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0A039" w14:textId="77777777" w:rsidR="00C36588" w:rsidRDefault="005126F4" w:rsidP="005126F4">
      <w:pPr>
        <w:pStyle w:val="Footer"/>
        <w:tabs>
          <w:tab w:val="clear" w:pos="4320"/>
          <w:tab w:val="clear" w:pos="8640"/>
        </w:tabs>
        <w:rPr>
          <w:sz w:val="16"/>
        </w:rPr>
      </w:pPr>
      <w:r w:rsidRPr="00FF55B1">
        <w:rPr>
          <w:sz w:val="16"/>
        </w:rPr>
        <w:t xml:space="preserve">              </w:t>
      </w:r>
    </w:p>
    <w:p w14:paraId="194F7D35" w14:textId="77777777" w:rsidR="00987A98" w:rsidRDefault="00987A98" w:rsidP="005126F4">
      <w:pPr>
        <w:pStyle w:val="Footer"/>
        <w:tabs>
          <w:tab w:val="clear" w:pos="4320"/>
          <w:tab w:val="clear" w:pos="8640"/>
        </w:tabs>
        <w:rPr>
          <w:sz w:val="16"/>
        </w:rPr>
      </w:pPr>
    </w:p>
    <w:p w14:paraId="19830D35" w14:textId="77777777" w:rsidR="00803DD1" w:rsidRPr="00FF55B1" w:rsidRDefault="00803DD1" w:rsidP="005126F4">
      <w:pPr>
        <w:pStyle w:val="Footer"/>
        <w:tabs>
          <w:tab w:val="clear" w:pos="4320"/>
          <w:tab w:val="clear" w:pos="8640"/>
        </w:tabs>
        <w:rPr>
          <w:sz w:val="16"/>
        </w:rPr>
      </w:pPr>
    </w:p>
    <w:tbl>
      <w:tblPr>
        <w:tblW w:w="9736" w:type="dxa"/>
        <w:jc w:val="center"/>
        <w:tblLook w:val="04A0" w:firstRow="1" w:lastRow="0" w:firstColumn="1" w:lastColumn="0" w:noHBand="0" w:noVBand="1"/>
      </w:tblPr>
      <w:tblGrid>
        <w:gridCol w:w="2882"/>
        <w:gridCol w:w="982"/>
        <w:gridCol w:w="1080"/>
        <w:gridCol w:w="901"/>
        <w:gridCol w:w="990"/>
        <w:gridCol w:w="990"/>
        <w:gridCol w:w="990"/>
        <w:gridCol w:w="921"/>
      </w:tblGrid>
      <w:tr w:rsidR="00C36588" w:rsidRPr="00C36588" w14:paraId="00757E78" w14:textId="77777777" w:rsidTr="00421ED0">
        <w:trPr>
          <w:trHeight w:val="375"/>
          <w:jc w:val="center"/>
        </w:trPr>
        <w:tc>
          <w:tcPr>
            <w:tcW w:w="9736" w:type="dxa"/>
            <w:gridSpan w:val="8"/>
            <w:tcBorders>
              <w:top w:val="nil"/>
              <w:left w:val="nil"/>
              <w:bottom w:val="nil"/>
              <w:right w:val="nil"/>
            </w:tcBorders>
            <w:shd w:val="clear" w:color="auto" w:fill="auto"/>
            <w:noWrap/>
            <w:hideMark/>
          </w:tcPr>
          <w:p w14:paraId="539E7183" w14:textId="77777777"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14:paraId="1D52DDC9" w14:textId="77777777" w:rsidTr="00421ED0">
        <w:trPr>
          <w:trHeight w:val="225"/>
          <w:jc w:val="center"/>
        </w:trPr>
        <w:tc>
          <w:tcPr>
            <w:tcW w:w="9736" w:type="dxa"/>
            <w:gridSpan w:val="8"/>
            <w:tcBorders>
              <w:top w:val="nil"/>
              <w:left w:val="nil"/>
              <w:bottom w:val="nil"/>
              <w:right w:val="nil"/>
            </w:tcBorders>
            <w:shd w:val="clear" w:color="auto" w:fill="auto"/>
            <w:vAlign w:val="bottom"/>
            <w:hideMark/>
          </w:tcPr>
          <w:p w14:paraId="368166D6" w14:textId="77777777" w:rsidR="00C36588" w:rsidRPr="00C36588" w:rsidRDefault="00C36588" w:rsidP="00C36588">
            <w:pPr>
              <w:jc w:val="center"/>
              <w:rPr>
                <w:b/>
                <w:bCs/>
                <w:sz w:val="16"/>
                <w:szCs w:val="16"/>
              </w:rPr>
            </w:pPr>
          </w:p>
        </w:tc>
      </w:tr>
      <w:tr w:rsidR="00C36588" w:rsidRPr="00C36588" w14:paraId="6F14DAA3" w14:textId="77777777" w:rsidTr="00421ED0">
        <w:trPr>
          <w:trHeight w:val="240"/>
          <w:jc w:val="center"/>
        </w:trPr>
        <w:tc>
          <w:tcPr>
            <w:tcW w:w="9736" w:type="dxa"/>
            <w:gridSpan w:val="8"/>
            <w:tcBorders>
              <w:top w:val="nil"/>
              <w:left w:val="nil"/>
              <w:bottom w:val="single" w:sz="12" w:space="0" w:color="auto"/>
              <w:right w:val="nil"/>
            </w:tcBorders>
            <w:shd w:val="clear" w:color="auto" w:fill="auto"/>
            <w:vAlign w:val="bottom"/>
            <w:hideMark/>
          </w:tcPr>
          <w:p w14:paraId="0F13363F" w14:textId="77777777" w:rsidR="00C36588" w:rsidRPr="00C36588" w:rsidRDefault="00C36588" w:rsidP="00C36588">
            <w:pPr>
              <w:jc w:val="right"/>
              <w:rPr>
                <w:sz w:val="16"/>
                <w:szCs w:val="16"/>
              </w:rPr>
            </w:pPr>
            <w:r w:rsidRPr="00C36588">
              <w:rPr>
                <w:sz w:val="16"/>
                <w:szCs w:val="16"/>
              </w:rPr>
              <w:t>(Million Rupees)</w:t>
            </w:r>
          </w:p>
        </w:tc>
      </w:tr>
      <w:tr w:rsidR="00FC6395" w:rsidRPr="00C36588" w14:paraId="4C9E53FB" w14:textId="77777777" w:rsidTr="00421ED0">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14:paraId="0E14918F" w14:textId="77777777" w:rsidR="00FC6395" w:rsidRPr="00657151" w:rsidRDefault="00FC6395"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982" w:type="dxa"/>
            <w:tcBorders>
              <w:top w:val="single" w:sz="12" w:space="0" w:color="auto"/>
              <w:left w:val="single" w:sz="4" w:space="0" w:color="auto"/>
              <w:bottom w:val="single" w:sz="4" w:space="0" w:color="auto"/>
              <w:right w:val="single" w:sz="4" w:space="0" w:color="000000"/>
            </w:tcBorders>
            <w:shd w:val="clear" w:color="auto" w:fill="auto"/>
            <w:vAlign w:val="center"/>
            <w:hideMark/>
          </w:tcPr>
          <w:p w14:paraId="4620D59E" w14:textId="77777777" w:rsidR="00FC6395" w:rsidRPr="00657151" w:rsidRDefault="00FC6395" w:rsidP="00E874FC">
            <w:pPr>
              <w:jc w:val="center"/>
              <w:rPr>
                <w:b/>
                <w:bCs/>
                <w:sz w:val="16"/>
                <w:szCs w:val="16"/>
              </w:rPr>
            </w:pPr>
            <w:r w:rsidRPr="00657151">
              <w:rPr>
                <w:b/>
                <w:bCs/>
                <w:sz w:val="16"/>
                <w:szCs w:val="16"/>
              </w:rPr>
              <w:t>2017</w:t>
            </w:r>
          </w:p>
        </w:tc>
        <w:tc>
          <w:tcPr>
            <w:tcW w:w="1981" w:type="dxa"/>
            <w:gridSpan w:val="2"/>
            <w:tcBorders>
              <w:top w:val="single" w:sz="12" w:space="0" w:color="auto"/>
              <w:left w:val="nil"/>
              <w:bottom w:val="single" w:sz="4" w:space="0" w:color="auto"/>
              <w:right w:val="single" w:sz="4" w:space="0" w:color="000000"/>
            </w:tcBorders>
            <w:shd w:val="clear" w:color="auto" w:fill="auto"/>
            <w:vAlign w:val="center"/>
          </w:tcPr>
          <w:p w14:paraId="74AFF0DA" w14:textId="77777777" w:rsidR="00FC6395" w:rsidRPr="00657151" w:rsidRDefault="00FC6395" w:rsidP="00E874FC">
            <w:pPr>
              <w:jc w:val="center"/>
              <w:rPr>
                <w:b/>
                <w:bCs/>
                <w:sz w:val="16"/>
                <w:szCs w:val="16"/>
              </w:rPr>
            </w:pPr>
            <w:r>
              <w:rPr>
                <w:b/>
                <w:bCs/>
                <w:sz w:val="16"/>
                <w:szCs w:val="16"/>
              </w:rPr>
              <w:t>2018</w:t>
            </w:r>
          </w:p>
        </w:tc>
        <w:tc>
          <w:tcPr>
            <w:tcW w:w="1980" w:type="dxa"/>
            <w:gridSpan w:val="2"/>
            <w:tcBorders>
              <w:top w:val="single" w:sz="12" w:space="0" w:color="auto"/>
              <w:left w:val="nil"/>
              <w:bottom w:val="single" w:sz="4" w:space="0" w:color="auto"/>
              <w:right w:val="single" w:sz="4" w:space="0" w:color="000000"/>
            </w:tcBorders>
            <w:shd w:val="clear" w:color="auto" w:fill="auto"/>
            <w:vAlign w:val="center"/>
          </w:tcPr>
          <w:p w14:paraId="1CB7CEF6" w14:textId="77777777" w:rsidR="00FC6395" w:rsidRPr="00657151" w:rsidRDefault="00FC6395" w:rsidP="00E874FC">
            <w:pPr>
              <w:jc w:val="center"/>
              <w:rPr>
                <w:b/>
                <w:bCs/>
                <w:sz w:val="16"/>
                <w:szCs w:val="16"/>
              </w:rPr>
            </w:pPr>
            <w:r>
              <w:rPr>
                <w:b/>
                <w:bCs/>
                <w:sz w:val="16"/>
                <w:szCs w:val="16"/>
              </w:rPr>
              <w:t>2019</w:t>
            </w:r>
          </w:p>
        </w:tc>
        <w:tc>
          <w:tcPr>
            <w:tcW w:w="1911" w:type="dxa"/>
            <w:gridSpan w:val="2"/>
            <w:tcBorders>
              <w:top w:val="single" w:sz="12" w:space="0" w:color="auto"/>
              <w:left w:val="nil"/>
              <w:bottom w:val="single" w:sz="4" w:space="0" w:color="auto"/>
              <w:right w:val="nil"/>
            </w:tcBorders>
            <w:shd w:val="clear" w:color="auto" w:fill="auto"/>
            <w:noWrap/>
            <w:vAlign w:val="center"/>
          </w:tcPr>
          <w:p w14:paraId="528B7F45" w14:textId="77777777" w:rsidR="00FC6395" w:rsidRPr="00657151" w:rsidRDefault="00FC6395" w:rsidP="007051B1">
            <w:pPr>
              <w:jc w:val="center"/>
              <w:rPr>
                <w:b/>
                <w:bCs/>
                <w:sz w:val="16"/>
                <w:szCs w:val="16"/>
              </w:rPr>
            </w:pPr>
            <w:r>
              <w:rPr>
                <w:b/>
                <w:bCs/>
                <w:sz w:val="16"/>
                <w:szCs w:val="16"/>
              </w:rPr>
              <w:t>2020</w:t>
            </w:r>
          </w:p>
        </w:tc>
      </w:tr>
      <w:tr w:rsidR="00421ED0" w:rsidRPr="00C36588" w14:paraId="2CA29CB9" w14:textId="77777777" w:rsidTr="00421ED0">
        <w:trPr>
          <w:trHeight w:val="223"/>
          <w:jc w:val="center"/>
        </w:trPr>
        <w:tc>
          <w:tcPr>
            <w:tcW w:w="2882" w:type="dxa"/>
            <w:vMerge/>
            <w:tcBorders>
              <w:top w:val="nil"/>
              <w:left w:val="nil"/>
              <w:bottom w:val="single" w:sz="12" w:space="0" w:color="auto"/>
              <w:right w:val="nil"/>
            </w:tcBorders>
            <w:vAlign w:val="center"/>
            <w:hideMark/>
          </w:tcPr>
          <w:p w14:paraId="71089CD2" w14:textId="77777777" w:rsidR="00421ED0" w:rsidRPr="00B863BF" w:rsidRDefault="00421ED0" w:rsidP="00067481">
            <w:pPr>
              <w:rPr>
                <w:b/>
                <w:bCs/>
                <w:sz w:val="14"/>
                <w:szCs w:val="14"/>
              </w:rPr>
            </w:pPr>
          </w:p>
        </w:tc>
        <w:tc>
          <w:tcPr>
            <w:tcW w:w="98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2751FEB" w14:textId="75EAEC49" w:rsidR="00421ED0" w:rsidRPr="00657151" w:rsidRDefault="00421ED0" w:rsidP="00E874FC">
            <w:pPr>
              <w:jc w:val="right"/>
              <w:rPr>
                <w:b/>
                <w:bCs/>
                <w:sz w:val="14"/>
                <w:szCs w:val="14"/>
              </w:rPr>
            </w:pPr>
            <w:r>
              <w:rPr>
                <w:b/>
                <w:bCs/>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2566F7D" w14:textId="50779A24" w:rsidR="00421ED0" w:rsidRPr="00657151" w:rsidRDefault="00421ED0" w:rsidP="00E874FC">
            <w:pPr>
              <w:jc w:val="right"/>
              <w:rPr>
                <w:b/>
                <w:bCs/>
                <w:sz w:val="14"/>
                <w:szCs w:val="14"/>
              </w:rPr>
            </w:pPr>
            <w:r>
              <w:rPr>
                <w:b/>
                <w:bCs/>
                <w:sz w:val="14"/>
                <w:szCs w:val="14"/>
              </w:rPr>
              <w:t>Jun</w:t>
            </w:r>
          </w:p>
        </w:tc>
        <w:tc>
          <w:tcPr>
            <w:tcW w:w="90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8FFBE4B" w14:textId="17612708" w:rsidR="00421ED0" w:rsidRPr="00657151" w:rsidRDefault="00421ED0" w:rsidP="00E874FC">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633F959" w14:textId="05230A1E" w:rsidR="00421ED0" w:rsidRPr="00657151" w:rsidRDefault="00421ED0" w:rsidP="00E874FC">
            <w:pPr>
              <w:jc w:val="right"/>
              <w:rPr>
                <w:b/>
                <w:bCs/>
                <w:sz w:val="14"/>
                <w:szCs w:val="14"/>
              </w:rPr>
            </w:pPr>
            <w:r>
              <w:rPr>
                <w:b/>
                <w:bCs/>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2F1845B" w14:textId="2C47DAD2" w:rsidR="00421ED0" w:rsidRPr="00657151" w:rsidRDefault="00421ED0" w:rsidP="00E874FC">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66F534C" w14:textId="5BA26D6C" w:rsidR="00421ED0" w:rsidRPr="00657151" w:rsidRDefault="00421ED0" w:rsidP="00E874FC">
            <w:pPr>
              <w:jc w:val="right"/>
              <w:rPr>
                <w:b/>
                <w:bCs/>
                <w:sz w:val="14"/>
                <w:szCs w:val="14"/>
              </w:rPr>
            </w:pPr>
            <w:r>
              <w:rPr>
                <w:b/>
                <w:bCs/>
                <w:sz w:val="14"/>
                <w:szCs w:val="14"/>
              </w:rPr>
              <w:t>Jun</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27DB8C50" w14:textId="472A79F0" w:rsidR="00421ED0" w:rsidRPr="00657151" w:rsidRDefault="00421ED0" w:rsidP="00067481">
            <w:pPr>
              <w:jc w:val="right"/>
              <w:rPr>
                <w:b/>
                <w:bCs/>
                <w:sz w:val="14"/>
                <w:szCs w:val="14"/>
              </w:rPr>
            </w:pPr>
            <w:r>
              <w:rPr>
                <w:b/>
                <w:bCs/>
                <w:sz w:val="14"/>
                <w:szCs w:val="14"/>
              </w:rPr>
              <w:t>Dec</w:t>
            </w:r>
          </w:p>
        </w:tc>
      </w:tr>
      <w:tr w:rsidR="00421ED0" w:rsidRPr="00C36588" w14:paraId="2D4C6DE2" w14:textId="77777777" w:rsidTr="00421ED0">
        <w:trPr>
          <w:trHeight w:val="225"/>
          <w:jc w:val="center"/>
        </w:trPr>
        <w:tc>
          <w:tcPr>
            <w:tcW w:w="2882" w:type="dxa"/>
            <w:tcBorders>
              <w:top w:val="single" w:sz="12" w:space="0" w:color="auto"/>
              <w:left w:val="nil"/>
              <w:bottom w:val="nil"/>
              <w:right w:val="nil"/>
            </w:tcBorders>
            <w:shd w:val="clear" w:color="auto" w:fill="auto"/>
            <w:vAlign w:val="bottom"/>
            <w:hideMark/>
          </w:tcPr>
          <w:p w14:paraId="75633FDE" w14:textId="77777777" w:rsidR="00421ED0" w:rsidRPr="00365692" w:rsidRDefault="00421ED0" w:rsidP="00067481">
            <w:pPr>
              <w:jc w:val="right"/>
              <w:rPr>
                <w:sz w:val="14"/>
                <w:szCs w:val="14"/>
              </w:rPr>
            </w:pPr>
          </w:p>
        </w:tc>
        <w:tc>
          <w:tcPr>
            <w:tcW w:w="982" w:type="dxa"/>
            <w:tcBorders>
              <w:top w:val="single" w:sz="12" w:space="0" w:color="auto"/>
              <w:left w:val="nil"/>
              <w:bottom w:val="nil"/>
              <w:right w:val="nil"/>
            </w:tcBorders>
            <w:shd w:val="clear" w:color="auto" w:fill="auto"/>
            <w:noWrap/>
            <w:tcMar>
              <w:left w:w="43" w:type="dxa"/>
              <w:right w:w="43" w:type="dxa"/>
            </w:tcMar>
            <w:vAlign w:val="center"/>
            <w:hideMark/>
          </w:tcPr>
          <w:p w14:paraId="7B961F9B" w14:textId="77777777" w:rsidR="00421ED0" w:rsidRPr="00B863BF" w:rsidRDefault="00421ED0" w:rsidP="00E874FC">
            <w:pPr>
              <w:jc w:val="right"/>
              <w:rPr>
                <w:sz w:val="14"/>
                <w:szCs w:val="14"/>
              </w:rPr>
            </w:pPr>
          </w:p>
        </w:tc>
        <w:tc>
          <w:tcPr>
            <w:tcW w:w="1080" w:type="dxa"/>
            <w:tcBorders>
              <w:top w:val="single" w:sz="12" w:space="0" w:color="auto"/>
              <w:left w:val="nil"/>
              <w:bottom w:val="nil"/>
              <w:right w:val="nil"/>
            </w:tcBorders>
            <w:shd w:val="clear" w:color="auto" w:fill="auto"/>
            <w:noWrap/>
            <w:tcMar>
              <w:left w:w="43" w:type="dxa"/>
              <w:right w:w="43" w:type="dxa"/>
            </w:tcMar>
            <w:vAlign w:val="center"/>
          </w:tcPr>
          <w:p w14:paraId="4947762B" w14:textId="77777777" w:rsidR="00421ED0" w:rsidRPr="00B863BF" w:rsidRDefault="00421ED0" w:rsidP="00E874FC">
            <w:pPr>
              <w:jc w:val="right"/>
              <w:rPr>
                <w:sz w:val="14"/>
                <w:szCs w:val="14"/>
              </w:rPr>
            </w:pPr>
          </w:p>
        </w:tc>
        <w:tc>
          <w:tcPr>
            <w:tcW w:w="901" w:type="dxa"/>
            <w:tcBorders>
              <w:top w:val="single" w:sz="12" w:space="0" w:color="auto"/>
              <w:left w:val="nil"/>
              <w:bottom w:val="nil"/>
              <w:right w:val="nil"/>
            </w:tcBorders>
            <w:shd w:val="clear" w:color="auto" w:fill="auto"/>
            <w:noWrap/>
            <w:tcMar>
              <w:left w:w="43" w:type="dxa"/>
              <w:right w:w="43" w:type="dxa"/>
            </w:tcMar>
            <w:vAlign w:val="center"/>
          </w:tcPr>
          <w:p w14:paraId="558D2902" w14:textId="77777777" w:rsidR="00421ED0" w:rsidRPr="00B863BF" w:rsidRDefault="00421ED0" w:rsidP="00E874F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236B2651" w14:textId="77777777" w:rsidR="00421ED0" w:rsidRPr="00B863BF" w:rsidRDefault="00421ED0" w:rsidP="00E874F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60A9BD2D" w14:textId="77777777" w:rsidR="00421ED0" w:rsidRPr="00B863BF" w:rsidRDefault="00421ED0" w:rsidP="00E874F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6ACB59B0" w14:textId="77777777" w:rsidR="00421ED0" w:rsidRPr="00B863BF" w:rsidRDefault="00421ED0" w:rsidP="00E874FC">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14:paraId="163C95D3" w14:textId="77777777" w:rsidR="00421ED0" w:rsidRPr="00B863BF" w:rsidRDefault="00421ED0" w:rsidP="00067481">
            <w:pPr>
              <w:jc w:val="right"/>
              <w:rPr>
                <w:sz w:val="14"/>
                <w:szCs w:val="14"/>
              </w:rPr>
            </w:pPr>
          </w:p>
        </w:tc>
      </w:tr>
      <w:tr w:rsidR="00421ED0" w:rsidRPr="00C36588" w14:paraId="0D8011E2" w14:textId="77777777" w:rsidTr="00421ED0">
        <w:trPr>
          <w:trHeight w:val="225"/>
          <w:jc w:val="center"/>
        </w:trPr>
        <w:tc>
          <w:tcPr>
            <w:tcW w:w="2882" w:type="dxa"/>
            <w:tcBorders>
              <w:top w:val="nil"/>
              <w:left w:val="nil"/>
              <w:bottom w:val="nil"/>
              <w:right w:val="nil"/>
            </w:tcBorders>
            <w:shd w:val="clear" w:color="auto" w:fill="auto"/>
            <w:vAlign w:val="center"/>
            <w:hideMark/>
          </w:tcPr>
          <w:p w14:paraId="682053B6" w14:textId="77777777" w:rsidR="00421ED0" w:rsidRPr="00B863BF" w:rsidRDefault="00421ED0" w:rsidP="00067481">
            <w:pPr>
              <w:rPr>
                <w:b/>
                <w:bCs/>
                <w:sz w:val="14"/>
                <w:szCs w:val="14"/>
              </w:rPr>
            </w:pPr>
            <w:r w:rsidRPr="00B863BF">
              <w:rPr>
                <w:b/>
                <w:bCs/>
                <w:sz w:val="14"/>
                <w:szCs w:val="14"/>
              </w:rPr>
              <w:t>Liabilities</w:t>
            </w:r>
          </w:p>
        </w:tc>
        <w:tc>
          <w:tcPr>
            <w:tcW w:w="982" w:type="dxa"/>
            <w:tcBorders>
              <w:top w:val="nil"/>
              <w:left w:val="nil"/>
              <w:bottom w:val="nil"/>
              <w:right w:val="nil"/>
            </w:tcBorders>
            <w:shd w:val="clear" w:color="auto" w:fill="auto"/>
            <w:noWrap/>
            <w:tcMar>
              <w:left w:w="43" w:type="dxa"/>
              <w:right w:w="43" w:type="dxa"/>
            </w:tcMar>
            <w:vAlign w:val="center"/>
            <w:hideMark/>
          </w:tcPr>
          <w:p w14:paraId="3B385A70" w14:textId="77777777" w:rsidR="00421ED0" w:rsidRPr="00B863BF" w:rsidRDefault="00421ED0" w:rsidP="00E874FC">
            <w:pPr>
              <w:jc w:val="right"/>
              <w:rPr>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7BF2550C" w14:textId="77777777" w:rsidR="00421ED0" w:rsidRPr="00B863BF" w:rsidRDefault="00421ED0" w:rsidP="00E874FC">
            <w:pPr>
              <w:jc w:val="right"/>
              <w:rPr>
                <w:sz w:val="14"/>
                <w:szCs w:val="14"/>
              </w:rPr>
            </w:pPr>
          </w:p>
        </w:tc>
        <w:tc>
          <w:tcPr>
            <w:tcW w:w="901" w:type="dxa"/>
            <w:tcBorders>
              <w:top w:val="nil"/>
              <w:left w:val="nil"/>
              <w:bottom w:val="nil"/>
              <w:right w:val="nil"/>
            </w:tcBorders>
            <w:shd w:val="clear" w:color="auto" w:fill="auto"/>
            <w:noWrap/>
            <w:tcMar>
              <w:left w:w="43" w:type="dxa"/>
              <w:right w:w="43" w:type="dxa"/>
            </w:tcMar>
            <w:vAlign w:val="center"/>
          </w:tcPr>
          <w:p w14:paraId="1AB5AFD0" w14:textId="77777777" w:rsidR="00421ED0" w:rsidRPr="00B863BF" w:rsidRDefault="00421ED0" w:rsidP="00E874F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7267B2E" w14:textId="77777777" w:rsidR="00421ED0" w:rsidRPr="00B863BF" w:rsidRDefault="00421ED0" w:rsidP="00E874F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2A506B87" w14:textId="77777777" w:rsidR="00421ED0" w:rsidRPr="00B863BF" w:rsidRDefault="00421ED0" w:rsidP="00E874F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6A39EF62" w14:textId="77777777" w:rsidR="00421ED0" w:rsidRPr="00B863BF" w:rsidRDefault="00421ED0" w:rsidP="00E874FC">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14:paraId="4BA17E88" w14:textId="77777777" w:rsidR="00421ED0" w:rsidRPr="00B863BF" w:rsidRDefault="00421ED0" w:rsidP="00067481">
            <w:pPr>
              <w:jc w:val="right"/>
              <w:rPr>
                <w:sz w:val="14"/>
                <w:szCs w:val="14"/>
              </w:rPr>
            </w:pPr>
          </w:p>
        </w:tc>
      </w:tr>
      <w:tr w:rsidR="00421ED0" w:rsidRPr="00C36588" w14:paraId="698D8158" w14:textId="77777777" w:rsidTr="00421ED0">
        <w:trPr>
          <w:trHeight w:val="225"/>
          <w:jc w:val="center"/>
        </w:trPr>
        <w:tc>
          <w:tcPr>
            <w:tcW w:w="2882" w:type="dxa"/>
            <w:tcBorders>
              <w:top w:val="nil"/>
              <w:left w:val="nil"/>
              <w:bottom w:val="nil"/>
              <w:right w:val="nil"/>
            </w:tcBorders>
            <w:shd w:val="clear" w:color="auto" w:fill="auto"/>
            <w:vAlign w:val="center"/>
            <w:hideMark/>
          </w:tcPr>
          <w:p w14:paraId="053AC2DA" w14:textId="77777777" w:rsidR="00421ED0" w:rsidRPr="00B863BF" w:rsidRDefault="00421ED0" w:rsidP="003E3887">
            <w:pPr>
              <w:rPr>
                <w:sz w:val="14"/>
                <w:szCs w:val="14"/>
              </w:rPr>
            </w:pPr>
            <w:r w:rsidRPr="00B863BF">
              <w:rPr>
                <w:sz w:val="14"/>
                <w:szCs w:val="14"/>
              </w:rPr>
              <w:t>Capital</w:t>
            </w:r>
          </w:p>
        </w:tc>
        <w:tc>
          <w:tcPr>
            <w:tcW w:w="982" w:type="dxa"/>
            <w:tcBorders>
              <w:top w:val="nil"/>
              <w:left w:val="nil"/>
              <w:bottom w:val="nil"/>
              <w:right w:val="nil"/>
            </w:tcBorders>
            <w:shd w:val="clear" w:color="auto" w:fill="auto"/>
            <w:tcMar>
              <w:left w:w="43" w:type="dxa"/>
              <w:right w:w="43" w:type="dxa"/>
            </w:tcMar>
            <w:vAlign w:val="center"/>
            <w:hideMark/>
          </w:tcPr>
          <w:p w14:paraId="3A51DE11" w14:textId="784252E9" w:rsidR="00421ED0" w:rsidRDefault="00421ED0" w:rsidP="007F5FD7">
            <w:pPr>
              <w:jc w:val="right"/>
              <w:rPr>
                <w:color w:val="000000"/>
                <w:sz w:val="14"/>
                <w:szCs w:val="14"/>
              </w:rPr>
            </w:pPr>
            <w:r>
              <w:rPr>
                <w:color w:val="000000"/>
                <w:sz w:val="14"/>
                <w:szCs w:val="14"/>
              </w:rPr>
              <w:t>517,287.1</w:t>
            </w:r>
          </w:p>
        </w:tc>
        <w:tc>
          <w:tcPr>
            <w:tcW w:w="1080" w:type="dxa"/>
            <w:tcBorders>
              <w:top w:val="nil"/>
              <w:left w:val="nil"/>
              <w:bottom w:val="nil"/>
              <w:right w:val="nil"/>
            </w:tcBorders>
            <w:shd w:val="clear" w:color="auto" w:fill="auto"/>
            <w:tcMar>
              <w:left w:w="43" w:type="dxa"/>
              <w:right w:w="43" w:type="dxa"/>
            </w:tcMar>
            <w:vAlign w:val="center"/>
          </w:tcPr>
          <w:p w14:paraId="71C106D8" w14:textId="2373AACF" w:rsidR="00421ED0" w:rsidRDefault="00421ED0" w:rsidP="007F5FD7">
            <w:pPr>
              <w:jc w:val="right"/>
              <w:rPr>
                <w:color w:val="000000"/>
                <w:sz w:val="14"/>
                <w:szCs w:val="14"/>
              </w:rPr>
            </w:pPr>
            <w:r>
              <w:rPr>
                <w:color w:val="000000"/>
                <w:sz w:val="14"/>
                <w:szCs w:val="14"/>
              </w:rPr>
              <w:t>519,408.6</w:t>
            </w:r>
          </w:p>
        </w:tc>
        <w:tc>
          <w:tcPr>
            <w:tcW w:w="901" w:type="dxa"/>
            <w:tcBorders>
              <w:top w:val="nil"/>
              <w:left w:val="nil"/>
              <w:bottom w:val="nil"/>
              <w:right w:val="nil"/>
            </w:tcBorders>
            <w:shd w:val="clear" w:color="auto" w:fill="auto"/>
            <w:tcMar>
              <w:left w:w="43" w:type="dxa"/>
              <w:right w:w="43" w:type="dxa"/>
            </w:tcMar>
            <w:vAlign w:val="center"/>
          </w:tcPr>
          <w:p w14:paraId="1530700D" w14:textId="276C9773" w:rsidR="00421ED0" w:rsidRDefault="00421ED0" w:rsidP="007F5FD7">
            <w:pPr>
              <w:jc w:val="right"/>
              <w:rPr>
                <w:color w:val="000000"/>
                <w:sz w:val="14"/>
                <w:szCs w:val="14"/>
              </w:rPr>
            </w:pPr>
            <w:r>
              <w:rPr>
                <w:color w:val="000000"/>
                <w:sz w:val="14"/>
                <w:szCs w:val="14"/>
              </w:rPr>
              <w:t>540,526.2</w:t>
            </w:r>
          </w:p>
        </w:tc>
        <w:tc>
          <w:tcPr>
            <w:tcW w:w="990" w:type="dxa"/>
            <w:tcBorders>
              <w:top w:val="nil"/>
              <w:left w:val="nil"/>
              <w:bottom w:val="nil"/>
              <w:right w:val="nil"/>
            </w:tcBorders>
            <w:shd w:val="clear" w:color="auto" w:fill="auto"/>
            <w:tcMar>
              <w:left w:w="43" w:type="dxa"/>
              <w:right w:w="43" w:type="dxa"/>
            </w:tcMar>
            <w:vAlign w:val="center"/>
          </w:tcPr>
          <w:p w14:paraId="7E4765A1" w14:textId="0BFADEDD" w:rsidR="00421ED0" w:rsidRDefault="00421ED0" w:rsidP="007F5FD7">
            <w:pPr>
              <w:jc w:val="right"/>
              <w:rPr>
                <w:color w:val="000000"/>
                <w:sz w:val="14"/>
                <w:szCs w:val="14"/>
              </w:rPr>
            </w:pPr>
            <w:r>
              <w:rPr>
                <w:color w:val="000000"/>
                <w:sz w:val="14"/>
                <w:szCs w:val="14"/>
              </w:rPr>
              <w:t>541,948.5</w:t>
            </w:r>
          </w:p>
        </w:tc>
        <w:tc>
          <w:tcPr>
            <w:tcW w:w="990" w:type="dxa"/>
            <w:tcBorders>
              <w:top w:val="nil"/>
              <w:left w:val="nil"/>
              <w:bottom w:val="nil"/>
              <w:right w:val="nil"/>
            </w:tcBorders>
            <w:shd w:val="clear" w:color="auto" w:fill="auto"/>
            <w:tcMar>
              <w:left w:w="43" w:type="dxa"/>
              <w:right w:w="43" w:type="dxa"/>
            </w:tcMar>
            <w:vAlign w:val="center"/>
          </w:tcPr>
          <w:p w14:paraId="1412D990" w14:textId="32446DB9" w:rsidR="00421ED0" w:rsidRDefault="00421ED0" w:rsidP="007F5FD7">
            <w:pPr>
              <w:jc w:val="right"/>
              <w:rPr>
                <w:color w:val="000000"/>
                <w:sz w:val="14"/>
                <w:szCs w:val="14"/>
              </w:rPr>
            </w:pPr>
            <w:r>
              <w:rPr>
                <w:color w:val="000000"/>
                <w:sz w:val="14"/>
                <w:szCs w:val="14"/>
              </w:rPr>
              <w:t>552,407.1</w:t>
            </w:r>
          </w:p>
        </w:tc>
        <w:tc>
          <w:tcPr>
            <w:tcW w:w="990" w:type="dxa"/>
            <w:tcBorders>
              <w:top w:val="nil"/>
              <w:left w:val="nil"/>
              <w:bottom w:val="nil"/>
              <w:right w:val="nil"/>
            </w:tcBorders>
            <w:shd w:val="clear" w:color="auto" w:fill="auto"/>
            <w:tcMar>
              <w:left w:w="43" w:type="dxa"/>
              <w:right w:w="43" w:type="dxa"/>
            </w:tcMar>
            <w:vAlign w:val="center"/>
          </w:tcPr>
          <w:p w14:paraId="32311765" w14:textId="2E59CBCA" w:rsidR="00421ED0" w:rsidRDefault="00421ED0" w:rsidP="00421ED0">
            <w:pPr>
              <w:jc w:val="right"/>
              <w:rPr>
                <w:color w:val="000000"/>
                <w:sz w:val="14"/>
                <w:szCs w:val="14"/>
              </w:rPr>
            </w:pPr>
            <w:r>
              <w:rPr>
                <w:color w:val="000000"/>
                <w:sz w:val="14"/>
                <w:szCs w:val="14"/>
              </w:rPr>
              <w:t>556,833.4</w:t>
            </w:r>
          </w:p>
        </w:tc>
        <w:tc>
          <w:tcPr>
            <w:tcW w:w="921" w:type="dxa"/>
            <w:tcBorders>
              <w:top w:val="nil"/>
              <w:left w:val="nil"/>
              <w:bottom w:val="nil"/>
              <w:right w:val="nil"/>
            </w:tcBorders>
            <w:shd w:val="clear" w:color="auto" w:fill="auto"/>
            <w:tcMar>
              <w:left w:w="43" w:type="dxa"/>
              <w:right w:w="43" w:type="dxa"/>
            </w:tcMar>
            <w:vAlign w:val="center"/>
          </w:tcPr>
          <w:p w14:paraId="205B4C5E" w14:textId="05543B66" w:rsidR="00421ED0" w:rsidRDefault="00421ED0" w:rsidP="00421ED0">
            <w:pPr>
              <w:jc w:val="right"/>
              <w:rPr>
                <w:color w:val="000000"/>
                <w:sz w:val="14"/>
                <w:szCs w:val="14"/>
              </w:rPr>
            </w:pPr>
            <w:r>
              <w:rPr>
                <w:color w:val="000000"/>
                <w:sz w:val="14"/>
                <w:szCs w:val="14"/>
              </w:rPr>
              <w:t>560,409.1</w:t>
            </w:r>
          </w:p>
        </w:tc>
      </w:tr>
      <w:tr w:rsidR="00421ED0" w:rsidRPr="00C36588" w14:paraId="79887EC3" w14:textId="77777777" w:rsidTr="00421ED0">
        <w:trPr>
          <w:trHeight w:val="225"/>
          <w:jc w:val="center"/>
        </w:trPr>
        <w:tc>
          <w:tcPr>
            <w:tcW w:w="2882" w:type="dxa"/>
            <w:tcBorders>
              <w:top w:val="nil"/>
              <w:left w:val="nil"/>
              <w:bottom w:val="nil"/>
              <w:right w:val="nil"/>
            </w:tcBorders>
            <w:shd w:val="clear" w:color="auto" w:fill="auto"/>
            <w:vAlign w:val="center"/>
            <w:hideMark/>
          </w:tcPr>
          <w:p w14:paraId="74A80CF2" w14:textId="77777777" w:rsidR="00421ED0" w:rsidRPr="00B863BF" w:rsidRDefault="00421ED0" w:rsidP="003E3887">
            <w:pPr>
              <w:rPr>
                <w:sz w:val="14"/>
                <w:szCs w:val="14"/>
              </w:rPr>
            </w:pPr>
            <w:r w:rsidRPr="00B863BF">
              <w:rPr>
                <w:sz w:val="14"/>
                <w:szCs w:val="14"/>
              </w:rPr>
              <w:t>Reserves</w:t>
            </w:r>
          </w:p>
        </w:tc>
        <w:tc>
          <w:tcPr>
            <w:tcW w:w="982" w:type="dxa"/>
            <w:tcBorders>
              <w:top w:val="nil"/>
              <w:left w:val="nil"/>
              <w:bottom w:val="nil"/>
              <w:right w:val="nil"/>
            </w:tcBorders>
            <w:shd w:val="clear" w:color="auto" w:fill="auto"/>
            <w:tcMar>
              <w:left w:w="43" w:type="dxa"/>
              <w:right w:w="43" w:type="dxa"/>
            </w:tcMar>
            <w:vAlign w:val="center"/>
            <w:hideMark/>
          </w:tcPr>
          <w:p w14:paraId="6E05830B" w14:textId="6EDAEF3C" w:rsidR="00421ED0" w:rsidRDefault="00421ED0" w:rsidP="007F5FD7">
            <w:pPr>
              <w:jc w:val="right"/>
              <w:rPr>
                <w:color w:val="000000"/>
                <w:sz w:val="14"/>
                <w:szCs w:val="14"/>
              </w:rPr>
            </w:pPr>
            <w:r>
              <w:rPr>
                <w:color w:val="000000"/>
                <w:sz w:val="14"/>
                <w:szCs w:val="14"/>
              </w:rPr>
              <w:t>756,858.3</w:t>
            </w:r>
          </w:p>
        </w:tc>
        <w:tc>
          <w:tcPr>
            <w:tcW w:w="1080" w:type="dxa"/>
            <w:tcBorders>
              <w:top w:val="nil"/>
              <w:left w:val="nil"/>
              <w:bottom w:val="nil"/>
              <w:right w:val="nil"/>
            </w:tcBorders>
            <w:shd w:val="clear" w:color="auto" w:fill="auto"/>
            <w:tcMar>
              <w:left w:w="43" w:type="dxa"/>
              <w:right w:w="43" w:type="dxa"/>
            </w:tcMar>
            <w:vAlign w:val="center"/>
          </w:tcPr>
          <w:p w14:paraId="648122D2" w14:textId="6018CE73" w:rsidR="00421ED0" w:rsidRDefault="00421ED0" w:rsidP="007F5FD7">
            <w:pPr>
              <w:jc w:val="right"/>
              <w:rPr>
                <w:color w:val="000000"/>
                <w:sz w:val="14"/>
                <w:szCs w:val="14"/>
              </w:rPr>
            </w:pPr>
            <w:r>
              <w:rPr>
                <w:color w:val="000000"/>
                <w:sz w:val="14"/>
                <w:szCs w:val="14"/>
              </w:rPr>
              <w:t>773,881.7</w:t>
            </w:r>
          </w:p>
        </w:tc>
        <w:tc>
          <w:tcPr>
            <w:tcW w:w="901" w:type="dxa"/>
            <w:tcBorders>
              <w:top w:val="nil"/>
              <w:left w:val="nil"/>
              <w:bottom w:val="nil"/>
              <w:right w:val="nil"/>
            </w:tcBorders>
            <w:shd w:val="clear" w:color="auto" w:fill="auto"/>
            <w:tcMar>
              <w:left w:w="43" w:type="dxa"/>
              <w:right w:w="43" w:type="dxa"/>
            </w:tcMar>
            <w:vAlign w:val="center"/>
          </w:tcPr>
          <w:p w14:paraId="4921CCCC" w14:textId="32B50325" w:rsidR="00421ED0" w:rsidRDefault="00421ED0" w:rsidP="007F5FD7">
            <w:pPr>
              <w:jc w:val="right"/>
              <w:rPr>
                <w:color w:val="000000"/>
                <w:sz w:val="14"/>
                <w:szCs w:val="14"/>
              </w:rPr>
            </w:pPr>
            <w:r>
              <w:rPr>
                <w:color w:val="000000"/>
                <w:sz w:val="14"/>
                <w:szCs w:val="14"/>
              </w:rPr>
              <w:t>823,318.0</w:t>
            </w:r>
          </w:p>
        </w:tc>
        <w:tc>
          <w:tcPr>
            <w:tcW w:w="990" w:type="dxa"/>
            <w:tcBorders>
              <w:top w:val="nil"/>
              <w:left w:val="nil"/>
              <w:bottom w:val="nil"/>
              <w:right w:val="nil"/>
            </w:tcBorders>
            <w:shd w:val="clear" w:color="auto" w:fill="auto"/>
            <w:tcMar>
              <w:left w:w="43" w:type="dxa"/>
              <w:right w:w="43" w:type="dxa"/>
            </w:tcMar>
            <w:vAlign w:val="center"/>
          </w:tcPr>
          <w:p w14:paraId="30BA8746" w14:textId="65467576" w:rsidR="00421ED0" w:rsidRDefault="00421ED0" w:rsidP="007F5FD7">
            <w:pPr>
              <w:jc w:val="right"/>
              <w:rPr>
                <w:color w:val="000000"/>
                <w:sz w:val="14"/>
                <w:szCs w:val="14"/>
              </w:rPr>
            </w:pPr>
            <w:r>
              <w:rPr>
                <w:color w:val="000000"/>
                <w:sz w:val="14"/>
                <w:szCs w:val="14"/>
              </w:rPr>
              <w:t>901,333.2</w:t>
            </w:r>
          </w:p>
        </w:tc>
        <w:tc>
          <w:tcPr>
            <w:tcW w:w="990" w:type="dxa"/>
            <w:tcBorders>
              <w:top w:val="nil"/>
              <w:left w:val="nil"/>
              <w:bottom w:val="nil"/>
              <w:right w:val="nil"/>
            </w:tcBorders>
            <w:shd w:val="clear" w:color="auto" w:fill="auto"/>
            <w:tcMar>
              <w:left w:w="43" w:type="dxa"/>
              <w:right w:w="43" w:type="dxa"/>
            </w:tcMar>
            <w:vAlign w:val="center"/>
          </w:tcPr>
          <w:p w14:paraId="7EE4681C" w14:textId="5B151398" w:rsidR="00421ED0" w:rsidRDefault="00421ED0" w:rsidP="007F5FD7">
            <w:pPr>
              <w:jc w:val="right"/>
              <w:rPr>
                <w:color w:val="000000"/>
                <w:sz w:val="14"/>
                <w:szCs w:val="14"/>
              </w:rPr>
            </w:pPr>
            <w:r>
              <w:rPr>
                <w:color w:val="000000"/>
                <w:sz w:val="14"/>
                <w:szCs w:val="14"/>
              </w:rPr>
              <w:t>974,830.3</w:t>
            </w:r>
          </w:p>
        </w:tc>
        <w:tc>
          <w:tcPr>
            <w:tcW w:w="990" w:type="dxa"/>
            <w:tcBorders>
              <w:top w:val="nil"/>
              <w:left w:val="nil"/>
              <w:bottom w:val="nil"/>
              <w:right w:val="nil"/>
            </w:tcBorders>
            <w:shd w:val="clear" w:color="auto" w:fill="auto"/>
            <w:tcMar>
              <w:left w:w="43" w:type="dxa"/>
              <w:right w:w="43" w:type="dxa"/>
            </w:tcMar>
            <w:vAlign w:val="center"/>
          </w:tcPr>
          <w:p w14:paraId="1B7AF8A7" w14:textId="007905AB" w:rsidR="00421ED0" w:rsidRDefault="00421ED0" w:rsidP="00421ED0">
            <w:pPr>
              <w:jc w:val="right"/>
              <w:rPr>
                <w:color w:val="000000"/>
                <w:sz w:val="14"/>
                <w:szCs w:val="14"/>
              </w:rPr>
            </w:pPr>
            <w:r>
              <w:rPr>
                <w:color w:val="000000"/>
                <w:sz w:val="14"/>
                <w:szCs w:val="14"/>
              </w:rPr>
              <w:t>1,041,556.0</w:t>
            </w:r>
          </w:p>
        </w:tc>
        <w:tc>
          <w:tcPr>
            <w:tcW w:w="921" w:type="dxa"/>
            <w:tcBorders>
              <w:top w:val="nil"/>
              <w:left w:val="nil"/>
              <w:bottom w:val="nil"/>
              <w:right w:val="nil"/>
            </w:tcBorders>
            <w:shd w:val="clear" w:color="auto" w:fill="auto"/>
            <w:tcMar>
              <w:left w:w="43" w:type="dxa"/>
              <w:right w:w="43" w:type="dxa"/>
            </w:tcMar>
            <w:vAlign w:val="center"/>
          </w:tcPr>
          <w:p w14:paraId="57A1E985" w14:textId="193AA8BA" w:rsidR="00421ED0" w:rsidRDefault="00421ED0" w:rsidP="00421ED0">
            <w:pPr>
              <w:jc w:val="right"/>
              <w:rPr>
                <w:color w:val="000000"/>
                <w:sz w:val="14"/>
                <w:szCs w:val="14"/>
              </w:rPr>
            </w:pPr>
            <w:r>
              <w:rPr>
                <w:color w:val="000000"/>
                <w:sz w:val="14"/>
                <w:szCs w:val="14"/>
              </w:rPr>
              <w:t>1,136,827.4</w:t>
            </w:r>
          </w:p>
        </w:tc>
      </w:tr>
      <w:tr w:rsidR="00421ED0" w:rsidRPr="00C36588" w14:paraId="3317C1DA" w14:textId="77777777" w:rsidTr="00421ED0">
        <w:trPr>
          <w:trHeight w:val="225"/>
          <w:jc w:val="center"/>
        </w:trPr>
        <w:tc>
          <w:tcPr>
            <w:tcW w:w="2882" w:type="dxa"/>
            <w:tcBorders>
              <w:top w:val="nil"/>
              <w:left w:val="nil"/>
              <w:bottom w:val="nil"/>
              <w:right w:val="nil"/>
            </w:tcBorders>
            <w:shd w:val="clear" w:color="auto" w:fill="auto"/>
            <w:vAlign w:val="center"/>
            <w:hideMark/>
          </w:tcPr>
          <w:p w14:paraId="0473EAD1" w14:textId="77777777" w:rsidR="00421ED0" w:rsidRPr="00B863BF" w:rsidRDefault="00421ED0" w:rsidP="003E3887">
            <w:pPr>
              <w:jc w:val="right"/>
              <w:rPr>
                <w:sz w:val="14"/>
                <w:szCs w:val="14"/>
              </w:rPr>
            </w:pPr>
          </w:p>
        </w:tc>
        <w:tc>
          <w:tcPr>
            <w:tcW w:w="982" w:type="dxa"/>
            <w:tcBorders>
              <w:top w:val="nil"/>
              <w:left w:val="nil"/>
              <w:bottom w:val="nil"/>
              <w:right w:val="nil"/>
            </w:tcBorders>
            <w:shd w:val="clear" w:color="auto" w:fill="auto"/>
            <w:tcMar>
              <w:left w:w="43" w:type="dxa"/>
              <w:right w:w="43" w:type="dxa"/>
            </w:tcMar>
            <w:vAlign w:val="center"/>
            <w:hideMark/>
          </w:tcPr>
          <w:p w14:paraId="6E03FDA9"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A271CE7"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398CA1F6"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32E1E40"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B4B6CD1"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79A7987"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1C34DD3A" w14:textId="77777777" w:rsidR="00421ED0" w:rsidRDefault="00421ED0" w:rsidP="00421ED0">
            <w:pPr>
              <w:jc w:val="right"/>
              <w:rPr>
                <w:color w:val="000000"/>
                <w:sz w:val="14"/>
                <w:szCs w:val="14"/>
              </w:rPr>
            </w:pPr>
          </w:p>
        </w:tc>
      </w:tr>
      <w:tr w:rsidR="00421ED0" w:rsidRPr="00C36588" w14:paraId="7FFE658D" w14:textId="77777777" w:rsidTr="00421ED0">
        <w:trPr>
          <w:trHeight w:val="225"/>
          <w:jc w:val="center"/>
        </w:trPr>
        <w:tc>
          <w:tcPr>
            <w:tcW w:w="2882" w:type="dxa"/>
            <w:tcBorders>
              <w:top w:val="nil"/>
              <w:left w:val="nil"/>
              <w:bottom w:val="nil"/>
              <w:right w:val="nil"/>
            </w:tcBorders>
            <w:shd w:val="clear" w:color="auto" w:fill="auto"/>
            <w:vAlign w:val="center"/>
            <w:hideMark/>
          </w:tcPr>
          <w:p w14:paraId="3174A27C" w14:textId="77777777" w:rsidR="00421ED0" w:rsidRPr="00B863BF" w:rsidRDefault="00421ED0" w:rsidP="003E3887">
            <w:pPr>
              <w:rPr>
                <w:b/>
                <w:bCs/>
                <w:sz w:val="14"/>
                <w:szCs w:val="14"/>
              </w:rPr>
            </w:pPr>
            <w:r w:rsidRPr="00B863BF">
              <w:rPr>
                <w:b/>
                <w:bCs/>
                <w:sz w:val="14"/>
                <w:szCs w:val="14"/>
              </w:rPr>
              <w:t>Demand Deposits</w:t>
            </w:r>
          </w:p>
        </w:tc>
        <w:tc>
          <w:tcPr>
            <w:tcW w:w="982" w:type="dxa"/>
            <w:tcBorders>
              <w:top w:val="nil"/>
              <w:left w:val="nil"/>
              <w:bottom w:val="nil"/>
              <w:right w:val="nil"/>
            </w:tcBorders>
            <w:shd w:val="clear" w:color="auto" w:fill="auto"/>
            <w:tcMar>
              <w:left w:w="43" w:type="dxa"/>
              <w:right w:w="43" w:type="dxa"/>
            </w:tcMar>
            <w:vAlign w:val="center"/>
            <w:hideMark/>
          </w:tcPr>
          <w:p w14:paraId="628A442A" w14:textId="3CB42EE7" w:rsidR="00421ED0" w:rsidRDefault="00421ED0" w:rsidP="007F5FD7">
            <w:pPr>
              <w:jc w:val="right"/>
              <w:rPr>
                <w:b/>
                <w:bCs/>
                <w:color w:val="000000"/>
                <w:sz w:val="14"/>
                <w:szCs w:val="14"/>
              </w:rPr>
            </w:pPr>
            <w:r>
              <w:rPr>
                <w:b/>
                <w:bCs/>
                <w:color w:val="000000"/>
                <w:sz w:val="14"/>
                <w:szCs w:val="14"/>
              </w:rPr>
              <w:t>9,455,082.3</w:t>
            </w:r>
          </w:p>
        </w:tc>
        <w:tc>
          <w:tcPr>
            <w:tcW w:w="1080" w:type="dxa"/>
            <w:tcBorders>
              <w:top w:val="nil"/>
              <w:left w:val="nil"/>
              <w:bottom w:val="nil"/>
              <w:right w:val="nil"/>
            </w:tcBorders>
            <w:shd w:val="clear" w:color="auto" w:fill="auto"/>
            <w:tcMar>
              <w:left w:w="43" w:type="dxa"/>
              <w:right w:w="43" w:type="dxa"/>
            </w:tcMar>
            <w:vAlign w:val="center"/>
          </w:tcPr>
          <w:p w14:paraId="6D65E648" w14:textId="67781B2C" w:rsidR="00421ED0" w:rsidRDefault="00421ED0" w:rsidP="007F5FD7">
            <w:pPr>
              <w:jc w:val="right"/>
              <w:rPr>
                <w:b/>
                <w:bCs/>
                <w:color w:val="000000"/>
                <w:sz w:val="14"/>
                <w:szCs w:val="14"/>
              </w:rPr>
            </w:pPr>
            <w:r>
              <w:rPr>
                <w:b/>
                <w:bCs/>
                <w:color w:val="000000"/>
                <w:sz w:val="14"/>
                <w:szCs w:val="14"/>
              </w:rPr>
              <w:t>10,291,661.5</w:t>
            </w:r>
          </w:p>
        </w:tc>
        <w:tc>
          <w:tcPr>
            <w:tcW w:w="901" w:type="dxa"/>
            <w:tcBorders>
              <w:top w:val="nil"/>
              <w:left w:val="nil"/>
              <w:bottom w:val="nil"/>
              <w:right w:val="nil"/>
            </w:tcBorders>
            <w:shd w:val="clear" w:color="auto" w:fill="auto"/>
            <w:tcMar>
              <w:left w:w="43" w:type="dxa"/>
              <w:right w:w="43" w:type="dxa"/>
            </w:tcMar>
            <w:vAlign w:val="center"/>
          </w:tcPr>
          <w:p w14:paraId="79404EFD" w14:textId="05B75D3A" w:rsidR="00421ED0" w:rsidRDefault="00421ED0" w:rsidP="007F5FD7">
            <w:pPr>
              <w:jc w:val="right"/>
              <w:rPr>
                <w:b/>
                <w:bCs/>
                <w:color w:val="000000"/>
                <w:sz w:val="14"/>
                <w:szCs w:val="14"/>
              </w:rPr>
            </w:pPr>
            <w:r>
              <w:rPr>
                <w:b/>
                <w:bCs/>
                <w:color w:val="000000"/>
                <w:sz w:val="14"/>
                <w:szCs w:val="14"/>
              </w:rPr>
              <w:t>10,769,866.5</w:t>
            </w:r>
          </w:p>
        </w:tc>
        <w:tc>
          <w:tcPr>
            <w:tcW w:w="990" w:type="dxa"/>
            <w:tcBorders>
              <w:top w:val="nil"/>
              <w:left w:val="nil"/>
              <w:bottom w:val="nil"/>
              <w:right w:val="nil"/>
            </w:tcBorders>
            <w:shd w:val="clear" w:color="auto" w:fill="auto"/>
            <w:tcMar>
              <w:left w:w="43" w:type="dxa"/>
              <w:right w:w="43" w:type="dxa"/>
            </w:tcMar>
            <w:vAlign w:val="center"/>
          </w:tcPr>
          <w:p w14:paraId="33234369" w14:textId="66801F4F" w:rsidR="00421ED0" w:rsidRDefault="00421ED0" w:rsidP="007F5FD7">
            <w:pPr>
              <w:jc w:val="right"/>
              <w:rPr>
                <w:b/>
                <w:bCs/>
                <w:color w:val="000000"/>
                <w:sz w:val="14"/>
                <w:szCs w:val="14"/>
              </w:rPr>
            </w:pPr>
            <w:r>
              <w:rPr>
                <w:b/>
                <w:bCs/>
                <w:color w:val="000000"/>
                <w:sz w:val="14"/>
                <w:szCs w:val="14"/>
              </w:rPr>
              <w:t>11,249,350.9</w:t>
            </w:r>
          </w:p>
        </w:tc>
        <w:tc>
          <w:tcPr>
            <w:tcW w:w="990" w:type="dxa"/>
            <w:tcBorders>
              <w:top w:val="nil"/>
              <w:left w:val="nil"/>
              <w:bottom w:val="nil"/>
              <w:right w:val="nil"/>
            </w:tcBorders>
            <w:shd w:val="clear" w:color="auto" w:fill="auto"/>
            <w:tcMar>
              <w:left w:w="43" w:type="dxa"/>
              <w:right w:w="43" w:type="dxa"/>
            </w:tcMar>
            <w:vAlign w:val="center"/>
          </w:tcPr>
          <w:p w14:paraId="6ADDE497" w14:textId="5C3DFE1A" w:rsidR="00421ED0" w:rsidRDefault="00421ED0" w:rsidP="007F5FD7">
            <w:pPr>
              <w:jc w:val="right"/>
              <w:rPr>
                <w:b/>
                <w:bCs/>
                <w:color w:val="000000"/>
                <w:sz w:val="14"/>
                <w:szCs w:val="14"/>
              </w:rPr>
            </w:pPr>
            <w:r>
              <w:rPr>
                <w:b/>
                <w:bCs/>
                <w:color w:val="000000"/>
                <w:sz w:val="14"/>
                <w:szCs w:val="14"/>
              </w:rPr>
              <w:t>11,666,302.4</w:t>
            </w:r>
          </w:p>
        </w:tc>
        <w:tc>
          <w:tcPr>
            <w:tcW w:w="990" w:type="dxa"/>
            <w:tcBorders>
              <w:top w:val="nil"/>
              <w:left w:val="nil"/>
              <w:bottom w:val="nil"/>
              <w:right w:val="nil"/>
            </w:tcBorders>
            <w:shd w:val="clear" w:color="auto" w:fill="auto"/>
            <w:tcMar>
              <w:left w:w="43" w:type="dxa"/>
              <w:right w:w="43" w:type="dxa"/>
            </w:tcMar>
            <w:vAlign w:val="center"/>
          </w:tcPr>
          <w:p w14:paraId="5D975FB4" w14:textId="74634524" w:rsidR="00421ED0" w:rsidRDefault="00421ED0" w:rsidP="00421ED0">
            <w:pPr>
              <w:jc w:val="right"/>
              <w:rPr>
                <w:b/>
                <w:bCs/>
                <w:color w:val="000000"/>
                <w:sz w:val="14"/>
                <w:szCs w:val="14"/>
              </w:rPr>
            </w:pPr>
            <w:r>
              <w:rPr>
                <w:b/>
                <w:bCs/>
                <w:color w:val="000000"/>
                <w:sz w:val="14"/>
                <w:szCs w:val="14"/>
              </w:rPr>
              <w:t>13,375,081.0</w:t>
            </w:r>
          </w:p>
        </w:tc>
        <w:tc>
          <w:tcPr>
            <w:tcW w:w="921" w:type="dxa"/>
            <w:tcBorders>
              <w:top w:val="nil"/>
              <w:left w:val="nil"/>
              <w:bottom w:val="nil"/>
              <w:right w:val="nil"/>
            </w:tcBorders>
            <w:shd w:val="clear" w:color="auto" w:fill="auto"/>
            <w:tcMar>
              <w:left w:w="43" w:type="dxa"/>
              <w:right w:w="43" w:type="dxa"/>
            </w:tcMar>
            <w:vAlign w:val="center"/>
          </w:tcPr>
          <w:p w14:paraId="133F5722" w14:textId="4F6A9F26" w:rsidR="00421ED0" w:rsidRDefault="00421ED0" w:rsidP="00421ED0">
            <w:pPr>
              <w:jc w:val="right"/>
              <w:rPr>
                <w:b/>
                <w:bCs/>
                <w:color w:val="000000"/>
                <w:sz w:val="14"/>
                <w:szCs w:val="14"/>
              </w:rPr>
            </w:pPr>
            <w:r>
              <w:rPr>
                <w:b/>
                <w:bCs/>
                <w:color w:val="000000"/>
                <w:sz w:val="14"/>
                <w:szCs w:val="14"/>
              </w:rPr>
              <w:t>14,361,478.8</w:t>
            </w:r>
          </w:p>
        </w:tc>
      </w:tr>
      <w:tr w:rsidR="00421ED0" w:rsidRPr="00C36588" w14:paraId="61F78308" w14:textId="77777777" w:rsidTr="00421ED0">
        <w:trPr>
          <w:trHeight w:val="225"/>
          <w:jc w:val="center"/>
        </w:trPr>
        <w:tc>
          <w:tcPr>
            <w:tcW w:w="2882" w:type="dxa"/>
            <w:tcBorders>
              <w:top w:val="nil"/>
              <w:left w:val="nil"/>
              <w:bottom w:val="nil"/>
              <w:right w:val="nil"/>
            </w:tcBorders>
            <w:shd w:val="clear" w:color="auto" w:fill="auto"/>
            <w:vAlign w:val="center"/>
            <w:hideMark/>
          </w:tcPr>
          <w:p w14:paraId="5D8AC6E2" w14:textId="77777777" w:rsidR="00421ED0" w:rsidRPr="00B863BF" w:rsidRDefault="00421ED0" w:rsidP="003E3887">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hideMark/>
          </w:tcPr>
          <w:p w14:paraId="2FFCC543" w14:textId="0D6CF9E4" w:rsidR="00421ED0" w:rsidRDefault="00421ED0" w:rsidP="007F5FD7">
            <w:pPr>
              <w:jc w:val="right"/>
              <w:rPr>
                <w:color w:val="000000"/>
                <w:sz w:val="14"/>
                <w:szCs w:val="14"/>
              </w:rPr>
            </w:pPr>
            <w:r>
              <w:rPr>
                <w:color w:val="000000"/>
                <w:sz w:val="14"/>
                <w:szCs w:val="14"/>
              </w:rPr>
              <w:t>139,141.6</w:t>
            </w:r>
          </w:p>
        </w:tc>
        <w:tc>
          <w:tcPr>
            <w:tcW w:w="1080" w:type="dxa"/>
            <w:tcBorders>
              <w:top w:val="nil"/>
              <w:left w:val="nil"/>
              <w:bottom w:val="nil"/>
              <w:right w:val="nil"/>
            </w:tcBorders>
            <w:shd w:val="clear" w:color="auto" w:fill="auto"/>
            <w:tcMar>
              <w:left w:w="43" w:type="dxa"/>
              <w:right w:w="43" w:type="dxa"/>
            </w:tcMar>
            <w:vAlign w:val="center"/>
          </w:tcPr>
          <w:p w14:paraId="0F286A2B" w14:textId="28BB4764" w:rsidR="00421ED0" w:rsidRDefault="00421ED0" w:rsidP="007F5FD7">
            <w:pPr>
              <w:jc w:val="right"/>
              <w:rPr>
                <w:color w:val="000000"/>
                <w:sz w:val="14"/>
                <w:szCs w:val="14"/>
              </w:rPr>
            </w:pPr>
            <w:r>
              <w:rPr>
                <w:color w:val="000000"/>
                <w:sz w:val="14"/>
                <w:szCs w:val="14"/>
              </w:rPr>
              <w:t>135,519.5</w:t>
            </w:r>
          </w:p>
        </w:tc>
        <w:tc>
          <w:tcPr>
            <w:tcW w:w="901" w:type="dxa"/>
            <w:tcBorders>
              <w:top w:val="nil"/>
              <w:left w:val="nil"/>
              <w:bottom w:val="nil"/>
              <w:right w:val="nil"/>
            </w:tcBorders>
            <w:shd w:val="clear" w:color="auto" w:fill="auto"/>
            <w:tcMar>
              <w:left w:w="43" w:type="dxa"/>
              <w:right w:w="43" w:type="dxa"/>
            </w:tcMar>
            <w:vAlign w:val="center"/>
          </w:tcPr>
          <w:p w14:paraId="1C7DAA65" w14:textId="33AE9D92" w:rsidR="00421ED0" w:rsidRDefault="00421ED0" w:rsidP="007F5FD7">
            <w:pPr>
              <w:jc w:val="right"/>
              <w:rPr>
                <w:color w:val="000000"/>
                <w:sz w:val="14"/>
                <w:szCs w:val="14"/>
              </w:rPr>
            </w:pPr>
            <w:r>
              <w:rPr>
                <w:color w:val="000000"/>
                <w:sz w:val="14"/>
                <w:szCs w:val="14"/>
              </w:rPr>
              <w:t>321,407.5</w:t>
            </w:r>
          </w:p>
        </w:tc>
        <w:tc>
          <w:tcPr>
            <w:tcW w:w="990" w:type="dxa"/>
            <w:tcBorders>
              <w:top w:val="nil"/>
              <w:left w:val="nil"/>
              <w:bottom w:val="nil"/>
              <w:right w:val="nil"/>
            </w:tcBorders>
            <w:shd w:val="clear" w:color="auto" w:fill="auto"/>
            <w:tcMar>
              <w:left w:w="43" w:type="dxa"/>
              <w:right w:w="43" w:type="dxa"/>
            </w:tcMar>
            <w:vAlign w:val="center"/>
          </w:tcPr>
          <w:p w14:paraId="1BFEB611" w14:textId="4CDFC680" w:rsidR="00421ED0" w:rsidRDefault="00421ED0" w:rsidP="007F5FD7">
            <w:pPr>
              <w:jc w:val="right"/>
              <w:rPr>
                <w:color w:val="000000"/>
                <w:sz w:val="14"/>
                <w:szCs w:val="14"/>
              </w:rPr>
            </w:pPr>
            <w:r>
              <w:rPr>
                <w:color w:val="000000"/>
                <w:sz w:val="14"/>
                <w:szCs w:val="14"/>
              </w:rPr>
              <w:t>45,737.0</w:t>
            </w:r>
          </w:p>
        </w:tc>
        <w:tc>
          <w:tcPr>
            <w:tcW w:w="990" w:type="dxa"/>
            <w:tcBorders>
              <w:top w:val="nil"/>
              <w:left w:val="nil"/>
              <w:bottom w:val="nil"/>
              <w:right w:val="nil"/>
            </w:tcBorders>
            <w:shd w:val="clear" w:color="auto" w:fill="auto"/>
            <w:tcMar>
              <w:left w:w="43" w:type="dxa"/>
              <w:right w:w="43" w:type="dxa"/>
            </w:tcMar>
            <w:vAlign w:val="center"/>
          </w:tcPr>
          <w:p w14:paraId="159B67B2" w14:textId="3FCEFBE2" w:rsidR="00421ED0" w:rsidRDefault="00421ED0" w:rsidP="007F5FD7">
            <w:pPr>
              <w:jc w:val="right"/>
              <w:rPr>
                <w:color w:val="000000"/>
                <w:sz w:val="14"/>
                <w:szCs w:val="14"/>
              </w:rPr>
            </w:pPr>
            <w:r>
              <w:rPr>
                <w:color w:val="000000"/>
                <w:sz w:val="14"/>
                <w:szCs w:val="14"/>
              </w:rPr>
              <w:t>181,398.0</w:t>
            </w:r>
          </w:p>
        </w:tc>
        <w:tc>
          <w:tcPr>
            <w:tcW w:w="990" w:type="dxa"/>
            <w:tcBorders>
              <w:top w:val="nil"/>
              <w:left w:val="nil"/>
              <w:bottom w:val="nil"/>
              <w:right w:val="nil"/>
            </w:tcBorders>
            <w:shd w:val="clear" w:color="auto" w:fill="auto"/>
            <w:tcMar>
              <w:left w:w="43" w:type="dxa"/>
              <w:right w:w="43" w:type="dxa"/>
            </w:tcMar>
            <w:vAlign w:val="center"/>
          </w:tcPr>
          <w:p w14:paraId="05E5D004" w14:textId="653BFA80" w:rsidR="00421ED0" w:rsidRDefault="00421ED0" w:rsidP="00421ED0">
            <w:pPr>
              <w:jc w:val="right"/>
              <w:rPr>
                <w:color w:val="000000"/>
                <w:sz w:val="14"/>
                <w:szCs w:val="14"/>
              </w:rPr>
            </w:pPr>
            <w:r>
              <w:rPr>
                <w:color w:val="000000"/>
                <w:sz w:val="14"/>
                <w:szCs w:val="14"/>
              </w:rPr>
              <w:t>337,508.6</w:t>
            </w:r>
          </w:p>
        </w:tc>
        <w:tc>
          <w:tcPr>
            <w:tcW w:w="921" w:type="dxa"/>
            <w:tcBorders>
              <w:top w:val="nil"/>
              <w:left w:val="nil"/>
              <w:bottom w:val="nil"/>
              <w:right w:val="nil"/>
            </w:tcBorders>
            <w:shd w:val="clear" w:color="auto" w:fill="auto"/>
            <w:tcMar>
              <w:left w:w="43" w:type="dxa"/>
              <w:right w:w="43" w:type="dxa"/>
            </w:tcMar>
            <w:vAlign w:val="center"/>
          </w:tcPr>
          <w:p w14:paraId="5C69CD58" w14:textId="010BE7FB" w:rsidR="00421ED0" w:rsidRDefault="00421ED0" w:rsidP="00421ED0">
            <w:pPr>
              <w:jc w:val="right"/>
              <w:rPr>
                <w:color w:val="000000"/>
                <w:sz w:val="14"/>
                <w:szCs w:val="14"/>
              </w:rPr>
            </w:pPr>
            <w:r>
              <w:rPr>
                <w:color w:val="000000"/>
                <w:sz w:val="14"/>
                <w:szCs w:val="14"/>
              </w:rPr>
              <w:t>423,203.2</w:t>
            </w:r>
          </w:p>
        </w:tc>
      </w:tr>
      <w:tr w:rsidR="00421ED0" w:rsidRPr="00C36588" w14:paraId="055B647E" w14:textId="77777777" w:rsidTr="00421ED0">
        <w:trPr>
          <w:trHeight w:val="225"/>
          <w:jc w:val="center"/>
        </w:trPr>
        <w:tc>
          <w:tcPr>
            <w:tcW w:w="2882" w:type="dxa"/>
            <w:tcBorders>
              <w:top w:val="nil"/>
              <w:left w:val="nil"/>
              <w:bottom w:val="nil"/>
              <w:right w:val="nil"/>
            </w:tcBorders>
            <w:shd w:val="clear" w:color="auto" w:fill="auto"/>
            <w:vAlign w:val="center"/>
            <w:hideMark/>
          </w:tcPr>
          <w:p w14:paraId="6F6AB07B" w14:textId="77777777" w:rsidR="00421ED0" w:rsidRPr="00B863BF" w:rsidRDefault="00421ED0" w:rsidP="003E3887">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hideMark/>
          </w:tcPr>
          <w:p w14:paraId="6B015212" w14:textId="5770324E" w:rsidR="00421ED0" w:rsidRDefault="00421ED0" w:rsidP="007F5FD7">
            <w:pPr>
              <w:jc w:val="right"/>
              <w:rPr>
                <w:color w:val="000000"/>
                <w:sz w:val="14"/>
                <w:szCs w:val="14"/>
              </w:rPr>
            </w:pPr>
            <w:r>
              <w:rPr>
                <w:color w:val="000000"/>
                <w:sz w:val="14"/>
                <w:szCs w:val="14"/>
              </w:rPr>
              <w:t>9,315,940.8</w:t>
            </w:r>
          </w:p>
        </w:tc>
        <w:tc>
          <w:tcPr>
            <w:tcW w:w="1080" w:type="dxa"/>
            <w:tcBorders>
              <w:top w:val="nil"/>
              <w:left w:val="nil"/>
              <w:bottom w:val="nil"/>
              <w:right w:val="nil"/>
            </w:tcBorders>
            <w:shd w:val="clear" w:color="auto" w:fill="auto"/>
            <w:tcMar>
              <w:left w:w="43" w:type="dxa"/>
              <w:right w:w="43" w:type="dxa"/>
            </w:tcMar>
            <w:vAlign w:val="center"/>
          </w:tcPr>
          <w:p w14:paraId="2CB67241" w14:textId="0646C50A" w:rsidR="00421ED0" w:rsidRDefault="00421ED0" w:rsidP="007F5FD7">
            <w:pPr>
              <w:jc w:val="right"/>
              <w:rPr>
                <w:color w:val="000000"/>
                <w:sz w:val="14"/>
                <w:szCs w:val="14"/>
              </w:rPr>
            </w:pPr>
            <w:r>
              <w:rPr>
                <w:color w:val="000000"/>
                <w:sz w:val="14"/>
                <w:szCs w:val="14"/>
              </w:rPr>
              <w:t>10,156,142.0</w:t>
            </w:r>
          </w:p>
        </w:tc>
        <w:tc>
          <w:tcPr>
            <w:tcW w:w="901" w:type="dxa"/>
            <w:tcBorders>
              <w:top w:val="nil"/>
              <w:left w:val="nil"/>
              <w:bottom w:val="nil"/>
              <w:right w:val="nil"/>
            </w:tcBorders>
            <w:shd w:val="clear" w:color="auto" w:fill="auto"/>
            <w:tcMar>
              <w:left w:w="43" w:type="dxa"/>
              <w:right w:w="43" w:type="dxa"/>
            </w:tcMar>
            <w:vAlign w:val="center"/>
          </w:tcPr>
          <w:p w14:paraId="6E49E8E0" w14:textId="6401B6EB" w:rsidR="00421ED0" w:rsidRDefault="00421ED0" w:rsidP="007F5FD7">
            <w:pPr>
              <w:jc w:val="right"/>
              <w:rPr>
                <w:color w:val="000000"/>
                <w:sz w:val="14"/>
                <w:szCs w:val="14"/>
              </w:rPr>
            </w:pPr>
            <w:r>
              <w:rPr>
                <w:color w:val="000000"/>
                <w:sz w:val="14"/>
                <w:szCs w:val="14"/>
              </w:rPr>
              <w:t>10,448,459.0</w:t>
            </w:r>
          </w:p>
        </w:tc>
        <w:tc>
          <w:tcPr>
            <w:tcW w:w="990" w:type="dxa"/>
            <w:tcBorders>
              <w:top w:val="nil"/>
              <w:left w:val="nil"/>
              <w:bottom w:val="nil"/>
              <w:right w:val="nil"/>
            </w:tcBorders>
            <w:shd w:val="clear" w:color="auto" w:fill="auto"/>
            <w:tcMar>
              <w:left w:w="43" w:type="dxa"/>
              <w:right w:w="43" w:type="dxa"/>
            </w:tcMar>
            <w:vAlign w:val="center"/>
          </w:tcPr>
          <w:p w14:paraId="2477BB3C" w14:textId="30D34E9B" w:rsidR="00421ED0" w:rsidRDefault="00421ED0" w:rsidP="007F5FD7">
            <w:pPr>
              <w:jc w:val="right"/>
              <w:rPr>
                <w:color w:val="000000"/>
                <w:sz w:val="14"/>
                <w:szCs w:val="14"/>
              </w:rPr>
            </w:pPr>
            <w:r>
              <w:rPr>
                <w:color w:val="000000"/>
                <w:sz w:val="14"/>
                <w:szCs w:val="14"/>
              </w:rPr>
              <w:t>11,203,613.9</w:t>
            </w:r>
          </w:p>
        </w:tc>
        <w:tc>
          <w:tcPr>
            <w:tcW w:w="990" w:type="dxa"/>
            <w:tcBorders>
              <w:top w:val="nil"/>
              <w:left w:val="nil"/>
              <w:bottom w:val="nil"/>
              <w:right w:val="nil"/>
            </w:tcBorders>
            <w:shd w:val="clear" w:color="auto" w:fill="auto"/>
            <w:tcMar>
              <w:left w:w="43" w:type="dxa"/>
              <w:right w:w="43" w:type="dxa"/>
            </w:tcMar>
            <w:vAlign w:val="center"/>
          </w:tcPr>
          <w:p w14:paraId="2056A8F7" w14:textId="357B661A" w:rsidR="00421ED0" w:rsidRDefault="00421ED0" w:rsidP="007F5FD7">
            <w:pPr>
              <w:jc w:val="right"/>
              <w:rPr>
                <w:color w:val="000000"/>
                <w:sz w:val="14"/>
                <w:szCs w:val="14"/>
              </w:rPr>
            </w:pPr>
            <w:r>
              <w:rPr>
                <w:color w:val="000000"/>
                <w:sz w:val="14"/>
                <w:szCs w:val="14"/>
              </w:rPr>
              <w:t>11,484,904.4</w:t>
            </w:r>
          </w:p>
        </w:tc>
        <w:tc>
          <w:tcPr>
            <w:tcW w:w="990" w:type="dxa"/>
            <w:tcBorders>
              <w:top w:val="nil"/>
              <w:left w:val="nil"/>
              <w:bottom w:val="nil"/>
              <w:right w:val="nil"/>
            </w:tcBorders>
            <w:shd w:val="clear" w:color="auto" w:fill="auto"/>
            <w:tcMar>
              <w:left w:w="43" w:type="dxa"/>
              <w:right w:w="43" w:type="dxa"/>
            </w:tcMar>
            <w:vAlign w:val="center"/>
          </w:tcPr>
          <w:p w14:paraId="379CE01A" w14:textId="66CC4F9D" w:rsidR="00421ED0" w:rsidRDefault="00421ED0" w:rsidP="00421ED0">
            <w:pPr>
              <w:jc w:val="right"/>
              <w:rPr>
                <w:color w:val="000000"/>
                <w:sz w:val="14"/>
                <w:szCs w:val="14"/>
              </w:rPr>
            </w:pPr>
            <w:r>
              <w:rPr>
                <w:color w:val="000000"/>
                <w:sz w:val="14"/>
                <w:szCs w:val="14"/>
              </w:rPr>
              <w:t>13,037,572.4</w:t>
            </w:r>
          </w:p>
        </w:tc>
        <w:tc>
          <w:tcPr>
            <w:tcW w:w="921" w:type="dxa"/>
            <w:tcBorders>
              <w:top w:val="nil"/>
              <w:left w:val="nil"/>
              <w:bottom w:val="nil"/>
              <w:right w:val="nil"/>
            </w:tcBorders>
            <w:shd w:val="clear" w:color="auto" w:fill="auto"/>
            <w:tcMar>
              <w:left w:w="43" w:type="dxa"/>
              <w:right w:w="43" w:type="dxa"/>
            </w:tcMar>
            <w:vAlign w:val="center"/>
          </w:tcPr>
          <w:p w14:paraId="184E0D28" w14:textId="5C597EEC" w:rsidR="00421ED0" w:rsidRDefault="00421ED0" w:rsidP="00421ED0">
            <w:pPr>
              <w:jc w:val="right"/>
              <w:rPr>
                <w:color w:val="000000"/>
                <w:sz w:val="14"/>
                <w:szCs w:val="14"/>
              </w:rPr>
            </w:pPr>
            <w:r>
              <w:rPr>
                <w:color w:val="000000"/>
                <w:sz w:val="14"/>
                <w:szCs w:val="14"/>
              </w:rPr>
              <w:t>13,938,275.6</w:t>
            </w:r>
          </w:p>
        </w:tc>
      </w:tr>
      <w:tr w:rsidR="00421ED0" w:rsidRPr="00C36588" w14:paraId="78948A32" w14:textId="77777777" w:rsidTr="00421ED0">
        <w:trPr>
          <w:trHeight w:val="225"/>
          <w:jc w:val="center"/>
        </w:trPr>
        <w:tc>
          <w:tcPr>
            <w:tcW w:w="2882" w:type="dxa"/>
            <w:tcBorders>
              <w:top w:val="nil"/>
              <w:left w:val="nil"/>
              <w:bottom w:val="nil"/>
              <w:right w:val="nil"/>
            </w:tcBorders>
            <w:shd w:val="clear" w:color="auto" w:fill="auto"/>
            <w:vAlign w:val="center"/>
            <w:hideMark/>
          </w:tcPr>
          <w:p w14:paraId="1E2AE8A7" w14:textId="77777777" w:rsidR="00421ED0" w:rsidRPr="00B863BF" w:rsidRDefault="00421ED0" w:rsidP="003E3887">
            <w:pPr>
              <w:rPr>
                <w:sz w:val="14"/>
                <w:szCs w:val="14"/>
              </w:rPr>
            </w:pPr>
          </w:p>
        </w:tc>
        <w:tc>
          <w:tcPr>
            <w:tcW w:w="982" w:type="dxa"/>
            <w:tcBorders>
              <w:top w:val="nil"/>
              <w:left w:val="nil"/>
              <w:bottom w:val="nil"/>
              <w:right w:val="nil"/>
            </w:tcBorders>
            <w:shd w:val="clear" w:color="auto" w:fill="auto"/>
            <w:tcMar>
              <w:left w:w="43" w:type="dxa"/>
              <w:right w:w="43" w:type="dxa"/>
            </w:tcMar>
            <w:vAlign w:val="center"/>
            <w:hideMark/>
          </w:tcPr>
          <w:p w14:paraId="6F2C0EF4"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0846A101"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189B484E"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31A0DF"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2F537E5"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46E1E76"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1F937FA4" w14:textId="77777777" w:rsidR="00421ED0" w:rsidRDefault="00421ED0" w:rsidP="00421ED0">
            <w:pPr>
              <w:jc w:val="right"/>
              <w:rPr>
                <w:color w:val="000000"/>
                <w:sz w:val="14"/>
                <w:szCs w:val="14"/>
              </w:rPr>
            </w:pPr>
          </w:p>
        </w:tc>
      </w:tr>
      <w:tr w:rsidR="00421ED0" w:rsidRPr="00C36588" w14:paraId="4222828A" w14:textId="77777777" w:rsidTr="00421ED0">
        <w:trPr>
          <w:trHeight w:val="225"/>
          <w:jc w:val="center"/>
        </w:trPr>
        <w:tc>
          <w:tcPr>
            <w:tcW w:w="2882" w:type="dxa"/>
            <w:tcBorders>
              <w:top w:val="nil"/>
              <w:left w:val="nil"/>
              <w:bottom w:val="nil"/>
              <w:right w:val="nil"/>
            </w:tcBorders>
            <w:shd w:val="clear" w:color="auto" w:fill="auto"/>
            <w:vAlign w:val="center"/>
            <w:hideMark/>
          </w:tcPr>
          <w:p w14:paraId="75869546" w14:textId="77777777" w:rsidR="00421ED0" w:rsidRPr="00B863BF" w:rsidRDefault="00421ED0" w:rsidP="003E3887">
            <w:pPr>
              <w:rPr>
                <w:b/>
                <w:bCs/>
                <w:sz w:val="14"/>
                <w:szCs w:val="14"/>
              </w:rPr>
            </w:pPr>
            <w:r w:rsidRPr="00B863BF">
              <w:rPr>
                <w:b/>
                <w:bCs/>
                <w:sz w:val="14"/>
                <w:szCs w:val="14"/>
              </w:rPr>
              <w:t>Time Deposits</w:t>
            </w:r>
          </w:p>
        </w:tc>
        <w:tc>
          <w:tcPr>
            <w:tcW w:w="982" w:type="dxa"/>
            <w:tcBorders>
              <w:top w:val="nil"/>
              <w:left w:val="nil"/>
              <w:bottom w:val="nil"/>
              <w:right w:val="nil"/>
            </w:tcBorders>
            <w:shd w:val="clear" w:color="auto" w:fill="auto"/>
            <w:tcMar>
              <w:left w:w="43" w:type="dxa"/>
              <w:right w:w="43" w:type="dxa"/>
            </w:tcMar>
            <w:vAlign w:val="center"/>
            <w:hideMark/>
          </w:tcPr>
          <w:p w14:paraId="47199B09" w14:textId="5FBD1364" w:rsidR="00421ED0" w:rsidRDefault="00421ED0" w:rsidP="007F5FD7">
            <w:pPr>
              <w:jc w:val="right"/>
              <w:rPr>
                <w:b/>
                <w:bCs/>
                <w:color w:val="000000"/>
                <w:sz w:val="14"/>
                <w:szCs w:val="14"/>
              </w:rPr>
            </w:pPr>
            <w:r>
              <w:rPr>
                <w:b/>
                <w:bCs/>
                <w:color w:val="000000"/>
                <w:sz w:val="14"/>
                <w:szCs w:val="14"/>
              </w:rPr>
              <w:t>2,686,656.6</w:t>
            </w:r>
          </w:p>
        </w:tc>
        <w:tc>
          <w:tcPr>
            <w:tcW w:w="1080" w:type="dxa"/>
            <w:tcBorders>
              <w:top w:val="nil"/>
              <w:left w:val="nil"/>
              <w:bottom w:val="nil"/>
              <w:right w:val="nil"/>
            </w:tcBorders>
            <w:shd w:val="clear" w:color="auto" w:fill="auto"/>
            <w:tcMar>
              <w:left w:w="43" w:type="dxa"/>
              <w:right w:w="43" w:type="dxa"/>
            </w:tcMar>
            <w:vAlign w:val="center"/>
          </w:tcPr>
          <w:p w14:paraId="3C5D84CE" w14:textId="739DD3CB" w:rsidR="00421ED0" w:rsidRDefault="00421ED0" w:rsidP="007F5FD7">
            <w:pPr>
              <w:jc w:val="right"/>
              <w:rPr>
                <w:b/>
                <w:bCs/>
                <w:color w:val="000000"/>
                <w:sz w:val="14"/>
                <w:szCs w:val="14"/>
              </w:rPr>
            </w:pPr>
            <w:r>
              <w:rPr>
                <w:b/>
                <w:bCs/>
                <w:color w:val="000000"/>
                <w:sz w:val="14"/>
                <w:szCs w:val="14"/>
              </w:rPr>
              <w:t>2,508,715.7</w:t>
            </w:r>
          </w:p>
        </w:tc>
        <w:tc>
          <w:tcPr>
            <w:tcW w:w="901" w:type="dxa"/>
            <w:tcBorders>
              <w:top w:val="nil"/>
              <w:left w:val="nil"/>
              <w:bottom w:val="nil"/>
              <w:right w:val="nil"/>
            </w:tcBorders>
            <w:shd w:val="clear" w:color="auto" w:fill="auto"/>
            <w:tcMar>
              <w:left w:w="43" w:type="dxa"/>
              <w:right w:w="43" w:type="dxa"/>
            </w:tcMar>
            <w:vAlign w:val="center"/>
          </w:tcPr>
          <w:p w14:paraId="6ABCB930" w14:textId="08D3053D" w:rsidR="00421ED0" w:rsidRDefault="00421ED0" w:rsidP="007F5FD7">
            <w:pPr>
              <w:jc w:val="right"/>
              <w:rPr>
                <w:b/>
                <w:bCs/>
                <w:color w:val="000000"/>
                <w:sz w:val="14"/>
                <w:szCs w:val="14"/>
              </w:rPr>
            </w:pPr>
            <w:r>
              <w:rPr>
                <w:b/>
                <w:bCs/>
                <w:color w:val="000000"/>
                <w:sz w:val="14"/>
                <w:szCs w:val="14"/>
              </w:rPr>
              <w:t>2,767,548.0</w:t>
            </w:r>
          </w:p>
        </w:tc>
        <w:tc>
          <w:tcPr>
            <w:tcW w:w="990" w:type="dxa"/>
            <w:tcBorders>
              <w:top w:val="nil"/>
              <w:left w:val="nil"/>
              <w:bottom w:val="nil"/>
              <w:right w:val="nil"/>
            </w:tcBorders>
            <w:shd w:val="clear" w:color="auto" w:fill="auto"/>
            <w:tcMar>
              <w:left w:w="43" w:type="dxa"/>
              <w:right w:w="43" w:type="dxa"/>
            </w:tcMar>
            <w:vAlign w:val="center"/>
          </w:tcPr>
          <w:p w14:paraId="651944EC" w14:textId="227CBD9E" w:rsidR="00421ED0" w:rsidRDefault="00421ED0" w:rsidP="007F5FD7">
            <w:pPr>
              <w:jc w:val="right"/>
              <w:rPr>
                <w:b/>
                <w:bCs/>
                <w:color w:val="000000"/>
                <w:sz w:val="14"/>
                <w:szCs w:val="14"/>
              </w:rPr>
            </w:pPr>
            <w:r>
              <w:rPr>
                <w:b/>
                <w:bCs/>
                <w:color w:val="000000"/>
                <w:sz w:val="14"/>
                <w:szCs w:val="14"/>
              </w:rPr>
              <w:t>2,841,449.7</w:t>
            </w:r>
          </w:p>
        </w:tc>
        <w:tc>
          <w:tcPr>
            <w:tcW w:w="990" w:type="dxa"/>
            <w:tcBorders>
              <w:top w:val="nil"/>
              <w:left w:val="nil"/>
              <w:bottom w:val="nil"/>
              <w:right w:val="nil"/>
            </w:tcBorders>
            <w:shd w:val="clear" w:color="auto" w:fill="auto"/>
            <w:tcMar>
              <w:left w:w="43" w:type="dxa"/>
              <w:right w:w="43" w:type="dxa"/>
            </w:tcMar>
            <w:vAlign w:val="center"/>
          </w:tcPr>
          <w:p w14:paraId="1575ED73" w14:textId="268322AD" w:rsidR="00421ED0" w:rsidRDefault="00421ED0" w:rsidP="007F5FD7">
            <w:pPr>
              <w:jc w:val="right"/>
              <w:rPr>
                <w:b/>
                <w:bCs/>
                <w:color w:val="000000"/>
                <w:sz w:val="14"/>
                <w:szCs w:val="14"/>
              </w:rPr>
            </w:pPr>
            <w:r>
              <w:rPr>
                <w:b/>
                <w:bCs/>
                <w:color w:val="000000"/>
                <w:sz w:val="14"/>
                <w:szCs w:val="14"/>
              </w:rPr>
              <w:t>3,208,104.6</w:t>
            </w:r>
          </w:p>
        </w:tc>
        <w:tc>
          <w:tcPr>
            <w:tcW w:w="990" w:type="dxa"/>
            <w:tcBorders>
              <w:top w:val="nil"/>
              <w:left w:val="nil"/>
              <w:bottom w:val="nil"/>
              <w:right w:val="nil"/>
            </w:tcBorders>
            <w:shd w:val="clear" w:color="auto" w:fill="auto"/>
            <w:tcMar>
              <w:left w:w="43" w:type="dxa"/>
              <w:right w:w="43" w:type="dxa"/>
            </w:tcMar>
            <w:vAlign w:val="center"/>
          </w:tcPr>
          <w:p w14:paraId="682314D7" w14:textId="3E6A906A" w:rsidR="00421ED0" w:rsidRDefault="00421ED0" w:rsidP="00421ED0">
            <w:pPr>
              <w:jc w:val="right"/>
              <w:rPr>
                <w:b/>
                <w:bCs/>
                <w:color w:val="000000"/>
                <w:sz w:val="14"/>
                <w:szCs w:val="14"/>
              </w:rPr>
            </w:pPr>
            <w:r>
              <w:rPr>
                <w:b/>
                <w:bCs/>
                <w:color w:val="000000"/>
                <w:sz w:val="14"/>
                <w:szCs w:val="14"/>
              </w:rPr>
              <w:t>3,183,592.9</w:t>
            </w:r>
          </w:p>
        </w:tc>
        <w:tc>
          <w:tcPr>
            <w:tcW w:w="921" w:type="dxa"/>
            <w:tcBorders>
              <w:top w:val="nil"/>
              <w:left w:val="nil"/>
              <w:bottom w:val="nil"/>
              <w:right w:val="nil"/>
            </w:tcBorders>
            <w:shd w:val="clear" w:color="auto" w:fill="auto"/>
            <w:tcMar>
              <w:left w:w="43" w:type="dxa"/>
              <w:right w:w="43" w:type="dxa"/>
            </w:tcMar>
            <w:vAlign w:val="center"/>
          </w:tcPr>
          <w:p w14:paraId="24E3618F" w14:textId="54F21513" w:rsidR="00421ED0" w:rsidRDefault="00421ED0" w:rsidP="00421ED0">
            <w:pPr>
              <w:jc w:val="right"/>
              <w:rPr>
                <w:b/>
                <w:bCs/>
                <w:color w:val="000000"/>
                <w:sz w:val="14"/>
                <w:szCs w:val="14"/>
              </w:rPr>
            </w:pPr>
            <w:r>
              <w:rPr>
                <w:b/>
                <w:bCs/>
                <w:color w:val="000000"/>
                <w:sz w:val="14"/>
                <w:szCs w:val="14"/>
              </w:rPr>
              <w:t>3,401,137.3</w:t>
            </w:r>
          </w:p>
        </w:tc>
      </w:tr>
      <w:tr w:rsidR="00421ED0" w:rsidRPr="00C36588" w14:paraId="0C650C38" w14:textId="77777777" w:rsidTr="00421ED0">
        <w:trPr>
          <w:trHeight w:val="225"/>
          <w:jc w:val="center"/>
        </w:trPr>
        <w:tc>
          <w:tcPr>
            <w:tcW w:w="2882" w:type="dxa"/>
            <w:tcBorders>
              <w:top w:val="nil"/>
              <w:left w:val="nil"/>
              <w:bottom w:val="nil"/>
              <w:right w:val="nil"/>
            </w:tcBorders>
            <w:shd w:val="clear" w:color="auto" w:fill="auto"/>
            <w:vAlign w:val="center"/>
            <w:hideMark/>
          </w:tcPr>
          <w:p w14:paraId="40F6CEEF" w14:textId="77777777" w:rsidR="00421ED0" w:rsidRPr="00B863BF" w:rsidRDefault="00421ED0" w:rsidP="003E3887">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hideMark/>
          </w:tcPr>
          <w:p w14:paraId="576D88C1" w14:textId="5DBF2017" w:rsidR="00421ED0" w:rsidRDefault="00421ED0" w:rsidP="007F5FD7">
            <w:pPr>
              <w:jc w:val="right"/>
              <w:rPr>
                <w:color w:val="000000"/>
                <w:sz w:val="14"/>
                <w:szCs w:val="14"/>
              </w:rPr>
            </w:pPr>
            <w:r>
              <w:rPr>
                <w:color w:val="000000"/>
                <w:sz w:val="14"/>
                <w:szCs w:val="14"/>
              </w:rPr>
              <w:t>55,704.4</w:t>
            </w:r>
          </w:p>
        </w:tc>
        <w:tc>
          <w:tcPr>
            <w:tcW w:w="1080" w:type="dxa"/>
            <w:tcBorders>
              <w:top w:val="nil"/>
              <w:left w:val="nil"/>
              <w:bottom w:val="nil"/>
              <w:right w:val="nil"/>
            </w:tcBorders>
            <w:shd w:val="clear" w:color="auto" w:fill="auto"/>
            <w:tcMar>
              <w:left w:w="43" w:type="dxa"/>
              <w:right w:w="43" w:type="dxa"/>
            </w:tcMar>
            <w:vAlign w:val="center"/>
          </w:tcPr>
          <w:p w14:paraId="20243D77" w14:textId="083EF5B7" w:rsidR="00421ED0" w:rsidRDefault="00421ED0" w:rsidP="007F5FD7">
            <w:pPr>
              <w:jc w:val="right"/>
              <w:rPr>
                <w:color w:val="000000"/>
                <w:sz w:val="14"/>
                <w:szCs w:val="14"/>
              </w:rPr>
            </w:pPr>
            <w:r>
              <w:rPr>
                <w:color w:val="000000"/>
                <w:sz w:val="14"/>
                <w:szCs w:val="14"/>
              </w:rPr>
              <w:t>15,807.8</w:t>
            </w:r>
          </w:p>
        </w:tc>
        <w:tc>
          <w:tcPr>
            <w:tcW w:w="901" w:type="dxa"/>
            <w:tcBorders>
              <w:top w:val="nil"/>
              <w:left w:val="nil"/>
              <w:bottom w:val="nil"/>
              <w:right w:val="nil"/>
            </w:tcBorders>
            <w:shd w:val="clear" w:color="auto" w:fill="auto"/>
            <w:tcMar>
              <w:left w:w="43" w:type="dxa"/>
              <w:right w:w="43" w:type="dxa"/>
            </w:tcMar>
            <w:vAlign w:val="center"/>
          </w:tcPr>
          <w:p w14:paraId="2956C08B" w14:textId="72651B69" w:rsidR="00421ED0" w:rsidRDefault="00421ED0" w:rsidP="007F5FD7">
            <w:pPr>
              <w:jc w:val="right"/>
              <w:rPr>
                <w:color w:val="000000"/>
                <w:sz w:val="14"/>
                <w:szCs w:val="14"/>
              </w:rPr>
            </w:pPr>
            <w:r>
              <w:rPr>
                <w:color w:val="000000"/>
                <w:sz w:val="14"/>
                <w:szCs w:val="14"/>
              </w:rPr>
              <w:t>32,006.7</w:t>
            </w:r>
          </w:p>
        </w:tc>
        <w:tc>
          <w:tcPr>
            <w:tcW w:w="990" w:type="dxa"/>
            <w:tcBorders>
              <w:top w:val="nil"/>
              <w:left w:val="nil"/>
              <w:bottom w:val="nil"/>
              <w:right w:val="nil"/>
            </w:tcBorders>
            <w:shd w:val="clear" w:color="auto" w:fill="auto"/>
            <w:tcMar>
              <w:left w:w="43" w:type="dxa"/>
              <w:right w:w="43" w:type="dxa"/>
            </w:tcMar>
            <w:vAlign w:val="center"/>
          </w:tcPr>
          <w:p w14:paraId="002564D3" w14:textId="2BD9723F" w:rsidR="00421ED0" w:rsidRDefault="00421ED0" w:rsidP="007F5FD7">
            <w:pPr>
              <w:jc w:val="right"/>
              <w:rPr>
                <w:color w:val="000000"/>
                <w:sz w:val="14"/>
                <w:szCs w:val="14"/>
              </w:rPr>
            </w:pPr>
            <w:r>
              <w:rPr>
                <w:color w:val="000000"/>
                <w:sz w:val="14"/>
                <w:szCs w:val="14"/>
              </w:rPr>
              <w:t>8,089.1</w:t>
            </w:r>
          </w:p>
        </w:tc>
        <w:tc>
          <w:tcPr>
            <w:tcW w:w="990" w:type="dxa"/>
            <w:tcBorders>
              <w:top w:val="nil"/>
              <w:left w:val="nil"/>
              <w:bottom w:val="nil"/>
              <w:right w:val="nil"/>
            </w:tcBorders>
            <w:shd w:val="clear" w:color="auto" w:fill="auto"/>
            <w:tcMar>
              <w:left w:w="43" w:type="dxa"/>
              <w:right w:w="43" w:type="dxa"/>
            </w:tcMar>
            <w:vAlign w:val="center"/>
          </w:tcPr>
          <w:p w14:paraId="35999B57" w14:textId="5000B254" w:rsidR="00421ED0" w:rsidRDefault="00421ED0" w:rsidP="007F5FD7">
            <w:pPr>
              <w:jc w:val="right"/>
              <w:rPr>
                <w:color w:val="000000"/>
                <w:sz w:val="14"/>
                <w:szCs w:val="14"/>
              </w:rPr>
            </w:pPr>
            <w:r>
              <w:rPr>
                <w:color w:val="000000"/>
                <w:sz w:val="14"/>
                <w:szCs w:val="14"/>
              </w:rPr>
              <w:t>48,888.9</w:t>
            </w:r>
          </w:p>
        </w:tc>
        <w:tc>
          <w:tcPr>
            <w:tcW w:w="990" w:type="dxa"/>
            <w:tcBorders>
              <w:top w:val="nil"/>
              <w:left w:val="nil"/>
              <w:bottom w:val="nil"/>
              <w:right w:val="nil"/>
            </w:tcBorders>
            <w:shd w:val="clear" w:color="auto" w:fill="auto"/>
            <w:tcMar>
              <w:left w:w="43" w:type="dxa"/>
              <w:right w:w="43" w:type="dxa"/>
            </w:tcMar>
            <w:vAlign w:val="center"/>
          </w:tcPr>
          <w:p w14:paraId="60E92448" w14:textId="5BD3A692" w:rsidR="00421ED0" w:rsidRDefault="00421ED0" w:rsidP="00421ED0">
            <w:pPr>
              <w:jc w:val="right"/>
              <w:rPr>
                <w:color w:val="000000"/>
                <w:sz w:val="14"/>
                <w:szCs w:val="14"/>
              </w:rPr>
            </w:pPr>
            <w:r>
              <w:rPr>
                <w:color w:val="000000"/>
                <w:sz w:val="14"/>
                <w:szCs w:val="14"/>
              </w:rPr>
              <w:t>15,775.5</w:t>
            </w:r>
          </w:p>
        </w:tc>
        <w:tc>
          <w:tcPr>
            <w:tcW w:w="921" w:type="dxa"/>
            <w:tcBorders>
              <w:top w:val="nil"/>
              <w:left w:val="nil"/>
              <w:bottom w:val="nil"/>
              <w:right w:val="nil"/>
            </w:tcBorders>
            <w:shd w:val="clear" w:color="auto" w:fill="auto"/>
            <w:tcMar>
              <w:left w:w="43" w:type="dxa"/>
              <w:right w:w="43" w:type="dxa"/>
            </w:tcMar>
            <w:vAlign w:val="center"/>
          </w:tcPr>
          <w:p w14:paraId="6B21D7EA" w14:textId="57733FBF" w:rsidR="00421ED0" w:rsidRDefault="00421ED0" w:rsidP="00421ED0">
            <w:pPr>
              <w:jc w:val="right"/>
              <w:rPr>
                <w:color w:val="000000"/>
                <w:sz w:val="14"/>
                <w:szCs w:val="14"/>
              </w:rPr>
            </w:pPr>
            <w:r>
              <w:rPr>
                <w:color w:val="000000"/>
                <w:sz w:val="14"/>
                <w:szCs w:val="14"/>
              </w:rPr>
              <w:t>8,477.9</w:t>
            </w:r>
          </w:p>
        </w:tc>
      </w:tr>
      <w:tr w:rsidR="00421ED0" w:rsidRPr="00C36588" w14:paraId="12F8EC0C" w14:textId="77777777" w:rsidTr="00421ED0">
        <w:trPr>
          <w:trHeight w:val="225"/>
          <w:jc w:val="center"/>
        </w:trPr>
        <w:tc>
          <w:tcPr>
            <w:tcW w:w="2882" w:type="dxa"/>
            <w:tcBorders>
              <w:top w:val="nil"/>
              <w:left w:val="nil"/>
              <w:bottom w:val="nil"/>
              <w:right w:val="nil"/>
            </w:tcBorders>
            <w:shd w:val="clear" w:color="auto" w:fill="auto"/>
            <w:vAlign w:val="center"/>
            <w:hideMark/>
          </w:tcPr>
          <w:p w14:paraId="1B927C84" w14:textId="77777777" w:rsidR="00421ED0" w:rsidRPr="00B863BF" w:rsidRDefault="00421ED0" w:rsidP="003E3887">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hideMark/>
          </w:tcPr>
          <w:p w14:paraId="5DBF81F5" w14:textId="37260CBF" w:rsidR="00421ED0" w:rsidRDefault="00421ED0" w:rsidP="007F5FD7">
            <w:pPr>
              <w:jc w:val="right"/>
              <w:rPr>
                <w:color w:val="000000"/>
                <w:sz w:val="14"/>
                <w:szCs w:val="14"/>
              </w:rPr>
            </w:pPr>
            <w:r>
              <w:rPr>
                <w:color w:val="000000"/>
                <w:sz w:val="14"/>
                <w:szCs w:val="14"/>
              </w:rPr>
              <w:t>2,630,952.2</w:t>
            </w:r>
          </w:p>
        </w:tc>
        <w:tc>
          <w:tcPr>
            <w:tcW w:w="1080" w:type="dxa"/>
            <w:tcBorders>
              <w:top w:val="nil"/>
              <w:left w:val="nil"/>
              <w:bottom w:val="nil"/>
              <w:right w:val="nil"/>
            </w:tcBorders>
            <w:shd w:val="clear" w:color="auto" w:fill="auto"/>
            <w:tcMar>
              <w:left w:w="43" w:type="dxa"/>
              <w:right w:w="43" w:type="dxa"/>
            </w:tcMar>
            <w:vAlign w:val="center"/>
          </w:tcPr>
          <w:p w14:paraId="16E98214" w14:textId="49C3C4BE" w:rsidR="00421ED0" w:rsidRDefault="00421ED0" w:rsidP="007F5FD7">
            <w:pPr>
              <w:jc w:val="right"/>
              <w:rPr>
                <w:color w:val="000000"/>
                <w:sz w:val="14"/>
                <w:szCs w:val="14"/>
              </w:rPr>
            </w:pPr>
            <w:r>
              <w:rPr>
                <w:color w:val="000000"/>
                <w:sz w:val="14"/>
                <w:szCs w:val="14"/>
              </w:rPr>
              <w:t>2,492,907.9</w:t>
            </w:r>
          </w:p>
        </w:tc>
        <w:tc>
          <w:tcPr>
            <w:tcW w:w="901" w:type="dxa"/>
            <w:tcBorders>
              <w:top w:val="nil"/>
              <w:left w:val="nil"/>
              <w:bottom w:val="nil"/>
              <w:right w:val="nil"/>
            </w:tcBorders>
            <w:shd w:val="clear" w:color="auto" w:fill="auto"/>
            <w:tcMar>
              <w:left w:w="43" w:type="dxa"/>
              <w:right w:w="43" w:type="dxa"/>
            </w:tcMar>
            <w:vAlign w:val="center"/>
          </w:tcPr>
          <w:p w14:paraId="172FE63A" w14:textId="765F8031" w:rsidR="00421ED0" w:rsidRDefault="00421ED0" w:rsidP="007F5FD7">
            <w:pPr>
              <w:jc w:val="right"/>
              <w:rPr>
                <w:color w:val="000000"/>
                <w:sz w:val="14"/>
                <w:szCs w:val="14"/>
              </w:rPr>
            </w:pPr>
            <w:r>
              <w:rPr>
                <w:color w:val="000000"/>
                <w:sz w:val="14"/>
                <w:szCs w:val="14"/>
              </w:rPr>
              <w:t>2,735,541.3</w:t>
            </w:r>
          </w:p>
        </w:tc>
        <w:tc>
          <w:tcPr>
            <w:tcW w:w="990" w:type="dxa"/>
            <w:tcBorders>
              <w:top w:val="nil"/>
              <w:left w:val="nil"/>
              <w:bottom w:val="nil"/>
              <w:right w:val="nil"/>
            </w:tcBorders>
            <w:shd w:val="clear" w:color="auto" w:fill="auto"/>
            <w:tcMar>
              <w:left w:w="43" w:type="dxa"/>
              <w:right w:w="43" w:type="dxa"/>
            </w:tcMar>
            <w:vAlign w:val="center"/>
          </w:tcPr>
          <w:p w14:paraId="239FF1F3" w14:textId="48C5C977" w:rsidR="00421ED0" w:rsidRDefault="00421ED0" w:rsidP="007F5FD7">
            <w:pPr>
              <w:jc w:val="right"/>
              <w:rPr>
                <w:color w:val="000000"/>
                <w:sz w:val="14"/>
                <w:szCs w:val="14"/>
              </w:rPr>
            </w:pPr>
            <w:r>
              <w:rPr>
                <w:color w:val="000000"/>
                <w:sz w:val="14"/>
                <w:szCs w:val="14"/>
              </w:rPr>
              <w:t>2,833,360.6</w:t>
            </w:r>
          </w:p>
        </w:tc>
        <w:tc>
          <w:tcPr>
            <w:tcW w:w="990" w:type="dxa"/>
            <w:tcBorders>
              <w:top w:val="nil"/>
              <w:left w:val="nil"/>
              <w:bottom w:val="nil"/>
              <w:right w:val="nil"/>
            </w:tcBorders>
            <w:shd w:val="clear" w:color="auto" w:fill="auto"/>
            <w:tcMar>
              <w:left w:w="43" w:type="dxa"/>
              <w:right w:w="43" w:type="dxa"/>
            </w:tcMar>
            <w:vAlign w:val="center"/>
          </w:tcPr>
          <w:p w14:paraId="4A11B791" w14:textId="66CEC932" w:rsidR="00421ED0" w:rsidRDefault="00421ED0" w:rsidP="007F5FD7">
            <w:pPr>
              <w:jc w:val="right"/>
              <w:rPr>
                <w:color w:val="000000"/>
                <w:sz w:val="14"/>
                <w:szCs w:val="14"/>
              </w:rPr>
            </w:pPr>
            <w:r>
              <w:rPr>
                <w:color w:val="000000"/>
                <w:sz w:val="14"/>
                <w:szCs w:val="14"/>
              </w:rPr>
              <w:t>3,159,215.7</w:t>
            </w:r>
          </w:p>
        </w:tc>
        <w:tc>
          <w:tcPr>
            <w:tcW w:w="990" w:type="dxa"/>
            <w:tcBorders>
              <w:top w:val="nil"/>
              <w:left w:val="nil"/>
              <w:bottom w:val="nil"/>
              <w:right w:val="nil"/>
            </w:tcBorders>
            <w:shd w:val="clear" w:color="auto" w:fill="auto"/>
            <w:tcMar>
              <w:left w:w="43" w:type="dxa"/>
              <w:right w:w="43" w:type="dxa"/>
            </w:tcMar>
            <w:vAlign w:val="center"/>
          </w:tcPr>
          <w:p w14:paraId="24BC09AC" w14:textId="655A7DDB" w:rsidR="00421ED0" w:rsidRDefault="00421ED0" w:rsidP="00421ED0">
            <w:pPr>
              <w:jc w:val="right"/>
              <w:rPr>
                <w:color w:val="000000"/>
                <w:sz w:val="14"/>
                <w:szCs w:val="14"/>
              </w:rPr>
            </w:pPr>
            <w:r>
              <w:rPr>
                <w:color w:val="000000"/>
                <w:sz w:val="14"/>
                <w:szCs w:val="14"/>
              </w:rPr>
              <w:t>3,167,817.4</w:t>
            </w:r>
          </w:p>
        </w:tc>
        <w:tc>
          <w:tcPr>
            <w:tcW w:w="921" w:type="dxa"/>
            <w:tcBorders>
              <w:top w:val="nil"/>
              <w:left w:val="nil"/>
              <w:bottom w:val="nil"/>
              <w:right w:val="nil"/>
            </w:tcBorders>
            <w:shd w:val="clear" w:color="auto" w:fill="auto"/>
            <w:tcMar>
              <w:left w:w="43" w:type="dxa"/>
              <w:right w:w="43" w:type="dxa"/>
            </w:tcMar>
            <w:vAlign w:val="center"/>
          </w:tcPr>
          <w:p w14:paraId="5CCBD6B6" w14:textId="699DC560" w:rsidR="00421ED0" w:rsidRDefault="00421ED0" w:rsidP="00421ED0">
            <w:pPr>
              <w:jc w:val="right"/>
              <w:rPr>
                <w:color w:val="000000"/>
                <w:sz w:val="14"/>
                <w:szCs w:val="14"/>
              </w:rPr>
            </w:pPr>
            <w:r>
              <w:rPr>
                <w:color w:val="000000"/>
                <w:sz w:val="14"/>
                <w:szCs w:val="14"/>
              </w:rPr>
              <w:t>3,392,659.4</w:t>
            </w:r>
          </w:p>
        </w:tc>
      </w:tr>
      <w:tr w:rsidR="00421ED0" w:rsidRPr="00C36588" w14:paraId="143216D7" w14:textId="77777777" w:rsidTr="00421ED0">
        <w:trPr>
          <w:trHeight w:val="225"/>
          <w:jc w:val="center"/>
        </w:trPr>
        <w:tc>
          <w:tcPr>
            <w:tcW w:w="2882" w:type="dxa"/>
            <w:tcBorders>
              <w:top w:val="nil"/>
              <w:left w:val="nil"/>
              <w:bottom w:val="nil"/>
              <w:right w:val="nil"/>
            </w:tcBorders>
            <w:shd w:val="clear" w:color="auto" w:fill="auto"/>
            <w:vAlign w:val="center"/>
            <w:hideMark/>
          </w:tcPr>
          <w:p w14:paraId="7284395C" w14:textId="77777777" w:rsidR="00421ED0" w:rsidRPr="00B863BF" w:rsidRDefault="00421ED0" w:rsidP="003E3887">
            <w:pPr>
              <w:rPr>
                <w:sz w:val="14"/>
                <w:szCs w:val="14"/>
              </w:rPr>
            </w:pPr>
          </w:p>
        </w:tc>
        <w:tc>
          <w:tcPr>
            <w:tcW w:w="982" w:type="dxa"/>
            <w:tcBorders>
              <w:top w:val="nil"/>
              <w:left w:val="nil"/>
              <w:bottom w:val="nil"/>
              <w:right w:val="nil"/>
            </w:tcBorders>
            <w:shd w:val="clear" w:color="auto" w:fill="auto"/>
            <w:tcMar>
              <w:left w:w="43" w:type="dxa"/>
              <w:right w:w="43" w:type="dxa"/>
            </w:tcMar>
            <w:vAlign w:val="center"/>
            <w:hideMark/>
          </w:tcPr>
          <w:p w14:paraId="559976AE"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7B6ADF94"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E101FF5"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BA6E91F"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D4A326A"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27CD26B"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9A11867" w14:textId="77777777" w:rsidR="00421ED0" w:rsidRDefault="00421ED0" w:rsidP="00421ED0">
            <w:pPr>
              <w:jc w:val="right"/>
              <w:rPr>
                <w:color w:val="000000"/>
                <w:sz w:val="14"/>
                <w:szCs w:val="14"/>
              </w:rPr>
            </w:pPr>
          </w:p>
        </w:tc>
      </w:tr>
      <w:tr w:rsidR="00421ED0" w:rsidRPr="00C36588" w14:paraId="43E42AD2" w14:textId="77777777" w:rsidTr="00421ED0">
        <w:trPr>
          <w:trHeight w:val="225"/>
          <w:jc w:val="center"/>
        </w:trPr>
        <w:tc>
          <w:tcPr>
            <w:tcW w:w="2882" w:type="dxa"/>
            <w:tcBorders>
              <w:top w:val="nil"/>
              <w:left w:val="nil"/>
              <w:bottom w:val="nil"/>
              <w:right w:val="nil"/>
            </w:tcBorders>
            <w:shd w:val="clear" w:color="auto" w:fill="auto"/>
            <w:vAlign w:val="center"/>
            <w:hideMark/>
          </w:tcPr>
          <w:p w14:paraId="60A2ED67" w14:textId="77777777" w:rsidR="00421ED0" w:rsidRPr="00B863BF" w:rsidRDefault="00421ED0" w:rsidP="003E3887">
            <w:pPr>
              <w:rPr>
                <w:b/>
                <w:bCs/>
                <w:sz w:val="14"/>
                <w:szCs w:val="14"/>
              </w:rPr>
            </w:pPr>
            <w:r w:rsidRPr="00B863BF">
              <w:rPr>
                <w:b/>
                <w:bCs/>
                <w:sz w:val="14"/>
                <w:szCs w:val="14"/>
              </w:rPr>
              <w:t>Borrowings from</w:t>
            </w:r>
          </w:p>
        </w:tc>
        <w:tc>
          <w:tcPr>
            <w:tcW w:w="982" w:type="dxa"/>
            <w:tcBorders>
              <w:top w:val="nil"/>
              <w:left w:val="nil"/>
              <w:bottom w:val="nil"/>
              <w:right w:val="nil"/>
            </w:tcBorders>
            <w:shd w:val="clear" w:color="auto" w:fill="auto"/>
            <w:tcMar>
              <w:left w:w="43" w:type="dxa"/>
              <w:right w:w="43" w:type="dxa"/>
            </w:tcMar>
            <w:vAlign w:val="center"/>
            <w:hideMark/>
          </w:tcPr>
          <w:p w14:paraId="657A6434" w14:textId="39CB2922" w:rsidR="00421ED0" w:rsidRDefault="00421ED0" w:rsidP="007F5FD7">
            <w:pPr>
              <w:jc w:val="right"/>
              <w:rPr>
                <w:b/>
                <w:bCs/>
                <w:color w:val="000000"/>
                <w:sz w:val="14"/>
                <w:szCs w:val="14"/>
              </w:rPr>
            </w:pPr>
            <w:r>
              <w:rPr>
                <w:b/>
                <w:bCs/>
                <w:color w:val="000000"/>
                <w:sz w:val="14"/>
                <w:szCs w:val="14"/>
              </w:rPr>
              <w:t>2,948,938.7</w:t>
            </w:r>
          </w:p>
        </w:tc>
        <w:tc>
          <w:tcPr>
            <w:tcW w:w="1080" w:type="dxa"/>
            <w:tcBorders>
              <w:top w:val="nil"/>
              <w:left w:val="nil"/>
              <w:bottom w:val="nil"/>
              <w:right w:val="nil"/>
            </w:tcBorders>
            <w:shd w:val="clear" w:color="auto" w:fill="auto"/>
            <w:tcMar>
              <w:left w:w="43" w:type="dxa"/>
              <w:right w:w="43" w:type="dxa"/>
            </w:tcMar>
            <w:vAlign w:val="center"/>
          </w:tcPr>
          <w:p w14:paraId="23630C4A" w14:textId="41F5CD73" w:rsidR="00421ED0" w:rsidRDefault="00421ED0" w:rsidP="007F5FD7">
            <w:pPr>
              <w:jc w:val="right"/>
              <w:rPr>
                <w:b/>
                <w:bCs/>
                <w:color w:val="000000"/>
                <w:sz w:val="14"/>
                <w:szCs w:val="14"/>
              </w:rPr>
            </w:pPr>
            <w:r>
              <w:rPr>
                <w:b/>
                <w:bCs/>
                <w:color w:val="000000"/>
                <w:sz w:val="14"/>
                <w:szCs w:val="14"/>
              </w:rPr>
              <w:t>2,967,655.0</w:t>
            </w:r>
          </w:p>
        </w:tc>
        <w:tc>
          <w:tcPr>
            <w:tcW w:w="901" w:type="dxa"/>
            <w:tcBorders>
              <w:top w:val="nil"/>
              <w:left w:val="nil"/>
              <w:bottom w:val="nil"/>
              <w:right w:val="nil"/>
            </w:tcBorders>
            <w:shd w:val="clear" w:color="auto" w:fill="auto"/>
            <w:tcMar>
              <w:left w:w="43" w:type="dxa"/>
              <w:right w:w="43" w:type="dxa"/>
            </w:tcMar>
            <w:vAlign w:val="center"/>
          </w:tcPr>
          <w:p w14:paraId="29DB2DDA" w14:textId="0DD7954A" w:rsidR="00421ED0" w:rsidRDefault="00421ED0" w:rsidP="007F5FD7">
            <w:pPr>
              <w:jc w:val="right"/>
              <w:rPr>
                <w:b/>
                <w:bCs/>
                <w:color w:val="000000"/>
                <w:sz w:val="14"/>
                <w:szCs w:val="14"/>
              </w:rPr>
            </w:pPr>
            <w:r>
              <w:rPr>
                <w:b/>
                <w:bCs/>
                <w:color w:val="000000"/>
                <w:sz w:val="14"/>
                <w:szCs w:val="14"/>
              </w:rPr>
              <w:t>2,753,934.3</w:t>
            </w:r>
          </w:p>
        </w:tc>
        <w:tc>
          <w:tcPr>
            <w:tcW w:w="990" w:type="dxa"/>
            <w:tcBorders>
              <w:top w:val="nil"/>
              <w:left w:val="nil"/>
              <w:bottom w:val="nil"/>
              <w:right w:val="nil"/>
            </w:tcBorders>
            <w:shd w:val="clear" w:color="auto" w:fill="auto"/>
            <w:tcMar>
              <w:left w:w="43" w:type="dxa"/>
              <w:right w:w="43" w:type="dxa"/>
            </w:tcMar>
            <w:vAlign w:val="center"/>
          </w:tcPr>
          <w:p w14:paraId="587ADC29" w14:textId="2286E990" w:rsidR="00421ED0" w:rsidRDefault="00421ED0" w:rsidP="007F5FD7">
            <w:pPr>
              <w:jc w:val="right"/>
              <w:rPr>
                <w:b/>
                <w:bCs/>
                <w:color w:val="000000"/>
                <w:sz w:val="14"/>
                <w:szCs w:val="14"/>
              </w:rPr>
            </w:pPr>
            <w:r>
              <w:rPr>
                <w:b/>
                <w:bCs/>
                <w:color w:val="000000"/>
                <w:sz w:val="14"/>
                <w:szCs w:val="14"/>
              </w:rPr>
              <w:t>2,392,161.7</w:t>
            </w:r>
          </w:p>
        </w:tc>
        <w:tc>
          <w:tcPr>
            <w:tcW w:w="990" w:type="dxa"/>
            <w:tcBorders>
              <w:top w:val="nil"/>
              <w:left w:val="nil"/>
              <w:bottom w:val="nil"/>
              <w:right w:val="nil"/>
            </w:tcBorders>
            <w:shd w:val="clear" w:color="auto" w:fill="auto"/>
            <w:tcMar>
              <w:left w:w="43" w:type="dxa"/>
              <w:right w:w="43" w:type="dxa"/>
            </w:tcMar>
            <w:vAlign w:val="center"/>
          </w:tcPr>
          <w:p w14:paraId="7C5CF42C" w14:textId="2CBAFD33" w:rsidR="00421ED0" w:rsidRDefault="00421ED0" w:rsidP="007F5FD7">
            <w:pPr>
              <w:jc w:val="right"/>
              <w:rPr>
                <w:b/>
                <w:bCs/>
                <w:color w:val="000000"/>
                <w:sz w:val="14"/>
                <w:szCs w:val="14"/>
              </w:rPr>
            </w:pPr>
            <w:r>
              <w:rPr>
                <w:b/>
                <w:bCs/>
                <w:color w:val="000000"/>
                <w:sz w:val="14"/>
                <w:szCs w:val="14"/>
              </w:rPr>
              <w:t>2,691,068.7</w:t>
            </w:r>
          </w:p>
        </w:tc>
        <w:tc>
          <w:tcPr>
            <w:tcW w:w="990" w:type="dxa"/>
            <w:tcBorders>
              <w:top w:val="nil"/>
              <w:left w:val="nil"/>
              <w:bottom w:val="nil"/>
              <w:right w:val="nil"/>
            </w:tcBorders>
            <w:shd w:val="clear" w:color="auto" w:fill="auto"/>
            <w:tcMar>
              <w:left w:w="43" w:type="dxa"/>
              <w:right w:w="43" w:type="dxa"/>
            </w:tcMar>
            <w:vAlign w:val="center"/>
          </w:tcPr>
          <w:p w14:paraId="15102FAD" w14:textId="66A3B955" w:rsidR="00421ED0" w:rsidRDefault="00421ED0" w:rsidP="00421ED0">
            <w:pPr>
              <w:jc w:val="right"/>
              <w:rPr>
                <w:b/>
                <w:bCs/>
                <w:color w:val="000000"/>
                <w:sz w:val="14"/>
                <w:szCs w:val="14"/>
              </w:rPr>
            </w:pPr>
            <w:r>
              <w:rPr>
                <w:b/>
                <w:bCs/>
                <w:color w:val="000000"/>
                <w:sz w:val="14"/>
                <w:szCs w:val="14"/>
              </w:rPr>
              <w:t>2,776,222.6</w:t>
            </w:r>
          </w:p>
        </w:tc>
        <w:tc>
          <w:tcPr>
            <w:tcW w:w="921" w:type="dxa"/>
            <w:tcBorders>
              <w:top w:val="nil"/>
              <w:left w:val="nil"/>
              <w:bottom w:val="nil"/>
              <w:right w:val="nil"/>
            </w:tcBorders>
            <w:shd w:val="clear" w:color="auto" w:fill="auto"/>
            <w:tcMar>
              <w:left w:w="43" w:type="dxa"/>
              <w:right w:w="43" w:type="dxa"/>
            </w:tcMar>
            <w:vAlign w:val="center"/>
          </w:tcPr>
          <w:p w14:paraId="2901C4B5" w14:textId="4087F919" w:rsidR="00421ED0" w:rsidRDefault="00421ED0" w:rsidP="00421ED0">
            <w:pPr>
              <w:jc w:val="right"/>
              <w:rPr>
                <w:b/>
                <w:bCs/>
                <w:color w:val="000000"/>
                <w:sz w:val="14"/>
                <w:szCs w:val="14"/>
              </w:rPr>
            </w:pPr>
            <w:r>
              <w:rPr>
                <w:b/>
                <w:bCs/>
                <w:color w:val="000000"/>
                <w:sz w:val="14"/>
                <w:szCs w:val="14"/>
              </w:rPr>
              <w:t>3,074,776.2</w:t>
            </w:r>
          </w:p>
        </w:tc>
      </w:tr>
      <w:tr w:rsidR="00421ED0" w:rsidRPr="00C36588" w14:paraId="205E4A4E" w14:textId="77777777" w:rsidTr="00421ED0">
        <w:trPr>
          <w:trHeight w:val="225"/>
          <w:jc w:val="center"/>
        </w:trPr>
        <w:tc>
          <w:tcPr>
            <w:tcW w:w="2882" w:type="dxa"/>
            <w:tcBorders>
              <w:top w:val="nil"/>
              <w:left w:val="nil"/>
              <w:bottom w:val="nil"/>
              <w:right w:val="nil"/>
            </w:tcBorders>
            <w:shd w:val="clear" w:color="auto" w:fill="auto"/>
            <w:vAlign w:val="center"/>
            <w:hideMark/>
          </w:tcPr>
          <w:p w14:paraId="234B96AD" w14:textId="77777777" w:rsidR="00421ED0" w:rsidRPr="00B863BF" w:rsidRDefault="00421ED0" w:rsidP="003E3887">
            <w:pPr>
              <w:rPr>
                <w:sz w:val="14"/>
                <w:szCs w:val="14"/>
              </w:rPr>
            </w:pPr>
            <w:r>
              <w:rPr>
                <w:sz w:val="14"/>
                <w:szCs w:val="14"/>
              </w:rPr>
              <w:t xml:space="preserve">         (a)</w:t>
            </w:r>
            <w:r w:rsidRPr="00B863BF">
              <w:rPr>
                <w:sz w:val="14"/>
                <w:szCs w:val="14"/>
              </w:rPr>
              <w:t>.  State Bank of Pakistan</w:t>
            </w:r>
          </w:p>
        </w:tc>
        <w:tc>
          <w:tcPr>
            <w:tcW w:w="982" w:type="dxa"/>
            <w:tcBorders>
              <w:top w:val="nil"/>
              <w:left w:val="nil"/>
              <w:bottom w:val="nil"/>
              <w:right w:val="nil"/>
            </w:tcBorders>
            <w:shd w:val="clear" w:color="auto" w:fill="auto"/>
            <w:tcMar>
              <w:left w:w="43" w:type="dxa"/>
              <w:right w:w="43" w:type="dxa"/>
            </w:tcMar>
            <w:vAlign w:val="center"/>
            <w:hideMark/>
          </w:tcPr>
          <w:p w14:paraId="25E04344" w14:textId="339847F4" w:rsidR="00421ED0" w:rsidRDefault="00421ED0" w:rsidP="007F5FD7">
            <w:pPr>
              <w:jc w:val="right"/>
              <w:rPr>
                <w:color w:val="000000"/>
                <w:sz w:val="14"/>
                <w:szCs w:val="14"/>
              </w:rPr>
            </w:pPr>
            <w:r>
              <w:rPr>
                <w:color w:val="000000"/>
                <w:sz w:val="14"/>
                <w:szCs w:val="14"/>
              </w:rPr>
              <w:t>2,095,843.3</w:t>
            </w:r>
          </w:p>
        </w:tc>
        <w:tc>
          <w:tcPr>
            <w:tcW w:w="1080" w:type="dxa"/>
            <w:tcBorders>
              <w:top w:val="nil"/>
              <w:left w:val="nil"/>
              <w:bottom w:val="nil"/>
              <w:right w:val="nil"/>
            </w:tcBorders>
            <w:shd w:val="clear" w:color="auto" w:fill="auto"/>
            <w:tcMar>
              <w:left w:w="43" w:type="dxa"/>
              <w:right w:w="43" w:type="dxa"/>
            </w:tcMar>
            <w:vAlign w:val="center"/>
          </w:tcPr>
          <w:p w14:paraId="27814811" w14:textId="740D236B" w:rsidR="00421ED0" w:rsidRDefault="00421ED0" w:rsidP="007F5FD7">
            <w:pPr>
              <w:jc w:val="right"/>
              <w:rPr>
                <w:color w:val="000000"/>
                <w:sz w:val="14"/>
                <w:szCs w:val="14"/>
              </w:rPr>
            </w:pPr>
            <w:r>
              <w:rPr>
                <w:color w:val="000000"/>
                <w:sz w:val="14"/>
                <w:szCs w:val="14"/>
              </w:rPr>
              <w:t>2,025,865.8</w:t>
            </w:r>
          </w:p>
        </w:tc>
        <w:tc>
          <w:tcPr>
            <w:tcW w:w="901" w:type="dxa"/>
            <w:tcBorders>
              <w:top w:val="nil"/>
              <w:left w:val="nil"/>
              <w:bottom w:val="nil"/>
              <w:right w:val="nil"/>
            </w:tcBorders>
            <w:shd w:val="clear" w:color="auto" w:fill="auto"/>
            <w:tcMar>
              <w:left w:w="43" w:type="dxa"/>
              <w:right w:w="43" w:type="dxa"/>
            </w:tcMar>
            <w:vAlign w:val="center"/>
          </w:tcPr>
          <w:p w14:paraId="25B68F24" w14:textId="3714C086" w:rsidR="00421ED0" w:rsidRDefault="00421ED0" w:rsidP="007F5FD7">
            <w:pPr>
              <w:jc w:val="right"/>
              <w:rPr>
                <w:color w:val="000000"/>
                <w:sz w:val="14"/>
                <w:szCs w:val="14"/>
              </w:rPr>
            </w:pPr>
            <w:r>
              <w:rPr>
                <w:color w:val="000000"/>
                <w:sz w:val="14"/>
                <w:szCs w:val="14"/>
              </w:rPr>
              <w:t>1,486,523.2</w:t>
            </w:r>
          </w:p>
        </w:tc>
        <w:tc>
          <w:tcPr>
            <w:tcW w:w="990" w:type="dxa"/>
            <w:tcBorders>
              <w:top w:val="nil"/>
              <w:left w:val="nil"/>
              <w:bottom w:val="nil"/>
              <w:right w:val="nil"/>
            </w:tcBorders>
            <w:shd w:val="clear" w:color="auto" w:fill="auto"/>
            <w:tcMar>
              <w:left w:w="43" w:type="dxa"/>
              <w:right w:w="43" w:type="dxa"/>
            </w:tcMar>
            <w:vAlign w:val="center"/>
          </w:tcPr>
          <w:p w14:paraId="679E1F2F" w14:textId="322AA9E0" w:rsidR="00421ED0" w:rsidRDefault="00421ED0" w:rsidP="007F5FD7">
            <w:pPr>
              <w:jc w:val="right"/>
              <w:rPr>
                <w:color w:val="000000"/>
                <w:sz w:val="14"/>
                <w:szCs w:val="14"/>
              </w:rPr>
            </w:pPr>
            <w:r>
              <w:rPr>
                <w:color w:val="000000"/>
                <w:sz w:val="14"/>
                <w:szCs w:val="14"/>
              </w:rPr>
              <w:t>1,313,474.8</w:t>
            </w:r>
          </w:p>
        </w:tc>
        <w:tc>
          <w:tcPr>
            <w:tcW w:w="990" w:type="dxa"/>
            <w:tcBorders>
              <w:top w:val="nil"/>
              <w:left w:val="nil"/>
              <w:bottom w:val="nil"/>
              <w:right w:val="nil"/>
            </w:tcBorders>
            <w:shd w:val="clear" w:color="auto" w:fill="auto"/>
            <w:tcMar>
              <w:left w:w="43" w:type="dxa"/>
              <w:right w:w="43" w:type="dxa"/>
            </w:tcMar>
            <w:vAlign w:val="center"/>
          </w:tcPr>
          <w:p w14:paraId="381F3660" w14:textId="29C3BE02" w:rsidR="00421ED0" w:rsidRDefault="00421ED0" w:rsidP="007F5FD7">
            <w:pPr>
              <w:jc w:val="right"/>
              <w:rPr>
                <w:color w:val="000000"/>
                <w:sz w:val="14"/>
                <w:szCs w:val="14"/>
              </w:rPr>
            </w:pPr>
            <w:r>
              <w:rPr>
                <w:color w:val="000000"/>
                <w:sz w:val="14"/>
                <w:szCs w:val="14"/>
              </w:rPr>
              <w:t>1,567,246.6</w:t>
            </w:r>
          </w:p>
        </w:tc>
        <w:tc>
          <w:tcPr>
            <w:tcW w:w="990" w:type="dxa"/>
            <w:tcBorders>
              <w:top w:val="nil"/>
              <w:left w:val="nil"/>
              <w:bottom w:val="nil"/>
              <w:right w:val="nil"/>
            </w:tcBorders>
            <w:shd w:val="clear" w:color="auto" w:fill="auto"/>
            <w:tcMar>
              <w:left w:w="43" w:type="dxa"/>
              <w:right w:w="43" w:type="dxa"/>
            </w:tcMar>
            <w:vAlign w:val="center"/>
          </w:tcPr>
          <w:p w14:paraId="2075D4B9" w14:textId="39F4B8B4" w:rsidR="00421ED0" w:rsidRDefault="00421ED0" w:rsidP="00421ED0">
            <w:pPr>
              <w:jc w:val="right"/>
              <w:rPr>
                <w:color w:val="000000"/>
                <w:sz w:val="14"/>
                <w:szCs w:val="14"/>
              </w:rPr>
            </w:pPr>
            <w:r>
              <w:rPr>
                <w:color w:val="000000"/>
                <w:sz w:val="14"/>
                <w:szCs w:val="14"/>
              </w:rPr>
              <w:t>1,698,182.8</w:t>
            </w:r>
          </w:p>
        </w:tc>
        <w:tc>
          <w:tcPr>
            <w:tcW w:w="921" w:type="dxa"/>
            <w:tcBorders>
              <w:top w:val="nil"/>
              <w:left w:val="nil"/>
              <w:bottom w:val="nil"/>
              <w:right w:val="nil"/>
            </w:tcBorders>
            <w:shd w:val="clear" w:color="auto" w:fill="auto"/>
            <w:tcMar>
              <w:left w:w="43" w:type="dxa"/>
              <w:right w:w="43" w:type="dxa"/>
            </w:tcMar>
            <w:vAlign w:val="center"/>
          </w:tcPr>
          <w:p w14:paraId="636E7A7F" w14:textId="541E67A9" w:rsidR="00421ED0" w:rsidRDefault="00421ED0" w:rsidP="00421ED0">
            <w:pPr>
              <w:jc w:val="right"/>
              <w:rPr>
                <w:color w:val="000000"/>
                <w:sz w:val="14"/>
                <w:szCs w:val="14"/>
              </w:rPr>
            </w:pPr>
            <w:r>
              <w:rPr>
                <w:color w:val="000000"/>
                <w:sz w:val="14"/>
                <w:szCs w:val="14"/>
              </w:rPr>
              <w:t>2,003,836.3</w:t>
            </w:r>
          </w:p>
        </w:tc>
      </w:tr>
      <w:tr w:rsidR="00421ED0" w:rsidRPr="00C36588" w14:paraId="10B502CA" w14:textId="77777777" w:rsidTr="00421ED0">
        <w:trPr>
          <w:trHeight w:val="225"/>
          <w:jc w:val="center"/>
        </w:trPr>
        <w:tc>
          <w:tcPr>
            <w:tcW w:w="2882" w:type="dxa"/>
            <w:tcBorders>
              <w:top w:val="nil"/>
              <w:left w:val="nil"/>
              <w:bottom w:val="nil"/>
              <w:right w:val="nil"/>
            </w:tcBorders>
            <w:shd w:val="clear" w:color="auto" w:fill="auto"/>
            <w:vAlign w:val="center"/>
            <w:hideMark/>
          </w:tcPr>
          <w:p w14:paraId="5C5568F4" w14:textId="77777777" w:rsidR="00421ED0" w:rsidRPr="00B863BF" w:rsidRDefault="00421ED0" w:rsidP="003E3887">
            <w:pPr>
              <w:rPr>
                <w:sz w:val="14"/>
                <w:szCs w:val="14"/>
              </w:rPr>
            </w:pPr>
            <w:r>
              <w:rPr>
                <w:sz w:val="14"/>
                <w:szCs w:val="14"/>
              </w:rPr>
              <w:t xml:space="preserve">         (b)</w:t>
            </w:r>
            <w:r w:rsidRPr="00B863BF">
              <w:rPr>
                <w:sz w:val="14"/>
                <w:szCs w:val="14"/>
              </w:rPr>
              <w:t xml:space="preserve">  Banks Abroad</w:t>
            </w:r>
          </w:p>
        </w:tc>
        <w:tc>
          <w:tcPr>
            <w:tcW w:w="982" w:type="dxa"/>
            <w:tcBorders>
              <w:top w:val="nil"/>
              <w:left w:val="nil"/>
              <w:bottom w:val="nil"/>
              <w:right w:val="nil"/>
            </w:tcBorders>
            <w:shd w:val="clear" w:color="auto" w:fill="auto"/>
            <w:tcMar>
              <w:left w:w="43" w:type="dxa"/>
              <w:right w:w="43" w:type="dxa"/>
            </w:tcMar>
            <w:vAlign w:val="center"/>
            <w:hideMark/>
          </w:tcPr>
          <w:p w14:paraId="53A83194" w14:textId="31902367" w:rsidR="00421ED0" w:rsidRDefault="00421ED0" w:rsidP="007F5FD7">
            <w:pPr>
              <w:jc w:val="right"/>
              <w:rPr>
                <w:color w:val="000000"/>
                <w:sz w:val="14"/>
                <w:szCs w:val="14"/>
              </w:rPr>
            </w:pPr>
            <w:r>
              <w:rPr>
                <w:color w:val="000000"/>
                <w:sz w:val="14"/>
                <w:szCs w:val="14"/>
              </w:rPr>
              <w:t>340,117.8</w:t>
            </w:r>
          </w:p>
        </w:tc>
        <w:tc>
          <w:tcPr>
            <w:tcW w:w="1080" w:type="dxa"/>
            <w:tcBorders>
              <w:top w:val="nil"/>
              <w:left w:val="nil"/>
              <w:bottom w:val="nil"/>
              <w:right w:val="nil"/>
            </w:tcBorders>
            <w:shd w:val="clear" w:color="auto" w:fill="auto"/>
            <w:tcMar>
              <w:left w:w="43" w:type="dxa"/>
              <w:right w:w="43" w:type="dxa"/>
            </w:tcMar>
            <w:vAlign w:val="center"/>
          </w:tcPr>
          <w:p w14:paraId="7682EBE8" w14:textId="01AAFE03" w:rsidR="00421ED0" w:rsidRDefault="00421ED0" w:rsidP="007F5FD7">
            <w:pPr>
              <w:jc w:val="right"/>
              <w:rPr>
                <w:color w:val="000000"/>
                <w:sz w:val="14"/>
                <w:szCs w:val="14"/>
              </w:rPr>
            </w:pPr>
            <w:r>
              <w:rPr>
                <w:color w:val="000000"/>
                <w:sz w:val="14"/>
                <w:szCs w:val="14"/>
              </w:rPr>
              <w:t>358,304.7</w:t>
            </w:r>
          </w:p>
        </w:tc>
        <w:tc>
          <w:tcPr>
            <w:tcW w:w="901" w:type="dxa"/>
            <w:tcBorders>
              <w:top w:val="nil"/>
              <w:left w:val="nil"/>
              <w:bottom w:val="nil"/>
              <w:right w:val="nil"/>
            </w:tcBorders>
            <w:shd w:val="clear" w:color="auto" w:fill="auto"/>
            <w:tcMar>
              <w:left w:w="43" w:type="dxa"/>
              <w:right w:w="43" w:type="dxa"/>
            </w:tcMar>
            <w:vAlign w:val="center"/>
          </w:tcPr>
          <w:p w14:paraId="17A107C3" w14:textId="17DF7988" w:rsidR="00421ED0" w:rsidRDefault="00421ED0" w:rsidP="007F5FD7">
            <w:pPr>
              <w:jc w:val="right"/>
              <w:rPr>
                <w:color w:val="000000"/>
                <w:sz w:val="14"/>
                <w:szCs w:val="14"/>
              </w:rPr>
            </w:pPr>
            <w:r>
              <w:rPr>
                <w:color w:val="000000"/>
                <w:sz w:val="14"/>
                <w:szCs w:val="14"/>
              </w:rPr>
              <w:t>456,353.1</w:t>
            </w:r>
          </w:p>
        </w:tc>
        <w:tc>
          <w:tcPr>
            <w:tcW w:w="990" w:type="dxa"/>
            <w:tcBorders>
              <w:top w:val="nil"/>
              <w:left w:val="nil"/>
              <w:bottom w:val="nil"/>
              <w:right w:val="nil"/>
            </w:tcBorders>
            <w:shd w:val="clear" w:color="auto" w:fill="auto"/>
            <w:tcMar>
              <w:left w:w="43" w:type="dxa"/>
              <w:right w:w="43" w:type="dxa"/>
            </w:tcMar>
            <w:vAlign w:val="center"/>
          </w:tcPr>
          <w:p w14:paraId="17B38DA6" w14:textId="734611F9" w:rsidR="00421ED0" w:rsidRDefault="00421ED0" w:rsidP="007F5FD7">
            <w:pPr>
              <w:jc w:val="right"/>
              <w:rPr>
                <w:color w:val="000000"/>
                <w:sz w:val="14"/>
                <w:szCs w:val="14"/>
              </w:rPr>
            </w:pPr>
            <w:r>
              <w:rPr>
                <w:color w:val="000000"/>
                <w:sz w:val="14"/>
                <w:szCs w:val="14"/>
              </w:rPr>
              <w:t>509,322.6</w:t>
            </w:r>
          </w:p>
        </w:tc>
        <w:tc>
          <w:tcPr>
            <w:tcW w:w="990" w:type="dxa"/>
            <w:tcBorders>
              <w:top w:val="nil"/>
              <w:left w:val="nil"/>
              <w:bottom w:val="nil"/>
              <w:right w:val="nil"/>
            </w:tcBorders>
            <w:shd w:val="clear" w:color="auto" w:fill="auto"/>
            <w:tcMar>
              <w:left w:w="43" w:type="dxa"/>
              <w:right w:w="43" w:type="dxa"/>
            </w:tcMar>
            <w:vAlign w:val="center"/>
          </w:tcPr>
          <w:p w14:paraId="5E4DC98F" w14:textId="622C7DCF" w:rsidR="00421ED0" w:rsidRDefault="00421ED0" w:rsidP="007F5FD7">
            <w:pPr>
              <w:jc w:val="right"/>
              <w:rPr>
                <w:color w:val="000000"/>
                <w:sz w:val="14"/>
                <w:szCs w:val="14"/>
              </w:rPr>
            </w:pPr>
            <w:r>
              <w:rPr>
                <w:color w:val="000000"/>
                <w:sz w:val="14"/>
                <w:szCs w:val="14"/>
              </w:rPr>
              <w:t>400,208.9</w:t>
            </w:r>
          </w:p>
        </w:tc>
        <w:tc>
          <w:tcPr>
            <w:tcW w:w="990" w:type="dxa"/>
            <w:tcBorders>
              <w:top w:val="nil"/>
              <w:left w:val="nil"/>
              <w:bottom w:val="nil"/>
              <w:right w:val="nil"/>
            </w:tcBorders>
            <w:shd w:val="clear" w:color="auto" w:fill="auto"/>
            <w:tcMar>
              <w:left w:w="43" w:type="dxa"/>
              <w:right w:w="43" w:type="dxa"/>
            </w:tcMar>
            <w:vAlign w:val="center"/>
          </w:tcPr>
          <w:p w14:paraId="693A4BE3" w14:textId="7AB6FA04" w:rsidR="00421ED0" w:rsidRDefault="00421ED0" w:rsidP="00421ED0">
            <w:pPr>
              <w:jc w:val="right"/>
              <w:rPr>
                <w:color w:val="000000"/>
                <w:sz w:val="14"/>
                <w:szCs w:val="14"/>
              </w:rPr>
            </w:pPr>
            <w:r>
              <w:rPr>
                <w:color w:val="000000"/>
                <w:sz w:val="14"/>
                <w:szCs w:val="14"/>
              </w:rPr>
              <w:t>439,991.1</w:t>
            </w:r>
          </w:p>
        </w:tc>
        <w:tc>
          <w:tcPr>
            <w:tcW w:w="921" w:type="dxa"/>
            <w:tcBorders>
              <w:top w:val="nil"/>
              <w:left w:val="nil"/>
              <w:bottom w:val="nil"/>
              <w:right w:val="nil"/>
            </w:tcBorders>
            <w:shd w:val="clear" w:color="auto" w:fill="auto"/>
            <w:tcMar>
              <w:left w:w="43" w:type="dxa"/>
              <w:right w:w="43" w:type="dxa"/>
            </w:tcMar>
            <w:vAlign w:val="center"/>
          </w:tcPr>
          <w:p w14:paraId="7C7E349A" w14:textId="68FAA9EF" w:rsidR="00421ED0" w:rsidRDefault="00421ED0" w:rsidP="00421ED0">
            <w:pPr>
              <w:jc w:val="right"/>
              <w:rPr>
                <w:color w:val="000000"/>
                <w:sz w:val="14"/>
                <w:szCs w:val="14"/>
              </w:rPr>
            </w:pPr>
            <w:r>
              <w:rPr>
                <w:color w:val="000000"/>
                <w:sz w:val="14"/>
                <w:szCs w:val="14"/>
              </w:rPr>
              <w:t>343,471.8</w:t>
            </w:r>
          </w:p>
        </w:tc>
      </w:tr>
      <w:tr w:rsidR="00421ED0" w:rsidRPr="00C36588" w14:paraId="0588B0BE" w14:textId="77777777" w:rsidTr="00421ED0">
        <w:trPr>
          <w:trHeight w:val="225"/>
          <w:jc w:val="center"/>
        </w:trPr>
        <w:tc>
          <w:tcPr>
            <w:tcW w:w="2882" w:type="dxa"/>
            <w:tcBorders>
              <w:top w:val="nil"/>
              <w:left w:val="nil"/>
              <w:bottom w:val="nil"/>
              <w:right w:val="nil"/>
            </w:tcBorders>
            <w:shd w:val="clear" w:color="auto" w:fill="auto"/>
            <w:vAlign w:val="center"/>
            <w:hideMark/>
          </w:tcPr>
          <w:p w14:paraId="0B38C931" w14:textId="77777777" w:rsidR="00421ED0" w:rsidRPr="00B863BF" w:rsidRDefault="00421ED0" w:rsidP="003E3887">
            <w:pPr>
              <w:ind w:firstLineChars="200" w:firstLine="280"/>
              <w:rPr>
                <w:sz w:val="14"/>
                <w:szCs w:val="14"/>
              </w:rPr>
            </w:pPr>
            <w:r>
              <w:rPr>
                <w:sz w:val="14"/>
                <w:szCs w:val="14"/>
              </w:rPr>
              <w:t xml:space="preserve"> (c)</w:t>
            </w:r>
            <w:r w:rsidRPr="00B863BF">
              <w:rPr>
                <w:sz w:val="14"/>
                <w:szCs w:val="14"/>
              </w:rPr>
              <w:t xml:space="preserve">  Other Scheduled Banks</w:t>
            </w:r>
          </w:p>
        </w:tc>
        <w:tc>
          <w:tcPr>
            <w:tcW w:w="982" w:type="dxa"/>
            <w:tcBorders>
              <w:top w:val="nil"/>
              <w:left w:val="nil"/>
              <w:bottom w:val="nil"/>
              <w:right w:val="nil"/>
            </w:tcBorders>
            <w:shd w:val="clear" w:color="auto" w:fill="auto"/>
            <w:tcMar>
              <w:left w:w="43" w:type="dxa"/>
              <w:right w:w="43" w:type="dxa"/>
            </w:tcMar>
            <w:vAlign w:val="center"/>
            <w:hideMark/>
          </w:tcPr>
          <w:p w14:paraId="1C8B0D0F" w14:textId="7661C232" w:rsidR="00421ED0" w:rsidRDefault="00421ED0" w:rsidP="007F5FD7">
            <w:pPr>
              <w:jc w:val="right"/>
              <w:rPr>
                <w:color w:val="000000"/>
                <w:sz w:val="14"/>
                <w:szCs w:val="14"/>
              </w:rPr>
            </w:pPr>
            <w:r>
              <w:rPr>
                <w:color w:val="000000"/>
                <w:sz w:val="14"/>
                <w:szCs w:val="14"/>
              </w:rPr>
              <w:t>512,977.5</w:t>
            </w:r>
          </w:p>
        </w:tc>
        <w:tc>
          <w:tcPr>
            <w:tcW w:w="1080" w:type="dxa"/>
            <w:tcBorders>
              <w:top w:val="nil"/>
              <w:left w:val="nil"/>
              <w:bottom w:val="nil"/>
              <w:right w:val="nil"/>
            </w:tcBorders>
            <w:shd w:val="clear" w:color="auto" w:fill="auto"/>
            <w:tcMar>
              <w:left w:w="43" w:type="dxa"/>
              <w:right w:w="43" w:type="dxa"/>
            </w:tcMar>
            <w:vAlign w:val="center"/>
          </w:tcPr>
          <w:p w14:paraId="1D80AB07" w14:textId="1F63E39D" w:rsidR="00421ED0" w:rsidRDefault="00421ED0" w:rsidP="007F5FD7">
            <w:pPr>
              <w:jc w:val="right"/>
              <w:rPr>
                <w:color w:val="000000"/>
                <w:sz w:val="14"/>
                <w:szCs w:val="14"/>
              </w:rPr>
            </w:pPr>
            <w:r>
              <w:rPr>
                <w:color w:val="000000"/>
                <w:sz w:val="14"/>
                <w:szCs w:val="14"/>
              </w:rPr>
              <w:t>583,484.5</w:t>
            </w:r>
          </w:p>
        </w:tc>
        <w:tc>
          <w:tcPr>
            <w:tcW w:w="901" w:type="dxa"/>
            <w:tcBorders>
              <w:top w:val="nil"/>
              <w:left w:val="nil"/>
              <w:bottom w:val="nil"/>
              <w:right w:val="nil"/>
            </w:tcBorders>
            <w:shd w:val="clear" w:color="auto" w:fill="auto"/>
            <w:tcMar>
              <w:left w:w="43" w:type="dxa"/>
              <w:right w:w="43" w:type="dxa"/>
            </w:tcMar>
            <w:vAlign w:val="center"/>
          </w:tcPr>
          <w:p w14:paraId="6C2DF652" w14:textId="561FC3CB" w:rsidR="00421ED0" w:rsidRDefault="00421ED0" w:rsidP="007F5FD7">
            <w:pPr>
              <w:jc w:val="right"/>
              <w:rPr>
                <w:color w:val="000000"/>
                <w:sz w:val="14"/>
                <w:szCs w:val="14"/>
              </w:rPr>
            </w:pPr>
            <w:r>
              <w:rPr>
                <w:color w:val="000000"/>
                <w:sz w:val="14"/>
                <w:szCs w:val="14"/>
              </w:rPr>
              <w:t>811,058.1</w:t>
            </w:r>
          </w:p>
        </w:tc>
        <w:tc>
          <w:tcPr>
            <w:tcW w:w="990" w:type="dxa"/>
            <w:tcBorders>
              <w:top w:val="nil"/>
              <w:left w:val="nil"/>
              <w:bottom w:val="nil"/>
              <w:right w:val="nil"/>
            </w:tcBorders>
            <w:shd w:val="clear" w:color="auto" w:fill="auto"/>
            <w:tcMar>
              <w:left w:w="43" w:type="dxa"/>
              <w:right w:w="43" w:type="dxa"/>
            </w:tcMar>
            <w:vAlign w:val="center"/>
          </w:tcPr>
          <w:p w14:paraId="3A4F8C45" w14:textId="1BA720B5" w:rsidR="00421ED0" w:rsidRDefault="00421ED0" w:rsidP="007F5FD7">
            <w:pPr>
              <w:jc w:val="right"/>
              <w:rPr>
                <w:color w:val="000000"/>
                <w:sz w:val="14"/>
                <w:szCs w:val="14"/>
              </w:rPr>
            </w:pPr>
            <w:r>
              <w:rPr>
                <w:color w:val="000000"/>
                <w:sz w:val="14"/>
                <w:szCs w:val="14"/>
              </w:rPr>
              <w:t>557,144.2</w:t>
            </w:r>
          </w:p>
        </w:tc>
        <w:tc>
          <w:tcPr>
            <w:tcW w:w="990" w:type="dxa"/>
            <w:tcBorders>
              <w:top w:val="nil"/>
              <w:left w:val="nil"/>
              <w:bottom w:val="nil"/>
              <w:right w:val="nil"/>
            </w:tcBorders>
            <w:shd w:val="clear" w:color="auto" w:fill="auto"/>
            <w:tcMar>
              <w:left w:w="43" w:type="dxa"/>
              <w:right w:w="43" w:type="dxa"/>
            </w:tcMar>
            <w:vAlign w:val="center"/>
          </w:tcPr>
          <w:p w14:paraId="18C4FCE0" w14:textId="759E910C" w:rsidR="00421ED0" w:rsidRDefault="00421ED0" w:rsidP="007F5FD7">
            <w:pPr>
              <w:jc w:val="right"/>
              <w:rPr>
                <w:color w:val="000000"/>
                <w:sz w:val="14"/>
                <w:szCs w:val="14"/>
              </w:rPr>
            </w:pPr>
            <w:r>
              <w:rPr>
                <w:color w:val="000000"/>
                <w:sz w:val="14"/>
                <w:szCs w:val="14"/>
              </w:rPr>
              <w:t>718,462.1</w:t>
            </w:r>
          </w:p>
        </w:tc>
        <w:tc>
          <w:tcPr>
            <w:tcW w:w="990" w:type="dxa"/>
            <w:tcBorders>
              <w:top w:val="nil"/>
              <w:left w:val="nil"/>
              <w:bottom w:val="nil"/>
              <w:right w:val="nil"/>
            </w:tcBorders>
            <w:shd w:val="clear" w:color="auto" w:fill="auto"/>
            <w:tcMar>
              <w:left w:w="43" w:type="dxa"/>
              <w:right w:w="43" w:type="dxa"/>
            </w:tcMar>
            <w:vAlign w:val="center"/>
          </w:tcPr>
          <w:p w14:paraId="5825CDA1" w14:textId="492D8CB6" w:rsidR="00421ED0" w:rsidRDefault="00421ED0" w:rsidP="00421ED0">
            <w:pPr>
              <w:jc w:val="right"/>
              <w:rPr>
                <w:color w:val="000000"/>
                <w:sz w:val="14"/>
                <w:szCs w:val="14"/>
              </w:rPr>
            </w:pPr>
            <w:r>
              <w:rPr>
                <w:color w:val="000000"/>
                <w:sz w:val="14"/>
                <w:szCs w:val="14"/>
              </w:rPr>
              <w:t>619,018.9</w:t>
            </w:r>
          </w:p>
        </w:tc>
        <w:tc>
          <w:tcPr>
            <w:tcW w:w="921" w:type="dxa"/>
            <w:tcBorders>
              <w:top w:val="nil"/>
              <w:left w:val="nil"/>
              <w:bottom w:val="nil"/>
              <w:right w:val="nil"/>
            </w:tcBorders>
            <w:shd w:val="clear" w:color="auto" w:fill="auto"/>
            <w:tcMar>
              <w:left w:w="43" w:type="dxa"/>
              <w:right w:w="43" w:type="dxa"/>
            </w:tcMar>
            <w:vAlign w:val="center"/>
          </w:tcPr>
          <w:p w14:paraId="3D4E726E" w14:textId="78102591" w:rsidR="00421ED0" w:rsidRDefault="00421ED0" w:rsidP="00421ED0">
            <w:pPr>
              <w:jc w:val="right"/>
              <w:rPr>
                <w:color w:val="000000"/>
                <w:sz w:val="14"/>
                <w:szCs w:val="14"/>
              </w:rPr>
            </w:pPr>
            <w:r>
              <w:rPr>
                <w:color w:val="000000"/>
                <w:sz w:val="14"/>
                <w:szCs w:val="14"/>
              </w:rPr>
              <w:t>709,244.9</w:t>
            </w:r>
          </w:p>
        </w:tc>
      </w:tr>
      <w:tr w:rsidR="00421ED0" w:rsidRPr="00C36588" w14:paraId="28C12838" w14:textId="77777777" w:rsidTr="00421ED0">
        <w:trPr>
          <w:trHeight w:val="225"/>
          <w:jc w:val="center"/>
        </w:trPr>
        <w:tc>
          <w:tcPr>
            <w:tcW w:w="2882" w:type="dxa"/>
            <w:tcBorders>
              <w:top w:val="nil"/>
              <w:left w:val="nil"/>
              <w:bottom w:val="nil"/>
              <w:right w:val="nil"/>
            </w:tcBorders>
            <w:shd w:val="clear" w:color="auto" w:fill="auto"/>
            <w:vAlign w:val="center"/>
            <w:hideMark/>
          </w:tcPr>
          <w:p w14:paraId="67F12723" w14:textId="77777777" w:rsidR="00421ED0" w:rsidRPr="00B863BF" w:rsidRDefault="00421ED0" w:rsidP="003E3887">
            <w:pPr>
              <w:rPr>
                <w:sz w:val="14"/>
                <w:szCs w:val="14"/>
              </w:rPr>
            </w:pPr>
            <w:r>
              <w:rPr>
                <w:sz w:val="14"/>
                <w:szCs w:val="14"/>
              </w:rPr>
              <w:t xml:space="preserve">         </w:t>
            </w:r>
            <w:r w:rsidRPr="00067481">
              <w:rPr>
                <w:sz w:val="14"/>
                <w:szCs w:val="14"/>
              </w:rPr>
              <w:t>(d)  Other Institutions</w:t>
            </w:r>
          </w:p>
        </w:tc>
        <w:tc>
          <w:tcPr>
            <w:tcW w:w="982" w:type="dxa"/>
            <w:tcBorders>
              <w:top w:val="nil"/>
              <w:left w:val="nil"/>
              <w:bottom w:val="nil"/>
              <w:right w:val="nil"/>
            </w:tcBorders>
            <w:shd w:val="clear" w:color="auto" w:fill="auto"/>
            <w:tcMar>
              <w:left w:w="43" w:type="dxa"/>
              <w:right w:w="43" w:type="dxa"/>
            </w:tcMar>
            <w:vAlign w:val="center"/>
            <w:hideMark/>
          </w:tcPr>
          <w:p w14:paraId="297759CF" w14:textId="77777777" w:rsidR="00421ED0" w:rsidRDefault="00421ED0" w:rsidP="007F5FD7">
            <w:pPr>
              <w:jc w:val="right"/>
              <w:rPr>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62BD29D9" w14:textId="77777777" w:rsidR="00421ED0" w:rsidRDefault="00421ED0" w:rsidP="007F5FD7">
            <w:pPr>
              <w:jc w:val="right"/>
              <w:rPr>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0DFB46E5"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BDB8998" w14:textId="3BCD35AF" w:rsidR="00421ED0" w:rsidRDefault="00421ED0" w:rsidP="007F5FD7">
            <w:pPr>
              <w:jc w:val="right"/>
              <w:rPr>
                <w:color w:val="000000"/>
                <w:sz w:val="14"/>
                <w:szCs w:val="14"/>
              </w:rPr>
            </w:pPr>
            <w:r>
              <w:rPr>
                <w:color w:val="000000"/>
                <w:sz w:val="14"/>
                <w:szCs w:val="14"/>
              </w:rPr>
              <w:t>12,220.2</w:t>
            </w:r>
          </w:p>
        </w:tc>
        <w:tc>
          <w:tcPr>
            <w:tcW w:w="990" w:type="dxa"/>
            <w:tcBorders>
              <w:top w:val="nil"/>
              <w:left w:val="nil"/>
              <w:bottom w:val="nil"/>
              <w:right w:val="nil"/>
            </w:tcBorders>
            <w:shd w:val="clear" w:color="auto" w:fill="auto"/>
            <w:tcMar>
              <w:left w:w="43" w:type="dxa"/>
              <w:right w:w="43" w:type="dxa"/>
            </w:tcMar>
            <w:vAlign w:val="center"/>
          </w:tcPr>
          <w:p w14:paraId="303A7438" w14:textId="4A914474" w:rsidR="00421ED0" w:rsidRDefault="00421ED0" w:rsidP="007F5FD7">
            <w:pPr>
              <w:jc w:val="right"/>
              <w:rPr>
                <w:color w:val="000000"/>
                <w:sz w:val="14"/>
                <w:szCs w:val="14"/>
              </w:rPr>
            </w:pPr>
            <w:r>
              <w:rPr>
                <w:color w:val="000000"/>
                <w:sz w:val="14"/>
                <w:szCs w:val="14"/>
              </w:rPr>
              <w:t>5,151.0</w:t>
            </w:r>
          </w:p>
        </w:tc>
        <w:tc>
          <w:tcPr>
            <w:tcW w:w="990" w:type="dxa"/>
            <w:tcBorders>
              <w:top w:val="nil"/>
              <w:left w:val="nil"/>
              <w:bottom w:val="nil"/>
              <w:right w:val="nil"/>
            </w:tcBorders>
            <w:shd w:val="clear" w:color="auto" w:fill="auto"/>
            <w:tcMar>
              <w:left w:w="43" w:type="dxa"/>
              <w:right w:w="43" w:type="dxa"/>
            </w:tcMar>
            <w:vAlign w:val="center"/>
          </w:tcPr>
          <w:p w14:paraId="4D8966AE" w14:textId="69212B96" w:rsidR="00421ED0" w:rsidRDefault="00421ED0" w:rsidP="00421ED0">
            <w:pPr>
              <w:jc w:val="right"/>
              <w:rPr>
                <w:color w:val="000000"/>
                <w:sz w:val="14"/>
                <w:szCs w:val="14"/>
              </w:rPr>
            </w:pPr>
            <w:r w:rsidRPr="00421ED0">
              <w:rPr>
                <w:color w:val="000000"/>
                <w:sz w:val="14"/>
                <w:szCs w:val="14"/>
              </w:rPr>
              <w:t>19,029.8</w:t>
            </w:r>
          </w:p>
        </w:tc>
        <w:tc>
          <w:tcPr>
            <w:tcW w:w="921" w:type="dxa"/>
            <w:tcBorders>
              <w:top w:val="nil"/>
              <w:left w:val="nil"/>
              <w:bottom w:val="nil"/>
              <w:right w:val="nil"/>
            </w:tcBorders>
            <w:shd w:val="clear" w:color="auto" w:fill="auto"/>
            <w:tcMar>
              <w:left w:w="43" w:type="dxa"/>
              <w:right w:w="43" w:type="dxa"/>
            </w:tcMar>
            <w:vAlign w:val="center"/>
          </w:tcPr>
          <w:p w14:paraId="2B34EEFD" w14:textId="567DC405" w:rsidR="00421ED0" w:rsidRDefault="00421ED0" w:rsidP="00421ED0">
            <w:pPr>
              <w:jc w:val="right"/>
              <w:rPr>
                <w:color w:val="000000"/>
                <w:sz w:val="14"/>
                <w:szCs w:val="14"/>
              </w:rPr>
            </w:pPr>
            <w:r>
              <w:rPr>
                <w:color w:val="000000"/>
                <w:sz w:val="14"/>
                <w:szCs w:val="14"/>
              </w:rPr>
              <w:t>18,223.2</w:t>
            </w:r>
          </w:p>
        </w:tc>
      </w:tr>
      <w:tr w:rsidR="00421ED0" w:rsidRPr="00C36588" w14:paraId="1318A02F" w14:textId="77777777" w:rsidTr="00421ED0">
        <w:trPr>
          <w:trHeight w:val="225"/>
          <w:jc w:val="center"/>
        </w:trPr>
        <w:tc>
          <w:tcPr>
            <w:tcW w:w="2882" w:type="dxa"/>
            <w:tcBorders>
              <w:top w:val="nil"/>
              <w:left w:val="nil"/>
              <w:bottom w:val="nil"/>
              <w:right w:val="nil"/>
            </w:tcBorders>
            <w:shd w:val="clear" w:color="auto" w:fill="auto"/>
            <w:vAlign w:val="center"/>
          </w:tcPr>
          <w:p w14:paraId="1530AAB0" w14:textId="77777777" w:rsidR="00421ED0" w:rsidRPr="00B863BF" w:rsidRDefault="00421ED0" w:rsidP="003E3887">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710DA36"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C900CE8"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2D4BD81B"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1AE43A6"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6607DB"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6481A26"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720097C" w14:textId="77777777" w:rsidR="00421ED0" w:rsidRDefault="00421ED0" w:rsidP="00421ED0">
            <w:pPr>
              <w:jc w:val="right"/>
              <w:rPr>
                <w:color w:val="000000"/>
                <w:sz w:val="14"/>
                <w:szCs w:val="14"/>
              </w:rPr>
            </w:pPr>
          </w:p>
        </w:tc>
      </w:tr>
      <w:tr w:rsidR="00421ED0" w:rsidRPr="00C36588" w14:paraId="4D9AE421" w14:textId="77777777" w:rsidTr="00421ED0">
        <w:trPr>
          <w:trHeight w:val="225"/>
          <w:jc w:val="center"/>
        </w:trPr>
        <w:tc>
          <w:tcPr>
            <w:tcW w:w="2882" w:type="dxa"/>
            <w:tcBorders>
              <w:top w:val="nil"/>
              <w:left w:val="nil"/>
              <w:bottom w:val="nil"/>
              <w:right w:val="nil"/>
            </w:tcBorders>
            <w:shd w:val="clear" w:color="auto" w:fill="auto"/>
            <w:vAlign w:val="center"/>
            <w:hideMark/>
          </w:tcPr>
          <w:p w14:paraId="32C5DF27" w14:textId="77777777" w:rsidR="00421ED0" w:rsidRPr="00B863BF" w:rsidRDefault="00421ED0" w:rsidP="003E3887">
            <w:pPr>
              <w:rPr>
                <w:sz w:val="14"/>
                <w:szCs w:val="14"/>
              </w:rPr>
            </w:pPr>
            <w:r w:rsidRPr="00B863BF">
              <w:rPr>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hideMark/>
          </w:tcPr>
          <w:p w14:paraId="6C0E97DC" w14:textId="21D5F67C" w:rsidR="00421ED0" w:rsidRDefault="00421ED0" w:rsidP="007F5FD7">
            <w:pPr>
              <w:jc w:val="right"/>
              <w:rPr>
                <w:color w:val="000000"/>
                <w:sz w:val="14"/>
                <w:szCs w:val="14"/>
              </w:rPr>
            </w:pPr>
            <w:r>
              <w:rPr>
                <w:color w:val="000000"/>
                <w:sz w:val="14"/>
                <w:szCs w:val="14"/>
              </w:rPr>
              <w:t>127,658.8</w:t>
            </w:r>
          </w:p>
        </w:tc>
        <w:tc>
          <w:tcPr>
            <w:tcW w:w="1080" w:type="dxa"/>
            <w:tcBorders>
              <w:top w:val="nil"/>
              <w:left w:val="nil"/>
              <w:bottom w:val="nil"/>
              <w:right w:val="nil"/>
            </w:tcBorders>
            <w:shd w:val="clear" w:color="auto" w:fill="auto"/>
            <w:tcMar>
              <w:left w:w="43" w:type="dxa"/>
              <w:right w:w="43" w:type="dxa"/>
            </w:tcMar>
            <w:vAlign w:val="center"/>
          </w:tcPr>
          <w:p w14:paraId="06E4B1B6" w14:textId="285DADB8" w:rsidR="00421ED0" w:rsidRDefault="00421ED0" w:rsidP="007F5FD7">
            <w:pPr>
              <w:jc w:val="right"/>
              <w:rPr>
                <w:color w:val="000000"/>
                <w:sz w:val="14"/>
                <w:szCs w:val="14"/>
              </w:rPr>
            </w:pPr>
            <w:r>
              <w:rPr>
                <w:color w:val="000000"/>
                <w:sz w:val="14"/>
                <w:szCs w:val="14"/>
              </w:rPr>
              <w:t>373,123.0</w:t>
            </w:r>
          </w:p>
        </w:tc>
        <w:tc>
          <w:tcPr>
            <w:tcW w:w="901" w:type="dxa"/>
            <w:tcBorders>
              <w:top w:val="nil"/>
              <w:left w:val="nil"/>
              <w:bottom w:val="nil"/>
              <w:right w:val="nil"/>
            </w:tcBorders>
            <w:shd w:val="clear" w:color="auto" w:fill="auto"/>
            <w:tcMar>
              <w:left w:w="43" w:type="dxa"/>
              <w:right w:w="43" w:type="dxa"/>
            </w:tcMar>
            <w:vAlign w:val="center"/>
          </w:tcPr>
          <w:p w14:paraId="0E823E0E" w14:textId="2CDE27F0" w:rsidR="00421ED0" w:rsidRDefault="00421ED0" w:rsidP="007F5FD7">
            <w:pPr>
              <w:jc w:val="right"/>
              <w:rPr>
                <w:color w:val="000000"/>
                <w:sz w:val="14"/>
                <w:szCs w:val="14"/>
              </w:rPr>
            </w:pPr>
            <w:r>
              <w:rPr>
                <w:color w:val="000000"/>
                <w:sz w:val="14"/>
                <w:szCs w:val="14"/>
              </w:rPr>
              <w:t>599,983.9</w:t>
            </w:r>
          </w:p>
        </w:tc>
        <w:tc>
          <w:tcPr>
            <w:tcW w:w="990" w:type="dxa"/>
            <w:tcBorders>
              <w:top w:val="nil"/>
              <w:left w:val="nil"/>
              <w:bottom w:val="nil"/>
              <w:right w:val="nil"/>
            </w:tcBorders>
            <w:shd w:val="clear" w:color="auto" w:fill="auto"/>
            <w:tcMar>
              <w:left w:w="43" w:type="dxa"/>
              <w:right w:w="43" w:type="dxa"/>
            </w:tcMar>
            <w:vAlign w:val="center"/>
          </w:tcPr>
          <w:p w14:paraId="359355A2" w14:textId="61AEEF96" w:rsidR="00421ED0" w:rsidRDefault="00421ED0" w:rsidP="007F5FD7">
            <w:pPr>
              <w:jc w:val="right"/>
              <w:rPr>
                <w:color w:val="000000"/>
                <w:sz w:val="14"/>
                <w:szCs w:val="14"/>
              </w:rPr>
            </w:pPr>
            <w:r>
              <w:rPr>
                <w:color w:val="000000"/>
                <w:sz w:val="14"/>
                <w:szCs w:val="14"/>
              </w:rPr>
              <w:t>398,395.7</w:t>
            </w:r>
          </w:p>
        </w:tc>
        <w:tc>
          <w:tcPr>
            <w:tcW w:w="990" w:type="dxa"/>
            <w:tcBorders>
              <w:top w:val="nil"/>
              <w:left w:val="nil"/>
              <w:bottom w:val="nil"/>
              <w:right w:val="nil"/>
            </w:tcBorders>
            <w:shd w:val="clear" w:color="auto" w:fill="auto"/>
            <w:tcMar>
              <w:left w:w="43" w:type="dxa"/>
              <w:right w:w="43" w:type="dxa"/>
            </w:tcMar>
            <w:vAlign w:val="center"/>
          </w:tcPr>
          <w:p w14:paraId="70490AAE" w14:textId="0F2A3FB0" w:rsidR="00421ED0" w:rsidRDefault="00421ED0" w:rsidP="007F5FD7">
            <w:pPr>
              <w:jc w:val="right"/>
              <w:rPr>
                <w:color w:val="000000"/>
                <w:sz w:val="14"/>
                <w:szCs w:val="14"/>
              </w:rPr>
            </w:pPr>
            <w:r>
              <w:rPr>
                <w:color w:val="000000"/>
                <w:sz w:val="14"/>
                <w:szCs w:val="14"/>
              </w:rPr>
              <w:t>258,851.4</w:t>
            </w:r>
          </w:p>
        </w:tc>
        <w:tc>
          <w:tcPr>
            <w:tcW w:w="990" w:type="dxa"/>
            <w:tcBorders>
              <w:top w:val="nil"/>
              <w:left w:val="nil"/>
              <w:bottom w:val="nil"/>
              <w:right w:val="nil"/>
            </w:tcBorders>
            <w:shd w:val="clear" w:color="auto" w:fill="auto"/>
            <w:tcMar>
              <w:left w:w="43" w:type="dxa"/>
              <w:right w:w="43" w:type="dxa"/>
            </w:tcMar>
            <w:vAlign w:val="center"/>
          </w:tcPr>
          <w:p w14:paraId="3D2BA574" w14:textId="715C61EB" w:rsidR="00421ED0" w:rsidRDefault="00421ED0" w:rsidP="00421ED0">
            <w:pPr>
              <w:jc w:val="right"/>
              <w:rPr>
                <w:color w:val="000000"/>
                <w:sz w:val="14"/>
                <w:szCs w:val="14"/>
              </w:rPr>
            </w:pPr>
            <w:r>
              <w:rPr>
                <w:color w:val="000000"/>
                <w:sz w:val="14"/>
                <w:szCs w:val="14"/>
              </w:rPr>
              <w:t>136,693.3</w:t>
            </w:r>
          </w:p>
        </w:tc>
        <w:tc>
          <w:tcPr>
            <w:tcW w:w="921" w:type="dxa"/>
            <w:tcBorders>
              <w:top w:val="nil"/>
              <w:left w:val="nil"/>
              <w:bottom w:val="nil"/>
              <w:right w:val="nil"/>
            </w:tcBorders>
            <w:shd w:val="clear" w:color="auto" w:fill="auto"/>
            <w:tcMar>
              <w:left w:w="43" w:type="dxa"/>
              <w:right w:w="43" w:type="dxa"/>
            </w:tcMar>
            <w:vAlign w:val="center"/>
          </w:tcPr>
          <w:p w14:paraId="4E7730E0" w14:textId="34F0C004" w:rsidR="00421ED0" w:rsidRDefault="00421ED0" w:rsidP="00421ED0">
            <w:pPr>
              <w:jc w:val="right"/>
              <w:rPr>
                <w:color w:val="000000"/>
                <w:sz w:val="14"/>
                <w:szCs w:val="14"/>
              </w:rPr>
            </w:pPr>
            <w:r>
              <w:rPr>
                <w:color w:val="000000"/>
                <w:sz w:val="14"/>
                <w:szCs w:val="14"/>
              </w:rPr>
              <w:t>22,549.2</w:t>
            </w:r>
          </w:p>
        </w:tc>
      </w:tr>
      <w:tr w:rsidR="00421ED0" w:rsidRPr="00C36588" w14:paraId="0C135604" w14:textId="77777777" w:rsidTr="00421ED0">
        <w:trPr>
          <w:trHeight w:val="225"/>
          <w:jc w:val="center"/>
        </w:trPr>
        <w:tc>
          <w:tcPr>
            <w:tcW w:w="2882" w:type="dxa"/>
            <w:tcBorders>
              <w:top w:val="nil"/>
              <w:left w:val="nil"/>
              <w:bottom w:val="nil"/>
              <w:right w:val="nil"/>
            </w:tcBorders>
            <w:shd w:val="clear" w:color="auto" w:fill="auto"/>
            <w:vAlign w:val="center"/>
          </w:tcPr>
          <w:p w14:paraId="4A2EAF43" w14:textId="77777777" w:rsidR="00421ED0" w:rsidRPr="00B863BF" w:rsidRDefault="00421ED0" w:rsidP="00E874FC">
            <w:pPr>
              <w:rPr>
                <w:sz w:val="14"/>
                <w:szCs w:val="14"/>
              </w:rPr>
            </w:pPr>
            <w:r w:rsidRPr="00B863BF">
              <w:rPr>
                <w:sz w:val="14"/>
                <w:szCs w:val="14"/>
              </w:rPr>
              <w:t>Other Liabilities</w:t>
            </w:r>
          </w:p>
        </w:tc>
        <w:tc>
          <w:tcPr>
            <w:tcW w:w="982" w:type="dxa"/>
            <w:tcBorders>
              <w:top w:val="nil"/>
              <w:left w:val="nil"/>
              <w:bottom w:val="nil"/>
              <w:right w:val="nil"/>
            </w:tcBorders>
            <w:shd w:val="clear" w:color="auto" w:fill="auto"/>
            <w:tcMar>
              <w:left w:w="43" w:type="dxa"/>
              <w:right w:w="43" w:type="dxa"/>
            </w:tcMar>
            <w:vAlign w:val="center"/>
          </w:tcPr>
          <w:p w14:paraId="7C067F0B" w14:textId="27AB3A29" w:rsidR="00421ED0" w:rsidRDefault="00421ED0" w:rsidP="007F5FD7">
            <w:pPr>
              <w:jc w:val="right"/>
              <w:rPr>
                <w:color w:val="000000"/>
                <w:sz w:val="14"/>
                <w:szCs w:val="14"/>
              </w:rPr>
            </w:pPr>
            <w:r>
              <w:rPr>
                <w:color w:val="000000"/>
                <w:sz w:val="14"/>
                <w:szCs w:val="14"/>
              </w:rPr>
              <w:t>5,590,176.9</w:t>
            </w:r>
          </w:p>
        </w:tc>
        <w:tc>
          <w:tcPr>
            <w:tcW w:w="1080" w:type="dxa"/>
            <w:tcBorders>
              <w:top w:val="nil"/>
              <w:left w:val="nil"/>
              <w:bottom w:val="nil"/>
              <w:right w:val="nil"/>
            </w:tcBorders>
            <w:shd w:val="clear" w:color="auto" w:fill="auto"/>
            <w:tcMar>
              <w:left w:w="43" w:type="dxa"/>
              <w:right w:w="43" w:type="dxa"/>
            </w:tcMar>
            <w:vAlign w:val="center"/>
          </w:tcPr>
          <w:p w14:paraId="2044C3CE" w14:textId="6EE30903" w:rsidR="00421ED0" w:rsidRDefault="00421ED0" w:rsidP="007F5FD7">
            <w:pPr>
              <w:jc w:val="right"/>
              <w:rPr>
                <w:color w:val="000000"/>
                <w:sz w:val="14"/>
                <w:szCs w:val="14"/>
              </w:rPr>
            </w:pPr>
            <w:r>
              <w:rPr>
                <w:color w:val="000000"/>
                <w:sz w:val="14"/>
                <w:szCs w:val="14"/>
              </w:rPr>
              <w:t>2,964,905.7</w:t>
            </w:r>
          </w:p>
        </w:tc>
        <w:tc>
          <w:tcPr>
            <w:tcW w:w="901" w:type="dxa"/>
            <w:tcBorders>
              <w:top w:val="nil"/>
              <w:left w:val="nil"/>
              <w:bottom w:val="nil"/>
              <w:right w:val="nil"/>
            </w:tcBorders>
            <w:shd w:val="clear" w:color="auto" w:fill="auto"/>
            <w:tcMar>
              <w:left w:w="43" w:type="dxa"/>
              <w:right w:w="43" w:type="dxa"/>
            </w:tcMar>
            <w:vAlign w:val="center"/>
          </w:tcPr>
          <w:p w14:paraId="09188497" w14:textId="16DDBB4B" w:rsidR="00421ED0" w:rsidRDefault="00421ED0" w:rsidP="007F5FD7">
            <w:pPr>
              <w:jc w:val="right"/>
              <w:rPr>
                <w:color w:val="000000"/>
                <w:sz w:val="14"/>
                <w:szCs w:val="14"/>
              </w:rPr>
            </w:pPr>
            <w:r>
              <w:rPr>
                <w:color w:val="000000"/>
                <w:sz w:val="14"/>
                <w:szCs w:val="14"/>
              </w:rPr>
              <w:t>5,627,575.4</w:t>
            </w:r>
          </w:p>
        </w:tc>
        <w:tc>
          <w:tcPr>
            <w:tcW w:w="990" w:type="dxa"/>
            <w:tcBorders>
              <w:top w:val="nil"/>
              <w:left w:val="nil"/>
              <w:bottom w:val="nil"/>
              <w:right w:val="nil"/>
            </w:tcBorders>
            <w:shd w:val="clear" w:color="auto" w:fill="auto"/>
            <w:tcMar>
              <w:left w:w="43" w:type="dxa"/>
              <w:right w:w="43" w:type="dxa"/>
            </w:tcMar>
            <w:vAlign w:val="center"/>
          </w:tcPr>
          <w:p w14:paraId="0CA344AA" w14:textId="5366E1D2" w:rsidR="00421ED0" w:rsidRDefault="00421ED0" w:rsidP="007F5FD7">
            <w:pPr>
              <w:jc w:val="right"/>
              <w:rPr>
                <w:color w:val="000000"/>
                <w:sz w:val="14"/>
                <w:szCs w:val="14"/>
              </w:rPr>
            </w:pPr>
            <w:r>
              <w:rPr>
                <w:color w:val="000000"/>
                <w:sz w:val="14"/>
                <w:szCs w:val="14"/>
              </w:rPr>
              <w:t>2,239,664.2</w:t>
            </w:r>
          </w:p>
        </w:tc>
        <w:tc>
          <w:tcPr>
            <w:tcW w:w="990" w:type="dxa"/>
            <w:tcBorders>
              <w:top w:val="nil"/>
              <w:left w:val="nil"/>
              <w:bottom w:val="nil"/>
              <w:right w:val="nil"/>
            </w:tcBorders>
            <w:shd w:val="clear" w:color="auto" w:fill="auto"/>
            <w:tcMar>
              <w:left w:w="43" w:type="dxa"/>
              <w:right w:w="43" w:type="dxa"/>
            </w:tcMar>
            <w:vAlign w:val="center"/>
          </w:tcPr>
          <w:p w14:paraId="6E8DDCE3" w14:textId="2CF20A42" w:rsidR="00421ED0" w:rsidRDefault="00421ED0" w:rsidP="007F5FD7">
            <w:pPr>
              <w:jc w:val="right"/>
              <w:rPr>
                <w:color w:val="000000"/>
                <w:sz w:val="14"/>
                <w:szCs w:val="14"/>
              </w:rPr>
            </w:pPr>
            <w:r>
              <w:rPr>
                <w:color w:val="000000"/>
                <w:sz w:val="14"/>
                <w:szCs w:val="14"/>
              </w:rPr>
              <w:t>2,636,283.6</w:t>
            </w:r>
          </w:p>
        </w:tc>
        <w:tc>
          <w:tcPr>
            <w:tcW w:w="990" w:type="dxa"/>
            <w:tcBorders>
              <w:top w:val="nil"/>
              <w:left w:val="nil"/>
              <w:bottom w:val="nil"/>
              <w:right w:val="nil"/>
            </w:tcBorders>
            <w:shd w:val="clear" w:color="auto" w:fill="auto"/>
            <w:tcMar>
              <w:left w:w="43" w:type="dxa"/>
              <w:right w:w="43" w:type="dxa"/>
            </w:tcMar>
            <w:vAlign w:val="center"/>
          </w:tcPr>
          <w:p w14:paraId="535FD3F8" w14:textId="7880F617" w:rsidR="00421ED0" w:rsidRDefault="00421ED0" w:rsidP="00421ED0">
            <w:pPr>
              <w:jc w:val="right"/>
              <w:rPr>
                <w:color w:val="000000"/>
                <w:sz w:val="14"/>
                <w:szCs w:val="14"/>
              </w:rPr>
            </w:pPr>
            <w:r>
              <w:rPr>
                <w:color w:val="000000"/>
                <w:sz w:val="14"/>
                <w:szCs w:val="14"/>
              </w:rPr>
              <w:t>2,791,710.1</w:t>
            </w:r>
          </w:p>
        </w:tc>
        <w:tc>
          <w:tcPr>
            <w:tcW w:w="921" w:type="dxa"/>
            <w:tcBorders>
              <w:top w:val="nil"/>
              <w:left w:val="nil"/>
              <w:bottom w:val="nil"/>
              <w:right w:val="nil"/>
            </w:tcBorders>
            <w:shd w:val="clear" w:color="auto" w:fill="auto"/>
            <w:tcMar>
              <w:left w:w="43" w:type="dxa"/>
              <w:right w:w="43" w:type="dxa"/>
            </w:tcMar>
            <w:vAlign w:val="center"/>
          </w:tcPr>
          <w:p w14:paraId="1E53B354" w14:textId="3F2BA102" w:rsidR="00421ED0" w:rsidRDefault="00421ED0" w:rsidP="00421ED0">
            <w:pPr>
              <w:jc w:val="right"/>
              <w:rPr>
                <w:color w:val="000000"/>
                <w:sz w:val="14"/>
                <w:szCs w:val="14"/>
              </w:rPr>
            </w:pPr>
            <w:r>
              <w:rPr>
                <w:color w:val="000000"/>
                <w:sz w:val="14"/>
                <w:szCs w:val="14"/>
              </w:rPr>
              <w:t>2,754,742.7</w:t>
            </w:r>
          </w:p>
        </w:tc>
      </w:tr>
      <w:tr w:rsidR="00421ED0" w:rsidRPr="00C36588" w14:paraId="38E084C1" w14:textId="77777777" w:rsidTr="00421ED0">
        <w:trPr>
          <w:trHeight w:val="225"/>
          <w:jc w:val="center"/>
        </w:trPr>
        <w:tc>
          <w:tcPr>
            <w:tcW w:w="2882" w:type="dxa"/>
            <w:tcBorders>
              <w:top w:val="nil"/>
              <w:left w:val="nil"/>
              <w:bottom w:val="nil"/>
              <w:right w:val="nil"/>
            </w:tcBorders>
            <w:shd w:val="clear" w:color="auto" w:fill="auto"/>
            <w:vAlign w:val="center"/>
          </w:tcPr>
          <w:p w14:paraId="5CD78947" w14:textId="77777777" w:rsidR="00421ED0" w:rsidRPr="00B863BF" w:rsidRDefault="00421ED0" w:rsidP="00E874F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53BA60FA"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0273E26"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C87FDC9"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81FFAE3"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DE89B79"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FA155F6"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6B9284" w14:textId="77777777" w:rsidR="00421ED0" w:rsidRDefault="00421ED0" w:rsidP="00421ED0">
            <w:pPr>
              <w:jc w:val="right"/>
              <w:rPr>
                <w:color w:val="000000"/>
                <w:sz w:val="14"/>
                <w:szCs w:val="14"/>
              </w:rPr>
            </w:pPr>
          </w:p>
        </w:tc>
      </w:tr>
      <w:tr w:rsidR="00421ED0" w:rsidRPr="00C36588" w14:paraId="4C789B42" w14:textId="77777777" w:rsidTr="00421ED0">
        <w:trPr>
          <w:trHeight w:val="225"/>
          <w:jc w:val="center"/>
        </w:trPr>
        <w:tc>
          <w:tcPr>
            <w:tcW w:w="2882" w:type="dxa"/>
            <w:tcBorders>
              <w:top w:val="nil"/>
              <w:left w:val="nil"/>
              <w:bottom w:val="nil"/>
              <w:right w:val="nil"/>
            </w:tcBorders>
            <w:shd w:val="clear" w:color="auto" w:fill="auto"/>
            <w:vAlign w:val="center"/>
          </w:tcPr>
          <w:p w14:paraId="1851BFCD" w14:textId="77777777" w:rsidR="00421ED0" w:rsidRPr="00B863BF" w:rsidRDefault="00421ED0" w:rsidP="00E874FC">
            <w:pPr>
              <w:rPr>
                <w:b/>
                <w:bCs/>
                <w:sz w:val="14"/>
                <w:szCs w:val="14"/>
              </w:rPr>
            </w:pPr>
            <w:r w:rsidRPr="00B863BF">
              <w:rPr>
                <w:b/>
                <w:bCs/>
                <w:sz w:val="14"/>
                <w:szCs w:val="14"/>
              </w:rPr>
              <w:t>Total Liabilities / Assets</w:t>
            </w:r>
          </w:p>
        </w:tc>
        <w:tc>
          <w:tcPr>
            <w:tcW w:w="982" w:type="dxa"/>
            <w:tcBorders>
              <w:top w:val="nil"/>
              <w:left w:val="nil"/>
              <w:bottom w:val="nil"/>
              <w:right w:val="nil"/>
            </w:tcBorders>
            <w:shd w:val="clear" w:color="auto" w:fill="auto"/>
            <w:tcMar>
              <w:left w:w="43" w:type="dxa"/>
              <w:right w:w="43" w:type="dxa"/>
            </w:tcMar>
            <w:vAlign w:val="center"/>
          </w:tcPr>
          <w:p w14:paraId="1337CD3A" w14:textId="008BF212" w:rsidR="00421ED0" w:rsidRDefault="00421ED0" w:rsidP="007F5FD7">
            <w:pPr>
              <w:jc w:val="right"/>
              <w:rPr>
                <w:b/>
                <w:bCs/>
                <w:color w:val="000000"/>
                <w:sz w:val="14"/>
                <w:szCs w:val="14"/>
              </w:rPr>
            </w:pPr>
            <w:r>
              <w:rPr>
                <w:b/>
                <w:bCs/>
                <w:color w:val="000000"/>
                <w:sz w:val="14"/>
                <w:szCs w:val="14"/>
              </w:rPr>
              <w:t>22,082,658.6</w:t>
            </w:r>
          </w:p>
        </w:tc>
        <w:tc>
          <w:tcPr>
            <w:tcW w:w="1080" w:type="dxa"/>
            <w:tcBorders>
              <w:top w:val="nil"/>
              <w:left w:val="nil"/>
              <w:bottom w:val="nil"/>
              <w:right w:val="nil"/>
            </w:tcBorders>
            <w:shd w:val="clear" w:color="auto" w:fill="auto"/>
            <w:tcMar>
              <w:left w:w="43" w:type="dxa"/>
              <w:right w:w="43" w:type="dxa"/>
            </w:tcMar>
            <w:vAlign w:val="center"/>
          </w:tcPr>
          <w:p w14:paraId="5EC8F4EC" w14:textId="13D240A8" w:rsidR="00421ED0" w:rsidRDefault="00421ED0" w:rsidP="007F5FD7">
            <w:pPr>
              <w:jc w:val="right"/>
              <w:rPr>
                <w:b/>
                <w:bCs/>
                <w:color w:val="000000"/>
                <w:sz w:val="14"/>
                <w:szCs w:val="14"/>
              </w:rPr>
            </w:pPr>
            <w:r>
              <w:rPr>
                <w:b/>
                <w:bCs/>
                <w:color w:val="000000"/>
                <w:sz w:val="14"/>
                <w:szCs w:val="14"/>
              </w:rPr>
              <w:t>20,399,351.2</w:t>
            </w:r>
          </w:p>
        </w:tc>
        <w:tc>
          <w:tcPr>
            <w:tcW w:w="901" w:type="dxa"/>
            <w:tcBorders>
              <w:top w:val="nil"/>
              <w:left w:val="nil"/>
              <w:bottom w:val="nil"/>
              <w:right w:val="nil"/>
            </w:tcBorders>
            <w:shd w:val="clear" w:color="auto" w:fill="auto"/>
            <w:tcMar>
              <w:left w:w="43" w:type="dxa"/>
              <w:right w:w="43" w:type="dxa"/>
            </w:tcMar>
            <w:vAlign w:val="center"/>
          </w:tcPr>
          <w:p w14:paraId="5E68ED2E" w14:textId="040735A4" w:rsidR="00421ED0" w:rsidRDefault="00421ED0" w:rsidP="007F5FD7">
            <w:pPr>
              <w:jc w:val="right"/>
              <w:rPr>
                <w:b/>
                <w:bCs/>
                <w:color w:val="000000"/>
                <w:sz w:val="14"/>
                <w:szCs w:val="14"/>
              </w:rPr>
            </w:pPr>
            <w:r>
              <w:rPr>
                <w:b/>
                <w:bCs/>
                <w:color w:val="000000"/>
                <w:sz w:val="14"/>
                <w:szCs w:val="14"/>
              </w:rPr>
              <w:t>23,882,752.3</w:t>
            </w:r>
          </w:p>
        </w:tc>
        <w:tc>
          <w:tcPr>
            <w:tcW w:w="990" w:type="dxa"/>
            <w:tcBorders>
              <w:top w:val="nil"/>
              <w:left w:val="nil"/>
              <w:bottom w:val="nil"/>
              <w:right w:val="nil"/>
            </w:tcBorders>
            <w:shd w:val="clear" w:color="auto" w:fill="auto"/>
            <w:tcMar>
              <w:left w:w="43" w:type="dxa"/>
              <w:right w:w="43" w:type="dxa"/>
            </w:tcMar>
            <w:vAlign w:val="center"/>
          </w:tcPr>
          <w:p w14:paraId="7A5FE9AE" w14:textId="23A193EF" w:rsidR="00421ED0" w:rsidRDefault="00421ED0" w:rsidP="007F5FD7">
            <w:pPr>
              <w:jc w:val="right"/>
              <w:rPr>
                <w:b/>
                <w:bCs/>
                <w:color w:val="000000"/>
                <w:sz w:val="14"/>
                <w:szCs w:val="14"/>
              </w:rPr>
            </w:pPr>
            <w:r>
              <w:rPr>
                <w:b/>
                <w:bCs/>
                <w:color w:val="000000"/>
                <w:sz w:val="14"/>
                <w:szCs w:val="14"/>
              </w:rPr>
              <w:t>20,564,304.0</w:t>
            </w:r>
          </w:p>
        </w:tc>
        <w:tc>
          <w:tcPr>
            <w:tcW w:w="990" w:type="dxa"/>
            <w:tcBorders>
              <w:top w:val="nil"/>
              <w:left w:val="nil"/>
              <w:bottom w:val="nil"/>
              <w:right w:val="nil"/>
            </w:tcBorders>
            <w:shd w:val="clear" w:color="auto" w:fill="auto"/>
            <w:tcMar>
              <w:left w:w="43" w:type="dxa"/>
              <w:right w:w="43" w:type="dxa"/>
            </w:tcMar>
            <w:vAlign w:val="center"/>
          </w:tcPr>
          <w:p w14:paraId="4C94AE99" w14:textId="08B4EE43" w:rsidR="00421ED0" w:rsidRDefault="00421ED0" w:rsidP="007F5FD7">
            <w:pPr>
              <w:jc w:val="right"/>
              <w:rPr>
                <w:b/>
                <w:bCs/>
                <w:color w:val="000000"/>
                <w:sz w:val="14"/>
                <w:szCs w:val="14"/>
              </w:rPr>
            </w:pPr>
            <w:r>
              <w:rPr>
                <w:b/>
                <w:bCs/>
                <w:color w:val="000000"/>
                <w:sz w:val="14"/>
                <w:szCs w:val="14"/>
              </w:rPr>
              <w:t>21,987,848.0</w:t>
            </w:r>
          </w:p>
        </w:tc>
        <w:tc>
          <w:tcPr>
            <w:tcW w:w="990" w:type="dxa"/>
            <w:tcBorders>
              <w:top w:val="nil"/>
              <w:left w:val="nil"/>
              <w:bottom w:val="nil"/>
              <w:right w:val="nil"/>
            </w:tcBorders>
            <w:shd w:val="clear" w:color="auto" w:fill="auto"/>
            <w:tcMar>
              <w:left w:w="43" w:type="dxa"/>
              <w:right w:w="43" w:type="dxa"/>
            </w:tcMar>
            <w:vAlign w:val="center"/>
          </w:tcPr>
          <w:p w14:paraId="7EFAFD1E" w14:textId="4FCE6D4E" w:rsidR="00421ED0" w:rsidRDefault="00421ED0" w:rsidP="00421ED0">
            <w:pPr>
              <w:jc w:val="right"/>
              <w:rPr>
                <w:b/>
                <w:bCs/>
                <w:color w:val="000000"/>
                <w:sz w:val="14"/>
                <w:szCs w:val="14"/>
              </w:rPr>
            </w:pPr>
            <w:r>
              <w:rPr>
                <w:b/>
                <w:bCs/>
                <w:color w:val="000000"/>
                <w:sz w:val="14"/>
                <w:szCs w:val="14"/>
              </w:rPr>
              <w:t>23,861,689.3</w:t>
            </w:r>
          </w:p>
        </w:tc>
        <w:tc>
          <w:tcPr>
            <w:tcW w:w="921" w:type="dxa"/>
            <w:tcBorders>
              <w:top w:val="nil"/>
              <w:left w:val="nil"/>
              <w:bottom w:val="nil"/>
              <w:right w:val="nil"/>
            </w:tcBorders>
            <w:shd w:val="clear" w:color="auto" w:fill="auto"/>
            <w:tcMar>
              <w:left w:w="43" w:type="dxa"/>
              <w:right w:w="43" w:type="dxa"/>
            </w:tcMar>
            <w:vAlign w:val="center"/>
          </w:tcPr>
          <w:p w14:paraId="7DCD6A6C" w14:textId="7B8495D1" w:rsidR="00421ED0" w:rsidRDefault="00421ED0" w:rsidP="00421ED0">
            <w:pPr>
              <w:jc w:val="right"/>
              <w:rPr>
                <w:b/>
                <w:bCs/>
                <w:color w:val="000000"/>
                <w:sz w:val="14"/>
                <w:szCs w:val="14"/>
              </w:rPr>
            </w:pPr>
            <w:r>
              <w:rPr>
                <w:b/>
                <w:bCs/>
                <w:color w:val="000000"/>
                <w:sz w:val="14"/>
                <w:szCs w:val="14"/>
              </w:rPr>
              <w:t>25,311,920.8</w:t>
            </w:r>
          </w:p>
        </w:tc>
      </w:tr>
      <w:tr w:rsidR="00421ED0" w:rsidRPr="00C36588" w14:paraId="746FF170" w14:textId="77777777" w:rsidTr="00421ED0">
        <w:trPr>
          <w:trHeight w:val="225"/>
          <w:jc w:val="center"/>
        </w:trPr>
        <w:tc>
          <w:tcPr>
            <w:tcW w:w="2882" w:type="dxa"/>
            <w:tcBorders>
              <w:top w:val="nil"/>
              <w:left w:val="nil"/>
              <w:bottom w:val="nil"/>
              <w:right w:val="nil"/>
            </w:tcBorders>
            <w:shd w:val="clear" w:color="auto" w:fill="auto"/>
            <w:vAlign w:val="center"/>
          </w:tcPr>
          <w:p w14:paraId="49E90DB7" w14:textId="77777777" w:rsidR="00421ED0" w:rsidRPr="00B863BF" w:rsidRDefault="00421ED0" w:rsidP="00E874FC">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CBFFE0D"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C81E0A9"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D94861D"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E9F4C2"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B5F715F"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8D1A83"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3B3ED4A1" w14:textId="77777777" w:rsidR="00421ED0" w:rsidRDefault="00421ED0" w:rsidP="00421ED0">
            <w:pPr>
              <w:jc w:val="right"/>
              <w:rPr>
                <w:color w:val="000000"/>
                <w:sz w:val="14"/>
                <w:szCs w:val="14"/>
              </w:rPr>
            </w:pPr>
          </w:p>
        </w:tc>
      </w:tr>
      <w:tr w:rsidR="00421ED0" w:rsidRPr="00C36588" w14:paraId="5F13CD19" w14:textId="77777777" w:rsidTr="00421ED0">
        <w:trPr>
          <w:trHeight w:val="225"/>
          <w:jc w:val="center"/>
        </w:trPr>
        <w:tc>
          <w:tcPr>
            <w:tcW w:w="2882" w:type="dxa"/>
            <w:tcBorders>
              <w:top w:val="nil"/>
              <w:left w:val="nil"/>
              <w:bottom w:val="nil"/>
              <w:right w:val="nil"/>
            </w:tcBorders>
            <w:shd w:val="clear" w:color="auto" w:fill="auto"/>
            <w:vAlign w:val="center"/>
          </w:tcPr>
          <w:p w14:paraId="058E446F" w14:textId="77777777" w:rsidR="00421ED0" w:rsidRPr="00B863BF" w:rsidRDefault="00421ED0" w:rsidP="00E874FC">
            <w:pPr>
              <w:rPr>
                <w:b/>
                <w:bCs/>
                <w:sz w:val="14"/>
                <w:szCs w:val="14"/>
              </w:rPr>
            </w:pPr>
            <w:r w:rsidRPr="00B863BF">
              <w:rPr>
                <w:b/>
                <w:bCs/>
                <w:sz w:val="14"/>
                <w:szCs w:val="14"/>
              </w:rPr>
              <w:t xml:space="preserve"> Assets</w:t>
            </w:r>
          </w:p>
        </w:tc>
        <w:tc>
          <w:tcPr>
            <w:tcW w:w="982" w:type="dxa"/>
            <w:tcBorders>
              <w:top w:val="nil"/>
              <w:left w:val="nil"/>
              <w:bottom w:val="nil"/>
              <w:right w:val="nil"/>
            </w:tcBorders>
            <w:shd w:val="clear" w:color="auto" w:fill="auto"/>
            <w:tcMar>
              <w:left w:w="43" w:type="dxa"/>
              <w:right w:w="43" w:type="dxa"/>
            </w:tcMar>
            <w:vAlign w:val="center"/>
          </w:tcPr>
          <w:p w14:paraId="3DE41BC8"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730AB01A"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C12DD96"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CBC557"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65E9290"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29972C"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47994C60" w14:textId="77777777" w:rsidR="00421ED0" w:rsidRDefault="00421ED0" w:rsidP="00421ED0">
            <w:pPr>
              <w:jc w:val="right"/>
              <w:rPr>
                <w:color w:val="000000"/>
                <w:sz w:val="14"/>
                <w:szCs w:val="14"/>
              </w:rPr>
            </w:pPr>
          </w:p>
        </w:tc>
      </w:tr>
      <w:tr w:rsidR="00421ED0" w:rsidRPr="00C36588" w14:paraId="4586E04A" w14:textId="77777777" w:rsidTr="00421ED0">
        <w:trPr>
          <w:trHeight w:val="225"/>
          <w:jc w:val="center"/>
        </w:trPr>
        <w:tc>
          <w:tcPr>
            <w:tcW w:w="2882" w:type="dxa"/>
            <w:tcBorders>
              <w:top w:val="nil"/>
              <w:left w:val="nil"/>
              <w:bottom w:val="nil"/>
              <w:right w:val="nil"/>
            </w:tcBorders>
            <w:shd w:val="clear" w:color="auto" w:fill="auto"/>
            <w:vAlign w:val="center"/>
          </w:tcPr>
          <w:p w14:paraId="15B02A33" w14:textId="77777777" w:rsidR="00421ED0" w:rsidRPr="00B863BF" w:rsidRDefault="00421ED0" w:rsidP="00E874FC">
            <w:pPr>
              <w:rPr>
                <w:b/>
                <w:bCs/>
                <w:sz w:val="14"/>
                <w:szCs w:val="14"/>
              </w:rPr>
            </w:pPr>
            <w:r w:rsidRPr="00B863BF">
              <w:rPr>
                <w:b/>
                <w:bCs/>
                <w:sz w:val="14"/>
                <w:szCs w:val="14"/>
              </w:rPr>
              <w:t>Cash</w:t>
            </w:r>
          </w:p>
        </w:tc>
        <w:tc>
          <w:tcPr>
            <w:tcW w:w="982" w:type="dxa"/>
            <w:tcBorders>
              <w:top w:val="nil"/>
              <w:left w:val="nil"/>
              <w:bottom w:val="nil"/>
              <w:right w:val="nil"/>
            </w:tcBorders>
            <w:shd w:val="clear" w:color="auto" w:fill="auto"/>
            <w:tcMar>
              <w:left w:w="43" w:type="dxa"/>
              <w:right w:w="43" w:type="dxa"/>
            </w:tcMar>
            <w:vAlign w:val="center"/>
          </w:tcPr>
          <w:p w14:paraId="224FB282" w14:textId="28475C1D" w:rsidR="00421ED0" w:rsidRDefault="00421ED0" w:rsidP="007F5FD7">
            <w:pPr>
              <w:jc w:val="right"/>
              <w:rPr>
                <w:b/>
                <w:bCs/>
                <w:color w:val="000000"/>
                <w:sz w:val="14"/>
                <w:szCs w:val="14"/>
              </w:rPr>
            </w:pPr>
            <w:r>
              <w:rPr>
                <w:b/>
                <w:bCs/>
                <w:color w:val="000000"/>
                <w:sz w:val="14"/>
                <w:szCs w:val="14"/>
              </w:rPr>
              <w:t>1,258,728.2</w:t>
            </w:r>
          </w:p>
        </w:tc>
        <w:tc>
          <w:tcPr>
            <w:tcW w:w="1080" w:type="dxa"/>
            <w:tcBorders>
              <w:top w:val="nil"/>
              <w:left w:val="nil"/>
              <w:bottom w:val="nil"/>
              <w:right w:val="nil"/>
            </w:tcBorders>
            <w:shd w:val="clear" w:color="auto" w:fill="auto"/>
            <w:tcMar>
              <w:left w:w="43" w:type="dxa"/>
              <w:right w:w="43" w:type="dxa"/>
            </w:tcMar>
            <w:vAlign w:val="center"/>
          </w:tcPr>
          <w:p w14:paraId="667FDFBE" w14:textId="54A59E99" w:rsidR="00421ED0" w:rsidRDefault="00421ED0" w:rsidP="007F5FD7">
            <w:pPr>
              <w:jc w:val="right"/>
              <w:rPr>
                <w:b/>
                <w:bCs/>
                <w:color w:val="000000"/>
                <w:sz w:val="14"/>
                <w:szCs w:val="14"/>
              </w:rPr>
            </w:pPr>
            <w:r>
              <w:rPr>
                <w:b/>
                <w:bCs/>
                <w:color w:val="000000"/>
                <w:sz w:val="14"/>
                <w:szCs w:val="14"/>
              </w:rPr>
              <w:t>1,424,819.5</w:t>
            </w:r>
          </w:p>
        </w:tc>
        <w:tc>
          <w:tcPr>
            <w:tcW w:w="901" w:type="dxa"/>
            <w:tcBorders>
              <w:top w:val="nil"/>
              <w:left w:val="nil"/>
              <w:bottom w:val="nil"/>
              <w:right w:val="nil"/>
            </w:tcBorders>
            <w:shd w:val="clear" w:color="auto" w:fill="auto"/>
            <w:tcMar>
              <w:left w:w="43" w:type="dxa"/>
              <w:right w:w="43" w:type="dxa"/>
            </w:tcMar>
            <w:vAlign w:val="center"/>
          </w:tcPr>
          <w:p w14:paraId="52B776E8" w14:textId="70C23A28" w:rsidR="00421ED0" w:rsidRDefault="00421ED0" w:rsidP="007F5FD7">
            <w:pPr>
              <w:jc w:val="right"/>
              <w:rPr>
                <w:b/>
                <w:bCs/>
                <w:color w:val="000000"/>
                <w:sz w:val="14"/>
                <w:szCs w:val="14"/>
              </w:rPr>
            </w:pPr>
            <w:r>
              <w:rPr>
                <w:b/>
                <w:bCs/>
                <w:color w:val="000000"/>
                <w:sz w:val="14"/>
                <w:szCs w:val="14"/>
              </w:rPr>
              <w:t>1,474,534.4</w:t>
            </w:r>
          </w:p>
        </w:tc>
        <w:tc>
          <w:tcPr>
            <w:tcW w:w="990" w:type="dxa"/>
            <w:tcBorders>
              <w:top w:val="nil"/>
              <w:left w:val="nil"/>
              <w:bottom w:val="nil"/>
              <w:right w:val="nil"/>
            </w:tcBorders>
            <w:shd w:val="clear" w:color="auto" w:fill="auto"/>
            <w:tcMar>
              <w:left w:w="43" w:type="dxa"/>
              <w:right w:w="43" w:type="dxa"/>
            </w:tcMar>
            <w:vAlign w:val="center"/>
          </w:tcPr>
          <w:p w14:paraId="635977EC" w14:textId="663E03EB" w:rsidR="00421ED0" w:rsidRDefault="00421ED0" w:rsidP="007F5FD7">
            <w:pPr>
              <w:jc w:val="right"/>
              <w:rPr>
                <w:b/>
                <w:bCs/>
                <w:color w:val="000000"/>
                <w:sz w:val="14"/>
                <w:szCs w:val="14"/>
              </w:rPr>
            </w:pPr>
            <w:r>
              <w:rPr>
                <w:b/>
                <w:bCs/>
                <w:color w:val="000000"/>
                <w:sz w:val="14"/>
                <w:szCs w:val="14"/>
              </w:rPr>
              <w:t>2,028,979.9</w:t>
            </w:r>
          </w:p>
        </w:tc>
        <w:tc>
          <w:tcPr>
            <w:tcW w:w="990" w:type="dxa"/>
            <w:tcBorders>
              <w:top w:val="nil"/>
              <w:left w:val="nil"/>
              <w:bottom w:val="nil"/>
              <w:right w:val="nil"/>
            </w:tcBorders>
            <w:shd w:val="clear" w:color="auto" w:fill="auto"/>
            <w:tcMar>
              <w:left w:w="43" w:type="dxa"/>
              <w:right w:w="43" w:type="dxa"/>
            </w:tcMar>
            <w:vAlign w:val="center"/>
          </w:tcPr>
          <w:p w14:paraId="7A5A8A2C" w14:textId="74294415" w:rsidR="00421ED0" w:rsidRDefault="00421ED0" w:rsidP="007F5FD7">
            <w:pPr>
              <w:jc w:val="right"/>
              <w:rPr>
                <w:b/>
                <w:bCs/>
                <w:color w:val="000000"/>
                <w:sz w:val="14"/>
                <w:szCs w:val="14"/>
              </w:rPr>
            </w:pPr>
            <w:r>
              <w:rPr>
                <w:b/>
                <w:bCs/>
                <w:color w:val="000000"/>
                <w:sz w:val="14"/>
                <w:szCs w:val="14"/>
              </w:rPr>
              <w:t>1,901,490.7</w:t>
            </w:r>
          </w:p>
        </w:tc>
        <w:tc>
          <w:tcPr>
            <w:tcW w:w="990" w:type="dxa"/>
            <w:tcBorders>
              <w:top w:val="nil"/>
              <w:left w:val="nil"/>
              <w:bottom w:val="nil"/>
              <w:right w:val="nil"/>
            </w:tcBorders>
            <w:shd w:val="clear" w:color="auto" w:fill="auto"/>
            <w:tcMar>
              <w:left w:w="43" w:type="dxa"/>
              <w:right w:w="43" w:type="dxa"/>
            </w:tcMar>
            <w:vAlign w:val="center"/>
          </w:tcPr>
          <w:p w14:paraId="7E73BA55" w14:textId="14B9BE9A" w:rsidR="00421ED0" w:rsidRDefault="00421ED0" w:rsidP="00421ED0">
            <w:pPr>
              <w:jc w:val="right"/>
              <w:rPr>
                <w:b/>
                <w:bCs/>
                <w:color w:val="000000"/>
                <w:sz w:val="14"/>
                <w:szCs w:val="14"/>
              </w:rPr>
            </w:pPr>
            <w:r>
              <w:rPr>
                <w:b/>
                <w:bCs/>
                <w:color w:val="000000"/>
                <w:sz w:val="14"/>
                <w:szCs w:val="14"/>
              </w:rPr>
              <w:t>1,906,202.6</w:t>
            </w:r>
          </w:p>
        </w:tc>
        <w:tc>
          <w:tcPr>
            <w:tcW w:w="921" w:type="dxa"/>
            <w:tcBorders>
              <w:top w:val="nil"/>
              <w:left w:val="nil"/>
              <w:bottom w:val="nil"/>
              <w:right w:val="nil"/>
            </w:tcBorders>
            <w:shd w:val="clear" w:color="auto" w:fill="auto"/>
            <w:tcMar>
              <w:left w:w="43" w:type="dxa"/>
              <w:right w:w="43" w:type="dxa"/>
            </w:tcMar>
            <w:vAlign w:val="center"/>
          </w:tcPr>
          <w:p w14:paraId="38C054ED" w14:textId="6E892800" w:rsidR="00421ED0" w:rsidRDefault="00421ED0" w:rsidP="00421ED0">
            <w:pPr>
              <w:jc w:val="right"/>
              <w:rPr>
                <w:b/>
                <w:bCs/>
                <w:color w:val="000000"/>
                <w:sz w:val="14"/>
                <w:szCs w:val="14"/>
              </w:rPr>
            </w:pPr>
            <w:r>
              <w:rPr>
                <w:b/>
                <w:bCs/>
                <w:color w:val="000000"/>
                <w:sz w:val="14"/>
                <w:szCs w:val="14"/>
              </w:rPr>
              <w:t>1,921,340.1</w:t>
            </w:r>
          </w:p>
        </w:tc>
      </w:tr>
      <w:tr w:rsidR="00421ED0" w:rsidRPr="00C36588" w14:paraId="3B8D9468" w14:textId="77777777" w:rsidTr="00421ED0">
        <w:trPr>
          <w:trHeight w:val="225"/>
          <w:jc w:val="center"/>
        </w:trPr>
        <w:tc>
          <w:tcPr>
            <w:tcW w:w="2882" w:type="dxa"/>
            <w:tcBorders>
              <w:top w:val="nil"/>
              <w:left w:val="nil"/>
              <w:bottom w:val="nil"/>
              <w:right w:val="nil"/>
            </w:tcBorders>
            <w:shd w:val="clear" w:color="auto" w:fill="auto"/>
            <w:vAlign w:val="center"/>
          </w:tcPr>
          <w:p w14:paraId="625748B4" w14:textId="77777777" w:rsidR="00421ED0" w:rsidRPr="00B863BF" w:rsidRDefault="00421ED0" w:rsidP="00E874FC">
            <w:pPr>
              <w:ind w:firstLineChars="200" w:firstLine="280"/>
              <w:rPr>
                <w:sz w:val="14"/>
                <w:szCs w:val="14"/>
              </w:rPr>
            </w:pPr>
            <w:r>
              <w:rPr>
                <w:sz w:val="14"/>
                <w:szCs w:val="14"/>
              </w:rPr>
              <w:t>(a)</w:t>
            </w:r>
            <w:r w:rsidRPr="00B863BF">
              <w:rPr>
                <w:sz w:val="14"/>
                <w:szCs w:val="14"/>
              </w:rPr>
              <w:t xml:space="preserve">  Notes, Coins and Silver</w:t>
            </w:r>
          </w:p>
        </w:tc>
        <w:tc>
          <w:tcPr>
            <w:tcW w:w="982" w:type="dxa"/>
            <w:tcBorders>
              <w:top w:val="nil"/>
              <w:left w:val="nil"/>
              <w:bottom w:val="nil"/>
              <w:right w:val="nil"/>
            </w:tcBorders>
            <w:shd w:val="clear" w:color="auto" w:fill="auto"/>
            <w:tcMar>
              <w:left w:w="43" w:type="dxa"/>
              <w:right w:w="43" w:type="dxa"/>
            </w:tcMar>
            <w:vAlign w:val="center"/>
          </w:tcPr>
          <w:p w14:paraId="498D08B7" w14:textId="39D17FE7" w:rsidR="00421ED0" w:rsidRDefault="00421ED0" w:rsidP="007F5FD7">
            <w:pPr>
              <w:jc w:val="right"/>
              <w:rPr>
                <w:color w:val="000000"/>
                <w:sz w:val="14"/>
                <w:szCs w:val="14"/>
              </w:rPr>
            </w:pPr>
            <w:r>
              <w:rPr>
                <w:color w:val="000000"/>
                <w:sz w:val="14"/>
                <w:szCs w:val="14"/>
              </w:rPr>
              <w:t>238,297.8</w:t>
            </w:r>
          </w:p>
        </w:tc>
        <w:tc>
          <w:tcPr>
            <w:tcW w:w="1080" w:type="dxa"/>
            <w:tcBorders>
              <w:top w:val="nil"/>
              <w:left w:val="nil"/>
              <w:bottom w:val="nil"/>
              <w:right w:val="nil"/>
            </w:tcBorders>
            <w:shd w:val="clear" w:color="auto" w:fill="auto"/>
            <w:tcMar>
              <w:left w:w="43" w:type="dxa"/>
              <w:right w:w="43" w:type="dxa"/>
            </w:tcMar>
            <w:vAlign w:val="center"/>
          </w:tcPr>
          <w:p w14:paraId="429440D4" w14:textId="352485B4" w:rsidR="00421ED0" w:rsidRDefault="00421ED0" w:rsidP="007F5FD7">
            <w:pPr>
              <w:jc w:val="right"/>
              <w:rPr>
                <w:color w:val="000000"/>
                <w:sz w:val="14"/>
                <w:szCs w:val="14"/>
              </w:rPr>
            </w:pPr>
            <w:r>
              <w:rPr>
                <w:color w:val="000000"/>
                <w:sz w:val="14"/>
                <w:szCs w:val="14"/>
              </w:rPr>
              <w:t>291,135.3</w:t>
            </w:r>
          </w:p>
        </w:tc>
        <w:tc>
          <w:tcPr>
            <w:tcW w:w="901" w:type="dxa"/>
            <w:tcBorders>
              <w:top w:val="nil"/>
              <w:left w:val="nil"/>
              <w:bottom w:val="nil"/>
              <w:right w:val="nil"/>
            </w:tcBorders>
            <w:shd w:val="clear" w:color="auto" w:fill="auto"/>
            <w:tcMar>
              <w:left w:w="43" w:type="dxa"/>
              <w:right w:w="43" w:type="dxa"/>
            </w:tcMar>
            <w:vAlign w:val="center"/>
          </w:tcPr>
          <w:p w14:paraId="4C87D184" w14:textId="552A1A7D" w:rsidR="00421ED0" w:rsidRDefault="00421ED0" w:rsidP="007F5FD7">
            <w:pPr>
              <w:jc w:val="right"/>
              <w:rPr>
                <w:color w:val="000000"/>
                <w:sz w:val="14"/>
                <w:szCs w:val="14"/>
              </w:rPr>
            </w:pPr>
            <w:r>
              <w:rPr>
                <w:color w:val="000000"/>
                <w:sz w:val="14"/>
                <w:szCs w:val="14"/>
              </w:rPr>
              <w:t>266,498.9</w:t>
            </w:r>
          </w:p>
        </w:tc>
        <w:tc>
          <w:tcPr>
            <w:tcW w:w="990" w:type="dxa"/>
            <w:tcBorders>
              <w:top w:val="nil"/>
              <w:left w:val="nil"/>
              <w:bottom w:val="nil"/>
              <w:right w:val="nil"/>
            </w:tcBorders>
            <w:shd w:val="clear" w:color="auto" w:fill="auto"/>
            <w:tcMar>
              <w:left w:w="43" w:type="dxa"/>
              <w:right w:w="43" w:type="dxa"/>
            </w:tcMar>
            <w:vAlign w:val="center"/>
          </w:tcPr>
          <w:p w14:paraId="117DA041" w14:textId="4B470DEB" w:rsidR="00421ED0" w:rsidRDefault="00421ED0" w:rsidP="007F5FD7">
            <w:pPr>
              <w:jc w:val="right"/>
              <w:rPr>
                <w:color w:val="000000"/>
                <w:sz w:val="14"/>
                <w:szCs w:val="14"/>
              </w:rPr>
            </w:pPr>
            <w:r>
              <w:rPr>
                <w:color w:val="000000"/>
                <w:sz w:val="14"/>
                <w:szCs w:val="14"/>
              </w:rPr>
              <w:t>403,705.5</w:t>
            </w:r>
          </w:p>
        </w:tc>
        <w:tc>
          <w:tcPr>
            <w:tcW w:w="990" w:type="dxa"/>
            <w:tcBorders>
              <w:top w:val="nil"/>
              <w:left w:val="nil"/>
              <w:bottom w:val="nil"/>
              <w:right w:val="nil"/>
            </w:tcBorders>
            <w:shd w:val="clear" w:color="auto" w:fill="auto"/>
            <w:tcMar>
              <w:left w:w="43" w:type="dxa"/>
              <w:right w:w="43" w:type="dxa"/>
            </w:tcMar>
            <w:vAlign w:val="center"/>
          </w:tcPr>
          <w:p w14:paraId="1B79954A" w14:textId="7FEDC869" w:rsidR="00421ED0" w:rsidRDefault="00421ED0" w:rsidP="007F5FD7">
            <w:pPr>
              <w:jc w:val="right"/>
              <w:rPr>
                <w:color w:val="000000"/>
                <w:sz w:val="14"/>
                <w:szCs w:val="14"/>
              </w:rPr>
            </w:pPr>
            <w:r>
              <w:rPr>
                <w:color w:val="000000"/>
                <w:sz w:val="14"/>
                <w:szCs w:val="14"/>
              </w:rPr>
              <w:t>303,151.2</w:t>
            </w:r>
          </w:p>
        </w:tc>
        <w:tc>
          <w:tcPr>
            <w:tcW w:w="990" w:type="dxa"/>
            <w:tcBorders>
              <w:top w:val="nil"/>
              <w:left w:val="nil"/>
              <w:bottom w:val="nil"/>
              <w:right w:val="nil"/>
            </w:tcBorders>
            <w:shd w:val="clear" w:color="auto" w:fill="auto"/>
            <w:tcMar>
              <w:left w:w="43" w:type="dxa"/>
              <w:right w:w="43" w:type="dxa"/>
            </w:tcMar>
            <w:vAlign w:val="center"/>
          </w:tcPr>
          <w:p w14:paraId="2260E9CA" w14:textId="3F48789C" w:rsidR="00421ED0" w:rsidRDefault="00421ED0" w:rsidP="00421ED0">
            <w:pPr>
              <w:jc w:val="right"/>
              <w:rPr>
                <w:color w:val="000000"/>
                <w:sz w:val="14"/>
                <w:szCs w:val="14"/>
              </w:rPr>
            </w:pPr>
            <w:r>
              <w:rPr>
                <w:color w:val="000000"/>
                <w:sz w:val="14"/>
                <w:szCs w:val="14"/>
              </w:rPr>
              <w:t>392,675.3</w:t>
            </w:r>
          </w:p>
        </w:tc>
        <w:tc>
          <w:tcPr>
            <w:tcW w:w="921" w:type="dxa"/>
            <w:tcBorders>
              <w:top w:val="nil"/>
              <w:left w:val="nil"/>
              <w:bottom w:val="nil"/>
              <w:right w:val="nil"/>
            </w:tcBorders>
            <w:shd w:val="clear" w:color="auto" w:fill="auto"/>
            <w:tcMar>
              <w:left w:w="43" w:type="dxa"/>
              <w:right w:w="43" w:type="dxa"/>
            </w:tcMar>
            <w:vAlign w:val="center"/>
          </w:tcPr>
          <w:p w14:paraId="7AF59CCE" w14:textId="0E4FF531" w:rsidR="00421ED0" w:rsidRDefault="00421ED0" w:rsidP="00421ED0">
            <w:pPr>
              <w:jc w:val="right"/>
              <w:rPr>
                <w:color w:val="000000"/>
                <w:sz w:val="14"/>
                <w:szCs w:val="14"/>
              </w:rPr>
            </w:pPr>
            <w:r>
              <w:rPr>
                <w:color w:val="000000"/>
                <w:sz w:val="14"/>
                <w:szCs w:val="14"/>
              </w:rPr>
              <w:t>429,420.7</w:t>
            </w:r>
          </w:p>
        </w:tc>
      </w:tr>
      <w:tr w:rsidR="00421ED0" w:rsidRPr="00C36588" w14:paraId="4A09FFFC" w14:textId="77777777" w:rsidTr="00421ED0">
        <w:trPr>
          <w:trHeight w:val="225"/>
          <w:jc w:val="center"/>
        </w:trPr>
        <w:tc>
          <w:tcPr>
            <w:tcW w:w="2882" w:type="dxa"/>
            <w:tcBorders>
              <w:top w:val="nil"/>
              <w:left w:val="nil"/>
              <w:bottom w:val="nil"/>
              <w:right w:val="nil"/>
            </w:tcBorders>
            <w:shd w:val="clear" w:color="auto" w:fill="auto"/>
            <w:vAlign w:val="center"/>
          </w:tcPr>
          <w:p w14:paraId="41832024" w14:textId="77777777" w:rsidR="00421ED0" w:rsidRPr="00B863BF" w:rsidRDefault="00421ED0" w:rsidP="00E874FC">
            <w:pPr>
              <w:ind w:firstLineChars="200" w:firstLine="280"/>
              <w:rPr>
                <w:sz w:val="14"/>
                <w:szCs w:val="14"/>
              </w:rPr>
            </w:pPr>
            <w:r>
              <w:rPr>
                <w:sz w:val="14"/>
                <w:szCs w:val="14"/>
              </w:rPr>
              <w:t xml:space="preserve">(b) </w:t>
            </w:r>
            <w:r w:rsidRPr="00B863BF">
              <w:rPr>
                <w:sz w:val="14"/>
                <w:szCs w:val="14"/>
              </w:rPr>
              <w:t>Balances with State Bank of Pakistan</w:t>
            </w:r>
          </w:p>
        </w:tc>
        <w:tc>
          <w:tcPr>
            <w:tcW w:w="982" w:type="dxa"/>
            <w:tcBorders>
              <w:top w:val="nil"/>
              <w:left w:val="nil"/>
              <w:bottom w:val="nil"/>
              <w:right w:val="nil"/>
            </w:tcBorders>
            <w:shd w:val="clear" w:color="auto" w:fill="auto"/>
            <w:tcMar>
              <w:left w:w="43" w:type="dxa"/>
              <w:right w:w="43" w:type="dxa"/>
            </w:tcMar>
            <w:vAlign w:val="center"/>
          </w:tcPr>
          <w:p w14:paraId="5E74CE0F" w14:textId="7F2C9987" w:rsidR="00421ED0" w:rsidRDefault="00421ED0" w:rsidP="007F5FD7">
            <w:pPr>
              <w:jc w:val="right"/>
              <w:rPr>
                <w:color w:val="000000"/>
                <w:sz w:val="14"/>
                <w:szCs w:val="14"/>
              </w:rPr>
            </w:pPr>
            <w:r>
              <w:rPr>
                <w:color w:val="000000"/>
                <w:sz w:val="14"/>
                <w:szCs w:val="14"/>
              </w:rPr>
              <w:t>718,680.5</w:t>
            </w:r>
          </w:p>
        </w:tc>
        <w:tc>
          <w:tcPr>
            <w:tcW w:w="1080" w:type="dxa"/>
            <w:tcBorders>
              <w:top w:val="nil"/>
              <w:left w:val="nil"/>
              <w:bottom w:val="nil"/>
              <w:right w:val="nil"/>
            </w:tcBorders>
            <w:shd w:val="clear" w:color="auto" w:fill="auto"/>
            <w:tcMar>
              <w:left w:w="43" w:type="dxa"/>
              <w:right w:w="43" w:type="dxa"/>
            </w:tcMar>
            <w:vAlign w:val="center"/>
          </w:tcPr>
          <w:p w14:paraId="4211EC24" w14:textId="6D0AC1DB" w:rsidR="00421ED0" w:rsidRDefault="00421ED0" w:rsidP="007F5FD7">
            <w:pPr>
              <w:jc w:val="right"/>
              <w:rPr>
                <w:color w:val="000000"/>
                <w:sz w:val="14"/>
                <w:szCs w:val="14"/>
              </w:rPr>
            </w:pPr>
            <w:r>
              <w:rPr>
                <w:color w:val="000000"/>
                <w:sz w:val="14"/>
                <w:szCs w:val="14"/>
              </w:rPr>
              <w:t>787,974.3</w:t>
            </w:r>
          </w:p>
        </w:tc>
        <w:tc>
          <w:tcPr>
            <w:tcW w:w="901" w:type="dxa"/>
            <w:tcBorders>
              <w:top w:val="nil"/>
              <w:left w:val="nil"/>
              <w:bottom w:val="nil"/>
              <w:right w:val="nil"/>
            </w:tcBorders>
            <w:shd w:val="clear" w:color="auto" w:fill="auto"/>
            <w:tcMar>
              <w:left w:w="43" w:type="dxa"/>
              <w:right w:w="43" w:type="dxa"/>
            </w:tcMar>
            <w:vAlign w:val="center"/>
          </w:tcPr>
          <w:p w14:paraId="449D00FD" w14:textId="50BBEB77" w:rsidR="00421ED0" w:rsidRDefault="00421ED0" w:rsidP="007F5FD7">
            <w:pPr>
              <w:jc w:val="right"/>
              <w:rPr>
                <w:color w:val="000000"/>
                <w:sz w:val="14"/>
                <w:szCs w:val="14"/>
              </w:rPr>
            </w:pPr>
            <w:r>
              <w:rPr>
                <w:color w:val="000000"/>
                <w:sz w:val="14"/>
                <w:szCs w:val="14"/>
              </w:rPr>
              <w:t>863,230.2</w:t>
            </w:r>
          </w:p>
        </w:tc>
        <w:tc>
          <w:tcPr>
            <w:tcW w:w="990" w:type="dxa"/>
            <w:tcBorders>
              <w:top w:val="nil"/>
              <w:left w:val="nil"/>
              <w:bottom w:val="nil"/>
              <w:right w:val="nil"/>
            </w:tcBorders>
            <w:shd w:val="clear" w:color="auto" w:fill="auto"/>
            <w:tcMar>
              <w:left w:w="43" w:type="dxa"/>
              <w:right w:w="43" w:type="dxa"/>
            </w:tcMar>
            <w:vAlign w:val="center"/>
          </w:tcPr>
          <w:p w14:paraId="563BB091" w14:textId="54450647" w:rsidR="00421ED0" w:rsidRDefault="00421ED0" w:rsidP="007F5FD7">
            <w:pPr>
              <w:jc w:val="right"/>
              <w:rPr>
                <w:color w:val="000000"/>
                <w:sz w:val="14"/>
                <w:szCs w:val="14"/>
              </w:rPr>
            </w:pPr>
            <w:r>
              <w:rPr>
                <w:color w:val="000000"/>
                <w:sz w:val="14"/>
                <w:szCs w:val="14"/>
              </w:rPr>
              <w:t>1,239,068.7</w:t>
            </w:r>
          </w:p>
        </w:tc>
        <w:tc>
          <w:tcPr>
            <w:tcW w:w="990" w:type="dxa"/>
            <w:tcBorders>
              <w:top w:val="nil"/>
              <w:left w:val="nil"/>
              <w:bottom w:val="nil"/>
              <w:right w:val="nil"/>
            </w:tcBorders>
            <w:shd w:val="clear" w:color="auto" w:fill="auto"/>
            <w:tcMar>
              <w:left w:w="43" w:type="dxa"/>
              <w:right w:w="43" w:type="dxa"/>
            </w:tcMar>
            <w:vAlign w:val="center"/>
          </w:tcPr>
          <w:p w14:paraId="4AF18F87" w14:textId="770EA7A8" w:rsidR="00421ED0" w:rsidRDefault="00421ED0" w:rsidP="007F5FD7">
            <w:pPr>
              <w:jc w:val="right"/>
              <w:rPr>
                <w:color w:val="000000"/>
                <w:sz w:val="14"/>
                <w:szCs w:val="14"/>
              </w:rPr>
            </w:pPr>
            <w:r>
              <w:rPr>
                <w:color w:val="000000"/>
                <w:sz w:val="14"/>
                <w:szCs w:val="14"/>
              </w:rPr>
              <w:t>1,133,404.5</w:t>
            </w:r>
          </w:p>
        </w:tc>
        <w:tc>
          <w:tcPr>
            <w:tcW w:w="990" w:type="dxa"/>
            <w:tcBorders>
              <w:top w:val="nil"/>
              <w:left w:val="nil"/>
              <w:bottom w:val="nil"/>
              <w:right w:val="nil"/>
            </w:tcBorders>
            <w:shd w:val="clear" w:color="auto" w:fill="auto"/>
            <w:tcMar>
              <w:left w:w="43" w:type="dxa"/>
              <w:right w:w="43" w:type="dxa"/>
            </w:tcMar>
            <w:vAlign w:val="center"/>
          </w:tcPr>
          <w:p w14:paraId="301C1A9E" w14:textId="79DDBAA5" w:rsidR="00421ED0" w:rsidRDefault="00421ED0" w:rsidP="00421ED0">
            <w:pPr>
              <w:jc w:val="right"/>
              <w:rPr>
                <w:color w:val="000000"/>
                <w:sz w:val="14"/>
                <w:szCs w:val="14"/>
              </w:rPr>
            </w:pPr>
            <w:r>
              <w:rPr>
                <w:color w:val="000000"/>
                <w:sz w:val="14"/>
                <w:szCs w:val="14"/>
              </w:rPr>
              <w:t>1,144,230.2</w:t>
            </w:r>
          </w:p>
        </w:tc>
        <w:tc>
          <w:tcPr>
            <w:tcW w:w="921" w:type="dxa"/>
            <w:tcBorders>
              <w:top w:val="nil"/>
              <w:left w:val="nil"/>
              <w:bottom w:val="nil"/>
              <w:right w:val="nil"/>
            </w:tcBorders>
            <w:shd w:val="clear" w:color="auto" w:fill="auto"/>
            <w:tcMar>
              <w:left w:w="43" w:type="dxa"/>
              <w:right w:w="43" w:type="dxa"/>
            </w:tcMar>
            <w:vAlign w:val="center"/>
          </w:tcPr>
          <w:p w14:paraId="4135DA71" w14:textId="3695B2BE" w:rsidR="00421ED0" w:rsidRDefault="00421ED0" w:rsidP="00421ED0">
            <w:pPr>
              <w:jc w:val="right"/>
              <w:rPr>
                <w:color w:val="000000"/>
                <w:sz w:val="14"/>
                <w:szCs w:val="14"/>
              </w:rPr>
            </w:pPr>
            <w:r>
              <w:rPr>
                <w:color w:val="000000"/>
                <w:sz w:val="14"/>
                <w:szCs w:val="14"/>
              </w:rPr>
              <w:t>1,089,586.2</w:t>
            </w:r>
          </w:p>
        </w:tc>
      </w:tr>
      <w:tr w:rsidR="00421ED0" w:rsidRPr="00C36588" w14:paraId="7A38467C" w14:textId="77777777" w:rsidTr="00421ED0">
        <w:trPr>
          <w:trHeight w:val="225"/>
          <w:jc w:val="center"/>
        </w:trPr>
        <w:tc>
          <w:tcPr>
            <w:tcW w:w="2882" w:type="dxa"/>
            <w:tcBorders>
              <w:top w:val="nil"/>
              <w:left w:val="nil"/>
              <w:bottom w:val="nil"/>
              <w:right w:val="nil"/>
            </w:tcBorders>
            <w:shd w:val="clear" w:color="auto" w:fill="auto"/>
            <w:vAlign w:val="center"/>
          </w:tcPr>
          <w:p w14:paraId="7CAE45B4" w14:textId="77777777" w:rsidR="00421ED0" w:rsidRPr="00377FB1" w:rsidRDefault="00421ED0" w:rsidP="00E874FC">
            <w:pPr>
              <w:rPr>
                <w:sz w:val="14"/>
                <w:szCs w:val="14"/>
              </w:rPr>
            </w:pPr>
            <w:r>
              <w:rPr>
                <w:sz w:val="14"/>
                <w:szCs w:val="14"/>
              </w:rPr>
              <w:t xml:space="preserve">        (c)  </w:t>
            </w:r>
            <w:r w:rsidRPr="00377FB1">
              <w:rPr>
                <w:sz w:val="14"/>
                <w:szCs w:val="14"/>
              </w:rPr>
              <w:t>Balances with Other Scheduled Banks</w:t>
            </w:r>
          </w:p>
        </w:tc>
        <w:tc>
          <w:tcPr>
            <w:tcW w:w="982" w:type="dxa"/>
            <w:tcBorders>
              <w:top w:val="nil"/>
              <w:left w:val="nil"/>
              <w:bottom w:val="nil"/>
              <w:right w:val="nil"/>
            </w:tcBorders>
            <w:shd w:val="clear" w:color="auto" w:fill="auto"/>
            <w:tcMar>
              <w:left w:w="43" w:type="dxa"/>
              <w:right w:w="43" w:type="dxa"/>
            </w:tcMar>
            <w:vAlign w:val="center"/>
          </w:tcPr>
          <w:p w14:paraId="44B4FE74" w14:textId="7F496AE2" w:rsidR="00421ED0" w:rsidRDefault="00421ED0" w:rsidP="007F5FD7">
            <w:pPr>
              <w:jc w:val="right"/>
              <w:rPr>
                <w:color w:val="000000"/>
                <w:sz w:val="14"/>
                <w:szCs w:val="14"/>
              </w:rPr>
            </w:pPr>
            <w:r>
              <w:rPr>
                <w:color w:val="000000"/>
                <w:sz w:val="14"/>
                <w:szCs w:val="14"/>
              </w:rPr>
              <w:t>301,749.8</w:t>
            </w:r>
          </w:p>
        </w:tc>
        <w:tc>
          <w:tcPr>
            <w:tcW w:w="1080" w:type="dxa"/>
            <w:tcBorders>
              <w:top w:val="nil"/>
              <w:left w:val="nil"/>
              <w:bottom w:val="nil"/>
              <w:right w:val="nil"/>
            </w:tcBorders>
            <w:shd w:val="clear" w:color="auto" w:fill="auto"/>
            <w:tcMar>
              <w:left w:w="43" w:type="dxa"/>
              <w:right w:w="43" w:type="dxa"/>
            </w:tcMar>
            <w:vAlign w:val="center"/>
          </w:tcPr>
          <w:p w14:paraId="6E928FEA" w14:textId="3E966F4A" w:rsidR="00421ED0" w:rsidRDefault="00421ED0" w:rsidP="007F5FD7">
            <w:pPr>
              <w:jc w:val="right"/>
              <w:rPr>
                <w:color w:val="000000"/>
                <w:sz w:val="14"/>
                <w:szCs w:val="14"/>
              </w:rPr>
            </w:pPr>
            <w:r>
              <w:rPr>
                <w:color w:val="000000"/>
                <w:sz w:val="14"/>
                <w:szCs w:val="14"/>
              </w:rPr>
              <w:t>345,709.9</w:t>
            </w:r>
          </w:p>
        </w:tc>
        <w:tc>
          <w:tcPr>
            <w:tcW w:w="901" w:type="dxa"/>
            <w:tcBorders>
              <w:top w:val="nil"/>
              <w:left w:val="nil"/>
              <w:bottom w:val="nil"/>
              <w:right w:val="nil"/>
            </w:tcBorders>
            <w:shd w:val="clear" w:color="auto" w:fill="auto"/>
            <w:tcMar>
              <w:left w:w="43" w:type="dxa"/>
              <w:right w:w="43" w:type="dxa"/>
            </w:tcMar>
            <w:vAlign w:val="center"/>
          </w:tcPr>
          <w:p w14:paraId="07A7F3CE" w14:textId="2C384838" w:rsidR="00421ED0" w:rsidRDefault="00421ED0" w:rsidP="007F5FD7">
            <w:pPr>
              <w:jc w:val="right"/>
              <w:rPr>
                <w:color w:val="000000"/>
                <w:sz w:val="14"/>
                <w:szCs w:val="14"/>
              </w:rPr>
            </w:pPr>
            <w:r>
              <w:rPr>
                <w:color w:val="000000"/>
                <w:sz w:val="14"/>
                <w:szCs w:val="14"/>
              </w:rPr>
              <w:t>344,805.3</w:t>
            </w:r>
          </w:p>
        </w:tc>
        <w:tc>
          <w:tcPr>
            <w:tcW w:w="990" w:type="dxa"/>
            <w:tcBorders>
              <w:top w:val="nil"/>
              <w:left w:val="nil"/>
              <w:bottom w:val="nil"/>
              <w:right w:val="nil"/>
            </w:tcBorders>
            <w:shd w:val="clear" w:color="auto" w:fill="auto"/>
            <w:tcMar>
              <w:left w:w="43" w:type="dxa"/>
              <w:right w:w="43" w:type="dxa"/>
            </w:tcMar>
            <w:vAlign w:val="center"/>
          </w:tcPr>
          <w:p w14:paraId="5140D99C" w14:textId="06375A20" w:rsidR="00421ED0" w:rsidRDefault="00421ED0" w:rsidP="007F5FD7">
            <w:pPr>
              <w:jc w:val="right"/>
              <w:rPr>
                <w:color w:val="000000"/>
                <w:sz w:val="14"/>
                <w:szCs w:val="14"/>
              </w:rPr>
            </w:pPr>
            <w:r>
              <w:rPr>
                <w:color w:val="000000"/>
                <w:sz w:val="14"/>
                <w:szCs w:val="14"/>
              </w:rPr>
              <w:t>385,205.6</w:t>
            </w:r>
          </w:p>
        </w:tc>
        <w:tc>
          <w:tcPr>
            <w:tcW w:w="990" w:type="dxa"/>
            <w:tcBorders>
              <w:top w:val="nil"/>
              <w:left w:val="nil"/>
              <w:bottom w:val="nil"/>
              <w:right w:val="nil"/>
            </w:tcBorders>
            <w:shd w:val="clear" w:color="auto" w:fill="auto"/>
            <w:tcMar>
              <w:left w:w="43" w:type="dxa"/>
              <w:right w:w="43" w:type="dxa"/>
            </w:tcMar>
            <w:vAlign w:val="center"/>
          </w:tcPr>
          <w:p w14:paraId="3FE92338" w14:textId="14891F92" w:rsidR="00421ED0" w:rsidRDefault="00421ED0" w:rsidP="007F5FD7">
            <w:pPr>
              <w:jc w:val="right"/>
              <w:rPr>
                <w:color w:val="000000"/>
                <w:sz w:val="14"/>
                <w:szCs w:val="14"/>
              </w:rPr>
            </w:pPr>
            <w:r>
              <w:rPr>
                <w:color w:val="000000"/>
                <w:sz w:val="14"/>
                <w:szCs w:val="14"/>
              </w:rPr>
              <w:t>464,935.0</w:t>
            </w:r>
          </w:p>
        </w:tc>
        <w:tc>
          <w:tcPr>
            <w:tcW w:w="990" w:type="dxa"/>
            <w:tcBorders>
              <w:top w:val="nil"/>
              <w:left w:val="nil"/>
              <w:bottom w:val="nil"/>
              <w:right w:val="nil"/>
            </w:tcBorders>
            <w:shd w:val="clear" w:color="auto" w:fill="auto"/>
            <w:tcMar>
              <w:left w:w="43" w:type="dxa"/>
              <w:right w:w="43" w:type="dxa"/>
            </w:tcMar>
            <w:vAlign w:val="center"/>
          </w:tcPr>
          <w:p w14:paraId="6DF8E43F" w14:textId="4683BC29" w:rsidR="00421ED0" w:rsidRDefault="00421ED0" w:rsidP="00421ED0">
            <w:pPr>
              <w:jc w:val="right"/>
              <w:rPr>
                <w:color w:val="000000"/>
                <w:sz w:val="14"/>
                <w:szCs w:val="14"/>
              </w:rPr>
            </w:pPr>
            <w:r>
              <w:rPr>
                <w:color w:val="000000"/>
                <w:sz w:val="14"/>
                <w:szCs w:val="14"/>
              </w:rPr>
              <w:t>369,297.2</w:t>
            </w:r>
          </w:p>
        </w:tc>
        <w:tc>
          <w:tcPr>
            <w:tcW w:w="921" w:type="dxa"/>
            <w:tcBorders>
              <w:top w:val="nil"/>
              <w:left w:val="nil"/>
              <w:bottom w:val="nil"/>
              <w:right w:val="nil"/>
            </w:tcBorders>
            <w:shd w:val="clear" w:color="auto" w:fill="auto"/>
            <w:tcMar>
              <w:left w:w="43" w:type="dxa"/>
              <w:right w:w="43" w:type="dxa"/>
            </w:tcMar>
            <w:vAlign w:val="center"/>
          </w:tcPr>
          <w:p w14:paraId="00593AFA" w14:textId="2479D16E" w:rsidR="00421ED0" w:rsidRDefault="00421ED0" w:rsidP="00421ED0">
            <w:pPr>
              <w:jc w:val="right"/>
              <w:rPr>
                <w:color w:val="000000"/>
                <w:sz w:val="14"/>
                <w:szCs w:val="14"/>
              </w:rPr>
            </w:pPr>
            <w:r>
              <w:rPr>
                <w:color w:val="000000"/>
                <w:sz w:val="14"/>
                <w:szCs w:val="14"/>
              </w:rPr>
              <w:t>402,333.3</w:t>
            </w:r>
          </w:p>
        </w:tc>
      </w:tr>
      <w:tr w:rsidR="00421ED0" w:rsidRPr="00C36588" w14:paraId="542B37AD" w14:textId="77777777" w:rsidTr="00421ED0">
        <w:trPr>
          <w:trHeight w:val="225"/>
          <w:jc w:val="center"/>
        </w:trPr>
        <w:tc>
          <w:tcPr>
            <w:tcW w:w="2882" w:type="dxa"/>
            <w:tcBorders>
              <w:top w:val="nil"/>
              <w:left w:val="nil"/>
              <w:bottom w:val="nil"/>
              <w:right w:val="nil"/>
            </w:tcBorders>
            <w:shd w:val="clear" w:color="auto" w:fill="auto"/>
            <w:vAlign w:val="center"/>
          </w:tcPr>
          <w:p w14:paraId="5BF4EFB1" w14:textId="77777777" w:rsidR="00421ED0" w:rsidRPr="00B863BF" w:rsidRDefault="00421ED0" w:rsidP="00E874FC">
            <w:pPr>
              <w:ind w:firstLineChars="200" w:firstLine="280"/>
              <w:rPr>
                <w:sz w:val="14"/>
                <w:szCs w:val="14"/>
              </w:rPr>
            </w:pPr>
            <w:r w:rsidRPr="00067481">
              <w:rPr>
                <w:sz w:val="14"/>
                <w:szCs w:val="14"/>
              </w:rPr>
              <w:t>(c)  Balances with Other Institution</w:t>
            </w:r>
          </w:p>
        </w:tc>
        <w:tc>
          <w:tcPr>
            <w:tcW w:w="982" w:type="dxa"/>
            <w:tcBorders>
              <w:top w:val="nil"/>
              <w:left w:val="nil"/>
              <w:bottom w:val="nil"/>
              <w:right w:val="nil"/>
            </w:tcBorders>
            <w:shd w:val="clear" w:color="auto" w:fill="auto"/>
            <w:tcMar>
              <w:left w:w="43" w:type="dxa"/>
              <w:right w:w="43" w:type="dxa"/>
            </w:tcMar>
            <w:vAlign w:val="center"/>
          </w:tcPr>
          <w:p w14:paraId="5E9C5010"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DB84BD5"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1241F1F0"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6EB4993" w14:textId="16D581E0" w:rsidR="00421ED0" w:rsidRDefault="00421ED0" w:rsidP="007F5FD7">
            <w:pPr>
              <w:jc w:val="right"/>
              <w:rPr>
                <w:color w:val="000000"/>
                <w:sz w:val="14"/>
                <w:szCs w:val="14"/>
              </w:rPr>
            </w:pPr>
            <w:r>
              <w:rPr>
                <w:color w:val="000000"/>
                <w:sz w:val="14"/>
                <w:szCs w:val="14"/>
              </w:rPr>
              <w:t>1,000.0</w:t>
            </w:r>
          </w:p>
        </w:tc>
        <w:tc>
          <w:tcPr>
            <w:tcW w:w="990" w:type="dxa"/>
            <w:tcBorders>
              <w:top w:val="nil"/>
              <w:left w:val="nil"/>
              <w:bottom w:val="nil"/>
              <w:right w:val="nil"/>
            </w:tcBorders>
            <w:shd w:val="clear" w:color="auto" w:fill="auto"/>
            <w:tcMar>
              <w:left w:w="43" w:type="dxa"/>
              <w:right w:w="43" w:type="dxa"/>
            </w:tcMar>
            <w:vAlign w:val="center"/>
          </w:tcPr>
          <w:p w14:paraId="0B724786" w14:textId="17E431BD" w:rsidR="00421ED0" w:rsidRDefault="00421ED0" w:rsidP="007F5FD7">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3A2E9F38" w14:textId="4E7545E6" w:rsidR="00421ED0" w:rsidRDefault="00421ED0" w:rsidP="00421ED0">
            <w:pPr>
              <w:jc w:val="right"/>
              <w:rPr>
                <w:color w:val="000000"/>
                <w:sz w:val="14"/>
                <w:szCs w:val="14"/>
              </w:rPr>
            </w:pPr>
            <w:r>
              <w:rPr>
                <w:rFonts w:ascii="Calibri" w:hAnsi="Calibri"/>
                <w:color w:val="000000"/>
                <w:sz w:val="22"/>
                <w:szCs w:val="22"/>
              </w:rPr>
              <w:t>-</w:t>
            </w:r>
          </w:p>
        </w:tc>
        <w:tc>
          <w:tcPr>
            <w:tcW w:w="921" w:type="dxa"/>
            <w:tcBorders>
              <w:top w:val="nil"/>
              <w:left w:val="nil"/>
              <w:bottom w:val="nil"/>
              <w:right w:val="nil"/>
            </w:tcBorders>
            <w:shd w:val="clear" w:color="auto" w:fill="auto"/>
            <w:tcMar>
              <w:left w:w="43" w:type="dxa"/>
              <w:right w:w="43" w:type="dxa"/>
            </w:tcMar>
            <w:vAlign w:val="center"/>
          </w:tcPr>
          <w:p w14:paraId="299F0262" w14:textId="2A7ECC8E" w:rsidR="00421ED0" w:rsidRDefault="00421ED0" w:rsidP="00421ED0">
            <w:pPr>
              <w:jc w:val="right"/>
              <w:rPr>
                <w:color w:val="000000"/>
                <w:sz w:val="14"/>
                <w:szCs w:val="14"/>
              </w:rPr>
            </w:pPr>
            <w:r>
              <w:rPr>
                <w:rFonts w:ascii="Calibri" w:hAnsi="Calibri"/>
                <w:color w:val="000000"/>
                <w:sz w:val="22"/>
                <w:szCs w:val="22"/>
              </w:rPr>
              <w:t>-</w:t>
            </w:r>
          </w:p>
        </w:tc>
      </w:tr>
      <w:tr w:rsidR="00421ED0" w:rsidRPr="00C36588" w14:paraId="2064446B" w14:textId="77777777" w:rsidTr="00421ED0">
        <w:trPr>
          <w:trHeight w:val="225"/>
          <w:jc w:val="center"/>
        </w:trPr>
        <w:tc>
          <w:tcPr>
            <w:tcW w:w="2882" w:type="dxa"/>
            <w:tcBorders>
              <w:top w:val="nil"/>
              <w:left w:val="nil"/>
              <w:bottom w:val="nil"/>
              <w:right w:val="nil"/>
            </w:tcBorders>
            <w:shd w:val="clear" w:color="auto" w:fill="auto"/>
            <w:vAlign w:val="center"/>
          </w:tcPr>
          <w:p w14:paraId="1903CC08" w14:textId="77777777" w:rsidR="00421ED0" w:rsidRPr="00B863BF" w:rsidRDefault="00421ED0" w:rsidP="00E874FC">
            <w:pPr>
              <w:ind w:firstLineChars="200" w:firstLine="280"/>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1B6FCC3"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40BA4FA"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DC4C004"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007584F"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4D3961C"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432679E"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CBE021E" w14:textId="77777777" w:rsidR="00421ED0" w:rsidRDefault="00421ED0" w:rsidP="00421ED0">
            <w:pPr>
              <w:jc w:val="right"/>
              <w:rPr>
                <w:color w:val="000000"/>
                <w:sz w:val="14"/>
                <w:szCs w:val="14"/>
              </w:rPr>
            </w:pPr>
          </w:p>
        </w:tc>
      </w:tr>
      <w:tr w:rsidR="00421ED0" w:rsidRPr="00C36588" w14:paraId="6D3F5DF4" w14:textId="77777777" w:rsidTr="00421ED0">
        <w:trPr>
          <w:trHeight w:val="225"/>
          <w:jc w:val="center"/>
        </w:trPr>
        <w:tc>
          <w:tcPr>
            <w:tcW w:w="2882" w:type="dxa"/>
            <w:tcBorders>
              <w:top w:val="nil"/>
              <w:left w:val="nil"/>
              <w:bottom w:val="nil"/>
              <w:right w:val="nil"/>
            </w:tcBorders>
            <w:shd w:val="clear" w:color="auto" w:fill="auto"/>
            <w:vAlign w:val="center"/>
          </w:tcPr>
          <w:p w14:paraId="41A178BD" w14:textId="77777777" w:rsidR="00421ED0" w:rsidRPr="00B863BF" w:rsidRDefault="00421ED0" w:rsidP="00E874FC">
            <w:pPr>
              <w:rPr>
                <w:sz w:val="14"/>
                <w:szCs w:val="14"/>
              </w:rPr>
            </w:pPr>
            <w:r w:rsidRPr="00B863BF">
              <w:rPr>
                <w:sz w:val="14"/>
                <w:szCs w:val="14"/>
              </w:rPr>
              <w:t>Balances held Abroad</w:t>
            </w:r>
          </w:p>
        </w:tc>
        <w:tc>
          <w:tcPr>
            <w:tcW w:w="982" w:type="dxa"/>
            <w:tcBorders>
              <w:top w:val="nil"/>
              <w:left w:val="nil"/>
              <w:bottom w:val="nil"/>
              <w:right w:val="nil"/>
            </w:tcBorders>
            <w:shd w:val="clear" w:color="auto" w:fill="auto"/>
            <w:tcMar>
              <w:left w:w="43" w:type="dxa"/>
              <w:right w:w="43" w:type="dxa"/>
            </w:tcMar>
            <w:vAlign w:val="center"/>
          </w:tcPr>
          <w:p w14:paraId="6AA1C984" w14:textId="61F49FD8" w:rsidR="00421ED0" w:rsidRDefault="00421ED0" w:rsidP="007F5FD7">
            <w:pPr>
              <w:jc w:val="right"/>
              <w:rPr>
                <w:color w:val="000000"/>
                <w:sz w:val="14"/>
                <w:szCs w:val="14"/>
              </w:rPr>
            </w:pPr>
            <w:r>
              <w:rPr>
                <w:color w:val="000000"/>
                <w:sz w:val="14"/>
                <w:szCs w:val="14"/>
              </w:rPr>
              <w:t>178,730.1</w:t>
            </w:r>
          </w:p>
        </w:tc>
        <w:tc>
          <w:tcPr>
            <w:tcW w:w="1080" w:type="dxa"/>
            <w:tcBorders>
              <w:top w:val="nil"/>
              <w:left w:val="nil"/>
              <w:bottom w:val="nil"/>
              <w:right w:val="nil"/>
            </w:tcBorders>
            <w:shd w:val="clear" w:color="auto" w:fill="auto"/>
            <w:tcMar>
              <w:left w:w="43" w:type="dxa"/>
              <w:right w:w="43" w:type="dxa"/>
            </w:tcMar>
            <w:vAlign w:val="center"/>
          </w:tcPr>
          <w:p w14:paraId="5BBCCB81" w14:textId="00A501E8" w:rsidR="00421ED0" w:rsidRDefault="00421ED0" w:rsidP="007F5FD7">
            <w:pPr>
              <w:jc w:val="right"/>
              <w:rPr>
                <w:color w:val="000000"/>
                <w:sz w:val="14"/>
                <w:szCs w:val="14"/>
              </w:rPr>
            </w:pPr>
            <w:r>
              <w:rPr>
                <w:color w:val="000000"/>
                <w:sz w:val="14"/>
                <w:szCs w:val="14"/>
              </w:rPr>
              <w:t>207,590.3</w:t>
            </w:r>
          </w:p>
        </w:tc>
        <w:tc>
          <w:tcPr>
            <w:tcW w:w="901" w:type="dxa"/>
            <w:tcBorders>
              <w:top w:val="nil"/>
              <w:left w:val="nil"/>
              <w:bottom w:val="nil"/>
              <w:right w:val="nil"/>
            </w:tcBorders>
            <w:shd w:val="clear" w:color="auto" w:fill="auto"/>
            <w:tcMar>
              <w:left w:w="43" w:type="dxa"/>
              <w:right w:w="43" w:type="dxa"/>
            </w:tcMar>
            <w:vAlign w:val="center"/>
          </w:tcPr>
          <w:p w14:paraId="74D80C0C" w14:textId="5546CBFD" w:rsidR="00421ED0" w:rsidRDefault="00421ED0" w:rsidP="007F5FD7">
            <w:pPr>
              <w:jc w:val="right"/>
              <w:rPr>
                <w:color w:val="000000"/>
                <w:sz w:val="14"/>
                <w:szCs w:val="14"/>
              </w:rPr>
            </w:pPr>
            <w:r>
              <w:rPr>
                <w:color w:val="000000"/>
                <w:sz w:val="14"/>
                <w:szCs w:val="14"/>
              </w:rPr>
              <w:t>100,843.9</w:t>
            </w:r>
          </w:p>
        </w:tc>
        <w:tc>
          <w:tcPr>
            <w:tcW w:w="990" w:type="dxa"/>
            <w:tcBorders>
              <w:top w:val="nil"/>
              <w:left w:val="nil"/>
              <w:bottom w:val="nil"/>
              <w:right w:val="nil"/>
            </w:tcBorders>
            <w:shd w:val="clear" w:color="auto" w:fill="auto"/>
            <w:tcMar>
              <w:left w:w="43" w:type="dxa"/>
              <w:right w:w="43" w:type="dxa"/>
            </w:tcMar>
            <w:vAlign w:val="center"/>
          </w:tcPr>
          <w:p w14:paraId="1F530FB0" w14:textId="180C9749" w:rsidR="00421ED0" w:rsidRDefault="00421ED0" w:rsidP="007F5FD7">
            <w:pPr>
              <w:jc w:val="right"/>
              <w:rPr>
                <w:color w:val="000000"/>
                <w:sz w:val="14"/>
                <w:szCs w:val="14"/>
              </w:rPr>
            </w:pPr>
            <w:r>
              <w:rPr>
                <w:color w:val="000000"/>
                <w:sz w:val="14"/>
                <w:szCs w:val="14"/>
              </w:rPr>
              <w:t>159,553.6</w:t>
            </w:r>
          </w:p>
        </w:tc>
        <w:tc>
          <w:tcPr>
            <w:tcW w:w="990" w:type="dxa"/>
            <w:tcBorders>
              <w:top w:val="nil"/>
              <w:left w:val="nil"/>
              <w:bottom w:val="nil"/>
              <w:right w:val="nil"/>
            </w:tcBorders>
            <w:shd w:val="clear" w:color="auto" w:fill="auto"/>
            <w:tcMar>
              <w:left w:w="43" w:type="dxa"/>
              <w:right w:w="43" w:type="dxa"/>
            </w:tcMar>
            <w:vAlign w:val="center"/>
          </w:tcPr>
          <w:p w14:paraId="508D98FF" w14:textId="36147974" w:rsidR="00421ED0" w:rsidRDefault="00421ED0" w:rsidP="007F5FD7">
            <w:pPr>
              <w:jc w:val="right"/>
              <w:rPr>
                <w:color w:val="000000"/>
                <w:sz w:val="14"/>
                <w:szCs w:val="14"/>
              </w:rPr>
            </w:pPr>
            <w:r>
              <w:rPr>
                <w:color w:val="000000"/>
                <w:sz w:val="14"/>
                <w:szCs w:val="14"/>
              </w:rPr>
              <w:t>150,610.2</w:t>
            </w:r>
          </w:p>
        </w:tc>
        <w:tc>
          <w:tcPr>
            <w:tcW w:w="990" w:type="dxa"/>
            <w:tcBorders>
              <w:top w:val="nil"/>
              <w:left w:val="nil"/>
              <w:bottom w:val="nil"/>
              <w:right w:val="nil"/>
            </w:tcBorders>
            <w:shd w:val="clear" w:color="auto" w:fill="auto"/>
            <w:tcMar>
              <w:left w:w="43" w:type="dxa"/>
              <w:right w:w="43" w:type="dxa"/>
            </w:tcMar>
            <w:vAlign w:val="center"/>
          </w:tcPr>
          <w:p w14:paraId="6333421B" w14:textId="329C726A" w:rsidR="00421ED0" w:rsidRDefault="00421ED0" w:rsidP="00421ED0">
            <w:pPr>
              <w:jc w:val="right"/>
              <w:rPr>
                <w:color w:val="000000"/>
                <w:sz w:val="14"/>
                <w:szCs w:val="14"/>
              </w:rPr>
            </w:pPr>
            <w:r>
              <w:rPr>
                <w:color w:val="000000"/>
                <w:sz w:val="14"/>
                <w:szCs w:val="14"/>
              </w:rPr>
              <w:t>181,774.2</w:t>
            </w:r>
          </w:p>
        </w:tc>
        <w:tc>
          <w:tcPr>
            <w:tcW w:w="921" w:type="dxa"/>
            <w:tcBorders>
              <w:top w:val="nil"/>
              <w:left w:val="nil"/>
              <w:bottom w:val="nil"/>
              <w:right w:val="nil"/>
            </w:tcBorders>
            <w:shd w:val="clear" w:color="auto" w:fill="auto"/>
            <w:tcMar>
              <w:left w:w="43" w:type="dxa"/>
              <w:right w:w="43" w:type="dxa"/>
            </w:tcMar>
            <w:vAlign w:val="center"/>
          </w:tcPr>
          <w:p w14:paraId="407BECFC" w14:textId="7FB1E132" w:rsidR="00421ED0" w:rsidRDefault="00421ED0" w:rsidP="00421ED0">
            <w:pPr>
              <w:jc w:val="right"/>
              <w:rPr>
                <w:color w:val="000000"/>
                <w:sz w:val="14"/>
                <w:szCs w:val="14"/>
              </w:rPr>
            </w:pPr>
            <w:r>
              <w:rPr>
                <w:color w:val="000000"/>
                <w:sz w:val="14"/>
                <w:szCs w:val="14"/>
              </w:rPr>
              <w:t>311,418.3</w:t>
            </w:r>
          </w:p>
        </w:tc>
      </w:tr>
      <w:tr w:rsidR="00421ED0" w:rsidRPr="00C36588" w14:paraId="6615E7AE" w14:textId="77777777" w:rsidTr="00421ED0">
        <w:trPr>
          <w:trHeight w:val="255"/>
          <w:jc w:val="center"/>
        </w:trPr>
        <w:tc>
          <w:tcPr>
            <w:tcW w:w="2882" w:type="dxa"/>
            <w:tcBorders>
              <w:top w:val="nil"/>
              <w:left w:val="nil"/>
              <w:bottom w:val="nil"/>
              <w:right w:val="nil"/>
            </w:tcBorders>
            <w:shd w:val="clear" w:color="auto" w:fill="auto"/>
            <w:vAlign w:val="center"/>
          </w:tcPr>
          <w:p w14:paraId="330454C0" w14:textId="77777777" w:rsidR="00421ED0" w:rsidRPr="00B863BF" w:rsidRDefault="00421ED0" w:rsidP="00E874FC">
            <w:pPr>
              <w:rPr>
                <w:sz w:val="14"/>
                <w:szCs w:val="14"/>
              </w:rPr>
            </w:pPr>
            <w:r w:rsidRPr="00B863BF">
              <w:rPr>
                <w:sz w:val="14"/>
                <w:szCs w:val="14"/>
              </w:rPr>
              <w:t>Bills Purchased and Discounted</w:t>
            </w:r>
          </w:p>
        </w:tc>
        <w:tc>
          <w:tcPr>
            <w:tcW w:w="982" w:type="dxa"/>
            <w:tcBorders>
              <w:top w:val="nil"/>
              <w:left w:val="nil"/>
              <w:bottom w:val="nil"/>
              <w:right w:val="nil"/>
            </w:tcBorders>
            <w:shd w:val="clear" w:color="auto" w:fill="auto"/>
            <w:tcMar>
              <w:left w:w="43" w:type="dxa"/>
              <w:right w:w="43" w:type="dxa"/>
            </w:tcMar>
            <w:vAlign w:val="center"/>
          </w:tcPr>
          <w:p w14:paraId="48340E02" w14:textId="13E8BF94" w:rsidR="00421ED0" w:rsidRDefault="00421ED0" w:rsidP="007F5FD7">
            <w:pPr>
              <w:jc w:val="right"/>
              <w:rPr>
                <w:color w:val="000000"/>
                <w:sz w:val="14"/>
                <w:szCs w:val="14"/>
              </w:rPr>
            </w:pPr>
            <w:r>
              <w:rPr>
                <w:color w:val="000000"/>
                <w:sz w:val="14"/>
                <w:szCs w:val="14"/>
              </w:rPr>
              <w:t>225,650.5</w:t>
            </w:r>
          </w:p>
        </w:tc>
        <w:tc>
          <w:tcPr>
            <w:tcW w:w="1080" w:type="dxa"/>
            <w:tcBorders>
              <w:top w:val="nil"/>
              <w:left w:val="nil"/>
              <w:bottom w:val="nil"/>
              <w:right w:val="nil"/>
            </w:tcBorders>
            <w:shd w:val="clear" w:color="auto" w:fill="auto"/>
            <w:tcMar>
              <w:left w:w="43" w:type="dxa"/>
              <w:right w:w="43" w:type="dxa"/>
            </w:tcMar>
            <w:vAlign w:val="center"/>
          </w:tcPr>
          <w:p w14:paraId="100A4EC7" w14:textId="630A5493" w:rsidR="00421ED0" w:rsidRDefault="00421ED0" w:rsidP="007F5FD7">
            <w:pPr>
              <w:jc w:val="right"/>
              <w:rPr>
                <w:color w:val="000000"/>
                <w:sz w:val="14"/>
                <w:szCs w:val="14"/>
              </w:rPr>
            </w:pPr>
            <w:r>
              <w:rPr>
                <w:color w:val="000000"/>
                <w:sz w:val="14"/>
                <w:szCs w:val="14"/>
              </w:rPr>
              <w:t>241,353.6</w:t>
            </w:r>
          </w:p>
        </w:tc>
        <w:tc>
          <w:tcPr>
            <w:tcW w:w="901" w:type="dxa"/>
            <w:tcBorders>
              <w:top w:val="nil"/>
              <w:left w:val="nil"/>
              <w:bottom w:val="nil"/>
              <w:right w:val="nil"/>
            </w:tcBorders>
            <w:shd w:val="clear" w:color="auto" w:fill="auto"/>
            <w:tcMar>
              <w:left w:w="43" w:type="dxa"/>
              <w:right w:w="43" w:type="dxa"/>
            </w:tcMar>
            <w:vAlign w:val="center"/>
          </w:tcPr>
          <w:p w14:paraId="767CD8EB" w14:textId="1E5B7401" w:rsidR="00421ED0" w:rsidRDefault="00421ED0" w:rsidP="007F5FD7">
            <w:pPr>
              <w:jc w:val="right"/>
              <w:rPr>
                <w:color w:val="000000"/>
                <w:sz w:val="14"/>
                <w:szCs w:val="14"/>
              </w:rPr>
            </w:pPr>
            <w:r>
              <w:rPr>
                <w:color w:val="000000"/>
                <w:sz w:val="14"/>
                <w:szCs w:val="14"/>
              </w:rPr>
              <w:t>258,592.3</w:t>
            </w:r>
          </w:p>
        </w:tc>
        <w:tc>
          <w:tcPr>
            <w:tcW w:w="990" w:type="dxa"/>
            <w:tcBorders>
              <w:top w:val="nil"/>
              <w:left w:val="nil"/>
              <w:bottom w:val="nil"/>
              <w:right w:val="nil"/>
            </w:tcBorders>
            <w:shd w:val="clear" w:color="auto" w:fill="auto"/>
            <w:tcMar>
              <w:left w:w="43" w:type="dxa"/>
              <w:right w:w="43" w:type="dxa"/>
            </w:tcMar>
            <w:vAlign w:val="center"/>
          </w:tcPr>
          <w:p w14:paraId="2E9AAB27" w14:textId="357E13B8" w:rsidR="00421ED0" w:rsidRDefault="00421ED0" w:rsidP="007F5FD7">
            <w:pPr>
              <w:jc w:val="right"/>
              <w:rPr>
                <w:color w:val="000000"/>
                <w:sz w:val="14"/>
                <w:szCs w:val="14"/>
              </w:rPr>
            </w:pPr>
            <w:r>
              <w:rPr>
                <w:color w:val="000000"/>
                <w:sz w:val="14"/>
                <w:szCs w:val="14"/>
              </w:rPr>
              <w:t>271,646.2</w:t>
            </w:r>
          </w:p>
        </w:tc>
        <w:tc>
          <w:tcPr>
            <w:tcW w:w="990" w:type="dxa"/>
            <w:tcBorders>
              <w:top w:val="nil"/>
              <w:left w:val="nil"/>
              <w:bottom w:val="nil"/>
              <w:right w:val="nil"/>
            </w:tcBorders>
            <w:shd w:val="clear" w:color="auto" w:fill="auto"/>
            <w:tcMar>
              <w:left w:w="43" w:type="dxa"/>
              <w:right w:w="43" w:type="dxa"/>
            </w:tcMar>
            <w:vAlign w:val="center"/>
          </w:tcPr>
          <w:p w14:paraId="7EA4D3B3" w14:textId="40C74D04" w:rsidR="00421ED0" w:rsidRDefault="00421ED0" w:rsidP="007F5FD7">
            <w:pPr>
              <w:jc w:val="right"/>
              <w:rPr>
                <w:color w:val="000000"/>
                <w:sz w:val="14"/>
                <w:szCs w:val="14"/>
              </w:rPr>
            </w:pPr>
            <w:r>
              <w:rPr>
                <w:color w:val="000000"/>
                <w:sz w:val="14"/>
                <w:szCs w:val="14"/>
              </w:rPr>
              <w:t>294,048.1</w:t>
            </w:r>
          </w:p>
        </w:tc>
        <w:tc>
          <w:tcPr>
            <w:tcW w:w="990" w:type="dxa"/>
            <w:tcBorders>
              <w:top w:val="nil"/>
              <w:left w:val="nil"/>
              <w:bottom w:val="nil"/>
              <w:right w:val="nil"/>
            </w:tcBorders>
            <w:shd w:val="clear" w:color="auto" w:fill="auto"/>
            <w:tcMar>
              <w:left w:w="43" w:type="dxa"/>
              <w:right w:w="43" w:type="dxa"/>
            </w:tcMar>
            <w:vAlign w:val="center"/>
          </w:tcPr>
          <w:p w14:paraId="145A86BF" w14:textId="7043DFB0" w:rsidR="00421ED0" w:rsidRDefault="00421ED0" w:rsidP="00421ED0">
            <w:pPr>
              <w:jc w:val="right"/>
              <w:rPr>
                <w:color w:val="000000"/>
                <w:sz w:val="14"/>
                <w:szCs w:val="14"/>
              </w:rPr>
            </w:pPr>
            <w:r>
              <w:rPr>
                <w:color w:val="000000"/>
                <w:sz w:val="14"/>
                <w:szCs w:val="14"/>
              </w:rPr>
              <w:t>247,267.0</w:t>
            </w:r>
          </w:p>
        </w:tc>
        <w:tc>
          <w:tcPr>
            <w:tcW w:w="921" w:type="dxa"/>
            <w:tcBorders>
              <w:top w:val="nil"/>
              <w:left w:val="nil"/>
              <w:bottom w:val="nil"/>
              <w:right w:val="nil"/>
            </w:tcBorders>
            <w:shd w:val="clear" w:color="auto" w:fill="auto"/>
            <w:tcMar>
              <w:left w:w="43" w:type="dxa"/>
              <w:right w:w="43" w:type="dxa"/>
            </w:tcMar>
            <w:vAlign w:val="center"/>
          </w:tcPr>
          <w:p w14:paraId="6FF005A8" w14:textId="6F87F0B0" w:rsidR="00421ED0" w:rsidRDefault="00421ED0" w:rsidP="00421ED0">
            <w:pPr>
              <w:jc w:val="right"/>
              <w:rPr>
                <w:color w:val="000000"/>
                <w:sz w:val="14"/>
                <w:szCs w:val="14"/>
              </w:rPr>
            </w:pPr>
            <w:r>
              <w:rPr>
                <w:color w:val="000000"/>
                <w:sz w:val="14"/>
                <w:szCs w:val="14"/>
              </w:rPr>
              <w:t>252,662.5</w:t>
            </w:r>
          </w:p>
        </w:tc>
      </w:tr>
      <w:tr w:rsidR="00421ED0" w:rsidRPr="00C36588" w14:paraId="513D3BB0" w14:textId="77777777" w:rsidTr="00421ED0">
        <w:trPr>
          <w:trHeight w:val="255"/>
          <w:jc w:val="center"/>
        </w:trPr>
        <w:tc>
          <w:tcPr>
            <w:tcW w:w="2882" w:type="dxa"/>
            <w:tcBorders>
              <w:top w:val="nil"/>
              <w:left w:val="nil"/>
              <w:bottom w:val="nil"/>
              <w:right w:val="nil"/>
            </w:tcBorders>
            <w:shd w:val="clear" w:color="auto" w:fill="auto"/>
            <w:vAlign w:val="center"/>
          </w:tcPr>
          <w:p w14:paraId="7165DC8B" w14:textId="77777777" w:rsidR="00421ED0" w:rsidRPr="00B863BF" w:rsidRDefault="00421ED0" w:rsidP="00E874F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6BCAB4A2"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A8099AB"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129427D7"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8C91A1A"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5FB3DB9"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27BB9BA"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F90CE0A" w14:textId="77777777" w:rsidR="00421ED0" w:rsidRDefault="00421ED0" w:rsidP="00421ED0">
            <w:pPr>
              <w:jc w:val="right"/>
              <w:rPr>
                <w:color w:val="000000"/>
                <w:sz w:val="14"/>
                <w:szCs w:val="14"/>
              </w:rPr>
            </w:pPr>
          </w:p>
        </w:tc>
      </w:tr>
      <w:tr w:rsidR="00421ED0" w:rsidRPr="00C36588" w14:paraId="4F7C202F" w14:textId="77777777" w:rsidTr="00421ED0">
        <w:trPr>
          <w:trHeight w:val="225"/>
          <w:jc w:val="center"/>
        </w:trPr>
        <w:tc>
          <w:tcPr>
            <w:tcW w:w="2882" w:type="dxa"/>
            <w:tcBorders>
              <w:top w:val="nil"/>
              <w:left w:val="nil"/>
              <w:bottom w:val="nil"/>
              <w:right w:val="nil"/>
            </w:tcBorders>
            <w:shd w:val="clear" w:color="auto" w:fill="auto"/>
            <w:vAlign w:val="center"/>
          </w:tcPr>
          <w:p w14:paraId="3527A88D" w14:textId="77777777" w:rsidR="00421ED0" w:rsidRPr="00B863BF" w:rsidRDefault="00421ED0" w:rsidP="00E874FC">
            <w:pPr>
              <w:rPr>
                <w:b/>
                <w:bCs/>
                <w:sz w:val="14"/>
                <w:szCs w:val="14"/>
              </w:rPr>
            </w:pPr>
            <w:r w:rsidRPr="00B863BF">
              <w:rPr>
                <w:b/>
                <w:bCs/>
                <w:sz w:val="14"/>
                <w:szCs w:val="14"/>
              </w:rPr>
              <w:t>Advances to</w:t>
            </w:r>
          </w:p>
        </w:tc>
        <w:tc>
          <w:tcPr>
            <w:tcW w:w="982" w:type="dxa"/>
            <w:tcBorders>
              <w:top w:val="nil"/>
              <w:left w:val="nil"/>
              <w:bottom w:val="nil"/>
              <w:right w:val="nil"/>
            </w:tcBorders>
            <w:shd w:val="clear" w:color="auto" w:fill="auto"/>
            <w:tcMar>
              <w:left w:w="43" w:type="dxa"/>
              <w:right w:w="43" w:type="dxa"/>
            </w:tcMar>
            <w:vAlign w:val="center"/>
          </w:tcPr>
          <w:p w14:paraId="4D7A0C5A" w14:textId="5B27B3F8" w:rsidR="00421ED0" w:rsidRDefault="00421ED0" w:rsidP="007F5FD7">
            <w:pPr>
              <w:jc w:val="right"/>
              <w:rPr>
                <w:b/>
                <w:bCs/>
                <w:color w:val="000000"/>
                <w:sz w:val="14"/>
                <w:szCs w:val="14"/>
              </w:rPr>
            </w:pPr>
            <w:r>
              <w:rPr>
                <w:b/>
                <w:bCs/>
                <w:color w:val="000000"/>
                <w:sz w:val="14"/>
                <w:szCs w:val="14"/>
              </w:rPr>
              <w:t>6,451,545.7</w:t>
            </w:r>
          </w:p>
        </w:tc>
        <w:tc>
          <w:tcPr>
            <w:tcW w:w="1080" w:type="dxa"/>
            <w:tcBorders>
              <w:top w:val="nil"/>
              <w:left w:val="nil"/>
              <w:bottom w:val="nil"/>
              <w:right w:val="nil"/>
            </w:tcBorders>
            <w:shd w:val="clear" w:color="auto" w:fill="auto"/>
            <w:tcMar>
              <w:left w:w="43" w:type="dxa"/>
              <w:right w:w="43" w:type="dxa"/>
            </w:tcMar>
            <w:vAlign w:val="center"/>
          </w:tcPr>
          <w:p w14:paraId="5E38BE72" w14:textId="1D3029BB" w:rsidR="00421ED0" w:rsidRDefault="00421ED0" w:rsidP="007F5FD7">
            <w:pPr>
              <w:jc w:val="right"/>
              <w:rPr>
                <w:b/>
                <w:bCs/>
                <w:color w:val="000000"/>
                <w:sz w:val="14"/>
                <w:szCs w:val="14"/>
              </w:rPr>
            </w:pPr>
            <w:r>
              <w:rPr>
                <w:b/>
                <w:bCs/>
                <w:color w:val="000000"/>
                <w:sz w:val="14"/>
                <w:szCs w:val="14"/>
              </w:rPr>
              <w:t>7,201,209.9</w:t>
            </w:r>
          </w:p>
        </w:tc>
        <w:tc>
          <w:tcPr>
            <w:tcW w:w="901" w:type="dxa"/>
            <w:tcBorders>
              <w:top w:val="nil"/>
              <w:left w:val="nil"/>
              <w:bottom w:val="nil"/>
              <w:right w:val="nil"/>
            </w:tcBorders>
            <w:shd w:val="clear" w:color="auto" w:fill="auto"/>
            <w:tcMar>
              <w:left w:w="43" w:type="dxa"/>
              <w:right w:w="43" w:type="dxa"/>
            </w:tcMar>
            <w:vAlign w:val="center"/>
          </w:tcPr>
          <w:p w14:paraId="41EF0EE1" w14:textId="5BBDAF57" w:rsidR="00421ED0" w:rsidRDefault="00421ED0" w:rsidP="007F5FD7">
            <w:pPr>
              <w:jc w:val="right"/>
              <w:rPr>
                <w:b/>
                <w:bCs/>
                <w:color w:val="000000"/>
                <w:sz w:val="14"/>
                <w:szCs w:val="14"/>
              </w:rPr>
            </w:pPr>
            <w:r>
              <w:rPr>
                <w:b/>
                <w:bCs/>
                <w:color w:val="000000"/>
                <w:sz w:val="14"/>
                <w:szCs w:val="14"/>
              </w:rPr>
              <w:t>7,897,077.9</w:t>
            </w:r>
          </w:p>
        </w:tc>
        <w:tc>
          <w:tcPr>
            <w:tcW w:w="990" w:type="dxa"/>
            <w:tcBorders>
              <w:top w:val="nil"/>
              <w:left w:val="nil"/>
              <w:bottom w:val="nil"/>
              <w:right w:val="nil"/>
            </w:tcBorders>
            <w:shd w:val="clear" w:color="auto" w:fill="auto"/>
            <w:tcMar>
              <w:left w:w="43" w:type="dxa"/>
              <w:right w:w="43" w:type="dxa"/>
            </w:tcMar>
            <w:vAlign w:val="center"/>
          </w:tcPr>
          <w:p w14:paraId="0B1AA40F" w14:textId="16FC9697" w:rsidR="00421ED0" w:rsidRDefault="00421ED0" w:rsidP="007F5FD7">
            <w:pPr>
              <w:jc w:val="right"/>
              <w:rPr>
                <w:b/>
                <w:bCs/>
                <w:color w:val="000000"/>
                <w:sz w:val="14"/>
                <w:szCs w:val="14"/>
              </w:rPr>
            </w:pPr>
            <w:r>
              <w:rPr>
                <w:b/>
                <w:bCs/>
                <w:color w:val="000000"/>
                <w:sz w:val="14"/>
                <w:szCs w:val="14"/>
              </w:rPr>
              <w:t>7,906,128.9</w:t>
            </w:r>
          </w:p>
        </w:tc>
        <w:tc>
          <w:tcPr>
            <w:tcW w:w="990" w:type="dxa"/>
            <w:tcBorders>
              <w:top w:val="nil"/>
              <w:left w:val="nil"/>
              <w:bottom w:val="nil"/>
              <w:right w:val="nil"/>
            </w:tcBorders>
            <w:shd w:val="clear" w:color="auto" w:fill="auto"/>
            <w:tcMar>
              <w:left w:w="43" w:type="dxa"/>
              <w:right w:w="43" w:type="dxa"/>
            </w:tcMar>
            <w:vAlign w:val="center"/>
          </w:tcPr>
          <w:p w14:paraId="18149085" w14:textId="7329ED9A" w:rsidR="00421ED0" w:rsidRDefault="00421ED0" w:rsidP="007F5FD7">
            <w:pPr>
              <w:jc w:val="right"/>
              <w:rPr>
                <w:b/>
                <w:bCs/>
                <w:color w:val="000000"/>
                <w:sz w:val="14"/>
                <w:szCs w:val="14"/>
              </w:rPr>
            </w:pPr>
            <w:r>
              <w:rPr>
                <w:b/>
                <w:bCs/>
                <w:color w:val="000000"/>
                <w:sz w:val="14"/>
                <w:szCs w:val="14"/>
              </w:rPr>
              <w:t>8,119,252.0</w:t>
            </w:r>
          </w:p>
        </w:tc>
        <w:tc>
          <w:tcPr>
            <w:tcW w:w="990" w:type="dxa"/>
            <w:tcBorders>
              <w:top w:val="nil"/>
              <w:left w:val="nil"/>
              <w:bottom w:val="nil"/>
              <w:right w:val="nil"/>
            </w:tcBorders>
            <w:shd w:val="clear" w:color="auto" w:fill="auto"/>
            <w:tcMar>
              <w:left w:w="43" w:type="dxa"/>
              <w:right w:w="43" w:type="dxa"/>
            </w:tcMar>
            <w:vAlign w:val="center"/>
          </w:tcPr>
          <w:p w14:paraId="67F8F337" w14:textId="4A3BB87C" w:rsidR="00421ED0" w:rsidRDefault="00421ED0" w:rsidP="00421ED0">
            <w:pPr>
              <w:jc w:val="right"/>
              <w:rPr>
                <w:b/>
                <w:bCs/>
                <w:color w:val="000000"/>
                <w:sz w:val="14"/>
                <w:szCs w:val="14"/>
              </w:rPr>
            </w:pPr>
            <w:r>
              <w:rPr>
                <w:b/>
                <w:bCs/>
                <w:color w:val="000000"/>
                <w:sz w:val="14"/>
                <w:szCs w:val="14"/>
              </w:rPr>
              <w:t>8,254,471.2</w:t>
            </w:r>
          </w:p>
        </w:tc>
        <w:tc>
          <w:tcPr>
            <w:tcW w:w="921" w:type="dxa"/>
            <w:tcBorders>
              <w:top w:val="nil"/>
              <w:left w:val="nil"/>
              <w:bottom w:val="nil"/>
              <w:right w:val="nil"/>
            </w:tcBorders>
            <w:shd w:val="clear" w:color="auto" w:fill="auto"/>
            <w:tcMar>
              <w:left w:w="43" w:type="dxa"/>
              <w:right w:w="43" w:type="dxa"/>
            </w:tcMar>
            <w:vAlign w:val="center"/>
          </w:tcPr>
          <w:p w14:paraId="549767F6" w14:textId="4A134855" w:rsidR="00421ED0" w:rsidRDefault="00421ED0" w:rsidP="00421ED0">
            <w:pPr>
              <w:jc w:val="right"/>
              <w:rPr>
                <w:b/>
                <w:bCs/>
                <w:color w:val="000000"/>
                <w:sz w:val="14"/>
                <w:szCs w:val="14"/>
              </w:rPr>
            </w:pPr>
            <w:r>
              <w:rPr>
                <w:b/>
                <w:bCs/>
                <w:color w:val="000000"/>
                <w:sz w:val="14"/>
                <w:szCs w:val="14"/>
              </w:rPr>
              <w:t>8,580,480.6</w:t>
            </w:r>
          </w:p>
        </w:tc>
      </w:tr>
      <w:tr w:rsidR="00421ED0" w:rsidRPr="00C36588" w14:paraId="56E2EFB8" w14:textId="77777777" w:rsidTr="00421ED0">
        <w:trPr>
          <w:trHeight w:val="255"/>
          <w:jc w:val="center"/>
        </w:trPr>
        <w:tc>
          <w:tcPr>
            <w:tcW w:w="2882" w:type="dxa"/>
            <w:tcBorders>
              <w:top w:val="nil"/>
              <w:left w:val="nil"/>
              <w:bottom w:val="nil"/>
              <w:right w:val="nil"/>
            </w:tcBorders>
            <w:shd w:val="clear" w:color="auto" w:fill="auto"/>
            <w:vAlign w:val="center"/>
          </w:tcPr>
          <w:p w14:paraId="67EB806A" w14:textId="77777777" w:rsidR="00421ED0" w:rsidRPr="00B863BF" w:rsidRDefault="00421ED0" w:rsidP="00E874F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50AA5E70" w14:textId="4AE788CF" w:rsidR="00421ED0" w:rsidRDefault="00421ED0" w:rsidP="007F5FD7">
            <w:pPr>
              <w:jc w:val="right"/>
              <w:rPr>
                <w:color w:val="000000"/>
                <w:sz w:val="14"/>
                <w:szCs w:val="14"/>
              </w:rPr>
            </w:pPr>
            <w:r>
              <w:rPr>
                <w:color w:val="000000"/>
                <w:sz w:val="14"/>
                <w:szCs w:val="14"/>
              </w:rPr>
              <w:t>145,084.1</w:t>
            </w:r>
          </w:p>
        </w:tc>
        <w:tc>
          <w:tcPr>
            <w:tcW w:w="1080" w:type="dxa"/>
            <w:tcBorders>
              <w:top w:val="nil"/>
              <w:left w:val="nil"/>
              <w:bottom w:val="nil"/>
              <w:right w:val="nil"/>
            </w:tcBorders>
            <w:shd w:val="clear" w:color="auto" w:fill="auto"/>
            <w:tcMar>
              <w:left w:w="43" w:type="dxa"/>
              <w:right w:w="43" w:type="dxa"/>
            </w:tcMar>
            <w:vAlign w:val="center"/>
          </w:tcPr>
          <w:p w14:paraId="32F5D929" w14:textId="2F784730" w:rsidR="00421ED0" w:rsidRDefault="00421ED0" w:rsidP="007F5FD7">
            <w:pPr>
              <w:jc w:val="right"/>
              <w:rPr>
                <w:color w:val="000000"/>
                <w:sz w:val="14"/>
                <w:szCs w:val="14"/>
              </w:rPr>
            </w:pPr>
            <w:r>
              <w:rPr>
                <w:color w:val="000000"/>
                <w:sz w:val="14"/>
                <w:szCs w:val="14"/>
              </w:rPr>
              <w:t>78,394.3</w:t>
            </w:r>
          </w:p>
        </w:tc>
        <w:tc>
          <w:tcPr>
            <w:tcW w:w="901" w:type="dxa"/>
            <w:tcBorders>
              <w:top w:val="nil"/>
              <w:left w:val="nil"/>
              <w:bottom w:val="nil"/>
              <w:right w:val="nil"/>
            </w:tcBorders>
            <w:shd w:val="clear" w:color="auto" w:fill="auto"/>
            <w:tcMar>
              <w:left w:w="43" w:type="dxa"/>
              <w:right w:w="43" w:type="dxa"/>
            </w:tcMar>
            <w:vAlign w:val="center"/>
          </w:tcPr>
          <w:p w14:paraId="1C98D802" w14:textId="344FDC0C" w:rsidR="00421ED0" w:rsidRDefault="00421ED0" w:rsidP="007F5FD7">
            <w:pPr>
              <w:jc w:val="right"/>
              <w:rPr>
                <w:color w:val="000000"/>
                <w:sz w:val="14"/>
                <w:szCs w:val="14"/>
              </w:rPr>
            </w:pPr>
            <w:r>
              <w:rPr>
                <w:color w:val="000000"/>
                <w:sz w:val="14"/>
                <w:szCs w:val="14"/>
              </w:rPr>
              <w:t>178,206.3</w:t>
            </w:r>
          </w:p>
        </w:tc>
        <w:tc>
          <w:tcPr>
            <w:tcW w:w="990" w:type="dxa"/>
            <w:tcBorders>
              <w:top w:val="nil"/>
              <w:left w:val="nil"/>
              <w:bottom w:val="nil"/>
              <w:right w:val="nil"/>
            </w:tcBorders>
            <w:shd w:val="clear" w:color="auto" w:fill="auto"/>
            <w:tcMar>
              <w:left w:w="43" w:type="dxa"/>
              <w:right w:w="43" w:type="dxa"/>
            </w:tcMar>
            <w:vAlign w:val="center"/>
          </w:tcPr>
          <w:p w14:paraId="2EA37D99" w14:textId="76B98981" w:rsidR="00421ED0" w:rsidRDefault="00421ED0" w:rsidP="007F5FD7">
            <w:pPr>
              <w:jc w:val="right"/>
              <w:rPr>
                <w:color w:val="000000"/>
                <w:sz w:val="14"/>
                <w:szCs w:val="14"/>
              </w:rPr>
            </w:pPr>
            <w:r>
              <w:rPr>
                <w:color w:val="000000"/>
                <w:sz w:val="14"/>
                <w:szCs w:val="14"/>
              </w:rPr>
              <w:t>96,617.1</w:t>
            </w:r>
          </w:p>
        </w:tc>
        <w:tc>
          <w:tcPr>
            <w:tcW w:w="990" w:type="dxa"/>
            <w:tcBorders>
              <w:top w:val="nil"/>
              <w:left w:val="nil"/>
              <w:bottom w:val="nil"/>
              <w:right w:val="nil"/>
            </w:tcBorders>
            <w:shd w:val="clear" w:color="auto" w:fill="auto"/>
            <w:tcMar>
              <w:left w:w="43" w:type="dxa"/>
              <w:right w:w="43" w:type="dxa"/>
            </w:tcMar>
            <w:vAlign w:val="center"/>
          </w:tcPr>
          <w:p w14:paraId="51162B40" w14:textId="46DD0F33" w:rsidR="00421ED0" w:rsidRDefault="00421ED0" w:rsidP="007F5FD7">
            <w:pPr>
              <w:jc w:val="right"/>
              <w:rPr>
                <w:color w:val="000000"/>
                <w:sz w:val="14"/>
                <w:szCs w:val="14"/>
              </w:rPr>
            </w:pPr>
            <w:r>
              <w:rPr>
                <w:color w:val="000000"/>
                <w:sz w:val="14"/>
                <w:szCs w:val="14"/>
              </w:rPr>
              <w:t>128,332.9</w:t>
            </w:r>
          </w:p>
        </w:tc>
        <w:tc>
          <w:tcPr>
            <w:tcW w:w="990" w:type="dxa"/>
            <w:tcBorders>
              <w:top w:val="nil"/>
              <w:left w:val="nil"/>
              <w:bottom w:val="nil"/>
              <w:right w:val="nil"/>
            </w:tcBorders>
            <w:shd w:val="clear" w:color="auto" w:fill="auto"/>
            <w:tcMar>
              <w:left w:w="43" w:type="dxa"/>
              <w:right w:w="43" w:type="dxa"/>
            </w:tcMar>
            <w:vAlign w:val="center"/>
          </w:tcPr>
          <w:p w14:paraId="5A8619D4" w14:textId="5C68317F" w:rsidR="00421ED0" w:rsidRDefault="00421ED0" w:rsidP="00421ED0">
            <w:pPr>
              <w:jc w:val="right"/>
              <w:rPr>
                <w:color w:val="000000"/>
                <w:sz w:val="14"/>
                <w:szCs w:val="14"/>
              </w:rPr>
            </w:pPr>
            <w:r>
              <w:rPr>
                <w:color w:val="000000"/>
                <w:sz w:val="14"/>
                <w:szCs w:val="14"/>
              </w:rPr>
              <w:t>291,008.1</w:t>
            </w:r>
          </w:p>
        </w:tc>
        <w:tc>
          <w:tcPr>
            <w:tcW w:w="921" w:type="dxa"/>
            <w:tcBorders>
              <w:top w:val="nil"/>
              <w:left w:val="nil"/>
              <w:bottom w:val="nil"/>
              <w:right w:val="nil"/>
            </w:tcBorders>
            <w:shd w:val="clear" w:color="auto" w:fill="auto"/>
            <w:tcMar>
              <w:left w:w="43" w:type="dxa"/>
              <w:right w:w="43" w:type="dxa"/>
            </w:tcMar>
            <w:vAlign w:val="center"/>
          </w:tcPr>
          <w:p w14:paraId="6599C337" w14:textId="3EB1CA3F" w:rsidR="00421ED0" w:rsidRDefault="00421ED0" w:rsidP="00421ED0">
            <w:pPr>
              <w:jc w:val="right"/>
              <w:rPr>
                <w:color w:val="000000"/>
                <w:sz w:val="14"/>
                <w:szCs w:val="14"/>
              </w:rPr>
            </w:pPr>
            <w:r>
              <w:rPr>
                <w:color w:val="000000"/>
                <w:sz w:val="14"/>
                <w:szCs w:val="14"/>
              </w:rPr>
              <w:t>336,965.3</w:t>
            </w:r>
          </w:p>
        </w:tc>
      </w:tr>
      <w:tr w:rsidR="00421ED0" w:rsidRPr="00C36588" w14:paraId="17D3A0D0" w14:textId="77777777" w:rsidTr="00421ED0">
        <w:trPr>
          <w:trHeight w:val="255"/>
          <w:jc w:val="center"/>
        </w:trPr>
        <w:tc>
          <w:tcPr>
            <w:tcW w:w="2882" w:type="dxa"/>
            <w:tcBorders>
              <w:top w:val="nil"/>
              <w:left w:val="nil"/>
              <w:bottom w:val="nil"/>
              <w:right w:val="nil"/>
            </w:tcBorders>
            <w:shd w:val="clear" w:color="auto" w:fill="auto"/>
            <w:vAlign w:val="center"/>
          </w:tcPr>
          <w:p w14:paraId="5B133E68" w14:textId="77777777" w:rsidR="00421ED0" w:rsidRPr="00B863BF" w:rsidRDefault="00421ED0" w:rsidP="00E874F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0C4E1073" w14:textId="3B326C50" w:rsidR="00421ED0" w:rsidRDefault="00421ED0" w:rsidP="007F5FD7">
            <w:pPr>
              <w:jc w:val="right"/>
              <w:rPr>
                <w:color w:val="000000"/>
                <w:sz w:val="14"/>
                <w:szCs w:val="14"/>
              </w:rPr>
            </w:pPr>
            <w:r>
              <w:rPr>
                <w:color w:val="000000"/>
                <w:sz w:val="14"/>
                <w:szCs w:val="14"/>
              </w:rPr>
              <w:t>6,306,461.6</w:t>
            </w:r>
          </w:p>
        </w:tc>
        <w:tc>
          <w:tcPr>
            <w:tcW w:w="1080" w:type="dxa"/>
            <w:tcBorders>
              <w:top w:val="nil"/>
              <w:left w:val="nil"/>
              <w:bottom w:val="nil"/>
              <w:right w:val="nil"/>
            </w:tcBorders>
            <w:shd w:val="clear" w:color="auto" w:fill="auto"/>
            <w:tcMar>
              <w:left w:w="43" w:type="dxa"/>
              <w:right w:w="43" w:type="dxa"/>
            </w:tcMar>
            <w:vAlign w:val="center"/>
          </w:tcPr>
          <w:p w14:paraId="29D9B823" w14:textId="1872117B" w:rsidR="00421ED0" w:rsidRDefault="00421ED0" w:rsidP="007F5FD7">
            <w:pPr>
              <w:jc w:val="right"/>
              <w:rPr>
                <w:color w:val="000000"/>
                <w:sz w:val="14"/>
                <w:szCs w:val="14"/>
              </w:rPr>
            </w:pPr>
            <w:r>
              <w:rPr>
                <w:color w:val="000000"/>
                <w:sz w:val="14"/>
                <w:szCs w:val="14"/>
              </w:rPr>
              <w:t>7,122,815.6</w:t>
            </w:r>
          </w:p>
        </w:tc>
        <w:tc>
          <w:tcPr>
            <w:tcW w:w="901" w:type="dxa"/>
            <w:tcBorders>
              <w:top w:val="nil"/>
              <w:left w:val="nil"/>
              <w:bottom w:val="nil"/>
              <w:right w:val="nil"/>
            </w:tcBorders>
            <w:shd w:val="clear" w:color="auto" w:fill="auto"/>
            <w:tcMar>
              <w:left w:w="43" w:type="dxa"/>
              <w:right w:w="43" w:type="dxa"/>
            </w:tcMar>
            <w:vAlign w:val="center"/>
          </w:tcPr>
          <w:p w14:paraId="2079DE93" w14:textId="6B155C0B" w:rsidR="00421ED0" w:rsidRDefault="00421ED0" w:rsidP="007F5FD7">
            <w:pPr>
              <w:jc w:val="right"/>
              <w:rPr>
                <w:color w:val="000000"/>
                <w:sz w:val="14"/>
                <w:szCs w:val="14"/>
              </w:rPr>
            </w:pPr>
            <w:r>
              <w:rPr>
                <w:color w:val="000000"/>
                <w:sz w:val="14"/>
                <w:szCs w:val="14"/>
              </w:rPr>
              <w:t>7,718,871.6</w:t>
            </w:r>
          </w:p>
        </w:tc>
        <w:tc>
          <w:tcPr>
            <w:tcW w:w="990" w:type="dxa"/>
            <w:tcBorders>
              <w:top w:val="nil"/>
              <w:left w:val="nil"/>
              <w:bottom w:val="nil"/>
              <w:right w:val="nil"/>
            </w:tcBorders>
            <w:shd w:val="clear" w:color="auto" w:fill="auto"/>
            <w:tcMar>
              <w:left w:w="43" w:type="dxa"/>
              <w:right w:w="43" w:type="dxa"/>
            </w:tcMar>
            <w:vAlign w:val="center"/>
          </w:tcPr>
          <w:p w14:paraId="7E5C684B" w14:textId="2D791353" w:rsidR="00421ED0" w:rsidRDefault="00421ED0" w:rsidP="007F5FD7">
            <w:pPr>
              <w:jc w:val="right"/>
              <w:rPr>
                <w:color w:val="000000"/>
                <w:sz w:val="14"/>
                <w:szCs w:val="14"/>
              </w:rPr>
            </w:pPr>
            <w:r>
              <w:rPr>
                <w:color w:val="000000"/>
                <w:sz w:val="14"/>
                <w:szCs w:val="14"/>
              </w:rPr>
              <w:t>7,809,511.8</w:t>
            </w:r>
          </w:p>
        </w:tc>
        <w:tc>
          <w:tcPr>
            <w:tcW w:w="990" w:type="dxa"/>
            <w:tcBorders>
              <w:top w:val="nil"/>
              <w:left w:val="nil"/>
              <w:bottom w:val="nil"/>
              <w:right w:val="nil"/>
            </w:tcBorders>
            <w:shd w:val="clear" w:color="auto" w:fill="auto"/>
            <w:tcMar>
              <w:left w:w="43" w:type="dxa"/>
              <w:right w:w="43" w:type="dxa"/>
            </w:tcMar>
            <w:vAlign w:val="center"/>
          </w:tcPr>
          <w:p w14:paraId="3A19FC9C" w14:textId="18E71E69" w:rsidR="00421ED0" w:rsidRDefault="00421ED0" w:rsidP="007F5FD7">
            <w:pPr>
              <w:jc w:val="right"/>
              <w:rPr>
                <w:color w:val="000000"/>
                <w:sz w:val="14"/>
                <w:szCs w:val="14"/>
              </w:rPr>
            </w:pPr>
            <w:r>
              <w:rPr>
                <w:color w:val="000000"/>
                <w:sz w:val="14"/>
                <w:szCs w:val="14"/>
              </w:rPr>
              <w:t>7,990,919.1</w:t>
            </w:r>
          </w:p>
        </w:tc>
        <w:tc>
          <w:tcPr>
            <w:tcW w:w="990" w:type="dxa"/>
            <w:tcBorders>
              <w:top w:val="nil"/>
              <w:left w:val="nil"/>
              <w:bottom w:val="nil"/>
              <w:right w:val="nil"/>
            </w:tcBorders>
            <w:shd w:val="clear" w:color="auto" w:fill="auto"/>
            <w:tcMar>
              <w:left w:w="43" w:type="dxa"/>
              <w:right w:w="43" w:type="dxa"/>
            </w:tcMar>
            <w:vAlign w:val="center"/>
          </w:tcPr>
          <w:p w14:paraId="11FCADCA" w14:textId="709B8866" w:rsidR="00421ED0" w:rsidRDefault="00421ED0" w:rsidP="00421ED0">
            <w:pPr>
              <w:jc w:val="right"/>
              <w:rPr>
                <w:color w:val="000000"/>
                <w:sz w:val="14"/>
                <w:szCs w:val="14"/>
              </w:rPr>
            </w:pPr>
            <w:r>
              <w:rPr>
                <w:color w:val="000000"/>
                <w:sz w:val="14"/>
                <w:szCs w:val="14"/>
              </w:rPr>
              <w:t>7,963,463.0</w:t>
            </w:r>
          </w:p>
        </w:tc>
        <w:tc>
          <w:tcPr>
            <w:tcW w:w="921" w:type="dxa"/>
            <w:tcBorders>
              <w:top w:val="nil"/>
              <w:left w:val="nil"/>
              <w:bottom w:val="nil"/>
              <w:right w:val="nil"/>
            </w:tcBorders>
            <w:shd w:val="clear" w:color="auto" w:fill="auto"/>
            <w:tcMar>
              <w:left w:w="43" w:type="dxa"/>
              <w:right w:w="43" w:type="dxa"/>
            </w:tcMar>
            <w:vAlign w:val="center"/>
          </w:tcPr>
          <w:p w14:paraId="25A3CBF1" w14:textId="5A1E20BA" w:rsidR="00421ED0" w:rsidRDefault="00421ED0" w:rsidP="00421ED0">
            <w:pPr>
              <w:jc w:val="right"/>
              <w:rPr>
                <w:color w:val="000000"/>
                <w:sz w:val="14"/>
                <w:szCs w:val="14"/>
              </w:rPr>
            </w:pPr>
            <w:r>
              <w:rPr>
                <w:color w:val="000000"/>
                <w:sz w:val="14"/>
                <w:szCs w:val="14"/>
              </w:rPr>
              <w:t>8,243,515.2</w:t>
            </w:r>
          </w:p>
        </w:tc>
      </w:tr>
      <w:tr w:rsidR="00421ED0" w:rsidRPr="00C36588" w14:paraId="0756C8C9" w14:textId="77777777" w:rsidTr="00421ED0">
        <w:trPr>
          <w:trHeight w:val="225"/>
          <w:jc w:val="center"/>
        </w:trPr>
        <w:tc>
          <w:tcPr>
            <w:tcW w:w="2882" w:type="dxa"/>
            <w:tcBorders>
              <w:top w:val="nil"/>
              <w:left w:val="nil"/>
              <w:bottom w:val="nil"/>
              <w:right w:val="nil"/>
            </w:tcBorders>
            <w:shd w:val="clear" w:color="auto" w:fill="auto"/>
            <w:vAlign w:val="center"/>
          </w:tcPr>
          <w:p w14:paraId="2CCD113F" w14:textId="77777777" w:rsidR="00421ED0" w:rsidRPr="00B863BF" w:rsidRDefault="00421ED0" w:rsidP="00E874F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521B74E1"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025FB129"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2C1C2812"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F39FA88"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E4D0287"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B66EE0D"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6C7500C" w14:textId="77777777" w:rsidR="00421ED0" w:rsidRDefault="00421ED0" w:rsidP="00421ED0">
            <w:pPr>
              <w:jc w:val="right"/>
              <w:rPr>
                <w:color w:val="000000"/>
                <w:sz w:val="14"/>
                <w:szCs w:val="14"/>
              </w:rPr>
            </w:pPr>
          </w:p>
        </w:tc>
      </w:tr>
      <w:tr w:rsidR="00421ED0" w:rsidRPr="00C36588" w14:paraId="58A380D9" w14:textId="77777777" w:rsidTr="00421ED0">
        <w:trPr>
          <w:trHeight w:val="225"/>
          <w:jc w:val="center"/>
        </w:trPr>
        <w:tc>
          <w:tcPr>
            <w:tcW w:w="2882" w:type="dxa"/>
            <w:tcBorders>
              <w:top w:val="nil"/>
              <w:left w:val="nil"/>
              <w:bottom w:val="nil"/>
              <w:right w:val="nil"/>
            </w:tcBorders>
            <w:shd w:val="clear" w:color="auto" w:fill="auto"/>
            <w:vAlign w:val="center"/>
          </w:tcPr>
          <w:p w14:paraId="27617421" w14:textId="77777777" w:rsidR="00421ED0" w:rsidRPr="00B863BF" w:rsidRDefault="00421ED0" w:rsidP="00E874FC">
            <w:pPr>
              <w:rPr>
                <w:b/>
                <w:bCs/>
                <w:sz w:val="14"/>
                <w:szCs w:val="14"/>
              </w:rPr>
            </w:pPr>
            <w:r w:rsidRPr="00B863BF">
              <w:rPr>
                <w:b/>
                <w:bCs/>
                <w:sz w:val="14"/>
                <w:szCs w:val="14"/>
              </w:rPr>
              <w:t>Investment in Securities and Shares</w:t>
            </w:r>
          </w:p>
        </w:tc>
        <w:tc>
          <w:tcPr>
            <w:tcW w:w="982" w:type="dxa"/>
            <w:tcBorders>
              <w:top w:val="nil"/>
              <w:left w:val="nil"/>
              <w:bottom w:val="nil"/>
              <w:right w:val="nil"/>
            </w:tcBorders>
            <w:shd w:val="clear" w:color="auto" w:fill="auto"/>
            <w:tcMar>
              <w:left w:w="43" w:type="dxa"/>
              <w:right w:w="43" w:type="dxa"/>
            </w:tcMar>
            <w:vAlign w:val="center"/>
          </w:tcPr>
          <w:p w14:paraId="60B0D6CD" w14:textId="0863EE5B" w:rsidR="00421ED0" w:rsidRDefault="00421ED0" w:rsidP="007F5FD7">
            <w:pPr>
              <w:jc w:val="right"/>
              <w:rPr>
                <w:b/>
                <w:bCs/>
                <w:color w:val="000000"/>
                <w:sz w:val="14"/>
                <w:szCs w:val="14"/>
              </w:rPr>
            </w:pPr>
            <w:r>
              <w:rPr>
                <w:b/>
                <w:bCs/>
                <w:color w:val="000000"/>
                <w:sz w:val="14"/>
                <w:szCs w:val="14"/>
              </w:rPr>
              <w:t>8,605,039.7</w:t>
            </w:r>
          </w:p>
        </w:tc>
        <w:tc>
          <w:tcPr>
            <w:tcW w:w="1080" w:type="dxa"/>
            <w:tcBorders>
              <w:top w:val="nil"/>
              <w:left w:val="nil"/>
              <w:bottom w:val="nil"/>
              <w:right w:val="nil"/>
            </w:tcBorders>
            <w:shd w:val="clear" w:color="auto" w:fill="auto"/>
            <w:tcMar>
              <w:left w:w="43" w:type="dxa"/>
              <w:right w:w="43" w:type="dxa"/>
            </w:tcMar>
            <w:vAlign w:val="center"/>
          </w:tcPr>
          <w:p w14:paraId="7B2D54E1" w14:textId="7CBBBC6C" w:rsidR="00421ED0" w:rsidRDefault="00421ED0" w:rsidP="007F5FD7">
            <w:pPr>
              <w:jc w:val="right"/>
              <w:rPr>
                <w:b/>
                <w:bCs/>
                <w:color w:val="000000"/>
                <w:sz w:val="14"/>
                <w:szCs w:val="14"/>
              </w:rPr>
            </w:pPr>
            <w:r>
              <w:rPr>
                <w:b/>
                <w:bCs/>
                <w:color w:val="000000"/>
                <w:sz w:val="14"/>
                <w:szCs w:val="14"/>
              </w:rPr>
              <w:t>8,320,899.2</w:t>
            </w:r>
          </w:p>
        </w:tc>
        <w:tc>
          <w:tcPr>
            <w:tcW w:w="901" w:type="dxa"/>
            <w:tcBorders>
              <w:top w:val="nil"/>
              <w:left w:val="nil"/>
              <w:bottom w:val="nil"/>
              <w:right w:val="nil"/>
            </w:tcBorders>
            <w:shd w:val="clear" w:color="auto" w:fill="auto"/>
            <w:tcMar>
              <w:left w:w="43" w:type="dxa"/>
              <w:right w:w="43" w:type="dxa"/>
            </w:tcMar>
            <w:vAlign w:val="center"/>
          </w:tcPr>
          <w:p w14:paraId="151E36D9" w14:textId="4938713F" w:rsidR="00421ED0" w:rsidRDefault="00421ED0" w:rsidP="007F5FD7">
            <w:pPr>
              <w:jc w:val="right"/>
              <w:rPr>
                <w:b/>
                <w:bCs/>
                <w:color w:val="000000"/>
                <w:sz w:val="14"/>
                <w:szCs w:val="14"/>
              </w:rPr>
            </w:pPr>
            <w:r>
              <w:rPr>
                <w:b/>
                <w:bCs/>
                <w:color w:val="000000"/>
                <w:sz w:val="14"/>
                <w:szCs w:val="14"/>
              </w:rPr>
              <w:t>7,830,932.1</w:t>
            </w:r>
          </w:p>
        </w:tc>
        <w:tc>
          <w:tcPr>
            <w:tcW w:w="990" w:type="dxa"/>
            <w:tcBorders>
              <w:top w:val="nil"/>
              <w:left w:val="nil"/>
              <w:bottom w:val="nil"/>
              <w:right w:val="nil"/>
            </w:tcBorders>
            <w:shd w:val="clear" w:color="auto" w:fill="auto"/>
            <w:tcMar>
              <w:left w:w="43" w:type="dxa"/>
              <w:right w:w="43" w:type="dxa"/>
            </w:tcMar>
            <w:vAlign w:val="center"/>
          </w:tcPr>
          <w:p w14:paraId="432AE718" w14:textId="155D5B07" w:rsidR="00421ED0" w:rsidRDefault="00421ED0" w:rsidP="007F5FD7">
            <w:pPr>
              <w:jc w:val="right"/>
              <w:rPr>
                <w:b/>
                <w:bCs/>
                <w:color w:val="000000"/>
                <w:sz w:val="14"/>
                <w:szCs w:val="14"/>
              </w:rPr>
            </w:pPr>
            <w:r>
              <w:rPr>
                <w:b/>
                <w:bCs/>
                <w:color w:val="000000"/>
                <w:sz w:val="14"/>
                <w:szCs w:val="14"/>
              </w:rPr>
              <w:t>7,833,381.6</w:t>
            </w:r>
          </w:p>
        </w:tc>
        <w:tc>
          <w:tcPr>
            <w:tcW w:w="990" w:type="dxa"/>
            <w:tcBorders>
              <w:top w:val="nil"/>
              <w:left w:val="nil"/>
              <w:bottom w:val="nil"/>
              <w:right w:val="nil"/>
            </w:tcBorders>
            <w:shd w:val="clear" w:color="auto" w:fill="auto"/>
            <w:tcMar>
              <w:left w:w="43" w:type="dxa"/>
              <w:right w:w="43" w:type="dxa"/>
            </w:tcMar>
            <w:vAlign w:val="center"/>
          </w:tcPr>
          <w:p w14:paraId="5FF04967" w14:textId="3979C68D" w:rsidR="00421ED0" w:rsidRDefault="00421ED0" w:rsidP="007F5FD7">
            <w:pPr>
              <w:jc w:val="right"/>
              <w:rPr>
                <w:b/>
                <w:bCs/>
                <w:color w:val="000000"/>
                <w:sz w:val="14"/>
                <w:szCs w:val="14"/>
              </w:rPr>
            </w:pPr>
            <w:r>
              <w:rPr>
                <w:b/>
                <w:bCs/>
                <w:color w:val="000000"/>
                <w:sz w:val="14"/>
                <w:szCs w:val="14"/>
              </w:rPr>
              <w:t>8,728,972.0</w:t>
            </w:r>
          </w:p>
        </w:tc>
        <w:tc>
          <w:tcPr>
            <w:tcW w:w="990" w:type="dxa"/>
            <w:tcBorders>
              <w:top w:val="nil"/>
              <w:left w:val="nil"/>
              <w:bottom w:val="nil"/>
              <w:right w:val="nil"/>
            </w:tcBorders>
            <w:shd w:val="clear" w:color="auto" w:fill="auto"/>
            <w:tcMar>
              <w:left w:w="43" w:type="dxa"/>
              <w:right w:w="43" w:type="dxa"/>
            </w:tcMar>
            <w:vAlign w:val="center"/>
          </w:tcPr>
          <w:p w14:paraId="203CCB69" w14:textId="642BFCBC" w:rsidR="00421ED0" w:rsidRDefault="00421ED0" w:rsidP="00421ED0">
            <w:pPr>
              <w:jc w:val="right"/>
              <w:rPr>
                <w:b/>
                <w:bCs/>
                <w:color w:val="000000"/>
                <w:sz w:val="14"/>
                <w:szCs w:val="14"/>
              </w:rPr>
            </w:pPr>
            <w:r>
              <w:rPr>
                <w:b/>
                <w:bCs/>
                <w:color w:val="000000"/>
                <w:sz w:val="14"/>
                <w:szCs w:val="14"/>
              </w:rPr>
              <w:t>10,610,435.9</w:t>
            </w:r>
          </w:p>
        </w:tc>
        <w:tc>
          <w:tcPr>
            <w:tcW w:w="921" w:type="dxa"/>
            <w:tcBorders>
              <w:top w:val="nil"/>
              <w:left w:val="nil"/>
              <w:bottom w:val="nil"/>
              <w:right w:val="nil"/>
            </w:tcBorders>
            <w:shd w:val="clear" w:color="auto" w:fill="auto"/>
            <w:tcMar>
              <w:left w:w="43" w:type="dxa"/>
              <w:right w:w="43" w:type="dxa"/>
            </w:tcMar>
            <w:vAlign w:val="center"/>
          </w:tcPr>
          <w:p w14:paraId="57545090" w14:textId="38D8BC2F" w:rsidR="00421ED0" w:rsidRDefault="00421ED0" w:rsidP="00421ED0">
            <w:pPr>
              <w:jc w:val="right"/>
              <w:rPr>
                <w:b/>
                <w:bCs/>
                <w:color w:val="000000"/>
                <w:sz w:val="14"/>
                <w:szCs w:val="14"/>
              </w:rPr>
            </w:pPr>
            <w:r>
              <w:rPr>
                <w:b/>
                <w:bCs/>
                <w:color w:val="000000"/>
                <w:sz w:val="14"/>
                <w:szCs w:val="14"/>
              </w:rPr>
              <w:t>11,565,719.8</w:t>
            </w:r>
          </w:p>
        </w:tc>
      </w:tr>
      <w:tr w:rsidR="00421ED0" w:rsidRPr="00C36588" w14:paraId="4BAFD6E8" w14:textId="77777777" w:rsidTr="00421ED0">
        <w:trPr>
          <w:trHeight w:val="255"/>
          <w:jc w:val="center"/>
        </w:trPr>
        <w:tc>
          <w:tcPr>
            <w:tcW w:w="2882" w:type="dxa"/>
            <w:tcBorders>
              <w:top w:val="nil"/>
              <w:left w:val="nil"/>
              <w:bottom w:val="nil"/>
              <w:right w:val="nil"/>
            </w:tcBorders>
            <w:shd w:val="clear" w:color="auto" w:fill="auto"/>
            <w:vAlign w:val="center"/>
          </w:tcPr>
          <w:p w14:paraId="1392EB30" w14:textId="77777777" w:rsidR="00421ED0" w:rsidRPr="00B863BF" w:rsidRDefault="00421ED0" w:rsidP="00E874FC">
            <w:pPr>
              <w:ind w:firstLineChars="200" w:firstLine="280"/>
              <w:rPr>
                <w:sz w:val="14"/>
                <w:szCs w:val="14"/>
              </w:rPr>
            </w:pPr>
            <w:r>
              <w:rPr>
                <w:sz w:val="14"/>
                <w:szCs w:val="14"/>
              </w:rPr>
              <w:t>(a)</w:t>
            </w:r>
            <w:r w:rsidRPr="00B863BF">
              <w:rPr>
                <w:sz w:val="14"/>
                <w:szCs w:val="14"/>
              </w:rPr>
              <w:t xml:space="preserve">  Federal Government Securities</w:t>
            </w:r>
          </w:p>
        </w:tc>
        <w:tc>
          <w:tcPr>
            <w:tcW w:w="982" w:type="dxa"/>
            <w:tcBorders>
              <w:top w:val="nil"/>
              <w:left w:val="nil"/>
              <w:bottom w:val="nil"/>
              <w:right w:val="nil"/>
            </w:tcBorders>
            <w:shd w:val="clear" w:color="auto" w:fill="auto"/>
            <w:tcMar>
              <w:left w:w="43" w:type="dxa"/>
              <w:right w:w="43" w:type="dxa"/>
            </w:tcMar>
            <w:vAlign w:val="center"/>
          </w:tcPr>
          <w:p w14:paraId="06554890" w14:textId="07B9C7CA" w:rsidR="00421ED0" w:rsidRDefault="00421ED0" w:rsidP="007F5FD7">
            <w:pPr>
              <w:jc w:val="right"/>
              <w:rPr>
                <w:color w:val="000000"/>
                <w:sz w:val="14"/>
                <w:szCs w:val="14"/>
              </w:rPr>
            </w:pPr>
            <w:r>
              <w:rPr>
                <w:color w:val="000000"/>
                <w:sz w:val="14"/>
                <w:szCs w:val="14"/>
              </w:rPr>
              <w:t>2,965,941.9</w:t>
            </w:r>
          </w:p>
        </w:tc>
        <w:tc>
          <w:tcPr>
            <w:tcW w:w="1080" w:type="dxa"/>
            <w:tcBorders>
              <w:top w:val="nil"/>
              <w:left w:val="nil"/>
              <w:bottom w:val="nil"/>
              <w:right w:val="nil"/>
            </w:tcBorders>
            <w:shd w:val="clear" w:color="auto" w:fill="auto"/>
            <w:tcMar>
              <w:left w:w="43" w:type="dxa"/>
              <w:right w:w="43" w:type="dxa"/>
            </w:tcMar>
            <w:vAlign w:val="center"/>
          </w:tcPr>
          <w:p w14:paraId="10CD71AA" w14:textId="7D324414" w:rsidR="00421ED0" w:rsidRDefault="00421ED0" w:rsidP="007F5FD7">
            <w:pPr>
              <w:jc w:val="right"/>
              <w:rPr>
                <w:color w:val="000000"/>
                <w:sz w:val="14"/>
                <w:szCs w:val="14"/>
              </w:rPr>
            </w:pPr>
            <w:r>
              <w:rPr>
                <w:color w:val="000000"/>
                <w:sz w:val="14"/>
                <w:szCs w:val="14"/>
              </w:rPr>
              <w:t>2,454,521.7</w:t>
            </w:r>
          </w:p>
        </w:tc>
        <w:tc>
          <w:tcPr>
            <w:tcW w:w="901" w:type="dxa"/>
            <w:tcBorders>
              <w:top w:val="nil"/>
              <w:left w:val="nil"/>
              <w:bottom w:val="nil"/>
              <w:right w:val="nil"/>
            </w:tcBorders>
            <w:shd w:val="clear" w:color="auto" w:fill="auto"/>
            <w:tcMar>
              <w:left w:w="43" w:type="dxa"/>
              <w:right w:w="43" w:type="dxa"/>
            </w:tcMar>
            <w:vAlign w:val="center"/>
          </w:tcPr>
          <w:p w14:paraId="348E46D3" w14:textId="0C6AC036" w:rsidR="00421ED0" w:rsidRDefault="00421ED0" w:rsidP="007F5FD7">
            <w:pPr>
              <w:jc w:val="right"/>
              <w:rPr>
                <w:color w:val="000000"/>
                <w:sz w:val="14"/>
                <w:szCs w:val="14"/>
              </w:rPr>
            </w:pPr>
            <w:r>
              <w:rPr>
                <w:color w:val="000000"/>
                <w:sz w:val="14"/>
                <w:szCs w:val="14"/>
              </w:rPr>
              <w:t>2,034,409.0</w:t>
            </w:r>
          </w:p>
        </w:tc>
        <w:tc>
          <w:tcPr>
            <w:tcW w:w="990" w:type="dxa"/>
            <w:tcBorders>
              <w:top w:val="nil"/>
              <w:left w:val="nil"/>
              <w:bottom w:val="nil"/>
              <w:right w:val="nil"/>
            </w:tcBorders>
            <w:shd w:val="clear" w:color="auto" w:fill="auto"/>
            <w:tcMar>
              <w:left w:w="43" w:type="dxa"/>
              <w:right w:w="43" w:type="dxa"/>
            </w:tcMar>
            <w:vAlign w:val="center"/>
          </w:tcPr>
          <w:p w14:paraId="513FCBBE" w14:textId="765C7E5A" w:rsidR="00421ED0" w:rsidRDefault="00421ED0" w:rsidP="007F5FD7">
            <w:pPr>
              <w:jc w:val="right"/>
              <w:rPr>
                <w:color w:val="000000"/>
                <w:sz w:val="14"/>
                <w:szCs w:val="14"/>
              </w:rPr>
            </w:pPr>
            <w:r>
              <w:rPr>
                <w:color w:val="000000"/>
                <w:sz w:val="13"/>
                <w:szCs w:val="13"/>
              </w:rPr>
              <w:t>2,289,925.0</w:t>
            </w:r>
          </w:p>
        </w:tc>
        <w:tc>
          <w:tcPr>
            <w:tcW w:w="990" w:type="dxa"/>
            <w:tcBorders>
              <w:top w:val="nil"/>
              <w:left w:val="nil"/>
              <w:bottom w:val="nil"/>
              <w:right w:val="nil"/>
            </w:tcBorders>
            <w:shd w:val="clear" w:color="auto" w:fill="auto"/>
            <w:tcMar>
              <w:left w:w="43" w:type="dxa"/>
              <w:right w:w="43" w:type="dxa"/>
            </w:tcMar>
            <w:vAlign w:val="center"/>
          </w:tcPr>
          <w:p w14:paraId="17780F9E" w14:textId="55683F60" w:rsidR="00421ED0" w:rsidRDefault="00421ED0" w:rsidP="007F5FD7">
            <w:pPr>
              <w:jc w:val="right"/>
              <w:rPr>
                <w:color w:val="000000"/>
                <w:sz w:val="13"/>
                <w:szCs w:val="13"/>
              </w:rPr>
            </w:pPr>
            <w:r>
              <w:rPr>
                <w:color w:val="000000"/>
                <w:sz w:val="13"/>
                <w:szCs w:val="13"/>
              </w:rPr>
              <w:t>3,286,756.0</w:t>
            </w:r>
          </w:p>
        </w:tc>
        <w:tc>
          <w:tcPr>
            <w:tcW w:w="990" w:type="dxa"/>
            <w:tcBorders>
              <w:top w:val="nil"/>
              <w:left w:val="nil"/>
              <w:bottom w:val="nil"/>
              <w:right w:val="nil"/>
            </w:tcBorders>
            <w:shd w:val="clear" w:color="auto" w:fill="auto"/>
            <w:tcMar>
              <w:left w:w="43" w:type="dxa"/>
              <w:right w:w="43" w:type="dxa"/>
            </w:tcMar>
            <w:vAlign w:val="center"/>
          </w:tcPr>
          <w:p w14:paraId="73FBE0D5" w14:textId="4A4E1FD0" w:rsidR="00421ED0" w:rsidRDefault="00421ED0" w:rsidP="00421ED0">
            <w:pPr>
              <w:jc w:val="right"/>
              <w:rPr>
                <w:color w:val="000000"/>
                <w:sz w:val="13"/>
                <w:szCs w:val="13"/>
              </w:rPr>
            </w:pPr>
            <w:r>
              <w:rPr>
                <w:color w:val="000000"/>
                <w:sz w:val="14"/>
                <w:szCs w:val="14"/>
              </w:rPr>
              <w:t>4,079,653.6</w:t>
            </w:r>
          </w:p>
        </w:tc>
        <w:tc>
          <w:tcPr>
            <w:tcW w:w="921" w:type="dxa"/>
            <w:tcBorders>
              <w:top w:val="nil"/>
              <w:left w:val="nil"/>
              <w:bottom w:val="nil"/>
              <w:right w:val="nil"/>
            </w:tcBorders>
            <w:shd w:val="clear" w:color="auto" w:fill="auto"/>
            <w:tcMar>
              <w:left w:w="43" w:type="dxa"/>
              <w:right w:w="43" w:type="dxa"/>
            </w:tcMar>
            <w:vAlign w:val="center"/>
          </w:tcPr>
          <w:p w14:paraId="20ED53AD" w14:textId="2AD48947" w:rsidR="00421ED0" w:rsidRDefault="00421ED0" w:rsidP="00421ED0">
            <w:pPr>
              <w:jc w:val="right"/>
              <w:rPr>
                <w:color w:val="000000"/>
                <w:sz w:val="13"/>
                <w:szCs w:val="13"/>
              </w:rPr>
            </w:pPr>
            <w:r>
              <w:rPr>
                <w:color w:val="000000"/>
                <w:sz w:val="14"/>
                <w:szCs w:val="14"/>
              </w:rPr>
              <w:t>5,368,246.0</w:t>
            </w:r>
          </w:p>
        </w:tc>
      </w:tr>
      <w:tr w:rsidR="00421ED0" w:rsidRPr="00C36588" w14:paraId="3453EA75" w14:textId="77777777" w:rsidTr="00421ED0">
        <w:trPr>
          <w:trHeight w:val="225"/>
          <w:jc w:val="center"/>
        </w:trPr>
        <w:tc>
          <w:tcPr>
            <w:tcW w:w="2882" w:type="dxa"/>
            <w:tcBorders>
              <w:top w:val="nil"/>
              <w:left w:val="nil"/>
              <w:bottom w:val="nil"/>
              <w:right w:val="nil"/>
            </w:tcBorders>
            <w:shd w:val="clear" w:color="auto" w:fill="auto"/>
            <w:vAlign w:val="center"/>
          </w:tcPr>
          <w:p w14:paraId="33D471ED" w14:textId="77777777" w:rsidR="00421ED0" w:rsidRPr="00B863BF" w:rsidRDefault="00421ED0" w:rsidP="00E874FC">
            <w:pPr>
              <w:ind w:firstLineChars="200" w:firstLine="280"/>
              <w:rPr>
                <w:sz w:val="14"/>
                <w:szCs w:val="14"/>
              </w:rPr>
            </w:pPr>
            <w:r>
              <w:rPr>
                <w:sz w:val="14"/>
                <w:szCs w:val="14"/>
              </w:rPr>
              <w:t>(b)</w:t>
            </w:r>
            <w:r w:rsidRPr="00B863BF">
              <w:rPr>
                <w:sz w:val="14"/>
                <w:szCs w:val="14"/>
              </w:rPr>
              <w:t xml:space="preserve">  Treasury Bills</w:t>
            </w:r>
          </w:p>
        </w:tc>
        <w:tc>
          <w:tcPr>
            <w:tcW w:w="982" w:type="dxa"/>
            <w:tcBorders>
              <w:top w:val="nil"/>
              <w:left w:val="nil"/>
              <w:bottom w:val="nil"/>
              <w:right w:val="nil"/>
            </w:tcBorders>
            <w:shd w:val="clear" w:color="auto" w:fill="auto"/>
            <w:tcMar>
              <w:left w:w="43" w:type="dxa"/>
              <w:right w:w="43" w:type="dxa"/>
            </w:tcMar>
            <w:vAlign w:val="center"/>
          </w:tcPr>
          <w:p w14:paraId="78235D4C" w14:textId="46098090" w:rsidR="00421ED0" w:rsidRDefault="00421ED0" w:rsidP="007F5FD7">
            <w:pPr>
              <w:jc w:val="right"/>
              <w:rPr>
                <w:color w:val="000000"/>
                <w:sz w:val="14"/>
                <w:szCs w:val="14"/>
              </w:rPr>
            </w:pPr>
            <w:r>
              <w:rPr>
                <w:color w:val="000000"/>
                <w:sz w:val="14"/>
                <w:szCs w:val="14"/>
              </w:rPr>
              <w:t>4,588,491.8</w:t>
            </w:r>
          </w:p>
        </w:tc>
        <w:tc>
          <w:tcPr>
            <w:tcW w:w="1080" w:type="dxa"/>
            <w:tcBorders>
              <w:top w:val="nil"/>
              <w:left w:val="nil"/>
              <w:bottom w:val="nil"/>
              <w:right w:val="nil"/>
            </w:tcBorders>
            <w:shd w:val="clear" w:color="auto" w:fill="auto"/>
            <w:tcMar>
              <w:left w:w="43" w:type="dxa"/>
              <w:right w:w="43" w:type="dxa"/>
            </w:tcMar>
            <w:vAlign w:val="center"/>
          </w:tcPr>
          <w:p w14:paraId="7FBF2265" w14:textId="7595EC20" w:rsidR="00421ED0" w:rsidRDefault="00421ED0" w:rsidP="007F5FD7">
            <w:pPr>
              <w:jc w:val="right"/>
              <w:rPr>
                <w:color w:val="000000"/>
                <w:sz w:val="14"/>
                <w:szCs w:val="14"/>
              </w:rPr>
            </w:pPr>
            <w:r>
              <w:rPr>
                <w:color w:val="000000"/>
                <w:sz w:val="14"/>
                <w:szCs w:val="14"/>
              </w:rPr>
              <w:t>4,773,462.6</w:t>
            </w:r>
          </w:p>
        </w:tc>
        <w:tc>
          <w:tcPr>
            <w:tcW w:w="901" w:type="dxa"/>
            <w:tcBorders>
              <w:top w:val="nil"/>
              <w:left w:val="nil"/>
              <w:bottom w:val="nil"/>
              <w:right w:val="nil"/>
            </w:tcBorders>
            <w:shd w:val="clear" w:color="auto" w:fill="auto"/>
            <w:tcMar>
              <w:left w:w="43" w:type="dxa"/>
              <w:right w:w="43" w:type="dxa"/>
            </w:tcMar>
            <w:vAlign w:val="center"/>
          </w:tcPr>
          <w:p w14:paraId="62976B35" w14:textId="13908356" w:rsidR="00421ED0" w:rsidRDefault="00421ED0" w:rsidP="007F5FD7">
            <w:pPr>
              <w:jc w:val="right"/>
              <w:rPr>
                <w:color w:val="000000"/>
                <w:sz w:val="14"/>
                <w:szCs w:val="14"/>
              </w:rPr>
            </w:pPr>
            <w:r>
              <w:rPr>
                <w:color w:val="000000"/>
                <w:sz w:val="14"/>
                <w:szCs w:val="14"/>
              </w:rPr>
              <w:t>4,724,514.0</w:t>
            </w:r>
          </w:p>
        </w:tc>
        <w:tc>
          <w:tcPr>
            <w:tcW w:w="990" w:type="dxa"/>
            <w:tcBorders>
              <w:top w:val="nil"/>
              <w:left w:val="nil"/>
              <w:bottom w:val="nil"/>
              <w:right w:val="nil"/>
            </w:tcBorders>
            <w:shd w:val="clear" w:color="auto" w:fill="auto"/>
            <w:tcMar>
              <w:left w:w="43" w:type="dxa"/>
              <w:right w:w="43" w:type="dxa"/>
            </w:tcMar>
            <w:vAlign w:val="center"/>
          </w:tcPr>
          <w:p w14:paraId="65F8CD75" w14:textId="2A0B2986" w:rsidR="00421ED0" w:rsidRDefault="00421ED0" w:rsidP="007F5FD7">
            <w:pPr>
              <w:jc w:val="right"/>
              <w:rPr>
                <w:color w:val="000000"/>
                <w:sz w:val="14"/>
                <w:szCs w:val="14"/>
              </w:rPr>
            </w:pPr>
            <w:r>
              <w:rPr>
                <w:color w:val="000000"/>
                <w:sz w:val="13"/>
                <w:szCs w:val="13"/>
              </w:rPr>
              <w:t>4,413,307.5</w:t>
            </w:r>
          </w:p>
        </w:tc>
        <w:tc>
          <w:tcPr>
            <w:tcW w:w="990" w:type="dxa"/>
            <w:tcBorders>
              <w:top w:val="nil"/>
              <w:left w:val="nil"/>
              <w:bottom w:val="nil"/>
              <w:right w:val="nil"/>
            </w:tcBorders>
            <w:shd w:val="clear" w:color="auto" w:fill="auto"/>
            <w:tcMar>
              <w:left w:w="43" w:type="dxa"/>
              <w:right w:w="43" w:type="dxa"/>
            </w:tcMar>
            <w:vAlign w:val="center"/>
          </w:tcPr>
          <w:p w14:paraId="14EEEF5A" w14:textId="0944C4C3" w:rsidR="00421ED0" w:rsidRDefault="00421ED0" w:rsidP="007F5FD7">
            <w:pPr>
              <w:jc w:val="right"/>
              <w:rPr>
                <w:color w:val="000000"/>
                <w:sz w:val="13"/>
                <w:szCs w:val="13"/>
              </w:rPr>
            </w:pPr>
            <w:r>
              <w:rPr>
                <w:color w:val="000000"/>
                <w:sz w:val="13"/>
                <w:szCs w:val="13"/>
              </w:rPr>
              <w:t>4,348,350.5</w:t>
            </w:r>
          </w:p>
        </w:tc>
        <w:tc>
          <w:tcPr>
            <w:tcW w:w="990" w:type="dxa"/>
            <w:tcBorders>
              <w:top w:val="nil"/>
              <w:left w:val="nil"/>
              <w:bottom w:val="nil"/>
              <w:right w:val="nil"/>
            </w:tcBorders>
            <w:shd w:val="clear" w:color="auto" w:fill="auto"/>
            <w:tcMar>
              <w:left w:w="43" w:type="dxa"/>
              <w:right w:w="43" w:type="dxa"/>
            </w:tcMar>
            <w:vAlign w:val="center"/>
          </w:tcPr>
          <w:p w14:paraId="2D610E1D" w14:textId="2DBC2F7E" w:rsidR="00421ED0" w:rsidRDefault="00421ED0" w:rsidP="00421ED0">
            <w:pPr>
              <w:jc w:val="right"/>
              <w:rPr>
                <w:color w:val="000000"/>
                <w:sz w:val="13"/>
                <w:szCs w:val="13"/>
              </w:rPr>
            </w:pPr>
            <w:r>
              <w:rPr>
                <w:color w:val="000000"/>
                <w:sz w:val="14"/>
                <w:szCs w:val="14"/>
              </w:rPr>
              <w:t>5,171,021.6</w:t>
            </w:r>
          </w:p>
        </w:tc>
        <w:tc>
          <w:tcPr>
            <w:tcW w:w="921" w:type="dxa"/>
            <w:tcBorders>
              <w:top w:val="nil"/>
              <w:left w:val="nil"/>
              <w:bottom w:val="nil"/>
              <w:right w:val="nil"/>
            </w:tcBorders>
            <w:shd w:val="clear" w:color="auto" w:fill="auto"/>
            <w:tcMar>
              <w:left w:w="43" w:type="dxa"/>
              <w:right w:w="43" w:type="dxa"/>
            </w:tcMar>
            <w:vAlign w:val="center"/>
          </w:tcPr>
          <w:p w14:paraId="7F672DC5" w14:textId="142BEB59" w:rsidR="00421ED0" w:rsidRDefault="00421ED0" w:rsidP="00421ED0">
            <w:pPr>
              <w:jc w:val="right"/>
              <w:rPr>
                <w:color w:val="000000"/>
                <w:sz w:val="13"/>
                <w:szCs w:val="13"/>
              </w:rPr>
            </w:pPr>
            <w:r>
              <w:rPr>
                <w:color w:val="000000"/>
                <w:sz w:val="14"/>
                <w:szCs w:val="14"/>
              </w:rPr>
              <w:t>4,528,862.4</w:t>
            </w:r>
          </w:p>
        </w:tc>
      </w:tr>
      <w:tr w:rsidR="00421ED0" w:rsidRPr="00C36588" w14:paraId="596B467B" w14:textId="77777777" w:rsidTr="00421ED0">
        <w:trPr>
          <w:trHeight w:val="255"/>
          <w:jc w:val="center"/>
        </w:trPr>
        <w:tc>
          <w:tcPr>
            <w:tcW w:w="2882" w:type="dxa"/>
            <w:tcBorders>
              <w:top w:val="nil"/>
              <w:left w:val="nil"/>
              <w:bottom w:val="nil"/>
              <w:right w:val="nil"/>
            </w:tcBorders>
            <w:shd w:val="clear" w:color="auto" w:fill="auto"/>
            <w:vAlign w:val="center"/>
          </w:tcPr>
          <w:p w14:paraId="12566924" w14:textId="77777777" w:rsidR="00421ED0" w:rsidRPr="00B863BF" w:rsidRDefault="00421ED0" w:rsidP="00E874FC">
            <w:pPr>
              <w:ind w:firstLineChars="200" w:firstLine="280"/>
              <w:rPr>
                <w:sz w:val="14"/>
                <w:szCs w:val="14"/>
              </w:rPr>
            </w:pPr>
            <w:r>
              <w:rPr>
                <w:sz w:val="14"/>
                <w:szCs w:val="14"/>
              </w:rPr>
              <w:t>(c)</w:t>
            </w:r>
            <w:r w:rsidRPr="00B863BF">
              <w:rPr>
                <w:sz w:val="14"/>
                <w:szCs w:val="14"/>
              </w:rPr>
              <w:t xml:space="preserve">  Provincial Governments Securities</w:t>
            </w:r>
          </w:p>
        </w:tc>
        <w:tc>
          <w:tcPr>
            <w:tcW w:w="982" w:type="dxa"/>
            <w:tcBorders>
              <w:top w:val="nil"/>
              <w:left w:val="nil"/>
              <w:bottom w:val="nil"/>
              <w:right w:val="nil"/>
            </w:tcBorders>
            <w:shd w:val="clear" w:color="auto" w:fill="auto"/>
            <w:tcMar>
              <w:left w:w="43" w:type="dxa"/>
              <w:right w:w="43" w:type="dxa"/>
            </w:tcMar>
            <w:vAlign w:val="center"/>
          </w:tcPr>
          <w:p w14:paraId="180C4D5E" w14:textId="7A1354D6" w:rsidR="00421ED0" w:rsidRDefault="00421ED0" w:rsidP="007F5FD7">
            <w:pPr>
              <w:jc w:val="right"/>
              <w:rPr>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2B00C6F9" w14:textId="52AA8D41" w:rsidR="00421ED0" w:rsidRDefault="00421ED0" w:rsidP="007F5FD7">
            <w:pPr>
              <w:jc w:val="right"/>
              <w:rPr>
                <w:color w:val="000000"/>
                <w:sz w:val="14"/>
                <w:szCs w:val="14"/>
              </w:rPr>
            </w:pPr>
            <w:r>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57DDFE4B" w14:textId="7A983E48"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717A27"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E68347C"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EB25EE0"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EE8B86" w14:textId="77777777" w:rsidR="00421ED0" w:rsidRDefault="00421ED0" w:rsidP="00421ED0">
            <w:pPr>
              <w:jc w:val="right"/>
              <w:rPr>
                <w:color w:val="000000"/>
                <w:sz w:val="14"/>
                <w:szCs w:val="14"/>
              </w:rPr>
            </w:pPr>
          </w:p>
        </w:tc>
      </w:tr>
      <w:tr w:rsidR="00421ED0" w:rsidRPr="00C36588" w14:paraId="1BBDA2EE" w14:textId="77777777" w:rsidTr="00421ED0">
        <w:trPr>
          <w:trHeight w:val="225"/>
          <w:jc w:val="center"/>
        </w:trPr>
        <w:tc>
          <w:tcPr>
            <w:tcW w:w="2882" w:type="dxa"/>
            <w:tcBorders>
              <w:top w:val="nil"/>
              <w:left w:val="nil"/>
              <w:bottom w:val="nil"/>
              <w:right w:val="nil"/>
            </w:tcBorders>
            <w:shd w:val="clear" w:color="auto" w:fill="auto"/>
            <w:vAlign w:val="center"/>
          </w:tcPr>
          <w:p w14:paraId="037BBC5F" w14:textId="77777777" w:rsidR="00421ED0" w:rsidRPr="00B863BF" w:rsidRDefault="00421ED0" w:rsidP="00E874FC">
            <w:pPr>
              <w:ind w:firstLineChars="200" w:firstLine="280"/>
              <w:rPr>
                <w:sz w:val="14"/>
                <w:szCs w:val="14"/>
              </w:rPr>
            </w:pPr>
            <w:r>
              <w:rPr>
                <w:sz w:val="14"/>
                <w:szCs w:val="14"/>
              </w:rPr>
              <w:t>(d)</w:t>
            </w:r>
            <w:r w:rsidRPr="00B863BF">
              <w:rPr>
                <w:sz w:val="14"/>
                <w:szCs w:val="14"/>
              </w:rPr>
              <w:t xml:space="preserve">  Foreign Securities</w:t>
            </w:r>
          </w:p>
        </w:tc>
        <w:tc>
          <w:tcPr>
            <w:tcW w:w="982" w:type="dxa"/>
            <w:tcBorders>
              <w:top w:val="nil"/>
              <w:left w:val="nil"/>
              <w:bottom w:val="nil"/>
              <w:right w:val="nil"/>
            </w:tcBorders>
            <w:shd w:val="clear" w:color="auto" w:fill="auto"/>
            <w:tcMar>
              <w:left w:w="43" w:type="dxa"/>
              <w:right w:w="43" w:type="dxa"/>
            </w:tcMar>
            <w:vAlign w:val="center"/>
          </w:tcPr>
          <w:p w14:paraId="3CF63A44" w14:textId="5020D66F" w:rsidR="00421ED0" w:rsidRDefault="00421ED0" w:rsidP="007F5FD7">
            <w:pPr>
              <w:jc w:val="right"/>
              <w:rPr>
                <w:color w:val="000000"/>
                <w:sz w:val="14"/>
                <w:szCs w:val="14"/>
              </w:rPr>
            </w:pPr>
            <w:r>
              <w:rPr>
                <w:color w:val="000000"/>
                <w:sz w:val="14"/>
                <w:szCs w:val="14"/>
              </w:rPr>
              <w:t>257,402.4</w:t>
            </w:r>
          </w:p>
        </w:tc>
        <w:tc>
          <w:tcPr>
            <w:tcW w:w="1080" w:type="dxa"/>
            <w:tcBorders>
              <w:top w:val="nil"/>
              <w:left w:val="nil"/>
              <w:bottom w:val="nil"/>
              <w:right w:val="nil"/>
            </w:tcBorders>
            <w:shd w:val="clear" w:color="auto" w:fill="auto"/>
            <w:tcMar>
              <w:left w:w="43" w:type="dxa"/>
              <w:right w:w="43" w:type="dxa"/>
            </w:tcMar>
            <w:vAlign w:val="center"/>
          </w:tcPr>
          <w:p w14:paraId="4D260D8E" w14:textId="16CF4BD9" w:rsidR="00421ED0" w:rsidRDefault="00421ED0" w:rsidP="007F5FD7">
            <w:pPr>
              <w:jc w:val="right"/>
              <w:rPr>
                <w:color w:val="000000"/>
                <w:sz w:val="14"/>
                <w:szCs w:val="14"/>
              </w:rPr>
            </w:pPr>
            <w:r>
              <w:rPr>
                <w:color w:val="000000"/>
                <w:sz w:val="14"/>
                <w:szCs w:val="14"/>
              </w:rPr>
              <w:t>161,122.5</w:t>
            </w:r>
          </w:p>
        </w:tc>
        <w:tc>
          <w:tcPr>
            <w:tcW w:w="901" w:type="dxa"/>
            <w:tcBorders>
              <w:top w:val="nil"/>
              <w:left w:val="nil"/>
              <w:bottom w:val="nil"/>
              <w:right w:val="nil"/>
            </w:tcBorders>
            <w:shd w:val="clear" w:color="auto" w:fill="auto"/>
            <w:tcMar>
              <w:left w:w="43" w:type="dxa"/>
              <w:right w:w="43" w:type="dxa"/>
            </w:tcMar>
            <w:vAlign w:val="center"/>
          </w:tcPr>
          <w:p w14:paraId="47E2EC08" w14:textId="299D9069" w:rsidR="00421ED0" w:rsidRDefault="00421ED0" w:rsidP="007F5FD7">
            <w:pPr>
              <w:jc w:val="right"/>
              <w:rPr>
                <w:color w:val="000000"/>
                <w:sz w:val="14"/>
                <w:szCs w:val="14"/>
              </w:rPr>
            </w:pPr>
            <w:r>
              <w:rPr>
                <w:color w:val="000000"/>
                <w:sz w:val="14"/>
                <w:szCs w:val="14"/>
              </w:rPr>
              <w:t>149,844.8</w:t>
            </w:r>
          </w:p>
        </w:tc>
        <w:tc>
          <w:tcPr>
            <w:tcW w:w="990" w:type="dxa"/>
            <w:tcBorders>
              <w:top w:val="nil"/>
              <w:left w:val="nil"/>
              <w:bottom w:val="nil"/>
              <w:right w:val="nil"/>
            </w:tcBorders>
            <w:shd w:val="clear" w:color="auto" w:fill="auto"/>
            <w:tcMar>
              <w:left w:w="43" w:type="dxa"/>
              <w:right w:w="43" w:type="dxa"/>
            </w:tcMar>
            <w:vAlign w:val="center"/>
          </w:tcPr>
          <w:p w14:paraId="6785DAE0" w14:textId="1CB9D80D" w:rsidR="00421ED0" w:rsidRDefault="00421ED0" w:rsidP="007F5FD7">
            <w:pPr>
              <w:jc w:val="right"/>
              <w:rPr>
                <w:color w:val="000000"/>
                <w:sz w:val="14"/>
                <w:szCs w:val="14"/>
              </w:rPr>
            </w:pPr>
            <w:r>
              <w:rPr>
                <w:color w:val="000000"/>
                <w:sz w:val="14"/>
                <w:szCs w:val="14"/>
              </w:rPr>
              <w:t>149,685.6</w:t>
            </w:r>
          </w:p>
        </w:tc>
        <w:tc>
          <w:tcPr>
            <w:tcW w:w="990" w:type="dxa"/>
            <w:tcBorders>
              <w:top w:val="nil"/>
              <w:left w:val="nil"/>
              <w:bottom w:val="nil"/>
              <w:right w:val="nil"/>
            </w:tcBorders>
            <w:shd w:val="clear" w:color="auto" w:fill="auto"/>
            <w:tcMar>
              <w:left w:w="43" w:type="dxa"/>
              <w:right w:w="43" w:type="dxa"/>
            </w:tcMar>
            <w:vAlign w:val="center"/>
          </w:tcPr>
          <w:p w14:paraId="152AB9C4" w14:textId="20A21E47" w:rsidR="00421ED0" w:rsidRDefault="00421ED0" w:rsidP="007F5FD7">
            <w:pPr>
              <w:jc w:val="right"/>
              <w:rPr>
                <w:color w:val="000000"/>
                <w:sz w:val="14"/>
                <w:szCs w:val="14"/>
              </w:rPr>
            </w:pPr>
            <w:r>
              <w:rPr>
                <w:color w:val="000000"/>
                <w:sz w:val="14"/>
                <w:szCs w:val="14"/>
              </w:rPr>
              <w:t>121,305.8</w:t>
            </w:r>
          </w:p>
        </w:tc>
        <w:tc>
          <w:tcPr>
            <w:tcW w:w="990" w:type="dxa"/>
            <w:tcBorders>
              <w:top w:val="nil"/>
              <w:left w:val="nil"/>
              <w:bottom w:val="nil"/>
              <w:right w:val="nil"/>
            </w:tcBorders>
            <w:shd w:val="clear" w:color="auto" w:fill="auto"/>
            <w:tcMar>
              <w:left w:w="43" w:type="dxa"/>
              <w:right w:w="43" w:type="dxa"/>
            </w:tcMar>
            <w:vAlign w:val="center"/>
          </w:tcPr>
          <w:p w14:paraId="23254762" w14:textId="6A1111F0" w:rsidR="00421ED0" w:rsidRDefault="00421ED0" w:rsidP="00421ED0">
            <w:pPr>
              <w:jc w:val="right"/>
              <w:rPr>
                <w:color w:val="000000"/>
                <w:sz w:val="14"/>
                <w:szCs w:val="14"/>
              </w:rPr>
            </w:pPr>
            <w:r>
              <w:rPr>
                <w:color w:val="000000"/>
                <w:sz w:val="14"/>
                <w:szCs w:val="14"/>
              </w:rPr>
              <w:t>83,944.3</w:t>
            </w:r>
          </w:p>
        </w:tc>
        <w:tc>
          <w:tcPr>
            <w:tcW w:w="921" w:type="dxa"/>
            <w:tcBorders>
              <w:top w:val="nil"/>
              <w:left w:val="nil"/>
              <w:bottom w:val="nil"/>
              <w:right w:val="nil"/>
            </w:tcBorders>
            <w:shd w:val="clear" w:color="auto" w:fill="auto"/>
            <w:tcMar>
              <w:left w:w="43" w:type="dxa"/>
              <w:right w:w="43" w:type="dxa"/>
            </w:tcMar>
            <w:vAlign w:val="center"/>
          </w:tcPr>
          <w:p w14:paraId="68303066" w14:textId="4C3313A9" w:rsidR="00421ED0" w:rsidRDefault="00421ED0" w:rsidP="00421ED0">
            <w:pPr>
              <w:jc w:val="right"/>
              <w:rPr>
                <w:color w:val="000000"/>
                <w:sz w:val="14"/>
                <w:szCs w:val="14"/>
              </w:rPr>
            </w:pPr>
            <w:r>
              <w:rPr>
                <w:color w:val="000000"/>
                <w:sz w:val="14"/>
                <w:szCs w:val="14"/>
              </w:rPr>
              <w:t>92,832.0</w:t>
            </w:r>
          </w:p>
        </w:tc>
      </w:tr>
      <w:tr w:rsidR="00421ED0" w:rsidRPr="00C36588" w14:paraId="3B3AF44E" w14:textId="77777777" w:rsidTr="00421ED0">
        <w:trPr>
          <w:trHeight w:val="255"/>
          <w:jc w:val="center"/>
        </w:trPr>
        <w:tc>
          <w:tcPr>
            <w:tcW w:w="2882" w:type="dxa"/>
            <w:tcBorders>
              <w:top w:val="nil"/>
              <w:left w:val="nil"/>
              <w:bottom w:val="nil"/>
              <w:right w:val="nil"/>
            </w:tcBorders>
            <w:shd w:val="clear" w:color="auto" w:fill="auto"/>
            <w:vAlign w:val="center"/>
          </w:tcPr>
          <w:p w14:paraId="55205130" w14:textId="77777777" w:rsidR="00421ED0" w:rsidRPr="00B863BF" w:rsidRDefault="00421ED0" w:rsidP="00E874FC">
            <w:pPr>
              <w:ind w:firstLineChars="200" w:firstLine="280"/>
              <w:rPr>
                <w:sz w:val="14"/>
                <w:szCs w:val="14"/>
              </w:rPr>
            </w:pPr>
            <w:r>
              <w:rPr>
                <w:sz w:val="14"/>
                <w:szCs w:val="14"/>
              </w:rPr>
              <w:t>(e)</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53D77847" w14:textId="6C44FACC" w:rsidR="00421ED0" w:rsidRDefault="00421ED0" w:rsidP="007F5FD7">
            <w:pPr>
              <w:jc w:val="right"/>
              <w:rPr>
                <w:color w:val="000000"/>
                <w:sz w:val="14"/>
                <w:szCs w:val="14"/>
              </w:rPr>
            </w:pPr>
            <w:r>
              <w:rPr>
                <w:color w:val="000000"/>
                <w:sz w:val="14"/>
                <w:szCs w:val="14"/>
              </w:rPr>
              <w:t>793,203.5</w:t>
            </w:r>
          </w:p>
        </w:tc>
        <w:tc>
          <w:tcPr>
            <w:tcW w:w="1080" w:type="dxa"/>
            <w:tcBorders>
              <w:top w:val="nil"/>
              <w:left w:val="nil"/>
              <w:bottom w:val="nil"/>
              <w:right w:val="nil"/>
            </w:tcBorders>
            <w:shd w:val="clear" w:color="auto" w:fill="auto"/>
            <w:tcMar>
              <w:left w:w="43" w:type="dxa"/>
              <w:right w:w="43" w:type="dxa"/>
            </w:tcMar>
            <w:vAlign w:val="center"/>
          </w:tcPr>
          <w:p w14:paraId="0C2E0D78" w14:textId="2D5652B4" w:rsidR="00421ED0" w:rsidRDefault="00421ED0" w:rsidP="007F5FD7">
            <w:pPr>
              <w:jc w:val="right"/>
              <w:rPr>
                <w:color w:val="000000"/>
                <w:sz w:val="14"/>
                <w:szCs w:val="14"/>
              </w:rPr>
            </w:pPr>
            <w:r>
              <w:rPr>
                <w:color w:val="000000"/>
                <w:sz w:val="14"/>
                <w:szCs w:val="14"/>
              </w:rPr>
              <w:t>931,792.4</w:t>
            </w:r>
          </w:p>
        </w:tc>
        <w:tc>
          <w:tcPr>
            <w:tcW w:w="901" w:type="dxa"/>
            <w:tcBorders>
              <w:top w:val="nil"/>
              <w:left w:val="nil"/>
              <w:bottom w:val="nil"/>
              <w:right w:val="nil"/>
            </w:tcBorders>
            <w:shd w:val="clear" w:color="auto" w:fill="auto"/>
            <w:tcMar>
              <w:left w:w="43" w:type="dxa"/>
              <w:right w:w="43" w:type="dxa"/>
            </w:tcMar>
            <w:vAlign w:val="center"/>
          </w:tcPr>
          <w:p w14:paraId="5DC7679E" w14:textId="63AFA120" w:rsidR="00421ED0" w:rsidRDefault="00421ED0" w:rsidP="007F5FD7">
            <w:pPr>
              <w:jc w:val="right"/>
              <w:rPr>
                <w:color w:val="000000"/>
                <w:sz w:val="14"/>
                <w:szCs w:val="14"/>
              </w:rPr>
            </w:pPr>
            <w:r>
              <w:rPr>
                <w:color w:val="000000"/>
                <w:sz w:val="14"/>
                <w:szCs w:val="14"/>
              </w:rPr>
              <w:t>922,164.3</w:t>
            </w:r>
          </w:p>
        </w:tc>
        <w:tc>
          <w:tcPr>
            <w:tcW w:w="990" w:type="dxa"/>
            <w:tcBorders>
              <w:top w:val="nil"/>
              <w:left w:val="nil"/>
              <w:bottom w:val="nil"/>
              <w:right w:val="nil"/>
            </w:tcBorders>
            <w:shd w:val="clear" w:color="auto" w:fill="auto"/>
            <w:tcMar>
              <w:left w:w="43" w:type="dxa"/>
              <w:right w:w="43" w:type="dxa"/>
            </w:tcMar>
            <w:vAlign w:val="center"/>
          </w:tcPr>
          <w:p w14:paraId="45DF0CFD" w14:textId="63C52B61" w:rsidR="00421ED0" w:rsidRDefault="00421ED0" w:rsidP="007F5FD7">
            <w:pPr>
              <w:jc w:val="right"/>
              <w:rPr>
                <w:color w:val="000000"/>
                <w:sz w:val="14"/>
                <w:szCs w:val="14"/>
              </w:rPr>
            </w:pPr>
            <w:r>
              <w:rPr>
                <w:color w:val="000000"/>
                <w:sz w:val="14"/>
                <w:szCs w:val="14"/>
              </w:rPr>
              <w:t>980,463.4</w:t>
            </w:r>
          </w:p>
        </w:tc>
        <w:tc>
          <w:tcPr>
            <w:tcW w:w="990" w:type="dxa"/>
            <w:tcBorders>
              <w:top w:val="nil"/>
              <w:left w:val="nil"/>
              <w:bottom w:val="nil"/>
              <w:right w:val="nil"/>
            </w:tcBorders>
            <w:shd w:val="clear" w:color="auto" w:fill="auto"/>
            <w:tcMar>
              <w:left w:w="43" w:type="dxa"/>
              <w:right w:w="43" w:type="dxa"/>
            </w:tcMar>
            <w:vAlign w:val="center"/>
          </w:tcPr>
          <w:p w14:paraId="190211AA" w14:textId="1E1E1184" w:rsidR="00421ED0" w:rsidRDefault="00421ED0" w:rsidP="007F5FD7">
            <w:pPr>
              <w:jc w:val="right"/>
              <w:rPr>
                <w:color w:val="000000"/>
                <w:sz w:val="14"/>
                <w:szCs w:val="14"/>
              </w:rPr>
            </w:pPr>
            <w:r>
              <w:rPr>
                <w:color w:val="000000"/>
                <w:sz w:val="14"/>
                <w:szCs w:val="14"/>
              </w:rPr>
              <w:t>972,559.7</w:t>
            </w:r>
          </w:p>
        </w:tc>
        <w:tc>
          <w:tcPr>
            <w:tcW w:w="990" w:type="dxa"/>
            <w:tcBorders>
              <w:top w:val="nil"/>
              <w:left w:val="nil"/>
              <w:bottom w:val="nil"/>
              <w:right w:val="nil"/>
            </w:tcBorders>
            <w:shd w:val="clear" w:color="auto" w:fill="auto"/>
            <w:tcMar>
              <w:left w:w="43" w:type="dxa"/>
              <w:right w:w="43" w:type="dxa"/>
            </w:tcMar>
            <w:vAlign w:val="center"/>
          </w:tcPr>
          <w:p w14:paraId="7F6C72BB" w14:textId="5A21C3B1" w:rsidR="00421ED0" w:rsidRDefault="00421ED0" w:rsidP="00421ED0">
            <w:pPr>
              <w:jc w:val="right"/>
              <w:rPr>
                <w:color w:val="000000"/>
                <w:sz w:val="14"/>
                <w:szCs w:val="14"/>
              </w:rPr>
            </w:pPr>
            <w:r>
              <w:rPr>
                <w:color w:val="000000"/>
                <w:sz w:val="14"/>
                <w:szCs w:val="14"/>
              </w:rPr>
              <w:t>1,275,816.5</w:t>
            </w:r>
          </w:p>
        </w:tc>
        <w:tc>
          <w:tcPr>
            <w:tcW w:w="921" w:type="dxa"/>
            <w:tcBorders>
              <w:top w:val="nil"/>
              <w:left w:val="nil"/>
              <w:bottom w:val="nil"/>
              <w:right w:val="nil"/>
            </w:tcBorders>
            <w:shd w:val="clear" w:color="auto" w:fill="auto"/>
            <w:tcMar>
              <w:left w:w="43" w:type="dxa"/>
              <w:right w:w="43" w:type="dxa"/>
            </w:tcMar>
            <w:vAlign w:val="center"/>
          </w:tcPr>
          <w:p w14:paraId="7E7A772D" w14:textId="7E6CB982" w:rsidR="00421ED0" w:rsidRDefault="00421ED0" w:rsidP="00421ED0">
            <w:pPr>
              <w:jc w:val="right"/>
              <w:rPr>
                <w:color w:val="000000"/>
                <w:sz w:val="14"/>
                <w:szCs w:val="14"/>
              </w:rPr>
            </w:pPr>
            <w:r>
              <w:rPr>
                <w:color w:val="000000"/>
                <w:sz w:val="14"/>
                <w:szCs w:val="14"/>
              </w:rPr>
              <w:t>1,575,779.5</w:t>
            </w:r>
          </w:p>
        </w:tc>
      </w:tr>
      <w:tr w:rsidR="00421ED0" w:rsidRPr="00C36588" w14:paraId="3027FA0C" w14:textId="77777777" w:rsidTr="00421ED0">
        <w:trPr>
          <w:trHeight w:val="225"/>
          <w:jc w:val="center"/>
        </w:trPr>
        <w:tc>
          <w:tcPr>
            <w:tcW w:w="2882" w:type="dxa"/>
            <w:tcBorders>
              <w:top w:val="nil"/>
              <w:left w:val="nil"/>
              <w:bottom w:val="nil"/>
              <w:right w:val="nil"/>
            </w:tcBorders>
            <w:shd w:val="clear" w:color="auto" w:fill="auto"/>
            <w:vAlign w:val="center"/>
          </w:tcPr>
          <w:p w14:paraId="5FBB3105" w14:textId="77777777" w:rsidR="00421ED0" w:rsidRPr="00B863BF" w:rsidRDefault="00421ED0" w:rsidP="00E874F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2B54811B"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63E9BF0D"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19533230"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7B91476"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252AF1D"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914A083"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75E852D" w14:textId="77777777" w:rsidR="00421ED0" w:rsidRDefault="00421ED0" w:rsidP="00421ED0">
            <w:pPr>
              <w:jc w:val="right"/>
              <w:rPr>
                <w:color w:val="000000"/>
                <w:sz w:val="14"/>
                <w:szCs w:val="14"/>
              </w:rPr>
            </w:pPr>
          </w:p>
        </w:tc>
      </w:tr>
      <w:tr w:rsidR="00421ED0" w:rsidRPr="00C36588" w14:paraId="49B4AAFD" w14:textId="77777777" w:rsidTr="00421ED0">
        <w:trPr>
          <w:trHeight w:val="255"/>
          <w:jc w:val="center"/>
        </w:trPr>
        <w:tc>
          <w:tcPr>
            <w:tcW w:w="2882" w:type="dxa"/>
            <w:tcBorders>
              <w:top w:val="nil"/>
              <w:left w:val="nil"/>
              <w:bottom w:val="nil"/>
              <w:right w:val="nil"/>
            </w:tcBorders>
            <w:shd w:val="clear" w:color="auto" w:fill="auto"/>
            <w:vAlign w:val="center"/>
          </w:tcPr>
          <w:p w14:paraId="08B06B04" w14:textId="77777777" w:rsidR="00421ED0" w:rsidRPr="00EA29F2" w:rsidRDefault="00421ED0" w:rsidP="00E874FC">
            <w:pPr>
              <w:rPr>
                <w:b/>
                <w:bCs/>
                <w:sz w:val="14"/>
                <w:szCs w:val="14"/>
              </w:rPr>
            </w:pPr>
            <w:r w:rsidRPr="00EA29F2">
              <w:rPr>
                <w:b/>
                <w:bCs/>
                <w:sz w:val="14"/>
                <w:szCs w:val="14"/>
              </w:rPr>
              <w:t>Bank Premises</w:t>
            </w:r>
          </w:p>
        </w:tc>
        <w:tc>
          <w:tcPr>
            <w:tcW w:w="982" w:type="dxa"/>
            <w:tcBorders>
              <w:top w:val="nil"/>
              <w:left w:val="nil"/>
              <w:bottom w:val="nil"/>
              <w:right w:val="nil"/>
            </w:tcBorders>
            <w:shd w:val="clear" w:color="auto" w:fill="auto"/>
            <w:tcMar>
              <w:left w:w="43" w:type="dxa"/>
              <w:right w:w="43" w:type="dxa"/>
            </w:tcMar>
            <w:vAlign w:val="center"/>
          </w:tcPr>
          <w:p w14:paraId="730624F5" w14:textId="2C476FC4" w:rsidR="00421ED0" w:rsidRDefault="00421ED0" w:rsidP="007F5FD7">
            <w:pPr>
              <w:jc w:val="right"/>
              <w:rPr>
                <w:b/>
                <w:bCs/>
                <w:color w:val="000000"/>
                <w:sz w:val="14"/>
                <w:szCs w:val="14"/>
              </w:rPr>
            </w:pPr>
            <w:r>
              <w:rPr>
                <w:b/>
                <w:bCs/>
                <w:color w:val="000000"/>
                <w:sz w:val="14"/>
                <w:szCs w:val="14"/>
              </w:rPr>
              <w:t>329,884.8</w:t>
            </w:r>
          </w:p>
        </w:tc>
        <w:tc>
          <w:tcPr>
            <w:tcW w:w="1080" w:type="dxa"/>
            <w:tcBorders>
              <w:top w:val="nil"/>
              <w:left w:val="nil"/>
              <w:bottom w:val="nil"/>
              <w:right w:val="nil"/>
            </w:tcBorders>
            <w:shd w:val="clear" w:color="auto" w:fill="auto"/>
            <w:tcMar>
              <w:left w:w="43" w:type="dxa"/>
              <w:right w:w="43" w:type="dxa"/>
            </w:tcMar>
            <w:vAlign w:val="center"/>
          </w:tcPr>
          <w:p w14:paraId="4DC4C729" w14:textId="4B97720B" w:rsidR="00421ED0" w:rsidRDefault="00421ED0" w:rsidP="007F5FD7">
            <w:pPr>
              <w:jc w:val="right"/>
              <w:rPr>
                <w:b/>
                <w:bCs/>
                <w:color w:val="000000"/>
                <w:sz w:val="14"/>
                <w:szCs w:val="14"/>
              </w:rPr>
            </w:pPr>
            <w:r>
              <w:rPr>
                <w:b/>
                <w:bCs/>
                <w:color w:val="000000"/>
                <w:sz w:val="14"/>
                <w:szCs w:val="14"/>
              </w:rPr>
              <w:t>312,625.6</w:t>
            </w:r>
          </w:p>
        </w:tc>
        <w:tc>
          <w:tcPr>
            <w:tcW w:w="901" w:type="dxa"/>
            <w:tcBorders>
              <w:top w:val="nil"/>
              <w:left w:val="nil"/>
              <w:bottom w:val="nil"/>
              <w:right w:val="nil"/>
            </w:tcBorders>
            <w:shd w:val="clear" w:color="auto" w:fill="auto"/>
            <w:tcMar>
              <w:left w:w="43" w:type="dxa"/>
              <w:right w:w="43" w:type="dxa"/>
            </w:tcMar>
            <w:vAlign w:val="center"/>
          </w:tcPr>
          <w:p w14:paraId="111948FD" w14:textId="0BFEE08C" w:rsidR="00421ED0" w:rsidRDefault="00421ED0" w:rsidP="007F5FD7">
            <w:pPr>
              <w:jc w:val="right"/>
              <w:rPr>
                <w:b/>
                <w:bCs/>
                <w:color w:val="000000"/>
                <w:sz w:val="14"/>
                <w:szCs w:val="14"/>
              </w:rPr>
            </w:pPr>
            <w:r>
              <w:rPr>
                <w:b/>
                <w:bCs/>
                <w:color w:val="000000"/>
                <w:sz w:val="14"/>
                <w:szCs w:val="14"/>
              </w:rPr>
              <w:t>367,292.6</w:t>
            </w:r>
          </w:p>
        </w:tc>
        <w:tc>
          <w:tcPr>
            <w:tcW w:w="990" w:type="dxa"/>
            <w:tcBorders>
              <w:top w:val="nil"/>
              <w:left w:val="nil"/>
              <w:bottom w:val="nil"/>
              <w:right w:val="nil"/>
            </w:tcBorders>
            <w:shd w:val="clear" w:color="auto" w:fill="auto"/>
            <w:tcMar>
              <w:left w:w="43" w:type="dxa"/>
              <w:right w:w="43" w:type="dxa"/>
            </w:tcMar>
            <w:vAlign w:val="center"/>
          </w:tcPr>
          <w:p w14:paraId="1211C444" w14:textId="4BF91873" w:rsidR="00421ED0" w:rsidRDefault="00421ED0" w:rsidP="007F5FD7">
            <w:pPr>
              <w:jc w:val="right"/>
              <w:rPr>
                <w:b/>
                <w:bCs/>
                <w:color w:val="000000"/>
                <w:sz w:val="14"/>
                <w:szCs w:val="14"/>
              </w:rPr>
            </w:pPr>
            <w:r>
              <w:rPr>
                <w:b/>
                <w:bCs/>
                <w:color w:val="000000"/>
                <w:sz w:val="14"/>
                <w:szCs w:val="14"/>
              </w:rPr>
              <w:t>397,735.1</w:t>
            </w:r>
          </w:p>
        </w:tc>
        <w:tc>
          <w:tcPr>
            <w:tcW w:w="990" w:type="dxa"/>
            <w:tcBorders>
              <w:top w:val="nil"/>
              <w:left w:val="nil"/>
              <w:bottom w:val="nil"/>
              <w:right w:val="nil"/>
            </w:tcBorders>
            <w:shd w:val="clear" w:color="auto" w:fill="auto"/>
            <w:tcMar>
              <w:left w:w="43" w:type="dxa"/>
              <w:right w:w="43" w:type="dxa"/>
            </w:tcMar>
            <w:vAlign w:val="center"/>
          </w:tcPr>
          <w:p w14:paraId="4EA31A93" w14:textId="2E2BD975" w:rsidR="00421ED0" w:rsidRDefault="00421ED0" w:rsidP="007F5FD7">
            <w:pPr>
              <w:jc w:val="right"/>
              <w:rPr>
                <w:b/>
                <w:bCs/>
                <w:color w:val="000000"/>
                <w:sz w:val="14"/>
                <w:szCs w:val="14"/>
              </w:rPr>
            </w:pPr>
            <w:r>
              <w:rPr>
                <w:b/>
                <w:bCs/>
                <w:color w:val="000000"/>
                <w:sz w:val="14"/>
                <w:szCs w:val="14"/>
              </w:rPr>
              <w:t>457,557.9</w:t>
            </w:r>
          </w:p>
        </w:tc>
        <w:tc>
          <w:tcPr>
            <w:tcW w:w="990" w:type="dxa"/>
            <w:tcBorders>
              <w:top w:val="nil"/>
              <w:left w:val="nil"/>
              <w:bottom w:val="nil"/>
              <w:right w:val="nil"/>
            </w:tcBorders>
            <w:shd w:val="clear" w:color="auto" w:fill="auto"/>
            <w:tcMar>
              <w:left w:w="43" w:type="dxa"/>
              <w:right w:w="43" w:type="dxa"/>
            </w:tcMar>
            <w:vAlign w:val="center"/>
          </w:tcPr>
          <w:p w14:paraId="623F6A3E" w14:textId="53DCA336" w:rsidR="00421ED0" w:rsidRDefault="00421ED0" w:rsidP="00421ED0">
            <w:pPr>
              <w:jc w:val="right"/>
              <w:rPr>
                <w:b/>
                <w:bCs/>
                <w:color w:val="000000"/>
                <w:sz w:val="14"/>
                <w:szCs w:val="14"/>
              </w:rPr>
            </w:pPr>
            <w:r>
              <w:rPr>
                <w:b/>
                <w:bCs/>
                <w:color w:val="000000"/>
                <w:sz w:val="14"/>
                <w:szCs w:val="14"/>
              </w:rPr>
              <w:t>486,161.1</w:t>
            </w:r>
          </w:p>
        </w:tc>
        <w:tc>
          <w:tcPr>
            <w:tcW w:w="921" w:type="dxa"/>
            <w:tcBorders>
              <w:top w:val="nil"/>
              <w:left w:val="nil"/>
              <w:bottom w:val="nil"/>
              <w:right w:val="nil"/>
            </w:tcBorders>
            <w:shd w:val="clear" w:color="auto" w:fill="auto"/>
            <w:tcMar>
              <w:left w:w="43" w:type="dxa"/>
              <w:right w:w="43" w:type="dxa"/>
            </w:tcMar>
            <w:vAlign w:val="center"/>
          </w:tcPr>
          <w:p w14:paraId="35DBBB7E" w14:textId="68ED2CD6" w:rsidR="00421ED0" w:rsidRDefault="00421ED0" w:rsidP="00421ED0">
            <w:pPr>
              <w:jc w:val="right"/>
              <w:rPr>
                <w:b/>
                <w:bCs/>
                <w:color w:val="000000"/>
                <w:sz w:val="14"/>
                <w:szCs w:val="14"/>
              </w:rPr>
            </w:pPr>
            <w:r>
              <w:rPr>
                <w:b/>
                <w:bCs/>
                <w:color w:val="000000"/>
                <w:sz w:val="14"/>
                <w:szCs w:val="14"/>
              </w:rPr>
              <w:t>534,891.3</w:t>
            </w:r>
          </w:p>
        </w:tc>
      </w:tr>
      <w:tr w:rsidR="00421ED0" w:rsidRPr="00C36588" w14:paraId="66B929EA" w14:textId="77777777" w:rsidTr="00421ED0">
        <w:trPr>
          <w:trHeight w:val="255"/>
          <w:jc w:val="center"/>
        </w:trPr>
        <w:tc>
          <w:tcPr>
            <w:tcW w:w="2882" w:type="dxa"/>
            <w:tcBorders>
              <w:top w:val="nil"/>
              <w:left w:val="nil"/>
              <w:bottom w:val="nil"/>
              <w:right w:val="nil"/>
            </w:tcBorders>
            <w:shd w:val="clear" w:color="auto" w:fill="auto"/>
            <w:vAlign w:val="center"/>
          </w:tcPr>
          <w:p w14:paraId="33107A10" w14:textId="77777777" w:rsidR="00421ED0" w:rsidRPr="00EA29F2" w:rsidRDefault="00421ED0" w:rsidP="00E874FC">
            <w:pPr>
              <w:rPr>
                <w:b/>
                <w:bCs/>
                <w:sz w:val="14"/>
                <w:szCs w:val="14"/>
              </w:rPr>
            </w:pPr>
            <w:r w:rsidRPr="00EA29F2">
              <w:rPr>
                <w:b/>
                <w:bCs/>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1A277C99" w14:textId="5FFF2FB9" w:rsidR="00421ED0" w:rsidRDefault="00421ED0" w:rsidP="007F5FD7">
            <w:pPr>
              <w:jc w:val="right"/>
              <w:rPr>
                <w:b/>
                <w:bCs/>
                <w:color w:val="000000"/>
                <w:sz w:val="14"/>
                <w:szCs w:val="14"/>
              </w:rPr>
            </w:pPr>
            <w:r>
              <w:rPr>
                <w:b/>
                <w:bCs/>
                <w:color w:val="000000"/>
                <w:sz w:val="14"/>
                <w:szCs w:val="14"/>
              </w:rPr>
              <w:t>378,230.7</w:t>
            </w:r>
          </w:p>
        </w:tc>
        <w:tc>
          <w:tcPr>
            <w:tcW w:w="1080" w:type="dxa"/>
            <w:tcBorders>
              <w:top w:val="nil"/>
              <w:left w:val="nil"/>
              <w:bottom w:val="nil"/>
              <w:right w:val="nil"/>
            </w:tcBorders>
            <w:shd w:val="clear" w:color="auto" w:fill="auto"/>
            <w:tcMar>
              <w:left w:w="43" w:type="dxa"/>
              <w:right w:w="43" w:type="dxa"/>
            </w:tcMar>
            <w:vAlign w:val="center"/>
          </w:tcPr>
          <w:p w14:paraId="77E3C9AD" w14:textId="5BD6AB24" w:rsidR="00421ED0" w:rsidRDefault="00421ED0" w:rsidP="007F5FD7">
            <w:pPr>
              <w:jc w:val="right"/>
              <w:rPr>
                <w:b/>
                <w:bCs/>
                <w:color w:val="000000"/>
                <w:sz w:val="14"/>
                <w:szCs w:val="14"/>
              </w:rPr>
            </w:pPr>
            <w:r>
              <w:rPr>
                <w:b/>
                <w:bCs/>
                <w:color w:val="000000"/>
                <w:sz w:val="14"/>
                <w:szCs w:val="14"/>
              </w:rPr>
              <w:t>100,683.4</w:t>
            </w:r>
          </w:p>
        </w:tc>
        <w:tc>
          <w:tcPr>
            <w:tcW w:w="901" w:type="dxa"/>
            <w:tcBorders>
              <w:top w:val="nil"/>
              <w:left w:val="nil"/>
              <w:bottom w:val="nil"/>
              <w:right w:val="nil"/>
            </w:tcBorders>
            <w:shd w:val="clear" w:color="auto" w:fill="auto"/>
            <w:tcMar>
              <w:left w:w="43" w:type="dxa"/>
              <w:right w:w="43" w:type="dxa"/>
            </w:tcMar>
            <w:vAlign w:val="center"/>
          </w:tcPr>
          <w:p w14:paraId="78BCF8B7" w14:textId="5570633C" w:rsidR="00421ED0" w:rsidRDefault="00421ED0" w:rsidP="007F5FD7">
            <w:pPr>
              <w:jc w:val="right"/>
              <w:rPr>
                <w:b/>
                <w:bCs/>
                <w:color w:val="000000"/>
                <w:sz w:val="14"/>
                <w:szCs w:val="14"/>
              </w:rPr>
            </w:pPr>
            <w:r>
              <w:rPr>
                <w:b/>
                <w:bCs/>
                <w:color w:val="000000"/>
                <w:sz w:val="14"/>
                <w:szCs w:val="14"/>
              </w:rPr>
              <w:t>164,378.3</w:t>
            </w:r>
          </w:p>
        </w:tc>
        <w:tc>
          <w:tcPr>
            <w:tcW w:w="990" w:type="dxa"/>
            <w:tcBorders>
              <w:top w:val="nil"/>
              <w:left w:val="nil"/>
              <w:bottom w:val="nil"/>
              <w:right w:val="nil"/>
            </w:tcBorders>
            <w:shd w:val="clear" w:color="auto" w:fill="auto"/>
            <w:tcMar>
              <w:left w:w="43" w:type="dxa"/>
              <w:right w:w="43" w:type="dxa"/>
            </w:tcMar>
            <w:vAlign w:val="center"/>
          </w:tcPr>
          <w:p w14:paraId="049E82E3" w14:textId="539BE8DC" w:rsidR="00421ED0" w:rsidRDefault="00421ED0" w:rsidP="007F5FD7">
            <w:pPr>
              <w:jc w:val="right"/>
              <w:rPr>
                <w:b/>
                <w:bCs/>
                <w:color w:val="000000"/>
                <w:sz w:val="14"/>
                <w:szCs w:val="14"/>
              </w:rPr>
            </w:pPr>
            <w:r>
              <w:rPr>
                <w:b/>
                <w:bCs/>
                <w:color w:val="000000"/>
                <w:sz w:val="14"/>
                <w:szCs w:val="14"/>
              </w:rPr>
              <w:t>20,953.5</w:t>
            </w:r>
          </w:p>
        </w:tc>
        <w:tc>
          <w:tcPr>
            <w:tcW w:w="990" w:type="dxa"/>
            <w:tcBorders>
              <w:top w:val="nil"/>
              <w:left w:val="nil"/>
              <w:bottom w:val="nil"/>
              <w:right w:val="nil"/>
            </w:tcBorders>
            <w:shd w:val="clear" w:color="auto" w:fill="auto"/>
            <w:tcMar>
              <w:left w:w="43" w:type="dxa"/>
              <w:right w:w="43" w:type="dxa"/>
            </w:tcMar>
            <w:vAlign w:val="center"/>
          </w:tcPr>
          <w:p w14:paraId="5010026D" w14:textId="1F4127A0" w:rsidR="00421ED0" w:rsidRDefault="00421ED0" w:rsidP="007F5FD7">
            <w:pPr>
              <w:jc w:val="right"/>
              <w:rPr>
                <w:b/>
                <w:bCs/>
                <w:color w:val="000000"/>
                <w:sz w:val="14"/>
                <w:szCs w:val="14"/>
              </w:rPr>
            </w:pPr>
            <w:r>
              <w:rPr>
                <w:b/>
                <w:bCs/>
                <w:color w:val="000000"/>
                <w:sz w:val="14"/>
                <w:szCs w:val="14"/>
              </w:rPr>
              <w:t>145,955.1</w:t>
            </w:r>
          </w:p>
        </w:tc>
        <w:tc>
          <w:tcPr>
            <w:tcW w:w="990" w:type="dxa"/>
            <w:tcBorders>
              <w:top w:val="nil"/>
              <w:left w:val="nil"/>
              <w:bottom w:val="nil"/>
              <w:right w:val="nil"/>
            </w:tcBorders>
            <w:shd w:val="clear" w:color="auto" w:fill="auto"/>
            <w:tcMar>
              <w:left w:w="43" w:type="dxa"/>
              <w:right w:w="43" w:type="dxa"/>
            </w:tcMar>
            <w:vAlign w:val="center"/>
          </w:tcPr>
          <w:p w14:paraId="1139DFC6" w14:textId="768E1F57" w:rsidR="00421ED0" w:rsidRDefault="00421ED0" w:rsidP="00421ED0">
            <w:pPr>
              <w:jc w:val="right"/>
              <w:rPr>
                <w:b/>
                <w:bCs/>
                <w:color w:val="000000"/>
                <w:sz w:val="14"/>
                <w:szCs w:val="14"/>
              </w:rPr>
            </w:pPr>
            <w:r>
              <w:rPr>
                <w:b/>
                <w:bCs/>
                <w:color w:val="000000"/>
                <w:sz w:val="14"/>
                <w:szCs w:val="14"/>
              </w:rPr>
              <w:t>34,258.1</w:t>
            </w:r>
          </w:p>
        </w:tc>
        <w:tc>
          <w:tcPr>
            <w:tcW w:w="921" w:type="dxa"/>
            <w:tcBorders>
              <w:top w:val="nil"/>
              <w:left w:val="nil"/>
              <w:bottom w:val="nil"/>
              <w:right w:val="nil"/>
            </w:tcBorders>
            <w:shd w:val="clear" w:color="auto" w:fill="auto"/>
            <w:tcMar>
              <w:left w:w="43" w:type="dxa"/>
              <w:right w:w="43" w:type="dxa"/>
            </w:tcMar>
            <w:vAlign w:val="center"/>
          </w:tcPr>
          <w:p w14:paraId="744A700A" w14:textId="717F54D4" w:rsidR="00421ED0" w:rsidRDefault="00421ED0" w:rsidP="00421ED0">
            <w:pPr>
              <w:jc w:val="right"/>
              <w:rPr>
                <w:b/>
                <w:bCs/>
                <w:color w:val="000000"/>
                <w:sz w:val="14"/>
                <w:szCs w:val="14"/>
              </w:rPr>
            </w:pPr>
            <w:r>
              <w:rPr>
                <w:b/>
                <w:bCs/>
                <w:color w:val="000000"/>
                <w:sz w:val="14"/>
                <w:szCs w:val="14"/>
              </w:rPr>
              <w:t>26,183.6</w:t>
            </w:r>
          </w:p>
        </w:tc>
      </w:tr>
      <w:tr w:rsidR="00421ED0" w:rsidRPr="00C36588" w14:paraId="2B5C7A8B" w14:textId="77777777" w:rsidTr="00421ED0">
        <w:trPr>
          <w:trHeight w:val="255"/>
          <w:jc w:val="center"/>
        </w:trPr>
        <w:tc>
          <w:tcPr>
            <w:tcW w:w="2882" w:type="dxa"/>
            <w:tcBorders>
              <w:top w:val="nil"/>
              <w:left w:val="nil"/>
              <w:bottom w:val="nil"/>
              <w:right w:val="nil"/>
            </w:tcBorders>
            <w:shd w:val="clear" w:color="auto" w:fill="auto"/>
            <w:vAlign w:val="center"/>
          </w:tcPr>
          <w:p w14:paraId="6889E0A1" w14:textId="77777777" w:rsidR="00421ED0" w:rsidRPr="00EA29F2" w:rsidRDefault="00421ED0" w:rsidP="00E874FC">
            <w:pPr>
              <w:rPr>
                <w:b/>
                <w:bCs/>
                <w:sz w:val="14"/>
                <w:szCs w:val="14"/>
              </w:rPr>
            </w:pPr>
            <w:r w:rsidRPr="00EA29F2">
              <w:rPr>
                <w:b/>
                <w:bCs/>
                <w:sz w:val="14"/>
                <w:szCs w:val="14"/>
              </w:rPr>
              <w:t>Other Assets</w:t>
            </w:r>
          </w:p>
        </w:tc>
        <w:tc>
          <w:tcPr>
            <w:tcW w:w="982" w:type="dxa"/>
            <w:tcBorders>
              <w:top w:val="nil"/>
              <w:left w:val="nil"/>
              <w:bottom w:val="nil"/>
              <w:right w:val="nil"/>
            </w:tcBorders>
            <w:shd w:val="clear" w:color="auto" w:fill="auto"/>
            <w:tcMar>
              <w:left w:w="43" w:type="dxa"/>
              <w:right w:w="43" w:type="dxa"/>
            </w:tcMar>
            <w:vAlign w:val="center"/>
          </w:tcPr>
          <w:p w14:paraId="0C7B6C8A" w14:textId="107209EC" w:rsidR="00421ED0" w:rsidRDefault="00421ED0" w:rsidP="007F5FD7">
            <w:pPr>
              <w:jc w:val="right"/>
              <w:rPr>
                <w:b/>
                <w:bCs/>
                <w:color w:val="000000"/>
                <w:sz w:val="14"/>
                <w:szCs w:val="14"/>
              </w:rPr>
            </w:pPr>
            <w:r>
              <w:rPr>
                <w:b/>
                <w:bCs/>
                <w:color w:val="000000"/>
                <w:sz w:val="14"/>
                <w:szCs w:val="14"/>
              </w:rPr>
              <w:t>4,654,848.8</w:t>
            </w:r>
          </w:p>
        </w:tc>
        <w:tc>
          <w:tcPr>
            <w:tcW w:w="1080" w:type="dxa"/>
            <w:tcBorders>
              <w:top w:val="nil"/>
              <w:left w:val="nil"/>
              <w:bottom w:val="nil"/>
              <w:right w:val="nil"/>
            </w:tcBorders>
            <w:shd w:val="clear" w:color="auto" w:fill="auto"/>
            <w:tcMar>
              <w:left w:w="43" w:type="dxa"/>
              <w:right w:w="43" w:type="dxa"/>
            </w:tcMar>
            <w:vAlign w:val="center"/>
          </w:tcPr>
          <w:p w14:paraId="75FF9AC2" w14:textId="01F36F2A" w:rsidR="00421ED0" w:rsidRDefault="00421ED0" w:rsidP="007F5FD7">
            <w:pPr>
              <w:jc w:val="right"/>
              <w:rPr>
                <w:b/>
                <w:bCs/>
                <w:color w:val="000000"/>
                <w:sz w:val="14"/>
                <w:szCs w:val="14"/>
              </w:rPr>
            </w:pPr>
            <w:r>
              <w:rPr>
                <w:b/>
                <w:bCs/>
                <w:color w:val="000000"/>
                <w:sz w:val="14"/>
                <w:szCs w:val="14"/>
              </w:rPr>
              <w:t>2,590,169.7</w:t>
            </w:r>
          </w:p>
        </w:tc>
        <w:tc>
          <w:tcPr>
            <w:tcW w:w="901" w:type="dxa"/>
            <w:tcBorders>
              <w:top w:val="nil"/>
              <w:left w:val="nil"/>
              <w:bottom w:val="nil"/>
              <w:right w:val="nil"/>
            </w:tcBorders>
            <w:shd w:val="clear" w:color="auto" w:fill="auto"/>
            <w:tcMar>
              <w:left w:w="43" w:type="dxa"/>
              <w:right w:w="43" w:type="dxa"/>
            </w:tcMar>
            <w:vAlign w:val="center"/>
          </w:tcPr>
          <w:p w14:paraId="69E10042" w14:textId="72FC5C39" w:rsidR="00421ED0" w:rsidRDefault="00421ED0" w:rsidP="007F5FD7">
            <w:pPr>
              <w:jc w:val="right"/>
              <w:rPr>
                <w:b/>
                <w:bCs/>
                <w:color w:val="000000"/>
                <w:sz w:val="14"/>
                <w:szCs w:val="14"/>
              </w:rPr>
            </w:pPr>
            <w:r>
              <w:rPr>
                <w:b/>
                <w:bCs/>
                <w:color w:val="000000"/>
                <w:sz w:val="14"/>
                <w:szCs w:val="14"/>
              </w:rPr>
              <w:t>5,789,100.8</w:t>
            </w:r>
          </w:p>
        </w:tc>
        <w:tc>
          <w:tcPr>
            <w:tcW w:w="990" w:type="dxa"/>
            <w:tcBorders>
              <w:top w:val="nil"/>
              <w:left w:val="nil"/>
              <w:bottom w:val="nil"/>
              <w:right w:val="nil"/>
            </w:tcBorders>
            <w:shd w:val="clear" w:color="auto" w:fill="auto"/>
            <w:tcMar>
              <w:left w:w="43" w:type="dxa"/>
              <w:right w:w="43" w:type="dxa"/>
            </w:tcMar>
            <w:vAlign w:val="center"/>
          </w:tcPr>
          <w:p w14:paraId="77D3C083" w14:textId="566AD8DD" w:rsidR="00421ED0" w:rsidRDefault="00421ED0" w:rsidP="007F5FD7">
            <w:pPr>
              <w:jc w:val="right"/>
              <w:rPr>
                <w:b/>
                <w:bCs/>
                <w:color w:val="000000"/>
                <w:sz w:val="14"/>
                <w:szCs w:val="14"/>
              </w:rPr>
            </w:pPr>
            <w:r>
              <w:rPr>
                <w:b/>
                <w:bCs/>
                <w:color w:val="000000"/>
                <w:sz w:val="14"/>
                <w:szCs w:val="14"/>
              </w:rPr>
              <w:t>1,945,925.2</w:t>
            </w:r>
          </w:p>
        </w:tc>
        <w:tc>
          <w:tcPr>
            <w:tcW w:w="990" w:type="dxa"/>
            <w:tcBorders>
              <w:top w:val="nil"/>
              <w:left w:val="nil"/>
              <w:bottom w:val="nil"/>
              <w:right w:val="nil"/>
            </w:tcBorders>
            <w:shd w:val="clear" w:color="auto" w:fill="auto"/>
            <w:tcMar>
              <w:left w:w="43" w:type="dxa"/>
              <w:right w:w="43" w:type="dxa"/>
            </w:tcMar>
            <w:vAlign w:val="center"/>
          </w:tcPr>
          <w:p w14:paraId="118D47F2" w14:textId="5C0E8541" w:rsidR="00421ED0" w:rsidRDefault="00421ED0" w:rsidP="007F5FD7">
            <w:pPr>
              <w:jc w:val="right"/>
              <w:rPr>
                <w:b/>
                <w:bCs/>
                <w:color w:val="000000"/>
                <w:sz w:val="14"/>
                <w:szCs w:val="14"/>
              </w:rPr>
            </w:pPr>
            <w:r>
              <w:rPr>
                <w:b/>
                <w:bCs/>
                <w:color w:val="000000"/>
                <w:sz w:val="14"/>
                <w:szCs w:val="14"/>
              </w:rPr>
              <w:t>2,189,962.1</w:t>
            </w:r>
          </w:p>
        </w:tc>
        <w:tc>
          <w:tcPr>
            <w:tcW w:w="990" w:type="dxa"/>
            <w:tcBorders>
              <w:top w:val="nil"/>
              <w:left w:val="nil"/>
              <w:bottom w:val="nil"/>
              <w:right w:val="nil"/>
            </w:tcBorders>
            <w:shd w:val="clear" w:color="auto" w:fill="auto"/>
            <w:tcMar>
              <w:left w:w="43" w:type="dxa"/>
              <w:right w:w="43" w:type="dxa"/>
            </w:tcMar>
            <w:vAlign w:val="center"/>
          </w:tcPr>
          <w:p w14:paraId="740DC72F" w14:textId="65A2C868" w:rsidR="00421ED0" w:rsidRDefault="00421ED0" w:rsidP="00421ED0">
            <w:pPr>
              <w:jc w:val="right"/>
              <w:rPr>
                <w:b/>
                <w:bCs/>
                <w:color w:val="000000"/>
                <w:sz w:val="14"/>
                <w:szCs w:val="14"/>
              </w:rPr>
            </w:pPr>
            <w:r>
              <w:rPr>
                <w:b/>
                <w:bCs/>
                <w:color w:val="000000"/>
                <w:sz w:val="14"/>
                <w:szCs w:val="14"/>
              </w:rPr>
              <w:t>2,141,119.1</w:t>
            </w:r>
          </w:p>
        </w:tc>
        <w:tc>
          <w:tcPr>
            <w:tcW w:w="921" w:type="dxa"/>
            <w:tcBorders>
              <w:top w:val="nil"/>
              <w:left w:val="nil"/>
              <w:bottom w:val="nil"/>
              <w:right w:val="nil"/>
            </w:tcBorders>
            <w:shd w:val="clear" w:color="auto" w:fill="auto"/>
            <w:tcMar>
              <w:left w:w="43" w:type="dxa"/>
              <w:right w:w="43" w:type="dxa"/>
            </w:tcMar>
            <w:vAlign w:val="center"/>
          </w:tcPr>
          <w:p w14:paraId="4F9F3FB9" w14:textId="63667285" w:rsidR="00421ED0" w:rsidRDefault="00421ED0" w:rsidP="00421ED0">
            <w:pPr>
              <w:jc w:val="right"/>
              <w:rPr>
                <w:b/>
                <w:bCs/>
                <w:color w:val="000000"/>
                <w:sz w:val="14"/>
                <w:szCs w:val="14"/>
              </w:rPr>
            </w:pPr>
            <w:r>
              <w:rPr>
                <w:b/>
                <w:bCs/>
                <w:color w:val="000000"/>
                <w:sz w:val="14"/>
                <w:szCs w:val="14"/>
              </w:rPr>
              <w:t>2,119,224.5</w:t>
            </w:r>
          </w:p>
        </w:tc>
      </w:tr>
      <w:tr w:rsidR="00421ED0" w:rsidRPr="00C36588" w14:paraId="6F630522" w14:textId="77777777" w:rsidTr="00421ED0">
        <w:trPr>
          <w:trHeight w:val="255"/>
          <w:jc w:val="center"/>
        </w:trPr>
        <w:tc>
          <w:tcPr>
            <w:tcW w:w="2882" w:type="dxa"/>
            <w:tcBorders>
              <w:top w:val="nil"/>
              <w:left w:val="nil"/>
              <w:bottom w:val="nil"/>
              <w:right w:val="nil"/>
            </w:tcBorders>
            <w:shd w:val="clear" w:color="auto" w:fill="auto"/>
            <w:vAlign w:val="center"/>
          </w:tcPr>
          <w:p w14:paraId="15D5F446" w14:textId="77777777" w:rsidR="00421ED0" w:rsidRPr="00EA29F2" w:rsidRDefault="00421ED0" w:rsidP="00E874FC">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C08E9BC" w14:textId="77777777" w:rsidR="00421ED0" w:rsidRDefault="00421ED0" w:rsidP="007F5FD7">
            <w:pPr>
              <w:jc w:val="right"/>
              <w:rPr>
                <w:b/>
                <w:bCs/>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0CFBB601" w14:textId="77777777" w:rsidR="00421ED0" w:rsidRDefault="00421ED0" w:rsidP="007F5FD7">
            <w:pPr>
              <w:jc w:val="right"/>
              <w:rPr>
                <w:b/>
                <w:bCs/>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2F81FCA3" w14:textId="77777777" w:rsidR="00421ED0" w:rsidRDefault="00421ED0" w:rsidP="007F5FD7">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8C5BC81" w14:textId="77777777" w:rsidR="00421ED0" w:rsidRDefault="00421ED0" w:rsidP="007F5FD7">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4DD58AF" w14:textId="77777777" w:rsidR="00421ED0" w:rsidRDefault="00421ED0" w:rsidP="007F5FD7">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A017C6" w14:textId="77777777" w:rsidR="00421ED0" w:rsidRDefault="00421ED0" w:rsidP="00421ED0">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ABCFDD7" w14:textId="77777777" w:rsidR="00421ED0" w:rsidRDefault="00421ED0" w:rsidP="00421ED0">
            <w:pPr>
              <w:jc w:val="right"/>
              <w:rPr>
                <w:b/>
                <w:bCs/>
                <w:color w:val="000000"/>
                <w:sz w:val="14"/>
                <w:szCs w:val="14"/>
              </w:rPr>
            </w:pPr>
          </w:p>
        </w:tc>
      </w:tr>
      <w:tr w:rsidR="00421ED0" w:rsidRPr="00C36588" w14:paraId="593C8757" w14:textId="77777777" w:rsidTr="00421ED0">
        <w:trPr>
          <w:trHeight w:val="255"/>
          <w:jc w:val="center"/>
        </w:trPr>
        <w:tc>
          <w:tcPr>
            <w:tcW w:w="2882" w:type="dxa"/>
            <w:tcBorders>
              <w:top w:val="nil"/>
              <w:left w:val="nil"/>
              <w:bottom w:val="nil"/>
              <w:right w:val="nil"/>
            </w:tcBorders>
            <w:shd w:val="clear" w:color="auto" w:fill="auto"/>
            <w:vAlign w:val="center"/>
          </w:tcPr>
          <w:p w14:paraId="44C8D5FF" w14:textId="77777777" w:rsidR="00421ED0" w:rsidRPr="007F5FD7" w:rsidRDefault="00421ED0" w:rsidP="00E874FC">
            <w:pPr>
              <w:rPr>
                <w:b/>
                <w:sz w:val="14"/>
                <w:szCs w:val="14"/>
              </w:rPr>
            </w:pPr>
            <w:r w:rsidRPr="007F5FD7">
              <w:rPr>
                <w:b/>
                <w:sz w:val="14"/>
                <w:szCs w:val="14"/>
              </w:rPr>
              <w:t>Contingent Liabilities/Assets as per contra</w:t>
            </w:r>
          </w:p>
        </w:tc>
        <w:tc>
          <w:tcPr>
            <w:tcW w:w="982" w:type="dxa"/>
            <w:tcBorders>
              <w:top w:val="nil"/>
              <w:left w:val="nil"/>
              <w:bottom w:val="nil"/>
              <w:right w:val="nil"/>
            </w:tcBorders>
            <w:shd w:val="clear" w:color="auto" w:fill="auto"/>
            <w:tcMar>
              <w:left w:w="43" w:type="dxa"/>
              <w:right w:w="43" w:type="dxa"/>
            </w:tcMar>
            <w:vAlign w:val="center"/>
          </w:tcPr>
          <w:p w14:paraId="67C68029" w14:textId="767EC567" w:rsidR="00421ED0" w:rsidRDefault="00421ED0" w:rsidP="007F5FD7">
            <w:pPr>
              <w:jc w:val="right"/>
              <w:rPr>
                <w:b/>
                <w:bCs/>
                <w:color w:val="000000"/>
                <w:sz w:val="14"/>
                <w:szCs w:val="14"/>
              </w:rPr>
            </w:pPr>
            <w:r>
              <w:rPr>
                <w:b/>
                <w:bCs/>
                <w:color w:val="000000"/>
                <w:sz w:val="14"/>
                <w:szCs w:val="14"/>
              </w:rPr>
              <w:t>5,470,701.3</w:t>
            </w:r>
          </w:p>
        </w:tc>
        <w:tc>
          <w:tcPr>
            <w:tcW w:w="1080" w:type="dxa"/>
            <w:tcBorders>
              <w:top w:val="nil"/>
              <w:left w:val="nil"/>
              <w:bottom w:val="nil"/>
              <w:right w:val="nil"/>
            </w:tcBorders>
            <w:shd w:val="clear" w:color="auto" w:fill="auto"/>
            <w:tcMar>
              <w:left w:w="43" w:type="dxa"/>
              <w:right w:w="43" w:type="dxa"/>
            </w:tcMar>
            <w:vAlign w:val="center"/>
          </w:tcPr>
          <w:p w14:paraId="452F8DA5" w14:textId="7867F6E0" w:rsidR="00421ED0" w:rsidRDefault="00421ED0" w:rsidP="007F5FD7">
            <w:pPr>
              <w:jc w:val="right"/>
              <w:rPr>
                <w:b/>
                <w:bCs/>
                <w:color w:val="000000"/>
                <w:sz w:val="14"/>
                <w:szCs w:val="14"/>
              </w:rPr>
            </w:pPr>
            <w:r>
              <w:rPr>
                <w:b/>
                <w:bCs/>
                <w:color w:val="000000"/>
                <w:sz w:val="14"/>
                <w:szCs w:val="14"/>
              </w:rPr>
              <w:t>8,415,608.8</w:t>
            </w:r>
          </w:p>
        </w:tc>
        <w:tc>
          <w:tcPr>
            <w:tcW w:w="901" w:type="dxa"/>
            <w:tcBorders>
              <w:top w:val="nil"/>
              <w:left w:val="nil"/>
              <w:bottom w:val="nil"/>
              <w:right w:val="nil"/>
            </w:tcBorders>
            <w:shd w:val="clear" w:color="auto" w:fill="auto"/>
            <w:tcMar>
              <w:left w:w="43" w:type="dxa"/>
              <w:right w:w="43" w:type="dxa"/>
            </w:tcMar>
            <w:vAlign w:val="center"/>
          </w:tcPr>
          <w:p w14:paraId="4C59CA3C" w14:textId="4776F652" w:rsidR="00421ED0" w:rsidRDefault="00421ED0" w:rsidP="007F5FD7">
            <w:pPr>
              <w:jc w:val="right"/>
              <w:rPr>
                <w:b/>
                <w:bCs/>
                <w:color w:val="000000"/>
                <w:sz w:val="14"/>
                <w:szCs w:val="14"/>
              </w:rPr>
            </w:pPr>
            <w:r>
              <w:rPr>
                <w:b/>
                <w:bCs/>
                <w:color w:val="000000"/>
                <w:sz w:val="14"/>
                <w:szCs w:val="14"/>
              </w:rPr>
              <w:t>8,492,174.6</w:t>
            </w:r>
          </w:p>
        </w:tc>
        <w:tc>
          <w:tcPr>
            <w:tcW w:w="990" w:type="dxa"/>
            <w:tcBorders>
              <w:top w:val="nil"/>
              <w:left w:val="nil"/>
              <w:bottom w:val="nil"/>
              <w:right w:val="nil"/>
            </w:tcBorders>
            <w:shd w:val="clear" w:color="auto" w:fill="auto"/>
            <w:tcMar>
              <w:left w:w="43" w:type="dxa"/>
              <w:right w:w="43" w:type="dxa"/>
            </w:tcMar>
            <w:vAlign w:val="center"/>
          </w:tcPr>
          <w:p w14:paraId="2BB02ABA" w14:textId="39D486E0" w:rsidR="00421ED0" w:rsidRDefault="00421ED0" w:rsidP="007F5FD7">
            <w:pPr>
              <w:jc w:val="right"/>
              <w:rPr>
                <w:b/>
                <w:bCs/>
                <w:color w:val="000000"/>
                <w:sz w:val="14"/>
                <w:szCs w:val="14"/>
              </w:rPr>
            </w:pPr>
            <w:r>
              <w:rPr>
                <w:b/>
                <w:bCs/>
                <w:color w:val="000000"/>
                <w:sz w:val="14"/>
                <w:szCs w:val="14"/>
              </w:rPr>
              <w:t>10,502,975.0</w:t>
            </w:r>
          </w:p>
        </w:tc>
        <w:tc>
          <w:tcPr>
            <w:tcW w:w="990" w:type="dxa"/>
            <w:tcBorders>
              <w:top w:val="nil"/>
              <w:left w:val="nil"/>
              <w:bottom w:val="nil"/>
              <w:right w:val="nil"/>
            </w:tcBorders>
            <w:shd w:val="clear" w:color="auto" w:fill="auto"/>
            <w:tcMar>
              <w:left w:w="43" w:type="dxa"/>
              <w:right w:w="43" w:type="dxa"/>
            </w:tcMar>
            <w:vAlign w:val="center"/>
          </w:tcPr>
          <w:p w14:paraId="2063EDA0" w14:textId="2947061C" w:rsidR="00421ED0" w:rsidRDefault="00421ED0" w:rsidP="007F5FD7">
            <w:pPr>
              <w:jc w:val="right"/>
              <w:rPr>
                <w:b/>
                <w:bCs/>
                <w:color w:val="000000"/>
                <w:sz w:val="14"/>
                <w:szCs w:val="14"/>
              </w:rPr>
            </w:pPr>
            <w:r>
              <w:rPr>
                <w:b/>
                <w:bCs/>
                <w:color w:val="000000"/>
                <w:sz w:val="14"/>
                <w:szCs w:val="14"/>
              </w:rPr>
              <w:t>11,715,892.9</w:t>
            </w:r>
          </w:p>
        </w:tc>
        <w:tc>
          <w:tcPr>
            <w:tcW w:w="990" w:type="dxa"/>
            <w:tcBorders>
              <w:top w:val="nil"/>
              <w:left w:val="nil"/>
              <w:bottom w:val="nil"/>
              <w:right w:val="nil"/>
            </w:tcBorders>
            <w:shd w:val="clear" w:color="auto" w:fill="auto"/>
            <w:tcMar>
              <w:left w:w="43" w:type="dxa"/>
              <w:right w:w="43" w:type="dxa"/>
            </w:tcMar>
            <w:vAlign w:val="center"/>
          </w:tcPr>
          <w:p w14:paraId="349FD49D" w14:textId="142D21B1" w:rsidR="00421ED0" w:rsidRDefault="00421ED0" w:rsidP="00421ED0">
            <w:pPr>
              <w:jc w:val="right"/>
              <w:rPr>
                <w:b/>
                <w:bCs/>
                <w:color w:val="000000"/>
                <w:sz w:val="14"/>
                <w:szCs w:val="14"/>
              </w:rPr>
            </w:pPr>
            <w:r>
              <w:rPr>
                <w:b/>
                <w:bCs/>
                <w:color w:val="000000"/>
                <w:sz w:val="14"/>
                <w:szCs w:val="14"/>
              </w:rPr>
              <w:t>10,018,726.4</w:t>
            </w:r>
          </w:p>
        </w:tc>
        <w:tc>
          <w:tcPr>
            <w:tcW w:w="921" w:type="dxa"/>
            <w:tcBorders>
              <w:top w:val="nil"/>
              <w:left w:val="nil"/>
              <w:bottom w:val="nil"/>
              <w:right w:val="nil"/>
            </w:tcBorders>
            <w:shd w:val="clear" w:color="auto" w:fill="auto"/>
            <w:tcMar>
              <w:left w:w="43" w:type="dxa"/>
              <w:right w:w="43" w:type="dxa"/>
            </w:tcMar>
            <w:vAlign w:val="center"/>
          </w:tcPr>
          <w:p w14:paraId="72AC5B6E" w14:textId="12F13EDD" w:rsidR="00421ED0" w:rsidRDefault="00421ED0" w:rsidP="00421ED0">
            <w:pPr>
              <w:jc w:val="right"/>
              <w:rPr>
                <w:b/>
                <w:bCs/>
                <w:color w:val="000000"/>
                <w:sz w:val="14"/>
                <w:szCs w:val="14"/>
              </w:rPr>
            </w:pPr>
            <w:r>
              <w:rPr>
                <w:b/>
                <w:bCs/>
                <w:color w:val="000000"/>
                <w:sz w:val="14"/>
                <w:szCs w:val="14"/>
              </w:rPr>
              <w:t>10,927,699.3</w:t>
            </w:r>
          </w:p>
        </w:tc>
      </w:tr>
      <w:tr w:rsidR="00421ED0" w:rsidRPr="00C36588" w14:paraId="1C0E589F" w14:textId="77777777" w:rsidTr="00421ED0">
        <w:trPr>
          <w:trHeight w:val="240"/>
          <w:jc w:val="center"/>
        </w:trPr>
        <w:tc>
          <w:tcPr>
            <w:tcW w:w="2882" w:type="dxa"/>
            <w:tcBorders>
              <w:top w:val="nil"/>
              <w:left w:val="nil"/>
              <w:bottom w:val="single" w:sz="12" w:space="0" w:color="auto"/>
              <w:right w:val="nil"/>
            </w:tcBorders>
            <w:shd w:val="clear" w:color="auto" w:fill="auto"/>
            <w:noWrap/>
            <w:vAlign w:val="bottom"/>
            <w:hideMark/>
          </w:tcPr>
          <w:p w14:paraId="02210288" w14:textId="77777777" w:rsidR="00421ED0" w:rsidRPr="00C36588" w:rsidRDefault="00421ED0" w:rsidP="00067481">
            <w:pPr>
              <w:rPr>
                <w:sz w:val="16"/>
                <w:szCs w:val="16"/>
              </w:rPr>
            </w:pPr>
            <w:r w:rsidRPr="00C36588">
              <w:rPr>
                <w:sz w:val="16"/>
                <w:szCs w:val="16"/>
              </w:rPr>
              <w:t> </w:t>
            </w:r>
          </w:p>
        </w:tc>
        <w:tc>
          <w:tcPr>
            <w:tcW w:w="982" w:type="dxa"/>
            <w:tcBorders>
              <w:top w:val="nil"/>
              <w:left w:val="nil"/>
              <w:bottom w:val="single" w:sz="12" w:space="0" w:color="auto"/>
              <w:right w:val="nil"/>
            </w:tcBorders>
            <w:shd w:val="clear" w:color="auto" w:fill="auto"/>
            <w:noWrap/>
            <w:tcMar>
              <w:left w:w="43" w:type="dxa"/>
              <w:right w:w="43" w:type="dxa"/>
            </w:tcMar>
            <w:vAlign w:val="center"/>
            <w:hideMark/>
          </w:tcPr>
          <w:p w14:paraId="476ABA6D" w14:textId="77777777" w:rsidR="00421ED0" w:rsidRPr="00C36588" w:rsidRDefault="00421ED0" w:rsidP="00067481">
            <w:pPr>
              <w:jc w:val="right"/>
              <w:rPr>
                <w:sz w:val="16"/>
                <w:szCs w:val="16"/>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14:paraId="647EC914" w14:textId="77777777" w:rsidR="00421ED0" w:rsidRPr="00C36588" w:rsidRDefault="00421ED0" w:rsidP="00067481">
            <w:pPr>
              <w:jc w:val="right"/>
              <w:rPr>
                <w:sz w:val="16"/>
                <w:szCs w:val="16"/>
              </w:rPr>
            </w:pPr>
          </w:p>
        </w:tc>
        <w:tc>
          <w:tcPr>
            <w:tcW w:w="901" w:type="dxa"/>
            <w:tcBorders>
              <w:top w:val="nil"/>
              <w:left w:val="nil"/>
              <w:bottom w:val="single" w:sz="12" w:space="0" w:color="auto"/>
              <w:right w:val="nil"/>
            </w:tcBorders>
            <w:shd w:val="clear" w:color="auto" w:fill="auto"/>
            <w:noWrap/>
            <w:tcMar>
              <w:left w:w="43" w:type="dxa"/>
              <w:right w:w="43" w:type="dxa"/>
            </w:tcMar>
            <w:vAlign w:val="center"/>
            <w:hideMark/>
          </w:tcPr>
          <w:p w14:paraId="6EF5012B" w14:textId="77777777" w:rsidR="00421ED0" w:rsidRPr="00C36588" w:rsidRDefault="00421ED0" w:rsidP="00067481">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483AC6F5" w14:textId="77777777" w:rsidR="00421ED0" w:rsidRPr="00C36588" w:rsidRDefault="00421ED0" w:rsidP="00067481">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11EF740E" w14:textId="77777777" w:rsidR="00421ED0" w:rsidRPr="00C36588" w:rsidRDefault="00421ED0" w:rsidP="00067481">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2A4408C4" w14:textId="77777777" w:rsidR="00421ED0" w:rsidRPr="00C36588" w:rsidRDefault="00421ED0" w:rsidP="00067481">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14:paraId="0F110C37" w14:textId="77777777" w:rsidR="00421ED0" w:rsidRPr="00C36588" w:rsidRDefault="00421ED0" w:rsidP="00067481">
            <w:pPr>
              <w:jc w:val="right"/>
              <w:rPr>
                <w:sz w:val="16"/>
                <w:szCs w:val="16"/>
              </w:rPr>
            </w:pPr>
          </w:p>
        </w:tc>
      </w:tr>
      <w:tr w:rsidR="00421ED0" w:rsidRPr="00C36588" w14:paraId="2E856073" w14:textId="77777777" w:rsidTr="00421ED0">
        <w:trPr>
          <w:trHeight w:val="195"/>
          <w:jc w:val="center"/>
        </w:trPr>
        <w:tc>
          <w:tcPr>
            <w:tcW w:w="9736" w:type="dxa"/>
            <w:gridSpan w:val="8"/>
            <w:tcBorders>
              <w:top w:val="single" w:sz="12" w:space="0" w:color="auto"/>
              <w:left w:val="nil"/>
              <w:bottom w:val="nil"/>
              <w:right w:val="nil"/>
            </w:tcBorders>
            <w:shd w:val="clear" w:color="auto" w:fill="auto"/>
            <w:noWrap/>
            <w:hideMark/>
          </w:tcPr>
          <w:p w14:paraId="6D6A9FE7" w14:textId="77777777" w:rsidR="00421ED0" w:rsidRPr="00B863BF" w:rsidRDefault="00421ED0" w:rsidP="00067481">
            <w:pPr>
              <w:jc w:val="right"/>
              <w:rPr>
                <w:sz w:val="14"/>
                <w:szCs w:val="14"/>
              </w:rPr>
            </w:pPr>
            <w:r w:rsidRPr="00B863BF">
              <w:rPr>
                <w:sz w:val="14"/>
                <w:szCs w:val="14"/>
              </w:rPr>
              <w:t>Source: Statistics &amp; Data Warehouse Department, SBP</w:t>
            </w:r>
          </w:p>
        </w:tc>
      </w:tr>
    </w:tbl>
    <w:p w14:paraId="4DD1D53F" w14:textId="77777777" w:rsidR="005126F4" w:rsidRPr="00FF55B1" w:rsidRDefault="005126F4" w:rsidP="005126F4">
      <w:pPr>
        <w:pStyle w:val="Footer"/>
        <w:tabs>
          <w:tab w:val="clear" w:pos="4320"/>
          <w:tab w:val="clear" w:pos="8640"/>
        </w:tabs>
        <w:rPr>
          <w:sz w:val="16"/>
        </w:rPr>
      </w:pPr>
      <w:r w:rsidRPr="00FF55B1">
        <w:rPr>
          <w:sz w:val="16"/>
        </w:rPr>
        <w:t xml:space="preserve">                                                                                                                                                                                                                                                                                                                                                                                                                                                                                                                                                                                                                                                                                                                                                                                                                                                                                                                                                                                                                                                                                                                                                                                                                                                                                                                                                                                                                                                                                                                                                                                                                                                                                                                                                                                                                                                                                                                                                                                                                                                                                                                                                                                                                                                                                                                                                                                                                                                                                                                                                                                                                                                                                                                                                                                                                                                                                                                                </w:t>
      </w:r>
    </w:p>
    <w:p w14:paraId="05EEB7F1" w14:textId="77777777" w:rsidR="005126F4" w:rsidRDefault="005126F4" w:rsidP="005126F4">
      <w:pPr>
        <w:pStyle w:val="Footer"/>
        <w:tabs>
          <w:tab w:val="clear" w:pos="4320"/>
          <w:tab w:val="clear" w:pos="8640"/>
        </w:tabs>
        <w:rPr>
          <w:sz w:val="16"/>
        </w:rPr>
      </w:pPr>
      <w:r w:rsidRPr="00FF55B1">
        <w:rPr>
          <w:sz w:val="16"/>
        </w:rPr>
        <w:t xml:space="preserve">                                                     </w:t>
      </w:r>
    </w:p>
    <w:p w14:paraId="32135B2A" w14:textId="77777777" w:rsidR="008D4467" w:rsidRDefault="008D4467" w:rsidP="005126F4">
      <w:pPr>
        <w:pStyle w:val="Footer"/>
        <w:tabs>
          <w:tab w:val="clear" w:pos="4320"/>
          <w:tab w:val="clear" w:pos="8640"/>
        </w:tabs>
        <w:rPr>
          <w:sz w:val="16"/>
        </w:rPr>
      </w:pPr>
    </w:p>
    <w:p w14:paraId="2B9D2018" w14:textId="77777777"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6"/>
        <w:gridCol w:w="810"/>
        <w:gridCol w:w="900"/>
        <w:gridCol w:w="720"/>
        <w:gridCol w:w="900"/>
      </w:tblGrid>
      <w:tr w:rsidR="00C36588" w:rsidRPr="00C36588" w14:paraId="7BEF78B1" w14:textId="77777777" w:rsidTr="00E76D8F">
        <w:trPr>
          <w:trHeight w:val="447"/>
        </w:trPr>
        <w:tc>
          <w:tcPr>
            <w:tcW w:w="10368" w:type="dxa"/>
            <w:gridSpan w:val="12"/>
            <w:tcBorders>
              <w:top w:val="nil"/>
              <w:left w:val="nil"/>
              <w:bottom w:val="nil"/>
              <w:right w:val="nil"/>
            </w:tcBorders>
            <w:shd w:val="clear" w:color="auto" w:fill="auto"/>
            <w:hideMark/>
          </w:tcPr>
          <w:p w14:paraId="45E4F749" w14:textId="77777777"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14:paraId="798146A8" w14:textId="77777777" w:rsidTr="006066CD">
        <w:trPr>
          <w:trHeight w:val="315"/>
        </w:trPr>
        <w:tc>
          <w:tcPr>
            <w:tcW w:w="10368" w:type="dxa"/>
            <w:gridSpan w:val="12"/>
            <w:tcBorders>
              <w:top w:val="nil"/>
              <w:left w:val="nil"/>
              <w:bottom w:val="nil"/>
              <w:right w:val="nil"/>
            </w:tcBorders>
            <w:shd w:val="clear" w:color="auto" w:fill="auto"/>
            <w:hideMark/>
          </w:tcPr>
          <w:p w14:paraId="2CF621F4" w14:textId="77777777"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14:paraId="35206F57" w14:textId="77777777" w:rsidTr="006066CD">
        <w:trPr>
          <w:trHeight w:val="315"/>
        </w:trPr>
        <w:tc>
          <w:tcPr>
            <w:tcW w:w="10368" w:type="dxa"/>
            <w:gridSpan w:val="12"/>
            <w:tcBorders>
              <w:top w:val="nil"/>
              <w:left w:val="nil"/>
              <w:bottom w:val="nil"/>
              <w:right w:val="nil"/>
            </w:tcBorders>
            <w:shd w:val="clear" w:color="auto" w:fill="auto"/>
            <w:vAlign w:val="bottom"/>
            <w:hideMark/>
          </w:tcPr>
          <w:p w14:paraId="6F80A3FF" w14:textId="77777777" w:rsidR="00C36588" w:rsidRPr="00C36588" w:rsidRDefault="00C36588" w:rsidP="00803DD1">
            <w:pPr>
              <w:jc w:val="right"/>
              <w:rPr>
                <w:color w:val="000000"/>
                <w:sz w:val="16"/>
                <w:szCs w:val="16"/>
              </w:rPr>
            </w:pPr>
            <w:r w:rsidRPr="00C36588">
              <w:rPr>
                <w:color w:val="000000"/>
                <w:sz w:val="16"/>
                <w:szCs w:val="16"/>
              </w:rPr>
              <w:t>(Amount in million Rupees)</w:t>
            </w:r>
          </w:p>
        </w:tc>
      </w:tr>
      <w:tr w:rsidR="00A9124A" w:rsidRPr="0050187A" w14:paraId="4ACB9A8C" w14:textId="77777777" w:rsidTr="00421ED0">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14:paraId="385C2044" w14:textId="77777777" w:rsidR="00A9124A" w:rsidRPr="00657151" w:rsidRDefault="00A9124A" w:rsidP="00A9124A">
            <w:pPr>
              <w:jc w:val="center"/>
              <w:rPr>
                <w:b/>
                <w:bCs/>
                <w:color w:val="000000"/>
                <w:sz w:val="16"/>
                <w:szCs w:val="16"/>
              </w:rPr>
            </w:pPr>
            <w:r w:rsidRPr="00657151">
              <w:rPr>
                <w:b/>
                <w:bCs/>
                <w:color w:val="000000"/>
                <w:sz w:val="16"/>
                <w:szCs w:val="16"/>
              </w:rPr>
              <w:t>END OF PERIOD</w:t>
            </w:r>
          </w:p>
        </w:tc>
        <w:tc>
          <w:tcPr>
            <w:tcW w:w="18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414EAB5E" w14:textId="77777777" w:rsidR="00A9124A" w:rsidRPr="00657151" w:rsidRDefault="00E76D8F" w:rsidP="00A9124A">
            <w:pPr>
              <w:jc w:val="center"/>
              <w:rPr>
                <w:b/>
                <w:bCs/>
                <w:color w:val="000000"/>
                <w:sz w:val="16"/>
                <w:szCs w:val="16"/>
              </w:rPr>
            </w:pPr>
            <w:r>
              <w:rPr>
                <w:b/>
                <w:bCs/>
                <w:color w:val="000000"/>
                <w:sz w:val="16"/>
                <w:szCs w:val="16"/>
              </w:rPr>
              <w:t>2018</w:t>
            </w:r>
          </w:p>
        </w:tc>
        <w:tc>
          <w:tcPr>
            <w:tcW w:w="3420"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14:paraId="021106C0" w14:textId="77777777" w:rsidR="00A9124A" w:rsidRPr="00657151" w:rsidRDefault="00E76D8F" w:rsidP="00A9124A">
            <w:pPr>
              <w:jc w:val="center"/>
              <w:rPr>
                <w:b/>
                <w:bCs/>
                <w:color w:val="000000"/>
                <w:sz w:val="16"/>
                <w:szCs w:val="16"/>
              </w:rPr>
            </w:pPr>
            <w:r>
              <w:rPr>
                <w:b/>
                <w:bCs/>
                <w:color w:val="000000"/>
                <w:sz w:val="16"/>
                <w:szCs w:val="16"/>
              </w:rPr>
              <w:t>2019</w:t>
            </w:r>
          </w:p>
        </w:tc>
        <w:tc>
          <w:tcPr>
            <w:tcW w:w="3330" w:type="dxa"/>
            <w:gridSpan w:val="4"/>
            <w:tcBorders>
              <w:top w:val="single" w:sz="12" w:space="0" w:color="auto"/>
              <w:left w:val="single" w:sz="4" w:space="0" w:color="auto"/>
              <w:bottom w:val="single" w:sz="4" w:space="0" w:color="auto"/>
            </w:tcBorders>
            <w:shd w:val="clear" w:color="auto" w:fill="auto"/>
            <w:vAlign w:val="center"/>
          </w:tcPr>
          <w:p w14:paraId="623C9FCE" w14:textId="77777777" w:rsidR="00A9124A" w:rsidRPr="00657151" w:rsidRDefault="00E76D8F" w:rsidP="00A9124A">
            <w:pPr>
              <w:jc w:val="center"/>
              <w:rPr>
                <w:b/>
                <w:bCs/>
                <w:color w:val="000000"/>
                <w:sz w:val="16"/>
                <w:szCs w:val="16"/>
              </w:rPr>
            </w:pPr>
            <w:r>
              <w:rPr>
                <w:b/>
                <w:bCs/>
                <w:color w:val="000000"/>
                <w:sz w:val="16"/>
                <w:szCs w:val="16"/>
              </w:rPr>
              <w:t>2020</w:t>
            </w:r>
          </w:p>
        </w:tc>
      </w:tr>
      <w:tr w:rsidR="00421ED0" w:rsidRPr="0050187A" w14:paraId="3DB4C19D" w14:textId="77777777" w:rsidTr="006B6DB7">
        <w:trPr>
          <w:trHeight w:val="315"/>
        </w:trPr>
        <w:tc>
          <w:tcPr>
            <w:tcW w:w="1800" w:type="dxa"/>
            <w:vMerge/>
            <w:tcBorders>
              <w:left w:val="nil"/>
              <w:right w:val="single" w:sz="4" w:space="0" w:color="auto"/>
            </w:tcBorders>
            <w:vAlign w:val="center"/>
            <w:hideMark/>
          </w:tcPr>
          <w:p w14:paraId="7FF4CF3D" w14:textId="77777777" w:rsidR="00421ED0" w:rsidRPr="0050187A" w:rsidRDefault="00421ED0" w:rsidP="00421ED0">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BF43F4" w14:textId="58A86133" w:rsidR="00421ED0" w:rsidRPr="00657151" w:rsidRDefault="00421ED0" w:rsidP="00421ED0">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EDDF3" w14:textId="4EA5C0FC" w:rsidR="00421ED0" w:rsidRPr="00657151" w:rsidRDefault="00421ED0" w:rsidP="00421ED0">
            <w:pPr>
              <w:jc w:val="center"/>
              <w:rPr>
                <w:b/>
                <w:bCs/>
                <w:color w:val="000000"/>
                <w:sz w:val="14"/>
                <w:szCs w:val="14"/>
              </w:rPr>
            </w:pPr>
            <w:r>
              <w:rPr>
                <w:b/>
                <w:bCs/>
                <w:color w:val="000000"/>
                <w:sz w:val="14"/>
                <w:szCs w:val="14"/>
              </w:rPr>
              <w:t>Jun</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5AC4A" w14:textId="47E96D1F" w:rsidR="00421ED0" w:rsidRPr="00657151" w:rsidRDefault="00421ED0" w:rsidP="00421ED0">
            <w:pPr>
              <w:jc w:val="center"/>
              <w:rPr>
                <w:b/>
                <w:bCs/>
                <w:color w:val="000000"/>
                <w:sz w:val="14"/>
                <w:szCs w:val="14"/>
              </w:rPr>
            </w:pPr>
            <w:r>
              <w:rPr>
                <w:b/>
                <w:bCs/>
                <w:color w:val="000000"/>
                <w:sz w:val="14"/>
                <w:szCs w:val="14"/>
              </w:rPr>
              <w:t>Dec</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9F53C4" w14:textId="610C157A" w:rsidR="00421ED0" w:rsidRPr="00657151" w:rsidRDefault="00421ED0" w:rsidP="00421ED0">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tcBorders>
            <w:shd w:val="clear" w:color="auto" w:fill="auto"/>
            <w:vAlign w:val="center"/>
          </w:tcPr>
          <w:p w14:paraId="415D91F2" w14:textId="27A0D3A5" w:rsidR="00421ED0" w:rsidRPr="00657151" w:rsidRDefault="00421ED0" w:rsidP="00421ED0">
            <w:pPr>
              <w:jc w:val="center"/>
              <w:rPr>
                <w:b/>
                <w:bCs/>
                <w:color w:val="000000"/>
                <w:sz w:val="14"/>
                <w:szCs w:val="14"/>
              </w:rPr>
            </w:pPr>
            <w:r>
              <w:rPr>
                <w:b/>
                <w:bCs/>
                <w:color w:val="000000"/>
                <w:sz w:val="14"/>
                <w:szCs w:val="14"/>
              </w:rPr>
              <w:t>Dec</w:t>
            </w:r>
          </w:p>
        </w:tc>
      </w:tr>
      <w:tr w:rsidR="00421ED0" w:rsidRPr="0050187A" w14:paraId="6C3B3946" w14:textId="77777777" w:rsidTr="007051B1">
        <w:trPr>
          <w:trHeight w:val="618"/>
        </w:trPr>
        <w:tc>
          <w:tcPr>
            <w:tcW w:w="1800" w:type="dxa"/>
            <w:vMerge/>
            <w:tcBorders>
              <w:left w:val="nil"/>
              <w:bottom w:val="single" w:sz="12" w:space="0" w:color="auto"/>
              <w:right w:val="single" w:sz="4" w:space="0" w:color="auto"/>
            </w:tcBorders>
            <w:shd w:val="clear" w:color="auto" w:fill="auto"/>
            <w:hideMark/>
          </w:tcPr>
          <w:p w14:paraId="5A746F90" w14:textId="77777777" w:rsidR="00421ED0" w:rsidRPr="0050187A" w:rsidRDefault="00421ED0" w:rsidP="00421ED0">
            <w:pPr>
              <w:jc w:val="center"/>
              <w:rPr>
                <w:b/>
                <w:bCs/>
                <w:color w:val="000000"/>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FE8C4C0" w14:textId="77777777" w:rsidR="00421ED0" w:rsidRPr="00657151" w:rsidRDefault="00421ED0" w:rsidP="00421ED0">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FD0C0A1" w14:textId="77777777" w:rsidR="00421ED0" w:rsidRPr="00657151" w:rsidRDefault="00421ED0" w:rsidP="00421ED0">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67ADA3F" w14:textId="77777777" w:rsidR="00421ED0" w:rsidRPr="00657151" w:rsidRDefault="00421ED0" w:rsidP="00421ED0">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2138319" w14:textId="77777777" w:rsidR="00421ED0" w:rsidRPr="00657151" w:rsidRDefault="00421ED0" w:rsidP="00421ED0">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1991241" w14:textId="77777777" w:rsidR="00421ED0" w:rsidRPr="00657151" w:rsidRDefault="00421ED0" w:rsidP="00421ED0">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85DF59F" w14:textId="77777777" w:rsidR="00421ED0" w:rsidRPr="00657151" w:rsidRDefault="00421ED0" w:rsidP="00421ED0">
            <w:pPr>
              <w:jc w:val="right"/>
              <w:rPr>
                <w:b/>
                <w:bCs/>
                <w:color w:val="000000"/>
                <w:sz w:val="14"/>
                <w:szCs w:val="14"/>
              </w:rPr>
            </w:pPr>
            <w:r w:rsidRPr="00657151">
              <w:rPr>
                <w:b/>
                <w:bCs/>
                <w:color w:val="000000"/>
                <w:sz w:val="14"/>
                <w:szCs w:val="14"/>
              </w:rPr>
              <w:t>Amount</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7A49C79" w14:textId="77777777" w:rsidR="00421ED0" w:rsidRPr="00657151" w:rsidRDefault="00421ED0" w:rsidP="00421ED0">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1137AEA" w14:textId="77777777" w:rsidR="00421ED0" w:rsidRPr="00657151" w:rsidRDefault="00421ED0" w:rsidP="00421ED0">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35F3C3F" w14:textId="77777777" w:rsidR="00421ED0" w:rsidRPr="00657151" w:rsidRDefault="00421ED0" w:rsidP="00421ED0">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2797238A" w14:textId="77777777" w:rsidR="00421ED0" w:rsidRPr="00657151" w:rsidRDefault="00421ED0" w:rsidP="00421ED0">
            <w:pPr>
              <w:jc w:val="right"/>
              <w:rPr>
                <w:b/>
                <w:bCs/>
                <w:color w:val="000000"/>
                <w:sz w:val="14"/>
                <w:szCs w:val="14"/>
              </w:rPr>
            </w:pPr>
            <w:r w:rsidRPr="00657151">
              <w:rPr>
                <w:b/>
                <w:bCs/>
                <w:color w:val="000000"/>
                <w:sz w:val="14"/>
                <w:szCs w:val="14"/>
              </w:rPr>
              <w:t>Amount</w:t>
            </w:r>
          </w:p>
        </w:tc>
      </w:tr>
      <w:tr w:rsidR="00421ED0" w:rsidRPr="0050187A" w14:paraId="73CFA112" w14:textId="77777777" w:rsidTr="00E76D8F">
        <w:trPr>
          <w:trHeight w:val="432"/>
        </w:trPr>
        <w:tc>
          <w:tcPr>
            <w:tcW w:w="1800" w:type="dxa"/>
            <w:tcBorders>
              <w:top w:val="single" w:sz="12" w:space="0" w:color="auto"/>
              <w:left w:val="nil"/>
              <w:bottom w:val="nil"/>
              <w:right w:val="nil"/>
            </w:tcBorders>
            <w:shd w:val="clear" w:color="auto" w:fill="auto"/>
            <w:vAlign w:val="center"/>
            <w:hideMark/>
          </w:tcPr>
          <w:p w14:paraId="371131F5" w14:textId="77777777" w:rsidR="00421ED0" w:rsidRPr="00AE6738" w:rsidRDefault="00421ED0" w:rsidP="00421ED0">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29B663D7" w14:textId="3DB74184" w:rsidR="00421ED0" w:rsidRDefault="00421ED0" w:rsidP="00421ED0">
            <w:pPr>
              <w:jc w:val="right"/>
              <w:rPr>
                <w:b/>
                <w:bCs/>
                <w:color w:val="000000"/>
                <w:sz w:val="14"/>
                <w:szCs w:val="14"/>
              </w:rPr>
            </w:pPr>
            <w:r>
              <w:rPr>
                <w:b/>
                <w:bCs/>
                <w:color w:val="000000"/>
                <w:sz w:val="14"/>
                <w:szCs w:val="14"/>
              </w:rPr>
              <w:t>30,986,021</w:t>
            </w:r>
          </w:p>
        </w:tc>
        <w:tc>
          <w:tcPr>
            <w:tcW w:w="918" w:type="dxa"/>
            <w:tcBorders>
              <w:top w:val="single" w:sz="12" w:space="0" w:color="auto"/>
              <w:left w:val="nil"/>
              <w:bottom w:val="nil"/>
              <w:right w:val="nil"/>
            </w:tcBorders>
            <w:shd w:val="clear" w:color="auto" w:fill="auto"/>
            <w:tcMar>
              <w:left w:w="43" w:type="dxa"/>
              <w:right w:w="43" w:type="dxa"/>
            </w:tcMar>
            <w:vAlign w:val="center"/>
          </w:tcPr>
          <w:p w14:paraId="5520EECB" w14:textId="09DC852D" w:rsidR="00421ED0" w:rsidRDefault="00421ED0" w:rsidP="00421ED0">
            <w:pPr>
              <w:jc w:val="right"/>
              <w:rPr>
                <w:b/>
                <w:bCs/>
                <w:color w:val="000000"/>
                <w:sz w:val="14"/>
                <w:szCs w:val="14"/>
              </w:rPr>
            </w:pPr>
            <w:r>
              <w:rPr>
                <w:b/>
                <w:bCs/>
                <w:color w:val="000000"/>
                <w:sz w:val="14"/>
                <w:szCs w:val="14"/>
              </w:rPr>
              <w:t>4,484,717.6</w:t>
            </w:r>
          </w:p>
        </w:tc>
        <w:tc>
          <w:tcPr>
            <w:tcW w:w="916" w:type="dxa"/>
            <w:tcBorders>
              <w:top w:val="single" w:sz="12" w:space="0" w:color="auto"/>
              <w:left w:val="nil"/>
              <w:bottom w:val="nil"/>
              <w:right w:val="nil"/>
            </w:tcBorders>
            <w:shd w:val="clear" w:color="auto" w:fill="auto"/>
            <w:tcMar>
              <w:left w:w="43" w:type="dxa"/>
              <w:right w:w="43" w:type="dxa"/>
            </w:tcMar>
            <w:vAlign w:val="center"/>
          </w:tcPr>
          <w:p w14:paraId="6B75CAB8" w14:textId="6BEDC3CC" w:rsidR="00421ED0" w:rsidRDefault="00421ED0" w:rsidP="00421ED0">
            <w:pPr>
              <w:jc w:val="right"/>
              <w:rPr>
                <w:b/>
                <w:bCs/>
                <w:color w:val="000000"/>
                <w:sz w:val="14"/>
                <w:szCs w:val="14"/>
              </w:rPr>
            </w:pPr>
            <w:r>
              <w:rPr>
                <w:b/>
                <w:bCs/>
                <w:color w:val="000000"/>
                <w:sz w:val="14"/>
                <w:szCs w:val="14"/>
              </w:rPr>
              <w:t>33,374,011</w:t>
            </w:r>
          </w:p>
        </w:tc>
        <w:tc>
          <w:tcPr>
            <w:tcW w:w="884" w:type="dxa"/>
            <w:tcBorders>
              <w:top w:val="single" w:sz="12" w:space="0" w:color="auto"/>
              <w:left w:val="nil"/>
              <w:bottom w:val="nil"/>
              <w:right w:val="nil"/>
            </w:tcBorders>
            <w:shd w:val="clear" w:color="auto" w:fill="auto"/>
            <w:tcMar>
              <w:left w:w="43" w:type="dxa"/>
              <w:right w:w="43" w:type="dxa"/>
            </w:tcMar>
            <w:vAlign w:val="center"/>
          </w:tcPr>
          <w:p w14:paraId="20EEE10B" w14:textId="1B7D48A5" w:rsidR="00421ED0" w:rsidRDefault="00421ED0" w:rsidP="00421ED0">
            <w:pPr>
              <w:jc w:val="right"/>
              <w:rPr>
                <w:b/>
                <w:bCs/>
                <w:color w:val="000000"/>
                <w:sz w:val="14"/>
                <w:szCs w:val="14"/>
              </w:rPr>
            </w:pPr>
            <w:r>
              <w:rPr>
                <w:b/>
                <w:bCs/>
                <w:color w:val="000000"/>
                <w:sz w:val="14"/>
                <w:szCs w:val="14"/>
              </w:rPr>
              <w:t>4,911,677.7</w:t>
            </w:r>
          </w:p>
        </w:tc>
        <w:tc>
          <w:tcPr>
            <w:tcW w:w="768" w:type="dxa"/>
            <w:tcBorders>
              <w:top w:val="single" w:sz="12" w:space="0" w:color="auto"/>
              <w:left w:val="nil"/>
              <w:bottom w:val="nil"/>
              <w:right w:val="nil"/>
            </w:tcBorders>
            <w:shd w:val="clear" w:color="auto" w:fill="auto"/>
            <w:tcMar>
              <w:left w:w="43" w:type="dxa"/>
              <w:right w:w="43" w:type="dxa"/>
            </w:tcMar>
            <w:vAlign w:val="center"/>
          </w:tcPr>
          <w:p w14:paraId="073C2191" w14:textId="3058AC32" w:rsidR="00421ED0" w:rsidRDefault="00421ED0" w:rsidP="00421ED0">
            <w:pPr>
              <w:jc w:val="right"/>
              <w:rPr>
                <w:b/>
                <w:bCs/>
                <w:color w:val="000000"/>
                <w:sz w:val="14"/>
                <w:szCs w:val="14"/>
              </w:rPr>
            </w:pPr>
            <w:r>
              <w:rPr>
                <w:b/>
                <w:bCs/>
                <w:color w:val="000000"/>
                <w:sz w:val="14"/>
                <w:szCs w:val="14"/>
              </w:rPr>
              <w:t>34,925,595</w:t>
            </w:r>
          </w:p>
        </w:tc>
        <w:tc>
          <w:tcPr>
            <w:tcW w:w="846" w:type="dxa"/>
            <w:tcBorders>
              <w:top w:val="single" w:sz="12" w:space="0" w:color="auto"/>
              <w:left w:val="nil"/>
              <w:bottom w:val="nil"/>
              <w:right w:val="nil"/>
            </w:tcBorders>
            <w:shd w:val="clear" w:color="auto" w:fill="auto"/>
            <w:tcMar>
              <w:left w:w="43" w:type="dxa"/>
              <w:right w:w="43" w:type="dxa"/>
            </w:tcMar>
            <w:vAlign w:val="center"/>
          </w:tcPr>
          <w:p w14:paraId="28E05E7E" w14:textId="54D2D43A" w:rsidR="00421ED0" w:rsidRDefault="00421ED0" w:rsidP="00421ED0">
            <w:pPr>
              <w:jc w:val="right"/>
              <w:rPr>
                <w:b/>
                <w:bCs/>
                <w:color w:val="000000"/>
                <w:sz w:val="14"/>
                <w:szCs w:val="14"/>
              </w:rPr>
            </w:pPr>
            <w:r>
              <w:rPr>
                <w:b/>
                <w:bCs/>
                <w:color w:val="000000"/>
                <w:sz w:val="14"/>
                <w:szCs w:val="14"/>
              </w:rPr>
              <w:t>4,883,431.7</w:t>
            </w:r>
          </w:p>
        </w:tc>
        <w:tc>
          <w:tcPr>
            <w:tcW w:w="816" w:type="dxa"/>
            <w:gridSpan w:val="2"/>
            <w:tcBorders>
              <w:top w:val="single" w:sz="12" w:space="0" w:color="auto"/>
              <w:left w:val="nil"/>
              <w:bottom w:val="nil"/>
              <w:right w:val="nil"/>
            </w:tcBorders>
            <w:shd w:val="clear" w:color="auto" w:fill="auto"/>
            <w:tcMar>
              <w:left w:w="43" w:type="dxa"/>
              <w:right w:w="43" w:type="dxa"/>
            </w:tcMar>
            <w:vAlign w:val="center"/>
          </w:tcPr>
          <w:p w14:paraId="4295BEB2" w14:textId="37249BA6" w:rsidR="00421ED0" w:rsidRDefault="00421ED0" w:rsidP="00421ED0">
            <w:pPr>
              <w:jc w:val="right"/>
              <w:rPr>
                <w:b/>
                <w:bCs/>
                <w:color w:val="000000"/>
                <w:sz w:val="14"/>
                <w:szCs w:val="14"/>
              </w:rPr>
            </w:pPr>
            <w:r>
              <w:rPr>
                <w:b/>
                <w:bCs/>
                <w:color w:val="000000"/>
                <w:sz w:val="14"/>
                <w:szCs w:val="14"/>
              </w:rPr>
              <w:t>37,883,340</w:t>
            </w:r>
          </w:p>
        </w:tc>
        <w:tc>
          <w:tcPr>
            <w:tcW w:w="900" w:type="dxa"/>
            <w:tcBorders>
              <w:top w:val="single" w:sz="12" w:space="0" w:color="auto"/>
              <w:left w:val="nil"/>
              <w:bottom w:val="nil"/>
              <w:right w:val="nil"/>
            </w:tcBorders>
            <w:shd w:val="clear" w:color="auto" w:fill="auto"/>
            <w:tcMar>
              <w:left w:w="43" w:type="dxa"/>
              <w:right w:w="43" w:type="dxa"/>
            </w:tcMar>
            <w:vAlign w:val="center"/>
          </w:tcPr>
          <w:p w14:paraId="05C191FA" w14:textId="1273FC56" w:rsidR="00421ED0" w:rsidRDefault="00421ED0" w:rsidP="00421ED0">
            <w:pPr>
              <w:jc w:val="right"/>
              <w:rPr>
                <w:b/>
                <w:bCs/>
                <w:color w:val="000000"/>
                <w:sz w:val="14"/>
                <w:szCs w:val="14"/>
              </w:rPr>
            </w:pPr>
            <w:r>
              <w:rPr>
                <w:b/>
                <w:bCs/>
                <w:color w:val="000000"/>
                <w:sz w:val="14"/>
                <w:szCs w:val="14"/>
              </w:rPr>
              <w:t>5,485,714.2</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E09D918" w14:textId="35001DFA" w:rsidR="00421ED0" w:rsidRDefault="00421ED0" w:rsidP="00421ED0">
            <w:pPr>
              <w:jc w:val="right"/>
              <w:rPr>
                <w:b/>
                <w:bCs/>
                <w:color w:val="000000"/>
                <w:sz w:val="14"/>
                <w:szCs w:val="14"/>
              </w:rPr>
            </w:pPr>
            <w:r>
              <w:rPr>
                <w:b/>
                <w:bCs/>
                <w:color w:val="000000"/>
                <w:sz w:val="14"/>
                <w:szCs w:val="14"/>
              </w:rPr>
              <w:t>40,183,794</w:t>
            </w:r>
          </w:p>
        </w:tc>
        <w:tc>
          <w:tcPr>
            <w:tcW w:w="900" w:type="dxa"/>
            <w:tcBorders>
              <w:top w:val="single" w:sz="12" w:space="0" w:color="auto"/>
              <w:left w:val="nil"/>
              <w:bottom w:val="nil"/>
              <w:right w:val="nil"/>
            </w:tcBorders>
            <w:shd w:val="clear" w:color="auto" w:fill="auto"/>
            <w:tcMar>
              <w:left w:w="43" w:type="dxa"/>
              <w:right w:w="43" w:type="dxa"/>
            </w:tcMar>
            <w:vAlign w:val="center"/>
          </w:tcPr>
          <w:p w14:paraId="0ADA4D2E" w14:textId="4746372A" w:rsidR="00421ED0" w:rsidRDefault="00421ED0" w:rsidP="00421ED0">
            <w:pPr>
              <w:jc w:val="right"/>
              <w:rPr>
                <w:b/>
                <w:bCs/>
                <w:color w:val="000000"/>
                <w:sz w:val="14"/>
                <w:szCs w:val="14"/>
              </w:rPr>
            </w:pPr>
            <w:r>
              <w:rPr>
                <w:b/>
                <w:bCs/>
                <w:color w:val="000000"/>
                <w:sz w:val="14"/>
                <w:szCs w:val="14"/>
              </w:rPr>
              <w:t>6,150,572.9</w:t>
            </w:r>
          </w:p>
        </w:tc>
      </w:tr>
      <w:tr w:rsidR="00421ED0" w:rsidRPr="0050187A" w14:paraId="7CE5272B" w14:textId="77777777" w:rsidTr="00E76D8F">
        <w:trPr>
          <w:trHeight w:val="432"/>
        </w:trPr>
        <w:tc>
          <w:tcPr>
            <w:tcW w:w="1800" w:type="dxa"/>
            <w:tcBorders>
              <w:top w:val="nil"/>
              <w:left w:val="nil"/>
              <w:bottom w:val="nil"/>
              <w:right w:val="nil"/>
            </w:tcBorders>
            <w:shd w:val="clear" w:color="auto" w:fill="auto"/>
            <w:vAlign w:val="center"/>
            <w:hideMark/>
          </w:tcPr>
          <w:p w14:paraId="7F6314B0" w14:textId="77777777" w:rsidR="00421ED0" w:rsidRPr="00AE6738" w:rsidRDefault="00421ED0" w:rsidP="00421ED0">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14:paraId="171DAC89" w14:textId="6042509F" w:rsidR="00421ED0" w:rsidRDefault="00421ED0" w:rsidP="00421ED0">
            <w:pPr>
              <w:jc w:val="right"/>
              <w:rPr>
                <w:b/>
                <w:bCs/>
                <w:color w:val="000000"/>
                <w:sz w:val="14"/>
                <w:szCs w:val="14"/>
              </w:rPr>
            </w:pPr>
            <w:r>
              <w:rPr>
                <w:b/>
                <w:bCs/>
                <w:color w:val="000000"/>
                <w:sz w:val="14"/>
                <w:szCs w:val="14"/>
              </w:rPr>
              <w:t>238,805</w:t>
            </w:r>
          </w:p>
        </w:tc>
        <w:tc>
          <w:tcPr>
            <w:tcW w:w="918" w:type="dxa"/>
            <w:tcBorders>
              <w:top w:val="nil"/>
              <w:left w:val="nil"/>
              <w:bottom w:val="nil"/>
              <w:right w:val="nil"/>
            </w:tcBorders>
            <w:shd w:val="clear" w:color="auto" w:fill="auto"/>
            <w:tcMar>
              <w:left w:w="43" w:type="dxa"/>
              <w:right w:w="43" w:type="dxa"/>
            </w:tcMar>
            <w:vAlign w:val="center"/>
          </w:tcPr>
          <w:p w14:paraId="6870BC57" w14:textId="226DCCCF" w:rsidR="00421ED0" w:rsidRDefault="00421ED0" w:rsidP="00421ED0">
            <w:pPr>
              <w:jc w:val="right"/>
              <w:rPr>
                <w:b/>
                <w:bCs/>
                <w:color w:val="000000"/>
                <w:sz w:val="14"/>
                <w:szCs w:val="14"/>
              </w:rPr>
            </w:pPr>
            <w:r>
              <w:rPr>
                <w:b/>
                <w:bCs/>
                <w:color w:val="000000"/>
                <w:sz w:val="14"/>
                <w:szCs w:val="14"/>
              </w:rPr>
              <w:t>207,498.3</w:t>
            </w:r>
          </w:p>
        </w:tc>
        <w:tc>
          <w:tcPr>
            <w:tcW w:w="916" w:type="dxa"/>
            <w:tcBorders>
              <w:top w:val="nil"/>
              <w:left w:val="nil"/>
              <w:bottom w:val="nil"/>
              <w:right w:val="nil"/>
            </w:tcBorders>
            <w:shd w:val="clear" w:color="auto" w:fill="auto"/>
            <w:tcMar>
              <w:left w:w="43" w:type="dxa"/>
              <w:right w:w="43" w:type="dxa"/>
            </w:tcMar>
            <w:vAlign w:val="center"/>
          </w:tcPr>
          <w:p w14:paraId="47F634C4" w14:textId="6956E741" w:rsidR="00421ED0" w:rsidRDefault="00421ED0" w:rsidP="00421ED0">
            <w:pPr>
              <w:jc w:val="right"/>
              <w:rPr>
                <w:b/>
                <w:bCs/>
                <w:color w:val="000000"/>
                <w:sz w:val="14"/>
                <w:szCs w:val="14"/>
              </w:rPr>
            </w:pPr>
            <w:r>
              <w:rPr>
                <w:b/>
                <w:bCs/>
                <w:color w:val="000000"/>
                <w:sz w:val="14"/>
                <w:szCs w:val="14"/>
              </w:rPr>
              <w:t>471,294</w:t>
            </w:r>
          </w:p>
        </w:tc>
        <w:tc>
          <w:tcPr>
            <w:tcW w:w="884" w:type="dxa"/>
            <w:tcBorders>
              <w:top w:val="nil"/>
              <w:left w:val="nil"/>
              <w:bottom w:val="nil"/>
              <w:right w:val="nil"/>
            </w:tcBorders>
            <w:shd w:val="clear" w:color="auto" w:fill="auto"/>
            <w:tcMar>
              <w:left w:w="43" w:type="dxa"/>
              <w:right w:w="43" w:type="dxa"/>
            </w:tcMar>
            <w:vAlign w:val="center"/>
          </w:tcPr>
          <w:p w14:paraId="4B5310E7" w14:textId="45F2A272" w:rsidR="00421ED0" w:rsidRDefault="00421ED0" w:rsidP="00421ED0">
            <w:pPr>
              <w:jc w:val="right"/>
              <w:rPr>
                <w:b/>
                <w:bCs/>
                <w:color w:val="000000"/>
                <w:sz w:val="14"/>
                <w:szCs w:val="14"/>
              </w:rPr>
            </w:pPr>
            <w:r>
              <w:rPr>
                <w:b/>
                <w:bCs/>
                <w:color w:val="000000"/>
                <w:sz w:val="14"/>
                <w:szCs w:val="14"/>
              </w:rPr>
              <w:t>186,544.9</w:t>
            </w:r>
          </w:p>
        </w:tc>
        <w:tc>
          <w:tcPr>
            <w:tcW w:w="768" w:type="dxa"/>
            <w:tcBorders>
              <w:top w:val="nil"/>
              <w:left w:val="nil"/>
              <w:bottom w:val="nil"/>
              <w:right w:val="nil"/>
            </w:tcBorders>
            <w:shd w:val="clear" w:color="auto" w:fill="auto"/>
            <w:tcMar>
              <w:left w:w="43" w:type="dxa"/>
              <w:right w:w="43" w:type="dxa"/>
            </w:tcMar>
            <w:vAlign w:val="center"/>
          </w:tcPr>
          <w:p w14:paraId="4CBC559E" w14:textId="084ED698" w:rsidR="00421ED0" w:rsidRDefault="00421ED0" w:rsidP="00421ED0">
            <w:pPr>
              <w:jc w:val="right"/>
              <w:rPr>
                <w:b/>
                <w:bCs/>
                <w:color w:val="000000"/>
                <w:sz w:val="14"/>
                <w:szCs w:val="14"/>
              </w:rPr>
            </w:pPr>
            <w:r>
              <w:rPr>
                <w:b/>
                <w:bCs/>
                <w:color w:val="000000"/>
                <w:sz w:val="14"/>
                <w:szCs w:val="14"/>
              </w:rPr>
              <w:t>281,671</w:t>
            </w:r>
          </w:p>
        </w:tc>
        <w:tc>
          <w:tcPr>
            <w:tcW w:w="846" w:type="dxa"/>
            <w:tcBorders>
              <w:top w:val="nil"/>
              <w:left w:val="nil"/>
              <w:bottom w:val="nil"/>
              <w:right w:val="nil"/>
            </w:tcBorders>
            <w:shd w:val="clear" w:color="auto" w:fill="auto"/>
            <w:tcMar>
              <w:left w:w="43" w:type="dxa"/>
              <w:right w:w="43" w:type="dxa"/>
            </w:tcMar>
            <w:vAlign w:val="center"/>
          </w:tcPr>
          <w:p w14:paraId="702D7738" w14:textId="538B3D44" w:rsidR="00421ED0" w:rsidRDefault="00421ED0" w:rsidP="00421ED0">
            <w:pPr>
              <w:jc w:val="right"/>
              <w:rPr>
                <w:b/>
                <w:bCs/>
                <w:color w:val="000000"/>
                <w:sz w:val="14"/>
                <w:szCs w:val="14"/>
              </w:rPr>
            </w:pPr>
            <w:r>
              <w:rPr>
                <w:b/>
                <w:bCs/>
                <w:color w:val="000000"/>
                <w:sz w:val="14"/>
                <w:szCs w:val="14"/>
              </w:rPr>
              <w:t>181,750.2</w:t>
            </w:r>
          </w:p>
        </w:tc>
        <w:tc>
          <w:tcPr>
            <w:tcW w:w="816" w:type="dxa"/>
            <w:gridSpan w:val="2"/>
            <w:tcBorders>
              <w:top w:val="nil"/>
              <w:left w:val="nil"/>
              <w:bottom w:val="nil"/>
              <w:right w:val="nil"/>
            </w:tcBorders>
            <w:shd w:val="clear" w:color="auto" w:fill="auto"/>
            <w:tcMar>
              <w:left w:w="43" w:type="dxa"/>
              <w:right w:w="43" w:type="dxa"/>
            </w:tcMar>
            <w:vAlign w:val="center"/>
          </w:tcPr>
          <w:p w14:paraId="1B43A3F8" w14:textId="1FBA2E73" w:rsidR="00421ED0" w:rsidRDefault="00421ED0" w:rsidP="00421ED0">
            <w:pPr>
              <w:jc w:val="right"/>
              <w:rPr>
                <w:b/>
                <w:bCs/>
                <w:color w:val="000000"/>
                <w:sz w:val="14"/>
                <w:szCs w:val="14"/>
              </w:rPr>
            </w:pPr>
            <w:r>
              <w:rPr>
                <w:b/>
                <w:bCs/>
                <w:color w:val="000000"/>
                <w:sz w:val="14"/>
                <w:szCs w:val="14"/>
              </w:rPr>
              <w:t>342,837</w:t>
            </w:r>
          </w:p>
        </w:tc>
        <w:tc>
          <w:tcPr>
            <w:tcW w:w="900" w:type="dxa"/>
            <w:tcBorders>
              <w:top w:val="nil"/>
              <w:left w:val="nil"/>
              <w:bottom w:val="nil"/>
              <w:right w:val="nil"/>
            </w:tcBorders>
            <w:shd w:val="clear" w:color="auto" w:fill="auto"/>
            <w:tcMar>
              <w:left w:w="43" w:type="dxa"/>
              <w:right w:w="43" w:type="dxa"/>
            </w:tcMar>
            <w:vAlign w:val="center"/>
          </w:tcPr>
          <w:p w14:paraId="0CF6280E" w14:textId="4494B5F6" w:rsidR="00421ED0" w:rsidRDefault="00421ED0" w:rsidP="00421ED0">
            <w:pPr>
              <w:jc w:val="right"/>
              <w:rPr>
                <w:b/>
                <w:bCs/>
                <w:color w:val="000000"/>
                <w:sz w:val="14"/>
                <w:szCs w:val="14"/>
              </w:rPr>
            </w:pPr>
            <w:r>
              <w:rPr>
                <w:b/>
                <w:bCs/>
                <w:color w:val="000000"/>
                <w:sz w:val="14"/>
                <w:szCs w:val="14"/>
              </w:rPr>
              <w:t>228,771.4</w:t>
            </w:r>
          </w:p>
        </w:tc>
        <w:tc>
          <w:tcPr>
            <w:tcW w:w="720" w:type="dxa"/>
            <w:tcBorders>
              <w:top w:val="nil"/>
              <w:left w:val="nil"/>
              <w:bottom w:val="nil"/>
              <w:right w:val="nil"/>
            </w:tcBorders>
            <w:shd w:val="clear" w:color="auto" w:fill="auto"/>
            <w:tcMar>
              <w:left w:w="43" w:type="dxa"/>
              <w:right w:w="43" w:type="dxa"/>
            </w:tcMar>
            <w:vAlign w:val="center"/>
          </w:tcPr>
          <w:p w14:paraId="5A6B5516" w14:textId="1F280648" w:rsidR="00421ED0" w:rsidRDefault="00421ED0" w:rsidP="00421ED0">
            <w:pPr>
              <w:jc w:val="right"/>
              <w:rPr>
                <w:b/>
                <w:bCs/>
                <w:color w:val="000000"/>
                <w:sz w:val="14"/>
                <w:szCs w:val="14"/>
              </w:rPr>
            </w:pPr>
            <w:r>
              <w:rPr>
                <w:b/>
                <w:bCs/>
                <w:color w:val="000000"/>
                <w:sz w:val="14"/>
                <w:szCs w:val="14"/>
              </w:rPr>
              <w:t>373,939</w:t>
            </w:r>
          </w:p>
        </w:tc>
        <w:tc>
          <w:tcPr>
            <w:tcW w:w="900" w:type="dxa"/>
            <w:tcBorders>
              <w:top w:val="nil"/>
              <w:left w:val="nil"/>
              <w:bottom w:val="nil"/>
              <w:right w:val="nil"/>
            </w:tcBorders>
            <w:shd w:val="clear" w:color="auto" w:fill="auto"/>
            <w:tcMar>
              <w:left w:w="43" w:type="dxa"/>
              <w:right w:w="43" w:type="dxa"/>
            </w:tcMar>
            <w:vAlign w:val="center"/>
          </w:tcPr>
          <w:p w14:paraId="62AC0914" w14:textId="6DBFA461" w:rsidR="00421ED0" w:rsidRDefault="00421ED0" w:rsidP="00421ED0">
            <w:pPr>
              <w:jc w:val="right"/>
              <w:rPr>
                <w:b/>
                <w:bCs/>
                <w:color w:val="000000"/>
                <w:sz w:val="14"/>
                <w:szCs w:val="14"/>
              </w:rPr>
            </w:pPr>
            <w:r>
              <w:rPr>
                <w:b/>
                <w:bCs/>
                <w:color w:val="000000"/>
                <w:sz w:val="14"/>
                <w:szCs w:val="14"/>
              </w:rPr>
              <w:t>222,483.4</w:t>
            </w:r>
          </w:p>
        </w:tc>
      </w:tr>
      <w:tr w:rsidR="00421ED0" w:rsidRPr="0050187A" w14:paraId="75F59EA9" w14:textId="77777777" w:rsidTr="00E76D8F">
        <w:trPr>
          <w:trHeight w:val="432"/>
        </w:trPr>
        <w:tc>
          <w:tcPr>
            <w:tcW w:w="1800" w:type="dxa"/>
            <w:tcBorders>
              <w:top w:val="nil"/>
              <w:left w:val="nil"/>
              <w:bottom w:val="nil"/>
              <w:right w:val="nil"/>
            </w:tcBorders>
            <w:shd w:val="clear" w:color="auto" w:fill="auto"/>
            <w:vAlign w:val="center"/>
            <w:hideMark/>
          </w:tcPr>
          <w:p w14:paraId="7E1C93D4" w14:textId="77777777" w:rsidR="00421ED0" w:rsidRPr="00AE6738" w:rsidRDefault="00421ED0" w:rsidP="00421ED0">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14:paraId="29602BEC" w14:textId="0C608788" w:rsidR="00421ED0" w:rsidRDefault="00421ED0" w:rsidP="00421ED0">
            <w:pPr>
              <w:jc w:val="right"/>
              <w:rPr>
                <w:b/>
                <w:bCs/>
                <w:color w:val="000000"/>
                <w:sz w:val="14"/>
                <w:szCs w:val="14"/>
              </w:rPr>
            </w:pPr>
            <w:r>
              <w:rPr>
                <w:b/>
                <w:bCs/>
                <w:color w:val="000000"/>
                <w:sz w:val="14"/>
                <w:szCs w:val="14"/>
              </w:rPr>
              <w:t>19,205</w:t>
            </w:r>
          </w:p>
        </w:tc>
        <w:tc>
          <w:tcPr>
            <w:tcW w:w="918" w:type="dxa"/>
            <w:tcBorders>
              <w:top w:val="nil"/>
              <w:left w:val="nil"/>
              <w:bottom w:val="nil"/>
              <w:right w:val="nil"/>
            </w:tcBorders>
            <w:shd w:val="clear" w:color="auto" w:fill="auto"/>
            <w:tcMar>
              <w:left w:w="43" w:type="dxa"/>
              <w:right w:w="43" w:type="dxa"/>
            </w:tcMar>
            <w:vAlign w:val="center"/>
          </w:tcPr>
          <w:p w14:paraId="6981B29B" w14:textId="12E7FB0E" w:rsidR="00421ED0" w:rsidRDefault="00421ED0" w:rsidP="00421ED0">
            <w:pPr>
              <w:jc w:val="right"/>
              <w:rPr>
                <w:b/>
                <w:bCs/>
                <w:color w:val="000000"/>
                <w:sz w:val="14"/>
                <w:szCs w:val="14"/>
              </w:rPr>
            </w:pPr>
            <w:r>
              <w:rPr>
                <w:b/>
                <w:bCs/>
                <w:color w:val="000000"/>
                <w:sz w:val="14"/>
                <w:szCs w:val="14"/>
              </w:rPr>
              <w:t>148,506.8</w:t>
            </w:r>
          </w:p>
        </w:tc>
        <w:tc>
          <w:tcPr>
            <w:tcW w:w="916" w:type="dxa"/>
            <w:tcBorders>
              <w:top w:val="nil"/>
              <w:left w:val="nil"/>
              <w:bottom w:val="nil"/>
              <w:right w:val="nil"/>
            </w:tcBorders>
            <w:shd w:val="clear" w:color="auto" w:fill="auto"/>
            <w:tcMar>
              <w:left w:w="43" w:type="dxa"/>
              <w:right w:w="43" w:type="dxa"/>
            </w:tcMar>
            <w:vAlign w:val="center"/>
          </w:tcPr>
          <w:p w14:paraId="2FADD527" w14:textId="6896F677" w:rsidR="00421ED0" w:rsidRDefault="00421ED0" w:rsidP="00421ED0">
            <w:pPr>
              <w:jc w:val="right"/>
              <w:rPr>
                <w:b/>
                <w:bCs/>
                <w:color w:val="000000"/>
                <w:sz w:val="14"/>
                <w:szCs w:val="14"/>
              </w:rPr>
            </w:pPr>
            <w:r>
              <w:rPr>
                <w:b/>
                <w:bCs/>
                <w:color w:val="000000"/>
                <w:sz w:val="14"/>
                <w:szCs w:val="14"/>
              </w:rPr>
              <w:t>259,115</w:t>
            </w:r>
          </w:p>
        </w:tc>
        <w:tc>
          <w:tcPr>
            <w:tcW w:w="884" w:type="dxa"/>
            <w:tcBorders>
              <w:top w:val="nil"/>
              <w:left w:val="nil"/>
              <w:bottom w:val="nil"/>
              <w:right w:val="nil"/>
            </w:tcBorders>
            <w:shd w:val="clear" w:color="auto" w:fill="auto"/>
            <w:tcMar>
              <w:left w:w="43" w:type="dxa"/>
              <w:right w:w="43" w:type="dxa"/>
            </w:tcMar>
            <w:vAlign w:val="center"/>
          </w:tcPr>
          <w:p w14:paraId="3AD701C6" w14:textId="027A1DC8" w:rsidR="00421ED0" w:rsidRDefault="00421ED0" w:rsidP="00421ED0">
            <w:pPr>
              <w:jc w:val="right"/>
              <w:rPr>
                <w:b/>
                <w:bCs/>
                <w:color w:val="000000"/>
                <w:sz w:val="14"/>
                <w:szCs w:val="14"/>
              </w:rPr>
            </w:pPr>
            <w:r>
              <w:rPr>
                <w:b/>
                <w:bCs/>
                <w:color w:val="000000"/>
                <w:sz w:val="14"/>
                <w:szCs w:val="14"/>
              </w:rPr>
              <w:t>193,523.6</w:t>
            </w:r>
          </w:p>
        </w:tc>
        <w:tc>
          <w:tcPr>
            <w:tcW w:w="768" w:type="dxa"/>
            <w:tcBorders>
              <w:top w:val="nil"/>
              <w:left w:val="nil"/>
              <w:bottom w:val="nil"/>
              <w:right w:val="nil"/>
            </w:tcBorders>
            <w:shd w:val="clear" w:color="auto" w:fill="auto"/>
            <w:tcMar>
              <w:left w:w="43" w:type="dxa"/>
              <w:right w:w="43" w:type="dxa"/>
            </w:tcMar>
            <w:vAlign w:val="center"/>
          </w:tcPr>
          <w:p w14:paraId="656BE324" w14:textId="21D54060" w:rsidR="00421ED0" w:rsidRDefault="00421ED0" w:rsidP="00421ED0">
            <w:pPr>
              <w:jc w:val="right"/>
              <w:rPr>
                <w:b/>
                <w:bCs/>
                <w:color w:val="000000"/>
                <w:sz w:val="14"/>
                <w:szCs w:val="14"/>
              </w:rPr>
            </w:pPr>
            <w:r>
              <w:rPr>
                <w:b/>
                <w:bCs/>
                <w:color w:val="000000"/>
                <w:sz w:val="14"/>
                <w:szCs w:val="14"/>
              </w:rPr>
              <w:t>34,144</w:t>
            </w:r>
          </w:p>
        </w:tc>
        <w:tc>
          <w:tcPr>
            <w:tcW w:w="846" w:type="dxa"/>
            <w:tcBorders>
              <w:top w:val="nil"/>
              <w:left w:val="nil"/>
              <w:bottom w:val="nil"/>
              <w:right w:val="nil"/>
            </w:tcBorders>
            <w:shd w:val="clear" w:color="auto" w:fill="auto"/>
            <w:tcMar>
              <w:left w:w="43" w:type="dxa"/>
              <w:right w:w="43" w:type="dxa"/>
            </w:tcMar>
            <w:vAlign w:val="center"/>
          </w:tcPr>
          <w:p w14:paraId="76F5D097" w14:textId="0D1357A1" w:rsidR="00421ED0" w:rsidRDefault="00421ED0" w:rsidP="00421ED0">
            <w:pPr>
              <w:jc w:val="right"/>
              <w:rPr>
                <w:b/>
                <w:bCs/>
                <w:color w:val="000000"/>
                <w:sz w:val="14"/>
                <w:szCs w:val="14"/>
              </w:rPr>
            </w:pPr>
            <w:r>
              <w:rPr>
                <w:b/>
                <w:bCs/>
                <w:color w:val="000000"/>
                <w:sz w:val="14"/>
                <w:szCs w:val="14"/>
              </w:rPr>
              <w:t>287,044.4</w:t>
            </w:r>
          </w:p>
        </w:tc>
        <w:tc>
          <w:tcPr>
            <w:tcW w:w="816" w:type="dxa"/>
            <w:gridSpan w:val="2"/>
            <w:tcBorders>
              <w:top w:val="nil"/>
              <w:left w:val="nil"/>
              <w:bottom w:val="nil"/>
              <w:right w:val="nil"/>
            </w:tcBorders>
            <w:shd w:val="clear" w:color="auto" w:fill="auto"/>
            <w:tcMar>
              <w:left w:w="43" w:type="dxa"/>
              <w:right w:w="43" w:type="dxa"/>
            </w:tcMar>
            <w:vAlign w:val="center"/>
          </w:tcPr>
          <w:p w14:paraId="4F501C01" w14:textId="3A15812C" w:rsidR="00421ED0" w:rsidRDefault="00421ED0" w:rsidP="00421ED0">
            <w:pPr>
              <w:jc w:val="right"/>
              <w:rPr>
                <w:b/>
                <w:bCs/>
                <w:color w:val="000000"/>
                <w:sz w:val="14"/>
                <w:szCs w:val="14"/>
              </w:rPr>
            </w:pPr>
            <w:r>
              <w:rPr>
                <w:b/>
                <w:bCs/>
                <w:color w:val="000000"/>
                <w:sz w:val="14"/>
                <w:szCs w:val="14"/>
              </w:rPr>
              <w:t>43,841</w:t>
            </w:r>
          </w:p>
        </w:tc>
        <w:tc>
          <w:tcPr>
            <w:tcW w:w="900" w:type="dxa"/>
            <w:tcBorders>
              <w:top w:val="nil"/>
              <w:left w:val="nil"/>
              <w:bottom w:val="nil"/>
              <w:right w:val="nil"/>
            </w:tcBorders>
            <w:shd w:val="clear" w:color="auto" w:fill="auto"/>
            <w:tcMar>
              <w:left w:w="43" w:type="dxa"/>
              <w:right w:w="43" w:type="dxa"/>
            </w:tcMar>
            <w:vAlign w:val="center"/>
          </w:tcPr>
          <w:p w14:paraId="4F4F229C" w14:textId="66094BF9" w:rsidR="00421ED0" w:rsidRDefault="00421ED0" w:rsidP="00421ED0">
            <w:pPr>
              <w:jc w:val="right"/>
              <w:rPr>
                <w:b/>
                <w:bCs/>
                <w:color w:val="000000"/>
                <w:sz w:val="14"/>
                <w:szCs w:val="14"/>
              </w:rPr>
            </w:pPr>
            <w:r>
              <w:rPr>
                <w:b/>
                <w:bCs/>
                <w:color w:val="000000"/>
                <w:sz w:val="14"/>
                <w:szCs w:val="14"/>
              </w:rPr>
              <w:t>335,702.8</w:t>
            </w:r>
          </w:p>
        </w:tc>
        <w:tc>
          <w:tcPr>
            <w:tcW w:w="720" w:type="dxa"/>
            <w:tcBorders>
              <w:top w:val="nil"/>
              <w:left w:val="nil"/>
              <w:bottom w:val="nil"/>
              <w:right w:val="nil"/>
            </w:tcBorders>
            <w:shd w:val="clear" w:color="auto" w:fill="auto"/>
            <w:tcMar>
              <w:left w:w="43" w:type="dxa"/>
              <w:right w:w="43" w:type="dxa"/>
            </w:tcMar>
            <w:vAlign w:val="center"/>
          </w:tcPr>
          <w:p w14:paraId="29EFA91E" w14:textId="0E8483DA" w:rsidR="00421ED0" w:rsidRDefault="00421ED0" w:rsidP="00421ED0">
            <w:pPr>
              <w:jc w:val="right"/>
              <w:rPr>
                <w:b/>
                <w:bCs/>
                <w:color w:val="000000"/>
                <w:sz w:val="14"/>
                <w:szCs w:val="14"/>
              </w:rPr>
            </w:pPr>
            <w:r>
              <w:rPr>
                <w:b/>
                <w:bCs/>
                <w:color w:val="000000"/>
                <w:sz w:val="14"/>
                <w:szCs w:val="14"/>
              </w:rPr>
              <w:t>50,391</w:t>
            </w:r>
          </w:p>
        </w:tc>
        <w:tc>
          <w:tcPr>
            <w:tcW w:w="900" w:type="dxa"/>
            <w:tcBorders>
              <w:top w:val="nil"/>
              <w:left w:val="nil"/>
              <w:bottom w:val="nil"/>
              <w:right w:val="nil"/>
            </w:tcBorders>
            <w:shd w:val="clear" w:color="auto" w:fill="auto"/>
            <w:tcMar>
              <w:left w:w="43" w:type="dxa"/>
              <w:right w:w="43" w:type="dxa"/>
            </w:tcMar>
            <w:vAlign w:val="center"/>
          </w:tcPr>
          <w:p w14:paraId="6A37B3B2" w14:textId="2FAAC9E6" w:rsidR="00421ED0" w:rsidRDefault="00421ED0" w:rsidP="00421ED0">
            <w:pPr>
              <w:jc w:val="right"/>
              <w:rPr>
                <w:b/>
                <w:bCs/>
                <w:color w:val="000000"/>
                <w:sz w:val="14"/>
                <w:szCs w:val="14"/>
              </w:rPr>
            </w:pPr>
            <w:r>
              <w:rPr>
                <w:b/>
                <w:bCs/>
                <w:color w:val="000000"/>
                <w:sz w:val="14"/>
                <w:szCs w:val="14"/>
              </w:rPr>
              <w:t>36,878.5</w:t>
            </w:r>
          </w:p>
        </w:tc>
      </w:tr>
      <w:tr w:rsidR="00421ED0" w:rsidRPr="0050187A" w14:paraId="32B51C7D" w14:textId="77777777" w:rsidTr="00E76D8F">
        <w:trPr>
          <w:trHeight w:val="432"/>
        </w:trPr>
        <w:tc>
          <w:tcPr>
            <w:tcW w:w="1800" w:type="dxa"/>
            <w:tcBorders>
              <w:top w:val="nil"/>
              <w:left w:val="nil"/>
              <w:bottom w:val="nil"/>
              <w:right w:val="nil"/>
            </w:tcBorders>
            <w:shd w:val="clear" w:color="auto" w:fill="auto"/>
            <w:vAlign w:val="center"/>
            <w:hideMark/>
          </w:tcPr>
          <w:p w14:paraId="6AD4A1EB" w14:textId="77777777" w:rsidR="00421ED0" w:rsidRPr="00AE6738" w:rsidRDefault="00421ED0" w:rsidP="00421ED0">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14:paraId="7A549D31" w14:textId="624E7FB2" w:rsidR="00421ED0" w:rsidRDefault="00421ED0" w:rsidP="00421ED0">
            <w:pPr>
              <w:jc w:val="right"/>
              <w:rPr>
                <w:b/>
                <w:bCs/>
                <w:color w:val="000000"/>
                <w:sz w:val="14"/>
                <w:szCs w:val="14"/>
              </w:rPr>
            </w:pPr>
            <w:r>
              <w:rPr>
                <w:b/>
                <w:bCs/>
                <w:color w:val="000000"/>
                <w:sz w:val="14"/>
                <w:szCs w:val="14"/>
              </w:rPr>
              <w:t>21,272,368</w:t>
            </w:r>
          </w:p>
        </w:tc>
        <w:tc>
          <w:tcPr>
            <w:tcW w:w="918" w:type="dxa"/>
            <w:tcBorders>
              <w:top w:val="nil"/>
              <w:left w:val="nil"/>
              <w:bottom w:val="nil"/>
              <w:right w:val="nil"/>
            </w:tcBorders>
            <w:shd w:val="clear" w:color="auto" w:fill="auto"/>
            <w:tcMar>
              <w:left w:w="43" w:type="dxa"/>
              <w:right w:w="43" w:type="dxa"/>
            </w:tcMar>
            <w:vAlign w:val="center"/>
          </w:tcPr>
          <w:p w14:paraId="1B1F6580" w14:textId="3CA495F0" w:rsidR="00421ED0" w:rsidRDefault="00421ED0" w:rsidP="00421ED0">
            <w:pPr>
              <w:jc w:val="right"/>
              <w:rPr>
                <w:b/>
                <w:bCs/>
                <w:color w:val="000000"/>
                <w:sz w:val="14"/>
                <w:szCs w:val="14"/>
              </w:rPr>
            </w:pPr>
            <w:r>
              <w:rPr>
                <w:b/>
                <w:bCs/>
                <w:color w:val="000000"/>
                <w:sz w:val="14"/>
                <w:szCs w:val="14"/>
              </w:rPr>
              <w:t>5,607,736.4</w:t>
            </w:r>
          </w:p>
        </w:tc>
        <w:tc>
          <w:tcPr>
            <w:tcW w:w="916" w:type="dxa"/>
            <w:tcBorders>
              <w:top w:val="nil"/>
              <w:left w:val="nil"/>
              <w:bottom w:val="nil"/>
              <w:right w:val="nil"/>
            </w:tcBorders>
            <w:shd w:val="clear" w:color="auto" w:fill="auto"/>
            <w:tcMar>
              <w:left w:w="43" w:type="dxa"/>
              <w:right w:w="43" w:type="dxa"/>
            </w:tcMar>
            <w:vAlign w:val="center"/>
          </w:tcPr>
          <w:p w14:paraId="1E85AD5A" w14:textId="1118F3FA" w:rsidR="00421ED0" w:rsidRDefault="00421ED0" w:rsidP="00421ED0">
            <w:pPr>
              <w:jc w:val="right"/>
              <w:rPr>
                <w:b/>
                <w:bCs/>
                <w:color w:val="000000"/>
                <w:sz w:val="14"/>
                <w:szCs w:val="14"/>
              </w:rPr>
            </w:pPr>
            <w:r>
              <w:rPr>
                <w:b/>
                <w:bCs/>
                <w:color w:val="000000"/>
                <w:sz w:val="14"/>
                <w:szCs w:val="14"/>
              </w:rPr>
              <w:t>17,968,468</w:t>
            </w:r>
          </w:p>
        </w:tc>
        <w:tc>
          <w:tcPr>
            <w:tcW w:w="884" w:type="dxa"/>
            <w:tcBorders>
              <w:top w:val="nil"/>
              <w:left w:val="nil"/>
              <w:bottom w:val="nil"/>
              <w:right w:val="nil"/>
            </w:tcBorders>
            <w:shd w:val="clear" w:color="auto" w:fill="auto"/>
            <w:tcMar>
              <w:left w:w="43" w:type="dxa"/>
              <w:right w:w="43" w:type="dxa"/>
            </w:tcMar>
            <w:vAlign w:val="center"/>
          </w:tcPr>
          <w:p w14:paraId="095824F9" w14:textId="055484DB" w:rsidR="00421ED0" w:rsidRDefault="00421ED0" w:rsidP="00421ED0">
            <w:pPr>
              <w:jc w:val="right"/>
              <w:rPr>
                <w:b/>
                <w:bCs/>
                <w:color w:val="000000"/>
                <w:sz w:val="14"/>
                <w:szCs w:val="14"/>
              </w:rPr>
            </w:pPr>
            <w:r>
              <w:rPr>
                <w:b/>
                <w:bCs/>
                <w:color w:val="000000"/>
                <w:sz w:val="14"/>
                <w:szCs w:val="14"/>
              </w:rPr>
              <w:t>5,911,586.9</w:t>
            </w:r>
          </w:p>
        </w:tc>
        <w:tc>
          <w:tcPr>
            <w:tcW w:w="768" w:type="dxa"/>
            <w:tcBorders>
              <w:top w:val="nil"/>
              <w:left w:val="nil"/>
              <w:bottom w:val="nil"/>
              <w:right w:val="nil"/>
            </w:tcBorders>
            <w:shd w:val="clear" w:color="auto" w:fill="auto"/>
            <w:tcMar>
              <w:left w:w="43" w:type="dxa"/>
              <w:right w:w="43" w:type="dxa"/>
            </w:tcMar>
            <w:vAlign w:val="center"/>
          </w:tcPr>
          <w:p w14:paraId="158F1EAE" w14:textId="16798088" w:rsidR="00421ED0" w:rsidRDefault="00421ED0" w:rsidP="00421ED0">
            <w:pPr>
              <w:jc w:val="right"/>
              <w:rPr>
                <w:b/>
                <w:bCs/>
                <w:color w:val="000000"/>
                <w:sz w:val="14"/>
                <w:szCs w:val="14"/>
              </w:rPr>
            </w:pPr>
            <w:r>
              <w:rPr>
                <w:b/>
                <w:bCs/>
                <w:color w:val="000000"/>
                <w:sz w:val="14"/>
                <w:szCs w:val="14"/>
              </w:rPr>
              <w:t>20,670,395</w:t>
            </w:r>
          </w:p>
        </w:tc>
        <w:tc>
          <w:tcPr>
            <w:tcW w:w="846" w:type="dxa"/>
            <w:tcBorders>
              <w:top w:val="nil"/>
              <w:left w:val="nil"/>
              <w:bottom w:val="nil"/>
              <w:right w:val="nil"/>
            </w:tcBorders>
            <w:shd w:val="clear" w:color="auto" w:fill="auto"/>
            <w:tcMar>
              <w:left w:w="43" w:type="dxa"/>
              <w:right w:w="43" w:type="dxa"/>
            </w:tcMar>
            <w:vAlign w:val="center"/>
          </w:tcPr>
          <w:p w14:paraId="2E98B1DC" w14:textId="4E449302" w:rsidR="00421ED0" w:rsidRDefault="00421ED0" w:rsidP="00421ED0">
            <w:pPr>
              <w:jc w:val="right"/>
              <w:rPr>
                <w:b/>
                <w:bCs/>
                <w:color w:val="000000"/>
                <w:sz w:val="14"/>
                <w:szCs w:val="14"/>
              </w:rPr>
            </w:pPr>
            <w:r>
              <w:rPr>
                <w:b/>
                <w:bCs/>
                <w:color w:val="000000"/>
                <w:sz w:val="14"/>
                <w:szCs w:val="14"/>
              </w:rPr>
              <w:t>6,132,676.9</w:t>
            </w:r>
          </w:p>
        </w:tc>
        <w:tc>
          <w:tcPr>
            <w:tcW w:w="816" w:type="dxa"/>
            <w:gridSpan w:val="2"/>
            <w:tcBorders>
              <w:top w:val="nil"/>
              <w:left w:val="nil"/>
              <w:bottom w:val="nil"/>
              <w:right w:val="nil"/>
            </w:tcBorders>
            <w:shd w:val="clear" w:color="auto" w:fill="auto"/>
            <w:tcMar>
              <w:left w:w="43" w:type="dxa"/>
              <w:right w:w="43" w:type="dxa"/>
            </w:tcMar>
            <w:vAlign w:val="center"/>
          </w:tcPr>
          <w:p w14:paraId="32EC04B0" w14:textId="37C89702" w:rsidR="00421ED0" w:rsidRDefault="00421ED0" w:rsidP="00421ED0">
            <w:pPr>
              <w:jc w:val="right"/>
              <w:rPr>
                <w:b/>
                <w:bCs/>
                <w:color w:val="000000"/>
                <w:sz w:val="14"/>
                <w:szCs w:val="14"/>
              </w:rPr>
            </w:pPr>
            <w:r>
              <w:rPr>
                <w:b/>
                <w:bCs/>
                <w:color w:val="000000"/>
                <w:sz w:val="14"/>
                <w:szCs w:val="14"/>
              </w:rPr>
              <w:t>19,935,310</w:t>
            </w:r>
          </w:p>
        </w:tc>
        <w:tc>
          <w:tcPr>
            <w:tcW w:w="900" w:type="dxa"/>
            <w:tcBorders>
              <w:top w:val="nil"/>
              <w:left w:val="nil"/>
              <w:bottom w:val="nil"/>
              <w:right w:val="nil"/>
            </w:tcBorders>
            <w:shd w:val="clear" w:color="auto" w:fill="auto"/>
            <w:tcMar>
              <w:left w:w="43" w:type="dxa"/>
              <w:right w:w="43" w:type="dxa"/>
            </w:tcMar>
            <w:vAlign w:val="center"/>
          </w:tcPr>
          <w:p w14:paraId="237C9D85" w14:textId="2555F50E" w:rsidR="00421ED0" w:rsidRDefault="00421ED0" w:rsidP="00421ED0">
            <w:pPr>
              <w:jc w:val="right"/>
              <w:rPr>
                <w:b/>
                <w:bCs/>
                <w:color w:val="000000"/>
                <w:sz w:val="14"/>
                <w:szCs w:val="14"/>
              </w:rPr>
            </w:pPr>
            <w:r>
              <w:rPr>
                <w:b/>
                <w:bCs/>
                <w:color w:val="000000"/>
                <w:sz w:val="14"/>
                <w:szCs w:val="14"/>
              </w:rPr>
              <w:t>6,987,383.6</w:t>
            </w:r>
          </w:p>
        </w:tc>
        <w:tc>
          <w:tcPr>
            <w:tcW w:w="720" w:type="dxa"/>
            <w:tcBorders>
              <w:top w:val="nil"/>
              <w:left w:val="nil"/>
              <w:bottom w:val="nil"/>
              <w:right w:val="nil"/>
            </w:tcBorders>
            <w:shd w:val="clear" w:color="auto" w:fill="auto"/>
            <w:tcMar>
              <w:left w:w="43" w:type="dxa"/>
              <w:right w:w="43" w:type="dxa"/>
            </w:tcMar>
            <w:vAlign w:val="center"/>
          </w:tcPr>
          <w:p w14:paraId="7EB3B906" w14:textId="77DB5FE2" w:rsidR="00421ED0" w:rsidRDefault="00421ED0" w:rsidP="00421ED0">
            <w:pPr>
              <w:jc w:val="right"/>
              <w:rPr>
                <w:b/>
                <w:bCs/>
                <w:color w:val="000000"/>
                <w:sz w:val="14"/>
                <w:szCs w:val="14"/>
              </w:rPr>
            </w:pPr>
            <w:r>
              <w:rPr>
                <w:b/>
                <w:bCs/>
                <w:color w:val="000000"/>
                <w:sz w:val="14"/>
                <w:szCs w:val="14"/>
              </w:rPr>
              <w:t>20,524,864</w:t>
            </w:r>
          </w:p>
        </w:tc>
        <w:tc>
          <w:tcPr>
            <w:tcW w:w="900" w:type="dxa"/>
            <w:tcBorders>
              <w:top w:val="nil"/>
              <w:left w:val="nil"/>
              <w:bottom w:val="nil"/>
              <w:right w:val="nil"/>
            </w:tcBorders>
            <w:shd w:val="clear" w:color="auto" w:fill="auto"/>
            <w:tcMar>
              <w:left w:w="43" w:type="dxa"/>
              <w:right w:w="43" w:type="dxa"/>
            </w:tcMar>
            <w:vAlign w:val="center"/>
          </w:tcPr>
          <w:p w14:paraId="4FCE26D8" w14:textId="604E8C46" w:rsidR="00421ED0" w:rsidRDefault="00421ED0" w:rsidP="00421ED0">
            <w:pPr>
              <w:jc w:val="right"/>
              <w:rPr>
                <w:b/>
                <w:bCs/>
                <w:color w:val="000000"/>
                <w:sz w:val="14"/>
                <w:szCs w:val="14"/>
              </w:rPr>
            </w:pPr>
            <w:r>
              <w:rPr>
                <w:b/>
                <w:bCs/>
                <w:color w:val="000000"/>
                <w:sz w:val="14"/>
                <w:szCs w:val="14"/>
              </w:rPr>
              <w:t>7,528,340.7</w:t>
            </w:r>
          </w:p>
        </w:tc>
      </w:tr>
      <w:tr w:rsidR="00421ED0" w:rsidRPr="0050187A" w14:paraId="00F89990" w14:textId="77777777" w:rsidTr="00E76D8F">
        <w:trPr>
          <w:trHeight w:val="432"/>
        </w:trPr>
        <w:tc>
          <w:tcPr>
            <w:tcW w:w="1800" w:type="dxa"/>
            <w:tcBorders>
              <w:top w:val="nil"/>
              <w:left w:val="nil"/>
              <w:bottom w:val="nil"/>
              <w:right w:val="nil"/>
            </w:tcBorders>
            <w:shd w:val="clear" w:color="auto" w:fill="auto"/>
            <w:vAlign w:val="center"/>
            <w:hideMark/>
          </w:tcPr>
          <w:p w14:paraId="6912B017" w14:textId="77777777" w:rsidR="00421ED0" w:rsidRPr="0050187A" w:rsidRDefault="00421ED0" w:rsidP="00421ED0">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14:paraId="0CFA438A" w14:textId="77777777" w:rsidR="00421ED0" w:rsidRDefault="00421ED0" w:rsidP="00421ED0">
            <w:pPr>
              <w:jc w:val="right"/>
            </w:pPr>
          </w:p>
        </w:tc>
        <w:tc>
          <w:tcPr>
            <w:tcW w:w="918" w:type="dxa"/>
            <w:tcBorders>
              <w:top w:val="nil"/>
              <w:left w:val="nil"/>
              <w:bottom w:val="nil"/>
              <w:right w:val="nil"/>
            </w:tcBorders>
            <w:shd w:val="clear" w:color="auto" w:fill="auto"/>
            <w:tcMar>
              <w:left w:w="43" w:type="dxa"/>
              <w:right w:w="43" w:type="dxa"/>
            </w:tcMar>
            <w:vAlign w:val="center"/>
          </w:tcPr>
          <w:p w14:paraId="77FDCF29" w14:textId="77777777" w:rsidR="00421ED0" w:rsidRDefault="00421ED0" w:rsidP="00421ED0">
            <w:pPr>
              <w:jc w:val="right"/>
            </w:pPr>
          </w:p>
        </w:tc>
        <w:tc>
          <w:tcPr>
            <w:tcW w:w="916" w:type="dxa"/>
            <w:tcBorders>
              <w:top w:val="nil"/>
              <w:left w:val="nil"/>
              <w:bottom w:val="nil"/>
              <w:right w:val="nil"/>
            </w:tcBorders>
            <w:shd w:val="clear" w:color="auto" w:fill="auto"/>
            <w:tcMar>
              <w:left w:w="43" w:type="dxa"/>
              <w:right w:w="43" w:type="dxa"/>
            </w:tcMar>
            <w:vAlign w:val="center"/>
          </w:tcPr>
          <w:p w14:paraId="5F01436A" w14:textId="77777777" w:rsidR="00421ED0" w:rsidRDefault="00421ED0" w:rsidP="00421ED0">
            <w:pPr>
              <w:jc w:val="right"/>
            </w:pPr>
          </w:p>
        </w:tc>
        <w:tc>
          <w:tcPr>
            <w:tcW w:w="884" w:type="dxa"/>
            <w:tcBorders>
              <w:top w:val="nil"/>
              <w:left w:val="nil"/>
              <w:bottom w:val="nil"/>
              <w:right w:val="nil"/>
            </w:tcBorders>
            <w:shd w:val="clear" w:color="auto" w:fill="auto"/>
            <w:tcMar>
              <w:left w:w="43" w:type="dxa"/>
              <w:right w:w="43" w:type="dxa"/>
            </w:tcMar>
            <w:vAlign w:val="center"/>
          </w:tcPr>
          <w:p w14:paraId="4E842C86" w14:textId="77777777" w:rsidR="00421ED0" w:rsidRDefault="00421ED0" w:rsidP="00421ED0">
            <w:pPr>
              <w:jc w:val="right"/>
            </w:pPr>
          </w:p>
        </w:tc>
        <w:tc>
          <w:tcPr>
            <w:tcW w:w="768" w:type="dxa"/>
            <w:tcBorders>
              <w:top w:val="nil"/>
              <w:left w:val="nil"/>
              <w:bottom w:val="nil"/>
              <w:right w:val="nil"/>
            </w:tcBorders>
            <w:shd w:val="clear" w:color="auto" w:fill="auto"/>
            <w:tcMar>
              <w:left w:w="43" w:type="dxa"/>
              <w:right w:w="43" w:type="dxa"/>
            </w:tcMar>
            <w:vAlign w:val="center"/>
          </w:tcPr>
          <w:p w14:paraId="3FACE38D" w14:textId="77777777" w:rsidR="00421ED0" w:rsidRDefault="00421ED0" w:rsidP="00421ED0">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14:paraId="66A26E03" w14:textId="77777777" w:rsidR="00421ED0" w:rsidRDefault="00421ED0" w:rsidP="00421ED0">
            <w:pPr>
              <w:jc w:val="right"/>
            </w:pPr>
          </w:p>
        </w:tc>
        <w:tc>
          <w:tcPr>
            <w:tcW w:w="816" w:type="dxa"/>
            <w:gridSpan w:val="2"/>
            <w:tcBorders>
              <w:top w:val="nil"/>
              <w:left w:val="nil"/>
              <w:bottom w:val="nil"/>
              <w:right w:val="nil"/>
            </w:tcBorders>
            <w:shd w:val="clear" w:color="auto" w:fill="auto"/>
            <w:tcMar>
              <w:left w:w="43" w:type="dxa"/>
              <w:right w:w="43" w:type="dxa"/>
            </w:tcMar>
            <w:vAlign w:val="center"/>
          </w:tcPr>
          <w:p w14:paraId="00636879" w14:textId="77777777" w:rsidR="00421ED0" w:rsidRDefault="00421ED0" w:rsidP="00421ED0">
            <w:pPr>
              <w:jc w:val="right"/>
            </w:pPr>
          </w:p>
        </w:tc>
        <w:tc>
          <w:tcPr>
            <w:tcW w:w="900" w:type="dxa"/>
            <w:tcBorders>
              <w:top w:val="nil"/>
              <w:left w:val="nil"/>
              <w:bottom w:val="nil"/>
              <w:right w:val="nil"/>
            </w:tcBorders>
            <w:shd w:val="clear" w:color="auto" w:fill="auto"/>
            <w:tcMar>
              <w:left w:w="43" w:type="dxa"/>
              <w:right w:w="43" w:type="dxa"/>
            </w:tcMar>
            <w:vAlign w:val="center"/>
          </w:tcPr>
          <w:p w14:paraId="00AB9558" w14:textId="77777777" w:rsidR="00421ED0" w:rsidRDefault="00421ED0" w:rsidP="00421ED0">
            <w:pPr>
              <w:jc w:val="right"/>
            </w:pPr>
          </w:p>
        </w:tc>
        <w:tc>
          <w:tcPr>
            <w:tcW w:w="720" w:type="dxa"/>
            <w:tcBorders>
              <w:top w:val="nil"/>
              <w:left w:val="nil"/>
              <w:bottom w:val="nil"/>
              <w:right w:val="nil"/>
            </w:tcBorders>
            <w:shd w:val="clear" w:color="auto" w:fill="auto"/>
            <w:tcMar>
              <w:left w:w="43" w:type="dxa"/>
              <w:right w:w="43" w:type="dxa"/>
            </w:tcMar>
            <w:vAlign w:val="center"/>
          </w:tcPr>
          <w:p w14:paraId="518D0AF7" w14:textId="77777777" w:rsidR="00421ED0" w:rsidRDefault="00421ED0" w:rsidP="00421ED0">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tcPr>
          <w:p w14:paraId="2AEA7E36" w14:textId="77777777" w:rsidR="00421ED0" w:rsidRDefault="00421ED0" w:rsidP="00421ED0">
            <w:pPr>
              <w:jc w:val="right"/>
              <w:rPr>
                <w:rFonts w:ascii="Calibri" w:hAnsi="Calibri"/>
                <w:color w:val="000000"/>
                <w:sz w:val="22"/>
                <w:szCs w:val="22"/>
              </w:rPr>
            </w:pPr>
          </w:p>
        </w:tc>
      </w:tr>
      <w:tr w:rsidR="00421ED0" w:rsidRPr="0050187A" w14:paraId="45F24141" w14:textId="77777777" w:rsidTr="00E76D8F">
        <w:trPr>
          <w:trHeight w:val="432"/>
        </w:trPr>
        <w:tc>
          <w:tcPr>
            <w:tcW w:w="1800" w:type="dxa"/>
            <w:tcBorders>
              <w:top w:val="nil"/>
              <w:left w:val="nil"/>
              <w:bottom w:val="nil"/>
              <w:right w:val="nil"/>
            </w:tcBorders>
            <w:shd w:val="clear" w:color="auto" w:fill="auto"/>
            <w:vAlign w:val="center"/>
            <w:hideMark/>
          </w:tcPr>
          <w:p w14:paraId="5C27E8C6" w14:textId="77777777" w:rsidR="00421ED0" w:rsidRPr="0050187A" w:rsidRDefault="00421ED0" w:rsidP="00421ED0">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14:paraId="0219EE5E" w14:textId="35C3C0FB" w:rsidR="00421ED0" w:rsidRDefault="00421ED0" w:rsidP="00421ED0">
            <w:pPr>
              <w:jc w:val="right"/>
              <w:rPr>
                <w:b/>
                <w:bCs/>
                <w:color w:val="000000"/>
                <w:sz w:val="14"/>
                <w:szCs w:val="14"/>
              </w:rPr>
            </w:pPr>
            <w:r>
              <w:rPr>
                <w:b/>
                <w:bCs/>
                <w:color w:val="000000"/>
                <w:sz w:val="14"/>
                <w:szCs w:val="14"/>
              </w:rPr>
              <w:t>1,406,904</w:t>
            </w:r>
          </w:p>
        </w:tc>
        <w:tc>
          <w:tcPr>
            <w:tcW w:w="918" w:type="dxa"/>
            <w:tcBorders>
              <w:top w:val="nil"/>
              <w:left w:val="nil"/>
              <w:bottom w:val="nil"/>
              <w:right w:val="nil"/>
            </w:tcBorders>
            <w:shd w:val="clear" w:color="auto" w:fill="auto"/>
            <w:tcMar>
              <w:left w:w="43" w:type="dxa"/>
              <w:right w:w="43" w:type="dxa"/>
            </w:tcMar>
            <w:vAlign w:val="center"/>
          </w:tcPr>
          <w:p w14:paraId="37DA4372" w14:textId="75E62E31" w:rsidR="00421ED0" w:rsidRDefault="00421ED0" w:rsidP="00421ED0">
            <w:pPr>
              <w:jc w:val="right"/>
              <w:rPr>
                <w:b/>
                <w:bCs/>
                <w:color w:val="000000"/>
                <w:sz w:val="14"/>
                <w:szCs w:val="14"/>
              </w:rPr>
            </w:pPr>
            <w:r>
              <w:rPr>
                <w:b/>
                <w:bCs/>
                <w:color w:val="000000"/>
                <w:sz w:val="14"/>
                <w:szCs w:val="14"/>
              </w:rPr>
              <w:t>2,735,541.3</w:t>
            </w:r>
          </w:p>
        </w:tc>
        <w:tc>
          <w:tcPr>
            <w:tcW w:w="916" w:type="dxa"/>
            <w:tcBorders>
              <w:top w:val="nil"/>
              <w:left w:val="nil"/>
              <w:bottom w:val="nil"/>
              <w:right w:val="nil"/>
            </w:tcBorders>
            <w:shd w:val="clear" w:color="auto" w:fill="auto"/>
            <w:tcMar>
              <w:left w:w="43" w:type="dxa"/>
              <w:right w:w="43" w:type="dxa"/>
            </w:tcMar>
            <w:vAlign w:val="center"/>
          </w:tcPr>
          <w:p w14:paraId="4B5A4834" w14:textId="1A8712A7" w:rsidR="00421ED0" w:rsidRDefault="00421ED0" w:rsidP="00421ED0">
            <w:pPr>
              <w:jc w:val="right"/>
              <w:rPr>
                <w:b/>
                <w:bCs/>
                <w:color w:val="000000"/>
                <w:sz w:val="14"/>
                <w:szCs w:val="14"/>
              </w:rPr>
            </w:pPr>
            <w:r>
              <w:rPr>
                <w:b/>
                <w:bCs/>
                <w:color w:val="000000"/>
                <w:sz w:val="14"/>
                <w:szCs w:val="14"/>
              </w:rPr>
              <w:t>2,061,536</w:t>
            </w:r>
          </w:p>
        </w:tc>
        <w:tc>
          <w:tcPr>
            <w:tcW w:w="884" w:type="dxa"/>
            <w:tcBorders>
              <w:top w:val="nil"/>
              <w:left w:val="nil"/>
              <w:bottom w:val="nil"/>
              <w:right w:val="nil"/>
            </w:tcBorders>
            <w:shd w:val="clear" w:color="auto" w:fill="auto"/>
            <w:tcMar>
              <w:left w:w="43" w:type="dxa"/>
              <w:right w:w="43" w:type="dxa"/>
            </w:tcMar>
            <w:vAlign w:val="center"/>
          </w:tcPr>
          <w:p w14:paraId="6190D0ED" w14:textId="4AE34617" w:rsidR="00421ED0" w:rsidRDefault="00421ED0" w:rsidP="00421ED0">
            <w:pPr>
              <w:jc w:val="right"/>
              <w:rPr>
                <w:b/>
                <w:bCs/>
                <w:color w:val="000000"/>
                <w:sz w:val="14"/>
                <w:szCs w:val="14"/>
              </w:rPr>
            </w:pPr>
            <w:r>
              <w:rPr>
                <w:b/>
                <w:bCs/>
                <w:color w:val="000000"/>
                <w:sz w:val="14"/>
                <w:szCs w:val="14"/>
              </w:rPr>
              <w:t>2,833,637.4</w:t>
            </w:r>
          </w:p>
        </w:tc>
        <w:tc>
          <w:tcPr>
            <w:tcW w:w="768" w:type="dxa"/>
            <w:tcBorders>
              <w:top w:val="nil"/>
              <w:left w:val="nil"/>
              <w:bottom w:val="nil"/>
              <w:right w:val="nil"/>
            </w:tcBorders>
            <w:shd w:val="clear" w:color="auto" w:fill="auto"/>
            <w:tcMar>
              <w:left w:w="43" w:type="dxa"/>
              <w:right w:w="43" w:type="dxa"/>
            </w:tcMar>
            <w:vAlign w:val="center"/>
          </w:tcPr>
          <w:p w14:paraId="0BABEC5E" w14:textId="0C04CDC1" w:rsidR="00421ED0" w:rsidRDefault="00421ED0" w:rsidP="00421ED0">
            <w:pPr>
              <w:jc w:val="right"/>
              <w:rPr>
                <w:b/>
                <w:bCs/>
                <w:color w:val="000000"/>
                <w:sz w:val="14"/>
                <w:szCs w:val="14"/>
              </w:rPr>
            </w:pPr>
            <w:r>
              <w:rPr>
                <w:b/>
                <w:bCs/>
                <w:color w:val="000000"/>
                <w:sz w:val="14"/>
                <w:szCs w:val="14"/>
              </w:rPr>
              <w:t>1,659,241</w:t>
            </w:r>
          </w:p>
        </w:tc>
        <w:tc>
          <w:tcPr>
            <w:tcW w:w="846" w:type="dxa"/>
            <w:tcBorders>
              <w:top w:val="nil"/>
              <w:left w:val="nil"/>
              <w:bottom w:val="nil"/>
              <w:right w:val="nil"/>
            </w:tcBorders>
            <w:shd w:val="clear" w:color="auto" w:fill="auto"/>
            <w:tcMar>
              <w:left w:w="43" w:type="dxa"/>
              <w:right w:w="43" w:type="dxa"/>
            </w:tcMar>
            <w:vAlign w:val="center"/>
          </w:tcPr>
          <w:p w14:paraId="5D978493" w14:textId="2F562015" w:rsidR="00421ED0" w:rsidRDefault="00421ED0" w:rsidP="00421ED0">
            <w:pPr>
              <w:jc w:val="right"/>
              <w:rPr>
                <w:b/>
                <w:bCs/>
                <w:color w:val="000000"/>
                <w:sz w:val="14"/>
                <w:szCs w:val="14"/>
              </w:rPr>
            </w:pPr>
            <w:r>
              <w:rPr>
                <w:b/>
                <w:bCs/>
                <w:color w:val="000000"/>
                <w:sz w:val="14"/>
                <w:szCs w:val="14"/>
              </w:rPr>
              <w:t>3,159,215.7</w:t>
            </w:r>
          </w:p>
        </w:tc>
        <w:tc>
          <w:tcPr>
            <w:tcW w:w="816" w:type="dxa"/>
            <w:gridSpan w:val="2"/>
            <w:tcBorders>
              <w:top w:val="nil"/>
              <w:left w:val="nil"/>
              <w:bottom w:val="nil"/>
              <w:right w:val="nil"/>
            </w:tcBorders>
            <w:shd w:val="clear" w:color="auto" w:fill="auto"/>
            <w:tcMar>
              <w:left w:w="43" w:type="dxa"/>
              <w:right w:w="43" w:type="dxa"/>
            </w:tcMar>
            <w:vAlign w:val="center"/>
          </w:tcPr>
          <w:p w14:paraId="18C5DE9C" w14:textId="16199D99" w:rsidR="00421ED0" w:rsidRDefault="00421ED0" w:rsidP="00421ED0">
            <w:pPr>
              <w:jc w:val="right"/>
              <w:rPr>
                <w:b/>
                <w:bCs/>
                <w:color w:val="000000"/>
                <w:sz w:val="14"/>
                <w:szCs w:val="14"/>
              </w:rPr>
            </w:pPr>
            <w:r>
              <w:rPr>
                <w:b/>
                <w:bCs/>
                <w:color w:val="000000"/>
                <w:sz w:val="14"/>
                <w:szCs w:val="14"/>
              </w:rPr>
              <w:t>1,705,183</w:t>
            </w:r>
          </w:p>
        </w:tc>
        <w:tc>
          <w:tcPr>
            <w:tcW w:w="900" w:type="dxa"/>
            <w:tcBorders>
              <w:top w:val="nil"/>
              <w:left w:val="nil"/>
              <w:bottom w:val="nil"/>
              <w:right w:val="nil"/>
            </w:tcBorders>
            <w:shd w:val="clear" w:color="auto" w:fill="auto"/>
            <w:tcMar>
              <w:left w:w="43" w:type="dxa"/>
              <w:right w:w="43" w:type="dxa"/>
            </w:tcMar>
            <w:vAlign w:val="center"/>
          </w:tcPr>
          <w:p w14:paraId="79F9CD07" w14:textId="6FBFB37F" w:rsidR="00421ED0" w:rsidRDefault="00421ED0" w:rsidP="00421ED0">
            <w:pPr>
              <w:jc w:val="right"/>
              <w:rPr>
                <w:b/>
                <w:bCs/>
                <w:color w:val="000000"/>
                <w:sz w:val="14"/>
                <w:szCs w:val="14"/>
              </w:rPr>
            </w:pPr>
            <w:r>
              <w:rPr>
                <w:b/>
                <w:bCs/>
                <w:color w:val="000000"/>
                <w:sz w:val="14"/>
                <w:szCs w:val="14"/>
              </w:rPr>
              <w:t>3,167,817.4</w:t>
            </w:r>
          </w:p>
        </w:tc>
        <w:tc>
          <w:tcPr>
            <w:tcW w:w="720" w:type="dxa"/>
            <w:tcBorders>
              <w:top w:val="nil"/>
              <w:left w:val="nil"/>
              <w:bottom w:val="nil"/>
              <w:right w:val="nil"/>
            </w:tcBorders>
            <w:shd w:val="clear" w:color="auto" w:fill="auto"/>
            <w:tcMar>
              <w:left w:w="43" w:type="dxa"/>
              <w:right w:w="43" w:type="dxa"/>
            </w:tcMar>
            <w:vAlign w:val="center"/>
          </w:tcPr>
          <w:p w14:paraId="7F3B74E2" w14:textId="793E8754" w:rsidR="00421ED0" w:rsidRDefault="00421ED0" w:rsidP="00421ED0">
            <w:pPr>
              <w:jc w:val="right"/>
              <w:rPr>
                <w:b/>
                <w:bCs/>
                <w:color w:val="000000"/>
                <w:sz w:val="14"/>
                <w:szCs w:val="14"/>
              </w:rPr>
            </w:pPr>
            <w:r>
              <w:rPr>
                <w:b/>
                <w:bCs/>
                <w:color w:val="000000"/>
                <w:sz w:val="14"/>
                <w:szCs w:val="14"/>
              </w:rPr>
              <w:t>872,190</w:t>
            </w:r>
          </w:p>
        </w:tc>
        <w:tc>
          <w:tcPr>
            <w:tcW w:w="900" w:type="dxa"/>
            <w:tcBorders>
              <w:top w:val="nil"/>
              <w:left w:val="nil"/>
              <w:bottom w:val="nil"/>
              <w:right w:val="nil"/>
            </w:tcBorders>
            <w:shd w:val="clear" w:color="auto" w:fill="auto"/>
            <w:tcMar>
              <w:left w:w="43" w:type="dxa"/>
              <w:right w:w="43" w:type="dxa"/>
            </w:tcMar>
            <w:vAlign w:val="center"/>
          </w:tcPr>
          <w:p w14:paraId="26FFFF4F" w14:textId="54838147" w:rsidR="00421ED0" w:rsidRDefault="00421ED0" w:rsidP="00421ED0">
            <w:pPr>
              <w:jc w:val="right"/>
              <w:rPr>
                <w:b/>
                <w:bCs/>
                <w:color w:val="000000"/>
                <w:sz w:val="14"/>
                <w:szCs w:val="14"/>
              </w:rPr>
            </w:pPr>
            <w:r>
              <w:rPr>
                <w:b/>
                <w:bCs/>
                <w:color w:val="000000"/>
                <w:sz w:val="14"/>
                <w:szCs w:val="14"/>
              </w:rPr>
              <w:t>3,392,659.4</w:t>
            </w:r>
          </w:p>
        </w:tc>
      </w:tr>
      <w:tr w:rsidR="00421ED0" w:rsidRPr="0050187A" w14:paraId="6097F2A8" w14:textId="77777777" w:rsidTr="00E76D8F">
        <w:trPr>
          <w:trHeight w:val="432"/>
        </w:trPr>
        <w:tc>
          <w:tcPr>
            <w:tcW w:w="1800" w:type="dxa"/>
            <w:tcBorders>
              <w:top w:val="nil"/>
              <w:left w:val="nil"/>
              <w:bottom w:val="nil"/>
              <w:right w:val="nil"/>
            </w:tcBorders>
            <w:shd w:val="clear" w:color="auto" w:fill="auto"/>
            <w:vAlign w:val="center"/>
            <w:hideMark/>
          </w:tcPr>
          <w:p w14:paraId="79BE465B" w14:textId="77777777" w:rsidR="00421ED0" w:rsidRPr="0050187A" w:rsidRDefault="00421ED0" w:rsidP="00421ED0">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14:paraId="139E18E8" w14:textId="06B743E1" w:rsidR="00421ED0" w:rsidRDefault="00421ED0" w:rsidP="00421ED0">
            <w:pPr>
              <w:jc w:val="right"/>
              <w:rPr>
                <w:color w:val="000000"/>
                <w:sz w:val="14"/>
                <w:szCs w:val="14"/>
              </w:rPr>
            </w:pPr>
            <w:r>
              <w:rPr>
                <w:color w:val="000000"/>
                <w:sz w:val="14"/>
                <w:szCs w:val="14"/>
              </w:rPr>
              <w:t>738,868</w:t>
            </w:r>
          </w:p>
        </w:tc>
        <w:tc>
          <w:tcPr>
            <w:tcW w:w="918" w:type="dxa"/>
            <w:tcBorders>
              <w:top w:val="nil"/>
              <w:left w:val="nil"/>
              <w:bottom w:val="nil"/>
              <w:right w:val="nil"/>
            </w:tcBorders>
            <w:shd w:val="clear" w:color="auto" w:fill="auto"/>
            <w:tcMar>
              <w:left w:w="43" w:type="dxa"/>
              <w:right w:w="43" w:type="dxa"/>
            </w:tcMar>
            <w:vAlign w:val="center"/>
          </w:tcPr>
          <w:p w14:paraId="332E3BE5" w14:textId="6DC42E6F" w:rsidR="00421ED0" w:rsidRDefault="00421ED0" w:rsidP="00421ED0">
            <w:pPr>
              <w:jc w:val="right"/>
              <w:rPr>
                <w:color w:val="000000"/>
                <w:sz w:val="14"/>
                <w:szCs w:val="14"/>
              </w:rPr>
            </w:pPr>
            <w:r>
              <w:rPr>
                <w:color w:val="000000"/>
                <w:sz w:val="14"/>
                <w:szCs w:val="14"/>
              </w:rPr>
              <w:t>1,263,348.6</w:t>
            </w:r>
          </w:p>
        </w:tc>
        <w:tc>
          <w:tcPr>
            <w:tcW w:w="916" w:type="dxa"/>
            <w:tcBorders>
              <w:top w:val="nil"/>
              <w:left w:val="nil"/>
              <w:bottom w:val="nil"/>
              <w:right w:val="nil"/>
            </w:tcBorders>
            <w:shd w:val="clear" w:color="auto" w:fill="auto"/>
            <w:tcMar>
              <w:left w:w="43" w:type="dxa"/>
              <w:right w:w="43" w:type="dxa"/>
            </w:tcMar>
            <w:vAlign w:val="center"/>
          </w:tcPr>
          <w:p w14:paraId="0FBCA233" w14:textId="1A36571B" w:rsidR="00421ED0" w:rsidRDefault="00421ED0" w:rsidP="00421ED0">
            <w:pPr>
              <w:jc w:val="right"/>
              <w:rPr>
                <w:color w:val="000000"/>
                <w:sz w:val="14"/>
                <w:szCs w:val="14"/>
              </w:rPr>
            </w:pPr>
            <w:r>
              <w:rPr>
                <w:color w:val="000000"/>
                <w:sz w:val="14"/>
                <w:szCs w:val="14"/>
              </w:rPr>
              <w:t>417,725</w:t>
            </w:r>
          </w:p>
        </w:tc>
        <w:tc>
          <w:tcPr>
            <w:tcW w:w="884" w:type="dxa"/>
            <w:tcBorders>
              <w:top w:val="nil"/>
              <w:left w:val="nil"/>
              <w:bottom w:val="nil"/>
              <w:right w:val="nil"/>
            </w:tcBorders>
            <w:shd w:val="clear" w:color="auto" w:fill="auto"/>
            <w:tcMar>
              <w:left w:w="43" w:type="dxa"/>
              <w:right w:w="43" w:type="dxa"/>
            </w:tcMar>
            <w:vAlign w:val="center"/>
          </w:tcPr>
          <w:p w14:paraId="52A7487B" w14:textId="31B8672C" w:rsidR="00421ED0" w:rsidRDefault="00421ED0" w:rsidP="00421ED0">
            <w:pPr>
              <w:jc w:val="right"/>
              <w:rPr>
                <w:color w:val="000000"/>
                <w:sz w:val="14"/>
                <w:szCs w:val="14"/>
              </w:rPr>
            </w:pPr>
            <w:r>
              <w:rPr>
                <w:color w:val="000000"/>
                <w:sz w:val="14"/>
                <w:szCs w:val="14"/>
              </w:rPr>
              <w:t>1,266,980.0</w:t>
            </w:r>
          </w:p>
        </w:tc>
        <w:tc>
          <w:tcPr>
            <w:tcW w:w="768" w:type="dxa"/>
            <w:tcBorders>
              <w:top w:val="nil"/>
              <w:left w:val="nil"/>
              <w:bottom w:val="nil"/>
              <w:right w:val="nil"/>
            </w:tcBorders>
            <w:shd w:val="clear" w:color="auto" w:fill="auto"/>
            <w:tcMar>
              <w:left w:w="43" w:type="dxa"/>
              <w:right w:w="43" w:type="dxa"/>
            </w:tcMar>
            <w:vAlign w:val="center"/>
          </w:tcPr>
          <w:p w14:paraId="76947B3C" w14:textId="0A5ADDF3" w:rsidR="00421ED0" w:rsidRDefault="00421ED0" w:rsidP="00421ED0">
            <w:pPr>
              <w:jc w:val="right"/>
              <w:rPr>
                <w:color w:val="000000"/>
                <w:sz w:val="14"/>
                <w:szCs w:val="14"/>
              </w:rPr>
            </w:pPr>
            <w:r>
              <w:rPr>
                <w:color w:val="000000"/>
                <w:sz w:val="14"/>
                <w:szCs w:val="14"/>
              </w:rPr>
              <w:t>553,843</w:t>
            </w:r>
          </w:p>
        </w:tc>
        <w:tc>
          <w:tcPr>
            <w:tcW w:w="846" w:type="dxa"/>
            <w:tcBorders>
              <w:top w:val="nil"/>
              <w:left w:val="nil"/>
              <w:bottom w:val="nil"/>
              <w:right w:val="nil"/>
            </w:tcBorders>
            <w:shd w:val="clear" w:color="auto" w:fill="auto"/>
            <w:tcMar>
              <w:left w:w="43" w:type="dxa"/>
              <w:right w:w="43" w:type="dxa"/>
            </w:tcMar>
            <w:vAlign w:val="center"/>
          </w:tcPr>
          <w:p w14:paraId="3948A3DC" w14:textId="5B017A62" w:rsidR="00421ED0" w:rsidRDefault="00421ED0" w:rsidP="00421ED0">
            <w:pPr>
              <w:jc w:val="right"/>
              <w:rPr>
                <w:color w:val="000000"/>
                <w:sz w:val="14"/>
                <w:szCs w:val="14"/>
              </w:rPr>
            </w:pPr>
            <w:r>
              <w:rPr>
                <w:color w:val="000000"/>
                <w:sz w:val="14"/>
                <w:szCs w:val="14"/>
              </w:rPr>
              <w:t>1,222,756.9</w:t>
            </w:r>
          </w:p>
        </w:tc>
        <w:tc>
          <w:tcPr>
            <w:tcW w:w="816" w:type="dxa"/>
            <w:gridSpan w:val="2"/>
            <w:tcBorders>
              <w:top w:val="nil"/>
              <w:left w:val="nil"/>
              <w:bottom w:val="nil"/>
              <w:right w:val="nil"/>
            </w:tcBorders>
            <w:shd w:val="clear" w:color="auto" w:fill="auto"/>
            <w:tcMar>
              <w:left w:w="43" w:type="dxa"/>
              <w:right w:w="43" w:type="dxa"/>
            </w:tcMar>
            <w:vAlign w:val="center"/>
          </w:tcPr>
          <w:p w14:paraId="32C2FA87" w14:textId="62C0E9E6" w:rsidR="00421ED0" w:rsidRDefault="00421ED0" w:rsidP="00421ED0">
            <w:pPr>
              <w:jc w:val="right"/>
              <w:rPr>
                <w:color w:val="000000"/>
                <w:sz w:val="14"/>
                <w:szCs w:val="14"/>
              </w:rPr>
            </w:pPr>
            <w:r>
              <w:rPr>
                <w:color w:val="000000"/>
                <w:sz w:val="14"/>
                <w:szCs w:val="14"/>
              </w:rPr>
              <w:t>512,497</w:t>
            </w:r>
          </w:p>
        </w:tc>
        <w:tc>
          <w:tcPr>
            <w:tcW w:w="900" w:type="dxa"/>
            <w:tcBorders>
              <w:top w:val="nil"/>
              <w:left w:val="nil"/>
              <w:bottom w:val="nil"/>
              <w:right w:val="nil"/>
            </w:tcBorders>
            <w:shd w:val="clear" w:color="auto" w:fill="auto"/>
            <w:tcMar>
              <w:left w:w="43" w:type="dxa"/>
              <w:right w:w="43" w:type="dxa"/>
            </w:tcMar>
            <w:vAlign w:val="center"/>
          </w:tcPr>
          <w:p w14:paraId="7D11CB15" w14:textId="1DDA16C4" w:rsidR="00421ED0" w:rsidRDefault="00421ED0" w:rsidP="00421ED0">
            <w:pPr>
              <w:jc w:val="right"/>
              <w:rPr>
                <w:color w:val="000000"/>
                <w:sz w:val="14"/>
                <w:szCs w:val="14"/>
              </w:rPr>
            </w:pPr>
            <w:r>
              <w:rPr>
                <w:color w:val="000000"/>
                <w:sz w:val="14"/>
                <w:szCs w:val="14"/>
              </w:rPr>
              <w:t>1,209,889.3</w:t>
            </w:r>
          </w:p>
        </w:tc>
        <w:tc>
          <w:tcPr>
            <w:tcW w:w="720" w:type="dxa"/>
            <w:tcBorders>
              <w:top w:val="nil"/>
              <w:left w:val="nil"/>
              <w:bottom w:val="nil"/>
              <w:right w:val="nil"/>
            </w:tcBorders>
            <w:shd w:val="clear" w:color="auto" w:fill="auto"/>
            <w:tcMar>
              <w:left w:w="43" w:type="dxa"/>
              <w:right w:w="43" w:type="dxa"/>
            </w:tcMar>
            <w:vAlign w:val="center"/>
          </w:tcPr>
          <w:p w14:paraId="2EA8CDC1" w14:textId="1FE6C875" w:rsidR="00421ED0" w:rsidRDefault="00421ED0" w:rsidP="00421ED0">
            <w:pPr>
              <w:jc w:val="right"/>
              <w:rPr>
                <w:color w:val="000000"/>
                <w:sz w:val="14"/>
                <w:szCs w:val="14"/>
              </w:rPr>
            </w:pPr>
            <w:r>
              <w:rPr>
                <w:color w:val="000000"/>
                <w:sz w:val="14"/>
                <w:szCs w:val="14"/>
              </w:rPr>
              <w:t>98,583</w:t>
            </w:r>
          </w:p>
        </w:tc>
        <w:tc>
          <w:tcPr>
            <w:tcW w:w="900" w:type="dxa"/>
            <w:tcBorders>
              <w:top w:val="nil"/>
              <w:left w:val="nil"/>
              <w:bottom w:val="nil"/>
              <w:right w:val="nil"/>
            </w:tcBorders>
            <w:shd w:val="clear" w:color="auto" w:fill="auto"/>
            <w:tcMar>
              <w:left w:w="43" w:type="dxa"/>
              <w:right w:w="43" w:type="dxa"/>
            </w:tcMar>
            <w:vAlign w:val="center"/>
          </w:tcPr>
          <w:p w14:paraId="1CEA38F6" w14:textId="19579403" w:rsidR="00421ED0" w:rsidRDefault="00421ED0" w:rsidP="00421ED0">
            <w:pPr>
              <w:jc w:val="right"/>
              <w:rPr>
                <w:color w:val="000000"/>
                <w:sz w:val="14"/>
                <w:szCs w:val="14"/>
              </w:rPr>
            </w:pPr>
            <w:r>
              <w:rPr>
                <w:color w:val="000000"/>
                <w:sz w:val="14"/>
                <w:szCs w:val="14"/>
              </w:rPr>
              <w:t>1,317,929.7</w:t>
            </w:r>
          </w:p>
        </w:tc>
      </w:tr>
      <w:tr w:rsidR="00421ED0" w:rsidRPr="0050187A" w14:paraId="6E2559DD" w14:textId="77777777" w:rsidTr="00E76D8F">
        <w:trPr>
          <w:trHeight w:val="432"/>
        </w:trPr>
        <w:tc>
          <w:tcPr>
            <w:tcW w:w="1800" w:type="dxa"/>
            <w:tcBorders>
              <w:top w:val="nil"/>
              <w:left w:val="nil"/>
              <w:bottom w:val="nil"/>
              <w:right w:val="nil"/>
            </w:tcBorders>
            <w:shd w:val="clear" w:color="auto" w:fill="auto"/>
            <w:vAlign w:val="center"/>
            <w:hideMark/>
          </w:tcPr>
          <w:p w14:paraId="40450733" w14:textId="77777777" w:rsidR="00421ED0" w:rsidRPr="0050187A" w:rsidRDefault="00421ED0" w:rsidP="00421ED0">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14:paraId="33320625" w14:textId="160D43F2" w:rsidR="00421ED0" w:rsidRDefault="00421ED0" w:rsidP="00421ED0">
            <w:pPr>
              <w:jc w:val="right"/>
              <w:rPr>
                <w:color w:val="000000"/>
                <w:sz w:val="14"/>
                <w:szCs w:val="14"/>
              </w:rPr>
            </w:pPr>
            <w:r>
              <w:rPr>
                <w:color w:val="000000"/>
                <w:sz w:val="14"/>
                <w:szCs w:val="14"/>
              </w:rPr>
              <w:t>119,619</w:t>
            </w:r>
          </w:p>
        </w:tc>
        <w:tc>
          <w:tcPr>
            <w:tcW w:w="918" w:type="dxa"/>
            <w:tcBorders>
              <w:top w:val="nil"/>
              <w:left w:val="nil"/>
              <w:bottom w:val="nil"/>
              <w:right w:val="nil"/>
            </w:tcBorders>
            <w:shd w:val="clear" w:color="auto" w:fill="auto"/>
            <w:tcMar>
              <w:left w:w="43" w:type="dxa"/>
              <w:right w:w="43" w:type="dxa"/>
            </w:tcMar>
            <w:vAlign w:val="center"/>
          </w:tcPr>
          <w:p w14:paraId="21229262" w14:textId="57F4898F" w:rsidR="00421ED0" w:rsidRDefault="00421ED0" w:rsidP="00421ED0">
            <w:pPr>
              <w:jc w:val="right"/>
              <w:rPr>
                <w:color w:val="000000"/>
                <w:sz w:val="14"/>
                <w:szCs w:val="14"/>
              </w:rPr>
            </w:pPr>
            <w:r>
              <w:rPr>
                <w:color w:val="000000"/>
                <w:sz w:val="14"/>
                <w:szCs w:val="14"/>
              </w:rPr>
              <w:t>390,067.6</w:t>
            </w:r>
          </w:p>
        </w:tc>
        <w:tc>
          <w:tcPr>
            <w:tcW w:w="916" w:type="dxa"/>
            <w:tcBorders>
              <w:top w:val="nil"/>
              <w:left w:val="nil"/>
              <w:bottom w:val="nil"/>
              <w:right w:val="nil"/>
            </w:tcBorders>
            <w:shd w:val="clear" w:color="auto" w:fill="auto"/>
            <w:tcMar>
              <w:left w:w="43" w:type="dxa"/>
              <w:right w:w="43" w:type="dxa"/>
            </w:tcMar>
            <w:vAlign w:val="center"/>
          </w:tcPr>
          <w:p w14:paraId="46568461" w14:textId="5B4E2417" w:rsidR="00421ED0" w:rsidRDefault="00421ED0" w:rsidP="00421ED0">
            <w:pPr>
              <w:jc w:val="right"/>
              <w:rPr>
                <w:color w:val="000000"/>
                <w:sz w:val="14"/>
                <w:szCs w:val="14"/>
              </w:rPr>
            </w:pPr>
            <w:r>
              <w:rPr>
                <w:color w:val="000000"/>
                <w:sz w:val="14"/>
                <w:szCs w:val="14"/>
              </w:rPr>
              <w:t>170,504</w:t>
            </w:r>
          </w:p>
        </w:tc>
        <w:tc>
          <w:tcPr>
            <w:tcW w:w="884" w:type="dxa"/>
            <w:tcBorders>
              <w:top w:val="nil"/>
              <w:left w:val="nil"/>
              <w:bottom w:val="nil"/>
              <w:right w:val="nil"/>
            </w:tcBorders>
            <w:shd w:val="clear" w:color="auto" w:fill="auto"/>
            <w:tcMar>
              <w:left w:w="43" w:type="dxa"/>
              <w:right w:w="43" w:type="dxa"/>
            </w:tcMar>
            <w:vAlign w:val="center"/>
          </w:tcPr>
          <w:p w14:paraId="002161B9" w14:textId="5FCB6AD5" w:rsidR="00421ED0" w:rsidRDefault="00421ED0" w:rsidP="00421ED0">
            <w:pPr>
              <w:jc w:val="right"/>
              <w:rPr>
                <w:color w:val="000000"/>
                <w:sz w:val="14"/>
                <w:szCs w:val="14"/>
              </w:rPr>
            </w:pPr>
            <w:r>
              <w:rPr>
                <w:color w:val="000000"/>
                <w:sz w:val="14"/>
                <w:szCs w:val="14"/>
              </w:rPr>
              <w:t>438,120.7</w:t>
            </w:r>
          </w:p>
        </w:tc>
        <w:tc>
          <w:tcPr>
            <w:tcW w:w="768" w:type="dxa"/>
            <w:tcBorders>
              <w:top w:val="nil"/>
              <w:left w:val="nil"/>
              <w:bottom w:val="nil"/>
              <w:right w:val="nil"/>
            </w:tcBorders>
            <w:shd w:val="clear" w:color="auto" w:fill="auto"/>
            <w:tcMar>
              <w:left w:w="43" w:type="dxa"/>
              <w:right w:w="43" w:type="dxa"/>
            </w:tcMar>
            <w:vAlign w:val="center"/>
          </w:tcPr>
          <w:p w14:paraId="1BAE9993" w14:textId="19CE5D79" w:rsidR="00421ED0" w:rsidRDefault="00421ED0" w:rsidP="00421ED0">
            <w:pPr>
              <w:jc w:val="right"/>
              <w:rPr>
                <w:color w:val="000000"/>
                <w:sz w:val="14"/>
                <w:szCs w:val="14"/>
              </w:rPr>
            </w:pPr>
            <w:r>
              <w:rPr>
                <w:color w:val="000000"/>
                <w:sz w:val="14"/>
                <w:szCs w:val="14"/>
              </w:rPr>
              <w:t>147,517</w:t>
            </w:r>
          </w:p>
        </w:tc>
        <w:tc>
          <w:tcPr>
            <w:tcW w:w="846" w:type="dxa"/>
            <w:tcBorders>
              <w:top w:val="nil"/>
              <w:left w:val="nil"/>
              <w:bottom w:val="nil"/>
              <w:right w:val="nil"/>
            </w:tcBorders>
            <w:shd w:val="clear" w:color="auto" w:fill="auto"/>
            <w:tcMar>
              <w:left w:w="43" w:type="dxa"/>
              <w:right w:w="43" w:type="dxa"/>
            </w:tcMar>
            <w:vAlign w:val="center"/>
          </w:tcPr>
          <w:p w14:paraId="14466C0E" w14:textId="1CE4BA9C" w:rsidR="00421ED0" w:rsidRDefault="00421ED0" w:rsidP="00421ED0">
            <w:pPr>
              <w:jc w:val="right"/>
              <w:rPr>
                <w:color w:val="000000"/>
                <w:sz w:val="14"/>
                <w:szCs w:val="14"/>
              </w:rPr>
            </w:pPr>
            <w:r>
              <w:rPr>
                <w:color w:val="000000"/>
                <w:sz w:val="14"/>
                <w:szCs w:val="14"/>
              </w:rPr>
              <w:t>476,507.2</w:t>
            </w:r>
          </w:p>
        </w:tc>
        <w:tc>
          <w:tcPr>
            <w:tcW w:w="816" w:type="dxa"/>
            <w:gridSpan w:val="2"/>
            <w:tcBorders>
              <w:top w:val="nil"/>
              <w:left w:val="nil"/>
              <w:bottom w:val="nil"/>
              <w:right w:val="nil"/>
            </w:tcBorders>
            <w:shd w:val="clear" w:color="auto" w:fill="auto"/>
            <w:tcMar>
              <w:left w:w="43" w:type="dxa"/>
              <w:right w:w="43" w:type="dxa"/>
            </w:tcMar>
            <w:vAlign w:val="center"/>
          </w:tcPr>
          <w:p w14:paraId="6CAC1A2B" w14:textId="0DD7A95F" w:rsidR="00421ED0" w:rsidRDefault="00421ED0" w:rsidP="00421ED0">
            <w:pPr>
              <w:jc w:val="right"/>
              <w:rPr>
                <w:color w:val="000000"/>
                <w:sz w:val="14"/>
                <w:szCs w:val="14"/>
              </w:rPr>
            </w:pPr>
            <w:r>
              <w:rPr>
                <w:color w:val="000000"/>
                <w:sz w:val="14"/>
                <w:szCs w:val="14"/>
              </w:rPr>
              <w:t>165,169</w:t>
            </w:r>
          </w:p>
        </w:tc>
        <w:tc>
          <w:tcPr>
            <w:tcW w:w="900" w:type="dxa"/>
            <w:tcBorders>
              <w:top w:val="nil"/>
              <w:left w:val="nil"/>
              <w:bottom w:val="nil"/>
              <w:right w:val="nil"/>
            </w:tcBorders>
            <w:shd w:val="clear" w:color="auto" w:fill="auto"/>
            <w:tcMar>
              <w:left w:w="43" w:type="dxa"/>
              <w:right w:w="43" w:type="dxa"/>
            </w:tcMar>
            <w:vAlign w:val="center"/>
          </w:tcPr>
          <w:p w14:paraId="2174CF98" w14:textId="25896BEB" w:rsidR="00421ED0" w:rsidRDefault="00421ED0" w:rsidP="00421ED0">
            <w:pPr>
              <w:jc w:val="right"/>
              <w:rPr>
                <w:color w:val="000000"/>
                <w:sz w:val="14"/>
                <w:szCs w:val="14"/>
              </w:rPr>
            </w:pPr>
            <w:r>
              <w:rPr>
                <w:color w:val="000000"/>
                <w:sz w:val="14"/>
                <w:szCs w:val="14"/>
              </w:rPr>
              <w:t>415,982.3</w:t>
            </w:r>
          </w:p>
        </w:tc>
        <w:tc>
          <w:tcPr>
            <w:tcW w:w="720" w:type="dxa"/>
            <w:tcBorders>
              <w:top w:val="nil"/>
              <w:left w:val="nil"/>
              <w:bottom w:val="nil"/>
              <w:right w:val="nil"/>
            </w:tcBorders>
            <w:shd w:val="clear" w:color="auto" w:fill="auto"/>
            <w:tcMar>
              <w:left w:w="43" w:type="dxa"/>
              <w:right w:w="43" w:type="dxa"/>
            </w:tcMar>
            <w:vAlign w:val="center"/>
          </w:tcPr>
          <w:p w14:paraId="194CCA52" w14:textId="5D86037C" w:rsidR="00421ED0" w:rsidRDefault="00421ED0" w:rsidP="00421ED0">
            <w:pPr>
              <w:jc w:val="right"/>
              <w:rPr>
                <w:color w:val="000000"/>
                <w:sz w:val="14"/>
                <w:szCs w:val="14"/>
              </w:rPr>
            </w:pPr>
            <w:r>
              <w:rPr>
                <w:color w:val="000000"/>
                <w:sz w:val="14"/>
                <w:szCs w:val="14"/>
              </w:rPr>
              <w:t>43,339</w:t>
            </w:r>
          </w:p>
        </w:tc>
        <w:tc>
          <w:tcPr>
            <w:tcW w:w="900" w:type="dxa"/>
            <w:tcBorders>
              <w:top w:val="nil"/>
              <w:left w:val="nil"/>
              <w:bottom w:val="nil"/>
              <w:right w:val="nil"/>
            </w:tcBorders>
            <w:shd w:val="clear" w:color="auto" w:fill="auto"/>
            <w:tcMar>
              <w:left w:w="43" w:type="dxa"/>
              <w:right w:w="43" w:type="dxa"/>
            </w:tcMar>
            <w:vAlign w:val="center"/>
          </w:tcPr>
          <w:p w14:paraId="31FA65EF" w14:textId="3B296977" w:rsidR="00421ED0" w:rsidRDefault="00421ED0" w:rsidP="00421ED0">
            <w:pPr>
              <w:jc w:val="right"/>
              <w:rPr>
                <w:color w:val="000000"/>
                <w:sz w:val="14"/>
                <w:szCs w:val="14"/>
              </w:rPr>
            </w:pPr>
            <w:r>
              <w:rPr>
                <w:color w:val="000000"/>
                <w:sz w:val="14"/>
                <w:szCs w:val="14"/>
              </w:rPr>
              <w:t>485,755.9</w:t>
            </w:r>
          </w:p>
        </w:tc>
      </w:tr>
      <w:tr w:rsidR="00421ED0" w:rsidRPr="0050187A" w14:paraId="4083E7A6" w14:textId="77777777" w:rsidTr="00E76D8F">
        <w:trPr>
          <w:trHeight w:val="432"/>
        </w:trPr>
        <w:tc>
          <w:tcPr>
            <w:tcW w:w="1800" w:type="dxa"/>
            <w:tcBorders>
              <w:top w:val="nil"/>
              <w:left w:val="nil"/>
              <w:bottom w:val="nil"/>
              <w:right w:val="nil"/>
            </w:tcBorders>
            <w:shd w:val="clear" w:color="auto" w:fill="auto"/>
            <w:vAlign w:val="center"/>
            <w:hideMark/>
          </w:tcPr>
          <w:p w14:paraId="29F55D89" w14:textId="77777777" w:rsidR="00421ED0" w:rsidRPr="0050187A" w:rsidRDefault="00421ED0" w:rsidP="00421ED0">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14:paraId="45121A20" w14:textId="5C54A30F" w:rsidR="00421ED0" w:rsidRDefault="00421ED0" w:rsidP="00421ED0">
            <w:pPr>
              <w:jc w:val="right"/>
              <w:rPr>
                <w:color w:val="000000"/>
                <w:sz w:val="14"/>
                <w:szCs w:val="14"/>
              </w:rPr>
            </w:pPr>
            <w:r>
              <w:rPr>
                <w:color w:val="000000"/>
                <w:sz w:val="14"/>
                <w:szCs w:val="14"/>
              </w:rPr>
              <w:t>222,378</w:t>
            </w:r>
          </w:p>
        </w:tc>
        <w:tc>
          <w:tcPr>
            <w:tcW w:w="918" w:type="dxa"/>
            <w:tcBorders>
              <w:top w:val="nil"/>
              <w:left w:val="nil"/>
              <w:bottom w:val="nil"/>
              <w:right w:val="nil"/>
            </w:tcBorders>
            <w:shd w:val="clear" w:color="auto" w:fill="auto"/>
            <w:tcMar>
              <w:left w:w="43" w:type="dxa"/>
              <w:right w:w="43" w:type="dxa"/>
            </w:tcMar>
            <w:vAlign w:val="center"/>
          </w:tcPr>
          <w:p w14:paraId="628110CB" w14:textId="4905EB29" w:rsidR="00421ED0" w:rsidRDefault="00421ED0" w:rsidP="00421ED0">
            <w:pPr>
              <w:jc w:val="right"/>
              <w:rPr>
                <w:color w:val="000000"/>
                <w:sz w:val="14"/>
                <w:szCs w:val="14"/>
              </w:rPr>
            </w:pPr>
            <w:r>
              <w:rPr>
                <w:color w:val="000000"/>
                <w:sz w:val="14"/>
                <w:szCs w:val="14"/>
              </w:rPr>
              <w:t>807,901.7</w:t>
            </w:r>
          </w:p>
        </w:tc>
        <w:tc>
          <w:tcPr>
            <w:tcW w:w="916" w:type="dxa"/>
            <w:tcBorders>
              <w:top w:val="nil"/>
              <w:left w:val="nil"/>
              <w:bottom w:val="nil"/>
              <w:right w:val="nil"/>
            </w:tcBorders>
            <w:shd w:val="clear" w:color="auto" w:fill="auto"/>
            <w:tcMar>
              <w:left w:w="43" w:type="dxa"/>
              <w:right w:w="43" w:type="dxa"/>
            </w:tcMar>
            <w:vAlign w:val="center"/>
          </w:tcPr>
          <w:p w14:paraId="0C6E2D6A" w14:textId="031B689A" w:rsidR="00421ED0" w:rsidRDefault="00421ED0" w:rsidP="00421ED0">
            <w:pPr>
              <w:jc w:val="right"/>
              <w:rPr>
                <w:color w:val="000000"/>
                <w:sz w:val="14"/>
                <w:szCs w:val="14"/>
              </w:rPr>
            </w:pPr>
            <w:r>
              <w:rPr>
                <w:color w:val="000000"/>
                <w:sz w:val="14"/>
                <w:szCs w:val="14"/>
              </w:rPr>
              <w:t>410,097</w:t>
            </w:r>
          </w:p>
        </w:tc>
        <w:tc>
          <w:tcPr>
            <w:tcW w:w="884" w:type="dxa"/>
            <w:tcBorders>
              <w:top w:val="nil"/>
              <w:left w:val="nil"/>
              <w:bottom w:val="nil"/>
              <w:right w:val="nil"/>
            </w:tcBorders>
            <w:shd w:val="clear" w:color="auto" w:fill="auto"/>
            <w:tcMar>
              <w:left w:w="43" w:type="dxa"/>
              <w:right w:w="43" w:type="dxa"/>
            </w:tcMar>
            <w:vAlign w:val="center"/>
          </w:tcPr>
          <w:p w14:paraId="79D10409" w14:textId="4D889437" w:rsidR="00421ED0" w:rsidRDefault="00421ED0" w:rsidP="00421ED0">
            <w:pPr>
              <w:jc w:val="right"/>
              <w:rPr>
                <w:color w:val="000000"/>
                <w:sz w:val="14"/>
                <w:szCs w:val="14"/>
              </w:rPr>
            </w:pPr>
            <w:r>
              <w:rPr>
                <w:color w:val="000000"/>
                <w:sz w:val="14"/>
                <w:szCs w:val="14"/>
              </w:rPr>
              <w:t>850,262.2</w:t>
            </w:r>
          </w:p>
        </w:tc>
        <w:tc>
          <w:tcPr>
            <w:tcW w:w="768" w:type="dxa"/>
            <w:tcBorders>
              <w:top w:val="nil"/>
              <w:left w:val="nil"/>
              <w:bottom w:val="nil"/>
              <w:right w:val="nil"/>
            </w:tcBorders>
            <w:shd w:val="clear" w:color="auto" w:fill="auto"/>
            <w:tcMar>
              <w:left w:w="43" w:type="dxa"/>
              <w:right w:w="43" w:type="dxa"/>
            </w:tcMar>
            <w:vAlign w:val="center"/>
          </w:tcPr>
          <w:p w14:paraId="6294C6E0" w14:textId="0BAAEBA3" w:rsidR="00421ED0" w:rsidRDefault="00421ED0" w:rsidP="00421ED0">
            <w:pPr>
              <w:jc w:val="right"/>
              <w:rPr>
                <w:color w:val="000000"/>
                <w:sz w:val="14"/>
                <w:szCs w:val="14"/>
              </w:rPr>
            </w:pPr>
            <w:r>
              <w:rPr>
                <w:color w:val="000000"/>
                <w:sz w:val="14"/>
                <w:szCs w:val="14"/>
              </w:rPr>
              <w:t>363,733</w:t>
            </w:r>
          </w:p>
        </w:tc>
        <w:tc>
          <w:tcPr>
            <w:tcW w:w="846" w:type="dxa"/>
            <w:tcBorders>
              <w:top w:val="nil"/>
              <w:left w:val="nil"/>
              <w:bottom w:val="nil"/>
              <w:right w:val="nil"/>
            </w:tcBorders>
            <w:shd w:val="clear" w:color="auto" w:fill="auto"/>
            <w:tcMar>
              <w:left w:w="43" w:type="dxa"/>
              <w:right w:w="43" w:type="dxa"/>
            </w:tcMar>
            <w:vAlign w:val="center"/>
          </w:tcPr>
          <w:p w14:paraId="009E7817" w14:textId="371E74AD" w:rsidR="00421ED0" w:rsidRDefault="00421ED0" w:rsidP="00421ED0">
            <w:pPr>
              <w:jc w:val="right"/>
              <w:rPr>
                <w:color w:val="000000"/>
                <w:sz w:val="14"/>
                <w:szCs w:val="14"/>
              </w:rPr>
            </w:pPr>
            <w:r>
              <w:rPr>
                <w:color w:val="000000"/>
                <w:sz w:val="14"/>
                <w:szCs w:val="14"/>
              </w:rPr>
              <w:t>1,083,987.9</w:t>
            </w:r>
          </w:p>
        </w:tc>
        <w:tc>
          <w:tcPr>
            <w:tcW w:w="816" w:type="dxa"/>
            <w:gridSpan w:val="2"/>
            <w:tcBorders>
              <w:top w:val="nil"/>
              <w:left w:val="nil"/>
              <w:bottom w:val="nil"/>
              <w:right w:val="nil"/>
            </w:tcBorders>
            <w:shd w:val="clear" w:color="auto" w:fill="auto"/>
            <w:tcMar>
              <w:left w:w="43" w:type="dxa"/>
              <w:right w:w="43" w:type="dxa"/>
            </w:tcMar>
            <w:vAlign w:val="center"/>
          </w:tcPr>
          <w:p w14:paraId="5A71AF5E" w14:textId="266EEDFC" w:rsidR="00421ED0" w:rsidRDefault="00421ED0" w:rsidP="00421ED0">
            <w:pPr>
              <w:jc w:val="right"/>
              <w:rPr>
                <w:color w:val="000000"/>
                <w:sz w:val="14"/>
                <w:szCs w:val="14"/>
              </w:rPr>
            </w:pPr>
            <w:r>
              <w:rPr>
                <w:color w:val="000000"/>
                <w:sz w:val="14"/>
                <w:szCs w:val="14"/>
              </w:rPr>
              <w:t>434,109</w:t>
            </w:r>
          </w:p>
        </w:tc>
        <w:tc>
          <w:tcPr>
            <w:tcW w:w="900" w:type="dxa"/>
            <w:tcBorders>
              <w:top w:val="nil"/>
              <w:left w:val="nil"/>
              <w:bottom w:val="nil"/>
              <w:right w:val="nil"/>
            </w:tcBorders>
            <w:shd w:val="clear" w:color="auto" w:fill="auto"/>
            <w:tcMar>
              <w:left w:w="43" w:type="dxa"/>
              <w:right w:w="43" w:type="dxa"/>
            </w:tcMar>
            <w:vAlign w:val="center"/>
          </w:tcPr>
          <w:p w14:paraId="56619F03" w14:textId="08ACADEC" w:rsidR="00421ED0" w:rsidRDefault="00421ED0" w:rsidP="00421ED0">
            <w:pPr>
              <w:jc w:val="right"/>
              <w:rPr>
                <w:color w:val="000000"/>
                <w:sz w:val="14"/>
                <w:szCs w:val="14"/>
              </w:rPr>
            </w:pPr>
            <w:r>
              <w:rPr>
                <w:color w:val="000000"/>
                <w:sz w:val="14"/>
                <w:szCs w:val="14"/>
              </w:rPr>
              <w:t>1,207,964.0</w:t>
            </w:r>
          </w:p>
        </w:tc>
        <w:tc>
          <w:tcPr>
            <w:tcW w:w="720" w:type="dxa"/>
            <w:tcBorders>
              <w:top w:val="nil"/>
              <w:left w:val="nil"/>
              <w:bottom w:val="nil"/>
              <w:right w:val="nil"/>
            </w:tcBorders>
            <w:shd w:val="clear" w:color="auto" w:fill="auto"/>
            <w:tcMar>
              <w:left w:w="43" w:type="dxa"/>
              <w:right w:w="43" w:type="dxa"/>
            </w:tcMar>
            <w:vAlign w:val="center"/>
          </w:tcPr>
          <w:p w14:paraId="7A1E10AD" w14:textId="5FC48D62" w:rsidR="00421ED0" w:rsidRDefault="00421ED0" w:rsidP="00421ED0">
            <w:pPr>
              <w:jc w:val="right"/>
              <w:rPr>
                <w:color w:val="000000"/>
                <w:sz w:val="14"/>
                <w:szCs w:val="14"/>
              </w:rPr>
            </w:pPr>
            <w:r>
              <w:rPr>
                <w:color w:val="000000"/>
                <w:sz w:val="14"/>
                <w:szCs w:val="14"/>
              </w:rPr>
              <w:t>327,774</w:t>
            </w:r>
          </w:p>
        </w:tc>
        <w:tc>
          <w:tcPr>
            <w:tcW w:w="900" w:type="dxa"/>
            <w:tcBorders>
              <w:top w:val="nil"/>
              <w:left w:val="nil"/>
              <w:bottom w:val="nil"/>
              <w:right w:val="nil"/>
            </w:tcBorders>
            <w:shd w:val="clear" w:color="auto" w:fill="auto"/>
            <w:tcMar>
              <w:left w:w="43" w:type="dxa"/>
              <w:right w:w="43" w:type="dxa"/>
            </w:tcMar>
            <w:vAlign w:val="center"/>
          </w:tcPr>
          <w:p w14:paraId="6E72ADD6" w14:textId="0C83E7D8" w:rsidR="00421ED0" w:rsidRDefault="00421ED0" w:rsidP="00421ED0">
            <w:pPr>
              <w:jc w:val="right"/>
              <w:rPr>
                <w:color w:val="000000"/>
                <w:sz w:val="14"/>
                <w:szCs w:val="14"/>
              </w:rPr>
            </w:pPr>
            <w:r>
              <w:rPr>
                <w:color w:val="000000"/>
                <w:sz w:val="14"/>
                <w:szCs w:val="14"/>
              </w:rPr>
              <w:t>1,235,421.1</w:t>
            </w:r>
          </w:p>
        </w:tc>
      </w:tr>
      <w:tr w:rsidR="00421ED0" w:rsidRPr="0050187A" w14:paraId="217A6CEC" w14:textId="77777777" w:rsidTr="00E76D8F">
        <w:trPr>
          <w:trHeight w:val="432"/>
        </w:trPr>
        <w:tc>
          <w:tcPr>
            <w:tcW w:w="1800" w:type="dxa"/>
            <w:tcBorders>
              <w:top w:val="nil"/>
              <w:left w:val="nil"/>
              <w:bottom w:val="nil"/>
              <w:right w:val="nil"/>
            </w:tcBorders>
            <w:shd w:val="clear" w:color="auto" w:fill="auto"/>
            <w:vAlign w:val="center"/>
            <w:hideMark/>
          </w:tcPr>
          <w:p w14:paraId="1F5A9D5A" w14:textId="77777777" w:rsidR="00421ED0" w:rsidRPr="0050187A" w:rsidRDefault="00421ED0" w:rsidP="00421ED0">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14:paraId="72535B8F" w14:textId="7DDF19F5" w:rsidR="00421ED0" w:rsidRDefault="00421ED0" w:rsidP="00421ED0">
            <w:pPr>
              <w:jc w:val="right"/>
              <w:rPr>
                <w:color w:val="000000"/>
                <w:sz w:val="14"/>
                <w:szCs w:val="14"/>
              </w:rPr>
            </w:pPr>
            <w:r>
              <w:rPr>
                <w:color w:val="000000"/>
                <w:sz w:val="14"/>
                <w:szCs w:val="14"/>
              </w:rPr>
              <w:t>43,610</w:t>
            </w:r>
          </w:p>
        </w:tc>
        <w:tc>
          <w:tcPr>
            <w:tcW w:w="918" w:type="dxa"/>
            <w:tcBorders>
              <w:top w:val="nil"/>
              <w:left w:val="nil"/>
              <w:bottom w:val="nil"/>
              <w:right w:val="nil"/>
            </w:tcBorders>
            <w:shd w:val="clear" w:color="auto" w:fill="auto"/>
            <w:tcMar>
              <w:left w:w="43" w:type="dxa"/>
              <w:right w:w="43" w:type="dxa"/>
            </w:tcMar>
            <w:vAlign w:val="center"/>
          </w:tcPr>
          <w:p w14:paraId="02EC834D" w14:textId="0B97F9E7" w:rsidR="00421ED0" w:rsidRDefault="00421ED0" w:rsidP="00421ED0">
            <w:pPr>
              <w:jc w:val="right"/>
              <w:rPr>
                <w:color w:val="000000"/>
                <w:sz w:val="14"/>
                <w:szCs w:val="14"/>
              </w:rPr>
            </w:pPr>
            <w:r>
              <w:rPr>
                <w:color w:val="000000"/>
                <w:sz w:val="14"/>
                <w:szCs w:val="14"/>
              </w:rPr>
              <w:t>26,749.8</w:t>
            </w:r>
          </w:p>
        </w:tc>
        <w:tc>
          <w:tcPr>
            <w:tcW w:w="916" w:type="dxa"/>
            <w:tcBorders>
              <w:top w:val="nil"/>
              <w:left w:val="nil"/>
              <w:bottom w:val="nil"/>
              <w:right w:val="nil"/>
            </w:tcBorders>
            <w:shd w:val="clear" w:color="auto" w:fill="auto"/>
            <w:tcMar>
              <w:left w:w="43" w:type="dxa"/>
              <w:right w:w="43" w:type="dxa"/>
            </w:tcMar>
            <w:vAlign w:val="center"/>
          </w:tcPr>
          <w:p w14:paraId="4675C84F" w14:textId="605ADA2C" w:rsidR="00421ED0" w:rsidRDefault="00421ED0" w:rsidP="00421ED0">
            <w:pPr>
              <w:jc w:val="right"/>
              <w:rPr>
                <w:color w:val="000000"/>
                <w:sz w:val="14"/>
                <w:szCs w:val="14"/>
              </w:rPr>
            </w:pPr>
            <w:r>
              <w:rPr>
                <w:color w:val="000000"/>
                <w:sz w:val="14"/>
                <w:szCs w:val="14"/>
              </w:rPr>
              <w:t>92,974</w:t>
            </w:r>
          </w:p>
        </w:tc>
        <w:tc>
          <w:tcPr>
            <w:tcW w:w="884" w:type="dxa"/>
            <w:tcBorders>
              <w:top w:val="nil"/>
              <w:left w:val="nil"/>
              <w:bottom w:val="nil"/>
              <w:right w:val="nil"/>
            </w:tcBorders>
            <w:shd w:val="clear" w:color="auto" w:fill="auto"/>
            <w:tcMar>
              <w:left w:w="43" w:type="dxa"/>
              <w:right w:w="43" w:type="dxa"/>
            </w:tcMar>
            <w:vAlign w:val="center"/>
          </w:tcPr>
          <w:p w14:paraId="2F926667" w14:textId="1870C039" w:rsidR="00421ED0" w:rsidRDefault="00421ED0" w:rsidP="00421ED0">
            <w:pPr>
              <w:jc w:val="right"/>
              <w:rPr>
                <w:color w:val="000000"/>
                <w:sz w:val="14"/>
                <w:szCs w:val="14"/>
              </w:rPr>
            </w:pPr>
            <w:r>
              <w:rPr>
                <w:color w:val="000000"/>
                <w:sz w:val="14"/>
                <w:szCs w:val="14"/>
              </w:rPr>
              <w:t>33,757.8</w:t>
            </w:r>
          </w:p>
        </w:tc>
        <w:tc>
          <w:tcPr>
            <w:tcW w:w="768" w:type="dxa"/>
            <w:tcBorders>
              <w:top w:val="nil"/>
              <w:left w:val="nil"/>
              <w:bottom w:val="nil"/>
              <w:right w:val="nil"/>
            </w:tcBorders>
            <w:shd w:val="clear" w:color="auto" w:fill="auto"/>
            <w:tcMar>
              <w:left w:w="43" w:type="dxa"/>
              <w:right w:w="43" w:type="dxa"/>
            </w:tcMar>
            <w:vAlign w:val="center"/>
          </w:tcPr>
          <w:p w14:paraId="1E6F56E2" w14:textId="388B164F" w:rsidR="00421ED0" w:rsidRDefault="00421ED0" w:rsidP="00421ED0">
            <w:pPr>
              <w:jc w:val="right"/>
              <w:rPr>
                <w:color w:val="000000"/>
                <w:sz w:val="14"/>
                <w:szCs w:val="14"/>
              </w:rPr>
            </w:pPr>
            <w:r>
              <w:rPr>
                <w:color w:val="000000"/>
                <w:sz w:val="14"/>
                <w:szCs w:val="14"/>
              </w:rPr>
              <w:t>124,424</w:t>
            </w:r>
          </w:p>
        </w:tc>
        <w:tc>
          <w:tcPr>
            <w:tcW w:w="846" w:type="dxa"/>
            <w:tcBorders>
              <w:top w:val="nil"/>
              <w:left w:val="nil"/>
              <w:bottom w:val="nil"/>
              <w:right w:val="nil"/>
            </w:tcBorders>
            <w:shd w:val="clear" w:color="auto" w:fill="auto"/>
            <w:tcMar>
              <w:left w:w="43" w:type="dxa"/>
              <w:right w:w="43" w:type="dxa"/>
            </w:tcMar>
            <w:vAlign w:val="center"/>
          </w:tcPr>
          <w:p w14:paraId="3064F14C" w14:textId="4AE3B91A" w:rsidR="00421ED0" w:rsidRDefault="00421ED0" w:rsidP="00421ED0">
            <w:pPr>
              <w:jc w:val="right"/>
              <w:rPr>
                <w:color w:val="000000"/>
                <w:sz w:val="14"/>
                <w:szCs w:val="14"/>
              </w:rPr>
            </w:pPr>
            <w:r>
              <w:rPr>
                <w:color w:val="000000"/>
                <w:sz w:val="14"/>
                <w:szCs w:val="14"/>
              </w:rPr>
              <w:t>92,195.1</w:t>
            </w:r>
          </w:p>
        </w:tc>
        <w:tc>
          <w:tcPr>
            <w:tcW w:w="816" w:type="dxa"/>
            <w:gridSpan w:val="2"/>
            <w:tcBorders>
              <w:top w:val="nil"/>
              <w:left w:val="nil"/>
              <w:bottom w:val="nil"/>
              <w:right w:val="nil"/>
            </w:tcBorders>
            <w:shd w:val="clear" w:color="auto" w:fill="auto"/>
            <w:tcMar>
              <w:left w:w="43" w:type="dxa"/>
              <w:right w:w="43" w:type="dxa"/>
            </w:tcMar>
            <w:vAlign w:val="center"/>
          </w:tcPr>
          <w:p w14:paraId="2B89B83E" w14:textId="1D410392" w:rsidR="00421ED0" w:rsidRDefault="00421ED0" w:rsidP="00421ED0">
            <w:pPr>
              <w:jc w:val="right"/>
              <w:rPr>
                <w:color w:val="000000"/>
                <w:sz w:val="14"/>
                <w:szCs w:val="14"/>
              </w:rPr>
            </w:pPr>
            <w:r>
              <w:rPr>
                <w:color w:val="000000"/>
                <w:sz w:val="14"/>
                <w:szCs w:val="14"/>
              </w:rPr>
              <w:t>72,645</w:t>
            </w:r>
          </w:p>
        </w:tc>
        <w:tc>
          <w:tcPr>
            <w:tcW w:w="900" w:type="dxa"/>
            <w:tcBorders>
              <w:top w:val="nil"/>
              <w:left w:val="nil"/>
              <w:bottom w:val="nil"/>
              <w:right w:val="nil"/>
            </w:tcBorders>
            <w:shd w:val="clear" w:color="auto" w:fill="auto"/>
            <w:tcMar>
              <w:left w:w="43" w:type="dxa"/>
              <w:right w:w="43" w:type="dxa"/>
            </w:tcMar>
            <w:vAlign w:val="center"/>
          </w:tcPr>
          <w:p w14:paraId="5D6DEEE0" w14:textId="6232CBCF" w:rsidR="00421ED0" w:rsidRDefault="00421ED0" w:rsidP="00421ED0">
            <w:pPr>
              <w:jc w:val="right"/>
              <w:rPr>
                <w:color w:val="000000"/>
                <w:sz w:val="14"/>
                <w:szCs w:val="14"/>
              </w:rPr>
            </w:pPr>
            <w:r>
              <w:rPr>
                <w:color w:val="000000"/>
                <w:sz w:val="14"/>
                <w:szCs w:val="14"/>
              </w:rPr>
              <w:t>44,671.9</w:t>
            </w:r>
          </w:p>
        </w:tc>
        <w:tc>
          <w:tcPr>
            <w:tcW w:w="720" w:type="dxa"/>
            <w:tcBorders>
              <w:top w:val="nil"/>
              <w:left w:val="nil"/>
              <w:bottom w:val="nil"/>
              <w:right w:val="nil"/>
            </w:tcBorders>
            <w:shd w:val="clear" w:color="auto" w:fill="auto"/>
            <w:tcMar>
              <w:left w:w="43" w:type="dxa"/>
              <w:right w:w="43" w:type="dxa"/>
            </w:tcMar>
            <w:vAlign w:val="center"/>
          </w:tcPr>
          <w:p w14:paraId="5D71E4BC" w14:textId="3AF20D69" w:rsidR="00421ED0" w:rsidRDefault="00421ED0" w:rsidP="00421ED0">
            <w:pPr>
              <w:jc w:val="right"/>
              <w:rPr>
                <w:color w:val="000000"/>
                <w:sz w:val="14"/>
                <w:szCs w:val="14"/>
              </w:rPr>
            </w:pPr>
            <w:r>
              <w:rPr>
                <w:color w:val="000000"/>
                <w:sz w:val="14"/>
                <w:szCs w:val="14"/>
              </w:rPr>
              <w:t>43,574</w:t>
            </w:r>
          </w:p>
        </w:tc>
        <w:tc>
          <w:tcPr>
            <w:tcW w:w="900" w:type="dxa"/>
            <w:tcBorders>
              <w:top w:val="nil"/>
              <w:left w:val="nil"/>
              <w:bottom w:val="nil"/>
              <w:right w:val="nil"/>
            </w:tcBorders>
            <w:shd w:val="clear" w:color="auto" w:fill="auto"/>
            <w:tcMar>
              <w:left w:w="43" w:type="dxa"/>
              <w:right w:w="43" w:type="dxa"/>
            </w:tcMar>
            <w:vAlign w:val="center"/>
          </w:tcPr>
          <w:p w14:paraId="7560E692" w14:textId="62AB1BF5" w:rsidR="00421ED0" w:rsidRDefault="00421ED0" w:rsidP="00421ED0">
            <w:pPr>
              <w:jc w:val="right"/>
              <w:rPr>
                <w:color w:val="000000"/>
                <w:sz w:val="14"/>
                <w:szCs w:val="14"/>
              </w:rPr>
            </w:pPr>
            <w:r>
              <w:rPr>
                <w:color w:val="000000"/>
                <w:sz w:val="14"/>
                <w:szCs w:val="14"/>
              </w:rPr>
              <w:t>45,577.5</w:t>
            </w:r>
          </w:p>
        </w:tc>
      </w:tr>
      <w:tr w:rsidR="00421ED0" w:rsidRPr="0050187A" w14:paraId="5D83A07C" w14:textId="77777777" w:rsidTr="00E76D8F">
        <w:trPr>
          <w:trHeight w:val="432"/>
        </w:trPr>
        <w:tc>
          <w:tcPr>
            <w:tcW w:w="1800" w:type="dxa"/>
            <w:tcBorders>
              <w:top w:val="nil"/>
              <w:left w:val="nil"/>
              <w:bottom w:val="nil"/>
              <w:right w:val="nil"/>
            </w:tcBorders>
            <w:shd w:val="clear" w:color="auto" w:fill="auto"/>
            <w:vAlign w:val="center"/>
            <w:hideMark/>
          </w:tcPr>
          <w:p w14:paraId="70B15334" w14:textId="77777777" w:rsidR="00421ED0" w:rsidRPr="0050187A" w:rsidRDefault="00421ED0" w:rsidP="00421ED0">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14:paraId="5DD1D7F1" w14:textId="0C45F265" w:rsidR="00421ED0" w:rsidRDefault="00421ED0" w:rsidP="00421ED0">
            <w:pPr>
              <w:jc w:val="right"/>
              <w:rPr>
                <w:color w:val="000000"/>
                <w:sz w:val="14"/>
                <w:szCs w:val="14"/>
              </w:rPr>
            </w:pPr>
            <w:r>
              <w:rPr>
                <w:color w:val="000000"/>
                <w:sz w:val="14"/>
                <w:szCs w:val="14"/>
              </w:rPr>
              <w:t>52,718</w:t>
            </w:r>
          </w:p>
        </w:tc>
        <w:tc>
          <w:tcPr>
            <w:tcW w:w="918" w:type="dxa"/>
            <w:tcBorders>
              <w:top w:val="nil"/>
              <w:left w:val="nil"/>
              <w:bottom w:val="nil"/>
              <w:right w:val="nil"/>
            </w:tcBorders>
            <w:shd w:val="clear" w:color="auto" w:fill="auto"/>
            <w:tcMar>
              <w:left w:w="43" w:type="dxa"/>
              <w:right w:w="43" w:type="dxa"/>
            </w:tcMar>
            <w:vAlign w:val="center"/>
          </w:tcPr>
          <w:p w14:paraId="565621AD" w14:textId="69FF0980" w:rsidR="00421ED0" w:rsidRDefault="00421ED0" w:rsidP="00421ED0">
            <w:pPr>
              <w:jc w:val="right"/>
              <w:rPr>
                <w:color w:val="000000"/>
                <w:sz w:val="14"/>
                <w:szCs w:val="14"/>
              </w:rPr>
            </w:pPr>
            <w:r>
              <w:rPr>
                <w:color w:val="000000"/>
                <w:sz w:val="14"/>
                <w:szCs w:val="14"/>
              </w:rPr>
              <w:t>54,391.3</w:t>
            </w:r>
          </w:p>
        </w:tc>
        <w:tc>
          <w:tcPr>
            <w:tcW w:w="916" w:type="dxa"/>
            <w:tcBorders>
              <w:top w:val="nil"/>
              <w:left w:val="nil"/>
              <w:bottom w:val="nil"/>
              <w:right w:val="nil"/>
            </w:tcBorders>
            <w:shd w:val="clear" w:color="auto" w:fill="auto"/>
            <w:tcMar>
              <w:left w:w="43" w:type="dxa"/>
              <w:right w:w="43" w:type="dxa"/>
            </w:tcMar>
            <w:vAlign w:val="center"/>
          </w:tcPr>
          <w:p w14:paraId="4156BD9E" w14:textId="781C5308" w:rsidR="00421ED0" w:rsidRDefault="00421ED0" w:rsidP="00421ED0">
            <w:pPr>
              <w:jc w:val="right"/>
              <w:rPr>
                <w:color w:val="000000"/>
                <w:sz w:val="14"/>
                <w:szCs w:val="14"/>
              </w:rPr>
            </w:pPr>
            <w:r>
              <w:rPr>
                <w:color w:val="000000"/>
                <w:sz w:val="14"/>
                <w:szCs w:val="14"/>
              </w:rPr>
              <w:t>114,446</w:t>
            </w:r>
          </w:p>
        </w:tc>
        <w:tc>
          <w:tcPr>
            <w:tcW w:w="884" w:type="dxa"/>
            <w:tcBorders>
              <w:top w:val="nil"/>
              <w:left w:val="nil"/>
              <w:bottom w:val="nil"/>
              <w:right w:val="nil"/>
            </w:tcBorders>
            <w:shd w:val="clear" w:color="auto" w:fill="auto"/>
            <w:tcMar>
              <w:left w:w="43" w:type="dxa"/>
              <w:right w:w="43" w:type="dxa"/>
            </w:tcMar>
            <w:vAlign w:val="center"/>
          </w:tcPr>
          <w:p w14:paraId="37B53316" w14:textId="71AA4A72" w:rsidR="00421ED0" w:rsidRDefault="00421ED0" w:rsidP="00421ED0">
            <w:pPr>
              <w:jc w:val="right"/>
              <w:rPr>
                <w:color w:val="000000"/>
                <w:sz w:val="14"/>
                <w:szCs w:val="14"/>
              </w:rPr>
            </w:pPr>
            <w:r>
              <w:rPr>
                <w:color w:val="000000"/>
                <w:sz w:val="14"/>
                <w:szCs w:val="14"/>
              </w:rPr>
              <w:t>79,727.1</w:t>
            </w:r>
          </w:p>
        </w:tc>
        <w:tc>
          <w:tcPr>
            <w:tcW w:w="768" w:type="dxa"/>
            <w:tcBorders>
              <w:top w:val="nil"/>
              <w:left w:val="nil"/>
              <w:bottom w:val="nil"/>
              <w:right w:val="nil"/>
            </w:tcBorders>
            <w:shd w:val="clear" w:color="auto" w:fill="auto"/>
            <w:tcMar>
              <w:left w:w="43" w:type="dxa"/>
              <w:right w:w="43" w:type="dxa"/>
            </w:tcMar>
            <w:vAlign w:val="center"/>
          </w:tcPr>
          <w:p w14:paraId="3D75A0EB" w14:textId="2CF6F106" w:rsidR="00421ED0" w:rsidRDefault="00421ED0" w:rsidP="00421ED0">
            <w:pPr>
              <w:jc w:val="right"/>
              <w:rPr>
                <w:color w:val="000000"/>
                <w:sz w:val="14"/>
                <w:szCs w:val="14"/>
              </w:rPr>
            </w:pPr>
            <w:r>
              <w:rPr>
                <w:color w:val="000000"/>
                <w:sz w:val="14"/>
                <w:szCs w:val="14"/>
              </w:rPr>
              <w:t>62,122</w:t>
            </w:r>
          </w:p>
        </w:tc>
        <w:tc>
          <w:tcPr>
            <w:tcW w:w="846" w:type="dxa"/>
            <w:tcBorders>
              <w:top w:val="nil"/>
              <w:left w:val="nil"/>
              <w:bottom w:val="nil"/>
              <w:right w:val="nil"/>
            </w:tcBorders>
            <w:shd w:val="clear" w:color="auto" w:fill="auto"/>
            <w:tcMar>
              <w:left w:w="43" w:type="dxa"/>
              <w:right w:w="43" w:type="dxa"/>
            </w:tcMar>
            <w:vAlign w:val="center"/>
          </w:tcPr>
          <w:p w14:paraId="64AB2D9D" w14:textId="18894587" w:rsidR="00421ED0" w:rsidRDefault="00421ED0" w:rsidP="00421ED0">
            <w:pPr>
              <w:jc w:val="right"/>
              <w:rPr>
                <w:color w:val="000000"/>
                <w:sz w:val="14"/>
                <w:szCs w:val="14"/>
              </w:rPr>
            </w:pPr>
            <w:r>
              <w:rPr>
                <w:color w:val="000000"/>
                <w:sz w:val="14"/>
                <w:szCs w:val="14"/>
              </w:rPr>
              <w:t>84,140.0</w:t>
            </w:r>
          </w:p>
        </w:tc>
        <w:tc>
          <w:tcPr>
            <w:tcW w:w="816" w:type="dxa"/>
            <w:gridSpan w:val="2"/>
            <w:tcBorders>
              <w:top w:val="nil"/>
              <w:left w:val="nil"/>
              <w:bottom w:val="nil"/>
              <w:right w:val="nil"/>
            </w:tcBorders>
            <w:shd w:val="clear" w:color="auto" w:fill="auto"/>
            <w:tcMar>
              <w:left w:w="43" w:type="dxa"/>
              <w:right w:w="43" w:type="dxa"/>
            </w:tcMar>
            <w:vAlign w:val="center"/>
          </w:tcPr>
          <w:p w14:paraId="1601BC80" w14:textId="653D176B" w:rsidR="00421ED0" w:rsidRDefault="00421ED0" w:rsidP="00421ED0">
            <w:pPr>
              <w:jc w:val="right"/>
              <w:rPr>
                <w:color w:val="000000"/>
                <w:sz w:val="14"/>
                <w:szCs w:val="14"/>
              </w:rPr>
            </w:pPr>
            <w:r>
              <w:rPr>
                <w:color w:val="000000"/>
                <w:sz w:val="14"/>
                <w:szCs w:val="14"/>
              </w:rPr>
              <w:t>70,242</w:t>
            </w:r>
          </w:p>
        </w:tc>
        <w:tc>
          <w:tcPr>
            <w:tcW w:w="900" w:type="dxa"/>
            <w:tcBorders>
              <w:top w:val="nil"/>
              <w:left w:val="nil"/>
              <w:bottom w:val="nil"/>
              <w:right w:val="nil"/>
            </w:tcBorders>
            <w:shd w:val="clear" w:color="auto" w:fill="auto"/>
            <w:tcMar>
              <w:left w:w="43" w:type="dxa"/>
              <w:right w:w="43" w:type="dxa"/>
            </w:tcMar>
            <w:vAlign w:val="center"/>
          </w:tcPr>
          <w:p w14:paraId="5BA93385" w14:textId="73B859BB" w:rsidR="00421ED0" w:rsidRDefault="00421ED0" w:rsidP="00421ED0">
            <w:pPr>
              <w:jc w:val="right"/>
              <w:rPr>
                <w:color w:val="000000"/>
                <w:sz w:val="14"/>
                <w:szCs w:val="14"/>
              </w:rPr>
            </w:pPr>
            <w:r>
              <w:rPr>
                <w:color w:val="000000"/>
                <w:sz w:val="14"/>
                <w:szCs w:val="14"/>
              </w:rPr>
              <w:t>90,693.8</w:t>
            </w:r>
          </w:p>
        </w:tc>
        <w:tc>
          <w:tcPr>
            <w:tcW w:w="720" w:type="dxa"/>
            <w:tcBorders>
              <w:top w:val="nil"/>
              <w:left w:val="nil"/>
              <w:bottom w:val="nil"/>
              <w:right w:val="nil"/>
            </w:tcBorders>
            <w:shd w:val="clear" w:color="auto" w:fill="auto"/>
            <w:tcMar>
              <w:left w:w="43" w:type="dxa"/>
              <w:right w:w="43" w:type="dxa"/>
            </w:tcMar>
            <w:vAlign w:val="center"/>
          </w:tcPr>
          <w:p w14:paraId="052A57ED" w14:textId="49A19E73" w:rsidR="00421ED0" w:rsidRDefault="00421ED0" w:rsidP="00421ED0">
            <w:pPr>
              <w:jc w:val="right"/>
              <w:rPr>
                <w:color w:val="000000"/>
                <w:sz w:val="14"/>
                <w:szCs w:val="14"/>
              </w:rPr>
            </w:pPr>
            <w:r>
              <w:rPr>
                <w:color w:val="000000"/>
                <w:sz w:val="14"/>
                <w:szCs w:val="14"/>
              </w:rPr>
              <w:t>40,615</w:t>
            </w:r>
          </w:p>
        </w:tc>
        <w:tc>
          <w:tcPr>
            <w:tcW w:w="900" w:type="dxa"/>
            <w:tcBorders>
              <w:top w:val="nil"/>
              <w:left w:val="nil"/>
              <w:bottom w:val="nil"/>
              <w:right w:val="nil"/>
            </w:tcBorders>
            <w:shd w:val="clear" w:color="auto" w:fill="auto"/>
            <w:tcMar>
              <w:left w:w="43" w:type="dxa"/>
              <w:right w:w="43" w:type="dxa"/>
            </w:tcMar>
            <w:vAlign w:val="center"/>
          </w:tcPr>
          <w:p w14:paraId="447BD412" w14:textId="6E95FB42" w:rsidR="00421ED0" w:rsidRDefault="00421ED0" w:rsidP="00421ED0">
            <w:pPr>
              <w:jc w:val="right"/>
              <w:rPr>
                <w:color w:val="000000"/>
                <w:sz w:val="14"/>
                <w:szCs w:val="14"/>
              </w:rPr>
            </w:pPr>
            <w:r>
              <w:rPr>
                <w:color w:val="000000"/>
                <w:sz w:val="14"/>
                <w:szCs w:val="14"/>
              </w:rPr>
              <w:t>84,944.8</w:t>
            </w:r>
          </w:p>
        </w:tc>
      </w:tr>
      <w:tr w:rsidR="00421ED0" w:rsidRPr="0050187A" w14:paraId="23AC3996" w14:textId="77777777" w:rsidTr="00E76D8F">
        <w:trPr>
          <w:trHeight w:val="432"/>
        </w:trPr>
        <w:tc>
          <w:tcPr>
            <w:tcW w:w="1800" w:type="dxa"/>
            <w:tcBorders>
              <w:top w:val="nil"/>
              <w:left w:val="nil"/>
              <w:bottom w:val="nil"/>
              <w:right w:val="nil"/>
            </w:tcBorders>
            <w:shd w:val="clear" w:color="auto" w:fill="auto"/>
            <w:vAlign w:val="center"/>
            <w:hideMark/>
          </w:tcPr>
          <w:p w14:paraId="1DB0AF1C" w14:textId="77777777" w:rsidR="00421ED0" w:rsidRPr="0050187A" w:rsidRDefault="00421ED0" w:rsidP="00421ED0">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14:paraId="1E3A7487" w14:textId="6AB511E1" w:rsidR="00421ED0" w:rsidRDefault="00421ED0" w:rsidP="00421ED0">
            <w:pPr>
              <w:jc w:val="right"/>
              <w:rPr>
                <w:color w:val="000000"/>
                <w:sz w:val="14"/>
                <w:szCs w:val="14"/>
              </w:rPr>
            </w:pPr>
            <w:r>
              <w:rPr>
                <w:color w:val="000000"/>
                <w:sz w:val="14"/>
                <w:szCs w:val="14"/>
              </w:rPr>
              <w:t>26,304</w:t>
            </w:r>
          </w:p>
        </w:tc>
        <w:tc>
          <w:tcPr>
            <w:tcW w:w="918" w:type="dxa"/>
            <w:tcBorders>
              <w:top w:val="nil"/>
              <w:left w:val="nil"/>
              <w:bottom w:val="nil"/>
              <w:right w:val="nil"/>
            </w:tcBorders>
            <w:shd w:val="clear" w:color="auto" w:fill="auto"/>
            <w:tcMar>
              <w:left w:w="43" w:type="dxa"/>
              <w:right w:w="43" w:type="dxa"/>
            </w:tcMar>
            <w:vAlign w:val="center"/>
          </w:tcPr>
          <w:p w14:paraId="43953117" w14:textId="0B4DA54B" w:rsidR="00421ED0" w:rsidRDefault="00421ED0" w:rsidP="00421ED0">
            <w:pPr>
              <w:jc w:val="right"/>
              <w:rPr>
                <w:color w:val="000000"/>
                <w:sz w:val="14"/>
                <w:szCs w:val="14"/>
              </w:rPr>
            </w:pPr>
            <w:r>
              <w:rPr>
                <w:color w:val="000000"/>
                <w:sz w:val="14"/>
                <w:szCs w:val="14"/>
              </w:rPr>
              <w:t>8,498.0</w:t>
            </w:r>
          </w:p>
        </w:tc>
        <w:tc>
          <w:tcPr>
            <w:tcW w:w="916" w:type="dxa"/>
            <w:tcBorders>
              <w:top w:val="nil"/>
              <w:left w:val="nil"/>
              <w:bottom w:val="nil"/>
              <w:right w:val="nil"/>
            </w:tcBorders>
            <w:shd w:val="clear" w:color="auto" w:fill="auto"/>
            <w:tcMar>
              <w:left w:w="43" w:type="dxa"/>
              <w:right w:w="43" w:type="dxa"/>
            </w:tcMar>
            <w:vAlign w:val="center"/>
          </w:tcPr>
          <w:p w14:paraId="4D891539" w14:textId="3CCAF5CE" w:rsidR="00421ED0" w:rsidRDefault="00421ED0" w:rsidP="00421ED0">
            <w:pPr>
              <w:jc w:val="right"/>
              <w:rPr>
                <w:color w:val="000000"/>
                <w:sz w:val="14"/>
                <w:szCs w:val="14"/>
              </w:rPr>
            </w:pPr>
            <w:r>
              <w:rPr>
                <w:color w:val="000000"/>
                <w:sz w:val="14"/>
                <w:szCs w:val="14"/>
              </w:rPr>
              <w:t>65,533</w:t>
            </w:r>
          </w:p>
        </w:tc>
        <w:tc>
          <w:tcPr>
            <w:tcW w:w="884" w:type="dxa"/>
            <w:tcBorders>
              <w:top w:val="nil"/>
              <w:left w:val="nil"/>
              <w:bottom w:val="nil"/>
              <w:right w:val="nil"/>
            </w:tcBorders>
            <w:shd w:val="clear" w:color="auto" w:fill="auto"/>
            <w:tcMar>
              <w:left w:w="43" w:type="dxa"/>
              <w:right w:w="43" w:type="dxa"/>
            </w:tcMar>
            <w:vAlign w:val="center"/>
          </w:tcPr>
          <w:p w14:paraId="1F000BB1" w14:textId="5144A538" w:rsidR="00421ED0" w:rsidRDefault="00421ED0" w:rsidP="00421ED0">
            <w:pPr>
              <w:jc w:val="right"/>
              <w:rPr>
                <w:color w:val="000000"/>
                <w:sz w:val="14"/>
                <w:szCs w:val="14"/>
              </w:rPr>
            </w:pPr>
            <w:r>
              <w:rPr>
                <w:color w:val="000000"/>
                <w:sz w:val="14"/>
                <w:szCs w:val="14"/>
              </w:rPr>
              <w:t>2,892.4</w:t>
            </w:r>
          </w:p>
        </w:tc>
        <w:tc>
          <w:tcPr>
            <w:tcW w:w="768" w:type="dxa"/>
            <w:tcBorders>
              <w:top w:val="nil"/>
              <w:left w:val="nil"/>
              <w:bottom w:val="nil"/>
              <w:right w:val="nil"/>
            </w:tcBorders>
            <w:shd w:val="clear" w:color="auto" w:fill="auto"/>
            <w:tcMar>
              <w:left w:w="43" w:type="dxa"/>
              <w:right w:w="43" w:type="dxa"/>
            </w:tcMar>
            <w:vAlign w:val="center"/>
          </w:tcPr>
          <w:p w14:paraId="5FCD52ED" w14:textId="518336D3" w:rsidR="00421ED0" w:rsidRDefault="00421ED0" w:rsidP="00421ED0">
            <w:pPr>
              <w:jc w:val="right"/>
              <w:rPr>
                <w:color w:val="000000"/>
                <w:sz w:val="14"/>
                <w:szCs w:val="14"/>
              </w:rPr>
            </w:pPr>
            <w:r>
              <w:rPr>
                <w:color w:val="000000"/>
                <w:sz w:val="14"/>
                <w:szCs w:val="14"/>
              </w:rPr>
              <w:t>53,952</w:t>
            </w:r>
          </w:p>
        </w:tc>
        <w:tc>
          <w:tcPr>
            <w:tcW w:w="846" w:type="dxa"/>
            <w:tcBorders>
              <w:top w:val="nil"/>
              <w:left w:val="nil"/>
              <w:bottom w:val="nil"/>
              <w:right w:val="nil"/>
            </w:tcBorders>
            <w:shd w:val="clear" w:color="auto" w:fill="auto"/>
            <w:tcMar>
              <w:left w:w="43" w:type="dxa"/>
              <w:right w:w="43" w:type="dxa"/>
            </w:tcMar>
            <w:vAlign w:val="center"/>
          </w:tcPr>
          <w:p w14:paraId="62F32ED4" w14:textId="31DB228E" w:rsidR="00421ED0" w:rsidRDefault="00421ED0" w:rsidP="00421ED0">
            <w:pPr>
              <w:jc w:val="right"/>
              <w:rPr>
                <w:color w:val="000000"/>
                <w:sz w:val="14"/>
                <w:szCs w:val="14"/>
              </w:rPr>
            </w:pPr>
            <w:r>
              <w:rPr>
                <w:color w:val="000000"/>
                <w:sz w:val="14"/>
                <w:szCs w:val="14"/>
              </w:rPr>
              <w:t>10,405.4</w:t>
            </w:r>
          </w:p>
        </w:tc>
        <w:tc>
          <w:tcPr>
            <w:tcW w:w="816" w:type="dxa"/>
            <w:gridSpan w:val="2"/>
            <w:tcBorders>
              <w:top w:val="nil"/>
              <w:left w:val="nil"/>
              <w:bottom w:val="nil"/>
              <w:right w:val="nil"/>
            </w:tcBorders>
            <w:shd w:val="clear" w:color="auto" w:fill="auto"/>
            <w:tcMar>
              <w:left w:w="43" w:type="dxa"/>
              <w:right w:w="43" w:type="dxa"/>
            </w:tcMar>
            <w:vAlign w:val="center"/>
          </w:tcPr>
          <w:p w14:paraId="265867F7" w14:textId="3EC97CA0" w:rsidR="00421ED0" w:rsidRDefault="00421ED0" w:rsidP="00421ED0">
            <w:pPr>
              <w:jc w:val="right"/>
              <w:rPr>
                <w:color w:val="000000"/>
                <w:sz w:val="14"/>
                <w:szCs w:val="14"/>
              </w:rPr>
            </w:pPr>
            <w:r>
              <w:rPr>
                <w:color w:val="000000"/>
                <w:sz w:val="14"/>
                <w:szCs w:val="14"/>
              </w:rPr>
              <w:t>66,164</w:t>
            </w:r>
          </w:p>
        </w:tc>
        <w:tc>
          <w:tcPr>
            <w:tcW w:w="900" w:type="dxa"/>
            <w:tcBorders>
              <w:top w:val="nil"/>
              <w:left w:val="nil"/>
              <w:bottom w:val="nil"/>
              <w:right w:val="nil"/>
            </w:tcBorders>
            <w:shd w:val="clear" w:color="auto" w:fill="auto"/>
            <w:tcMar>
              <w:left w:w="43" w:type="dxa"/>
              <w:right w:w="43" w:type="dxa"/>
            </w:tcMar>
            <w:vAlign w:val="center"/>
          </w:tcPr>
          <w:p w14:paraId="28992641" w14:textId="52BED433" w:rsidR="00421ED0" w:rsidRDefault="00421ED0" w:rsidP="00421ED0">
            <w:pPr>
              <w:jc w:val="right"/>
              <w:rPr>
                <w:color w:val="000000"/>
                <w:sz w:val="14"/>
                <w:szCs w:val="14"/>
              </w:rPr>
            </w:pPr>
            <w:r>
              <w:rPr>
                <w:color w:val="000000"/>
                <w:sz w:val="14"/>
                <w:szCs w:val="14"/>
              </w:rPr>
              <w:t>5,968.8</w:t>
            </w:r>
          </w:p>
        </w:tc>
        <w:tc>
          <w:tcPr>
            <w:tcW w:w="720" w:type="dxa"/>
            <w:tcBorders>
              <w:top w:val="nil"/>
              <w:left w:val="nil"/>
              <w:bottom w:val="nil"/>
              <w:right w:val="nil"/>
            </w:tcBorders>
            <w:shd w:val="clear" w:color="auto" w:fill="auto"/>
            <w:tcMar>
              <w:left w:w="43" w:type="dxa"/>
              <w:right w:w="43" w:type="dxa"/>
            </w:tcMar>
            <w:vAlign w:val="center"/>
          </w:tcPr>
          <w:p w14:paraId="165D55F2" w14:textId="2AFD2115" w:rsidR="00421ED0" w:rsidRDefault="00421ED0" w:rsidP="00421ED0">
            <w:pPr>
              <w:jc w:val="right"/>
              <w:rPr>
                <w:color w:val="000000"/>
                <w:sz w:val="14"/>
                <w:szCs w:val="14"/>
              </w:rPr>
            </w:pPr>
            <w:r>
              <w:rPr>
                <w:color w:val="000000"/>
                <w:sz w:val="14"/>
                <w:szCs w:val="14"/>
              </w:rPr>
              <w:t>51,052</w:t>
            </w:r>
          </w:p>
        </w:tc>
        <w:tc>
          <w:tcPr>
            <w:tcW w:w="900" w:type="dxa"/>
            <w:tcBorders>
              <w:top w:val="nil"/>
              <w:left w:val="nil"/>
              <w:bottom w:val="nil"/>
              <w:right w:val="nil"/>
            </w:tcBorders>
            <w:shd w:val="clear" w:color="auto" w:fill="auto"/>
            <w:tcMar>
              <w:left w:w="43" w:type="dxa"/>
              <w:right w:w="43" w:type="dxa"/>
            </w:tcMar>
            <w:vAlign w:val="center"/>
          </w:tcPr>
          <w:p w14:paraId="15B6DF96" w14:textId="0C2A2FB7" w:rsidR="00421ED0" w:rsidRDefault="00421ED0" w:rsidP="00421ED0">
            <w:pPr>
              <w:jc w:val="right"/>
              <w:rPr>
                <w:color w:val="000000"/>
                <w:sz w:val="14"/>
                <w:szCs w:val="14"/>
              </w:rPr>
            </w:pPr>
            <w:r>
              <w:rPr>
                <w:color w:val="000000"/>
                <w:sz w:val="14"/>
                <w:szCs w:val="14"/>
              </w:rPr>
              <w:t>15,604.5</w:t>
            </w:r>
          </w:p>
        </w:tc>
      </w:tr>
      <w:tr w:rsidR="00421ED0" w:rsidRPr="0050187A" w14:paraId="6C17F0F8" w14:textId="77777777" w:rsidTr="00E76D8F">
        <w:trPr>
          <w:trHeight w:val="432"/>
        </w:trPr>
        <w:tc>
          <w:tcPr>
            <w:tcW w:w="1800" w:type="dxa"/>
            <w:tcBorders>
              <w:top w:val="nil"/>
              <w:left w:val="nil"/>
              <w:bottom w:val="nil"/>
              <w:right w:val="nil"/>
            </w:tcBorders>
            <w:shd w:val="clear" w:color="auto" w:fill="auto"/>
            <w:vAlign w:val="center"/>
            <w:hideMark/>
          </w:tcPr>
          <w:p w14:paraId="2129FCE5" w14:textId="77777777" w:rsidR="00421ED0" w:rsidRPr="0050187A" w:rsidRDefault="00421ED0" w:rsidP="00421ED0">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14:paraId="62D7A904" w14:textId="0425CFFA" w:rsidR="00421ED0" w:rsidRDefault="00421ED0" w:rsidP="00421ED0">
            <w:pPr>
              <w:jc w:val="right"/>
              <w:rPr>
                <w:color w:val="000000"/>
                <w:sz w:val="14"/>
                <w:szCs w:val="14"/>
              </w:rPr>
            </w:pPr>
            <w:r>
              <w:rPr>
                <w:color w:val="000000"/>
                <w:sz w:val="14"/>
                <w:szCs w:val="14"/>
              </w:rPr>
              <w:t>203,407</w:t>
            </w:r>
          </w:p>
        </w:tc>
        <w:tc>
          <w:tcPr>
            <w:tcW w:w="918" w:type="dxa"/>
            <w:tcBorders>
              <w:top w:val="nil"/>
              <w:left w:val="nil"/>
              <w:bottom w:val="nil"/>
              <w:right w:val="nil"/>
            </w:tcBorders>
            <w:shd w:val="clear" w:color="auto" w:fill="auto"/>
            <w:tcMar>
              <w:left w:w="43" w:type="dxa"/>
              <w:right w:w="43" w:type="dxa"/>
            </w:tcMar>
            <w:vAlign w:val="center"/>
          </w:tcPr>
          <w:p w14:paraId="067BF7C4" w14:textId="0C01736C" w:rsidR="00421ED0" w:rsidRDefault="00421ED0" w:rsidP="00421ED0">
            <w:pPr>
              <w:jc w:val="right"/>
              <w:rPr>
                <w:color w:val="000000"/>
                <w:sz w:val="14"/>
                <w:szCs w:val="14"/>
              </w:rPr>
            </w:pPr>
            <w:r>
              <w:rPr>
                <w:color w:val="000000"/>
                <w:sz w:val="14"/>
                <w:szCs w:val="14"/>
              </w:rPr>
              <w:t>184,584.4</w:t>
            </w:r>
          </w:p>
        </w:tc>
        <w:tc>
          <w:tcPr>
            <w:tcW w:w="916" w:type="dxa"/>
            <w:tcBorders>
              <w:top w:val="nil"/>
              <w:left w:val="nil"/>
              <w:bottom w:val="nil"/>
              <w:right w:val="nil"/>
            </w:tcBorders>
            <w:shd w:val="clear" w:color="auto" w:fill="auto"/>
            <w:tcMar>
              <w:left w:w="43" w:type="dxa"/>
              <w:right w:w="43" w:type="dxa"/>
            </w:tcMar>
            <w:vAlign w:val="center"/>
          </w:tcPr>
          <w:p w14:paraId="5CDCD09A" w14:textId="2EB5A85D" w:rsidR="00421ED0" w:rsidRDefault="00421ED0" w:rsidP="00421ED0">
            <w:pPr>
              <w:jc w:val="right"/>
              <w:rPr>
                <w:color w:val="000000"/>
                <w:sz w:val="14"/>
                <w:szCs w:val="14"/>
              </w:rPr>
            </w:pPr>
            <w:r>
              <w:rPr>
                <w:color w:val="000000"/>
                <w:sz w:val="14"/>
                <w:szCs w:val="14"/>
              </w:rPr>
              <w:t>790,257</w:t>
            </w:r>
          </w:p>
        </w:tc>
        <w:tc>
          <w:tcPr>
            <w:tcW w:w="884" w:type="dxa"/>
            <w:tcBorders>
              <w:top w:val="nil"/>
              <w:left w:val="nil"/>
              <w:bottom w:val="nil"/>
              <w:right w:val="nil"/>
            </w:tcBorders>
            <w:shd w:val="clear" w:color="auto" w:fill="auto"/>
            <w:tcMar>
              <w:left w:w="43" w:type="dxa"/>
              <w:right w:w="43" w:type="dxa"/>
            </w:tcMar>
            <w:vAlign w:val="center"/>
          </w:tcPr>
          <w:p w14:paraId="1E3B78D7" w14:textId="0A08BF1F" w:rsidR="00421ED0" w:rsidRDefault="00421ED0" w:rsidP="00421ED0">
            <w:pPr>
              <w:jc w:val="right"/>
              <w:rPr>
                <w:color w:val="000000"/>
                <w:sz w:val="14"/>
                <w:szCs w:val="14"/>
              </w:rPr>
            </w:pPr>
            <w:r>
              <w:rPr>
                <w:color w:val="000000"/>
                <w:sz w:val="14"/>
                <w:szCs w:val="14"/>
              </w:rPr>
              <w:t>161,897.1</w:t>
            </w:r>
          </w:p>
        </w:tc>
        <w:tc>
          <w:tcPr>
            <w:tcW w:w="768" w:type="dxa"/>
            <w:tcBorders>
              <w:top w:val="nil"/>
              <w:left w:val="nil"/>
              <w:bottom w:val="nil"/>
              <w:right w:val="nil"/>
            </w:tcBorders>
            <w:shd w:val="clear" w:color="auto" w:fill="auto"/>
            <w:tcMar>
              <w:left w:w="43" w:type="dxa"/>
              <w:right w:w="43" w:type="dxa"/>
            </w:tcMar>
            <w:vAlign w:val="center"/>
          </w:tcPr>
          <w:p w14:paraId="6A97A239" w14:textId="0C98B8BE" w:rsidR="00421ED0" w:rsidRDefault="00421ED0" w:rsidP="00421ED0">
            <w:pPr>
              <w:jc w:val="right"/>
              <w:rPr>
                <w:color w:val="000000"/>
                <w:sz w:val="14"/>
                <w:szCs w:val="14"/>
              </w:rPr>
            </w:pPr>
            <w:r>
              <w:rPr>
                <w:color w:val="000000"/>
                <w:sz w:val="14"/>
                <w:szCs w:val="14"/>
              </w:rPr>
              <w:t>353,650</w:t>
            </w:r>
          </w:p>
        </w:tc>
        <w:tc>
          <w:tcPr>
            <w:tcW w:w="846" w:type="dxa"/>
            <w:tcBorders>
              <w:top w:val="nil"/>
              <w:left w:val="nil"/>
              <w:bottom w:val="nil"/>
              <w:right w:val="nil"/>
            </w:tcBorders>
            <w:shd w:val="clear" w:color="auto" w:fill="auto"/>
            <w:tcMar>
              <w:left w:w="43" w:type="dxa"/>
              <w:right w:w="43" w:type="dxa"/>
            </w:tcMar>
            <w:vAlign w:val="center"/>
          </w:tcPr>
          <w:p w14:paraId="563767E8" w14:textId="59F41881" w:rsidR="00421ED0" w:rsidRDefault="00421ED0" w:rsidP="00421ED0">
            <w:pPr>
              <w:jc w:val="right"/>
              <w:rPr>
                <w:color w:val="000000"/>
                <w:sz w:val="14"/>
                <w:szCs w:val="14"/>
              </w:rPr>
            </w:pPr>
            <w:r>
              <w:rPr>
                <w:color w:val="000000"/>
                <w:sz w:val="14"/>
                <w:szCs w:val="14"/>
              </w:rPr>
              <w:t>189,223.0</w:t>
            </w:r>
          </w:p>
        </w:tc>
        <w:tc>
          <w:tcPr>
            <w:tcW w:w="816" w:type="dxa"/>
            <w:gridSpan w:val="2"/>
            <w:tcBorders>
              <w:top w:val="nil"/>
              <w:left w:val="nil"/>
              <w:bottom w:val="nil"/>
              <w:right w:val="nil"/>
            </w:tcBorders>
            <w:shd w:val="clear" w:color="auto" w:fill="auto"/>
            <w:tcMar>
              <w:left w:w="43" w:type="dxa"/>
              <w:right w:w="43" w:type="dxa"/>
            </w:tcMar>
            <w:vAlign w:val="center"/>
          </w:tcPr>
          <w:p w14:paraId="269A0B25" w14:textId="045CF1A5" w:rsidR="00421ED0" w:rsidRDefault="00421ED0" w:rsidP="00421ED0">
            <w:pPr>
              <w:jc w:val="right"/>
              <w:rPr>
                <w:color w:val="000000"/>
                <w:sz w:val="14"/>
                <w:szCs w:val="14"/>
              </w:rPr>
            </w:pPr>
            <w:r>
              <w:rPr>
                <w:color w:val="000000"/>
                <w:sz w:val="14"/>
                <w:szCs w:val="14"/>
              </w:rPr>
              <w:t>384,357</w:t>
            </w:r>
          </w:p>
        </w:tc>
        <w:tc>
          <w:tcPr>
            <w:tcW w:w="900" w:type="dxa"/>
            <w:tcBorders>
              <w:top w:val="nil"/>
              <w:left w:val="nil"/>
              <w:bottom w:val="nil"/>
              <w:right w:val="nil"/>
            </w:tcBorders>
            <w:shd w:val="clear" w:color="auto" w:fill="auto"/>
            <w:tcMar>
              <w:left w:w="43" w:type="dxa"/>
              <w:right w:w="43" w:type="dxa"/>
            </w:tcMar>
            <w:vAlign w:val="center"/>
          </w:tcPr>
          <w:p w14:paraId="7EAA5870" w14:textId="7CAF062D" w:rsidR="00421ED0" w:rsidRDefault="00421ED0" w:rsidP="00421ED0">
            <w:pPr>
              <w:jc w:val="right"/>
              <w:rPr>
                <w:color w:val="000000"/>
                <w:sz w:val="14"/>
                <w:szCs w:val="14"/>
              </w:rPr>
            </w:pPr>
            <w:r>
              <w:rPr>
                <w:color w:val="000000"/>
                <w:sz w:val="14"/>
                <w:szCs w:val="14"/>
              </w:rPr>
              <w:t>192,647.2</w:t>
            </w:r>
          </w:p>
        </w:tc>
        <w:tc>
          <w:tcPr>
            <w:tcW w:w="720" w:type="dxa"/>
            <w:tcBorders>
              <w:top w:val="nil"/>
              <w:left w:val="nil"/>
              <w:bottom w:val="nil"/>
              <w:right w:val="nil"/>
            </w:tcBorders>
            <w:shd w:val="clear" w:color="auto" w:fill="auto"/>
            <w:tcMar>
              <w:left w:w="43" w:type="dxa"/>
              <w:right w:w="43" w:type="dxa"/>
            </w:tcMar>
            <w:vAlign w:val="center"/>
          </w:tcPr>
          <w:p w14:paraId="680FC442" w14:textId="316A0495" w:rsidR="00421ED0" w:rsidRDefault="00421ED0" w:rsidP="00421ED0">
            <w:pPr>
              <w:jc w:val="right"/>
              <w:rPr>
                <w:color w:val="000000"/>
                <w:sz w:val="14"/>
                <w:szCs w:val="14"/>
              </w:rPr>
            </w:pPr>
            <w:r>
              <w:rPr>
                <w:color w:val="000000"/>
                <w:sz w:val="14"/>
                <w:szCs w:val="14"/>
              </w:rPr>
              <w:t>267,253</w:t>
            </w:r>
          </w:p>
        </w:tc>
        <w:tc>
          <w:tcPr>
            <w:tcW w:w="900" w:type="dxa"/>
            <w:tcBorders>
              <w:top w:val="nil"/>
              <w:left w:val="nil"/>
              <w:bottom w:val="nil"/>
              <w:right w:val="nil"/>
            </w:tcBorders>
            <w:shd w:val="clear" w:color="auto" w:fill="auto"/>
            <w:tcMar>
              <w:left w:w="43" w:type="dxa"/>
              <w:right w:w="43" w:type="dxa"/>
            </w:tcMar>
            <w:vAlign w:val="center"/>
          </w:tcPr>
          <w:p w14:paraId="3FE916AE" w14:textId="38B3C87D" w:rsidR="00421ED0" w:rsidRDefault="00421ED0" w:rsidP="00421ED0">
            <w:pPr>
              <w:jc w:val="right"/>
              <w:rPr>
                <w:color w:val="000000"/>
                <w:sz w:val="14"/>
                <w:szCs w:val="14"/>
              </w:rPr>
            </w:pPr>
            <w:r>
              <w:rPr>
                <w:color w:val="000000"/>
                <w:sz w:val="14"/>
                <w:szCs w:val="14"/>
              </w:rPr>
              <w:t>207,425.9</w:t>
            </w:r>
          </w:p>
        </w:tc>
      </w:tr>
      <w:tr w:rsidR="00421ED0" w:rsidRPr="0050187A" w14:paraId="66050395" w14:textId="77777777" w:rsidTr="00E76D8F">
        <w:trPr>
          <w:trHeight w:val="432"/>
        </w:trPr>
        <w:tc>
          <w:tcPr>
            <w:tcW w:w="1800" w:type="dxa"/>
            <w:tcBorders>
              <w:top w:val="nil"/>
              <w:left w:val="nil"/>
              <w:bottom w:val="nil"/>
              <w:right w:val="nil"/>
            </w:tcBorders>
            <w:shd w:val="clear" w:color="auto" w:fill="auto"/>
            <w:vAlign w:val="center"/>
            <w:hideMark/>
          </w:tcPr>
          <w:p w14:paraId="6D84392D" w14:textId="77777777" w:rsidR="00421ED0" w:rsidRPr="0050187A" w:rsidRDefault="00421ED0" w:rsidP="00421ED0">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14:paraId="04926086" w14:textId="77777777" w:rsidR="00421ED0" w:rsidRDefault="00421ED0" w:rsidP="00421ED0">
            <w:pPr>
              <w:jc w:val="right"/>
            </w:pPr>
          </w:p>
        </w:tc>
        <w:tc>
          <w:tcPr>
            <w:tcW w:w="918" w:type="dxa"/>
            <w:tcBorders>
              <w:top w:val="nil"/>
              <w:left w:val="nil"/>
              <w:bottom w:val="nil"/>
              <w:right w:val="nil"/>
            </w:tcBorders>
            <w:shd w:val="clear" w:color="auto" w:fill="auto"/>
            <w:tcMar>
              <w:left w:w="43" w:type="dxa"/>
              <w:right w:w="43" w:type="dxa"/>
            </w:tcMar>
            <w:vAlign w:val="center"/>
          </w:tcPr>
          <w:p w14:paraId="7E8D9AD1" w14:textId="77777777" w:rsidR="00421ED0" w:rsidRDefault="00421ED0" w:rsidP="00421ED0">
            <w:pPr>
              <w:jc w:val="right"/>
            </w:pPr>
          </w:p>
        </w:tc>
        <w:tc>
          <w:tcPr>
            <w:tcW w:w="916" w:type="dxa"/>
            <w:tcBorders>
              <w:top w:val="nil"/>
              <w:left w:val="nil"/>
              <w:bottom w:val="nil"/>
              <w:right w:val="nil"/>
            </w:tcBorders>
            <w:shd w:val="clear" w:color="auto" w:fill="auto"/>
            <w:tcMar>
              <w:left w:w="43" w:type="dxa"/>
              <w:right w:w="43" w:type="dxa"/>
            </w:tcMar>
            <w:vAlign w:val="center"/>
          </w:tcPr>
          <w:p w14:paraId="19792F3A" w14:textId="77777777" w:rsidR="00421ED0" w:rsidRDefault="00421ED0" w:rsidP="00421ED0">
            <w:pPr>
              <w:jc w:val="right"/>
            </w:pPr>
          </w:p>
        </w:tc>
        <w:tc>
          <w:tcPr>
            <w:tcW w:w="884" w:type="dxa"/>
            <w:tcBorders>
              <w:top w:val="nil"/>
              <w:left w:val="nil"/>
              <w:bottom w:val="nil"/>
              <w:right w:val="nil"/>
            </w:tcBorders>
            <w:shd w:val="clear" w:color="auto" w:fill="auto"/>
            <w:tcMar>
              <w:left w:w="43" w:type="dxa"/>
              <w:right w:w="43" w:type="dxa"/>
            </w:tcMar>
            <w:vAlign w:val="center"/>
          </w:tcPr>
          <w:p w14:paraId="59157BBE" w14:textId="77777777" w:rsidR="00421ED0" w:rsidRDefault="00421ED0" w:rsidP="00421ED0">
            <w:pPr>
              <w:jc w:val="right"/>
            </w:pPr>
          </w:p>
        </w:tc>
        <w:tc>
          <w:tcPr>
            <w:tcW w:w="768" w:type="dxa"/>
            <w:tcBorders>
              <w:top w:val="nil"/>
              <w:left w:val="nil"/>
              <w:bottom w:val="nil"/>
              <w:right w:val="nil"/>
            </w:tcBorders>
            <w:shd w:val="clear" w:color="auto" w:fill="auto"/>
            <w:tcMar>
              <w:left w:w="43" w:type="dxa"/>
              <w:right w:w="43" w:type="dxa"/>
            </w:tcMar>
            <w:vAlign w:val="center"/>
          </w:tcPr>
          <w:p w14:paraId="2839004A" w14:textId="77777777" w:rsidR="00421ED0" w:rsidRDefault="00421ED0" w:rsidP="00421ED0">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14:paraId="2DCCEFAD" w14:textId="77777777" w:rsidR="00421ED0" w:rsidRDefault="00421ED0" w:rsidP="00421ED0">
            <w:pPr>
              <w:jc w:val="right"/>
            </w:pPr>
          </w:p>
        </w:tc>
        <w:tc>
          <w:tcPr>
            <w:tcW w:w="816" w:type="dxa"/>
            <w:gridSpan w:val="2"/>
            <w:tcBorders>
              <w:top w:val="nil"/>
              <w:left w:val="nil"/>
              <w:bottom w:val="nil"/>
              <w:right w:val="nil"/>
            </w:tcBorders>
            <w:shd w:val="clear" w:color="auto" w:fill="auto"/>
            <w:tcMar>
              <w:left w:w="43" w:type="dxa"/>
              <w:right w:w="43" w:type="dxa"/>
            </w:tcMar>
            <w:vAlign w:val="center"/>
          </w:tcPr>
          <w:p w14:paraId="2A137CB1" w14:textId="77777777" w:rsidR="00421ED0" w:rsidRDefault="00421ED0" w:rsidP="00421ED0">
            <w:pPr>
              <w:jc w:val="right"/>
            </w:pPr>
          </w:p>
        </w:tc>
        <w:tc>
          <w:tcPr>
            <w:tcW w:w="900" w:type="dxa"/>
            <w:tcBorders>
              <w:top w:val="nil"/>
              <w:left w:val="nil"/>
              <w:bottom w:val="nil"/>
              <w:right w:val="nil"/>
            </w:tcBorders>
            <w:shd w:val="clear" w:color="auto" w:fill="auto"/>
            <w:tcMar>
              <w:left w:w="43" w:type="dxa"/>
              <w:right w:w="43" w:type="dxa"/>
            </w:tcMar>
            <w:vAlign w:val="center"/>
          </w:tcPr>
          <w:p w14:paraId="48A358A9" w14:textId="77777777" w:rsidR="00421ED0" w:rsidRDefault="00421ED0" w:rsidP="00421ED0">
            <w:pPr>
              <w:jc w:val="right"/>
            </w:pPr>
          </w:p>
        </w:tc>
        <w:tc>
          <w:tcPr>
            <w:tcW w:w="720" w:type="dxa"/>
            <w:tcBorders>
              <w:top w:val="nil"/>
              <w:left w:val="nil"/>
              <w:bottom w:val="nil"/>
              <w:right w:val="nil"/>
            </w:tcBorders>
            <w:shd w:val="clear" w:color="auto" w:fill="auto"/>
            <w:tcMar>
              <w:left w:w="43" w:type="dxa"/>
              <w:right w:w="43" w:type="dxa"/>
            </w:tcMar>
            <w:vAlign w:val="center"/>
          </w:tcPr>
          <w:p w14:paraId="3D8D1460" w14:textId="77777777" w:rsidR="00421ED0" w:rsidRDefault="00421ED0" w:rsidP="00421ED0">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tcPr>
          <w:p w14:paraId="68537D91" w14:textId="77777777" w:rsidR="00421ED0" w:rsidRDefault="00421ED0" w:rsidP="00421ED0">
            <w:pPr>
              <w:jc w:val="right"/>
              <w:rPr>
                <w:rFonts w:ascii="Calibri" w:hAnsi="Calibri"/>
                <w:color w:val="000000"/>
                <w:sz w:val="22"/>
                <w:szCs w:val="22"/>
              </w:rPr>
            </w:pPr>
          </w:p>
        </w:tc>
      </w:tr>
      <w:tr w:rsidR="00421ED0" w:rsidRPr="0050187A" w14:paraId="1338046B" w14:textId="77777777" w:rsidTr="00E76D8F">
        <w:trPr>
          <w:trHeight w:val="432"/>
        </w:trPr>
        <w:tc>
          <w:tcPr>
            <w:tcW w:w="1800" w:type="dxa"/>
            <w:tcBorders>
              <w:top w:val="nil"/>
              <w:left w:val="nil"/>
              <w:bottom w:val="single" w:sz="12" w:space="0" w:color="auto"/>
              <w:right w:val="nil"/>
            </w:tcBorders>
            <w:shd w:val="clear" w:color="auto" w:fill="auto"/>
            <w:vAlign w:val="center"/>
            <w:hideMark/>
          </w:tcPr>
          <w:p w14:paraId="69675826" w14:textId="77777777" w:rsidR="00421ED0" w:rsidRPr="0050187A" w:rsidRDefault="00421ED0" w:rsidP="00421ED0">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14:paraId="3CAD8EA9" w14:textId="781C1ACB" w:rsidR="00421ED0" w:rsidRDefault="00421ED0" w:rsidP="00421ED0">
            <w:pPr>
              <w:jc w:val="right"/>
              <w:rPr>
                <w:b/>
                <w:bCs/>
                <w:color w:val="000000"/>
                <w:sz w:val="14"/>
                <w:szCs w:val="14"/>
              </w:rPr>
            </w:pPr>
            <w:r>
              <w:rPr>
                <w:b/>
                <w:bCs/>
                <w:color w:val="000000"/>
                <w:sz w:val="14"/>
                <w:szCs w:val="14"/>
              </w:rPr>
              <w:t>53,923,303</w:t>
            </w:r>
          </w:p>
        </w:tc>
        <w:tc>
          <w:tcPr>
            <w:tcW w:w="918" w:type="dxa"/>
            <w:tcBorders>
              <w:top w:val="nil"/>
              <w:left w:val="nil"/>
              <w:bottom w:val="single" w:sz="12" w:space="0" w:color="auto"/>
              <w:right w:val="nil"/>
            </w:tcBorders>
            <w:shd w:val="clear" w:color="auto" w:fill="auto"/>
            <w:tcMar>
              <w:left w:w="43" w:type="dxa"/>
              <w:right w:w="43" w:type="dxa"/>
            </w:tcMar>
            <w:vAlign w:val="center"/>
          </w:tcPr>
          <w:p w14:paraId="6946AF9A" w14:textId="5BBA4C06" w:rsidR="00421ED0" w:rsidRDefault="00421ED0" w:rsidP="00421ED0">
            <w:pPr>
              <w:jc w:val="right"/>
              <w:rPr>
                <w:b/>
                <w:bCs/>
                <w:color w:val="000000"/>
                <w:sz w:val="14"/>
                <w:szCs w:val="14"/>
              </w:rPr>
            </w:pPr>
            <w:r>
              <w:rPr>
                <w:b/>
                <w:bCs/>
                <w:color w:val="000000"/>
                <w:sz w:val="14"/>
                <w:szCs w:val="14"/>
              </w:rPr>
              <w:t>13,184,000.4</w:t>
            </w:r>
          </w:p>
        </w:tc>
        <w:tc>
          <w:tcPr>
            <w:tcW w:w="916" w:type="dxa"/>
            <w:tcBorders>
              <w:top w:val="nil"/>
              <w:left w:val="nil"/>
              <w:bottom w:val="single" w:sz="12" w:space="0" w:color="auto"/>
              <w:right w:val="nil"/>
            </w:tcBorders>
            <w:shd w:val="clear" w:color="auto" w:fill="auto"/>
            <w:tcMar>
              <w:left w:w="43" w:type="dxa"/>
              <w:right w:w="43" w:type="dxa"/>
            </w:tcMar>
            <w:vAlign w:val="center"/>
          </w:tcPr>
          <w:p w14:paraId="57CB885A" w14:textId="15037652" w:rsidR="00421ED0" w:rsidRDefault="00421ED0" w:rsidP="00421ED0">
            <w:pPr>
              <w:jc w:val="right"/>
              <w:rPr>
                <w:b/>
                <w:bCs/>
                <w:color w:val="000000"/>
                <w:sz w:val="14"/>
                <w:szCs w:val="14"/>
              </w:rPr>
            </w:pPr>
            <w:r>
              <w:rPr>
                <w:b/>
                <w:bCs/>
                <w:color w:val="000000"/>
                <w:sz w:val="14"/>
                <w:szCs w:val="14"/>
              </w:rPr>
              <w:t>54,134,424</w:t>
            </w:r>
          </w:p>
        </w:tc>
        <w:tc>
          <w:tcPr>
            <w:tcW w:w="884" w:type="dxa"/>
            <w:tcBorders>
              <w:top w:val="nil"/>
              <w:left w:val="nil"/>
              <w:bottom w:val="single" w:sz="12" w:space="0" w:color="auto"/>
              <w:right w:val="nil"/>
            </w:tcBorders>
            <w:shd w:val="clear" w:color="auto" w:fill="auto"/>
            <w:tcMar>
              <w:left w:w="43" w:type="dxa"/>
              <w:right w:w="43" w:type="dxa"/>
            </w:tcMar>
            <w:vAlign w:val="center"/>
          </w:tcPr>
          <w:p w14:paraId="363AC3A1" w14:textId="40DEF018" w:rsidR="00421ED0" w:rsidRDefault="00421ED0" w:rsidP="00421ED0">
            <w:pPr>
              <w:jc w:val="right"/>
              <w:rPr>
                <w:b/>
                <w:bCs/>
                <w:color w:val="000000"/>
                <w:sz w:val="14"/>
                <w:szCs w:val="14"/>
              </w:rPr>
            </w:pPr>
            <w:r>
              <w:rPr>
                <w:b/>
                <w:bCs/>
                <w:color w:val="000000"/>
                <w:sz w:val="14"/>
                <w:szCs w:val="14"/>
              </w:rPr>
              <w:t>14,036,970.5</w:t>
            </w:r>
          </w:p>
        </w:tc>
        <w:tc>
          <w:tcPr>
            <w:tcW w:w="768" w:type="dxa"/>
            <w:tcBorders>
              <w:top w:val="nil"/>
              <w:left w:val="nil"/>
              <w:bottom w:val="single" w:sz="12" w:space="0" w:color="auto"/>
              <w:right w:val="nil"/>
            </w:tcBorders>
            <w:shd w:val="clear" w:color="auto" w:fill="auto"/>
            <w:tcMar>
              <w:left w:w="43" w:type="dxa"/>
              <w:right w:w="43" w:type="dxa"/>
            </w:tcMar>
            <w:vAlign w:val="center"/>
          </w:tcPr>
          <w:p w14:paraId="076FD6A7" w14:textId="43ADAD6C" w:rsidR="00421ED0" w:rsidRDefault="00421ED0" w:rsidP="00421ED0">
            <w:pPr>
              <w:jc w:val="right"/>
              <w:rPr>
                <w:b/>
                <w:bCs/>
                <w:color w:val="000000"/>
                <w:sz w:val="14"/>
                <w:szCs w:val="14"/>
              </w:rPr>
            </w:pPr>
            <w:r>
              <w:rPr>
                <w:b/>
                <w:bCs/>
                <w:color w:val="000000"/>
                <w:sz w:val="14"/>
                <w:szCs w:val="14"/>
              </w:rPr>
              <w:t>57,571,046</w:t>
            </w:r>
          </w:p>
        </w:tc>
        <w:tc>
          <w:tcPr>
            <w:tcW w:w="846" w:type="dxa"/>
            <w:tcBorders>
              <w:top w:val="nil"/>
              <w:left w:val="nil"/>
              <w:bottom w:val="single" w:sz="12" w:space="0" w:color="auto"/>
              <w:right w:val="nil"/>
            </w:tcBorders>
            <w:shd w:val="clear" w:color="auto" w:fill="auto"/>
            <w:tcMar>
              <w:left w:w="43" w:type="dxa"/>
              <w:right w:w="43" w:type="dxa"/>
            </w:tcMar>
            <w:vAlign w:val="center"/>
          </w:tcPr>
          <w:p w14:paraId="688A6C01" w14:textId="78E2E6DE" w:rsidR="00421ED0" w:rsidRDefault="00421ED0" w:rsidP="00421ED0">
            <w:pPr>
              <w:jc w:val="right"/>
              <w:rPr>
                <w:b/>
                <w:bCs/>
                <w:color w:val="000000"/>
                <w:sz w:val="14"/>
                <w:szCs w:val="14"/>
              </w:rPr>
            </w:pPr>
            <w:r>
              <w:rPr>
                <w:b/>
                <w:bCs/>
                <w:color w:val="000000"/>
                <w:sz w:val="14"/>
                <w:szCs w:val="14"/>
              </w:rPr>
              <w:t>14,644,118.8</w:t>
            </w:r>
          </w:p>
        </w:tc>
        <w:tc>
          <w:tcPr>
            <w:tcW w:w="816" w:type="dxa"/>
            <w:gridSpan w:val="2"/>
            <w:tcBorders>
              <w:top w:val="nil"/>
              <w:left w:val="nil"/>
              <w:bottom w:val="single" w:sz="12" w:space="0" w:color="auto"/>
              <w:right w:val="nil"/>
            </w:tcBorders>
            <w:shd w:val="clear" w:color="auto" w:fill="auto"/>
            <w:tcMar>
              <w:left w:w="43" w:type="dxa"/>
              <w:right w:w="43" w:type="dxa"/>
            </w:tcMar>
            <w:vAlign w:val="center"/>
          </w:tcPr>
          <w:p w14:paraId="215E4A11" w14:textId="33BFBC4C" w:rsidR="00421ED0" w:rsidRDefault="00421ED0" w:rsidP="00421ED0">
            <w:pPr>
              <w:jc w:val="right"/>
              <w:rPr>
                <w:b/>
                <w:bCs/>
                <w:color w:val="000000"/>
                <w:sz w:val="14"/>
                <w:szCs w:val="14"/>
              </w:rPr>
            </w:pPr>
            <w:r>
              <w:rPr>
                <w:b/>
                <w:bCs/>
                <w:color w:val="000000"/>
                <w:sz w:val="14"/>
                <w:szCs w:val="14"/>
              </w:rPr>
              <w:t>59,910,511</w:t>
            </w:r>
          </w:p>
        </w:tc>
        <w:tc>
          <w:tcPr>
            <w:tcW w:w="900" w:type="dxa"/>
            <w:tcBorders>
              <w:top w:val="nil"/>
              <w:left w:val="nil"/>
              <w:bottom w:val="single" w:sz="12" w:space="0" w:color="auto"/>
              <w:right w:val="nil"/>
            </w:tcBorders>
            <w:shd w:val="clear" w:color="auto" w:fill="auto"/>
            <w:tcMar>
              <w:left w:w="43" w:type="dxa"/>
              <w:right w:w="43" w:type="dxa"/>
            </w:tcMar>
            <w:vAlign w:val="center"/>
          </w:tcPr>
          <w:p w14:paraId="394C30A3" w14:textId="5DA78DF1" w:rsidR="00421ED0" w:rsidRDefault="00421ED0" w:rsidP="00421ED0">
            <w:pPr>
              <w:jc w:val="right"/>
              <w:rPr>
                <w:b/>
                <w:bCs/>
                <w:color w:val="000000"/>
                <w:sz w:val="14"/>
                <w:szCs w:val="14"/>
              </w:rPr>
            </w:pPr>
            <w:r>
              <w:rPr>
                <w:b/>
                <w:bCs/>
                <w:color w:val="000000"/>
                <w:sz w:val="14"/>
                <w:szCs w:val="14"/>
              </w:rPr>
              <w:t>16,205,389.5</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AF2BB7A" w14:textId="1B588AA0" w:rsidR="00421ED0" w:rsidRDefault="00421ED0" w:rsidP="00421ED0">
            <w:pPr>
              <w:jc w:val="right"/>
              <w:rPr>
                <w:b/>
                <w:bCs/>
                <w:color w:val="000000"/>
                <w:sz w:val="14"/>
                <w:szCs w:val="14"/>
              </w:rPr>
            </w:pPr>
            <w:r>
              <w:rPr>
                <w:b/>
                <w:bCs/>
                <w:color w:val="000000"/>
                <w:sz w:val="14"/>
                <w:szCs w:val="14"/>
              </w:rPr>
              <w:t>62,005,178</w:t>
            </w:r>
          </w:p>
        </w:tc>
        <w:tc>
          <w:tcPr>
            <w:tcW w:w="900" w:type="dxa"/>
            <w:tcBorders>
              <w:top w:val="nil"/>
              <w:left w:val="nil"/>
              <w:bottom w:val="single" w:sz="12" w:space="0" w:color="auto"/>
              <w:right w:val="nil"/>
            </w:tcBorders>
            <w:shd w:val="clear" w:color="auto" w:fill="auto"/>
            <w:tcMar>
              <w:left w:w="43" w:type="dxa"/>
              <w:right w:w="43" w:type="dxa"/>
            </w:tcMar>
            <w:vAlign w:val="center"/>
          </w:tcPr>
          <w:p w14:paraId="0D0EFE22" w14:textId="3873971F" w:rsidR="00421ED0" w:rsidRDefault="00421ED0" w:rsidP="00421ED0">
            <w:pPr>
              <w:jc w:val="right"/>
              <w:rPr>
                <w:b/>
                <w:bCs/>
                <w:color w:val="000000"/>
                <w:sz w:val="14"/>
                <w:szCs w:val="14"/>
              </w:rPr>
            </w:pPr>
            <w:r>
              <w:rPr>
                <w:b/>
                <w:bCs/>
                <w:color w:val="000000"/>
                <w:sz w:val="14"/>
                <w:szCs w:val="14"/>
              </w:rPr>
              <w:t>17,330,934.8</w:t>
            </w:r>
          </w:p>
        </w:tc>
      </w:tr>
      <w:tr w:rsidR="00421ED0" w:rsidRPr="0050187A" w14:paraId="27F405E6" w14:textId="77777777" w:rsidTr="006066CD">
        <w:trPr>
          <w:trHeight w:val="315"/>
        </w:trPr>
        <w:tc>
          <w:tcPr>
            <w:tcW w:w="10368" w:type="dxa"/>
            <w:gridSpan w:val="12"/>
            <w:tcBorders>
              <w:top w:val="nil"/>
              <w:left w:val="nil"/>
              <w:bottom w:val="nil"/>
              <w:right w:val="nil"/>
            </w:tcBorders>
            <w:shd w:val="clear" w:color="auto" w:fill="auto"/>
            <w:noWrap/>
            <w:hideMark/>
          </w:tcPr>
          <w:p w14:paraId="670E3AD6" w14:textId="77777777" w:rsidR="00421ED0" w:rsidRPr="0050187A" w:rsidRDefault="00421ED0" w:rsidP="00421ED0">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421ED0" w:rsidRPr="00C36588" w14:paraId="425091BA" w14:textId="77777777" w:rsidTr="006066CD">
        <w:trPr>
          <w:trHeight w:val="315"/>
        </w:trPr>
        <w:tc>
          <w:tcPr>
            <w:tcW w:w="10368" w:type="dxa"/>
            <w:gridSpan w:val="12"/>
            <w:tcBorders>
              <w:top w:val="nil"/>
              <w:left w:val="nil"/>
              <w:bottom w:val="nil"/>
              <w:right w:val="nil"/>
            </w:tcBorders>
            <w:shd w:val="clear" w:color="auto" w:fill="auto"/>
            <w:hideMark/>
          </w:tcPr>
          <w:p w14:paraId="57932072" w14:textId="77777777" w:rsidR="00421ED0" w:rsidRPr="00C36588" w:rsidRDefault="00421ED0" w:rsidP="00421ED0">
            <w:pPr>
              <w:rPr>
                <w:color w:val="000000"/>
                <w:sz w:val="16"/>
                <w:szCs w:val="16"/>
              </w:rPr>
            </w:pPr>
          </w:p>
        </w:tc>
      </w:tr>
    </w:tbl>
    <w:p w14:paraId="27F35E05" w14:textId="77777777" w:rsidR="005126F4" w:rsidRDefault="005126F4" w:rsidP="005126F4">
      <w:pPr>
        <w:pStyle w:val="Footer"/>
        <w:tabs>
          <w:tab w:val="clear" w:pos="4320"/>
          <w:tab w:val="clear" w:pos="8640"/>
        </w:tabs>
        <w:rPr>
          <w:sz w:val="16"/>
        </w:rPr>
      </w:pPr>
    </w:p>
    <w:p w14:paraId="3E6AAA4D" w14:textId="77777777" w:rsidR="00B23A95" w:rsidRDefault="00B23A95" w:rsidP="005126F4">
      <w:pPr>
        <w:pStyle w:val="Footer"/>
        <w:tabs>
          <w:tab w:val="clear" w:pos="4320"/>
          <w:tab w:val="clear" w:pos="8640"/>
        </w:tabs>
        <w:rPr>
          <w:sz w:val="16"/>
        </w:rPr>
      </w:pPr>
    </w:p>
    <w:p w14:paraId="1D142690" w14:textId="77777777" w:rsidR="00803DD1" w:rsidRDefault="00803DD1" w:rsidP="00803DD1">
      <w:pPr>
        <w:pStyle w:val="Footer"/>
        <w:tabs>
          <w:tab w:val="clear" w:pos="4320"/>
          <w:tab w:val="clear" w:pos="8640"/>
        </w:tabs>
      </w:pPr>
    </w:p>
    <w:p w14:paraId="29182CF1" w14:textId="77777777" w:rsidR="0050187A" w:rsidRDefault="0050187A" w:rsidP="00803DD1">
      <w:pPr>
        <w:pStyle w:val="Footer"/>
        <w:tabs>
          <w:tab w:val="clear" w:pos="4320"/>
          <w:tab w:val="clear" w:pos="8640"/>
        </w:tabs>
      </w:pPr>
    </w:p>
    <w:p w14:paraId="1F80F018" w14:textId="77777777" w:rsidR="0050187A" w:rsidRDefault="0050187A" w:rsidP="00803DD1">
      <w:pPr>
        <w:pStyle w:val="Footer"/>
        <w:tabs>
          <w:tab w:val="clear" w:pos="4320"/>
          <w:tab w:val="clear" w:pos="8640"/>
        </w:tabs>
      </w:pPr>
    </w:p>
    <w:p w14:paraId="30879AB1" w14:textId="77777777" w:rsidR="0050187A" w:rsidRDefault="0050187A" w:rsidP="00803DD1">
      <w:pPr>
        <w:pStyle w:val="Footer"/>
        <w:tabs>
          <w:tab w:val="clear" w:pos="4320"/>
          <w:tab w:val="clear" w:pos="8640"/>
        </w:tabs>
      </w:pPr>
    </w:p>
    <w:p w14:paraId="5D464733" w14:textId="77777777" w:rsidR="0050187A" w:rsidRDefault="0050187A" w:rsidP="00803DD1">
      <w:pPr>
        <w:pStyle w:val="Footer"/>
        <w:tabs>
          <w:tab w:val="clear" w:pos="4320"/>
          <w:tab w:val="clear" w:pos="8640"/>
        </w:tabs>
      </w:pPr>
    </w:p>
    <w:p w14:paraId="6C2653A1" w14:textId="77777777" w:rsidR="0050187A" w:rsidRDefault="0050187A" w:rsidP="00803DD1">
      <w:pPr>
        <w:pStyle w:val="Footer"/>
        <w:tabs>
          <w:tab w:val="clear" w:pos="4320"/>
          <w:tab w:val="clear" w:pos="8640"/>
        </w:tabs>
      </w:pPr>
    </w:p>
    <w:p w14:paraId="15633B1B" w14:textId="77777777" w:rsidR="0050187A" w:rsidRDefault="0050187A" w:rsidP="00803DD1">
      <w:pPr>
        <w:pStyle w:val="Footer"/>
        <w:tabs>
          <w:tab w:val="clear" w:pos="4320"/>
          <w:tab w:val="clear" w:pos="8640"/>
        </w:tabs>
      </w:pPr>
    </w:p>
    <w:p w14:paraId="1ADF38C7" w14:textId="77777777" w:rsidR="0050187A" w:rsidRDefault="0050187A" w:rsidP="00803DD1">
      <w:pPr>
        <w:pStyle w:val="Footer"/>
        <w:tabs>
          <w:tab w:val="clear" w:pos="4320"/>
          <w:tab w:val="clear" w:pos="8640"/>
        </w:tabs>
      </w:pPr>
    </w:p>
    <w:p w14:paraId="0091E617" w14:textId="77777777" w:rsidR="0050187A" w:rsidRDefault="0050187A" w:rsidP="00803DD1">
      <w:pPr>
        <w:pStyle w:val="Footer"/>
        <w:tabs>
          <w:tab w:val="clear" w:pos="4320"/>
          <w:tab w:val="clear" w:pos="8640"/>
        </w:tabs>
      </w:pPr>
    </w:p>
    <w:p w14:paraId="7834B1E1" w14:textId="77777777" w:rsidR="0050187A" w:rsidRDefault="0050187A" w:rsidP="00803DD1">
      <w:pPr>
        <w:pStyle w:val="Footer"/>
        <w:tabs>
          <w:tab w:val="clear" w:pos="4320"/>
          <w:tab w:val="clear" w:pos="8640"/>
        </w:tabs>
      </w:pPr>
    </w:p>
    <w:p w14:paraId="1899076B" w14:textId="77777777" w:rsidR="0050187A" w:rsidRDefault="0050187A" w:rsidP="00803DD1">
      <w:pPr>
        <w:pStyle w:val="Footer"/>
        <w:tabs>
          <w:tab w:val="clear" w:pos="4320"/>
          <w:tab w:val="clear" w:pos="8640"/>
        </w:tabs>
      </w:pPr>
    </w:p>
    <w:p w14:paraId="41BE4A7E" w14:textId="77777777" w:rsidR="0050187A" w:rsidRDefault="0050187A" w:rsidP="00803DD1">
      <w:pPr>
        <w:pStyle w:val="Footer"/>
        <w:tabs>
          <w:tab w:val="clear" w:pos="4320"/>
          <w:tab w:val="clear" w:pos="8640"/>
        </w:tabs>
      </w:pPr>
    </w:p>
    <w:p w14:paraId="3C3CAD93" w14:textId="77777777" w:rsidR="0050187A" w:rsidRDefault="0050187A" w:rsidP="00803DD1">
      <w:pPr>
        <w:pStyle w:val="Footer"/>
        <w:tabs>
          <w:tab w:val="clear" w:pos="4320"/>
          <w:tab w:val="clear" w:pos="8640"/>
        </w:tabs>
      </w:pPr>
    </w:p>
    <w:p w14:paraId="7EDBA628" w14:textId="77777777" w:rsidR="0050187A" w:rsidRDefault="0050187A" w:rsidP="00803DD1">
      <w:pPr>
        <w:pStyle w:val="Footer"/>
        <w:tabs>
          <w:tab w:val="clear" w:pos="4320"/>
          <w:tab w:val="clear" w:pos="8640"/>
        </w:tabs>
      </w:pPr>
    </w:p>
    <w:p w14:paraId="4B8250DB" w14:textId="77777777" w:rsidR="0050187A" w:rsidRDefault="0050187A" w:rsidP="00803DD1">
      <w:pPr>
        <w:pStyle w:val="Footer"/>
        <w:tabs>
          <w:tab w:val="clear" w:pos="4320"/>
          <w:tab w:val="clear" w:pos="8640"/>
        </w:tabs>
      </w:pPr>
    </w:p>
    <w:p w14:paraId="6164B301" w14:textId="77777777" w:rsidR="00D07121" w:rsidRDefault="00D07121" w:rsidP="00803DD1">
      <w:pPr>
        <w:pStyle w:val="Footer"/>
        <w:tabs>
          <w:tab w:val="clear" w:pos="4320"/>
          <w:tab w:val="clear" w:pos="8640"/>
        </w:tabs>
      </w:pPr>
    </w:p>
    <w:p w14:paraId="6F341835" w14:textId="77777777" w:rsidR="00D07121" w:rsidRDefault="00D07121" w:rsidP="00803DD1">
      <w:pPr>
        <w:pStyle w:val="Footer"/>
        <w:tabs>
          <w:tab w:val="clear" w:pos="4320"/>
          <w:tab w:val="clear" w:pos="8640"/>
        </w:tabs>
      </w:pPr>
    </w:p>
    <w:p w14:paraId="3C91AA35" w14:textId="77777777" w:rsidR="0050187A" w:rsidRDefault="0050187A" w:rsidP="00803DD1">
      <w:pPr>
        <w:pStyle w:val="Footer"/>
        <w:tabs>
          <w:tab w:val="clear" w:pos="4320"/>
          <w:tab w:val="clear" w:pos="8640"/>
        </w:tabs>
      </w:pPr>
    </w:p>
    <w:p w14:paraId="3B3B7DF5" w14:textId="77777777" w:rsidR="0050187A" w:rsidRDefault="0050187A" w:rsidP="00803DD1">
      <w:pPr>
        <w:pStyle w:val="Footer"/>
        <w:tabs>
          <w:tab w:val="clear" w:pos="4320"/>
          <w:tab w:val="clear" w:pos="8640"/>
        </w:tabs>
      </w:pPr>
    </w:p>
    <w:p w14:paraId="745BFD83" w14:textId="77777777" w:rsidR="0050187A" w:rsidRDefault="0050187A" w:rsidP="00803DD1">
      <w:pPr>
        <w:pStyle w:val="Footer"/>
        <w:tabs>
          <w:tab w:val="clear" w:pos="4320"/>
          <w:tab w:val="clear" w:pos="8640"/>
        </w:tabs>
      </w:pPr>
    </w:p>
    <w:p w14:paraId="08197ECF" w14:textId="77777777" w:rsidR="0050187A" w:rsidRDefault="0050187A" w:rsidP="00803DD1">
      <w:pPr>
        <w:pStyle w:val="Footer"/>
        <w:tabs>
          <w:tab w:val="clear" w:pos="4320"/>
          <w:tab w:val="clear" w:pos="8640"/>
        </w:tabs>
      </w:pPr>
    </w:p>
    <w:tbl>
      <w:tblPr>
        <w:tblpPr w:leftFromText="180" w:rightFromText="180" w:vertAnchor="text" w:horzAnchor="margin" w:tblpY="89"/>
        <w:tblW w:w="9378" w:type="dxa"/>
        <w:tblLayout w:type="fixed"/>
        <w:tblLook w:val="04A0" w:firstRow="1" w:lastRow="0" w:firstColumn="1" w:lastColumn="0" w:noHBand="0" w:noVBand="1"/>
      </w:tblPr>
      <w:tblGrid>
        <w:gridCol w:w="4494"/>
        <w:gridCol w:w="267"/>
        <w:gridCol w:w="269"/>
        <w:gridCol w:w="236"/>
        <w:gridCol w:w="984"/>
        <w:gridCol w:w="1058"/>
        <w:gridCol w:w="986"/>
        <w:gridCol w:w="1084"/>
      </w:tblGrid>
      <w:tr w:rsidR="00D07121" w:rsidRPr="00803DD1" w14:paraId="25D016A1" w14:textId="77777777" w:rsidTr="002077D2">
        <w:trPr>
          <w:trHeight w:val="261"/>
        </w:trPr>
        <w:tc>
          <w:tcPr>
            <w:tcW w:w="9378" w:type="dxa"/>
            <w:gridSpan w:val="8"/>
            <w:tcBorders>
              <w:top w:val="nil"/>
              <w:left w:val="nil"/>
              <w:bottom w:val="nil"/>
              <w:right w:val="nil"/>
            </w:tcBorders>
            <w:shd w:val="clear" w:color="auto" w:fill="auto"/>
            <w:hideMark/>
          </w:tcPr>
          <w:p w14:paraId="5522742F" w14:textId="77777777" w:rsidR="00D07121" w:rsidRPr="00803DD1" w:rsidRDefault="00D07121" w:rsidP="00D07121">
            <w:pPr>
              <w:jc w:val="center"/>
              <w:rPr>
                <w:b/>
                <w:bCs/>
                <w:color w:val="000000"/>
                <w:sz w:val="28"/>
                <w:szCs w:val="28"/>
              </w:rPr>
            </w:pPr>
            <w:r w:rsidRPr="00803DD1">
              <w:rPr>
                <w:b/>
                <w:bCs/>
                <w:color w:val="000000"/>
                <w:sz w:val="28"/>
                <w:szCs w:val="28"/>
              </w:rPr>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D07121" w:rsidRPr="00803DD1" w14:paraId="29AC0098" w14:textId="77777777" w:rsidTr="002077D2">
        <w:trPr>
          <w:trHeight w:val="297"/>
        </w:trPr>
        <w:tc>
          <w:tcPr>
            <w:tcW w:w="9378" w:type="dxa"/>
            <w:gridSpan w:val="8"/>
            <w:tcBorders>
              <w:top w:val="nil"/>
              <w:left w:val="nil"/>
              <w:bottom w:val="nil"/>
              <w:right w:val="nil"/>
            </w:tcBorders>
            <w:shd w:val="clear" w:color="auto" w:fill="auto"/>
            <w:hideMark/>
          </w:tcPr>
          <w:p w14:paraId="3B00D303" w14:textId="77777777" w:rsidR="00D07121" w:rsidRPr="00803DD1" w:rsidRDefault="00D07121" w:rsidP="00D07121">
            <w:pPr>
              <w:jc w:val="center"/>
              <w:rPr>
                <w:b/>
                <w:bCs/>
                <w:color w:val="000000"/>
                <w:sz w:val="28"/>
                <w:szCs w:val="28"/>
              </w:rPr>
            </w:pPr>
            <w:r w:rsidRPr="00803DD1">
              <w:rPr>
                <w:b/>
                <w:bCs/>
                <w:color w:val="000000"/>
                <w:sz w:val="28"/>
                <w:szCs w:val="28"/>
              </w:rPr>
              <w:t>by Category of Deposit Holders</w:t>
            </w:r>
          </w:p>
        </w:tc>
      </w:tr>
      <w:tr w:rsidR="00D07121" w:rsidRPr="00803DD1" w14:paraId="71FBB043" w14:textId="77777777" w:rsidTr="002077D2">
        <w:trPr>
          <w:trHeight w:val="207"/>
        </w:trPr>
        <w:tc>
          <w:tcPr>
            <w:tcW w:w="9378" w:type="dxa"/>
            <w:gridSpan w:val="8"/>
            <w:tcBorders>
              <w:top w:val="nil"/>
              <w:left w:val="nil"/>
              <w:bottom w:val="single" w:sz="12" w:space="0" w:color="auto"/>
              <w:right w:val="nil"/>
            </w:tcBorders>
            <w:shd w:val="clear" w:color="auto" w:fill="auto"/>
            <w:vAlign w:val="bottom"/>
            <w:hideMark/>
          </w:tcPr>
          <w:p w14:paraId="469F8D47" w14:textId="77777777" w:rsidR="00D07121" w:rsidRPr="00803DD1" w:rsidRDefault="00D07121" w:rsidP="00D07121">
            <w:pPr>
              <w:jc w:val="right"/>
              <w:rPr>
                <w:color w:val="000000"/>
                <w:sz w:val="14"/>
                <w:szCs w:val="14"/>
              </w:rPr>
            </w:pPr>
            <w:r w:rsidRPr="00803DD1">
              <w:rPr>
                <w:color w:val="000000"/>
                <w:sz w:val="14"/>
                <w:szCs w:val="14"/>
              </w:rPr>
              <w:t>(End of Period: Million Rupees)</w:t>
            </w:r>
          </w:p>
        </w:tc>
      </w:tr>
      <w:tr w:rsidR="00D07121" w:rsidRPr="00803DD1" w14:paraId="74B2884E" w14:textId="77777777" w:rsidTr="002077D2">
        <w:trPr>
          <w:trHeight w:val="195"/>
        </w:trPr>
        <w:tc>
          <w:tcPr>
            <w:tcW w:w="4494" w:type="dxa"/>
            <w:vMerge w:val="restart"/>
            <w:tcBorders>
              <w:top w:val="single" w:sz="12" w:space="0" w:color="000000"/>
              <w:left w:val="nil"/>
              <w:bottom w:val="single" w:sz="12" w:space="0" w:color="000000"/>
            </w:tcBorders>
            <w:shd w:val="clear" w:color="auto" w:fill="auto"/>
            <w:noWrap/>
            <w:vAlign w:val="center"/>
            <w:hideMark/>
          </w:tcPr>
          <w:p w14:paraId="5FA5E184" w14:textId="77777777" w:rsidR="00D07121" w:rsidRPr="00803DD1" w:rsidRDefault="00D07121" w:rsidP="00D07121">
            <w:pPr>
              <w:jc w:val="center"/>
              <w:rPr>
                <w:b/>
                <w:bCs/>
                <w:color w:val="000000"/>
                <w:sz w:val="16"/>
                <w:szCs w:val="16"/>
              </w:rPr>
            </w:pPr>
            <w:r w:rsidRPr="00803DD1">
              <w:rPr>
                <w:b/>
                <w:bCs/>
                <w:color w:val="000000"/>
                <w:sz w:val="16"/>
                <w:szCs w:val="16"/>
              </w:rPr>
              <w:t>CATEGORY  OF DEPOSIT HOLDERS</w:t>
            </w:r>
          </w:p>
        </w:tc>
        <w:tc>
          <w:tcPr>
            <w:tcW w:w="536" w:type="dxa"/>
            <w:gridSpan w:val="2"/>
            <w:tcBorders>
              <w:top w:val="single" w:sz="12" w:space="0" w:color="000000"/>
            </w:tcBorders>
            <w:shd w:val="clear" w:color="auto" w:fill="auto"/>
            <w:vAlign w:val="center"/>
          </w:tcPr>
          <w:p w14:paraId="79C9636F" w14:textId="77777777" w:rsidR="00D07121" w:rsidRPr="00657151" w:rsidRDefault="00D07121" w:rsidP="00D07121">
            <w:pPr>
              <w:jc w:val="center"/>
              <w:rPr>
                <w:b/>
                <w:bCs/>
                <w:color w:val="000000"/>
                <w:sz w:val="16"/>
                <w:szCs w:val="16"/>
              </w:rPr>
            </w:pPr>
          </w:p>
        </w:tc>
        <w:tc>
          <w:tcPr>
            <w:tcW w:w="236" w:type="dxa"/>
            <w:tcBorders>
              <w:top w:val="single" w:sz="4" w:space="0" w:color="auto"/>
              <w:right w:val="single" w:sz="4" w:space="0" w:color="auto"/>
            </w:tcBorders>
            <w:shd w:val="clear" w:color="auto" w:fill="auto"/>
            <w:noWrap/>
            <w:vAlign w:val="center"/>
          </w:tcPr>
          <w:p w14:paraId="3DF89B66" w14:textId="77777777" w:rsidR="00D07121" w:rsidRPr="00657151" w:rsidRDefault="00D07121" w:rsidP="00D07121">
            <w:pPr>
              <w:jc w:val="center"/>
              <w:rPr>
                <w:b/>
                <w:bCs/>
                <w:color w:val="000000"/>
                <w:sz w:val="16"/>
                <w:szCs w:val="16"/>
              </w:rPr>
            </w:pPr>
          </w:p>
        </w:tc>
        <w:tc>
          <w:tcPr>
            <w:tcW w:w="204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14:paraId="056E7E7C" w14:textId="77777777" w:rsidR="00D07121" w:rsidRPr="00657151" w:rsidRDefault="00E874FC" w:rsidP="00D07121">
            <w:pPr>
              <w:jc w:val="center"/>
              <w:rPr>
                <w:b/>
                <w:bCs/>
                <w:color w:val="000000"/>
                <w:sz w:val="16"/>
                <w:szCs w:val="16"/>
              </w:rPr>
            </w:pPr>
            <w:r>
              <w:rPr>
                <w:b/>
                <w:bCs/>
                <w:color w:val="000000"/>
                <w:sz w:val="16"/>
                <w:szCs w:val="16"/>
              </w:rPr>
              <w:t>2019</w:t>
            </w:r>
          </w:p>
        </w:tc>
        <w:tc>
          <w:tcPr>
            <w:tcW w:w="2070" w:type="dxa"/>
            <w:gridSpan w:val="2"/>
            <w:tcBorders>
              <w:top w:val="single" w:sz="12" w:space="0" w:color="000000"/>
              <w:left w:val="single" w:sz="4" w:space="0" w:color="auto"/>
              <w:bottom w:val="single" w:sz="4" w:space="0" w:color="auto"/>
              <w:right w:val="nil"/>
            </w:tcBorders>
            <w:shd w:val="clear" w:color="auto" w:fill="auto"/>
            <w:noWrap/>
            <w:vAlign w:val="center"/>
          </w:tcPr>
          <w:p w14:paraId="7AF71A22" w14:textId="77777777" w:rsidR="00D07121" w:rsidRPr="00657151" w:rsidRDefault="00E874FC" w:rsidP="00D07121">
            <w:pPr>
              <w:jc w:val="center"/>
              <w:rPr>
                <w:b/>
                <w:bCs/>
                <w:color w:val="000000"/>
                <w:sz w:val="16"/>
                <w:szCs w:val="16"/>
              </w:rPr>
            </w:pPr>
            <w:r>
              <w:rPr>
                <w:b/>
                <w:bCs/>
                <w:color w:val="000000"/>
                <w:sz w:val="16"/>
                <w:szCs w:val="16"/>
              </w:rPr>
              <w:t>2020</w:t>
            </w:r>
          </w:p>
        </w:tc>
      </w:tr>
      <w:tr w:rsidR="00421ED0" w:rsidRPr="00803DD1" w14:paraId="61FBCBCC" w14:textId="77777777" w:rsidTr="002077D2">
        <w:trPr>
          <w:trHeight w:val="222"/>
        </w:trPr>
        <w:tc>
          <w:tcPr>
            <w:tcW w:w="4494" w:type="dxa"/>
            <w:vMerge/>
            <w:tcBorders>
              <w:top w:val="single" w:sz="12" w:space="0" w:color="000000"/>
              <w:left w:val="nil"/>
              <w:bottom w:val="single" w:sz="12" w:space="0" w:color="000000"/>
            </w:tcBorders>
            <w:vAlign w:val="center"/>
            <w:hideMark/>
          </w:tcPr>
          <w:p w14:paraId="0023FF37" w14:textId="77777777" w:rsidR="00421ED0" w:rsidRPr="00803DD1" w:rsidRDefault="00421ED0" w:rsidP="00421ED0">
            <w:pPr>
              <w:rPr>
                <w:b/>
                <w:bCs/>
                <w:color w:val="000000"/>
                <w:sz w:val="16"/>
                <w:szCs w:val="16"/>
              </w:rPr>
            </w:pPr>
          </w:p>
        </w:tc>
        <w:tc>
          <w:tcPr>
            <w:tcW w:w="267" w:type="dxa"/>
            <w:tcBorders>
              <w:bottom w:val="single" w:sz="12" w:space="0" w:color="auto"/>
            </w:tcBorders>
            <w:shd w:val="clear" w:color="auto" w:fill="auto"/>
            <w:noWrap/>
            <w:vAlign w:val="center"/>
          </w:tcPr>
          <w:p w14:paraId="0002A399" w14:textId="77777777" w:rsidR="00421ED0" w:rsidRPr="00657151" w:rsidRDefault="00421ED0" w:rsidP="00421ED0">
            <w:pPr>
              <w:jc w:val="right"/>
              <w:rPr>
                <w:b/>
                <w:bCs/>
                <w:color w:val="000000"/>
                <w:sz w:val="14"/>
                <w:szCs w:val="14"/>
              </w:rPr>
            </w:pPr>
          </w:p>
        </w:tc>
        <w:tc>
          <w:tcPr>
            <w:tcW w:w="269" w:type="dxa"/>
            <w:tcBorders>
              <w:bottom w:val="single" w:sz="12" w:space="0" w:color="auto"/>
            </w:tcBorders>
            <w:shd w:val="clear" w:color="auto" w:fill="auto"/>
            <w:noWrap/>
            <w:vAlign w:val="center"/>
          </w:tcPr>
          <w:p w14:paraId="004AC40F" w14:textId="77777777" w:rsidR="00421ED0" w:rsidRPr="00657151" w:rsidRDefault="00421ED0" w:rsidP="00421ED0">
            <w:pPr>
              <w:jc w:val="right"/>
              <w:rPr>
                <w:b/>
                <w:bCs/>
                <w:color w:val="000000"/>
                <w:sz w:val="14"/>
                <w:szCs w:val="14"/>
              </w:rPr>
            </w:pPr>
          </w:p>
        </w:tc>
        <w:tc>
          <w:tcPr>
            <w:tcW w:w="236" w:type="dxa"/>
            <w:tcBorders>
              <w:left w:val="nil"/>
              <w:bottom w:val="single" w:sz="12" w:space="0" w:color="auto"/>
              <w:right w:val="single" w:sz="4" w:space="0" w:color="auto"/>
            </w:tcBorders>
            <w:shd w:val="clear" w:color="auto" w:fill="auto"/>
            <w:noWrap/>
            <w:vAlign w:val="center"/>
          </w:tcPr>
          <w:p w14:paraId="4F501A06" w14:textId="77777777" w:rsidR="00421ED0" w:rsidRPr="00657151" w:rsidRDefault="00421ED0" w:rsidP="00421ED0">
            <w:pPr>
              <w:jc w:val="right"/>
              <w:rPr>
                <w:b/>
                <w:bCs/>
                <w:color w:val="000000"/>
                <w:sz w:val="14"/>
                <w:szCs w:val="14"/>
              </w:rPr>
            </w:pPr>
          </w:p>
        </w:tc>
        <w:tc>
          <w:tcPr>
            <w:tcW w:w="984" w:type="dxa"/>
            <w:tcBorders>
              <w:left w:val="single" w:sz="4" w:space="0" w:color="auto"/>
              <w:bottom w:val="single" w:sz="12" w:space="0" w:color="auto"/>
              <w:right w:val="single" w:sz="4" w:space="0" w:color="auto"/>
            </w:tcBorders>
            <w:shd w:val="clear" w:color="auto" w:fill="auto"/>
            <w:noWrap/>
            <w:vAlign w:val="center"/>
          </w:tcPr>
          <w:p w14:paraId="4F0340BF" w14:textId="78C72F5A" w:rsidR="00421ED0" w:rsidRPr="00657151" w:rsidRDefault="00421ED0" w:rsidP="00421ED0">
            <w:pPr>
              <w:jc w:val="right"/>
              <w:rPr>
                <w:b/>
                <w:bCs/>
                <w:color w:val="000000"/>
                <w:sz w:val="14"/>
                <w:szCs w:val="14"/>
              </w:rPr>
            </w:pPr>
            <w:r>
              <w:rPr>
                <w:b/>
                <w:bCs/>
                <w:color w:val="000000"/>
                <w:sz w:val="14"/>
                <w:szCs w:val="14"/>
              </w:rPr>
              <w:t>Jun</w:t>
            </w:r>
          </w:p>
        </w:tc>
        <w:tc>
          <w:tcPr>
            <w:tcW w:w="105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4AD7C5D0" w14:textId="0C708483" w:rsidR="00421ED0" w:rsidRPr="00657151" w:rsidRDefault="00421ED0" w:rsidP="00421ED0">
            <w:pPr>
              <w:jc w:val="right"/>
              <w:rPr>
                <w:b/>
                <w:bCs/>
                <w:color w:val="000000"/>
                <w:sz w:val="14"/>
                <w:szCs w:val="14"/>
              </w:rPr>
            </w:pPr>
            <w:r w:rsidRPr="00657151">
              <w:rPr>
                <w:b/>
                <w:bCs/>
                <w:color w:val="000000"/>
                <w:sz w:val="14"/>
                <w:szCs w:val="14"/>
              </w:rPr>
              <w:t>Dec</w:t>
            </w:r>
            <w:r>
              <w:rPr>
                <w:b/>
                <w:bCs/>
                <w:color w:val="000000"/>
                <w:sz w:val="14"/>
                <w:szCs w:val="14"/>
              </w:rPr>
              <w:t xml:space="preserve"> </w:t>
            </w:r>
          </w:p>
        </w:tc>
        <w:tc>
          <w:tcPr>
            <w:tcW w:w="986"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52CCA204" w14:textId="53984FF5" w:rsidR="00421ED0" w:rsidRPr="00657151" w:rsidRDefault="00421ED0" w:rsidP="00421ED0">
            <w:pPr>
              <w:jc w:val="right"/>
              <w:rPr>
                <w:b/>
                <w:bCs/>
                <w:color w:val="000000"/>
                <w:sz w:val="14"/>
                <w:szCs w:val="14"/>
              </w:rPr>
            </w:pPr>
            <w:r>
              <w:rPr>
                <w:b/>
                <w:bCs/>
                <w:color w:val="000000"/>
                <w:sz w:val="14"/>
                <w:szCs w:val="14"/>
              </w:rPr>
              <w:t>Jun</w:t>
            </w:r>
          </w:p>
        </w:tc>
        <w:tc>
          <w:tcPr>
            <w:tcW w:w="1084" w:type="dxa"/>
            <w:tcBorders>
              <w:top w:val="single" w:sz="4" w:space="0" w:color="auto"/>
              <w:left w:val="single" w:sz="4" w:space="0" w:color="auto"/>
              <w:bottom w:val="single" w:sz="12" w:space="0" w:color="000000"/>
              <w:right w:val="nil"/>
            </w:tcBorders>
            <w:shd w:val="clear" w:color="auto" w:fill="auto"/>
            <w:noWrap/>
            <w:vAlign w:val="center"/>
          </w:tcPr>
          <w:p w14:paraId="0F704B0C" w14:textId="7771DE73" w:rsidR="00421ED0" w:rsidRPr="00657151" w:rsidRDefault="002077D2" w:rsidP="00421ED0">
            <w:pPr>
              <w:jc w:val="right"/>
              <w:rPr>
                <w:b/>
                <w:bCs/>
                <w:color w:val="000000"/>
                <w:sz w:val="14"/>
                <w:szCs w:val="14"/>
              </w:rPr>
            </w:pPr>
            <w:r>
              <w:rPr>
                <w:b/>
                <w:bCs/>
                <w:color w:val="000000"/>
                <w:sz w:val="14"/>
                <w:szCs w:val="14"/>
              </w:rPr>
              <w:t>Dec</w:t>
            </w:r>
          </w:p>
        </w:tc>
      </w:tr>
      <w:tr w:rsidR="00421ED0" w:rsidRPr="00803DD1" w14:paraId="11219559" w14:textId="77777777" w:rsidTr="002077D2">
        <w:trPr>
          <w:trHeight w:val="123"/>
        </w:trPr>
        <w:tc>
          <w:tcPr>
            <w:tcW w:w="4494" w:type="dxa"/>
            <w:tcBorders>
              <w:top w:val="nil"/>
              <w:left w:val="nil"/>
              <w:bottom w:val="nil"/>
              <w:right w:val="nil"/>
            </w:tcBorders>
            <w:shd w:val="clear" w:color="auto" w:fill="auto"/>
            <w:noWrap/>
            <w:vAlign w:val="bottom"/>
            <w:hideMark/>
          </w:tcPr>
          <w:p w14:paraId="13C6330B" w14:textId="77777777" w:rsidR="00421ED0" w:rsidRPr="00803DD1" w:rsidRDefault="00421ED0" w:rsidP="00421ED0">
            <w:pPr>
              <w:jc w:val="center"/>
              <w:rPr>
                <w:b/>
                <w:bCs/>
                <w:color w:val="000000"/>
                <w:sz w:val="16"/>
                <w:szCs w:val="16"/>
              </w:rPr>
            </w:pPr>
          </w:p>
        </w:tc>
        <w:tc>
          <w:tcPr>
            <w:tcW w:w="267" w:type="dxa"/>
            <w:tcBorders>
              <w:top w:val="single" w:sz="12" w:space="0" w:color="auto"/>
              <w:left w:val="nil"/>
              <w:bottom w:val="nil"/>
              <w:right w:val="nil"/>
            </w:tcBorders>
            <w:shd w:val="clear" w:color="auto" w:fill="auto"/>
            <w:noWrap/>
          </w:tcPr>
          <w:p w14:paraId="35A0EFFC" w14:textId="77777777" w:rsidR="00421ED0" w:rsidRPr="00803DD1" w:rsidRDefault="00421ED0" w:rsidP="00421ED0">
            <w:pPr>
              <w:jc w:val="right"/>
              <w:rPr>
                <w:b/>
                <w:bCs/>
                <w:color w:val="000000"/>
                <w:sz w:val="16"/>
                <w:szCs w:val="16"/>
              </w:rPr>
            </w:pPr>
          </w:p>
        </w:tc>
        <w:tc>
          <w:tcPr>
            <w:tcW w:w="269" w:type="dxa"/>
            <w:tcBorders>
              <w:top w:val="single" w:sz="12" w:space="0" w:color="auto"/>
              <w:left w:val="nil"/>
              <w:bottom w:val="nil"/>
              <w:right w:val="nil"/>
            </w:tcBorders>
            <w:shd w:val="clear" w:color="auto" w:fill="auto"/>
            <w:noWrap/>
          </w:tcPr>
          <w:p w14:paraId="7A2358DB" w14:textId="77777777" w:rsidR="00421ED0" w:rsidRPr="00803DD1" w:rsidRDefault="00421ED0" w:rsidP="00421ED0">
            <w:pPr>
              <w:jc w:val="right"/>
              <w:rPr>
                <w:b/>
                <w:bCs/>
                <w:color w:val="000000"/>
                <w:sz w:val="16"/>
                <w:szCs w:val="16"/>
              </w:rPr>
            </w:pPr>
          </w:p>
        </w:tc>
        <w:tc>
          <w:tcPr>
            <w:tcW w:w="236" w:type="dxa"/>
            <w:tcBorders>
              <w:top w:val="single" w:sz="12" w:space="0" w:color="auto"/>
              <w:left w:val="nil"/>
              <w:bottom w:val="nil"/>
              <w:right w:val="nil"/>
            </w:tcBorders>
            <w:shd w:val="clear" w:color="auto" w:fill="auto"/>
            <w:noWrap/>
          </w:tcPr>
          <w:p w14:paraId="3914C03F" w14:textId="77777777" w:rsidR="00421ED0" w:rsidRPr="00803DD1" w:rsidRDefault="00421ED0" w:rsidP="00421ED0">
            <w:pPr>
              <w:jc w:val="right"/>
              <w:rPr>
                <w:b/>
                <w:bCs/>
                <w:color w:val="000000"/>
                <w:sz w:val="16"/>
                <w:szCs w:val="16"/>
              </w:rPr>
            </w:pPr>
          </w:p>
        </w:tc>
        <w:tc>
          <w:tcPr>
            <w:tcW w:w="984" w:type="dxa"/>
            <w:tcBorders>
              <w:top w:val="single" w:sz="12" w:space="0" w:color="auto"/>
              <w:left w:val="nil"/>
              <w:bottom w:val="nil"/>
              <w:right w:val="nil"/>
            </w:tcBorders>
            <w:shd w:val="clear" w:color="auto" w:fill="auto"/>
            <w:noWrap/>
          </w:tcPr>
          <w:p w14:paraId="6C1FFFEF" w14:textId="77777777" w:rsidR="00421ED0" w:rsidRPr="00803DD1" w:rsidRDefault="00421ED0" w:rsidP="00421ED0">
            <w:pPr>
              <w:jc w:val="right"/>
              <w:rPr>
                <w:b/>
                <w:bCs/>
                <w:color w:val="000000"/>
                <w:sz w:val="16"/>
                <w:szCs w:val="16"/>
              </w:rPr>
            </w:pPr>
          </w:p>
        </w:tc>
        <w:tc>
          <w:tcPr>
            <w:tcW w:w="1058" w:type="dxa"/>
            <w:tcBorders>
              <w:top w:val="single" w:sz="12" w:space="0" w:color="auto"/>
              <w:left w:val="nil"/>
              <w:bottom w:val="nil"/>
              <w:right w:val="nil"/>
            </w:tcBorders>
            <w:shd w:val="clear" w:color="auto" w:fill="auto"/>
            <w:noWrap/>
          </w:tcPr>
          <w:p w14:paraId="22AA65DE" w14:textId="77777777" w:rsidR="00421ED0" w:rsidRPr="00803DD1" w:rsidRDefault="00421ED0" w:rsidP="00421ED0">
            <w:pPr>
              <w:jc w:val="right"/>
              <w:rPr>
                <w:b/>
                <w:bCs/>
                <w:color w:val="000000"/>
                <w:sz w:val="16"/>
                <w:szCs w:val="16"/>
              </w:rPr>
            </w:pPr>
          </w:p>
        </w:tc>
        <w:tc>
          <w:tcPr>
            <w:tcW w:w="986" w:type="dxa"/>
            <w:tcBorders>
              <w:top w:val="single" w:sz="12" w:space="0" w:color="auto"/>
              <w:left w:val="nil"/>
              <w:bottom w:val="nil"/>
              <w:right w:val="nil"/>
            </w:tcBorders>
            <w:shd w:val="clear" w:color="auto" w:fill="auto"/>
            <w:noWrap/>
          </w:tcPr>
          <w:p w14:paraId="7E12BACE" w14:textId="77777777" w:rsidR="00421ED0" w:rsidRPr="00803DD1" w:rsidRDefault="00421ED0" w:rsidP="00421ED0">
            <w:pPr>
              <w:jc w:val="right"/>
              <w:rPr>
                <w:b/>
                <w:bCs/>
                <w:color w:val="000000"/>
                <w:sz w:val="16"/>
                <w:szCs w:val="16"/>
              </w:rPr>
            </w:pPr>
          </w:p>
        </w:tc>
        <w:tc>
          <w:tcPr>
            <w:tcW w:w="1084" w:type="dxa"/>
            <w:tcBorders>
              <w:top w:val="nil"/>
              <w:left w:val="nil"/>
              <w:bottom w:val="nil"/>
              <w:right w:val="nil"/>
            </w:tcBorders>
            <w:shd w:val="clear" w:color="auto" w:fill="auto"/>
          </w:tcPr>
          <w:p w14:paraId="2F9563C7" w14:textId="77777777" w:rsidR="00421ED0" w:rsidRPr="00803DD1" w:rsidRDefault="00421ED0" w:rsidP="00421ED0">
            <w:pPr>
              <w:jc w:val="right"/>
              <w:rPr>
                <w:b/>
                <w:bCs/>
                <w:color w:val="000000"/>
                <w:sz w:val="16"/>
                <w:szCs w:val="16"/>
              </w:rPr>
            </w:pPr>
          </w:p>
        </w:tc>
      </w:tr>
      <w:tr w:rsidR="00E077B4" w:rsidRPr="00803DD1" w14:paraId="2C6234CE"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06B38D2" w14:textId="13BA9F54" w:rsidR="00E077B4" w:rsidRPr="00F839E1" w:rsidRDefault="00E077B4" w:rsidP="00E077B4">
            <w:pPr>
              <w:rPr>
                <w:b/>
                <w:bCs/>
                <w:color w:val="000000"/>
                <w:sz w:val="14"/>
                <w:szCs w:val="14"/>
              </w:rPr>
            </w:pPr>
            <w:r>
              <w:rPr>
                <w:b/>
                <w:bCs/>
                <w:color w:val="000000"/>
                <w:sz w:val="14"/>
                <w:szCs w:val="14"/>
              </w:rPr>
              <w:t>1. FOREIGN CONSTITUENTS</w:t>
            </w:r>
          </w:p>
        </w:tc>
        <w:tc>
          <w:tcPr>
            <w:tcW w:w="267" w:type="dxa"/>
            <w:tcBorders>
              <w:top w:val="nil"/>
              <w:left w:val="nil"/>
              <w:bottom w:val="nil"/>
              <w:right w:val="nil"/>
            </w:tcBorders>
            <w:shd w:val="clear" w:color="auto" w:fill="auto"/>
            <w:noWrap/>
            <w:vAlign w:val="center"/>
          </w:tcPr>
          <w:p w14:paraId="3C6FA0B0" w14:textId="77777777" w:rsidR="00E077B4" w:rsidRPr="00657151" w:rsidRDefault="00E077B4" w:rsidP="00E077B4">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217455F5" w14:textId="77777777" w:rsidR="00E077B4" w:rsidRDefault="00E077B4" w:rsidP="00E077B4">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07125F90" w14:textId="77777777" w:rsidR="00E077B4" w:rsidRDefault="00E077B4" w:rsidP="00E077B4">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66E8DCB2" w14:textId="154056F4" w:rsidR="00E077B4" w:rsidRPr="00F839E1" w:rsidRDefault="00E077B4" w:rsidP="00E077B4">
            <w:pPr>
              <w:jc w:val="right"/>
              <w:rPr>
                <w:rFonts w:asciiTheme="majorBidi" w:hAnsiTheme="majorBidi" w:cstheme="majorBidi"/>
                <w:b/>
                <w:bCs/>
                <w:color w:val="000000"/>
                <w:sz w:val="15"/>
                <w:szCs w:val="15"/>
              </w:rPr>
            </w:pPr>
            <w:r>
              <w:rPr>
                <w:b/>
                <w:bCs/>
                <w:color w:val="000000"/>
                <w:sz w:val="14"/>
                <w:szCs w:val="14"/>
              </w:rPr>
              <w:t>248,836.4</w:t>
            </w:r>
          </w:p>
        </w:tc>
        <w:tc>
          <w:tcPr>
            <w:tcW w:w="1058" w:type="dxa"/>
            <w:tcBorders>
              <w:top w:val="nil"/>
              <w:left w:val="nil"/>
              <w:bottom w:val="nil"/>
              <w:right w:val="nil"/>
            </w:tcBorders>
            <w:shd w:val="clear" w:color="auto" w:fill="auto"/>
            <w:noWrap/>
            <w:vAlign w:val="center"/>
          </w:tcPr>
          <w:p w14:paraId="0E677A26" w14:textId="60548629" w:rsidR="00E077B4" w:rsidRDefault="00E077B4" w:rsidP="00E077B4">
            <w:pPr>
              <w:jc w:val="right"/>
              <w:rPr>
                <w:b/>
                <w:bCs/>
                <w:color w:val="000000"/>
                <w:sz w:val="14"/>
                <w:szCs w:val="14"/>
              </w:rPr>
            </w:pPr>
            <w:r>
              <w:rPr>
                <w:b/>
                <w:bCs/>
                <w:color w:val="000000"/>
                <w:sz w:val="14"/>
                <w:szCs w:val="14"/>
              </w:rPr>
              <w:t>264,107.4</w:t>
            </w:r>
          </w:p>
        </w:tc>
        <w:tc>
          <w:tcPr>
            <w:tcW w:w="986" w:type="dxa"/>
            <w:tcBorders>
              <w:top w:val="nil"/>
              <w:left w:val="nil"/>
              <w:bottom w:val="nil"/>
              <w:right w:val="nil"/>
            </w:tcBorders>
            <w:shd w:val="clear" w:color="auto" w:fill="auto"/>
            <w:noWrap/>
            <w:vAlign w:val="center"/>
          </w:tcPr>
          <w:p w14:paraId="32C5C358" w14:textId="25ABC397" w:rsidR="00E077B4" w:rsidRDefault="00E077B4" w:rsidP="00E077B4">
            <w:pPr>
              <w:jc w:val="right"/>
              <w:rPr>
                <w:b/>
                <w:bCs/>
                <w:color w:val="000000"/>
                <w:sz w:val="14"/>
                <w:szCs w:val="14"/>
              </w:rPr>
            </w:pPr>
            <w:r>
              <w:rPr>
                <w:b/>
                <w:bCs/>
                <w:color w:val="000000"/>
                <w:sz w:val="14"/>
                <w:szCs w:val="14"/>
              </w:rPr>
              <w:t>308,067.4</w:t>
            </w:r>
          </w:p>
        </w:tc>
        <w:tc>
          <w:tcPr>
            <w:tcW w:w="1084" w:type="dxa"/>
            <w:tcBorders>
              <w:top w:val="nil"/>
              <w:left w:val="nil"/>
              <w:bottom w:val="nil"/>
              <w:right w:val="nil"/>
            </w:tcBorders>
            <w:shd w:val="clear" w:color="auto" w:fill="auto"/>
            <w:noWrap/>
            <w:vAlign w:val="center"/>
          </w:tcPr>
          <w:p w14:paraId="67E3E201" w14:textId="2B21F09A" w:rsidR="00E077B4" w:rsidRDefault="00E077B4" w:rsidP="00E077B4">
            <w:pPr>
              <w:jc w:val="right"/>
              <w:rPr>
                <w:b/>
                <w:bCs/>
                <w:color w:val="000000"/>
                <w:sz w:val="14"/>
                <w:szCs w:val="14"/>
              </w:rPr>
            </w:pPr>
            <w:r>
              <w:rPr>
                <w:b/>
                <w:bCs/>
                <w:color w:val="000000"/>
                <w:sz w:val="14"/>
                <w:szCs w:val="14"/>
              </w:rPr>
              <w:t>352,773.8</w:t>
            </w:r>
          </w:p>
        </w:tc>
      </w:tr>
      <w:tr w:rsidR="00E077B4" w:rsidRPr="00803DD1" w14:paraId="3BE11B72"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4E9080A7" w14:textId="1DC5940C" w:rsidR="00E077B4" w:rsidRPr="00F839E1" w:rsidRDefault="00E077B4" w:rsidP="00E077B4">
            <w:pPr>
              <w:rPr>
                <w:color w:val="000000"/>
                <w:sz w:val="14"/>
                <w:szCs w:val="14"/>
              </w:rPr>
            </w:pPr>
            <w:r>
              <w:rPr>
                <w:color w:val="000000"/>
                <w:sz w:val="14"/>
                <w:szCs w:val="14"/>
              </w:rPr>
              <w:t xml:space="preserve">   I. Official</w:t>
            </w:r>
          </w:p>
        </w:tc>
        <w:tc>
          <w:tcPr>
            <w:tcW w:w="267" w:type="dxa"/>
            <w:tcBorders>
              <w:top w:val="nil"/>
              <w:left w:val="nil"/>
              <w:bottom w:val="nil"/>
              <w:right w:val="nil"/>
            </w:tcBorders>
            <w:shd w:val="clear" w:color="auto" w:fill="auto"/>
            <w:noWrap/>
            <w:vAlign w:val="center"/>
          </w:tcPr>
          <w:p w14:paraId="18A45AE4"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43F9698"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46814725"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68932F14" w14:textId="497B3286" w:rsidR="00E077B4" w:rsidRPr="00F839E1" w:rsidRDefault="00E077B4" w:rsidP="00E077B4">
            <w:pPr>
              <w:jc w:val="right"/>
              <w:rPr>
                <w:rFonts w:asciiTheme="majorBidi" w:hAnsiTheme="majorBidi" w:cstheme="majorBidi"/>
                <w:color w:val="000000"/>
                <w:sz w:val="15"/>
                <w:szCs w:val="15"/>
              </w:rPr>
            </w:pPr>
            <w:r>
              <w:rPr>
                <w:color w:val="000000"/>
                <w:sz w:val="14"/>
                <w:szCs w:val="14"/>
              </w:rPr>
              <w:t>33,388.5</w:t>
            </w:r>
          </w:p>
        </w:tc>
        <w:tc>
          <w:tcPr>
            <w:tcW w:w="1058" w:type="dxa"/>
            <w:tcBorders>
              <w:top w:val="nil"/>
              <w:left w:val="nil"/>
              <w:bottom w:val="nil"/>
              <w:right w:val="nil"/>
            </w:tcBorders>
            <w:shd w:val="clear" w:color="auto" w:fill="auto"/>
            <w:noWrap/>
            <w:vAlign w:val="center"/>
          </w:tcPr>
          <w:p w14:paraId="71820DE5" w14:textId="164E2123" w:rsidR="00E077B4" w:rsidRDefault="00E077B4" w:rsidP="00E077B4">
            <w:pPr>
              <w:jc w:val="right"/>
              <w:rPr>
                <w:color w:val="000000"/>
                <w:sz w:val="14"/>
                <w:szCs w:val="14"/>
              </w:rPr>
            </w:pPr>
            <w:r>
              <w:rPr>
                <w:color w:val="000000"/>
                <w:sz w:val="14"/>
                <w:szCs w:val="14"/>
              </w:rPr>
              <w:t>37,165.2</w:t>
            </w:r>
          </w:p>
        </w:tc>
        <w:tc>
          <w:tcPr>
            <w:tcW w:w="986" w:type="dxa"/>
            <w:tcBorders>
              <w:top w:val="nil"/>
              <w:left w:val="nil"/>
              <w:bottom w:val="nil"/>
              <w:right w:val="nil"/>
            </w:tcBorders>
            <w:shd w:val="clear" w:color="auto" w:fill="auto"/>
            <w:noWrap/>
            <w:vAlign w:val="center"/>
          </w:tcPr>
          <w:p w14:paraId="255BFF28" w14:textId="4E5A091D" w:rsidR="00E077B4" w:rsidRDefault="00E077B4" w:rsidP="00E077B4">
            <w:pPr>
              <w:jc w:val="right"/>
              <w:rPr>
                <w:color w:val="000000"/>
                <w:sz w:val="14"/>
                <w:szCs w:val="14"/>
              </w:rPr>
            </w:pPr>
            <w:r>
              <w:rPr>
                <w:color w:val="000000"/>
                <w:sz w:val="14"/>
                <w:szCs w:val="14"/>
              </w:rPr>
              <w:t>41,942.0</w:t>
            </w:r>
          </w:p>
        </w:tc>
        <w:tc>
          <w:tcPr>
            <w:tcW w:w="1084" w:type="dxa"/>
            <w:tcBorders>
              <w:top w:val="nil"/>
              <w:left w:val="nil"/>
              <w:bottom w:val="nil"/>
              <w:right w:val="nil"/>
            </w:tcBorders>
            <w:shd w:val="clear" w:color="auto" w:fill="auto"/>
            <w:noWrap/>
            <w:vAlign w:val="center"/>
          </w:tcPr>
          <w:p w14:paraId="555869D6" w14:textId="46FC680C" w:rsidR="00E077B4" w:rsidRDefault="00E077B4" w:rsidP="00E077B4">
            <w:pPr>
              <w:jc w:val="right"/>
              <w:rPr>
                <w:color w:val="000000"/>
                <w:sz w:val="14"/>
                <w:szCs w:val="14"/>
              </w:rPr>
            </w:pPr>
            <w:r>
              <w:rPr>
                <w:color w:val="000000"/>
                <w:sz w:val="14"/>
                <w:szCs w:val="14"/>
              </w:rPr>
              <w:t>50,546.5</w:t>
            </w:r>
          </w:p>
        </w:tc>
      </w:tr>
      <w:tr w:rsidR="00E077B4" w:rsidRPr="00803DD1" w14:paraId="2F84963C"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45E6C30C" w14:textId="41C42E00" w:rsidR="00E077B4" w:rsidRPr="00F839E1" w:rsidRDefault="00E077B4" w:rsidP="00E077B4">
            <w:pPr>
              <w:rPr>
                <w:color w:val="000000"/>
                <w:sz w:val="14"/>
                <w:szCs w:val="14"/>
              </w:rPr>
            </w:pPr>
            <w:r>
              <w:rPr>
                <w:color w:val="000000"/>
                <w:sz w:val="14"/>
                <w:szCs w:val="14"/>
              </w:rPr>
              <w:t xml:space="preserve">   II. Business</w:t>
            </w:r>
          </w:p>
        </w:tc>
        <w:tc>
          <w:tcPr>
            <w:tcW w:w="267" w:type="dxa"/>
            <w:tcBorders>
              <w:top w:val="nil"/>
              <w:left w:val="nil"/>
              <w:bottom w:val="nil"/>
              <w:right w:val="nil"/>
            </w:tcBorders>
            <w:shd w:val="clear" w:color="auto" w:fill="auto"/>
            <w:noWrap/>
            <w:vAlign w:val="center"/>
          </w:tcPr>
          <w:p w14:paraId="40D58D02"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5B8F63E9"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6F8C7D9"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3117A062" w14:textId="6F1C8FB9" w:rsidR="00E077B4" w:rsidRPr="00F839E1" w:rsidRDefault="00E077B4" w:rsidP="00E077B4">
            <w:pPr>
              <w:jc w:val="right"/>
              <w:rPr>
                <w:rFonts w:asciiTheme="majorBidi" w:hAnsiTheme="majorBidi" w:cstheme="majorBidi"/>
                <w:color w:val="000000"/>
                <w:sz w:val="15"/>
                <w:szCs w:val="15"/>
              </w:rPr>
            </w:pPr>
            <w:r>
              <w:rPr>
                <w:color w:val="000000"/>
                <w:sz w:val="14"/>
                <w:szCs w:val="14"/>
              </w:rPr>
              <w:t>101,959.5</w:t>
            </w:r>
          </w:p>
        </w:tc>
        <w:tc>
          <w:tcPr>
            <w:tcW w:w="1058" w:type="dxa"/>
            <w:tcBorders>
              <w:top w:val="nil"/>
              <w:left w:val="nil"/>
              <w:bottom w:val="nil"/>
              <w:right w:val="nil"/>
            </w:tcBorders>
            <w:shd w:val="clear" w:color="auto" w:fill="auto"/>
            <w:noWrap/>
            <w:vAlign w:val="center"/>
          </w:tcPr>
          <w:p w14:paraId="72708D31" w14:textId="35C2A584" w:rsidR="00E077B4" w:rsidRDefault="00E077B4" w:rsidP="00E077B4">
            <w:pPr>
              <w:jc w:val="right"/>
              <w:rPr>
                <w:color w:val="000000"/>
                <w:sz w:val="14"/>
                <w:szCs w:val="14"/>
              </w:rPr>
            </w:pPr>
            <w:r>
              <w:rPr>
                <w:color w:val="000000"/>
                <w:sz w:val="14"/>
                <w:szCs w:val="14"/>
              </w:rPr>
              <w:t>84,208.7</w:t>
            </w:r>
          </w:p>
        </w:tc>
        <w:tc>
          <w:tcPr>
            <w:tcW w:w="986" w:type="dxa"/>
            <w:tcBorders>
              <w:top w:val="nil"/>
              <w:left w:val="nil"/>
              <w:bottom w:val="nil"/>
              <w:right w:val="nil"/>
            </w:tcBorders>
            <w:shd w:val="clear" w:color="auto" w:fill="auto"/>
            <w:noWrap/>
            <w:vAlign w:val="center"/>
          </w:tcPr>
          <w:p w14:paraId="62E5767A" w14:textId="075495CB" w:rsidR="00E077B4" w:rsidRDefault="00E077B4" w:rsidP="00E077B4">
            <w:pPr>
              <w:jc w:val="right"/>
              <w:rPr>
                <w:color w:val="000000"/>
                <w:sz w:val="14"/>
                <w:szCs w:val="14"/>
              </w:rPr>
            </w:pPr>
            <w:r>
              <w:rPr>
                <w:color w:val="000000"/>
                <w:sz w:val="14"/>
                <w:szCs w:val="14"/>
              </w:rPr>
              <w:t>91,340.8</w:t>
            </w:r>
          </w:p>
        </w:tc>
        <w:tc>
          <w:tcPr>
            <w:tcW w:w="1084" w:type="dxa"/>
            <w:tcBorders>
              <w:top w:val="nil"/>
              <w:left w:val="nil"/>
              <w:bottom w:val="nil"/>
              <w:right w:val="nil"/>
            </w:tcBorders>
            <w:shd w:val="clear" w:color="auto" w:fill="auto"/>
            <w:noWrap/>
            <w:vAlign w:val="center"/>
          </w:tcPr>
          <w:p w14:paraId="17FF12E5" w14:textId="487F1205" w:rsidR="00E077B4" w:rsidRDefault="00E077B4" w:rsidP="00E077B4">
            <w:pPr>
              <w:jc w:val="right"/>
              <w:rPr>
                <w:color w:val="000000"/>
                <w:sz w:val="14"/>
                <w:szCs w:val="14"/>
              </w:rPr>
            </w:pPr>
            <w:r>
              <w:rPr>
                <w:color w:val="000000"/>
                <w:sz w:val="14"/>
                <w:szCs w:val="14"/>
              </w:rPr>
              <w:t>93,377.1</w:t>
            </w:r>
          </w:p>
        </w:tc>
      </w:tr>
      <w:tr w:rsidR="00E077B4" w:rsidRPr="00803DD1" w14:paraId="70E11222"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C845ABC" w14:textId="202ED23F" w:rsidR="00E077B4" w:rsidRPr="00F839E1" w:rsidRDefault="00E077B4" w:rsidP="00E077B4">
            <w:pPr>
              <w:rPr>
                <w:color w:val="000000"/>
                <w:sz w:val="14"/>
                <w:szCs w:val="14"/>
              </w:rPr>
            </w:pPr>
            <w:r>
              <w:rPr>
                <w:color w:val="000000"/>
                <w:sz w:val="14"/>
                <w:szCs w:val="14"/>
              </w:rPr>
              <w:t xml:space="preserve">   III. Personal</w:t>
            </w:r>
          </w:p>
        </w:tc>
        <w:tc>
          <w:tcPr>
            <w:tcW w:w="267" w:type="dxa"/>
            <w:tcBorders>
              <w:top w:val="nil"/>
              <w:left w:val="nil"/>
              <w:bottom w:val="nil"/>
              <w:right w:val="nil"/>
            </w:tcBorders>
            <w:shd w:val="clear" w:color="auto" w:fill="auto"/>
            <w:noWrap/>
            <w:vAlign w:val="center"/>
          </w:tcPr>
          <w:p w14:paraId="4C999718"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3B46416C"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11488D93"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276C02DE" w14:textId="5303423E" w:rsidR="00E077B4" w:rsidRPr="00F839E1" w:rsidRDefault="00E077B4" w:rsidP="00E077B4">
            <w:pPr>
              <w:jc w:val="right"/>
              <w:rPr>
                <w:rFonts w:asciiTheme="majorBidi" w:hAnsiTheme="majorBidi" w:cstheme="majorBidi"/>
                <w:color w:val="000000"/>
                <w:sz w:val="15"/>
                <w:szCs w:val="15"/>
              </w:rPr>
            </w:pPr>
            <w:r>
              <w:rPr>
                <w:color w:val="000000"/>
                <w:sz w:val="14"/>
                <w:szCs w:val="14"/>
              </w:rPr>
              <w:t>113,488.4</w:t>
            </w:r>
          </w:p>
        </w:tc>
        <w:tc>
          <w:tcPr>
            <w:tcW w:w="1058" w:type="dxa"/>
            <w:tcBorders>
              <w:top w:val="nil"/>
              <w:left w:val="nil"/>
              <w:bottom w:val="nil"/>
              <w:right w:val="nil"/>
            </w:tcBorders>
            <w:shd w:val="clear" w:color="auto" w:fill="auto"/>
            <w:noWrap/>
            <w:vAlign w:val="center"/>
          </w:tcPr>
          <w:p w14:paraId="75B6B68B" w14:textId="3F1138E3" w:rsidR="00E077B4" w:rsidRDefault="00E077B4" w:rsidP="00E077B4">
            <w:pPr>
              <w:jc w:val="right"/>
              <w:rPr>
                <w:color w:val="000000"/>
                <w:sz w:val="14"/>
                <w:szCs w:val="14"/>
              </w:rPr>
            </w:pPr>
            <w:r>
              <w:rPr>
                <w:color w:val="000000"/>
                <w:sz w:val="14"/>
                <w:szCs w:val="14"/>
              </w:rPr>
              <w:t>142,733.5</w:t>
            </w:r>
          </w:p>
        </w:tc>
        <w:tc>
          <w:tcPr>
            <w:tcW w:w="986" w:type="dxa"/>
            <w:tcBorders>
              <w:top w:val="nil"/>
              <w:left w:val="nil"/>
              <w:bottom w:val="nil"/>
              <w:right w:val="nil"/>
            </w:tcBorders>
            <w:shd w:val="clear" w:color="auto" w:fill="auto"/>
            <w:noWrap/>
            <w:vAlign w:val="center"/>
          </w:tcPr>
          <w:p w14:paraId="7D85DFAA" w14:textId="12C039AE" w:rsidR="00E077B4" w:rsidRDefault="00E077B4" w:rsidP="00E077B4">
            <w:pPr>
              <w:jc w:val="right"/>
              <w:rPr>
                <w:color w:val="000000"/>
                <w:sz w:val="14"/>
                <w:szCs w:val="14"/>
              </w:rPr>
            </w:pPr>
            <w:r>
              <w:rPr>
                <w:color w:val="000000"/>
                <w:sz w:val="14"/>
                <w:szCs w:val="14"/>
              </w:rPr>
              <w:t>174,784.6</w:t>
            </w:r>
          </w:p>
        </w:tc>
        <w:tc>
          <w:tcPr>
            <w:tcW w:w="1084" w:type="dxa"/>
            <w:tcBorders>
              <w:top w:val="nil"/>
              <w:left w:val="nil"/>
              <w:bottom w:val="nil"/>
              <w:right w:val="nil"/>
            </w:tcBorders>
            <w:shd w:val="clear" w:color="auto" w:fill="auto"/>
            <w:noWrap/>
            <w:vAlign w:val="center"/>
          </w:tcPr>
          <w:p w14:paraId="13E26FA0" w14:textId="1CD62179" w:rsidR="00E077B4" w:rsidRDefault="00E077B4" w:rsidP="00E077B4">
            <w:pPr>
              <w:jc w:val="right"/>
              <w:rPr>
                <w:color w:val="000000"/>
                <w:sz w:val="14"/>
                <w:szCs w:val="14"/>
              </w:rPr>
            </w:pPr>
            <w:r>
              <w:rPr>
                <w:color w:val="000000"/>
                <w:sz w:val="14"/>
                <w:szCs w:val="14"/>
              </w:rPr>
              <w:t>208,850.2</w:t>
            </w:r>
          </w:p>
        </w:tc>
      </w:tr>
      <w:tr w:rsidR="00E077B4" w:rsidRPr="00803DD1" w14:paraId="6F5DF71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581875C" w14:textId="44020124" w:rsidR="00E077B4" w:rsidRPr="00F839E1" w:rsidRDefault="00E077B4" w:rsidP="00E077B4">
            <w:pPr>
              <w:rPr>
                <w:b/>
                <w:bCs/>
                <w:color w:val="000000"/>
                <w:sz w:val="14"/>
                <w:szCs w:val="14"/>
              </w:rPr>
            </w:pPr>
            <w:r>
              <w:rPr>
                <w:b/>
                <w:bCs/>
                <w:color w:val="000000"/>
                <w:sz w:val="14"/>
                <w:szCs w:val="14"/>
              </w:rPr>
              <w:t>2. DOMESTIC CONSTITUENTS</w:t>
            </w:r>
          </w:p>
        </w:tc>
        <w:tc>
          <w:tcPr>
            <w:tcW w:w="267" w:type="dxa"/>
            <w:tcBorders>
              <w:top w:val="nil"/>
              <w:left w:val="nil"/>
              <w:bottom w:val="nil"/>
              <w:right w:val="nil"/>
            </w:tcBorders>
            <w:shd w:val="clear" w:color="auto" w:fill="auto"/>
            <w:noWrap/>
            <w:vAlign w:val="center"/>
          </w:tcPr>
          <w:p w14:paraId="55328234" w14:textId="77777777" w:rsidR="00E077B4" w:rsidRPr="00657151" w:rsidRDefault="00E077B4" w:rsidP="00E077B4">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0DB9DE0F" w14:textId="77777777" w:rsidR="00E077B4" w:rsidRDefault="00E077B4" w:rsidP="00E077B4">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2E889EC5" w14:textId="77777777" w:rsidR="00E077B4" w:rsidRDefault="00E077B4" w:rsidP="00E077B4">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4A3FC3AF" w14:textId="73717A2F" w:rsidR="00E077B4" w:rsidRPr="00F839E1" w:rsidRDefault="00E077B4" w:rsidP="00E077B4">
            <w:pPr>
              <w:jc w:val="right"/>
              <w:rPr>
                <w:rFonts w:asciiTheme="majorBidi" w:hAnsiTheme="majorBidi" w:cstheme="majorBidi"/>
                <w:b/>
                <w:bCs/>
                <w:color w:val="000000"/>
                <w:sz w:val="15"/>
                <w:szCs w:val="15"/>
              </w:rPr>
            </w:pPr>
            <w:r>
              <w:rPr>
                <w:b/>
                <w:bCs/>
                <w:color w:val="000000"/>
                <w:sz w:val="14"/>
                <w:szCs w:val="14"/>
              </w:rPr>
              <w:t>13,788,134.1</w:t>
            </w:r>
          </w:p>
        </w:tc>
        <w:tc>
          <w:tcPr>
            <w:tcW w:w="1058" w:type="dxa"/>
            <w:tcBorders>
              <w:top w:val="nil"/>
              <w:left w:val="nil"/>
              <w:bottom w:val="nil"/>
              <w:right w:val="nil"/>
            </w:tcBorders>
            <w:shd w:val="clear" w:color="auto" w:fill="auto"/>
            <w:noWrap/>
            <w:vAlign w:val="center"/>
          </w:tcPr>
          <w:p w14:paraId="0B42DB6E" w14:textId="63696332" w:rsidR="00E077B4" w:rsidRDefault="00E077B4" w:rsidP="00E077B4">
            <w:pPr>
              <w:jc w:val="right"/>
              <w:rPr>
                <w:b/>
                <w:bCs/>
                <w:color w:val="000000"/>
                <w:sz w:val="14"/>
                <w:szCs w:val="14"/>
              </w:rPr>
            </w:pPr>
            <w:r>
              <w:rPr>
                <w:b/>
                <w:bCs/>
                <w:color w:val="000000"/>
                <w:sz w:val="14"/>
                <w:szCs w:val="14"/>
              </w:rPr>
              <w:t>14,380,011.5</w:t>
            </w:r>
          </w:p>
        </w:tc>
        <w:tc>
          <w:tcPr>
            <w:tcW w:w="986" w:type="dxa"/>
            <w:tcBorders>
              <w:top w:val="nil"/>
              <w:left w:val="nil"/>
              <w:bottom w:val="nil"/>
              <w:right w:val="nil"/>
            </w:tcBorders>
            <w:shd w:val="clear" w:color="auto" w:fill="auto"/>
            <w:noWrap/>
            <w:vAlign w:val="center"/>
          </w:tcPr>
          <w:p w14:paraId="1EE8D00C" w14:textId="5D0F5465" w:rsidR="00E077B4" w:rsidRDefault="00E077B4" w:rsidP="00E077B4">
            <w:pPr>
              <w:jc w:val="right"/>
              <w:rPr>
                <w:b/>
                <w:bCs/>
                <w:color w:val="000000"/>
                <w:sz w:val="14"/>
                <w:szCs w:val="14"/>
              </w:rPr>
            </w:pPr>
            <w:r>
              <w:rPr>
                <w:b/>
                <w:bCs/>
                <w:color w:val="000000"/>
                <w:sz w:val="14"/>
                <w:szCs w:val="14"/>
              </w:rPr>
              <w:t>15,897,322.1</w:t>
            </w:r>
          </w:p>
        </w:tc>
        <w:tc>
          <w:tcPr>
            <w:tcW w:w="1084" w:type="dxa"/>
            <w:tcBorders>
              <w:top w:val="nil"/>
              <w:left w:val="nil"/>
              <w:bottom w:val="nil"/>
              <w:right w:val="nil"/>
            </w:tcBorders>
            <w:shd w:val="clear" w:color="auto" w:fill="auto"/>
            <w:noWrap/>
            <w:vAlign w:val="center"/>
          </w:tcPr>
          <w:p w14:paraId="648221F7" w14:textId="66CFAB6D" w:rsidR="00E077B4" w:rsidRDefault="00E077B4" w:rsidP="00E077B4">
            <w:pPr>
              <w:jc w:val="right"/>
              <w:rPr>
                <w:b/>
                <w:bCs/>
                <w:color w:val="000000"/>
                <w:sz w:val="14"/>
                <w:szCs w:val="14"/>
              </w:rPr>
            </w:pPr>
            <w:r>
              <w:rPr>
                <w:b/>
                <w:bCs/>
                <w:color w:val="000000"/>
                <w:sz w:val="14"/>
                <w:szCs w:val="14"/>
              </w:rPr>
              <w:t>16,978,161.1</w:t>
            </w:r>
          </w:p>
        </w:tc>
      </w:tr>
      <w:tr w:rsidR="00E077B4" w:rsidRPr="00803DD1" w14:paraId="184FF84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2DE1371" w14:textId="4496A094" w:rsidR="00E077B4" w:rsidRPr="00F839E1" w:rsidRDefault="00E077B4" w:rsidP="00E077B4">
            <w:pPr>
              <w:rPr>
                <w:b/>
                <w:bCs/>
                <w:color w:val="000000"/>
                <w:sz w:val="14"/>
                <w:szCs w:val="14"/>
              </w:rPr>
            </w:pPr>
            <w:r>
              <w:rPr>
                <w:b/>
                <w:bCs/>
                <w:color w:val="000000"/>
                <w:sz w:val="14"/>
                <w:szCs w:val="14"/>
              </w:rPr>
              <w:t xml:space="preserve">   I. GOVERNMENT</w:t>
            </w:r>
          </w:p>
        </w:tc>
        <w:tc>
          <w:tcPr>
            <w:tcW w:w="267" w:type="dxa"/>
            <w:tcBorders>
              <w:top w:val="nil"/>
              <w:left w:val="nil"/>
              <w:bottom w:val="nil"/>
              <w:right w:val="nil"/>
            </w:tcBorders>
            <w:shd w:val="clear" w:color="auto" w:fill="auto"/>
            <w:noWrap/>
            <w:vAlign w:val="center"/>
          </w:tcPr>
          <w:p w14:paraId="1C9C8BED" w14:textId="77777777" w:rsidR="00E077B4" w:rsidRPr="00657151" w:rsidRDefault="00E077B4" w:rsidP="00E077B4">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3CB0CD94" w14:textId="77777777" w:rsidR="00E077B4" w:rsidRDefault="00E077B4" w:rsidP="00E077B4">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65CB865F" w14:textId="77777777" w:rsidR="00E077B4" w:rsidRDefault="00E077B4" w:rsidP="00E077B4">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4BEEE206" w14:textId="3025A1BA" w:rsidR="00E077B4" w:rsidRPr="00F839E1" w:rsidRDefault="00E077B4" w:rsidP="00E077B4">
            <w:pPr>
              <w:jc w:val="right"/>
              <w:rPr>
                <w:rFonts w:asciiTheme="majorBidi" w:hAnsiTheme="majorBidi" w:cstheme="majorBidi"/>
                <w:b/>
                <w:bCs/>
                <w:color w:val="000000"/>
                <w:sz w:val="15"/>
                <w:szCs w:val="15"/>
              </w:rPr>
            </w:pPr>
            <w:r>
              <w:rPr>
                <w:b/>
                <w:bCs/>
                <w:color w:val="000000"/>
                <w:sz w:val="14"/>
                <w:szCs w:val="14"/>
              </w:rPr>
              <w:t>2,037,371.5</w:t>
            </w:r>
          </w:p>
        </w:tc>
        <w:tc>
          <w:tcPr>
            <w:tcW w:w="1058" w:type="dxa"/>
            <w:tcBorders>
              <w:top w:val="nil"/>
              <w:left w:val="nil"/>
              <w:bottom w:val="nil"/>
              <w:right w:val="nil"/>
            </w:tcBorders>
            <w:shd w:val="clear" w:color="auto" w:fill="auto"/>
            <w:noWrap/>
            <w:vAlign w:val="center"/>
          </w:tcPr>
          <w:p w14:paraId="2661CF28" w14:textId="2EBA19CA" w:rsidR="00E077B4" w:rsidRDefault="00E077B4" w:rsidP="00E077B4">
            <w:pPr>
              <w:jc w:val="right"/>
              <w:rPr>
                <w:b/>
                <w:bCs/>
                <w:color w:val="000000"/>
                <w:sz w:val="14"/>
                <w:szCs w:val="14"/>
              </w:rPr>
            </w:pPr>
            <w:r>
              <w:rPr>
                <w:b/>
                <w:bCs/>
                <w:color w:val="000000"/>
                <w:sz w:val="14"/>
                <w:szCs w:val="14"/>
              </w:rPr>
              <w:t>2,070,645.2</w:t>
            </w:r>
          </w:p>
        </w:tc>
        <w:tc>
          <w:tcPr>
            <w:tcW w:w="986" w:type="dxa"/>
            <w:tcBorders>
              <w:top w:val="nil"/>
              <w:left w:val="nil"/>
              <w:bottom w:val="nil"/>
              <w:right w:val="nil"/>
            </w:tcBorders>
            <w:shd w:val="clear" w:color="auto" w:fill="auto"/>
            <w:noWrap/>
            <w:vAlign w:val="center"/>
          </w:tcPr>
          <w:p w14:paraId="1154F63E" w14:textId="347C1D38" w:rsidR="00E077B4" w:rsidRDefault="00E077B4" w:rsidP="00E077B4">
            <w:pPr>
              <w:jc w:val="right"/>
              <w:rPr>
                <w:b/>
                <w:bCs/>
                <w:color w:val="000000"/>
                <w:sz w:val="14"/>
                <w:szCs w:val="14"/>
              </w:rPr>
            </w:pPr>
            <w:r>
              <w:rPr>
                <w:b/>
                <w:bCs/>
                <w:color w:val="000000"/>
                <w:sz w:val="14"/>
                <w:szCs w:val="14"/>
              </w:rPr>
              <w:t>2,388,494.4</w:t>
            </w:r>
          </w:p>
        </w:tc>
        <w:tc>
          <w:tcPr>
            <w:tcW w:w="1084" w:type="dxa"/>
            <w:tcBorders>
              <w:top w:val="nil"/>
              <w:left w:val="nil"/>
              <w:bottom w:val="nil"/>
              <w:right w:val="nil"/>
            </w:tcBorders>
            <w:shd w:val="clear" w:color="auto" w:fill="auto"/>
            <w:noWrap/>
            <w:vAlign w:val="center"/>
          </w:tcPr>
          <w:p w14:paraId="037771A8" w14:textId="6EA98F0C" w:rsidR="00E077B4" w:rsidRDefault="00E077B4" w:rsidP="00E077B4">
            <w:pPr>
              <w:jc w:val="right"/>
              <w:rPr>
                <w:b/>
                <w:bCs/>
                <w:color w:val="000000"/>
                <w:sz w:val="14"/>
                <w:szCs w:val="14"/>
              </w:rPr>
            </w:pPr>
            <w:r>
              <w:rPr>
                <w:b/>
                <w:bCs/>
                <w:color w:val="000000"/>
                <w:sz w:val="14"/>
                <w:szCs w:val="14"/>
              </w:rPr>
              <w:t>2,412,971.3</w:t>
            </w:r>
          </w:p>
        </w:tc>
      </w:tr>
      <w:tr w:rsidR="00E077B4" w:rsidRPr="00803DD1" w14:paraId="7FD0A92E"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4EF55346" w14:textId="18BE31CF" w:rsidR="00E077B4" w:rsidRPr="00F839E1" w:rsidRDefault="00E077B4" w:rsidP="00E077B4">
            <w:pPr>
              <w:rPr>
                <w:color w:val="000000"/>
                <w:sz w:val="14"/>
                <w:szCs w:val="14"/>
              </w:rPr>
            </w:pPr>
            <w:r>
              <w:rPr>
                <w:color w:val="000000"/>
                <w:sz w:val="14"/>
                <w:szCs w:val="14"/>
              </w:rPr>
              <w:t xml:space="preserve">      a. Federal Government</w:t>
            </w:r>
          </w:p>
        </w:tc>
        <w:tc>
          <w:tcPr>
            <w:tcW w:w="267" w:type="dxa"/>
            <w:tcBorders>
              <w:top w:val="nil"/>
              <w:left w:val="nil"/>
              <w:bottom w:val="nil"/>
              <w:right w:val="nil"/>
            </w:tcBorders>
            <w:shd w:val="clear" w:color="auto" w:fill="auto"/>
            <w:noWrap/>
            <w:vAlign w:val="center"/>
          </w:tcPr>
          <w:p w14:paraId="34889233"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65D8C56"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7DDDA8F6"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3BA7F0F6" w14:textId="1879C816" w:rsidR="00E077B4" w:rsidRPr="00F839E1" w:rsidRDefault="00E077B4" w:rsidP="00E077B4">
            <w:pPr>
              <w:jc w:val="right"/>
              <w:rPr>
                <w:rFonts w:asciiTheme="majorBidi" w:hAnsiTheme="majorBidi" w:cstheme="majorBidi"/>
                <w:color w:val="000000"/>
                <w:sz w:val="15"/>
                <w:szCs w:val="15"/>
              </w:rPr>
            </w:pPr>
            <w:r>
              <w:rPr>
                <w:color w:val="000000"/>
                <w:sz w:val="14"/>
                <w:szCs w:val="14"/>
              </w:rPr>
              <w:t>1,226,864.2</w:t>
            </w:r>
          </w:p>
        </w:tc>
        <w:tc>
          <w:tcPr>
            <w:tcW w:w="1058" w:type="dxa"/>
            <w:tcBorders>
              <w:top w:val="nil"/>
              <w:left w:val="nil"/>
              <w:bottom w:val="nil"/>
              <w:right w:val="nil"/>
            </w:tcBorders>
            <w:shd w:val="clear" w:color="auto" w:fill="auto"/>
            <w:noWrap/>
            <w:vAlign w:val="center"/>
          </w:tcPr>
          <w:p w14:paraId="34D3D021" w14:textId="12FDA632" w:rsidR="00E077B4" w:rsidRDefault="00E077B4" w:rsidP="00E077B4">
            <w:pPr>
              <w:jc w:val="right"/>
              <w:rPr>
                <w:color w:val="000000"/>
                <w:sz w:val="14"/>
                <w:szCs w:val="14"/>
              </w:rPr>
            </w:pPr>
            <w:r>
              <w:rPr>
                <w:color w:val="000000"/>
                <w:sz w:val="14"/>
                <w:szCs w:val="14"/>
              </w:rPr>
              <w:t>1,206,225.9</w:t>
            </w:r>
          </w:p>
        </w:tc>
        <w:tc>
          <w:tcPr>
            <w:tcW w:w="986" w:type="dxa"/>
            <w:tcBorders>
              <w:top w:val="nil"/>
              <w:left w:val="nil"/>
              <w:bottom w:val="nil"/>
              <w:right w:val="nil"/>
            </w:tcBorders>
            <w:shd w:val="clear" w:color="auto" w:fill="auto"/>
            <w:noWrap/>
            <w:vAlign w:val="center"/>
          </w:tcPr>
          <w:p w14:paraId="3CE455C2" w14:textId="27DD9A77" w:rsidR="00E077B4" w:rsidRDefault="00E077B4" w:rsidP="00E077B4">
            <w:pPr>
              <w:jc w:val="right"/>
              <w:rPr>
                <w:color w:val="000000"/>
                <w:sz w:val="14"/>
                <w:szCs w:val="14"/>
              </w:rPr>
            </w:pPr>
            <w:r>
              <w:rPr>
                <w:color w:val="000000"/>
                <w:sz w:val="14"/>
                <w:szCs w:val="14"/>
              </w:rPr>
              <w:t>1,366,085.7</w:t>
            </w:r>
          </w:p>
        </w:tc>
        <w:tc>
          <w:tcPr>
            <w:tcW w:w="1084" w:type="dxa"/>
            <w:tcBorders>
              <w:top w:val="nil"/>
              <w:left w:val="nil"/>
              <w:bottom w:val="nil"/>
              <w:right w:val="nil"/>
            </w:tcBorders>
            <w:shd w:val="clear" w:color="auto" w:fill="auto"/>
            <w:noWrap/>
            <w:vAlign w:val="center"/>
          </w:tcPr>
          <w:p w14:paraId="1EBAD02A" w14:textId="63007A55" w:rsidR="00E077B4" w:rsidRDefault="00E077B4" w:rsidP="00E077B4">
            <w:pPr>
              <w:jc w:val="right"/>
              <w:rPr>
                <w:color w:val="000000"/>
                <w:sz w:val="14"/>
                <w:szCs w:val="14"/>
              </w:rPr>
            </w:pPr>
            <w:r>
              <w:rPr>
                <w:color w:val="000000"/>
                <w:sz w:val="14"/>
                <w:szCs w:val="14"/>
              </w:rPr>
              <w:t>1,389,921.6</w:t>
            </w:r>
          </w:p>
        </w:tc>
      </w:tr>
      <w:tr w:rsidR="00E077B4" w:rsidRPr="00803DD1" w14:paraId="631B5746"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2F74652" w14:textId="61D3A1BD" w:rsidR="00E077B4" w:rsidRPr="00F839E1" w:rsidRDefault="00E077B4" w:rsidP="00E077B4">
            <w:pPr>
              <w:rPr>
                <w:color w:val="000000"/>
                <w:sz w:val="14"/>
                <w:szCs w:val="14"/>
              </w:rPr>
            </w:pPr>
            <w:r>
              <w:rPr>
                <w:color w:val="000000"/>
                <w:sz w:val="14"/>
                <w:szCs w:val="14"/>
              </w:rPr>
              <w:t xml:space="preserve">      b. Provincial Governments</w:t>
            </w:r>
          </w:p>
        </w:tc>
        <w:tc>
          <w:tcPr>
            <w:tcW w:w="267" w:type="dxa"/>
            <w:tcBorders>
              <w:top w:val="nil"/>
              <w:left w:val="nil"/>
              <w:bottom w:val="nil"/>
              <w:right w:val="nil"/>
            </w:tcBorders>
            <w:shd w:val="clear" w:color="auto" w:fill="auto"/>
            <w:noWrap/>
            <w:vAlign w:val="center"/>
          </w:tcPr>
          <w:p w14:paraId="63516DF6"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45F45CB9"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4A95F455"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75CB3386" w14:textId="7B7B99F3" w:rsidR="00E077B4" w:rsidRPr="00F839E1" w:rsidRDefault="00E077B4" w:rsidP="00E077B4">
            <w:pPr>
              <w:jc w:val="right"/>
              <w:rPr>
                <w:rFonts w:asciiTheme="majorBidi" w:hAnsiTheme="majorBidi" w:cstheme="majorBidi"/>
                <w:color w:val="000000"/>
                <w:sz w:val="15"/>
                <w:szCs w:val="15"/>
              </w:rPr>
            </w:pPr>
            <w:r>
              <w:rPr>
                <w:color w:val="000000"/>
                <w:sz w:val="14"/>
                <w:szCs w:val="14"/>
              </w:rPr>
              <w:t>736,812.1</w:t>
            </w:r>
          </w:p>
        </w:tc>
        <w:tc>
          <w:tcPr>
            <w:tcW w:w="1058" w:type="dxa"/>
            <w:tcBorders>
              <w:top w:val="nil"/>
              <w:left w:val="nil"/>
              <w:bottom w:val="nil"/>
              <w:right w:val="nil"/>
            </w:tcBorders>
            <w:shd w:val="clear" w:color="auto" w:fill="auto"/>
            <w:noWrap/>
            <w:vAlign w:val="center"/>
          </w:tcPr>
          <w:p w14:paraId="0F8482EF" w14:textId="4FCDED7F" w:rsidR="00E077B4" w:rsidRDefault="00E077B4" w:rsidP="00E077B4">
            <w:pPr>
              <w:jc w:val="right"/>
              <w:rPr>
                <w:color w:val="000000"/>
                <w:sz w:val="14"/>
                <w:szCs w:val="14"/>
              </w:rPr>
            </w:pPr>
            <w:r>
              <w:rPr>
                <w:color w:val="000000"/>
                <w:sz w:val="14"/>
                <w:szCs w:val="14"/>
              </w:rPr>
              <w:t>766,111.2</w:t>
            </w:r>
          </w:p>
        </w:tc>
        <w:tc>
          <w:tcPr>
            <w:tcW w:w="986" w:type="dxa"/>
            <w:tcBorders>
              <w:top w:val="nil"/>
              <w:left w:val="nil"/>
              <w:bottom w:val="nil"/>
              <w:right w:val="nil"/>
            </w:tcBorders>
            <w:shd w:val="clear" w:color="auto" w:fill="auto"/>
            <w:noWrap/>
            <w:vAlign w:val="center"/>
          </w:tcPr>
          <w:p w14:paraId="699FC9FD" w14:textId="2A1D0278" w:rsidR="00E077B4" w:rsidRDefault="00E077B4" w:rsidP="00E077B4">
            <w:pPr>
              <w:jc w:val="right"/>
              <w:rPr>
                <w:color w:val="000000"/>
                <w:sz w:val="14"/>
                <w:szCs w:val="14"/>
              </w:rPr>
            </w:pPr>
            <w:r>
              <w:rPr>
                <w:color w:val="000000"/>
                <w:sz w:val="14"/>
                <w:szCs w:val="14"/>
              </w:rPr>
              <w:t>917,846.0</w:t>
            </w:r>
          </w:p>
        </w:tc>
        <w:tc>
          <w:tcPr>
            <w:tcW w:w="1084" w:type="dxa"/>
            <w:tcBorders>
              <w:top w:val="nil"/>
              <w:left w:val="nil"/>
              <w:bottom w:val="nil"/>
              <w:right w:val="nil"/>
            </w:tcBorders>
            <w:shd w:val="clear" w:color="auto" w:fill="auto"/>
            <w:noWrap/>
            <w:vAlign w:val="center"/>
          </w:tcPr>
          <w:p w14:paraId="3214CD79" w14:textId="5ED88218" w:rsidR="00E077B4" w:rsidRDefault="00E077B4" w:rsidP="00E077B4">
            <w:pPr>
              <w:jc w:val="right"/>
              <w:rPr>
                <w:color w:val="000000"/>
                <w:sz w:val="14"/>
                <w:szCs w:val="14"/>
              </w:rPr>
            </w:pPr>
            <w:r>
              <w:rPr>
                <w:color w:val="000000"/>
                <w:sz w:val="14"/>
                <w:szCs w:val="14"/>
              </w:rPr>
              <w:t>899,934.0</w:t>
            </w:r>
          </w:p>
        </w:tc>
      </w:tr>
      <w:tr w:rsidR="00E077B4" w:rsidRPr="00803DD1" w14:paraId="70A87B67"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AEFFABD" w14:textId="4169E7C2" w:rsidR="00E077B4" w:rsidRPr="00F839E1" w:rsidRDefault="00E077B4" w:rsidP="00E077B4">
            <w:pPr>
              <w:rPr>
                <w:color w:val="000000"/>
                <w:sz w:val="14"/>
                <w:szCs w:val="14"/>
              </w:rPr>
            </w:pPr>
            <w:r>
              <w:rPr>
                <w:color w:val="000000"/>
                <w:sz w:val="14"/>
                <w:szCs w:val="14"/>
              </w:rPr>
              <w:t xml:space="preserve">      c. Local Bodies</w:t>
            </w:r>
          </w:p>
        </w:tc>
        <w:tc>
          <w:tcPr>
            <w:tcW w:w="267" w:type="dxa"/>
            <w:tcBorders>
              <w:top w:val="nil"/>
              <w:left w:val="nil"/>
              <w:bottom w:val="nil"/>
              <w:right w:val="nil"/>
            </w:tcBorders>
            <w:shd w:val="clear" w:color="auto" w:fill="auto"/>
            <w:noWrap/>
            <w:vAlign w:val="center"/>
          </w:tcPr>
          <w:p w14:paraId="5372E420"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9A673B1"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01B145DD"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8D1ECCE" w14:textId="35F48D8F" w:rsidR="00E077B4" w:rsidRPr="00F839E1" w:rsidRDefault="00E077B4" w:rsidP="00E077B4">
            <w:pPr>
              <w:jc w:val="right"/>
              <w:rPr>
                <w:rFonts w:asciiTheme="majorBidi" w:hAnsiTheme="majorBidi" w:cstheme="majorBidi"/>
                <w:color w:val="000000"/>
                <w:sz w:val="15"/>
                <w:szCs w:val="15"/>
              </w:rPr>
            </w:pPr>
            <w:r>
              <w:rPr>
                <w:color w:val="000000"/>
                <w:sz w:val="14"/>
                <w:szCs w:val="14"/>
              </w:rPr>
              <w:t>73,695.2</w:t>
            </w:r>
          </w:p>
        </w:tc>
        <w:tc>
          <w:tcPr>
            <w:tcW w:w="1058" w:type="dxa"/>
            <w:tcBorders>
              <w:top w:val="nil"/>
              <w:left w:val="nil"/>
              <w:bottom w:val="nil"/>
              <w:right w:val="nil"/>
            </w:tcBorders>
            <w:shd w:val="clear" w:color="auto" w:fill="auto"/>
            <w:noWrap/>
            <w:vAlign w:val="center"/>
          </w:tcPr>
          <w:p w14:paraId="7876532E" w14:textId="01E78A3C" w:rsidR="00E077B4" w:rsidRDefault="00E077B4" w:rsidP="00E077B4">
            <w:pPr>
              <w:jc w:val="right"/>
              <w:rPr>
                <w:color w:val="000000"/>
                <w:sz w:val="14"/>
                <w:szCs w:val="14"/>
              </w:rPr>
            </w:pPr>
            <w:r>
              <w:rPr>
                <w:color w:val="000000"/>
                <w:sz w:val="14"/>
                <w:szCs w:val="14"/>
              </w:rPr>
              <w:t>98,308.1</w:t>
            </w:r>
          </w:p>
        </w:tc>
        <w:tc>
          <w:tcPr>
            <w:tcW w:w="986" w:type="dxa"/>
            <w:tcBorders>
              <w:top w:val="nil"/>
              <w:left w:val="nil"/>
              <w:bottom w:val="nil"/>
              <w:right w:val="nil"/>
            </w:tcBorders>
            <w:shd w:val="clear" w:color="auto" w:fill="auto"/>
            <w:noWrap/>
            <w:vAlign w:val="center"/>
          </w:tcPr>
          <w:p w14:paraId="6E621352" w14:textId="2AAEC6C3" w:rsidR="00E077B4" w:rsidRDefault="00E077B4" w:rsidP="00E077B4">
            <w:pPr>
              <w:jc w:val="right"/>
              <w:rPr>
                <w:color w:val="000000"/>
                <w:sz w:val="14"/>
                <w:szCs w:val="14"/>
              </w:rPr>
            </w:pPr>
            <w:r>
              <w:rPr>
                <w:color w:val="000000"/>
                <w:sz w:val="14"/>
                <w:szCs w:val="14"/>
              </w:rPr>
              <w:t>104,562.8</w:t>
            </w:r>
          </w:p>
        </w:tc>
        <w:tc>
          <w:tcPr>
            <w:tcW w:w="1084" w:type="dxa"/>
            <w:tcBorders>
              <w:top w:val="nil"/>
              <w:left w:val="nil"/>
              <w:bottom w:val="nil"/>
              <w:right w:val="nil"/>
            </w:tcBorders>
            <w:shd w:val="clear" w:color="auto" w:fill="auto"/>
            <w:noWrap/>
            <w:vAlign w:val="center"/>
          </w:tcPr>
          <w:p w14:paraId="438C1904" w14:textId="335549B4" w:rsidR="00E077B4" w:rsidRDefault="00E077B4" w:rsidP="00E077B4">
            <w:pPr>
              <w:jc w:val="right"/>
              <w:rPr>
                <w:color w:val="000000"/>
                <w:sz w:val="14"/>
                <w:szCs w:val="14"/>
              </w:rPr>
            </w:pPr>
            <w:r>
              <w:rPr>
                <w:color w:val="000000"/>
                <w:sz w:val="14"/>
                <w:szCs w:val="14"/>
              </w:rPr>
              <w:t>123,115.8</w:t>
            </w:r>
          </w:p>
        </w:tc>
      </w:tr>
      <w:tr w:rsidR="00E077B4" w:rsidRPr="00803DD1" w14:paraId="7486CB43"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A930D2A" w14:textId="17D6470C" w:rsidR="00E077B4" w:rsidRPr="00F839E1" w:rsidRDefault="00E077B4" w:rsidP="00E077B4">
            <w:pPr>
              <w:rPr>
                <w:b/>
                <w:bCs/>
                <w:color w:val="000000"/>
                <w:sz w:val="14"/>
                <w:szCs w:val="14"/>
              </w:rPr>
            </w:pPr>
            <w:r>
              <w:rPr>
                <w:b/>
                <w:bCs/>
                <w:color w:val="000000"/>
                <w:sz w:val="14"/>
                <w:szCs w:val="14"/>
              </w:rPr>
              <w:t xml:space="preserve">   II.  NON-FINANCIAL PUBLIC SECTOR ENTERPRISES (NFPSE)</w:t>
            </w:r>
          </w:p>
        </w:tc>
        <w:tc>
          <w:tcPr>
            <w:tcW w:w="267" w:type="dxa"/>
            <w:tcBorders>
              <w:top w:val="nil"/>
              <w:left w:val="nil"/>
              <w:bottom w:val="nil"/>
              <w:right w:val="nil"/>
            </w:tcBorders>
            <w:shd w:val="clear" w:color="auto" w:fill="auto"/>
            <w:noWrap/>
            <w:vAlign w:val="center"/>
          </w:tcPr>
          <w:p w14:paraId="466CC9B7" w14:textId="77777777" w:rsidR="00E077B4" w:rsidRPr="00657151" w:rsidRDefault="00E077B4" w:rsidP="00E077B4">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568359EE" w14:textId="77777777" w:rsidR="00E077B4" w:rsidRDefault="00E077B4" w:rsidP="00E077B4">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081DE13F" w14:textId="77777777" w:rsidR="00E077B4" w:rsidRDefault="00E077B4" w:rsidP="00E077B4">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7D56E2EF" w14:textId="0E0BEBB4" w:rsidR="00E077B4" w:rsidRPr="00F839E1" w:rsidRDefault="00E077B4" w:rsidP="00E077B4">
            <w:pPr>
              <w:jc w:val="right"/>
              <w:rPr>
                <w:rFonts w:asciiTheme="majorBidi" w:hAnsiTheme="majorBidi" w:cstheme="majorBidi"/>
                <w:b/>
                <w:bCs/>
                <w:color w:val="000000"/>
                <w:sz w:val="15"/>
                <w:szCs w:val="15"/>
              </w:rPr>
            </w:pPr>
            <w:r>
              <w:rPr>
                <w:b/>
                <w:bCs/>
                <w:color w:val="000000"/>
                <w:sz w:val="14"/>
                <w:szCs w:val="14"/>
              </w:rPr>
              <w:t>892,933.7</w:t>
            </w:r>
          </w:p>
        </w:tc>
        <w:tc>
          <w:tcPr>
            <w:tcW w:w="1058" w:type="dxa"/>
            <w:tcBorders>
              <w:top w:val="nil"/>
              <w:left w:val="nil"/>
              <w:bottom w:val="nil"/>
              <w:right w:val="nil"/>
            </w:tcBorders>
            <w:shd w:val="clear" w:color="auto" w:fill="auto"/>
            <w:noWrap/>
            <w:vAlign w:val="center"/>
          </w:tcPr>
          <w:p w14:paraId="094CDBBF" w14:textId="7A5E2018" w:rsidR="00E077B4" w:rsidRDefault="00E077B4" w:rsidP="00E077B4">
            <w:pPr>
              <w:jc w:val="right"/>
              <w:rPr>
                <w:b/>
                <w:bCs/>
                <w:color w:val="000000"/>
                <w:sz w:val="14"/>
                <w:szCs w:val="14"/>
              </w:rPr>
            </w:pPr>
            <w:r>
              <w:rPr>
                <w:b/>
                <w:bCs/>
                <w:color w:val="000000"/>
                <w:sz w:val="14"/>
                <w:szCs w:val="14"/>
              </w:rPr>
              <w:t>1,034,577.2</w:t>
            </w:r>
          </w:p>
        </w:tc>
        <w:tc>
          <w:tcPr>
            <w:tcW w:w="986" w:type="dxa"/>
            <w:tcBorders>
              <w:top w:val="nil"/>
              <w:left w:val="nil"/>
              <w:bottom w:val="nil"/>
              <w:right w:val="nil"/>
            </w:tcBorders>
            <w:shd w:val="clear" w:color="auto" w:fill="auto"/>
            <w:noWrap/>
            <w:vAlign w:val="center"/>
          </w:tcPr>
          <w:p w14:paraId="6496D7AC" w14:textId="08023268" w:rsidR="00E077B4" w:rsidRDefault="00E077B4" w:rsidP="00E077B4">
            <w:pPr>
              <w:jc w:val="right"/>
              <w:rPr>
                <w:b/>
                <w:bCs/>
                <w:color w:val="000000"/>
                <w:sz w:val="14"/>
                <w:szCs w:val="14"/>
              </w:rPr>
            </w:pPr>
            <w:r>
              <w:rPr>
                <w:b/>
                <w:bCs/>
                <w:color w:val="000000"/>
                <w:sz w:val="14"/>
                <w:szCs w:val="14"/>
              </w:rPr>
              <w:t>1,106,046.4</w:t>
            </w:r>
          </w:p>
        </w:tc>
        <w:tc>
          <w:tcPr>
            <w:tcW w:w="1084" w:type="dxa"/>
            <w:tcBorders>
              <w:top w:val="nil"/>
              <w:left w:val="nil"/>
              <w:bottom w:val="nil"/>
              <w:right w:val="nil"/>
            </w:tcBorders>
            <w:shd w:val="clear" w:color="auto" w:fill="auto"/>
            <w:noWrap/>
            <w:vAlign w:val="center"/>
          </w:tcPr>
          <w:p w14:paraId="09DCBE8D" w14:textId="1AFD40AA" w:rsidR="00E077B4" w:rsidRDefault="00E077B4" w:rsidP="00E077B4">
            <w:pPr>
              <w:jc w:val="right"/>
              <w:rPr>
                <w:b/>
                <w:bCs/>
                <w:color w:val="000000"/>
                <w:sz w:val="14"/>
                <w:szCs w:val="14"/>
              </w:rPr>
            </w:pPr>
            <w:r>
              <w:rPr>
                <w:b/>
                <w:bCs/>
                <w:color w:val="000000"/>
                <w:sz w:val="14"/>
                <w:szCs w:val="14"/>
              </w:rPr>
              <w:t>1,141,763.3</w:t>
            </w:r>
          </w:p>
        </w:tc>
      </w:tr>
      <w:tr w:rsidR="00E077B4" w:rsidRPr="00803DD1" w14:paraId="1A3A4B0A"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230B156" w14:textId="7BA5A65F" w:rsidR="00E077B4" w:rsidRPr="00F839E1" w:rsidRDefault="00E077B4" w:rsidP="00E077B4">
            <w:pPr>
              <w:rPr>
                <w:color w:val="000000"/>
                <w:sz w:val="14"/>
                <w:szCs w:val="14"/>
              </w:rPr>
            </w:pPr>
            <w:r>
              <w:rPr>
                <w:color w:val="000000"/>
                <w:sz w:val="14"/>
                <w:szCs w:val="14"/>
              </w:rPr>
              <w:t xml:space="preserve">      a. Agriculture, hunting and forestry</w:t>
            </w:r>
          </w:p>
        </w:tc>
        <w:tc>
          <w:tcPr>
            <w:tcW w:w="267" w:type="dxa"/>
            <w:tcBorders>
              <w:top w:val="nil"/>
              <w:left w:val="nil"/>
              <w:bottom w:val="nil"/>
              <w:right w:val="nil"/>
            </w:tcBorders>
            <w:shd w:val="clear" w:color="auto" w:fill="auto"/>
            <w:noWrap/>
            <w:vAlign w:val="center"/>
          </w:tcPr>
          <w:p w14:paraId="511034F1"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5CBCF66"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6E071B2"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B767409" w14:textId="575472A8" w:rsidR="00E077B4" w:rsidRPr="00F839E1" w:rsidRDefault="00E077B4" w:rsidP="00E077B4">
            <w:pPr>
              <w:jc w:val="right"/>
              <w:rPr>
                <w:rFonts w:asciiTheme="majorBidi" w:hAnsiTheme="majorBidi" w:cstheme="majorBidi"/>
                <w:color w:val="000000"/>
                <w:sz w:val="15"/>
                <w:szCs w:val="15"/>
              </w:rPr>
            </w:pPr>
            <w:r>
              <w:rPr>
                <w:color w:val="000000"/>
                <w:sz w:val="14"/>
                <w:szCs w:val="14"/>
              </w:rPr>
              <w:t>563.1</w:t>
            </w:r>
          </w:p>
        </w:tc>
        <w:tc>
          <w:tcPr>
            <w:tcW w:w="1058" w:type="dxa"/>
            <w:tcBorders>
              <w:top w:val="nil"/>
              <w:left w:val="nil"/>
              <w:bottom w:val="nil"/>
              <w:right w:val="nil"/>
            </w:tcBorders>
            <w:shd w:val="clear" w:color="auto" w:fill="auto"/>
            <w:noWrap/>
            <w:vAlign w:val="center"/>
          </w:tcPr>
          <w:p w14:paraId="5A4E43DA" w14:textId="5DBF7DAE" w:rsidR="00E077B4" w:rsidRDefault="00E077B4" w:rsidP="00E077B4">
            <w:pPr>
              <w:jc w:val="right"/>
              <w:rPr>
                <w:color w:val="000000"/>
                <w:sz w:val="14"/>
                <w:szCs w:val="14"/>
              </w:rPr>
            </w:pPr>
            <w:r>
              <w:rPr>
                <w:color w:val="000000"/>
                <w:sz w:val="14"/>
                <w:szCs w:val="14"/>
              </w:rPr>
              <w:t>660.0</w:t>
            </w:r>
          </w:p>
        </w:tc>
        <w:tc>
          <w:tcPr>
            <w:tcW w:w="986" w:type="dxa"/>
            <w:tcBorders>
              <w:top w:val="nil"/>
              <w:left w:val="nil"/>
              <w:bottom w:val="nil"/>
              <w:right w:val="nil"/>
            </w:tcBorders>
            <w:shd w:val="clear" w:color="auto" w:fill="auto"/>
            <w:noWrap/>
            <w:vAlign w:val="center"/>
          </w:tcPr>
          <w:p w14:paraId="078DE016" w14:textId="16457692" w:rsidR="00E077B4" w:rsidRDefault="00E077B4" w:rsidP="00E077B4">
            <w:pPr>
              <w:jc w:val="right"/>
              <w:rPr>
                <w:color w:val="000000"/>
                <w:sz w:val="14"/>
                <w:szCs w:val="14"/>
              </w:rPr>
            </w:pPr>
            <w:r>
              <w:rPr>
                <w:color w:val="000000"/>
                <w:sz w:val="14"/>
                <w:szCs w:val="14"/>
              </w:rPr>
              <w:t>983.0</w:t>
            </w:r>
          </w:p>
        </w:tc>
        <w:tc>
          <w:tcPr>
            <w:tcW w:w="1084" w:type="dxa"/>
            <w:tcBorders>
              <w:top w:val="nil"/>
              <w:left w:val="nil"/>
              <w:bottom w:val="nil"/>
              <w:right w:val="nil"/>
            </w:tcBorders>
            <w:shd w:val="clear" w:color="auto" w:fill="auto"/>
            <w:noWrap/>
            <w:vAlign w:val="center"/>
          </w:tcPr>
          <w:p w14:paraId="68DA4FF5" w14:textId="0CDE9B48" w:rsidR="00E077B4" w:rsidRDefault="00E077B4" w:rsidP="00E077B4">
            <w:pPr>
              <w:jc w:val="right"/>
              <w:rPr>
                <w:color w:val="000000"/>
                <w:sz w:val="14"/>
                <w:szCs w:val="14"/>
              </w:rPr>
            </w:pPr>
            <w:r>
              <w:rPr>
                <w:color w:val="000000"/>
                <w:sz w:val="14"/>
                <w:szCs w:val="14"/>
              </w:rPr>
              <w:t>1,171.3</w:t>
            </w:r>
          </w:p>
        </w:tc>
      </w:tr>
      <w:tr w:rsidR="00E077B4" w:rsidRPr="00803DD1" w14:paraId="6B8E62C8"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495D7ABA" w14:textId="3AC31285" w:rsidR="00E077B4" w:rsidRPr="00F839E1" w:rsidRDefault="00E077B4" w:rsidP="00E077B4">
            <w:pPr>
              <w:rPr>
                <w:color w:val="000000"/>
                <w:sz w:val="14"/>
                <w:szCs w:val="14"/>
              </w:rPr>
            </w:pPr>
            <w:r>
              <w:rPr>
                <w:color w:val="000000"/>
                <w:sz w:val="14"/>
                <w:szCs w:val="14"/>
              </w:rPr>
              <w:t xml:space="preserve">      b. Services</w:t>
            </w:r>
          </w:p>
        </w:tc>
        <w:tc>
          <w:tcPr>
            <w:tcW w:w="267" w:type="dxa"/>
            <w:tcBorders>
              <w:top w:val="nil"/>
              <w:left w:val="nil"/>
              <w:bottom w:val="nil"/>
              <w:right w:val="nil"/>
            </w:tcBorders>
            <w:shd w:val="clear" w:color="auto" w:fill="auto"/>
            <w:noWrap/>
            <w:vAlign w:val="center"/>
          </w:tcPr>
          <w:p w14:paraId="2239FEF9"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25F76249"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1E825D78"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A487AFF" w14:textId="01E28A45" w:rsidR="00E077B4" w:rsidRPr="00F839E1" w:rsidRDefault="00E077B4" w:rsidP="00E077B4">
            <w:pPr>
              <w:jc w:val="right"/>
              <w:rPr>
                <w:rFonts w:asciiTheme="majorBidi" w:hAnsiTheme="majorBidi" w:cstheme="majorBidi"/>
                <w:color w:val="000000"/>
                <w:sz w:val="15"/>
                <w:szCs w:val="15"/>
              </w:rPr>
            </w:pPr>
            <w:r>
              <w:rPr>
                <w:color w:val="000000"/>
                <w:sz w:val="14"/>
                <w:szCs w:val="14"/>
              </w:rPr>
              <w:t>64,735.2</w:t>
            </w:r>
          </w:p>
        </w:tc>
        <w:tc>
          <w:tcPr>
            <w:tcW w:w="1058" w:type="dxa"/>
            <w:tcBorders>
              <w:top w:val="nil"/>
              <w:left w:val="nil"/>
              <w:bottom w:val="nil"/>
              <w:right w:val="nil"/>
            </w:tcBorders>
            <w:shd w:val="clear" w:color="auto" w:fill="auto"/>
            <w:noWrap/>
            <w:vAlign w:val="center"/>
          </w:tcPr>
          <w:p w14:paraId="19A3372B" w14:textId="6ADF3AA0" w:rsidR="00E077B4" w:rsidRDefault="00E077B4" w:rsidP="00E077B4">
            <w:pPr>
              <w:jc w:val="right"/>
              <w:rPr>
                <w:color w:val="000000"/>
                <w:sz w:val="14"/>
                <w:szCs w:val="14"/>
              </w:rPr>
            </w:pPr>
            <w:r>
              <w:rPr>
                <w:color w:val="000000"/>
                <w:sz w:val="14"/>
                <w:szCs w:val="14"/>
              </w:rPr>
              <w:t>80,109.9</w:t>
            </w:r>
          </w:p>
        </w:tc>
        <w:tc>
          <w:tcPr>
            <w:tcW w:w="986" w:type="dxa"/>
            <w:tcBorders>
              <w:top w:val="nil"/>
              <w:left w:val="nil"/>
              <w:bottom w:val="nil"/>
              <w:right w:val="nil"/>
            </w:tcBorders>
            <w:shd w:val="clear" w:color="auto" w:fill="auto"/>
            <w:noWrap/>
            <w:vAlign w:val="center"/>
          </w:tcPr>
          <w:p w14:paraId="25883EBF" w14:textId="10D909DC" w:rsidR="00E077B4" w:rsidRDefault="00E077B4" w:rsidP="00E077B4">
            <w:pPr>
              <w:jc w:val="right"/>
              <w:rPr>
                <w:color w:val="000000"/>
                <w:sz w:val="14"/>
                <w:szCs w:val="14"/>
              </w:rPr>
            </w:pPr>
            <w:r>
              <w:rPr>
                <w:color w:val="000000"/>
                <w:sz w:val="14"/>
                <w:szCs w:val="14"/>
              </w:rPr>
              <w:t>97,817.0</w:t>
            </w:r>
          </w:p>
        </w:tc>
        <w:tc>
          <w:tcPr>
            <w:tcW w:w="1084" w:type="dxa"/>
            <w:tcBorders>
              <w:top w:val="nil"/>
              <w:left w:val="nil"/>
              <w:bottom w:val="nil"/>
              <w:right w:val="nil"/>
            </w:tcBorders>
            <w:shd w:val="clear" w:color="auto" w:fill="auto"/>
            <w:noWrap/>
            <w:vAlign w:val="center"/>
          </w:tcPr>
          <w:p w14:paraId="76DBDBDB" w14:textId="07A03DF6" w:rsidR="00E077B4" w:rsidRDefault="00E077B4" w:rsidP="00E077B4">
            <w:pPr>
              <w:jc w:val="right"/>
              <w:rPr>
                <w:color w:val="000000"/>
                <w:sz w:val="14"/>
                <w:szCs w:val="14"/>
              </w:rPr>
            </w:pPr>
            <w:r>
              <w:rPr>
                <w:color w:val="000000"/>
                <w:sz w:val="14"/>
                <w:szCs w:val="14"/>
              </w:rPr>
              <w:t>115,837.4</w:t>
            </w:r>
          </w:p>
        </w:tc>
      </w:tr>
      <w:tr w:rsidR="00E077B4" w:rsidRPr="00803DD1" w14:paraId="13F6CF24"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070872B" w14:textId="67DF888E" w:rsidR="00E077B4" w:rsidRPr="00F839E1" w:rsidRDefault="00E077B4" w:rsidP="00E077B4">
            <w:pPr>
              <w:rPr>
                <w:color w:val="000000"/>
                <w:sz w:val="14"/>
                <w:szCs w:val="14"/>
              </w:rPr>
            </w:pPr>
            <w:r>
              <w:rPr>
                <w:color w:val="000000"/>
                <w:sz w:val="14"/>
                <w:szCs w:val="14"/>
              </w:rPr>
              <w:t xml:space="preserve">      c. Utilities</w:t>
            </w:r>
          </w:p>
        </w:tc>
        <w:tc>
          <w:tcPr>
            <w:tcW w:w="267" w:type="dxa"/>
            <w:tcBorders>
              <w:top w:val="nil"/>
              <w:left w:val="nil"/>
              <w:bottom w:val="nil"/>
              <w:right w:val="nil"/>
            </w:tcBorders>
            <w:shd w:val="clear" w:color="auto" w:fill="auto"/>
            <w:noWrap/>
            <w:vAlign w:val="center"/>
          </w:tcPr>
          <w:p w14:paraId="07FE67D9"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45E2A089"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2358429"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7A1BCAF2" w14:textId="715BFF88" w:rsidR="00E077B4" w:rsidRPr="00F839E1" w:rsidRDefault="00E077B4" w:rsidP="00E077B4">
            <w:pPr>
              <w:jc w:val="right"/>
              <w:rPr>
                <w:rFonts w:asciiTheme="majorBidi" w:hAnsiTheme="majorBidi" w:cstheme="majorBidi"/>
                <w:color w:val="000000"/>
                <w:sz w:val="15"/>
                <w:szCs w:val="15"/>
              </w:rPr>
            </w:pPr>
            <w:r>
              <w:rPr>
                <w:color w:val="000000"/>
                <w:sz w:val="14"/>
                <w:szCs w:val="14"/>
              </w:rPr>
              <w:t>319,731.4</w:t>
            </w:r>
          </w:p>
        </w:tc>
        <w:tc>
          <w:tcPr>
            <w:tcW w:w="1058" w:type="dxa"/>
            <w:tcBorders>
              <w:top w:val="nil"/>
              <w:left w:val="nil"/>
              <w:bottom w:val="nil"/>
              <w:right w:val="nil"/>
            </w:tcBorders>
            <w:shd w:val="clear" w:color="auto" w:fill="auto"/>
            <w:noWrap/>
            <w:vAlign w:val="center"/>
          </w:tcPr>
          <w:p w14:paraId="17458CA5" w14:textId="7166F09A" w:rsidR="00E077B4" w:rsidRDefault="00E077B4" w:rsidP="00E077B4">
            <w:pPr>
              <w:jc w:val="right"/>
              <w:rPr>
                <w:color w:val="000000"/>
                <w:sz w:val="14"/>
                <w:szCs w:val="14"/>
              </w:rPr>
            </w:pPr>
            <w:r>
              <w:rPr>
                <w:color w:val="000000"/>
                <w:sz w:val="14"/>
                <w:szCs w:val="14"/>
              </w:rPr>
              <w:t>395,283.1</w:t>
            </w:r>
          </w:p>
        </w:tc>
        <w:tc>
          <w:tcPr>
            <w:tcW w:w="986" w:type="dxa"/>
            <w:tcBorders>
              <w:top w:val="nil"/>
              <w:left w:val="nil"/>
              <w:bottom w:val="nil"/>
              <w:right w:val="nil"/>
            </w:tcBorders>
            <w:shd w:val="clear" w:color="auto" w:fill="auto"/>
            <w:noWrap/>
            <w:vAlign w:val="center"/>
          </w:tcPr>
          <w:p w14:paraId="62314A9D" w14:textId="152928E0" w:rsidR="00E077B4" w:rsidRDefault="00E077B4" w:rsidP="00E077B4">
            <w:pPr>
              <w:jc w:val="right"/>
              <w:rPr>
                <w:color w:val="000000"/>
                <w:sz w:val="14"/>
                <w:szCs w:val="14"/>
              </w:rPr>
            </w:pPr>
            <w:r>
              <w:rPr>
                <w:color w:val="000000"/>
                <w:sz w:val="14"/>
                <w:szCs w:val="14"/>
              </w:rPr>
              <w:t>351,386.5</w:t>
            </w:r>
          </w:p>
        </w:tc>
        <w:tc>
          <w:tcPr>
            <w:tcW w:w="1084" w:type="dxa"/>
            <w:tcBorders>
              <w:top w:val="nil"/>
              <w:left w:val="nil"/>
              <w:bottom w:val="nil"/>
              <w:right w:val="nil"/>
            </w:tcBorders>
            <w:shd w:val="clear" w:color="auto" w:fill="auto"/>
            <w:noWrap/>
            <w:vAlign w:val="center"/>
          </w:tcPr>
          <w:p w14:paraId="18085D7A" w14:textId="2264DC4B" w:rsidR="00E077B4" w:rsidRDefault="00E077B4" w:rsidP="00E077B4">
            <w:pPr>
              <w:jc w:val="right"/>
              <w:rPr>
                <w:color w:val="000000"/>
                <w:sz w:val="14"/>
                <w:szCs w:val="14"/>
              </w:rPr>
            </w:pPr>
            <w:r>
              <w:rPr>
                <w:color w:val="000000"/>
                <w:sz w:val="14"/>
                <w:szCs w:val="14"/>
              </w:rPr>
              <w:t>368,651.7</w:t>
            </w:r>
          </w:p>
        </w:tc>
      </w:tr>
      <w:tr w:rsidR="00E077B4" w:rsidRPr="00803DD1" w14:paraId="0430C8F5"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E7545EE" w14:textId="1A914FE0" w:rsidR="00E077B4" w:rsidRPr="00F839E1" w:rsidRDefault="00E077B4" w:rsidP="00E077B4">
            <w:pPr>
              <w:rPr>
                <w:color w:val="000000"/>
                <w:sz w:val="14"/>
                <w:szCs w:val="14"/>
              </w:rPr>
            </w:pPr>
            <w:r>
              <w:rPr>
                <w:color w:val="000000"/>
                <w:sz w:val="14"/>
                <w:szCs w:val="14"/>
              </w:rPr>
              <w:t xml:space="preserve">      d. Transport, storage and communications</w:t>
            </w:r>
          </w:p>
        </w:tc>
        <w:tc>
          <w:tcPr>
            <w:tcW w:w="267" w:type="dxa"/>
            <w:tcBorders>
              <w:top w:val="nil"/>
              <w:left w:val="nil"/>
              <w:bottom w:val="nil"/>
              <w:right w:val="nil"/>
            </w:tcBorders>
            <w:shd w:val="clear" w:color="auto" w:fill="auto"/>
            <w:noWrap/>
            <w:vAlign w:val="center"/>
          </w:tcPr>
          <w:p w14:paraId="7408C1F4"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0F05AFA5"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830061C"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156750B8" w14:textId="6711E6A0" w:rsidR="00E077B4" w:rsidRPr="00F839E1" w:rsidRDefault="00E077B4" w:rsidP="00E077B4">
            <w:pPr>
              <w:jc w:val="right"/>
              <w:rPr>
                <w:rFonts w:asciiTheme="majorBidi" w:hAnsiTheme="majorBidi" w:cstheme="majorBidi"/>
                <w:color w:val="000000"/>
                <w:sz w:val="15"/>
                <w:szCs w:val="15"/>
              </w:rPr>
            </w:pPr>
            <w:r>
              <w:rPr>
                <w:color w:val="000000"/>
                <w:sz w:val="14"/>
                <w:szCs w:val="14"/>
              </w:rPr>
              <w:t>159,012.8</w:t>
            </w:r>
          </w:p>
        </w:tc>
        <w:tc>
          <w:tcPr>
            <w:tcW w:w="1058" w:type="dxa"/>
            <w:tcBorders>
              <w:top w:val="nil"/>
              <w:left w:val="nil"/>
              <w:bottom w:val="nil"/>
              <w:right w:val="nil"/>
            </w:tcBorders>
            <w:shd w:val="clear" w:color="auto" w:fill="auto"/>
            <w:noWrap/>
            <w:vAlign w:val="center"/>
          </w:tcPr>
          <w:p w14:paraId="37904F94" w14:textId="34C96C61" w:rsidR="00E077B4" w:rsidRDefault="00E077B4" w:rsidP="00E077B4">
            <w:pPr>
              <w:jc w:val="right"/>
              <w:rPr>
                <w:color w:val="000000"/>
                <w:sz w:val="14"/>
                <w:szCs w:val="14"/>
              </w:rPr>
            </w:pPr>
            <w:r>
              <w:rPr>
                <w:color w:val="000000"/>
                <w:sz w:val="14"/>
                <w:szCs w:val="14"/>
              </w:rPr>
              <w:t>193,044.0</w:t>
            </w:r>
          </w:p>
        </w:tc>
        <w:tc>
          <w:tcPr>
            <w:tcW w:w="986" w:type="dxa"/>
            <w:tcBorders>
              <w:top w:val="nil"/>
              <w:left w:val="nil"/>
              <w:bottom w:val="nil"/>
              <w:right w:val="nil"/>
            </w:tcBorders>
            <w:shd w:val="clear" w:color="auto" w:fill="auto"/>
            <w:noWrap/>
            <w:vAlign w:val="center"/>
          </w:tcPr>
          <w:p w14:paraId="3649A51A" w14:textId="2E4FA06D" w:rsidR="00E077B4" w:rsidRDefault="00E077B4" w:rsidP="00E077B4">
            <w:pPr>
              <w:jc w:val="right"/>
              <w:rPr>
                <w:color w:val="000000"/>
                <w:sz w:val="14"/>
                <w:szCs w:val="14"/>
              </w:rPr>
            </w:pPr>
            <w:r>
              <w:rPr>
                <w:color w:val="000000"/>
                <w:sz w:val="14"/>
                <w:szCs w:val="14"/>
              </w:rPr>
              <w:t>205,642.2</w:t>
            </w:r>
          </w:p>
        </w:tc>
        <w:tc>
          <w:tcPr>
            <w:tcW w:w="1084" w:type="dxa"/>
            <w:tcBorders>
              <w:top w:val="nil"/>
              <w:left w:val="nil"/>
              <w:bottom w:val="nil"/>
              <w:right w:val="nil"/>
            </w:tcBorders>
            <w:shd w:val="clear" w:color="auto" w:fill="auto"/>
            <w:noWrap/>
            <w:vAlign w:val="center"/>
          </w:tcPr>
          <w:p w14:paraId="424FA319" w14:textId="1D568887" w:rsidR="00E077B4" w:rsidRDefault="00E077B4" w:rsidP="00E077B4">
            <w:pPr>
              <w:jc w:val="right"/>
              <w:rPr>
                <w:color w:val="000000"/>
                <w:sz w:val="14"/>
                <w:szCs w:val="14"/>
              </w:rPr>
            </w:pPr>
            <w:r>
              <w:rPr>
                <w:color w:val="000000"/>
                <w:sz w:val="14"/>
                <w:szCs w:val="14"/>
              </w:rPr>
              <w:t>194,174.2</w:t>
            </w:r>
          </w:p>
        </w:tc>
      </w:tr>
      <w:tr w:rsidR="00E077B4" w:rsidRPr="00803DD1" w14:paraId="1AB2B2B3"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E9A0E6F" w14:textId="7238616B" w:rsidR="00E077B4" w:rsidRPr="00F839E1" w:rsidRDefault="00E077B4" w:rsidP="00E077B4">
            <w:pPr>
              <w:rPr>
                <w:color w:val="000000"/>
                <w:sz w:val="14"/>
                <w:szCs w:val="14"/>
              </w:rPr>
            </w:pPr>
            <w:r>
              <w:rPr>
                <w:color w:val="000000"/>
                <w:sz w:val="14"/>
                <w:szCs w:val="14"/>
              </w:rPr>
              <w:t xml:space="preserve">      e. Manufacturing</w:t>
            </w:r>
          </w:p>
        </w:tc>
        <w:tc>
          <w:tcPr>
            <w:tcW w:w="267" w:type="dxa"/>
            <w:tcBorders>
              <w:top w:val="nil"/>
              <w:left w:val="nil"/>
              <w:bottom w:val="nil"/>
              <w:right w:val="nil"/>
            </w:tcBorders>
            <w:shd w:val="clear" w:color="auto" w:fill="auto"/>
            <w:noWrap/>
            <w:vAlign w:val="center"/>
          </w:tcPr>
          <w:p w14:paraId="57289157"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4A5C885A"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5AE7C50D"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87F7432" w14:textId="3FCA519C" w:rsidR="00E077B4" w:rsidRPr="00F839E1" w:rsidRDefault="00E077B4" w:rsidP="00E077B4">
            <w:pPr>
              <w:jc w:val="right"/>
              <w:rPr>
                <w:rFonts w:asciiTheme="majorBidi" w:hAnsiTheme="majorBidi" w:cstheme="majorBidi"/>
                <w:color w:val="000000"/>
                <w:sz w:val="15"/>
                <w:szCs w:val="15"/>
              </w:rPr>
            </w:pPr>
            <w:r>
              <w:rPr>
                <w:color w:val="000000"/>
                <w:sz w:val="14"/>
                <w:szCs w:val="14"/>
              </w:rPr>
              <w:t>156,290.1</w:t>
            </w:r>
          </w:p>
        </w:tc>
        <w:tc>
          <w:tcPr>
            <w:tcW w:w="1058" w:type="dxa"/>
            <w:tcBorders>
              <w:top w:val="nil"/>
              <w:left w:val="nil"/>
              <w:bottom w:val="nil"/>
              <w:right w:val="nil"/>
            </w:tcBorders>
            <w:shd w:val="clear" w:color="auto" w:fill="auto"/>
            <w:noWrap/>
            <w:vAlign w:val="center"/>
          </w:tcPr>
          <w:p w14:paraId="1C9947EE" w14:textId="4FA9A99C" w:rsidR="00E077B4" w:rsidRDefault="00E077B4" w:rsidP="00E077B4">
            <w:pPr>
              <w:jc w:val="right"/>
              <w:rPr>
                <w:color w:val="000000"/>
                <w:sz w:val="14"/>
                <w:szCs w:val="14"/>
              </w:rPr>
            </w:pPr>
            <w:r>
              <w:rPr>
                <w:color w:val="000000"/>
                <w:sz w:val="14"/>
                <w:szCs w:val="14"/>
              </w:rPr>
              <w:t>163,511.5</w:t>
            </w:r>
          </w:p>
        </w:tc>
        <w:tc>
          <w:tcPr>
            <w:tcW w:w="986" w:type="dxa"/>
            <w:tcBorders>
              <w:top w:val="nil"/>
              <w:left w:val="nil"/>
              <w:bottom w:val="nil"/>
              <w:right w:val="nil"/>
            </w:tcBorders>
            <w:shd w:val="clear" w:color="auto" w:fill="auto"/>
            <w:noWrap/>
            <w:vAlign w:val="center"/>
          </w:tcPr>
          <w:p w14:paraId="3F693DEB" w14:textId="3ADC9AA4" w:rsidR="00E077B4" w:rsidRDefault="00E077B4" w:rsidP="00E077B4">
            <w:pPr>
              <w:jc w:val="right"/>
              <w:rPr>
                <w:color w:val="000000"/>
                <w:sz w:val="14"/>
                <w:szCs w:val="14"/>
              </w:rPr>
            </w:pPr>
            <w:r>
              <w:rPr>
                <w:color w:val="000000"/>
                <w:sz w:val="14"/>
                <w:szCs w:val="14"/>
              </w:rPr>
              <w:t>178,853.4</w:t>
            </w:r>
          </w:p>
        </w:tc>
        <w:tc>
          <w:tcPr>
            <w:tcW w:w="1084" w:type="dxa"/>
            <w:tcBorders>
              <w:top w:val="nil"/>
              <w:left w:val="nil"/>
              <w:bottom w:val="nil"/>
              <w:right w:val="nil"/>
            </w:tcBorders>
            <w:shd w:val="clear" w:color="auto" w:fill="auto"/>
            <w:noWrap/>
            <w:vAlign w:val="center"/>
          </w:tcPr>
          <w:p w14:paraId="43792CA6" w14:textId="3D22D9B9" w:rsidR="00E077B4" w:rsidRDefault="00E077B4" w:rsidP="00E077B4">
            <w:pPr>
              <w:jc w:val="right"/>
              <w:rPr>
                <w:color w:val="000000"/>
                <w:sz w:val="14"/>
                <w:szCs w:val="14"/>
              </w:rPr>
            </w:pPr>
            <w:r>
              <w:rPr>
                <w:color w:val="000000"/>
                <w:sz w:val="14"/>
                <w:szCs w:val="14"/>
              </w:rPr>
              <w:t>198,400.9</w:t>
            </w:r>
          </w:p>
        </w:tc>
      </w:tr>
      <w:tr w:rsidR="00E077B4" w:rsidRPr="00803DD1" w14:paraId="11D4D70B"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47E4110" w14:textId="6F77485F" w:rsidR="00E077B4" w:rsidRPr="00F839E1" w:rsidRDefault="00E077B4" w:rsidP="00E077B4">
            <w:pPr>
              <w:rPr>
                <w:color w:val="000000"/>
                <w:sz w:val="14"/>
                <w:szCs w:val="14"/>
              </w:rPr>
            </w:pPr>
            <w:r>
              <w:rPr>
                <w:color w:val="000000"/>
                <w:sz w:val="14"/>
                <w:szCs w:val="14"/>
              </w:rPr>
              <w:t xml:space="preserve">      f. Mining and Quarrying</w:t>
            </w:r>
          </w:p>
        </w:tc>
        <w:tc>
          <w:tcPr>
            <w:tcW w:w="267" w:type="dxa"/>
            <w:tcBorders>
              <w:top w:val="nil"/>
              <w:left w:val="nil"/>
              <w:bottom w:val="nil"/>
              <w:right w:val="nil"/>
            </w:tcBorders>
            <w:shd w:val="clear" w:color="auto" w:fill="auto"/>
            <w:noWrap/>
            <w:vAlign w:val="center"/>
          </w:tcPr>
          <w:p w14:paraId="0A92D9F5"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3EC048FF"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71BD32EE"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257BB91" w14:textId="3C255EAB" w:rsidR="00E077B4" w:rsidRPr="00F839E1" w:rsidRDefault="00E077B4" w:rsidP="00E077B4">
            <w:pPr>
              <w:jc w:val="right"/>
              <w:rPr>
                <w:rFonts w:asciiTheme="majorBidi" w:hAnsiTheme="majorBidi" w:cstheme="majorBidi"/>
                <w:color w:val="000000"/>
                <w:sz w:val="15"/>
                <w:szCs w:val="15"/>
              </w:rPr>
            </w:pPr>
            <w:r>
              <w:rPr>
                <w:color w:val="000000"/>
                <w:sz w:val="14"/>
                <w:szCs w:val="14"/>
              </w:rPr>
              <w:t>103,430.2</w:t>
            </w:r>
          </w:p>
        </w:tc>
        <w:tc>
          <w:tcPr>
            <w:tcW w:w="1058" w:type="dxa"/>
            <w:tcBorders>
              <w:top w:val="nil"/>
              <w:left w:val="nil"/>
              <w:bottom w:val="nil"/>
              <w:right w:val="nil"/>
            </w:tcBorders>
            <w:shd w:val="clear" w:color="auto" w:fill="auto"/>
            <w:noWrap/>
            <w:vAlign w:val="center"/>
          </w:tcPr>
          <w:p w14:paraId="7AC35AC0" w14:textId="00AD9ED7" w:rsidR="00E077B4" w:rsidRDefault="00E077B4" w:rsidP="00E077B4">
            <w:pPr>
              <w:jc w:val="right"/>
              <w:rPr>
                <w:color w:val="000000"/>
                <w:sz w:val="14"/>
                <w:szCs w:val="14"/>
              </w:rPr>
            </w:pPr>
            <w:r>
              <w:rPr>
                <w:color w:val="000000"/>
                <w:sz w:val="14"/>
                <w:szCs w:val="14"/>
              </w:rPr>
              <w:t>127,530.3</w:t>
            </w:r>
          </w:p>
        </w:tc>
        <w:tc>
          <w:tcPr>
            <w:tcW w:w="986" w:type="dxa"/>
            <w:tcBorders>
              <w:top w:val="nil"/>
              <w:left w:val="nil"/>
              <w:bottom w:val="nil"/>
              <w:right w:val="nil"/>
            </w:tcBorders>
            <w:shd w:val="clear" w:color="auto" w:fill="auto"/>
            <w:noWrap/>
            <w:vAlign w:val="center"/>
          </w:tcPr>
          <w:p w14:paraId="337D76FB" w14:textId="1FB353FB" w:rsidR="00E077B4" w:rsidRDefault="00E077B4" w:rsidP="00E077B4">
            <w:pPr>
              <w:jc w:val="right"/>
              <w:rPr>
                <w:color w:val="000000"/>
                <w:sz w:val="14"/>
                <w:szCs w:val="14"/>
              </w:rPr>
            </w:pPr>
            <w:r>
              <w:rPr>
                <w:color w:val="000000"/>
                <w:sz w:val="14"/>
                <w:szCs w:val="14"/>
              </w:rPr>
              <w:t>140,206.1</w:t>
            </w:r>
          </w:p>
        </w:tc>
        <w:tc>
          <w:tcPr>
            <w:tcW w:w="1084" w:type="dxa"/>
            <w:tcBorders>
              <w:top w:val="nil"/>
              <w:left w:val="nil"/>
              <w:bottom w:val="nil"/>
              <w:right w:val="nil"/>
            </w:tcBorders>
            <w:shd w:val="clear" w:color="auto" w:fill="auto"/>
            <w:noWrap/>
            <w:vAlign w:val="center"/>
          </w:tcPr>
          <w:p w14:paraId="6F4A5612" w14:textId="1CFC2AE4" w:rsidR="00E077B4" w:rsidRDefault="00E077B4" w:rsidP="00E077B4">
            <w:pPr>
              <w:jc w:val="right"/>
              <w:rPr>
                <w:color w:val="000000"/>
                <w:sz w:val="14"/>
                <w:szCs w:val="14"/>
              </w:rPr>
            </w:pPr>
            <w:r>
              <w:rPr>
                <w:color w:val="000000"/>
                <w:sz w:val="14"/>
                <w:szCs w:val="14"/>
              </w:rPr>
              <w:t>133,024.4</w:t>
            </w:r>
          </w:p>
        </w:tc>
      </w:tr>
      <w:tr w:rsidR="00E077B4" w:rsidRPr="00803DD1" w14:paraId="7B369A40"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D4A870E" w14:textId="480A3D2A" w:rsidR="00E077B4" w:rsidRPr="00F839E1" w:rsidRDefault="00E077B4" w:rsidP="00E077B4">
            <w:pPr>
              <w:rPr>
                <w:color w:val="000000"/>
                <w:sz w:val="14"/>
                <w:szCs w:val="14"/>
              </w:rPr>
            </w:pPr>
            <w:r>
              <w:rPr>
                <w:color w:val="000000"/>
                <w:sz w:val="14"/>
                <w:szCs w:val="14"/>
              </w:rPr>
              <w:t xml:space="preserve">      g. Construction</w:t>
            </w:r>
          </w:p>
        </w:tc>
        <w:tc>
          <w:tcPr>
            <w:tcW w:w="267" w:type="dxa"/>
            <w:tcBorders>
              <w:top w:val="nil"/>
              <w:left w:val="nil"/>
              <w:bottom w:val="nil"/>
              <w:right w:val="nil"/>
            </w:tcBorders>
            <w:shd w:val="clear" w:color="auto" w:fill="auto"/>
            <w:noWrap/>
            <w:vAlign w:val="center"/>
          </w:tcPr>
          <w:p w14:paraId="1F2BF78F"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4C4E9C2"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4148BC40"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1E6AB7FF" w14:textId="3DA98EAA" w:rsidR="00E077B4" w:rsidRPr="00F839E1" w:rsidRDefault="00E077B4" w:rsidP="00E077B4">
            <w:pPr>
              <w:jc w:val="right"/>
              <w:rPr>
                <w:rFonts w:asciiTheme="majorBidi" w:hAnsiTheme="majorBidi" w:cstheme="majorBidi"/>
                <w:color w:val="000000"/>
                <w:sz w:val="15"/>
                <w:szCs w:val="15"/>
              </w:rPr>
            </w:pPr>
            <w:r>
              <w:rPr>
                <w:color w:val="000000"/>
                <w:sz w:val="14"/>
                <w:szCs w:val="14"/>
              </w:rPr>
              <w:t>4,752.1</w:t>
            </w:r>
          </w:p>
        </w:tc>
        <w:tc>
          <w:tcPr>
            <w:tcW w:w="1058" w:type="dxa"/>
            <w:tcBorders>
              <w:top w:val="nil"/>
              <w:left w:val="nil"/>
              <w:bottom w:val="nil"/>
              <w:right w:val="nil"/>
            </w:tcBorders>
            <w:shd w:val="clear" w:color="auto" w:fill="auto"/>
            <w:noWrap/>
            <w:vAlign w:val="center"/>
          </w:tcPr>
          <w:p w14:paraId="7F2175D1" w14:textId="2CD2E3DE" w:rsidR="00E077B4" w:rsidRDefault="00E077B4" w:rsidP="00E077B4">
            <w:pPr>
              <w:jc w:val="right"/>
              <w:rPr>
                <w:color w:val="000000"/>
                <w:sz w:val="14"/>
                <w:szCs w:val="14"/>
              </w:rPr>
            </w:pPr>
            <w:r>
              <w:rPr>
                <w:color w:val="000000"/>
                <w:sz w:val="14"/>
                <w:szCs w:val="14"/>
              </w:rPr>
              <w:t>5,140.6</w:t>
            </w:r>
          </w:p>
        </w:tc>
        <w:tc>
          <w:tcPr>
            <w:tcW w:w="986" w:type="dxa"/>
            <w:tcBorders>
              <w:top w:val="nil"/>
              <w:left w:val="nil"/>
              <w:bottom w:val="nil"/>
              <w:right w:val="nil"/>
            </w:tcBorders>
            <w:shd w:val="clear" w:color="auto" w:fill="auto"/>
            <w:noWrap/>
            <w:vAlign w:val="center"/>
          </w:tcPr>
          <w:p w14:paraId="41B1DE5E" w14:textId="317C7E30" w:rsidR="00E077B4" w:rsidRDefault="00E077B4" w:rsidP="00E077B4">
            <w:pPr>
              <w:jc w:val="right"/>
              <w:rPr>
                <w:color w:val="000000"/>
                <w:sz w:val="14"/>
                <w:szCs w:val="14"/>
              </w:rPr>
            </w:pPr>
            <w:r>
              <w:rPr>
                <w:color w:val="000000"/>
                <w:sz w:val="14"/>
                <w:szCs w:val="14"/>
              </w:rPr>
              <w:t>10,840.5</w:t>
            </w:r>
          </w:p>
        </w:tc>
        <w:tc>
          <w:tcPr>
            <w:tcW w:w="1084" w:type="dxa"/>
            <w:tcBorders>
              <w:top w:val="nil"/>
              <w:left w:val="nil"/>
              <w:bottom w:val="nil"/>
              <w:right w:val="nil"/>
            </w:tcBorders>
            <w:shd w:val="clear" w:color="auto" w:fill="auto"/>
            <w:noWrap/>
            <w:vAlign w:val="center"/>
          </w:tcPr>
          <w:p w14:paraId="5FAC9756" w14:textId="368D39EB" w:rsidR="00E077B4" w:rsidRDefault="00E077B4" w:rsidP="00E077B4">
            <w:pPr>
              <w:jc w:val="right"/>
              <w:rPr>
                <w:color w:val="000000"/>
                <w:sz w:val="14"/>
                <w:szCs w:val="14"/>
              </w:rPr>
            </w:pPr>
            <w:r>
              <w:rPr>
                <w:color w:val="000000"/>
                <w:sz w:val="14"/>
                <w:szCs w:val="14"/>
              </w:rPr>
              <w:t>18,422.4</w:t>
            </w:r>
          </w:p>
        </w:tc>
      </w:tr>
      <w:tr w:rsidR="00E077B4" w:rsidRPr="00803DD1" w14:paraId="5DC4A5CB"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8C88B8C" w14:textId="69A191BF" w:rsidR="00E077B4" w:rsidRPr="00F839E1" w:rsidRDefault="00E077B4" w:rsidP="00E077B4">
            <w:pPr>
              <w:rPr>
                <w:color w:val="000000"/>
                <w:sz w:val="14"/>
                <w:szCs w:val="14"/>
              </w:rPr>
            </w:pPr>
            <w:r>
              <w:rPr>
                <w:color w:val="000000"/>
                <w:sz w:val="14"/>
                <w:szCs w:val="14"/>
              </w:rPr>
              <w:t xml:space="preserve">      h. Commerce and Trade</w:t>
            </w:r>
          </w:p>
        </w:tc>
        <w:tc>
          <w:tcPr>
            <w:tcW w:w="267" w:type="dxa"/>
            <w:tcBorders>
              <w:top w:val="nil"/>
              <w:left w:val="nil"/>
              <w:bottom w:val="nil"/>
              <w:right w:val="nil"/>
            </w:tcBorders>
            <w:shd w:val="clear" w:color="auto" w:fill="auto"/>
            <w:noWrap/>
            <w:vAlign w:val="center"/>
          </w:tcPr>
          <w:p w14:paraId="409E7544"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A0591D7"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2B89A4E"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5F047AD3" w14:textId="1001B64E" w:rsidR="00E077B4" w:rsidRPr="00F839E1" w:rsidRDefault="00E077B4" w:rsidP="00E077B4">
            <w:pPr>
              <w:jc w:val="right"/>
              <w:rPr>
                <w:rFonts w:asciiTheme="majorBidi" w:hAnsiTheme="majorBidi" w:cstheme="majorBidi"/>
                <w:color w:val="000000"/>
                <w:sz w:val="15"/>
                <w:szCs w:val="15"/>
              </w:rPr>
            </w:pPr>
            <w:r>
              <w:rPr>
                <w:color w:val="000000"/>
                <w:sz w:val="14"/>
                <w:szCs w:val="14"/>
              </w:rPr>
              <w:t>32,673.6</w:t>
            </w:r>
          </w:p>
        </w:tc>
        <w:tc>
          <w:tcPr>
            <w:tcW w:w="1058" w:type="dxa"/>
            <w:tcBorders>
              <w:top w:val="nil"/>
              <w:left w:val="nil"/>
              <w:bottom w:val="nil"/>
              <w:right w:val="nil"/>
            </w:tcBorders>
            <w:shd w:val="clear" w:color="auto" w:fill="auto"/>
            <w:noWrap/>
            <w:vAlign w:val="center"/>
          </w:tcPr>
          <w:p w14:paraId="49E8DE59" w14:textId="2CBB9106" w:rsidR="00E077B4" w:rsidRDefault="00E077B4" w:rsidP="00E077B4">
            <w:pPr>
              <w:jc w:val="right"/>
              <w:rPr>
                <w:color w:val="000000"/>
                <w:sz w:val="14"/>
                <w:szCs w:val="14"/>
              </w:rPr>
            </w:pPr>
            <w:r>
              <w:rPr>
                <w:color w:val="000000"/>
                <w:sz w:val="14"/>
                <w:szCs w:val="14"/>
              </w:rPr>
              <w:t>21,709.0</w:t>
            </w:r>
          </w:p>
        </w:tc>
        <w:tc>
          <w:tcPr>
            <w:tcW w:w="986" w:type="dxa"/>
            <w:tcBorders>
              <w:top w:val="nil"/>
              <w:left w:val="nil"/>
              <w:bottom w:val="nil"/>
              <w:right w:val="nil"/>
            </w:tcBorders>
            <w:shd w:val="clear" w:color="auto" w:fill="auto"/>
            <w:noWrap/>
            <w:vAlign w:val="center"/>
          </w:tcPr>
          <w:p w14:paraId="05A6D32E" w14:textId="32B75FFB" w:rsidR="00E077B4" w:rsidRDefault="00E077B4" w:rsidP="00E077B4">
            <w:pPr>
              <w:jc w:val="right"/>
              <w:rPr>
                <w:color w:val="000000"/>
                <w:sz w:val="14"/>
                <w:szCs w:val="14"/>
              </w:rPr>
            </w:pPr>
            <w:r>
              <w:rPr>
                <w:color w:val="000000"/>
                <w:sz w:val="14"/>
                <w:szCs w:val="14"/>
              </w:rPr>
              <w:t>47,137.1</w:t>
            </w:r>
          </w:p>
        </w:tc>
        <w:tc>
          <w:tcPr>
            <w:tcW w:w="1084" w:type="dxa"/>
            <w:tcBorders>
              <w:top w:val="nil"/>
              <w:left w:val="nil"/>
              <w:bottom w:val="nil"/>
              <w:right w:val="nil"/>
            </w:tcBorders>
            <w:shd w:val="clear" w:color="auto" w:fill="auto"/>
            <w:noWrap/>
            <w:vAlign w:val="center"/>
          </w:tcPr>
          <w:p w14:paraId="6C002CD4" w14:textId="3B3BEBFB" w:rsidR="00E077B4" w:rsidRDefault="00E077B4" w:rsidP="00E077B4">
            <w:pPr>
              <w:jc w:val="right"/>
              <w:rPr>
                <w:color w:val="000000"/>
                <w:sz w:val="14"/>
                <w:szCs w:val="14"/>
              </w:rPr>
            </w:pPr>
            <w:r>
              <w:rPr>
                <w:color w:val="000000"/>
                <w:sz w:val="14"/>
                <w:szCs w:val="14"/>
              </w:rPr>
              <w:t>39,535.0</w:t>
            </w:r>
          </w:p>
        </w:tc>
      </w:tr>
      <w:tr w:rsidR="00E077B4" w:rsidRPr="00803DD1" w14:paraId="5AB22B8E"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C19426C" w14:textId="08B3A8DB" w:rsidR="00E077B4" w:rsidRPr="00F839E1" w:rsidRDefault="00E077B4" w:rsidP="00E077B4">
            <w:pPr>
              <w:rPr>
                <w:color w:val="000000"/>
                <w:sz w:val="14"/>
                <w:szCs w:val="14"/>
              </w:rPr>
            </w:pPr>
            <w:r>
              <w:rPr>
                <w:color w:val="000000"/>
                <w:sz w:val="14"/>
                <w:szCs w:val="14"/>
              </w:rPr>
              <w:t xml:space="preserve">      i.  Others</w:t>
            </w:r>
          </w:p>
        </w:tc>
        <w:tc>
          <w:tcPr>
            <w:tcW w:w="267" w:type="dxa"/>
            <w:tcBorders>
              <w:top w:val="nil"/>
              <w:left w:val="nil"/>
              <w:bottom w:val="nil"/>
              <w:right w:val="nil"/>
            </w:tcBorders>
            <w:shd w:val="clear" w:color="auto" w:fill="auto"/>
            <w:noWrap/>
            <w:vAlign w:val="center"/>
          </w:tcPr>
          <w:p w14:paraId="501615BB"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A4C815E"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40BFC91"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3AE5259C" w14:textId="3FEA00FE" w:rsidR="00E077B4" w:rsidRPr="00F839E1" w:rsidRDefault="00E077B4" w:rsidP="00E077B4">
            <w:pPr>
              <w:jc w:val="right"/>
              <w:rPr>
                <w:rFonts w:asciiTheme="majorBidi" w:hAnsiTheme="majorBidi" w:cstheme="majorBidi"/>
                <w:color w:val="000000"/>
                <w:sz w:val="15"/>
                <w:szCs w:val="15"/>
              </w:rPr>
            </w:pPr>
            <w:r>
              <w:rPr>
                <w:color w:val="000000"/>
                <w:sz w:val="14"/>
                <w:szCs w:val="14"/>
              </w:rPr>
              <w:t>51,745.3</w:t>
            </w:r>
          </w:p>
        </w:tc>
        <w:tc>
          <w:tcPr>
            <w:tcW w:w="1058" w:type="dxa"/>
            <w:tcBorders>
              <w:top w:val="nil"/>
              <w:left w:val="nil"/>
              <w:bottom w:val="nil"/>
              <w:right w:val="nil"/>
            </w:tcBorders>
            <w:shd w:val="clear" w:color="auto" w:fill="auto"/>
            <w:noWrap/>
            <w:vAlign w:val="center"/>
          </w:tcPr>
          <w:p w14:paraId="03E0B0D6" w14:textId="0F34DDD4" w:rsidR="00E077B4" w:rsidRDefault="00E077B4" w:rsidP="00E077B4">
            <w:pPr>
              <w:jc w:val="right"/>
              <w:rPr>
                <w:color w:val="000000"/>
                <w:sz w:val="14"/>
                <w:szCs w:val="14"/>
              </w:rPr>
            </w:pPr>
            <w:r>
              <w:rPr>
                <w:color w:val="000000"/>
                <w:sz w:val="14"/>
                <w:szCs w:val="14"/>
              </w:rPr>
              <w:t>47,588.7</w:t>
            </w:r>
          </w:p>
        </w:tc>
        <w:tc>
          <w:tcPr>
            <w:tcW w:w="986" w:type="dxa"/>
            <w:tcBorders>
              <w:top w:val="nil"/>
              <w:left w:val="nil"/>
              <w:bottom w:val="nil"/>
              <w:right w:val="nil"/>
            </w:tcBorders>
            <w:shd w:val="clear" w:color="auto" w:fill="auto"/>
            <w:noWrap/>
            <w:vAlign w:val="center"/>
          </w:tcPr>
          <w:p w14:paraId="5DECA914" w14:textId="7A2EC16A" w:rsidR="00E077B4" w:rsidRDefault="00E077B4" w:rsidP="00E077B4">
            <w:pPr>
              <w:jc w:val="right"/>
              <w:rPr>
                <w:color w:val="000000"/>
                <w:sz w:val="14"/>
                <w:szCs w:val="14"/>
              </w:rPr>
            </w:pPr>
            <w:r>
              <w:rPr>
                <w:color w:val="000000"/>
                <w:sz w:val="14"/>
                <w:szCs w:val="14"/>
              </w:rPr>
              <w:t>73,180.6</w:t>
            </w:r>
          </w:p>
        </w:tc>
        <w:tc>
          <w:tcPr>
            <w:tcW w:w="1084" w:type="dxa"/>
            <w:tcBorders>
              <w:top w:val="nil"/>
              <w:left w:val="nil"/>
              <w:bottom w:val="nil"/>
              <w:right w:val="nil"/>
            </w:tcBorders>
            <w:shd w:val="clear" w:color="auto" w:fill="auto"/>
            <w:noWrap/>
            <w:vAlign w:val="center"/>
          </w:tcPr>
          <w:p w14:paraId="5B1F4BF7" w14:textId="0E9A2A37" w:rsidR="00E077B4" w:rsidRDefault="00E077B4" w:rsidP="00E077B4">
            <w:pPr>
              <w:jc w:val="right"/>
              <w:rPr>
                <w:color w:val="000000"/>
                <w:sz w:val="14"/>
                <w:szCs w:val="14"/>
              </w:rPr>
            </w:pPr>
            <w:r>
              <w:rPr>
                <w:color w:val="000000"/>
                <w:sz w:val="14"/>
                <w:szCs w:val="14"/>
              </w:rPr>
              <w:t>72,546.0</w:t>
            </w:r>
          </w:p>
        </w:tc>
      </w:tr>
      <w:tr w:rsidR="00E077B4" w:rsidRPr="00803DD1" w14:paraId="323CE516"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03DC4DA" w14:textId="0EF046FA" w:rsidR="00E077B4" w:rsidRPr="00F839E1" w:rsidRDefault="00E077B4" w:rsidP="00E077B4">
            <w:pPr>
              <w:rPr>
                <w:b/>
                <w:bCs/>
                <w:color w:val="000000"/>
                <w:sz w:val="14"/>
                <w:szCs w:val="14"/>
              </w:rPr>
            </w:pPr>
            <w:r>
              <w:rPr>
                <w:b/>
                <w:bCs/>
                <w:color w:val="000000"/>
                <w:sz w:val="14"/>
                <w:szCs w:val="14"/>
              </w:rPr>
              <w:t xml:space="preserve">   III. NON-BANK FINANCIAL INSTITUTIONS (NBFIs)</w:t>
            </w:r>
          </w:p>
        </w:tc>
        <w:tc>
          <w:tcPr>
            <w:tcW w:w="267" w:type="dxa"/>
            <w:tcBorders>
              <w:top w:val="nil"/>
              <w:left w:val="nil"/>
              <w:bottom w:val="nil"/>
              <w:right w:val="nil"/>
            </w:tcBorders>
            <w:shd w:val="clear" w:color="auto" w:fill="auto"/>
            <w:noWrap/>
            <w:vAlign w:val="center"/>
          </w:tcPr>
          <w:p w14:paraId="5CB57FA3" w14:textId="77777777" w:rsidR="00E077B4" w:rsidRPr="00657151" w:rsidRDefault="00E077B4" w:rsidP="00E077B4">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39EE8302" w14:textId="77777777" w:rsidR="00E077B4" w:rsidRDefault="00E077B4" w:rsidP="00E077B4">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0E24B015" w14:textId="77777777" w:rsidR="00E077B4" w:rsidRDefault="00E077B4" w:rsidP="00E077B4">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3083CCA1" w14:textId="6EBEF092" w:rsidR="00E077B4" w:rsidRPr="00F839E1" w:rsidRDefault="00E077B4" w:rsidP="00E077B4">
            <w:pPr>
              <w:jc w:val="right"/>
              <w:rPr>
                <w:rFonts w:asciiTheme="majorBidi" w:hAnsiTheme="majorBidi" w:cstheme="majorBidi"/>
                <w:b/>
                <w:bCs/>
                <w:color w:val="000000"/>
                <w:sz w:val="15"/>
                <w:szCs w:val="15"/>
              </w:rPr>
            </w:pPr>
            <w:r>
              <w:rPr>
                <w:b/>
                <w:bCs/>
                <w:color w:val="000000"/>
                <w:sz w:val="14"/>
                <w:szCs w:val="14"/>
              </w:rPr>
              <w:t>446,484.5</w:t>
            </w:r>
          </w:p>
        </w:tc>
        <w:tc>
          <w:tcPr>
            <w:tcW w:w="1058" w:type="dxa"/>
            <w:tcBorders>
              <w:top w:val="nil"/>
              <w:left w:val="nil"/>
              <w:bottom w:val="nil"/>
              <w:right w:val="nil"/>
            </w:tcBorders>
            <w:shd w:val="clear" w:color="auto" w:fill="auto"/>
            <w:noWrap/>
            <w:vAlign w:val="center"/>
          </w:tcPr>
          <w:p w14:paraId="4B4DFC67" w14:textId="2E2014FD" w:rsidR="00E077B4" w:rsidRDefault="00E077B4" w:rsidP="00E077B4">
            <w:pPr>
              <w:jc w:val="right"/>
              <w:rPr>
                <w:b/>
                <w:bCs/>
                <w:color w:val="000000"/>
                <w:sz w:val="14"/>
                <w:szCs w:val="14"/>
              </w:rPr>
            </w:pPr>
            <w:r>
              <w:rPr>
                <w:b/>
                <w:bCs/>
                <w:color w:val="000000"/>
                <w:sz w:val="14"/>
                <w:szCs w:val="14"/>
              </w:rPr>
              <w:t>622,569.7</w:t>
            </w:r>
          </w:p>
        </w:tc>
        <w:tc>
          <w:tcPr>
            <w:tcW w:w="986" w:type="dxa"/>
            <w:tcBorders>
              <w:top w:val="nil"/>
              <w:left w:val="nil"/>
              <w:bottom w:val="nil"/>
              <w:right w:val="nil"/>
            </w:tcBorders>
            <w:shd w:val="clear" w:color="auto" w:fill="auto"/>
            <w:noWrap/>
            <w:vAlign w:val="center"/>
          </w:tcPr>
          <w:p w14:paraId="09D8D2F0" w14:textId="1FD202CE" w:rsidR="00E077B4" w:rsidRDefault="00E077B4" w:rsidP="00E077B4">
            <w:pPr>
              <w:jc w:val="right"/>
              <w:rPr>
                <w:b/>
                <w:bCs/>
                <w:color w:val="000000"/>
                <w:sz w:val="14"/>
                <w:szCs w:val="14"/>
              </w:rPr>
            </w:pPr>
            <w:r>
              <w:rPr>
                <w:b/>
                <w:bCs/>
                <w:color w:val="000000"/>
                <w:sz w:val="14"/>
                <w:szCs w:val="14"/>
              </w:rPr>
              <w:t>545,107.9</w:t>
            </w:r>
          </w:p>
        </w:tc>
        <w:tc>
          <w:tcPr>
            <w:tcW w:w="1084" w:type="dxa"/>
            <w:tcBorders>
              <w:top w:val="nil"/>
              <w:left w:val="nil"/>
              <w:bottom w:val="nil"/>
              <w:right w:val="nil"/>
            </w:tcBorders>
            <w:shd w:val="clear" w:color="auto" w:fill="auto"/>
            <w:noWrap/>
            <w:vAlign w:val="center"/>
          </w:tcPr>
          <w:p w14:paraId="5E20FAA8" w14:textId="2D644BF8" w:rsidR="00E077B4" w:rsidRDefault="00E077B4" w:rsidP="00E077B4">
            <w:pPr>
              <w:jc w:val="right"/>
              <w:rPr>
                <w:b/>
                <w:bCs/>
                <w:color w:val="000000"/>
                <w:sz w:val="14"/>
                <w:szCs w:val="14"/>
              </w:rPr>
            </w:pPr>
            <w:r>
              <w:rPr>
                <w:b/>
                <w:bCs/>
                <w:color w:val="000000"/>
                <w:sz w:val="14"/>
                <w:szCs w:val="14"/>
              </w:rPr>
              <w:t>737,743.8</w:t>
            </w:r>
          </w:p>
        </w:tc>
      </w:tr>
      <w:tr w:rsidR="00E077B4" w:rsidRPr="00803DD1" w14:paraId="4B60D30E"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652D3F9A" w14:textId="467AF1F0" w:rsidR="00E077B4" w:rsidRPr="00F839E1" w:rsidRDefault="00E077B4" w:rsidP="00E077B4">
            <w:pPr>
              <w:rPr>
                <w:color w:val="000000"/>
                <w:sz w:val="14"/>
                <w:szCs w:val="14"/>
              </w:rPr>
            </w:pPr>
            <w:r>
              <w:rPr>
                <w:color w:val="000000"/>
                <w:sz w:val="14"/>
                <w:szCs w:val="14"/>
              </w:rPr>
              <w:t xml:space="preserve">     a. Mutual Funds and AMCs</w:t>
            </w:r>
          </w:p>
        </w:tc>
        <w:tc>
          <w:tcPr>
            <w:tcW w:w="267" w:type="dxa"/>
            <w:tcBorders>
              <w:top w:val="nil"/>
              <w:left w:val="nil"/>
              <w:bottom w:val="nil"/>
              <w:right w:val="nil"/>
            </w:tcBorders>
            <w:shd w:val="clear" w:color="auto" w:fill="auto"/>
            <w:noWrap/>
            <w:vAlign w:val="center"/>
          </w:tcPr>
          <w:p w14:paraId="13EDE325"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282FC102"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4B0C36E7"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2EA31934" w14:textId="56C26AF5" w:rsidR="00E077B4" w:rsidRPr="00F839E1" w:rsidRDefault="00E077B4" w:rsidP="00E077B4">
            <w:pPr>
              <w:jc w:val="right"/>
              <w:rPr>
                <w:rFonts w:asciiTheme="majorBidi" w:hAnsiTheme="majorBidi" w:cstheme="majorBidi"/>
                <w:color w:val="000000"/>
                <w:sz w:val="15"/>
                <w:szCs w:val="15"/>
              </w:rPr>
            </w:pPr>
            <w:r>
              <w:rPr>
                <w:color w:val="000000"/>
                <w:sz w:val="14"/>
                <w:szCs w:val="14"/>
              </w:rPr>
              <w:t>151,776.1</w:t>
            </w:r>
          </w:p>
        </w:tc>
        <w:tc>
          <w:tcPr>
            <w:tcW w:w="1058" w:type="dxa"/>
            <w:tcBorders>
              <w:top w:val="nil"/>
              <w:left w:val="nil"/>
              <w:bottom w:val="nil"/>
              <w:right w:val="nil"/>
            </w:tcBorders>
            <w:shd w:val="clear" w:color="auto" w:fill="auto"/>
            <w:noWrap/>
            <w:vAlign w:val="center"/>
          </w:tcPr>
          <w:p w14:paraId="420ABF33" w14:textId="7B8E15D6" w:rsidR="00E077B4" w:rsidRDefault="00E077B4" w:rsidP="00E077B4">
            <w:pPr>
              <w:jc w:val="right"/>
              <w:rPr>
                <w:color w:val="000000"/>
                <w:sz w:val="14"/>
                <w:szCs w:val="14"/>
              </w:rPr>
            </w:pPr>
            <w:r>
              <w:rPr>
                <w:color w:val="000000"/>
                <w:sz w:val="14"/>
                <w:szCs w:val="14"/>
              </w:rPr>
              <w:t>243,172.6</w:t>
            </w:r>
          </w:p>
        </w:tc>
        <w:tc>
          <w:tcPr>
            <w:tcW w:w="986" w:type="dxa"/>
            <w:tcBorders>
              <w:top w:val="nil"/>
              <w:left w:val="nil"/>
              <w:bottom w:val="nil"/>
              <w:right w:val="nil"/>
            </w:tcBorders>
            <w:shd w:val="clear" w:color="auto" w:fill="auto"/>
            <w:noWrap/>
            <w:vAlign w:val="center"/>
          </w:tcPr>
          <w:p w14:paraId="3155E32A" w14:textId="14E8B4F8" w:rsidR="00E077B4" w:rsidRDefault="00E077B4" w:rsidP="00E077B4">
            <w:pPr>
              <w:jc w:val="right"/>
              <w:rPr>
                <w:color w:val="000000"/>
                <w:sz w:val="14"/>
                <w:szCs w:val="14"/>
              </w:rPr>
            </w:pPr>
            <w:r>
              <w:rPr>
                <w:color w:val="000000"/>
                <w:sz w:val="14"/>
                <w:szCs w:val="14"/>
              </w:rPr>
              <w:t>311,225.9</w:t>
            </w:r>
          </w:p>
        </w:tc>
        <w:tc>
          <w:tcPr>
            <w:tcW w:w="1084" w:type="dxa"/>
            <w:tcBorders>
              <w:top w:val="nil"/>
              <w:left w:val="nil"/>
              <w:bottom w:val="nil"/>
              <w:right w:val="nil"/>
            </w:tcBorders>
            <w:shd w:val="clear" w:color="auto" w:fill="auto"/>
            <w:noWrap/>
            <w:vAlign w:val="center"/>
          </w:tcPr>
          <w:p w14:paraId="46F8A1B7" w14:textId="094E0625" w:rsidR="00E077B4" w:rsidRDefault="00E077B4" w:rsidP="00E077B4">
            <w:pPr>
              <w:jc w:val="right"/>
              <w:rPr>
                <w:color w:val="000000"/>
                <w:sz w:val="14"/>
                <w:szCs w:val="14"/>
              </w:rPr>
            </w:pPr>
            <w:r>
              <w:rPr>
                <w:color w:val="000000"/>
                <w:sz w:val="14"/>
                <w:szCs w:val="14"/>
              </w:rPr>
              <w:t>389,830.9</w:t>
            </w:r>
          </w:p>
        </w:tc>
      </w:tr>
      <w:tr w:rsidR="00E077B4" w:rsidRPr="00803DD1" w14:paraId="054DD6CB"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C8D974D" w14:textId="236F4DC9" w:rsidR="00E077B4" w:rsidRPr="00F839E1" w:rsidRDefault="00E077B4" w:rsidP="00E077B4">
            <w:pPr>
              <w:rPr>
                <w:color w:val="000000"/>
                <w:sz w:val="14"/>
                <w:szCs w:val="14"/>
              </w:rPr>
            </w:pPr>
            <w:r>
              <w:rPr>
                <w:color w:val="000000"/>
                <w:sz w:val="14"/>
                <w:szCs w:val="14"/>
              </w:rPr>
              <w:t xml:space="preserve">      b. Insurance &amp; Pension Funds</w:t>
            </w:r>
          </w:p>
        </w:tc>
        <w:tc>
          <w:tcPr>
            <w:tcW w:w="267" w:type="dxa"/>
            <w:tcBorders>
              <w:top w:val="nil"/>
              <w:left w:val="nil"/>
              <w:bottom w:val="nil"/>
              <w:right w:val="nil"/>
            </w:tcBorders>
            <w:shd w:val="clear" w:color="auto" w:fill="auto"/>
            <w:noWrap/>
            <w:vAlign w:val="center"/>
          </w:tcPr>
          <w:p w14:paraId="3EF24F4C"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0D8E6C8"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4C1A6E22"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2CFFE259" w14:textId="3E735C3F" w:rsidR="00E077B4" w:rsidRPr="00F839E1" w:rsidRDefault="00E077B4" w:rsidP="00E077B4">
            <w:pPr>
              <w:jc w:val="right"/>
              <w:rPr>
                <w:rFonts w:asciiTheme="majorBidi" w:hAnsiTheme="majorBidi" w:cstheme="majorBidi"/>
                <w:color w:val="000000"/>
                <w:sz w:val="15"/>
                <w:szCs w:val="15"/>
              </w:rPr>
            </w:pPr>
            <w:r>
              <w:rPr>
                <w:color w:val="000000"/>
                <w:sz w:val="14"/>
                <w:szCs w:val="14"/>
              </w:rPr>
              <w:t>89,189.6</w:t>
            </w:r>
          </w:p>
        </w:tc>
        <w:tc>
          <w:tcPr>
            <w:tcW w:w="1058" w:type="dxa"/>
            <w:tcBorders>
              <w:top w:val="nil"/>
              <w:left w:val="nil"/>
              <w:bottom w:val="nil"/>
              <w:right w:val="nil"/>
            </w:tcBorders>
            <w:shd w:val="clear" w:color="auto" w:fill="auto"/>
            <w:noWrap/>
            <w:vAlign w:val="center"/>
          </w:tcPr>
          <w:p w14:paraId="6F9B3B8F" w14:textId="6AA6A1AB" w:rsidR="00E077B4" w:rsidRDefault="00E077B4" w:rsidP="00E077B4">
            <w:pPr>
              <w:jc w:val="right"/>
              <w:rPr>
                <w:color w:val="000000"/>
                <w:sz w:val="14"/>
                <w:szCs w:val="14"/>
              </w:rPr>
            </w:pPr>
            <w:r>
              <w:rPr>
                <w:color w:val="000000"/>
                <w:sz w:val="14"/>
                <w:szCs w:val="14"/>
              </w:rPr>
              <w:t>177,198.2</w:t>
            </w:r>
          </w:p>
        </w:tc>
        <w:tc>
          <w:tcPr>
            <w:tcW w:w="986" w:type="dxa"/>
            <w:tcBorders>
              <w:top w:val="nil"/>
              <w:left w:val="nil"/>
              <w:bottom w:val="nil"/>
              <w:right w:val="nil"/>
            </w:tcBorders>
            <w:shd w:val="clear" w:color="auto" w:fill="auto"/>
            <w:noWrap/>
            <w:vAlign w:val="center"/>
          </w:tcPr>
          <w:p w14:paraId="3148C4E0" w14:textId="15951396" w:rsidR="00E077B4" w:rsidRDefault="00E077B4" w:rsidP="00E077B4">
            <w:pPr>
              <w:jc w:val="right"/>
              <w:rPr>
                <w:color w:val="000000"/>
                <w:sz w:val="14"/>
                <w:szCs w:val="14"/>
              </w:rPr>
            </w:pPr>
            <w:r>
              <w:rPr>
                <w:color w:val="000000"/>
                <w:sz w:val="14"/>
                <w:szCs w:val="14"/>
              </w:rPr>
              <w:t>93,316.9</w:t>
            </w:r>
          </w:p>
        </w:tc>
        <w:tc>
          <w:tcPr>
            <w:tcW w:w="1084" w:type="dxa"/>
            <w:tcBorders>
              <w:top w:val="nil"/>
              <w:left w:val="nil"/>
              <w:bottom w:val="nil"/>
              <w:right w:val="nil"/>
            </w:tcBorders>
            <w:shd w:val="clear" w:color="auto" w:fill="auto"/>
            <w:noWrap/>
            <w:vAlign w:val="center"/>
          </w:tcPr>
          <w:p w14:paraId="4FB59CD1" w14:textId="064860FB" w:rsidR="00E077B4" w:rsidRDefault="00E077B4" w:rsidP="00E077B4">
            <w:pPr>
              <w:jc w:val="right"/>
              <w:rPr>
                <w:color w:val="000000"/>
                <w:sz w:val="14"/>
                <w:szCs w:val="14"/>
              </w:rPr>
            </w:pPr>
            <w:r>
              <w:rPr>
                <w:color w:val="000000"/>
                <w:sz w:val="14"/>
                <w:szCs w:val="14"/>
              </w:rPr>
              <w:t>145,354.7</w:t>
            </w:r>
          </w:p>
        </w:tc>
      </w:tr>
      <w:tr w:rsidR="00E077B4" w:rsidRPr="00803DD1" w14:paraId="67828D11"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635ED8F" w14:textId="4B7A5ABB" w:rsidR="00E077B4" w:rsidRPr="00F839E1" w:rsidRDefault="00E077B4" w:rsidP="00E077B4">
            <w:pPr>
              <w:rPr>
                <w:color w:val="000000"/>
                <w:sz w:val="14"/>
                <w:szCs w:val="14"/>
              </w:rPr>
            </w:pPr>
            <w:r>
              <w:rPr>
                <w:color w:val="000000"/>
                <w:sz w:val="14"/>
                <w:szCs w:val="14"/>
              </w:rPr>
              <w:t xml:space="preserve">      c. MFIs and DFIs</w:t>
            </w:r>
          </w:p>
        </w:tc>
        <w:tc>
          <w:tcPr>
            <w:tcW w:w="267" w:type="dxa"/>
            <w:tcBorders>
              <w:top w:val="nil"/>
              <w:left w:val="nil"/>
              <w:bottom w:val="nil"/>
              <w:right w:val="nil"/>
            </w:tcBorders>
            <w:shd w:val="clear" w:color="auto" w:fill="auto"/>
            <w:noWrap/>
            <w:vAlign w:val="center"/>
          </w:tcPr>
          <w:p w14:paraId="2DE74930"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CEF7FCB"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B0661EB"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2EE73FAD" w14:textId="131D1BA4" w:rsidR="00E077B4" w:rsidRPr="00F839E1" w:rsidRDefault="00E077B4" w:rsidP="00E077B4">
            <w:pPr>
              <w:jc w:val="right"/>
              <w:rPr>
                <w:rFonts w:asciiTheme="majorBidi" w:hAnsiTheme="majorBidi" w:cstheme="majorBidi"/>
                <w:color w:val="000000"/>
                <w:sz w:val="15"/>
                <w:szCs w:val="15"/>
              </w:rPr>
            </w:pPr>
            <w:r>
              <w:rPr>
                <w:color w:val="000000"/>
                <w:sz w:val="14"/>
                <w:szCs w:val="14"/>
              </w:rPr>
              <w:t>12,291.8</w:t>
            </w:r>
          </w:p>
        </w:tc>
        <w:tc>
          <w:tcPr>
            <w:tcW w:w="1058" w:type="dxa"/>
            <w:tcBorders>
              <w:top w:val="nil"/>
              <w:left w:val="nil"/>
              <w:bottom w:val="nil"/>
              <w:right w:val="nil"/>
            </w:tcBorders>
            <w:shd w:val="clear" w:color="auto" w:fill="auto"/>
            <w:noWrap/>
            <w:vAlign w:val="center"/>
          </w:tcPr>
          <w:p w14:paraId="78829860" w14:textId="5EBA1441" w:rsidR="00E077B4" w:rsidRDefault="00E077B4" w:rsidP="00E077B4">
            <w:pPr>
              <w:jc w:val="right"/>
              <w:rPr>
                <w:color w:val="000000"/>
                <w:sz w:val="14"/>
                <w:szCs w:val="14"/>
              </w:rPr>
            </w:pPr>
            <w:r>
              <w:rPr>
                <w:color w:val="000000"/>
                <w:sz w:val="14"/>
                <w:szCs w:val="14"/>
              </w:rPr>
              <w:t>30,894.7</w:t>
            </w:r>
          </w:p>
        </w:tc>
        <w:tc>
          <w:tcPr>
            <w:tcW w:w="986" w:type="dxa"/>
            <w:tcBorders>
              <w:top w:val="nil"/>
              <w:left w:val="nil"/>
              <w:bottom w:val="nil"/>
              <w:right w:val="nil"/>
            </w:tcBorders>
            <w:shd w:val="clear" w:color="auto" w:fill="auto"/>
            <w:noWrap/>
            <w:vAlign w:val="center"/>
          </w:tcPr>
          <w:p w14:paraId="451C947C" w14:textId="23A7EBDD" w:rsidR="00E077B4" w:rsidRDefault="00E077B4" w:rsidP="00E077B4">
            <w:pPr>
              <w:jc w:val="right"/>
              <w:rPr>
                <w:color w:val="000000"/>
                <w:sz w:val="14"/>
                <w:szCs w:val="14"/>
              </w:rPr>
            </w:pPr>
            <w:r>
              <w:rPr>
                <w:color w:val="000000"/>
                <w:sz w:val="14"/>
                <w:szCs w:val="14"/>
              </w:rPr>
              <w:t>27,900.9</w:t>
            </w:r>
          </w:p>
        </w:tc>
        <w:tc>
          <w:tcPr>
            <w:tcW w:w="1084" w:type="dxa"/>
            <w:tcBorders>
              <w:top w:val="nil"/>
              <w:left w:val="nil"/>
              <w:bottom w:val="nil"/>
              <w:right w:val="nil"/>
            </w:tcBorders>
            <w:shd w:val="clear" w:color="auto" w:fill="auto"/>
            <w:noWrap/>
            <w:vAlign w:val="center"/>
          </w:tcPr>
          <w:p w14:paraId="74792B64" w14:textId="731A4864" w:rsidR="00E077B4" w:rsidRDefault="00E077B4" w:rsidP="00E077B4">
            <w:pPr>
              <w:jc w:val="right"/>
              <w:rPr>
                <w:color w:val="000000"/>
                <w:sz w:val="14"/>
                <w:szCs w:val="14"/>
              </w:rPr>
            </w:pPr>
            <w:r>
              <w:rPr>
                <w:color w:val="000000"/>
                <w:sz w:val="14"/>
                <w:szCs w:val="14"/>
              </w:rPr>
              <w:t>30,398.2</w:t>
            </w:r>
          </w:p>
        </w:tc>
      </w:tr>
      <w:tr w:rsidR="00E077B4" w:rsidRPr="00803DD1" w14:paraId="0A19A9E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66ABB31" w14:textId="4A12DC0C" w:rsidR="00E077B4" w:rsidRPr="00F839E1" w:rsidRDefault="00E077B4" w:rsidP="00E077B4">
            <w:pPr>
              <w:rPr>
                <w:color w:val="000000"/>
                <w:sz w:val="14"/>
                <w:szCs w:val="14"/>
              </w:rPr>
            </w:pPr>
            <w:r>
              <w:rPr>
                <w:color w:val="000000"/>
                <w:sz w:val="14"/>
                <w:szCs w:val="14"/>
              </w:rPr>
              <w:t xml:space="preserve">      d. Stock Exchange &amp; Brokerage Houses</w:t>
            </w:r>
          </w:p>
        </w:tc>
        <w:tc>
          <w:tcPr>
            <w:tcW w:w="267" w:type="dxa"/>
            <w:tcBorders>
              <w:top w:val="nil"/>
              <w:left w:val="nil"/>
              <w:bottom w:val="nil"/>
              <w:right w:val="nil"/>
            </w:tcBorders>
            <w:shd w:val="clear" w:color="auto" w:fill="auto"/>
            <w:noWrap/>
            <w:vAlign w:val="center"/>
          </w:tcPr>
          <w:p w14:paraId="179BFD80"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5658E1E7"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ADF42EC"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52170FB4" w14:textId="7C10467D" w:rsidR="00E077B4" w:rsidRPr="00F839E1" w:rsidRDefault="00E077B4" w:rsidP="00E077B4">
            <w:pPr>
              <w:jc w:val="right"/>
              <w:rPr>
                <w:rFonts w:asciiTheme="majorBidi" w:hAnsiTheme="majorBidi" w:cstheme="majorBidi"/>
                <w:color w:val="000000"/>
                <w:sz w:val="15"/>
                <w:szCs w:val="15"/>
              </w:rPr>
            </w:pPr>
            <w:r>
              <w:rPr>
                <w:color w:val="000000"/>
                <w:sz w:val="14"/>
                <w:szCs w:val="14"/>
              </w:rPr>
              <w:t>22,950.0</w:t>
            </w:r>
          </w:p>
        </w:tc>
        <w:tc>
          <w:tcPr>
            <w:tcW w:w="1058" w:type="dxa"/>
            <w:tcBorders>
              <w:top w:val="nil"/>
              <w:left w:val="nil"/>
              <w:bottom w:val="nil"/>
              <w:right w:val="nil"/>
            </w:tcBorders>
            <w:shd w:val="clear" w:color="auto" w:fill="auto"/>
            <w:noWrap/>
            <w:vAlign w:val="center"/>
          </w:tcPr>
          <w:p w14:paraId="59C26087" w14:textId="176D1503" w:rsidR="00E077B4" w:rsidRDefault="00E077B4" w:rsidP="00E077B4">
            <w:pPr>
              <w:jc w:val="right"/>
              <w:rPr>
                <w:color w:val="000000"/>
                <w:sz w:val="14"/>
                <w:szCs w:val="14"/>
              </w:rPr>
            </w:pPr>
            <w:r>
              <w:rPr>
                <w:color w:val="000000"/>
                <w:sz w:val="14"/>
                <w:szCs w:val="14"/>
              </w:rPr>
              <w:t>23,592.5</w:t>
            </w:r>
          </w:p>
        </w:tc>
        <w:tc>
          <w:tcPr>
            <w:tcW w:w="986" w:type="dxa"/>
            <w:tcBorders>
              <w:top w:val="nil"/>
              <w:left w:val="nil"/>
              <w:bottom w:val="nil"/>
              <w:right w:val="nil"/>
            </w:tcBorders>
            <w:shd w:val="clear" w:color="auto" w:fill="auto"/>
            <w:noWrap/>
            <w:vAlign w:val="center"/>
          </w:tcPr>
          <w:p w14:paraId="10FE09B7" w14:textId="4ECBC145" w:rsidR="00E077B4" w:rsidRDefault="00E077B4" w:rsidP="00E077B4">
            <w:pPr>
              <w:jc w:val="right"/>
              <w:rPr>
                <w:color w:val="000000"/>
                <w:sz w:val="14"/>
                <w:szCs w:val="14"/>
              </w:rPr>
            </w:pPr>
            <w:r>
              <w:rPr>
                <w:color w:val="000000"/>
                <w:sz w:val="14"/>
                <w:szCs w:val="14"/>
              </w:rPr>
              <w:t>25,245.5</w:t>
            </w:r>
          </w:p>
        </w:tc>
        <w:tc>
          <w:tcPr>
            <w:tcW w:w="1084" w:type="dxa"/>
            <w:tcBorders>
              <w:top w:val="nil"/>
              <w:left w:val="nil"/>
              <w:bottom w:val="nil"/>
              <w:right w:val="nil"/>
            </w:tcBorders>
            <w:shd w:val="clear" w:color="auto" w:fill="auto"/>
            <w:noWrap/>
            <w:vAlign w:val="center"/>
          </w:tcPr>
          <w:p w14:paraId="7CC76FD1" w14:textId="1764EADA" w:rsidR="00E077B4" w:rsidRDefault="00E077B4" w:rsidP="00E077B4">
            <w:pPr>
              <w:jc w:val="right"/>
              <w:rPr>
                <w:color w:val="000000"/>
                <w:sz w:val="14"/>
                <w:szCs w:val="14"/>
              </w:rPr>
            </w:pPr>
            <w:r>
              <w:rPr>
                <w:color w:val="000000"/>
                <w:sz w:val="14"/>
                <w:szCs w:val="14"/>
              </w:rPr>
              <w:t>46,222.3</w:t>
            </w:r>
          </w:p>
        </w:tc>
      </w:tr>
      <w:tr w:rsidR="00E077B4" w:rsidRPr="00803DD1" w14:paraId="302A9204"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598AC76" w14:textId="532358C5" w:rsidR="00E077B4" w:rsidRPr="00F839E1" w:rsidRDefault="00E077B4" w:rsidP="00E077B4">
            <w:pPr>
              <w:rPr>
                <w:color w:val="000000"/>
                <w:sz w:val="14"/>
                <w:szCs w:val="14"/>
              </w:rPr>
            </w:pPr>
            <w:r>
              <w:rPr>
                <w:color w:val="000000"/>
                <w:sz w:val="14"/>
                <w:szCs w:val="14"/>
              </w:rPr>
              <w:t xml:space="preserve">      e. Modarabas</w:t>
            </w:r>
          </w:p>
        </w:tc>
        <w:tc>
          <w:tcPr>
            <w:tcW w:w="267" w:type="dxa"/>
            <w:tcBorders>
              <w:top w:val="nil"/>
              <w:left w:val="nil"/>
              <w:bottom w:val="nil"/>
              <w:right w:val="nil"/>
            </w:tcBorders>
            <w:shd w:val="clear" w:color="auto" w:fill="auto"/>
            <w:noWrap/>
            <w:vAlign w:val="center"/>
          </w:tcPr>
          <w:p w14:paraId="1D1CE9A9"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93CB41C"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8D68D76"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49FDA1F0" w14:textId="79C26235" w:rsidR="00E077B4" w:rsidRPr="00F839E1" w:rsidRDefault="00E077B4" w:rsidP="00E077B4">
            <w:pPr>
              <w:jc w:val="right"/>
              <w:rPr>
                <w:rFonts w:asciiTheme="majorBidi" w:hAnsiTheme="majorBidi" w:cstheme="majorBidi"/>
                <w:color w:val="000000"/>
                <w:sz w:val="15"/>
                <w:szCs w:val="15"/>
              </w:rPr>
            </w:pPr>
            <w:r>
              <w:rPr>
                <w:color w:val="000000"/>
                <w:sz w:val="14"/>
                <w:szCs w:val="14"/>
              </w:rPr>
              <w:t>3,713.3</w:t>
            </w:r>
          </w:p>
        </w:tc>
        <w:tc>
          <w:tcPr>
            <w:tcW w:w="1058" w:type="dxa"/>
            <w:tcBorders>
              <w:top w:val="nil"/>
              <w:left w:val="nil"/>
              <w:bottom w:val="nil"/>
              <w:right w:val="nil"/>
            </w:tcBorders>
            <w:shd w:val="clear" w:color="auto" w:fill="auto"/>
            <w:noWrap/>
            <w:vAlign w:val="center"/>
          </w:tcPr>
          <w:p w14:paraId="223A4543" w14:textId="313E8BE8" w:rsidR="00E077B4" w:rsidRDefault="00E077B4" w:rsidP="00E077B4">
            <w:pPr>
              <w:jc w:val="right"/>
              <w:rPr>
                <w:color w:val="000000"/>
                <w:sz w:val="14"/>
                <w:szCs w:val="14"/>
              </w:rPr>
            </w:pPr>
            <w:r>
              <w:rPr>
                <w:color w:val="000000"/>
                <w:sz w:val="14"/>
                <w:szCs w:val="14"/>
              </w:rPr>
              <w:t>5,830.8</w:t>
            </w:r>
          </w:p>
        </w:tc>
        <w:tc>
          <w:tcPr>
            <w:tcW w:w="986" w:type="dxa"/>
            <w:tcBorders>
              <w:top w:val="nil"/>
              <w:left w:val="nil"/>
              <w:bottom w:val="nil"/>
              <w:right w:val="nil"/>
            </w:tcBorders>
            <w:shd w:val="clear" w:color="auto" w:fill="auto"/>
            <w:noWrap/>
            <w:vAlign w:val="center"/>
          </w:tcPr>
          <w:p w14:paraId="307FE359" w14:textId="478A1879" w:rsidR="00E077B4" w:rsidRDefault="00E077B4" w:rsidP="00E077B4">
            <w:pPr>
              <w:jc w:val="right"/>
              <w:rPr>
                <w:color w:val="000000"/>
                <w:sz w:val="14"/>
                <w:szCs w:val="14"/>
              </w:rPr>
            </w:pPr>
            <w:r>
              <w:rPr>
                <w:color w:val="000000"/>
                <w:sz w:val="14"/>
                <w:szCs w:val="14"/>
              </w:rPr>
              <w:t>5,681.9</w:t>
            </w:r>
          </w:p>
        </w:tc>
        <w:tc>
          <w:tcPr>
            <w:tcW w:w="1084" w:type="dxa"/>
            <w:tcBorders>
              <w:top w:val="nil"/>
              <w:left w:val="nil"/>
              <w:bottom w:val="nil"/>
              <w:right w:val="nil"/>
            </w:tcBorders>
            <w:shd w:val="clear" w:color="auto" w:fill="auto"/>
            <w:noWrap/>
            <w:vAlign w:val="center"/>
          </w:tcPr>
          <w:p w14:paraId="3541962A" w14:textId="2A88242F" w:rsidR="00E077B4" w:rsidRDefault="00E077B4" w:rsidP="00E077B4">
            <w:pPr>
              <w:jc w:val="right"/>
              <w:rPr>
                <w:color w:val="000000"/>
                <w:sz w:val="14"/>
                <w:szCs w:val="14"/>
              </w:rPr>
            </w:pPr>
            <w:r>
              <w:rPr>
                <w:color w:val="000000"/>
                <w:sz w:val="14"/>
                <w:szCs w:val="14"/>
              </w:rPr>
              <w:t>3,569.2</w:t>
            </w:r>
          </w:p>
        </w:tc>
      </w:tr>
      <w:tr w:rsidR="00E077B4" w:rsidRPr="00803DD1" w14:paraId="667F2DBC"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6C30653D" w14:textId="4C9D6812" w:rsidR="00E077B4" w:rsidRPr="00F839E1" w:rsidRDefault="00E077B4" w:rsidP="00E077B4">
            <w:pPr>
              <w:rPr>
                <w:color w:val="000000"/>
                <w:sz w:val="14"/>
                <w:szCs w:val="14"/>
              </w:rPr>
            </w:pPr>
            <w:r>
              <w:rPr>
                <w:color w:val="000000"/>
                <w:sz w:val="14"/>
                <w:szCs w:val="14"/>
              </w:rPr>
              <w:t xml:space="preserve">      f. Other NBFIs</w:t>
            </w:r>
          </w:p>
        </w:tc>
        <w:tc>
          <w:tcPr>
            <w:tcW w:w="267" w:type="dxa"/>
            <w:tcBorders>
              <w:top w:val="nil"/>
              <w:left w:val="nil"/>
              <w:bottom w:val="nil"/>
              <w:right w:val="nil"/>
            </w:tcBorders>
            <w:shd w:val="clear" w:color="auto" w:fill="auto"/>
            <w:noWrap/>
            <w:vAlign w:val="center"/>
          </w:tcPr>
          <w:p w14:paraId="17A8C16F" w14:textId="77777777" w:rsidR="00E077B4" w:rsidRPr="00657151" w:rsidRDefault="00E077B4" w:rsidP="00E077B4">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401184EF" w14:textId="77777777" w:rsidR="00E077B4" w:rsidRDefault="00E077B4" w:rsidP="00E077B4">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7B2594D8" w14:textId="77777777" w:rsidR="00E077B4" w:rsidRDefault="00E077B4" w:rsidP="00E077B4">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6BCC225E" w14:textId="17D9C7F4" w:rsidR="00E077B4" w:rsidRPr="00F839E1" w:rsidRDefault="00E077B4" w:rsidP="00E077B4">
            <w:pPr>
              <w:jc w:val="right"/>
              <w:rPr>
                <w:rFonts w:asciiTheme="majorBidi" w:hAnsiTheme="majorBidi" w:cstheme="majorBidi"/>
                <w:b/>
                <w:bCs/>
                <w:color w:val="000000"/>
                <w:sz w:val="15"/>
                <w:szCs w:val="15"/>
              </w:rPr>
            </w:pPr>
            <w:r>
              <w:rPr>
                <w:color w:val="000000"/>
                <w:sz w:val="14"/>
                <w:szCs w:val="14"/>
              </w:rPr>
              <w:t>166,563.7</w:t>
            </w:r>
          </w:p>
        </w:tc>
        <w:tc>
          <w:tcPr>
            <w:tcW w:w="1058" w:type="dxa"/>
            <w:tcBorders>
              <w:top w:val="nil"/>
              <w:left w:val="nil"/>
              <w:bottom w:val="nil"/>
              <w:right w:val="nil"/>
            </w:tcBorders>
            <w:shd w:val="clear" w:color="auto" w:fill="auto"/>
            <w:noWrap/>
            <w:vAlign w:val="center"/>
          </w:tcPr>
          <w:p w14:paraId="114F72C0" w14:textId="18D8A7FF" w:rsidR="00E077B4" w:rsidRDefault="00E077B4" w:rsidP="00E077B4">
            <w:pPr>
              <w:jc w:val="right"/>
              <w:rPr>
                <w:color w:val="000000"/>
                <w:sz w:val="14"/>
                <w:szCs w:val="14"/>
              </w:rPr>
            </w:pPr>
            <w:r>
              <w:rPr>
                <w:color w:val="000000"/>
                <w:sz w:val="14"/>
                <w:szCs w:val="14"/>
              </w:rPr>
              <w:t>141,880.8</w:t>
            </w:r>
          </w:p>
        </w:tc>
        <w:tc>
          <w:tcPr>
            <w:tcW w:w="986" w:type="dxa"/>
            <w:tcBorders>
              <w:top w:val="nil"/>
              <w:left w:val="nil"/>
              <w:bottom w:val="nil"/>
              <w:right w:val="nil"/>
            </w:tcBorders>
            <w:shd w:val="clear" w:color="auto" w:fill="auto"/>
            <w:noWrap/>
            <w:vAlign w:val="center"/>
          </w:tcPr>
          <w:p w14:paraId="2FF1FA4E" w14:textId="4AB198A2" w:rsidR="00E077B4" w:rsidRDefault="00E077B4" w:rsidP="00E077B4">
            <w:pPr>
              <w:jc w:val="right"/>
              <w:rPr>
                <w:color w:val="000000"/>
                <w:sz w:val="14"/>
                <w:szCs w:val="14"/>
              </w:rPr>
            </w:pPr>
            <w:r>
              <w:rPr>
                <w:color w:val="000000"/>
                <w:sz w:val="14"/>
                <w:szCs w:val="14"/>
              </w:rPr>
              <w:t>81,736.8</w:t>
            </w:r>
          </w:p>
        </w:tc>
        <w:tc>
          <w:tcPr>
            <w:tcW w:w="1084" w:type="dxa"/>
            <w:tcBorders>
              <w:top w:val="nil"/>
              <w:left w:val="nil"/>
              <w:bottom w:val="nil"/>
              <w:right w:val="nil"/>
            </w:tcBorders>
            <w:shd w:val="clear" w:color="auto" w:fill="auto"/>
            <w:noWrap/>
            <w:vAlign w:val="center"/>
          </w:tcPr>
          <w:p w14:paraId="711C51E8" w14:textId="289A5C1B" w:rsidR="00E077B4" w:rsidRDefault="00E077B4" w:rsidP="00E077B4">
            <w:pPr>
              <w:jc w:val="right"/>
              <w:rPr>
                <w:color w:val="000000"/>
                <w:sz w:val="14"/>
                <w:szCs w:val="14"/>
              </w:rPr>
            </w:pPr>
            <w:r>
              <w:rPr>
                <w:color w:val="000000"/>
                <w:sz w:val="14"/>
                <w:szCs w:val="14"/>
              </w:rPr>
              <w:t>122,368.6</w:t>
            </w:r>
          </w:p>
        </w:tc>
      </w:tr>
      <w:tr w:rsidR="00E077B4" w:rsidRPr="00803DD1" w14:paraId="305E1467"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380A7A43" w14:textId="345519FF" w:rsidR="00E077B4" w:rsidRPr="00F839E1" w:rsidRDefault="00E077B4" w:rsidP="00E077B4">
            <w:pPr>
              <w:rPr>
                <w:b/>
                <w:bCs/>
                <w:color w:val="000000"/>
                <w:sz w:val="14"/>
                <w:szCs w:val="14"/>
              </w:rPr>
            </w:pPr>
            <w:r>
              <w:rPr>
                <w:b/>
                <w:bCs/>
                <w:color w:val="000000"/>
                <w:sz w:val="14"/>
                <w:szCs w:val="14"/>
              </w:rPr>
              <w:t xml:space="preserve">   IV.  PRIVATE SECTOR (BUSINESS)</w:t>
            </w:r>
          </w:p>
        </w:tc>
        <w:tc>
          <w:tcPr>
            <w:tcW w:w="267" w:type="dxa"/>
            <w:tcBorders>
              <w:top w:val="nil"/>
              <w:left w:val="nil"/>
              <w:bottom w:val="nil"/>
              <w:right w:val="nil"/>
            </w:tcBorders>
            <w:shd w:val="clear" w:color="auto" w:fill="auto"/>
            <w:noWrap/>
            <w:vAlign w:val="center"/>
          </w:tcPr>
          <w:p w14:paraId="05012493"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7E4D2C7"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4076D8AF"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2A639ADA" w14:textId="1A396522" w:rsidR="00E077B4" w:rsidRPr="00F839E1" w:rsidRDefault="00E077B4" w:rsidP="00E077B4">
            <w:pPr>
              <w:jc w:val="right"/>
              <w:rPr>
                <w:rFonts w:asciiTheme="majorBidi" w:hAnsiTheme="majorBidi" w:cstheme="majorBidi"/>
                <w:color w:val="000000"/>
                <w:sz w:val="15"/>
                <w:szCs w:val="15"/>
              </w:rPr>
            </w:pPr>
            <w:r>
              <w:rPr>
                <w:b/>
                <w:bCs/>
                <w:color w:val="000000"/>
                <w:sz w:val="14"/>
                <w:szCs w:val="14"/>
              </w:rPr>
              <w:t>3,017,524.5</w:t>
            </w:r>
          </w:p>
        </w:tc>
        <w:tc>
          <w:tcPr>
            <w:tcW w:w="1058" w:type="dxa"/>
            <w:tcBorders>
              <w:top w:val="nil"/>
              <w:left w:val="nil"/>
              <w:bottom w:val="nil"/>
              <w:right w:val="nil"/>
            </w:tcBorders>
            <w:shd w:val="clear" w:color="auto" w:fill="auto"/>
            <w:noWrap/>
            <w:vAlign w:val="center"/>
          </w:tcPr>
          <w:p w14:paraId="4A38588A" w14:textId="26E97A82" w:rsidR="00E077B4" w:rsidRDefault="00E077B4" w:rsidP="00E077B4">
            <w:pPr>
              <w:jc w:val="right"/>
              <w:rPr>
                <w:b/>
                <w:bCs/>
                <w:color w:val="000000"/>
                <w:sz w:val="14"/>
                <w:szCs w:val="14"/>
              </w:rPr>
            </w:pPr>
            <w:r>
              <w:rPr>
                <w:b/>
                <w:bCs/>
                <w:color w:val="000000"/>
                <w:sz w:val="14"/>
                <w:szCs w:val="14"/>
              </w:rPr>
              <w:t>3,034,010.3</w:t>
            </w:r>
          </w:p>
        </w:tc>
        <w:tc>
          <w:tcPr>
            <w:tcW w:w="986" w:type="dxa"/>
            <w:tcBorders>
              <w:top w:val="nil"/>
              <w:left w:val="nil"/>
              <w:bottom w:val="nil"/>
              <w:right w:val="nil"/>
            </w:tcBorders>
            <w:shd w:val="clear" w:color="auto" w:fill="auto"/>
            <w:noWrap/>
            <w:vAlign w:val="center"/>
          </w:tcPr>
          <w:p w14:paraId="6EA97A93" w14:textId="660D86B2" w:rsidR="00E077B4" w:rsidRDefault="00E077B4" w:rsidP="00E077B4">
            <w:pPr>
              <w:jc w:val="right"/>
              <w:rPr>
                <w:b/>
                <w:bCs/>
                <w:color w:val="000000"/>
                <w:sz w:val="14"/>
                <w:szCs w:val="14"/>
              </w:rPr>
            </w:pPr>
            <w:r>
              <w:rPr>
                <w:b/>
                <w:bCs/>
                <w:color w:val="000000"/>
                <w:sz w:val="14"/>
                <w:szCs w:val="14"/>
              </w:rPr>
              <w:t>3,363,712.0</w:t>
            </w:r>
          </w:p>
        </w:tc>
        <w:tc>
          <w:tcPr>
            <w:tcW w:w="1084" w:type="dxa"/>
            <w:tcBorders>
              <w:top w:val="nil"/>
              <w:left w:val="nil"/>
              <w:bottom w:val="nil"/>
              <w:right w:val="nil"/>
            </w:tcBorders>
            <w:shd w:val="clear" w:color="auto" w:fill="auto"/>
            <w:noWrap/>
            <w:vAlign w:val="center"/>
          </w:tcPr>
          <w:p w14:paraId="76D04E70" w14:textId="689F75F0" w:rsidR="00E077B4" w:rsidRDefault="00E077B4" w:rsidP="00E077B4">
            <w:pPr>
              <w:jc w:val="right"/>
              <w:rPr>
                <w:b/>
                <w:bCs/>
                <w:color w:val="000000"/>
                <w:sz w:val="14"/>
                <w:szCs w:val="14"/>
              </w:rPr>
            </w:pPr>
            <w:r>
              <w:rPr>
                <w:b/>
                <w:bCs/>
                <w:color w:val="000000"/>
                <w:sz w:val="14"/>
                <w:szCs w:val="14"/>
              </w:rPr>
              <w:t>3,708,015.2</w:t>
            </w:r>
          </w:p>
        </w:tc>
      </w:tr>
      <w:tr w:rsidR="00E077B4" w:rsidRPr="00803DD1" w14:paraId="35C63728"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44174AF" w14:textId="21C79134" w:rsidR="00E077B4" w:rsidRPr="00F839E1" w:rsidRDefault="00E077B4" w:rsidP="00E077B4">
            <w:pPr>
              <w:rPr>
                <w:color w:val="000000"/>
                <w:sz w:val="14"/>
                <w:szCs w:val="14"/>
              </w:rPr>
            </w:pPr>
            <w:r>
              <w:rPr>
                <w:color w:val="000000"/>
                <w:sz w:val="14"/>
                <w:szCs w:val="14"/>
              </w:rPr>
              <w:t xml:space="preserve">      a. Agriculture, forestry and fishing</w:t>
            </w:r>
          </w:p>
        </w:tc>
        <w:tc>
          <w:tcPr>
            <w:tcW w:w="267" w:type="dxa"/>
            <w:tcBorders>
              <w:top w:val="nil"/>
              <w:left w:val="nil"/>
              <w:bottom w:val="nil"/>
              <w:right w:val="nil"/>
            </w:tcBorders>
            <w:shd w:val="clear" w:color="auto" w:fill="auto"/>
            <w:noWrap/>
            <w:vAlign w:val="center"/>
          </w:tcPr>
          <w:p w14:paraId="7E261910"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69C838F"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0D6FCB76"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14DD1E6C" w14:textId="2FF540B8" w:rsidR="00E077B4" w:rsidRPr="00F839E1" w:rsidRDefault="00E077B4" w:rsidP="00E077B4">
            <w:pPr>
              <w:jc w:val="right"/>
              <w:rPr>
                <w:rFonts w:asciiTheme="majorBidi" w:hAnsiTheme="majorBidi" w:cstheme="majorBidi"/>
                <w:color w:val="000000"/>
                <w:sz w:val="15"/>
                <w:szCs w:val="15"/>
              </w:rPr>
            </w:pPr>
            <w:r>
              <w:rPr>
                <w:color w:val="000000"/>
                <w:sz w:val="14"/>
                <w:szCs w:val="14"/>
              </w:rPr>
              <w:t>299,947.1</w:t>
            </w:r>
          </w:p>
        </w:tc>
        <w:tc>
          <w:tcPr>
            <w:tcW w:w="1058" w:type="dxa"/>
            <w:tcBorders>
              <w:top w:val="nil"/>
              <w:left w:val="nil"/>
              <w:bottom w:val="nil"/>
              <w:right w:val="nil"/>
            </w:tcBorders>
            <w:shd w:val="clear" w:color="auto" w:fill="auto"/>
            <w:noWrap/>
            <w:vAlign w:val="center"/>
          </w:tcPr>
          <w:p w14:paraId="01E4E3B0" w14:textId="6EC09574" w:rsidR="00E077B4" w:rsidRDefault="00E077B4" w:rsidP="00E077B4">
            <w:pPr>
              <w:jc w:val="right"/>
              <w:rPr>
                <w:color w:val="000000"/>
                <w:sz w:val="14"/>
                <w:szCs w:val="14"/>
              </w:rPr>
            </w:pPr>
            <w:r>
              <w:rPr>
                <w:color w:val="000000"/>
                <w:sz w:val="14"/>
                <w:szCs w:val="14"/>
              </w:rPr>
              <w:t>208,236.9</w:t>
            </w:r>
          </w:p>
        </w:tc>
        <w:tc>
          <w:tcPr>
            <w:tcW w:w="986" w:type="dxa"/>
            <w:tcBorders>
              <w:top w:val="nil"/>
              <w:left w:val="nil"/>
              <w:bottom w:val="nil"/>
              <w:right w:val="nil"/>
            </w:tcBorders>
            <w:shd w:val="clear" w:color="auto" w:fill="auto"/>
            <w:noWrap/>
            <w:vAlign w:val="center"/>
          </w:tcPr>
          <w:p w14:paraId="44FF913B" w14:textId="6D326F56" w:rsidR="00E077B4" w:rsidRDefault="00E077B4" w:rsidP="00E077B4">
            <w:pPr>
              <w:jc w:val="right"/>
              <w:rPr>
                <w:color w:val="000000"/>
                <w:sz w:val="14"/>
                <w:szCs w:val="14"/>
              </w:rPr>
            </w:pPr>
            <w:r>
              <w:rPr>
                <w:color w:val="000000"/>
                <w:sz w:val="14"/>
                <w:szCs w:val="14"/>
              </w:rPr>
              <w:t>212,877.2</w:t>
            </w:r>
          </w:p>
        </w:tc>
        <w:tc>
          <w:tcPr>
            <w:tcW w:w="1084" w:type="dxa"/>
            <w:tcBorders>
              <w:top w:val="nil"/>
              <w:left w:val="nil"/>
              <w:bottom w:val="nil"/>
              <w:right w:val="nil"/>
            </w:tcBorders>
            <w:shd w:val="clear" w:color="auto" w:fill="auto"/>
            <w:noWrap/>
            <w:vAlign w:val="center"/>
          </w:tcPr>
          <w:p w14:paraId="1B736A6A" w14:textId="68155DAA" w:rsidR="00E077B4" w:rsidRDefault="00E077B4" w:rsidP="00E077B4">
            <w:pPr>
              <w:jc w:val="right"/>
              <w:rPr>
                <w:color w:val="000000"/>
                <w:sz w:val="14"/>
                <w:szCs w:val="14"/>
              </w:rPr>
            </w:pPr>
            <w:r>
              <w:rPr>
                <w:color w:val="000000"/>
                <w:sz w:val="14"/>
                <w:szCs w:val="14"/>
              </w:rPr>
              <w:t>224,095.7</w:t>
            </w:r>
          </w:p>
        </w:tc>
      </w:tr>
      <w:tr w:rsidR="00E077B4" w:rsidRPr="00803DD1" w14:paraId="7415F07E"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03EBA6C" w14:textId="07D33D41" w:rsidR="00E077B4" w:rsidRPr="00F839E1" w:rsidRDefault="00E077B4" w:rsidP="00E077B4">
            <w:pPr>
              <w:rPr>
                <w:color w:val="000000"/>
                <w:sz w:val="14"/>
                <w:szCs w:val="14"/>
              </w:rPr>
            </w:pPr>
            <w:r>
              <w:rPr>
                <w:color w:val="000000"/>
                <w:sz w:val="14"/>
                <w:szCs w:val="14"/>
              </w:rPr>
              <w:t xml:space="preserve">         01. Crop and animal production, hunting and related service activities</w:t>
            </w:r>
          </w:p>
        </w:tc>
        <w:tc>
          <w:tcPr>
            <w:tcW w:w="267" w:type="dxa"/>
            <w:tcBorders>
              <w:top w:val="nil"/>
              <w:left w:val="nil"/>
              <w:bottom w:val="nil"/>
              <w:right w:val="nil"/>
            </w:tcBorders>
            <w:shd w:val="clear" w:color="auto" w:fill="auto"/>
            <w:noWrap/>
            <w:vAlign w:val="center"/>
          </w:tcPr>
          <w:p w14:paraId="51828040"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67EE7E0"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1D9240F0"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ED1F262" w14:textId="42E61B2C" w:rsidR="00E077B4" w:rsidRPr="00F839E1" w:rsidRDefault="00E077B4" w:rsidP="00E077B4">
            <w:pPr>
              <w:jc w:val="right"/>
              <w:rPr>
                <w:rFonts w:asciiTheme="majorBidi" w:hAnsiTheme="majorBidi" w:cstheme="majorBidi"/>
                <w:color w:val="000000"/>
                <w:sz w:val="15"/>
                <w:szCs w:val="15"/>
              </w:rPr>
            </w:pPr>
            <w:r>
              <w:rPr>
                <w:color w:val="000000"/>
                <w:sz w:val="14"/>
                <w:szCs w:val="14"/>
              </w:rPr>
              <w:t>297,583.3</w:t>
            </w:r>
          </w:p>
        </w:tc>
        <w:tc>
          <w:tcPr>
            <w:tcW w:w="1058" w:type="dxa"/>
            <w:tcBorders>
              <w:top w:val="nil"/>
              <w:left w:val="nil"/>
              <w:bottom w:val="nil"/>
              <w:right w:val="nil"/>
            </w:tcBorders>
            <w:shd w:val="clear" w:color="auto" w:fill="auto"/>
            <w:noWrap/>
            <w:vAlign w:val="center"/>
          </w:tcPr>
          <w:p w14:paraId="274C601C" w14:textId="10AD343D" w:rsidR="00E077B4" w:rsidRDefault="00E077B4" w:rsidP="00E077B4">
            <w:pPr>
              <w:jc w:val="right"/>
              <w:rPr>
                <w:color w:val="000000"/>
                <w:sz w:val="14"/>
                <w:szCs w:val="14"/>
              </w:rPr>
            </w:pPr>
            <w:r>
              <w:rPr>
                <w:color w:val="000000"/>
                <w:sz w:val="14"/>
                <w:szCs w:val="14"/>
              </w:rPr>
              <w:t>205,820.4</w:t>
            </w:r>
          </w:p>
        </w:tc>
        <w:tc>
          <w:tcPr>
            <w:tcW w:w="986" w:type="dxa"/>
            <w:tcBorders>
              <w:top w:val="nil"/>
              <w:left w:val="nil"/>
              <w:bottom w:val="nil"/>
              <w:right w:val="nil"/>
            </w:tcBorders>
            <w:shd w:val="clear" w:color="auto" w:fill="auto"/>
            <w:noWrap/>
            <w:vAlign w:val="center"/>
          </w:tcPr>
          <w:p w14:paraId="380FE917" w14:textId="5FB9C60D" w:rsidR="00E077B4" w:rsidRDefault="00E077B4" w:rsidP="00E077B4">
            <w:pPr>
              <w:jc w:val="right"/>
              <w:rPr>
                <w:color w:val="000000"/>
                <w:sz w:val="14"/>
                <w:szCs w:val="14"/>
              </w:rPr>
            </w:pPr>
            <w:r>
              <w:rPr>
                <w:color w:val="000000"/>
                <w:sz w:val="14"/>
                <w:szCs w:val="14"/>
              </w:rPr>
              <w:t>209,835.2</w:t>
            </w:r>
          </w:p>
        </w:tc>
        <w:tc>
          <w:tcPr>
            <w:tcW w:w="1084" w:type="dxa"/>
            <w:tcBorders>
              <w:top w:val="nil"/>
              <w:left w:val="nil"/>
              <w:bottom w:val="nil"/>
              <w:right w:val="nil"/>
            </w:tcBorders>
            <w:shd w:val="clear" w:color="auto" w:fill="auto"/>
            <w:noWrap/>
            <w:vAlign w:val="center"/>
          </w:tcPr>
          <w:p w14:paraId="556DE5CE" w14:textId="0D886073" w:rsidR="00E077B4" w:rsidRDefault="00E077B4" w:rsidP="00E077B4">
            <w:pPr>
              <w:jc w:val="right"/>
              <w:rPr>
                <w:color w:val="000000"/>
                <w:sz w:val="14"/>
                <w:szCs w:val="14"/>
              </w:rPr>
            </w:pPr>
            <w:r>
              <w:rPr>
                <w:color w:val="000000"/>
                <w:sz w:val="14"/>
                <w:szCs w:val="14"/>
              </w:rPr>
              <w:t>221,840.6</w:t>
            </w:r>
          </w:p>
        </w:tc>
      </w:tr>
      <w:tr w:rsidR="00E077B4" w:rsidRPr="00803DD1" w14:paraId="2936EC3A"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8B7F7C1" w14:textId="631AC1D1" w:rsidR="00E077B4" w:rsidRPr="00F839E1" w:rsidRDefault="00E077B4" w:rsidP="00E077B4">
            <w:pPr>
              <w:rPr>
                <w:color w:val="000000"/>
                <w:sz w:val="14"/>
                <w:szCs w:val="14"/>
              </w:rPr>
            </w:pPr>
            <w:r>
              <w:rPr>
                <w:color w:val="000000"/>
                <w:sz w:val="14"/>
                <w:szCs w:val="14"/>
              </w:rPr>
              <w:t xml:space="preserve">            i. Growing of Wheat, Rice, Sugar Cane &amp; Cotton</w:t>
            </w:r>
          </w:p>
        </w:tc>
        <w:tc>
          <w:tcPr>
            <w:tcW w:w="267" w:type="dxa"/>
            <w:tcBorders>
              <w:top w:val="nil"/>
              <w:left w:val="nil"/>
              <w:bottom w:val="nil"/>
              <w:right w:val="nil"/>
            </w:tcBorders>
            <w:shd w:val="clear" w:color="auto" w:fill="auto"/>
            <w:noWrap/>
            <w:vAlign w:val="center"/>
          </w:tcPr>
          <w:p w14:paraId="14A862D6"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AE4564E"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44CFA868"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6D7C6EDA" w14:textId="74EFBBE8" w:rsidR="00E077B4" w:rsidRPr="00F839E1" w:rsidRDefault="00E077B4" w:rsidP="00E077B4">
            <w:pPr>
              <w:jc w:val="right"/>
              <w:rPr>
                <w:rFonts w:asciiTheme="majorBidi" w:hAnsiTheme="majorBidi" w:cstheme="majorBidi"/>
                <w:color w:val="000000"/>
                <w:sz w:val="15"/>
                <w:szCs w:val="15"/>
              </w:rPr>
            </w:pPr>
            <w:r>
              <w:rPr>
                <w:color w:val="000000"/>
                <w:sz w:val="14"/>
                <w:szCs w:val="14"/>
              </w:rPr>
              <w:t>222,423.0</w:t>
            </w:r>
          </w:p>
        </w:tc>
        <w:tc>
          <w:tcPr>
            <w:tcW w:w="1058" w:type="dxa"/>
            <w:tcBorders>
              <w:top w:val="nil"/>
              <w:left w:val="nil"/>
              <w:bottom w:val="nil"/>
              <w:right w:val="nil"/>
            </w:tcBorders>
            <w:shd w:val="clear" w:color="auto" w:fill="auto"/>
            <w:noWrap/>
            <w:vAlign w:val="center"/>
          </w:tcPr>
          <w:p w14:paraId="59B58F90" w14:textId="2C08B5A8" w:rsidR="00E077B4" w:rsidRDefault="00E077B4" w:rsidP="00E077B4">
            <w:pPr>
              <w:jc w:val="right"/>
              <w:rPr>
                <w:color w:val="000000"/>
                <w:sz w:val="14"/>
                <w:szCs w:val="14"/>
              </w:rPr>
            </w:pPr>
            <w:r>
              <w:rPr>
                <w:color w:val="000000"/>
                <w:sz w:val="14"/>
                <w:szCs w:val="14"/>
              </w:rPr>
              <w:t>135,834.6</w:t>
            </w:r>
          </w:p>
        </w:tc>
        <w:tc>
          <w:tcPr>
            <w:tcW w:w="986" w:type="dxa"/>
            <w:tcBorders>
              <w:top w:val="nil"/>
              <w:left w:val="nil"/>
              <w:bottom w:val="nil"/>
              <w:right w:val="nil"/>
            </w:tcBorders>
            <w:shd w:val="clear" w:color="auto" w:fill="auto"/>
            <w:noWrap/>
            <w:vAlign w:val="center"/>
          </w:tcPr>
          <w:p w14:paraId="25517695" w14:textId="652DC9F7" w:rsidR="00E077B4" w:rsidRDefault="00E077B4" w:rsidP="00E077B4">
            <w:pPr>
              <w:jc w:val="right"/>
              <w:rPr>
                <w:color w:val="000000"/>
                <w:sz w:val="14"/>
                <w:szCs w:val="14"/>
              </w:rPr>
            </w:pPr>
            <w:r>
              <w:rPr>
                <w:color w:val="000000"/>
                <w:sz w:val="14"/>
                <w:szCs w:val="14"/>
              </w:rPr>
              <w:t>130,598.9</w:t>
            </w:r>
          </w:p>
        </w:tc>
        <w:tc>
          <w:tcPr>
            <w:tcW w:w="1084" w:type="dxa"/>
            <w:tcBorders>
              <w:top w:val="nil"/>
              <w:left w:val="nil"/>
              <w:bottom w:val="nil"/>
              <w:right w:val="nil"/>
            </w:tcBorders>
            <w:shd w:val="clear" w:color="auto" w:fill="auto"/>
            <w:noWrap/>
            <w:vAlign w:val="center"/>
          </w:tcPr>
          <w:p w14:paraId="413F01DA" w14:textId="57DF05B4" w:rsidR="00E077B4" w:rsidRDefault="00E077B4" w:rsidP="00E077B4">
            <w:pPr>
              <w:jc w:val="right"/>
              <w:rPr>
                <w:color w:val="000000"/>
                <w:sz w:val="14"/>
                <w:szCs w:val="14"/>
              </w:rPr>
            </w:pPr>
            <w:r>
              <w:rPr>
                <w:color w:val="000000"/>
                <w:sz w:val="14"/>
                <w:szCs w:val="14"/>
              </w:rPr>
              <w:t>134,080.4</w:t>
            </w:r>
          </w:p>
        </w:tc>
      </w:tr>
      <w:tr w:rsidR="00E077B4" w:rsidRPr="00803DD1" w14:paraId="38F4D360"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3B11335B" w14:textId="19E803ED" w:rsidR="00E077B4" w:rsidRPr="00F839E1" w:rsidRDefault="00E077B4" w:rsidP="00E077B4">
            <w:pPr>
              <w:rPr>
                <w:color w:val="000000"/>
                <w:sz w:val="14"/>
                <w:szCs w:val="14"/>
              </w:rPr>
            </w:pPr>
            <w:r>
              <w:rPr>
                <w:color w:val="000000"/>
                <w:sz w:val="14"/>
                <w:szCs w:val="14"/>
              </w:rPr>
              <w:t xml:space="preserve">            ii. Growing of tropical, subtropical, pome and stone fruits &amp; vegetables</w:t>
            </w:r>
          </w:p>
        </w:tc>
        <w:tc>
          <w:tcPr>
            <w:tcW w:w="267" w:type="dxa"/>
            <w:tcBorders>
              <w:top w:val="nil"/>
              <w:left w:val="nil"/>
              <w:bottom w:val="nil"/>
              <w:right w:val="nil"/>
            </w:tcBorders>
            <w:shd w:val="clear" w:color="auto" w:fill="auto"/>
            <w:noWrap/>
            <w:vAlign w:val="center"/>
          </w:tcPr>
          <w:p w14:paraId="1DEBEC13"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ECC4959"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7E26E13A"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349B5EB0" w14:textId="28AA0410" w:rsidR="00E077B4" w:rsidRPr="00F839E1" w:rsidRDefault="00E077B4" w:rsidP="00E077B4">
            <w:pPr>
              <w:jc w:val="right"/>
              <w:rPr>
                <w:rFonts w:asciiTheme="majorBidi" w:hAnsiTheme="majorBidi" w:cstheme="majorBidi"/>
                <w:color w:val="000000"/>
                <w:sz w:val="15"/>
                <w:szCs w:val="15"/>
              </w:rPr>
            </w:pPr>
            <w:r>
              <w:rPr>
                <w:color w:val="000000"/>
                <w:sz w:val="14"/>
                <w:szCs w:val="14"/>
              </w:rPr>
              <w:t>5,040.0</w:t>
            </w:r>
          </w:p>
        </w:tc>
        <w:tc>
          <w:tcPr>
            <w:tcW w:w="1058" w:type="dxa"/>
            <w:tcBorders>
              <w:top w:val="nil"/>
              <w:left w:val="nil"/>
              <w:bottom w:val="nil"/>
              <w:right w:val="nil"/>
            </w:tcBorders>
            <w:shd w:val="clear" w:color="auto" w:fill="auto"/>
            <w:noWrap/>
            <w:vAlign w:val="center"/>
          </w:tcPr>
          <w:p w14:paraId="478C6013" w14:textId="1D6AB2E8" w:rsidR="00E077B4" w:rsidRDefault="00E077B4" w:rsidP="00E077B4">
            <w:pPr>
              <w:jc w:val="right"/>
              <w:rPr>
                <w:color w:val="000000"/>
                <w:sz w:val="14"/>
                <w:szCs w:val="14"/>
              </w:rPr>
            </w:pPr>
            <w:r>
              <w:rPr>
                <w:color w:val="000000"/>
                <w:sz w:val="14"/>
                <w:szCs w:val="14"/>
              </w:rPr>
              <w:t>7,397.8</w:t>
            </w:r>
          </w:p>
        </w:tc>
        <w:tc>
          <w:tcPr>
            <w:tcW w:w="986" w:type="dxa"/>
            <w:tcBorders>
              <w:top w:val="nil"/>
              <w:left w:val="nil"/>
              <w:bottom w:val="nil"/>
              <w:right w:val="nil"/>
            </w:tcBorders>
            <w:shd w:val="clear" w:color="auto" w:fill="auto"/>
            <w:noWrap/>
            <w:vAlign w:val="center"/>
          </w:tcPr>
          <w:p w14:paraId="6F4EA672" w14:textId="215E20A3" w:rsidR="00E077B4" w:rsidRDefault="00E077B4" w:rsidP="00E077B4">
            <w:pPr>
              <w:jc w:val="right"/>
              <w:rPr>
                <w:color w:val="000000"/>
                <w:sz w:val="14"/>
                <w:szCs w:val="14"/>
              </w:rPr>
            </w:pPr>
            <w:r>
              <w:rPr>
                <w:color w:val="000000"/>
                <w:sz w:val="14"/>
                <w:szCs w:val="14"/>
              </w:rPr>
              <w:t>7,884.9</w:t>
            </w:r>
          </w:p>
        </w:tc>
        <w:tc>
          <w:tcPr>
            <w:tcW w:w="1084" w:type="dxa"/>
            <w:tcBorders>
              <w:top w:val="nil"/>
              <w:left w:val="nil"/>
              <w:bottom w:val="nil"/>
              <w:right w:val="nil"/>
            </w:tcBorders>
            <w:shd w:val="clear" w:color="auto" w:fill="auto"/>
            <w:noWrap/>
            <w:vAlign w:val="center"/>
          </w:tcPr>
          <w:p w14:paraId="375452AF" w14:textId="43184CAE" w:rsidR="00E077B4" w:rsidRDefault="00E077B4" w:rsidP="00E077B4">
            <w:pPr>
              <w:jc w:val="right"/>
              <w:rPr>
                <w:color w:val="000000"/>
                <w:sz w:val="14"/>
                <w:szCs w:val="14"/>
              </w:rPr>
            </w:pPr>
            <w:r>
              <w:rPr>
                <w:color w:val="000000"/>
                <w:sz w:val="14"/>
                <w:szCs w:val="14"/>
              </w:rPr>
              <w:t>8,633.3</w:t>
            </w:r>
          </w:p>
        </w:tc>
      </w:tr>
      <w:tr w:rsidR="00E077B4" w:rsidRPr="00803DD1" w14:paraId="4159EB31"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35DCE83" w14:textId="05908848" w:rsidR="00E077B4" w:rsidRPr="00F839E1" w:rsidRDefault="00E077B4" w:rsidP="00E077B4">
            <w:pPr>
              <w:rPr>
                <w:color w:val="000000"/>
                <w:sz w:val="14"/>
                <w:szCs w:val="14"/>
              </w:rPr>
            </w:pPr>
            <w:r>
              <w:rPr>
                <w:color w:val="000000"/>
                <w:sz w:val="14"/>
                <w:szCs w:val="14"/>
              </w:rPr>
              <w:t xml:space="preserve">            iii. Growing of other fruits, vegetables and crops</w:t>
            </w:r>
          </w:p>
        </w:tc>
        <w:tc>
          <w:tcPr>
            <w:tcW w:w="267" w:type="dxa"/>
            <w:tcBorders>
              <w:top w:val="nil"/>
              <w:left w:val="nil"/>
              <w:bottom w:val="nil"/>
              <w:right w:val="nil"/>
            </w:tcBorders>
            <w:shd w:val="clear" w:color="auto" w:fill="auto"/>
            <w:noWrap/>
            <w:vAlign w:val="center"/>
          </w:tcPr>
          <w:p w14:paraId="60C839C0"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C5C637F"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7F61FCCA"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6D2BC2BF" w14:textId="3316C317" w:rsidR="00E077B4" w:rsidRPr="00F839E1" w:rsidRDefault="00E077B4" w:rsidP="00E077B4">
            <w:pPr>
              <w:jc w:val="right"/>
              <w:rPr>
                <w:rFonts w:asciiTheme="majorBidi" w:hAnsiTheme="majorBidi" w:cstheme="majorBidi"/>
                <w:color w:val="000000"/>
                <w:sz w:val="15"/>
                <w:szCs w:val="15"/>
              </w:rPr>
            </w:pPr>
            <w:r>
              <w:rPr>
                <w:color w:val="000000"/>
                <w:sz w:val="14"/>
                <w:szCs w:val="14"/>
              </w:rPr>
              <w:t>47,873.4</w:t>
            </w:r>
          </w:p>
        </w:tc>
        <w:tc>
          <w:tcPr>
            <w:tcW w:w="1058" w:type="dxa"/>
            <w:tcBorders>
              <w:top w:val="nil"/>
              <w:left w:val="nil"/>
              <w:bottom w:val="nil"/>
              <w:right w:val="nil"/>
            </w:tcBorders>
            <w:shd w:val="clear" w:color="auto" w:fill="auto"/>
            <w:noWrap/>
            <w:vAlign w:val="center"/>
          </w:tcPr>
          <w:p w14:paraId="42DB12D8" w14:textId="0B4713D6" w:rsidR="00E077B4" w:rsidRDefault="00E077B4" w:rsidP="00E077B4">
            <w:pPr>
              <w:jc w:val="right"/>
              <w:rPr>
                <w:color w:val="000000"/>
                <w:sz w:val="14"/>
                <w:szCs w:val="14"/>
              </w:rPr>
            </w:pPr>
            <w:r>
              <w:rPr>
                <w:color w:val="000000"/>
                <w:sz w:val="14"/>
                <w:szCs w:val="14"/>
              </w:rPr>
              <w:t>37,752.0</w:t>
            </w:r>
          </w:p>
        </w:tc>
        <w:tc>
          <w:tcPr>
            <w:tcW w:w="986" w:type="dxa"/>
            <w:tcBorders>
              <w:top w:val="nil"/>
              <w:left w:val="nil"/>
              <w:bottom w:val="nil"/>
              <w:right w:val="nil"/>
            </w:tcBorders>
            <w:shd w:val="clear" w:color="auto" w:fill="auto"/>
            <w:noWrap/>
            <w:vAlign w:val="center"/>
          </w:tcPr>
          <w:p w14:paraId="696ED33D" w14:textId="40D0C159" w:rsidR="00E077B4" w:rsidRDefault="00E077B4" w:rsidP="00E077B4">
            <w:pPr>
              <w:jc w:val="right"/>
              <w:rPr>
                <w:color w:val="000000"/>
                <w:sz w:val="14"/>
                <w:szCs w:val="14"/>
              </w:rPr>
            </w:pPr>
            <w:r>
              <w:rPr>
                <w:color w:val="000000"/>
                <w:sz w:val="14"/>
                <w:szCs w:val="14"/>
              </w:rPr>
              <w:t>40,626.7</w:t>
            </w:r>
          </w:p>
        </w:tc>
        <w:tc>
          <w:tcPr>
            <w:tcW w:w="1084" w:type="dxa"/>
            <w:tcBorders>
              <w:top w:val="nil"/>
              <w:left w:val="nil"/>
              <w:bottom w:val="nil"/>
              <w:right w:val="nil"/>
            </w:tcBorders>
            <w:shd w:val="clear" w:color="auto" w:fill="auto"/>
            <w:noWrap/>
            <w:vAlign w:val="center"/>
          </w:tcPr>
          <w:p w14:paraId="5BAAC524" w14:textId="138D5282" w:rsidR="00E077B4" w:rsidRDefault="00E077B4" w:rsidP="00E077B4">
            <w:pPr>
              <w:jc w:val="right"/>
              <w:rPr>
                <w:color w:val="000000"/>
                <w:sz w:val="14"/>
                <w:szCs w:val="14"/>
              </w:rPr>
            </w:pPr>
            <w:r>
              <w:rPr>
                <w:color w:val="000000"/>
                <w:sz w:val="14"/>
                <w:szCs w:val="14"/>
              </w:rPr>
              <w:t>42,384.9</w:t>
            </w:r>
          </w:p>
        </w:tc>
      </w:tr>
      <w:tr w:rsidR="00E077B4" w:rsidRPr="00803DD1" w14:paraId="194C1F79"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31A08CF8" w14:textId="78C5590A" w:rsidR="00E077B4" w:rsidRPr="00F839E1" w:rsidRDefault="00E077B4" w:rsidP="00E077B4">
            <w:pPr>
              <w:rPr>
                <w:color w:val="000000"/>
                <w:sz w:val="14"/>
                <w:szCs w:val="14"/>
              </w:rPr>
            </w:pPr>
            <w:r>
              <w:rPr>
                <w:color w:val="000000"/>
                <w:sz w:val="14"/>
                <w:szCs w:val="14"/>
              </w:rPr>
              <w:t xml:space="preserve">            iv. Raising of livestock and other related activities</w:t>
            </w:r>
          </w:p>
        </w:tc>
        <w:tc>
          <w:tcPr>
            <w:tcW w:w="267" w:type="dxa"/>
            <w:tcBorders>
              <w:top w:val="nil"/>
              <w:left w:val="nil"/>
              <w:bottom w:val="nil"/>
              <w:right w:val="nil"/>
            </w:tcBorders>
            <w:shd w:val="clear" w:color="auto" w:fill="auto"/>
            <w:noWrap/>
            <w:vAlign w:val="center"/>
          </w:tcPr>
          <w:p w14:paraId="774CDB95"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5A90ECFF"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04E0D4DF"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40532782" w14:textId="23964D8C" w:rsidR="00E077B4" w:rsidRPr="00F839E1" w:rsidRDefault="00E077B4" w:rsidP="00E077B4">
            <w:pPr>
              <w:jc w:val="right"/>
              <w:rPr>
                <w:rFonts w:asciiTheme="majorBidi" w:hAnsiTheme="majorBidi" w:cstheme="majorBidi"/>
                <w:color w:val="000000"/>
                <w:sz w:val="15"/>
                <w:szCs w:val="15"/>
              </w:rPr>
            </w:pPr>
            <w:r>
              <w:rPr>
                <w:color w:val="000000"/>
                <w:sz w:val="14"/>
                <w:szCs w:val="14"/>
              </w:rPr>
              <w:t>12,644.8</w:t>
            </w:r>
          </w:p>
        </w:tc>
        <w:tc>
          <w:tcPr>
            <w:tcW w:w="1058" w:type="dxa"/>
            <w:tcBorders>
              <w:top w:val="nil"/>
              <w:left w:val="nil"/>
              <w:bottom w:val="nil"/>
              <w:right w:val="nil"/>
            </w:tcBorders>
            <w:shd w:val="clear" w:color="auto" w:fill="auto"/>
            <w:noWrap/>
            <w:vAlign w:val="center"/>
          </w:tcPr>
          <w:p w14:paraId="511F7E6B" w14:textId="5829C202" w:rsidR="00E077B4" w:rsidRDefault="00E077B4" w:rsidP="00E077B4">
            <w:pPr>
              <w:jc w:val="right"/>
              <w:rPr>
                <w:color w:val="000000"/>
                <w:sz w:val="14"/>
                <w:szCs w:val="14"/>
              </w:rPr>
            </w:pPr>
            <w:r>
              <w:rPr>
                <w:color w:val="000000"/>
                <w:sz w:val="14"/>
                <w:szCs w:val="14"/>
              </w:rPr>
              <w:t>11,371.4</w:t>
            </w:r>
          </w:p>
        </w:tc>
        <w:tc>
          <w:tcPr>
            <w:tcW w:w="986" w:type="dxa"/>
            <w:tcBorders>
              <w:top w:val="nil"/>
              <w:left w:val="nil"/>
              <w:bottom w:val="nil"/>
              <w:right w:val="nil"/>
            </w:tcBorders>
            <w:shd w:val="clear" w:color="auto" w:fill="auto"/>
            <w:noWrap/>
            <w:vAlign w:val="center"/>
          </w:tcPr>
          <w:p w14:paraId="4041A0B1" w14:textId="5504B1E0" w:rsidR="00E077B4" w:rsidRDefault="00E077B4" w:rsidP="00E077B4">
            <w:pPr>
              <w:jc w:val="right"/>
              <w:rPr>
                <w:color w:val="000000"/>
                <w:sz w:val="14"/>
                <w:szCs w:val="14"/>
              </w:rPr>
            </w:pPr>
            <w:r>
              <w:rPr>
                <w:color w:val="000000"/>
                <w:sz w:val="14"/>
                <w:szCs w:val="14"/>
              </w:rPr>
              <w:t>14,417.4</w:t>
            </w:r>
          </w:p>
        </w:tc>
        <w:tc>
          <w:tcPr>
            <w:tcW w:w="1084" w:type="dxa"/>
            <w:tcBorders>
              <w:top w:val="nil"/>
              <w:left w:val="nil"/>
              <w:bottom w:val="nil"/>
              <w:right w:val="nil"/>
            </w:tcBorders>
            <w:shd w:val="clear" w:color="auto" w:fill="auto"/>
            <w:noWrap/>
            <w:vAlign w:val="center"/>
          </w:tcPr>
          <w:p w14:paraId="30BE8DA1" w14:textId="1A0684BF" w:rsidR="00E077B4" w:rsidRDefault="00E077B4" w:rsidP="00E077B4">
            <w:pPr>
              <w:jc w:val="right"/>
              <w:rPr>
                <w:color w:val="000000"/>
                <w:sz w:val="14"/>
                <w:szCs w:val="14"/>
              </w:rPr>
            </w:pPr>
            <w:r>
              <w:rPr>
                <w:color w:val="000000"/>
                <w:sz w:val="14"/>
                <w:szCs w:val="14"/>
              </w:rPr>
              <w:t>18,668.3</w:t>
            </w:r>
          </w:p>
        </w:tc>
      </w:tr>
      <w:tr w:rsidR="00E077B4" w:rsidRPr="00803DD1" w14:paraId="0FE29AB6"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8603176" w14:textId="0240AF83" w:rsidR="00E077B4" w:rsidRPr="00F839E1" w:rsidRDefault="00E077B4" w:rsidP="00E077B4">
            <w:pPr>
              <w:rPr>
                <w:color w:val="000000"/>
                <w:sz w:val="14"/>
                <w:szCs w:val="14"/>
              </w:rPr>
            </w:pPr>
            <w:r>
              <w:rPr>
                <w:color w:val="000000"/>
                <w:sz w:val="14"/>
                <w:szCs w:val="14"/>
              </w:rPr>
              <w:t xml:space="preserve">            v. Other agricultural support activities</w:t>
            </w:r>
          </w:p>
        </w:tc>
        <w:tc>
          <w:tcPr>
            <w:tcW w:w="267" w:type="dxa"/>
            <w:tcBorders>
              <w:top w:val="nil"/>
              <w:left w:val="nil"/>
              <w:bottom w:val="nil"/>
              <w:right w:val="nil"/>
            </w:tcBorders>
            <w:shd w:val="clear" w:color="auto" w:fill="auto"/>
            <w:noWrap/>
            <w:vAlign w:val="center"/>
          </w:tcPr>
          <w:p w14:paraId="3D5640CD"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3100D682"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0832117F"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3D5E791" w14:textId="3028AE7A" w:rsidR="00E077B4" w:rsidRPr="00F839E1" w:rsidRDefault="00E077B4" w:rsidP="00E077B4">
            <w:pPr>
              <w:jc w:val="right"/>
              <w:rPr>
                <w:rFonts w:asciiTheme="majorBidi" w:hAnsiTheme="majorBidi" w:cstheme="majorBidi"/>
                <w:color w:val="000000"/>
                <w:sz w:val="15"/>
                <w:szCs w:val="15"/>
              </w:rPr>
            </w:pPr>
            <w:r>
              <w:rPr>
                <w:color w:val="000000"/>
                <w:sz w:val="14"/>
                <w:szCs w:val="14"/>
              </w:rPr>
              <w:t>9,484.7</w:t>
            </w:r>
          </w:p>
        </w:tc>
        <w:tc>
          <w:tcPr>
            <w:tcW w:w="1058" w:type="dxa"/>
            <w:tcBorders>
              <w:top w:val="nil"/>
              <w:left w:val="nil"/>
              <w:bottom w:val="nil"/>
              <w:right w:val="nil"/>
            </w:tcBorders>
            <w:shd w:val="clear" w:color="auto" w:fill="auto"/>
            <w:noWrap/>
            <w:vAlign w:val="center"/>
          </w:tcPr>
          <w:p w14:paraId="40216285" w14:textId="23BA3877" w:rsidR="00E077B4" w:rsidRDefault="00E077B4" w:rsidP="00E077B4">
            <w:pPr>
              <w:jc w:val="right"/>
              <w:rPr>
                <w:color w:val="000000"/>
                <w:sz w:val="14"/>
                <w:szCs w:val="14"/>
              </w:rPr>
            </w:pPr>
            <w:r>
              <w:rPr>
                <w:color w:val="000000"/>
                <w:sz w:val="14"/>
                <w:szCs w:val="14"/>
              </w:rPr>
              <w:t>13,247.4</w:t>
            </w:r>
          </w:p>
        </w:tc>
        <w:tc>
          <w:tcPr>
            <w:tcW w:w="986" w:type="dxa"/>
            <w:tcBorders>
              <w:top w:val="nil"/>
              <w:left w:val="nil"/>
              <w:bottom w:val="nil"/>
              <w:right w:val="nil"/>
            </w:tcBorders>
            <w:shd w:val="clear" w:color="auto" w:fill="auto"/>
            <w:noWrap/>
            <w:vAlign w:val="center"/>
          </w:tcPr>
          <w:p w14:paraId="5BCD4EAC" w14:textId="3A150546" w:rsidR="00E077B4" w:rsidRDefault="00E077B4" w:rsidP="00E077B4">
            <w:pPr>
              <w:jc w:val="right"/>
              <w:rPr>
                <w:color w:val="000000"/>
                <w:sz w:val="14"/>
                <w:szCs w:val="14"/>
              </w:rPr>
            </w:pPr>
            <w:r>
              <w:rPr>
                <w:color w:val="000000"/>
                <w:sz w:val="14"/>
                <w:szCs w:val="14"/>
              </w:rPr>
              <w:t>16,222.2</w:t>
            </w:r>
          </w:p>
        </w:tc>
        <w:tc>
          <w:tcPr>
            <w:tcW w:w="1084" w:type="dxa"/>
            <w:tcBorders>
              <w:top w:val="nil"/>
              <w:left w:val="nil"/>
              <w:bottom w:val="nil"/>
              <w:right w:val="nil"/>
            </w:tcBorders>
            <w:shd w:val="clear" w:color="auto" w:fill="auto"/>
            <w:noWrap/>
            <w:vAlign w:val="center"/>
          </w:tcPr>
          <w:p w14:paraId="6E500BD3" w14:textId="5824A47B" w:rsidR="00E077B4" w:rsidRDefault="00E077B4" w:rsidP="00E077B4">
            <w:pPr>
              <w:jc w:val="right"/>
              <w:rPr>
                <w:color w:val="000000"/>
                <w:sz w:val="14"/>
                <w:szCs w:val="14"/>
              </w:rPr>
            </w:pPr>
            <w:r>
              <w:rPr>
                <w:color w:val="000000"/>
                <w:sz w:val="14"/>
                <w:szCs w:val="14"/>
              </w:rPr>
              <w:t>17,865.2</w:t>
            </w:r>
          </w:p>
        </w:tc>
      </w:tr>
      <w:tr w:rsidR="00E077B4" w:rsidRPr="00803DD1" w14:paraId="30BA590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355F1BE" w14:textId="586E911A" w:rsidR="00E077B4" w:rsidRPr="00F839E1" w:rsidRDefault="00E077B4" w:rsidP="00E077B4">
            <w:pPr>
              <w:rPr>
                <w:color w:val="000000"/>
                <w:sz w:val="14"/>
                <w:szCs w:val="14"/>
              </w:rPr>
            </w:pPr>
            <w:r>
              <w:rPr>
                <w:color w:val="000000"/>
                <w:sz w:val="14"/>
                <w:szCs w:val="14"/>
              </w:rPr>
              <w:t xml:space="preserve">            vi. Hunting, trapping and related service activities</w:t>
            </w:r>
          </w:p>
        </w:tc>
        <w:tc>
          <w:tcPr>
            <w:tcW w:w="267" w:type="dxa"/>
            <w:tcBorders>
              <w:top w:val="nil"/>
              <w:left w:val="nil"/>
              <w:bottom w:val="nil"/>
              <w:right w:val="nil"/>
            </w:tcBorders>
            <w:shd w:val="clear" w:color="auto" w:fill="auto"/>
            <w:noWrap/>
            <w:vAlign w:val="center"/>
          </w:tcPr>
          <w:p w14:paraId="1327AD4A"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42FAA40"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3A34632"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9C8CA34" w14:textId="53781250" w:rsidR="00E077B4" w:rsidRPr="00F839E1" w:rsidRDefault="00E077B4" w:rsidP="00E077B4">
            <w:pPr>
              <w:jc w:val="right"/>
              <w:rPr>
                <w:rFonts w:asciiTheme="majorBidi" w:hAnsiTheme="majorBidi" w:cstheme="majorBidi"/>
                <w:color w:val="000000"/>
                <w:sz w:val="15"/>
                <w:szCs w:val="15"/>
              </w:rPr>
            </w:pPr>
            <w:r>
              <w:rPr>
                <w:color w:val="000000"/>
                <w:sz w:val="14"/>
                <w:szCs w:val="14"/>
              </w:rPr>
              <w:t>117.4</w:t>
            </w:r>
          </w:p>
        </w:tc>
        <w:tc>
          <w:tcPr>
            <w:tcW w:w="1058" w:type="dxa"/>
            <w:tcBorders>
              <w:top w:val="nil"/>
              <w:left w:val="nil"/>
              <w:bottom w:val="nil"/>
              <w:right w:val="nil"/>
            </w:tcBorders>
            <w:shd w:val="clear" w:color="auto" w:fill="auto"/>
            <w:noWrap/>
            <w:vAlign w:val="center"/>
          </w:tcPr>
          <w:p w14:paraId="7701DECA" w14:textId="406376A2" w:rsidR="00E077B4" w:rsidRDefault="00E077B4" w:rsidP="00E077B4">
            <w:pPr>
              <w:jc w:val="right"/>
              <w:rPr>
                <w:color w:val="000000"/>
                <w:sz w:val="14"/>
                <w:szCs w:val="14"/>
              </w:rPr>
            </w:pPr>
            <w:r>
              <w:rPr>
                <w:color w:val="000000"/>
                <w:sz w:val="14"/>
                <w:szCs w:val="14"/>
              </w:rPr>
              <w:t>217.1</w:t>
            </w:r>
          </w:p>
        </w:tc>
        <w:tc>
          <w:tcPr>
            <w:tcW w:w="986" w:type="dxa"/>
            <w:tcBorders>
              <w:top w:val="nil"/>
              <w:left w:val="nil"/>
              <w:bottom w:val="nil"/>
              <w:right w:val="nil"/>
            </w:tcBorders>
            <w:shd w:val="clear" w:color="auto" w:fill="auto"/>
            <w:noWrap/>
            <w:vAlign w:val="center"/>
          </w:tcPr>
          <w:p w14:paraId="1DCCEA8A" w14:textId="42CAEA16" w:rsidR="00E077B4" w:rsidRDefault="00E077B4" w:rsidP="00E077B4">
            <w:pPr>
              <w:jc w:val="right"/>
              <w:rPr>
                <w:color w:val="000000"/>
                <w:sz w:val="14"/>
                <w:szCs w:val="14"/>
              </w:rPr>
            </w:pPr>
            <w:r>
              <w:rPr>
                <w:color w:val="000000"/>
                <w:sz w:val="14"/>
                <w:szCs w:val="14"/>
              </w:rPr>
              <w:t>85.0</w:t>
            </w:r>
          </w:p>
        </w:tc>
        <w:tc>
          <w:tcPr>
            <w:tcW w:w="1084" w:type="dxa"/>
            <w:tcBorders>
              <w:top w:val="nil"/>
              <w:left w:val="nil"/>
              <w:bottom w:val="nil"/>
              <w:right w:val="nil"/>
            </w:tcBorders>
            <w:shd w:val="clear" w:color="auto" w:fill="auto"/>
            <w:noWrap/>
            <w:vAlign w:val="center"/>
          </w:tcPr>
          <w:p w14:paraId="594E6D0C" w14:textId="3706FDDD" w:rsidR="00E077B4" w:rsidRDefault="00E077B4" w:rsidP="00E077B4">
            <w:pPr>
              <w:jc w:val="right"/>
              <w:rPr>
                <w:color w:val="000000"/>
                <w:sz w:val="14"/>
                <w:szCs w:val="14"/>
              </w:rPr>
            </w:pPr>
            <w:r>
              <w:rPr>
                <w:color w:val="000000"/>
                <w:sz w:val="14"/>
                <w:szCs w:val="14"/>
              </w:rPr>
              <w:t>208.5</w:t>
            </w:r>
          </w:p>
        </w:tc>
      </w:tr>
      <w:tr w:rsidR="00E077B4" w:rsidRPr="00803DD1" w14:paraId="506688E7"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7F70C94" w14:textId="2B01E694" w:rsidR="00E077B4" w:rsidRPr="00F839E1" w:rsidRDefault="00E077B4" w:rsidP="00E077B4">
            <w:pPr>
              <w:rPr>
                <w:color w:val="000000"/>
                <w:sz w:val="14"/>
                <w:szCs w:val="14"/>
              </w:rPr>
            </w:pPr>
            <w:r>
              <w:rPr>
                <w:color w:val="000000"/>
                <w:sz w:val="14"/>
                <w:szCs w:val="14"/>
              </w:rPr>
              <w:t xml:space="preserve">         02 - Forestry and logging</w:t>
            </w:r>
          </w:p>
        </w:tc>
        <w:tc>
          <w:tcPr>
            <w:tcW w:w="267" w:type="dxa"/>
            <w:tcBorders>
              <w:top w:val="nil"/>
              <w:left w:val="nil"/>
              <w:bottom w:val="nil"/>
              <w:right w:val="nil"/>
            </w:tcBorders>
            <w:shd w:val="clear" w:color="auto" w:fill="auto"/>
            <w:noWrap/>
            <w:vAlign w:val="center"/>
          </w:tcPr>
          <w:p w14:paraId="5BAA8732"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381165B4"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0E776A62"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1638E9BA" w14:textId="7D832189" w:rsidR="00E077B4" w:rsidRPr="00F839E1" w:rsidRDefault="00E077B4" w:rsidP="00E077B4">
            <w:pPr>
              <w:jc w:val="right"/>
              <w:rPr>
                <w:rFonts w:asciiTheme="majorBidi" w:hAnsiTheme="majorBidi" w:cstheme="majorBidi"/>
                <w:color w:val="000000"/>
                <w:sz w:val="15"/>
                <w:szCs w:val="15"/>
              </w:rPr>
            </w:pPr>
            <w:r>
              <w:rPr>
                <w:color w:val="000000"/>
                <w:sz w:val="14"/>
                <w:szCs w:val="14"/>
              </w:rPr>
              <w:t>1,174.2</w:t>
            </w:r>
          </w:p>
        </w:tc>
        <w:tc>
          <w:tcPr>
            <w:tcW w:w="1058" w:type="dxa"/>
            <w:tcBorders>
              <w:top w:val="nil"/>
              <w:left w:val="nil"/>
              <w:bottom w:val="nil"/>
              <w:right w:val="nil"/>
            </w:tcBorders>
            <w:shd w:val="clear" w:color="auto" w:fill="auto"/>
            <w:noWrap/>
            <w:vAlign w:val="center"/>
          </w:tcPr>
          <w:p w14:paraId="206B39EC" w14:textId="2AAA72EA" w:rsidR="00E077B4" w:rsidRDefault="00E077B4" w:rsidP="00E077B4">
            <w:pPr>
              <w:jc w:val="right"/>
              <w:rPr>
                <w:color w:val="000000"/>
                <w:sz w:val="14"/>
                <w:szCs w:val="14"/>
              </w:rPr>
            </w:pPr>
            <w:r>
              <w:rPr>
                <w:color w:val="000000"/>
                <w:sz w:val="14"/>
                <w:szCs w:val="14"/>
              </w:rPr>
              <w:t>787.3</w:t>
            </w:r>
          </w:p>
        </w:tc>
        <w:tc>
          <w:tcPr>
            <w:tcW w:w="986" w:type="dxa"/>
            <w:tcBorders>
              <w:top w:val="nil"/>
              <w:left w:val="nil"/>
              <w:bottom w:val="nil"/>
              <w:right w:val="nil"/>
            </w:tcBorders>
            <w:shd w:val="clear" w:color="auto" w:fill="auto"/>
            <w:noWrap/>
            <w:vAlign w:val="center"/>
          </w:tcPr>
          <w:p w14:paraId="4C99D2CC" w14:textId="68075572" w:rsidR="00E077B4" w:rsidRDefault="00E077B4" w:rsidP="00E077B4">
            <w:pPr>
              <w:jc w:val="right"/>
              <w:rPr>
                <w:color w:val="000000"/>
                <w:sz w:val="14"/>
                <w:szCs w:val="14"/>
              </w:rPr>
            </w:pPr>
            <w:r>
              <w:rPr>
                <w:color w:val="000000"/>
                <w:sz w:val="14"/>
                <w:szCs w:val="14"/>
              </w:rPr>
              <w:t>1,716.5</w:t>
            </w:r>
          </w:p>
        </w:tc>
        <w:tc>
          <w:tcPr>
            <w:tcW w:w="1084" w:type="dxa"/>
            <w:tcBorders>
              <w:top w:val="nil"/>
              <w:left w:val="nil"/>
              <w:bottom w:val="nil"/>
              <w:right w:val="nil"/>
            </w:tcBorders>
            <w:shd w:val="clear" w:color="auto" w:fill="auto"/>
            <w:noWrap/>
            <w:vAlign w:val="center"/>
          </w:tcPr>
          <w:p w14:paraId="4438C190" w14:textId="6B42582B" w:rsidR="00E077B4" w:rsidRDefault="00E077B4" w:rsidP="00E077B4">
            <w:pPr>
              <w:jc w:val="right"/>
              <w:rPr>
                <w:color w:val="000000"/>
                <w:sz w:val="14"/>
                <w:szCs w:val="14"/>
              </w:rPr>
            </w:pPr>
            <w:r>
              <w:rPr>
                <w:color w:val="000000"/>
                <w:sz w:val="14"/>
                <w:szCs w:val="14"/>
              </w:rPr>
              <w:t>935.1</w:t>
            </w:r>
          </w:p>
        </w:tc>
      </w:tr>
      <w:tr w:rsidR="00E077B4" w:rsidRPr="00803DD1" w14:paraId="25FA7875"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89EECB9" w14:textId="6CD1C865" w:rsidR="00E077B4" w:rsidRPr="00F839E1" w:rsidRDefault="00E077B4" w:rsidP="00E077B4">
            <w:pPr>
              <w:rPr>
                <w:color w:val="000000"/>
                <w:sz w:val="14"/>
                <w:szCs w:val="14"/>
              </w:rPr>
            </w:pPr>
            <w:r>
              <w:rPr>
                <w:color w:val="000000"/>
                <w:sz w:val="14"/>
                <w:szCs w:val="14"/>
              </w:rPr>
              <w:t xml:space="preserve">         03 - Fishing and aquaculture</w:t>
            </w:r>
          </w:p>
        </w:tc>
        <w:tc>
          <w:tcPr>
            <w:tcW w:w="267" w:type="dxa"/>
            <w:tcBorders>
              <w:top w:val="nil"/>
              <w:left w:val="nil"/>
              <w:bottom w:val="nil"/>
              <w:right w:val="nil"/>
            </w:tcBorders>
            <w:shd w:val="clear" w:color="auto" w:fill="auto"/>
            <w:noWrap/>
            <w:vAlign w:val="center"/>
          </w:tcPr>
          <w:p w14:paraId="53EC30C6"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27180548"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5F8F5D77"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1A0194EB" w14:textId="7C65D977" w:rsidR="00E077B4" w:rsidRPr="00F839E1" w:rsidRDefault="00E077B4" w:rsidP="00E077B4">
            <w:pPr>
              <w:jc w:val="right"/>
              <w:rPr>
                <w:rFonts w:asciiTheme="majorBidi" w:hAnsiTheme="majorBidi" w:cstheme="majorBidi"/>
                <w:color w:val="000000"/>
                <w:sz w:val="15"/>
                <w:szCs w:val="15"/>
              </w:rPr>
            </w:pPr>
            <w:r>
              <w:rPr>
                <w:color w:val="000000"/>
                <w:sz w:val="14"/>
                <w:szCs w:val="14"/>
              </w:rPr>
              <w:t>1,189.6</w:t>
            </w:r>
          </w:p>
        </w:tc>
        <w:tc>
          <w:tcPr>
            <w:tcW w:w="1058" w:type="dxa"/>
            <w:tcBorders>
              <w:top w:val="nil"/>
              <w:left w:val="nil"/>
              <w:bottom w:val="nil"/>
              <w:right w:val="nil"/>
            </w:tcBorders>
            <w:shd w:val="clear" w:color="auto" w:fill="auto"/>
            <w:noWrap/>
            <w:vAlign w:val="center"/>
          </w:tcPr>
          <w:p w14:paraId="49BACA6C" w14:textId="6A54AF60" w:rsidR="00E077B4" w:rsidRDefault="00E077B4" w:rsidP="00E077B4">
            <w:pPr>
              <w:jc w:val="right"/>
              <w:rPr>
                <w:color w:val="000000"/>
                <w:sz w:val="14"/>
                <w:szCs w:val="14"/>
              </w:rPr>
            </w:pPr>
            <w:r>
              <w:rPr>
                <w:color w:val="000000"/>
                <w:sz w:val="14"/>
                <w:szCs w:val="14"/>
              </w:rPr>
              <w:t>1,629.2</w:t>
            </w:r>
          </w:p>
        </w:tc>
        <w:tc>
          <w:tcPr>
            <w:tcW w:w="986" w:type="dxa"/>
            <w:tcBorders>
              <w:top w:val="nil"/>
              <w:left w:val="nil"/>
              <w:bottom w:val="nil"/>
              <w:right w:val="nil"/>
            </w:tcBorders>
            <w:shd w:val="clear" w:color="auto" w:fill="auto"/>
            <w:noWrap/>
            <w:vAlign w:val="center"/>
          </w:tcPr>
          <w:p w14:paraId="1DF45CEA" w14:textId="4DD8ED89" w:rsidR="00E077B4" w:rsidRDefault="00E077B4" w:rsidP="00E077B4">
            <w:pPr>
              <w:jc w:val="right"/>
              <w:rPr>
                <w:color w:val="000000"/>
                <w:sz w:val="14"/>
                <w:szCs w:val="14"/>
              </w:rPr>
            </w:pPr>
            <w:r>
              <w:rPr>
                <w:color w:val="000000"/>
                <w:sz w:val="14"/>
                <w:szCs w:val="14"/>
              </w:rPr>
              <w:t>1,325.6</w:t>
            </w:r>
          </w:p>
        </w:tc>
        <w:tc>
          <w:tcPr>
            <w:tcW w:w="1084" w:type="dxa"/>
            <w:tcBorders>
              <w:top w:val="nil"/>
              <w:left w:val="nil"/>
              <w:bottom w:val="nil"/>
              <w:right w:val="nil"/>
            </w:tcBorders>
            <w:shd w:val="clear" w:color="auto" w:fill="auto"/>
            <w:noWrap/>
            <w:vAlign w:val="center"/>
          </w:tcPr>
          <w:p w14:paraId="429D4204" w14:textId="2CEF428A" w:rsidR="00E077B4" w:rsidRDefault="00E077B4" w:rsidP="00E077B4">
            <w:pPr>
              <w:jc w:val="right"/>
              <w:rPr>
                <w:color w:val="000000"/>
                <w:sz w:val="14"/>
                <w:szCs w:val="14"/>
              </w:rPr>
            </w:pPr>
            <w:r>
              <w:rPr>
                <w:color w:val="000000"/>
                <w:sz w:val="14"/>
                <w:szCs w:val="14"/>
              </w:rPr>
              <w:t>1,320.0</w:t>
            </w:r>
          </w:p>
        </w:tc>
      </w:tr>
      <w:tr w:rsidR="00E077B4" w:rsidRPr="00803DD1" w14:paraId="26B13D23"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4EBF4A7" w14:textId="2972EBA5" w:rsidR="00E077B4" w:rsidRPr="00F839E1" w:rsidRDefault="00E077B4" w:rsidP="00E077B4">
            <w:pPr>
              <w:rPr>
                <w:color w:val="000000"/>
                <w:sz w:val="14"/>
                <w:szCs w:val="14"/>
              </w:rPr>
            </w:pPr>
            <w:r>
              <w:rPr>
                <w:color w:val="000000"/>
                <w:sz w:val="14"/>
                <w:szCs w:val="14"/>
              </w:rPr>
              <w:t xml:space="preserve">      b. Mining and quarrying</w:t>
            </w:r>
          </w:p>
        </w:tc>
        <w:tc>
          <w:tcPr>
            <w:tcW w:w="267" w:type="dxa"/>
            <w:tcBorders>
              <w:top w:val="nil"/>
              <w:left w:val="nil"/>
              <w:bottom w:val="nil"/>
              <w:right w:val="nil"/>
            </w:tcBorders>
            <w:shd w:val="clear" w:color="auto" w:fill="auto"/>
            <w:noWrap/>
            <w:vAlign w:val="center"/>
          </w:tcPr>
          <w:p w14:paraId="3B155D78"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3DAFA447"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163E0FE9"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65F5287F" w14:textId="161D7DAF" w:rsidR="00E077B4" w:rsidRPr="00F839E1" w:rsidRDefault="00E077B4" w:rsidP="00E077B4">
            <w:pPr>
              <w:jc w:val="right"/>
              <w:rPr>
                <w:rFonts w:asciiTheme="majorBidi" w:hAnsiTheme="majorBidi" w:cstheme="majorBidi"/>
                <w:color w:val="000000"/>
                <w:sz w:val="15"/>
                <w:szCs w:val="15"/>
              </w:rPr>
            </w:pPr>
            <w:r>
              <w:rPr>
                <w:color w:val="000000"/>
                <w:sz w:val="14"/>
                <w:szCs w:val="14"/>
              </w:rPr>
              <w:t>119,846.4</w:t>
            </w:r>
          </w:p>
        </w:tc>
        <w:tc>
          <w:tcPr>
            <w:tcW w:w="1058" w:type="dxa"/>
            <w:tcBorders>
              <w:top w:val="nil"/>
              <w:left w:val="nil"/>
              <w:bottom w:val="nil"/>
              <w:right w:val="nil"/>
            </w:tcBorders>
            <w:shd w:val="clear" w:color="auto" w:fill="auto"/>
            <w:noWrap/>
            <w:vAlign w:val="center"/>
          </w:tcPr>
          <w:p w14:paraId="091F7B96" w14:textId="046B5F0C" w:rsidR="00E077B4" w:rsidRDefault="00E077B4" w:rsidP="00E077B4">
            <w:pPr>
              <w:jc w:val="right"/>
              <w:rPr>
                <w:color w:val="000000"/>
                <w:sz w:val="14"/>
                <w:szCs w:val="14"/>
              </w:rPr>
            </w:pPr>
            <w:r>
              <w:rPr>
                <w:color w:val="000000"/>
                <w:sz w:val="14"/>
                <w:szCs w:val="14"/>
              </w:rPr>
              <w:t>151,876.9</w:t>
            </w:r>
          </w:p>
        </w:tc>
        <w:tc>
          <w:tcPr>
            <w:tcW w:w="986" w:type="dxa"/>
            <w:tcBorders>
              <w:top w:val="nil"/>
              <w:left w:val="nil"/>
              <w:bottom w:val="nil"/>
              <w:right w:val="nil"/>
            </w:tcBorders>
            <w:shd w:val="clear" w:color="auto" w:fill="auto"/>
            <w:noWrap/>
            <w:vAlign w:val="center"/>
          </w:tcPr>
          <w:p w14:paraId="17D4EF1A" w14:textId="2629F2E1" w:rsidR="00E077B4" w:rsidRDefault="00E077B4" w:rsidP="00E077B4">
            <w:pPr>
              <w:jc w:val="right"/>
              <w:rPr>
                <w:color w:val="000000"/>
                <w:sz w:val="14"/>
                <w:szCs w:val="14"/>
              </w:rPr>
            </w:pPr>
            <w:r>
              <w:rPr>
                <w:color w:val="000000"/>
                <w:sz w:val="14"/>
                <w:szCs w:val="14"/>
              </w:rPr>
              <w:t>149,134.4</w:t>
            </w:r>
          </w:p>
        </w:tc>
        <w:tc>
          <w:tcPr>
            <w:tcW w:w="1084" w:type="dxa"/>
            <w:tcBorders>
              <w:top w:val="nil"/>
              <w:left w:val="nil"/>
              <w:bottom w:val="nil"/>
              <w:right w:val="nil"/>
            </w:tcBorders>
            <w:shd w:val="clear" w:color="auto" w:fill="auto"/>
            <w:noWrap/>
            <w:vAlign w:val="center"/>
          </w:tcPr>
          <w:p w14:paraId="5EE58878" w14:textId="156A33E6" w:rsidR="00E077B4" w:rsidRDefault="00E077B4" w:rsidP="00E077B4">
            <w:pPr>
              <w:jc w:val="right"/>
              <w:rPr>
                <w:color w:val="000000"/>
                <w:sz w:val="14"/>
                <w:szCs w:val="14"/>
              </w:rPr>
            </w:pPr>
            <w:r>
              <w:rPr>
                <w:color w:val="000000"/>
                <w:sz w:val="14"/>
                <w:szCs w:val="14"/>
              </w:rPr>
              <w:t>171,122.7</w:t>
            </w:r>
          </w:p>
        </w:tc>
      </w:tr>
      <w:tr w:rsidR="00E077B4" w:rsidRPr="00803DD1" w14:paraId="28CDCA21"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8831D83" w14:textId="428ADDC5" w:rsidR="00E077B4" w:rsidRPr="00F839E1" w:rsidRDefault="00E077B4" w:rsidP="00E077B4">
            <w:pPr>
              <w:rPr>
                <w:color w:val="000000"/>
                <w:sz w:val="14"/>
                <w:szCs w:val="14"/>
              </w:rPr>
            </w:pPr>
            <w:r>
              <w:rPr>
                <w:color w:val="000000"/>
                <w:sz w:val="14"/>
                <w:szCs w:val="14"/>
              </w:rPr>
              <w:t xml:space="preserve">         01 - Mining of coal and lignite</w:t>
            </w:r>
          </w:p>
        </w:tc>
        <w:tc>
          <w:tcPr>
            <w:tcW w:w="267" w:type="dxa"/>
            <w:tcBorders>
              <w:top w:val="nil"/>
              <w:left w:val="nil"/>
              <w:bottom w:val="nil"/>
              <w:right w:val="nil"/>
            </w:tcBorders>
            <w:shd w:val="clear" w:color="auto" w:fill="auto"/>
            <w:noWrap/>
            <w:vAlign w:val="center"/>
          </w:tcPr>
          <w:p w14:paraId="59101476"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58EDE608"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399EA1B7"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15AEB709" w14:textId="325758F6" w:rsidR="00E077B4" w:rsidRPr="00F839E1" w:rsidRDefault="00E077B4" w:rsidP="00E077B4">
            <w:pPr>
              <w:jc w:val="right"/>
              <w:rPr>
                <w:rFonts w:asciiTheme="majorBidi" w:hAnsiTheme="majorBidi" w:cstheme="majorBidi"/>
                <w:color w:val="000000"/>
                <w:sz w:val="15"/>
                <w:szCs w:val="15"/>
              </w:rPr>
            </w:pPr>
            <w:r>
              <w:rPr>
                <w:color w:val="000000"/>
                <w:sz w:val="14"/>
                <w:szCs w:val="14"/>
              </w:rPr>
              <w:t>13,134.2</w:t>
            </w:r>
          </w:p>
        </w:tc>
        <w:tc>
          <w:tcPr>
            <w:tcW w:w="1058" w:type="dxa"/>
            <w:tcBorders>
              <w:top w:val="nil"/>
              <w:left w:val="nil"/>
              <w:bottom w:val="nil"/>
              <w:right w:val="nil"/>
            </w:tcBorders>
            <w:shd w:val="clear" w:color="auto" w:fill="auto"/>
            <w:noWrap/>
            <w:vAlign w:val="center"/>
          </w:tcPr>
          <w:p w14:paraId="6AB087AB" w14:textId="5BFCAA2F" w:rsidR="00E077B4" w:rsidRDefault="00E077B4" w:rsidP="00E077B4">
            <w:pPr>
              <w:jc w:val="right"/>
              <w:rPr>
                <w:color w:val="000000"/>
                <w:sz w:val="14"/>
                <w:szCs w:val="14"/>
              </w:rPr>
            </w:pPr>
            <w:r>
              <w:rPr>
                <w:color w:val="000000"/>
                <w:sz w:val="14"/>
                <w:szCs w:val="14"/>
              </w:rPr>
              <w:t>21,206.2</w:t>
            </w:r>
          </w:p>
        </w:tc>
        <w:tc>
          <w:tcPr>
            <w:tcW w:w="986" w:type="dxa"/>
            <w:tcBorders>
              <w:top w:val="nil"/>
              <w:left w:val="nil"/>
              <w:bottom w:val="nil"/>
              <w:right w:val="nil"/>
            </w:tcBorders>
            <w:shd w:val="clear" w:color="auto" w:fill="auto"/>
            <w:noWrap/>
            <w:vAlign w:val="center"/>
          </w:tcPr>
          <w:p w14:paraId="11519C31" w14:textId="0719BE98" w:rsidR="00E077B4" w:rsidRDefault="00E077B4" w:rsidP="00E077B4">
            <w:pPr>
              <w:jc w:val="right"/>
              <w:rPr>
                <w:color w:val="000000"/>
                <w:sz w:val="14"/>
                <w:szCs w:val="14"/>
              </w:rPr>
            </w:pPr>
            <w:r>
              <w:rPr>
                <w:color w:val="000000"/>
                <w:sz w:val="14"/>
                <w:szCs w:val="14"/>
              </w:rPr>
              <w:t>24,655.0</w:t>
            </w:r>
          </w:p>
        </w:tc>
        <w:tc>
          <w:tcPr>
            <w:tcW w:w="1084" w:type="dxa"/>
            <w:tcBorders>
              <w:top w:val="nil"/>
              <w:left w:val="nil"/>
              <w:bottom w:val="nil"/>
              <w:right w:val="nil"/>
            </w:tcBorders>
            <w:shd w:val="clear" w:color="auto" w:fill="auto"/>
            <w:noWrap/>
            <w:vAlign w:val="center"/>
          </w:tcPr>
          <w:p w14:paraId="02E1BAF4" w14:textId="3F933A7A" w:rsidR="00E077B4" w:rsidRDefault="00E077B4" w:rsidP="00E077B4">
            <w:pPr>
              <w:jc w:val="right"/>
              <w:rPr>
                <w:color w:val="000000"/>
                <w:sz w:val="14"/>
                <w:szCs w:val="14"/>
              </w:rPr>
            </w:pPr>
            <w:r>
              <w:rPr>
                <w:color w:val="000000"/>
                <w:sz w:val="14"/>
                <w:szCs w:val="14"/>
              </w:rPr>
              <w:t>25,791.2</w:t>
            </w:r>
          </w:p>
        </w:tc>
      </w:tr>
      <w:tr w:rsidR="00E077B4" w:rsidRPr="00803DD1" w14:paraId="674494E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9D02343" w14:textId="69D15AB4" w:rsidR="00E077B4" w:rsidRPr="00F839E1" w:rsidRDefault="00E077B4" w:rsidP="00E077B4">
            <w:pPr>
              <w:rPr>
                <w:color w:val="000000"/>
                <w:sz w:val="14"/>
                <w:szCs w:val="14"/>
              </w:rPr>
            </w:pPr>
            <w:r>
              <w:rPr>
                <w:color w:val="000000"/>
                <w:sz w:val="14"/>
                <w:szCs w:val="14"/>
              </w:rPr>
              <w:t xml:space="preserve">         02 - Extraction of crude petroleum and natural gas</w:t>
            </w:r>
          </w:p>
        </w:tc>
        <w:tc>
          <w:tcPr>
            <w:tcW w:w="267" w:type="dxa"/>
            <w:tcBorders>
              <w:top w:val="nil"/>
              <w:left w:val="nil"/>
              <w:bottom w:val="nil"/>
              <w:right w:val="nil"/>
            </w:tcBorders>
            <w:shd w:val="clear" w:color="auto" w:fill="auto"/>
            <w:noWrap/>
            <w:vAlign w:val="center"/>
          </w:tcPr>
          <w:p w14:paraId="40E5B8ED"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47F4320A"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7E309095"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28279400" w14:textId="01B187D1" w:rsidR="00E077B4" w:rsidRPr="00F839E1" w:rsidRDefault="00E077B4" w:rsidP="00E077B4">
            <w:pPr>
              <w:jc w:val="right"/>
              <w:rPr>
                <w:rFonts w:asciiTheme="majorBidi" w:hAnsiTheme="majorBidi" w:cstheme="majorBidi"/>
                <w:color w:val="000000"/>
                <w:sz w:val="15"/>
                <w:szCs w:val="15"/>
              </w:rPr>
            </w:pPr>
            <w:r>
              <w:rPr>
                <w:color w:val="000000"/>
                <w:sz w:val="14"/>
                <w:szCs w:val="14"/>
              </w:rPr>
              <w:t>92,169.7</w:t>
            </w:r>
          </w:p>
        </w:tc>
        <w:tc>
          <w:tcPr>
            <w:tcW w:w="1058" w:type="dxa"/>
            <w:tcBorders>
              <w:top w:val="nil"/>
              <w:left w:val="nil"/>
              <w:bottom w:val="nil"/>
              <w:right w:val="nil"/>
            </w:tcBorders>
            <w:shd w:val="clear" w:color="auto" w:fill="auto"/>
            <w:noWrap/>
            <w:vAlign w:val="center"/>
          </w:tcPr>
          <w:p w14:paraId="11657ED2" w14:textId="12B4120E" w:rsidR="00E077B4" w:rsidRDefault="00E077B4" w:rsidP="00E077B4">
            <w:pPr>
              <w:jc w:val="right"/>
              <w:rPr>
                <w:color w:val="000000"/>
                <w:sz w:val="14"/>
                <w:szCs w:val="14"/>
              </w:rPr>
            </w:pPr>
            <w:r>
              <w:rPr>
                <w:color w:val="000000"/>
                <w:sz w:val="14"/>
                <w:szCs w:val="14"/>
              </w:rPr>
              <w:t>121,346.1</w:t>
            </w:r>
          </w:p>
        </w:tc>
        <w:tc>
          <w:tcPr>
            <w:tcW w:w="986" w:type="dxa"/>
            <w:tcBorders>
              <w:top w:val="nil"/>
              <w:left w:val="nil"/>
              <w:bottom w:val="nil"/>
              <w:right w:val="nil"/>
            </w:tcBorders>
            <w:shd w:val="clear" w:color="auto" w:fill="auto"/>
            <w:noWrap/>
            <w:vAlign w:val="center"/>
          </w:tcPr>
          <w:p w14:paraId="7DBF0851" w14:textId="21254E40" w:rsidR="00E077B4" w:rsidRDefault="00E077B4" w:rsidP="00E077B4">
            <w:pPr>
              <w:jc w:val="right"/>
              <w:rPr>
                <w:color w:val="000000"/>
                <w:sz w:val="14"/>
                <w:szCs w:val="14"/>
              </w:rPr>
            </w:pPr>
            <w:r>
              <w:rPr>
                <w:color w:val="000000"/>
                <w:sz w:val="14"/>
                <w:szCs w:val="14"/>
              </w:rPr>
              <w:t>115,025.0</w:t>
            </w:r>
          </w:p>
        </w:tc>
        <w:tc>
          <w:tcPr>
            <w:tcW w:w="1084" w:type="dxa"/>
            <w:tcBorders>
              <w:top w:val="nil"/>
              <w:left w:val="nil"/>
              <w:bottom w:val="nil"/>
              <w:right w:val="nil"/>
            </w:tcBorders>
            <w:shd w:val="clear" w:color="auto" w:fill="auto"/>
            <w:noWrap/>
            <w:vAlign w:val="center"/>
          </w:tcPr>
          <w:p w14:paraId="24AEF6F3" w14:textId="761B2319" w:rsidR="00E077B4" w:rsidRDefault="00E077B4" w:rsidP="00E077B4">
            <w:pPr>
              <w:jc w:val="right"/>
              <w:rPr>
                <w:color w:val="000000"/>
                <w:sz w:val="14"/>
                <w:szCs w:val="14"/>
              </w:rPr>
            </w:pPr>
            <w:r>
              <w:rPr>
                <w:color w:val="000000"/>
                <w:sz w:val="14"/>
                <w:szCs w:val="14"/>
              </w:rPr>
              <w:t>129,152.7</w:t>
            </w:r>
          </w:p>
        </w:tc>
      </w:tr>
      <w:tr w:rsidR="00E077B4" w:rsidRPr="00803DD1" w14:paraId="6F90B9A6"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4D124155" w14:textId="2E9C83FE" w:rsidR="00E077B4" w:rsidRPr="00F839E1" w:rsidRDefault="00E077B4" w:rsidP="00E077B4">
            <w:pPr>
              <w:rPr>
                <w:color w:val="000000"/>
                <w:sz w:val="14"/>
                <w:szCs w:val="14"/>
              </w:rPr>
            </w:pPr>
            <w:r>
              <w:rPr>
                <w:color w:val="000000"/>
                <w:sz w:val="14"/>
                <w:szCs w:val="14"/>
              </w:rPr>
              <w:t xml:space="preserve">         03 - Mining of metal ores</w:t>
            </w:r>
          </w:p>
        </w:tc>
        <w:tc>
          <w:tcPr>
            <w:tcW w:w="267" w:type="dxa"/>
            <w:tcBorders>
              <w:top w:val="nil"/>
              <w:left w:val="nil"/>
              <w:bottom w:val="nil"/>
              <w:right w:val="nil"/>
            </w:tcBorders>
            <w:shd w:val="clear" w:color="auto" w:fill="auto"/>
            <w:noWrap/>
            <w:vAlign w:val="center"/>
          </w:tcPr>
          <w:p w14:paraId="50612FAC"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3B6EB280"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0C2AA40"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670A133E" w14:textId="2F37A958" w:rsidR="00E077B4" w:rsidRPr="00F839E1" w:rsidRDefault="00E077B4" w:rsidP="00E077B4">
            <w:pPr>
              <w:jc w:val="right"/>
              <w:rPr>
                <w:rFonts w:asciiTheme="majorBidi" w:hAnsiTheme="majorBidi" w:cstheme="majorBidi"/>
                <w:color w:val="000000"/>
                <w:sz w:val="15"/>
                <w:szCs w:val="15"/>
              </w:rPr>
            </w:pPr>
            <w:r>
              <w:rPr>
                <w:color w:val="000000"/>
                <w:sz w:val="14"/>
                <w:szCs w:val="14"/>
              </w:rPr>
              <w:t>4,313.7</w:t>
            </w:r>
          </w:p>
        </w:tc>
        <w:tc>
          <w:tcPr>
            <w:tcW w:w="1058" w:type="dxa"/>
            <w:tcBorders>
              <w:top w:val="nil"/>
              <w:left w:val="nil"/>
              <w:bottom w:val="nil"/>
              <w:right w:val="nil"/>
            </w:tcBorders>
            <w:shd w:val="clear" w:color="auto" w:fill="auto"/>
            <w:noWrap/>
            <w:vAlign w:val="center"/>
          </w:tcPr>
          <w:p w14:paraId="089121FF" w14:textId="05686260" w:rsidR="00E077B4" w:rsidRDefault="00E077B4" w:rsidP="00E077B4">
            <w:pPr>
              <w:jc w:val="right"/>
              <w:rPr>
                <w:color w:val="000000"/>
                <w:sz w:val="14"/>
                <w:szCs w:val="14"/>
              </w:rPr>
            </w:pPr>
            <w:r>
              <w:rPr>
                <w:color w:val="000000"/>
                <w:sz w:val="14"/>
                <w:szCs w:val="14"/>
              </w:rPr>
              <w:t>2,816.5</w:t>
            </w:r>
          </w:p>
        </w:tc>
        <w:tc>
          <w:tcPr>
            <w:tcW w:w="986" w:type="dxa"/>
            <w:tcBorders>
              <w:top w:val="nil"/>
              <w:left w:val="nil"/>
              <w:bottom w:val="nil"/>
              <w:right w:val="nil"/>
            </w:tcBorders>
            <w:shd w:val="clear" w:color="auto" w:fill="auto"/>
            <w:noWrap/>
            <w:vAlign w:val="center"/>
          </w:tcPr>
          <w:p w14:paraId="42D1D967" w14:textId="1092A258" w:rsidR="00E077B4" w:rsidRDefault="00E077B4" w:rsidP="00E077B4">
            <w:pPr>
              <w:jc w:val="right"/>
              <w:rPr>
                <w:color w:val="000000"/>
                <w:sz w:val="14"/>
                <w:szCs w:val="14"/>
              </w:rPr>
            </w:pPr>
            <w:r>
              <w:rPr>
                <w:color w:val="000000"/>
                <w:sz w:val="14"/>
                <w:szCs w:val="14"/>
              </w:rPr>
              <w:t>2,315.8</w:t>
            </w:r>
          </w:p>
        </w:tc>
        <w:tc>
          <w:tcPr>
            <w:tcW w:w="1084" w:type="dxa"/>
            <w:tcBorders>
              <w:top w:val="nil"/>
              <w:left w:val="nil"/>
              <w:bottom w:val="nil"/>
              <w:right w:val="nil"/>
            </w:tcBorders>
            <w:shd w:val="clear" w:color="auto" w:fill="auto"/>
            <w:noWrap/>
            <w:vAlign w:val="center"/>
          </w:tcPr>
          <w:p w14:paraId="078E0CE1" w14:textId="4E1F9B18" w:rsidR="00E077B4" w:rsidRDefault="00E077B4" w:rsidP="00E077B4">
            <w:pPr>
              <w:jc w:val="right"/>
              <w:rPr>
                <w:color w:val="000000"/>
                <w:sz w:val="14"/>
                <w:szCs w:val="14"/>
              </w:rPr>
            </w:pPr>
            <w:r>
              <w:rPr>
                <w:color w:val="000000"/>
                <w:sz w:val="14"/>
                <w:szCs w:val="14"/>
              </w:rPr>
              <w:t>2,127.2</w:t>
            </w:r>
          </w:p>
        </w:tc>
      </w:tr>
      <w:tr w:rsidR="00E077B4" w:rsidRPr="00803DD1" w14:paraId="465D5D68"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E2F1210" w14:textId="6BB5806C" w:rsidR="00E077B4" w:rsidRPr="00F839E1" w:rsidRDefault="00E077B4" w:rsidP="00E077B4">
            <w:pPr>
              <w:rPr>
                <w:color w:val="000000"/>
                <w:sz w:val="14"/>
                <w:szCs w:val="14"/>
              </w:rPr>
            </w:pPr>
            <w:r>
              <w:rPr>
                <w:color w:val="000000"/>
                <w:sz w:val="14"/>
                <w:szCs w:val="14"/>
              </w:rPr>
              <w:t xml:space="preserve">         04-Other mining and quarrying</w:t>
            </w:r>
          </w:p>
        </w:tc>
        <w:tc>
          <w:tcPr>
            <w:tcW w:w="267" w:type="dxa"/>
            <w:tcBorders>
              <w:top w:val="nil"/>
              <w:left w:val="nil"/>
              <w:bottom w:val="nil"/>
              <w:right w:val="nil"/>
            </w:tcBorders>
            <w:shd w:val="clear" w:color="auto" w:fill="auto"/>
            <w:noWrap/>
            <w:vAlign w:val="center"/>
          </w:tcPr>
          <w:p w14:paraId="0ED4B3ED"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10742D9"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5E9C37B3"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2A11C910" w14:textId="646AB68D" w:rsidR="00E077B4" w:rsidRPr="00F839E1" w:rsidRDefault="00E077B4" w:rsidP="00E077B4">
            <w:pPr>
              <w:jc w:val="right"/>
              <w:rPr>
                <w:rFonts w:asciiTheme="majorBidi" w:hAnsiTheme="majorBidi" w:cstheme="majorBidi"/>
                <w:color w:val="000000"/>
                <w:sz w:val="15"/>
                <w:szCs w:val="15"/>
              </w:rPr>
            </w:pPr>
            <w:r>
              <w:rPr>
                <w:color w:val="000000"/>
                <w:sz w:val="14"/>
                <w:szCs w:val="14"/>
              </w:rPr>
              <w:t>10,080.4</w:t>
            </w:r>
          </w:p>
        </w:tc>
        <w:tc>
          <w:tcPr>
            <w:tcW w:w="1058" w:type="dxa"/>
            <w:tcBorders>
              <w:top w:val="nil"/>
              <w:left w:val="nil"/>
              <w:bottom w:val="nil"/>
              <w:right w:val="nil"/>
            </w:tcBorders>
            <w:shd w:val="clear" w:color="auto" w:fill="auto"/>
            <w:noWrap/>
            <w:vAlign w:val="center"/>
          </w:tcPr>
          <w:p w14:paraId="075B2808" w14:textId="6CEA1BFB" w:rsidR="00E077B4" w:rsidRDefault="00E077B4" w:rsidP="00E077B4">
            <w:pPr>
              <w:jc w:val="right"/>
              <w:rPr>
                <w:color w:val="000000"/>
                <w:sz w:val="14"/>
                <w:szCs w:val="14"/>
              </w:rPr>
            </w:pPr>
            <w:r>
              <w:rPr>
                <w:color w:val="000000"/>
                <w:sz w:val="14"/>
                <w:szCs w:val="14"/>
              </w:rPr>
              <w:t>6,319.3</w:t>
            </w:r>
          </w:p>
        </w:tc>
        <w:tc>
          <w:tcPr>
            <w:tcW w:w="986" w:type="dxa"/>
            <w:tcBorders>
              <w:top w:val="nil"/>
              <w:left w:val="nil"/>
              <w:bottom w:val="nil"/>
              <w:right w:val="nil"/>
            </w:tcBorders>
            <w:shd w:val="clear" w:color="auto" w:fill="auto"/>
            <w:noWrap/>
            <w:vAlign w:val="center"/>
          </w:tcPr>
          <w:p w14:paraId="4F1B7DBE" w14:textId="6C406770" w:rsidR="00E077B4" w:rsidRDefault="00E077B4" w:rsidP="00E077B4">
            <w:pPr>
              <w:jc w:val="right"/>
              <w:rPr>
                <w:color w:val="000000"/>
                <w:sz w:val="14"/>
                <w:szCs w:val="14"/>
              </w:rPr>
            </w:pPr>
            <w:r>
              <w:rPr>
                <w:color w:val="000000"/>
                <w:sz w:val="14"/>
                <w:szCs w:val="14"/>
              </w:rPr>
              <w:t>6,993.4</w:t>
            </w:r>
          </w:p>
        </w:tc>
        <w:tc>
          <w:tcPr>
            <w:tcW w:w="1084" w:type="dxa"/>
            <w:tcBorders>
              <w:top w:val="nil"/>
              <w:left w:val="nil"/>
              <w:bottom w:val="nil"/>
              <w:right w:val="nil"/>
            </w:tcBorders>
            <w:shd w:val="clear" w:color="auto" w:fill="auto"/>
            <w:noWrap/>
            <w:vAlign w:val="center"/>
          </w:tcPr>
          <w:p w14:paraId="6CB3BCC2" w14:textId="318C8507" w:rsidR="00E077B4" w:rsidRDefault="00E077B4" w:rsidP="00E077B4">
            <w:pPr>
              <w:jc w:val="right"/>
              <w:rPr>
                <w:color w:val="000000"/>
                <w:sz w:val="14"/>
                <w:szCs w:val="14"/>
              </w:rPr>
            </w:pPr>
            <w:r>
              <w:rPr>
                <w:color w:val="000000"/>
                <w:sz w:val="14"/>
                <w:szCs w:val="14"/>
              </w:rPr>
              <w:t>13,869.8</w:t>
            </w:r>
          </w:p>
        </w:tc>
      </w:tr>
      <w:tr w:rsidR="00E077B4" w:rsidRPr="00803DD1" w14:paraId="1B081727"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6D52D3C" w14:textId="5A5451C7" w:rsidR="00E077B4" w:rsidRPr="00F839E1" w:rsidRDefault="00E077B4" w:rsidP="00E077B4">
            <w:pPr>
              <w:rPr>
                <w:color w:val="000000"/>
                <w:sz w:val="14"/>
                <w:szCs w:val="14"/>
              </w:rPr>
            </w:pPr>
            <w:r>
              <w:rPr>
                <w:color w:val="000000"/>
                <w:sz w:val="14"/>
                <w:szCs w:val="14"/>
              </w:rPr>
              <w:t xml:space="preserve">         05- Mining support service activities</w:t>
            </w:r>
          </w:p>
        </w:tc>
        <w:tc>
          <w:tcPr>
            <w:tcW w:w="267" w:type="dxa"/>
            <w:tcBorders>
              <w:top w:val="nil"/>
              <w:left w:val="nil"/>
              <w:bottom w:val="nil"/>
              <w:right w:val="nil"/>
            </w:tcBorders>
            <w:shd w:val="clear" w:color="auto" w:fill="auto"/>
            <w:noWrap/>
            <w:vAlign w:val="center"/>
          </w:tcPr>
          <w:p w14:paraId="3B351117"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DDD8554"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3650EFE3"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5A0FA16B" w14:textId="7DCD2C3E" w:rsidR="00E077B4" w:rsidRPr="00F839E1" w:rsidRDefault="00E077B4" w:rsidP="00E077B4">
            <w:pPr>
              <w:jc w:val="right"/>
              <w:rPr>
                <w:rFonts w:asciiTheme="majorBidi" w:hAnsiTheme="majorBidi" w:cstheme="majorBidi"/>
                <w:color w:val="000000"/>
                <w:sz w:val="15"/>
                <w:szCs w:val="15"/>
              </w:rPr>
            </w:pPr>
            <w:r>
              <w:rPr>
                <w:color w:val="000000"/>
                <w:sz w:val="14"/>
                <w:szCs w:val="14"/>
              </w:rPr>
              <w:t>148.3</w:t>
            </w:r>
          </w:p>
        </w:tc>
        <w:tc>
          <w:tcPr>
            <w:tcW w:w="1058" w:type="dxa"/>
            <w:tcBorders>
              <w:top w:val="nil"/>
              <w:left w:val="nil"/>
              <w:bottom w:val="nil"/>
              <w:right w:val="nil"/>
            </w:tcBorders>
            <w:shd w:val="clear" w:color="auto" w:fill="auto"/>
            <w:noWrap/>
            <w:vAlign w:val="center"/>
          </w:tcPr>
          <w:p w14:paraId="24B06A6D" w14:textId="432750C4" w:rsidR="00E077B4" w:rsidRDefault="00E077B4" w:rsidP="00E077B4">
            <w:pPr>
              <w:jc w:val="right"/>
              <w:rPr>
                <w:color w:val="000000"/>
                <w:sz w:val="14"/>
                <w:szCs w:val="14"/>
              </w:rPr>
            </w:pPr>
            <w:r>
              <w:rPr>
                <w:color w:val="000000"/>
                <w:sz w:val="14"/>
                <w:szCs w:val="14"/>
              </w:rPr>
              <w:t>188.7</w:t>
            </w:r>
          </w:p>
        </w:tc>
        <w:tc>
          <w:tcPr>
            <w:tcW w:w="986" w:type="dxa"/>
            <w:tcBorders>
              <w:top w:val="nil"/>
              <w:left w:val="nil"/>
              <w:bottom w:val="nil"/>
              <w:right w:val="nil"/>
            </w:tcBorders>
            <w:shd w:val="clear" w:color="auto" w:fill="auto"/>
            <w:noWrap/>
            <w:vAlign w:val="center"/>
          </w:tcPr>
          <w:p w14:paraId="1EEFA84C" w14:textId="56524DFD" w:rsidR="00E077B4" w:rsidRDefault="00E077B4" w:rsidP="00E077B4">
            <w:pPr>
              <w:jc w:val="right"/>
              <w:rPr>
                <w:color w:val="000000"/>
                <w:sz w:val="14"/>
                <w:szCs w:val="14"/>
              </w:rPr>
            </w:pPr>
            <w:r>
              <w:rPr>
                <w:color w:val="000000"/>
                <w:sz w:val="14"/>
                <w:szCs w:val="14"/>
              </w:rPr>
              <w:t>145.1</w:t>
            </w:r>
          </w:p>
        </w:tc>
        <w:tc>
          <w:tcPr>
            <w:tcW w:w="1084" w:type="dxa"/>
            <w:tcBorders>
              <w:top w:val="nil"/>
              <w:left w:val="nil"/>
              <w:bottom w:val="nil"/>
              <w:right w:val="nil"/>
            </w:tcBorders>
            <w:shd w:val="clear" w:color="auto" w:fill="auto"/>
            <w:noWrap/>
            <w:vAlign w:val="center"/>
          </w:tcPr>
          <w:p w14:paraId="6B183723" w14:textId="5FA65E36" w:rsidR="00E077B4" w:rsidRDefault="00E077B4" w:rsidP="00E077B4">
            <w:pPr>
              <w:jc w:val="right"/>
              <w:rPr>
                <w:color w:val="000000"/>
                <w:sz w:val="14"/>
                <w:szCs w:val="14"/>
              </w:rPr>
            </w:pPr>
            <w:r>
              <w:rPr>
                <w:color w:val="000000"/>
                <w:sz w:val="14"/>
                <w:szCs w:val="14"/>
              </w:rPr>
              <w:t>181.7</w:t>
            </w:r>
          </w:p>
        </w:tc>
      </w:tr>
      <w:tr w:rsidR="00E077B4" w:rsidRPr="00803DD1" w14:paraId="1DD96DA2"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06CFA21" w14:textId="6982A5E0" w:rsidR="00E077B4" w:rsidRPr="00F839E1" w:rsidRDefault="00E077B4" w:rsidP="00E077B4">
            <w:pPr>
              <w:rPr>
                <w:color w:val="000000"/>
                <w:sz w:val="14"/>
                <w:szCs w:val="14"/>
              </w:rPr>
            </w:pPr>
            <w:r>
              <w:rPr>
                <w:color w:val="000000"/>
                <w:sz w:val="14"/>
                <w:szCs w:val="14"/>
              </w:rPr>
              <w:t xml:space="preserve">      c. Manufacturing</w:t>
            </w:r>
          </w:p>
        </w:tc>
        <w:tc>
          <w:tcPr>
            <w:tcW w:w="267" w:type="dxa"/>
            <w:tcBorders>
              <w:top w:val="nil"/>
              <w:left w:val="nil"/>
              <w:bottom w:val="nil"/>
              <w:right w:val="nil"/>
            </w:tcBorders>
            <w:shd w:val="clear" w:color="auto" w:fill="auto"/>
            <w:noWrap/>
            <w:vAlign w:val="center"/>
          </w:tcPr>
          <w:p w14:paraId="0FC477FE"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F3C00FE"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3BFF198B"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4483BA58" w14:textId="2E86B422" w:rsidR="00E077B4" w:rsidRPr="00F839E1" w:rsidRDefault="00E077B4" w:rsidP="00E077B4">
            <w:pPr>
              <w:jc w:val="right"/>
              <w:rPr>
                <w:rFonts w:asciiTheme="majorBidi" w:hAnsiTheme="majorBidi" w:cstheme="majorBidi"/>
                <w:color w:val="000000"/>
                <w:sz w:val="15"/>
                <w:szCs w:val="15"/>
              </w:rPr>
            </w:pPr>
            <w:r>
              <w:rPr>
                <w:color w:val="000000"/>
                <w:sz w:val="14"/>
                <w:szCs w:val="14"/>
              </w:rPr>
              <w:t>771,911.4</w:t>
            </w:r>
          </w:p>
        </w:tc>
        <w:tc>
          <w:tcPr>
            <w:tcW w:w="1058" w:type="dxa"/>
            <w:tcBorders>
              <w:top w:val="nil"/>
              <w:left w:val="nil"/>
              <w:bottom w:val="nil"/>
              <w:right w:val="nil"/>
            </w:tcBorders>
            <w:shd w:val="clear" w:color="auto" w:fill="auto"/>
            <w:noWrap/>
            <w:vAlign w:val="center"/>
          </w:tcPr>
          <w:p w14:paraId="0C909B70" w14:textId="00B9524C" w:rsidR="00E077B4" w:rsidRDefault="00E077B4" w:rsidP="00E077B4">
            <w:pPr>
              <w:jc w:val="right"/>
              <w:rPr>
                <w:color w:val="000000"/>
                <w:sz w:val="14"/>
                <w:szCs w:val="14"/>
              </w:rPr>
            </w:pPr>
            <w:r>
              <w:rPr>
                <w:color w:val="000000"/>
                <w:sz w:val="14"/>
                <w:szCs w:val="14"/>
              </w:rPr>
              <w:t>830,886.0</w:t>
            </w:r>
          </w:p>
        </w:tc>
        <w:tc>
          <w:tcPr>
            <w:tcW w:w="986" w:type="dxa"/>
            <w:tcBorders>
              <w:top w:val="nil"/>
              <w:left w:val="nil"/>
              <w:bottom w:val="nil"/>
              <w:right w:val="nil"/>
            </w:tcBorders>
            <w:shd w:val="clear" w:color="auto" w:fill="auto"/>
            <w:noWrap/>
            <w:vAlign w:val="center"/>
          </w:tcPr>
          <w:p w14:paraId="22A7C685" w14:textId="6096EE32" w:rsidR="00E077B4" w:rsidRDefault="00E077B4" w:rsidP="00E077B4">
            <w:pPr>
              <w:jc w:val="right"/>
              <w:rPr>
                <w:color w:val="000000"/>
                <w:sz w:val="14"/>
                <w:szCs w:val="14"/>
              </w:rPr>
            </w:pPr>
            <w:r>
              <w:rPr>
                <w:color w:val="000000"/>
                <w:sz w:val="14"/>
                <w:szCs w:val="14"/>
              </w:rPr>
              <w:t>852,658.7</w:t>
            </w:r>
          </w:p>
        </w:tc>
        <w:tc>
          <w:tcPr>
            <w:tcW w:w="1084" w:type="dxa"/>
            <w:tcBorders>
              <w:top w:val="nil"/>
              <w:left w:val="nil"/>
              <w:bottom w:val="nil"/>
              <w:right w:val="nil"/>
            </w:tcBorders>
            <w:shd w:val="clear" w:color="auto" w:fill="auto"/>
            <w:noWrap/>
            <w:vAlign w:val="center"/>
          </w:tcPr>
          <w:p w14:paraId="1977A3F3" w14:textId="1FFB0D58" w:rsidR="00E077B4" w:rsidRDefault="00E077B4" w:rsidP="00E077B4">
            <w:pPr>
              <w:jc w:val="right"/>
              <w:rPr>
                <w:color w:val="000000"/>
                <w:sz w:val="14"/>
                <w:szCs w:val="14"/>
              </w:rPr>
            </w:pPr>
            <w:r>
              <w:rPr>
                <w:color w:val="000000"/>
                <w:sz w:val="14"/>
                <w:szCs w:val="14"/>
              </w:rPr>
              <w:t>1,046,672.6</w:t>
            </w:r>
          </w:p>
        </w:tc>
      </w:tr>
      <w:tr w:rsidR="00E077B4" w:rsidRPr="00803DD1" w14:paraId="7AA77CD2"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394F96DA" w14:textId="49268E63" w:rsidR="00E077B4" w:rsidRPr="00F839E1" w:rsidRDefault="00E077B4" w:rsidP="00E077B4">
            <w:pPr>
              <w:rPr>
                <w:color w:val="000000"/>
                <w:sz w:val="14"/>
                <w:szCs w:val="14"/>
              </w:rPr>
            </w:pPr>
            <w:r>
              <w:rPr>
                <w:color w:val="000000"/>
                <w:sz w:val="14"/>
                <w:szCs w:val="14"/>
              </w:rPr>
              <w:t xml:space="preserve">         01 - Manufacture of food products</w:t>
            </w:r>
          </w:p>
        </w:tc>
        <w:tc>
          <w:tcPr>
            <w:tcW w:w="267" w:type="dxa"/>
            <w:tcBorders>
              <w:top w:val="nil"/>
              <w:left w:val="nil"/>
              <w:bottom w:val="nil"/>
              <w:right w:val="nil"/>
            </w:tcBorders>
            <w:shd w:val="clear" w:color="auto" w:fill="auto"/>
            <w:noWrap/>
            <w:vAlign w:val="center"/>
          </w:tcPr>
          <w:p w14:paraId="3D5AE91C"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63ADAEB0"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191375C6"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1A99EC9F" w14:textId="193CE409" w:rsidR="00E077B4" w:rsidRPr="00F839E1" w:rsidRDefault="00E077B4" w:rsidP="00E077B4">
            <w:pPr>
              <w:jc w:val="right"/>
              <w:rPr>
                <w:rFonts w:asciiTheme="majorBidi" w:hAnsiTheme="majorBidi" w:cstheme="majorBidi"/>
                <w:color w:val="000000"/>
                <w:sz w:val="15"/>
                <w:szCs w:val="15"/>
              </w:rPr>
            </w:pPr>
            <w:r>
              <w:rPr>
                <w:color w:val="000000"/>
                <w:sz w:val="14"/>
                <w:szCs w:val="14"/>
              </w:rPr>
              <w:t>113,971.5</w:t>
            </w:r>
          </w:p>
        </w:tc>
        <w:tc>
          <w:tcPr>
            <w:tcW w:w="1058" w:type="dxa"/>
            <w:tcBorders>
              <w:top w:val="nil"/>
              <w:left w:val="nil"/>
              <w:bottom w:val="nil"/>
              <w:right w:val="nil"/>
            </w:tcBorders>
            <w:shd w:val="clear" w:color="auto" w:fill="auto"/>
            <w:noWrap/>
            <w:vAlign w:val="center"/>
          </w:tcPr>
          <w:p w14:paraId="1E175260" w14:textId="5004F37A" w:rsidR="00E077B4" w:rsidRDefault="00E077B4" w:rsidP="00E077B4">
            <w:pPr>
              <w:jc w:val="right"/>
              <w:rPr>
                <w:color w:val="000000"/>
                <w:sz w:val="14"/>
                <w:szCs w:val="14"/>
              </w:rPr>
            </w:pPr>
            <w:r>
              <w:rPr>
                <w:color w:val="000000"/>
                <w:sz w:val="14"/>
                <w:szCs w:val="14"/>
              </w:rPr>
              <w:t>126,205.0</w:t>
            </w:r>
          </w:p>
        </w:tc>
        <w:tc>
          <w:tcPr>
            <w:tcW w:w="986" w:type="dxa"/>
            <w:tcBorders>
              <w:top w:val="nil"/>
              <w:left w:val="nil"/>
              <w:bottom w:val="nil"/>
              <w:right w:val="nil"/>
            </w:tcBorders>
            <w:shd w:val="clear" w:color="auto" w:fill="auto"/>
            <w:noWrap/>
            <w:vAlign w:val="center"/>
          </w:tcPr>
          <w:p w14:paraId="7FBFF2B4" w14:textId="68FD70BA" w:rsidR="00E077B4" w:rsidRDefault="00E077B4" w:rsidP="00E077B4">
            <w:pPr>
              <w:jc w:val="right"/>
              <w:rPr>
                <w:color w:val="000000"/>
                <w:sz w:val="14"/>
                <w:szCs w:val="14"/>
              </w:rPr>
            </w:pPr>
            <w:r>
              <w:rPr>
                <w:color w:val="000000"/>
                <w:sz w:val="14"/>
                <w:szCs w:val="14"/>
              </w:rPr>
              <w:t>135,735.5</w:t>
            </w:r>
          </w:p>
        </w:tc>
        <w:tc>
          <w:tcPr>
            <w:tcW w:w="1084" w:type="dxa"/>
            <w:tcBorders>
              <w:top w:val="nil"/>
              <w:left w:val="nil"/>
              <w:bottom w:val="nil"/>
              <w:right w:val="nil"/>
            </w:tcBorders>
            <w:shd w:val="clear" w:color="auto" w:fill="auto"/>
            <w:noWrap/>
            <w:vAlign w:val="center"/>
          </w:tcPr>
          <w:p w14:paraId="01CEEEB0" w14:textId="781D9756" w:rsidR="00E077B4" w:rsidRDefault="00E077B4" w:rsidP="00E077B4">
            <w:pPr>
              <w:jc w:val="right"/>
              <w:rPr>
                <w:color w:val="000000"/>
                <w:sz w:val="14"/>
                <w:szCs w:val="14"/>
              </w:rPr>
            </w:pPr>
            <w:r>
              <w:rPr>
                <w:color w:val="000000"/>
                <w:sz w:val="14"/>
                <w:szCs w:val="14"/>
              </w:rPr>
              <w:t>167,590.2</w:t>
            </w:r>
          </w:p>
        </w:tc>
      </w:tr>
      <w:tr w:rsidR="00E077B4" w:rsidRPr="00803DD1" w14:paraId="632F39E1"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66C8EEA" w14:textId="6A8EA7A4" w:rsidR="00E077B4" w:rsidRPr="00F839E1" w:rsidRDefault="00E077B4" w:rsidP="00E077B4">
            <w:pPr>
              <w:rPr>
                <w:color w:val="000000"/>
                <w:sz w:val="14"/>
                <w:szCs w:val="14"/>
              </w:rPr>
            </w:pPr>
            <w:r>
              <w:rPr>
                <w:color w:val="000000"/>
                <w:sz w:val="14"/>
                <w:szCs w:val="14"/>
              </w:rPr>
              <w:t xml:space="preserve">         02 - Manufacture of beverages</w:t>
            </w:r>
          </w:p>
        </w:tc>
        <w:tc>
          <w:tcPr>
            <w:tcW w:w="267" w:type="dxa"/>
            <w:tcBorders>
              <w:top w:val="nil"/>
              <w:left w:val="nil"/>
              <w:bottom w:val="nil"/>
              <w:right w:val="nil"/>
            </w:tcBorders>
            <w:shd w:val="clear" w:color="auto" w:fill="auto"/>
            <w:noWrap/>
            <w:vAlign w:val="center"/>
          </w:tcPr>
          <w:p w14:paraId="0DB34C8D"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328C70C6"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50CF3492"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38209A4F" w14:textId="5DDA6E81" w:rsidR="00E077B4" w:rsidRPr="00F839E1" w:rsidRDefault="00E077B4" w:rsidP="00E077B4">
            <w:pPr>
              <w:jc w:val="right"/>
              <w:rPr>
                <w:rFonts w:asciiTheme="majorBidi" w:hAnsiTheme="majorBidi" w:cstheme="majorBidi"/>
                <w:color w:val="000000"/>
                <w:sz w:val="15"/>
                <w:szCs w:val="15"/>
              </w:rPr>
            </w:pPr>
            <w:r>
              <w:rPr>
                <w:color w:val="000000"/>
                <w:sz w:val="14"/>
                <w:szCs w:val="14"/>
              </w:rPr>
              <w:t>14,115.8</w:t>
            </w:r>
          </w:p>
        </w:tc>
        <w:tc>
          <w:tcPr>
            <w:tcW w:w="1058" w:type="dxa"/>
            <w:tcBorders>
              <w:top w:val="nil"/>
              <w:left w:val="nil"/>
              <w:bottom w:val="nil"/>
              <w:right w:val="nil"/>
            </w:tcBorders>
            <w:shd w:val="clear" w:color="auto" w:fill="auto"/>
            <w:noWrap/>
            <w:vAlign w:val="center"/>
          </w:tcPr>
          <w:p w14:paraId="55CC974C" w14:textId="1FCE2A06" w:rsidR="00E077B4" w:rsidRDefault="00E077B4" w:rsidP="00E077B4">
            <w:pPr>
              <w:jc w:val="right"/>
              <w:rPr>
                <w:color w:val="000000"/>
                <w:sz w:val="14"/>
                <w:szCs w:val="14"/>
              </w:rPr>
            </w:pPr>
            <w:r>
              <w:rPr>
                <w:color w:val="000000"/>
                <w:sz w:val="14"/>
                <w:szCs w:val="14"/>
              </w:rPr>
              <w:t>20,137.2</w:t>
            </w:r>
          </w:p>
        </w:tc>
        <w:tc>
          <w:tcPr>
            <w:tcW w:w="986" w:type="dxa"/>
            <w:tcBorders>
              <w:top w:val="nil"/>
              <w:left w:val="nil"/>
              <w:bottom w:val="nil"/>
              <w:right w:val="nil"/>
            </w:tcBorders>
            <w:shd w:val="clear" w:color="auto" w:fill="auto"/>
            <w:noWrap/>
            <w:vAlign w:val="center"/>
          </w:tcPr>
          <w:p w14:paraId="24D52D35" w14:textId="432EF5E1" w:rsidR="00E077B4" w:rsidRDefault="00E077B4" w:rsidP="00E077B4">
            <w:pPr>
              <w:jc w:val="right"/>
              <w:rPr>
                <w:color w:val="000000"/>
                <w:sz w:val="14"/>
                <w:szCs w:val="14"/>
              </w:rPr>
            </w:pPr>
            <w:r>
              <w:rPr>
                <w:color w:val="000000"/>
                <w:sz w:val="14"/>
                <w:szCs w:val="14"/>
              </w:rPr>
              <w:t>19,264.4</w:t>
            </w:r>
          </w:p>
        </w:tc>
        <w:tc>
          <w:tcPr>
            <w:tcW w:w="1084" w:type="dxa"/>
            <w:tcBorders>
              <w:top w:val="nil"/>
              <w:left w:val="nil"/>
              <w:bottom w:val="nil"/>
              <w:right w:val="nil"/>
            </w:tcBorders>
            <w:shd w:val="clear" w:color="auto" w:fill="auto"/>
            <w:noWrap/>
            <w:vAlign w:val="center"/>
          </w:tcPr>
          <w:p w14:paraId="213401A1" w14:textId="183F1795" w:rsidR="00E077B4" w:rsidRDefault="00E077B4" w:rsidP="00E077B4">
            <w:pPr>
              <w:jc w:val="right"/>
              <w:rPr>
                <w:color w:val="000000"/>
                <w:sz w:val="14"/>
                <w:szCs w:val="14"/>
              </w:rPr>
            </w:pPr>
            <w:r>
              <w:rPr>
                <w:color w:val="000000"/>
                <w:sz w:val="14"/>
                <w:szCs w:val="14"/>
              </w:rPr>
              <w:t>19,003.4</w:t>
            </w:r>
          </w:p>
        </w:tc>
      </w:tr>
      <w:tr w:rsidR="00E077B4" w:rsidRPr="00803DD1" w14:paraId="10D7ABF4"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5CC5604" w14:textId="1D15312E" w:rsidR="00E077B4" w:rsidRPr="00F839E1" w:rsidRDefault="00E077B4" w:rsidP="00E077B4">
            <w:pPr>
              <w:rPr>
                <w:color w:val="000000"/>
                <w:sz w:val="14"/>
                <w:szCs w:val="14"/>
              </w:rPr>
            </w:pPr>
            <w:r>
              <w:rPr>
                <w:color w:val="000000"/>
                <w:sz w:val="14"/>
                <w:szCs w:val="14"/>
              </w:rPr>
              <w:t xml:space="preserve">         03 - Manufacture of tobacco products</w:t>
            </w:r>
          </w:p>
        </w:tc>
        <w:tc>
          <w:tcPr>
            <w:tcW w:w="267" w:type="dxa"/>
            <w:tcBorders>
              <w:top w:val="nil"/>
              <w:left w:val="nil"/>
              <w:bottom w:val="nil"/>
              <w:right w:val="nil"/>
            </w:tcBorders>
            <w:shd w:val="clear" w:color="auto" w:fill="auto"/>
            <w:noWrap/>
            <w:vAlign w:val="center"/>
          </w:tcPr>
          <w:p w14:paraId="2B0C92CC"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C68708E"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DB2C642"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7E6CC789" w14:textId="7B9BA070" w:rsidR="00E077B4" w:rsidRPr="00F839E1" w:rsidRDefault="00E077B4" w:rsidP="00E077B4">
            <w:pPr>
              <w:jc w:val="right"/>
              <w:rPr>
                <w:rFonts w:asciiTheme="majorBidi" w:hAnsiTheme="majorBidi" w:cstheme="majorBidi"/>
                <w:color w:val="000000"/>
                <w:sz w:val="15"/>
                <w:szCs w:val="15"/>
              </w:rPr>
            </w:pPr>
            <w:r>
              <w:rPr>
                <w:color w:val="000000"/>
                <w:sz w:val="14"/>
                <w:szCs w:val="14"/>
              </w:rPr>
              <w:t>9,061.4</w:t>
            </w:r>
          </w:p>
        </w:tc>
        <w:tc>
          <w:tcPr>
            <w:tcW w:w="1058" w:type="dxa"/>
            <w:tcBorders>
              <w:top w:val="nil"/>
              <w:left w:val="nil"/>
              <w:bottom w:val="nil"/>
              <w:right w:val="nil"/>
            </w:tcBorders>
            <w:shd w:val="clear" w:color="auto" w:fill="auto"/>
            <w:noWrap/>
            <w:vAlign w:val="center"/>
          </w:tcPr>
          <w:p w14:paraId="2E2FD2D3" w14:textId="1C66D184" w:rsidR="00E077B4" w:rsidRDefault="00E077B4" w:rsidP="00E077B4">
            <w:pPr>
              <w:jc w:val="right"/>
              <w:rPr>
                <w:color w:val="000000"/>
                <w:sz w:val="14"/>
                <w:szCs w:val="14"/>
              </w:rPr>
            </w:pPr>
            <w:r>
              <w:rPr>
                <w:color w:val="000000"/>
                <w:sz w:val="14"/>
                <w:szCs w:val="14"/>
              </w:rPr>
              <w:t>6,957.5</w:t>
            </w:r>
          </w:p>
        </w:tc>
        <w:tc>
          <w:tcPr>
            <w:tcW w:w="986" w:type="dxa"/>
            <w:tcBorders>
              <w:top w:val="nil"/>
              <w:left w:val="nil"/>
              <w:bottom w:val="nil"/>
              <w:right w:val="nil"/>
            </w:tcBorders>
            <w:shd w:val="clear" w:color="auto" w:fill="auto"/>
            <w:noWrap/>
            <w:vAlign w:val="center"/>
          </w:tcPr>
          <w:p w14:paraId="7BB7AC76" w14:textId="2F806CED" w:rsidR="00E077B4" w:rsidRDefault="00E077B4" w:rsidP="00E077B4">
            <w:pPr>
              <w:jc w:val="right"/>
              <w:rPr>
                <w:color w:val="000000"/>
                <w:sz w:val="14"/>
                <w:szCs w:val="14"/>
              </w:rPr>
            </w:pPr>
            <w:r>
              <w:rPr>
                <w:color w:val="000000"/>
                <w:sz w:val="14"/>
                <w:szCs w:val="14"/>
              </w:rPr>
              <w:t>10,683.8</w:t>
            </w:r>
          </w:p>
        </w:tc>
        <w:tc>
          <w:tcPr>
            <w:tcW w:w="1084" w:type="dxa"/>
            <w:tcBorders>
              <w:top w:val="nil"/>
              <w:left w:val="nil"/>
              <w:bottom w:val="nil"/>
              <w:right w:val="nil"/>
            </w:tcBorders>
            <w:shd w:val="clear" w:color="auto" w:fill="auto"/>
            <w:noWrap/>
            <w:vAlign w:val="center"/>
          </w:tcPr>
          <w:p w14:paraId="50601377" w14:textId="72BEAB35" w:rsidR="00E077B4" w:rsidRDefault="00E077B4" w:rsidP="00E077B4">
            <w:pPr>
              <w:jc w:val="right"/>
              <w:rPr>
                <w:color w:val="000000"/>
                <w:sz w:val="14"/>
                <w:szCs w:val="14"/>
              </w:rPr>
            </w:pPr>
            <w:r>
              <w:rPr>
                <w:color w:val="000000"/>
                <w:sz w:val="14"/>
                <w:szCs w:val="14"/>
              </w:rPr>
              <w:t>13,797.8</w:t>
            </w:r>
          </w:p>
        </w:tc>
      </w:tr>
      <w:tr w:rsidR="00E077B4" w:rsidRPr="00803DD1" w14:paraId="3FBEF02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3CEC5C73" w14:textId="65252200" w:rsidR="00E077B4" w:rsidRPr="00F839E1" w:rsidRDefault="00E077B4" w:rsidP="00E077B4">
            <w:pPr>
              <w:rPr>
                <w:color w:val="000000"/>
                <w:sz w:val="14"/>
                <w:szCs w:val="14"/>
              </w:rPr>
            </w:pPr>
            <w:r>
              <w:rPr>
                <w:color w:val="000000"/>
                <w:sz w:val="14"/>
                <w:szCs w:val="14"/>
              </w:rPr>
              <w:t xml:space="preserve">         04 - Manufacture of textiles</w:t>
            </w:r>
          </w:p>
        </w:tc>
        <w:tc>
          <w:tcPr>
            <w:tcW w:w="267" w:type="dxa"/>
            <w:tcBorders>
              <w:top w:val="nil"/>
              <w:left w:val="nil"/>
              <w:bottom w:val="nil"/>
              <w:right w:val="nil"/>
            </w:tcBorders>
            <w:shd w:val="clear" w:color="auto" w:fill="auto"/>
            <w:noWrap/>
            <w:vAlign w:val="center"/>
          </w:tcPr>
          <w:p w14:paraId="52A37314"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6382B528"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86CB924"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6E076C59" w14:textId="6CDF8DDF" w:rsidR="00E077B4" w:rsidRPr="00F839E1" w:rsidRDefault="00E077B4" w:rsidP="00E077B4">
            <w:pPr>
              <w:jc w:val="right"/>
              <w:rPr>
                <w:rFonts w:asciiTheme="majorBidi" w:hAnsiTheme="majorBidi" w:cstheme="majorBidi"/>
                <w:color w:val="000000"/>
                <w:sz w:val="15"/>
                <w:szCs w:val="15"/>
              </w:rPr>
            </w:pPr>
            <w:r>
              <w:rPr>
                <w:color w:val="000000"/>
                <w:sz w:val="14"/>
                <w:szCs w:val="14"/>
              </w:rPr>
              <w:t>122,294.8</w:t>
            </w:r>
          </w:p>
        </w:tc>
        <w:tc>
          <w:tcPr>
            <w:tcW w:w="1058" w:type="dxa"/>
            <w:tcBorders>
              <w:top w:val="nil"/>
              <w:left w:val="nil"/>
              <w:bottom w:val="nil"/>
              <w:right w:val="nil"/>
            </w:tcBorders>
            <w:shd w:val="clear" w:color="auto" w:fill="auto"/>
            <w:noWrap/>
            <w:vAlign w:val="center"/>
          </w:tcPr>
          <w:p w14:paraId="2DD47D1B" w14:textId="575292AE" w:rsidR="00E077B4" w:rsidRDefault="00E077B4" w:rsidP="00E077B4">
            <w:pPr>
              <w:jc w:val="right"/>
              <w:rPr>
                <w:color w:val="000000"/>
                <w:sz w:val="14"/>
                <w:szCs w:val="14"/>
              </w:rPr>
            </w:pPr>
            <w:r>
              <w:rPr>
                <w:color w:val="000000"/>
                <w:sz w:val="14"/>
                <w:szCs w:val="14"/>
              </w:rPr>
              <w:t>127,740.1</w:t>
            </w:r>
          </w:p>
        </w:tc>
        <w:tc>
          <w:tcPr>
            <w:tcW w:w="986" w:type="dxa"/>
            <w:tcBorders>
              <w:top w:val="nil"/>
              <w:left w:val="nil"/>
              <w:bottom w:val="nil"/>
              <w:right w:val="nil"/>
            </w:tcBorders>
            <w:shd w:val="clear" w:color="auto" w:fill="auto"/>
            <w:noWrap/>
            <w:vAlign w:val="center"/>
          </w:tcPr>
          <w:p w14:paraId="4BD04881" w14:textId="15D201FE" w:rsidR="00E077B4" w:rsidRDefault="00E077B4" w:rsidP="00E077B4">
            <w:pPr>
              <w:jc w:val="right"/>
              <w:rPr>
                <w:color w:val="000000"/>
                <w:sz w:val="14"/>
                <w:szCs w:val="14"/>
              </w:rPr>
            </w:pPr>
            <w:r>
              <w:rPr>
                <w:color w:val="000000"/>
                <w:sz w:val="14"/>
                <w:szCs w:val="14"/>
              </w:rPr>
              <w:t>133,036.5</w:t>
            </w:r>
          </w:p>
        </w:tc>
        <w:tc>
          <w:tcPr>
            <w:tcW w:w="1084" w:type="dxa"/>
            <w:tcBorders>
              <w:top w:val="nil"/>
              <w:left w:val="nil"/>
              <w:bottom w:val="nil"/>
              <w:right w:val="nil"/>
            </w:tcBorders>
            <w:shd w:val="clear" w:color="auto" w:fill="auto"/>
            <w:noWrap/>
            <w:vAlign w:val="center"/>
          </w:tcPr>
          <w:p w14:paraId="107A5296" w14:textId="7D061A99" w:rsidR="00E077B4" w:rsidRDefault="00E077B4" w:rsidP="00E077B4">
            <w:pPr>
              <w:jc w:val="right"/>
              <w:rPr>
                <w:color w:val="000000"/>
                <w:sz w:val="14"/>
                <w:szCs w:val="14"/>
              </w:rPr>
            </w:pPr>
            <w:r>
              <w:rPr>
                <w:color w:val="000000"/>
                <w:sz w:val="14"/>
                <w:szCs w:val="14"/>
              </w:rPr>
              <w:t>177,012.3</w:t>
            </w:r>
          </w:p>
        </w:tc>
      </w:tr>
      <w:tr w:rsidR="00E077B4" w:rsidRPr="00803DD1" w14:paraId="009685B4"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B10C438" w14:textId="0EC491EE" w:rsidR="00E077B4" w:rsidRPr="00F839E1" w:rsidRDefault="00E077B4" w:rsidP="00E077B4">
            <w:pPr>
              <w:rPr>
                <w:color w:val="000000"/>
                <w:sz w:val="14"/>
                <w:szCs w:val="14"/>
              </w:rPr>
            </w:pPr>
            <w:r>
              <w:rPr>
                <w:color w:val="000000"/>
                <w:sz w:val="14"/>
                <w:szCs w:val="14"/>
              </w:rPr>
              <w:t xml:space="preserve">            i. Preparation and spinning of textile fibers</w:t>
            </w:r>
          </w:p>
        </w:tc>
        <w:tc>
          <w:tcPr>
            <w:tcW w:w="267" w:type="dxa"/>
            <w:tcBorders>
              <w:top w:val="nil"/>
              <w:left w:val="nil"/>
              <w:bottom w:val="nil"/>
              <w:right w:val="nil"/>
            </w:tcBorders>
            <w:shd w:val="clear" w:color="auto" w:fill="auto"/>
            <w:noWrap/>
            <w:vAlign w:val="center"/>
          </w:tcPr>
          <w:p w14:paraId="6D4451F6"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1093E5A"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0AAA09CB"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38467767" w14:textId="34A32C84" w:rsidR="00E077B4" w:rsidRPr="00F839E1" w:rsidRDefault="00E077B4" w:rsidP="00E077B4">
            <w:pPr>
              <w:jc w:val="right"/>
              <w:rPr>
                <w:rFonts w:asciiTheme="majorBidi" w:hAnsiTheme="majorBidi" w:cstheme="majorBidi"/>
                <w:color w:val="000000"/>
                <w:sz w:val="15"/>
                <w:szCs w:val="15"/>
              </w:rPr>
            </w:pPr>
            <w:r>
              <w:rPr>
                <w:color w:val="000000"/>
                <w:sz w:val="14"/>
                <w:szCs w:val="14"/>
              </w:rPr>
              <w:t>45,580.2</w:t>
            </w:r>
          </w:p>
        </w:tc>
        <w:tc>
          <w:tcPr>
            <w:tcW w:w="1058" w:type="dxa"/>
            <w:tcBorders>
              <w:top w:val="nil"/>
              <w:left w:val="nil"/>
              <w:bottom w:val="nil"/>
              <w:right w:val="nil"/>
            </w:tcBorders>
            <w:shd w:val="clear" w:color="auto" w:fill="auto"/>
            <w:noWrap/>
            <w:vAlign w:val="center"/>
          </w:tcPr>
          <w:p w14:paraId="025F8F47" w14:textId="72EF831D" w:rsidR="00E077B4" w:rsidRDefault="00E077B4" w:rsidP="00E077B4">
            <w:pPr>
              <w:jc w:val="right"/>
              <w:rPr>
                <w:color w:val="000000"/>
                <w:sz w:val="14"/>
                <w:szCs w:val="14"/>
              </w:rPr>
            </w:pPr>
            <w:r>
              <w:rPr>
                <w:color w:val="000000"/>
                <w:sz w:val="14"/>
                <w:szCs w:val="14"/>
              </w:rPr>
              <w:t>38,458.6</w:t>
            </w:r>
          </w:p>
        </w:tc>
        <w:tc>
          <w:tcPr>
            <w:tcW w:w="986" w:type="dxa"/>
            <w:tcBorders>
              <w:top w:val="nil"/>
              <w:left w:val="nil"/>
              <w:bottom w:val="nil"/>
              <w:right w:val="nil"/>
            </w:tcBorders>
            <w:shd w:val="clear" w:color="auto" w:fill="auto"/>
            <w:noWrap/>
            <w:vAlign w:val="center"/>
          </w:tcPr>
          <w:p w14:paraId="270836A4" w14:textId="6985F475" w:rsidR="00E077B4" w:rsidRDefault="00E077B4" w:rsidP="00E077B4">
            <w:pPr>
              <w:jc w:val="right"/>
              <w:rPr>
                <w:color w:val="000000"/>
                <w:sz w:val="14"/>
                <w:szCs w:val="14"/>
              </w:rPr>
            </w:pPr>
            <w:r>
              <w:rPr>
                <w:color w:val="000000"/>
                <w:sz w:val="14"/>
                <w:szCs w:val="14"/>
              </w:rPr>
              <w:t>43,865.4</w:t>
            </w:r>
          </w:p>
        </w:tc>
        <w:tc>
          <w:tcPr>
            <w:tcW w:w="1084" w:type="dxa"/>
            <w:tcBorders>
              <w:top w:val="nil"/>
              <w:left w:val="nil"/>
              <w:bottom w:val="nil"/>
              <w:right w:val="nil"/>
            </w:tcBorders>
            <w:shd w:val="clear" w:color="auto" w:fill="auto"/>
            <w:noWrap/>
            <w:vAlign w:val="center"/>
          </w:tcPr>
          <w:p w14:paraId="0124ECA1" w14:textId="5B432C48" w:rsidR="00E077B4" w:rsidRDefault="00E077B4" w:rsidP="00E077B4">
            <w:pPr>
              <w:jc w:val="right"/>
              <w:rPr>
                <w:color w:val="000000"/>
                <w:sz w:val="14"/>
                <w:szCs w:val="14"/>
              </w:rPr>
            </w:pPr>
            <w:r>
              <w:rPr>
                <w:color w:val="000000"/>
                <w:sz w:val="14"/>
                <w:szCs w:val="14"/>
              </w:rPr>
              <w:t>47,996.3</w:t>
            </w:r>
          </w:p>
        </w:tc>
      </w:tr>
      <w:tr w:rsidR="00E077B4" w:rsidRPr="00803DD1" w14:paraId="064EDE7C"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993FA1F" w14:textId="0EB17959" w:rsidR="00E077B4" w:rsidRPr="00F839E1" w:rsidRDefault="00E077B4" w:rsidP="00E077B4">
            <w:pPr>
              <w:rPr>
                <w:color w:val="000000"/>
                <w:sz w:val="14"/>
                <w:szCs w:val="14"/>
              </w:rPr>
            </w:pPr>
            <w:r>
              <w:rPr>
                <w:color w:val="000000"/>
                <w:sz w:val="14"/>
                <w:szCs w:val="14"/>
              </w:rPr>
              <w:t xml:space="preserve">              ii. Weaving of textiles</w:t>
            </w:r>
          </w:p>
        </w:tc>
        <w:tc>
          <w:tcPr>
            <w:tcW w:w="267" w:type="dxa"/>
            <w:tcBorders>
              <w:top w:val="nil"/>
              <w:left w:val="nil"/>
              <w:bottom w:val="nil"/>
              <w:right w:val="nil"/>
            </w:tcBorders>
            <w:shd w:val="clear" w:color="auto" w:fill="auto"/>
            <w:noWrap/>
            <w:vAlign w:val="center"/>
          </w:tcPr>
          <w:p w14:paraId="2CEF514A"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40E3CCA"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13EFCB7"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4871ED4B" w14:textId="53000F55" w:rsidR="00E077B4" w:rsidRPr="00F839E1" w:rsidRDefault="00E077B4" w:rsidP="00E077B4">
            <w:pPr>
              <w:jc w:val="right"/>
              <w:rPr>
                <w:rFonts w:asciiTheme="majorBidi" w:hAnsiTheme="majorBidi" w:cstheme="majorBidi"/>
                <w:color w:val="000000"/>
                <w:sz w:val="15"/>
                <w:szCs w:val="15"/>
              </w:rPr>
            </w:pPr>
            <w:r>
              <w:rPr>
                <w:color w:val="000000"/>
                <w:sz w:val="14"/>
                <w:szCs w:val="14"/>
              </w:rPr>
              <w:t>14,755.9</w:t>
            </w:r>
          </w:p>
        </w:tc>
        <w:tc>
          <w:tcPr>
            <w:tcW w:w="1058" w:type="dxa"/>
            <w:tcBorders>
              <w:top w:val="nil"/>
              <w:left w:val="nil"/>
              <w:bottom w:val="nil"/>
              <w:right w:val="nil"/>
            </w:tcBorders>
            <w:shd w:val="clear" w:color="auto" w:fill="auto"/>
            <w:noWrap/>
            <w:vAlign w:val="center"/>
          </w:tcPr>
          <w:p w14:paraId="55A936E7" w14:textId="4459201F" w:rsidR="00E077B4" w:rsidRDefault="00E077B4" w:rsidP="00E077B4">
            <w:pPr>
              <w:jc w:val="right"/>
              <w:rPr>
                <w:color w:val="000000"/>
                <w:sz w:val="14"/>
                <w:szCs w:val="14"/>
              </w:rPr>
            </w:pPr>
            <w:r>
              <w:rPr>
                <w:color w:val="000000"/>
                <w:sz w:val="14"/>
                <w:szCs w:val="14"/>
              </w:rPr>
              <w:t>14,619.0</w:t>
            </w:r>
          </w:p>
        </w:tc>
        <w:tc>
          <w:tcPr>
            <w:tcW w:w="986" w:type="dxa"/>
            <w:tcBorders>
              <w:top w:val="nil"/>
              <w:left w:val="nil"/>
              <w:bottom w:val="nil"/>
              <w:right w:val="nil"/>
            </w:tcBorders>
            <w:shd w:val="clear" w:color="auto" w:fill="auto"/>
            <w:noWrap/>
            <w:vAlign w:val="center"/>
          </w:tcPr>
          <w:p w14:paraId="57AC21E5" w14:textId="2A3222D9" w:rsidR="00E077B4" w:rsidRDefault="00E077B4" w:rsidP="00E077B4">
            <w:pPr>
              <w:jc w:val="right"/>
              <w:rPr>
                <w:color w:val="000000"/>
                <w:sz w:val="14"/>
                <w:szCs w:val="14"/>
              </w:rPr>
            </w:pPr>
            <w:r>
              <w:rPr>
                <w:color w:val="000000"/>
                <w:sz w:val="14"/>
                <w:szCs w:val="14"/>
              </w:rPr>
              <w:t>15,490.3</w:t>
            </w:r>
          </w:p>
        </w:tc>
        <w:tc>
          <w:tcPr>
            <w:tcW w:w="1084" w:type="dxa"/>
            <w:tcBorders>
              <w:top w:val="nil"/>
              <w:left w:val="nil"/>
              <w:bottom w:val="nil"/>
              <w:right w:val="nil"/>
            </w:tcBorders>
            <w:shd w:val="clear" w:color="auto" w:fill="auto"/>
            <w:noWrap/>
            <w:vAlign w:val="center"/>
          </w:tcPr>
          <w:p w14:paraId="019D3034" w14:textId="0BFA9FDC" w:rsidR="00E077B4" w:rsidRDefault="00E077B4" w:rsidP="00E077B4">
            <w:pPr>
              <w:jc w:val="right"/>
              <w:rPr>
                <w:color w:val="000000"/>
                <w:sz w:val="14"/>
                <w:szCs w:val="14"/>
              </w:rPr>
            </w:pPr>
            <w:r>
              <w:rPr>
                <w:color w:val="000000"/>
                <w:sz w:val="14"/>
                <w:szCs w:val="14"/>
              </w:rPr>
              <w:t>17,533.3</w:t>
            </w:r>
          </w:p>
        </w:tc>
      </w:tr>
      <w:tr w:rsidR="00E077B4" w:rsidRPr="00803DD1" w14:paraId="19A24682"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AB9F93E" w14:textId="27C0DB94" w:rsidR="00E077B4" w:rsidRPr="00F839E1" w:rsidRDefault="00E077B4" w:rsidP="00E077B4">
            <w:pPr>
              <w:rPr>
                <w:color w:val="000000"/>
                <w:sz w:val="14"/>
                <w:szCs w:val="14"/>
              </w:rPr>
            </w:pPr>
            <w:r>
              <w:rPr>
                <w:color w:val="000000"/>
                <w:sz w:val="14"/>
                <w:szCs w:val="14"/>
              </w:rPr>
              <w:t xml:space="preserve">            iii. Finishing of textiles</w:t>
            </w:r>
          </w:p>
        </w:tc>
        <w:tc>
          <w:tcPr>
            <w:tcW w:w="267" w:type="dxa"/>
            <w:tcBorders>
              <w:top w:val="nil"/>
              <w:left w:val="nil"/>
              <w:bottom w:val="nil"/>
              <w:right w:val="nil"/>
            </w:tcBorders>
            <w:shd w:val="clear" w:color="auto" w:fill="auto"/>
            <w:noWrap/>
            <w:vAlign w:val="center"/>
          </w:tcPr>
          <w:p w14:paraId="6B9B755A"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45F1F698"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E8DEEDF"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5611D00E" w14:textId="606FB3A6" w:rsidR="00E077B4" w:rsidRPr="00F839E1" w:rsidRDefault="00E077B4" w:rsidP="00E077B4">
            <w:pPr>
              <w:jc w:val="right"/>
              <w:rPr>
                <w:rFonts w:asciiTheme="majorBidi" w:hAnsiTheme="majorBidi" w:cstheme="majorBidi"/>
                <w:color w:val="000000"/>
                <w:sz w:val="15"/>
                <w:szCs w:val="15"/>
              </w:rPr>
            </w:pPr>
            <w:r>
              <w:rPr>
                <w:color w:val="000000"/>
                <w:sz w:val="14"/>
                <w:szCs w:val="14"/>
              </w:rPr>
              <w:t>11,621.4</w:t>
            </w:r>
          </w:p>
        </w:tc>
        <w:tc>
          <w:tcPr>
            <w:tcW w:w="1058" w:type="dxa"/>
            <w:tcBorders>
              <w:top w:val="nil"/>
              <w:left w:val="nil"/>
              <w:bottom w:val="nil"/>
              <w:right w:val="nil"/>
            </w:tcBorders>
            <w:shd w:val="clear" w:color="auto" w:fill="auto"/>
            <w:noWrap/>
            <w:vAlign w:val="center"/>
          </w:tcPr>
          <w:p w14:paraId="04678A6C" w14:textId="384BD8D2" w:rsidR="00E077B4" w:rsidRDefault="00E077B4" w:rsidP="00E077B4">
            <w:pPr>
              <w:jc w:val="right"/>
              <w:rPr>
                <w:color w:val="000000"/>
                <w:sz w:val="14"/>
                <w:szCs w:val="14"/>
              </w:rPr>
            </w:pPr>
            <w:r>
              <w:rPr>
                <w:color w:val="000000"/>
                <w:sz w:val="14"/>
                <w:szCs w:val="14"/>
              </w:rPr>
              <w:t>11,354.4</w:t>
            </w:r>
          </w:p>
        </w:tc>
        <w:tc>
          <w:tcPr>
            <w:tcW w:w="986" w:type="dxa"/>
            <w:tcBorders>
              <w:top w:val="nil"/>
              <w:left w:val="nil"/>
              <w:bottom w:val="nil"/>
              <w:right w:val="nil"/>
            </w:tcBorders>
            <w:shd w:val="clear" w:color="auto" w:fill="auto"/>
            <w:noWrap/>
            <w:vAlign w:val="center"/>
          </w:tcPr>
          <w:p w14:paraId="133602D7" w14:textId="50C9D13F" w:rsidR="00E077B4" w:rsidRDefault="00E077B4" w:rsidP="00E077B4">
            <w:pPr>
              <w:jc w:val="right"/>
              <w:rPr>
                <w:color w:val="000000"/>
                <w:sz w:val="14"/>
                <w:szCs w:val="14"/>
              </w:rPr>
            </w:pPr>
            <w:r>
              <w:rPr>
                <w:color w:val="000000"/>
                <w:sz w:val="14"/>
                <w:szCs w:val="14"/>
              </w:rPr>
              <w:t>12,547.3</w:t>
            </w:r>
          </w:p>
        </w:tc>
        <w:tc>
          <w:tcPr>
            <w:tcW w:w="1084" w:type="dxa"/>
            <w:tcBorders>
              <w:top w:val="nil"/>
              <w:left w:val="nil"/>
              <w:bottom w:val="nil"/>
              <w:right w:val="nil"/>
            </w:tcBorders>
            <w:shd w:val="clear" w:color="auto" w:fill="auto"/>
            <w:noWrap/>
            <w:vAlign w:val="center"/>
          </w:tcPr>
          <w:p w14:paraId="1A17AF06" w14:textId="51A3D7B6" w:rsidR="00E077B4" w:rsidRDefault="00E077B4" w:rsidP="00E077B4">
            <w:pPr>
              <w:jc w:val="right"/>
              <w:rPr>
                <w:color w:val="000000"/>
                <w:sz w:val="14"/>
                <w:szCs w:val="14"/>
              </w:rPr>
            </w:pPr>
            <w:r>
              <w:rPr>
                <w:color w:val="000000"/>
                <w:sz w:val="14"/>
                <w:szCs w:val="14"/>
              </w:rPr>
              <w:t>12,484.0</w:t>
            </w:r>
          </w:p>
        </w:tc>
      </w:tr>
      <w:tr w:rsidR="00E077B4" w:rsidRPr="00803DD1" w14:paraId="665E6F68"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177AE17" w14:textId="26840FAC" w:rsidR="00E077B4" w:rsidRPr="00F839E1" w:rsidRDefault="00E077B4" w:rsidP="00E077B4">
            <w:pPr>
              <w:rPr>
                <w:color w:val="000000"/>
                <w:sz w:val="14"/>
                <w:szCs w:val="14"/>
              </w:rPr>
            </w:pPr>
            <w:r>
              <w:rPr>
                <w:color w:val="000000"/>
                <w:sz w:val="14"/>
                <w:szCs w:val="14"/>
              </w:rPr>
              <w:t xml:space="preserve">            iv. Manufacture of knitted and crocheted fabrics</w:t>
            </w:r>
          </w:p>
        </w:tc>
        <w:tc>
          <w:tcPr>
            <w:tcW w:w="267" w:type="dxa"/>
            <w:tcBorders>
              <w:top w:val="nil"/>
              <w:left w:val="nil"/>
              <w:bottom w:val="nil"/>
              <w:right w:val="nil"/>
            </w:tcBorders>
            <w:shd w:val="clear" w:color="auto" w:fill="auto"/>
            <w:noWrap/>
            <w:vAlign w:val="center"/>
          </w:tcPr>
          <w:p w14:paraId="675E590F"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298B70D7"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574A59F"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4702A379" w14:textId="696D395F" w:rsidR="00E077B4" w:rsidRPr="00F839E1" w:rsidRDefault="00E077B4" w:rsidP="00E077B4">
            <w:pPr>
              <w:jc w:val="right"/>
              <w:rPr>
                <w:rFonts w:asciiTheme="majorBidi" w:hAnsiTheme="majorBidi" w:cstheme="majorBidi"/>
                <w:color w:val="000000"/>
                <w:sz w:val="15"/>
                <w:szCs w:val="15"/>
              </w:rPr>
            </w:pPr>
            <w:r>
              <w:rPr>
                <w:color w:val="000000"/>
                <w:sz w:val="14"/>
                <w:szCs w:val="14"/>
              </w:rPr>
              <w:t>7,346.7</w:t>
            </w:r>
          </w:p>
        </w:tc>
        <w:tc>
          <w:tcPr>
            <w:tcW w:w="1058" w:type="dxa"/>
            <w:tcBorders>
              <w:top w:val="nil"/>
              <w:left w:val="nil"/>
              <w:bottom w:val="nil"/>
              <w:right w:val="nil"/>
            </w:tcBorders>
            <w:shd w:val="clear" w:color="auto" w:fill="auto"/>
            <w:noWrap/>
            <w:vAlign w:val="center"/>
          </w:tcPr>
          <w:p w14:paraId="4B462336" w14:textId="1E3EE966" w:rsidR="00E077B4" w:rsidRDefault="00E077B4" w:rsidP="00E077B4">
            <w:pPr>
              <w:jc w:val="right"/>
              <w:rPr>
                <w:color w:val="000000"/>
                <w:sz w:val="14"/>
                <w:szCs w:val="14"/>
              </w:rPr>
            </w:pPr>
            <w:r>
              <w:rPr>
                <w:color w:val="000000"/>
                <w:sz w:val="14"/>
                <w:szCs w:val="14"/>
              </w:rPr>
              <w:t>9,907.8</w:t>
            </w:r>
          </w:p>
        </w:tc>
        <w:tc>
          <w:tcPr>
            <w:tcW w:w="986" w:type="dxa"/>
            <w:tcBorders>
              <w:top w:val="nil"/>
              <w:left w:val="nil"/>
              <w:bottom w:val="nil"/>
              <w:right w:val="nil"/>
            </w:tcBorders>
            <w:shd w:val="clear" w:color="auto" w:fill="auto"/>
            <w:noWrap/>
            <w:vAlign w:val="center"/>
          </w:tcPr>
          <w:p w14:paraId="5CC1A8AE" w14:textId="6E8CB981" w:rsidR="00E077B4" w:rsidRDefault="00E077B4" w:rsidP="00E077B4">
            <w:pPr>
              <w:jc w:val="right"/>
              <w:rPr>
                <w:color w:val="000000"/>
                <w:sz w:val="14"/>
                <w:szCs w:val="14"/>
              </w:rPr>
            </w:pPr>
            <w:r>
              <w:rPr>
                <w:color w:val="000000"/>
                <w:sz w:val="14"/>
                <w:szCs w:val="14"/>
              </w:rPr>
              <w:t>11,031.6</w:t>
            </w:r>
          </w:p>
        </w:tc>
        <w:tc>
          <w:tcPr>
            <w:tcW w:w="1084" w:type="dxa"/>
            <w:tcBorders>
              <w:top w:val="nil"/>
              <w:left w:val="nil"/>
              <w:bottom w:val="nil"/>
              <w:right w:val="nil"/>
            </w:tcBorders>
            <w:shd w:val="clear" w:color="auto" w:fill="auto"/>
            <w:noWrap/>
            <w:vAlign w:val="center"/>
          </w:tcPr>
          <w:p w14:paraId="0C7101CB" w14:textId="648728A4" w:rsidR="00E077B4" w:rsidRDefault="00E077B4" w:rsidP="00E077B4">
            <w:pPr>
              <w:jc w:val="right"/>
              <w:rPr>
                <w:color w:val="000000"/>
                <w:sz w:val="14"/>
                <w:szCs w:val="14"/>
              </w:rPr>
            </w:pPr>
            <w:r>
              <w:rPr>
                <w:color w:val="000000"/>
                <w:sz w:val="14"/>
                <w:szCs w:val="14"/>
              </w:rPr>
              <w:t>13,952.7</w:t>
            </w:r>
          </w:p>
        </w:tc>
      </w:tr>
      <w:tr w:rsidR="00E077B4" w:rsidRPr="00803DD1" w14:paraId="76E86D75" w14:textId="77777777" w:rsidTr="002077D2">
        <w:trPr>
          <w:trHeight w:val="187"/>
        </w:trPr>
        <w:tc>
          <w:tcPr>
            <w:tcW w:w="4494" w:type="dxa"/>
            <w:tcBorders>
              <w:top w:val="nil"/>
              <w:left w:val="nil"/>
              <w:right w:val="nil"/>
            </w:tcBorders>
            <w:shd w:val="clear" w:color="auto" w:fill="auto"/>
            <w:noWrap/>
            <w:tcMar>
              <w:left w:w="29" w:type="dxa"/>
              <w:right w:w="29" w:type="dxa"/>
            </w:tcMar>
            <w:vAlign w:val="center"/>
            <w:hideMark/>
          </w:tcPr>
          <w:p w14:paraId="4FE4DE7E" w14:textId="20007BB5" w:rsidR="00E077B4" w:rsidRPr="00F839E1" w:rsidRDefault="00E077B4" w:rsidP="00E077B4">
            <w:pPr>
              <w:rPr>
                <w:color w:val="000000"/>
                <w:sz w:val="14"/>
                <w:szCs w:val="14"/>
              </w:rPr>
            </w:pPr>
            <w:r>
              <w:rPr>
                <w:color w:val="000000"/>
                <w:sz w:val="14"/>
                <w:szCs w:val="14"/>
              </w:rPr>
              <w:t xml:space="preserve">            v. Manufacture of made-up textile articles, except apparel</w:t>
            </w:r>
          </w:p>
        </w:tc>
        <w:tc>
          <w:tcPr>
            <w:tcW w:w="267" w:type="dxa"/>
            <w:tcBorders>
              <w:top w:val="nil"/>
              <w:left w:val="nil"/>
              <w:right w:val="nil"/>
            </w:tcBorders>
            <w:shd w:val="clear" w:color="auto" w:fill="auto"/>
            <w:noWrap/>
            <w:vAlign w:val="center"/>
          </w:tcPr>
          <w:p w14:paraId="1A386F54" w14:textId="77777777" w:rsidR="00E077B4" w:rsidRPr="00657151" w:rsidRDefault="00E077B4" w:rsidP="00E077B4">
            <w:pPr>
              <w:jc w:val="right"/>
              <w:rPr>
                <w:color w:val="000000"/>
                <w:sz w:val="14"/>
                <w:szCs w:val="14"/>
              </w:rPr>
            </w:pPr>
          </w:p>
        </w:tc>
        <w:tc>
          <w:tcPr>
            <w:tcW w:w="269" w:type="dxa"/>
            <w:tcBorders>
              <w:top w:val="nil"/>
              <w:left w:val="nil"/>
              <w:right w:val="nil"/>
            </w:tcBorders>
            <w:shd w:val="clear" w:color="auto" w:fill="auto"/>
            <w:noWrap/>
            <w:vAlign w:val="center"/>
          </w:tcPr>
          <w:p w14:paraId="02139E0B" w14:textId="77777777" w:rsidR="00E077B4" w:rsidRDefault="00E077B4" w:rsidP="00E077B4">
            <w:pPr>
              <w:jc w:val="right"/>
              <w:rPr>
                <w:color w:val="000000"/>
                <w:sz w:val="14"/>
                <w:szCs w:val="14"/>
              </w:rPr>
            </w:pPr>
          </w:p>
        </w:tc>
        <w:tc>
          <w:tcPr>
            <w:tcW w:w="236" w:type="dxa"/>
            <w:tcBorders>
              <w:top w:val="nil"/>
              <w:left w:val="nil"/>
              <w:right w:val="nil"/>
            </w:tcBorders>
            <w:shd w:val="clear" w:color="auto" w:fill="auto"/>
            <w:noWrap/>
            <w:vAlign w:val="center"/>
          </w:tcPr>
          <w:p w14:paraId="45A2CC22" w14:textId="77777777" w:rsidR="00E077B4" w:rsidRDefault="00E077B4" w:rsidP="00E077B4">
            <w:pPr>
              <w:jc w:val="right"/>
              <w:rPr>
                <w:color w:val="000000"/>
                <w:sz w:val="14"/>
                <w:szCs w:val="14"/>
              </w:rPr>
            </w:pPr>
          </w:p>
        </w:tc>
        <w:tc>
          <w:tcPr>
            <w:tcW w:w="984" w:type="dxa"/>
            <w:tcBorders>
              <w:top w:val="nil"/>
              <w:left w:val="nil"/>
              <w:right w:val="nil"/>
            </w:tcBorders>
            <w:shd w:val="clear" w:color="auto" w:fill="auto"/>
            <w:noWrap/>
            <w:vAlign w:val="center"/>
          </w:tcPr>
          <w:p w14:paraId="117E20C7" w14:textId="27B586B2" w:rsidR="00E077B4" w:rsidRPr="00F839E1" w:rsidRDefault="00E077B4" w:rsidP="00E077B4">
            <w:pPr>
              <w:jc w:val="right"/>
              <w:rPr>
                <w:rFonts w:asciiTheme="majorBidi" w:hAnsiTheme="majorBidi" w:cstheme="majorBidi"/>
                <w:color w:val="000000"/>
                <w:sz w:val="15"/>
                <w:szCs w:val="15"/>
              </w:rPr>
            </w:pPr>
            <w:r>
              <w:rPr>
                <w:color w:val="000000"/>
                <w:sz w:val="14"/>
                <w:szCs w:val="14"/>
              </w:rPr>
              <w:t>16,607.3</w:t>
            </w:r>
          </w:p>
        </w:tc>
        <w:tc>
          <w:tcPr>
            <w:tcW w:w="1058" w:type="dxa"/>
            <w:tcBorders>
              <w:top w:val="nil"/>
              <w:left w:val="nil"/>
              <w:right w:val="nil"/>
            </w:tcBorders>
            <w:shd w:val="clear" w:color="auto" w:fill="auto"/>
            <w:noWrap/>
            <w:vAlign w:val="center"/>
          </w:tcPr>
          <w:p w14:paraId="2EBC3667" w14:textId="79FD25D0" w:rsidR="00E077B4" w:rsidRDefault="00E077B4" w:rsidP="00E077B4">
            <w:pPr>
              <w:jc w:val="right"/>
              <w:rPr>
                <w:color w:val="000000"/>
                <w:sz w:val="14"/>
                <w:szCs w:val="14"/>
              </w:rPr>
            </w:pPr>
            <w:r>
              <w:rPr>
                <w:color w:val="000000"/>
                <w:sz w:val="14"/>
                <w:szCs w:val="14"/>
              </w:rPr>
              <w:t>18,172.1</w:t>
            </w:r>
          </w:p>
        </w:tc>
        <w:tc>
          <w:tcPr>
            <w:tcW w:w="986" w:type="dxa"/>
            <w:tcBorders>
              <w:top w:val="nil"/>
              <w:left w:val="nil"/>
              <w:right w:val="nil"/>
            </w:tcBorders>
            <w:shd w:val="clear" w:color="auto" w:fill="auto"/>
            <w:noWrap/>
            <w:vAlign w:val="center"/>
          </w:tcPr>
          <w:p w14:paraId="057FEB88" w14:textId="7FA0A3E1" w:rsidR="00E077B4" w:rsidRDefault="00E077B4" w:rsidP="00E077B4">
            <w:pPr>
              <w:jc w:val="right"/>
              <w:rPr>
                <w:color w:val="000000"/>
                <w:sz w:val="14"/>
                <w:szCs w:val="14"/>
              </w:rPr>
            </w:pPr>
            <w:r>
              <w:rPr>
                <w:color w:val="000000"/>
                <w:sz w:val="14"/>
                <w:szCs w:val="14"/>
              </w:rPr>
              <w:t>21,534.6</w:t>
            </w:r>
          </w:p>
        </w:tc>
        <w:tc>
          <w:tcPr>
            <w:tcW w:w="1084" w:type="dxa"/>
            <w:tcBorders>
              <w:top w:val="nil"/>
              <w:left w:val="nil"/>
              <w:right w:val="nil"/>
            </w:tcBorders>
            <w:shd w:val="clear" w:color="auto" w:fill="auto"/>
            <w:noWrap/>
            <w:vAlign w:val="center"/>
          </w:tcPr>
          <w:p w14:paraId="177B7948" w14:textId="17EDF47D" w:rsidR="00E077B4" w:rsidRDefault="00E077B4" w:rsidP="00E077B4">
            <w:pPr>
              <w:jc w:val="right"/>
              <w:rPr>
                <w:color w:val="000000"/>
                <w:sz w:val="14"/>
                <w:szCs w:val="14"/>
              </w:rPr>
            </w:pPr>
            <w:r>
              <w:rPr>
                <w:color w:val="000000"/>
                <w:sz w:val="14"/>
                <w:szCs w:val="14"/>
              </w:rPr>
              <w:t>23,705.9</w:t>
            </w:r>
          </w:p>
        </w:tc>
      </w:tr>
      <w:tr w:rsidR="00E077B4" w:rsidRPr="00803DD1" w14:paraId="6196E544" w14:textId="77777777" w:rsidTr="002077D2">
        <w:trPr>
          <w:trHeight w:val="187"/>
        </w:trPr>
        <w:tc>
          <w:tcPr>
            <w:tcW w:w="4494" w:type="dxa"/>
            <w:tcBorders>
              <w:top w:val="nil"/>
              <w:left w:val="nil"/>
              <w:right w:val="nil"/>
            </w:tcBorders>
            <w:shd w:val="clear" w:color="auto" w:fill="auto"/>
            <w:noWrap/>
            <w:tcMar>
              <w:left w:w="29" w:type="dxa"/>
              <w:right w:w="29" w:type="dxa"/>
            </w:tcMar>
            <w:vAlign w:val="center"/>
            <w:hideMark/>
          </w:tcPr>
          <w:p w14:paraId="4DBC2B72" w14:textId="25EBB69F" w:rsidR="00E077B4" w:rsidRPr="00F839E1" w:rsidRDefault="00E077B4" w:rsidP="00E077B4">
            <w:pPr>
              <w:rPr>
                <w:color w:val="000000"/>
                <w:sz w:val="14"/>
                <w:szCs w:val="14"/>
              </w:rPr>
            </w:pPr>
            <w:r>
              <w:rPr>
                <w:color w:val="000000"/>
                <w:sz w:val="14"/>
                <w:szCs w:val="14"/>
              </w:rPr>
              <w:t xml:space="preserve">            vi. Manufacture of carpets and rugs</w:t>
            </w:r>
          </w:p>
        </w:tc>
        <w:tc>
          <w:tcPr>
            <w:tcW w:w="267" w:type="dxa"/>
            <w:tcBorders>
              <w:top w:val="nil"/>
              <w:left w:val="nil"/>
              <w:right w:val="nil"/>
            </w:tcBorders>
            <w:shd w:val="clear" w:color="auto" w:fill="auto"/>
            <w:noWrap/>
            <w:vAlign w:val="bottom"/>
            <w:hideMark/>
          </w:tcPr>
          <w:p w14:paraId="46DB9DB0"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hideMark/>
          </w:tcPr>
          <w:p w14:paraId="723D4AA4"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hideMark/>
          </w:tcPr>
          <w:p w14:paraId="34657063"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hideMark/>
          </w:tcPr>
          <w:p w14:paraId="329554B7" w14:textId="50BBF0BD" w:rsidR="00E077B4" w:rsidRPr="00803DD1" w:rsidRDefault="00E077B4" w:rsidP="00E077B4">
            <w:pPr>
              <w:jc w:val="right"/>
              <w:rPr>
                <w:color w:val="000000"/>
                <w:sz w:val="13"/>
                <w:szCs w:val="13"/>
              </w:rPr>
            </w:pPr>
            <w:r>
              <w:rPr>
                <w:color w:val="000000"/>
                <w:sz w:val="14"/>
                <w:szCs w:val="14"/>
              </w:rPr>
              <w:t>623.4</w:t>
            </w:r>
          </w:p>
        </w:tc>
        <w:tc>
          <w:tcPr>
            <w:tcW w:w="1058" w:type="dxa"/>
            <w:tcBorders>
              <w:top w:val="nil"/>
              <w:left w:val="nil"/>
              <w:right w:val="nil"/>
            </w:tcBorders>
            <w:shd w:val="clear" w:color="auto" w:fill="auto"/>
            <w:noWrap/>
            <w:vAlign w:val="center"/>
          </w:tcPr>
          <w:p w14:paraId="25DFC6A6" w14:textId="550F6231" w:rsidR="00E077B4" w:rsidRDefault="00E077B4" w:rsidP="00E077B4">
            <w:pPr>
              <w:jc w:val="right"/>
              <w:rPr>
                <w:color w:val="000000"/>
                <w:sz w:val="14"/>
                <w:szCs w:val="14"/>
              </w:rPr>
            </w:pPr>
            <w:r>
              <w:rPr>
                <w:color w:val="000000"/>
                <w:sz w:val="14"/>
                <w:szCs w:val="14"/>
              </w:rPr>
              <w:t>1,014.1</w:t>
            </w:r>
          </w:p>
        </w:tc>
        <w:tc>
          <w:tcPr>
            <w:tcW w:w="986" w:type="dxa"/>
            <w:tcBorders>
              <w:top w:val="nil"/>
              <w:left w:val="nil"/>
              <w:right w:val="nil"/>
            </w:tcBorders>
            <w:shd w:val="clear" w:color="auto" w:fill="auto"/>
            <w:noWrap/>
            <w:vAlign w:val="center"/>
          </w:tcPr>
          <w:p w14:paraId="14D4A3CD" w14:textId="4A36E258" w:rsidR="00E077B4" w:rsidRDefault="00E077B4" w:rsidP="00E077B4">
            <w:pPr>
              <w:jc w:val="right"/>
              <w:rPr>
                <w:color w:val="000000"/>
                <w:sz w:val="14"/>
                <w:szCs w:val="14"/>
              </w:rPr>
            </w:pPr>
            <w:r>
              <w:rPr>
                <w:color w:val="000000"/>
                <w:sz w:val="14"/>
                <w:szCs w:val="14"/>
              </w:rPr>
              <w:t>1,045.9</w:t>
            </w:r>
          </w:p>
        </w:tc>
        <w:tc>
          <w:tcPr>
            <w:tcW w:w="1084" w:type="dxa"/>
            <w:tcBorders>
              <w:top w:val="nil"/>
              <w:left w:val="nil"/>
              <w:right w:val="nil"/>
            </w:tcBorders>
            <w:shd w:val="clear" w:color="auto" w:fill="auto"/>
            <w:noWrap/>
            <w:vAlign w:val="center"/>
          </w:tcPr>
          <w:p w14:paraId="3C9CAC9D" w14:textId="260B3BED" w:rsidR="00E077B4" w:rsidRDefault="00E077B4" w:rsidP="00E077B4">
            <w:pPr>
              <w:jc w:val="right"/>
              <w:rPr>
                <w:color w:val="000000"/>
                <w:sz w:val="14"/>
                <w:szCs w:val="14"/>
              </w:rPr>
            </w:pPr>
            <w:r>
              <w:rPr>
                <w:color w:val="000000"/>
                <w:sz w:val="14"/>
                <w:szCs w:val="14"/>
              </w:rPr>
              <w:t>1,045.4</w:t>
            </w:r>
          </w:p>
        </w:tc>
      </w:tr>
      <w:tr w:rsidR="00E077B4" w:rsidRPr="00803DD1" w14:paraId="1C17B3A8"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74E6408F" w14:textId="7908A480" w:rsidR="00E077B4" w:rsidRPr="00F839E1" w:rsidRDefault="00E077B4" w:rsidP="00E077B4">
            <w:pPr>
              <w:rPr>
                <w:color w:val="000000"/>
                <w:sz w:val="14"/>
                <w:szCs w:val="14"/>
              </w:rPr>
            </w:pPr>
            <w:r>
              <w:rPr>
                <w:color w:val="000000"/>
                <w:sz w:val="14"/>
                <w:szCs w:val="14"/>
              </w:rPr>
              <w:t xml:space="preserve">            vii. Manufacture of other textiles n.e.c.</w:t>
            </w:r>
          </w:p>
        </w:tc>
        <w:tc>
          <w:tcPr>
            <w:tcW w:w="267" w:type="dxa"/>
            <w:tcBorders>
              <w:top w:val="nil"/>
              <w:left w:val="nil"/>
              <w:right w:val="nil"/>
            </w:tcBorders>
            <w:shd w:val="clear" w:color="auto" w:fill="auto"/>
            <w:noWrap/>
            <w:vAlign w:val="bottom"/>
          </w:tcPr>
          <w:p w14:paraId="4047AC81"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18B1A2C3"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71BDDAC5"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1B7E9FCB" w14:textId="36961D11" w:rsidR="00E077B4" w:rsidRPr="00803DD1" w:rsidRDefault="00E077B4" w:rsidP="00E077B4">
            <w:pPr>
              <w:jc w:val="right"/>
              <w:rPr>
                <w:color w:val="000000"/>
                <w:sz w:val="13"/>
                <w:szCs w:val="13"/>
              </w:rPr>
            </w:pPr>
            <w:r>
              <w:rPr>
                <w:color w:val="000000"/>
                <w:sz w:val="14"/>
                <w:szCs w:val="14"/>
              </w:rPr>
              <w:t>25,759.8</w:t>
            </w:r>
          </w:p>
        </w:tc>
        <w:tc>
          <w:tcPr>
            <w:tcW w:w="1058" w:type="dxa"/>
            <w:tcBorders>
              <w:top w:val="nil"/>
              <w:left w:val="nil"/>
              <w:right w:val="nil"/>
            </w:tcBorders>
            <w:shd w:val="clear" w:color="auto" w:fill="auto"/>
            <w:noWrap/>
            <w:vAlign w:val="center"/>
          </w:tcPr>
          <w:p w14:paraId="63C4FBB2" w14:textId="37E5D983" w:rsidR="00E077B4" w:rsidRDefault="00E077B4" w:rsidP="00E077B4">
            <w:pPr>
              <w:jc w:val="right"/>
              <w:rPr>
                <w:color w:val="000000"/>
                <w:sz w:val="14"/>
                <w:szCs w:val="14"/>
              </w:rPr>
            </w:pPr>
            <w:r>
              <w:rPr>
                <w:color w:val="000000"/>
                <w:sz w:val="14"/>
                <w:szCs w:val="14"/>
              </w:rPr>
              <w:t>34,214.0</w:t>
            </w:r>
          </w:p>
        </w:tc>
        <w:tc>
          <w:tcPr>
            <w:tcW w:w="986" w:type="dxa"/>
            <w:tcBorders>
              <w:top w:val="nil"/>
              <w:left w:val="nil"/>
              <w:right w:val="nil"/>
            </w:tcBorders>
            <w:shd w:val="clear" w:color="auto" w:fill="auto"/>
            <w:noWrap/>
            <w:vAlign w:val="center"/>
          </w:tcPr>
          <w:p w14:paraId="16F8CA69" w14:textId="07D6433F" w:rsidR="00E077B4" w:rsidRDefault="00E077B4" w:rsidP="00E077B4">
            <w:pPr>
              <w:jc w:val="right"/>
              <w:rPr>
                <w:color w:val="000000"/>
                <w:sz w:val="14"/>
                <w:szCs w:val="14"/>
              </w:rPr>
            </w:pPr>
            <w:r>
              <w:rPr>
                <w:color w:val="000000"/>
                <w:sz w:val="14"/>
                <w:szCs w:val="14"/>
              </w:rPr>
              <w:t>27,521.4</w:t>
            </w:r>
          </w:p>
        </w:tc>
        <w:tc>
          <w:tcPr>
            <w:tcW w:w="1084" w:type="dxa"/>
            <w:tcBorders>
              <w:top w:val="nil"/>
              <w:left w:val="nil"/>
              <w:right w:val="nil"/>
            </w:tcBorders>
            <w:shd w:val="clear" w:color="auto" w:fill="auto"/>
            <w:noWrap/>
            <w:vAlign w:val="center"/>
          </w:tcPr>
          <w:p w14:paraId="6179E374" w14:textId="576CAACF" w:rsidR="00E077B4" w:rsidRDefault="00E077B4" w:rsidP="00E077B4">
            <w:pPr>
              <w:jc w:val="right"/>
              <w:rPr>
                <w:color w:val="000000"/>
                <w:sz w:val="14"/>
                <w:szCs w:val="14"/>
              </w:rPr>
            </w:pPr>
            <w:r>
              <w:rPr>
                <w:color w:val="000000"/>
                <w:sz w:val="14"/>
                <w:szCs w:val="14"/>
              </w:rPr>
              <w:t>60,294.7</w:t>
            </w:r>
          </w:p>
        </w:tc>
      </w:tr>
      <w:tr w:rsidR="00E077B4" w:rsidRPr="00803DD1" w14:paraId="0ABBD163"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5453F7B1" w14:textId="01D9C185" w:rsidR="00E077B4" w:rsidRPr="00F839E1" w:rsidRDefault="00E077B4" w:rsidP="00E077B4">
            <w:pPr>
              <w:rPr>
                <w:color w:val="000000"/>
                <w:sz w:val="14"/>
                <w:szCs w:val="14"/>
              </w:rPr>
            </w:pPr>
            <w:r>
              <w:rPr>
                <w:color w:val="000000"/>
                <w:sz w:val="14"/>
                <w:szCs w:val="14"/>
              </w:rPr>
              <w:t xml:space="preserve">         05 - Manufacture of wearing apparel</w:t>
            </w:r>
          </w:p>
        </w:tc>
        <w:tc>
          <w:tcPr>
            <w:tcW w:w="267" w:type="dxa"/>
            <w:tcBorders>
              <w:top w:val="nil"/>
              <w:left w:val="nil"/>
              <w:right w:val="nil"/>
            </w:tcBorders>
            <w:shd w:val="clear" w:color="auto" w:fill="auto"/>
            <w:noWrap/>
            <w:vAlign w:val="bottom"/>
          </w:tcPr>
          <w:p w14:paraId="34521BF7"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4D07A454"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3937FCF0"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33EF5589" w14:textId="41DE7465" w:rsidR="00E077B4" w:rsidRPr="00803DD1" w:rsidRDefault="00E077B4" w:rsidP="00E077B4">
            <w:pPr>
              <w:jc w:val="right"/>
              <w:rPr>
                <w:color w:val="000000"/>
                <w:sz w:val="13"/>
                <w:szCs w:val="13"/>
              </w:rPr>
            </w:pPr>
            <w:r>
              <w:rPr>
                <w:color w:val="000000"/>
                <w:sz w:val="14"/>
                <w:szCs w:val="14"/>
              </w:rPr>
              <w:t>33,287.6</w:t>
            </w:r>
          </w:p>
        </w:tc>
        <w:tc>
          <w:tcPr>
            <w:tcW w:w="1058" w:type="dxa"/>
            <w:tcBorders>
              <w:top w:val="nil"/>
              <w:left w:val="nil"/>
              <w:right w:val="nil"/>
            </w:tcBorders>
            <w:shd w:val="clear" w:color="auto" w:fill="auto"/>
            <w:noWrap/>
            <w:vAlign w:val="center"/>
          </w:tcPr>
          <w:p w14:paraId="7FB13425" w14:textId="0E241C7D" w:rsidR="00E077B4" w:rsidRDefault="00E077B4" w:rsidP="00E077B4">
            <w:pPr>
              <w:jc w:val="right"/>
              <w:rPr>
                <w:color w:val="000000"/>
                <w:sz w:val="14"/>
                <w:szCs w:val="14"/>
              </w:rPr>
            </w:pPr>
            <w:r>
              <w:rPr>
                <w:color w:val="000000"/>
                <w:sz w:val="14"/>
                <w:szCs w:val="14"/>
              </w:rPr>
              <w:t>28,920.5</w:t>
            </w:r>
          </w:p>
        </w:tc>
        <w:tc>
          <w:tcPr>
            <w:tcW w:w="986" w:type="dxa"/>
            <w:tcBorders>
              <w:top w:val="nil"/>
              <w:left w:val="nil"/>
              <w:right w:val="nil"/>
            </w:tcBorders>
            <w:shd w:val="clear" w:color="auto" w:fill="auto"/>
            <w:noWrap/>
            <w:vAlign w:val="center"/>
          </w:tcPr>
          <w:p w14:paraId="4C2A654E" w14:textId="1A659A10" w:rsidR="00E077B4" w:rsidRDefault="00E077B4" w:rsidP="00E077B4">
            <w:pPr>
              <w:jc w:val="right"/>
              <w:rPr>
                <w:color w:val="000000"/>
                <w:sz w:val="14"/>
                <w:szCs w:val="14"/>
              </w:rPr>
            </w:pPr>
            <w:r>
              <w:rPr>
                <w:color w:val="000000"/>
                <w:sz w:val="14"/>
                <w:szCs w:val="14"/>
              </w:rPr>
              <w:t>33,644.8</w:t>
            </w:r>
          </w:p>
        </w:tc>
        <w:tc>
          <w:tcPr>
            <w:tcW w:w="1084" w:type="dxa"/>
            <w:tcBorders>
              <w:top w:val="nil"/>
              <w:left w:val="nil"/>
              <w:right w:val="nil"/>
            </w:tcBorders>
            <w:shd w:val="clear" w:color="auto" w:fill="auto"/>
            <w:noWrap/>
            <w:vAlign w:val="center"/>
          </w:tcPr>
          <w:p w14:paraId="117D308A" w14:textId="308452F6" w:rsidR="00E077B4" w:rsidRDefault="00E077B4" w:rsidP="00E077B4">
            <w:pPr>
              <w:jc w:val="right"/>
              <w:rPr>
                <w:color w:val="000000"/>
                <w:sz w:val="14"/>
                <w:szCs w:val="14"/>
              </w:rPr>
            </w:pPr>
            <w:r>
              <w:rPr>
                <w:color w:val="000000"/>
                <w:sz w:val="14"/>
                <w:szCs w:val="14"/>
              </w:rPr>
              <w:t>45,032.8</w:t>
            </w:r>
          </w:p>
        </w:tc>
      </w:tr>
      <w:tr w:rsidR="00E077B4" w:rsidRPr="00803DD1" w14:paraId="24204EBF"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625C7FBB" w14:textId="054FD8B1" w:rsidR="00E077B4" w:rsidRPr="00F839E1" w:rsidRDefault="00E077B4" w:rsidP="00E077B4">
            <w:pPr>
              <w:rPr>
                <w:color w:val="000000"/>
                <w:sz w:val="14"/>
                <w:szCs w:val="14"/>
              </w:rPr>
            </w:pPr>
            <w:r>
              <w:rPr>
                <w:color w:val="000000"/>
                <w:sz w:val="14"/>
                <w:szCs w:val="14"/>
              </w:rPr>
              <w:t xml:space="preserve">         06 - Manufacture of leather and related products</w:t>
            </w:r>
          </w:p>
        </w:tc>
        <w:tc>
          <w:tcPr>
            <w:tcW w:w="267" w:type="dxa"/>
            <w:tcBorders>
              <w:top w:val="nil"/>
              <w:left w:val="nil"/>
              <w:right w:val="nil"/>
            </w:tcBorders>
            <w:shd w:val="clear" w:color="auto" w:fill="auto"/>
            <w:noWrap/>
            <w:vAlign w:val="bottom"/>
          </w:tcPr>
          <w:p w14:paraId="119D0EB0"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5149430A"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029DACF4"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7600C9B4" w14:textId="46D4298F" w:rsidR="00E077B4" w:rsidRPr="00803DD1" w:rsidRDefault="00E077B4" w:rsidP="00E077B4">
            <w:pPr>
              <w:jc w:val="right"/>
              <w:rPr>
                <w:color w:val="000000"/>
                <w:sz w:val="13"/>
                <w:szCs w:val="13"/>
              </w:rPr>
            </w:pPr>
            <w:r>
              <w:rPr>
                <w:color w:val="000000"/>
                <w:sz w:val="14"/>
                <w:szCs w:val="14"/>
              </w:rPr>
              <w:t>10,813.5</w:t>
            </w:r>
          </w:p>
        </w:tc>
        <w:tc>
          <w:tcPr>
            <w:tcW w:w="1058" w:type="dxa"/>
            <w:tcBorders>
              <w:top w:val="nil"/>
              <w:left w:val="nil"/>
              <w:right w:val="nil"/>
            </w:tcBorders>
            <w:shd w:val="clear" w:color="auto" w:fill="auto"/>
            <w:noWrap/>
            <w:vAlign w:val="center"/>
          </w:tcPr>
          <w:p w14:paraId="17470006" w14:textId="544B334E" w:rsidR="00E077B4" w:rsidRDefault="00E077B4" w:rsidP="00E077B4">
            <w:pPr>
              <w:jc w:val="right"/>
              <w:rPr>
                <w:color w:val="000000"/>
                <w:sz w:val="14"/>
                <w:szCs w:val="14"/>
              </w:rPr>
            </w:pPr>
            <w:r>
              <w:rPr>
                <w:color w:val="000000"/>
                <w:sz w:val="14"/>
                <w:szCs w:val="14"/>
              </w:rPr>
              <w:t>12,569.7</w:t>
            </w:r>
          </w:p>
        </w:tc>
        <w:tc>
          <w:tcPr>
            <w:tcW w:w="986" w:type="dxa"/>
            <w:tcBorders>
              <w:top w:val="nil"/>
              <w:left w:val="nil"/>
              <w:right w:val="nil"/>
            </w:tcBorders>
            <w:shd w:val="clear" w:color="auto" w:fill="auto"/>
            <w:noWrap/>
            <w:vAlign w:val="center"/>
          </w:tcPr>
          <w:p w14:paraId="19D89384" w14:textId="63FC27CD" w:rsidR="00E077B4" w:rsidRDefault="00E077B4" w:rsidP="00E077B4">
            <w:pPr>
              <w:jc w:val="right"/>
              <w:rPr>
                <w:color w:val="000000"/>
                <w:sz w:val="14"/>
                <w:szCs w:val="14"/>
              </w:rPr>
            </w:pPr>
            <w:r>
              <w:rPr>
                <w:color w:val="000000"/>
                <w:sz w:val="14"/>
                <w:szCs w:val="14"/>
              </w:rPr>
              <w:t>13,913.1</w:t>
            </w:r>
          </w:p>
        </w:tc>
        <w:tc>
          <w:tcPr>
            <w:tcW w:w="1084" w:type="dxa"/>
            <w:tcBorders>
              <w:top w:val="nil"/>
              <w:left w:val="nil"/>
              <w:right w:val="nil"/>
            </w:tcBorders>
            <w:shd w:val="clear" w:color="auto" w:fill="auto"/>
            <w:noWrap/>
            <w:vAlign w:val="center"/>
          </w:tcPr>
          <w:p w14:paraId="249FDE4F" w14:textId="52EDA93D" w:rsidR="00E077B4" w:rsidRDefault="00E077B4" w:rsidP="00E077B4">
            <w:pPr>
              <w:jc w:val="right"/>
              <w:rPr>
                <w:color w:val="000000"/>
                <w:sz w:val="14"/>
                <w:szCs w:val="14"/>
              </w:rPr>
            </w:pPr>
            <w:r>
              <w:rPr>
                <w:color w:val="000000"/>
                <w:sz w:val="14"/>
                <w:szCs w:val="14"/>
              </w:rPr>
              <w:t>18,517.3</w:t>
            </w:r>
          </w:p>
        </w:tc>
      </w:tr>
      <w:tr w:rsidR="00E077B4" w:rsidRPr="00803DD1" w14:paraId="55BDE13C"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0679CB42" w14:textId="0F2606B2" w:rsidR="00E077B4" w:rsidRPr="00F839E1" w:rsidRDefault="00E077B4" w:rsidP="00E077B4">
            <w:pPr>
              <w:rPr>
                <w:color w:val="000000"/>
                <w:sz w:val="14"/>
                <w:szCs w:val="14"/>
              </w:rPr>
            </w:pPr>
            <w:r>
              <w:rPr>
                <w:color w:val="000000"/>
                <w:sz w:val="14"/>
                <w:szCs w:val="14"/>
              </w:rPr>
              <w:t xml:space="preserve">            i. Tanning and dressing of leather; dressing and dyeing of fur</w:t>
            </w:r>
          </w:p>
        </w:tc>
        <w:tc>
          <w:tcPr>
            <w:tcW w:w="267" w:type="dxa"/>
            <w:tcBorders>
              <w:top w:val="nil"/>
              <w:left w:val="nil"/>
              <w:right w:val="nil"/>
            </w:tcBorders>
            <w:shd w:val="clear" w:color="auto" w:fill="auto"/>
            <w:noWrap/>
            <w:vAlign w:val="bottom"/>
          </w:tcPr>
          <w:p w14:paraId="09775C9A"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43282735"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7674FCFC"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011A3C7F" w14:textId="5B8FD5F6" w:rsidR="00E077B4" w:rsidRPr="00803DD1" w:rsidRDefault="00E077B4" w:rsidP="00E077B4">
            <w:pPr>
              <w:jc w:val="right"/>
              <w:rPr>
                <w:color w:val="000000"/>
                <w:sz w:val="13"/>
                <w:szCs w:val="13"/>
              </w:rPr>
            </w:pPr>
            <w:r>
              <w:rPr>
                <w:color w:val="000000"/>
                <w:sz w:val="14"/>
                <w:szCs w:val="14"/>
              </w:rPr>
              <w:t>3,652.3</w:t>
            </w:r>
          </w:p>
        </w:tc>
        <w:tc>
          <w:tcPr>
            <w:tcW w:w="1058" w:type="dxa"/>
            <w:tcBorders>
              <w:top w:val="nil"/>
              <w:left w:val="nil"/>
              <w:right w:val="nil"/>
            </w:tcBorders>
            <w:shd w:val="clear" w:color="auto" w:fill="auto"/>
            <w:noWrap/>
            <w:vAlign w:val="center"/>
          </w:tcPr>
          <w:p w14:paraId="668F8BCE" w14:textId="38102D30" w:rsidR="00E077B4" w:rsidRDefault="00E077B4" w:rsidP="00E077B4">
            <w:pPr>
              <w:jc w:val="right"/>
              <w:rPr>
                <w:color w:val="000000"/>
                <w:sz w:val="14"/>
                <w:szCs w:val="14"/>
              </w:rPr>
            </w:pPr>
            <w:r>
              <w:rPr>
                <w:color w:val="000000"/>
                <w:sz w:val="14"/>
                <w:szCs w:val="14"/>
              </w:rPr>
              <w:t>3,857.8</w:t>
            </w:r>
          </w:p>
        </w:tc>
        <w:tc>
          <w:tcPr>
            <w:tcW w:w="986" w:type="dxa"/>
            <w:tcBorders>
              <w:top w:val="nil"/>
              <w:left w:val="nil"/>
              <w:right w:val="nil"/>
            </w:tcBorders>
            <w:shd w:val="clear" w:color="auto" w:fill="auto"/>
            <w:noWrap/>
            <w:vAlign w:val="center"/>
          </w:tcPr>
          <w:p w14:paraId="2BF35C78" w14:textId="5FA256B7" w:rsidR="00E077B4" w:rsidRDefault="00E077B4" w:rsidP="00E077B4">
            <w:pPr>
              <w:jc w:val="right"/>
              <w:rPr>
                <w:color w:val="000000"/>
                <w:sz w:val="14"/>
                <w:szCs w:val="14"/>
              </w:rPr>
            </w:pPr>
            <w:r>
              <w:rPr>
                <w:color w:val="000000"/>
                <w:sz w:val="14"/>
                <w:szCs w:val="14"/>
              </w:rPr>
              <w:t>3,904.8</w:t>
            </w:r>
          </w:p>
        </w:tc>
        <w:tc>
          <w:tcPr>
            <w:tcW w:w="1084" w:type="dxa"/>
            <w:tcBorders>
              <w:top w:val="nil"/>
              <w:left w:val="nil"/>
              <w:right w:val="nil"/>
            </w:tcBorders>
            <w:shd w:val="clear" w:color="auto" w:fill="auto"/>
            <w:noWrap/>
            <w:vAlign w:val="center"/>
          </w:tcPr>
          <w:p w14:paraId="322F257C" w14:textId="5D849B09" w:rsidR="00E077B4" w:rsidRDefault="00E077B4" w:rsidP="00E077B4">
            <w:pPr>
              <w:jc w:val="right"/>
              <w:rPr>
                <w:color w:val="000000"/>
                <w:sz w:val="14"/>
                <w:szCs w:val="14"/>
              </w:rPr>
            </w:pPr>
            <w:r>
              <w:rPr>
                <w:color w:val="000000"/>
                <w:sz w:val="14"/>
                <w:szCs w:val="14"/>
              </w:rPr>
              <w:t>4,780.6</w:t>
            </w:r>
          </w:p>
        </w:tc>
      </w:tr>
      <w:tr w:rsidR="00E077B4" w:rsidRPr="00803DD1" w14:paraId="60C00786"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707696CE" w14:textId="421C8A6C" w:rsidR="00E077B4" w:rsidRPr="00F839E1" w:rsidRDefault="00E077B4" w:rsidP="00E077B4">
            <w:pPr>
              <w:rPr>
                <w:color w:val="000000"/>
                <w:sz w:val="14"/>
                <w:szCs w:val="14"/>
              </w:rPr>
            </w:pPr>
            <w:r>
              <w:rPr>
                <w:color w:val="000000"/>
                <w:sz w:val="14"/>
                <w:szCs w:val="14"/>
              </w:rPr>
              <w:t xml:space="preserve">            ii. Manufacture of luggage, handbags and the like, saddlery and harness</w:t>
            </w:r>
          </w:p>
        </w:tc>
        <w:tc>
          <w:tcPr>
            <w:tcW w:w="267" w:type="dxa"/>
            <w:tcBorders>
              <w:top w:val="nil"/>
              <w:left w:val="nil"/>
              <w:right w:val="nil"/>
            </w:tcBorders>
            <w:shd w:val="clear" w:color="auto" w:fill="auto"/>
            <w:noWrap/>
            <w:vAlign w:val="bottom"/>
          </w:tcPr>
          <w:p w14:paraId="10845F24"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414296C2"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329E7089"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03500C5E" w14:textId="71E580DF" w:rsidR="00E077B4" w:rsidRPr="00803DD1" w:rsidRDefault="00E077B4" w:rsidP="00E077B4">
            <w:pPr>
              <w:jc w:val="right"/>
              <w:rPr>
                <w:color w:val="000000"/>
                <w:sz w:val="13"/>
                <w:szCs w:val="13"/>
              </w:rPr>
            </w:pPr>
            <w:r>
              <w:rPr>
                <w:color w:val="000000"/>
                <w:sz w:val="14"/>
                <w:szCs w:val="14"/>
              </w:rPr>
              <w:t>968.1</w:t>
            </w:r>
          </w:p>
        </w:tc>
        <w:tc>
          <w:tcPr>
            <w:tcW w:w="1058" w:type="dxa"/>
            <w:tcBorders>
              <w:top w:val="nil"/>
              <w:left w:val="nil"/>
              <w:right w:val="nil"/>
            </w:tcBorders>
            <w:shd w:val="clear" w:color="auto" w:fill="auto"/>
            <w:noWrap/>
            <w:vAlign w:val="center"/>
          </w:tcPr>
          <w:p w14:paraId="30F72866" w14:textId="0C8DD56A" w:rsidR="00E077B4" w:rsidRDefault="00E077B4" w:rsidP="00E077B4">
            <w:pPr>
              <w:jc w:val="right"/>
              <w:rPr>
                <w:color w:val="000000"/>
                <w:sz w:val="14"/>
                <w:szCs w:val="14"/>
              </w:rPr>
            </w:pPr>
            <w:r>
              <w:rPr>
                <w:color w:val="000000"/>
                <w:sz w:val="14"/>
                <w:szCs w:val="14"/>
              </w:rPr>
              <w:t>1,367.3</w:t>
            </w:r>
          </w:p>
        </w:tc>
        <w:tc>
          <w:tcPr>
            <w:tcW w:w="986" w:type="dxa"/>
            <w:tcBorders>
              <w:top w:val="nil"/>
              <w:left w:val="nil"/>
              <w:right w:val="nil"/>
            </w:tcBorders>
            <w:shd w:val="clear" w:color="auto" w:fill="auto"/>
            <w:noWrap/>
            <w:vAlign w:val="center"/>
          </w:tcPr>
          <w:p w14:paraId="14D59804" w14:textId="3840F449" w:rsidR="00E077B4" w:rsidRDefault="00E077B4" w:rsidP="00E077B4">
            <w:pPr>
              <w:jc w:val="right"/>
              <w:rPr>
                <w:color w:val="000000"/>
                <w:sz w:val="14"/>
                <w:szCs w:val="14"/>
              </w:rPr>
            </w:pPr>
            <w:r>
              <w:rPr>
                <w:color w:val="000000"/>
                <w:sz w:val="14"/>
                <w:szCs w:val="14"/>
              </w:rPr>
              <w:t>2,135.6</w:t>
            </w:r>
          </w:p>
        </w:tc>
        <w:tc>
          <w:tcPr>
            <w:tcW w:w="1084" w:type="dxa"/>
            <w:tcBorders>
              <w:top w:val="nil"/>
              <w:left w:val="nil"/>
              <w:right w:val="nil"/>
            </w:tcBorders>
            <w:shd w:val="clear" w:color="auto" w:fill="auto"/>
            <w:noWrap/>
            <w:vAlign w:val="center"/>
          </w:tcPr>
          <w:p w14:paraId="61359C74" w14:textId="04BCC4D0" w:rsidR="00E077B4" w:rsidRDefault="00E077B4" w:rsidP="00E077B4">
            <w:pPr>
              <w:jc w:val="right"/>
              <w:rPr>
                <w:color w:val="000000"/>
                <w:sz w:val="14"/>
                <w:szCs w:val="14"/>
              </w:rPr>
            </w:pPr>
            <w:r>
              <w:rPr>
                <w:color w:val="000000"/>
                <w:sz w:val="14"/>
                <w:szCs w:val="14"/>
              </w:rPr>
              <w:t>2,666.7</w:t>
            </w:r>
          </w:p>
        </w:tc>
      </w:tr>
      <w:tr w:rsidR="00E077B4" w:rsidRPr="00803DD1" w14:paraId="2D12C641"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41ED8369" w14:textId="348CC5F4" w:rsidR="00E077B4" w:rsidRPr="00F839E1" w:rsidRDefault="00E077B4" w:rsidP="00E077B4">
            <w:pPr>
              <w:rPr>
                <w:color w:val="000000"/>
                <w:sz w:val="14"/>
                <w:szCs w:val="14"/>
              </w:rPr>
            </w:pPr>
            <w:r>
              <w:rPr>
                <w:color w:val="000000"/>
                <w:sz w:val="14"/>
                <w:szCs w:val="14"/>
              </w:rPr>
              <w:t xml:space="preserve">            iii. Manufacture of footwear</w:t>
            </w:r>
          </w:p>
        </w:tc>
        <w:tc>
          <w:tcPr>
            <w:tcW w:w="267" w:type="dxa"/>
            <w:tcBorders>
              <w:top w:val="nil"/>
              <w:left w:val="nil"/>
              <w:right w:val="nil"/>
            </w:tcBorders>
            <w:shd w:val="clear" w:color="auto" w:fill="auto"/>
            <w:noWrap/>
            <w:vAlign w:val="bottom"/>
          </w:tcPr>
          <w:p w14:paraId="4FD723EB"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0B89C0DF"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3EB8DDF7"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552813FC" w14:textId="2EE877E0" w:rsidR="00E077B4" w:rsidRPr="00803DD1" w:rsidRDefault="00E077B4" w:rsidP="00E077B4">
            <w:pPr>
              <w:jc w:val="right"/>
              <w:rPr>
                <w:color w:val="000000"/>
                <w:sz w:val="13"/>
                <w:szCs w:val="13"/>
              </w:rPr>
            </w:pPr>
            <w:r>
              <w:rPr>
                <w:color w:val="000000"/>
                <w:sz w:val="14"/>
                <w:szCs w:val="14"/>
              </w:rPr>
              <w:t>6,193.1</w:t>
            </w:r>
          </w:p>
        </w:tc>
        <w:tc>
          <w:tcPr>
            <w:tcW w:w="1058" w:type="dxa"/>
            <w:tcBorders>
              <w:top w:val="nil"/>
              <w:left w:val="nil"/>
              <w:right w:val="nil"/>
            </w:tcBorders>
            <w:shd w:val="clear" w:color="auto" w:fill="auto"/>
            <w:noWrap/>
            <w:vAlign w:val="center"/>
          </w:tcPr>
          <w:p w14:paraId="7D93A0C8" w14:textId="274BA0AC" w:rsidR="00E077B4" w:rsidRDefault="00E077B4" w:rsidP="00E077B4">
            <w:pPr>
              <w:jc w:val="right"/>
              <w:rPr>
                <w:color w:val="000000"/>
                <w:sz w:val="14"/>
                <w:szCs w:val="14"/>
              </w:rPr>
            </w:pPr>
            <w:r>
              <w:rPr>
                <w:color w:val="000000"/>
                <w:sz w:val="14"/>
                <w:szCs w:val="14"/>
              </w:rPr>
              <w:t>7,344.6</w:t>
            </w:r>
          </w:p>
        </w:tc>
        <w:tc>
          <w:tcPr>
            <w:tcW w:w="986" w:type="dxa"/>
            <w:tcBorders>
              <w:top w:val="nil"/>
              <w:left w:val="nil"/>
              <w:right w:val="nil"/>
            </w:tcBorders>
            <w:shd w:val="clear" w:color="auto" w:fill="auto"/>
            <w:noWrap/>
            <w:vAlign w:val="center"/>
          </w:tcPr>
          <w:p w14:paraId="238C0AA0" w14:textId="1B5FA73A" w:rsidR="00E077B4" w:rsidRDefault="00E077B4" w:rsidP="00E077B4">
            <w:pPr>
              <w:jc w:val="right"/>
              <w:rPr>
                <w:color w:val="000000"/>
                <w:sz w:val="14"/>
                <w:szCs w:val="14"/>
              </w:rPr>
            </w:pPr>
            <w:r>
              <w:rPr>
                <w:color w:val="000000"/>
                <w:sz w:val="14"/>
                <w:szCs w:val="14"/>
              </w:rPr>
              <w:t>7,872.7</w:t>
            </w:r>
          </w:p>
        </w:tc>
        <w:tc>
          <w:tcPr>
            <w:tcW w:w="1084" w:type="dxa"/>
            <w:tcBorders>
              <w:top w:val="nil"/>
              <w:left w:val="nil"/>
              <w:right w:val="nil"/>
            </w:tcBorders>
            <w:shd w:val="clear" w:color="auto" w:fill="auto"/>
            <w:noWrap/>
            <w:vAlign w:val="center"/>
          </w:tcPr>
          <w:p w14:paraId="4E805A3D" w14:textId="507D7BB9" w:rsidR="00E077B4" w:rsidRDefault="00E077B4" w:rsidP="00E077B4">
            <w:pPr>
              <w:jc w:val="right"/>
              <w:rPr>
                <w:color w:val="000000"/>
                <w:sz w:val="14"/>
                <w:szCs w:val="14"/>
              </w:rPr>
            </w:pPr>
            <w:r>
              <w:rPr>
                <w:color w:val="000000"/>
                <w:sz w:val="14"/>
                <w:szCs w:val="14"/>
              </w:rPr>
              <w:t>11,070.0</w:t>
            </w:r>
          </w:p>
        </w:tc>
      </w:tr>
      <w:tr w:rsidR="00E077B4" w:rsidRPr="00803DD1" w14:paraId="4F4E3186"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444C7B43" w14:textId="7CA9B0A5" w:rsidR="00E077B4" w:rsidRPr="00D07121" w:rsidRDefault="00E077B4" w:rsidP="00E077B4">
            <w:pPr>
              <w:rPr>
                <w:color w:val="000000"/>
                <w:sz w:val="14"/>
                <w:szCs w:val="14"/>
              </w:rPr>
            </w:pPr>
            <w:r>
              <w:rPr>
                <w:color w:val="000000"/>
                <w:sz w:val="14"/>
                <w:szCs w:val="14"/>
              </w:rPr>
              <w:t xml:space="preserve">               a). Leather wear</w:t>
            </w:r>
          </w:p>
        </w:tc>
        <w:tc>
          <w:tcPr>
            <w:tcW w:w="267" w:type="dxa"/>
            <w:tcBorders>
              <w:top w:val="nil"/>
              <w:left w:val="nil"/>
              <w:right w:val="nil"/>
            </w:tcBorders>
            <w:shd w:val="clear" w:color="auto" w:fill="auto"/>
            <w:noWrap/>
            <w:vAlign w:val="bottom"/>
          </w:tcPr>
          <w:p w14:paraId="45219667"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3493B7D3"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21FFDB4B"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6F8C8437" w14:textId="3F9F0D26" w:rsidR="00E077B4" w:rsidRPr="00803DD1" w:rsidRDefault="00E077B4" w:rsidP="00E077B4">
            <w:pPr>
              <w:jc w:val="right"/>
              <w:rPr>
                <w:color w:val="000000"/>
                <w:sz w:val="13"/>
                <w:szCs w:val="13"/>
              </w:rPr>
            </w:pPr>
            <w:r>
              <w:rPr>
                <w:color w:val="000000"/>
                <w:sz w:val="14"/>
                <w:szCs w:val="14"/>
              </w:rPr>
              <w:t>5,704.0</w:t>
            </w:r>
          </w:p>
        </w:tc>
        <w:tc>
          <w:tcPr>
            <w:tcW w:w="1058" w:type="dxa"/>
            <w:tcBorders>
              <w:top w:val="nil"/>
              <w:left w:val="nil"/>
              <w:right w:val="nil"/>
            </w:tcBorders>
            <w:shd w:val="clear" w:color="auto" w:fill="auto"/>
            <w:noWrap/>
            <w:vAlign w:val="center"/>
          </w:tcPr>
          <w:p w14:paraId="7CB9261E" w14:textId="53C843AB" w:rsidR="00E077B4" w:rsidRDefault="00E077B4" w:rsidP="00E077B4">
            <w:pPr>
              <w:jc w:val="right"/>
              <w:rPr>
                <w:color w:val="000000"/>
                <w:sz w:val="14"/>
                <w:szCs w:val="14"/>
              </w:rPr>
            </w:pPr>
            <w:r>
              <w:rPr>
                <w:color w:val="000000"/>
                <w:sz w:val="14"/>
                <w:szCs w:val="14"/>
              </w:rPr>
              <w:t>6,708.0</w:t>
            </w:r>
          </w:p>
        </w:tc>
        <w:tc>
          <w:tcPr>
            <w:tcW w:w="986" w:type="dxa"/>
            <w:tcBorders>
              <w:top w:val="nil"/>
              <w:left w:val="nil"/>
              <w:right w:val="nil"/>
            </w:tcBorders>
            <w:shd w:val="clear" w:color="auto" w:fill="auto"/>
            <w:noWrap/>
            <w:vAlign w:val="center"/>
          </w:tcPr>
          <w:p w14:paraId="65F83BB7" w14:textId="44D8E14B" w:rsidR="00E077B4" w:rsidRDefault="00E077B4" w:rsidP="00E077B4">
            <w:pPr>
              <w:jc w:val="right"/>
              <w:rPr>
                <w:color w:val="000000"/>
                <w:sz w:val="14"/>
                <w:szCs w:val="14"/>
              </w:rPr>
            </w:pPr>
            <w:r>
              <w:rPr>
                <w:color w:val="000000"/>
                <w:sz w:val="14"/>
                <w:szCs w:val="14"/>
              </w:rPr>
              <w:t>7,120.8</w:t>
            </w:r>
          </w:p>
        </w:tc>
        <w:tc>
          <w:tcPr>
            <w:tcW w:w="1084" w:type="dxa"/>
            <w:tcBorders>
              <w:top w:val="nil"/>
              <w:left w:val="nil"/>
              <w:right w:val="nil"/>
            </w:tcBorders>
            <w:shd w:val="clear" w:color="auto" w:fill="auto"/>
            <w:noWrap/>
            <w:vAlign w:val="center"/>
          </w:tcPr>
          <w:p w14:paraId="7F17CE31" w14:textId="1B5FA79C" w:rsidR="00E077B4" w:rsidRDefault="00E077B4" w:rsidP="00E077B4">
            <w:pPr>
              <w:jc w:val="right"/>
              <w:rPr>
                <w:color w:val="000000"/>
                <w:sz w:val="14"/>
                <w:szCs w:val="14"/>
              </w:rPr>
            </w:pPr>
            <w:r>
              <w:rPr>
                <w:color w:val="000000"/>
                <w:sz w:val="14"/>
                <w:szCs w:val="14"/>
              </w:rPr>
              <w:t>10,279.9</w:t>
            </w:r>
          </w:p>
        </w:tc>
      </w:tr>
      <w:tr w:rsidR="00E077B4" w:rsidRPr="00803DD1" w14:paraId="4C7AB91B"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05CEC81C" w14:textId="09EA1B0E" w:rsidR="00E077B4" w:rsidRPr="00D07121" w:rsidRDefault="00E077B4" w:rsidP="00E077B4">
            <w:pPr>
              <w:rPr>
                <w:color w:val="000000"/>
                <w:sz w:val="14"/>
                <w:szCs w:val="14"/>
              </w:rPr>
            </w:pPr>
            <w:r>
              <w:rPr>
                <w:color w:val="000000"/>
                <w:sz w:val="14"/>
                <w:szCs w:val="14"/>
              </w:rPr>
              <w:t xml:space="preserve">               b). Rubber and Plastic wear</w:t>
            </w:r>
          </w:p>
        </w:tc>
        <w:tc>
          <w:tcPr>
            <w:tcW w:w="267" w:type="dxa"/>
            <w:tcBorders>
              <w:top w:val="nil"/>
              <w:left w:val="nil"/>
              <w:right w:val="nil"/>
            </w:tcBorders>
            <w:shd w:val="clear" w:color="auto" w:fill="auto"/>
            <w:noWrap/>
            <w:vAlign w:val="bottom"/>
          </w:tcPr>
          <w:p w14:paraId="68DF9942"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650776EE"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6A6A6F43"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103B3F46" w14:textId="4F47E2D8" w:rsidR="00E077B4" w:rsidRPr="00803DD1" w:rsidRDefault="00E077B4" w:rsidP="00E077B4">
            <w:pPr>
              <w:jc w:val="right"/>
              <w:rPr>
                <w:color w:val="000000"/>
                <w:sz w:val="13"/>
                <w:szCs w:val="13"/>
              </w:rPr>
            </w:pPr>
            <w:r>
              <w:rPr>
                <w:color w:val="000000"/>
                <w:sz w:val="14"/>
                <w:szCs w:val="14"/>
              </w:rPr>
              <w:t>489.2</w:t>
            </w:r>
          </w:p>
        </w:tc>
        <w:tc>
          <w:tcPr>
            <w:tcW w:w="1058" w:type="dxa"/>
            <w:tcBorders>
              <w:top w:val="nil"/>
              <w:left w:val="nil"/>
              <w:right w:val="nil"/>
            </w:tcBorders>
            <w:shd w:val="clear" w:color="auto" w:fill="auto"/>
            <w:noWrap/>
            <w:vAlign w:val="center"/>
          </w:tcPr>
          <w:p w14:paraId="4BF7236A" w14:textId="13D66831" w:rsidR="00E077B4" w:rsidRDefault="00E077B4" w:rsidP="00E077B4">
            <w:pPr>
              <w:jc w:val="right"/>
              <w:rPr>
                <w:color w:val="000000"/>
                <w:sz w:val="14"/>
                <w:szCs w:val="14"/>
              </w:rPr>
            </w:pPr>
            <w:r>
              <w:rPr>
                <w:color w:val="000000"/>
                <w:sz w:val="14"/>
                <w:szCs w:val="14"/>
              </w:rPr>
              <w:t>636.6</w:t>
            </w:r>
          </w:p>
        </w:tc>
        <w:tc>
          <w:tcPr>
            <w:tcW w:w="986" w:type="dxa"/>
            <w:tcBorders>
              <w:top w:val="nil"/>
              <w:left w:val="nil"/>
              <w:right w:val="nil"/>
            </w:tcBorders>
            <w:shd w:val="clear" w:color="auto" w:fill="auto"/>
            <w:noWrap/>
            <w:vAlign w:val="center"/>
          </w:tcPr>
          <w:p w14:paraId="6316822E" w14:textId="2367CC9C" w:rsidR="00E077B4" w:rsidRDefault="00E077B4" w:rsidP="00E077B4">
            <w:pPr>
              <w:jc w:val="right"/>
              <w:rPr>
                <w:color w:val="000000"/>
                <w:sz w:val="14"/>
                <w:szCs w:val="14"/>
              </w:rPr>
            </w:pPr>
            <w:r>
              <w:rPr>
                <w:color w:val="000000"/>
                <w:sz w:val="14"/>
                <w:szCs w:val="14"/>
              </w:rPr>
              <w:t>752.0</w:t>
            </w:r>
          </w:p>
        </w:tc>
        <w:tc>
          <w:tcPr>
            <w:tcW w:w="1084" w:type="dxa"/>
            <w:tcBorders>
              <w:top w:val="nil"/>
              <w:left w:val="nil"/>
              <w:right w:val="nil"/>
            </w:tcBorders>
            <w:shd w:val="clear" w:color="auto" w:fill="auto"/>
            <w:noWrap/>
            <w:vAlign w:val="center"/>
          </w:tcPr>
          <w:p w14:paraId="718D1565" w14:textId="098A8F76" w:rsidR="00E077B4" w:rsidRDefault="00E077B4" w:rsidP="00E077B4">
            <w:pPr>
              <w:jc w:val="right"/>
              <w:rPr>
                <w:color w:val="000000"/>
                <w:sz w:val="14"/>
                <w:szCs w:val="14"/>
              </w:rPr>
            </w:pPr>
            <w:r>
              <w:rPr>
                <w:color w:val="000000"/>
                <w:sz w:val="14"/>
                <w:szCs w:val="14"/>
              </w:rPr>
              <w:t>790.0</w:t>
            </w:r>
          </w:p>
        </w:tc>
      </w:tr>
      <w:tr w:rsidR="00421ED0" w:rsidRPr="00803DD1" w14:paraId="1F350315" w14:textId="77777777" w:rsidTr="002077D2">
        <w:trPr>
          <w:trHeight w:val="187"/>
        </w:trPr>
        <w:tc>
          <w:tcPr>
            <w:tcW w:w="4494" w:type="dxa"/>
            <w:tcBorders>
              <w:left w:val="nil"/>
              <w:bottom w:val="single" w:sz="12" w:space="0" w:color="auto"/>
              <w:right w:val="nil"/>
            </w:tcBorders>
            <w:shd w:val="clear" w:color="auto" w:fill="auto"/>
            <w:noWrap/>
            <w:vAlign w:val="bottom"/>
          </w:tcPr>
          <w:p w14:paraId="1B1C0C90" w14:textId="77777777" w:rsidR="00421ED0" w:rsidRPr="00803DD1" w:rsidRDefault="00421ED0" w:rsidP="00421ED0">
            <w:pPr>
              <w:rPr>
                <w:color w:val="000000"/>
                <w:sz w:val="14"/>
                <w:szCs w:val="14"/>
              </w:rPr>
            </w:pPr>
          </w:p>
        </w:tc>
        <w:tc>
          <w:tcPr>
            <w:tcW w:w="267" w:type="dxa"/>
            <w:tcBorders>
              <w:left w:val="nil"/>
              <w:bottom w:val="single" w:sz="12" w:space="0" w:color="auto"/>
              <w:right w:val="nil"/>
            </w:tcBorders>
            <w:shd w:val="clear" w:color="auto" w:fill="auto"/>
            <w:noWrap/>
            <w:vAlign w:val="bottom"/>
          </w:tcPr>
          <w:p w14:paraId="1E1ABC4B" w14:textId="77777777" w:rsidR="00421ED0" w:rsidRPr="00803DD1" w:rsidRDefault="00421ED0" w:rsidP="00421ED0">
            <w:pPr>
              <w:jc w:val="right"/>
              <w:rPr>
                <w:color w:val="000000"/>
                <w:sz w:val="13"/>
                <w:szCs w:val="13"/>
              </w:rPr>
            </w:pPr>
          </w:p>
        </w:tc>
        <w:tc>
          <w:tcPr>
            <w:tcW w:w="269" w:type="dxa"/>
            <w:tcBorders>
              <w:left w:val="nil"/>
              <w:bottom w:val="single" w:sz="12" w:space="0" w:color="auto"/>
              <w:right w:val="nil"/>
            </w:tcBorders>
            <w:shd w:val="clear" w:color="auto" w:fill="auto"/>
            <w:noWrap/>
            <w:vAlign w:val="bottom"/>
          </w:tcPr>
          <w:p w14:paraId="02B643C5" w14:textId="77777777" w:rsidR="00421ED0" w:rsidRPr="00803DD1" w:rsidRDefault="00421ED0" w:rsidP="00421ED0">
            <w:pPr>
              <w:jc w:val="right"/>
              <w:rPr>
                <w:color w:val="000000"/>
                <w:sz w:val="13"/>
                <w:szCs w:val="13"/>
              </w:rPr>
            </w:pPr>
          </w:p>
        </w:tc>
        <w:tc>
          <w:tcPr>
            <w:tcW w:w="236" w:type="dxa"/>
            <w:tcBorders>
              <w:left w:val="nil"/>
              <w:bottom w:val="single" w:sz="12" w:space="0" w:color="auto"/>
              <w:right w:val="nil"/>
            </w:tcBorders>
            <w:shd w:val="clear" w:color="auto" w:fill="auto"/>
            <w:noWrap/>
            <w:vAlign w:val="bottom"/>
          </w:tcPr>
          <w:p w14:paraId="25528AB9" w14:textId="77777777" w:rsidR="00421ED0" w:rsidRPr="00803DD1" w:rsidRDefault="00421ED0" w:rsidP="00421ED0">
            <w:pPr>
              <w:jc w:val="right"/>
              <w:rPr>
                <w:color w:val="000000"/>
                <w:sz w:val="13"/>
                <w:szCs w:val="13"/>
              </w:rPr>
            </w:pPr>
          </w:p>
        </w:tc>
        <w:tc>
          <w:tcPr>
            <w:tcW w:w="984" w:type="dxa"/>
            <w:tcBorders>
              <w:left w:val="nil"/>
              <w:bottom w:val="single" w:sz="12" w:space="0" w:color="auto"/>
              <w:right w:val="nil"/>
            </w:tcBorders>
            <w:shd w:val="clear" w:color="auto" w:fill="auto"/>
            <w:noWrap/>
            <w:vAlign w:val="bottom"/>
          </w:tcPr>
          <w:p w14:paraId="6AA0B0DA" w14:textId="77777777" w:rsidR="00421ED0" w:rsidRPr="00803DD1" w:rsidRDefault="00421ED0" w:rsidP="00421ED0">
            <w:pPr>
              <w:jc w:val="right"/>
              <w:rPr>
                <w:color w:val="000000"/>
                <w:sz w:val="13"/>
                <w:szCs w:val="13"/>
              </w:rPr>
            </w:pPr>
          </w:p>
        </w:tc>
        <w:tc>
          <w:tcPr>
            <w:tcW w:w="1058" w:type="dxa"/>
            <w:tcBorders>
              <w:left w:val="nil"/>
              <w:bottom w:val="single" w:sz="12" w:space="0" w:color="auto"/>
              <w:right w:val="nil"/>
            </w:tcBorders>
            <w:shd w:val="clear" w:color="auto" w:fill="auto"/>
            <w:noWrap/>
            <w:vAlign w:val="bottom"/>
          </w:tcPr>
          <w:p w14:paraId="31AD7D47" w14:textId="77777777" w:rsidR="00421ED0" w:rsidRPr="00803DD1" w:rsidRDefault="00421ED0" w:rsidP="00421ED0">
            <w:pPr>
              <w:jc w:val="right"/>
              <w:rPr>
                <w:color w:val="000000"/>
                <w:sz w:val="13"/>
                <w:szCs w:val="13"/>
              </w:rPr>
            </w:pPr>
          </w:p>
        </w:tc>
        <w:tc>
          <w:tcPr>
            <w:tcW w:w="986" w:type="dxa"/>
            <w:tcBorders>
              <w:left w:val="nil"/>
              <w:bottom w:val="single" w:sz="12" w:space="0" w:color="auto"/>
              <w:right w:val="nil"/>
            </w:tcBorders>
            <w:shd w:val="clear" w:color="auto" w:fill="auto"/>
            <w:noWrap/>
            <w:vAlign w:val="bottom"/>
          </w:tcPr>
          <w:p w14:paraId="67ABDDB7" w14:textId="77777777" w:rsidR="00421ED0" w:rsidRPr="00803DD1" w:rsidRDefault="00421ED0" w:rsidP="00421ED0">
            <w:pPr>
              <w:jc w:val="right"/>
              <w:rPr>
                <w:color w:val="000000"/>
                <w:sz w:val="13"/>
                <w:szCs w:val="13"/>
              </w:rPr>
            </w:pPr>
          </w:p>
        </w:tc>
        <w:tc>
          <w:tcPr>
            <w:tcW w:w="1084" w:type="dxa"/>
            <w:tcBorders>
              <w:left w:val="nil"/>
              <w:bottom w:val="single" w:sz="12" w:space="0" w:color="auto"/>
              <w:right w:val="nil"/>
            </w:tcBorders>
            <w:shd w:val="clear" w:color="auto" w:fill="auto"/>
            <w:noWrap/>
            <w:vAlign w:val="bottom"/>
          </w:tcPr>
          <w:p w14:paraId="476595EA" w14:textId="77777777" w:rsidR="00421ED0" w:rsidRPr="00803DD1" w:rsidRDefault="00421ED0" w:rsidP="00421ED0">
            <w:pPr>
              <w:jc w:val="right"/>
              <w:rPr>
                <w:color w:val="000000"/>
                <w:sz w:val="13"/>
                <w:szCs w:val="13"/>
              </w:rPr>
            </w:pPr>
          </w:p>
        </w:tc>
      </w:tr>
    </w:tbl>
    <w:p w14:paraId="4FC404A2" w14:textId="77777777" w:rsidR="006066CD" w:rsidRDefault="006066CD" w:rsidP="00803DD1">
      <w:pPr>
        <w:pStyle w:val="Footer"/>
        <w:tabs>
          <w:tab w:val="clear" w:pos="4320"/>
          <w:tab w:val="clear" w:pos="8640"/>
        </w:tabs>
      </w:pPr>
    </w:p>
    <w:p w14:paraId="2DF2AA0C" w14:textId="77777777" w:rsidR="00DC25EA" w:rsidRDefault="00DC25EA" w:rsidP="005126F4">
      <w:pPr>
        <w:pStyle w:val="Footer"/>
        <w:tabs>
          <w:tab w:val="clear" w:pos="4320"/>
          <w:tab w:val="clear" w:pos="8640"/>
        </w:tabs>
      </w:pPr>
    </w:p>
    <w:p w14:paraId="5172571D" w14:textId="77777777" w:rsidR="00D07121" w:rsidRDefault="00D07121" w:rsidP="005126F4">
      <w:pPr>
        <w:pStyle w:val="Footer"/>
        <w:tabs>
          <w:tab w:val="clear" w:pos="4320"/>
          <w:tab w:val="clear" w:pos="8640"/>
        </w:tabs>
      </w:pPr>
    </w:p>
    <w:p w14:paraId="2A84DBB0"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238"/>
        <w:gridCol w:w="270"/>
        <w:gridCol w:w="270"/>
        <w:gridCol w:w="263"/>
        <w:gridCol w:w="7"/>
        <w:gridCol w:w="821"/>
        <w:gridCol w:w="900"/>
        <w:gridCol w:w="810"/>
        <w:gridCol w:w="900"/>
      </w:tblGrid>
      <w:tr w:rsidR="00DC25EA" w:rsidRPr="00B23A95" w14:paraId="24E2AE5E" w14:textId="77777777" w:rsidTr="002077D2">
        <w:trPr>
          <w:trHeight w:val="267"/>
        </w:trPr>
        <w:tc>
          <w:tcPr>
            <w:tcW w:w="9479" w:type="dxa"/>
            <w:gridSpan w:val="9"/>
            <w:tcBorders>
              <w:top w:val="nil"/>
              <w:left w:val="nil"/>
              <w:bottom w:val="nil"/>
              <w:right w:val="nil"/>
            </w:tcBorders>
            <w:shd w:val="clear" w:color="auto" w:fill="auto"/>
            <w:tcMar>
              <w:left w:w="29" w:type="dxa"/>
              <w:right w:w="29" w:type="dxa"/>
            </w:tcMar>
            <w:hideMark/>
          </w:tcPr>
          <w:p w14:paraId="45ECB4D8" w14:textId="77777777"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14:paraId="1362498E" w14:textId="77777777" w:rsidTr="002077D2">
        <w:trPr>
          <w:trHeight w:val="312"/>
        </w:trPr>
        <w:tc>
          <w:tcPr>
            <w:tcW w:w="9479" w:type="dxa"/>
            <w:gridSpan w:val="9"/>
            <w:tcBorders>
              <w:top w:val="nil"/>
              <w:left w:val="nil"/>
              <w:bottom w:val="nil"/>
              <w:right w:val="nil"/>
            </w:tcBorders>
            <w:shd w:val="clear" w:color="auto" w:fill="auto"/>
            <w:tcMar>
              <w:left w:w="29" w:type="dxa"/>
              <w:right w:w="29" w:type="dxa"/>
            </w:tcMar>
            <w:hideMark/>
          </w:tcPr>
          <w:p w14:paraId="27481535"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4104741F" w14:textId="77777777" w:rsidTr="002077D2">
        <w:trPr>
          <w:trHeight w:val="240"/>
        </w:trPr>
        <w:tc>
          <w:tcPr>
            <w:tcW w:w="9479" w:type="dxa"/>
            <w:gridSpan w:val="9"/>
            <w:tcBorders>
              <w:top w:val="nil"/>
              <w:left w:val="nil"/>
              <w:bottom w:val="nil"/>
              <w:right w:val="nil"/>
            </w:tcBorders>
            <w:shd w:val="clear" w:color="auto" w:fill="auto"/>
            <w:tcMar>
              <w:left w:w="29" w:type="dxa"/>
              <w:right w:w="29" w:type="dxa"/>
            </w:tcMar>
            <w:vAlign w:val="bottom"/>
            <w:hideMark/>
          </w:tcPr>
          <w:p w14:paraId="3CAC8203" w14:textId="77777777" w:rsidR="00DC25EA" w:rsidRPr="00B23A95" w:rsidRDefault="00DC25EA" w:rsidP="00AE2EA8">
            <w:pPr>
              <w:jc w:val="right"/>
              <w:rPr>
                <w:color w:val="000000"/>
                <w:sz w:val="14"/>
                <w:szCs w:val="14"/>
              </w:rPr>
            </w:pPr>
            <w:r w:rsidRPr="00B23A95">
              <w:rPr>
                <w:color w:val="000000"/>
                <w:sz w:val="14"/>
                <w:szCs w:val="14"/>
              </w:rPr>
              <w:t>(End of Period: Million Rupees)</w:t>
            </w:r>
          </w:p>
        </w:tc>
      </w:tr>
      <w:tr w:rsidR="0072640C" w:rsidRPr="00B23A95" w14:paraId="3579989C" w14:textId="77777777" w:rsidTr="002077D2">
        <w:trPr>
          <w:trHeight w:val="252"/>
        </w:trPr>
        <w:tc>
          <w:tcPr>
            <w:tcW w:w="5238" w:type="dxa"/>
            <w:vMerge w:val="restart"/>
            <w:tcBorders>
              <w:top w:val="single" w:sz="12" w:space="0" w:color="000000"/>
              <w:left w:val="nil"/>
              <w:bottom w:val="single" w:sz="12" w:space="0" w:color="000000"/>
            </w:tcBorders>
            <w:shd w:val="clear" w:color="auto" w:fill="auto"/>
            <w:noWrap/>
            <w:tcMar>
              <w:left w:w="29" w:type="dxa"/>
              <w:right w:w="29" w:type="dxa"/>
            </w:tcMar>
            <w:vAlign w:val="center"/>
            <w:hideMark/>
          </w:tcPr>
          <w:p w14:paraId="62E7AA97" w14:textId="77777777" w:rsidR="0072640C" w:rsidRPr="00B23A95" w:rsidRDefault="0072640C" w:rsidP="00602CFE">
            <w:pPr>
              <w:jc w:val="center"/>
              <w:rPr>
                <w:b/>
                <w:bCs/>
                <w:color w:val="000000"/>
                <w:sz w:val="16"/>
                <w:szCs w:val="16"/>
              </w:rPr>
            </w:pPr>
            <w:r w:rsidRPr="00B23A95">
              <w:rPr>
                <w:b/>
                <w:bCs/>
                <w:color w:val="000000"/>
                <w:sz w:val="16"/>
                <w:szCs w:val="16"/>
              </w:rPr>
              <w:t>CATEGORY  OF DEPOSIT HOLDERS</w:t>
            </w:r>
          </w:p>
        </w:tc>
        <w:tc>
          <w:tcPr>
            <w:tcW w:w="540" w:type="dxa"/>
            <w:gridSpan w:val="2"/>
            <w:tcBorders>
              <w:top w:val="single" w:sz="12" w:space="0" w:color="000000"/>
            </w:tcBorders>
            <w:shd w:val="clear" w:color="auto" w:fill="auto"/>
            <w:tcMar>
              <w:left w:w="29" w:type="dxa"/>
              <w:right w:w="29" w:type="dxa"/>
            </w:tcMar>
            <w:vAlign w:val="center"/>
          </w:tcPr>
          <w:p w14:paraId="6C88612F" w14:textId="77777777" w:rsidR="0072640C" w:rsidRPr="00FA5925" w:rsidRDefault="0072640C" w:rsidP="00602CFE">
            <w:pPr>
              <w:jc w:val="center"/>
              <w:rPr>
                <w:b/>
                <w:bCs/>
                <w:color w:val="000000"/>
                <w:sz w:val="16"/>
                <w:szCs w:val="16"/>
              </w:rPr>
            </w:pPr>
          </w:p>
        </w:tc>
        <w:tc>
          <w:tcPr>
            <w:tcW w:w="270" w:type="dxa"/>
            <w:gridSpan w:val="2"/>
            <w:tcBorders>
              <w:top w:val="single" w:sz="12" w:space="0" w:color="000000"/>
              <w:right w:val="single" w:sz="4" w:space="0" w:color="auto"/>
            </w:tcBorders>
            <w:shd w:val="clear" w:color="auto" w:fill="auto"/>
            <w:noWrap/>
            <w:tcMar>
              <w:left w:w="29" w:type="dxa"/>
              <w:right w:w="29" w:type="dxa"/>
            </w:tcMar>
            <w:vAlign w:val="center"/>
          </w:tcPr>
          <w:p w14:paraId="47052B5B" w14:textId="77777777" w:rsidR="0072640C" w:rsidRPr="00FA5925" w:rsidRDefault="0072640C" w:rsidP="00602CFE">
            <w:pPr>
              <w:jc w:val="center"/>
              <w:rPr>
                <w:b/>
                <w:bCs/>
                <w:color w:val="000000"/>
                <w:sz w:val="16"/>
                <w:szCs w:val="16"/>
              </w:rPr>
            </w:pPr>
          </w:p>
        </w:tc>
        <w:tc>
          <w:tcPr>
            <w:tcW w:w="1721" w:type="dxa"/>
            <w:gridSpan w:val="2"/>
            <w:tcBorders>
              <w:top w:val="single" w:sz="12" w:space="0" w:color="000000"/>
              <w:right w:val="single" w:sz="4" w:space="0" w:color="auto"/>
            </w:tcBorders>
            <w:shd w:val="clear" w:color="auto" w:fill="auto"/>
            <w:tcMar>
              <w:left w:w="29" w:type="dxa"/>
              <w:right w:w="29" w:type="dxa"/>
            </w:tcMar>
            <w:vAlign w:val="center"/>
          </w:tcPr>
          <w:p w14:paraId="2C5D0F76" w14:textId="77777777" w:rsidR="0072640C" w:rsidRPr="00FA5925" w:rsidRDefault="0072640C" w:rsidP="00602CFE">
            <w:pPr>
              <w:jc w:val="center"/>
              <w:rPr>
                <w:b/>
                <w:bCs/>
                <w:color w:val="000000"/>
                <w:sz w:val="16"/>
                <w:szCs w:val="16"/>
              </w:rPr>
            </w:pPr>
            <w:r>
              <w:rPr>
                <w:b/>
                <w:bCs/>
                <w:color w:val="000000"/>
                <w:sz w:val="16"/>
                <w:szCs w:val="16"/>
              </w:rPr>
              <w:t>2019</w:t>
            </w:r>
          </w:p>
        </w:tc>
        <w:tc>
          <w:tcPr>
            <w:tcW w:w="1710" w:type="dxa"/>
            <w:gridSpan w:val="2"/>
            <w:tcBorders>
              <w:top w:val="single" w:sz="12" w:space="0" w:color="000000"/>
              <w:left w:val="single" w:sz="4" w:space="0" w:color="auto"/>
              <w:bottom w:val="single" w:sz="4" w:space="0" w:color="auto"/>
            </w:tcBorders>
            <w:shd w:val="clear" w:color="auto" w:fill="auto"/>
            <w:noWrap/>
            <w:tcMar>
              <w:left w:w="29" w:type="dxa"/>
              <w:right w:w="29" w:type="dxa"/>
            </w:tcMar>
            <w:vAlign w:val="center"/>
          </w:tcPr>
          <w:p w14:paraId="0926EDB3" w14:textId="77777777" w:rsidR="0072640C" w:rsidRPr="00FA5925" w:rsidRDefault="0072640C" w:rsidP="00602CFE">
            <w:pPr>
              <w:jc w:val="center"/>
              <w:rPr>
                <w:b/>
                <w:bCs/>
                <w:color w:val="000000"/>
                <w:sz w:val="16"/>
                <w:szCs w:val="16"/>
              </w:rPr>
            </w:pPr>
            <w:r>
              <w:rPr>
                <w:b/>
                <w:bCs/>
                <w:color w:val="000000"/>
                <w:sz w:val="16"/>
                <w:szCs w:val="16"/>
              </w:rPr>
              <w:t>2020</w:t>
            </w:r>
          </w:p>
        </w:tc>
      </w:tr>
      <w:tr w:rsidR="002077D2" w:rsidRPr="00B23A95" w14:paraId="4565995C" w14:textId="77777777" w:rsidTr="002077D2">
        <w:trPr>
          <w:trHeight w:val="147"/>
        </w:trPr>
        <w:tc>
          <w:tcPr>
            <w:tcW w:w="5238" w:type="dxa"/>
            <w:vMerge/>
            <w:tcBorders>
              <w:top w:val="single" w:sz="12" w:space="0" w:color="000000"/>
              <w:left w:val="nil"/>
              <w:bottom w:val="single" w:sz="12" w:space="0" w:color="000000"/>
            </w:tcBorders>
            <w:tcMar>
              <w:left w:w="29" w:type="dxa"/>
              <w:right w:w="29" w:type="dxa"/>
            </w:tcMar>
            <w:vAlign w:val="center"/>
            <w:hideMark/>
          </w:tcPr>
          <w:p w14:paraId="14E07570" w14:textId="77777777" w:rsidR="002077D2" w:rsidRPr="00B23A95" w:rsidRDefault="002077D2" w:rsidP="002077D2">
            <w:pPr>
              <w:rPr>
                <w:b/>
                <w:bCs/>
                <w:color w:val="000000"/>
                <w:sz w:val="16"/>
                <w:szCs w:val="16"/>
              </w:rPr>
            </w:pPr>
          </w:p>
        </w:tc>
        <w:tc>
          <w:tcPr>
            <w:tcW w:w="270" w:type="dxa"/>
            <w:tcBorders>
              <w:bottom w:val="single" w:sz="12" w:space="0" w:color="000000"/>
            </w:tcBorders>
            <w:shd w:val="clear" w:color="auto" w:fill="auto"/>
            <w:noWrap/>
            <w:tcMar>
              <w:left w:w="29" w:type="dxa"/>
              <w:right w:w="29" w:type="dxa"/>
            </w:tcMar>
            <w:vAlign w:val="center"/>
          </w:tcPr>
          <w:p w14:paraId="0205F839" w14:textId="77777777" w:rsidR="002077D2" w:rsidRPr="00FA5925" w:rsidRDefault="002077D2" w:rsidP="002077D2">
            <w:pPr>
              <w:jc w:val="right"/>
              <w:rPr>
                <w:b/>
                <w:bCs/>
                <w:color w:val="000000"/>
                <w:sz w:val="14"/>
                <w:szCs w:val="14"/>
              </w:rPr>
            </w:pPr>
          </w:p>
        </w:tc>
        <w:tc>
          <w:tcPr>
            <w:tcW w:w="270" w:type="dxa"/>
            <w:tcBorders>
              <w:bottom w:val="single" w:sz="12" w:space="0" w:color="000000"/>
            </w:tcBorders>
            <w:shd w:val="clear" w:color="auto" w:fill="auto"/>
            <w:noWrap/>
            <w:tcMar>
              <w:left w:w="29" w:type="dxa"/>
              <w:right w:w="29" w:type="dxa"/>
            </w:tcMar>
            <w:vAlign w:val="center"/>
          </w:tcPr>
          <w:p w14:paraId="3A104E77" w14:textId="77777777" w:rsidR="002077D2" w:rsidRPr="00FA5925" w:rsidRDefault="002077D2" w:rsidP="002077D2">
            <w:pPr>
              <w:jc w:val="right"/>
              <w:rPr>
                <w:b/>
                <w:bCs/>
                <w:color w:val="000000"/>
                <w:sz w:val="14"/>
                <w:szCs w:val="14"/>
              </w:rPr>
            </w:pPr>
          </w:p>
        </w:tc>
        <w:tc>
          <w:tcPr>
            <w:tcW w:w="263" w:type="dxa"/>
            <w:tcBorders>
              <w:bottom w:val="single" w:sz="12" w:space="0" w:color="000000"/>
              <w:right w:val="single" w:sz="4" w:space="0" w:color="auto"/>
            </w:tcBorders>
            <w:shd w:val="clear" w:color="auto" w:fill="auto"/>
            <w:noWrap/>
            <w:tcMar>
              <w:left w:w="29" w:type="dxa"/>
              <w:right w:w="29" w:type="dxa"/>
            </w:tcMar>
            <w:vAlign w:val="center"/>
          </w:tcPr>
          <w:p w14:paraId="1E9F0812" w14:textId="77777777" w:rsidR="002077D2" w:rsidRPr="00FA5925" w:rsidRDefault="002077D2" w:rsidP="002077D2">
            <w:pPr>
              <w:jc w:val="right"/>
              <w:rPr>
                <w:b/>
                <w:bCs/>
                <w:color w:val="000000"/>
                <w:sz w:val="14"/>
                <w:szCs w:val="14"/>
              </w:rPr>
            </w:pPr>
          </w:p>
        </w:tc>
        <w:tc>
          <w:tcPr>
            <w:tcW w:w="828" w:type="dxa"/>
            <w:gridSpan w:val="2"/>
            <w:tcBorders>
              <w:top w:val="single" w:sz="4" w:space="0" w:color="auto"/>
              <w:left w:val="single" w:sz="4" w:space="0" w:color="auto"/>
              <w:bottom w:val="single" w:sz="12" w:space="0" w:color="000000"/>
              <w:right w:val="single" w:sz="4" w:space="0" w:color="auto"/>
            </w:tcBorders>
            <w:shd w:val="clear" w:color="auto" w:fill="auto"/>
            <w:noWrap/>
            <w:tcMar>
              <w:left w:w="29" w:type="dxa"/>
              <w:right w:w="29" w:type="dxa"/>
            </w:tcMar>
            <w:vAlign w:val="center"/>
          </w:tcPr>
          <w:p w14:paraId="5605670A" w14:textId="50323510" w:rsidR="002077D2" w:rsidRPr="00FA5925" w:rsidRDefault="002077D2" w:rsidP="002077D2">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000000"/>
              <w:right w:val="single" w:sz="4" w:space="0" w:color="auto"/>
            </w:tcBorders>
            <w:shd w:val="clear" w:color="auto" w:fill="auto"/>
            <w:noWrap/>
            <w:tcMar>
              <w:left w:w="29" w:type="dxa"/>
              <w:right w:w="29" w:type="dxa"/>
            </w:tcMar>
            <w:vAlign w:val="center"/>
          </w:tcPr>
          <w:p w14:paraId="284ED5EF" w14:textId="312A9303" w:rsidR="002077D2" w:rsidRPr="00FA5925" w:rsidRDefault="002077D2" w:rsidP="002077D2">
            <w:pPr>
              <w:jc w:val="right"/>
              <w:rPr>
                <w:b/>
                <w:bCs/>
                <w:color w:val="000000"/>
                <w:sz w:val="14"/>
                <w:szCs w:val="14"/>
              </w:rPr>
            </w:pPr>
            <w:r>
              <w:rPr>
                <w:b/>
                <w:bCs/>
                <w:color w:val="000000"/>
                <w:sz w:val="14"/>
                <w:szCs w:val="14"/>
              </w:rPr>
              <w:t xml:space="preserve">Dec </w:t>
            </w:r>
          </w:p>
        </w:tc>
        <w:tc>
          <w:tcPr>
            <w:tcW w:w="810" w:type="dxa"/>
            <w:tcBorders>
              <w:top w:val="single" w:sz="4" w:space="0" w:color="auto"/>
              <w:left w:val="single" w:sz="4" w:space="0" w:color="auto"/>
              <w:bottom w:val="single" w:sz="12" w:space="0" w:color="000000"/>
              <w:right w:val="single" w:sz="4" w:space="0" w:color="auto"/>
            </w:tcBorders>
            <w:shd w:val="clear" w:color="auto" w:fill="auto"/>
            <w:noWrap/>
            <w:tcMar>
              <w:left w:w="29" w:type="dxa"/>
              <w:right w:w="29" w:type="dxa"/>
            </w:tcMar>
            <w:vAlign w:val="center"/>
          </w:tcPr>
          <w:p w14:paraId="7371E97E" w14:textId="495698A8" w:rsidR="002077D2" w:rsidRPr="00FA5925" w:rsidRDefault="002077D2" w:rsidP="002077D2">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auto"/>
            </w:tcBorders>
            <w:shd w:val="clear" w:color="auto" w:fill="auto"/>
            <w:tcMar>
              <w:left w:w="29" w:type="dxa"/>
              <w:right w:w="29" w:type="dxa"/>
            </w:tcMar>
            <w:vAlign w:val="center"/>
          </w:tcPr>
          <w:p w14:paraId="74178566" w14:textId="3141E62C" w:rsidR="002077D2" w:rsidRPr="00FA5925" w:rsidRDefault="002077D2" w:rsidP="002077D2">
            <w:pPr>
              <w:jc w:val="right"/>
              <w:rPr>
                <w:b/>
                <w:bCs/>
                <w:color w:val="000000"/>
                <w:sz w:val="14"/>
                <w:szCs w:val="14"/>
              </w:rPr>
            </w:pPr>
            <w:r>
              <w:rPr>
                <w:b/>
                <w:bCs/>
                <w:color w:val="000000"/>
                <w:sz w:val="14"/>
                <w:szCs w:val="14"/>
              </w:rPr>
              <w:t>Dec</w:t>
            </w:r>
          </w:p>
        </w:tc>
      </w:tr>
      <w:tr w:rsidR="002077D2" w:rsidRPr="00B23A95" w14:paraId="4449E117" w14:textId="77777777" w:rsidTr="002077D2">
        <w:trPr>
          <w:trHeight w:val="147"/>
        </w:trPr>
        <w:tc>
          <w:tcPr>
            <w:tcW w:w="5238" w:type="dxa"/>
            <w:tcBorders>
              <w:top w:val="nil"/>
              <w:left w:val="nil"/>
              <w:bottom w:val="nil"/>
              <w:right w:val="nil"/>
            </w:tcBorders>
            <w:shd w:val="clear" w:color="auto" w:fill="auto"/>
            <w:noWrap/>
            <w:tcMar>
              <w:left w:w="29" w:type="dxa"/>
              <w:right w:w="29" w:type="dxa"/>
            </w:tcMar>
            <w:vAlign w:val="bottom"/>
            <w:hideMark/>
          </w:tcPr>
          <w:p w14:paraId="65B92946" w14:textId="77777777" w:rsidR="002077D2" w:rsidRPr="00B23A95" w:rsidRDefault="002077D2" w:rsidP="002077D2">
            <w:pPr>
              <w:jc w:val="center"/>
              <w:rPr>
                <w:b/>
                <w:bCs/>
                <w:color w:val="000000"/>
                <w:sz w:val="16"/>
                <w:szCs w:val="16"/>
              </w:rPr>
            </w:pPr>
          </w:p>
        </w:tc>
        <w:tc>
          <w:tcPr>
            <w:tcW w:w="270" w:type="dxa"/>
            <w:tcBorders>
              <w:top w:val="nil"/>
              <w:left w:val="nil"/>
              <w:bottom w:val="nil"/>
              <w:right w:val="nil"/>
            </w:tcBorders>
            <w:shd w:val="clear" w:color="auto" w:fill="auto"/>
            <w:noWrap/>
            <w:tcMar>
              <w:left w:w="29" w:type="dxa"/>
              <w:right w:w="29" w:type="dxa"/>
            </w:tcMar>
            <w:vAlign w:val="center"/>
          </w:tcPr>
          <w:p w14:paraId="0B714DE1" w14:textId="77777777" w:rsidR="002077D2" w:rsidRPr="00B23A95" w:rsidRDefault="002077D2" w:rsidP="002077D2">
            <w:pPr>
              <w:jc w:val="right"/>
              <w:rPr>
                <w:b/>
                <w:bCs/>
                <w:color w:val="000000"/>
                <w:sz w:val="16"/>
                <w:szCs w:val="16"/>
              </w:rPr>
            </w:pPr>
          </w:p>
        </w:tc>
        <w:tc>
          <w:tcPr>
            <w:tcW w:w="270" w:type="dxa"/>
            <w:tcBorders>
              <w:top w:val="nil"/>
              <w:left w:val="nil"/>
              <w:bottom w:val="nil"/>
              <w:right w:val="nil"/>
            </w:tcBorders>
            <w:shd w:val="clear" w:color="auto" w:fill="auto"/>
            <w:noWrap/>
            <w:tcMar>
              <w:left w:w="29" w:type="dxa"/>
              <w:right w:w="29" w:type="dxa"/>
            </w:tcMar>
            <w:vAlign w:val="center"/>
          </w:tcPr>
          <w:p w14:paraId="14C5765A" w14:textId="77777777" w:rsidR="002077D2" w:rsidRPr="00B23A95" w:rsidRDefault="002077D2" w:rsidP="002077D2">
            <w:pPr>
              <w:jc w:val="right"/>
              <w:rPr>
                <w:b/>
                <w:bCs/>
                <w:color w:val="000000"/>
                <w:sz w:val="16"/>
                <w:szCs w:val="16"/>
              </w:rPr>
            </w:pPr>
          </w:p>
        </w:tc>
        <w:tc>
          <w:tcPr>
            <w:tcW w:w="263" w:type="dxa"/>
            <w:tcBorders>
              <w:top w:val="nil"/>
              <w:left w:val="nil"/>
              <w:bottom w:val="nil"/>
              <w:right w:val="nil"/>
            </w:tcBorders>
            <w:shd w:val="clear" w:color="auto" w:fill="auto"/>
            <w:noWrap/>
            <w:tcMar>
              <w:left w:w="29" w:type="dxa"/>
              <w:right w:w="29" w:type="dxa"/>
            </w:tcMar>
            <w:vAlign w:val="center"/>
          </w:tcPr>
          <w:p w14:paraId="765A045A" w14:textId="77777777" w:rsidR="002077D2" w:rsidRPr="00B23A95" w:rsidRDefault="002077D2" w:rsidP="002077D2">
            <w:pPr>
              <w:jc w:val="right"/>
              <w:rPr>
                <w:b/>
                <w:bCs/>
                <w:color w:val="000000"/>
                <w:sz w:val="16"/>
                <w:szCs w:val="16"/>
              </w:rPr>
            </w:pPr>
          </w:p>
        </w:tc>
        <w:tc>
          <w:tcPr>
            <w:tcW w:w="828" w:type="dxa"/>
            <w:gridSpan w:val="2"/>
            <w:tcBorders>
              <w:top w:val="nil"/>
              <w:left w:val="nil"/>
              <w:bottom w:val="nil"/>
              <w:right w:val="nil"/>
            </w:tcBorders>
            <w:shd w:val="clear" w:color="auto" w:fill="auto"/>
            <w:noWrap/>
            <w:tcMar>
              <w:left w:w="29" w:type="dxa"/>
              <w:right w:w="29" w:type="dxa"/>
            </w:tcMar>
            <w:vAlign w:val="center"/>
          </w:tcPr>
          <w:p w14:paraId="7665F098" w14:textId="77777777" w:rsidR="002077D2" w:rsidRPr="00B23A95" w:rsidRDefault="002077D2" w:rsidP="002077D2">
            <w:pPr>
              <w:jc w:val="right"/>
              <w:rPr>
                <w:b/>
                <w:bCs/>
                <w:color w:val="000000"/>
                <w:sz w:val="16"/>
                <w:szCs w:val="16"/>
              </w:rPr>
            </w:pPr>
          </w:p>
        </w:tc>
        <w:tc>
          <w:tcPr>
            <w:tcW w:w="900" w:type="dxa"/>
            <w:tcBorders>
              <w:top w:val="nil"/>
              <w:left w:val="nil"/>
              <w:bottom w:val="nil"/>
              <w:right w:val="nil"/>
            </w:tcBorders>
            <w:shd w:val="clear" w:color="auto" w:fill="auto"/>
            <w:noWrap/>
            <w:tcMar>
              <w:left w:w="29" w:type="dxa"/>
              <w:right w:w="29" w:type="dxa"/>
            </w:tcMar>
            <w:vAlign w:val="center"/>
          </w:tcPr>
          <w:p w14:paraId="3FCBF9D2" w14:textId="77777777" w:rsidR="002077D2" w:rsidRPr="00B23A95" w:rsidRDefault="002077D2" w:rsidP="002077D2">
            <w:pPr>
              <w:jc w:val="right"/>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14:paraId="0F3BB7D9" w14:textId="77777777" w:rsidR="002077D2" w:rsidRPr="00B23A95" w:rsidRDefault="002077D2" w:rsidP="002077D2">
            <w:pPr>
              <w:jc w:val="right"/>
              <w:rPr>
                <w:b/>
                <w:bCs/>
                <w:color w:val="000000"/>
                <w:sz w:val="16"/>
                <w:szCs w:val="16"/>
              </w:rPr>
            </w:pPr>
          </w:p>
        </w:tc>
        <w:tc>
          <w:tcPr>
            <w:tcW w:w="900" w:type="dxa"/>
            <w:tcBorders>
              <w:top w:val="nil"/>
              <w:left w:val="nil"/>
              <w:bottom w:val="nil"/>
              <w:right w:val="nil"/>
            </w:tcBorders>
            <w:shd w:val="clear" w:color="auto" w:fill="auto"/>
            <w:tcMar>
              <w:left w:w="29" w:type="dxa"/>
              <w:right w:w="29" w:type="dxa"/>
            </w:tcMar>
            <w:vAlign w:val="center"/>
          </w:tcPr>
          <w:p w14:paraId="0108A90C" w14:textId="77777777" w:rsidR="002077D2" w:rsidRPr="00B23A95" w:rsidRDefault="002077D2" w:rsidP="002077D2">
            <w:pPr>
              <w:jc w:val="right"/>
              <w:rPr>
                <w:b/>
                <w:bCs/>
                <w:color w:val="000000"/>
                <w:sz w:val="16"/>
                <w:szCs w:val="16"/>
              </w:rPr>
            </w:pPr>
          </w:p>
        </w:tc>
      </w:tr>
      <w:tr w:rsidR="002077D2" w:rsidRPr="00B23A95" w14:paraId="5D348AA1" w14:textId="77777777" w:rsidTr="002077D2">
        <w:trPr>
          <w:trHeight w:val="414"/>
        </w:trPr>
        <w:tc>
          <w:tcPr>
            <w:tcW w:w="5238" w:type="dxa"/>
            <w:tcBorders>
              <w:top w:val="nil"/>
              <w:left w:val="nil"/>
              <w:bottom w:val="nil"/>
              <w:right w:val="nil"/>
            </w:tcBorders>
            <w:shd w:val="clear" w:color="auto" w:fill="auto"/>
            <w:tcMar>
              <w:left w:w="29" w:type="dxa"/>
              <w:right w:w="29" w:type="dxa"/>
            </w:tcMar>
            <w:vAlign w:val="center"/>
            <w:hideMark/>
          </w:tcPr>
          <w:p w14:paraId="614CFDE1" w14:textId="3F79F7A9" w:rsidR="002077D2" w:rsidRPr="00D07121" w:rsidRDefault="002077D2" w:rsidP="002077D2">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270" w:type="dxa"/>
            <w:tcBorders>
              <w:top w:val="nil"/>
              <w:left w:val="nil"/>
              <w:bottom w:val="nil"/>
              <w:right w:val="nil"/>
            </w:tcBorders>
            <w:shd w:val="clear" w:color="auto" w:fill="auto"/>
            <w:tcMar>
              <w:left w:w="29" w:type="dxa"/>
              <w:right w:w="29" w:type="dxa"/>
            </w:tcMar>
            <w:vAlign w:val="center"/>
          </w:tcPr>
          <w:p w14:paraId="61B493D4"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79805DA"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E25743B"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0DE8D4D4" w14:textId="1A2B3236"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1,339.6</w:t>
            </w:r>
          </w:p>
        </w:tc>
        <w:tc>
          <w:tcPr>
            <w:tcW w:w="900" w:type="dxa"/>
            <w:tcBorders>
              <w:top w:val="nil"/>
              <w:left w:val="nil"/>
              <w:bottom w:val="nil"/>
              <w:right w:val="nil"/>
            </w:tcBorders>
            <w:shd w:val="clear" w:color="auto" w:fill="auto"/>
            <w:tcMar>
              <w:left w:w="29" w:type="dxa"/>
              <w:right w:w="29" w:type="dxa"/>
            </w:tcMar>
            <w:vAlign w:val="center"/>
          </w:tcPr>
          <w:p w14:paraId="383970E1" w14:textId="0631F88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1,802.2</w:t>
            </w:r>
          </w:p>
        </w:tc>
        <w:tc>
          <w:tcPr>
            <w:tcW w:w="810" w:type="dxa"/>
            <w:tcBorders>
              <w:top w:val="nil"/>
              <w:left w:val="nil"/>
              <w:bottom w:val="nil"/>
              <w:right w:val="nil"/>
            </w:tcBorders>
            <w:shd w:val="clear" w:color="auto" w:fill="auto"/>
            <w:tcMar>
              <w:left w:w="29" w:type="dxa"/>
              <w:right w:w="29" w:type="dxa"/>
            </w:tcMar>
            <w:vAlign w:val="center"/>
          </w:tcPr>
          <w:p w14:paraId="0EAC337E" w14:textId="4618A571" w:rsidR="002077D2" w:rsidRPr="004D4032" w:rsidRDefault="002077D2" w:rsidP="002077D2">
            <w:pPr>
              <w:jc w:val="right"/>
              <w:rPr>
                <w:rFonts w:asciiTheme="majorBidi" w:hAnsiTheme="majorBidi" w:cstheme="majorBidi"/>
                <w:color w:val="000000"/>
                <w:sz w:val="14"/>
                <w:szCs w:val="14"/>
              </w:rPr>
            </w:pPr>
            <w:r>
              <w:rPr>
                <w:color w:val="000000"/>
                <w:sz w:val="14"/>
                <w:szCs w:val="14"/>
              </w:rPr>
              <w:t>2,056.4</w:t>
            </w:r>
          </w:p>
        </w:tc>
        <w:tc>
          <w:tcPr>
            <w:tcW w:w="900" w:type="dxa"/>
            <w:tcBorders>
              <w:top w:val="nil"/>
              <w:left w:val="nil"/>
              <w:bottom w:val="nil"/>
              <w:right w:val="nil"/>
            </w:tcBorders>
            <w:shd w:val="clear" w:color="auto" w:fill="auto"/>
            <w:tcMar>
              <w:left w:w="29" w:type="dxa"/>
              <w:right w:w="29" w:type="dxa"/>
            </w:tcMar>
            <w:vAlign w:val="center"/>
          </w:tcPr>
          <w:p w14:paraId="7F4034BF" w14:textId="40C15172" w:rsidR="002077D2" w:rsidRDefault="002077D2" w:rsidP="002077D2">
            <w:pPr>
              <w:jc w:val="right"/>
              <w:rPr>
                <w:color w:val="000000"/>
                <w:sz w:val="14"/>
                <w:szCs w:val="14"/>
              </w:rPr>
            </w:pPr>
            <w:r>
              <w:rPr>
                <w:color w:val="000000"/>
                <w:sz w:val="14"/>
                <w:szCs w:val="14"/>
              </w:rPr>
              <w:t>2,802.9</w:t>
            </w:r>
          </w:p>
        </w:tc>
      </w:tr>
      <w:tr w:rsidR="002077D2" w:rsidRPr="00B23A95" w14:paraId="19B337E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3B73D72" w14:textId="4BCECDD7" w:rsidR="002077D2" w:rsidRPr="00D07121" w:rsidRDefault="002077D2" w:rsidP="002077D2">
            <w:pPr>
              <w:rPr>
                <w:rFonts w:asciiTheme="majorBidi" w:hAnsiTheme="majorBidi" w:cstheme="majorBidi"/>
                <w:color w:val="000000"/>
                <w:sz w:val="14"/>
                <w:szCs w:val="14"/>
              </w:rPr>
            </w:pPr>
            <w:r>
              <w:rPr>
                <w:color w:val="000000"/>
                <w:sz w:val="14"/>
                <w:szCs w:val="14"/>
              </w:rPr>
              <w:t xml:space="preserve">        08 - Manufacture of paper and paper products</w:t>
            </w:r>
          </w:p>
        </w:tc>
        <w:tc>
          <w:tcPr>
            <w:tcW w:w="270" w:type="dxa"/>
            <w:tcBorders>
              <w:top w:val="nil"/>
              <w:left w:val="nil"/>
              <w:bottom w:val="nil"/>
              <w:right w:val="nil"/>
            </w:tcBorders>
            <w:shd w:val="clear" w:color="auto" w:fill="auto"/>
            <w:tcMar>
              <w:left w:w="29" w:type="dxa"/>
              <w:right w:w="29" w:type="dxa"/>
            </w:tcMar>
            <w:vAlign w:val="center"/>
          </w:tcPr>
          <w:p w14:paraId="67BD1B06"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CC2A28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31E0E2DD"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1B6C1460" w14:textId="3A8FBBB0"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4,487.3</w:t>
            </w:r>
          </w:p>
        </w:tc>
        <w:tc>
          <w:tcPr>
            <w:tcW w:w="900" w:type="dxa"/>
            <w:tcBorders>
              <w:top w:val="nil"/>
              <w:left w:val="nil"/>
              <w:bottom w:val="nil"/>
              <w:right w:val="nil"/>
            </w:tcBorders>
            <w:shd w:val="clear" w:color="auto" w:fill="auto"/>
            <w:tcMar>
              <w:left w:w="29" w:type="dxa"/>
              <w:right w:w="29" w:type="dxa"/>
            </w:tcMar>
            <w:vAlign w:val="center"/>
          </w:tcPr>
          <w:p w14:paraId="1C56636B" w14:textId="37202E66"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4,048.0</w:t>
            </w:r>
          </w:p>
        </w:tc>
        <w:tc>
          <w:tcPr>
            <w:tcW w:w="810" w:type="dxa"/>
            <w:tcBorders>
              <w:top w:val="nil"/>
              <w:left w:val="nil"/>
              <w:bottom w:val="nil"/>
              <w:right w:val="nil"/>
            </w:tcBorders>
            <w:shd w:val="clear" w:color="auto" w:fill="auto"/>
            <w:tcMar>
              <w:left w:w="29" w:type="dxa"/>
              <w:right w:w="29" w:type="dxa"/>
            </w:tcMar>
            <w:vAlign w:val="center"/>
          </w:tcPr>
          <w:p w14:paraId="3930D0B8" w14:textId="68A0C243" w:rsidR="002077D2" w:rsidRPr="004D4032" w:rsidRDefault="002077D2" w:rsidP="002077D2">
            <w:pPr>
              <w:jc w:val="right"/>
              <w:rPr>
                <w:rFonts w:asciiTheme="majorBidi" w:hAnsiTheme="majorBidi" w:cstheme="majorBidi"/>
                <w:color w:val="000000"/>
                <w:sz w:val="14"/>
                <w:szCs w:val="14"/>
              </w:rPr>
            </w:pPr>
            <w:r>
              <w:rPr>
                <w:color w:val="000000"/>
                <w:sz w:val="14"/>
                <w:szCs w:val="14"/>
              </w:rPr>
              <w:t>4,055.7</w:t>
            </w:r>
          </w:p>
        </w:tc>
        <w:tc>
          <w:tcPr>
            <w:tcW w:w="900" w:type="dxa"/>
            <w:tcBorders>
              <w:top w:val="nil"/>
              <w:left w:val="nil"/>
              <w:bottom w:val="nil"/>
              <w:right w:val="nil"/>
            </w:tcBorders>
            <w:shd w:val="clear" w:color="auto" w:fill="auto"/>
            <w:tcMar>
              <w:left w:w="29" w:type="dxa"/>
              <w:right w:w="29" w:type="dxa"/>
            </w:tcMar>
            <w:vAlign w:val="center"/>
          </w:tcPr>
          <w:p w14:paraId="20C3FC4F" w14:textId="66498848" w:rsidR="002077D2" w:rsidRDefault="002077D2" w:rsidP="002077D2">
            <w:pPr>
              <w:jc w:val="right"/>
              <w:rPr>
                <w:color w:val="000000"/>
                <w:sz w:val="14"/>
                <w:szCs w:val="14"/>
              </w:rPr>
            </w:pPr>
            <w:r>
              <w:rPr>
                <w:color w:val="000000"/>
                <w:sz w:val="14"/>
                <w:szCs w:val="14"/>
              </w:rPr>
              <w:t>6,655.1</w:t>
            </w:r>
          </w:p>
        </w:tc>
      </w:tr>
      <w:tr w:rsidR="002077D2" w:rsidRPr="00B23A95" w14:paraId="26C17FB3"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0B7413D4" w14:textId="541871B1" w:rsidR="002077D2" w:rsidRPr="00D07121" w:rsidRDefault="002077D2" w:rsidP="002077D2">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270" w:type="dxa"/>
            <w:tcBorders>
              <w:top w:val="nil"/>
              <w:left w:val="nil"/>
              <w:bottom w:val="nil"/>
              <w:right w:val="nil"/>
            </w:tcBorders>
            <w:shd w:val="clear" w:color="auto" w:fill="auto"/>
            <w:tcMar>
              <w:left w:w="29" w:type="dxa"/>
              <w:right w:w="29" w:type="dxa"/>
            </w:tcMar>
            <w:vAlign w:val="center"/>
          </w:tcPr>
          <w:p w14:paraId="7F295200"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F3BCDB9"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45018A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6FCDE460" w14:textId="7A4981EB"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11,399.9</w:t>
            </w:r>
          </w:p>
        </w:tc>
        <w:tc>
          <w:tcPr>
            <w:tcW w:w="900" w:type="dxa"/>
            <w:tcBorders>
              <w:top w:val="nil"/>
              <w:left w:val="nil"/>
              <w:bottom w:val="nil"/>
              <w:right w:val="nil"/>
            </w:tcBorders>
            <w:shd w:val="clear" w:color="auto" w:fill="auto"/>
            <w:tcMar>
              <w:left w:w="29" w:type="dxa"/>
              <w:right w:w="29" w:type="dxa"/>
            </w:tcMar>
            <w:vAlign w:val="center"/>
          </w:tcPr>
          <w:p w14:paraId="48BF3BCC" w14:textId="7109FEB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6,584.8</w:t>
            </w:r>
          </w:p>
        </w:tc>
        <w:tc>
          <w:tcPr>
            <w:tcW w:w="810" w:type="dxa"/>
            <w:tcBorders>
              <w:top w:val="nil"/>
              <w:left w:val="nil"/>
              <w:bottom w:val="nil"/>
              <w:right w:val="nil"/>
            </w:tcBorders>
            <w:shd w:val="clear" w:color="auto" w:fill="auto"/>
            <w:tcMar>
              <w:left w:w="29" w:type="dxa"/>
              <w:right w:w="29" w:type="dxa"/>
            </w:tcMar>
            <w:vAlign w:val="center"/>
          </w:tcPr>
          <w:p w14:paraId="6B65E3F0" w14:textId="277CC2EA" w:rsidR="002077D2" w:rsidRPr="004D4032" w:rsidRDefault="002077D2" w:rsidP="002077D2">
            <w:pPr>
              <w:jc w:val="right"/>
              <w:rPr>
                <w:rFonts w:asciiTheme="majorBidi" w:hAnsiTheme="majorBidi" w:cstheme="majorBidi"/>
                <w:color w:val="000000"/>
                <w:sz w:val="14"/>
                <w:szCs w:val="14"/>
              </w:rPr>
            </w:pPr>
            <w:r>
              <w:rPr>
                <w:color w:val="000000"/>
                <w:sz w:val="14"/>
                <w:szCs w:val="14"/>
              </w:rPr>
              <w:t>8,856.9</w:t>
            </w:r>
          </w:p>
        </w:tc>
        <w:tc>
          <w:tcPr>
            <w:tcW w:w="900" w:type="dxa"/>
            <w:tcBorders>
              <w:top w:val="nil"/>
              <w:left w:val="nil"/>
              <w:bottom w:val="nil"/>
              <w:right w:val="nil"/>
            </w:tcBorders>
            <w:shd w:val="clear" w:color="auto" w:fill="auto"/>
            <w:tcMar>
              <w:left w:w="29" w:type="dxa"/>
              <w:right w:w="29" w:type="dxa"/>
            </w:tcMar>
            <w:vAlign w:val="center"/>
          </w:tcPr>
          <w:p w14:paraId="3EE65E6E" w14:textId="094F6295" w:rsidR="002077D2" w:rsidRDefault="002077D2" w:rsidP="002077D2">
            <w:pPr>
              <w:jc w:val="right"/>
              <w:rPr>
                <w:color w:val="000000"/>
                <w:sz w:val="14"/>
                <w:szCs w:val="14"/>
              </w:rPr>
            </w:pPr>
            <w:r>
              <w:rPr>
                <w:color w:val="000000"/>
                <w:sz w:val="14"/>
                <w:szCs w:val="14"/>
              </w:rPr>
              <w:t>8,588.0</w:t>
            </w:r>
          </w:p>
        </w:tc>
      </w:tr>
      <w:tr w:rsidR="002077D2" w:rsidRPr="00B23A95" w14:paraId="154E087F"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84CB26B" w14:textId="3531CDBD" w:rsidR="002077D2" w:rsidRPr="00D07121" w:rsidRDefault="002077D2" w:rsidP="002077D2">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270" w:type="dxa"/>
            <w:tcBorders>
              <w:top w:val="nil"/>
              <w:left w:val="nil"/>
              <w:bottom w:val="nil"/>
              <w:right w:val="nil"/>
            </w:tcBorders>
            <w:shd w:val="clear" w:color="auto" w:fill="auto"/>
            <w:tcMar>
              <w:left w:w="29" w:type="dxa"/>
              <w:right w:w="29" w:type="dxa"/>
            </w:tcMar>
            <w:vAlign w:val="center"/>
          </w:tcPr>
          <w:p w14:paraId="61659C25"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2241927"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0DE59B41"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C81B4ED" w14:textId="784E532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85,627.3</w:t>
            </w:r>
          </w:p>
        </w:tc>
        <w:tc>
          <w:tcPr>
            <w:tcW w:w="900" w:type="dxa"/>
            <w:tcBorders>
              <w:top w:val="nil"/>
              <w:left w:val="nil"/>
              <w:bottom w:val="nil"/>
              <w:right w:val="nil"/>
            </w:tcBorders>
            <w:shd w:val="clear" w:color="auto" w:fill="auto"/>
            <w:tcMar>
              <w:left w:w="29" w:type="dxa"/>
              <w:right w:w="29" w:type="dxa"/>
            </w:tcMar>
            <w:vAlign w:val="center"/>
          </w:tcPr>
          <w:p w14:paraId="5706B74C" w14:textId="6FD94906"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67,293.6</w:t>
            </w:r>
          </w:p>
        </w:tc>
        <w:tc>
          <w:tcPr>
            <w:tcW w:w="810" w:type="dxa"/>
            <w:tcBorders>
              <w:top w:val="nil"/>
              <w:left w:val="nil"/>
              <w:bottom w:val="nil"/>
              <w:right w:val="nil"/>
            </w:tcBorders>
            <w:shd w:val="clear" w:color="auto" w:fill="auto"/>
            <w:tcMar>
              <w:left w:w="29" w:type="dxa"/>
              <w:right w:w="29" w:type="dxa"/>
            </w:tcMar>
            <w:vAlign w:val="center"/>
          </w:tcPr>
          <w:p w14:paraId="37B2B839" w14:textId="7DD35234" w:rsidR="002077D2" w:rsidRPr="004D4032" w:rsidRDefault="002077D2" w:rsidP="002077D2">
            <w:pPr>
              <w:jc w:val="right"/>
              <w:rPr>
                <w:rFonts w:asciiTheme="majorBidi" w:hAnsiTheme="majorBidi" w:cstheme="majorBidi"/>
                <w:color w:val="000000"/>
                <w:sz w:val="14"/>
                <w:szCs w:val="14"/>
              </w:rPr>
            </w:pPr>
            <w:r>
              <w:rPr>
                <w:color w:val="000000"/>
                <w:sz w:val="14"/>
                <w:szCs w:val="14"/>
              </w:rPr>
              <w:t>76,100.8</w:t>
            </w:r>
          </w:p>
        </w:tc>
        <w:tc>
          <w:tcPr>
            <w:tcW w:w="900" w:type="dxa"/>
            <w:tcBorders>
              <w:top w:val="nil"/>
              <w:left w:val="nil"/>
              <w:bottom w:val="nil"/>
              <w:right w:val="nil"/>
            </w:tcBorders>
            <w:shd w:val="clear" w:color="auto" w:fill="auto"/>
            <w:tcMar>
              <w:left w:w="29" w:type="dxa"/>
              <w:right w:w="29" w:type="dxa"/>
            </w:tcMar>
            <w:vAlign w:val="center"/>
          </w:tcPr>
          <w:p w14:paraId="5E5245D6" w14:textId="3558A92B" w:rsidR="002077D2" w:rsidRDefault="002077D2" w:rsidP="002077D2">
            <w:pPr>
              <w:jc w:val="right"/>
              <w:rPr>
                <w:color w:val="000000"/>
                <w:sz w:val="14"/>
                <w:szCs w:val="14"/>
              </w:rPr>
            </w:pPr>
            <w:r>
              <w:rPr>
                <w:color w:val="000000"/>
                <w:sz w:val="14"/>
                <w:szCs w:val="14"/>
              </w:rPr>
              <w:t>76,118.6</w:t>
            </w:r>
          </w:p>
        </w:tc>
      </w:tr>
      <w:tr w:rsidR="002077D2" w:rsidRPr="00B23A95" w14:paraId="683C6400"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DA8BD3C" w14:textId="0F8BE2A2" w:rsidR="002077D2" w:rsidRPr="00D07121" w:rsidRDefault="002077D2" w:rsidP="002077D2">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270" w:type="dxa"/>
            <w:tcBorders>
              <w:top w:val="nil"/>
              <w:left w:val="nil"/>
              <w:bottom w:val="nil"/>
              <w:right w:val="nil"/>
            </w:tcBorders>
            <w:shd w:val="clear" w:color="auto" w:fill="auto"/>
            <w:tcMar>
              <w:left w:w="29" w:type="dxa"/>
              <w:right w:w="29" w:type="dxa"/>
            </w:tcMar>
            <w:vAlign w:val="center"/>
          </w:tcPr>
          <w:p w14:paraId="7D70A379"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53C62C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8A53B16"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5D8A4F1" w14:textId="2F058BCE"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92,235.2</w:t>
            </w:r>
          </w:p>
        </w:tc>
        <w:tc>
          <w:tcPr>
            <w:tcW w:w="900" w:type="dxa"/>
            <w:tcBorders>
              <w:top w:val="nil"/>
              <w:left w:val="nil"/>
              <w:bottom w:val="nil"/>
              <w:right w:val="nil"/>
            </w:tcBorders>
            <w:shd w:val="clear" w:color="auto" w:fill="auto"/>
            <w:tcMar>
              <w:left w:w="29" w:type="dxa"/>
              <w:right w:w="29" w:type="dxa"/>
            </w:tcMar>
            <w:vAlign w:val="center"/>
          </w:tcPr>
          <w:p w14:paraId="733C853E" w14:textId="02D11B82"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100,197.0</w:t>
            </w:r>
          </w:p>
        </w:tc>
        <w:tc>
          <w:tcPr>
            <w:tcW w:w="810" w:type="dxa"/>
            <w:tcBorders>
              <w:top w:val="nil"/>
              <w:left w:val="nil"/>
              <w:bottom w:val="nil"/>
              <w:right w:val="nil"/>
            </w:tcBorders>
            <w:shd w:val="clear" w:color="auto" w:fill="auto"/>
            <w:tcMar>
              <w:left w:w="29" w:type="dxa"/>
              <w:right w:w="29" w:type="dxa"/>
            </w:tcMar>
            <w:vAlign w:val="center"/>
          </w:tcPr>
          <w:p w14:paraId="73D0979A" w14:textId="2B18EA26" w:rsidR="002077D2" w:rsidRPr="004D4032" w:rsidRDefault="002077D2" w:rsidP="002077D2">
            <w:pPr>
              <w:jc w:val="right"/>
              <w:rPr>
                <w:rFonts w:asciiTheme="majorBidi" w:hAnsiTheme="majorBidi" w:cstheme="majorBidi"/>
                <w:color w:val="000000"/>
                <w:sz w:val="14"/>
                <w:szCs w:val="14"/>
              </w:rPr>
            </w:pPr>
            <w:r>
              <w:rPr>
                <w:color w:val="000000"/>
                <w:sz w:val="14"/>
                <w:szCs w:val="14"/>
              </w:rPr>
              <w:t>100,850.9</w:t>
            </w:r>
          </w:p>
        </w:tc>
        <w:tc>
          <w:tcPr>
            <w:tcW w:w="900" w:type="dxa"/>
            <w:tcBorders>
              <w:top w:val="nil"/>
              <w:left w:val="nil"/>
              <w:bottom w:val="nil"/>
              <w:right w:val="nil"/>
            </w:tcBorders>
            <w:shd w:val="clear" w:color="auto" w:fill="auto"/>
            <w:tcMar>
              <w:left w:w="29" w:type="dxa"/>
              <w:right w:w="29" w:type="dxa"/>
            </w:tcMar>
            <w:vAlign w:val="center"/>
          </w:tcPr>
          <w:p w14:paraId="2454E75B" w14:textId="3A208D82" w:rsidR="002077D2" w:rsidRDefault="002077D2" w:rsidP="002077D2">
            <w:pPr>
              <w:jc w:val="right"/>
              <w:rPr>
                <w:color w:val="000000"/>
                <w:sz w:val="14"/>
                <w:szCs w:val="14"/>
              </w:rPr>
            </w:pPr>
            <w:r>
              <w:rPr>
                <w:color w:val="000000"/>
                <w:sz w:val="14"/>
                <w:szCs w:val="14"/>
              </w:rPr>
              <w:t>122,409.0</w:t>
            </w:r>
          </w:p>
        </w:tc>
      </w:tr>
      <w:tr w:rsidR="002077D2" w:rsidRPr="00B23A95" w14:paraId="19ABAB33"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FD53AF3" w14:textId="10242BBB" w:rsidR="002077D2" w:rsidRPr="00D07121" w:rsidRDefault="002077D2" w:rsidP="002077D2">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270" w:type="dxa"/>
            <w:tcBorders>
              <w:top w:val="nil"/>
              <w:left w:val="nil"/>
              <w:bottom w:val="nil"/>
              <w:right w:val="nil"/>
            </w:tcBorders>
            <w:shd w:val="clear" w:color="auto" w:fill="auto"/>
            <w:tcMar>
              <w:left w:w="29" w:type="dxa"/>
              <w:right w:w="29" w:type="dxa"/>
            </w:tcMar>
            <w:vAlign w:val="center"/>
          </w:tcPr>
          <w:p w14:paraId="62436C25"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F98A89F"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E89CC28"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769DFB0" w14:textId="75DB75D1"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38,030.9</w:t>
            </w:r>
          </w:p>
        </w:tc>
        <w:tc>
          <w:tcPr>
            <w:tcW w:w="900" w:type="dxa"/>
            <w:tcBorders>
              <w:top w:val="nil"/>
              <w:left w:val="nil"/>
              <w:bottom w:val="nil"/>
              <w:right w:val="nil"/>
            </w:tcBorders>
            <w:shd w:val="clear" w:color="auto" w:fill="auto"/>
            <w:tcMar>
              <w:left w:w="29" w:type="dxa"/>
              <w:right w:w="29" w:type="dxa"/>
            </w:tcMar>
            <w:vAlign w:val="center"/>
          </w:tcPr>
          <w:p w14:paraId="33B755E1" w14:textId="7F43C4BD"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39,956.6</w:t>
            </w:r>
          </w:p>
        </w:tc>
        <w:tc>
          <w:tcPr>
            <w:tcW w:w="810" w:type="dxa"/>
            <w:tcBorders>
              <w:top w:val="nil"/>
              <w:left w:val="nil"/>
              <w:bottom w:val="nil"/>
              <w:right w:val="nil"/>
            </w:tcBorders>
            <w:shd w:val="clear" w:color="auto" w:fill="auto"/>
            <w:tcMar>
              <w:left w:w="29" w:type="dxa"/>
              <w:right w:w="29" w:type="dxa"/>
            </w:tcMar>
            <w:vAlign w:val="center"/>
          </w:tcPr>
          <w:p w14:paraId="1B6664CB" w14:textId="65DF8390" w:rsidR="002077D2" w:rsidRPr="004D4032" w:rsidRDefault="002077D2" w:rsidP="002077D2">
            <w:pPr>
              <w:jc w:val="right"/>
              <w:rPr>
                <w:rFonts w:asciiTheme="majorBidi" w:hAnsiTheme="majorBidi" w:cstheme="majorBidi"/>
                <w:color w:val="000000"/>
                <w:sz w:val="14"/>
                <w:szCs w:val="14"/>
              </w:rPr>
            </w:pPr>
            <w:r>
              <w:rPr>
                <w:color w:val="000000"/>
                <w:sz w:val="14"/>
                <w:szCs w:val="14"/>
              </w:rPr>
              <w:t>43,416.4</w:t>
            </w:r>
          </w:p>
        </w:tc>
        <w:tc>
          <w:tcPr>
            <w:tcW w:w="900" w:type="dxa"/>
            <w:tcBorders>
              <w:top w:val="nil"/>
              <w:left w:val="nil"/>
              <w:bottom w:val="nil"/>
              <w:right w:val="nil"/>
            </w:tcBorders>
            <w:shd w:val="clear" w:color="auto" w:fill="auto"/>
            <w:tcMar>
              <w:left w:w="29" w:type="dxa"/>
              <w:right w:w="29" w:type="dxa"/>
            </w:tcMar>
            <w:vAlign w:val="center"/>
          </w:tcPr>
          <w:p w14:paraId="4235813C" w14:textId="215EB07D" w:rsidR="002077D2" w:rsidRDefault="002077D2" w:rsidP="002077D2">
            <w:pPr>
              <w:jc w:val="right"/>
              <w:rPr>
                <w:color w:val="000000"/>
                <w:sz w:val="14"/>
                <w:szCs w:val="14"/>
              </w:rPr>
            </w:pPr>
            <w:r>
              <w:rPr>
                <w:color w:val="000000"/>
                <w:sz w:val="14"/>
                <w:szCs w:val="14"/>
              </w:rPr>
              <w:t>45,162.9</w:t>
            </w:r>
          </w:p>
        </w:tc>
      </w:tr>
      <w:tr w:rsidR="002077D2" w:rsidRPr="00B23A95" w14:paraId="1D153241"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9D3732E" w14:textId="79A7E422" w:rsidR="002077D2" w:rsidRPr="00D07121" w:rsidRDefault="002077D2" w:rsidP="002077D2">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270" w:type="dxa"/>
            <w:tcBorders>
              <w:top w:val="nil"/>
              <w:left w:val="nil"/>
              <w:bottom w:val="nil"/>
              <w:right w:val="nil"/>
            </w:tcBorders>
            <w:shd w:val="clear" w:color="auto" w:fill="auto"/>
            <w:tcMar>
              <w:left w:w="29" w:type="dxa"/>
              <w:right w:w="29" w:type="dxa"/>
            </w:tcMar>
            <w:vAlign w:val="center"/>
          </w:tcPr>
          <w:p w14:paraId="6FF699A1"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270A13C"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15E65C6E"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174B570" w14:textId="4AC723B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7,679.4</w:t>
            </w:r>
          </w:p>
        </w:tc>
        <w:tc>
          <w:tcPr>
            <w:tcW w:w="900" w:type="dxa"/>
            <w:tcBorders>
              <w:top w:val="nil"/>
              <w:left w:val="nil"/>
              <w:bottom w:val="nil"/>
              <w:right w:val="nil"/>
            </w:tcBorders>
            <w:shd w:val="clear" w:color="auto" w:fill="auto"/>
            <w:tcMar>
              <w:left w:w="29" w:type="dxa"/>
              <w:right w:w="29" w:type="dxa"/>
            </w:tcMar>
            <w:vAlign w:val="center"/>
          </w:tcPr>
          <w:p w14:paraId="35615C7C" w14:textId="54B24613"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8,377.9</w:t>
            </w:r>
          </w:p>
        </w:tc>
        <w:tc>
          <w:tcPr>
            <w:tcW w:w="810" w:type="dxa"/>
            <w:tcBorders>
              <w:top w:val="nil"/>
              <w:left w:val="nil"/>
              <w:bottom w:val="nil"/>
              <w:right w:val="nil"/>
            </w:tcBorders>
            <w:shd w:val="clear" w:color="auto" w:fill="auto"/>
            <w:tcMar>
              <w:left w:w="29" w:type="dxa"/>
              <w:right w:w="29" w:type="dxa"/>
            </w:tcMar>
            <w:vAlign w:val="center"/>
          </w:tcPr>
          <w:p w14:paraId="7325CFDE" w14:textId="563726E2" w:rsidR="002077D2" w:rsidRPr="004D4032" w:rsidRDefault="002077D2" w:rsidP="002077D2">
            <w:pPr>
              <w:jc w:val="right"/>
              <w:rPr>
                <w:rFonts w:asciiTheme="majorBidi" w:hAnsiTheme="majorBidi" w:cstheme="majorBidi"/>
                <w:color w:val="000000"/>
                <w:sz w:val="14"/>
                <w:szCs w:val="14"/>
              </w:rPr>
            </w:pPr>
            <w:r>
              <w:rPr>
                <w:color w:val="000000"/>
                <w:sz w:val="14"/>
                <w:szCs w:val="14"/>
              </w:rPr>
              <w:t>9,153.1</w:t>
            </w:r>
          </w:p>
        </w:tc>
        <w:tc>
          <w:tcPr>
            <w:tcW w:w="900" w:type="dxa"/>
            <w:tcBorders>
              <w:top w:val="nil"/>
              <w:left w:val="nil"/>
              <w:bottom w:val="nil"/>
              <w:right w:val="nil"/>
            </w:tcBorders>
            <w:shd w:val="clear" w:color="auto" w:fill="auto"/>
            <w:tcMar>
              <w:left w:w="29" w:type="dxa"/>
              <w:right w:w="29" w:type="dxa"/>
            </w:tcMar>
            <w:vAlign w:val="center"/>
          </w:tcPr>
          <w:p w14:paraId="0CA47B27" w14:textId="0C556F35" w:rsidR="002077D2" w:rsidRDefault="002077D2" w:rsidP="002077D2">
            <w:pPr>
              <w:jc w:val="right"/>
              <w:rPr>
                <w:color w:val="000000"/>
                <w:sz w:val="14"/>
                <w:szCs w:val="14"/>
              </w:rPr>
            </w:pPr>
            <w:r>
              <w:rPr>
                <w:color w:val="000000"/>
                <w:sz w:val="14"/>
                <w:szCs w:val="14"/>
              </w:rPr>
              <w:t>13,265.5</w:t>
            </w:r>
          </w:p>
        </w:tc>
      </w:tr>
      <w:tr w:rsidR="002077D2" w:rsidRPr="00B23A95" w14:paraId="7841E3E2"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135AC19" w14:textId="32121070" w:rsidR="002077D2" w:rsidRPr="00D07121" w:rsidRDefault="002077D2" w:rsidP="002077D2">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270" w:type="dxa"/>
            <w:tcBorders>
              <w:top w:val="nil"/>
              <w:left w:val="nil"/>
              <w:bottom w:val="nil"/>
              <w:right w:val="nil"/>
            </w:tcBorders>
            <w:shd w:val="clear" w:color="auto" w:fill="auto"/>
            <w:tcMar>
              <w:left w:w="29" w:type="dxa"/>
              <w:right w:w="29" w:type="dxa"/>
            </w:tcMar>
            <w:vAlign w:val="center"/>
          </w:tcPr>
          <w:p w14:paraId="131815AC"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E04321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2035914"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57D263C" w14:textId="1CDBA018"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32,076.3</w:t>
            </w:r>
          </w:p>
        </w:tc>
        <w:tc>
          <w:tcPr>
            <w:tcW w:w="900" w:type="dxa"/>
            <w:tcBorders>
              <w:top w:val="nil"/>
              <w:left w:val="nil"/>
              <w:bottom w:val="nil"/>
              <w:right w:val="nil"/>
            </w:tcBorders>
            <w:shd w:val="clear" w:color="auto" w:fill="auto"/>
            <w:tcMar>
              <w:left w:w="29" w:type="dxa"/>
              <w:right w:w="29" w:type="dxa"/>
            </w:tcMar>
            <w:vAlign w:val="center"/>
          </w:tcPr>
          <w:p w14:paraId="5D30C10F" w14:textId="30997317"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27,713.1</w:t>
            </w:r>
          </w:p>
        </w:tc>
        <w:tc>
          <w:tcPr>
            <w:tcW w:w="810" w:type="dxa"/>
            <w:tcBorders>
              <w:top w:val="nil"/>
              <w:left w:val="nil"/>
              <w:bottom w:val="nil"/>
              <w:right w:val="nil"/>
            </w:tcBorders>
            <w:shd w:val="clear" w:color="auto" w:fill="auto"/>
            <w:tcMar>
              <w:left w:w="29" w:type="dxa"/>
              <w:right w:w="29" w:type="dxa"/>
            </w:tcMar>
            <w:vAlign w:val="center"/>
          </w:tcPr>
          <w:p w14:paraId="326B40A1" w14:textId="09E0FFF1" w:rsidR="002077D2" w:rsidRPr="004D4032" w:rsidRDefault="002077D2" w:rsidP="002077D2">
            <w:pPr>
              <w:jc w:val="right"/>
              <w:rPr>
                <w:rFonts w:asciiTheme="majorBidi" w:hAnsiTheme="majorBidi" w:cstheme="majorBidi"/>
                <w:color w:val="000000"/>
                <w:sz w:val="14"/>
                <w:szCs w:val="14"/>
              </w:rPr>
            </w:pPr>
            <w:r>
              <w:rPr>
                <w:color w:val="000000"/>
                <w:sz w:val="14"/>
                <w:szCs w:val="14"/>
              </w:rPr>
              <w:t>33,516.2</w:t>
            </w:r>
          </w:p>
        </w:tc>
        <w:tc>
          <w:tcPr>
            <w:tcW w:w="900" w:type="dxa"/>
            <w:tcBorders>
              <w:top w:val="nil"/>
              <w:left w:val="nil"/>
              <w:bottom w:val="nil"/>
              <w:right w:val="nil"/>
            </w:tcBorders>
            <w:shd w:val="clear" w:color="auto" w:fill="auto"/>
            <w:tcMar>
              <w:left w:w="29" w:type="dxa"/>
              <w:right w:w="29" w:type="dxa"/>
            </w:tcMar>
            <w:vAlign w:val="center"/>
          </w:tcPr>
          <w:p w14:paraId="579B34B5" w14:textId="1671C250" w:rsidR="002077D2" w:rsidRDefault="002077D2" w:rsidP="002077D2">
            <w:pPr>
              <w:jc w:val="right"/>
              <w:rPr>
                <w:color w:val="000000"/>
                <w:sz w:val="14"/>
                <w:szCs w:val="14"/>
              </w:rPr>
            </w:pPr>
            <w:r>
              <w:rPr>
                <w:color w:val="000000"/>
                <w:sz w:val="14"/>
                <w:szCs w:val="14"/>
              </w:rPr>
              <w:t>25,473.0</w:t>
            </w:r>
          </w:p>
        </w:tc>
      </w:tr>
      <w:tr w:rsidR="002077D2" w:rsidRPr="00B23A95" w14:paraId="7241110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2D05708" w14:textId="6FCD23C6" w:rsidR="002077D2" w:rsidRPr="00D07121" w:rsidRDefault="002077D2" w:rsidP="002077D2">
            <w:pPr>
              <w:rPr>
                <w:rFonts w:asciiTheme="majorBidi" w:hAnsiTheme="majorBidi" w:cstheme="majorBidi"/>
                <w:color w:val="000000"/>
                <w:sz w:val="14"/>
                <w:szCs w:val="14"/>
              </w:rPr>
            </w:pPr>
            <w:r>
              <w:rPr>
                <w:color w:val="000000"/>
                <w:sz w:val="14"/>
                <w:szCs w:val="14"/>
              </w:rPr>
              <w:t xml:space="preserve">         15 - Manufacture of basic metals</w:t>
            </w:r>
          </w:p>
        </w:tc>
        <w:tc>
          <w:tcPr>
            <w:tcW w:w="270" w:type="dxa"/>
            <w:tcBorders>
              <w:top w:val="nil"/>
              <w:left w:val="nil"/>
              <w:bottom w:val="nil"/>
              <w:right w:val="nil"/>
            </w:tcBorders>
            <w:shd w:val="clear" w:color="auto" w:fill="auto"/>
            <w:tcMar>
              <w:left w:w="29" w:type="dxa"/>
              <w:right w:w="29" w:type="dxa"/>
            </w:tcMar>
            <w:vAlign w:val="center"/>
          </w:tcPr>
          <w:p w14:paraId="5DA7802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DED6057"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1695DE9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0E884F59" w14:textId="17C77813"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21,632.6</w:t>
            </w:r>
          </w:p>
        </w:tc>
        <w:tc>
          <w:tcPr>
            <w:tcW w:w="900" w:type="dxa"/>
            <w:tcBorders>
              <w:top w:val="nil"/>
              <w:left w:val="nil"/>
              <w:bottom w:val="nil"/>
              <w:right w:val="nil"/>
            </w:tcBorders>
            <w:shd w:val="clear" w:color="auto" w:fill="auto"/>
            <w:tcMar>
              <w:left w:w="29" w:type="dxa"/>
              <w:right w:w="29" w:type="dxa"/>
            </w:tcMar>
            <w:vAlign w:val="center"/>
          </w:tcPr>
          <w:p w14:paraId="1E58C7AD" w14:textId="5A563B3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23,710.2</w:t>
            </w:r>
          </w:p>
        </w:tc>
        <w:tc>
          <w:tcPr>
            <w:tcW w:w="810" w:type="dxa"/>
            <w:tcBorders>
              <w:top w:val="nil"/>
              <w:left w:val="nil"/>
              <w:bottom w:val="nil"/>
              <w:right w:val="nil"/>
            </w:tcBorders>
            <w:shd w:val="clear" w:color="auto" w:fill="auto"/>
            <w:tcMar>
              <w:left w:w="29" w:type="dxa"/>
              <w:right w:w="29" w:type="dxa"/>
            </w:tcMar>
            <w:vAlign w:val="center"/>
          </w:tcPr>
          <w:p w14:paraId="4EF0F01E" w14:textId="392B2777" w:rsidR="002077D2" w:rsidRPr="004D4032" w:rsidRDefault="002077D2" w:rsidP="002077D2">
            <w:pPr>
              <w:jc w:val="right"/>
              <w:rPr>
                <w:rFonts w:asciiTheme="majorBidi" w:hAnsiTheme="majorBidi" w:cstheme="majorBidi"/>
                <w:color w:val="000000"/>
                <w:sz w:val="14"/>
                <w:szCs w:val="14"/>
              </w:rPr>
            </w:pPr>
            <w:r>
              <w:rPr>
                <w:color w:val="000000"/>
                <w:sz w:val="14"/>
                <w:szCs w:val="14"/>
              </w:rPr>
              <w:t>25,460.3</w:t>
            </w:r>
          </w:p>
        </w:tc>
        <w:tc>
          <w:tcPr>
            <w:tcW w:w="900" w:type="dxa"/>
            <w:tcBorders>
              <w:top w:val="nil"/>
              <w:left w:val="nil"/>
              <w:bottom w:val="nil"/>
              <w:right w:val="nil"/>
            </w:tcBorders>
            <w:shd w:val="clear" w:color="auto" w:fill="auto"/>
            <w:tcMar>
              <w:left w:w="29" w:type="dxa"/>
              <w:right w:w="29" w:type="dxa"/>
            </w:tcMar>
            <w:vAlign w:val="center"/>
          </w:tcPr>
          <w:p w14:paraId="0C38988D" w14:textId="795FA3CC" w:rsidR="002077D2" w:rsidRDefault="002077D2" w:rsidP="002077D2">
            <w:pPr>
              <w:jc w:val="right"/>
              <w:rPr>
                <w:color w:val="000000"/>
                <w:sz w:val="14"/>
                <w:szCs w:val="14"/>
              </w:rPr>
            </w:pPr>
            <w:r>
              <w:rPr>
                <w:color w:val="000000"/>
                <w:sz w:val="14"/>
                <w:szCs w:val="14"/>
              </w:rPr>
              <w:t>30,912.4</w:t>
            </w:r>
          </w:p>
        </w:tc>
      </w:tr>
      <w:tr w:rsidR="002077D2" w:rsidRPr="00B23A95" w14:paraId="2AC9FB06"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537B933" w14:textId="26162BB4" w:rsidR="002077D2" w:rsidRPr="00D07121" w:rsidRDefault="002077D2" w:rsidP="002077D2">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270" w:type="dxa"/>
            <w:tcBorders>
              <w:top w:val="nil"/>
              <w:left w:val="nil"/>
              <w:bottom w:val="nil"/>
              <w:right w:val="nil"/>
            </w:tcBorders>
            <w:shd w:val="clear" w:color="auto" w:fill="auto"/>
            <w:tcMar>
              <w:left w:w="29" w:type="dxa"/>
              <w:right w:w="29" w:type="dxa"/>
            </w:tcMar>
            <w:vAlign w:val="center"/>
          </w:tcPr>
          <w:p w14:paraId="05C8AA14"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E317EDA"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BDC7D3C"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64BD535E" w14:textId="4795E2B0"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4,706.7</w:t>
            </w:r>
          </w:p>
        </w:tc>
        <w:tc>
          <w:tcPr>
            <w:tcW w:w="900" w:type="dxa"/>
            <w:tcBorders>
              <w:top w:val="nil"/>
              <w:left w:val="nil"/>
              <w:bottom w:val="nil"/>
              <w:right w:val="nil"/>
            </w:tcBorders>
            <w:shd w:val="clear" w:color="auto" w:fill="auto"/>
            <w:tcMar>
              <w:left w:w="29" w:type="dxa"/>
              <w:right w:w="29" w:type="dxa"/>
            </w:tcMar>
            <w:vAlign w:val="center"/>
          </w:tcPr>
          <w:p w14:paraId="4E341E8E" w14:textId="5C264756"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6,181.4</w:t>
            </w:r>
          </w:p>
        </w:tc>
        <w:tc>
          <w:tcPr>
            <w:tcW w:w="810" w:type="dxa"/>
            <w:tcBorders>
              <w:top w:val="nil"/>
              <w:left w:val="nil"/>
              <w:bottom w:val="nil"/>
              <w:right w:val="nil"/>
            </w:tcBorders>
            <w:shd w:val="clear" w:color="auto" w:fill="auto"/>
            <w:tcMar>
              <w:left w:w="29" w:type="dxa"/>
              <w:right w:w="29" w:type="dxa"/>
            </w:tcMar>
            <w:vAlign w:val="center"/>
          </w:tcPr>
          <w:p w14:paraId="40850C85" w14:textId="438BA06F" w:rsidR="002077D2" w:rsidRPr="004D4032" w:rsidRDefault="002077D2" w:rsidP="002077D2">
            <w:pPr>
              <w:jc w:val="right"/>
              <w:rPr>
                <w:rFonts w:asciiTheme="majorBidi" w:hAnsiTheme="majorBidi" w:cstheme="majorBidi"/>
                <w:color w:val="000000"/>
                <w:sz w:val="14"/>
                <w:szCs w:val="14"/>
              </w:rPr>
            </w:pPr>
            <w:r>
              <w:rPr>
                <w:color w:val="000000"/>
                <w:sz w:val="14"/>
                <w:szCs w:val="14"/>
              </w:rPr>
              <w:t>7,883.3</w:t>
            </w:r>
          </w:p>
        </w:tc>
        <w:tc>
          <w:tcPr>
            <w:tcW w:w="900" w:type="dxa"/>
            <w:tcBorders>
              <w:top w:val="nil"/>
              <w:left w:val="nil"/>
              <w:bottom w:val="nil"/>
              <w:right w:val="nil"/>
            </w:tcBorders>
            <w:shd w:val="clear" w:color="auto" w:fill="auto"/>
            <w:tcMar>
              <w:left w:w="29" w:type="dxa"/>
              <w:right w:w="29" w:type="dxa"/>
            </w:tcMar>
            <w:vAlign w:val="center"/>
          </w:tcPr>
          <w:p w14:paraId="4B3E297A" w14:textId="76688F69" w:rsidR="002077D2" w:rsidRDefault="002077D2" w:rsidP="002077D2">
            <w:pPr>
              <w:jc w:val="right"/>
              <w:rPr>
                <w:color w:val="000000"/>
                <w:sz w:val="14"/>
                <w:szCs w:val="14"/>
              </w:rPr>
            </w:pPr>
            <w:r>
              <w:rPr>
                <w:color w:val="000000"/>
                <w:sz w:val="14"/>
                <w:szCs w:val="14"/>
              </w:rPr>
              <w:t>10,479.2</w:t>
            </w:r>
          </w:p>
        </w:tc>
      </w:tr>
      <w:tr w:rsidR="002077D2" w:rsidRPr="00B23A95" w14:paraId="3BD4ECE6"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1AFD685" w14:textId="3BE67487" w:rsidR="002077D2" w:rsidRPr="00D07121" w:rsidRDefault="002077D2" w:rsidP="002077D2">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270" w:type="dxa"/>
            <w:tcBorders>
              <w:top w:val="nil"/>
              <w:left w:val="nil"/>
              <w:bottom w:val="nil"/>
              <w:right w:val="nil"/>
            </w:tcBorders>
            <w:shd w:val="clear" w:color="auto" w:fill="auto"/>
            <w:tcMar>
              <w:left w:w="29" w:type="dxa"/>
              <w:right w:w="29" w:type="dxa"/>
            </w:tcMar>
            <w:vAlign w:val="center"/>
          </w:tcPr>
          <w:p w14:paraId="71C56EC6"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E37A68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7FD5C8A"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DD41ADC" w14:textId="5E969545"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12,077.1</w:t>
            </w:r>
          </w:p>
        </w:tc>
        <w:tc>
          <w:tcPr>
            <w:tcW w:w="900" w:type="dxa"/>
            <w:tcBorders>
              <w:top w:val="nil"/>
              <w:left w:val="nil"/>
              <w:bottom w:val="nil"/>
              <w:right w:val="nil"/>
            </w:tcBorders>
            <w:shd w:val="clear" w:color="auto" w:fill="auto"/>
            <w:tcMar>
              <w:left w:w="29" w:type="dxa"/>
              <w:right w:w="29" w:type="dxa"/>
            </w:tcMar>
            <w:vAlign w:val="center"/>
          </w:tcPr>
          <w:p w14:paraId="5D174628" w14:textId="51E954D4"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12,087.7</w:t>
            </w:r>
          </w:p>
        </w:tc>
        <w:tc>
          <w:tcPr>
            <w:tcW w:w="810" w:type="dxa"/>
            <w:tcBorders>
              <w:top w:val="nil"/>
              <w:left w:val="nil"/>
              <w:bottom w:val="nil"/>
              <w:right w:val="nil"/>
            </w:tcBorders>
            <w:shd w:val="clear" w:color="auto" w:fill="auto"/>
            <w:tcMar>
              <w:left w:w="29" w:type="dxa"/>
              <w:right w:w="29" w:type="dxa"/>
            </w:tcMar>
            <w:vAlign w:val="center"/>
          </w:tcPr>
          <w:p w14:paraId="60EB5D5F" w14:textId="7F681DE8" w:rsidR="002077D2" w:rsidRPr="004D4032" w:rsidRDefault="002077D2" w:rsidP="002077D2">
            <w:pPr>
              <w:jc w:val="right"/>
              <w:rPr>
                <w:rFonts w:asciiTheme="majorBidi" w:hAnsiTheme="majorBidi" w:cstheme="majorBidi"/>
                <w:color w:val="000000"/>
                <w:sz w:val="14"/>
                <w:szCs w:val="14"/>
              </w:rPr>
            </w:pPr>
            <w:r>
              <w:rPr>
                <w:color w:val="000000"/>
                <w:sz w:val="14"/>
                <w:szCs w:val="14"/>
              </w:rPr>
              <w:t>14,671.5</w:t>
            </w:r>
          </w:p>
        </w:tc>
        <w:tc>
          <w:tcPr>
            <w:tcW w:w="900" w:type="dxa"/>
            <w:tcBorders>
              <w:top w:val="nil"/>
              <w:left w:val="nil"/>
              <w:bottom w:val="nil"/>
              <w:right w:val="nil"/>
            </w:tcBorders>
            <w:shd w:val="clear" w:color="auto" w:fill="auto"/>
            <w:tcMar>
              <w:left w:w="29" w:type="dxa"/>
              <w:right w:w="29" w:type="dxa"/>
            </w:tcMar>
            <w:vAlign w:val="center"/>
          </w:tcPr>
          <w:p w14:paraId="4069F47B" w14:textId="1057BAF3" w:rsidR="002077D2" w:rsidRDefault="002077D2" w:rsidP="002077D2">
            <w:pPr>
              <w:jc w:val="right"/>
              <w:rPr>
                <w:color w:val="000000"/>
                <w:sz w:val="14"/>
                <w:szCs w:val="14"/>
              </w:rPr>
            </w:pPr>
            <w:r>
              <w:rPr>
                <w:color w:val="000000"/>
                <w:sz w:val="14"/>
                <w:szCs w:val="14"/>
              </w:rPr>
              <w:t>15,595.7</w:t>
            </w:r>
          </w:p>
        </w:tc>
      </w:tr>
      <w:tr w:rsidR="002077D2" w:rsidRPr="00B23A95" w14:paraId="5F3BE0CA"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29101B4" w14:textId="17BA1C86" w:rsidR="002077D2" w:rsidRPr="00D07121" w:rsidRDefault="002077D2" w:rsidP="002077D2">
            <w:pPr>
              <w:rPr>
                <w:rFonts w:asciiTheme="majorBidi" w:hAnsiTheme="majorBidi" w:cstheme="majorBidi"/>
                <w:color w:val="000000"/>
                <w:sz w:val="14"/>
                <w:szCs w:val="14"/>
              </w:rPr>
            </w:pPr>
            <w:r>
              <w:rPr>
                <w:color w:val="000000"/>
                <w:sz w:val="14"/>
                <w:szCs w:val="14"/>
              </w:rPr>
              <w:t xml:space="preserve">         18 - Manufacture of electrical equipment</w:t>
            </w:r>
          </w:p>
        </w:tc>
        <w:tc>
          <w:tcPr>
            <w:tcW w:w="270" w:type="dxa"/>
            <w:tcBorders>
              <w:top w:val="nil"/>
              <w:left w:val="nil"/>
              <w:bottom w:val="nil"/>
              <w:right w:val="nil"/>
            </w:tcBorders>
            <w:shd w:val="clear" w:color="auto" w:fill="auto"/>
            <w:tcMar>
              <w:left w:w="29" w:type="dxa"/>
              <w:right w:w="29" w:type="dxa"/>
            </w:tcMar>
            <w:vAlign w:val="center"/>
          </w:tcPr>
          <w:p w14:paraId="3FFB418A"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50E1B62"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93D46AF"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ECD7760" w14:textId="585045C4"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35,922.1</w:t>
            </w:r>
          </w:p>
        </w:tc>
        <w:tc>
          <w:tcPr>
            <w:tcW w:w="900" w:type="dxa"/>
            <w:tcBorders>
              <w:top w:val="nil"/>
              <w:left w:val="nil"/>
              <w:bottom w:val="nil"/>
              <w:right w:val="nil"/>
            </w:tcBorders>
            <w:shd w:val="clear" w:color="auto" w:fill="auto"/>
            <w:tcMar>
              <w:left w:w="29" w:type="dxa"/>
              <w:right w:w="29" w:type="dxa"/>
            </w:tcMar>
            <w:vAlign w:val="center"/>
          </w:tcPr>
          <w:p w14:paraId="1B696283" w14:textId="1A914D0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82,110.4</w:t>
            </w:r>
          </w:p>
        </w:tc>
        <w:tc>
          <w:tcPr>
            <w:tcW w:w="810" w:type="dxa"/>
            <w:tcBorders>
              <w:top w:val="nil"/>
              <w:left w:val="nil"/>
              <w:bottom w:val="nil"/>
              <w:right w:val="nil"/>
            </w:tcBorders>
            <w:shd w:val="clear" w:color="auto" w:fill="auto"/>
            <w:tcMar>
              <w:left w:w="29" w:type="dxa"/>
              <w:right w:w="29" w:type="dxa"/>
            </w:tcMar>
            <w:vAlign w:val="center"/>
          </w:tcPr>
          <w:p w14:paraId="34F4FDC1" w14:textId="5345547E" w:rsidR="002077D2" w:rsidRPr="004D4032" w:rsidRDefault="002077D2" w:rsidP="002077D2">
            <w:pPr>
              <w:jc w:val="right"/>
              <w:rPr>
                <w:rFonts w:asciiTheme="majorBidi" w:hAnsiTheme="majorBidi" w:cstheme="majorBidi"/>
                <w:color w:val="000000"/>
                <w:sz w:val="14"/>
                <w:szCs w:val="14"/>
              </w:rPr>
            </w:pPr>
            <w:r>
              <w:rPr>
                <w:color w:val="000000"/>
                <w:sz w:val="14"/>
                <w:szCs w:val="14"/>
              </w:rPr>
              <w:t>35,573.4</w:t>
            </w:r>
          </w:p>
        </w:tc>
        <w:tc>
          <w:tcPr>
            <w:tcW w:w="900" w:type="dxa"/>
            <w:tcBorders>
              <w:top w:val="nil"/>
              <w:left w:val="nil"/>
              <w:bottom w:val="nil"/>
              <w:right w:val="nil"/>
            </w:tcBorders>
            <w:shd w:val="clear" w:color="auto" w:fill="auto"/>
            <w:tcMar>
              <w:left w:w="29" w:type="dxa"/>
              <w:right w:w="29" w:type="dxa"/>
            </w:tcMar>
            <w:vAlign w:val="center"/>
          </w:tcPr>
          <w:p w14:paraId="35B79780" w14:textId="2881CE42" w:rsidR="002077D2" w:rsidRDefault="002077D2" w:rsidP="002077D2">
            <w:pPr>
              <w:jc w:val="right"/>
              <w:rPr>
                <w:color w:val="000000"/>
                <w:sz w:val="14"/>
                <w:szCs w:val="14"/>
              </w:rPr>
            </w:pPr>
            <w:r>
              <w:rPr>
                <w:color w:val="000000"/>
                <w:sz w:val="14"/>
                <w:szCs w:val="14"/>
              </w:rPr>
              <w:t>42,318.0</w:t>
            </w:r>
          </w:p>
        </w:tc>
      </w:tr>
      <w:tr w:rsidR="002077D2" w:rsidRPr="00B23A95" w14:paraId="2A4586F1"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72B96AD" w14:textId="432929A8" w:rsidR="002077D2" w:rsidRPr="00D07121" w:rsidRDefault="002077D2" w:rsidP="002077D2">
            <w:pPr>
              <w:rPr>
                <w:rFonts w:asciiTheme="majorBidi" w:hAnsiTheme="majorBidi" w:cstheme="majorBidi"/>
                <w:color w:val="000000"/>
                <w:sz w:val="14"/>
                <w:szCs w:val="14"/>
              </w:rPr>
            </w:pPr>
            <w:r>
              <w:rPr>
                <w:color w:val="000000"/>
                <w:sz w:val="14"/>
                <w:szCs w:val="14"/>
              </w:rPr>
              <w:t xml:space="preserve">         19 - Manufacture of machinery and equipment</w:t>
            </w:r>
          </w:p>
        </w:tc>
        <w:tc>
          <w:tcPr>
            <w:tcW w:w="270" w:type="dxa"/>
            <w:tcBorders>
              <w:top w:val="nil"/>
              <w:left w:val="nil"/>
              <w:bottom w:val="nil"/>
              <w:right w:val="nil"/>
            </w:tcBorders>
            <w:shd w:val="clear" w:color="auto" w:fill="auto"/>
            <w:tcMar>
              <w:left w:w="29" w:type="dxa"/>
              <w:right w:w="29" w:type="dxa"/>
            </w:tcMar>
            <w:vAlign w:val="center"/>
          </w:tcPr>
          <w:p w14:paraId="7E4036E5"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086FD69"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5B44F54"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01542D7A" w14:textId="25C75A24"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12,640.7</w:t>
            </w:r>
          </w:p>
        </w:tc>
        <w:tc>
          <w:tcPr>
            <w:tcW w:w="900" w:type="dxa"/>
            <w:tcBorders>
              <w:top w:val="nil"/>
              <w:left w:val="nil"/>
              <w:bottom w:val="nil"/>
              <w:right w:val="nil"/>
            </w:tcBorders>
            <w:shd w:val="clear" w:color="auto" w:fill="auto"/>
            <w:tcMar>
              <w:left w:w="29" w:type="dxa"/>
              <w:right w:w="29" w:type="dxa"/>
            </w:tcMar>
            <w:vAlign w:val="center"/>
          </w:tcPr>
          <w:p w14:paraId="156145BD" w14:textId="6BD9CDEC"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14,502.8</w:t>
            </w:r>
          </w:p>
        </w:tc>
        <w:tc>
          <w:tcPr>
            <w:tcW w:w="810" w:type="dxa"/>
            <w:tcBorders>
              <w:top w:val="nil"/>
              <w:left w:val="nil"/>
              <w:bottom w:val="nil"/>
              <w:right w:val="nil"/>
            </w:tcBorders>
            <w:shd w:val="clear" w:color="auto" w:fill="auto"/>
            <w:tcMar>
              <w:left w:w="29" w:type="dxa"/>
              <w:right w:w="29" w:type="dxa"/>
            </w:tcMar>
            <w:vAlign w:val="center"/>
          </w:tcPr>
          <w:p w14:paraId="4FBD21C7" w14:textId="1DBDD571" w:rsidR="002077D2" w:rsidRPr="004D4032" w:rsidRDefault="002077D2" w:rsidP="002077D2">
            <w:pPr>
              <w:jc w:val="right"/>
              <w:rPr>
                <w:rFonts w:asciiTheme="majorBidi" w:hAnsiTheme="majorBidi" w:cstheme="majorBidi"/>
                <w:color w:val="000000"/>
                <w:sz w:val="14"/>
                <w:szCs w:val="14"/>
              </w:rPr>
            </w:pPr>
            <w:r>
              <w:rPr>
                <w:color w:val="000000"/>
                <w:sz w:val="14"/>
                <w:szCs w:val="14"/>
              </w:rPr>
              <w:t>13,373.0</w:t>
            </w:r>
          </w:p>
        </w:tc>
        <w:tc>
          <w:tcPr>
            <w:tcW w:w="900" w:type="dxa"/>
            <w:tcBorders>
              <w:top w:val="nil"/>
              <w:left w:val="nil"/>
              <w:bottom w:val="nil"/>
              <w:right w:val="nil"/>
            </w:tcBorders>
            <w:shd w:val="clear" w:color="auto" w:fill="auto"/>
            <w:tcMar>
              <w:left w:w="29" w:type="dxa"/>
              <w:right w:w="29" w:type="dxa"/>
            </w:tcMar>
            <w:vAlign w:val="center"/>
          </w:tcPr>
          <w:p w14:paraId="25C5A487" w14:textId="23811883" w:rsidR="002077D2" w:rsidRDefault="002077D2" w:rsidP="002077D2">
            <w:pPr>
              <w:jc w:val="right"/>
              <w:rPr>
                <w:color w:val="000000"/>
                <w:sz w:val="14"/>
                <w:szCs w:val="14"/>
              </w:rPr>
            </w:pPr>
            <w:r>
              <w:rPr>
                <w:color w:val="000000"/>
                <w:sz w:val="14"/>
                <w:szCs w:val="14"/>
              </w:rPr>
              <w:t>22,177.5</w:t>
            </w:r>
          </w:p>
        </w:tc>
      </w:tr>
      <w:tr w:rsidR="002077D2" w:rsidRPr="00B23A95" w14:paraId="77B00789"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856925C" w14:textId="50705317" w:rsidR="002077D2" w:rsidRPr="00D07121" w:rsidRDefault="002077D2" w:rsidP="002077D2">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270" w:type="dxa"/>
            <w:tcBorders>
              <w:top w:val="nil"/>
              <w:left w:val="nil"/>
              <w:bottom w:val="nil"/>
              <w:right w:val="nil"/>
            </w:tcBorders>
            <w:shd w:val="clear" w:color="auto" w:fill="auto"/>
            <w:tcMar>
              <w:left w:w="29" w:type="dxa"/>
              <w:right w:w="29" w:type="dxa"/>
            </w:tcMar>
            <w:vAlign w:val="center"/>
          </w:tcPr>
          <w:p w14:paraId="3C399FD9"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9B62C2A"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CC9030D"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686E19D" w14:textId="16B20986"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48,353.8</w:t>
            </w:r>
          </w:p>
        </w:tc>
        <w:tc>
          <w:tcPr>
            <w:tcW w:w="900" w:type="dxa"/>
            <w:tcBorders>
              <w:top w:val="nil"/>
              <w:left w:val="nil"/>
              <w:bottom w:val="nil"/>
              <w:right w:val="nil"/>
            </w:tcBorders>
            <w:shd w:val="clear" w:color="auto" w:fill="auto"/>
            <w:tcMar>
              <w:left w:w="29" w:type="dxa"/>
              <w:right w:w="29" w:type="dxa"/>
            </w:tcMar>
            <w:vAlign w:val="center"/>
          </w:tcPr>
          <w:p w14:paraId="6F8A2058" w14:textId="4724195E"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43,581.9</w:t>
            </w:r>
          </w:p>
        </w:tc>
        <w:tc>
          <w:tcPr>
            <w:tcW w:w="810" w:type="dxa"/>
            <w:tcBorders>
              <w:top w:val="nil"/>
              <w:left w:val="nil"/>
              <w:bottom w:val="nil"/>
              <w:right w:val="nil"/>
            </w:tcBorders>
            <w:shd w:val="clear" w:color="auto" w:fill="auto"/>
            <w:tcMar>
              <w:left w:w="29" w:type="dxa"/>
              <w:right w:w="29" w:type="dxa"/>
            </w:tcMar>
            <w:vAlign w:val="center"/>
          </w:tcPr>
          <w:p w14:paraId="2107C7C8" w14:textId="4EEE141F" w:rsidR="002077D2" w:rsidRPr="004D4032" w:rsidRDefault="002077D2" w:rsidP="002077D2">
            <w:pPr>
              <w:jc w:val="right"/>
              <w:rPr>
                <w:rFonts w:asciiTheme="majorBidi" w:hAnsiTheme="majorBidi" w:cstheme="majorBidi"/>
                <w:color w:val="000000"/>
                <w:sz w:val="14"/>
                <w:szCs w:val="14"/>
              </w:rPr>
            </w:pPr>
            <w:r>
              <w:rPr>
                <w:color w:val="000000"/>
                <w:sz w:val="14"/>
                <w:szCs w:val="14"/>
              </w:rPr>
              <w:t>65,862.7</w:t>
            </w:r>
          </w:p>
        </w:tc>
        <w:tc>
          <w:tcPr>
            <w:tcW w:w="900" w:type="dxa"/>
            <w:tcBorders>
              <w:top w:val="nil"/>
              <w:left w:val="nil"/>
              <w:bottom w:val="nil"/>
              <w:right w:val="nil"/>
            </w:tcBorders>
            <w:shd w:val="clear" w:color="auto" w:fill="auto"/>
            <w:tcMar>
              <w:left w:w="29" w:type="dxa"/>
              <w:right w:w="29" w:type="dxa"/>
            </w:tcMar>
            <w:vAlign w:val="center"/>
          </w:tcPr>
          <w:p w14:paraId="42880837" w14:textId="5A352EB3" w:rsidR="002077D2" w:rsidRDefault="002077D2" w:rsidP="002077D2">
            <w:pPr>
              <w:jc w:val="right"/>
              <w:rPr>
                <w:color w:val="000000"/>
                <w:sz w:val="14"/>
                <w:szCs w:val="14"/>
              </w:rPr>
            </w:pPr>
            <w:r>
              <w:rPr>
                <w:color w:val="000000"/>
                <w:sz w:val="14"/>
                <w:szCs w:val="14"/>
              </w:rPr>
              <w:t>97,898.2</w:t>
            </w:r>
          </w:p>
        </w:tc>
      </w:tr>
      <w:tr w:rsidR="002077D2" w:rsidRPr="00B23A95" w14:paraId="74F7E01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71DFFA4" w14:textId="603B5A41" w:rsidR="002077D2" w:rsidRPr="00D07121" w:rsidRDefault="002077D2" w:rsidP="002077D2">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270" w:type="dxa"/>
            <w:tcBorders>
              <w:top w:val="nil"/>
              <w:left w:val="nil"/>
              <w:bottom w:val="nil"/>
              <w:right w:val="nil"/>
            </w:tcBorders>
            <w:shd w:val="clear" w:color="auto" w:fill="auto"/>
            <w:tcMar>
              <w:left w:w="29" w:type="dxa"/>
              <w:right w:w="29" w:type="dxa"/>
            </w:tcMar>
            <w:vAlign w:val="center"/>
          </w:tcPr>
          <w:p w14:paraId="14E50D93"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2466F75"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32EB80A"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2573DFC" w14:textId="1E86D576"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9,758.3</w:t>
            </w:r>
          </w:p>
        </w:tc>
        <w:tc>
          <w:tcPr>
            <w:tcW w:w="900" w:type="dxa"/>
            <w:tcBorders>
              <w:top w:val="nil"/>
              <w:left w:val="nil"/>
              <w:bottom w:val="nil"/>
              <w:right w:val="nil"/>
            </w:tcBorders>
            <w:shd w:val="clear" w:color="auto" w:fill="auto"/>
            <w:tcMar>
              <w:left w:w="29" w:type="dxa"/>
              <w:right w:w="29" w:type="dxa"/>
            </w:tcMar>
            <w:vAlign w:val="center"/>
          </w:tcPr>
          <w:p w14:paraId="27F1CB09" w14:textId="35B7CE6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14,355.8</w:t>
            </w:r>
          </w:p>
        </w:tc>
        <w:tc>
          <w:tcPr>
            <w:tcW w:w="810" w:type="dxa"/>
            <w:tcBorders>
              <w:top w:val="nil"/>
              <w:left w:val="nil"/>
              <w:bottom w:val="nil"/>
              <w:right w:val="nil"/>
            </w:tcBorders>
            <w:shd w:val="clear" w:color="auto" w:fill="auto"/>
            <w:tcMar>
              <w:left w:w="29" w:type="dxa"/>
              <w:right w:w="29" w:type="dxa"/>
            </w:tcMar>
            <w:vAlign w:val="center"/>
          </w:tcPr>
          <w:p w14:paraId="0206CD9F" w14:textId="67774580" w:rsidR="002077D2" w:rsidRPr="004D4032" w:rsidRDefault="002077D2" w:rsidP="002077D2">
            <w:pPr>
              <w:jc w:val="right"/>
              <w:rPr>
                <w:rFonts w:asciiTheme="majorBidi" w:hAnsiTheme="majorBidi" w:cstheme="majorBidi"/>
                <w:color w:val="000000"/>
                <w:sz w:val="14"/>
                <w:szCs w:val="14"/>
              </w:rPr>
            </w:pPr>
            <w:r>
              <w:rPr>
                <w:color w:val="000000"/>
                <w:sz w:val="14"/>
                <w:szCs w:val="14"/>
              </w:rPr>
              <w:t>7,368.7</w:t>
            </w:r>
          </w:p>
        </w:tc>
        <w:tc>
          <w:tcPr>
            <w:tcW w:w="900" w:type="dxa"/>
            <w:tcBorders>
              <w:top w:val="nil"/>
              <w:left w:val="nil"/>
              <w:bottom w:val="nil"/>
              <w:right w:val="nil"/>
            </w:tcBorders>
            <w:shd w:val="clear" w:color="auto" w:fill="auto"/>
            <w:tcMar>
              <w:left w:w="29" w:type="dxa"/>
              <w:right w:w="29" w:type="dxa"/>
            </w:tcMar>
            <w:vAlign w:val="center"/>
          </w:tcPr>
          <w:p w14:paraId="5A0B0CD3" w14:textId="461B81B5" w:rsidR="002077D2" w:rsidRDefault="002077D2" w:rsidP="002077D2">
            <w:pPr>
              <w:jc w:val="right"/>
              <w:rPr>
                <w:color w:val="000000"/>
                <w:sz w:val="14"/>
                <w:szCs w:val="14"/>
              </w:rPr>
            </w:pPr>
            <w:r>
              <w:rPr>
                <w:color w:val="000000"/>
                <w:sz w:val="14"/>
                <w:szCs w:val="14"/>
              </w:rPr>
              <w:t>16,635.4</w:t>
            </w:r>
          </w:p>
        </w:tc>
      </w:tr>
      <w:tr w:rsidR="002077D2" w:rsidRPr="00B23A95" w14:paraId="041D2DDC"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45D5A67" w14:textId="5435D6C6" w:rsidR="002077D2" w:rsidRPr="00D07121" w:rsidRDefault="002077D2" w:rsidP="002077D2">
            <w:pPr>
              <w:rPr>
                <w:rFonts w:asciiTheme="majorBidi" w:hAnsiTheme="majorBidi" w:cstheme="majorBidi"/>
                <w:color w:val="000000"/>
                <w:sz w:val="14"/>
                <w:szCs w:val="14"/>
              </w:rPr>
            </w:pPr>
            <w:r>
              <w:rPr>
                <w:color w:val="000000"/>
                <w:sz w:val="14"/>
                <w:szCs w:val="14"/>
              </w:rPr>
              <w:t xml:space="preserve">         22 - Manufacture of furniture</w:t>
            </w:r>
          </w:p>
        </w:tc>
        <w:tc>
          <w:tcPr>
            <w:tcW w:w="270" w:type="dxa"/>
            <w:tcBorders>
              <w:top w:val="nil"/>
              <w:left w:val="nil"/>
              <w:bottom w:val="nil"/>
              <w:right w:val="nil"/>
            </w:tcBorders>
            <w:shd w:val="clear" w:color="auto" w:fill="auto"/>
            <w:tcMar>
              <w:left w:w="29" w:type="dxa"/>
              <w:right w:w="29" w:type="dxa"/>
            </w:tcMar>
            <w:vAlign w:val="center"/>
          </w:tcPr>
          <w:p w14:paraId="6C61FF27"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6865DED"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BCE1028"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B4EBE2C" w14:textId="65B21CC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1,532.8</w:t>
            </w:r>
          </w:p>
        </w:tc>
        <w:tc>
          <w:tcPr>
            <w:tcW w:w="900" w:type="dxa"/>
            <w:tcBorders>
              <w:top w:val="nil"/>
              <w:left w:val="nil"/>
              <w:bottom w:val="nil"/>
              <w:right w:val="nil"/>
            </w:tcBorders>
            <w:shd w:val="clear" w:color="auto" w:fill="auto"/>
            <w:tcMar>
              <w:left w:w="29" w:type="dxa"/>
              <w:right w:w="29" w:type="dxa"/>
            </w:tcMar>
            <w:vAlign w:val="center"/>
          </w:tcPr>
          <w:p w14:paraId="76E290B2" w14:textId="7D072A53"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2,013.8</w:t>
            </w:r>
          </w:p>
        </w:tc>
        <w:tc>
          <w:tcPr>
            <w:tcW w:w="810" w:type="dxa"/>
            <w:tcBorders>
              <w:top w:val="nil"/>
              <w:left w:val="nil"/>
              <w:bottom w:val="nil"/>
              <w:right w:val="nil"/>
            </w:tcBorders>
            <w:shd w:val="clear" w:color="auto" w:fill="auto"/>
            <w:tcMar>
              <w:left w:w="29" w:type="dxa"/>
              <w:right w:w="29" w:type="dxa"/>
            </w:tcMar>
            <w:vAlign w:val="center"/>
          </w:tcPr>
          <w:p w14:paraId="6CD60063" w14:textId="16EFB428" w:rsidR="002077D2" w:rsidRPr="004D4032" w:rsidRDefault="002077D2" w:rsidP="002077D2">
            <w:pPr>
              <w:jc w:val="right"/>
              <w:rPr>
                <w:rFonts w:asciiTheme="majorBidi" w:hAnsiTheme="majorBidi" w:cstheme="majorBidi"/>
                <w:color w:val="000000"/>
                <w:sz w:val="14"/>
                <w:szCs w:val="14"/>
              </w:rPr>
            </w:pPr>
            <w:r>
              <w:rPr>
                <w:color w:val="000000"/>
                <w:sz w:val="14"/>
                <w:szCs w:val="14"/>
              </w:rPr>
              <w:t>2,040.1</w:t>
            </w:r>
          </w:p>
        </w:tc>
        <w:tc>
          <w:tcPr>
            <w:tcW w:w="900" w:type="dxa"/>
            <w:tcBorders>
              <w:top w:val="nil"/>
              <w:left w:val="nil"/>
              <w:bottom w:val="nil"/>
              <w:right w:val="nil"/>
            </w:tcBorders>
            <w:shd w:val="clear" w:color="auto" w:fill="auto"/>
            <w:tcMar>
              <w:left w:w="29" w:type="dxa"/>
              <w:right w:w="29" w:type="dxa"/>
            </w:tcMar>
            <w:vAlign w:val="center"/>
          </w:tcPr>
          <w:p w14:paraId="68D9BC64" w14:textId="7F9700D8" w:rsidR="002077D2" w:rsidRDefault="002077D2" w:rsidP="002077D2">
            <w:pPr>
              <w:jc w:val="right"/>
              <w:rPr>
                <w:color w:val="000000"/>
                <w:sz w:val="14"/>
                <w:szCs w:val="14"/>
              </w:rPr>
            </w:pPr>
            <w:r>
              <w:rPr>
                <w:color w:val="000000"/>
                <w:sz w:val="14"/>
                <w:szCs w:val="14"/>
              </w:rPr>
              <w:t>2,817.9</w:t>
            </w:r>
          </w:p>
        </w:tc>
      </w:tr>
      <w:tr w:rsidR="002077D2" w:rsidRPr="00B23A95" w14:paraId="7CBFE5FD"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E75091E" w14:textId="51E27FA0" w:rsidR="002077D2" w:rsidRPr="00D07121" w:rsidRDefault="002077D2" w:rsidP="002077D2">
            <w:pPr>
              <w:rPr>
                <w:rFonts w:asciiTheme="majorBidi" w:hAnsiTheme="majorBidi" w:cstheme="majorBidi"/>
                <w:color w:val="000000"/>
                <w:sz w:val="14"/>
                <w:szCs w:val="14"/>
              </w:rPr>
            </w:pPr>
            <w:r>
              <w:rPr>
                <w:color w:val="000000"/>
                <w:sz w:val="14"/>
                <w:szCs w:val="14"/>
              </w:rPr>
              <w:t xml:space="preserve">         23. Other manufacturing</w:t>
            </w:r>
          </w:p>
        </w:tc>
        <w:tc>
          <w:tcPr>
            <w:tcW w:w="270" w:type="dxa"/>
            <w:tcBorders>
              <w:top w:val="nil"/>
              <w:left w:val="nil"/>
              <w:bottom w:val="nil"/>
              <w:right w:val="nil"/>
            </w:tcBorders>
            <w:shd w:val="clear" w:color="auto" w:fill="auto"/>
            <w:tcMar>
              <w:left w:w="29" w:type="dxa"/>
              <w:right w:w="29" w:type="dxa"/>
            </w:tcMar>
            <w:vAlign w:val="center"/>
          </w:tcPr>
          <w:p w14:paraId="1AEBA695"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D625E25"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1C29E3D"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23D5A1C" w14:textId="04DF1BB5"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47,868.2</w:t>
            </w:r>
          </w:p>
        </w:tc>
        <w:tc>
          <w:tcPr>
            <w:tcW w:w="900" w:type="dxa"/>
            <w:tcBorders>
              <w:top w:val="nil"/>
              <w:left w:val="nil"/>
              <w:bottom w:val="nil"/>
              <w:right w:val="nil"/>
            </w:tcBorders>
            <w:shd w:val="clear" w:color="auto" w:fill="auto"/>
            <w:tcMar>
              <w:left w:w="29" w:type="dxa"/>
              <w:right w:w="29" w:type="dxa"/>
            </w:tcMar>
            <w:vAlign w:val="center"/>
          </w:tcPr>
          <w:p w14:paraId="46B6B6BE" w14:textId="7E36929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51,926.6</w:t>
            </w:r>
          </w:p>
        </w:tc>
        <w:tc>
          <w:tcPr>
            <w:tcW w:w="810" w:type="dxa"/>
            <w:tcBorders>
              <w:top w:val="nil"/>
              <w:left w:val="nil"/>
              <w:bottom w:val="nil"/>
              <w:right w:val="nil"/>
            </w:tcBorders>
            <w:shd w:val="clear" w:color="auto" w:fill="auto"/>
            <w:tcMar>
              <w:left w:w="29" w:type="dxa"/>
              <w:right w:w="29" w:type="dxa"/>
            </w:tcMar>
            <w:vAlign w:val="center"/>
          </w:tcPr>
          <w:p w14:paraId="6A8D774E" w14:textId="0EA1BE23" w:rsidR="002077D2" w:rsidRPr="004D4032" w:rsidRDefault="002077D2" w:rsidP="002077D2">
            <w:pPr>
              <w:jc w:val="right"/>
              <w:rPr>
                <w:rFonts w:asciiTheme="majorBidi" w:hAnsiTheme="majorBidi" w:cstheme="majorBidi"/>
                <w:color w:val="000000"/>
                <w:sz w:val="14"/>
                <w:szCs w:val="14"/>
              </w:rPr>
            </w:pPr>
            <w:r>
              <w:rPr>
                <w:color w:val="000000"/>
                <w:sz w:val="14"/>
                <w:szCs w:val="14"/>
              </w:rPr>
              <w:t>54,023.7</w:t>
            </w:r>
          </w:p>
        </w:tc>
        <w:tc>
          <w:tcPr>
            <w:tcW w:w="900" w:type="dxa"/>
            <w:tcBorders>
              <w:top w:val="nil"/>
              <w:left w:val="nil"/>
              <w:bottom w:val="nil"/>
              <w:right w:val="nil"/>
            </w:tcBorders>
            <w:shd w:val="clear" w:color="auto" w:fill="auto"/>
            <w:tcMar>
              <w:left w:w="29" w:type="dxa"/>
              <w:right w:w="29" w:type="dxa"/>
            </w:tcMar>
            <w:vAlign w:val="center"/>
          </w:tcPr>
          <w:p w14:paraId="5026D4D6" w14:textId="60A30CF4" w:rsidR="002077D2" w:rsidRDefault="002077D2" w:rsidP="002077D2">
            <w:pPr>
              <w:jc w:val="right"/>
              <w:rPr>
                <w:color w:val="000000"/>
                <w:sz w:val="14"/>
                <w:szCs w:val="14"/>
              </w:rPr>
            </w:pPr>
            <w:r>
              <w:rPr>
                <w:color w:val="000000"/>
                <w:sz w:val="14"/>
                <w:szCs w:val="14"/>
              </w:rPr>
              <w:t>64,203.9</w:t>
            </w:r>
          </w:p>
        </w:tc>
      </w:tr>
      <w:tr w:rsidR="002077D2" w:rsidRPr="00B23A95" w14:paraId="0294C2EA"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8E7095A" w14:textId="319FDD5D" w:rsidR="002077D2" w:rsidRPr="00D07121" w:rsidRDefault="002077D2" w:rsidP="002077D2">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270" w:type="dxa"/>
            <w:tcBorders>
              <w:top w:val="nil"/>
              <w:left w:val="nil"/>
              <w:bottom w:val="nil"/>
              <w:right w:val="nil"/>
            </w:tcBorders>
            <w:shd w:val="clear" w:color="auto" w:fill="auto"/>
            <w:tcMar>
              <w:left w:w="29" w:type="dxa"/>
              <w:right w:w="29" w:type="dxa"/>
            </w:tcMar>
            <w:vAlign w:val="center"/>
          </w:tcPr>
          <w:p w14:paraId="025EB803"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6C5F74D"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3ACFEE4"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EBB7152" w14:textId="6E08091F"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998.4</w:t>
            </w:r>
          </w:p>
        </w:tc>
        <w:tc>
          <w:tcPr>
            <w:tcW w:w="900" w:type="dxa"/>
            <w:tcBorders>
              <w:top w:val="nil"/>
              <w:left w:val="nil"/>
              <w:bottom w:val="nil"/>
              <w:right w:val="nil"/>
            </w:tcBorders>
            <w:shd w:val="clear" w:color="auto" w:fill="auto"/>
            <w:tcMar>
              <w:left w:w="29" w:type="dxa"/>
              <w:right w:w="29" w:type="dxa"/>
            </w:tcMar>
            <w:vAlign w:val="center"/>
          </w:tcPr>
          <w:p w14:paraId="07F73521" w14:textId="4552E43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1,912.1</w:t>
            </w:r>
          </w:p>
        </w:tc>
        <w:tc>
          <w:tcPr>
            <w:tcW w:w="810" w:type="dxa"/>
            <w:tcBorders>
              <w:top w:val="nil"/>
              <w:left w:val="nil"/>
              <w:bottom w:val="nil"/>
              <w:right w:val="nil"/>
            </w:tcBorders>
            <w:shd w:val="clear" w:color="auto" w:fill="auto"/>
            <w:tcMar>
              <w:left w:w="29" w:type="dxa"/>
              <w:right w:w="29" w:type="dxa"/>
            </w:tcMar>
            <w:vAlign w:val="center"/>
          </w:tcPr>
          <w:p w14:paraId="31BDDA67" w14:textId="180B13A4" w:rsidR="002077D2" w:rsidRPr="004D4032" w:rsidRDefault="002077D2" w:rsidP="002077D2">
            <w:pPr>
              <w:jc w:val="right"/>
              <w:rPr>
                <w:rFonts w:asciiTheme="majorBidi" w:hAnsiTheme="majorBidi" w:cstheme="majorBidi"/>
                <w:color w:val="000000"/>
                <w:sz w:val="14"/>
                <w:szCs w:val="14"/>
              </w:rPr>
            </w:pPr>
            <w:r>
              <w:rPr>
                <w:color w:val="000000"/>
                <w:sz w:val="14"/>
                <w:szCs w:val="14"/>
              </w:rPr>
              <w:t>2,117.5</w:t>
            </w:r>
          </w:p>
        </w:tc>
        <w:tc>
          <w:tcPr>
            <w:tcW w:w="900" w:type="dxa"/>
            <w:tcBorders>
              <w:top w:val="nil"/>
              <w:left w:val="nil"/>
              <w:bottom w:val="nil"/>
              <w:right w:val="nil"/>
            </w:tcBorders>
            <w:shd w:val="clear" w:color="auto" w:fill="auto"/>
            <w:tcMar>
              <w:left w:w="29" w:type="dxa"/>
              <w:right w:w="29" w:type="dxa"/>
            </w:tcMar>
            <w:vAlign w:val="center"/>
          </w:tcPr>
          <w:p w14:paraId="5B7069B9" w14:textId="09B71FEE" w:rsidR="002077D2" w:rsidRDefault="002077D2" w:rsidP="002077D2">
            <w:pPr>
              <w:jc w:val="right"/>
              <w:rPr>
                <w:color w:val="000000"/>
                <w:sz w:val="14"/>
                <w:szCs w:val="14"/>
              </w:rPr>
            </w:pPr>
            <w:r>
              <w:rPr>
                <w:color w:val="000000"/>
                <w:sz w:val="14"/>
                <w:szCs w:val="14"/>
              </w:rPr>
              <w:t>2,205.4</w:t>
            </w:r>
          </w:p>
        </w:tc>
      </w:tr>
      <w:tr w:rsidR="002077D2" w:rsidRPr="00B23A95" w14:paraId="4B81334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0064348" w14:textId="4924C6AF" w:rsidR="002077D2" w:rsidRPr="00D07121" w:rsidRDefault="002077D2" w:rsidP="002077D2">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270" w:type="dxa"/>
            <w:tcBorders>
              <w:top w:val="nil"/>
              <w:left w:val="nil"/>
              <w:bottom w:val="nil"/>
              <w:right w:val="nil"/>
            </w:tcBorders>
            <w:shd w:val="clear" w:color="auto" w:fill="auto"/>
            <w:tcMar>
              <w:left w:w="29" w:type="dxa"/>
              <w:right w:w="29" w:type="dxa"/>
            </w:tcMar>
            <w:vAlign w:val="center"/>
          </w:tcPr>
          <w:p w14:paraId="2B4FE472"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2FBB83D"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DD7D94B"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CB809FB" w14:textId="7BFD2A61"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118,368.1</w:t>
            </w:r>
          </w:p>
        </w:tc>
        <w:tc>
          <w:tcPr>
            <w:tcW w:w="900" w:type="dxa"/>
            <w:tcBorders>
              <w:top w:val="nil"/>
              <w:left w:val="nil"/>
              <w:bottom w:val="nil"/>
              <w:right w:val="nil"/>
            </w:tcBorders>
            <w:shd w:val="clear" w:color="auto" w:fill="auto"/>
            <w:tcMar>
              <w:left w:w="29" w:type="dxa"/>
              <w:right w:w="29" w:type="dxa"/>
            </w:tcMar>
            <w:vAlign w:val="center"/>
          </w:tcPr>
          <w:p w14:paraId="1B63C637" w14:textId="3A4FC718"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103,646.0</w:t>
            </w:r>
          </w:p>
        </w:tc>
        <w:tc>
          <w:tcPr>
            <w:tcW w:w="810" w:type="dxa"/>
            <w:tcBorders>
              <w:top w:val="nil"/>
              <w:left w:val="nil"/>
              <w:bottom w:val="nil"/>
              <w:right w:val="nil"/>
            </w:tcBorders>
            <w:shd w:val="clear" w:color="auto" w:fill="auto"/>
            <w:tcMar>
              <w:left w:w="29" w:type="dxa"/>
              <w:right w:w="29" w:type="dxa"/>
            </w:tcMar>
            <w:vAlign w:val="center"/>
          </w:tcPr>
          <w:p w14:paraId="5DB7F243" w14:textId="2195C74D" w:rsidR="002077D2" w:rsidRPr="004D4032" w:rsidRDefault="002077D2" w:rsidP="002077D2">
            <w:pPr>
              <w:jc w:val="right"/>
              <w:rPr>
                <w:rFonts w:asciiTheme="majorBidi" w:hAnsiTheme="majorBidi" w:cstheme="majorBidi"/>
                <w:color w:val="000000"/>
                <w:sz w:val="14"/>
                <w:szCs w:val="14"/>
              </w:rPr>
            </w:pPr>
            <w:r>
              <w:rPr>
                <w:color w:val="000000"/>
                <w:sz w:val="14"/>
                <w:szCs w:val="14"/>
              </w:rPr>
              <w:t>155,024.8</w:t>
            </w:r>
          </w:p>
        </w:tc>
        <w:tc>
          <w:tcPr>
            <w:tcW w:w="900" w:type="dxa"/>
            <w:tcBorders>
              <w:top w:val="nil"/>
              <w:left w:val="nil"/>
              <w:bottom w:val="nil"/>
              <w:right w:val="nil"/>
            </w:tcBorders>
            <w:shd w:val="clear" w:color="auto" w:fill="auto"/>
            <w:tcMar>
              <w:left w:w="29" w:type="dxa"/>
              <w:right w:w="29" w:type="dxa"/>
            </w:tcMar>
            <w:vAlign w:val="center"/>
          </w:tcPr>
          <w:p w14:paraId="74D5DCB6" w14:textId="1FAAACCC" w:rsidR="002077D2" w:rsidRDefault="002077D2" w:rsidP="002077D2">
            <w:pPr>
              <w:jc w:val="right"/>
              <w:rPr>
                <w:color w:val="000000"/>
                <w:sz w:val="14"/>
                <w:szCs w:val="14"/>
              </w:rPr>
            </w:pPr>
            <w:r>
              <w:rPr>
                <w:color w:val="000000"/>
                <w:sz w:val="14"/>
                <w:szCs w:val="14"/>
              </w:rPr>
              <w:t>156,232.6</w:t>
            </w:r>
          </w:p>
        </w:tc>
      </w:tr>
      <w:tr w:rsidR="002077D2" w:rsidRPr="00B23A95" w14:paraId="3D43F8E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699A3C8" w14:textId="10D82C15" w:rsidR="002077D2" w:rsidRPr="00D07121" w:rsidRDefault="002077D2" w:rsidP="002077D2">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270" w:type="dxa"/>
            <w:tcBorders>
              <w:top w:val="nil"/>
              <w:left w:val="nil"/>
              <w:bottom w:val="nil"/>
              <w:right w:val="nil"/>
            </w:tcBorders>
            <w:shd w:val="clear" w:color="auto" w:fill="auto"/>
            <w:tcMar>
              <w:left w:w="29" w:type="dxa"/>
              <w:right w:w="29" w:type="dxa"/>
            </w:tcMar>
            <w:vAlign w:val="center"/>
          </w:tcPr>
          <w:p w14:paraId="3F2CF9D6"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B7959D7"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39785171"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7D928B4" w14:textId="0A0B97D0"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14,623.9</w:t>
            </w:r>
          </w:p>
        </w:tc>
        <w:tc>
          <w:tcPr>
            <w:tcW w:w="900" w:type="dxa"/>
            <w:tcBorders>
              <w:top w:val="nil"/>
              <w:left w:val="nil"/>
              <w:bottom w:val="nil"/>
              <w:right w:val="nil"/>
            </w:tcBorders>
            <w:shd w:val="clear" w:color="auto" w:fill="auto"/>
            <w:tcMar>
              <w:left w:w="29" w:type="dxa"/>
              <w:right w:w="29" w:type="dxa"/>
            </w:tcMar>
            <w:vAlign w:val="center"/>
          </w:tcPr>
          <w:p w14:paraId="40FB5443" w14:textId="79CBBAE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5,519.2</w:t>
            </w:r>
          </w:p>
        </w:tc>
        <w:tc>
          <w:tcPr>
            <w:tcW w:w="810" w:type="dxa"/>
            <w:tcBorders>
              <w:top w:val="nil"/>
              <w:left w:val="nil"/>
              <w:bottom w:val="nil"/>
              <w:right w:val="nil"/>
            </w:tcBorders>
            <w:shd w:val="clear" w:color="auto" w:fill="auto"/>
            <w:tcMar>
              <w:left w:w="29" w:type="dxa"/>
              <w:right w:w="29" w:type="dxa"/>
            </w:tcMar>
            <w:vAlign w:val="center"/>
          </w:tcPr>
          <w:p w14:paraId="04DC6423" w14:textId="17CF61C1" w:rsidR="002077D2" w:rsidRPr="004D4032" w:rsidRDefault="002077D2" w:rsidP="002077D2">
            <w:pPr>
              <w:jc w:val="right"/>
              <w:rPr>
                <w:rFonts w:asciiTheme="majorBidi" w:hAnsiTheme="majorBidi" w:cstheme="majorBidi"/>
                <w:color w:val="000000"/>
                <w:sz w:val="14"/>
                <w:szCs w:val="14"/>
              </w:rPr>
            </w:pPr>
            <w:r>
              <w:rPr>
                <w:color w:val="000000"/>
                <w:sz w:val="14"/>
                <w:szCs w:val="14"/>
              </w:rPr>
              <w:t>7,204.7</w:t>
            </w:r>
          </w:p>
        </w:tc>
        <w:tc>
          <w:tcPr>
            <w:tcW w:w="900" w:type="dxa"/>
            <w:tcBorders>
              <w:top w:val="nil"/>
              <w:left w:val="nil"/>
              <w:bottom w:val="nil"/>
              <w:right w:val="nil"/>
            </w:tcBorders>
            <w:shd w:val="clear" w:color="auto" w:fill="auto"/>
            <w:tcMar>
              <w:left w:w="29" w:type="dxa"/>
              <w:right w:w="29" w:type="dxa"/>
            </w:tcMar>
            <w:vAlign w:val="center"/>
          </w:tcPr>
          <w:p w14:paraId="15FA455F" w14:textId="1BFBDC4A" w:rsidR="002077D2" w:rsidRDefault="002077D2" w:rsidP="002077D2">
            <w:pPr>
              <w:jc w:val="right"/>
              <w:rPr>
                <w:color w:val="000000"/>
                <w:sz w:val="14"/>
                <w:szCs w:val="14"/>
              </w:rPr>
            </w:pPr>
            <w:r>
              <w:rPr>
                <w:color w:val="000000"/>
                <w:sz w:val="14"/>
                <w:szCs w:val="14"/>
              </w:rPr>
              <w:t>7,400.3</w:t>
            </w:r>
          </w:p>
        </w:tc>
      </w:tr>
      <w:tr w:rsidR="002077D2" w:rsidRPr="00B23A95" w14:paraId="70E2850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3B0498C" w14:textId="7227E87E" w:rsidR="002077D2" w:rsidRPr="00D07121" w:rsidRDefault="002077D2" w:rsidP="002077D2">
            <w:pPr>
              <w:rPr>
                <w:rFonts w:asciiTheme="majorBidi" w:hAnsiTheme="majorBidi" w:cstheme="majorBidi"/>
                <w:color w:val="000000"/>
                <w:sz w:val="14"/>
                <w:szCs w:val="14"/>
              </w:rPr>
            </w:pPr>
            <w:r>
              <w:rPr>
                <w:color w:val="000000"/>
                <w:sz w:val="14"/>
                <w:szCs w:val="14"/>
              </w:rPr>
              <w:t xml:space="preserve">      f. Construction</w:t>
            </w:r>
          </w:p>
        </w:tc>
        <w:tc>
          <w:tcPr>
            <w:tcW w:w="270" w:type="dxa"/>
            <w:tcBorders>
              <w:top w:val="nil"/>
              <w:left w:val="nil"/>
              <w:bottom w:val="nil"/>
              <w:right w:val="nil"/>
            </w:tcBorders>
            <w:shd w:val="clear" w:color="auto" w:fill="auto"/>
            <w:tcMar>
              <w:left w:w="29" w:type="dxa"/>
              <w:right w:w="29" w:type="dxa"/>
            </w:tcMar>
            <w:vAlign w:val="center"/>
          </w:tcPr>
          <w:p w14:paraId="4D027054"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19C12B7"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0B86EC45"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222DB39" w14:textId="09E5F791"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304,255.8</w:t>
            </w:r>
          </w:p>
        </w:tc>
        <w:tc>
          <w:tcPr>
            <w:tcW w:w="900" w:type="dxa"/>
            <w:tcBorders>
              <w:top w:val="nil"/>
              <w:left w:val="nil"/>
              <w:bottom w:val="nil"/>
              <w:right w:val="nil"/>
            </w:tcBorders>
            <w:shd w:val="clear" w:color="auto" w:fill="auto"/>
            <w:tcMar>
              <w:left w:w="29" w:type="dxa"/>
              <w:right w:w="29" w:type="dxa"/>
            </w:tcMar>
            <w:vAlign w:val="center"/>
          </w:tcPr>
          <w:p w14:paraId="1E40F07A" w14:textId="56572FF8"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254,889.7</w:t>
            </w:r>
          </w:p>
        </w:tc>
        <w:tc>
          <w:tcPr>
            <w:tcW w:w="810" w:type="dxa"/>
            <w:tcBorders>
              <w:top w:val="nil"/>
              <w:left w:val="nil"/>
              <w:bottom w:val="nil"/>
              <w:right w:val="nil"/>
            </w:tcBorders>
            <w:shd w:val="clear" w:color="auto" w:fill="auto"/>
            <w:tcMar>
              <w:left w:w="29" w:type="dxa"/>
              <w:right w:w="29" w:type="dxa"/>
            </w:tcMar>
            <w:vAlign w:val="center"/>
          </w:tcPr>
          <w:p w14:paraId="3C5638D6" w14:textId="69D82312" w:rsidR="002077D2" w:rsidRPr="004D4032" w:rsidRDefault="002077D2" w:rsidP="002077D2">
            <w:pPr>
              <w:jc w:val="right"/>
              <w:rPr>
                <w:rFonts w:asciiTheme="majorBidi" w:hAnsiTheme="majorBidi" w:cstheme="majorBidi"/>
                <w:color w:val="000000"/>
                <w:sz w:val="14"/>
                <w:szCs w:val="14"/>
              </w:rPr>
            </w:pPr>
            <w:r>
              <w:rPr>
                <w:color w:val="000000"/>
                <w:sz w:val="14"/>
                <w:szCs w:val="14"/>
              </w:rPr>
              <w:t>338,530.8</w:t>
            </w:r>
          </w:p>
        </w:tc>
        <w:tc>
          <w:tcPr>
            <w:tcW w:w="900" w:type="dxa"/>
            <w:tcBorders>
              <w:top w:val="nil"/>
              <w:left w:val="nil"/>
              <w:bottom w:val="nil"/>
              <w:right w:val="nil"/>
            </w:tcBorders>
            <w:shd w:val="clear" w:color="auto" w:fill="auto"/>
            <w:tcMar>
              <w:left w:w="29" w:type="dxa"/>
              <w:right w:w="29" w:type="dxa"/>
            </w:tcMar>
            <w:vAlign w:val="center"/>
          </w:tcPr>
          <w:p w14:paraId="52CF2C47" w14:textId="0D02C9C4" w:rsidR="002077D2" w:rsidRDefault="002077D2" w:rsidP="002077D2">
            <w:pPr>
              <w:jc w:val="right"/>
              <w:rPr>
                <w:color w:val="000000"/>
                <w:sz w:val="14"/>
                <w:szCs w:val="14"/>
              </w:rPr>
            </w:pPr>
            <w:r>
              <w:rPr>
                <w:color w:val="000000"/>
                <w:sz w:val="14"/>
                <w:szCs w:val="14"/>
              </w:rPr>
              <w:t>325,732.5</w:t>
            </w:r>
          </w:p>
        </w:tc>
      </w:tr>
      <w:tr w:rsidR="002077D2" w:rsidRPr="00B23A95" w14:paraId="2E75232F"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D15F9DE" w14:textId="5F37BFAC" w:rsidR="002077D2" w:rsidRPr="00D07121" w:rsidRDefault="002077D2" w:rsidP="002077D2">
            <w:pPr>
              <w:rPr>
                <w:rFonts w:asciiTheme="majorBidi" w:hAnsiTheme="majorBidi" w:cstheme="majorBidi"/>
                <w:color w:val="000000"/>
                <w:sz w:val="14"/>
                <w:szCs w:val="14"/>
              </w:rPr>
            </w:pPr>
            <w:r>
              <w:rPr>
                <w:color w:val="000000"/>
                <w:sz w:val="14"/>
                <w:szCs w:val="14"/>
              </w:rPr>
              <w:t xml:space="preserve">         01 - Construction of buildings</w:t>
            </w:r>
          </w:p>
        </w:tc>
        <w:tc>
          <w:tcPr>
            <w:tcW w:w="270" w:type="dxa"/>
            <w:tcBorders>
              <w:top w:val="nil"/>
              <w:left w:val="nil"/>
              <w:bottom w:val="nil"/>
              <w:right w:val="nil"/>
            </w:tcBorders>
            <w:shd w:val="clear" w:color="auto" w:fill="auto"/>
            <w:tcMar>
              <w:left w:w="29" w:type="dxa"/>
              <w:right w:w="29" w:type="dxa"/>
            </w:tcMar>
            <w:vAlign w:val="center"/>
          </w:tcPr>
          <w:p w14:paraId="0F1F869A"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77B8A53"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9767DD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01C5E22B" w14:textId="23C64B8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163,836.2</w:t>
            </w:r>
          </w:p>
        </w:tc>
        <w:tc>
          <w:tcPr>
            <w:tcW w:w="900" w:type="dxa"/>
            <w:tcBorders>
              <w:top w:val="nil"/>
              <w:left w:val="nil"/>
              <w:bottom w:val="nil"/>
              <w:right w:val="nil"/>
            </w:tcBorders>
            <w:shd w:val="clear" w:color="auto" w:fill="auto"/>
            <w:tcMar>
              <w:left w:w="29" w:type="dxa"/>
              <w:right w:w="29" w:type="dxa"/>
            </w:tcMar>
            <w:vAlign w:val="center"/>
          </w:tcPr>
          <w:p w14:paraId="1F824F49" w14:textId="094D03D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126,114.9</w:t>
            </w:r>
          </w:p>
        </w:tc>
        <w:tc>
          <w:tcPr>
            <w:tcW w:w="810" w:type="dxa"/>
            <w:tcBorders>
              <w:top w:val="nil"/>
              <w:left w:val="nil"/>
              <w:bottom w:val="nil"/>
              <w:right w:val="nil"/>
            </w:tcBorders>
            <w:shd w:val="clear" w:color="auto" w:fill="auto"/>
            <w:tcMar>
              <w:left w:w="29" w:type="dxa"/>
              <w:right w:w="29" w:type="dxa"/>
            </w:tcMar>
            <w:vAlign w:val="center"/>
          </w:tcPr>
          <w:p w14:paraId="652857D2" w14:textId="6A98271D" w:rsidR="002077D2" w:rsidRPr="004D4032" w:rsidRDefault="002077D2" w:rsidP="002077D2">
            <w:pPr>
              <w:jc w:val="right"/>
              <w:rPr>
                <w:rFonts w:asciiTheme="majorBidi" w:hAnsiTheme="majorBidi" w:cstheme="majorBidi"/>
                <w:color w:val="000000"/>
                <w:sz w:val="14"/>
                <w:szCs w:val="14"/>
              </w:rPr>
            </w:pPr>
            <w:r>
              <w:rPr>
                <w:color w:val="000000"/>
                <w:sz w:val="14"/>
                <w:szCs w:val="14"/>
              </w:rPr>
              <w:t>154,120.1</w:t>
            </w:r>
          </w:p>
        </w:tc>
        <w:tc>
          <w:tcPr>
            <w:tcW w:w="900" w:type="dxa"/>
            <w:tcBorders>
              <w:top w:val="nil"/>
              <w:left w:val="nil"/>
              <w:bottom w:val="nil"/>
              <w:right w:val="nil"/>
            </w:tcBorders>
            <w:shd w:val="clear" w:color="auto" w:fill="auto"/>
            <w:tcMar>
              <w:left w:w="29" w:type="dxa"/>
              <w:right w:w="29" w:type="dxa"/>
            </w:tcMar>
            <w:vAlign w:val="center"/>
          </w:tcPr>
          <w:p w14:paraId="57BDFBE3" w14:textId="72CD559B" w:rsidR="002077D2" w:rsidRDefault="002077D2" w:rsidP="002077D2">
            <w:pPr>
              <w:jc w:val="right"/>
              <w:rPr>
                <w:color w:val="000000"/>
                <w:sz w:val="14"/>
                <w:szCs w:val="14"/>
              </w:rPr>
            </w:pPr>
            <w:r>
              <w:rPr>
                <w:color w:val="000000"/>
                <w:sz w:val="14"/>
                <w:szCs w:val="14"/>
              </w:rPr>
              <w:t>169,989.5</w:t>
            </w:r>
          </w:p>
        </w:tc>
      </w:tr>
      <w:tr w:rsidR="002077D2" w:rsidRPr="00B23A95" w14:paraId="2EBB5E9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ED3953E" w14:textId="20DCF8A0" w:rsidR="002077D2" w:rsidRPr="00D07121" w:rsidRDefault="002077D2" w:rsidP="002077D2">
            <w:pPr>
              <w:rPr>
                <w:rFonts w:asciiTheme="majorBidi" w:hAnsiTheme="majorBidi" w:cstheme="majorBidi"/>
                <w:color w:val="000000"/>
                <w:sz w:val="14"/>
                <w:szCs w:val="14"/>
              </w:rPr>
            </w:pPr>
            <w:r>
              <w:rPr>
                <w:color w:val="000000"/>
                <w:sz w:val="14"/>
                <w:szCs w:val="14"/>
              </w:rPr>
              <w:t xml:space="preserve">         02 - Civil engineering</w:t>
            </w:r>
          </w:p>
        </w:tc>
        <w:tc>
          <w:tcPr>
            <w:tcW w:w="270" w:type="dxa"/>
            <w:tcBorders>
              <w:top w:val="nil"/>
              <w:left w:val="nil"/>
              <w:bottom w:val="nil"/>
              <w:right w:val="nil"/>
            </w:tcBorders>
            <w:shd w:val="clear" w:color="auto" w:fill="auto"/>
            <w:tcMar>
              <w:left w:w="29" w:type="dxa"/>
              <w:right w:w="29" w:type="dxa"/>
            </w:tcMar>
            <w:vAlign w:val="center"/>
          </w:tcPr>
          <w:p w14:paraId="76115D30"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330E956"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6743520"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326DEE5" w14:textId="6A217A98"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105,678.5</w:t>
            </w:r>
          </w:p>
        </w:tc>
        <w:tc>
          <w:tcPr>
            <w:tcW w:w="900" w:type="dxa"/>
            <w:tcBorders>
              <w:top w:val="nil"/>
              <w:left w:val="nil"/>
              <w:bottom w:val="nil"/>
              <w:right w:val="nil"/>
            </w:tcBorders>
            <w:shd w:val="clear" w:color="auto" w:fill="auto"/>
            <w:tcMar>
              <w:left w:w="29" w:type="dxa"/>
              <w:right w:w="29" w:type="dxa"/>
            </w:tcMar>
            <w:vAlign w:val="center"/>
          </w:tcPr>
          <w:p w14:paraId="4541E1F7" w14:textId="21690B1D"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101,823.8</w:t>
            </w:r>
          </w:p>
        </w:tc>
        <w:tc>
          <w:tcPr>
            <w:tcW w:w="810" w:type="dxa"/>
            <w:tcBorders>
              <w:top w:val="nil"/>
              <w:left w:val="nil"/>
              <w:bottom w:val="nil"/>
              <w:right w:val="nil"/>
            </w:tcBorders>
            <w:shd w:val="clear" w:color="auto" w:fill="auto"/>
            <w:tcMar>
              <w:left w:w="29" w:type="dxa"/>
              <w:right w:w="29" w:type="dxa"/>
            </w:tcMar>
            <w:vAlign w:val="center"/>
          </w:tcPr>
          <w:p w14:paraId="0B86945B" w14:textId="55DC0E9B" w:rsidR="002077D2" w:rsidRPr="004D4032" w:rsidRDefault="002077D2" w:rsidP="002077D2">
            <w:pPr>
              <w:jc w:val="right"/>
              <w:rPr>
                <w:rFonts w:asciiTheme="majorBidi" w:hAnsiTheme="majorBidi" w:cstheme="majorBidi"/>
                <w:color w:val="000000"/>
                <w:sz w:val="14"/>
                <w:szCs w:val="14"/>
              </w:rPr>
            </w:pPr>
            <w:r>
              <w:rPr>
                <w:color w:val="000000"/>
                <w:sz w:val="14"/>
                <w:szCs w:val="14"/>
              </w:rPr>
              <w:t>152,984.3</w:t>
            </w:r>
          </w:p>
        </w:tc>
        <w:tc>
          <w:tcPr>
            <w:tcW w:w="900" w:type="dxa"/>
            <w:tcBorders>
              <w:top w:val="nil"/>
              <w:left w:val="nil"/>
              <w:bottom w:val="nil"/>
              <w:right w:val="nil"/>
            </w:tcBorders>
            <w:shd w:val="clear" w:color="auto" w:fill="auto"/>
            <w:tcMar>
              <w:left w:w="29" w:type="dxa"/>
              <w:right w:w="29" w:type="dxa"/>
            </w:tcMar>
            <w:vAlign w:val="center"/>
          </w:tcPr>
          <w:p w14:paraId="44F60F72" w14:textId="7E120001" w:rsidR="002077D2" w:rsidRDefault="002077D2" w:rsidP="002077D2">
            <w:pPr>
              <w:jc w:val="right"/>
              <w:rPr>
                <w:color w:val="000000"/>
                <w:sz w:val="14"/>
                <w:szCs w:val="14"/>
              </w:rPr>
            </w:pPr>
            <w:r>
              <w:rPr>
                <w:color w:val="000000"/>
                <w:sz w:val="14"/>
                <w:szCs w:val="14"/>
              </w:rPr>
              <w:t>126,276.3</w:t>
            </w:r>
          </w:p>
        </w:tc>
      </w:tr>
      <w:tr w:rsidR="002077D2" w:rsidRPr="00B23A95" w14:paraId="476CC31E"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5284F9F" w14:textId="64EBD1E3" w:rsidR="002077D2" w:rsidRPr="00D07121" w:rsidRDefault="002077D2" w:rsidP="002077D2">
            <w:pPr>
              <w:rPr>
                <w:rFonts w:asciiTheme="majorBidi" w:hAnsiTheme="majorBidi" w:cstheme="majorBidi"/>
                <w:color w:val="000000"/>
                <w:sz w:val="14"/>
                <w:szCs w:val="14"/>
              </w:rPr>
            </w:pPr>
            <w:r>
              <w:rPr>
                <w:color w:val="000000"/>
                <w:sz w:val="14"/>
                <w:szCs w:val="14"/>
              </w:rPr>
              <w:t xml:space="preserve">         03 - Specialized construction activities</w:t>
            </w:r>
          </w:p>
        </w:tc>
        <w:tc>
          <w:tcPr>
            <w:tcW w:w="270" w:type="dxa"/>
            <w:tcBorders>
              <w:top w:val="nil"/>
              <w:left w:val="nil"/>
              <w:bottom w:val="nil"/>
              <w:right w:val="nil"/>
            </w:tcBorders>
            <w:shd w:val="clear" w:color="auto" w:fill="auto"/>
            <w:tcMar>
              <w:left w:w="29" w:type="dxa"/>
              <w:right w:w="29" w:type="dxa"/>
            </w:tcMar>
            <w:vAlign w:val="center"/>
          </w:tcPr>
          <w:p w14:paraId="56836A44"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A9094F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7AE73AE"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A98D8C4" w14:textId="76293D8D"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34,741.1</w:t>
            </w:r>
          </w:p>
        </w:tc>
        <w:tc>
          <w:tcPr>
            <w:tcW w:w="900" w:type="dxa"/>
            <w:tcBorders>
              <w:top w:val="nil"/>
              <w:left w:val="nil"/>
              <w:bottom w:val="nil"/>
              <w:right w:val="nil"/>
            </w:tcBorders>
            <w:shd w:val="clear" w:color="auto" w:fill="auto"/>
            <w:tcMar>
              <w:left w:w="29" w:type="dxa"/>
              <w:right w:w="29" w:type="dxa"/>
            </w:tcMar>
            <w:vAlign w:val="center"/>
          </w:tcPr>
          <w:p w14:paraId="44C0A906" w14:textId="272B43FC"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26,951.0</w:t>
            </w:r>
          </w:p>
        </w:tc>
        <w:tc>
          <w:tcPr>
            <w:tcW w:w="810" w:type="dxa"/>
            <w:tcBorders>
              <w:top w:val="nil"/>
              <w:left w:val="nil"/>
              <w:bottom w:val="nil"/>
              <w:right w:val="nil"/>
            </w:tcBorders>
            <w:shd w:val="clear" w:color="auto" w:fill="auto"/>
            <w:tcMar>
              <w:left w:w="29" w:type="dxa"/>
              <w:right w:w="29" w:type="dxa"/>
            </w:tcMar>
            <w:vAlign w:val="center"/>
          </w:tcPr>
          <w:p w14:paraId="2E213282" w14:textId="41DBD477" w:rsidR="002077D2" w:rsidRPr="004D4032" w:rsidRDefault="002077D2" w:rsidP="002077D2">
            <w:pPr>
              <w:jc w:val="right"/>
              <w:rPr>
                <w:rFonts w:asciiTheme="majorBidi" w:hAnsiTheme="majorBidi" w:cstheme="majorBidi"/>
                <w:color w:val="000000"/>
                <w:sz w:val="14"/>
                <w:szCs w:val="14"/>
              </w:rPr>
            </w:pPr>
            <w:r>
              <w:rPr>
                <w:color w:val="000000"/>
                <w:sz w:val="14"/>
                <w:szCs w:val="14"/>
              </w:rPr>
              <w:t>31,426.4</w:t>
            </w:r>
          </w:p>
        </w:tc>
        <w:tc>
          <w:tcPr>
            <w:tcW w:w="900" w:type="dxa"/>
            <w:tcBorders>
              <w:top w:val="nil"/>
              <w:left w:val="nil"/>
              <w:bottom w:val="nil"/>
              <w:right w:val="nil"/>
            </w:tcBorders>
            <w:shd w:val="clear" w:color="auto" w:fill="auto"/>
            <w:tcMar>
              <w:left w:w="29" w:type="dxa"/>
              <w:right w:w="29" w:type="dxa"/>
            </w:tcMar>
            <w:vAlign w:val="center"/>
          </w:tcPr>
          <w:p w14:paraId="4A9B6B36" w14:textId="2A0B2AB3" w:rsidR="002077D2" w:rsidRDefault="002077D2" w:rsidP="002077D2">
            <w:pPr>
              <w:jc w:val="right"/>
              <w:rPr>
                <w:color w:val="000000"/>
                <w:sz w:val="14"/>
                <w:szCs w:val="14"/>
              </w:rPr>
            </w:pPr>
            <w:r>
              <w:rPr>
                <w:color w:val="000000"/>
                <w:sz w:val="14"/>
                <w:szCs w:val="14"/>
              </w:rPr>
              <w:t>29,466.7</w:t>
            </w:r>
          </w:p>
        </w:tc>
      </w:tr>
      <w:tr w:rsidR="002077D2" w:rsidRPr="00B23A95" w14:paraId="033EEA14"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2864132" w14:textId="384A6132" w:rsidR="002077D2" w:rsidRPr="00D07121" w:rsidRDefault="002077D2" w:rsidP="002077D2">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270" w:type="dxa"/>
            <w:tcBorders>
              <w:top w:val="nil"/>
              <w:left w:val="nil"/>
              <w:bottom w:val="nil"/>
              <w:right w:val="nil"/>
            </w:tcBorders>
            <w:shd w:val="clear" w:color="auto" w:fill="auto"/>
            <w:tcMar>
              <w:left w:w="29" w:type="dxa"/>
              <w:right w:w="29" w:type="dxa"/>
            </w:tcMar>
            <w:vAlign w:val="center"/>
          </w:tcPr>
          <w:p w14:paraId="637FF932"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F87F1CB"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D53D189"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39A57F9" w14:textId="2972C2BB"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435,580.2</w:t>
            </w:r>
          </w:p>
        </w:tc>
        <w:tc>
          <w:tcPr>
            <w:tcW w:w="900" w:type="dxa"/>
            <w:tcBorders>
              <w:top w:val="nil"/>
              <w:left w:val="nil"/>
              <w:bottom w:val="nil"/>
              <w:right w:val="nil"/>
            </w:tcBorders>
            <w:shd w:val="clear" w:color="auto" w:fill="auto"/>
            <w:tcMar>
              <w:left w:w="29" w:type="dxa"/>
              <w:right w:w="29" w:type="dxa"/>
            </w:tcMar>
            <w:vAlign w:val="center"/>
          </w:tcPr>
          <w:p w14:paraId="032DD82F" w14:textId="32A5502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439,763.6</w:t>
            </w:r>
          </w:p>
        </w:tc>
        <w:tc>
          <w:tcPr>
            <w:tcW w:w="810" w:type="dxa"/>
            <w:tcBorders>
              <w:top w:val="nil"/>
              <w:left w:val="nil"/>
              <w:bottom w:val="nil"/>
              <w:right w:val="nil"/>
            </w:tcBorders>
            <w:shd w:val="clear" w:color="auto" w:fill="auto"/>
            <w:tcMar>
              <w:left w:w="29" w:type="dxa"/>
              <w:right w:w="29" w:type="dxa"/>
            </w:tcMar>
            <w:vAlign w:val="center"/>
          </w:tcPr>
          <w:p w14:paraId="10CB25C5" w14:textId="0B01E329" w:rsidR="002077D2" w:rsidRPr="004D4032" w:rsidRDefault="002077D2" w:rsidP="002077D2">
            <w:pPr>
              <w:jc w:val="right"/>
              <w:rPr>
                <w:rFonts w:asciiTheme="majorBidi" w:hAnsiTheme="majorBidi" w:cstheme="majorBidi"/>
                <w:color w:val="000000"/>
                <w:sz w:val="14"/>
                <w:szCs w:val="14"/>
              </w:rPr>
            </w:pPr>
            <w:r>
              <w:rPr>
                <w:color w:val="000000"/>
                <w:sz w:val="14"/>
                <w:szCs w:val="14"/>
              </w:rPr>
              <w:t>518,256.8</w:t>
            </w:r>
          </w:p>
        </w:tc>
        <w:tc>
          <w:tcPr>
            <w:tcW w:w="900" w:type="dxa"/>
            <w:tcBorders>
              <w:top w:val="nil"/>
              <w:left w:val="nil"/>
              <w:bottom w:val="nil"/>
              <w:right w:val="nil"/>
            </w:tcBorders>
            <w:shd w:val="clear" w:color="auto" w:fill="auto"/>
            <w:tcMar>
              <w:left w:w="29" w:type="dxa"/>
              <w:right w:w="29" w:type="dxa"/>
            </w:tcMar>
            <w:vAlign w:val="center"/>
          </w:tcPr>
          <w:p w14:paraId="5C74ADDD" w14:textId="72D72CF7" w:rsidR="002077D2" w:rsidRDefault="002077D2" w:rsidP="002077D2">
            <w:pPr>
              <w:jc w:val="right"/>
              <w:rPr>
                <w:color w:val="000000"/>
                <w:sz w:val="14"/>
                <w:szCs w:val="14"/>
              </w:rPr>
            </w:pPr>
            <w:r>
              <w:rPr>
                <w:color w:val="000000"/>
                <w:sz w:val="14"/>
                <w:szCs w:val="14"/>
              </w:rPr>
              <w:t>603,360.4</w:t>
            </w:r>
          </w:p>
        </w:tc>
      </w:tr>
      <w:tr w:rsidR="002077D2" w:rsidRPr="00B23A95" w14:paraId="4320DB08"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FA6BF3C" w14:textId="6F003600" w:rsidR="002077D2" w:rsidRPr="00D07121" w:rsidRDefault="002077D2" w:rsidP="002077D2">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270" w:type="dxa"/>
            <w:tcBorders>
              <w:top w:val="nil"/>
              <w:left w:val="nil"/>
              <w:bottom w:val="nil"/>
              <w:right w:val="nil"/>
            </w:tcBorders>
            <w:shd w:val="clear" w:color="auto" w:fill="auto"/>
            <w:tcMar>
              <w:left w:w="29" w:type="dxa"/>
              <w:right w:w="29" w:type="dxa"/>
            </w:tcMar>
            <w:vAlign w:val="center"/>
          </w:tcPr>
          <w:p w14:paraId="5B031C97"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16CBBC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36B87FE"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F4D13E9" w14:textId="62744554"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25,487.7</w:t>
            </w:r>
          </w:p>
        </w:tc>
        <w:tc>
          <w:tcPr>
            <w:tcW w:w="900" w:type="dxa"/>
            <w:tcBorders>
              <w:top w:val="nil"/>
              <w:left w:val="nil"/>
              <w:bottom w:val="nil"/>
              <w:right w:val="nil"/>
            </w:tcBorders>
            <w:shd w:val="clear" w:color="auto" w:fill="auto"/>
            <w:tcMar>
              <w:left w:w="29" w:type="dxa"/>
              <w:right w:w="29" w:type="dxa"/>
            </w:tcMar>
            <w:vAlign w:val="center"/>
          </w:tcPr>
          <w:p w14:paraId="3B01960E" w14:textId="21949284"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30,277.0</w:t>
            </w:r>
          </w:p>
        </w:tc>
        <w:tc>
          <w:tcPr>
            <w:tcW w:w="810" w:type="dxa"/>
            <w:tcBorders>
              <w:top w:val="nil"/>
              <w:left w:val="nil"/>
              <w:bottom w:val="nil"/>
              <w:right w:val="nil"/>
            </w:tcBorders>
            <w:shd w:val="clear" w:color="auto" w:fill="auto"/>
            <w:tcMar>
              <w:left w:w="29" w:type="dxa"/>
              <w:right w:w="29" w:type="dxa"/>
            </w:tcMar>
            <w:vAlign w:val="center"/>
          </w:tcPr>
          <w:p w14:paraId="46E66AB5" w14:textId="5BC5941D" w:rsidR="002077D2" w:rsidRPr="004D4032" w:rsidRDefault="002077D2" w:rsidP="002077D2">
            <w:pPr>
              <w:jc w:val="right"/>
              <w:rPr>
                <w:rFonts w:asciiTheme="majorBidi" w:hAnsiTheme="majorBidi" w:cstheme="majorBidi"/>
                <w:color w:val="000000"/>
                <w:sz w:val="14"/>
                <w:szCs w:val="14"/>
              </w:rPr>
            </w:pPr>
            <w:r>
              <w:rPr>
                <w:color w:val="000000"/>
                <w:sz w:val="14"/>
                <w:szCs w:val="14"/>
              </w:rPr>
              <w:t>32,888.7</w:t>
            </w:r>
          </w:p>
        </w:tc>
        <w:tc>
          <w:tcPr>
            <w:tcW w:w="900" w:type="dxa"/>
            <w:tcBorders>
              <w:top w:val="nil"/>
              <w:left w:val="nil"/>
              <w:bottom w:val="nil"/>
              <w:right w:val="nil"/>
            </w:tcBorders>
            <w:shd w:val="clear" w:color="auto" w:fill="auto"/>
            <w:tcMar>
              <w:left w:w="29" w:type="dxa"/>
              <w:right w:w="29" w:type="dxa"/>
            </w:tcMar>
            <w:vAlign w:val="center"/>
          </w:tcPr>
          <w:p w14:paraId="10987082" w14:textId="4080C4EC" w:rsidR="002077D2" w:rsidRDefault="002077D2" w:rsidP="002077D2">
            <w:pPr>
              <w:jc w:val="right"/>
              <w:rPr>
                <w:color w:val="000000"/>
                <w:sz w:val="14"/>
                <w:szCs w:val="14"/>
              </w:rPr>
            </w:pPr>
            <w:r>
              <w:rPr>
                <w:color w:val="000000"/>
                <w:sz w:val="14"/>
                <w:szCs w:val="14"/>
              </w:rPr>
              <w:t>37,824.7</w:t>
            </w:r>
          </w:p>
        </w:tc>
      </w:tr>
      <w:tr w:rsidR="002077D2" w:rsidRPr="00B23A95" w14:paraId="4C5C1F79"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E7F9766" w14:textId="7620BF46" w:rsidR="002077D2" w:rsidRPr="00D07121" w:rsidRDefault="002077D2" w:rsidP="002077D2">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270" w:type="dxa"/>
            <w:tcBorders>
              <w:top w:val="nil"/>
              <w:left w:val="nil"/>
              <w:bottom w:val="nil"/>
              <w:right w:val="nil"/>
            </w:tcBorders>
            <w:shd w:val="clear" w:color="auto" w:fill="auto"/>
            <w:tcMar>
              <w:left w:w="29" w:type="dxa"/>
              <w:right w:w="29" w:type="dxa"/>
            </w:tcMar>
            <w:vAlign w:val="center"/>
          </w:tcPr>
          <w:p w14:paraId="5FE0078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08EDB2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37B5291"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D1B833A" w14:textId="45D0054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157,231.4</w:t>
            </w:r>
          </w:p>
        </w:tc>
        <w:tc>
          <w:tcPr>
            <w:tcW w:w="900" w:type="dxa"/>
            <w:tcBorders>
              <w:top w:val="nil"/>
              <w:left w:val="nil"/>
              <w:bottom w:val="nil"/>
              <w:right w:val="nil"/>
            </w:tcBorders>
            <w:shd w:val="clear" w:color="auto" w:fill="auto"/>
            <w:tcMar>
              <w:left w:w="29" w:type="dxa"/>
              <w:right w:w="29" w:type="dxa"/>
            </w:tcMar>
            <w:vAlign w:val="center"/>
          </w:tcPr>
          <w:p w14:paraId="03864056" w14:textId="586798C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170,756.7</w:t>
            </w:r>
          </w:p>
        </w:tc>
        <w:tc>
          <w:tcPr>
            <w:tcW w:w="810" w:type="dxa"/>
            <w:tcBorders>
              <w:top w:val="nil"/>
              <w:left w:val="nil"/>
              <w:bottom w:val="nil"/>
              <w:right w:val="nil"/>
            </w:tcBorders>
            <w:shd w:val="clear" w:color="auto" w:fill="auto"/>
            <w:tcMar>
              <w:left w:w="29" w:type="dxa"/>
              <w:right w:w="29" w:type="dxa"/>
            </w:tcMar>
            <w:vAlign w:val="center"/>
          </w:tcPr>
          <w:p w14:paraId="505EC4CF" w14:textId="195E2E7E" w:rsidR="002077D2" w:rsidRPr="004D4032" w:rsidRDefault="002077D2" w:rsidP="002077D2">
            <w:pPr>
              <w:jc w:val="right"/>
              <w:rPr>
                <w:rFonts w:asciiTheme="majorBidi" w:hAnsiTheme="majorBidi" w:cstheme="majorBidi"/>
                <w:color w:val="000000"/>
                <w:sz w:val="14"/>
                <w:szCs w:val="14"/>
              </w:rPr>
            </w:pPr>
            <w:r>
              <w:rPr>
                <w:color w:val="000000"/>
                <w:sz w:val="14"/>
                <w:szCs w:val="14"/>
              </w:rPr>
              <w:t>220,059.0</w:t>
            </w:r>
          </w:p>
        </w:tc>
        <w:tc>
          <w:tcPr>
            <w:tcW w:w="900" w:type="dxa"/>
            <w:tcBorders>
              <w:top w:val="nil"/>
              <w:left w:val="nil"/>
              <w:bottom w:val="nil"/>
              <w:right w:val="nil"/>
            </w:tcBorders>
            <w:shd w:val="clear" w:color="auto" w:fill="auto"/>
            <w:tcMar>
              <w:left w:w="29" w:type="dxa"/>
              <w:right w:w="29" w:type="dxa"/>
            </w:tcMar>
            <w:vAlign w:val="center"/>
          </w:tcPr>
          <w:p w14:paraId="5EB1216C" w14:textId="1625D200" w:rsidR="002077D2" w:rsidRDefault="002077D2" w:rsidP="002077D2">
            <w:pPr>
              <w:jc w:val="right"/>
              <w:rPr>
                <w:color w:val="000000"/>
                <w:sz w:val="14"/>
                <w:szCs w:val="14"/>
              </w:rPr>
            </w:pPr>
            <w:r>
              <w:rPr>
                <w:color w:val="000000"/>
                <w:sz w:val="14"/>
                <w:szCs w:val="14"/>
              </w:rPr>
              <w:t>245,326.9</w:t>
            </w:r>
          </w:p>
        </w:tc>
      </w:tr>
      <w:tr w:rsidR="002077D2" w:rsidRPr="00B23A95" w14:paraId="0C97DBA4"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05304CBD" w14:textId="596261B9" w:rsidR="002077D2" w:rsidRPr="00D07121" w:rsidRDefault="002077D2" w:rsidP="002077D2">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270" w:type="dxa"/>
            <w:tcBorders>
              <w:top w:val="nil"/>
              <w:left w:val="nil"/>
              <w:bottom w:val="nil"/>
              <w:right w:val="nil"/>
            </w:tcBorders>
            <w:shd w:val="clear" w:color="auto" w:fill="auto"/>
            <w:tcMar>
              <w:left w:w="29" w:type="dxa"/>
              <w:right w:w="29" w:type="dxa"/>
            </w:tcMar>
            <w:vAlign w:val="center"/>
          </w:tcPr>
          <w:p w14:paraId="28FC91BA"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C6F66B5"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8C41B4C"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6582206" w14:textId="4D2A63D3"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252,861.2</w:t>
            </w:r>
          </w:p>
        </w:tc>
        <w:tc>
          <w:tcPr>
            <w:tcW w:w="900" w:type="dxa"/>
            <w:tcBorders>
              <w:top w:val="nil"/>
              <w:left w:val="nil"/>
              <w:bottom w:val="nil"/>
              <w:right w:val="nil"/>
            </w:tcBorders>
            <w:shd w:val="clear" w:color="auto" w:fill="auto"/>
            <w:tcMar>
              <w:left w:w="29" w:type="dxa"/>
              <w:right w:w="29" w:type="dxa"/>
            </w:tcMar>
            <w:vAlign w:val="center"/>
          </w:tcPr>
          <w:p w14:paraId="2E1E4434" w14:textId="6E447D80"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238,729.8</w:t>
            </w:r>
          </w:p>
        </w:tc>
        <w:tc>
          <w:tcPr>
            <w:tcW w:w="810" w:type="dxa"/>
            <w:tcBorders>
              <w:top w:val="nil"/>
              <w:left w:val="nil"/>
              <w:bottom w:val="nil"/>
              <w:right w:val="nil"/>
            </w:tcBorders>
            <w:shd w:val="clear" w:color="auto" w:fill="auto"/>
            <w:tcMar>
              <w:left w:w="29" w:type="dxa"/>
              <w:right w:w="29" w:type="dxa"/>
            </w:tcMar>
            <w:vAlign w:val="center"/>
          </w:tcPr>
          <w:p w14:paraId="5A2B5AD4" w14:textId="548F8E43" w:rsidR="002077D2" w:rsidRPr="004D4032" w:rsidRDefault="002077D2" w:rsidP="002077D2">
            <w:pPr>
              <w:jc w:val="right"/>
              <w:rPr>
                <w:rFonts w:asciiTheme="majorBidi" w:hAnsiTheme="majorBidi" w:cstheme="majorBidi"/>
                <w:color w:val="000000"/>
                <w:sz w:val="14"/>
                <w:szCs w:val="14"/>
              </w:rPr>
            </w:pPr>
            <w:r>
              <w:rPr>
                <w:color w:val="000000"/>
                <w:sz w:val="14"/>
                <w:szCs w:val="14"/>
              </w:rPr>
              <w:t>265,309.1</w:t>
            </w:r>
          </w:p>
        </w:tc>
        <w:tc>
          <w:tcPr>
            <w:tcW w:w="900" w:type="dxa"/>
            <w:tcBorders>
              <w:top w:val="nil"/>
              <w:left w:val="nil"/>
              <w:bottom w:val="nil"/>
              <w:right w:val="nil"/>
            </w:tcBorders>
            <w:shd w:val="clear" w:color="auto" w:fill="auto"/>
            <w:tcMar>
              <w:left w:w="29" w:type="dxa"/>
              <w:right w:w="29" w:type="dxa"/>
            </w:tcMar>
            <w:vAlign w:val="center"/>
          </w:tcPr>
          <w:p w14:paraId="4C484BFC" w14:textId="4EB0E700" w:rsidR="002077D2" w:rsidRDefault="002077D2" w:rsidP="002077D2">
            <w:pPr>
              <w:jc w:val="right"/>
              <w:rPr>
                <w:color w:val="000000"/>
                <w:sz w:val="14"/>
                <w:szCs w:val="14"/>
              </w:rPr>
            </w:pPr>
            <w:r>
              <w:rPr>
                <w:color w:val="000000"/>
                <w:sz w:val="14"/>
                <w:szCs w:val="14"/>
              </w:rPr>
              <w:t>320,208.7</w:t>
            </w:r>
          </w:p>
        </w:tc>
      </w:tr>
      <w:tr w:rsidR="002077D2" w:rsidRPr="00B23A95" w14:paraId="660ABC42"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8D1D4EE" w14:textId="2F5EF82D" w:rsidR="002077D2" w:rsidRPr="00D07121" w:rsidRDefault="002077D2" w:rsidP="002077D2">
            <w:pPr>
              <w:rPr>
                <w:rFonts w:asciiTheme="majorBidi" w:hAnsiTheme="majorBidi" w:cstheme="majorBidi"/>
                <w:color w:val="000000"/>
                <w:sz w:val="14"/>
                <w:szCs w:val="14"/>
              </w:rPr>
            </w:pPr>
            <w:r>
              <w:rPr>
                <w:color w:val="000000"/>
                <w:sz w:val="14"/>
                <w:szCs w:val="14"/>
              </w:rPr>
              <w:t xml:space="preserve">      h. Transportation and storage</w:t>
            </w:r>
          </w:p>
        </w:tc>
        <w:tc>
          <w:tcPr>
            <w:tcW w:w="270" w:type="dxa"/>
            <w:tcBorders>
              <w:top w:val="nil"/>
              <w:left w:val="nil"/>
              <w:bottom w:val="nil"/>
              <w:right w:val="nil"/>
            </w:tcBorders>
            <w:shd w:val="clear" w:color="auto" w:fill="auto"/>
            <w:tcMar>
              <w:left w:w="29" w:type="dxa"/>
              <w:right w:w="29" w:type="dxa"/>
            </w:tcMar>
            <w:vAlign w:val="center"/>
          </w:tcPr>
          <w:p w14:paraId="64E28AB2"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1EFBF81"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592A6D5"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6171398" w14:textId="2251766F"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101,968.9</w:t>
            </w:r>
          </w:p>
        </w:tc>
        <w:tc>
          <w:tcPr>
            <w:tcW w:w="900" w:type="dxa"/>
            <w:tcBorders>
              <w:top w:val="nil"/>
              <w:left w:val="nil"/>
              <w:bottom w:val="nil"/>
              <w:right w:val="nil"/>
            </w:tcBorders>
            <w:shd w:val="clear" w:color="auto" w:fill="auto"/>
            <w:tcMar>
              <w:left w:w="29" w:type="dxa"/>
              <w:right w:w="29" w:type="dxa"/>
            </w:tcMar>
            <w:vAlign w:val="center"/>
          </w:tcPr>
          <w:p w14:paraId="5E577C5E" w14:textId="2A394EDA"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121,438.3</w:t>
            </w:r>
          </w:p>
        </w:tc>
        <w:tc>
          <w:tcPr>
            <w:tcW w:w="810" w:type="dxa"/>
            <w:tcBorders>
              <w:top w:val="nil"/>
              <w:left w:val="nil"/>
              <w:bottom w:val="nil"/>
              <w:right w:val="nil"/>
            </w:tcBorders>
            <w:shd w:val="clear" w:color="auto" w:fill="auto"/>
            <w:tcMar>
              <w:left w:w="29" w:type="dxa"/>
              <w:right w:w="29" w:type="dxa"/>
            </w:tcMar>
            <w:vAlign w:val="center"/>
          </w:tcPr>
          <w:p w14:paraId="5D4B0D4B" w14:textId="7392C274" w:rsidR="002077D2" w:rsidRPr="004D4032" w:rsidRDefault="002077D2" w:rsidP="002077D2">
            <w:pPr>
              <w:jc w:val="right"/>
              <w:rPr>
                <w:rFonts w:asciiTheme="majorBidi" w:hAnsiTheme="majorBidi" w:cstheme="majorBidi"/>
                <w:color w:val="000000"/>
                <w:sz w:val="14"/>
                <w:szCs w:val="14"/>
              </w:rPr>
            </w:pPr>
            <w:r>
              <w:rPr>
                <w:color w:val="000000"/>
                <w:sz w:val="14"/>
                <w:szCs w:val="14"/>
              </w:rPr>
              <w:t>119,851.4</w:t>
            </w:r>
          </w:p>
        </w:tc>
        <w:tc>
          <w:tcPr>
            <w:tcW w:w="900" w:type="dxa"/>
            <w:tcBorders>
              <w:top w:val="nil"/>
              <w:left w:val="nil"/>
              <w:bottom w:val="nil"/>
              <w:right w:val="nil"/>
            </w:tcBorders>
            <w:shd w:val="clear" w:color="auto" w:fill="auto"/>
            <w:tcMar>
              <w:left w:w="29" w:type="dxa"/>
              <w:right w:w="29" w:type="dxa"/>
            </w:tcMar>
            <w:vAlign w:val="center"/>
          </w:tcPr>
          <w:p w14:paraId="2349ECB6" w14:textId="1552C8B3" w:rsidR="002077D2" w:rsidRDefault="002077D2" w:rsidP="002077D2">
            <w:pPr>
              <w:jc w:val="right"/>
              <w:rPr>
                <w:color w:val="000000"/>
                <w:sz w:val="14"/>
                <w:szCs w:val="14"/>
              </w:rPr>
            </w:pPr>
            <w:r>
              <w:rPr>
                <w:color w:val="000000"/>
                <w:sz w:val="14"/>
                <w:szCs w:val="14"/>
              </w:rPr>
              <w:t>96,805.6</w:t>
            </w:r>
          </w:p>
        </w:tc>
      </w:tr>
      <w:tr w:rsidR="002077D2" w:rsidRPr="00B23A95" w14:paraId="2C1D563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4E52E61" w14:textId="2F769E1A" w:rsidR="002077D2" w:rsidRPr="00D07121" w:rsidRDefault="002077D2" w:rsidP="002077D2">
            <w:pPr>
              <w:rPr>
                <w:rFonts w:asciiTheme="majorBidi" w:hAnsiTheme="majorBidi" w:cstheme="majorBidi"/>
                <w:color w:val="000000"/>
                <w:sz w:val="14"/>
                <w:szCs w:val="14"/>
              </w:rPr>
            </w:pPr>
            <w:r>
              <w:rPr>
                <w:color w:val="000000"/>
                <w:sz w:val="14"/>
                <w:szCs w:val="14"/>
              </w:rPr>
              <w:t xml:space="preserve">      i. Accommodation and food service activities</w:t>
            </w:r>
          </w:p>
        </w:tc>
        <w:tc>
          <w:tcPr>
            <w:tcW w:w="270" w:type="dxa"/>
            <w:tcBorders>
              <w:top w:val="nil"/>
              <w:left w:val="nil"/>
              <w:bottom w:val="nil"/>
              <w:right w:val="nil"/>
            </w:tcBorders>
            <w:shd w:val="clear" w:color="auto" w:fill="auto"/>
            <w:tcMar>
              <w:left w:w="29" w:type="dxa"/>
              <w:right w:w="29" w:type="dxa"/>
            </w:tcMar>
            <w:vAlign w:val="center"/>
          </w:tcPr>
          <w:p w14:paraId="2731297D"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411699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B0D97A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637EF565" w14:textId="603AE45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15,678.7</w:t>
            </w:r>
          </w:p>
        </w:tc>
        <w:tc>
          <w:tcPr>
            <w:tcW w:w="900" w:type="dxa"/>
            <w:tcBorders>
              <w:top w:val="nil"/>
              <w:left w:val="nil"/>
              <w:bottom w:val="nil"/>
              <w:right w:val="nil"/>
            </w:tcBorders>
            <w:shd w:val="clear" w:color="auto" w:fill="auto"/>
            <w:tcMar>
              <w:left w:w="29" w:type="dxa"/>
              <w:right w:w="29" w:type="dxa"/>
            </w:tcMar>
            <w:vAlign w:val="center"/>
          </w:tcPr>
          <w:p w14:paraId="189911D7" w14:textId="4E577FF4"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18,845.2</w:t>
            </w:r>
          </w:p>
        </w:tc>
        <w:tc>
          <w:tcPr>
            <w:tcW w:w="810" w:type="dxa"/>
            <w:tcBorders>
              <w:top w:val="nil"/>
              <w:left w:val="nil"/>
              <w:bottom w:val="nil"/>
              <w:right w:val="nil"/>
            </w:tcBorders>
            <w:shd w:val="clear" w:color="auto" w:fill="auto"/>
            <w:tcMar>
              <w:left w:w="29" w:type="dxa"/>
              <w:right w:w="29" w:type="dxa"/>
            </w:tcMar>
            <w:vAlign w:val="center"/>
          </w:tcPr>
          <w:p w14:paraId="434E1908" w14:textId="0DD48803" w:rsidR="002077D2" w:rsidRPr="004D4032" w:rsidRDefault="002077D2" w:rsidP="002077D2">
            <w:pPr>
              <w:jc w:val="right"/>
              <w:rPr>
                <w:rFonts w:asciiTheme="majorBidi" w:hAnsiTheme="majorBidi" w:cstheme="majorBidi"/>
                <w:color w:val="000000"/>
                <w:sz w:val="14"/>
                <w:szCs w:val="14"/>
              </w:rPr>
            </w:pPr>
            <w:r>
              <w:rPr>
                <w:color w:val="000000"/>
                <w:sz w:val="14"/>
                <w:szCs w:val="14"/>
              </w:rPr>
              <w:t>19,262.9</w:t>
            </w:r>
          </w:p>
        </w:tc>
        <w:tc>
          <w:tcPr>
            <w:tcW w:w="900" w:type="dxa"/>
            <w:tcBorders>
              <w:top w:val="nil"/>
              <w:left w:val="nil"/>
              <w:bottom w:val="nil"/>
              <w:right w:val="nil"/>
            </w:tcBorders>
            <w:shd w:val="clear" w:color="auto" w:fill="auto"/>
            <w:tcMar>
              <w:left w:w="29" w:type="dxa"/>
              <w:right w:w="29" w:type="dxa"/>
            </w:tcMar>
            <w:vAlign w:val="center"/>
          </w:tcPr>
          <w:p w14:paraId="26231D07" w14:textId="6CC9FCB8" w:rsidR="002077D2" w:rsidRDefault="002077D2" w:rsidP="002077D2">
            <w:pPr>
              <w:jc w:val="right"/>
              <w:rPr>
                <w:color w:val="000000"/>
                <w:sz w:val="14"/>
                <w:szCs w:val="14"/>
              </w:rPr>
            </w:pPr>
            <w:r>
              <w:rPr>
                <w:color w:val="000000"/>
                <w:sz w:val="14"/>
                <w:szCs w:val="14"/>
              </w:rPr>
              <w:t>17,220.9</w:t>
            </w:r>
          </w:p>
        </w:tc>
      </w:tr>
      <w:tr w:rsidR="002077D2" w:rsidRPr="00B23A95" w14:paraId="0A548AEE"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C80FFB9" w14:textId="25FE8B4E" w:rsidR="002077D2" w:rsidRPr="00D07121" w:rsidRDefault="002077D2" w:rsidP="002077D2">
            <w:pPr>
              <w:rPr>
                <w:rFonts w:asciiTheme="majorBidi" w:hAnsiTheme="majorBidi" w:cstheme="majorBidi"/>
                <w:color w:val="000000"/>
                <w:sz w:val="14"/>
                <w:szCs w:val="14"/>
              </w:rPr>
            </w:pPr>
            <w:r>
              <w:rPr>
                <w:color w:val="000000"/>
                <w:sz w:val="14"/>
                <w:szCs w:val="14"/>
              </w:rPr>
              <w:t xml:space="preserve">      j. Real estate activities</w:t>
            </w:r>
          </w:p>
        </w:tc>
        <w:tc>
          <w:tcPr>
            <w:tcW w:w="270" w:type="dxa"/>
            <w:tcBorders>
              <w:top w:val="nil"/>
              <w:left w:val="nil"/>
              <w:bottom w:val="nil"/>
              <w:right w:val="nil"/>
            </w:tcBorders>
            <w:shd w:val="clear" w:color="auto" w:fill="auto"/>
            <w:tcMar>
              <w:left w:w="29" w:type="dxa"/>
              <w:right w:w="29" w:type="dxa"/>
            </w:tcMar>
            <w:vAlign w:val="center"/>
          </w:tcPr>
          <w:p w14:paraId="7BDF5F8E"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361B476"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1654DFAC"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11583ED" w14:textId="2D72A2C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101,896.8</w:t>
            </w:r>
          </w:p>
        </w:tc>
        <w:tc>
          <w:tcPr>
            <w:tcW w:w="900" w:type="dxa"/>
            <w:tcBorders>
              <w:top w:val="nil"/>
              <w:left w:val="nil"/>
              <w:bottom w:val="nil"/>
              <w:right w:val="nil"/>
            </w:tcBorders>
            <w:shd w:val="clear" w:color="auto" w:fill="auto"/>
            <w:tcMar>
              <w:left w:w="29" w:type="dxa"/>
              <w:right w:w="29" w:type="dxa"/>
            </w:tcMar>
            <w:vAlign w:val="center"/>
          </w:tcPr>
          <w:p w14:paraId="41730F03" w14:textId="21DC3F6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94,044.7</w:t>
            </w:r>
          </w:p>
        </w:tc>
        <w:tc>
          <w:tcPr>
            <w:tcW w:w="810" w:type="dxa"/>
            <w:tcBorders>
              <w:top w:val="nil"/>
              <w:left w:val="nil"/>
              <w:bottom w:val="nil"/>
              <w:right w:val="nil"/>
            </w:tcBorders>
            <w:shd w:val="clear" w:color="auto" w:fill="auto"/>
            <w:tcMar>
              <w:left w:w="29" w:type="dxa"/>
              <w:right w:w="29" w:type="dxa"/>
            </w:tcMar>
            <w:vAlign w:val="center"/>
          </w:tcPr>
          <w:p w14:paraId="7613BFDA" w14:textId="197A3834" w:rsidR="002077D2" w:rsidRPr="004D4032" w:rsidRDefault="002077D2" w:rsidP="002077D2">
            <w:pPr>
              <w:jc w:val="right"/>
              <w:rPr>
                <w:rFonts w:asciiTheme="majorBidi" w:hAnsiTheme="majorBidi" w:cstheme="majorBidi"/>
                <w:color w:val="000000"/>
                <w:sz w:val="14"/>
                <w:szCs w:val="14"/>
              </w:rPr>
            </w:pPr>
            <w:r>
              <w:rPr>
                <w:color w:val="000000"/>
                <w:sz w:val="14"/>
                <w:szCs w:val="14"/>
              </w:rPr>
              <w:t>97,743.4</w:t>
            </w:r>
          </w:p>
        </w:tc>
        <w:tc>
          <w:tcPr>
            <w:tcW w:w="900" w:type="dxa"/>
            <w:tcBorders>
              <w:top w:val="nil"/>
              <w:left w:val="nil"/>
              <w:bottom w:val="nil"/>
              <w:right w:val="nil"/>
            </w:tcBorders>
            <w:shd w:val="clear" w:color="auto" w:fill="auto"/>
            <w:tcMar>
              <w:left w:w="29" w:type="dxa"/>
              <w:right w:w="29" w:type="dxa"/>
            </w:tcMar>
            <w:vAlign w:val="center"/>
          </w:tcPr>
          <w:p w14:paraId="6EB3FF42" w14:textId="09BCFE14" w:rsidR="002077D2" w:rsidRDefault="002077D2" w:rsidP="002077D2">
            <w:pPr>
              <w:jc w:val="right"/>
              <w:rPr>
                <w:color w:val="000000"/>
                <w:sz w:val="14"/>
                <w:szCs w:val="14"/>
              </w:rPr>
            </w:pPr>
            <w:r>
              <w:rPr>
                <w:color w:val="000000"/>
                <w:sz w:val="14"/>
                <w:szCs w:val="14"/>
              </w:rPr>
              <w:t>130,413.9</w:t>
            </w:r>
          </w:p>
        </w:tc>
      </w:tr>
      <w:tr w:rsidR="002077D2" w:rsidRPr="00B23A95" w14:paraId="726C7BB4"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8627AFD" w14:textId="0AB7FA45" w:rsidR="002077D2" w:rsidRPr="00D07121" w:rsidRDefault="002077D2" w:rsidP="002077D2">
            <w:pPr>
              <w:rPr>
                <w:rFonts w:asciiTheme="majorBidi" w:hAnsiTheme="majorBidi" w:cstheme="majorBidi"/>
                <w:color w:val="000000"/>
                <w:sz w:val="14"/>
                <w:szCs w:val="14"/>
              </w:rPr>
            </w:pPr>
            <w:r>
              <w:rPr>
                <w:color w:val="000000"/>
                <w:sz w:val="14"/>
                <w:szCs w:val="14"/>
              </w:rPr>
              <w:t xml:space="preserve">      k. Professional, scientific and technical activities</w:t>
            </w:r>
          </w:p>
        </w:tc>
        <w:tc>
          <w:tcPr>
            <w:tcW w:w="270" w:type="dxa"/>
            <w:tcBorders>
              <w:top w:val="nil"/>
              <w:left w:val="nil"/>
              <w:bottom w:val="nil"/>
              <w:right w:val="nil"/>
            </w:tcBorders>
            <w:shd w:val="clear" w:color="auto" w:fill="auto"/>
            <w:tcMar>
              <w:left w:w="29" w:type="dxa"/>
              <w:right w:w="29" w:type="dxa"/>
            </w:tcMar>
            <w:vAlign w:val="center"/>
          </w:tcPr>
          <w:p w14:paraId="25153466"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987E387"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D308DE8"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AC0CB48" w14:textId="00CAE32F"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93,748.7</w:t>
            </w:r>
          </w:p>
        </w:tc>
        <w:tc>
          <w:tcPr>
            <w:tcW w:w="900" w:type="dxa"/>
            <w:tcBorders>
              <w:top w:val="nil"/>
              <w:left w:val="nil"/>
              <w:bottom w:val="nil"/>
              <w:right w:val="nil"/>
            </w:tcBorders>
            <w:shd w:val="clear" w:color="auto" w:fill="auto"/>
            <w:tcMar>
              <w:left w:w="29" w:type="dxa"/>
              <w:right w:w="29" w:type="dxa"/>
            </w:tcMar>
            <w:vAlign w:val="center"/>
          </w:tcPr>
          <w:p w14:paraId="1143665F" w14:textId="027A2FB6"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92,533.6</w:t>
            </w:r>
          </w:p>
        </w:tc>
        <w:tc>
          <w:tcPr>
            <w:tcW w:w="810" w:type="dxa"/>
            <w:tcBorders>
              <w:top w:val="nil"/>
              <w:left w:val="nil"/>
              <w:bottom w:val="nil"/>
              <w:right w:val="nil"/>
            </w:tcBorders>
            <w:shd w:val="clear" w:color="auto" w:fill="auto"/>
            <w:tcMar>
              <w:left w:w="29" w:type="dxa"/>
              <w:right w:w="29" w:type="dxa"/>
            </w:tcMar>
            <w:vAlign w:val="center"/>
          </w:tcPr>
          <w:p w14:paraId="61BAFC7D" w14:textId="2484FDFC" w:rsidR="002077D2" w:rsidRPr="004D4032" w:rsidRDefault="002077D2" w:rsidP="002077D2">
            <w:pPr>
              <w:jc w:val="right"/>
              <w:rPr>
                <w:rFonts w:asciiTheme="majorBidi" w:hAnsiTheme="majorBidi" w:cstheme="majorBidi"/>
                <w:color w:val="000000"/>
                <w:sz w:val="14"/>
                <w:szCs w:val="14"/>
              </w:rPr>
            </w:pPr>
            <w:r>
              <w:rPr>
                <w:color w:val="000000"/>
                <w:sz w:val="14"/>
                <w:szCs w:val="14"/>
              </w:rPr>
              <w:t>107,770.6</w:t>
            </w:r>
          </w:p>
        </w:tc>
        <w:tc>
          <w:tcPr>
            <w:tcW w:w="900" w:type="dxa"/>
            <w:tcBorders>
              <w:top w:val="nil"/>
              <w:left w:val="nil"/>
              <w:bottom w:val="nil"/>
              <w:right w:val="nil"/>
            </w:tcBorders>
            <w:shd w:val="clear" w:color="auto" w:fill="auto"/>
            <w:tcMar>
              <w:left w:w="29" w:type="dxa"/>
              <w:right w:w="29" w:type="dxa"/>
            </w:tcMar>
            <w:vAlign w:val="center"/>
          </w:tcPr>
          <w:p w14:paraId="5D75272B" w14:textId="7488734D" w:rsidR="002077D2" w:rsidRDefault="002077D2" w:rsidP="002077D2">
            <w:pPr>
              <w:jc w:val="right"/>
              <w:rPr>
                <w:color w:val="000000"/>
                <w:sz w:val="14"/>
                <w:szCs w:val="14"/>
              </w:rPr>
            </w:pPr>
            <w:r>
              <w:rPr>
                <w:color w:val="000000"/>
                <w:sz w:val="14"/>
                <w:szCs w:val="14"/>
              </w:rPr>
              <w:t>116,365.3</w:t>
            </w:r>
          </w:p>
        </w:tc>
      </w:tr>
      <w:tr w:rsidR="002077D2" w:rsidRPr="00B23A95" w14:paraId="77162592"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6D2957C" w14:textId="21945716" w:rsidR="002077D2" w:rsidRPr="00D07121" w:rsidRDefault="002077D2" w:rsidP="002077D2">
            <w:pPr>
              <w:rPr>
                <w:rFonts w:asciiTheme="majorBidi" w:hAnsiTheme="majorBidi" w:cstheme="majorBidi"/>
                <w:color w:val="000000"/>
                <w:sz w:val="14"/>
                <w:szCs w:val="14"/>
              </w:rPr>
            </w:pPr>
            <w:r>
              <w:rPr>
                <w:color w:val="000000"/>
                <w:sz w:val="14"/>
                <w:szCs w:val="14"/>
              </w:rPr>
              <w:t xml:space="preserve">         01 - Legal and accounting activities</w:t>
            </w:r>
          </w:p>
        </w:tc>
        <w:tc>
          <w:tcPr>
            <w:tcW w:w="270" w:type="dxa"/>
            <w:tcBorders>
              <w:top w:val="nil"/>
              <w:left w:val="nil"/>
              <w:bottom w:val="nil"/>
              <w:right w:val="nil"/>
            </w:tcBorders>
            <w:shd w:val="clear" w:color="auto" w:fill="auto"/>
            <w:tcMar>
              <w:left w:w="29" w:type="dxa"/>
              <w:right w:w="29" w:type="dxa"/>
            </w:tcMar>
            <w:vAlign w:val="center"/>
          </w:tcPr>
          <w:p w14:paraId="17BDA1D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0F7AA19"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184562DE"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8EE93B3" w14:textId="1D10799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15,276.0</w:t>
            </w:r>
          </w:p>
        </w:tc>
        <w:tc>
          <w:tcPr>
            <w:tcW w:w="900" w:type="dxa"/>
            <w:tcBorders>
              <w:top w:val="nil"/>
              <w:left w:val="nil"/>
              <w:bottom w:val="nil"/>
              <w:right w:val="nil"/>
            </w:tcBorders>
            <w:shd w:val="clear" w:color="auto" w:fill="auto"/>
            <w:tcMar>
              <w:left w:w="29" w:type="dxa"/>
              <w:right w:w="29" w:type="dxa"/>
            </w:tcMar>
            <w:vAlign w:val="center"/>
          </w:tcPr>
          <w:p w14:paraId="33A50495" w14:textId="1C1624B0"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15,594.4</w:t>
            </w:r>
          </w:p>
        </w:tc>
        <w:tc>
          <w:tcPr>
            <w:tcW w:w="810" w:type="dxa"/>
            <w:tcBorders>
              <w:top w:val="nil"/>
              <w:left w:val="nil"/>
              <w:bottom w:val="nil"/>
              <w:right w:val="nil"/>
            </w:tcBorders>
            <w:shd w:val="clear" w:color="auto" w:fill="auto"/>
            <w:tcMar>
              <w:left w:w="29" w:type="dxa"/>
              <w:right w:w="29" w:type="dxa"/>
            </w:tcMar>
            <w:vAlign w:val="center"/>
          </w:tcPr>
          <w:p w14:paraId="5CAD97B4" w14:textId="188A28F4" w:rsidR="002077D2" w:rsidRPr="004D4032" w:rsidRDefault="002077D2" w:rsidP="002077D2">
            <w:pPr>
              <w:jc w:val="right"/>
              <w:rPr>
                <w:rFonts w:asciiTheme="majorBidi" w:hAnsiTheme="majorBidi" w:cstheme="majorBidi"/>
                <w:color w:val="000000"/>
                <w:sz w:val="14"/>
                <w:szCs w:val="14"/>
              </w:rPr>
            </w:pPr>
            <w:r>
              <w:rPr>
                <w:color w:val="000000"/>
                <w:sz w:val="14"/>
                <w:szCs w:val="14"/>
              </w:rPr>
              <w:t>17,649.2</w:t>
            </w:r>
          </w:p>
        </w:tc>
        <w:tc>
          <w:tcPr>
            <w:tcW w:w="900" w:type="dxa"/>
            <w:tcBorders>
              <w:top w:val="nil"/>
              <w:left w:val="nil"/>
              <w:bottom w:val="nil"/>
              <w:right w:val="nil"/>
            </w:tcBorders>
            <w:shd w:val="clear" w:color="auto" w:fill="auto"/>
            <w:tcMar>
              <w:left w:w="29" w:type="dxa"/>
              <w:right w:w="29" w:type="dxa"/>
            </w:tcMar>
            <w:vAlign w:val="center"/>
          </w:tcPr>
          <w:p w14:paraId="0AA1AA7D" w14:textId="21B0CF71" w:rsidR="002077D2" w:rsidRDefault="002077D2" w:rsidP="002077D2">
            <w:pPr>
              <w:jc w:val="right"/>
              <w:rPr>
                <w:color w:val="000000"/>
                <w:sz w:val="14"/>
                <w:szCs w:val="14"/>
              </w:rPr>
            </w:pPr>
            <w:r>
              <w:rPr>
                <w:color w:val="000000"/>
                <w:sz w:val="14"/>
                <w:szCs w:val="14"/>
              </w:rPr>
              <w:t>20,991.9</w:t>
            </w:r>
          </w:p>
        </w:tc>
      </w:tr>
      <w:tr w:rsidR="002077D2" w:rsidRPr="00B23A95" w14:paraId="7B06E404"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7AC39AB" w14:textId="1AE33A9D" w:rsidR="002077D2" w:rsidRPr="00D07121" w:rsidRDefault="002077D2" w:rsidP="002077D2">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270" w:type="dxa"/>
            <w:tcBorders>
              <w:top w:val="nil"/>
              <w:left w:val="nil"/>
              <w:bottom w:val="nil"/>
              <w:right w:val="nil"/>
            </w:tcBorders>
            <w:shd w:val="clear" w:color="auto" w:fill="auto"/>
            <w:tcMar>
              <w:left w:w="29" w:type="dxa"/>
              <w:right w:w="29" w:type="dxa"/>
            </w:tcMar>
            <w:vAlign w:val="center"/>
          </w:tcPr>
          <w:p w14:paraId="152D10B1"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CE61949"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264EE3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1512C491" w14:textId="0751CC88"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7,529.6</w:t>
            </w:r>
          </w:p>
        </w:tc>
        <w:tc>
          <w:tcPr>
            <w:tcW w:w="900" w:type="dxa"/>
            <w:tcBorders>
              <w:top w:val="nil"/>
              <w:left w:val="nil"/>
              <w:bottom w:val="nil"/>
              <w:right w:val="nil"/>
            </w:tcBorders>
            <w:shd w:val="clear" w:color="auto" w:fill="auto"/>
            <w:tcMar>
              <w:left w:w="29" w:type="dxa"/>
              <w:right w:w="29" w:type="dxa"/>
            </w:tcMar>
            <w:vAlign w:val="center"/>
          </w:tcPr>
          <w:p w14:paraId="0C0B9E55" w14:textId="68203BD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4,258.2</w:t>
            </w:r>
          </w:p>
        </w:tc>
        <w:tc>
          <w:tcPr>
            <w:tcW w:w="810" w:type="dxa"/>
            <w:tcBorders>
              <w:top w:val="nil"/>
              <w:left w:val="nil"/>
              <w:bottom w:val="nil"/>
              <w:right w:val="nil"/>
            </w:tcBorders>
            <w:shd w:val="clear" w:color="auto" w:fill="auto"/>
            <w:tcMar>
              <w:left w:w="29" w:type="dxa"/>
              <w:right w:w="29" w:type="dxa"/>
            </w:tcMar>
            <w:vAlign w:val="center"/>
          </w:tcPr>
          <w:p w14:paraId="34C5EA70" w14:textId="37A53CD4" w:rsidR="002077D2" w:rsidRPr="004D4032" w:rsidRDefault="002077D2" w:rsidP="002077D2">
            <w:pPr>
              <w:jc w:val="right"/>
              <w:rPr>
                <w:rFonts w:asciiTheme="majorBidi" w:hAnsiTheme="majorBidi" w:cstheme="majorBidi"/>
                <w:color w:val="000000"/>
                <w:sz w:val="14"/>
                <w:szCs w:val="14"/>
              </w:rPr>
            </w:pPr>
            <w:r>
              <w:rPr>
                <w:color w:val="000000"/>
                <w:sz w:val="14"/>
                <w:szCs w:val="14"/>
              </w:rPr>
              <w:t>6,625.4</w:t>
            </w:r>
          </w:p>
        </w:tc>
        <w:tc>
          <w:tcPr>
            <w:tcW w:w="900" w:type="dxa"/>
            <w:tcBorders>
              <w:top w:val="nil"/>
              <w:left w:val="nil"/>
              <w:bottom w:val="nil"/>
              <w:right w:val="nil"/>
            </w:tcBorders>
            <w:shd w:val="clear" w:color="auto" w:fill="auto"/>
            <w:tcMar>
              <w:left w:w="29" w:type="dxa"/>
              <w:right w:w="29" w:type="dxa"/>
            </w:tcMar>
            <w:vAlign w:val="center"/>
          </w:tcPr>
          <w:p w14:paraId="27BF9013" w14:textId="4CA9DEC5" w:rsidR="002077D2" w:rsidRDefault="002077D2" w:rsidP="002077D2">
            <w:pPr>
              <w:jc w:val="right"/>
              <w:rPr>
                <w:color w:val="000000"/>
                <w:sz w:val="14"/>
                <w:szCs w:val="14"/>
              </w:rPr>
            </w:pPr>
            <w:r>
              <w:rPr>
                <w:color w:val="000000"/>
                <w:sz w:val="14"/>
                <w:szCs w:val="14"/>
              </w:rPr>
              <w:t>5,632.0</w:t>
            </w:r>
          </w:p>
        </w:tc>
      </w:tr>
      <w:tr w:rsidR="002077D2" w:rsidRPr="00B23A95" w14:paraId="76D00087"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26679B8" w14:textId="7CD2473D" w:rsidR="002077D2" w:rsidRPr="00D07121" w:rsidRDefault="002077D2" w:rsidP="002077D2">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270" w:type="dxa"/>
            <w:tcBorders>
              <w:top w:val="nil"/>
              <w:left w:val="nil"/>
              <w:bottom w:val="nil"/>
              <w:right w:val="nil"/>
            </w:tcBorders>
            <w:shd w:val="clear" w:color="auto" w:fill="auto"/>
            <w:tcMar>
              <w:left w:w="29" w:type="dxa"/>
              <w:right w:w="29" w:type="dxa"/>
            </w:tcMar>
            <w:vAlign w:val="center"/>
          </w:tcPr>
          <w:p w14:paraId="405862E2"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9D6462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C4F1087"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1039DF44" w14:textId="591B6156"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17,743.1</w:t>
            </w:r>
          </w:p>
        </w:tc>
        <w:tc>
          <w:tcPr>
            <w:tcW w:w="900" w:type="dxa"/>
            <w:tcBorders>
              <w:top w:val="nil"/>
              <w:left w:val="nil"/>
              <w:bottom w:val="nil"/>
              <w:right w:val="nil"/>
            </w:tcBorders>
            <w:shd w:val="clear" w:color="auto" w:fill="auto"/>
            <w:tcMar>
              <w:left w:w="29" w:type="dxa"/>
              <w:right w:w="29" w:type="dxa"/>
            </w:tcMar>
            <w:vAlign w:val="center"/>
          </w:tcPr>
          <w:p w14:paraId="1736ED7A" w14:textId="0A7215A9"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10,973.4</w:t>
            </w:r>
          </w:p>
        </w:tc>
        <w:tc>
          <w:tcPr>
            <w:tcW w:w="810" w:type="dxa"/>
            <w:tcBorders>
              <w:top w:val="nil"/>
              <w:left w:val="nil"/>
              <w:bottom w:val="nil"/>
              <w:right w:val="nil"/>
            </w:tcBorders>
            <w:shd w:val="clear" w:color="auto" w:fill="auto"/>
            <w:tcMar>
              <w:left w:w="29" w:type="dxa"/>
              <w:right w:w="29" w:type="dxa"/>
            </w:tcMar>
            <w:vAlign w:val="center"/>
          </w:tcPr>
          <w:p w14:paraId="31411685" w14:textId="55B599B5" w:rsidR="002077D2" w:rsidRPr="004D4032" w:rsidRDefault="002077D2" w:rsidP="002077D2">
            <w:pPr>
              <w:jc w:val="right"/>
              <w:rPr>
                <w:rFonts w:asciiTheme="majorBidi" w:hAnsiTheme="majorBidi" w:cstheme="majorBidi"/>
                <w:color w:val="000000"/>
                <w:sz w:val="14"/>
                <w:szCs w:val="14"/>
              </w:rPr>
            </w:pPr>
            <w:r>
              <w:rPr>
                <w:color w:val="000000"/>
                <w:sz w:val="14"/>
                <w:szCs w:val="14"/>
              </w:rPr>
              <w:t>19,487.9</w:t>
            </w:r>
          </w:p>
        </w:tc>
        <w:tc>
          <w:tcPr>
            <w:tcW w:w="900" w:type="dxa"/>
            <w:tcBorders>
              <w:top w:val="nil"/>
              <w:left w:val="nil"/>
              <w:bottom w:val="nil"/>
              <w:right w:val="nil"/>
            </w:tcBorders>
            <w:shd w:val="clear" w:color="auto" w:fill="auto"/>
            <w:tcMar>
              <w:left w:w="29" w:type="dxa"/>
              <w:right w:w="29" w:type="dxa"/>
            </w:tcMar>
            <w:vAlign w:val="center"/>
          </w:tcPr>
          <w:p w14:paraId="2909C4CF" w14:textId="7FD798D6" w:rsidR="002077D2" w:rsidRDefault="002077D2" w:rsidP="002077D2">
            <w:pPr>
              <w:jc w:val="right"/>
              <w:rPr>
                <w:color w:val="000000"/>
                <w:sz w:val="14"/>
                <w:szCs w:val="14"/>
              </w:rPr>
            </w:pPr>
            <w:r>
              <w:rPr>
                <w:color w:val="000000"/>
                <w:sz w:val="14"/>
                <w:szCs w:val="14"/>
              </w:rPr>
              <w:t>23,593.9</w:t>
            </w:r>
          </w:p>
        </w:tc>
      </w:tr>
      <w:tr w:rsidR="002077D2" w:rsidRPr="00B23A95" w14:paraId="41F6B3CC"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4B13840" w14:textId="75E57ECD" w:rsidR="002077D2" w:rsidRPr="00D07121" w:rsidRDefault="002077D2" w:rsidP="002077D2">
            <w:pPr>
              <w:rPr>
                <w:rFonts w:asciiTheme="majorBidi" w:hAnsiTheme="majorBidi" w:cstheme="majorBidi"/>
                <w:color w:val="000000"/>
                <w:sz w:val="14"/>
                <w:szCs w:val="14"/>
              </w:rPr>
            </w:pPr>
            <w:r>
              <w:rPr>
                <w:color w:val="000000"/>
                <w:sz w:val="14"/>
                <w:szCs w:val="14"/>
              </w:rPr>
              <w:t xml:space="preserve">         04 - Scientific research and development</w:t>
            </w:r>
          </w:p>
        </w:tc>
        <w:tc>
          <w:tcPr>
            <w:tcW w:w="270" w:type="dxa"/>
            <w:tcBorders>
              <w:top w:val="nil"/>
              <w:left w:val="nil"/>
              <w:bottom w:val="nil"/>
              <w:right w:val="nil"/>
            </w:tcBorders>
            <w:shd w:val="clear" w:color="auto" w:fill="auto"/>
            <w:tcMar>
              <w:left w:w="29" w:type="dxa"/>
              <w:right w:w="29" w:type="dxa"/>
            </w:tcMar>
            <w:vAlign w:val="center"/>
          </w:tcPr>
          <w:p w14:paraId="3DC7B6C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1BCE896"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37337D9D"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D66AF93" w14:textId="32D6A021"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5,534.1</w:t>
            </w:r>
          </w:p>
        </w:tc>
        <w:tc>
          <w:tcPr>
            <w:tcW w:w="900" w:type="dxa"/>
            <w:tcBorders>
              <w:top w:val="nil"/>
              <w:left w:val="nil"/>
              <w:bottom w:val="nil"/>
              <w:right w:val="nil"/>
            </w:tcBorders>
            <w:shd w:val="clear" w:color="auto" w:fill="auto"/>
            <w:tcMar>
              <w:left w:w="29" w:type="dxa"/>
              <w:right w:w="29" w:type="dxa"/>
            </w:tcMar>
            <w:vAlign w:val="center"/>
          </w:tcPr>
          <w:p w14:paraId="776A7570" w14:textId="6EC9D0A0"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4,610.4</w:t>
            </w:r>
          </w:p>
        </w:tc>
        <w:tc>
          <w:tcPr>
            <w:tcW w:w="810" w:type="dxa"/>
            <w:tcBorders>
              <w:top w:val="nil"/>
              <w:left w:val="nil"/>
              <w:bottom w:val="nil"/>
              <w:right w:val="nil"/>
            </w:tcBorders>
            <w:shd w:val="clear" w:color="auto" w:fill="auto"/>
            <w:tcMar>
              <w:left w:w="29" w:type="dxa"/>
              <w:right w:w="29" w:type="dxa"/>
            </w:tcMar>
            <w:vAlign w:val="center"/>
          </w:tcPr>
          <w:p w14:paraId="4A283E20" w14:textId="4F5584A2" w:rsidR="002077D2" w:rsidRPr="004D4032" w:rsidRDefault="002077D2" w:rsidP="002077D2">
            <w:pPr>
              <w:jc w:val="right"/>
              <w:rPr>
                <w:rFonts w:asciiTheme="majorBidi" w:hAnsiTheme="majorBidi" w:cstheme="majorBidi"/>
                <w:color w:val="000000"/>
                <w:sz w:val="14"/>
                <w:szCs w:val="14"/>
              </w:rPr>
            </w:pPr>
            <w:r>
              <w:rPr>
                <w:color w:val="000000"/>
                <w:sz w:val="14"/>
                <w:szCs w:val="14"/>
              </w:rPr>
              <w:t>5,961.5</w:t>
            </w:r>
          </w:p>
        </w:tc>
        <w:tc>
          <w:tcPr>
            <w:tcW w:w="900" w:type="dxa"/>
            <w:tcBorders>
              <w:top w:val="nil"/>
              <w:left w:val="nil"/>
              <w:bottom w:val="nil"/>
              <w:right w:val="nil"/>
            </w:tcBorders>
            <w:shd w:val="clear" w:color="auto" w:fill="auto"/>
            <w:tcMar>
              <w:left w:w="29" w:type="dxa"/>
              <w:right w:w="29" w:type="dxa"/>
            </w:tcMar>
            <w:vAlign w:val="center"/>
          </w:tcPr>
          <w:p w14:paraId="04E435F5" w14:textId="205DA62D" w:rsidR="002077D2" w:rsidRDefault="002077D2" w:rsidP="002077D2">
            <w:pPr>
              <w:jc w:val="right"/>
              <w:rPr>
                <w:color w:val="000000"/>
                <w:sz w:val="14"/>
                <w:szCs w:val="14"/>
              </w:rPr>
            </w:pPr>
            <w:r>
              <w:rPr>
                <w:color w:val="000000"/>
                <w:sz w:val="14"/>
                <w:szCs w:val="14"/>
              </w:rPr>
              <w:t>4,633.8</w:t>
            </w:r>
          </w:p>
        </w:tc>
      </w:tr>
      <w:tr w:rsidR="002077D2" w:rsidRPr="00B23A95" w14:paraId="4337CBF8"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05C7100" w14:textId="79439C85" w:rsidR="002077D2" w:rsidRPr="00D07121" w:rsidRDefault="002077D2" w:rsidP="002077D2">
            <w:pPr>
              <w:rPr>
                <w:rFonts w:asciiTheme="majorBidi" w:hAnsiTheme="majorBidi" w:cstheme="majorBidi"/>
                <w:color w:val="000000"/>
                <w:sz w:val="14"/>
                <w:szCs w:val="14"/>
              </w:rPr>
            </w:pPr>
            <w:r>
              <w:rPr>
                <w:color w:val="000000"/>
                <w:sz w:val="14"/>
                <w:szCs w:val="14"/>
              </w:rPr>
              <w:t xml:space="preserve">         05 - Advertising and market research</w:t>
            </w:r>
          </w:p>
        </w:tc>
        <w:tc>
          <w:tcPr>
            <w:tcW w:w="270" w:type="dxa"/>
            <w:tcBorders>
              <w:top w:val="nil"/>
              <w:left w:val="nil"/>
              <w:bottom w:val="nil"/>
              <w:right w:val="nil"/>
            </w:tcBorders>
            <w:shd w:val="clear" w:color="auto" w:fill="auto"/>
            <w:tcMar>
              <w:left w:w="29" w:type="dxa"/>
              <w:right w:w="29" w:type="dxa"/>
            </w:tcMar>
            <w:vAlign w:val="center"/>
          </w:tcPr>
          <w:p w14:paraId="6567E94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E6E7382"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E522D13"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1980C7E" w14:textId="1ECE1418"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5,594.4</w:t>
            </w:r>
          </w:p>
        </w:tc>
        <w:tc>
          <w:tcPr>
            <w:tcW w:w="900" w:type="dxa"/>
            <w:tcBorders>
              <w:top w:val="nil"/>
              <w:left w:val="nil"/>
              <w:bottom w:val="nil"/>
              <w:right w:val="nil"/>
            </w:tcBorders>
            <w:shd w:val="clear" w:color="auto" w:fill="auto"/>
            <w:tcMar>
              <w:left w:w="29" w:type="dxa"/>
              <w:right w:w="29" w:type="dxa"/>
            </w:tcMar>
            <w:vAlign w:val="center"/>
          </w:tcPr>
          <w:p w14:paraId="01240868" w14:textId="62E59D0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6,479.2</w:t>
            </w:r>
          </w:p>
        </w:tc>
        <w:tc>
          <w:tcPr>
            <w:tcW w:w="810" w:type="dxa"/>
            <w:tcBorders>
              <w:top w:val="nil"/>
              <w:left w:val="nil"/>
              <w:bottom w:val="nil"/>
              <w:right w:val="nil"/>
            </w:tcBorders>
            <w:shd w:val="clear" w:color="auto" w:fill="auto"/>
            <w:tcMar>
              <w:left w:w="29" w:type="dxa"/>
              <w:right w:w="29" w:type="dxa"/>
            </w:tcMar>
            <w:vAlign w:val="center"/>
          </w:tcPr>
          <w:p w14:paraId="5E632DF5" w14:textId="1DC529B9" w:rsidR="002077D2" w:rsidRPr="004D4032" w:rsidRDefault="002077D2" w:rsidP="002077D2">
            <w:pPr>
              <w:jc w:val="right"/>
              <w:rPr>
                <w:rFonts w:asciiTheme="majorBidi" w:hAnsiTheme="majorBidi" w:cstheme="majorBidi"/>
                <w:color w:val="000000"/>
                <w:sz w:val="14"/>
                <w:szCs w:val="14"/>
              </w:rPr>
            </w:pPr>
            <w:r>
              <w:rPr>
                <w:color w:val="000000"/>
                <w:sz w:val="14"/>
                <w:szCs w:val="14"/>
              </w:rPr>
              <w:t>6,939.6</w:t>
            </w:r>
          </w:p>
        </w:tc>
        <w:tc>
          <w:tcPr>
            <w:tcW w:w="900" w:type="dxa"/>
            <w:tcBorders>
              <w:top w:val="nil"/>
              <w:left w:val="nil"/>
              <w:bottom w:val="nil"/>
              <w:right w:val="nil"/>
            </w:tcBorders>
            <w:shd w:val="clear" w:color="auto" w:fill="auto"/>
            <w:tcMar>
              <w:left w:w="29" w:type="dxa"/>
              <w:right w:w="29" w:type="dxa"/>
            </w:tcMar>
            <w:vAlign w:val="center"/>
          </w:tcPr>
          <w:p w14:paraId="1DE70858" w14:textId="3CA76159" w:rsidR="002077D2" w:rsidRDefault="002077D2" w:rsidP="002077D2">
            <w:pPr>
              <w:jc w:val="right"/>
              <w:rPr>
                <w:color w:val="000000"/>
                <w:sz w:val="14"/>
                <w:szCs w:val="14"/>
              </w:rPr>
            </w:pPr>
            <w:r>
              <w:rPr>
                <w:color w:val="000000"/>
                <w:sz w:val="14"/>
                <w:szCs w:val="14"/>
              </w:rPr>
              <w:t>7,232.8</w:t>
            </w:r>
          </w:p>
        </w:tc>
      </w:tr>
      <w:tr w:rsidR="002077D2" w:rsidRPr="00B23A95" w14:paraId="54DD42DF"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E98C52E" w14:textId="5B487BEB" w:rsidR="002077D2" w:rsidRPr="00D07121" w:rsidRDefault="002077D2" w:rsidP="002077D2">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270" w:type="dxa"/>
            <w:tcBorders>
              <w:top w:val="nil"/>
              <w:left w:val="nil"/>
              <w:bottom w:val="nil"/>
              <w:right w:val="nil"/>
            </w:tcBorders>
            <w:shd w:val="clear" w:color="auto" w:fill="auto"/>
            <w:tcMar>
              <w:left w:w="29" w:type="dxa"/>
              <w:right w:w="29" w:type="dxa"/>
            </w:tcMar>
            <w:vAlign w:val="center"/>
          </w:tcPr>
          <w:p w14:paraId="55D1589E"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B41763F"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9622859"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5B2D9E4" w14:textId="2FDE6970"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41,645.8</w:t>
            </w:r>
          </w:p>
        </w:tc>
        <w:tc>
          <w:tcPr>
            <w:tcW w:w="900" w:type="dxa"/>
            <w:tcBorders>
              <w:top w:val="nil"/>
              <w:left w:val="nil"/>
              <w:bottom w:val="nil"/>
              <w:right w:val="nil"/>
            </w:tcBorders>
            <w:shd w:val="clear" w:color="auto" w:fill="auto"/>
            <w:tcMar>
              <w:left w:w="29" w:type="dxa"/>
              <w:right w:w="29" w:type="dxa"/>
            </w:tcMar>
            <w:vAlign w:val="center"/>
          </w:tcPr>
          <w:p w14:paraId="795DC788" w14:textId="027FAF4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49,990.8</w:t>
            </w:r>
          </w:p>
        </w:tc>
        <w:tc>
          <w:tcPr>
            <w:tcW w:w="810" w:type="dxa"/>
            <w:tcBorders>
              <w:top w:val="nil"/>
              <w:left w:val="nil"/>
              <w:bottom w:val="nil"/>
              <w:right w:val="nil"/>
            </w:tcBorders>
            <w:shd w:val="clear" w:color="auto" w:fill="auto"/>
            <w:tcMar>
              <w:left w:w="29" w:type="dxa"/>
              <w:right w:w="29" w:type="dxa"/>
            </w:tcMar>
            <w:vAlign w:val="center"/>
          </w:tcPr>
          <w:p w14:paraId="1DBCA618" w14:textId="7773019D" w:rsidR="002077D2" w:rsidRPr="004D4032" w:rsidRDefault="002077D2" w:rsidP="002077D2">
            <w:pPr>
              <w:jc w:val="right"/>
              <w:rPr>
                <w:rFonts w:asciiTheme="majorBidi" w:hAnsiTheme="majorBidi" w:cstheme="majorBidi"/>
                <w:color w:val="000000"/>
                <w:sz w:val="14"/>
                <w:szCs w:val="14"/>
              </w:rPr>
            </w:pPr>
            <w:r>
              <w:rPr>
                <w:color w:val="000000"/>
                <w:sz w:val="14"/>
                <w:szCs w:val="14"/>
              </w:rPr>
              <w:t>50,155.8</w:t>
            </w:r>
          </w:p>
        </w:tc>
        <w:tc>
          <w:tcPr>
            <w:tcW w:w="900" w:type="dxa"/>
            <w:tcBorders>
              <w:top w:val="nil"/>
              <w:left w:val="nil"/>
              <w:bottom w:val="nil"/>
              <w:right w:val="nil"/>
            </w:tcBorders>
            <w:shd w:val="clear" w:color="auto" w:fill="auto"/>
            <w:tcMar>
              <w:left w:w="29" w:type="dxa"/>
              <w:right w:w="29" w:type="dxa"/>
            </w:tcMar>
            <w:vAlign w:val="center"/>
          </w:tcPr>
          <w:p w14:paraId="693C9998" w14:textId="68125EE7" w:rsidR="002077D2" w:rsidRDefault="002077D2" w:rsidP="002077D2">
            <w:pPr>
              <w:jc w:val="right"/>
              <w:rPr>
                <w:color w:val="000000"/>
                <w:sz w:val="14"/>
                <w:szCs w:val="14"/>
              </w:rPr>
            </w:pPr>
            <w:r>
              <w:rPr>
                <w:color w:val="000000"/>
                <w:sz w:val="14"/>
                <w:szCs w:val="14"/>
              </w:rPr>
              <w:t>53,339.8</w:t>
            </w:r>
          </w:p>
        </w:tc>
      </w:tr>
      <w:tr w:rsidR="002077D2" w:rsidRPr="00B23A95" w14:paraId="1EF4172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75B3902" w14:textId="160FD805" w:rsidR="002077D2" w:rsidRPr="00D07121" w:rsidRDefault="002077D2" w:rsidP="002077D2">
            <w:pPr>
              <w:rPr>
                <w:rFonts w:asciiTheme="majorBidi" w:hAnsiTheme="majorBidi" w:cstheme="majorBidi"/>
                <w:color w:val="000000"/>
                <w:sz w:val="14"/>
                <w:szCs w:val="14"/>
              </w:rPr>
            </w:pPr>
            <w:r>
              <w:rPr>
                <w:color w:val="000000"/>
                <w:sz w:val="14"/>
                <w:szCs w:val="14"/>
              </w:rPr>
              <w:t xml:space="preserve">         07 - Veterinary activities</w:t>
            </w:r>
          </w:p>
        </w:tc>
        <w:tc>
          <w:tcPr>
            <w:tcW w:w="270" w:type="dxa"/>
            <w:tcBorders>
              <w:top w:val="nil"/>
              <w:left w:val="nil"/>
              <w:bottom w:val="nil"/>
              <w:right w:val="nil"/>
            </w:tcBorders>
            <w:shd w:val="clear" w:color="auto" w:fill="auto"/>
            <w:tcMar>
              <w:left w:w="29" w:type="dxa"/>
              <w:right w:w="29" w:type="dxa"/>
            </w:tcMar>
            <w:vAlign w:val="center"/>
          </w:tcPr>
          <w:p w14:paraId="11A6CCF5"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7119491"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087D560C"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B5AB5E4" w14:textId="1211DC4D"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425.5</w:t>
            </w:r>
          </w:p>
        </w:tc>
        <w:tc>
          <w:tcPr>
            <w:tcW w:w="900" w:type="dxa"/>
            <w:tcBorders>
              <w:top w:val="nil"/>
              <w:left w:val="nil"/>
              <w:bottom w:val="nil"/>
              <w:right w:val="nil"/>
            </w:tcBorders>
            <w:shd w:val="clear" w:color="auto" w:fill="auto"/>
            <w:tcMar>
              <w:left w:w="29" w:type="dxa"/>
              <w:right w:w="29" w:type="dxa"/>
            </w:tcMar>
            <w:vAlign w:val="center"/>
          </w:tcPr>
          <w:p w14:paraId="7200DA1F" w14:textId="523D2E8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627.2</w:t>
            </w:r>
          </w:p>
        </w:tc>
        <w:tc>
          <w:tcPr>
            <w:tcW w:w="810" w:type="dxa"/>
            <w:tcBorders>
              <w:top w:val="nil"/>
              <w:left w:val="nil"/>
              <w:bottom w:val="nil"/>
              <w:right w:val="nil"/>
            </w:tcBorders>
            <w:shd w:val="clear" w:color="auto" w:fill="auto"/>
            <w:tcMar>
              <w:left w:w="29" w:type="dxa"/>
              <w:right w:w="29" w:type="dxa"/>
            </w:tcMar>
            <w:vAlign w:val="center"/>
          </w:tcPr>
          <w:p w14:paraId="25BCBF7D" w14:textId="102F69A9" w:rsidR="002077D2" w:rsidRPr="004D4032" w:rsidRDefault="002077D2" w:rsidP="002077D2">
            <w:pPr>
              <w:jc w:val="right"/>
              <w:rPr>
                <w:rFonts w:asciiTheme="majorBidi" w:hAnsiTheme="majorBidi" w:cstheme="majorBidi"/>
                <w:color w:val="000000"/>
                <w:sz w:val="14"/>
                <w:szCs w:val="14"/>
              </w:rPr>
            </w:pPr>
            <w:r>
              <w:rPr>
                <w:color w:val="000000"/>
                <w:sz w:val="14"/>
                <w:szCs w:val="14"/>
              </w:rPr>
              <w:t>951.0</w:t>
            </w:r>
          </w:p>
        </w:tc>
        <w:tc>
          <w:tcPr>
            <w:tcW w:w="900" w:type="dxa"/>
            <w:tcBorders>
              <w:top w:val="nil"/>
              <w:left w:val="nil"/>
              <w:bottom w:val="nil"/>
              <w:right w:val="nil"/>
            </w:tcBorders>
            <w:shd w:val="clear" w:color="auto" w:fill="auto"/>
            <w:tcMar>
              <w:left w:w="29" w:type="dxa"/>
              <w:right w:w="29" w:type="dxa"/>
            </w:tcMar>
            <w:vAlign w:val="center"/>
          </w:tcPr>
          <w:p w14:paraId="550AEB5C" w14:textId="73EBB335" w:rsidR="002077D2" w:rsidRDefault="002077D2" w:rsidP="002077D2">
            <w:pPr>
              <w:jc w:val="right"/>
              <w:rPr>
                <w:color w:val="000000"/>
                <w:sz w:val="14"/>
                <w:szCs w:val="14"/>
              </w:rPr>
            </w:pPr>
            <w:r>
              <w:rPr>
                <w:color w:val="000000"/>
                <w:sz w:val="14"/>
                <w:szCs w:val="14"/>
              </w:rPr>
              <w:t>941.2</w:t>
            </w:r>
          </w:p>
        </w:tc>
      </w:tr>
      <w:tr w:rsidR="002077D2" w:rsidRPr="00B23A95" w14:paraId="4646F358"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52991EF" w14:textId="1B4E89E9" w:rsidR="002077D2" w:rsidRPr="00D07121" w:rsidRDefault="002077D2" w:rsidP="002077D2">
            <w:pPr>
              <w:rPr>
                <w:rFonts w:asciiTheme="majorBidi" w:hAnsiTheme="majorBidi" w:cstheme="majorBidi"/>
                <w:color w:val="000000"/>
                <w:sz w:val="14"/>
                <w:szCs w:val="14"/>
              </w:rPr>
            </w:pPr>
            <w:r>
              <w:rPr>
                <w:color w:val="000000"/>
                <w:sz w:val="14"/>
                <w:szCs w:val="14"/>
              </w:rPr>
              <w:t xml:space="preserve">      l. Administrative and support service activities</w:t>
            </w:r>
          </w:p>
        </w:tc>
        <w:tc>
          <w:tcPr>
            <w:tcW w:w="270" w:type="dxa"/>
            <w:tcBorders>
              <w:top w:val="nil"/>
              <w:left w:val="nil"/>
              <w:bottom w:val="nil"/>
              <w:right w:val="nil"/>
            </w:tcBorders>
            <w:shd w:val="clear" w:color="auto" w:fill="auto"/>
            <w:tcMar>
              <w:left w:w="29" w:type="dxa"/>
              <w:right w:w="29" w:type="dxa"/>
            </w:tcMar>
            <w:vAlign w:val="center"/>
          </w:tcPr>
          <w:p w14:paraId="76D031F9"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C1A077B"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D9DD46B"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AEB0BCD" w14:textId="05F51FB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136,393.3</w:t>
            </w:r>
          </w:p>
        </w:tc>
        <w:tc>
          <w:tcPr>
            <w:tcW w:w="900" w:type="dxa"/>
            <w:tcBorders>
              <w:top w:val="nil"/>
              <w:left w:val="nil"/>
              <w:bottom w:val="nil"/>
              <w:right w:val="nil"/>
            </w:tcBorders>
            <w:shd w:val="clear" w:color="auto" w:fill="auto"/>
            <w:tcMar>
              <w:left w:w="29" w:type="dxa"/>
              <w:right w:w="29" w:type="dxa"/>
            </w:tcMar>
            <w:vAlign w:val="center"/>
          </w:tcPr>
          <w:p w14:paraId="163085ED" w14:textId="27CF30A3"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106,279.9</w:t>
            </w:r>
          </w:p>
        </w:tc>
        <w:tc>
          <w:tcPr>
            <w:tcW w:w="810" w:type="dxa"/>
            <w:tcBorders>
              <w:top w:val="nil"/>
              <w:left w:val="nil"/>
              <w:bottom w:val="nil"/>
              <w:right w:val="nil"/>
            </w:tcBorders>
            <w:shd w:val="clear" w:color="auto" w:fill="auto"/>
            <w:tcMar>
              <w:left w:w="29" w:type="dxa"/>
              <w:right w:w="29" w:type="dxa"/>
            </w:tcMar>
            <w:vAlign w:val="center"/>
          </w:tcPr>
          <w:p w14:paraId="5E8E8F64" w14:textId="52899FAD" w:rsidR="002077D2" w:rsidRPr="004D4032" w:rsidRDefault="002077D2" w:rsidP="002077D2">
            <w:pPr>
              <w:jc w:val="right"/>
              <w:rPr>
                <w:rFonts w:asciiTheme="majorBidi" w:hAnsiTheme="majorBidi" w:cstheme="majorBidi"/>
                <w:color w:val="000000"/>
                <w:sz w:val="14"/>
                <w:szCs w:val="14"/>
              </w:rPr>
            </w:pPr>
            <w:r>
              <w:rPr>
                <w:color w:val="000000"/>
                <w:sz w:val="14"/>
                <w:szCs w:val="14"/>
              </w:rPr>
              <w:t>91,246.8</w:t>
            </w:r>
          </w:p>
        </w:tc>
        <w:tc>
          <w:tcPr>
            <w:tcW w:w="900" w:type="dxa"/>
            <w:tcBorders>
              <w:top w:val="nil"/>
              <w:left w:val="nil"/>
              <w:bottom w:val="nil"/>
              <w:right w:val="nil"/>
            </w:tcBorders>
            <w:shd w:val="clear" w:color="auto" w:fill="auto"/>
            <w:tcMar>
              <w:left w:w="29" w:type="dxa"/>
              <w:right w:w="29" w:type="dxa"/>
            </w:tcMar>
            <w:vAlign w:val="center"/>
          </w:tcPr>
          <w:p w14:paraId="1E1FD54F" w14:textId="20ED3B4E" w:rsidR="002077D2" w:rsidRDefault="002077D2" w:rsidP="002077D2">
            <w:pPr>
              <w:jc w:val="right"/>
              <w:rPr>
                <w:color w:val="000000"/>
                <w:sz w:val="14"/>
                <w:szCs w:val="14"/>
              </w:rPr>
            </w:pPr>
            <w:r>
              <w:rPr>
                <w:color w:val="000000"/>
                <w:sz w:val="14"/>
                <w:szCs w:val="14"/>
              </w:rPr>
              <w:t>90,175.0</w:t>
            </w:r>
          </w:p>
        </w:tc>
      </w:tr>
      <w:tr w:rsidR="002077D2" w:rsidRPr="00B23A95" w14:paraId="60A6F177"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AF240ED" w14:textId="336C0239" w:rsidR="002077D2" w:rsidRPr="00D07121" w:rsidRDefault="002077D2" w:rsidP="002077D2">
            <w:pPr>
              <w:rPr>
                <w:rFonts w:asciiTheme="majorBidi" w:hAnsiTheme="majorBidi" w:cstheme="majorBidi"/>
                <w:color w:val="000000"/>
                <w:sz w:val="14"/>
                <w:szCs w:val="14"/>
              </w:rPr>
            </w:pPr>
            <w:r>
              <w:rPr>
                <w:color w:val="000000"/>
                <w:sz w:val="14"/>
                <w:szCs w:val="14"/>
              </w:rPr>
              <w:t xml:space="preserve">         01 - Rental and leasing activities</w:t>
            </w:r>
          </w:p>
        </w:tc>
        <w:tc>
          <w:tcPr>
            <w:tcW w:w="270" w:type="dxa"/>
            <w:tcBorders>
              <w:top w:val="nil"/>
              <w:left w:val="nil"/>
              <w:bottom w:val="nil"/>
              <w:right w:val="nil"/>
            </w:tcBorders>
            <w:shd w:val="clear" w:color="auto" w:fill="auto"/>
            <w:tcMar>
              <w:left w:w="29" w:type="dxa"/>
              <w:right w:w="29" w:type="dxa"/>
            </w:tcMar>
            <w:vAlign w:val="center"/>
          </w:tcPr>
          <w:p w14:paraId="2AB1824A"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6E02194"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0F751CA9"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1AD93678" w14:textId="04BF8E1D"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1,396.7</w:t>
            </w:r>
          </w:p>
        </w:tc>
        <w:tc>
          <w:tcPr>
            <w:tcW w:w="900" w:type="dxa"/>
            <w:tcBorders>
              <w:top w:val="nil"/>
              <w:left w:val="nil"/>
              <w:bottom w:val="nil"/>
              <w:right w:val="nil"/>
            </w:tcBorders>
            <w:shd w:val="clear" w:color="auto" w:fill="auto"/>
            <w:tcMar>
              <w:left w:w="29" w:type="dxa"/>
              <w:right w:w="29" w:type="dxa"/>
            </w:tcMar>
            <w:vAlign w:val="center"/>
          </w:tcPr>
          <w:p w14:paraId="1A0B607B" w14:textId="43BB8EF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1,786.5</w:t>
            </w:r>
          </w:p>
        </w:tc>
        <w:tc>
          <w:tcPr>
            <w:tcW w:w="810" w:type="dxa"/>
            <w:tcBorders>
              <w:top w:val="nil"/>
              <w:left w:val="nil"/>
              <w:bottom w:val="nil"/>
              <w:right w:val="nil"/>
            </w:tcBorders>
            <w:shd w:val="clear" w:color="auto" w:fill="auto"/>
            <w:tcMar>
              <w:left w:w="29" w:type="dxa"/>
              <w:right w:w="29" w:type="dxa"/>
            </w:tcMar>
            <w:vAlign w:val="center"/>
          </w:tcPr>
          <w:p w14:paraId="4180FBB7" w14:textId="0D68FF9D" w:rsidR="002077D2" w:rsidRPr="004D4032" w:rsidRDefault="002077D2" w:rsidP="002077D2">
            <w:pPr>
              <w:jc w:val="right"/>
              <w:rPr>
                <w:rFonts w:asciiTheme="majorBidi" w:hAnsiTheme="majorBidi" w:cstheme="majorBidi"/>
                <w:color w:val="000000"/>
                <w:sz w:val="14"/>
                <w:szCs w:val="14"/>
              </w:rPr>
            </w:pPr>
            <w:r>
              <w:rPr>
                <w:color w:val="000000"/>
                <w:sz w:val="14"/>
                <w:szCs w:val="14"/>
              </w:rPr>
              <w:t>1,789.7</w:t>
            </w:r>
          </w:p>
        </w:tc>
        <w:tc>
          <w:tcPr>
            <w:tcW w:w="900" w:type="dxa"/>
            <w:tcBorders>
              <w:top w:val="nil"/>
              <w:left w:val="nil"/>
              <w:bottom w:val="nil"/>
              <w:right w:val="nil"/>
            </w:tcBorders>
            <w:shd w:val="clear" w:color="auto" w:fill="auto"/>
            <w:tcMar>
              <w:left w:w="29" w:type="dxa"/>
              <w:right w:w="29" w:type="dxa"/>
            </w:tcMar>
            <w:vAlign w:val="center"/>
          </w:tcPr>
          <w:p w14:paraId="0C457BB1" w14:textId="1982F996" w:rsidR="002077D2" w:rsidRDefault="002077D2" w:rsidP="002077D2">
            <w:pPr>
              <w:jc w:val="right"/>
              <w:rPr>
                <w:color w:val="000000"/>
                <w:sz w:val="14"/>
                <w:szCs w:val="14"/>
              </w:rPr>
            </w:pPr>
            <w:r>
              <w:rPr>
                <w:color w:val="000000"/>
                <w:sz w:val="14"/>
                <w:szCs w:val="14"/>
              </w:rPr>
              <w:t>2,319.2</w:t>
            </w:r>
          </w:p>
        </w:tc>
      </w:tr>
      <w:tr w:rsidR="002077D2" w:rsidRPr="00B23A95" w14:paraId="61BA8FC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F8A5CF6" w14:textId="382F47BE" w:rsidR="002077D2" w:rsidRPr="00D07121" w:rsidRDefault="002077D2" w:rsidP="002077D2">
            <w:pPr>
              <w:rPr>
                <w:rFonts w:asciiTheme="majorBidi" w:hAnsiTheme="majorBidi" w:cstheme="majorBidi"/>
                <w:color w:val="000000"/>
                <w:sz w:val="14"/>
                <w:szCs w:val="14"/>
              </w:rPr>
            </w:pPr>
            <w:r>
              <w:rPr>
                <w:color w:val="000000"/>
                <w:sz w:val="14"/>
                <w:szCs w:val="14"/>
              </w:rPr>
              <w:t xml:space="preserve">         02 - Employment activities</w:t>
            </w:r>
          </w:p>
        </w:tc>
        <w:tc>
          <w:tcPr>
            <w:tcW w:w="270" w:type="dxa"/>
            <w:tcBorders>
              <w:top w:val="nil"/>
              <w:left w:val="nil"/>
              <w:bottom w:val="nil"/>
              <w:right w:val="nil"/>
            </w:tcBorders>
            <w:shd w:val="clear" w:color="auto" w:fill="auto"/>
            <w:tcMar>
              <w:left w:w="29" w:type="dxa"/>
              <w:right w:w="29" w:type="dxa"/>
            </w:tcMar>
            <w:vAlign w:val="center"/>
          </w:tcPr>
          <w:p w14:paraId="7A1D376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DE49715"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584E0E9"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65B53424" w14:textId="1022E801"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249.6</w:t>
            </w:r>
          </w:p>
        </w:tc>
        <w:tc>
          <w:tcPr>
            <w:tcW w:w="900" w:type="dxa"/>
            <w:tcBorders>
              <w:top w:val="nil"/>
              <w:left w:val="nil"/>
              <w:bottom w:val="nil"/>
              <w:right w:val="nil"/>
            </w:tcBorders>
            <w:shd w:val="clear" w:color="auto" w:fill="auto"/>
            <w:tcMar>
              <w:left w:w="29" w:type="dxa"/>
              <w:right w:w="29" w:type="dxa"/>
            </w:tcMar>
            <w:vAlign w:val="center"/>
          </w:tcPr>
          <w:p w14:paraId="739E3FB0" w14:textId="262B2A28"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388.3</w:t>
            </w:r>
          </w:p>
        </w:tc>
        <w:tc>
          <w:tcPr>
            <w:tcW w:w="810" w:type="dxa"/>
            <w:tcBorders>
              <w:top w:val="nil"/>
              <w:left w:val="nil"/>
              <w:bottom w:val="nil"/>
              <w:right w:val="nil"/>
            </w:tcBorders>
            <w:shd w:val="clear" w:color="auto" w:fill="auto"/>
            <w:tcMar>
              <w:left w:w="29" w:type="dxa"/>
              <w:right w:w="29" w:type="dxa"/>
            </w:tcMar>
            <w:vAlign w:val="center"/>
          </w:tcPr>
          <w:p w14:paraId="18FE3162" w14:textId="60FD186C" w:rsidR="002077D2" w:rsidRPr="004D4032" w:rsidRDefault="002077D2" w:rsidP="002077D2">
            <w:pPr>
              <w:jc w:val="right"/>
              <w:rPr>
                <w:rFonts w:asciiTheme="majorBidi" w:hAnsiTheme="majorBidi" w:cstheme="majorBidi"/>
                <w:color w:val="000000"/>
                <w:sz w:val="14"/>
                <w:szCs w:val="14"/>
              </w:rPr>
            </w:pPr>
            <w:r>
              <w:rPr>
                <w:color w:val="000000"/>
                <w:sz w:val="14"/>
                <w:szCs w:val="14"/>
              </w:rPr>
              <w:t>387.2</w:t>
            </w:r>
          </w:p>
        </w:tc>
        <w:tc>
          <w:tcPr>
            <w:tcW w:w="900" w:type="dxa"/>
            <w:tcBorders>
              <w:top w:val="nil"/>
              <w:left w:val="nil"/>
              <w:bottom w:val="nil"/>
              <w:right w:val="nil"/>
            </w:tcBorders>
            <w:shd w:val="clear" w:color="auto" w:fill="auto"/>
            <w:tcMar>
              <w:left w:w="29" w:type="dxa"/>
              <w:right w:w="29" w:type="dxa"/>
            </w:tcMar>
            <w:vAlign w:val="center"/>
          </w:tcPr>
          <w:p w14:paraId="6AB94C8C" w14:textId="30B6713E" w:rsidR="002077D2" w:rsidRDefault="002077D2" w:rsidP="002077D2">
            <w:pPr>
              <w:jc w:val="right"/>
              <w:rPr>
                <w:color w:val="000000"/>
                <w:sz w:val="14"/>
                <w:szCs w:val="14"/>
              </w:rPr>
            </w:pPr>
            <w:r>
              <w:rPr>
                <w:color w:val="000000"/>
                <w:sz w:val="14"/>
                <w:szCs w:val="14"/>
              </w:rPr>
              <w:t>1,180.5</w:t>
            </w:r>
          </w:p>
        </w:tc>
      </w:tr>
      <w:tr w:rsidR="002077D2" w:rsidRPr="00B23A95" w14:paraId="73531D5F"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D2B3F07" w14:textId="16A1D315" w:rsidR="002077D2" w:rsidRPr="00D07121" w:rsidRDefault="002077D2" w:rsidP="002077D2">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270" w:type="dxa"/>
            <w:tcBorders>
              <w:top w:val="nil"/>
              <w:left w:val="nil"/>
              <w:bottom w:val="nil"/>
              <w:right w:val="nil"/>
            </w:tcBorders>
            <w:shd w:val="clear" w:color="auto" w:fill="auto"/>
            <w:tcMar>
              <w:left w:w="29" w:type="dxa"/>
              <w:right w:w="29" w:type="dxa"/>
            </w:tcMar>
            <w:vAlign w:val="center"/>
          </w:tcPr>
          <w:p w14:paraId="0F1DD90C"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71C4B4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37F77F7"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C2A34E5" w14:textId="689EC38B"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15,641.0</w:t>
            </w:r>
          </w:p>
        </w:tc>
        <w:tc>
          <w:tcPr>
            <w:tcW w:w="900" w:type="dxa"/>
            <w:tcBorders>
              <w:top w:val="nil"/>
              <w:left w:val="nil"/>
              <w:bottom w:val="nil"/>
              <w:right w:val="nil"/>
            </w:tcBorders>
            <w:shd w:val="clear" w:color="auto" w:fill="auto"/>
            <w:tcMar>
              <w:left w:w="29" w:type="dxa"/>
              <w:right w:w="29" w:type="dxa"/>
            </w:tcMar>
            <w:vAlign w:val="center"/>
          </w:tcPr>
          <w:p w14:paraId="6A3BF9D3" w14:textId="2DC0A34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12,437.8</w:t>
            </w:r>
          </w:p>
        </w:tc>
        <w:tc>
          <w:tcPr>
            <w:tcW w:w="810" w:type="dxa"/>
            <w:tcBorders>
              <w:top w:val="nil"/>
              <w:left w:val="nil"/>
              <w:bottom w:val="nil"/>
              <w:right w:val="nil"/>
            </w:tcBorders>
            <w:shd w:val="clear" w:color="auto" w:fill="auto"/>
            <w:tcMar>
              <w:left w:w="29" w:type="dxa"/>
              <w:right w:w="29" w:type="dxa"/>
            </w:tcMar>
            <w:vAlign w:val="center"/>
          </w:tcPr>
          <w:p w14:paraId="19EBFC2E" w14:textId="5245D22F" w:rsidR="002077D2" w:rsidRPr="004D4032" w:rsidRDefault="002077D2" w:rsidP="002077D2">
            <w:pPr>
              <w:jc w:val="right"/>
              <w:rPr>
                <w:rFonts w:asciiTheme="majorBidi" w:hAnsiTheme="majorBidi" w:cstheme="majorBidi"/>
                <w:color w:val="000000"/>
                <w:sz w:val="14"/>
                <w:szCs w:val="14"/>
              </w:rPr>
            </w:pPr>
            <w:r>
              <w:rPr>
                <w:color w:val="000000"/>
                <w:sz w:val="14"/>
                <w:szCs w:val="14"/>
              </w:rPr>
              <w:t>12,464.6</w:t>
            </w:r>
          </w:p>
        </w:tc>
        <w:tc>
          <w:tcPr>
            <w:tcW w:w="900" w:type="dxa"/>
            <w:tcBorders>
              <w:top w:val="nil"/>
              <w:left w:val="nil"/>
              <w:bottom w:val="nil"/>
              <w:right w:val="nil"/>
            </w:tcBorders>
            <w:shd w:val="clear" w:color="auto" w:fill="auto"/>
            <w:tcMar>
              <w:left w:w="29" w:type="dxa"/>
              <w:right w:w="29" w:type="dxa"/>
            </w:tcMar>
            <w:vAlign w:val="center"/>
          </w:tcPr>
          <w:p w14:paraId="0D36331A" w14:textId="76BA218A" w:rsidR="002077D2" w:rsidRDefault="002077D2" w:rsidP="002077D2">
            <w:pPr>
              <w:jc w:val="right"/>
              <w:rPr>
                <w:color w:val="000000"/>
                <w:sz w:val="14"/>
                <w:szCs w:val="14"/>
              </w:rPr>
            </w:pPr>
            <w:r>
              <w:rPr>
                <w:color w:val="000000"/>
                <w:sz w:val="14"/>
                <w:szCs w:val="14"/>
              </w:rPr>
              <w:t>13,020.9</w:t>
            </w:r>
          </w:p>
        </w:tc>
      </w:tr>
      <w:tr w:rsidR="002077D2" w:rsidRPr="00B23A95" w14:paraId="7B890A51"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69AB6CD" w14:textId="78D22FF4" w:rsidR="002077D2" w:rsidRPr="00D07121" w:rsidRDefault="002077D2" w:rsidP="002077D2">
            <w:pPr>
              <w:rPr>
                <w:rFonts w:asciiTheme="majorBidi" w:hAnsiTheme="majorBidi" w:cstheme="majorBidi"/>
                <w:color w:val="000000"/>
                <w:sz w:val="14"/>
                <w:szCs w:val="14"/>
              </w:rPr>
            </w:pPr>
            <w:r>
              <w:rPr>
                <w:color w:val="000000"/>
                <w:sz w:val="14"/>
                <w:szCs w:val="14"/>
              </w:rPr>
              <w:t xml:space="preserve">         04 - Security and investigation activities</w:t>
            </w:r>
          </w:p>
        </w:tc>
        <w:tc>
          <w:tcPr>
            <w:tcW w:w="270" w:type="dxa"/>
            <w:tcBorders>
              <w:top w:val="nil"/>
              <w:left w:val="nil"/>
              <w:bottom w:val="nil"/>
              <w:right w:val="nil"/>
            </w:tcBorders>
            <w:shd w:val="clear" w:color="auto" w:fill="auto"/>
            <w:tcMar>
              <w:left w:w="29" w:type="dxa"/>
              <w:right w:w="29" w:type="dxa"/>
            </w:tcMar>
            <w:vAlign w:val="center"/>
          </w:tcPr>
          <w:p w14:paraId="0863C8E4"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71E945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B2CB7D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D94EFBF" w14:textId="5B9D2FA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2,871.3</w:t>
            </w:r>
          </w:p>
        </w:tc>
        <w:tc>
          <w:tcPr>
            <w:tcW w:w="900" w:type="dxa"/>
            <w:tcBorders>
              <w:top w:val="nil"/>
              <w:left w:val="nil"/>
              <w:bottom w:val="nil"/>
              <w:right w:val="nil"/>
            </w:tcBorders>
            <w:shd w:val="clear" w:color="auto" w:fill="auto"/>
            <w:tcMar>
              <w:left w:w="29" w:type="dxa"/>
              <w:right w:w="29" w:type="dxa"/>
            </w:tcMar>
            <w:vAlign w:val="center"/>
          </w:tcPr>
          <w:p w14:paraId="45BE40FD" w14:textId="383A5763"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2,681.5</w:t>
            </w:r>
          </w:p>
        </w:tc>
        <w:tc>
          <w:tcPr>
            <w:tcW w:w="810" w:type="dxa"/>
            <w:tcBorders>
              <w:top w:val="nil"/>
              <w:left w:val="nil"/>
              <w:bottom w:val="nil"/>
              <w:right w:val="nil"/>
            </w:tcBorders>
            <w:shd w:val="clear" w:color="auto" w:fill="auto"/>
            <w:tcMar>
              <w:left w:w="29" w:type="dxa"/>
              <w:right w:w="29" w:type="dxa"/>
            </w:tcMar>
            <w:vAlign w:val="center"/>
          </w:tcPr>
          <w:p w14:paraId="2ECFF224" w14:textId="31374782" w:rsidR="002077D2" w:rsidRPr="004D4032" w:rsidRDefault="002077D2" w:rsidP="002077D2">
            <w:pPr>
              <w:jc w:val="right"/>
              <w:rPr>
                <w:rFonts w:asciiTheme="majorBidi" w:hAnsiTheme="majorBidi" w:cstheme="majorBidi"/>
                <w:color w:val="000000"/>
                <w:sz w:val="14"/>
                <w:szCs w:val="14"/>
              </w:rPr>
            </w:pPr>
            <w:r>
              <w:rPr>
                <w:color w:val="000000"/>
                <w:sz w:val="14"/>
                <w:szCs w:val="14"/>
              </w:rPr>
              <w:t>3,177.5</w:t>
            </w:r>
          </w:p>
        </w:tc>
        <w:tc>
          <w:tcPr>
            <w:tcW w:w="900" w:type="dxa"/>
            <w:tcBorders>
              <w:top w:val="nil"/>
              <w:left w:val="nil"/>
              <w:bottom w:val="nil"/>
              <w:right w:val="nil"/>
            </w:tcBorders>
            <w:shd w:val="clear" w:color="auto" w:fill="auto"/>
            <w:tcMar>
              <w:left w:w="29" w:type="dxa"/>
              <w:right w:w="29" w:type="dxa"/>
            </w:tcMar>
            <w:vAlign w:val="center"/>
          </w:tcPr>
          <w:p w14:paraId="7A892CCF" w14:textId="34551A7A" w:rsidR="002077D2" w:rsidRDefault="002077D2" w:rsidP="002077D2">
            <w:pPr>
              <w:jc w:val="right"/>
              <w:rPr>
                <w:color w:val="000000"/>
                <w:sz w:val="14"/>
                <w:szCs w:val="14"/>
              </w:rPr>
            </w:pPr>
            <w:r>
              <w:rPr>
                <w:color w:val="000000"/>
                <w:sz w:val="14"/>
                <w:szCs w:val="14"/>
              </w:rPr>
              <w:t>3,042.4</w:t>
            </w:r>
          </w:p>
        </w:tc>
      </w:tr>
      <w:tr w:rsidR="002077D2" w:rsidRPr="00B23A95" w14:paraId="0B7BB111"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35DAED9" w14:textId="734B1B93" w:rsidR="002077D2" w:rsidRPr="00D07121" w:rsidRDefault="002077D2" w:rsidP="002077D2">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270" w:type="dxa"/>
            <w:tcBorders>
              <w:top w:val="nil"/>
              <w:left w:val="nil"/>
              <w:bottom w:val="nil"/>
              <w:right w:val="nil"/>
            </w:tcBorders>
            <w:shd w:val="clear" w:color="auto" w:fill="auto"/>
            <w:tcMar>
              <w:left w:w="29" w:type="dxa"/>
              <w:right w:w="29" w:type="dxa"/>
            </w:tcMar>
            <w:vAlign w:val="center"/>
          </w:tcPr>
          <w:p w14:paraId="4C09AA8D"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9E0B665"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CC20BFF"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B52FE2B" w14:textId="30BF1833"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836.8</w:t>
            </w:r>
          </w:p>
        </w:tc>
        <w:tc>
          <w:tcPr>
            <w:tcW w:w="900" w:type="dxa"/>
            <w:tcBorders>
              <w:top w:val="nil"/>
              <w:left w:val="nil"/>
              <w:bottom w:val="nil"/>
              <w:right w:val="nil"/>
            </w:tcBorders>
            <w:shd w:val="clear" w:color="auto" w:fill="auto"/>
            <w:tcMar>
              <w:left w:w="29" w:type="dxa"/>
              <w:right w:w="29" w:type="dxa"/>
            </w:tcMar>
            <w:vAlign w:val="center"/>
          </w:tcPr>
          <w:p w14:paraId="29ED8ADE" w14:textId="2E102B6E"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1,894.8</w:t>
            </w:r>
          </w:p>
        </w:tc>
        <w:tc>
          <w:tcPr>
            <w:tcW w:w="810" w:type="dxa"/>
            <w:tcBorders>
              <w:top w:val="nil"/>
              <w:left w:val="nil"/>
              <w:bottom w:val="nil"/>
              <w:right w:val="nil"/>
            </w:tcBorders>
            <w:shd w:val="clear" w:color="auto" w:fill="auto"/>
            <w:tcMar>
              <w:left w:w="29" w:type="dxa"/>
              <w:right w:w="29" w:type="dxa"/>
            </w:tcMar>
            <w:vAlign w:val="center"/>
          </w:tcPr>
          <w:p w14:paraId="18F538EC" w14:textId="3D5ED8B4" w:rsidR="002077D2" w:rsidRPr="004D4032" w:rsidRDefault="002077D2" w:rsidP="002077D2">
            <w:pPr>
              <w:jc w:val="right"/>
              <w:rPr>
                <w:rFonts w:asciiTheme="majorBidi" w:hAnsiTheme="majorBidi" w:cstheme="majorBidi"/>
                <w:color w:val="000000"/>
                <w:sz w:val="14"/>
                <w:szCs w:val="14"/>
              </w:rPr>
            </w:pPr>
            <w:r>
              <w:rPr>
                <w:color w:val="000000"/>
                <w:sz w:val="14"/>
                <w:szCs w:val="14"/>
              </w:rPr>
              <w:t>1,803.3</w:t>
            </w:r>
          </w:p>
        </w:tc>
        <w:tc>
          <w:tcPr>
            <w:tcW w:w="900" w:type="dxa"/>
            <w:tcBorders>
              <w:top w:val="nil"/>
              <w:left w:val="nil"/>
              <w:bottom w:val="nil"/>
              <w:right w:val="nil"/>
            </w:tcBorders>
            <w:shd w:val="clear" w:color="auto" w:fill="auto"/>
            <w:tcMar>
              <w:left w:w="29" w:type="dxa"/>
              <w:right w:w="29" w:type="dxa"/>
            </w:tcMar>
            <w:vAlign w:val="center"/>
          </w:tcPr>
          <w:p w14:paraId="12957A26" w14:textId="612A8BD6" w:rsidR="002077D2" w:rsidRDefault="002077D2" w:rsidP="002077D2">
            <w:pPr>
              <w:jc w:val="right"/>
              <w:rPr>
                <w:color w:val="000000"/>
                <w:sz w:val="14"/>
                <w:szCs w:val="14"/>
              </w:rPr>
            </w:pPr>
            <w:r>
              <w:rPr>
                <w:color w:val="000000"/>
                <w:sz w:val="14"/>
                <w:szCs w:val="14"/>
              </w:rPr>
              <w:t>2,740.1</w:t>
            </w:r>
          </w:p>
        </w:tc>
      </w:tr>
      <w:tr w:rsidR="002077D2" w:rsidRPr="00B23A95" w14:paraId="7F7AA309"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3448190" w14:textId="44F1CAF5" w:rsidR="002077D2" w:rsidRPr="00D07121" w:rsidRDefault="002077D2" w:rsidP="002077D2">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270" w:type="dxa"/>
            <w:tcBorders>
              <w:top w:val="nil"/>
              <w:left w:val="nil"/>
              <w:bottom w:val="nil"/>
              <w:right w:val="nil"/>
            </w:tcBorders>
            <w:shd w:val="clear" w:color="auto" w:fill="auto"/>
            <w:tcMar>
              <w:left w:w="29" w:type="dxa"/>
              <w:right w:w="29" w:type="dxa"/>
            </w:tcMar>
            <w:vAlign w:val="center"/>
          </w:tcPr>
          <w:p w14:paraId="162B477C"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5620F2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DED14DA"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B45D16D" w14:textId="7AAC3EA3"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115,397.9</w:t>
            </w:r>
          </w:p>
        </w:tc>
        <w:tc>
          <w:tcPr>
            <w:tcW w:w="900" w:type="dxa"/>
            <w:tcBorders>
              <w:top w:val="nil"/>
              <w:left w:val="nil"/>
              <w:bottom w:val="nil"/>
              <w:right w:val="nil"/>
            </w:tcBorders>
            <w:shd w:val="clear" w:color="auto" w:fill="auto"/>
            <w:tcMar>
              <w:left w:w="29" w:type="dxa"/>
              <w:right w:w="29" w:type="dxa"/>
            </w:tcMar>
            <w:vAlign w:val="center"/>
          </w:tcPr>
          <w:p w14:paraId="00802189" w14:textId="3CEBFDD5"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87,091.1</w:t>
            </w:r>
          </w:p>
        </w:tc>
        <w:tc>
          <w:tcPr>
            <w:tcW w:w="810" w:type="dxa"/>
            <w:tcBorders>
              <w:top w:val="nil"/>
              <w:left w:val="nil"/>
              <w:bottom w:val="nil"/>
              <w:right w:val="nil"/>
            </w:tcBorders>
            <w:shd w:val="clear" w:color="auto" w:fill="auto"/>
            <w:tcMar>
              <w:left w:w="29" w:type="dxa"/>
              <w:right w:w="29" w:type="dxa"/>
            </w:tcMar>
            <w:vAlign w:val="center"/>
          </w:tcPr>
          <w:p w14:paraId="4E933D91" w14:textId="4475AFB7" w:rsidR="002077D2" w:rsidRPr="004D4032" w:rsidRDefault="002077D2" w:rsidP="002077D2">
            <w:pPr>
              <w:jc w:val="right"/>
              <w:rPr>
                <w:rFonts w:asciiTheme="majorBidi" w:hAnsiTheme="majorBidi" w:cstheme="majorBidi"/>
                <w:color w:val="000000"/>
                <w:sz w:val="14"/>
                <w:szCs w:val="14"/>
              </w:rPr>
            </w:pPr>
            <w:r>
              <w:rPr>
                <w:color w:val="000000"/>
                <w:sz w:val="14"/>
                <w:szCs w:val="14"/>
              </w:rPr>
              <w:t>71,624.5</w:t>
            </w:r>
          </w:p>
        </w:tc>
        <w:tc>
          <w:tcPr>
            <w:tcW w:w="900" w:type="dxa"/>
            <w:tcBorders>
              <w:top w:val="nil"/>
              <w:left w:val="nil"/>
              <w:bottom w:val="nil"/>
              <w:right w:val="nil"/>
            </w:tcBorders>
            <w:shd w:val="clear" w:color="auto" w:fill="auto"/>
            <w:tcMar>
              <w:left w:w="29" w:type="dxa"/>
              <w:right w:w="29" w:type="dxa"/>
            </w:tcMar>
            <w:vAlign w:val="center"/>
          </w:tcPr>
          <w:p w14:paraId="01ADB162" w14:textId="12A0CB26" w:rsidR="002077D2" w:rsidRDefault="002077D2" w:rsidP="002077D2">
            <w:pPr>
              <w:jc w:val="right"/>
              <w:rPr>
                <w:color w:val="000000"/>
                <w:sz w:val="14"/>
                <w:szCs w:val="14"/>
              </w:rPr>
            </w:pPr>
            <w:r>
              <w:rPr>
                <w:color w:val="000000"/>
                <w:sz w:val="14"/>
                <w:szCs w:val="14"/>
              </w:rPr>
              <w:t>67,872.0</w:t>
            </w:r>
          </w:p>
        </w:tc>
      </w:tr>
      <w:tr w:rsidR="002077D2" w:rsidRPr="00B23A95" w14:paraId="19F64212"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ECD9772" w14:textId="33B8A0EC" w:rsidR="002077D2" w:rsidRPr="00D07121" w:rsidRDefault="002077D2" w:rsidP="002077D2">
            <w:pPr>
              <w:rPr>
                <w:rFonts w:asciiTheme="majorBidi" w:hAnsiTheme="majorBidi" w:cstheme="majorBidi"/>
                <w:color w:val="000000"/>
                <w:sz w:val="14"/>
                <w:szCs w:val="14"/>
              </w:rPr>
            </w:pPr>
            <w:r>
              <w:rPr>
                <w:color w:val="000000"/>
                <w:sz w:val="14"/>
                <w:szCs w:val="14"/>
              </w:rPr>
              <w:t xml:space="preserve">      m. Education</w:t>
            </w:r>
          </w:p>
        </w:tc>
        <w:tc>
          <w:tcPr>
            <w:tcW w:w="270" w:type="dxa"/>
            <w:tcBorders>
              <w:top w:val="nil"/>
              <w:left w:val="nil"/>
              <w:bottom w:val="nil"/>
              <w:right w:val="nil"/>
            </w:tcBorders>
            <w:shd w:val="clear" w:color="auto" w:fill="auto"/>
            <w:tcMar>
              <w:left w:w="29" w:type="dxa"/>
              <w:right w:w="29" w:type="dxa"/>
            </w:tcMar>
            <w:vAlign w:val="center"/>
          </w:tcPr>
          <w:p w14:paraId="5037AEAE"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33520E2"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83B1F26"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F26AC40" w14:textId="71E2E96D"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81,108.4</w:t>
            </w:r>
          </w:p>
        </w:tc>
        <w:tc>
          <w:tcPr>
            <w:tcW w:w="900" w:type="dxa"/>
            <w:tcBorders>
              <w:top w:val="nil"/>
              <w:left w:val="nil"/>
              <w:bottom w:val="nil"/>
              <w:right w:val="nil"/>
            </w:tcBorders>
            <w:shd w:val="clear" w:color="auto" w:fill="auto"/>
            <w:tcMar>
              <w:left w:w="29" w:type="dxa"/>
              <w:right w:w="29" w:type="dxa"/>
            </w:tcMar>
            <w:vAlign w:val="center"/>
          </w:tcPr>
          <w:p w14:paraId="09AB13FB" w14:textId="2921F4A8"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87,501.2</w:t>
            </w:r>
          </w:p>
        </w:tc>
        <w:tc>
          <w:tcPr>
            <w:tcW w:w="810" w:type="dxa"/>
            <w:tcBorders>
              <w:top w:val="nil"/>
              <w:left w:val="nil"/>
              <w:bottom w:val="nil"/>
              <w:right w:val="nil"/>
            </w:tcBorders>
            <w:shd w:val="clear" w:color="auto" w:fill="auto"/>
            <w:tcMar>
              <w:left w:w="29" w:type="dxa"/>
              <w:right w:w="29" w:type="dxa"/>
            </w:tcMar>
            <w:vAlign w:val="center"/>
          </w:tcPr>
          <w:p w14:paraId="032A3A10" w14:textId="16B3A6D4" w:rsidR="002077D2" w:rsidRPr="004D4032" w:rsidRDefault="002077D2" w:rsidP="002077D2">
            <w:pPr>
              <w:jc w:val="right"/>
              <w:rPr>
                <w:rFonts w:asciiTheme="majorBidi" w:hAnsiTheme="majorBidi" w:cstheme="majorBidi"/>
                <w:color w:val="000000"/>
                <w:sz w:val="14"/>
                <w:szCs w:val="14"/>
              </w:rPr>
            </w:pPr>
            <w:r>
              <w:rPr>
                <w:color w:val="000000"/>
                <w:sz w:val="14"/>
                <w:szCs w:val="14"/>
              </w:rPr>
              <w:t>81,726.5</w:t>
            </w:r>
          </w:p>
        </w:tc>
        <w:tc>
          <w:tcPr>
            <w:tcW w:w="900" w:type="dxa"/>
            <w:tcBorders>
              <w:top w:val="nil"/>
              <w:left w:val="nil"/>
              <w:bottom w:val="nil"/>
              <w:right w:val="nil"/>
            </w:tcBorders>
            <w:shd w:val="clear" w:color="auto" w:fill="auto"/>
            <w:tcMar>
              <w:left w:w="29" w:type="dxa"/>
              <w:right w:w="29" w:type="dxa"/>
            </w:tcMar>
            <w:vAlign w:val="center"/>
          </w:tcPr>
          <w:p w14:paraId="06021BEF" w14:textId="7A60A79B" w:rsidR="002077D2" w:rsidRDefault="002077D2" w:rsidP="002077D2">
            <w:pPr>
              <w:jc w:val="right"/>
              <w:rPr>
                <w:color w:val="000000"/>
                <w:sz w:val="14"/>
                <w:szCs w:val="14"/>
              </w:rPr>
            </w:pPr>
            <w:r>
              <w:rPr>
                <w:color w:val="000000"/>
                <w:sz w:val="14"/>
                <w:szCs w:val="14"/>
              </w:rPr>
              <w:t>87,882.9</w:t>
            </w:r>
          </w:p>
        </w:tc>
      </w:tr>
      <w:tr w:rsidR="002077D2" w:rsidRPr="00B23A95" w14:paraId="301CBC96"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7517763" w14:textId="6E22D15B" w:rsidR="002077D2" w:rsidRPr="00D07121" w:rsidRDefault="002077D2" w:rsidP="002077D2">
            <w:pPr>
              <w:rPr>
                <w:rFonts w:asciiTheme="majorBidi" w:hAnsiTheme="majorBidi" w:cstheme="majorBidi"/>
                <w:color w:val="000000"/>
                <w:sz w:val="14"/>
                <w:szCs w:val="14"/>
              </w:rPr>
            </w:pPr>
            <w:r>
              <w:rPr>
                <w:color w:val="000000"/>
                <w:sz w:val="14"/>
                <w:szCs w:val="14"/>
              </w:rPr>
              <w:t xml:space="preserve">      n. Human health and social work activities</w:t>
            </w:r>
          </w:p>
        </w:tc>
        <w:tc>
          <w:tcPr>
            <w:tcW w:w="270" w:type="dxa"/>
            <w:tcBorders>
              <w:top w:val="nil"/>
              <w:left w:val="nil"/>
              <w:bottom w:val="nil"/>
              <w:right w:val="nil"/>
            </w:tcBorders>
            <w:shd w:val="clear" w:color="auto" w:fill="auto"/>
            <w:tcMar>
              <w:left w:w="29" w:type="dxa"/>
              <w:right w:w="29" w:type="dxa"/>
            </w:tcMar>
            <w:vAlign w:val="center"/>
          </w:tcPr>
          <w:p w14:paraId="2B5DC6CD"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7A080A6"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3743E26"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D81383B" w14:textId="0513C5A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53,850.6</w:t>
            </w:r>
          </w:p>
        </w:tc>
        <w:tc>
          <w:tcPr>
            <w:tcW w:w="900" w:type="dxa"/>
            <w:tcBorders>
              <w:top w:val="nil"/>
              <w:left w:val="nil"/>
              <w:bottom w:val="nil"/>
              <w:right w:val="nil"/>
            </w:tcBorders>
            <w:shd w:val="clear" w:color="auto" w:fill="auto"/>
            <w:tcMar>
              <w:left w:w="29" w:type="dxa"/>
              <w:right w:w="29" w:type="dxa"/>
            </w:tcMar>
            <w:vAlign w:val="center"/>
          </w:tcPr>
          <w:p w14:paraId="71571628" w14:textId="629302DE"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46,154.9</w:t>
            </w:r>
          </w:p>
        </w:tc>
        <w:tc>
          <w:tcPr>
            <w:tcW w:w="810" w:type="dxa"/>
            <w:tcBorders>
              <w:top w:val="nil"/>
              <w:left w:val="nil"/>
              <w:bottom w:val="nil"/>
              <w:right w:val="nil"/>
            </w:tcBorders>
            <w:shd w:val="clear" w:color="auto" w:fill="auto"/>
            <w:tcMar>
              <w:left w:w="29" w:type="dxa"/>
              <w:right w:w="29" w:type="dxa"/>
            </w:tcMar>
            <w:vAlign w:val="center"/>
          </w:tcPr>
          <w:p w14:paraId="34F9FDDC" w14:textId="3CE1DF02" w:rsidR="002077D2" w:rsidRPr="004D4032" w:rsidRDefault="002077D2" w:rsidP="002077D2">
            <w:pPr>
              <w:jc w:val="right"/>
              <w:rPr>
                <w:rFonts w:asciiTheme="majorBidi" w:hAnsiTheme="majorBidi" w:cstheme="majorBidi"/>
                <w:color w:val="000000"/>
                <w:sz w:val="14"/>
                <w:szCs w:val="14"/>
              </w:rPr>
            </w:pPr>
            <w:r>
              <w:rPr>
                <w:color w:val="000000"/>
                <w:sz w:val="14"/>
                <w:szCs w:val="14"/>
              </w:rPr>
              <w:t>49,666.9</w:t>
            </w:r>
          </w:p>
        </w:tc>
        <w:tc>
          <w:tcPr>
            <w:tcW w:w="900" w:type="dxa"/>
            <w:tcBorders>
              <w:top w:val="nil"/>
              <w:left w:val="nil"/>
              <w:bottom w:val="nil"/>
              <w:right w:val="nil"/>
            </w:tcBorders>
            <w:shd w:val="clear" w:color="auto" w:fill="auto"/>
            <w:tcMar>
              <w:left w:w="29" w:type="dxa"/>
              <w:right w:w="29" w:type="dxa"/>
            </w:tcMar>
            <w:vAlign w:val="center"/>
          </w:tcPr>
          <w:p w14:paraId="758CA82D" w14:textId="5FA9A011" w:rsidR="002077D2" w:rsidRDefault="002077D2" w:rsidP="002077D2">
            <w:pPr>
              <w:jc w:val="right"/>
              <w:rPr>
                <w:color w:val="000000"/>
                <w:sz w:val="14"/>
                <w:szCs w:val="14"/>
              </w:rPr>
            </w:pPr>
            <w:r>
              <w:rPr>
                <w:color w:val="000000"/>
                <w:sz w:val="14"/>
                <w:szCs w:val="14"/>
              </w:rPr>
              <w:t>61,854.5</w:t>
            </w:r>
          </w:p>
        </w:tc>
      </w:tr>
      <w:tr w:rsidR="002077D2" w:rsidRPr="00B23A95" w14:paraId="70CCD2C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97B923E" w14:textId="030F5DE2" w:rsidR="002077D2" w:rsidRPr="00D07121" w:rsidRDefault="002077D2" w:rsidP="002077D2">
            <w:pPr>
              <w:rPr>
                <w:rFonts w:asciiTheme="majorBidi" w:hAnsiTheme="majorBidi" w:cstheme="majorBidi"/>
                <w:color w:val="000000"/>
                <w:sz w:val="14"/>
                <w:szCs w:val="14"/>
              </w:rPr>
            </w:pPr>
            <w:r>
              <w:rPr>
                <w:color w:val="000000"/>
                <w:sz w:val="14"/>
                <w:szCs w:val="14"/>
              </w:rPr>
              <w:t xml:space="preserve">      o. Arts, entertainment and recreation</w:t>
            </w:r>
          </w:p>
        </w:tc>
        <w:tc>
          <w:tcPr>
            <w:tcW w:w="270" w:type="dxa"/>
            <w:tcBorders>
              <w:top w:val="nil"/>
              <w:left w:val="nil"/>
              <w:bottom w:val="nil"/>
              <w:right w:val="nil"/>
            </w:tcBorders>
            <w:shd w:val="clear" w:color="auto" w:fill="auto"/>
            <w:tcMar>
              <w:left w:w="29" w:type="dxa"/>
              <w:right w:w="29" w:type="dxa"/>
            </w:tcMar>
            <w:vAlign w:val="center"/>
          </w:tcPr>
          <w:p w14:paraId="74A646DC"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9F96D2B"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0DDDF37"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AC91D98" w14:textId="403519D5"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570.9</w:t>
            </w:r>
          </w:p>
        </w:tc>
        <w:tc>
          <w:tcPr>
            <w:tcW w:w="900" w:type="dxa"/>
            <w:tcBorders>
              <w:top w:val="nil"/>
              <w:left w:val="nil"/>
              <w:bottom w:val="nil"/>
              <w:right w:val="nil"/>
            </w:tcBorders>
            <w:shd w:val="clear" w:color="auto" w:fill="auto"/>
            <w:tcMar>
              <w:left w:w="29" w:type="dxa"/>
              <w:right w:w="29" w:type="dxa"/>
            </w:tcMar>
            <w:vAlign w:val="center"/>
          </w:tcPr>
          <w:p w14:paraId="5081172D" w14:textId="502CCC8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1,089.5</w:t>
            </w:r>
          </w:p>
        </w:tc>
        <w:tc>
          <w:tcPr>
            <w:tcW w:w="810" w:type="dxa"/>
            <w:tcBorders>
              <w:top w:val="nil"/>
              <w:left w:val="nil"/>
              <w:bottom w:val="nil"/>
              <w:right w:val="nil"/>
            </w:tcBorders>
            <w:shd w:val="clear" w:color="auto" w:fill="auto"/>
            <w:tcMar>
              <w:left w:w="29" w:type="dxa"/>
              <w:right w:w="29" w:type="dxa"/>
            </w:tcMar>
            <w:vAlign w:val="center"/>
          </w:tcPr>
          <w:p w14:paraId="0362F3B7" w14:textId="61AE5FAE" w:rsidR="002077D2" w:rsidRPr="004D4032" w:rsidRDefault="002077D2" w:rsidP="002077D2">
            <w:pPr>
              <w:jc w:val="right"/>
              <w:rPr>
                <w:rFonts w:asciiTheme="majorBidi" w:hAnsiTheme="majorBidi" w:cstheme="majorBidi"/>
                <w:color w:val="000000"/>
                <w:sz w:val="14"/>
                <w:szCs w:val="14"/>
              </w:rPr>
            </w:pPr>
            <w:r>
              <w:rPr>
                <w:color w:val="000000"/>
                <w:sz w:val="14"/>
                <w:szCs w:val="14"/>
              </w:rPr>
              <w:t>1,256.2</w:t>
            </w:r>
          </w:p>
        </w:tc>
        <w:tc>
          <w:tcPr>
            <w:tcW w:w="900" w:type="dxa"/>
            <w:tcBorders>
              <w:top w:val="nil"/>
              <w:left w:val="nil"/>
              <w:bottom w:val="nil"/>
              <w:right w:val="nil"/>
            </w:tcBorders>
            <w:shd w:val="clear" w:color="auto" w:fill="auto"/>
            <w:tcMar>
              <w:left w:w="29" w:type="dxa"/>
              <w:right w:w="29" w:type="dxa"/>
            </w:tcMar>
            <w:vAlign w:val="center"/>
          </w:tcPr>
          <w:p w14:paraId="062C6935" w14:textId="7093B390" w:rsidR="002077D2" w:rsidRDefault="002077D2" w:rsidP="002077D2">
            <w:pPr>
              <w:jc w:val="right"/>
              <w:rPr>
                <w:color w:val="000000"/>
                <w:sz w:val="14"/>
                <w:szCs w:val="14"/>
              </w:rPr>
            </w:pPr>
            <w:r>
              <w:rPr>
                <w:color w:val="000000"/>
                <w:sz w:val="14"/>
                <w:szCs w:val="14"/>
              </w:rPr>
              <w:t>1,613.1</w:t>
            </w:r>
          </w:p>
        </w:tc>
      </w:tr>
      <w:tr w:rsidR="002077D2" w:rsidRPr="00B23A95" w14:paraId="2D34EF97"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CBFACF4" w14:textId="06B14CEB" w:rsidR="002077D2" w:rsidRPr="00D07121" w:rsidRDefault="002077D2" w:rsidP="002077D2">
            <w:pPr>
              <w:rPr>
                <w:rFonts w:asciiTheme="majorBidi" w:hAnsiTheme="majorBidi" w:cstheme="majorBidi"/>
                <w:color w:val="000000"/>
                <w:sz w:val="14"/>
                <w:szCs w:val="14"/>
              </w:rPr>
            </w:pPr>
            <w:r>
              <w:rPr>
                <w:color w:val="000000"/>
                <w:sz w:val="14"/>
                <w:szCs w:val="14"/>
              </w:rPr>
              <w:t xml:space="preserve">      p. Other service activities</w:t>
            </w:r>
          </w:p>
        </w:tc>
        <w:tc>
          <w:tcPr>
            <w:tcW w:w="270" w:type="dxa"/>
            <w:tcBorders>
              <w:top w:val="nil"/>
              <w:left w:val="nil"/>
              <w:bottom w:val="nil"/>
              <w:right w:val="nil"/>
            </w:tcBorders>
            <w:shd w:val="clear" w:color="auto" w:fill="auto"/>
            <w:tcMar>
              <w:left w:w="29" w:type="dxa"/>
              <w:right w:w="29" w:type="dxa"/>
            </w:tcMar>
            <w:vAlign w:val="center"/>
          </w:tcPr>
          <w:p w14:paraId="605B0C8B"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FFD0CBC"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9DE52C6"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11A64E5" w14:textId="799988D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275,686.6</w:t>
            </w:r>
          </w:p>
        </w:tc>
        <w:tc>
          <w:tcPr>
            <w:tcW w:w="900" w:type="dxa"/>
            <w:tcBorders>
              <w:top w:val="nil"/>
              <w:left w:val="nil"/>
              <w:bottom w:val="nil"/>
              <w:right w:val="nil"/>
            </w:tcBorders>
            <w:shd w:val="clear" w:color="auto" w:fill="auto"/>
            <w:tcMar>
              <w:left w:w="29" w:type="dxa"/>
              <w:right w:w="29" w:type="dxa"/>
            </w:tcMar>
            <w:vAlign w:val="center"/>
          </w:tcPr>
          <w:p w14:paraId="1C9DA5C5" w14:textId="1223E997"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346,427.5</w:t>
            </w:r>
          </w:p>
        </w:tc>
        <w:tc>
          <w:tcPr>
            <w:tcW w:w="810" w:type="dxa"/>
            <w:tcBorders>
              <w:top w:val="nil"/>
              <w:left w:val="nil"/>
              <w:bottom w:val="nil"/>
              <w:right w:val="nil"/>
            </w:tcBorders>
            <w:shd w:val="clear" w:color="auto" w:fill="auto"/>
            <w:tcMar>
              <w:left w:w="29" w:type="dxa"/>
              <w:right w:w="29" w:type="dxa"/>
            </w:tcMar>
            <w:vAlign w:val="center"/>
          </w:tcPr>
          <w:p w14:paraId="66ED44B7" w14:textId="06C509F8" w:rsidR="002077D2" w:rsidRPr="004D4032" w:rsidRDefault="002077D2" w:rsidP="002077D2">
            <w:pPr>
              <w:jc w:val="right"/>
              <w:rPr>
                <w:rFonts w:asciiTheme="majorBidi" w:hAnsiTheme="majorBidi" w:cstheme="majorBidi"/>
                <w:color w:val="000000"/>
                <w:sz w:val="14"/>
                <w:szCs w:val="14"/>
              </w:rPr>
            </w:pPr>
            <w:r>
              <w:rPr>
                <w:color w:val="000000"/>
                <w:sz w:val="14"/>
                <w:szCs w:val="14"/>
              </w:rPr>
              <w:t>436,850.7</w:t>
            </w:r>
          </w:p>
        </w:tc>
        <w:tc>
          <w:tcPr>
            <w:tcW w:w="900" w:type="dxa"/>
            <w:tcBorders>
              <w:top w:val="nil"/>
              <w:left w:val="nil"/>
              <w:bottom w:val="nil"/>
              <w:right w:val="nil"/>
            </w:tcBorders>
            <w:shd w:val="clear" w:color="auto" w:fill="auto"/>
            <w:tcMar>
              <w:left w:w="29" w:type="dxa"/>
              <w:right w:w="29" w:type="dxa"/>
            </w:tcMar>
            <w:vAlign w:val="center"/>
          </w:tcPr>
          <w:p w14:paraId="37720BA1" w14:textId="11267267" w:rsidR="002077D2" w:rsidRDefault="002077D2" w:rsidP="002077D2">
            <w:pPr>
              <w:jc w:val="right"/>
              <w:rPr>
                <w:color w:val="000000"/>
                <w:sz w:val="14"/>
                <w:szCs w:val="14"/>
              </w:rPr>
            </w:pPr>
            <w:r>
              <w:rPr>
                <w:color w:val="000000"/>
                <w:sz w:val="14"/>
                <w:szCs w:val="14"/>
              </w:rPr>
              <w:t>430,256.5</w:t>
            </w:r>
          </w:p>
        </w:tc>
      </w:tr>
      <w:tr w:rsidR="002077D2" w:rsidRPr="00B23A95" w14:paraId="69041CE3"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2D82DFF" w14:textId="71A50FE2" w:rsidR="002077D2" w:rsidRPr="00D07121" w:rsidRDefault="002077D2" w:rsidP="002077D2">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270" w:type="dxa"/>
            <w:tcBorders>
              <w:top w:val="nil"/>
              <w:left w:val="nil"/>
              <w:bottom w:val="nil"/>
              <w:right w:val="nil"/>
            </w:tcBorders>
            <w:shd w:val="clear" w:color="auto" w:fill="auto"/>
            <w:tcMar>
              <w:left w:w="29" w:type="dxa"/>
              <w:right w:w="29" w:type="dxa"/>
            </w:tcMar>
            <w:vAlign w:val="center"/>
          </w:tcPr>
          <w:p w14:paraId="1A698E0B" w14:textId="77777777" w:rsidR="002077D2" w:rsidRPr="00FA5925" w:rsidRDefault="002077D2" w:rsidP="002077D2">
            <w:pPr>
              <w:jc w:val="right"/>
              <w:rPr>
                <w:b/>
                <w:bCs/>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E7AFFE1" w14:textId="77777777" w:rsidR="002077D2" w:rsidRDefault="002077D2" w:rsidP="002077D2">
            <w:pPr>
              <w:jc w:val="right"/>
              <w:rPr>
                <w:b/>
                <w:bCs/>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FB74A4F" w14:textId="77777777" w:rsidR="002077D2" w:rsidRDefault="002077D2" w:rsidP="002077D2">
            <w:pPr>
              <w:jc w:val="right"/>
              <w:rPr>
                <w:b/>
                <w:bCs/>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5AA7DEF" w14:textId="501C26D7" w:rsidR="002077D2" w:rsidRPr="00F839E1" w:rsidRDefault="002077D2" w:rsidP="002077D2">
            <w:pPr>
              <w:jc w:val="right"/>
              <w:rPr>
                <w:b/>
                <w:bCs/>
                <w:color w:val="000000"/>
                <w:sz w:val="15"/>
                <w:szCs w:val="15"/>
              </w:rPr>
            </w:pPr>
            <w:r w:rsidRPr="004D4032">
              <w:rPr>
                <w:rFonts w:asciiTheme="majorBidi" w:hAnsiTheme="majorBidi" w:cstheme="majorBidi"/>
                <w:b/>
                <w:bCs/>
                <w:color w:val="000000"/>
                <w:sz w:val="14"/>
                <w:szCs w:val="14"/>
              </w:rPr>
              <w:t>408,707.2</w:t>
            </w:r>
          </w:p>
        </w:tc>
        <w:tc>
          <w:tcPr>
            <w:tcW w:w="900" w:type="dxa"/>
            <w:tcBorders>
              <w:top w:val="nil"/>
              <w:left w:val="nil"/>
              <w:bottom w:val="nil"/>
              <w:right w:val="nil"/>
            </w:tcBorders>
            <w:shd w:val="clear" w:color="auto" w:fill="auto"/>
            <w:tcMar>
              <w:left w:w="29" w:type="dxa"/>
              <w:right w:w="29" w:type="dxa"/>
            </w:tcMar>
            <w:vAlign w:val="center"/>
          </w:tcPr>
          <w:p w14:paraId="18AE0D5F" w14:textId="630AE556" w:rsidR="002077D2" w:rsidRPr="004D4032" w:rsidRDefault="002077D2" w:rsidP="002077D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382,135.2</w:t>
            </w:r>
          </w:p>
        </w:tc>
        <w:tc>
          <w:tcPr>
            <w:tcW w:w="810" w:type="dxa"/>
            <w:tcBorders>
              <w:top w:val="nil"/>
              <w:left w:val="nil"/>
              <w:bottom w:val="nil"/>
              <w:right w:val="nil"/>
            </w:tcBorders>
            <w:shd w:val="clear" w:color="auto" w:fill="auto"/>
            <w:tcMar>
              <w:left w:w="29" w:type="dxa"/>
              <w:right w:w="29" w:type="dxa"/>
            </w:tcMar>
            <w:vAlign w:val="center"/>
          </w:tcPr>
          <w:p w14:paraId="6843BD4A" w14:textId="340D0F47" w:rsidR="002077D2" w:rsidRPr="004D4032" w:rsidRDefault="002077D2" w:rsidP="002077D2">
            <w:pPr>
              <w:jc w:val="right"/>
              <w:rPr>
                <w:rFonts w:asciiTheme="majorBidi" w:hAnsiTheme="majorBidi" w:cstheme="majorBidi"/>
                <w:b/>
                <w:bCs/>
                <w:color w:val="000000"/>
                <w:sz w:val="14"/>
                <w:szCs w:val="14"/>
              </w:rPr>
            </w:pPr>
            <w:r>
              <w:rPr>
                <w:b/>
                <w:bCs/>
                <w:color w:val="000000"/>
                <w:sz w:val="14"/>
                <w:szCs w:val="14"/>
              </w:rPr>
              <w:t>398,842.8</w:t>
            </w:r>
          </w:p>
        </w:tc>
        <w:tc>
          <w:tcPr>
            <w:tcW w:w="900" w:type="dxa"/>
            <w:tcBorders>
              <w:top w:val="nil"/>
              <w:left w:val="nil"/>
              <w:bottom w:val="nil"/>
              <w:right w:val="nil"/>
            </w:tcBorders>
            <w:shd w:val="clear" w:color="auto" w:fill="auto"/>
            <w:tcMar>
              <w:left w:w="29" w:type="dxa"/>
              <w:right w:w="29" w:type="dxa"/>
            </w:tcMar>
            <w:vAlign w:val="center"/>
          </w:tcPr>
          <w:p w14:paraId="09C1C08A" w14:textId="0701138F" w:rsidR="002077D2" w:rsidRDefault="002077D2" w:rsidP="002077D2">
            <w:pPr>
              <w:jc w:val="right"/>
              <w:rPr>
                <w:b/>
                <w:bCs/>
                <w:color w:val="000000"/>
                <w:sz w:val="14"/>
                <w:szCs w:val="14"/>
              </w:rPr>
            </w:pPr>
            <w:r>
              <w:rPr>
                <w:b/>
                <w:bCs/>
                <w:color w:val="000000"/>
                <w:sz w:val="14"/>
                <w:szCs w:val="14"/>
              </w:rPr>
              <w:t>449,904.5</w:t>
            </w:r>
          </w:p>
        </w:tc>
      </w:tr>
      <w:tr w:rsidR="002077D2" w:rsidRPr="00B23A95" w14:paraId="78B40BE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DD5177D" w14:textId="3488D412" w:rsidR="002077D2" w:rsidRPr="00D07121" w:rsidRDefault="002077D2" w:rsidP="002077D2">
            <w:pPr>
              <w:rPr>
                <w:rFonts w:asciiTheme="majorBidi" w:hAnsiTheme="majorBidi" w:cstheme="majorBidi"/>
                <w:b/>
                <w:bCs/>
                <w:color w:val="000000"/>
                <w:sz w:val="14"/>
                <w:szCs w:val="14"/>
              </w:rPr>
            </w:pPr>
            <w:r>
              <w:rPr>
                <w:b/>
                <w:bCs/>
                <w:color w:val="000000"/>
                <w:sz w:val="14"/>
                <w:szCs w:val="14"/>
              </w:rPr>
              <w:t xml:space="preserve">   VI. PERSONAL</w:t>
            </w:r>
          </w:p>
        </w:tc>
        <w:tc>
          <w:tcPr>
            <w:tcW w:w="270" w:type="dxa"/>
            <w:tcBorders>
              <w:top w:val="nil"/>
              <w:left w:val="nil"/>
              <w:bottom w:val="nil"/>
              <w:right w:val="nil"/>
            </w:tcBorders>
            <w:shd w:val="clear" w:color="auto" w:fill="auto"/>
            <w:tcMar>
              <w:left w:w="29" w:type="dxa"/>
              <w:right w:w="29" w:type="dxa"/>
            </w:tcMar>
            <w:vAlign w:val="center"/>
          </w:tcPr>
          <w:p w14:paraId="52F30D3F" w14:textId="77777777" w:rsidR="002077D2" w:rsidRPr="00FA5925" w:rsidRDefault="002077D2" w:rsidP="002077D2">
            <w:pPr>
              <w:jc w:val="right"/>
              <w:rPr>
                <w:b/>
                <w:bCs/>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15006DF" w14:textId="77777777" w:rsidR="002077D2" w:rsidRDefault="002077D2" w:rsidP="002077D2">
            <w:pPr>
              <w:jc w:val="right"/>
              <w:rPr>
                <w:b/>
                <w:bCs/>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062482D0" w14:textId="77777777" w:rsidR="002077D2" w:rsidRDefault="002077D2" w:rsidP="002077D2">
            <w:pPr>
              <w:jc w:val="right"/>
              <w:rPr>
                <w:b/>
                <w:bCs/>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1BB2B52" w14:textId="740FD402" w:rsidR="002077D2" w:rsidRPr="00F839E1" w:rsidRDefault="002077D2" w:rsidP="002077D2">
            <w:pPr>
              <w:jc w:val="right"/>
              <w:rPr>
                <w:b/>
                <w:bCs/>
                <w:color w:val="000000"/>
                <w:sz w:val="15"/>
                <w:szCs w:val="15"/>
              </w:rPr>
            </w:pPr>
            <w:r w:rsidRPr="004D4032">
              <w:rPr>
                <w:rFonts w:asciiTheme="majorBidi" w:hAnsiTheme="majorBidi" w:cstheme="majorBidi"/>
                <w:b/>
                <w:bCs/>
                <w:color w:val="000000"/>
                <w:sz w:val="14"/>
                <w:szCs w:val="14"/>
              </w:rPr>
              <w:t>6,914,964.4</w:t>
            </w:r>
          </w:p>
        </w:tc>
        <w:tc>
          <w:tcPr>
            <w:tcW w:w="900" w:type="dxa"/>
            <w:tcBorders>
              <w:top w:val="nil"/>
              <w:left w:val="nil"/>
              <w:bottom w:val="nil"/>
              <w:right w:val="nil"/>
            </w:tcBorders>
            <w:shd w:val="clear" w:color="auto" w:fill="auto"/>
            <w:tcMar>
              <w:left w:w="29" w:type="dxa"/>
              <w:right w:w="29" w:type="dxa"/>
            </w:tcMar>
            <w:vAlign w:val="center"/>
          </w:tcPr>
          <w:p w14:paraId="4479C6C0" w14:textId="1E4539EE" w:rsidR="002077D2" w:rsidRPr="004D4032" w:rsidRDefault="002077D2" w:rsidP="002077D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7,208,121.3</w:t>
            </w:r>
          </w:p>
        </w:tc>
        <w:tc>
          <w:tcPr>
            <w:tcW w:w="810" w:type="dxa"/>
            <w:tcBorders>
              <w:top w:val="nil"/>
              <w:left w:val="nil"/>
              <w:bottom w:val="nil"/>
              <w:right w:val="nil"/>
            </w:tcBorders>
            <w:shd w:val="clear" w:color="auto" w:fill="auto"/>
            <w:tcMar>
              <w:left w:w="29" w:type="dxa"/>
              <w:right w:w="29" w:type="dxa"/>
            </w:tcMar>
            <w:vAlign w:val="center"/>
          </w:tcPr>
          <w:p w14:paraId="0ECA850D" w14:textId="60CC13D6" w:rsidR="002077D2" w:rsidRPr="004D4032" w:rsidRDefault="002077D2" w:rsidP="002077D2">
            <w:pPr>
              <w:jc w:val="right"/>
              <w:rPr>
                <w:rFonts w:asciiTheme="majorBidi" w:hAnsiTheme="majorBidi" w:cstheme="majorBidi"/>
                <w:b/>
                <w:bCs/>
                <w:color w:val="000000"/>
                <w:sz w:val="14"/>
                <w:szCs w:val="14"/>
              </w:rPr>
            </w:pPr>
            <w:r>
              <w:rPr>
                <w:b/>
                <w:bCs/>
                <w:color w:val="000000"/>
                <w:sz w:val="14"/>
                <w:szCs w:val="14"/>
              </w:rPr>
              <w:t>8,064,407.1</w:t>
            </w:r>
          </w:p>
        </w:tc>
        <w:tc>
          <w:tcPr>
            <w:tcW w:w="900" w:type="dxa"/>
            <w:tcBorders>
              <w:top w:val="nil"/>
              <w:left w:val="nil"/>
              <w:bottom w:val="nil"/>
              <w:right w:val="nil"/>
            </w:tcBorders>
            <w:shd w:val="clear" w:color="auto" w:fill="auto"/>
            <w:tcMar>
              <w:left w:w="29" w:type="dxa"/>
              <w:right w:w="29" w:type="dxa"/>
            </w:tcMar>
            <w:vAlign w:val="center"/>
          </w:tcPr>
          <w:p w14:paraId="0A5EFA46" w14:textId="004AC3A2" w:rsidR="002077D2" w:rsidRDefault="002077D2" w:rsidP="002077D2">
            <w:pPr>
              <w:jc w:val="right"/>
              <w:rPr>
                <w:b/>
                <w:bCs/>
                <w:color w:val="000000"/>
                <w:sz w:val="14"/>
                <w:szCs w:val="14"/>
              </w:rPr>
            </w:pPr>
            <w:r>
              <w:rPr>
                <w:b/>
                <w:bCs/>
                <w:color w:val="000000"/>
                <w:sz w:val="14"/>
                <w:szCs w:val="14"/>
              </w:rPr>
              <w:t>8,488,125.4</w:t>
            </w:r>
          </w:p>
        </w:tc>
      </w:tr>
      <w:tr w:rsidR="002077D2" w:rsidRPr="00B23A95" w14:paraId="5ADCB2DA"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E39406F" w14:textId="2DDD9206" w:rsidR="002077D2" w:rsidRPr="00D07121" w:rsidRDefault="002077D2" w:rsidP="002077D2">
            <w:pPr>
              <w:rPr>
                <w:rFonts w:asciiTheme="majorBidi" w:hAnsiTheme="majorBidi" w:cstheme="majorBidi"/>
                <w:b/>
                <w:bCs/>
                <w:color w:val="000000"/>
                <w:sz w:val="14"/>
                <w:szCs w:val="14"/>
              </w:rPr>
            </w:pPr>
            <w:r>
              <w:rPr>
                <w:b/>
                <w:bCs/>
                <w:color w:val="000000"/>
                <w:sz w:val="14"/>
                <w:szCs w:val="14"/>
              </w:rPr>
              <w:t xml:space="preserve">   VII.  OTHER</w:t>
            </w:r>
          </w:p>
        </w:tc>
        <w:tc>
          <w:tcPr>
            <w:tcW w:w="270" w:type="dxa"/>
            <w:tcBorders>
              <w:top w:val="nil"/>
              <w:left w:val="nil"/>
              <w:bottom w:val="nil"/>
              <w:right w:val="nil"/>
            </w:tcBorders>
            <w:shd w:val="clear" w:color="auto" w:fill="auto"/>
            <w:tcMar>
              <w:left w:w="29" w:type="dxa"/>
              <w:right w:w="29" w:type="dxa"/>
            </w:tcMar>
            <w:vAlign w:val="center"/>
          </w:tcPr>
          <w:p w14:paraId="6569C00F" w14:textId="77777777" w:rsidR="002077D2" w:rsidRPr="00FA5925" w:rsidRDefault="002077D2" w:rsidP="002077D2">
            <w:pPr>
              <w:jc w:val="right"/>
              <w:rPr>
                <w:b/>
                <w:bCs/>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4F9E235" w14:textId="77777777" w:rsidR="002077D2" w:rsidRDefault="002077D2" w:rsidP="002077D2">
            <w:pPr>
              <w:jc w:val="right"/>
              <w:rPr>
                <w:b/>
                <w:bCs/>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167CE2B" w14:textId="77777777" w:rsidR="002077D2" w:rsidRDefault="002077D2" w:rsidP="002077D2">
            <w:pPr>
              <w:jc w:val="right"/>
              <w:rPr>
                <w:b/>
                <w:bCs/>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65D02F7" w14:textId="1021D150" w:rsidR="002077D2" w:rsidRPr="00F839E1" w:rsidRDefault="002077D2" w:rsidP="002077D2">
            <w:pPr>
              <w:jc w:val="right"/>
              <w:rPr>
                <w:b/>
                <w:bCs/>
                <w:color w:val="000000"/>
                <w:sz w:val="15"/>
                <w:szCs w:val="15"/>
              </w:rPr>
            </w:pPr>
            <w:r w:rsidRPr="004D4032">
              <w:rPr>
                <w:rFonts w:asciiTheme="majorBidi" w:hAnsiTheme="majorBidi" w:cstheme="majorBidi"/>
                <w:b/>
                <w:bCs/>
                <w:color w:val="000000"/>
                <w:sz w:val="14"/>
                <w:szCs w:val="14"/>
              </w:rPr>
              <w:t>70,148.3</w:t>
            </w:r>
          </w:p>
        </w:tc>
        <w:tc>
          <w:tcPr>
            <w:tcW w:w="900" w:type="dxa"/>
            <w:tcBorders>
              <w:top w:val="nil"/>
              <w:left w:val="nil"/>
              <w:bottom w:val="nil"/>
              <w:right w:val="nil"/>
            </w:tcBorders>
            <w:shd w:val="clear" w:color="auto" w:fill="auto"/>
            <w:tcMar>
              <w:left w:w="29" w:type="dxa"/>
              <w:right w:w="29" w:type="dxa"/>
            </w:tcMar>
            <w:vAlign w:val="center"/>
          </w:tcPr>
          <w:p w14:paraId="5947922C" w14:textId="7C6791FF" w:rsidR="002077D2" w:rsidRPr="004D4032" w:rsidRDefault="002077D2" w:rsidP="002077D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27,952.5</w:t>
            </w:r>
          </w:p>
        </w:tc>
        <w:tc>
          <w:tcPr>
            <w:tcW w:w="810" w:type="dxa"/>
            <w:tcBorders>
              <w:top w:val="nil"/>
              <w:left w:val="nil"/>
              <w:bottom w:val="nil"/>
              <w:right w:val="nil"/>
            </w:tcBorders>
            <w:shd w:val="clear" w:color="auto" w:fill="auto"/>
            <w:tcMar>
              <w:left w:w="29" w:type="dxa"/>
              <w:right w:w="29" w:type="dxa"/>
            </w:tcMar>
            <w:vAlign w:val="center"/>
          </w:tcPr>
          <w:p w14:paraId="29BF9706" w14:textId="2C58DCB9" w:rsidR="002077D2" w:rsidRPr="004D4032" w:rsidRDefault="002077D2" w:rsidP="002077D2">
            <w:pPr>
              <w:jc w:val="right"/>
              <w:rPr>
                <w:rFonts w:asciiTheme="majorBidi" w:hAnsiTheme="majorBidi" w:cstheme="majorBidi"/>
                <w:b/>
                <w:bCs/>
                <w:color w:val="000000"/>
                <w:sz w:val="14"/>
                <w:szCs w:val="14"/>
              </w:rPr>
            </w:pPr>
            <w:r>
              <w:rPr>
                <w:b/>
                <w:bCs/>
                <w:color w:val="000000"/>
                <w:sz w:val="14"/>
                <w:szCs w:val="14"/>
              </w:rPr>
              <w:t>30,711.3</w:t>
            </w:r>
          </w:p>
        </w:tc>
        <w:tc>
          <w:tcPr>
            <w:tcW w:w="900" w:type="dxa"/>
            <w:tcBorders>
              <w:top w:val="nil"/>
              <w:left w:val="nil"/>
              <w:bottom w:val="nil"/>
              <w:right w:val="nil"/>
            </w:tcBorders>
            <w:shd w:val="clear" w:color="auto" w:fill="auto"/>
            <w:tcMar>
              <w:left w:w="29" w:type="dxa"/>
              <w:right w:w="29" w:type="dxa"/>
            </w:tcMar>
            <w:vAlign w:val="center"/>
          </w:tcPr>
          <w:p w14:paraId="36119061" w14:textId="163ED3C6" w:rsidR="002077D2" w:rsidRDefault="002077D2" w:rsidP="002077D2">
            <w:pPr>
              <w:jc w:val="right"/>
              <w:rPr>
                <w:b/>
                <w:bCs/>
                <w:color w:val="000000"/>
                <w:sz w:val="14"/>
                <w:szCs w:val="14"/>
              </w:rPr>
            </w:pPr>
            <w:r>
              <w:rPr>
                <w:b/>
                <w:bCs/>
                <w:color w:val="000000"/>
                <w:sz w:val="14"/>
                <w:szCs w:val="14"/>
              </w:rPr>
              <w:t>39,637.61</w:t>
            </w:r>
          </w:p>
        </w:tc>
      </w:tr>
      <w:tr w:rsidR="002077D2" w:rsidRPr="00B23A95" w14:paraId="21360C3B" w14:textId="77777777" w:rsidTr="002077D2">
        <w:trPr>
          <w:trHeight w:val="108"/>
        </w:trPr>
        <w:tc>
          <w:tcPr>
            <w:tcW w:w="5238" w:type="dxa"/>
            <w:tcBorders>
              <w:top w:val="nil"/>
              <w:left w:val="nil"/>
              <w:bottom w:val="single" w:sz="12" w:space="0" w:color="000000"/>
              <w:right w:val="nil"/>
            </w:tcBorders>
            <w:shd w:val="clear" w:color="auto" w:fill="auto"/>
            <w:tcMar>
              <w:left w:w="29" w:type="dxa"/>
              <w:right w:w="29" w:type="dxa"/>
            </w:tcMar>
            <w:vAlign w:val="center"/>
            <w:hideMark/>
          </w:tcPr>
          <w:p w14:paraId="5FC63853" w14:textId="77777777" w:rsidR="002077D2" w:rsidRPr="0046741A" w:rsidRDefault="002077D2" w:rsidP="002077D2">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270" w:type="dxa"/>
            <w:tcBorders>
              <w:top w:val="nil"/>
              <w:left w:val="nil"/>
              <w:bottom w:val="single" w:sz="12" w:space="0" w:color="000000"/>
              <w:right w:val="nil"/>
            </w:tcBorders>
            <w:shd w:val="clear" w:color="auto" w:fill="auto"/>
            <w:tcMar>
              <w:left w:w="29" w:type="dxa"/>
              <w:right w:w="29" w:type="dxa"/>
            </w:tcMar>
            <w:vAlign w:val="center"/>
          </w:tcPr>
          <w:p w14:paraId="526BADE7" w14:textId="77777777" w:rsidR="002077D2" w:rsidRPr="0046741A" w:rsidRDefault="002077D2" w:rsidP="002077D2">
            <w:pPr>
              <w:rPr>
                <w:rFonts w:asciiTheme="majorBidi" w:hAnsiTheme="majorBidi" w:cstheme="majorBidi"/>
                <w:b/>
                <w:bCs/>
                <w:color w:val="000000"/>
                <w:sz w:val="14"/>
                <w:szCs w:val="14"/>
              </w:rPr>
            </w:pPr>
          </w:p>
        </w:tc>
        <w:tc>
          <w:tcPr>
            <w:tcW w:w="270" w:type="dxa"/>
            <w:tcBorders>
              <w:top w:val="nil"/>
              <w:left w:val="nil"/>
              <w:bottom w:val="single" w:sz="12" w:space="0" w:color="000000"/>
              <w:right w:val="nil"/>
            </w:tcBorders>
            <w:shd w:val="clear" w:color="auto" w:fill="auto"/>
            <w:tcMar>
              <w:left w:w="29" w:type="dxa"/>
              <w:right w:w="29" w:type="dxa"/>
            </w:tcMar>
            <w:vAlign w:val="center"/>
          </w:tcPr>
          <w:p w14:paraId="07FB6A63" w14:textId="77777777" w:rsidR="002077D2" w:rsidRPr="0046741A" w:rsidRDefault="002077D2" w:rsidP="002077D2">
            <w:pPr>
              <w:rPr>
                <w:rFonts w:asciiTheme="majorBidi" w:hAnsiTheme="majorBidi" w:cstheme="majorBidi"/>
                <w:b/>
                <w:bCs/>
                <w:color w:val="000000"/>
                <w:sz w:val="14"/>
                <w:szCs w:val="14"/>
              </w:rPr>
            </w:pPr>
          </w:p>
        </w:tc>
        <w:tc>
          <w:tcPr>
            <w:tcW w:w="263" w:type="dxa"/>
            <w:tcBorders>
              <w:top w:val="nil"/>
              <w:left w:val="nil"/>
              <w:bottom w:val="single" w:sz="12" w:space="0" w:color="000000"/>
              <w:right w:val="nil"/>
            </w:tcBorders>
            <w:shd w:val="clear" w:color="auto" w:fill="auto"/>
            <w:tcMar>
              <w:left w:w="29" w:type="dxa"/>
              <w:right w:w="29" w:type="dxa"/>
            </w:tcMar>
            <w:vAlign w:val="center"/>
          </w:tcPr>
          <w:p w14:paraId="532D07EB" w14:textId="77777777" w:rsidR="002077D2" w:rsidRPr="0046741A" w:rsidRDefault="002077D2" w:rsidP="002077D2">
            <w:pPr>
              <w:rPr>
                <w:rFonts w:asciiTheme="majorBidi" w:hAnsiTheme="majorBidi" w:cstheme="majorBidi"/>
                <w:b/>
                <w:bCs/>
                <w:color w:val="000000"/>
                <w:sz w:val="14"/>
                <w:szCs w:val="14"/>
              </w:rPr>
            </w:pPr>
          </w:p>
        </w:tc>
        <w:tc>
          <w:tcPr>
            <w:tcW w:w="828" w:type="dxa"/>
            <w:gridSpan w:val="2"/>
            <w:tcBorders>
              <w:top w:val="nil"/>
              <w:left w:val="nil"/>
              <w:bottom w:val="single" w:sz="12" w:space="0" w:color="000000"/>
              <w:right w:val="nil"/>
            </w:tcBorders>
            <w:shd w:val="clear" w:color="auto" w:fill="auto"/>
            <w:tcMar>
              <w:left w:w="29" w:type="dxa"/>
              <w:right w:w="29" w:type="dxa"/>
            </w:tcMar>
            <w:vAlign w:val="center"/>
          </w:tcPr>
          <w:p w14:paraId="0195A5CE" w14:textId="77777777" w:rsidR="002077D2" w:rsidRPr="0046741A" w:rsidRDefault="002077D2" w:rsidP="002077D2">
            <w:pPr>
              <w:rPr>
                <w:rFonts w:asciiTheme="majorBidi" w:hAnsiTheme="majorBidi" w:cstheme="majorBidi"/>
                <w:b/>
                <w:bCs/>
                <w:color w:val="000000"/>
                <w:sz w:val="14"/>
                <w:szCs w:val="14"/>
              </w:rPr>
            </w:pPr>
          </w:p>
        </w:tc>
        <w:tc>
          <w:tcPr>
            <w:tcW w:w="900" w:type="dxa"/>
            <w:tcBorders>
              <w:top w:val="nil"/>
              <w:left w:val="nil"/>
              <w:bottom w:val="single" w:sz="12" w:space="0" w:color="000000"/>
              <w:right w:val="nil"/>
            </w:tcBorders>
            <w:shd w:val="clear" w:color="auto" w:fill="auto"/>
            <w:tcMar>
              <w:left w:w="29" w:type="dxa"/>
              <w:right w:w="29" w:type="dxa"/>
            </w:tcMar>
            <w:vAlign w:val="center"/>
          </w:tcPr>
          <w:p w14:paraId="650684BC" w14:textId="77777777" w:rsidR="002077D2" w:rsidRPr="0046741A" w:rsidRDefault="002077D2" w:rsidP="002077D2">
            <w:pPr>
              <w:rPr>
                <w:rFonts w:asciiTheme="majorBidi" w:hAnsiTheme="majorBidi" w:cstheme="majorBidi"/>
                <w:b/>
                <w:bCs/>
                <w:color w:val="000000"/>
                <w:sz w:val="14"/>
                <w:szCs w:val="14"/>
              </w:rPr>
            </w:pPr>
          </w:p>
        </w:tc>
        <w:tc>
          <w:tcPr>
            <w:tcW w:w="810" w:type="dxa"/>
            <w:tcBorders>
              <w:top w:val="nil"/>
              <w:left w:val="nil"/>
              <w:bottom w:val="single" w:sz="12" w:space="0" w:color="000000"/>
              <w:right w:val="nil"/>
            </w:tcBorders>
            <w:shd w:val="clear" w:color="auto" w:fill="auto"/>
            <w:tcMar>
              <w:left w:w="29" w:type="dxa"/>
              <w:right w:w="29" w:type="dxa"/>
            </w:tcMar>
            <w:vAlign w:val="center"/>
          </w:tcPr>
          <w:p w14:paraId="461F0347" w14:textId="77777777" w:rsidR="002077D2" w:rsidRPr="0046741A" w:rsidRDefault="002077D2" w:rsidP="002077D2">
            <w:pPr>
              <w:rPr>
                <w:rFonts w:asciiTheme="majorBidi" w:hAnsiTheme="majorBidi" w:cstheme="majorBidi"/>
                <w:b/>
                <w:bCs/>
                <w:color w:val="000000"/>
                <w:sz w:val="14"/>
                <w:szCs w:val="14"/>
              </w:rPr>
            </w:pPr>
          </w:p>
        </w:tc>
        <w:tc>
          <w:tcPr>
            <w:tcW w:w="900" w:type="dxa"/>
            <w:tcBorders>
              <w:top w:val="nil"/>
              <w:left w:val="nil"/>
              <w:bottom w:val="single" w:sz="12" w:space="0" w:color="auto"/>
              <w:right w:val="nil"/>
            </w:tcBorders>
            <w:shd w:val="clear" w:color="auto" w:fill="auto"/>
            <w:noWrap/>
            <w:tcMar>
              <w:left w:w="29" w:type="dxa"/>
              <w:right w:w="29" w:type="dxa"/>
            </w:tcMar>
            <w:vAlign w:val="center"/>
          </w:tcPr>
          <w:p w14:paraId="2ECD9E13" w14:textId="4F3FDD9D" w:rsidR="002077D2" w:rsidRDefault="002077D2" w:rsidP="002077D2">
            <w:pPr>
              <w:jc w:val="right"/>
              <w:rPr>
                <w:b/>
                <w:bCs/>
                <w:color w:val="000000"/>
                <w:sz w:val="14"/>
                <w:szCs w:val="14"/>
              </w:rPr>
            </w:pPr>
          </w:p>
        </w:tc>
      </w:tr>
      <w:tr w:rsidR="002077D2" w:rsidRPr="00B23A95" w14:paraId="0FCD2643" w14:textId="77777777" w:rsidTr="002077D2">
        <w:trPr>
          <w:trHeight w:val="75"/>
        </w:trPr>
        <w:tc>
          <w:tcPr>
            <w:tcW w:w="5238" w:type="dxa"/>
            <w:tcBorders>
              <w:top w:val="nil"/>
              <w:left w:val="nil"/>
              <w:bottom w:val="single" w:sz="12" w:space="0" w:color="auto"/>
              <w:right w:val="nil"/>
            </w:tcBorders>
            <w:shd w:val="clear" w:color="auto" w:fill="auto"/>
            <w:tcMar>
              <w:left w:w="29" w:type="dxa"/>
              <w:right w:w="29" w:type="dxa"/>
            </w:tcMar>
            <w:vAlign w:val="bottom"/>
            <w:hideMark/>
          </w:tcPr>
          <w:p w14:paraId="317FF84B" w14:textId="77777777" w:rsidR="002077D2" w:rsidRPr="0069767B" w:rsidRDefault="002077D2" w:rsidP="002077D2">
            <w:pPr>
              <w:jc w:val="center"/>
              <w:rPr>
                <w:b/>
                <w:bCs/>
                <w:color w:val="000000"/>
                <w:sz w:val="14"/>
                <w:szCs w:val="14"/>
              </w:rPr>
            </w:pPr>
            <w:r w:rsidRPr="0069767B">
              <w:rPr>
                <w:b/>
                <w:bCs/>
                <w:color w:val="000000"/>
                <w:sz w:val="14"/>
                <w:szCs w:val="14"/>
              </w:rPr>
              <w:t>TOTAL</w:t>
            </w:r>
          </w:p>
        </w:tc>
        <w:tc>
          <w:tcPr>
            <w:tcW w:w="270" w:type="dxa"/>
            <w:tcBorders>
              <w:top w:val="nil"/>
              <w:left w:val="nil"/>
              <w:bottom w:val="single" w:sz="12" w:space="0" w:color="auto"/>
              <w:right w:val="nil"/>
            </w:tcBorders>
            <w:shd w:val="clear" w:color="auto" w:fill="auto"/>
            <w:tcMar>
              <w:left w:w="29" w:type="dxa"/>
              <w:right w:w="29" w:type="dxa"/>
            </w:tcMar>
            <w:vAlign w:val="center"/>
          </w:tcPr>
          <w:p w14:paraId="15652C51" w14:textId="77777777" w:rsidR="002077D2" w:rsidRPr="0069767B" w:rsidRDefault="002077D2" w:rsidP="002077D2">
            <w:pPr>
              <w:jc w:val="right"/>
              <w:rPr>
                <w:b/>
                <w:bCs/>
                <w:color w:val="000000"/>
                <w:sz w:val="14"/>
                <w:szCs w:val="14"/>
              </w:rPr>
            </w:pPr>
          </w:p>
        </w:tc>
        <w:tc>
          <w:tcPr>
            <w:tcW w:w="270" w:type="dxa"/>
            <w:tcBorders>
              <w:top w:val="nil"/>
              <w:left w:val="nil"/>
              <w:bottom w:val="single" w:sz="12" w:space="0" w:color="auto"/>
              <w:right w:val="nil"/>
            </w:tcBorders>
            <w:shd w:val="clear" w:color="auto" w:fill="auto"/>
            <w:tcMar>
              <w:left w:w="29" w:type="dxa"/>
              <w:right w:w="29" w:type="dxa"/>
            </w:tcMar>
            <w:vAlign w:val="center"/>
          </w:tcPr>
          <w:p w14:paraId="6561D572" w14:textId="77777777" w:rsidR="002077D2" w:rsidRPr="0069767B" w:rsidRDefault="002077D2" w:rsidP="002077D2">
            <w:pPr>
              <w:jc w:val="right"/>
              <w:rPr>
                <w:b/>
                <w:bCs/>
                <w:color w:val="000000"/>
                <w:sz w:val="14"/>
                <w:szCs w:val="14"/>
              </w:rPr>
            </w:pPr>
          </w:p>
        </w:tc>
        <w:tc>
          <w:tcPr>
            <w:tcW w:w="263" w:type="dxa"/>
            <w:tcBorders>
              <w:top w:val="nil"/>
              <w:left w:val="nil"/>
              <w:bottom w:val="single" w:sz="12" w:space="0" w:color="auto"/>
              <w:right w:val="nil"/>
            </w:tcBorders>
            <w:shd w:val="clear" w:color="auto" w:fill="auto"/>
            <w:tcMar>
              <w:left w:w="29" w:type="dxa"/>
              <w:right w:w="29" w:type="dxa"/>
            </w:tcMar>
            <w:vAlign w:val="center"/>
          </w:tcPr>
          <w:p w14:paraId="75467531" w14:textId="77777777" w:rsidR="002077D2" w:rsidRPr="0069767B" w:rsidRDefault="002077D2" w:rsidP="002077D2">
            <w:pPr>
              <w:jc w:val="right"/>
              <w:rPr>
                <w:b/>
                <w:bCs/>
                <w:color w:val="000000"/>
                <w:sz w:val="14"/>
                <w:szCs w:val="14"/>
              </w:rPr>
            </w:pPr>
          </w:p>
        </w:tc>
        <w:tc>
          <w:tcPr>
            <w:tcW w:w="828" w:type="dxa"/>
            <w:gridSpan w:val="2"/>
            <w:tcBorders>
              <w:top w:val="nil"/>
              <w:left w:val="nil"/>
              <w:bottom w:val="single" w:sz="12" w:space="0" w:color="auto"/>
              <w:right w:val="nil"/>
            </w:tcBorders>
            <w:shd w:val="clear" w:color="auto" w:fill="auto"/>
            <w:tcMar>
              <w:left w:w="29" w:type="dxa"/>
              <w:right w:w="29" w:type="dxa"/>
            </w:tcMar>
            <w:vAlign w:val="center"/>
          </w:tcPr>
          <w:p w14:paraId="2B0ABF87" w14:textId="68186D10" w:rsidR="002077D2" w:rsidRPr="0069767B" w:rsidRDefault="002077D2" w:rsidP="002077D2">
            <w:pPr>
              <w:jc w:val="right"/>
              <w:rPr>
                <w:b/>
                <w:bCs/>
                <w:color w:val="000000"/>
                <w:sz w:val="14"/>
                <w:szCs w:val="14"/>
              </w:rPr>
            </w:pPr>
            <w:r w:rsidRPr="004D4032">
              <w:rPr>
                <w:rFonts w:asciiTheme="majorBidi" w:hAnsiTheme="majorBidi" w:cstheme="majorBidi"/>
                <w:b/>
                <w:bCs/>
                <w:color w:val="000000"/>
                <w:sz w:val="14"/>
                <w:szCs w:val="14"/>
              </w:rPr>
              <w:t>14,036,970.5</w:t>
            </w:r>
          </w:p>
        </w:tc>
        <w:tc>
          <w:tcPr>
            <w:tcW w:w="900" w:type="dxa"/>
            <w:tcBorders>
              <w:top w:val="nil"/>
              <w:left w:val="nil"/>
              <w:bottom w:val="single" w:sz="12" w:space="0" w:color="auto"/>
              <w:right w:val="nil"/>
            </w:tcBorders>
            <w:shd w:val="clear" w:color="auto" w:fill="auto"/>
            <w:tcMar>
              <w:left w:w="29" w:type="dxa"/>
              <w:right w:w="29" w:type="dxa"/>
            </w:tcMar>
            <w:vAlign w:val="center"/>
          </w:tcPr>
          <w:p w14:paraId="56627914" w14:textId="0C1CE013" w:rsidR="002077D2" w:rsidRPr="004D4032" w:rsidRDefault="002077D2" w:rsidP="002077D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14,644,118.8</w:t>
            </w:r>
          </w:p>
        </w:tc>
        <w:tc>
          <w:tcPr>
            <w:tcW w:w="810" w:type="dxa"/>
            <w:tcBorders>
              <w:top w:val="nil"/>
              <w:left w:val="nil"/>
              <w:bottom w:val="single" w:sz="12" w:space="0" w:color="auto"/>
              <w:right w:val="nil"/>
            </w:tcBorders>
            <w:shd w:val="clear" w:color="auto" w:fill="auto"/>
            <w:tcMar>
              <w:left w:w="29" w:type="dxa"/>
              <w:right w:w="29" w:type="dxa"/>
            </w:tcMar>
            <w:vAlign w:val="center"/>
          </w:tcPr>
          <w:p w14:paraId="1ACBE8B5" w14:textId="4ACCE389" w:rsidR="002077D2" w:rsidRPr="004D4032" w:rsidRDefault="002077D2" w:rsidP="002077D2">
            <w:pPr>
              <w:jc w:val="right"/>
              <w:rPr>
                <w:rFonts w:asciiTheme="majorBidi" w:hAnsiTheme="majorBidi" w:cstheme="majorBidi"/>
                <w:b/>
                <w:bCs/>
                <w:color w:val="000000"/>
                <w:sz w:val="14"/>
                <w:szCs w:val="14"/>
              </w:rPr>
            </w:pPr>
            <w:r>
              <w:rPr>
                <w:b/>
                <w:bCs/>
                <w:color w:val="000000"/>
                <w:sz w:val="14"/>
                <w:szCs w:val="14"/>
              </w:rPr>
              <w:t>16,205,389.5</w:t>
            </w:r>
          </w:p>
        </w:tc>
        <w:tc>
          <w:tcPr>
            <w:tcW w:w="900" w:type="dxa"/>
            <w:tcBorders>
              <w:top w:val="single" w:sz="12" w:space="0" w:color="auto"/>
              <w:left w:val="nil"/>
              <w:bottom w:val="single" w:sz="12" w:space="0" w:color="auto"/>
              <w:right w:val="nil"/>
            </w:tcBorders>
            <w:shd w:val="clear" w:color="auto" w:fill="auto"/>
            <w:tcMar>
              <w:left w:w="29" w:type="dxa"/>
              <w:right w:w="29" w:type="dxa"/>
            </w:tcMar>
            <w:vAlign w:val="center"/>
          </w:tcPr>
          <w:p w14:paraId="1BAB2593" w14:textId="0B6A81CD" w:rsidR="002077D2" w:rsidRDefault="002077D2" w:rsidP="002077D2">
            <w:pPr>
              <w:jc w:val="right"/>
              <w:rPr>
                <w:b/>
                <w:bCs/>
                <w:color w:val="000000"/>
                <w:sz w:val="14"/>
                <w:szCs w:val="14"/>
              </w:rPr>
            </w:pPr>
            <w:r>
              <w:rPr>
                <w:b/>
                <w:bCs/>
                <w:color w:val="000000"/>
                <w:sz w:val="14"/>
                <w:szCs w:val="14"/>
              </w:rPr>
              <w:t>17,330,934.82</w:t>
            </w:r>
          </w:p>
        </w:tc>
      </w:tr>
      <w:tr w:rsidR="002077D2" w:rsidRPr="00B23A95" w14:paraId="0A8F17BD" w14:textId="77777777" w:rsidTr="002077D2">
        <w:trPr>
          <w:trHeight w:val="75"/>
        </w:trPr>
        <w:tc>
          <w:tcPr>
            <w:tcW w:w="9479" w:type="dxa"/>
            <w:gridSpan w:val="9"/>
            <w:tcBorders>
              <w:top w:val="single" w:sz="12" w:space="0" w:color="auto"/>
              <w:left w:val="nil"/>
              <w:right w:val="nil"/>
            </w:tcBorders>
            <w:shd w:val="clear" w:color="auto" w:fill="auto"/>
            <w:tcMar>
              <w:left w:w="29" w:type="dxa"/>
              <w:right w:w="29" w:type="dxa"/>
            </w:tcMar>
            <w:vAlign w:val="bottom"/>
            <w:hideMark/>
          </w:tcPr>
          <w:p w14:paraId="4C41921C" w14:textId="77777777" w:rsidR="002077D2" w:rsidRPr="00FA5925" w:rsidRDefault="002077D2" w:rsidP="002077D2">
            <w:pPr>
              <w:jc w:val="right"/>
              <w:rPr>
                <w:b/>
                <w:bCs/>
                <w:color w:val="000000"/>
                <w:sz w:val="14"/>
                <w:szCs w:val="14"/>
              </w:rPr>
            </w:pPr>
            <w:r w:rsidRPr="00B863BF">
              <w:rPr>
                <w:sz w:val="14"/>
                <w:szCs w:val="14"/>
              </w:rPr>
              <w:t>Source: Statistics &amp; Data Warehouse Department, SBP</w:t>
            </w:r>
          </w:p>
        </w:tc>
      </w:tr>
    </w:tbl>
    <w:p w14:paraId="2E8E5FCA" w14:textId="77777777" w:rsidR="00817E56" w:rsidRDefault="00817E56" w:rsidP="005126F4">
      <w:pPr>
        <w:pStyle w:val="Footer"/>
        <w:tabs>
          <w:tab w:val="clear" w:pos="4320"/>
          <w:tab w:val="clear" w:pos="8640"/>
        </w:tabs>
      </w:pPr>
    </w:p>
    <w:p w14:paraId="26FD8FB7" w14:textId="77777777" w:rsidR="006066CD" w:rsidRDefault="006066CD" w:rsidP="005126F4">
      <w:pPr>
        <w:pStyle w:val="Footer"/>
        <w:tabs>
          <w:tab w:val="clear" w:pos="4320"/>
          <w:tab w:val="clear" w:pos="8640"/>
        </w:tabs>
      </w:pPr>
    </w:p>
    <w:p w14:paraId="687F3652" w14:textId="77777777" w:rsidR="00D07121" w:rsidRDefault="00D07121" w:rsidP="005126F4">
      <w:pPr>
        <w:pStyle w:val="Footer"/>
        <w:tabs>
          <w:tab w:val="clear" w:pos="4320"/>
          <w:tab w:val="clear" w:pos="8640"/>
        </w:tabs>
      </w:pPr>
    </w:p>
    <w:p w14:paraId="7353D5A2" w14:textId="77777777" w:rsidR="00D07121" w:rsidRDefault="00D07121" w:rsidP="005126F4">
      <w:pPr>
        <w:pStyle w:val="Footer"/>
        <w:tabs>
          <w:tab w:val="clear" w:pos="4320"/>
          <w:tab w:val="clear" w:pos="8640"/>
        </w:tabs>
      </w:pPr>
    </w:p>
    <w:p w14:paraId="72378CA1" w14:textId="77777777" w:rsidR="00A205A7" w:rsidRDefault="00A205A7" w:rsidP="005126F4">
      <w:pPr>
        <w:pStyle w:val="Footer"/>
        <w:tabs>
          <w:tab w:val="clear" w:pos="4320"/>
          <w:tab w:val="clear" w:pos="8640"/>
        </w:tabs>
      </w:pPr>
    </w:p>
    <w:p w14:paraId="581AE22A"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14:paraId="6F47136B" w14:textId="77777777" w:rsidTr="00817E56">
        <w:trPr>
          <w:trHeight w:val="375"/>
        </w:trPr>
        <w:tc>
          <w:tcPr>
            <w:tcW w:w="9540" w:type="dxa"/>
            <w:gridSpan w:val="11"/>
            <w:tcBorders>
              <w:top w:val="nil"/>
              <w:left w:val="nil"/>
              <w:bottom w:val="nil"/>
              <w:right w:val="nil"/>
            </w:tcBorders>
            <w:shd w:val="clear" w:color="auto" w:fill="auto"/>
            <w:vAlign w:val="bottom"/>
            <w:hideMark/>
          </w:tcPr>
          <w:p w14:paraId="1A6351D5" w14:textId="77777777"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14:paraId="498A51DB" w14:textId="77777777" w:rsidTr="00817E56">
        <w:trPr>
          <w:trHeight w:val="315"/>
        </w:trPr>
        <w:tc>
          <w:tcPr>
            <w:tcW w:w="9540" w:type="dxa"/>
            <w:gridSpan w:val="11"/>
            <w:tcBorders>
              <w:top w:val="nil"/>
              <w:left w:val="nil"/>
              <w:bottom w:val="nil"/>
              <w:right w:val="nil"/>
            </w:tcBorders>
            <w:shd w:val="clear" w:color="auto" w:fill="auto"/>
            <w:vAlign w:val="bottom"/>
            <w:hideMark/>
          </w:tcPr>
          <w:p w14:paraId="14C0F52C"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14:paraId="0BB57BA7" w14:textId="77777777" w:rsidTr="00817E56">
        <w:trPr>
          <w:trHeight w:val="315"/>
        </w:trPr>
        <w:tc>
          <w:tcPr>
            <w:tcW w:w="9540" w:type="dxa"/>
            <w:gridSpan w:val="11"/>
            <w:tcBorders>
              <w:top w:val="nil"/>
              <w:left w:val="nil"/>
              <w:bottom w:val="nil"/>
              <w:right w:val="nil"/>
            </w:tcBorders>
            <w:shd w:val="clear" w:color="auto" w:fill="auto"/>
            <w:vAlign w:val="bottom"/>
            <w:hideMark/>
          </w:tcPr>
          <w:p w14:paraId="5A73133A" w14:textId="6C3BA6B8" w:rsidR="00817E56" w:rsidRPr="00817E56" w:rsidRDefault="00C24ADE" w:rsidP="00866422">
            <w:pPr>
              <w:jc w:val="center"/>
              <w:rPr>
                <w:color w:val="000000"/>
              </w:rPr>
            </w:pPr>
            <w:r>
              <w:rPr>
                <w:color w:val="000000"/>
              </w:rPr>
              <w:t>As on 3</w:t>
            </w:r>
            <w:r w:rsidR="00866422">
              <w:rPr>
                <w:color w:val="000000"/>
              </w:rPr>
              <w:t>1</w:t>
            </w:r>
            <w:r w:rsidR="00866422">
              <w:rPr>
                <w:color w:val="000000"/>
                <w:vertAlign w:val="superscript"/>
              </w:rPr>
              <w:t>st</w:t>
            </w:r>
            <w:r w:rsidR="005664E3">
              <w:rPr>
                <w:color w:val="000000"/>
              </w:rPr>
              <w:t xml:space="preserve"> </w:t>
            </w:r>
            <w:r w:rsidR="00866422">
              <w:rPr>
                <w:color w:val="000000"/>
              </w:rPr>
              <w:t>Dec</w:t>
            </w:r>
            <w:r w:rsidR="009E12E5">
              <w:rPr>
                <w:color w:val="000000"/>
              </w:rPr>
              <w:t>, 2020</w:t>
            </w:r>
          </w:p>
        </w:tc>
      </w:tr>
      <w:tr w:rsidR="00817E56" w:rsidRPr="00817E56" w14:paraId="05FCC79B" w14:textId="77777777" w:rsidTr="00BD12B8">
        <w:trPr>
          <w:trHeight w:val="252"/>
        </w:trPr>
        <w:tc>
          <w:tcPr>
            <w:tcW w:w="9540" w:type="dxa"/>
            <w:gridSpan w:val="11"/>
            <w:tcBorders>
              <w:top w:val="nil"/>
              <w:left w:val="nil"/>
              <w:bottom w:val="single" w:sz="12" w:space="0" w:color="auto"/>
              <w:right w:val="nil"/>
            </w:tcBorders>
            <w:shd w:val="clear" w:color="auto" w:fill="auto"/>
            <w:vAlign w:val="bottom"/>
            <w:hideMark/>
          </w:tcPr>
          <w:p w14:paraId="4C557881" w14:textId="77777777"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14:paraId="17AF0C15" w14:textId="77777777"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14:paraId="4D823783"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17986AE5"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4D497F8C"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0EE836EB" w14:textId="77777777" w:rsidTr="00782F0D">
        <w:trPr>
          <w:trHeight w:val="300"/>
        </w:trPr>
        <w:tc>
          <w:tcPr>
            <w:tcW w:w="1735" w:type="dxa"/>
            <w:tcBorders>
              <w:top w:val="nil"/>
              <w:left w:val="nil"/>
              <w:bottom w:val="nil"/>
              <w:right w:val="single" w:sz="4" w:space="0" w:color="auto"/>
            </w:tcBorders>
            <w:shd w:val="clear" w:color="auto" w:fill="auto"/>
            <w:vAlign w:val="center"/>
            <w:hideMark/>
          </w:tcPr>
          <w:p w14:paraId="316F3C86"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1371B1AE"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0BBA2141"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7E9A6133"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038FD046"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14:paraId="3F35D2E3"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095C45D0" w14:textId="77777777" w:rsidTr="00782F0D">
        <w:trPr>
          <w:trHeight w:val="360"/>
        </w:trPr>
        <w:tc>
          <w:tcPr>
            <w:tcW w:w="1735" w:type="dxa"/>
            <w:tcBorders>
              <w:top w:val="nil"/>
              <w:left w:val="nil"/>
              <w:bottom w:val="nil"/>
              <w:right w:val="single" w:sz="4" w:space="0" w:color="auto"/>
            </w:tcBorders>
            <w:shd w:val="clear" w:color="auto" w:fill="auto"/>
            <w:vAlign w:val="center"/>
            <w:hideMark/>
          </w:tcPr>
          <w:p w14:paraId="7D8F90C9"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14:paraId="07B270CD"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639E0CA9"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4158A555"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14:paraId="00CB83FA" w14:textId="77777777"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14:paraId="1A92B5FC"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5C6477AC" w14:textId="77777777" w:rsidTr="007051B1">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14:paraId="33EF038F"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3684F9D"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3C3273F"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0C558A7"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DE6E46B"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DD5D07B"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EAC094E"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8EDAA4F"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AB82A6" w14:textId="77777777"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EBFEE26"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04200B77" w14:textId="77777777" w:rsidR="00817E56" w:rsidRPr="00782F0D" w:rsidRDefault="00817E56" w:rsidP="00817E56">
            <w:pPr>
              <w:jc w:val="right"/>
              <w:rPr>
                <w:b/>
                <w:bCs/>
                <w:color w:val="000000"/>
                <w:sz w:val="14"/>
                <w:szCs w:val="14"/>
              </w:rPr>
            </w:pPr>
          </w:p>
        </w:tc>
      </w:tr>
      <w:tr w:rsidR="00817E56" w:rsidRPr="00817E56" w14:paraId="7C18F692" w14:textId="77777777" w:rsidTr="007051B1">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154FD81B"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3223663"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28D3EBE"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FACE38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6A09597"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997B7DE"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C759CB6"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709BC86"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B922251"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03B5BC2"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603C15B0"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310E20E0" w14:textId="77777777"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14:paraId="64B845FC"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0C61B3A2"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1B351496"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5E6383F3"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2AC9E9BB"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1F18665B"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061B661D"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64290AB9" w14:textId="77777777"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14:paraId="158D5126"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696ECE88"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5AF62C4B" w14:textId="77777777" w:rsidR="00817E56" w:rsidRPr="00817E56" w:rsidRDefault="00817E56" w:rsidP="00817E56">
            <w:pPr>
              <w:jc w:val="right"/>
              <w:rPr>
                <w:color w:val="000000"/>
              </w:rPr>
            </w:pPr>
          </w:p>
        </w:tc>
      </w:tr>
      <w:tr w:rsidR="00866422" w:rsidRPr="00817E56" w14:paraId="14FB489F"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60FECDF" w14:textId="77777777" w:rsidR="00866422" w:rsidRPr="00817E56" w:rsidRDefault="00866422" w:rsidP="0045572F">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14:paraId="2BFEE308" w14:textId="55CF8983" w:rsidR="00866422" w:rsidRDefault="00866422" w:rsidP="00866422">
            <w:pPr>
              <w:jc w:val="right"/>
              <w:rPr>
                <w:color w:val="000000"/>
                <w:sz w:val="14"/>
                <w:szCs w:val="14"/>
              </w:rPr>
            </w:pPr>
            <w:r>
              <w:rPr>
                <w:color w:val="000000"/>
                <w:sz w:val="14"/>
                <w:szCs w:val="14"/>
              </w:rPr>
              <w:t>4,430</w:t>
            </w:r>
          </w:p>
        </w:tc>
        <w:tc>
          <w:tcPr>
            <w:tcW w:w="820" w:type="dxa"/>
            <w:tcBorders>
              <w:top w:val="nil"/>
              <w:left w:val="nil"/>
              <w:bottom w:val="nil"/>
              <w:right w:val="nil"/>
            </w:tcBorders>
            <w:shd w:val="clear" w:color="auto" w:fill="auto"/>
            <w:tcMar>
              <w:left w:w="43" w:type="dxa"/>
              <w:right w:w="43" w:type="dxa"/>
            </w:tcMar>
            <w:vAlign w:val="center"/>
            <w:hideMark/>
          </w:tcPr>
          <w:p w14:paraId="6C587056" w14:textId="16469904" w:rsidR="00866422" w:rsidRDefault="00866422" w:rsidP="00866422">
            <w:pPr>
              <w:jc w:val="right"/>
              <w:rPr>
                <w:color w:val="000000"/>
                <w:sz w:val="14"/>
                <w:szCs w:val="14"/>
              </w:rPr>
            </w:pPr>
            <w:r>
              <w:rPr>
                <w:color w:val="000000"/>
                <w:sz w:val="14"/>
                <w:szCs w:val="14"/>
              </w:rPr>
              <w:t>7.1</w:t>
            </w:r>
          </w:p>
        </w:tc>
        <w:tc>
          <w:tcPr>
            <w:tcW w:w="720" w:type="dxa"/>
            <w:tcBorders>
              <w:top w:val="nil"/>
              <w:left w:val="nil"/>
              <w:bottom w:val="nil"/>
              <w:right w:val="nil"/>
            </w:tcBorders>
            <w:shd w:val="clear" w:color="auto" w:fill="auto"/>
            <w:tcMar>
              <w:left w:w="43" w:type="dxa"/>
              <w:right w:w="43" w:type="dxa"/>
            </w:tcMar>
            <w:vAlign w:val="center"/>
            <w:hideMark/>
          </w:tcPr>
          <w:p w14:paraId="17DA898F" w14:textId="2E39DBE8" w:rsidR="00866422" w:rsidRDefault="00866422" w:rsidP="00866422">
            <w:pPr>
              <w:jc w:val="right"/>
              <w:rPr>
                <w:color w:val="000000"/>
                <w:sz w:val="14"/>
                <w:szCs w:val="14"/>
              </w:rPr>
            </w:pPr>
            <w:r>
              <w:rPr>
                <w:color w:val="000000"/>
                <w:sz w:val="14"/>
                <w:szCs w:val="14"/>
              </w:rPr>
              <w:t>250,029</w:t>
            </w:r>
          </w:p>
        </w:tc>
        <w:tc>
          <w:tcPr>
            <w:tcW w:w="865" w:type="dxa"/>
            <w:tcBorders>
              <w:top w:val="nil"/>
              <w:left w:val="nil"/>
              <w:bottom w:val="nil"/>
              <w:right w:val="nil"/>
            </w:tcBorders>
            <w:shd w:val="clear" w:color="auto" w:fill="auto"/>
            <w:tcMar>
              <w:left w:w="43" w:type="dxa"/>
              <w:right w:w="43" w:type="dxa"/>
            </w:tcMar>
            <w:vAlign w:val="center"/>
            <w:hideMark/>
          </w:tcPr>
          <w:p w14:paraId="35DBDF3C" w14:textId="72446312" w:rsidR="00866422" w:rsidRDefault="00866422" w:rsidP="00866422">
            <w:pPr>
              <w:jc w:val="right"/>
              <w:rPr>
                <w:color w:val="000000"/>
                <w:sz w:val="14"/>
                <w:szCs w:val="14"/>
              </w:rPr>
            </w:pPr>
            <w:r>
              <w:rPr>
                <w:color w:val="000000"/>
                <w:sz w:val="14"/>
                <w:szCs w:val="14"/>
              </w:rPr>
              <w:t>363.5</w:t>
            </w:r>
          </w:p>
        </w:tc>
        <w:tc>
          <w:tcPr>
            <w:tcW w:w="720" w:type="dxa"/>
            <w:tcBorders>
              <w:top w:val="nil"/>
              <w:left w:val="nil"/>
              <w:bottom w:val="nil"/>
              <w:right w:val="nil"/>
            </w:tcBorders>
            <w:shd w:val="clear" w:color="auto" w:fill="auto"/>
            <w:tcMar>
              <w:left w:w="43" w:type="dxa"/>
              <w:right w:w="43" w:type="dxa"/>
            </w:tcMar>
            <w:vAlign w:val="center"/>
            <w:hideMark/>
          </w:tcPr>
          <w:p w14:paraId="4F0FC1AF" w14:textId="5570B703" w:rsidR="00866422" w:rsidRDefault="00866422" w:rsidP="00866422">
            <w:pPr>
              <w:jc w:val="right"/>
              <w:rPr>
                <w:color w:val="000000"/>
                <w:sz w:val="14"/>
                <w:szCs w:val="14"/>
              </w:rPr>
            </w:pPr>
            <w:r>
              <w:rPr>
                <w:color w:val="000000"/>
                <w:sz w:val="14"/>
                <w:szCs w:val="14"/>
              </w:rPr>
              <w:t>3,863</w:t>
            </w:r>
          </w:p>
        </w:tc>
        <w:tc>
          <w:tcPr>
            <w:tcW w:w="810" w:type="dxa"/>
            <w:tcBorders>
              <w:top w:val="nil"/>
              <w:left w:val="nil"/>
              <w:bottom w:val="nil"/>
              <w:right w:val="nil"/>
            </w:tcBorders>
            <w:shd w:val="clear" w:color="auto" w:fill="auto"/>
            <w:tcMar>
              <w:left w:w="43" w:type="dxa"/>
              <w:right w:w="43" w:type="dxa"/>
            </w:tcMar>
            <w:vAlign w:val="center"/>
            <w:hideMark/>
          </w:tcPr>
          <w:p w14:paraId="2A863BF4" w14:textId="3EF8DAD9" w:rsidR="00866422" w:rsidRDefault="00866422" w:rsidP="00866422">
            <w:pPr>
              <w:jc w:val="right"/>
              <w:rPr>
                <w:color w:val="000000"/>
                <w:sz w:val="14"/>
                <w:szCs w:val="14"/>
              </w:rPr>
            </w:pPr>
            <w:r>
              <w:rPr>
                <w:color w:val="000000"/>
                <w:sz w:val="14"/>
                <w:szCs w:val="14"/>
              </w:rPr>
              <w:t>1.6</w:t>
            </w:r>
          </w:p>
        </w:tc>
        <w:tc>
          <w:tcPr>
            <w:tcW w:w="738" w:type="dxa"/>
            <w:tcBorders>
              <w:top w:val="nil"/>
              <w:left w:val="nil"/>
              <w:bottom w:val="nil"/>
              <w:right w:val="nil"/>
            </w:tcBorders>
            <w:shd w:val="clear" w:color="auto" w:fill="auto"/>
            <w:tcMar>
              <w:left w:w="43" w:type="dxa"/>
              <w:right w:w="43" w:type="dxa"/>
            </w:tcMar>
            <w:vAlign w:val="center"/>
            <w:hideMark/>
          </w:tcPr>
          <w:p w14:paraId="7AB6D043" w14:textId="05ABD684" w:rsidR="00866422" w:rsidRDefault="00866422" w:rsidP="00866422">
            <w:pPr>
              <w:jc w:val="right"/>
              <w:rPr>
                <w:color w:val="000000"/>
                <w:sz w:val="14"/>
                <w:szCs w:val="14"/>
              </w:rPr>
            </w:pPr>
            <w:r>
              <w:rPr>
                <w:color w:val="000000"/>
                <w:sz w:val="14"/>
                <w:szCs w:val="14"/>
              </w:rPr>
              <w:t>3,010</w:t>
            </w:r>
          </w:p>
        </w:tc>
        <w:tc>
          <w:tcPr>
            <w:tcW w:w="702" w:type="dxa"/>
            <w:tcBorders>
              <w:top w:val="nil"/>
              <w:left w:val="nil"/>
              <w:bottom w:val="nil"/>
              <w:right w:val="nil"/>
            </w:tcBorders>
            <w:shd w:val="clear" w:color="auto" w:fill="auto"/>
            <w:tcMar>
              <w:left w:w="43" w:type="dxa"/>
              <w:right w:w="43" w:type="dxa"/>
            </w:tcMar>
            <w:vAlign w:val="center"/>
            <w:hideMark/>
          </w:tcPr>
          <w:p w14:paraId="52608543" w14:textId="42968853" w:rsidR="00866422" w:rsidRDefault="00866422" w:rsidP="00866422">
            <w:pPr>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hideMark/>
          </w:tcPr>
          <w:p w14:paraId="5BE53CF8" w14:textId="152D81D4" w:rsidR="00866422" w:rsidRDefault="00866422" w:rsidP="00866422">
            <w:pPr>
              <w:jc w:val="right"/>
              <w:rPr>
                <w:color w:val="000000"/>
                <w:sz w:val="14"/>
                <w:szCs w:val="14"/>
              </w:rPr>
            </w:pPr>
            <w:r>
              <w:rPr>
                <w:color w:val="000000"/>
                <w:sz w:val="14"/>
                <w:szCs w:val="14"/>
              </w:rPr>
              <w:t>1,511,659</w:t>
            </w:r>
          </w:p>
        </w:tc>
        <w:tc>
          <w:tcPr>
            <w:tcW w:w="900" w:type="dxa"/>
            <w:tcBorders>
              <w:top w:val="nil"/>
              <w:left w:val="nil"/>
              <w:bottom w:val="nil"/>
              <w:right w:val="nil"/>
            </w:tcBorders>
            <w:shd w:val="clear" w:color="auto" w:fill="auto"/>
            <w:tcMar>
              <w:left w:w="43" w:type="dxa"/>
              <w:right w:w="43" w:type="dxa"/>
            </w:tcMar>
            <w:vAlign w:val="center"/>
            <w:hideMark/>
          </w:tcPr>
          <w:p w14:paraId="0460E9F0" w14:textId="0FEB67F6" w:rsidR="00866422" w:rsidRDefault="00866422" w:rsidP="00866422">
            <w:pPr>
              <w:jc w:val="right"/>
              <w:rPr>
                <w:color w:val="000000"/>
                <w:sz w:val="14"/>
                <w:szCs w:val="14"/>
              </w:rPr>
            </w:pPr>
            <w:r>
              <w:rPr>
                <w:color w:val="000000"/>
                <w:sz w:val="14"/>
                <w:szCs w:val="14"/>
              </w:rPr>
              <w:t>3,583.0</w:t>
            </w:r>
          </w:p>
        </w:tc>
      </w:tr>
      <w:tr w:rsidR="00866422" w:rsidRPr="00817E56" w14:paraId="3B17B6C4"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71DCA97" w14:textId="77777777" w:rsidR="00866422" w:rsidRPr="00817E56" w:rsidRDefault="00866422" w:rsidP="0045572F">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14:paraId="1CF1B9A1" w14:textId="7BA11CCF" w:rsidR="00866422" w:rsidRDefault="00866422" w:rsidP="00866422">
            <w:pPr>
              <w:jc w:val="right"/>
              <w:rPr>
                <w:color w:val="000000"/>
                <w:sz w:val="14"/>
                <w:szCs w:val="14"/>
              </w:rPr>
            </w:pPr>
            <w:r>
              <w:rPr>
                <w:color w:val="000000"/>
                <w:sz w:val="14"/>
                <w:szCs w:val="14"/>
              </w:rPr>
              <w:t>1,813</w:t>
            </w:r>
          </w:p>
        </w:tc>
        <w:tc>
          <w:tcPr>
            <w:tcW w:w="820" w:type="dxa"/>
            <w:tcBorders>
              <w:top w:val="nil"/>
              <w:left w:val="nil"/>
              <w:bottom w:val="nil"/>
              <w:right w:val="nil"/>
            </w:tcBorders>
            <w:shd w:val="clear" w:color="auto" w:fill="auto"/>
            <w:tcMar>
              <w:left w:w="43" w:type="dxa"/>
              <w:right w:w="43" w:type="dxa"/>
            </w:tcMar>
            <w:vAlign w:val="center"/>
            <w:hideMark/>
          </w:tcPr>
          <w:p w14:paraId="006B26DD" w14:textId="6A538A8B" w:rsidR="00866422" w:rsidRDefault="00866422" w:rsidP="00866422">
            <w:pPr>
              <w:jc w:val="right"/>
              <w:rPr>
                <w:color w:val="000000"/>
                <w:sz w:val="14"/>
                <w:szCs w:val="14"/>
              </w:rPr>
            </w:pPr>
            <w:r>
              <w:rPr>
                <w:color w:val="000000"/>
                <w:sz w:val="14"/>
                <w:szCs w:val="14"/>
              </w:rPr>
              <w:t>12.9</w:t>
            </w:r>
          </w:p>
        </w:tc>
        <w:tc>
          <w:tcPr>
            <w:tcW w:w="720" w:type="dxa"/>
            <w:tcBorders>
              <w:top w:val="nil"/>
              <w:left w:val="nil"/>
              <w:bottom w:val="nil"/>
              <w:right w:val="nil"/>
            </w:tcBorders>
            <w:shd w:val="clear" w:color="auto" w:fill="auto"/>
            <w:tcMar>
              <w:left w:w="43" w:type="dxa"/>
              <w:right w:w="43" w:type="dxa"/>
            </w:tcMar>
            <w:vAlign w:val="center"/>
            <w:hideMark/>
          </w:tcPr>
          <w:p w14:paraId="29BEA9CE" w14:textId="1594BA0E" w:rsidR="00866422" w:rsidRDefault="00866422" w:rsidP="00866422">
            <w:pPr>
              <w:jc w:val="right"/>
              <w:rPr>
                <w:color w:val="000000"/>
                <w:sz w:val="14"/>
                <w:szCs w:val="14"/>
              </w:rPr>
            </w:pPr>
            <w:r>
              <w:rPr>
                <w:color w:val="000000"/>
                <w:sz w:val="14"/>
                <w:szCs w:val="14"/>
              </w:rPr>
              <w:t>64,738</w:t>
            </w:r>
          </w:p>
        </w:tc>
        <w:tc>
          <w:tcPr>
            <w:tcW w:w="865" w:type="dxa"/>
            <w:tcBorders>
              <w:top w:val="nil"/>
              <w:left w:val="nil"/>
              <w:bottom w:val="nil"/>
              <w:right w:val="nil"/>
            </w:tcBorders>
            <w:shd w:val="clear" w:color="auto" w:fill="auto"/>
            <w:tcMar>
              <w:left w:w="43" w:type="dxa"/>
              <w:right w:w="43" w:type="dxa"/>
            </w:tcMar>
            <w:vAlign w:val="center"/>
            <w:hideMark/>
          </w:tcPr>
          <w:p w14:paraId="1284FC30" w14:textId="26AECE50" w:rsidR="00866422" w:rsidRDefault="00866422" w:rsidP="00866422">
            <w:pPr>
              <w:jc w:val="right"/>
              <w:rPr>
                <w:color w:val="000000"/>
                <w:sz w:val="14"/>
                <w:szCs w:val="14"/>
              </w:rPr>
            </w:pPr>
            <w:r>
              <w:rPr>
                <w:color w:val="000000"/>
                <w:sz w:val="14"/>
                <w:szCs w:val="14"/>
              </w:rPr>
              <w:t>472.6</w:t>
            </w:r>
          </w:p>
        </w:tc>
        <w:tc>
          <w:tcPr>
            <w:tcW w:w="720" w:type="dxa"/>
            <w:tcBorders>
              <w:top w:val="nil"/>
              <w:left w:val="nil"/>
              <w:bottom w:val="nil"/>
              <w:right w:val="nil"/>
            </w:tcBorders>
            <w:shd w:val="clear" w:color="auto" w:fill="auto"/>
            <w:tcMar>
              <w:left w:w="43" w:type="dxa"/>
              <w:right w:w="43" w:type="dxa"/>
            </w:tcMar>
            <w:vAlign w:val="center"/>
            <w:hideMark/>
          </w:tcPr>
          <w:p w14:paraId="12CB6CD5" w14:textId="41DBF0C3" w:rsidR="00866422" w:rsidRDefault="00866422" w:rsidP="00866422">
            <w:pPr>
              <w:jc w:val="right"/>
              <w:rPr>
                <w:color w:val="000000"/>
                <w:sz w:val="14"/>
                <w:szCs w:val="14"/>
              </w:rPr>
            </w:pPr>
            <w:r>
              <w:rPr>
                <w:color w:val="000000"/>
                <w:sz w:val="14"/>
                <w:szCs w:val="14"/>
              </w:rPr>
              <w:t>255</w:t>
            </w:r>
          </w:p>
        </w:tc>
        <w:tc>
          <w:tcPr>
            <w:tcW w:w="810" w:type="dxa"/>
            <w:tcBorders>
              <w:top w:val="nil"/>
              <w:left w:val="nil"/>
              <w:bottom w:val="nil"/>
              <w:right w:val="nil"/>
            </w:tcBorders>
            <w:shd w:val="clear" w:color="auto" w:fill="auto"/>
            <w:tcMar>
              <w:left w:w="43" w:type="dxa"/>
              <w:right w:w="43" w:type="dxa"/>
            </w:tcMar>
            <w:vAlign w:val="center"/>
            <w:hideMark/>
          </w:tcPr>
          <w:p w14:paraId="211AE9BB" w14:textId="5F9E8C00" w:rsidR="00866422" w:rsidRDefault="00866422" w:rsidP="00866422">
            <w:pPr>
              <w:jc w:val="right"/>
              <w:rPr>
                <w:color w:val="000000"/>
                <w:sz w:val="14"/>
                <w:szCs w:val="14"/>
              </w:rPr>
            </w:pPr>
            <w:r>
              <w:rPr>
                <w:color w:val="000000"/>
                <w:sz w:val="14"/>
                <w:szCs w:val="14"/>
              </w:rPr>
              <w:t>1.8</w:t>
            </w:r>
          </w:p>
        </w:tc>
        <w:tc>
          <w:tcPr>
            <w:tcW w:w="738" w:type="dxa"/>
            <w:tcBorders>
              <w:top w:val="nil"/>
              <w:left w:val="nil"/>
              <w:bottom w:val="nil"/>
              <w:right w:val="nil"/>
            </w:tcBorders>
            <w:shd w:val="clear" w:color="auto" w:fill="auto"/>
            <w:tcMar>
              <w:left w:w="43" w:type="dxa"/>
              <w:right w:w="43" w:type="dxa"/>
            </w:tcMar>
            <w:vAlign w:val="center"/>
            <w:hideMark/>
          </w:tcPr>
          <w:p w14:paraId="20856B90" w14:textId="6DA6369A" w:rsidR="00866422" w:rsidRDefault="00866422" w:rsidP="00866422">
            <w:pPr>
              <w:jc w:val="right"/>
              <w:rPr>
                <w:color w:val="000000"/>
                <w:sz w:val="14"/>
                <w:szCs w:val="14"/>
              </w:rPr>
            </w:pPr>
            <w:r>
              <w:rPr>
                <w:color w:val="000000"/>
                <w:sz w:val="14"/>
                <w:szCs w:val="14"/>
              </w:rPr>
              <w:t>1,696</w:t>
            </w:r>
          </w:p>
        </w:tc>
        <w:tc>
          <w:tcPr>
            <w:tcW w:w="702" w:type="dxa"/>
            <w:tcBorders>
              <w:top w:val="nil"/>
              <w:left w:val="nil"/>
              <w:bottom w:val="nil"/>
              <w:right w:val="nil"/>
            </w:tcBorders>
            <w:shd w:val="clear" w:color="auto" w:fill="auto"/>
            <w:tcMar>
              <w:left w:w="43" w:type="dxa"/>
              <w:right w:w="43" w:type="dxa"/>
            </w:tcMar>
            <w:vAlign w:val="center"/>
            <w:hideMark/>
          </w:tcPr>
          <w:p w14:paraId="397C2D1F" w14:textId="6517A081" w:rsidR="00866422" w:rsidRDefault="00866422" w:rsidP="00866422">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tcMar>
              <w:left w:w="43" w:type="dxa"/>
              <w:right w:w="43" w:type="dxa"/>
            </w:tcMar>
            <w:vAlign w:val="center"/>
            <w:hideMark/>
          </w:tcPr>
          <w:p w14:paraId="6BDBCA20" w14:textId="70306057" w:rsidR="00866422" w:rsidRDefault="00866422" w:rsidP="00866422">
            <w:pPr>
              <w:jc w:val="right"/>
              <w:rPr>
                <w:color w:val="000000"/>
                <w:sz w:val="14"/>
                <w:szCs w:val="14"/>
              </w:rPr>
            </w:pPr>
            <w:r>
              <w:rPr>
                <w:color w:val="000000"/>
                <w:sz w:val="14"/>
                <w:szCs w:val="14"/>
              </w:rPr>
              <w:t>470,000</w:t>
            </w:r>
          </w:p>
        </w:tc>
        <w:tc>
          <w:tcPr>
            <w:tcW w:w="900" w:type="dxa"/>
            <w:tcBorders>
              <w:top w:val="nil"/>
              <w:left w:val="nil"/>
              <w:bottom w:val="nil"/>
              <w:right w:val="nil"/>
            </w:tcBorders>
            <w:shd w:val="clear" w:color="auto" w:fill="auto"/>
            <w:tcMar>
              <w:left w:w="43" w:type="dxa"/>
              <w:right w:w="43" w:type="dxa"/>
            </w:tcMar>
            <w:vAlign w:val="center"/>
            <w:hideMark/>
          </w:tcPr>
          <w:p w14:paraId="69E61746" w14:textId="3CBBA891" w:rsidR="00866422" w:rsidRDefault="00866422" w:rsidP="00866422">
            <w:pPr>
              <w:jc w:val="right"/>
              <w:rPr>
                <w:color w:val="000000"/>
                <w:sz w:val="14"/>
                <w:szCs w:val="14"/>
              </w:rPr>
            </w:pPr>
            <w:r>
              <w:rPr>
                <w:color w:val="000000"/>
                <w:sz w:val="14"/>
                <w:szCs w:val="14"/>
              </w:rPr>
              <w:t>3,292.2</w:t>
            </w:r>
          </w:p>
        </w:tc>
      </w:tr>
      <w:tr w:rsidR="00866422" w:rsidRPr="00817E56" w14:paraId="1D40D1C9"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7CB4AFB" w14:textId="77777777" w:rsidR="00866422" w:rsidRPr="00817E56" w:rsidRDefault="00866422" w:rsidP="0045572F">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14:paraId="6D08477D" w14:textId="29B6F4C2" w:rsidR="00866422" w:rsidRDefault="00866422" w:rsidP="00866422">
            <w:pPr>
              <w:jc w:val="right"/>
              <w:rPr>
                <w:color w:val="000000"/>
                <w:sz w:val="14"/>
                <w:szCs w:val="14"/>
              </w:rPr>
            </w:pPr>
            <w:r>
              <w:rPr>
                <w:color w:val="000000"/>
                <w:sz w:val="14"/>
                <w:szCs w:val="14"/>
              </w:rPr>
              <w:t>11,768</w:t>
            </w:r>
          </w:p>
        </w:tc>
        <w:tc>
          <w:tcPr>
            <w:tcW w:w="820" w:type="dxa"/>
            <w:tcBorders>
              <w:top w:val="nil"/>
              <w:left w:val="nil"/>
              <w:bottom w:val="nil"/>
              <w:right w:val="nil"/>
            </w:tcBorders>
            <w:shd w:val="clear" w:color="auto" w:fill="auto"/>
            <w:tcMar>
              <w:left w:w="43" w:type="dxa"/>
              <w:right w:w="43" w:type="dxa"/>
            </w:tcMar>
            <w:vAlign w:val="center"/>
            <w:hideMark/>
          </w:tcPr>
          <w:p w14:paraId="71AB6B1C" w14:textId="0E98C275" w:rsidR="00866422" w:rsidRDefault="00866422" w:rsidP="00866422">
            <w:pPr>
              <w:jc w:val="right"/>
              <w:rPr>
                <w:color w:val="000000"/>
                <w:sz w:val="14"/>
                <w:szCs w:val="14"/>
              </w:rPr>
            </w:pPr>
            <w:r>
              <w:rPr>
                <w:color w:val="000000"/>
                <w:sz w:val="14"/>
                <w:szCs w:val="14"/>
              </w:rPr>
              <w:t>171.4</w:t>
            </w:r>
          </w:p>
        </w:tc>
        <w:tc>
          <w:tcPr>
            <w:tcW w:w="720" w:type="dxa"/>
            <w:tcBorders>
              <w:top w:val="nil"/>
              <w:left w:val="nil"/>
              <w:bottom w:val="nil"/>
              <w:right w:val="nil"/>
            </w:tcBorders>
            <w:shd w:val="clear" w:color="auto" w:fill="auto"/>
            <w:tcMar>
              <w:left w:w="43" w:type="dxa"/>
              <w:right w:w="43" w:type="dxa"/>
            </w:tcMar>
            <w:vAlign w:val="center"/>
            <w:hideMark/>
          </w:tcPr>
          <w:p w14:paraId="5839162B" w14:textId="6F421706" w:rsidR="00866422" w:rsidRDefault="00866422" w:rsidP="00866422">
            <w:pPr>
              <w:jc w:val="right"/>
              <w:rPr>
                <w:color w:val="000000"/>
                <w:sz w:val="14"/>
                <w:szCs w:val="14"/>
              </w:rPr>
            </w:pPr>
            <w:r>
              <w:rPr>
                <w:color w:val="000000"/>
                <w:sz w:val="14"/>
                <w:szCs w:val="14"/>
              </w:rPr>
              <w:t>60,807</w:t>
            </w:r>
          </w:p>
        </w:tc>
        <w:tc>
          <w:tcPr>
            <w:tcW w:w="865" w:type="dxa"/>
            <w:tcBorders>
              <w:top w:val="nil"/>
              <w:left w:val="nil"/>
              <w:bottom w:val="nil"/>
              <w:right w:val="nil"/>
            </w:tcBorders>
            <w:shd w:val="clear" w:color="auto" w:fill="auto"/>
            <w:tcMar>
              <w:left w:w="43" w:type="dxa"/>
              <w:right w:w="43" w:type="dxa"/>
            </w:tcMar>
            <w:vAlign w:val="center"/>
            <w:hideMark/>
          </w:tcPr>
          <w:p w14:paraId="21145959" w14:textId="4A820882" w:rsidR="00866422" w:rsidRDefault="00866422" w:rsidP="00866422">
            <w:pPr>
              <w:jc w:val="right"/>
              <w:rPr>
                <w:color w:val="000000"/>
                <w:sz w:val="14"/>
                <w:szCs w:val="14"/>
              </w:rPr>
            </w:pPr>
            <w:r>
              <w:rPr>
                <w:color w:val="000000"/>
                <w:sz w:val="14"/>
                <w:szCs w:val="14"/>
              </w:rPr>
              <w:t>900.5</w:t>
            </w:r>
          </w:p>
        </w:tc>
        <w:tc>
          <w:tcPr>
            <w:tcW w:w="720" w:type="dxa"/>
            <w:tcBorders>
              <w:top w:val="nil"/>
              <w:left w:val="nil"/>
              <w:bottom w:val="nil"/>
              <w:right w:val="nil"/>
            </w:tcBorders>
            <w:shd w:val="clear" w:color="auto" w:fill="auto"/>
            <w:tcMar>
              <w:left w:w="43" w:type="dxa"/>
              <w:right w:w="43" w:type="dxa"/>
            </w:tcMar>
            <w:vAlign w:val="center"/>
            <w:hideMark/>
          </w:tcPr>
          <w:p w14:paraId="24B46A20" w14:textId="3B835A4E" w:rsidR="00866422" w:rsidRDefault="00866422" w:rsidP="00866422">
            <w:pPr>
              <w:jc w:val="right"/>
              <w:rPr>
                <w:color w:val="000000"/>
                <w:sz w:val="14"/>
                <w:szCs w:val="14"/>
              </w:rPr>
            </w:pPr>
            <w:r>
              <w:rPr>
                <w:color w:val="000000"/>
                <w:sz w:val="14"/>
                <w:szCs w:val="14"/>
              </w:rPr>
              <w:t>381</w:t>
            </w:r>
          </w:p>
        </w:tc>
        <w:tc>
          <w:tcPr>
            <w:tcW w:w="810" w:type="dxa"/>
            <w:tcBorders>
              <w:top w:val="nil"/>
              <w:left w:val="nil"/>
              <w:bottom w:val="nil"/>
              <w:right w:val="nil"/>
            </w:tcBorders>
            <w:shd w:val="clear" w:color="auto" w:fill="auto"/>
            <w:tcMar>
              <w:left w:w="43" w:type="dxa"/>
              <w:right w:w="43" w:type="dxa"/>
            </w:tcMar>
            <w:vAlign w:val="center"/>
            <w:hideMark/>
          </w:tcPr>
          <w:p w14:paraId="38580958" w14:textId="6E94F878" w:rsidR="00866422" w:rsidRDefault="00866422" w:rsidP="00866422">
            <w:pPr>
              <w:jc w:val="right"/>
              <w:rPr>
                <w:color w:val="000000"/>
                <w:sz w:val="14"/>
                <w:szCs w:val="14"/>
              </w:rPr>
            </w:pPr>
            <w:r>
              <w:rPr>
                <w:color w:val="000000"/>
                <w:sz w:val="14"/>
                <w:szCs w:val="14"/>
              </w:rPr>
              <w:t>5.4</w:t>
            </w:r>
          </w:p>
        </w:tc>
        <w:tc>
          <w:tcPr>
            <w:tcW w:w="738" w:type="dxa"/>
            <w:tcBorders>
              <w:top w:val="nil"/>
              <w:left w:val="nil"/>
              <w:bottom w:val="nil"/>
              <w:right w:val="nil"/>
            </w:tcBorders>
            <w:shd w:val="clear" w:color="auto" w:fill="auto"/>
            <w:tcMar>
              <w:left w:w="43" w:type="dxa"/>
              <w:right w:w="43" w:type="dxa"/>
            </w:tcMar>
            <w:vAlign w:val="center"/>
            <w:hideMark/>
          </w:tcPr>
          <w:p w14:paraId="246B45E5" w14:textId="628FA3F2" w:rsidR="00866422" w:rsidRDefault="00866422" w:rsidP="00866422">
            <w:pPr>
              <w:jc w:val="right"/>
              <w:rPr>
                <w:color w:val="000000"/>
                <w:sz w:val="14"/>
                <w:szCs w:val="14"/>
              </w:rPr>
            </w:pPr>
            <w:r>
              <w:rPr>
                <w:color w:val="000000"/>
                <w:sz w:val="14"/>
                <w:szCs w:val="14"/>
              </w:rPr>
              <w:t>4,439</w:t>
            </w:r>
          </w:p>
        </w:tc>
        <w:tc>
          <w:tcPr>
            <w:tcW w:w="702" w:type="dxa"/>
            <w:tcBorders>
              <w:top w:val="nil"/>
              <w:left w:val="nil"/>
              <w:bottom w:val="nil"/>
              <w:right w:val="nil"/>
            </w:tcBorders>
            <w:shd w:val="clear" w:color="auto" w:fill="auto"/>
            <w:tcMar>
              <w:left w:w="43" w:type="dxa"/>
              <w:right w:w="43" w:type="dxa"/>
            </w:tcMar>
            <w:vAlign w:val="center"/>
            <w:hideMark/>
          </w:tcPr>
          <w:p w14:paraId="42651C43" w14:textId="517BA123" w:rsidR="00866422" w:rsidRDefault="00866422" w:rsidP="00866422">
            <w:pPr>
              <w:jc w:val="right"/>
              <w:rPr>
                <w:color w:val="000000"/>
                <w:sz w:val="14"/>
                <w:szCs w:val="14"/>
              </w:rPr>
            </w:pPr>
            <w:r>
              <w:rPr>
                <w:color w:val="000000"/>
                <w:sz w:val="14"/>
                <w:szCs w:val="14"/>
              </w:rPr>
              <w:t>80.7</w:t>
            </w:r>
          </w:p>
        </w:tc>
        <w:tc>
          <w:tcPr>
            <w:tcW w:w="810" w:type="dxa"/>
            <w:tcBorders>
              <w:top w:val="nil"/>
              <w:left w:val="nil"/>
              <w:bottom w:val="nil"/>
              <w:right w:val="nil"/>
            </w:tcBorders>
            <w:shd w:val="clear" w:color="auto" w:fill="auto"/>
            <w:tcMar>
              <w:left w:w="43" w:type="dxa"/>
              <w:right w:w="43" w:type="dxa"/>
            </w:tcMar>
            <w:vAlign w:val="center"/>
            <w:hideMark/>
          </w:tcPr>
          <w:p w14:paraId="3BFA076A" w14:textId="01CB3C63" w:rsidR="00866422" w:rsidRDefault="00866422" w:rsidP="00866422">
            <w:pPr>
              <w:jc w:val="right"/>
              <w:rPr>
                <w:color w:val="000000"/>
                <w:sz w:val="14"/>
                <w:szCs w:val="14"/>
              </w:rPr>
            </w:pPr>
            <w:r>
              <w:rPr>
                <w:color w:val="000000"/>
                <w:sz w:val="14"/>
                <w:szCs w:val="14"/>
              </w:rPr>
              <w:t>533,943</w:t>
            </w:r>
          </w:p>
        </w:tc>
        <w:tc>
          <w:tcPr>
            <w:tcW w:w="900" w:type="dxa"/>
            <w:tcBorders>
              <w:top w:val="nil"/>
              <w:left w:val="nil"/>
              <w:bottom w:val="nil"/>
              <w:right w:val="nil"/>
            </w:tcBorders>
            <w:shd w:val="clear" w:color="auto" w:fill="auto"/>
            <w:tcMar>
              <w:left w:w="43" w:type="dxa"/>
              <w:right w:w="43" w:type="dxa"/>
            </w:tcMar>
            <w:vAlign w:val="center"/>
            <w:hideMark/>
          </w:tcPr>
          <w:p w14:paraId="01FB3585" w14:textId="43527637" w:rsidR="00866422" w:rsidRDefault="00866422" w:rsidP="00866422">
            <w:pPr>
              <w:jc w:val="right"/>
              <w:rPr>
                <w:color w:val="000000"/>
                <w:sz w:val="14"/>
                <w:szCs w:val="14"/>
              </w:rPr>
            </w:pPr>
            <w:r>
              <w:rPr>
                <w:color w:val="000000"/>
                <w:sz w:val="14"/>
                <w:szCs w:val="14"/>
              </w:rPr>
              <w:t>7,810.6</w:t>
            </w:r>
          </w:p>
        </w:tc>
      </w:tr>
      <w:tr w:rsidR="00866422" w:rsidRPr="00817E56" w14:paraId="2124281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ABCD4C7" w14:textId="77777777" w:rsidR="00866422" w:rsidRPr="00817E56" w:rsidRDefault="00866422" w:rsidP="0045572F">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14:paraId="193BAF16" w14:textId="5A448926" w:rsidR="00866422" w:rsidRDefault="00866422" w:rsidP="00866422">
            <w:pPr>
              <w:jc w:val="right"/>
              <w:rPr>
                <w:color w:val="000000"/>
                <w:sz w:val="14"/>
                <w:szCs w:val="14"/>
              </w:rPr>
            </w:pPr>
            <w:r>
              <w:rPr>
                <w:color w:val="000000"/>
                <w:sz w:val="14"/>
                <w:szCs w:val="14"/>
              </w:rPr>
              <w:t>1,129</w:t>
            </w:r>
          </w:p>
        </w:tc>
        <w:tc>
          <w:tcPr>
            <w:tcW w:w="820" w:type="dxa"/>
            <w:tcBorders>
              <w:top w:val="nil"/>
              <w:left w:val="nil"/>
              <w:bottom w:val="nil"/>
              <w:right w:val="nil"/>
            </w:tcBorders>
            <w:shd w:val="clear" w:color="auto" w:fill="auto"/>
            <w:tcMar>
              <w:left w:w="43" w:type="dxa"/>
              <w:right w:w="43" w:type="dxa"/>
            </w:tcMar>
            <w:vAlign w:val="center"/>
            <w:hideMark/>
          </w:tcPr>
          <w:p w14:paraId="21B89BD6" w14:textId="64417B8A" w:rsidR="00866422" w:rsidRDefault="00866422" w:rsidP="00866422">
            <w:pPr>
              <w:jc w:val="right"/>
              <w:rPr>
                <w:color w:val="000000"/>
                <w:sz w:val="14"/>
                <w:szCs w:val="14"/>
              </w:rPr>
            </w:pPr>
            <w:r>
              <w:rPr>
                <w:color w:val="000000"/>
                <w:sz w:val="14"/>
                <w:szCs w:val="14"/>
              </w:rPr>
              <w:t>25.0</w:t>
            </w:r>
          </w:p>
        </w:tc>
        <w:tc>
          <w:tcPr>
            <w:tcW w:w="720" w:type="dxa"/>
            <w:tcBorders>
              <w:top w:val="nil"/>
              <w:left w:val="nil"/>
              <w:bottom w:val="nil"/>
              <w:right w:val="nil"/>
            </w:tcBorders>
            <w:shd w:val="clear" w:color="auto" w:fill="auto"/>
            <w:tcMar>
              <w:left w:w="43" w:type="dxa"/>
              <w:right w:w="43" w:type="dxa"/>
            </w:tcMar>
            <w:vAlign w:val="center"/>
            <w:hideMark/>
          </w:tcPr>
          <w:p w14:paraId="423F271A" w14:textId="46A2691C" w:rsidR="00866422" w:rsidRDefault="00866422" w:rsidP="00866422">
            <w:pPr>
              <w:jc w:val="right"/>
              <w:rPr>
                <w:color w:val="000000"/>
                <w:sz w:val="14"/>
                <w:szCs w:val="14"/>
              </w:rPr>
            </w:pPr>
            <w:r>
              <w:rPr>
                <w:color w:val="000000"/>
                <w:sz w:val="14"/>
                <w:szCs w:val="14"/>
              </w:rPr>
              <w:t>17,682</w:t>
            </w:r>
          </w:p>
        </w:tc>
        <w:tc>
          <w:tcPr>
            <w:tcW w:w="865" w:type="dxa"/>
            <w:tcBorders>
              <w:top w:val="nil"/>
              <w:left w:val="nil"/>
              <w:bottom w:val="nil"/>
              <w:right w:val="nil"/>
            </w:tcBorders>
            <w:shd w:val="clear" w:color="auto" w:fill="auto"/>
            <w:tcMar>
              <w:left w:w="43" w:type="dxa"/>
              <w:right w:w="43" w:type="dxa"/>
            </w:tcMar>
            <w:vAlign w:val="center"/>
            <w:hideMark/>
          </w:tcPr>
          <w:p w14:paraId="0BCBD96E" w14:textId="2B4C9A8F" w:rsidR="00866422" w:rsidRDefault="00866422" w:rsidP="00866422">
            <w:pPr>
              <w:jc w:val="right"/>
              <w:rPr>
                <w:color w:val="000000"/>
                <w:sz w:val="14"/>
                <w:szCs w:val="14"/>
              </w:rPr>
            </w:pPr>
            <w:r>
              <w:rPr>
                <w:color w:val="000000"/>
                <w:sz w:val="14"/>
                <w:szCs w:val="14"/>
              </w:rPr>
              <w:t>390.7</w:t>
            </w:r>
          </w:p>
        </w:tc>
        <w:tc>
          <w:tcPr>
            <w:tcW w:w="720" w:type="dxa"/>
            <w:tcBorders>
              <w:top w:val="nil"/>
              <w:left w:val="nil"/>
              <w:bottom w:val="nil"/>
              <w:right w:val="nil"/>
            </w:tcBorders>
            <w:shd w:val="clear" w:color="auto" w:fill="auto"/>
            <w:tcMar>
              <w:left w:w="43" w:type="dxa"/>
              <w:right w:w="43" w:type="dxa"/>
            </w:tcMar>
            <w:vAlign w:val="center"/>
            <w:hideMark/>
          </w:tcPr>
          <w:p w14:paraId="2661014B" w14:textId="7BEF3ADE" w:rsidR="00866422" w:rsidRDefault="00866422" w:rsidP="00866422">
            <w:pPr>
              <w:jc w:val="right"/>
              <w:rPr>
                <w:color w:val="000000"/>
                <w:sz w:val="14"/>
                <w:szCs w:val="14"/>
              </w:rPr>
            </w:pPr>
            <w:r>
              <w:rPr>
                <w:color w:val="000000"/>
                <w:sz w:val="14"/>
                <w:szCs w:val="14"/>
              </w:rPr>
              <w:t>96</w:t>
            </w:r>
          </w:p>
        </w:tc>
        <w:tc>
          <w:tcPr>
            <w:tcW w:w="810" w:type="dxa"/>
            <w:tcBorders>
              <w:top w:val="nil"/>
              <w:left w:val="nil"/>
              <w:bottom w:val="nil"/>
              <w:right w:val="nil"/>
            </w:tcBorders>
            <w:shd w:val="clear" w:color="auto" w:fill="auto"/>
            <w:tcMar>
              <w:left w:w="43" w:type="dxa"/>
              <w:right w:w="43" w:type="dxa"/>
            </w:tcMar>
            <w:vAlign w:val="center"/>
            <w:hideMark/>
          </w:tcPr>
          <w:p w14:paraId="727B53CA" w14:textId="0B02C339" w:rsidR="00866422" w:rsidRDefault="00866422" w:rsidP="00866422">
            <w:pPr>
              <w:jc w:val="right"/>
              <w:rPr>
                <w:color w:val="000000"/>
                <w:sz w:val="14"/>
                <w:szCs w:val="14"/>
              </w:rPr>
            </w:pPr>
            <w:r>
              <w:rPr>
                <w:color w:val="000000"/>
                <w:sz w:val="14"/>
                <w:szCs w:val="14"/>
              </w:rPr>
              <w:t>2.1</w:t>
            </w:r>
          </w:p>
        </w:tc>
        <w:tc>
          <w:tcPr>
            <w:tcW w:w="738" w:type="dxa"/>
            <w:tcBorders>
              <w:top w:val="nil"/>
              <w:left w:val="nil"/>
              <w:bottom w:val="nil"/>
              <w:right w:val="nil"/>
            </w:tcBorders>
            <w:shd w:val="clear" w:color="auto" w:fill="auto"/>
            <w:tcMar>
              <w:left w:w="43" w:type="dxa"/>
              <w:right w:w="43" w:type="dxa"/>
            </w:tcMar>
            <w:vAlign w:val="center"/>
            <w:hideMark/>
          </w:tcPr>
          <w:p w14:paraId="004A5968" w14:textId="45639AC6" w:rsidR="00866422" w:rsidRDefault="00866422" w:rsidP="00866422">
            <w:pPr>
              <w:jc w:val="right"/>
              <w:rPr>
                <w:color w:val="000000"/>
                <w:sz w:val="14"/>
                <w:szCs w:val="14"/>
              </w:rPr>
            </w:pPr>
            <w:r>
              <w:rPr>
                <w:color w:val="000000"/>
                <w:sz w:val="14"/>
                <w:szCs w:val="14"/>
              </w:rPr>
              <w:t>1,428</w:t>
            </w:r>
          </w:p>
        </w:tc>
        <w:tc>
          <w:tcPr>
            <w:tcW w:w="702" w:type="dxa"/>
            <w:tcBorders>
              <w:top w:val="nil"/>
              <w:left w:val="nil"/>
              <w:bottom w:val="nil"/>
              <w:right w:val="nil"/>
            </w:tcBorders>
            <w:shd w:val="clear" w:color="auto" w:fill="auto"/>
            <w:tcMar>
              <w:left w:w="43" w:type="dxa"/>
              <w:right w:w="43" w:type="dxa"/>
            </w:tcMar>
            <w:vAlign w:val="center"/>
            <w:hideMark/>
          </w:tcPr>
          <w:p w14:paraId="3F54A959" w14:textId="307A922F" w:rsidR="00866422" w:rsidRDefault="00866422" w:rsidP="00866422">
            <w:pPr>
              <w:jc w:val="right"/>
              <w:rPr>
                <w:color w:val="000000"/>
                <w:sz w:val="14"/>
                <w:szCs w:val="14"/>
              </w:rPr>
            </w:pPr>
            <w:r>
              <w:rPr>
                <w:color w:val="000000"/>
                <w:sz w:val="14"/>
                <w:szCs w:val="14"/>
              </w:rPr>
              <w:t>29.5</w:t>
            </w:r>
          </w:p>
        </w:tc>
        <w:tc>
          <w:tcPr>
            <w:tcW w:w="810" w:type="dxa"/>
            <w:tcBorders>
              <w:top w:val="nil"/>
              <w:left w:val="nil"/>
              <w:bottom w:val="nil"/>
              <w:right w:val="nil"/>
            </w:tcBorders>
            <w:shd w:val="clear" w:color="auto" w:fill="auto"/>
            <w:tcMar>
              <w:left w:w="43" w:type="dxa"/>
              <w:right w:w="43" w:type="dxa"/>
            </w:tcMar>
            <w:vAlign w:val="center"/>
            <w:hideMark/>
          </w:tcPr>
          <w:p w14:paraId="2DF18883" w14:textId="5E88185D" w:rsidR="00866422" w:rsidRDefault="00866422" w:rsidP="00866422">
            <w:pPr>
              <w:jc w:val="right"/>
              <w:rPr>
                <w:color w:val="000000"/>
                <w:sz w:val="14"/>
                <w:szCs w:val="14"/>
              </w:rPr>
            </w:pPr>
            <w:r>
              <w:rPr>
                <w:color w:val="000000"/>
                <w:sz w:val="14"/>
                <w:szCs w:val="14"/>
              </w:rPr>
              <w:t>185,529</w:t>
            </w:r>
          </w:p>
        </w:tc>
        <w:tc>
          <w:tcPr>
            <w:tcW w:w="900" w:type="dxa"/>
            <w:tcBorders>
              <w:top w:val="nil"/>
              <w:left w:val="nil"/>
              <w:bottom w:val="nil"/>
              <w:right w:val="nil"/>
            </w:tcBorders>
            <w:shd w:val="clear" w:color="auto" w:fill="auto"/>
            <w:tcMar>
              <w:left w:w="43" w:type="dxa"/>
              <w:right w:w="43" w:type="dxa"/>
            </w:tcMar>
            <w:vAlign w:val="center"/>
            <w:hideMark/>
          </w:tcPr>
          <w:p w14:paraId="260ECEE7" w14:textId="0A0BF47F" w:rsidR="00866422" w:rsidRDefault="00866422" w:rsidP="00866422">
            <w:pPr>
              <w:jc w:val="right"/>
              <w:rPr>
                <w:color w:val="000000"/>
                <w:sz w:val="14"/>
                <w:szCs w:val="14"/>
              </w:rPr>
            </w:pPr>
            <w:r>
              <w:rPr>
                <w:color w:val="000000"/>
                <w:sz w:val="14"/>
                <w:szCs w:val="14"/>
              </w:rPr>
              <w:t>4,173.3</w:t>
            </w:r>
          </w:p>
        </w:tc>
      </w:tr>
      <w:tr w:rsidR="00866422" w:rsidRPr="00817E56" w14:paraId="05C0EEB1"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321FE34" w14:textId="77777777" w:rsidR="00866422" w:rsidRPr="00817E56" w:rsidRDefault="00866422" w:rsidP="0045572F">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14:paraId="4A21C531" w14:textId="6EA8F38F" w:rsidR="00866422" w:rsidRDefault="00866422" w:rsidP="00866422">
            <w:pPr>
              <w:jc w:val="right"/>
              <w:rPr>
                <w:color w:val="000000"/>
                <w:sz w:val="14"/>
                <w:szCs w:val="14"/>
              </w:rPr>
            </w:pPr>
            <w:r>
              <w:rPr>
                <w:color w:val="000000"/>
                <w:sz w:val="14"/>
                <w:szCs w:val="14"/>
              </w:rPr>
              <w:t>1,386</w:t>
            </w:r>
          </w:p>
        </w:tc>
        <w:tc>
          <w:tcPr>
            <w:tcW w:w="820" w:type="dxa"/>
            <w:tcBorders>
              <w:top w:val="nil"/>
              <w:left w:val="nil"/>
              <w:bottom w:val="nil"/>
              <w:right w:val="nil"/>
            </w:tcBorders>
            <w:shd w:val="clear" w:color="auto" w:fill="auto"/>
            <w:tcMar>
              <w:left w:w="43" w:type="dxa"/>
              <w:right w:w="43" w:type="dxa"/>
            </w:tcMar>
            <w:vAlign w:val="center"/>
            <w:hideMark/>
          </w:tcPr>
          <w:p w14:paraId="0C96BA67" w14:textId="797B7E70" w:rsidR="00866422" w:rsidRDefault="00866422" w:rsidP="00866422">
            <w:pPr>
              <w:jc w:val="right"/>
              <w:rPr>
                <w:color w:val="000000"/>
                <w:sz w:val="14"/>
                <w:szCs w:val="14"/>
              </w:rPr>
            </w:pPr>
            <w:r>
              <w:rPr>
                <w:color w:val="000000"/>
                <w:sz w:val="14"/>
                <w:szCs w:val="14"/>
              </w:rPr>
              <w:t>39.0</w:t>
            </w:r>
          </w:p>
        </w:tc>
        <w:tc>
          <w:tcPr>
            <w:tcW w:w="720" w:type="dxa"/>
            <w:tcBorders>
              <w:top w:val="nil"/>
              <w:left w:val="nil"/>
              <w:bottom w:val="nil"/>
              <w:right w:val="nil"/>
            </w:tcBorders>
            <w:shd w:val="clear" w:color="auto" w:fill="auto"/>
            <w:tcMar>
              <w:left w:w="43" w:type="dxa"/>
              <w:right w:w="43" w:type="dxa"/>
            </w:tcMar>
            <w:vAlign w:val="center"/>
            <w:hideMark/>
          </w:tcPr>
          <w:p w14:paraId="0D79C47B" w14:textId="6FCF3C9B" w:rsidR="00866422" w:rsidRDefault="00866422" w:rsidP="00866422">
            <w:pPr>
              <w:jc w:val="right"/>
              <w:rPr>
                <w:color w:val="000000"/>
                <w:sz w:val="14"/>
                <w:szCs w:val="14"/>
              </w:rPr>
            </w:pPr>
            <w:r>
              <w:rPr>
                <w:color w:val="000000"/>
                <w:sz w:val="14"/>
                <w:szCs w:val="14"/>
              </w:rPr>
              <w:t>22,545</w:t>
            </w:r>
          </w:p>
        </w:tc>
        <w:tc>
          <w:tcPr>
            <w:tcW w:w="865" w:type="dxa"/>
            <w:tcBorders>
              <w:top w:val="nil"/>
              <w:left w:val="nil"/>
              <w:bottom w:val="nil"/>
              <w:right w:val="nil"/>
            </w:tcBorders>
            <w:shd w:val="clear" w:color="auto" w:fill="auto"/>
            <w:tcMar>
              <w:left w:w="43" w:type="dxa"/>
              <w:right w:w="43" w:type="dxa"/>
            </w:tcMar>
            <w:vAlign w:val="center"/>
            <w:hideMark/>
          </w:tcPr>
          <w:p w14:paraId="13736BF7" w14:textId="62BCDA5F" w:rsidR="00866422" w:rsidRDefault="00866422" w:rsidP="00866422">
            <w:pPr>
              <w:jc w:val="right"/>
              <w:rPr>
                <w:color w:val="000000"/>
                <w:sz w:val="14"/>
                <w:szCs w:val="14"/>
              </w:rPr>
            </w:pPr>
            <w:r>
              <w:rPr>
                <w:color w:val="000000"/>
                <w:sz w:val="14"/>
                <w:szCs w:val="14"/>
              </w:rPr>
              <w:t>609.2</w:t>
            </w:r>
          </w:p>
        </w:tc>
        <w:tc>
          <w:tcPr>
            <w:tcW w:w="720" w:type="dxa"/>
            <w:tcBorders>
              <w:top w:val="nil"/>
              <w:left w:val="nil"/>
              <w:bottom w:val="nil"/>
              <w:right w:val="nil"/>
            </w:tcBorders>
            <w:shd w:val="clear" w:color="auto" w:fill="auto"/>
            <w:tcMar>
              <w:left w:w="43" w:type="dxa"/>
              <w:right w:w="43" w:type="dxa"/>
            </w:tcMar>
            <w:vAlign w:val="center"/>
            <w:hideMark/>
          </w:tcPr>
          <w:p w14:paraId="4E01AEEF" w14:textId="12ECF0AE" w:rsidR="00866422" w:rsidRDefault="00866422" w:rsidP="00866422">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hideMark/>
          </w:tcPr>
          <w:p w14:paraId="31A0D640" w14:textId="145AD549" w:rsidR="00866422" w:rsidRDefault="00866422" w:rsidP="00866422">
            <w:pPr>
              <w:jc w:val="right"/>
              <w:rPr>
                <w:color w:val="000000"/>
                <w:sz w:val="14"/>
                <w:szCs w:val="14"/>
              </w:rPr>
            </w:pPr>
            <w:r>
              <w:rPr>
                <w:color w:val="000000"/>
                <w:sz w:val="14"/>
                <w:szCs w:val="14"/>
              </w:rPr>
              <w:t>2.1</w:t>
            </w:r>
          </w:p>
        </w:tc>
        <w:tc>
          <w:tcPr>
            <w:tcW w:w="738" w:type="dxa"/>
            <w:tcBorders>
              <w:top w:val="nil"/>
              <w:left w:val="nil"/>
              <w:bottom w:val="nil"/>
              <w:right w:val="nil"/>
            </w:tcBorders>
            <w:shd w:val="clear" w:color="auto" w:fill="auto"/>
            <w:tcMar>
              <w:left w:w="43" w:type="dxa"/>
              <w:right w:w="43" w:type="dxa"/>
            </w:tcMar>
            <w:vAlign w:val="center"/>
            <w:hideMark/>
          </w:tcPr>
          <w:p w14:paraId="02481D69" w14:textId="6C9B84A4" w:rsidR="00866422" w:rsidRDefault="00866422" w:rsidP="00866422">
            <w:pPr>
              <w:jc w:val="right"/>
              <w:rPr>
                <w:color w:val="000000"/>
                <w:sz w:val="14"/>
                <w:szCs w:val="14"/>
              </w:rPr>
            </w:pPr>
            <w:r>
              <w:rPr>
                <w:color w:val="000000"/>
                <w:sz w:val="14"/>
                <w:szCs w:val="14"/>
              </w:rPr>
              <w:t>210</w:t>
            </w:r>
          </w:p>
        </w:tc>
        <w:tc>
          <w:tcPr>
            <w:tcW w:w="702" w:type="dxa"/>
            <w:tcBorders>
              <w:top w:val="nil"/>
              <w:left w:val="nil"/>
              <w:bottom w:val="nil"/>
              <w:right w:val="nil"/>
            </w:tcBorders>
            <w:shd w:val="clear" w:color="auto" w:fill="auto"/>
            <w:tcMar>
              <w:left w:w="43" w:type="dxa"/>
              <w:right w:w="43" w:type="dxa"/>
            </w:tcMar>
            <w:vAlign w:val="center"/>
            <w:hideMark/>
          </w:tcPr>
          <w:p w14:paraId="239CF58D" w14:textId="1A5AC1A3" w:rsidR="00866422" w:rsidRDefault="00866422" w:rsidP="00866422">
            <w:pPr>
              <w:jc w:val="right"/>
              <w:rPr>
                <w:color w:val="000000"/>
                <w:sz w:val="14"/>
                <w:szCs w:val="14"/>
              </w:rPr>
            </w:pPr>
            <w:r>
              <w:rPr>
                <w:color w:val="000000"/>
                <w:sz w:val="14"/>
                <w:szCs w:val="14"/>
              </w:rPr>
              <w:t>5.8</w:t>
            </w:r>
          </w:p>
        </w:tc>
        <w:tc>
          <w:tcPr>
            <w:tcW w:w="810" w:type="dxa"/>
            <w:tcBorders>
              <w:top w:val="nil"/>
              <w:left w:val="nil"/>
              <w:bottom w:val="nil"/>
              <w:right w:val="nil"/>
            </w:tcBorders>
            <w:shd w:val="clear" w:color="auto" w:fill="auto"/>
            <w:tcMar>
              <w:left w:w="43" w:type="dxa"/>
              <w:right w:w="43" w:type="dxa"/>
            </w:tcMar>
            <w:vAlign w:val="center"/>
            <w:hideMark/>
          </w:tcPr>
          <w:p w14:paraId="5784E2BD" w14:textId="2A9B670D" w:rsidR="00866422" w:rsidRDefault="00866422" w:rsidP="00866422">
            <w:pPr>
              <w:jc w:val="right"/>
              <w:rPr>
                <w:color w:val="000000"/>
                <w:sz w:val="14"/>
                <w:szCs w:val="14"/>
              </w:rPr>
            </w:pPr>
            <w:r>
              <w:rPr>
                <w:color w:val="000000"/>
                <w:sz w:val="14"/>
                <w:szCs w:val="14"/>
              </w:rPr>
              <w:t>175,903</w:t>
            </w:r>
          </w:p>
        </w:tc>
        <w:tc>
          <w:tcPr>
            <w:tcW w:w="900" w:type="dxa"/>
            <w:tcBorders>
              <w:top w:val="nil"/>
              <w:left w:val="nil"/>
              <w:bottom w:val="nil"/>
              <w:right w:val="nil"/>
            </w:tcBorders>
            <w:shd w:val="clear" w:color="auto" w:fill="auto"/>
            <w:tcMar>
              <w:left w:w="43" w:type="dxa"/>
              <w:right w:w="43" w:type="dxa"/>
            </w:tcMar>
            <w:vAlign w:val="center"/>
            <w:hideMark/>
          </w:tcPr>
          <w:p w14:paraId="1FFB4634" w14:textId="2A0FFE87" w:rsidR="00866422" w:rsidRDefault="00866422" w:rsidP="00866422">
            <w:pPr>
              <w:jc w:val="right"/>
              <w:rPr>
                <w:color w:val="000000"/>
                <w:sz w:val="14"/>
                <w:szCs w:val="14"/>
              </w:rPr>
            </w:pPr>
            <w:r>
              <w:rPr>
                <w:color w:val="000000"/>
                <w:sz w:val="14"/>
                <w:szCs w:val="14"/>
              </w:rPr>
              <w:t>4,828.7</w:t>
            </w:r>
          </w:p>
        </w:tc>
      </w:tr>
      <w:tr w:rsidR="00866422" w:rsidRPr="00817E56" w14:paraId="362E0A0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591BFCF" w14:textId="77777777" w:rsidR="00866422" w:rsidRPr="00817E56" w:rsidRDefault="00866422" w:rsidP="0045572F">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14:paraId="53785B4A" w14:textId="35F1C544" w:rsidR="00866422" w:rsidRDefault="00866422" w:rsidP="00866422">
            <w:pPr>
              <w:jc w:val="right"/>
              <w:rPr>
                <w:color w:val="000000"/>
                <w:sz w:val="14"/>
                <w:szCs w:val="14"/>
              </w:rPr>
            </w:pPr>
            <w:r>
              <w:rPr>
                <w:color w:val="000000"/>
                <w:sz w:val="14"/>
                <w:szCs w:val="14"/>
              </w:rPr>
              <w:t>2,529</w:t>
            </w:r>
          </w:p>
        </w:tc>
        <w:tc>
          <w:tcPr>
            <w:tcW w:w="820" w:type="dxa"/>
            <w:tcBorders>
              <w:top w:val="nil"/>
              <w:left w:val="nil"/>
              <w:bottom w:val="nil"/>
              <w:right w:val="nil"/>
            </w:tcBorders>
            <w:shd w:val="clear" w:color="auto" w:fill="auto"/>
            <w:tcMar>
              <w:left w:w="43" w:type="dxa"/>
              <w:right w:w="43" w:type="dxa"/>
            </w:tcMar>
            <w:vAlign w:val="center"/>
            <w:hideMark/>
          </w:tcPr>
          <w:p w14:paraId="4B52FFB9" w14:textId="319D1C8A" w:rsidR="00866422" w:rsidRDefault="00866422" w:rsidP="00866422">
            <w:pPr>
              <w:jc w:val="right"/>
              <w:rPr>
                <w:color w:val="000000"/>
                <w:sz w:val="14"/>
                <w:szCs w:val="14"/>
              </w:rPr>
            </w:pPr>
            <w:r>
              <w:rPr>
                <w:color w:val="000000"/>
                <w:sz w:val="14"/>
                <w:szCs w:val="14"/>
              </w:rPr>
              <w:t>86.9</w:t>
            </w:r>
          </w:p>
        </w:tc>
        <w:tc>
          <w:tcPr>
            <w:tcW w:w="720" w:type="dxa"/>
            <w:tcBorders>
              <w:top w:val="nil"/>
              <w:left w:val="nil"/>
              <w:bottom w:val="nil"/>
              <w:right w:val="nil"/>
            </w:tcBorders>
            <w:shd w:val="clear" w:color="auto" w:fill="auto"/>
            <w:tcMar>
              <w:left w:w="43" w:type="dxa"/>
              <w:right w:w="43" w:type="dxa"/>
            </w:tcMar>
            <w:vAlign w:val="center"/>
            <w:hideMark/>
          </w:tcPr>
          <w:p w14:paraId="4A292DE1" w14:textId="471501C2" w:rsidR="00866422" w:rsidRDefault="00866422" w:rsidP="00866422">
            <w:pPr>
              <w:jc w:val="right"/>
              <w:rPr>
                <w:color w:val="000000"/>
                <w:sz w:val="14"/>
                <w:szCs w:val="14"/>
              </w:rPr>
            </w:pPr>
            <w:r>
              <w:rPr>
                <w:color w:val="000000"/>
                <w:sz w:val="14"/>
                <w:szCs w:val="14"/>
              </w:rPr>
              <w:t>33,127</w:t>
            </w:r>
          </w:p>
        </w:tc>
        <w:tc>
          <w:tcPr>
            <w:tcW w:w="865" w:type="dxa"/>
            <w:tcBorders>
              <w:top w:val="nil"/>
              <w:left w:val="nil"/>
              <w:bottom w:val="nil"/>
              <w:right w:val="nil"/>
            </w:tcBorders>
            <w:shd w:val="clear" w:color="auto" w:fill="auto"/>
            <w:tcMar>
              <w:left w:w="43" w:type="dxa"/>
              <w:right w:w="43" w:type="dxa"/>
            </w:tcMar>
            <w:vAlign w:val="center"/>
            <w:hideMark/>
          </w:tcPr>
          <w:p w14:paraId="28D1EA21" w14:textId="41D302E4" w:rsidR="00866422" w:rsidRDefault="00866422" w:rsidP="00866422">
            <w:pPr>
              <w:jc w:val="right"/>
              <w:rPr>
                <w:color w:val="000000"/>
                <w:sz w:val="14"/>
                <w:szCs w:val="14"/>
              </w:rPr>
            </w:pPr>
            <w:r>
              <w:rPr>
                <w:color w:val="000000"/>
                <w:sz w:val="14"/>
                <w:szCs w:val="14"/>
              </w:rPr>
              <w:t>1,171.6</w:t>
            </w:r>
          </w:p>
        </w:tc>
        <w:tc>
          <w:tcPr>
            <w:tcW w:w="720" w:type="dxa"/>
            <w:tcBorders>
              <w:top w:val="nil"/>
              <w:left w:val="nil"/>
              <w:bottom w:val="nil"/>
              <w:right w:val="nil"/>
            </w:tcBorders>
            <w:shd w:val="clear" w:color="auto" w:fill="auto"/>
            <w:tcMar>
              <w:left w:w="43" w:type="dxa"/>
              <w:right w:w="43" w:type="dxa"/>
            </w:tcMar>
            <w:vAlign w:val="center"/>
            <w:hideMark/>
          </w:tcPr>
          <w:p w14:paraId="180FC237" w14:textId="6CA8A464" w:rsidR="00866422" w:rsidRDefault="00866422" w:rsidP="00866422">
            <w:pPr>
              <w:jc w:val="right"/>
              <w:rPr>
                <w:color w:val="000000"/>
                <w:sz w:val="14"/>
                <w:szCs w:val="14"/>
              </w:rPr>
            </w:pPr>
            <w:r>
              <w:rPr>
                <w:color w:val="000000"/>
                <w:sz w:val="14"/>
                <w:szCs w:val="14"/>
              </w:rPr>
              <w:t>207</w:t>
            </w:r>
          </w:p>
        </w:tc>
        <w:tc>
          <w:tcPr>
            <w:tcW w:w="810" w:type="dxa"/>
            <w:tcBorders>
              <w:top w:val="nil"/>
              <w:left w:val="nil"/>
              <w:bottom w:val="nil"/>
              <w:right w:val="nil"/>
            </w:tcBorders>
            <w:shd w:val="clear" w:color="auto" w:fill="auto"/>
            <w:tcMar>
              <w:left w:w="43" w:type="dxa"/>
              <w:right w:w="43" w:type="dxa"/>
            </w:tcMar>
            <w:vAlign w:val="center"/>
            <w:hideMark/>
          </w:tcPr>
          <w:p w14:paraId="2F9A83BC" w14:textId="48788B6E" w:rsidR="00866422" w:rsidRDefault="00866422" w:rsidP="00866422">
            <w:pPr>
              <w:jc w:val="right"/>
              <w:rPr>
                <w:color w:val="000000"/>
                <w:sz w:val="14"/>
                <w:szCs w:val="14"/>
              </w:rPr>
            </w:pPr>
            <w:r>
              <w:rPr>
                <w:color w:val="000000"/>
                <w:sz w:val="14"/>
                <w:szCs w:val="14"/>
              </w:rPr>
              <w:t>7.4</w:t>
            </w:r>
          </w:p>
        </w:tc>
        <w:tc>
          <w:tcPr>
            <w:tcW w:w="738" w:type="dxa"/>
            <w:tcBorders>
              <w:top w:val="nil"/>
              <w:left w:val="nil"/>
              <w:bottom w:val="nil"/>
              <w:right w:val="nil"/>
            </w:tcBorders>
            <w:shd w:val="clear" w:color="auto" w:fill="auto"/>
            <w:tcMar>
              <w:left w:w="43" w:type="dxa"/>
              <w:right w:w="43" w:type="dxa"/>
            </w:tcMar>
            <w:vAlign w:val="center"/>
            <w:hideMark/>
          </w:tcPr>
          <w:p w14:paraId="55BC8F46" w14:textId="69F7AB2B" w:rsidR="00866422" w:rsidRDefault="00866422" w:rsidP="00866422">
            <w:pPr>
              <w:jc w:val="right"/>
              <w:rPr>
                <w:color w:val="000000"/>
                <w:sz w:val="14"/>
                <w:szCs w:val="14"/>
              </w:rPr>
            </w:pPr>
            <w:r>
              <w:rPr>
                <w:color w:val="000000"/>
                <w:sz w:val="14"/>
                <w:szCs w:val="14"/>
              </w:rPr>
              <w:t>2,565</w:t>
            </w:r>
          </w:p>
        </w:tc>
        <w:tc>
          <w:tcPr>
            <w:tcW w:w="702" w:type="dxa"/>
            <w:tcBorders>
              <w:top w:val="nil"/>
              <w:left w:val="nil"/>
              <w:bottom w:val="nil"/>
              <w:right w:val="nil"/>
            </w:tcBorders>
            <w:shd w:val="clear" w:color="auto" w:fill="auto"/>
            <w:tcMar>
              <w:left w:w="43" w:type="dxa"/>
              <w:right w:w="43" w:type="dxa"/>
            </w:tcMar>
            <w:vAlign w:val="center"/>
            <w:hideMark/>
          </w:tcPr>
          <w:p w14:paraId="3DD15150" w14:textId="72F0C044" w:rsidR="00866422" w:rsidRDefault="00866422" w:rsidP="00866422">
            <w:pPr>
              <w:jc w:val="right"/>
              <w:rPr>
                <w:color w:val="000000"/>
                <w:sz w:val="14"/>
                <w:szCs w:val="14"/>
              </w:rPr>
            </w:pPr>
            <w:r>
              <w:rPr>
                <w:color w:val="000000"/>
                <w:sz w:val="14"/>
                <w:szCs w:val="14"/>
              </w:rPr>
              <w:t>85.7</w:t>
            </w:r>
          </w:p>
        </w:tc>
        <w:tc>
          <w:tcPr>
            <w:tcW w:w="810" w:type="dxa"/>
            <w:tcBorders>
              <w:top w:val="nil"/>
              <w:left w:val="nil"/>
              <w:bottom w:val="nil"/>
              <w:right w:val="nil"/>
            </w:tcBorders>
            <w:shd w:val="clear" w:color="auto" w:fill="auto"/>
            <w:tcMar>
              <w:left w:w="43" w:type="dxa"/>
              <w:right w:w="43" w:type="dxa"/>
            </w:tcMar>
            <w:vAlign w:val="center"/>
            <w:hideMark/>
          </w:tcPr>
          <w:p w14:paraId="22293E95" w14:textId="1DC285CA" w:rsidR="00866422" w:rsidRDefault="00866422" w:rsidP="00866422">
            <w:pPr>
              <w:jc w:val="right"/>
              <w:rPr>
                <w:color w:val="000000"/>
                <w:sz w:val="14"/>
                <w:szCs w:val="14"/>
              </w:rPr>
            </w:pPr>
            <w:r>
              <w:rPr>
                <w:color w:val="000000"/>
                <w:sz w:val="14"/>
                <w:szCs w:val="14"/>
              </w:rPr>
              <w:t>297,789</w:t>
            </w:r>
          </w:p>
        </w:tc>
        <w:tc>
          <w:tcPr>
            <w:tcW w:w="900" w:type="dxa"/>
            <w:tcBorders>
              <w:top w:val="nil"/>
              <w:left w:val="nil"/>
              <w:bottom w:val="nil"/>
              <w:right w:val="nil"/>
            </w:tcBorders>
            <w:shd w:val="clear" w:color="auto" w:fill="auto"/>
            <w:tcMar>
              <w:left w:w="43" w:type="dxa"/>
              <w:right w:w="43" w:type="dxa"/>
            </w:tcMar>
            <w:vAlign w:val="center"/>
            <w:hideMark/>
          </w:tcPr>
          <w:p w14:paraId="2352AFC6" w14:textId="135F423D" w:rsidR="00866422" w:rsidRDefault="00866422" w:rsidP="00866422">
            <w:pPr>
              <w:jc w:val="right"/>
              <w:rPr>
                <w:color w:val="000000"/>
                <w:sz w:val="14"/>
                <w:szCs w:val="14"/>
              </w:rPr>
            </w:pPr>
            <w:r>
              <w:rPr>
                <w:color w:val="000000"/>
                <w:sz w:val="14"/>
                <w:szCs w:val="14"/>
              </w:rPr>
              <w:t>10,381.4</w:t>
            </w:r>
          </w:p>
        </w:tc>
      </w:tr>
      <w:tr w:rsidR="00866422" w:rsidRPr="00817E56" w14:paraId="4108A5F1"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F42C8B8" w14:textId="77777777" w:rsidR="00866422" w:rsidRPr="00817E56" w:rsidRDefault="00866422" w:rsidP="0045572F">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14:paraId="601AF416" w14:textId="78550271" w:rsidR="00866422" w:rsidRDefault="00866422" w:rsidP="00866422">
            <w:pPr>
              <w:jc w:val="right"/>
              <w:rPr>
                <w:color w:val="000000"/>
                <w:sz w:val="14"/>
                <w:szCs w:val="14"/>
              </w:rPr>
            </w:pPr>
            <w:r>
              <w:rPr>
                <w:color w:val="000000"/>
                <w:sz w:val="14"/>
                <w:szCs w:val="14"/>
              </w:rPr>
              <w:t>1,560</w:t>
            </w:r>
          </w:p>
        </w:tc>
        <w:tc>
          <w:tcPr>
            <w:tcW w:w="820" w:type="dxa"/>
            <w:tcBorders>
              <w:top w:val="nil"/>
              <w:left w:val="nil"/>
              <w:bottom w:val="nil"/>
              <w:right w:val="nil"/>
            </w:tcBorders>
            <w:shd w:val="clear" w:color="auto" w:fill="auto"/>
            <w:tcMar>
              <w:left w:w="43" w:type="dxa"/>
              <w:right w:w="43" w:type="dxa"/>
            </w:tcMar>
            <w:vAlign w:val="center"/>
            <w:hideMark/>
          </w:tcPr>
          <w:p w14:paraId="0512E782" w14:textId="22808ABD" w:rsidR="00866422" w:rsidRDefault="00866422" w:rsidP="00866422">
            <w:pPr>
              <w:jc w:val="right"/>
              <w:rPr>
                <w:color w:val="000000"/>
                <w:sz w:val="14"/>
                <w:szCs w:val="14"/>
              </w:rPr>
            </w:pPr>
            <w:r>
              <w:rPr>
                <w:color w:val="000000"/>
                <w:sz w:val="14"/>
                <w:szCs w:val="14"/>
              </w:rPr>
              <w:t>69.5</w:t>
            </w:r>
          </w:p>
        </w:tc>
        <w:tc>
          <w:tcPr>
            <w:tcW w:w="720" w:type="dxa"/>
            <w:tcBorders>
              <w:top w:val="nil"/>
              <w:left w:val="nil"/>
              <w:bottom w:val="nil"/>
              <w:right w:val="nil"/>
            </w:tcBorders>
            <w:shd w:val="clear" w:color="auto" w:fill="auto"/>
            <w:tcMar>
              <w:left w:w="43" w:type="dxa"/>
              <w:right w:w="43" w:type="dxa"/>
            </w:tcMar>
            <w:vAlign w:val="center"/>
            <w:hideMark/>
          </w:tcPr>
          <w:p w14:paraId="41480ED7" w14:textId="046084BC" w:rsidR="00866422" w:rsidRDefault="00866422" w:rsidP="00866422">
            <w:pPr>
              <w:jc w:val="right"/>
              <w:rPr>
                <w:color w:val="000000"/>
                <w:sz w:val="14"/>
                <w:szCs w:val="14"/>
              </w:rPr>
            </w:pPr>
            <w:r>
              <w:rPr>
                <w:color w:val="000000"/>
                <w:sz w:val="14"/>
                <w:szCs w:val="14"/>
              </w:rPr>
              <w:t>26,498</w:t>
            </w:r>
          </w:p>
        </w:tc>
        <w:tc>
          <w:tcPr>
            <w:tcW w:w="865" w:type="dxa"/>
            <w:tcBorders>
              <w:top w:val="nil"/>
              <w:left w:val="nil"/>
              <w:bottom w:val="nil"/>
              <w:right w:val="nil"/>
            </w:tcBorders>
            <w:shd w:val="clear" w:color="auto" w:fill="auto"/>
            <w:tcMar>
              <w:left w:w="43" w:type="dxa"/>
              <w:right w:w="43" w:type="dxa"/>
            </w:tcMar>
            <w:vAlign w:val="center"/>
            <w:hideMark/>
          </w:tcPr>
          <w:p w14:paraId="046E12D2" w14:textId="3564FB1B" w:rsidR="00866422" w:rsidRDefault="00866422" w:rsidP="00866422">
            <w:pPr>
              <w:jc w:val="right"/>
              <w:rPr>
                <w:color w:val="000000"/>
                <w:sz w:val="14"/>
                <w:szCs w:val="14"/>
              </w:rPr>
            </w:pPr>
            <w:r>
              <w:rPr>
                <w:color w:val="000000"/>
                <w:sz w:val="14"/>
                <w:szCs w:val="14"/>
              </w:rPr>
              <w:t>1,176.7</w:t>
            </w:r>
          </w:p>
        </w:tc>
        <w:tc>
          <w:tcPr>
            <w:tcW w:w="720" w:type="dxa"/>
            <w:tcBorders>
              <w:top w:val="nil"/>
              <w:left w:val="nil"/>
              <w:bottom w:val="nil"/>
              <w:right w:val="nil"/>
            </w:tcBorders>
            <w:shd w:val="clear" w:color="auto" w:fill="auto"/>
            <w:tcMar>
              <w:left w:w="43" w:type="dxa"/>
              <w:right w:w="43" w:type="dxa"/>
            </w:tcMar>
            <w:vAlign w:val="center"/>
            <w:hideMark/>
          </w:tcPr>
          <w:p w14:paraId="0DD4A50F" w14:textId="2F078B30" w:rsidR="00866422" w:rsidRDefault="00866422" w:rsidP="00866422">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tcMar>
              <w:left w:w="43" w:type="dxa"/>
              <w:right w:w="43" w:type="dxa"/>
            </w:tcMar>
            <w:vAlign w:val="center"/>
            <w:hideMark/>
          </w:tcPr>
          <w:p w14:paraId="31CCEEB7" w14:textId="1C4DB155" w:rsidR="00866422" w:rsidRDefault="00866422" w:rsidP="00866422">
            <w:pPr>
              <w:jc w:val="right"/>
              <w:rPr>
                <w:color w:val="000000"/>
                <w:sz w:val="14"/>
                <w:szCs w:val="14"/>
              </w:rPr>
            </w:pPr>
            <w:r>
              <w:rPr>
                <w:color w:val="000000"/>
                <w:sz w:val="14"/>
                <w:szCs w:val="14"/>
              </w:rPr>
              <w:t>5.6</w:t>
            </w:r>
          </w:p>
        </w:tc>
        <w:tc>
          <w:tcPr>
            <w:tcW w:w="738" w:type="dxa"/>
            <w:tcBorders>
              <w:top w:val="nil"/>
              <w:left w:val="nil"/>
              <w:bottom w:val="nil"/>
              <w:right w:val="nil"/>
            </w:tcBorders>
            <w:shd w:val="clear" w:color="auto" w:fill="auto"/>
            <w:tcMar>
              <w:left w:w="43" w:type="dxa"/>
              <w:right w:w="43" w:type="dxa"/>
            </w:tcMar>
            <w:vAlign w:val="center"/>
            <w:hideMark/>
          </w:tcPr>
          <w:p w14:paraId="1DEEBA26" w14:textId="605CBE6F" w:rsidR="00866422" w:rsidRDefault="00866422" w:rsidP="00866422">
            <w:pPr>
              <w:jc w:val="right"/>
              <w:rPr>
                <w:color w:val="000000"/>
                <w:sz w:val="14"/>
                <w:szCs w:val="14"/>
              </w:rPr>
            </w:pPr>
            <w:r>
              <w:rPr>
                <w:color w:val="000000"/>
                <w:sz w:val="14"/>
                <w:szCs w:val="14"/>
              </w:rPr>
              <w:t>2,935</w:t>
            </w:r>
          </w:p>
        </w:tc>
        <w:tc>
          <w:tcPr>
            <w:tcW w:w="702" w:type="dxa"/>
            <w:tcBorders>
              <w:top w:val="nil"/>
              <w:left w:val="nil"/>
              <w:bottom w:val="nil"/>
              <w:right w:val="nil"/>
            </w:tcBorders>
            <w:shd w:val="clear" w:color="auto" w:fill="auto"/>
            <w:tcMar>
              <w:left w:w="43" w:type="dxa"/>
              <w:right w:w="43" w:type="dxa"/>
            </w:tcMar>
            <w:vAlign w:val="center"/>
            <w:hideMark/>
          </w:tcPr>
          <w:p w14:paraId="6A680B36" w14:textId="383CD773" w:rsidR="00866422" w:rsidRDefault="00866422" w:rsidP="00866422">
            <w:pPr>
              <w:jc w:val="right"/>
              <w:rPr>
                <w:color w:val="000000"/>
                <w:sz w:val="14"/>
                <w:szCs w:val="14"/>
              </w:rPr>
            </w:pPr>
            <w:r>
              <w:rPr>
                <w:color w:val="000000"/>
                <w:sz w:val="14"/>
                <w:szCs w:val="14"/>
              </w:rPr>
              <w:t>126.7</w:t>
            </w:r>
          </w:p>
        </w:tc>
        <w:tc>
          <w:tcPr>
            <w:tcW w:w="810" w:type="dxa"/>
            <w:tcBorders>
              <w:top w:val="nil"/>
              <w:left w:val="nil"/>
              <w:bottom w:val="nil"/>
              <w:right w:val="nil"/>
            </w:tcBorders>
            <w:shd w:val="clear" w:color="auto" w:fill="auto"/>
            <w:tcMar>
              <w:left w:w="43" w:type="dxa"/>
              <w:right w:w="43" w:type="dxa"/>
            </w:tcMar>
            <w:vAlign w:val="center"/>
            <w:hideMark/>
          </w:tcPr>
          <w:p w14:paraId="3482F46E" w14:textId="6457559C" w:rsidR="00866422" w:rsidRDefault="00866422" w:rsidP="00866422">
            <w:pPr>
              <w:jc w:val="right"/>
              <w:rPr>
                <w:color w:val="000000"/>
                <w:sz w:val="14"/>
                <w:szCs w:val="14"/>
              </w:rPr>
            </w:pPr>
            <w:r>
              <w:rPr>
                <w:color w:val="000000"/>
                <w:sz w:val="14"/>
                <w:szCs w:val="14"/>
              </w:rPr>
              <w:t>322,089</w:t>
            </w:r>
          </w:p>
        </w:tc>
        <w:tc>
          <w:tcPr>
            <w:tcW w:w="900" w:type="dxa"/>
            <w:tcBorders>
              <w:top w:val="nil"/>
              <w:left w:val="nil"/>
              <w:bottom w:val="nil"/>
              <w:right w:val="nil"/>
            </w:tcBorders>
            <w:shd w:val="clear" w:color="auto" w:fill="auto"/>
            <w:tcMar>
              <w:left w:w="43" w:type="dxa"/>
              <w:right w:w="43" w:type="dxa"/>
            </w:tcMar>
            <w:vAlign w:val="center"/>
            <w:hideMark/>
          </w:tcPr>
          <w:p w14:paraId="1EE7E353" w14:textId="05384244" w:rsidR="00866422" w:rsidRDefault="00866422" w:rsidP="00866422">
            <w:pPr>
              <w:jc w:val="right"/>
              <w:rPr>
                <w:color w:val="000000"/>
                <w:sz w:val="14"/>
                <w:szCs w:val="14"/>
              </w:rPr>
            </w:pPr>
            <w:r>
              <w:rPr>
                <w:color w:val="000000"/>
                <w:sz w:val="14"/>
                <w:szCs w:val="14"/>
              </w:rPr>
              <w:t>14,440.7</w:t>
            </w:r>
          </w:p>
        </w:tc>
      </w:tr>
      <w:tr w:rsidR="00866422" w:rsidRPr="00817E56" w14:paraId="5A6C06B4"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3D2F0A3" w14:textId="77777777" w:rsidR="00866422" w:rsidRPr="00817E56" w:rsidRDefault="00866422" w:rsidP="0045572F">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14:paraId="4E6647C6" w14:textId="38111D29" w:rsidR="00866422" w:rsidRDefault="00866422" w:rsidP="00866422">
            <w:pPr>
              <w:jc w:val="right"/>
              <w:rPr>
                <w:color w:val="000000"/>
                <w:sz w:val="14"/>
                <w:szCs w:val="14"/>
              </w:rPr>
            </w:pPr>
            <w:r>
              <w:rPr>
                <w:color w:val="000000"/>
                <w:sz w:val="14"/>
                <w:szCs w:val="14"/>
              </w:rPr>
              <w:t>2,367</w:t>
            </w:r>
          </w:p>
        </w:tc>
        <w:tc>
          <w:tcPr>
            <w:tcW w:w="820" w:type="dxa"/>
            <w:tcBorders>
              <w:top w:val="nil"/>
              <w:left w:val="nil"/>
              <w:bottom w:val="nil"/>
              <w:right w:val="nil"/>
            </w:tcBorders>
            <w:shd w:val="clear" w:color="auto" w:fill="auto"/>
            <w:tcMar>
              <w:left w:w="43" w:type="dxa"/>
              <w:right w:w="43" w:type="dxa"/>
            </w:tcMar>
            <w:vAlign w:val="center"/>
            <w:hideMark/>
          </w:tcPr>
          <w:p w14:paraId="44DC575D" w14:textId="0B7FA149" w:rsidR="00866422" w:rsidRDefault="00866422" w:rsidP="00866422">
            <w:pPr>
              <w:jc w:val="right"/>
              <w:rPr>
                <w:color w:val="000000"/>
                <w:sz w:val="14"/>
                <w:szCs w:val="14"/>
              </w:rPr>
            </w:pPr>
            <w:r>
              <w:rPr>
                <w:color w:val="000000"/>
                <w:sz w:val="14"/>
                <w:szCs w:val="14"/>
              </w:rPr>
              <w:t>126.5</w:t>
            </w:r>
          </w:p>
        </w:tc>
        <w:tc>
          <w:tcPr>
            <w:tcW w:w="720" w:type="dxa"/>
            <w:tcBorders>
              <w:top w:val="nil"/>
              <w:left w:val="nil"/>
              <w:bottom w:val="nil"/>
              <w:right w:val="nil"/>
            </w:tcBorders>
            <w:shd w:val="clear" w:color="auto" w:fill="auto"/>
            <w:tcMar>
              <w:left w:w="43" w:type="dxa"/>
              <w:right w:w="43" w:type="dxa"/>
            </w:tcMar>
            <w:vAlign w:val="center"/>
            <w:hideMark/>
          </w:tcPr>
          <w:p w14:paraId="54105BDB" w14:textId="561BDC27" w:rsidR="00866422" w:rsidRDefault="00866422" w:rsidP="00866422">
            <w:pPr>
              <w:jc w:val="right"/>
              <w:rPr>
                <w:color w:val="000000"/>
                <w:sz w:val="14"/>
                <w:szCs w:val="14"/>
              </w:rPr>
            </w:pPr>
            <w:r>
              <w:rPr>
                <w:color w:val="000000"/>
                <w:sz w:val="14"/>
                <w:szCs w:val="14"/>
              </w:rPr>
              <w:t>20,598</w:t>
            </w:r>
          </w:p>
        </w:tc>
        <w:tc>
          <w:tcPr>
            <w:tcW w:w="865" w:type="dxa"/>
            <w:tcBorders>
              <w:top w:val="nil"/>
              <w:left w:val="nil"/>
              <w:bottom w:val="nil"/>
              <w:right w:val="nil"/>
            </w:tcBorders>
            <w:shd w:val="clear" w:color="auto" w:fill="auto"/>
            <w:tcMar>
              <w:left w:w="43" w:type="dxa"/>
              <w:right w:w="43" w:type="dxa"/>
            </w:tcMar>
            <w:vAlign w:val="center"/>
            <w:hideMark/>
          </w:tcPr>
          <w:p w14:paraId="12A0CEEE" w14:textId="07EE8BA5" w:rsidR="00866422" w:rsidRDefault="00866422" w:rsidP="00866422">
            <w:pPr>
              <w:jc w:val="right"/>
              <w:rPr>
                <w:color w:val="000000"/>
                <w:sz w:val="14"/>
                <w:szCs w:val="14"/>
              </w:rPr>
            </w:pPr>
            <w:r>
              <w:rPr>
                <w:color w:val="000000"/>
                <w:sz w:val="14"/>
                <w:szCs w:val="14"/>
              </w:rPr>
              <w:t>1,128.9</w:t>
            </w:r>
          </w:p>
        </w:tc>
        <w:tc>
          <w:tcPr>
            <w:tcW w:w="720" w:type="dxa"/>
            <w:tcBorders>
              <w:top w:val="nil"/>
              <w:left w:val="nil"/>
              <w:bottom w:val="nil"/>
              <w:right w:val="nil"/>
            </w:tcBorders>
            <w:shd w:val="clear" w:color="auto" w:fill="auto"/>
            <w:tcMar>
              <w:left w:w="43" w:type="dxa"/>
              <w:right w:w="43" w:type="dxa"/>
            </w:tcMar>
            <w:vAlign w:val="center"/>
            <w:hideMark/>
          </w:tcPr>
          <w:p w14:paraId="3E2F494B" w14:textId="11D3564A" w:rsidR="00866422" w:rsidRDefault="00866422" w:rsidP="00866422">
            <w:pPr>
              <w:jc w:val="right"/>
              <w:rPr>
                <w:color w:val="000000"/>
                <w:sz w:val="14"/>
                <w:szCs w:val="14"/>
              </w:rPr>
            </w:pPr>
            <w:r>
              <w:rPr>
                <w:color w:val="000000"/>
                <w:sz w:val="14"/>
                <w:szCs w:val="14"/>
              </w:rPr>
              <w:t>174</w:t>
            </w:r>
          </w:p>
        </w:tc>
        <w:tc>
          <w:tcPr>
            <w:tcW w:w="810" w:type="dxa"/>
            <w:tcBorders>
              <w:top w:val="nil"/>
              <w:left w:val="nil"/>
              <w:bottom w:val="nil"/>
              <w:right w:val="nil"/>
            </w:tcBorders>
            <w:shd w:val="clear" w:color="auto" w:fill="auto"/>
            <w:tcMar>
              <w:left w:w="43" w:type="dxa"/>
              <w:right w:w="43" w:type="dxa"/>
            </w:tcMar>
            <w:vAlign w:val="center"/>
            <w:hideMark/>
          </w:tcPr>
          <w:p w14:paraId="371B8B01" w14:textId="28DA1219" w:rsidR="00866422" w:rsidRDefault="00866422" w:rsidP="00866422">
            <w:pPr>
              <w:jc w:val="right"/>
              <w:rPr>
                <w:color w:val="000000"/>
                <w:sz w:val="14"/>
                <w:szCs w:val="14"/>
              </w:rPr>
            </w:pPr>
            <w:r>
              <w:rPr>
                <w:color w:val="000000"/>
                <w:sz w:val="14"/>
                <w:szCs w:val="14"/>
              </w:rPr>
              <w:t>9.9</w:t>
            </w:r>
          </w:p>
        </w:tc>
        <w:tc>
          <w:tcPr>
            <w:tcW w:w="738" w:type="dxa"/>
            <w:tcBorders>
              <w:top w:val="nil"/>
              <w:left w:val="nil"/>
              <w:bottom w:val="nil"/>
              <w:right w:val="nil"/>
            </w:tcBorders>
            <w:shd w:val="clear" w:color="auto" w:fill="auto"/>
            <w:tcMar>
              <w:left w:w="43" w:type="dxa"/>
              <w:right w:w="43" w:type="dxa"/>
            </w:tcMar>
            <w:vAlign w:val="center"/>
            <w:hideMark/>
          </w:tcPr>
          <w:p w14:paraId="36B06727" w14:textId="6424AD9E" w:rsidR="00866422" w:rsidRDefault="00866422" w:rsidP="00866422">
            <w:pPr>
              <w:jc w:val="right"/>
              <w:rPr>
                <w:color w:val="000000"/>
                <w:sz w:val="14"/>
                <w:szCs w:val="14"/>
              </w:rPr>
            </w:pPr>
            <w:r>
              <w:rPr>
                <w:color w:val="000000"/>
                <w:sz w:val="14"/>
                <w:szCs w:val="14"/>
              </w:rPr>
              <w:t>186</w:t>
            </w:r>
          </w:p>
        </w:tc>
        <w:tc>
          <w:tcPr>
            <w:tcW w:w="702" w:type="dxa"/>
            <w:tcBorders>
              <w:top w:val="nil"/>
              <w:left w:val="nil"/>
              <w:bottom w:val="nil"/>
              <w:right w:val="nil"/>
            </w:tcBorders>
            <w:shd w:val="clear" w:color="auto" w:fill="auto"/>
            <w:tcMar>
              <w:left w:w="43" w:type="dxa"/>
              <w:right w:w="43" w:type="dxa"/>
            </w:tcMar>
            <w:vAlign w:val="center"/>
            <w:hideMark/>
          </w:tcPr>
          <w:p w14:paraId="28720914" w14:textId="2B4B9170" w:rsidR="00866422" w:rsidRDefault="00866422" w:rsidP="00866422">
            <w:pPr>
              <w:jc w:val="right"/>
              <w:rPr>
                <w:color w:val="000000"/>
                <w:sz w:val="14"/>
                <w:szCs w:val="14"/>
              </w:rPr>
            </w:pPr>
            <w:r>
              <w:rPr>
                <w:color w:val="000000"/>
                <w:sz w:val="14"/>
                <w:szCs w:val="14"/>
              </w:rPr>
              <w:t>10.0</w:t>
            </w:r>
          </w:p>
        </w:tc>
        <w:tc>
          <w:tcPr>
            <w:tcW w:w="810" w:type="dxa"/>
            <w:tcBorders>
              <w:top w:val="nil"/>
              <w:left w:val="nil"/>
              <w:bottom w:val="nil"/>
              <w:right w:val="nil"/>
            </w:tcBorders>
            <w:shd w:val="clear" w:color="auto" w:fill="auto"/>
            <w:tcMar>
              <w:left w:w="43" w:type="dxa"/>
              <w:right w:w="43" w:type="dxa"/>
            </w:tcMar>
            <w:vAlign w:val="center"/>
            <w:hideMark/>
          </w:tcPr>
          <w:p w14:paraId="39D309CD" w14:textId="4E816BAF" w:rsidR="00866422" w:rsidRDefault="00866422" w:rsidP="00866422">
            <w:pPr>
              <w:jc w:val="right"/>
              <w:rPr>
                <w:color w:val="000000"/>
                <w:sz w:val="14"/>
                <w:szCs w:val="14"/>
              </w:rPr>
            </w:pPr>
            <w:r>
              <w:rPr>
                <w:color w:val="000000"/>
                <w:sz w:val="14"/>
                <w:szCs w:val="14"/>
              </w:rPr>
              <w:t>313,225</w:t>
            </w:r>
          </w:p>
        </w:tc>
        <w:tc>
          <w:tcPr>
            <w:tcW w:w="900" w:type="dxa"/>
            <w:tcBorders>
              <w:top w:val="nil"/>
              <w:left w:val="nil"/>
              <w:bottom w:val="nil"/>
              <w:right w:val="nil"/>
            </w:tcBorders>
            <w:shd w:val="clear" w:color="auto" w:fill="auto"/>
            <w:tcMar>
              <w:left w:w="43" w:type="dxa"/>
              <w:right w:w="43" w:type="dxa"/>
            </w:tcMar>
            <w:vAlign w:val="center"/>
            <w:hideMark/>
          </w:tcPr>
          <w:p w14:paraId="702BC686" w14:textId="4CADBC4C" w:rsidR="00866422" w:rsidRDefault="00866422" w:rsidP="00866422">
            <w:pPr>
              <w:jc w:val="right"/>
              <w:rPr>
                <w:color w:val="000000"/>
                <w:sz w:val="14"/>
                <w:szCs w:val="14"/>
              </w:rPr>
            </w:pPr>
            <w:r>
              <w:rPr>
                <w:color w:val="000000"/>
                <w:sz w:val="14"/>
                <w:szCs w:val="14"/>
              </w:rPr>
              <w:t>17,380.3</w:t>
            </w:r>
          </w:p>
        </w:tc>
      </w:tr>
      <w:tr w:rsidR="00866422" w:rsidRPr="00817E56" w14:paraId="62EA60ED"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D4A0353" w14:textId="77777777" w:rsidR="00866422" w:rsidRPr="00817E56" w:rsidRDefault="00866422" w:rsidP="0045572F">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14:paraId="1B6E827D" w14:textId="4748DCCC" w:rsidR="00866422" w:rsidRDefault="00866422" w:rsidP="00866422">
            <w:pPr>
              <w:jc w:val="right"/>
              <w:rPr>
                <w:color w:val="000000"/>
                <w:sz w:val="14"/>
                <w:szCs w:val="14"/>
              </w:rPr>
            </w:pPr>
            <w:r>
              <w:rPr>
                <w:color w:val="000000"/>
                <w:sz w:val="14"/>
                <w:szCs w:val="14"/>
              </w:rPr>
              <w:t>1,373</w:t>
            </w:r>
          </w:p>
        </w:tc>
        <w:tc>
          <w:tcPr>
            <w:tcW w:w="820" w:type="dxa"/>
            <w:tcBorders>
              <w:top w:val="nil"/>
              <w:left w:val="nil"/>
              <w:bottom w:val="nil"/>
              <w:right w:val="nil"/>
            </w:tcBorders>
            <w:shd w:val="clear" w:color="auto" w:fill="auto"/>
            <w:tcMar>
              <w:left w:w="43" w:type="dxa"/>
              <w:right w:w="43" w:type="dxa"/>
            </w:tcMar>
            <w:vAlign w:val="center"/>
            <w:hideMark/>
          </w:tcPr>
          <w:p w14:paraId="7990A849" w14:textId="5012B2A0" w:rsidR="00866422" w:rsidRDefault="00866422" w:rsidP="00866422">
            <w:pPr>
              <w:jc w:val="right"/>
              <w:rPr>
                <w:color w:val="000000"/>
                <w:sz w:val="14"/>
                <w:szCs w:val="14"/>
              </w:rPr>
            </w:pPr>
            <w:r>
              <w:rPr>
                <w:color w:val="000000"/>
                <w:sz w:val="14"/>
                <w:szCs w:val="14"/>
              </w:rPr>
              <w:t>89.3</w:t>
            </w:r>
          </w:p>
        </w:tc>
        <w:tc>
          <w:tcPr>
            <w:tcW w:w="720" w:type="dxa"/>
            <w:tcBorders>
              <w:top w:val="nil"/>
              <w:left w:val="nil"/>
              <w:bottom w:val="nil"/>
              <w:right w:val="nil"/>
            </w:tcBorders>
            <w:shd w:val="clear" w:color="auto" w:fill="auto"/>
            <w:tcMar>
              <w:left w:w="43" w:type="dxa"/>
              <w:right w:w="43" w:type="dxa"/>
            </w:tcMar>
            <w:vAlign w:val="center"/>
            <w:hideMark/>
          </w:tcPr>
          <w:p w14:paraId="3D94DF2C" w14:textId="68D9BFF4" w:rsidR="00866422" w:rsidRDefault="00866422" w:rsidP="00866422">
            <w:pPr>
              <w:jc w:val="right"/>
              <w:rPr>
                <w:color w:val="000000"/>
                <w:sz w:val="14"/>
                <w:szCs w:val="14"/>
              </w:rPr>
            </w:pPr>
            <w:r>
              <w:rPr>
                <w:color w:val="000000"/>
                <w:sz w:val="14"/>
                <w:szCs w:val="14"/>
              </w:rPr>
              <w:t>20,617</w:t>
            </w:r>
          </w:p>
        </w:tc>
        <w:tc>
          <w:tcPr>
            <w:tcW w:w="865" w:type="dxa"/>
            <w:tcBorders>
              <w:top w:val="nil"/>
              <w:left w:val="nil"/>
              <w:bottom w:val="nil"/>
              <w:right w:val="nil"/>
            </w:tcBorders>
            <w:shd w:val="clear" w:color="auto" w:fill="auto"/>
            <w:tcMar>
              <w:left w:w="43" w:type="dxa"/>
              <w:right w:w="43" w:type="dxa"/>
            </w:tcMar>
            <w:vAlign w:val="center"/>
            <w:hideMark/>
          </w:tcPr>
          <w:p w14:paraId="13426F22" w14:textId="6966A6BB" w:rsidR="00866422" w:rsidRDefault="00866422" w:rsidP="00866422">
            <w:pPr>
              <w:jc w:val="right"/>
              <w:rPr>
                <w:color w:val="000000"/>
                <w:sz w:val="14"/>
                <w:szCs w:val="14"/>
              </w:rPr>
            </w:pPr>
            <w:r>
              <w:rPr>
                <w:color w:val="000000"/>
                <w:sz w:val="14"/>
                <w:szCs w:val="14"/>
              </w:rPr>
              <w:t>1,339.3</w:t>
            </w:r>
          </w:p>
        </w:tc>
        <w:tc>
          <w:tcPr>
            <w:tcW w:w="720" w:type="dxa"/>
            <w:tcBorders>
              <w:top w:val="nil"/>
              <w:left w:val="nil"/>
              <w:bottom w:val="nil"/>
              <w:right w:val="nil"/>
            </w:tcBorders>
            <w:shd w:val="clear" w:color="auto" w:fill="auto"/>
            <w:tcMar>
              <w:left w:w="43" w:type="dxa"/>
              <w:right w:w="43" w:type="dxa"/>
            </w:tcMar>
            <w:vAlign w:val="center"/>
            <w:hideMark/>
          </w:tcPr>
          <w:p w14:paraId="76AE1E26" w14:textId="71407433" w:rsidR="00866422" w:rsidRDefault="00866422" w:rsidP="00866422">
            <w:pPr>
              <w:jc w:val="right"/>
              <w:rPr>
                <w:color w:val="000000"/>
                <w:sz w:val="14"/>
                <w:szCs w:val="14"/>
              </w:rPr>
            </w:pPr>
            <w:r>
              <w:rPr>
                <w:color w:val="000000"/>
                <w:sz w:val="14"/>
                <w:szCs w:val="14"/>
              </w:rPr>
              <w:t>2,428</w:t>
            </w:r>
          </w:p>
        </w:tc>
        <w:tc>
          <w:tcPr>
            <w:tcW w:w="810" w:type="dxa"/>
            <w:tcBorders>
              <w:top w:val="nil"/>
              <w:left w:val="nil"/>
              <w:bottom w:val="nil"/>
              <w:right w:val="nil"/>
            </w:tcBorders>
            <w:shd w:val="clear" w:color="auto" w:fill="auto"/>
            <w:tcMar>
              <w:left w:w="43" w:type="dxa"/>
              <w:right w:w="43" w:type="dxa"/>
            </w:tcMar>
            <w:vAlign w:val="center"/>
            <w:hideMark/>
          </w:tcPr>
          <w:p w14:paraId="10C79DDB" w14:textId="0BE1267B" w:rsidR="00866422" w:rsidRDefault="00866422" w:rsidP="00866422">
            <w:pPr>
              <w:jc w:val="right"/>
              <w:rPr>
                <w:color w:val="000000"/>
                <w:sz w:val="14"/>
                <w:szCs w:val="14"/>
              </w:rPr>
            </w:pPr>
            <w:r>
              <w:rPr>
                <w:color w:val="000000"/>
                <w:sz w:val="14"/>
                <w:szCs w:val="14"/>
              </w:rPr>
              <w:t>154.9</w:t>
            </w:r>
          </w:p>
        </w:tc>
        <w:tc>
          <w:tcPr>
            <w:tcW w:w="738" w:type="dxa"/>
            <w:tcBorders>
              <w:top w:val="nil"/>
              <w:left w:val="nil"/>
              <w:bottom w:val="nil"/>
              <w:right w:val="nil"/>
            </w:tcBorders>
            <w:shd w:val="clear" w:color="auto" w:fill="auto"/>
            <w:tcMar>
              <w:left w:w="43" w:type="dxa"/>
              <w:right w:w="43" w:type="dxa"/>
            </w:tcMar>
            <w:vAlign w:val="center"/>
            <w:hideMark/>
          </w:tcPr>
          <w:p w14:paraId="54FF8C63" w14:textId="7D8AAC4F" w:rsidR="00866422" w:rsidRDefault="00866422" w:rsidP="00866422">
            <w:pPr>
              <w:jc w:val="right"/>
              <w:rPr>
                <w:color w:val="000000"/>
                <w:sz w:val="14"/>
                <w:szCs w:val="14"/>
              </w:rPr>
            </w:pPr>
            <w:r>
              <w:rPr>
                <w:color w:val="000000"/>
                <w:sz w:val="14"/>
                <w:szCs w:val="14"/>
              </w:rPr>
              <w:t>136</w:t>
            </w:r>
          </w:p>
        </w:tc>
        <w:tc>
          <w:tcPr>
            <w:tcW w:w="702" w:type="dxa"/>
            <w:tcBorders>
              <w:top w:val="nil"/>
              <w:left w:val="nil"/>
              <w:bottom w:val="nil"/>
              <w:right w:val="nil"/>
            </w:tcBorders>
            <w:shd w:val="clear" w:color="auto" w:fill="auto"/>
            <w:tcMar>
              <w:left w:w="43" w:type="dxa"/>
              <w:right w:w="43" w:type="dxa"/>
            </w:tcMar>
            <w:vAlign w:val="center"/>
            <w:hideMark/>
          </w:tcPr>
          <w:p w14:paraId="6AB983C9" w14:textId="6AE18D8F" w:rsidR="00866422" w:rsidRDefault="00866422" w:rsidP="00866422">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hideMark/>
          </w:tcPr>
          <w:p w14:paraId="6A019D58" w14:textId="3616751F" w:rsidR="00866422" w:rsidRDefault="00866422" w:rsidP="00866422">
            <w:pPr>
              <w:jc w:val="right"/>
              <w:rPr>
                <w:color w:val="000000"/>
                <w:sz w:val="14"/>
                <w:szCs w:val="14"/>
              </w:rPr>
            </w:pPr>
            <w:r>
              <w:rPr>
                <w:color w:val="000000"/>
                <w:sz w:val="14"/>
                <w:szCs w:val="14"/>
              </w:rPr>
              <w:t>282,426</w:t>
            </w:r>
          </w:p>
        </w:tc>
        <w:tc>
          <w:tcPr>
            <w:tcW w:w="900" w:type="dxa"/>
            <w:tcBorders>
              <w:top w:val="nil"/>
              <w:left w:val="nil"/>
              <w:bottom w:val="nil"/>
              <w:right w:val="nil"/>
            </w:tcBorders>
            <w:shd w:val="clear" w:color="auto" w:fill="auto"/>
            <w:tcMar>
              <w:left w:w="43" w:type="dxa"/>
              <w:right w:w="43" w:type="dxa"/>
            </w:tcMar>
            <w:vAlign w:val="center"/>
            <w:hideMark/>
          </w:tcPr>
          <w:p w14:paraId="5AFE2550" w14:textId="5D2C7AF0" w:rsidR="00866422" w:rsidRDefault="00866422" w:rsidP="00866422">
            <w:pPr>
              <w:jc w:val="right"/>
              <w:rPr>
                <w:color w:val="000000"/>
                <w:sz w:val="14"/>
                <w:szCs w:val="14"/>
              </w:rPr>
            </w:pPr>
            <w:r>
              <w:rPr>
                <w:color w:val="000000"/>
                <w:sz w:val="14"/>
                <w:szCs w:val="14"/>
              </w:rPr>
              <w:t>18,395.9</w:t>
            </w:r>
          </w:p>
        </w:tc>
      </w:tr>
      <w:tr w:rsidR="00866422" w:rsidRPr="00817E56" w14:paraId="286FE877"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4954F65" w14:textId="77777777" w:rsidR="00866422" w:rsidRPr="00817E56" w:rsidRDefault="00866422" w:rsidP="0045572F">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14:paraId="7F13B3B9" w14:textId="4314C3F1" w:rsidR="00866422" w:rsidRDefault="00866422" w:rsidP="00866422">
            <w:pPr>
              <w:jc w:val="right"/>
              <w:rPr>
                <w:color w:val="000000"/>
                <w:sz w:val="14"/>
                <w:szCs w:val="14"/>
              </w:rPr>
            </w:pPr>
            <w:r>
              <w:rPr>
                <w:color w:val="000000"/>
                <w:sz w:val="14"/>
                <w:szCs w:val="14"/>
              </w:rPr>
              <w:t>5,916</w:t>
            </w:r>
          </w:p>
        </w:tc>
        <w:tc>
          <w:tcPr>
            <w:tcW w:w="820" w:type="dxa"/>
            <w:tcBorders>
              <w:top w:val="nil"/>
              <w:left w:val="nil"/>
              <w:bottom w:val="nil"/>
              <w:right w:val="nil"/>
            </w:tcBorders>
            <w:shd w:val="clear" w:color="auto" w:fill="auto"/>
            <w:tcMar>
              <w:left w:w="43" w:type="dxa"/>
              <w:right w:w="43" w:type="dxa"/>
            </w:tcMar>
            <w:vAlign w:val="center"/>
            <w:hideMark/>
          </w:tcPr>
          <w:p w14:paraId="31E2BED6" w14:textId="3D2CBFFE" w:rsidR="00866422" w:rsidRDefault="00866422" w:rsidP="00866422">
            <w:pPr>
              <w:jc w:val="right"/>
              <w:rPr>
                <w:color w:val="000000"/>
                <w:sz w:val="14"/>
                <w:szCs w:val="14"/>
              </w:rPr>
            </w:pPr>
            <w:r>
              <w:rPr>
                <w:color w:val="000000"/>
                <w:sz w:val="14"/>
                <w:szCs w:val="14"/>
              </w:rPr>
              <w:t>457.7</w:t>
            </w:r>
          </w:p>
        </w:tc>
        <w:tc>
          <w:tcPr>
            <w:tcW w:w="720" w:type="dxa"/>
            <w:tcBorders>
              <w:top w:val="nil"/>
              <w:left w:val="nil"/>
              <w:bottom w:val="nil"/>
              <w:right w:val="nil"/>
            </w:tcBorders>
            <w:shd w:val="clear" w:color="auto" w:fill="auto"/>
            <w:tcMar>
              <w:left w:w="43" w:type="dxa"/>
              <w:right w:w="43" w:type="dxa"/>
            </w:tcMar>
            <w:vAlign w:val="center"/>
            <w:hideMark/>
          </w:tcPr>
          <w:p w14:paraId="62BFF0AE" w14:textId="1B7A19D7" w:rsidR="00866422" w:rsidRDefault="00866422" w:rsidP="00866422">
            <w:pPr>
              <w:jc w:val="right"/>
              <w:rPr>
                <w:color w:val="000000"/>
                <w:sz w:val="14"/>
                <w:szCs w:val="14"/>
              </w:rPr>
            </w:pPr>
            <w:r>
              <w:rPr>
                <w:color w:val="000000"/>
                <w:sz w:val="14"/>
                <w:szCs w:val="14"/>
              </w:rPr>
              <w:t>13,212</w:t>
            </w:r>
          </w:p>
        </w:tc>
        <w:tc>
          <w:tcPr>
            <w:tcW w:w="865" w:type="dxa"/>
            <w:tcBorders>
              <w:top w:val="nil"/>
              <w:left w:val="nil"/>
              <w:bottom w:val="nil"/>
              <w:right w:val="nil"/>
            </w:tcBorders>
            <w:shd w:val="clear" w:color="auto" w:fill="auto"/>
            <w:tcMar>
              <w:left w:w="43" w:type="dxa"/>
              <w:right w:w="43" w:type="dxa"/>
            </w:tcMar>
            <w:vAlign w:val="center"/>
            <w:hideMark/>
          </w:tcPr>
          <w:p w14:paraId="78813459" w14:textId="0832718F" w:rsidR="00866422" w:rsidRDefault="00866422" w:rsidP="00866422">
            <w:pPr>
              <w:jc w:val="right"/>
              <w:rPr>
                <w:color w:val="000000"/>
                <w:sz w:val="14"/>
                <w:szCs w:val="14"/>
              </w:rPr>
            </w:pPr>
            <w:r>
              <w:rPr>
                <w:color w:val="000000"/>
                <w:sz w:val="14"/>
                <w:szCs w:val="14"/>
              </w:rPr>
              <w:t>995.7</w:t>
            </w:r>
          </w:p>
        </w:tc>
        <w:tc>
          <w:tcPr>
            <w:tcW w:w="720" w:type="dxa"/>
            <w:tcBorders>
              <w:top w:val="nil"/>
              <w:left w:val="nil"/>
              <w:bottom w:val="nil"/>
              <w:right w:val="nil"/>
            </w:tcBorders>
            <w:shd w:val="clear" w:color="auto" w:fill="auto"/>
            <w:tcMar>
              <w:left w:w="43" w:type="dxa"/>
              <w:right w:w="43" w:type="dxa"/>
            </w:tcMar>
            <w:vAlign w:val="center"/>
            <w:hideMark/>
          </w:tcPr>
          <w:p w14:paraId="0FC2452D" w14:textId="0115386F" w:rsidR="00866422" w:rsidRDefault="00866422" w:rsidP="00866422">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14:paraId="2AE49927" w14:textId="18D78127" w:rsidR="00866422" w:rsidRDefault="00866422" w:rsidP="00866422">
            <w:pPr>
              <w:jc w:val="right"/>
              <w:rPr>
                <w:color w:val="000000"/>
                <w:sz w:val="14"/>
                <w:szCs w:val="14"/>
              </w:rPr>
            </w:pPr>
            <w:r>
              <w:rPr>
                <w:color w:val="000000"/>
                <w:sz w:val="14"/>
                <w:szCs w:val="14"/>
              </w:rPr>
              <w:t>3.4</w:t>
            </w:r>
          </w:p>
        </w:tc>
        <w:tc>
          <w:tcPr>
            <w:tcW w:w="738" w:type="dxa"/>
            <w:tcBorders>
              <w:top w:val="nil"/>
              <w:left w:val="nil"/>
              <w:bottom w:val="nil"/>
              <w:right w:val="nil"/>
            </w:tcBorders>
            <w:shd w:val="clear" w:color="auto" w:fill="auto"/>
            <w:tcMar>
              <w:left w:w="43" w:type="dxa"/>
              <w:right w:w="43" w:type="dxa"/>
            </w:tcMar>
            <w:vAlign w:val="center"/>
            <w:hideMark/>
          </w:tcPr>
          <w:p w14:paraId="1ED443CA" w14:textId="0D2A55B7" w:rsidR="00866422" w:rsidRDefault="00866422" w:rsidP="00866422">
            <w:pPr>
              <w:jc w:val="right"/>
              <w:rPr>
                <w:color w:val="000000"/>
                <w:sz w:val="14"/>
                <w:szCs w:val="14"/>
              </w:rPr>
            </w:pPr>
            <w:r>
              <w:rPr>
                <w:color w:val="000000"/>
                <w:sz w:val="14"/>
                <w:szCs w:val="14"/>
              </w:rPr>
              <w:t>189</w:t>
            </w:r>
          </w:p>
        </w:tc>
        <w:tc>
          <w:tcPr>
            <w:tcW w:w="702" w:type="dxa"/>
            <w:tcBorders>
              <w:top w:val="nil"/>
              <w:left w:val="nil"/>
              <w:bottom w:val="nil"/>
              <w:right w:val="nil"/>
            </w:tcBorders>
            <w:shd w:val="clear" w:color="auto" w:fill="auto"/>
            <w:tcMar>
              <w:left w:w="43" w:type="dxa"/>
              <w:right w:w="43" w:type="dxa"/>
            </w:tcMar>
            <w:vAlign w:val="center"/>
            <w:hideMark/>
          </w:tcPr>
          <w:p w14:paraId="50394EF5" w14:textId="6F04DC9E" w:rsidR="00866422" w:rsidRDefault="00866422" w:rsidP="00866422">
            <w:pPr>
              <w:jc w:val="right"/>
              <w:rPr>
                <w:color w:val="000000"/>
                <w:sz w:val="14"/>
                <w:szCs w:val="14"/>
              </w:rPr>
            </w:pPr>
            <w:r>
              <w:rPr>
                <w:color w:val="000000"/>
                <w:sz w:val="14"/>
                <w:szCs w:val="14"/>
              </w:rPr>
              <w:t>14.1</w:t>
            </w:r>
          </w:p>
        </w:tc>
        <w:tc>
          <w:tcPr>
            <w:tcW w:w="810" w:type="dxa"/>
            <w:tcBorders>
              <w:top w:val="nil"/>
              <w:left w:val="nil"/>
              <w:bottom w:val="nil"/>
              <w:right w:val="nil"/>
            </w:tcBorders>
            <w:shd w:val="clear" w:color="auto" w:fill="auto"/>
            <w:tcMar>
              <w:left w:w="43" w:type="dxa"/>
              <w:right w:w="43" w:type="dxa"/>
            </w:tcMar>
            <w:vAlign w:val="center"/>
            <w:hideMark/>
          </w:tcPr>
          <w:p w14:paraId="4196FE25" w14:textId="4D071A50" w:rsidR="00866422" w:rsidRDefault="00866422" w:rsidP="00866422">
            <w:pPr>
              <w:jc w:val="right"/>
              <w:rPr>
                <w:color w:val="000000"/>
                <w:sz w:val="14"/>
                <w:szCs w:val="14"/>
              </w:rPr>
            </w:pPr>
            <w:r>
              <w:rPr>
                <w:color w:val="000000"/>
                <w:sz w:val="14"/>
                <w:szCs w:val="14"/>
              </w:rPr>
              <w:t>189,464</w:t>
            </w:r>
          </w:p>
        </w:tc>
        <w:tc>
          <w:tcPr>
            <w:tcW w:w="900" w:type="dxa"/>
            <w:tcBorders>
              <w:top w:val="nil"/>
              <w:left w:val="nil"/>
              <w:bottom w:val="nil"/>
              <w:right w:val="nil"/>
            </w:tcBorders>
            <w:shd w:val="clear" w:color="auto" w:fill="auto"/>
            <w:tcMar>
              <w:left w:w="43" w:type="dxa"/>
              <w:right w:w="43" w:type="dxa"/>
            </w:tcMar>
            <w:vAlign w:val="center"/>
            <w:hideMark/>
          </w:tcPr>
          <w:p w14:paraId="58A0B5EB" w14:textId="42EC6A03" w:rsidR="00866422" w:rsidRDefault="00866422" w:rsidP="00866422">
            <w:pPr>
              <w:jc w:val="right"/>
              <w:rPr>
                <w:color w:val="000000"/>
                <w:sz w:val="14"/>
                <w:szCs w:val="14"/>
              </w:rPr>
            </w:pPr>
            <w:r>
              <w:rPr>
                <w:color w:val="000000"/>
                <w:sz w:val="14"/>
                <w:szCs w:val="14"/>
              </w:rPr>
              <w:t>14,190.1</w:t>
            </w:r>
          </w:p>
        </w:tc>
      </w:tr>
      <w:tr w:rsidR="00866422" w:rsidRPr="00817E56" w14:paraId="671CE04C"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835ECE1" w14:textId="77777777" w:rsidR="00866422" w:rsidRPr="00817E56" w:rsidRDefault="00866422" w:rsidP="0045572F">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14:paraId="77CD50CC" w14:textId="12820568" w:rsidR="00866422" w:rsidRDefault="00866422" w:rsidP="00866422">
            <w:pPr>
              <w:jc w:val="right"/>
              <w:rPr>
                <w:color w:val="000000"/>
                <w:sz w:val="14"/>
                <w:szCs w:val="14"/>
              </w:rPr>
            </w:pPr>
            <w:r>
              <w:rPr>
                <w:color w:val="000000"/>
                <w:sz w:val="14"/>
                <w:szCs w:val="14"/>
              </w:rPr>
              <w:t>1,828</w:t>
            </w:r>
          </w:p>
        </w:tc>
        <w:tc>
          <w:tcPr>
            <w:tcW w:w="820" w:type="dxa"/>
            <w:tcBorders>
              <w:top w:val="nil"/>
              <w:left w:val="nil"/>
              <w:bottom w:val="nil"/>
              <w:right w:val="nil"/>
            </w:tcBorders>
            <w:shd w:val="clear" w:color="auto" w:fill="auto"/>
            <w:tcMar>
              <w:left w:w="43" w:type="dxa"/>
              <w:right w:w="43" w:type="dxa"/>
            </w:tcMar>
            <w:vAlign w:val="center"/>
            <w:hideMark/>
          </w:tcPr>
          <w:p w14:paraId="1AA192E1" w14:textId="67F19F0A" w:rsidR="00866422" w:rsidRDefault="00866422" w:rsidP="00866422">
            <w:pPr>
              <w:jc w:val="right"/>
              <w:rPr>
                <w:color w:val="000000"/>
                <w:sz w:val="14"/>
                <w:szCs w:val="14"/>
              </w:rPr>
            </w:pPr>
            <w:r>
              <w:rPr>
                <w:color w:val="000000"/>
                <w:sz w:val="14"/>
                <w:szCs w:val="14"/>
              </w:rPr>
              <w:t>155.3</w:t>
            </w:r>
          </w:p>
        </w:tc>
        <w:tc>
          <w:tcPr>
            <w:tcW w:w="720" w:type="dxa"/>
            <w:tcBorders>
              <w:top w:val="nil"/>
              <w:left w:val="nil"/>
              <w:bottom w:val="nil"/>
              <w:right w:val="nil"/>
            </w:tcBorders>
            <w:shd w:val="clear" w:color="auto" w:fill="auto"/>
            <w:tcMar>
              <w:left w:w="43" w:type="dxa"/>
              <w:right w:w="43" w:type="dxa"/>
            </w:tcMar>
            <w:vAlign w:val="center"/>
            <w:hideMark/>
          </w:tcPr>
          <w:p w14:paraId="438C8373" w14:textId="31115AB7" w:rsidR="00866422" w:rsidRDefault="00866422" w:rsidP="00866422">
            <w:pPr>
              <w:jc w:val="right"/>
              <w:rPr>
                <w:color w:val="000000"/>
                <w:sz w:val="14"/>
                <w:szCs w:val="14"/>
              </w:rPr>
            </w:pPr>
            <w:r>
              <w:rPr>
                <w:color w:val="000000"/>
                <w:sz w:val="14"/>
                <w:szCs w:val="14"/>
              </w:rPr>
              <w:t>11,534</w:t>
            </w:r>
          </w:p>
        </w:tc>
        <w:tc>
          <w:tcPr>
            <w:tcW w:w="865" w:type="dxa"/>
            <w:tcBorders>
              <w:top w:val="nil"/>
              <w:left w:val="nil"/>
              <w:bottom w:val="nil"/>
              <w:right w:val="nil"/>
            </w:tcBorders>
            <w:shd w:val="clear" w:color="auto" w:fill="auto"/>
            <w:tcMar>
              <w:left w:w="43" w:type="dxa"/>
              <w:right w:w="43" w:type="dxa"/>
            </w:tcMar>
            <w:vAlign w:val="center"/>
            <w:hideMark/>
          </w:tcPr>
          <w:p w14:paraId="009BB816" w14:textId="6EA639AB" w:rsidR="00866422" w:rsidRDefault="00866422" w:rsidP="00866422">
            <w:pPr>
              <w:jc w:val="right"/>
              <w:rPr>
                <w:color w:val="000000"/>
                <w:sz w:val="14"/>
                <w:szCs w:val="14"/>
              </w:rPr>
            </w:pPr>
            <w:r>
              <w:rPr>
                <w:color w:val="000000"/>
                <w:sz w:val="14"/>
                <w:szCs w:val="14"/>
              </w:rPr>
              <w:t>966.1</w:t>
            </w:r>
          </w:p>
        </w:tc>
        <w:tc>
          <w:tcPr>
            <w:tcW w:w="720" w:type="dxa"/>
            <w:tcBorders>
              <w:top w:val="nil"/>
              <w:left w:val="nil"/>
              <w:bottom w:val="nil"/>
              <w:right w:val="nil"/>
            </w:tcBorders>
            <w:shd w:val="clear" w:color="auto" w:fill="auto"/>
            <w:tcMar>
              <w:left w:w="43" w:type="dxa"/>
              <w:right w:w="43" w:type="dxa"/>
            </w:tcMar>
            <w:vAlign w:val="center"/>
            <w:hideMark/>
          </w:tcPr>
          <w:p w14:paraId="70F1C748" w14:textId="4E8E3279" w:rsidR="00866422" w:rsidRDefault="00866422" w:rsidP="00866422">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tcMar>
              <w:left w:w="43" w:type="dxa"/>
              <w:right w:w="43" w:type="dxa"/>
            </w:tcMar>
            <w:vAlign w:val="center"/>
            <w:hideMark/>
          </w:tcPr>
          <w:p w14:paraId="06770434" w14:textId="041E61B8" w:rsidR="00866422" w:rsidRDefault="00866422" w:rsidP="00866422">
            <w:pPr>
              <w:jc w:val="right"/>
              <w:rPr>
                <w:color w:val="000000"/>
                <w:sz w:val="14"/>
                <w:szCs w:val="14"/>
              </w:rPr>
            </w:pPr>
            <w:r>
              <w:rPr>
                <w:color w:val="000000"/>
                <w:sz w:val="14"/>
                <w:szCs w:val="14"/>
              </w:rPr>
              <w:t>4.6</w:t>
            </w:r>
          </w:p>
        </w:tc>
        <w:tc>
          <w:tcPr>
            <w:tcW w:w="738" w:type="dxa"/>
            <w:tcBorders>
              <w:top w:val="nil"/>
              <w:left w:val="nil"/>
              <w:bottom w:val="nil"/>
              <w:right w:val="nil"/>
            </w:tcBorders>
            <w:shd w:val="clear" w:color="auto" w:fill="auto"/>
            <w:tcMar>
              <w:left w:w="43" w:type="dxa"/>
              <w:right w:w="43" w:type="dxa"/>
            </w:tcMar>
            <w:vAlign w:val="center"/>
            <w:hideMark/>
          </w:tcPr>
          <w:p w14:paraId="1EE90540" w14:textId="7A09044E" w:rsidR="00866422" w:rsidRDefault="00866422" w:rsidP="00866422">
            <w:pPr>
              <w:jc w:val="right"/>
              <w:rPr>
                <w:color w:val="000000"/>
                <w:sz w:val="14"/>
                <w:szCs w:val="14"/>
              </w:rPr>
            </w:pPr>
            <w:r>
              <w:rPr>
                <w:color w:val="000000"/>
                <w:sz w:val="14"/>
                <w:szCs w:val="14"/>
              </w:rPr>
              <w:t>90</w:t>
            </w:r>
          </w:p>
        </w:tc>
        <w:tc>
          <w:tcPr>
            <w:tcW w:w="702" w:type="dxa"/>
            <w:tcBorders>
              <w:top w:val="nil"/>
              <w:left w:val="nil"/>
              <w:bottom w:val="nil"/>
              <w:right w:val="nil"/>
            </w:tcBorders>
            <w:shd w:val="clear" w:color="auto" w:fill="auto"/>
            <w:tcMar>
              <w:left w:w="43" w:type="dxa"/>
              <w:right w:w="43" w:type="dxa"/>
            </w:tcMar>
            <w:vAlign w:val="center"/>
            <w:hideMark/>
          </w:tcPr>
          <w:p w14:paraId="6C7B313A" w14:textId="112DA04C" w:rsidR="00866422" w:rsidRDefault="00866422" w:rsidP="00866422">
            <w:pPr>
              <w:jc w:val="right"/>
              <w:rPr>
                <w:color w:val="000000"/>
                <w:sz w:val="14"/>
                <w:szCs w:val="14"/>
              </w:rPr>
            </w:pPr>
            <w:r>
              <w:rPr>
                <w:color w:val="000000"/>
                <w:sz w:val="14"/>
                <w:szCs w:val="14"/>
              </w:rPr>
              <w:t>7.6</w:t>
            </w:r>
          </w:p>
        </w:tc>
        <w:tc>
          <w:tcPr>
            <w:tcW w:w="810" w:type="dxa"/>
            <w:tcBorders>
              <w:top w:val="nil"/>
              <w:left w:val="nil"/>
              <w:bottom w:val="nil"/>
              <w:right w:val="nil"/>
            </w:tcBorders>
            <w:shd w:val="clear" w:color="auto" w:fill="auto"/>
            <w:tcMar>
              <w:left w:w="43" w:type="dxa"/>
              <w:right w:w="43" w:type="dxa"/>
            </w:tcMar>
            <w:vAlign w:val="center"/>
            <w:hideMark/>
          </w:tcPr>
          <w:p w14:paraId="4D1C7B20" w14:textId="14F318B9" w:rsidR="00866422" w:rsidRDefault="00866422" w:rsidP="00866422">
            <w:pPr>
              <w:jc w:val="right"/>
              <w:rPr>
                <w:color w:val="000000"/>
                <w:sz w:val="14"/>
                <w:szCs w:val="14"/>
              </w:rPr>
            </w:pPr>
            <w:r>
              <w:rPr>
                <w:color w:val="000000"/>
                <w:sz w:val="14"/>
                <w:szCs w:val="14"/>
              </w:rPr>
              <w:t>219,812</w:t>
            </w:r>
          </w:p>
        </w:tc>
        <w:tc>
          <w:tcPr>
            <w:tcW w:w="900" w:type="dxa"/>
            <w:tcBorders>
              <w:top w:val="nil"/>
              <w:left w:val="nil"/>
              <w:bottom w:val="nil"/>
              <w:right w:val="nil"/>
            </w:tcBorders>
            <w:shd w:val="clear" w:color="auto" w:fill="auto"/>
            <w:tcMar>
              <w:left w:w="43" w:type="dxa"/>
              <w:right w:w="43" w:type="dxa"/>
            </w:tcMar>
            <w:vAlign w:val="center"/>
            <w:hideMark/>
          </w:tcPr>
          <w:p w14:paraId="58AC5A9B" w14:textId="4F11E11D" w:rsidR="00866422" w:rsidRDefault="00866422" w:rsidP="00866422">
            <w:pPr>
              <w:jc w:val="right"/>
              <w:rPr>
                <w:color w:val="000000"/>
                <w:sz w:val="14"/>
                <w:szCs w:val="14"/>
              </w:rPr>
            </w:pPr>
            <w:r>
              <w:rPr>
                <w:color w:val="000000"/>
                <w:sz w:val="14"/>
                <w:szCs w:val="14"/>
              </w:rPr>
              <w:t>18,685.1</w:t>
            </w:r>
          </w:p>
        </w:tc>
      </w:tr>
      <w:tr w:rsidR="00866422" w:rsidRPr="00817E56" w14:paraId="0B35B9F6"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9D5A457" w14:textId="77777777" w:rsidR="00866422" w:rsidRPr="00817E56" w:rsidRDefault="00866422" w:rsidP="0045572F">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14:paraId="740E8A8C" w14:textId="24B0AA44" w:rsidR="00866422" w:rsidRDefault="00866422" w:rsidP="00866422">
            <w:pPr>
              <w:jc w:val="right"/>
              <w:rPr>
                <w:color w:val="000000"/>
                <w:sz w:val="14"/>
                <w:szCs w:val="14"/>
              </w:rPr>
            </w:pPr>
            <w:r>
              <w:rPr>
                <w:color w:val="000000"/>
                <w:sz w:val="14"/>
                <w:szCs w:val="14"/>
              </w:rPr>
              <w:t>1,527</w:t>
            </w:r>
          </w:p>
        </w:tc>
        <w:tc>
          <w:tcPr>
            <w:tcW w:w="820" w:type="dxa"/>
            <w:tcBorders>
              <w:top w:val="nil"/>
              <w:left w:val="nil"/>
              <w:bottom w:val="nil"/>
              <w:right w:val="nil"/>
            </w:tcBorders>
            <w:shd w:val="clear" w:color="auto" w:fill="auto"/>
            <w:tcMar>
              <w:left w:w="43" w:type="dxa"/>
              <w:right w:w="43" w:type="dxa"/>
            </w:tcMar>
            <w:vAlign w:val="center"/>
            <w:hideMark/>
          </w:tcPr>
          <w:p w14:paraId="6CE6211B" w14:textId="6BDE3416" w:rsidR="00866422" w:rsidRDefault="00866422" w:rsidP="00866422">
            <w:pPr>
              <w:jc w:val="right"/>
              <w:rPr>
                <w:color w:val="000000"/>
                <w:sz w:val="14"/>
                <w:szCs w:val="14"/>
              </w:rPr>
            </w:pPr>
            <w:r>
              <w:rPr>
                <w:color w:val="000000"/>
                <w:sz w:val="14"/>
                <w:szCs w:val="14"/>
              </w:rPr>
              <w:t>146.1</w:t>
            </w:r>
          </w:p>
        </w:tc>
        <w:tc>
          <w:tcPr>
            <w:tcW w:w="720" w:type="dxa"/>
            <w:tcBorders>
              <w:top w:val="nil"/>
              <w:left w:val="nil"/>
              <w:bottom w:val="nil"/>
              <w:right w:val="nil"/>
            </w:tcBorders>
            <w:shd w:val="clear" w:color="auto" w:fill="auto"/>
            <w:tcMar>
              <w:left w:w="43" w:type="dxa"/>
              <w:right w:w="43" w:type="dxa"/>
            </w:tcMar>
            <w:vAlign w:val="center"/>
            <w:hideMark/>
          </w:tcPr>
          <w:p w14:paraId="5390F993" w14:textId="61FDE41F" w:rsidR="00866422" w:rsidRDefault="00866422" w:rsidP="00866422">
            <w:pPr>
              <w:jc w:val="right"/>
              <w:rPr>
                <w:color w:val="000000"/>
                <w:sz w:val="14"/>
                <w:szCs w:val="14"/>
              </w:rPr>
            </w:pPr>
            <w:r>
              <w:rPr>
                <w:color w:val="000000"/>
                <w:sz w:val="14"/>
                <w:szCs w:val="14"/>
              </w:rPr>
              <w:t>9,750</w:t>
            </w:r>
          </w:p>
        </w:tc>
        <w:tc>
          <w:tcPr>
            <w:tcW w:w="865" w:type="dxa"/>
            <w:tcBorders>
              <w:top w:val="nil"/>
              <w:left w:val="nil"/>
              <w:bottom w:val="nil"/>
              <w:right w:val="nil"/>
            </w:tcBorders>
            <w:shd w:val="clear" w:color="auto" w:fill="auto"/>
            <w:tcMar>
              <w:left w:w="43" w:type="dxa"/>
              <w:right w:w="43" w:type="dxa"/>
            </w:tcMar>
            <w:vAlign w:val="center"/>
            <w:hideMark/>
          </w:tcPr>
          <w:p w14:paraId="7BC36479" w14:textId="085EEDB2" w:rsidR="00866422" w:rsidRDefault="00866422" w:rsidP="00866422">
            <w:pPr>
              <w:jc w:val="right"/>
              <w:rPr>
                <w:color w:val="000000"/>
                <w:sz w:val="14"/>
                <w:szCs w:val="14"/>
              </w:rPr>
            </w:pPr>
            <w:r>
              <w:rPr>
                <w:color w:val="000000"/>
                <w:sz w:val="14"/>
                <w:szCs w:val="14"/>
              </w:rPr>
              <w:t>925.7</w:t>
            </w:r>
          </w:p>
        </w:tc>
        <w:tc>
          <w:tcPr>
            <w:tcW w:w="720" w:type="dxa"/>
            <w:tcBorders>
              <w:top w:val="nil"/>
              <w:left w:val="nil"/>
              <w:bottom w:val="nil"/>
              <w:right w:val="nil"/>
            </w:tcBorders>
            <w:shd w:val="clear" w:color="auto" w:fill="auto"/>
            <w:tcMar>
              <w:left w:w="43" w:type="dxa"/>
              <w:right w:w="43" w:type="dxa"/>
            </w:tcMar>
            <w:vAlign w:val="center"/>
            <w:hideMark/>
          </w:tcPr>
          <w:p w14:paraId="11F281A0" w14:textId="4D1DF4DC" w:rsidR="00866422" w:rsidRDefault="00866422" w:rsidP="00866422">
            <w:pPr>
              <w:jc w:val="right"/>
              <w:rPr>
                <w:color w:val="000000"/>
                <w:sz w:val="14"/>
                <w:szCs w:val="14"/>
              </w:rPr>
            </w:pPr>
            <w:r>
              <w:rPr>
                <w:color w:val="000000"/>
                <w:sz w:val="14"/>
                <w:szCs w:val="14"/>
              </w:rPr>
              <w:t>228</w:t>
            </w:r>
          </w:p>
        </w:tc>
        <w:tc>
          <w:tcPr>
            <w:tcW w:w="810" w:type="dxa"/>
            <w:tcBorders>
              <w:top w:val="nil"/>
              <w:left w:val="nil"/>
              <w:bottom w:val="nil"/>
              <w:right w:val="nil"/>
            </w:tcBorders>
            <w:shd w:val="clear" w:color="auto" w:fill="auto"/>
            <w:tcMar>
              <w:left w:w="43" w:type="dxa"/>
              <w:right w:w="43" w:type="dxa"/>
            </w:tcMar>
            <w:vAlign w:val="center"/>
            <w:hideMark/>
          </w:tcPr>
          <w:p w14:paraId="1F63A0C8" w14:textId="7D582D31" w:rsidR="00866422" w:rsidRDefault="00866422" w:rsidP="00866422">
            <w:pPr>
              <w:jc w:val="right"/>
              <w:rPr>
                <w:color w:val="000000"/>
                <w:sz w:val="14"/>
                <w:szCs w:val="14"/>
              </w:rPr>
            </w:pPr>
            <w:r>
              <w:rPr>
                <w:color w:val="000000"/>
                <w:sz w:val="14"/>
                <w:szCs w:val="14"/>
              </w:rPr>
              <w:t>22.0</w:t>
            </w:r>
          </w:p>
        </w:tc>
        <w:tc>
          <w:tcPr>
            <w:tcW w:w="738" w:type="dxa"/>
            <w:tcBorders>
              <w:top w:val="nil"/>
              <w:left w:val="nil"/>
              <w:bottom w:val="nil"/>
              <w:right w:val="nil"/>
            </w:tcBorders>
            <w:shd w:val="clear" w:color="auto" w:fill="auto"/>
            <w:tcMar>
              <w:left w:w="43" w:type="dxa"/>
              <w:right w:w="43" w:type="dxa"/>
            </w:tcMar>
            <w:vAlign w:val="center"/>
            <w:hideMark/>
          </w:tcPr>
          <w:p w14:paraId="4C1BE156" w14:textId="096BCDC7" w:rsidR="00866422" w:rsidRDefault="00866422" w:rsidP="00866422">
            <w:pPr>
              <w:jc w:val="right"/>
              <w:rPr>
                <w:color w:val="000000"/>
                <w:sz w:val="14"/>
                <w:szCs w:val="14"/>
              </w:rPr>
            </w:pPr>
            <w:r>
              <w:rPr>
                <w:color w:val="000000"/>
                <w:sz w:val="14"/>
                <w:szCs w:val="14"/>
              </w:rPr>
              <w:t>191</w:t>
            </w:r>
          </w:p>
        </w:tc>
        <w:tc>
          <w:tcPr>
            <w:tcW w:w="702" w:type="dxa"/>
            <w:tcBorders>
              <w:top w:val="nil"/>
              <w:left w:val="nil"/>
              <w:bottom w:val="nil"/>
              <w:right w:val="nil"/>
            </w:tcBorders>
            <w:shd w:val="clear" w:color="auto" w:fill="auto"/>
            <w:tcMar>
              <w:left w:w="43" w:type="dxa"/>
              <w:right w:w="43" w:type="dxa"/>
            </w:tcMar>
            <w:vAlign w:val="center"/>
            <w:hideMark/>
          </w:tcPr>
          <w:p w14:paraId="64A0816C" w14:textId="3757C8C0" w:rsidR="00866422" w:rsidRDefault="00866422" w:rsidP="00866422">
            <w:pPr>
              <w:jc w:val="right"/>
              <w:rPr>
                <w:color w:val="000000"/>
                <w:sz w:val="14"/>
                <w:szCs w:val="14"/>
              </w:rPr>
            </w:pPr>
            <w:r>
              <w:rPr>
                <w:color w:val="000000"/>
                <w:sz w:val="14"/>
                <w:szCs w:val="14"/>
              </w:rPr>
              <w:t>18.1</w:t>
            </w:r>
          </w:p>
        </w:tc>
        <w:tc>
          <w:tcPr>
            <w:tcW w:w="810" w:type="dxa"/>
            <w:tcBorders>
              <w:top w:val="nil"/>
              <w:left w:val="nil"/>
              <w:bottom w:val="nil"/>
              <w:right w:val="nil"/>
            </w:tcBorders>
            <w:shd w:val="clear" w:color="auto" w:fill="auto"/>
            <w:tcMar>
              <w:left w:w="43" w:type="dxa"/>
              <w:right w:w="43" w:type="dxa"/>
            </w:tcMar>
            <w:vAlign w:val="center"/>
            <w:hideMark/>
          </w:tcPr>
          <w:p w14:paraId="7C91FCA0" w14:textId="1ED83B67" w:rsidR="00866422" w:rsidRDefault="00866422" w:rsidP="00866422">
            <w:pPr>
              <w:jc w:val="right"/>
              <w:rPr>
                <w:color w:val="000000"/>
                <w:sz w:val="14"/>
                <w:szCs w:val="14"/>
              </w:rPr>
            </w:pPr>
            <w:r>
              <w:rPr>
                <w:color w:val="000000"/>
                <w:sz w:val="14"/>
                <w:szCs w:val="14"/>
              </w:rPr>
              <w:t>173,786</w:t>
            </w:r>
          </w:p>
        </w:tc>
        <w:tc>
          <w:tcPr>
            <w:tcW w:w="900" w:type="dxa"/>
            <w:tcBorders>
              <w:top w:val="nil"/>
              <w:left w:val="nil"/>
              <w:bottom w:val="nil"/>
              <w:right w:val="nil"/>
            </w:tcBorders>
            <w:shd w:val="clear" w:color="auto" w:fill="auto"/>
            <w:tcMar>
              <w:left w:w="43" w:type="dxa"/>
              <w:right w:w="43" w:type="dxa"/>
            </w:tcMar>
            <w:vAlign w:val="center"/>
            <w:hideMark/>
          </w:tcPr>
          <w:p w14:paraId="079571A7" w14:textId="06663AB7" w:rsidR="00866422" w:rsidRDefault="00866422" w:rsidP="00866422">
            <w:pPr>
              <w:jc w:val="right"/>
              <w:rPr>
                <w:color w:val="000000"/>
                <w:sz w:val="14"/>
                <w:szCs w:val="14"/>
              </w:rPr>
            </w:pPr>
            <w:r>
              <w:rPr>
                <w:color w:val="000000"/>
                <w:sz w:val="14"/>
                <w:szCs w:val="14"/>
              </w:rPr>
              <w:t>16,512.3</w:t>
            </w:r>
          </w:p>
        </w:tc>
      </w:tr>
      <w:tr w:rsidR="00866422" w:rsidRPr="00817E56" w14:paraId="0FD22911"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72BBEE0" w14:textId="77777777" w:rsidR="00866422" w:rsidRPr="00817E56" w:rsidRDefault="00866422" w:rsidP="0045572F">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14:paraId="54466D2B" w14:textId="3185C069" w:rsidR="00866422" w:rsidRDefault="00866422" w:rsidP="00866422">
            <w:pPr>
              <w:jc w:val="right"/>
              <w:rPr>
                <w:color w:val="000000"/>
                <w:sz w:val="14"/>
                <w:szCs w:val="14"/>
              </w:rPr>
            </w:pPr>
            <w:r>
              <w:rPr>
                <w:color w:val="000000"/>
                <w:sz w:val="14"/>
                <w:szCs w:val="14"/>
              </w:rPr>
              <w:t>21,259</w:t>
            </w:r>
          </w:p>
        </w:tc>
        <w:tc>
          <w:tcPr>
            <w:tcW w:w="820" w:type="dxa"/>
            <w:tcBorders>
              <w:top w:val="nil"/>
              <w:left w:val="nil"/>
              <w:bottom w:val="nil"/>
              <w:right w:val="nil"/>
            </w:tcBorders>
            <w:shd w:val="clear" w:color="auto" w:fill="auto"/>
            <w:tcMar>
              <w:left w:w="43" w:type="dxa"/>
              <w:right w:w="43" w:type="dxa"/>
            </w:tcMar>
            <w:vAlign w:val="center"/>
            <w:hideMark/>
          </w:tcPr>
          <w:p w14:paraId="2CD6E3A3" w14:textId="12E99C8F" w:rsidR="00866422" w:rsidRDefault="00866422" w:rsidP="00866422">
            <w:pPr>
              <w:jc w:val="right"/>
              <w:rPr>
                <w:color w:val="000000"/>
                <w:sz w:val="14"/>
                <w:szCs w:val="14"/>
              </w:rPr>
            </w:pPr>
            <w:r>
              <w:rPr>
                <w:color w:val="000000"/>
                <w:sz w:val="14"/>
                <w:szCs w:val="14"/>
              </w:rPr>
              <w:t>3,226.8</w:t>
            </w:r>
          </w:p>
        </w:tc>
        <w:tc>
          <w:tcPr>
            <w:tcW w:w="720" w:type="dxa"/>
            <w:tcBorders>
              <w:top w:val="nil"/>
              <w:left w:val="nil"/>
              <w:bottom w:val="nil"/>
              <w:right w:val="nil"/>
            </w:tcBorders>
            <w:shd w:val="clear" w:color="auto" w:fill="auto"/>
            <w:tcMar>
              <w:left w:w="43" w:type="dxa"/>
              <w:right w:w="43" w:type="dxa"/>
            </w:tcMar>
            <w:vAlign w:val="center"/>
            <w:hideMark/>
          </w:tcPr>
          <w:p w14:paraId="4AE7B5F6" w14:textId="3E764F75" w:rsidR="00866422" w:rsidRDefault="00866422" w:rsidP="00866422">
            <w:pPr>
              <w:jc w:val="right"/>
              <w:rPr>
                <w:color w:val="000000"/>
                <w:sz w:val="14"/>
                <w:szCs w:val="14"/>
              </w:rPr>
            </w:pPr>
            <w:r>
              <w:rPr>
                <w:color w:val="000000"/>
                <w:sz w:val="14"/>
                <w:szCs w:val="14"/>
              </w:rPr>
              <w:t>45,801</w:t>
            </w:r>
          </w:p>
        </w:tc>
        <w:tc>
          <w:tcPr>
            <w:tcW w:w="865" w:type="dxa"/>
            <w:tcBorders>
              <w:top w:val="nil"/>
              <w:left w:val="nil"/>
              <w:bottom w:val="nil"/>
              <w:right w:val="nil"/>
            </w:tcBorders>
            <w:shd w:val="clear" w:color="auto" w:fill="auto"/>
            <w:tcMar>
              <w:left w:w="43" w:type="dxa"/>
              <w:right w:w="43" w:type="dxa"/>
            </w:tcMar>
            <w:vAlign w:val="center"/>
            <w:hideMark/>
          </w:tcPr>
          <w:p w14:paraId="363C7EBA" w14:textId="4C092117" w:rsidR="00866422" w:rsidRDefault="00866422" w:rsidP="00866422">
            <w:pPr>
              <w:jc w:val="right"/>
              <w:rPr>
                <w:color w:val="000000"/>
                <w:sz w:val="14"/>
                <w:szCs w:val="14"/>
              </w:rPr>
            </w:pPr>
            <w:r>
              <w:rPr>
                <w:color w:val="000000"/>
                <w:sz w:val="14"/>
                <w:szCs w:val="14"/>
              </w:rPr>
              <w:t>6,441.0</w:t>
            </w:r>
          </w:p>
        </w:tc>
        <w:tc>
          <w:tcPr>
            <w:tcW w:w="720" w:type="dxa"/>
            <w:tcBorders>
              <w:top w:val="nil"/>
              <w:left w:val="nil"/>
              <w:bottom w:val="nil"/>
              <w:right w:val="nil"/>
            </w:tcBorders>
            <w:shd w:val="clear" w:color="auto" w:fill="auto"/>
            <w:tcMar>
              <w:left w:w="43" w:type="dxa"/>
              <w:right w:w="43" w:type="dxa"/>
            </w:tcMar>
            <w:vAlign w:val="center"/>
            <w:hideMark/>
          </w:tcPr>
          <w:p w14:paraId="49D66FAD" w14:textId="691528C0" w:rsidR="00866422" w:rsidRDefault="00866422" w:rsidP="00866422">
            <w:pPr>
              <w:jc w:val="right"/>
              <w:rPr>
                <w:color w:val="000000"/>
                <w:sz w:val="14"/>
                <w:szCs w:val="14"/>
              </w:rPr>
            </w:pPr>
            <w:r>
              <w:rPr>
                <w:color w:val="000000"/>
                <w:sz w:val="14"/>
                <w:szCs w:val="14"/>
              </w:rPr>
              <w:t>620</w:t>
            </w:r>
          </w:p>
        </w:tc>
        <w:tc>
          <w:tcPr>
            <w:tcW w:w="810" w:type="dxa"/>
            <w:tcBorders>
              <w:top w:val="nil"/>
              <w:left w:val="nil"/>
              <w:bottom w:val="nil"/>
              <w:right w:val="nil"/>
            </w:tcBorders>
            <w:shd w:val="clear" w:color="auto" w:fill="auto"/>
            <w:tcMar>
              <w:left w:w="43" w:type="dxa"/>
              <w:right w:w="43" w:type="dxa"/>
            </w:tcMar>
            <w:vAlign w:val="center"/>
            <w:hideMark/>
          </w:tcPr>
          <w:p w14:paraId="42870BFA" w14:textId="220E7A5A" w:rsidR="00866422" w:rsidRDefault="00866422" w:rsidP="00866422">
            <w:pPr>
              <w:jc w:val="right"/>
              <w:rPr>
                <w:color w:val="000000"/>
                <w:sz w:val="14"/>
                <w:szCs w:val="14"/>
              </w:rPr>
            </w:pPr>
            <w:r>
              <w:rPr>
                <w:color w:val="000000"/>
                <w:sz w:val="14"/>
                <w:szCs w:val="14"/>
              </w:rPr>
              <w:t>87.8</w:t>
            </w:r>
          </w:p>
        </w:tc>
        <w:tc>
          <w:tcPr>
            <w:tcW w:w="738" w:type="dxa"/>
            <w:tcBorders>
              <w:top w:val="nil"/>
              <w:left w:val="nil"/>
              <w:bottom w:val="nil"/>
              <w:right w:val="nil"/>
            </w:tcBorders>
            <w:shd w:val="clear" w:color="auto" w:fill="auto"/>
            <w:tcMar>
              <w:left w:w="43" w:type="dxa"/>
              <w:right w:w="43" w:type="dxa"/>
            </w:tcMar>
            <w:vAlign w:val="center"/>
            <w:hideMark/>
          </w:tcPr>
          <w:p w14:paraId="51E33E46" w14:textId="4E98F071" w:rsidR="00866422" w:rsidRDefault="00866422" w:rsidP="00866422">
            <w:pPr>
              <w:jc w:val="right"/>
              <w:rPr>
                <w:color w:val="000000"/>
                <w:sz w:val="14"/>
                <w:szCs w:val="14"/>
              </w:rPr>
            </w:pPr>
            <w:r>
              <w:rPr>
                <w:color w:val="000000"/>
                <w:sz w:val="14"/>
                <w:szCs w:val="14"/>
              </w:rPr>
              <w:t>1,964</w:t>
            </w:r>
          </w:p>
        </w:tc>
        <w:tc>
          <w:tcPr>
            <w:tcW w:w="702" w:type="dxa"/>
            <w:tcBorders>
              <w:top w:val="nil"/>
              <w:left w:val="nil"/>
              <w:bottom w:val="nil"/>
              <w:right w:val="nil"/>
            </w:tcBorders>
            <w:shd w:val="clear" w:color="auto" w:fill="auto"/>
            <w:tcMar>
              <w:left w:w="43" w:type="dxa"/>
              <w:right w:w="43" w:type="dxa"/>
            </w:tcMar>
            <w:vAlign w:val="center"/>
            <w:hideMark/>
          </w:tcPr>
          <w:p w14:paraId="15D8F613" w14:textId="128A36C2" w:rsidR="00866422" w:rsidRDefault="00866422" w:rsidP="00866422">
            <w:pPr>
              <w:jc w:val="right"/>
              <w:rPr>
                <w:color w:val="000000"/>
                <w:sz w:val="14"/>
                <w:szCs w:val="14"/>
              </w:rPr>
            </w:pPr>
            <w:r>
              <w:rPr>
                <w:color w:val="000000"/>
                <w:sz w:val="14"/>
                <w:szCs w:val="14"/>
              </w:rPr>
              <w:t>272.2</w:t>
            </w:r>
          </w:p>
        </w:tc>
        <w:tc>
          <w:tcPr>
            <w:tcW w:w="810" w:type="dxa"/>
            <w:tcBorders>
              <w:top w:val="nil"/>
              <w:left w:val="nil"/>
              <w:bottom w:val="nil"/>
              <w:right w:val="nil"/>
            </w:tcBorders>
            <w:shd w:val="clear" w:color="auto" w:fill="auto"/>
            <w:tcMar>
              <w:left w:w="43" w:type="dxa"/>
              <w:right w:w="43" w:type="dxa"/>
            </w:tcMar>
            <w:vAlign w:val="center"/>
            <w:hideMark/>
          </w:tcPr>
          <w:p w14:paraId="3F64E6EF" w14:textId="109C46B1" w:rsidR="00866422" w:rsidRDefault="00866422" w:rsidP="00866422">
            <w:pPr>
              <w:jc w:val="right"/>
              <w:rPr>
                <w:color w:val="000000"/>
                <w:sz w:val="14"/>
                <w:szCs w:val="14"/>
              </w:rPr>
            </w:pPr>
            <w:r>
              <w:rPr>
                <w:color w:val="000000"/>
                <w:sz w:val="14"/>
                <w:szCs w:val="14"/>
              </w:rPr>
              <w:t>1,092,026</w:t>
            </w:r>
          </w:p>
        </w:tc>
        <w:tc>
          <w:tcPr>
            <w:tcW w:w="900" w:type="dxa"/>
            <w:tcBorders>
              <w:top w:val="nil"/>
              <w:left w:val="nil"/>
              <w:bottom w:val="nil"/>
              <w:right w:val="nil"/>
            </w:tcBorders>
            <w:shd w:val="clear" w:color="auto" w:fill="auto"/>
            <w:tcMar>
              <w:left w:w="43" w:type="dxa"/>
              <w:right w:w="43" w:type="dxa"/>
            </w:tcMar>
            <w:vAlign w:val="center"/>
            <w:hideMark/>
          </w:tcPr>
          <w:p w14:paraId="1CFC22DD" w14:textId="723DEC90" w:rsidR="00866422" w:rsidRDefault="00866422" w:rsidP="00866422">
            <w:pPr>
              <w:jc w:val="right"/>
              <w:rPr>
                <w:color w:val="000000"/>
                <w:sz w:val="14"/>
                <w:szCs w:val="14"/>
              </w:rPr>
            </w:pPr>
            <w:r>
              <w:rPr>
                <w:color w:val="000000"/>
                <w:sz w:val="14"/>
                <w:szCs w:val="14"/>
              </w:rPr>
              <w:t>155,615.5</w:t>
            </w:r>
          </w:p>
        </w:tc>
      </w:tr>
      <w:tr w:rsidR="00866422" w:rsidRPr="00817E56" w14:paraId="28936EB0"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C7E2E2C" w14:textId="77777777" w:rsidR="00866422" w:rsidRPr="00817E56" w:rsidRDefault="00866422" w:rsidP="0045572F">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14:paraId="5FBDFBEA" w14:textId="13245080" w:rsidR="00866422" w:rsidRDefault="00866422" w:rsidP="00866422">
            <w:pPr>
              <w:jc w:val="right"/>
              <w:rPr>
                <w:color w:val="000000"/>
                <w:sz w:val="14"/>
                <w:szCs w:val="14"/>
              </w:rPr>
            </w:pPr>
            <w:r>
              <w:rPr>
                <w:color w:val="000000"/>
                <w:sz w:val="14"/>
                <w:szCs w:val="14"/>
              </w:rPr>
              <w:t>12,674</w:t>
            </w:r>
          </w:p>
        </w:tc>
        <w:tc>
          <w:tcPr>
            <w:tcW w:w="820" w:type="dxa"/>
            <w:tcBorders>
              <w:top w:val="nil"/>
              <w:left w:val="nil"/>
              <w:bottom w:val="nil"/>
              <w:right w:val="nil"/>
            </w:tcBorders>
            <w:shd w:val="clear" w:color="auto" w:fill="auto"/>
            <w:tcMar>
              <w:left w:w="43" w:type="dxa"/>
              <w:right w:w="43" w:type="dxa"/>
            </w:tcMar>
            <w:vAlign w:val="center"/>
            <w:hideMark/>
          </w:tcPr>
          <w:p w14:paraId="1676271D" w14:textId="3A075B3D" w:rsidR="00866422" w:rsidRDefault="00866422" w:rsidP="00866422">
            <w:pPr>
              <w:jc w:val="right"/>
              <w:rPr>
                <w:color w:val="000000"/>
                <w:sz w:val="14"/>
                <w:szCs w:val="14"/>
              </w:rPr>
            </w:pPr>
            <w:r>
              <w:rPr>
                <w:color w:val="000000"/>
                <w:sz w:val="14"/>
                <w:szCs w:val="14"/>
              </w:rPr>
              <w:t>3,102.4</w:t>
            </w:r>
          </w:p>
        </w:tc>
        <w:tc>
          <w:tcPr>
            <w:tcW w:w="720" w:type="dxa"/>
            <w:tcBorders>
              <w:top w:val="nil"/>
              <w:left w:val="nil"/>
              <w:bottom w:val="nil"/>
              <w:right w:val="nil"/>
            </w:tcBorders>
            <w:shd w:val="clear" w:color="auto" w:fill="auto"/>
            <w:tcMar>
              <w:left w:w="43" w:type="dxa"/>
              <w:right w:w="43" w:type="dxa"/>
            </w:tcMar>
            <w:vAlign w:val="center"/>
            <w:hideMark/>
          </w:tcPr>
          <w:p w14:paraId="4DC7349D" w14:textId="19C1BE85" w:rsidR="00866422" w:rsidRDefault="00866422" w:rsidP="00866422">
            <w:pPr>
              <w:jc w:val="right"/>
              <w:rPr>
                <w:color w:val="000000"/>
                <w:sz w:val="14"/>
                <w:szCs w:val="14"/>
              </w:rPr>
            </w:pPr>
            <w:r>
              <w:rPr>
                <w:color w:val="000000"/>
                <w:sz w:val="14"/>
                <w:szCs w:val="14"/>
              </w:rPr>
              <w:t>19,971</w:t>
            </w:r>
          </w:p>
        </w:tc>
        <w:tc>
          <w:tcPr>
            <w:tcW w:w="865" w:type="dxa"/>
            <w:tcBorders>
              <w:top w:val="nil"/>
              <w:left w:val="nil"/>
              <w:bottom w:val="nil"/>
              <w:right w:val="nil"/>
            </w:tcBorders>
            <w:shd w:val="clear" w:color="auto" w:fill="auto"/>
            <w:tcMar>
              <w:left w:w="43" w:type="dxa"/>
              <w:right w:w="43" w:type="dxa"/>
            </w:tcMar>
            <w:vAlign w:val="center"/>
            <w:hideMark/>
          </w:tcPr>
          <w:p w14:paraId="6E3A43E6" w14:textId="51AEEFA9" w:rsidR="00866422" w:rsidRDefault="00866422" w:rsidP="00866422">
            <w:pPr>
              <w:jc w:val="right"/>
              <w:rPr>
                <w:color w:val="000000"/>
                <w:sz w:val="14"/>
                <w:szCs w:val="14"/>
              </w:rPr>
            </w:pPr>
            <w:r>
              <w:rPr>
                <w:color w:val="000000"/>
                <w:sz w:val="14"/>
                <w:szCs w:val="14"/>
              </w:rPr>
              <w:t>4,884.9</w:t>
            </w:r>
          </w:p>
        </w:tc>
        <w:tc>
          <w:tcPr>
            <w:tcW w:w="720" w:type="dxa"/>
            <w:tcBorders>
              <w:top w:val="nil"/>
              <w:left w:val="nil"/>
              <w:bottom w:val="nil"/>
              <w:right w:val="nil"/>
            </w:tcBorders>
            <w:shd w:val="clear" w:color="auto" w:fill="auto"/>
            <w:tcMar>
              <w:left w:w="43" w:type="dxa"/>
              <w:right w:w="43" w:type="dxa"/>
            </w:tcMar>
            <w:vAlign w:val="center"/>
            <w:hideMark/>
          </w:tcPr>
          <w:p w14:paraId="4C4BB8BA" w14:textId="3C748F36" w:rsidR="00866422" w:rsidRDefault="00866422" w:rsidP="00866422">
            <w:pPr>
              <w:jc w:val="right"/>
              <w:rPr>
                <w:color w:val="000000"/>
                <w:sz w:val="14"/>
                <w:szCs w:val="14"/>
              </w:rPr>
            </w:pPr>
            <w:r>
              <w:rPr>
                <w:color w:val="000000"/>
                <w:sz w:val="14"/>
                <w:szCs w:val="14"/>
              </w:rPr>
              <w:t>1,092</w:t>
            </w:r>
          </w:p>
        </w:tc>
        <w:tc>
          <w:tcPr>
            <w:tcW w:w="810" w:type="dxa"/>
            <w:tcBorders>
              <w:top w:val="nil"/>
              <w:left w:val="nil"/>
              <w:bottom w:val="nil"/>
              <w:right w:val="nil"/>
            </w:tcBorders>
            <w:shd w:val="clear" w:color="auto" w:fill="auto"/>
            <w:tcMar>
              <w:left w:w="43" w:type="dxa"/>
              <w:right w:w="43" w:type="dxa"/>
            </w:tcMar>
            <w:vAlign w:val="center"/>
            <w:hideMark/>
          </w:tcPr>
          <w:p w14:paraId="0FFAA040" w14:textId="4249BD2D" w:rsidR="00866422" w:rsidRDefault="00866422" w:rsidP="00866422">
            <w:pPr>
              <w:jc w:val="right"/>
              <w:rPr>
                <w:color w:val="000000"/>
                <w:sz w:val="14"/>
                <w:szCs w:val="14"/>
              </w:rPr>
            </w:pPr>
            <w:r>
              <w:rPr>
                <w:color w:val="000000"/>
                <w:sz w:val="14"/>
                <w:szCs w:val="14"/>
              </w:rPr>
              <w:t>294.1</w:t>
            </w:r>
          </w:p>
        </w:tc>
        <w:tc>
          <w:tcPr>
            <w:tcW w:w="738" w:type="dxa"/>
            <w:tcBorders>
              <w:top w:val="nil"/>
              <w:left w:val="nil"/>
              <w:bottom w:val="nil"/>
              <w:right w:val="nil"/>
            </w:tcBorders>
            <w:shd w:val="clear" w:color="auto" w:fill="auto"/>
            <w:tcMar>
              <w:left w:w="43" w:type="dxa"/>
              <w:right w:w="43" w:type="dxa"/>
            </w:tcMar>
            <w:vAlign w:val="center"/>
            <w:hideMark/>
          </w:tcPr>
          <w:p w14:paraId="1CE26136" w14:textId="5BC5C25D" w:rsidR="00866422" w:rsidRDefault="00866422" w:rsidP="00866422">
            <w:pPr>
              <w:jc w:val="right"/>
              <w:rPr>
                <w:color w:val="000000"/>
                <w:sz w:val="14"/>
                <w:szCs w:val="14"/>
              </w:rPr>
            </w:pPr>
            <w:r>
              <w:rPr>
                <w:color w:val="000000"/>
                <w:sz w:val="14"/>
                <w:szCs w:val="14"/>
              </w:rPr>
              <w:t>739</w:t>
            </w:r>
          </w:p>
        </w:tc>
        <w:tc>
          <w:tcPr>
            <w:tcW w:w="702" w:type="dxa"/>
            <w:tcBorders>
              <w:top w:val="nil"/>
              <w:left w:val="nil"/>
              <w:bottom w:val="nil"/>
              <w:right w:val="nil"/>
            </w:tcBorders>
            <w:shd w:val="clear" w:color="auto" w:fill="auto"/>
            <w:tcMar>
              <w:left w:w="43" w:type="dxa"/>
              <w:right w:w="43" w:type="dxa"/>
            </w:tcMar>
            <w:vAlign w:val="center"/>
            <w:hideMark/>
          </w:tcPr>
          <w:p w14:paraId="33B823AB" w14:textId="3BD3102D" w:rsidR="00866422" w:rsidRDefault="00866422" w:rsidP="00866422">
            <w:pPr>
              <w:jc w:val="right"/>
              <w:rPr>
                <w:color w:val="000000"/>
                <w:sz w:val="14"/>
                <w:szCs w:val="14"/>
              </w:rPr>
            </w:pPr>
            <w:r>
              <w:rPr>
                <w:color w:val="000000"/>
                <w:sz w:val="14"/>
                <w:szCs w:val="14"/>
              </w:rPr>
              <w:t>186.9</w:t>
            </w:r>
          </w:p>
        </w:tc>
        <w:tc>
          <w:tcPr>
            <w:tcW w:w="810" w:type="dxa"/>
            <w:tcBorders>
              <w:top w:val="nil"/>
              <w:left w:val="nil"/>
              <w:bottom w:val="nil"/>
              <w:right w:val="nil"/>
            </w:tcBorders>
            <w:shd w:val="clear" w:color="auto" w:fill="auto"/>
            <w:tcMar>
              <w:left w:w="43" w:type="dxa"/>
              <w:right w:w="43" w:type="dxa"/>
            </w:tcMar>
            <w:vAlign w:val="center"/>
            <w:hideMark/>
          </w:tcPr>
          <w:p w14:paraId="3A3D22CD" w14:textId="1286AAED" w:rsidR="00866422" w:rsidRDefault="00866422" w:rsidP="00866422">
            <w:pPr>
              <w:jc w:val="right"/>
              <w:rPr>
                <w:color w:val="000000"/>
                <w:sz w:val="14"/>
                <w:szCs w:val="14"/>
              </w:rPr>
            </w:pPr>
            <w:r>
              <w:rPr>
                <w:color w:val="000000"/>
                <w:sz w:val="14"/>
                <w:szCs w:val="14"/>
              </w:rPr>
              <w:t>489,049</w:t>
            </w:r>
          </w:p>
        </w:tc>
        <w:tc>
          <w:tcPr>
            <w:tcW w:w="900" w:type="dxa"/>
            <w:tcBorders>
              <w:top w:val="nil"/>
              <w:left w:val="nil"/>
              <w:bottom w:val="nil"/>
              <w:right w:val="nil"/>
            </w:tcBorders>
            <w:shd w:val="clear" w:color="auto" w:fill="auto"/>
            <w:tcMar>
              <w:left w:w="43" w:type="dxa"/>
              <w:right w:w="43" w:type="dxa"/>
            </w:tcMar>
            <w:vAlign w:val="center"/>
            <w:hideMark/>
          </w:tcPr>
          <w:p w14:paraId="566CD77B" w14:textId="736FB2A7" w:rsidR="00866422" w:rsidRDefault="00866422" w:rsidP="00866422">
            <w:pPr>
              <w:jc w:val="right"/>
              <w:rPr>
                <w:color w:val="000000"/>
                <w:sz w:val="14"/>
                <w:szCs w:val="14"/>
              </w:rPr>
            </w:pPr>
            <w:r>
              <w:rPr>
                <w:color w:val="000000"/>
                <w:sz w:val="14"/>
                <w:szCs w:val="14"/>
              </w:rPr>
              <w:t>118,306.7</w:t>
            </w:r>
          </w:p>
        </w:tc>
      </w:tr>
      <w:tr w:rsidR="00866422" w:rsidRPr="00817E56" w14:paraId="6DE6CC9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B0A2A15" w14:textId="77777777" w:rsidR="00866422" w:rsidRPr="00817E56" w:rsidRDefault="00866422" w:rsidP="0045572F">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14:paraId="0FFD40CC" w14:textId="053B5E89" w:rsidR="00866422" w:rsidRDefault="00866422" w:rsidP="00866422">
            <w:pPr>
              <w:jc w:val="right"/>
              <w:rPr>
                <w:color w:val="000000"/>
                <w:sz w:val="14"/>
                <w:szCs w:val="14"/>
              </w:rPr>
            </w:pPr>
            <w:r>
              <w:rPr>
                <w:color w:val="000000"/>
                <w:sz w:val="14"/>
                <w:szCs w:val="14"/>
              </w:rPr>
              <w:t>11,351</w:t>
            </w:r>
          </w:p>
        </w:tc>
        <w:tc>
          <w:tcPr>
            <w:tcW w:w="820" w:type="dxa"/>
            <w:tcBorders>
              <w:top w:val="nil"/>
              <w:left w:val="nil"/>
              <w:bottom w:val="nil"/>
              <w:right w:val="nil"/>
            </w:tcBorders>
            <w:shd w:val="clear" w:color="auto" w:fill="auto"/>
            <w:tcMar>
              <w:left w:w="43" w:type="dxa"/>
              <w:right w:w="43" w:type="dxa"/>
            </w:tcMar>
            <w:vAlign w:val="center"/>
            <w:hideMark/>
          </w:tcPr>
          <w:p w14:paraId="01AB8B6F" w14:textId="78F5C826" w:rsidR="00866422" w:rsidRDefault="00866422" w:rsidP="00866422">
            <w:pPr>
              <w:jc w:val="right"/>
              <w:rPr>
                <w:color w:val="000000"/>
                <w:sz w:val="14"/>
                <w:szCs w:val="14"/>
              </w:rPr>
            </w:pPr>
            <w:r>
              <w:rPr>
                <w:color w:val="000000"/>
                <w:sz w:val="14"/>
                <w:szCs w:val="14"/>
              </w:rPr>
              <w:t>4,019.0</w:t>
            </w:r>
          </w:p>
        </w:tc>
        <w:tc>
          <w:tcPr>
            <w:tcW w:w="720" w:type="dxa"/>
            <w:tcBorders>
              <w:top w:val="nil"/>
              <w:left w:val="nil"/>
              <w:bottom w:val="nil"/>
              <w:right w:val="nil"/>
            </w:tcBorders>
            <w:shd w:val="clear" w:color="auto" w:fill="auto"/>
            <w:tcMar>
              <w:left w:w="43" w:type="dxa"/>
              <w:right w:w="43" w:type="dxa"/>
            </w:tcMar>
            <w:vAlign w:val="center"/>
            <w:hideMark/>
          </w:tcPr>
          <w:p w14:paraId="2D10D314" w14:textId="5A480EAE" w:rsidR="00866422" w:rsidRDefault="00866422" w:rsidP="00866422">
            <w:pPr>
              <w:jc w:val="right"/>
              <w:rPr>
                <w:color w:val="000000"/>
                <w:sz w:val="14"/>
                <w:szCs w:val="14"/>
              </w:rPr>
            </w:pPr>
            <w:r>
              <w:rPr>
                <w:color w:val="000000"/>
                <w:sz w:val="14"/>
                <w:szCs w:val="14"/>
              </w:rPr>
              <w:t>13,710</w:t>
            </w:r>
          </w:p>
        </w:tc>
        <w:tc>
          <w:tcPr>
            <w:tcW w:w="865" w:type="dxa"/>
            <w:tcBorders>
              <w:top w:val="nil"/>
              <w:left w:val="nil"/>
              <w:bottom w:val="nil"/>
              <w:right w:val="nil"/>
            </w:tcBorders>
            <w:shd w:val="clear" w:color="auto" w:fill="auto"/>
            <w:tcMar>
              <w:left w:w="43" w:type="dxa"/>
              <w:right w:w="43" w:type="dxa"/>
            </w:tcMar>
            <w:vAlign w:val="center"/>
            <w:hideMark/>
          </w:tcPr>
          <w:p w14:paraId="797E711E" w14:textId="487A622D" w:rsidR="00866422" w:rsidRDefault="00866422" w:rsidP="00866422">
            <w:pPr>
              <w:jc w:val="right"/>
              <w:rPr>
                <w:color w:val="000000"/>
                <w:sz w:val="14"/>
                <w:szCs w:val="14"/>
              </w:rPr>
            </w:pPr>
            <w:r>
              <w:rPr>
                <w:color w:val="000000"/>
                <w:sz w:val="14"/>
                <w:szCs w:val="14"/>
              </w:rPr>
              <w:t>4,736.1</w:t>
            </w:r>
          </w:p>
        </w:tc>
        <w:tc>
          <w:tcPr>
            <w:tcW w:w="720" w:type="dxa"/>
            <w:tcBorders>
              <w:top w:val="nil"/>
              <w:left w:val="nil"/>
              <w:bottom w:val="nil"/>
              <w:right w:val="nil"/>
            </w:tcBorders>
            <w:shd w:val="clear" w:color="auto" w:fill="auto"/>
            <w:tcMar>
              <w:left w:w="43" w:type="dxa"/>
              <w:right w:w="43" w:type="dxa"/>
            </w:tcMar>
            <w:vAlign w:val="center"/>
            <w:hideMark/>
          </w:tcPr>
          <w:p w14:paraId="02C68E5A" w14:textId="3A6F8A65" w:rsidR="00866422" w:rsidRDefault="00866422" w:rsidP="00866422">
            <w:pPr>
              <w:jc w:val="right"/>
              <w:rPr>
                <w:color w:val="000000"/>
                <w:sz w:val="14"/>
                <w:szCs w:val="14"/>
              </w:rPr>
            </w:pPr>
            <w:r>
              <w:rPr>
                <w:color w:val="000000"/>
                <w:sz w:val="14"/>
                <w:szCs w:val="14"/>
              </w:rPr>
              <w:t>221</w:t>
            </w:r>
          </w:p>
        </w:tc>
        <w:tc>
          <w:tcPr>
            <w:tcW w:w="810" w:type="dxa"/>
            <w:tcBorders>
              <w:top w:val="nil"/>
              <w:left w:val="nil"/>
              <w:bottom w:val="nil"/>
              <w:right w:val="nil"/>
            </w:tcBorders>
            <w:shd w:val="clear" w:color="auto" w:fill="auto"/>
            <w:tcMar>
              <w:left w:w="43" w:type="dxa"/>
              <w:right w:w="43" w:type="dxa"/>
            </w:tcMar>
            <w:vAlign w:val="center"/>
            <w:hideMark/>
          </w:tcPr>
          <w:p w14:paraId="164FCF51" w14:textId="4A9F4ACC" w:rsidR="00866422" w:rsidRDefault="00866422" w:rsidP="00866422">
            <w:pPr>
              <w:jc w:val="right"/>
              <w:rPr>
                <w:color w:val="000000"/>
                <w:sz w:val="14"/>
                <w:szCs w:val="14"/>
              </w:rPr>
            </w:pPr>
            <w:r>
              <w:rPr>
                <w:color w:val="000000"/>
                <w:sz w:val="14"/>
                <w:szCs w:val="14"/>
              </w:rPr>
              <w:t>76.6</w:t>
            </w:r>
          </w:p>
        </w:tc>
        <w:tc>
          <w:tcPr>
            <w:tcW w:w="738" w:type="dxa"/>
            <w:tcBorders>
              <w:top w:val="nil"/>
              <w:left w:val="nil"/>
              <w:bottom w:val="nil"/>
              <w:right w:val="nil"/>
            </w:tcBorders>
            <w:shd w:val="clear" w:color="auto" w:fill="auto"/>
            <w:tcMar>
              <w:left w:w="43" w:type="dxa"/>
              <w:right w:w="43" w:type="dxa"/>
            </w:tcMar>
            <w:vAlign w:val="center"/>
            <w:hideMark/>
          </w:tcPr>
          <w:p w14:paraId="0ED107E2" w14:textId="50DA287A" w:rsidR="00866422" w:rsidRDefault="00866422" w:rsidP="00866422">
            <w:pPr>
              <w:jc w:val="right"/>
              <w:rPr>
                <w:color w:val="000000"/>
                <w:sz w:val="14"/>
                <w:szCs w:val="14"/>
              </w:rPr>
            </w:pPr>
            <w:r>
              <w:rPr>
                <w:color w:val="000000"/>
                <w:sz w:val="14"/>
                <w:szCs w:val="14"/>
              </w:rPr>
              <w:t>1,955</w:t>
            </w:r>
          </w:p>
        </w:tc>
        <w:tc>
          <w:tcPr>
            <w:tcW w:w="702" w:type="dxa"/>
            <w:tcBorders>
              <w:top w:val="nil"/>
              <w:left w:val="nil"/>
              <w:bottom w:val="nil"/>
              <w:right w:val="nil"/>
            </w:tcBorders>
            <w:shd w:val="clear" w:color="auto" w:fill="auto"/>
            <w:tcMar>
              <w:left w:w="43" w:type="dxa"/>
              <w:right w:w="43" w:type="dxa"/>
            </w:tcMar>
            <w:vAlign w:val="center"/>
            <w:hideMark/>
          </w:tcPr>
          <w:p w14:paraId="04282F17" w14:textId="78734ABA" w:rsidR="00866422" w:rsidRDefault="00866422" w:rsidP="00866422">
            <w:pPr>
              <w:jc w:val="right"/>
              <w:rPr>
                <w:color w:val="000000"/>
                <w:sz w:val="14"/>
                <w:szCs w:val="14"/>
              </w:rPr>
            </w:pPr>
            <w:r>
              <w:rPr>
                <w:color w:val="000000"/>
                <w:sz w:val="14"/>
                <w:szCs w:val="14"/>
              </w:rPr>
              <w:t>648.0</w:t>
            </w:r>
          </w:p>
        </w:tc>
        <w:tc>
          <w:tcPr>
            <w:tcW w:w="810" w:type="dxa"/>
            <w:tcBorders>
              <w:top w:val="nil"/>
              <w:left w:val="nil"/>
              <w:bottom w:val="nil"/>
              <w:right w:val="nil"/>
            </w:tcBorders>
            <w:shd w:val="clear" w:color="auto" w:fill="auto"/>
            <w:tcMar>
              <w:left w:w="43" w:type="dxa"/>
              <w:right w:w="43" w:type="dxa"/>
            </w:tcMar>
            <w:vAlign w:val="center"/>
            <w:hideMark/>
          </w:tcPr>
          <w:p w14:paraId="14A32B7F" w14:textId="6D5C1C18" w:rsidR="00866422" w:rsidRDefault="00866422" w:rsidP="00866422">
            <w:pPr>
              <w:jc w:val="right"/>
              <w:rPr>
                <w:color w:val="000000"/>
                <w:sz w:val="14"/>
                <w:szCs w:val="14"/>
              </w:rPr>
            </w:pPr>
            <w:r>
              <w:rPr>
                <w:color w:val="000000"/>
                <w:sz w:val="14"/>
                <w:szCs w:val="14"/>
              </w:rPr>
              <w:t>243,582</w:t>
            </w:r>
          </w:p>
        </w:tc>
        <w:tc>
          <w:tcPr>
            <w:tcW w:w="900" w:type="dxa"/>
            <w:tcBorders>
              <w:top w:val="nil"/>
              <w:left w:val="nil"/>
              <w:bottom w:val="nil"/>
              <w:right w:val="nil"/>
            </w:tcBorders>
            <w:shd w:val="clear" w:color="auto" w:fill="auto"/>
            <w:tcMar>
              <w:left w:w="43" w:type="dxa"/>
              <w:right w:w="43" w:type="dxa"/>
            </w:tcMar>
            <w:vAlign w:val="center"/>
            <w:hideMark/>
          </w:tcPr>
          <w:p w14:paraId="52C86C12" w14:textId="27B16FE6" w:rsidR="00866422" w:rsidRDefault="00866422" w:rsidP="00866422">
            <w:pPr>
              <w:jc w:val="right"/>
              <w:rPr>
                <w:color w:val="000000"/>
                <w:sz w:val="14"/>
                <w:szCs w:val="14"/>
              </w:rPr>
            </w:pPr>
            <w:r>
              <w:rPr>
                <w:color w:val="000000"/>
                <w:sz w:val="14"/>
                <w:szCs w:val="14"/>
              </w:rPr>
              <w:t>83,775.2</w:t>
            </w:r>
          </w:p>
        </w:tc>
      </w:tr>
      <w:tr w:rsidR="00866422" w:rsidRPr="00817E56" w14:paraId="7D76EDA8"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A42FBAB" w14:textId="77777777" w:rsidR="00866422" w:rsidRPr="00817E56" w:rsidRDefault="00866422" w:rsidP="0045572F">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14:paraId="06BDA811" w14:textId="789BE1A2" w:rsidR="00866422" w:rsidRDefault="00866422" w:rsidP="00866422">
            <w:pPr>
              <w:jc w:val="right"/>
              <w:rPr>
                <w:color w:val="000000"/>
                <w:sz w:val="14"/>
                <w:szCs w:val="14"/>
              </w:rPr>
            </w:pPr>
            <w:r>
              <w:rPr>
                <w:color w:val="000000"/>
                <w:sz w:val="14"/>
                <w:szCs w:val="14"/>
              </w:rPr>
              <w:t>9,554</w:t>
            </w:r>
          </w:p>
        </w:tc>
        <w:tc>
          <w:tcPr>
            <w:tcW w:w="820" w:type="dxa"/>
            <w:tcBorders>
              <w:top w:val="nil"/>
              <w:left w:val="nil"/>
              <w:bottom w:val="nil"/>
              <w:right w:val="nil"/>
            </w:tcBorders>
            <w:shd w:val="clear" w:color="auto" w:fill="auto"/>
            <w:tcMar>
              <w:left w:w="43" w:type="dxa"/>
              <w:right w:w="43" w:type="dxa"/>
            </w:tcMar>
            <w:vAlign w:val="center"/>
            <w:hideMark/>
          </w:tcPr>
          <w:p w14:paraId="34E53898" w14:textId="27E6505A" w:rsidR="00866422" w:rsidRDefault="00866422" w:rsidP="00866422">
            <w:pPr>
              <w:jc w:val="right"/>
              <w:rPr>
                <w:color w:val="000000"/>
                <w:sz w:val="14"/>
                <w:szCs w:val="14"/>
              </w:rPr>
            </w:pPr>
            <w:r>
              <w:rPr>
                <w:color w:val="000000"/>
                <w:sz w:val="14"/>
                <w:szCs w:val="14"/>
              </w:rPr>
              <w:t>4,307.5</w:t>
            </w:r>
          </w:p>
        </w:tc>
        <w:tc>
          <w:tcPr>
            <w:tcW w:w="720" w:type="dxa"/>
            <w:tcBorders>
              <w:top w:val="nil"/>
              <w:left w:val="nil"/>
              <w:bottom w:val="nil"/>
              <w:right w:val="nil"/>
            </w:tcBorders>
            <w:shd w:val="clear" w:color="auto" w:fill="auto"/>
            <w:tcMar>
              <w:left w:w="43" w:type="dxa"/>
              <w:right w:w="43" w:type="dxa"/>
            </w:tcMar>
            <w:vAlign w:val="center"/>
            <w:hideMark/>
          </w:tcPr>
          <w:p w14:paraId="58B8DD55" w14:textId="6467C079" w:rsidR="00866422" w:rsidRDefault="00866422" w:rsidP="00866422">
            <w:pPr>
              <w:jc w:val="right"/>
              <w:rPr>
                <w:color w:val="000000"/>
                <w:sz w:val="14"/>
                <w:szCs w:val="14"/>
              </w:rPr>
            </w:pPr>
            <w:r>
              <w:rPr>
                <w:color w:val="000000"/>
                <w:sz w:val="14"/>
                <w:szCs w:val="14"/>
              </w:rPr>
              <w:t>7,980</w:t>
            </w:r>
          </w:p>
        </w:tc>
        <w:tc>
          <w:tcPr>
            <w:tcW w:w="865" w:type="dxa"/>
            <w:tcBorders>
              <w:top w:val="nil"/>
              <w:left w:val="nil"/>
              <w:bottom w:val="nil"/>
              <w:right w:val="nil"/>
            </w:tcBorders>
            <w:shd w:val="clear" w:color="auto" w:fill="auto"/>
            <w:tcMar>
              <w:left w:w="43" w:type="dxa"/>
              <w:right w:w="43" w:type="dxa"/>
            </w:tcMar>
            <w:vAlign w:val="center"/>
            <w:hideMark/>
          </w:tcPr>
          <w:p w14:paraId="470FF5F9" w14:textId="3EF81ADB" w:rsidR="00866422" w:rsidRDefault="00866422" w:rsidP="00866422">
            <w:pPr>
              <w:jc w:val="right"/>
              <w:rPr>
                <w:color w:val="000000"/>
                <w:sz w:val="14"/>
                <w:szCs w:val="14"/>
              </w:rPr>
            </w:pPr>
            <w:r>
              <w:rPr>
                <w:color w:val="000000"/>
                <w:sz w:val="14"/>
                <w:szCs w:val="14"/>
              </w:rPr>
              <w:t>3,588.1</w:t>
            </w:r>
          </w:p>
        </w:tc>
        <w:tc>
          <w:tcPr>
            <w:tcW w:w="720" w:type="dxa"/>
            <w:tcBorders>
              <w:top w:val="nil"/>
              <w:left w:val="nil"/>
              <w:bottom w:val="nil"/>
              <w:right w:val="nil"/>
            </w:tcBorders>
            <w:shd w:val="clear" w:color="auto" w:fill="auto"/>
            <w:tcMar>
              <w:left w:w="43" w:type="dxa"/>
              <w:right w:w="43" w:type="dxa"/>
            </w:tcMar>
            <w:vAlign w:val="center"/>
            <w:hideMark/>
          </w:tcPr>
          <w:p w14:paraId="4A5C211B" w14:textId="44C01BF8" w:rsidR="00866422" w:rsidRDefault="00866422" w:rsidP="00866422">
            <w:pPr>
              <w:jc w:val="right"/>
              <w:rPr>
                <w:color w:val="000000"/>
                <w:sz w:val="14"/>
                <w:szCs w:val="14"/>
              </w:rPr>
            </w:pPr>
            <w:r>
              <w:rPr>
                <w:color w:val="000000"/>
                <w:sz w:val="14"/>
                <w:szCs w:val="14"/>
              </w:rPr>
              <w:t>270</w:t>
            </w:r>
          </w:p>
        </w:tc>
        <w:tc>
          <w:tcPr>
            <w:tcW w:w="810" w:type="dxa"/>
            <w:tcBorders>
              <w:top w:val="nil"/>
              <w:left w:val="nil"/>
              <w:bottom w:val="nil"/>
              <w:right w:val="nil"/>
            </w:tcBorders>
            <w:shd w:val="clear" w:color="auto" w:fill="auto"/>
            <w:tcMar>
              <w:left w:w="43" w:type="dxa"/>
              <w:right w:w="43" w:type="dxa"/>
            </w:tcMar>
            <w:vAlign w:val="center"/>
            <w:hideMark/>
          </w:tcPr>
          <w:p w14:paraId="4B6EE5DF" w14:textId="59F14AC2" w:rsidR="00866422" w:rsidRDefault="00866422" w:rsidP="00866422">
            <w:pPr>
              <w:jc w:val="right"/>
              <w:rPr>
                <w:color w:val="000000"/>
                <w:sz w:val="14"/>
                <w:szCs w:val="14"/>
              </w:rPr>
            </w:pPr>
            <w:r>
              <w:rPr>
                <w:color w:val="000000"/>
                <w:sz w:val="14"/>
                <w:szCs w:val="14"/>
              </w:rPr>
              <w:t>123.5</w:t>
            </w:r>
          </w:p>
        </w:tc>
        <w:tc>
          <w:tcPr>
            <w:tcW w:w="738" w:type="dxa"/>
            <w:tcBorders>
              <w:top w:val="nil"/>
              <w:left w:val="nil"/>
              <w:bottom w:val="nil"/>
              <w:right w:val="nil"/>
            </w:tcBorders>
            <w:shd w:val="clear" w:color="auto" w:fill="auto"/>
            <w:tcMar>
              <w:left w:w="43" w:type="dxa"/>
              <w:right w:w="43" w:type="dxa"/>
            </w:tcMar>
            <w:vAlign w:val="center"/>
            <w:hideMark/>
          </w:tcPr>
          <w:p w14:paraId="7875666A" w14:textId="2B28C2D3" w:rsidR="00866422" w:rsidRDefault="00866422" w:rsidP="00866422">
            <w:pPr>
              <w:jc w:val="right"/>
              <w:rPr>
                <w:color w:val="000000"/>
                <w:sz w:val="14"/>
                <w:szCs w:val="14"/>
              </w:rPr>
            </w:pPr>
            <w:r>
              <w:rPr>
                <w:color w:val="000000"/>
                <w:sz w:val="14"/>
                <w:szCs w:val="14"/>
              </w:rPr>
              <w:t>394</w:t>
            </w:r>
          </w:p>
        </w:tc>
        <w:tc>
          <w:tcPr>
            <w:tcW w:w="702" w:type="dxa"/>
            <w:tcBorders>
              <w:top w:val="nil"/>
              <w:left w:val="nil"/>
              <w:bottom w:val="nil"/>
              <w:right w:val="nil"/>
            </w:tcBorders>
            <w:shd w:val="clear" w:color="auto" w:fill="auto"/>
            <w:tcMar>
              <w:left w:w="43" w:type="dxa"/>
              <w:right w:w="43" w:type="dxa"/>
            </w:tcMar>
            <w:vAlign w:val="center"/>
            <w:hideMark/>
          </w:tcPr>
          <w:p w14:paraId="4AE6D882" w14:textId="47389829" w:rsidR="00866422" w:rsidRDefault="00866422" w:rsidP="00866422">
            <w:pPr>
              <w:jc w:val="right"/>
              <w:rPr>
                <w:color w:val="000000"/>
                <w:sz w:val="14"/>
                <w:szCs w:val="14"/>
              </w:rPr>
            </w:pPr>
            <w:r>
              <w:rPr>
                <w:color w:val="000000"/>
                <w:sz w:val="14"/>
                <w:szCs w:val="14"/>
              </w:rPr>
              <w:t>180.2</w:t>
            </w:r>
          </w:p>
        </w:tc>
        <w:tc>
          <w:tcPr>
            <w:tcW w:w="810" w:type="dxa"/>
            <w:tcBorders>
              <w:top w:val="nil"/>
              <w:left w:val="nil"/>
              <w:bottom w:val="nil"/>
              <w:right w:val="nil"/>
            </w:tcBorders>
            <w:shd w:val="clear" w:color="auto" w:fill="auto"/>
            <w:tcMar>
              <w:left w:w="43" w:type="dxa"/>
              <w:right w:w="43" w:type="dxa"/>
            </w:tcMar>
            <w:vAlign w:val="center"/>
            <w:hideMark/>
          </w:tcPr>
          <w:p w14:paraId="150CD190" w14:textId="5D062C01" w:rsidR="00866422" w:rsidRDefault="00866422" w:rsidP="00866422">
            <w:pPr>
              <w:jc w:val="right"/>
              <w:rPr>
                <w:color w:val="000000"/>
                <w:sz w:val="14"/>
                <w:szCs w:val="14"/>
              </w:rPr>
            </w:pPr>
            <w:r>
              <w:rPr>
                <w:color w:val="000000"/>
                <w:sz w:val="14"/>
                <w:szCs w:val="14"/>
              </w:rPr>
              <w:t>134,564</w:t>
            </w:r>
          </w:p>
        </w:tc>
        <w:tc>
          <w:tcPr>
            <w:tcW w:w="900" w:type="dxa"/>
            <w:tcBorders>
              <w:top w:val="nil"/>
              <w:left w:val="nil"/>
              <w:bottom w:val="nil"/>
              <w:right w:val="nil"/>
            </w:tcBorders>
            <w:shd w:val="clear" w:color="auto" w:fill="auto"/>
            <w:tcMar>
              <w:left w:w="43" w:type="dxa"/>
              <w:right w:w="43" w:type="dxa"/>
            </w:tcMar>
            <w:vAlign w:val="center"/>
            <w:hideMark/>
          </w:tcPr>
          <w:p w14:paraId="27D04F17" w14:textId="4AE85421" w:rsidR="00866422" w:rsidRDefault="00866422" w:rsidP="00866422">
            <w:pPr>
              <w:jc w:val="right"/>
              <w:rPr>
                <w:color w:val="000000"/>
                <w:sz w:val="14"/>
                <w:szCs w:val="14"/>
              </w:rPr>
            </w:pPr>
            <w:r>
              <w:rPr>
                <w:color w:val="000000"/>
                <w:sz w:val="14"/>
                <w:szCs w:val="14"/>
              </w:rPr>
              <w:t>60,411.7</w:t>
            </w:r>
          </w:p>
        </w:tc>
      </w:tr>
      <w:tr w:rsidR="00866422" w:rsidRPr="00817E56" w14:paraId="3C46AA06"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6885119" w14:textId="77777777" w:rsidR="00866422" w:rsidRPr="00817E56" w:rsidRDefault="00866422" w:rsidP="0045572F">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14:paraId="469C0AB7" w14:textId="174A48A8" w:rsidR="00866422" w:rsidRDefault="00866422" w:rsidP="00866422">
            <w:pPr>
              <w:jc w:val="right"/>
              <w:rPr>
                <w:color w:val="000000"/>
                <w:sz w:val="14"/>
                <w:szCs w:val="14"/>
              </w:rPr>
            </w:pPr>
            <w:r>
              <w:rPr>
                <w:color w:val="000000"/>
                <w:sz w:val="14"/>
                <w:szCs w:val="14"/>
              </w:rPr>
              <w:t>11,359</w:t>
            </w:r>
          </w:p>
        </w:tc>
        <w:tc>
          <w:tcPr>
            <w:tcW w:w="820" w:type="dxa"/>
            <w:tcBorders>
              <w:top w:val="nil"/>
              <w:left w:val="nil"/>
              <w:bottom w:val="nil"/>
              <w:right w:val="nil"/>
            </w:tcBorders>
            <w:shd w:val="clear" w:color="auto" w:fill="auto"/>
            <w:tcMar>
              <w:left w:w="43" w:type="dxa"/>
              <w:right w:w="43" w:type="dxa"/>
            </w:tcMar>
            <w:vAlign w:val="center"/>
            <w:hideMark/>
          </w:tcPr>
          <w:p w14:paraId="6B53F821" w14:textId="705AEC5C" w:rsidR="00866422" w:rsidRDefault="00866422" w:rsidP="00866422">
            <w:pPr>
              <w:jc w:val="right"/>
              <w:rPr>
                <w:color w:val="000000"/>
                <w:sz w:val="14"/>
                <w:szCs w:val="14"/>
              </w:rPr>
            </w:pPr>
            <w:r>
              <w:rPr>
                <w:color w:val="000000"/>
                <w:sz w:val="14"/>
                <w:szCs w:val="14"/>
              </w:rPr>
              <w:t>6,232.2</w:t>
            </w:r>
          </w:p>
        </w:tc>
        <w:tc>
          <w:tcPr>
            <w:tcW w:w="720" w:type="dxa"/>
            <w:tcBorders>
              <w:top w:val="nil"/>
              <w:left w:val="nil"/>
              <w:bottom w:val="nil"/>
              <w:right w:val="nil"/>
            </w:tcBorders>
            <w:shd w:val="clear" w:color="auto" w:fill="auto"/>
            <w:tcMar>
              <w:left w:w="43" w:type="dxa"/>
              <w:right w:w="43" w:type="dxa"/>
            </w:tcMar>
            <w:vAlign w:val="center"/>
            <w:hideMark/>
          </w:tcPr>
          <w:p w14:paraId="0F62E82D" w14:textId="58BFA398" w:rsidR="00866422" w:rsidRDefault="00866422" w:rsidP="00866422">
            <w:pPr>
              <w:jc w:val="right"/>
              <w:rPr>
                <w:color w:val="000000"/>
                <w:sz w:val="14"/>
                <w:szCs w:val="14"/>
              </w:rPr>
            </w:pPr>
            <w:r>
              <w:rPr>
                <w:color w:val="000000"/>
                <w:sz w:val="14"/>
                <w:szCs w:val="14"/>
              </w:rPr>
              <w:t>7,507</w:t>
            </w:r>
          </w:p>
        </w:tc>
        <w:tc>
          <w:tcPr>
            <w:tcW w:w="865" w:type="dxa"/>
            <w:tcBorders>
              <w:top w:val="nil"/>
              <w:left w:val="nil"/>
              <w:bottom w:val="nil"/>
              <w:right w:val="nil"/>
            </w:tcBorders>
            <w:shd w:val="clear" w:color="auto" w:fill="auto"/>
            <w:tcMar>
              <w:left w:w="43" w:type="dxa"/>
              <w:right w:w="43" w:type="dxa"/>
            </w:tcMar>
            <w:vAlign w:val="center"/>
            <w:hideMark/>
          </w:tcPr>
          <w:p w14:paraId="6071C643" w14:textId="0C0FD6F2" w:rsidR="00866422" w:rsidRDefault="00866422" w:rsidP="00866422">
            <w:pPr>
              <w:jc w:val="right"/>
              <w:rPr>
                <w:color w:val="000000"/>
                <w:sz w:val="14"/>
                <w:szCs w:val="14"/>
              </w:rPr>
            </w:pPr>
            <w:r>
              <w:rPr>
                <w:color w:val="000000"/>
                <w:sz w:val="14"/>
                <w:szCs w:val="14"/>
              </w:rPr>
              <w:t>4,127.8</w:t>
            </w:r>
          </w:p>
        </w:tc>
        <w:tc>
          <w:tcPr>
            <w:tcW w:w="720" w:type="dxa"/>
            <w:tcBorders>
              <w:top w:val="nil"/>
              <w:left w:val="nil"/>
              <w:bottom w:val="nil"/>
              <w:right w:val="nil"/>
            </w:tcBorders>
            <w:shd w:val="clear" w:color="auto" w:fill="auto"/>
            <w:tcMar>
              <w:left w:w="43" w:type="dxa"/>
              <w:right w:w="43" w:type="dxa"/>
            </w:tcMar>
            <w:vAlign w:val="center"/>
            <w:hideMark/>
          </w:tcPr>
          <w:p w14:paraId="07CFCFDC" w14:textId="15C2BA92" w:rsidR="00866422" w:rsidRDefault="00866422" w:rsidP="00866422">
            <w:pPr>
              <w:jc w:val="right"/>
              <w:rPr>
                <w:color w:val="000000"/>
                <w:sz w:val="14"/>
                <w:szCs w:val="14"/>
              </w:rPr>
            </w:pPr>
            <w:r>
              <w:rPr>
                <w:color w:val="000000"/>
                <w:sz w:val="14"/>
                <w:szCs w:val="14"/>
              </w:rPr>
              <w:t>247</w:t>
            </w:r>
          </w:p>
        </w:tc>
        <w:tc>
          <w:tcPr>
            <w:tcW w:w="810" w:type="dxa"/>
            <w:tcBorders>
              <w:top w:val="nil"/>
              <w:left w:val="nil"/>
              <w:bottom w:val="nil"/>
              <w:right w:val="nil"/>
            </w:tcBorders>
            <w:shd w:val="clear" w:color="auto" w:fill="auto"/>
            <w:tcMar>
              <w:left w:w="43" w:type="dxa"/>
              <w:right w:w="43" w:type="dxa"/>
            </w:tcMar>
            <w:vAlign w:val="center"/>
            <w:hideMark/>
          </w:tcPr>
          <w:p w14:paraId="4A65E464" w14:textId="37F56697" w:rsidR="00866422" w:rsidRDefault="00866422" w:rsidP="00866422">
            <w:pPr>
              <w:jc w:val="right"/>
              <w:rPr>
                <w:color w:val="000000"/>
                <w:sz w:val="14"/>
                <w:szCs w:val="14"/>
              </w:rPr>
            </w:pPr>
            <w:r>
              <w:rPr>
                <w:color w:val="000000"/>
                <w:sz w:val="14"/>
                <w:szCs w:val="14"/>
              </w:rPr>
              <w:t>137.5</w:t>
            </w:r>
          </w:p>
        </w:tc>
        <w:tc>
          <w:tcPr>
            <w:tcW w:w="738" w:type="dxa"/>
            <w:tcBorders>
              <w:top w:val="nil"/>
              <w:left w:val="nil"/>
              <w:bottom w:val="nil"/>
              <w:right w:val="nil"/>
            </w:tcBorders>
            <w:shd w:val="clear" w:color="auto" w:fill="auto"/>
            <w:tcMar>
              <w:left w:w="43" w:type="dxa"/>
              <w:right w:w="43" w:type="dxa"/>
            </w:tcMar>
            <w:vAlign w:val="center"/>
            <w:hideMark/>
          </w:tcPr>
          <w:p w14:paraId="41F7B661" w14:textId="71DF9DCC" w:rsidR="00866422" w:rsidRDefault="00866422" w:rsidP="00866422">
            <w:pPr>
              <w:jc w:val="right"/>
              <w:rPr>
                <w:color w:val="000000"/>
                <w:sz w:val="14"/>
                <w:szCs w:val="14"/>
              </w:rPr>
            </w:pPr>
            <w:r>
              <w:rPr>
                <w:color w:val="000000"/>
                <w:sz w:val="14"/>
                <w:szCs w:val="14"/>
              </w:rPr>
              <w:t>299</w:t>
            </w:r>
          </w:p>
        </w:tc>
        <w:tc>
          <w:tcPr>
            <w:tcW w:w="702" w:type="dxa"/>
            <w:tcBorders>
              <w:top w:val="nil"/>
              <w:left w:val="nil"/>
              <w:bottom w:val="nil"/>
              <w:right w:val="nil"/>
            </w:tcBorders>
            <w:shd w:val="clear" w:color="auto" w:fill="auto"/>
            <w:tcMar>
              <w:left w:w="43" w:type="dxa"/>
              <w:right w:w="43" w:type="dxa"/>
            </w:tcMar>
            <w:vAlign w:val="center"/>
            <w:hideMark/>
          </w:tcPr>
          <w:p w14:paraId="571C9036" w14:textId="137EA48A" w:rsidR="00866422" w:rsidRDefault="00866422" w:rsidP="00866422">
            <w:pPr>
              <w:jc w:val="right"/>
              <w:rPr>
                <w:color w:val="000000"/>
                <w:sz w:val="14"/>
                <w:szCs w:val="14"/>
              </w:rPr>
            </w:pPr>
            <w:r>
              <w:rPr>
                <w:color w:val="000000"/>
                <w:sz w:val="14"/>
                <w:szCs w:val="14"/>
              </w:rPr>
              <w:t>165.0</w:t>
            </w:r>
          </w:p>
        </w:tc>
        <w:tc>
          <w:tcPr>
            <w:tcW w:w="810" w:type="dxa"/>
            <w:tcBorders>
              <w:top w:val="nil"/>
              <w:left w:val="nil"/>
              <w:bottom w:val="nil"/>
              <w:right w:val="nil"/>
            </w:tcBorders>
            <w:shd w:val="clear" w:color="auto" w:fill="auto"/>
            <w:tcMar>
              <w:left w:w="43" w:type="dxa"/>
              <w:right w:w="43" w:type="dxa"/>
            </w:tcMar>
            <w:vAlign w:val="center"/>
            <w:hideMark/>
          </w:tcPr>
          <w:p w14:paraId="7DD553CF" w14:textId="12C5E383" w:rsidR="00866422" w:rsidRDefault="00866422" w:rsidP="00866422">
            <w:pPr>
              <w:jc w:val="right"/>
              <w:rPr>
                <w:color w:val="000000"/>
                <w:sz w:val="14"/>
                <w:szCs w:val="14"/>
              </w:rPr>
            </w:pPr>
            <w:r>
              <w:rPr>
                <w:color w:val="000000"/>
                <w:sz w:val="14"/>
                <w:szCs w:val="14"/>
              </w:rPr>
              <w:t>106,482</w:t>
            </w:r>
          </w:p>
        </w:tc>
        <w:tc>
          <w:tcPr>
            <w:tcW w:w="900" w:type="dxa"/>
            <w:tcBorders>
              <w:top w:val="nil"/>
              <w:left w:val="nil"/>
              <w:bottom w:val="nil"/>
              <w:right w:val="nil"/>
            </w:tcBorders>
            <w:shd w:val="clear" w:color="auto" w:fill="auto"/>
            <w:tcMar>
              <w:left w:w="43" w:type="dxa"/>
              <w:right w:w="43" w:type="dxa"/>
            </w:tcMar>
            <w:vAlign w:val="center"/>
            <w:hideMark/>
          </w:tcPr>
          <w:p w14:paraId="7BFD377D" w14:textId="77C99E2B" w:rsidR="00866422" w:rsidRDefault="00866422" w:rsidP="00866422">
            <w:pPr>
              <w:jc w:val="right"/>
              <w:rPr>
                <w:color w:val="000000"/>
                <w:sz w:val="14"/>
                <w:szCs w:val="14"/>
              </w:rPr>
            </w:pPr>
            <w:r>
              <w:rPr>
                <w:color w:val="000000"/>
                <w:sz w:val="14"/>
                <w:szCs w:val="14"/>
              </w:rPr>
              <w:t>58,052.6</w:t>
            </w:r>
          </w:p>
        </w:tc>
      </w:tr>
      <w:tr w:rsidR="00866422" w:rsidRPr="00817E56" w14:paraId="0AD9BE7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DF58C81" w14:textId="77777777" w:rsidR="00866422" w:rsidRPr="00817E56" w:rsidRDefault="00866422" w:rsidP="0045572F">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14:paraId="501C3962" w14:textId="1CF58B67" w:rsidR="00866422" w:rsidRDefault="00866422" w:rsidP="00866422">
            <w:pPr>
              <w:jc w:val="right"/>
              <w:rPr>
                <w:color w:val="000000"/>
                <w:sz w:val="14"/>
                <w:szCs w:val="14"/>
              </w:rPr>
            </w:pPr>
            <w:r>
              <w:rPr>
                <w:color w:val="000000"/>
                <w:sz w:val="14"/>
                <w:szCs w:val="14"/>
              </w:rPr>
              <w:t>6,686</w:t>
            </w:r>
          </w:p>
        </w:tc>
        <w:tc>
          <w:tcPr>
            <w:tcW w:w="820" w:type="dxa"/>
            <w:tcBorders>
              <w:top w:val="nil"/>
              <w:left w:val="nil"/>
              <w:bottom w:val="nil"/>
              <w:right w:val="nil"/>
            </w:tcBorders>
            <w:shd w:val="clear" w:color="auto" w:fill="auto"/>
            <w:tcMar>
              <w:left w:w="43" w:type="dxa"/>
              <w:right w:w="43" w:type="dxa"/>
            </w:tcMar>
            <w:vAlign w:val="center"/>
            <w:hideMark/>
          </w:tcPr>
          <w:p w14:paraId="65D23CA4" w14:textId="5BD6B49C" w:rsidR="00866422" w:rsidRDefault="00866422" w:rsidP="00866422">
            <w:pPr>
              <w:jc w:val="right"/>
              <w:rPr>
                <w:color w:val="000000"/>
                <w:sz w:val="14"/>
                <w:szCs w:val="14"/>
              </w:rPr>
            </w:pPr>
            <w:r>
              <w:rPr>
                <w:color w:val="000000"/>
                <w:sz w:val="14"/>
                <w:szCs w:val="14"/>
              </w:rPr>
              <w:t>4,349.9</w:t>
            </w:r>
          </w:p>
        </w:tc>
        <w:tc>
          <w:tcPr>
            <w:tcW w:w="720" w:type="dxa"/>
            <w:tcBorders>
              <w:top w:val="nil"/>
              <w:left w:val="nil"/>
              <w:bottom w:val="nil"/>
              <w:right w:val="nil"/>
            </w:tcBorders>
            <w:shd w:val="clear" w:color="auto" w:fill="auto"/>
            <w:tcMar>
              <w:left w:w="43" w:type="dxa"/>
              <w:right w:w="43" w:type="dxa"/>
            </w:tcMar>
            <w:vAlign w:val="center"/>
            <w:hideMark/>
          </w:tcPr>
          <w:p w14:paraId="4D6D49D3" w14:textId="460E8EB7" w:rsidR="00866422" w:rsidRDefault="00866422" w:rsidP="00866422">
            <w:pPr>
              <w:jc w:val="right"/>
              <w:rPr>
                <w:color w:val="000000"/>
                <w:sz w:val="14"/>
                <w:szCs w:val="14"/>
              </w:rPr>
            </w:pPr>
            <w:r>
              <w:rPr>
                <w:color w:val="000000"/>
                <w:sz w:val="14"/>
                <w:szCs w:val="14"/>
              </w:rPr>
              <w:t>4,556</w:t>
            </w:r>
          </w:p>
        </w:tc>
        <w:tc>
          <w:tcPr>
            <w:tcW w:w="865" w:type="dxa"/>
            <w:tcBorders>
              <w:top w:val="nil"/>
              <w:left w:val="nil"/>
              <w:bottom w:val="nil"/>
              <w:right w:val="nil"/>
            </w:tcBorders>
            <w:shd w:val="clear" w:color="auto" w:fill="auto"/>
            <w:tcMar>
              <w:left w:w="43" w:type="dxa"/>
              <w:right w:w="43" w:type="dxa"/>
            </w:tcMar>
            <w:vAlign w:val="center"/>
            <w:hideMark/>
          </w:tcPr>
          <w:p w14:paraId="74B61338" w14:textId="2359BEDF" w:rsidR="00866422" w:rsidRDefault="00866422" w:rsidP="00866422">
            <w:pPr>
              <w:jc w:val="right"/>
              <w:rPr>
                <w:color w:val="000000"/>
                <w:sz w:val="14"/>
                <w:szCs w:val="14"/>
              </w:rPr>
            </w:pPr>
            <w:r>
              <w:rPr>
                <w:color w:val="000000"/>
                <w:sz w:val="14"/>
                <w:szCs w:val="14"/>
              </w:rPr>
              <w:t>2,950.9</w:t>
            </w:r>
          </w:p>
        </w:tc>
        <w:tc>
          <w:tcPr>
            <w:tcW w:w="720" w:type="dxa"/>
            <w:tcBorders>
              <w:top w:val="nil"/>
              <w:left w:val="nil"/>
              <w:bottom w:val="nil"/>
              <w:right w:val="nil"/>
            </w:tcBorders>
            <w:shd w:val="clear" w:color="auto" w:fill="auto"/>
            <w:tcMar>
              <w:left w:w="43" w:type="dxa"/>
              <w:right w:w="43" w:type="dxa"/>
            </w:tcMar>
            <w:vAlign w:val="center"/>
            <w:hideMark/>
          </w:tcPr>
          <w:p w14:paraId="080C36F2" w14:textId="1A8BE481" w:rsidR="00866422" w:rsidRDefault="00866422" w:rsidP="00866422">
            <w:pPr>
              <w:jc w:val="right"/>
              <w:rPr>
                <w:color w:val="000000"/>
                <w:sz w:val="14"/>
                <w:szCs w:val="14"/>
              </w:rPr>
            </w:pPr>
            <w:r>
              <w:rPr>
                <w:color w:val="000000"/>
                <w:sz w:val="14"/>
                <w:szCs w:val="14"/>
              </w:rPr>
              <w:t>274</w:t>
            </w:r>
          </w:p>
        </w:tc>
        <w:tc>
          <w:tcPr>
            <w:tcW w:w="810" w:type="dxa"/>
            <w:tcBorders>
              <w:top w:val="nil"/>
              <w:left w:val="nil"/>
              <w:bottom w:val="nil"/>
              <w:right w:val="nil"/>
            </w:tcBorders>
            <w:shd w:val="clear" w:color="auto" w:fill="auto"/>
            <w:tcMar>
              <w:left w:w="43" w:type="dxa"/>
              <w:right w:w="43" w:type="dxa"/>
            </w:tcMar>
            <w:vAlign w:val="center"/>
            <w:hideMark/>
          </w:tcPr>
          <w:p w14:paraId="57A48F18" w14:textId="7383D6DA" w:rsidR="00866422" w:rsidRDefault="00866422" w:rsidP="00866422">
            <w:pPr>
              <w:jc w:val="right"/>
              <w:rPr>
                <w:color w:val="000000"/>
                <w:sz w:val="14"/>
                <w:szCs w:val="14"/>
              </w:rPr>
            </w:pPr>
            <w:r>
              <w:rPr>
                <w:color w:val="000000"/>
                <w:sz w:val="14"/>
                <w:szCs w:val="14"/>
              </w:rPr>
              <w:t>178.9</w:t>
            </w:r>
          </w:p>
        </w:tc>
        <w:tc>
          <w:tcPr>
            <w:tcW w:w="738" w:type="dxa"/>
            <w:tcBorders>
              <w:top w:val="nil"/>
              <w:left w:val="nil"/>
              <w:bottom w:val="nil"/>
              <w:right w:val="nil"/>
            </w:tcBorders>
            <w:shd w:val="clear" w:color="auto" w:fill="auto"/>
            <w:tcMar>
              <w:left w:w="43" w:type="dxa"/>
              <w:right w:w="43" w:type="dxa"/>
            </w:tcMar>
            <w:vAlign w:val="center"/>
            <w:hideMark/>
          </w:tcPr>
          <w:p w14:paraId="5F1279DD" w14:textId="6FD34B0C" w:rsidR="00866422" w:rsidRDefault="00866422" w:rsidP="00866422">
            <w:pPr>
              <w:jc w:val="right"/>
              <w:rPr>
                <w:color w:val="000000"/>
                <w:sz w:val="14"/>
                <w:szCs w:val="14"/>
              </w:rPr>
            </w:pPr>
            <w:r>
              <w:rPr>
                <w:color w:val="000000"/>
                <w:sz w:val="14"/>
                <w:szCs w:val="14"/>
              </w:rPr>
              <w:t>143</w:t>
            </w:r>
          </w:p>
        </w:tc>
        <w:tc>
          <w:tcPr>
            <w:tcW w:w="702" w:type="dxa"/>
            <w:tcBorders>
              <w:top w:val="nil"/>
              <w:left w:val="nil"/>
              <w:bottom w:val="nil"/>
              <w:right w:val="nil"/>
            </w:tcBorders>
            <w:shd w:val="clear" w:color="auto" w:fill="auto"/>
            <w:tcMar>
              <w:left w:w="43" w:type="dxa"/>
              <w:right w:w="43" w:type="dxa"/>
            </w:tcMar>
            <w:vAlign w:val="center"/>
            <w:hideMark/>
          </w:tcPr>
          <w:p w14:paraId="62D9ED92" w14:textId="61EA06D0" w:rsidR="00866422" w:rsidRDefault="00866422" w:rsidP="00866422">
            <w:pPr>
              <w:jc w:val="right"/>
              <w:rPr>
                <w:color w:val="000000"/>
                <w:sz w:val="14"/>
                <w:szCs w:val="14"/>
              </w:rPr>
            </w:pPr>
            <w:r>
              <w:rPr>
                <w:color w:val="000000"/>
                <w:sz w:val="14"/>
                <w:szCs w:val="14"/>
              </w:rPr>
              <w:t>91.9</w:t>
            </w:r>
          </w:p>
        </w:tc>
        <w:tc>
          <w:tcPr>
            <w:tcW w:w="810" w:type="dxa"/>
            <w:tcBorders>
              <w:top w:val="nil"/>
              <w:left w:val="nil"/>
              <w:bottom w:val="nil"/>
              <w:right w:val="nil"/>
            </w:tcBorders>
            <w:shd w:val="clear" w:color="auto" w:fill="auto"/>
            <w:tcMar>
              <w:left w:w="43" w:type="dxa"/>
              <w:right w:w="43" w:type="dxa"/>
            </w:tcMar>
            <w:vAlign w:val="center"/>
            <w:hideMark/>
          </w:tcPr>
          <w:p w14:paraId="5D7BF585" w14:textId="2851B68F" w:rsidR="00866422" w:rsidRDefault="00866422" w:rsidP="00866422">
            <w:pPr>
              <w:jc w:val="right"/>
              <w:rPr>
                <w:color w:val="000000"/>
                <w:sz w:val="14"/>
                <w:szCs w:val="14"/>
              </w:rPr>
            </w:pPr>
            <w:r>
              <w:rPr>
                <w:color w:val="000000"/>
                <w:sz w:val="14"/>
                <w:szCs w:val="14"/>
              </w:rPr>
              <w:t>74,382</w:t>
            </w:r>
          </w:p>
        </w:tc>
        <w:tc>
          <w:tcPr>
            <w:tcW w:w="900" w:type="dxa"/>
            <w:tcBorders>
              <w:top w:val="nil"/>
              <w:left w:val="nil"/>
              <w:bottom w:val="nil"/>
              <w:right w:val="nil"/>
            </w:tcBorders>
            <w:shd w:val="clear" w:color="auto" w:fill="auto"/>
            <w:tcMar>
              <w:left w:w="43" w:type="dxa"/>
              <w:right w:w="43" w:type="dxa"/>
            </w:tcMar>
            <w:vAlign w:val="center"/>
            <w:hideMark/>
          </w:tcPr>
          <w:p w14:paraId="7786D657" w14:textId="51CBB245" w:rsidR="00866422" w:rsidRDefault="00866422" w:rsidP="00866422">
            <w:pPr>
              <w:jc w:val="right"/>
              <w:rPr>
                <w:color w:val="000000"/>
                <w:sz w:val="14"/>
                <w:szCs w:val="14"/>
              </w:rPr>
            </w:pPr>
            <w:r>
              <w:rPr>
                <w:color w:val="000000"/>
                <w:sz w:val="14"/>
                <w:szCs w:val="14"/>
              </w:rPr>
              <w:t>48,171.5</w:t>
            </w:r>
          </w:p>
        </w:tc>
      </w:tr>
      <w:tr w:rsidR="00866422" w:rsidRPr="00817E56" w14:paraId="111F200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E6BD22F" w14:textId="77777777" w:rsidR="00866422" w:rsidRPr="00817E56" w:rsidRDefault="00866422" w:rsidP="0045572F">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14:paraId="696B4CCF" w14:textId="4FCF4887" w:rsidR="00866422" w:rsidRDefault="00866422" w:rsidP="00866422">
            <w:pPr>
              <w:jc w:val="right"/>
              <w:rPr>
                <w:color w:val="000000"/>
                <w:sz w:val="14"/>
                <w:szCs w:val="14"/>
              </w:rPr>
            </w:pPr>
            <w:r>
              <w:rPr>
                <w:color w:val="000000"/>
                <w:sz w:val="14"/>
                <w:szCs w:val="14"/>
              </w:rPr>
              <w:t>5,944</w:t>
            </w:r>
          </w:p>
        </w:tc>
        <w:tc>
          <w:tcPr>
            <w:tcW w:w="820" w:type="dxa"/>
            <w:tcBorders>
              <w:top w:val="nil"/>
              <w:left w:val="nil"/>
              <w:bottom w:val="nil"/>
              <w:right w:val="nil"/>
            </w:tcBorders>
            <w:shd w:val="clear" w:color="auto" w:fill="auto"/>
            <w:tcMar>
              <w:left w:w="43" w:type="dxa"/>
              <w:right w:w="43" w:type="dxa"/>
            </w:tcMar>
            <w:vAlign w:val="center"/>
            <w:hideMark/>
          </w:tcPr>
          <w:p w14:paraId="546E8514" w14:textId="4868E367" w:rsidR="00866422" w:rsidRDefault="00866422" w:rsidP="00866422">
            <w:pPr>
              <w:jc w:val="right"/>
              <w:rPr>
                <w:color w:val="000000"/>
                <w:sz w:val="14"/>
                <w:szCs w:val="14"/>
              </w:rPr>
            </w:pPr>
            <w:r>
              <w:rPr>
                <w:color w:val="000000"/>
                <w:sz w:val="14"/>
                <w:szCs w:val="14"/>
              </w:rPr>
              <w:t>4,426.9</w:t>
            </w:r>
          </w:p>
        </w:tc>
        <w:tc>
          <w:tcPr>
            <w:tcW w:w="720" w:type="dxa"/>
            <w:tcBorders>
              <w:top w:val="nil"/>
              <w:left w:val="nil"/>
              <w:bottom w:val="nil"/>
              <w:right w:val="nil"/>
            </w:tcBorders>
            <w:shd w:val="clear" w:color="auto" w:fill="auto"/>
            <w:tcMar>
              <w:left w:w="43" w:type="dxa"/>
              <w:right w:w="43" w:type="dxa"/>
            </w:tcMar>
            <w:vAlign w:val="center"/>
            <w:hideMark/>
          </w:tcPr>
          <w:p w14:paraId="2EF42EFA" w14:textId="5004800D" w:rsidR="00866422" w:rsidRDefault="00866422" w:rsidP="00866422">
            <w:pPr>
              <w:jc w:val="right"/>
              <w:rPr>
                <w:color w:val="000000"/>
                <w:sz w:val="14"/>
                <w:szCs w:val="14"/>
              </w:rPr>
            </w:pPr>
            <w:r>
              <w:rPr>
                <w:color w:val="000000"/>
                <w:sz w:val="14"/>
                <w:szCs w:val="14"/>
              </w:rPr>
              <w:t>4,716</w:t>
            </w:r>
          </w:p>
        </w:tc>
        <w:tc>
          <w:tcPr>
            <w:tcW w:w="865" w:type="dxa"/>
            <w:tcBorders>
              <w:top w:val="nil"/>
              <w:left w:val="nil"/>
              <w:bottom w:val="nil"/>
              <w:right w:val="nil"/>
            </w:tcBorders>
            <w:shd w:val="clear" w:color="auto" w:fill="auto"/>
            <w:tcMar>
              <w:left w:w="43" w:type="dxa"/>
              <w:right w:w="43" w:type="dxa"/>
            </w:tcMar>
            <w:vAlign w:val="center"/>
            <w:hideMark/>
          </w:tcPr>
          <w:p w14:paraId="68BAF712" w14:textId="481DBE9F" w:rsidR="00866422" w:rsidRDefault="00866422" w:rsidP="00866422">
            <w:pPr>
              <w:jc w:val="right"/>
              <w:rPr>
                <w:color w:val="000000"/>
                <w:sz w:val="14"/>
                <w:szCs w:val="14"/>
              </w:rPr>
            </w:pPr>
            <w:r>
              <w:rPr>
                <w:color w:val="000000"/>
                <w:sz w:val="14"/>
                <w:szCs w:val="14"/>
              </w:rPr>
              <w:t>3,512.8</w:t>
            </w:r>
          </w:p>
        </w:tc>
        <w:tc>
          <w:tcPr>
            <w:tcW w:w="720" w:type="dxa"/>
            <w:tcBorders>
              <w:top w:val="nil"/>
              <w:left w:val="nil"/>
              <w:bottom w:val="nil"/>
              <w:right w:val="nil"/>
            </w:tcBorders>
            <w:shd w:val="clear" w:color="auto" w:fill="auto"/>
            <w:tcMar>
              <w:left w:w="43" w:type="dxa"/>
              <w:right w:w="43" w:type="dxa"/>
            </w:tcMar>
            <w:vAlign w:val="center"/>
            <w:hideMark/>
          </w:tcPr>
          <w:p w14:paraId="67A56DF7" w14:textId="40E45FAF" w:rsidR="00866422" w:rsidRDefault="00866422" w:rsidP="00866422">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hideMark/>
          </w:tcPr>
          <w:p w14:paraId="5078834E" w14:textId="34FC61E3" w:rsidR="00866422" w:rsidRDefault="00866422" w:rsidP="00866422">
            <w:pPr>
              <w:jc w:val="right"/>
              <w:rPr>
                <w:color w:val="000000"/>
                <w:sz w:val="14"/>
                <w:szCs w:val="14"/>
              </w:rPr>
            </w:pPr>
            <w:r>
              <w:rPr>
                <w:color w:val="000000"/>
                <w:sz w:val="14"/>
                <w:szCs w:val="14"/>
              </w:rPr>
              <w:t>89.2</w:t>
            </w:r>
          </w:p>
        </w:tc>
        <w:tc>
          <w:tcPr>
            <w:tcW w:w="738" w:type="dxa"/>
            <w:tcBorders>
              <w:top w:val="nil"/>
              <w:left w:val="nil"/>
              <w:bottom w:val="nil"/>
              <w:right w:val="nil"/>
            </w:tcBorders>
            <w:shd w:val="clear" w:color="auto" w:fill="auto"/>
            <w:tcMar>
              <w:left w:w="43" w:type="dxa"/>
              <w:right w:w="43" w:type="dxa"/>
            </w:tcMar>
            <w:vAlign w:val="center"/>
            <w:hideMark/>
          </w:tcPr>
          <w:p w14:paraId="3A523ABA" w14:textId="39B37538" w:rsidR="00866422" w:rsidRDefault="00866422" w:rsidP="00866422">
            <w:pPr>
              <w:jc w:val="right"/>
              <w:rPr>
                <w:color w:val="000000"/>
                <w:sz w:val="14"/>
                <w:szCs w:val="14"/>
              </w:rPr>
            </w:pPr>
            <w:r>
              <w:rPr>
                <w:color w:val="000000"/>
                <w:sz w:val="14"/>
                <w:szCs w:val="14"/>
              </w:rPr>
              <w:t>152</w:t>
            </w:r>
          </w:p>
        </w:tc>
        <w:tc>
          <w:tcPr>
            <w:tcW w:w="702" w:type="dxa"/>
            <w:tcBorders>
              <w:top w:val="nil"/>
              <w:left w:val="nil"/>
              <w:bottom w:val="nil"/>
              <w:right w:val="nil"/>
            </w:tcBorders>
            <w:shd w:val="clear" w:color="auto" w:fill="auto"/>
            <w:tcMar>
              <w:left w:w="43" w:type="dxa"/>
              <w:right w:w="43" w:type="dxa"/>
            </w:tcMar>
            <w:vAlign w:val="center"/>
            <w:hideMark/>
          </w:tcPr>
          <w:p w14:paraId="7FA3C0EA" w14:textId="2FA8FB5A" w:rsidR="00866422" w:rsidRDefault="00866422" w:rsidP="00866422">
            <w:pPr>
              <w:jc w:val="right"/>
              <w:rPr>
                <w:color w:val="000000"/>
                <w:sz w:val="14"/>
                <w:szCs w:val="14"/>
              </w:rPr>
            </w:pPr>
            <w:r>
              <w:rPr>
                <w:color w:val="000000"/>
                <w:sz w:val="14"/>
                <w:szCs w:val="14"/>
              </w:rPr>
              <w:t>114.3</w:t>
            </w:r>
          </w:p>
        </w:tc>
        <w:tc>
          <w:tcPr>
            <w:tcW w:w="810" w:type="dxa"/>
            <w:tcBorders>
              <w:top w:val="nil"/>
              <w:left w:val="nil"/>
              <w:bottom w:val="nil"/>
              <w:right w:val="nil"/>
            </w:tcBorders>
            <w:shd w:val="clear" w:color="auto" w:fill="auto"/>
            <w:tcMar>
              <w:left w:w="43" w:type="dxa"/>
              <w:right w:w="43" w:type="dxa"/>
            </w:tcMar>
            <w:vAlign w:val="center"/>
            <w:hideMark/>
          </w:tcPr>
          <w:p w14:paraId="482CDEEC" w14:textId="4AA15669" w:rsidR="00866422" w:rsidRDefault="00866422" w:rsidP="00866422">
            <w:pPr>
              <w:jc w:val="right"/>
              <w:rPr>
                <w:color w:val="000000"/>
                <w:sz w:val="14"/>
                <w:szCs w:val="14"/>
              </w:rPr>
            </w:pPr>
            <w:r>
              <w:rPr>
                <w:color w:val="000000"/>
                <w:sz w:val="14"/>
                <w:szCs w:val="14"/>
              </w:rPr>
              <w:t>59,789</w:t>
            </w:r>
          </w:p>
        </w:tc>
        <w:tc>
          <w:tcPr>
            <w:tcW w:w="900" w:type="dxa"/>
            <w:tcBorders>
              <w:top w:val="nil"/>
              <w:left w:val="nil"/>
              <w:bottom w:val="nil"/>
              <w:right w:val="nil"/>
            </w:tcBorders>
            <w:shd w:val="clear" w:color="auto" w:fill="auto"/>
            <w:tcMar>
              <w:left w:w="43" w:type="dxa"/>
              <w:right w:w="43" w:type="dxa"/>
            </w:tcMar>
            <w:vAlign w:val="center"/>
            <w:hideMark/>
          </w:tcPr>
          <w:p w14:paraId="7C70DEC5" w14:textId="14CE65CD" w:rsidR="00866422" w:rsidRDefault="00866422" w:rsidP="00866422">
            <w:pPr>
              <w:jc w:val="right"/>
              <w:rPr>
                <w:color w:val="000000"/>
                <w:sz w:val="14"/>
                <w:szCs w:val="14"/>
              </w:rPr>
            </w:pPr>
            <w:r>
              <w:rPr>
                <w:color w:val="000000"/>
                <w:sz w:val="14"/>
                <w:szCs w:val="14"/>
              </w:rPr>
              <w:t>44,620.4</w:t>
            </w:r>
          </w:p>
        </w:tc>
      </w:tr>
      <w:tr w:rsidR="00866422" w:rsidRPr="00817E56" w14:paraId="71155769"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21BAAB1" w14:textId="77777777" w:rsidR="00866422" w:rsidRPr="00817E56" w:rsidRDefault="00866422" w:rsidP="0045572F">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14:paraId="2A702A75" w14:textId="011D9DEC" w:rsidR="00866422" w:rsidRDefault="00866422" w:rsidP="00866422">
            <w:pPr>
              <w:jc w:val="right"/>
              <w:rPr>
                <w:color w:val="000000"/>
                <w:sz w:val="14"/>
                <w:szCs w:val="14"/>
              </w:rPr>
            </w:pPr>
            <w:r>
              <w:rPr>
                <w:color w:val="000000"/>
                <w:sz w:val="14"/>
                <w:szCs w:val="14"/>
              </w:rPr>
              <w:t>4,845</w:t>
            </w:r>
          </w:p>
        </w:tc>
        <w:tc>
          <w:tcPr>
            <w:tcW w:w="820" w:type="dxa"/>
            <w:tcBorders>
              <w:top w:val="nil"/>
              <w:left w:val="nil"/>
              <w:bottom w:val="nil"/>
              <w:right w:val="nil"/>
            </w:tcBorders>
            <w:shd w:val="clear" w:color="auto" w:fill="auto"/>
            <w:tcMar>
              <w:left w:w="43" w:type="dxa"/>
              <w:right w:w="43" w:type="dxa"/>
            </w:tcMar>
            <w:vAlign w:val="center"/>
            <w:hideMark/>
          </w:tcPr>
          <w:p w14:paraId="2C19A28C" w14:textId="7EAA763E" w:rsidR="00866422" w:rsidRDefault="00866422" w:rsidP="00866422">
            <w:pPr>
              <w:jc w:val="right"/>
              <w:rPr>
                <w:color w:val="000000"/>
                <w:sz w:val="14"/>
                <w:szCs w:val="14"/>
              </w:rPr>
            </w:pPr>
            <w:r>
              <w:rPr>
                <w:color w:val="000000"/>
                <w:sz w:val="14"/>
                <w:szCs w:val="14"/>
              </w:rPr>
              <w:t>4,118.5</w:t>
            </w:r>
          </w:p>
        </w:tc>
        <w:tc>
          <w:tcPr>
            <w:tcW w:w="720" w:type="dxa"/>
            <w:tcBorders>
              <w:top w:val="nil"/>
              <w:left w:val="nil"/>
              <w:bottom w:val="nil"/>
              <w:right w:val="nil"/>
            </w:tcBorders>
            <w:shd w:val="clear" w:color="auto" w:fill="auto"/>
            <w:tcMar>
              <w:left w:w="43" w:type="dxa"/>
              <w:right w:w="43" w:type="dxa"/>
            </w:tcMar>
            <w:vAlign w:val="center"/>
            <w:hideMark/>
          </w:tcPr>
          <w:p w14:paraId="6E7D98BE" w14:textId="18C1F2DA" w:rsidR="00866422" w:rsidRDefault="00866422" w:rsidP="00866422">
            <w:pPr>
              <w:jc w:val="right"/>
              <w:rPr>
                <w:color w:val="000000"/>
                <w:sz w:val="14"/>
                <w:szCs w:val="14"/>
              </w:rPr>
            </w:pPr>
            <w:r>
              <w:rPr>
                <w:color w:val="000000"/>
                <w:sz w:val="14"/>
                <w:szCs w:val="14"/>
              </w:rPr>
              <w:t>4,026</w:t>
            </w:r>
          </w:p>
        </w:tc>
        <w:tc>
          <w:tcPr>
            <w:tcW w:w="865" w:type="dxa"/>
            <w:tcBorders>
              <w:top w:val="nil"/>
              <w:left w:val="nil"/>
              <w:bottom w:val="nil"/>
              <w:right w:val="nil"/>
            </w:tcBorders>
            <w:shd w:val="clear" w:color="auto" w:fill="auto"/>
            <w:tcMar>
              <w:left w:w="43" w:type="dxa"/>
              <w:right w:w="43" w:type="dxa"/>
            </w:tcMar>
            <w:vAlign w:val="center"/>
            <w:hideMark/>
          </w:tcPr>
          <w:p w14:paraId="6359A097" w14:textId="69214B21" w:rsidR="00866422" w:rsidRDefault="00866422" w:rsidP="00866422">
            <w:pPr>
              <w:jc w:val="right"/>
              <w:rPr>
                <w:color w:val="000000"/>
                <w:sz w:val="14"/>
                <w:szCs w:val="14"/>
              </w:rPr>
            </w:pPr>
            <w:r>
              <w:rPr>
                <w:color w:val="000000"/>
                <w:sz w:val="14"/>
                <w:szCs w:val="14"/>
              </w:rPr>
              <w:t>3,430.1</w:t>
            </w:r>
          </w:p>
        </w:tc>
        <w:tc>
          <w:tcPr>
            <w:tcW w:w="720" w:type="dxa"/>
            <w:tcBorders>
              <w:top w:val="nil"/>
              <w:left w:val="nil"/>
              <w:bottom w:val="nil"/>
              <w:right w:val="nil"/>
            </w:tcBorders>
            <w:shd w:val="clear" w:color="auto" w:fill="auto"/>
            <w:tcMar>
              <w:left w:w="43" w:type="dxa"/>
              <w:right w:w="43" w:type="dxa"/>
            </w:tcMar>
            <w:vAlign w:val="center"/>
            <w:hideMark/>
          </w:tcPr>
          <w:p w14:paraId="0072AC88" w14:textId="2EB77A18" w:rsidR="00866422" w:rsidRDefault="00866422" w:rsidP="00866422">
            <w:pPr>
              <w:jc w:val="right"/>
              <w:rPr>
                <w:color w:val="000000"/>
                <w:sz w:val="14"/>
                <w:szCs w:val="14"/>
              </w:rPr>
            </w:pPr>
            <w:r>
              <w:rPr>
                <w:color w:val="000000"/>
                <w:sz w:val="14"/>
                <w:szCs w:val="14"/>
              </w:rPr>
              <w:t>179</w:t>
            </w:r>
          </w:p>
        </w:tc>
        <w:tc>
          <w:tcPr>
            <w:tcW w:w="810" w:type="dxa"/>
            <w:tcBorders>
              <w:top w:val="nil"/>
              <w:left w:val="nil"/>
              <w:bottom w:val="nil"/>
              <w:right w:val="nil"/>
            </w:tcBorders>
            <w:shd w:val="clear" w:color="auto" w:fill="auto"/>
            <w:tcMar>
              <w:left w:w="43" w:type="dxa"/>
              <w:right w:w="43" w:type="dxa"/>
            </w:tcMar>
            <w:vAlign w:val="center"/>
            <w:hideMark/>
          </w:tcPr>
          <w:p w14:paraId="4A51918E" w14:textId="0A22B3E2" w:rsidR="00866422" w:rsidRDefault="00866422" w:rsidP="00866422">
            <w:pPr>
              <w:jc w:val="right"/>
              <w:rPr>
                <w:color w:val="000000"/>
                <w:sz w:val="14"/>
                <w:szCs w:val="14"/>
              </w:rPr>
            </w:pPr>
            <w:r>
              <w:rPr>
                <w:color w:val="000000"/>
                <w:sz w:val="14"/>
                <w:szCs w:val="14"/>
              </w:rPr>
              <w:t>153.2</w:t>
            </w:r>
          </w:p>
        </w:tc>
        <w:tc>
          <w:tcPr>
            <w:tcW w:w="738" w:type="dxa"/>
            <w:tcBorders>
              <w:top w:val="nil"/>
              <w:left w:val="nil"/>
              <w:bottom w:val="nil"/>
              <w:right w:val="nil"/>
            </w:tcBorders>
            <w:shd w:val="clear" w:color="auto" w:fill="auto"/>
            <w:tcMar>
              <w:left w:w="43" w:type="dxa"/>
              <w:right w:w="43" w:type="dxa"/>
            </w:tcMar>
            <w:vAlign w:val="center"/>
            <w:hideMark/>
          </w:tcPr>
          <w:p w14:paraId="3649DE9D" w14:textId="062429FE" w:rsidR="00866422" w:rsidRDefault="00866422" w:rsidP="00866422">
            <w:pPr>
              <w:jc w:val="right"/>
              <w:rPr>
                <w:color w:val="000000"/>
                <w:sz w:val="14"/>
                <w:szCs w:val="14"/>
              </w:rPr>
            </w:pPr>
            <w:r>
              <w:rPr>
                <w:color w:val="000000"/>
                <w:sz w:val="14"/>
                <w:szCs w:val="14"/>
              </w:rPr>
              <w:t>144</w:t>
            </w:r>
          </w:p>
        </w:tc>
        <w:tc>
          <w:tcPr>
            <w:tcW w:w="702" w:type="dxa"/>
            <w:tcBorders>
              <w:top w:val="nil"/>
              <w:left w:val="nil"/>
              <w:bottom w:val="nil"/>
              <w:right w:val="nil"/>
            </w:tcBorders>
            <w:shd w:val="clear" w:color="auto" w:fill="auto"/>
            <w:tcMar>
              <w:left w:w="43" w:type="dxa"/>
              <w:right w:w="43" w:type="dxa"/>
            </w:tcMar>
            <w:vAlign w:val="center"/>
            <w:hideMark/>
          </w:tcPr>
          <w:p w14:paraId="4AEDECCC" w14:textId="202D2B52" w:rsidR="00866422" w:rsidRDefault="00866422" w:rsidP="00866422">
            <w:pPr>
              <w:jc w:val="right"/>
              <w:rPr>
                <w:color w:val="000000"/>
                <w:sz w:val="14"/>
                <w:szCs w:val="14"/>
              </w:rPr>
            </w:pPr>
            <w:r>
              <w:rPr>
                <w:color w:val="000000"/>
                <w:sz w:val="14"/>
                <w:szCs w:val="14"/>
              </w:rPr>
              <w:t>122.3</w:t>
            </w:r>
          </w:p>
        </w:tc>
        <w:tc>
          <w:tcPr>
            <w:tcW w:w="810" w:type="dxa"/>
            <w:tcBorders>
              <w:top w:val="nil"/>
              <w:left w:val="nil"/>
              <w:bottom w:val="nil"/>
              <w:right w:val="nil"/>
            </w:tcBorders>
            <w:shd w:val="clear" w:color="auto" w:fill="auto"/>
            <w:tcMar>
              <w:left w:w="43" w:type="dxa"/>
              <w:right w:w="43" w:type="dxa"/>
            </w:tcMar>
            <w:vAlign w:val="center"/>
            <w:hideMark/>
          </w:tcPr>
          <w:p w14:paraId="24A23E0E" w14:textId="5EF0B4B2" w:rsidR="00866422" w:rsidRDefault="00866422" w:rsidP="00866422">
            <w:pPr>
              <w:jc w:val="right"/>
              <w:rPr>
                <w:color w:val="000000"/>
                <w:sz w:val="14"/>
                <w:szCs w:val="14"/>
              </w:rPr>
            </w:pPr>
            <w:r>
              <w:rPr>
                <w:color w:val="000000"/>
                <w:sz w:val="14"/>
                <w:szCs w:val="14"/>
              </w:rPr>
              <w:t>44,910</w:t>
            </w:r>
          </w:p>
        </w:tc>
        <w:tc>
          <w:tcPr>
            <w:tcW w:w="900" w:type="dxa"/>
            <w:tcBorders>
              <w:top w:val="nil"/>
              <w:left w:val="nil"/>
              <w:bottom w:val="nil"/>
              <w:right w:val="nil"/>
            </w:tcBorders>
            <w:shd w:val="clear" w:color="auto" w:fill="auto"/>
            <w:tcMar>
              <w:left w:w="43" w:type="dxa"/>
              <w:right w:w="43" w:type="dxa"/>
            </w:tcMar>
            <w:vAlign w:val="center"/>
            <w:hideMark/>
          </w:tcPr>
          <w:p w14:paraId="7F3360CB" w14:textId="62B4235C" w:rsidR="00866422" w:rsidRDefault="00866422" w:rsidP="00866422">
            <w:pPr>
              <w:jc w:val="right"/>
              <w:rPr>
                <w:color w:val="000000"/>
                <w:sz w:val="14"/>
                <w:szCs w:val="14"/>
              </w:rPr>
            </w:pPr>
            <w:r>
              <w:rPr>
                <w:color w:val="000000"/>
                <w:sz w:val="14"/>
                <w:szCs w:val="14"/>
              </w:rPr>
              <w:t>38,154.8</w:t>
            </w:r>
          </w:p>
        </w:tc>
      </w:tr>
      <w:tr w:rsidR="00866422" w:rsidRPr="00817E56" w14:paraId="72733AB0"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AC74729" w14:textId="77777777" w:rsidR="00866422" w:rsidRPr="00817E56" w:rsidRDefault="00866422" w:rsidP="0045572F">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14:paraId="2A01DF04" w14:textId="0636203C" w:rsidR="00866422" w:rsidRDefault="00866422" w:rsidP="00866422">
            <w:pPr>
              <w:jc w:val="right"/>
              <w:rPr>
                <w:color w:val="000000"/>
                <w:sz w:val="14"/>
                <w:szCs w:val="14"/>
              </w:rPr>
            </w:pPr>
            <w:r>
              <w:rPr>
                <w:color w:val="000000"/>
                <w:sz w:val="14"/>
                <w:szCs w:val="14"/>
              </w:rPr>
              <w:t>5,139</w:t>
            </w:r>
          </w:p>
        </w:tc>
        <w:tc>
          <w:tcPr>
            <w:tcW w:w="820" w:type="dxa"/>
            <w:tcBorders>
              <w:top w:val="nil"/>
              <w:left w:val="nil"/>
              <w:bottom w:val="nil"/>
              <w:right w:val="nil"/>
            </w:tcBorders>
            <w:shd w:val="clear" w:color="auto" w:fill="auto"/>
            <w:tcMar>
              <w:left w:w="43" w:type="dxa"/>
              <w:right w:w="43" w:type="dxa"/>
            </w:tcMar>
            <w:vAlign w:val="center"/>
            <w:hideMark/>
          </w:tcPr>
          <w:p w14:paraId="24D55E3E" w14:textId="60243EB0" w:rsidR="00866422" w:rsidRDefault="00866422" w:rsidP="00866422">
            <w:pPr>
              <w:jc w:val="right"/>
              <w:rPr>
                <w:color w:val="000000"/>
                <w:sz w:val="14"/>
                <w:szCs w:val="14"/>
              </w:rPr>
            </w:pPr>
            <w:r>
              <w:rPr>
                <w:color w:val="000000"/>
                <w:sz w:val="14"/>
                <w:szCs w:val="14"/>
              </w:rPr>
              <w:t>4,875.0</w:t>
            </w:r>
          </w:p>
        </w:tc>
        <w:tc>
          <w:tcPr>
            <w:tcW w:w="720" w:type="dxa"/>
            <w:tcBorders>
              <w:top w:val="nil"/>
              <w:left w:val="nil"/>
              <w:bottom w:val="nil"/>
              <w:right w:val="nil"/>
            </w:tcBorders>
            <w:shd w:val="clear" w:color="auto" w:fill="auto"/>
            <w:tcMar>
              <w:left w:w="43" w:type="dxa"/>
              <w:right w:w="43" w:type="dxa"/>
            </w:tcMar>
            <w:vAlign w:val="center"/>
            <w:hideMark/>
          </w:tcPr>
          <w:p w14:paraId="288D366F" w14:textId="4BE43DE9" w:rsidR="00866422" w:rsidRDefault="00866422" w:rsidP="00866422">
            <w:pPr>
              <w:jc w:val="right"/>
              <w:rPr>
                <w:color w:val="000000"/>
                <w:sz w:val="14"/>
                <w:szCs w:val="14"/>
              </w:rPr>
            </w:pPr>
            <w:r>
              <w:rPr>
                <w:color w:val="000000"/>
                <w:sz w:val="14"/>
                <w:szCs w:val="14"/>
              </w:rPr>
              <w:t>2,843</w:t>
            </w:r>
          </w:p>
        </w:tc>
        <w:tc>
          <w:tcPr>
            <w:tcW w:w="865" w:type="dxa"/>
            <w:tcBorders>
              <w:top w:val="nil"/>
              <w:left w:val="nil"/>
              <w:bottom w:val="nil"/>
              <w:right w:val="nil"/>
            </w:tcBorders>
            <w:shd w:val="clear" w:color="auto" w:fill="auto"/>
            <w:tcMar>
              <w:left w:w="43" w:type="dxa"/>
              <w:right w:w="43" w:type="dxa"/>
            </w:tcMar>
            <w:vAlign w:val="center"/>
            <w:hideMark/>
          </w:tcPr>
          <w:p w14:paraId="4C6E05DB" w14:textId="2F8060AF" w:rsidR="00866422" w:rsidRDefault="00866422" w:rsidP="00866422">
            <w:pPr>
              <w:jc w:val="right"/>
              <w:rPr>
                <w:color w:val="000000"/>
                <w:sz w:val="14"/>
                <w:szCs w:val="14"/>
              </w:rPr>
            </w:pPr>
            <w:r>
              <w:rPr>
                <w:color w:val="000000"/>
                <w:sz w:val="14"/>
                <w:szCs w:val="14"/>
              </w:rPr>
              <w:t>2,702.2</w:t>
            </w:r>
          </w:p>
        </w:tc>
        <w:tc>
          <w:tcPr>
            <w:tcW w:w="720" w:type="dxa"/>
            <w:tcBorders>
              <w:top w:val="nil"/>
              <w:left w:val="nil"/>
              <w:bottom w:val="nil"/>
              <w:right w:val="nil"/>
            </w:tcBorders>
            <w:shd w:val="clear" w:color="auto" w:fill="auto"/>
            <w:tcMar>
              <w:left w:w="43" w:type="dxa"/>
              <w:right w:w="43" w:type="dxa"/>
            </w:tcMar>
            <w:vAlign w:val="center"/>
            <w:hideMark/>
          </w:tcPr>
          <w:p w14:paraId="33E391FA" w14:textId="733CEFAF" w:rsidR="00866422" w:rsidRDefault="00866422" w:rsidP="00866422">
            <w:pPr>
              <w:jc w:val="right"/>
              <w:rPr>
                <w:color w:val="000000"/>
                <w:sz w:val="14"/>
                <w:szCs w:val="14"/>
              </w:rPr>
            </w:pPr>
            <w:r>
              <w:rPr>
                <w:color w:val="000000"/>
                <w:sz w:val="14"/>
                <w:szCs w:val="14"/>
              </w:rPr>
              <w:t>100</w:t>
            </w:r>
          </w:p>
        </w:tc>
        <w:tc>
          <w:tcPr>
            <w:tcW w:w="810" w:type="dxa"/>
            <w:tcBorders>
              <w:top w:val="nil"/>
              <w:left w:val="nil"/>
              <w:bottom w:val="nil"/>
              <w:right w:val="nil"/>
            </w:tcBorders>
            <w:shd w:val="clear" w:color="auto" w:fill="auto"/>
            <w:tcMar>
              <w:left w:w="43" w:type="dxa"/>
              <w:right w:w="43" w:type="dxa"/>
            </w:tcMar>
            <w:vAlign w:val="center"/>
            <w:hideMark/>
          </w:tcPr>
          <w:p w14:paraId="3C64017B" w14:textId="10E09A6D" w:rsidR="00866422" w:rsidRDefault="00866422" w:rsidP="00866422">
            <w:pPr>
              <w:jc w:val="right"/>
              <w:rPr>
                <w:color w:val="000000"/>
                <w:sz w:val="14"/>
                <w:szCs w:val="14"/>
              </w:rPr>
            </w:pPr>
            <w:r>
              <w:rPr>
                <w:color w:val="000000"/>
                <w:sz w:val="14"/>
                <w:szCs w:val="14"/>
              </w:rPr>
              <w:t>95.3</w:t>
            </w:r>
          </w:p>
        </w:tc>
        <w:tc>
          <w:tcPr>
            <w:tcW w:w="738" w:type="dxa"/>
            <w:tcBorders>
              <w:top w:val="nil"/>
              <w:left w:val="nil"/>
              <w:bottom w:val="nil"/>
              <w:right w:val="nil"/>
            </w:tcBorders>
            <w:shd w:val="clear" w:color="auto" w:fill="auto"/>
            <w:tcMar>
              <w:left w:w="43" w:type="dxa"/>
              <w:right w:w="43" w:type="dxa"/>
            </w:tcMar>
            <w:vAlign w:val="center"/>
            <w:hideMark/>
          </w:tcPr>
          <w:p w14:paraId="6399A778" w14:textId="3C787404" w:rsidR="00866422" w:rsidRDefault="00866422" w:rsidP="00866422">
            <w:pPr>
              <w:jc w:val="right"/>
              <w:rPr>
                <w:color w:val="000000"/>
                <w:sz w:val="14"/>
                <w:szCs w:val="14"/>
              </w:rPr>
            </w:pPr>
            <w:r>
              <w:rPr>
                <w:color w:val="000000"/>
                <w:sz w:val="14"/>
                <w:szCs w:val="14"/>
              </w:rPr>
              <w:t>115</w:t>
            </w:r>
          </w:p>
        </w:tc>
        <w:tc>
          <w:tcPr>
            <w:tcW w:w="702" w:type="dxa"/>
            <w:tcBorders>
              <w:top w:val="nil"/>
              <w:left w:val="nil"/>
              <w:bottom w:val="nil"/>
              <w:right w:val="nil"/>
            </w:tcBorders>
            <w:shd w:val="clear" w:color="auto" w:fill="auto"/>
            <w:tcMar>
              <w:left w:w="43" w:type="dxa"/>
              <w:right w:w="43" w:type="dxa"/>
            </w:tcMar>
            <w:vAlign w:val="center"/>
            <w:hideMark/>
          </w:tcPr>
          <w:p w14:paraId="18BA93FE" w14:textId="5EA373B0" w:rsidR="00866422" w:rsidRDefault="00866422" w:rsidP="00866422">
            <w:pPr>
              <w:jc w:val="right"/>
              <w:rPr>
                <w:color w:val="000000"/>
                <w:sz w:val="14"/>
                <w:szCs w:val="14"/>
              </w:rPr>
            </w:pPr>
            <w:r>
              <w:rPr>
                <w:color w:val="000000"/>
                <w:sz w:val="14"/>
                <w:szCs w:val="14"/>
              </w:rPr>
              <w:t>108.1</w:t>
            </w:r>
          </w:p>
        </w:tc>
        <w:tc>
          <w:tcPr>
            <w:tcW w:w="810" w:type="dxa"/>
            <w:tcBorders>
              <w:top w:val="nil"/>
              <w:left w:val="nil"/>
              <w:bottom w:val="nil"/>
              <w:right w:val="nil"/>
            </w:tcBorders>
            <w:shd w:val="clear" w:color="auto" w:fill="auto"/>
            <w:tcMar>
              <w:left w:w="43" w:type="dxa"/>
              <w:right w:w="43" w:type="dxa"/>
            </w:tcMar>
            <w:vAlign w:val="center"/>
            <w:hideMark/>
          </w:tcPr>
          <w:p w14:paraId="48CC323E" w14:textId="16107672" w:rsidR="00866422" w:rsidRDefault="00866422" w:rsidP="00866422">
            <w:pPr>
              <w:jc w:val="right"/>
              <w:rPr>
                <w:color w:val="000000"/>
                <w:sz w:val="14"/>
                <w:szCs w:val="14"/>
              </w:rPr>
            </w:pPr>
            <w:r>
              <w:rPr>
                <w:color w:val="000000"/>
                <w:sz w:val="14"/>
                <w:szCs w:val="14"/>
              </w:rPr>
              <w:t>38,642</w:t>
            </w:r>
          </w:p>
        </w:tc>
        <w:tc>
          <w:tcPr>
            <w:tcW w:w="900" w:type="dxa"/>
            <w:tcBorders>
              <w:top w:val="nil"/>
              <w:left w:val="nil"/>
              <w:bottom w:val="nil"/>
              <w:right w:val="nil"/>
            </w:tcBorders>
            <w:shd w:val="clear" w:color="auto" w:fill="auto"/>
            <w:tcMar>
              <w:left w:w="43" w:type="dxa"/>
              <w:right w:w="43" w:type="dxa"/>
            </w:tcMar>
            <w:vAlign w:val="center"/>
            <w:hideMark/>
          </w:tcPr>
          <w:p w14:paraId="5CB04C7D" w14:textId="65BDFEDC" w:rsidR="00866422" w:rsidRDefault="00866422" w:rsidP="00866422">
            <w:pPr>
              <w:jc w:val="right"/>
              <w:rPr>
                <w:color w:val="000000"/>
                <w:sz w:val="14"/>
                <w:szCs w:val="14"/>
              </w:rPr>
            </w:pPr>
            <w:r>
              <w:rPr>
                <w:color w:val="000000"/>
                <w:sz w:val="14"/>
                <w:szCs w:val="14"/>
              </w:rPr>
              <w:t>36,631.7</w:t>
            </w:r>
          </w:p>
        </w:tc>
      </w:tr>
      <w:tr w:rsidR="00866422" w:rsidRPr="00817E56" w14:paraId="213C121F"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99F65A0" w14:textId="77777777" w:rsidR="00866422" w:rsidRPr="00817E56" w:rsidRDefault="00866422" w:rsidP="0045572F">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14:paraId="030A965A" w14:textId="725ED04D" w:rsidR="00866422" w:rsidRDefault="00866422" w:rsidP="00866422">
            <w:pPr>
              <w:jc w:val="right"/>
              <w:rPr>
                <w:color w:val="000000"/>
                <w:sz w:val="14"/>
                <w:szCs w:val="14"/>
              </w:rPr>
            </w:pPr>
            <w:r>
              <w:rPr>
                <w:color w:val="000000"/>
                <w:sz w:val="14"/>
                <w:szCs w:val="14"/>
              </w:rPr>
              <w:t>27,912</w:t>
            </w:r>
          </w:p>
        </w:tc>
        <w:tc>
          <w:tcPr>
            <w:tcW w:w="820" w:type="dxa"/>
            <w:tcBorders>
              <w:top w:val="nil"/>
              <w:left w:val="nil"/>
              <w:bottom w:val="nil"/>
              <w:right w:val="nil"/>
            </w:tcBorders>
            <w:shd w:val="clear" w:color="auto" w:fill="auto"/>
            <w:tcMar>
              <w:left w:w="43" w:type="dxa"/>
              <w:right w:w="43" w:type="dxa"/>
            </w:tcMar>
            <w:vAlign w:val="center"/>
            <w:hideMark/>
          </w:tcPr>
          <w:p w14:paraId="4836AB66" w14:textId="0FDD6BBE" w:rsidR="00866422" w:rsidRDefault="00866422" w:rsidP="00866422">
            <w:pPr>
              <w:jc w:val="right"/>
              <w:rPr>
                <w:color w:val="000000"/>
                <w:sz w:val="14"/>
                <w:szCs w:val="14"/>
              </w:rPr>
            </w:pPr>
            <w:r>
              <w:rPr>
                <w:color w:val="000000"/>
                <w:sz w:val="14"/>
                <w:szCs w:val="14"/>
              </w:rPr>
              <w:t>39,170.4</w:t>
            </w:r>
          </w:p>
        </w:tc>
        <w:tc>
          <w:tcPr>
            <w:tcW w:w="720" w:type="dxa"/>
            <w:tcBorders>
              <w:top w:val="nil"/>
              <w:left w:val="nil"/>
              <w:bottom w:val="nil"/>
              <w:right w:val="nil"/>
            </w:tcBorders>
            <w:shd w:val="clear" w:color="auto" w:fill="auto"/>
            <w:tcMar>
              <w:left w:w="43" w:type="dxa"/>
              <w:right w:w="43" w:type="dxa"/>
            </w:tcMar>
            <w:vAlign w:val="center"/>
            <w:hideMark/>
          </w:tcPr>
          <w:p w14:paraId="745A4471" w14:textId="56136F14" w:rsidR="00866422" w:rsidRDefault="00866422" w:rsidP="00866422">
            <w:pPr>
              <w:jc w:val="right"/>
              <w:rPr>
                <w:color w:val="000000"/>
                <w:sz w:val="14"/>
                <w:szCs w:val="14"/>
              </w:rPr>
            </w:pPr>
            <w:r>
              <w:rPr>
                <w:color w:val="000000"/>
                <w:sz w:val="14"/>
                <w:szCs w:val="14"/>
              </w:rPr>
              <w:t>19,266</w:t>
            </w:r>
          </w:p>
        </w:tc>
        <w:tc>
          <w:tcPr>
            <w:tcW w:w="865" w:type="dxa"/>
            <w:tcBorders>
              <w:top w:val="nil"/>
              <w:left w:val="nil"/>
              <w:bottom w:val="nil"/>
              <w:right w:val="nil"/>
            </w:tcBorders>
            <w:shd w:val="clear" w:color="auto" w:fill="auto"/>
            <w:tcMar>
              <w:left w:w="43" w:type="dxa"/>
              <w:right w:w="43" w:type="dxa"/>
            </w:tcMar>
            <w:vAlign w:val="center"/>
            <w:hideMark/>
          </w:tcPr>
          <w:p w14:paraId="46009278" w14:textId="0A65EC2A" w:rsidR="00866422" w:rsidRDefault="00866422" w:rsidP="00866422">
            <w:pPr>
              <w:jc w:val="right"/>
              <w:rPr>
                <w:color w:val="000000"/>
                <w:sz w:val="14"/>
                <w:szCs w:val="14"/>
              </w:rPr>
            </w:pPr>
            <w:r>
              <w:rPr>
                <w:color w:val="000000"/>
                <w:sz w:val="14"/>
                <w:szCs w:val="14"/>
              </w:rPr>
              <w:t>26,511.9</w:t>
            </w:r>
          </w:p>
        </w:tc>
        <w:tc>
          <w:tcPr>
            <w:tcW w:w="720" w:type="dxa"/>
            <w:tcBorders>
              <w:top w:val="nil"/>
              <w:left w:val="nil"/>
              <w:bottom w:val="nil"/>
              <w:right w:val="nil"/>
            </w:tcBorders>
            <w:shd w:val="clear" w:color="auto" w:fill="auto"/>
            <w:tcMar>
              <w:left w:w="43" w:type="dxa"/>
              <w:right w:w="43" w:type="dxa"/>
            </w:tcMar>
            <w:vAlign w:val="center"/>
            <w:hideMark/>
          </w:tcPr>
          <w:p w14:paraId="1EFFE355" w14:textId="3F957503" w:rsidR="00866422" w:rsidRDefault="00866422" w:rsidP="00866422">
            <w:pPr>
              <w:jc w:val="right"/>
              <w:rPr>
                <w:color w:val="000000"/>
                <w:sz w:val="14"/>
                <w:szCs w:val="14"/>
              </w:rPr>
            </w:pPr>
            <w:r>
              <w:rPr>
                <w:color w:val="000000"/>
                <w:sz w:val="14"/>
                <w:szCs w:val="14"/>
              </w:rPr>
              <w:t>889</w:t>
            </w:r>
          </w:p>
        </w:tc>
        <w:tc>
          <w:tcPr>
            <w:tcW w:w="810" w:type="dxa"/>
            <w:tcBorders>
              <w:top w:val="nil"/>
              <w:left w:val="nil"/>
              <w:bottom w:val="nil"/>
              <w:right w:val="nil"/>
            </w:tcBorders>
            <w:shd w:val="clear" w:color="auto" w:fill="auto"/>
            <w:tcMar>
              <w:left w:w="43" w:type="dxa"/>
              <w:right w:w="43" w:type="dxa"/>
            </w:tcMar>
            <w:vAlign w:val="center"/>
            <w:hideMark/>
          </w:tcPr>
          <w:p w14:paraId="59C0F045" w14:textId="780CA05D" w:rsidR="00866422" w:rsidRDefault="00866422" w:rsidP="00866422">
            <w:pPr>
              <w:jc w:val="right"/>
              <w:rPr>
                <w:color w:val="000000"/>
                <w:sz w:val="14"/>
                <w:szCs w:val="14"/>
              </w:rPr>
            </w:pPr>
            <w:r>
              <w:rPr>
                <w:color w:val="000000"/>
                <w:sz w:val="14"/>
                <w:szCs w:val="14"/>
              </w:rPr>
              <w:t>1,265.5</w:t>
            </w:r>
          </w:p>
        </w:tc>
        <w:tc>
          <w:tcPr>
            <w:tcW w:w="738" w:type="dxa"/>
            <w:tcBorders>
              <w:top w:val="nil"/>
              <w:left w:val="nil"/>
              <w:bottom w:val="nil"/>
              <w:right w:val="nil"/>
            </w:tcBorders>
            <w:shd w:val="clear" w:color="auto" w:fill="auto"/>
            <w:tcMar>
              <w:left w:w="43" w:type="dxa"/>
              <w:right w:w="43" w:type="dxa"/>
            </w:tcMar>
            <w:vAlign w:val="center"/>
            <w:hideMark/>
          </w:tcPr>
          <w:p w14:paraId="59CE7057" w14:textId="675CB035" w:rsidR="00866422" w:rsidRDefault="00866422" w:rsidP="00866422">
            <w:pPr>
              <w:jc w:val="right"/>
              <w:rPr>
                <w:color w:val="000000"/>
                <w:sz w:val="14"/>
                <w:szCs w:val="14"/>
              </w:rPr>
            </w:pPr>
            <w:r>
              <w:rPr>
                <w:color w:val="000000"/>
                <w:sz w:val="14"/>
                <w:szCs w:val="14"/>
              </w:rPr>
              <w:t>1,134</w:t>
            </w:r>
          </w:p>
        </w:tc>
        <w:tc>
          <w:tcPr>
            <w:tcW w:w="702" w:type="dxa"/>
            <w:tcBorders>
              <w:top w:val="nil"/>
              <w:left w:val="nil"/>
              <w:bottom w:val="nil"/>
              <w:right w:val="nil"/>
            </w:tcBorders>
            <w:shd w:val="clear" w:color="auto" w:fill="auto"/>
            <w:tcMar>
              <w:left w:w="43" w:type="dxa"/>
              <w:right w:w="43" w:type="dxa"/>
            </w:tcMar>
            <w:vAlign w:val="center"/>
            <w:hideMark/>
          </w:tcPr>
          <w:p w14:paraId="5FB89B4F" w14:textId="7019DAFF" w:rsidR="00866422" w:rsidRDefault="00866422" w:rsidP="00866422">
            <w:pPr>
              <w:jc w:val="right"/>
              <w:rPr>
                <w:color w:val="000000"/>
                <w:sz w:val="14"/>
                <w:szCs w:val="14"/>
              </w:rPr>
            </w:pPr>
            <w:r>
              <w:rPr>
                <w:color w:val="000000"/>
                <w:sz w:val="14"/>
                <w:szCs w:val="14"/>
              </w:rPr>
              <w:t>1,553.1</w:t>
            </w:r>
          </w:p>
        </w:tc>
        <w:tc>
          <w:tcPr>
            <w:tcW w:w="810" w:type="dxa"/>
            <w:tcBorders>
              <w:top w:val="nil"/>
              <w:left w:val="nil"/>
              <w:bottom w:val="nil"/>
              <w:right w:val="nil"/>
            </w:tcBorders>
            <w:shd w:val="clear" w:color="auto" w:fill="auto"/>
            <w:tcMar>
              <w:left w:w="43" w:type="dxa"/>
              <w:right w:w="43" w:type="dxa"/>
            </w:tcMar>
            <w:vAlign w:val="center"/>
            <w:hideMark/>
          </w:tcPr>
          <w:p w14:paraId="482B2082" w14:textId="559142B8" w:rsidR="00866422" w:rsidRDefault="00866422" w:rsidP="00866422">
            <w:pPr>
              <w:jc w:val="right"/>
              <w:rPr>
                <w:color w:val="000000"/>
                <w:sz w:val="14"/>
                <w:szCs w:val="14"/>
              </w:rPr>
            </w:pPr>
            <w:r>
              <w:rPr>
                <w:color w:val="000000"/>
                <w:sz w:val="14"/>
                <w:szCs w:val="14"/>
              </w:rPr>
              <w:t>176,603</w:t>
            </w:r>
          </w:p>
        </w:tc>
        <w:tc>
          <w:tcPr>
            <w:tcW w:w="900" w:type="dxa"/>
            <w:tcBorders>
              <w:top w:val="nil"/>
              <w:left w:val="nil"/>
              <w:bottom w:val="nil"/>
              <w:right w:val="nil"/>
            </w:tcBorders>
            <w:shd w:val="clear" w:color="auto" w:fill="auto"/>
            <w:tcMar>
              <w:left w:w="43" w:type="dxa"/>
              <w:right w:w="43" w:type="dxa"/>
            </w:tcMar>
            <w:vAlign w:val="center"/>
            <w:hideMark/>
          </w:tcPr>
          <w:p w14:paraId="398AE9E7" w14:textId="23FE353D" w:rsidR="00866422" w:rsidRDefault="00866422" w:rsidP="00866422">
            <w:pPr>
              <w:jc w:val="right"/>
              <w:rPr>
                <w:color w:val="000000"/>
                <w:sz w:val="14"/>
                <w:szCs w:val="14"/>
              </w:rPr>
            </w:pPr>
            <w:r>
              <w:rPr>
                <w:color w:val="000000"/>
                <w:sz w:val="14"/>
                <w:szCs w:val="14"/>
              </w:rPr>
              <w:t>242,479.3</w:t>
            </w:r>
          </w:p>
        </w:tc>
      </w:tr>
      <w:tr w:rsidR="00866422" w:rsidRPr="00817E56" w14:paraId="69BEFF06"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88FE284" w14:textId="77777777" w:rsidR="00866422" w:rsidRPr="00817E56" w:rsidRDefault="00866422" w:rsidP="0045572F">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14:paraId="62F19EB8" w14:textId="2E7FAB4E" w:rsidR="00866422" w:rsidRDefault="00866422" w:rsidP="00866422">
            <w:pPr>
              <w:jc w:val="right"/>
              <w:rPr>
                <w:color w:val="000000"/>
                <w:sz w:val="14"/>
                <w:szCs w:val="14"/>
              </w:rPr>
            </w:pPr>
            <w:r>
              <w:rPr>
                <w:color w:val="000000"/>
                <w:sz w:val="14"/>
                <w:szCs w:val="14"/>
              </w:rPr>
              <w:t>9,156</w:t>
            </w:r>
          </w:p>
        </w:tc>
        <w:tc>
          <w:tcPr>
            <w:tcW w:w="820" w:type="dxa"/>
            <w:tcBorders>
              <w:top w:val="nil"/>
              <w:left w:val="nil"/>
              <w:bottom w:val="nil"/>
              <w:right w:val="nil"/>
            </w:tcBorders>
            <w:shd w:val="clear" w:color="auto" w:fill="auto"/>
            <w:tcMar>
              <w:left w:w="43" w:type="dxa"/>
              <w:right w:w="43" w:type="dxa"/>
            </w:tcMar>
            <w:vAlign w:val="center"/>
            <w:hideMark/>
          </w:tcPr>
          <w:p w14:paraId="6A62DE98" w14:textId="6EBCA31D" w:rsidR="00866422" w:rsidRDefault="00866422" w:rsidP="00866422">
            <w:pPr>
              <w:jc w:val="right"/>
              <w:rPr>
                <w:color w:val="000000"/>
                <w:sz w:val="14"/>
                <w:szCs w:val="14"/>
              </w:rPr>
            </w:pPr>
            <w:r>
              <w:rPr>
                <w:color w:val="000000"/>
                <w:sz w:val="14"/>
                <w:szCs w:val="14"/>
              </w:rPr>
              <w:t>22,329.3</w:t>
            </w:r>
          </w:p>
        </w:tc>
        <w:tc>
          <w:tcPr>
            <w:tcW w:w="720" w:type="dxa"/>
            <w:tcBorders>
              <w:top w:val="nil"/>
              <w:left w:val="nil"/>
              <w:bottom w:val="nil"/>
              <w:right w:val="nil"/>
            </w:tcBorders>
            <w:shd w:val="clear" w:color="auto" w:fill="auto"/>
            <w:tcMar>
              <w:left w:w="43" w:type="dxa"/>
              <w:right w:w="43" w:type="dxa"/>
            </w:tcMar>
            <w:vAlign w:val="center"/>
            <w:hideMark/>
          </w:tcPr>
          <w:p w14:paraId="6E0260AE" w14:textId="553E6B52" w:rsidR="00866422" w:rsidRDefault="00866422" w:rsidP="00866422">
            <w:pPr>
              <w:jc w:val="right"/>
              <w:rPr>
                <w:color w:val="000000"/>
                <w:sz w:val="14"/>
                <w:szCs w:val="14"/>
              </w:rPr>
            </w:pPr>
            <w:r>
              <w:rPr>
                <w:color w:val="000000"/>
                <w:sz w:val="14"/>
                <w:szCs w:val="14"/>
              </w:rPr>
              <w:t>14,715</w:t>
            </w:r>
          </w:p>
        </w:tc>
        <w:tc>
          <w:tcPr>
            <w:tcW w:w="865" w:type="dxa"/>
            <w:tcBorders>
              <w:top w:val="nil"/>
              <w:left w:val="nil"/>
              <w:bottom w:val="nil"/>
              <w:right w:val="nil"/>
            </w:tcBorders>
            <w:shd w:val="clear" w:color="auto" w:fill="auto"/>
            <w:tcMar>
              <w:left w:w="43" w:type="dxa"/>
              <w:right w:w="43" w:type="dxa"/>
            </w:tcMar>
            <w:vAlign w:val="center"/>
            <w:hideMark/>
          </w:tcPr>
          <w:p w14:paraId="6C43EFE4" w14:textId="0A92DCF6" w:rsidR="00866422" w:rsidRDefault="00866422" w:rsidP="00866422">
            <w:pPr>
              <w:jc w:val="right"/>
              <w:rPr>
                <w:color w:val="000000"/>
                <w:sz w:val="14"/>
                <w:szCs w:val="14"/>
              </w:rPr>
            </w:pPr>
            <w:r>
              <w:rPr>
                <w:color w:val="000000"/>
                <w:sz w:val="14"/>
                <w:szCs w:val="14"/>
              </w:rPr>
              <w:t>33,451.5</w:t>
            </w:r>
          </w:p>
        </w:tc>
        <w:tc>
          <w:tcPr>
            <w:tcW w:w="720" w:type="dxa"/>
            <w:tcBorders>
              <w:top w:val="nil"/>
              <w:left w:val="nil"/>
              <w:bottom w:val="nil"/>
              <w:right w:val="nil"/>
            </w:tcBorders>
            <w:shd w:val="clear" w:color="auto" w:fill="auto"/>
            <w:tcMar>
              <w:left w:w="43" w:type="dxa"/>
              <w:right w:w="43" w:type="dxa"/>
            </w:tcMar>
            <w:vAlign w:val="center"/>
            <w:hideMark/>
          </w:tcPr>
          <w:p w14:paraId="0556E143" w14:textId="34046AC1" w:rsidR="00866422" w:rsidRDefault="00866422" w:rsidP="00866422">
            <w:pPr>
              <w:jc w:val="right"/>
              <w:rPr>
                <w:color w:val="000000"/>
                <w:sz w:val="14"/>
                <w:szCs w:val="14"/>
              </w:rPr>
            </w:pPr>
            <w:r>
              <w:rPr>
                <w:color w:val="000000"/>
                <w:sz w:val="14"/>
                <w:szCs w:val="14"/>
              </w:rPr>
              <w:t>471</w:t>
            </w:r>
          </w:p>
        </w:tc>
        <w:tc>
          <w:tcPr>
            <w:tcW w:w="810" w:type="dxa"/>
            <w:tcBorders>
              <w:top w:val="nil"/>
              <w:left w:val="nil"/>
              <w:bottom w:val="nil"/>
              <w:right w:val="nil"/>
            </w:tcBorders>
            <w:shd w:val="clear" w:color="auto" w:fill="auto"/>
            <w:tcMar>
              <w:left w:w="43" w:type="dxa"/>
              <w:right w:w="43" w:type="dxa"/>
            </w:tcMar>
            <w:vAlign w:val="center"/>
            <w:hideMark/>
          </w:tcPr>
          <w:p w14:paraId="710C7C50" w14:textId="5D1004E8" w:rsidR="00866422" w:rsidRDefault="00866422" w:rsidP="00866422">
            <w:pPr>
              <w:jc w:val="right"/>
              <w:rPr>
                <w:color w:val="000000"/>
                <w:sz w:val="14"/>
                <w:szCs w:val="14"/>
              </w:rPr>
            </w:pPr>
            <w:r>
              <w:rPr>
                <w:color w:val="000000"/>
                <w:sz w:val="14"/>
                <w:szCs w:val="14"/>
              </w:rPr>
              <w:t>1,192.7</w:t>
            </w:r>
          </w:p>
        </w:tc>
        <w:tc>
          <w:tcPr>
            <w:tcW w:w="738" w:type="dxa"/>
            <w:tcBorders>
              <w:top w:val="nil"/>
              <w:left w:val="nil"/>
              <w:bottom w:val="nil"/>
              <w:right w:val="nil"/>
            </w:tcBorders>
            <w:shd w:val="clear" w:color="auto" w:fill="auto"/>
            <w:tcMar>
              <w:left w:w="43" w:type="dxa"/>
              <w:right w:w="43" w:type="dxa"/>
            </w:tcMar>
            <w:vAlign w:val="center"/>
            <w:hideMark/>
          </w:tcPr>
          <w:p w14:paraId="0709F304" w14:textId="6D61A08B" w:rsidR="00866422" w:rsidRDefault="00866422" w:rsidP="00866422">
            <w:pPr>
              <w:jc w:val="right"/>
              <w:rPr>
                <w:color w:val="000000"/>
                <w:sz w:val="14"/>
                <w:szCs w:val="14"/>
              </w:rPr>
            </w:pPr>
            <w:r>
              <w:rPr>
                <w:color w:val="000000"/>
                <w:sz w:val="14"/>
                <w:szCs w:val="14"/>
              </w:rPr>
              <w:t>705</w:t>
            </w:r>
          </w:p>
        </w:tc>
        <w:tc>
          <w:tcPr>
            <w:tcW w:w="702" w:type="dxa"/>
            <w:tcBorders>
              <w:top w:val="nil"/>
              <w:left w:val="nil"/>
              <w:bottom w:val="nil"/>
              <w:right w:val="nil"/>
            </w:tcBorders>
            <w:shd w:val="clear" w:color="auto" w:fill="auto"/>
            <w:tcMar>
              <w:left w:w="43" w:type="dxa"/>
              <w:right w:w="43" w:type="dxa"/>
            </w:tcMar>
            <w:vAlign w:val="center"/>
            <w:hideMark/>
          </w:tcPr>
          <w:p w14:paraId="23BC8DF0" w14:textId="4EC4BED0" w:rsidR="00866422" w:rsidRDefault="00866422" w:rsidP="00866422">
            <w:pPr>
              <w:jc w:val="right"/>
              <w:rPr>
                <w:color w:val="000000"/>
                <w:sz w:val="14"/>
                <w:szCs w:val="14"/>
              </w:rPr>
            </w:pPr>
            <w:r>
              <w:rPr>
                <w:color w:val="000000"/>
                <w:sz w:val="14"/>
                <w:szCs w:val="14"/>
              </w:rPr>
              <w:t>1,710.6</w:t>
            </w:r>
          </w:p>
        </w:tc>
        <w:tc>
          <w:tcPr>
            <w:tcW w:w="810" w:type="dxa"/>
            <w:tcBorders>
              <w:top w:val="nil"/>
              <w:left w:val="nil"/>
              <w:bottom w:val="nil"/>
              <w:right w:val="nil"/>
            </w:tcBorders>
            <w:shd w:val="clear" w:color="auto" w:fill="auto"/>
            <w:tcMar>
              <w:left w:w="43" w:type="dxa"/>
              <w:right w:w="43" w:type="dxa"/>
            </w:tcMar>
            <w:vAlign w:val="center"/>
            <w:hideMark/>
          </w:tcPr>
          <w:p w14:paraId="139DED7B" w14:textId="5FA5486C" w:rsidR="00866422" w:rsidRDefault="00866422" w:rsidP="00866422">
            <w:pPr>
              <w:jc w:val="right"/>
              <w:rPr>
                <w:color w:val="000000"/>
                <w:sz w:val="14"/>
                <w:szCs w:val="14"/>
              </w:rPr>
            </w:pPr>
            <w:r>
              <w:rPr>
                <w:color w:val="000000"/>
                <w:sz w:val="14"/>
                <w:szCs w:val="14"/>
              </w:rPr>
              <w:t>60,430</w:t>
            </w:r>
          </w:p>
        </w:tc>
        <w:tc>
          <w:tcPr>
            <w:tcW w:w="900" w:type="dxa"/>
            <w:tcBorders>
              <w:top w:val="nil"/>
              <w:left w:val="nil"/>
              <w:bottom w:val="nil"/>
              <w:right w:val="nil"/>
            </w:tcBorders>
            <w:shd w:val="clear" w:color="auto" w:fill="auto"/>
            <w:tcMar>
              <w:left w:w="43" w:type="dxa"/>
              <w:right w:w="43" w:type="dxa"/>
            </w:tcMar>
            <w:vAlign w:val="center"/>
            <w:hideMark/>
          </w:tcPr>
          <w:p w14:paraId="2CAC517D" w14:textId="1CC82197" w:rsidR="00866422" w:rsidRDefault="00866422" w:rsidP="00866422">
            <w:pPr>
              <w:jc w:val="right"/>
              <w:rPr>
                <w:color w:val="000000"/>
                <w:sz w:val="14"/>
                <w:szCs w:val="14"/>
              </w:rPr>
            </w:pPr>
            <w:r>
              <w:rPr>
                <w:color w:val="000000"/>
                <w:sz w:val="14"/>
                <w:szCs w:val="14"/>
              </w:rPr>
              <w:t>145,832.9</w:t>
            </w:r>
          </w:p>
        </w:tc>
      </w:tr>
      <w:tr w:rsidR="00866422" w:rsidRPr="00817E56" w14:paraId="5C9E04B5"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F4A887B" w14:textId="77777777" w:rsidR="00866422" w:rsidRPr="00817E56" w:rsidRDefault="00866422" w:rsidP="0045572F">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14:paraId="4962C7D3" w14:textId="32134B71" w:rsidR="00866422" w:rsidRDefault="00866422" w:rsidP="00866422">
            <w:pPr>
              <w:jc w:val="right"/>
              <w:rPr>
                <w:color w:val="000000"/>
                <w:sz w:val="14"/>
                <w:szCs w:val="14"/>
              </w:rPr>
            </w:pPr>
            <w:r>
              <w:rPr>
                <w:color w:val="000000"/>
                <w:sz w:val="14"/>
                <w:szCs w:val="14"/>
              </w:rPr>
              <w:t>7,683</w:t>
            </w:r>
          </w:p>
        </w:tc>
        <w:tc>
          <w:tcPr>
            <w:tcW w:w="820" w:type="dxa"/>
            <w:tcBorders>
              <w:top w:val="nil"/>
              <w:left w:val="nil"/>
              <w:bottom w:val="nil"/>
              <w:right w:val="nil"/>
            </w:tcBorders>
            <w:shd w:val="clear" w:color="auto" w:fill="auto"/>
            <w:tcMar>
              <w:left w:w="43" w:type="dxa"/>
              <w:right w:w="43" w:type="dxa"/>
            </w:tcMar>
            <w:vAlign w:val="center"/>
            <w:hideMark/>
          </w:tcPr>
          <w:p w14:paraId="6D98CE21" w14:textId="655DC5B0" w:rsidR="00866422" w:rsidRDefault="00866422" w:rsidP="00866422">
            <w:pPr>
              <w:jc w:val="right"/>
              <w:rPr>
                <w:color w:val="000000"/>
                <w:sz w:val="14"/>
                <w:szCs w:val="14"/>
              </w:rPr>
            </w:pPr>
            <w:r>
              <w:rPr>
                <w:color w:val="000000"/>
                <w:sz w:val="14"/>
                <w:szCs w:val="14"/>
              </w:rPr>
              <w:t>26,335.9</w:t>
            </w:r>
          </w:p>
        </w:tc>
        <w:tc>
          <w:tcPr>
            <w:tcW w:w="720" w:type="dxa"/>
            <w:tcBorders>
              <w:top w:val="nil"/>
              <w:left w:val="nil"/>
              <w:bottom w:val="nil"/>
              <w:right w:val="nil"/>
            </w:tcBorders>
            <w:shd w:val="clear" w:color="auto" w:fill="auto"/>
            <w:tcMar>
              <w:left w:w="43" w:type="dxa"/>
              <w:right w:w="43" w:type="dxa"/>
            </w:tcMar>
            <w:vAlign w:val="center"/>
            <w:hideMark/>
          </w:tcPr>
          <w:p w14:paraId="1A28B815" w14:textId="19B9E5E5" w:rsidR="00866422" w:rsidRDefault="00866422" w:rsidP="00866422">
            <w:pPr>
              <w:jc w:val="right"/>
              <w:rPr>
                <w:color w:val="000000"/>
                <w:sz w:val="14"/>
                <w:szCs w:val="14"/>
              </w:rPr>
            </w:pPr>
            <w:r>
              <w:rPr>
                <w:color w:val="000000"/>
                <w:sz w:val="14"/>
                <w:szCs w:val="14"/>
              </w:rPr>
              <w:t>3,914</w:t>
            </w:r>
          </w:p>
        </w:tc>
        <w:tc>
          <w:tcPr>
            <w:tcW w:w="865" w:type="dxa"/>
            <w:tcBorders>
              <w:top w:val="nil"/>
              <w:left w:val="nil"/>
              <w:bottom w:val="nil"/>
              <w:right w:val="nil"/>
            </w:tcBorders>
            <w:shd w:val="clear" w:color="auto" w:fill="auto"/>
            <w:tcMar>
              <w:left w:w="43" w:type="dxa"/>
              <w:right w:w="43" w:type="dxa"/>
            </w:tcMar>
            <w:vAlign w:val="center"/>
            <w:hideMark/>
          </w:tcPr>
          <w:p w14:paraId="272ACD48" w14:textId="43D85BC6" w:rsidR="00866422" w:rsidRDefault="00866422" w:rsidP="00866422">
            <w:pPr>
              <w:jc w:val="right"/>
              <w:rPr>
                <w:color w:val="000000"/>
                <w:sz w:val="14"/>
                <w:szCs w:val="14"/>
              </w:rPr>
            </w:pPr>
            <w:r>
              <w:rPr>
                <w:color w:val="000000"/>
                <w:sz w:val="14"/>
                <w:szCs w:val="14"/>
              </w:rPr>
              <w:t>13,401.6</w:t>
            </w:r>
          </w:p>
        </w:tc>
        <w:tc>
          <w:tcPr>
            <w:tcW w:w="720" w:type="dxa"/>
            <w:tcBorders>
              <w:top w:val="nil"/>
              <w:left w:val="nil"/>
              <w:bottom w:val="nil"/>
              <w:right w:val="nil"/>
            </w:tcBorders>
            <w:shd w:val="clear" w:color="auto" w:fill="auto"/>
            <w:tcMar>
              <w:left w:w="43" w:type="dxa"/>
              <w:right w:w="43" w:type="dxa"/>
            </w:tcMar>
            <w:vAlign w:val="center"/>
            <w:hideMark/>
          </w:tcPr>
          <w:p w14:paraId="3011F9DB" w14:textId="2DA5A409" w:rsidR="00866422" w:rsidRDefault="00866422" w:rsidP="00866422">
            <w:pPr>
              <w:jc w:val="right"/>
              <w:rPr>
                <w:color w:val="000000"/>
                <w:sz w:val="14"/>
                <w:szCs w:val="14"/>
              </w:rPr>
            </w:pPr>
            <w:r>
              <w:rPr>
                <w:color w:val="000000"/>
                <w:sz w:val="14"/>
                <w:szCs w:val="14"/>
              </w:rPr>
              <w:t>311</w:t>
            </w:r>
          </w:p>
        </w:tc>
        <w:tc>
          <w:tcPr>
            <w:tcW w:w="810" w:type="dxa"/>
            <w:tcBorders>
              <w:top w:val="nil"/>
              <w:left w:val="nil"/>
              <w:bottom w:val="nil"/>
              <w:right w:val="nil"/>
            </w:tcBorders>
            <w:shd w:val="clear" w:color="auto" w:fill="auto"/>
            <w:tcMar>
              <w:left w:w="43" w:type="dxa"/>
              <w:right w:w="43" w:type="dxa"/>
            </w:tcMar>
            <w:vAlign w:val="center"/>
            <w:hideMark/>
          </w:tcPr>
          <w:p w14:paraId="3CAB10F7" w14:textId="03DCBDAA" w:rsidR="00866422" w:rsidRDefault="00866422" w:rsidP="00866422">
            <w:pPr>
              <w:jc w:val="right"/>
              <w:rPr>
                <w:color w:val="000000"/>
                <w:sz w:val="14"/>
                <w:szCs w:val="14"/>
              </w:rPr>
            </w:pPr>
            <w:r>
              <w:rPr>
                <w:color w:val="000000"/>
                <w:sz w:val="14"/>
                <w:szCs w:val="14"/>
              </w:rPr>
              <w:t>1,076.0</w:t>
            </w:r>
          </w:p>
        </w:tc>
        <w:tc>
          <w:tcPr>
            <w:tcW w:w="738" w:type="dxa"/>
            <w:tcBorders>
              <w:top w:val="nil"/>
              <w:left w:val="nil"/>
              <w:bottom w:val="nil"/>
              <w:right w:val="nil"/>
            </w:tcBorders>
            <w:shd w:val="clear" w:color="auto" w:fill="auto"/>
            <w:tcMar>
              <w:left w:w="43" w:type="dxa"/>
              <w:right w:w="43" w:type="dxa"/>
            </w:tcMar>
            <w:vAlign w:val="center"/>
            <w:hideMark/>
          </w:tcPr>
          <w:p w14:paraId="09B6955F" w14:textId="24C395BF" w:rsidR="00866422" w:rsidRDefault="00866422" w:rsidP="00866422">
            <w:pPr>
              <w:jc w:val="right"/>
              <w:rPr>
                <w:color w:val="000000"/>
                <w:sz w:val="14"/>
                <w:szCs w:val="14"/>
              </w:rPr>
            </w:pPr>
            <w:r>
              <w:rPr>
                <w:color w:val="000000"/>
                <w:sz w:val="14"/>
                <w:szCs w:val="14"/>
              </w:rPr>
              <w:t>585</w:t>
            </w:r>
          </w:p>
        </w:tc>
        <w:tc>
          <w:tcPr>
            <w:tcW w:w="702" w:type="dxa"/>
            <w:tcBorders>
              <w:top w:val="nil"/>
              <w:left w:val="nil"/>
              <w:bottom w:val="nil"/>
              <w:right w:val="nil"/>
            </w:tcBorders>
            <w:shd w:val="clear" w:color="auto" w:fill="auto"/>
            <w:tcMar>
              <w:left w:w="43" w:type="dxa"/>
              <w:right w:w="43" w:type="dxa"/>
            </w:tcMar>
            <w:vAlign w:val="center"/>
            <w:hideMark/>
          </w:tcPr>
          <w:p w14:paraId="3C8D157C" w14:textId="0DE43DCC" w:rsidR="00866422" w:rsidRDefault="00866422" w:rsidP="00866422">
            <w:pPr>
              <w:jc w:val="right"/>
              <w:rPr>
                <w:color w:val="000000"/>
                <w:sz w:val="14"/>
                <w:szCs w:val="14"/>
              </w:rPr>
            </w:pPr>
            <w:r>
              <w:rPr>
                <w:color w:val="000000"/>
                <w:sz w:val="14"/>
                <w:szCs w:val="14"/>
              </w:rPr>
              <w:t>2,102.9</w:t>
            </w:r>
          </w:p>
        </w:tc>
        <w:tc>
          <w:tcPr>
            <w:tcW w:w="810" w:type="dxa"/>
            <w:tcBorders>
              <w:top w:val="nil"/>
              <w:left w:val="nil"/>
              <w:bottom w:val="nil"/>
              <w:right w:val="nil"/>
            </w:tcBorders>
            <w:shd w:val="clear" w:color="auto" w:fill="auto"/>
            <w:tcMar>
              <w:left w:w="43" w:type="dxa"/>
              <w:right w:w="43" w:type="dxa"/>
            </w:tcMar>
            <w:vAlign w:val="center"/>
            <w:hideMark/>
          </w:tcPr>
          <w:p w14:paraId="0B7E03D3" w14:textId="5541A08A" w:rsidR="00866422" w:rsidRDefault="00866422" w:rsidP="00866422">
            <w:pPr>
              <w:jc w:val="right"/>
              <w:rPr>
                <w:color w:val="000000"/>
                <w:sz w:val="14"/>
                <w:szCs w:val="14"/>
              </w:rPr>
            </w:pPr>
            <w:r>
              <w:rPr>
                <w:color w:val="000000"/>
                <w:sz w:val="14"/>
                <w:szCs w:val="14"/>
              </w:rPr>
              <w:t>27,599</w:t>
            </w:r>
          </w:p>
        </w:tc>
        <w:tc>
          <w:tcPr>
            <w:tcW w:w="900" w:type="dxa"/>
            <w:tcBorders>
              <w:top w:val="nil"/>
              <w:left w:val="nil"/>
              <w:bottom w:val="nil"/>
              <w:right w:val="nil"/>
            </w:tcBorders>
            <w:shd w:val="clear" w:color="auto" w:fill="auto"/>
            <w:tcMar>
              <w:left w:w="43" w:type="dxa"/>
              <w:right w:w="43" w:type="dxa"/>
            </w:tcMar>
            <w:vAlign w:val="center"/>
            <w:hideMark/>
          </w:tcPr>
          <w:p w14:paraId="7C657DF4" w14:textId="34670940" w:rsidR="00866422" w:rsidRDefault="00866422" w:rsidP="00866422">
            <w:pPr>
              <w:jc w:val="right"/>
              <w:rPr>
                <w:color w:val="000000"/>
                <w:sz w:val="14"/>
                <w:szCs w:val="14"/>
              </w:rPr>
            </w:pPr>
            <w:r>
              <w:rPr>
                <w:color w:val="000000"/>
                <w:sz w:val="14"/>
                <w:szCs w:val="14"/>
              </w:rPr>
              <w:t>94,006.8</w:t>
            </w:r>
          </w:p>
        </w:tc>
      </w:tr>
      <w:tr w:rsidR="00866422" w:rsidRPr="00817E56" w14:paraId="1A9F86C8"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5277264" w14:textId="77777777" w:rsidR="00866422" w:rsidRPr="00817E56" w:rsidRDefault="00866422" w:rsidP="0045572F">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14:paraId="455C299D" w14:textId="332F718C" w:rsidR="00866422" w:rsidRDefault="00866422" w:rsidP="00866422">
            <w:pPr>
              <w:jc w:val="right"/>
              <w:rPr>
                <w:color w:val="000000"/>
                <w:sz w:val="14"/>
                <w:szCs w:val="14"/>
              </w:rPr>
            </w:pPr>
            <w:r>
              <w:rPr>
                <w:color w:val="000000"/>
                <w:sz w:val="14"/>
                <w:szCs w:val="14"/>
              </w:rPr>
              <w:t>3,320</w:t>
            </w:r>
          </w:p>
        </w:tc>
        <w:tc>
          <w:tcPr>
            <w:tcW w:w="820" w:type="dxa"/>
            <w:tcBorders>
              <w:top w:val="nil"/>
              <w:left w:val="nil"/>
              <w:bottom w:val="nil"/>
              <w:right w:val="nil"/>
            </w:tcBorders>
            <w:shd w:val="clear" w:color="auto" w:fill="auto"/>
            <w:tcMar>
              <w:left w:w="43" w:type="dxa"/>
              <w:right w:w="43" w:type="dxa"/>
            </w:tcMar>
            <w:vAlign w:val="center"/>
            <w:hideMark/>
          </w:tcPr>
          <w:p w14:paraId="7BB54A37" w14:textId="00E9E977" w:rsidR="00866422" w:rsidRDefault="00866422" w:rsidP="00866422">
            <w:pPr>
              <w:jc w:val="right"/>
              <w:rPr>
                <w:color w:val="000000"/>
                <w:sz w:val="14"/>
                <w:szCs w:val="14"/>
              </w:rPr>
            </w:pPr>
            <w:r>
              <w:rPr>
                <w:color w:val="000000"/>
                <w:sz w:val="14"/>
                <w:szCs w:val="14"/>
              </w:rPr>
              <w:t>14,667.7</w:t>
            </w:r>
          </w:p>
        </w:tc>
        <w:tc>
          <w:tcPr>
            <w:tcW w:w="720" w:type="dxa"/>
            <w:tcBorders>
              <w:top w:val="nil"/>
              <w:left w:val="nil"/>
              <w:bottom w:val="nil"/>
              <w:right w:val="nil"/>
            </w:tcBorders>
            <w:shd w:val="clear" w:color="auto" w:fill="auto"/>
            <w:tcMar>
              <w:left w:w="43" w:type="dxa"/>
              <w:right w:w="43" w:type="dxa"/>
            </w:tcMar>
            <w:vAlign w:val="center"/>
            <w:hideMark/>
          </w:tcPr>
          <w:p w14:paraId="74ED2C8B" w14:textId="39DAAFEF" w:rsidR="00866422" w:rsidRDefault="00866422" w:rsidP="00866422">
            <w:pPr>
              <w:jc w:val="right"/>
              <w:rPr>
                <w:color w:val="000000"/>
                <w:sz w:val="14"/>
                <w:szCs w:val="14"/>
              </w:rPr>
            </w:pPr>
            <w:r>
              <w:rPr>
                <w:color w:val="000000"/>
                <w:sz w:val="14"/>
                <w:szCs w:val="14"/>
              </w:rPr>
              <w:t>3,376</w:t>
            </w:r>
          </w:p>
        </w:tc>
        <w:tc>
          <w:tcPr>
            <w:tcW w:w="865" w:type="dxa"/>
            <w:tcBorders>
              <w:top w:val="nil"/>
              <w:left w:val="nil"/>
              <w:bottom w:val="nil"/>
              <w:right w:val="nil"/>
            </w:tcBorders>
            <w:shd w:val="clear" w:color="auto" w:fill="auto"/>
            <w:tcMar>
              <w:left w:w="43" w:type="dxa"/>
              <w:right w:w="43" w:type="dxa"/>
            </w:tcMar>
            <w:vAlign w:val="center"/>
            <w:hideMark/>
          </w:tcPr>
          <w:p w14:paraId="49D2C768" w14:textId="22BEE985" w:rsidR="00866422" w:rsidRDefault="00866422" w:rsidP="00866422">
            <w:pPr>
              <w:jc w:val="right"/>
              <w:rPr>
                <w:color w:val="000000"/>
                <w:sz w:val="14"/>
                <w:szCs w:val="14"/>
              </w:rPr>
            </w:pPr>
            <w:r>
              <w:rPr>
                <w:color w:val="000000"/>
                <w:sz w:val="14"/>
                <w:szCs w:val="14"/>
              </w:rPr>
              <w:t>15,039.7</w:t>
            </w:r>
          </w:p>
        </w:tc>
        <w:tc>
          <w:tcPr>
            <w:tcW w:w="720" w:type="dxa"/>
            <w:tcBorders>
              <w:top w:val="nil"/>
              <w:left w:val="nil"/>
              <w:bottom w:val="nil"/>
              <w:right w:val="nil"/>
            </w:tcBorders>
            <w:shd w:val="clear" w:color="auto" w:fill="auto"/>
            <w:tcMar>
              <w:left w:w="43" w:type="dxa"/>
              <w:right w:w="43" w:type="dxa"/>
            </w:tcMar>
            <w:vAlign w:val="center"/>
            <w:hideMark/>
          </w:tcPr>
          <w:p w14:paraId="3638C4D0" w14:textId="63C0B2C5" w:rsidR="00866422" w:rsidRDefault="00866422" w:rsidP="00866422">
            <w:pPr>
              <w:jc w:val="right"/>
              <w:rPr>
                <w:color w:val="000000"/>
                <w:sz w:val="14"/>
                <w:szCs w:val="14"/>
              </w:rPr>
            </w:pPr>
            <w:r>
              <w:rPr>
                <w:color w:val="000000"/>
                <w:sz w:val="14"/>
                <w:szCs w:val="14"/>
              </w:rPr>
              <w:t>274</w:t>
            </w:r>
          </w:p>
        </w:tc>
        <w:tc>
          <w:tcPr>
            <w:tcW w:w="810" w:type="dxa"/>
            <w:tcBorders>
              <w:top w:val="nil"/>
              <w:left w:val="nil"/>
              <w:bottom w:val="nil"/>
              <w:right w:val="nil"/>
            </w:tcBorders>
            <w:shd w:val="clear" w:color="auto" w:fill="auto"/>
            <w:tcMar>
              <w:left w:w="43" w:type="dxa"/>
              <w:right w:w="43" w:type="dxa"/>
            </w:tcMar>
            <w:vAlign w:val="center"/>
            <w:hideMark/>
          </w:tcPr>
          <w:p w14:paraId="3AE325D9" w14:textId="2CB46E61" w:rsidR="00866422" w:rsidRDefault="00866422" w:rsidP="00866422">
            <w:pPr>
              <w:jc w:val="right"/>
              <w:rPr>
                <w:color w:val="000000"/>
                <w:sz w:val="14"/>
                <w:szCs w:val="14"/>
              </w:rPr>
            </w:pPr>
            <w:r>
              <w:rPr>
                <w:color w:val="000000"/>
                <w:sz w:val="14"/>
                <w:szCs w:val="14"/>
              </w:rPr>
              <w:t>1,216.3</w:t>
            </w:r>
          </w:p>
        </w:tc>
        <w:tc>
          <w:tcPr>
            <w:tcW w:w="738" w:type="dxa"/>
            <w:tcBorders>
              <w:top w:val="nil"/>
              <w:left w:val="nil"/>
              <w:bottom w:val="nil"/>
              <w:right w:val="nil"/>
            </w:tcBorders>
            <w:shd w:val="clear" w:color="auto" w:fill="auto"/>
            <w:tcMar>
              <w:left w:w="43" w:type="dxa"/>
              <w:right w:w="43" w:type="dxa"/>
            </w:tcMar>
            <w:vAlign w:val="center"/>
            <w:hideMark/>
          </w:tcPr>
          <w:p w14:paraId="372FB7D8" w14:textId="624DCBB3" w:rsidR="00866422" w:rsidRDefault="00866422" w:rsidP="00866422">
            <w:pPr>
              <w:jc w:val="right"/>
              <w:rPr>
                <w:color w:val="000000"/>
                <w:sz w:val="14"/>
                <w:szCs w:val="14"/>
              </w:rPr>
            </w:pPr>
            <w:r>
              <w:rPr>
                <w:color w:val="000000"/>
                <w:sz w:val="14"/>
                <w:szCs w:val="14"/>
              </w:rPr>
              <w:t>338</w:t>
            </w:r>
          </w:p>
        </w:tc>
        <w:tc>
          <w:tcPr>
            <w:tcW w:w="702" w:type="dxa"/>
            <w:tcBorders>
              <w:top w:val="nil"/>
              <w:left w:val="nil"/>
              <w:bottom w:val="nil"/>
              <w:right w:val="nil"/>
            </w:tcBorders>
            <w:shd w:val="clear" w:color="auto" w:fill="auto"/>
            <w:tcMar>
              <w:left w:w="43" w:type="dxa"/>
              <w:right w:w="43" w:type="dxa"/>
            </w:tcMar>
            <w:vAlign w:val="center"/>
            <w:hideMark/>
          </w:tcPr>
          <w:p w14:paraId="3CACB448" w14:textId="711E1DC8" w:rsidR="00866422" w:rsidRDefault="00866422" w:rsidP="00866422">
            <w:pPr>
              <w:jc w:val="right"/>
              <w:rPr>
                <w:color w:val="000000"/>
                <w:sz w:val="14"/>
                <w:szCs w:val="14"/>
              </w:rPr>
            </w:pPr>
            <w:r>
              <w:rPr>
                <w:color w:val="000000"/>
                <w:sz w:val="14"/>
                <w:szCs w:val="14"/>
              </w:rPr>
              <w:t>1,517.1</w:t>
            </w:r>
          </w:p>
        </w:tc>
        <w:tc>
          <w:tcPr>
            <w:tcW w:w="810" w:type="dxa"/>
            <w:tcBorders>
              <w:top w:val="nil"/>
              <w:left w:val="nil"/>
              <w:bottom w:val="nil"/>
              <w:right w:val="nil"/>
            </w:tcBorders>
            <w:shd w:val="clear" w:color="auto" w:fill="auto"/>
            <w:tcMar>
              <w:left w:w="43" w:type="dxa"/>
              <w:right w:w="43" w:type="dxa"/>
            </w:tcMar>
            <w:vAlign w:val="center"/>
            <w:hideMark/>
          </w:tcPr>
          <w:p w14:paraId="488D0DB1" w14:textId="066BCBEB" w:rsidR="00866422" w:rsidRDefault="00866422" w:rsidP="00866422">
            <w:pPr>
              <w:jc w:val="right"/>
              <w:rPr>
                <w:color w:val="000000"/>
                <w:sz w:val="14"/>
                <w:szCs w:val="14"/>
              </w:rPr>
            </w:pPr>
            <w:r>
              <w:rPr>
                <w:color w:val="000000"/>
                <w:sz w:val="14"/>
                <w:szCs w:val="14"/>
              </w:rPr>
              <w:t>15,899</w:t>
            </w:r>
          </w:p>
        </w:tc>
        <w:tc>
          <w:tcPr>
            <w:tcW w:w="900" w:type="dxa"/>
            <w:tcBorders>
              <w:top w:val="nil"/>
              <w:left w:val="nil"/>
              <w:bottom w:val="nil"/>
              <w:right w:val="nil"/>
            </w:tcBorders>
            <w:shd w:val="clear" w:color="auto" w:fill="auto"/>
            <w:tcMar>
              <w:left w:w="43" w:type="dxa"/>
              <w:right w:w="43" w:type="dxa"/>
            </w:tcMar>
            <w:vAlign w:val="center"/>
            <w:hideMark/>
          </w:tcPr>
          <w:p w14:paraId="6653097A" w14:textId="2D70D464" w:rsidR="00866422" w:rsidRDefault="00866422" w:rsidP="00866422">
            <w:pPr>
              <w:jc w:val="right"/>
              <w:rPr>
                <w:color w:val="000000"/>
                <w:sz w:val="14"/>
                <w:szCs w:val="14"/>
              </w:rPr>
            </w:pPr>
            <w:r>
              <w:rPr>
                <w:color w:val="000000"/>
                <w:sz w:val="14"/>
                <w:szCs w:val="14"/>
              </w:rPr>
              <w:t>70,901.4</w:t>
            </w:r>
          </w:p>
        </w:tc>
      </w:tr>
      <w:tr w:rsidR="00866422" w:rsidRPr="00817E56" w14:paraId="5F067EB4"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5026AFD" w14:textId="77777777" w:rsidR="00866422" w:rsidRPr="00817E56" w:rsidRDefault="00866422" w:rsidP="0045572F">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14:paraId="78CF5EEC" w14:textId="3C872FDD" w:rsidR="00866422" w:rsidRDefault="00866422" w:rsidP="00866422">
            <w:pPr>
              <w:jc w:val="right"/>
              <w:rPr>
                <w:color w:val="000000"/>
                <w:sz w:val="14"/>
                <w:szCs w:val="14"/>
              </w:rPr>
            </w:pPr>
            <w:r>
              <w:rPr>
                <w:color w:val="000000"/>
                <w:sz w:val="14"/>
                <w:szCs w:val="14"/>
              </w:rPr>
              <w:t>2,454</w:t>
            </w:r>
          </w:p>
        </w:tc>
        <w:tc>
          <w:tcPr>
            <w:tcW w:w="820" w:type="dxa"/>
            <w:tcBorders>
              <w:top w:val="nil"/>
              <w:left w:val="nil"/>
              <w:bottom w:val="nil"/>
              <w:right w:val="nil"/>
            </w:tcBorders>
            <w:shd w:val="clear" w:color="auto" w:fill="auto"/>
            <w:tcMar>
              <w:left w:w="43" w:type="dxa"/>
              <w:right w:w="43" w:type="dxa"/>
            </w:tcMar>
            <w:vAlign w:val="center"/>
            <w:hideMark/>
          </w:tcPr>
          <w:p w14:paraId="46797D0B" w14:textId="2F693EF5" w:rsidR="00866422" w:rsidRDefault="00866422" w:rsidP="00866422">
            <w:pPr>
              <w:jc w:val="right"/>
              <w:rPr>
                <w:color w:val="000000"/>
                <w:sz w:val="14"/>
                <w:szCs w:val="14"/>
              </w:rPr>
            </w:pPr>
            <w:r>
              <w:rPr>
                <w:color w:val="000000"/>
                <w:sz w:val="14"/>
                <w:szCs w:val="14"/>
              </w:rPr>
              <w:t>13,265.1</w:t>
            </w:r>
          </w:p>
        </w:tc>
        <w:tc>
          <w:tcPr>
            <w:tcW w:w="720" w:type="dxa"/>
            <w:tcBorders>
              <w:top w:val="nil"/>
              <w:left w:val="nil"/>
              <w:bottom w:val="nil"/>
              <w:right w:val="nil"/>
            </w:tcBorders>
            <w:shd w:val="clear" w:color="auto" w:fill="auto"/>
            <w:tcMar>
              <w:left w:w="43" w:type="dxa"/>
              <w:right w:w="43" w:type="dxa"/>
            </w:tcMar>
            <w:vAlign w:val="center"/>
            <w:hideMark/>
          </w:tcPr>
          <w:p w14:paraId="3DBEEBD5" w14:textId="04AE7CE3" w:rsidR="00866422" w:rsidRDefault="00866422" w:rsidP="00866422">
            <w:pPr>
              <w:jc w:val="right"/>
              <w:rPr>
                <w:color w:val="000000"/>
                <w:sz w:val="14"/>
                <w:szCs w:val="14"/>
              </w:rPr>
            </w:pPr>
            <w:r>
              <w:rPr>
                <w:color w:val="000000"/>
                <w:sz w:val="14"/>
                <w:szCs w:val="14"/>
              </w:rPr>
              <w:t>2,439</w:t>
            </w:r>
          </w:p>
        </w:tc>
        <w:tc>
          <w:tcPr>
            <w:tcW w:w="865" w:type="dxa"/>
            <w:tcBorders>
              <w:top w:val="nil"/>
              <w:left w:val="nil"/>
              <w:bottom w:val="nil"/>
              <w:right w:val="nil"/>
            </w:tcBorders>
            <w:shd w:val="clear" w:color="auto" w:fill="auto"/>
            <w:tcMar>
              <w:left w:w="43" w:type="dxa"/>
              <w:right w:w="43" w:type="dxa"/>
            </w:tcMar>
            <w:vAlign w:val="center"/>
            <w:hideMark/>
          </w:tcPr>
          <w:p w14:paraId="606A263D" w14:textId="6E37B6B3" w:rsidR="00866422" w:rsidRDefault="00866422" w:rsidP="00866422">
            <w:pPr>
              <w:jc w:val="right"/>
              <w:rPr>
                <w:color w:val="000000"/>
                <w:sz w:val="14"/>
                <w:szCs w:val="14"/>
              </w:rPr>
            </w:pPr>
            <w:r>
              <w:rPr>
                <w:color w:val="000000"/>
                <w:sz w:val="14"/>
                <w:szCs w:val="14"/>
              </w:rPr>
              <w:t>13,259.4</w:t>
            </w:r>
          </w:p>
        </w:tc>
        <w:tc>
          <w:tcPr>
            <w:tcW w:w="720" w:type="dxa"/>
            <w:tcBorders>
              <w:top w:val="nil"/>
              <w:left w:val="nil"/>
              <w:bottom w:val="nil"/>
              <w:right w:val="nil"/>
            </w:tcBorders>
            <w:shd w:val="clear" w:color="auto" w:fill="auto"/>
            <w:tcMar>
              <w:left w:w="43" w:type="dxa"/>
              <w:right w:w="43" w:type="dxa"/>
            </w:tcMar>
            <w:vAlign w:val="center"/>
            <w:hideMark/>
          </w:tcPr>
          <w:p w14:paraId="6349E686" w14:textId="578AEFB7" w:rsidR="00866422" w:rsidRDefault="00866422" w:rsidP="00866422">
            <w:pPr>
              <w:jc w:val="right"/>
              <w:rPr>
                <w:color w:val="000000"/>
                <w:sz w:val="14"/>
                <w:szCs w:val="14"/>
              </w:rPr>
            </w:pPr>
            <w:r>
              <w:rPr>
                <w:color w:val="000000"/>
                <w:sz w:val="14"/>
                <w:szCs w:val="14"/>
              </w:rPr>
              <w:t>364</w:t>
            </w:r>
          </w:p>
        </w:tc>
        <w:tc>
          <w:tcPr>
            <w:tcW w:w="810" w:type="dxa"/>
            <w:tcBorders>
              <w:top w:val="nil"/>
              <w:left w:val="nil"/>
              <w:bottom w:val="nil"/>
              <w:right w:val="nil"/>
            </w:tcBorders>
            <w:shd w:val="clear" w:color="auto" w:fill="auto"/>
            <w:tcMar>
              <w:left w:w="43" w:type="dxa"/>
              <w:right w:w="43" w:type="dxa"/>
            </w:tcMar>
            <w:vAlign w:val="center"/>
            <w:hideMark/>
          </w:tcPr>
          <w:p w14:paraId="251D7FE4" w14:textId="117F1DC9" w:rsidR="00866422" w:rsidRDefault="00866422" w:rsidP="00866422">
            <w:pPr>
              <w:jc w:val="right"/>
              <w:rPr>
                <w:color w:val="000000"/>
                <w:sz w:val="14"/>
                <w:szCs w:val="14"/>
              </w:rPr>
            </w:pPr>
            <w:r>
              <w:rPr>
                <w:color w:val="000000"/>
                <w:sz w:val="14"/>
                <w:szCs w:val="14"/>
              </w:rPr>
              <w:t>1,932.8</w:t>
            </w:r>
          </w:p>
        </w:tc>
        <w:tc>
          <w:tcPr>
            <w:tcW w:w="738" w:type="dxa"/>
            <w:tcBorders>
              <w:top w:val="nil"/>
              <w:left w:val="nil"/>
              <w:bottom w:val="nil"/>
              <w:right w:val="nil"/>
            </w:tcBorders>
            <w:shd w:val="clear" w:color="auto" w:fill="auto"/>
            <w:tcMar>
              <w:left w:w="43" w:type="dxa"/>
              <w:right w:w="43" w:type="dxa"/>
            </w:tcMar>
            <w:vAlign w:val="center"/>
            <w:hideMark/>
          </w:tcPr>
          <w:p w14:paraId="77C0262A" w14:textId="0D5E8552" w:rsidR="00866422" w:rsidRDefault="00866422" w:rsidP="00866422">
            <w:pPr>
              <w:jc w:val="right"/>
              <w:rPr>
                <w:color w:val="000000"/>
                <w:sz w:val="14"/>
                <w:szCs w:val="14"/>
              </w:rPr>
            </w:pPr>
            <w:r>
              <w:rPr>
                <w:color w:val="000000"/>
                <w:sz w:val="14"/>
                <w:szCs w:val="14"/>
              </w:rPr>
              <w:t>318</w:t>
            </w:r>
          </w:p>
        </w:tc>
        <w:tc>
          <w:tcPr>
            <w:tcW w:w="702" w:type="dxa"/>
            <w:tcBorders>
              <w:top w:val="nil"/>
              <w:left w:val="nil"/>
              <w:bottom w:val="nil"/>
              <w:right w:val="nil"/>
            </w:tcBorders>
            <w:shd w:val="clear" w:color="auto" w:fill="auto"/>
            <w:tcMar>
              <w:left w:w="43" w:type="dxa"/>
              <w:right w:w="43" w:type="dxa"/>
            </w:tcMar>
            <w:vAlign w:val="center"/>
            <w:hideMark/>
          </w:tcPr>
          <w:p w14:paraId="21851F62" w14:textId="2BA1B28F" w:rsidR="00866422" w:rsidRDefault="00866422" w:rsidP="00866422">
            <w:pPr>
              <w:jc w:val="right"/>
              <w:rPr>
                <w:color w:val="000000"/>
                <w:sz w:val="14"/>
                <w:szCs w:val="14"/>
              </w:rPr>
            </w:pPr>
            <w:r>
              <w:rPr>
                <w:color w:val="000000"/>
                <w:sz w:val="14"/>
                <w:szCs w:val="14"/>
              </w:rPr>
              <w:t>1,723.3</w:t>
            </w:r>
          </w:p>
        </w:tc>
        <w:tc>
          <w:tcPr>
            <w:tcW w:w="810" w:type="dxa"/>
            <w:tcBorders>
              <w:top w:val="nil"/>
              <w:left w:val="nil"/>
              <w:bottom w:val="nil"/>
              <w:right w:val="nil"/>
            </w:tcBorders>
            <w:shd w:val="clear" w:color="auto" w:fill="auto"/>
            <w:tcMar>
              <w:left w:w="43" w:type="dxa"/>
              <w:right w:w="43" w:type="dxa"/>
            </w:tcMar>
            <w:vAlign w:val="center"/>
            <w:hideMark/>
          </w:tcPr>
          <w:p w14:paraId="0B11AB7A" w14:textId="78ADDBEC" w:rsidR="00866422" w:rsidRDefault="00866422" w:rsidP="00866422">
            <w:pPr>
              <w:jc w:val="right"/>
              <w:rPr>
                <w:color w:val="000000"/>
                <w:sz w:val="14"/>
                <w:szCs w:val="14"/>
              </w:rPr>
            </w:pPr>
            <w:r>
              <w:rPr>
                <w:color w:val="000000"/>
                <w:sz w:val="14"/>
                <w:szCs w:val="14"/>
              </w:rPr>
              <w:t>11,762</w:t>
            </w:r>
          </w:p>
        </w:tc>
        <w:tc>
          <w:tcPr>
            <w:tcW w:w="900" w:type="dxa"/>
            <w:tcBorders>
              <w:top w:val="nil"/>
              <w:left w:val="nil"/>
              <w:bottom w:val="nil"/>
              <w:right w:val="nil"/>
            </w:tcBorders>
            <w:shd w:val="clear" w:color="auto" w:fill="auto"/>
            <w:tcMar>
              <w:left w:w="43" w:type="dxa"/>
              <w:right w:w="43" w:type="dxa"/>
            </w:tcMar>
            <w:vAlign w:val="center"/>
            <w:hideMark/>
          </w:tcPr>
          <w:p w14:paraId="3FEC15A0" w14:textId="264B2CC5" w:rsidR="00866422" w:rsidRDefault="00866422" w:rsidP="00866422">
            <w:pPr>
              <w:jc w:val="right"/>
              <w:rPr>
                <w:color w:val="000000"/>
                <w:sz w:val="14"/>
                <w:szCs w:val="14"/>
              </w:rPr>
            </w:pPr>
            <w:r>
              <w:rPr>
                <w:color w:val="000000"/>
                <w:sz w:val="14"/>
                <w:szCs w:val="14"/>
              </w:rPr>
              <w:t>63,610.7</w:t>
            </w:r>
          </w:p>
        </w:tc>
      </w:tr>
      <w:tr w:rsidR="00866422" w:rsidRPr="00817E56" w14:paraId="6BC307EA"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737A898" w14:textId="77777777" w:rsidR="00866422" w:rsidRPr="00817E56" w:rsidRDefault="00866422" w:rsidP="0045572F">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14:paraId="4D4B8398" w14:textId="23D547BA" w:rsidR="00866422" w:rsidRDefault="00866422" w:rsidP="00866422">
            <w:pPr>
              <w:jc w:val="right"/>
              <w:rPr>
                <w:color w:val="000000"/>
                <w:sz w:val="14"/>
                <w:szCs w:val="14"/>
              </w:rPr>
            </w:pPr>
            <w:r>
              <w:rPr>
                <w:color w:val="000000"/>
                <w:sz w:val="14"/>
                <w:szCs w:val="14"/>
              </w:rPr>
              <w:t>1,461</w:t>
            </w:r>
          </w:p>
        </w:tc>
        <w:tc>
          <w:tcPr>
            <w:tcW w:w="820" w:type="dxa"/>
            <w:tcBorders>
              <w:top w:val="nil"/>
              <w:left w:val="nil"/>
              <w:bottom w:val="nil"/>
              <w:right w:val="nil"/>
            </w:tcBorders>
            <w:shd w:val="clear" w:color="auto" w:fill="auto"/>
            <w:tcMar>
              <w:left w:w="43" w:type="dxa"/>
              <w:right w:w="43" w:type="dxa"/>
            </w:tcMar>
            <w:vAlign w:val="center"/>
            <w:hideMark/>
          </w:tcPr>
          <w:p w14:paraId="650436C8" w14:textId="14C1E761" w:rsidR="00866422" w:rsidRDefault="00866422" w:rsidP="00866422">
            <w:pPr>
              <w:jc w:val="right"/>
              <w:rPr>
                <w:color w:val="000000"/>
                <w:sz w:val="14"/>
                <w:szCs w:val="14"/>
              </w:rPr>
            </w:pPr>
            <w:r>
              <w:rPr>
                <w:color w:val="000000"/>
                <w:sz w:val="14"/>
                <w:szCs w:val="14"/>
              </w:rPr>
              <w:t>9,419.3</w:t>
            </w:r>
          </w:p>
        </w:tc>
        <w:tc>
          <w:tcPr>
            <w:tcW w:w="720" w:type="dxa"/>
            <w:tcBorders>
              <w:top w:val="nil"/>
              <w:left w:val="nil"/>
              <w:bottom w:val="nil"/>
              <w:right w:val="nil"/>
            </w:tcBorders>
            <w:shd w:val="clear" w:color="auto" w:fill="auto"/>
            <w:tcMar>
              <w:left w:w="43" w:type="dxa"/>
              <w:right w:w="43" w:type="dxa"/>
            </w:tcMar>
            <w:vAlign w:val="center"/>
            <w:hideMark/>
          </w:tcPr>
          <w:p w14:paraId="6DB68B51" w14:textId="4F3C60EE" w:rsidR="00866422" w:rsidRDefault="00866422" w:rsidP="00866422">
            <w:pPr>
              <w:jc w:val="right"/>
              <w:rPr>
                <w:color w:val="000000"/>
                <w:sz w:val="14"/>
                <w:szCs w:val="14"/>
              </w:rPr>
            </w:pPr>
            <w:r>
              <w:rPr>
                <w:color w:val="000000"/>
                <w:sz w:val="14"/>
                <w:szCs w:val="14"/>
              </w:rPr>
              <w:t>1,795</w:t>
            </w:r>
          </w:p>
        </w:tc>
        <w:tc>
          <w:tcPr>
            <w:tcW w:w="865" w:type="dxa"/>
            <w:tcBorders>
              <w:top w:val="nil"/>
              <w:left w:val="nil"/>
              <w:bottom w:val="nil"/>
              <w:right w:val="nil"/>
            </w:tcBorders>
            <w:shd w:val="clear" w:color="auto" w:fill="auto"/>
            <w:tcMar>
              <w:left w:w="43" w:type="dxa"/>
              <w:right w:w="43" w:type="dxa"/>
            </w:tcMar>
            <w:vAlign w:val="center"/>
            <w:hideMark/>
          </w:tcPr>
          <w:p w14:paraId="0F0B9B83" w14:textId="1BF0491C" w:rsidR="00866422" w:rsidRDefault="00866422" w:rsidP="00866422">
            <w:pPr>
              <w:jc w:val="right"/>
              <w:rPr>
                <w:color w:val="000000"/>
                <w:sz w:val="14"/>
                <w:szCs w:val="14"/>
              </w:rPr>
            </w:pPr>
            <w:r>
              <w:rPr>
                <w:color w:val="000000"/>
                <w:sz w:val="14"/>
                <w:szCs w:val="14"/>
              </w:rPr>
              <w:t>11,660.3</w:t>
            </w:r>
          </w:p>
        </w:tc>
        <w:tc>
          <w:tcPr>
            <w:tcW w:w="720" w:type="dxa"/>
            <w:tcBorders>
              <w:top w:val="nil"/>
              <w:left w:val="nil"/>
              <w:bottom w:val="nil"/>
              <w:right w:val="nil"/>
            </w:tcBorders>
            <w:shd w:val="clear" w:color="auto" w:fill="auto"/>
            <w:tcMar>
              <w:left w:w="43" w:type="dxa"/>
              <w:right w:w="43" w:type="dxa"/>
            </w:tcMar>
            <w:vAlign w:val="center"/>
            <w:hideMark/>
          </w:tcPr>
          <w:p w14:paraId="4B59B872" w14:textId="3EB2B587" w:rsidR="00866422" w:rsidRDefault="00866422" w:rsidP="00866422">
            <w:pPr>
              <w:jc w:val="right"/>
              <w:rPr>
                <w:color w:val="000000"/>
                <w:sz w:val="14"/>
                <w:szCs w:val="14"/>
              </w:rPr>
            </w:pPr>
            <w:r>
              <w:rPr>
                <w:color w:val="000000"/>
                <w:sz w:val="14"/>
                <w:szCs w:val="14"/>
              </w:rPr>
              <w:t>184</w:t>
            </w:r>
          </w:p>
        </w:tc>
        <w:tc>
          <w:tcPr>
            <w:tcW w:w="810" w:type="dxa"/>
            <w:tcBorders>
              <w:top w:val="nil"/>
              <w:left w:val="nil"/>
              <w:bottom w:val="nil"/>
              <w:right w:val="nil"/>
            </w:tcBorders>
            <w:shd w:val="clear" w:color="auto" w:fill="auto"/>
            <w:tcMar>
              <w:left w:w="43" w:type="dxa"/>
              <w:right w:w="43" w:type="dxa"/>
            </w:tcMar>
            <w:vAlign w:val="center"/>
            <w:hideMark/>
          </w:tcPr>
          <w:p w14:paraId="4C05CEAC" w14:textId="15B9FE27" w:rsidR="00866422" w:rsidRDefault="00866422" w:rsidP="00866422">
            <w:pPr>
              <w:jc w:val="right"/>
              <w:rPr>
                <w:color w:val="000000"/>
                <w:sz w:val="14"/>
                <w:szCs w:val="14"/>
              </w:rPr>
            </w:pPr>
            <w:r>
              <w:rPr>
                <w:color w:val="000000"/>
                <w:sz w:val="14"/>
                <w:szCs w:val="14"/>
              </w:rPr>
              <w:t>1,210.5</w:t>
            </w:r>
          </w:p>
        </w:tc>
        <w:tc>
          <w:tcPr>
            <w:tcW w:w="738" w:type="dxa"/>
            <w:tcBorders>
              <w:top w:val="nil"/>
              <w:left w:val="nil"/>
              <w:bottom w:val="nil"/>
              <w:right w:val="nil"/>
            </w:tcBorders>
            <w:shd w:val="clear" w:color="auto" w:fill="auto"/>
            <w:tcMar>
              <w:left w:w="43" w:type="dxa"/>
              <w:right w:w="43" w:type="dxa"/>
            </w:tcMar>
            <w:vAlign w:val="center"/>
            <w:hideMark/>
          </w:tcPr>
          <w:p w14:paraId="15D66D7C" w14:textId="160F1637" w:rsidR="00866422" w:rsidRDefault="00866422" w:rsidP="00866422">
            <w:pPr>
              <w:jc w:val="right"/>
              <w:rPr>
                <w:color w:val="000000"/>
                <w:sz w:val="14"/>
                <w:szCs w:val="14"/>
              </w:rPr>
            </w:pPr>
            <w:r>
              <w:rPr>
                <w:color w:val="000000"/>
                <w:sz w:val="14"/>
                <w:szCs w:val="14"/>
              </w:rPr>
              <w:t>198</w:t>
            </w:r>
          </w:p>
        </w:tc>
        <w:tc>
          <w:tcPr>
            <w:tcW w:w="702" w:type="dxa"/>
            <w:tcBorders>
              <w:top w:val="nil"/>
              <w:left w:val="nil"/>
              <w:bottom w:val="nil"/>
              <w:right w:val="nil"/>
            </w:tcBorders>
            <w:shd w:val="clear" w:color="auto" w:fill="auto"/>
            <w:tcMar>
              <w:left w:w="43" w:type="dxa"/>
              <w:right w:w="43" w:type="dxa"/>
            </w:tcMar>
            <w:vAlign w:val="center"/>
            <w:hideMark/>
          </w:tcPr>
          <w:p w14:paraId="5E32EF15" w14:textId="6EF791C2" w:rsidR="00866422" w:rsidRDefault="00866422" w:rsidP="00866422">
            <w:pPr>
              <w:jc w:val="right"/>
              <w:rPr>
                <w:color w:val="000000"/>
                <w:sz w:val="14"/>
                <w:szCs w:val="14"/>
              </w:rPr>
            </w:pPr>
            <w:r>
              <w:rPr>
                <w:color w:val="000000"/>
                <w:sz w:val="14"/>
                <w:szCs w:val="14"/>
              </w:rPr>
              <w:t>1,279.4</w:t>
            </w:r>
          </w:p>
        </w:tc>
        <w:tc>
          <w:tcPr>
            <w:tcW w:w="810" w:type="dxa"/>
            <w:tcBorders>
              <w:top w:val="nil"/>
              <w:left w:val="nil"/>
              <w:bottom w:val="nil"/>
              <w:right w:val="nil"/>
            </w:tcBorders>
            <w:shd w:val="clear" w:color="auto" w:fill="auto"/>
            <w:tcMar>
              <w:left w:w="43" w:type="dxa"/>
              <w:right w:w="43" w:type="dxa"/>
            </w:tcMar>
            <w:vAlign w:val="center"/>
            <w:hideMark/>
          </w:tcPr>
          <w:p w14:paraId="630AEBF1" w14:textId="4905BBF2" w:rsidR="00866422" w:rsidRDefault="00866422" w:rsidP="00866422">
            <w:pPr>
              <w:jc w:val="right"/>
              <w:rPr>
                <w:color w:val="000000"/>
                <w:sz w:val="14"/>
                <w:szCs w:val="14"/>
              </w:rPr>
            </w:pPr>
            <w:r>
              <w:rPr>
                <w:color w:val="000000"/>
                <w:sz w:val="14"/>
                <w:szCs w:val="14"/>
              </w:rPr>
              <w:t>6,712</w:t>
            </w:r>
          </w:p>
        </w:tc>
        <w:tc>
          <w:tcPr>
            <w:tcW w:w="900" w:type="dxa"/>
            <w:tcBorders>
              <w:top w:val="nil"/>
              <w:left w:val="nil"/>
              <w:bottom w:val="nil"/>
              <w:right w:val="nil"/>
            </w:tcBorders>
            <w:shd w:val="clear" w:color="auto" w:fill="auto"/>
            <w:tcMar>
              <w:left w:w="43" w:type="dxa"/>
              <w:right w:w="43" w:type="dxa"/>
            </w:tcMar>
            <w:vAlign w:val="center"/>
            <w:hideMark/>
          </w:tcPr>
          <w:p w14:paraId="350A6B4C" w14:textId="5DE66260" w:rsidR="00866422" w:rsidRDefault="00866422" w:rsidP="00866422">
            <w:pPr>
              <w:jc w:val="right"/>
              <w:rPr>
                <w:color w:val="000000"/>
                <w:sz w:val="14"/>
                <w:szCs w:val="14"/>
              </w:rPr>
            </w:pPr>
            <w:r>
              <w:rPr>
                <w:color w:val="000000"/>
                <w:sz w:val="14"/>
                <w:szCs w:val="14"/>
              </w:rPr>
              <w:t>43,272.0</w:t>
            </w:r>
          </w:p>
        </w:tc>
      </w:tr>
      <w:tr w:rsidR="00866422" w:rsidRPr="00817E56" w14:paraId="1FA0F34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4139CE3" w14:textId="77777777" w:rsidR="00866422" w:rsidRPr="00817E56" w:rsidRDefault="00866422" w:rsidP="0045572F">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14:paraId="6F76741F" w14:textId="7056D7F0" w:rsidR="00866422" w:rsidRDefault="00866422" w:rsidP="00866422">
            <w:pPr>
              <w:jc w:val="right"/>
              <w:rPr>
                <w:color w:val="000000"/>
                <w:sz w:val="14"/>
                <w:szCs w:val="14"/>
              </w:rPr>
            </w:pPr>
            <w:r>
              <w:rPr>
                <w:color w:val="000000"/>
                <w:sz w:val="14"/>
                <w:szCs w:val="14"/>
              </w:rPr>
              <w:t>1,190</w:t>
            </w:r>
          </w:p>
        </w:tc>
        <w:tc>
          <w:tcPr>
            <w:tcW w:w="820" w:type="dxa"/>
            <w:tcBorders>
              <w:top w:val="nil"/>
              <w:left w:val="nil"/>
              <w:bottom w:val="nil"/>
              <w:right w:val="nil"/>
            </w:tcBorders>
            <w:shd w:val="clear" w:color="auto" w:fill="auto"/>
            <w:tcMar>
              <w:left w:w="43" w:type="dxa"/>
              <w:right w:w="43" w:type="dxa"/>
            </w:tcMar>
            <w:vAlign w:val="center"/>
            <w:hideMark/>
          </w:tcPr>
          <w:p w14:paraId="2E51CA4A" w14:textId="79F51E05" w:rsidR="00866422" w:rsidRDefault="00866422" w:rsidP="00866422">
            <w:pPr>
              <w:jc w:val="right"/>
              <w:rPr>
                <w:color w:val="000000"/>
                <w:sz w:val="14"/>
                <w:szCs w:val="14"/>
              </w:rPr>
            </w:pPr>
            <w:r>
              <w:rPr>
                <w:color w:val="000000"/>
                <w:sz w:val="14"/>
                <w:szCs w:val="14"/>
              </w:rPr>
              <w:t>8,934.6</w:t>
            </w:r>
          </w:p>
        </w:tc>
        <w:tc>
          <w:tcPr>
            <w:tcW w:w="720" w:type="dxa"/>
            <w:tcBorders>
              <w:top w:val="nil"/>
              <w:left w:val="nil"/>
              <w:bottom w:val="nil"/>
              <w:right w:val="nil"/>
            </w:tcBorders>
            <w:shd w:val="clear" w:color="auto" w:fill="auto"/>
            <w:tcMar>
              <w:left w:w="43" w:type="dxa"/>
              <w:right w:w="43" w:type="dxa"/>
            </w:tcMar>
            <w:vAlign w:val="center"/>
            <w:hideMark/>
          </w:tcPr>
          <w:p w14:paraId="12CA4AA2" w14:textId="14CAB81F" w:rsidR="00866422" w:rsidRDefault="00866422" w:rsidP="00866422">
            <w:pPr>
              <w:jc w:val="right"/>
              <w:rPr>
                <w:color w:val="000000"/>
                <w:sz w:val="14"/>
                <w:szCs w:val="14"/>
              </w:rPr>
            </w:pPr>
            <w:r>
              <w:rPr>
                <w:color w:val="000000"/>
                <w:sz w:val="14"/>
                <w:szCs w:val="14"/>
              </w:rPr>
              <w:t>1,192</w:t>
            </w:r>
          </w:p>
        </w:tc>
        <w:tc>
          <w:tcPr>
            <w:tcW w:w="865" w:type="dxa"/>
            <w:tcBorders>
              <w:top w:val="nil"/>
              <w:left w:val="nil"/>
              <w:bottom w:val="nil"/>
              <w:right w:val="nil"/>
            </w:tcBorders>
            <w:shd w:val="clear" w:color="auto" w:fill="auto"/>
            <w:tcMar>
              <w:left w:w="43" w:type="dxa"/>
              <w:right w:w="43" w:type="dxa"/>
            </w:tcMar>
            <w:vAlign w:val="center"/>
            <w:hideMark/>
          </w:tcPr>
          <w:p w14:paraId="759DE2D8" w14:textId="47C23D41" w:rsidR="00866422" w:rsidRDefault="00866422" w:rsidP="00866422">
            <w:pPr>
              <w:jc w:val="right"/>
              <w:rPr>
                <w:color w:val="000000"/>
                <w:sz w:val="14"/>
                <w:szCs w:val="14"/>
              </w:rPr>
            </w:pPr>
            <w:r>
              <w:rPr>
                <w:color w:val="000000"/>
                <w:sz w:val="14"/>
                <w:szCs w:val="14"/>
              </w:rPr>
              <w:t>8,924.6</w:t>
            </w:r>
          </w:p>
        </w:tc>
        <w:tc>
          <w:tcPr>
            <w:tcW w:w="720" w:type="dxa"/>
            <w:tcBorders>
              <w:top w:val="nil"/>
              <w:left w:val="nil"/>
              <w:bottom w:val="nil"/>
              <w:right w:val="nil"/>
            </w:tcBorders>
            <w:shd w:val="clear" w:color="auto" w:fill="auto"/>
            <w:tcMar>
              <w:left w:w="43" w:type="dxa"/>
              <w:right w:w="43" w:type="dxa"/>
            </w:tcMar>
            <w:vAlign w:val="center"/>
            <w:hideMark/>
          </w:tcPr>
          <w:p w14:paraId="451468F0" w14:textId="1095394E" w:rsidR="00866422" w:rsidRDefault="00866422" w:rsidP="00866422">
            <w:pPr>
              <w:jc w:val="right"/>
              <w:rPr>
                <w:color w:val="000000"/>
                <w:sz w:val="14"/>
                <w:szCs w:val="14"/>
              </w:rPr>
            </w:pPr>
            <w:r>
              <w:rPr>
                <w:color w:val="000000"/>
                <w:sz w:val="14"/>
                <w:szCs w:val="14"/>
              </w:rPr>
              <w:t>99</w:t>
            </w:r>
          </w:p>
        </w:tc>
        <w:tc>
          <w:tcPr>
            <w:tcW w:w="810" w:type="dxa"/>
            <w:tcBorders>
              <w:top w:val="nil"/>
              <w:left w:val="nil"/>
              <w:bottom w:val="nil"/>
              <w:right w:val="nil"/>
            </w:tcBorders>
            <w:shd w:val="clear" w:color="auto" w:fill="auto"/>
            <w:tcMar>
              <w:left w:w="43" w:type="dxa"/>
              <w:right w:w="43" w:type="dxa"/>
            </w:tcMar>
            <w:vAlign w:val="center"/>
            <w:hideMark/>
          </w:tcPr>
          <w:p w14:paraId="3B0A8B64" w14:textId="48C7EE70" w:rsidR="00866422" w:rsidRDefault="00866422" w:rsidP="00866422">
            <w:pPr>
              <w:jc w:val="right"/>
              <w:rPr>
                <w:color w:val="000000"/>
                <w:sz w:val="14"/>
                <w:szCs w:val="14"/>
              </w:rPr>
            </w:pPr>
            <w:r>
              <w:rPr>
                <w:color w:val="000000"/>
                <w:sz w:val="14"/>
                <w:szCs w:val="14"/>
              </w:rPr>
              <w:t>746.9</w:t>
            </w:r>
          </w:p>
        </w:tc>
        <w:tc>
          <w:tcPr>
            <w:tcW w:w="738" w:type="dxa"/>
            <w:tcBorders>
              <w:top w:val="nil"/>
              <w:left w:val="nil"/>
              <w:bottom w:val="nil"/>
              <w:right w:val="nil"/>
            </w:tcBorders>
            <w:shd w:val="clear" w:color="auto" w:fill="auto"/>
            <w:tcMar>
              <w:left w:w="43" w:type="dxa"/>
              <w:right w:w="43" w:type="dxa"/>
            </w:tcMar>
            <w:vAlign w:val="center"/>
            <w:hideMark/>
          </w:tcPr>
          <w:p w14:paraId="1E924AC1" w14:textId="2A33E0A7" w:rsidR="00866422" w:rsidRDefault="00866422" w:rsidP="00866422">
            <w:pPr>
              <w:jc w:val="right"/>
              <w:rPr>
                <w:color w:val="000000"/>
                <w:sz w:val="14"/>
                <w:szCs w:val="14"/>
              </w:rPr>
            </w:pPr>
            <w:r>
              <w:rPr>
                <w:color w:val="000000"/>
                <w:sz w:val="14"/>
                <w:szCs w:val="14"/>
              </w:rPr>
              <w:t>133</w:t>
            </w:r>
          </w:p>
        </w:tc>
        <w:tc>
          <w:tcPr>
            <w:tcW w:w="702" w:type="dxa"/>
            <w:tcBorders>
              <w:top w:val="nil"/>
              <w:left w:val="nil"/>
              <w:bottom w:val="nil"/>
              <w:right w:val="nil"/>
            </w:tcBorders>
            <w:shd w:val="clear" w:color="auto" w:fill="auto"/>
            <w:tcMar>
              <w:left w:w="43" w:type="dxa"/>
              <w:right w:w="43" w:type="dxa"/>
            </w:tcMar>
            <w:vAlign w:val="center"/>
            <w:hideMark/>
          </w:tcPr>
          <w:p w14:paraId="6D4A9644" w14:textId="21978271" w:rsidR="00866422" w:rsidRDefault="00866422" w:rsidP="00866422">
            <w:pPr>
              <w:jc w:val="right"/>
              <w:rPr>
                <w:color w:val="000000"/>
                <w:sz w:val="14"/>
                <w:szCs w:val="14"/>
              </w:rPr>
            </w:pPr>
            <w:r>
              <w:rPr>
                <w:color w:val="000000"/>
                <w:sz w:val="14"/>
                <w:szCs w:val="14"/>
              </w:rPr>
              <w:t>999.5</w:t>
            </w:r>
          </w:p>
        </w:tc>
        <w:tc>
          <w:tcPr>
            <w:tcW w:w="810" w:type="dxa"/>
            <w:tcBorders>
              <w:top w:val="nil"/>
              <w:left w:val="nil"/>
              <w:bottom w:val="nil"/>
              <w:right w:val="nil"/>
            </w:tcBorders>
            <w:shd w:val="clear" w:color="auto" w:fill="auto"/>
            <w:tcMar>
              <w:left w:w="43" w:type="dxa"/>
              <w:right w:w="43" w:type="dxa"/>
            </w:tcMar>
            <w:vAlign w:val="center"/>
            <w:hideMark/>
          </w:tcPr>
          <w:p w14:paraId="6173ABD5" w14:textId="16865A32" w:rsidR="00866422" w:rsidRDefault="00866422" w:rsidP="00866422">
            <w:pPr>
              <w:jc w:val="right"/>
              <w:rPr>
                <w:color w:val="000000"/>
                <w:sz w:val="14"/>
                <w:szCs w:val="14"/>
              </w:rPr>
            </w:pPr>
            <w:r>
              <w:rPr>
                <w:color w:val="000000"/>
                <w:sz w:val="14"/>
                <w:szCs w:val="14"/>
              </w:rPr>
              <w:t>5,065</w:t>
            </w:r>
          </w:p>
        </w:tc>
        <w:tc>
          <w:tcPr>
            <w:tcW w:w="900" w:type="dxa"/>
            <w:tcBorders>
              <w:top w:val="nil"/>
              <w:left w:val="nil"/>
              <w:bottom w:val="nil"/>
              <w:right w:val="nil"/>
            </w:tcBorders>
            <w:shd w:val="clear" w:color="auto" w:fill="auto"/>
            <w:tcMar>
              <w:left w:w="43" w:type="dxa"/>
              <w:right w:w="43" w:type="dxa"/>
            </w:tcMar>
            <w:vAlign w:val="center"/>
            <w:hideMark/>
          </w:tcPr>
          <w:p w14:paraId="2D93F168" w14:textId="7A58F216" w:rsidR="00866422" w:rsidRDefault="00866422" w:rsidP="00866422">
            <w:pPr>
              <w:jc w:val="right"/>
              <w:rPr>
                <w:color w:val="000000"/>
                <w:sz w:val="14"/>
                <w:szCs w:val="14"/>
              </w:rPr>
            </w:pPr>
            <w:r>
              <w:rPr>
                <w:color w:val="000000"/>
                <w:sz w:val="14"/>
                <w:szCs w:val="14"/>
              </w:rPr>
              <w:t>37,981.1</w:t>
            </w:r>
          </w:p>
        </w:tc>
      </w:tr>
      <w:tr w:rsidR="00866422" w:rsidRPr="00817E56" w14:paraId="06582D7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CA0E199" w14:textId="77777777" w:rsidR="00866422" w:rsidRPr="00817E56" w:rsidRDefault="00866422" w:rsidP="0045572F">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14:paraId="42FB9462" w14:textId="2399EFFB" w:rsidR="00866422" w:rsidRDefault="00866422" w:rsidP="00866422">
            <w:pPr>
              <w:jc w:val="right"/>
              <w:rPr>
                <w:color w:val="000000"/>
                <w:sz w:val="14"/>
                <w:szCs w:val="14"/>
              </w:rPr>
            </w:pPr>
            <w:r>
              <w:rPr>
                <w:color w:val="000000"/>
                <w:sz w:val="14"/>
                <w:szCs w:val="14"/>
              </w:rPr>
              <w:t>784</w:t>
            </w:r>
          </w:p>
        </w:tc>
        <w:tc>
          <w:tcPr>
            <w:tcW w:w="820" w:type="dxa"/>
            <w:tcBorders>
              <w:top w:val="nil"/>
              <w:left w:val="nil"/>
              <w:bottom w:val="nil"/>
              <w:right w:val="nil"/>
            </w:tcBorders>
            <w:shd w:val="clear" w:color="auto" w:fill="auto"/>
            <w:tcMar>
              <w:left w:w="43" w:type="dxa"/>
              <w:right w:w="43" w:type="dxa"/>
            </w:tcMar>
            <w:vAlign w:val="center"/>
            <w:hideMark/>
          </w:tcPr>
          <w:p w14:paraId="4878395C" w14:textId="63B8C139" w:rsidR="00866422" w:rsidRDefault="00866422" w:rsidP="00866422">
            <w:pPr>
              <w:jc w:val="right"/>
              <w:rPr>
                <w:color w:val="000000"/>
                <w:sz w:val="14"/>
                <w:szCs w:val="14"/>
              </w:rPr>
            </w:pPr>
            <w:r>
              <w:rPr>
                <w:color w:val="000000"/>
                <w:sz w:val="14"/>
                <w:szCs w:val="14"/>
              </w:rPr>
              <w:t>6,620.6</w:t>
            </w:r>
          </w:p>
        </w:tc>
        <w:tc>
          <w:tcPr>
            <w:tcW w:w="720" w:type="dxa"/>
            <w:tcBorders>
              <w:top w:val="nil"/>
              <w:left w:val="nil"/>
              <w:bottom w:val="nil"/>
              <w:right w:val="nil"/>
            </w:tcBorders>
            <w:shd w:val="clear" w:color="auto" w:fill="auto"/>
            <w:tcMar>
              <w:left w:w="43" w:type="dxa"/>
              <w:right w:w="43" w:type="dxa"/>
            </w:tcMar>
            <w:vAlign w:val="center"/>
            <w:hideMark/>
          </w:tcPr>
          <w:p w14:paraId="473D5C62" w14:textId="50EF8229" w:rsidR="00866422" w:rsidRDefault="00866422" w:rsidP="00866422">
            <w:pPr>
              <w:jc w:val="right"/>
              <w:rPr>
                <w:color w:val="000000"/>
                <w:sz w:val="14"/>
                <w:szCs w:val="14"/>
              </w:rPr>
            </w:pPr>
            <w:r>
              <w:rPr>
                <w:color w:val="000000"/>
                <w:sz w:val="14"/>
                <w:szCs w:val="14"/>
              </w:rPr>
              <w:t>1,191</w:t>
            </w:r>
          </w:p>
        </w:tc>
        <w:tc>
          <w:tcPr>
            <w:tcW w:w="865" w:type="dxa"/>
            <w:tcBorders>
              <w:top w:val="nil"/>
              <w:left w:val="nil"/>
              <w:bottom w:val="nil"/>
              <w:right w:val="nil"/>
            </w:tcBorders>
            <w:shd w:val="clear" w:color="auto" w:fill="auto"/>
            <w:tcMar>
              <w:left w:w="43" w:type="dxa"/>
              <w:right w:w="43" w:type="dxa"/>
            </w:tcMar>
            <w:vAlign w:val="center"/>
            <w:hideMark/>
          </w:tcPr>
          <w:p w14:paraId="180DECE7" w14:textId="1F03FEE5" w:rsidR="00866422" w:rsidRDefault="00866422" w:rsidP="00866422">
            <w:pPr>
              <w:jc w:val="right"/>
              <w:rPr>
                <w:color w:val="000000"/>
                <w:sz w:val="14"/>
                <w:szCs w:val="14"/>
              </w:rPr>
            </w:pPr>
            <w:r>
              <w:rPr>
                <w:color w:val="000000"/>
                <w:sz w:val="14"/>
                <w:szCs w:val="14"/>
              </w:rPr>
              <w:t>10,113.7</w:t>
            </w:r>
          </w:p>
        </w:tc>
        <w:tc>
          <w:tcPr>
            <w:tcW w:w="720" w:type="dxa"/>
            <w:tcBorders>
              <w:top w:val="nil"/>
              <w:left w:val="nil"/>
              <w:bottom w:val="nil"/>
              <w:right w:val="nil"/>
            </w:tcBorders>
            <w:shd w:val="clear" w:color="auto" w:fill="auto"/>
            <w:tcMar>
              <w:left w:w="43" w:type="dxa"/>
              <w:right w:w="43" w:type="dxa"/>
            </w:tcMar>
            <w:vAlign w:val="center"/>
            <w:hideMark/>
          </w:tcPr>
          <w:p w14:paraId="69461077" w14:textId="46C89948" w:rsidR="00866422" w:rsidRDefault="00866422" w:rsidP="00866422">
            <w:pPr>
              <w:jc w:val="right"/>
              <w:rPr>
                <w:color w:val="000000"/>
                <w:sz w:val="14"/>
                <w:szCs w:val="14"/>
              </w:rPr>
            </w:pPr>
            <w:r>
              <w:rPr>
                <w:color w:val="000000"/>
                <w:sz w:val="14"/>
                <w:szCs w:val="14"/>
              </w:rPr>
              <w:t>103</w:t>
            </w:r>
          </w:p>
        </w:tc>
        <w:tc>
          <w:tcPr>
            <w:tcW w:w="810" w:type="dxa"/>
            <w:tcBorders>
              <w:top w:val="nil"/>
              <w:left w:val="nil"/>
              <w:bottom w:val="nil"/>
              <w:right w:val="nil"/>
            </w:tcBorders>
            <w:shd w:val="clear" w:color="auto" w:fill="auto"/>
            <w:tcMar>
              <w:left w:w="43" w:type="dxa"/>
              <w:right w:w="43" w:type="dxa"/>
            </w:tcMar>
            <w:vAlign w:val="center"/>
            <w:hideMark/>
          </w:tcPr>
          <w:p w14:paraId="3FF28810" w14:textId="48426261" w:rsidR="00866422" w:rsidRDefault="00866422" w:rsidP="00866422">
            <w:pPr>
              <w:jc w:val="right"/>
              <w:rPr>
                <w:color w:val="000000"/>
                <w:sz w:val="14"/>
                <w:szCs w:val="14"/>
              </w:rPr>
            </w:pPr>
            <w:r>
              <w:rPr>
                <w:color w:val="000000"/>
                <w:sz w:val="14"/>
                <w:szCs w:val="14"/>
              </w:rPr>
              <w:t>885.1</w:t>
            </w:r>
          </w:p>
        </w:tc>
        <w:tc>
          <w:tcPr>
            <w:tcW w:w="738" w:type="dxa"/>
            <w:tcBorders>
              <w:top w:val="nil"/>
              <w:left w:val="nil"/>
              <w:bottom w:val="nil"/>
              <w:right w:val="nil"/>
            </w:tcBorders>
            <w:shd w:val="clear" w:color="auto" w:fill="auto"/>
            <w:tcMar>
              <w:left w:w="43" w:type="dxa"/>
              <w:right w:w="43" w:type="dxa"/>
            </w:tcMar>
            <w:vAlign w:val="center"/>
            <w:hideMark/>
          </w:tcPr>
          <w:p w14:paraId="565A97B1" w14:textId="5F7E8D56" w:rsidR="00866422" w:rsidRDefault="00866422" w:rsidP="00866422">
            <w:pPr>
              <w:jc w:val="right"/>
              <w:rPr>
                <w:color w:val="000000"/>
                <w:sz w:val="14"/>
                <w:szCs w:val="14"/>
              </w:rPr>
            </w:pPr>
            <w:r>
              <w:rPr>
                <w:color w:val="000000"/>
                <w:sz w:val="14"/>
                <w:szCs w:val="14"/>
              </w:rPr>
              <w:t>98</w:t>
            </w:r>
          </w:p>
        </w:tc>
        <w:tc>
          <w:tcPr>
            <w:tcW w:w="702" w:type="dxa"/>
            <w:tcBorders>
              <w:top w:val="nil"/>
              <w:left w:val="nil"/>
              <w:bottom w:val="nil"/>
              <w:right w:val="nil"/>
            </w:tcBorders>
            <w:shd w:val="clear" w:color="auto" w:fill="auto"/>
            <w:tcMar>
              <w:left w:w="43" w:type="dxa"/>
              <w:right w:w="43" w:type="dxa"/>
            </w:tcMar>
            <w:vAlign w:val="center"/>
            <w:hideMark/>
          </w:tcPr>
          <w:p w14:paraId="6C7A3EE2" w14:textId="6182CE93" w:rsidR="00866422" w:rsidRDefault="00866422" w:rsidP="00866422">
            <w:pPr>
              <w:jc w:val="right"/>
              <w:rPr>
                <w:color w:val="000000"/>
                <w:sz w:val="14"/>
                <w:szCs w:val="14"/>
              </w:rPr>
            </w:pPr>
            <w:r>
              <w:rPr>
                <w:color w:val="000000"/>
                <w:sz w:val="14"/>
                <w:szCs w:val="14"/>
              </w:rPr>
              <w:t>827.4</w:t>
            </w:r>
          </w:p>
        </w:tc>
        <w:tc>
          <w:tcPr>
            <w:tcW w:w="810" w:type="dxa"/>
            <w:tcBorders>
              <w:top w:val="nil"/>
              <w:left w:val="nil"/>
              <w:bottom w:val="nil"/>
              <w:right w:val="nil"/>
            </w:tcBorders>
            <w:shd w:val="clear" w:color="auto" w:fill="auto"/>
            <w:tcMar>
              <w:left w:w="43" w:type="dxa"/>
              <w:right w:w="43" w:type="dxa"/>
            </w:tcMar>
            <w:vAlign w:val="center"/>
            <w:hideMark/>
          </w:tcPr>
          <w:p w14:paraId="28CB5F49" w14:textId="7A41BC8D" w:rsidR="00866422" w:rsidRDefault="00866422" w:rsidP="00866422">
            <w:pPr>
              <w:jc w:val="right"/>
              <w:rPr>
                <w:color w:val="000000"/>
                <w:sz w:val="14"/>
                <w:szCs w:val="14"/>
              </w:rPr>
            </w:pPr>
            <w:r>
              <w:rPr>
                <w:color w:val="000000"/>
                <w:sz w:val="14"/>
                <w:szCs w:val="14"/>
              </w:rPr>
              <w:t>3,769</w:t>
            </w:r>
          </w:p>
        </w:tc>
        <w:tc>
          <w:tcPr>
            <w:tcW w:w="900" w:type="dxa"/>
            <w:tcBorders>
              <w:top w:val="nil"/>
              <w:left w:val="nil"/>
              <w:bottom w:val="nil"/>
              <w:right w:val="nil"/>
            </w:tcBorders>
            <w:shd w:val="clear" w:color="auto" w:fill="auto"/>
            <w:tcMar>
              <w:left w:w="43" w:type="dxa"/>
              <w:right w:w="43" w:type="dxa"/>
            </w:tcMar>
            <w:vAlign w:val="center"/>
            <w:hideMark/>
          </w:tcPr>
          <w:p w14:paraId="1D133EAD" w14:textId="5002C9A8" w:rsidR="00866422" w:rsidRDefault="00866422" w:rsidP="00866422">
            <w:pPr>
              <w:jc w:val="right"/>
              <w:rPr>
                <w:color w:val="000000"/>
                <w:sz w:val="14"/>
                <w:szCs w:val="14"/>
              </w:rPr>
            </w:pPr>
            <w:r>
              <w:rPr>
                <w:color w:val="000000"/>
                <w:sz w:val="14"/>
                <w:szCs w:val="14"/>
              </w:rPr>
              <w:t>31,895.1</w:t>
            </w:r>
          </w:p>
        </w:tc>
      </w:tr>
      <w:tr w:rsidR="00866422" w:rsidRPr="00817E56" w14:paraId="1C96E559"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FD42389" w14:textId="77777777" w:rsidR="00866422" w:rsidRPr="00817E56" w:rsidRDefault="00866422" w:rsidP="0045572F">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14:paraId="086436A9" w14:textId="73EA6205" w:rsidR="00866422" w:rsidRDefault="00866422" w:rsidP="00866422">
            <w:pPr>
              <w:jc w:val="right"/>
              <w:rPr>
                <w:color w:val="000000"/>
                <w:sz w:val="14"/>
                <w:szCs w:val="14"/>
              </w:rPr>
            </w:pPr>
            <w:r>
              <w:rPr>
                <w:color w:val="000000"/>
                <w:sz w:val="14"/>
                <w:szCs w:val="14"/>
              </w:rPr>
              <w:t>556</w:t>
            </w:r>
          </w:p>
        </w:tc>
        <w:tc>
          <w:tcPr>
            <w:tcW w:w="820" w:type="dxa"/>
            <w:tcBorders>
              <w:top w:val="nil"/>
              <w:left w:val="nil"/>
              <w:bottom w:val="nil"/>
              <w:right w:val="nil"/>
            </w:tcBorders>
            <w:shd w:val="clear" w:color="auto" w:fill="auto"/>
            <w:tcMar>
              <w:left w:w="43" w:type="dxa"/>
              <w:right w:w="43" w:type="dxa"/>
            </w:tcMar>
            <w:vAlign w:val="center"/>
            <w:hideMark/>
          </w:tcPr>
          <w:p w14:paraId="0791967D" w14:textId="20A05506" w:rsidR="00866422" w:rsidRDefault="00866422" w:rsidP="00866422">
            <w:pPr>
              <w:jc w:val="right"/>
              <w:rPr>
                <w:color w:val="000000"/>
                <w:sz w:val="14"/>
                <w:szCs w:val="14"/>
              </w:rPr>
            </w:pPr>
            <w:r>
              <w:rPr>
                <w:color w:val="000000"/>
                <w:sz w:val="14"/>
                <w:szCs w:val="14"/>
              </w:rPr>
              <w:t>5,241.9</w:t>
            </w:r>
          </w:p>
        </w:tc>
        <w:tc>
          <w:tcPr>
            <w:tcW w:w="720" w:type="dxa"/>
            <w:tcBorders>
              <w:top w:val="nil"/>
              <w:left w:val="nil"/>
              <w:bottom w:val="nil"/>
              <w:right w:val="nil"/>
            </w:tcBorders>
            <w:shd w:val="clear" w:color="auto" w:fill="auto"/>
            <w:tcMar>
              <w:left w:w="43" w:type="dxa"/>
              <w:right w:w="43" w:type="dxa"/>
            </w:tcMar>
            <w:vAlign w:val="center"/>
            <w:hideMark/>
          </w:tcPr>
          <w:p w14:paraId="7746E983" w14:textId="5C30FF0A" w:rsidR="00866422" w:rsidRDefault="00866422" w:rsidP="00866422">
            <w:pPr>
              <w:jc w:val="right"/>
              <w:rPr>
                <w:color w:val="000000"/>
                <w:sz w:val="14"/>
                <w:szCs w:val="14"/>
              </w:rPr>
            </w:pPr>
            <w:r>
              <w:rPr>
                <w:color w:val="000000"/>
                <w:sz w:val="14"/>
                <w:szCs w:val="14"/>
              </w:rPr>
              <w:t>948</w:t>
            </w:r>
          </w:p>
        </w:tc>
        <w:tc>
          <w:tcPr>
            <w:tcW w:w="865" w:type="dxa"/>
            <w:tcBorders>
              <w:top w:val="nil"/>
              <w:left w:val="nil"/>
              <w:bottom w:val="nil"/>
              <w:right w:val="nil"/>
            </w:tcBorders>
            <w:shd w:val="clear" w:color="auto" w:fill="auto"/>
            <w:tcMar>
              <w:left w:w="43" w:type="dxa"/>
              <w:right w:w="43" w:type="dxa"/>
            </w:tcMar>
            <w:vAlign w:val="center"/>
            <w:hideMark/>
          </w:tcPr>
          <w:p w14:paraId="767937F4" w14:textId="6376DAE6" w:rsidR="00866422" w:rsidRDefault="00866422" w:rsidP="00866422">
            <w:pPr>
              <w:jc w:val="right"/>
              <w:rPr>
                <w:color w:val="000000"/>
                <w:sz w:val="14"/>
                <w:szCs w:val="14"/>
              </w:rPr>
            </w:pPr>
            <w:r>
              <w:rPr>
                <w:color w:val="000000"/>
                <w:sz w:val="14"/>
                <w:szCs w:val="14"/>
              </w:rPr>
              <w:t>9,014.5</w:t>
            </w:r>
          </w:p>
        </w:tc>
        <w:tc>
          <w:tcPr>
            <w:tcW w:w="720" w:type="dxa"/>
            <w:tcBorders>
              <w:top w:val="nil"/>
              <w:left w:val="nil"/>
              <w:bottom w:val="nil"/>
              <w:right w:val="nil"/>
            </w:tcBorders>
            <w:shd w:val="clear" w:color="auto" w:fill="auto"/>
            <w:tcMar>
              <w:left w:w="43" w:type="dxa"/>
              <w:right w:w="43" w:type="dxa"/>
            </w:tcMar>
            <w:vAlign w:val="center"/>
            <w:hideMark/>
          </w:tcPr>
          <w:p w14:paraId="2364851A" w14:textId="0158AB8E" w:rsidR="00866422" w:rsidRDefault="00866422" w:rsidP="00866422">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14:paraId="6252FADA" w14:textId="1902C675" w:rsidR="00866422" w:rsidRDefault="00866422" w:rsidP="00866422">
            <w:pPr>
              <w:jc w:val="right"/>
              <w:rPr>
                <w:color w:val="000000"/>
                <w:sz w:val="14"/>
                <w:szCs w:val="14"/>
              </w:rPr>
            </w:pPr>
            <w:r>
              <w:rPr>
                <w:color w:val="000000"/>
                <w:sz w:val="14"/>
                <w:szCs w:val="14"/>
              </w:rPr>
              <w:t>565.8</w:t>
            </w:r>
          </w:p>
        </w:tc>
        <w:tc>
          <w:tcPr>
            <w:tcW w:w="738" w:type="dxa"/>
            <w:tcBorders>
              <w:top w:val="nil"/>
              <w:left w:val="nil"/>
              <w:bottom w:val="nil"/>
              <w:right w:val="nil"/>
            </w:tcBorders>
            <w:shd w:val="clear" w:color="auto" w:fill="auto"/>
            <w:tcMar>
              <w:left w:w="43" w:type="dxa"/>
              <w:right w:w="43" w:type="dxa"/>
            </w:tcMar>
            <w:vAlign w:val="center"/>
            <w:hideMark/>
          </w:tcPr>
          <w:p w14:paraId="246E772E" w14:textId="5D4DDCB4" w:rsidR="00866422" w:rsidRDefault="00866422" w:rsidP="00866422">
            <w:pPr>
              <w:jc w:val="right"/>
              <w:rPr>
                <w:color w:val="000000"/>
                <w:sz w:val="14"/>
                <w:szCs w:val="14"/>
              </w:rPr>
            </w:pPr>
            <w:r>
              <w:rPr>
                <w:color w:val="000000"/>
                <w:sz w:val="14"/>
                <w:szCs w:val="14"/>
              </w:rPr>
              <w:t>139</w:t>
            </w:r>
          </w:p>
        </w:tc>
        <w:tc>
          <w:tcPr>
            <w:tcW w:w="702" w:type="dxa"/>
            <w:tcBorders>
              <w:top w:val="nil"/>
              <w:left w:val="nil"/>
              <w:bottom w:val="nil"/>
              <w:right w:val="nil"/>
            </w:tcBorders>
            <w:shd w:val="clear" w:color="auto" w:fill="auto"/>
            <w:tcMar>
              <w:left w:w="43" w:type="dxa"/>
              <w:right w:w="43" w:type="dxa"/>
            </w:tcMar>
            <w:vAlign w:val="center"/>
            <w:hideMark/>
          </w:tcPr>
          <w:p w14:paraId="3CDEEE76" w14:textId="47CB39CC" w:rsidR="00866422" w:rsidRDefault="00866422" w:rsidP="00866422">
            <w:pPr>
              <w:jc w:val="right"/>
              <w:rPr>
                <w:color w:val="000000"/>
                <w:sz w:val="14"/>
                <w:szCs w:val="14"/>
              </w:rPr>
            </w:pPr>
            <w:r>
              <w:rPr>
                <w:color w:val="000000"/>
                <w:sz w:val="14"/>
                <w:szCs w:val="14"/>
              </w:rPr>
              <w:t>1,329.2</w:t>
            </w:r>
          </w:p>
        </w:tc>
        <w:tc>
          <w:tcPr>
            <w:tcW w:w="810" w:type="dxa"/>
            <w:tcBorders>
              <w:top w:val="nil"/>
              <w:left w:val="nil"/>
              <w:bottom w:val="nil"/>
              <w:right w:val="nil"/>
            </w:tcBorders>
            <w:shd w:val="clear" w:color="auto" w:fill="auto"/>
            <w:tcMar>
              <w:left w:w="43" w:type="dxa"/>
              <w:right w:w="43" w:type="dxa"/>
            </w:tcMar>
            <w:vAlign w:val="center"/>
            <w:hideMark/>
          </w:tcPr>
          <w:p w14:paraId="4F6EFB09" w14:textId="5BA5EEA1" w:rsidR="00866422" w:rsidRDefault="00866422" w:rsidP="00866422">
            <w:pPr>
              <w:jc w:val="right"/>
              <w:rPr>
                <w:color w:val="000000"/>
                <w:sz w:val="14"/>
                <w:szCs w:val="14"/>
              </w:rPr>
            </w:pPr>
            <w:r>
              <w:rPr>
                <w:color w:val="000000"/>
                <w:sz w:val="14"/>
                <w:szCs w:val="14"/>
              </w:rPr>
              <w:t>2,995</w:t>
            </w:r>
          </w:p>
        </w:tc>
        <w:tc>
          <w:tcPr>
            <w:tcW w:w="900" w:type="dxa"/>
            <w:tcBorders>
              <w:top w:val="nil"/>
              <w:left w:val="nil"/>
              <w:bottom w:val="nil"/>
              <w:right w:val="nil"/>
            </w:tcBorders>
            <w:shd w:val="clear" w:color="auto" w:fill="auto"/>
            <w:tcMar>
              <w:left w:w="43" w:type="dxa"/>
              <w:right w:w="43" w:type="dxa"/>
            </w:tcMar>
            <w:vAlign w:val="center"/>
            <w:hideMark/>
          </w:tcPr>
          <w:p w14:paraId="6FA15DC3" w14:textId="7C31FD3A" w:rsidR="00866422" w:rsidRDefault="00866422" w:rsidP="00866422">
            <w:pPr>
              <w:jc w:val="right"/>
              <w:rPr>
                <w:color w:val="000000"/>
                <w:sz w:val="14"/>
                <w:szCs w:val="14"/>
              </w:rPr>
            </w:pPr>
            <w:r>
              <w:rPr>
                <w:color w:val="000000"/>
                <w:sz w:val="14"/>
                <w:szCs w:val="14"/>
              </w:rPr>
              <w:t>28,451.0</w:t>
            </w:r>
          </w:p>
        </w:tc>
      </w:tr>
      <w:tr w:rsidR="00866422" w:rsidRPr="00817E56" w14:paraId="2ABE53CE" w14:textId="77777777" w:rsidTr="00866422">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14:paraId="63E94333" w14:textId="77777777" w:rsidR="00866422" w:rsidRPr="00817E56" w:rsidRDefault="00866422" w:rsidP="0045572F">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14:paraId="06C3DA64" w14:textId="594CD57B" w:rsidR="00866422" w:rsidRDefault="00866422" w:rsidP="00866422">
            <w:pPr>
              <w:jc w:val="right"/>
              <w:rPr>
                <w:color w:val="000000"/>
                <w:sz w:val="14"/>
                <w:szCs w:val="14"/>
              </w:rPr>
            </w:pPr>
            <w:r>
              <w:rPr>
                <w:color w:val="000000"/>
                <w:sz w:val="14"/>
                <w:szCs w:val="14"/>
              </w:rPr>
              <w:t>4,128</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14:paraId="229DE028" w14:textId="5F124533" w:rsidR="00866422" w:rsidRDefault="00866422" w:rsidP="00866422">
            <w:pPr>
              <w:jc w:val="right"/>
              <w:rPr>
                <w:color w:val="000000"/>
                <w:sz w:val="14"/>
                <w:szCs w:val="14"/>
              </w:rPr>
            </w:pPr>
            <w:r>
              <w:rPr>
                <w:color w:val="000000"/>
                <w:sz w:val="14"/>
                <w:szCs w:val="14"/>
              </w:rPr>
              <w:t>166,744.0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14:paraId="1DAD305B" w14:textId="1B4486E8" w:rsidR="00866422" w:rsidRDefault="00866422" w:rsidP="00866422">
            <w:pPr>
              <w:jc w:val="right"/>
              <w:rPr>
                <w:color w:val="000000"/>
                <w:sz w:val="14"/>
                <w:szCs w:val="14"/>
              </w:rPr>
            </w:pPr>
            <w:r>
              <w:rPr>
                <w:color w:val="000000"/>
                <w:sz w:val="14"/>
                <w:szCs w:val="14"/>
              </w:rPr>
              <w:t>18,013</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14:paraId="1824D406" w14:textId="035CB7AB" w:rsidR="00866422" w:rsidRDefault="00866422" w:rsidP="00866422">
            <w:pPr>
              <w:jc w:val="right"/>
              <w:rPr>
                <w:color w:val="000000"/>
                <w:sz w:val="14"/>
                <w:szCs w:val="14"/>
              </w:rPr>
            </w:pPr>
            <w:r>
              <w:rPr>
                <w:color w:val="000000"/>
                <w:sz w:val="14"/>
                <w:szCs w:val="14"/>
              </w:rPr>
              <w:t>2,224,779.5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14:paraId="57E6B029" w14:textId="4562F69F" w:rsidR="00866422" w:rsidRDefault="00866422" w:rsidP="00866422">
            <w:pPr>
              <w:jc w:val="right"/>
              <w:rPr>
                <w:color w:val="000000"/>
                <w:sz w:val="14"/>
                <w:szCs w:val="14"/>
              </w:rPr>
            </w:pPr>
            <w:r>
              <w:rPr>
                <w:color w:val="000000"/>
                <w:sz w:val="14"/>
                <w:szCs w:val="14"/>
              </w:rPr>
              <w:t>3,359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480107C2" w14:textId="7BC0F845" w:rsidR="00866422" w:rsidRDefault="00866422" w:rsidP="00866422">
            <w:pPr>
              <w:jc w:val="right"/>
              <w:rPr>
                <w:color w:val="000000"/>
                <w:sz w:val="14"/>
                <w:szCs w:val="14"/>
              </w:rPr>
            </w:pPr>
            <w:r>
              <w:rPr>
                <w:color w:val="000000"/>
                <w:sz w:val="14"/>
                <w:szCs w:val="14"/>
              </w:rPr>
              <w:t>1,130,215.0</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14:paraId="6A9388C6" w14:textId="14E83267" w:rsidR="00866422" w:rsidRDefault="00866422" w:rsidP="00866422">
            <w:pPr>
              <w:jc w:val="right"/>
              <w:rPr>
                <w:color w:val="000000"/>
                <w:sz w:val="14"/>
                <w:szCs w:val="14"/>
              </w:rPr>
            </w:pPr>
            <w:r>
              <w:rPr>
                <w:color w:val="000000"/>
                <w:sz w:val="14"/>
                <w:szCs w:val="14"/>
              </w:rPr>
              <w:t>3,303</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14:paraId="38F2F1F7" w14:textId="4AEE2DD9" w:rsidR="00866422" w:rsidRDefault="00866422" w:rsidP="00866422">
            <w:pPr>
              <w:jc w:val="right"/>
              <w:rPr>
                <w:color w:val="000000"/>
                <w:sz w:val="14"/>
                <w:szCs w:val="14"/>
              </w:rPr>
            </w:pPr>
            <w:r>
              <w:rPr>
                <w:color w:val="000000"/>
                <w:sz w:val="14"/>
                <w:szCs w:val="14"/>
              </w:rPr>
              <w:t>722,411.1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5B3968FF" w14:textId="776560EB" w:rsidR="00866422" w:rsidRDefault="00866422" w:rsidP="00866422">
            <w:pPr>
              <w:jc w:val="right"/>
              <w:rPr>
                <w:color w:val="000000"/>
                <w:sz w:val="14"/>
                <w:szCs w:val="14"/>
              </w:rPr>
            </w:pPr>
            <w:r>
              <w:rPr>
                <w:color w:val="000000"/>
                <w:sz w:val="14"/>
                <w:szCs w:val="14"/>
              </w:rPr>
              <w:t>31,938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14:paraId="447DD76D" w14:textId="59605EB3" w:rsidR="00866422" w:rsidRDefault="00866422" w:rsidP="00866422">
            <w:pPr>
              <w:jc w:val="right"/>
              <w:rPr>
                <w:color w:val="000000"/>
                <w:sz w:val="14"/>
                <w:szCs w:val="14"/>
              </w:rPr>
            </w:pPr>
            <w:r>
              <w:rPr>
                <w:color w:val="000000"/>
                <w:sz w:val="14"/>
                <w:szCs w:val="14"/>
              </w:rPr>
              <w:t>2,172,171.4</w:t>
            </w:r>
          </w:p>
        </w:tc>
      </w:tr>
      <w:tr w:rsidR="00866422" w:rsidRPr="00817E56" w14:paraId="621E7DA9" w14:textId="77777777" w:rsidTr="00866422">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2A1CC31" w14:textId="77777777" w:rsidR="00866422" w:rsidRPr="00817E56" w:rsidRDefault="00866422" w:rsidP="0045572F">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74236324" w14:textId="507CFCD4" w:rsidR="00866422" w:rsidRDefault="00866422" w:rsidP="00866422">
            <w:pPr>
              <w:jc w:val="right"/>
              <w:rPr>
                <w:b/>
                <w:bCs/>
                <w:color w:val="000000"/>
                <w:sz w:val="14"/>
                <w:szCs w:val="14"/>
              </w:rPr>
            </w:pPr>
            <w:r>
              <w:rPr>
                <w:b/>
                <w:bCs/>
                <w:color w:val="000000"/>
                <w:sz w:val="14"/>
                <w:szCs w:val="14"/>
              </w:rPr>
              <w:t>185,081</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0C9F5923" w14:textId="16863F6A" w:rsidR="00866422" w:rsidRDefault="00866422" w:rsidP="00866422">
            <w:pPr>
              <w:jc w:val="right"/>
              <w:rPr>
                <w:b/>
                <w:bCs/>
                <w:color w:val="000000"/>
                <w:sz w:val="14"/>
                <w:szCs w:val="14"/>
              </w:rPr>
            </w:pPr>
            <w:r>
              <w:rPr>
                <w:b/>
                <w:bCs/>
                <w:color w:val="000000"/>
                <w:sz w:val="14"/>
                <w:szCs w:val="14"/>
              </w:rPr>
              <w:t>352,773.8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82B4D55" w14:textId="00804302" w:rsidR="00866422" w:rsidRDefault="00866422" w:rsidP="00866422">
            <w:pPr>
              <w:jc w:val="right"/>
              <w:rPr>
                <w:b/>
                <w:bCs/>
                <w:color w:val="000000"/>
                <w:sz w:val="14"/>
                <w:szCs w:val="14"/>
              </w:rPr>
            </w:pPr>
            <w:r>
              <w:rPr>
                <w:b/>
                <w:bCs/>
                <w:color w:val="000000"/>
                <w:sz w:val="14"/>
                <w:szCs w:val="14"/>
              </w:rPr>
              <w:t>729,096</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042A9DF" w14:textId="6D1C388A" w:rsidR="00866422" w:rsidRDefault="00866422" w:rsidP="00866422">
            <w:pPr>
              <w:jc w:val="right"/>
              <w:rPr>
                <w:b/>
                <w:bCs/>
                <w:color w:val="000000"/>
                <w:sz w:val="14"/>
                <w:szCs w:val="14"/>
              </w:rPr>
            </w:pPr>
            <w:r>
              <w:rPr>
                <w:b/>
                <w:bCs/>
                <w:color w:val="000000"/>
                <w:sz w:val="14"/>
                <w:szCs w:val="14"/>
              </w:rPr>
              <w:t>2,412,971.3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87B8A61" w14:textId="3CD27833" w:rsidR="00866422" w:rsidRDefault="00866422" w:rsidP="00866422">
            <w:pPr>
              <w:jc w:val="right"/>
              <w:rPr>
                <w:b/>
                <w:bCs/>
                <w:color w:val="000000"/>
                <w:sz w:val="14"/>
                <w:szCs w:val="14"/>
              </w:rPr>
            </w:pPr>
            <w:r>
              <w:rPr>
                <w:b/>
                <w:bCs/>
                <w:color w:val="000000"/>
                <w:sz w:val="14"/>
                <w:szCs w:val="14"/>
              </w:rPr>
              <w:t>17,173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678982F" w14:textId="26E273CA" w:rsidR="00866422" w:rsidRDefault="00866422" w:rsidP="00866422">
            <w:pPr>
              <w:jc w:val="right"/>
              <w:rPr>
                <w:b/>
                <w:bCs/>
                <w:color w:val="000000"/>
                <w:sz w:val="14"/>
                <w:szCs w:val="14"/>
              </w:rPr>
            </w:pPr>
            <w:r>
              <w:rPr>
                <w:b/>
                <w:bCs/>
                <w:color w:val="000000"/>
                <w:sz w:val="14"/>
                <w:szCs w:val="14"/>
              </w:rPr>
              <w:t>1,141,763.3</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3B7320F6" w14:textId="61B70547" w:rsidR="00866422" w:rsidRDefault="00866422" w:rsidP="00866422">
            <w:pPr>
              <w:jc w:val="right"/>
              <w:rPr>
                <w:b/>
                <w:bCs/>
                <w:color w:val="000000"/>
                <w:sz w:val="14"/>
                <w:szCs w:val="14"/>
              </w:rPr>
            </w:pPr>
            <w:r>
              <w:rPr>
                <w:b/>
                <w:bCs/>
                <w:color w:val="000000"/>
                <w:sz w:val="14"/>
                <w:szCs w:val="14"/>
              </w:rPr>
              <w:t>29,931</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AC447B2" w14:textId="0388188B" w:rsidR="00866422" w:rsidRDefault="00866422" w:rsidP="00866422">
            <w:pPr>
              <w:jc w:val="right"/>
              <w:rPr>
                <w:b/>
                <w:bCs/>
                <w:color w:val="000000"/>
                <w:sz w:val="14"/>
                <w:szCs w:val="14"/>
              </w:rPr>
            </w:pPr>
            <w:r>
              <w:rPr>
                <w:b/>
                <w:bCs/>
                <w:color w:val="000000"/>
                <w:sz w:val="14"/>
                <w:szCs w:val="14"/>
              </w:rPr>
              <w:t>737,743.8</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6FF58B2" w14:textId="166A973D" w:rsidR="00866422" w:rsidRDefault="00866422" w:rsidP="00866422">
            <w:pPr>
              <w:jc w:val="right"/>
              <w:rPr>
                <w:b/>
                <w:bCs/>
                <w:color w:val="000000"/>
                <w:sz w:val="14"/>
                <w:szCs w:val="14"/>
              </w:rPr>
            </w:pPr>
            <w:r>
              <w:rPr>
                <w:b/>
                <w:bCs/>
                <w:color w:val="000000"/>
                <w:sz w:val="14"/>
                <w:szCs w:val="14"/>
              </w:rPr>
              <w:t>7,301,823</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CFA871E" w14:textId="24522714" w:rsidR="00866422" w:rsidRDefault="00866422" w:rsidP="00866422">
            <w:pPr>
              <w:jc w:val="right"/>
              <w:rPr>
                <w:b/>
                <w:bCs/>
                <w:color w:val="000000"/>
                <w:sz w:val="14"/>
                <w:szCs w:val="14"/>
              </w:rPr>
            </w:pPr>
            <w:r>
              <w:rPr>
                <w:b/>
                <w:bCs/>
                <w:color w:val="000000"/>
                <w:sz w:val="14"/>
                <w:szCs w:val="14"/>
              </w:rPr>
              <w:t>3,708,015.2</w:t>
            </w:r>
          </w:p>
        </w:tc>
      </w:tr>
    </w:tbl>
    <w:p w14:paraId="46C7AEA9" w14:textId="77777777"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683"/>
        <w:gridCol w:w="717"/>
        <w:gridCol w:w="821"/>
        <w:gridCol w:w="962"/>
        <w:gridCol w:w="894"/>
        <w:gridCol w:w="821"/>
        <w:gridCol w:w="784"/>
        <w:gridCol w:w="893"/>
        <w:gridCol w:w="984"/>
        <w:gridCol w:w="891"/>
        <w:gridCol w:w="827"/>
      </w:tblGrid>
      <w:tr w:rsidR="00817E56" w:rsidRPr="00817E56" w14:paraId="72E2A656" w14:textId="77777777" w:rsidTr="00817E56">
        <w:trPr>
          <w:trHeight w:val="375"/>
        </w:trPr>
        <w:tc>
          <w:tcPr>
            <w:tcW w:w="10277" w:type="dxa"/>
            <w:gridSpan w:val="11"/>
            <w:tcBorders>
              <w:top w:val="nil"/>
              <w:left w:val="nil"/>
              <w:bottom w:val="nil"/>
              <w:right w:val="nil"/>
            </w:tcBorders>
            <w:shd w:val="clear" w:color="auto" w:fill="auto"/>
            <w:vAlign w:val="bottom"/>
            <w:hideMark/>
          </w:tcPr>
          <w:p w14:paraId="7584634E" w14:textId="77777777"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14:paraId="2D0D3BEC" w14:textId="77777777" w:rsidTr="00817E56">
        <w:trPr>
          <w:trHeight w:val="315"/>
        </w:trPr>
        <w:tc>
          <w:tcPr>
            <w:tcW w:w="10277" w:type="dxa"/>
            <w:gridSpan w:val="11"/>
            <w:tcBorders>
              <w:top w:val="nil"/>
              <w:left w:val="nil"/>
              <w:bottom w:val="nil"/>
              <w:right w:val="nil"/>
            </w:tcBorders>
            <w:shd w:val="clear" w:color="auto" w:fill="auto"/>
            <w:vAlign w:val="bottom"/>
            <w:hideMark/>
          </w:tcPr>
          <w:p w14:paraId="7C142CF2"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14:paraId="4A8FC06C" w14:textId="77777777" w:rsidTr="00817E56">
        <w:trPr>
          <w:trHeight w:val="315"/>
        </w:trPr>
        <w:tc>
          <w:tcPr>
            <w:tcW w:w="10277" w:type="dxa"/>
            <w:gridSpan w:val="11"/>
            <w:tcBorders>
              <w:top w:val="nil"/>
              <w:left w:val="nil"/>
              <w:bottom w:val="nil"/>
              <w:right w:val="nil"/>
            </w:tcBorders>
            <w:shd w:val="clear" w:color="auto" w:fill="auto"/>
            <w:vAlign w:val="bottom"/>
            <w:hideMark/>
          </w:tcPr>
          <w:p w14:paraId="6FC097E3" w14:textId="4EDF401B" w:rsidR="00817E56" w:rsidRPr="00817E56" w:rsidRDefault="00A93FAE" w:rsidP="00B67619">
            <w:pPr>
              <w:jc w:val="center"/>
              <w:rPr>
                <w:color w:val="000000"/>
              </w:rPr>
            </w:pPr>
            <w:r>
              <w:rPr>
                <w:color w:val="000000"/>
              </w:rPr>
              <w:t xml:space="preserve">As on </w:t>
            </w:r>
            <w:r w:rsidR="00866422">
              <w:rPr>
                <w:color w:val="000000"/>
              </w:rPr>
              <w:t>31</w:t>
            </w:r>
            <w:r w:rsidR="00866422">
              <w:rPr>
                <w:color w:val="000000"/>
                <w:vertAlign w:val="superscript"/>
              </w:rPr>
              <w:t>st</w:t>
            </w:r>
            <w:r w:rsidR="00866422">
              <w:rPr>
                <w:color w:val="000000"/>
              </w:rPr>
              <w:t xml:space="preserve"> Dec</w:t>
            </w:r>
            <w:r>
              <w:rPr>
                <w:color w:val="000000"/>
              </w:rPr>
              <w:t>, 20</w:t>
            </w:r>
            <w:r w:rsidR="00B67619">
              <w:rPr>
                <w:color w:val="000000"/>
              </w:rPr>
              <w:t>20</w:t>
            </w:r>
          </w:p>
        </w:tc>
      </w:tr>
      <w:tr w:rsidR="00817E56" w:rsidRPr="00817E56" w14:paraId="2FD4AC79" w14:textId="77777777" w:rsidTr="00817E56">
        <w:trPr>
          <w:trHeight w:val="315"/>
        </w:trPr>
        <w:tc>
          <w:tcPr>
            <w:tcW w:w="10277" w:type="dxa"/>
            <w:gridSpan w:val="11"/>
            <w:tcBorders>
              <w:top w:val="nil"/>
              <w:left w:val="nil"/>
              <w:bottom w:val="single" w:sz="12" w:space="0" w:color="auto"/>
              <w:right w:val="nil"/>
            </w:tcBorders>
            <w:shd w:val="clear" w:color="auto" w:fill="auto"/>
            <w:vAlign w:val="bottom"/>
            <w:hideMark/>
          </w:tcPr>
          <w:p w14:paraId="07D5CAE0" w14:textId="77777777"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14:paraId="6571556C" w14:textId="77777777" w:rsidTr="00A93FAE">
        <w:trPr>
          <w:trHeight w:val="267"/>
        </w:trPr>
        <w:tc>
          <w:tcPr>
            <w:tcW w:w="1683" w:type="dxa"/>
            <w:tcBorders>
              <w:top w:val="single" w:sz="12" w:space="0" w:color="auto"/>
              <w:left w:val="nil"/>
              <w:bottom w:val="nil"/>
              <w:right w:val="single" w:sz="4" w:space="0" w:color="auto"/>
            </w:tcBorders>
            <w:shd w:val="clear" w:color="auto" w:fill="auto"/>
            <w:vAlign w:val="center"/>
            <w:hideMark/>
          </w:tcPr>
          <w:p w14:paraId="0CE9612C" w14:textId="77777777"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76"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704185D6" w14:textId="77777777"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8"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1CB84D11" w14:textId="77777777"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14:paraId="46B8CA31" w14:textId="77777777" w:rsidTr="00A93FAE">
        <w:trPr>
          <w:trHeight w:val="250"/>
        </w:trPr>
        <w:tc>
          <w:tcPr>
            <w:tcW w:w="1683" w:type="dxa"/>
            <w:tcBorders>
              <w:top w:val="nil"/>
              <w:left w:val="nil"/>
              <w:bottom w:val="nil"/>
              <w:right w:val="single" w:sz="4" w:space="0" w:color="auto"/>
            </w:tcBorders>
            <w:shd w:val="clear" w:color="auto" w:fill="auto"/>
            <w:vAlign w:val="bottom"/>
            <w:hideMark/>
          </w:tcPr>
          <w:p w14:paraId="47E6FEAE" w14:textId="77777777"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3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03C52903" w14:textId="77777777"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6"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3DC31CBA" w14:textId="77777777" w:rsidR="00817E56" w:rsidRPr="007528E0" w:rsidRDefault="00817E56" w:rsidP="00817E56">
            <w:pPr>
              <w:jc w:val="center"/>
              <w:rPr>
                <w:b/>
                <w:bCs/>
                <w:color w:val="000000"/>
                <w:sz w:val="14"/>
                <w:szCs w:val="14"/>
              </w:rPr>
            </w:pPr>
            <w:r w:rsidRPr="007528E0">
              <w:rPr>
                <w:b/>
                <w:bCs/>
                <w:color w:val="000000"/>
                <w:sz w:val="14"/>
                <w:szCs w:val="14"/>
              </w:rPr>
              <w:t>Personal</w:t>
            </w:r>
          </w:p>
        </w:tc>
        <w:tc>
          <w:tcPr>
            <w:tcW w:w="160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0131CDBC" w14:textId="77777777" w:rsidR="00817E56" w:rsidRPr="007528E0" w:rsidRDefault="00817E56" w:rsidP="00817E56">
            <w:pPr>
              <w:jc w:val="center"/>
              <w:rPr>
                <w:b/>
                <w:bCs/>
                <w:color w:val="000000"/>
                <w:sz w:val="14"/>
                <w:szCs w:val="14"/>
              </w:rPr>
            </w:pPr>
            <w:r w:rsidRPr="007528E0">
              <w:rPr>
                <w:b/>
                <w:bCs/>
                <w:color w:val="000000"/>
                <w:sz w:val="14"/>
                <w:szCs w:val="14"/>
              </w:rPr>
              <w:t>Others</w:t>
            </w:r>
          </w:p>
        </w:tc>
        <w:tc>
          <w:tcPr>
            <w:tcW w:w="187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EAE67AE" w14:textId="77777777" w:rsidR="00817E56" w:rsidRPr="007528E0" w:rsidRDefault="00817E56" w:rsidP="00817E56">
            <w:pPr>
              <w:jc w:val="center"/>
              <w:rPr>
                <w:b/>
                <w:bCs/>
                <w:color w:val="000000"/>
                <w:sz w:val="14"/>
                <w:szCs w:val="14"/>
              </w:rPr>
            </w:pPr>
            <w:r w:rsidRPr="007528E0">
              <w:rPr>
                <w:b/>
                <w:bCs/>
                <w:color w:val="000000"/>
                <w:sz w:val="14"/>
                <w:szCs w:val="14"/>
              </w:rPr>
              <w:t>Sub Total</w:t>
            </w:r>
          </w:p>
        </w:tc>
        <w:tc>
          <w:tcPr>
            <w:tcW w:w="1718" w:type="dxa"/>
            <w:gridSpan w:val="2"/>
            <w:vMerge/>
            <w:tcBorders>
              <w:top w:val="single" w:sz="8" w:space="0" w:color="000000"/>
              <w:left w:val="single" w:sz="4" w:space="0" w:color="auto"/>
              <w:bottom w:val="single" w:sz="8" w:space="0" w:color="000000"/>
              <w:right w:val="nil"/>
            </w:tcBorders>
            <w:vAlign w:val="center"/>
            <w:hideMark/>
          </w:tcPr>
          <w:p w14:paraId="33CC7BDE" w14:textId="77777777" w:rsidR="00817E56" w:rsidRPr="007528E0" w:rsidRDefault="00817E56" w:rsidP="00817E56">
            <w:pPr>
              <w:rPr>
                <w:b/>
                <w:bCs/>
                <w:color w:val="000000"/>
                <w:sz w:val="14"/>
                <w:szCs w:val="14"/>
              </w:rPr>
            </w:pPr>
          </w:p>
        </w:tc>
      </w:tr>
      <w:tr w:rsidR="00817E56" w:rsidRPr="00817E56" w14:paraId="0B50E30C" w14:textId="77777777" w:rsidTr="00A93FAE">
        <w:trPr>
          <w:trHeight w:val="115"/>
        </w:trPr>
        <w:tc>
          <w:tcPr>
            <w:tcW w:w="1683" w:type="dxa"/>
            <w:tcBorders>
              <w:top w:val="nil"/>
              <w:left w:val="nil"/>
              <w:bottom w:val="nil"/>
              <w:right w:val="single" w:sz="4" w:space="0" w:color="auto"/>
            </w:tcBorders>
            <w:shd w:val="clear" w:color="auto" w:fill="auto"/>
            <w:vAlign w:val="bottom"/>
            <w:hideMark/>
          </w:tcPr>
          <w:p w14:paraId="3A318BC6" w14:textId="77777777" w:rsidR="00817E56" w:rsidRPr="00817E56" w:rsidRDefault="00817E56" w:rsidP="00817E56">
            <w:pPr>
              <w:rPr>
                <w:rFonts w:ascii="Calibri" w:hAnsi="Calibri"/>
                <w:color w:val="000000"/>
                <w:sz w:val="22"/>
                <w:szCs w:val="22"/>
              </w:rPr>
            </w:pPr>
          </w:p>
        </w:tc>
        <w:tc>
          <w:tcPr>
            <w:tcW w:w="1538" w:type="dxa"/>
            <w:gridSpan w:val="2"/>
            <w:vMerge/>
            <w:tcBorders>
              <w:top w:val="nil"/>
              <w:left w:val="single" w:sz="4" w:space="0" w:color="auto"/>
              <w:bottom w:val="single" w:sz="4" w:space="0" w:color="auto"/>
              <w:right w:val="single" w:sz="4" w:space="0" w:color="auto"/>
            </w:tcBorders>
            <w:vAlign w:val="center"/>
            <w:hideMark/>
          </w:tcPr>
          <w:p w14:paraId="19CBF9D5" w14:textId="77777777" w:rsidR="00817E56" w:rsidRPr="007528E0" w:rsidRDefault="00817E56" w:rsidP="00817E56">
            <w:pPr>
              <w:rPr>
                <w:b/>
                <w:bCs/>
                <w:color w:val="000000"/>
                <w:sz w:val="14"/>
                <w:szCs w:val="14"/>
              </w:rPr>
            </w:pPr>
          </w:p>
        </w:tc>
        <w:tc>
          <w:tcPr>
            <w:tcW w:w="1856" w:type="dxa"/>
            <w:gridSpan w:val="2"/>
            <w:vMerge/>
            <w:tcBorders>
              <w:top w:val="nil"/>
              <w:left w:val="single" w:sz="4" w:space="0" w:color="auto"/>
              <w:bottom w:val="single" w:sz="4" w:space="0" w:color="auto"/>
              <w:right w:val="single" w:sz="4" w:space="0" w:color="auto"/>
            </w:tcBorders>
            <w:vAlign w:val="center"/>
            <w:hideMark/>
          </w:tcPr>
          <w:p w14:paraId="413C1E1F" w14:textId="77777777" w:rsidR="00817E56" w:rsidRPr="007528E0" w:rsidRDefault="00817E56" w:rsidP="00817E56">
            <w:pPr>
              <w:rPr>
                <w:b/>
                <w:bCs/>
                <w:color w:val="000000"/>
                <w:sz w:val="14"/>
                <w:szCs w:val="14"/>
              </w:rPr>
            </w:pPr>
          </w:p>
        </w:tc>
        <w:tc>
          <w:tcPr>
            <w:tcW w:w="1605" w:type="dxa"/>
            <w:gridSpan w:val="2"/>
            <w:vMerge/>
            <w:tcBorders>
              <w:top w:val="nil"/>
              <w:left w:val="single" w:sz="4" w:space="0" w:color="auto"/>
              <w:bottom w:val="single" w:sz="4" w:space="0" w:color="auto"/>
              <w:right w:val="single" w:sz="4" w:space="0" w:color="auto"/>
            </w:tcBorders>
            <w:vAlign w:val="center"/>
            <w:hideMark/>
          </w:tcPr>
          <w:p w14:paraId="3A5C5883" w14:textId="77777777" w:rsidR="00817E56" w:rsidRPr="007528E0" w:rsidRDefault="00817E56" w:rsidP="00817E56">
            <w:pPr>
              <w:rPr>
                <w:b/>
                <w:bCs/>
                <w:color w:val="000000"/>
                <w:sz w:val="14"/>
                <w:szCs w:val="14"/>
              </w:rPr>
            </w:pPr>
          </w:p>
        </w:tc>
        <w:tc>
          <w:tcPr>
            <w:tcW w:w="1877" w:type="dxa"/>
            <w:gridSpan w:val="2"/>
            <w:vMerge/>
            <w:tcBorders>
              <w:top w:val="nil"/>
              <w:left w:val="single" w:sz="4" w:space="0" w:color="auto"/>
              <w:bottom w:val="single" w:sz="4" w:space="0" w:color="auto"/>
              <w:right w:val="single" w:sz="4" w:space="0" w:color="auto"/>
            </w:tcBorders>
            <w:vAlign w:val="center"/>
            <w:hideMark/>
          </w:tcPr>
          <w:p w14:paraId="03BC7DD9" w14:textId="77777777" w:rsidR="00817E56" w:rsidRPr="007528E0" w:rsidRDefault="00817E56" w:rsidP="00817E56">
            <w:pPr>
              <w:rPr>
                <w:b/>
                <w:bCs/>
                <w:color w:val="000000"/>
                <w:sz w:val="14"/>
                <w:szCs w:val="14"/>
              </w:rPr>
            </w:pPr>
          </w:p>
        </w:tc>
        <w:tc>
          <w:tcPr>
            <w:tcW w:w="1718" w:type="dxa"/>
            <w:gridSpan w:val="2"/>
            <w:vMerge/>
            <w:tcBorders>
              <w:top w:val="nil"/>
              <w:left w:val="single" w:sz="4" w:space="0" w:color="auto"/>
              <w:bottom w:val="single" w:sz="4" w:space="0" w:color="auto"/>
              <w:right w:val="nil"/>
            </w:tcBorders>
            <w:vAlign w:val="center"/>
            <w:hideMark/>
          </w:tcPr>
          <w:p w14:paraId="7134A2A7" w14:textId="77777777" w:rsidR="00817E56" w:rsidRPr="007528E0" w:rsidRDefault="00817E56" w:rsidP="00817E56">
            <w:pPr>
              <w:rPr>
                <w:b/>
                <w:bCs/>
                <w:color w:val="000000"/>
                <w:sz w:val="14"/>
                <w:szCs w:val="14"/>
              </w:rPr>
            </w:pPr>
          </w:p>
        </w:tc>
      </w:tr>
      <w:tr w:rsidR="00817E56" w:rsidRPr="00817E56" w14:paraId="3E15BE89" w14:textId="77777777" w:rsidTr="00A93FAE">
        <w:trPr>
          <w:trHeight w:val="300"/>
        </w:trPr>
        <w:tc>
          <w:tcPr>
            <w:tcW w:w="1683" w:type="dxa"/>
            <w:tcBorders>
              <w:top w:val="nil"/>
              <w:left w:val="nil"/>
              <w:bottom w:val="nil"/>
              <w:right w:val="single" w:sz="4" w:space="0" w:color="auto"/>
            </w:tcBorders>
            <w:shd w:val="clear" w:color="auto" w:fill="auto"/>
            <w:tcMar>
              <w:left w:w="43" w:type="dxa"/>
              <w:right w:w="43" w:type="dxa"/>
            </w:tcMar>
            <w:vAlign w:val="center"/>
            <w:hideMark/>
          </w:tcPr>
          <w:p w14:paraId="3922F8EF" w14:textId="77777777" w:rsidR="00817E56" w:rsidRPr="00817E56" w:rsidRDefault="00817E56" w:rsidP="00817E56">
            <w:pPr>
              <w:jc w:val="right"/>
              <w:rPr>
                <w:rFonts w:ascii="Calibri" w:hAnsi="Calibri"/>
                <w:color w:val="000000"/>
                <w:sz w:val="22"/>
                <w:szCs w:val="22"/>
              </w:rPr>
            </w:pPr>
          </w:p>
        </w:tc>
        <w:tc>
          <w:tcPr>
            <w:tcW w:w="71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B4BDCC"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E1EDD5" w14:textId="77777777" w:rsidR="00817E56" w:rsidRPr="007528E0" w:rsidRDefault="00817E56" w:rsidP="00817E56">
            <w:pPr>
              <w:jc w:val="right"/>
              <w:rPr>
                <w:b/>
                <w:bCs/>
                <w:color w:val="000000"/>
                <w:sz w:val="14"/>
                <w:szCs w:val="14"/>
              </w:rPr>
            </w:pPr>
          </w:p>
        </w:tc>
        <w:tc>
          <w:tcPr>
            <w:tcW w:w="96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B6E0376"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9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6877BBD" w14:textId="77777777" w:rsidR="00817E56" w:rsidRPr="007528E0" w:rsidRDefault="00817E56" w:rsidP="00817E56">
            <w:pPr>
              <w:jc w:val="right"/>
              <w:rPr>
                <w:b/>
                <w:bCs/>
                <w:color w:val="000000"/>
                <w:sz w:val="14"/>
                <w:szCs w:val="14"/>
              </w:rPr>
            </w:pP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6A2F28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7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43E0778" w14:textId="77777777" w:rsidR="00817E56" w:rsidRPr="007528E0" w:rsidRDefault="00817E56" w:rsidP="00817E56">
            <w:pPr>
              <w:jc w:val="right"/>
              <w:rPr>
                <w:b/>
                <w:bCs/>
                <w:color w:val="000000"/>
                <w:sz w:val="14"/>
                <w:szCs w:val="14"/>
              </w:rPr>
            </w:pPr>
          </w:p>
        </w:tc>
        <w:tc>
          <w:tcPr>
            <w:tcW w:w="89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AB160E2"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9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1DE9338" w14:textId="77777777"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2C2B26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241B6FC" w14:textId="77777777" w:rsidR="00817E56" w:rsidRPr="007528E0" w:rsidRDefault="00817E56" w:rsidP="00817E56">
            <w:pPr>
              <w:jc w:val="right"/>
              <w:rPr>
                <w:b/>
                <w:bCs/>
                <w:color w:val="000000"/>
                <w:sz w:val="14"/>
                <w:szCs w:val="14"/>
              </w:rPr>
            </w:pPr>
          </w:p>
        </w:tc>
      </w:tr>
      <w:tr w:rsidR="00817E56" w:rsidRPr="00817E56" w14:paraId="52406648" w14:textId="77777777" w:rsidTr="00A93FAE">
        <w:trPr>
          <w:trHeight w:val="315"/>
        </w:trPr>
        <w:tc>
          <w:tcPr>
            <w:tcW w:w="1683"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633B5134" w14:textId="77777777" w:rsidR="00817E56" w:rsidRPr="00817E56" w:rsidRDefault="00817E56" w:rsidP="00817E56">
            <w:pPr>
              <w:jc w:val="right"/>
              <w:rPr>
                <w:rFonts w:ascii="Calibri" w:hAnsi="Calibri"/>
                <w:color w:val="000000"/>
                <w:sz w:val="22"/>
                <w:szCs w:val="22"/>
              </w:rPr>
            </w:pPr>
          </w:p>
        </w:tc>
        <w:tc>
          <w:tcPr>
            <w:tcW w:w="71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5A72402"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81D650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96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BA752C"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9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E2DDD78"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0961F2F"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7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3718B5"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EBB87EE"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9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B5AADCB"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0CA3A28"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492602A6" w14:textId="77777777"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14:paraId="0188A630" w14:textId="77777777" w:rsidTr="00A93FAE">
        <w:trPr>
          <w:trHeight w:val="300"/>
        </w:trPr>
        <w:tc>
          <w:tcPr>
            <w:tcW w:w="1683" w:type="dxa"/>
            <w:tcBorders>
              <w:top w:val="single" w:sz="12" w:space="0" w:color="auto"/>
              <w:left w:val="nil"/>
              <w:bottom w:val="nil"/>
              <w:right w:val="nil"/>
            </w:tcBorders>
            <w:shd w:val="clear" w:color="auto" w:fill="auto"/>
            <w:tcMar>
              <w:left w:w="43" w:type="dxa"/>
              <w:right w:w="43" w:type="dxa"/>
            </w:tcMar>
            <w:vAlign w:val="center"/>
            <w:hideMark/>
          </w:tcPr>
          <w:p w14:paraId="0BA0B90B" w14:textId="77777777" w:rsidR="00817E56" w:rsidRPr="00817E56" w:rsidRDefault="00817E56" w:rsidP="00817E56">
            <w:pPr>
              <w:jc w:val="right"/>
              <w:rPr>
                <w:color w:val="000000"/>
              </w:rPr>
            </w:pPr>
          </w:p>
        </w:tc>
        <w:tc>
          <w:tcPr>
            <w:tcW w:w="717" w:type="dxa"/>
            <w:tcBorders>
              <w:top w:val="single" w:sz="12" w:space="0" w:color="auto"/>
              <w:left w:val="nil"/>
              <w:bottom w:val="nil"/>
              <w:right w:val="nil"/>
            </w:tcBorders>
            <w:shd w:val="clear" w:color="auto" w:fill="auto"/>
            <w:tcMar>
              <w:left w:w="43" w:type="dxa"/>
              <w:right w:w="43" w:type="dxa"/>
            </w:tcMar>
            <w:vAlign w:val="center"/>
            <w:hideMark/>
          </w:tcPr>
          <w:p w14:paraId="2FE78927"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608572CF" w14:textId="77777777" w:rsidR="00817E56" w:rsidRPr="00817E56" w:rsidRDefault="00817E56" w:rsidP="00817E56">
            <w:pPr>
              <w:jc w:val="right"/>
              <w:rPr>
                <w:color w:val="000000"/>
              </w:rPr>
            </w:pPr>
          </w:p>
        </w:tc>
        <w:tc>
          <w:tcPr>
            <w:tcW w:w="962" w:type="dxa"/>
            <w:tcBorders>
              <w:top w:val="single" w:sz="12" w:space="0" w:color="auto"/>
              <w:left w:val="nil"/>
              <w:bottom w:val="nil"/>
              <w:right w:val="nil"/>
            </w:tcBorders>
            <w:shd w:val="clear" w:color="auto" w:fill="auto"/>
            <w:tcMar>
              <w:left w:w="43" w:type="dxa"/>
              <w:right w:w="43" w:type="dxa"/>
            </w:tcMar>
            <w:vAlign w:val="center"/>
            <w:hideMark/>
          </w:tcPr>
          <w:p w14:paraId="7A9260A3" w14:textId="77777777" w:rsidR="00817E56" w:rsidRPr="00817E56" w:rsidRDefault="00817E56" w:rsidP="00817E56">
            <w:pPr>
              <w:jc w:val="right"/>
              <w:rPr>
                <w:color w:val="000000"/>
              </w:rPr>
            </w:pPr>
          </w:p>
        </w:tc>
        <w:tc>
          <w:tcPr>
            <w:tcW w:w="894" w:type="dxa"/>
            <w:tcBorders>
              <w:top w:val="single" w:sz="12" w:space="0" w:color="auto"/>
              <w:left w:val="nil"/>
              <w:bottom w:val="nil"/>
              <w:right w:val="nil"/>
            </w:tcBorders>
            <w:shd w:val="clear" w:color="auto" w:fill="auto"/>
            <w:tcMar>
              <w:left w:w="43" w:type="dxa"/>
              <w:right w:w="43" w:type="dxa"/>
            </w:tcMar>
            <w:vAlign w:val="center"/>
            <w:hideMark/>
          </w:tcPr>
          <w:p w14:paraId="5C924D91"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73B6935B" w14:textId="77777777" w:rsidR="00817E56" w:rsidRPr="00817E56" w:rsidRDefault="00817E56" w:rsidP="00817E56">
            <w:pPr>
              <w:jc w:val="right"/>
              <w:rPr>
                <w:color w:val="000000"/>
              </w:rPr>
            </w:pPr>
          </w:p>
        </w:tc>
        <w:tc>
          <w:tcPr>
            <w:tcW w:w="784" w:type="dxa"/>
            <w:tcBorders>
              <w:top w:val="single" w:sz="12" w:space="0" w:color="auto"/>
              <w:left w:val="nil"/>
              <w:bottom w:val="nil"/>
              <w:right w:val="nil"/>
            </w:tcBorders>
            <w:shd w:val="clear" w:color="auto" w:fill="auto"/>
            <w:tcMar>
              <w:left w:w="43" w:type="dxa"/>
              <w:right w:w="43" w:type="dxa"/>
            </w:tcMar>
            <w:vAlign w:val="center"/>
            <w:hideMark/>
          </w:tcPr>
          <w:p w14:paraId="3E40088A" w14:textId="77777777" w:rsidR="00817E56" w:rsidRPr="00817E56" w:rsidRDefault="00817E56" w:rsidP="00817E56">
            <w:pPr>
              <w:jc w:val="right"/>
              <w:rPr>
                <w:color w:val="000000"/>
              </w:rPr>
            </w:pPr>
          </w:p>
        </w:tc>
        <w:tc>
          <w:tcPr>
            <w:tcW w:w="893" w:type="dxa"/>
            <w:tcBorders>
              <w:top w:val="single" w:sz="12" w:space="0" w:color="auto"/>
              <w:left w:val="nil"/>
              <w:bottom w:val="nil"/>
              <w:right w:val="nil"/>
            </w:tcBorders>
            <w:shd w:val="clear" w:color="auto" w:fill="auto"/>
            <w:tcMar>
              <w:left w:w="43" w:type="dxa"/>
              <w:right w:w="43" w:type="dxa"/>
            </w:tcMar>
            <w:vAlign w:val="center"/>
            <w:hideMark/>
          </w:tcPr>
          <w:p w14:paraId="399460FD" w14:textId="77777777" w:rsidR="00817E56" w:rsidRPr="00817E56" w:rsidRDefault="00817E56" w:rsidP="00817E56">
            <w:pPr>
              <w:jc w:val="right"/>
              <w:rPr>
                <w:color w:val="000000"/>
              </w:rPr>
            </w:pPr>
          </w:p>
        </w:tc>
        <w:tc>
          <w:tcPr>
            <w:tcW w:w="984" w:type="dxa"/>
            <w:tcBorders>
              <w:top w:val="single" w:sz="12" w:space="0" w:color="auto"/>
              <w:left w:val="nil"/>
              <w:bottom w:val="nil"/>
              <w:right w:val="nil"/>
            </w:tcBorders>
            <w:shd w:val="clear" w:color="auto" w:fill="auto"/>
            <w:tcMar>
              <w:left w:w="43" w:type="dxa"/>
              <w:right w:w="43" w:type="dxa"/>
            </w:tcMar>
            <w:vAlign w:val="center"/>
            <w:hideMark/>
          </w:tcPr>
          <w:p w14:paraId="0C598EFF" w14:textId="77777777"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62CF923E" w14:textId="77777777"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502A4AE9" w14:textId="77777777" w:rsidR="00817E56" w:rsidRPr="00817E56" w:rsidRDefault="00817E56" w:rsidP="00817E56">
            <w:pPr>
              <w:jc w:val="right"/>
              <w:rPr>
                <w:b/>
                <w:bCs/>
                <w:color w:val="000000"/>
              </w:rPr>
            </w:pPr>
          </w:p>
        </w:tc>
      </w:tr>
      <w:tr w:rsidR="00866422" w:rsidRPr="00817E56" w14:paraId="0AA5E7A2"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25C353C" w14:textId="77777777" w:rsidR="00866422" w:rsidRPr="00817E56" w:rsidRDefault="00866422" w:rsidP="00A93FAE">
            <w:pPr>
              <w:jc w:val="right"/>
              <w:rPr>
                <w:color w:val="000000"/>
                <w:sz w:val="14"/>
                <w:szCs w:val="14"/>
              </w:rPr>
            </w:pPr>
            <w:r w:rsidRPr="00817E56">
              <w:rPr>
                <w:color w:val="000000"/>
                <w:sz w:val="14"/>
                <w:szCs w:val="14"/>
              </w:rPr>
              <w:t>Less   than    5,000</w:t>
            </w:r>
          </w:p>
        </w:tc>
        <w:tc>
          <w:tcPr>
            <w:tcW w:w="717" w:type="dxa"/>
            <w:tcBorders>
              <w:top w:val="nil"/>
              <w:left w:val="nil"/>
              <w:bottom w:val="nil"/>
              <w:right w:val="nil"/>
            </w:tcBorders>
            <w:shd w:val="clear" w:color="auto" w:fill="auto"/>
            <w:tcMar>
              <w:left w:w="43" w:type="dxa"/>
              <w:right w:w="43" w:type="dxa"/>
            </w:tcMar>
            <w:vAlign w:val="center"/>
            <w:hideMark/>
          </w:tcPr>
          <w:p w14:paraId="567328AC" w14:textId="48DF13BA" w:rsidR="00866422" w:rsidRDefault="00866422" w:rsidP="00866422">
            <w:pPr>
              <w:jc w:val="right"/>
              <w:rPr>
                <w:color w:val="000000"/>
                <w:sz w:val="14"/>
                <w:szCs w:val="14"/>
              </w:rPr>
            </w:pPr>
            <w:r>
              <w:rPr>
                <w:color w:val="000000"/>
                <w:sz w:val="14"/>
                <w:szCs w:val="14"/>
              </w:rPr>
              <w:t>17,430</w:t>
            </w:r>
          </w:p>
        </w:tc>
        <w:tc>
          <w:tcPr>
            <w:tcW w:w="821" w:type="dxa"/>
            <w:tcBorders>
              <w:top w:val="nil"/>
              <w:left w:val="nil"/>
              <w:bottom w:val="nil"/>
              <w:right w:val="nil"/>
            </w:tcBorders>
            <w:shd w:val="clear" w:color="auto" w:fill="auto"/>
            <w:tcMar>
              <w:left w:w="43" w:type="dxa"/>
              <w:right w:w="43" w:type="dxa"/>
            </w:tcMar>
            <w:vAlign w:val="center"/>
            <w:hideMark/>
          </w:tcPr>
          <w:p w14:paraId="1AEC26D4" w14:textId="189C188E" w:rsidR="00866422" w:rsidRDefault="00866422" w:rsidP="00866422">
            <w:pPr>
              <w:jc w:val="right"/>
              <w:rPr>
                <w:color w:val="000000"/>
                <w:sz w:val="14"/>
                <w:szCs w:val="14"/>
              </w:rPr>
            </w:pPr>
            <w:r>
              <w:rPr>
                <w:color w:val="000000"/>
                <w:sz w:val="14"/>
                <w:szCs w:val="14"/>
              </w:rPr>
              <w:t>41.3</w:t>
            </w:r>
          </w:p>
        </w:tc>
        <w:tc>
          <w:tcPr>
            <w:tcW w:w="962" w:type="dxa"/>
            <w:tcBorders>
              <w:top w:val="nil"/>
              <w:left w:val="nil"/>
              <w:bottom w:val="nil"/>
              <w:right w:val="nil"/>
            </w:tcBorders>
            <w:shd w:val="clear" w:color="auto" w:fill="auto"/>
            <w:tcMar>
              <w:left w:w="43" w:type="dxa"/>
              <w:right w:w="43" w:type="dxa"/>
            </w:tcMar>
            <w:vAlign w:val="center"/>
            <w:hideMark/>
          </w:tcPr>
          <w:p w14:paraId="709A4C68" w14:textId="796364D1" w:rsidR="00866422" w:rsidRDefault="00866422" w:rsidP="00866422">
            <w:pPr>
              <w:jc w:val="right"/>
              <w:rPr>
                <w:color w:val="000000"/>
                <w:sz w:val="14"/>
                <w:szCs w:val="14"/>
              </w:rPr>
            </w:pPr>
            <w:r>
              <w:rPr>
                <w:color w:val="000000"/>
                <w:sz w:val="14"/>
                <w:szCs w:val="14"/>
              </w:rPr>
              <w:t>7,211,237</w:t>
            </w:r>
          </w:p>
        </w:tc>
        <w:tc>
          <w:tcPr>
            <w:tcW w:w="894" w:type="dxa"/>
            <w:tcBorders>
              <w:top w:val="nil"/>
              <w:left w:val="nil"/>
              <w:bottom w:val="nil"/>
              <w:right w:val="nil"/>
            </w:tcBorders>
            <w:shd w:val="clear" w:color="auto" w:fill="auto"/>
            <w:tcMar>
              <w:left w:w="43" w:type="dxa"/>
              <w:right w:w="43" w:type="dxa"/>
            </w:tcMar>
            <w:vAlign w:val="center"/>
            <w:hideMark/>
          </w:tcPr>
          <w:p w14:paraId="6A72373A" w14:textId="5BA7E0FA" w:rsidR="00866422" w:rsidRDefault="00866422" w:rsidP="00866422">
            <w:pPr>
              <w:jc w:val="right"/>
              <w:rPr>
                <w:color w:val="000000"/>
                <w:sz w:val="14"/>
                <w:szCs w:val="14"/>
              </w:rPr>
            </w:pPr>
            <w:r>
              <w:rPr>
                <w:color w:val="000000"/>
                <w:sz w:val="14"/>
                <w:szCs w:val="14"/>
              </w:rPr>
              <w:t>11,569.1</w:t>
            </w:r>
          </w:p>
        </w:tc>
        <w:tc>
          <w:tcPr>
            <w:tcW w:w="821" w:type="dxa"/>
            <w:tcBorders>
              <w:top w:val="nil"/>
              <w:left w:val="nil"/>
              <w:bottom w:val="nil"/>
              <w:right w:val="nil"/>
            </w:tcBorders>
            <w:shd w:val="clear" w:color="auto" w:fill="auto"/>
            <w:tcMar>
              <w:left w:w="43" w:type="dxa"/>
              <w:right w:w="43" w:type="dxa"/>
            </w:tcMar>
            <w:vAlign w:val="center"/>
            <w:hideMark/>
          </w:tcPr>
          <w:p w14:paraId="3ABD993E" w14:textId="7C3F8C45" w:rsidR="00866422" w:rsidRDefault="00866422" w:rsidP="00866422">
            <w:pPr>
              <w:jc w:val="right"/>
              <w:rPr>
                <w:color w:val="000000"/>
                <w:sz w:val="14"/>
                <w:szCs w:val="14"/>
              </w:rPr>
            </w:pPr>
            <w:r>
              <w:rPr>
                <w:color w:val="000000"/>
                <w:sz w:val="14"/>
                <w:szCs w:val="14"/>
              </w:rPr>
              <w:t>77,023</w:t>
            </w:r>
          </w:p>
        </w:tc>
        <w:tc>
          <w:tcPr>
            <w:tcW w:w="784" w:type="dxa"/>
            <w:tcBorders>
              <w:top w:val="nil"/>
              <w:left w:val="nil"/>
              <w:bottom w:val="nil"/>
              <w:right w:val="nil"/>
            </w:tcBorders>
            <w:shd w:val="clear" w:color="auto" w:fill="auto"/>
            <w:tcMar>
              <w:left w:w="43" w:type="dxa"/>
              <w:right w:w="43" w:type="dxa"/>
            </w:tcMar>
            <w:vAlign w:val="center"/>
            <w:hideMark/>
          </w:tcPr>
          <w:p w14:paraId="16ACABF4" w14:textId="53EB04C3" w:rsidR="00866422" w:rsidRDefault="00866422" w:rsidP="00866422">
            <w:pPr>
              <w:jc w:val="right"/>
              <w:rPr>
                <w:color w:val="000000"/>
                <w:sz w:val="14"/>
                <w:szCs w:val="14"/>
              </w:rPr>
            </w:pPr>
            <w:r>
              <w:rPr>
                <w:color w:val="000000"/>
                <w:sz w:val="14"/>
                <w:szCs w:val="14"/>
              </w:rPr>
              <w:t>95.1</w:t>
            </w:r>
          </w:p>
        </w:tc>
        <w:tc>
          <w:tcPr>
            <w:tcW w:w="893" w:type="dxa"/>
            <w:tcBorders>
              <w:top w:val="nil"/>
              <w:left w:val="nil"/>
              <w:bottom w:val="nil"/>
              <w:right w:val="nil"/>
            </w:tcBorders>
            <w:shd w:val="clear" w:color="auto" w:fill="auto"/>
            <w:tcMar>
              <w:left w:w="43" w:type="dxa"/>
              <w:right w:w="43" w:type="dxa"/>
            </w:tcMar>
            <w:vAlign w:val="center"/>
            <w:hideMark/>
          </w:tcPr>
          <w:p w14:paraId="794D6D9A" w14:textId="1CDFCCFE" w:rsidR="00866422" w:rsidRDefault="00866422" w:rsidP="00866422">
            <w:pPr>
              <w:jc w:val="right"/>
              <w:rPr>
                <w:color w:val="000000"/>
                <w:sz w:val="14"/>
                <w:szCs w:val="14"/>
              </w:rPr>
            </w:pPr>
            <w:r>
              <w:rPr>
                <w:color w:val="000000"/>
                <w:sz w:val="14"/>
                <w:szCs w:val="14"/>
              </w:rPr>
              <w:t>9,074,251</w:t>
            </w:r>
          </w:p>
        </w:tc>
        <w:tc>
          <w:tcPr>
            <w:tcW w:w="984" w:type="dxa"/>
            <w:tcBorders>
              <w:top w:val="nil"/>
              <w:left w:val="nil"/>
              <w:bottom w:val="nil"/>
              <w:right w:val="nil"/>
            </w:tcBorders>
            <w:shd w:val="clear" w:color="auto" w:fill="auto"/>
            <w:tcMar>
              <w:left w:w="43" w:type="dxa"/>
              <w:right w:w="43" w:type="dxa"/>
            </w:tcMar>
            <w:vAlign w:val="center"/>
            <w:hideMark/>
          </w:tcPr>
          <w:p w14:paraId="2A72B577" w14:textId="21D67848" w:rsidR="00866422" w:rsidRDefault="00866422" w:rsidP="00866422">
            <w:pPr>
              <w:jc w:val="right"/>
              <w:rPr>
                <w:color w:val="000000"/>
                <w:sz w:val="14"/>
                <w:szCs w:val="14"/>
              </w:rPr>
            </w:pPr>
            <w:r>
              <w:rPr>
                <w:color w:val="000000"/>
                <w:sz w:val="14"/>
                <w:szCs w:val="14"/>
              </w:rPr>
              <w:t>15,656.3</w:t>
            </w:r>
          </w:p>
        </w:tc>
        <w:tc>
          <w:tcPr>
            <w:tcW w:w="891" w:type="dxa"/>
            <w:tcBorders>
              <w:top w:val="nil"/>
              <w:left w:val="nil"/>
              <w:bottom w:val="nil"/>
              <w:right w:val="nil"/>
            </w:tcBorders>
            <w:shd w:val="clear" w:color="auto" w:fill="auto"/>
            <w:tcMar>
              <w:left w:w="43" w:type="dxa"/>
              <w:right w:w="43" w:type="dxa"/>
            </w:tcMar>
            <w:vAlign w:val="center"/>
            <w:hideMark/>
          </w:tcPr>
          <w:p w14:paraId="0DA86E46" w14:textId="62D54FE1" w:rsidR="00866422" w:rsidRDefault="00866422" w:rsidP="00866422">
            <w:pPr>
              <w:jc w:val="right"/>
              <w:rPr>
                <w:color w:val="000000"/>
                <w:sz w:val="14"/>
                <w:szCs w:val="14"/>
              </w:rPr>
            </w:pPr>
            <w:r>
              <w:rPr>
                <w:color w:val="000000"/>
                <w:sz w:val="14"/>
                <w:szCs w:val="14"/>
              </w:rPr>
              <w:t>9,078,681</w:t>
            </w:r>
          </w:p>
        </w:tc>
        <w:tc>
          <w:tcPr>
            <w:tcW w:w="827" w:type="dxa"/>
            <w:tcBorders>
              <w:top w:val="nil"/>
              <w:left w:val="nil"/>
              <w:bottom w:val="nil"/>
              <w:right w:val="nil"/>
            </w:tcBorders>
            <w:shd w:val="clear" w:color="auto" w:fill="auto"/>
            <w:tcMar>
              <w:left w:w="43" w:type="dxa"/>
              <w:right w:w="43" w:type="dxa"/>
            </w:tcMar>
            <w:vAlign w:val="center"/>
            <w:hideMark/>
          </w:tcPr>
          <w:p w14:paraId="119B3751" w14:textId="6CAC190D" w:rsidR="00866422" w:rsidRDefault="00866422" w:rsidP="00866422">
            <w:pPr>
              <w:jc w:val="right"/>
              <w:rPr>
                <w:color w:val="000000"/>
                <w:sz w:val="14"/>
                <w:szCs w:val="14"/>
              </w:rPr>
            </w:pPr>
            <w:r>
              <w:rPr>
                <w:color w:val="000000"/>
                <w:sz w:val="14"/>
                <w:szCs w:val="14"/>
              </w:rPr>
              <w:t>15,663.3</w:t>
            </w:r>
          </w:p>
        </w:tc>
      </w:tr>
      <w:tr w:rsidR="00866422" w:rsidRPr="00817E56" w14:paraId="44F42B6C"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9B3F717" w14:textId="77777777" w:rsidR="00866422" w:rsidRPr="00817E56" w:rsidRDefault="00866422" w:rsidP="00A93FAE">
            <w:pPr>
              <w:jc w:val="right"/>
              <w:rPr>
                <w:color w:val="000000"/>
                <w:sz w:val="14"/>
                <w:szCs w:val="14"/>
              </w:rPr>
            </w:pPr>
            <w:r w:rsidRPr="00817E56">
              <w:rPr>
                <w:color w:val="000000"/>
                <w:sz w:val="14"/>
                <w:szCs w:val="14"/>
              </w:rPr>
              <w:t>5,000   to   10,000</w:t>
            </w:r>
          </w:p>
        </w:tc>
        <w:tc>
          <w:tcPr>
            <w:tcW w:w="717" w:type="dxa"/>
            <w:tcBorders>
              <w:top w:val="nil"/>
              <w:left w:val="nil"/>
              <w:bottom w:val="nil"/>
              <w:right w:val="nil"/>
            </w:tcBorders>
            <w:shd w:val="clear" w:color="auto" w:fill="auto"/>
            <w:tcMar>
              <w:left w:w="43" w:type="dxa"/>
              <w:right w:w="43" w:type="dxa"/>
            </w:tcMar>
            <w:vAlign w:val="center"/>
            <w:hideMark/>
          </w:tcPr>
          <w:p w14:paraId="281ADA8A" w14:textId="308C1BEE" w:rsidR="00866422" w:rsidRDefault="00866422" w:rsidP="00866422">
            <w:pPr>
              <w:jc w:val="right"/>
              <w:rPr>
                <w:color w:val="000000"/>
                <w:sz w:val="14"/>
                <w:szCs w:val="14"/>
              </w:rPr>
            </w:pPr>
            <w:r>
              <w:rPr>
                <w:color w:val="000000"/>
                <w:sz w:val="14"/>
                <w:szCs w:val="14"/>
              </w:rPr>
              <w:t>10,451</w:t>
            </w:r>
          </w:p>
        </w:tc>
        <w:tc>
          <w:tcPr>
            <w:tcW w:w="821" w:type="dxa"/>
            <w:tcBorders>
              <w:top w:val="nil"/>
              <w:left w:val="nil"/>
              <w:bottom w:val="nil"/>
              <w:right w:val="nil"/>
            </w:tcBorders>
            <w:shd w:val="clear" w:color="auto" w:fill="auto"/>
            <w:tcMar>
              <w:left w:w="43" w:type="dxa"/>
              <w:right w:w="43" w:type="dxa"/>
            </w:tcMar>
            <w:vAlign w:val="center"/>
            <w:hideMark/>
          </w:tcPr>
          <w:p w14:paraId="293EA7EA" w14:textId="62C1DCD3" w:rsidR="00866422" w:rsidRDefault="00866422" w:rsidP="00866422">
            <w:pPr>
              <w:jc w:val="right"/>
              <w:rPr>
                <w:color w:val="000000"/>
                <w:sz w:val="14"/>
                <w:szCs w:val="14"/>
              </w:rPr>
            </w:pPr>
            <w:r>
              <w:rPr>
                <w:color w:val="000000"/>
                <w:sz w:val="14"/>
                <w:szCs w:val="14"/>
              </w:rPr>
              <w:t>75.6</w:t>
            </w:r>
          </w:p>
        </w:tc>
        <w:tc>
          <w:tcPr>
            <w:tcW w:w="962" w:type="dxa"/>
            <w:tcBorders>
              <w:top w:val="nil"/>
              <w:left w:val="nil"/>
              <w:bottom w:val="nil"/>
              <w:right w:val="nil"/>
            </w:tcBorders>
            <w:shd w:val="clear" w:color="auto" w:fill="auto"/>
            <w:tcMar>
              <w:left w:w="43" w:type="dxa"/>
              <w:right w:w="43" w:type="dxa"/>
            </w:tcMar>
            <w:vAlign w:val="center"/>
            <w:hideMark/>
          </w:tcPr>
          <w:p w14:paraId="63BC964B" w14:textId="629C1D3A" w:rsidR="00866422" w:rsidRDefault="00866422" w:rsidP="00866422">
            <w:pPr>
              <w:jc w:val="right"/>
              <w:rPr>
                <w:color w:val="000000"/>
                <w:sz w:val="14"/>
                <w:szCs w:val="14"/>
              </w:rPr>
            </w:pPr>
            <w:r>
              <w:rPr>
                <w:color w:val="000000"/>
                <w:sz w:val="14"/>
                <w:szCs w:val="14"/>
              </w:rPr>
              <w:t>702,993</w:t>
            </w:r>
          </w:p>
        </w:tc>
        <w:tc>
          <w:tcPr>
            <w:tcW w:w="894" w:type="dxa"/>
            <w:tcBorders>
              <w:top w:val="nil"/>
              <w:left w:val="nil"/>
              <w:bottom w:val="nil"/>
              <w:right w:val="nil"/>
            </w:tcBorders>
            <w:shd w:val="clear" w:color="auto" w:fill="auto"/>
            <w:tcMar>
              <w:left w:w="43" w:type="dxa"/>
              <w:right w:w="43" w:type="dxa"/>
            </w:tcMar>
            <w:vAlign w:val="center"/>
            <w:hideMark/>
          </w:tcPr>
          <w:p w14:paraId="54DEB6BA" w14:textId="785D6214" w:rsidR="00866422" w:rsidRDefault="00866422" w:rsidP="00866422">
            <w:pPr>
              <w:jc w:val="right"/>
              <w:rPr>
                <w:color w:val="000000"/>
                <w:sz w:val="14"/>
                <w:szCs w:val="14"/>
              </w:rPr>
            </w:pPr>
            <w:r>
              <w:rPr>
                <w:color w:val="000000"/>
                <w:sz w:val="14"/>
                <w:szCs w:val="14"/>
              </w:rPr>
              <w:t>5,490.7</w:t>
            </w:r>
          </w:p>
        </w:tc>
        <w:tc>
          <w:tcPr>
            <w:tcW w:w="821" w:type="dxa"/>
            <w:tcBorders>
              <w:top w:val="nil"/>
              <w:left w:val="nil"/>
              <w:bottom w:val="nil"/>
              <w:right w:val="nil"/>
            </w:tcBorders>
            <w:shd w:val="clear" w:color="auto" w:fill="auto"/>
            <w:tcMar>
              <w:left w:w="43" w:type="dxa"/>
              <w:right w:w="43" w:type="dxa"/>
            </w:tcMar>
            <w:vAlign w:val="center"/>
            <w:hideMark/>
          </w:tcPr>
          <w:p w14:paraId="7F14E498" w14:textId="5CE52B69" w:rsidR="00866422" w:rsidRDefault="00866422" w:rsidP="00866422">
            <w:pPr>
              <w:jc w:val="right"/>
              <w:rPr>
                <w:color w:val="000000"/>
                <w:sz w:val="14"/>
                <w:szCs w:val="14"/>
              </w:rPr>
            </w:pPr>
            <w:r>
              <w:rPr>
                <w:color w:val="000000"/>
                <w:sz w:val="14"/>
                <w:szCs w:val="14"/>
              </w:rPr>
              <w:t>25,425</w:t>
            </w:r>
          </w:p>
        </w:tc>
        <w:tc>
          <w:tcPr>
            <w:tcW w:w="784" w:type="dxa"/>
            <w:tcBorders>
              <w:top w:val="nil"/>
              <w:left w:val="nil"/>
              <w:bottom w:val="nil"/>
              <w:right w:val="nil"/>
            </w:tcBorders>
            <w:shd w:val="clear" w:color="auto" w:fill="auto"/>
            <w:tcMar>
              <w:left w:w="43" w:type="dxa"/>
              <w:right w:w="43" w:type="dxa"/>
            </w:tcMar>
            <w:vAlign w:val="center"/>
            <w:hideMark/>
          </w:tcPr>
          <w:p w14:paraId="5F92920E" w14:textId="6AB37E72" w:rsidR="00866422" w:rsidRDefault="00866422" w:rsidP="00866422">
            <w:pPr>
              <w:jc w:val="right"/>
              <w:rPr>
                <w:color w:val="000000"/>
                <w:sz w:val="14"/>
                <w:szCs w:val="14"/>
              </w:rPr>
            </w:pPr>
            <w:r>
              <w:rPr>
                <w:color w:val="000000"/>
                <w:sz w:val="14"/>
                <w:szCs w:val="14"/>
              </w:rPr>
              <w:t>178.9</w:t>
            </w:r>
          </w:p>
        </w:tc>
        <w:tc>
          <w:tcPr>
            <w:tcW w:w="893" w:type="dxa"/>
            <w:tcBorders>
              <w:top w:val="nil"/>
              <w:left w:val="nil"/>
              <w:bottom w:val="nil"/>
              <w:right w:val="nil"/>
            </w:tcBorders>
            <w:shd w:val="clear" w:color="auto" w:fill="auto"/>
            <w:tcMar>
              <w:left w:w="43" w:type="dxa"/>
              <w:right w:w="43" w:type="dxa"/>
            </w:tcMar>
            <w:vAlign w:val="center"/>
            <w:hideMark/>
          </w:tcPr>
          <w:p w14:paraId="14FA003A" w14:textId="37B6FE7F" w:rsidR="00866422" w:rsidRDefault="00866422" w:rsidP="00866422">
            <w:pPr>
              <w:jc w:val="right"/>
              <w:rPr>
                <w:color w:val="000000"/>
                <w:sz w:val="14"/>
                <w:szCs w:val="14"/>
              </w:rPr>
            </w:pPr>
            <w:r>
              <w:rPr>
                <w:color w:val="000000"/>
                <w:sz w:val="14"/>
                <w:szCs w:val="14"/>
              </w:rPr>
              <w:t>1,275,558</w:t>
            </w:r>
          </w:p>
        </w:tc>
        <w:tc>
          <w:tcPr>
            <w:tcW w:w="984" w:type="dxa"/>
            <w:tcBorders>
              <w:top w:val="nil"/>
              <w:left w:val="nil"/>
              <w:bottom w:val="nil"/>
              <w:right w:val="nil"/>
            </w:tcBorders>
            <w:shd w:val="clear" w:color="auto" w:fill="auto"/>
            <w:tcMar>
              <w:left w:w="43" w:type="dxa"/>
              <w:right w:w="43" w:type="dxa"/>
            </w:tcMar>
            <w:vAlign w:val="center"/>
            <w:hideMark/>
          </w:tcPr>
          <w:p w14:paraId="55E75C14" w14:textId="094142F1" w:rsidR="00866422" w:rsidRDefault="00866422" w:rsidP="00866422">
            <w:pPr>
              <w:jc w:val="right"/>
              <w:rPr>
                <w:color w:val="000000"/>
                <w:sz w:val="14"/>
                <w:szCs w:val="14"/>
              </w:rPr>
            </w:pPr>
            <w:r>
              <w:rPr>
                <w:color w:val="000000"/>
                <w:sz w:val="14"/>
                <w:szCs w:val="14"/>
              </w:rPr>
              <w:t>9,523.5</w:t>
            </w:r>
          </w:p>
        </w:tc>
        <w:tc>
          <w:tcPr>
            <w:tcW w:w="891" w:type="dxa"/>
            <w:tcBorders>
              <w:top w:val="nil"/>
              <w:left w:val="nil"/>
              <w:bottom w:val="nil"/>
              <w:right w:val="nil"/>
            </w:tcBorders>
            <w:shd w:val="clear" w:color="auto" w:fill="auto"/>
            <w:tcMar>
              <w:left w:w="43" w:type="dxa"/>
              <w:right w:w="43" w:type="dxa"/>
            </w:tcMar>
            <w:vAlign w:val="center"/>
            <w:hideMark/>
          </w:tcPr>
          <w:p w14:paraId="27C44F26" w14:textId="6B173096" w:rsidR="00866422" w:rsidRDefault="00866422" w:rsidP="00866422">
            <w:pPr>
              <w:jc w:val="right"/>
              <w:rPr>
                <w:color w:val="000000"/>
                <w:sz w:val="14"/>
                <w:szCs w:val="14"/>
              </w:rPr>
            </w:pPr>
            <w:r>
              <w:rPr>
                <w:color w:val="000000"/>
                <w:sz w:val="14"/>
                <w:szCs w:val="14"/>
              </w:rPr>
              <w:t>1,277,371</w:t>
            </w:r>
          </w:p>
        </w:tc>
        <w:tc>
          <w:tcPr>
            <w:tcW w:w="827" w:type="dxa"/>
            <w:tcBorders>
              <w:top w:val="nil"/>
              <w:left w:val="nil"/>
              <w:bottom w:val="nil"/>
              <w:right w:val="nil"/>
            </w:tcBorders>
            <w:shd w:val="clear" w:color="auto" w:fill="auto"/>
            <w:tcMar>
              <w:left w:w="43" w:type="dxa"/>
              <w:right w:w="43" w:type="dxa"/>
            </w:tcMar>
            <w:vAlign w:val="center"/>
            <w:hideMark/>
          </w:tcPr>
          <w:p w14:paraId="311D1D27" w14:textId="3B09FBB5" w:rsidR="00866422" w:rsidRDefault="00866422" w:rsidP="00866422">
            <w:pPr>
              <w:jc w:val="right"/>
              <w:rPr>
                <w:color w:val="000000"/>
                <w:sz w:val="14"/>
                <w:szCs w:val="14"/>
              </w:rPr>
            </w:pPr>
            <w:r>
              <w:rPr>
                <w:color w:val="000000"/>
                <w:sz w:val="14"/>
                <w:szCs w:val="14"/>
              </w:rPr>
              <w:t>9,536.4</w:t>
            </w:r>
          </w:p>
        </w:tc>
      </w:tr>
      <w:tr w:rsidR="00866422" w:rsidRPr="00817E56" w14:paraId="6296EAEB"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632A84C" w14:textId="77777777" w:rsidR="00866422" w:rsidRPr="00817E56" w:rsidRDefault="00866422" w:rsidP="00A93FAE">
            <w:pPr>
              <w:jc w:val="right"/>
              <w:rPr>
                <w:color w:val="000000"/>
                <w:sz w:val="14"/>
                <w:szCs w:val="14"/>
              </w:rPr>
            </w:pPr>
            <w:r w:rsidRPr="00817E56">
              <w:rPr>
                <w:color w:val="000000"/>
                <w:sz w:val="14"/>
                <w:szCs w:val="14"/>
              </w:rPr>
              <w:t>10,000   to   20,000</w:t>
            </w:r>
          </w:p>
        </w:tc>
        <w:tc>
          <w:tcPr>
            <w:tcW w:w="717" w:type="dxa"/>
            <w:tcBorders>
              <w:top w:val="nil"/>
              <w:left w:val="nil"/>
              <w:bottom w:val="nil"/>
              <w:right w:val="nil"/>
            </w:tcBorders>
            <w:shd w:val="clear" w:color="auto" w:fill="auto"/>
            <w:tcMar>
              <w:left w:w="43" w:type="dxa"/>
              <w:right w:w="43" w:type="dxa"/>
            </w:tcMar>
            <w:vAlign w:val="center"/>
            <w:hideMark/>
          </w:tcPr>
          <w:p w14:paraId="406F5230" w14:textId="66E393F5" w:rsidR="00866422" w:rsidRDefault="00866422" w:rsidP="00866422">
            <w:pPr>
              <w:jc w:val="right"/>
              <w:rPr>
                <w:color w:val="000000"/>
                <w:sz w:val="14"/>
                <w:szCs w:val="14"/>
              </w:rPr>
            </w:pPr>
            <w:r>
              <w:rPr>
                <w:color w:val="000000"/>
                <w:sz w:val="14"/>
                <w:szCs w:val="14"/>
              </w:rPr>
              <w:t>17,194</w:t>
            </w:r>
          </w:p>
        </w:tc>
        <w:tc>
          <w:tcPr>
            <w:tcW w:w="821" w:type="dxa"/>
            <w:tcBorders>
              <w:top w:val="nil"/>
              <w:left w:val="nil"/>
              <w:bottom w:val="nil"/>
              <w:right w:val="nil"/>
            </w:tcBorders>
            <w:shd w:val="clear" w:color="auto" w:fill="auto"/>
            <w:tcMar>
              <w:left w:w="43" w:type="dxa"/>
              <w:right w:w="43" w:type="dxa"/>
            </w:tcMar>
            <w:vAlign w:val="center"/>
            <w:hideMark/>
          </w:tcPr>
          <w:p w14:paraId="09B0C878" w14:textId="522E1AD8" w:rsidR="00866422" w:rsidRDefault="00866422" w:rsidP="00866422">
            <w:pPr>
              <w:jc w:val="right"/>
              <w:rPr>
                <w:color w:val="000000"/>
                <w:sz w:val="14"/>
                <w:szCs w:val="14"/>
              </w:rPr>
            </w:pPr>
            <w:r>
              <w:rPr>
                <w:color w:val="000000"/>
                <w:sz w:val="14"/>
                <w:szCs w:val="14"/>
              </w:rPr>
              <w:t>265.4</w:t>
            </w:r>
          </w:p>
        </w:tc>
        <w:tc>
          <w:tcPr>
            <w:tcW w:w="962" w:type="dxa"/>
            <w:tcBorders>
              <w:top w:val="nil"/>
              <w:left w:val="nil"/>
              <w:bottom w:val="nil"/>
              <w:right w:val="nil"/>
            </w:tcBorders>
            <w:shd w:val="clear" w:color="auto" w:fill="auto"/>
            <w:tcMar>
              <w:left w:w="43" w:type="dxa"/>
              <w:right w:w="43" w:type="dxa"/>
            </w:tcMar>
            <w:vAlign w:val="center"/>
            <w:hideMark/>
          </w:tcPr>
          <w:p w14:paraId="5E074C94" w14:textId="28D54C5F" w:rsidR="00866422" w:rsidRDefault="00866422" w:rsidP="00866422">
            <w:pPr>
              <w:jc w:val="right"/>
              <w:rPr>
                <w:color w:val="000000"/>
                <w:sz w:val="14"/>
                <w:szCs w:val="14"/>
              </w:rPr>
            </w:pPr>
            <w:r>
              <w:rPr>
                <w:color w:val="000000"/>
                <w:sz w:val="14"/>
                <w:szCs w:val="14"/>
              </w:rPr>
              <w:t>2,461,385</w:t>
            </w:r>
          </w:p>
        </w:tc>
        <w:tc>
          <w:tcPr>
            <w:tcW w:w="894" w:type="dxa"/>
            <w:tcBorders>
              <w:top w:val="nil"/>
              <w:left w:val="nil"/>
              <w:bottom w:val="nil"/>
              <w:right w:val="nil"/>
            </w:tcBorders>
            <w:shd w:val="clear" w:color="auto" w:fill="auto"/>
            <w:tcMar>
              <w:left w:w="43" w:type="dxa"/>
              <w:right w:w="43" w:type="dxa"/>
            </w:tcMar>
            <w:vAlign w:val="center"/>
            <w:hideMark/>
          </w:tcPr>
          <w:p w14:paraId="5911B151" w14:textId="306BF630" w:rsidR="00866422" w:rsidRDefault="00866422" w:rsidP="00866422">
            <w:pPr>
              <w:jc w:val="right"/>
              <w:rPr>
                <w:color w:val="000000"/>
                <w:sz w:val="14"/>
                <w:szCs w:val="14"/>
              </w:rPr>
            </w:pPr>
            <w:r>
              <w:rPr>
                <w:color w:val="000000"/>
                <w:sz w:val="14"/>
                <w:szCs w:val="14"/>
              </w:rPr>
              <w:t>36,779.1</w:t>
            </w:r>
          </w:p>
        </w:tc>
        <w:tc>
          <w:tcPr>
            <w:tcW w:w="821" w:type="dxa"/>
            <w:tcBorders>
              <w:top w:val="nil"/>
              <w:left w:val="nil"/>
              <w:bottom w:val="nil"/>
              <w:right w:val="nil"/>
            </w:tcBorders>
            <w:shd w:val="clear" w:color="auto" w:fill="auto"/>
            <w:tcMar>
              <w:left w:w="43" w:type="dxa"/>
              <w:right w:w="43" w:type="dxa"/>
            </w:tcMar>
            <w:vAlign w:val="center"/>
            <w:hideMark/>
          </w:tcPr>
          <w:p w14:paraId="16CC4B51" w14:textId="2A924670" w:rsidR="00866422" w:rsidRDefault="00866422" w:rsidP="00866422">
            <w:pPr>
              <w:jc w:val="right"/>
              <w:rPr>
                <w:color w:val="000000"/>
                <w:sz w:val="14"/>
                <w:szCs w:val="14"/>
              </w:rPr>
            </w:pPr>
            <w:r>
              <w:rPr>
                <w:color w:val="000000"/>
                <w:sz w:val="14"/>
                <w:szCs w:val="14"/>
              </w:rPr>
              <w:t>32,043</w:t>
            </w:r>
          </w:p>
        </w:tc>
        <w:tc>
          <w:tcPr>
            <w:tcW w:w="784" w:type="dxa"/>
            <w:tcBorders>
              <w:top w:val="nil"/>
              <w:left w:val="nil"/>
              <w:bottom w:val="nil"/>
              <w:right w:val="nil"/>
            </w:tcBorders>
            <w:shd w:val="clear" w:color="auto" w:fill="auto"/>
            <w:tcMar>
              <w:left w:w="43" w:type="dxa"/>
              <w:right w:w="43" w:type="dxa"/>
            </w:tcMar>
            <w:vAlign w:val="center"/>
            <w:hideMark/>
          </w:tcPr>
          <w:p w14:paraId="36722291" w14:textId="7CA93D0B" w:rsidR="00866422" w:rsidRDefault="00866422" w:rsidP="00866422">
            <w:pPr>
              <w:jc w:val="right"/>
              <w:rPr>
                <w:color w:val="000000"/>
                <w:sz w:val="14"/>
                <w:szCs w:val="14"/>
              </w:rPr>
            </w:pPr>
            <w:r>
              <w:rPr>
                <w:color w:val="000000"/>
                <w:sz w:val="14"/>
                <w:szCs w:val="14"/>
              </w:rPr>
              <w:t>468.7</w:t>
            </w:r>
          </w:p>
        </w:tc>
        <w:tc>
          <w:tcPr>
            <w:tcW w:w="893" w:type="dxa"/>
            <w:tcBorders>
              <w:top w:val="nil"/>
              <w:left w:val="nil"/>
              <w:bottom w:val="nil"/>
              <w:right w:val="nil"/>
            </w:tcBorders>
            <w:shd w:val="clear" w:color="auto" w:fill="auto"/>
            <w:tcMar>
              <w:left w:w="43" w:type="dxa"/>
              <w:right w:w="43" w:type="dxa"/>
            </w:tcMar>
            <w:vAlign w:val="center"/>
            <w:hideMark/>
          </w:tcPr>
          <w:p w14:paraId="53A4DABC" w14:textId="710EB39E" w:rsidR="00866422" w:rsidRDefault="00866422" w:rsidP="00866422">
            <w:pPr>
              <w:jc w:val="right"/>
              <w:rPr>
                <w:color w:val="000000"/>
                <w:sz w:val="14"/>
                <w:szCs w:val="14"/>
              </w:rPr>
            </w:pPr>
            <w:r>
              <w:rPr>
                <w:color w:val="000000"/>
                <w:sz w:val="14"/>
                <w:szCs w:val="14"/>
              </w:rPr>
              <w:t>3,110,192</w:t>
            </w:r>
          </w:p>
        </w:tc>
        <w:tc>
          <w:tcPr>
            <w:tcW w:w="984" w:type="dxa"/>
            <w:tcBorders>
              <w:top w:val="nil"/>
              <w:left w:val="nil"/>
              <w:bottom w:val="nil"/>
              <w:right w:val="nil"/>
            </w:tcBorders>
            <w:shd w:val="clear" w:color="auto" w:fill="auto"/>
            <w:tcMar>
              <w:left w:w="43" w:type="dxa"/>
              <w:right w:w="43" w:type="dxa"/>
            </w:tcMar>
            <w:vAlign w:val="center"/>
            <w:hideMark/>
          </w:tcPr>
          <w:p w14:paraId="766831C4" w14:textId="137A796B" w:rsidR="00866422" w:rsidRDefault="00866422" w:rsidP="00866422">
            <w:pPr>
              <w:jc w:val="right"/>
              <w:rPr>
                <w:color w:val="000000"/>
                <w:sz w:val="14"/>
                <w:szCs w:val="14"/>
              </w:rPr>
            </w:pPr>
            <w:r>
              <w:rPr>
                <w:color w:val="000000"/>
                <w:sz w:val="14"/>
                <w:szCs w:val="14"/>
              </w:rPr>
              <w:t>46,310.4</w:t>
            </w:r>
          </w:p>
        </w:tc>
        <w:tc>
          <w:tcPr>
            <w:tcW w:w="891" w:type="dxa"/>
            <w:tcBorders>
              <w:top w:val="nil"/>
              <w:left w:val="nil"/>
              <w:bottom w:val="nil"/>
              <w:right w:val="nil"/>
            </w:tcBorders>
            <w:shd w:val="clear" w:color="auto" w:fill="auto"/>
            <w:tcMar>
              <w:left w:w="43" w:type="dxa"/>
              <w:right w:w="43" w:type="dxa"/>
            </w:tcMar>
            <w:vAlign w:val="center"/>
            <w:hideMark/>
          </w:tcPr>
          <w:p w14:paraId="164A1362" w14:textId="37F2FDDB" w:rsidR="00866422" w:rsidRDefault="00866422" w:rsidP="00866422">
            <w:pPr>
              <w:jc w:val="right"/>
              <w:rPr>
                <w:color w:val="000000"/>
                <w:sz w:val="14"/>
                <w:szCs w:val="14"/>
              </w:rPr>
            </w:pPr>
            <w:r>
              <w:rPr>
                <w:color w:val="000000"/>
                <w:sz w:val="14"/>
                <w:szCs w:val="14"/>
              </w:rPr>
              <w:t>3,121,960</w:t>
            </w:r>
          </w:p>
        </w:tc>
        <w:tc>
          <w:tcPr>
            <w:tcW w:w="827" w:type="dxa"/>
            <w:tcBorders>
              <w:top w:val="nil"/>
              <w:left w:val="nil"/>
              <w:bottom w:val="nil"/>
              <w:right w:val="nil"/>
            </w:tcBorders>
            <w:shd w:val="clear" w:color="auto" w:fill="auto"/>
            <w:tcMar>
              <w:left w:w="43" w:type="dxa"/>
              <w:right w:w="43" w:type="dxa"/>
            </w:tcMar>
            <w:vAlign w:val="center"/>
            <w:hideMark/>
          </w:tcPr>
          <w:p w14:paraId="32D64EB9" w14:textId="56454EA2" w:rsidR="00866422" w:rsidRDefault="00866422" w:rsidP="00866422">
            <w:pPr>
              <w:jc w:val="right"/>
              <w:rPr>
                <w:color w:val="000000"/>
                <w:sz w:val="14"/>
                <w:szCs w:val="14"/>
              </w:rPr>
            </w:pPr>
            <w:r>
              <w:rPr>
                <w:color w:val="000000"/>
                <w:sz w:val="14"/>
                <w:szCs w:val="14"/>
              </w:rPr>
              <w:t>46,481.8</w:t>
            </w:r>
          </w:p>
        </w:tc>
      </w:tr>
      <w:tr w:rsidR="00866422" w:rsidRPr="00817E56" w14:paraId="14121F46"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2BF1FCC" w14:textId="77777777" w:rsidR="00866422" w:rsidRPr="00817E56" w:rsidRDefault="00866422" w:rsidP="00A93FAE">
            <w:pPr>
              <w:jc w:val="right"/>
              <w:rPr>
                <w:color w:val="000000"/>
                <w:sz w:val="14"/>
                <w:szCs w:val="14"/>
              </w:rPr>
            </w:pPr>
            <w:r w:rsidRPr="00817E56">
              <w:rPr>
                <w:color w:val="000000"/>
                <w:sz w:val="14"/>
                <w:szCs w:val="14"/>
              </w:rPr>
              <w:t>20,000   to   25,000</w:t>
            </w:r>
          </w:p>
        </w:tc>
        <w:tc>
          <w:tcPr>
            <w:tcW w:w="717" w:type="dxa"/>
            <w:tcBorders>
              <w:top w:val="nil"/>
              <w:left w:val="nil"/>
              <w:bottom w:val="nil"/>
              <w:right w:val="nil"/>
            </w:tcBorders>
            <w:shd w:val="clear" w:color="auto" w:fill="auto"/>
            <w:tcMar>
              <w:left w:w="43" w:type="dxa"/>
              <w:right w:w="43" w:type="dxa"/>
            </w:tcMar>
            <w:vAlign w:val="center"/>
            <w:hideMark/>
          </w:tcPr>
          <w:p w14:paraId="0933BA91" w14:textId="148C5684" w:rsidR="00866422" w:rsidRDefault="00866422" w:rsidP="00866422">
            <w:pPr>
              <w:jc w:val="right"/>
              <w:rPr>
                <w:color w:val="000000"/>
                <w:sz w:val="14"/>
                <w:szCs w:val="14"/>
              </w:rPr>
            </w:pPr>
            <w:r>
              <w:rPr>
                <w:color w:val="000000"/>
                <w:sz w:val="14"/>
                <w:szCs w:val="14"/>
              </w:rPr>
              <w:t>6,017</w:t>
            </w:r>
          </w:p>
        </w:tc>
        <w:tc>
          <w:tcPr>
            <w:tcW w:w="821" w:type="dxa"/>
            <w:tcBorders>
              <w:top w:val="nil"/>
              <w:left w:val="nil"/>
              <w:bottom w:val="nil"/>
              <w:right w:val="nil"/>
            </w:tcBorders>
            <w:shd w:val="clear" w:color="auto" w:fill="auto"/>
            <w:tcMar>
              <w:left w:w="43" w:type="dxa"/>
              <w:right w:w="43" w:type="dxa"/>
            </w:tcMar>
            <w:vAlign w:val="center"/>
            <w:hideMark/>
          </w:tcPr>
          <w:p w14:paraId="2088FDE8" w14:textId="32E19FB7" w:rsidR="00866422" w:rsidRDefault="00866422" w:rsidP="00866422">
            <w:pPr>
              <w:jc w:val="right"/>
              <w:rPr>
                <w:color w:val="000000"/>
                <w:sz w:val="14"/>
                <w:szCs w:val="14"/>
              </w:rPr>
            </w:pPr>
            <w:r>
              <w:rPr>
                <w:color w:val="000000"/>
                <w:sz w:val="14"/>
                <w:szCs w:val="14"/>
              </w:rPr>
              <w:t>131.0</w:t>
            </w:r>
          </w:p>
        </w:tc>
        <w:tc>
          <w:tcPr>
            <w:tcW w:w="962" w:type="dxa"/>
            <w:tcBorders>
              <w:top w:val="nil"/>
              <w:left w:val="nil"/>
              <w:bottom w:val="nil"/>
              <w:right w:val="nil"/>
            </w:tcBorders>
            <w:shd w:val="clear" w:color="auto" w:fill="auto"/>
            <w:tcMar>
              <w:left w:w="43" w:type="dxa"/>
              <w:right w:w="43" w:type="dxa"/>
            </w:tcMar>
            <w:vAlign w:val="center"/>
            <w:hideMark/>
          </w:tcPr>
          <w:p w14:paraId="42816DB8" w14:textId="19906180" w:rsidR="00866422" w:rsidRDefault="00866422" w:rsidP="00866422">
            <w:pPr>
              <w:jc w:val="right"/>
              <w:rPr>
                <w:color w:val="000000"/>
                <w:sz w:val="14"/>
                <w:szCs w:val="14"/>
              </w:rPr>
            </w:pPr>
            <w:r>
              <w:rPr>
                <w:color w:val="000000"/>
                <w:sz w:val="14"/>
                <w:szCs w:val="14"/>
              </w:rPr>
              <w:t>1,199,904</w:t>
            </w:r>
          </w:p>
        </w:tc>
        <w:tc>
          <w:tcPr>
            <w:tcW w:w="894" w:type="dxa"/>
            <w:tcBorders>
              <w:top w:val="nil"/>
              <w:left w:val="nil"/>
              <w:bottom w:val="nil"/>
              <w:right w:val="nil"/>
            </w:tcBorders>
            <w:shd w:val="clear" w:color="auto" w:fill="auto"/>
            <w:tcMar>
              <w:left w:w="43" w:type="dxa"/>
              <w:right w:w="43" w:type="dxa"/>
            </w:tcMar>
            <w:vAlign w:val="center"/>
            <w:hideMark/>
          </w:tcPr>
          <w:p w14:paraId="7A5B0DC6" w14:textId="3945F895" w:rsidR="00866422" w:rsidRDefault="00866422" w:rsidP="00866422">
            <w:pPr>
              <w:jc w:val="right"/>
              <w:rPr>
                <w:color w:val="000000"/>
                <w:sz w:val="14"/>
                <w:szCs w:val="14"/>
              </w:rPr>
            </w:pPr>
            <w:r>
              <w:rPr>
                <w:color w:val="000000"/>
                <w:sz w:val="14"/>
                <w:szCs w:val="14"/>
              </w:rPr>
              <w:t>27,024.8</w:t>
            </w:r>
          </w:p>
        </w:tc>
        <w:tc>
          <w:tcPr>
            <w:tcW w:w="821" w:type="dxa"/>
            <w:tcBorders>
              <w:top w:val="nil"/>
              <w:left w:val="nil"/>
              <w:bottom w:val="nil"/>
              <w:right w:val="nil"/>
            </w:tcBorders>
            <w:shd w:val="clear" w:color="auto" w:fill="auto"/>
            <w:tcMar>
              <w:left w:w="43" w:type="dxa"/>
              <w:right w:w="43" w:type="dxa"/>
            </w:tcMar>
            <w:vAlign w:val="center"/>
            <w:hideMark/>
          </w:tcPr>
          <w:p w14:paraId="122C4E48" w14:textId="540BB6AB" w:rsidR="00866422" w:rsidRDefault="00866422" w:rsidP="00866422">
            <w:pPr>
              <w:jc w:val="right"/>
              <w:rPr>
                <w:color w:val="000000"/>
                <w:sz w:val="14"/>
                <w:szCs w:val="14"/>
              </w:rPr>
            </w:pPr>
            <w:r>
              <w:rPr>
                <w:color w:val="000000"/>
                <w:sz w:val="14"/>
                <w:szCs w:val="14"/>
              </w:rPr>
              <w:t>6,885</w:t>
            </w:r>
          </w:p>
        </w:tc>
        <w:tc>
          <w:tcPr>
            <w:tcW w:w="784" w:type="dxa"/>
            <w:tcBorders>
              <w:top w:val="nil"/>
              <w:left w:val="nil"/>
              <w:bottom w:val="nil"/>
              <w:right w:val="nil"/>
            </w:tcBorders>
            <w:shd w:val="clear" w:color="auto" w:fill="auto"/>
            <w:tcMar>
              <w:left w:w="43" w:type="dxa"/>
              <w:right w:w="43" w:type="dxa"/>
            </w:tcMar>
            <w:vAlign w:val="center"/>
            <w:hideMark/>
          </w:tcPr>
          <w:p w14:paraId="48C3E29E" w14:textId="1980D7C0" w:rsidR="00866422" w:rsidRDefault="00866422" w:rsidP="00866422">
            <w:pPr>
              <w:jc w:val="right"/>
              <w:rPr>
                <w:color w:val="000000"/>
                <w:sz w:val="14"/>
                <w:szCs w:val="14"/>
              </w:rPr>
            </w:pPr>
            <w:r>
              <w:rPr>
                <w:color w:val="000000"/>
                <w:sz w:val="14"/>
                <w:szCs w:val="14"/>
              </w:rPr>
              <w:t>146.4</w:t>
            </w:r>
          </w:p>
        </w:tc>
        <w:tc>
          <w:tcPr>
            <w:tcW w:w="893" w:type="dxa"/>
            <w:tcBorders>
              <w:top w:val="nil"/>
              <w:left w:val="nil"/>
              <w:bottom w:val="nil"/>
              <w:right w:val="nil"/>
            </w:tcBorders>
            <w:shd w:val="clear" w:color="auto" w:fill="auto"/>
            <w:tcMar>
              <w:left w:w="43" w:type="dxa"/>
              <w:right w:w="43" w:type="dxa"/>
            </w:tcMar>
            <w:vAlign w:val="center"/>
            <w:hideMark/>
          </w:tcPr>
          <w:p w14:paraId="1DD9A5A9" w14:textId="31282DEA" w:rsidR="00866422" w:rsidRDefault="00866422" w:rsidP="00866422">
            <w:pPr>
              <w:jc w:val="right"/>
              <w:rPr>
                <w:color w:val="000000"/>
                <w:sz w:val="14"/>
                <w:szCs w:val="14"/>
              </w:rPr>
            </w:pPr>
            <w:r>
              <w:rPr>
                <w:color w:val="000000"/>
                <w:sz w:val="14"/>
                <w:szCs w:val="14"/>
              </w:rPr>
              <w:t>1,417,541</w:t>
            </w:r>
          </w:p>
        </w:tc>
        <w:tc>
          <w:tcPr>
            <w:tcW w:w="984" w:type="dxa"/>
            <w:tcBorders>
              <w:top w:val="nil"/>
              <w:left w:val="nil"/>
              <w:bottom w:val="nil"/>
              <w:right w:val="nil"/>
            </w:tcBorders>
            <w:shd w:val="clear" w:color="auto" w:fill="auto"/>
            <w:tcMar>
              <w:left w:w="43" w:type="dxa"/>
              <w:right w:w="43" w:type="dxa"/>
            </w:tcMar>
            <w:vAlign w:val="center"/>
            <w:hideMark/>
          </w:tcPr>
          <w:p w14:paraId="41B50B34" w14:textId="69725767" w:rsidR="00866422" w:rsidRDefault="00866422" w:rsidP="00866422">
            <w:pPr>
              <w:jc w:val="right"/>
              <w:rPr>
                <w:color w:val="000000"/>
                <w:sz w:val="14"/>
                <w:szCs w:val="14"/>
              </w:rPr>
            </w:pPr>
            <w:r>
              <w:rPr>
                <w:color w:val="000000"/>
                <w:sz w:val="14"/>
                <w:szCs w:val="14"/>
              </w:rPr>
              <w:t>31,897.9</w:t>
            </w:r>
          </w:p>
        </w:tc>
        <w:tc>
          <w:tcPr>
            <w:tcW w:w="891" w:type="dxa"/>
            <w:tcBorders>
              <w:top w:val="nil"/>
              <w:left w:val="nil"/>
              <w:bottom w:val="nil"/>
              <w:right w:val="nil"/>
            </w:tcBorders>
            <w:shd w:val="clear" w:color="auto" w:fill="auto"/>
            <w:tcMar>
              <w:left w:w="43" w:type="dxa"/>
              <w:right w:w="43" w:type="dxa"/>
            </w:tcMar>
            <w:vAlign w:val="center"/>
            <w:hideMark/>
          </w:tcPr>
          <w:p w14:paraId="597B9651" w14:textId="49C954E2" w:rsidR="00866422" w:rsidRDefault="00866422" w:rsidP="00866422">
            <w:pPr>
              <w:jc w:val="right"/>
              <w:rPr>
                <w:color w:val="000000"/>
                <w:sz w:val="14"/>
                <w:szCs w:val="14"/>
              </w:rPr>
            </w:pPr>
            <w:r>
              <w:rPr>
                <w:color w:val="000000"/>
                <w:sz w:val="14"/>
                <w:szCs w:val="14"/>
              </w:rPr>
              <w:t>1,418,670</w:t>
            </w:r>
          </w:p>
        </w:tc>
        <w:tc>
          <w:tcPr>
            <w:tcW w:w="827" w:type="dxa"/>
            <w:tcBorders>
              <w:top w:val="nil"/>
              <w:left w:val="nil"/>
              <w:bottom w:val="nil"/>
              <w:right w:val="nil"/>
            </w:tcBorders>
            <w:shd w:val="clear" w:color="auto" w:fill="auto"/>
            <w:tcMar>
              <w:left w:w="43" w:type="dxa"/>
              <w:right w:w="43" w:type="dxa"/>
            </w:tcMar>
            <w:vAlign w:val="center"/>
            <w:hideMark/>
          </w:tcPr>
          <w:p w14:paraId="754285C0" w14:textId="2956139F" w:rsidR="00866422" w:rsidRDefault="00866422" w:rsidP="00866422">
            <w:pPr>
              <w:jc w:val="right"/>
              <w:rPr>
                <w:color w:val="000000"/>
                <w:sz w:val="14"/>
                <w:szCs w:val="14"/>
              </w:rPr>
            </w:pPr>
            <w:r>
              <w:rPr>
                <w:color w:val="000000"/>
                <w:sz w:val="14"/>
                <w:szCs w:val="14"/>
              </w:rPr>
              <w:t>31,922.9</w:t>
            </w:r>
          </w:p>
        </w:tc>
      </w:tr>
      <w:tr w:rsidR="00866422" w:rsidRPr="00817E56" w14:paraId="7774FB8E"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646721C" w14:textId="77777777" w:rsidR="00866422" w:rsidRPr="00817E56" w:rsidRDefault="00866422" w:rsidP="00A93FAE">
            <w:pPr>
              <w:jc w:val="right"/>
              <w:rPr>
                <w:color w:val="000000"/>
                <w:sz w:val="14"/>
                <w:szCs w:val="14"/>
              </w:rPr>
            </w:pPr>
            <w:r w:rsidRPr="00817E56">
              <w:rPr>
                <w:color w:val="000000"/>
                <w:sz w:val="14"/>
                <w:szCs w:val="14"/>
              </w:rPr>
              <w:t>25,000   to   30,000</w:t>
            </w:r>
          </w:p>
        </w:tc>
        <w:tc>
          <w:tcPr>
            <w:tcW w:w="717" w:type="dxa"/>
            <w:tcBorders>
              <w:top w:val="nil"/>
              <w:left w:val="nil"/>
              <w:bottom w:val="nil"/>
              <w:right w:val="nil"/>
            </w:tcBorders>
            <w:shd w:val="clear" w:color="auto" w:fill="auto"/>
            <w:tcMar>
              <w:left w:w="43" w:type="dxa"/>
              <w:right w:w="43" w:type="dxa"/>
            </w:tcMar>
            <w:vAlign w:val="center"/>
            <w:hideMark/>
          </w:tcPr>
          <w:p w14:paraId="2794600F" w14:textId="12095FF0" w:rsidR="00866422" w:rsidRDefault="00866422" w:rsidP="00866422">
            <w:pPr>
              <w:jc w:val="right"/>
              <w:rPr>
                <w:color w:val="000000"/>
                <w:sz w:val="14"/>
                <w:szCs w:val="14"/>
              </w:rPr>
            </w:pPr>
            <w:r>
              <w:rPr>
                <w:color w:val="000000"/>
                <w:sz w:val="14"/>
                <w:szCs w:val="14"/>
              </w:rPr>
              <w:t>3,076</w:t>
            </w:r>
          </w:p>
        </w:tc>
        <w:tc>
          <w:tcPr>
            <w:tcW w:w="821" w:type="dxa"/>
            <w:tcBorders>
              <w:top w:val="nil"/>
              <w:left w:val="nil"/>
              <w:bottom w:val="nil"/>
              <w:right w:val="nil"/>
            </w:tcBorders>
            <w:shd w:val="clear" w:color="auto" w:fill="auto"/>
            <w:tcMar>
              <w:left w:w="43" w:type="dxa"/>
              <w:right w:w="43" w:type="dxa"/>
            </w:tcMar>
            <w:vAlign w:val="center"/>
            <w:hideMark/>
          </w:tcPr>
          <w:p w14:paraId="0235E8A9" w14:textId="2B29DD73" w:rsidR="00866422" w:rsidRDefault="00866422" w:rsidP="00866422">
            <w:pPr>
              <w:jc w:val="right"/>
              <w:rPr>
                <w:color w:val="000000"/>
                <w:sz w:val="14"/>
                <w:szCs w:val="14"/>
              </w:rPr>
            </w:pPr>
            <w:r>
              <w:rPr>
                <w:color w:val="000000"/>
                <w:sz w:val="14"/>
                <w:szCs w:val="14"/>
              </w:rPr>
              <w:t>83.5</w:t>
            </w:r>
          </w:p>
        </w:tc>
        <w:tc>
          <w:tcPr>
            <w:tcW w:w="962" w:type="dxa"/>
            <w:tcBorders>
              <w:top w:val="nil"/>
              <w:left w:val="nil"/>
              <w:bottom w:val="nil"/>
              <w:right w:val="nil"/>
            </w:tcBorders>
            <w:shd w:val="clear" w:color="auto" w:fill="auto"/>
            <w:tcMar>
              <w:left w:w="43" w:type="dxa"/>
              <w:right w:w="43" w:type="dxa"/>
            </w:tcMar>
            <w:vAlign w:val="center"/>
            <w:hideMark/>
          </w:tcPr>
          <w:p w14:paraId="692B3A43" w14:textId="168BDADF" w:rsidR="00866422" w:rsidRDefault="00866422" w:rsidP="00866422">
            <w:pPr>
              <w:jc w:val="right"/>
              <w:rPr>
                <w:color w:val="000000"/>
                <w:sz w:val="14"/>
                <w:szCs w:val="14"/>
              </w:rPr>
            </w:pPr>
            <w:r>
              <w:rPr>
                <w:color w:val="000000"/>
                <w:sz w:val="14"/>
                <w:szCs w:val="14"/>
              </w:rPr>
              <w:t>1,324,039</w:t>
            </w:r>
          </w:p>
        </w:tc>
        <w:tc>
          <w:tcPr>
            <w:tcW w:w="894" w:type="dxa"/>
            <w:tcBorders>
              <w:top w:val="nil"/>
              <w:left w:val="nil"/>
              <w:bottom w:val="nil"/>
              <w:right w:val="nil"/>
            </w:tcBorders>
            <w:shd w:val="clear" w:color="auto" w:fill="auto"/>
            <w:tcMar>
              <w:left w:w="43" w:type="dxa"/>
              <w:right w:w="43" w:type="dxa"/>
            </w:tcMar>
            <w:vAlign w:val="center"/>
            <w:hideMark/>
          </w:tcPr>
          <w:p w14:paraId="3A671640" w14:textId="70F73EB3" w:rsidR="00866422" w:rsidRDefault="00866422" w:rsidP="00866422">
            <w:pPr>
              <w:jc w:val="right"/>
              <w:rPr>
                <w:color w:val="000000"/>
                <w:sz w:val="14"/>
                <w:szCs w:val="14"/>
              </w:rPr>
            </w:pPr>
            <w:r>
              <w:rPr>
                <w:color w:val="000000"/>
                <w:sz w:val="14"/>
                <w:szCs w:val="14"/>
              </w:rPr>
              <w:t>36,546.3</w:t>
            </w:r>
          </w:p>
        </w:tc>
        <w:tc>
          <w:tcPr>
            <w:tcW w:w="821" w:type="dxa"/>
            <w:tcBorders>
              <w:top w:val="nil"/>
              <w:left w:val="nil"/>
              <w:bottom w:val="nil"/>
              <w:right w:val="nil"/>
            </w:tcBorders>
            <w:shd w:val="clear" w:color="auto" w:fill="auto"/>
            <w:tcMar>
              <w:left w:w="43" w:type="dxa"/>
              <w:right w:w="43" w:type="dxa"/>
            </w:tcMar>
            <w:vAlign w:val="center"/>
            <w:hideMark/>
          </w:tcPr>
          <w:p w14:paraId="1FCD7409" w14:textId="5E31ACD3" w:rsidR="00866422" w:rsidRDefault="00866422" w:rsidP="00866422">
            <w:pPr>
              <w:jc w:val="right"/>
              <w:rPr>
                <w:color w:val="000000"/>
                <w:sz w:val="14"/>
                <w:szCs w:val="14"/>
              </w:rPr>
            </w:pPr>
            <w:r>
              <w:rPr>
                <w:color w:val="000000"/>
                <w:sz w:val="14"/>
                <w:szCs w:val="14"/>
              </w:rPr>
              <w:t>735</w:t>
            </w:r>
          </w:p>
        </w:tc>
        <w:tc>
          <w:tcPr>
            <w:tcW w:w="784" w:type="dxa"/>
            <w:tcBorders>
              <w:top w:val="nil"/>
              <w:left w:val="nil"/>
              <w:bottom w:val="nil"/>
              <w:right w:val="nil"/>
            </w:tcBorders>
            <w:shd w:val="clear" w:color="auto" w:fill="auto"/>
            <w:tcMar>
              <w:left w:w="43" w:type="dxa"/>
              <w:right w:w="43" w:type="dxa"/>
            </w:tcMar>
            <w:vAlign w:val="center"/>
            <w:hideMark/>
          </w:tcPr>
          <w:p w14:paraId="27E94E7E" w14:textId="0D3807BA" w:rsidR="00866422" w:rsidRDefault="00866422" w:rsidP="00866422">
            <w:pPr>
              <w:jc w:val="right"/>
              <w:rPr>
                <w:color w:val="000000"/>
                <w:sz w:val="14"/>
                <w:szCs w:val="14"/>
              </w:rPr>
            </w:pPr>
            <w:r>
              <w:rPr>
                <w:color w:val="000000"/>
                <w:sz w:val="14"/>
                <w:szCs w:val="14"/>
              </w:rPr>
              <w:t>19.6</w:t>
            </w:r>
          </w:p>
        </w:tc>
        <w:tc>
          <w:tcPr>
            <w:tcW w:w="893" w:type="dxa"/>
            <w:tcBorders>
              <w:top w:val="nil"/>
              <w:left w:val="nil"/>
              <w:bottom w:val="nil"/>
              <w:right w:val="nil"/>
            </w:tcBorders>
            <w:shd w:val="clear" w:color="auto" w:fill="auto"/>
            <w:tcMar>
              <w:left w:w="43" w:type="dxa"/>
              <w:right w:w="43" w:type="dxa"/>
            </w:tcMar>
            <w:vAlign w:val="center"/>
            <w:hideMark/>
          </w:tcPr>
          <w:p w14:paraId="3C750DB7" w14:textId="77C90CE1" w:rsidR="00866422" w:rsidRDefault="00866422" w:rsidP="00866422">
            <w:pPr>
              <w:jc w:val="right"/>
              <w:rPr>
                <w:color w:val="000000"/>
                <w:sz w:val="14"/>
                <w:szCs w:val="14"/>
              </w:rPr>
            </w:pPr>
            <w:r>
              <w:rPr>
                <w:color w:val="000000"/>
                <w:sz w:val="14"/>
                <w:szCs w:val="14"/>
              </w:rPr>
              <w:t>1,526,586</w:t>
            </w:r>
          </w:p>
        </w:tc>
        <w:tc>
          <w:tcPr>
            <w:tcW w:w="984" w:type="dxa"/>
            <w:tcBorders>
              <w:top w:val="nil"/>
              <w:left w:val="nil"/>
              <w:bottom w:val="nil"/>
              <w:right w:val="nil"/>
            </w:tcBorders>
            <w:shd w:val="clear" w:color="auto" w:fill="auto"/>
            <w:tcMar>
              <w:left w:w="43" w:type="dxa"/>
              <w:right w:w="43" w:type="dxa"/>
            </w:tcMar>
            <w:vAlign w:val="center"/>
            <w:hideMark/>
          </w:tcPr>
          <w:p w14:paraId="719C0C6E" w14:textId="57A84621" w:rsidR="00866422" w:rsidRDefault="00866422" w:rsidP="00866422">
            <w:pPr>
              <w:jc w:val="right"/>
              <w:rPr>
                <w:color w:val="000000"/>
                <w:sz w:val="14"/>
                <w:szCs w:val="14"/>
              </w:rPr>
            </w:pPr>
            <w:r>
              <w:rPr>
                <w:color w:val="000000"/>
                <w:sz w:val="14"/>
                <w:szCs w:val="14"/>
              </w:rPr>
              <w:t>42,095.2</w:t>
            </w:r>
          </w:p>
        </w:tc>
        <w:tc>
          <w:tcPr>
            <w:tcW w:w="891" w:type="dxa"/>
            <w:tcBorders>
              <w:top w:val="nil"/>
              <w:left w:val="nil"/>
              <w:bottom w:val="nil"/>
              <w:right w:val="nil"/>
            </w:tcBorders>
            <w:shd w:val="clear" w:color="auto" w:fill="auto"/>
            <w:tcMar>
              <w:left w:w="43" w:type="dxa"/>
              <w:right w:w="43" w:type="dxa"/>
            </w:tcMar>
            <w:vAlign w:val="center"/>
            <w:hideMark/>
          </w:tcPr>
          <w:p w14:paraId="0A95C7D5" w14:textId="5EBD3E3C" w:rsidR="00866422" w:rsidRDefault="00866422" w:rsidP="00866422">
            <w:pPr>
              <w:jc w:val="right"/>
              <w:rPr>
                <w:color w:val="000000"/>
                <w:sz w:val="14"/>
                <w:szCs w:val="14"/>
              </w:rPr>
            </w:pPr>
            <w:r>
              <w:rPr>
                <w:color w:val="000000"/>
                <w:sz w:val="14"/>
                <w:szCs w:val="14"/>
              </w:rPr>
              <w:t>1,527,972</w:t>
            </w:r>
          </w:p>
        </w:tc>
        <w:tc>
          <w:tcPr>
            <w:tcW w:w="827" w:type="dxa"/>
            <w:tcBorders>
              <w:top w:val="nil"/>
              <w:left w:val="nil"/>
              <w:bottom w:val="nil"/>
              <w:right w:val="nil"/>
            </w:tcBorders>
            <w:shd w:val="clear" w:color="auto" w:fill="auto"/>
            <w:tcMar>
              <w:left w:w="43" w:type="dxa"/>
              <w:right w:w="43" w:type="dxa"/>
            </w:tcMar>
            <w:vAlign w:val="center"/>
            <w:hideMark/>
          </w:tcPr>
          <w:p w14:paraId="2F1FF133" w14:textId="10115193" w:rsidR="00866422" w:rsidRDefault="00866422" w:rsidP="00866422">
            <w:pPr>
              <w:jc w:val="right"/>
              <w:rPr>
                <w:color w:val="000000"/>
                <w:sz w:val="14"/>
                <w:szCs w:val="14"/>
              </w:rPr>
            </w:pPr>
            <w:r>
              <w:rPr>
                <w:color w:val="000000"/>
                <w:sz w:val="14"/>
                <w:szCs w:val="14"/>
              </w:rPr>
              <w:t>42,134.2</w:t>
            </w:r>
          </w:p>
        </w:tc>
      </w:tr>
      <w:tr w:rsidR="00866422" w:rsidRPr="00817E56" w14:paraId="0C8C25CA"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DE3621B" w14:textId="77777777" w:rsidR="00866422" w:rsidRPr="00817E56" w:rsidRDefault="00866422" w:rsidP="00A93FAE">
            <w:pPr>
              <w:jc w:val="right"/>
              <w:rPr>
                <w:color w:val="000000"/>
                <w:sz w:val="14"/>
                <w:szCs w:val="14"/>
              </w:rPr>
            </w:pPr>
            <w:r w:rsidRPr="00817E56">
              <w:rPr>
                <w:color w:val="000000"/>
                <w:sz w:val="14"/>
                <w:szCs w:val="14"/>
              </w:rPr>
              <w:t>30,000   to   40,000</w:t>
            </w:r>
          </w:p>
        </w:tc>
        <w:tc>
          <w:tcPr>
            <w:tcW w:w="717" w:type="dxa"/>
            <w:tcBorders>
              <w:top w:val="nil"/>
              <w:left w:val="nil"/>
              <w:bottom w:val="nil"/>
              <w:right w:val="nil"/>
            </w:tcBorders>
            <w:shd w:val="clear" w:color="auto" w:fill="auto"/>
            <w:tcMar>
              <w:left w:w="43" w:type="dxa"/>
              <w:right w:w="43" w:type="dxa"/>
            </w:tcMar>
            <w:vAlign w:val="center"/>
            <w:hideMark/>
          </w:tcPr>
          <w:p w14:paraId="773798D2" w14:textId="730FFCF1" w:rsidR="00866422" w:rsidRDefault="00866422" w:rsidP="00866422">
            <w:pPr>
              <w:jc w:val="right"/>
              <w:rPr>
                <w:color w:val="000000"/>
                <w:sz w:val="14"/>
                <w:szCs w:val="14"/>
              </w:rPr>
            </w:pPr>
            <w:r>
              <w:rPr>
                <w:color w:val="000000"/>
                <w:sz w:val="14"/>
                <w:szCs w:val="14"/>
              </w:rPr>
              <w:t>7,538</w:t>
            </w:r>
          </w:p>
        </w:tc>
        <w:tc>
          <w:tcPr>
            <w:tcW w:w="821" w:type="dxa"/>
            <w:tcBorders>
              <w:top w:val="nil"/>
              <w:left w:val="nil"/>
              <w:bottom w:val="nil"/>
              <w:right w:val="nil"/>
            </w:tcBorders>
            <w:shd w:val="clear" w:color="auto" w:fill="auto"/>
            <w:tcMar>
              <w:left w:w="43" w:type="dxa"/>
              <w:right w:w="43" w:type="dxa"/>
            </w:tcMar>
            <w:vAlign w:val="center"/>
            <w:hideMark/>
          </w:tcPr>
          <w:p w14:paraId="2AEEA986" w14:textId="6F5B1DAF" w:rsidR="00866422" w:rsidRDefault="00866422" w:rsidP="00866422">
            <w:pPr>
              <w:jc w:val="right"/>
              <w:rPr>
                <w:color w:val="000000"/>
                <w:sz w:val="14"/>
                <w:szCs w:val="14"/>
              </w:rPr>
            </w:pPr>
            <w:r>
              <w:rPr>
                <w:color w:val="000000"/>
                <w:sz w:val="14"/>
                <w:szCs w:val="14"/>
              </w:rPr>
              <w:t>248.9</w:t>
            </w:r>
          </w:p>
        </w:tc>
        <w:tc>
          <w:tcPr>
            <w:tcW w:w="962" w:type="dxa"/>
            <w:tcBorders>
              <w:top w:val="nil"/>
              <w:left w:val="nil"/>
              <w:bottom w:val="nil"/>
              <w:right w:val="nil"/>
            </w:tcBorders>
            <w:shd w:val="clear" w:color="auto" w:fill="auto"/>
            <w:tcMar>
              <w:left w:w="43" w:type="dxa"/>
              <w:right w:w="43" w:type="dxa"/>
            </w:tcMar>
            <w:vAlign w:val="center"/>
            <w:hideMark/>
          </w:tcPr>
          <w:p w14:paraId="20EA4FA0" w14:textId="20184686" w:rsidR="00866422" w:rsidRDefault="00866422" w:rsidP="00866422">
            <w:pPr>
              <w:jc w:val="right"/>
              <w:rPr>
                <w:color w:val="000000"/>
                <w:sz w:val="14"/>
                <w:szCs w:val="14"/>
              </w:rPr>
            </w:pPr>
            <w:r>
              <w:rPr>
                <w:color w:val="000000"/>
                <w:sz w:val="14"/>
                <w:szCs w:val="14"/>
              </w:rPr>
              <w:t>2,783,752</w:t>
            </w:r>
          </w:p>
        </w:tc>
        <w:tc>
          <w:tcPr>
            <w:tcW w:w="894" w:type="dxa"/>
            <w:tcBorders>
              <w:top w:val="nil"/>
              <w:left w:val="nil"/>
              <w:bottom w:val="nil"/>
              <w:right w:val="nil"/>
            </w:tcBorders>
            <w:shd w:val="clear" w:color="auto" w:fill="auto"/>
            <w:tcMar>
              <w:left w:w="43" w:type="dxa"/>
              <w:right w:w="43" w:type="dxa"/>
            </w:tcMar>
            <w:vAlign w:val="center"/>
            <w:hideMark/>
          </w:tcPr>
          <w:p w14:paraId="57FD6DB6" w14:textId="2E53F817" w:rsidR="00866422" w:rsidRDefault="00866422" w:rsidP="00866422">
            <w:pPr>
              <w:jc w:val="right"/>
              <w:rPr>
                <w:color w:val="000000"/>
                <w:sz w:val="14"/>
                <w:szCs w:val="14"/>
              </w:rPr>
            </w:pPr>
            <w:r>
              <w:rPr>
                <w:color w:val="000000"/>
                <w:sz w:val="14"/>
                <w:szCs w:val="14"/>
              </w:rPr>
              <w:t>97,487.5</w:t>
            </w:r>
          </w:p>
        </w:tc>
        <w:tc>
          <w:tcPr>
            <w:tcW w:w="821" w:type="dxa"/>
            <w:tcBorders>
              <w:top w:val="nil"/>
              <w:left w:val="nil"/>
              <w:bottom w:val="nil"/>
              <w:right w:val="nil"/>
            </w:tcBorders>
            <w:shd w:val="clear" w:color="auto" w:fill="auto"/>
            <w:tcMar>
              <w:left w:w="43" w:type="dxa"/>
              <w:right w:w="43" w:type="dxa"/>
            </w:tcMar>
            <w:vAlign w:val="center"/>
            <w:hideMark/>
          </w:tcPr>
          <w:p w14:paraId="3066CEFD" w14:textId="3F1D1D0E" w:rsidR="00866422" w:rsidRDefault="00866422" w:rsidP="00866422">
            <w:pPr>
              <w:jc w:val="right"/>
              <w:rPr>
                <w:color w:val="000000"/>
                <w:sz w:val="14"/>
                <w:szCs w:val="14"/>
              </w:rPr>
            </w:pPr>
            <w:r>
              <w:rPr>
                <w:color w:val="000000"/>
                <w:sz w:val="14"/>
                <w:szCs w:val="14"/>
              </w:rPr>
              <w:t>31,452</w:t>
            </w:r>
          </w:p>
        </w:tc>
        <w:tc>
          <w:tcPr>
            <w:tcW w:w="784" w:type="dxa"/>
            <w:tcBorders>
              <w:top w:val="nil"/>
              <w:left w:val="nil"/>
              <w:bottom w:val="nil"/>
              <w:right w:val="nil"/>
            </w:tcBorders>
            <w:shd w:val="clear" w:color="auto" w:fill="auto"/>
            <w:tcMar>
              <w:left w:w="43" w:type="dxa"/>
              <w:right w:w="43" w:type="dxa"/>
            </w:tcMar>
            <w:vAlign w:val="center"/>
            <w:hideMark/>
          </w:tcPr>
          <w:p w14:paraId="731F7AA7" w14:textId="56702909" w:rsidR="00866422" w:rsidRDefault="00866422" w:rsidP="00866422">
            <w:pPr>
              <w:jc w:val="right"/>
              <w:rPr>
                <w:color w:val="000000"/>
                <w:sz w:val="14"/>
                <w:szCs w:val="14"/>
              </w:rPr>
            </w:pPr>
            <w:r>
              <w:rPr>
                <w:color w:val="000000"/>
                <w:sz w:val="14"/>
                <w:szCs w:val="14"/>
              </w:rPr>
              <w:t>1,121.1</w:t>
            </w:r>
          </w:p>
        </w:tc>
        <w:tc>
          <w:tcPr>
            <w:tcW w:w="893" w:type="dxa"/>
            <w:tcBorders>
              <w:top w:val="nil"/>
              <w:left w:val="nil"/>
              <w:bottom w:val="nil"/>
              <w:right w:val="nil"/>
            </w:tcBorders>
            <w:shd w:val="clear" w:color="auto" w:fill="auto"/>
            <w:tcMar>
              <w:left w:w="43" w:type="dxa"/>
              <w:right w:w="43" w:type="dxa"/>
            </w:tcMar>
            <w:vAlign w:val="center"/>
            <w:hideMark/>
          </w:tcPr>
          <w:p w14:paraId="19B14218" w14:textId="51317889" w:rsidR="00866422" w:rsidRDefault="00866422" w:rsidP="00866422">
            <w:pPr>
              <w:jc w:val="right"/>
              <w:rPr>
                <w:color w:val="000000"/>
                <w:sz w:val="14"/>
                <w:szCs w:val="14"/>
              </w:rPr>
            </w:pPr>
            <w:r>
              <w:rPr>
                <w:color w:val="000000"/>
                <w:sz w:val="14"/>
                <w:szCs w:val="14"/>
              </w:rPr>
              <w:t>3,156,430</w:t>
            </w:r>
          </w:p>
        </w:tc>
        <w:tc>
          <w:tcPr>
            <w:tcW w:w="984" w:type="dxa"/>
            <w:tcBorders>
              <w:top w:val="nil"/>
              <w:left w:val="nil"/>
              <w:bottom w:val="nil"/>
              <w:right w:val="nil"/>
            </w:tcBorders>
            <w:shd w:val="clear" w:color="auto" w:fill="auto"/>
            <w:tcMar>
              <w:left w:w="43" w:type="dxa"/>
              <w:right w:w="43" w:type="dxa"/>
            </w:tcMar>
            <w:vAlign w:val="center"/>
            <w:hideMark/>
          </w:tcPr>
          <w:p w14:paraId="40415C13" w14:textId="3BE81B81" w:rsidR="00866422" w:rsidRDefault="00866422" w:rsidP="00866422">
            <w:pPr>
              <w:jc w:val="right"/>
              <w:rPr>
                <w:color w:val="000000"/>
                <w:sz w:val="14"/>
                <w:szCs w:val="14"/>
              </w:rPr>
            </w:pPr>
            <w:r>
              <w:rPr>
                <w:color w:val="000000"/>
                <w:sz w:val="14"/>
                <w:szCs w:val="14"/>
              </w:rPr>
              <w:t>110,503.6</w:t>
            </w:r>
          </w:p>
        </w:tc>
        <w:tc>
          <w:tcPr>
            <w:tcW w:w="891" w:type="dxa"/>
            <w:tcBorders>
              <w:top w:val="nil"/>
              <w:left w:val="nil"/>
              <w:bottom w:val="nil"/>
              <w:right w:val="nil"/>
            </w:tcBorders>
            <w:shd w:val="clear" w:color="auto" w:fill="auto"/>
            <w:tcMar>
              <w:left w:w="43" w:type="dxa"/>
              <w:right w:w="43" w:type="dxa"/>
            </w:tcMar>
            <w:vAlign w:val="center"/>
            <w:hideMark/>
          </w:tcPr>
          <w:p w14:paraId="26761813" w14:textId="44661041" w:rsidR="00866422" w:rsidRDefault="00866422" w:rsidP="00866422">
            <w:pPr>
              <w:jc w:val="right"/>
              <w:rPr>
                <w:color w:val="000000"/>
                <w:sz w:val="14"/>
                <w:szCs w:val="14"/>
              </w:rPr>
            </w:pPr>
            <w:r>
              <w:rPr>
                <w:color w:val="000000"/>
                <w:sz w:val="14"/>
                <w:szCs w:val="14"/>
              </w:rPr>
              <w:t>3,158,959</w:t>
            </w:r>
          </w:p>
        </w:tc>
        <w:tc>
          <w:tcPr>
            <w:tcW w:w="827" w:type="dxa"/>
            <w:tcBorders>
              <w:top w:val="nil"/>
              <w:left w:val="nil"/>
              <w:bottom w:val="nil"/>
              <w:right w:val="nil"/>
            </w:tcBorders>
            <w:shd w:val="clear" w:color="auto" w:fill="auto"/>
            <w:tcMar>
              <w:left w:w="43" w:type="dxa"/>
              <w:right w:w="43" w:type="dxa"/>
            </w:tcMar>
            <w:vAlign w:val="center"/>
            <w:hideMark/>
          </w:tcPr>
          <w:p w14:paraId="1B865C35" w14:textId="4D0583EA" w:rsidR="00866422" w:rsidRDefault="00866422" w:rsidP="00866422">
            <w:pPr>
              <w:jc w:val="right"/>
              <w:rPr>
                <w:color w:val="000000"/>
                <w:sz w:val="14"/>
                <w:szCs w:val="14"/>
              </w:rPr>
            </w:pPr>
            <w:r>
              <w:rPr>
                <w:color w:val="000000"/>
                <w:sz w:val="14"/>
                <w:szCs w:val="14"/>
              </w:rPr>
              <w:t>110,590.5</w:t>
            </w:r>
          </w:p>
        </w:tc>
      </w:tr>
      <w:tr w:rsidR="00866422" w:rsidRPr="00817E56" w14:paraId="187C1956"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7926343" w14:textId="77777777" w:rsidR="00866422" w:rsidRPr="00817E56" w:rsidRDefault="00866422" w:rsidP="00A93FAE">
            <w:pPr>
              <w:jc w:val="right"/>
              <w:rPr>
                <w:color w:val="000000"/>
                <w:sz w:val="14"/>
                <w:szCs w:val="14"/>
              </w:rPr>
            </w:pPr>
            <w:r w:rsidRPr="00817E56">
              <w:rPr>
                <w:color w:val="000000"/>
                <w:sz w:val="14"/>
                <w:szCs w:val="14"/>
              </w:rPr>
              <w:t>40,000   to   50,000</w:t>
            </w:r>
          </w:p>
        </w:tc>
        <w:tc>
          <w:tcPr>
            <w:tcW w:w="717" w:type="dxa"/>
            <w:tcBorders>
              <w:top w:val="nil"/>
              <w:left w:val="nil"/>
              <w:bottom w:val="nil"/>
              <w:right w:val="nil"/>
            </w:tcBorders>
            <w:shd w:val="clear" w:color="auto" w:fill="auto"/>
            <w:tcMar>
              <w:left w:w="43" w:type="dxa"/>
              <w:right w:w="43" w:type="dxa"/>
            </w:tcMar>
            <w:vAlign w:val="center"/>
            <w:hideMark/>
          </w:tcPr>
          <w:p w14:paraId="45F6F9F9" w14:textId="5E510B0A" w:rsidR="00866422" w:rsidRDefault="00866422" w:rsidP="00866422">
            <w:pPr>
              <w:jc w:val="right"/>
              <w:rPr>
                <w:color w:val="000000"/>
                <w:sz w:val="14"/>
                <w:szCs w:val="14"/>
              </w:rPr>
            </w:pPr>
            <w:r>
              <w:rPr>
                <w:color w:val="000000"/>
                <w:sz w:val="14"/>
                <w:szCs w:val="14"/>
              </w:rPr>
              <w:t>3,944</w:t>
            </w:r>
          </w:p>
        </w:tc>
        <w:tc>
          <w:tcPr>
            <w:tcW w:w="821" w:type="dxa"/>
            <w:tcBorders>
              <w:top w:val="nil"/>
              <w:left w:val="nil"/>
              <w:bottom w:val="nil"/>
              <w:right w:val="nil"/>
            </w:tcBorders>
            <w:shd w:val="clear" w:color="auto" w:fill="auto"/>
            <w:tcMar>
              <w:left w:w="43" w:type="dxa"/>
              <w:right w:w="43" w:type="dxa"/>
            </w:tcMar>
            <w:vAlign w:val="center"/>
            <w:hideMark/>
          </w:tcPr>
          <w:p w14:paraId="2EE0B062" w14:textId="2B6547F0" w:rsidR="00866422" w:rsidRDefault="00866422" w:rsidP="00866422">
            <w:pPr>
              <w:jc w:val="right"/>
              <w:rPr>
                <w:color w:val="000000"/>
                <w:sz w:val="14"/>
                <w:szCs w:val="14"/>
              </w:rPr>
            </w:pPr>
            <w:r>
              <w:rPr>
                <w:color w:val="000000"/>
                <w:sz w:val="14"/>
                <w:szCs w:val="14"/>
              </w:rPr>
              <w:t>168.7</w:t>
            </w:r>
          </w:p>
        </w:tc>
        <w:tc>
          <w:tcPr>
            <w:tcW w:w="962" w:type="dxa"/>
            <w:tcBorders>
              <w:top w:val="nil"/>
              <w:left w:val="nil"/>
              <w:bottom w:val="nil"/>
              <w:right w:val="nil"/>
            </w:tcBorders>
            <w:shd w:val="clear" w:color="auto" w:fill="auto"/>
            <w:tcMar>
              <w:left w:w="43" w:type="dxa"/>
              <w:right w:w="43" w:type="dxa"/>
            </w:tcMar>
            <w:vAlign w:val="center"/>
            <w:hideMark/>
          </w:tcPr>
          <w:p w14:paraId="7CDB5ACB" w14:textId="07F3F5EE" w:rsidR="00866422" w:rsidRDefault="00866422" w:rsidP="00866422">
            <w:pPr>
              <w:jc w:val="right"/>
              <w:rPr>
                <w:color w:val="000000"/>
                <w:sz w:val="14"/>
                <w:szCs w:val="14"/>
              </w:rPr>
            </w:pPr>
            <w:r>
              <w:rPr>
                <w:color w:val="000000"/>
                <w:sz w:val="14"/>
                <w:szCs w:val="14"/>
              </w:rPr>
              <w:t>3,103,130</w:t>
            </w:r>
          </w:p>
        </w:tc>
        <w:tc>
          <w:tcPr>
            <w:tcW w:w="894" w:type="dxa"/>
            <w:tcBorders>
              <w:top w:val="nil"/>
              <w:left w:val="nil"/>
              <w:bottom w:val="nil"/>
              <w:right w:val="nil"/>
            </w:tcBorders>
            <w:shd w:val="clear" w:color="auto" w:fill="auto"/>
            <w:tcMar>
              <w:left w:w="43" w:type="dxa"/>
              <w:right w:w="43" w:type="dxa"/>
            </w:tcMar>
            <w:vAlign w:val="center"/>
            <w:hideMark/>
          </w:tcPr>
          <w:p w14:paraId="06370A9F" w14:textId="50B1DB33" w:rsidR="00866422" w:rsidRDefault="00866422" w:rsidP="00866422">
            <w:pPr>
              <w:jc w:val="right"/>
              <w:rPr>
                <w:color w:val="000000"/>
                <w:sz w:val="14"/>
                <w:szCs w:val="14"/>
              </w:rPr>
            </w:pPr>
            <w:r>
              <w:rPr>
                <w:color w:val="000000"/>
                <w:sz w:val="14"/>
                <w:szCs w:val="14"/>
              </w:rPr>
              <w:t>139,921.0</w:t>
            </w:r>
          </w:p>
        </w:tc>
        <w:tc>
          <w:tcPr>
            <w:tcW w:w="821" w:type="dxa"/>
            <w:tcBorders>
              <w:top w:val="nil"/>
              <w:left w:val="nil"/>
              <w:bottom w:val="nil"/>
              <w:right w:val="nil"/>
            </w:tcBorders>
            <w:shd w:val="clear" w:color="auto" w:fill="auto"/>
            <w:tcMar>
              <w:left w:w="43" w:type="dxa"/>
              <w:right w:w="43" w:type="dxa"/>
            </w:tcMar>
            <w:vAlign w:val="center"/>
            <w:hideMark/>
          </w:tcPr>
          <w:p w14:paraId="089F2665" w14:textId="0F60351D" w:rsidR="00866422" w:rsidRDefault="00866422" w:rsidP="00866422">
            <w:pPr>
              <w:jc w:val="right"/>
              <w:rPr>
                <w:color w:val="000000"/>
                <w:sz w:val="14"/>
                <w:szCs w:val="14"/>
              </w:rPr>
            </w:pPr>
            <w:r>
              <w:rPr>
                <w:color w:val="000000"/>
                <w:sz w:val="14"/>
                <w:szCs w:val="14"/>
              </w:rPr>
              <w:t>12,513</w:t>
            </w:r>
          </w:p>
        </w:tc>
        <w:tc>
          <w:tcPr>
            <w:tcW w:w="784" w:type="dxa"/>
            <w:tcBorders>
              <w:top w:val="nil"/>
              <w:left w:val="nil"/>
              <w:bottom w:val="nil"/>
              <w:right w:val="nil"/>
            </w:tcBorders>
            <w:shd w:val="clear" w:color="auto" w:fill="auto"/>
            <w:tcMar>
              <w:left w:w="43" w:type="dxa"/>
              <w:right w:w="43" w:type="dxa"/>
            </w:tcMar>
            <w:vAlign w:val="center"/>
            <w:hideMark/>
          </w:tcPr>
          <w:p w14:paraId="5C909FBF" w14:textId="1AD9D2F9" w:rsidR="00866422" w:rsidRDefault="00866422" w:rsidP="00866422">
            <w:pPr>
              <w:jc w:val="right"/>
              <w:rPr>
                <w:color w:val="000000"/>
                <w:sz w:val="14"/>
                <w:szCs w:val="14"/>
              </w:rPr>
            </w:pPr>
            <w:r>
              <w:rPr>
                <w:color w:val="000000"/>
                <w:sz w:val="14"/>
                <w:szCs w:val="14"/>
              </w:rPr>
              <w:t>573.9</w:t>
            </w:r>
          </w:p>
        </w:tc>
        <w:tc>
          <w:tcPr>
            <w:tcW w:w="893" w:type="dxa"/>
            <w:tcBorders>
              <w:top w:val="nil"/>
              <w:left w:val="nil"/>
              <w:bottom w:val="nil"/>
              <w:right w:val="nil"/>
            </w:tcBorders>
            <w:shd w:val="clear" w:color="auto" w:fill="auto"/>
            <w:tcMar>
              <w:left w:w="43" w:type="dxa"/>
              <w:right w:w="43" w:type="dxa"/>
            </w:tcMar>
            <w:vAlign w:val="center"/>
            <w:hideMark/>
          </w:tcPr>
          <w:p w14:paraId="334D3EED" w14:textId="7F5E7325" w:rsidR="00866422" w:rsidRDefault="00866422" w:rsidP="00866422">
            <w:pPr>
              <w:jc w:val="right"/>
              <w:rPr>
                <w:color w:val="000000"/>
                <w:sz w:val="14"/>
                <w:szCs w:val="14"/>
              </w:rPr>
            </w:pPr>
            <w:r>
              <w:rPr>
                <w:color w:val="000000"/>
                <w:sz w:val="14"/>
                <w:szCs w:val="14"/>
              </w:rPr>
              <w:t>3,471,237</w:t>
            </w:r>
          </w:p>
        </w:tc>
        <w:tc>
          <w:tcPr>
            <w:tcW w:w="984" w:type="dxa"/>
            <w:tcBorders>
              <w:top w:val="nil"/>
              <w:left w:val="nil"/>
              <w:bottom w:val="nil"/>
              <w:right w:val="nil"/>
            </w:tcBorders>
            <w:shd w:val="clear" w:color="auto" w:fill="auto"/>
            <w:tcMar>
              <w:left w:w="43" w:type="dxa"/>
              <w:right w:w="43" w:type="dxa"/>
            </w:tcMar>
            <w:vAlign w:val="center"/>
            <w:hideMark/>
          </w:tcPr>
          <w:p w14:paraId="3573CA16" w14:textId="378B389B" w:rsidR="00866422" w:rsidRDefault="00866422" w:rsidP="00866422">
            <w:pPr>
              <w:jc w:val="right"/>
              <w:rPr>
                <w:color w:val="000000"/>
                <w:sz w:val="14"/>
                <w:szCs w:val="14"/>
              </w:rPr>
            </w:pPr>
            <w:r>
              <w:rPr>
                <w:color w:val="000000"/>
                <w:sz w:val="14"/>
                <w:szCs w:val="14"/>
              </w:rPr>
              <w:t>156,413.4</w:t>
            </w:r>
          </w:p>
        </w:tc>
        <w:tc>
          <w:tcPr>
            <w:tcW w:w="891" w:type="dxa"/>
            <w:tcBorders>
              <w:top w:val="nil"/>
              <w:left w:val="nil"/>
              <w:bottom w:val="nil"/>
              <w:right w:val="nil"/>
            </w:tcBorders>
            <w:shd w:val="clear" w:color="auto" w:fill="auto"/>
            <w:tcMar>
              <w:left w:w="43" w:type="dxa"/>
              <w:right w:w="43" w:type="dxa"/>
            </w:tcMar>
            <w:vAlign w:val="center"/>
            <w:hideMark/>
          </w:tcPr>
          <w:p w14:paraId="361C8C7A" w14:textId="7FCC93F7" w:rsidR="00866422" w:rsidRDefault="00866422" w:rsidP="00866422">
            <w:pPr>
              <w:jc w:val="right"/>
              <w:rPr>
                <w:color w:val="000000"/>
                <w:sz w:val="14"/>
                <w:szCs w:val="14"/>
              </w:rPr>
            </w:pPr>
            <w:r>
              <w:rPr>
                <w:color w:val="000000"/>
                <w:sz w:val="14"/>
                <w:szCs w:val="14"/>
              </w:rPr>
              <w:t>3,472,797</w:t>
            </w:r>
          </w:p>
        </w:tc>
        <w:tc>
          <w:tcPr>
            <w:tcW w:w="827" w:type="dxa"/>
            <w:tcBorders>
              <w:top w:val="nil"/>
              <w:left w:val="nil"/>
              <w:bottom w:val="nil"/>
              <w:right w:val="nil"/>
            </w:tcBorders>
            <w:shd w:val="clear" w:color="auto" w:fill="auto"/>
            <w:tcMar>
              <w:left w:w="43" w:type="dxa"/>
              <w:right w:w="43" w:type="dxa"/>
            </w:tcMar>
            <w:vAlign w:val="center"/>
            <w:hideMark/>
          </w:tcPr>
          <w:p w14:paraId="00460009" w14:textId="72ACCA55" w:rsidR="00866422" w:rsidRDefault="00866422" w:rsidP="00866422">
            <w:pPr>
              <w:jc w:val="right"/>
              <w:rPr>
                <w:color w:val="000000"/>
                <w:sz w:val="14"/>
                <w:szCs w:val="14"/>
              </w:rPr>
            </w:pPr>
            <w:r>
              <w:rPr>
                <w:color w:val="000000"/>
                <w:sz w:val="14"/>
                <w:szCs w:val="14"/>
              </w:rPr>
              <w:t>156,483.0</w:t>
            </w:r>
          </w:p>
        </w:tc>
      </w:tr>
      <w:tr w:rsidR="00866422" w:rsidRPr="00817E56" w14:paraId="3B5466FC"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BE4B755" w14:textId="77777777" w:rsidR="00866422" w:rsidRPr="00817E56" w:rsidRDefault="00866422" w:rsidP="00A93FAE">
            <w:pPr>
              <w:jc w:val="right"/>
              <w:rPr>
                <w:color w:val="000000"/>
                <w:sz w:val="14"/>
                <w:szCs w:val="14"/>
              </w:rPr>
            </w:pPr>
            <w:r w:rsidRPr="00817E56">
              <w:rPr>
                <w:color w:val="000000"/>
                <w:sz w:val="14"/>
                <w:szCs w:val="14"/>
              </w:rPr>
              <w:t>50,000   to   60,000</w:t>
            </w:r>
          </w:p>
        </w:tc>
        <w:tc>
          <w:tcPr>
            <w:tcW w:w="717" w:type="dxa"/>
            <w:tcBorders>
              <w:top w:val="nil"/>
              <w:left w:val="nil"/>
              <w:bottom w:val="nil"/>
              <w:right w:val="nil"/>
            </w:tcBorders>
            <w:shd w:val="clear" w:color="auto" w:fill="auto"/>
            <w:tcMar>
              <w:left w:w="43" w:type="dxa"/>
              <w:right w:w="43" w:type="dxa"/>
            </w:tcMar>
            <w:vAlign w:val="center"/>
            <w:hideMark/>
          </w:tcPr>
          <w:p w14:paraId="405A1DD6" w14:textId="139AF91B" w:rsidR="00866422" w:rsidRDefault="00866422" w:rsidP="00866422">
            <w:pPr>
              <w:jc w:val="right"/>
              <w:rPr>
                <w:color w:val="000000"/>
                <w:sz w:val="14"/>
                <w:szCs w:val="14"/>
              </w:rPr>
            </w:pPr>
            <w:r>
              <w:rPr>
                <w:color w:val="000000"/>
                <w:sz w:val="14"/>
                <w:szCs w:val="14"/>
              </w:rPr>
              <w:t>8,954</w:t>
            </w:r>
          </w:p>
        </w:tc>
        <w:tc>
          <w:tcPr>
            <w:tcW w:w="821" w:type="dxa"/>
            <w:tcBorders>
              <w:top w:val="nil"/>
              <w:left w:val="nil"/>
              <w:bottom w:val="nil"/>
              <w:right w:val="nil"/>
            </w:tcBorders>
            <w:shd w:val="clear" w:color="auto" w:fill="auto"/>
            <w:tcMar>
              <w:left w:w="43" w:type="dxa"/>
              <w:right w:w="43" w:type="dxa"/>
            </w:tcMar>
            <w:vAlign w:val="center"/>
            <w:hideMark/>
          </w:tcPr>
          <w:p w14:paraId="5C37849D" w14:textId="00F2D2BD" w:rsidR="00866422" w:rsidRDefault="00866422" w:rsidP="00866422">
            <w:pPr>
              <w:jc w:val="right"/>
              <w:rPr>
                <w:color w:val="000000"/>
                <w:sz w:val="14"/>
                <w:szCs w:val="14"/>
              </w:rPr>
            </w:pPr>
            <w:r>
              <w:rPr>
                <w:color w:val="000000"/>
                <w:sz w:val="14"/>
                <w:szCs w:val="14"/>
              </w:rPr>
              <w:t>515.8</w:t>
            </w:r>
          </w:p>
        </w:tc>
        <w:tc>
          <w:tcPr>
            <w:tcW w:w="962" w:type="dxa"/>
            <w:tcBorders>
              <w:top w:val="nil"/>
              <w:left w:val="nil"/>
              <w:bottom w:val="nil"/>
              <w:right w:val="nil"/>
            </w:tcBorders>
            <w:shd w:val="clear" w:color="auto" w:fill="auto"/>
            <w:tcMar>
              <w:left w:w="43" w:type="dxa"/>
              <w:right w:w="43" w:type="dxa"/>
            </w:tcMar>
            <w:vAlign w:val="center"/>
            <w:hideMark/>
          </w:tcPr>
          <w:p w14:paraId="58E76E20" w14:textId="43E6E55C" w:rsidR="00866422" w:rsidRDefault="00866422" w:rsidP="00866422">
            <w:pPr>
              <w:jc w:val="right"/>
              <w:rPr>
                <w:color w:val="000000"/>
                <w:sz w:val="14"/>
                <w:szCs w:val="14"/>
              </w:rPr>
            </w:pPr>
            <w:r>
              <w:rPr>
                <w:color w:val="000000"/>
                <w:sz w:val="14"/>
                <w:szCs w:val="14"/>
              </w:rPr>
              <w:t>3,241,551</w:t>
            </w:r>
          </w:p>
        </w:tc>
        <w:tc>
          <w:tcPr>
            <w:tcW w:w="894" w:type="dxa"/>
            <w:tcBorders>
              <w:top w:val="nil"/>
              <w:left w:val="nil"/>
              <w:bottom w:val="nil"/>
              <w:right w:val="nil"/>
            </w:tcBorders>
            <w:shd w:val="clear" w:color="auto" w:fill="auto"/>
            <w:tcMar>
              <w:left w:w="43" w:type="dxa"/>
              <w:right w:w="43" w:type="dxa"/>
            </w:tcMar>
            <w:vAlign w:val="center"/>
            <w:hideMark/>
          </w:tcPr>
          <w:p w14:paraId="41789B77" w14:textId="09652A9F" w:rsidR="00866422" w:rsidRDefault="00866422" w:rsidP="00866422">
            <w:pPr>
              <w:jc w:val="right"/>
              <w:rPr>
                <w:color w:val="000000"/>
                <w:sz w:val="14"/>
                <w:szCs w:val="14"/>
              </w:rPr>
            </w:pPr>
            <w:r>
              <w:rPr>
                <w:color w:val="000000"/>
                <w:sz w:val="14"/>
                <w:szCs w:val="14"/>
              </w:rPr>
              <w:t>177,341.4</w:t>
            </w:r>
          </w:p>
        </w:tc>
        <w:tc>
          <w:tcPr>
            <w:tcW w:w="821" w:type="dxa"/>
            <w:tcBorders>
              <w:top w:val="nil"/>
              <w:left w:val="nil"/>
              <w:bottom w:val="nil"/>
              <w:right w:val="nil"/>
            </w:tcBorders>
            <w:shd w:val="clear" w:color="auto" w:fill="auto"/>
            <w:tcMar>
              <w:left w:w="43" w:type="dxa"/>
              <w:right w:w="43" w:type="dxa"/>
            </w:tcMar>
            <w:vAlign w:val="center"/>
            <w:hideMark/>
          </w:tcPr>
          <w:p w14:paraId="4AF0F5E7" w14:textId="48AA0848" w:rsidR="00866422" w:rsidRDefault="00866422" w:rsidP="00866422">
            <w:pPr>
              <w:jc w:val="right"/>
              <w:rPr>
                <w:color w:val="000000"/>
                <w:sz w:val="14"/>
                <w:szCs w:val="14"/>
              </w:rPr>
            </w:pPr>
            <w:r>
              <w:rPr>
                <w:color w:val="000000"/>
                <w:sz w:val="14"/>
                <w:szCs w:val="14"/>
              </w:rPr>
              <w:t>9,881</w:t>
            </w:r>
          </w:p>
        </w:tc>
        <w:tc>
          <w:tcPr>
            <w:tcW w:w="784" w:type="dxa"/>
            <w:tcBorders>
              <w:top w:val="nil"/>
              <w:left w:val="nil"/>
              <w:bottom w:val="nil"/>
              <w:right w:val="nil"/>
            </w:tcBorders>
            <w:shd w:val="clear" w:color="auto" w:fill="auto"/>
            <w:tcMar>
              <w:left w:w="43" w:type="dxa"/>
              <w:right w:w="43" w:type="dxa"/>
            </w:tcMar>
            <w:vAlign w:val="center"/>
            <w:hideMark/>
          </w:tcPr>
          <w:p w14:paraId="1916784F" w14:textId="034F3CB5" w:rsidR="00866422" w:rsidRDefault="00866422" w:rsidP="00866422">
            <w:pPr>
              <w:jc w:val="right"/>
              <w:rPr>
                <w:color w:val="000000"/>
                <w:sz w:val="14"/>
                <w:szCs w:val="14"/>
              </w:rPr>
            </w:pPr>
            <w:r>
              <w:rPr>
                <w:color w:val="000000"/>
                <w:sz w:val="14"/>
                <w:szCs w:val="14"/>
              </w:rPr>
              <w:t>527.4</w:t>
            </w:r>
          </w:p>
        </w:tc>
        <w:tc>
          <w:tcPr>
            <w:tcW w:w="893" w:type="dxa"/>
            <w:tcBorders>
              <w:top w:val="nil"/>
              <w:left w:val="nil"/>
              <w:bottom w:val="nil"/>
              <w:right w:val="nil"/>
            </w:tcBorders>
            <w:shd w:val="clear" w:color="auto" w:fill="auto"/>
            <w:tcMar>
              <w:left w:w="43" w:type="dxa"/>
              <w:right w:w="43" w:type="dxa"/>
            </w:tcMar>
            <w:vAlign w:val="center"/>
            <w:hideMark/>
          </w:tcPr>
          <w:p w14:paraId="0E123CED" w14:textId="3F69E036" w:rsidR="00866422" w:rsidRDefault="00866422" w:rsidP="00866422">
            <w:pPr>
              <w:jc w:val="right"/>
              <w:rPr>
                <w:color w:val="000000"/>
                <w:sz w:val="14"/>
                <w:szCs w:val="14"/>
              </w:rPr>
            </w:pPr>
            <w:r>
              <w:rPr>
                <w:color w:val="000000"/>
                <w:sz w:val="14"/>
                <w:szCs w:val="14"/>
              </w:rPr>
              <w:t>3,594,569</w:t>
            </w:r>
          </w:p>
        </w:tc>
        <w:tc>
          <w:tcPr>
            <w:tcW w:w="984" w:type="dxa"/>
            <w:tcBorders>
              <w:top w:val="nil"/>
              <w:left w:val="nil"/>
              <w:bottom w:val="nil"/>
              <w:right w:val="nil"/>
            </w:tcBorders>
            <w:shd w:val="clear" w:color="auto" w:fill="auto"/>
            <w:tcMar>
              <w:left w:w="43" w:type="dxa"/>
              <w:right w:w="43" w:type="dxa"/>
            </w:tcMar>
            <w:vAlign w:val="center"/>
            <w:hideMark/>
          </w:tcPr>
          <w:p w14:paraId="6CB81BD9" w14:textId="204EBAB5" w:rsidR="00866422" w:rsidRDefault="00866422" w:rsidP="00866422">
            <w:pPr>
              <w:jc w:val="right"/>
              <w:rPr>
                <w:color w:val="000000"/>
                <w:sz w:val="14"/>
                <w:szCs w:val="14"/>
              </w:rPr>
            </w:pPr>
            <w:r>
              <w:rPr>
                <w:color w:val="000000"/>
                <w:sz w:val="14"/>
                <w:szCs w:val="14"/>
              </w:rPr>
              <w:t>196,913.8</w:t>
            </w:r>
          </w:p>
        </w:tc>
        <w:tc>
          <w:tcPr>
            <w:tcW w:w="891" w:type="dxa"/>
            <w:tcBorders>
              <w:top w:val="nil"/>
              <w:left w:val="nil"/>
              <w:bottom w:val="nil"/>
              <w:right w:val="nil"/>
            </w:tcBorders>
            <w:shd w:val="clear" w:color="auto" w:fill="auto"/>
            <w:tcMar>
              <w:left w:w="43" w:type="dxa"/>
              <w:right w:w="43" w:type="dxa"/>
            </w:tcMar>
            <w:vAlign w:val="center"/>
            <w:hideMark/>
          </w:tcPr>
          <w:p w14:paraId="6E11462C" w14:textId="2634EC45" w:rsidR="00866422" w:rsidRDefault="00866422" w:rsidP="00866422">
            <w:pPr>
              <w:jc w:val="right"/>
              <w:rPr>
                <w:color w:val="000000"/>
                <w:sz w:val="14"/>
                <w:szCs w:val="14"/>
              </w:rPr>
            </w:pPr>
            <w:r>
              <w:rPr>
                <w:color w:val="000000"/>
                <w:sz w:val="14"/>
                <w:szCs w:val="14"/>
              </w:rPr>
              <w:t>3,596,936</w:t>
            </w:r>
          </w:p>
        </w:tc>
        <w:tc>
          <w:tcPr>
            <w:tcW w:w="827" w:type="dxa"/>
            <w:tcBorders>
              <w:top w:val="nil"/>
              <w:left w:val="nil"/>
              <w:bottom w:val="nil"/>
              <w:right w:val="nil"/>
            </w:tcBorders>
            <w:shd w:val="clear" w:color="auto" w:fill="auto"/>
            <w:tcMar>
              <w:left w:w="43" w:type="dxa"/>
              <w:right w:w="43" w:type="dxa"/>
            </w:tcMar>
            <w:vAlign w:val="center"/>
            <w:hideMark/>
          </w:tcPr>
          <w:p w14:paraId="27BDE705" w14:textId="069CD374" w:rsidR="00866422" w:rsidRDefault="00866422" w:rsidP="00866422">
            <w:pPr>
              <w:jc w:val="right"/>
              <w:rPr>
                <w:color w:val="000000"/>
                <w:sz w:val="14"/>
                <w:szCs w:val="14"/>
              </w:rPr>
            </w:pPr>
            <w:r>
              <w:rPr>
                <w:color w:val="000000"/>
                <w:sz w:val="14"/>
                <w:szCs w:val="14"/>
              </w:rPr>
              <w:t>197,040.4</w:t>
            </w:r>
          </w:p>
        </w:tc>
      </w:tr>
      <w:tr w:rsidR="00866422" w:rsidRPr="00817E56" w14:paraId="098E220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FFFA5EB" w14:textId="77777777" w:rsidR="00866422" w:rsidRPr="00817E56" w:rsidRDefault="00866422" w:rsidP="00A93FAE">
            <w:pPr>
              <w:jc w:val="right"/>
              <w:rPr>
                <w:color w:val="000000"/>
                <w:sz w:val="14"/>
                <w:szCs w:val="14"/>
              </w:rPr>
            </w:pPr>
            <w:r w:rsidRPr="00817E56">
              <w:rPr>
                <w:color w:val="000000"/>
                <w:sz w:val="14"/>
                <w:szCs w:val="14"/>
              </w:rPr>
              <w:t>60,000   to   70,000</w:t>
            </w:r>
          </w:p>
        </w:tc>
        <w:tc>
          <w:tcPr>
            <w:tcW w:w="717" w:type="dxa"/>
            <w:tcBorders>
              <w:top w:val="nil"/>
              <w:left w:val="nil"/>
              <w:bottom w:val="nil"/>
              <w:right w:val="nil"/>
            </w:tcBorders>
            <w:shd w:val="clear" w:color="auto" w:fill="auto"/>
            <w:tcMar>
              <w:left w:w="43" w:type="dxa"/>
              <w:right w:w="43" w:type="dxa"/>
            </w:tcMar>
            <w:vAlign w:val="center"/>
            <w:hideMark/>
          </w:tcPr>
          <w:p w14:paraId="7D8CF013" w14:textId="5101F79D" w:rsidR="00866422" w:rsidRDefault="00866422" w:rsidP="00866422">
            <w:pPr>
              <w:jc w:val="right"/>
              <w:rPr>
                <w:color w:val="000000"/>
                <w:sz w:val="14"/>
                <w:szCs w:val="14"/>
              </w:rPr>
            </w:pPr>
            <w:r>
              <w:rPr>
                <w:color w:val="000000"/>
                <w:sz w:val="14"/>
                <w:szCs w:val="14"/>
              </w:rPr>
              <w:t>2,614</w:t>
            </w:r>
          </w:p>
        </w:tc>
        <w:tc>
          <w:tcPr>
            <w:tcW w:w="821" w:type="dxa"/>
            <w:tcBorders>
              <w:top w:val="nil"/>
              <w:left w:val="nil"/>
              <w:bottom w:val="nil"/>
              <w:right w:val="nil"/>
            </w:tcBorders>
            <w:shd w:val="clear" w:color="auto" w:fill="auto"/>
            <w:tcMar>
              <w:left w:w="43" w:type="dxa"/>
              <w:right w:w="43" w:type="dxa"/>
            </w:tcMar>
            <w:vAlign w:val="center"/>
            <w:hideMark/>
          </w:tcPr>
          <w:p w14:paraId="22E30297" w14:textId="36E3F705" w:rsidR="00866422" w:rsidRDefault="00866422" w:rsidP="00866422">
            <w:pPr>
              <w:jc w:val="right"/>
              <w:rPr>
                <w:color w:val="000000"/>
                <w:sz w:val="14"/>
                <w:szCs w:val="14"/>
              </w:rPr>
            </w:pPr>
            <w:r>
              <w:rPr>
                <w:color w:val="000000"/>
                <w:sz w:val="14"/>
                <w:szCs w:val="14"/>
              </w:rPr>
              <w:t>163.9</w:t>
            </w:r>
          </w:p>
        </w:tc>
        <w:tc>
          <w:tcPr>
            <w:tcW w:w="962" w:type="dxa"/>
            <w:tcBorders>
              <w:top w:val="nil"/>
              <w:left w:val="nil"/>
              <w:bottom w:val="nil"/>
              <w:right w:val="nil"/>
            </w:tcBorders>
            <w:shd w:val="clear" w:color="auto" w:fill="auto"/>
            <w:tcMar>
              <w:left w:w="43" w:type="dxa"/>
              <w:right w:w="43" w:type="dxa"/>
            </w:tcMar>
            <w:vAlign w:val="center"/>
            <w:hideMark/>
          </w:tcPr>
          <w:p w14:paraId="79E70DBB" w14:textId="207B415B" w:rsidR="00866422" w:rsidRDefault="00866422" w:rsidP="00866422">
            <w:pPr>
              <w:jc w:val="right"/>
              <w:rPr>
                <w:color w:val="000000"/>
                <w:sz w:val="14"/>
                <w:szCs w:val="14"/>
              </w:rPr>
            </w:pPr>
            <w:r>
              <w:rPr>
                <w:color w:val="000000"/>
                <w:sz w:val="14"/>
                <w:szCs w:val="14"/>
              </w:rPr>
              <w:t>2,972,733</w:t>
            </w:r>
          </w:p>
        </w:tc>
        <w:tc>
          <w:tcPr>
            <w:tcW w:w="894" w:type="dxa"/>
            <w:tcBorders>
              <w:top w:val="nil"/>
              <w:left w:val="nil"/>
              <w:bottom w:val="nil"/>
              <w:right w:val="nil"/>
            </w:tcBorders>
            <w:shd w:val="clear" w:color="auto" w:fill="auto"/>
            <w:tcMar>
              <w:left w:w="43" w:type="dxa"/>
              <w:right w:w="43" w:type="dxa"/>
            </w:tcMar>
            <w:vAlign w:val="center"/>
            <w:hideMark/>
          </w:tcPr>
          <w:p w14:paraId="3006A596" w14:textId="5DCBE2D3" w:rsidR="00866422" w:rsidRDefault="00866422" w:rsidP="00866422">
            <w:pPr>
              <w:jc w:val="right"/>
              <w:rPr>
                <w:color w:val="000000"/>
                <w:sz w:val="14"/>
                <w:szCs w:val="14"/>
              </w:rPr>
            </w:pPr>
            <w:r>
              <w:rPr>
                <w:color w:val="000000"/>
                <w:sz w:val="14"/>
                <w:szCs w:val="14"/>
              </w:rPr>
              <w:t>192,794.1</w:t>
            </w:r>
          </w:p>
        </w:tc>
        <w:tc>
          <w:tcPr>
            <w:tcW w:w="821" w:type="dxa"/>
            <w:tcBorders>
              <w:top w:val="nil"/>
              <w:left w:val="nil"/>
              <w:bottom w:val="nil"/>
              <w:right w:val="nil"/>
            </w:tcBorders>
            <w:shd w:val="clear" w:color="auto" w:fill="auto"/>
            <w:tcMar>
              <w:left w:w="43" w:type="dxa"/>
              <w:right w:w="43" w:type="dxa"/>
            </w:tcMar>
            <w:vAlign w:val="center"/>
            <w:hideMark/>
          </w:tcPr>
          <w:p w14:paraId="0A0B3FA4" w14:textId="5F41C3B5" w:rsidR="00866422" w:rsidRDefault="00866422" w:rsidP="00866422">
            <w:pPr>
              <w:jc w:val="right"/>
              <w:rPr>
                <w:color w:val="000000"/>
                <w:sz w:val="14"/>
                <w:szCs w:val="14"/>
              </w:rPr>
            </w:pPr>
            <w:r>
              <w:rPr>
                <w:color w:val="000000"/>
                <w:sz w:val="14"/>
                <w:szCs w:val="14"/>
              </w:rPr>
              <w:t>12,418</w:t>
            </w:r>
          </w:p>
        </w:tc>
        <w:tc>
          <w:tcPr>
            <w:tcW w:w="784" w:type="dxa"/>
            <w:tcBorders>
              <w:top w:val="nil"/>
              <w:left w:val="nil"/>
              <w:bottom w:val="nil"/>
              <w:right w:val="nil"/>
            </w:tcBorders>
            <w:shd w:val="clear" w:color="auto" w:fill="auto"/>
            <w:tcMar>
              <w:left w:w="43" w:type="dxa"/>
              <w:right w:w="43" w:type="dxa"/>
            </w:tcMar>
            <w:vAlign w:val="center"/>
            <w:hideMark/>
          </w:tcPr>
          <w:p w14:paraId="6C952961" w14:textId="3FBEC048" w:rsidR="00866422" w:rsidRDefault="00866422" w:rsidP="00866422">
            <w:pPr>
              <w:jc w:val="right"/>
              <w:rPr>
                <w:color w:val="000000"/>
                <w:sz w:val="14"/>
                <w:szCs w:val="14"/>
              </w:rPr>
            </w:pPr>
            <w:r>
              <w:rPr>
                <w:color w:val="000000"/>
                <w:sz w:val="14"/>
                <w:szCs w:val="14"/>
              </w:rPr>
              <w:t>828.3</w:t>
            </w:r>
          </w:p>
        </w:tc>
        <w:tc>
          <w:tcPr>
            <w:tcW w:w="893" w:type="dxa"/>
            <w:tcBorders>
              <w:top w:val="nil"/>
              <w:left w:val="nil"/>
              <w:bottom w:val="nil"/>
              <w:right w:val="nil"/>
            </w:tcBorders>
            <w:shd w:val="clear" w:color="auto" w:fill="auto"/>
            <w:tcMar>
              <w:left w:w="43" w:type="dxa"/>
              <w:right w:w="43" w:type="dxa"/>
            </w:tcMar>
            <w:vAlign w:val="center"/>
            <w:hideMark/>
          </w:tcPr>
          <w:p w14:paraId="31614DEC" w14:textId="16FB6E3E" w:rsidR="00866422" w:rsidRDefault="00866422" w:rsidP="00866422">
            <w:pPr>
              <w:jc w:val="right"/>
              <w:rPr>
                <w:color w:val="000000"/>
                <w:sz w:val="14"/>
                <w:szCs w:val="14"/>
              </w:rPr>
            </w:pPr>
            <w:r>
              <w:rPr>
                <w:color w:val="000000"/>
                <w:sz w:val="14"/>
                <w:szCs w:val="14"/>
              </w:rPr>
              <w:t>3,293,372</w:t>
            </w:r>
          </w:p>
        </w:tc>
        <w:tc>
          <w:tcPr>
            <w:tcW w:w="984" w:type="dxa"/>
            <w:tcBorders>
              <w:top w:val="nil"/>
              <w:left w:val="nil"/>
              <w:bottom w:val="nil"/>
              <w:right w:val="nil"/>
            </w:tcBorders>
            <w:shd w:val="clear" w:color="auto" w:fill="auto"/>
            <w:tcMar>
              <w:left w:w="43" w:type="dxa"/>
              <w:right w:w="43" w:type="dxa"/>
            </w:tcMar>
            <w:vAlign w:val="center"/>
            <w:hideMark/>
          </w:tcPr>
          <w:p w14:paraId="7CF72EEC" w14:textId="7243C258" w:rsidR="00866422" w:rsidRDefault="00866422" w:rsidP="00866422">
            <w:pPr>
              <w:jc w:val="right"/>
              <w:rPr>
                <w:color w:val="000000"/>
                <w:sz w:val="14"/>
                <w:szCs w:val="14"/>
              </w:rPr>
            </w:pPr>
            <w:r>
              <w:rPr>
                <w:color w:val="000000"/>
                <w:sz w:val="14"/>
                <w:szCs w:val="14"/>
              </w:rPr>
              <w:t>213,685.2</w:t>
            </w:r>
          </w:p>
        </w:tc>
        <w:tc>
          <w:tcPr>
            <w:tcW w:w="891" w:type="dxa"/>
            <w:tcBorders>
              <w:top w:val="nil"/>
              <w:left w:val="nil"/>
              <w:bottom w:val="nil"/>
              <w:right w:val="nil"/>
            </w:tcBorders>
            <w:shd w:val="clear" w:color="auto" w:fill="auto"/>
            <w:tcMar>
              <w:left w:w="43" w:type="dxa"/>
              <w:right w:w="43" w:type="dxa"/>
            </w:tcMar>
            <w:vAlign w:val="center"/>
            <w:hideMark/>
          </w:tcPr>
          <w:p w14:paraId="31D00BEC" w14:textId="4F5B4BCE" w:rsidR="00866422" w:rsidRDefault="00866422" w:rsidP="00866422">
            <w:pPr>
              <w:jc w:val="right"/>
              <w:rPr>
                <w:color w:val="000000"/>
                <w:sz w:val="14"/>
                <w:szCs w:val="14"/>
              </w:rPr>
            </w:pPr>
            <w:r>
              <w:rPr>
                <w:color w:val="000000"/>
                <w:sz w:val="14"/>
                <w:szCs w:val="14"/>
              </w:rPr>
              <w:t>3,294,745</w:t>
            </w:r>
          </w:p>
        </w:tc>
        <w:tc>
          <w:tcPr>
            <w:tcW w:w="827" w:type="dxa"/>
            <w:tcBorders>
              <w:top w:val="nil"/>
              <w:left w:val="nil"/>
              <w:bottom w:val="nil"/>
              <w:right w:val="nil"/>
            </w:tcBorders>
            <w:shd w:val="clear" w:color="auto" w:fill="auto"/>
            <w:tcMar>
              <w:left w:w="43" w:type="dxa"/>
              <w:right w:w="43" w:type="dxa"/>
            </w:tcMar>
            <w:vAlign w:val="center"/>
            <w:hideMark/>
          </w:tcPr>
          <w:p w14:paraId="15661DB3" w14:textId="204EA611" w:rsidR="00866422" w:rsidRDefault="00866422" w:rsidP="00866422">
            <w:pPr>
              <w:jc w:val="right"/>
              <w:rPr>
                <w:color w:val="000000"/>
                <w:sz w:val="14"/>
                <w:szCs w:val="14"/>
              </w:rPr>
            </w:pPr>
            <w:r>
              <w:rPr>
                <w:color w:val="000000"/>
                <w:sz w:val="14"/>
                <w:szCs w:val="14"/>
              </w:rPr>
              <w:t>213,774.6</w:t>
            </w:r>
          </w:p>
        </w:tc>
      </w:tr>
      <w:tr w:rsidR="00866422" w:rsidRPr="00817E56" w14:paraId="7CFBB346"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CBB9998" w14:textId="77777777" w:rsidR="00866422" w:rsidRPr="00817E56" w:rsidRDefault="00866422" w:rsidP="00A93FAE">
            <w:pPr>
              <w:jc w:val="right"/>
              <w:rPr>
                <w:color w:val="000000"/>
                <w:sz w:val="14"/>
                <w:szCs w:val="14"/>
              </w:rPr>
            </w:pPr>
            <w:r w:rsidRPr="00817E56">
              <w:rPr>
                <w:color w:val="000000"/>
                <w:sz w:val="14"/>
                <w:szCs w:val="14"/>
              </w:rPr>
              <w:t>70,000   to   80,000</w:t>
            </w:r>
          </w:p>
        </w:tc>
        <w:tc>
          <w:tcPr>
            <w:tcW w:w="717" w:type="dxa"/>
            <w:tcBorders>
              <w:top w:val="nil"/>
              <w:left w:val="nil"/>
              <w:bottom w:val="nil"/>
              <w:right w:val="nil"/>
            </w:tcBorders>
            <w:shd w:val="clear" w:color="auto" w:fill="auto"/>
            <w:tcMar>
              <w:left w:w="43" w:type="dxa"/>
              <w:right w:w="43" w:type="dxa"/>
            </w:tcMar>
            <w:vAlign w:val="center"/>
            <w:hideMark/>
          </w:tcPr>
          <w:p w14:paraId="34002127" w14:textId="7DB3B62E" w:rsidR="00866422" w:rsidRDefault="00866422" w:rsidP="00866422">
            <w:pPr>
              <w:jc w:val="right"/>
              <w:rPr>
                <w:color w:val="000000"/>
                <w:sz w:val="14"/>
                <w:szCs w:val="14"/>
              </w:rPr>
            </w:pPr>
            <w:r>
              <w:rPr>
                <w:color w:val="000000"/>
                <w:sz w:val="14"/>
                <w:szCs w:val="14"/>
              </w:rPr>
              <w:t>3,674</w:t>
            </w:r>
          </w:p>
        </w:tc>
        <w:tc>
          <w:tcPr>
            <w:tcW w:w="821" w:type="dxa"/>
            <w:tcBorders>
              <w:top w:val="nil"/>
              <w:left w:val="nil"/>
              <w:bottom w:val="nil"/>
              <w:right w:val="nil"/>
            </w:tcBorders>
            <w:shd w:val="clear" w:color="auto" w:fill="auto"/>
            <w:tcMar>
              <w:left w:w="43" w:type="dxa"/>
              <w:right w:w="43" w:type="dxa"/>
            </w:tcMar>
            <w:vAlign w:val="center"/>
            <w:hideMark/>
          </w:tcPr>
          <w:p w14:paraId="0404B335" w14:textId="0B724285" w:rsidR="00866422" w:rsidRDefault="00866422" w:rsidP="00866422">
            <w:pPr>
              <w:jc w:val="right"/>
              <w:rPr>
                <w:color w:val="000000"/>
                <w:sz w:val="14"/>
                <w:szCs w:val="14"/>
              </w:rPr>
            </w:pPr>
            <w:r>
              <w:rPr>
                <w:color w:val="000000"/>
                <w:sz w:val="14"/>
                <w:szCs w:val="14"/>
              </w:rPr>
              <w:t>277.6</w:t>
            </w:r>
          </w:p>
        </w:tc>
        <w:tc>
          <w:tcPr>
            <w:tcW w:w="962" w:type="dxa"/>
            <w:tcBorders>
              <w:top w:val="nil"/>
              <w:left w:val="nil"/>
              <w:bottom w:val="nil"/>
              <w:right w:val="nil"/>
            </w:tcBorders>
            <w:shd w:val="clear" w:color="auto" w:fill="auto"/>
            <w:tcMar>
              <w:left w:w="43" w:type="dxa"/>
              <w:right w:w="43" w:type="dxa"/>
            </w:tcMar>
            <w:vAlign w:val="center"/>
            <w:hideMark/>
          </w:tcPr>
          <w:p w14:paraId="435BAA28" w14:textId="6674E8B9" w:rsidR="00866422" w:rsidRDefault="00866422" w:rsidP="00866422">
            <w:pPr>
              <w:jc w:val="right"/>
              <w:rPr>
                <w:color w:val="000000"/>
                <w:sz w:val="14"/>
                <w:szCs w:val="14"/>
              </w:rPr>
            </w:pPr>
            <w:r>
              <w:rPr>
                <w:color w:val="000000"/>
                <w:sz w:val="14"/>
                <w:szCs w:val="14"/>
              </w:rPr>
              <w:t>2,634,744</w:t>
            </w:r>
          </w:p>
        </w:tc>
        <w:tc>
          <w:tcPr>
            <w:tcW w:w="894" w:type="dxa"/>
            <w:tcBorders>
              <w:top w:val="nil"/>
              <w:left w:val="nil"/>
              <w:bottom w:val="nil"/>
              <w:right w:val="nil"/>
            </w:tcBorders>
            <w:shd w:val="clear" w:color="auto" w:fill="auto"/>
            <w:tcMar>
              <w:left w:w="43" w:type="dxa"/>
              <w:right w:w="43" w:type="dxa"/>
            </w:tcMar>
            <w:vAlign w:val="center"/>
            <w:hideMark/>
          </w:tcPr>
          <w:p w14:paraId="2E9B9953" w14:textId="59A45687" w:rsidR="00866422" w:rsidRDefault="00866422" w:rsidP="00866422">
            <w:pPr>
              <w:jc w:val="right"/>
              <w:rPr>
                <w:color w:val="000000"/>
                <w:sz w:val="14"/>
                <w:szCs w:val="14"/>
              </w:rPr>
            </w:pPr>
            <w:r>
              <w:rPr>
                <w:color w:val="000000"/>
                <w:sz w:val="14"/>
                <w:szCs w:val="14"/>
              </w:rPr>
              <w:t>197,395.9</w:t>
            </w:r>
          </w:p>
        </w:tc>
        <w:tc>
          <w:tcPr>
            <w:tcW w:w="821" w:type="dxa"/>
            <w:tcBorders>
              <w:top w:val="nil"/>
              <w:left w:val="nil"/>
              <w:bottom w:val="nil"/>
              <w:right w:val="nil"/>
            </w:tcBorders>
            <w:shd w:val="clear" w:color="auto" w:fill="auto"/>
            <w:tcMar>
              <w:left w:w="43" w:type="dxa"/>
              <w:right w:w="43" w:type="dxa"/>
            </w:tcMar>
            <w:vAlign w:val="center"/>
            <w:hideMark/>
          </w:tcPr>
          <w:p w14:paraId="2255C1FF" w14:textId="4065661E" w:rsidR="00866422" w:rsidRDefault="00866422" w:rsidP="00866422">
            <w:pPr>
              <w:jc w:val="right"/>
              <w:rPr>
                <w:color w:val="000000"/>
                <w:sz w:val="14"/>
                <w:szCs w:val="14"/>
              </w:rPr>
            </w:pPr>
            <w:r>
              <w:rPr>
                <w:color w:val="000000"/>
                <w:sz w:val="14"/>
                <w:szCs w:val="14"/>
              </w:rPr>
              <w:t>8,171</w:t>
            </w:r>
          </w:p>
        </w:tc>
        <w:tc>
          <w:tcPr>
            <w:tcW w:w="784" w:type="dxa"/>
            <w:tcBorders>
              <w:top w:val="nil"/>
              <w:left w:val="nil"/>
              <w:bottom w:val="nil"/>
              <w:right w:val="nil"/>
            </w:tcBorders>
            <w:shd w:val="clear" w:color="auto" w:fill="auto"/>
            <w:tcMar>
              <w:left w:w="43" w:type="dxa"/>
              <w:right w:w="43" w:type="dxa"/>
            </w:tcMar>
            <w:vAlign w:val="center"/>
            <w:hideMark/>
          </w:tcPr>
          <w:p w14:paraId="4F0019FE" w14:textId="077D08D7" w:rsidR="00866422" w:rsidRDefault="00866422" w:rsidP="00866422">
            <w:pPr>
              <w:jc w:val="right"/>
              <w:rPr>
                <w:color w:val="000000"/>
                <w:sz w:val="14"/>
                <w:szCs w:val="14"/>
              </w:rPr>
            </w:pPr>
            <w:r>
              <w:rPr>
                <w:color w:val="000000"/>
                <w:sz w:val="14"/>
                <w:szCs w:val="14"/>
              </w:rPr>
              <w:t>609.8</w:t>
            </w:r>
          </w:p>
        </w:tc>
        <w:tc>
          <w:tcPr>
            <w:tcW w:w="893" w:type="dxa"/>
            <w:tcBorders>
              <w:top w:val="nil"/>
              <w:left w:val="nil"/>
              <w:bottom w:val="nil"/>
              <w:right w:val="nil"/>
            </w:tcBorders>
            <w:shd w:val="clear" w:color="auto" w:fill="auto"/>
            <w:tcMar>
              <w:left w:w="43" w:type="dxa"/>
              <w:right w:w="43" w:type="dxa"/>
            </w:tcMar>
            <w:vAlign w:val="center"/>
            <w:hideMark/>
          </w:tcPr>
          <w:p w14:paraId="51F2149E" w14:textId="4B926203" w:rsidR="00866422" w:rsidRDefault="00866422" w:rsidP="00866422">
            <w:pPr>
              <w:jc w:val="right"/>
              <w:rPr>
                <w:color w:val="000000"/>
                <w:sz w:val="14"/>
                <w:szCs w:val="14"/>
              </w:rPr>
            </w:pPr>
            <w:r>
              <w:rPr>
                <w:color w:val="000000"/>
                <w:sz w:val="14"/>
                <w:szCs w:val="14"/>
              </w:rPr>
              <w:t>2,849,499</w:t>
            </w:r>
          </w:p>
        </w:tc>
        <w:tc>
          <w:tcPr>
            <w:tcW w:w="984" w:type="dxa"/>
            <w:tcBorders>
              <w:top w:val="nil"/>
              <w:left w:val="nil"/>
              <w:bottom w:val="nil"/>
              <w:right w:val="nil"/>
            </w:tcBorders>
            <w:shd w:val="clear" w:color="auto" w:fill="auto"/>
            <w:tcMar>
              <w:left w:w="43" w:type="dxa"/>
              <w:right w:w="43" w:type="dxa"/>
            </w:tcMar>
            <w:vAlign w:val="center"/>
            <w:hideMark/>
          </w:tcPr>
          <w:p w14:paraId="4F0DC817" w14:textId="6C516441" w:rsidR="00866422" w:rsidRDefault="00866422" w:rsidP="00866422">
            <w:pPr>
              <w:jc w:val="right"/>
              <w:rPr>
                <w:color w:val="000000"/>
                <w:sz w:val="14"/>
                <w:szCs w:val="14"/>
              </w:rPr>
            </w:pPr>
            <w:r>
              <w:rPr>
                <w:color w:val="000000"/>
                <w:sz w:val="14"/>
                <w:szCs w:val="14"/>
              </w:rPr>
              <w:t>213,486.7</w:t>
            </w:r>
          </w:p>
        </w:tc>
        <w:tc>
          <w:tcPr>
            <w:tcW w:w="891" w:type="dxa"/>
            <w:tcBorders>
              <w:top w:val="nil"/>
              <w:left w:val="nil"/>
              <w:bottom w:val="nil"/>
              <w:right w:val="nil"/>
            </w:tcBorders>
            <w:shd w:val="clear" w:color="auto" w:fill="auto"/>
            <w:tcMar>
              <w:left w:w="43" w:type="dxa"/>
              <w:right w:w="43" w:type="dxa"/>
            </w:tcMar>
            <w:vAlign w:val="center"/>
            <w:hideMark/>
          </w:tcPr>
          <w:p w14:paraId="5EC1FA43" w14:textId="0F6C655E" w:rsidR="00866422" w:rsidRDefault="00866422" w:rsidP="00866422">
            <w:pPr>
              <w:jc w:val="right"/>
              <w:rPr>
                <w:color w:val="000000"/>
                <w:sz w:val="14"/>
                <w:szCs w:val="14"/>
              </w:rPr>
            </w:pPr>
            <w:r>
              <w:rPr>
                <w:color w:val="000000"/>
                <w:sz w:val="14"/>
                <w:szCs w:val="14"/>
              </w:rPr>
              <w:t>2,855,415</w:t>
            </w:r>
          </w:p>
        </w:tc>
        <w:tc>
          <w:tcPr>
            <w:tcW w:w="827" w:type="dxa"/>
            <w:tcBorders>
              <w:top w:val="nil"/>
              <w:left w:val="nil"/>
              <w:bottom w:val="nil"/>
              <w:right w:val="nil"/>
            </w:tcBorders>
            <w:shd w:val="clear" w:color="auto" w:fill="auto"/>
            <w:tcMar>
              <w:left w:w="43" w:type="dxa"/>
              <w:right w:w="43" w:type="dxa"/>
            </w:tcMar>
            <w:vAlign w:val="center"/>
            <w:hideMark/>
          </w:tcPr>
          <w:p w14:paraId="52AAC95C" w14:textId="6D702621" w:rsidR="00866422" w:rsidRDefault="00866422" w:rsidP="00866422">
            <w:pPr>
              <w:jc w:val="right"/>
              <w:rPr>
                <w:color w:val="000000"/>
                <w:sz w:val="14"/>
                <w:szCs w:val="14"/>
              </w:rPr>
            </w:pPr>
            <w:r>
              <w:rPr>
                <w:color w:val="000000"/>
                <w:sz w:val="14"/>
                <w:szCs w:val="14"/>
              </w:rPr>
              <w:t>213,944.4</w:t>
            </w:r>
          </w:p>
        </w:tc>
      </w:tr>
      <w:tr w:rsidR="00866422" w:rsidRPr="00817E56" w14:paraId="1884EAF9"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F197100" w14:textId="77777777" w:rsidR="00866422" w:rsidRPr="00817E56" w:rsidRDefault="00866422" w:rsidP="00A93FAE">
            <w:pPr>
              <w:jc w:val="right"/>
              <w:rPr>
                <w:color w:val="000000"/>
                <w:sz w:val="14"/>
                <w:szCs w:val="14"/>
              </w:rPr>
            </w:pPr>
            <w:r w:rsidRPr="00817E56">
              <w:rPr>
                <w:color w:val="000000"/>
                <w:sz w:val="14"/>
                <w:szCs w:val="14"/>
              </w:rPr>
              <w:t>80,000   to   90,000</w:t>
            </w:r>
          </w:p>
        </w:tc>
        <w:tc>
          <w:tcPr>
            <w:tcW w:w="717" w:type="dxa"/>
            <w:tcBorders>
              <w:top w:val="nil"/>
              <w:left w:val="nil"/>
              <w:bottom w:val="nil"/>
              <w:right w:val="nil"/>
            </w:tcBorders>
            <w:shd w:val="clear" w:color="auto" w:fill="auto"/>
            <w:tcMar>
              <w:left w:w="43" w:type="dxa"/>
              <w:right w:w="43" w:type="dxa"/>
            </w:tcMar>
            <w:vAlign w:val="center"/>
            <w:hideMark/>
          </w:tcPr>
          <w:p w14:paraId="6E10EE7B" w14:textId="29C6F5D5" w:rsidR="00866422" w:rsidRDefault="00866422" w:rsidP="00866422">
            <w:pPr>
              <w:jc w:val="right"/>
              <w:rPr>
                <w:color w:val="000000"/>
                <w:sz w:val="14"/>
                <w:szCs w:val="14"/>
              </w:rPr>
            </w:pPr>
            <w:r>
              <w:rPr>
                <w:color w:val="000000"/>
                <w:sz w:val="14"/>
                <w:szCs w:val="14"/>
              </w:rPr>
              <w:t>4,871</w:t>
            </w:r>
          </w:p>
        </w:tc>
        <w:tc>
          <w:tcPr>
            <w:tcW w:w="821" w:type="dxa"/>
            <w:tcBorders>
              <w:top w:val="nil"/>
              <w:left w:val="nil"/>
              <w:bottom w:val="nil"/>
              <w:right w:val="nil"/>
            </w:tcBorders>
            <w:shd w:val="clear" w:color="auto" w:fill="auto"/>
            <w:tcMar>
              <w:left w:w="43" w:type="dxa"/>
              <w:right w:w="43" w:type="dxa"/>
            </w:tcMar>
            <w:vAlign w:val="center"/>
            <w:hideMark/>
          </w:tcPr>
          <w:p w14:paraId="1A99CA97" w14:textId="19B9E604" w:rsidR="00866422" w:rsidRDefault="00866422" w:rsidP="00866422">
            <w:pPr>
              <w:jc w:val="right"/>
              <w:rPr>
                <w:color w:val="000000"/>
                <w:sz w:val="14"/>
                <w:szCs w:val="14"/>
              </w:rPr>
            </w:pPr>
            <w:r>
              <w:rPr>
                <w:color w:val="000000"/>
                <w:sz w:val="14"/>
                <w:szCs w:val="14"/>
              </w:rPr>
              <w:t>410.4</w:t>
            </w:r>
          </w:p>
        </w:tc>
        <w:tc>
          <w:tcPr>
            <w:tcW w:w="962" w:type="dxa"/>
            <w:tcBorders>
              <w:top w:val="nil"/>
              <w:left w:val="nil"/>
              <w:bottom w:val="nil"/>
              <w:right w:val="nil"/>
            </w:tcBorders>
            <w:shd w:val="clear" w:color="auto" w:fill="auto"/>
            <w:tcMar>
              <w:left w:w="43" w:type="dxa"/>
              <w:right w:w="43" w:type="dxa"/>
            </w:tcMar>
            <w:vAlign w:val="center"/>
            <w:hideMark/>
          </w:tcPr>
          <w:p w14:paraId="18FDB788" w14:textId="736435E4" w:rsidR="00866422" w:rsidRDefault="00866422" w:rsidP="00866422">
            <w:pPr>
              <w:jc w:val="right"/>
              <w:rPr>
                <w:color w:val="000000"/>
                <w:sz w:val="14"/>
                <w:szCs w:val="14"/>
              </w:rPr>
            </w:pPr>
            <w:r>
              <w:rPr>
                <w:color w:val="000000"/>
                <w:sz w:val="14"/>
                <w:szCs w:val="14"/>
              </w:rPr>
              <w:t>2,432,153</w:t>
            </w:r>
          </w:p>
        </w:tc>
        <w:tc>
          <w:tcPr>
            <w:tcW w:w="894" w:type="dxa"/>
            <w:tcBorders>
              <w:top w:val="nil"/>
              <w:left w:val="nil"/>
              <w:bottom w:val="nil"/>
              <w:right w:val="nil"/>
            </w:tcBorders>
            <w:shd w:val="clear" w:color="auto" w:fill="auto"/>
            <w:tcMar>
              <w:left w:w="43" w:type="dxa"/>
              <w:right w:w="43" w:type="dxa"/>
            </w:tcMar>
            <w:vAlign w:val="center"/>
            <w:hideMark/>
          </w:tcPr>
          <w:p w14:paraId="5876AA7B" w14:textId="181FA629" w:rsidR="00866422" w:rsidRDefault="00866422" w:rsidP="00866422">
            <w:pPr>
              <w:jc w:val="right"/>
              <w:rPr>
                <w:color w:val="000000"/>
                <w:sz w:val="14"/>
                <w:szCs w:val="14"/>
              </w:rPr>
            </w:pPr>
            <w:r>
              <w:rPr>
                <w:color w:val="000000"/>
                <w:sz w:val="14"/>
                <w:szCs w:val="14"/>
              </w:rPr>
              <w:t>206,804.5</w:t>
            </w:r>
          </w:p>
        </w:tc>
        <w:tc>
          <w:tcPr>
            <w:tcW w:w="821" w:type="dxa"/>
            <w:tcBorders>
              <w:top w:val="nil"/>
              <w:left w:val="nil"/>
              <w:bottom w:val="nil"/>
              <w:right w:val="nil"/>
            </w:tcBorders>
            <w:shd w:val="clear" w:color="auto" w:fill="auto"/>
            <w:tcMar>
              <w:left w:w="43" w:type="dxa"/>
              <w:right w:w="43" w:type="dxa"/>
            </w:tcMar>
            <w:vAlign w:val="center"/>
            <w:hideMark/>
          </w:tcPr>
          <w:p w14:paraId="5B7714DD" w14:textId="674526D8" w:rsidR="00866422" w:rsidRDefault="00866422" w:rsidP="00866422">
            <w:pPr>
              <w:jc w:val="right"/>
              <w:rPr>
                <w:color w:val="000000"/>
                <w:sz w:val="14"/>
                <w:szCs w:val="14"/>
              </w:rPr>
            </w:pPr>
            <w:r>
              <w:rPr>
                <w:color w:val="000000"/>
                <w:sz w:val="14"/>
                <w:szCs w:val="14"/>
              </w:rPr>
              <w:t>2,063</w:t>
            </w:r>
          </w:p>
        </w:tc>
        <w:tc>
          <w:tcPr>
            <w:tcW w:w="784" w:type="dxa"/>
            <w:tcBorders>
              <w:top w:val="nil"/>
              <w:left w:val="nil"/>
              <w:bottom w:val="nil"/>
              <w:right w:val="nil"/>
            </w:tcBorders>
            <w:shd w:val="clear" w:color="auto" w:fill="auto"/>
            <w:tcMar>
              <w:left w:w="43" w:type="dxa"/>
              <w:right w:w="43" w:type="dxa"/>
            </w:tcMar>
            <w:vAlign w:val="center"/>
            <w:hideMark/>
          </w:tcPr>
          <w:p w14:paraId="02683682" w14:textId="2EB2E4EA" w:rsidR="00866422" w:rsidRDefault="00866422" w:rsidP="00866422">
            <w:pPr>
              <w:jc w:val="right"/>
              <w:rPr>
                <w:color w:val="000000"/>
                <w:sz w:val="14"/>
                <w:szCs w:val="14"/>
              </w:rPr>
            </w:pPr>
            <w:r>
              <w:rPr>
                <w:color w:val="000000"/>
                <w:sz w:val="14"/>
                <w:szCs w:val="14"/>
              </w:rPr>
              <w:t>174.8</w:t>
            </w:r>
          </w:p>
        </w:tc>
        <w:tc>
          <w:tcPr>
            <w:tcW w:w="893" w:type="dxa"/>
            <w:tcBorders>
              <w:top w:val="nil"/>
              <w:left w:val="nil"/>
              <w:bottom w:val="nil"/>
              <w:right w:val="nil"/>
            </w:tcBorders>
            <w:shd w:val="clear" w:color="auto" w:fill="auto"/>
            <w:tcMar>
              <w:left w:w="43" w:type="dxa"/>
              <w:right w:w="43" w:type="dxa"/>
            </w:tcMar>
            <w:vAlign w:val="center"/>
            <w:hideMark/>
          </w:tcPr>
          <w:p w14:paraId="72FFD2FE" w14:textId="6E265E84" w:rsidR="00866422" w:rsidRDefault="00866422" w:rsidP="00866422">
            <w:pPr>
              <w:jc w:val="right"/>
              <w:rPr>
                <w:color w:val="000000"/>
                <w:sz w:val="14"/>
                <w:szCs w:val="14"/>
              </w:rPr>
            </w:pPr>
            <w:r>
              <w:rPr>
                <w:color w:val="000000"/>
                <w:sz w:val="14"/>
                <w:szCs w:val="14"/>
              </w:rPr>
              <w:t>2,670,577</w:t>
            </w:r>
          </w:p>
        </w:tc>
        <w:tc>
          <w:tcPr>
            <w:tcW w:w="984" w:type="dxa"/>
            <w:tcBorders>
              <w:top w:val="nil"/>
              <w:left w:val="nil"/>
              <w:bottom w:val="nil"/>
              <w:right w:val="nil"/>
            </w:tcBorders>
            <w:shd w:val="clear" w:color="auto" w:fill="auto"/>
            <w:tcMar>
              <w:left w:w="43" w:type="dxa"/>
              <w:right w:w="43" w:type="dxa"/>
            </w:tcMar>
            <w:vAlign w:val="center"/>
            <w:hideMark/>
          </w:tcPr>
          <w:p w14:paraId="5B4E5C33" w14:textId="40D318A9" w:rsidR="00866422" w:rsidRDefault="00866422" w:rsidP="00866422">
            <w:pPr>
              <w:jc w:val="right"/>
              <w:rPr>
                <w:color w:val="000000"/>
                <w:sz w:val="14"/>
                <w:szCs w:val="14"/>
              </w:rPr>
            </w:pPr>
            <w:r>
              <w:rPr>
                <w:color w:val="000000"/>
                <w:sz w:val="14"/>
                <w:szCs w:val="14"/>
              </w:rPr>
              <w:t>227,053.1</w:t>
            </w:r>
          </w:p>
        </w:tc>
        <w:tc>
          <w:tcPr>
            <w:tcW w:w="891" w:type="dxa"/>
            <w:tcBorders>
              <w:top w:val="nil"/>
              <w:left w:val="nil"/>
              <w:bottom w:val="nil"/>
              <w:right w:val="nil"/>
            </w:tcBorders>
            <w:shd w:val="clear" w:color="auto" w:fill="auto"/>
            <w:tcMar>
              <w:left w:w="43" w:type="dxa"/>
              <w:right w:w="43" w:type="dxa"/>
            </w:tcMar>
            <w:vAlign w:val="center"/>
            <w:hideMark/>
          </w:tcPr>
          <w:p w14:paraId="68340018" w14:textId="49E41749" w:rsidR="00866422" w:rsidRDefault="00866422" w:rsidP="00866422">
            <w:pPr>
              <w:jc w:val="right"/>
              <w:rPr>
                <w:color w:val="000000"/>
                <w:sz w:val="14"/>
                <w:szCs w:val="14"/>
              </w:rPr>
            </w:pPr>
            <w:r>
              <w:rPr>
                <w:color w:val="000000"/>
                <w:sz w:val="14"/>
                <w:szCs w:val="14"/>
              </w:rPr>
              <w:t>2,672,405</w:t>
            </w:r>
          </w:p>
        </w:tc>
        <w:tc>
          <w:tcPr>
            <w:tcW w:w="827" w:type="dxa"/>
            <w:tcBorders>
              <w:top w:val="nil"/>
              <w:left w:val="nil"/>
              <w:bottom w:val="nil"/>
              <w:right w:val="nil"/>
            </w:tcBorders>
            <w:shd w:val="clear" w:color="auto" w:fill="auto"/>
            <w:tcMar>
              <w:left w:w="43" w:type="dxa"/>
              <w:right w:w="43" w:type="dxa"/>
            </w:tcMar>
            <w:vAlign w:val="center"/>
            <w:hideMark/>
          </w:tcPr>
          <w:p w14:paraId="2DF48451" w14:textId="0EE2B40B" w:rsidR="00866422" w:rsidRDefault="00866422" w:rsidP="00866422">
            <w:pPr>
              <w:jc w:val="right"/>
              <w:rPr>
                <w:color w:val="000000"/>
                <w:sz w:val="14"/>
                <w:szCs w:val="14"/>
              </w:rPr>
            </w:pPr>
            <w:r>
              <w:rPr>
                <w:color w:val="000000"/>
                <w:sz w:val="14"/>
                <w:szCs w:val="14"/>
              </w:rPr>
              <w:t>227,208.4</w:t>
            </w:r>
          </w:p>
        </w:tc>
      </w:tr>
      <w:tr w:rsidR="00866422" w:rsidRPr="00817E56" w14:paraId="4B3B50DF"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E371A3D" w14:textId="77777777" w:rsidR="00866422" w:rsidRPr="00817E56" w:rsidRDefault="00866422" w:rsidP="00A93FAE">
            <w:pPr>
              <w:jc w:val="right"/>
              <w:rPr>
                <w:color w:val="000000"/>
                <w:sz w:val="14"/>
                <w:szCs w:val="14"/>
              </w:rPr>
            </w:pPr>
            <w:r w:rsidRPr="00817E56">
              <w:rPr>
                <w:color w:val="000000"/>
                <w:sz w:val="14"/>
                <w:szCs w:val="14"/>
              </w:rPr>
              <w:t>90,000   to   100,000</w:t>
            </w:r>
          </w:p>
        </w:tc>
        <w:tc>
          <w:tcPr>
            <w:tcW w:w="717" w:type="dxa"/>
            <w:tcBorders>
              <w:top w:val="nil"/>
              <w:left w:val="nil"/>
              <w:bottom w:val="nil"/>
              <w:right w:val="nil"/>
            </w:tcBorders>
            <w:shd w:val="clear" w:color="auto" w:fill="auto"/>
            <w:tcMar>
              <w:left w:w="43" w:type="dxa"/>
              <w:right w:w="43" w:type="dxa"/>
            </w:tcMar>
            <w:vAlign w:val="center"/>
            <w:hideMark/>
          </w:tcPr>
          <w:p w14:paraId="62F67072" w14:textId="6B7A1C1C" w:rsidR="00866422" w:rsidRDefault="00866422" w:rsidP="00866422">
            <w:pPr>
              <w:jc w:val="right"/>
              <w:rPr>
                <w:color w:val="000000"/>
                <w:sz w:val="14"/>
                <w:szCs w:val="14"/>
              </w:rPr>
            </w:pPr>
            <w:r>
              <w:rPr>
                <w:color w:val="000000"/>
                <w:sz w:val="14"/>
                <w:szCs w:val="14"/>
              </w:rPr>
              <w:t>13,118</w:t>
            </w:r>
          </w:p>
        </w:tc>
        <w:tc>
          <w:tcPr>
            <w:tcW w:w="821" w:type="dxa"/>
            <w:tcBorders>
              <w:top w:val="nil"/>
              <w:left w:val="nil"/>
              <w:bottom w:val="nil"/>
              <w:right w:val="nil"/>
            </w:tcBorders>
            <w:shd w:val="clear" w:color="auto" w:fill="auto"/>
            <w:tcMar>
              <w:left w:w="43" w:type="dxa"/>
              <w:right w:w="43" w:type="dxa"/>
            </w:tcMar>
            <w:vAlign w:val="center"/>
            <w:hideMark/>
          </w:tcPr>
          <w:p w14:paraId="2344C0E6" w14:textId="68C8B7D9" w:rsidR="00866422" w:rsidRDefault="00866422" w:rsidP="00866422">
            <w:pPr>
              <w:jc w:val="right"/>
              <w:rPr>
                <w:color w:val="000000"/>
                <w:sz w:val="14"/>
                <w:szCs w:val="14"/>
              </w:rPr>
            </w:pPr>
            <w:r>
              <w:rPr>
                <w:color w:val="000000"/>
                <w:sz w:val="14"/>
                <w:szCs w:val="14"/>
              </w:rPr>
              <w:t>1,233.2</w:t>
            </w:r>
          </w:p>
        </w:tc>
        <w:tc>
          <w:tcPr>
            <w:tcW w:w="962" w:type="dxa"/>
            <w:tcBorders>
              <w:top w:val="nil"/>
              <w:left w:val="nil"/>
              <w:bottom w:val="nil"/>
              <w:right w:val="nil"/>
            </w:tcBorders>
            <w:shd w:val="clear" w:color="auto" w:fill="auto"/>
            <w:tcMar>
              <w:left w:w="43" w:type="dxa"/>
              <w:right w:w="43" w:type="dxa"/>
            </w:tcMar>
            <w:vAlign w:val="center"/>
            <w:hideMark/>
          </w:tcPr>
          <w:p w14:paraId="1FA8F838" w14:textId="36DAAF8B" w:rsidR="00866422" w:rsidRDefault="00866422" w:rsidP="00866422">
            <w:pPr>
              <w:jc w:val="right"/>
              <w:rPr>
                <w:color w:val="000000"/>
                <w:sz w:val="14"/>
                <w:szCs w:val="14"/>
              </w:rPr>
            </w:pPr>
            <w:r>
              <w:rPr>
                <w:color w:val="000000"/>
                <w:sz w:val="14"/>
                <w:szCs w:val="14"/>
              </w:rPr>
              <w:t>1,979,038</w:t>
            </w:r>
          </w:p>
        </w:tc>
        <w:tc>
          <w:tcPr>
            <w:tcW w:w="894" w:type="dxa"/>
            <w:tcBorders>
              <w:top w:val="nil"/>
              <w:left w:val="nil"/>
              <w:bottom w:val="nil"/>
              <w:right w:val="nil"/>
            </w:tcBorders>
            <w:shd w:val="clear" w:color="auto" w:fill="auto"/>
            <w:tcMar>
              <w:left w:w="43" w:type="dxa"/>
              <w:right w:w="43" w:type="dxa"/>
            </w:tcMar>
            <w:vAlign w:val="center"/>
            <w:hideMark/>
          </w:tcPr>
          <w:p w14:paraId="30474CD1" w14:textId="088F7A44" w:rsidR="00866422" w:rsidRDefault="00866422" w:rsidP="00866422">
            <w:pPr>
              <w:jc w:val="right"/>
              <w:rPr>
                <w:color w:val="000000"/>
                <w:sz w:val="14"/>
                <w:szCs w:val="14"/>
              </w:rPr>
            </w:pPr>
            <w:r>
              <w:rPr>
                <w:color w:val="000000"/>
                <w:sz w:val="14"/>
                <w:szCs w:val="14"/>
              </w:rPr>
              <w:t>187,797.8</w:t>
            </w:r>
          </w:p>
        </w:tc>
        <w:tc>
          <w:tcPr>
            <w:tcW w:w="821" w:type="dxa"/>
            <w:tcBorders>
              <w:top w:val="nil"/>
              <w:left w:val="nil"/>
              <w:bottom w:val="nil"/>
              <w:right w:val="nil"/>
            </w:tcBorders>
            <w:shd w:val="clear" w:color="auto" w:fill="auto"/>
            <w:tcMar>
              <w:left w:w="43" w:type="dxa"/>
              <w:right w:w="43" w:type="dxa"/>
            </w:tcMar>
            <w:vAlign w:val="center"/>
            <w:hideMark/>
          </w:tcPr>
          <w:p w14:paraId="3A5ACAEA" w14:textId="06E0B2C3" w:rsidR="00866422" w:rsidRDefault="00866422" w:rsidP="00866422">
            <w:pPr>
              <w:jc w:val="right"/>
              <w:rPr>
                <w:color w:val="000000"/>
                <w:sz w:val="14"/>
                <w:szCs w:val="14"/>
              </w:rPr>
            </w:pPr>
            <w:r>
              <w:rPr>
                <w:color w:val="000000"/>
                <w:sz w:val="14"/>
                <w:szCs w:val="14"/>
              </w:rPr>
              <w:t>12,435</w:t>
            </w:r>
          </w:p>
        </w:tc>
        <w:tc>
          <w:tcPr>
            <w:tcW w:w="784" w:type="dxa"/>
            <w:tcBorders>
              <w:top w:val="nil"/>
              <w:left w:val="nil"/>
              <w:bottom w:val="nil"/>
              <w:right w:val="nil"/>
            </w:tcBorders>
            <w:shd w:val="clear" w:color="auto" w:fill="auto"/>
            <w:tcMar>
              <w:left w:w="43" w:type="dxa"/>
              <w:right w:w="43" w:type="dxa"/>
            </w:tcMar>
            <w:vAlign w:val="center"/>
            <w:hideMark/>
          </w:tcPr>
          <w:p w14:paraId="48273671" w14:textId="4A87C636" w:rsidR="00866422" w:rsidRDefault="00866422" w:rsidP="00866422">
            <w:pPr>
              <w:jc w:val="right"/>
              <w:rPr>
                <w:color w:val="000000"/>
                <w:sz w:val="14"/>
                <w:szCs w:val="14"/>
              </w:rPr>
            </w:pPr>
            <w:r>
              <w:rPr>
                <w:color w:val="000000"/>
                <w:sz w:val="14"/>
                <w:szCs w:val="14"/>
              </w:rPr>
              <w:t>1,196.8</w:t>
            </w:r>
          </w:p>
        </w:tc>
        <w:tc>
          <w:tcPr>
            <w:tcW w:w="893" w:type="dxa"/>
            <w:tcBorders>
              <w:top w:val="nil"/>
              <w:left w:val="nil"/>
              <w:bottom w:val="nil"/>
              <w:right w:val="nil"/>
            </w:tcBorders>
            <w:shd w:val="clear" w:color="auto" w:fill="auto"/>
            <w:tcMar>
              <w:left w:w="43" w:type="dxa"/>
              <w:right w:w="43" w:type="dxa"/>
            </w:tcMar>
            <w:vAlign w:val="center"/>
            <w:hideMark/>
          </w:tcPr>
          <w:p w14:paraId="2360792D" w14:textId="0A0BD463" w:rsidR="00866422" w:rsidRDefault="00866422" w:rsidP="00866422">
            <w:pPr>
              <w:jc w:val="right"/>
              <w:rPr>
                <w:color w:val="000000"/>
                <w:sz w:val="14"/>
                <w:szCs w:val="14"/>
              </w:rPr>
            </w:pPr>
            <w:r>
              <w:rPr>
                <w:color w:val="000000"/>
                <w:sz w:val="14"/>
                <w:szCs w:val="14"/>
              </w:rPr>
              <w:t>2,188,546</w:t>
            </w:r>
          </w:p>
        </w:tc>
        <w:tc>
          <w:tcPr>
            <w:tcW w:w="984" w:type="dxa"/>
            <w:tcBorders>
              <w:top w:val="nil"/>
              <w:left w:val="nil"/>
              <w:bottom w:val="nil"/>
              <w:right w:val="nil"/>
            </w:tcBorders>
            <w:shd w:val="clear" w:color="auto" w:fill="auto"/>
            <w:tcMar>
              <w:left w:w="43" w:type="dxa"/>
              <w:right w:w="43" w:type="dxa"/>
            </w:tcMar>
            <w:vAlign w:val="center"/>
            <w:hideMark/>
          </w:tcPr>
          <w:p w14:paraId="47156AF2" w14:textId="53704EAC" w:rsidR="00866422" w:rsidRDefault="00866422" w:rsidP="00866422">
            <w:pPr>
              <w:jc w:val="right"/>
              <w:rPr>
                <w:color w:val="000000"/>
                <w:sz w:val="14"/>
                <w:szCs w:val="14"/>
              </w:rPr>
            </w:pPr>
            <w:r>
              <w:rPr>
                <w:color w:val="000000"/>
                <w:sz w:val="14"/>
                <w:szCs w:val="14"/>
              </w:rPr>
              <w:t>207,706.0</w:t>
            </w:r>
          </w:p>
        </w:tc>
        <w:tc>
          <w:tcPr>
            <w:tcW w:w="891" w:type="dxa"/>
            <w:tcBorders>
              <w:top w:val="nil"/>
              <w:left w:val="nil"/>
              <w:bottom w:val="nil"/>
              <w:right w:val="nil"/>
            </w:tcBorders>
            <w:shd w:val="clear" w:color="auto" w:fill="auto"/>
            <w:tcMar>
              <w:left w:w="43" w:type="dxa"/>
              <w:right w:w="43" w:type="dxa"/>
            </w:tcMar>
            <w:vAlign w:val="center"/>
            <w:hideMark/>
          </w:tcPr>
          <w:p w14:paraId="1BB49737" w14:textId="54E39CF6" w:rsidR="00866422" w:rsidRDefault="00866422" w:rsidP="00866422">
            <w:pPr>
              <w:jc w:val="right"/>
              <w:rPr>
                <w:color w:val="000000"/>
                <w:sz w:val="14"/>
                <w:szCs w:val="14"/>
              </w:rPr>
            </w:pPr>
            <w:r>
              <w:rPr>
                <w:color w:val="000000"/>
                <w:sz w:val="14"/>
                <w:szCs w:val="14"/>
              </w:rPr>
              <w:t>2,190,073</w:t>
            </w:r>
          </w:p>
        </w:tc>
        <w:tc>
          <w:tcPr>
            <w:tcW w:w="827" w:type="dxa"/>
            <w:tcBorders>
              <w:top w:val="nil"/>
              <w:left w:val="nil"/>
              <w:bottom w:val="nil"/>
              <w:right w:val="nil"/>
            </w:tcBorders>
            <w:shd w:val="clear" w:color="auto" w:fill="auto"/>
            <w:tcMar>
              <w:left w:w="43" w:type="dxa"/>
              <w:right w:w="43" w:type="dxa"/>
            </w:tcMar>
            <w:vAlign w:val="center"/>
            <w:hideMark/>
          </w:tcPr>
          <w:p w14:paraId="7A19CF86" w14:textId="73B98835" w:rsidR="00866422" w:rsidRDefault="00866422" w:rsidP="00866422">
            <w:pPr>
              <w:jc w:val="right"/>
              <w:rPr>
                <w:color w:val="000000"/>
                <w:sz w:val="14"/>
                <w:szCs w:val="14"/>
              </w:rPr>
            </w:pPr>
            <w:r>
              <w:rPr>
                <w:color w:val="000000"/>
                <w:sz w:val="14"/>
                <w:szCs w:val="14"/>
              </w:rPr>
              <w:t>207,852.1</w:t>
            </w:r>
          </w:p>
        </w:tc>
      </w:tr>
      <w:tr w:rsidR="00866422" w:rsidRPr="00817E56" w14:paraId="6501F009"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D9A6B54" w14:textId="77777777" w:rsidR="00866422" w:rsidRPr="00817E56" w:rsidRDefault="00866422" w:rsidP="00A93FAE">
            <w:pPr>
              <w:jc w:val="right"/>
              <w:rPr>
                <w:color w:val="000000"/>
                <w:sz w:val="14"/>
                <w:szCs w:val="14"/>
              </w:rPr>
            </w:pPr>
            <w:r w:rsidRPr="00817E56">
              <w:rPr>
                <w:color w:val="000000"/>
                <w:sz w:val="14"/>
                <w:szCs w:val="14"/>
              </w:rPr>
              <w:t>100,000    to   200,000</w:t>
            </w:r>
          </w:p>
        </w:tc>
        <w:tc>
          <w:tcPr>
            <w:tcW w:w="717" w:type="dxa"/>
            <w:tcBorders>
              <w:top w:val="nil"/>
              <w:left w:val="nil"/>
              <w:bottom w:val="nil"/>
              <w:right w:val="nil"/>
            </w:tcBorders>
            <w:shd w:val="clear" w:color="auto" w:fill="auto"/>
            <w:tcMar>
              <w:left w:w="43" w:type="dxa"/>
              <w:right w:w="43" w:type="dxa"/>
            </w:tcMar>
            <w:vAlign w:val="center"/>
            <w:hideMark/>
          </w:tcPr>
          <w:p w14:paraId="68145A11" w14:textId="57637F90" w:rsidR="00866422" w:rsidRDefault="00866422" w:rsidP="00866422">
            <w:pPr>
              <w:jc w:val="right"/>
              <w:rPr>
                <w:color w:val="000000"/>
                <w:sz w:val="14"/>
                <w:szCs w:val="14"/>
              </w:rPr>
            </w:pPr>
            <w:r>
              <w:rPr>
                <w:color w:val="000000"/>
                <w:sz w:val="14"/>
                <w:szCs w:val="14"/>
              </w:rPr>
              <w:t>26,850</w:t>
            </w:r>
          </w:p>
        </w:tc>
        <w:tc>
          <w:tcPr>
            <w:tcW w:w="821" w:type="dxa"/>
            <w:tcBorders>
              <w:top w:val="nil"/>
              <w:left w:val="nil"/>
              <w:bottom w:val="nil"/>
              <w:right w:val="nil"/>
            </w:tcBorders>
            <w:shd w:val="clear" w:color="auto" w:fill="auto"/>
            <w:tcMar>
              <w:left w:w="43" w:type="dxa"/>
              <w:right w:w="43" w:type="dxa"/>
            </w:tcMar>
            <w:vAlign w:val="center"/>
            <w:hideMark/>
          </w:tcPr>
          <w:p w14:paraId="6FD0353C" w14:textId="68345B08" w:rsidR="00866422" w:rsidRDefault="00866422" w:rsidP="00866422">
            <w:pPr>
              <w:jc w:val="right"/>
              <w:rPr>
                <w:color w:val="000000"/>
                <w:sz w:val="14"/>
                <w:szCs w:val="14"/>
              </w:rPr>
            </w:pPr>
            <w:r>
              <w:rPr>
                <w:color w:val="000000"/>
                <w:sz w:val="14"/>
                <w:szCs w:val="14"/>
              </w:rPr>
              <w:t>3,884.6</w:t>
            </w:r>
          </w:p>
        </w:tc>
        <w:tc>
          <w:tcPr>
            <w:tcW w:w="962" w:type="dxa"/>
            <w:tcBorders>
              <w:top w:val="nil"/>
              <w:left w:val="nil"/>
              <w:bottom w:val="nil"/>
              <w:right w:val="nil"/>
            </w:tcBorders>
            <w:shd w:val="clear" w:color="auto" w:fill="auto"/>
            <w:tcMar>
              <w:left w:w="43" w:type="dxa"/>
              <w:right w:w="43" w:type="dxa"/>
            </w:tcMar>
            <w:vAlign w:val="center"/>
            <w:hideMark/>
          </w:tcPr>
          <w:p w14:paraId="219730B1" w14:textId="6777E4F4" w:rsidR="00866422" w:rsidRDefault="00866422" w:rsidP="00866422">
            <w:pPr>
              <w:jc w:val="right"/>
              <w:rPr>
                <w:color w:val="000000"/>
                <w:sz w:val="14"/>
                <w:szCs w:val="14"/>
              </w:rPr>
            </w:pPr>
            <w:r>
              <w:rPr>
                <w:color w:val="000000"/>
                <w:sz w:val="14"/>
                <w:szCs w:val="14"/>
              </w:rPr>
              <w:t>12,132,409</w:t>
            </w:r>
          </w:p>
        </w:tc>
        <w:tc>
          <w:tcPr>
            <w:tcW w:w="894" w:type="dxa"/>
            <w:tcBorders>
              <w:top w:val="nil"/>
              <w:left w:val="nil"/>
              <w:bottom w:val="nil"/>
              <w:right w:val="nil"/>
            </w:tcBorders>
            <w:shd w:val="clear" w:color="auto" w:fill="auto"/>
            <w:tcMar>
              <w:left w:w="43" w:type="dxa"/>
              <w:right w:w="43" w:type="dxa"/>
            </w:tcMar>
            <w:vAlign w:val="center"/>
            <w:hideMark/>
          </w:tcPr>
          <w:p w14:paraId="4033AD60" w14:textId="336C2AFF" w:rsidR="00866422" w:rsidRDefault="00866422" w:rsidP="00866422">
            <w:pPr>
              <w:jc w:val="right"/>
              <w:rPr>
                <w:color w:val="000000"/>
                <w:sz w:val="14"/>
                <w:szCs w:val="14"/>
              </w:rPr>
            </w:pPr>
            <w:r>
              <w:rPr>
                <w:color w:val="000000"/>
                <w:sz w:val="14"/>
                <w:szCs w:val="14"/>
              </w:rPr>
              <w:t>1,713,265.3</w:t>
            </w:r>
          </w:p>
        </w:tc>
        <w:tc>
          <w:tcPr>
            <w:tcW w:w="821" w:type="dxa"/>
            <w:tcBorders>
              <w:top w:val="nil"/>
              <w:left w:val="nil"/>
              <w:bottom w:val="nil"/>
              <w:right w:val="nil"/>
            </w:tcBorders>
            <w:shd w:val="clear" w:color="auto" w:fill="auto"/>
            <w:tcMar>
              <w:left w:w="43" w:type="dxa"/>
              <w:right w:w="43" w:type="dxa"/>
            </w:tcMar>
            <w:vAlign w:val="center"/>
            <w:hideMark/>
          </w:tcPr>
          <w:p w14:paraId="198F02C3" w14:textId="202938F2" w:rsidR="00866422" w:rsidRDefault="00866422" w:rsidP="00866422">
            <w:pPr>
              <w:jc w:val="right"/>
              <w:rPr>
                <w:color w:val="000000"/>
                <w:sz w:val="14"/>
                <w:szCs w:val="14"/>
              </w:rPr>
            </w:pPr>
            <w:r>
              <w:rPr>
                <w:color w:val="000000"/>
                <w:sz w:val="14"/>
                <w:szCs w:val="14"/>
              </w:rPr>
              <w:t>33,069</w:t>
            </w:r>
          </w:p>
        </w:tc>
        <w:tc>
          <w:tcPr>
            <w:tcW w:w="784" w:type="dxa"/>
            <w:tcBorders>
              <w:top w:val="nil"/>
              <w:left w:val="nil"/>
              <w:bottom w:val="nil"/>
              <w:right w:val="nil"/>
            </w:tcBorders>
            <w:shd w:val="clear" w:color="auto" w:fill="auto"/>
            <w:tcMar>
              <w:left w:w="43" w:type="dxa"/>
              <w:right w:w="43" w:type="dxa"/>
            </w:tcMar>
            <w:vAlign w:val="center"/>
            <w:hideMark/>
          </w:tcPr>
          <w:p w14:paraId="1E699FE0" w14:textId="39836723" w:rsidR="00866422" w:rsidRDefault="00866422" w:rsidP="00866422">
            <w:pPr>
              <w:jc w:val="right"/>
              <w:rPr>
                <w:color w:val="000000"/>
                <w:sz w:val="14"/>
                <w:szCs w:val="14"/>
              </w:rPr>
            </w:pPr>
            <w:r>
              <w:rPr>
                <w:color w:val="000000"/>
                <w:sz w:val="14"/>
                <w:szCs w:val="14"/>
              </w:rPr>
              <w:t>4,627.3</w:t>
            </w:r>
          </w:p>
        </w:tc>
        <w:tc>
          <w:tcPr>
            <w:tcW w:w="893" w:type="dxa"/>
            <w:tcBorders>
              <w:top w:val="nil"/>
              <w:left w:val="nil"/>
              <w:bottom w:val="nil"/>
              <w:right w:val="nil"/>
            </w:tcBorders>
            <w:shd w:val="clear" w:color="auto" w:fill="auto"/>
            <w:tcMar>
              <w:left w:w="43" w:type="dxa"/>
              <w:right w:w="43" w:type="dxa"/>
            </w:tcMar>
            <w:vAlign w:val="center"/>
            <w:hideMark/>
          </w:tcPr>
          <w:p w14:paraId="55270E38" w14:textId="21A1911C" w:rsidR="00866422" w:rsidRDefault="00866422" w:rsidP="00866422">
            <w:pPr>
              <w:jc w:val="right"/>
              <w:rPr>
                <w:color w:val="000000"/>
                <w:sz w:val="14"/>
                <w:szCs w:val="14"/>
              </w:rPr>
            </w:pPr>
            <w:r>
              <w:rPr>
                <w:color w:val="000000"/>
                <w:sz w:val="14"/>
                <w:szCs w:val="14"/>
              </w:rPr>
              <w:t>13,332,739</w:t>
            </w:r>
          </w:p>
        </w:tc>
        <w:tc>
          <w:tcPr>
            <w:tcW w:w="984" w:type="dxa"/>
            <w:tcBorders>
              <w:top w:val="nil"/>
              <w:left w:val="nil"/>
              <w:bottom w:val="nil"/>
              <w:right w:val="nil"/>
            </w:tcBorders>
            <w:shd w:val="clear" w:color="auto" w:fill="auto"/>
            <w:tcMar>
              <w:left w:w="43" w:type="dxa"/>
              <w:right w:w="43" w:type="dxa"/>
            </w:tcMar>
            <w:vAlign w:val="center"/>
            <w:hideMark/>
          </w:tcPr>
          <w:p w14:paraId="56595CE0" w14:textId="52C1355F" w:rsidR="00866422" w:rsidRDefault="00866422" w:rsidP="00866422">
            <w:pPr>
              <w:jc w:val="right"/>
              <w:rPr>
                <w:color w:val="000000"/>
                <w:sz w:val="14"/>
                <w:szCs w:val="14"/>
              </w:rPr>
            </w:pPr>
            <w:r>
              <w:rPr>
                <w:color w:val="000000"/>
                <w:sz w:val="14"/>
                <w:szCs w:val="14"/>
              </w:rPr>
              <w:t>1,884,193.7</w:t>
            </w:r>
          </w:p>
        </w:tc>
        <w:tc>
          <w:tcPr>
            <w:tcW w:w="891" w:type="dxa"/>
            <w:tcBorders>
              <w:top w:val="nil"/>
              <w:left w:val="nil"/>
              <w:bottom w:val="nil"/>
              <w:right w:val="nil"/>
            </w:tcBorders>
            <w:shd w:val="clear" w:color="auto" w:fill="auto"/>
            <w:tcMar>
              <w:left w:w="43" w:type="dxa"/>
              <w:right w:w="43" w:type="dxa"/>
            </w:tcMar>
            <w:vAlign w:val="center"/>
            <w:hideMark/>
          </w:tcPr>
          <w:p w14:paraId="3D4CD1BF" w14:textId="23EEB383" w:rsidR="00866422" w:rsidRDefault="00866422" w:rsidP="00866422">
            <w:pPr>
              <w:jc w:val="right"/>
              <w:rPr>
                <w:color w:val="000000"/>
                <w:sz w:val="14"/>
                <w:szCs w:val="14"/>
              </w:rPr>
            </w:pPr>
            <w:r>
              <w:rPr>
                <w:color w:val="000000"/>
                <w:sz w:val="14"/>
                <w:szCs w:val="14"/>
              </w:rPr>
              <w:t>13,353,998</w:t>
            </w:r>
          </w:p>
        </w:tc>
        <w:tc>
          <w:tcPr>
            <w:tcW w:w="827" w:type="dxa"/>
            <w:tcBorders>
              <w:top w:val="nil"/>
              <w:left w:val="nil"/>
              <w:bottom w:val="nil"/>
              <w:right w:val="nil"/>
            </w:tcBorders>
            <w:shd w:val="clear" w:color="auto" w:fill="auto"/>
            <w:tcMar>
              <w:left w:w="43" w:type="dxa"/>
              <w:right w:w="43" w:type="dxa"/>
            </w:tcMar>
            <w:vAlign w:val="center"/>
            <w:hideMark/>
          </w:tcPr>
          <w:p w14:paraId="47175418" w14:textId="44C932A0" w:rsidR="00866422" w:rsidRDefault="00866422" w:rsidP="00866422">
            <w:pPr>
              <w:jc w:val="right"/>
              <w:rPr>
                <w:color w:val="000000"/>
                <w:sz w:val="14"/>
                <w:szCs w:val="14"/>
              </w:rPr>
            </w:pPr>
            <w:r>
              <w:rPr>
                <w:color w:val="000000"/>
                <w:sz w:val="14"/>
                <w:szCs w:val="14"/>
              </w:rPr>
              <w:t>1,887,420.5</w:t>
            </w:r>
          </w:p>
        </w:tc>
      </w:tr>
      <w:tr w:rsidR="00866422" w:rsidRPr="00817E56" w14:paraId="488A9260"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66288E0" w14:textId="77777777" w:rsidR="00866422" w:rsidRPr="00817E56" w:rsidRDefault="00866422" w:rsidP="00A93FAE">
            <w:pPr>
              <w:jc w:val="right"/>
              <w:rPr>
                <w:color w:val="000000"/>
                <w:sz w:val="14"/>
                <w:szCs w:val="14"/>
              </w:rPr>
            </w:pPr>
            <w:r w:rsidRPr="00817E56">
              <w:rPr>
                <w:color w:val="000000"/>
                <w:sz w:val="14"/>
                <w:szCs w:val="14"/>
              </w:rPr>
              <w:t>200,000   to   300,000</w:t>
            </w:r>
          </w:p>
        </w:tc>
        <w:tc>
          <w:tcPr>
            <w:tcW w:w="717" w:type="dxa"/>
            <w:tcBorders>
              <w:top w:val="nil"/>
              <w:left w:val="nil"/>
              <w:bottom w:val="nil"/>
              <w:right w:val="nil"/>
            </w:tcBorders>
            <w:shd w:val="clear" w:color="auto" w:fill="auto"/>
            <w:tcMar>
              <w:left w:w="43" w:type="dxa"/>
              <w:right w:w="43" w:type="dxa"/>
            </w:tcMar>
            <w:vAlign w:val="center"/>
            <w:hideMark/>
          </w:tcPr>
          <w:p w14:paraId="5D29B9A9" w14:textId="49761683" w:rsidR="00866422" w:rsidRDefault="00866422" w:rsidP="00866422">
            <w:pPr>
              <w:jc w:val="right"/>
              <w:rPr>
                <w:color w:val="000000"/>
                <w:sz w:val="14"/>
                <w:szCs w:val="14"/>
              </w:rPr>
            </w:pPr>
            <w:r>
              <w:rPr>
                <w:color w:val="000000"/>
                <w:sz w:val="14"/>
                <w:szCs w:val="14"/>
              </w:rPr>
              <w:t>8,635</w:t>
            </w:r>
          </w:p>
        </w:tc>
        <w:tc>
          <w:tcPr>
            <w:tcW w:w="821" w:type="dxa"/>
            <w:tcBorders>
              <w:top w:val="nil"/>
              <w:left w:val="nil"/>
              <w:bottom w:val="nil"/>
              <w:right w:val="nil"/>
            </w:tcBorders>
            <w:shd w:val="clear" w:color="auto" w:fill="auto"/>
            <w:tcMar>
              <w:left w:w="43" w:type="dxa"/>
              <w:right w:w="43" w:type="dxa"/>
            </w:tcMar>
            <w:vAlign w:val="center"/>
            <w:hideMark/>
          </w:tcPr>
          <w:p w14:paraId="24C482C1" w14:textId="10A525AB" w:rsidR="00866422" w:rsidRDefault="00866422" w:rsidP="00866422">
            <w:pPr>
              <w:jc w:val="right"/>
              <w:rPr>
                <w:color w:val="000000"/>
                <w:sz w:val="14"/>
                <w:szCs w:val="14"/>
              </w:rPr>
            </w:pPr>
            <w:r>
              <w:rPr>
                <w:color w:val="000000"/>
                <w:sz w:val="14"/>
                <w:szCs w:val="14"/>
              </w:rPr>
              <w:t>2,015.9</w:t>
            </w:r>
          </w:p>
        </w:tc>
        <w:tc>
          <w:tcPr>
            <w:tcW w:w="962" w:type="dxa"/>
            <w:tcBorders>
              <w:top w:val="nil"/>
              <w:left w:val="nil"/>
              <w:bottom w:val="nil"/>
              <w:right w:val="nil"/>
            </w:tcBorders>
            <w:shd w:val="clear" w:color="auto" w:fill="auto"/>
            <w:tcMar>
              <w:left w:w="43" w:type="dxa"/>
              <w:right w:w="43" w:type="dxa"/>
            </w:tcMar>
            <w:vAlign w:val="center"/>
            <w:hideMark/>
          </w:tcPr>
          <w:p w14:paraId="21D8F158" w14:textId="40EFB82B" w:rsidR="00866422" w:rsidRDefault="00866422" w:rsidP="00866422">
            <w:pPr>
              <w:jc w:val="right"/>
              <w:rPr>
                <w:color w:val="000000"/>
                <w:sz w:val="14"/>
                <w:szCs w:val="14"/>
              </w:rPr>
            </w:pPr>
            <w:r>
              <w:rPr>
                <w:color w:val="000000"/>
                <w:sz w:val="14"/>
                <w:szCs w:val="14"/>
              </w:rPr>
              <w:t>4,237,594</w:t>
            </w:r>
          </w:p>
        </w:tc>
        <w:tc>
          <w:tcPr>
            <w:tcW w:w="894" w:type="dxa"/>
            <w:tcBorders>
              <w:top w:val="nil"/>
              <w:left w:val="nil"/>
              <w:bottom w:val="nil"/>
              <w:right w:val="nil"/>
            </w:tcBorders>
            <w:shd w:val="clear" w:color="auto" w:fill="auto"/>
            <w:tcMar>
              <w:left w:w="43" w:type="dxa"/>
              <w:right w:w="43" w:type="dxa"/>
            </w:tcMar>
            <w:vAlign w:val="center"/>
            <w:hideMark/>
          </w:tcPr>
          <w:p w14:paraId="1AAF7E89" w14:textId="0DB9B2E3" w:rsidR="00866422" w:rsidRDefault="00866422" w:rsidP="00866422">
            <w:pPr>
              <w:jc w:val="right"/>
              <w:rPr>
                <w:color w:val="000000"/>
                <w:sz w:val="14"/>
                <w:szCs w:val="14"/>
              </w:rPr>
            </w:pPr>
            <w:r>
              <w:rPr>
                <w:color w:val="000000"/>
                <w:sz w:val="14"/>
                <w:szCs w:val="14"/>
              </w:rPr>
              <w:t>1,022,195.8</w:t>
            </w:r>
          </w:p>
        </w:tc>
        <w:tc>
          <w:tcPr>
            <w:tcW w:w="821" w:type="dxa"/>
            <w:tcBorders>
              <w:top w:val="nil"/>
              <w:left w:val="nil"/>
              <w:bottom w:val="nil"/>
              <w:right w:val="nil"/>
            </w:tcBorders>
            <w:shd w:val="clear" w:color="auto" w:fill="auto"/>
            <w:tcMar>
              <w:left w:w="43" w:type="dxa"/>
              <w:right w:w="43" w:type="dxa"/>
            </w:tcMar>
            <w:vAlign w:val="center"/>
            <w:hideMark/>
          </w:tcPr>
          <w:p w14:paraId="5995FEC5" w14:textId="183C6435" w:rsidR="00866422" w:rsidRDefault="00866422" w:rsidP="00866422">
            <w:pPr>
              <w:jc w:val="right"/>
              <w:rPr>
                <w:color w:val="000000"/>
                <w:sz w:val="14"/>
                <w:szCs w:val="14"/>
              </w:rPr>
            </w:pPr>
            <w:r>
              <w:rPr>
                <w:color w:val="000000"/>
                <w:sz w:val="14"/>
                <w:szCs w:val="14"/>
              </w:rPr>
              <w:t>14,140</w:t>
            </w:r>
          </w:p>
        </w:tc>
        <w:tc>
          <w:tcPr>
            <w:tcW w:w="784" w:type="dxa"/>
            <w:tcBorders>
              <w:top w:val="nil"/>
              <w:left w:val="nil"/>
              <w:bottom w:val="nil"/>
              <w:right w:val="nil"/>
            </w:tcBorders>
            <w:shd w:val="clear" w:color="auto" w:fill="auto"/>
            <w:tcMar>
              <w:left w:w="43" w:type="dxa"/>
              <w:right w:w="43" w:type="dxa"/>
            </w:tcMar>
            <w:vAlign w:val="center"/>
            <w:hideMark/>
          </w:tcPr>
          <w:p w14:paraId="6A5BC3D3" w14:textId="3D21D9E1" w:rsidR="00866422" w:rsidRDefault="00866422" w:rsidP="00866422">
            <w:pPr>
              <w:jc w:val="right"/>
              <w:rPr>
                <w:color w:val="000000"/>
                <w:sz w:val="14"/>
                <w:szCs w:val="14"/>
              </w:rPr>
            </w:pPr>
            <w:r>
              <w:rPr>
                <w:color w:val="000000"/>
                <w:sz w:val="14"/>
                <w:szCs w:val="14"/>
              </w:rPr>
              <w:t>3,513.1</w:t>
            </w:r>
          </w:p>
        </w:tc>
        <w:tc>
          <w:tcPr>
            <w:tcW w:w="893" w:type="dxa"/>
            <w:tcBorders>
              <w:top w:val="nil"/>
              <w:left w:val="nil"/>
              <w:bottom w:val="nil"/>
              <w:right w:val="nil"/>
            </w:tcBorders>
            <w:shd w:val="clear" w:color="auto" w:fill="auto"/>
            <w:tcMar>
              <w:left w:w="43" w:type="dxa"/>
              <w:right w:w="43" w:type="dxa"/>
            </w:tcMar>
            <w:vAlign w:val="center"/>
            <w:hideMark/>
          </w:tcPr>
          <w:p w14:paraId="5D7463F2" w14:textId="4805D151" w:rsidR="00866422" w:rsidRDefault="00866422" w:rsidP="00866422">
            <w:pPr>
              <w:jc w:val="right"/>
              <w:rPr>
                <w:color w:val="000000"/>
                <w:sz w:val="14"/>
                <w:szCs w:val="14"/>
              </w:rPr>
            </w:pPr>
            <w:r>
              <w:rPr>
                <w:color w:val="000000"/>
                <w:sz w:val="14"/>
                <w:szCs w:val="14"/>
              </w:rPr>
              <w:t>4,771,220</w:t>
            </w:r>
          </w:p>
        </w:tc>
        <w:tc>
          <w:tcPr>
            <w:tcW w:w="984" w:type="dxa"/>
            <w:tcBorders>
              <w:top w:val="nil"/>
              <w:left w:val="nil"/>
              <w:bottom w:val="nil"/>
              <w:right w:val="nil"/>
            </w:tcBorders>
            <w:shd w:val="clear" w:color="auto" w:fill="auto"/>
            <w:tcMar>
              <w:left w:w="43" w:type="dxa"/>
              <w:right w:w="43" w:type="dxa"/>
            </w:tcMar>
            <w:vAlign w:val="center"/>
            <w:hideMark/>
          </w:tcPr>
          <w:p w14:paraId="552B2323" w14:textId="70CD7668" w:rsidR="00866422" w:rsidRDefault="00866422" w:rsidP="00866422">
            <w:pPr>
              <w:jc w:val="right"/>
              <w:rPr>
                <w:color w:val="000000"/>
                <w:sz w:val="14"/>
                <w:szCs w:val="14"/>
              </w:rPr>
            </w:pPr>
            <w:r>
              <w:rPr>
                <w:color w:val="000000"/>
                <w:sz w:val="14"/>
                <w:szCs w:val="14"/>
              </w:rPr>
              <w:t>1,151,397.4</w:t>
            </w:r>
          </w:p>
        </w:tc>
        <w:tc>
          <w:tcPr>
            <w:tcW w:w="891" w:type="dxa"/>
            <w:tcBorders>
              <w:top w:val="nil"/>
              <w:left w:val="nil"/>
              <w:bottom w:val="nil"/>
              <w:right w:val="nil"/>
            </w:tcBorders>
            <w:shd w:val="clear" w:color="auto" w:fill="auto"/>
            <w:tcMar>
              <w:left w:w="43" w:type="dxa"/>
              <w:right w:w="43" w:type="dxa"/>
            </w:tcMar>
            <w:vAlign w:val="center"/>
            <w:hideMark/>
          </w:tcPr>
          <w:p w14:paraId="72EFE8F4" w14:textId="7A9BC4E6" w:rsidR="00866422" w:rsidRDefault="00866422" w:rsidP="00866422">
            <w:pPr>
              <w:jc w:val="right"/>
              <w:rPr>
                <w:color w:val="000000"/>
                <w:sz w:val="14"/>
                <w:szCs w:val="14"/>
              </w:rPr>
            </w:pPr>
            <w:r>
              <w:rPr>
                <w:color w:val="000000"/>
                <w:sz w:val="14"/>
                <w:szCs w:val="14"/>
              </w:rPr>
              <w:t>4,783,894</w:t>
            </w:r>
          </w:p>
        </w:tc>
        <w:tc>
          <w:tcPr>
            <w:tcW w:w="827" w:type="dxa"/>
            <w:tcBorders>
              <w:top w:val="nil"/>
              <w:left w:val="nil"/>
              <w:bottom w:val="nil"/>
              <w:right w:val="nil"/>
            </w:tcBorders>
            <w:shd w:val="clear" w:color="auto" w:fill="auto"/>
            <w:tcMar>
              <w:left w:w="43" w:type="dxa"/>
              <w:right w:w="43" w:type="dxa"/>
            </w:tcMar>
            <w:vAlign w:val="center"/>
            <w:hideMark/>
          </w:tcPr>
          <w:p w14:paraId="78C8C06A" w14:textId="068069BF" w:rsidR="00866422" w:rsidRDefault="00866422" w:rsidP="00866422">
            <w:pPr>
              <w:jc w:val="right"/>
              <w:rPr>
                <w:color w:val="000000"/>
                <w:sz w:val="14"/>
                <w:szCs w:val="14"/>
              </w:rPr>
            </w:pPr>
            <w:r>
              <w:rPr>
                <w:color w:val="000000"/>
                <w:sz w:val="14"/>
                <w:szCs w:val="14"/>
              </w:rPr>
              <w:t>1,154,499.8</w:t>
            </w:r>
          </w:p>
        </w:tc>
      </w:tr>
      <w:tr w:rsidR="00866422" w:rsidRPr="00817E56" w14:paraId="76A11852"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71E4E10" w14:textId="77777777" w:rsidR="00866422" w:rsidRPr="00817E56" w:rsidRDefault="00866422" w:rsidP="00A93FAE">
            <w:pPr>
              <w:jc w:val="right"/>
              <w:rPr>
                <w:color w:val="000000"/>
                <w:sz w:val="14"/>
                <w:szCs w:val="14"/>
              </w:rPr>
            </w:pPr>
            <w:r w:rsidRPr="00817E56">
              <w:rPr>
                <w:color w:val="000000"/>
                <w:sz w:val="14"/>
                <w:szCs w:val="14"/>
              </w:rPr>
              <w:t>300,000   to   400,000</w:t>
            </w:r>
          </w:p>
        </w:tc>
        <w:tc>
          <w:tcPr>
            <w:tcW w:w="717" w:type="dxa"/>
            <w:tcBorders>
              <w:top w:val="nil"/>
              <w:left w:val="nil"/>
              <w:bottom w:val="nil"/>
              <w:right w:val="nil"/>
            </w:tcBorders>
            <w:shd w:val="clear" w:color="auto" w:fill="auto"/>
            <w:tcMar>
              <w:left w:w="43" w:type="dxa"/>
              <w:right w:w="43" w:type="dxa"/>
            </w:tcMar>
            <w:vAlign w:val="center"/>
            <w:hideMark/>
          </w:tcPr>
          <w:p w14:paraId="30A55F7B" w14:textId="5D632C0C" w:rsidR="00866422" w:rsidRDefault="00866422" w:rsidP="00866422">
            <w:pPr>
              <w:jc w:val="right"/>
              <w:rPr>
                <w:color w:val="000000"/>
                <w:sz w:val="14"/>
                <w:szCs w:val="14"/>
              </w:rPr>
            </w:pPr>
            <w:r>
              <w:rPr>
                <w:color w:val="000000"/>
                <w:sz w:val="14"/>
                <w:szCs w:val="14"/>
              </w:rPr>
              <w:t>8,306</w:t>
            </w:r>
          </w:p>
        </w:tc>
        <w:tc>
          <w:tcPr>
            <w:tcW w:w="821" w:type="dxa"/>
            <w:tcBorders>
              <w:top w:val="nil"/>
              <w:left w:val="nil"/>
              <w:bottom w:val="nil"/>
              <w:right w:val="nil"/>
            </w:tcBorders>
            <w:shd w:val="clear" w:color="auto" w:fill="auto"/>
            <w:tcMar>
              <w:left w:w="43" w:type="dxa"/>
              <w:right w:w="43" w:type="dxa"/>
            </w:tcMar>
            <w:vAlign w:val="center"/>
            <w:hideMark/>
          </w:tcPr>
          <w:p w14:paraId="534CB6D7" w14:textId="7C331B60" w:rsidR="00866422" w:rsidRDefault="00866422" w:rsidP="00866422">
            <w:pPr>
              <w:jc w:val="right"/>
              <w:rPr>
                <w:color w:val="000000"/>
                <w:sz w:val="14"/>
                <w:szCs w:val="14"/>
              </w:rPr>
            </w:pPr>
            <w:r>
              <w:rPr>
                <w:color w:val="000000"/>
                <w:sz w:val="14"/>
                <w:szCs w:val="14"/>
              </w:rPr>
              <w:t>2,931.6</w:t>
            </w:r>
          </w:p>
        </w:tc>
        <w:tc>
          <w:tcPr>
            <w:tcW w:w="962" w:type="dxa"/>
            <w:tcBorders>
              <w:top w:val="nil"/>
              <w:left w:val="nil"/>
              <w:bottom w:val="nil"/>
              <w:right w:val="nil"/>
            </w:tcBorders>
            <w:shd w:val="clear" w:color="auto" w:fill="auto"/>
            <w:tcMar>
              <w:left w:w="43" w:type="dxa"/>
              <w:right w:w="43" w:type="dxa"/>
            </w:tcMar>
            <w:vAlign w:val="center"/>
            <w:hideMark/>
          </w:tcPr>
          <w:p w14:paraId="410F490C" w14:textId="6700AF64" w:rsidR="00866422" w:rsidRDefault="00866422" w:rsidP="00866422">
            <w:pPr>
              <w:jc w:val="right"/>
              <w:rPr>
                <w:color w:val="000000"/>
                <w:sz w:val="14"/>
                <w:szCs w:val="14"/>
              </w:rPr>
            </w:pPr>
            <w:r>
              <w:rPr>
                <w:color w:val="000000"/>
                <w:sz w:val="14"/>
                <w:szCs w:val="14"/>
              </w:rPr>
              <w:t>1,833,151</w:t>
            </w:r>
          </w:p>
        </w:tc>
        <w:tc>
          <w:tcPr>
            <w:tcW w:w="894" w:type="dxa"/>
            <w:tcBorders>
              <w:top w:val="nil"/>
              <w:left w:val="nil"/>
              <w:bottom w:val="nil"/>
              <w:right w:val="nil"/>
            </w:tcBorders>
            <w:shd w:val="clear" w:color="auto" w:fill="auto"/>
            <w:tcMar>
              <w:left w:w="43" w:type="dxa"/>
              <w:right w:w="43" w:type="dxa"/>
            </w:tcMar>
            <w:vAlign w:val="center"/>
            <w:hideMark/>
          </w:tcPr>
          <w:p w14:paraId="02721D44" w14:textId="08EF79F1" w:rsidR="00866422" w:rsidRDefault="00866422" w:rsidP="00866422">
            <w:pPr>
              <w:jc w:val="right"/>
              <w:rPr>
                <w:color w:val="000000"/>
                <w:sz w:val="14"/>
                <w:szCs w:val="14"/>
              </w:rPr>
            </w:pPr>
            <w:r>
              <w:rPr>
                <w:color w:val="000000"/>
                <w:sz w:val="14"/>
                <w:szCs w:val="14"/>
              </w:rPr>
              <w:t>631,186.2</w:t>
            </w:r>
          </w:p>
        </w:tc>
        <w:tc>
          <w:tcPr>
            <w:tcW w:w="821" w:type="dxa"/>
            <w:tcBorders>
              <w:top w:val="nil"/>
              <w:left w:val="nil"/>
              <w:bottom w:val="nil"/>
              <w:right w:val="nil"/>
            </w:tcBorders>
            <w:shd w:val="clear" w:color="auto" w:fill="auto"/>
            <w:tcMar>
              <w:left w:w="43" w:type="dxa"/>
              <w:right w:w="43" w:type="dxa"/>
            </w:tcMar>
            <w:vAlign w:val="center"/>
            <w:hideMark/>
          </w:tcPr>
          <w:p w14:paraId="6ED96D40" w14:textId="5289A7F2" w:rsidR="00866422" w:rsidRDefault="00866422" w:rsidP="00866422">
            <w:pPr>
              <w:jc w:val="right"/>
              <w:rPr>
                <w:color w:val="000000"/>
                <w:sz w:val="14"/>
                <w:szCs w:val="14"/>
              </w:rPr>
            </w:pPr>
            <w:r>
              <w:rPr>
                <w:color w:val="000000"/>
                <w:sz w:val="14"/>
                <w:szCs w:val="14"/>
              </w:rPr>
              <w:t>5,299</w:t>
            </w:r>
          </w:p>
        </w:tc>
        <w:tc>
          <w:tcPr>
            <w:tcW w:w="784" w:type="dxa"/>
            <w:tcBorders>
              <w:top w:val="nil"/>
              <w:left w:val="nil"/>
              <w:bottom w:val="nil"/>
              <w:right w:val="nil"/>
            </w:tcBorders>
            <w:shd w:val="clear" w:color="auto" w:fill="auto"/>
            <w:tcMar>
              <w:left w:w="43" w:type="dxa"/>
              <w:right w:w="43" w:type="dxa"/>
            </w:tcMar>
            <w:vAlign w:val="center"/>
            <w:hideMark/>
          </w:tcPr>
          <w:p w14:paraId="26412F42" w14:textId="503AE86D" w:rsidR="00866422" w:rsidRDefault="00866422" w:rsidP="00866422">
            <w:pPr>
              <w:jc w:val="right"/>
              <w:rPr>
                <w:color w:val="000000"/>
                <w:sz w:val="14"/>
                <w:szCs w:val="14"/>
              </w:rPr>
            </w:pPr>
            <w:r>
              <w:rPr>
                <w:color w:val="000000"/>
                <w:sz w:val="14"/>
                <w:szCs w:val="14"/>
              </w:rPr>
              <w:t>1,745.5</w:t>
            </w:r>
          </w:p>
        </w:tc>
        <w:tc>
          <w:tcPr>
            <w:tcW w:w="893" w:type="dxa"/>
            <w:tcBorders>
              <w:top w:val="nil"/>
              <w:left w:val="nil"/>
              <w:bottom w:val="nil"/>
              <w:right w:val="nil"/>
            </w:tcBorders>
            <w:shd w:val="clear" w:color="auto" w:fill="auto"/>
            <w:tcMar>
              <w:left w:w="43" w:type="dxa"/>
              <w:right w:w="43" w:type="dxa"/>
            </w:tcMar>
            <w:vAlign w:val="center"/>
            <w:hideMark/>
          </w:tcPr>
          <w:p w14:paraId="2DBEBCE3" w14:textId="60B20D65" w:rsidR="00866422" w:rsidRDefault="00866422" w:rsidP="00866422">
            <w:pPr>
              <w:jc w:val="right"/>
              <w:rPr>
                <w:color w:val="000000"/>
                <w:sz w:val="14"/>
                <w:szCs w:val="14"/>
              </w:rPr>
            </w:pPr>
            <w:r>
              <w:rPr>
                <w:color w:val="000000"/>
                <w:sz w:val="14"/>
                <w:szCs w:val="14"/>
              </w:rPr>
              <w:t>2,106,224</w:t>
            </w:r>
          </w:p>
        </w:tc>
        <w:tc>
          <w:tcPr>
            <w:tcW w:w="984" w:type="dxa"/>
            <w:tcBorders>
              <w:top w:val="nil"/>
              <w:left w:val="nil"/>
              <w:bottom w:val="nil"/>
              <w:right w:val="nil"/>
            </w:tcBorders>
            <w:shd w:val="clear" w:color="auto" w:fill="auto"/>
            <w:tcMar>
              <w:left w:w="43" w:type="dxa"/>
              <w:right w:w="43" w:type="dxa"/>
            </w:tcMar>
            <w:vAlign w:val="center"/>
            <w:hideMark/>
          </w:tcPr>
          <w:p w14:paraId="09611601" w14:textId="32ADBF50" w:rsidR="00866422" w:rsidRDefault="00866422" w:rsidP="00866422">
            <w:pPr>
              <w:jc w:val="right"/>
              <w:rPr>
                <w:color w:val="000000"/>
                <w:sz w:val="14"/>
                <w:szCs w:val="14"/>
              </w:rPr>
            </w:pPr>
            <w:r>
              <w:rPr>
                <w:color w:val="000000"/>
                <w:sz w:val="14"/>
                <w:szCs w:val="14"/>
              </w:rPr>
              <w:t>725,099.3</w:t>
            </w:r>
          </w:p>
        </w:tc>
        <w:tc>
          <w:tcPr>
            <w:tcW w:w="891" w:type="dxa"/>
            <w:tcBorders>
              <w:top w:val="nil"/>
              <w:left w:val="nil"/>
              <w:bottom w:val="nil"/>
              <w:right w:val="nil"/>
            </w:tcBorders>
            <w:shd w:val="clear" w:color="auto" w:fill="auto"/>
            <w:tcMar>
              <w:left w:w="43" w:type="dxa"/>
              <w:right w:w="43" w:type="dxa"/>
            </w:tcMar>
            <w:vAlign w:val="center"/>
            <w:hideMark/>
          </w:tcPr>
          <w:p w14:paraId="6C95C70D" w14:textId="3552D9FC" w:rsidR="00866422" w:rsidRDefault="00866422" w:rsidP="00866422">
            <w:pPr>
              <w:jc w:val="right"/>
              <w:rPr>
                <w:color w:val="000000"/>
                <w:sz w:val="14"/>
                <w:szCs w:val="14"/>
              </w:rPr>
            </w:pPr>
            <w:r>
              <w:rPr>
                <w:color w:val="000000"/>
                <w:sz w:val="14"/>
                <w:szCs w:val="14"/>
              </w:rPr>
              <w:t>2,117,575</w:t>
            </w:r>
          </w:p>
        </w:tc>
        <w:tc>
          <w:tcPr>
            <w:tcW w:w="827" w:type="dxa"/>
            <w:tcBorders>
              <w:top w:val="nil"/>
              <w:left w:val="nil"/>
              <w:bottom w:val="nil"/>
              <w:right w:val="nil"/>
            </w:tcBorders>
            <w:shd w:val="clear" w:color="auto" w:fill="auto"/>
            <w:tcMar>
              <w:left w:w="43" w:type="dxa"/>
              <w:right w:w="43" w:type="dxa"/>
            </w:tcMar>
            <w:vAlign w:val="center"/>
            <w:hideMark/>
          </w:tcPr>
          <w:p w14:paraId="490241BF" w14:textId="701685BC" w:rsidR="00866422" w:rsidRDefault="00866422" w:rsidP="00866422">
            <w:pPr>
              <w:jc w:val="right"/>
              <w:rPr>
                <w:color w:val="000000"/>
                <w:sz w:val="14"/>
                <w:szCs w:val="14"/>
              </w:rPr>
            </w:pPr>
            <w:r>
              <w:rPr>
                <w:color w:val="000000"/>
                <w:sz w:val="14"/>
                <w:szCs w:val="14"/>
              </w:rPr>
              <w:t>729,118.3</w:t>
            </w:r>
          </w:p>
        </w:tc>
      </w:tr>
      <w:tr w:rsidR="00866422" w:rsidRPr="00817E56" w14:paraId="259AE278"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D2EFD20" w14:textId="77777777" w:rsidR="00866422" w:rsidRPr="00817E56" w:rsidRDefault="00866422" w:rsidP="00A93FAE">
            <w:pPr>
              <w:jc w:val="right"/>
              <w:rPr>
                <w:color w:val="000000"/>
                <w:sz w:val="14"/>
                <w:szCs w:val="14"/>
              </w:rPr>
            </w:pPr>
            <w:r w:rsidRPr="00817E56">
              <w:rPr>
                <w:color w:val="000000"/>
                <w:sz w:val="14"/>
                <w:szCs w:val="14"/>
              </w:rPr>
              <w:t>400,000   to   500,000</w:t>
            </w:r>
          </w:p>
        </w:tc>
        <w:tc>
          <w:tcPr>
            <w:tcW w:w="717" w:type="dxa"/>
            <w:tcBorders>
              <w:top w:val="nil"/>
              <w:left w:val="nil"/>
              <w:bottom w:val="nil"/>
              <w:right w:val="nil"/>
            </w:tcBorders>
            <w:shd w:val="clear" w:color="auto" w:fill="auto"/>
            <w:tcMar>
              <w:left w:w="43" w:type="dxa"/>
              <w:right w:w="43" w:type="dxa"/>
            </w:tcMar>
            <w:vAlign w:val="center"/>
            <w:hideMark/>
          </w:tcPr>
          <w:p w14:paraId="2EB16781" w14:textId="7317A243" w:rsidR="00866422" w:rsidRDefault="00866422" w:rsidP="00866422">
            <w:pPr>
              <w:jc w:val="right"/>
              <w:rPr>
                <w:color w:val="000000"/>
                <w:sz w:val="14"/>
                <w:szCs w:val="14"/>
              </w:rPr>
            </w:pPr>
            <w:r>
              <w:rPr>
                <w:color w:val="000000"/>
                <w:sz w:val="14"/>
                <w:szCs w:val="14"/>
              </w:rPr>
              <w:t>10,650</w:t>
            </w:r>
          </w:p>
        </w:tc>
        <w:tc>
          <w:tcPr>
            <w:tcW w:w="821" w:type="dxa"/>
            <w:tcBorders>
              <w:top w:val="nil"/>
              <w:left w:val="nil"/>
              <w:bottom w:val="nil"/>
              <w:right w:val="nil"/>
            </w:tcBorders>
            <w:shd w:val="clear" w:color="auto" w:fill="auto"/>
            <w:tcMar>
              <w:left w:w="43" w:type="dxa"/>
              <w:right w:w="43" w:type="dxa"/>
            </w:tcMar>
            <w:vAlign w:val="center"/>
            <w:hideMark/>
          </w:tcPr>
          <w:p w14:paraId="66DC8026" w14:textId="088403F2" w:rsidR="00866422" w:rsidRDefault="00866422" w:rsidP="00866422">
            <w:pPr>
              <w:jc w:val="right"/>
              <w:rPr>
                <w:color w:val="000000"/>
                <w:sz w:val="14"/>
                <w:szCs w:val="14"/>
              </w:rPr>
            </w:pPr>
            <w:r>
              <w:rPr>
                <w:color w:val="000000"/>
                <w:sz w:val="14"/>
                <w:szCs w:val="14"/>
              </w:rPr>
              <w:t>4,705.1</w:t>
            </w:r>
          </w:p>
        </w:tc>
        <w:tc>
          <w:tcPr>
            <w:tcW w:w="962" w:type="dxa"/>
            <w:tcBorders>
              <w:top w:val="nil"/>
              <w:left w:val="nil"/>
              <w:bottom w:val="nil"/>
              <w:right w:val="nil"/>
            </w:tcBorders>
            <w:shd w:val="clear" w:color="auto" w:fill="auto"/>
            <w:tcMar>
              <w:left w:w="43" w:type="dxa"/>
              <w:right w:w="43" w:type="dxa"/>
            </w:tcMar>
            <w:vAlign w:val="center"/>
            <w:hideMark/>
          </w:tcPr>
          <w:p w14:paraId="342D2C2A" w14:textId="21A0F8B2" w:rsidR="00866422" w:rsidRDefault="00866422" w:rsidP="00866422">
            <w:pPr>
              <w:jc w:val="right"/>
              <w:rPr>
                <w:color w:val="000000"/>
                <w:sz w:val="14"/>
                <w:szCs w:val="14"/>
              </w:rPr>
            </w:pPr>
            <w:r>
              <w:rPr>
                <w:color w:val="000000"/>
                <w:sz w:val="14"/>
                <w:szCs w:val="14"/>
              </w:rPr>
              <w:t>888,846</w:t>
            </w:r>
          </w:p>
        </w:tc>
        <w:tc>
          <w:tcPr>
            <w:tcW w:w="894" w:type="dxa"/>
            <w:tcBorders>
              <w:top w:val="nil"/>
              <w:left w:val="nil"/>
              <w:bottom w:val="nil"/>
              <w:right w:val="nil"/>
            </w:tcBorders>
            <w:shd w:val="clear" w:color="auto" w:fill="auto"/>
            <w:tcMar>
              <w:left w:w="43" w:type="dxa"/>
              <w:right w:w="43" w:type="dxa"/>
            </w:tcMar>
            <w:vAlign w:val="center"/>
            <w:hideMark/>
          </w:tcPr>
          <w:p w14:paraId="4404127C" w14:textId="181D831D" w:rsidR="00866422" w:rsidRDefault="00866422" w:rsidP="00866422">
            <w:pPr>
              <w:jc w:val="right"/>
              <w:rPr>
                <w:color w:val="000000"/>
                <w:sz w:val="14"/>
                <w:szCs w:val="14"/>
              </w:rPr>
            </w:pPr>
            <w:r>
              <w:rPr>
                <w:color w:val="000000"/>
                <w:sz w:val="14"/>
                <w:szCs w:val="14"/>
              </w:rPr>
              <w:t>396,473.8</w:t>
            </w:r>
          </w:p>
        </w:tc>
        <w:tc>
          <w:tcPr>
            <w:tcW w:w="821" w:type="dxa"/>
            <w:tcBorders>
              <w:top w:val="nil"/>
              <w:left w:val="nil"/>
              <w:bottom w:val="nil"/>
              <w:right w:val="nil"/>
            </w:tcBorders>
            <w:shd w:val="clear" w:color="auto" w:fill="auto"/>
            <w:tcMar>
              <w:left w:w="43" w:type="dxa"/>
              <w:right w:w="43" w:type="dxa"/>
            </w:tcMar>
            <w:vAlign w:val="center"/>
            <w:hideMark/>
          </w:tcPr>
          <w:p w14:paraId="6B4606F8" w14:textId="6FC0E68D" w:rsidR="00866422" w:rsidRDefault="00866422" w:rsidP="00866422">
            <w:pPr>
              <w:jc w:val="right"/>
              <w:rPr>
                <w:color w:val="000000"/>
                <w:sz w:val="14"/>
                <w:szCs w:val="14"/>
              </w:rPr>
            </w:pPr>
            <w:r>
              <w:rPr>
                <w:color w:val="000000"/>
                <w:sz w:val="14"/>
                <w:szCs w:val="14"/>
              </w:rPr>
              <w:t>978</w:t>
            </w:r>
          </w:p>
        </w:tc>
        <w:tc>
          <w:tcPr>
            <w:tcW w:w="784" w:type="dxa"/>
            <w:tcBorders>
              <w:top w:val="nil"/>
              <w:left w:val="nil"/>
              <w:bottom w:val="nil"/>
              <w:right w:val="nil"/>
            </w:tcBorders>
            <w:shd w:val="clear" w:color="auto" w:fill="auto"/>
            <w:tcMar>
              <w:left w:w="43" w:type="dxa"/>
              <w:right w:w="43" w:type="dxa"/>
            </w:tcMar>
            <w:vAlign w:val="center"/>
            <w:hideMark/>
          </w:tcPr>
          <w:p w14:paraId="788655D2" w14:textId="460E23FD" w:rsidR="00866422" w:rsidRDefault="00866422" w:rsidP="00866422">
            <w:pPr>
              <w:jc w:val="right"/>
              <w:rPr>
                <w:color w:val="000000"/>
                <w:sz w:val="14"/>
                <w:szCs w:val="14"/>
              </w:rPr>
            </w:pPr>
            <w:r>
              <w:rPr>
                <w:color w:val="000000"/>
                <w:sz w:val="14"/>
                <w:szCs w:val="14"/>
              </w:rPr>
              <w:t>418.6</w:t>
            </w:r>
          </w:p>
        </w:tc>
        <w:tc>
          <w:tcPr>
            <w:tcW w:w="893" w:type="dxa"/>
            <w:tcBorders>
              <w:top w:val="nil"/>
              <w:left w:val="nil"/>
              <w:bottom w:val="nil"/>
              <w:right w:val="nil"/>
            </w:tcBorders>
            <w:shd w:val="clear" w:color="auto" w:fill="auto"/>
            <w:tcMar>
              <w:left w:w="43" w:type="dxa"/>
              <w:right w:w="43" w:type="dxa"/>
            </w:tcMar>
            <w:vAlign w:val="center"/>
            <w:hideMark/>
          </w:tcPr>
          <w:p w14:paraId="549751B3" w14:textId="121B5955" w:rsidR="00866422" w:rsidRDefault="00866422" w:rsidP="00866422">
            <w:pPr>
              <w:jc w:val="right"/>
              <w:rPr>
                <w:color w:val="000000"/>
                <w:sz w:val="14"/>
                <w:szCs w:val="14"/>
              </w:rPr>
            </w:pPr>
            <w:r>
              <w:rPr>
                <w:color w:val="000000"/>
                <w:sz w:val="14"/>
                <w:szCs w:val="14"/>
              </w:rPr>
              <w:t>1,043,682</w:t>
            </w:r>
          </w:p>
        </w:tc>
        <w:tc>
          <w:tcPr>
            <w:tcW w:w="984" w:type="dxa"/>
            <w:tcBorders>
              <w:top w:val="nil"/>
              <w:left w:val="nil"/>
              <w:bottom w:val="nil"/>
              <w:right w:val="nil"/>
            </w:tcBorders>
            <w:shd w:val="clear" w:color="auto" w:fill="auto"/>
            <w:tcMar>
              <w:left w:w="43" w:type="dxa"/>
              <w:right w:w="43" w:type="dxa"/>
            </w:tcMar>
            <w:vAlign w:val="center"/>
            <w:hideMark/>
          </w:tcPr>
          <w:p w14:paraId="4C2615F8" w14:textId="0A4E186A" w:rsidR="00866422" w:rsidRDefault="00866422" w:rsidP="00866422">
            <w:pPr>
              <w:jc w:val="right"/>
              <w:rPr>
                <w:color w:val="000000"/>
                <w:sz w:val="14"/>
                <w:szCs w:val="14"/>
              </w:rPr>
            </w:pPr>
            <w:r>
              <w:rPr>
                <w:color w:val="000000"/>
                <w:sz w:val="14"/>
                <w:szCs w:val="14"/>
              </w:rPr>
              <w:t>465,901.0</w:t>
            </w:r>
          </w:p>
        </w:tc>
        <w:tc>
          <w:tcPr>
            <w:tcW w:w="891" w:type="dxa"/>
            <w:tcBorders>
              <w:top w:val="nil"/>
              <w:left w:val="nil"/>
              <w:bottom w:val="nil"/>
              <w:right w:val="nil"/>
            </w:tcBorders>
            <w:shd w:val="clear" w:color="auto" w:fill="auto"/>
            <w:tcMar>
              <w:left w:w="43" w:type="dxa"/>
              <w:right w:w="43" w:type="dxa"/>
            </w:tcMar>
            <w:vAlign w:val="center"/>
            <w:hideMark/>
          </w:tcPr>
          <w:p w14:paraId="6C25B20B" w14:textId="594B7343" w:rsidR="00866422" w:rsidRDefault="00866422" w:rsidP="00866422">
            <w:pPr>
              <w:jc w:val="right"/>
              <w:rPr>
                <w:color w:val="000000"/>
                <w:sz w:val="14"/>
                <w:szCs w:val="14"/>
              </w:rPr>
            </w:pPr>
            <w:r>
              <w:rPr>
                <w:color w:val="000000"/>
                <w:sz w:val="14"/>
                <w:szCs w:val="14"/>
              </w:rPr>
              <w:t>1,053,236</w:t>
            </w:r>
          </w:p>
        </w:tc>
        <w:tc>
          <w:tcPr>
            <w:tcW w:w="827" w:type="dxa"/>
            <w:tcBorders>
              <w:top w:val="nil"/>
              <w:left w:val="nil"/>
              <w:bottom w:val="nil"/>
              <w:right w:val="nil"/>
            </w:tcBorders>
            <w:shd w:val="clear" w:color="auto" w:fill="auto"/>
            <w:tcMar>
              <w:left w:w="43" w:type="dxa"/>
              <w:right w:w="43" w:type="dxa"/>
            </w:tcMar>
            <w:vAlign w:val="center"/>
            <w:hideMark/>
          </w:tcPr>
          <w:p w14:paraId="7D2C3FDC" w14:textId="7669497B" w:rsidR="00866422" w:rsidRDefault="00866422" w:rsidP="00866422">
            <w:pPr>
              <w:jc w:val="right"/>
              <w:rPr>
                <w:color w:val="000000"/>
                <w:sz w:val="14"/>
                <w:szCs w:val="14"/>
              </w:rPr>
            </w:pPr>
            <w:r>
              <w:rPr>
                <w:color w:val="000000"/>
                <w:sz w:val="14"/>
                <w:szCs w:val="14"/>
              </w:rPr>
              <w:t>470,208.5</w:t>
            </w:r>
          </w:p>
        </w:tc>
      </w:tr>
      <w:tr w:rsidR="00866422" w:rsidRPr="00817E56" w14:paraId="5B3E86C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1EEDFB3" w14:textId="77777777" w:rsidR="00866422" w:rsidRPr="00817E56" w:rsidRDefault="00866422" w:rsidP="00A93FAE">
            <w:pPr>
              <w:jc w:val="right"/>
              <w:rPr>
                <w:color w:val="000000"/>
                <w:sz w:val="14"/>
                <w:szCs w:val="14"/>
              </w:rPr>
            </w:pPr>
            <w:r w:rsidRPr="00817E56">
              <w:rPr>
                <w:color w:val="000000"/>
                <w:sz w:val="14"/>
                <w:szCs w:val="14"/>
              </w:rPr>
              <w:t>500,000   to   600,000</w:t>
            </w:r>
          </w:p>
        </w:tc>
        <w:tc>
          <w:tcPr>
            <w:tcW w:w="717" w:type="dxa"/>
            <w:tcBorders>
              <w:top w:val="nil"/>
              <w:left w:val="nil"/>
              <w:bottom w:val="nil"/>
              <w:right w:val="nil"/>
            </w:tcBorders>
            <w:shd w:val="clear" w:color="auto" w:fill="auto"/>
            <w:tcMar>
              <w:left w:w="43" w:type="dxa"/>
              <w:right w:w="43" w:type="dxa"/>
            </w:tcMar>
            <w:vAlign w:val="center"/>
            <w:hideMark/>
          </w:tcPr>
          <w:p w14:paraId="0408A229" w14:textId="4B18563A" w:rsidR="00866422" w:rsidRDefault="00866422" w:rsidP="00866422">
            <w:pPr>
              <w:jc w:val="right"/>
              <w:rPr>
                <w:color w:val="000000"/>
                <w:sz w:val="14"/>
                <w:szCs w:val="14"/>
              </w:rPr>
            </w:pPr>
            <w:r>
              <w:rPr>
                <w:color w:val="000000"/>
                <w:sz w:val="14"/>
                <w:szCs w:val="14"/>
              </w:rPr>
              <w:t>3,287</w:t>
            </w:r>
          </w:p>
        </w:tc>
        <w:tc>
          <w:tcPr>
            <w:tcW w:w="821" w:type="dxa"/>
            <w:tcBorders>
              <w:top w:val="nil"/>
              <w:left w:val="nil"/>
              <w:bottom w:val="nil"/>
              <w:right w:val="nil"/>
            </w:tcBorders>
            <w:shd w:val="clear" w:color="auto" w:fill="auto"/>
            <w:tcMar>
              <w:left w:w="43" w:type="dxa"/>
              <w:right w:w="43" w:type="dxa"/>
            </w:tcMar>
            <w:vAlign w:val="center"/>
            <w:hideMark/>
          </w:tcPr>
          <w:p w14:paraId="5A41A0FC" w14:textId="3E37ABE0" w:rsidR="00866422" w:rsidRDefault="00866422" w:rsidP="00866422">
            <w:pPr>
              <w:jc w:val="right"/>
              <w:rPr>
                <w:color w:val="000000"/>
                <w:sz w:val="14"/>
                <w:szCs w:val="14"/>
              </w:rPr>
            </w:pPr>
            <w:r>
              <w:rPr>
                <w:color w:val="000000"/>
                <w:sz w:val="14"/>
                <w:szCs w:val="14"/>
              </w:rPr>
              <w:t>1,770.3</w:t>
            </w:r>
          </w:p>
        </w:tc>
        <w:tc>
          <w:tcPr>
            <w:tcW w:w="962" w:type="dxa"/>
            <w:tcBorders>
              <w:top w:val="nil"/>
              <w:left w:val="nil"/>
              <w:bottom w:val="nil"/>
              <w:right w:val="nil"/>
            </w:tcBorders>
            <w:shd w:val="clear" w:color="auto" w:fill="auto"/>
            <w:tcMar>
              <w:left w:w="43" w:type="dxa"/>
              <w:right w:w="43" w:type="dxa"/>
            </w:tcMar>
            <w:vAlign w:val="center"/>
            <w:hideMark/>
          </w:tcPr>
          <w:p w14:paraId="22C9D630" w14:textId="64FC4658" w:rsidR="00866422" w:rsidRDefault="00866422" w:rsidP="00866422">
            <w:pPr>
              <w:jc w:val="right"/>
              <w:rPr>
                <w:color w:val="000000"/>
                <w:sz w:val="14"/>
                <w:szCs w:val="14"/>
              </w:rPr>
            </w:pPr>
            <w:r>
              <w:rPr>
                <w:color w:val="000000"/>
                <w:sz w:val="14"/>
                <w:szCs w:val="14"/>
              </w:rPr>
              <w:t>509,511</w:t>
            </w:r>
          </w:p>
        </w:tc>
        <w:tc>
          <w:tcPr>
            <w:tcW w:w="894" w:type="dxa"/>
            <w:tcBorders>
              <w:top w:val="nil"/>
              <w:left w:val="nil"/>
              <w:bottom w:val="nil"/>
              <w:right w:val="nil"/>
            </w:tcBorders>
            <w:shd w:val="clear" w:color="auto" w:fill="auto"/>
            <w:tcMar>
              <w:left w:w="43" w:type="dxa"/>
              <w:right w:w="43" w:type="dxa"/>
            </w:tcMar>
            <w:vAlign w:val="center"/>
            <w:hideMark/>
          </w:tcPr>
          <w:p w14:paraId="342AC5D5" w14:textId="15C085FA" w:rsidR="00866422" w:rsidRDefault="00866422" w:rsidP="00866422">
            <w:pPr>
              <w:jc w:val="right"/>
              <w:rPr>
                <w:color w:val="000000"/>
                <w:sz w:val="14"/>
                <w:szCs w:val="14"/>
              </w:rPr>
            </w:pPr>
            <w:r>
              <w:rPr>
                <w:color w:val="000000"/>
                <w:sz w:val="14"/>
                <w:szCs w:val="14"/>
              </w:rPr>
              <w:t>277,476.5</w:t>
            </w:r>
          </w:p>
        </w:tc>
        <w:tc>
          <w:tcPr>
            <w:tcW w:w="821" w:type="dxa"/>
            <w:tcBorders>
              <w:top w:val="nil"/>
              <w:left w:val="nil"/>
              <w:bottom w:val="nil"/>
              <w:right w:val="nil"/>
            </w:tcBorders>
            <w:shd w:val="clear" w:color="auto" w:fill="auto"/>
            <w:tcMar>
              <w:left w:w="43" w:type="dxa"/>
              <w:right w:w="43" w:type="dxa"/>
            </w:tcMar>
            <w:vAlign w:val="center"/>
            <w:hideMark/>
          </w:tcPr>
          <w:p w14:paraId="67F44069" w14:textId="60821D4C" w:rsidR="00866422" w:rsidRDefault="00866422" w:rsidP="00866422">
            <w:pPr>
              <w:jc w:val="right"/>
              <w:rPr>
                <w:color w:val="000000"/>
                <w:sz w:val="14"/>
                <w:szCs w:val="14"/>
              </w:rPr>
            </w:pPr>
            <w:r>
              <w:rPr>
                <w:color w:val="000000"/>
                <w:sz w:val="14"/>
                <w:szCs w:val="14"/>
              </w:rPr>
              <w:t>1,108</w:t>
            </w:r>
          </w:p>
        </w:tc>
        <w:tc>
          <w:tcPr>
            <w:tcW w:w="784" w:type="dxa"/>
            <w:tcBorders>
              <w:top w:val="nil"/>
              <w:left w:val="nil"/>
              <w:bottom w:val="nil"/>
              <w:right w:val="nil"/>
            </w:tcBorders>
            <w:shd w:val="clear" w:color="auto" w:fill="auto"/>
            <w:tcMar>
              <w:left w:w="43" w:type="dxa"/>
              <w:right w:w="43" w:type="dxa"/>
            </w:tcMar>
            <w:vAlign w:val="center"/>
            <w:hideMark/>
          </w:tcPr>
          <w:p w14:paraId="2057F9A7" w14:textId="059FEF0A" w:rsidR="00866422" w:rsidRDefault="00866422" w:rsidP="00866422">
            <w:pPr>
              <w:jc w:val="right"/>
              <w:rPr>
                <w:color w:val="000000"/>
                <w:sz w:val="14"/>
                <w:szCs w:val="14"/>
              </w:rPr>
            </w:pPr>
            <w:r>
              <w:rPr>
                <w:color w:val="000000"/>
                <w:sz w:val="14"/>
                <w:szCs w:val="14"/>
              </w:rPr>
              <w:t>607.4</w:t>
            </w:r>
          </w:p>
        </w:tc>
        <w:tc>
          <w:tcPr>
            <w:tcW w:w="893" w:type="dxa"/>
            <w:tcBorders>
              <w:top w:val="nil"/>
              <w:left w:val="nil"/>
              <w:bottom w:val="nil"/>
              <w:right w:val="nil"/>
            </w:tcBorders>
            <w:shd w:val="clear" w:color="auto" w:fill="auto"/>
            <w:tcMar>
              <w:left w:w="43" w:type="dxa"/>
              <w:right w:w="43" w:type="dxa"/>
            </w:tcMar>
            <w:vAlign w:val="center"/>
            <w:hideMark/>
          </w:tcPr>
          <w:p w14:paraId="6A1138A8" w14:textId="57F9C70D" w:rsidR="00866422" w:rsidRDefault="00866422" w:rsidP="00866422">
            <w:pPr>
              <w:jc w:val="right"/>
              <w:rPr>
                <w:color w:val="000000"/>
                <w:sz w:val="14"/>
                <w:szCs w:val="14"/>
              </w:rPr>
            </w:pPr>
            <w:r>
              <w:rPr>
                <w:color w:val="000000"/>
                <w:sz w:val="14"/>
                <w:szCs w:val="14"/>
              </w:rPr>
              <w:t>628,441</w:t>
            </w:r>
          </w:p>
        </w:tc>
        <w:tc>
          <w:tcPr>
            <w:tcW w:w="984" w:type="dxa"/>
            <w:tcBorders>
              <w:top w:val="nil"/>
              <w:left w:val="nil"/>
              <w:bottom w:val="nil"/>
              <w:right w:val="nil"/>
            </w:tcBorders>
            <w:shd w:val="clear" w:color="auto" w:fill="auto"/>
            <w:tcMar>
              <w:left w:w="43" w:type="dxa"/>
              <w:right w:w="43" w:type="dxa"/>
            </w:tcMar>
            <w:vAlign w:val="center"/>
            <w:hideMark/>
          </w:tcPr>
          <w:p w14:paraId="31B77FB1" w14:textId="194DD8E5" w:rsidR="00866422" w:rsidRDefault="00866422" w:rsidP="00866422">
            <w:pPr>
              <w:jc w:val="right"/>
              <w:rPr>
                <w:color w:val="000000"/>
                <w:sz w:val="14"/>
                <w:szCs w:val="14"/>
              </w:rPr>
            </w:pPr>
            <w:r>
              <w:rPr>
                <w:color w:val="000000"/>
                <w:sz w:val="14"/>
                <w:szCs w:val="14"/>
              </w:rPr>
              <w:t>342,337.0</w:t>
            </w:r>
          </w:p>
        </w:tc>
        <w:tc>
          <w:tcPr>
            <w:tcW w:w="891" w:type="dxa"/>
            <w:tcBorders>
              <w:top w:val="nil"/>
              <w:left w:val="nil"/>
              <w:bottom w:val="nil"/>
              <w:right w:val="nil"/>
            </w:tcBorders>
            <w:shd w:val="clear" w:color="auto" w:fill="auto"/>
            <w:tcMar>
              <w:left w:w="43" w:type="dxa"/>
              <w:right w:w="43" w:type="dxa"/>
            </w:tcMar>
            <w:vAlign w:val="center"/>
            <w:hideMark/>
          </w:tcPr>
          <w:p w14:paraId="67AA6A09" w14:textId="785D5044" w:rsidR="00866422" w:rsidRDefault="00866422" w:rsidP="00866422">
            <w:pPr>
              <w:jc w:val="right"/>
              <w:rPr>
                <w:color w:val="000000"/>
                <w:sz w:val="14"/>
                <w:szCs w:val="14"/>
              </w:rPr>
            </w:pPr>
            <w:r>
              <w:rPr>
                <w:color w:val="000000"/>
                <w:sz w:val="14"/>
                <w:szCs w:val="14"/>
              </w:rPr>
              <w:t>639,800</w:t>
            </w:r>
          </w:p>
        </w:tc>
        <w:tc>
          <w:tcPr>
            <w:tcW w:w="827" w:type="dxa"/>
            <w:tcBorders>
              <w:top w:val="nil"/>
              <w:left w:val="nil"/>
              <w:bottom w:val="nil"/>
              <w:right w:val="nil"/>
            </w:tcBorders>
            <w:shd w:val="clear" w:color="auto" w:fill="auto"/>
            <w:tcMar>
              <w:left w:w="43" w:type="dxa"/>
              <w:right w:w="43" w:type="dxa"/>
            </w:tcMar>
            <w:vAlign w:val="center"/>
            <w:hideMark/>
          </w:tcPr>
          <w:p w14:paraId="0FB2D914" w14:textId="7A128A63" w:rsidR="00866422" w:rsidRDefault="00866422" w:rsidP="00866422">
            <w:pPr>
              <w:jc w:val="right"/>
              <w:rPr>
                <w:color w:val="000000"/>
                <w:sz w:val="14"/>
                <w:szCs w:val="14"/>
              </w:rPr>
            </w:pPr>
            <w:r>
              <w:rPr>
                <w:color w:val="000000"/>
                <w:sz w:val="14"/>
                <w:szCs w:val="14"/>
              </w:rPr>
              <w:t>348,569.2</w:t>
            </w:r>
          </w:p>
        </w:tc>
      </w:tr>
      <w:tr w:rsidR="00866422" w:rsidRPr="00817E56" w14:paraId="2EF9181B"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8C4F761" w14:textId="77777777" w:rsidR="00866422" w:rsidRPr="00817E56" w:rsidRDefault="00866422" w:rsidP="00A93FAE">
            <w:pPr>
              <w:jc w:val="right"/>
              <w:rPr>
                <w:color w:val="000000"/>
                <w:sz w:val="14"/>
                <w:szCs w:val="14"/>
              </w:rPr>
            </w:pPr>
            <w:r w:rsidRPr="00817E56">
              <w:rPr>
                <w:color w:val="000000"/>
                <w:sz w:val="14"/>
                <w:szCs w:val="14"/>
              </w:rPr>
              <w:t>600,000   to   700,000</w:t>
            </w:r>
          </w:p>
        </w:tc>
        <w:tc>
          <w:tcPr>
            <w:tcW w:w="717" w:type="dxa"/>
            <w:tcBorders>
              <w:top w:val="nil"/>
              <w:left w:val="nil"/>
              <w:bottom w:val="nil"/>
              <w:right w:val="nil"/>
            </w:tcBorders>
            <w:shd w:val="clear" w:color="auto" w:fill="auto"/>
            <w:tcMar>
              <w:left w:w="43" w:type="dxa"/>
              <w:right w:w="43" w:type="dxa"/>
            </w:tcMar>
            <w:vAlign w:val="center"/>
            <w:hideMark/>
          </w:tcPr>
          <w:p w14:paraId="0753067B" w14:textId="11875C46" w:rsidR="00866422" w:rsidRDefault="00866422" w:rsidP="00866422">
            <w:pPr>
              <w:jc w:val="right"/>
              <w:rPr>
                <w:color w:val="000000"/>
                <w:sz w:val="14"/>
                <w:szCs w:val="14"/>
              </w:rPr>
            </w:pPr>
            <w:r>
              <w:rPr>
                <w:color w:val="000000"/>
                <w:sz w:val="14"/>
                <w:szCs w:val="14"/>
              </w:rPr>
              <w:t>2,898</w:t>
            </w:r>
          </w:p>
        </w:tc>
        <w:tc>
          <w:tcPr>
            <w:tcW w:w="821" w:type="dxa"/>
            <w:tcBorders>
              <w:top w:val="nil"/>
              <w:left w:val="nil"/>
              <w:bottom w:val="nil"/>
              <w:right w:val="nil"/>
            </w:tcBorders>
            <w:shd w:val="clear" w:color="auto" w:fill="auto"/>
            <w:tcMar>
              <w:left w:w="43" w:type="dxa"/>
              <w:right w:w="43" w:type="dxa"/>
            </w:tcMar>
            <w:vAlign w:val="center"/>
            <w:hideMark/>
          </w:tcPr>
          <w:p w14:paraId="172C3FAE" w14:textId="3C1FC8BC" w:rsidR="00866422" w:rsidRDefault="00866422" w:rsidP="00866422">
            <w:pPr>
              <w:jc w:val="right"/>
              <w:rPr>
                <w:color w:val="000000"/>
                <w:sz w:val="14"/>
                <w:szCs w:val="14"/>
              </w:rPr>
            </w:pPr>
            <w:r>
              <w:rPr>
                <w:color w:val="000000"/>
                <w:sz w:val="14"/>
                <w:szCs w:val="14"/>
              </w:rPr>
              <w:t>1,893.4</w:t>
            </w:r>
          </w:p>
        </w:tc>
        <w:tc>
          <w:tcPr>
            <w:tcW w:w="962" w:type="dxa"/>
            <w:tcBorders>
              <w:top w:val="nil"/>
              <w:left w:val="nil"/>
              <w:bottom w:val="nil"/>
              <w:right w:val="nil"/>
            </w:tcBorders>
            <w:shd w:val="clear" w:color="auto" w:fill="auto"/>
            <w:tcMar>
              <w:left w:w="43" w:type="dxa"/>
              <w:right w:w="43" w:type="dxa"/>
            </w:tcMar>
            <w:vAlign w:val="center"/>
            <w:hideMark/>
          </w:tcPr>
          <w:p w14:paraId="1793A305" w14:textId="73B5A3AB" w:rsidR="00866422" w:rsidRDefault="00866422" w:rsidP="00866422">
            <w:pPr>
              <w:jc w:val="right"/>
              <w:rPr>
                <w:color w:val="000000"/>
                <w:sz w:val="14"/>
                <w:szCs w:val="14"/>
              </w:rPr>
            </w:pPr>
            <w:r>
              <w:rPr>
                <w:color w:val="000000"/>
                <w:sz w:val="14"/>
                <w:szCs w:val="14"/>
              </w:rPr>
              <w:t>340,015</w:t>
            </w:r>
          </w:p>
        </w:tc>
        <w:tc>
          <w:tcPr>
            <w:tcW w:w="894" w:type="dxa"/>
            <w:tcBorders>
              <w:top w:val="nil"/>
              <w:left w:val="nil"/>
              <w:bottom w:val="nil"/>
              <w:right w:val="nil"/>
            </w:tcBorders>
            <w:shd w:val="clear" w:color="auto" w:fill="auto"/>
            <w:tcMar>
              <w:left w:w="43" w:type="dxa"/>
              <w:right w:w="43" w:type="dxa"/>
            </w:tcMar>
            <w:vAlign w:val="center"/>
            <w:hideMark/>
          </w:tcPr>
          <w:p w14:paraId="15E1C21F" w14:textId="424B8EB1" w:rsidR="00866422" w:rsidRDefault="00866422" w:rsidP="00866422">
            <w:pPr>
              <w:jc w:val="right"/>
              <w:rPr>
                <w:color w:val="000000"/>
                <w:sz w:val="14"/>
                <w:szCs w:val="14"/>
              </w:rPr>
            </w:pPr>
            <w:r>
              <w:rPr>
                <w:color w:val="000000"/>
                <w:sz w:val="14"/>
                <w:szCs w:val="14"/>
              </w:rPr>
              <w:t>219,809.6</w:t>
            </w:r>
          </w:p>
        </w:tc>
        <w:tc>
          <w:tcPr>
            <w:tcW w:w="821" w:type="dxa"/>
            <w:tcBorders>
              <w:top w:val="nil"/>
              <w:left w:val="nil"/>
              <w:bottom w:val="nil"/>
              <w:right w:val="nil"/>
            </w:tcBorders>
            <w:shd w:val="clear" w:color="auto" w:fill="auto"/>
            <w:tcMar>
              <w:left w:w="43" w:type="dxa"/>
              <w:right w:w="43" w:type="dxa"/>
            </w:tcMar>
            <w:vAlign w:val="center"/>
            <w:hideMark/>
          </w:tcPr>
          <w:p w14:paraId="10E0E7CC" w14:textId="182D303A" w:rsidR="00866422" w:rsidRDefault="00866422" w:rsidP="00866422">
            <w:pPr>
              <w:jc w:val="right"/>
              <w:rPr>
                <w:color w:val="000000"/>
                <w:sz w:val="14"/>
                <w:szCs w:val="14"/>
              </w:rPr>
            </w:pPr>
            <w:r>
              <w:rPr>
                <w:color w:val="000000"/>
                <w:sz w:val="14"/>
                <w:szCs w:val="14"/>
              </w:rPr>
              <w:t>629</w:t>
            </w:r>
          </w:p>
        </w:tc>
        <w:tc>
          <w:tcPr>
            <w:tcW w:w="784" w:type="dxa"/>
            <w:tcBorders>
              <w:top w:val="nil"/>
              <w:left w:val="nil"/>
              <w:bottom w:val="nil"/>
              <w:right w:val="nil"/>
            </w:tcBorders>
            <w:shd w:val="clear" w:color="auto" w:fill="auto"/>
            <w:tcMar>
              <w:left w:w="43" w:type="dxa"/>
              <w:right w:w="43" w:type="dxa"/>
            </w:tcMar>
            <w:vAlign w:val="center"/>
            <w:hideMark/>
          </w:tcPr>
          <w:p w14:paraId="1F2929FE" w14:textId="47FA2166" w:rsidR="00866422" w:rsidRDefault="00866422" w:rsidP="00866422">
            <w:pPr>
              <w:jc w:val="right"/>
              <w:rPr>
                <w:color w:val="000000"/>
                <w:sz w:val="14"/>
                <w:szCs w:val="14"/>
              </w:rPr>
            </w:pPr>
            <w:r>
              <w:rPr>
                <w:color w:val="000000"/>
                <w:sz w:val="14"/>
                <w:szCs w:val="14"/>
              </w:rPr>
              <w:t>415.8</w:t>
            </w:r>
          </w:p>
        </w:tc>
        <w:tc>
          <w:tcPr>
            <w:tcW w:w="893" w:type="dxa"/>
            <w:tcBorders>
              <w:top w:val="nil"/>
              <w:left w:val="nil"/>
              <w:bottom w:val="nil"/>
              <w:right w:val="nil"/>
            </w:tcBorders>
            <w:shd w:val="clear" w:color="auto" w:fill="auto"/>
            <w:tcMar>
              <w:left w:w="43" w:type="dxa"/>
              <w:right w:w="43" w:type="dxa"/>
            </w:tcMar>
            <w:vAlign w:val="center"/>
            <w:hideMark/>
          </w:tcPr>
          <w:p w14:paraId="093CC78C" w14:textId="709E6A0E" w:rsidR="00866422" w:rsidRDefault="00866422" w:rsidP="00866422">
            <w:pPr>
              <w:jc w:val="right"/>
              <w:rPr>
                <w:color w:val="000000"/>
                <w:sz w:val="14"/>
                <w:szCs w:val="14"/>
              </w:rPr>
            </w:pPr>
            <w:r>
              <w:rPr>
                <w:color w:val="000000"/>
                <w:sz w:val="14"/>
                <w:szCs w:val="14"/>
              </w:rPr>
              <w:t>422,897</w:t>
            </w:r>
          </w:p>
        </w:tc>
        <w:tc>
          <w:tcPr>
            <w:tcW w:w="984" w:type="dxa"/>
            <w:tcBorders>
              <w:top w:val="nil"/>
              <w:left w:val="nil"/>
              <w:bottom w:val="nil"/>
              <w:right w:val="nil"/>
            </w:tcBorders>
            <w:shd w:val="clear" w:color="auto" w:fill="auto"/>
            <w:tcMar>
              <w:left w:w="43" w:type="dxa"/>
              <w:right w:w="43" w:type="dxa"/>
            </w:tcMar>
            <w:vAlign w:val="center"/>
            <w:hideMark/>
          </w:tcPr>
          <w:p w14:paraId="7BC00A44" w14:textId="234F1EAB" w:rsidR="00866422" w:rsidRDefault="00866422" w:rsidP="00866422">
            <w:pPr>
              <w:jc w:val="right"/>
              <w:rPr>
                <w:color w:val="000000"/>
                <w:sz w:val="14"/>
                <w:szCs w:val="14"/>
              </w:rPr>
            </w:pPr>
            <w:r>
              <w:rPr>
                <w:color w:val="000000"/>
                <w:sz w:val="14"/>
                <w:szCs w:val="14"/>
              </w:rPr>
              <w:t>273,512.0</w:t>
            </w:r>
          </w:p>
        </w:tc>
        <w:tc>
          <w:tcPr>
            <w:tcW w:w="891" w:type="dxa"/>
            <w:tcBorders>
              <w:top w:val="nil"/>
              <w:left w:val="nil"/>
              <w:bottom w:val="nil"/>
              <w:right w:val="nil"/>
            </w:tcBorders>
            <w:shd w:val="clear" w:color="auto" w:fill="auto"/>
            <w:tcMar>
              <w:left w:w="43" w:type="dxa"/>
              <w:right w:w="43" w:type="dxa"/>
            </w:tcMar>
            <w:vAlign w:val="center"/>
            <w:hideMark/>
          </w:tcPr>
          <w:p w14:paraId="1156CCB1" w14:textId="31CDD8E5" w:rsidR="00866422" w:rsidRDefault="00866422" w:rsidP="00866422">
            <w:pPr>
              <w:jc w:val="right"/>
              <w:rPr>
                <w:color w:val="000000"/>
                <w:sz w:val="14"/>
                <w:szCs w:val="14"/>
              </w:rPr>
            </w:pPr>
            <w:r>
              <w:rPr>
                <w:color w:val="000000"/>
                <w:sz w:val="14"/>
                <w:szCs w:val="14"/>
              </w:rPr>
              <w:t>429,583</w:t>
            </w:r>
          </w:p>
        </w:tc>
        <w:tc>
          <w:tcPr>
            <w:tcW w:w="827" w:type="dxa"/>
            <w:tcBorders>
              <w:top w:val="nil"/>
              <w:left w:val="nil"/>
              <w:bottom w:val="nil"/>
              <w:right w:val="nil"/>
            </w:tcBorders>
            <w:shd w:val="clear" w:color="auto" w:fill="auto"/>
            <w:tcMar>
              <w:left w:w="43" w:type="dxa"/>
              <w:right w:w="43" w:type="dxa"/>
            </w:tcMar>
            <w:vAlign w:val="center"/>
            <w:hideMark/>
          </w:tcPr>
          <w:p w14:paraId="49F74AB0" w14:textId="34D4B0A9" w:rsidR="00866422" w:rsidRDefault="00866422" w:rsidP="00866422">
            <w:pPr>
              <w:jc w:val="right"/>
              <w:rPr>
                <w:color w:val="000000"/>
                <w:sz w:val="14"/>
                <w:szCs w:val="14"/>
              </w:rPr>
            </w:pPr>
            <w:r>
              <w:rPr>
                <w:color w:val="000000"/>
                <w:sz w:val="14"/>
                <w:szCs w:val="14"/>
              </w:rPr>
              <w:t>277,861.9</w:t>
            </w:r>
          </w:p>
        </w:tc>
      </w:tr>
      <w:tr w:rsidR="00866422" w:rsidRPr="00817E56" w14:paraId="012DBC19"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51E994E" w14:textId="77777777" w:rsidR="00866422" w:rsidRPr="00817E56" w:rsidRDefault="00866422" w:rsidP="00A93FAE">
            <w:pPr>
              <w:jc w:val="right"/>
              <w:rPr>
                <w:color w:val="000000"/>
                <w:sz w:val="14"/>
                <w:szCs w:val="14"/>
              </w:rPr>
            </w:pPr>
            <w:r w:rsidRPr="00817E56">
              <w:rPr>
                <w:color w:val="000000"/>
                <w:sz w:val="14"/>
                <w:szCs w:val="14"/>
              </w:rPr>
              <w:t>700,000   to   800,000</w:t>
            </w:r>
          </w:p>
        </w:tc>
        <w:tc>
          <w:tcPr>
            <w:tcW w:w="717" w:type="dxa"/>
            <w:tcBorders>
              <w:top w:val="nil"/>
              <w:left w:val="nil"/>
              <w:bottom w:val="nil"/>
              <w:right w:val="nil"/>
            </w:tcBorders>
            <w:shd w:val="clear" w:color="auto" w:fill="auto"/>
            <w:tcMar>
              <w:left w:w="43" w:type="dxa"/>
              <w:right w:w="43" w:type="dxa"/>
            </w:tcMar>
            <w:vAlign w:val="center"/>
            <w:hideMark/>
          </w:tcPr>
          <w:p w14:paraId="21EC027B" w14:textId="70AD99B4" w:rsidR="00866422" w:rsidRDefault="00866422" w:rsidP="00866422">
            <w:pPr>
              <w:jc w:val="right"/>
              <w:rPr>
                <w:color w:val="000000"/>
                <w:sz w:val="14"/>
                <w:szCs w:val="14"/>
              </w:rPr>
            </w:pPr>
            <w:r>
              <w:rPr>
                <w:color w:val="000000"/>
                <w:sz w:val="14"/>
                <w:szCs w:val="14"/>
              </w:rPr>
              <w:t>1,374</w:t>
            </w:r>
          </w:p>
        </w:tc>
        <w:tc>
          <w:tcPr>
            <w:tcW w:w="821" w:type="dxa"/>
            <w:tcBorders>
              <w:top w:val="nil"/>
              <w:left w:val="nil"/>
              <w:bottom w:val="nil"/>
              <w:right w:val="nil"/>
            </w:tcBorders>
            <w:shd w:val="clear" w:color="auto" w:fill="auto"/>
            <w:tcMar>
              <w:left w:w="43" w:type="dxa"/>
              <w:right w:w="43" w:type="dxa"/>
            </w:tcMar>
            <w:vAlign w:val="center"/>
            <w:hideMark/>
          </w:tcPr>
          <w:p w14:paraId="7627E48C" w14:textId="2E8E29AA" w:rsidR="00866422" w:rsidRDefault="00866422" w:rsidP="00866422">
            <w:pPr>
              <w:jc w:val="right"/>
              <w:rPr>
                <w:color w:val="000000"/>
                <w:sz w:val="14"/>
                <w:szCs w:val="14"/>
              </w:rPr>
            </w:pPr>
            <w:r>
              <w:rPr>
                <w:color w:val="000000"/>
                <w:sz w:val="14"/>
                <w:szCs w:val="14"/>
              </w:rPr>
              <w:t>1,019.6</w:t>
            </w:r>
          </w:p>
        </w:tc>
        <w:tc>
          <w:tcPr>
            <w:tcW w:w="962" w:type="dxa"/>
            <w:tcBorders>
              <w:top w:val="nil"/>
              <w:left w:val="nil"/>
              <w:bottom w:val="nil"/>
              <w:right w:val="nil"/>
            </w:tcBorders>
            <w:shd w:val="clear" w:color="auto" w:fill="auto"/>
            <w:tcMar>
              <w:left w:w="43" w:type="dxa"/>
              <w:right w:w="43" w:type="dxa"/>
            </w:tcMar>
            <w:vAlign w:val="center"/>
            <w:hideMark/>
          </w:tcPr>
          <w:p w14:paraId="7377D414" w14:textId="3CCFEA99" w:rsidR="00866422" w:rsidRDefault="00866422" w:rsidP="00866422">
            <w:pPr>
              <w:jc w:val="right"/>
              <w:rPr>
                <w:color w:val="000000"/>
                <w:sz w:val="14"/>
                <w:szCs w:val="14"/>
              </w:rPr>
            </w:pPr>
            <w:r>
              <w:rPr>
                <w:color w:val="000000"/>
                <w:sz w:val="14"/>
                <w:szCs w:val="14"/>
              </w:rPr>
              <w:t>215,094</w:t>
            </w:r>
          </w:p>
        </w:tc>
        <w:tc>
          <w:tcPr>
            <w:tcW w:w="894" w:type="dxa"/>
            <w:tcBorders>
              <w:top w:val="nil"/>
              <w:left w:val="nil"/>
              <w:bottom w:val="nil"/>
              <w:right w:val="nil"/>
            </w:tcBorders>
            <w:shd w:val="clear" w:color="auto" w:fill="auto"/>
            <w:tcMar>
              <w:left w:w="43" w:type="dxa"/>
              <w:right w:w="43" w:type="dxa"/>
            </w:tcMar>
            <w:vAlign w:val="center"/>
            <w:hideMark/>
          </w:tcPr>
          <w:p w14:paraId="571001F8" w14:textId="198D7E18" w:rsidR="00866422" w:rsidRDefault="00866422" w:rsidP="00866422">
            <w:pPr>
              <w:jc w:val="right"/>
              <w:rPr>
                <w:color w:val="000000"/>
                <w:sz w:val="14"/>
                <w:szCs w:val="14"/>
              </w:rPr>
            </w:pPr>
            <w:r>
              <w:rPr>
                <w:color w:val="000000"/>
                <w:sz w:val="14"/>
                <w:szCs w:val="14"/>
              </w:rPr>
              <w:t>160,450.3</w:t>
            </w:r>
          </w:p>
        </w:tc>
        <w:tc>
          <w:tcPr>
            <w:tcW w:w="821" w:type="dxa"/>
            <w:tcBorders>
              <w:top w:val="nil"/>
              <w:left w:val="nil"/>
              <w:bottom w:val="nil"/>
              <w:right w:val="nil"/>
            </w:tcBorders>
            <w:shd w:val="clear" w:color="auto" w:fill="auto"/>
            <w:tcMar>
              <w:left w:w="43" w:type="dxa"/>
              <w:right w:w="43" w:type="dxa"/>
            </w:tcMar>
            <w:vAlign w:val="center"/>
            <w:hideMark/>
          </w:tcPr>
          <w:p w14:paraId="1C2866EE" w14:textId="63D5F4CA" w:rsidR="00866422" w:rsidRDefault="00866422" w:rsidP="00866422">
            <w:pPr>
              <w:jc w:val="right"/>
              <w:rPr>
                <w:color w:val="000000"/>
                <w:sz w:val="14"/>
                <w:szCs w:val="14"/>
              </w:rPr>
            </w:pPr>
            <w:r>
              <w:rPr>
                <w:color w:val="000000"/>
                <w:sz w:val="14"/>
                <w:szCs w:val="14"/>
              </w:rPr>
              <w:t>731</w:t>
            </w:r>
          </w:p>
        </w:tc>
        <w:tc>
          <w:tcPr>
            <w:tcW w:w="784" w:type="dxa"/>
            <w:tcBorders>
              <w:top w:val="nil"/>
              <w:left w:val="nil"/>
              <w:bottom w:val="nil"/>
              <w:right w:val="nil"/>
            </w:tcBorders>
            <w:shd w:val="clear" w:color="auto" w:fill="auto"/>
            <w:tcMar>
              <w:left w:w="43" w:type="dxa"/>
              <w:right w:w="43" w:type="dxa"/>
            </w:tcMar>
            <w:vAlign w:val="center"/>
            <w:hideMark/>
          </w:tcPr>
          <w:p w14:paraId="55017826" w14:textId="4911DE7C" w:rsidR="00866422" w:rsidRDefault="00866422" w:rsidP="00866422">
            <w:pPr>
              <w:jc w:val="right"/>
              <w:rPr>
                <w:color w:val="000000"/>
                <w:sz w:val="14"/>
                <w:szCs w:val="14"/>
              </w:rPr>
            </w:pPr>
            <w:r>
              <w:rPr>
                <w:color w:val="000000"/>
                <w:sz w:val="14"/>
                <w:szCs w:val="14"/>
              </w:rPr>
              <w:t>537.0</w:t>
            </w:r>
          </w:p>
        </w:tc>
        <w:tc>
          <w:tcPr>
            <w:tcW w:w="893" w:type="dxa"/>
            <w:tcBorders>
              <w:top w:val="nil"/>
              <w:left w:val="nil"/>
              <w:bottom w:val="nil"/>
              <w:right w:val="nil"/>
            </w:tcBorders>
            <w:shd w:val="clear" w:color="auto" w:fill="auto"/>
            <w:tcMar>
              <w:left w:w="43" w:type="dxa"/>
              <w:right w:w="43" w:type="dxa"/>
            </w:tcMar>
            <w:vAlign w:val="center"/>
            <w:hideMark/>
          </w:tcPr>
          <w:p w14:paraId="346B32C8" w14:textId="5228B6A5" w:rsidR="00866422" w:rsidRDefault="00866422" w:rsidP="00866422">
            <w:pPr>
              <w:jc w:val="right"/>
              <w:rPr>
                <w:color w:val="000000"/>
                <w:sz w:val="14"/>
                <w:szCs w:val="14"/>
              </w:rPr>
            </w:pPr>
            <w:r>
              <w:rPr>
                <w:color w:val="000000"/>
                <w:sz w:val="14"/>
                <w:szCs w:val="14"/>
              </w:rPr>
              <w:t>281,975</w:t>
            </w:r>
          </w:p>
        </w:tc>
        <w:tc>
          <w:tcPr>
            <w:tcW w:w="984" w:type="dxa"/>
            <w:tcBorders>
              <w:top w:val="nil"/>
              <w:left w:val="nil"/>
              <w:bottom w:val="nil"/>
              <w:right w:val="nil"/>
            </w:tcBorders>
            <w:shd w:val="clear" w:color="auto" w:fill="auto"/>
            <w:tcMar>
              <w:left w:w="43" w:type="dxa"/>
              <w:right w:w="43" w:type="dxa"/>
            </w:tcMar>
            <w:vAlign w:val="center"/>
            <w:hideMark/>
          </w:tcPr>
          <w:p w14:paraId="0F87E87E" w14:textId="66797182" w:rsidR="00866422" w:rsidRDefault="00866422" w:rsidP="00866422">
            <w:pPr>
              <w:jc w:val="right"/>
              <w:rPr>
                <w:color w:val="000000"/>
                <w:sz w:val="14"/>
                <w:szCs w:val="14"/>
              </w:rPr>
            </w:pPr>
            <w:r>
              <w:rPr>
                <w:color w:val="000000"/>
                <w:sz w:val="14"/>
                <w:szCs w:val="14"/>
              </w:rPr>
              <w:t>210,343.5</w:t>
            </w:r>
          </w:p>
        </w:tc>
        <w:tc>
          <w:tcPr>
            <w:tcW w:w="891" w:type="dxa"/>
            <w:tcBorders>
              <w:top w:val="nil"/>
              <w:left w:val="nil"/>
              <w:bottom w:val="nil"/>
              <w:right w:val="nil"/>
            </w:tcBorders>
            <w:shd w:val="clear" w:color="auto" w:fill="auto"/>
            <w:tcMar>
              <w:left w:w="43" w:type="dxa"/>
              <w:right w:w="43" w:type="dxa"/>
            </w:tcMar>
            <w:vAlign w:val="center"/>
            <w:hideMark/>
          </w:tcPr>
          <w:p w14:paraId="6BEEE856" w14:textId="3018ED81" w:rsidR="00866422" w:rsidRDefault="00866422" w:rsidP="00866422">
            <w:pPr>
              <w:jc w:val="right"/>
              <w:rPr>
                <w:color w:val="000000"/>
                <w:sz w:val="14"/>
                <w:szCs w:val="14"/>
              </w:rPr>
            </w:pPr>
            <w:r>
              <w:rPr>
                <w:color w:val="000000"/>
                <w:sz w:val="14"/>
                <w:szCs w:val="14"/>
              </w:rPr>
              <w:t>287,919</w:t>
            </w:r>
          </w:p>
        </w:tc>
        <w:tc>
          <w:tcPr>
            <w:tcW w:w="827" w:type="dxa"/>
            <w:tcBorders>
              <w:top w:val="nil"/>
              <w:left w:val="nil"/>
              <w:bottom w:val="nil"/>
              <w:right w:val="nil"/>
            </w:tcBorders>
            <w:shd w:val="clear" w:color="auto" w:fill="auto"/>
            <w:tcMar>
              <w:left w:w="43" w:type="dxa"/>
              <w:right w:w="43" w:type="dxa"/>
            </w:tcMar>
            <w:vAlign w:val="center"/>
            <w:hideMark/>
          </w:tcPr>
          <w:p w14:paraId="47541EC8" w14:textId="36BC7E28" w:rsidR="00866422" w:rsidRDefault="00866422" w:rsidP="00866422">
            <w:pPr>
              <w:jc w:val="right"/>
              <w:rPr>
                <w:color w:val="000000"/>
                <w:sz w:val="14"/>
                <w:szCs w:val="14"/>
              </w:rPr>
            </w:pPr>
            <w:r>
              <w:rPr>
                <w:color w:val="000000"/>
                <w:sz w:val="14"/>
                <w:szCs w:val="14"/>
              </w:rPr>
              <w:t>214,770.4</w:t>
            </w:r>
          </w:p>
        </w:tc>
      </w:tr>
      <w:tr w:rsidR="00866422" w:rsidRPr="00817E56" w14:paraId="4C4262A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295AB9A" w14:textId="77777777" w:rsidR="00866422" w:rsidRPr="00817E56" w:rsidRDefault="00866422" w:rsidP="00A93FAE">
            <w:pPr>
              <w:jc w:val="right"/>
              <w:rPr>
                <w:color w:val="000000"/>
                <w:sz w:val="14"/>
                <w:szCs w:val="14"/>
              </w:rPr>
            </w:pPr>
            <w:r w:rsidRPr="00817E56">
              <w:rPr>
                <w:color w:val="000000"/>
                <w:sz w:val="14"/>
                <w:szCs w:val="14"/>
              </w:rPr>
              <w:t>800,000   to   900,000</w:t>
            </w:r>
          </w:p>
        </w:tc>
        <w:tc>
          <w:tcPr>
            <w:tcW w:w="717" w:type="dxa"/>
            <w:tcBorders>
              <w:top w:val="nil"/>
              <w:left w:val="nil"/>
              <w:bottom w:val="nil"/>
              <w:right w:val="nil"/>
            </w:tcBorders>
            <w:shd w:val="clear" w:color="auto" w:fill="auto"/>
            <w:tcMar>
              <w:left w:w="43" w:type="dxa"/>
              <w:right w:w="43" w:type="dxa"/>
            </w:tcMar>
            <w:vAlign w:val="center"/>
            <w:hideMark/>
          </w:tcPr>
          <w:p w14:paraId="52E50657" w14:textId="5DF22342" w:rsidR="00866422" w:rsidRDefault="00866422" w:rsidP="00866422">
            <w:pPr>
              <w:jc w:val="right"/>
              <w:rPr>
                <w:color w:val="000000"/>
                <w:sz w:val="14"/>
                <w:szCs w:val="14"/>
              </w:rPr>
            </w:pPr>
            <w:r>
              <w:rPr>
                <w:color w:val="000000"/>
                <w:sz w:val="14"/>
                <w:szCs w:val="14"/>
              </w:rPr>
              <w:t>1,462</w:t>
            </w:r>
          </w:p>
        </w:tc>
        <w:tc>
          <w:tcPr>
            <w:tcW w:w="821" w:type="dxa"/>
            <w:tcBorders>
              <w:top w:val="nil"/>
              <w:left w:val="nil"/>
              <w:bottom w:val="nil"/>
              <w:right w:val="nil"/>
            </w:tcBorders>
            <w:shd w:val="clear" w:color="auto" w:fill="auto"/>
            <w:tcMar>
              <w:left w:w="43" w:type="dxa"/>
              <w:right w:w="43" w:type="dxa"/>
            </w:tcMar>
            <w:vAlign w:val="center"/>
            <w:hideMark/>
          </w:tcPr>
          <w:p w14:paraId="37312347" w14:textId="76FB4163" w:rsidR="00866422" w:rsidRDefault="00866422" w:rsidP="00866422">
            <w:pPr>
              <w:jc w:val="right"/>
              <w:rPr>
                <w:color w:val="000000"/>
                <w:sz w:val="14"/>
                <w:szCs w:val="14"/>
              </w:rPr>
            </w:pPr>
            <w:r>
              <w:rPr>
                <w:color w:val="000000"/>
                <w:sz w:val="14"/>
                <w:szCs w:val="14"/>
              </w:rPr>
              <w:t>1,229.0</w:t>
            </w:r>
          </w:p>
        </w:tc>
        <w:tc>
          <w:tcPr>
            <w:tcW w:w="962" w:type="dxa"/>
            <w:tcBorders>
              <w:top w:val="nil"/>
              <w:left w:val="nil"/>
              <w:bottom w:val="nil"/>
              <w:right w:val="nil"/>
            </w:tcBorders>
            <w:shd w:val="clear" w:color="auto" w:fill="auto"/>
            <w:tcMar>
              <w:left w:w="43" w:type="dxa"/>
              <w:right w:w="43" w:type="dxa"/>
            </w:tcMar>
            <w:vAlign w:val="center"/>
            <w:hideMark/>
          </w:tcPr>
          <w:p w14:paraId="7323354E" w14:textId="7E3FD57D" w:rsidR="00866422" w:rsidRDefault="00866422" w:rsidP="00866422">
            <w:pPr>
              <w:jc w:val="right"/>
              <w:rPr>
                <w:color w:val="000000"/>
                <w:sz w:val="14"/>
                <w:szCs w:val="14"/>
              </w:rPr>
            </w:pPr>
            <w:r>
              <w:rPr>
                <w:color w:val="000000"/>
                <w:sz w:val="14"/>
                <w:szCs w:val="14"/>
              </w:rPr>
              <w:t>154,721</w:t>
            </w:r>
          </w:p>
        </w:tc>
        <w:tc>
          <w:tcPr>
            <w:tcW w:w="894" w:type="dxa"/>
            <w:tcBorders>
              <w:top w:val="nil"/>
              <w:left w:val="nil"/>
              <w:bottom w:val="nil"/>
              <w:right w:val="nil"/>
            </w:tcBorders>
            <w:shd w:val="clear" w:color="auto" w:fill="auto"/>
            <w:tcMar>
              <w:left w:w="43" w:type="dxa"/>
              <w:right w:w="43" w:type="dxa"/>
            </w:tcMar>
            <w:vAlign w:val="center"/>
            <w:hideMark/>
          </w:tcPr>
          <w:p w14:paraId="28C0DB5C" w14:textId="53658BE4" w:rsidR="00866422" w:rsidRDefault="00866422" w:rsidP="00866422">
            <w:pPr>
              <w:jc w:val="right"/>
              <w:rPr>
                <w:color w:val="000000"/>
                <w:sz w:val="14"/>
                <w:szCs w:val="14"/>
              </w:rPr>
            </w:pPr>
            <w:r>
              <w:rPr>
                <w:color w:val="000000"/>
                <w:sz w:val="14"/>
                <w:szCs w:val="14"/>
              </w:rPr>
              <w:t>131,081.1</w:t>
            </w:r>
          </w:p>
        </w:tc>
        <w:tc>
          <w:tcPr>
            <w:tcW w:w="821" w:type="dxa"/>
            <w:tcBorders>
              <w:top w:val="nil"/>
              <w:left w:val="nil"/>
              <w:bottom w:val="nil"/>
              <w:right w:val="nil"/>
            </w:tcBorders>
            <w:shd w:val="clear" w:color="auto" w:fill="auto"/>
            <w:tcMar>
              <w:left w:w="43" w:type="dxa"/>
              <w:right w:w="43" w:type="dxa"/>
            </w:tcMar>
            <w:vAlign w:val="center"/>
            <w:hideMark/>
          </w:tcPr>
          <w:p w14:paraId="09AC332A" w14:textId="2045651A" w:rsidR="00866422" w:rsidRDefault="00866422" w:rsidP="00866422">
            <w:pPr>
              <w:jc w:val="right"/>
              <w:rPr>
                <w:color w:val="000000"/>
                <w:sz w:val="14"/>
                <w:szCs w:val="14"/>
              </w:rPr>
            </w:pPr>
            <w:r>
              <w:rPr>
                <w:color w:val="000000"/>
                <w:sz w:val="14"/>
                <w:szCs w:val="14"/>
              </w:rPr>
              <w:t>261</w:t>
            </w:r>
          </w:p>
        </w:tc>
        <w:tc>
          <w:tcPr>
            <w:tcW w:w="784" w:type="dxa"/>
            <w:tcBorders>
              <w:top w:val="nil"/>
              <w:left w:val="nil"/>
              <w:bottom w:val="nil"/>
              <w:right w:val="nil"/>
            </w:tcBorders>
            <w:shd w:val="clear" w:color="auto" w:fill="auto"/>
            <w:tcMar>
              <w:left w:w="43" w:type="dxa"/>
              <w:right w:w="43" w:type="dxa"/>
            </w:tcMar>
            <w:vAlign w:val="center"/>
            <w:hideMark/>
          </w:tcPr>
          <w:p w14:paraId="2E338476" w14:textId="55CE9DA5" w:rsidR="00866422" w:rsidRDefault="00866422" w:rsidP="00866422">
            <w:pPr>
              <w:jc w:val="right"/>
              <w:rPr>
                <w:color w:val="000000"/>
                <w:sz w:val="14"/>
                <w:szCs w:val="14"/>
              </w:rPr>
            </w:pPr>
            <w:r>
              <w:rPr>
                <w:color w:val="000000"/>
                <w:sz w:val="14"/>
                <w:szCs w:val="14"/>
              </w:rPr>
              <w:t>218.8</w:t>
            </w:r>
          </w:p>
        </w:tc>
        <w:tc>
          <w:tcPr>
            <w:tcW w:w="893" w:type="dxa"/>
            <w:tcBorders>
              <w:top w:val="nil"/>
              <w:left w:val="nil"/>
              <w:bottom w:val="nil"/>
              <w:right w:val="nil"/>
            </w:tcBorders>
            <w:shd w:val="clear" w:color="auto" w:fill="auto"/>
            <w:tcMar>
              <w:left w:w="43" w:type="dxa"/>
              <w:right w:w="43" w:type="dxa"/>
            </w:tcMar>
            <w:vAlign w:val="center"/>
            <w:hideMark/>
          </w:tcPr>
          <w:p w14:paraId="096D712C" w14:textId="183E30E6" w:rsidR="00866422" w:rsidRDefault="00866422" w:rsidP="00866422">
            <w:pPr>
              <w:jc w:val="right"/>
              <w:rPr>
                <w:color w:val="000000"/>
                <w:sz w:val="14"/>
                <w:szCs w:val="14"/>
              </w:rPr>
            </w:pPr>
            <w:r>
              <w:rPr>
                <w:color w:val="000000"/>
                <w:sz w:val="14"/>
                <w:szCs w:val="14"/>
              </w:rPr>
              <w:t>205,703</w:t>
            </w:r>
          </w:p>
        </w:tc>
        <w:tc>
          <w:tcPr>
            <w:tcW w:w="984" w:type="dxa"/>
            <w:tcBorders>
              <w:top w:val="nil"/>
              <w:left w:val="nil"/>
              <w:bottom w:val="nil"/>
              <w:right w:val="nil"/>
            </w:tcBorders>
            <w:shd w:val="clear" w:color="auto" w:fill="auto"/>
            <w:tcMar>
              <w:left w:w="43" w:type="dxa"/>
              <w:right w:w="43" w:type="dxa"/>
            </w:tcMar>
            <w:vAlign w:val="center"/>
            <w:hideMark/>
          </w:tcPr>
          <w:p w14:paraId="469B5158" w14:textId="4093B406" w:rsidR="00866422" w:rsidRDefault="00866422" w:rsidP="00866422">
            <w:pPr>
              <w:jc w:val="right"/>
              <w:rPr>
                <w:color w:val="000000"/>
                <w:sz w:val="14"/>
                <w:szCs w:val="14"/>
              </w:rPr>
            </w:pPr>
            <w:r>
              <w:rPr>
                <w:color w:val="000000"/>
                <w:sz w:val="14"/>
                <w:szCs w:val="14"/>
              </w:rPr>
              <w:t>174,389.2</w:t>
            </w:r>
          </w:p>
        </w:tc>
        <w:tc>
          <w:tcPr>
            <w:tcW w:w="891" w:type="dxa"/>
            <w:tcBorders>
              <w:top w:val="nil"/>
              <w:left w:val="nil"/>
              <w:bottom w:val="nil"/>
              <w:right w:val="nil"/>
            </w:tcBorders>
            <w:shd w:val="clear" w:color="auto" w:fill="auto"/>
            <w:tcMar>
              <w:left w:w="43" w:type="dxa"/>
              <w:right w:w="43" w:type="dxa"/>
            </w:tcMar>
            <w:vAlign w:val="center"/>
            <w:hideMark/>
          </w:tcPr>
          <w:p w14:paraId="4F8C64D3" w14:textId="0420F43C" w:rsidR="00866422" w:rsidRDefault="00866422" w:rsidP="00866422">
            <w:pPr>
              <w:jc w:val="right"/>
              <w:rPr>
                <w:color w:val="000000"/>
                <w:sz w:val="14"/>
                <w:szCs w:val="14"/>
              </w:rPr>
            </w:pPr>
            <w:r>
              <w:rPr>
                <w:color w:val="000000"/>
                <w:sz w:val="14"/>
                <w:szCs w:val="14"/>
              </w:rPr>
              <w:t>210,548</w:t>
            </w:r>
          </w:p>
        </w:tc>
        <w:tc>
          <w:tcPr>
            <w:tcW w:w="827" w:type="dxa"/>
            <w:tcBorders>
              <w:top w:val="nil"/>
              <w:left w:val="nil"/>
              <w:bottom w:val="nil"/>
              <w:right w:val="nil"/>
            </w:tcBorders>
            <w:shd w:val="clear" w:color="auto" w:fill="auto"/>
            <w:tcMar>
              <w:left w:w="43" w:type="dxa"/>
              <w:right w:w="43" w:type="dxa"/>
            </w:tcMar>
            <w:vAlign w:val="center"/>
            <w:hideMark/>
          </w:tcPr>
          <w:p w14:paraId="5804D3E8" w14:textId="499B2095" w:rsidR="00866422" w:rsidRDefault="00866422" w:rsidP="00866422">
            <w:pPr>
              <w:jc w:val="right"/>
              <w:rPr>
                <w:color w:val="000000"/>
                <w:sz w:val="14"/>
                <w:szCs w:val="14"/>
              </w:rPr>
            </w:pPr>
            <w:r>
              <w:rPr>
                <w:color w:val="000000"/>
                <w:sz w:val="14"/>
                <w:szCs w:val="14"/>
              </w:rPr>
              <w:t>178,507.7</w:t>
            </w:r>
          </w:p>
        </w:tc>
      </w:tr>
      <w:tr w:rsidR="00866422" w:rsidRPr="00817E56" w14:paraId="24CCFC5E"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9CF14FB" w14:textId="77777777" w:rsidR="00866422" w:rsidRPr="00817E56" w:rsidRDefault="00866422" w:rsidP="00A93FAE">
            <w:pPr>
              <w:jc w:val="right"/>
              <w:rPr>
                <w:color w:val="000000"/>
                <w:sz w:val="14"/>
                <w:szCs w:val="14"/>
              </w:rPr>
            </w:pPr>
            <w:r w:rsidRPr="00817E56">
              <w:rPr>
                <w:color w:val="000000"/>
                <w:sz w:val="14"/>
                <w:szCs w:val="14"/>
              </w:rPr>
              <w:t>900,000   to   1,000,000</w:t>
            </w:r>
          </w:p>
        </w:tc>
        <w:tc>
          <w:tcPr>
            <w:tcW w:w="717" w:type="dxa"/>
            <w:tcBorders>
              <w:top w:val="nil"/>
              <w:left w:val="nil"/>
              <w:bottom w:val="nil"/>
              <w:right w:val="nil"/>
            </w:tcBorders>
            <w:shd w:val="clear" w:color="auto" w:fill="auto"/>
            <w:tcMar>
              <w:left w:w="43" w:type="dxa"/>
              <w:right w:w="43" w:type="dxa"/>
            </w:tcMar>
            <w:vAlign w:val="center"/>
            <w:hideMark/>
          </w:tcPr>
          <w:p w14:paraId="0864AE23" w14:textId="61A8EE0A" w:rsidR="00866422" w:rsidRDefault="00866422" w:rsidP="00866422">
            <w:pPr>
              <w:jc w:val="right"/>
              <w:rPr>
                <w:color w:val="000000"/>
                <w:sz w:val="14"/>
                <w:szCs w:val="14"/>
              </w:rPr>
            </w:pPr>
            <w:r>
              <w:rPr>
                <w:color w:val="000000"/>
                <w:sz w:val="14"/>
                <w:szCs w:val="14"/>
              </w:rPr>
              <w:t>1,079</w:t>
            </w:r>
          </w:p>
        </w:tc>
        <w:tc>
          <w:tcPr>
            <w:tcW w:w="821" w:type="dxa"/>
            <w:tcBorders>
              <w:top w:val="nil"/>
              <w:left w:val="nil"/>
              <w:bottom w:val="nil"/>
              <w:right w:val="nil"/>
            </w:tcBorders>
            <w:shd w:val="clear" w:color="auto" w:fill="auto"/>
            <w:tcMar>
              <w:left w:w="43" w:type="dxa"/>
              <w:right w:w="43" w:type="dxa"/>
            </w:tcMar>
            <w:vAlign w:val="center"/>
            <w:hideMark/>
          </w:tcPr>
          <w:p w14:paraId="19793D19" w14:textId="0A344BFE" w:rsidR="00866422" w:rsidRDefault="00866422" w:rsidP="00866422">
            <w:pPr>
              <w:jc w:val="right"/>
              <w:rPr>
                <w:color w:val="000000"/>
                <w:sz w:val="14"/>
                <w:szCs w:val="14"/>
              </w:rPr>
            </w:pPr>
            <w:r>
              <w:rPr>
                <w:color w:val="000000"/>
                <w:sz w:val="14"/>
                <w:szCs w:val="14"/>
              </w:rPr>
              <w:t>1,020.8</w:t>
            </w:r>
          </w:p>
        </w:tc>
        <w:tc>
          <w:tcPr>
            <w:tcW w:w="962" w:type="dxa"/>
            <w:tcBorders>
              <w:top w:val="nil"/>
              <w:left w:val="nil"/>
              <w:bottom w:val="nil"/>
              <w:right w:val="nil"/>
            </w:tcBorders>
            <w:shd w:val="clear" w:color="auto" w:fill="auto"/>
            <w:tcMar>
              <w:left w:w="43" w:type="dxa"/>
              <w:right w:w="43" w:type="dxa"/>
            </w:tcMar>
            <w:vAlign w:val="center"/>
            <w:hideMark/>
          </w:tcPr>
          <w:p w14:paraId="5B29AD64" w14:textId="182B5ABC" w:rsidR="00866422" w:rsidRDefault="00866422" w:rsidP="00866422">
            <w:pPr>
              <w:jc w:val="right"/>
              <w:rPr>
                <w:color w:val="000000"/>
                <w:sz w:val="14"/>
                <w:szCs w:val="14"/>
              </w:rPr>
            </w:pPr>
            <w:r>
              <w:rPr>
                <w:color w:val="000000"/>
                <w:sz w:val="14"/>
                <w:szCs w:val="14"/>
              </w:rPr>
              <w:t>125,093</w:t>
            </w:r>
          </w:p>
        </w:tc>
        <w:tc>
          <w:tcPr>
            <w:tcW w:w="894" w:type="dxa"/>
            <w:tcBorders>
              <w:top w:val="nil"/>
              <w:left w:val="nil"/>
              <w:bottom w:val="nil"/>
              <w:right w:val="nil"/>
            </w:tcBorders>
            <w:shd w:val="clear" w:color="auto" w:fill="auto"/>
            <w:tcMar>
              <w:left w:w="43" w:type="dxa"/>
              <w:right w:w="43" w:type="dxa"/>
            </w:tcMar>
            <w:vAlign w:val="center"/>
            <w:hideMark/>
          </w:tcPr>
          <w:p w14:paraId="68EDAFD7" w14:textId="2FC0BAC1" w:rsidR="00866422" w:rsidRDefault="00866422" w:rsidP="00866422">
            <w:pPr>
              <w:jc w:val="right"/>
              <w:rPr>
                <w:color w:val="000000"/>
                <w:sz w:val="14"/>
                <w:szCs w:val="14"/>
              </w:rPr>
            </w:pPr>
            <w:r>
              <w:rPr>
                <w:color w:val="000000"/>
                <w:sz w:val="14"/>
                <w:szCs w:val="14"/>
              </w:rPr>
              <w:t>118,579.8</w:t>
            </w:r>
          </w:p>
        </w:tc>
        <w:tc>
          <w:tcPr>
            <w:tcW w:w="821" w:type="dxa"/>
            <w:tcBorders>
              <w:top w:val="nil"/>
              <w:left w:val="nil"/>
              <w:bottom w:val="nil"/>
              <w:right w:val="nil"/>
            </w:tcBorders>
            <w:shd w:val="clear" w:color="auto" w:fill="auto"/>
            <w:tcMar>
              <w:left w:w="43" w:type="dxa"/>
              <w:right w:w="43" w:type="dxa"/>
            </w:tcMar>
            <w:vAlign w:val="center"/>
            <w:hideMark/>
          </w:tcPr>
          <w:p w14:paraId="017FB522" w14:textId="35E4AF7E" w:rsidR="00866422" w:rsidRDefault="00866422" w:rsidP="00866422">
            <w:pPr>
              <w:jc w:val="right"/>
              <w:rPr>
                <w:color w:val="000000"/>
                <w:sz w:val="14"/>
                <w:szCs w:val="14"/>
              </w:rPr>
            </w:pPr>
            <w:r>
              <w:rPr>
                <w:color w:val="000000"/>
                <w:sz w:val="14"/>
                <w:szCs w:val="14"/>
              </w:rPr>
              <w:t>791</w:t>
            </w:r>
          </w:p>
        </w:tc>
        <w:tc>
          <w:tcPr>
            <w:tcW w:w="784" w:type="dxa"/>
            <w:tcBorders>
              <w:top w:val="nil"/>
              <w:left w:val="nil"/>
              <w:bottom w:val="nil"/>
              <w:right w:val="nil"/>
            </w:tcBorders>
            <w:shd w:val="clear" w:color="auto" w:fill="auto"/>
            <w:tcMar>
              <w:left w:w="43" w:type="dxa"/>
              <w:right w:w="43" w:type="dxa"/>
            </w:tcMar>
            <w:vAlign w:val="center"/>
            <w:hideMark/>
          </w:tcPr>
          <w:p w14:paraId="1B548DA7" w14:textId="604504B1" w:rsidR="00866422" w:rsidRDefault="00866422" w:rsidP="00866422">
            <w:pPr>
              <w:jc w:val="right"/>
              <w:rPr>
                <w:color w:val="000000"/>
                <w:sz w:val="14"/>
                <w:szCs w:val="14"/>
              </w:rPr>
            </w:pPr>
            <w:r>
              <w:rPr>
                <w:color w:val="000000"/>
                <w:sz w:val="14"/>
                <w:szCs w:val="14"/>
              </w:rPr>
              <w:t>750.9</w:t>
            </w:r>
          </w:p>
        </w:tc>
        <w:tc>
          <w:tcPr>
            <w:tcW w:w="893" w:type="dxa"/>
            <w:tcBorders>
              <w:top w:val="nil"/>
              <w:left w:val="nil"/>
              <w:bottom w:val="nil"/>
              <w:right w:val="nil"/>
            </w:tcBorders>
            <w:shd w:val="clear" w:color="auto" w:fill="auto"/>
            <w:tcMar>
              <w:left w:w="43" w:type="dxa"/>
              <w:right w:w="43" w:type="dxa"/>
            </w:tcMar>
            <w:vAlign w:val="center"/>
            <w:hideMark/>
          </w:tcPr>
          <w:p w14:paraId="15CB1145" w14:textId="58342A32" w:rsidR="00866422" w:rsidRDefault="00866422" w:rsidP="00866422">
            <w:pPr>
              <w:jc w:val="right"/>
              <w:rPr>
                <w:color w:val="000000"/>
                <w:sz w:val="14"/>
                <w:szCs w:val="14"/>
              </w:rPr>
            </w:pPr>
            <w:r>
              <w:rPr>
                <w:color w:val="000000"/>
                <w:sz w:val="14"/>
                <w:szCs w:val="14"/>
              </w:rPr>
              <w:t>168,663</w:t>
            </w:r>
          </w:p>
        </w:tc>
        <w:tc>
          <w:tcPr>
            <w:tcW w:w="984" w:type="dxa"/>
            <w:tcBorders>
              <w:top w:val="nil"/>
              <w:left w:val="nil"/>
              <w:bottom w:val="nil"/>
              <w:right w:val="nil"/>
            </w:tcBorders>
            <w:shd w:val="clear" w:color="auto" w:fill="auto"/>
            <w:tcMar>
              <w:left w:w="43" w:type="dxa"/>
              <w:right w:w="43" w:type="dxa"/>
            </w:tcMar>
            <w:vAlign w:val="center"/>
            <w:hideMark/>
          </w:tcPr>
          <w:p w14:paraId="2A623BA1" w14:textId="11D69A43" w:rsidR="00866422" w:rsidRDefault="00866422" w:rsidP="00866422">
            <w:pPr>
              <w:jc w:val="right"/>
              <w:rPr>
                <w:color w:val="000000"/>
                <w:sz w:val="14"/>
                <w:szCs w:val="14"/>
              </w:rPr>
            </w:pPr>
            <w:r>
              <w:rPr>
                <w:color w:val="000000"/>
                <w:sz w:val="14"/>
                <w:szCs w:val="14"/>
              </w:rPr>
              <w:t>159,888.7</w:t>
            </w:r>
          </w:p>
        </w:tc>
        <w:tc>
          <w:tcPr>
            <w:tcW w:w="891" w:type="dxa"/>
            <w:tcBorders>
              <w:top w:val="nil"/>
              <w:left w:val="nil"/>
              <w:bottom w:val="nil"/>
              <w:right w:val="nil"/>
            </w:tcBorders>
            <w:shd w:val="clear" w:color="auto" w:fill="auto"/>
            <w:tcMar>
              <w:left w:w="43" w:type="dxa"/>
              <w:right w:w="43" w:type="dxa"/>
            </w:tcMar>
            <w:vAlign w:val="center"/>
            <w:hideMark/>
          </w:tcPr>
          <w:p w14:paraId="15964A1F" w14:textId="29013E5C" w:rsidR="00866422" w:rsidRDefault="00866422" w:rsidP="00866422">
            <w:pPr>
              <w:jc w:val="right"/>
              <w:rPr>
                <w:color w:val="000000"/>
                <w:sz w:val="14"/>
                <w:szCs w:val="14"/>
              </w:rPr>
            </w:pPr>
            <w:r>
              <w:rPr>
                <w:color w:val="000000"/>
                <w:sz w:val="14"/>
                <w:szCs w:val="14"/>
              </w:rPr>
              <w:t>173,802</w:t>
            </w:r>
          </w:p>
        </w:tc>
        <w:tc>
          <w:tcPr>
            <w:tcW w:w="827" w:type="dxa"/>
            <w:tcBorders>
              <w:top w:val="nil"/>
              <w:left w:val="nil"/>
              <w:bottom w:val="nil"/>
              <w:right w:val="nil"/>
            </w:tcBorders>
            <w:shd w:val="clear" w:color="auto" w:fill="auto"/>
            <w:tcMar>
              <w:left w:w="43" w:type="dxa"/>
              <w:right w:w="43" w:type="dxa"/>
            </w:tcMar>
            <w:vAlign w:val="center"/>
            <w:hideMark/>
          </w:tcPr>
          <w:p w14:paraId="41A6530D" w14:textId="4379E642" w:rsidR="00866422" w:rsidRDefault="00866422" w:rsidP="00866422">
            <w:pPr>
              <w:jc w:val="right"/>
              <w:rPr>
                <w:color w:val="000000"/>
                <w:sz w:val="14"/>
                <w:szCs w:val="14"/>
              </w:rPr>
            </w:pPr>
            <w:r>
              <w:rPr>
                <w:color w:val="000000"/>
                <w:sz w:val="14"/>
                <w:szCs w:val="14"/>
              </w:rPr>
              <w:t>164,763.7</w:t>
            </w:r>
          </w:p>
        </w:tc>
      </w:tr>
      <w:tr w:rsidR="00866422" w:rsidRPr="00817E56" w14:paraId="45786CF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6FA6DD3" w14:textId="77777777" w:rsidR="00866422" w:rsidRPr="00817E56" w:rsidRDefault="00866422" w:rsidP="00A93FAE">
            <w:pPr>
              <w:jc w:val="right"/>
              <w:rPr>
                <w:color w:val="000000"/>
                <w:sz w:val="14"/>
                <w:szCs w:val="14"/>
              </w:rPr>
            </w:pPr>
            <w:r w:rsidRPr="00817E56">
              <w:rPr>
                <w:color w:val="000000"/>
                <w:sz w:val="14"/>
                <w:szCs w:val="14"/>
              </w:rPr>
              <w:t>1,000,000   to   2,000,000</w:t>
            </w:r>
          </w:p>
        </w:tc>
        <w:tc>
          <w:tcPr>
            <w:tcW w:w="717" w:type="dxa"/>
            <w:tcBorders>
              <w:top w:val="nil"/>
              <w:left w:val="nil"/>
              <w:bottom w:val="nil"/>
              <w:right w:val="nil"/>
            </w:tcBorders>
            <w:shd w:val="clear" w:color="auto" w:fill="auto"/>
            <w:tcMar>
              <w:left w:w="43" w:type="dxa"/>
              <w:right w:w="43" w:type="dxa"/>
            </w:tcMar>
            <w:vAlign w:val="center"/>
            <w:hideMark/>
          </w:tcPr>
          <w:p w14:paraId="30542307" w14:textId="65932783" w:rsidR="00866422" w:rsidRDefault="00866422" w:rsidP="00866422">
            <w:pPr>
              <w:jc w:val="right"/>
              <w:rPr>
                <w:color w:val="000000"/>
                <w:sz w:val="14"/>
                <w:szCs w:val="14"/>
              </w:rPr>
            </w:pPr>
            <w:r>
              <w:rPr>
                <w:color w:val="000000"/>
                <w:sz w:val="14"/>
                <w:szCs w:val="14"/>
              </w:rPr>
              <w:t>6,262</w:t>
            </w:r>
          </w:p>
        </w:tc>
        <w:tc>
          <w:tcPr>
            <w:tcW w:w="821" w:type="dxa"/>
            <w:tcBorders>
              <w:top w:val="nil"/>
              <w:left w:val="nil"/>
              <w:bottom w:val="nil"/>
              <w:right w:val="nil"/>
            </w:tcBorders>
            <w:shd w:val="clear" w:color="auto" w:fill="auto"/>
            <w:tcMar>
              <w:left w:w="43" w:type="dxa"/>
              <w:right w:w="43" w:type="dxa"/>
            </w:tcMar>
            <w:vAlign w:val="center"/>
            <w:hideMark/>
          </w:tcPr>
          <w:p w14:paraId="26D0822F" w14:textId="45E816FA" w:rsidR="00866422" w:rsidRDefault="00866422" w:rsidP="00866422">
            <w:pPr>
              <w:jc w:val="right"/>
              <w:rPr>
                <w:color w:val="000000"/>
                <w:sz w:val="14"/>
                <w:szCs w:val="14"/>
              </w:rPr>
            </w:pPr>
            <w:r>
              <w:rPr>
                <w:color w:val="000000"/>
                <w:sz w:val="14"/>
                <w:szCs w:val="14"/>
              </w:rPr>
              <w:t>8,688.7</w:t>
            </w:r>
          </w:p>
        </w:tc>
        <w:tc>
          <w:tcPr>
            <w:tcW w:w="962" w:type="dxa"/>
            <w:tcBorders>
              <w:top w:val="nil"/>
              <w:left w:val="nil"/>
              <w:bottom w:val="nil"/>
              <w:right w:val="nil"/>
            </w:tcBorders>
            <w:shd w:val="clear" w:color="auto" w:fill="auto"/>
            <w:tcMar>
              <w:left w:w="43" w:type="dxa"/>
              <w:right w:w="43" w:type="dxa"/>
            </w:tcMar>
            <w:vAlign w:val="center"/>
            <w:hideMark/>
          </w:tcPr>
          <w:p w14:paraId="281F1938" w14:textId="1A76B30D" w:rsidR="00866422" w:rsidRDefault="00866422" w:rsidP="00866422">
            <w:pPr>
              <w:jc w:val="right"/>
              <w:rPr>
                <w:color w:val="000000"/>
                <w:sz w:val="14"/>
                <w:szCs w:val="14"/>
              </w:rPr>
            </w:pPr>
            <w:r>
              <w:rPr>
                <w:color w:val="000000"/>
                <w:sz w:val="14"/>
                <w:szCs w:val="14"/>
              </w:rPr>
              <w:t>492,664</w:t>
            </w:r>
          </w:p>
        </w:tc>
        <w:tc>
          <w:tcPr>
            <w:tcW w:w="894" w:type="dxa"/>
            <w:tcBorders>
              <w:top w:val="nil"/>
              <w:left w:val="nil"/>
              <w:bottom w:val="nil"/>
              <w:right w:val="nil"/>
            </w:tcBorders>
            <w:shd w:val="clear" w:color="auto" w:fill="auto"/>
            <w:tcMar>
              <w:left w:w="43" w:type="dxa"/>
              <w:right w:w="43" w:type="dxa"/>
            </w:tcMar>
            <w:vAlign w:val="center"/>
            <w:hideMark/>
          </w:tcPr>
          <w:p w14:paraId="4C175282" w14:textId="1447397A" w:rsidR="00866422" w:rsidRDefault="00866422" w:rsidP="00866422">
            <w:pPr>
              <w:jc w:val="right"/>
              <w:rPr>
                <w:color w:val="000000"/>
                <w:sz w:val="14"/>
                <w:szCs w:val="14"/>
              </w:rPr>
            </w:pPr>
            <w:r>
              <w:rPr>
                <w:color w:val="000000"/>
                <w:sz w:val="14"/>
                <w:szCs w:val="14"/>
              </w:rPr>
              <w:t>674,480.9</w:t>
            </w:r>
          </w:p>
        </w:tc>
        <w:tc>
          <w:tcPr>
            <w:tcW w:w="821" w:type="dxa"/>
            <w:tcBorders>
              <w:top w:val="nil"/>
              <w:left w:val="nil"/>
              <w:bottom w:val="nil"/>
              <w:right w:val="nil"/>
            </w:tcBorders>
            <w:shd w:val="clear" w:color="auto" w:fill="auto"/>
            <w:tcMar>
              <w:left w:w="43" w:type="dxa"/>
              <w:right w:w="43" w:type="dxa"/>
            </w:tcMar>
            <w:vAlign w:val="center"/>
            <w:hideMark/>
          </w:tcPr>
          <w:p w14:paraId="35C524E9" w14:textId="165917AA" w:rsidR="00866422" w:rsidRDefault="00866422" w:rsidP="00866422">
            <w:pPr>
              <w:jc w:val="right"/>
              <w:rPr>
                <w:color w:val="000000"/>
                <w:sz w:val="14"/>
                <w:szCs w:val="14"/>
              </w:rPr>
            </w:pPr>
            <w:r>
              <w:rPr>
                <w:color w:val="000000"/>
                <w:sz w:val="14"/>
                <w:szCs w:val="14"/>
              </w:rPr>
              <w:t>2,336</w:t>
            </w:r>
          </w:p>
        </w:tc>
        <w:tc>
          <w:tcPr>
            <w:tcW w:w="784" w:type="dxa"/>
            <w:tcBorders>
              <w:top w:val="nil"/>
              <w:left w:val="nil"/>
              <w:bottom w:val="nil"/>
              <w:right w:val="nil"/>
            </w:tcBorders>
            <w:shd w:val="clear" w:color="auto" w:fill="auto"/>
            <w:tcMar>
              <w:left w:w="43" w:type="dxa"/>
              <w:right w:w="43" w:type="dxa"/>
            </w:tcMar>
            <w:vAlign w:val="center"/>
            <w:hideMark/>
          </w:tcPr>
          <w:p w14:paraId="6725D6C2" w14:textId="1EC6A981" w:rsidR="00866422" w:rsidRDefault="00866422" w:rsidP="00866422">
            <w:pPr>
              <w:jc w:val="right"/>
              <w:rPr>
                <w:color w:val="000000"/>
                <w:sz w:val="14"/>
                <w:szCs w:val="14"/>
              </w:rPr>
            </w:pPr>
            <w:r>
              <w:rPr>
                <w:color w:val="000000"/>
                <w:sz w:val="14"/>
                <w:szCs w:val="14"/>
              </w:rPr>
              <w:t>2,963.1</w:t>
            </w:r>
          </w:p>
        </w:tc>
        <w:tc>
          <w:tcPr>
            <w:tcW w:w="893" w:type="dxa"/>
            <w:tcBorders>
              <w:top w:val="nil"/>
              <w:left w:val="nil"/>
              <w:bottom w:val="nil"/>
              <w:right w:val="nil"/>
            </w:tcBorders>
            <w:shd w:val="clear" w:color="auto" w:fill="auto"/>
            <w:tcMar>
              <w:left w:w="43" w:type="dxa"/>
              <w:right w:w="43" w:type="dxa"/>
            </w:tcMar>
            <w:vAlign w:val="center"/>
            <w:hideMark/>
          </w:tcPr>
          <w:p w14:paraId="31ACC1B2" w14:textId="24EB5A6A" w:rsidR="00866422" w:rsidRDefault="00866422" w:rsidP="00866422">
            <w:pPr>
              <w:jc w:val="right"/>
              <w:rPr>
                <w:color w:val="000000"/>
                <w:sz w:val="14"/>
                <w:szCs w:val="14"/>
              </w:rPr>
            </w:pPr>
            <w:r>
              <w:rPr>
                <w:color w:val="000000"/>
                <w:sz w:val="14"/>
                <w:szCs w:val="14"/>
              </w:rPr>
              <w:t>699,154</w:t>
            </w:r>
          </w:p>
        </w:tc>
        <w:tc>
          <w:tcPr>
            <w:tcW w:w="984" w:type="dxa"/>
            <w:tcBorders>
              <w:top w:val="nil"/>
              <w:left w:val="nil"/>
              <w:bottom w:val="nil"/>
              <w:right w:val="nil"/>
            </w:tcBorders>
            <w:shd w:val="clear" w:color="auto" w:fill="auto"/>
            <w:tcMar>
              <w:left w:w="43" w:type="dxa"/>
              <w:right w:w="43" w:type="dxa"/>
            </w:tcMar>
            <w:vAlign w:val="center"/>
            <w:hideMark/>
          </w:tcPr>
          <w:p w14:paraId="4B8F8EBF" w14:textId="19D3FEDB" w:rsidR="00866422" w:rsidRDefault="00866422" w:rsidP="00866422">
            <w:pPr>
              <w:jc w:val="right"/>
              <w:rPr>
                <w:color w:val="000000"/>
                <w:sz w:val="14"/>
                <w:szCs w:val="14"/>
              </w:rPr>
            </w:pPr>
            <w:r>
              <w:rPr>
                <w:color w:val="000000"/>
                <w:sz w:val="14"/>
                <w:szCs w:val="14"/>
              </w:rPr>
              <w:t>957,942.5</w:t>
            </w:r>
          </w:p>
        </w:tc>
        <w:tc>
          <w:tcPr>
            <w:tcW w:w="891" w:type="dxa"/>
            <w:tcBorders>
              <w:top w:val="nil"/>
              <w:left w:val="nil"/>
              <w:bottom w:val="nil"/>
              <w:right w:val="nil"/>
            </w:tcBorders>
            <w:shd w:val="clear" w:color="auto" w:fill="auto"/>
            <w:tcMar>
              <w:left w:w="43" w:type="dxa"/>
              <w:right w:w="43" w:type="dxa"/>
            </w:tcMar>
            <w:vAlign w:val="center"/>
            <w:hideMark/>
          </w:tcPr>
          <w:p w14:paraId="5D64215B" w14:textId="09E057D7" w:rsidR="00866422" w:rsidRDefault="00866422" w:rsidP="00866422">
            <w:pPr>
              <w:jc w:val="right"/>
              <w:rPr>
                <w:color w:val="000000"/>
                <w:sz w:val="14"/>
                <w:szCs w:val="14"/>
              </w:rPr>
            </w:pPr>
            <w:r>
              <w:rPr>
                <w:color w:val="000000"/>
                <w:sz w:val="14"/>
                <w:szCs w:val="14"/>
              </w:rPr>
              <w:t>727,066</w:t>
            </w:r>
          </w:p>
        </w:tc>
        <w:tc>
          <w:tcPr>
            <w:tcW w:w="827" w:type="dxa"/>
            <w:tcBorders>
              <w:top w:val="nil"/>
              <w:left w:val="nil"/>
              <w:bottom w:val="nil"/>
              <w:right w:val="nil"/>
            </w:tcBorders>
            <w:shd w:val="clear" w:color="auto" w:fill="auto"/>
            <w:tcMar>
              <w:left w:w="43" w:type="dxa"/>
              <w:right w:w="43" w:type="dxa"/>
            </w:tcMar>
            <w:vAlign w:val="center"/>
            <w:hideMark/>
          </w:tcPr>
          <w:p w14:paraId="65609671" w14:textId="6F70D6E7" w:rsidR="00866422" w:rsidRDefault="00866422" w:rsidP="00866422">
            <w:pPr>
              <w:jc w:val="right"/>
              <w:rPr>
                <w:color w:val="000000"/>
                <w:sz w:val="14"/>
                <w:szCs w:val="14"/>
              </w:rPr>
            </w:pPr>
            <w:r>
              <w:rPr>
                <w:color w:val="000000"/>
                <w:sz w:val="14"/>
                <w:szCs w:val="14"/>
              </w:rPr>
              <w:t>997,112.9</w:t>
            </w:r>
          </w:p>
        </w:tc>
      </w:tr>
      <w:tr w:rsidR="00866422" w:rsidRPr="00817E56" w14:paraId="02B8ECF8"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7F8A8CE" w14:textId="77777777" w:rsidR="00866422" w:rsidRPr="00817E56" w:rsidRDefault="00866422" w:rsidP="00A93FAE">
            <w:pPr>
              <w:jc w:val="right"/>
              <w:rPr>
                <w:color w:val="000000"/>
                <w:sz w:val="14"/>
                <w:szCs w:val="14"/>
              </w:rPr>
            </w:pPr>
            <w:r w:rsidRPr="00817E56">
              <w:rPr>
                <w:color w:val="000000"/>
                <w:sz w:val="14"/>
                <w:szCs w:val="14"/>
              </w:rPr>
              <w:t>2,000,000   to   3,000,000</w:t>
            </w:r>
          </w:p>
        </w:tc>
        <w:tc>
          <w:tcPr>
            <w:tcW w:w="717" w:type="dxa"/>
            <w:tcBorders>
              <w:top w:val="nil"/>
              <w:left w:val="nil"/>
              <w:bottom w:val="nil"/>
              <w:right w:val="nil"/>
            </w:tcBorders>
            <w:shd w:val="clear" w:color="auto" w:fill="auto"/>
            <w:tcMar>
              <w:left w:w="43" w:type="dxa"/>
              <w:right w:w="43" w:type="dxa"/>
            </w:tcMar>
            <w:vAlign w:val="center"/>
            <w:hideMark/>
          </w:tcPr>
          <w:p w14:paraId="5970AA58" w14:textId="01EF7F77" w:rsidR="00866422" w:rsidRDefault="00866422" w:rsidP="00866422">
            <w:pPr>
              <w:jc w:val="right"/>
              <w:rPr>
                <w:color w:val="000000"/>
                <w:sz w:val="14"/>
                <w:szCs w:val="14"/>
              </w:rPr>
            </w:pPr>
            <w:r>
              <w:rPr>
                <w:color w:val="000000"/>
                <w:sz w:val="14"/>
                <w:szCs w:val="14"/>
              </w:rPr>
              <w:t>3,013</w:t>
            </w:r>
          </w:p>
        </w:tc>
        <w:tc>
          <w:tcPr>
            <w:tcW w:w="821" w:type="dxa"/>
            <w:tcBorders>
              <w:top w:val="nil"/>
              <w:left w:val="nil"/>
              <w:bottom w:val="nil"/>
              <w:right w:val="nil"/>
            </w:tcBorders>
            <w:shd w:val="clear" w:color="auto" w:fill="auto"/>
            <w:tcMar>
              <w:left w:w="43" w:type="dxa"/>
              <w:right w:w="43" w:type="dxa"/>
            </w:tcMar>
            <w:vAlign w:val="center"/>
            <w:hideMark/>
          </w:tcPr>
          <w:p w14:paraId="5243E50F" w14:textId="131ABD7E" w:rsidR="00866422" w:rsidRDefault="00866422" w:rsidP="00866422">
            <w:pPr>
              <w:jc w:val="right"/>
              <w:rPr>
                <w:color w:val="000000"/>
                <w:sz w:val="14"/>
                <w:szCs w:val="14"/>
              </w:rPr>
            </w:pPr>
            <w:r>
              <w:rPr>
                <w:color w:val="000000"/>
                <w:sz w:val="14"/>
                <w:szCs w:val="14"/>
              </w:rPr>
              <w:t>7,194.1</w:t>
            </w:r>
          </w:p>
        </w:tc>
        <w:tc>
          <w:tcPr>
            <w:tcW w:w="962" w:type="dxa"/>
            <w:tcBorders>
              <w:top w:val="nil"/>
              <w:left w:val="nil"/>
              <w:bottom w:val="nil"/>
              <w:right w:val="nil"/>
            </w:tcBorders>
            <w:shd w:val="clear" w:color="auto" w:fill="auto"/>
            <w:tcMar>
              <w:left w:w="43" w:type="dxa"/>
              <w:right w:w="43" w:type="dxa"/>
            </w:tcMar>
            <w:vAlign w:val="center"/>
            <w:hideMark/>
          </w:tcPr>
          <w:p w14:paraId="11B74A4B" w14:textId="68B8D1F3" w:rsidR="00866422" w:rsidRDefault="00866422" w:rsidP="00866422">
            <w:pPr>
              <w:jc w:val="right"/>
              <w:rPr>
                <w:color w:val="000000"/>
                <w:sz w:val="14"/>
                <w:szCs w:val="14"/>
              </w:rPr>
            </w:pPr>
            <w:r>
              <w:rPr>
                <w:color w:val="000000"/>
                <w:sz w:val="14"/>
                <w:szCs w:val="14"/>
              </w:rPr>
              <w:t>139,525</w:t>
            </w:r>
          </w:p>
        </w:tc>
        <w:tc>
          <w:tcPr>
            <w:tcW w:w="894" w:type="dxa"/>
            <w:tcBorders>
              <w:top w:val="nil"/>
              <w:left w:val="nil"/>
              <w:bottom w:val="nil"/>
              <w:right w:val="nil"/>
            </w:tcBorders>
            <w:shd w:val="clear" w:color="auto" w:fill="auto"/>
            <w:tcMar>
              <w:left w:w="43" w:type="dxa"/>
              <w:right w:w="43" w:type="dxa"/>
            </w:tcMar>
            <w:vAlign w:val="center"/>
            <w:hideMark/>
          </w:tcPr>
          <w:p w14:paraId="3FA9CA8E" w14:textId="6BCAA044" w:rsidR="00866422" w:rsidRDefault="00866422" w:rsidP="00866422">
            <w:pPr>
              <w:jc w:val="right"/>
              <w:rPr>
                <w:color w:val="000000"/>
                <w:sz w:val="14"/>
                <w:szCs w:val="14"/>
              </w:rPr>
            </w:pPr>
            <w:r>
              <w:rPr>
                <w:color w:val="000000"/>
                <w:sz w:val="14"/>
                <w:szCs w:val="14"/>
              </w:rPr>
              <w:t>335,786.3</w:t>
            </w:r>
          </w:p>
        </w:tc>
        <w:tc>
          <w:tcPr>
            <w:tcW w:w="821" w:type="dxa"/>
            <w:tcBorders>
              <w:top w:val="nil"/>
              <w:left w:val="nil"/>
              <w:bottom w:val="nil"/>
              <w:right w:val="nil"/>
            </w:tcBorders>
            <w:shd w:val="clear" w:color="auto" w:fill="auto"/>
            <w:tcMar>
              <w:left w:w="43" w:type="dxa"/>
              <w:right w:w="43" w:type="dxa"/>
            </w:tcMar>
            <w:vAlign w:val="center"/>
            <w:hideMark/>
          </w:tcPr>
          <w:p w14:paraId="6FCC82F9" w14:textId="7E5B215E" w:rsidR="00866422" w:rsidRDefault="00866422" w:rsidP="00866422">
            <w:pPr>
              <w:jc w:val="right"/>
              <w:rPr>
                <w:color w:val="000000"/>
                <w:sz w:val="14"/>
                <w:szCs w:val="14"/>
              </w:rPr>
            </w:pPr>
            <w:r>
              <w:rPr>
                <w:color w:val="000000"/>
                <w:sz w:val="14"/>
                <w:szCs w:val="14"/>
              </w:rPr>
              <w:t>278</w:t>
            </w:r>
          </w:p>
        </w:tc>
        <w:tc>
          <w:tcPr>
            <w:tcW w:w="784" w:type="dxa"/>
            <w:tcBorders>
              <w:top w:val="nil"/>
              <w:left w:val="nil"/>
              <w:bottom w:val="nil"/>
              <w:right w:val="nil"/>
            </w:tcBorders>
            <w:shd w:val="clear" w:color="auto" w:fill="auto"/>
            <w:tcMar>
              <w:left w:w="43" w:type="dxa"/>
              <w:right w:w="43" w:type="dxa"/>
            </w:tcMar>
            <w:vAlign w:val="center"/>
            <w:hideMark/>
          </w:tcPr>
          <w:p w14:paraId="13C97F0C" w14:textId="16DCC179" w:rsidR="00866422" w:rsidRDefault="00866422" w:rsidP="00866422">
            <w:pPr>
              <w:jc w:val="right"/>
              <w:rPr>
                <w:color w:val="000000"/>
                <w:sz w:val="14"/>
                <w:szCs w:val="14"/>
              </w:rPr>
            </w:pPr>
            <w:r>
              <w:rPr>
                <w:color w:val="000000"/>
                <w:sz w:val="14"/>
                <w:szCs w:val="14"/>
              </w:rPr>
              <w:t>679.2</w:t>
            </w:r>
          </w:p>
        </w:tc>
        <w:tc>
          <w:tcPr>
            <w:tcW w:w="893" w:type="dxa"/>
            <w:tcBorders>
              <w:top w:val="nil"/>
              <w:left w:val="nil"/>
              <w:bottom w:val="nil"/>
              <w:right w:val="nil"/>
            </w:tcBorders>
            <w:shd w:val="clear" w:color="auto" w:fill="auto"/>
            <w:tcMar>
              <w:left w:w="43" w:type="dxa"/>
              <w:right w:w="43" w:type="dxa"/>
            </w:tcMar>
            <w:vAlign w:val="center"/>
            <w:hideMark/>
          </w:tcPr>
          <w:p w14:paraId="341BBB1D" w14:textId="79C74F91" w:rsidR="00866422" w:rsidRDefault="00866422" w:rsidP="00866422">
            <w:pPr>
              <w:jc w:val="right"/>
              <w:rPr>
                <w:color w:val="000000"/>
                <w:sz w:val="14"/>
                <w:szCs w:val="14"/>
              </w:rPr>
            </w:pPr>
            <w:r>
              <w:rPr>
                <w:color w:val="000000"/>
                <w:sz w:val="14"/>
                <w:szCs w:val="14"/>
              </w:rPr>
              <w:t>219,137</w:t>
            </w:r>
          </w:p>
        </w:tc>
        <w:tc>
          <w:tcPr>
            <w:tcW w:w="984" w:type="dxa"/>
            <w:tcBorders>
              <w:top w:val="nil"/>
              <w:left w:val="nil"/>
              <w:bottom w:val="nil"/>
              <w:right w:val="nil"/>
            </w:tcBorders>
            <w:shd w:val="clear" w:color="auto" w:fill="auto"/>
            <w:tcMar>
              <w:left w:w="43" w:type="dxa"/>
              <w:right w:w="43" w:type="dxa"/>
            </w:tcMar>
            <w:vAlign w:val="center"/>
            <w:hideMark/>
          </w:tcPr>
          <w:p w14:paraId="26E61384" w14:textId="4EE82890" w:rsidR="00866422" w:rsidRDefault="00866422" w:rsidP="00866422">
            <w:pPr>
              <w:jc w:val="right"/>
              <w:rPr>
                <w:color w:val="000000"/>
                <w:sz w:val="14"/>
                <w:szCs w:val="14"/>
              </w:rPr>
            </w:pPr>
            <w:r>
              <w:rPr>
                <w:color w:val="000000"/>
                <w:sz w:val="14"/>
                <w:szCs w:val="14"/>
              </w:rPr>
              <w:t>525,847.2</w:t>
            </w:r>
          </w:p>
        </w:tc>
        <w:tc>
          <w:tcPr>
            <w:tcW w:w="891" w:type="dxa"/>
            <w:tcBorders>
              <w:top w:val="nil"/>
              <w:left w:val="nil"/>
              <w:bottom w:val="nil"/>
              <w:right w:val="nil"/>
            </w:tcBorders>
            <w:shd w:val="clear" w:color="auto" w:fill="auto"/>
            <w:tcMar>
              <w:left w:w="43" w:type="dxa"/>
              <w:right w:w="43" w:type="dxa"/>
            </w:tcMar>
            <w:vAlign w:val="center"/>
            <w:hideMark/>
          </w:tcPr>
          <w:p w14:paraId="63876978" w14:textId="42E09D0D" w:rsidR="00866422" w:rsidRDefault="00866422" w:rsidP="00866422">
            <w:pPr>
              <w:jc w:val="right"/>
              <w:rPr>
                <w:color w:val="000000"/>
                <w:sz w:val="14"/>
                <w:szCs w:val="14"/>
              </w:rPr>
            </w:pPr>
            <w:r>
              <w:rPr>
                <w:color w:val="000000"/>
                <w:sz w:val="14"/>
                <w:szCs w:val="14"/>
              </w:rPr>
              <w:t>228,293</w:t>
            </w:r>
          </w:p>
        </w:tc>
        <w:tc>
          <w:tcPr>
            <w:tcW w:w="827" w:type="dxa"/>
            <w:tcBorders>
              <w:top w:val="nil"/>
              <w:left w:val="nil"/>
              <w:bottom w:val="nil"/>
              <w:right w:val="nil"/>
            </w:tcBorders>
            <w:shd w:val="clear" w:color="auto" w:fill="auto"/>
            <w:tcMar>
              <w:left w:w="43" w:type="dxa"/>
              <w:right w:w="43" w:type="dxa"/>
            </w:tcMar>
            <w:vAlign w:val="center"/>
            <w:hideMark/>
          </w:tcPr>
          <w:p w14:paraId="5CE61B7A" w14:textId="18CA211C" w:rsidR="00866422" w:rsidRDefault="00866422" w:rsidP="00866422">
            <w:pPr>
              <w:jc w:val="right"/>
              <w:rPr>
                <w:color w:val="000000"/>
                <w:sz w:val="14"/>
                <w:szCs w:val="14"/>
              </w:rPr>
            </w:pPr>
            <w:r>
              <w:rPr>
                <w:color w:val="000000"/>
                <w:sz w:val="14"/>
                <w:szCs w:val="14"/>
              </w:rPr>
              <w:t>548,176.5</w:t>
            </w:r>
          </w:p>
        </w:tc>
      </w:tr>
      <w:tr w:rsidR="00866422" w:rsidRPr="00817E56" w14:paraId="6CC6805B"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B678AD0" w14:textId="77777777" w:rsidR="00866422" w:rsidRPr="00817E56" w:rsidRDefault="00866422" w:rsidP="00A93FAE">
            <w:pPr>
              <w:jc w:val="right"/>
              <w:rPr>
                <w:color w:val="000000"/>
                <w:sz w:val="14"/>
                <w:szCs w:val="14"/>
              </w:rPr>
            </w:pPr>
            <w:r w:rsidRPr="00817E56">
              <w:rPr>
                <w:color w:val="000000"/>
                <w:sz w:val="14"/>
                <w:szCs w:val="14"/>
              </w:rPr>
              <w:t>3,000,000   to   4,000,000</w:t>
            </w:r>
          </w:p>
        </w:tc>
        <w:tc>
          <w:tcPr>
            <w:tcW w:w="717" w:type="dxa"/>
            <w:tcBorders>
              <w:top w:val="nil"/>
              <w:left w:val="nil"/>
              <w:bottom w:val="nil"/>
              <w:right w:val="nil"/>
            </w:tcBorders>
            <w:shd w:val="clear" w:color="auto" w:fill="auto"/>
            <w:tcMar>
              <w:left w:w="43" w:type="dxa"/>
              <w:right w:w="43" w:type="dxa"/>
            </w:tcMar>
            <w:vAlign w:val="center"/>
            <w:hideMark/>
          </w:tcPr>
          <w:p w14:paraId="1E450131" w14:textId="464B9E74" w:rsidR="00866422" w:rsidRDefault="00866422" w:rsidP="00866422">
            <w:pPr>
              <w:jc w:val="right"/>
              <w:rPr>
                <w:color w:val="000000"/>
                <w:sz w:val="14"/>
                <w:szCs w:val="14"/>
              </w:rPr>
            </w:pPr>
            <w:r>
              <w:rPr>
                <w:color w:val="000000"/>
                <w:sz w:val="14"/>
                <w:szCs w:val="14"/>
              </w:rPr>
              <w:t>1,598</w:t>
            </w:r>
          </w:p>
        </w:tc>
        <w:tc>
          <w:tcPr>
            <w:tcW w:w="821" w:type="dxa"/>
            <w:tcBorders>
              <w:top w:val="nil"/>
              <w:left w:val="nil"/>
              <w:bottom w:val="nil"/>
              <w:right w:val="nil"/>
            </w:tcBorders>
            <w:shd w:val="clear" w:color="auto" w:fill="auto"/>
            <w:tcMar>
              <w:left w:w="43" w:type="dxa"/>
              <w:right w:w="43" w:type="dxa"/>
            </w:tcMar>
            <w:vAlign w:val="center"/>
            <w:hideMark/>
          </w:tcPr>
          <w:p w14:paraId="584B850A" w14:textId="59F7A037" w:rsidR="00866422" w:rsidRDefault="00866422" w:rsidP="00866422">
            <w:pPr>
              <w:jc w:val="right"/>
              <w:rPr>
                <w:color w:val="000000"/>
                <w:sz w:val="14"/>
                <w:szCs w:val="14"/>
              </w:rPr>
            </w:pPr>
            <w:r>
              <w:rPr>
                <w:color w:val="000000"/>
                <w:sz w:val="14"/>
                <w:szCs w:val="14"/>
              </w:rPr>
              <w:t>5,517.4</w:t>
            </w:r>
          </w:p>
        </w:tc>
        <w:tc>
          <w:tcPr>
            <w:tcW w:w="962" w:type="dxa"/>
            <w:tcBorders>
              <w:top w:val="nil"/>
              <w:left w:val="nil"/>
              <w:bottom w:val="nil"/>
              <w:right w:val="nil"/>
            </w:tcBorders>
            <w:shd w:val="clear" w:color="auto" w:fill="auto"/>
            <w:tcMar>
              <w:left w:w="43" w:type="dxa"/>
              <w:right w:w="43" w:type="dxa"/>
            </w:tcMar>
            <w:vAlign w:val="center"/>
            <w:hideMark/>
          </w:tcPr>
          <w:p w14:paraId="643BAFD4" w14:textId="69A3AFC0" w:rsidR="00866422" w:rsidRDefault="00866422" w:rsidP="00866422">
            <w:pPr>
              <w:jc w:val="right"/>
              <w:rPr>
                <w:color w:val="000000"/>
                <w:sz w:val="14"/>
                <w:szCs w:val="14"/>
              </w:rPr>
            </w:pPr>
            <w:r>
              <w:rPr>
                <w:color w:val="000000"/>
                <w:sz w:val="14"/>
                <w:szCs w:val="14"/>
              </w:rPr>
              <w:t>55,553</w:t>
            </w:r>
          </w:p>
        </w:tc>
        <w:tc>
          <w:tcPr>
            <w:tcW w:w="894" w:type="dxa"/>
            <w:tcBorders>
              <w:top w:val="nil"/>
              <w:left w:val="nil"/>
              <w:bottom w:val="nil"/>
              <w:right w:val="nil"/>
            </w:tcBorders>
            <w:shd w:val="clear" w:color="auto" w:fill="auto"/>
            <w:tcMar>
              <w:left w:w="43" w:type="dxa"/>
              <w:right w:w="43" w:type="dxa"/>
            </w:tcMar>
            <w:vAlign w:val="center"/>
            <w:hideMark/>
          </w:tcPr>
          <w:p w14:paraId="60D53C6B" w14:textId="03B5C3F6" w:rsidR="00866422" w:rsidRDefault="00866422" w:rsidP="00866422">
            <w:pPr>
              <w:jc w:val="right"/>
              <w:rPr>
                <w:color w:val="000000"/>
                <w:sz w:val="14"/>
                <w:szCs w:val="14"/>
              </w:rPr>
            </w:pPr>
            <w:r>
              <w:rPr>
                <w:color w:val="000000"/>
                <w:sz w:val="14"/>
                <w:szCs w:val="14"/>
              </w:rPr>
              <w:t>189,708.3</w:t>
            </w:r>
          </w:p>
        </w:tc>
        <w:tc>
          <w:tcPr>
            <w:tcW w:w="821" w:type="dxa"/>
            <w:tcBorders>
              <w:top w:val="nil"/>
              <w:left w:val="nil"/>
              <w:bottom w:val="nil"/>
              <w:right w:val="nil"/>
            </w:tcBorders>
            <w:shd w:val="clear" w:color="auto" w:fill="auto"/>
            <w:tcMar>
              <w:left w:w="43" w:type="dxa"/>
              <w:right w:w="43" w:type="dxa"/>
            </w:tcMar>
            <w:vAlign w:val="center"/>
            <w:hideMark/>
          </w:tcPr>
          <w:p w14:paraId="6F7BBDFE" w14:textId="6CCEB713" w:rsidR="00866422" w:rsidRDefault="00866422" w:rsidP="00866422">
            <w:pPr>
              <w:jc w:val="right"/>
              <w:rPr>
                <w:color w:val="000000"/>
                <w:sz w:val="14"/>
                <w:szCs w:val="14"/>
              </w:rPr>
            </w:pPr>
            <w:r>
              <w:rPr>
                <w:color w:val="000000"/>
                <w:sz w:val="14"/>
                <w:szCs w:val="14"/>
              </w:rPr>
              <w:t>215</w:t>
            </w:r>
          </w:p>
        </w:tc>
        <w:tc>
          <w:tcPr>
            <w:tcW w:w="784" w:type="dxa"/>
            <w:tcBorders>
              <w:top w:val="nil"/>
              <w:left w:val="nil"/>
              <w:bottom w:val="nil"/>
              <w:right w:val="nil"/>
            </w:tcBorders>
            <w:shd w:val="clear" w:color="auto" w:fill="auto"/>
            <w:tcMar>
              <w:left w:w="43" w:type="dxa"/>
              <w:right w:w="43" w:type="dxa"/>
            </w:tcMar>
            <w:vAlign w:val="center"/>
            <w:hideMark/>
          </w:tcPr>
          <w:p w14:paraId="7934B367" w14:textId="59D116D6" w:rsidR="00866422" w:rsidRDefault="00866422" w:rsidP="00866422">
            <w:pPr>
              <w:jc w:val="right"/>
              <w:rPr>
                <w:color w:val="000000"/>
                <w:sz w:val="14"/>
                <w:szCs w:val="14"/>
              </w:rPr>
            </w:pPr>
            <w:r>
              <w:rPr>
                <w:color w:val="000000"/>
                <w:sz w:val="14"/>
                <w:szCs w:val="14"/>
              </w:rPr>
              <w:t>735.3</w:t>
            </w:r>
          </w:p>
        </w:tc>
        <w:tc>
          <w:tcPr>
            <w:tcW w:w="893" w:type="dxa"/>
            <w:tcBorders>
              <w:top w:val="nil"/>
              <w:left w:val="nil"/>
              <w:bottom w:val="nil"/>
              <w:right w:val="nil"/>
            </w:tcBorders>
            <w:shd w:val="clear" w:color="auto" w:fill="auto"/>
            <w:tcMar>
              <w:left w:w="43" w:type="dxa"/>
              <w:right w:w="43" w:type="dxa"/>
            </w:tcMar>
            <w:vAlign w:val="center"/>
            <w:hideMark/>
          </w:tcPr>
          <w:p w14:paraId="75D3799D" w14:textId="74344E7A" w:rsidR="00866422" w:rsidRDefault="00866422" w:rsidP="00866422">
            <w:pPr>
              <w:jc w:val="right"/>
              <w:rPr>
                <w:color w:val="000000"/>
                <w:sz w:val="14"/>
                <w:szCs w:val="14"/>
              </w:rPr>
            </w:pPr>
            <w:r>
              <w:rPr>
                <w:color w:val="000000"/>
                <w:sz w:val="14"/>
                <w:szCs w:val="14"/>
              </w:rPr>
              <w:t>89,775</w:t>
            </w:r>
          </w:p>
        </w:tc>
        <w:tc>
          <w:tcPr>
            <w:tcW w:w="984" w:type="dxa"/>
            <w:tcBorders>
              <w:top w:val="nil"/>
              <w:left w:val="nil"/>
              <w:bottom w:val="nil"/>
              <w:right w:val="nil"/>
            </w:tcBorders>
            <w:shd w:val="clear" w:color="auto" w:fill="auto"/>
            <w:tcMar>
              <w:left w:w="43" w:type="dxa"/>
              <w:right w:w="43" w:type="dxa"/>
            </w:tcMar>
            <w:vAlign w:val="center"/>
            <w:hideMark/>
          </w:tcPr>
          <w:p w14:paraId="4CED7E56" w14:textId="23BECFEB" w:rsidR="00866422" w:rsidRDefault="00866422" w:rsidP="00866422">
            <w:pPr>
              <w:jc w:val="right"/>
              <w:rPr>
                <w:color w:val="000000"/>
                <w:sz w:val="14"/>
                <w:szCs w:val="14"/>
              </w:rPr>
            </w:pPr>
            <w:r>
              <w:rPr>
                <w:color w:val="000000"/>
                <w:sz w:val="14"/>
                <w:szCs w:val="14"/>
              </w:rPr>
              <w:t>306,548.1</w:t>
            </w:r>
          </w:p>
        </w:tc>
        <w:tc>
          <w:tcPr>
            <w:tcW w:w="891" w:type="dxa"/>
            <w:tcBorders>
              <w:top w:val="nil"/>
              <w:left w:val="nil"/>
              <w:bottom w:val="nil"/>
              <w:right w:val="nil"/>
            </w:tcBorders>
            <w:shd w:val="clear" w:color="auto" w:fill="auto"/>
            <w:tcMar>
              <w:left w:w="43" w:type="dxa"/>
              <w:right w:w="43" w:type="dxa"/>
            </w:tcMar>
            <w:vAlign w:val="center"/>
            <w:hideMark/>
          </w:tcPr>
          <w:p w14:paraId="4E147E49" w14:textId="7BFFDC74" w:rsidR="00866422" w:rsidRDefault="00866422" w:rsidP="00866422">
            <w:pPr>
              <w:jc w:val="right"/>
              <w:rPr>
                <w:color w:val="000000"/>
                <w:sz w:val="14"/>
                <w:szCs w:val="14"/>
              </w:rPr>
            </w:pPr>
            <w:r>
              <w:rPr>
                <w:color w:val="000000"/>
                <w:sz w:val="14"/>
                <w:szCs w:val="14"/>
              </w:rPr>
              <w:t>97,458</w:t>
            </w:r>
          </w:p>
        </w:tc>
        <w:tc>
          <w:tcPr>
            <w:tcW w:w="827" w:type="dxa"/>
            <w:tcBorders>
              <w:top w:val="nil"/>
              <w:left w:val="nil"/>
              <w:bottom w:val="nil"/>
              <w:right w:val="nil"/>
            </w:tcBorders>
            <w:shd w:val="clear" w:color="auto" w:fill="auto"/>
            <w:tcMar>
              <w:left w:w="43" w:type="dxa"/>
              <w:right w:w="43" w:type="dxa"/>
            </w:tcMar>
            <w:vAlign w:val="center"/>
            <w:hideMark/>
          </w:tcPr>
          <w:p w14:paraId="033D9695" w14:textId="5C4A3FC9" w:rsidR="00866422" w:rsidRDefault="00866422" w:rsidP="00866422">
            <w:pPr>
              <w:jc w:val="right"/>
              <w:rPr>
                <w:color w:val="000000"/>
                <w:sz w:val="14"/>
                <w:szCs w:val="14"/>
              </w:rPr>
            </w:pPr>
            <w:r>
              <w:rPr>
                <w:color w:val="000000"/>
                <w:sz w:val="14"/>
                <w:szCs w:val="14"/>
              </w:rPr>
              <w:t>332,884.1</w:t>
            </w:r>
          </w:p>
        </w:tc>
      </w:tr>
      <w:tr w:rsidR="00866422" w:rsidRPr="00817E56" w14:paraId="273FCBAB"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637260A" w14:textId="77777777" w:rsidR="00866422" w:rsidRPr="00817E56" w:rsidRDefault="00866422" w:rsidP="00A93FAE">
            <w:pPr>
              <w:jc w:val="right"/>
              <w:rPr>
                <w:color w:val="000000"/>
                <w:sz w:val="14"/>
                <w:szCs w:val="14"/>
              </w:rPr>
            </w:pPr>
            <w:r w:rsidRPr="00817E56">
              <w:rPr>
                <w:color w:val="000000"/>
                <w:sz w:val="14"/>
                <w:szCs w:val="14"/>
              </w:rPr>
              <w:t>4,000,000   to   5,000,000</w:t>
            </w:r>
          </w:p>
        </w:tc>
        <w:tc>
          <w:tcPr>
            <w:tcW w:w="717" w:type="dxa"/>
            <w:tcBorders>
              <w:top w:val="nil"/>
              <w:left w:val="nil"/>
              <w:bottom w:val="nil"/>
              <w:right w:val="nil"/>
            </w:tcBorders>
            <w:shd w:val="clear" w:color="auto" w:fill="auto"/>
            <w:tcMar>
              <w:left w:w="43" w:type="dxa"/>
              <w:right w:w="43" w:type="dxa"/>
            </w:tcMar>
            <w:vAlign w:val="center"/>
            <w:hideMark/>
          </w:tcPr>
          <w:p w14:paraId="5CBB054E" w14:textId="26C0C68C" w:rsidR="00866422" w:rsidRDefault="00866422" w:rsidP="00866422">
            <w:pPr>
              <w:jc w:val="right"/>
              <w:rPr>
                <w:color w:val="000000"/>
                <w:sz w:val="14"/>
                <w:szCs w:val="14"/>
              </w:rPr>
            </w:pPr>
            <w:r>
              <w:rPr>
                <w:color w:val="000000"/>
                <w:sz w:val="14"/>
                <w:szCs w:val="14"/>
              </w:rPr>
              <w:t>1,081</w:t>
            </w:r>
          </w:p>
        </w:tc>
        <w:tc>
          <w:tcPr>
            <w:tcW w:w="821" w:type="dxa"/>
            <w:tcBorders>
              <w:top w:val="nil"/>
              <w:left w:val="nil"/>
              <w:bottom w:val="nil"/>
              <w:right w:val="nil"/>
            </w:tcBorders>
            <w:shd w:val="clear" w:color="auto" w:fill="auto"/>
            <w:tcMar>
              <w:left w:w="43" w:type="dxa"/>
              <w:right w:w="43" w:type="dxa"/>
            </w:tcMar>
            <w:vAlign w:val="center"/>
            <w:hideMark/>
          </w:tcPr>
          <w:p w14:paraId="0DC7599B" w14:textId="7217A55D" w:rsidR="00866422" w:rsidRDefault="00866422" w:rsidP="00866422">
            <w:pPr>
              <w:jc w:val="right"/>
              <w:rPr>
                <w:color w:val="000000"/>
                <w:sz w:val="14"/>
                <w:szCs w:val="14"/>
              </w:rPr>
            </w:pPr>
            <w:r>
              <w:rPr>
                <w:color w:val="000000"/>
                <w:sz w:val="14"/>
                <w:szCs w:val="14"/>
              </w:rPr>
              <w:t>4,864.0</w:t>
            </w:r>
          </w:p>
        </w:tc>
        <w:tc>
          <w:tcPr>
            <w:tcW w:w="962" w:type="dxa"/>
            <w:tcBorders>
              <w:top w:val="nil"/>
              <w:left w:val="nil"/>
              <w:bottom w:val="nil"/>
              <w:right w:val="nil"/>
            </w:tcBorders>
            <w:shd w:val="clear" w:color="auto" w:fill="auto"/>
            <w:tcMar>
              <w:left w:w="43" w:type="dxa"/>
              <w:right w:w="43" w:type="dxa"/>
            </w:tcMar>
            <w:vAlign w:val="center"/>
            <w:hideMark/>
          </w:tcPr>
          <w:p w14:paraId="33C541BD" w14:textId="1875349F" w:rsidR="00866422" w:rsidRDefault="00866422" w:rsidP="00866422">
            <w:pPr>
              <w:jc w:val="right"/>
              <w:rPr>
                <w:color w:val="000000"/>
                <w:sz w:val="14"/>
                <w:szCs w:val="14"/>
              </w:rPr>
            </w:pPr>
            <w:r>
              <w:rPr>
                <w:color w:val="000000"/>
                <w:sz w:val="14"/>
                <w:szCs w:val="14"/>
              </w:rPr>
              <w:t>24,735</w:t>
            </w:r>
          </w:p>
        </w:tc>
        <w:tc>
          <w:tcPr>
            <w:tcW w:w="894" w:type="dxa"/>
            <w:tcBorders>
              <w:top w:val="nil"/>
              <w:left w:val="nil"/>
              <w:bottom w:val="nil"/>
              <w:right w:val="nil"/>
            </w:tcBorders>
            <w:shd w:val="clear" w:color="auto" w:fill="auto"/>
            <w:tcMar>
              <w:left w:w="43" w:type="dxa"/>
              <w:right w:w="43" w:type="dxa"/>
            </w:tcMar>
            <w:vAlign w:val="center"/>
            <w:hideMark/>
          </w:tcPr>
          <w:p w14:paraId="3177AC81" w14:textId="6D5B5779" w:rsidR="00866422" w:rsidRDefault="00866422" w:rsidP="00866422">
            <w:pPr>
              <w:jc w:val="right"/>
              <w:rPr>
                <w:color w:val="000000"/>
                <w:sz w:val="14"/>
                <w:szCs w:val="14"/>
              </w:rPr>
            </w:pPr>
            <w:r>
              <w:rPr>
                <w:color w:val="000000"/>
                <w:sz w:val="14"/>
                <w:szCs w:val="14"/>
              </w:rPr>
              <w:t>109,999.9</w:t>
            </w:r>
          </w:p>
        </w:tc>
        <w:tc>
          <w:tcPr>
            <w:tcW w:w="821" w:type="dxa"/>
            <w:tcBorders>
              <w:top w:val="nil"/>
              <w:left w:val="nil"/>
              <w:bottom w:val="nil"/>
              <w:right w:val="nil"/>
            </w:tcBorders>
            <w:shd w:val="clear" w:color="auto" w:fill="auto"/>
            <w:tcMar>
              <w:left w:w="43" w:type="dxa"/>
              <w:right w:w="43" w:type="dxa"/>
            </w:tcMar>
            <w:vAlign w:val="center"/>
            <w:hideMark/>
          </w:tcPr>
          <w:p w14:paraId="57219738" w14:textId="471919D2" w:rsidR="00866422" w:rsidRDefault="00866422" w:rsidP="00866422">
            <w:pPr>
              <w:jc w:val="right"/>
              <w:rPr>
                <w:color w:val="000000"/>
                <w:sz w:val="14"/>
                <w:szCs w:val="14"/>
              </w:rPr>
            </w:pPr>
            <w:r>
              <w:rPr>
                <w:color w:val="000000"/>
                <w:sz w:val="14"/>
                <w:szCs w:val="14"/>
              </w:rPr>
              <w:t>94</w:t>
            </w:r>
          </w:p>
        </w:tc>
        <w:tc>
          <w:tcPr>
            <w:tcW w:w="784" w:type="dxa"/>
            <w:tcBorders>
              <w:top w:val="nil"/>
              <w:left w:val="nil"/>
              <w:bottom w:val="nil"/>
              <w:right w:val="nil"/>
            </w:tcBorders>
            <w:shd w:val="clear" w:color="auto" w:fill="auto"/>
            <w:tcMar>
              <w:left w:w="43" w:type="dxa"/>
              <w:right w:w="43" w:type="dxa"/>
            </w:tcMar>
            <w:vAlign w:val="center"/>
            <w:hideMark/>
          </w:tcPr>
          <w:p w14:paraId="3EB32EB0" w14:textId="0E535C3E" w:rsidR="00866422" w:rsidRDefault="00866422" w:rsidP="00866422">
            <w:pPr>
              <w:jc w:val="right"/>
              <w:rPr>
                <w:color w:val="000000"/>
                <w:sz w:val="14"/>
                <w:szCs w:val="14"/>
              </w:rPr>
            </w:pPr>
            <w:r>
              <w:rPr>
                <w:color w:val="000000"/>
                <w:sz w:val="14"/>
                <w:szCs w:val="14"/>
              </w:rPr>
              <w:t>418.2</w:t>
            </w:r>
          </w:p>
        </w:tc>
        <w:tc>
          <w:tcPr>
            <w:tcW w:w="893" w:type="dxa"/>
            <w:tcBorders>
              <w:top w:val="nil"/>
              <w:left w:val="nil"/>
              <w:bottom w:val="nil"/>
              <w:right w:val="nil"/>
            </w:tcBorders>
            <w:shd w:val="clear" w:color="auto" w:fill="auto"/>
            <w:tcMar>
              <w:left w:w="43" w:type="dxa"/>
              <w:right w:w="43" w:type="dxa"/>
            </w:tcMar>
            <w:vAlign w:val="center"/>
            <w:hideMark/>
          </w:tcPr>
          <w:p w14:paraId="7B12ECA0" w14:textId="25A721F5" w:rsidR="00866422" w:rsidRDefault="00866422" w:rsidP="00866422">
            <w:pPr>
              <w:jc w:val="right"/>
              <w:rPr>
                <w:color w:val="000000"/>
                <w:sz w:val="14"/>
                <w:szCs w:val="14"/>
              </w:rPr>
            </w:pPr>
            <w:r>
              <w:rPr>
                <w:color w:val="000000"/>
                <w:sz w:val="14"/>
                <w:szCs w:val="14"/>
              </w:rPr>
              <w:t>45,797</w:t>
            </w:r>
          </w:p>
        </w:tc>
        <w:tc>
          <w:tcPr>
            <w:tcW w:w="984" w:type="dxa"/>
            <w:tcBorders>
              <w:top w:val="nil"/>
              <w:left w:val="nil"/>
              <w:bottom w:val="nil"/>
              <w:right w:val="nil"/>
            </w:tcBorders>
            <w:shd w:val="clear" w:color="auto" w:fill="auto"/>
            <w:tcMar>
              <w:left w:w="43" w:type="dxa"/>
              <w:right w:w="43" w:type="dxa"/>
            </w:tcMar>
            <w:vAlign w:val="center"/>
            <w:hideMark/>
          </w:tcPr>
          <w:p w14:paraId="200CBC66" w14:textId="65F43961" w:rsidR="00866422" w:rsidRDefault="00866422" w:rsidP="00866422">
            <w:pPr>
              <w:jc w:val="right"/>
              <w:rPr>
                <w:color w:val="000000"/>
                <w:sz w:val="14"/>
                <w:szCs w:val="14"/>
              </w:rPr>
            </w:pPr>
            <w:r>
              <w:rPr>
                <w:color w:val="000000"/>
                <w:sz w:val="14"/>
                <w:szCs w:val="14"/>
              </w:rPr>
              <w:t>203,956.5</w:t>
            </w:r>
          </w:p>
        </w:tc>
        <w:tc>
          <w:tcPr>
            <w:tcW w:w="891" w:type="dxa"/>
            <w:tcBorders>
              <w:top w:val="nil"/>
              <w:left w:val="nil"/>
              <w:bottom w:val="nil"/>
              <w:right w:val="nil"/>
            </w:tcBorders>
            <w:shd w:val="clear" w:color="auto" w:fill="auto"/>
            <w:tcMar>
              <w:left w:w="43" w:type="dxa"/>
              <w:right w:w="43" w:type="dxa"/>
            </w:tcMar>
            <w:vAlign w:val="center"/>
            <w:hideMark/>
          </w:tcPr>
          <w:p w14:paraId="23A45BB7" w14:textId="66DDE52F" w:rsidR="00866422" w:rsidRDefault="00866422" w:rsidP="00866422">
            <w:pPr>
              <w:jc w:val="right"/>
              <w:rPr>
                <w:color w:val="000000"/>
                <w:sz w:val="14"/>
                <w:szCs w:val="14"/>
              </w:rPr>
            </w:pPr>
            <w:r>
              <w:rPr>
                <w:color w:val="000000"/>
                <w:sz w:val="14"/>
                <w:szCs w:val="14"/>
              </w:rPr>
              <w:t>49,117</w:t>
            </w:r>
          </w:p>
        </w:tc>
        <w:tc>
          <w:tcPr>
            <w:tcW w:w="827" w:type="dxa"/>
            <w:tcBorders>
              <w:top w:val="nil"/>
              <w:left w:val="nil"/>
              <w:bottom w:val="nil"/>
              <w:right w:val="nil"/>
            </w:tcBorders>
            <w:shd w:val="clear" w:color="auto" w:fill="auto"/>
            <w:tcMar>
              <w:left w:w="43" w:type="dxa"/>
              <w:right w:w="43" w:type="dxa"/>
            </w:tcMar>
            <w:vAlign w:val="center"/>
            <w:hideMark/>
          </w:tcPr>
          <w:p w14:paraId="735F39F8" w14:textId="5B9069DF" w:rsidR="00866422" w:rsidRDefault="00866422" w:rsidP="00866422">
            <w:pPr>
              <w:jc w:val="right"/>
              <w:rPr>
                <w:color w:val="000000"/>
                <w:sz w:val="14"/>
                <w:szCs w:val="14"/>
              </w:rPr>
            </w:pPr>
            <w:r>
              <w:rPr>
                <w:color w:val="000000"/>
                <w:sz w:val="14"/>
                <w:szCs w:val="14"/>
              </w:rPr>
              <w:t>218,624.2</w:t>
            </w:r>
          </w:p>
        </w:tc>
      </w:tr>
      <w:tr w:rsidR="00866422" w:rsidRPr="00817E56" w14:paraId="1D4834D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5751A3D" w14:textId="77777777" w:rsidR="00866422" w:rsidRPr="00817E56" w:rsidRDefault="00866422" w:rsidP="00A93FAE">
            <w:pPr>
              <w:jc w:val="right"/>
              <w:rPr>
                <w:color w:val="000000"/>
                <w:sz w:val="14"/>
                <w:szCs w:val="14"/>
              </w:rPr>
            </w:pPr>
            <w:r w:rsidRPr="00817E56">
              <w:rPr>
                <w:color w:val="000000"/>
                <w:sz w:val="14"/>
                <w:szCs w:val="14"/>
              </w:rPr>
              <w:t>5,000,000   to   6,000,000</w:t>
            </w:r>
          </w:p>
        </w:tc>
        <w:tc>
          <w:tcPr>
            <w:tcW w:w="717" w:type="dxa"/>
            <w:tcBorders>
              <w:top w:val="nil"/>
              <w:left w:val="nil"/>
              <w:bottom w:val="nil"/>
              <w:right w:val="nil"/>
            </w:tcBorders>
            <w:shd w:val="clear" w:color="auto" w:fill="auto"/>
            <w:tcMar>
              <w:left w:w="43" w:type="dxa"/>
              <w:right w:w="43" w:type="dxa"/>
            </w:tcMar>
            <w:vAlign w:val="center"/>
            <w:hideMark/>
          </w:tcPr>
          <w:p w14:paraId="087C7C11" w14:textId="31D083CF" w:rsidR="00866422" w:rsidRDefault="00866422" w:rsidP="00866422">
            <w:pPr>
              <w:jc w:val="right"/>
              <w:rPr>
                <w:color w:val="000000"/>
                <w:sz w:val="14"/>
                <w:szCs w:val="14"/>
              </w:rPr>
            </w:pPr>
            <w:r>
              <w:rPr>
                <w:color w:val="000000"/>
                <w:sz w:val="14"/>
                <w:szCs w:val="14"/>
              </w:rPr>
              <w:t>950</w:t>
            </w:r>
          </w:p>
        </w:tc>
        <w:tc>
          <w:tcPr>
            <w:tcW w:w="821" w:type="dxa"/>
            <w:tcBorders>
              <w:top w:val="nil"/>
              <w:left w:val="nil"/>
              <w:bottom w:val="nil"/>
              <w:right w:val="nil"/>
            </w:tcBorders>
            <w:shd w:val="clear" w:color="auto" w:fill="auto"/>
            <w:tcMar>
              <w:left w:w="43" w:type="dxa"/>
              <w:right w:w="43" w:type="dxa"/>
            </w:tcMar>
            <w:vAlign w:val="center"/>
            <w:hideMark/>
          </w:tcPr>
          <w:p w14:paraId="2AB04CDA" w14:textId="4538E9D1" w:rsidR="00866422" w:rsidRDefault="00866422" w:rsidP="00866422">
            <w:pPr>
              <w:jc w:val="right"/>
              <w:rPr>
                <w:color w:val="000000"/>
                <w:sz w:val="14"/>
                <w:szCs w:val="14"/>
              </w:rPr>
            </w:pPr>
            <w:r>
              <w:rPr>
                <w:color w:val="000000"/>
                <w:sz w:val="14"/>
                <w:szCs w:val="14"/>
              </w:rPr>
              <w:t>5,087.4</w:t>
            </w:r>
          </w:p>
        </w:tc>
        <w:tc>
          <w:tcPr>
            <w:tcW w:w="962" w:type="dxa"/>
            <w:tcBorders>
              <w:top w:val="nil"/>
              <w:left w:val="nil"/>
              <w:bottom w:val="nil"/>
              <w:right w:val="nil"/>
            </w:tcBorders>
            <w:shd w:val="clear" w:color="auto" w:fill="auto"/>
            <w:tcMar>
              <w:left w:w="43" w:type="dxa"/>
              <w:right w:w="43" w:type="dxa"/>
            </w:tcMar>
            <w:vAlign w:val="center"/>
            <w:hideMark/>
          </w:tcPr>
          <w:p w14:paraId="48811545" w14:textId="3D5A203B" w:rsidR="00866422" w:rsidRDefault="00866422" w:rsidP="00866422">
            <w:pPr>
              <w:jc w:val="right"/>
              <w:rPr>
                <w:color w:val="000000"/>
                <w:sz w:val="14"/>
                <w:szCs w:val="14"/>
              </w:rPr>
            </w:pPr>
            <w:r>
              <w:rPr>
                <w:color w:val="000000"/>
                <w:sz w:val="14"/>
                <w:szCs w:val="14"/>
              </w:rPr>
              <w:t>17,717</w:t>
            </w:r>
          </w:p>
        </w:tc>
        <w:tc>
          <w:tcPr>
            <w:tcW w:w="894" w:type="dxa"/>
            <w:tcBorders>
              <w:top w:val="nil"/>
              <w:left w:val="nil"/>
              <w:bottom w:val="nil"/>
              <w:right w:val="nil"/>
            </w:tcBorders>
            <w:shd w:val="clear" w:color="auto" w:fill="auto"/>
            <w:tcMar>
              <w:left w:w="43" w:type="dxa"/>
              <w:right w:w="43" w:type="dxa"/>
            </w:tcMar>
            <w:vAlign w:val="center"/>
            <w:hideMark/>
          </w:tcPr>
          <w:p w14:paraId="1B19DC40" w14:textId="3C7A0071" w:rsidR="00866422" w:rsidRDefault="00866422" w:rsidP="00866422">
            <w:pPr>
              <w:jc w:val="right"/>
              <w:rPr>
                <w:color w:val="000000"/>
                <w:sz w:val="14"/>
                <w:szCs w:val="14"/>
              </w:rPr>
            </w:pPr>
            <w:r>
              <w:rPr>
                <w:color w:val="000000"/>
                <w:sz w:val="14"/>
                <w:szCs w:val="14"/>
              </w:rPr>
              <w:t>95,579.2</w:t>
            </w:r>
          </w:p>
        </w:tc>
        <w:tc>
          <w:tcPr>
            <w:tcW w:w="821" w:type="dxa"/>
            <w:tcBorders>
              <w:top w:val="nil"/>
              <w:left w:val="nil"/>
              <w:bottom w:val="nil"/>
              <w:right w:val="nil"/>
            </w:tcBorders>
            <w:shd w:val="clear" w:color="auto" w:fill="auto"/>
            <w:tcMar>
              <w:left w:w="43" w:type="dxa"/>
              <w:right w:w="43" w:type="dxa"/>
            </w:tcMar>
            <w:vAlign w:val="center"/>
            <w:hideMark/>
          </w:tcPr>
          <w:p w14:paraId="4A23311B" w14:textId="6F7A78FD" w:rsidR="00866422" w:rsidRDefault="00866422" w:rsidP="00866422">
            <w:pPr>
              <w:jc w:val="right"/>
              <w:rPr>
                <w:color w:val="000000"/>
                <w:sz w:val="14"/>
                <w:szCs w:val="14"/>
              </w:rPr>
            </w:pPr>
            <w:r>
              <w:rPr>
                <w:color w:val="000000"/>
                <w:sz w:val="14"/>
                <w:szCs w:val="14"/>
              </w:rPr>
              <w:t>122</w:t>
            </w:r>
          </w:p>
        </w:tc>
        <w:tc>
          <w:tcPr>
            <w:tcW w:w="784" w:type="dxa"/>
            <w:tcBorders>
              <w:top w:val="nil"/>
              <w:left w:val="nil"/>
              <w:bottom w:val="nil"/>
              <w:right w:val="nil"/>
            </w:tcBorders>
            <w:shd w:val="clear" w:color="auto" w:fill="auto"/>
            <w:tcMar>
              <w:left w:w="43" w:type="dxa"/>
              <w:right w:w="43" w:type="dxa"/>
            </w:tcMar>
            <w:vAlign w:val="center"/>
            <w:hideMark/>
          </w:tcPr>
          <w:p w14:paraId="431FB8F1" w14:textId="01C22A41" w:rsidR="00866422" w:rsidRDefault="00866422" w:rsidP="00866422">
            <w:pPr>
              <w:jc w:val="right"/>
              <w:rPr>
                <w:color w:val="000000"/>
                <w:sz w:val="14"/>
                <w:szCs w:val="14"/>
              </w:rPr>
            </w:pPr>
            <w:r>
              <w:rPr>
                <w:color w:val="000000"/>
                <w:sz w:val="14"/>
                <w:szCs w:val="14"/>
              </w:rPr>
              <w:t>659.0</w:t>
            </w:r>
          </w:p>
        </w:tc>
        <w:tc>
          <w:tcPr>
            <w:tcW w:w="893" w:type="dxa"/>
            <w:tcBorders>
              <w:top w:val="nil"/>
              <w:left w:val="nil"/>
              <w:bottom w:val="nil"/>
              <w:right w:val="nil"/>
            </w:tcBorders>
            <w:shd w:val="clear" w:color="auto" w:fill="auto"/>
            <w:tcMar>
              <w:left w:w="43" w:type="dxa"/>
              <w:right w:w="43" w:type="dxa"/>
            </w:tcMar>
            <w:vAlign w:val="center"/>
            <w:hideMark/>
          </w:tcPr>
          <w:p w14:paraId="3306D11D" w14:textId="5672768A" w:rsidR="00866422" w:rsidRDefault="00866422" w:rsidP="00866422">
            <w:pPr>
              <w:jc w:val="right"/>
              <w:rPr>
                <w:color w:val="000000"/>
                <w:sz w:val="14"/>
                <w:szCs w:val="14"/>
              </w:rPr>
            </w:pPr>
            <w:r>
              <w:rPr>
                <w:color w:val="000000"/>
                <w:sz w:val="14"/>
                <w:szCs w:val="14"/>
              </w:rPr>
              <w:t>33,672</w:t>
            </w:r>
          </w:p>
        </w:tc>
        <w:tc>
          <w:tcPr>
            <w:tcW w:w="984" w:type="dxa"/>
            <w:tcBorders>
              <w:top w:val="nil"/>
              <w:left w:val="nil"/>
              <w:bottom w:val="nil"/>
              <w:right w:val="nil"/>
            </w:tcBorders>
            <w:shd w:val="clear" w:color="auto" w:fill="auto"/>
            <w:tcMar>
              <w:left w:w="43" w:type="dxa"/>
              <w:right w:w="43" w:type="dxa"/>
            </w:tcMar>
            <w:vAlign w:val="center"/>
            <w:hideMark/>
          </w:tcPr>
          <w:p w14:paraId="27911E07" w14:textId="5C41494C" w:rsidR="00866422" w:rsidRDefault="00866422" w:rsidP="00866422">
            <w:pPr>
              <w:jc w:val="right"/>
              <w:rPr>
                <w:color w:val="000000"/>
                <w:sz w:val="14"/>
                <w:szCs w:val="14"/>
              </w:rPr>
            </w:pPr>
            <w:r>
              <w:rPr>
                <w:color w:val="000000"/>
                <w:sz w:val="14"/>
                <w:szCs w:val="14"/>
              </w:rPr>
              <w:t>181,851.8</w:t>
            </w:r>
          </w:p>
        </w:tc>
        <w:tc>
          <w:tcPr>
            <w:tcW w:w="891" w:type="dxa"/>
            <w:tcBorders>
              <w:top w:val="nil"/>
              <w:left w:val="nil"/>
              <w:bottom w:val="nil"/>
              <w:right w:val="nil"/>
            </w:tcBorders>
            <w:shd w:val="clear" w:color="auto" w:fill="auto"/>
            <w:tcMar>
              <w:left w:w="43" w:type="dxa"/>
              <w:right w:w="43" w:type="dxa"/>
            </w:tcMar>
            <w:vAlign w:val="center"/>
            <w:hideMark/>
          </w:tcPr>
          <w:p w14:paraId="0539B9E1" w14:textId="29DE9F43" w:rsidR="00866422" w:rsidRDefault="00866422" w:rsidP="00866422">
            <w:pPr>
              <w:jc w:val="right"/>
              <w:rPr>
                <w:color w:val="000000"/>
                <w:sz w:val="14"/>
                <w:szCs w:val="14"/>
              </w:rPr>
            </w:pPr>
            <w:r>
              <w:rPr>
                <w:color w:val="000000"/>
                <w:sz w:val="14"/>
                <w:szCs w:val="14"/>
              </w:rPr>
              <w:t>36,126</w:t>
            </w:r>
          </w:p>
        </w:tc>
        <w:tc>
          <w:tcPr>
            <w:tcW w:w="827" w:type="dxa"/>
            <w:tcBorders>
              <w:top w:val="nil"/>
              <w:left w:val="nil"/>
              <w:bottom w:val="nil"/>
              <w:right w:val="nil"/>
            </w:tcBorders>
            <w:shd w:val="clear" w:color="auto" w:fill="auto"/>
            <w:tcMar>
              <w:left w:w="43" w:type="dxa"/>
              <w:right w:w="43" w:type="dxa"/>
            </w:tcMar>
            <w:vAlign w:val="center"/>
            <w:hideMark/>
          </w:tcPr>
          <w:p w14:paraId="129C9D38" w14:textId="31B8806C" w:rsidR="00866422" w:rsidRDefault="00866422" w:rsidP="00866422">
            <w:pPr>
              <w:jc w:val="right"/>
              <w:rPr>
                <w:color w:val="000000"/>
                <w:sz w:val="14"/>
                <w:szCs w:val="14"/>
              </w:rPr>
            </w:pPr>
            <w:r>
              <w:rPr>
                <w:color w:val="000000"/>
                <w:sz w:val="14"/>
                <w:szCs w:val="14"/>
              </w:rPr>
              <w:t>195,116.9</w:t>
            </w:r>
          </w:p>
        </w:tc>
      </w:tr>
      <w:tr w:rsidR="00866422" w:rsidRPr="00817E56" w14:paraId="585AD5A5"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61F676E" w14:textId="77777777" w:rsidR="00866422" w:rsidRPr="00817E56" w:rsidRDefault="00866422" w:rsidP="00A93FAE">
            <w:pPr>
              <w:jc w:val="right"/>
              <w:rPr>
                <w:color w:val="000000"/>
                <w:sz w:val="14"/>
                <w:szCs w:val="14"/>
              </w:rPr>
            </w:pPr>
            <w:r w:rsidRPr="00817E56">
              <w:rPr>
                <w:color w:val="000000"/>
                <w:sz w:val="14"/>
                <w:szCs w:val="14"/>
              </w:rPr>
              <w:t>6,000,000   to   7,000,000</w:t>
            </w:r>
          </w:p>
        </w:tc>
        <w:tc>
          <w:tcPr>
            <w:tcW w:w="717" w:type="dxa"/>
            <w:tcBorders>
              <w:top w:val="nil"/>
              <w:left w:val="nil"/>
              <w:bottom w:val="nil"/>
              <w:right w:val="nil"/>
            </w:tcBorders>
            <w:shd w:val="clear" w:color="auto" w:fill="auto"/>
            <w:tcMar>
              <w:left w:w="43" w:type="dxa"/>
              <w:right w:w="43" w:type="dxa"/>
            </w:tcMar>
            <w:vAlign w:val="center"/>
            <w:hideMark/>
          </w:tcPr>
          <w:p w14:paraId="2DCFCC91" w14:textId="02FB3ED7" w:rsidR="00866422" w:rsidRDefault="00866422" w:rsidP="00866422">
            <w:pPr>
              <w:jc w:val="right"/>
              <w:rPr>
                <w:color w:val="000000"/>
                <w:sz w:val="14"/>
                <w:szCs w:val="14"/>
              </w:rPr>
            </w:pPr>
            <w:r>
              <w:rPr>
                <w:color w:val="000000"/>
                <w:sz w:val="14"/>
                <w:szCs w:val="14"/>
              </w:rPr>
              <w:t>624</w:t>
            </w:r>
          </w:p>
        </w:tc>
        <w:tc>
          <w:tcPr>
            <w:tcW w:w="821" w:type="dxa"/>
            <w:tcBorders>
              <w:top w:val="nil"/>
              <w:left w:val="nil"/>
              <w:bottom w:val="nil"/>
              <w:right w:val="nil"/>
            </w:tcBorders>
            <w:shd w:val="clear" w:color="auto" w:fill="auto"/>
            <w:tcMar>
              <w:left w:w="43" w:type="dxa"/>
              <w:right w:w="43" w:type="dxa"/>
            </w:tcMar>
            <w:vAlign w:val="center"/>
            <w:hideMark/>
          </w:tcPr>
          <w:p w14:paraId="17E795D8" w14:textId="3971C90C" w:rsidR="00866422" w:rsidRDefault="00866422" w:rsidP="00866422">
            <w:pPr>
              <w:jc w:val="right"/>
              <w:rPr>
                <w:color w:val="000000"/>
                <w:sz w:val="14"/>
                <w:szCs w:val="14"/>
              </w:rPr>
            </w:pPr>
            <w:r>
              <w:rPr>
                <w:color w:val="000000"/>
                <w:sz w:val="14"/>
                <w:szCs w:val="14"/>
              </w:rPr>
              <w:t>4,012.0</w:t>
            </w:r>
          </w:p>
        </w:tc>
        <w:tc>
          <w:tcPr>
            <w:tcW w:w="962" w:type="dxa"/>
            <w:tcBorders>
              <w:top w:val="nil"/>
              <w:left w:val="nil"/>
              <w:bottom w:val="nil"/>
              <w:right w:val="nil"/>
            </w:tcBorders>
            <w:shd w:val="clear" w:color="auto" w:fill="auto"/>
            <w:tcMar>
              <w:left w:w="43" w:type="dxa"/>
              <w:right w:w="43" w:type="dxa"/>
            </w:tcMar>
            <w:vAlign w:val="center"/>
            <w:hideMark/>
          </w:tcPr>
          <w:p w14:paraId="2A6C37AB" w14:textId="2F2850CE" w:rsidR="00866422" w:rsidRDefault="00866422" w:rsidP="00866422">
            <w:pPr>
              <w:jc w:val="right"/>
              <w:rPr>
                <w:color w:val="000000"/>
                <w:sz w:val="14"/>
                <w:szCs w:val="14"/>
              </w:rPr>
            </w:pPr>
            <w:r>
              <w:rPr>
                <w:color w:val="000000"/>
                <w:sz w:val="14"/>
                <w:szCs w:val="14"/>
              </w:rPr>
              <w:t>9,959</w:t>
            </w:r>
          </w:p>
        </w:tc>
        <w:tc>
          <w:tcPr>
            <w:tcW w:w="894" w:type="dxa"/>
            <w:tcBorders>
              <w:top w:val="nil"/>
              <w:left w:val="nil"/>
              <w:bottom w:val="nil"/>
              <w:right w:val="nil"/>
            </w:tcBorders>
            <w:shd w:val="clear" w:color="auto" w:fill="auto"/>
            <w:tcMar>
              <w:left w:w="43" w:type="dxa"/>
              <w:right w:w="43" w:type="dxa"/>
            </w:tcMar>
            <w:vAlign w:val="center"/>
            <w:hideMark/>
          </w:tcPr>
          <w:p w14:paraId="14A05771" w14:textId="6D3E127D" w:rsidR="00866422" w:rsidRDefault="00866422" w:rsidP="00866422">
            <w:pPr>
              <w:jc w:val="right"/>
              <w:rPr>
                <w:color w:val="000000"/>
                <w:sz w:val="14"/>
                <w:szCs w:val="14"/>
              </w:rPr>
            </w:pPr>
            <w:r>
              <w:rPr>
                <w:color w:val="000000"/>
                <w:sz w:val="14"/>
                <w:szCs w:val="14"/>
              </w:rPr>
              <w:t>64,044.9</w:t>
            </w:r>
          </w:p>
        </w:tc>
        <w:tc>
          <w:tcPr>
            <w:tcW w:w="821" w:type="dxa"/>
            <w:tcBorders>
              <w:top w:val="nil"/>
              <w:left w:val="nil"/>
              <w:bottom w:val="nil"/>
              <w:right w:val="nil"/>
            </w:tcBorders>
            <w:shd w:val="clear" w:color="auto" w:fill="auto"/>
            <w:tcMar>
              <w:left w:w="43" w:type="dxa"/>
              <w:right w:w="43" w:type="dxa"/>
            </w:tcMar>
            <w:vAlign w:val="center"/>
            <w:hideMark/>
          </w:tcPr>
          <w:p w14:paraId="664745FE" w14:textId="2FA4CA1D" w:rsidR="00866422" w:rsidRDefault="00866422" w:rsidP="00866422">
            <w:pPr>
              <w:jc w:val="right"/>
              <w:rPr>
                <w:color w:val="000000"/>
                <w:sz w:val="14"/>
                <w:szCs w:val="14"/>
              </w:rPr>
            </w:pPr>
            <w:r>
              <w:rPr>
                <w:color w:val="000000"/>
                <w:sz w:val="14"/>
                <w:szCs w:val="14"/>
              </w:rPr>
              <w:t>259</w:t>
            </w:r>
          </w:p>
        </w:tc>
        <w:tc>
          <w:tcPr>
            <w:tcW w:w="784" w:type="dxa"/>
            <w:tcBorders>
              <w:top w:val="nil"/>
              <w:left w:val="nil"/>
              <w:bottom w:val="nil"/>
              <w:right w:val="nil"/>
            </w:tcBorders>
            <w:shd w:val="clear" w:color="auto" w:fill="auto"/>
            <w:tcMar>
              <w:left w:w="43" w:type="dxa"/>
              <w:right w:w="43" w:type="dxa"/>
            </w:tcMar>
            <w:vAlign w:val="center"/>
            <w:hideMark/>
          </w:tcPr>
          <w:p w14:paraId="5755071A" w14:textId="4570625E" w:rsidR="00866422" w:rsidRDefault="00866422" w:rsidP="00866422">
            <w:pPr>
              <w:jc w:val="right"/>
              <w:rPr>
                <w:color w:val="000000"/>
                <w:sz w:val="14"/>
                <w:szCs w:val="14"/>
              </w:rPr>
            </w:pPr>
            <w:r>
              <w:rPr>
                <w:color w:val="000000"/>
                <w:sz w:val="14"/>
                <w:szCs w:val="14"/>
              </w:rPr>
              <w:t>1,752.6</w:t>
            </w:r>
          </w:p>
        </w:tc>
        <w:tc>
          <w:tcPr>
            <w:tcW w:w="893" w:type="dxa"/>
            <w:tcBorders>
              <w:top w:val="nil"/>
              <w:left w:val="nil"/>
              <w:bottom w:val="nil"/>
              <w:right w:val="nil"/>
            </w:tcBorders>
            <w:shd w:val="clear" w:color="auto" w:fill="auto"/>
            <w:tcMar>
              <w:left w:w="43" w:type="dxa"/>
              <w:right w:w="43" w:type="dxa"/>
            </w:tcMar>
            <w:vAlign w:val="center"/>
            <w:hideMark/>
          </w:tcPr>
          <w:p w14:paraId="73FE4483" w14:textId="0EE72244" w:rsidR="00866422" w:rsidRDefault="00866422" w:rsidP="00866422">
            <w:pPr>
              <w:jc w:val="right"/>
              <w:rPr>
                <w:color w:val="000000"/>
                <w:sz w:val="14"/>
                <w:szCs w:val="14"/>
              </w:rPr>
            </w:pPr>
            <w:r>
              <w:rPr>
                <w:color w:val="000000"/>
                <w:sz w:val="14"/>
                <w:szCs w:val="14"/>
              </w:rPr>
              <w:t>19,731</w:t>
            </w:r>
          </w:p>
        </w:tc>
        <w:tc>
          <w:tcPr>
            <w:tcW w:w="984" w:type="dxa"/>
            <w:tcBorders>
              <w:top w:val="nil"/>
              <w:left w:val="nil"/>
              <w:bottom w:val="nil"/>
              <w:right w:val="nil"/>
            </w:tcBorders>
            <w:shd w:val="clear" w:color="auto" w:fill="auto"/>
            <w:tcMar>
              <w:left w:w="43" w:type="dxa"/>
              <w:right w:w="43" w:type="dxa"/>
            </w:tcMar>
            <w:vAlign w:val="center"/>
            <w:hideMark/>
          </w:tcPr>
          <w:p w14:paraId="7C974E25" w14:textId="100682E9" w:rsidR="00866422" w:rsidRDefault="00866422" w:rsidP="00866422">
            <w:pPr>
              <w:jc w:val="right"/>
              <w:rPr>
                <w:color w:val="000000"/>
                <w:sz w:val="14"/>
                <w:szCs w:val="14"/>
              </w:rPr>
            </w:pPr>
            <w:r>
              <w:rPr>
                <w:color w:val="000000"/>
                <w:sz w:val="14"/>
                <w:szCs w:val="14"/>
              </w:rPr>
              <w:t>127,231.6</w:t>
            </w:r>
          </w:p>
        </w:tc>
        <w:tc>
          <w:tcPr>
            <w:tcW w:w="891" w:type="dxa"/>
            <w:tcBorders>
              <w:top w:val="nil"/>
              <w:left w:val="nil"/>
              <w:bottom w:val="nil"/>
              <w:right w:val="nil"/>
            </w:tcBorders>
            <w:shd w:val="clear" w:color="auto" w:fill="auto"/>
            <w:tcMar>
              <w:left w:w="43" w:type="dxa"/>
              <w:right w:w="43" w:type="dxa"/>
            </w:tcMar>
            <w:vAlign w:val="center"/>
            <w:hideMark/>
          </w:tcPr>
          <w:p w14:paraId="539DEBAF" w14:textId="6CE81A71" w:rsidR="00866422" w:rsidRDefault="00866422" w:rsidP="00866422">
            <w:pPr>
              <w:jc w:val="right"/>
              <w:rPr>
                <w:color w:val="000000"/>
                <w:sz w:val="14"/>
                <w:szCs w:val="14"/>
              </w:rPr>
            </w:pPr>
            <w:r>
              <w:rPr>
                <w:color w:val="000000"/>
                <w:sz w:val="14"/>
                <w:szCs w:val="14"/>
              </w:rPr>
              <w:t>21,192</w:t>
            </w:r>
          </w:p>
        </w:tc>
        <w:tc>
          <w:tcPr>
            <w:tcW w:w="827" w:type="dxa"/>
            <w:tcBorders>
              <w:top w:val="nil"/>
              <w:left w:val="nil"/>
              <w:bottom w:val="nil"/>
              <w:right w:val="nil"/>
            </w:tcBorders>
            <w:shd w:val="clear" w:color="auto" w:fill="auto"/>
            <w:tcMar>
              <w:left w:w="43" w:type="dxa"/>
              <w:right w:w="43" w:type="dxa"/>
            </w:tcMar>
            <w:vAlign w:val="center"/>
            <w:hideMark/>
          </w:tcPr>
          <w:p w14:paraId="6C67775B" w14:textId="2746CA29" w:rsidR="00866422" w:rsidRDefault="00866422" w:rsidP="00866422">
            <w:pPr>
              <w:jc w:val="right"/>
              <w:rPr>
                <w:color w:val="000000"/>
                <w:sz w:val="14"/>
                <w:szCs w:val="14"/>
              </w:rPr>
            </w:pPr>
            <w:r>
              <w:rPr>
                <w:color w:val="000000"/>
                <w:sz w:val="14"/>
                <w:szCs w:val="14"/>
              </w:rPr>
              <w:t>136,650.9</w:t>
            </w:r>
          </w:p>
        </w:tc>
      </w:tr>
      <w:tr w:rsidR="00866422" w:rsidRPr="00817E56" w14:paraId="46618D92"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FC2F0E3" w14:textId="77777777" w:rsidR="00866422" w:rsidRPr="00817E56" w:rsidRDefault="00866422" w:rsidP="00A93FAE">
            <w:pPr>
              <w:jc w:val="right"/>
              <w:rPr>
                <w:color w:val="000000"/>
                <w:sz w:val="14"/>
                <w:szCs w:val="14"/>
              </w:rPr>
            </w:pPr>
            <w:r w:rsidRPr="00817E56">
              <w:rPr>
                <w:color w:val="000000"/>
                <w:sz w:val="14"/>
                <w:szCs w:val="14"/>
              </w:rPr>
              <w:t>7,000,000   to   8,000,000</w:t>
            </w:r>
          </w:p>
        </w:tc>
        <w:tc>
          <w:tcPr>
            <w:tcW w:w="717" w:type="dxa"/>
            <w:tcBorders>
              <w:top w:val="nil"/>
              <w:left w:val="nil"/>
              <w:bottom w:val="nil"/>
              <w:right w:val="nil"/>
            </w:tcBorders>
            <w:shd w:val="clear" w:color="auto" w:fill="auto"/>
            <w:tcMar>
              <w:left w:w="43" w:type="dxa"/>
              <w:right w:w="43" w:type="dxa"/>
            </w:tcMar>
            <w:vAlign w:val="center"/>
            <w:hideMark/>
          </w:tcPr>
          <w:p w14:paraId="649FF50D" w14:textId="11578B09" w:rsidR="00866422" w:rsidRDefault="00866422" w:rsidP="00866422">
            <w:pPr>
              <w:jc w:val="right"/>
              <w:rPr>
                <w:color w:val="000000"/>
                <w:sz w:val="14"/>
                <w:szCs w:val="14"/>
              </w:rPr>
            </w:pPr>
            <w:r>
              <w:rPr>
                <w:color w:val="000000"/>
                <w:sz w:val="14"/>
                <w:szCs w:val="14"/>
              </w:rPr>
              <w:t>460</w:t>
            </w:r>
          </w:p>
        </w:tc>
        <w:tc>
          <w:tcPr>
            <w:tcW w:w="821" w:type="dxa"/>
            <w:tcBorders>
              <w:top w:val="nil"/>
              <w:left w:val="nil"/>
              <w:bottom w:val="nil"/>
              <w:right w:val="nil"/>
            </w:tcBorders>
            <w:shd w:val="clear" w:color="auto" w:fill="auto"/>
            <w:tcMar>
              <w:left w:w="43" w:type="dxa"/>
              <w:right w:w="43" w:type="dxa"/>
            </w:tcMar>
            <w:vAlign w:val="center"/>
            <w:hideMark/>
          </w:tcPr>
          <w:p w14:paraId="6788E397" w14:textId="78785ACA" w:rsidR="00866422" w:rsidRDefault="00866422" w:rsidP="00866422">
            <w:pPr>
              <w:jc w:val="right"/>
              <w:rPr>
                <w:color w:val="000000"/>
                <w:sz w:val="14"/>
                <w:szCs w:val="14"/>
              </w:rPr>
            </w:pPr>
            <w:r>
              <w:rPr>
                <w:color w:val="000000"/>
                <w:sz w:val="14"/>
                <w:szCs w:val="14"/>
              </w:rPr>
              <w:t>3,429.8</w:t>
            </w:r>
          </w:p>
        </w:tc>
        <w:tc>
          <w:tcPr>
            <w:tcW w:w="962" w:type="dxa"/>
            <w:tcBorders>
              <w:top w:val="nil"/>
              <w:left w:val="nil"/>
              <w:bottom w:val="nil"/>
              <w:right w:val="nil"/>
            </w:tcBorders>
            <w:shd w:val="clear" w:color="auto" w:fill="auto"/>
            <w:tcMar>
              <w:left w:w="43" w:type="dxa"/>
              <w:right w:w="43" w:type="dxa"/>
            </w:tcMar>
            <w:vAlign w:val="center"/>
            <w:hideMark/>
          </w:tcPr>
          <w:p w14:paraId="098FF8F7" w14:textId="7C7D2DA6" w:rsidR="00866422" w:rsidRDefault="00866422" w:rsidP="00866422">
            <w:pPr>
              <w:jc w:val="right"/>
              <w:rPr>
                <w:color w:val="000000"/>
                <w:sz w:val="14"/>
                <w:szCs w:val="14"/>
              </w:rPr>
            </w:pPr>
            <w:r>
              <w:rPr>
                <w:color w:val="000000"/>
                <w:sz w:val="14"/>
                <w:szCs w:val="14"/>
              </w:rPr>
              <w:t>7,026</w:t>
            </w:r>
          </w:p>
        </w:tc>
        <w:tc>
          <w:tcPr>
            <w:tcW w:w="894" w:type="dxa"/>
            <w:tcBorders>
              <w:top w:val="nil"/>
              <w:left w:val="nil"/>
              <w:bottom w:val="nil"/>
              <w:right w:val="nil"/>
            </w:tcBorders>
            <w:shd w:val="clear" w:color="auto" w:fill="auto"/>
            <w:tcMar>
              <w:left w:w="43" w:type="dxa"/>
              <w:right w:w="43" w:type="dxa"/>
            </w:tcMar>
            <w:vAlign w:val="center"/>
            <w:hideMark/>
          </w:tcPr>
          <w:p w14:paraId="734EDECA" w14:textId="506DBB86" w:rsidR="00866422" w:rsidRDefault="00866422" w:rsidP="00866422">
            <w:pPr>
              <w:jc w:val="right"/>
              <w:rPr>
                <w:color w:val="000000"/>
                <w:sz w:val="14"/>
                <w:szCs w:val="14"/>
              </w:rPr>
            </w:pPr>
            <w:r>
              <w:rPr>
                <w:color w:val="000000"/>
                <w:sz w:val="14"/>
                <w:szCs w:val="14"/>
              </w:rPr>
              <w:t>52,418.3</w:t>
            </w:r>
          </w:p>
        </w:tc>
        <w:tc>
          <w:tcPr>
            <w:tcW w:w="821" w:type="dxa"/>
            <w:tcBorders>
              <w:top w:val="nil"/>
              <w:left w:val="nil"/>
              <w:bottom w:val="nil"/>
              <w:right w:val="nil"/>
            </w:tcBorders>
            <w:shd w:val="clear" w:color="auto" w:fill="auto"/>
            <w:tcMar>
              <w:left w:w="43" w:type="dxa"/>
              <w:right w:w="43" w:type="dxa"/>
            </w:tcMar>
            <w:vAlign w:val="center"/>
            <w:hideMark/>
          </w:tcPr>
          <w:p w14:paraId="33C5DB07" w14:textId="0A9606FB" w:rsidR="00866422" w:rsidRDefault="00866422" w:rsidP="00866422">
            <w:pPr>
              <w:jc w:val="right"/>
              <w:rPr>
                <w:color w:val="000000"/>
                <w:sz w:val="14"/>
                <w:szCs w:val="14"/>
              </w:rPr>
            </w:pPr>
            <w:r>
              <w:rPr>
                <w:color w:val="000000"/>
                <w:sz w:val="14"/>
                <w:szCs w:val="14"/>
              </w:rPr>
              <w:t>19</w:t>
            </w:r>
          </w:p>
        </w:tc>
        <w:tc>
          <w:tcPr>
            <w:tcW w:w="784" w:type="dxa"/>
            <w:tcBorders>
              <w:top w:val="nil"/>
              <w:left w:val="nil"/>
              <w:bottom w:val="nil"/>
              <w:right w:val="nil"/>
            </w:tcBorders>
            <w:shd w:val="clear" w:color="auto" w:fill="auto"/>
            <w:tcMar>
              <w:left w:w="43" w:type="dxa"/>
              <w:right w:w="43" w:type="dxa"/>
            </w:tcMar>
            <w:vAlign w:val="center"/>
            <w:hideMark/>
          </w:tcPr>
          <w:p w14:paraId="487067E5" w14:textId="7F01DC86" w:rsidR="00866422" w:rsidRDefault="00866422" w:rsidP="00866422">
            <w:pPr>
              <w:jc w:val="right"/>
              <w:rPr>
                <w:color w:val="000000"/>
                <w:sz w:val="14"/>
                <w:szCs w:val="14"/>
              </w:rPr>
            </w:pPr>
            <w:r>
              <w:rPr>
                <w:color w:val="000000"/>
                <w:sz w:val="14"/>
                <w:szCs w:val="14"/>
              </w:rPr>
              <w:t>144.5</w:t>
            </w:r>
          </w:p>
        </w:tc>
        <w:tc>
          <w:tcPr>
            <w:tcW w:w="893" w:type="dxa"/>
            <w:tcBorders>
              <w:top w:val="nil"/>
              <w:left w:val="nil"/>
              <w:bottom w:val="nil"/>
              <w:right w:val="nil"/>
            </w:tcBorders>
            <w:shd w:val="clear" w:color="auto" w:fill="auto"/>
            <w:tcMar>
              <w:left w:w="43" w:type="dxa"/>
              <w:right w:w="43" w:type="dxa"/>
            </w:tcMar>
            <w:vAlign w:val="center"/>
            <w:hideMark/>
          </w:tcPr>
          <w:p w14:paraId="1B4E998E" w14:textId="181E71AE" w:rsidR="00866422" w:rsidRDefault="00866422" w:rsidP="00866422">
            <w:pPr>
              <w:jc w:val="right"/>
              <w:rPr>
                <w:color w:val="000000"/>
                <w:sz w:val="14"/>
                <w:szCs w:val="14"/>
              </w:rPr>
            </w:pPr>
            <w:r>
              <w:rPr>
                <w:color w:val="000000"/>
                <w:sz w:val="14"/>
                <w:szCs w:val="14"/>
              </w:rPr>
              <w:t>13,994</w:t>
            </w:r>
          </w:p>
        </w:tc>
        <w:tc>
          <w:tcPr>
            <w:tcW w:w="984" w:type="dxa"/>
            <w:tcBorders>
              <w:top w:val="nil"/>
              <w:left w:val="nil"/>
              <w:bottom w:val="nil"/>
              <w:right w:val="nil"/>
            </w:tcBorders>
            <w:shd w:val="clear" w:color="auto" w:fill="auto"/>
            <w:tcMar>
              <w:left w:w="43" w:type="dxa"/>
              <w:right w:w="43" w:type="dxa"/>
            </w:tcMar>
            <w:vAlign w:val="center"/>
            <w:hideMark/>
          </w:tcPr>
          <w:p w14:paraId="31659C80" w14:textId="7430DEDF" w:rsidR="00866422" w:rsidRDefault="00866422" w:rsidP="00866422">
            <w:pPr>
              <w:jc w:val="right"/>
              <w:rPr>
                <w:color w:val="000000"/>
                <w:sz w:val="14"/>
                <w:szCs w:val="14"/>
              </w:rPr>
            </w:pPr>
            <w:r>
              <w:rPr>
                <w:color w:val="000000"/>
                <w:sz w:val="14"/>
                <w:szCs w:val="14"/>
              </w:rPr>
              <w:t>104,644.8</w:t>
            </w:r>
          </w:p>
        </w:tc>
        <w:tc>
          <w:tcPr>
            <w:tcW w:w="891" w:type="dxa"/>
            <w:tcBorders>
              <w:top w:val="nil"/>
              <w:left w:val="nil"/>
              <w:bottom w:val="nil"/>
              <w:right w:val="nil"/>
            </w:tcBorders>
            <w:shd w:val="clear" w:color="auto" w:fill="auto"/>
            <w:tcMar>
              <w:left w:w="43" w:type="dxa"/>
              <w:right w:w="43" w:type="dxa"/>
            </w:tcMar>
            <w:vAlign w:val="center"/>
            <w:hideMark/>
          </w:tcPr>
          <w:p w14:paraId="2231B205" w14:textId="4CDC3663" w:rsidR="00866422" w:rsidRDefault="00866422" w:rsidP="00866422">
            <w:pPr>
              <w:jc w:val="right"/>
              <w:rPr>
                <w:color w:val="000000"/>
                <w:sz w:val="14"/>
                <w:szCs w:val="14"/>
              </w:rPr>
            </w:pPr>
            <w:r>
              <w:rPr>
                <w:color w:val="000000"/>
                <w:sz w:val="14"/>
                <w:szCs w:val="14"/>
              </w:rPr>
              <w:t>15,184</w:t>
            </w:r>
          </w:p>
        </w:tc>
        <w:tc>
          <w:tcPr>
            <w:tcW w:w="827" w:type="dxa"/>
            <w:tcBorders>
              <w:top w:val="nil"/>
              <w:left w:val="nil"/>
              <w:bottom w:val="nil"/>
              <w:right w:val="nil"/>
            </w:tcBorders>
            <w:shd w:val="clear" w:color="auto" w:fill="auto"/>
            <w:tcMar>
              <w:left w:w="43" w:type="dxa"/>
              <w:right w:w="43" w:type="dxa"/>
            </w:tcMar>
            <w:vAlign w:val="center"/>
            <w:hideMark/>
          </w:tcPr>
          <w:p w14:paraId="67872349" w14:textId="49123153" w:rsidR="00866422" w:rsidRDefault="00866422" w:rsidP="00866422">
            <w:pPr>
              <w:jc w:val="right"/>
              <w:rPr>
                <w:color w:val="000000"/>
                <w:sz w:val="14"/>
                <w:szCs w:val="14"/>
              </w:rPr>
            </w:pPr>
            <w:r>
              <w:rPr>
                <w:color w:val="000000"/>
                <w:sz w:val="14"/>
                <w:szCs w:val="14"/>
              </w:rPr>
              <w:t>113,579.4</w:t>
            </w:r>
          </w:p>
        </w:tc>
      </w:tr>
      <w:tr w:rsidR="00866422" w:rsidRPr="00817E56" w14:paraId="3A3D6985"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7810304" w14:textId="77777777" w:rsidR="00866422" w:rsidRPr="00817E56" w:rsidRDefault="00866422" w:rsidP="00A93FAE">
            <w:pPr>
              <w:jc w:val="right"/>
              <w:rPr>
                <w:color w:val="000000"/>
                <w:sz w:val="14"/>
                <w:szCs w:val="14"/>
              </w:rPr>
            </w:pPr>
            <w:r w:rsidRPr="00817E56">
              <w:rPr>
                <w:color w:val="000000"/>
                <w:sz w:val="14"/>
                <w:szCs w:val="14"/>
              </w:rPr>
              <w:t>8,000,000   to   9,000,000</w:t>
            </w:r>
          </w:p>
        </w:tc>
        <w:tc>
          <w:tcPr>
            <w:tcW w:w="717" w:type="dxa"/>
            <w:tcBorders>
              <w:top w:val="nil"/>
              <w:left w:val="nil"/>
              <w:bottom w:val="nil"/>
              <w:right w:val="nil"/>
            </w:tcBorders>
            <w:shd w:val="clear" w:color="auto" w:fill="auto"/>
            <w:tcMar>
              <w:left w:w="43" w:type="dxa"/>
              <w:right w:w="43" w:type="dxa"/>
            </w:tcMar>
            <w:vAlign w:val="center"/>
            <w:hideMark/>
          </w:tcPr>
          <w:p w14:paraId="1B5D764A" w14:textId="101B468B" w:rsidR="00866422" w:rsidRDefault="00866422" w:rsidP="00866422">
            <w:pPr>
              <w:jc w:val="right"/>
              <w:rPr>
                <w:color w:val="000000"/>
                <w:sz w:val="14"/>
                <w:szCs w:val="14"/>
              </w:rPr>
            </w:pPr>
            <w:r>
              <w:rPr>
                <w:color w:val="000000"/>
                <w:sz w:val="14"/>
                <w:szCs w:val="14"/>
              </w:rPr>
              <w:t>450</w:t>
            </w:r>
          </w:p>
        </w:tc>
        <w:tc>
          <w:tcPr>
            <w:tcW w:w="821" w:type="dxa"/>
            <w:tcBorders>
              <w:top w:val="nil"/>
              <w:left w:val="nil"/>
              <w:bottom w:val="nil"/>
              <w:right w:val="nil"/>
            </w:tcBorders>
            <w:shd w:val="clear" w:color="auto" w:fill="auto"/>
            <w:tcMar>
              <w:left w:w="43" w:type="dxa"/>
              <w:right w:w="43" w:type="dxa"/>
            </w:tcMar>
            <w:vAlign w:val="center"/>
            <w:hideMark/>
          </w:tcPr>
          <w:p w14:paraId="6B8FB372" w14:textId="75312438" w:rsidR="00866422" w:rsidRDefault="00866422" w:rsidP="00866422">
            <w:pPr>
              <w:jc w:val="right"/>
              <w:rPr>
                <w:color w:val="000000"/>
                <w:sz w:val="14"/>
                <w:szCs w:val="14"/>
              </w:rPr>
            </w:pPr>
            <w:r>
              <w:rPr>
                <w:color w:val="000000"/>
                <w:sz w:val="14"/>
                <w:szCs w:val="14"/>
              </w:rPr>
              <w:t>3,826.2</w:t>
            </w:r>
          </w:p>
        </w:tc>
        <w:tc>
          <w:tcPr>
            <w:tcW w:w="962" w:type="dxa"/>
            <w:tcBorders>
              <w:top w:val="nil"/>
              <w:left w:val="nil"/>
              <w:bottom w:val="nil"/>
              <w:right w:val="nil"/>
            </w:tcBorders>
            <w:shd w:val="clear" w:color="auto" w:fill="auto"/>
            <w:tcMar>
              <w:left w:w="43" w:type="dxa"/>
              <w:right w:w="43" w:type="dxa"/>
            </w:tcMar>
            <w:vAlign w:val="center"/>
            <w:hideMark/>
          </w:tcPr>
          <w:p w14:paraId="02E40FF5" w14:textId="41F77D77" w:rsidR="00866422" w:rsidRDefault="00866422" w:rsidP="00866422">
            <w:pPr>
              <w:jc w:val="right"/>
              <w:rPr>
                <w:color w:val="000000"/>
                <w:sz w:val="14"/>
                <w:szCs w:val="14"/>
              </w:rPr>
            </w:pPr>
            <w:r>
              <w:rPr>
                <w:color w:val="000000"/>
                <w:sz w:val="14"/>
                <w:szCs w:val="14"/>
              </w:rPr>
              <w:t>5,161</w:t>
            </w:r>
          </w:p>
        </w:tc>
        <w:tc>
          <w:tcPr>
            <w:tcW w:w="894" w:type="dxa"/>
            <w:tcBorders>
              <w:top w:val="nil"/>
              <w:left w:val="nil"/>
              <w:bottom w:val="nil"/>
              <w:right w:val="nil"/>
            </w:tcBorders>
            <w:shd w:val="clear" w:color="auto" w:fill="auto"/>
            <w:tcMar>
              <w:left w:w="43" w:type="dxa"/>
              <w:right w:w="43" w:type="dxa"/>
            </w:tcMar>
            <w:vAlign w:val="center"/>
            <w:hideMark/>
          </w:tcPr>
          <w:p w14:paraId="0244E115" w14:textId="46E09232" w:rsidR="00866422" w:rsidRDefault="00866422" w:rsidP="00866422">
            <w:pPr>
              <w:jc w:val="right"/>
              <w:rPr>
                <w:color w:val="000000"/>
                <w:sz w:val="14"/>
                <w:szCs w:val="14"/>
              </w:rPr>
            </w:pPr>
            <w:r>
              <w:rPr>
                <w:color w:val="000000"/>
                <w:sz w:val="14"/>
                <w:szCs w:val="14"/>
              </w:rPr>
              <w:t>43,687.3</w:t>
            </w:r>
          </w:p>
        </w:tc>
        <w:tc>
          <w:tcPr>
            <w:tcW w:w="821" w:type="dxa"/>
            <w:tcBorders>
              <w:top w:val="nil"/>
              <w:left w:val="nil"/>
              <w:bottom w:val="nil"/>
              <w:right w:val="nil"/>
            </w:tcBorders>
            <w:shd w:val="clear" w:color="auto" w:fill="auto"/>
            <w:tcMar>
              <w:left w:w="43" w:type="dxa"/>
              <w:right w:w="43" w:type="dxa"/>
            </w:tcMar>
            <w:vAlign w:val="center"/>
            <w:hideMark/>
          </w:tcPr>
          <w:p w14:paraId="277B8327" w14:textId="580D817B" w:rsidR="00866422" w:rsidRDefault="00866422" w:rsidP="00866422">
            <w:pPr>
              <w:jc w:val="right"/>
              <w:rPr>
                <w:color w:val="000000"/>
                <w:sz w:val="14"/>
                <w:szCs w:val="14"/>
              </w:rPr>
            </w:pPr>
            <w:r>
              <w:rPr>
                <w:color w:val="000000"/>
                <w:sz w:val="14"/>
                <w:szCs w:val="14"/>
              </w:rPr>
              <w:t>4</w:t>
            </w:r>
          </w:p>
        </w:tc>
        <w:tc>
          <w:tcPr>
            <w:tcW w:w="784" w:type="dxa"/>
            <w:tcBorders>
              <w:top w:val="nil"/>
              <w:left w:val="nil"/>
              <w:bottom w:val="nil"/>
              <w:right w:val="nil"/>
            </w:tcBorders>
            <w:shd w:val="clear" w:color="auto" w:fill="auto"/>
            <w:tcMar>
              <w:left w:w="43" w:type="dxa"/>
              <w:right w:w="43" w:type="dxa"/>
            </w:tcMar>
            <w:vAlign w:val="center"/>
            <w:hideMark/>
          </w:tcPr>
          <w:p w14:paraId="48633333" w14:textId="75640792" w:rsidR="00866422" w:rsidRDefault="00866422" w:rsidP="00866422">
            <w:pPr>
              <w:jc w:val="right"/>
              <w:rPr>
                <w:color w:val="000000"/>
                <w:sz w:val="14"/>
                <w:szCs w:val="14"/>
              </w:rPr>
            </w:pPr>
            <w:r>
              <w:rPr>
                <w:color w:val="000000"/>
                <w:sz w:val="14"/>
                <w:szCs w:val="14"/>
              </w:rPr>
              <w:t>32.7</w:t>
            </w:r>
          </w:p>
        </w:tc>
        <w:tc>
          <w:tcPr>
            <w:tcW w:w="893" w:type="dxa"/>
            <w:tcBorders>
              <w:top w:val="nil"/>
              <w:left w:val="nil"/>
              <w:bottom w:val="nil"/>
              <w:right w:val="nil"/>
            </w:tcBorders>
            <w:shd w:val="clear" w:color="auto" w:fill="auto"/>
            <w:tcMar>
              <w:left w:w="43" w:type="dxa"/>
              <w:right w:w="43" w:type="dxa"/>
            </w:tcMar>
            <w:vAlign w:val="center"/>
            <w:hideMark/>
          </w:tcPr>
          <w:p w14:paraId="20AFFB07" w14:textId="612FE007" w:rsidR="00866422" w:rsidRDefault="00866422" w:rsidP="00866422">
            <w:pPr>
              <w:jc w:val="right"/>
              <w:rPr>
                <w:color w:val="000000"/>
                <w:sz w:val="14"/>
                <w:szCs w:val="14"/>
              </w:rPr>
            </w:pPr>
            <w:r>
              <w:rPr>
                <w:color w:val="000000"/>
                <w:sz w:val="14"/>
                <w:szCs w:val="14"/>
              </w:rPr>
              <w:t>10,776</w:t>
            </w:r>
          </w:p>
        </w:tc>
        <w:tc>
          <w:tcPr>
            <w:tcW w:w="984" w:type="dxa"/>
            <w:tcBorders>
              <w:top w:val="nil"/>
              <w:left w:val="nil"/>
              <w:bottom w:val="nil"/>
              <w:right w:val="nil"/>
            </w:tcBorders>
            <w:shd w:val="clear" w:color="auto" w:fill="auto"/>
            <w:tcMar>
              <w:left w:w="43" w:type="dxa"/>
              <w:right w:w="43" w:type="dxa"/>
            </w:tcMar>
            <w:vAlign w:val="center"/>
            <w:hideMark/>
          </w:tcPr>
          <w:p w14:paraId="1A3E0AAB" w14:textId="49CC6689" w:rsidR="00866422" w:rsidRDefault="00866422" w:rsidP="00866422">
            <w:pPr>
              <w:jc w:val="right"/>
              <w:rPr>
                <w:color w:val="000000"/>
                <w:sz w:val="14"/>
                <w:szCs w:val="14"/>
              </w:rPr>
            </w:pPr>
            <w:r>
              <w:rPr>
                <w:color w:val="000000"/>
                <w:sz w:val="14"/>
                <w:szCs w:val="14"/>
              </w:rPr>
              <w:t>91,267.6</w:t>
            </w:r>
          </w:p>
        </w:tc>
        <w:tc>
          <w:tcPr>
            <w:tcW w:w="891" w:type="dxa"/>
            <w:tcBorders>
              <w:top w:val="nil"/>
              <w:left w:val="nil"/>
              <w:bottom w:val="nil"/>
              <w:right w:val="nil"/>
            </w:tcBorders>
            <w:shd w:val="clear" w:color="auto" w:fill="auto"/>
            <w:tcMar>
              <w:left w:w="43" w:type="dxa"/>
              <w:right w:w="43" w:type="dxa"/>
            </w:tcMar>
            <w:vAlign w:val="center"/>
            <w:hideMark/>
          </w:tcPr>
          <w:p w14:paraId="592C14C4" w14:textId="5E51DB62" w:rsidR="00866422" w:rsidRDefault="00866422" w:rsidP="00866422">
            <w:pPr>
              <w:jc w:val="right"/>
              <w:rPr>
                <w:color w:val="000000"/>
                <w:sz w:val="14"/>
                <w:szCs w:val="14"/>
              </w:rPr>
            </w:pPr>
            <w:r>
              <w:rPr>
                <w:color w:val="000000"/>
                <w:sz w:val="14"/>
                <w:szCs w:val="14"/>
              </w:rPr>
              <w:t>11,560</w:t>
            </w:r>
          </w:p>
        </w:tc>
        <w:tc>
          <w:tcPr>
            <w:tcW w:w="827" w:type="dxa"/>
            <w:tcBorders>
              <w:top w:val="nil"/>
              <w:left w:val="nil"/>
              <w:bottom w:val="nil"/>
              <w:right w:val="nil"/>
            </w:tcBorders>
            <w:shd w:val="clear" w:color="auto" w:fill="auto"/>
            <w:tcMar>
              <w:left w:w="43" w:type="dxa"/>
              <w:right w:w="43" w:type="dxa"/>
            </w:tcMar>
            <w:vAlign w:val="center"/>
            <w:hideMark/>
          </w:tcPr>
          <w:p w14:paraId="0B258A75" w14:textId="70876942" w:rsidR="00866422" w:rsidRDefault="00866422" w:rsidP="00866422">
            <w:pPr>
              <w:jc w:val="right"/>
              <w:rPr>
                <w:color w:val="000000"/>
                <w:sz w:val="14"/>
                <w:szCs w:val="14"/>
              </w:rPr>
            </w:pPr>
            <w:r>
              <w:rPr>
                <w:color w:val="000000"/>
                <w:sz w:val="14"/>
                <w:szCs w:val="14"/>
              </w:rPr>
              <w:t>97,888.2</w:t>
            </w:r>
          </w:p>
        </w:tc>
      </w:tr>
      <w:tr w:rsidR="00866422" w:rsidRPr="00817E56" w14:paraId="415B066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105E3F0" w14:textId="77777777" w:rsidR="00866422" w:rsidRPr="00817E56" w:rsidRDefault="00866422" w:rsidP="00A93FAE">
            <w:pPr>
              <w:jc w:val="right"/>
              <w:rPr>
                <w:color w:val="000000"/>
                <w:sz w:val="14"/>
                <w:szCs w:val="14"/>
              </w:rPr>
            </w:pPr>
            <w:r w:rsidRPr="00817E56">
              <w:rPr>
                <w:color w:val="000000"/>
                <w:sz w:val="14"/>
                <w:szCs w:val="14"/>
              </w:rPr>
              <w:t>9,000,000    to 10,000,000</w:t>
            </w:r>
          </w:p>
        </w:tc>
        <w:tc>
          <w:tcPr>
            <w:tcW w:w="717" w:type="dxa"/>
            <w:tcBorders>
              <w:top w:val="nil"/>
              <w:left w:val="nil"/>
              <w:bottom w:val="nil"/>
              <w:right w:val="nil"/>
            </w:tcBorders>
            <w:shd w:val="clear" w:color="auto" w:fill="auto"/>
            <w:tcMar>
              <w:left w:w="43" w:type="dxa"/>
              <w:right w:w="43" w:type="dxa"/>
            </w:tcMar>
            <w:vAlign w:val="center"/>
            <w:hideMark/>
          </w:tcPr>
          <w:p w14:paraId="3A06591C" w14:textId="7F91F838" w:rsidR="00866422" w:rsidRDefault="00866422" w:rsidP="00866422">
            <w:pPr>
              <w:jc w:val="right"/>
              <w:rPr>
                <w:color w:val="000000"/>
                <w:sz w:val="14"/>
                <w:szCs w:val="14"/>
              </w:rPr>
            </w:pPr>
            <w:r>
              <w:rPr>
                <w:color w:val="000000"/>
                <w:sz w:val="14"/>
                <w:szCs w:val="14"/>
              </w:rPr>
              <w:t>261</w:t>
            </w:r>
          </w:p>
        </w:tc>
        <w:tc>
          <w:tcPr>
            <w:tcW w:w="821" w:type="dxa"/>
            <w:tcBorders>
              <w:top w:val="nil"/>
              <w:left w:val="nil"/>
              <w:bottom w:val="nil"/>
              <w:right w:val="nil"/>
            </w:tcBorders>
            <w:shd w:val="clear" w:color="auto" w:fill="auto"/>
            <w:tcMar>
              <w:left w:w="43" w:type="dxa"/>
              <w:right w:w="43" w:type="dxa"/>
            </w:tcMar>
            <w:vAlign w:val="center"/>
            <w:hideMark/>
          </w:tcPr>
          <w:p w14:paraId="209568BB" w14:textId="141F7C6F" w:rsidR="00866422" w:rsidRDefault="00866422" w:rsidP="00866422">
            <w:pPr>
              <w:jc w:val="right"/>
              <w:rPr>
                <w:color w:val="000000"/>
                <w:sz w:val="14"/>
                <w:szCs w:val="14"/>
              </w:rPr>
            </w:pPr>
            <w:r>
              <w:rPr>
                <w:color w:val="000000"/>
                <w:sz w:val="14"/>
                <w:szCs w:val="14"/>
              </w:rPr>
              <w:t>2,489.3</w:t>
            </w:r>
          </w:p>
        </w:tc>
        <w:tc>
          <w:tcPr>
            <w:tcW w:w="962" w:type="dxa"/>
            <w:tcBorders>
              <w:top w:val="nil"/>
              <w:left w:val="nil"/>
              <w:bottom w:val="nil"/>
              <w:right w:val="nil"/>
            </w:tcBorders>
            <w:shd w:val="clear" w:color="auto" w:fill="auto"/>
            <w:tcMar>
              <w:left w:w="43" w:type="dxa"/>
              <w:right w:w="43" w:type="dxa"/>
            </w:tcMar>
            <w:vAlign w:val="center"/>
            <w:hideMark/>
          </w:tcPr>
          <w:p w14:paraId="1EDF9472" w14:textId="6164C83C" w:rsidR="00866422" w:rsidRDefault="00866422" w:rsidP="00866422">
            <w:pPr>
              <w:jc w:val="right"/>
              <w:rPr>
                <w:color w:val="000000"/>
                <w:sz w:val="14"/>
                <w:szCs w:val="14"/>
              </w:rPr>
            </w:pPr>
            <w:r>
              <w:rPr>
                <w:color w:val="000000"/>
                <w:sz w:val="14"/>
                <w:szCs w:val="14"/>
              </w:rPr>
              <w:t>3,923</w:t>
            </w:r>
          </w:p>
        </w:tc>
        <w:tc>
          <w:tcPr>
            <w:tcW w:w="894" w:type="dxa"/>
            <w:tcBorders>
              <w:top w:val="nil"/>
              <w:left w:val="nil"/>
              <w:bottom w:val="nil"/>
              <w:right w:val="nil"/>
            </w:tcBorders>
            <w:shd w:val="clear" w:color="auto" w:fill="auto"/>
            <w:tcMar>
              <w:left w:w="43" w:type="dxa"/>
              <w:right w:w="43" w:type="dxa"/>
            </w:tcMar>
            <w:vAlign w:val="center"/>
            <w:hideMark/>
          </w:tcPr>
          <w:p w14:paraId="024E89F9" w14:textId="49962D11" w:rsidR="00866422" w:rsidRDefault="00866422" w:rsidP="00866422">
            <w:pPr>
              <w:jc w:val="right"/>
              <w:rPr>
                <w:color w:val="000000"/>
                <w:sz w:val="14"/>
                <w:szCs w:val="14"/>
              </w:rPr>
            </w:pPr>
            <w:r>
              <w:rPr>
                <w:color w:val="000000"/>
                <w:sz w:val="14"/>
                <w:szCs w:val="14"/>
              </w:rPr>
              <w:t>37,088.6</w:t>
            </w:r>
          </w:p>
        </w:tc>
        <w:tc>
          <w:tcPr>
            <w:tcW w:w="821" w:type="dxa"/>
            <w:tcBorders>
              <w:top w:val="nil"/>
              <w:left w:val="nil"/>
              <w:bottom w:val="nil"/>
              <w:right w:val="nil"/>
            </w:tcBorders>
            <w:shd w:val="clear" w:color="auto" w:fill="auto"/>
            <w:tcMar>
              <w:left w:w="43" w:type="dxa"/>
              <w:right w:w="43" w:type="dxa"/>
            </w:tcMar>
            <w:vAlign w:val="center"/>
            <w:hideMark/>
          </w:tcPr>
          <w:p w14:paraId="1A0FBD8C" w14:textId="702B624C" w:rsidR="00866422" w:rsidRDefault="00866422" w:rsidP="00866422">
            <w:pPr>
              <w:jc w:val="right"/>
              <w:rPr>
                <w:color w:val="000000"/>
                <w:sz w:val="14"/>
                <w:szCs w:val="14"/>
              </w:rPr>
            </w:pPr>
            <w:r>
              <w:rPr>
                <w:color w:val="000000"/>
                <w:sz w:val="14"/>
                <w:szCs w:val="14"/>
              </w:rPr>
              <w:t>26</w:t>
            </w:r>
          </w:p>
        </w:tc>
        <w:tc>
          <w:tcPr>
            <w:tcW w:w="784" w:type="dxa"/>
            <w:tcBorders>
              <w:top w:val="nil"/>
              <w:left w:val="nil"/>
              <w:bottom w:val="nil"/>
              <w:right w:val="nil"/>
            </w:tcBorders>
            <w:shd w:val="clear" w:color="auto" w:fill="auto"/>
            <w:tcMar>
              <w:left w:w="43" w:type="dxa"/>
              <w:right w:w="43" w:type="dxa"/>
            </w:tcMar>
            <w:vAlign w:val="center"/>
            <w:hideMark/>
          </w:tcPr>
          <w:p w14:paraId="68E75E27" w14:textId="47AE371F" w:rsidR="00866422" w:rsidRDefault="00866422" w:rsidP="00866422">
            <w:pPr>
              <w:jc w:val="right"/>
              <w:rPr>
                <w:color w:val="000000"/>
                <w:sz w:val="14"/>
                <w:szCs w:val="14"/>
              </w:rPr>
            </w:pPr>
            <w:r>
              <w:rPr>
                <w:color w:val="000000"/>
                <w:sz w:val="14"/>
                <w:szCs w:val="14"/>
              </w:rPr>
              <w:t>251.9</w:t>
            </w:r>
          </w:p>
        </w:tc>
        <w:tc>
          <w:tcPr>
            <w:tcW w:w="893" w:type="dxa"/>
            <w:tcBorders>
              <w:top w:val="nil"/>
              <w:left w:val="nil"/>
              <w:bottom w:val="nil"/>
              <w:right w:val="nil"/>
            </w:tcBorders>
            <w:shd w:val="clear" w:color="auto" w:fill="auto"/>
            <w:tcMar>
              <w:left w:w="43" w:type="dxa"/>
              <w:right w:w="43" w:type="dxa"/>
            </w:tcMar>
            <w:vAlign w:val="center"/>
            <w:hideMark/>
          </w:tcPr>
          <w:p w14:paraId="0F13FB27" w14:textId="79706031" w:rsidR="00866422" w:rsidRDefault="00866422" w:rsidP="00866422">
            <w:pPr>
              <w:jc w:val="right"/>
              <w:rPr>
                <w:color w:val="000000"/>
                <w:sz w:val="14"/>
                <w:szCs w:val="14"/>
              </w:rPr>
            </w:pPr>
            <w:r>
              <w:rPr>
                <w:color w:val="000000"/>
                <w:sz w:val="14"/>
                <w:szCs w:val="14"/>
              </w:rPr>
              <w:t>8,352</w:t>
            </w:r>
          </w:p>
        </w:tc>
        <w:tc>
          <w:tcPr>
            <w:tcW w:w="984" w:type="dxa"/>
            <w:tcBorders>
              <w:top w:val="nil"/>
              <w:left w:val="nil"/>
              <w:bottom w:val="nil"/>
              <w:right w:val="nil"/>
            </w:tcBorders>
            <w:shd w:val="clear" w:color="auto" w:fill="auto"/>
            <w:tcMar>
              <w:left w:w="43" w:type="dxa"/>
              <w:right w:w="43" w:type="dxa"/>
            </w:tcMar>
            <w:vAlign w:val="center"/>
            <w:hideMark/>
          </w:tcPr>
          <w:p w14:paraId="0C96B9BF" w14:textId="642C97A3" w:rsidR="00866422" w:rsidRDefault="00866422" w:rsidP="00866422">
            <w:pPr>
              <w:jc w:val="right"/>
              <w:rPr>
                <w:color w:val="000000"/>
                <w:sz w:val="14"/>
                <w:szCs w:val="14"/>
              </w:rPr>
            </w:pPr>
            <w:r>
              <w:rPr>
                <w:color w:val="000000"/>
                <w:sz w:val="14"/>
                <w:szCs w:val="14"/>
              </w:rPr>
              <w:t>79,190.2</w:t>
            </w:r>
          </w:p>
        </w:tc>
        <w:tc>
          <w:tcPr>
            <w:tcW w:w="891" w:type="dxa"/>
            <w:tcBorders>
              <w:top w:val="nil"/>
              <w:left w:val="nil"/>
              <w:bottom w:val="nil"/>
              <w:right w:val="nil"/>
            </w:tcBorders>
            <w:shd w:val="clear" w:color="auto" w:fill="auto"/>
            <w:tcMar>
              <w:left w:w="43" w:type="dxa"/>
              <w:right w:w="43" w:type="dxa"/>
            </w:tcMar>
            <w:vAlign w:val="center"/>
            <w:hideMark/>
          </w:tcPr>
          <w:p w14:paraId="0D609F2B" w14:textId="3D30D2C8" w:rsidR="00866422" w:rsidRDefault="00866422" w:rsidP="00866422">
            <w:pPr>
              <w:jc w:val="right"/>
              <w:rPr>
                <w:color w:val="000000"/>
                <w:sz w:val="14"/>
                <w:szCs w:val="14"/>
              </w:rPr>
            </w:pPr>
            <w:r>
              <w:rPr>
                <w:color w:val="000000"/>
                <w:sz w:val="14"/>
                <w:szCs w:val="14"/>
              </w:rPr>
              <w:t>8,908</w:t>
            </w:r>
          </w:p>
        </w:tc>
        <w:tc>
          <w:tcPr>
            <w:tcW w:w="827" w:type="dxa"/>
            <w:tcBorders>
              <w:top w:val="nil"/>
              <w:left w:val="nil"/>
              <w:bottom w:val="nil"/>
              <w:right w:val="nil"/>
            </w:tcBorders>
            <w:shd w:val="clear" w:color="auto" w:fill="auto"/>
            <w:tcMar>
              <w:left w:w="43" w:type="dxa"/>
              <w:right w:w="43" w:type="dxa"/>
            </w:tcMar>
            <w:vAlign w:val="center"/>
            <w:hideMark/>
          </w:tcPr>
          <w:p w14:paraId="4EC6F2BC" w14:textId="198C6210" w:rsidR="00866422" w:rsidRDefault="00866422" w:rsidP="00866422">
            <w:pPr>
              <w:jc w:val="right"/>
              <w:rPr>
                <w:color w:val="000000"/>
                <w:sz w:val="14"/>
                <w:szCs w:val="14"/>
              </w:rPr>
            </w:pPr>
            <w:r>
              <w:rPr>
                <w:color w:val="000000"/>
                <w:sz w:val="14"/>
                <w:szCs w:val="14"/>
              </w:rPr>
              <w:t>84,432.1</w:t>
            </w:r>
          </w:p>
        </w:tc>
      </w:tr>
      <w:tr w:rsidR="00866422" w:rsidRPr="00817E56" w14:paraId="332DBB6B" w14:textId="77777777" w:rsidTr="00866422">
        <w:trPr>
          <w:trHeight w:val="300"/>
        </w:trPr>
        <w:tc>
          <w:tcPr>
            <w:tcW w:w="1683" w:type="dxa"/>
            <w:tcBorders>
              <w:top w:val="nil"/>
              <w:left w:val="nil"/>
              <w:bottom w:val="single" w:sz="12" w:space="0" w:color="auto"/>
              <w:right w:val="nil"/>
            </w:tcBorders>
            <w:shd w:val="clear" w:color="auto" w:fill="auto"/>
            <w:tcMar>
              <w:left w:w="43" w:type="dxa"/>
              <w:right w:w="43" w:type="dxa"/>
            </w:tcMar>
            <w:vAlign w:val="center"/>
            <w:hideMark/>
          </w:tcPr>
          <w:p w14:paraId="5C10F9FA" w14:textId="77777777" w:rsidR="00866422" w:rsidRPr="00817E56" w:rsidRDefault="00866422" w:rsidP="00A93FAE">
            <w:pPr>
              <w:jc w:val="right"/>
              <w:rPr>
                <w:color w:val="000000"/>
                <w:sz w:val="14"/>
                <w:szCs w:val="14"/>
              </w:rPr>
            </w:pPr>
            <w:r w:rsidRPr="00817E56">
              <w:rPr>
                <w:color w:val="000000"/>
                <w:sz w:val="14"/>
                <w:szCs w:val="14"/>
              </w:rPr>
              <w:t>10,000,000   and     over</w:t>
            </w:r>
          </w:p>
        </w:tc>
        <w:tc>
          <w:tcPr>
            <w:tcW w:w="717" w:type="dxa"/>
            <w:tcBorders>
              <w:top w:val="nil"/>
              <w:left w:val="nil"/>
              <w:bottom w:val="single" w:sz="12" w:space="0" w:color="auto"/>
              <w:right w:val="nil"/>
            </w:tcBorders>
            <w:shd w:val="clear" w:color="auto" w:fill="auto"/>
            <w:tcMar>
              <w:left w:w="43" w:type="dxa"/>
              <w:right w:w="43" w:type="dxa"/>
            </w:tcMar>
            <w:vAlign w:val="center"/>
            <w:hideMark/>
          </w:tcPr>
          <w:p w14:paraId="1252C8E2" w14:textId="7E2217F5" w:rsidR="00866422" w:rsidRDefault="00866422" w:rsidP="00866422">
            <w:pPr>
              <w:jc w:val="right"/>
              <w:rPr>
                <w:color w:val="000000"/>
                <w:sz w:val="14"/>
                <w:szCs w:val="14"/>
              </w:rPr>
            </w:pPr>
            <w:r>
              <w:rPr>
                <w:color w:val="000000"/>
                <w:sz w:val="14"/>
                <w:szCs w:val="14"/>
              </w:rPr>
              <w:t>5,336</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14:paraId="0CF15082" w14:textId="39E22EDE" w:rsidR="00866422" w:rsidRDefault="00866422" w:rsidP="00866422">
            <w:pPr>
              <w:jc w:val="right"/>
              <w:rPr>
                <w:color w:val="000000"/>
                <w:sz w:val="14"/>
                <w:szCs w:val="14"/>
              </w:rPr>
            </w:pPr>
            <w:r>
              <w:rPr>
                <w:color w:val="000000"/>
                <w:sz w:val="14"/>
                <w:szCs w:val="14"/>
              </w:rPr>
              <w:t>380,710.0</w:t>
            </w:r>
          </w:p>
        </w:tc>
        <w:tc>
          <w:tcPr>
            <w:tcW w:w="962" w:type="dxa"/>
            <w:tcBorders>
              <w:top w:val="nil"/>
              <w:left w:val="nil"/>
              <w:bottom w:val="single" w:sz="12" w:space="0" w:color="auto"/>
              <w:right w:val="nil"/>
            </w:tcBorders>
            <w:shd w:val="clear" w:color="auto" w:fill="auto"/>
            <w:tcMar>
              <w:left w:w="43" w:type="dxa"/>
              <w:right w:w="43" w:type="dxa"/>
            </w:tcMar>
            <w:vAlign w:val="center"/>
            <w:hideMark/>
          </w:tcPr>
          <w:p w14:paraId="20AA4CDE" w14:textId="11962B78" w:rsidR="00866422" w:rsidRDefault="00866422" w:rsidP="00866422">
            <w:pPr>
              <w:jc w:val="right"/>
              <w:rPr>
                <w:color w:val="000000"/>
                <w:sz w:val="14"/>
                <w:szCs w:val="14"/>
              </w:rPr>
            </w:pPr>
            <w:r>
              <w:rPr>
                <w:color w:val="000000"/>
                <w:sz w:val="14"/>
                <w:szCs w:val="14"/>
              </w:rPr>
              <w:t>27,604</w:t>
            </w:r>
          </w:p>
        </w:tc>
        <w:tc>
          <w:tcPr>
            <w:tcW w:w="894" w:type="dxa"/>
            <w:tcBorders>
              <w:top w:val="nil"/>
              <w:left w:val="nil"/>
              <w:bottom w:val="single" w:sz="12" w:space="0" w:color="auto"/>
              <w:right w:val="nil"/>
            </w:tcBorders>
            <w:shd w:val="clear" w:color="auto" w:fill="auto"/>
            <w:tcMar>
              <w:left w:w="43" w:type="dxa"/>
              <w:right w:w="43" w:type="dxa"/>
            </w:tcMar>
            <w:vAlign w:val="center"/>
            <w:hideMark/>
          </w:tcPr>
          <w:p w14:paraId="4053989F" w14:textId="444620AD" w:rsidR="00866422" w:rsidRDefault="00866422" w:rsidP="00866422">
            <w:pPr>
              <w:jc w:val="right"/>
              <w:rPr>
                <w:color w:val="000000"/>
                <w:sz w:val="14"/>
                <w:szCs w:val="14"/>
              </w:rPr>
            </w:pPr>
            <w:r>
              <w:rPr>
                <w:color w:val="000000"/>
                <w:sz w:val="14"/>
                <w:szCs w:val="14"/>
              </w:rPr>
              <w:t>897,860.9</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14:paraId="6212D989" w14:textId="7C6127CF" w:rsidR="00866422" w:rsidRDefault="00866422" w:rsidP="00866422">
            <w:pPr>
              <w:jc w:val="right"/>
              <w:rPr>
                <w:color w:val="000000"/>
                <w:sz w:val="14"/>
                <w:szCs w:val="14"/>
              </w:rPr>
            </w:pPr>
            <w:r>
              <w:rPr>
                <w:color w:val="000000"/>
                <w:sz w:val="14"/>
                <w:szCs w:val="14"/>
              </w:rPr>
              <w:t>254</w:t>
            </w:r>
          </w:p>
        </w:tc>
        <w:tc>
          <w:tcPr>
            <w:tcW w:w="784" w:type="dxa"/>
            <w:tcBorders>
              <w:top w:val="nil"/>
              <w:left w:val="nil"/>
              <w:bottom w:val="single" w:sz="12" w:space="0" w:color="auto"/>
              <w:right w:val="nil"/>
            </w:tcBorders>
            <w:shd w:val="clear" w:color="auto" w:fill="auto"/>
            <w:tcMar>
              <w:left w:w="43" w:type="dxa"/>
              <w:right w:w="43" w:type="dxa"/>
            </w:tcMar>
            <w:vAlign w:val="center"/>
            <w:hideMark/>
          </w:tcPr>
          <w:p w14:paraId="08304B71" w14:textId="7F32626B" w:rsidR="00866422" w:rsidRDefault="00866422" w:rsidP="00866422">
            <w:pPr>
              <w:jc w:val="right"/>
              <w:rPr>
                <w:color w:val="000000"/>
                <w:sz w:val="14"/>
                <w:szCs w:val="14"/>
              </w:rPr>
            </w:pPr>
            <w:r>
              <w:rPr>
                <w:color w:val="000000"/>
                <w:sz w:val="14"/>
                <w:szCs w:val="14"/>
              </w:rPr>
              <w:t>13,225.7</w:t>
            </w:r>
          </w:p>
        </w:tc>
        <w:tc>
          <w:tcPr>
            <w:tcW w:w="893" w:type="dxa"/>
            <w:tcBorders>
              <w:top w:val="nil"/>
              <w:left w:val="nil"/>
              <w:bottom w:val="single" w:sz="12" w:space="0" w:color="auto"/>
              <w:right w:val="nil"/>
            </w:tcBorders>
            <w:shd w:val="clear" w:color="auto" w:fill="auto"/>
            <w:tcMar>
              <w:left w:w="43" w:type="dxa"/>
              <w:right w:w="43" w:type="dxa"/>
            </w:tcMar>
            <w:vAlign w:val="center"/>
            <w:hideMark/>
          </w:tcPr>
          <w:p w14:paraId="3FCAEC64" w14:textId="726AC69D" w:rsidR="00866422" w:rsidRDefault="00866422" w:rsidP="00866422">
            <w:pPr>
              <w:jc w:val="right"/>
              <w:rPr>
                <w:color w:val="000000"/>
                <w:sz w:val="14"/>
                <w:szCs w:val="14"/>
              </w:rPr>
            </w:pPr>
            <w:r>
              <w:rPr>
                <w:color w:val="000000"/>
                <w:sz w:val="14"/>
                <w:szCs w:val="14"/>
              </w:rPr>
              <w:t>89,807</w:t>
            </w:r>
          </w:p>
        </w:tc>
        <w:tc>
          <w:tcPr>
            <w:tcW w:w="984" w:type="dxa"/>
            <w:tcBorders>
              <w:top w:val="nil"/>
              <w:left w:val="nil"/>
              <w:bottom w:val="single" w:sz="12" w:space="0" w:color="auto"/>
              <w:right w:val="nil"/>
            </w:tcBorders>
            <w:shd w:val="clear" w:color="auto" w:fill="auto"/>
            <w:tcMar>
              <w:left w:w="43" w:type="dxa"/>
              <w:right w:w="43" w:type="dxa"/>
            </w:tcMar>
            <w:vAlign w:val="center"/>
            <w:hideMark/>
          </w:tcPr>
          <w:p w14:paraId="66DB96F6" w14:textId="486E0B37" w:rsidR="00866422" w:rsidRDefault="00866422" w:rsidP="00866422">
            <w:pPr>
              <w:jc w:val="right"/>
              <w:rPr>
                <w:color w:val="000000"/>
                <w:sz w:val="14"/>
                <w:szCs w:val="14"/>
              </w:rPr>
            </w:pPr>
            <w:r>
              <w:rPr>
                <w:color w:val="000000"/>
                <w:sz w:val="14"/>
                <w:szCs w:val="14"/>
              </w:rPr>
              <w:t>7,541,373.6</w:t>
            </w:r>
          </w:p>
        </w:tc>
        <w:tc>
          <w:tcPr>
            <w:tcW w:w="891" w:type="dxa"/>
            <w:tcBorders>
              <w:top w:val="nil"/>
              <w:left w:val="nil"/>
              <w:bottom w:val="single" w:sz="12" w:space="0" w:color="auto"/>
              <w:right w:val="nil"/>
            </w:tcBorders>
            <w:shd w:val="clear" w:color="auto" w:fill="auto"/>
            <w:tcMar>
              <w:left w:w="43" w:type="dxa"/>
              <w:right w:w="43" w:type="dxa"/>
            </w:tcMar>
            <w:vAlign w:val="center"/>
            <w:hideMark/>
          </w:tcPr>
          <w:p w14:paraId="113B4505" w14:textId="62558406" w:rsidR="00866422" w:rsidRDefault="00866422" w:rsidP="00866422">
            <w:pPr>
              <w:jc w:val="right"/>
              <w:rPr>
                <w:color w:val="000000"/>
                <w:sz w:val="14"/>
                <w:szCs w:val="14"/>
              </w:rPr>
            </w:pPr>
            <w:r>
              <w:rPr>
                <w:color w:val="000000"/>
                <w:sz w:val="14"/>
                <w:szCs w:val="14"/>
              </w:rPr>
              <w:t>93,935</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14:paraId="29D388A4" w14:textId="4EDCC1B3" w:rsidR="00866422" w:rsidRDefault="00866422" w:rsidP="00866422">
            <w:pPr>
              <w:jc w:val="right"/>
              <w:rPr>
                <w:color w:val="000000"/>
                <w:sz w:val="14"/>
                <w:szCs w:val="14"/>
              </w:rPr>
            </w:pPr>
            <w:r>
              <w:rPr>
                <w:color w:val="000000"/>
                <w:sz w:val="14"/>
                <w:szCs w:val="14"/>
              </w:rPr>
              <w:t>7,708,117.6</w:t>
            </w:r>
          </w:p>
        </w:tc>
      </w:tr>
      <w:tr w:rsidR="00866422" w:rsidRPr="00817E56" w14:paraId="000CE429" w14:textId="77777777" w:rsidTr="00866422">
        <w:trPr>
          <w:trHeight w:val="315"/>
        </w:trPr>
        <w:tc>
          <w:tcPr>
            <w:tcW w:w="1683"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7C7BC86A" w14:textId="77777777" w:rsidR="00866422" w:rsidRPr="00817E56" w:rsidRDefault="00866422" w:rsidP="00A93FAE">
            <w:pPr>
              <w:jc w:val="right"/>
              <w:rPr>
                <w:b/>
                <w:bCs/>
                <w:color w:val="000000"/>
                <w:sz w:val="14"/>
                <w:szCs w:val="14"/>
              </w:rPr>
            </w:pPr>
            <w:r w:rsidRPr="00817E56">
              <w:rPr>
                <w:b/>
                <w:bCs/>
                <w:color w:val="000000"/>
                <w:sz w:val="14"/>
                <w:szCs w:val="14"/>
              </w:rPr>
              <w:t>TOTAL</w:t>
            </w:r>
          </w:p>
        </w:tc>
        <w:tc>
          <w:tcPr>
            <w:tcW w:w="717"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33C494D4" w14:textId="441D96B9" w:rsidR="00866422" w:rsidRDefault="00866422" w:rsidP="00866422">
            <w:pPr>
              <w:jc w:val="right"/>
              <w:rPr>
                <w:b/>
                <w:bCs/>
                <w:color w:val="000000"/>
                <w:sz w:val="14"/>
                <w:szCs w:val="14"/>
              </w:rPr>
            </w:pPr>
            <w:r>
              <w:rPr>
                <w:b/>
                <w:bCs/>
                <w:color w:val="000000"/>
                <w:sz w:val="14"/>
                <w:szCs w:val="14"/>
              </w:rPr>
              <w:t>183,457</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78E487C" w14:textId="39384652" w:rsidR="00866422" w:rsidRDefault="00866422" w:rsidP="00866422">
            <w:pPr>
              <w:jc w:val="right"/>
              <w:rPr>
                <w:b/>
                <w:bCs/>
                <w:color w:val="000000"/>
                <w:sz w:val="14"/>
                <w:szCs w:val="14"/>
              </w:rPr>
            </w:pPr>
            <w:r>
              <w:rPr>
                <w:b/>
                <w:bCs/>
                <w:color w:val="000000"/>
                <w:sz w:val="14"/>
                <w:szCs w:val="14"/>
              </w:rPr>
              <w:t>449,904.5</w:t>
            </w:r>
          </w:p>
        </w:tc>
        <w:tc>
          <w:tcPr>
            <w:tcW w:w="962"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87F6AC1" w14:textId="5F58D60D" w:rsidR="00866422" w:rsidRDefault="00866422" w:rsidP="00866422">
            <w:pPr>
              <w:jc w:val="right"/>
              <w:rPr>
                <w:b/>
                <w:bCs/>
                <w:color w:val="000000"/>
                <w:sz w:val="14"/>
                <w:szCs w:val="14"/>
              </w:rPr>
            </w:pPr>
            <w:r>
              <w:rPr>
                <w:b/>
                <w:bCs/>
                <w:color w:val="000000"/>
                <w:sz w:val="14"/>
                <w:szCs w:val="14"/>
              </w:rPr>
              <w:t>53,266,960</w:t>
            </w:r>
          </w:p>
        </w:tc>
        <w:tc>
          <w:tcPr>
            <w:tcW w:w="894"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B2F404F" w14:textId="3E8B67DB" w:rsidR="00866422" w:rsidRDefault="00866422" w:rsidP="00866422">
            <w:pPr>
              <w:jc w:val="right"/>
              <w:rPr>
                <w:b/>
                <w:bCs/>
                <w:color w:val="000000"/>
                <w:sz w:val="14"/>
                <w:szCs w:val="14"/>
              </w:rPr>
            </w:pPr>
            <w:r>
              <w:rPr>
                <w:b/>
                <w:bCs/>
                <w:color w:val="000000"/>
                <w:sz w:val="14"/>
                <w:szCs w:val="14"/>
              </w:rPr>
              <w:t>8,488,125.4</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3EC2FA81" w14:textId="20E7A07D" w:rsidR="00866422" w:rsidRDefault="00866422" w:rsidP="00866422">
            <w:pPr>
              <w:jc w:val="right"/>
              <w:rPr>
                <w:b/>
                <w:bCs/>
                <w:color w:val="000000"/>
                <w:sz w:val="14"/>
                <w:szCs w:val="14"/>
              </w:rPr>
            </w:pPr>
            <w:r>
              <w:rPr>
                <w:b/>
                <w:bCs/>
                <w:color w:val="000000"/>
                <w:sz w:val="14"/>
                <w:szCs w:val="14"/>
              </w:rPr>
              <w:t>291,657</w:t>
            </w:r>
          </w:p>
        </w:tc>
        <w:tc>
          <w:tcPr>
            <w:tcW w:w="784"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910FE9A" w14:textId="59688F6D" w:rsidR="00866422" w:rsidRDefault="00866422" w:rsidP="00866422">
            <w:pPr>
              <w:jc w:val="right"/>
              <w:rPr>
                <w:b/>
                <w:bCs/>
                <w:color w:val="000000"/>
                <w:sz w:val="14"/>
                <w:szCs w:val="14"/>
              </w:rPr>
            </w:pPr>
            <w:r>
              <w:rPr>
                <w:b/>
                <w:bCs/>
                <w:color w:val="000000"/>
                <w:sz w:val="14"/>
                <w:szCs w:val="14"/>
              </w:rPr>
              <w:t>39,637.6</w:t>
            </w:r>
          </w:p>
        </w:tc>
        <w:tc>
          <w:tcPr>
            <w:tcW w:w="893"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7C044EAE" w14:textId="602BEB0C" w:rsidR="00866422" w:rsidRDefault="00866422" w:rsidP="00866422">
            <w:pPr>
              <w:jc w:val="right"/>
              <w:rPr>
                <w:b/>
                <w:bCs/>
                <w:color w:val="000000"/>
                <w:sz w:val="14"/>
                <w:szCs w:val="14"/>
              </w:rPr>
            </w:pPr>
            <w:r>
              <w:rPr>
                <w:b/>
                <w:bCs/>
                <w:color w:val="000000"/>
                <w:sz w:val="14"/>
                <w:szCs w:val="14"/>
              </w:rPr>
              <w:t>61,820,097</w:t>
            </w:r>
          </w:p>
        </w:tc>
        <w:tc>
          <w:tcPr>
            <w:tcW w:w="984"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C4B6943" w14:textId="617AF663" w:rsidR="00866422" w:rsidRDefault="00866422" w:rsidP="00866422">
            <w:pPr>
              <w:jc w:val="right"/>
              <w:rPr>
                <w:b/>
                <w:bCs/>
                <w:color w:val="000000"/>
                <w:sz w:val="14"/>
                <w:szCs w:val="14"/>
              </w:rPr>
            </w:pPr>
            <w:r>
              <w:rPr>
                <w:b/>
                <w:bCs/>
                <w:color w:val="000000"/>
                <w:sz w:val="14"/>
                <w:szCs w:val="14"/>
              </w:rPr>
              <w:t>16,978,161.1</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04121984" w14:textId="6B7FE7F4" w:rsidR="00866422" w:rsidRDefault="00866422" w:rsidP="00866422">
            <w:pPr>
              <w:jc w:val="right"/>
              <w:rPr>
                <w:b/>
                <w:bCs/>
                <w:color w:val="000000"/>
                <w:sz w:val="14"/>
                <w:szCs w:val="14"/>
              </w:rPr>
            </w:pPr>
            <w:r>
              <w:rPr>
                <w:b/>
                <w:bCs/>
                <w:color w:val="000000"/>
                <w:sz w:val="14"/>
                <w:szCs w:val="14"/>
              </w:rPr>
              <w:t>62,005,178</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5699F31" w14:textId="03CB3323" w:rsidR="00866422" w:rsidRDefault="00866422" w:rsidP="00866422">
            <w:pPr>
              <w:jc w:val="right"/>
              <w:rPr>
                <w:b/>
                <w:bCs/>
                <w:color w:val="000000"/>
                <w:sz w:val="14"/>
                <w:szCs w:val="14"/>
              </w:rPr>
            </w:pPr>
            <w:r>
              <w:rPr>
                <w:b/>
                <w:bCs/>
                <w:color w:val="000000"/>
                <w:sz w:val="14"/>
                <w:szCs w:val="14"/>
              </w:rPr>
              <w:t>17,330,934.8</w:t>
            </w:r>
          </w:p>
        </w:tc>
      </w:tr>
      <w:tr w:rsidR="00BD12B8" w:rsidRPr="00817E56" w14:paraId="6676B5B1" w14:textId="77777777"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14:paraId="0999A5B5" w14:textId="77777777" w:rsidR="00BD12B8" w:rsidRDefault="00BD12B8" w:rsidP="003A2651">
            <w:pPr>
              <w:jc w:val="right"/>
              <w:rPr>
                <w:b/>
                <w:bCs/>
                <w:color w:val="000000"/>
                <w:sz w:val="14"/>
                <w:szCs w:val="14"/>
              </w:rPr>
            </w:pPr>
            <w:r w:rsidRPr="00B863BF">
              <w:rPr>
                <w:sz w:val="14"/>
                <w:szCs w:val="14"/>
              </w:rPr>
              <w:t>Source: Statistics &amp; Data Warehouse Department, SBP</w:t>
            </w:r>
          </w:p>
        </w:tc>
      </w:tr>
    </w:tbl>
    <w:p w14:paraId="732543D9" w14:textId="77777777" w:rsidR="006066CD" w:rsidRDefault="006066CD" w:rsidP="005126F4"/>
    <w:p w14:paraId="77A8CFD1" w14:textId="77777777" w:rsidR="00055EC2" w:rsidRDefault="00055EC2" w:rsidP="005126F4"/>
    <w:p w14:paraId="22398C06" w14:textId="77777777" w:rsidR="00412342" w:rsidRDefault="00412342" w:rsidP="005126F4"/>
    <w:p w14:paraId="14BD88D7" w14:textId="77777777" w:rsidR="00412342" w:rsidRDefault="00412342" w:rsidP="005126F4"/>
    <w:p w14:paraId="46375E98" w14:textId="77777777" w:rsidR="00412342" w:rsidRDefault="00412342" w:rsidP="005126F4"/>
    <w:p w14:paraId="5534D9CA" w14:textId="77777777" w:rsidR="00412342" w:rsidRDefault="00412342" w:rsidP="005126F4"/>
    <w:p w14:paraId="6793FBCA" w14:textId="77777777" w:rsidR="00412342" w:rsidRDefault="00412342" w:rsidP="005126F4"/>
    <w:p w14:paraId="332F5351"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36F42D32" w14:textId="77777777" w:rsidTr="00595408">
        <w:trPr>
          <w:trHeight w:val="334"/>
        </w:trPr>
        <w:tc>
          <w:tcPr>
            <w:tcW w:w="9510" w:type="dxa"/>
            <w:gridSpan w:val="11"/>
          </w:tcPr>
          <w:p w14:paraId="399C2996" w14:textId="77777777"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14:paraId="70C54F52" w14:textId="77777777" w:rsidTr="00595408">
        <w:trPr>
          <w:trHeight w:val="125"/>
        </w:trPr>
        <w:tc>
          <w:tcPr>
            <w:tcW w:w="9510" w:type="dxa"/>
            <w:gridSpan w:val="11"/>
          </w:tcPr>
          <w:p w14:paraId="50769880" w14:textId="77777777" w:rsidR="00412342" w:rsidRPr="00B939C5" w:rsidRDefault="00412342" w:rsidP="00595408">
            <w:pPr>
              <w:jc w:val="center"/>
              <w:rPr>
                <w:b/>
                <w:bCs/>
                <w:sz w:val="12"/>
                <w:szCs w:val="12"/>
              </w:rPr>
            </w:pPr>
          </w:p>
        </w:tc>
      </w:tr>
      <w:tr w:rsidR="00412342" w:rsidRPr="00FF55B1" w14:paraId="5C200677" w14:textId="77777777" w:rsidTr="00595408">
        <w:trPr>
          <w:trHeight w:val="127"/>
        </w:trPr>
        <w:tc>
          <w:tcPr>
            <w:tcW w:w="9510" w:type="dxa"/>
            <w:gridSpan w:val="11"/>
          </w:tcPr>
          <w:p w14:paraId="5C810169" w14:textId="77777777" w:rsidR="00412342" w:rsidRPr="00FF55B1" w:rsidRDefault="00412342" w:rsidP="00595408">
            <w:pPr>
              <w:pStyle w:val="Heading2"/>
              <w:jc w:val="center"/>
              <w:rPr>
                <w:color w:val="auto"/>
                <w:sz w:val="12"/>
                <w:szCs w:val="12"/>
              </w:rPr>
            </w:pPr>
          </w:p>
        </w:tc>
      </w:tr>
      <w:tr w:rsidR="00412342" w:rsidRPr="00FF55B1" w14:paraId="76D5EC4D" w14:textId="77777777" w:rsidTr="00595408">
        <w:trPr>
          <w:trHeight w:val="127"/>
        </w:trPr>
        <w:tc>
          <w:tcPr>
            <w:tcW w:w="9510" w:type="dxa"/>
            <w:gridSpan w:val="11"/>
            <w:tcBorders>
              <w:bottom w:val="single" w:sz="12" w:space="0" w:color="auto"/>
            </w:tcBorders>
          </w:tcPr>
          <w:p w14:paraId="53A4DD98" w14:textId="77777777" w:rsidR="00412342" w:rsidRPr="00FF55B1" w:rsidRDefault="00412342" w:rsidP="00595408">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4241D5" w:rsidRPr="00FF55B1" w14:paraId="0F1C9859"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3FF57FA7" w14:textId="77777777" w:rsidR="004241D5" w:rsidRDefault="004241D5" w:rsidP="004241D5">
            <w:pPr>
              <w:ind w:left="-1530"/>
              <w:jc w:val="right"/>
              <w:rPr>
                <w:b/>
                <w:sz w:val="14"/>
                <w:szCs w:val="14"/>
              </w:rPr>
            </w:pPr>
            <w:r w:rsidRPr="00FF55B1">
              <w:rPr>
                <w:b/>
                <w:sz w:val="14"/>
                <w:szCs w:val="14"/>
              </w:rPr>
              <w:t>Provinces/</w:t>
            </w:r>
          </w:p>
          <w:p w14:paraId="07D74F3F" w14:textId="5839E43B" w:rsidR="004241D5" w:rsidRPr="00FF55B1" w:rsidRDefault="004241D5" w:rsidP="004241D5">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6A07CE5E" w14:textId="77777777" w:rsidR="004241D5" w:rsidRPr="00FF55B1" w:rsidRDefault="004241D5" w:rsidP="004241D5">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884EBFA" w14:textId="783CA257" w:rsidR="004241D5" w:rsidRPr="00FF55B1" w:rsidRDefault="004241D5" w:rsidP="004241D5">
            <w:pPr>
              <w:jc w:val="center"/>
              <w:rPr>
                <w:b/>
                <w:sz w:val="14"/>
                <w:szCs w:val="14"/>
              </w:rPr>
            </w:pPr>
            <w:r>
              <w:rPr>
                <w:b/>
                <w:sz w:val="14"/>
                <w:szCs w:val="14"/>
              </w:rPr>
              <w:t>Dec-2019</w:t>
            </w:r>
          </w:p>
        </w:tc>
        <w:tc>
          <w:tcPr>
            <w:tcW w:w="2070" w:type="dxa"/>
            <w:gridSpan w:val="3"/>
            <w:tcBorders>
              <w:top w:val="single" w:sz="12" w:space="0" w:color="auto"/>
              <w:left w:val="single" w:sz="4" w:space="0" w:color="auto"/>
              <w:bottom w:val="single" w:sz="6" w:space="0" w:color="auto"/>
              <w:right w:val="single" w:sz="4" w:space="0" w:color="auto"/>
            </w:tcBorders>
          </w:tcPr>
          <w:p w14:paraId="2E5DAB04" w14:textId="492CEBD3" w:rsidR="004241D5" w:rsidRPr="00FF55B1" w:rsidRDefault="004241D5" w:rsidP="004241D5">
            <w:pPr>
              <w:jc w:val="center"/>
              <w:rPr>
                <w:b/>
                <w:sz w:val="14"/>
                <w:szCs w:val="14"/>
              </w:rPr>
            </w:pPr>
            <w:r>
              <w:rPr>
                <w:b/>
                <w:sz w:val="14"/>
                <w:szCs w:val="14"/>
              </w:rPr>
              <w:t>Jun-2020</w:t>
            </w:r>
          </w:p>
        </w:tc>
        <w:tc>
          <w:tcPr>
            <w:tcW w:w="2010" w:type="dxa"/>
            <w:gridSpan w:val="3"/>
            <w:tcBorders>
              <w:top w:val="single" w:sz="12" w:space="0" w:color="auto"/>
              <w:left w:val="single" w:sz="4" w:space="0" w:color="auto"/>
              <w:bottom w:val="single" w:sz="6" w:space="0" w:color="auto"/>
            </w:tcBorders>
          </w:tcPr>
          <w:p w14:paraId="5A768015" w14:textId="5B5FE02F" w:rsidR="004241D5" w:rsidRPr="00FF55B1" w:rsidRDefault="004241D5" w:rsidP="004241D5">
            <w:pPr>
              <w:jc w:val="center"/>
              <w:rPr>
                <w:b/>
                <w:sz w:val="14"/>
                <w:szCs w:val="14"/>
              </w:rPr>
            </w:pPr>
            <w:r>
              <w:rPr>
                <w:b/>
                <w:sz w:val="14"/>
                <w:szCs w:val="14"/>
              </w:rPr>
              <w:t>Dec-2020</w:t>
            </w:r>
          </w:p>
        </w:tc>
      </w:tr>
      <w:tr w:rsidR="004241D5" w:rsidRPr="00FF55B1" w14:paraId="7AEFF1A3" w14:textId="77777777" w:rsidTr="00595408">
        <w:trPr>
          <w:cantSplit/>
          <w:trHeight w:hRule="exact" w:val="175"/>
        </w:trPr>
        <w:tc>
          <w:tcPr>
            <w:tcW w:w="930" w:type="dxa"/>
            <w:vMerge/>
            <w:tcBorders>
              <w:bottom w:val="single" w:sz="12" w:space="0" w:color="auto"/>
              <w:right w:val="single" w:sz="4" w:space="0" w:color="auto"/>
            </w:tcBorders>
          </w:tcPr>
          <w:p w14:paraId="570D4554" w14:textId="77777777" w:rsidR="004241D5" w:rsidRPr="00FF55B1" w:rsidRDefault="004241D5" w:rsidP="004241D5">
            <w:pPr>
              <w:jc w:val="right"/>
              <w:rPr>
                <w:sz w:val="14"/>
                <w:szCs w:val="14"/>
              </w:rPr>
            </w:pPr>
          </w:p>
        </w:tc>
        <w:tc>
          <w:tcPr>
            <w:tcW w:w="2430" w:type="dxa"/>
            <w:vMerge/>
            <w:tcBorders>
              <w:bottom w:val="single" w:sz="12" w:space="0" w:color="auto"/>
              <w:right w:val="single" w:sz="4" w:space="0" w:color="auto"/>
            </w:tcBorders>
          </w:tcPr>
          <w:p w14:paraId="33298DCB" w14:textId="77777777" w:rsidR="004241D5" w:rsidRPr="00FF55B1" w:rsidRDefault="004241D5" w:rsidP="004241D5">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5C317C43" w14:textId="77777777"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7178F62C" w14:textId="77777777"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888DC09" w14:textId="46254ECF" w:rsidR="004241D5" w:rsidRPr="00FF55B1" w:rsidRDefault="004241D5" w:rsidP="004241D5">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56E2E65" w14:textId="77777777"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EF6AC76" w14:textId="77777777"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843078E" w14:textId="77777777" w:rsidR="004241D5" w:rsidRPr="00FF55B1" w:rsidRDefault="004241D5" w:rsidP="004241D5">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E85A083" w14:textId="77777777" w:rsidR="004241D5" w:rsidRPr="00FF55B1" w:rsidRDefault="004241D5" w:rsidP="004241D5">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776B97D4" w14:textId="77777777" w:rsidR="004241D5" w:rsidRPr="00FF55B1" w:rsidRDefault="004241D5" w:rsidP="004241D5">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75ACA2D6" w14:textId="77777777" w:rsidR="004241D5" w:rsidRPr="00FF55B1" w:rsidRDefault="004241D5" w:rsidP="004241D5">
            <w:pPr>
              <w:jc w:val="right"/>
              <w:rPr>
                <w:b/>
                <w:sz w:val="14"/>
                <w:szCs w:val="14"/>
              </w:rPr>
            </w:pPr>
            <w:r w:rsidRPr="00FF55B1">
              <w:rPr>
                <w:b/>
                <w:sz w:val="14"/>
                <w:szCs w:val="14"/>
              </w:rPr>
              <w:t>Total</w:t>
            </w:r>
          </w:p>
        </w:tc>
      </w:tr>
      <w:tr w:rsidR="004241D5" w:rsidRPr="00FF55B1" w14:paraId="12E4586E" w14:textId="77777777" w:rsidTr="00595408">
        <w:trPr>
          <w:cantSplit/>
          <w:trHeight w:hRule="exact" w:val="175"/>
        </w:trPr>
        <w:tc>
          <w:tcPr>
            <w:tcW w:w="930" w:type="dxa"/>
            <w:tcBorders>
              <w:top w:val="single" w:sz="12" w:space="0" w:color="auto"/>
            </w:tcBorders>
          </w:tcPr>
          <w:p w14:paraId="6215EAD5" w14:textId="77777777" w:rsidR="004241D5" w:rsidRPr="00FF55B1" w:rsidRDefault="004241D5" w:rsidP="004241D5">
            <w:pPr>
              <w:jc w:val="center"/>
              <w:rPr>
                <w:b/>
                <w:sz w:val="14"/>
                <w:szCs w:val="14"/>
              </w:rPr>
            </w:pPr>
          </w:p>
        </w:tc>
        <w:tc>
          <w:tcPr>
            <w:tcW w:w="2430" w:type="dxa"/>
            <w:tcBorders>
              <w:top w:val="single" w:sz="12" w:space="0" w:color="auto"/>
            </w:tcBorders>
            <w:vAlign w:val="center"/>
          </w:tcPr>
          <w:p w14:paraId="7DDEC784" w14:textId="77777777" w:rsidR="004241D5" w:rsidRPr="00FF55B1" w:rsidRDefault="004241D5" w:rsidP="004241D5">
            <w:pPr>
              <w:rPr>
                <w:sz w:val="12"/>
                <w:szCs w:val="14"/>
              </w:rPr>
            </w:pPr>
          </w:p>
        </w:tc>
        <w:tc>
          <w:tcPr>
            <w:tcW w:w="630" w:type="dxa"/>
            <w:tcBorders>
              <w:top w:val="single" w:sz="12" w:space="0" w:color="auto"/>
            </w:tcBorders>
            <w:vAlign w:val="center"/>
          </w:tcPr>
          <w:p w14:paraId="6699007F" w14:textId="77777777" w:rsidR="004241D5" w:rsidRPr="00FF55B1" w:rsidRDefault="004241D5" w:rsidP="004241D5">
            <w:pPr>
              <w:jc w:val="right"/>
              <w:rPr>
                <w:sz w:val="12"/>
                <w:szCs w:val="14"/>
              </w:rPr>
            </w:pPr>
          </w:p>
        </w:tc>
        <w:tc>
          <w:tcPr>
            <w:tcW w:w="720" w:type="dxa"/>
            <w:tcBorders>
              <w:top w:val="single" w:sz="12" w:space="0" w:color="auto"/>
            </w:tcBorders>
            <w:vAlign w:val="center"/>
          </w:tcPr>
          <w:p w14:paraId="16B4F78F" w14:textId="77777777" w:rsidR="004241D5" w:rsidRPr="00FF55B1" w:rsidRDefault="004241D5" w:rsidP="004241D5">
            <w:pPr>
              <w:jc w:val="right"/>
              <w:rPr>
                <w:sz w:val="12"/>
                <w:szCs w:val="14"/>
              </w:rPr>
            </w:pPr>
          </w:p>
        </w:tc>
        <w:tc>
          <w:tcPr>
            <w:tcW w:w="720" w:type="dxa"/>
            <w:tcBorders>
              <w:top w:val="single" w:sz="12" w:space="0" w:color="auto"/>
            </w:tcBorders>
          </w:tcPr>
          <w:p w14:paraId="3789E03F" w14:textId="77777777" w:rsidR="004241D5" w:rsidRPr="00FF55B1" w:rsidRDefault="004241D5" w:rsidP="004241D5">
            <w:pPr>
              <w:jc w:val="right"/>
              <w:rPr>
                <w:sz w:val="12"/>
                <w:szCs w:val="14"/>
              </w:rPr>
            </w:pPr>
          </w:p>
        </w:tc>
        <w:tc>
          <w:tcPr>
            <w:tcW w:w="630" w:type="dxa"/>
            <w:tcBorders>
              <w:top w:val="single" w:sz="12" w:space="0" w:color="auto"/>
            </w:tcBorders>
            <w:vAlign w:val="center"/>
          </w:tcPr>
          <w:p w14:paraId="3F6CACAD" w14:textId="77777777" w:rsidR="004241D5" w:rsidRPr="00FF55B1" w:rsidRDefault="004241D5" w:rsidP="004241D5">
            <w:pPr>
              <w:jc w:val="right"/>
              <w:rPr>
                <w:sz w:val="12"/>
                <w:szCs w:val="14"/>
              </w:rPr>
            </w:pPr>
          </w:p>
        </w:tc>
        <w:tc>
          <w:tcPr>
            <w:tcW w:w="720" w:type="dxa"/>
            <w:tcBorders>
              <w:top w:val="single" w:sz="12" w:space="0" w:color="auto"/>
            </w:tcBorders>
            <w:vAlign w:val="center"/>
          </w:tcPr>
          <w:p w14:paraId="47292FE1" w14:textId="77777777" w:rsidR="004241D5" w:rsidRPr="00FF55B1" w:rsidRDefault="004241D5" w:rsidP="004241D5">
            <w:pPr>
              <w:jc w:val="right"/>
              <w:rPr>
                <w:sz w:val="12"/>
                <w:szCs w:val="14"/>
              </w:rPr>
            </w:pPr>
          </w:p>
        </w:tc>
        <w:tc>
          <w:tcPr>
            <w:tcW w:w="720" w:type="dxa"/>
            <w:tcBorders>
              <w:top w:val="single" w:sz="12" w:space="0" w:color="auto"/>
            </w:tcBorders>
          </w:tcPr>
          <w:p w14:paraId="121EAC13" w14:textId="77777777" w:rsidR="004241D5" w:rsidRPr="00FF55B1" w:rsidRDefault="004241D5" w:rsidP="004241D5">
            <w:pPr>
              <w:jc w:val="right"/>
              <w:rPr>
                <w:sz w:val="12"/>
                <w:szCs w:val="14"/>
              </w:rPr>
            </w:pPr>
          </w:p>
        </w:tc>
        <w:tc>
          <w:tcPr>
            <w:tcW w:w="630" w:type="dxa"/>
            <w:tcBorders>
              <w:top w:val="single" w:sz="12" w:space="0" w:color="auto"/>
            </w:tcBorders>
            <w:vAlign w:val="center"/>
          </w:tcPr>
          <w:p w14:paraId="3DBC0681" w14:textId="77777777" w:rsidR="004241D5" w:rsidRPr="00FF55B1" w:rsidRDefault="004241D5" w:rsidP="004241D5">
            <w:pPr>
              <w:jc w:val="right"/>
              <w:rPr>
                <w:sz w:val="12"/>
                <w:szCs w:val="14"/>
              </w:rPr>
            </w:pPr>
          </w:p>
        </w:tc>
        <w:tc>
          <w:tcPr>
            <w:tcW w:w="698" w:type="dxa"/>
            <w:tcBorders>
              <w:top w:val="single" w:sz="12" w:space="0" w:color="auto"/>
            </w:tcBorders>
            <w:vAlign w:val="center"/>
          </w:tcPr>
          <w:p w14:paraId="71526624" w14:textId="77777777" w:rsidR="004241D5" w:rsidRPr="00FF55B1" w:rsidRDefault="004241D5" w:rsidP="004241D5">
            <w:pPr>
              <w:jc w:val="right"/>
              <w:rPr>
                <w:sz w:val="12"/>
                <w:szCs w:val="14"/>
              </w:rPr>
            </w:pPr>
          </w:p>
        </w:tc>
        <w:tc>
          <w:tcPr>
            <w:tcW w:w="682" w:type="dxa"/>
            <w:tcBorders>
              <w:top w:val="single" w:sz="12" w:space="0" w:color="auto"/>
            </w:tcBorders>
          </w:tcPr>
          <w:p w14:paraId="012566C6" w14:textId="77777777" w:rsidR="004241D5" w:rsidRPr="00FF55B1" w:rsidRDefault="004241D5" w:rsidP="004241D5">
            <w:pPr>
              <w:jc w:val="right"/>
              <w:rPr>
                <w:sz w:val="12"/>
                <w:szCs w:val="14"/>
              </w:rPr>
            </w:pPr>
          </w:p>
        </w:tc>
      </w:tr>
      <w:tr w:rsidR="004241D5" w:rsidRPr="00FF55B1" w14:paraId="4F38C987" w14:textId="77777777" w:rsidTr="00595408">
        <w:trPr>
          <w:cantSplit/>
          <w:trHeight w:hRule="exact" w:val="175"/>
        </w:trPr>
        <w:tc>
          <w:tcPr>
            <w:tcW w:w="930" w:type="dxa"/>
            <w:vMerge w:val="restart"/>
          </w:tcPr>
          <w:p w14:paraId="5D2124AA" w14:textId="77777777" w:rsidR="004241D5" w:rsidRPr="00FF55B1" w:rsidRDefault="004241D5" w:rsidP="004241D5">
            <w:pPr>
              <w:rPr>
                <w:b/>
                <w:sz w:val="14"/>
                <w:szCs w:val="14"/>
              </w:rPr>
            </w:pPr>
            <w:r w:rsidRPr="00FF55B1">
              <w:rPr>
                <w:b/>
                <w:sz w:val="14"/>
                <w:szCs w:val="14"/>
              </w:rPr>
              <w:t>Overall</w:t>
            </w:r>
          </w:p>
        </w:tc>
        <w:tc>
          <w:tcPr>
            <w:tcW w:w="2430" w:type="dxa"/>
            <w:vAlign w:val="bottom"/>
          </w:tcPr>
          <w:p w14:paraId="5B8875A5" w14:textId="1652535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1D16220C" w14:textId="3925EB4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10.55</w:t>
            </w:r>
          </w:p>
        </w:tc>
        <w:tc>
          <w:tcPr>
            <w:tcW w:w="720" w:type="dxa"/>
            <w:vAlign w:val="center"/>
          </w:tcPr>
          <w:p w14:paraId="7524D76F" w14:textId="390335B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253.55</w:t>
            </w:r>
          </w:p>
        </w:tc>
        <w:tc>
          <w:tcPr>
            <w:tcW w:w="720" w:type="dxa"/>
            <w:vAlign w:val="center"/>
          </w:tcPr>
          <w:p w14:paraId="2169BC8E" w14:textId="2009235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264.11</w:t>
            </w:r>
          </w:p>
        </w:tc>
        <w:tc>
          <w:tcPr>
            <w:tcW w:w="630" w:type="dxa"/>
            <w:vAlign w:val="center"/>
          </w:tcPr>
          <w:p w14:paraId="7073578B" w14:textId="199E43A3" w:rsidR="004241D5" w:rsidRPr="00C303B9" w:rsidRDefault="004241D5" w:rsidP="004241D5">
            <w:pPr>
              <w:jc w:val="right"/>
              <w:rPr>
                <w:rFonts w:asciiTheme="majorBidi" w:hAnsiTheme="majorBidi" w:cstheme="majorBidi"/>
                <w:color w:val="000000"/>
                <w:sz w:val="14"/>
                <w:szCs w:val="14"/>
              </w:rPr>
            </w:pPr>
            <w:r>
              <w:rPr>
                <w:color w:val="000000"/>
                <w:sz w:val="14"/>
                <w:szCs w:val="14"/>
              </w:rPr>
              <w:t>10.68</w:t>
            </w:r>
          </w:p>
        </w:tc>
        <w:tc>
          <w:tcPr>
            <w:tcW w:w="720" w:type="dxa"/>
            <w:vAlign w:val="center"/>
          </w:tcPr>
          <w:p w14:paraId="13F26609" w14:textId="67957511" w:rsidR="004241D5" w:rsidRPr="00C303B9" w:rsidRDefault="004241D5" w:rsidP="004241D5">
            <w:pPr>
              <w:jc w:val="right"/>
              <w:rPr>
                <w:rFonts w:asciiTheme="majorBidi" w:hAnsiTheme="majorBidi" w:cstheme="majorBidi"/>
                <w:color w:val="000000"/>
                <w:sz w:val="14"/>
                <w:szCs w:val="14"/>
              </w:rPr>
            </w:pPr>
            <w:r>
              <w:rPr>
                <w:color w:val="000000"/>
                <w:sz w:val="14"/>
                <w:szCs w:val="14"/>
              </w:rPr>
              <w:t>297.39</w:t>
            </w:r>
          </w:p>
        </w:tc>
        <w:tc>
          <w:tcPr>
            <w:tcW w:w="720" w:type="dxa"/>
            <w:vAlign w:val="center"/>
          </w:tcPr>
          <w:p w14:paraId="55412888" w14:textId="6BB8F77F" w:rsidR="004241D5" w:rsidRPr="00C303B9" w:rsidRDefault="004241D5" w:rsidP="004241D5">
            <w:pPr>
              <w:jc w:val="right"/>
              <w:rPr>
                <w:rFonts w:asciiTheme="majorBidi" w:hAnsiTheme="majorBidi" w:cstheme="majorBidi"/>
                <w:color w:val="000000"/>
                <w:sz w:val="14"/>
                <w:szCs w:val="14"/>
              </w:rPr>
            </w:pPr>
            <w:r>
              <w:rPr>
                <w:color w:val="000000"/>
                <w:sz w:val="14"/>
                <w:szCs w:val="14"/>
              </w:rPr>
              <w:t>308.07</w:t>
            </w:r>
          </w:p>
        </w:tc>
        <w:tc>
          <w:tcPr>
            <w:tcW w:w="630" w:type="dxa"/>
            <w:vAlign w:val="center"/>
          </w:tcPr>
          <w:p w14:paraId="3FBCCB43" w14:textId="566431F1" w:rsidR="004241D5" w:rsidRDefault="004241D5" w:rsidP="004241D5">
            <w:pPr>
              <w:jc w:val="right"/>
              <w:rPr>
                <w:color w:val="000000"/>
                <w:sz w:val="14"/>
                <w:szCs w:val="14"/>
              </w:rPr>
            </w:pPr>
            <w:r>
              <w:rPr>
                <w:color w:val="000000"/>
                <w:sz w:val="14"/>
                <w:szCs w:val="14"/>
              </w:rPr>
              <w:t>14.33</w:t>
            </w:r>
          </w:p>
        </w:tc>
        <w:tc>
          <w:tcPr>
            <w:tcW w:w="698" w:type="dxa"/>
            <w:vAlign w:val="center"/>
          </w:tcPr>
          <w:p w14:paraId="48CEABB8" w14:textId="1B1F50BF" w:rsidR="004241D5" w:rsidRDefault="004241D5" w:rsidP="004241D5">
            <w:pPr>
              <w:jc w:val="right"/>
              <w:rPr>
                <w:color w:val="000000"/>
                <w:sz w:val="14"/>
                <w:szCs w:val="14"/>
              </w:rPr>
            </w:pPr>
            <w:r>
              <w:rPr>
                <w:color w:val="000000"/>
                <w:sz w:val="14"/>
                <w:szCs w:val="14"/>
              </w:rPr>
              <w:t>338.45</w:t>
            </w:r>
          </w:p>
        </w:tc>
        <w:tc>
          <w:tcPr>
            <w:tcW w:w="682" w:type="dxa"/>
            <w:vAlign w:val="center"/>
          </w:tcPr>
          <w:p w14:paraId="3B9E9EA4" w14:textId="365B7A70" w:rsidR="004241D5" w:rsidRDefault="004241D5" w:rsidP="004241D5">
            <w:pPr>
              <w:jc w:val="right"/>
              <w:rPr>
                <w:color w:val="000000"/>
                <w:sz w:val="14"/>
                <w:szCs w:val="14"/>
              </w:rPr>
            </w:pPr>
            <w:r>
              <w:rPr>
                <w:color w:val="000000"/>
                <w:sz w:val="14"/>
                <w:szCs w:val="14"/>
              </w:rPr>
              <w:t>352.77</w:t>
            </w:r>
          </w:p>
        </w:tc>
      </w:tr>
      <w:tr w:rsidR="004241D5" w:rsidRPr="00FF55B1" w14:paraId="115A6A26" w14:textId="77777777" w:rsidTr="00595408">
        <w:trPr>
          <w:cantSplit/>
          <w:trHeight w:hRule="exact" w:val="175"/>
        </w:trPr>
        <w:tc>
          <w:tcPr>
            <w:tcW w:w="930" w:type="dxa"/>
            <w:vMerge/>
          </w:tcPr>
          <w:p w14:paraId="5098129D" w14:textId="77777777" w:rsidR="004241D5" w:rsidRPr="00FF55B1" w:rsidRDefault="004241D5" w:rsidP="004241D5">
            <w:pPr>
              <w:rPr>
                <w:b/>
                <w:sz w:val="14"/>
                <w:szCs w:val="14"/>
              </w:rPr>
            </w:pPr>
          </w:p>
        </w:tc>
        <w:tc>
          <w:tcPr>
            <w:tcW w:w="2430" w:type="dxa"/>
            <w:vAlign w:val="bottom"/>
          </w:tcPr>
          <w:p w14:paraId="750EF151" w14:textId="2A883D27"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594C99EC" w14:textId="210EE31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68.34</w:t>
            </w:r>
          </w:p>
        </w:tc>
        <w:tc>
          <w:tcPr>
            <w:tcW w:w="720" w:type="dxa"/>
            <w:vAlign w:val="center"/>
          </w:tcPr>
          <w:p w14:paraId="6AB9E958" w14:textId="48816DE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2,002.30</w:t>
            </w:r>
          </w:p>
        </w:tc>
        <w:tc>
          <w:tcPr>
            <w:tcW w:w="720" w:type="dxa"/>
            <w:vAlign w:val="center"/>
          </w:tcPr>
          <w:p w14:paraId="7939C369" w14:textId="74BFA85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2,070.65</w:t>
            </w:r>
          </w:p>
        </w:tc>
        <w:tc>
          <w:tcPr>
            <w:tcW w:w="630" w:type="dxa"/>
            <w:vAlign w:val="center"/>
          </w:tcPr>
          <w:p w14:paraId="380A894F" w14:textId="77AA7DA0" w:rsidR="004241D5" w:rsidRPr="00C303B9" w:rsidRDefault="004241D5" w:rsidP="004241D5">
            <w:pPr>
              <w:jc w:val="right"/>
              <w:rPr>
                <w:rFonts w:asciiTheme="majorBidi" w:hAnsiTheme="majorBidi" w:cstheme="majorBidi"/>
                <w:color w:val="000000"/>
                <w:sz w:val="14"/>
                <w:szCs w:val="14"/>
              </w:rPr>
            </w:pPr>
            <w:r>
              <w:rPr>
                <w:color w:val="000000"/>
                <w:sz w:val="14"/>
                <w:szCs w:val="14"/>
              </w:rPr>
              <w:t>89.26</w:t>
            </w:r>
          </w:p>
        </w:tc>
        <w:tc>
          <w:tcPr>
            <w:tcW w:w="720" w:type="dxa"/>
            <w:vAlign w:val="center"/>
          </w:tcPr>
          <w:p w14:paraId="0742606A" w14:textId="62A269EB" w:rsidR="004241D5" w:rsidRPr="00C303B9" w:rsidRDefault="004241D5" w:rsidP="004241D5">
            <w:pPr>
              <w:jc w:val="right"/>
              <w:rPr>
                <w:rFonts w:asciiTheme="majorBidi" w:hAnsiTheme="majorBidi" w:cstheme="majorBidi"/>
                <w:color w:val="000000"/>
                <w:sz w:val="14"/>
                <w:szCs w:val="14"/>
              </w:rPr>
            </w:pPr>
            <w:r>
              <w:rPr>
                <w:color w:val="000000"/>
                <w:sz w:val="14"/>
                <w:szCs w:val="14"/>
              </w:rPr>
              <w:t>2,299.23</w:t>
            </w:r>
          </w:p>
        </w:tc>
        <w:tc>
          <w:tcPr>
            <w:tcW w:w="720" w:type="dxa"/>
            <w:vAlign w:val="center"/>
          </w:tcPr>
          <w:p w14:paraId="18796547" w14:textId="0BC653E3" w:rsidR="004241D5" w:rsidRPr="00C303B9" w:rsidRDefault="004241D5" w:rsidP="004241D5">
            <w:pPr>
              <w:jc w:val="right"/>
              <w:rPr>
                <w:rFonts w:asciiTheme="majorBidi" w:hAnsiTheme="majorBidi" w:cstheme="majorBidi"/>
                <w:color w:val="000000"/>
                <w:sz w:val="14"/>
                <w:szCs w:val="14"/>
              </w:rPr>
            </w:pPr>
            <w:r>
              <w:rPr>
                <w:color w:val="000000"/>
                <w:sz w:val="14"/>
                <w:szCs w:val="14"/>
              </w:rPr>
              <w:t>2,388.49</w:t>
            </w:r>
          </w:p>
        </w:tc>
        <w:tc>
          <w:tcPr>
            <w:tcW w:w="630" w:type="dxa"/>
            <w:vAlign w:val="center"/>
          </w:tcPr>
          <w:p w14:paraId="042F1310" w14:textId="18656A40" w:rsidR="004241D5" w:rsidRDefault="004241D5" w:rsidP="004241D5">
            <w:pPr>
              <w:jc w:val="right"/>
              <w:rPr>
                <w:color w:val="000000"/>
                <w:sz w:val="14"/>
                <w:szCs w:val="14"/>
              </w:rPr>
            </w:pPr>
            <w:r>
              <w:rPr>
                <w:color w:val="000000"/>
                <w:sz w:val="14"/>
                <w:szCs w:val="14"/>
              </w:rPr>
              <w:t>209.99</w:t>
            </w:r>
          </w:p>
        </w:tc>
        <w:tc>
          <w:tcPr>
            <w:tcW w:w="698" w:type="dxa"/>
            <w:vAlign w:val="center"/>
          </w:tcPr>
          <w:p w14:paraId="1CFAFE1E" w14:textId="61AC2460" w:rsidR="004241D5" w:rsidRDefault="004241D5" w:rsidP="004241D5">
            <w:pPr>
              <w:jc w:val="right"/>
              <w:rPr>
                <w:color w:val="000000"/>
                <w:sz w:val="14"/>
                <w:szCs w:val="14"/>
              </w:rPr>
            </w:pPr>
            <w:r>
              <w:rPr>
                <w:color w:val="000000"/>
                <w:sz w:val="14"/>
                <w:szCs w:val="14"/>
              </w:rPr>
              <w:t>2,202.98</w:t>
            </w:r>
          </w:p>
        </w:tc>
        <w:tc>
          <w:tcPr>
            <w:tcW w:w="682" w:type="dxa"/>
            <w:vAlign w:val="center"/>
          </w:tcPr>
          <w:p w14:paraId="63F38C4E" w14:textId="21F08B4F" w:rsidR="004241D5" w:rsidRDefault="004241D5" w:rsidP="004241D5">
            <w:pPr>
              <w:jc w:val="right"/>
              <w:rPr>
                <w:color w:val="000000"/>
                <w:sz w:val="14"/>
                <w:szCs w:val="14"/>
              </w:rPr>
            </w:pPr>
            <w:r>
              <w:rPr>
                <w:color w:val="000000"/>
                <w:sz w:val="14"/>
                <w:szCs w:val="14"/>
              </w:rPr>
              <w:t>2,412.97</w:t>
            </w:r>
          </w:p>
        </w:tc>
      </w:tr>
      <w:tr w:rsidR="004241D5" w:rsidRPr="00FF55B1" w14:paraId="37137E4D" w14:textId="77777777" w:rsidTr="00595408">
        <w:trPr>
          <w:cantSplit/>
          <w:trHeight w:hRule="exact" w:val="175"/>
        </w:trPr>
        <w:tc>
          <w:tcPr>
            <w:tcW w:w="930" w:type="dxa"/>
            <w:vMerge/>
          </w:tcPr>
          <w:p w14:paraId="54A6F72A" w14:textId="77777777" w:rsidR="004241D5" w:rsidRPr="00FF55B1" w:rsidRDefault="004241D5" w:rsidP="004241D5">
            <w:pPr>
              <w:rPr>
                <w:b/>
                <w:sz w:val="14"/>
                <w:szCs w:val="14"/>
              </w:rPr>
            </w:pPr>
          </w:p>
        </w:tc>
        <w:tc>
          <w:tcPr>
            <w:tcW w:w="2430" w:type="dxa"/>
            <w:vAlign w:val="bottom"/>
          </w:tcPr>
          <w:p w14:paraId="2464EB6A" w14:textId="405FE10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4EA7FD3A" w14:textId="7FB0C7F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7.15</w:t>
            </w:r>
          </w:p>
        </w:tc>
        <w:tc>
          <w:tcPr>
            <w:tcW w:w="720" w:type="dxa"/>
            <w:vAlign w:val="center"/>
          </w:tcPr>
          <w:p w14:paraId="1DAA6AFF" w14:textId="2F8370E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1,027.43</w:t>
            </w:r>
          </w:p>
        </w:tc>
        <w:tc>
          <w:tcPr>
            <w:tcW w:w="720" w:type="dxa"/>
            <w:vAlign w:val="center"/>
          </w:tcPr>
          <w:p w14:paraId="2DD772B5" w14:textId="746170A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1,034.58</w:t>
            </w:r>
          </w:p>
        </w:tc>
        <w:tc>
          <w:tcPr>
            <w:tcW w:w="630" w:type="dxa"/>
            <w:vAlign w:val="center"/>
          </w:tcPr>
          <w:p w14:paraId="3D585AD4" w14:textId="592CC762" w:rsidR="004241D5" w:rsidRPr="00C303B9" w:rsidRDefault="004241D5" w:rsidP="004241D5">
            <w:pPr>
              <w:jc w:val="right"/>
              <w:rPr>
                <w:rFonts w:asciiTheme="majorBidi" w:hAnsiTheme="majorBidi" w:cstheme="majorBidi"/>
                <w:color w:val="000000"/>
                <w:sz w:val="14"/>
                <w:szCs w:val="14"/>
              </w:rPr>
            </w:pPr>
            <w:r>
              <w:rPr>
                <w:color w:val="000000"/>
                <w:sz w:val="14"/>
                <w:szCs w:val="14"/>
              </w:rPr>
              <w:t>11.16</w:t>
            </w:r>
          </w:p>
        </w:tc>
        <w:tc>
          <w:tcPr>
            <w:tcW w:w="720" w:type="dxa"/>
            <w:vAlign w:val="center"/>
          </w:tcPr>
          <w:p w14:paraId="01A13F07" w14:textId="25E9E454" w:rsidR="004241D5" w:rsidRPr="00C303B9" w:rsidRDefault="004241D5" w:rsidP="004241D5">
            <w:pPr>
              <w:jc w:val="right"/>
              <w:rPr>
                <w:rFonts w:asciiTheme="majorBidi" w:hAnsiTheme="majorBidi" w:cstheme="majorBidi"/>
                <w:color w:val="000000"/>
                <w:sz w:val="14"/>
                <w:szCs w:val="14"/>
              </w:rPr>
            </w:pPr>
            <w:r>
              <w:rPr>
                <w:color w:val="000000"/>
                <w:sz w:val="14"/>
                <w:szCs w:val="14"/>
              </w:rPr>
              <w:t>1,094.89</w:t>
            </w:r>
          </w:p>
        </w:tc>
        <w:tc>
          <w:tcPr>
            <w:tcW w:w="720" w:type="dxa"/>
            <w:vAlign w:val="center"/>
          </w:tcPr>
          <w:p w14:paraId="21FB9203" w14:textId="18E9294F" w:rsidR="004241D5" w:rsidRPr="00C303B9" w:rsidRDefault="004241D5" w:rsidP="004241D5">
            <w:pPr>
              <w:jc w:val="right"/>
              <w:rPr>
                <w:rFonts w:asciiTheme="majorBidi" w:hAnsiTheme="majorBidi" w:cstheme="majorBidi"/>
                <w:color w:val="000000"/>
                <w:sz w:val="14"/>
                <w:szCs w:val="14"/>
              </w:rPr>
            </w:pPr>
            <w:r>
              <w:rPr>
                <w:color w:val="000000"/>
                <w:sz w:val="14"/>
                <w:szCs w:val="14"/>
              </w:rPr>
              <w:t>1,106.05</w:t>
            </w:r>
          </w:p>
        </w:tc>
        <w:tc>
          <w:tcPr>
            <w:tcW w:w="630" w:type="dxa"/>
            <w:vAlign w:val="center"/>
          </w:tcPr>
          <w:p w14:paraId="4B1D45D9" w14:textId="0C8DABA4" w:rsidR="004241D5" w:rsidRDefault="004241D5" w:rsidP="004241D5">
            <w:pPr>
              <w:jc w:val="right"/>
              <w:rPr>
                <w:color w:val="000000"/>
                <w:sz w:val="14"/>
                <w:szCs w:val="14"/>
              </w:rPr>
            </w:pPr>
            <w:r>
              <w:rPr>
                <w:color w:val="000000"/>
                <w:sz w:val="14"/>
                <w:szCs w:val="14"/>
              </w:rPr>
              <w:t>48.67</w:t>
            </w:r>
          </w:p>
        </w:tc>
        <w:tc>
          <w:tcPr>
            <w:tcW w:w="698" w:type="dxa"/>
            <w:vAlign w:val="center"/>
          </w:tcPr>
          <w:p w14:paraId="3D0D631F" w14:textId="0564D25E" w:rsidR="004241D5" w:rsidRDefault="004241D5" w:rsidP="004241D5">
            <w:pPr>
              <w:jc w:val="right"/>
              <w:rPr>
                <w:color w:val="000000"/>
                <w:sz w:val="14"/>
                <w:szCs w:val="14"/>
              </w:rPr>
            </w:pPr>
            <w:r>
              <w:rPr>
                <w:color w:val="000000"/>
                <w:sz w:val="14"/>
                <w:szCs w:val="14"/>
              </w:rPr>
              <w:t>1,093.09</w:t>
            </w:r>
          </w:p>
        </w:tc>
        <w:tc>
          <w:tcPr>
            <w:tcW w:w="682" w:type="dxa"/>
            <w:vAlign w:val="center"/>
          </w:tcPr>
          <w:p w14:paraId="45A070C8" w14:textId="486421BA" w:rsidR="004241D5" w:rsidRDefault="004241D5" w:rsidP="004241D5">
            <w:pPr>
              <w:jc w:val="right"/>
              <w:rPr>
                <w:color w:val="000000"/>
                <w:sz w:val="14"/>
                <w:szCs w:val="14"/>
              </w:rPr>
            </w:pPr>
            <w:r>
              <w:rPr>
                <w:color w:val="000000"/>
                <w:sz w:val="14"/>
                <w:szCs w:val="14"/>
              </w:rPr>
              <w:t>1,141.76</w:t>
            </w:r>
          </w:p>
        </w:tc>
      </w:tr>
      <w:tr w:rsidR="004241D5" w:rsidRPr="00FF55B1" w14:paraId="2D4108B8" w14:textId="77777777" w:rsidTr="00595408">
        <w:trPr>
          <w:cantSplit/>
          <w:trHeight w:hRule="exact" w:val="175"/>
        </w:trPr>
        <w:tc>
          <w:tcPr>
            <w:tcW w:w="930" w:type="dxa"/>
            <w:vMerge/>
          </w:tcPr>
          <w:p w14:paraId="01E11B0E" w14:textId="77777777" w:rsidR="004241D5" w:rsidRPr="00FF55B1" w:rsidRDefault="004241D5" w:rsidP="004241D5">
            <w:pPr>
              <w:rPr>
                <w:b/>
                <w:sz w:val="14"/>
                <w:szCs w:val="14"/>
              </w:rPr>
            </w:pPr>
          </w:p>
        </w:tc>
        <w:tc>
          <w:tcPr>
            <w:tcW w:w="2430" w:type="dxa"/>
            <w:vAlign w:val="bottom"/>
          </w:tcPr>
          <w:p w14:paraId="33D79BB6" w14:textId="4EF11EBC"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717D74BA" w14:textId="620C14C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11.19</w:t>
            </w:r>
          </w:p>
        </w:tc>
        <w:tc>
          <w:tcPr>
            <w:tcW w:w="720" w:type="dxa"/>
            <w:vAlign w:val="center"/>
          </w:tcPr>
          <w:p w14:paraId="74F3EBB8" w14:textId="395605C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611.38</w:t>
            </w:r>
          </w:p>
        </w:tc>
        <w:tc>
          <w:tcPr>
            <w:tcW w:w="720" w:type="dxa"/>
            <w:vAlign w:val="center"/>
          </w:tcPr>
          <w:p w14:paraId="4CA6DE44" w14:textId="1928AD6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622.57</w:t>
            </w:r>
          </w:p>
        </w:tc>
        <w:tc>
          <w:tcPr>
            <w:tcW w:w="630" w:type="dxa"/>
            <w:vAlign w:val="center"/>
          </w:tcPr>
          <w:p w14:paraId="38A9AA40" w14:textId="489004A1" w:rsidR="004241D5" w:rsidRPr="00C303B9" w:rsidRDefault="004241D5" w:rsidP="004241D5">
            <w:pPr>
              <w:jc w:val="right"/>
              <w:rPr>
                <w:rFonts w:asciiTheme="majorBidi" w:hAnsiTheme="majorBidi" w:cstheme="majorBidi"/>
                <w:color w:val="000000"/>
                <w:sz w:val="14"/>
                <w:szCs w:val="14"/>
              </w:rPr>
            </w:pPr>
            <w:r>
              <w:rPr>
                <w:color w:val="000000"/>
                <w:sz w:val="14"/>
                <w:szCs w:val="14"/>
              </w:rPr>
              <w:t>3.66</w:t>
            </w:r>
          </w:p>
        </w:tc>
        <w:tc>
          <w:tcPr>
            <w:tcW w:w="720" w:type="dxa"/>
            <w:vAlign w:val="center"/>
          </w:tcPr>
          <w:p w14:paraId="5FF52108" w14:textId="580E7CA3" w:rsidR="004241D5" w:rsidRPr="00C303B9" w:rsidRDefault="004241D5" w:rsidP="004241D5">
            <w:pPr>
              <w:jc w:val="right"/>
              <w:rPr>
                <w:rFonts w:asciiTheme="majorBidi" w:hAnsiTheme="majorBidi" w:cstheme="majorBidi"/>
                <w:color w:val="000000"/>
                <w:sz w:val="14"/>
                <w:szCs w:val="14"/>
              </w:rPr>
            </w:pPr>
            <w:r>
              <w:rPr>
                <w:color w:val="000000"/>
                <w:sz w:val="14"/>
                <w:szCs w:val="14"/>
              </w:rPr>
              <w:t>541.45</w:t>
            </w:r>
          </w:p>
        </w:tc>
        <w:tc>
          <w:tcPr>
            <w:tcW w:w="720" w:type="dxa"/>
            <w:vAlign w:val="center"/>
          </w:tcPr>
          <w:p w14:paraId="5A010A32" w14:textId="3ED0657D" w:rsidR="004241D5" w:rsidRPr="00C303B9" w:rsidRDefault="004241D5" w:rsidP="004241D5">
            <w:pPr>
              <w:jc w:val="right"/>
              <w:rPr>
                <w:rFonts w:asciiTheme="majorBidi" w:hAnsiTheme="majorBidi" w:cstheme="majorBidi"/>
                <w:color w:val="000000"/>
                <w:sz w:val="14"/>
                <w:szCs w:val="14"/>
              </w:rPr>
            </w:pPr>
            <w:r>
              <w:rPr>
                <w:color w:val="000000"/>
                <w:sz w:val="14"/>
                <w:szCs w:val="14"/>
              </w:rPr>
              <w:t>545.11</w:t>
            </w:r>
          </w:p>
        </w:tc>
        <w:tc>
          <w:tcPr>
            <w:tcW w:w="630" w:type="dxa"/>
            <w:vAlign w:val="center"/>
          </w:tcPr>
          <w:p w14:paraId="74F0F548" w14:textId="653EF87D" w:rsidR="004241D5" w:rsidRDefault="004241D5" w:rsidP="004241D5">
            <w:pPr>
              <w:jc w:val="right"/>
              <w:rPr>
                <w:color w:val="000000"/>
                <w:sz w:val="14"/>
                <w:szCs w:val="14"/>
              </w:rPr>
            </w:pPr>
            <w:r>
              <w:rPr>
                <w:color w:val="000000"/>
                <w:sz w:val="14"/>
                <w:szCs w:val="14"/>
              </w:rPr>
              <w:t>10.41</w:t>
            </w:r>
          </w:p>
        </w:tc>
        <w:tc>
          <w:tcPr>
            <w:tcW w:w="698" w:type="dxa"/>
            <w:vAlign w:val="center"/>
          </w:tcPr>
          <w:p w14:paraId="5AFEB22E" w14:textId="2C2D1FC8" w:rsidR="004241D5" w:rsidRDefault="004241D5" w:rsidP="004241D5">
            <w:pPr>
              <w:jc w:val="right"/>
              <w:rPr>
                <w:color w:val="000000"/>
                <w:sz w:val="14"/>
                <w:szCs w:val="14"/>
              </w:rPr>
            </w:pPr>
            <w:r>
              <w:rPr>
                <w:color w:val="000000"/>
                <w:sz w:val="14"/>
                <w:szCs w:val="14"/>
              </w:rPr>
              <w:t>727.34</w:t>
            </w:r>
          </w:p>
        </w:tc>
        <w:tc>
          <w:tcPr>
            <w:tcW w:w="682" w:type="dxa"/>
            <w:vAlign w:val="center"/>
          </w:tcPr>
          <w:p w14:paraId="7806859E" w14:textId="73085361" w:rsidR="004241D5" w:rsidRDefault="004241D5" w:rsidP="004241D5">
            <w:pPr>
              <w:jc w:val="right"/>
              <w:rPr>
                <w:color w:val="000000"/>
                <w:sz w:val="14"/>
                <w:szCs w:val="14"/>
              </w:rPr>
            </w:pPr>
            <w:r>
              <w:rPr>
                <w:color w:val="000000"/>
                <w:sz w:val="14"/>
                <w:szCs w:val="14"/>
              </w:rPr>
              <w:t>737.74</w:t>
            </w:r>
          </w:p>
        </w:tc>
      </w:tr>
      <w:tr w:rsidR="004241D5" w:rsidRPr="00FF55B1" w14:paraId="49C313A2" w14:textId="77777777" w:rsidTr="00595408">
        <w:trPr>
          <w:cantSplit/>
          <w:trHeight w:hRule="exact" w:val="175"/>
        </w:trPr>
        <w:tc>
          <w:tcPr>
            <w:tcW w:w="930" w:type="dxa"/>
            <w:vMerge/>
          </w:tcPr>
          <w:p w14:paraId="32F83A4F" w14:textId="77777777" w:rsidR="004241D5" w:rsidRPr="00FF55B1" w:rsidRDefault="004241D5" w:rsidP="004241D5">
            <w:pPr>
              <w:rPr>
                <w:b/>
                <w:sz w:val="14"/>
                <w:szCs w:val="14"/>
              </w:rPr>
            </w:pPr>
          </w:p>
        </w:tc>
        <w:tc>
          <w:tcPr>
            <w:tcW w:w="2430" w:type="dxa"/>
            <w:vAlign w:val="bottom"/>
          </w:tcPr>
          <w:p w14:paraId="77E1BCC4" w14:textId="2865D96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2A13A3C4" w14:textId="29D2D9F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268.12</w:t>
            </w:r>
          </w:p>
        </w:tc>
        <w:tc>
          <w:tcPr>
            <w:tcW w:w="720" w:type="dxa"/>
            <w:vAlign w:val="center"/>
          </w:tcPr>
          <w:p w14:paraId="4E7E53B8" w14:textId="5121B3E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2,765.89</w:t>
            </w:r>
          </w:p>
        </w:tc>
        <w:tc>
          <w:tcPr>
            <w:tcW w:w="720" w:type="dxa"/>
            <w:vAlign w:val="center"/>
          </w:tcPr>
          <w:p w14:paraId="5F5E988D" w14:textId="25DD2A9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3,034.01</w:t>
            </w:r>
          </w:p>
        </w:tc>
        <w:tc>
          <w:tcPr>
            <w:tcW w:w="630" w:type="dxa"/>
            <w:vAlign w:val="center"/>
          </w:tcPr>
          <w:p w14:paraId="4B0F49D7" w14:textId="30B87AA4" w:rsidR="004241D5" w:rsidRPr="00C303B9" w:rsidRDefault="004241D5" w:rsidP="004241D5">
            <w:pPr>
              <w:jc w:val="right"/>
              <w:rPr>
                <w:rFonts w:asciiTheme="majorBidi" w:hAnsiTheme="majorBidi" w:cstheme="majorBidi"/>
                <w:color w:val="000000"/>
                <w:sz w:val="14"/>
                <w:szCs w:val="14"/>
              </w:rPr>
            </w:pPr>
            <w:r>
              <w:rPr>
                <w:color w:val="000000"/>
                <w:sz w:val="14"/>
                <w:szCs w:val="14"/>
              </w:rPr>
              <w:t>276.72</w:t>
            </w:r>
          </w:p>
        </w:tc>
        <w:tc>
          <w:tcPr>
            <w:tcW w:w="720" w:type="dxa"/>
            <w:vAlign w:val="center"/>
          </w:tcPr>
          <w:p w14:paraId="2490972C" w14:textId="3045A27F" w:rsidR="004241D5" w:rsidRPr="00C303B9" w:rsidRDefault="004241D5" w:rsidP="004241D5">
            <w:pPr>
              <w:jc w:val="right"/>
              <w:rPr>
                <w:rFonts w:asciiTheme="majorBidi" w:hAnsiTheme="majorBidi" w:cstheme="majorBidi"/>
                <w:color w:val="000000"/>
                <w:sz w:val="14"/>
                <w:szCs w:val="14"/>
              </w:rPr>
            </w:pPr>
            <w:r>
              <w:rPr>
                <w:color w:val="000000"/>
                <w:sz w:val="14"/>
                <w:szCs w:val="14"/>
              </w:rPr>
              <w:t>3,086.99</w:t>
            </w:r>
          </w:p>
        </w:tc>
        <w:tc>
          <w:tcPr>
            <w:tcW w:w="720" w:type="dxa"/>
            <w:vAlign w:val="center"/>
          </w:tcPr>
          <w:p w14:paraId="5A043332" w14:textId="7A77AF76" w:rsidR="004241D5" w:rsidRPr="00C303B9" w:rsidRDefault="004241D5" w:rsidP="004241D5">
            <w:pPr>
              <w:jc w:val="right"/>
              <w:rPr>
                <w:rFonts w:asciiTheme="majorBidi" w:hAnsiTheme="majorBidi" w:cstheme="majorBidi"/>
                <w:color w:val="000000"/>
                <w:sz w:val="14"/>
                <w:szCs w:val="14"/>
              </w:rPr>
            </w:pPr>
            <w:r>
              <w:rPr>
                <w:color w:val="000000"/>
                <w:sz w:val="14"/>
                <w:szCs w:val="14"/>
              </w:rPr>
              <w:t>3,363.71</w:t>
            </w:r>
          </w:p>
        </w:tc>
        <w:tc>
          <w:tcPr>
            <w:tcW w:w="630" w:type="dxa"/>
            <w:vAlign w:val="center"/>
          </w:tcPr>
          <w:p w14:paraId="6E2CF88D" w14:textId="6ACF58A1" w:rsidR="004241D5" w:rsidRDefault="004241D5" w:rsidP="004241D5">
            <w:pPr>
              <w:jc w:val="right"/>
              <w:rPr>
                <w:color w:val="000000"/>
                <w:sz w:val="14"/>
                <w:szCs w:val="14"/>
              </w:rPr>
            </w:pPr>
            <w:r>
              <w:rPr>
                <w:color w:val="000000"/>
                <w:sz w:val="14"/>
                <w:szCs w:val="14"/>
              </w:rPr>
              <w:t>292.22</w:t>
            </w:r>
          </w:p>
        </w:tc>
        <w:tc>
          <w:tcPr>
            <w:tcW w:w="698" w:type="dxa"/>
            <w:vAlign w:val="center"/>
          </w:tcPr>
          <w:p w14:paraId="4E482EEF" w14:textId="0EE0E166" w:rsidR="004241D5" w:rsidRDefault="004241D5" w:rsidP="004241D5">
            <w:pPr>
              <w:jc w:val="right"/>
              <w:rPr>
                <w:color w:val="000000"/>
                <w:sz w:val="14"/>
                <w:szCs w:val="14"/>
              </w:rPr>
            </w:pPr>
            <w:r>
              <w:rPr>
                <w:color w:val="000000"/>
                <w:sz w:val="14"/>
                <w:szCs w:val="14"/>
              </w:rPr>
              <w:t>3,415.80</w:t>
            </w:r>
          </w:p>
        </w:tc>
        <w:tc>
          <w:tcPr>
            <w:tcW w:w="682" w:type="dxa"/>
            <w:vAlign w:val="center"/>
          </w:tcPr>
          <w:p w14:paraId="423D6E73" w14:textId="30FC7596" w:rsidR="004241D5" w:rsidRDefault="004241D5" w:rsidP="004241D5">
            <w:pPr>
              <w:jc w:val="right"/>
              <w:rPr>
                <w:color w:val="000000"/>
                <w:sz w:val="14"/>
                <w:szCs w:val="14"/>
              </w:rPr>
            </w:pPr>
            <w:r>
              <w:rPr>
                <w:color w:val="000000"/>
                <w:sz w:val="14"/>
                <w:szCs w:val="14"/>
              </w:rPr>
              <w:t>3,708.02</w:t>
            </w:r>
          </w:p>
        </w:tc>
      </w:tr>
      <w:tr w:rsidR="004241D5" w:rsidRPr="00FF55B1" w14:paraId="7E18B92C" w14:textId="77777777" w:rsidTr="00595408">
        <w:trPr>
          <w:cantSplit/>
          <w:trHeight w:hRule="exact" w:val="175"/>
        </w:trPr>
        <w:tc>
          <w:tcPr>
            <w:tcW w:w="930" w:type="dxa"/>
            <w:vMerge/>
          </w:tcPr>
          <w:p w14:paraId="5BD5103B" w14:textId="77777777" w:rsidR="004241D5" w:rsidRPr="00FF55B1" w:rsidRDefault="004241D5" w:rsidP="004241D5">
            <w:pPr>
              <w:rPr>
                <w:b/>
                <w:sz w:val="14"/>
                <w:szCs w:val="14"/>
              </w:rPr>
            </w:pPr>
          </w:p>
        </w:tc>
        <w:tc>
          <w:tcPr>
            <w:tcW w:w="2430" w:type="dxa"/>
            <w:vAlign w:val="bottom"/>
          </w:tcPr>
          <w:p w14:paraId="17DC943B" w14:textId="6BD1C0B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042F6B63" w14:textId="1535A28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9.02</w:t>
            </w:r>
          </w:p>
        </w:tc>
        <w:tc>
          <w:tcPr>
            <w:tcW w:w="720" w:type="dxa"/>
            <w:vAlign w:val="center"/>
          </w:tcPr>
          <w:p w14:paraId="2A37612D" w14:textId="5050471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373.11</w:t>
            </w:r>
          </w:p>
        </w:tc>
        <w:tc>
          <w:tcPr>
            <w:tcW w:w="720" w:type="dxa"/>
            <w:vAlign w:val="center"/>
          </w:tcPr>
          <w:p w14:paraId="2997B545" w14:textId="0739013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382.14</w:t>
            </w:r>
          </w:p>
        </w:tc>
        <w:tc>
          <w:tcPr>
            <w:tcW w:w="630" w:type="dxa"/>
            <w:vAlign w:val="center"/>
          </w:tcPr>
          <w:p w14:paraId="3C11DB34" w14:textId="30F133AA" w:rsidR="004241D5" w:rsidRPr="00C303B9" w:rsidRDefault="004241D5" w:rsidP="004241D5">
            <w:pPr>
              <w:jc w:val="right"/>
              <w:rPr>
                <w:rFonts w:asciiTheme="majorBidi" w:hAnsiTheme="majorBidi" w:cstheme="majorBidi"/>
                <w:color w:val="000000"/>
                <w:sz w:val="14"/>
                <w:szCs w:val="14"/>
              </w:rPr>
            </w:pPr>
            <w:r>
              <w:rPr>
                <w:color w:val="000000"/>
                <w:sz w:val="14"/>
                <w:szCs w:val="14"/>
              </w:rPr>
              <w:t>11.06</w:t>
            </w:r>
          </w:p>
        </w:tc>
        <w:tc>
          <w:tcPr>
            <w:tcW w:w="720" w:type="dxa"/>
            <w:vAlign w:val="center"/>
          </w:tcPr>
          <w:p w14:paraId="14132A24" w14:textId="3057C492" w:rsidR="004241D5" w:rsidRPr="00C303B9" w:rsidRDefault="004241D5" w:rsidP="004241D5">
            <w:pPr>
              <w:jc w:val="right"/>
              <w:rPr>
                <w:rFonts w:asciiTheme="majorBidi" w:hAnsiTheme="majorBidi" w:cstheme="majorBidi"/>
                <w:color w:val="000000"/>
                <w:sz w:val="14"/>
                <w:szCs w:val="14"/>
              </w:rPr>
            </w:pPr>
            <w:r>
              <w:rPr>
                <w:color w:val="000000"/>
                <w:sz w:val="14"/>
                <w:szCs w:val="14"/>
              </w:rPr>
              <w:t>387.78</w:t>
            </w:r>
          </w:p>
        </w:tc>
        <w:tc>
          <w:tcPr>
            <w:tcW w:w="720" w:type="dxa"/>
            <w:vAlign w:val="center"/>
          </w:tcPr>
          <w:p w14:paraId="3E446F29" w14:textId="321CD747" w:rsidR="004241D5" w:rsidRPr="00C303B9" w:rsidRDefault="004241D5" w:rsidP="004241D5">
            <w:pPr>
              <w:jc w:val="right"/>
              <w:rPr>
                <w:rFonts w:asciiTheme="majorBidi" w:hAnsiTheme="majorBidi" w:cstheme="majorBidi"/>
                <w:color w:val="000000"/>
                <w:sz w:val="14"/>
                <w:szCs w:val="14"/>
              </w:rPr>
            </w:pPr>
            <w:r>
              <w:rPr>
                <w:color w:val="000000"/>
                <w:sz w:val="14"/>
                <w:szCs w:val="14"/>
              </w:rPr>
              <w:t>398.84</w:t>
            </w:r>
          </w:p>
        </w:tc>
        <w:tc>
          <w:tcPr>
            <w:tcW w:w="630" w:type="dxa"/>
            <w:vAlign w:val="center"/>
          </w:tcPr>
          <w:p w14:paraId="626947B1" w14:textId="56DAE840" w:rsidR="004241D5" w:rsidRDefault="004241D5" w:rsidP="004241D5">
            <w:pPr>
              <w:jc w:val="right"/>
              <w:rPr>
                <w:color w:val="000000"/>
                <w:sz w:val="14"/>
                <w:szCs w:val="14"/>
              </w:rPr>
            </w:pPr>
            <w:r>
              <w:rPr>
                <w:color w:val="000000"/>
                <w:sz w:val="14"/>
                <w:szCs w:val="14"/>
              </w:rPr>
              <w:t>10.08</w:t>
            </w:r>
          </w:p>
        </w:tc>
        <w:tc>
          <w:tcPr>
            <w:tcW w:w="698" w:type="dxa"/>
            <w:vAlign w:val="center"/>
          </w:tcPr>
          <w:p w14:paraId="7BF03C4C" w14:textId="310DF788" w:rsidR="004241D5" w:rsidRDefault="004241D5" w:rsidP="004241D5">
            <w:pPr>
              <w:jc w:val="right"/>
              <w:rPr>
                <w:color w:val="000000"/>
                <w:sz w:val="14"/>
                <w:szCs w:val="14"/>
              </w:rPr>
            </w:pPr>
            <w:r>
              <w:rPr>
                <w:color w:val="000000"/>
                <w:sz w:val="14"/>
                <w:szCs w:val="14"/>
              </w:rPr>
              <w:t>439.82</w:t>
            </w:r>
          </w:p>
        </w:tc>
        <w:tc>
          <w:tcPr>
            <w:tcW w:w="682" w:type="dxa"/>
            <w:vAlign w:val="center"/>
          </w:tcPr>
          <w:p w14:paraId="4A461822" w14:textId="0230F592" w:rsidR="004241D5" w:rsidRDefault="004241D5" w:rsidP="004241D5">
            <w:pPr>
              <w:jc w:val="right"/>
              <w:rPr>
                <w:color w:val="000000"/>
                <w:sz w:val="14"/>
                <w:szCs w:val="14"/>
              </w:rPr>
            </w:pPr>
            <w:r>
              <w:rPr>
                <w:color w:val="000000"/>
                <w:sz w:val="14"/>
                <w:szCs w:val="14"/>
              </w:rPr>
              <w:t>449.90</w:t>
            </w:r>
          </w:p>
        </w:tc>
      </w:tr>
      <w:tr w:rsidR="004241D5" w:rsidRPr="00FF55B1" w14:paraId="79EA1E54" w14:textId="77777777" w:rsidTr="00595408">
        <w:trPr>
          <w:cantSplit/>
          <w:trHeight w:hRule="exact" w:val="175"/>
        </w:trPr>
        <w:tc>
          <w:tcPr>
            <w:tcW w:w="930" w:type="dxa"/>
            <w:vMerge/>
          </w:tcPr>
          <w:p w14:paraId="1584D19C" w14:textId="77777777" w:rsidR="004241D5" w:rsidRPr="00FF55B1" w:rsidRDefault="004241D5" w:rsidP="004241D5">
            <w:pPr>
              <w:rPr>
                <w:b/>
                <w:sz w:val="14"/>
                <w:szCs w:val="14"/>
              </w:rPr>
            </w:pPr>
          </w:p>
        </w:tc>
        <w:tc>
          <w:tcPr>
            <w:tcW w:w="2430" w:type="dxa"/>
            <w:vAlign w:val="bottom"/>
          </w:tcPr>
          <w:p w14:paraId="236A14A2" w14:textId="4413023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37A63EDA" w14:textId="7922ECF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1,161.97</w:t>
            </w:r>
          </w:p>
        </w:tc>
        <w:tc>
          <w:tcPr>
            <w:tcW w:w="720" w:type="dxa"/>
            <w:vAlign w:val="center"/>
          </w:tcPr>
          <w:p w14:paraId="7FC60D47" w14:textId="6AC6DA3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6,046.16</w:t>
            </w:r>
          </w:p>
        </w:tc>
        <w:tc>
          <w:tcPr>
            <w:tcW w:w="720" w:type="dxa"/>
            <w:vAlign w:val="center"/>
          </w:tcPr>
          <w:p w14:paraId="6BF8660F" w14:textId="7560257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7,208.12</w:t>
            </w:r>
          </w:p>
        </w:tc>
        <w:tc>
          <w:tcPr>
            <w:tcW w:w="630" w:type="dxa"/>
            <w:vAlign w:val="center"/>
          </w:tcPr>
          <w:p w14:paraId="337044A9" w14:textId="0489BE4B" w:rsidR="004241D5" w:rsidRPr="00C303B9" w:rsidRDefault="004241D5" w:rsidP="004241D5">
            <w:pPr>
              <w:jc w:val="right"/>
              <w:rPr>
                <w:rFonts w:asciiTheme="majorBidi" w:hAnsiTheme="majorBidi" w:cstheme="majorBidi"/>
                <w:color w:val="000000"/>
                <w:sz w:val="14"/>
                <w:szCs w:val="14"/>
              </w:rPr>
            </w:pPr>
            <w:r>
              <w:rPr>
                <w:color w:val="000000"/>
                <w:sz w:val="14"/>
                <w:szCs w:val="14"/>
              </w:rPr>
              <w:t>1,281.93</w:t>
            </w:r>
          </w:p>
        </w:tc>
        <w:tc>
          <w:tcPr>
            <w:tcW w:w="720" w:type="dxa"/>
            <w:vAlign w:val="center"/>
          </w:tcPr>
          <w:p w14:paraId="7506E0EE" w14:textId="3355ED22" w:rsidR="004241D5" w:rsidRPr="00C303B9" w:rsidRDefault="004241D5" w:rsidP="004241D5">
            <w:pPr>
              <w:jc w:val="right"/>
              <w:rPr>
                <w:rFonts w:asciiTheme="majorBidi" w:hAnsiTheme="majorBidi" w:cstheme="majorBidi"/>
                <w:color w:val="000000"/>
                <w:sz w:val="14"/>
                <w:szCs w:val="14"/>
              </w:rPr>
            </w:pPr>
            <w:r>
              <w:rPr>
                <w:color w:val="000000"/>
                <w:sz w:val="14"/>
                <w:szCs w:val="14"/>
              </w:rPr>
              <w:t>6,782.48</w:t>
            </w:r>
          </w:p>
        </w:tc>
        <w:tc>
          <w:tcPr>
            <w:tcW w:w="720" w:type="dxa"/>
            <w:vAlign w:val="center"/>
          </w:tcPr>
          <w:p w14:paraId="23F00CFD" w14:textId="0276F970" w:rsidR="004241D5" w:rsidRPr="00C303B9" w:rsidRDefault="004241D5" w:rsidP="004241D5">
            <w:pPr>
              <w:jc w:val="right"/>
              <w:rPr>
                <w:rFonts w:asciiTheme="majorBidi" w:hAnsiTheme="majorBidi" w:cstheme="majorBidi"/>
                <w:color w:val="000000"/>
                <w:sz w:val="14"/>
                <w:szCs w:val="14"/>
              </w:rPr>
            </w:pPr>
            <w:r>
              <w:rPr>
                <w:color w:val="000000"/>
                <w:sz w:val="14"/>
                <w:szCs w:val="14"/>
              </w:rPr>
              <w:t>8,064.41</w:t>
            </w:r>
          </w:p>
        </w:tc>
        <w:tc>
          <w:tcPr>
            <w:tcW w:w="630" w:type="dxa"/>
            <w:vAlign w:val="center"/>
          </w:tcPr>
          <w:p w14:paraId="4B2F0992" w14:textId="402AC3F0" w:rsidR="004241D5" w:rsidRDefault="004241D5" w:rsidP="004241D5">
            <w:pPr>
              <w:jc w:val="right"/>
              <w:rPr>
                <w:color w:val="000000"/>
                <w:sz w:val="14"/>
                <w:szCs w:val="14"/>
              </w:rPr>
            </w:pPr>
            <w:r>
              <w:rPr>
                <w:color w:val="000000"/>
                <w:sz w:val="14"/>
                <w:szCs w:val="14"/>
              </w:rPr>
              <w:t>1,447.14</w:t>
            </w:r>
          </w:p>
        </w:tc>
        <w:tc>
          <w:tcPr>
            <w:tcW w:w="698" w:type="dxa"/>
            <w:vAlign w:val="center"/>
          </w:tcPr>
          <w:p w14:paraId="668F00B3" w14:textId="2D3430E1" w:rsidR="004241D5" w:rsidRDefault="004241D5" w:rsidP="004241D5">
            <w:pPr>
              <w:jc w:val="right"/>
              <w:rPr>
                <w:color w:val="000000"/>
                <w:sz w:val="14"/>
                <w:szCs w:val="14"/>
              </w:rPr>
            </w:pPr>
            <w:r>
              <w:rPr>
                <w:color w:val="000000"/>
                <w:sz w:val="14"/>
                <w:szCs w:val="14"/>
              </w:rPr>
              <w:t>7,040.98</w:t>
            </w:r>
          </w:p>
        </w:tc>
        <w:tc>
          <w:tcPr>
            <w:tcW w:w="682" w:type="dxa"/>
            <w:vAlign w:val="center"/>
          </w:tcPr>
          <w:p w14:paraId="171ACAFE" w14:textId="35C1AD32" w:rsidR="004241D5" w:rsidRDefault="004241D5" w:rsidP="004241D5">
            <w:pPr>
              <w:jc w:val="right"/>
              <w:rPr>
                <w:color w:val="000000"/>
                <w:sz w:val="14"/>
                <w:szCs w:val="14"/>
              </w:rPr>
            </w:pPr>
            <w:r>
              <w:rPr>
                <w:color w:val="000000"/>
                <w:sz w:val="14"/>
                <w:szCs w:val="14"/>
              </w:rPr>
              <w:t>8,488.13</w:t>
            </w:r>
          </w:p>
        </w:tc>
      </w:tr>
      <w:tr w:rsidR="004241D5" w:rsidRPr="00FF55B1" w14:paraId="7883E48D" w14:textId="77777777" w:rsidTr="00595408">
        <w:trPr>
          <w:cantSplit/>
          <w:trHeight w:hRule="exact" w:val="175"/>
        </w:trPr>
        <w:tc>
          <w:tcPr>
            <w:tcW w:w="930" w:type="dxa"/>
            <w:vMerge/>
          </w:tcPr>
          <w:p w14:paraId="259A753A" w14:textId="77777777" w:rsidR="004241D5" w:rsidRPr="00FF55B1" w:rsidRDefault="004241D5" w:rsidP="004241D5">
            <w:pPr>
              <w:rPr>
                <w:b/>
                <w:sz w:val="14"/>
                <w:szCs w:val="14"/>
              </w:rPr>
            </w:pPr>
          </w:p>
        </w:tc>
        <w:tc>
          <w:tcPr>
            <w:tcW w:w="2430" w:type="dxa"/>
            <w:vAlign w:val="bottom"/>
          </w:tcPr>
          <w:p w14:paraId="318FFD86" w14:textId="356B816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7BFDD425" w14:textId="5FEE7B4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9.59</w:t>
            </w:r>
          </w:p>
        </w:tc>
        <w:tc>
          <w:tcPr>
            <w:tcW w:w="720" w:type="dxa"/>
            <w:vAlign w:val="center"/>
          </w:tcPr>
          <w:p w14:paraId="53C080CF" w14:textId="00303E8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18.37</w:t>
            </w:r>
          </w:p>
        </w:tc>
        <w:tc>
          <w:tcPr>
            <w:tcW w:w="720" w:type="dxa"/>
            <w:vAlign w:val="center"/>
          </w:tcPr>
          <w:p w14:paraId="1B1A584C" w14:textId="014E39A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27.95</w:t>
            </w:r>
          </w:p>
        </w:tc>
        <w:tc>
          <w:tcPr>
            <w:tcW w:w="630" w:type="dxa"/>
            <w:vAlign w:val="center"/>
          </w:tcPr>
          <w:p w14:paraId="5CBA1FF1" w14:textId="31077552" w:rsidR="004241D5" w:rsidRPr="00C303B9" w:rsidRDefault="004241D5" w:rsidP="004241D5">
            <w:pPr>
              <w:jc w:val="right"/>
              <w:rPr>
                <w:rFonts w:asciiTheme="majorBidi" w:hAnsiTheme="majorBidi" w:cstheme="majorBidi"/>
                <w:color w:val="000000"/>
                <w:sz w:val="14"/>
                <w:szCs w:val="14"/>
              </w:rPr>
            </w:pPr>
            <w:r>
              <w:rPr>
                <w:color w:val="000000"/>
                <w:sz w:val="14"/>
                <w:szCs w:val="14"/>
              </w:rPr>
              <w:t>5.85</w:t>
            </w:r>
          </w:p>
        </w:tc>
        <w:tc>
          <w:tcPr>
            <w:tcW w:w="720" w:type="dxa"/>
            <w:vAlign w:val="center"/>
          </w:tcPr>
          <w:p w14:paraId="6B685390" w14:textId="062C8B9B" w:rsidR="004241D5" w:rsidRPr="00C303B9" w:rsidRDefault="004241D5" w:rsidP="004241D5">
            <w:pPr>
              <w:jc w:val="right"/>
              <w:rPr>
                <w:rFonts w:asciiTheme="majorBidi" w:hAnsiTheme="majorBidi" w:cstheme="majorBidi"/>
                <w:color w:val="000000"/>
                <w:sz w:val="14"/>
                <w:szCs w:val="14"/>
              </w:rPr>
            </w:pPr>
            <w:r>
              <w:rPr>
                <w:color w:val="000000"/>
                <w:sz w:val="14"/>
                <w:szCs w:val="14"/>
              </w:rPr>
              <w:t>24.86</w:t>
            </w:r>
          </w:p>
        </w:tc>
        <w:tc>
          <w:tcPr>
            <w:tcW w:w="720" w:type="dxa"/>
            <w:vAlign w:val="center"/>
          </w:tcPr>
          <w:p w14:paraId="1C5AB48D" w14:textId="75F47CDA" w:rsidR="004241D5" w:rsidRPr="00C303B9" w:rsidRDefault="004241D5" w:rsidP="004241D5">
            <w:pPr>
              <w:jc w:val="right"/>
              <w:rPr>
                <w:rFonts w:asciiTheme="majorBidi" w:hAnsiTheme="majorBidi" w:cstheme="majorBidi"/>
                <w:color w:val="000000"/>
                <w:sz w:val="14"/>
                <w:szCs w:val="14"/>
              </w:rPr>
            </w:pPr>
            <w:r>
              <w:rPr>
                <w:color w:val="000000"/>
                <w:sz w:val="14"/>
                <w:szCs w:val="14"/>
              </w:rPr>
              <w:t>30.71</w:t>
            </w:r>
          </w:p>
        </w:tc>
        <w:tc>
          <w:tcPr>
            <w:tcW w:w="630" w:type="dxa"/>
            <w:vAlign w:val="center"/>
          </w:tcPr>
          <w:p w14:paraId="5ECD34CD" w14:textId="3856C70C" w:rsidR="004241D5" w:rsidRDefault="004241D5" w:rsidP="004241D5">
            <w:pPr>
              <w:jc w:val="right"/>
              <w:rPr>
                <w:color w:val="000000"/>
                <w:sz w:val="14"/>
                <w:szCs w:val="14"/>
              </w:rPr>
            </w:pPr>
            <w:r>
              <w:rPr>
                <w:color w:val="000000"/>
                <w:sz w:val="14"/>
                <w:szCs w:val="14"/>
              </w:rPr>
              <w:t>7.30</w:t>
            </w:r>
          </w:p>
        </w:tc>
        <w:tc>
          <w:tcPr>
            <w:tcW w:w="698" w:type="dxa"/>
            <w:vAlign w:val="center"/>
          </w:tcPr>
          <w:p w14:paraId="016F836E" w14:textId="6379934A" w:rsidR="004241D5" w:rsidRDefault="004241D5" w:rsidP="004241D5">
            <w:pPr>
              <w:jc w:val="right"/>
              <w:rPr>
                <w:color w:val="000000"/>
                <w:sz w:val="14"/>
                <w:szCs w:val="14"/>
              </w:rPr>
            </w:pPr>
            <w:r>
              <w:rPr>
                <w:color w:val="000000"/>
                <w:sz w:val="14"/>
                <w:szCs w:val="14"/>
              </w:rPr>
              <w:t>32.33</w:t>
            </w:r>
          </w:p>
        </w:tc>
        <w:tc>
          <w:tcPr>
            <w:tcW w:w="682" w:type="dxa"/>
            <w:vAlign w:val="center"/>
          </w:tcPr>
          <w:p w14:paraId="2E11B61B" w14:textId="0DEE3269" w:rsidR="004241D5" w:rsidRDefault="004241D5" w:rsidP="004241D5">
            <w:pPr>
              <w:jc w:val="right"/>
              <w:rPr>
                <w:color w:val="000000"/>
                <w:sz w:val="14"/>
                <w:szCs w:val="14"/>
              </w:rPr>
            </w:pPr>
            <w:r>
              <w:rPr>
                <w:color w:val="000000"/>
                <w:sz w:val="14"/>
                <w:szCs w:val="14"/>
              </w:rPr>
              <w:t>39.64</w:t>
            </w:r>
          </w:p>
        </w:tc>
      </w:tr>
      <w:tr w:rsidR="004241D5" w:rsidRPr="00FF55B1" w14:paraId="7B17173E" w14:textId="77777777" w:rsidTr="00595408">
        <w:trPr>
          <w:cantSplit/>
          <w:trHeight w:hRule="exact" w:val="175"/>
        </w:trPr>
        <w:tc>
          <w:tcPr>
            <w:tcW w:w="930" w:type="dxa"/>
            <w:vMerge/>
          </w:tcPr>
          <w:p w14:paraId="76E3EA25" w14:textId="77777777" w:rsidR="004241D5" w:rsidRPr="00FF55B1" w:rsidRDefault="004241D5" w:rsidP="004241D5">
            <w:pPr>
              <w:rPr>
                <w:b/>
                <w:sz w:val="14"/>
                <w:szCs w:val="14"/>
              </w:rPr>
            </w:pPr>
          </w:p>
        </w:tc>
        <w:tc>
          <w:tcPr>
            <w:tcW w:w="2430" w:type="dxa"/>
            <w:vAlign w:val="bottom"/>
          </w:tcPr>
          <w:p w14:paraId="209A8BD9" w14:textId="1300F4F3"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63F3C7CA" w14:textId="64051559"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1,545.92</w:t>
            </w:r>
          </w:p>
        </w:tc>
        <w:tc>
          <w:tcPr>
            <w:tcW w:w="720" w:type="dxa"/>
            <w:vAlign w:val="center"/>
          </w:tcPr>
          <w:p w14:paraId="1A4486EC" w14:textId="4D741148"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13,098.20</w:t>
            </w:r>
          </w:p>
        </w:tc>
        <w:tc>
          <w:tcPr>
            <w:tcW w:w="720" w:type="dxa"/>
            <w:vAlign w:val="center"/>
          </w:tcPr>
          <w:p w14:paraId="51F8CCD9" w14:textId="24563C10"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14,644.12</w:t>
            </w:r>
          </w:p>
        </w:tc>
        <w:tc>
          <w:tcPr>
            <w:tcW w:w="630" w:type="dxa"/>
            <w:vAlign w:val="center"/>
          </w:tcPr>
          <w:p w14:paraId="50D774C0" w14:textId="1B4AE956"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1,690.32</w:t>
            </w:r>
          </w:p>
        </w:tc>
        <w:tc>
          <w:tcPr>
            <w:tcW w:w="720" w:type="dxa"/>
            <w:vAlign w:val="center"/>
          </w:tcPr>
          <w:p w14:paraId="74A6D45F" w14:textId="23E65293"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14,515.07</w:t>
            </w:r>
          </w:p>
        </w:tc>
        <w:tc>
          <w:tcPr>
            <w:tcW w:w="720" w:type="dxa"/>
            <w:vAlign w:val="center"/>
          </w:tcPr>
          <w:p w14:paraId="3F2E2C8F" w14:textId="55FA8C12"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16,205.39</w:t>
            </w:r>
          </w:p>
        </w:tc>
        <w:tc>
          <w:tcPr>
            <w:tcW w:w="630" w:type="dxa"/>
            <w:vAlign w:val="center"/>
          </w:tcPr>
          <w:p w14:paraId="69704117" w14:textId="473B2AEA" w:rsidR="004241D5" w:rsidRDefault="004241D5" w:rsidP="004241D5">
            <w:pPr>
              <w:jc w:val="right"/>
              <w:rPr>
                <w:b/>
                <w:bCs/>
                <w:color w:val="000000"/>
                <w:sz w:val="14"/>
                <w:szCs w:val="14"/>
              </w:rPr>
            </w:pPr>
            <w:r>
              <w:rPr>
                <w:b/>
                <w:bCs/>
                <w:color w:val="000000"/>
                <w:sz w:val="14"/>
                <w:szCs w:val="14"/>
              </w:rPr>
              <w:t>2,040.14</w:t>
            </w:r>
          </w:p>
        </w:tc>
        <w:tc>
          <w:tcPr>
            <w:tcW w:w="698" w:type="dxa"/>
            <w:vAlign w:val="center"/>
          </w:tcPr>
          <w:p w14:paraId="127DF2B7" w14:textId="0A570C0B" w:rsidR="004241D5" w:rsidRDefault="004241D5" w:rsidP="004241D5">
            <w:pPr>
              <w:jc w:val="right"/>
              <w:rPr>
                <w:b/>
                <w:bCs/>
                <w:color w:val="000000"/>
                <w:sz w:val="14"/>
                <w:szCs w:val="14"/>
              </w:rPr>
            </w:pPr>
            <w:r>
              <w:rPr>
                <w:b/>
                <w:bCs/>
                <w:color w:val="000000"/>
                <w:sz w:val="14"/>
                <w:szCs w:val="14"/>
              </w:rPr>
              <w:t>15,290.80</w:t>
            </w:r>
          </w:p>
        </w:tc>
        <w:tc>
          <w:tcPr>
            <w:tcW w:w="682" w:type="dxa"/>
            <w:vAlign w:val="center"/>
          </w:tcPr>
          <w:p w14:paraId="04D5046A" w14:textId="648C4DFA" w:rsidR="004241D5" w:rsidRDefault="004241D5" w:rsidP="004241D5">
            <w:pPr>
              <w:jc w:val="right"/>
              <w:rPr>
                <w:b/>
                <w:bCs/>
                <w:color w:val="000000"/>
                <w:sz w:val="14"/>
                <w:szCs w:val="14"/>
              </w:rPr>
            </w:pPr>
            <w:r>
              <w:rPr>
                <w:b/>
                <w:bCs/>
                <w:color w:val="000000"/>
                <w:sz w:val="14"/>
                <w:szCs w:val="14"/>
              </w:rPr>
              <w:t>17,330.93</w:t>
            </w:r>
          </w:p>
        </w:tc>
      </w:tr>
      <w:tr w:rsidR="004241D5" w:rsidRPr="00FF55B1" w14:paraId="4928243D" w14:textId="77777777" w:rsidTr="00595408">
        <w:trPr>
          <w:cantSplit/>
          <w:trHeight w:hRule="exact" w:val="125"/>
        </w:trPr>
        <w:tc>
          <w:tcPr>
            <w:tcW w:w="930" w:type="dxa"/>
          </w:tcPr>
          <w:p w14:paraId="3FE3A354" w14:textId="77777777" w:rsidR="004241D5" w:rsidRPr="00FF55B1" w:rsidRDefault="004241D5" w:rsidP="004241D5">
            <w:pPr>
              <w:rPr>
                <w:b/>
                <w:sz w:val="14"/>
                <w:szCs w:val="14"/>
              </w:rPr>
            </w:pPr>
          </w:p>
        </w:tc>
        <w:tc>
          <w:tcPr>
            <w:tcW w:w="2430" w:type="dxa"/>
            <w:vAlign w:val="bottom"/>
          </w:tcPr>
          <w:p w14:paraId="1AFDA675" w14:textId="77777777" w:rsidR="004241D5" w:rsidRPr="00595408" w:rsidRDefault="004241D5" w:rsidP="004241D5">
            <w:pPr>
              <w:rPr>
                <w:rFonts w:asciiTheme="majorBidi" w:hAnsiTheme="majorBidi" w:cstheme="majorBidi"/>
                <w:b/>
                <w:sz w:val="13"/>
                <w:szCs w:val="13"/>
              </w:rPr>
            </w:pPr>
          </w:p>
        </w:tc>
        <w:tc>
          <w:tcPr>
            <w:tcW w:w="630" w:type="dxa"/>
            <w:vAlign w:val="center"/>
          </w:tcPr>
          <w:p w14:paraId="0FE7A149"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44232BA3"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144DD5F3"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09157491"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17259560"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17E04E48"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1327E1CC" w14:textId="77777777" w:rsidR="004241D5" w:rsidRDefault="004241D5" w:rsidP="004241D5">
            <w:pPr>
              <w:jc w:val="right"/>
              <w:rPr>
                <w:rFonts w:ascii="Calibri" w:hAnsi="Calibri"/>
                <w:color w:val="000000"/>
                <w:sz w:val="14"/>
                <w:szCs w:val="14"/>
              </w:rPr>
            </w:pPr>
          </w:p>
        </w:tc>
        <w:tc>
          <w:tcPr>
            <w:tcW w:w="698" w:type="dxa"/>
            <w:vAlign w:val="center"/>
          </w:tcPr>
          <w:p w14:paraId="7C0E0714" w14:textId="77777777" w:rsidR="004241D5" w:rsidRDefault="004241D5" w:rsidP="004241D5">
            <w:pPr>
              <w:jc w:val="right"/>
              <w:rPr>
                <w:rFonts w:ascii="Calibri" w:hAnsi="Calibri"/>
                <w:color w:val="000000"/>
                <w:sz w:val="14"/>
                <w:szCs w:val="14"/>
              </w:rPr>
            </w:pPr>
          </w:p>
        </w:tc>
        <w:tc>
          <w:tcPr>
            <w:tcW w:w="682" w:type="dxa"/>
            <w:vAlign w:val="center"/>
          </w:tcPr>
          <w:p w14:paraId="41327E68" w14:textId="77777777" w:rsidR="004241D5" w:rsidRDefault="004241D5" w:rsidP="004241D5">
            <w:pPr>
              <w:jc w:val="right"/>
              <w:rPr>
                <w:rFonts w:ascii="Calibri" w:hAnsi="Calibri"/>
                <w:color w:val="000000"/>
                <w:sz w:val="14"/>
                <w:szCs w:val="14"/>
              </w:rPr>
            </w:pPr>
          </w:p>
        </w:tc>
      </w:tr>
      <w:tr w:rsidR="004241D5" w:rsidRPr="00FF55B1" w14:paraId="183DBB2E" w14:textId="77777777" w:rsidTr="00595408">
        <w:trPr>
          <w:cantSplit/>
          <w:trHeight w:hRule="exact" w:val="175"/>
        </w:trPr>
        <w:tc>
          <w:tcPr>
            <w:tcW w:w="930" w:type="dxa"/>
            <w:vMerge w:val="restart"/>
          </w:tcPr>
          <w:p w14:paraId="24030470" w14:textId="77777777" w:rsidR="004241D5" w:rsidRPr="00FF55B1" w:rsidRDefault="004241D5" w:rsidP="004241D5">
            <w:pPr>
              <w:rPr>
                <w:b/>
                <w:sz w:val="14"/>
                <w:szCs w:val="14"/>
              </w:rPr>
            </w:pPr>
            <w:r w:rsidRPr="00FF55B1">
              <w:rPr>
                <w:b/>
                <w:sz w:val="14"/>
                <w:szCs w:val="14"/>
              </w:rPr>
              <w:t>Punjab</w:t>
            </w:r>
          </w:p>
        </w:tc>
        <w:tc>
          <w:tcPr>
            <w:tcW w:w="2430" w:type="dxa"/>
            <w:vAlign w:val="bottom"/>
          </w:tcPr>
          <w:p w14:paraId="22CE1315" w14:textId="5BC86F0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56BED0AA" w14:textId="2EE7B40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6.63</w:t>
            </w:r>
          </w:p>
        </w:tc>
        <w:tc>
          <w:tcPr>
            <w:tcW w:w="720" w:type="dxa"/>
            <w:vAlign w:val="center"/>
          </w:tcPr>
          <w:p w14:paraId="7157E0E6" w14:textId="3E4214D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76.05</w:t>
            </w:r>
          </w:p>
        </w:tc>
        <w:tc>
          <w:tcPr>
            <w:tcW w:w="720" w:type="dxa"/>
            <w:vAlign w:val="center"/>
          </w:tcPr>
          <w:p w14:paraId="535BBAE9" w14:textId="19EDE10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82.68</w:t>
            </w:r>
          </w:p>
        </w:tc>
        <w:tc>
          <w:tcPr>
            <w:tcW w:w="630" w:type="dxa"/>
            <w:vAlign w:val="center"/>
          </w:tcPr>
          <w:p w14:paraId="011E5118" w14:textId="55DF5B7B" w:rsidR="004241D5" w:rsidRPr="00C303B9" w:rsidRDefault="004241D5" w:rsidP="004241D5">
            <w:pPr>
              <w:jc w:val="right"/>
              <w:rPr>
                <w:rFonts w:asciiTheme="majorBidi" w:hAnsiTheme="majorBidi" w:cstheme="majorBidi"/>
                <w:color w:val="000000"/>
                <w:sz w:val="14"/>
                <w:szCs w:val="14"/>
              </w:rPr>
            </w:pPr>
            <w:r>
              <w:rPr>
                <w:color w:val="000000"/>
                <w:sz w:val="14"/>
                <w:szCs w:val="14"/>
              </w:rPr>
              <w:t>8.10</w:t>
            </w:r>
          </w:p>
        </w:tc>
        <w:tc>
          <w:tcPr>
            <w:tcW w:w="720" w:type="dxa"/>
            <w:vAlign w:val="center"/>
          </w:tcPr>
          <w:p w14:paraId="0319AE09" w14:textId="74C55A84" w:rsidR="004241D5" w:rsidRPr="00C303B9" w:rsidRDefault="004241D5" w:rsidP="004241D5">
            <w:pPr>
              <w:jc w:val="right"/>
              <w:rPr>
                <w:rFonts w:asciiTheme="majorBidi" w:hAnsiTheme="majorBidi" w:cstheme="majorBidi"/>
                <w:color w:val="000000"/>
                <w:sz w:val="14"/>
                <w:szCs w:val="14"/>
              </w:rPr>
            </w:pPr>
            <w:r>
              <w:rPr>
                <w:color w:val="000000"/>
                <w:sz w:val="14"/>
                <w:szCs w:val="14"/>
              </w:rPr>
              <w:t>92.37</w:t>
            </w:r>
          </w:p>
        </w:tc>
        <w:tc>
          <w:tcPr>
            <w:tcW w:w="720" w:type="dxa"/>
            <w:vAlign w:val="center"/>
          </w:tcPr>
          <w:p w14:paraId="0B36381C" w14:textId="522E7C2D" w:rsidR="004241D5" w:rsidRPr="00C303B9" w:rsidRDefault="004241D5" w:rsidP="004241D5">
            <w:pPr>
              <w:jc w:val="right"/>
              <w:rPr>
                <w:rFonts w:asciiTheme="majorBidi" w:hAnsiTheme="majorBidi" w:cstheme="majorBidi"/>
                <w:color w:val="000000"/>
                <w:sz w:val="14"/>
                <w:szCs w:val="14"/>
              </w:rPr>
            </w:pPr>
            <w:r>
              <w:rPr>
                <w:color w:val="000000"/>
                <w:sz w:val="14"/>
                <w:szCs w:val="14"/>
              </w:rPr>
              <w:t>100.47</w:t>
            </w:r>
          </w:p>
        </w:tc>
        <w:tc>
          <w:tcPr>
            <w:tcW w:w="630" w:type="dxa"/>
            <w:vAlign w:val="center"/>
          </w:tcPr>
          <w:p w14:paraId="3A1348EC" w14:textId="6E8DE738" w:rsidR="004241D5" w:rsidRDefault="004241D5" w:rsidP="004241D5">
            <w:pPr>
              <w:jc w:val="right"/>
              <w:rPr>
                <w:color w:val="000000"/>
                <w:sz w:val="14"/>
                <w:szCs w:val="14"/>
              </w:rPr>
            </w:pPr>
            <w:r>
              <w:rPr>
                <w:color w:val="000000"/>
                <w:sz w:val="14"/>
                <w:szCs w:val="14"/>
              </w:rPr>
              <w:t>11.09</w:t>
            </w:r>
          </w:p>
        </w:tc>
        <w:tc>
          <w:tcPr>
            <w:tcW w:w="698" w:type="dxa"/>
            <w:vAlign w:val="center"/>
          </w:tcPr>
          <w:p w14:paraId="10E16086" w14:textId="068C9871" w:rsidR="004241D5" w:rsidRDefault="004241D5" w:rsidP="004241D5">
            <w:pPr>
              <w:jc w:val="right"/>
              <w:rPr>
                <w:color w:val="000000"/>
                <w:sz w:val="14"/>
                <w:szCs w:val="14"/>
              </w:rPr>
            </w:pPr>
            <w:r>
              <w:rPr>
                <w:color w:val="000000"/>
                <w:sz w:val="14"/>
                <w:szCs w:val="14"/>
              </w:rPr>
              <w:t>114.27</w:t>
            </w:r>
          </w:p>
        </w:tc>
        <w:tc>
          <w:tcPr>
            <w:tcW w:w="682" w:type="dxa"/>
            <w:vAlign w:val="center"/>
          </w:tcPr>
          <w:p w14:paraId="3140A66F" w14:textId="325E6C4C" w:rsidR="004241D5" w:rsidRDefault="004241D5" w:rsidP="004241D5">
            <w:pPr>
              <w:jc w:val="right"/>
              <w:rPr>
                <w:color w:val="000000"/>
                <w:sz w:val="14"/>
                <w:szCs w:val="14"/>
              </w:rPr>
            </w:pPr>
            <w:r>
              <w:rPr>
                <w:color w:val="000000"/>
                <w:sz w:val="14"/>
                <w:szCs w:val="14"/>
              </w:rPr>
              <w:t>125.36</w:t>
            </w:r>
          </w:p>
        </w:tc>
      </w:tr>
      <w:tr w:rsidR="004241D5" w:rsidRPr="00FF55B1" w14:paraId="6E7252D8" w14:textId="77777777" w:rsidTr="00595408">
        <w:trPr>
          <w:cantSplit/>
          <w:trHeight w:hRule="exact" w:val="175"/>
        </w:trPr>
        <w:tc>
          <w:tcPr>
            <w:tcW w:w="930" w:type="dxa"/>
            <w:vMerge/>
          </w:tcPr>
          <w:p w14:paraId="134298CC" w14:textId="77777777" w:rsidR="004241D5" w:rsidRPr="00FF55B1" w:rsidRDefault="004241D5" w:rsidP="004241D5">
            <w:pPr>
              <w:rPr>
                <w:sz w:val="14"/>
                <w:szCs w:val="14"/>
              </w:rPr>
            </w:pPr>
          </w:p>
        </w:tc>
        <w:tc>
          <w:tcPr>
            <w:tcW w:w="2430" w:type="dxa"/>
            <w:vAlign w:val="bottom"/>
          </w:tcPr>
          <w:p w14:paraId="7CEC8FB7" w14:textId="524B2DB3"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1A5255DF" w14:textId="39CCE91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14.94</w:t>
            </w:r>
          </w:p>
        </w:tc>
        <w:tc>
          <w:tcPr>
            <w:tcW w:w="720" w:type="dxa"/>
            <w:vAlign w:val="center"/>
          </w:tcPr>
          <w:p w14:paraId="63B4FF30" w14:textId="3DFB78B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877.90</w:t>
            </w:r>
          </w:p>
        </w:tc>
        <w:tc>
          <w:tcPr>
            <w:tcW w:w="720" w:type="dxa"/>
            <w:vAlign w:val="center"/>
          </w:tcPr>
          <w:p w14:paraId="31AEB09A" w14:textId="5862402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892.84</w:t>
            </w:r>
          </w:p>
        </w:tc>
        <w:tc>
          <w:tcPr>
            <w:tcW w:w="630" w:type="dxa"/>
            <w:vAlign w:val="center"/>
          </w:tcPr>
          <w:p w14:paraId="15B9C775" w14:textId="4C434812" w:rsidR="004241D5" w:rsidRPr="00C303B9" w:rsidRDefault="004241D5" w:rsidP="004241D5">
            <w:pPr>
              <w:jc w:val="right"/>
              <w:rPr>
                <w:rFonts w:asciiTheme="majorBidi" w:hAnsiTheme="majorBidi" w:cstheme="majorBidi"/>
                <w:color w:val="000000"/>
                <w:sz w:val="14"/>
                <w:szCs w:val="14"/>
              </w:rPr>
            </w:pPr>
            <w:r>
              <w:rPr>
                <w:color w:val="000000"/>
                <w:sz w:val="14"/>
                <w:szCs w:val="14"/>
              </w:rPr>
              <w:t>17.98</w:t>
            </w:r>
          </w:p>
        </w:tc>
        <w:tc>
          <w:tcPr>
            <w:tcW w:w="720" w:type="dxa"/>
            <w:vAlign w:val="center"/>
          </w:tcPr>
          <w:p w14:paraId="1325A03C" w14:textId="4C30ADB6" w:rsidR="004241D5" w:rsidRPr="00C303B9" w:rsidRDefault="004241D5" w:rsidP="004241D5">
            <w:pPr>
              <w:jc w:val="right"/>
              <w:rPr>
                <w:rFonts w:asciiTheme="majorBidi" w:hAnsiTheme="majorBidi" w:cstheme="majorBidi"/>
                <w:color w:val="000000"/>
                <w:sz w:val="14"/>
                <w:szCs w:val="14"/>
              </w:rPr>
            </w:pPr>
            <w:r>
              <w:rPr>
                <w:color w:val="000000"/>
                <w:sz w:val="14"/>
                <w:szCs w:val="14"/>
              </w:rPr>
              <w:t>982.59</w:t>
            </w:r>
          </w:p>
        </w:tc>
        <w:tc>
          <w:tcPr>
            <w:tcW w:w="720" w:type="dxa"/>
            <w:vAlign w:val="center"/>
          </w:tcPr>
          <w:p w14:paraId="2580D146" w14:textId="0284EA6D" w:rsidR="004241D5" w:rsidRPr="00C303B9" w:rsidRDefault="004241D5" w:rsidP="004241D5">
            <w:pPr>
              <w:jc w:val="right"/>
              <w:rPr>
                <w:rFonts w:asciiTheme="majorBidi" w:hAnsiTheme="majorBidi" w:cstheme="majorBidi"/>
                <w:color w:val="000000"/>
                <w:sz w:val="14"/>
                <w:szCs w:val="14"/>
              </w:rPr>
            </w:pPr>
            <w:r>
              <w:rPr>
                <w:color w:val="000000"/>
                <w:sz w:val="14"/>
                <w:szCs w:val="14"/>
              </w:rPr>
              <w:t>1,000.57</w:t>
            </w:r>
          </w:p>
        </w:tc>
        <w:tc>
          <w:tcPr>
            <w:tcW w:w="630" w:type="dxa"/>
            <w:vAlign w:val="center"/>
          </w:tcPr>
          <w:p w14:paraId="59E93C1A" w14:textId="5DA312F2" w:rsidR="004241D5" w:rsidRDefault="004241D5" w:rsidP="004241D5">
            <w:pPr>
              <w:jc w:val="right"/>
              <w:rPr>
                <w:color w:val="000000"/>
                <w:sz w:val="14"/>
                <w:szCs w:val="14"/>
              </w:rPr>
            </w:pPr>
            <w:r>
              <w:rPr>
                <w:color w:val="000000"/>
                <w:sz w:val="14"/>
                <w:szCs w:val="14"/>
              </w:rPr>
              <w:t>52.87</w:t>
            </w:r>
          </w:p>
        </w:tc>
        <w:tc>
          <w:tcPr>
            <w:tcW w:w="698" w:type="dxa"/>
            <w:vAlign w:val="center"/>
          </w:tcPr>
          <w:p w14:paraId="63B38AD5" w14:textId="1F34D6AF" w:rsidR="004241D5" w:rsidRDefault="004241D5" w:rsidP="004241D5">
            <w:pPr>
              <w:jc w:val="right"/>
              <w:rPr>
                <w:color w:val="000000"/>
                <w:sz w:val="14"/>
                <w:szCs w:val="14"/>
              </w:rPr>
            </w:pPr>
            <w:r>
              <w:rPr>
                <w:color w:val="000000"/>
                <w:sz w:val="14"/>
                <w:szCs w:val="14"/>
              </w:rPr>
              <w:t>1,102.63</w:t>
            </w:r>
          </w:p>
        </w:tc>
        <w:tc>
          <w:tcPr>
            <w:tcW w:w="682" w:type="dxa"/>
            <w:vAlign w:val="center"/>
          </w:tcPr>
          <w:p w14:paraId="79E201F7" w14:textId="6B9026C1" w:rsidR="004241D5" w:rsidRDefault="004241D5" w:rsidP="004241D5">
            <w:pPr>
              <w:jc w:val="right"/>
              <w:rPr>
                <w:color w:val="000000"/>
                <w:sz w:val="14"/>
                <w:szCs w:val="14"/>
              </w:rPr>
            </w:pPr>
            <w:r>
              <w:rPr>
                <w:color w:val="000000"/>
                <w:sz w:val="14"/>
                <w:szCs w:val="14"/>
              </w:rPr>
              <w:t>1,155.51</w:t>
            </w:r>
          </w:p>
        </w:tc>
      </w:tr>
      <w:tr w:rsidR="004241D5" w:rsidRPr="00FF55B1" w14:paraId="15CEBBF7" w14:textId="77777777" w:rsidTr="00595408">
        <w:trPr>
          <w:cantSplit/>
          <w:trHeight w:hRule="exact" w:val="175"/>
        </w:trPr>
        <w:tc>
          <w:tcPr>
            <w:tcW w:w="930" w:type="dxa"/>
            <w:vMerge/>
          </w:tcPr>
          <w:p w14:paraId="32E11AE3" w14:textId="77777777" w:rsidR="004241D5" w:rsidRPr="00FF55B1" w:rsidRDefault="004241D5" w:rsidP="004241D5">
            <w:pPr>
              <w:rPr>
                <w:sz w:val="14"/>
                <w:szCs w:val="14"/>
              </w:rPr>
            </w:pPr>
          </w:p>
        </w:tc>
        <w:tc>
          <w:tcPr>
            <w:tcW w:w="2430" w:type="dxa"/>
            <w:vAlign w:val="bottom"/>
          </w:tcPr>
          <w:p w14:paraId="00D13808" w14:textId="215143D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755F3BE8" w14:textId="7277A77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3.99</w:t>
            </w:r>
          </w:p>
        </w:tc>
        <w:tc>
          <w:tcPr>
            <w:tcW w:w="720" w:type="dxa"/>
            <w:vAlign w:val="center"/>
          </w:tcPr>
          <w:p w14:paraId="618A2B8A" w14:textId="3DBD648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425.28</w:t>
            </w:r>
          </w:p>
        </w:tc>
        <w:tc>
          <w:tcPr>
            <w:tcW w:w="720" w:type="dxa"/>
            <w:vAlign w:val="center"/>
          </w:tcPr>
          <w:p w14:paraId="0CB5470B" w14:textId="2573423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429.27</w:t>
            </w:r>
          </w:p>
        </w:tc>
        <w:tc>
          <w:tcPr>
            <w:tcW w:w="630" w:type="dxa"/>
            <w:vAlign w:val="center"/>
          </w:tcPr>
          <w:p w14:paraId="217338C8" w14:textId="51C029CC" w:rsidR="004241D5" w:rsidRPr="00C303B9" w:rsidRDefault="004241D5" w:rsidP="004241D5">
            <w:pPr>
              <w:jc w:val="right"/>
              <w:rPr>
                <w:rFonts w:asciiTheme="majorBidi" w:hAnsiTheme="majorBidi" w:cstheme="majorBidi"/>
                <w:color w:val="000000"/>
                <w:sz w:val="14"/>
                <w:szCs w:val="14"/>
              </w:rPr>
            </w:pPr>
            <w:r>
              <w:rPr>
                <w:color w:val="000000"/>
                <w:sz w:val="14"/>
                <w:szCs w:val="14"/>
              </w:rPr>
              <w:t>4.12</w:t>
            </w:r>
          </w:p>
        </w:tc>
        <w:tc>
          <w:tcPr>
            <w:tcW w:w="720" w:type="dxa"/>
            <w:vAlign w:val="center"/>
          </w:tcPr>
          <w:p w14:paraId="5C560495" w14:textId="54104D93" w:rsidR="004241D5" w:rsidRPr="00C303B9" w:rsidRDefault="004241D5" w:rsidP="004241D5">
            <w:pPr>
              <w:jc w:val="right"/>
              <w:rPr>
                <w:rFonts w:asciiTheme="majorBidi" w:hAnsiTheme="majorBidi" w:cstheme="majorBidi"/>
                <w:color w:val="000000"/>
                <w:sz w:val="14"/>
                <w:szCs w:val="14"/>
              </w:rPr>
            </w:pPr>
            <w:r>
              <w:rPr>
                <w:color w:val="000000"/>
                <w:sz w:val="14"/>
                <w:szCs w:val="14"/>
              </w:rPr>
              <w:t>396.05</w:t>
            </w:r>
          </w:p>
        </w:tc>
        <w:tc>
          <w:tcPr>
            <w:tcW w:w="720" w:type="dxa"/>
            <w:vAlign w:val="center"/>
          </w:tcPr>
          <w:p w14:paraId="6AFA9D3F" w14:textId="107CF1C6" w:rsidR="004241D5" w:rsidRPr="00C303B9" w:rsidRDefault="004241D5" w:rsidP="004241D5">
            <w:pPr>
              <w:jc w:val="right"/>
              <w:rPr>
                <w:rFonts w:asciiTheme="majorBidi" w:hAnsiTheme="majorBidi" w:cstheme="majorBidi"/>
                <w:color w:val="000000"/>
                <w:sz w:val="14"/>
                <w:szCs w:val="14"/>
              </w:rPr>
            </w:pPr>
            <w:r>
              <w:rPr>
                <w:color w:val="000000"/>
                <w:sz w:val="14"/>
                <w:szCs w:val="14"/>
              </w:rPr>
              <w:t>400.17</w:t>
            </w:r>
          </w:p>
        </w:tc>
        <w:tc>
          <w:tcPr>
            <w:tcW w:w="630" w:type="dxa"/>
            <w:vAlign w:val="center"/>
          </w:tcPr>
          <w:p w14:paraId="2B6F60EA" w14:textId="6B5595A8" w:rsidR="004241D5" w:rsidRDefault="004241D5" w:rsidP="004241D5">
            <w:pPr>
              <w:jc w:val="right"/>
              <w:rPr>
                <w:color w:val="000000"/>
                <w:sz w:val="14"/>
                <w:szCs w:val="14"/>
              </w:rPr>
            </w:pPr>
            <w:r>
              <w:rPr>
                <w:color w:val="000000"/>
                <w:sz w:val="14"/>
                <w:szCs w:val="14"/>
              </w:rPr>
              <w:t>23.27</w:t>
            </w:r>
          </w:p>
        </w:tc>
        <w:tc>
          <w:tcPr>
            <w:tcW w:w="698" w:type="dxa"/>
            <w:vAlign w:val="center"/>
          </w:tcPr>
          <w:p w14:paraId="6AE5C18E" w14:textId="3E3D7A83" w:rsidR="004241D5" w:rsidRDefault="004241D5" w:rsidP="004241D5">
            <w:pPr>
              <w:jc w:val="right"/>
              <w:rPr>
                <w:color w:val="000000"/>
                <w:sz w:val="14"/>
                <w:szCs w:val="14"/>
              </w:rPr>
            </w:pPr>
            <w:r>
              <w:rPr>
                <w:color w:val="000000"/>
                <w:sz w:val="14"/>
                <w:szCs w:val="14"/>
              </w:rPr>
              <w:t>398.03</w:t>
            </w:r>
          </w:p>
        </w:tc>
        <w:tc>
          <w:tcPr>
            <w:tcW w:w="682" w:type="dxa"/>
            <w:vAlign w:val="center"/>
          </w:tcPr>
          <w:p w14:paraId="0B3F488B" w14:textId="112953A0" w:rsidR="004241D5" w:rsidRDefault="004241D5" w:rsidP="004241D5">
            <w:pPr>
              <w:jc w:val="right"/>
              <w:rPr>
                <w:color w:val="000000"/>
                <w:sz w:val="14"/>
                <w:szCs w:val="14"/>
              </w:rPr>
            </w:pPr>
            <w:r>
              <w:rPr>
                <w:color w:val="000000"/>
                <w:sz w:val="14"/>
                <w:szCs w:val="14"/>
              </w:rPr>
              <w:t>421.30</w:t>
            </w:r>
          </w:p>
        </w:tc>
      </w:tr>
      <w:tr w:rsidR="004241D5" w:rsidRPr="00FF55B1" w14:paraId="701A2105" w14:textId="77777777" w:rsidTr="00595408">
        <w:trPr>
          <w:cantSplit/>
          <w:trHeight w:hRule="exact" w:val="175"/>
        </w:trPr>
        <w:tc>
          <w:tcPr>
            <w:tcW w:w="930" w:type="dxa"/>
            <w:vMerge/>
          </w:tcPr>
          <w:p w14:paraId="370DA070" w14:textId="77777777" w:rsidR="004241D5" w:rsidRPr="00FF55B1" w:rsidRDefault="004241D5" w:rsidP="004241D5">
            <w:pPr>
              <w:rPr>
                <w:sz w:val="14"/>
                <w:szCs w:val="14"/>
              </w:rPr>
            </w:pPr>
          </w:p>
        </w:tc>
        <w:tc>
          <w:tcPr>
            <w:tcW w:w="2430" w:type="dxa"/>
            <w:vAlign w:val="bottom"/>
          </w:tcPr>
          <w:p w14:paraId="20D0BAE3" w14:textId="371C12D4"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29E53E9" w14:textId="419B8F3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0.51</w:t>
            </w:r>
          </w:p>
        </w:tc>
        <w:tc>
          <w:tcPr>
            <w:tcW w:w="720" w:type="dxa"/>
            <w:vAlign w:val="center"/>
          </w:tcPr>
          <w:p w14:paraId="0F05C307" w14:textId="2A19972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60.29</w:t>
            </w:r>
          </w:p>
        </w:tc>
        <w:tc>
          <w:tcPr>
            <w:tcW w:w="720" w:type="dxa"/>
            <w:vAlign w:val="center"/>
          </w:tcPr>
          <w:p w14:paraId="6B178B8E" w14:textId="7B0068C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60.79</w:t>
            </w:r>
          </w:p>
        </w:tc>
        <w:tc>
          <w:tcPr>
            <w:tcW w:w="630" w:type="dxa"/>
            <w:vAlign w:val="center"/>
          </w:tcPr>
          <w:p w14:paraId="0151B748" w14:textId="59C15058" w:rsidR="004241D5" w:rsidRPr="00C303B9" w:rsidRDefault="004241D5" w:rsidP="004241D5">
            <w:pPr>
              <w:jc w:val="right"/>
              <w:rPr>
                <w:rFonts w:asciiTheme="majorBidi" w:hAnsiTheme="majorBidi" w:cstheme="majorBidi"/>
                <w:color w:val="000000"/>
                <w:sz w:val="14"/>
                <w:szCs w:val="14"/>
              </w:rPr>
            </w:pPr>
            <w:r>
              <w:rPr>
                <w:color w:val="000000"/>
                <w:sz w:val="14"/>
                <w:szCs w:val="14"/>
              </w:rPr>
              <w:t>0.58</w:t>
            </w:r>
          </w:p>
        </w:tc>
        <w:tc>
          <w:tcPr>
            <w:tcW w:w="720" w:type="dxa"/>
            <w:vAlign w:val="center"/>
          </w:tcPr>
          <w:p w14:paraId="36F0FFD3" w14:textId="68343215" w:rsidR="004241D5" w:rsidRPr="00C303B9" w:rsidRDefault="004241D5" w:rsidP="004241D5">
            <w:pPr>
              <w:jc w:val="right"/>
              <w:rPr>
                <w:rFonts w:asciiTheme="majorBidi" w:hAnsiTheme="majorBidi" w:cstheme="majorBidi"/>
                <w:color w:val="000000"/>
                <w:sz w:val="14"/>
                <w:szCs w:val="14"/>
              </w:rPr>
            </w:pPr>
            <w:r>
              <w:rPr>
                <w:color w:val="000000"/>
                <w:sz w:val="14"/>
                <w:szCs w:val="14"/>
              </w:rPr>
              <w:t>52.11</w:t>
            </w:r>
          </w:p>
        </w:tc>
        <w:tc>
          <w:tcPr>
            <w:tcW w:w="720" w:type="dxa"/>
            <w:vAlign w:val="center"/>
          </w:tcPr>
          <w:p w14:paraId="5693241C" w14:textId="357241F8" w:rsidR="004241D5" w:rsidRPr="00C303B9" w:rsidRDefault="004241D5" w:rsidP="004241D5">
            <w:pPr>
              <w:jc w:val="right"/>
              <w:rPr>
                <w:rFonts w:asciiTheme="majorBidi" w:hAnsiTheme="majorBidi" w:cstheme="majorBidi"/>
                <w:color w:val="000000"/>
                <w:sz w:val="14"/>
                <w:szCs w:val="14"/>
              </w:rPr>
            </w:pPr>
            <w:r>
              <w:rPr>
                <w:color w:val="000000"/>
                <w:sz w:val="14"/>
                <w:szCs w:val="14"/>
              </w:rPr>
              <w:t>52.69</w:t>
            </w:r>
          </w:p>
        </w:tc>
        <w:tc>
          <w:tcPr>
            <w:tcW w:w="630" w:type="dxa"/>
            <w:vAlign w:val="center"/>
          </w:tcPr>
          <w:p w14:paraId="65DD1F09" w14:textId="53003C8E" w:rsidR="004241D5" w:rsidRDefault="004241D5" w:rsidP="004241D5">
            <w:pPr>
              <w:jc w:val="right"/>
              <w:rPr>
                <w:color w:val="000000"/>
                <w:sz w:val="14"/>
                <w:szCs w:val="14"/>
              </w:rPr>
            </w:pPr>
            <w:r>
              <w:rPr>
                <w:color w:val="000000"/>
                <w:sz w:val="14"/>
                <w:szCs w:val="14"/>
              </w:rPr>
              <w:t>6.07</w:t>
            </w:r>
          </w:p>
        </w:tc>
        <w:tc>
          <w:tcPr>
            <w:tcW w:w="698" w:type="dxa"/>
            <w:vAlign w:val="center"/>
          </w:tcPr>
          <w:p w14:paraId="6EFC8671" w14:textId="23B336F6" w:rsidR="004241D5" w:rsidRDefault="004241D5" w:rsidP="004241D5">
            <w:pPr>
              <w:jc w:val="right"/>
              <w:rPr>
                <w:color w:val="000000"/>
                <w:sz w:val="14"/>
                <w:szCs w:val="14"/>
              </w:rPr>
            </w:pPr>
            <w:r>
              <w:rPr>
                <w:color w:val="000000"/>
                <w:sz w:val="14"/>
                <w:szCs w:val="14"/>
              </w:rPr>
              <w:t>74.33</w:t>
            </w:r>
          </w:p>
        </w:tc>
        <w:tc>
          <w:tcPr>
            <w:tcW w:w="682" w:type="dxa"/>
            <w:vAlign w:val="center"/>
          </w:tcPr>
          <w:p w14:paraId="68BE85A6" w14:textId="79979553" w:rsidR="004241D5" w:rsidRDefault="004241D5" w:rsidP="004241D5">
            <w:pPr>
              <w:jc w:val="right"/>
              <w:rPr>
                <w:color w:val="000000"/>
                <w:sz w:val="14"/>
                <w:szCs w:val="14"/>
              </w:rPr>
            </w:pPr>
            <w:r>
              <w:rPr>
                <w:color w:val="000000"/>
                <w:sz w:val="14"/>
                <w:szCs w:val="14"/>
              </w:rPr>
              <w:t>80.40</w:t>
            </w:r>
          </w:p>
        </w:tc>
      </w:tr>
      <w:tr w:rsidR="004241D5" w:rsidRPr="00FF55B1" w14:paraId="0FAF87E3" w14:textId="77777777" w:rsidTr="00595408">
        <w:trPr>
          <w:cantSplit/>
          <w:trHeight w:hRule="exact" w:val="175"/>
        </w:trPr>
        <w:tc>
          <w:tcPr>
            <w:tcW w:w="930" w:type="dxa"/>
            <w:vMerge/>
          </w:tcPr>
          <w:p w14:paraId="3571B65A" w14:textId="77777777" w:rsidR="004241D5" w:rsidRPr="00FF55B1" w:rsidRDefault="004241D5" w:rsidP="004241D5">
            <w:pPr>
              <w:rPr>
                <w:sz w:val="14"/>
                <w:szCs w:val="14"/>
              </w:rPr>
            </w:pPr>
          </w:p>
        </w:tc>
        <w:tc>
          <w:tcPr>
            <w:tcW w:w="2430" w:type="dxa"/>
            <w:vAlign w:val="bottom"/>
          </w:tcPr>
          <w:p w14:paraId="666D6625" w14:textId="36B3460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0DF49646" w14:textId="398DF65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162.07</w:t>
            </w:r>
          </w:p>
        </w:tc>
        <w:tc>
          <w:tcPr>
            <w:tcW w:w="720" w:type="dxa"/>
            <w:vAlign w:val="center"/>
          </w:tcPr>
          <w:p w14:paraId="7B35C66E" w14:textId="53AA8B5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1,182.49</w:t>
            </w:r>
          </w:p>
        </w:tc>
        <w:tc>
          <w:tcPr>
            <w:tcW w:w="720" w:type="dxa"/>
            <w:vAlign w:val="center"/>
          </w:tcPr>
          <w:p w14:paraId="590A6358" w14:textId="0884077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1,344.56</w:t>
            </w:r>
          </w:p>
        </w:tc>
        <w:tc>
          <w:tcPr>
            <w:tcW w:w="630" w:type="dxa"/>
            <w:vAlign w:val="center"/>
          </w:tcPr>
          <w:p w14:paraId="7E920AB2" w14:textId="4C1F7E1B" w:rsidR="004241D5" w:rsidRPr="00C303B9" w:rsidRDefault="004241D5" w:rsidP="004241D5">
            <w:pPr>
              <w:jc w:val="right"/>
              <w:rPr>
                <w:rFonts w:asciiTheme="majorBidi" w:hAnsiTheme="majorBidi" w:cstheme="majorBidi"/>
                <w:color w:val="000000"/>
                <w:sz w:val="14"/>
                <w:szCs w:val="14"/>
              </w:rPr>
            </w:pPr>
            <w:r>
              <w:rPr>
                <w:color w:val="000000"/>
                <w:sz w:val="14"/>
                <w:szCs w:val="14"/>
              </w:rPr>
              <w:t>167.16</w:t>
            </w:r>
          </w:p>
        </w:tc>
        <w:tc>
          <w:tcPr>
            <w:tcW w:w="720" w:type="dxa"/>
            <w:vAlign w:val="center"/>
          </w:tcPr>
          <w:p w14:paraId="43B145CD" w14:textId="6F35A0C8" w:rsidR="004241D5" w:rsidRPr="00C303B9" w:rsidRDefault="004241D5" w:rsidP="004241D5">
            <w:pPr>
              <w:jc w:val="right"/>
              <w:rPr>
                <w:rFonts w:asciiTheme="majorBidi" w:hAnsiTheme="majorBidi" w:cstheme="majorBidi"/>
                <w:color w:val="000000"/>
                <w:sz w:val="14"/>
                <w:szCs w:val="14"/>
              </w:rPr>
            </w:pPr>
            <w:r>
              <w:rPr>
                <w:color w:val="000000"/>
                <w:sz w:val="14"/>
                <w:szCs w:val="14"/>
              </w:rPr>
              <w:t>1,273.66</w:t>
            </w:r>
          </w:p>
        </w:tc>
        <w:tc>
          <w:tcPr>
            <w:tcW w:w="720" w:type="dxa"/>
            <w:vAlign w:val="center"/>
          </w:tcPr>
          <w:p w14:paraId="02CF9C1F" w14:textId="776603BA" w:rsidR="004241D5" w:rsidRPr="00C303B9" w:rsidRDefault="004241D5" w:rsidP="004241D5">
            <w:pPr>
              <w:jc w:val="right"/>
              <w:rPr>
                <w:rFonts w:asciiTheme="majorBidi" w:hAnsiTheme="majorBidi" w:cstheme="majorBidi"/>
                <w:color w:val="000000"/>
                <w:sz w:val="14"/>
                <w:szCs w:val="14"/>
              </w:rPr>
            </w:pPr>
            <w:r>
              <w:rPr>
                <w:color w:val="000000"/>
                <w:sz w:val="14"/>
                <w:szCs w:val="14"/>
              </w:rPr>
              <w:t>1,440.82</w:t>
            </w:r>
          </w:p>
        </w:tc>
        <w:tc>
          <w:tcPr>
            <w:tcW w:w="630" w:type="dxa"/>
            <w:vAlign w:val="center"/>
          </w:tcPr>
          <w:p w14:paraId="71A51226" w14:textId="461FA041" w:rsidR="004241D5" w:rsidRDefault="004241D5" w:rsidP="004241D5">
            <w:pPr>
              <w:jc w:val="right"/>
              <w:rPr>
                <w:color w:val="000000"/>
                <w:sz w:val="14"/>
                <w:szCs w:val="14"/>
              </w:rPr>
            </w:pPr>
            <w:r>
              <w:rPr>
                <w:color w:val="000000"/>
                <w:sz w:val="14"/>
                <w:szCs w:val="14"/>
              </w:rPr>
              <w:t>164.34</w:t>
            </w:r>
          </w:p>
        </w:tc>
        <w:tc>
          <w:tcPr>
            <w:tcW w:w="698" w:type="dxa"/>
            <w:vAlign w:val="center"/>
          </w:tcPr>
          <w:p w14:paraId="64B6212F" w14:textId="140256B4" w:rsidR="004241D5" w:rsidRDefault="004241D5" w:rsidP="004241D5">
            <w:pPr>
              <w:jc w:val="right"/>
              <w:rPr>
                <w:color w:val="000000"/>
                <w:sz w:val="14"/>
                <w:szCs w:val="14"/>
              </w:rPr>
            </w:pPr>
            <w:r>
              <w:rPr>
                <w:color w:val="000000"/>
                <w:sz w:val="14"/>
                <w:szCs w:val="14"/>
              </w:rPr>
              <w:t>1,424.81</w:t>
            </w:r>
          </w:p>
        </w:tc>
        <w:tc>
          <w:tcPr>
            <w:tcW w:w="682" w:type="dxa"/>
            <w:vAlign w:val="center"/>
          </w:tcPr>
          <w:p w14:paraId="3A23EFB3" w14:textId="788F547E" w:rsidR="004241D5" w:rsidRDefault="004241D5" w:rsidP="004241D5">
            <w:pPr>
              <w:jc w:val="right"/>
              <w:rPr>
                <w:color w:val="000000"/>
                <w:sz w:val="14"/>
                <w:szCs w:val="14"/>
              </w:rPr>
            </w:pPr>
            <w:r>
              <w:rPr>
                <w:color w:val="000000"/>
                <w:sz w:val="14"/>
                <w:szCs w:val="14"/>
              </w:rPr>
              <w:t>1,589.15</w:t>
            </w:r>
          </w:p>
        </w:tc>
      </w:tr>
      <w:tr w:rsidR="004241D5" w:rsidRPr="00FF55B1" w14:paraId="31EE4D3D" w14:textId="77777777" w:rsidTr="00595408">
        <w:trPr>
          <w:cantSplit/>
          <w:trHeight w:hRule="exact" w:val="175"/>
        </w:trPr>
        <w:tc>
          <w:tcPr>
            <w:tcW w:w="930" w:type="dxa"/>
            <w:vMerge/>
          </w:tcPr>
          <w:p w14:paraId="5BFCCB7B" w14:textId="77777777" w:rsidR="004241D5" w:rsidRPr="00FF55B1" w:rsidRDefault="004241D5" w:rsidP="004241D5">
            <w:pPr>
              <w:rPr>
                <w:sz w:val="14"/>
                <w:szCs w:val="14"/>
              </w:rPr>
            </w:pPr>
          </w:p>
        </w:tc>
        <w:tc>
          <w:tcPr>
            <w:tcW w:w="2430" w:type="dxa"/>
            <w:vAlign w:val="bottom"/>
          </w:tcPr>
          <w:p w14:paraId="0C171A7C" w14:textId="13411514"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6D5FB0A1" w14:textId="53EEB86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4.46</w:t>
            </w:r>
          </w:p>
        </w:tc>
        <w:tc>
          <w:tcPr>
            <w:tcW w:w="720" w:type="dxa"/>
            <w:vAlign w:val="center"/>
          </w:tcPr>
          <w:p w14:paraId="0B08096D" w14:textId="7C949A5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132.37</w:t>
            </w:r>
          </w:p>
        </w:tc>
        <w:tc>
          <w:tcPr>
            <w:tcW w:w="720" w:type="dxa"/>
            <w:vAlign w:val="center"/>
          </w:tcPr>
          <w:p w14:paraId="4E5E54AB" w14:textId="3D75A49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136.84</w:t>
            </w:r>
          </w:p>
        </w:tc>
        <w:tc>
          <w:tcPr>
            <w:tcW w:w="630" w:type="dxa"/>
            <w:vAlign w:val="center"/>
          </w:tcPr>
          <w:p w14:paraId="13E2F532" w14:textId="65386203" w:rsidR="004241D5" w:rsidRPr="00C303B9" w:rsidRDefault="004241D5" w:rsidP="004241D5">
            <w:pPr>
              <w:jc w:val="right"/>
              <w:rPr>
                <w:rFonts w:asciiTheme="majorBidi" w:hAnsiTheme="majorBidi" w:cstheme="majorBidi"/>
                <w:color w:val="000000"/>
                <w:sz w:val="14"/>
                <w:szCs w:val="14"/>
              </w:rPr>
            </w:pPr>
            <w:r>
              <w:rPr>
                <w:color w:val="000000"/>
                <w:sz w:val="14"/>
                <w:szCs w:val="14"/>
              </w:rPr>
              <w:t>6.15</w:t>
            </w:r>
          </w:p>
        </w:tc>
        <w:tc>
          <w:tcPr>
            <w:tcW w:w="720" w:type="dxa"/>
            <w:vAlign w:val="center"/>
          </w:tcPr>
          <w:p w14:paraId="04E5472D" w14:textId="3F150487" w:rsidR="004241D5" w:rsidRPr="00C303B9" w:rsidRDefault="004241D5" w:rsidP="004241D5">
            <w:pPr>
              <w:jc w:val="right"/>
              <w:rPr>
                <w:rFonts w:asciiTheme="majorBidi" w:hAnsiTheme="majorBidi" w:cstheme="majorBidi"/>
                <w:color w:val="000000"/>
                <w:sz w:val="14"/>
                <w:szCs w:val="14"/>
              </w:rPr>
            </w:pPr>
            <w:r>
              <w:rPr>
                <w:color w:val="000000"/>
                <w:sz w:val="14"/>
                <w:szCs w:val="14"/>
              </w:rPr>
              <w:t>140.68</w:t>
            </w:r>
          </w:p>
        </w:tc>
        <w:tc>
          <w:tcPr>
            <w:tcW w:w="720" w:type="dxa"/>
            <w:vAlign w:val="center"/>
          </w:tcPr>
          <w:p w14:paraId="6AE82BD0" w14:textId="245B770D" w:rsidR="004241D5" w:rsidRPr="00C303B9" w:rsidRDefault="004241D5" w:rsidP="004241D5">
            <w:pPr>
              <w:jc w:val="right"/>
              <w:rPr>
                <w:rFonts w:asciiTheme="majorBidi" w:hAnsiTheme="majorBidi" w:cstheme="majorBidi"/>
                <w:color w:val="000000"/>
                <w:sz w:val="14"/>
                <w:szCs w:val="14"/>
              </w:rPr>
            </w:pPr>
            <w:r>
              <w:rPr>
                <w:color w:val="000000"/>
                <w:sz w:val="14"/>
                <w:szCs w:val="14"/>
              </w:rPr>
              <w:t>146.83</w:t>
            </w:r>
          </w:p>
        </w:tc>
        <w:tc>
          <w:tcPr>
            <w:tcW w:w="630" w:type="dxa"/>
            <w:vAlign w:val="center"/>
          </w:tcPr>
          <w:p w14:paraId="67E5B9AE" w14:textId="58100A40" w:rsidR="004241D5" w:rsidRDefault="004241D5" w:rsidP="004241D5">
            <w:pPr>
              <w:jc w:val="right"/>
              <w:rPr>
                <w:color w:val="000000"/>
                <w:sz w:val="14"/>
                <w:szCs w:val="14"/>
              </w:rPr>
            </w:pPr>
            <w:r>
              <w:rPr>
                <w:color w:val="000000"/>
                <w:sz w:val="14"/>
                <w:szCs w:val="14"/>
              </w:rPr>
              <w:t>4.81</w:t>
            </w:r>
          </w:p>
        </w:tc>
        <w:tc>
          <w:tcPr>
            <w:tcW w:w="698" w:type="dxa"/>
            <w:vAlign w:val="center"/>
          </w:tcPr>
          <w:p w14:paraId="7311306F" w14:textId="3C3BA565" w:rsidR="004241D5" w:rsidRDefault="004241D5" w:rsidP="004241D5">
            <w:pPr>
              <w:jc w:val="right"/>
              <w:rPr>
                <w:color w:val="000000"/>
                <w:sz w:val="14"/>
                <w:szCs w:val="14"/>
              </w:rPr>
            </w:pPr>
            <w:r>
              <w:rPr>
                <w:color w:val="000000"/>
                <w:sz w:val="14"/>
                <w:szCs w:val="14"/>
              </w:rPr>
              <w:t>162.69</w:t>
            </w:r>
          </w:p>
        </w:tc>
        <w:tc>
          <w:tcPr>
            <w:tcW w:w="682" w:type="dxa"/>
            <w:vAlign w:val="center"/>
          </w:tcPr>
          <w:p w14:paraId="757C0590" w14:textId="08CC9DEE" w:rsidR="004241D5" w:rsidRDefault="004241D5" w:rsidP="004241D5">
            <w:pPr>
              <w:jc w:val="right"/>
              <w:rPr>
                <w:color w:val="000000"/>
                <w:sz w:val="14"/>
                <w:szCs w:val="14"/>
              </w:rPr>
            </w:pPr>
            <w:r>
              <w:rPr>
                <w:color w:val="000000"/>
                <w:sz w:val="14"/>
                <w:szCs w:val="14"/>
              </w:rPr>
              <w:t>167.50</w:t>
            </w:r>
          </w:p>
        </w:tc>
      </w:tr>
      <w:tr w:rsidR="004241D5" w:rsidRPr="00FF55B1" w14:paraId="3CDA5C33" w14:textId="77777777" w:rsidTr="00595408">
        <w:trPr>
          <w:cantSplit/>
          <w:trHeight w:hRule="exact" w:val="175"/>
        </w:trPr>
        <w:tc>
          <w:tcPr>
            <w:tcW w:w="930" w:type="dxa"/>
            <w:vMerge/>
          </w:tcPr>
          <w:p w14:paraId="1E15F49B" w14:textId="77777777" w:rsidR="004241D5" w:rsidRPr="00FF55B1" w:rsidRDefault="004241D5" w:rsidP="004241D5">
            <w:pPr>
              <w:rPr>
                <w:sz w:val="14"/>
                <w:szCs w:val="14"/>
              </w:rPr>
            </w:pPr>
          </w:p>
        </w:tc>
        <w:tc>
          <w:tcPr>
            <w:tcW w:w="2430" w:type="dxa"/>
            <w:vAlign w:val="bottom"/>
          </w:tcPr>
          <w:p w14:paraId="4B5590CF" w14:textId="1B1CC39A"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2CA13F60" w14:textId="7AE96E5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644.42</w:t>
            </w:r>
          </w:p>
        </w:tc>
        <w:tc>
          <w:tcPr>
            <w:tcW w:w="720" w:type="dxa"/>
            <w:vAlign w:val="center"/>
          </w:tcPr>
          <w:p w14:paraId="4109081D" w14:textId="36D9C38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2,942.27</w:t>
            </w:r>
          </w:p>
        </w:tc>
        <w:tc>
          <w:tcPr>
            <w:tcW w:w="720" w:type="dxa"/>
            <w:vAlign w:val="center"/>
          </w:tcPr>
          <w:p w14:paraId="128909E5" w14:textId="3CA7355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3,586.70</w:t>
            </w:r>
          </w:p>
        </w:tc>
        <w:tc>
          <w:tcPr>
            <w:tcW w:w="630" w:type="dxa"/>
            <w:vAlign w:val="center"/>
          </w:tcPr>
          <w:p w14:paraId="2E4D4300" w14:textId="75B602A6" w:rsidR="004241D5" w:rsidRPr="00C303B9" w:rsidRDefault="004241D5" w:rsidP="004241D5">
            <w:pPr>
              <w:jc w:val="right"/>
              <w:rPr>
                <w:rFonts w:asciiTheme="majorBidi" w:hAnsiTheme="majorBidi" w:cstheme="majorBidi"/>
                <w:color w:val="000000"/>
                <w:sz w:val="14"/>
                <w:szCs w:val="14"/>
              </w:rPr>
            </w:pPr>
            <w:r>
              <w:rPr>
                <w:color w:val="000000"/>
                <w:sz w:val="14"/>
                <w:szCs w:val="14"/>
              </w:rPr>
              <w:t>715.00</w:t>
            </w:r>
          </w:p>
        </w:tc>
        <w:tc>
          <w:tcPr>
            <w:tcW w:w="720" w:type="dxa"/>
            <w:vAlign w:val="center"/>
          </w:tcPr>
          <w:p w14:paraId="6510224D" w14:textId="62909569" w:rsidR="004241D5" w:rsidRPr="00C303B9" w:rsidRDefault="004241D5" w:rsidP="004241D5">
            <w:pPr>
              <w:jc w:val="right"/>
              <w:rPr>
                <w:rFonts w:asciiTheme="majorBidi" w:hAnsiTheme="majorBidi" w:cstheme="majorBidi"/>
                <w:color w:val="000000"/>
                <w:sz w:val="14"/>
                <w:szCs w:val="14"/>
              </w:rPr>
            </w:pPr>
            <w:r>
              <w:rPr>
                <w:color w:val="000000"/>
                <w:sz w:val="14"/>
                <w:szCs w:val="14"/>
              </w:rPr>
              <w:t>3,315.18</w:t>
            </w:r>
          </w:p>
        </w:tc>
        <w:tc>
          <w:tcPr>
            <w:tcW w:w="720" w:type="dxa"/>
            <w:vAlign w:val="center"/>
          </w:tcPr>
          <w:p w14:paraId="3700D2DE" w14:textId="5FC0C7C4" w:rsidR="004241D5" w:rsidRPr="00C303B9" w:rsidRDefault="004241D5" w:rsidP="004241D5">
            <w:pPr>
              <w:jc w:val="right"/>
              <w:rPr>
                <w:rFonts w:asciiTheme="majorBidi" w:hAnsiTheme="majorBidi" w:cstheme="majorBidi"/>
                <w:color w:val="000000"/>
                <w:sz w:val="14"/>
                <w:szCs w:val="14"/>
              </w:rPr>
            </w:pPr>
            <w:r>
              <w:rPr>
                <w:color w:val="000000"/>
                <w:sz w:val="14"/>
                <w:szCs w:val="14"/>
              </w:rPr>
              <w:t>4,030.18</w:t>
            </w:r>
          </w:p>
        </w:tc>
        <w:tc>
          <w:tcPr>
            <w:tcW w:w="630" w:type="dxa"/>
            <w:vAlign w:val="center"/>
          </w:tcPr>
          <w:p w14:paraId="35A661E5" w14:textId="440CE346" w:rsidR="004241D5" w:rsidRDefault="004241D5" w:rsidP="004241D5">
            <w:pPr>
              <w:jc w:val="right"/>
              <w:rPr>
                <w:color w:val="000000"/>
                <w:sz w:val="14"/>
                <w:szCs w:val="14"/>
              </w:rPr>
            </w:pPr>
            <w:r>
              <w:rPr>
                <w:color w:val="000000"/>
                <w:sz w:val="14"/>
                <w:szCs w:val="14"/>
              </w:rPr>
              <w:t>788.91</w:t>
            </w:r>
          </w:p>
        </w:tc>
        <w:tc>
          <w:tcPr>
            <w:tcW w:w="698" w:type="dxa"/>
            <w:vAlign w:val="center"/>
          </w:tcPr>
          <w:p w14:paraId="4B066076" w14:textId="39EBAAD3" w:rsidR="004241D5" w:rsidRDefault="004241D5" w:rsidP="004241D5">
            <w:pPr>
              <w:jc w:val="right"/>
              <w:rPr>
                <w:color w:val="000000"/>
                <w:sz w:val="14"/>
                <w:szCs w:val="14"/>
              </w:rPr>
            </w:pPr>
            <w:r>
              <w:rPr>
                <w:color w:val="000000"/>
                <w:sz w:val="14"/>
                <w:szCs w:val="14"/>
              </w:rPr>
              <w:t>3,481.48</w:t>
            </w:r>
          </w:p>
        </w:tc>
        <w:tc>
          <w:tcPr>
            <w:tcW w:w="682" w:type="dxa"/>
            <w:vAlign w:val="center"/>
          </w:tcPr>
          <w:p w14:paraId="4EAF79A4" w14:textId="5D716A2C" w:rsidR="004241D5" w:rsidRDefault="004241D5" w:rsidP="004241D5">
            <w:pPr>
              <w:jc w:val="right"/>
              <w:rPr>
                <w:color w:val="000000"/>
                <w:sz w:val="14"/>
                <w:szCs w:val="14"/>
              </w:rPr>
            </w:pPr>
            <w:r>
              <w:rPr>
                <w:color w:val="000000"/>
                <w:sz w:val="14"/>
                <w:szCs w:val="14"/>
              </w:rPr>
              <w:t>4,270.39</w:t>
            </w:r>
          </w:p>
        </w:tc>
      </w:tr>
      <w:tr w:rsidR="004241D5" w:rsidRPr="00FF55B1" w14:paraId="0ACAC9FC" w14:textId="77777777" w:rsidTr="00595408">
        <w:trPr>
          <w:cantSplit/>
          <w:trHeight w:hRule="exact" w:val="175"/>
        </w:trPr>
        <w:tc>
          <w:tcPr>
            <w:tcW w:w="930" w:type="dxa"/>
            <w:vMerge/>
          </w:tcPr>
          <w:p w14:paraId="200FDF47" w14:textId="77777777" w:rsidR="004241D5" w:rsidRPr="00FF55B1" w:rsidRDefault="004241D5" w:rsidP="004241D5">
            <w:pPr>
              <w:rPr>
                <w:sz w:val="14"/>
                <w:szCs w:val="14"/>
              </w:rPr>
            </w:pPr>
          </w:p>
        </w:tc>
        <w:tc>
          <w:tcPr>
            <w:tcW w:w="2430" w:type="dxa"/>
            <w:vAlign w:val="bottom"/>
          </w:tcPr>
          <w:p w14:paraId="1BF57CF7" w14:textId="4ACD746A"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33C7BEDD" w14:textId="3ADCEC3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0.60</w:t>
            </w:r>
          </w:p>
        </w:tc>
        <w:tc>
          <w:tcPr>
            <w:tcW w:w="720" w:type="dxa"/>
            <w:vAlign w:val="center"/>
          </w:tcPr>
          <w:p w14:paraId="10F1E16E" w14:textId="2085A01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3.94</w:t>
            </w:r>
          </w:p>
        </w:tc>
        <w:tc>
          <w:tcPr>
            <w:tcW w:w="720" w:type="dxa"/>
            <w:vAlign w:val="center"/>
          </w:tcPr>
          <w:p w14:paraId="2A61F4D5" w14:textId="6BD6C5E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4.54</w:t>
            </w:r>
          </w:p>
        </w:tc>
        <w:tc>
          <w:tcPr>
            <w:tcW w:w="630" w:type="dxa"/>
            <w:vAlign w:val="center"/>
          </w:tcPr>
          <w:p w14:paraId="0AFA47E1" w14:textId="2972711B" w:rsidR="004241D5" w:rsidRPr="00C303B9" w:rsidRDefault="004241D5" w:rsidP="004241D5">
            <w:pPr>
              <w:jc w:val="right"/>
              <w:rPr>
                <w:rFonts w:asciiTheme="majorBidi" w:hAnsiTheme="majorBidi" w:cstheme="majorBidi"/>
                <w:color w:val="000000"/>
                <w:sz w:val="14"/>
                <w:szCs w:val="14"/>
              </w:rPr>
            </w:pPr>
            <w:r>
              <w:rPr>
                <w:color w:val="000000"/>
                <w:sz w:val="14"/>
                <w:szCs w:val="14"/>
              </w:rPr>
              <w:t>0.65</w:t>
            </w:r>
          </w:p>
        </w:tc>
        <w:tc>
          <w:tcPr>
            <w:tcW w:w="720" w:type="dxa"/>
            <w:vAlign w:val="center"/>
          </w:tcPr>
          <w:p w14:paraId="3EA43491" w14:textId="2669D1FB" w:rsidR="004241D5" w:rsidRPr="00C303B9" w:rsidRDefault="004241D5" w:rsidP="004241D5">
            <w:pPr>
              <w:jc w:val="right"/>
              <w:rPr>
                <w:rFonts w:asciiTheme="majorBidi" w:hAnsiTheme="majorBidi" w:cstheme="majorBidi"/>
                <w:color w:val="000000"/>
                <w:sz w:val="14"/>
                <w:szCs w:val="14"/>
              </w:rPr>
            </w:pPr>
            <w:r>
              <w:rPr>
                <w:color w:val="000000"/>
                <w:sz w:val="14"/>
                <w:szCs w:val="14"/>
              </w:rPr>
              <w:t>4.45</w:t>
            </w:r>
          </w:p>
        </w:tc>
        <w:tc>
          <w:tcPr>
            <w:tcW w:w="720" w:type="dxa"/>
            <w:vAlign w:val="center"/>
          </w:tcPr>
          <w:p w14:paraId="3C81707F" w14:textId="44A9545D" w:rsidR="004241D5" w:rsidRPr="00C303B9" w:rsidRDefault="004241D5" w:rsidP="004241D5">
            <w:pPr>
              <w:jc w:val="right"/>
              <w:rPr>
                <w:rFonts w:asciiTheme="majorBidi" w:hAnsiTheme="majorBidi" w:cstheme="majorBidi"/>
                <w:color w:val="000000"/>
                <w:sz w:val="14"/>
                <w:szCs w:val="14"/>
              </w:rPr>
            </w:pPr>
            <w:r>
              <w:rPr>
                <w:color w:val="000000"/>
                <w:sz w:val="14"/>
                <w:szCs w:val="14"/>
              </w:rPr>
              <w:t>5.10</w:t>
            </w:r>
          </w:p>
        </w:tc>
        <w:tc>
          <w:tcPr>
            <w:tcW w:w="630" w:type="dxa"/>
            <w:vAlign w:val="center"/>
          </w:tcPr>
          <w:p w14:paraId="4CC59F76" w14:textId="062AD67B" w:rsidR="004241D5" w:rsidRDefault="004241D5" w:rsidP="004241D5">
            <w:pPr>
              <w:jc w:val="right"/>
              <w:rPr>
                <w:color w:val="000000"/>
                <w:sz w:val="14"/>
                <w:szCs w:val="14"/>
              </w:rPr>
            </w:pPr>
            <w:r>
              <w:rPr>
                <w:color w:val="000000"/>
                <w:sz w:val="14"/>
                <w:szCs w:val="14"/>
              </w:rPr>
              <w:t>2.62</w:t>
            </w:r>
          </w:p>
        </w:tc>
        <w:tc>
          <w:tcPr>
            <w:tcW w:w="698" w:type="dxa"/>
            <w:vAlign w:val="center"/>
          </w:tcPr>
          <w:p w14:paraId="54835E36" w14:textId="34596A3A" w:rsidR="004241D5" w:rsidRDefault="004241D5" w:rsidP="004241D5">
            <w:pPr>
              <w:jc w:val="right"/>
              <w:rPr>
                <w:color w:val="000000"/>
                <w:sz w:val="14"/>
                <w:szCs w:val="14"/>
              </w:rPr>
            </w:pPr>
            <w:r>
              <w:rPr>
                <w:color w:val="000000"/>
                <w:sz w:val="14"/>
                <w:szCs w:val="14"/>
              </w:rPr>
              <w:t>11.15</w:t>
            </w:r>
          </w:p>
        </w:tc>
        <w:tc>
          <w:tcPr>
            <w:tcW w:w="682" w:type="dxa"/>
            <w:vAlign w:val="center"/>
          </w:tcPr>
          <w:p w14:paraId="4EC2307B" w14:textId="54070594" w:rsidR="004241D5" w:rsidRDefault="004241D5" w:rsidP="004241D5">
            <w:pPr>
              <w:jc w:val="right"/>
              <w:rPr>
                <w:color w:val="000000"/>
                <w:sz w:val="14"/>
                <w:szCs w:val="14"/>
              </w:rPr>
            </w:pPr>
            <w:r>
              <w:rPr>
                <w:color w:val="000000"/>
                <w:sz w:val="14"/>
                <w:szCs w:val="14"/>
              </w:rPr>
              <w:t>13.77</w:t>
            </w:r>
          </w:p>
        </w:tc>
      </w:tr>
      <w:tr w:rsidR="004241D5" w:rsidRPr="00FF55B1" w14:paraId="3F985C24" w14:textId="77777777" w:rsidTr="00595408">
        <w:trPr>
          <w:cantSplit/>
          <w:trHeight w:hRule="exact" w:val="175"/>
        </w:trPr>
        <w:tc>
          <w:tcPr>
            <w:tcW w:w="930" w:type="dxa"/>
            <w:vMerge/>
          </w:tcPr>
          <w:p w14:paraId="20B38039" w14:textId="77777777" w:rsidR="004241D5" w:rsidRPr="00FF55B1" w:rsidRDefault="004241D5" w:rsidP="004241D5">
            <w:pPr>
              <w:rPr>
                <w:sz w:val="14"/>
                <w:szCs w:val="14"/>
              </w:rPr>
            </w:pPr>
          </w:p>
        </w:tc>
        <w:tc>
          <w:tcPr>
            <w:tcW w:w="2430" w:type="dxa"/>
            <w:vAlign w:val="bottom"/>
          </w:tcPr>
          <w:p w14:paraId="214ABC9D" w14:textId="2C4180B5"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4B328576" w14:textId="04AA1071"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837.63</w:t>
            </w:r>
          </w:p>
        </w:tc>
        <w:tc>
          <w:tcPr>
            <w:tcW w:w="720" w:type="dxa"/>
            <w:vAlign w:val="center"/>
          </w:tcPr>
          <w:p w14:paraId="6C36E312" w14:textId="004D8D7B"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5,700.59</w:t>
            </w:r>
          </w:p>
        </w:tc>
        <w:tc>
          <w:tcPr>
            <w:tcW w:w="720" w:type="dxa"/>
            <w:vAlign w:val="center"/>
          </w:tcPr>
          <w:p w14:paraId="10B21643" w14:textId="44CFCC8D"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6,538.22</w:t>
            </w:r>
          </w:p>
        </w:tc>
        <w:tc>
          <w:tcPr>
            <w:tcW w:w="630" w:type="dxa"/>
            <w:vAlign w:val="center"/>
          </w:tcPr>
          <w:p w14:paraId="1B0CD166" w14:textId="72E71D5A"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919.74</w:t>
            </w:r>
          </w:p>
        </w:tc>
        <w:tc>
          <w:tcPr>
            <w:tcW w:w="720" w:type="dxa"/>
            <w:vAlign w:val="center"/>
          </w:tcPr>
          <w:p w14:paraId="55C9ED5A" w14:textId="275E079F"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6,257.09</w:t>
            </w:r>
          </w:p>
        </w:tc>
        <w:tc>
          <w:tcPr>
            <w:tcW w:w="720" w:type="dxa"/>
            <w:vAlign w:val="center"/>
          </w:tcPr>
          <w:p w14:paraId="3EA3717C" w14:textId="5D573767"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7,176.83</w:t>
            </w:r>
          </w:p>
        </w:tc>
        <w:tc>
          <w:tcPr>
            <w:tcW w:w="630" w:type="dxa"/>
            <w:vAlign w:val="center"/>
          </w:tcPr>
          <w:p w14:paraId="1F456915" w14:textId="1079DD30" w:rsidR="004241D5" w:rsidRDefault="004241D5" w:rsidP="004241D5">
            <w:pPr>
              <w:jc w:val="right"/>
              <w:rPr>
                <w:b/>
                <w:bCs/>
                <w:color w:val="000000"/>
                <w:sz w:val="14"/>
                <w:szCs w:val="14"/>
              </w:rPr>
            </w:pPr>
            <w:r>
              <w:rPr>
                <w:b/>
                <w:bCs/>
                <w:color w:val="000000"/>
                <w:sz w:val="14"/>
                <w:szCs w:val="14"/>
              </w:rPr>
              <w:t>1,053.99</w:t>
            </w:r>
          </w:p>
        </w:tc>
        <w:tc>
          <w:tcPr>
            <w:tcW w:w="698" w:type="dxa"/>
            <w:vAlign w:val="center"/>
          </w:tcPr>
          <w:p w14:paraId="44DD0599" w14:textId="2EBA8B75" w:rsidR="004241D5" w:rsidRDefault="004241D5" w:rsidP="004241D5">
            <w:pPr>
              <w:jc w:val="right"/>
              <w:rPr>
                <w:b/>
                <w:bCs/>
                <w:color w:val="000000"/>
                <w:sz w:val="14"/>
                <w:szCs w:val="14"/>
              </w:rPr>
            </w:pPr>
            <w:r>
              <w:rPr>
                <w:b/>
                <w:bCs/>
                <w:color w:val="000000"/>
                <w:sz w:val="14"/>
                <w:szCs w:val="14"/>
              </w:rPr>
              <w:t>6,769.40</w:t>
            </w:r>
          </w:p>
        </w:tc>
        <w:tc>
          <w:tcPr>
            <w:tcW w:w="682" w:type="dxa"/>
            <w:vAlign w:val="center"/>
          </w:tcPr>
          <w:p w14:paraId="6E2C968C" w14:textId="164FB870" w:rsidR="004241D5" w:rsidRDefault="004241D5" w:rsidP="004241D5">
            <w:pPr>
              <w:jc w:val="right"/>
              <w:rPr>
                <w:b/>
                <w:bCs/>
                <w:color w:val="000000"/>
                <w:sz w:val="14"/>
                <w:szCs w:val="14"/>
              </w:rPr>
            </w:pPr>
            <w:r>
              <w:rPr>
                <w:b/>
                <w:bCs/>
                <w:color w:val="000000"/>
                <w:sz w:val="14"/>
                <w:szCs w:val="14"/>
              </w:rPr>
              <w:t>7,823.38</w:t>
            </w:r>
          </w:p>
        </w:tc>
      </w:tr>
      <w:tr w:rsidR="004241D5" w:rsidRPr="00FF55B1" w14:paraId="7E0D0DA5" w14:textId="77777777" w:rsidTr="00595408">
        <w:trPr>
          <w:cantSplit/>
          <w:trHeight w:hRule="exact" w:val="175"/>
        </w:trPr>
        <w:tc>
          <w:tcPr>
            <w:tcW w:w="930" w:type="dxa"/>
          </w:tcPr>
          <w:p w14:paraId="53139E7A" w14:textId="77777777" w:rsidR="004241D5" w:rsidRPr="00FF55B1" w:rsidRDefault="004241D5" w:rsidP="004241D5">
            <w:pPr>
              <w:rPr>
                <w:sz w:val="14"/>
                <w:szCs w:val="14"/>
              </w:rPr>
            </w:pPr>
          </w:p>
        </w:tc>
        <w:tc>
          <w:tcPr>
            <w:tcW w:w="2430" w:type="dxa"/>
            <w:vAlign w:val="bottom"/>
          </w:tcPr>
          <w:p w14:paraId="32B3A083" w14:textId="77777777" w:rsidR="004241D5" w:rsidRPr="00595408" w:rsidRDefault="004241D5" w:rsidP="004241D5">
            <w:pPr>
              <w:rPr>
                <w:rFonts w:asciiTheme="majorBidi" w:hAnsiTheme="majorBidi" w:cstheme="majorBidi"/>
                <w:b/>
                <w:sz w:val="13"/>
                <w:szCs w:val="13"/>
              </w:rPr>
            </w:pPr>
          </w:p>
        </w:tc>
        <w:tc>
          <w:tcPr>
            <w:tcW w:w="630" w:type="dxa"/>
            <w:vAlign w:val="center"/>
          </w:tcPr>
          <w:p w14:paraId="30219489"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134C2889"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6BBBBE4C"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1C806219"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04400F8F"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28A19673"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5A1587C7" w14:textId="77777777" w:rsidR="004241D5" w:rsidRDefault="004241D5" w:rsidP="004241D5">
            <w:pPr>
              <w:jc w:val="right"/>
              <w:rPr>
                <w:rFonts w:ascii="Calibri" w:hAnsi="Calibri"/>
                <w:color w:val="000000"/>
                <w:sz w:val="14"/>
                <w:szCs w:val="14"/>
              </w:rPr>
            </w:pPr>
          </w:p>
        </w:tc>
        <w:tc>
          <w:tcPr>
            <w:tcW w:w="698" w:type="dxa"/>
            <w:vAlign w:val="center"/>
          </w:tcPr>
          <w:p w14:paraId="0706BA82" w14:textId="77777777" w:rsidR="004241D5" w:rsidRDefault="004241D5" w:rsidP="004241D5">
            <w:pPr>
              <w:jc w:val="right"/>
              <w:rPr>
                <w:rFonts w:ascii="Calibri" w:hAnsi="Calibri"/>
                <w:color w:val="000000"/>
                <w:sz w:val="14"/>
                <w:szCs w:val="14"/>
              </w:rPr>
            </w:pPr>
          </w:p>
        </w:tc>
        <w:tc>
          <w:tcPr>
            <w:tcW w:w="682" w:type="dxa"/>
            <w:vAlign w:val="center"/>
          </w:tcPr>
          <w:p w14:paraId="282DBF35" w14:textId="77777777" w:rsidR="004241D5" w:rsidRDefault="004241D5" w:rsidP="004241D5">
            <w:pPr>
              <w:jc w:val="right"/>
              <w:rPr>
                <w:rFonts w:ascii="Calibri" w:hAnsi="Calibri"/>
                <w:color w:val="000000"/>
                <w:sz w:val="14"/>
                <w:szCs w:val="14"/>
              </w:rPr>
            </w:pPr>
          </w:p>
        </w:tc>
      </w:tr>
      <w:tr w:rsidR="004241D5" w:rsidRPr="00FF55B1" w14:paraId="37E94C1E" w14:textId="77777777" w:rsidTr="00595408">
        <w:trPr>
          <w:cantSplit/>
          <w:trHeight w:hRule="exact" w:val="175"/>
        </w:trPr>
        <w:tc>
          <w:tcPr>
            <w:tcW w:w="930" w:type="dxa"/>
            <w:vMerge w:val="restart"/>
          </w:tcPr>
          <w:p w14:paraId="55D17863" w14:textId="77777777" w:rsidR="004241D5" w:rsidRPr="00FF55B1" w:rsidRDefault="004241D5" w:rsidP="004241D5">
            <w:pPr>
              <w:rPr>
                <w:b/>
                <w:sz w:val="14"/>
                <w:szCs w:val="14"/>
              </w:rPr>
            </w:pPr>
            <w:r w:rsidRPr="00FF55B1">
              <w:rPr>
                <w:b/>
                <w:sz w:val="14"/>
                <w:szCs w:val="14"/>
              </w:rPr>
              <w:t>Sindh</w:t>
            </w:r>
          </w:p>
        </w:tc>
        <w:tc>
          <w:tcPr>
            <w:tcW w:w="2430" w:type="dxa"/>
            <w:vAlign w:val="bottom"/>
          </w:tcPr>
          <w:p w14:paraId="60045B22" w14:textId="3992366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22291A25" w14:textId="5C99118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0.42</w:t>
            </w:r>
          </w:p>
        </w:tc>
        <w:tc>
          <w:tcPr>
            <w:tcW w:w="720" w:type="dxa"/>
            <w:vAlign w:val="center"/>
          </w:tcPr>
          <w:p w14:paraId="1DDCBB69" w14:textId="5284E46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122.93</w:t>
            </w:r>
          </w:p>
        </w:tc>
        <w:tc>
          <w:tcPr>
            <w:tcW w:w="720" w:type="dxa"/>
            <w:vAlign w:val="center"/>
          </w:tcPr>
          <w:p w14:paraId="380E66F0" w14:textId="1956FD05"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123.34</w:t>
            </w:r>
          </w:p>
        </w:tc>
        <w:tc>
          <w:tcPr>
            <w:tcW w:w="630" w:type="dxa"/>
            <w:vAlign w:val="center"/>
          </w:tcPr>
          <w:p w14:paraId="1B8FDD15" w14:textId="393560A4" w:rsidR="004241D5" w:rsidRPr="00C303B9" w:rsidRDefault="004241D5" w:rsidP="004241D5">
            <w:pPr>
              <w:jc w:val="right"/>
              <w:rPr>
                <w:rFonts w:asciiTheme="majorBidi" w:hAnsiTheme="majorBidi" w:cstheme="majorBidi"/>
                <w:color w:val="000000"/>
                <w:sz w:val="14"/>
                <w:szCs w:val="14"/>
              </w:rPr>
            </w:pPr>
            <w:r>
              <w:rPr>
                <w:color w:val="000000"/>
                <w:sz w:val="14"/>
                <w:szCs w:val="14"/>
              </w:rPr>
              <w:t>0.20</w:t>
            </w:r>
          </w:p>
        </w:tc>
        <w:tc>
          <w:tcPr>
            <w:tcW w:w="720" w:type="dxa"/>
            <w:vAlign w:val="center"/>
          </w:tcPr>
          <w:p w14:paraId="79212493" w14:textId="4FC9336B" w:rsidR="004241D5" w:rsidRPr="00C303B9" w:rsidRDefault="004241D5" w:rsidP="004241D5">
            <w:pPr>
              <w:jc w:val="right"/>
              <w:rPr>
                <w:rFonts w:asciiTheme="majorBidi" w:hAnsiTheme="majorBidi" w:cstheme="majorBidi"/>
                <w:color w:val="000000"/>
                <w:sz w:val="14"/>
                <w:szCs w:val="14"/>
              </w:rPr>
            </w:pPr>
            <w:r>
              <w:rPr>
                <w:color w:val="000000"/>
                <w:sz w:val="14"/>
                <w:szCs w:val="14"/>
              </w:rPr>
              <w:t>140.39</w:t>
            </w:r>
          </w:p>
        </w:tc>
        <w:tc>
          <w:tcPr>
            <w:tcW w:w="720" w:type="dxa"/>
            <w:vAlign w:val="center"/>
          </w:tcPr>
          <w:p w14:paraId="07851337" w14:textId="74C6606B" w:rsidR="004241D5" w:rsidRPr="00C303B9" w:rsidRDefault="004241D5" w:rsidP="004241D5">
            <w:pPr>
              <w:jc w:val="right"/>
              <w:rPr>
                <w:rFonts w:asciiTheme="majorBidi" w:hAnsiTheme="majorBidi" w:cstheme="majorBidi"/>
                <w:color w:val="000000"/>
                <w:sz w:val="14"/>
                <w:szCs w:val="14"/>
              </w:rPr>
            </w:pPr>
            <w:r>
              <w:rPr>
                <w:color w:val="000000"/>
                <w:sz w:val="14"/>
                <w:szCs w:val="14"/>
              </w:rPr>
              <w:t>140.59</w:t>
            </w:r>
          </w:p>
        </w:tc>
        <w:tc>
          <w:tcPr>
            <w:tcW w:w="630" w:type="dxa"/>
            <w:vAlign w:val="center"/>
          </w:tcPr>
          <w:p w14:paraId="173EE98B" w14:textId="7BA96C0C" w:rsidR="004241D5" w:rsidRDefault="004241D5" w:rsidP="004241D5">
            <w:pPr>
              <w:jc w:val="right"/>
              <w:rPr>
                <w:color w:val="000000"/>
                <w:sz w:val="14"/>
                <w:szCs w:val="14"/>
              </w:rPr>
            </w:pPr>
            <w:r>
              <w:rPr>
                <w:color w:val="000000"/>
                <w:sz w:val="14"/>
                <w:szCs w:val="14"/>
              </w:rPr>
              <w:t>0.23</w:t>
            </w:r>
          </w:p>
        </w:tc>
        <w:tc>
          <w:tcPr>
            <w:tcW w:w="698" w:type="dxa"/>
            <w:vAlign w:val="center"/>
          </w:tcPr>
          <w:p w14:paraId="639234B0" w14:textId="63D9BF0E" w:rsidR="004241D5" w:rsidRDefault="004241D5" w:rsidP="004241D5">
            <w:pPr>
              <w:jc w:val="right"/>
              <w:rPr>
                <w:color w:val="000000"/>
                <w:sz w:val="14"/>
                <w:szCs w:val="14"/>
              </w:rPr>
            </w:pPr>
            <w:r>
              <w:rPr>
                <w:color w:val="000000"/>
                <w:sz w:val="14"/>
                <w:szCs w:val="14"/>
              </w:rPr>
              <w:t>157.63</w:t>
            </w:r>
          </w:p>
        </w:tc>
        <w:tc>
          <w:tcPr>
            <w:tcW w:w="682" w:type="dxa"/>
            <w:vAlign w:val="center"/>
          </w:tcPr>
          <w:p w14:paraId="7AFC30CE" w14:textId="5497A7D3" w:rsidR="004241D5" w:rsidRDefault="004241D5" w:rsidP="004241D5">
            <w:pPr>
              <w:jc w:val="right"/>
              <w:rPr>
                <w:color w:val="000000"/>
                <w:sz w:val="14"/>
                <w:szCs w:val="14"/>
              </w:rPr>
            </w:pPr>
            <w:r>
              <w:rPr>
                <w:color w:val="000000"/>
                <w:sz w:val="14"/>
                <w:szCs w:val="14"/>
              </w:rPr>
              <w:t>157.86</w:t>
            </w:r>
          </w:p>
        </w:tc>
      </w:tr>
      <w:tr w:rsidR="004241D5" w:rsidRPr="00FF55B1" w14:paraId="6B4E7034" w14:textId="77777777" w:rsidTr="00595408">
        <w:trPr>
          <w:cantSplit/>
          <w:trHeight w:hRule="exact" w:val="175"/>
        </w:trPr>
        <w:tc>
          <w:tcPr>
            <w:tcW w:w="930" w:type="dxa"/>
            <w:vMerge/>
          </w:tcPr>
          <w:p w14:paraId="0C19E95A" w14:textId="77777777" w:rsidR="004241D5" w:rsidRPr="00FF55B1" w:rsidRDefault="004241D5" w:rsidP="004241D5">
            <w:pPr>
              <w:rPr>
                <w:b/>
                <w:sz w:val="14"/>
                <w:szCs w:val="14"/>
              </w:rPr>
            </w:pPr>
          </w:p>
        </w:tc>
        <w:tc>
          <w:tcPr>
            <w:tcW w:w="2430" w:type="dxa"/>
            <w:vAlign w:val="bottom"/>
          </w:tcPr>
          <w:p w14:paraId="5919DBFD" w14:textId="2ACA184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50195EE3" w14:textId="0457A07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12.30</w:t>
            </w:r>
          </w:p>
        </w:tc>
        <w:tc>
          <w:tcPr>
            <w:tcW w:w="720" w:type="dxa"/>
            <w:vAlign w:val="center"/>
          </w:tcPr>
          <w:p w14:paraId="785A0C78" w14:textId="1340382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287.34</w:t>
            </w:r>
          </w:p>
        </w:tc>
        <w:tc>
          <w:tcPr>
            <w:tcW w:w="720" w:type="dxa"/>
            <w:vAlign w:val="center"/>
          </w:tcPr>
          <w:p w14:paraId="319D47EA" w14:textId="2F2626C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299.64</w:t>
            </w:r>
          </w:p>
        </w:tc>
        <w:tc>
          <w:tcPr>
            <w:tcW w:w="630" w:type="dxa"/>
            <w:vAlign w:val="center"/>
          </w:tcPr>
          <w:p w14:paraId="79DC9A45" w14:textId="65AB9E0D" w:rsidR="004241D5" w:rsidRPr="00C303B9" w:rsidRDefault="004241D5" w:rsidP="004241D5">
            <w:pPr>
              <w:jc w:val="right"/>
              <w:rPr>
                <w:rFonts w:asciiTheme="majorBidi" w:hAnsiTheme="majorBidi" w:cstheme="majorBidi"/>
                <w:color w:val="000000"/>
                <w:sz w:val="14"/>
                <w:szCs w:val="14"/>
              </w:rPr>
            </w:pPr>
            <w:r>
              <w:rPr>
                <w:color w:val="000000"/>
                <w:sz w:val="14"/>
                <w:szCs w:val="14"/>
              </w:rPr>
              <w:t>11.65</w:t>
            </w:r>
          </w:p>
        </w:tc>
        <w:tc>
          <w:tcPr>
            <w:tcW w:w="720" w:type="dxa"/>
            <w:vAlign w:val="center"/>
          </w:tcPr>
          <w:p w14:paraId="1F174719" w14:textId="03DB442C" w:rsidR="004241D5" w:rsidRPr="00C303B9" w:rsidRDefault="004241D5" w:rsidP="004241D5">
            <w:pPr>
              <w:jc w:val="right"/>
              <w:rPr>
                <w:rFonts w:asciiTheme="majorBidi" w:hAnsiTheme="majorBidi" w:cstheme="majorBidi"/>
                <w:color w:val="000000"/>
                <w:sz w:val="14"/>
                <w:szCs w:val="14"/>
              </w:rPr>
            </w:pPr>
            <w:r>
              <w:rPr>
                <w:color w:val="000000"/>
                <w:sz w:val="14"/>
                <w:szCs w:val="14"/>
              </w:rPr>
              <w:t>290.78</w:t>
            </w:r>
          </w:p>
        </w:tc>
        <w:tc>
          <w:tcPr>
            <w:tcW w:w="720" w:type="dxa"/>
            <w:vAlign w:val="center"/>
          </w:tcPr>
          <w:p w14:paraId="5B0F51A3" w14:textId="0DD31199" w:rsidR="004241D5" w:rsidRPr="00C303B9" w:rsidRDefault="004241D5" w:rsidP="004241D5">
            <w:pPr>
              <w:jc w:val="right"/>
              <w:rPr>
                <w:rFonts w:asciiTheme="majorBidi" w:hAnsiTheme="majorBidi" w:cstheme="majorBidi"/>
                <w:color w:val="000000"/>
                <w:sz w:val="14"/>
                <w:szCs w:val="14"/>
              </w:rPr>
            </w:pPr>
            <w:r>
              <w:rPr>
                <w:color w:val="000000"/>
                <w:sz w:val="14"/>
                <w:szCs w:val="14"/>
              </w:rPr>
              <w:t>302.43</w:t>
            </w:r>
          </w:p>
        </w:tc>
        <w:tc>
          <w:tcPr>
            <w:tcW w:w="630" w:type="dxa"/>
            <w:vAlign w:val="center"/>
          </w:tcPr>
          <w:p w14:paraId="75BBC5F5" w14:textId="0E6BCAD6" w:rsidR="004241D5" w:rsidRDefault="004241D5" w:rsidP="004241D5">
            <w:pPr>
              <w:jc w:val="right"/>
              <w:rPr>
                <w:color w:val="000000"/>
                <w:sz w:val="14"/>
                <w:szCs w:val="14"/>
              </w:rPr>
            </w:pPr>
            <w:r>
              <w:rPr>
                <w:color w:val="000000"/>
                <w:sz w:val="14"/>
                <w:szCs w:val="14"/>
              </w:rPr>
              <w:t>47.98</w:t>
            </w:r>
          </w:p>
        </w:tc>
        <w:tc>
          <w:tcPr>
            <w:tcW w:w="698" w:type="dxa"/>
            <w:vAlign w:val="center"/>
          </w:tcPr>
          <w:p w14:paraId="3FA64FD9" w14:textId="3E236C74" w:rsidR="004241D5" w:rsidRDefault="004241D5" w:rsidP="004241D5">
            <w:pPr>
              <w:jc w:val="right"/>
              <w:rPr>
                <w:color w:val="000000"/>
                <w:sz w:val="14"/>
                <w:szCs w:val="14"/>
              </w:rPr>
            </w:pPr>
            <w:r>
              <w:rPr>
                <w:color w:val="000000"/>
                <w:sz w:val="14"/>
                <w:szCs w:val="14"/>
              </w:rPr>
              <w:t>339.79</w:t>
            </w:r>
          </w:p>
        </w:tc>
        <w:tc>
          <w:tcPr>
            <w:tcW w:w="682" w:type="dxa"/>
            <w:vAlign w:val="center"/>
          </w:tcPr>
          <w:p w14:paraId="6A521DCF" w14:textId="75F48FEE" w:rsidR="004241D5" w:rsidRDefault="004241D5" w:rsidP="004241D5">
            <w:pPr>
              <w:jc w:val="right"/>
              <w:rPr>
                <w:color w:val="000000"/>
                <w:sz w:val="14"/>
                <w:szCs w:val="14"/>
              </w:rPr>
            </w:pPr>
            <w:r>
              <w:rPr>
                <w:color w:val="000000"/>
                <w:sz w:val="14"/>
                <w:szCs w:val="14"/>
              </w:rPr>
              <w:t>387.78</w:t>
            </w:r>
          </w:p>
        </w:tc>
      </w:tr>
      <w:tr w:rsidR="004241D5" w:rsidRPr="00FF55B1" w14:paraId="0EC3E792" w14:textId="77777777" w:rsidTr="00595408">
        <w:trPr>
          <w:cantSplit/>
          <w:trHeight w:hRule="exact" w:val="175"/>
        </w:trPr>
        <w:tc>
          <w:tcPr>
            <w:tcW w:w="930" w:type="dxa"/>
            <w:vMerge/>
          </w:tcPr>
          <w:p w14:paraId="3B336B35" w14:textId="77777777" w:rsidR="004241D5" w:rsidRPr="00FF55B1" w:rsidRDefault="004241D5" w:rsidP="004241D5">
            <w:pPr>
              <w:rPr>
                <w:b/>
                <w:sz w:val="14"/>
                <w:szCs w:val="14"/>
              </w:rPr>
            </w:pPr>
          </w:p>
        </w:tc>
        <w:tc>
          <w:tcPr>
            <w:tcW w:w="2430" w:type="dxa"/>
            <w:vAlign w:val="bottom"/>
          </w:tcPr>
          <w:p w14:paraId="3EA4B4E2" w14:textId="142E2BB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4FBC19C4" w14:textId="1CB3581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2.28</w:t>
            </w:r>
          </w:p>
        </w:tc>
        <w:tc>
          <w:tcPr>
            <w:tcW w:w="720" w:type="dxa"/>
            <w:vAlign w:val="center"/>
          </w:tcPr>
          <w:p w14:paraId="7E3561F8" w14:textId="4C2DCF3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360.41</w:t>
            </w:r>
          </w:p>
        </w:tc>
        <w:tc>
          <w:tcPr>
            <w:tcW w:w="720" w:type="dxa"/>
            <w:vAlign w:val="center"/>
          </w:tcPr>
          <w:p w14:paraId="60FC6B44" w14:textId="1235D05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362.70</w:t>
            </w:r>
          </w:p>
        </w:tc>
        <w:tc>
          <w:tcPr>
            <w:tcW w:w="630" w:type="dxa"/>
            <w:vAlign w:val="center"/>
          </w:tcPr>
          <w:p w14:paraId="4EABF96D" w14:textId="3586DAD9" w:rsidR="004241D5" w:rsidRPr="00C303B9" w:rsidRDefault="004241D5" w:rsidP="004241D5">
            <w:pPr>
              <w:jc w:val="right"/>
              <w:rPr>
                <w:rFonts w:asciiTheme="majorBidi" w:hAnsiTheme="majorBidi" w:cstheme="majorBidi"/>
                <w:color w:val="000000"/>
                <w:sz w:val="14"/>
                <w:szCs w:val="14"/>
              </w:rPr>
            </w:pPr>
            <w:r>
              <w:rPr>
                <w:color w:val="000000"/>
                <w:sz w:val="14"/>
                <w:szCs w:val="14"/>
              </w:rPr>
              <w:t>5.15</w:t>
            </w:r>
          </w:p>
        </w:tc>
        <w:tc>
          <w:tcPr>
            <w:tcW w:w="720" w:type="dxa"/>
            <w:vAlign w:val="center"/>
          </w:tcPr>
          <w:p w14:paraId="368CAFC0" w14:textId="11867B9F" w:rsidR="004241D5" w:rsidRPr="00C303B9" w:rsidRDefault="004241D5" w:rsidP="004241D5">
            <w:pPr>
              <w:jc w:val="right"/>
              <w:rPr>
                <w:rFonts w:asciiTheme="majorBidi" w:hAnsiTheme="majorBidi" w:cstheme="majorBidi"/>
                <w:color w:val="000000"/>
                <w:sz w:val="14"/>
                <w:szCs w:val="14"/>
              </w:rPr>
            </w:pPr>
            <w:r>
              <w:rPr>
                <w:color w:val="000000"/>
                <w:sz w:val="14"/>
                <w:szCs w:val="14"/>
              </w:rPr>
              <w:t>413.89</w:t>
            </w:r>
          </w:p>
        </w:tc>
        <w:tc>
          <w:tcPr>
            <w:tcW w:w="720" w:type="dxa"/>
            <w:vAlign w:val="center"/>
          </w:tcPr>
          <w:p w14:paraId="4E3F3AD5" w14:textId="6F412C7F" w:rsidR="004241D5" w:rsidRPr="00C303B9" w:rsidRDefault="004241D5" w:rsidP="004241D5">
            <w:pPr>
              <w:jc w:val="right"/>
              <w:rPr>
                <w:rFonts w:asciiTheme="majorBidi" w:hAnsiTheme="majorBidi" w:cstheme="majorBidi"/>
                <w:color w:val="000000"/>
                <w:sz w:val="14"/>
                <w:szCs w:val="14"/>
              </w:rPr>
            </w:pPr>
            <w:r>
              <w:rPr>
                <w:color w:val="000000"/>
                <w:sz w:val="14"/>
                <w:szCs w:val="14"/>
              </w:rPr>
              <w:t>419.03</w:t>
            </w:r>
          </w:p>
        </w:tc>
        <w:tc>
          <w:tcPr>
            <w:tcW w:w="630" w:type="dxa"/>
            <w:vAlign w:val="center"/>
          </w:tcPr>
          <w:p w14:paraId="6AC0CE4D" w14:textId="10E0D1EC" w:rsidR="004241D5" w:rsidRDefault="004241D5" w:rsidP="004241D5">
            <w:pPr>
              <w:jc w:val="right"/>
              <w:rPr>
                <w:color w:val="000000"/>
                <w:sz w:val="14"/>
                <w:szCs w:val="14"/>
              </w:rPr>
            </w:pPr>
            <w:r>
              <w:rPr>
                <w:color w:val="000000"/>
                <w:sz w:val="14"/>
                <w:szCs w:val="14"/>
              </w:rPr>
              <w:t>3.39</w:t>
            </w:r>
          </w:p>
        </w:tc>
        <w:tc>
          <w:tcPr>
            <w:tcW w:w="698" w:type="dxa"/>
            <w:vAlign w:val="center"/>
          </w:tcPr>
          <w:p w14:paraId="01B74069" w14:textId="4801CDDE" w:rsidR="004241D5" w:rsidRDefault="004241D5" w:rsidP="004241D5">
            <w:pPr>
              <w:jc w:val="right"/>
              <w:rPr>
                <w:color w:val="000000"/>
                <w:sz w:val="14"/>
                <w:szCs w:val="14"/>
              </w:rPr>
            </w:pPr>
            <w:r>
              <w:rPr>
                <w:color w:val="000000"/>
                <w:sz w:val="14"/>
                <w:szCs w:val="14"/>
              </w:rPr>
              <w:t>424.58</w:t>
            </w:r>
          </w:p>
        </w:tc>
        <w:tc>
          <w:tcPr>
            <w:tcW w:w="682" w:type="dxa"/>
            <w:vAlign w:val="center"/>
          </w:tcPr>
          <w:p w14:paraId="6E2EA6DA" w14:textId="22FAD4E3" w:rsidR="004241D5" w:rsidRDefault="004241D5" w:rsidP="004241D5">
            <w:pPr>
              <w:jc w:val="right"/>
              <w:rPr>
                <w:color w:val="000000"/>
                <w:sz w:val="14"/>
                <w:szCs w:val="14"/>
              </w:rPr>
            </w:pPr>
            <w:r>
              <w:rPr>
                <w:color w:val="000000"/>
                <w:sz w:val="14"/>
                <w:szCs w:val="14"/>
              </w:rPr>
              <w:t>427.97</w:t>
            </w:r>
          </w:p>
        </w:tc>
      </w:tr>
      <w:tr w:rsidR="004241D5" w:rsidRPr="00FF55B1" w14:paraId="733C05A1" w14:textId="77777777" w:rsidTr="00595408">
        <w:trPr>
          <w:cantSplit/>
          <w:trHeight w:hRule="exact" w:val="175"/>
        </w:trPr>
        <w:tc>
          <w:tcPr>
            <w:tcW w:w="930" w:type="dxa"/>
            <w:vMerge/>
          </w:tcPr>
          <w:p w14:paraId="0C978583" w14:textId="77777777" w:rsidR="004241D5" w:rsidRPr="00FF55B1" w:rsidRDefault="004241D5" w:rsidP="004241D5">
            <w:pPr>
              <w:rPr>
                <w:b/>
                <w:sz w:val="14"/>
                <w:szCs w:val="14"/>
              </w:rPr>
            </w:pPr>
          </w:p>
        </w:tc>
        <w:tc>
          <w:tcPr>
            <w:tcW w:w="2430" w:type="dxa"/>
            <w:vAlign w:val="bottom"/>
          </w:tcPr>
          <w:p w14:paraId="2BE9B248" w14:textId="71F8BB5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3F6936C5" w14:textId="7DD465F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1.60</w:t>
            </w:r>
          </w:p>
        </w:tc>
        <w:tc>
          <w:tcPr>
            <w:tcW w:w="720" w:type="dxa"/>
            <w:vAlign w:val="center"/>
          </w:tcPr>
          <w:p w14:paraId="4266E966" w14:textId="71D6C3A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523.47</w:t>
            </w:r>
          </w:p>
        </w:tc>
        <w:tc>
          <w:tcPr>
            <w:tcW w:w="720" w:type="dxa"/>
            <w:vAlign w:val="center"/>
          </w:tcPr>
          <w:p w14:paraId="0114D2FD" w14:textId="2AF7240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525.06</w:t>
            </w:r>
          </w:p>
        </w:tc>
        <w:tc>
          <w:tcPr>
            <w:tcW w:w="630" w:type="dxa"/>
            <w:vAlign w:val="center"/>
          </w:tcPr>
          <w:p w14:paraId="16EEDABA" w14:textId="662F038D" w:rsidR="004241D5" w:rsidRPr="00C303B9" w:rsidRDefault="004241D5" w:rsidP="004241D5">
            <w:pPr>
              <w:jc w:val="right"/>
              <w:rPr>
                <w:rFonts w:asciiTheme="majorBidi" w:hAnsiTheme="majorBidi" w:cstheme="majorBidi"/>
                <w:color w:val="000000"/>
                <w:sz w:val="14"/>
                <w:szCs w:val="14"/>
              </w:rPr>
            </w:pPr>
            <w:r>
              <w:rPr>
                <w:color w:val="000000"/>
                <w:sz w:val="14"/>
                <w:szCs w:val="14"/>
              </w:rPr>
              <w:t>1.27</w:t>
            </w:r>
          </w:p>
        </w:tc>
        <w:tc>
          <w:tcPr>
            <w:tcW w:w="720" w:type="dxa"/>
            <w:vAlign w:val="center"/>
          </w:tcPr>
          <w:p w14:paraId="6449C87E" w14:textId="34A82997" w:rsidR="004241D5" w:rsidRPr="00C303B9" w:rsidRDefault="004241D5" w:rsidP="004241D5">
            <w:pPr>
              <w:jc w:val="right"/>
              <w:rPr>
                <w:rFonts w:asciiTheme="majorBidi" w:hAnsiTheme="majorBidi" w:cstheme="majorBidi"/>
                <w:color w:val="000000"/>
                <w:sz w:val="14"/>
                <w:szCs w:val="14"/>
              </w:rPr>
            </w:pPr>
            <w:r>
              <w:rPr>
                <w:color w:val="000000"/>
                <w:sz w:val="14"/>
                <w:szCs w:val="14"/>
              </w:rPr>
              <w:t>467.40</w:t>
            </w:r>
          </w:p>
        </w:tc>
        <w:tc>
          <w:tcPr>
            <w:tcW w:w="720" w:type="dxa"/>
            <w:vAlign w:val="center"/>
          </w:tcPr>
          <w:p w14:paraId="7D9D7495" w14:textId="325058E1" w:rsidR="004241D5" w:rsidRPr="00C303B9" w:rsidRDefault="004241D5" w:rsidP="004241D5">
            <w:pPr>
              <w:jc w:val="right"/>
              <w:rPr>
                <w:rFonts w:asciiTheme="majorBidi" w:hAnsiTheme="majorBidi" w:cstheme="majorBidi"/>
                <w:color w:val="000000"/>
                <w:sz w:val="14"/>
                <w:szCs w:val="14"/>
              </w:rPr>
            </w:pPr>
            <w:r>
              <w:rPr>
                <w:color w:val="000000"/>
                <w:sz w:val="14"/>
                <w:szCs w:val="14"/>
              </w:rPr>
              <w:t>468.67</w:t>
            </w:r>
          </w:p>
        </w:tc>
        <w:tc>
          <w:tcPr>
            <w:tcW w:w="630" w:type="dxa"/>
            <w:vAlign w:val="center"/>
          </w:tcPr>
          <w:p w14:paraId="1C8E6261" w14:textId="3F5CD4F8" w:rsidR="004241D5" w:rsidRDefault="004241D5" w:rsidP="004241D5">
            <w:pPr>
              <w:jc w:val="right"/>
              <w:rPr>
                <w:color w:val="000000"/>
                <w:sz w:val="14"/>
                <w:szCs w:val="14"/>
              </w:rPr>
            </w:pPr>
            <w:r>
              <w:rPr>
                <w:color w:val="000000"/>
                <w:sz w:val="14"/>
                <w:szCs w:val="14"/>
              </w:rPr>
              <w:t>2.76</w:t>
            </w:r>
          </w:p>
        </w:tc>
        <w:tc>
          <w:tcPr>
            <w:tcW w:w="698" w:type="dxa"/>
            <w:vAlign w:val="center"/>
          </w:tcPr>
          <w:p w14:paraId="1D60EC98" w14:textId="5B991FFD" w:rsidR="004241D5" w:rsidRDefault="004241D5" w:rsidP="004241D5">
            <w:pPr>
              <w:jc w:val="right"/>
              <w:rPr>
                <w:color w:val="000000"/>
                <w:sz w:val="14"/>
                <w:szCs w:val="14"/>
              </w:rPr>
            </w:pPr>
            <w:r>
              <w:rPr>
                <w:color w:val="000000"/>
                <w:sz w:val="14"/>
                <w:szCs w:val="14"/>
              </w:rPr>
              <w:t>626.11</w:t>
            </w:r>
          </w:p>
        </w:tc>
        <w:tc>
          <w:tcPr>
            <w:tcW w:w="682" w:type="dxa"/>
            <w:vAlign w:val="center"/>
          </w:tcPr>
          <w:p w14:paraId="2A615664" w14:textId="1FAB4E46" w:rsidR="004241D5" w:rsidRDefault="004241D5" w:rsidP="004241D5">
            <w:pPr>
              <w:jc w:val="right"/>
              <w:rPr>
                <w:color w:val="000000"/>
                <w:sz w:val="14"/>
                <w:szCs w:val="14"/>
              </w:rPr>
            </w:pPr>
            <w:r>
              <w:rPr>
                <w:color w:val="000000"/>
                <w:sz w:val="14"/>
                <w:szCs w:val="14"/>
              </w:rPr>
              <w:t>628.87</w:t>
            </w:r>
          </w:p>
        </w:tc>
      </w:tr>
      <w:tr w:rsidR="004241D5" w:rsidRPr="00FF55B1" w14:paraId="48E8E3DC" w14:textId="77777777" w:rsidTr="00595408">
        <w:trPr>
          <w:cantSplit/>
          <w:trHeight w:hRule="exact" w:val="175"/>
        </w:trPr>
        <w:tc>
          <w:tcPr>
            <w:tcW w:w="930" w:type="dxa"/>
            <w:vMerge/>
          </w:tcPr>
          <w:p w14:paraId="60B0E061" w14:textId="77777777" w:rsidR="004241D5" w:rsidRPr="00FF55B1" w:rsidRDefault="004241D5" w:rsidP="004241D5">
            <w:pPr>
              <w:rPr>
                <w:b/>
                <w:sz w:val="14"/>
                <w:szCs w:val="14"/>
              </w:rPr>
            </w:pPr>
          </w:p>
        </w:tc>
        <w:tc>
          <w:tcPr>
            <w:tcW w:w="2430" w:type="dxa"/>
            <w:vAlign w:val="bottom"/>
          </w:tcPr>
          <w:p w14:paraId="7C9CE2D8" w14:textId="5381DFC4"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29B7711B" w14:textId="5A5C759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48.68</w:t>
            </w:r>
          </w:p>
        </w:tc>
        <w:tc>
          <w:tcPr>
            <w:tcW w:w="720" w:type="dxa"/>
            <w:vAlign w:val="center"/>
          </w:tcPr>
          <w:p w14:paraId="7D7ADD5D" w14:textId="2E867E7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1,093.16</w:t>
            </w:r>
          </w:p>
        </w:tc>
        <w:tc>
          <w:tcPr>
            <w:tcW w:w="720" w:type="dxa"/>
            <w:vAlign w:val="center"/>
          </w:tcPr>
          <w:p w14:paraId="6D8B40B4" w14:textId="3286B29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1,141.84</w:t>
            </w:r>
          </w:p>
        </w:tc>
        <w:tc>
          <w:tcPr>
            <w:tcW w:w="630" w:type="dxa"/>
            <w:vAlign w:val="center"/>
          </w:tcPr>
          <w:p w14:paraId="123E266A" w14:textId="747D7D27" w:rsidR="004241D5" w:rsidRPr="00C303B9" w:rsidRDefault="004241D5" w:rsidP="004241D5">
            <w:pPr>
              <w:jc w:val="right"/>
              <w:rPr>
                <w:rFonts w:asciiTheme="majorBidi" w:hAnsiTheme="majorBidi" w:cstheme="majorBidi"/>
                <w:color w:val="000000"/>
                <w:sz w:val="14"/>
                <w:szCs w:val="14"/>
              </w:rPr>
            </w:pPr>
            <w:r>
              <w:rPr>
                <w:color w:val="000000"/>
                <w:sz w:val="14"/>
                <w:szCs w:val="14"/>
              </w:rPr>
              <w:t>50.05</w:t>
            </w:r>
          </w:p>
        </w:tc>
        <w:tc>
          <w:tcPr>
            <w:tcW w:w="720" w:type="dxa"/>
            <w:vAlign w:val="center"/>
          </w:tcPr>
          <w:p w14:paraId="75546F12" w14:textId="0D373383" w:rsidR="004241D5" w:rsidRPr="00C303B9" w:rsidRDefault="004241D5" w:rsidP="004241D5">
            <w:pPr>
              <w:jc w:val="right"/>
              <w:rPr>
                <w:rFonts w:asciiTheme="majorBidi" w:hAnsiTheme="majorBidi" w:cstheme="majorBidi"/>
                <w:color w:val="000000"/>
                <w:sz w:val="14"/>
                <w:szCs w:val="14"/>
              </w:rPr>
            </w:pPr>
            <w:r>
              <w:rPr>
                <w:color w:val="000000"/>
                <w:sz w:val="14"/>
                <w:szCs w:val="14"/>
              </w:rPr>
              <w:t>1,174.95</w:t>
            </w:r>
          </w:p>
        </w:tc>
        <w:tc>
          <w:tcPr>
            <w:tcW w:w="720" w:type="dxa"/>
            <w:vAlign w:val="center"/>
          </w:tcPr>
          <w:p w14:paraId="4335F914" w14:textId="19BFE343" w:rsidR="004241D5" w:rsidRPr="00C303B9" w:rsidRDefault="004241D5" w:rsidP="004241D5">
            <w:pPr>
              <w:jc w:val="right"/>
              <w:rPr>
                <w:rFonts w:asciiTheme="majorBidi" w:hAnsiTheme="majorBidi" w:cstheme="majorBidi"/>
                <w:color w:val="000000"/>
                <w:sz w:val="14"/>
                <w:szCs w:val="14"/>
              </w:rPr>
            </w:pPr>
            <w:r>
              <w:rPr>
                <w:color w:val="000000"/>
                <w:sz w:val="14"/>
                <w:szCs w:val="14"/>
              </w:rPr>
              <w:t>1,225.00</w:t>
            </w:r>
          </w:p>
        </w:tc>
        <w:tc>
          <w:tcPr>
            <w:tcW w:w="630" w:type="dxa"/>
            <w:vAlign w:val="center"/>
          </w:tcPr>
          <w:p w14:paraId="08A151B4" w14:textId="703071A5" w:rsidR="004241D5" w:rsidRDefault="004241D5" w:rsidP="004241D5">
            <w:pPr>
              <w:jc w:val="right"/>
              <w:rPr>
                <w:color w:val="000000"/>
                <w:sz w:val="14"/>
                <w:szCs w:val="14"/>
              </w:rPr>
            </w:pPr>
            <w:r>
              <w:rPr>
                <w:color w:val="000000"/>
                <w:sz w:val="14"/>
                <w:szCs w:val="14"/>
              </w:rPr>
              <w:t>44.80</w:t>
            </w:r>
          </w:p>
        </w:tc>
        <w:tc>
          <w:tcPr>
            <w:tcW w:w="698" w:type="dxa"/>
            <w:vAlign w:val="center"/>
          </w:tcPr>
          <w:p w14:paraId="2FC82D46" w14:textId="3540FD29" w:rsidR="004241D5" w:rsidRDefault="004241D5" w:rsidP="004241D5">
            <w:pPr>
              <w:jc w:val="right"/>
              <w:rPr>
                <w:color w:val="000000"/>
                <w:sz w:val="14"/>
                <w:szCs w:val="14"/>
              </w:rPr>
            </w:pPr>
            <w:r>
              <w:rPr>
                <w:color w:val="000000"/>
                <w:sz w:val="14"/>
                <w:szCs w:val="14"/>
              </w:rPr>
              <w:t>1,343.16</w:t>
            </w:r>
          </w:p>
        </w:tc>
        <w:tc>
          <w:tcPr>
            <w:tcW w:w="682" w:type="dxa"/>
            <w:vAlign w:val="center"/>
          </w:tcPr>
          <w:p w14:paraId="2D7DA9D4" w14:textId="4C79B82C" w:rsidR="004241D5" w:rsidRDefault="004241D5" w:rsidP="004241D5">
            <w:pPr>
              <w:jc w:val="right"/>
              <w:rPr>
                <w:color w:val="000000"/>
                <w:sz w:val="14"/>
                <w:szCs w:val="14"/>
              </w:rPr>
            </w:pPr>
            <w:r>
              <w:rPr>
                <w:color w:val="000000"/>
                <w:sz w:val="14"/>
                <w:szCs w:val="14"/>
              </w:rPr>
              <w:t>1,387.95</w:t>
            </w:r>
          </w:p>
        </w:tc>
      </w:tr>
      <w:tr w:rsidR="004241D5" w:rsidRPr="00FF55B1" w14:paraId="5BCA0AC3" w14:textId="77777777" w:rsidTr="00595408">
        <w:trPr>
          <w:cantSplit/>
          <w:trHeight w:hRule="exact" w:val="175"/>
        </w:trPr>
        <w:tc>
          <w:tcPr>
            <w:tcW w:w="930" w:type="dxa"/>
            <w:vMerge/>
          </w:tcPr>
          <w:p w14:paraId="297A5174" w14:textId="77777777" w:rsidR="004241D5" w:rsidRPr="00FF55B1" w:rsidRDefault="004241D5" w:rsidP="004241D5">
            <w:pPr>
              <w:rPr>
                <w:b/>
                <w:sz w:val="14"/>
                <w:szCs w:val="14"/>
              </w:rPr>
            </w:pPr>
          </w:p>
        </w:tc>
        <w:tc>
          <w:tcPr>
            <w:tcW w:w="2430" w:type="dxa"/>
            <w:vAlign w:val="bottom"/>
          </w:tcPr>
          <w:p w14:paraId="5493A382" w14:textId="115C64D6"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3EF4A04C" w14:textId="130798B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2.10</w:t>
            </w:r>
          </w:p>
        </w:tc>
        <w:tc>
          <w:tcPr>
            <w:tcW w:w="720" w:type="dxa"/>
            <w:vAlign w:val="center"/>
          </w:tcPr>
          <w:p w14:paraId="49B656EE" w14:textId="767572D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154.01</w:t>
            </w:r>
          </w:p>
        </w:tc>
        <w:tc>
          <w:tcPr>
            <w:tcW w:w="720" w:type="dxa"/>
            <w:vAlign w:val="center"/>
          </w:tcPr>
          <w:p w14:paraId="7331C1B3" w14:textId="1E46B50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156.11</w:t>
            </w:r>
          </w:p>
        </w:tc>
        <w:tc>
          <w:tcPr>
            <w:tcW w:w="630" w:type="dxa"/>
            <w:vAlign w:val="center"/>
          </w:tcPr>
          <w:p w14:paraId="56E0D6AE" w14:textId="199B09A9" w:rsidR="004241D5" w:rsidRPr="00C303B9" w:rsidRDefault="004241D5" w:rsidP="004241D5">
            <w:pPr>
              <w:jc w:val="right"/>
              <w:rPr>
                <w:rFonts w:asciiTheme="majorBidi" w:hAnsiTheme="majorBidi" w:cstheme="majorBidi"/>
                <w:color w:val="000000"/>
                <w:sz w:val="14"/>
                <w:szCs w:val="14"/>
              </w:rPr>
            </w:pPr>
            <w:r>
              <w:rPr>
                <w:color w:val="000000"/>
                <w:sz w:val="14"/>
                <w:szCs w:val="14"/>
              </w:rPr>
              <w:t>1.46</w:t>
            </w:r>
          </w:p>
        </w:tc>
        <w:tc>
          <w:tcPr>
            <w:tcW w:w="720" w:type="dxa"/>
            <w:vAlign w:val="center"/>
          </w:tcPr>
          <w:p w14:paraId="0A98A55C" w14:textId="6BCE5C81" w:rsidR="004241D5" w:rsidRPr="00C303B9" w:rsidRDefault="004241D5" w:rsidP="004241D5">
            <w:pPr>
              <w:jc w:val="right"/>
              <w:rPr>
                <w:rFonts w:asciiTheme="majorBidi" w:hAnsiTheme="majorBidi" w:cstheme="majorBidi"/>
                <w:color w:val="000000"/>
                <w:sz w:val="14"/>
                <w:szCs w:val="14"/>
              </w:rPr>
            </w:pPr>
            <w:r>
              <w:rPr>
                <w:color w:val="000000"/>
                <w:sz w:val="14"/>
                <w:szCs w:val="14"/>
              </w:rPr>
              <w:t>163.15</w:t>
            </w:r>
          </w:p>
        </w:tc>
        <w:tc>
          <w:tcPr>
            <w:tcW w:w="720" w:type="dxa"/>
            <w:vAlign w:val="center"/>
          </w:tcPr>
          <w:p w14:paraId="1D0C6D3A" w14:textId="66BF9EF9" w:rsidR="004241D5" w:rsidRPr="00C303B9" w:rsidRDefault="004241D5" w:rsidP="004241D5">
            <w:pPr>
              <w:jc w:val="right"/>
              <w:rPr>
                <w:rFonts w:asciiTheme="majorBidi" w:hAnsiTheme="majorBidi" w:cstheme="majorBidi"/>
                <w:color w:val="000000"/>
                <w:sz w:val="14"/>
                <w:szCs w:val="14"/>
              </w:rPr>
            </w:pPr>
            <w:r>
              <w:rPr>
                <w:color w:val="000000"/>
                <w:sz w:val="14"/>
                <w:szCs w:val="14"/>
              </w:rPr>
              <w:t>164.61</w:t>
            </w:r>
          </w:p>
        </w:tc>
        <w:tc>
          <w:tcPr>
            <w:tcW w:w="630" w:type="dxa"/>
            <w:vAlign w:val="center"/>
          </w:tcPr>
          <w:p w14:paraId="00C70365" w14:textId="058E4844" w:rsidR="004241D5" w:rsidRDefault="004241D5" w:rsidP="004241D5">
            <w:pPr>
              <w:jc w:val="right"/>
              <w:rPr>
                <w:color w:val="000000"/>
                <w:sz w:val="14"/>
                <w:szCs w:val="14"/>
              </w:rPr>
            </w:pPr>
            <w:r>
              <w:rPr>
                <w:color w:val="000000"/>
                <w:sz w:val="14"/>
                <w:szCs w:val="14"/>
              </w:rPr>
              <w:t>2.40</w:t>
            </w:r>
          </w:p>
        </w:tc>
        <w:tc>
          <w:tcPr>
            <w:tcW w:w="698" w:type="dxa"/>
            <w:vAlign w:val="center"/>
          </w:tcPr>
          <w:p w14:paraId="6DD9EB71" w14:textId="78EA0911" w:rsidR="004241D5" w:rsidRDefault="004241D5" w:rsidP="004241D5">
            <w:pPr>
              <w:jc w:val="right"/>
              <w:rPr>
                <w:color w:val="000000"/>
                <w:sz w:val="14"/>
                <w:szCs w:val="14"/>
              </w:rPr>
            </w:pPr>
            <w:r>
              <w:rPr>
                <w:color w:val="000000"/>
                <w:sz w:val="14"/>
                <w:szCs w:val="14"/>
              </w:rPr>
              <w:t>165.86</w:t>
            </w:r>
          </w:p>
        </w:tc>
        <w:tc>
          <w:tcPr>
            <w:tcW w:w="682" w:type="dxa"/>
            <w:vAlign w:val="center"/>
          </w:tcPr>
          <w:p w14:paraId="5C2A3F44" w14:textId="2F64F72D" w:rsidR="004241D5" w:rsidRDefault="004241D5" w:rsidP="004241D5">
            <w:pPr>
              <w:jc w:val="right"/>
              <w:rPr>
                <w:color w:val="000000"/>
                <w:sz w:val="14"/>
                <w:szCs w:val="14"/>
              </w:rPr>
            </w:pPr>
            <w:r>
              <w:rPr>
                <w:color w:val="000000"/>
                <w:sz w:val="14"/>
                <w:szCs w:val="14"/>
              </w:rPr>
              <w:t>168.25</w:t>
            </w:r>
          </w:p>
        </w:tc>
      </w:tr>
      <w:tr w:rsidR="004241D5" w:rsidRPr="00FF55B1" w14:paraId="1C51E39E" w14:textId="77777777" w:rsidTr="00595408">
        <w:trPr>
          <w:cantSplit/>
          <w:trHeight w:hRule="exact" w:val="175"/>
        </w:trPr>
        <w:tc>
          <w:tcPr>
            <w:tcW w:w="930" w:type="dxa"/>
            <w:vMerge/>
          </w:tcPr>
          <w:p w14:paraId="710BCCBA" w14:textId="77777777" w:rsidR="004241D5" w:rsidRPr="00FF55B1" w:rsidRDefault="004241D5" w:rsidP="004241D5">
            <w:pPr>
              <w:rPr>
                <w:b/>
                <w:sz w:val="14"/>
                <w:szCs w:val="14"/>
              </w:rPr>
            </w:pPr>
          </w:p>
        </w:tc>
        <w:tc>
          <w:tcPr>
            <w:tcW w:w="2430" w:type="dxa"/>
            <w:vAlign w:val="bottom"/>
          </w:tcPr>
          <w:p w14:paraId="6CB9FF5E" w14:textId="12B32DF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3686A678" w14:textId="75757BF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103.48</w:t>
            </w:r>
          </w:p>
        </w:tc>
        <w:tc>
          <w:tcPr>
            <w:tcW w:w="720" w:type="dxa"/>
            <w:vAlign w:val="center"/>
          </w:tcPr>
          <w:p w14:paraId="66AD2408" w14:textId="244FFBC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1,853.87</w:t>
            </w:r>
          </w:p>
        </w:tc>
        <w:tc>
          <w:tcPr>
            <w:tcW w:w="720" w:type="dxa"/>
            <w:vAlign w:val="center"/>
          </w:tcPr>
          <w:p w14:paraId="1B4C29F7" w14:textId="07A4968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1,957.36</w:t>
            </w:r>
          </w:p>
        </w:tc>
        <w:tc>
          <w:tcPr>
            <w:tcW w:w="630" w:type="dxa"/>
            <w:vAlign w:val="center"/>
          </w:tcPr>
          <w:p w14:paraId="53F2A127" w14:textId="502F3AFE" w:rsidR="004241D5" w:rsidRPr="00C303B9" w:rsidRDefault="004241D5" w:rsidP="004241D5">
            <w:pPr>
              <w:jc w:val="right"/>
              <w:rPr>
                <w:rFonts w:asciiTheme="majorBidi" w:hAnsiTheme="majorBidi" w:cstheme="majorBidi"/>
                <w:color w:val="000000"/>
                <w:sz w:val="14"/>
                <w:szCs w:val="14"/>
              </w:rPr>
            </w:pPr>
            <w:r>
              <w:rPr>
                <w:color w:val="000000"/>
                <w:sz w:val="14"/>
                <w:szCs w:val="14"/>
              </w:rPr>
              <w:t>113.27</w:t>
            </w:r>
          </w:p>
        </w:tc>
        <w:tc>
          <w:tcPr>
            <w:tcW w:w="720" w:type="dxa"/>
            <w:vAlign w:val="center"/>
          </w:tcPr>
          <w:p w14:paraId="1E1D2665" w14:textId="3EF6F179" w:rsidR="004241D5" w:rsidRPr="00C303B9" w:rsidRDefault="004241D5" w:rsidP="004241D5">
            <w:pPr>
              <w:jc w:val="right"/>
              <w:rPr>
                <w:rFonts w:asciiTheme="majorBidi" w:hAnsiTheme="majorBidi" w:cstheme="majorBidi"/>
                <w:color w:val="000000"/>
                <w:sz w:val="14"/>
                <w:szCs w:val="14"/>
              </w:rPr>
            </w:pPr>
            <w:r>
              <w:rPr>
                <w:color w:val="000000"/>
                <w:sz w:val="14"/>
                <w:szCs w:val="14"/>
              </w:rPr>
              <w:t>2,084.73</w:t>
            </w:r>
          </w:p>
        </w:tc>
        <w:tc>
          <w:tcPr>
            <w:tcW w:w="720" w:type="dxa"/>
            <w:vAlign w:val="center"/>
          </w:tcPr>
          <w:p w14:paraId="5F56A045" w14:textId="229A8893" w:rsidR="004241D5" w:rsidRPr="00C303B9" w:rsidRDefault="004241D5" w:rsidP="004241D5">
            <w:pPr>
              <w:jc w:val="right"/>
              <w:rPr>
                <w:rFonts w:asciiTheme="majorBidi" w:hAnsiTheme="majorBidi" w:cstheme="majorBidi"/>
                <w:color w:val="000000"/>
                <w:sz w:val="14"/>
                <w:szCs w:val="14"/>
              </w:rPr>
            </w:pPr>
            <w:r>
              <w:rPr>
                <w:color w:val="000000"/>
                <w:sz w:val="14"/>
                <w:szCs w:val="14"/>
              </w:rPr>
              <w:t>2,198.00</w:t>
            </w:r>
          </w:p>
        </w:tc>
        <w:tc>
          <w:tcPr>
            <w:tcW w:w="630" w:type="dxa"/>
            <w:vAlign w:val="center"/>
          </w:tcPr>
          <w:p w14:paraId="194F5E05" w14:textId="5ED13EBE" w:rsidR="004241D5" w:rsidRDefault="004241D5" w:rsidP="004241D5">
            <w:pPr>
              <w:jc w:val="right"/>
              <w:rPr>
                <w:color w:val="000000"/>
                <w:sz w:val="14"/>
                <w:szCs w:val="14"/>
              </w:rPr>
            </w:pPr>
            <w:r>
              <w:rPr>
                <w:color w:val="000000"/>
                <w:sz w:val="14"/>
                <w:szCs w:val="14"/>
              </w:rPr>
              <w:t>142.69</w:t>
            </w:r>
          </w:p>
        </w:tc>
        <w:tc>
          <w:tcPr>
            <w:tcW w:w="698" w:type="dxa"/>
            <w:vAlign w:val="center"/>
          </w:tcPr>
          <w:p w14:paraId="14D6AF53" w14:textId="4E7FD903" w:rsidR="004241D5" w:rsidRDefault="004241D5" w:rsidP="004241D5">
            <w:pPr>
              <w:jc w:val="right"/>
              <w:rPr>
                <w:color w:val="000000"/>
                <w:sz w:val="14"/>
                <w:szCs w:val="14"/>
              </w:rPr>
            </w:pPr>
            <w:r>
              <w:rPr>
                <w:color w:val="000000"/>
                <w:sz w:val="14"/>
                <w:szCs w:val="14"/>
              </w:rPr>
              <w:t>2,182.13</w:t>
            </w:r>
          </w:p>
        </w:tc>
        <w:tc>
          <w:tcPr>
            <w:tcW w:w="682" w:type="dxa"/>
            <w:vAlign w:val="center"/>
          </w:tcPr>
          <w:p w14:paraId="0B10BDE6" w14:textId="54DAD985" w:rsidR="004241D5" w:rsidRDefault="004241D5" w:rsidP="004241D5">
            <w:pPr>
              <w:jc w:val="right"/>
              <w:rPr>
                <w:color w:val="000000"/>
                <w:sz w:val="14"/>
                <w:szCs w:val="14"/>
              </w:rPr>
            </w:pPr>
            <w:r>
              <w:rPr>
                <w:color w:val="000000"/>
                <w:sz w:val="14"/>
                <w:szCs w:val="14"/>
              </w:rPr>
              <w:t>2,324.82</w:t>
            </w:r>
          </w:p>
        </w:tc>
      </w:tr>
      <w:tr w:rsidR="004241D5" w:rsidRPr="00FF55B1" w14:paraId="7C46D60C" w14:textId="77777777" w:rsidTr="00595408">
        <w:trPr>
          <w:cantSplit/>
          <w:trHeight w:hRule="exact" w:val="175"/>
        </w:trPr>
        <w:tc>
          <w:tcPr>
            <w:tcW w:w="930" w:type="dxa"/>
            <w:vMerge/>
          </w:tcPr>
          <w:p w14:paraId="0C95EDAF" w14:textId="77777777" w:rsidR="004241D5" w:rsidRPr="00FF55B1" w:rsidRDefault="004241D5" w:rsidP="004241D5">
            <w:pPr>
              <w:rPr>
                <w:b/>
                <w:sz w:val="14"/>
                <w:szCs w:val="14"/>
              </w:rPr>
            </w:pPr>
          </w:p>
        </w:tc>
        <w:tc>
          <w:tcPr>
            <w:tcW w:w="2430" w:type="dxa"/>
            <w:vAlign w:val="bottom"/>
          </w:tcPr>
          <w:p w14:paraId="6ECBF869" w14:textId="1217450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2205C9EF" w14:textId="5989535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0" w:type="dxa"/>
            <w:vAlign w:val="center"/>
          </w:tcPr>
          <w:p w14:paraId="53209DFB" w14:textId="19258B2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w:t>
            </w:r>
          </w:p>
        </w:tc>
        <w:tc>
          <w:tcPr>
            <w:tcW w:w="720" w:type="dxa"/>
            <w:vAlign w:val="center"/>
          </w:tcPr>
          <w:p w14:paraId="25597CF4" w14:textId="4CCDE3B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w:t>
            </w:r>
          </w:p>
        </w:tc>
        <w:tc>
          <w:tcPr>
            <w:tcW w:w="630" w:type="dxa"/>
            <w:vAlign w:val="center"/>
          </w:tcPr>
          <w:p w14:paraId="751B5D27" w14:textId="11A55360" w:rsidR="004241D5" w:rsidRPr="00C303B9" w:rsidRDefault="004241D5" w:rsidP="004241D5">
            <w:pPr>
              <w:jc w:val="right"/>
              <w:rPr>
                <w:rFonts w:asciiTheme="majorBidi" w:hAnsiTheme="majorBidi" w:cstheme="majorBidi"/>
                <w:color w:val="000000"/>
                <w:sz w:val="14"/>
                <w:szCs w:val="14"/>
              </w:rPr>
            </w:pPr>
            <w:r>
              <w:rPr>
                <w:color w:val="000000"/>
                <w:sz w:val="14"/>
                <w:szCs w:val="14"/>
              </w:rPr>
              <w:t>0.07</w:t>
            </w:r>
          </w:p>
        </w:tc>
        <w:tc>
          <w:tcPr>
            <w:tcW w:w="720" w:type="dxa"/>
            <w:vAlign w:val="center"/>
          </w:tcPr>
          <w:p w14:paraId="35D18A12" w14:textId="0E7C3B55" w:rsidR="004241D5" w:rsidRPr="00C303B9" w:rsidRDefault="004241D5" w:rsidP="004241D5">
            <w:pPr>
              <w:jc w:val="right"/>
              <w:rPr>
                <w:rFonts w:asciiTheme="majorBidi" w:hAnsiTheme="majorBidi" w:cstheme="majorBidi"/>
                <w:color w:val="000000"/>
                <w:sz w:val="14"/>
                <w:szCs w:val="14"/>
              </w:rPr>
            </w:pPr>
            <w:r>
              <w:rPr>
                <w:color w:val="000000"/>
                <w:sz w:val="14"/>
                <w:szCs w:val="14"/>
              </w:rPr>
              <w:t>3.84</w:t>
            </w:r>
          </w:p>
        </w:tc>
        <w:tc>
          <w:tcPr>
            <w:tcW w:w="720" w:type="dxa"/>
            <w:vAlign w:val="center"/>
          </w:tcPr>
          <w:p w14:paraId="42AA9367" w14:textId="4EFCDADC" w:rsidR="004241D5" w:rsidRPr="00C303B9" w:rsidRDefault="004241D5" w:rsidP="004241D5">
            <w:pPr>
              <w:jc w:val="right"/>
              <w:rPr>
                <w:rFonts w:asciiTheme="majorBidi" w:hAnsiTheme="majorBidi" w:cstheme="majorBidi"/>
                <w:color w:val="000000"/>
                <w:sz w:val="14"/>
                <w:szCs w:val="14"/>
              </w:rPr>
            </w:pPr>
            <w:r>
              <w:rPr>
                <w:color w:val="000000"/>
                <w:sz w:val="14"/>
                <w:szCs w:val="14"/>
              </w:rPr>
              <w:t>3.91</w:t>
            </w:r>
          </w:p>
        </w:tc>
        <w:tc>
          <w:tcPr>
            <w:tcW w:w="630" w:type="dxa"/>
            <w:vAlign w:val="center"/>
          </w:tcPr>
          <w:p w14:paraId="24E5BF78" w14:textId="6E7DE4A3" w:rsidR="004241D5" w:rsidRDefault="004241D5" w:rsidP="004241D5">
            <w:pPr>
              <w:jc w:val="right"/>
              <w:rPr>
                <w:color w:val="000000"/>
                <w:sz w:val="14"/>
                <w:szCs w:val="14"/>
              </w:rPr>
            </w:pPr>
            <w:r>
              <w:rPr>
                <w:color w:val="000000"/>
                <w:sz w:val="14"/>
                <w:szCs w:val="14"/>
              </w:rPr>
              <w:t>1.81</w:t>
            </w:r>
          </w:p>
        </w:tc>
        <w:tc>
          <w:tcPr>
            <w:tcW w:w="698" w:type="dxa"/>
            <w:vAlign w:val="center"/>
          </w:tcPr>
          <w:p w14:paraId="1CEF2B66" w14:textId="538B3D91" w:rsidR="004241D5" w:rsidRDefault="004241D5" w:rsidP="004241D5">
            <w:pPr>
              <w:jc w:val="right"/>
              <w:rPr>
                <w:color w:val="000000"/>
                <w:sz w:val="14"/>
                <w:szCs w:val="14"/>
              </w:rPr>
            </w:pPr>
            <w:r>
              <w:rPr>
                <w:color w:val="000000"/>
                <w:sz w:val="14"/>
                <w:szCs w:val="14"/>
              </w:rPr>
              <w:t>7.42</w:t>
            </w:r>
          </w:p>
        </w:tc>
        <w:tc>
          <w:tcPr>
            <w:tcW w:w="682" w:type="dxa"/>
            <w:vAlign w:val="center"/>
          </w:tcPr>
          <w:p w14:paraId="1E60A280" w14:textId="00AAFB21" w:rsidR="004241D5" w:rsidRDefault="004241D5" w:rsidP="004241D5">
            <w:pPr>
              <w:jc w:val="right"/>
              <w:rPr>
                <w:color w:val="000000"/>
                <w:sz w:val="14"/>
                <w:szCs w:val="14"/>
              </w:rPr>
            </w:pPr>
            <w:r>
              <w:rPr>
                <w:color w:val="000000"/>
                <w:sz w:val="14"/>
                <w:szCs w:val="14"/>
              </w:rPr>
              <w:t>9.23</w:t>
            </w:r>
          </w:p>
        </w:tc>
      </w:tr>
      <w:tr w:rsidR="004241D5" w:rsidRPr="00FF55B1" w14:paraId="13B95E06" w14:textId="77777777" w:rsidTr="00595408">
        <w:trPr>
          <w:cantSplit/>
          <w:trHeight w:hRule="exact" w:val="175"/>
        </w:trPr>
        <w:tc>
          <w:tcPr>
            <w:tcW w:w="930" w:type="dxa"/>
            <w:vMerge/>
          </w:tcPr>
          <w:p w14:paraId="448E8A7D" w14:textId="77777777" w:rsidR="004241D5" w:rsidRPr="00FF55B1" w:rsidRDefault="004241D5" w:rsidP="004241D5">
            <w:pPr>
              <w:rPr>
                <w:b/>
                <w:sz w:val="14"/>
                <w:szCs w:val="14"/>
              </w:rPr>
            </w:pPr>
          </w:p>
        </w:tc>
        <w:tc>
          <w:tcPr>
            <w:tcW w:w="2430" w:type="dxa"/>
            <w:vAlign w:val="bottom"/>
          </w:tcPr>
          <w:p w14:paraId="2B63A844" w14:textId="60CC4ADF"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293AFDCA" w14:textId="1EAA48E3"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170.90</w:t>
            </w:r>
          </w:p>
        </w:tc>
        <w:tc>
          <w:tcPr>
            <w:tcW w:w="720" w:type="dxa"/>
            <w:vAlign w:val="center"/>
          </w:tcPr>
          <w:p w14:paraId="5726F3FD" w14:textId="6DD1CAD9"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4,396.31</w:t>
            </w:r>
          </w:p>
        </w:tc>
        <w:tc>
          <w:tcPr>
            <w:tcW w:w="720" w:type="dxa"/>
            <w:vAlign w:val="center"/>
          </w:tcPr>
          <w:p w14:paraId="0C6B274D" w14:textId="0D68BF05"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4,567.21</w:t>
            </w:r>
          </w:p>
        </w:tc>
        <w:tc>
          <w:tcPr>
            <w:tcW w:w="630" w:type="dxa"/>
            <w:vAlign w:val="center"/>
          </w:tcPr>
          <w:p w14:paraId="05CF6827" w14:textId="0674CD3B"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183.11</w:t>
            </w:r>
          </w:p>
        </w:tc>
        <w:tc>
          <w:tcPr>
            <w:tcW w:w="720" w:type="dxa"/>
            <w:vAlign w:val="center"/>
          </w:tcPr>
          <w:p w14:paraId="00DB55F8" w14:textId="49F1FC91"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4,739.13</w:t>
            </w:r>
          </w:p>
        </w:tc>
        <w:tc>
          <w:tcPr>
            <w:tcW w:w="720" w:type="dxa"/>
            <w:vAlign w:val="center"/>
          </w:tcPr>
          <w:p w14:paraId="797DCE9A" w14:textId="63731FFD"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4,922.24</w:t>
            </w:r>
          </w:p>
        </w:tc>
        <w:tc>
          <w:tcPr>
            <w:tcW w:w="630" w:type="dxa"/>
            <w:vAlign w:val="center"/>
          </w:tcPr>
          <w:p w14:paraId="6A6BDD09" w14:textId="142F3AF1" w:rsidR="004241D5" w:rsidRDefault="004241D5" w:rsidP="004241D5">
            <w:pPr>
              <w:jc w:val="right"/>
              <w:rPr>
                <w:b/>
                <w:bCs/>
                <w:color w:val="000000"/>
                <w:sz w:val="14"/>
                <w:szCs w:val="14"/>
              </w:rPr>
            </w:pPr>
            <w:r>
              <w:rPr>
                <w:b/>
                <w:bCs/>
                <w:color w:val="000000"/>
                <w:sz w:val="14"/>
                <w:szCs w:val="14"/>
              </w:rPr>
              <w:t>246.06</w:t>
            </w:r>
          </w:p>
        </w:tc>
        <w:tc>
          <w:tcPr>
            <w:tcW w:w="698" w:type="dxa"/>
            <w:vAlign w:val="center"/>
          </w:tcPr>
          <w:p w14:paraId="470B87A6" w14:textId="3B344CFF" w:rsidR="004241D5" w:rsidRDefault="004241D5" w:rsidP="004241D5">
            <w:pPr>
              <w:jc w:val="right"/>
              <w:rPr>
                <w:b/>
                <w:bCs/>
                <w:color w:val="000000"/>
                <w:sz w:val="14"/>
                <w:szCs w:val="14"/>
              </w:rPr>
            </w:pPr>
            <w:r>
              <w:rPr>
                <w:b/>
                <w:bCs/>
                <w:color w:val="000000"/>
                <w:sz w:val="14"/>
                <w:szCs w:val="14"/>
              </w:rPr>
              <w:t>5,246.68</w:t>
            </w:r>
          </w:p>
        </w:tc>
        <w:tc>
          <w:tcPr>
            <w:tcW w:w="682" w:type="dxa"/>
            <w:vAlign w:val="center"/>
          </w:tcPr>
          <w:p w14:paraId="205FBBEE" w14:textId="5AD071AB" w:rsidR="004241D5" w:rsidRDefault="004241D5" w:rsidP="004241D5">
            <w:pPr>
              <w:jc w:val="right"/>
              <w:rPr>
                <w:b/>
                <w:bCs/>
                <w:color w:val="000000"/>
                <w:sz w:val="14"/>
                <w:szCs w:val="14"/>
              </w:rPr>
            </w:pPr>
            <w:r>
              <w:rPr>
                <w:b/>
                <w:bCs/>
                <w:color w:val="000000"/>
                <w:sz w:val="14"/>
                <w:szCs w:val="14"/>
              </w:rPr>
              <w:t>5,492.74</w:t>
            </w:r>
          </w:p>
        </w:tc>
      </w:tr>
      <w:tr w:rsidR="004241D5" w:rsidRPr="00FF55B1" w14:paraId="3382F650" w14:textId="77777777" w:rsidTr="00595408">
        <w:trPr>
          <w:cantSplit/>
          <w:trHeight w:hRule="exact" w:val="88"/>
        </w:trPr>
        <w:tc>
          <w:tcPr>
            <w:tcW w:w="930" w:type="dxa"/>
          </w:tcPr>
          <w:p w14:paraId="4958C75F" w14:textId="77777777" w:rsidR="004241D5" w:rsidRPr="00FF55B1" w:rsidRDefault="004241D5" w:rsidP="004241D5">
            <w:pPr>
              <w:rPr>
                <w:b/>
                <w:sz w:val="14"/>
                <w:szCs w:val="14"/>
              </w:rPr>
            </w:pPr>
          </w:p>
        </w:tc>
        <w:tc>
          <w:tcPr>
            <w:tcW w:w="2430" w:type="dxa"/>
            <w:vAlign w:val="bottom"/>
          </w:tcPr>
          <w:p w14:paraId="6DE57461" w14:textId="77777777" w:rsidR="004241D5" w:rsidRPr="00595408" w:rsidRDefault="004241D5" w:rsidP="004241D5">
            <w:pPr>
              <w:rPr>
                <w:rFonts w:asciiTheme="majorBidi" w:hAnsiTheme="majorBidi" w:cstheme="majorBidi"/>
                <w:b/>
                <w:sz w:val="13"/>
                <w:szCs w:val="13"/>
              </w:rPr>
            </w:pPr>
          </w:p>
        </w:tc>
        <w:tc>
          <w:tcPr>
            <w:tcW w:w="630" w:type="dxa"/>
            <w:vAlign w:val="center"/>
          </w:tcPr>
          <w:p w14:paraId="16AEAA85"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45D07EC4"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6A9C05DC"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7E99AEE5"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68D78F8F"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30AB5145"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37598242" w14:textId="77777777" w:rsidR="004241D5" w:rsidRDefault="004241D5" w:rsidP="004241D5">
            <w:pPr>
              <w:jc w:val="right"/>
              <w:rPr>
                <w:rFonts w:ascii="Calibri" w:hAnsi="Calibri"/>
                <w:color w:val="000000"/>
                <w:sz w:val="14"/>
                <w:szCs w:val="14"/>
              </w:rPr>
            </w:pPr>
          </w:p>
        </w:tc>
        <w:tc>
          <w:tcPr>
            <w:tcW w:w="698" w:type="dxa"/>
            <w:vAlign w:val="center"/>
          </w:tcPr>
          <w:p w14:paraId="7FE6EEAC" w14:textId="77777777" w:rsidR="004241D5" w:rsidRDefault="004241D5" w:rsidP="004241D5">
            <w:pPr>
              <w:jc w:val="right"/>
              <w:rPr>
                <w:rFonts w:ascii="Calibri" w:hAnsi="Calibri"/>
                <w:color w:val="000000"/>
                <w:sz w:val="14"/>
                <w:szCs w:val="14"/>
              </w:rPr>
            </w:pPr>
          </w:p>
        </w:tc>
        <w:tc>
          <w:tcPr>
            <w:tcW w:w="682" w:type="dxa"/>
            <w:vAlign w:val="center"/>
          </w:tcPr>
          <w:p w14:paraId="595F2E60" w14:textId="77777777" w:rsidR="004241D5" w:rsidRDefault="004241D5" w:rsidP="004241D5">
            <w:pPr>
              <w:jc w:val="right"/>
              <w:rPr>
                <w:rFonts w:ascii="Calibri" w:hAnsi="Calibri"/>
                <w:color w:val="000000"/>
                <w:sz w:val="14"/>
                <w:szCs w:val="14"/>
              </w:rPr>
            </w:pPr>
          </w:p>
        </w:tc>
      </w:tr>
      <w:tr w:rsidR="004241D5" w:rsidRPr="00FF55B1" w14:paraId="22E010C8" w14:textId="77777777" w:rsidTr="00595408">
        <w:trPr>
          <w:cantSplit/>
          <w:trHeight w:hRule="exact" w:val="175"/>
        </w:trPr>
        <w:tc>
          <w:tcPr>
            <w:tcW w:w="930" w:type="dxa"/>
            <w:vMerge w:val="restart"/>
          </w:tcPr>
          <w:p w14:paraId="423021F2" w14:textId="77777777" w:rsidR="004241D5" w:rsidRPr="00FF55B1" w:rsidRDefault="004241D5" w:rsidP="004241D5">
            <w:pPr>
              <w:rPr>
                <w:b/>
                <w:sz w:val="14"/>
                <w:szCs w:val="14"/>
              </w:rPr>
            </w:pPr>
            <w:r w:rsidRPr="00FF55B1">
              <w:rPr>
                <w:b/>
                <w:sz w:val="14"/>
                <w:szCs w:val="14"/>
              </w:rPr>
              <w:t>Khyber Pakhtunkhwa</w:t>
            </w:r>
          </w:p>
        </w:tc>
        <w:tc>
          <w:tcPr>
            <w:tcW w:w="2430" w:type="dxa"/>
            <w:vAlign w:val="bottom"/>
          </w:tcPr>
          <w:p w14:paraId="4B93144F" w14:textId="38C23053"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647EFAE8" w14:textId="3CC9A34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0.83</w:t>
            </w:r>
          </w:p>
        </w:tc>
        <w:tc>
          <w:tcPr>
            <w:tcW w:w="720" w:type="dxa"/>
            <w:vAlign w:val="center"/>
          </w:tcPr>
          <w:p w14:paraId="766C78CF" w14:textId="278112E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5.81</w:t>
            </w:r>
          </w:p>
        </w:tc>
        <w:tc>
          <w:tcPr>
            <w:tcW w:w="720" w:type="dxa"/>
            <w:vAlign w:val="center"/>
          </w:tcPr>
          <w:p w14:paraId="3A6397EF" w14:textId="237F340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6.64</w:t>
            </w:r>
          </w:p>
        </w:tc>
        <w:tc>
          <w:tcPr>
            <w:tcW w:w="630" w:type="dxa"/>
            <w:vAlign w:val="center"/>
          </w:tcPr>
          <w:p w14:paraId="19C873AF" w14:textId="61FCD9C5" w:rsidR="004241D5" w:rsidRPr="00C303B9" w:rsidRDefault="004241D5" w:rsidP="004241D5">
            <w:pPr>
              <w:jc w:val="right"/>
              <w:rPr>
                <w:rFonts w:asciiTheme="majorBidi" w:hAnsiTheme="majorBidi" w:cstheme="majorBidi"/>
                <w:color w:val="000000"/>
                <w:sz w:val="14"/>
                <w:szCs w:val="14"/>
              </w:rPr>
            </w:pPr>
            <w:r>
              <w:rPr>
                <w:color w:val="000000"/>
                <w:sz w:val="14"/>
                <w:szCs w:val="14"/>
              </w:rPr>
              <w:t>1.07</w:t>
            </w:r>
          </w:p>
        </w:tc>
        <w:tc>
          <w:tcPr>
            <w:tcW w:w="720" w:type="dxa"/>
            <w:vAlign w:val="center"/>
          </w:tcPr>
          <w:p w14:paraId="3A0ABB78" w14:textId="3C3B4EDB" w:rsidR="004241D5" w:rsidRPr="00C303B9" w:rsidRDefault="004241D5" w:rsidP="004241D5">
            <w:pPr>
              <w:jc w:val="right"/>
              <w:rPr>
                <w:rFonts w:asciiTheme="majorBidi" w:hAnsiTheme="majorBidi" w:cstheme="majorBidi"/>
                <w:color w:val="000000"/>
                <w:sz w:val="14"/>
                <w:szCs w:val="14"/>
              </w:rPr>
            </w:pPr>
            <w:r>
              <w:rPr>
                <w:color w:val="000000"/>
                <w:sz w:val="14"/>
                <w:szCs w:val="14"/>
              </w:rPr>
              <w:t>8.13</w:t>
            </w:r>
          </w:p>
        </w:tc>
        <w:tc>
          <w:tcPr>
            <w:tcW w:w="720" w:type="dxa"/>
            <w:vAlign w:val="center"/>
          </w:tcPr>
          <w:p w14:paraId="48C6BB97" w14:textId="4A4CFDCD" w:rsidR="004241D5" w:rsidRPr="00C303B9" w:rsidRDefault="004241D5" w:rsidP="004241D5">
            <w:pPr>
              <w:jc w:val="right"/>
              <w:rPr>
                <w:rFonts w:asciiTheme="majorBidi" w:hAnsiTheme="majorBidi" w:cstheme="majorBidi"/>
                <w:color w:val="000000"/>
                <w:sz w:val="14"/>
                <w:szCs w:val="14"/>
              </w:rPr>
            </w:pPr>
            <w:r>
              <w:rPr>
                <w:color w:val="000000"/>
                <w:sz w:val="14"/>
                <w:szCs w:val="14"/>
              </w:rPr>
              <w:t>9.20</w:t>
            </w:r>
          </w:p>
        </w:tc>
        <w:tc>
          <w:tcPr>
            <w:tcW w:w="630" w:type="dxa"/>
            <w:vAlign w:val="center"/>
          </w:tcPr>
          <w:p w14:paraId="0B177743" w14:textId="2E14DE98" w:rsidR="004241D5" w:rsidRDefault="004241D5" w:rsidP="004241D5">
            <w:pPr>
              <w:jc w:val="right"/>
              <w:rPr>
                <w:color w:val="000000"/>
                <w:sz w:val="14"/>
                <w:szCs w:val="14"/>
              </w:rPr>
            </w:pPr>
            <w:r>
              <w:rPr>
                <w:color w:val="000000"/>
                <w:sz w:val="14"/>
                <w:szCs w:val="14"/>
              </w:rPr>
              <w:t>1.42</w:t>
            </w:r>
          </w:p>
        </w:tc>
        <w:tc>
          <w:tcPr>
            <w:tcW w:w="698" w:type="dxa"/>
            <w:vAlign w:val="center"/>
          </w:tcPr>
          <w:p w14:paraId="1E46EBEE" w14:textId="75074BF8" w:rsidR="004241D5" w:rsidRDefault="004241D5" w:rsidP="004241D5">
            <w:pPr>
              <w:jc w:val="right"/>
              <w:rPr>
                <w:color w:val="000000"/>
                <w:sz w:val="14"/>
                <w:szCs w:val="14"/>
              </w:rPr>
            </w:pPr>
            <w:r>
              <w:rPr>
                <w:color w:val="000000"/>
                <w:sz w:val="14"/>
                <w:szCs w:val="14"/>
              </w:rPr>
              <w:t>8.47</w:t>
            </w:r>
          </w:p>
        </w:tc>
        <w:tc>
          <w:tcPr>
            <w:tcW w:w="682" w:type="dxa"/>
            <w:vAlign w:val="center"/>
          </w:tcPr>
          <w:p w14:paraId="21D5D1D8" w14:textId="271F6BF2" w:rsidR="004241D5" w:rsidRDefault="004241D5" w:rsidP="004241D5">
            <w:pPr>
              <w:jc w:val="right"/>
              <w:rPr>
                <w:color w:val="000000"/>
                <w:sz w:val="14"/>
                <w:szCs w:val="14"/>
              </w:rPr>
            </w:pPr>
            <w:r>
              <w:rPr>
                <w:color w:val="000000"/>
                <w:sz w:val="14"/>
                <w:szCs w:val="14"/>
              </w:rPr>
              <w:t>9.90</w:t>
            </w:r>
          </w:p>
        </w:tc>
      </w:tr>
      <w:tr w:rsidR="004241D5" w:rsidRPr="00FF55B1" w14:paraId="3B1F461F" w14:textId="77777777" w:rsidTr="00595408">
        <w:trPr>
          <w:cantSplit/>
          <w:trHeight w:hRule="exact" w:val="175"/>
        </w:trPr>
        <w:tc>
          <w:tcPr>
            <w:tcW w:w="930" w:type="dxa"/>
            <w:vMerge/>
          </w:tcPr>
          <w:p w14:paraId="08F07CCF" w14:textId="77777777" w:rsidR="004241D5" w:rsidRPr="00FF55B1" w:rsidRDefault="004241D5" w:rsidP="004241D5">
            <w:pPr>
              <w:rPr>
                <w:b/>
                <w:sz w:val="14"/>
                <w:szCs w:val="14"/>
              </w:rPr>
            </w:pPr>
          </w:p>
        </w:tc>
        <w:tc>
          <w:tcPr>
            <w:tcW w:w="2430" w:type="dxa"/>
            <w:vAlign w:val="bottom"/>
          </w:tcPr>
          <w:p w14:paraId="0CF0D4DD" w14:textId="24F3C8F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0E22D697" w14:textId="62391935"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13.71</w:t>
            </w:r>
          </w:p>
        </w:tc>
        <w:tc>
          <w:tcPr>
            <w:tcW w:w="720" w:type="dxa"/>
            <w:vAlign w:val="center"/>
          </w:tcPr>
          <w:p w14:paraId="698F0A16" w14:textId="765A1B4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265.86</w:t>
            </w:r>
          </w:p>
        </w:tc>
        <w:tc>
          <w:tcPr>
            <w:tcW w:w="720" w:type="dxa"/>
            <w:vAlign w:val="center"/>
          </w:tcPr>
          <w:p w14:paraId="2F82E6C7" w14:textId="6C9503F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279.57</w:t>
            </w:r>
          </w:p>
        </w:tc>
        <w:tc>
          <w:tcPr>
            <w:tcW w:w="630" w:type="dxa"/>
            <w:vAlign w:val="center"/>
          </w:tcPr>
          <w:p w14:paraId="4BDC32A4" w14:textId="2BC51848" w:rsidR="004241D5" w:rsidRPr="00C303B9" w:rsidRDefault="004241D5" w:rsidP="004241D5">
            <w:pPr>
              <w:jc w:val="right"/>
              <w:rPr>
                <w:rFonts w:asciiTheme="majorBidi" w:hAnsiTheme="majorBidi" w:cstheme="majorBidi"/>
                <w:color w:val="000000"/>
                <w:sz w:val="14"/>
                <w:szCs w:val="14"/>
              </w:rPr>
            </w:pPr>
            <w:r>
              <w:rPr>
                <w:color w:val="000000"/>
                <w:sz w:val="14"/>
                <w:szCs w:val="14"/>
              </w:rPr>
              <w:t>25.18</w:t>
            </w:r>
          </w:p>
        </w:tc>
        <w:tc>
          <w:tcPr>
            <w:tcW w:w="720" w:type="dxa"/>
            <w:vAlign w:val="center"/>
          </w:tcPr>
          <w:p w14:paraId="598F88F4" w14:textId="43415301" w:rsidR="004241D5" w:rsidRPr="00C303B9" w:rsidRDefault="004241D5" w:rsidP="004241D5">
            <w:pPr>
              <w:jc w:val="right"/>
              <w:rPr>
                <w:rFonts w:asciiTheme="majorBidi" w:hAnsiTheme="majorBidi" w:cstheme="majorBidi"/>
                <w:color w:val="000000"/>
                <w:sz w:val="14"/>
                <w:szCs w:val="14"/>
              </w:rPr>
            </w:pPr>
            <w:r>
              <w:rPr>
                <w:color w:val="000000"/>
                <w:sz w:val="14"/>
                <w:szCs w:val="14"/>
              </w:rPr>
              <w:t>324.66</w:t>
            </w:r>
          </w:p>
        </w:tc>
        <w:tc>
          <w:tcPr>
            <w:tcW w:w="720" w:type="dxa"/>
            <w:vAlign w:val="center"/>
          </w:tcPr>
          <w:p w14:paraId="7285EE80" w14:textId="3C1A26D4" w:rsidR="004241D5" w:rsidRPr="00C303B9" w:rsidRDefault="004241D5" w:rsidP="004241D5">
            <w:pPr>
              <w:jc w:val="right"/>
              <w:rPr>
                <w:rFonts w:asciiTheme="majorBidi" w:hAnsiTheme="majorBidi" w:cstheme="majorBidi"/>
                <w:color w:val="000000"/>
                <w:sz w:val="14"/>
                <w:szCs w:val="14"/>
              </w:rPr>
            </w:pPr>
            <w:r>
              <w:rPr>
                <w:color w:val="000000"/>
                <w:sz w:val="14"/>
                <w:szCs w:val="14"/>
              </w:rPr>
              <w:t>349.84</w:t>
            </w:r>
          </w:p>
        </w:tc>
        <w:tc>
          <w:tcPr>
            <w:tcW w:w="630" w:type="dxa"/>
            <w:vAlign w:val="center"/>
          </w:tcPr>
          <w:p w14:paraId="171B99FE" w14:textId="03B47867" w:rsidR="004241D5" w:rsidRDefault="004241D5" w:rsidP="004241D5">
            <w:pPr>
              <w:jc w:val="right"/>
              <w:rPr>
                <w:color w:val="000000"/>
                <w:sz w:val="14"/>
                <w:szCs w:val="14"/>
              </w:rPr>
            </w:pPr>
            <w:r>
              <w:rPr>
                <w:color w:val="000000"/>
                <w:sz w:val="14"/>
                <w:szCs w:val="14"/>
              </w:rPr>
              <w:t>34.77</w:t>
            </w:r>
          </w:p>
        </w:tc>
        <w:tc>
          <w:tcPr>
            <w:tcW w:w="698" w:type="dxa"/>
            <w:vAlign w:val="center"/>
          </w:tcPr>
          <w:p w14:paraId="18EF518F" w14:textId="4F7B6C54" w:rsidR="004241D5" w:rsidRDefault="004241D5" w:rsidP="004241D5">
            <w:pPr>
              <w:jc w:val="right"/>
              <w:rPr>
                <w:color w:val="000000"/>
                <w:sz w:val="14"/>
                <w:szCs w:val="14"/>
              </w:rPr>
            </w:pPr>
            <w:r>
              <w:rPr>
                <w:color w:val="000000"/>
                <w:sz w:val="14"/>
                <w:szCs w:val="14"/>
              </w:rPr>
              <w:t>302.32</w:t>
            </w:r>
          </w:p>
        </w:tc>
        <w:tc>
          <w:tcPr>
            <w:tcW w:w="682" w:type="dxa"/>
            <w:vAlign w:val="center"/>
          </w:tcPr>
          <w:p w14:paraId="30189BD7" w14:textId="54067774" w:rsidR="004241D5" w:rsidRDefault="004241D5" w:rsidP="004241D5">
            <w:pPr>
              <w:jc w:val="right"/>
              <w:rPr>
                <w:color w:val="000000"/>
                <w:sz w:val="14"/>
                <w:szCs w:val="14"/>
              </w:rPr>
            </w:pPr>
            <w:r>
              <w:rPr>
                <w:color w:val="000000"/>
                <w:sz w:val="14"/>
                <w:szCs w:val="14"/>
              </w:rPr>
              <w:t>337.09</w:t>
            </w:r>
          </w:p>
        </w:tc>
      </w:tr>
      <w:tr w:rsidR="004241D5" w:rsidRPr="00FF55B1" w14:paraId="6A389415" w14:textId="77777777" w:rsidTr="00595408">
        <w:trPr>
          <w:cantSplit/>
          <w:trHeight w:hRule="exact" w:val="175"/>
        </w:trPr>
        <w:tc>
          <w:tcPr>
            <w:tcW w:w="930" w:type="dxa"/>
            <w:vMerge/>
          </w:tcPr>
          <w:p w14:paraId="39D1E3E3" w14:textId="77777777" w:rsidR="004241D5" w:rsidRPr="00FF55B1" w:rsidRDefault="004241D5" w:rsidP="004241D5">
            <w:pPr>
              <w:rPr>
                <w:b/>
                <w:sz w:val="14"/>
                <w:szCs w:val="14"/>
              </w:rPr>
            </w:pPr>
          </w:p>
        </w:tc>
        <w:tc>
          <w:tcPr>
            <w:tcW w:w="2430" w:type="dxa"/>
            <w:vAlign w:val="bottom"/>
          </w:tcPr>
          <w:p w14:paraId="44204006" w14:textId="22B8D7B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244507BD" w14:textId="71BAA73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0.15</w:t>
            </w:r>
          </w:p>
        </w:tc>
        <w:tc>
          <w:tcPr>
            <w:tcW w:w="720" w:type="dxa"/>
            <w:vAlign w:val="center"/>
          </w:tcPr>
          <w:p w14:paraId="0746A42C" w14:textId="76D0076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17.36</w:t>
            </w:r>
          </w:p>
        </w:tc>
        <w:tc>
          <w:tcPr>
            <w:tcW w:w="720" w:type="dxa"/>
            <w:vAlign w:val="center"/>
          </w:tcPr>
          <w:p w14:paraId="3C14DC8A" w14:textId="1F1DC59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17.52</w:t>
            </w:r>
          </w:p>
        </w:tc>
        <w:tc>
          <w:tcPr>
            <w:tcW w:w="630" w:type="dxa"/>
            <w:vAlign w:val="center"/>
          </w:tcPr>
          <w:p w14:paraId="075D6896" w14:textId="54322000" w:rsidR="004241D5" w:rsidRPr="00C303B9" w:rsidRDefault="004241D5" w:rsidP="004241D5">
            <w:pPr>
              <w:jc w:val="right"/>
              <w:rPr>
                <w:rFonts w:asciiTheme="majorBidi" w:hAnsiTheme="majorBidi" w:cstheme="majorBidi"/>
                <w:color w:val="000000"/>
                <w:sz w:val="14"/>
                <w:szCs w:val="14"/>
              </w:rPr>
            </w:pPr>
            <w:r>
              <w:rPr>
                <w:color w:val="000000"/>
                <w:sz w:val="14"/>
                <w:szCs w:val="14"/>
              </w:rPr>
              <w:t>0.91</w:t>
            </w:r>
          </w:p>
        </w:tc>
        <w:tc>
          <w:tcPr>
            <w:tcW w:w="720" w:type="dxa"/>
            <w:vAlign w:val="center"/>
          </w:tcPr>
          <w:p w14:paraId="2581FCCA" w14:textId="22027A4A" w:rsidR="004241D5" w:rsidRPr="00C303B9" w:rsidRDefault="004241D5" w:rsidP="004241D5">
            <w:pPr>
              <w:jc w:val="right"/>
              <w:rPr>
                <w:rFonts w:asciiTheme="majorBidi" w:hAnsiTheme="majorBidi" w:cstheme="majorBidi"/>
                <w:color w:val="000000"/>
                <w:sz w:val="14"/>
                <w:szCs w:val="14"/>
              </w:rPr>
            </w:pPr>
            <w:r>
              <w:rPr>
                <w:color w:val="000000"/>
                <w:sz w:val="14"/>
                <w:szCs w:val="14"/>
              </w:rPr>
              <w:t>27.00</w:t>
            </w:r>
          </w:p>
        </w:tc>
        <w:tc>
          <w:tcPr>
            <w:tcW w:w="720" w:type="dxa"/>
            <w:vAlign w:val="center"/>
          </w:tcPr>
          <w:p w14:paraId="06CB9100" w14:textId="541A3E00" w:rsidR="004241D5" w:rsidRPr="00C303B9" w:rsidRDefault="004241D5" w:rsidP="004241D5">
            <w:pPr>
              <w:jc w:val="right"/>
              <w:rPr>
                <w:rFonts w:asciiTheme="majorBidi" w:hAnsiTheme="majorBidi" w:cstheme="majorBidi"/>
                <w:color w:val="000000"/>
                <w:sz w:val="14"/>
                <w:szCs w:val="14"/>
              </w:rPr>
            </w:pPr>
            <w:r>
              <w:rPr>
                <w:color w:val="000000"/>
                <w:sz w:val="14"/>
                <w:szCs w:val="14"/>
              </w:rPr>
              <w:t>27.91</w:t>
            </w:r>
          </w:p>
        </w:tc>
        <w:tc>
          <w:tcPr>
            <w:tcW w:w="630" w:type="dxa"/>
            <w:vAlign w:val="center"/>
          </w:tcPr>
          <w:p w14:paraId="4A8668A5" w14:textId="7D2B66D5" w:rsidR="004241D5" w:rsidRDefault="004241D5" w:rsidP="004241D5">
            <w:pPr>
              <w:jc w:val="right"/>
              <w:rPr>
                <w:color w:val="000000"/>
                <w:sz w:val="14"/>
                <w:szCs w:val="14"/>
              </w:rPr>
            </w:pPr>
            <w:r>
              <w:rPr>
                <w:color w:val="000000"/>
                <w:sz w:val="14"/>
                <w:szCs w:val="14"/>
              </w:rPr>
              <w:t>4.70</w:t>
            </w:r>
          </w:p>
        </w:tc>
        <w:tc>
          <w:tcPr>
            <w:tcW w:w="698" w:type="dxa"/>
            <w:vAlign w:val="center"/>
          </w:tcPr>
          <w:p w14:paraId="21694BE6" w14:textId="0D4DC232" w:rsidR="004241D5" w:rsidRDefault="004241D5" w:rsidP="004241D5">
            <w:pPr>
              <w:jc w:val="right"/>
              <w:rPr>
                <w:color w:val="000000"/>
                <w:sz w:val="14"/>
                <w:szCs w:val="14"/>
              </w:rPr>
            </w:pPr>
            <w:r>
              <w:rPr>
                <w:color w:val="000000"/>
                <w:sz w:val="14"/>
                <w:szCs w:val="14"/>
              </w:rPr>
              <w:t>27.02</w:t>
            </w:r>
          </w:p>
        </w:tc>
        <w:tc>
          <w:tcPr>
            <w:tcW w:w="682" w:type="dxa"/>
            <w:vAlign w:val="center"/>
          </w:tcPr>
          <w:p w14:paraId="5F9174BE" w14:textId="0808AFC4" w:rsidR="004241D5" w:rsidRDefault="004241D5" w:rsidP="004241D5">
            <w:pPr>
              <w:jc w:val="right"/>
              <w:rPr>
                <w:color w:val="000000"/>
                <w:sz w:val="14"/>
                <w:szCs w:val="14"/>
              </w:rPr>
            </w:pPr>
            <w:r>
              <w:rPr>
                <w:color w:val="000000"/>
                <w:sz w:val="14"/>
                <w:szCs w:val="14"/>
              </w:rPr>
              <w:t>31.71</w:t>
            </w:r>
          </w:p>
        </w:tc>
      </w:tr>
      <w:tr w:rsidR="004241D5" w:rsidRPr="00FF55B1" w14:paraId="05677E23" w14:textId="77777777" w:rsidTr="00595408">
        <w:trPr>
          <w:cantSplit/>
          <w:trHeight w:hRule="exact" w:val="175"/>
        </w:trPr>
        <w:tc>
          <w:tcPr>
            <w:tcW w:w="930" w:type="dxa"/>
            <w:vMerge/>
          </w:tcPr>
          <w:p w14:paraId="1795DB86" w14:textId="77777777" w:rsidR="004241D5" w:rsidRPr="00FF55B1" w:rsidRDefault="004241D5" w:rsidP="004241D5">
            <w:pPr>
              <w:rPr>
                <w:b/>
                <w:sz w:val="14"/>
                <w:szCs w:val="14"/>
              </w:rPr>
            </w:pPr>
          </w:p>
        </w:tc>
        <w:tc>
          <w:tcPr>
            <w:tcW w:w="2430" w:type="dxa"/>
            <w:vAlign w:val="bottom"/>
          </w:tcPr>
          <w:p w14:paraId="6B135AC0" w14:textId="5AFF17C6"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608D64FE" w14:textId="03687605"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7.92</w:t>
            </w:r>
          </w:p>
        </w:tc>
        <w:tc>
          <w:tcPr>
            <w:tcW w:w="720" w:type="dxa"/>
            <w:vAlign w:val="center"/>
          </w:tcPr>
          <w:p w14:paraId="2B685E2F" w14:textId="44A8367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w:t>
            </w:r>
          </w:p>
        </w:tc>
        <w:tc>
          <w:tcPr>
            <w:tcW w:w="720" w:type="dxa"/>
            <w:vAlign w:val="center"/>
          </w:tcPr>
          <w:p w14:paraId="5DF1F8DB" w14:textId="049B929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9.11</w:t>
            </w:r>
          </w:p>
        </w:tc>
        <w:tc>
          <w:tcPr>
            <w:tcW w:w="630" w:type="dxa"/>
            <w:vAlign w:val="center"/>
          </w:tcPr>
          <w:p w14:paraId="26E4C3D9" w14:textId="5F532F6D" w:rsidR="004241D5" w:rsidRPr="00C303B9" w:rsidRDefault="004241D5" w:rsidP="004241D5">
            <w:pPr>
              <w:jc w:val="right"/>
              <w:rPr>
                <w:rFonts w:asciiTheme="majorBidi" w:hAnsiTheme="majorBidi" w:cstheme="majorBidi"/>
                <w:color w:val="000000"/>
                <w:sz w:val="14"/>
                <w:szCs w:val="14"/>
              </w:rPr>
            </w:pPr>
            <w:r>
              <w:rPr>
                <w:color w:val="000000"/>
                <w:sz w:val="14"/>
                <w:szCs w:val="14"/>
              </w:rPr>
              <w:t>0.04</w:t>
            </w:r>
          </w:p>
        </w:tc>
        <w:tc>
          <w:tcPr>
            <w:tcW w:w="720" w:type="dxa"/>
            <w:vAlign w:val="center"/>
          </w:tcPr>
          <w:p w14:paraId="313A30F4" w14:textId="154F4583" w:rsidR="004241D5" w:rsidRPr="00C303B9" w:rsidRDefault="004241D5" w:rsidP="004241D5">
            <w:pPr>
              <w:jc w:val="right"/>
              <w:rPr>
                <w:rFonts w:asciiTheme="majorBidi" w:hAnsiTheme="majorBidi" w:cstheme="majorBidi"/>
                <w:color w:val="000000"/>
                <w:sz w:val="14"/>
                <w:szCs w:val="14"/>
              </w:rPr>
            </w:pPr>
            <w:r>
              <w:rPr>
                <w:color w:val="000000"/>
                <w:sz w:val="14"/>
                <w:szCs w:val="14"/>
              </w:rPr>
              <w:t>2.51</w:t>
            </w:r>
          </w:p>
        </w:tc>
        <w:tc>
          <w:tcPr>
            <w:tcW w:w="720" w:type="dxa"/>
            <w:vAlign w:val="center"/>
          </w:tcPr>
          <w:p w14:paraId="2074C14E" w14:textId="1D2A6F0F" w:rsidR="004241D5" w:rsidRPr="00C303B9" w:rsidRDefault="004241D5" w:rsidP="004241D5">
            <w:pPr>
              <w:jc w:val="right"/>
              <w:rPr>
                <w:rFonts w:asciiTheme="majorBidi" w:hAnsiTheme="majorBidi" w:cstheme="majorBidi"/>
                <w:color w:val="000000"/>
                <w:sz w:val="14"/>
                <w:szCs w:val="14"/>
              </w:rPr>
            </w:pPr>
            <w:r>
              <w:rPr>
                <w:color w:val="000000"/>
                <w:sz w:val="14"/>
                <w:szCs w:val="14"/>
              </w:rPr>
              <w:t>2.55</w:t>
            </w:r>
          </w:p>
        </w:tc>
        <w:tc>
          <w:tcPr>
            <w:tcW w:w="630" w:type="dxa"/>
            <w:vAlign w:val="center"/>
          </w:tcPr>
          <w:p w14:paraId="3A289DCF" w14:textId="7E8AB3A0" w:rsidR="004241D5" w:rsidRDefault="004241D5" w:rsidP="004241D5">
            <w:pPr>
              <w:jc w:val="right"/>
              <w:rPr>
                <w:color w:val="000000"/>
                <w:sz w:val="14"/>
                <w:szCs w:val="14"/>
              </w:rPr>
            </w:pPr>
            <w:r>
              <w:rPr>
                <w:color w:val="000000"/>
                <w:sz w:val="14"/>
                <w:szCs w:val="14"/>
              </w:rPr>
              <w:t>0.14</w:t>
            </w:r>
          </w:p>
        </w:tc>
        <w:tc>
          <w:tcPr>
            <w:tcW w:w="698" w:type="dxa"/>
            <w:vAlign w:val="center"/>
          </w:tcPr>
          <w:p w14:paraId="433AEB2F" w14:textId="40F15970" w:rsidR="004241D5" w:rsidRDefault="004241D5" w:rsidP="004241D5">
            <w:pPr>
              <w:jc w:val="right"/>
              <w:rPr>
                <w:color w:val="000000"/>
                <w:sz w:val="14"/>
                <w:szCs w:val="14"/>
              </w:rPr>
            </w:pPr>
            <w:r>
              <w:rPr>
                <w:color w:val="000000"/>
                <w:sz w:val="14"/>
                <w:szCs w:val="14"/>
              </w:rPr>
              <w:t>3.28</w:t>
            </w:r>
          </w:p>
        </w:tc>
        <w:tc>
          <w:tcPr>
            <w:tcW w:w="682" w:type="dxa"/>
            <w:vAlign w:val="center"/>
          </w:tcPr>
          <w:p w14:paraId="465D53DF" w14:textId="6DBA6C7F" w:rsidR="004241D5" w:rsidRDefault="004241D5" w:rsidP="004241D5">
            <w:pPr>
              <w:jc w:val="right"/>
              <w:rPr>
                <w:color w:val="000000"/>
                <w:sz w:val="14"/>
                <w:szCs w:val="14"/>
              </w:rPr>
            </w:pPr>
            <w:r>
              <w:rPr>
                <w:color w:val="000000"/>
                <w:sz w:val="14"/>
                <w:szCs w:val="14"/>
              </w:rPr>
              <w:t>3.42</w:t>
            </w:r>
          </w:p>
        </w:tc>
      </w:tr>
      <w:tr w:rsidR="004241D5" w:rsidRPr="00FF55B1" w14:paraId="2D25541F" w14:textId="77777777" w:rsidTr="00595408">
        <w:trPr>
          <w:cantSplit/>
          <w:trHeight w:hRule="exact" w:val="175"/>
        </w:trPr>
        <w:tc>
          <w:tcPr>
            <w:tcW w:w="930" w:type="dxa"/>
            <w:vMerge/>
          </w:tcPr>
          <w:p w14:paraId="6E5EBC4F" w14:textId="77777777" w:rsidR="004241D5" w:rsidRPr="00FF55B1" w:rsidRDefault="004241D5" w:rsidP="004241D5">
            <w:pPr>
              <w:rPr>
                <w:b/>
                <w:sz w:val="14"/>
                <w:szCs w:val="14"/>
              </w:rPr>
            </w:pPr>
          </w:p>
        </w:tc>
        <w:tc>
          <w:tcPr>
            <w:tcW w:w="2430" w:type="dxa"/>
            <w:vAlign w:val="bottom"/>
          </w:tcPr>
          <w:p w14:paraId="436B1A5C" w14:textId="40E291B6"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7EDF1868" w14:textId="3629E01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28.88</w:t>
            </w:r>
          </w:p>
        </w:tc>
        <w:tc>
          <w:tcPr>
            <w:tcW w:w="720" w:type="dxa"/>
            <w:vAlign w:val="center"/>
          </w:tcPr>
          <w:p w14:paraId="4FB83794" w14:textId="7D0A4DB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94.63</w:t>
            </w:r>
          </w:p>
        </w:tc>
        <w:tc>
          <w:tcPr>
            <w:tcW w:w="720" w:type="dxa"/>
            <w:vAlign w:val="center"/>
          </w:tcPr>
          <w:p w14:paraId="693914E3" w14:textId="3FC032B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123.51</w:t>
            </w:r>
          </w:p>
        </w:tc>
        <w:tc>
          <w:tcPr>
            <w:tcW w:w="630" w:type="dxa"/>
            <w:vAlign w:val="center"/>
          </w:tcPr>
          <w:p w14:paraId="4DE3266D" w14:textId="4B6691D0" w:rsidR="004241D5" w:rsidRPr="00C303B9" w:rsidRDefault="004241D5" w:rsidP="004241D5">
            <w:pPr>
              <w:jc w:val="right"/>
              <w:rPr>
                <w:rFonts w:asciiTheme="majorBidi" w:hAnsiTheme="majorBidi" w:cstheme="majorBidi"/>
                <w:color w:val="000000"/>
                <w:sz w:val="14"/>
                <w:szCs w:val="14"/>
              </w:rPr>
            </w:pPr>
            <w:r>
              <w:rPr>
                <w:color w:val="000000"/>
                <w:sz w:val="14"/>
                <w:szCs w:val="14"/>
              </w:rPr>
              <w:t>30.98</w:t>
            </w:r>
          </w:p>
        </w:tc>
        <w:tc>
          <w:tcPr>
            <w:tcW w:w="720" w:type="dxa"/>
            <w:vAlign w:val="center"/>
          </w:tcPr>
          <w:p w14:paraId="1E45F4E6" w14:textId="38F4B1A7" w:rsidR="004241D5" w:rsidRPr="00C303B9" w:rsidRDefault="004241D5" w:rsidP="004241D5">
            <w:pPr>
              <w:jc w:val="right"/>
              <w:rPr>
                <w:rFonts w:asciiTheme="majorBidi" w:hAnsiTheme="majorBidi" w:cstheme="majorBidi"/>
                <w:color w:val="000000"/>
                <w:sz w:val="14"/>
                <w:szCs w:val="14"/>
              </w:rPr>
            </w:pPr>
            <w:r>
              <w:rPr>
                <w:color w:val="000000"/>
                <w:sz w:val="14"/>
                <w:szCs w:val="14"/>
              </w:rPr>
              <w:t>116.49</w:t>
            </w:r>
          </w:p>
        </w:tc>
        <w:tc>
          <w:tcPr>
            <w:tcW w:w="720" w:type="dxa"/>
            <w:vAlign w:val="center"/>
          </w:tcPr>
          <w:p w14:paraId="7CD0D219" w14:textId="1E502C63" w:rsidR="004241D5" w:rsidRPr="00C303B9" w:rsidRDefault="004241D5" w:rsidP="004241D5">
            <w:pPr>
              <w:jc w:val="right"/>
              <w:rPr>
                <w:rFonts w:asciiTheme="majorBidi" w:hAnsiTheme="majorBidi" w:cstheme="majorBidi"/>
                <w:color w:val="000000"/>
                <w:sz w:val="14"/>
                <w:szCs w:val="14"/>
              </w:rPr>
            </w:pPr>
            <w:r>
              <w:rPr>
                <w:color w:val="000000"/>
                <w:sz w:val="14"/>
                <w:szCs w:val="14"/>
              </w:rPr>
              <w:t>147.47</w:t>
            </w:r>
          </w:p>
        </w:tc>
        <w:tc>
          <w:tcPr>
            <w:tcW w:w="630" w:type="dxa"/>
            <w:vAlign w:val="center"/>
          </w:tcPr>
          <w:p w14:paraId="72191246" w14:textId="13D0F1BD" w:rsidR="004241D5" w:rsidRDefault="004241D5" w:rsidP="004241D5">
            <w:pPr>
              <w:jc w:val="right"/>
              <w:rPr>
                <w:color w:val="000000"/>
                <w:sz w:val="14"/>
                <w:szCs w:val="14"/>
              </w:rPr>
            </w:pPr>
            <w:r>
              <w:rPr>
                <w:color w:val="000000"/>
                <w:sz w:val="14"/>
                <w:szCs w:val="14"/>
              </w:rPr>
              <w:t>39.49</w:t>
            </w:r>
          </w:p>
        </w:tc>
        <w:tc>
          <w:tcPr>
            <w:tcW w:w="698" w:type="dxa"/>
            <w:vAlign w:val="center"/>
          </w:tcPr>
          <w:p w14:paraId="46DEF7BF" w14:textId="30029573" w:rsidR="004241D5" w:rsidRDefault="004241D5" w:rsidP="004241D5">
            <w:pPr>
              <w:jc w:val="right"/>
              <w:rPr>
                <w:color w:val="000000"/>
                <w:sz w:val="14"/>
                <w:szCs w:val="14"/>
              </w:rPr>
            </w:pPr>
            <w:r>
              <w:rPr>
                <w:color w:val="000000"/>
                <w:sz w:val="14"/>
                <w:szCs w:val="14"/>
              </w:rPr>
              <w:t>117.96</w:t>
            </w:r>
          </w:p>
        </w:tc>
        <w:tc>
          <w:tcPr>
            <w:tcW w:w="682" w:type="dxa"/>
            <w:vAlign w:val="center"/>
          </w:tcPr>
          <w:p w14:paraId="72D33F03" w14:textId="2DA32654" w:rsidR="004241D5" w:rsidRDefault="004241D5" w:rsidP="004241D5">
            <w:pPr>
              <w:jc w:val="right"/>
              <w:rPr>
                <w:color w:val="000000"/>
                <w:sz w:val="14"/>
                <w:szCs w:val="14"/>
              </w:rPr>
            </w:pPr>
            <w:r>
              <w:rPr>
                <w:color w:val="000000"/>
                <w:sz w:val="14"/>
                <w:szCs w:val="14"/>
              </w:rPr>
              <w:t>157.45</w:t>
            </w:r>
          </w:p>
        </w:tc>
      </w:tr>
      <w:tr w:rsidR="004241D5" w:rsidRPr="00FF55B1" w14:paraId="0B0712B3" w14:textId="77777777" w:rsidTr="00595408">
        <w:trPr>
          <w:cantSplit/>
          <w:trHeight w:hRule="exact" w:val="175"/>
        </w:trPr>
        <w:tc>
          <w:tcPr>
            <w:tcW w:w="930" w:type="dxa"/>
            <w:vMerge/>
          </w:tcPr>
          <w:p w14:paraId="0C18F0D2" w14:textId="77777777" w:rsidR="004241D5" w:rsidRPr="00FF55B1" w:rsidRDefault="004241D5" w:rsidP="004241D5">
            <w:pPr>
              <w:rPr>
                <w:b/>
                <w:sz w:val="14"/>
                <w:szCs w:val="14"/>
              </w:rPr>
            </w:pPr>
          </w:p>
        </w:tc>
        <w:tc>
          <w:tcPr>
            <w:tcW w:w="2430" w:type="dxa"/>
            <w:vAlign w:val="bottom"/>
          </w:tcPr>
          <w:p w14:paraId="33DB6DAC" w14:textId="53C85F3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040B40F8" w14:textId="5C3F0D95"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1.57</w:t>
            </w:r>
          </w:p>
        </w:tc>
        <w:tc>
          <w:tcPr>
            <w:tcW w:w="720" w:type="dxa"/>
            <w:vAlign w:val="center"/>
          </w:tcPr>
          <w:p w14:paraId="3EC829A2" w14:textId="5FEC254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7.88</w:t>
            </w:r>
          </w:p>
        </w:tc>
        <w:tc>
          <w:tcPr>
            <w:tcW w:w="720" w:type="dxa"/>
            <w:vAlign w:val="center"/>
          </w:tcPr>
          <w:p w14:paraId="1FF206E4" w14:textId="4CF3D7A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9.45</w:t>
            </w:r>
          </w:p>
        </w:tc>
        <w:tc>
          <w:tcPr>
            <w:tcW w:w="630" w:type="dxa"/>
            <w:vAlign w:val="center"/>
          </w:tcPr>
          <w:p w14:paraId="22FF26E8" w14:textId="41A3E53A" w:rsidR="004241D5" w:rsidRPr="00C303B9" w:rsidRDefault="004241D5" w:rsidP="004241D5">
            <w:pPr>
              <w:jc w:val="right"/>
              <w:rPr>
                <w:rFonts w:asciiTheme="majorBidi" w:hAnsiTheme="majorBidi" w:cstheme="majorBidi"/>
                <w:color w:val="000000"/>
                <w:sz w:val="14"/>
                <w:szCs w:val="14"/>
              </w:rPr>
            </w:pPr>
            <w:r>
              <w:rPr>
                <w:color w:val="000000"/>
                <w:sz w:val="14"/>
                <w:szCs w:val="14"/>
              </w:rPr>
              <w:t>1.66</w:t>
            </w:r>
          </w:p>
        </w:tc>
        <w:tc>
          <w:tcPr>
            <w:tcW w:w="720" w:type="dxa"/>
            <w:vAlign w:val="center"/>
          </w:tcPr>
          <w:p w14:paraId="31845019" w14:textId="479DA7AE" w:rsidR="004241D5" w:rsidRPr="00C303B9" w:rsidRDefault="004241D5" w:rsidP="004241D5">
            <w:pPr>
              <w:jc w:val="right"/>
              <w:rPr>
                <w:rFonts w:asciiTheme="majorBidi" w:hAnsiTheme="majorBidi" w:cstheme="majorBidi"/>
                <w:color w:val="000000"/>
                <w:sz w:val="14"/>
                <w:szCs w:val="14"/>
              </w:rPr>
            </w:pPr>
            <w:r>
              <w:rPr>
                <w:color w:val="000000"/>
                <w:sz w:val="14"/>
                <w:szCs w:val="14"/>
              </w:rPr>
              <w:t>11.26</w:t>
            </w:r>
          </w:p>
        </w:tc>
        <w:tc>
          <w:tcPr>
            <w:tcW w:w="720" w:type="dxa"/>
            <w:vAlign w:val="center"/>
          </w:tcPr>
          <w:p w14:paraId="3C01A34D" w14:textId="06368E3D" w:rsidR="004241D5" w:rsidRPr="00C303B9" w:rsidRDefault="004241D5" w:rsidP="004241D5">
            <w:pPr>
              <w:jc w:val="right"/>
              <w:rPr>
                <w:rFonts w:asciiTheme="majorBidi" w:hAnsiTheme="majorBidi" w:cstheme="majorBidi"/>
                <w:color w:val="000000"/>
                <w:sz w:val="14"/>
                <w:szCs w:val="14"/>
              </w:rPr>
            </w:pPr>
            <w:r>
              <w:rPr>
                <w:color w:val="000000"/>
                <w:sz w:val="14"/>
                <w:szCs w:val="14"/>
              </w:rPr>
              <w:t>12.92</w:t>
            </w:r>
          </w:p>
        </w:tc>
        <w:tc>
          <w:tcPr>
            <w:tcW w:w="630" w:type="dxa"/>
            <w:vAlign w:val="center"/>
          </w:tcPr>
          <w:p w14:paraId="25E2A11C" w14:textId="57DAABE0" w:rsidR="004241D5" w:rsidRDefault="004241D5" w:rsidP="004241D5">
            <w:pPr>
              <w:jc w:val="right"/>
              <w:rPr>
                <w:color w:val="000000"/>
                <w:sz w:val="14"/>
                <w:szCs w:val="14"/>
              </w:rPr>
            </w:pPr>
            <w:r>
              <w:rPr>
                <w:color w:val="000000"/>
                <w:sz w:val="14"/>
                <w:szCs w:val="14"/>
              </w:rPr>
              <w:t>1.47</w:t>
            </w:r>
          </w:p>
        </w:tc>
        <w:tc>
          <w:tcPr>
            <w:tcW w:w="698" w:type="dxa"/>
            <w:vAlign w:val="center"/>
          </w:tcPr>
          <w:p w14:paraId="024B6460" w14:textId="5DA97E53" w:rsidR="004241D5" w:rsidRDefault="004241D5" w:rsidP="004241D5">
            <w:pPr>
              <w:jc w:val="right"/>
              <w:rPr>
                <w:color w:val="000000"/>
                <w:sz w:val="14"/>
                <w:szCs w:val="14"/>
              </w:rPr>
            </w:pPr>
            <w:r>
              <w:rPr>
                <w:color w:val="000000"/>
                <w:sz w:val="14"/>
                <w:szCs w:val="14"/>
              </w:rPr>
              <w:t>18.03</w:t>
            </w:r>
          </w:p>
        </w:tc>
        <w:tc>
          <w:tcPr>
            <w:tcW w:w="682" w:type="dxa"/>
            <w:vAlign w:val="center"/>
          </w:tcPr>
          <w:p w14:paraId="21566901" w14:textId="654932CD" w:rsidR="004241D5" w:rsidRDefault="004241D5" w:rsidP="004241D5">
            <w:pPr>
              <w:jc w:val="right"/>
              <w:rPr>
                <w:color w:val="000000"/>
                <w:sz w:val="14"/>
                <w:szCs w:val="14"/>
              </w:rPr>
            </w:pPr>
            <w:r>
              <w:rPr>
                <w:color w:val="000000"/>
                <w:sz w:val="14"/>
                <w:szCs w:val="14"/>
              </w:rPr>
              <w:t>19.49</w:t>
            </w:r>
          </w:p>
        </w:tc>
      </w:tr>
      <w:tr w:rsidR="004241D5" w:rsidRPr="00FF55B1" w14:paraId="65105435" w14:textId="77777777" w:rsidTr="00595408">
        <w:trPr>
          <w:cantSplit/>
          <w:trHeight w:hRule="exact" w:val="175"/>
        </w:trPr>
        <w:tc>
          <w:tcPr>
            <w:tcW w:w="930" w:type="dxa"/>
            <w:vMerge/>
          </w:tcPr>
          <w:p w14:paraId="29652483" w14:textId="77777777" w:rsidR="004241D5" w:rsidRPr="00FF55B1" w:rsidRDefault="004241D5" w:rsidP="004241D5">
            <w:pPr>
              <w:rPr>
                <w:b/>
                <w:sz w:val="14"/>
                <w:szCs w:val="14"/>
              </w:rPr>
            </w:pPr>
          </w:p>
        </w:tc>
        <w:tc>
          <w:tcPr>
            <w:tcW w:w="2430" w:type="dxa"/>
            <w:vAlign w:val="bottom"/>
          </w:tcPr>
          <w:p w14:paraId="28367402" w14:textId="55B0CCE7"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4C0D2FF7" w14:textId="499E586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201.46</w:t>
            </w:r>
          </w:p>
        </w:tc>
        <w:tc>
          <w:tcPr>
            <w:tcW w:w="720" w:type="dxa"/>
            <w:vAlign w:val="center"/>
          </w:tcPr>
          <w:p w14:paraId="30F5FC42" w14:textId="05EB36B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455.31</w:t>
            </w:r>
          </w:p>
        </w:tc>
        <w:tc>
          <w:tcPr>
            <w:tcW w:w="720" w:type="dxa"/>
            <w:vAlign w:val="center"/>
          </w:tcPr>
          <w:p w14:paraId="67DB4E89" w14:textId="086DBDB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656.77</w:t>
            </w:r>
          </w:p>
        </w:tc>
        <w:tc>
          <w:tcPr>
            <w:tcW w:w="630" w:type="dxa"/>
            <w:vAlign w:val="center"/>
          </w:tcPr>
          <w:p w14:paraId="6360C073" w14:textId="7512DB48" w:rsidR="004241D5" w:rsidRPr="00C303B9" w:rsidRDefault="004241D5" w:rsidP="004241D5">
            <w:pPr>
              <w:jc w:val="right"/>
              <w:rPr>
                <w:rFonts w:asciiTheme="majorBidi" w:hAnsiTheme="majorBidi" w:cstheme="majorBidi"/>
                <w:color w:val="000000"/>
                <w:sz w:val="14"/>
                <w:szCs w:val="14"/>
              </w:rPr>
            </w:pPr>
            <w:r>
              <w:rPr>
                <w:color w:val="000000"/>
                <w:sz w:val="14"/>
                <w:szCs w:val="14"/>
              </w:rPr>
              <w:t>214.94</w:t>
            </w:r>
          </w:p>
        </w:tc>
        <w:tc>
          <w:tcPr>
            <w:tcW w:w="720" w:type="dxa"/>
            <w:vAlign w:val="center"/>
          </w:tcPr>
          <w:p w14:paraId="11C3DE16" w14:textId="6F734AE5" w:rsidR="004241D5" w:rsidRPr="00C303B9" w:rsidRDefault="004241D5" w:rsidP="004241D5">
            <w:pPr>
              <w:jc w:val="right"/>
              <w:rPr>
                <w:rFonts w:asciiTheme="majorBidi" w:hAnsiTheme="majorBidi" w:cstheme="majorBidi"/>
                <w:color w:val="000000"/>
                <w:sz w:val="14"/>
                <w:szCs w:val="14"/>
              </w:rPr>
            </w:pPr>
            <w:r>
              <w:rPr>
                <w:color w:val="000000"/>
                <w:sz w:val="14"/>
                <w:szCs w:val="14"/>
              </w:rPr>
              <w:t>506.86</w:t>
            </w:r>
          </w:p>
        </w:tc>
        <w:tc>
          <w:tcPr>
            <w:tcW w:w="720" w:type="dxa"/>
            <w:vAlign w:val="center"/>
          </w:tcPr>
          <w:p w14:paraId="222BB175" w14:textId="350D2934" w:rsidR="004241D5" w:rsidRPr="00C303B9" w:rsidRDefault="004241D5" w:rsidP="004241D5">
            <w:pPr>
              <w:jc w:val="right"/>
              <w:rPr>
                <w:rFonts w:asciiTheme="majorBidi" w:hAnsiTheme="majorBidi" w:cstheme="majorBidi"/>
                <w:color w:val="000000"/>
                <w:sz w:val="14"/>
                <w:szCs w:val="14"/>
              </w:rPr>
            </w:pPr>
            <w:r>
              <w:rPr>
                <w:color w:val="000000"/>
                <w:sz w:val="14"/>
                <w:szCs w:val="14"/>
              </w:rPr>
              <w:t>721.80</w:t>
            </w:r>
          </w:p>
        </w:tc>
        <w:tc>
          <w:tcPr>
            <w:tcW w:w="630" w:type="dxa"/>
            <w:vAlign w:val="center"/>
          </w:tcPr>
          <w:p w14:paraId="0143A994" w14:textId="5398B117" w:rsidR="004241D5" w:rsidRDefault="004241D5" w:rsidP="004241D5">
            <w:pPr>
              <w:jc w:val="right"/>
              <w:rPr>
                <w:color w:val="000000"/>
                <w:sz w:val="14"/>
                <w:szCs w:val="14"/>
              </w:rPr>
            </w:pPr>
            <w:r>
              <w:rPr>
                <w:color w:val="000000"/>
                <w:sz w:val="14"/>
                <w:szCs w:val="14"/>
              </w:rPr>
              <w:t>227.18</w:t>
            </w:r>
          </w:p>
        </w:tc>
        <w:tc>
          <w:tcPr>
            <w:tcW w:w="698" w:type="dxa"/>
            <w:vAlign w:val="center"/>
          </w:tcPr>
          <w:p w14:paraId="1BCD3E9A" w14:textId="4A224A74" w:rsidR="004241D5" w:rsidRDefault="004241D5" w:rsidP="004241D5">
            <w:pPr>
              <w:jc w:val="right"/>
              <w:rPr>
                <w:color w:val="000000"/>
                <w:sz w:val="14"/>
                <w:szCs w:val="14"/>
              </w:rPr>
            </w:pPr>
            <w:r>
              <w:rPr>
                <w:color w:val="000000"/>
                <w:sz w:val="14"/>
                <w:szCs w:val="14"/>
              </w:rPr>
              <w:t>500.44</w:t>
            </w:r>
          </w:p>
        </w:tc>
        <w:tc>
          <w:tcPr>
            <w:tcW w:w="682" w:type="dxa"/>
            <w:vAlign w:val="center"/>
          </w:tcPr>
          <w:p w14:paraId="2BE75764" w14:textId="2DEB32F1" w:rsidR="004241D5" w:rsidRDefault="004241D5" w:rsidP="004241D5">
            <w:pPr>
              <w:jc w:val="right"/>
              <w:rPr>
                <w:color w:val="000000"/>
                <w:sz w:val="14"/>
                <w:szCs w:val="14"/>
              </w:rPr>
            </w:pPr>
            <w:r>
              <w:rPr>
                <w:color w:val="000000"/>
                <w:sz w:val="14"/>
                <w:szCs w:val="14"/>
              </w:rPr>
              <w:t>727.62</w:t>
            </w:r>
          </w:p>
        </w:tc>
      </w:tr>
      <w:tr w:rsidR="004241D5" w:rsidRPr="00FF55B1" w14:paraId="1F197D4D" w14:textId="77777777" w:rsidTr="00595408">
        <w:trPr>
          <w:cantSplit/>
          <w:trHeight w:hRule="exact" w:val="175"/>
        </w:trPr>
        <w:tc>
          <w:tcPr>
            <w:tcW w:w="930" w:type="dxa"/>
            <w:vMerge/>
          </w:tcPr>
          <w:p w14:paraId="3E7B5247" w14:textId="77777777" w:rsidR="004241D5" w:rsidRPr="00FF55B1" w:rsidRDefault="004241D5" w:rsidP="004241D5">
            <w:pPr>
              <w:rPr>
                <w:b/>
                <w:sz w:val="14"/>
                <w:szCs w:val="14"/>
              </w:rPr>
            </w:pPr>
          </w:p>
        </w:tc>
        <w:tc>
          <w:tcPr>
            <w:tcW w:w="2430" w:type="dxa"/>
            <w:vAlign w:val="bottom"/>
          </w:tcPr>
          <w:p w14:paraId="1C1047DC" w14:textId="083699E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37A18323" w14:textId="781916E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w:t>
            </w:r>
          </w:p>
        </w:tc>
        <w:tc>
          <w:tcPr>
            <w:tcW w:w="720" w:type="dxa"/>
            <w:vAlign w:val="center"/>
          </w:tcPr>
          <w:p w14:paraId="4A30A2BE" w14:textId="54C2CD4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5.95</w:t>
            </w:r>
          </w:p>
        </w:tc>
        <w:tc>
          <w:tcPr>
            <w:tcW w:w="720" w:type="dxa"/>
            <w:vAlign w:val="center"/>
          </w:tcPr>
          <w:p w14:paraId="46E0225F" w14:textId="170194C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7.27</w:t>
            </w:r>
          </w:p>
        </w:tc>
        <w:tc>
          <w:tcPr>
            <w:tcW w:w="630" w:type="dxa"/>
            <w:vAlign w:val="center"/>
          </w:tcPr>
          <w:p w14:paraId="1F937E11" w14:textId="32B52C66" w:rsidR="004241D5" w:rsidRPr="00C303B9" w:rsidRDefault="004241D5" w:rsidP="004241D5">
            <w:pPr>
              <w:jc w:val="right"/>
              <w:rPr>
                <w:rFonts w:asciiTheme="majorBidi" w:hAnsiTheme="majorBidi" w:cstheme="majorBidi"/>
                <w:color w:val="000000"/>
                <w:sz w:val="14"/>
                <w:szCs w:val="14"/>
              </w:rPr>
            </w:pPr>
            <w:r>
              <w:rPr>
                <w:color w:val="000000"/>
                <w:sz w:val="14"/>
                <w:szCs w:val="14"/>
              </w:rPr>
              <w:t>1.03</w:t>
            </w:r>
          </w:p>
        </w:tc>
        <w:tc>
          <w:tcPr>
            <w:tcW w:w="720" w:type="dxa"/>
            <w:vAlign w:val="center"/>
          </w:tcPr>
          <w:p w14:paraId="785806B3" w14:textId="6B750EEF" w:rsidR="004241D5" w:rsidRPr="00C303B9" w:rsidRDefault="004241D5" w:rsidP="004241D5">
            <w:pPr>
              <w:jc w:val="right"/>
              <w:rPr>
                <w:rFonts w:asciiTheme="majorBidi" w:hAnsiTheme="majorBidi" w:cstheme="majorBidi"/>
                <w:color w:val="000000"/>
                <w:sz w:val="14"/>
                <w:szCs w:val="14"/>
              </w:rPr>
            </w:pPr>
            <w:r>
              <w:rPr>
                <w:color w:val="000000"/>
                <w:sz w:val="14"/>
                <w:szCs w:val="14"/>
              </w:rPr>
              <w:t>9.32</w:t>
            </w:r>
          </w:p>
        </w:tc>
        <w:tc>
          <w:tcPr>
            <w:tcW w:w="720" w:type="dxa"/>
            <w:vAlign w:val="center"/>
          </w:tcPr>
          <w:p w14:paraId="6405E787" w14:textId="04CAC46A" w:rsidR="004241D5" w:rsidRPr="00C303B9" w:rsidRDefault="004241D5" w:rsidP="004241D5">
            <w:pPr>
              <w:jc w:val="right"/>
              <w:rPr>
                <w:rFonts w:asciiTheme="majorBidi" w:hAnsiTheme="majorBidi" w:cstheme="majorBidi"/>
                <w:color w:val="000000"/>
                <w:sz w:val="14"/>
                <w:szCs w:val="14"/>
              </w:rPr>
            </w:pPr>
            <w:r>
              <w:rPr>
                <w:color w:val="000000"/>
                <w:sz w:val="14"/>
                <w:szCs w:val="14"/>
              </w:rPr>
              <w:t>10.35</w:t>
            </w:r>
          </w:p>
        </w:tc>
        <w:tc>
          <w:tcPr>
            <w:tcW w:w="630" w:type="dxa"/>
            <w:vAlign w:val="center"/>
          </w:tcPr>
          <w:p w14:paraId="51901277" w14:textId="3F99D135" w:rsidR="004241D5" w:rsidRDefault="004241D5" w:rsidP="004241D5">
            <w:pPr>
              <w:jc w:val="right"/>
              <w:rPr>
                <w:color w:val="000000"/>
                <w:sz w:val="14"/>
                <w:szCs w:val="14"/>
              </w:rPr>
            </w:pPr>
            <w:r>
              <w:rPr>
                <w:color w:val="000000"/>
                <w:sz w:val="14"/>
                <w:szCs w:val="14"/>
              </w:rPr>
              <w:t>1.01</w:t>
            </w:r>
          </w:p>
        </w:tc>
        <w:tc>
          <w:tcPr>
            <w:tcW w:w="698" w:type="dxa"/>
            <w:vAlign w:val="center"/>
          </w:tcPr>
          <w:p w14:paraId="1F2132B4" w14:textId="76A6F8D1" w:rsidR="004241D5" w:rsidRDefault="004241D5" w:rsidP="004241D5">
            <w:pPr>
              <w:jc w:val="right"/>
              <w:rPr>
                <w:color w:val="000000"/>
                <w:sz w:val="14"/>
                <w:szCs w:val="14"/>
              </w:rPr>
            </w:pPr>
            <w:r>
              <w:rPr>
                <w:color w:val="000000"/>
                <w:sz w:val="14"/>
                <w:szCs w:val="14"/>
              </w:rPr>
              <w:t>9.78</w:t>
            </w:r>
          </w:p>
        </w:tc>
        <w:tc>
          <w:tcPr>
            <w:tcW w:w="682" w:type="dxa"/>
            <w:vAlign w:val="center"/>
          </w:tcPr>
          <w:p w14:paraId="57A2E434" w14:textId="04C1C327" w:rsidR="004241D5" w:rsidRDefault="004241D5" w:rsidP="004241D5">
            <w:pPr>
              <w:jc w:val="right"/>
              <w:rPr>
                <w:color w:val="000000"/>
                <w:sz w:val="14"/>
                <w:szCs w:val="14"/>
              </w:rPr>
            </w:pPr>
            <w:r>
              <w:rPr>
                <w:color w:val="000000"/>
                <w:sz w:val="14"/>
                <w:szCs w:val="14"/>
              </w:rPr>
              <w:t>10.79</w:t>
            </w:r>
          </w:p>
        </w:tc>
      </w:tr>
      <w:tr w:rsidR="004241D5" w:rsidRPr="00FF55B1" w14:paraId="4E396B7C" w14:textId="77777777" w:rsidTr="00595408">
        <w:trPr>
          <w:cantSplit/>
          <w:trHeight w:hRule="exact" w:val="175"/>
        </w:trPr>
        <w:tc>
          <w:tcPr>
            <w:tcW w:w="930" w:type="dxa"/>
            <w:vMerge/>
          </w:tcPr>
          <w:p w14:paraId="2FE8C7B8" w14:textId="77777777" w:rsidR="004241D5" w:rsidRPr="00FF55B1" w:rsidRDefault="004241D5" w:rsidP="004241D5">
            <w:pPr>
              <w:rPr>
                <w:b/>
                <w:sz w:val="14"/>
                <w:szCs w:val="14"/>
              </w:rPr>
            </w:pPr>
          </w:p>
        </w:tc>
        <w:tc>
          <w:tcPr>
            <w:tcW w:w="2430" w:type="dxa"/>
            <w:vAlign w:val="bottom"/>
          </w:tcPr>
          <w:p w14:paraId="1042A208" w14:textId="5FFEF746"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674ECB9F" w14:textId="63DCE2C1"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255.86</w:t>
            </w:r>
          </w:p>
        </w:tc>
        <w:tc>
          <w:tcPr>
            <w:tcW w:w="720" w:type="dxa"/>
            <w:vAlign w:val="center"/>
          </w:tcPr>
          <w:p w14:paraId="54E66DE0" w14:textId="46566024"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853.98</w:t>
            </w:r>
          </w:p>
        </w:tc>
        <w:tc>
          <w:tcPr>
            <w:tcW w:w="720" w:type="dxa"/>
            <w:vAlign w:val="center"/>
          </w:tcPr>
          <w:p w14:paraId="2711FF6C" w14:textId="42EFC37A"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1,109.83</w:t>
            </w:r>
          </w:p>
        </w:tc>
        <w:tc>
          <w:tcPr>
            <w:tcW w:w="630" w:type="dxa"/>
            <w:vAlign w:val="center"/>
          </w:tcPr>
          <w:p w14:paraId="78808BED" w14:textId="032AF7AA"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275.82</w:t>
            </w:r>
          </w:p>
        </w:tc>
        <w:tc>
          <w:tcPr>
            <w:tcW w:w="720" w:type="dxa"/>
            <w:vAlign w:val="center"/>
          </w:tcPr>
          <w:p w14:paraId="7684FE0D" w14:textId="226BEE28"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1,006.24</w:t>
            </w:r>
          </w:p>
        </w:tc>
        <w:tc>
          <w:tcPr>
            <w:tcW w:w="720" w:type="dxa"/>
            <w:vAlign w:val="center"/>
          </w:tcPr>
          <w:p w14:paraId="67133BC5" w14:textId="219C2D42"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1,282.06</w:t>
            </w:r>
          </w:p>
        </w:tc>
        <w:tc>
          <w:tcPr>
            <w:tcW w:w="630" w:type="dxa"/>
            <w:vAlign w:val="center"/>
          </w:tcPr>
          <w:p w14:paraId="67E8E8EE" w14:textId="77BFA40F" w:rsidR="004241D5" w:rsidRDefault="004241D5" w:rsidP="004241D5">
            <w:pPr>
              <w:jc w:val="right"/>
              <w:rPr>
                <w:b/>
                <w:bCs/>
                <w:color w:val="000000"/>
                <w:sz w:val="14"/>
                <w:szCs w:val="14"/>
              </w:rPr>
            </w:pPr>
            <w:r>
              <w:rPr>
                <w:b/>
                <w:bCs/>
                <w:color w:val="000000"/>
                <w:sz w:val="14"/>
                <w:szCs w:val="14"/>
              </w:rPr>
              <w:t>310.18</w:t>
            </w:r>
          </w:p>
        </w:tc>
        <w:tc>
          <w:tcPr>
            <w:tcW w:w="698" w:type="dxa"/>
            <w:vAlign w:val="center"/>
          </w:tcPr>
          <w:p w14:paraId="6D3CCFAB" w14:textId="0EDAD356" w:rsidR="004241D5" w:rsidRDefault="004241D5" w:rsidP="004241D5">
            <w:pPr>
              <w:jc w:val="right"/>
              <w:rPr>
                <w:b/>
                <w:bCs/>
                <w:color w:val="000000"/>
                <w:sz w:val="14"/>
                <w:szCs w:val="14"/>
              </w:rPr>
            </w:pPr>
            <w:r>
              <w:rPr>
                <w:b/>
                <w:bCs/>
                <w:color w:val="000000"/>
                <w:sz w:val="14"/>
                <w:szCs w:val="14"/>
              </w:rPr>
              <w:t>987.29</w:t>
            </w:r>
          </w:p>
        </w:tc>
        <w:tc>
          <w:tcPr>
            <w:tcW w:w="682" w:type="dxa"/>
            <w:vAlign w:val="center"/>
          </w:tcPr>
          <w:p w14:paraId="50F7D1D3" w14:textId="62A80086" w:rsidR="004241D5" w:rsidRDefault="004241D5" w:rsidP="004241D5">
            <w:pPr>
              <w:jc w:val="right"/>
              <w:rPr>
                <w:b/>
                <w:bCs/>
                <w:color w:val="000000"/>
                <w:sz w:val="14"/>
                <w:szCs w:val="14"/>
              </w:rPr>
            </w:pPr>
            <w:r>
              <w:rPr>
                <w:b/>
                <w:bCs/>
                <w:color w:val="000000"/>
                <w:sz w:val="14"/>
                <w:szCs w:val="14"/>
              </w:rPr>
              <w:t>1,297.47</w:t>
            </w:r>
          </w:p>
        </w:tc>
      </w:tr>
      <w:tr w:rsidR="004241D5" w:rsidRPr="00FF55B1" w14:paraId="094A44E1" w14:textId="77777777" w:rsidTr="00595408">
        <w:trPr>
          <w:cantSplit/>
          <w:trHeight w:hRule="exact" w:val="88"/>
        </w:trPr>
        <w:tc>
          <w:tcPr>
            <w:tcW w:w="930" w:type="dxa"/>
          </w:tcPr>
          <w:p w14:paraId="0BDD5A1A" w14:textId="77777777" w:rsidR="004241D5" w:rsidRPr="00FF55B1" w:rsidRDefault="004241D5" w:rsidP="004241D5">
            <w:pPr>
              <w:rPr>
                <w:b/>
                <w:sz w:val="14"/>
                <w:szCs w:val="14"/>
              </w:rPr>
            </w:pPr>
          </w:p>
        </w:tc>
        <w:tc>
          <w:tcPr>
            <w:tcW w:w="2430" w:type="dxa"/>
            <w:vAlign w:val="bottom"/>
          </w:tcPr>
          <w:p w14:paraId="45D65A0E" w14:textId="77777777" w:rsidR="004241D5" w:rsidRPr="00595408" w:rsidRDefault="004241D5" w:rsidP="004241D5">
            <w:pPr>
              <w:rPr>
                <w:rFonts w:asciiTheme="majorBidi" w:hAnsiTheme="majorBidi" w:cstheme="majorBidi"/>
                <w:b/>
                <w:sz w:val="13"/>
                <w:szCs w:val="13"/>
              </w:rPr>
            </w:pPr>
          </w:p>
        </w:tc>
        <w:tc>
          <w:tcPr>
            <w:tcW w:w="630" w:type="dxa"/>
            <w:vAlign w:val="center"/>
          </w:tcPr>
          <w:p w14:paraId="4B49B748"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66092A15"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08A05B2C"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0AD65DE9"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5CDD6C97"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359BB87E"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3201993C" w14:textId="77777777" w:rsidR="004241D5" w:rsidRDefault="004241D5" w:rsidP="004241D5">
            <w:pPr>
              <w:jc w:val="right"/>
              <w:rPr>
                <w:rFonts w:ascii="Calibri" w:hAnsi="Calibri"/>
                <w:color w:val="000000"/>
                <w:sz w:val="14"/>
                <w:szCs w:val="14"/>
              </w:rPr>
            </w:pPr>
          </w:p>
        </w:tc>
        <w:tc>
          <w:tcPr>
            <w:tcW w:w="698" w:type="dxa"/>
            <w:vAlign w:val="center"/>
          </w:tcPr>
          <w:p w14:paraId="02605603" w14:textId="77777777" w:rsidR="004241D5" w:rsidRDefault="004241D5" w:rsidP="004241D5">
            <w:pPr>
              <w:jc w:val="right"/>
              <w:rPr>
                <w:rFonts w:ascii="Calibri" w:hAnsi="Calibri"/>
                <w:color w:val="000000"/>
                <w:sz w:val="14"/>
                <w:szCs w:val="14"/>
              </w:rPr>
            </w:pPr>
          </w:p>
        </w:tc>
        <w:tc>
          <w:tcPr>
            <w:tcW w:w="682" w:type="dxa"/>
            <w:vAlign w:val="center"/>
          </w:tcPr>
          <w:p w14:paraId="44D061F1" w14:textId="77777777" w:rsidR="004241D5" w:rsidRDefault="004241D5" w:rsidP="004241D5">
            <w:pPr>
              <w:jc w:val="right"/>
              <w:rPr>
                <w:rFonts w:ascii="Calibri" w:hAnsi="Calibri"/>
                <w:color w:val="000000"/>
                <w:sz w:val="14"/>
                <w:szCs w:val="14"/>
              </w:rPr>
            </w:pPr>
          </w:p>
        </w:tc>
      </w:tr>
      <w:tr w:rsidR="004241D5" w:rsidRPr="00FF55B1" w14:paraId="7C2409C3" w14:textId="77777777" w:rsidTr="00595408">
        <w:trPr>
          <w:cantSplit/>
          <w:trHeight w:hRule="exact" w:val="175"/>
        </w:trPr>
        <w:tc>
          <w:tcPr>
            <w:tcW w:w="930" w:type="dxa"/>
            <w:vMerge w:val="restart"/>
          </w:tcPr>
          <w:p w14:paraId="01412C8E" w14:textId="77777777" w:rsidR="004241D5" w:rsidRPr="00FF55B1" w:rsidRDefault="004241D5" w:rsidP="004241D5">
            <w:pPr>
              <w:rPr>
                <w:b/>
                <w:sz w:val="14"/>
                <w:szCs w:val="14"/>
              </w:rPr>
            </w:pPr>
            <w:r w:rsidRPr="00FF55B1">
              <w:rPr>
                <w:b/>
                <w:sz w:val="14"/>
                <w:szCs w:val="14"/>
              </w:rPr>
              <w:t>Balochistan</w:t>
            </w:r>
          </w:p>
        </w:tc>
        <w:tc>
          <w:tcPr>
            <w:tcW w:w="2430" w:type="dxa"/>
            <w:vAlign w:val="bottom"/>
          </w:tcPr>
          <w:p w14:paraId="3C56FBA2" w14:textId="4B9DD89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70004A98" w14:textId="112ADD17" w:rsidR="004241D5" w:rsidRPr="00C303B9" w:rsidRDefault="004241D5" w:rsidP="004241D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563A9F3B" w14:textId="5AAE982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720" w:type="dxa"/>
            <w:vAlign w:val="center"/>
          </w:tcPr>
          <w:p w14:paraId="21FB7792" w14:textId="3685F7F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630" w:type="dxa"/>
            <w:vAlign w:val="center"/>
          </w:tcPr>
          <w:p w14:paraId="4726ED69" w14:textId="4C857A58" w:rsidR="004241D5" w:rsidRPr="00C303B9" w:rsidRDefault="004241D5" w:rsidP="004241D5">
            <w:pPr>
              <w:jc w:val="right"/>
              <w:rPr>
                <w:rFonts w:asciiTheme="majorBidi" w:hAnsiTheme="majorBidi" w:cstheme="majorBidi"/>
                <w:color w:val="000000"/>
                <w:sz w:val="14"/>
                <w:szCs w:val="14"/>
              </w:rPr>
            </w:pPr>
            <w:r>
              <w:rPr>
                <w:color w:val="000000"/>
                <w:sz w:val="14"/>
                <w:szCs w:val="14"/>
              </w:rPr>
              <w:t>0.01</w:t>
            </w:r>
          </w:p>
        </w:tc>
        <w:tc>
          <w:tcPr>
            <w:tcW w:w="720" w:type="dxa"/>
            <w:vAlign w:val="center"/>
          </w:tcPr>
          <w:p w14:paraId="3B6EB906" w14:textId="37B358BD" w:rsidR="004241D5" w:rsidRPr="00C303B9" w:rsidRDefault="004241D5" w:rsidP="004241D5">
            <w:pPr>
              <w:jc w:val="right"/>
              <w:rPr>
                <w:rFonts w:asciiTheme="majorBidi" w:hAnsiTheme="majorBidi" w:cstheme="majorBidi"/>
                <w:color w:val="000000"/>
                <w:sz w:val="14"/>
                <w:szCs w:val="14"/>
              </w:rPr>
            </w:pPr>
            <w:r>
              <w:rPr>
                <w:color w:val="000000"/>
                <w:sz w:val="14"/>
                <w:szCs w:val="14"/>
              </w:rPr>
              <w:t>0.50</w:t>
            </w:r>
          </w:p>
        </w:tc>
        <w:tc>
          <w:tcPr>
            <w:tcW w:w="720" w:type="dxa"/>
            <w:vAlign w:val="center"/>
          </w:tcPr>
          <w:p w14:paraId="21BCF9E4" w14:textId="76600B2C" w:rsidR="004241D5" w:rsidRPr="00C303B9" w:rsidRDefault="004241D5" w:rsidP="004241D5">
            <w:pPr>
              <w:jc w:val="right"/>
              <w:rPr>
                <w:rFonts w:asciiTheme="majorBidi" w:hAnsiTheme="majorBidi" w:cstheme="majorBidi"/>
                <w:color w:val="000000"/>
                <w:sz w:val="14"/>
                <w:szCs w:val="14"/>
              </w:rPr>
            </w:pPr>
            <w:r>
              <w:rPr>
                <w:color w:val="000000"/>
                <w:sz w:val="14"/>
                <w:szCs w:val="14"/>
              </w:rPr>
              <w:t>0.51</w:t>
            </w:r>
          </w:p>
        </w:tc>
        <w:tc>
          <w:tcPr>
            <w:tcW w:w="630" w:type="dxa"/>
            <w:vAlign w:val="center"/>
          </w:tcPr>
          <w:p w14:paraId="69CB6A14" w14:textId="5BD10242" w:rsidR="004241D5" w:rsidRDefault="004241D5" w:rsidP="004241D5">
            <w:pPr>
              <w:jc w:val="right"/>
              <w:rPr>
                <w:color w:val="000000"/>
                <w:sz w:val="14"/>
                <w:szCs w:val="14"/>
              </w:rPr>
            </w:pPr>
            <w:r>
              <w:rPr>
                <w:color w:val="000000"/>
                <w:sz w:val="14"/>
                <w:szCs w:val="14"/>
              </w:rPr>
              <w:t>0.02</w:t>
            </w:r>
          </w:p>
        </w:tc>
        <w:tc>
          <w:tcPr>
            <w:tcW w:w="698" w:type="dxa"/>
            <w:vAlign w:val="center"/>
          </w:tcPr>
          <w:p w14:paraId="3BB181B1" w14:textId="362E1D4E" w:rsidR="004241D5" w:rsidRDefault="004241D5" w:rsidP="004241D5">
            <w:pPr>
              <w:jc w:val="right"/>
              <w:rPr>
                <w:color w:val="000000"/>
                <w:sz w:val="14"/>
                <w:szCs w:val="14"/>
              </w:rPr>
            </w:pPr>
            <w:r>
              <w:rPr>
                <w:color w:val="000000"/>
                <w:sz w:val="14"/>
                <w:szCs w:val="14"/>
              </w:rPr>
              <w:t>0.46</w:t>
            </w:r>
          </w:p>
        </w:tc>
        <w:tc>
          <w:tcPr>
            <w:tcW w:w="682" w:type="dxa"/>
            <w:vAlign w:val="center"/>
          </w:tcPr>
          <w:p w14:paraId="23C949E1" w14:textId="4F98FCB6" w:rsidR="004241D5" w:rsidRDefault="004241D5" w:rsidP="004241D5">
            <w:pPr>
              <w:jc w:val="right"/>
              <w:rPr>
                <w:color w:val="000000"/>
                <w:sz w:val="14"/>
                <w:szCs w:val="14"/>
              </w:rPr>
            </w:pPr>
            <w:r>
              <w:rPr>
                <w:color w:val="000000"/>
                <w:sz w:val="14"/>
                <w:szCs w:val="14"/>
              </w:rPr>
              <w:t>0.48</w:t>
            </w:r>
          </w:p>
        </w:tc>
      </w:tr>
      <w:tr w:rsidR="004241D5" w:rsidRPr="00FF55B1" w14:paraId="208AEC67" w14:textId="77777777" w:rsidTr="00595408">
        <w:trPr>
          <w:cantSplit/>
          <w:trHeight w:hRule="exact" w:val="175"/>
        </w:trPr>
        <w:tc>
          <w:tcPr>
            <w:tcW w:w="930" w:type="dxa"/>
            <w:vMerge/>
          </w:tcPr>
          <w:p w14:paraId="0D97738E" w14:textId="77777777" w:rsidR="004241D5" w:rsidRPr="00FF55B1" w:rsidRDefault="004241D5" w:rsidP="004241D5">
            <w:pPr>
              <w:rPr>
                <w:b/>
                <w:sz w:val="14"/>
                <w:szCs w:val="14"/>
              </w:rPr>
            </w:pPr>
          </w:p>
        </w:tc>
        <w:tc>
          <w:tcPr>
            <w:tcW w:w="2430" w:type="dxa"/>
            <w:vAlign w:val="bottom"/>
          </w:tcPr>
          <w:p w14:paraId="0638CFDA" w14:textId="3D1F2916"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4C8A99B0" w14:textId="64CBE65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13.67</w:t>
            </w:r>
          </w:p>
        </w:tc>
        <w:tc>
          <w:tcPr>
            <w:tcW w:w="720" w:type="dxa"/>
            <w:vAlign w:val="center"/>
          </w:tcPr>
          <w:p w14:paraId="7C36D751" w14:textId="0325407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78.09</w:t>
            </w:r>
          </w:p>
        </w:tc>
        <w:tc>
          <w:tcPr>
            <w:tcW w:w="720" w:type="dxa"/>
            <w:vAlign w:val="center"/>
          </w:tcPr>
          <w:p w14:paraId="5EEF2B38" w14:textId="4DFBC46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91.76</w:t>
            </w:r>
          </w:p>
        </w:tc>
        <w:tc>
          <w:tcPr>
            <w:tcW w:w="630" w:type="dxa"/>
            <w:vAlign w:val="center"/>
          </w:tcPr>
          <w:p w14:paraId="1859F9A9" w14:textId="4EAADCCA" w:rsidR="004241D5" w:rsidRPr="00C303B9" w:rsidRDefault="004241D5" w:rsidP="004241D5">
            <w:pPr>
              <w:jc w:val="right"/>
              <w:rPr>
                <w:rFonts w:asciiTheme="majorBidi" w:hAnsiTheme="majorBidi" w:cstheme="majorBidi"/>
                <w:color w:val="000000"/>
                <w:sz w:val="14"/>
                <w:szCs w:val="14"/>
              </w:rPr>
            </w:pPr>
            <w:r>
              <w:rPr>
                <w:color w:val="000000"/>
                <w:sz w:val="14"/>
                <w:szCs w:val="14"/>
              </w:rPr>
              <w:t>17.67</w:t>
            </w:r>
          </w:p>
        </w:tc>
        <w:tc>
          <w:tcPr>
            <w:tcW w:w="720" w:type="dxa"/>
            <w:vAlign w:val="center"/>
          </w:tcPr>
          <w:p w14:paraId="4ECB749A" w14:textId="0BE519C3" w:rsidR="004241D5" w:rsidRPr="00C303B9" w:rsidRDefault="004241D5" w:rsidP="004241D5">
            <w:pPr>
              <w:jc w:val="right"/>
              <w:rPr>
                <w:rFonts w:asciiTheme="majorBidi" w:hAnsiTheme="majorBidi" w:cstheme="majorBidi"/>
                <w:color w:val="000000"/>
                <w:sz w:val="14"/>
                <w:szCs w:val="14"/>
              </w:rPr>
            </w:pPr>
            <w:r>
              <w:rPr>
                <w:color w:val="000000"/>
                <w:sz w:val="14"/>
                <w:szCs w:val="14"/>
              </w:rPr>
              <w:t>102.96</w:t>
            </w:r>
          </w:p>
        </w:tc>
        <w:tc>
          <w:tcPr>
            <w:tcW w:w="720" w:type="dxa"/>
            <w:vAlign w:val="center"/>
          </w:tcPr>
          <w:p w14:paraId="6E45183A" w14:textId="6F1A0249" w:rsidR="004241D5" w:rsidRPr="00C303B9" w:rsidRDefault="004241D5" w:rsidP="004241D5">
            <w:pPr>
              <w:jc w:val="right"/>
              <w:rPr>
                <w:rFonts w:asciiTheme="majorBidi" w:hAnsiTheme="majorBidi" w:cstheme="majorBidi"/>
                <w:color w:val="000000"/>
                <w:sz w:val="14"/>
                <w:szCs w:val="14"/>
              </w:rPr>
            </w:pPr>
            <w:r>
              <w:rPr>
                <w:color w:val="000000"/>
                <w:sz w:val="14"/>
                <w:szCs w:val="14"/>
              </w:rPr>
              <w:t>120.63</w:t>
            </w:r>
          </w:p>
        </w:tc>
        <w:tc>
          <w:tcPr>
            <w:tcW w:w="630" w:type="dxa"/>
            <w:vAlign w:val="center"/>
          </w:tcPr>
          <w:p w14:paraId="6BBF5291" w14:textId="60E4FA8E" w:rsidR="004241D5" w:rsidRDefault="004241D5" w:rsidP="004241D5">
            <w:pPr>
              <w:jc w:val="right"/>
              <w:rPr>
                <w:color w:val="000000"/>
                <w:sz w:val="14"/>
                <w:szCs w:val="14"/>
              </w:rPr>
            </w:pPr>
            <w:r>
              <w:rPr>
                <w:color w:val="000000"/>
                <w:sz w:val="14"/>
                <w:szCs w:val="14"/>
              </w:rPr>
              <w:t>44.60</w:t>
            </w:r>
          </w:p>
        </w:tc>
        <w:tc>
          <w:tcPr>
            <w:tcW w:w="698" w:type="dxa"/>
            <w:vAlign w:val="center"/>
          </w:tcPr>
          <w:p w14:paraId="25CF7B4A" w14:textId="31A041C8" w:rsidR="004241D5" w:rsidRDefault="004241D5" w:rsidP="004241D5">
            <w:pPr>
              <w:jc w:val="right"/>
              <w:rPr>
                <w:color w:val="000000"/>
                <w:sz w:val="14"/>
                <w:szCs w:val="14"/>
              </w:rPr>
            </w:pPr>
            <w:r>
              <w:rPr>
                <w:color w:val="000000"/>
                <w:sz w:val="14"/>
                <w:szCs w:val="14"/>
              </w:rPr>
              <w:t>94.24</w:t>
            </w:r>
          </w:p>
        </w:tc>
        <w:tc>
          <w:tcPr>
            <w:tcW w:w="682" w:type="dxa"/>
            <w:vAlign w:val="center"/>
          </w:tcPr>
          <w:p w14:paraId="23B98E0A" w14:textId="1ADDEA7C" w:rsidR="004241D5" w:rsidRDefault="004241D5" w:rsidP="004241D5">
            <w:pPr>
              <w:jc w:val="right"/>
              <w:rPr>
                <w:color w:val="000000"/>
                <w:sz w:val="14"/>
                <w:szCs w:val="14"/>
              </w:rPr>
            </w:pPr>
            <w:r>
              <w:rPr>
                <w:color w:val="000000"/>
                <w:sz w:val="14"/>
                <w:szCs w:val="14"/>
              </w:rPr>
              <w:t>138.84</w:t>
            </w:r>
          </w:p>
        </w:tc>
      </w:tr>
      <w:tr w:rsidR="004241D5" w:rsidRPr="00FF55B1" w14:paraId="040A1F23" w14:textId="77777777" w:rsidTr="00595408">
        <w:trPr>
          <w:cantSplit/>
          <w:trHeight w:hRule="exact" w:val="175"/>
        </w:trPr>
        <w:tc>
          <w:tcPr>
            <w:tcW w:w="930" w:type="dxa"/>
            <w:vMerge/>
          </w:tcPr>
          <w:p w14:paraId="0C9BEBEF" w14:textId="77777777" w:rsidR="004241D5" w:rsidRPr="00FF55B1" w:rsidRDefault="004241D5" w:rsidP="004241D5">
            <w:pPr>
              <w:rPr>
                <w:b/>
                <w:sz w:val="14"/>
                <w:szCs w:val="14"/>
              </w:rPr>
            </w:pPr>
          </w:p>
        </w:tc>
        <w:tc>
          <w:tcPr>
            <w:tcW w:w="2430" w:type="dxa"/>
            <w:vAlign w:val="bottom"/>
          </w:tcPr>
          <w:p w14:paraId="54B6F25C" w14:textId="590CA23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097C98A7" w14:textId="6E3AC31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0.24</w:t>
            </w:r>
          </w:p>
        </w:tc>
        <w:tc>
          <w:tcPr>
            <w:tcW w:w="720" w:type="dxa"/>
            <w:vAlign w:val="center"/>
          </w:tcPr>
          <w:p w14:paraId="0BF9015C" w14:textId="7A2852A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6.34</w:t>
            </w:r>
          </w:p>
        </w:tc>
        <w:tc>
          <w:tcPr>
            <w:tcW w:w="720" w:type="dxa"/>
            <w:vAlign w:val="center"/>
          </w:tcPr>
          <w:p w14:paraId="6AB5CCDC" w14:textId="04BF667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6.58</w:t>
            </w:r>
          </w:p>
        </w:tc>
        <w:tc>
          <w:tcPr>
            <w:tcW w:w="630" w:type="dxa"/>
            <w:vAlign w:val="center"/>
          </w:tcPr>
          <w:p w14:paraId="5B80F4BA" w14:textId="3DCAB32E" w:rsidR="004241D5" w:rsidRPr="00C303B9" w:rsidRDefault="004241D5" w:rsidP="004241D5">
            <w:pPr>
              <w:jc w:val="right"/>
              <w:rPr>
                <w:rFonts w:asciiTheme="majorBidi" w:hAnsiTheme="majorBidi" w:cstheme="majorBidi"/>
                <w:color w:val="000000"/>
                <w:sz w:val="14"/>
                <w:szCs w:val="14"/>
              </w:rPr>
            </w:pPr>
            <w:r>
              <w:rPr>
                <w:color w:val="000000"/>
                <w:sz w:val="14"/>
                <w:szCs w:val="14"/>
              </w:rPr>
              <w:t>0.31</w:t>
            </w:r>
          </w:p>
        </w:tc>
        <w:tc>
          <w:tcPr>
            <w:tcW w:w="720" w:type="dxa"/>
            <w:vAlign w:val="center"/>
          </w:tcPr>
          <w:p w14:paraId="7D39777B" w14:textId="2448BE49" w:rsidR="004241D5" w:rsidRPr="00C303B9" w:rsidRDefault="004241D5" w:rsidP="004241D5">
            <w:pPr>
              <w:jc w:val="right"/>
              <w:rPr>
                <w:rFonts w:asciiTheme="majorBidi" w:hAnsiTheme="majorBidi" w:cstheme="majorBidi"/>
                <w:color w:val="000000"/>
                <w:sz w:val="14"/>
                <w:szCs w:val="14"/>
              </w:rPr>
            </w:pPr>
            <w:r>
              <w:rPr>
                <w:color w:val="000000"/>
                <w:sz w:val="14"/>
                <w:szCs w:val="14"/>
              </w:rPr>
              <w:t>12.31</w:t>
            </w:r>
          </w:p>
        </w:tc>
        <w:tc>
          <w:tcPr>
            <w:tcW w:w="720" w:type="dxa"/>
            <w:vAlign w:val="center"/>
          </w:tcPr>
          <w:p w14:paraId="20A9A9D0" w14:textId="15B8B071" w:rsidR="004241D5" w:rsidRPr="00C303B9" w:rsidRDefault="004241D5" w:rsidP="004241D5">
            <w:pPr>
              <w:jc w:val="right"/>
              <w:rPr>
                <w:rFonts w:asciiTheme="majorBidi" w:hAnsiTheme="majorBidi" w:cstheme="majorBidi"/>
                <w:color w:val="000000"/>
                <w:sz w:val="14"/>
                <w:szCs w:val="14"/>
              </w:rPr>
            </w:pPr>
            <w:r>
              <w:rPr>
                <w:color w:val="000000"/>
                <w:sz w:val="14"/>
                <w:szCs w:val="14"/>
              </w:rPr>
              <w:t>12.62</w:t>
            </w:r>
          </w:p>
        </w:tc>
        <w:tc>
          <w:tcPr>
            <w:tcW w:w="630" w:type="dxa"/>
            <w:vAlign w:val="center"/>
          </w:tcPr>
          <w:p w14:paraId="27E45B6B" w14:textId="1E7D44BC" w:rsidR="004241D5" w:rsidRDefault="004241D5" w:rsidP="004241D5">
            <w:pPr>
              <w:jc w:val="right"/>
              <w:rPr>
                <w:color w:val="000000"/>
                <w:sz w:val="14"/>
                <w:szCs w:val="14"/>
              </w:rPr>
            </w:pPr>
            <w:r>
              <w:rPr>
                <w:color w:val="000000"/>
                <w:sz w:val="14"/>
                <w:szCs w:val="14"/>
              </w:rPr>
              <w:t>11.95</w:t>
            </w:r>
          </w:p>
        </w:tc>
        <w:tc>
          <w:tcPr>
            <w:tcW w:w="698" w:type="dxa"/>
            <w:vAlign w:val="center"/>
          </w:tcPr>
          <w:p w14:paraId="7E93DCF4" w14:textId="318F25E5" w:rsidR="004241D5" w:rsidRDefault="004241D5" w:rsidP="004241D5">
            <w:pPr>
              <w:jc w:val="right"/>
              <w:rPr>
                <w:color w:val="000000"/>
                <w:sz w:val="14"/>
                <w:szCs w:val="14"/>
              </w:rPr>
            </w:pPr>
            <w:r>
              <w:rPr>
                <w:color w:val="000000"/>
                <w:sz w:val="14"/>
                <w:szCs w:val="14"/>
              </w:rPr>
              <w:t>21.79</w:t>
            </w:r>
          </w:p>
        </w:tc>
        <w:tc>
          <w:tcPr>
            <w:tcW w:w="682" w:type="dxa"/>
            <w:vAlign w:val="center"/>
          </w:tcPr>
          <w:p w14:paraId="0990689E" w14:textId="2EA3AC71" w:rsidR="004241D5" w:rsidRDefault="004241D5" w:rsidP="004241D5">
            <w:pPr>
              <w:jc w:val="right"/>
              <w:rPr>
                <w:color w:val="000000"/>
                <w:sz w:val="14"/>
                <w:szCs w:val="14"/>
              </w:rPr>
            </w:pPr>
            <w:r>
              <w:rPr>
                <w:color w:val="000000"/>
                <w:sz w:val="14"/>
                <w:szCs w:val="14"/>
              </w:rPr>
              <w:t>33.74</w:t>
            </w:r>
          </w:p>
        </w:tc>
      </w:tr>
      <w:tr w:rsidR="004241D5" w:rsidRPr="00FF55B1" w14:paraId="6C381AB9" w14:textId="77777777" w:rsidTr="00595408">
        <w:trPr>
          <w:cantSplit/>
          <w:trHeight w:hRule="exact" w:val="175"/>
        </w:trPr>
        <w:tc>
          <w:tcPr>
            <w:tcW w:w="930" w:type="dxa"/>
            <w:vMerge/>
          </w:tcPr>
          <w:p w14:paraId="13593BDD" w14:textId="77777777" w:rsidR="004241D5" w:rsidRPr="00FF55B1" w:rsidRDefault="004241D5" w:rsidP="004241D5">
            <w:pPr>
              <w:rPr>
                <w:b/>
                <w:sz w:val="14"/>
                <w:szCs w:val="14"/>
              </w:rPr>
            </w:pPr>
          </w:p>
        </w:tc>
        <w:tc>
          <w:tcPr>
            <w:tcW w:w="2430" w:type="dxa"/>
            <w:vAlign w:val="bottom"/>
          </w:tcPr>
          <w:p w14:paraId="615A3EF6" w14:textId="4E2AA203"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5E2E4D9D" w14:textId="153BDBB0" w:rsidR="004241D5" w:rsidRPr="00C303B9" w:rsidRDefault="004241D5" w:rsidP="004241D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31646F9B" w14:textId="09E50A9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0.16</w:t>
            </w:r>
          </w:p>
        </w:tc>
        <w:tc>
          <w:tcPr>
            <w:tcW w:w="720" w:type="dxa"/>
            <w:vAlign w:val="center"/>
          </w:tcPr>
          <w:p w14:paraId="751A528A" w14:textId="336E5F6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0.16</w:t>
            </w:r>
          </w:p>
        </w:tc>
        <w:tc>
          <w:tcPr>
            <w:tcW w:w="630" w:type="dxa"/>
            <w:vAlign w:val="center"/>
          </w:tcPr>
          <w:p w14:paraId="0DDD720B" w14:textId="2C4FE7B6" w:rsidR="004241D5" w:rsidRPr="00C303B9" w:rsidRDefault="004241D5" w:rsidP="004241D5">
            <w:pPr>
              <w:jc w:val="right"/>
              <w:rPr>
                <w:rFonts w:asciiTheme="majorBidi" w:hAnsiTheme="majorBidi" w:cstheme="majorBidi"/>
                <w:color w:val="000000"/>
                <w:sz w:val="14"/>
                <w:szCs w:val="14"/>
              </w:rPr>
            </w:pPr>
            <w:r>
              <w:rPr>
                <w:color w:val="000000"/>
                <w:sz w:val="14"/>
                <w:szCs w:val="14"/>
              </w:rPr>
              <w:t>..</w:t>
            </w:r>
          </w:p>
        </w:tc>
        <w:tc>
          <w:tcPr>
            <w:tcW w:w="720" w:type="dxa"/>
            <w:vAlign w:val="center"/>
          </w:tcPr>
          <w:p w14:paraId="036CD7DB" w14:textId="10790869" w:rsidR="004241D5" w:rsidRPr="00C303B9" w:rsidRDefault="004241D5" w:rsidP="004241D5">
            <w:pPr>
              <w:jc w:val="right"/>
              <w:rPr>
                <w:rFonts w:asciiTheme="majorBidi" w:hAnsiTheme="majorBidi" w:cstheme="majorBidi"/>
                <w:color w:val="000000"/>
                <w:sz w:val="14"/>
                <w:szCs w:val="14"/>
              </w:rPr>
            </w:pPr>
            <w:r>
              <w:rPr>
                <w:color w:val="000000"/>
                <w:sz w:val="14"/>
                <w:szCs w:val="14"/>
              </w:rPr>
              <w:t>0.10</w:t>
            </w:r>
          </w:p>
        </w:tc>
        <w:tc>
          <w:tcPr>
            <w:tcW w:w="720" w:type="dxa"/>
            <w:vAlign w:val="center"/>
          </w:tcPr>
          <w:p w14:paraId="01A1A775" w14:textId="0E446F14" w:rsidR="004241D5" w:rsidRPr="00C303B9" w:rsidRDefault="004241D5" w:rsidP="004241D5">
            <w:pPr>
              <w:jc w:val="right"/>
              <w:rPr>
                <w:rFonts w:asciiTheme="majorBidi" w:hAnsiTheme="majorBidi" w:cstheme="majorBidi"/>
                <w:color w:val="000000"/>
                <w:sz w:val="14"/>
                <w:szCs w:val="14"/>
              </w:rPr>
            </w:pPr>
            <w:r>
              <w:rPr>
                <w:color w:val="000000"/>
                <w:sz w:val="14"/>
                <w:szCs w:val="14"/>
              </w:rPr>
              <w:t>0.10</w:t>
            </w:r>
          </w:p>
        </w:tc>
        <w:tc>
          <w:tcPr>
            <w:tcW w:w="630" w:type="dxa"/>
            <w:vAlign w:val="center"/>
          </w:tcPr>
          <w:p w14:paraId="31A1DE24" w14:textId="26998E3F" w:rsidR="004241D5" w:rsidRDefault="004241D5" w:rsidP="004241D5">
            <w:pPr>
              <w:jc w:val="right"/>
              <w:rPr>
                <w:color w:val="000000"/>
                <w:sz w:val="14"/>
                <w:szCs w:val="14"/>
              </w:rPr>
            </w:pPr>
            <w:r>
              <w:rPr>
                <w:color w:val="000000"/>
                <w:sz w:val="14"/>
                <w:szCs w:val="14"/>
              </w:rPr>
              <w:t>0.41</w:t>
            </w:r>
          </w:p>
        </w:tc>
        <w:tc>
          <w:tcPr>
            <w:tcW w:w="698" w:type="dxa"/>
            <w:vAlign w:val="center"/>
          </w:tcPr>
          <w:p w14:paraId="29D3CC1E" w14:textId="5DE3A56A" w:rsidR="004241D5" w:rsidRDefault="004241D5" w:rsidP="004241D5">
            <w:pPr>
              <w:jc w:val="right"/>
              <w:rPr>
                <w:color w:val="000000"/>
                <w:sz w:val="14"/>
                <w:szCs w:val="14"/>
              </w:rPr>
            </w:pPr>
            <w:r>
              <w:rPr>
                <w:color w:val="000000"/>
                <w:sz w:val="14"/>
                <w:szCs w:val="14"/>
              </w:rPr>
              <w:t>0.18</w:t>
            </w:r>
          </w:p>
        </w:tc>
        <w:tc>
          <w:tcPr>
            <w:tcW w:w="682" w:type="dxa"/>
            <w:vAlign w:val="center"/>
          </w:tcPr>
          <w:p w14:paraId="3D4A735A" w14:textId="204FCF58" w:rsidR="004241D5" w:rsidRDefault="004241D5" w:rsidP="004241D5">
            <w:pPr>
              <w:jc w:val="right"/>
              <w:rPr>
                <w:color w:val="000000"/>
                <w:sz w:val="14"/>
                <w:szCs w:val="14"/>
              </w:rPr>
            </w:pPr>
            <w:r>
              <w:rPr>
                <w:color w:val="000000"/>
                <w:sz w:val="14"/>
                <w:szCs w:val="14"/>
              </w:rPr>
              <w:t>0.59</w:t>
            </w:r>
          </w:p>
        </w:tc>
      </w:tr>
      <w:tr w:rsidR="004241D5" w:rsidRPr="00FF55B1" w14:paraId="1A585432" w14:textId="77777777" w:rsidTr="00595408">
        <w:trPr>
          <w:cantSplit/>
          <w:trHeight w:hRule="exact" w:val="175"/>
        </w:trPr>
        <w:tc>
          <w:tcPr>
            <w:tcW w:w="930" w:type="dxa"/>
            <w:vMerge/>
          </w:tcPr>
          <w:p w14:paraId="3F661741" w14:textId="77777777" w:rsidR="004241D5" w:rsidRPr="00FF55B1" w:rsidRDefault="004241D5" w:rsidP="004241D5">
            <w:pPr>
              <w:rPr>
                <w:b/>
                <w:sz w:val="14"/>
                <w:szCs w:val="14"/>
              </w:rPr>
            </w:pPr>
          </w:p>
        </w:tc>
        <w:tc>
          <w:tcPr>
            <w:tcW w:w="2430" w:type="dxa"/>
            <w:vAlign w:val="bottom"/>
          </w:tcPr>
          <w:p w14:paraId="4A96EFC1" w14:textId="67ADB83F"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1B78A279" w14:textId="4CE6337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6.94</w:t>
            </w:r>
          </w:p>
        </w:tc>
        <w:tc>
          <w:tcPr>
            <w:tcW w:w="720" w:type="dxa"/>
            <w:vAlign w:val="center"/>
          </w:tcPr>
          <w:p w14:paraId="7DFDA9E2" w14:textId="0B6DE2B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44.87</w:t>
            </w:r>
          </w:p>
        </w:tc>
        <w:tc>
          <w:tcPr>
            <w:tcW w:w="720" w:type="dxa"/>
            <w:vAlign w:val="center"/>
          </w:tcPr>
          <w:p w14:paraId="076B5092" w14:textId="5443578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51.82</w:t>
            </w:r>
          </w:p>
        </w:tc>
        <w:tc>
          <w:tcPr>
            <w:tcW w:w="630" w:type="dxa"/>
            <w:vAlign w:val="center"/>
          </w:tcPr>
          <w:p w14:paraId="3AFEA21E" w14:textId="36818A1E" w:rsidR="004241D5" w:rsidRPr="00C303B9" w:rsidRDefault="004241D5" w:rsidP="004241D5">
            <w:pPr>
              <w:jc w:val="right"/>
              <w:rPr>
                <w:rFonts w:asciiTheme="majorBidi" w:hAnsiTheme="majorBidi" w:cstheme="majorBidi"/>
                <w:color w:val="000000"/>
                <w:sz w:val="14"/>
                <w:szCs w:val="14"/>
              </w:rPr>
            </w:pPr>
            <w:r>
              <w:rPr>
                <w:color w:val="000000"/>
                <w:sz w:val="14"/>
                <w:szCs w:val="14"/>
              </w:rPr>
              <w:t>11.13</w:t>
            </w:r>
          </w:p>
        </w:tc>
        <w:tc>
          <w:tcPr>
            <w:tcW w:w="720" w:type="dxa"/>
            <w:vAlign w:val="center"/>
          </w:tcPr>
          <w:p w14:paraId="559E31C3" w14:textId="229C83F5" w:rsidR="004241D5" w:rsidRPr="00C303B9" w:rsidRDefault="004241D5" w:rsidP="004241D5">
            <w:pPr>
              <w:jc w:val="right"/>
              <w:rPr>
                <w:rFonts w:asciiTheme="majorBidi" w:hAnsiTheme="majorBidi" w:cstheme="majorBidi"/>
                <w:color w:val="000000"/>
                <w:sz w:val="14"/>
                <w:szCs w:val="14"/>
              </w:rPr>
            </w:pPr>
            <w:r>
              <w:rPr>
                <w:color w:val="000000"/>
                <w:sz w:val="14"/>
                <w:szCs w:val="14"/>
              </w:rPr>
              <w:t>53.59</w:t>
            </w:r>
          </w:p>
        </w:tc>
        <w:tc>
          <w:tcPr>
            <w:tcW w:w="720" w:type="dxa"/>
            <w:vAlign w:val="center"/>
          </w:tcPr>
          <w:p w14:paraId="30E7F004" w14:textId="697F066C" w:rsidR="004241D5" w:rsidRPr="00C303B9" w:rsidRDefault="004241D5" w:rsidP="004241D5">
            <w:pPr>
              <w:jc w:val="right"/>
              <w:rPr>
                <w:rFonts w:asciiTheme="majorBidi" w:hAnsiTheme="majorBidi" w:cstheme="majorBidi"/>
                <w:color w:val="000000"/>
                <w:sz w:val="14"/>
                <w:szCs w:val="14"/>
              </w:rPr>
            </w:pPr>
            <w:r>
              <w:rPr>
                <w:color w:val="000000"/>
                <w:sz w:val="14"/>
                <w:szCs w:val="14"/>
              </w:rPr>
              <w:t>64.72</w:t>
            </w:r>
          </w:p>
        </w:tc>
        <w:tc>
          <w:tcPr>
            <w:tcW w:w="630" w:type="dxa"/>
            <w:vAlign w:val="center"/>
          </w:tcPr>
          <w:p w14:paraId="4CEF8BB0" w14:textId="0AF27FB5" w:rsidR="004241D5" w:rsidRDefault="004241D5" w:rsidP="004241D5">
            <w:pPr>
              <w:jc w:val="right"/>
              <w:rPr>
                <w:color w:val="000000"/>
                <w:sz w:val="14"/>
                <w:szCs w:val="14"/>
              </w:rPr>
            </w:pPr>
            <w:r>
              <w:rPr>
                <w:color w:val="000000"/>
                <w:sz w:val="14"/>
                <w:szCs w:val="14"/>
              </w:rPr>
              <w:t>14.13</w:t>
            </w:r>
          </w:p>
        </w:tc>
        <w:tc>
          <w:tcPr>
            <w:tcW w:w="698" w:type="dxa"/>
            <w:vAlign w:val="center"/>
          </w:tcPr>
          <w:p w14:paraId="1CCECEA8" w14:textId="41ADA6B0" w:rsidR="004241D5" w:rsidRDefault="004241D5" w:rsidP="004241D5">
            <w:pPr>
              <w:jc w:val="right"/>
              <w:rPr>
                <w:color w:val="000000"/>
                <w:sz w:val="14"/>
                <w:szCs w:val="14"/>
              </w:rPr>
            </w:pPr>
            <w:r>
              <w:rPr>
                <w:color w:val="000000"/>
                <w:sz w:val="14"/>
                <w:szCs w:val="14"/>
              </w:rPr>
              <w:t>50.96</w:t>
            </w:r>
          </w:p>
        </w:tc>
        <w:tc>
          <w:tcPr>
            <w:tcW w:w="682" w:type="dxa"/>
            <w:vAlign w:val="center"/>
          </w:tcPr>
          <w:p w14:paraId="44DAD634" w14:textId="6C42625B" w:rsidR="004241D5" w:rsidRDefault="004241D5" w:rsidP="004241D5">
            <w:pPr>
              <w:jc w:val="right"/>
              <w:rPr>
                <w:color w:val="000000"/>
                <w:sz w:val="14"/>
                <w:szCs w:val="14"/>
              </w:rPr>
            </w:pPr>
            <w:r>
              <w:rPr>
                <w:color w:val="000000"/>
                <w:sz w:val="14"/>
                <w:szCs w:val="14"/>
              </w:rPr>
              <w:t>65.08</w:t>
            </w:r>
          </w:p>
        </w:tc>
      </w:tr>
      <w:tr w:rsidR="004241D5" w:rsidRPr="00FF55B1" w14:paraId="1F5C8235" w14:textId="77777777" w:rsidTr="00595408">
        <w:trPr>
          <w:cantSplit/>
          <w:trHeight w:hRule="exact" w:val="175"/>
        </w:trPr>
        <w:tc>
          <w:tcPr>
            <w:tcW w:w="930" w:type="dxa"/>
            <w:vMerge/>
          </w:tcPr>
          <w:p w14:paraId="49A2CAB2" w14:textId="77777777" w:rsidR="004241D5" w:rsidRPr="00FF55B1" w:rsidRDefault="004241D5" w:rsidP="004241D5">
            <w:pPr>
              <w:rPr>
                <w:b/>
                <w:sz w:val="14"/>
                <w:szCs w:val="14"/>
              </w:rPr>
            </w:pPr>
          </w:p>
        </w:tc>
        <w:tc>
          <w:tcPr>
            <w:tcW w:w="2430" w:type="dxa"/>
            <w:vAlign w:val="bottom"/>
          </w:tcPr>
          <w:p w14:paraId="0546E1EA" w14:textId="32865F37"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0B5579EB" w14:textId="5E90D23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720" w:type="dxa"/>
            <w:vAlign w:val="center"/>
          </w:tcPr>
          <w:p w14:paraId="6932F0C7" w14:textId="04F4877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3.92</w:t>
            </w:r>
          </w:p>
        </w:tc>
        <w:tc>
          <w:tcPr>
            <w:tcW w:w="720" w:type="dxa"/>
            <w:vAlign w:val="center"/>
          </w:tcPr>
          <w:p w14:paraId="624BFC46" w14:textId="2EB1875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4.05</w:t>
            </w:r>
          </w:p>
        </w:tc>
        <w:tc>
          <w:tcPr>
            <w:tcW w:w="630" w:type="dxa"/>
            <w:vAlign w:val="center"/>
          </w:tcPr>
          <w:p w14:paraId="1819FE8C" w14:textId="6BA1404F" w:rsidR="004241D5" w:rsidRPr="00C303B9" w:rsidRDefault="004241D5" w:rsidP="004241D5">
            <w:pPr>
              <w:jc w:val="right"/>
              <w:rPr>
                <w:rFonts w:asciiTheme="majorBidi" w:hAnsiTheme="majorBidi" w:cstheme="majorBidi"/>
                <w:color w:val="000000"/>
                <w:sz w:val="14"/>
                <w:szCs w:val="14"/>
              </w:rPr>
            </w:pPr>
            <w:r>
              <w:rPr>
                <w:color w:val="000000"/>
                <w:sz w:val="14"/>
                <w:szCs w:val="14"/>
              </w:rPr>
              <w:t>0.36</w:t>
            </w:r>
          </w:p>
        </w:tc>
        <w:tc>
          <w:tcPr>
            <w:tcW w:w="720" w:type="dxa"/>
            <w:vAlign w:val="center"/>
          </w:tcPr>
          <w:p w14:paraId="3846F0AA" w14:textId="242D09A4" w:rsidR="004241D5" w:rsidRPr="00C303B9" w:rsidRDefault="004241D5" w:rsidP="004241D5">
            <w:pPr>
              <w:jc w:val="right"/>
              <w:rPr>
                <w:rFonts w:asciiTheme="majorBidi" w:hAnsiTheme="majorBidi" w:cstheme="majorBidi"/>
                <w:color w:val="000000"/>
                <w:sz w:val="14"/>
                <w:szCs w:val="14"/>
              </w:rPr>
            </w:pPr>
            <w:r>
              <w:rPr>
                <w:color w:val="000000"/>
                <w:sz w:val="14"/>
                <w:szCs w:val="14"/>
              </w:rPr>
              <w:t>4.26</w:t>
            </w:r>
          </w:p>
        </w:tc>
        <w:tc>
          <w:tcPr>
            <w:tcW w:w="720" w:type="dxa"/>
            <w:vAlign w:val="center"/>
          </w:tcPr>
          <w:p w14:paraId="148B7F41" w14:textId="6ED7A4A1" w:rsidR="004241D5" w:rsidRPr="00C303B9" w:rsidRDefault="004241D5" w:rsidP="004241D5">
            <w:pPr>
              <w:jc w:val="right"/>
              <w:rPr>
                <w:rFonts w:asciiTheme="majorBidi" w:hAnsiTheme="majorBidi" w:cstheme="majorBidi"/>
                <w:color w:val="000000"/>
                <w:sz w:val="14"/>
                <w:szCs w:val="14"/>
              </w:rPr>
            </w:pPr>
            <w:r>
              <w:rPr>
                <w:color w:val="000000"/>
                <w:sz w:val="14"/>
                <w:szCs w:val="14"/>
              </w:rPr>
              <w:t>4.62</w:t>
            </w:r>
          </w:p>
        </w:tc>
        <w:tc>
          <w:tcPr>
            <w:tcW w:w="630" w:type="dxa"/>
            <w:vAlign w:val="center"/>
          </w:tcPr>
          <w:p w14:paraId="469D9DC1" w14:textId="0452F46D" w:rsidR="004241D5" w:rsidRDefault="004241D5" w:rsidP="004241D5">
            <w:pPr>
              <w:jc w:val="right"/>
              <w:rPr>
                <w:color w:val="000000"/>
                <w:sz w:val="14"/>
                <w:szCs w:val="14"/>
              </w:rPr>
            </w:pPr>
            <w:r>
              <w:rPr>
                <w:color w:val="000000"/>
                <w:sz w:val="14"/>
                <w:szCs w:val="14"/>
              </w:rPr>
              <w:t>0.28</w:t>
            </w:r>
          </w:p>
        </w:tc>
        <w:tc>
          <w:tcPr>
            <w:tcW w:w="698" w:type="dxa"/>
            <w:vAlign w:val="center"/>
          </w:tcPr>
          <w:p w14:paraId="27B9D759" w14:textId="70438596" w:rsidR="004241D5" w:rsidRDefault="004241D5" w:rsidP="004241D5">
            <w:pPr>
              <w:jc w:val="right"/>
              <w:rPr>
                <w:color w:val="000000"/>
                <w:sz w:val="14"/>
                <w:szCs w:val="14"/>
              </w:rPr>
            </w:pPr>
            <w:r>
              <w:rPr>
                <w:color w:val="000000"/>
                <w:sz w:val="14"/>
                <w:szCs w:val="14"/>
              </w:rPr>
              <w:t>4.21</w:t>
            </w:r>
          </w:p>
        </w:tc>
        <w:tc>
          <w:tcPr>
            <w:tcW w:w="682" w:type="dxa"/>
            <w:vAlign w:val="center"/>
          </w:tcPr>
          <w:p w14:paraId="1F8729D5" w14:textId="6FFFEF96" w:rsidR="004241D5" w:rsidRDefault="004241D5" w:rsidP="004241D5">
            <w:pPr>
              <w:jc w:val="right"/>
              <w:rPr>
                <w:color w:val="000000"/>
                <w:sz w:val="14"/>
                <w:szCs w:val="14"/>
              </w:rPr>
            </w:pPr>
            <w:r>
              <w:rPr>
                <w:color w:val="000000"/>
                <w:sz w:val="14"/>
                <w:szCs w:val="14"/>
              </w:rPr>
              <w:t>4.49</w:t>
            </w:r>
          </w:p>
        </w:tc>
      </w:tr>
      <w:tr w:rsidR="004241D5" w:rsidRPr="00FF55B1" w14:paraId="74C4E677" w14:textId="77777777" w:rsidTr="00595408">
        <w:trPr>
          <w:cantSplit/>
          <w:trHeight w:hRule="exact" w:val="175"/>
        </w:trPr>
        <w:tc>
          <w:tcPr>
            <w:tcW w:w="930" w:type="dxa"/>
            <w:vMerge/>
          </w:tcPr>
          <w:p w14:paraId="3AFBFD14" w14:textId="77777777" w:rsidR="004241D5" w:rsidRPr="00FF55B1" w:rsidRDefault="004241D5" w:rsidP="004241D5">
            <w:pPr>
              <w:rPr>
                <w:b/>
                <w:sz w:val="14"/>
                <w:szCs w:val="14"/>
              </w:rPr>
            </w:pPr>
          </w:p>
        </w:tc>
        <w:tc>
          <w:tcPr>
            <w:tcW w:w="2430" w:type="dxa"/>
            <w:vAlign w:val="bottom"/>
          </w:tcPr>
          <w:p w14:paraId="7028A93A" w14:textId="53E05C17"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62F1026A" w14:textId="0E21862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36.01</w:t>
            </w:r>
          </w:p>
        </w:tc>
        <w:tc>
          <w:tcPr>
            <w:tcW w:w="720" w:type="dxa"/>
            <w:vAlign w:val="center"/>
          </w:tcPr>
          <w:p w14:paraId="52F68F86" w14:textId="0B080CF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129.65</w:t>
            </w:r>
          </w:p>
        </w:tc>
        <w:tc>
          <w:tcPr>
            <w:tcW w:w="720" w:type="dxa"/>
            <w:vAlign w:val="center"/>
          </w:tcPr>
          <w:p w14:paraId="57ECDA8D" w14:textId="4BC8F70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165.66</w:t>
            </w:r>
          </w:p>
        </w:tc>
        <w:tc>
          <w:tcPr>
            <w:tcW w:w="630" w:type="dxa"/>
            <w:vAlign w:val="center"/>
          </w:tcPr>
          <w:p w14:paraId="34892904" w14:textId="77B91124" w:rsidR="004241D5" w:rsidRPr="00C303B9" w:rsidRDefault="004241D5" w:rsidP="004241D5">
            <w:pPr>
              <w:jc w:val="right"/>
              <w:rPr>
                <w:rFonts w:asciiTheme="majorBidi" w:hAnsiTheme="majorBidi" w:cstheme="majorBidi"/>
                <w:color w:val="000000"/>
                <w:sz w:val="14"/>
                <w:szCs w:val="14"/>
              </w:rPr>
            </w:pPr>
            <w:r>
              <w:rPr>
                <w:color w:val="000000"/>
                <w:sz w:val="14"/>
                <w:szCs w:val="14"/>
              </w:rPr>
              <w:t>42.30</w:t>
            </w:r>
          </w:p>
        </w:tc>
        <w:tc>
          <w:tcPr>
            <w:tcW w:w="720" w:type="dxa"/>
            <w:vAlign w:val="center"/>
          </w:tcPr>
          <w:p w14:paraId="0CF75779" w14:textId="11D3973B" w:rsidR="004241D5" w:rsidRPr="00C303B9" w:rsidRDefault="004241D5" w:rsidP="004241D5">
            <w:pPr>
              <w:jc w:val="right"/>
              <w:rPr>
                <w:rFonts w:asciiTheme="majorBidi" w:hAnsiTheme="majorBidi" w:cstheme="majorBidi"/>
                <w:color w:val="000000"/>
                <w:sz w:val="14"/>
                <w:szCs w:val="14"/>
              </w:rPr>
            </w:pPr>
            <w:r>
              <w:rPr>
                <w:color w:val="000000"/>
                <w:sz w:val="14"/>
                <w:szCs w:val="14"/>
              </w:rPr>
              <w:t>139.69</w:t>
            </w:r>
          </w:p>
        </w:tc>
        <w:tc>
          <w:tcPr>
            <w:tcW w:w="720" w:type="dxa"/>
            <w:vAlign w:val="center"/>
          </w:tcPr>
          <w:p w14:paraId="07E36858" w14:textId="7D5D5D5D" w:rsidR="004241D5" w:rsidRPr="00C303B9" w:rsidRDefault="004241D5" w:rsidP="004241D5">
            <w:pPr>
              <w:jc w:val="right"/>
              <w:rPr>
                <w:rFonts w:asciiTheme="majorBidi" w:hAnsiTheme="majorBidi" w:cstheme="majorBidi"/>
                <w:color w:val="000000"/>
                <w:sz w:val="14"/>
                <w:szCs w:val="14"/>
              </w:rPr>
            </w:pPr>
            <w:r>
              <w:rPr>
                <w:color w:val="000000"/>
                <w:sz w:val="14"/>
                <w:szCs w:val="14"/>
              </w:rPr>
              <w:t>181.99</w:t>
            </w:r>
          </w:p>
        </w:tc>
        <w:tc>
          <w:tcPr>
            <w:tcW w:w="630" w:type="dxa"/>
            <w:vAlign w:val="center"/>
          </w:tcPr>
          <w:p w14:paraId="3A26B1F7" w14:textId="6EAF2171" w:rsidR="004241D5" w:rsidRDefault="004241D5" w:rsidP="004241D5">
            <w:pPr>
              <w:jc w:val="right"/>
              <w:rPr>
                <w:color w:val="000000"/>
                <w:sz w:val="14"/>
                <w:szCs w:val="14"/>
              </w:rPr>
            </w:pPr>
            <w:r>
              <w:rPr>
                <w:color w:val="000000"/>
                <w:sz w:val="14"/>
                <w:szCs w:val="14"/>
              </w:rPr>
              <w:t>91.65</w:t>
            </w:r>
          </w:p>
        </w:tc>
        <w:tc>
          <w:tcPr>
            <w:tcW w:w="698" w:type="dxa"/>
            <w:vAlign w:val="center"/>
          </w:tcPr>
          <w:p w14:paraId="79861AD5" w14:textId="36238465" w:rsidR="004241D5" w:rsidRDefault="004241D5" w:rsidP="004241D5">
            <w:pPr>
              <w:jc w:val="right"/>
              <w:rPr>
                <w:color w:val="000000"/>
                <w:sz w:val="14"/>
                <w:szCs w:val="14"/>
              </w:rPr>
            </w:pPr>
            <w:r>
              <w:rPr>
                <w:color w:val="000000"/>
                <w:sz w:val="14"/>
                <w:szCs w:val="14"/>
              </w:rPr>
              <w:t>132.36</w:t>
            </w:r>
          </w:p>
        </w:tc>
        <w:tc>
          <w:tcPr>
            <w:tcW w:w="682" w:type="dxa"/>
            <w:vAlign w:val="center"/>
          </w:tcPr>
          <w:p w14:paraId="28C04FDF" w14:textId="5285FD84" w:rsidR="004241D5" w:rsidRDefault="004241D5" w:rsidP="004241D5">
            <w:pPr>
              <w:jc w:val="right"/>
              <w:rPr>
                <w:color w:val="000000"/>
                <w:sz w:val="14"/>
                <w:szCs w:val="14"/>
              </w:rPr>
            </w:pPr>
            <w:r>
              <w:rPr>
                <w:color w:val="000000"/>
                <w:sz w:val="14"/>
                <w:szCs w:val="14"/>
              </w:rPr>
              <w:t>224.01</w:t>
            </w:r>
          </w:p>
        </w:tc>
      </w:tr>
      <w:tr w:rsidR="004241D5" w:rsidRPr="00FF55B1" w14:paraId="58B4E266" w14:textId="77777777" w:rsidTr="00595408">
        <w:trPr>
          <w:cantSplit/>
          <w:trHeight w:hRule="exact" w:val="175"/>
        </w:trPr>
        <w:tc>
          <w:tcPr>
            <w:tcW w:w="930" w:type="dxa"/>
            <w:vMerge/>
          </w:tcPr>
          <w:p w14:paraId="40CA55DF" w14:textId="77777777" w:rsidR="004241D5" w:rsidRPr="00FF55B1" w:rsidRDefault="004241D5" w:rsidP="004241D5">
            <w:pPr>
              <w:rPr>
                <w:b/>
                <w:sz w:val="14"/>
                <w:szCs w:val="14"/>
              </w:rPr>
            </w:pPr>
          </w:p>
        </w:tc>
        <w:tc>
          <w:tcPr>
            <w:tcW w:w="2430" w:type="dxa"/>
            <w:vAlign w:val="bottom"/>
          </w:tcPr>
          <w:p w14:paraId="2D4D228E" w14:textId="7EE9017F"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03337390" w14:textId="32E26E4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7.26</w:t>
            </w:r>
          </w:p>
        </w:tc>
        <w:tc>
          <w:tcPr>
            <w:tcW w:w="720" w:type="dxa"/>
            <w:vAlign w:val="center"/>
          </w:tcPr>
          <w:p w14:paraId="67E503D9" w14:textId="23956FD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0.68</w:t>
            </w:r>
          </w:p>
        </w:tc>
        <w:tc>
          <w:tcPr>
            <w:tcW w:w="720" w:type="dxa"/>
            <w:vAlign w:val="center"/>
          </w:tcPr>
          <w:p w14:paraId="57D17FF0" w14:textId="59FFB6D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7.95</w:t>
            </w:r>
          </w:p>
        </w:tc>
        <w:tc>
          <w:tcPr>
            <w:tcW w:w="630" w:type="dxa"/>
            <w:vAlign w:val="center"/>
          </w:tcPr>
          <w:p w14:paraId="1B25FE72" w14:textId="42159D89" w:rsidR="004241D5" w:rsidRPr="00C303B9" w:rsidRDefault="004241D5" w:rsidP="004241D5">
            <w:pPr>
              <w:jc w:val="right"/>
              <w:rPr>
                <w:rFonts w:asciiTheme="majorBidi" w:hAnsiTheme="majorBidi" w:cstheme="majorBidi"/>
                <w:color w:val="000000"/>
                <w:sz w:val="14"/>
                <w:szCs w:val="14"/>
              </w:rPr>
            </w:pPr>
            <w:r>
              <w:rPr>
                <w:color w:val="000000"/>
                <w:sz w:val="14"/>
                <w:szCs w:val="14"/>
              </w:rPr>
              <w:t>3.65</w:t>
            </w:r>
          </w:p>
        </w:tc>
        <w:tc>
          <w:tcPr>
            <w:tcW w:w="720" w:type="dxa"/>
            <w:vAlign w:val="center"/>
          </w:tcPr>
          <w:p w14:paraId="1B9F103E" w14:textId="5249654A" w:rsidR="004241D5" w:rsidRPr="00C303B9" w:rsidRDefault="004241D5" w:rsidP="004241D5">
            <w:pPr>
              <w:jc w:val="right"/>
              <w:rPr>
                <w:rFonts w:asciiTheme="majorBidi" w:hAnsiTheme="majorBidi" w:cstheme="majorBidi"/>
                <w:color w:val="000000"/>
                <w:sz w:val="14"/>
                <w:szCs w:val="14"/>
              </w:rPr>
            </w:pPr>
            <w:r>
              <w:rPr>
                <w:color w:val="000000"/>
                <w:sz w:val="14"/>
                <w:szCs w:val="14"/>
              </w:rPr>
              <w:t>0.83</w:t>
            </w:r>
          </w:p>
        </w:tc>
        <w:tc>
          <w:tcPr>
            <w:tcW w:w="720" w:type="dxa"/>
            <w:vAlign w:val="center"/>
          </w:tcPr>
          <w:p w14:paraId="403ED02C" w14:textId="64BF9D86" w:rsidR="004241D5" w:rsidRPr="00C303B9" w:rsidRDefault="004241D5" w:rsidP="004241D5">
            <w:pPr>
              <w:jc w:val="right"/>
              <w:rPr>
                <w:rFonts w:asciiTheme="majorBidi" w:hAnsiTheme="majorBidi" w:cstheme="majorBidi"/>
                <w:color w:val="000000"/>
                <w:sz w:val="14"/>
                <w:szCs w:val="14"/>
              </w:rPr>
            </w:pPr>
            <w:r>
              <w:rPr>
                <w:color w:val="000000"/>
                <w:sz w:val="14"/>
                <w:szCs w:val="14"/>
              </w:rPr>
              <w:t>4.48</w:t>
            </w:r>
          </w:p>
        </w:tc>
        <w:tc>
          <w:tcPr>
            <w:tcW w:w="630" w:type="dxa"/>
            <w:vAlign w:val="center"/>
          </w:tcPr>
          <w:p w14:paraId="44C503EC" w14:textId="4A07A6FA" w:rsidR="004241D5" w:rsidRDefault="004241D5" w:rsidP="004241D5">
            <w:pPr>
              <w:jc w:val="right"/>
              <w:rPr>
                <w:color w:val="000000"/>
                <w:sz w:val="14"/>
                <w:szCs w:val="14"/>
              </w:rPr>
            </w:pPr>
            <w:r>
              <w:rPr>
                <w:color w:val="000000"/>
                <w:sz w:val="14"/>
                <w:szCs w:val="14"/>
              </w:rPr>
              <w:t>1.56</w:t>
            </w:r>
          </w:p>
        </w:tc>
        <w:tc>
          <w:tcPr>
            <w:tcW w:w="698" w:type="dxa"/>
            <w:vAlign w:val="center"/>
          </w:tcPr>
          <w:p w14:paraId="553449B4" w14:textId="12109FC3" w:rsidR="004241D5" w:rsidRDefault="004241D5" w:rsidP="004241D5">
            <w:pPr>
              <w:jc w:val="right"/>
              <w:rPr>
                <w:color w:val="000000"/>
                <w:sz w:val="14"/>
                <w:szCs w:val="14"/>
              </w:rPr>
            </w:pPr>
            <w:r>
              <w:rPr>
                <w:color w:val="000000"/>
                <w:sz w:val="14"/>
                <w:szCs w:val="14"/>
              </w:rPr>
              <w:t>0.39</w:t>
            </w:r>
          </w:p>
        </w:tc>
        <w:tc>
          <w:tcPr>
            <w:tcW w:w="682" w:type="dxa"/>
            <w:vAlign w:val="center"/>
          </w:tcPr>
          <w:p w14:paraId="51FC577B" w14:textId="48CE3C75" w:rsidR="004241D5" w:rsidRDefault="004241D5" w:rsidP="004241D5">
            <w:pPr>
              <w:jc w:val="right"/>
              <w:rPr>
                <w:color w:val="000000"/>
                <w:sz w:val="14"/>
                <w:szCs w:val="14"/>
              </w:rPr>
            </w:pPr>
            <w:r>
              <w:rPr>
                <w:color w:val="000000"/>
                <w:sz w:val="14"/>
                <w:szCs w:val="14"/>
              </w:rPr>
              <w:t>1.95</w:t>
            </w:r>
          </w:p>
        </w:tc>
      </w:tr>
      <w:tr w:rsidR="004241D5" w:rsidRPr="00FF55B1" w14:paraId="7CC1E6CF" w14:textId="77777777" w:rsidTr="00595408">
        <w:trPr>
          <w:cantSplit/>
          <w:trHeight w:hRule="exact" w:val="175"/>
        </w:trPr>
        <w:tc>
          <w:tcPr>
            <w:tcW w:w="930" w:type="dxa"/>
            <w:vMerge/>
          </w:tcPr>
          <w:p w14:paraId="2E5E3F4B" w14:textId="77777777" w:rsidR="004241D5" w:rsidRPr="00FF55B1" w:rsidRDefault="004241D5" w:rsidP="004241D5">
            <w:pPr>
              <w:rPr>
                <w:b/>
                <w:sz w:val="14"/>
                <w:szCs w:val="14"/>
              </w:rPr>
            </w:pPr>
          </w:p>
        </w:tc>
        <w:tc>
          <w:tcPr>
            <w:tcW w:w="2430" w:type="dxa"/>
            <w:vAlign w:val="bottom"/>
          </w:tcPr>
          <w:p w14:paraId="70AEEAB9" w14:textId="1F063EAA"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016FAA2E" w14:textId="114FF241"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64.27</w:t>
            </w:r>
          </w:p>
        </w:tc>
        <w:tc>
          <w:tcPr>
            <w:tcW w:w="720" w:type="dxa"/>
            <w:vAlign w:val="center"/>
          </w:tcPr>
          <w:p w14:paraId="33E05AA3" w14:textId="7349A911"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264.19</w:t>
            </w:r>
          </w:p>
        </w:tc>
        <w:tc>
          <w:tcPr>
            <w:tcW w:w="720" w:type="dxa"/>
            <w:vAlign w:val="center"/>
          </w:tcPr>
          <w:p w14:paraId="4101F456" w14:textId="3A831AD0"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328.46</w:t>
            </w:r>
          </w:p>
        </w:tc>
        <w:tc>
          <w:tcPr>
            <w:tcW w:w="630" w:type="dxa"/>
            <w:vAlign w:val="center"/>
          </w:tcPr>
          <w:p w14:paraId="03075369" w14:textId="52A874B4"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75.43</w:t>
            </w:r>
          </w:p>
        </w:tc>
        <w:tc>
          <w:tcPr>
            <w:tcW w:w="720" w:type="dxa"/>
            <w:vAlign w:val="center"/>
          </w:tcPr>
          <w:p w14:paraId="4B179BF1" w14:textId="239200BF"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314.25</w:t>
            </w:r>
          </w:p>
        </w:tc>
        <w:tc>
          <w:tcPr>
            <w:tcW w:w="720" w:type="dxa"/>
            <w:vAlign w:val="center"/>
          </w:tcPr>
          <w:p w14:paraId="63C63A40" w14:textId="333373AF"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389.68</w:t>
            </w:r>
          </w:p>
        </w:tc>
        <w:tc>
          <w:tcPr>
            <w:tcW w:w="630" w:type="dxa"/>
            <w:vAlign w:val="center"/>
          </w:tcPr>
          <w:p w14:paraId="46B5A7F4" w14:textId="29C0226F" w:rsidR="004241D5" w:rsidRDefault="004241D5" w:rsidP="004241D5">
            <w:pPr>
              <w:jc w:val="right"/>
              <w:rPr>
                <w:b/>
                <w:bCs/>
                <w:color w:val="000000"/>
                <w:sz w:val="14"/>
                <w:szCs w:val="14"/>
              </w:rPr>
            </w:pPr>
            <w:r>
              <w:rPr>
                <w:b/>
                <w:bCs/>
                <w:color w:val="000000"/>
                <w:sz w:val="14"/>
                <w:szCs w:val="14"/>
              </w:rPr>
              <w:t>164.57</w:t>
            </w:r>
          </w:p>
        </w:tc>
        <w:tc>
          <w:tcPr>
            <w:tcW w:w="698" w:type="dxa"/>
            <w:vAlign w:val="center"/>
          </w:tcPr>
          <w:p w14:paraId="41F91B66" w14:textId="50884492" w:rsidR="004241D5" w:rsidRDefault="004241D5" w:rsidP="004241D5">
            <w:pPr>
              <w:jc w:val="right"/>
              <w:rPr>
                <w:b/>
                <w:bCs/>
                <w:color w:val="000000"/>
                <w:sz w:val="14"/>
                <w:szCs w:val="14"/>
              </w:rPr>
            </w:pPr>
            <w:r>
              <w:rPr>
                <w:b/>
                <w:bCs/>
                <w:color w:val="000000"/>
                <w:sz w:val="14"/>
                <w:szCs w:val="14"/>
              </w:rPr>
              <w:t>304.59</w:t>
            </w:r>
          </w:p>
        </w:tc>
        <w:tc>
          <w:tcPr>
            <w:tcW w:w="682" w:type="dxa"/>
            <w:vAlign w:val="center"/>
          </w:tcPr>
          <w:p w14:paraId="0C9CF724" w14:textId="32EC5921" w:rsidR="004241D5" w:rsidRDefault="004241D5" w:rsidP="004241D5">
            <w:pPr>
              <w:jc w:val="right"/>
              <w:rPr>
                <w:b/>
                <w:bCs/>
                <w:color w:val="000000"/>
                <w:sz w:val="14"/>
                <w:szCs w:val="14"/>
              </w:rPr>
            </w:pPr>
            <w:r>
              <w:rPr>
                <w:b/>
                <w:bCs/>
                <w:color w:val="000000"/>
                <w:sz w:val="14"/>
                <w:szCs w:val="14"/>
              </w:rPr>
              <w:t>469.17</w:t>
            </w:r>
          </w:p>
        </w:tc>
      </w:tr>
      <w:tr w:rsidR="004241D5" w:rsidRPr="00FF55B1" w14:paraId="16B2F7B0" w14:textId="77777777" w:rsidTr="00595408">
        <w:trPr>
          <w:cantSplit/>
          <w:trHeight w:hRule="exact" w:val="88"/>
        </w:trPr>
        <w:tc>
          <w:tcPr>
            <w:tcW w:w="930" w:type="dxa"/>
          </w:tcPr>
          <w:p w14:paraId="35C07F06" w14:textId="77777777" w:rsidR="004241D5" w:rsidRPr="00FF55B1" w:rsidRDefault="004241D5" w:rsidP="004241D5">
            <w:pPr>
              <w:rPr>
                <w:b/>
                <w:sz w:val="14"/>
                <w:szCs w:val="14"/>
              </w:rPr>
            </w:pPr>
          </w:p>
        </w:tc>
        <w:tc>
          <w:tcPr>
            <w:tcW w:w="2430" w:type="dxa"/>
            <w:vAlign w:val="bottom"/>
          </w:tcPr>
          <w:p w14:paraId="34D5CB58" w14:textId="77777777" w:rsidR="004241D5" w:rsidRPr="00595408" w:rsidRDefault="004241D5" w:rsidP="004241D5">
            <w:pPr>
              <w:rPr>
                <w:rFonts w:asciiTheme="majorBidi" w:hAnsiTheme="majorBidi" w:cstheme="majorBidi"/>
                <w:b/>
                <w:sz w:val="13"/>
                <w:szCs w:val="13"/>
              </w:rPr>
            </w:pPr>
          </w:p>
        </w:tc>
        <w:tc>
          <w:tcPr>
            <w:tcW w:w="630" w:type="dxa"/>
            <w:vAlign w:val="center"/>
          </w:tcPr>
          <w:p w14:paraId="08E6B15C"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152EC75A"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3EA292A0"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7DDFD02C"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0E423634"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1D261314"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58B6A3DB" w14:textId="77777777" w:rsidR="004241D5" w:rsidRDefault="004241D5" w:rsidP="004241D5">
            <w:pPr>
              <w:jc w:val="right"/>
              <w:rPr>
                <w:rFonts w:ascii="Calibri" w:hAnsi="Calibri"/>
                <w:color w:val="000000"/>
                <w:sz w:val="14"/>
                <w:szCs w:val="14"/>
              </w:rPr>
            </w:pPr>
          </w:p>
        </w:tc>
        <w:tc>
          <w:tcPr>
            <w:tcW w:w="698" w:type="dxa"/>
            <w:vAlign w:val="center"/>
          </w:tcPr>
          <w:p w14:paraId="71B8EE3C" w14:textId="77777777" w:rsidR="004241D5" w:rsidRDefault="004241D5" w:rsidP="004241D5">
            <w:pPr>
              <w:jc w:val="right"/>
              <w:rPr>
                <w:rFonts w:ascii="Calibri" w:hAnsi="Calibri"/>
                <w:color w:val="000000"/>
                <w:sz w:val="14"/>
                <w:szCs w:val="14"/>
              </w:rPr>
            </w:pPr>
          </w:p>
        </w:tc>
        <w:tc>
          <w:tcPr>
            <w:tcW w:w="682" w:type="dxa"/>
            <w:vAlign w:val="center"/>
          </w:tcPr>
          <w:p w14:paraId="5E98604B" w14:textId="77777777" w:rsidR="004241D5" w:rsidRDefault="004241D5" w:rsidP="004241D5">
            <w:pPr>
              <w:jc w:val="right"/>
              <w:rPr>
                <w:rFonts w:ascii="Calibri" w:hAnsi="Calibri"/>
                <w:color w:val="000000"/>
                <w:sz w:val="14"/>
                <w:szCs w:val="14"/>
              </w:rPr>
            </w:pPr>
          </w:p>
        </w:tc>
      </w:tr>
      <w:tr w:rsidR="004241D5" w:rsidRPr="00FF55B1" w14:paraId="7678E48F" w14:textId="77777777" w:rsidTr="00595408">
        <w:trPr>
          <w:cantSplit/>
          <w:trHeight w:hRule="exact" w:val="175"/>
        </w:trPr>
        <w:tc>
          <w:tcPr>
            <w:tcW w:w="930" w:type="dxa"/>
            <w:vMerge w:val="restart"/>
          </w:tcPr>
          <w:p w14:paraId="6AD4D7A1" w14:textId="77777777" w:rsidR="004241D5" w:rsidRPr="00FF55B1" w:rsidRDefault="004241D5" w:rsidP="004241D5">
            <w:pPr>
              <w:rPr>
                <w:b/>
                <w:sz w:val="14"/>
                <w:szCs w:val="14"/>
              </w:rPr>
            </w:pPr>
            <w:r w:rsidRPr="00FF55B1">
              <w:rPr>
                <w:b/>
                <w:sz w:val="14"/>
                <w:szCs w:val="14"/>
              </w:rPr>
              <w:t>Islamabad</w:t>
            </w:r>
          </w:p>
        </w:tc>
        <w:tc>
          <w:tcPr>
            <w:tcW w:w="2430" w:type="dxa"/>
            <w:vAlign w:val="bottom"/>
          </w:tcPr>
          <w:p w14:paraId="02611A47" w14:textId="35297B96"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6239C0BA" w14:textId="3DA9F18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720" w:type="dxa"/>
            <w:vAlign w:val="center"/>
          </w:tcPr>
          <w:p w14:paraId="5CA37C7B" w14:textId="6CE25BB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45.62</w:t>
            </w:r>
          </w:p>
        </w:tc>
        <w:tc>
          <w:tcPr>
            <w:tcW w:w="720" w:type="dxa"/>
            <w:vAlign w:val="center"/>
          </w:tcPr>
          <w:p w14:paraId="06EB7485" w14:textId="1D7B737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45.72</w:t>
            </w:r>
          </w:p>
        </w:tc>
        <w:tc>
          <w:tcPr>
            <w:tcW w:w="630" w:type="dxa"/>
            <w:vAlign w:val="center"/>
          </w:tcPr>
          <w:p w14:paraId="11E1D322" w14:textId="240A08DB" w:rsidR="004241D5" w:rsidRPr="00C303B9" w:rsidRDefault="004241D5" w:rsidP="004241D5">
            <w:pPr>
              <w:jc w:val="right"/>
              <w:rPr>
                <w:rFonts w:asciiTheme="majorBidi" w:hAnsiTheme="majorBidi" w:cstheme="majorBidi"/>
                <w:color w:val="000000"/>
                <w:sz w:val="14"/>
                <w:szCs w:val="14"/>
              </w:rPr>
            </w:pPr>
            <w:r>
              <w:rPr>
                <w:color w:val="000000"/>
                <w:sz w:val="14"/>
                <w:szCs w:val="14"/>
              </w:rPr>
              <w:t>0.11</w:t>
            </w:r>
          </w:p>
        </w:tc>
        <w:tc>
          <w:tcPr>
            <w:tcW w:w="720" w:type="dxa"/>
            <w:vAlign w:val="center"/>
          </w:tcPr>
          <w:p w14:paraId="1F6D7766" w14:textId="300284DD" w:rsidR="004241D5" w:rsidRPr="00C303B9" w:rsidRDefault="004241D5" w:rsidP="004241D5">
            <w:pPr>
              <w:jc w:val="right"/>
              <w:rPr>
                <w:rFonts w:asciiTheme="majorBidi" w:hAnsiTheme="majorBidi" w:cstheme="majorBidi"/>
                <w:color w:val="000000"/>
                <w:sz w:val="14"/>
                <w:szCs w:val="14"/>
              </w:rPr>
            </w:pPr>
            <w:r>
              <w:rPr>
                <w:color w:val="000000"/>
                <w:sz w:val="14"/>
                <w:szCs w:val="14"/>
              </w:rPr>
              <w:t>52.35</w:t>
            </w:r>
          </w:p>
        </w:tc>
        <w:tc>
          <w:tcPr>
            <w:tcW w:w="720" w:type="dxa"/>
            <w:vAlign w:val="center"/>
          </w:tcPr>
          <w:p w14:paraId="458A58CC" w14:textId="6BAFDAD0" w:rsidR="004241D5" w:rsidRPr="00C303B9" w:rsidRDefault="004241D5" w:rsidP="004241D5">
            <w:pPr>
              <w:jc w:val="right"/>
              <w:rPr>
                <w:rFonts w:asciiTheme="majorBidi" w:hAnsiTheme="majorBidi" w:cstheme="majorBidi"/>
                <w:color w:val="000000"/>
                <w:sz w:val="14"/>
                <w:szCs w:val="14"/>
              </w:rPr>
            </w:pPr>
            <w:r>
              <w:rPr>
                <w:color w:val="000000"/>
                <w:sz w:val="14"/>
                <w:szCs w:val="14"/>
              </w:rPr>
              <w:t>52.46</w:t>
            </w:r>
          </w:p>
        </w:tc>
        <w:tc>
          <w:tcPr>
            <w:tcW w:w="630" w:type="dxa"/>
            <w:vAlign w:val="center"/>
          </w:tcPr>
          <w:p w14:paraId="677D74A8" w14:textId="7625EA03" w:rsidR="004241D5" w:rsidRDefault="004241D5" w:rsidP="004241D5">
            <w:pPr>
              <w:jc w:val="right"/>
              <w:rPr>
                <w:color w:val="000000"/>
                <w:sz w:val="14"/>
                <w:szCs w:val="14"/>
              </w:rPr>
            </w:pPr>
            <w:r>
              <w:rPr>
                <w:color w:val="000000"/>
                <w:sz w:val="14"/>
                <w:szCs w:val="14"/>
              </w:rPr>
              <w:t>0.18</w:t>
            </w:r>
          </w:p>
        </w:tc>
        <w:tc>
          <w:tcPr>
            <w:tcW w:w="698" w:type="dxa"/>
            <w:vAlign w:val="center"/>
          </w:tcPr>
          <w:p w14:paraId="52F1361C" w14:textId="427A33B0" w:rsidR="004241D5" w:rsidRDefault="004241D5" w:rsidP="004241D5">
            <w:pPr>
              <w:jc w:val="right"/>
              <w:rPr>
                <w:color w:val="000000"/>
                <w:sz w:val="14"/>
                <w:szCs w:val="14"/>
              </w:rPr>
            </w:pPr>
            <w:r>
              <w:rPr>
                <w:color w:val="000000"/>
                <w:sz w:val="14"/>
                <w:szCs w:val="14"/>
              </w:rPr>
              <w:t>53.35</w:t>
            </w:r>
          </w:p>
        </w:tc>
        <w:tc>
          <w:tcPr>
            <w:tcW w:w="682" w:type="dxa"/>
            <w:vAlign w:val="center"/>
          </w:tcPr>
          <w:p w14:paraId="0AB5AB4A" w14:textId="406E0FFE" w:rsidR="004241D5" w:rsidRDefault="004241D5" w:rsidP="004241D5">
            <w:pPr>
              <w:jc w:val="right"/>
              <w:rPr>
                <w:color w:val="000000"/>
                <w:sz w:val="14"/>
                <w:szCs w:val="14"/>
              </w:rPr>
            </w:pPr>
            <w:r>
              <w:rPr>
                <w:color w:val="000000"/>
                <w:sz w:val="14"/>
                <w:szCs w:val="14"/>
              </w:rPr>
              <w:t>53.53</w:t>
            </w:r>
          </w:p>
        </w:tc>
      </w:tr>
      <w:tr w:rsidR="004241D5" w:rsidRPr="00FF55B1" w14:paraId="6D881FD9" w14:textId="77777777" w:rsidTr="00595408">
        <w:trPr>
          <w:cantSplit/>
          <w:trHeight w:hRule="exact" w:val="175"/>
        </w:trPr>
        <w:tc>
          <w:tcPr>
            <w:tcW w:w="930" w:type="dxa"/>
            <w:vMerge/>
          </w:tcPr>
          <w:p w14:paraId="16E54860" w14:textId="77777777" w:rsidR="004241D5" w:rsidRPr="00FF55B1" w:rsidRDefault="004241D5" w:rsidP="004241D5">
            <w:pPr>
              <w:rPr>
                <w:b/>
                <w:sz w:val="14"/>
                <w:szCs w:val="14"/>
              </w:rPr>
            </w:pPr>
          </w:p>
        </w:tc>
        <w:tc>
          <w:tcPr>
            <w:tcW w:w="2430" w:type="dxa"/>
            <w:vAlign w:val="bottom"/>
          </w:tcPr>
          <w:p w14:paraId="75163941" w14:textId="29C57F7B"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709F5D29" w14:textId="0E9F0555"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4.91</w:t>
            </w:r>
          </w:p>
        </w:tc>
        <w:tc>
          <w:tcPr>
            <w:tcW w:w="720" w:type="dxa"/>
            <w:vAlign w:val="center"/>
          </w:tcPr>
          <w:p w14:paraId="2CC5D320" w14:textId="5A19087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463.51</w:t>
            </w:r>
          </w:p>
        </w:tc>
        <w:tc>
          <w:tcPr>
            <w:tcW w:w="720" w:type="dxa"/>
            <w:vAlign w:val="center"/>
          </w:tcPr>
          <w:p w14:paraId="3C413563" w14:textId="43628B0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468.42</w:t>
            </w:r>
          </w:p>
        </w:tc>
        <w:tc>
          <w:tcPr>
            <w:tcW w:w="630" w:type="dxa"/>
            <w:vAlign w:val="center"/>
          </w:tcPr>
          <w:p w14:paraId="2CA9EABC" w14:textId="367DA5B4" w:rsidR="004241D5" w:rsidRPr="00C303B9" w:rsidRDefault="004241D5" w:rsidP="004241D5">
            <w:pPr>
              <w:jc w:val="right"/>
              <w:rPr>
                <w:rFonts w:asciiTheme="majorBidi" w:hAnsiTheme="majorBidi" w:cstheme="majorBidi"/>
                <w:color w:val="000000"/>
                <w:sz w:val="14"/>
                <w:szCs w:val="14"/>
              </w:rPr>
            </w:pPr>
            <w:r>
              <w:rPr>
                <w:color w:val="000000"/>
                <w:sz w:val="14"/>
                <w:szCs w:val="14"/>
              </w:rPr>
              <w:t>7.27</w:t>
            </w:r>
          </w:p>
        </w:tc>
        <w:tc>
          <w:tcPr>
            <w:tcW w:w="720" w:type="dxa"/>
            <w:vAlign w:val="center"/>
          </w:tcPr>
          <w:p w14:paraId="0D9F0AFD" w14:textId="0D4AA969" w:rsidR="004241D5" w:rsidRPr="00C303B9" w:rsidRDefault="004241D5" w:rsidP="004241D5">
            <w:pPr>
              <w:jc w:val="right"/>
              <w:rPr>
                <w:rFonts w:asciiTheme="majorBidi" w:hAnsiTheme="majorBidi" w:cstheme="majorBidi"/>
                <w:color w:val="000000"/>
                <w:sz w:val="14"/>
                <w:szCs w:val="14"/>
              </w:rPr>
            </w:pPr>
            <w:r>
              <w:rPr>
                <w:color w:val="000000"/>
                <w:sz w:val="14"/>
                <w:szCs w:val="14"/>
              </w:rPr>
              <w:t>548.13</w:t>
            </w:r>
          </w:p>
        </w:tc>
        <w:tc>
          <w:tcPr>
            <w:tcW w:w="720" w:type="dxa"/>
            <w:vAlign w:val="center"/>
          </w:tcPr>
          <w:p w14:paraId="29753379" w14:textId="0451CB68" w:rsidR="004241D5" w:rsidRPr="00C303B9" w:rsidRDefault="004241D5" w:rsidP="004241D5">
            <w:pPr>
              <w:jc w:val="right"/>
              <w:rPr>
                <w:rFonts w:asciiTheme="majorBidi" w:hAnsiTheme="majorBidi" w:cstheme="majorBidi"/>
                <w:color w:val="000000"/>
                <w:sz w:val="14"/>
                <w:szCs w:val="14"/>
              </w:rPr>
            </w:pPr>
            <w:r>
              <w:rPr>
                <w:color w:val="000000"/>
                <w:sz w:val="14"/>
                <w:szCs w:val="14"/>
              </w:rPr>
              <w:t>555.40</w:t>
            </w:r>
          </w:p>
        </w:tc>
        <w:tc>
          <w:tcPr>
            <w:tcW w:w="630" w:type="dxa"/>
            <w:vAlign w:val="center"/>
          </w:tcPr>
          <w:p w14:paraId="10447F34" w14:textId="13A954A2" w:rsidR="004241D5" w:rsidRDefault="004241D5" w:rsidP="004241D5">
            <w:pPr>
              <w:jc w:val="right"/>
              <w:rPr>
                <w:color w:val="000000"/>
                <w:sz w:val="14"/>
                <w:szCs w:val="14"/>
              </w:rPr>
            </w:pPr>
            <w:r>
              <w:rPr>
                <w:color w:val="000000"/>
                <w:sz w:val="14"/>
                <w:szCs w:val="14"/>
              </w:rPr>
              <w:t>2.68</w:t>
            </w:r>
          </w:p>
        </w:tc>
        <w:tc>
          <w:tcPr>
            <w:tcW w:w="698" w:type="dxa"/>
            <w:vAlign w:val="center"/>
          </w:tcPr>
          <w:p w14:paraId="2ED0A3FD" w14:textId="149542F0" w:rsidR="004241D5" w:rsidRDefault="004241D5" w:rsidP="004241D5">
            <w:pPr>
              <w:jc w:val="right"/>
              <w:rPr>
                <w:color w:val="000000"/>
                <w:sz w:val="14"/>
                <w:szCs w:val="14"/>
              </w:rPr>
            </w:pPr>
            <w:r>
              <w:rPr>
                <w:color w:val="000000"/>
                <w:sz w:val="14"/>
                <w:szCs w:val="14"/>
              </w:rPr>
              <w:t>327.86</w:t>
            </w:r>
          </w:p>
        </w:tc>
        <w:tc>
          <w:tcPr>
            <w:tcW w:w="682" w:type="dxa"/>
            <w:vAlign w:val="center"/>
          </w:tcPr>
          <w:p w14:paraId="1530004C" w14:textId="51AC94E1" w:rsidR="004241D5" w:rsidRDefault="004241D5" w:rsidP="004241D5">
            <w:pPr>
              <w:jc w:val="right"/>
              <w:rPr>
                <w:color w:val="000000"/>
                <w:sz w:val="14"/>
                <w:szCs w:val="14"/>
              </w:rPr>
            </w:pPr>
            <w:r>
              <w:rPr>
                <w:color w:val="000000"/>
                <w:sz w:val="14"/>
                <w:szCs w:val="14"/>
              </w:rPr>
              <w:t>330.53</w:t>
            </w:r>
          </w:p>
        </w:tc>
      </w:tr>
      <w:tr w:rsidR="004241D5" w:rsidRPr="00FF55B1" w14:paraId="00A9451A" w14:textId="77777777" w:rsidTr="00595408">
        <w:trPr>
          <w:cantSplit/>
          <w:trHeight w:hRule="exact" w:val="175"/>
        </w:trPr>
        <w:tc>
          <w:tcPr>
            <w:tcW w:w="930" w:type="dxa"/>
            <w:vMerge/>
          </w:tcPr>
          <w:p w14:paraId="1A3AC989" w14:textId="77777777" w:rsidR="004241D5" w:rsidRPr="00FF55B1" w:rsidRDefault="004241D5" w:rsidP="004241D5">
            <w:pPr>
              <w:rPr>
                <w:b/>
                <w:sz w:val="14"/>
                <w:szCs w:val="14"/>
              </w:rPr>
            </w:pPr>
          </w:p>
        </w:tc>
        <w:tc>
          <w:tcPr>
            <w:tcW w:w="2430" w:type="dxa"/>
            <w:vAlign w:val="bottom"/>
          </w:tcPr>
          <w:p w14:paraId="5C52506E" w14:textId="7C333EAA"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5CE4669F" w14:textId="65DA002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720" w:type="dxa"/>
            <w:vAlign w:val="center"/>
          </w:tcPr>
          <w:p w14:paraId="4141D9B9" w14:textId="2FC7631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216.15</w:t>
            </w:r>
          </w:p>
        </w:tc>
        <w:tc>
          <w:tcPr>
            <w:tcW w:w="720" w:type="dxa"/>
            <w:vAlign w:val="center"/>
          </w:tcPr>
          <w:p w14:paraId="164A60A2" w14:textId="1C34A8C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216.22</w:t>
            </w:r>
          </w:p>
        </w:tc>
        <w:tc>
          <w:tcPr>
            <w:tcW w:w="630" w:type="dxa"/>
            <w:vAlign w:val="center"/>
          </w:tcPr>
          <w:p w14:paraId="3E69D2D6" w14:textId="2B3B99E9" w:rsidR="004241D5" w:rsidRPr="00C303B9" w:rsidRDefault="004241D5" w:rsidP="004241D5">
            <w:pPr>
              <w:jc w:val="right"/>
              <w:rPr>
                <w:rFonts w:asciiTheme="majorBidi" w:hAnsiTheme="majorBidi" w:cstheme="majorBidi"/>
                <w:color w:val="000000"/>
                <w:sz w:val="14"/>
                <w:szCs w:val="14"/>
              </w:rPr>
            </w:pPr>
            <w:r>
              <w:rPr>
                <w:color w:val="000000"/>
                <w:sz w:val="14"/>
                <w:szCs w:val="14"/>
              </w:rPr>
              <w:t>..</w:t>
            </w:r>
          </w:p>
        </w:tc>
        <w:tc>
          <w:tcPr>
            <w:tcW w:w="720" w:type="dxa"/>
            <w:vAlign w:val="center"/>
          </w:tcPr>
          <w:p w14:paraId="7CCA271E" w14:textId="288C3B4A" w:rsidR="004241D5" w:rsidRPr="00C303B9" w:rsidRDefault="004241D5" w:rsidP="004241D5">
            <w:pPr>
              <w:jc w:val="right"/>
              <w:rPr>
                <w:rFonts w:asciiTheme="majorBidi" w:hAnsiTheme="majorBidi" w:cstheme="majorBidi"/>
                <w:color w:val="000000"/>
                <w:sz w:val="14"/>
                <w:szCs w:val="14"/>
              </w:rPr>
            </w:pPr>
            <w:r>
              <w:rPr>
                <w:color w:val="000000"/>
                <w:sz w:val="14"/>
                <w:szCs w:val="14"/>
              </w:rPr>
              <w:t>244.17</w:t>
            </w:r>
          </w:p>
        </w:tc>
        <w:tc>
          <w:tcPr>
            <w:tcW w:w="720" w:type="dxa"/>
            <w:vAlign w:val="center"/>
          </w:tcPr>
          <w:p w14:paraId="724B9FC2" w14:textId="26CB4FD7" w:rsidR="004241D5" w:rsidRPr="00C303B9" w:rsidRDefault="004241D5" w:rsidP="004241D5">
            <w:pPr>
              <w:jc w:val="right"/>
              <w:rPr>
                <w:rFonts w:asciiTheme="majorBidi" w:hAnsiTheme="majorBidi" w:cstheme="majorBidi"/>
                <w:color w:val="000000"/>
                <w:sz w:val="14"/>
                <w:szCs w:val="14"/>
              </w:rPr>
            </w:pPr>
            <w:r>
              <w:rPr>
                <w:color w:val="000000"/>
                <w:sz w:val="14"/>
                <w:szCs w:val="14"/>
              </w:rPr>
              <w:t>244.17</w:t>
            </w:r>
          </w:p>
        </w:tc>
        <w:tc>
          <w:tcPr>
            <w:tcW w:w="630" w:type="dxa"/>
            <w:vAlign w:val="center"/>
          </w:tcPr>
          <w:p w14:paraId="5A3CCB0A" w14:textId="5E0F55A1" w:rsidR="004241D5" w:rsidRDefault="004241D5" w:rsidP="004241D5">
            <w:pPr>
              <w:jc w:val="right"/>
              <w:rPr>
                <w:color w:val="000000"/>
                <w:sz w:val="14"/>
                <w:szCs w:val="14"/>
              </w:rPr>
            </w:pPr>
            <w:r>
              <w:rPr>
                <w:color w:val="000000"/>
                <w:sz w:val="14"/>
                <w:szCs w:val="14"/>
              </w:rPr>
              <w:t>0.03</w:t>
            </w:r>
          </w:p>
        </w:tc>
        <w:tc>
          <w:tcPr>
            <w:tcW w:w="698" w:type="dxa"/>
            <w:vAlign w:val="center"/>
          </w:tcPr>
          <w:p w14:paraId="69461852" w14:textId="0DEA3A9C" w:rsidR="004241D5" w:rsidRDefault="004241D5" w:rsidP="004241D5">
            <w:pPr>
              <w:jc w:val="right"/>
              <w:rPr>
                <w:color w:val="000000"/>
                <w:sz w:val="14"/>
                <w:szCs w:val="14"/>
              </w:rPr>
            </w:pPr>
            <w:r>
              <w:rPr>
                <w:color w:val="000000"/>
                <w:sz w:val="14"/>
                <w:szCs w:val="14"/>
              </w:rPr>
              <w:t>220.89</w:t>
            </w:r>
          </w:p>
        </w:tc>
        <w:tc>
          <w:tcPr>
            <w:tcW w:w="682" w:type="dxa"/>
            <w:vAlign w:val="center"/>
          </w:tcPr>
          <w:p w14:paraId="411FEBE3" w14:textId="734C610D" w:rsidR="004241D5" w:rsidRDefault="004241D5" w:rsidP="004241D5">
            <w:pPr>
              <w:jc w:val="right"/>
              <w:rPr>
                <w:color w:val="000000"/>
                <w:sz w:val="14"/>
                <w:szCs w:val="14"/>
              </w:rPr>
            </w:pPr>
            <w:r>
              <w:rPr>
                <w:color w:val="000000"/>
                <w:sz w:val="14"/>
                <w:szCs w:val="14"/>
              </w:rPr>
              <w:t>220.92</w:t>
            </w:r>
          </w:p>
        </w:tc>
      </w:tr>
      <w:tr w:rsidR="004241D5" w:rsidRPr="00FF55B1" w14:paraId="646B4ACC" w14:textId="77777777" w:rsidTr="00595408">
        <w:trPr>
          <w:cantSplit/>
          <w:trHeight w:hRule="exact" w:val="175"/>
        </w:trPr>
        <w:tc>
          <w:tcPr>
            <w:tcW w:w="930" w:type="dxa"/>
            <w:vMerge/>
          </w:tcPr>
          <w:p w14:paraId="78CC9D8E" w14:textId="77777777" w:rsidR="004241D5" w:rsidRPr="00FF55B1" w:rsidRDefault="004241D5" w:rsidP="004241D5">
            <w:pPr>
              <w:rPr>
                <w:b/>
                <w:sz w:val="14"/>
                <w:szCs w:val="14"/>
              </w:rPr>
            </w:pPr>
          </w:p>
        </w:tc>
        <w:tc>
          <w:tcPr>
            <w:tcW w:w="2430" w:type="dxa"/>
            <w:vAlign w:val="bottom"/>
          </w:tcPr>
          <w:p w14:paraId="5CC549BF" w14:textId="3B279D5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17AAFED4" w14:textId="26E5994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14:paraId="15FEC7B6" w14:textId="4E4E898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21.35</w:t>
            </w:r>
          </w:p>
        </w:tc>
        <w:tc>
          <w:tcPr>
            <w:tcW w:w="720" w:type="dxa"/>
            <w:vAlign w:val="center"/>
          </w:tcPr>
          <w:p w14:paraId="6A404989" w14:textId="6D63909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21.36</w:t>
            </w:r>
          </w:p>
        </w:tc>
        <w:tc>
          <w:tcPr>
            <w:tcW w:w="630" w:type="dxa"/>
            <w:vAlign w:val="center"/>
          </w:tcPr>
          <w:p w14:paraId="3F52045B" w14:textId="1FADEAE3" w:rsidR="004241D5" w:rsidRPr="00C303B9" w:rsidRDefault="004241D5" w:rsidP="004241D5">
            <w:pPr>
              <w:jc w:val="right"/>
              <w:rPr>
                <w:rFonts w:asciiTheme="majorBidi" w:hAnsiTheme="majorBidi" w:cstheme="majorBidi"/>
                <w:color w:val="000000"/>
                <w:sz w:val="14"/>
                <w:szCs w:val="14"/>
              </w:rPr>
            </w:pPr>
            <w:r>
              <w:rPr>
                <w:color w:val="000000"/>
                <w:sz w:val="14"/>
                <w:szCs w:val="14"/>
              </w:rPr>
              <w:t>..</w:t>
            </w:r>
          </w:p>
        </w:tc>
        <w:tc>
          <w:tcPr>
            <w:tcW w:w="720" w:type="dxa"/>
            <w:vAlign w:val="center"/>
          </w:tcPr>
          <w:p w14:paraId="487DED00" w14:textId="6E18C2A1" w:rsidR="004241D5" w:rsidRPr="00C303B9" w:rsidRDefault="004241D5" w:rsidP="004241D5">
            <w:pPr>
              <w:jc w:val="right"/>
              <w:rPr>
                <w:rFonts w:asciiTheme="majorBidi" w:hAnsiTheme="majorBidi" w:cstheme="majorBidi"/>
                <w:color w:val="000000"/>
                <w:sz w:val="14"/>
                <w:szCs w:val="14"/>
              </w:rPr>
            </w:pPr>
            <w:r>
              <w:rPr>
                <w:color w:val="000000"/>
                <w:sz w:val="14"/>
                <w:szCs w:val="14"/>
              </w:rPr>
              <w:t>13.07</w:t>
            </w:r>
          </w:p>
        </w:tc>
        <w:tc>
          <w:tcPr>
            <w:tcW w:w="720" w:type="dxa"/>
            <w:vAlign w:val="center"/>
          </w:tcPr>
          <w:p w14:paraId="21F9FFF4" w14:textId="46EF9539" w:rsidR="004241D5" w:rsidRPr="00C303B9" w:rsidRDefault="004241D5" w:rsidP="004241D5">
            <w:pPr>
              <w:jc w:val="right"/>
              <w:rPr>
                <w:rFonts w:asciiTheme="majorBidi" w:hAnsiTheme="majorBidi" w:cstheme="majorBidi"/>
                <w:color w:val="000000"/>
                <w:sz w:val="14"/>
                <w:szCs w:val="14"/>
              </w:rPr>
            </w:pPr>
            <w:r>
              <w:rPr>
                <w:color w:val="000000"/>
                <w:sz w:val="14"/>
                <w:szCs w:val="14"/>
              </w:rPr>
              <w:t>13.07</w:t>
            </w:r>
          </w:p>
        </w:tc>
        <w:tc>
          <w:tcPr>
            <w:tcW w:w="630" w:type="dxa"/>
            <w:vAlign w:val="center"/>
          </w:tcPr>
          <w:p w14:paraId="0EDCFD26" w14:textId="161C0D33" w:rsidR="004241D5" w:rsidRDefault="00486D5B" w:rsidP="004241D5">
            <w:pPr>
              <w:jc w:val="right"/>
              <w:rPr>
                <w:color w:val="000000"/>
                <w:sz w:val="14"/>
                <w:szCs w:val="14"/>
              </w:rPr>
            </w:pPr>
            <w:r>
              <w:rPr>
                <w:color w:val="000000"/>
                <w:sz w:val="14"/>
                <w:szCs w:val="14"/>
              </w:rPr>
              <w:t>..</w:t>
            </w:r>
          </w:p>
        </w:tc>
        <w:tc>
          <w:tcPr>
            <w:tcW w:w="698" w:type="dxa"/>
            <w:vAlign w:val="center"/>
          </w:tcPr>
          <w:p w14:paraId="4EE8558C" w14:textId="7DB01964" w:rsidR="004241D5" w:rsidRDefault="004241D5" w:rsidP="004241D5">
            <w:pPr>
              <w:jc w:val="right"/>
              <w:rPr>
                <w:color w:val="000000"/>
                <w:sz w:val="14"/>
                <w:szCs w:val="14"/>
              </w:rPr>
            </w:pPr>
            <w:r>
              <w:rPr>
                <w:color w:val="000000"/>
                <w:sz w:val="14"/>
                <w:szCs w:val="14"/>
              </w:rPr>
              <w:t>17.98</w:t>
            </w:r>
          </w:p>
        </w:tc>
        <w:tc>
          <w:tcPr>
            <w:tcW w:w="682" w:type="dxa"/>
            <w:vAlign w:val="center"/>
          </w:tcPr>
          <w:p w14:paraId="4226C549" w14:textId="762CCBFA" w:rsidR="004241D5" w:rsidRDefault="004241D5" w:rsidP="004241D5">
            <w:pPr>
              <w:jc w:val="right"/>
              <w:rPr>
                <w:color w:val="000000"/>
                <w:sz w:val="14"/>
                <w:szCs w:val="14"/>
              </w:rPr>
            </w:pPr>
            <w:r>
              <w:rPr>
                <w:color w:val="000000"/>
                <w:sz w:val="14"/>
                <w:szCs w:val="14"/>
              </w:rPr>
              <w:t>17.98</w:t>
            </w:r>
          </w:p>
        </w:tc>
      </w:tr>
      <w:tr w:rsidR="004241D5" w:rsidRPr="00FF55B1" w14:paraId="776D2F53" w14:textId="77777777" w:rsidTr="00595408">
        <w:trPr>
          <w:cantSplit/>
          <w:trHeight w:hRule="exact" w:val="175"/>
        </w:trPr>
        <w:tc>
          <w:tcPr>
            <w:tcW w:w="930" w:type="dxa"/>
            <w:vMerge/>
          </w:tcPr>
          <w:p w14:paraId="032166AE" w14:textId="77777777" w:rsidR="004241D5" w:rsidRPr="00FF55B1" w:rsidRDefault="004241D5" w:rsidP="004241D5">
            <w:pPr>
              <w:rPr>
                <w:b/>
                <w:sz w:val="14"/>
                <w:szCs w:val="14"/>
              </w:rPr>
            </w:pPr>
          </w:p>
        </w:tc>
        <w:tc>
          <w:tcPr>
            <w:tcW w:w="2430" w:type="dxa"/>
            <w:vAlign w:val="bottom"/>
          </w:tcPr>
          <w:p w14:paraId="336CCA46" w14:textId="038C263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6F98A796" w14:textId="5A2A3C9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2.70</w:t>
            </w:r>
          </w:p>
        </w:tc>
        <w:tc>
          <w:tcPr>
            <w:tcW w:w="720" w:type="dxa"/>
            <w:vAlign w:val="center"/>
          </w:tcPr>
          <w:p w14:paraId="4E621343" w14:textId="5A8FC66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319.38</w:t>
            </w:r>
          </w:p>
        </w:tc>
        <w:tc>
          <w:tcPr>
            <w:tcW w:w="720" w:type="dxa"/>
            <w:vAlign w:val="center"/>
          </w:tcPr>
          <w:p w14:paraId="2389CF3A" w14:textId="2F584E7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322.08</w:t>
            </w:r>
          </w:p>
        </w:tc>
        <w:tc>
          <w:tcPr>
            <w:tcW w:w="630" w:type="dxa"/>
            <w:vAlign w:val="center"/>
          </w:tcPr>
          <w:p w14:paraId="78DFAE65" w14:textId="69C75C95" w:rsidR="004241D5" w:rsidRPr="00C303B9" w:rsidRDefault="004241D5" w:rsidP="004241D5">
            <w:pPr>
              <w:jc w:val="right"/>
              <w:rPr>
                <w:rFonts w:asciiTheme="majorBidi" w:hAnsiTheme="majorBidi" w:cstheme="majorBidi"/>
                <w:color w:val="000000"/>
                <w:sz w:val="14"/>
                <w:szCs w:val="14"/>
              </w:rPr>
            </w:pPr>
            <w:r>
              <w:rPr>
                <w:color w:val="000000"/>
                <w:sz w:val="14"/>
                <w:szCs w:val="14"/>
              </w:rPr>
              <w:t>2.96</w:t>
            </w:r>
          </w:p>
        </w:tc>
        <w:tc>
          <w:tcPr>
            <w:tcW w:w="720" w:type="dxa"/>
            <w:vAlign w:val="center"/>
          </w:tcPr>
          <w:p w14:paraId="38326016" w14:textId="2037BE29" w:rsidR="004241D5" w:rsidRPr="00C303B9" w:rsidRDefault="004241D5" w:rsidP="004241D5">
            <w:pPr>
              <w:jc w:val="right"/>
              <w:rPr>
                <w:rFonts w:asciiTheme="majorBidi" w:hAnsiTheme="majorBidi" w:cstheme="majorBidi"/>
                <w:color w:val="000000"/>
                <w:sz w:val="14"/>
                <w:szCs w:val="14"/>
              </w:rPr>
            </w:pPr>
            <w:r>
              <w:rPr>
                <w:color w:val="000000"/>
                <w:sz w:val="14"/>
                <w:szCs w:val="14"/>
              </w:rPr>
              <w:t>438.18</w:t>
            </w:r>
          </w:p>
        </w:tc>
        <w:tc>
          <w:tcPr>
            <w:tcW w:w="720" w:type="dxa"/>
            <w:vAlign w:val="center"/>
          </w:tcPr>
          <w:p w14:paraId="7F9D0E85" w14:textId="1586F24E" w:rsidR="004241D5" w:rsidRPr="00C303B9" w:rsidRDefault="004241D5" w:rsidP="004241D5">
            <w:pPr>
              <w:jc w:val="right"/>
              <w:rPr>
                <w:rFonts w:asciiTheme="majorBidi" w:hAnsiTheme="majorBidi" w:cstheme="majorBidi"/>
                <w:color w:val="000000"/>
                <w:sz w:val="14"/>
                <w:szCs w:val="14"/>
              </w:rPr>
            </w:pPr>
            <w:r>
              <w:rPr>
                <w:color w:val="000000"/>
                <w:sz w:val="14"/>
                <w:szCs w:val="14"/>
              </w:rPr>
              <w:t>441.14</w:t>
            </w:r>
          </w:p>
        </w:tc>
        <w:tc>
          <w:tcPr>
            <w:tcW w:w="630" w:type="dxa"/>
            <w:vAlign w:val="center"/>
          </w:tcPr>
          <w:p w14:paraId="4742FF0D" w14:textId="46B61CEE" w:rsidR="004241D5" w:rsidRDefault="004241D5" w:rsidP="004241D5">
            <w:pPr>
              <w:jc w:val="right"/>
              <w:rPr>
                <w:color w:val="000000"/>
                <w:sz w:val="14"/>
                <w:szCs w:val="14"/>
              </w:rPr>
            </w:pPr>
            <w:r>
              <w:rPr>
                <w:color w:val="000000"/>
                <w:sz w:val="14"/>
                <w:szCs w:val="14"/>
              </w:rPr>
              <w:t>3.76</w:t>
            </w:r>
          </w:p>
        </w:tc>
        <w:tc>
          <w:tcPr>
            <w:tcW w:w="698" w:type="dxa"/>
            <w:vAlign w:val="center"/>
          </w:tcPr>
          <w:p w14:paraId="703F5D94" w14:textId="09298078" w:rsidR="004241D5" w:rsidRDefault="004241D5" w:rsidP="004241D5">
            <w:pPr>
              <w:jc w:val="right"/>
              <w:rPr>
                <w:color w:val="000000"/>
                <w:sz w:val="14"/>
                <w:szCs w:val="14"/>
              </w:rPr>
            </w:pPr>
            <w:r>
              <w:rPr>
                <w:color w:val="000000"/>
                <w:sz w:val="14"/>
                <w:szCs w:val="14"/>
              </w:rPr>
              <w:t>444.92</w:t>
            </w:r>
          </w:p>
        </w:tc>
        <w:tc>
          <w:tcPr>
            <w:tcW w:w="682" w:type="dxa"/>
            <w:vAlign w:val="center"/>
          </w:tcPr>
          <w:p w14:paraId="49F5D806" w14:textId="59E56475" w:rsidR="004241D5" w:rsidRDefault="004241D5" w:rsidP="004241D5">
            <w:pPr>
              <w:jc w:val="right"/>
              <w:rPr>
                <w:color w:val="000000"/>
                <w:sz w:val="14"/>
                <w:szCs w:val="14"/>
              </w:rPr>
            </w:pPr>
            <w:r>
              <w:rPr>
                <w:color w:val="000000"/>
                <w:sz w:val="14"/>
                <w:szCs w:val="14"/>
              </w:rPr>
              <w:t>448.68</w:t>
            </w:r>
          </w:p>
        </w:tc>
      </w:tr>
      <w:tr w:rsidR="004241D5" w:rsidRPr="00FF55B1" w14:paraId="66D7F23F" w14:textId="77777777" w:rsidTr="00595408">
        <w:trPr>
          <w:cantSplit/>
          <w:trHeight w:hRule="exact" w:val="175"/>
        </w:trPr>
        <w:tc>
          <w:tcPr>
            <w:tcW w:w="930" w:type="dxa"/>
            <w:vMerge/>
          </w:tcPr>
          <w:p w14:paraId="32BD787E" w14:textId="77777777" w:rsidR="004241D5" w:rsidRPr="00FF55B1" w:rsidRDefault="004241D5" w:rsidP="004241D5">
            <w:pPr>
              <w:rPr>
                <w:sz w:val="14"/>
                <w:szCs w:val="14"/>
              </w:rPr>
            </w:pPr>
          </w:p>
        </w:tc>
        <w:tc>
          <w:tcPr>
            <w:tcW w:w="2430" w:type="dxa"/>
            <w:vAlign w:val="bottom"/>
          </w:tcPr>
          <w:p w14:paraId="29C43EA2" w14:textId="1BF30ECD"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68A3A3EB" w14:textId="27F04F6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720" w:type="dxa"/>
            <w:vAlign w:val="center"/>
          </w:tcPr>
          <w:p w14:paraId="68D44AC1" w14:textId="3D6ABB4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73.24</w:t>
            </w:r>
          </w:p>
        </w:tc>
        <w:tc>
          <w:tcPr>
            <w:tcW w:w="720" w:type="dxa"/>
            <w:vAlign w:val="center"/>
          </w:tcPr>
          <w:p w14:paraId="3344CCE5" w14:textId="7CE2E8C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73.72</w:t>
            </w:r>
          </w:p>
        </w:tc>
        <w:tc>
          <w:tcPr>
            <w:tcW w:w="630" w:type="dxa"/>
            <w:vAlign w:val="center"/>
          </w:tcPr>
          <w:p w14:paraId="71752D8D" w14:textId="280A411D" w:rsidR="004241D5" w:rsidRPr="00C303B9" w:rsidRDefault="004241D5" w:rsidP="004241D5">
            <w:pPr>
              <w:jc w:val="right"/>
              <w:rPr>
                <w:rFonts w:asciiTheme="majorBidi" w:hAnsiTheme="majorBidi" w:cstheme="majorBidi"/>
                <w:color w:val="000000"/>
                <w:sz w:val="14"/>
                <w:szCs w:val="14"/>
              </w:rPr>
            </w:pPr>
            <w:r>
              <w:rPr>
                <w:color w:val="000000"/>
                <w:sz w:val="14"/>
                <w:szCs w:val="14"/>
              </w:rPr>
              <w:t>0.29</w:t>
            </w:r>
          </w:p>
        </w:tc>
        <w:tc>
          <w:tcPr>
            <w:tcW w:w="720" w:type="dxa"/>
            <w:vAlign w:val="center"/>
          </w:tcPr>
          <w:p w14:paraId="37617B8D" w14:textId="2C70CF60" w:rsidR="004241D5" w:rsidRPr="00C303B9" w:rsidRDefault="004241D5" w:rsidP="004241D5">
            <w:pPr>
              <w:jc w:val="right"/>
              <w:rPr>
                <w:rFonts w:asciiTheme="majorBidi" w:hAnsiTheme="majorBidi" w:cstheme="majorBidi"/>
                <w:color w:val="000000"/>
                <w:sz w:val="14"/>
                <w:szCs w:val="14"/>
              </w:rPr>
            </w:pPr>
            <w:r>
              <w:rPr>
                <w:color w:val="000000"/>
                <w:sz w:val="14"/>
                <w:szCs w:val="14"/>
              </w:rPr>
              <w:t>66.25</w:t>
            </w:r>
          </w:p>
        </w:tc>
        <w:tc>
          <w:tcPr>
            <w:tcW w:w="720" w:type="dxa"/>
            <w:vAlign w:val="center"/>
          </w:tcPr>
          <w:p w14:paraId="31CD977B" w14:textId="7ED0678B" w:rsidR="004241D5" w:rsidRPr="00C303B9" w:rsidRDefault="004241D5" w:rsidP="004241D5">
            <w:pPr>
              <w:jc w:val="right"/>
              <w:rPr>
                <w:rFonts w:asciiTheme="majorBidi" w:hAnsiTheme="majorBidi" w:cstheme="majorBidi"/>
                <w:color w:val="000000"/>
                <w:sz w:val="14"/>
                <w:szCs w:val="14"/>
              </w:rPr>
            </w:pPr>
            <w:r>
              <w:rPr>
                <w:color w:val="000000"/>
                <w:sz w:val="14"/>
                <w:szCs w:val="14"/>
              </w:rPr>
              <w:t>66.54</w:t>
            </w:r>
          </w:p>
        </w:tc>
        <w:tc>
          <w:tcPr>
            <w:tcW w:w="630" w:type="dxa"/>
            <w:vAlign w:val="center"/>
          </w:tcPr>
          <w:p w14:paraId="3739198F" w14:textId="05FDA45B" w:rsidR="004241D5" w:rsidRDefault="004241D5" w:rsidP="004241D5">
            <w:pPr>
              <w:jc w:val="right"/>
              <w:rPr>
                <w:color w:val="000000"/>
                <w:sz w:val="14"/>
                <w:szCs w:val="14"/>
              </w:rPr>
            </w:pPr>
            <w:r>
              <w:rPr>
                <w:color w:val="000000"/>
                <w:sz w:val="14"/>
                <w:szCs w:val="14"/>
              </w:rPr>
              <w:t>0.26</w:t>
            </w:r>
          </w:p>
        </w:tc>
        <w:tc>
          <w:tcPr>
            <w:tcW w:w="698" w:type="dxa"/>
            <w:vAlign w:val="center"/>
          </w:tcPr>
          <w:p w14:paraId="24964E8E" w14:textId="308AA61B" w:rsidR="004241D5" w:rsidRDefault="004241D5" w:rsidP="004241D5">
            <w:pPr>
              <w:jc w:val="right"/>
              <w:rPr>
                <w:color w:val="000000"/>
                <w:sz w:val="14"/>
                <w:szCs w:val="14"/>
              </w:rPr>
            </w:pPr>
            <w:r>
              <w:rPr>
                <w:color w:val="000000"/>
                <w:sz w:val="14"/>
                <w:szCs w:val="14"/>
              </w:rPr>
              <w:t>87.09</w:t>
            </w:r>
          </w:p>
        </w:tc>
        <w:tc>
          <w:tcPr>
            <w:tcW w:w="682" w:type="dxa"/>
            <w:vAlign w:val="center"/>
          </w:tcPr>
          <w:p w14:paraId="35505BA1" w14:textId="4178699A" w:rsidR="004241D5" w:rsidRDefault="004241D5" w:rsidP="004241D5">
            <w:pPr>
              <w:jc w:val="right"/>
              <w:rPr>
                <w:color w:val="000000"/>
                <w:sz w:val="14"/>
                <w:szCs w:val="14"/>
              </w:rPr>
            </w:pPr>
            <w:r>
              <w:rPr>
                <w:color w:val="000000"/>
                <w:sz w:val="14"/>
                <w:szCs w:val="14"/>
              </w:rPr>
              <w:t>87.35</w:t>
            </w:r>
          </w:p>
        </w:tc>
      </w:tr>
      <w:tr w:rsidR="004241D5" w:rsidRPr="00FF55B1" w14:paraId="2A647895" w14:textId="77777777" w:rsidTr="00595408">
        <w:trPr>
          <w:cantSplit/>
          <w:trHeight w:hRule="exact" w:val="175"/>
        </w:trPr>
        <w:tc>
          <w:tcPr>
            <w:tcW w:w="930" w:type="dxa"/>
            <w:vMerge/>
          </w:tcPr>
          <w:p w14:paraId="05755506" w14:textId="77777777" w:rsidR="004241D5" w:rsidRPr="00FF55B1" w:rsidRDefault="004241D5" w:rsidP="004241D5">
            <w:pPr>
              <w:rPr>
                <w:sz w:val="14"/>
                <w:szCs w:val="14"/>
              </w:rPr>
            </w:pPr>
          </w:p>
        </w:tc>
        <w:tc>
          <w:tcPr>
            <w:tcW w:w="2430" w:type="dxa"/>
            <w:vAlign w:val="bottom"/>
          </w:tcPr>
          <w:p w14:paraId="014B7D82" w14:textId="40B49C92"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481A8BCA" w14:textId="4284488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16.16</w:t>
            </w:r>
          </w:p>
        </w:tc>
        <w:tc>
          <w:tcPr>
            <w:tcW w:w="720" w:type="dxa"/>
            <w:vAlign w:val="center"/>
          </w:tcPr>
          <w:p w14:paraId="3D719AA0" w14:textId="1B9CDAC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484.18</w:t>
            </w:r>
          </w:p>
        </w:tc>
        <w:tc>
          <w:tcPr>
            <w:tcW w:w="720" w:type="dxa"/>
            <w:vAlign w:val="center"/>
          </w:tcPr>
          <w:p w14:paraId="4A45D40D" w14:textId="65D0A7A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500.35</w:t>
            </w:r>
          </w:p>
        </w:tc>
        <w:tc>
          <w:tcPr>
            <w:tcW w:w="630" w:type="dxa"/>
            <w:vAlign w:val="center"/>
          </w:tcPr>
          <w:p w14:paraId="73E4CE16" w14:textId="10BC72C9" w:rsidR="004241D5" w:rsidRPr="00C303B9" w:rsidRDefault="004241D5" w:rsidP="004241D5">
            <w:pPr>
              <w:jc w:val="right"/>
              <w:rPr>
                <w:rFonts w:asciiTheme="majorBidi" w:hAnsiTheme="majorBidi" w:cstheme="majorBidi"/>
                <w:color w:val="000000"/>
                <w:sz w:val="14"/>
                <w:szCs w:val="14"/>
              </w:rPr>
            </w:pPr>
            <w:r>
              <w:rPr>
                <w:color w:val="000000"/>
                <w:sz w:val="14"/>
                <w:szCs w:val="14"/>
              </w:rPr>
              <w:t>17.79</w:t>
            </w:r>
          </w:p>
        </w:tc>
        <w:tc>
          <w:tcPr>
            <w:tcW w:w="720" w:type="dxa"/>
            <w:vAlign w:val="center"/>
          </w:tcPr>
          <w:p w14:paraId="2BC31A41" w14:textId="288C3694" w:rsidR="004241D5" w:rsidRPr="00C303B9" w:rsidRDefault="004241D5" w:rsidP="004241D5">
            <w:pPr>
              <w:jc w:val="right"/>
              <w:rPr>
                <w:rFonts w:asciiTheme="majorBidi" w:hAnsiTheme="majorBidi" w:cstheme="majorBidi"/>
                <w:color w:val="000000"/>
                <w:sz w:val="14"/>
                <w:szCs w:val="14"/>
              </w:rPr>
            </w:pPr>
            <w:r>
              <w:rPr>
                <w:color w:val="000000"/>
                <w:sz w:val="14"/>
                <w:szCs w:val="14"/>
              </w:rPr>
              <w:t>532.38</w:t>
            </w:r>
          </w:p>
        </w:tc>
        <w:tc>
          <w:tcPr>
            <w:tcW w:w="720" w:type="dxa"/>
            <w:vAlign w:val="center"/>
          </w:tcPr>
          <w:p w14:paraId="76D2F79E" w14:textId="26169007" w:rsidR="004241D5" w:rsidRPr="00C303B9" w:rsidRDefault="004241D5" w:rsidP="004241D5">
            <w:pPr>
              <w:jc w:val="right"/>
              <w:rPr>
                <w:rFonts w:asciiTheme="majorBidi" w:hAnsiTheme="majorBidi" w:cstheme="majorBidi"/>
                <w:color w:val="000000"/>
                <w:sz w:val="14"/>
                <w:szCs w:val="14"/>
              </w:rPr>
            </w:pPr>
            <w:r>
              <w:rPr>
                <w:color w:val="000000"/>
                <w:sz w:val="14"/>
                <w:szCs w:val="14"/>
              </w:rPr>
              <w:t>550.17</w:t>
            </w:r>
          </w:p>
        </w:tc>
        <w:tc>
          <w:tcPr>
            <w:tcW w:w="630" w:type="dxa"/>
            <w:vAlign w:val="center"/>
          </w:tcPr>
          <w:p w14:paraId="16725798" w14:textId="72A32199" w:rsidR="004241D5" w:rsidRDefault="004241D5" w:rsidP="004241D5">
            <w:pPr>
              <w:jc w:val="right"/>
              <w:rPr>
                <w:color w:val="000000"/>
                <w:sz w:val="14"/>
                <w:szCs w:val="14"/>
              </w:rPr>
            </w:pPr>
            <w:r>
              <w:rPr>
                <w:color w:val="000000"/>
                <w:sz w:val="14"/>
                <w:szCs w:val="14"/>
              </w:rPr>
              <w:t>17.72</w:t>
            </w:r>
          </w:p>
        </w:tc>
        <w:tc>
          <w:tcPr>
            <w:tcW w:w="698" w:type="dxa"/>
            <w:vAlign w:val="center"/>
          </w:tcPr>
          <w:p w14:paraId="3B972AFA" w14:textId="5DB268F0" w:rsidR="004241D5" w:rsidRDefault="004241D5" w:rsidP="004241D5">
            <w:pPr>
              <w:jc w:val="right"/>
              <w:rPr>
                <w:color w:val="000000"/>
                <w:sz w:val="14"/>
                <w:szCs w:val="14"/>
              </w:rPr>
            </w:pPr>
            <w:r>
              <w:rPr>
                <w:color w:val="000000"/>
                <w:sz w:val="14"/>
                <w:szCs w:val="14"/>
              </w:rPr>
              <w:t>537.96</w:t>
            </w:r>
          </w:p>
        </w:tc>
        <w:tc>
          <w:tcPr>
            <w:tcW w:w="682" w:type="dxa"/>
            <w:vAlign w:val="center"/>
          </w:tcPr>
          <w:p w14:paraId="31587A9C" w14:textId="1AB6F2B3" w:rsidR="004241D5" w:rsidRDefault="004241D5" w:rsidP="004241D5">
            <w:pPr>
              <w:jc w:val="right"/>
              <w:rPr>
                <w:color w:val="000000"/>
                <w:sz w:val="14"/>
                <w:szCs w:val="14"/>
              </w:rPr>
            </w:pPr>
            <w:r>
              <w:rPr>
                <w:color w:val="000000"/>
                <w:sz w:val="14"/>
                <w:szCs w:val="14"/>
              </w:rPr>
              <w:t>555.68</w:t>
            </w:r>
          </w:p>
        </w:tc>
      </w:tr>
      <w:tr w:rsidR="004241D5" w:rsidRPr="00FF55B1" w14:paraId="2B224FB1" w14:textId="77777777" w:rsidTr="00595408">
        <w:trPr>
          <w:cantSplit/>
          <w:trHeight w:hRule="exact" w:val="175"/>
        </w:trPr>
        <w:tc>
          <w:tcPr>
            <w:tcW w:w="930" w:type="dxa"/>
            <w:vMerge/>
          </w:tcPr>
          <w:p w14:paraId="6B72B1A9" w14:textId="77777777" w:rsidR="004241D5" w:rsidRPr="00FF55B1" w:rsidRDefault="004241D5" w:rsidP="004241D5">
            <w:pPr>
              <w:rPr>
                <w:sz w:val="14"/>
                <w:szCs w:val="14"/>
              </w:rPr>
            </w:pPr>
          </w:p>
        </w:tc>
        <w:tc>
          <w:tcPr>
            <w:tcW w:w="2430" w:type="dxa"/>
            <w:vAlign w:val="bottom"/>
          </w:tcPr>
          <w:p w14:paraId="2A168FD1" w14:textId="275CD7AC"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3E97FC4C" w14:textId="7C4DE20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0" w:type="dxa"/>
            <w:vAlign w:val="center"/>
          </w:tcPr>
          <w:p w14:paraId="67B6D25D" w14:textId="696094F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5.86</w:t>
            </w:r>
          </w:p>
        </w:tc>
        <w:tc>
          <w:tcPr>
            <w:tcW w:w="720" w:type="dxa"/>
            <w:vAlign w:val="center"/>
          </w:tcPr>
          <w:p w14:paraId="6BB1230F" w14:textId="60C5F7E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6.03</w:t>
            </w:r>
          </w:p>
        </w:tc>
        <w:tc>
          <w:tcPr>
            <w:tcW w:w="630" w:type="dxa"/>
            <w:vAlign w:val="center"/>
          </w:tcPr>
          <w:p w14:paraId="059AD829" w14:textId="25C40E45" w:rsidR="004241D5" w:rsidRPr="00C303B9" w:rsidRDefault="004241D5" w:rsidP="004241D5">
            <w:pPr>
              <w:jc w:val="right"/>
              <w:rPr>
                <w:rFonts w:asciiTheme="majorBidi" w:hAnsiTheme="majorBidi" w:cstheme="majorBidi"/>
                <w:color w:val="000000"/>
                <w:sz w:val="14"/>
                <w:szCs w:val="14"/>
              </w:rPr>
            </w:pPr>
            <w:r>
              <w:rPr>
                <w:color w:val="000000"/>
                <w:sz w:val="14"/>
                <w:szCs w:val="14"/>
              </w:rPr>
              <w:t>0.18</w:t>
            </w:r>
          </w:p>
        </w:tc>
        <w:tc>
          <w:tcPr>
            <w:tcW w:w="720" w:type="dxa"/>
            <w:vAlign w:val="center"/>
          </w:tcPr>
          <w:p w14:paraId="20634AFA" w14:textId="6D642D21" w:rsidR="004241D5" w:rsidRPr="00C303B9" w:rsidRDefault="004241D5" w:rsidP="004241D5">
            <w:pPr>
              <w:jc w:val="right"/>
              <w:rPr>
                <w:rFonts w:asciiTheme="majorBidi" w:hAnsiTheme="majorBidi" w:cstheme="majorBidi"/>
                <w:color w:val="000000"/>
                <w:sz w:val="14"/>
                <w:szCs w:val="14"/>
              </w:rPr>
            </w:pPr>
            <w:r>
              <w:rPr>
                <w:color w:val="000000"/>
                <w:sz w:val="14"/>
                <w:szCs w:val="14"/>
              </w:rPr>
              <w:t>6.02</w:t>
            </w:r>
          </w:p>
        </w:tc>
        <w:tc>
          <w:tcPr>
            <w:tcW w:w="720" w:type="dxa"/>
            <w:vAlign w:val="center"/>
          </w:tcPr>
          <w:p w14:paraId="1C40277F" w14:textId="37243071" w:rsidR="004241D5" w:rsidRPr="00C303B9" w:rsidRDefault="004241D5" w:rsidP="004241D5">
            <w:pPr>
              <w:jc w:val="right"/>
              <w:rPr>
                <w:rFonts w:asciiTheme="majorBidi" w:hAnsiTheme="majorBidi" w:cstheme="majorBidi"/>
                <w:color w:val="000000"/>
                <w:sz w:val="14"/>
                <w:szCs w:val="14"/>
              </w:rPr>
            </w:pPr>
            <w:r>
              <w:rPr>
                <w:color w:val="000000"/>
                <w:sz w:val="14"/>
                <w:szCs w:val="14"/>
              </w:rPr>
              <w:t>6.20</w:t>
            </w:r>
          </w:p>
        </w:tc>
        <w:tc>
          <w:tcPr>
            <w:tcW w:w="630" w:type="dxa"/>
            <w:vAlign w:val="center"/>
          </w:tcPr>
          <w:p w14:paraId="64380256" w14:textId="71E3F18C" w:rsidR="004241D5" w:rsidRDefault="004241D5" w:rsidP="004241D5">
            <w:pPr>
              <w:jc w:val="right"/>
              <w:rPr>
                <w:color w:val="000000"/>
                <w:sz w:val="14"/>
                <w:szCs w:val="14"/>
              </w:rPr>
            </w:pPr>
            <w:r>
              <w:rPr>
                <w:color w:val="000000"/>
                <w:sz w:val="14"/>
                <w:szCs w:val="14"/>
              </w:rPr>
              <w:t>0.03</w:t>
            </w:r>
          </w:p>
        </w:tc>
        <w:tc>
          <w:tcPr>
            <w:tcW w:w="698" w:type="dxa"/>
            <w:vAlign w:val="center"/>
          </w:tcPr>
          <w:p w14:paraId="53BE76DB" w14:textId="0155D031" w:rsidR="004241D5" w:rsidRDefault="004241D5" w:rsidP="004241D5">
            <w:pPr>
              <w:jc w:val="right"/>
              <w:rPr>
                <w:color w:val="000000"/>
                <w:sz w:val="14"/>
                <w:szCs w:val="14"/>
              </w:rPr>
            </w:pPr>
            <w:r>
              <w:rPr>
                <w:color w:val="000000"/>
                <w:sz w:val="14"/>
                <w:szCs w:val="14"/>
              </w:rPr>
              <w:t>2.61</w:t>
            </w:r>
          </w:p>
        </w:tc>
        <w:tc>
          <w:tcPr>
            <w:tcW w:w="682" w:type="dxa"/>
            <w:vAlign w:val="center"/>
          </w:tcPr>
          <w:p w14:paraId="4CE292B0" w14:textId="7F6B0190" w:rsidR="004241D5" w:rsidRDefault="004241D5" w:rsidP="004241D5">
            <w:pPr>
              <w:jc w:val="right"/>
              <w:rPr>
                <w:color w:val="000000"/>
                <w:sz w:val="14"/>
                <w:szCs w:val="14"/>
              </w:rPr>
            </w:pPr>
            <w:r>
              <w:rPr>
                <w:color w:val="000000"/>
                <w:sz w:val="14"/>
                <w:szCs w:val="14"/>
              </w:rPr>
              <w:t>2.64</w:t>
            </w:r>
          </w:p>
        </w:tc>
      </w:tr>
      <w:tr w:rsidR="004241D5" w:rsidRPr="00FF55B1" w14:paraId="3EB1696B" w14:textId="77777777" w:rsidTr="00595408">
        <w:trPr>
          <w:cantSplit/>
          <w:trHeight w:hRule="exact" w:val="175"/>
        </w:trPr>
        <w:tc>
          <w:tcPr>
            <w:tcW w:w="930" w:type="dxa"/>
            <w:vMerge/>
          </w:tcPr>
          <w:p w14:paraId="5E580667" w14:textId="77777777" w:rsidR="004241D5" w:rsidRPr="00FF55B1" w:rsidRDefault="004241D5" w:rsidP="004241D5">
            <w:pPr>
              <w:rPr>
                <w:sz w:val="14"/>
                <w:szCs w:val="14"/>
              </w:rPr>
            </w:pPr>
          </w:p>
        </w:tc>
        <w:tc>
          <w:tcPr>
            <w:tcW w:w="2430" w:type="dxa"/>
            <w:vAlign w:val="bottom"/>
          </w:tcPr>
          <w:p w14:paraId="71FA73BC" w14:textId="0AEC6598"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3036D6BA" w14:textId="3339D81F"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24.60</w:t>
            </w:r>
          </w:p>
        </w:tc>
        <w:tc>
          <w:tcPr>
            <w:tcW w:w="720" w:type="dxa"/>
            <w:vAlign w:val="center"/>
          </w:tcPr>
          <w:p w14:paraId="42D878E8" w14:textId="1E22C962"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1,629.29</w:t>
            </w:r>
          </w:p>
        </w:tc>
        <w:tc>
          <w:tcPr>
            <w:tcW w:w="720" w:type="dxa"/>
            <w:vAlign w:val="center"/>
          </w:tcPr>
          <w:p w14:paraId="05A3463C" w14:textId="5338BB23"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1,653.89</w:t>
            </w:r>
          </w:p>
        </w:tc>
        <w:tc>
          <w:tcPr>
            <w:tcW w:w="630" w:type="dxa"/>
            <w:vAlign w:val="center"/>
          </w:tcPr>
          <w:p w14:paraId="63CA1920" w14:textId="42700070"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28.59</w:t>
            </w:r>
          </w:p>
        </w:tc>
        <w:tc>
          <w:tcPr>
            <w:tcW w:w="720" w:type="dxa"/>
            <w:vAlign w:val="center"/>
          </w:tcPr>
          <w:p w14:paraId="5B32DCB4" w14:textId="5DCD908B"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1,900.56</w:t>
            </w:r>
          </w:p>
        </w:tc>
        <w:tc>
          <w:tcPr>
            <w:tcW w:w="720" w:type="dxa"/>
            <w:vAlign w:val="center"/>
          </w:tcPr>
          <w:p w14:paraId="4949DDCD" w14:textId="322F05C1"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1,929.15</w:t>
            </w:r>
          </w:p>
        </w:tc>
        <w:tc>
          <w:tcPr>
            <w:tcW w:w="630" w:type="dxa"/>
            <w:vAlign w:val="center"/>
          </w:tcPr>
          <w:p w14:paraId="31CED757" w14:textId="5F4A0AA7" w:rsidR="004241D5" w:rsidRDefault="004241D5" w:rsidP="004241D5">
            <w:pPr>
              <w:jc w:val="right"/>
              <w:rPr>
                <w:b/>
                <w:bCs/>
                <w:color w:val="000000"/>
                <w:sz w:val="14"/>
                <w:szCs w:val="14"/>
              </w:rPr>
            </w:pPr>
            <w:r>
              <w:rPr>
                <w:b/>
                <w:bCs/>
                <w:color w:val="000000"/>
                <w:sz w:val="14"/>
                <w:szCs w:val="14"/>
              </w:rPr>
              <w:t>24.65</w:t>
            </w:r>
          </w:p>
        </w:tc>
        <w:tc>
          <w:tcPr>
            <w:tcW w:w="698" w:type="dxa"/>
            <w:vAlign w:val="center"/>
          </w:tcPr>
          <w:p w14:paraId="67280496" w14:textId="07D764B4" w:rsidR="004241D5" w:rsidRDefault="004241D5" w:rsidP="004241D5">
            <w:pPr>
              <w:jc w:val="right"/>
              <w:rPr>
                <w:b/>
                <w:bCs/>
                <w:color w:val="000000"/>
                <w:sz w:val="14"/>
                <w:szCs w:val="14"/>
              </w:rPr>
            </w:pPr>
            <w:r>
              <w:rPr>
                <w:b/>
                <w:bCs/>
                <w:color w:val="000000"/>
                <w:sz w:val="14"/>
                <w:szCs w:val="14"/>
              </w:rPr>
              <w:t>1,692.65</w:t>
            </w:r>
          </w:p>
        </w:tc>
        <w:tc>
          <w:tcPr>
            <w:tcW w:w="682" w:type="dxa"/>
            <w:vAlign w:val="center"/>
          </w:tcPr>
          <w:p w14:paraId="0544E27C" w14:textId="25FFAB97" w:rsidR="004241D5" w:rsidRDefault="004241D5" w:rsidP="004241D5">
            <w:pPr>
              <w:jc w:val="right"/>
              <w:rPr>
                <w:b/>
                <w:bCs/>
                <w:color w:val="000000"/>
                <w:sz w:val="14"/>
                <w:szCs w:val="14"/>
              </w:rPr>
            </w:pPr>
            <w:r>
              <w:rPr>
                <w:b/>
                <w:bCs/>
                <w:color w:val="000000"/>
                <w:sz w:val="14"/>
                <w:szCs w:val="14"/>
              </w:rPr>
              <w:t>1,717.30</w:t>
            </w:r>
          </w:p>
        </w:tc>
      </w:tr>
      <w:tr w:rsidR="004241D5" w:rsidRPr="00FF55B1" w14:paraId="13804011" w14:textId="77777777" w:rsidTr="00595408">
        <w:trPr>
          <w:cantSplit/>
          <w:trHeight w:hRule="exact" w:val="88"/>
        </w:trPr>
        <w:tc>
          <w:tcPr>
            <w:tcW w:w="930" w:type="dxa"/>
          </w:tcPr>
          <w:p w14:paraId="3725F474" w14:textId="77777777" w:rsidR="004241D5" w:rsidRPr="00FF55B1" w:rsidRDefault="004241D5" w:rsidP="004241D5">
            <w:pPr>
              <w:rPr>
                <w:sz w:val="14"/>
                <w:szCs w:val="14"/>
              </w:rPr>
            </w:pPr>
          </w:p>
        </w:tc>
        <w:tc>
          <w:tcPr>
            <w:tcW w:w="2430" w:type="dxa"/>
            <w:vAlign w:val="bottom"/>
          </w:tcPr>
          <w:p w14:paraId="461FE407" w14:textId="77777777" w:rsidR="004241D5" w:rsidRPr="00595408" w:rsidRDefault="004241D5" w:rsidP="004241D5">
            <w:pPr>
              <w:rPr>
                <w:rFonts w:asciiTheme="majorBidi" w:hAnsiTheme="majorBidi" w:cstheme="majorBidi"/>
                <w:b/>
                <w:sz w:val="13"/>
                <w:szCs w:val="13"/>
              </w:rPr>
            </w:pPr>
          </w:p>
        </w:tc>
        <w:tc>
          <w:tcPr>
            <w:tcW w:w="630" w:type="dxa"/>
            <w:vAlign w:val="center"/>
          </w:tcPr>
          <w:p w14:paraId="507BAADF"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33570E0C"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2DC29E74"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1E45958B"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6E86C152"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42B36019"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767A7BEA" w14:textId="77777777" w:rsidR="004241D5" w:rsidRDefault="004241D5" w:rsidP="004241D5">
            <w:pPr>
              <w:jc w:val="right"/>
              <w:rPr>
                <w:rFonts w:ascii="Calibri" w:hAnsi="Calibri"/>
                <w:color w:val="000000"/>
                <w:sz w:val="14"/>
                <w:szCs w:val="14"/>
              </w:rPr>
            </w:pPr>
          </w:p>
        </w:tc>
        <w:tc>
          <w:tcPr>
            <w:tcW w:w="698" w:type="dxa"/>
            <w:vAlign w:val="center"/>
          </w:tcPr>
          <w:p w14:paraId="53F0C23B" w14:textId="77777777" w:rsidR="004241D5" w:rsidRDefault="004241D5" w:rsidP="004241D5">
            <w:pPr>
              <w:jc w:val="right"/>
              <w:rPr>
                <w:rFonts w:ascii="Calibri" w:hAnsi="Calibri"/>
                <w:color w:val="000000"/>
                <w:sz w:val="14"/>
                <w:szCs w:val="14"/>
              </w:rPr>
            </w:pPr>
          </w:p>
        </w:tc>
        <w:tc>
          <w:tcPr>
            <w:tcW w:w="682" w:type="dxa"/>
            <w:vAlign w:val="center"/>
          </w:tcPr>
          <w:p w14:paraId="565845F2" w14:textId="77777777" w:rsidR="004241D5" w:rsidRDefault="004241D5" w:rsidP="004241D5">
            <w:pPr>
              <w:jc w:val="right"/>
              <w:rPr>
                <w:rFonts w:ascii="Calibri" w:hAnsi="Calibri"/>
                <w:color w:val="000000"/>
                <w:sz w:val="14"/>
                <w:szCs w:val="14"/>
              </w:rPr>
            </w:pPr>
          </w:p>
        </w:tc>
      </w:tr>
      <w:tr w:rsidR="004241D5" w:rsidRPr="00FF55B1" w14:paraId="4FD76CDA" w14:textId="77777777" w:rsidTr="00595408">
        <w:trPr>
          <w:cantSplit/>
          <w:trHeight w:hRule="exact" w:val="175"/>
        </w:trPr>
        <w:tc>
          <w:tcPr>
            <w:tcW w:w="930" w:type="dxa"/>
            <w:vMerge w:val="restart"/>
          </w:tcPr>
          <w:p w14:paraId="3A2675E9" w14:textId="77777777" w:rsidR="004241D5" w:rsidRPr="00FF55B1" w:rsidRDefault="004241D5" w:rsidP="004241D5">
            <w:pPr>
              <w:rPr>
                <w:sz w:val="14"/>
                <w:szCs w:val="14"/>
              </w:rPr>
            </w:pPr>
            <w:r w:rsidRPr="00FF55B1">
              <w:rPr>
                <w:b/>
                <w:sz w:val="14"/>
                <w:szCs w:val="14"/>
              </w:rPr>
              <w:t>FATA</w:t>
            </w:r>
          </w:p>
        </w:tc>
        <w:tc>
          <w:tcPr>
            <w:tcW w:w="2430" w:type="dxa"/>
            <w:vAlign w:val="bottom"/>
          </w:tcPr>
          <w:p w14:paraId="70864C26" w14:textId="7FBFB98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6B244C35" w14:textId="03E4AF9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0" w:type="dxa"/>
            <w:vAlign w:val="center"/>
          </w:tcPr>
          <w:p w14:paraId="6A8C7793" w14:textId="16F9D671" w:rsidR="004241D5" w:rsidRPr="00C303B9" w:rsidRDefault="004241D5" w:rsidP="004241D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29D43904" w14:textId="04C9CDA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630" w:type="dxa"/>
            <w:vAlign w:val="center"/>
          </w:tcPr>
          <w:p w14:paraId="4D9C1689" w14:textId="4CE447A1" w:rsidR="004241D5" w:rsidRPr="00C303B9" w:rsidRDefault="004241D5" w:rsidP="004241D5">
            <w:pPr>
              <w:jc w:val="right"/>
              <w:rPr>
                <w:rFonts w:asciiTheme="majorBidi" w:hAnsiTheme="majorBidi" w:cstheme="majorBidi"/>
                <w:color w:val="000000"/>
                <w:sz w:val="14"/>
                <w:szCs w:val="14"/>
              </w:rPr>
            </w:pPr>
            <w:r>
              <w:rPr>
                <w:color w:val="000000"/>
                <w:sz w:val="14"/>
                <w:szCs w:val="14"/>
              </w:rPr>
              <w:t>0.04</w:t>
            </w:r>
          </w:p>
        </w:tc>
        <w:tc>
          <w:tcPr>
            <w:tcW w:w="720" w:type="dxa"/>
            <w:vAlign w:val="center"/>
          </w:tcPr>
          <w:p w14:paraId="78195591" w14:textId="6C9CC6E6" w:rsidR="004241D5" w:rsidRPr="00C303B9" w:rsidRDefault="004241D5" w:rsidP="004241D5">
            <w:pPr>
              <w:jc w:val="right"/>
              <w:rPr>
                <w:rFonts w:asciiTheme="majorBidi" w:hAnsiTheme="majorBidi" w:cstheme="majorBidi"/>
                <w:color w:val="000000"/>
                <w:sz w:val="14"/>
                <w:szCs w:val="14"/>
              </w:rPr>
            </w:pPr>
            <w:r>
              <w:rPr>
                <w:color w:val="000000"/>
                <w:sz w:val="14"/>
                <w:szCs w:val="14"/>
              </w:rPr>
              <w:t>0.01</w:t>
            </w:r>
          </w:p>
        </w:tc>
        <w:tc>
          <w:tcPr>
            <w:tcW w:w="720" w:type="dxa"/>
            <w:vAlign w:val="center"/>
          </w:tcPr>
          <w:p w14:paraId="7EF486AB" w14:textId="55875678" w:rsidR="004241D5" w:rsidRPr="00C303B9" w:rsidRDefault="004241D5" w:rsidP="004241D5">
            <w:pPr>
              <w:jc w:val="right"/>
              <w:rPr>
                <w:rFonts w:asciiTheme="majorBidi" w:hAnsiTheme="majorBidi" w:cstheme="majorBidi"/>
                <w:color w:val="000000"/>
                <w:sz w:val="14"/>
                <w:szCs w:val="14"/>
              </w:rPr>
            </w:pPr>
            <w:r>
              <w:rPr>
                <w:color w:val="000000"/>
                <w:sz w:val="14"/>
                <w:szCs w:val="14"/>
              </w:rPr>
              <w:t>0.05</w:t>
            </w:r>
          </w:p>
        </w:tc>
        <w:tc>
          <w:tcPr>
            <w:tcW w:w="630" w:type="dxa"/>
            <w:vAlign w:val="center"/>
          </w:tcPr>
          <w:p w14:paraId="05DF5D03" w14:textId="61D090A2" w:rsidR="004241D5" w:rsidRDefault="004241D5" w:rsidP="004241D5">
            <w:pPr>
              <w:jc w:val="right"/>
              <w:rPr>
                <w:color w:val="000000"/>
                <w:sz w:val="14"/>
                <w:szCs w:val="14"/>
              </w:rPr>
            </w:pPr>
            <w:r>
              <w:rPr>
                <w:color w:val="000000"/>
                <w:sz w:val="14"/>
                <w:szCs w:val="14"/>
              </w:rPr>
              <w:t>0.05</w:t>
            </w:r>
          </w:p>
        </w:tc>
        <w:tc>
          <w:tcPr>
            <w:tcW w:w="698" w:type="dxa"/>
            <w:vAlign w:val="center"/>
          </w:tcPr>
          <w:p w14:paraId="64FFFE8D" w14:textId="36AACBF7" w:rsidR="004241D5" w:rsidRDefault="004241D5" w:rsidP="004241D5">
            <w:pPr>
              <w:jc w:val="right"/>
              <w:rPr>
                <w:color w:val="000000"/>
                <w:sz w:val="14"/>
                <w:szCs w:val="14"/>
              </w:rPr>
            </w:pPr>
            <w:r>
              <w:rPr>
                <w:color w:val="000000"/>
                <w:sz w:val="14"/>
                <w:szCs w:val="14"/>
              </w:rPr>
              <w:t>0.25</w:t>
            </w:r>
          </w:p>
        </w:tc>
        <w:tc>
          <w:tcPr>
            <w:tcW w:w="682" w:type="dxa"/>
            <w:vAlign w:val="center"/>
          </w:tcPr>
          <w:p w14:paraId="4BD5457B" w14:textId="5CDB1524" w:rsidR="004241D5" w:rsidRDefault="004241D5" w:rsidP="004241D5">
            <w:pPr>
              <w:jc w:val="right"/>
              <w:rPr>
                <w:color w:val="000000"/>
                <w:sz w:val="14"/>
                <w:szCs w:val="14"/>
              </w:rPr>
            </w:pPr>
            <w:r>
              <w:rPr>
                <w:color w:val="000000"/>
                <w:sz w:val="14"/>
                <w:szCs w:val="14"/>
              </w:rPr>
              <w:t>0.30</w:t>
            </w:r>
          </w:p>
        </w:tc>
      </w:tr>
      <w:tr w:rsidR="004241D5" w:rsidRPr="00FF55B1" w14:paraId="4087BB3F" w14:textId="77777777" w:rsidTr="00595408">
        <w:trPr>
          <w:cantSplit/>
          <w:trHeight w:hRule="exact" w:val="175"/>
        </w:trPr>
        <w:tc>
          <w:tcPr>
            <w:tcW w:w="930" w:type="dxa"/>
            <w:vMerge/>
          </w:tcPr>
          <w:p w14:paraId="1677D9FD" w14:textId="77777777" w:rsidR="004241D5" w:rsidRPr="00FF55B1" w:rsidRDefault="004241D5" w:rsidP="004241D5">
            <w:pPr>
              <w:rPr>
                <w:sz w:val="14"/>
                <w:szCs w:val="14"/>
              </w:rPr>
            </w:pPr>
          </w:p>
        </w:tc>
        <w:tc>
          <w:tcPr>
            <w:tcW w:w="2430" w:type="dxa"/>
            <w:vAlign w:val="bottom"/>
          </w:tcPr>
          <w:p w14:paraId="0EF27CE1" w14:textId="000BB30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07AD7F89" w14:textId="48E82A5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2.31</w:t>
            </w:r>
          </w:p>
        </w:tc>
        <w:tc>
          <w:tcPr>
            <w:tcW w:w="720" w:type="dxa"/>
            <w:vAlign w:val="center"/>
          </w:tcPr>
          <w:p w14:paraId="26025C4D" w14:textId="7230210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2.90</w:t>
            </w:r>
          </w:p>
        </w:tc>
        <w:tc>
          <w:tcPr>
            <w:tcW w:w="720" w:type="dxa"/>
            <w:vAlign w:val="center"/>
          </w:tcPr>
          <w:p w14:paraId="439BABEC" w14:textId="3260BBA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5.21</w:t>
            </w:r>
          </w:p>
        </w:tc>
        <w:tc>
          <w:tcPr>
            <w:tcW w:w="630" w:type="dxa"/>
            <w:vAlign w:val="center"/>
          </w:tcPr>
          <w:p w14:paraId="461F4E2E" w14:textId="440C3808" w:rsidR="004241D5" w:rsidRPr="00C303B9" w:rsidRDefault="004241D5" w:rsidP="004241D5">
            <w:pPr>
              <w:jc w:val="right"/>
              <w:rPr>
                <w:rFonts w:asciiTheme="majorBidi" w:hAnsiTheme="majorBidi" w:cstheme="majorBidi"/>
                <w:color w:val="000000"/>
                <w:sz w:val="14"/>
                <w:szCs w:val="14"/>
              </w:rPr>
            </w:pPr>
            <w:r>
              <w:rPr>
                <w:color w:val="000000"/>
                <w:sz w:val="14"/>
                <w:szCs w:val="14"/>
              </w:rPr>
              <w:t>3.02</w:t>
            </w:r>
          </w:p>
        </w:tc>
        <w:tc>
          <w:tcPr>
            <w:tcW w:w="720" w:type="dxa"/>
            <w:vAlign w:val="center"/>
          </w:tcPr>
          <w:p w14:paraId="3A07258F" w14:textId="23CE6B7E" w:rsidR="004241D5" w:rsidRPr="00C303B9" w:rsidRDefault="004241D5" w:rsidP="004241D5">
            <w:pPr>
              <w:jc w:val="right"/>
              <w:rPr>
                <w:rFonts w:asciiTheme="majorBidi" w:hAnsiTheme="majorBidi" w:cstheme="majorBidi"/>
                <w:color w:val="000000"/>
                <w:sz w:val="14"/>
                <w:szCs w:val="14"/>
              </w:rPr>
            </w:pPr>
            <w:r>
              <w:rPr>
                <w:color w:val="000000"/>
                <w:sz w:val="14"/>
                <w:szCs w:val="14"/>
              </w:rPr>
              <w:t>3.13</w:t>
            </w:r>
          </w:p>
        </w:tc>
        <w:tc>
          <w:tcPr>
            <w:tcW w:w="720" w:type="dxa"/>
            <w:vAlign w:val="center"/>
          </w:tcPr>
          <w:p w14:paraId="3F38B98A" w14:textId="40FE796B" w:rsidR="004241D5" w:rsidRPr="00C303B9" w:rsidRDefault="004241D5" w:rsidP="004241D5">
            <w:pPr>
              <w:jc w:val="right"/>
              <w:rPr>
                <w:rFonts w:asciiTheme="majorBidi" w:hAnsiTheme="majorBidi" w:cstheme="majorBidi"/>
                <w:color w:val="000000"/>
                <w:sz w:val="14"/>
                <w:szCs w:val="14"/>
              </w:rPr>
            </w:pPr>
            <w:r>
              <w:rPr>
                <w:color w:val="000000"/>
                <w:sz w:val="14"/>
                <w:szCs w:val="14"/>
              </w:rPr>
              <w:t>6.15</w:t>
            </w:r>
          </w:p>
        </w:tc>
        <w:tc>
          <w:tcPr>
            <w:tcW w:w="630" w:type="dxa"/>
            <w:vAlign w:val="center"/>
          </w:tcPr>
          <w:p w14:paraId="7E32ADC2" w14:textId="77C28974" w:rsidR="004241D5" w:rsidRDefault="004241D5" w:rsidP="004241D5">
            <w:pPr>
              <w:jc w:val="right"/>
              <w:rPr>
                <w:color w:val="000000"/>
                <w:sz w:val="14"/>
                <w:szCs w:val="14"/>
              </w:rPr>
            </w:pPr>
            <w:r>
              <w:rPr>
                <w:color w:val="000000"/>
                <w:sz w:val="14"/>
                <w:szCs w:val="14"/>
              </w:rPr>
              <w:t>2.35</w:t>
            </w:r>
          </w:p>
        </w:tc>
        <w:tc>
          <w:tcPr>
            <w:tcW w:w="698" w:type="dxa"/>
            <w:vAlign w:val="center"/>
          </w:tcPr>
          <w:p w14:paraId="7940E861" w14:textId="54A67752" w:rsidR="004241D5" w:rsidRDefault="004241D5" w:rsidP="004241D5">
            <w:pPr>
              <w:jc w:val="right"/>
              <w:rPr>
                <w:color w:val="000000"/>
                <w:sz w:val="14"/>
                <w:szCs w:val="14"/>
              </w:rPr>
            </w:pPr>
            <w:r>
              <w:rPr>
                <w:color w:val="000000"/>
                <w:sz w:val="14"/>
                <w:szCs w:val="14"/>
              </w:rPr>
              <w:t>0.28</w:t>
            </w:r>
          </w:p>
        </w:tc>
        <w:tc>
          <w:tcPr>
            <w:tcW w:w="682" w:type="dxa"/>
            <w:vAlign w:val="center"/>
          </w:tcPr>
          <w:p w14:paraId="4A1FC9A6" w14:textId="53EA5974" w:rsidR="004241D5" w:rsidRDefault="004241D5" w:rsidP="004241D5">
            <w:pPr>
              <w:jc w:val="right"/>
              <w:rPr>
                <w:color w:val="000000"/>
                <w:sz w:val="14"/>
                <w:szCs w:val="14"/>
              </w:rPr>
            </w:pPr>
            <w:r>
              <w:rPr>
                <w:color w:val="000000"/>
                <w:sz w:val="14"/>
                <w:szCs w:val="14"/>
              </w:rPr>
              <w:t>2.63</w:t>
            </w:r>
          </w:p>
        </w:tc>
      </w:tr>
      <w:tr w:rsidR="004241D5" w:rsidRPr="00FF55B1" w14:paraId="6F9DAFC1" w14:textId="77777777" w:rsidTr="00595408">
        <w:trPr>
          <w:cantSplit/>
          <w:trHeight w:hRule="exact" w:val="175"/>
        </w:trPr>
        <w:tc>
          <w:tcPr>
            <w:tcW w:w="930" w:type="dxa"/>
            <w:vMerge/>
          </w:tcPr>
          <w:p w14:paraId="322746D7" w14:textId="77777777" w:rsidR="004241D5" w:rsidRPr="00FF55B1" w:rsidRDefault="004241D5" w:rsidP="004241D5">
            <w:pPr>
              <w:rPr>
                <w:sz w:val="14"/>
                <w:szCs w:val="14"/>
              </w:rPr>
            </w:pPr>
          </w:p>
        </w:tc>
        <w:tc>
          <w:tcPr>
            <w:tcW w:w="2430" w:type="dxa"/>
            <w:vAlign w:val="bottom"/>
          </w:tcPr>
          <w:p w14:paraId="27D56F9D" w14:textId="40CBA9B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422794C7" w14:textId="6E2B9D9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0.22</w:t>
            </w:r>
          </w:p>
        </w:tc>
        <w:tc>
          <w:tcPr>
            <w:tcW w:w="720" w:type="dxa"/>
            <w:vAlign w:val="center"/>
          </w:tcPr>
          <w:p w14:paraId="03837FB9" w14:textId="0236C33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14:paraId="66C77F1F" w14:textId="49D7377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630" w:type="dxa"/>
            <w:vAlign w:val="center"/>
          </w:tcPr>
          <w:p w14:paraId="0E64BAD5" w14:textId="60772848" w:rsidR="004241D5" w:rsidRPr="00C303B9" w:rsidRDefault="004241D5" w:rsidP="004241D5">
            <w:pPr>
              <w:jc w:val="right"/>
              <w:rPr>
                <w:rFonts w:asciiTheme="majorBidi" w:hAnsiTheme="majorBidi" w:cstheme="majorBidi"/>
                <w:color w:val="000000"/>
                <w:sz w:val="14"/>
                <w:szCs w:val="14"/>
              </w:rPr>
            </w:pPr>
            <w:r>
              <w:rPr>
                <w:color w:val="000000"/>
                <w:sz w:val="14"/>
                <w:szCs w:val="14"/>
              </w:rPr>
              <w:t>0.21</w:t>
            </w:r>
          </w:p>
        </w:tc>
        <w:tc>
          <w:tcPr>
            <w:tcW w:w="720" w:type="dxa"/>
            <w:vAlign w:val="center"/>
          </w:tcPr>
          <w:p w14:paraId="49602670" w14:textId="56514A31" w:rsidR="004241D5" w:rsidRPr="00C303B9" w:rsidRDefault="004241D5" w:rsidP="004241D5">
            <w:pPr>
              <w:jc w:val="right"/>
              <w:rPr>
                <w:rFonts w:asciiTheme="majorBidi" w:hAnsiTheme="majorBidi" w:cstheme="majorBidi"/>
                <w:color w:val="000000"/>
                <w:sz w:val="14"/>
                <w:szCs w:val="14"/>
              </w:rPr>
            </w:pPr>
            <w:r>
              <w:rPr>
                <w:color w:val="000000"/>
                <w:sz w:val="14"/>
                <w:szCs w:val="14"/>
              </w:rPr>
              <w:t>0.07</w:t>
            </w:r>
          </w:p>
        </w:tc>
        <w:tc>
          <w:tcPr>
            <w:tcW w:w="720" w:type="dxa"/>
            <w:vAlign w:val="center"/>
          </w:tcPr>
          <w:p w14:paraId="08AF8536" w14:textId="07981332" w:rsidR="004241D5" w:rsidRPr="00C303B9" w:rsidRDefault="004241D5" w:rsidP="004241D5">
            <w:pPr>
              <w:jc w:val="right"/>
              <w:rPr>
                <w:rFonts w:asciiTheme="majorBidi" w:hAnsiTheme="majorBidi" w:cstheme="majorBidi"/>
                <w:color w:val="000000"/>
                <w:sz w:val="14"/>
                <w:szCs w:val="14"/>
              </w:rPr>
            </w:pPr>
            <w:r>
              <w:rPr>
                <w:color w:val="000000"/>
                <w:sz w:val="14"/>
                <w:szCs w:val="14"/>
              </w:rPr>
              <w:t>0.28</w:t>
            </w:r>
          </w:p>
        </w:tc>
        <w:tc>
          <w:tcPr>
            <w:tcW w:w="630" w:type="dxa"/>
            <w:vAlign w:val="center"/>
          </w:tcPr>
          <w:p w14:paraId="50961905" w14:textId="4000BAB8" w:rsidR="004241D5" w:rsidRDefault="004241D5" w:rsidP="004241D5">
            <w:pPr>
              <w:jc w:val="right"/>
              <w:rPr>
                <w:color w:val="000000"/>
                <w:sz w:val="14"/>
                <w:szCs w:val="14"/>
              </w:rPr>
            </w:pPr>
            <w:r>
              <w:rPr>
                <w:color w:val="000000"/>
                <w:sz w:val="14"/>
                <w:szCs w:val="14"/>
              </w:rPr>
              <w:t>0.27</w:t>
            </w:r>
          </w:p>
        </w:tc>
        <w:tc>
          <w:tcPr>
            <w:tcW w:w="698" w:type="dxa"/>
            <w:vAlign w:val="center"/>
          </w:tcPr>
          <w:p w14:paraId="294ABBB2" w14:textId="062D2EFF" w:rsidR="004241D5" w:rsidRDefault="004241D5" w:rsidP="004241D5">
            <w:pPr>
              <w:jc w:val="right"/>
              <w:rPr>
                <w:color w:val="000000"/>
                <w:sz w:val="14"/>
                <w:szCs w:val="14"/>
              </w:rPr>
            </w:pPr>
            <w:r>
              <w:rPr>
                <w:color w:val="000000"/>
                <w:sz w:val="14"/>
                <w:szCs w:val="14"/>
              </w:rPr>
              <w:t>0.17</w:t>
            </w:r>
          </w:p>
        </w:tc>
        <w:tc>
          <w:tcPr>
            <w:tcW w:w="682" w:type="dxa"/>
            <w:vAlign w:val="center"/>
          </w:tcPr>
          <w:p w14:paraId="330F5E34" w14:textId="0FFADE63" w:rsidR="004241D5" w:rsidRDefault="004241D5" w:rsidP="004241D5">
            <w:pPr>
              <w:jc w:val="right"/>
              <w:rPr>
                <w:color w:val="000000"/>
                <w:sz w:val="14"/>
                <w:szCs w:val="14"/>
              </w:rPr>
            </w:pPr>
            <w:r>
              <w:rPr>
                <w:color w:val="000000"/>
                <w:sz w:val="14"/>
                <w:szCs w:val="14"/>
              </w:rPr>
              <w:t>0.44</w:t>
            </w:r>
          </w:p>
        </w:tc>
      </w:tr>
      <w:tr w:rsidR="004241D5" w:rsidRPr="00FF55B1" w14:paraId="02F257E9" w14:textId="77777777" w:rsidTr="00595408">
        <w:trPr>
          <w:cantSplit/>
          <w:trHeight w:hRule="exact" w:val="175"/>
        </w:trPr>
        <w:tc>
          <w:tcPr>
            <w:tcW w:w="930" w:type="dxa"/>
            <w:vMerge/>
          </w:tcPr>
          <w:p w14:paraId="0F6C682B" w14:textId="77777777" w:rsidR="004241D5" w:rsidRPr="00FF55B1" w:rsidRDefault="004241D5" w:rsidP="004241D5">
            <w:pPr>
              <w:rPr>
                <w:sz w:val="14"/>
                <w:szCs w:val="14"/>
              </w:rPr>
            </w:pPr>
          </w:p>
        </w:tc>
        <w:tc>
          <w:tcPr>
            <w:tcW w:w="2430" w:type="dxa"/>
            <w:vAlign w:val="bottom"/>
          </w:tcPr>
          <w:p w14:paraId="4CE4E035" w14:textId="205C1C2D"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37A4000" w14:textId="5871914B" w:rsidR="004241D5" w:rsidRPr="00C303B9" w:rsidRDefault="004241D5" w:rsidP="004241D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03F60550" w14:textId="0221274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0" w:type="dxa"/>
            <w:vAlign w:val="center"/>
          </w:tcPr>
          <w:p w14:paraId="10368237" w14:textId="7EA6028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630" w:type="dxa"/>
            <w:vAlign w:val="center"/>
          </w:tcPr>
          <w:p w14:paraId="162E3BA5" w14:textId="41BC46B1" w:rsidR="004241D5" w:rsidRPr="00C303B9" w:rsidRDefault="004241D5" w:rsidP="004241D5">
            <w:pPr>
              <w:jc w:val="right"/>
              <w:rPr>
                <w:rFonts w:asciiTheme="majorBidi" w:hAnsiTheme="majorBidi" w:cstheme="majorBidi"/>
                <w:color w:val="000000"/>
                <w:sz w:val="14"/>
                <w:szCs w:val="14"/>
              </w:rPr>
            </w:pPr>
            <w:r>
              <w:rPr>
                <w:color w:val="000000"/>
                <w:sz w:val="14"/>
                <w:szCs w:val="14"/>
              </w:rPr>
              <w:t>..</w:t>
            </w:r>
          </w:p>
        </w:tc>
        <w:tc>
          <w:tcPr>
            <w:tcW w:w="720" w:type="dxa"/>
            <w:vAlign w:val="center"/>
          </w:tcPr>
          <w:p w14:paraId="06B2DD3F" w14:textId="6EF0D721" w:rsidR="004241D5" w:rsidRPr="00C303B9" w:rsidRDefault="004241D5" w:rsidP="004241D5">
            <w:pPr>
              <w:jc w:val="right"/>
              <w:rPr>
                <w:rFonts w:asciiTheme="majorBidi" w:hAnsiTheme="majorBidi" w:cstheme="majorBidi"/>
                <w:color w:val="000000"/>
                <w:sz w:val="14"/>
                <w:szCs w:val="14"/>
              </w:rPr>
            </w:pPr>
            <w:r>
              <w:rPr>
                <w:color w:val="000000"/>
                <w:sz w:val="14"/>
                <w:szCs w:val="14"/>
              </w:rPr>
              <w:t>0.03</w:t>
            </w:r>
          </w:p>
        </w:tc>
        <w:tc>
          <w:tcPr>
            <w:tcW w:w="720" w:type="dxa"/>
            <w:vAlign w:val="center"/>
          </w:tcPr>
          <w:p w14:paraId="16DE6520" w14:textId="2879FD3C" w:rsidR="004241D5" w:rsidRPr="00C303B9" w:rsidRDefault="004241D5" w:rsidP="004241D5">
            <w:pPr>
              <w:jc w:val="right"/>
              <w:rPr>
                <w:rFonts w:asciiTheme="majorBidi" w:hAnsiTheme="majorBidi" w:cstheme="majorBidi"/>
                <w:color w:val="000000"/>
                <w:sz w:val="14"/>
                <w:szCs w:val="14"/>
              </w:rPr>
            </w:pPr>
            <w:r>
              <w:rPr>
                <w:color w:val="000000"/>
                <w:sz w:val="14"/>
                <w:szCs w:val="14"/>
              </w:rPr>
              <w:t>0.03</w:t>
            </w:r>
          </w:p>
        </w:tc>
        <w:tc>
          <w:tcPr>
            <w:tcW w:w="630" w:type="dxa"/>
            <w:vAlign w:val="center"/>
          </w:tcPr>
          <w:p w14:paraId="6CDA28AE" w14:textId="3F56148A" w:rsidR="004241D5" w:rsidRDefault="00486D5B" w:rsidP="004241D5">
            <w:pPr>
              <w:jc w:val="right"/>
              <w:rPr>
                <w:color w:val="000000"/>
                <w:sz w:val="14"/>
                <w:szCs w:val="14"/>
              </w:rPr>
            </w:pPr>
            <w:r>
              <w:rPr>
                <w:color w:val="000000"/>
                <w:sz w:val="14"/>
                <w:szCs w:val="14"/>
              </w:rPr>
              <w:t>..</w:t>
            </w:r>
          </w:p>
        </w:tc>
        <w:tc>
          <w:tcPr>
            <w:tcW w:w="698" w:type="dxa"/>
            <w:vAlign w:val="center"/>
          </w:tcPr>
          <w:p w14:paraId="085793ED" w14:textId="039AB687" w:rsidR="004241D5" w:rsidRDefault="004241D5" w:rsidP="004241D5">
            <w:pPr>
              <w:jc w:val="right"/>
              <w:rPr>
                <w:color w:val="000000"/>
                <w:sz w:val="14"/>
                <w:szCs w:val="14"/>
              </w:rPr>
            </w:pPr>
            <w:r>
              <w:rPr>
                <w:color w:val="000000"/>
                <w:sz w:val="14"/>
                <w:szCs w:val="14"/>
              </w:rPr>
              <w:t>0.06</w:t>
            </w:r>
          </w:p>
        </w:tc>
        <w:tc>
          <w:tcPr>
            <w:tcW w:w="682" w:type="dxa"/>
            <w:vAlign w:val="center"/>
          </w:tcPr>
          <w:p w14:paraId="22D29030" w14:textId="2ED22C8B" w:rsidR="004241D5" w:rsidRDefault="004241D5" w:rsidP="004241D5">
            <w:pPr>
              <w:jc w:val="right"/>
              <w:rPr>
                <w:color w:val="000000"/>
                <w:sz w:val="14"/>
                <w:szCs w:val="14"/>
              </w:rPr>
            </w:pPr>
            <w:r>
              <w:rPr>
                <w:color w:val="000000"/>
                <w:sz w:val="14"/>
                <w:szCs w:val="14"/>
              </w:rPr>
              <w:t>0.06</w:t>
            </w:r>
          </w:p>
        </w:tc>
      </w:tr>
      <w:tr w:rsidR="004241D5" w:rsidRPr="00FF55B1" w14:paraId="2B034E77" w14:textId="77777777" w:rsidTr="00595408">
        <w:trPr>
          <w:cantSplit/>
          <w:trHeight w:hRule="exact" w:val="175"/>
        </w:trPr>
        <w:tc>
          <w:tcPr>
            <w:tcW w:w="930" w:type="dxa"/>
            <w:vMerge/>
          </w:tcPr>
          <w:p w14:paraId="26232A49" w14:textId="77777777" w:rsidR="004241D5" w:rsidRPr="00FF55B1" w:rsidRDefault="004241D5" w:rsidP="004241D5">
            <w:pPr>
              <w:rPr>
                <w:sz w:val="14"/>
                <w:szCs w:val="14"/>
              </w:rPr>
            </w:pPr>
          </w:p>
        </w:tc>
        <w:tc>
          <w:tcPr>
            <w:tcW w:w="2430" w:type="dxa"/>
            <w:vAlign w:val="bottom"/>
          </w:tcPr>
          <w:p w14:paraId="2E1A058B" w14:textId="097356B2"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375379DE" w14:textId="4564BA6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2.86</w:t>
            </w:r>
          </w:p>
        </w:tc>
        <w:tc>
          <w:tcPr>
            <w:tcW w:w="720" w:type="dxa"/>
            <w:vAlign w:val="center"/>
          </w:tcPr>
          <w:p w14:paraId="1877015C" w14:textId="20B2F94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w:t>
            </w:r>
          </w:p>
        </w:tc>
        <w:tc>
          <w:tcPr>
            <w:tcW w:w="720" w:type="dxa"/>
            <w:vAlign w:val="center"/>
          </w:tcPr>
          <w:p w14:paraId="287BD361" w14:textId="600C675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4.49</w:t>
            </w:r>
          </w:p>
        </w:tc>
        <w:tc>
          <w:tcPr>
            <w:tcW w:w="630" w:type="dxa"/>
            <w:vAlign w:val="center"/>
          </w:tcPr>
          <w:p w14:paraId="3169097B" w14:textId="56E5AFDA" w:rsidR="004241D5" w:rsidRPr="00C303B9" w:rsidRDefault="004241D5" w:rsidP="004241D5">
            <w:pPr>
              <w:jc w:val="right"/>
              <w:rPr>
                <w:rFonts w:asciiTheme="majorBidi" w:hAnsiTheme="majorBidi" w:cstheme="majorBidi"/>
                <w:color w:val="000000"/>
                <w:sz w:val="14"/>
                <w:szCs w:val="14"/>
              </w:rPr>
            </w:pPr>
            <w:r>
              <w:rPr>
                <w:color w:val="000000"/>
                <w:sz w:val="14"/>
                <w:szCs w:val="14"/>
              </w:rPr>
              <w:t>3.44</w:t>
            </w:r>
          </w:p>
        </w:tc>
        <w:tc>
          <w:tcPr>
            <w:tcW w:w="720" w:type="dxa"/>
            <w:vAlign w:val="center"/>
          </w:tcPr>
          <w:p w14:paraId="259D73F9" w14:textId="449814F6" w:rsidR="004241D5" w:rsidRPr="00C303B9" w:rsidRDefault="004241D5" w:rsidP="004241D5">
            <w:pPr>
              <w:jc w:val="right"/>
              <w:rPr>
                <w:rFonts w:asciiTheme="majorBidi" w:hAnsiTheme="majorBidi" w:cstheme="majorBidi"/>
                <w:color w:val="000000"/>
                <w:sz w:val="14"/>
                <w:szCs w:val="14"/>
              </w:rPr>
            </w:pPr>
            <w:r>
              <w:rPr>
                <w:color w:val="000000"/>
                <w:sz w:val="14"/>
                <w:szCs w:val="14"/>
              </w:rPr>
              <w:t>1.78</w:t>
            </w:r>
          </w:p>
        </w:tc>
        <w:tc>
          <w:tcPr>
            <w:tcW w:w="720" w:type="dxa"/>
            <w:vAlign w:val="center"/>
          </w:tcPr>
          <w:p w14:paraId="2476EB74" w14:textId="1969083F" w:rsidR="004241D5" w:rsidRPr="00C303B9" w:rsidRDefault="004241D5" w:rsidP="004241D5">
            <w:pPr>
              <w:jc w:val="right"/>
              <w:rPr>
                <w:rFonts w:asciiTheme="majorBidi" w:hAnsiTheme="majorBidi" w:cstheme="majorBidi"/>
                <w:color w:val="000000"/>
                <w:sz w:val="14"/>
                <w:szCs w:val="14"/>
              </w:rPr>
            </w:pPr>
            <w:r>
              <w:rPr>
                <w:color w:val="000000"/>
                <w:sz w:val="14"/>
                <w:szCs w:val="14"/>
              </w:rPr>
              <w:t>5.22</w:t>
            </w:r>
          </w:p>
        </w:tc>
        <w:tc>
          <w:tcPr>
            <w:tcW w:w="630" w:type="dxa"/>
            <w:vAlign w:val="center"/>
          </w:tcPr>
          <w:p w14:paraId="01338C5F" w14:textId="3629483F" w:rsidR="004241D5" w:rsidRDefault="004241D5" w:rsidP="004241D5">
            <w:pPr>
              <w:jc w:val="right"/>
              <w:rPr>
                <w:color w:val="000000"/>
                <w:sz w:val="14"/>
                <w:szCs w:val="14"/>
              </w:rPr>
            </w:pPr>
            <w:r>
              <w:rPr>
                <w:color w:val="000000"/>
                <w:sz w:val="14"/>
                <w:szCs w:val="14"/>
              </w:rPr>
              <w:t>3.58</w:t>
            </w:r>
          </w:p>
        </w:tc>
        <w:tc>
          <w:tcPr>
            <w:tcW w:w="698" w:type="dxa"/>
            <w:vAlign w:val="center"/>
          </w:tcPr>
          <w:p w14:paraId="319CDA13" w14:textId="7642C41B" w:rsidR="004241D5" w:rsidRDefault="004241D5" w:rsidP="004241D5">
            <w:pPr>
              <w:jc w:val="right"/>
              <w:rPr>
                <w:color w:val="000000"/>
                <w:sz w:val="14"/>
                <w:szCs w:val="14"/>
              </w:rPr>
            </w:pPr>
            <w:r>
              <w:rPr>
                <w:color w:val="000000"/>
                <w:sz w:val="14"/>
                <w:szCs w:val="14"/>
              </w:rPr>
              <w:t>1.73</w:t>
            </w:r>
          </w:p>
        </w:tc>
        <w:tc>
          <w:tcPr>
            <w:tcW w:w="682" w:type="dxa"/>
            <w:vAlign w:val="center"/>
          </w:tcPr>
          <w:p w14:paraId="6966E245" w14:textId="58C4C93C" w:rsidR="004241D5" w:rsidRDefault="004241D5" w:rsidP="004241D5">
            <w:pPr>
              <w:jc w:val="right"/>
              <w:rPr>
                <w:color w:val="000000"/>
                <w:sz w:val="14"/>
                <w:szCs w:val="14"/>
              </w:rPr>
            </w:pPr>
            <w:r>
              <w:rPr>
                <w:color w:val="000000"/>
                <w:sz w:val="14"/>
                <w:szCs w:val="14"/>
              </w:rPr>
              <w:t>5.31</w:t>
            </w:r>
          </w:p>
        </w:tc>
      </w:tr>
      <w:tr w:rsidR="004241D5" w:rsidRPr="00FF55B1" w14:paraId="7FDED4D3" w14:textId="77777777" w:rsidTr="00595408">
        <w:trPr>
          <w:cantSplit/>
          <w:trHeight w:hRule="exact" w:val="175"/>
        </w:trPr>
        <w:tc>
          <w:tcPr>
            <w:tcW w:w="930" w:type="dxa"/>
            <w:vMerge/>
          </w:tcPr>
          <w:p w14:paraId="38E601D9" w14:textId="77777777" w:rsidR="004241D5" w:rsidRPr="00FF55B1" w:rsidRDefault="004241D5" w:rsidP="004241D5">
            <w:pPr>
              <w:rPr>
                <w:sz w:val="14"/>
                <w:szCs w:val="14"/>
              </w:rPr>
            </w:pPr>
          </w:p>
        </w:tc>
        <w:tc>
          <w:tcPr>
            <w:tcW w:w="2430" w:type="dxa"/>
            <w:vAlign w:val="bottom"/>
          </w:tcPr>
          <w:p w14:paraId="6AE1BAC5" w14:textId="0C59408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70C708B5" w14:textId="341EE37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14:paraId="1EA5EC63" w14:textId="1690FA0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720" w:type="dxa"/>
            <w:vAlign w:val="center"/>
          </w:tcPr>
          <w:p w14:paraId="5E6A4357" w14:textId="5D1E8B8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0.08</w:t>
            </w:r>
          </w:p>
        </w:tc>
        <w:tc>
          <w:tcPr>
            <w:tcW w:w="630" w:type="dxa"/>
            <w:vAlign w:val="center"/>
          </w:tcPr>
          <w:p w14:paraId="2DA65558" w14:textId="77DA83BD" w:rsidR="004241D5" w:rsidRPr="00C303B9" w:rsidRDefault="004241D5" w:rsidP="004241D5">
            <w:pPr>
              <w:jc w:val="right"/>
              <w:rPr>
                <w:rFonts w:asciiTheme="majorBidi" w:hAnsiTheme="majorBidi" w:cstheme="majorBidi"/>
                <w:color w:val="000000"/>
                <w:sz w:val="14"/>
                <w:szCs w:val="14"/>
              </w:rPr>
            </w:pPr>
            <w:r>
              <w:rPr>
                <w:color w:val="000000"/>
                <w:sz w:val="14"/>
                <w:szCs w:val="14"/>
              </w:rPr>
              <w:t>0.01</w:t>
            </w:r>
          </w:p>
        </w:tc>
        <w:tc>
          <w:tcPr>
            <w:tcW w:w="720" w:type="dxa"/>
            <w:vAlign w:val="center"/>
          </w:tcPr>
          <w:p w14:paraId="6124EAA8" w14:textId="14FCEC7D" w:rsidR="004241D5" w:rsidRPr="00C303B9" w:rsidRDefault="004241D5" w:rsidP="004241D5">
            <w:pPr>
              <w:jc w:val="right"/>
              <w:rPr>
                <w:rFonts w:asciiTheme="majorBidi" w:hAnsiTheme="majorBidi" w:cstheme="majorBidi"/>
                <w:color w:val="000000"/>
                <w:sz w:val="14"/>
                <w:szCs w:val="14"/>
              </w:rPr>
            </w:pPr>
            <w:r>
              <w:rPr>
                <w:color w:val="000000"/>
                <w:sz w:val="14"/>
                <w:szCs w:val="14"/>
              </w:rPr>
              <w:t>0.13</w:t>
            </w:r>
          </w:p>
        </w:tc>
        <w:tc>
          <w:tcPr>
            <w:tcW w:w="720" w:type="dxa"/>
            <w:vAlign w:val="center"/>
          </w:tcPr>
          <w:p w14:paraId="604B1921" w14:textId="46093095" w:rsidR="004241D5" w:rsidRPr="00C303B9" w:rsidRDefault="004241D5" w:rsidP="004241D5">
            <w:pPr>
              <w:jc w:val="right"/>
              <w:rPr>
                <w:rFonts w:asciiTheme="majorBidi" w:hAnsiTheme="majorBidi" w:cstheme="majorBidi"/>
                <w:color w:val="000000"/>
                <w:sz w:val="14"/>
                <w:szCs w:val="14"/>
              </w:rPr>
            </w:pPr>
            <w:r>
              <w:rPr>
                <w:color w:val="000000"/>
                <w:sz w:val="14"/>
                <w:szCs w:val="14"/>
              </w:rPr>
              <w:t>0.14</w:t>
            </w:r>
          </w:p>
        </w:tc>
        <w:tc>
          <w:tcPr>
            <w:tcW w:w="630" w:type="dxa"/>
            <w:vAlign w:val="center"/>
          </w:tcPr>
          <w:p w14:paraId="3C0FE89F" w14:textId="20E27687" w:rsidR="004241D5" w:rsidRDefault="004241D5" w:rsidP="004241D5">
            <w:pPr>
              <w:jc w:val="right"/>
              <w:rPr>
                <w:color w:val="000000"/>
                <w:sz w:val="14"/>
                <w:szCs w:val="14"/>
              </w:rPr>
            </w:pPr>
            <w:r>
              <w:rPr>
                <w:color w:val="000000"/>
                <w:sz w:val="14"/>
                <w:szCs w:val="14"/>
              </w:rPr>
              <w:t>0.02</w:t>
            </w:r>
          </w:p>
        </w:tc>
        <w:tc>
          <w:tcPr>
            <w:tcW w:w="698" w:type="dxa"/>
            <w:vAlign w:val="center"/>
          </w:tcPr>
          <w:p w14:paraId="495BE93D" w14:textId="6A1DB088" w:rsidR="004241D5" w:rsidRDefault="004241D5" w:rsidP="004241D5">
            <w:pPr>
              <w:jc w:val="right"/>
              <w:rPr>
                <w:color w:val="000000"/>
                <w:sz w:val="14"/>
                <w:szCs w:val="14"/>
              </w:rPr>
            </w:pPr>
            <w:r>
              <w:rPr>
                <w:color w:val="000000"/>
                <w:sz w:val="14"/>
                <w:szCs w:val="14"/>
              </w:rPr>
              <w:t>0.03</w:t>
            </w:r>
          </w:p>
        </w:tc>
        <w:tc>
          <w:tcPr>
            <w:tcW w:w="682" w:type="dxa"/>
            <w:vAlign w:val="center"/>
          </w:tcPr>
          <w:p w14:paraId="660F9BF4" w14:textId="764E6653" w:rsidR="004241D5" w:rsidRDefault="004241D5" w:rsidP="004241D5">
            <w:pPr>
              <w:jc w:val="right"/>
              <w:rPr>
                <w:color w:val="000000"/>
                <w:sz w:val="14"/>
                <w:szCs w:val="14"/>
              </w:rPr>
            </w:pPr>
            <w:r>
              <w:rPr>
                <w:color w:val="000000"/>
                <w:sz w:val="14"/>
                <w:szCs w:val="14"/>
              </w:rPr>
              <w:t>0.05</w:t>
            </w:r>
          </w:p>
        </w:tc>
      </w:tr>
      <w:tr w:rsidR="004241D5" w:rsidRPr="00FF55B1" w14:paraId="61DC40F8" w14:textId="77777777" w:rsidTr="00595408">
        <w:trPr>
          <w:cantSplit/>
          <w:trHeight w:hRule="exact" w:val="175"/>
        </w:trPr>
        <w:tc>
          <w:tcPr>
            <w:tcW w:w="930" w:type="dxa"/>
            <w:vMerge/>
          </w:tcPr>
          <w:p w14:paraId="2297A627" w14:textId="77777777" w:rsidR="004241D5" w:rsidRPr="00FF55B1" w:rsidRDefault="004241D5" w:rsidP="004241D5">
            <w:pPr>
              <w:rPr>
                <w:sz w:val="14"/>
                <w:szCs w:val="14"/>
              </w:rPr>
            </w:pPr>
          </w:p>
        </w:tc>
        <w:tc>
          <w:tcPr>
            <w:tcW w:w="2430" w:type="dxa"/>
            <w:vAlign w:val="bottom"/>
          </w:tcPr>
          <w:p w14:paraId="2ECDF79E" w14:textId="0DD85C6D"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2EA12CE2" w14:textId="42F53FC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17.65</w:t>
            </w:r>
          </w:p>
        </w:tc>
        <w:tc>
          <w:tcPr>
            <w:tcW w:w="720" w:type="dxa"/>
            <w:vAlign w:val="center"/>
          </w:tcPr>
          <w:p w14:paraId="7843B4B0" w14:textId="0BB1971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8.99</w:t>
            </w:r>
          </w:p>
        </w:tc>
        <w:tc>
          <w:tcPr>
            <w:tcW w:w="720" w:type="dxa"/>
            <w:vAlign w:val="center"/>
          </w:tcPr>
          <w:p w14:paraId="5877B4EE" w14:textId="2BA8B42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26.64</w:t>
            </w:r>
          </w:p>
        </w:tc>
        <w:tc>
          <w:tcPr>
            <w:tcW w:w="630" w:type="dxa"/>
            <w:vAlign w:val="center"/>
          </w:tcPr>
          <w:p w14:paraId="0364E502" w14:textId="02141530" w:rsidR="004241D5" w:rsidRPr="00C303B9" w:rsidRDefault="004241D5" w:rsidP="004241D5">
            <w:pPr>
              <w:jc w:val="right"/>
              <w:rPr>
                <w:rFonts w:asciiTheme="majorBidi" w:hAnsiTheme="majorBidi" w:cstheme="majorBidi"/>
                <w:color w:val="000000"/>
                <w:sz w:val="14"/>
                <w:szCs w:val="14"/>
              </w:rPr>
            </w:pPr>
            <w:r>
              <w:rPr>
                <w:color w:val="000000"/>
                <w:sz w:val="14"/>
                <w:szCs w:val="14"/>
              </w:rPr>
              <w:t>18.69</w:t>
            </w:r>
          </w:p>
        </w:tc>
        <w:tc>
          <w:tcPr>
            <w:tcW w:w="720" w:type="dxa"/>
            <w:vAlign w:val="center"/>
          </w:tcPr>
          <w:p w14:paraId="50B22956" w14:textId="577D7DD2" w:rsidR="004241D5" w:rsidRPr="00C303B9" w:rsidRDefault="004241D5" w:rsidP="004241D5">
            <w:pPr>
              <w:jc w:val="right"/>
              <w:rPr>
                <w:rFonts w:asciiTheme="majorBidi" w:hAnsiTheme="majorBidi" w:cstheme="majorBidi"/>
                <w:color w:val="000000"/>
                <w:sz w:val="14"/>
                <w:szCs w:val="14"/>
              </w:rPr>
            </w:pPr>
            <w:r>
              <w:rPr>
                <w:color w:val="000000"/>
                <w:sz w:val="14"/>
                <w:szCs w:val="14"/>
              </w:rPr>
              <w:t>10.32</w:t>
            </w:r>
          </w:p>
        </w:tc>
        <w:tc>
          <w:tcPr>
            <w:tcW w:w="720" w:type="dxa"/>
            <w:vAlign w:val="center"/>
          </w:tcPr>
          <w:p w14:paraId="5DE89724" w14:textId="0450C1A7" w:rsidR="004241D5" w:rsidRPr="00C303B9" w:rsidRDefault="004241D5" w:rsidP="004241D5">
            <w:pPr>
              <w:jc w:val="right"/>
              <w:rPr>
                <w:rFonts w:asciiTheme="majorBidi" w:hAnsiTheme="majorBidi" w:cstheme="majorBidi"/>
                <w:color w:val="000000"/>
                <w:sz w:val="14"/>
                <w:szCs w:val="14"/>
              </w:rPr>
            </w:pPr>
            <w:r>
              <w:rPr>
                <w:color w:val="000000"/>
                <w:sz w:val="14"/>
                <w:szCs w:val="14"/>
              </w:rPr>
              <w:t>29.01</w:t>
            </w:r>
          </w:p>
        </w:tc>
        <w:tc>
          <w:tcPr>
            <w:tcW w:w="630" w:type="dxa"/>
            <w:vAlign w:val="center"/>
          </w:tcPr>
          <w:p w14:paraId="3EFB242F" w14:textId="179DC8C6" w:rsidR="004241D5" w:rsidRDefault="004241D5" w:rsidP="004241D5">
            <w:pPr>
              <w:jc w:val="right"/>
              <w:rPr>
                <w:color w:val="000000"/>
                <w:sz w:val="14"/>
                <w:szCs w:val="14"/>
              </w:rPr>
            </w:pPr>
            <w:r>
              <w:rPr>
                <w:color w:val="000000"/>
                <w:sz w:val="14"/>
                <w:szCs w:val="14"/>
              </w:rPr>
              <w:t>18.40</w:t>
            </w:r>
          </w:p>
        </w:tc>
        <w:tc>
          <w:tcPr>
            <w:tcW w:w="698" w:type="dxa"/>
            <w:vAlign w:val="center"/>
          </w:tcPr>
          <w:p w14:paraId="43A7EC53" w14:textId="07945F60" w:rsidR="004241D5" w:rsidRDefault="004241D5" w:rsidP="004241D5">
            <w:pPr>
              <w:jc w:val="right"/>
              <w:rPr>
                <w:color w:val="000000"/>
                <w:sz w:val="14"/>
                <w:szCs w:val="14"/>
              </w:rPr>
            </w:pPr>
            <w:r>
              <w:rPr>
                <w:color w:val="000000"/>
                <w:sz w:val="14"/>
                <w:szCs w:val="14"/>
              </w:rPr>
              <w:t>9.75</w:t>
            </w:r>
          </w:p>
        </w:tc>
        <w:tc>
          <w:tcPr>
            <w:tcW w:w="682" w:type="dxa"/>
            <w:vAlign w:val="center"/>
          </w:tcPr>
          <w:p w14:paraId="1C221069" w14:textId="554A60B9" w:rsidR="004241D5" w:rsidRDefault="004241D5" w:rsidP="004241D5">
            <w:pPr>
              <w:jc w:val="right"/>
              <w:rPr>
                <w:color w:val="000000"/>
                <w:sz w:val="14"/>
                <w:szCs w:val="14"/>
              </w:rPr>
            </w:pPr>
            <w:r>
              <w:rPr>
                <w:color w:val="000000"/>
                <w:sz w:val="14"/>
                <w:szCs w:val="14"/>
              </w:rPr>
              <w:t>28.15</w:t>
            </w:r>
          </w:p>
        </w:tc>
      </w:tr>
      <w:tr w:rsidR="004241D5" w:rsidRPr="00FF55B1" w14:paraId="5CD09504" w14:textId="77777777" w:rsidTr="00595408">
        <w:trPr>
          <w:cantSplit/>
          <w:trHeight w:hRule="exact" w:val="175"/>
        </w:trPr>
        <w:tc>
          <w:tcPr>
            <w:tcW w:w="930" w:type="dxa"/>
            <w:vMerge/>
          </w:tcPr>
          <w:p w14:paraId="59B5461B" w14:textId="77777777" w:rsidR="004241D5" w:rsidRPr="00FF55B1" w:rsidRDefault="004241D5" w:rsidP="004241D5">
            <w:pPr>
              <w:rPr>
                <w:sz w:val="14"/>
                <w:szCs w:val="14"/>
              </w:rPr>
            </w:pPr>
          </w:p>
        </w:tc>
        <w:tc>
          <w:tcPr>
            <w:tcW w:w="2430" w:type="dxa"/>
            <w:vAlign w:val="bottom"/>
          </w:tcPr>
          <w:p w14:paraId="1A4F55C0" w14:textId="0470380D"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7099555A" w14:textId="135E4B9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0" w:type="dxa"/>
            <w:vAlign w:val="center"/>
          </w:tcPr>
          <w:p w14:paraId="456C5D26" w14:textId="6354BAF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0.28</w:t>
            </w:r>
          </w:p>
        </w:tc>
        <w:tc>
          <w:tcPr>
            <w:tcW w:w="720" w:type="dxa"/>
            <w:vAlign w:val="center"/>
          </w:tcPr>
          <w:p w14:paraId="693E5398" w14:textId="5A94A82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0.45</w:t>
            </w:r>
          </w:p>
        </w:tc>
        <w:tc>
          <w:tcPr>
            <w:tcW w:w="630" w:type="dxa"/>
            <w:vAlign w:val="center"/>
          </w:tcPr>
          <w:p w14:paraId="1719D16D" w14:textId="1404E9D8" w:rsidR="004241D5" w:rsidRPr="00C303B9" w:rsidRDefault="004241D5" w:rsidP="004241D5">
            <w:pPr>
              <w:jc w:val="right"/>
              <w:rPr>
                <w:rFonts w:asciiTheme="majorBidi" w:hAnsiTheme="majorBidi" w:cstheme="majorBidi"/>
                <w:color w:val="000000"/>
                <w:sz w:val="14"/>
                <w:szCs w:val="14"/>
              </w:rPr>
            </w:pPr>
            <w:r>
              <w:rPr>
                <w:color w:val="000000"/>
                <w:sz w:val="14"/>
                <w:szCs w:val="14"/>
              </w:rPr>
              <w:t>0.25</w:t>
            </w:r>
          </w:p>
        </w:tc>
        <w:tc>
          <w:tcPr>
            <w:tcW w:w="720" w:type="dxa"/>
            <w:vAlign w:val="center"/>
          </w:tcPr>
          <w:p w14:paraId="548408F4" w14:textId="1B8BC3FC" w:rsidR="004241D5" w:rsidRPr="00C303B9" w:rsidRDefault="004241D5" w:rsidP="004241D5">
            <w:pPr>
              <w:jc w:val="right"/>
              <w:rPr>
                <w:rFonts w:asciiTheme="majorBidi" w:hAnsiTheme="majorBidi" w:cstheme="majorBidi"/>
                <w:color w:val="000000"/>
                <w:sz w:val="14"/>
                <w:szCs w:val="14"/>
              </w:rPr>
            </w:pPr>
            <w:r>
              <w:rPr>
                <w:color w:val="000000"/>
                <w:sz w:val="14"/>
                <w:szCs w:val="14"/>
              </w:rPr>
              <w:t>0.23</w:t>
            </w:r>
          </w:p>
        </w:tc>
        <w:tc>
          <w:tcPr>
            <w:tcW w:w="720" w:type="dxa"/>
            <w:vAlign w:val="center"/>
          </w:tcPr>
          <w:p w14:paraId="685867FB" w14:textId="5BEA5D15" w:rsidR="004241D5" w:rsidRPr="00C303B9" w:rsidRDefault="004241D5" w:rsidP="004241D5">
            <w:pPr>
              <w:jc w:val="right"/>
              <w:rPr>
                <w:rFonts w:asciiTheme="majorBidi" w:hAnsiTheme="majorBidi" w:cstheme="majorBidi"/>
                <w:color w:val="000000"/>
                <w:sz w:val="14"/>
                <w:szCs w:val="14"/>
              </w:rPr>
            </w:pPr>
            <w:r>
              <w:rPr>
                <w:color w:val="000000"/>
                <w:sz w:val="14"/>
                <w:szCs w:val="14"/>
              </w:rPr>
              <w:t>0.48</w:t>
            </w:r>
          </w:p>
        </w:tc>
        <w:tc>
          <w:tcPr>
            <w:tcW w:w="630" w:type="dxa"/>
            <w:vAlign w:val="center"/>
          </w:tcPr>
          <w:p w14:paraId="229A053E" w14:textId="01086C56" w:rsidR="004241D5" w:rsidRDefault="004241D5" w:rsidP="004241D5">
            <w:pPr>
              <w:jc w:val="right"/>
              <w:rPr>
                <w:color w:val="000000"/>
                <w:sz w:val="14"/>
                <w:szCs w:val="14"/>
              </w:rPr>
            </w:pPr>
            <w:r>
              <w:rPr>
                <w:color w:val="000000"/>
                <w:sz w:val="14"/>
                <w:szCs w:val="14"/>
              </w:rPr>
              <w:t>0.22</w:t>
            </w:r>
          </w:p>
        </w:tc>
        <w:tc>
          <w:tcPr>
            <w:tcW w:w="698" w:type="dxa"/>
            <w:vAlign w:val="center"/>
          </w:tcPr>
          <w:p w14:paraId="09C7D512" w14:textId="5805B190" w:rsidR="004241D5" w:rsidRDefault="004241D5" w:rsidP="004241D5">
            <w:pPr>
              <w:jc w:val="right"/>
              <w:rPr>
                <w:color w:val="000000"/>
                <w:sz w:val="14"/>
                <w:szCs w:val="14"/>
              </w:rPr>
            </w:pPr>
            <w:r>
              <w:rPr>
                <w:color w:val="000000"/>
                <w:sz w:val="14"/>
                <w:szCs w:val="14"/>
              </w:rPr>
              <w:t>-</w:t>
            </w:r>
          </w:p>
        </w:tc>
        <w:tc>
          <w:tcPr>
            <w:tcW w:w="682" w:type="dxa"/>
            <w:vAlign w:val="center"/>
          </w:tcPr>
          <w:p w14:paraId="5245DA32" w14:textId="7457FE74" w:rsidR="004241D5" w:rsidRDefault="004241D5" w:rsidP="004241D5">
            <w:pPr>
              <w:jc w:val="right"/>
              <w:rPr>
                <w:color w:val="000000"/>
                <w:sz w:val="14"/>
                <w:szCs w:val="14"/>
              </w:rPr>
            </w:pPr>
            <w:r>
              <w:rPr>
                <w:color w:val="000000"/>
                <w:sz w:val="14"/>
                <w:szCs w:val="14"/>
              </w:rPr>
              <w:t>0.22</w:t>
            </w:r>
          </w:p>
        </w:tc>
      </w:tr>
      <w:tr w:rsidR="004241D5" w:rsidRPr="00FF55B1" w14:paraId="1C2E729E" w14:textId="77777777" w:rsidTr="00595408">
        <w:trPr>
          <w:cantSplit/>
          <w:trHeight w:hRule="exact" w:val="175"/>
        </w:trPr>
        <w:tc>
          <w:tcPr>
            <w:tcW w:w="930" w:type="dxa"/>
            <w:vMerge/>
          </w:tcPr>
          <w:p w14:paraId="48F1A706" w14:textId="77777777" w:rsidR="004241D5" w:rsidRPr="00FF55B1" w:rsidRDefault="004241D5" w:rsidP="004241D5">
            <w:pPr>
              <w:rPr>
                <w:sz w:val="14"/>
                <w:szCs w:val="14"/>
              </w:rPr>
            </w:pPr>
          </w:p>
        </w:tc>
        <w:tc>
          <w:tcPr>
            <w:tcW w:w="2430" w:type="dxa"/>
            <w:vAlign w:val="bottom"/>
          </w:tcPr>
          <w:p w14:paraId="79A17295" w14:textId="3828AB97"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41B5C36D" w14:textId="6629619B"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23.25</w:t>
            </w:r>
          </w:p>
        </w:tc>
        <w:tc>
          <w:tcPr>
            <w:tcW w:w="720" w:type="dxa"/>
            <w:vAlign w:val="center"/>
          </w:tcPr>
          <w:p w14:paraId="75170BD4" w14:textId="780B84C3"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13.93</w:t>
            </w:r>
          </w:p>
        </w:tc>
        <w:tc>
          <w:tcPr>
            <w:tcW w:w="720" w:type="dxa"/>
            <w:vAlign w:val="center"/>
          </w:tcPr>
          <w:p w14:paraId="102DBF0D" w14:textId="798265F3"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37.18</w:t>
            </w:r>
          </w:p>
        </w:tc>
        <w:tc>
          <w:tcPr>
            <w:tcW w:w="630" w:type="dxa"/>
            <w:vAlign w:val="center"/>
          </w:tcPr>
          <w:p w14:paraId="46071317" w14:textId="1A8E1364"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25.67</w:t>
            </w:r>
          </w:p>
        </w:tc>
        <w:tc>
          <w:tcPr>
            <w:tcW w:w="720" w:type="dxa"/>
            <w:vAlign w:val="center"/>
          </w:tcPr>
          <w:p w14:paraId="18742A22" w14:textId="578A9D65"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15.69</w:t>
            </w:r>
          </w:p>
        </w:tc>
        <w:tc>
          <w:tcPr>
            <w:tcW w:w="720" w:type="dxa"/>
            <w:vAlign w:val="center"/>
          </w:tcPr>
          <w:p w14:paraId="3B81067C" w14:textId="7BC52320"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41.36</w:t>
            </w:r>
          </w:p>
        </w:tc>
        <w:tc>
          <w:tcPr>
            <w:tcW w:w="630" w:type="dxa"/>
            <w:vAlign w:val="center"/>
          </w:tcPr>
          <w:p w14:paraId="5FE29C5C" w14:textId="49BF048B" w:rsidR="004241D5" w:rsidRDefault="004241D5" w:rsidP="004241D5">
            <w:pPr>
              <w:jc w:val="right"/>
              <w:rPr>
                <w:b/>
                <w:bCs/>
                <w:color w:val="000000"/>
                <w:sz w:val="14"/>
                <w:szCs w:val="14"/>
              </w:rPr>
            </w:pPr>
            <w:r>
              <w:rPr>
                <w:b/>
                <w:bCs/>
                <w:color w:val="000000"/>
                <w:sz w:val="14"/>
                <w:szCs w:val="14"/>
              </w:rPr>
              <w:t>24.88</w:t>
            </w:r>
          </w:p>
        </w:tc>
        <w:tc>
          <w:tcPr>
            <w:tcW w:w="698" w:type="dxa"/>
            <w:vAlign w:val="center"/>
          </w:tcPr>
          <w:p w14:paraId="1395630C" w14:textId="5E601730" w:rsidR="004241D5" w:rsidRDefault="004241D5" w:rsidP="004241D5">
            <w:pPr>
              <w:jc w:val="right"/>
              <w:rPr>
                <w:b/>
                <w:bCs/>
                <w:color w:val="000000"/>
                <w:sz w:val="14"/>
                <w:szCs w:val="14"/>
              </w:rPr>
            </w:pPr>
            <w:r>
              <w:rPr>
                <w:b/>
                <w:bCs/>
                <w:color w:val="000000"/>
                <w:sz w:val="14"/>
                <w:szCs w:val="14"/>
              </w:rPr>
              <w:t>12.26</w:t>
            </w:r>
          </w:p>
        </w:tc>
        <w:tc>
          <w:tcPr>
            <w:tcW w:w="682" w:type="dxa"/>
            <w:vAlign w:val="center"/>
          </w:tcPr>
          <w:p w14:paraId="65056CDE" w14:textId="23650A4E" w:rsidR="004241D5" w:rsidRDefault="004241D5" w:rsidP="004241D5">
            <w:pPr>
              <w:jc w:val="right"/>
              <w:rPr>
                <w:b/>
                <w:bCs/>
                <w:color w:val="000000"/>
                <w:sz w:val="14"/>
                <w:szCs w:val="14"/>
              </w:rPr>
            </w:pPr>
            <w:r>
              <w:rPr>
                <w:b/>
                <w:bCs/>
                <w:color w:val="000000"/>
                <w:sz w:val="14"/>
                <w:szCs w:val="14"/>
              </w:rPr>
              <w:t>37.14</w:t>
            </w:r>
          </w:p>
        </w:tc>
      </w:tr>
      <w:tr w:rsidR="004241D5" w:rsidRPr="00FF55B1" w14:paraId="15060B93" w14:textId="77777777" w:rsidTr="00595408">
        <w:trPr>
          <w:cantSplit/>
          <w:trHeight w:hRule="exact" w:val="175"/>
        </w:trPr>
        <w:tc>
          <w:tcPr>
            <w:tcW w:w="930" w:type="dxa"/>
            <w:tcBorders>
              <w:bottom w:val="single" w:sz="12" w:space="0" w:color="auto"/>
            </w:tcBorders>
          </w:tcPr>
          <w:p w14:paraId="3CEFD571" w14:textId="77777777" w:rsidR="004241D5" w:rsidRPr="00FF55B1" w:rsidRDefault="004241D5" w:rsidP="004241D5">
            <w:pPr>
              <w:rPr>
                <w:sz w:val="14"/>
                <w:szCs w:val="14"/>
              </w:rPr>
            </w:pPr>
          </w:p>
        </w:tc>
        <w:tc>
          <w:tcPr>
            <w:tcW w:w="2430" w:type="dxa"/>
            <w:tcBorders>
              <w:bottom w:val="single" w:sz="12" w:space="0" w:color="auto"/>
            </w:tcBorders>
            <w:vAlign w:val="center"/>
          </w:tcPr>
          <w:p w14:paraId="57DC12D0" w14:textId="77777777" w:rsidR="004241D5" w:rsidRPr="00FF55B1" w:rsidRDefault="004241D5" w:rsidP="004241D5">
            <w:pPr>
              <w:rPr>
                <w:b/>
                <w:sz w:val="12"/>
                <w:szCs w:val="12"/>
              </w:rPr>
            </w:pPr>
          </w:p>
        </w:tc>
        <w:tc>
          <w:tcPr>
            <w:tcW w:w="630" w:type="dxa"/>
            <w:tcBorders>
              <w:bottom w:val="single" w:sz="12" w:space="0" w:color="auto"/>
            </w:tcBorders>
            <w:vAlign w:val="center"/>
          </w:tcPr>
          <w:p w14:paraId="30CA8955"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65035E90" w14:textId="77777777" w:rsidR="004241D5" w:rsidRPr="00FF55B1" w:rsidRDefault="004241D5" w:rsidP="004241D5">
            <w:pPr>
              <w:jc w:val="right"/>
              <w:rPr>
                <w:b/>
                <w:sz w:val="12"/>
                <w:szCs w:val="12"/>
              </w:rPr>
            </w:pPr>
          </w:p>
        </w:tc>
        <w:tc>
          <w:tcPr>
            <w:tcW w:w="720" w:type="dxa"/>
            <w:tcBorders>
              <w:bottom w:val="single" w:sz="12" w:space="0" w:color="auto"/>
            </w:tcBorders>
          </w:tcPr>
          <w:p w14:paraId="4D4FAE9A" w14:textId="77777777" w:rsidR="004241D5" w:rsidRPr="00FF55B1" w:rsidRDefault="004241D5" w:rsidP="004241D5">
            <w:pPr>
              <w:jc w:val="right"/>
              <w:rPr>
                <w:b/>
                <w:sz w:val="12"/>
                <w:szCs w:val="12"/>
              </w:rPr>
            </w:pPr>
          </w:p>
        </w:tc>
        <w:tc>
          <w:tcPr>
            <w:tcW w:w="630" w:type="dxa"/>
            <w:tcBorders>
              <w:bottom w:val="single" w:sz="12" w:space="0" w:color="auto"/>
            </w:tcBorders>
            <w:vAlign w:val="center"/>
          </w:tcPr>
          <w:p w14:paraId="04EA2031"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24E1ADE7" w14:textId="77777777" w:rsidR="004241D5" w:rsidRPr="00FF55B1" w:rsidRDefault="004241D5" w:rsidP="004241D5">
            <w:pPr>
              <w:jc w:val="right"/>
              <w:rPr>
                <w:b/>
                <w:sz w:val="12"/>
                <w:szCs w:val="12"/>
              </w:rPr>
            </w:pPr>
          </w:p>
        </w:tc>
        <w:tc>
          <w:tcPr>
            <w:tcW w:w="720" w:type="dxa"/>
            <w:tcBorders>
              <w:bottom w:val="single" w:sz="12" w:space="0" w:color="auto"/>
            </w:tcBorders>
          </w:tcPr>
          <w:p w14:paraId="00D92FF1" w14:textId="77777777" w:rsidR="004241D5" w:rsidRPr="00FF55B1" w:rsidRDefault="004241D5" w:rsidP="004241D5">
            <w:pPr>
              <w:jc w:val="right"/>
              <w:rPr>
                <w:b/>
                <w:sz w:val="12"/>
                <w:szCs w:val="12"/>
              </w:rPr>
            </w:pPr>
          </w:p>
        </w:tc>
        <w:tc>
          <w:tcPr>
            <w:tcW w:w="630" w:type="dxa"/>
            <w:tcBorders>
              <w:bottom w:val="single" w:sz="12" w:space="0" w:color="auto"/>
            </w:tcBorders>
            <w:vAlign w:val="center"/>
          </w:tcPr>
          <w:p w14:paraId="2710ECCC" w14:textId="77777777" w:rsidR="004241D5" w:rsidRPr="00FF55B1" w:rsidRDefault="004241D5" w:rsidP="004241D5">
            <w:pPr>
              <w:jc w:val="right"/>
              <w:rPr>
                <w:b/>
                <w:sz w:val="12"/>
                <w:szCs w:val="12"/>
              </w:rPr>
            </w:pPr>
          </w:p>
        </w:tc>
        <w:tc>
          <w:tcPr>
            <w:tcW w:w="698" w:type="dxa"/>
            <w:tcBorders>
              <w:bottom w:val="single" w:sz="12" w:space="0" w:color="auto"/>
            </w:tcBorders>
            <w:vAlign w:val="center"/>
          </w:tcPr>
          <w:p w14:paraId="4F590316" w14:textId="77777777" w:rsidR="004241D5" w:rsidRPr="00FF55B1" w:rsidRDefault="004241D5" w:rsidP="004241D5">
            <w:pPr>
              <w:jc w:val="right"/>
              <w:rPr>
                <w:b/>
                <w:sz w:val="12"/>
                <w:szCs w:val="12"/>
              </w:rPr>
            </w:pPr>
          </w:p>
        </w:tc>
        <w:tc>
          <w:tcPr>
            <w:tcW w:w="682" w:type="dxa"/>
            <w:tcBorders>
              <w:bottom w:val="single" w:sz="12" w:space="0" w:color="auto"/>
            </w:tcBorders>
          </w:tcPr>
          <w:p w14:paraId="24D83215" w14:textId="77777777" w:rsidR="004241D5" w:rsidRPr="00FF55B1" w:rsidRDefault="004241D5" w:rsidP="004241D5">
            <w:pPr>
              <w:jc w:val="right"/>
              <w:rPr>
                <w:b/>
                <w:sz w:val="12"/>
                <w:szCs w:val="12"/>
              </w:rPr>
            </w:pPr>
          </w:p>
        </w:tc>
      </w:tr>
      <w:tr w:rsidR="004241D5" w:rsidRPr="00FF55B1" w14:paraId="4D11A9B8" w14:textId="77777777" w:rsidTr="00595408">
        <w:trPr>
          <w:cantSplit/>
          <w:trHeight w:val="190"/>
        </w:trPr>
        <w:tc>
          <w:tcPr>
            <w:tcW w:w="9510" w:type="dxa"/>
            <w:gridSpan w:val="11"/>
            <w:tcBorders>
              <w:top w:val="single" w:sz="12" w:space="0" w:color="auto"/>
            </w:tcBorders>
          </w:tcPr>
          <w:p w14:paraId="23F6C5DE" w14:textId="77777777" w:rsidR="004241D5" w:rsidRPr="00FF55B1" w:rsidRDefault="004241D5" w:rsidP="004241D5">
            <w:pPr>
              <w:rPr>
                <w:sz w:val="12"/>
                <w:szCs w:val="12"/>
              </w:rPr>
            </w:pPr>
            <w:r w:rsidRPr="00FF55B1">
              <w:rPr>
                <w:sz w:val="12"/>
                <w:szCs w:val="12"/>
              </w:rPr>
              <w:t>* End Position.</w:t>
            </w:r>
          </w:p>
        </w:tc>
      </w:tr>
    </w:tbl>
    <w:p w14:paraId="39A8CA0A" w14:textId="77777777" w:rsidR="00055EC2" w:rsidRDefault="00055EC2" w:rsidP="005126F4"/>
    <w:p w14:paraId="1B5BC571" w14:textId="77777777" w:rsidR="00055EC2" w:rsidRDefault="00055EC2" w:rsidP="005126F4"/>
    <w:p w14:paraId="2AB2316E" w14:textId="77777777"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70CF17EE" w14:textId="77777777" w:rsidTr="00C13848">
        <w:trPr>
          <w:trHeight w:val="461"/>
        </w:trPr>
        <w:tc>
          <w:tcPr>
            <w:tcW w:w="9420" w:type="dxa"/>
            <w:gridSpan w:val="11"/>
          </w:tcPr>
          <w:p w14:paraId="111F1757" w14:textId="77777777"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14:paraId="51542294" w14:textId="77777777" w:rsidTr="00C13848">
        <w:trPr>
          <w:trHeight w:val="290"/>
        </w:trPr>
        <w:tc>
          <w:tcPr>
            <w:tcW w:w="9420" w:type="dxa"/>
            <w:gridSpan w:val="11"/>
          </w:tcPr>
          <w:p w14:paraId="53D5EF8F" w14:textId="77777777" w:rsidR="005126F4" w:rsidRPr="00FF55B1" w:rsidRDefault="005126F4" w:rsidP="004A6B25">
            <w:pPr>
              <w:jc w:val="center"/>
              <w:rPr>
                <w:b/>
                <w:bCs/>
                <w:sz w:val="22"/>
                <w:szCs w:val="28"/>
              </w:rPr>
            </w:pPr>
          </w:p>
        </w:tc>
      </w:tr>
      <w:tr w:rsidR="005126F4" w:rsidRPr="00FF55B1" w14:paraId="03F5BC1C" w14:textId="77777777" w:rsidTr="00C13848">
        <w:trPr>
          <w:trHeight w:val="183"/>
        </w:trPr>
        <w:tc>
          <w:tcPr>
            <w:tcW w:w="9420" w:type="dxa"/>
            <w:gridSpan w:val="11"/>
          </w:tcPr>
          <w:p w14:paraId="23BF7B9B" w14:textId="77777777" w:rsidR="005126F4" w:rsidRPr="00FF55B1" w:rsidRDefault="005126F4" w:rsidP="004A6B25">
            <w:pPr>
              <w:pStyle w:val="Heading2"/>
              <w:jc w:val="center"/>
              <w:rPr>
                <w:color w:val="auto"/>
                <w:sz w:val="12"/>
                <w:szCs w:val="12"/>
              </w:rPr>
            </w:pPr>
          </w:p>
        </w:tc>
      </w:tr>
      <w:tr w:rsidR="005126F4" w:rsidRPr="00FF55B1" w14:paraId="3C5CF1FD" w14:textId="77777777" w:rsidTr="00C13848">
        <w:trPr>
          <w:trHeight w:val="183"/>
        </w:trPr>
        <w:tc>
          <w:tcPr>
            <w:tcW w:w="9420" w:type="dxa"/>
            <w:gridSpan w:val="11"/>
            <w:tcBorders>
              <w:bottom w:val="single" w:sz="12" w:space="0" w:color="auto"/>
            </w:tcBorders>
          </w:tcPr>
          <w:p w14:paraId="053E26A3" w14:textId="77777777"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4241D5" w:rsidRPr="00FF55B1" w14:paraId="485C2E54" w14:textId="77777777" w:rsidTr="00C13848">
        <w:trPr>
          <w:cantSplit/>
          <w:trHeight w:val="117"/>
        </w:trPr>
        <w:tc>
          <w:tcPr>
            <w:tcW w:w="1020" w:type="dxa"/>
            <w:vMerge w:val="restart"/>
            <w:tcBorders>
              <w:top w:val="single" w:sz="12" w:space="0" w:color="auto"/>
              <w:right w:val="single" w:sz="4" w:space="0" w:color="auto"/>
            </w:tcBorders>
            <w:vAlign w:val="center"/>
          </w:tcPr>
          <w:p w14:paraId="3A434E2E" w14:textId="77777777" w:rsidR="004241D5" w:rsidRDefault="004241D5" w:rsidP="004241D5">
            <w:pPr>
              <w:jc w:val="center"/>
              <w:rPr>
                <w:b/>
                <w:sz w:val="14"/>
                <w:szCs w:val="14"/>
              </w:rPr>
            </w:pPr>
            <w:r w:rsidRPr="00FF55B1">
              <w:rPr>
                <w:b/>
                <w:sz w:val="14"/>
                <w:szCs w:val="14"/>
              </w:rPr>
              <w:t>Provinces/</w:t>
            </w:r>
          </w:p>
          <w:p w14:paraId="54BC4848" w14:textId="449243E4" w:rsidR="004241D5" w:rsidRPr="00FF55B1" w:rsidRDefault="004241D5" w:rsidP="004241D5">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562DD609" w14:textId="77777777" w:rsidR="004241D5" w:rsidRPr="00FF55B1" w:rsidRDefault="004241D5" w:rsidP="004241D5">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3778F5FB" w14:textId="29E3B9DF" w:rsidR="004241D5" w:rsidRPr="00FF55B1" w:rsidRDefault="004241D5" w:rsidP="004241D5">
            <w:pPr>
              <w:jc w:val="center"/>
              <w:rPr>
                <w:b/>
                <w:sz w:val="14"/>
                <w:szCs w:val="14"/>
              </w:rPr>
            </w:pPr>
            <w:r>
              <w:rPr>
                <w:b/>
                <w:sz w:val="14"/>
                <w:szCs w:val="14"/>
              </w:rPr>
              <w:t>Dec-2019</w:t>
            </w:r>
          </w:p>
        </w:tc>
        <w:tc>
          <w:tcPr>
            <w:tcW w:w="2160" w:type="dxa"/>
            <w:gridSpan w:val="3"/>
            <w:tcBorders>
              <w:top w:val="single" w:sz="12" w:space="0" w:color="auto"/>
              <w:left w:val="single" w:sz="4" w:space="0" w:color="auto"/>
              <w:bottom w:val="single" w:sz="6" w:space="0" w:color="auto"/>
              <w:right w:val="single" w:sz="4" w:space="0" w:color="auto"/>
            </w:tcBorders>
          </w:tcPr>
          <w:p w14:paraId="36816870" w14:textId="205E74E8" w:rsidR="004241D5" w:rsidRPr="00FF55B1" w:rsidRDefault="004241D5" w:rsidP="004241D5">
            <w:pPr>
              <w:jc w:val="center"/>
              <w:rPr>
                <w:b/>
                <w:sz w:val="14"/>
                <w:szCs w:val="14"/>
              </w:rPr>
            </w:pPr>
            <w:r>
              <w:rPr>
                <w:b/>
                <w:sz w:val="14"/>
                <w:szCs w:val="14"/>
              </w:rPr>
              <w:t>Jun-2020</w:t>
            </w:r>
          </w:p>
        </w:tc>
        <w:tc>
          <w:tcPr>
            <w:tcW w:w="2070" w:type="dxa"/>
            <w:gridSpan w:val="3"/>
            <w:tcBorders>
              <w:top w:val="single" w:sz="12" w:space="0" w:color="auto"/>
              <w:left w:val="single" w:sz="4" w:space="0" w:color="auto"/>
              <w:bottom w:val="single" w:sz="6" w:space="0" w:color="auto"/>
            </w:tcBorders>
          </w:tcPr>
          <w:p w14:paraId="1D906AC1" w14:textId="62B7BA67" w:rsidR="004241D5" w:rsidRPr="00FF55B1" w:rsidRDefault="004241D5" w:rsidP="004241D5">
            <w:pPr>
              <w:jc w:val="center"/>
              <w:rPr>
                <w:b/>
                <w:sz w:val="14"/>
                <w:szCs w:val="14"/>
              </w:rPr>
            </w:pPr>
            <w:r>
              <w:rPr>
                <w:b/>
                <w:sz w:val="14"/>
                <w:szCs w:val="14"/>
              </w:rPr>
              <w:t>Dec-2020</w:t>
            </w:r>
          </w:p>
        </w:tc>
      </w:tr>
      <w:tr w:rsidR="004241D5" w:rsidRPr="00FF55B1" w14:paraId="718B5E3F" w14:textId="77777777" w:rsidTr="00C13848">
        <w:trPr>
          <w:cantSplit/>
          <w:trHeight w:val="307"/>
        </w:trPr>
        <w:tc>
          <w:tcPr>
            <w:tcW w:w="1020" w:type="dxa"/>
            <w:vMerge/>
            <w:tcBorders>
              <w:bottom w:val="single" w:sz="12" w:space="0" w:color="auto"/>
              <w:right w:val="single" w:sz="4" w:space="0" w:color="auto"/>
            </w:tcBorders>
          </w:tcPr>
          <w:p w14:paraId="136A198C" w14:textId="77777777" w:rsidR="004241D5" w:rsidRPr="00FF55B1" w:rsidRDefault="004241D5" w:rsidP="004241D5">
            <w:pPr>
              <w:jc w:val="right"/>
              <w:rPr>
                <w:sz w:val="14"/>
                <w:szCs w:val="14"/>
              </w:rPr>
            </w:pPr>
          </w:p>
        </w:tc>
        <w:tc>
          <w:tcPr>
            <w:tcW w:w="2190" w:type="dxa"/>
            <w:vMerge/>
            <w:tcBorders>
              <w:bottom w:val="single" w:sz="12" w:space="0" w:color="auto"/>
              <w:right w:val="single" w:sz="4" w:space="0" w:color="auto"/>
            </w:tcBorders>
          </w:tcPr>
          <w:p w14:paraId="6862B8D8" w14:textId="77777777" w:rsidR="004241D5" w:rsidRPr="00FF55B1" w:rsidRDefault="004241D5" w:rsidP="004241D5">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E5A1E05" w14:textId="77777777" w:rsidR="004241D5" w:rsidRPr="00FF55B1" w:rsidRDefault="004241D5" w:rsidP="004241D5">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523E80B4" w14:textId="77777777"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2DC5FE5" w14:textId="77777777" w:rsidR="004241D5" w:rsidRPr="00FF55B1" w:rsidRDefault="004241D5" w:rsidP="004241D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1B579A40" w14:textId="77777777"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0AC55CB9" w14:textId="77777777"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5082E605" w14:textId="77777777" w:rsidR="004241D5" w:rsidRPr="00FF55B1" w:rsidRDefault="004241D5" w:rsidP="004241D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48BF2C3A" w14:textId="77777777"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691081D0" w14:textId="77777777" w:rsidR="004241D5" w:rsidRPr="00FF55B1" w:rsidRDefault="004241D5" w:rsidP="004241D5">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3950F31C" w14:textId="77777777" w:rsidR="004241D5" w:rsidRPr="00FF55B1" w:rsidRDefault="004241D5" w:rsidP="004241D5">
            <w:pPr>
              <w:jc w:val="right"/>
              <w:rPr>
                <w:b/>
                <w:sz w:val="14"/>
                <w:szCs w:val="14"/>
              </w:rPr>
            </w:pPr>
            <w:r w:rsidRPr="00FF55B1">
              <w:rPr>
                <w:b/>
                <w:sz w:val="14"/>
                <w:szCs w:val="14"/>
              </w:rPr>
              <w:t>Total</w:t>
            </w:r>
          </w:p>
        </w:tc>
      </w:tr>
      <w:tr w:rsidR="004241D5" w:rsidRPr="00FF55B1" w14:paraId="23E96FA9" w14:textId="77777777" w:rsidTr="00C13848">
        <w:trPr>
          <w:cantSplit/>
          <w:trHeight w:val="253"/>
        </w:trPr>
        <w:tc>
          <w:tcPr>
            <w:tcW w:w="1020" w:type="dxa"/>
          </w:tcPr>
          <w:p w14:paraId="0AAB985E" w14:textId="77777777" w:rsidR="004241D5" w:rsidRPr="00FF55B1" w:rsidRDefault="004241D5" w:rsidP="004241D5">
            <w:pPr>
              <w:jc w:val="center"/>
              <w:rPr>
                <w:b/>
                <w:sz w:val="14"/>
                <w:szCs w:val="14"/>
              </w:rPr>
            </w:pPr>
          </w:p>
        </w:tc>
        <w:tc>
          <w:tcPr>
            <w:tcW w:w="2190" w:type="dxa"/>
            <w:vAlign w:val="center"/>
          </w:tcPr>
          <w:p w14:paraId="7400FCD3" w14:textId="77777777" w:rsidR="004241D5" w:rsidRPr="00FF55B1" w:rsidRDefault="004241D5" w:rsidP="004241D5">
            <w:pPr>
              <w:rPr>
                <w:sz w:val="12"/>
                <w:szCs w:val="12"/>
              </w:rPr>
            </w:pPr>
          </w:p>
        </w:tc>
        <w:tc>
          <w:tcPr>
            <w:tcW w:w="630" w:type="dxa"/>
            <w:vAlign w:val="center"/>
          </w:tcPr>
          <w:p w14:paraId="64F03112" w14:textId="77777777" w:rsidR="004241D5" w:rsidRPr="00FF55B1" w:rsidRDefault="004241D5" w:rsidP="004241D5">
            <w:pPr>
              <w:jc w:val="right"/>
              <w:rPr>
                <w:sz w:val="12"/>
                <w:szCs w:val="12"/>
              </w:rPr>
            </w:pPr>
          </w:p>
        </w:tc>
        <w:tc>
          <w:tcPr>
            <w:tcW w:w="630" w:type="dxa"/>
            <w:vAlign w:val="center"/>
          </w:tcPr>
          <w:p w14:paraId="6D977AA5" w14:textId="77777777" w:rsidR="004241D5" w:rsidRPr="00FF55B1" w:rsidRDefault="004241D5" w:rsidP="004241D5">
            <w:pPr>
              <w:jc w:val="right"/>
              <w:rPr>
                <w:sz w:val="12"/>
                <w:szCs w:val="12"/>
              </w:rPr>
            </w:pPr>
          </w:p>
        </w:tc>
        <w:tc>
          <w:tcPr>
            <w:tcW w:w="720" w:type="dxa"/>
          </w:tcPr>
          <w:p w14:paraId="6748F67D" w14:textId="77777777" w:rsidR="004241D5" w:rsidRPr="00FF55B1" w:rsidRDefault="004241D5" w:rsidP="004241D5">
            <w:pPr>
              <w:jc w:val="right"/>
              <w:rPr>
                <w:sz w:val="12"/>
                <w:szCs w:val="12"/>
              </w:rPr>
            </w:pPr>
          </w:p>
        </w:tc>
        <w:tc>
          <w:tcPr>
            <w:tcW w:w="720" w:type="dxa"/>
            <w:vAlign w:val="center"/>
          </w:tcPr>
          <w:p w14:paraId="7524FEA3" w14:textId="77777777" w:rsidR="004241D5" w:rsidRPr="00FF55B1" w:rsidRDefault="004241D5" w:rsidP="004241D5">
            <w:pPr>
              <w:jc w:val="right"/>
              <w:rPr>
                <w:sz w:val="12"/>
                <w:szCs w:val="12"/>
              </w:rPr>
            </w:pPr>
          </w:p>
        </w:tc>
        <w:tc>
          <w:tcPr>
            <w:tcW w:w="720" w:type="dxa"/>
            <w:vAlign w:val="center"/>
          </w:tcPr>
          <w:p w14:paraId="27499C44" w14:textId="77777777" w:rsidR="004241D5" w:rsidRPr="00FF55B1" w:rsidRDefault="004241D5" w:rsidP="004241D5">
            <w:pPr>
              <w:jc w:val="right"/>
              <w:rPr>
                <w:sz w:val="12"/>
                <w:szCs w:val="12"/>
              </w:rPr>
            </w:pPr>
          </w:p>
        </w:tc>
        <w:tc>
          <w:tcPr>
            <w:tcW w:w="720" w:type="dxa"/>
          </w:tcPr>
          <w:p w14:paraId="4DFCA9A7" w14:textId="77777777" w:rsidR="004241D5" w:rsidRPr="00FF55B1" w:rsidRDefault="004241D5" w:rsidP="004241D5">
            <w:pPr>
              <w:jc w:val="right"/>
              <w:rPr>
                <w:sz w:val="12"/>
                <w:szCs w:val="12"/>
              </w:rPr>
            </w:pPr>
          </w:p>
        </w:tc>
        <w:tc>
          <w:tcPr>
            <w:tcW w:w="720" w:type="dxa"/>
            <w:vAlign w:val="center"/>
          </w:tcPr>
          <w:p w14:paraId="71055A69" w14:textId="77777777" w:rsidR="004241D5" w:rsidRPr="00FF55B1" w:rsidRDefault="004241D5" w:rsidP="004241D5">
            <w:pPr>
              <w:jc w:val="right"/>
              <w:rPr>
                <w:sz w:val="12"/>
                <w:szCs w:val="12"/>
              </w:rPr>
            </w:pPr>
          </w:p>
        </w:tc>
        <w:tc>
          <w:tcPr>
            <w:tcW w:w="720" w:type="dxa"/>
            <w:vAlign w:val="center"/>
          </w:tcPr>
          <w:p w14:paraId="756A59D0" w14:textId="77777777" w:rsidR="004241D5" w:rsidRPr="00FF55B1" w:rsidRDefault="004241D5" w:rsidP="004241D5">
            <w:pPr>
              <w:jc w:val="right"/>
              <w:rPr>
                <w:sz w:val="12"/>
                <w:szCs w:val="12"/>
              </w:rPr>
            </w:pPr>
          </w:p>
        </w:tc>
        <w:tc>
          <w:tcPr>
            <w:tcW w:w="630" w:type="dxa"/>
          </w:tcPr>
          <w:p w14:paraId="0C048185" w14:textId="77777777" w:rsidR="004241D5" w:rsidRPr="00FF55B1" w:rsidRDefault="004241D5" w:rsidP="004241D5">
            <w:pPr>
              <w:jc w:val="right"/>
              <w:rPr>
                <w:sz w:val="12"/>
                <w:szCs w:val="12"/>
              </w:rPr>
            </w:pPr>
          </w:p>
        </w:tc>
      </w:tr>
      <w:tr w:rsidR="00486D5B" w:rsidRPr="00FF55B1" w14:paraId="3CB08A08" w14:textId="77777777" w:rsidTr="00C13848">
        <w:trPr>
          <w:cantSplit/>
          <w:trHeight w:val="253"/>
        </w:trPr>
        <w:tc>
          <w:tcPr>
            <w:tcW w:w="1020" w:type="dxa"/>
            <w:vMerge w:val="restart"/>
          </w:tcPr>
          <w:p w14:paraId="4D6D5D8B" w14:textId="77777777" w:rsidR="00486D5B" w:rsidRPr="00FF55B1" w:rsidRDefault="00486D5B" w:rsidP="004241D5">
            <w:pPr>
              <w:rPr>
                <w:b/>
                <w:sz w:val="14"/>
                <w:szCs w:val="14"/>
              </w:rPr>
            </w:pPr>
            <w:r w:rsidRPr="00FF55B1">
              <w:rPr>
                <w:b/>
                <w:sz w:val="14"/>
                <w:szCs w:val="14"/>
              </w:rPr>
              <w:t>Gilgit-Baltistan</w:t>
            </w:r>
          </w:p>
        </w:tc>
        <w:tc>
          <w:tcPr>
            <w:tcW w:w="2190" w:type="dxa"/>
            <w:vAlign w:val="center"/>
          </w:tcPr>
          <w:p w14:paraId="77AA6B58" w14:textId="7F59945B" w:rsidR="00486D5B" w:rsidRPr="00C13848" w:rsidRDefault="00486D5B" w:rsidP="004241D5">
            <w:pPr>
              <w:rPr>
                <w:sz w:val="13"/>
                <w:szCs w:val="13"/>
              </w:rPr>
            </w:pPr>
            <w:r w:rsidRPr="00C13848">
              <w:rPr>
                <w:color w:val="000000"/>
                <w:sz w:val="13"/>
                <w:szCs w:val="13"/>
              </w:rPr>
              <w:t xml:space="preserve">Foreign Constituents </w:t>
            </w:r>
          </w:p>
        </w:tc>
        <w:tc>
          <w:tcPr>
            <w:tcW w:w="630" w:type="dxa"/>
            <w:vAlign w:val="center"/>
          </w:tcPr>
          <w:p w14:paraId="5FE5049B" w14:textId="00FEED2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630" w:type="dxa"/>
            <w:vAlign w:val="center"/>
          </w:tcPr>
          <w:p w14:paraId="6FEE8F0A" w14:textId="23BC16FC"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0" w:type="dxa"/>
            <w:vAlign w:val="center"/>
          </w:tcPr>
          <w:p w14:paraId="2DF25F94" w14:textId="4FDB4EA2"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1.66</w:t>
            </w:r>
          </w:p>
        </w:tc>
        <w:tc>
          <w:tcPr>
            <w:tcW w:w="720" w:type="dxa"/>
            <w:vAlign w:val="center"/>
          </w:tcPr>
          <w:p w14:paraId="46498ECD" w14:textId="2B6489F3" w:rsidR="00486D5B" w:rsidRPr="00C303B9" w:rsidRDefault="00486D5B" w:rsidP="004241D5">
            <w:pPr>
              <w:jc w:val="right"/>
              <w:rPr>
                <w:rFonts w:asciiTheme="majorBidi" w:hAnsiTheme="majorBidi" w:cstheme="majorBidi"/>
                <w:color w:val="000000"/>
                <w:sz w:val="14"/>
                <w:szCs w:val="14"/>
              </w:rPr>
            </w:pPr>
            <w:r>
              <w:rPr>
                <w:color w:val="000000"/>
                <w:sz w:val="14"/>
                <w:szCs w:val="14"/>
              </w:rPr>
              <w:t>0.01</w:t>
            </w:r>
          </w:p>
        </w:tc>
        <w:tc>
          <w:tcPr>
            <w:tcW w:w="720" w:type="dxa"/>
            <w:vAlign w:val="center"/>
          </w:tcPr>
          <w:p w14:paraId="0EF826BE" w14:textId="4B0D0BBD" w:rsidR="00486D5B" w:rsidRPr="00C303B9" w:rsidRDefault="00486D5B" w:rsidP="004241D5">
            <w:pPr>
              <w:jc w:val="right"/>
              <w:rPr>
                <w:rFonts w:asciiTheme="majorBidi" w:hAnsiTheme="majorBidi" w:cstheme="majorBidi"/>
                <w:color w:val="000000"/>
                <w:sz w:val="14"/>
                <w:szCs w:val="14"/>
              </w:rPr>
            </w:pPr>
            <w:r>
              <w:rPr>
                <w:color w:val="000000"/>
                <w:sz w:val="14"/>
                <w:szCs w:val="14"/>
              </w:rPr>
              <w:t>0.10</w:t>
            </w:r>
          </w:p>
        </w:tc>
        <w:tc>
          <w:tcPr>
            <w:tcW w:w="720" w:type="dxa"/>
            <w:vAlign w:val="center"/>
          </w:tcPr>
          <w:p w14:paraId="60F2F973" w14:textId="4E88310B" w:rsidR="00486D5B" w:rsidRPr="00C303B9" w:rsidRDefault="00486D5B" w:rsidP="004241D5">
            <w:pPr>
              <w:jc w:val="right"/>
              <w:rPr>
                <w:rFonts w:asciiTheme="majorBidi" w:hAnsiTheme="majorBidi" w:cstheme="majorBidi"/>
                <w:color w:val="000000"/>
                <w:sz w:val="14"/>
                <w:szCs w:val="14"/>
              </w:rPr>
            </w:pPr>
            <w:r>
              <w:rPr>
                <w:color w:val="000000"/>
                <w:sz w:val="14"/>
                <w:szCs w:val="14"/>
              </w:rPr>
              <w:t>0.11</w:t>
            </w:r>
          </w:p>
        </w:tc>
        <w:tc>
          <w:tcPr>
            <w:tcW w:w="720" w:type="dxa"/>
            <w:vAlign w:val="center"/>
          </w:tcPr>
          <w:p w14:paraId="645893FB" w14:textId="54BC58A3" w:rsidR="00486D5B" w:rsidRDefault="00486D5B" w:rsidP="00486D5B">
            <w:pPr>
              <w:jc w:val="right"/>
              <w:rPr>
                <w:color w:val="000000"/>
                <w:sz w:val="14"/>
                <w:szCs w:val="14"/>
              </w:rPr>
            </w:pPr>
            <w:r>
              <w:rPr>
                <w:color w:val="000000"/>
                <w:sz w:val="14"/>
                <w:szCs w:val="14"/>
              </w:rPr>
              <w:t>0.01</w:t>
            </w:r>
          </w:p>
        </w:tc>
        <w:tc>
          <w:tcPr>
            <w:tcW w:w="720" w:type="dxa"/>
            <w:vAlign w:val="center"/>
          </w:tcPr>
          <w:p w14:paraId="3531F0E8" w14:textId="3D4D4A23" w:rsidR="00486D5B" w:rsidRDefault="00486D5B" w:rsidP="00486D5B">
            <w:pPr>
              <w:jc w:val="right"/>
              <w:rPr>
                <w:color w:val="000000"/>
                <w:sz w:val="14"/>
                <w:szCs w:val="14"/>
              </w:rPr>
            </w:pPr>
            <w:r>
              <w:rPr>
                <w:color w:val="000000"/>
                <w:sz w:val="14"/>
                <w:szCs w:val="14"/>
              </w:rPr>
              <w:t>0.10</w:t>
            </w:r>
          </w:p>
        </w:tc>
        <w:tc>
          <w:tcPr>
            <w:tcW w:w="630" w:type="dxa"/>
            <w:vAlign w:val="center"/>
          </w:tcPr>
          <w:p w14:paraId="57F3BD43" w14:textId="07792C8E" w:rsidR="00486D5B" w:rsidRDefault="00486D5B" w:rsidP="00486D5B">
            <w:pPr>
              <w:jc w:val="right"/>
              <w:rPr>
                <w:color w:val="000000"/>
                <w:sz w:val="14"/>
                <w:szCs w:val="14"/>
              </w:rPr>
            </w:pPr>
            <w:r>
              <w:rPr>
                <w:color w:val="000000"/>
                <w:sz w:val="14"/>
                <w:szCs w:val="14"/>
              </w:rPr>
              <w:t>0.11</w:t>
            </w:r>
          </w:p>
        </w:tc>
      </w:tr>
      <w:tr w:rsidR="00486D5B" w:rsidRPr="00FF55B1" w14:paraId="4D68CAFC" w14:textId="77777777" w:rsidTr="00C13848">
        <w:trPr>
          <w:cantSplit/>
          <w:trHeight w:val="253"/>
        </w:trPr>
        <w:tc>
          <w:tcPr>
            <w:tcW w:w="1020" w:type="dxa"/>
            <w:vMerge/>
          </w:tcPr>
          <w:p w14:paraId="5BAC34D0" w14:textId="77777777" w:rsidR="00486D5B" w:rsidRPr="00FF55B1" w:rsidRDefault="00486D5B" w:rsidP="004241D5">
            <w:pPr>
              <w:rPr>
                <w:b/>
                <w:sz w:val="14"/>
                <w:szCs w:val="14"/>
              </w:rPr>
            </w:pPr>
          </w:p>
        </w:tc>
        <w:tc>
          <w:tcPr>
            <w:tcW w:w="2190" w:type="dxa"/>
            <w:vAlign w:val="center"/>
          </w:tcPr>
          <w:p w14:paraId="7872FC94" w14:textId="7ADDECBF" w:rsidR="00486D5B" w:rsidRPr="00C13848" w:rsidRDefault="00486D5B" w:rsidP="004241D5">
            <w:pPr>
              <w:rPr>
                <w:sz w:val="13"/>
                <w:szCs w:val="13"/>
              </w:rPr>
            </w:pPr>
            <w:r w:rsidRPr="00C13848">
              <w:rPr>
                <w:color w:val="000000"/>
                <w:sz w:val="13"/>
                <w:szCs w:val="13"/>
              </w:rPr>
              <w:t>Government</w:t>
            </w:r>
          </w:p>
        </w:tc>
        <w:tc>
          <w:tcPr>
            <w:tcW w:w="630" w:type="dxa"/>
            <w:vAlign w:val="center"/>
          </w:tcPr>
          <w:p w14:paraId="6E50C4FB" w14:textId="5BB6D048"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5.33</w:t>
            </w:r>
          </w:p>
        </w:tc>
        <w:tc>
          <w:tcPr>
            <w:tcW w:w="630" w:type="dxa"/>
            <w:vAlign w:val="center"/>
          </w:tcPr>
          <w:p w14:paraId="2BA1BDE8" w14:textId="217E9381"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8.41</w:t>
            </w:r>
          </w:p>
        </w:tc>
        <w:tc>
          <w:tcPr>
            <w:tcW w:w="720" w:type="dxa"/>
            <w:vAlign w:val="center"/>
          </w:tcPr>
          <w:p w14:paraId="76FF3655" w14:textId="27F6D32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13.74</w:t>
            </w:r>
          </w:p>
        </w:tc>
        <w:tc>
          <w:tcPr>
            <w:tcW w:w="720" w:type="dxa"/>
            <w:vAlign w:val="center"/>
          </w:tcPr>
          <w:p w14:paraId="37D45EE7" w14:textId="43103B37" w:rsidR="00486D5B" w:rsidRPr="00C303B9" w:rsidRDefault="00486D5B" w:rsidP="004241D5">
            <w:pPr>
              <w:jc w:val="right"/>
              <w:rPr>
                <w:rFonts w:asciiTheme="majorBidi" w:hAnsiTheme="majorBidi" w:cstheme="majorBidi"/>
                <w:color w:val="000000"/>
                <w:sz w:val="14"/>
                <w:szCs w:val="14"/>
              </w:rPr>
            </w:pPr>
            <w:r>
              <w:rPr>
                <w:color w:val="000000"/>
                <w:sz w:val="14"/>
                <w:szCs w:val="14"/>
              </w:rPr>
              <w:t>5.36</w:t>
            </w:r>
          </w:p>
        </w:tc>
        <w:tc>
          <w:tcPr>
            <w:tcW w:w="720" w:type="dxa"/>
            <w:vAlign w:val="center"/>
          </w:tcPr>
          <w:p w14:paraId="69499FDA" w14:textId="60BC8CF6" w:rsidR="00486D5B" w:rsidRPr="00C303B9" w:rsidRDefault="00486D5B" w:rsidP="004241D5">
            <w:pPr>
              <w:jc w:val="right"/>
              <w:rPr>
                <w:rFonts w:asciiTheme="majorBidi" w:hAnsiTheme="majorBidi" w:cstheme="majorBidi"/>
                <w:color w:val="000000"/>
                <w:sz w:val="14"/>
                <w:szCs w:val="14"/>
              </w:rPr>
            </w:pPr>
            <w:r>
              <w:rPr>
                <w:color w:val="000000"/>
                <w:sz w:val="14"/>
                <w:szCs w:val="14"/>
              </w:rPr>
              <w:t>25.37</w:t>
            </w:r>
          </w:p>
        </w:tc>
        <w:tc>
          <w:tcPr>
            <w:tcW w:w="720" w:type="dxa"/>
            <w:vAlign w:val="center"/>
          </w:tcPr>
          <w:p w14:paraId="48866987" w14:textId="3C78AD5B" w:rsidR="00486D5B" w:rsidRPr="00C303B9" w:rsidRDefault="00486D5B" w:rsidP="004241D5">
            <w:pPr>
              <w:jc w:val="right"/>
              <w:rPr>
                <w:rFonts w:asciiTheme="majorBidi" w:hAnsiTheme="majorBidi" w:cstheme="majorBidi"/>
                <w:color w:val="000000"/>
                <w:sz w:val="14"/>
                <w:szCs w:val="14"/>
              </w:rPr>
            </w:pPr>
            <w:r>
              <w:rPr>
                <w:color w:val="000000"/>
                <w:sz w:val="14"/>
                <w:szCs w:val="14"/>
              </w:rPr>
              <w:t>30.73</w:t>
            </w:r>
          </w:p>
        </w:tc>
        <w:tc>
          <w:tcPr>
            <w:tcW w:w="720" w:type="dxa"/>
            <w:vAlign w:val="center"/>
          </w:tcPr>
          <w:p w14:paraId="678B3921" w14:textId="29A4EE59" w:rsidR="00486D5B" w:rsidRDefault="00486D5B" w:rsidP="00486D5B">
            <w:pPr>
              <w:jc w:val="right"/>
              <w:rPr>
                <w:color w:val="000000"/>
                <w:sz w:val="14"/>
                <w:szCs w:val="14"/>
              </w:rPr>
            </w:pPr>
            <w:r>
              <w:rPr>
                <w:color w:val="000000"/>
                <w:sz w:val="14"/>
                <w:szCs w:val="14"/>
              </w:rPr>
              <w:t>8.84</w:t>
            </w:r>
          </w:p>
        </w:tc>
        <w:tc>
          <w:tcPr>
            <w:tcW w:w="720" w:type="dxa"/>
            <w:vAlign w:val="center"/>
          </w:tcPr>
          <w:p w14:paraId="631BA611" w14:textId="5C569566" w:rsidR="00486D5B" w:rsidRDefault="00486D5B" w:rsidP="00486D5B">
            <w:pPr>
              <w:jc w:val="right"/>
              <w:rPr>
                <w:color w:val="000000"/>
                <w:sz w:val="14"/>
                <w:szCs w:val="14"/>
              </w:rPr>
            </w:pPr>
            <w:r>
              <w:rPr>
                <w:color w:val="000000"/>
                <w:sz w:val="14"/>
                <w:szCs w:val="14"/>
              </w:rPr>
              <w:t>8.97</w:t>
            </w:r>
          </w:p>
        </w:tc>
        <w:tc>
          <w:tcPr>
            <w:tcW w:w="630" w:type="dxa"/>
            <w:vAlign w:val="center"/>
          </w:tcPr>
          <w:p w14:paraId="36BEB66A" w14:textId="3C6ECBD3" w:rsidR="00486D5B" w:rsidRDefault="00486D5B" w:rsidP="00486D5B">
            <w:pPr>
              <w:jc w:val="right"/>
              <w:rPr>
                <w:color w:val="000000"/>
                <w:sz w:val="14"/>
                <w:szCs w:val="14"/>
              </w:rPr>
            </w:pPr>
            <w:r>
              <w:rPr>
                <w:color w:val="000000"/>
                <w:sz w:val="14"/>
                <w:szCs w:val="14"/>
              </w:rPr>
              <w:t>17.82</w:t>
            </w:r>
          </w:p>
        </w:tc>
      </w:tr>
      <w:tr w:rsidR="00486D5B" w:rsidRPr="00FF55B1" w14:paraId="01A0F922" w14:textId="77777777" w:rsidTr="00C13848">
        <w:trPr>
          <w:cantSplit/>
          <w:trHeight w:val="253"/>
        </w:trPr>
        <w:tc>
          <w:tcPr>
            <w:tcW w:w="1020" w:type="dxa"/>
            <w:vMerge/>
          </w:tcPr>
          <w:p w14:paraId="48401484" w14:textId="77777777" w:rsidR="00486D5B" w:rsidRPr="00FF55B1" w:rsidRDefault="00486D5B" w:rsidP="004241D5">
            <w:pPr>
              <w:rPr>
                <w:b/>
                <w:sz w:val="14"/>
                <w:szCs w:val="14"/>
              </w:rPr>
            </w:pPr>
          </w:p>
        </w:tc>
        <w:tc>
          <w:tcPr>
            <w:tcW w:w="2190" w:type="dxa"/>
            <w:vAlign w:val="center"/>
          </w:tcPr>
          <w:p w14:paraId="5D5FE62A" w14:textId="0C2C2CB2" w:rsidR="00486D5B" w:rsidRPr="00C13848" w:rsidRDefault="00486D5B" w:rsidP="004241D5">
            <w:pPr>
              <w:rPr>
                <w:sz w:val="13"/>
                <w:szCs w:val="13"/>
              </w:rPr>
            </w:pPr>
            <w:r w:rsidRPr="00C13848">
              <w:rPr>
                <w:color w:val="000000"/>
                <w:sz w:val="13"/>
                <w:szCs w:val="13"/>
              </w:rPr>
              <w:t>Non-Financial Public Sector Enterprises</w:t>
            </w:r>
          </w:p>
        </w:tc>
        <w:tc>
          <w:tcPr>
            <w:tcW w:w="630" w:type="dxa"/>
            <w:vAlign w:val="center"/>
          </w:tcPr>
          <w:p w14:paraId="430DCDC5" w14:textId="08B79E5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630" w:type="dxa"/>
            <w:vAlign w:val="center"/>
          </w:tcPr>
          <w:p w14:paraId="039BE9B8" w14:textId="046A2B7E"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0.18</w:t>
            </w:r>
          </w:p>
        </w:tc>
        <w:tc>
          <w:tcPr>
            <w:tcW w:w="720" w:type="dxa"/>
            <w:vAlign w:val="center"/>
          </w:tcPr>
          <w:p w14:paraId="0F61E195" w14:textId="13A00EBC"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720" w:type="dxa"/>
            <w:vAlign w:val="center"/>
          </w:tcPr>
          <w:p w14:paraId="3917CB46" w14:textId="7E6208A7" w:rsidR="00486D5B" w:rsidRPr="00C303B9" w:rsidRDefault="00486D5B" w:rsidP="004241D5">
            <w:pPr>
              <w:jc w:val="right"/>
              <w:rPr>
                <w:rFonts w:asciiTheme="majorBidi" w:hAnsiTheme="majorBidi" w:cstheme="majorBidi"/>
                <w:color w:val="000000"/>
                <w:sz w:val="14"/>
                <w:szCs w:val="14"/>
              </w:rPr>
            </w:pPr>
            <w:r>
              <w:rPr>
                <w:color w:val="000000"/>
                <w:sz w:val="14"/>
                <w:szCs w:val="14"/>
              </w:rPr>
              <w:t>0.11</w:t>
            </w:r>
          </w:p>
        </w:tc>
        <w:tc>
          <w:tcPr>
            <w:tcW w:w="720" w:type="dxa"/>
            <w:vAlign w:val="center"/>
          </w:tcPr>
          <w:p w14:paraId="60DE1478" w14:textId="11F2DE04" w:rsidR="00486D5B" w:rsidRPr="00C303B9" w:rsidRDefault="00486D5B" w:rsidP="004241D5">
            <w:pPr>
              <w:jc w:val="right"/>
              <w:rPr>
                <w:rFonts w:asciiTheme="majorBidi" w:hAnsiTheme="majorBidi" w:cstheme="majorBidi"/>
                <w:color w:val="000000"/>
                <w:sz w:val="14"/>
                <w:szCs w:val="14"/>
              </w:rPr>
            </w:pPr>
            <w:r>
              <w:rPr>
                <w:color w:val="000000"/>
                <w:sz w:val="14"/>
                <w:szCs w:val="14"/>
              </w:rPr>
              <w:t>0.08</w:t>
            </w:r>
          </w:p>
        </w:tc>
        <w:tc>
          <w:tcPr>
            <w:tcW w:w="720" w:type="dxa"/>
            <w:vAlign w:val="center"/>
          </w:tcPr>
          <w:p w14:paraId="42C429D8" w14:textId="2D3BEFEF" w:rsidR="00486D5B" w:rsidRPr="00C303B9" w:rsidRDefault="00486D5B" w:rsidP="004241D5">
            <w:pPr>
              <w:jc w:val="right"/>
              <w:rPr>
                <w:rFonts w:asciiTheme="majorBidi" w:hAnsiTheme="majorBidi" w:cstheme="majorBidi"/>
                <w:color w:val="000000"/>
                <w:sz w:val="14"/>
                <w:szCs w:val="14"/>
              </w:rPr>
            </w:pPr>
            <w:r>
              <w:rPr>
                <w:color w:val="000000"/>
                <w:sz w:val="14"/>
                <w:szCs w:val="14"/>
              </w:rPr>
              <w:t>0.20</w:t>
            </w:r>
          </w:p>
        </w:tc>
        <w:tc>
          <w:tcPr>
            <w:tcW w:w="720" w:type="dxa"/>
            <w:vAlign w:val="center"/>
          </w:tcPr>
          <w:p w14:paraId="7A860CAC" w14:textId="467E0AB9" w:rsidR="00486D5B" w:rsidRDefault="00486D5B" w:rsidP="00486D5B">
            <w:pPr>
              <w:jc w:val="right"/>
              <w:rPr>
                <w:color w:val="000000"/>
                <w:sz w:val="14"/>
                <w:szCs w:val="14"/>
              </w:rPr>
            </w:pPr>
            <w:r>
              <w:rPr>
                <w:color w:val="000000"/>
                <w:sz w:val="14"/>
                <w:szCs w:val="14"/>
              </w:rPr>
              <w:t>0.09</w:t>
            </w:r>
          </w:p>
        </w:tc>
        <w:tc>
          <w:tcPr>
            <w:tcW w:w="720" w:type="dxa"/>
            <w:vAlign w:val="center"/>
          </w:tcPr>
          <w:p w14:paraId="03A10E16" w14:textId="597D5B70" w:rsidR="00486D5B" w:rsidRDefault="00486D5B" w:rsidP="00486D5B">
            <w:pPr>
              <w:jc w:val="right"/>
              <w:rPr>
                <w:color w:val="000000"/>
                <w:sz w:val="14"/>
                <w:szCs w:val="14"/>
              </w:rPr>
            </w:pPr>
            <w:r>
              <w:rPr>
                <w:color w:val="000000"/>
                <w:sz w:val="14"/>
                <w:szCs w:val="14"/>
              </w:rPr>
              <w:t>0.29</w:t>
            </w:r>
          </w:p>
        </w:tc>
        <w:tc>
          <w:tcPr>
            <w:tcW w:w="630" w:type="dxa"/>
            <w:vAlign w:val="center"/>
          </w:tcPr>
          <w:p w14:paraId="54A60F2C" w14:textId="0EB1E38C" w:rsidR="00486D5B" w:rsidRDefault="00486D5B" w:rsidP="00486D5B">
            <w:pPr>
              <w:jc w:val="right"/>
              <w:rPr>
                <w:color w:val="000000"/>
                <w:sz w:val="14"/>
                <w:szCs w:val="14"/>
              </w:rPr>
            </w:pPr>
            <w:r>
              <w:rPr>
                <w:color w:val="000000"/>
                <w:sz w:val="14"/>
                <w:szCs w:val="14"/>
              </w:rPr>
              <w:t>0.38</w:t>
            </w:r>
          </w:p>
        </w:tc>
      </w:tr>
      <w:tr w:rsidR="00486D5B" w:rsidRPr="00FF55B1" w14:paraId="5C22C5D8" w14:textId="77777777" w:rsidTr="00C13848">
        <w:trPr>
          <w:cantSplit/>
          <w:trHeight w:val="253"/>
        </w:trPr>
        <w:tc>
          <w:tcPr>
            <w:tcW w:w="1020" w:type="dxa"/>
            <w:vMerge/>
          </w:tcPr>
          <w:p w14:paraId="17824148" w14:textId="77777777" w:rsidR="00486D5B" w:rsidRPr="00FF55B1" w:rsidRDefault="00486D5B" w:rsidP="004241D5">
            <w:pPr>
              <w:rPr>
                <w:b/>
                <w:sz w:val="14"/>
                <w:szCs w:val="14"/>
              </w:rPr>
            </w:pPr>
          </w:p>
        </w:tc>
        <w:tc>
          <w:tcPr>
            <w:tcW w:w="2190" w:type="dxa"/>
            <w:vAlign w:val="center"/>
          </w:tcPr>
          <w:p w14:paraId="7B0F15E9" w14:textId="5D7629EE" w:rsidR="00486D5B" w:rsidRPr="00C13848" w:rsidRDefault="00486D5B" w:rsidP="004241D5">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CC87E2D" w14:textId="46D1741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0.98</w:t>
            </w:r>
          </w:p>
        </w:tc>
        <w:tc>
          <w:tcPr>
            <w:tcW w:w="630" w:type="dxa"/>
            <w:vAlign w:val="center"/>
          </w:tcPr>
          <w:p w14:paraId="029D3D39" w14:textId="48A49E1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2.89</w:t>
            </w:r>
          </w:p>
        </w:tc>
        <w:tc>
          <w:tcPr>
            <w:tcW w:w="720" w:type="dxa"/>
            <w:vAlign w:val="center"/>
          </w:tcPr>
          <w:p w14:paraId="65426203" w14:textId="71C36B82"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3.87</w:t>
            </w:r>
          </w:p>
        </w:tc>
        <w:tc>
          <w:tcPr>
            <w:tcW w:w="720" w:type="dxa"/>
            <w:vAlign w:val="center"/>
          </w:tcPr>
          <w:p w14:paraId="3EB6F0AC" w14:textId="71005F85" w:rsidR="00486D5B" w:rsidRPr="00C303B9" w:rsidRDefault="00486D5B" w:rsidP="004241D5">
            <w:pPr>
              <w:jc w:val="right"/>
              <w:rPr>
                <w:rFonts w:asciiTheme="majorBidi" w:hAnsiTheme="majorBidi" w:cstheme="majorBidi"/>
                <w:color w:val="000000"/>
                <w:sz w:val="14"/>
                <w:szCs w:val="14"/>
              </w:rPr>
            </w:pPr>
            <w:r>
              <w:rPr>
                <w:color w:val="000000"/>
                <w:sz w:val="14"/>
                <w:szCs w:val="14"/>
              </w:rPr>
              <w:t>1.55</w:t>
            </w:r>
          </w:p>
        </w:tc>
        <w:tc>
          <w:tcPr>
            <w:tcW w:w="720" w:type="dxa"/>
            <w:vAlign w:val="center"/>
          </w:tcPr>
          <w:p w14:paraId="0B3BD054" w14:textId="365D76EA" w:rsidR="00486D5B" w:rsidRPr="00C303B9" w:rsidRDefault="00486D5B" w:rsidP="004241D5">
            <w:pPr>
              <w:jc w:val="right"/>
              <w:rPr>
                <w:rFonts w:asciiTheme="majorBidi" w:hAnsiTheme="majorBidi" w:cstheme="majorBidi"/>
                <w:color w:val="000000"/>
                <w:sz w:val="14"/>
                <w:szCs w:val="14"/>
              </w:rPr>
            </w:pPr>
            <w:r>
              <w:rPr>
                <w:color w:val="000000"/>
                <w:sz w:val="14"/>
                <w:szCs w:val="14"/>
              </w:rPr>
              <w:t>3.35</w:t>
            </w:r>
          </w:p>
        </w:tc>
        <w:tc>
          <w:tcPr>
            <w:tcW w:w="720" w:type="dxa"/>
            <w:vAlign w:val="center"/>
          </w:tcPr>
          <w:p w14:paraId="10B3D1D4" w14:textId="3AA7C3C1" w:rsidR="00486D5B" w:rsidRPr="00C303B9" w:rsidRDefault="00486D5B" w:rsidP="004241D5">
            <w:pPr>
              <w:jc w:val="right"/>
              <w:rPr>
                <w:rFonts w:asciiTheme="majorBidi" w:hAnsiTheme="majorBidi" w:cstheme="majorBidi"/>
                <w:color w:val="000000"/>
                <w:sz w:val="14"/>
                <w:szCs w:val="14"/>
              </w:rPr>
            </w:pPr>
            <w:r>
              <w:rPr>
                <w:color w:val="000000"/>
                <w:sz w:val="14"/>
                <w:szCs w:val="14"/>
              </w:rPr>
              <w:t>4.89</w:t>
            </w:r>
          </w:p>
        </w:tc>
        <w:tc>
          <w:tcPr>
            <w:tcW w:w="720" w:type="dxa"/>
            <w:vAlign w:val="center"/>
          </w:tcPr>
          <w:p w14:paraId="5D85650A" w14:textId="324C5BD4" w:rsidR="00486D5B" w:rsidRDefault="00486D5B" w:rsidP="00486D5B">
            <w:pPr>
              <w:jc w:val="right"/>
              <w:rPr>
                <w:color w:val="000000"/>
                <w:sz w:val="14"/>
                <w:szCs w:val="14"/>
              </w:rPr>
            </w:pPr>
            <w:r>
              <w:rPr>
                <w:color w:val="000000"/>
                <w:sz w:val="14"/>
                <w:szCs w:val="14"/>
              </w:rPr>
              <w:t>0.69</w:t>
            </w:r>
          </w:p>
        </w:tc>
        <w:tc>
          <w:tcPr>
            <w:tcW w:w="720" w:type="dxa"/>
            <w:vAlign w:val="center"/>
          </w:tcPr>
          <w:p w14:paraId="61822538" w14:textId="59BA9618" w:rsidR="00486D5B" w:rsidRDefault="00486D5B" w:rsidP="00486D5B">
            <w:pPr>
              <w:jc w:val="right"/>
              <w:rPr>
                <w:color w:val="000000"/>
                <w:sz w:val="14"/>
                <w:szCs w:val="14"/>
              </w:rPr>
            </w:pPr>
            <w:r>
              <w:rPr>
                <w:color w:val="000000"/>
                <w:sz w:val="14"/>
                <w:szCs w:val="14"/>
              </w:rPr>
              <w:t>2.19</w:t>
            </w:r>
          </w:p>
        </w:tc>
        <w:tc>
          <w:tcPr>
            <w:tcW w:w="630" w:type="dxa"/>
            <w:vAlign w:val="center"/>
          </w:tcPr>
          <w:p w14:paraId="58DAC775" w14:textId="01FD1054" w:rsidR="00486D5B" w:rsidRDefault="00486D5B" w:rsidP="00486D5B">
            <w:pPr>
              <w:jc w:val="right"/>
              <w:rPr>
                <w:color w:val="000000"/>
                <w:sz w:val="14"/>
                <w:szCs w:val="14"/>
              </w:rPr>
            </w:pPr>
            <w:r>
              <w:rPr>
                <w:color w:val="000000"/>
                <w:sz w:val="14"/>
                <w:szCs w:val="14"/>
              </w:rPr>
              <w:t>2.88</w:t>
            </w:r>
          </w:p>
        </w:tc>
      </w:tr>
      <w:tr w:rsidR="00486D5B" w:rsidRPr="00FF55B1" w14:paraId="1B188E71" w14:textId="77777777" w:rsidTr="00C13848">
        <w:trPr>
          <w:cantSplit/>
          <w:trHeight w:val="253"/>
        </w:trPr>
        <w:tc>
          <w:tcPr>
            <w:tcW w:w="1020" w:type="dxa"/>
            <w:vMerge/>
          </w:tcPr>
          <w:p w14:paraId="3D0CD05A" w14:textId="77777777" w:rsidR="00486D5B" w:rsidRPr="00FF55B1" w:rsidRDefault="00486D5B" w:rsidP="004241D5">
            <w:pPr>
              <w:rPr>
                <w:b/>
                <w:sz w:val="14"/>
                <w:szCs w:val="14"/>
              </w:rPr>
            </w:pPr>
          </w:p>
        </w:tc>
        <w:tc>
          <w:tcPr>
            <w:tcW w:w="2190" w:type="dxa"/>
            <w:vAlign w:val="center"/>
          </w:tcPr>
          <w:p w14:paraId="2FA1E137" w14:textId="5DC3B352" w:rsidR="00486D5B" w:rsidRPr="00C13848" w:rsidRDefault="00486D5B" w:rsidP="004241D5">
            <w:pPr>
              <w:rPr>
                <w:sz w:val="13"/>
                <w:szCs w:val="13"/>
              </w:rPr>
            </w:pPr>
            <w:r w:rsidRPr="00C13848">
              <w:rPr>
                <w:color w:val="000000"/>
                <w:sz w:val="13"/>
                <w:szCs w:val="13"/>
              </w:rPr>
              <w:t>Private Sector (Business)</w:t>
            </w:r>
          </w:p>
        </w:tc>
        <w:tc>
          <w:tcPr>
            <w:tcW w:w="630" w:type="dxa"/>
            <w:vAlign w:val="center"/>
          </w:tcPr>
          <w:p w14:paraId="7049D09F" w14:textId="0F0C53B1"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630" w:type="dxa"/>
            <w:vAlign w:val="center"/>
          </w:tcPr>
          <w:p w14:paraId="5AD55534" w14:textId="220561C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5.43</w:t>
            </w:r>
          </w:p>
        </w:tc>
        <w:tc>
          <w:tcPr>
            <w:tcW w:w="720" w:type="dxa"/>
            <w:vAlign w:val="center"/>
          </w:tcPr>
          <w:p w14:paraId="45328608" w14:textId="4C9FEAEF"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7.05</w:t>
            </w:r>
          </w:p>
        </w:tc>
        <w:tc>
          <w:tcPr>
            <w:tcW w:w="720" w:type="dxa"/>
            <w:vAlign w:val="center"/>
          </w:tcPr>
          <w:p w14:paraId="3E4CA817" w14:textId="2E04AF70" w:rsidR="00486D5B" w:rsidRPr="00C303B9" w:rsidRDefault="00486D5B" w:rsidP="004241D5">
            <w:pPr>
              <w:jc w:val="right"/>
              <w:rPr>
                <w:rFonts w:asciiTheme="majorBidi" w:hAnsiTheme="majorBidi" w:cstheme="majorBidi"/>
                <w:color w:val="000000"/>
                <w:sz w:val="14"/>
                <w:szCs w:val="14"/>
              </w:rPr>
            </w:pPr>
            <w:r>
              <w:rPr>
                <w:color w:val="000000"/>
                <w:sz w:val="14"/>
                <w:szCs w:val="14"/>
              </w:rPr>
              <w:t>2.19</w:t>
            </w:r>
          </w:p>
        </w:tc>
        <w:tc>
          <w:tcPr>
            <w:tcW w:w="720" w:type="dxa"/>
            <w:vAlign w:val="center"/>
          </w:tcPr>
          <w:p w14:paraId="1DD94343" w14:textId="04CB22A6" w:rsidR="00486D5B" w:rsidRPr="00C303B9" w:rsidRDefault="00486D5B" w:rsidP="004241D5">
            <w:pPr>
              <w:jc w:val="right"/>
              <w:rPr>
                <w:rFonts w:asciiTheme="majorBidi" w:hAnsiTheme="majorBidi" w:cstheme="majorBidi"/>
                <w:color w:val="000000"/>
                <w:sz w:val="14"/>
                <w:szCs w:val="14"/>
              </w:rPr>
            </w:pPr>
            <w:r>
              <w:rPr>
                <w:color w:val="000000"/>
                <w:sz w:val="14"/>
                <w:szCs w:val="14"/>
              </w:rPr>
              <w:t>5.23</w:t>
            </w:r>
          </w:p>
        </w:tc>
        <w:tc>
          <w:tcPr>
            <w:tcW w:w="720" w:type="dxa"/>
            <w:vAlign w:val="center"/>
          </w:tcPr>
          <w:p w14:paraId="32F63111" w14:textId="7FFCEE4D" w:rsidR="00486D5B" w:rsidRPr="00C303B9" w:rsidRDefault="00486D5B" w:rsidP="004241D5">
            <w:pPr>
              <w:jc w:val="right"/>
              <w:rPr>
                <w:rFonts w:asciiTheme="majorBidi" w:hAnsiTheme="majorBidi" w:cstheme="majorBidi"/>
                <w:color w:val="000000"/>
                <w:sz w:val="14"/>
                <w:szCs w:val="14"/>
              </w:rPr>
            </w:pPr>
            <w:r>
              <w:rPr>
                <w:color w:val="000000"/>
                <w:sz w:val="14"/>
                <w:szCs w:val="14"/>
              </w:rPr>
              <w:t>7.42</w:t>
            </w:r>
          </w:p>
        </w:tc>
        <w:tc>
          <w:tcPr>
            <w:tcW w:w="720" w:type="dxa"/>
            <w:vAlign w:val="center"/>
          </w:tcPr>
          <w:p w14:paraId="29C516D8" w14:textId="08AE7778" w:rsidR="00486D5B" w:rsidRDefault="00486D5B" w:rsidP="00486D5B">
            <w:pPr>
              <w:jc w:val="right"/>
              <w:rPr>
                <w:color w:val="000000"/>
                <w:sz w:val="14"/>
                <w:szCs w:val="14"/>
              </w:rPr>
            </w:pPr>
            <w:r>
              <w:rPr>
                <w:color w:val="000000"/>
                <w:sz w:val="14"/>
                <w:szCs w:val="14"/>
              </w:rPr>
              <w:t>8.65</w:t>
            </w:r>
          </w:p>
        </w:tc>
        <w:tc>
          <w:tcPr>
            <w:tcW w:w="720" w:type="dxa"/>
            <w:vAlign w:val="center"/>
          </w:tcPr>
          <w:p w14:paraId="090A22C1" w14:textId="6B1F650B" w:rsidR="00486D5B" w:rsidRDefault="00486D5B" w:rsidP="00486D5B">
            <w:pPr>
              <w:jc w:val="right"/>
              <w:rPr>
                <w:color w:val="000000"/>
                <w:sz w:val="14"/>
                <w:szCs w:val="14"/>
              </w:rPr>
            </w:pPr>
            <w:r>
              <w:rPr>
                <w:color w:val="000000"/>
                <w:sz w:val="14"/>
                <w:szCs w:val="14"/>
              </w:rPr>
              <w:t>5.12</w:t>
            </w:r>
          </w:p>
        </w:tc>
        <w:tc>
          <w:tcPr>
            <w:tcW w:w="630" w:type="dxa"/>
            <w:vAlign w:val="center"/>
          </w:tcPr>
          <w:p w14:paraId="64E40820" w14:textId="4061AFED" w:rsidR="00486D5B" w:rsidRDefault="00486D5B" w:rsidP="00486D5B">
            <w:pPr>
              <w:jc w:val="right"/>
              <w:rPr>
                <w:color w:val="000000"/>
                <w:sz w:val="14"/>
                <w:szCs w:val="14"/>
              </w:rPr>
            </w:pPr>
            <w:r>
              <w:rPr>
                <w:color w:val="000000"/>
                <w:sz w:val="14"/>
                <w:szCs w:val="14"/>
              </w:rPr>
              <w:t>13.77</w:t>
            </w:r>
          </w:p>
        </w:tc>
      </w:tr>
      <w:tr w:rsidR="00486D5B" w:rsidRPr="00FF55B1" w14:paraId="7D0877B6" w14:textId="77777777" w:rsidTr="00C13848">
        <w:trPr>
          <w:cantSplit/>
          <w:trHeight w:val="253"/>
        </w:trPr>
        <w:tc>
          <w:tcPr>
            <w:tcW w:w="1020" w:type="dxa"/>
            <w:vMerge/>
          </w:tcPr>
          <w:p w14:paraId="181D3E39" w14:textId="77777777" w:rsidR="00486D5B" w:rsidRPr="00FF55B1" w:rsidRDefault="00486D5B" w:rsidP="004241D5">
            <w:pPr>
              <w:rPr>
                <w:b/>
                <w:sz w:val="14"/>
                <w:szCs w:val="14"/>
              </w:rPr>
            </w:pPr>
          </w:p>
        </w:tc>
        <w:tc>
          <w:tcPr>
            <w:tcW w:w="2190" w:type="dxa"/>
            <w:vAlign w:val="center"/>
          </w:tcPr>
          <w:p w14:paraId="34E8DAE3" w14:textId="58C52BF0" w:rsidR="00486D5B" w:rsidRPr="00C13848" w:rsidRDefault="00486D5B" w:rsidP="004241D5">
            <w:pPr>
              <w:rPr>
                <w:sz w:val="13"/>
                <w:szCs w:val="13"/>
              </w:rPr>
            </w:pPr>
            <w:r w:rsidRPr="00C13848">
              <w:rPr>
                <w:color w:val="000000"/>
                <w:sz w:val="13"/>
                <w:szCs w:val="13"/>
              </w:rPr>
              <w:t xml:space="preserve">Trust Funds &amp; Non Profit Organizations </w:t>
            </w:r>
          </w:p>
        </w:tc>
        <w:tc>
          <w:tcPr>
            <w:tcW w:w="630" w:type="dxa"/>
            <w:vAlign w:val="center"/>
          </w:tcPr>
          <w:p w14:paraId="6422098F" w14:textId="631CCC36"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0.09</w:t>
            </w:r>
          </w:p>
        </w:tc>
        <w:tc>
          <w:tcPr>
            <w:tcW w:w="630" w:type="dxa"/>
            <w:vAlign w:val="center"/>
          </w:tcPr>
          <w:p w14:paraId="08D59DA7" w14:textId="5B2A3474"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720" w:type="dxa"/>
            <w:vAlign w:val="center"/>
          </w:tcPr>
          <w:p w14:paraId="060DB5F6" w14:textId="79D2D939"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0.56</w:t>
            </w:r>
          </w:p>
        </w:tc>
        <w:tc>
          <w:tcPr>
            <w:tcW w:w="720" w:type="dxa"/>
            <w:vAlign w:val="center"/>
          </w:tcPr>
          <w:p w14:paraId="570A4AE0" w14:textId="28E46442" w:rsidR="00486D5B" w:rsidRPr="00C303B9" w:rsidRDefault="00486D5B" w:rsidP="004241D5">
            <w:pPr>
              <w:jc w:val="right"/>
              <w:rPr>
                <w:rFonts w:asciiTheme="majorBidi" w:hAnsiTheme="majorBidi" w:cstheme="majorBidi"/>
                <w:color w:val="000000"/>
                <w:sz w:val="14"/>
                <w:szCs w:val="14"/>
              </w:rPr>
            </w:pPr>
            <w:r>
              <w:rPr>
                <w:color w:val="000000"/>
                <w:sz w:val="14"/>
                <w:szCs w:val="14"/>
              </w:rPr>
              <w:t>0.10</w:t>
            </w:r>
          </w:p>
        </w:tc>
        <w:tc>
          <w:tcPr>
            <w:tcW w:w="720" w:type="dxa"/>
            <w:vAlign w:val="center"/>
          </w:tcPr>
          <w:p w14:paraId="40E7492B" w14:textId="5CE6F7E4" w:rsidR="00486D5B" w:rsidRPr="00C303B9" w:rsidRDefault="00486D5B" w:rsidP="004241D5">
            <w:pPr>
              <w:jc w:val="right"/>
              <w:rPr>
                <w:rFonts w:asciiTheme="majorBidi" w:hAnsiTheme="majorBidi" w:cstheme="majorBidi"/>
                <w:color w:val="000000"/>
                <w:sz w:val="14"/>
                <w:szCs w:val="14"/>
              </w:rPr>
            </w:pPr>
            <w:r>
              <w:rPr>
                <w:color w:val="000000"/>
                <w:sz w:val="14"/>
                <w:szCs w:val="14"/>
              </w:rPr>
              <w:t>0.57</w:t>
            </w:r>
          </w:p>
        </w:tc>
        <w:tc>
          <w:tcPr>
            <w:tcW w:w="720" w:type="dxa"/>
            <w:vAlign w:val="center"/>
          </w:tcPr>
          <w:p w14:paraId="03EECFA4" w14:textId="23C0BD59" w:rsidR="00486D5B" w:rsidRPr="00C303B9" w:rsidRDefault="00486D5B" w:rsidP="004241D5">
            <w:pPr>
              <w:jc w:val="right"/>
              <w:rPr>
                <w:rFonts w:asciiTheme="majorBidi" w:hAnsiTheme="majorBidi" w:cstheme="majorBidi"/>
                <w:color w:val="000000"/>
                <w:sz w:val="14"/>
                <w:szCs w:val="14"/>
              </w:rPr>
            </w:pPr>
            <w:r>
              <w:rPr>
                <w:color w:val="000000"/>
                <w:sz w:val="14"/>
                <w:szCs w:val="14"/>
              </w:rPr>
              <w:t>0.67</w:t>
            </w:r>
          </w:p>
        </w:tc>
        <w:tc>
          <w:tcPr>
            <w:tcW w:w="720" w:type="dxa"/>
            <w:vAlign w:val="center"/>
          </w:tcPr>
          <w:p w14:paraId="7BA071F5" w14:textId="66700D9B" w:rsidR="00486D5B" w:rsidRDefault="00486D5B" w:rsidP="00486D5B">
            <w:pPr>
              <w:jc w:val="right"/>
              <w:rPr>
                <w:color w:val="000000"/>
                <w:sz w:val="14"/>
                <w:szCs w:val="14"/>
              </w:rPr>
            </w:pPr>
            <w:r>
              <w:rPr>
                <w:color w:val="000000"/>
                <w:sz w:val="14"/>
                <w:szCs w:val="14"/>
              </w:rPr>
              <w:t>0.17</w:t>
            </w:r>
          </w:p>
        </w:tc>
        <w:tc>
          <w:tcPr>
            <w:tcW w:w="720" w:type="dxa"/>
            <w:vAlign w:val="center"/>
          </w:tcPr>
          <w:p w14:paraId="5540CAB9" w14:textId="306D91CD" w:rsidR="00486D5B" w:rsidRDefault="00486D5B" w:rsidP="00486D5B">
            <w:pPr>
              <w:jc w:val="right"/>
              <w:rPr>
                <w:color w:val="000000"/>
                <w:sz w:val="14"/>
                <w:szCs w:val="14"/>
              </w:rPr>
            </w:pPr>
            <w:r>
              <w:rPr>
                <w:color w:val="000000"/>
                <w:sz w:val="14"/>
                <w:szCs w:val="14"/>
              </w:rPr>
              <w:t>0.51</w:t>
            </w:r>
          </w:p>
        </w:tc>
        <w:tc>
          <w:tcPr>
            <w:tcW w:w="630" w:type="dxa"/>
            <w:vAlign w:val="center"/>
          </w:tcPr>
          <w:p w14:paraId="31AE0BD3" w14:textId="08065042" w:rsidR="00486D5B" w:rsidRDefault="00486D5B" w:rsidP="00486D5B">
            <w:pPr>
              <w:jc w:val="right"/>
              <w:rPr>
                <w:color w:val="000000"/>
                <w:sz w:val="14"/>
                <w:szCs w:val="14"/>
              </w:rPr>
            </w:pPr>
            <w:r>
              <w:rPr>
                <w:color w:val="000000"/>
                <w:sz w:val="14"/>
                <w:szCs w:val="14"/>
              </w:rPr>
              <w:t>0.69</w:t>
            </w:r>
          </w:p>
        </w:tc>
      </w:tr>
      <w:tr w:rsidR="00486D5B" w:rsidRPr="00FF55B1" w14:paraId="22845325" w14:textId="77777777" w:rsidTr="00C13848">
        <w:trPr>
          <w:cantSplit/>
          <w:trHeight w:val="253"/>
        </w:trPr>
        <w:tc>
          <w:tcPr>
            <w:tcW w:w="1020" w:type="dxa"/>
            <w:vMerge/>
          </w:tcPr>
          <w:p w14:paraId="48E58E0F" w14:textId="77777777" w:rsidR="00486D5B" w:rsidRPr="00FF55B1" w:rsidRDefault="00486D5B" w:rsidP="004241D5">
            <w:pPr>
              <w:rPr>
                <w:b/>
                <w:sz w:val="14"/>
                <w:szCs w:val="14"/>
              </w:rPr>
            </w:pPr>
          </w:p>
        </w:tc>
        <w:tc>
          <w:tcPr>
            <w:tcW w:w="2190" w:type="dxa"/>
            <w:vAlign w:val="center"/>
          </w:tcPr>
          <w:p w14:paraId="2987A28D" w14:textId="16B347CF" w:rsidR="00486D5B" w:rsidRPr="00C13848" w:rsidRDefault="00486D5B" w:rsidP="004241D5">
            <w:pPr>
              <w:rPr>
                <w:sz w:val="13"/>
                <w:szCs w:val="13"/>
              </w:rPr>
            </w:pPr>
            <w:r w:rsidRPr="00C13848">
              <w:rPr>
                <w:color w:val="000000"/>
                <w:sz w:val="13"/>
                <w:szCs w:val="13"/>
              </w:rPr>
              <w:t>Personal/Individuals</w:t>
            </w:r>
          </w:p>
        </w:tc>
        <w:tc>
          <w:tcPr>
            <w:tcW w:w="630" w:type="dxa"/>
            <w:vAlign w:val="center"/>
          </w:tcPr>
          <w:p w14:paraId="5373D18A" w14:textId="32BA7687"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9.63</w:t>
            </w:r>
          </w:p>
        </w:tc>
        <w:tc>
          <w:tcPr>
            <w:tcW w:w="630" w:type="dxa"/>
            <w:vAlign w:val="center"/>
          </w:tcPr>
          <w:p w14:paraId="1D3A7E91" w14:textId="633481D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19.99</w:t>
            </w:r>
          </w:p>
        </w:tc>
        <w:tc>
          <w:tcPr>
            <w:tcW w:w="720" w:type="dxa"/>
            <w:vAlign w:val="center"/>
          </w:tcPr>
          <w:p w14:paraId="68163593" w14:textId="35B46B28"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29.63</w:t>
            </w:r>
          </w:p>
        </w:tc>
        <w:tc>
          <w:tcPr>
            <w:tcW w:w="720" w:type="dxa"/>
            <w:vAlign w:val="center"/>
          </w:tcPr>
          <w:p w14:paraId="37122B62" w14:textId="657FBAF7" w:rsidR="00486D5B" w:rsidRPr="00C303B9" w:rsidRDefault="00486D5B" w:rsidP="004241D5">
            <w:pPr>
              <w:jc w:val="right"/>
              <w:rPr>
                <w:rFonts w:asciiTheme="majorBidi" w:hAnsiTheme="majorBidi" w:cstheme="majorBidi"/>
                <w:color w:val="000000"/>
                <w:sz w:val="14"/>
                <w:szCs w:val="14"/>
              </w:rPr>
            </w:pPr>
            <w:r>
              <w:rPr>
                <w:color w:val="000000"/>
                <w:sz w:val="14"/>
                <w:szCs w:val="14"/>
              </w:rPr>
              <w:t>10.66</w:t>
            </w:r>
          </w:p>
        </w:tc>
        <w:tc>
          <w:tcPr>
            <w:tcW w:w="720" w:type="dxa"/>
            <w:vAlign w:val="center"/>
          </w:tcPr>
          <w:p w14:paraId="4F17266B" w14:textId="703482F9" w:rsidR="00486D5B" w:rsidRPr="00C303B9" w:rsidRDefault="00486D5B" w:rsidP="004241D5">
            <w:pPr>
              <w:jc w:val="right"/>
              <w:rPr>
                <w:rFonts w:asciiTheme="majorBidi" w:hAnsiTheme="majorBidi" w:cstheme="majorBidi"/>
                <w:color w:val="000000"/>
                <w:sz w:val="14"/>
                <w:szCs w:val="14"/>
              </w:rPr>
            </w:pPr>
            <w:r>
              <w:rPr>
                <w:color w:val="000000"/>
                <w:sz w:val="14"/>
                <w:szCs w:val="14"/>
              </w:rPr>
              <w:t>22.09</w:t>
            </w:r>
          </w:p>
        </w:tc>
        <w:tc>
          <w:tcPr>
            <w:tcW w:w="720" w:type="dxa"/>
            <w:vAlign w:val="center"/>
          </w:tcPr>
          <w:p w14:paraId="4629AC37" w14:textId="29918438" w:rsidR="00486D5B" w:rsidRPr="00C303B9" w:rsidRDefault="00486D5B" w:rsidP="004241D5">
            <w:pPr>
              <w:jc w:val="right"/>
              <w:rPr>
                <w:rFonts w:asciiTheme="majorBidi" w:hAnsiTheme="majorBidi" w:cstheme="majorBidi"/>
                <w:color w:val="000000"/>
                <w:sz w:val="14"/>
                <w:szCs w:val="14"/>
              </w:rPr>
            </w:pPr>
            <w:r>
              <w:rPr>
                <w:color w:val="000000"/>
                <w:sz w:val="14"/>
                <w:szCs w:val="14"/>
              </w:rPr>
              <w:t>32.75</w:t>
            </w:r>
          </w:p>
        </w:tc>
        <w:tc>
          <w:tcPr>
            <w:tcW w:w="720" w:type="dxa"/>
            <w:vAlign w:val="center"/>
          </w:tcPr>
          <w:p w14:paraId="47C08F8C" w14:textId="74BBC80C" w:rsidR="00486D5B" w:rsidRDefault="00486D5B" w:rsidP="00486D5B">
            <w:pPr>
              <w:jc w:val="right"/>
              <w:rPr>
                <w:color w:val="000000"/>
                <w:sz w:val="14"/>
                <w:szCs w:val="14"/>
              </w:rPr>
            </w:pPr>
            <w:r>
              <w:rPr>
                <w:color w:val="000000"/>
                <w:sz w:val="14"/>
                <w:szCs w:val="14"/>
              </w:rPr>
              <w:t>11.06</w:t>
            </w:r>
          </w:p>
        </w:tc>
        <w:tc>
          <w:tcPr>
            <w:tcW w:w="720" w:type="dxa"/>
            <w:vAlign w:val="center"/>
          </w:tcPr>
          <w:p w14:paraId="414FD855" w14:textId="2461045F" w:rsidR="00486D5B" w:rsidRDefault="00486D5B" w:rsidP="00486D5B">
            <w:pPr>
              <w:jc w:val="right"/>
              <w:rPr>
                <w:color w:val="000000"/>
                <w:sz w:val="14"/>
                <w:szCs w:val="14"/>
              </w:rPr>
            </w:pPr>
            <w:r>
              <w:rPr>
                <w:color w:val="000000"/>
                <w:sz w:val="14"/>
                <w:szCs w:val="14"/>
              </w:rPr>
              <w:t>20.18</w:t>
            </w:r>
          </w:p>
        </w:tc>
        <w:tc>
          <w:tcPr>
            <w:tcW w:w="630" w:type="dxa"/>
            <w:vAlign w:val="center"/>
          </w:tcPr>
          <w:p w14:paraId="2F2B12FD" w14:textId="2222353A" w:rsidR="00486D5B" w:rsidRDefault="00486D5B" w:rsidP="00486D5B">
            <w:pPr>
              <w:jc w:val="right"/>
              <w:rPr>
                <w:color w:val="000000"/>
                <w:sz w:val="14"/>
                <w:szCs w:val="14"/>
              </w:rPr>
            </w:pPr>
            <w:r>
              <w:rPr>
                <w:color w:val="000000"/>
                <w:sz w:val="14"/>
                <w:szCs w:val="14"/>
              </w:rPr>
              <w:t>31.24</w:t>
            </w:r>
          </w:p>
        </w:tc>
      </w:tr>
      <w:tr w:rsidR="00486D5B" w:rsidRPr="00FF55B1" w14:paraId="72298A14" w14:textId="77777777" w:rsidTr="00C13848">
        <w:trPr>
          <w:cantSplit/>
          <w:trHeight w:val="253"/>
        </w:trPr>
        <w:tc>
          <w:tcPr>
            <w:tcW w:w="1020" w:type="dxa"/>
            <w:vMerge/>
          </w:tcPr>
          <w:p w14:paraId="4976871C" w14:textId="77777777" w:rsidR="00486D5B" w:rsidRPr="00FF55B1" w:rsidRDefault="00486D5B" w:rsidP="004241D5">
            <w:pPr>
              <w:rPr>
                <w:b/>
                <w:sz w:val="14"/>
                <w:szCs w:val="14"/>
              </w:rPr>
            </w:pPr>
          </w:p>
        </w:tc>
        <w:tc>
          <w:tcPr>
            <w:tcW w:w="2190" w:type="dxa"/>
            <w:vAlign w:val="center"/>
          </w:tcPr>
          <w:p w14:paraId="632A20C0" w14:textId="1F01EFF6" w:rsidR="00486D5B" w:rsidRPr="00C13848" w:rsidRDefault="00486D5B" w:rsidP="004241D5">
            <w:pPr>
              <w:rPr>
                <w:sz w:val="13"/>
                <w:szCs w:val="13"/>
              </w:rPr>
            </w:pPr>
            <w:r w:rsidRPr="00C13848">
              <w:rPr>
                <w:color w:val="000000"/>
                <w:sz w:val="13"/>
                <w:szCs w:val="13"/>
              </w:rPr>
              <w:t>Others</w:t>
            </w:r>
          </w:p>
        </w:tc>
        <w:tc>
          <w:tcPr>
            <w:tcW w:w="630" w:type="dxa"/>
            <w:vAlign w:val="center"/>
          </w:tcPr>
          <w:p w14:paraId="62374EF3" w14:textId="21EB7DD7"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630" w:type="dxa"/>
            <w:vAlign w:val="center"/>
          </w:tcPr>
          <w:p w14:paraId="7EDC9B03" w14:textId="69D47823"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720" w:type="dxa"/>
            <w:vAlign w:val="center"/>
          </w:tcPr>
          <w:p w14:paraId="7033C104" w14:textId="20ED9860"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720" w:type="dxa"/>
            <w:vAlign w:val="center"/>
          </w:tcPr>
          <w:p w14:paraId="0C80AB45" w14:textId="55FB5D09" w:rsidR="00486D5B" w:rsidRPr="00C303B9" w:rsidRDefault="00486D5B" w:rsidP="004241D5">
            <w:pPr>
              <w:jc w:val="right"/>
              <w:rPr>
                <w:rFonts w:asciiTheme="majorBidi" w:hAnsiTheme="majorBidi" w:cstheme="majorBidi"/>
                <w:color w:val="000000"/>
                <w:sz w:val="14"/>
                <w:szCs w:val="14"/>
              </w:rPr>
            </w:pPr>
            <w:r>
              <w:rPr>
                <w:color w:val="000000"/>
                <w:sz w:val="14"/>
                <w:szCs w:val="14"/>
              </w:rPr>
              <w:t>-</w:t>
            </w:r>
          </w:p>
        </w:tc>
        <w:tc>
          <w:tcPr>
            <w:tcW w:w="720" w:type="dxa"/>
            <w:vAlign w:val="center"/>
          </w:tcPr>
          <w:p w14:paraId="3F373070" w14:textId="272D0B05" w:rsidR="00486D5B" w:rsidRPr="00C303B9" w:rsidRDefault="00486D5B" w:rsidP="004241D5">
            <w:pPr>
              <w:jc w:val="right"/>
              <w:rPr>
                <w:rFonts w:asciiTheme="majorBidi" w:hAnsiTheme="majorBidi" w:cstheme="majorBidi"/>
                <w:color w:val="000000"/>
                <w:sz w:val="14"/>
                <w:szCs w:val="14"/>
              </w:rPr>
            </w:pPr>
            <w:r>
              <w:rPr>
                <w:color w:val="000000"/>
                <w:sz w:val="14"/>
                <w:szCs w:val="14"/>
              </w:rPr>
              <w:t>0.06</w:t>
            </w:r>
          </w:p>
        </w:tc>
        <w:tc>
          <w:tcPr>
            <w:tcW w:w="720" w:type="dxa"/>
            <w:vAlign w:val="center"/>
          </w:tcPr>
          <w:p w14:paraId="4349FF45" w14:textId="060C961D" w:rsidR="00486D5B" w:rsidRPr="00C303B9" w:rsidRDefault="00486D5B" w:rsidP="004241D5">
            <w:pPr>
              <w:jc w:val="right"/>
              <w:rPr>
                <w:rFonts w:asciiTheme="majorBidi" w:hAnsiTheme="majorBidi" w:cstheme="majorBidi"/>
                <w:color w:val="000000"/>
                <w:sz w:val="14"/>
                <w:szCs w:val="14"/>
              </w:rPr>
            </w:pPr>
            <w:r>
              <w:rPr>
                <w:color w:val="000000"/>
                <w:sz w:val="14"/>
                <w:szCs w:val="14"/>
              </w:rPr>
              <w:t>0.06</w:t>
            </w:r>
          </w:p>
        </w:tc>
        <w:tc>
          <w:tcPr>
            <w:tcW w:w="720" w:type="dxa"/>
            <w:vAlign w:val="center"/>
          </w:tcPr>
          <w:p w14:paraId="08D2D7F5" w14:textId="3B33F592" w:rsidR="00486D5B" w:rsidRDefault="00486D5B" w:rsidP="00486D5B">
            <w:pPr>
              <w:jc w:val="right"/>
              <w:rPr>
                <w:color w:val="000000"/>
                <w:sz w:val="14"/>
                <w:szCs w:val="14"/>
              </w:rPr>
            </w:pPr>
            <w:r>
              <w:rPr>
                <w:color w:val="000000"/>
                <w:sz w:val="14"/>
                <w:szCs w:val="14"/>
              </w:rPr>
              <w:t>0.06</w:t>
            </w:r>
          </w:p>
        </w:tc>
        <w:tc>
          <w:tcPr>
            <w:tcW w:w="720" w:type="dxa"/>
            <w:vAlign w:val="center"/>
          </w:tcPr>
          <w:p w14:paraId="1BB375F9" w14:textId="3FE6A5FD" w:rsidR="00486D5B" w:rsidRDefault="00486D5B" w:rsidP="00486D5B">
            <w:pPr>
              <w:jc w:val="right"/>
              <w:rPr>
                <w:color w:val="000000"/>
                <w:sz w:val="14"/>
                <w:szCs w:val="14"/>
              </w:rPr>
            </w:pPr>
            <w:r>
              <w:rPr>
                <w:color w:val="000000"/>
                <w:sz w:val="14"/>
                <w:szCs w:val="14"/>
              </w:rPr>
              <w:t>0.03</w:t>
            </w:r>
          </w:p>
        </w:tc>
        <w:tc>
          <w:tcPr>
            <w:tcW w:w="630" w:type="dxa"/>
            <w:vAlign w:val="center"/>
          </w:tcPr>
          <w:p w14:paraId="4EC18C20" w14:textId="15FEC9B5" w:rsidR="00486D5B" w:rsidRDefault="00486D5B" w:rsidP="00486D5B">
            <w:pPr>
              <w:jc w:val="right"/>
              <w:rPr>
                <w:color w:val="000000"/>
                <w:sz w:val="14"/>
                <w:szCs w:val="14"/>
              </w:rPr>
            </w:pPr>
            <w:r>
              <w:rPr>
                <w:color w:val="000000"/>
                <w:sz w:val="14"/>
                <w:szCs w:val="14"/>
              </w:rPr>
              <w:t>0.09</w:t>
            </w:r>
          </w:p>
        </w:tc>
      </w:tr>
      <w:tr w:rsidR="00486D5B" w:rsidRPr="00FF55B1" w14:paraId="54AD43AE" w14:textId="77777777" w:rsidTr="00C13848">
        <w:trPr>
          <w:cantSplit/>
          <w:trHeight w:val="253"/>
        </w:trPr>
        <w:tc>
          <w:tcPr>
            <w:tcW w:w="1020" w:type="dxa"/>
            <w:vMerge/>
          </w:tcPr>
          <w:p w14:paraId="3EA31508" w14:textId="77777777" w:rsidR="00486D5B" w:rsidRPr="00FF55B1" w:rsidRDefault="00486D5B" w:rsidP="004241D5">
            <w:pPr>
              <w:rPr>
                <w:b/>
                <w:sz w:val="14"/>
                <w:szCs w:val="14"/>
              </w:rPr>
            </w:pPr>
          </w:p>
        </w:tc>
        <w:tc>
          <w:tcPr>
            <w:tcW w:w="2190" w:type="dxa"/>
            <w:vAlign w:val="center"/>
          </w:tcPr>
          <w:p w14:paraId="116A9FD0" w14:textId="70A84E91" w:rsidR="00486D5B" w:rsidRPr="00C13848" w:rsidRDefault="00486D5B" w:rsidP="004241D5">
            <w:pPr>
              <w:rPr>
                <w:b/>
                <w:sz w:val="13"/>
                <w:szCs w:val="13"/>
              </w:rPr>
            </w:pPr>
            <w:r w:rsidRPr="00C13848">
              <w:rPr>
                <w:b/>
                <w:bCs/>
                <w:color w:val="000000"/>
                <w:sz w:val="13"/>
                <w:szCs w:val="13"/>
              </w:rPr>
              <w:t>Total</w:t>
            </w:r>
          </w:p>
        </w:tc>
        <w:tc>
          <w:tcPr>
            <w:tcW w:w="630" w:type="dxa"/>
            <w:vAlign w:val="center"/>
          </w:tcPr>
          <w:p w14:paraId="4281A21D" w14:textId="6A6A607F"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19.31</w:t>
            </w:r>
          </w:p>
        </w:tc>
        <w:tc>
          <w:tcPr>
            <w:tcW w:w="630" w:type="dxa"/>
            <w:vAlign w:val="center"/>
          </w:tcPr>
          <w:p w14:paraId="02350B2E" w14:textId="69ABED4E"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37.48</w:t>
            </w:r>
          </w:p>
        </w:tc>
        <w:tc>
          <w:tcPr>
            <w:tcW w:w="720" w:type="dxa"/>
            <w:vAlign w:val="center"/>
          </w:tcPr>
          <w:p w14:paraId="47FA929E" w14:textId="559CEB66"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56.79</w:t>
            </w:r>
          </w:p>
        </w:tc>
        <w:tc>
          <w:tcPr>
            <w:tcW w:w="720" w:type="dxa"/>
            <w:vAlign w:val="center"/>
          </w:tcPr>
          <w:p w14:paraId="72D785FF" w14:textId="7FFF93CC"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19.98</w:t>
            </w:r>
          </w:p>
        </w:tc>
        <w:tc>
          <w:tcPr>
            <w:tcW w:w="720" w:type="dxa"/>
            <w:vAlign w:val="center"/>
          </w:tcPr>
          <w:p w14:paraId="513C8D3C" w14:textId="0AD600F5"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56.85</w:t>
            </w:r>
          </w:p>
        </w:tc>
        <w:tc>
          <w:tcPr>
            <w:tcW w:w="720" w:type="dxa"/>
            <w:vAlign w:val="center"/>
          </w:tcPr>
          <w:p w14:paraId="1B030B8B" w14:textId="4EEF769E"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76.84</w:t>
            </w:r>
          </w:p>
        </w:tc>
        <w:tc>
          <w:tcPr>
            <w:tcW w:w="720" w:type="dxa"/>
            <w:vAlign w:val="center"/>
          </w:tcPr>
          <w:p w14:paraId="5EDE97AE" w14:textId="39DFAF21" w:rsidR="00486D5B" w:rsidRDefault="00486D5B" w:rsidP="00486D5B">
            <w:pPr>
              <w:jc w:val="right"/>
              <w:rPr>
                <w:b/>
                <w:bCs/>
                <w:color w:val="000000"/>
                <w:sz w:val="14"/>
                <w:szCs w:val="14"/>
              </w:rPr>
            </w:pPr>
            <w:r>
              <w:rPr>
                <w:b/>
                <w:bCs/>
                <w:color w:val="000000"/>
                <w:sz w:val="14"/>
                <w:szCs w:val="14"/>
              </w:rPr>
              <w:t>29.57</w:t>
            </w:r>
          </w:p>
        </w:tc>
        <w:tc>
          <w:tcPr>
            <w:tcW w:w="720" w:type="dxa"/>
            <w:vAlign w:val="center"/>
          </w:tcPr>
          <w:p w14:paraId="1C6DD34B" w14:textId="3AEC18F0" w:rsidR="00486D5B" w:rsidRDefault="00486D5B" w:rsidP="00486D5B">
            <w:pPr>
              <w:jc w:val="right"/>
              <w:rPr>
                <w:b/>
                <w:bCs/>
                <w:color w:val="000000"/>
                <w:sz w:val="14"/>
                <w:szCs w:val="14"/>
              </w:rPr>
            </w:pPr>
            <w:r>
              <w:rPr>
                <w:b/>
                <w:bCs/>
                <w:color w:val="000000"/>
                <w:sz w:val="14"/>
                <w:szCs w:val="14"/>
              </w:rPr>
              <w:t>37.40</w:t>
            </w:r>
          </w:p>
        </w:tc>
        <w:tc>
          <w:tcPr>
            <w:tcW w:w="630" w:type="dxa"/>
            <w:vAlign w:val="center"/>
          </w:tcPr>
          <w:p w14:paraId="3C4F98FF" w14:textId="332BCB9F" w:rsidR="00486D5B" w:rsidRDefault="00486D5B" w:rsidP="00486D5B">
            <w:pPr>
              <w:jc w:val="right"/>
              <w:rPr>
                <w:b/>
                <w:bCs/>
                <w:color w:val="000000"/>
                <w:sz w:val="14"/>
                <w:szCs w:val="14"/>
              </w:rPr>
            </w:pPr>
            <w:r>
              <w:rPr>
                <w:b/>
                <w:bCs/>
                <w:color w:val="000000"/>
                <w:sz w:val="14"/>
                <w:szCs w:val="14"/>
              </w:rPr>
              <w:t>66.97</w:t>
            </w:r>
          </w:p>
        </w:tc>
      </w:tr>
      <w:tr w:rsidR="00486D5B" w:rsidRPr="00FF55B1" w14:paraId="33B29A7D" w14:textId="77777777" w:rsidTr="00C13848">
        <w:trPr>
          <w:cantSplit/>
          <w:trHeight w:val="253"/>
        </w:trPr>
        <w:tc>
          <w:tcPr>
            <w:tcW w:w="1020" w:type="dxa"/>
          </w:tcPr>
          <w:p w14:paraId="160A4A46" w14:textId="77777777" w:rsidR="00486D5B" w:rsidRPr="00FF55B1" w:rsidRDefault="00486D5B" w:rsidP="004241D5">
            <w:pPr>
              <w:rPr>
                <w:b/>
                <w:sz w:val="14"/>
                <w:szCs w:val="14"/>
              </w:rPr>
            </w:pPr>
          </w:p>
        </w:tc>
        <w:tc>
          <w:tcPr>
            <w:tcW w:w="2190" w:type="dxa"/>
            <w:vAlign w:val="center"/>
          </w:tcPr>
          <w:p w14:paraId="23D00DAA" w14:textId="77777777" w:rsidR="00486D5B" w:rsidRPr="00C13848" w:rsidRDefault="00486D5B" w:rsidP="004241D5">
            <w:pPr>
              <w:rPr>
                <w:b/>
                <w:sz w:val="13"/>
                <w:szCs w:val="13"/>
              </w:rPr>
            </w:pPr>
          </w:p>
        </w:tc>
        <w:tc>
          <w:tcPr>
            <w:tcW w:w="630" w:type="dxa"/>
            <w:vAlign w:val="center"/>
          </w:tcPr>
          <w:p w14:paraId="7FA8E901" w14:textId="77777777" w:rsidR="00486D5B" w:rsidRPr="00C303B9" w:rsidRDefault="00486D5B" w:rsidP="004241D5">
            <w:pPr>
              <w:jc w:val="right"/>
              <w:rPr>
                <w:rFonts w:asciiTheme="majorBidi" w:hAnsiTheme="majorBidi" w:cstheme="majorBidi"/>
                <w:b/>
                <w:bCs/>
                <w:color w:val="000000"/>
                <w:sz w:val="14"/>
                <w:szCs w:val="14"/>
              </w:rPr>
            </w:pPr>
          </w:p>
        </w:tc>
        <w:tc>
          <w:tcPr>
            <w:tcW w:w="630" w:type="dxa"/>
            <w:vAlign w:val="center"/>
          </w:tcPr>
          <w:p w14:paraId="0DFFB8B0" w14:textId="77777777" w:rsidR="00486D5B" w:rsidRPr="00C303B9" w:rsidRDefault="00486D5B" w:rsidP="004241D5">
            <w:pPr>
              <w:jc w:val="right"/>
              <w:rPr>
                <w:rFonts w:asciiTheme="majorBidi" w:hAnsiTheme="majorBidi" w:cstheme="majorBidi"/>
                <w:sz w:val="14"/>
                <w:szCs w:val="14"/>
              </w:rPr>
            </w:pPr>
          </w:p>
        </w:tc>
        <w:tc>
          <w:tcPr>
            <w:tcW w:w="720" w:type="dxa"/>
            <w:vAlign w:val="center"/>
          </w:tcPr>
          <w:p w14:paraId="265CEC04" w14:textId="77777777" w:rsidR="00486D5B" w:rsidRPr="00C303B9" w:rsidRDefault="00486D5B" w:rsidP="004241D5">
            <w:pPr>
              <w:jc w:val="right"/>
              <w:rPr>
                <w:rFonts w:asciiTheme="majorBidi" w:hAnsiTheme="majorBidi" w:cstheme="majorBidi"/>
                <w:sz w:val="14"/>
                <w:szCs w:val="14"/>
              </w:rPr>
            </w:pPr>
          </w:p>
        </w:tc>
        <w:tc>
          <w:tcPr>
            <w:tcW w:w="720" w:type="dxa"/>
            <w:vAlign w:val="center"/>
          </w:tcPr>
          <w:p w14:paraId="55D71225" w14:textId="77777777" w:rsidR="00486D5B" w:rsidRPr="00C303B9" w:rsidRDefault="00486D5B" w:rsidP="004241D5">
            <w:pPr>
              <w:jc w:val="right"/>
              <w:rPr>
                <w:rFonts w:asciiTheme="majorBidi" w:hAnsiTheme="majorBidi" w:cstheme="majorBidi"/>
                <w:sz w:val="14"/>
                <w:szCs w:val="14"/>
              </w:rPr>
            </w:pPr>
          </w:p>
        </w:tc>
        <w:tc>
          <w:tcPr>
            <w:tcW w:w="720" w:type="dxa"/>
            <w:vAlign w:val="center"/>
          </w:tcPr>
          <w:p w14:paraId="36DFF43A" w14:textId="77777777" w:rsidR="00486D5B" w:rsidRPr="00C303B9" w:rsidRDefault="00486D5B" w:rsidP="004241D5">
            <w:pPr>
              <w:jc w:val="right"/>
              <w:rPr>
                <w:rFonts w:asciiTheme="majorBidi" w:hAnsiTheme="majorBidi" w:cstheme="majorBidi"/>
                <w:sz w:val="14"/>
                <w:szCs w:val="14"/>
              </w:rPr>
            </w:pPr>
          </w:p>
        </w:tc>
        <w:tc>
          <w:tcPr>
            <w:tcW w:w="720" w:type="dxa"/>
            <w:vAlign w:val="center"/>
          </w:tcPr>
          <w:p w14:paraId="48A9264B" w14:textId="77777777" w:rsidR="00486D5B" w:rsidRPr="00C303B9" w:rsidRDefault="00486D5B" w:rsidP="004241D5">
            <w:pPr>
              <w:jc w:val="right"/>
              <w:rPr>
                <w:rFonts w:asciiTheme="majorBidi" w:hAnsiTheme="majorBidi" w:cstheme="majorBidi"/>
                <w:sz w:val="14"/>
                <w:szCs w:val="14"/>
              </w:rPr>
            </w:pPr>
          </w:p>
        </w:tc>
        <w:tc>
          <w:tcPr>
            <w:tcW w:w="720" w:type="dxa"/>
            <w:vAlign w:val="center"/>
          </w:tcPr>
          <w:p w14:paraId="1C2EE131" w14:textId="77777777" w:rsidR="00486D5B" w:rsidRDefault="00486D5B" w:rsidP="00486D5B">
            <w:pPr>
              <w:jc w:val="right"/>
              <w:rPr>
                <w:rFonts w:ascii="Calibri" w:hAnsi="Calibri"/>
                <w:color w:val="000000"/>
                <w:sz w:val="14"/>
                <w:szCs w:val="14"/>
              </w:rPr>
            </w:pPr>
          </w:p>
        </w:tc>
        <w:tc>
          <w:tcPr>
            <w:tcW w:w="720" w:type="dxa"/>
            <w:vAlign w:val="center"/>
          </w:tcPr>
          <w:p w14:paraId="4D81D563" w14:textId="77777777" w:rsidR="00486D5B" w:rsidRDefault="00486D5B" w:rsidP="00486D5B">
            <w:pPr>
              <w:jc w:val="right"/>
              <w:rPr>
                <w:rFonts w:ascii="Calibri" w:hAnsi="Calibri"/>
                <w:color w:val="000000"/>
                <w:sz w:val="14"/>
                <w:szCs w:val="14"/>
              </w:rPr>
            </w:pPr>
          </w:p>
        </w:tc>
        <w:tc>
          <w:tcPr>
            <w:tcW w:w="630" w:type="dxa"/>
            <w:vAlign w:val="center"/>
          </w:tcPr>
          <w:p w14:paraId="08E426D6" w14:textId="77777777" w:rsidR="00486D5B" w:rsidRDefault="00486D5B" w:rsidP="00486D5B">
            <w:pPr>
              <w:jc w:val="right"/>
              <w:rPr>
                <w:rFonts w:ascii="Calibri" w:hAnsi="Calibri"/>
                <w:color w:val="000000"/>
                <w:sz w:val="14"/>
                <w:szCs w:val="14"/>
              </w:rPr>
            </w:pPr>
          </w:p>
        </w:tc>
      </w:tr>
      <w:tr w:rsidR="00486D5B" w:rsidRPr="00FF55B1" w14:paraId="24C0EB02" w14:textId="77777777" w:rsidTr="00C13848">
        <w:trPr>
          <w:cantSplit/>
          <w:trHeight w:val="253"/>
        </w:trPr>
        <w:tc>
          <w:tcPr>
            <w:tcW w:w="1020" w:type="dxa"/>
            <w:vMerge w:val="restart"/>
          </w:tcPr>
          <w:p w14:paraId="65DD7078" w14:textId="77777777" w:rsidR="00486D5B" w:rsidRPr="00FF55B1" w:rsidRDefault="00486D5B" w:rsidP="004241D5">
            <w:pPr>
              <w:rPr>
                <w:b/>
                <w:sz w:val="14"/>
                <w:szCs w:val="14"/>
              </w:rPr>
            </w:pPr>
            <w:r w:rsidRPr="00FF55B1">
              <w:rPr>
                <w:b/>
                <w:sz w:val="14"/>
                <w:szCs w:val="14"/>
              </w:rPr>
              <w:t>AJK</w:t>
            </w:r>
          </w:p>
          <w:p w14:paraId="7B309B3C" w14:textId="77777777" w:rsidR="00486D5B" w:rsidRPr="00FF55B1" w:rsidRDefault="00486D5B" w:rsidP="004241D5">
            <w:pPr>
              <w:rPr>
                <w:b/>
                <w:sz w:val="14"/>
                <w:szCs w:val="14"/>
              </w:rPr>
            </w:pPr>
          </w:p>
        </w:tc>
        <w:tc>
          <w:tcPr>
            <w:tcW w:w="2190" w:type="dxa"/>
            <w:vAlign w:val="center"/>
          </w:tcPr>
          <w:p w14:paraId="12C03F5E" w14:textId="0F1A69C6" w:rsidR="00486D5B" w:rsidRPr="00C13848" w:rsidRDefault="00486D5B" w:rsidP="004241D5">
            <w:pPr>
              <w:rPr>
                <w:sz w:val="13"/>
                <w:szCs w:val="13"/>
              </w:rPr>
            </w:pPr>
            <w:r w:rsidRPr="00C13848">
              <w:rPr>
                <w:color w:val="000000"/>
                <w:sz w:val="13"/>
                <w:szCs w:val="13"/>
              </w:rPr>
              <w:t xml:space="preserve">Foreign Constituents </w:t>
            </w:r>
          </w:p>
        </w:tc>
        <w:tc>
          <w:tcPr>
            <w:tcW w:w="630" w:type="dxa"/>
            <w:vAlign w:val="center"/>
          </w:tcPr>
          <w:p w14:paraId="744BA248" w14:textId="32BFF8B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0.92</w:t>
            </w:r>
          </w:p>
        </w:tc>
        <w:tc>
          <w:tcPr>
            <w:tcW w:w="630" w:type="dxa"/>
            <w:vAlign w:val="center"/>
          </w:tcPr>
          <w:p w14:paraId="149D99A6" w14:textId="2C4A03E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2.62</w:t>
            </w:r>
          </w:p>
        </w:tc>
        <w:tc>
          <w:tcPr>
            <w:tcW w:w="720" w:type="dxa"/>
            <w:vAlign w:val="center"/>
          </w:tcPr>
          <w:p w14:paraId="7D1C2195" w14:textId="20C0F748"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3.53</w:t>
            </w:r>
          </w:p>
        </w:tc>
        <w:tc>
          <w:tcPr>
            <w:tcW w:w="720" w:type="dxa"/>
            <w:vAlign w:val="center"/>
          </w:tcPr>
          <w:p w14:paraId="3B415EBE" w14:textId="25DB4C0A" w:rsidR="00486D5B" w:rsidRPr="00C303B9" w:rsidRDefault="00486D5B" w:rsidP="004241D5">
            <w:pPr>
              <w:jc w:val="right"/>
              <w:rPr>
                <w:rFonts w:asciiTheme="majorBidi" w:hAnsiTheme="majorBidi" w:cstheme="majorBidi"/>
                <w:color w:val="000000"/>
                <w:sz w:val="14"/>
                <w:szCs w:val="14"/>
              </w:rPr>
            </w:pPr>
            <w:r>
              <w:rPr>
                <w:color w:val="000000"/>
                <w:sz w:val="14"/>
                <w:szCs w:val="14"/>
              </w:rPr>
              <w:t>1.12</w:t>
            </w:r>
          </w:p>
        </w:tc>
        <w:tc>
          <w:tcPr>
            <w:tcW w:w="720" w:type="dxa"/>
            <w:vAlign w:val="center"/>
          </w:tcPr>
          <w:p w14:paraId="55DC848D" w14:textId="6900EF07" w:rsidR="00486D5B" w:rsidRPr="00C303B9" w:rsidRDefault="00486D5B" w:rsidP="004241D5">
            <w:pPr>
              <w:jc w:val="right"/>
              <w:rPr>
                <w:rFonts w:asciiTheme="majorBidi" w:hAnsiTheme="majorBidi" w:cstheme="majorBidi"/>
                <w:color w:val="000000"/>
                <w:sz w:val="14"/>
                <w:szCs w:val="14"/>
              </w:rPr>
            </w:pPr>
            <w:r>
              <w:rPr>
                <w:color w:val="000000"/>
                <w:sz w:val="14"/>
                <w:szCs w:val="14"/>
              </w:rPr>
              <w:t>3.54</w:t>
            </w:r>
          </w:p>
        </w:tc>
        <w:tc>
          <w:tcPr>
            <w:tcW w:w="720" w:type="dxa"/>
            <w:vAlign w:val="center"/>
          </w:tcPr>
          <w:p w14:paraId="07D5F3C9" w14:textId="63DEBFC0" w:rsidR="00486D5B" w:rsidRPr="00C303B9" w:rsidRDefault="00486D5B" w:rsidP="004241D5">
            <w:pPr>
              <w:jc w:val="right"/>
              <w:rPr>
                <w:rFonts w:asciiTheme="majorBidi" w:hAnsiTheme="majorBidi" w:cstheme="majorBidi"/>
                <w:color w:val="000000"/>
                <w:sz w:val="14"/>
                <w:szCs w:val="14"/>
              </w:rPr>
            </w:pPr>
            <w:r>
              <w:rPr>
                <w:color w:val="000000"/>
                <w:sz w:val="14"/>
                <w:szCs w:val="14"/>
              </w:rPr>
              <w:t>4.67</w:t>
            </w:r>
          </w:p>
        </w:tc>
        <w:tc>
          <w:tcPr>
            <w:tcW w:w="720" w:type="dxa"/>
            <w:vAlign w:val="center"/>
          </w:tcPr>
          <w:p w14:paraId="35F62256" w14:textId="603B038E" w:rsidR="00486D5B" w:rsidRDefault="00486D5B" w:rsidP="00486D5B">
            <w:pPr>
              <w:jc w:val="right"/>
              <w:rPr>
                <w:color w:val="000000"/>
                <w:sz w:val="14"/>
                <w:szCs w:val="14"/>
              </w:rPr>
            </w:pPr>
            <w:r>
              <w:rPr>
                <w:color w:val="000000"/>
                <w:sz w:val="14"/>
                <w:szCs w:val="14"/>
              </w:rPr>
              <w:t>1.32</w:t>
            </w:r>
          </w:p>
        </w:tc>
        <w:tc>
          <w:tcPr>
            <w:tcW w:w="720" w:type="dxa"/>
            <w:vAlign w:val="center"/>
          </w:tcPr>
          <w:p w14:paraId="3E901F8C" w14:textId="6767F790" w:rsidR="00486D5B" w:rsidRDefault="00486D5B" w:rsidP="00486D5B">
            <w:pPr>
              <w:jc w:val="right"/>
              <w:rPr>
                <w:color w:val="000000"/>
                <w:sz w:val="14"/>
                <w:szCs w:val="14"/>
              </w:rPr>
            </w:pPr>
            <w:r>
              <w:rPr>
                <w:color w:val="000000"/>
                <w:sz w:val="14"/>
                <w:szCs w:val="14"/>
              </w:rPr>
              <w:t>3.91</w:t>
            </w:r>
          </w:p>
        </w:tc>
        <w:tc>
          <w:tcPr>
            <w:tcW w:w="630" w:type="dxa"/>
            <w:vAlign w:val="center"/>
          </w:tcPr>
          <w:p w14:paraId="3A1723B0" w14:textId="53B2ABFA" w:rsidR="00486D5B" w:rsidRDefault="00486D5B" w:rsidP="00486D5B">
            <w:pPr>
              <w:jc w:val="right"/>
              <w:rPr>
                <w:color w:val="000000"/>
                <w:sz w:val="14"/>
                <w:szCs w:val="14"/>
              </w:rPr>
            </w:pPr>
            <w:r>
              <w:rPr>
                <w:color w:val="000000"/>
                <w:sz w:val="14"/>
                <w:szCs w:val="14"/>
              </w:rPr>
              <w:t>5.23</w:t>
            </w:r>
          </w:p>
        </w:tc>
      </w:tr>
      <w:tr w:rsidR="00486D5B" w:rsidRPr="00FF55B1" w14:paraId="0B0016BB" w14:textId="77777777" w:rsidTr="00C13848">
        <w:trPr>
          <w:cantSplit/>
          <w:trHeight w:val="253"/>
        </w:trPr>
        <w:tc>
          <w:tcPr>
            <w:tcW w:w="1020" w:type="dxa"/>
            <w:vMerge/>
          </w:tcPr>
          <w:p w14:paraId="18047DED" w14:textId="77777777" w:rsidR="00486D5B" w:rsidRPr="00FF55B1" w:rsidRDefault="00486D5B" w:rsidP="004241D5">
            <w:pPr>
              <w:rPr>
                <w:sz w:val="14"/>
                <w:szCs w:val="14"/>
              </w:rPr>
            </w:pPr>
          </w:p>
        </w:tc>
        <w:tc>
          <w:tcPr>
            <w:tcW w:w="2190" w:type="dxa"/>
            <w:vAlign w:val="center"/>
          </w:tcPr>
          <w:p w14:paraId="7F5FAA89" w14:textId="29FA1617" w:rsidR="00486D5B" w:rsidRPr="00C13848" w:rsidRDefault="00486D5B" w:rsidP="004241D5">
            <w:pPr>
              <w:rPr>
                <w:sz w:val="13"/>
                <w:szCs w:val="13"/>
              </w:rPr>
            </w:pPr>
            <w:r w:rsidRPr="00C13848">
              <w:rPr>
                <w:color w:val="000000"/>
                <w:sz w:val="13"/>
                <w:szCs w:val="13"/>
              </w:rPr>
              <w:t>Government</w:t>
            </w:r>
          </w:p>
        </w:tc>
        <w:tc>
          <w:tcPr>
            <w:tcW w:w="630" w:type="dxa"/>
            <w:vAlign w:val="center"/>
          </w:tcPr>
          <w:p w14:paraId="141E47E0" w14:textId="06109D88"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1.19</w:t>
            </w:r>
          </w:p>
        </w:tc>
        <w:tc>
          <w:tcPr>
            <w:tcW w:w="630" w:type="dxa"/>
            <w:vAlign w:val="center"/>
          </w:tcPr>
          <w:p w14:paraId="68B82AD3" w14:textId="066D57D1"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18.29</w:t>
            </w:r>
          </w:p>
        </w:tc>
        <w:tc>
          <w:tcPr>
            <w:tcW w:w="720" w:type="dxa"/>
            <w:vAlign w:val="center"/>
          </w:tcPr>
          <w:p w14:paraId="7C4FC14E" w14:textId="2F99305A"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19.47</w:t>
            </w:r>
          </w:p>
        </w:tc>
        <w:tc>
          <w:tcPr>
            <w:tcW w:w="720" w:type="dxa"/>
            <w:vAlign w:val="center"/>
          </w:tcPr>
          <w:p w14:paraId="1AB7D9AE" w14:textId="22E0B9A6" w:rsidR="00486D5B" w:rsidRPr="00C303B9" w:rsidRDefault="00486D5B" w:rsidP="004241D5">
            <w:pPr>
              <w:jc w:val="right"/>
              <w:rPr>
                <w:rFonts w:asciiTheme="majorBidi" w:hAnsiTheme="majorBidi" w:cstheme="majorBidi"/>
                <w:color w:val="000000"/>
                <w:sz w:val="14"/>
                <w:szCs w:val="14"/>
              </w:rPr>
            </w:pPr>
            <w:r>
              <w:rPr>
                <w:color w:val="000000"/>
                <w:sz w:val="14"/>
                <w:szCs w:val="14"/>
              </w:rPr>
              <w:t>1.14</w:t>
            </w:r>
          </w:p>
        </w:tc>
        <w:tc>
          <w:tcPr>
            <w:tcW w:w="720" w:type="dxa"/>
            <w:vAlign w:val="center"/>
          </w:tcPr>
          <w:p w14:paraId="1A26A3EE" w14:textId="223EDDB0" w:rsidR="00486D5B" w:rsidRPr="00C303B9" w:rsidRDefault="00486D5B" w:rsidP="004241D5">
            <w:pPr>
              <w:jc w:val="right"/>
              <w:rPr>
                <w:rFonts w:asciiTheme="majorBidi" w:hAnsiTheme="majorBidi" w:cstheme="majorBidi"/>
                <w:color w:val="000000"/>
                <w:sz w:val="14"/>
                <w:szCs w:val="14"/>
              </w:rPr>
            </w:pPr>
            <w:r>
              <w:rPr>
                <w:color w:val="000000"/>
                <w:sz w:val="14"/>
                <w:szCs w:val="14"/>
              </w:rPr>
              <w:t>21.61</w:t>
            </w:r>
          </w:p>
        </w:tc>
        <w:tc>
          <w:tcPr>
            <w:tcW w:w="720" w:type="dxa"/>
            <w:vAlign w:val="center"/>
          </w:tcPr>
          <w:p w14:paraId="576BB262" w14:textId="60CB6E3F" w:rsidR="00486D5B" w:rsidRPr="00C303B9" w:rsidRDefault="00486D5B" w:rsidP="004241D5">
            <w:pPr>
              <w:jc w:val="right"/>
              <w:rPr>
                <w:rFonts w:asciiTheme="majorBidi" w:hAnsiTheme="majorBidi" w:cstheme="majorBidi"/>
                <w:color w:val="000000"/>
                <w:sz w:val="14"/>
                <w:szCs w:val="14"/>
              </w:rPr>
            </w:pPr>
            <w:r>
              <w:rPr>
                <w:color w:val="000000"/>
                <w:sz w:val="14"/>
                <w:szCs w:val="14"/>
              </w:rPr>
              <w:t>22.75</w:t>
            </w:r>
          </w:p>
        </w:tc>
        <w:tc>
          <w:tcPr>
            <w:tcW w:w="720" w:type="dxa"/>
            <w:vAlign w:val="center"/>
          </w:tcPr>
          <w:p w14:paraId="59A73A08" w14:textId="2B6C7A32" w:rsidR="00486D5B" w:rsidRDefault="00486D5B" w:rsidP="00486D5B">
            <w:pPr>
              <w:jc w:val="right"/>
              <w:rPr>
                <w:color w:val="000000"/>
                <w:sz w:val="14"/>
                <w:szCs w:val="14"/>
              </w:rPr>
            </w:pPr>
            <w:r>
              <w:rPr>
                <w:color w:val="000000"/>
                <w:sz w:val="14"/>
                <w:szCs w:val="14"/>
              </w:rPr>
              <w:t>15.90</w:t>
            </w:r>
          </w:p>
        </w:tc>
        <w:tc>
          <w:tcPr>
            <w:tcW w:w="720" w:type="dxa"/>
            <w:vAlign w:val="center"/>
          </w:tcPr>
          <w:p w14:paraId="7F6A3C57" w14:textId="25FED0BE" w:rsidR="00486D5B" w:rsidRDefault="00486D5B" w:rsidP="00486D5B">
            <w:pPr>
              <w:jc w:val="right"/>
              <w:rPr>
                <w:color w:val="000000"/>
                <w:sz w:val="14"/>
                <w:szCs w:val="14"/>
              </w:rPr>
            </w:pPr>
            <w:r>
              <w:rPr>
                <w:color w:val="000000"/>
                <w:sz w:val="14"/>
                <w:szCs w:val="14"/>
              </w:rPr>
              <w:t>26.89</w:t>
            </w:r>
          </w:p>
        </w:tc>
        <w:tc>
          <w:tcPr>
            <w:tcW w:w="630" w:type="dxa"/>
            <w:vAlign w:val="center"/>
          </w:tcPr>
          <w:p w14:paraId="2999C3FA" w14:textId="3CB6AFB8" w:rsidR="00486D5B" w:rsidRDefault="00486D5B" w:rsidP="00486D5B">
            <w:pPr>
              <w:jc w:val="right"/>
              <w:rPr>
                <w:color w:val="000000"/>
                <w:sz w:val="14"/>
                <w:szCs w:val="14"/>
              </w:rPr>
            </w:pPr>
            <w:r>
              <w:rPr>
                <w:color w:val="000000"/>
                <w:sz w:val="14"/>
                <w:szCs w:val="14"/>
              </w:rPr>
              <w:t>42.78</w:t>
            </w:r>
          </w:p>
        </w:tc>
      </w:tr>
      <w:tr w:rsidR="00486D5B" w:rsidRPr="00FF55B1" w14:paraId="1437EDA4" w14:textId="77777777" w:rsidTr="00C13848">
        <w:trPr>
          <w:cantSplit/>
          <w:trHeight w:val="253"/>
        </w:trPr>
        <w:tc>
          <w:tcPr>
            <w:tcW w:w="1020" w:type="dxa"/>
            <w:vMerge/>
          </w:tcPr>
          <w:p w14:paraId="1D74AD4C" w14:textId="77777777" w:rsidR="00486D5B" w:rsidRPr="00FF55B1" w:rsidRDefault="00486D5B" w:rsidP="004241D5">
            <w:pPr>
              <w:rPr>
                <w:sz w:val="14"/>
                <w:szCs w:val="14"/>
              </w:rPr>
            </w:pPr>
          </w:p>
        </w:tc>
        <w:tc>
          <w:tcPr>
            <w:tcW w:w="2190" w:type="dxa"/>
            <w:vAlign w:val="center"/>
          </w:tcPr>
          <w:p w14:paraId="2028FA47" w14:textId="77D9BA27" w:rsidR="00486D5B" w:rsidRPr="00C13848" w:rsidRDefault="00486D5B" w:rsidP="004241D5">
            <w:pPr>
              <w:rPr>
                <w:sz w:val="13"/>
                <w:szCs w:val="13"/>
              </w:rPr>
            </w:pPr>
            <w:r w:rsidRPr="00C13848">
              <w:rPr>
                <w:color w:val="000000"/>
                <w:sz w:val="13"/>
                <w:szCs w:val="13"/>
              </w:rPr>
              <w:t>Non-Financial Public Sector Enterprises</w:t>
            </w:r>
          </w:p>
        </w:tc>
        <w:tc>
          <w:tcPr>
            <w:tcW w:w="630" w:type="dxa"/>
            <w:vAlign w:val="center"/>
          </w:tcPr>
          <w:p w14:paraId="5F163C13" w14:textId="0346D01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0.13</w:t>
            </w:r>
          </w:p>
        </w:tc>
        <w:tc>
          <w:tcPr>
            <w:tcW w:w="630" w:type="dxa"/>
            <w:vAlign w:val="center"/>
          </w:tcPr>
          <w:p w14:paraId="730B8D46" w14:textId="545480EE"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1.70</w:t>
            </w:r>
          </w:p>
        </w:tc>
        <w:tc>
          <w:tcPr>
            <w:tcW w:w="720" w:type="dxa"/>
            <w:vAlign w:val="center"/>
          </w:tcPr>
          <w:p w14:paraId="1D37B79C" w14:textId="49E09BDB"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w:t>
            </w:r>
          </w:p>
        </w:tc>
        <w:tc>
          <w:tcPr>
            <w:tcW w:w="720" w:type="dxa"/>
            <w:vAlign w:val="center"/>
          </w:tcPr>
          <w:p w14:paraId="7D8B94D7" w14:textId="48C80F9A" w:rsidR="00486D5B" w:rsidRPr="00C303B9" w:rsidRDefault="00486D5B" w:rsidP="004241D5">
            <w:pPr>
              <w:jc w:val="right"/>
              <w:rPr>
                <w:rFonts w:asciiTheme="majorBidi" w:hAnsiTheme="majorBidi" w:cstheme="majorBidi"/>
                <w:color w:val="000000"/>
                <w:sz w:val="14"/>
                <w:szCs w:val="14"/>
              </w:rPr>
            </w:pPr>
            <w:r>
              <w:rPr>
                <w:color w:val="000000"/>
                <w:sz w:val="14"/>
                <w:szCs w:val="14"/>
              </w:rPr>
              <w:t>0.34</w:t>
            </w:r>
          </w:p>
        </w:tc>
        <w:tc>
          <w:tcPr>
            <w:tcW w:w="720" w:type="dxa"/>
            <w:vAlign w:val="center"/>
          </w:tcPr>
          <w:p w14:paraId="6ED9ECA5" w14:textId="3E0B6821" w:rsidR="00486D5B" w:rsidRPr="00C303B9" w:rsidRDefault="00486D5B" w:rsidP="004241D5">
            <w:pPr>
              <w:jc w:val="right"/>
              <w:rPr>
                <w:rFonts w:asciiTheme="majorBidi" w:hAnsiTheme="majorBidi" w:cstheme="majorBidi"/>
                <w:color w:val="000000"/>
                <w:sz w:val="14"/>
                <w:szCs w:val="14"/>
              </w:rPr>
            </w:pPr>
            <w:r>
              <w:rPr>
                <w:color w:val="000000"/>
                <w:sz w:val="14"/>
                <w:szCs w:val="14"/>
              </w:rPr>
              <w:t>1.32</w:t>
            </w:r>
          </w:p>
        </w:tc>
        <w:tc>
          <w:tcPr>
            <w:tcW w:w="720" w:type="dxa"/>
            <w:vAlign w:val="center"/>
          </w:tcPr>
          <w:p w14:paraId="39586F8D" w14:textId="56A68404" w:rsidR="00486D5B" w:rsidRPr="00C303B9" w:rsidRDefault="00486D5B" w:rsidP="004241D5">
            <w:pPr>
              <w:jc w:val="right"/>
              <w:rPr>
                <w:rFonts w:asciiTheme="majorBidi" w:hAnsiTheme="majorBidi" w:cstheme="majorBidi"/>
                <w:color w:val="000000"/>
                <w:sz w:val="14"/>
                <w:szCs w:val="14"/>
              </w:rPr>
            </w:pPr>
            <w:r>
              <w:rPr>
                <w:color w:val="000000"/>
                <w:sz w:val="14"/>
                <w:szCs w:val="14"/>
              </w:rPr>
              <w:t>1.66</w:t>
            </w:r>
          </w:p>
        </w:tc>
        <w:tc>
          <w:tcPr>
            <w:tcW w:w="720" w:type="dxa"/>
            <w:vAlign w:val="center"/>
          </w:tcPr>
          <w:p w14:paraId="10BC4692" w14:textId="168BD6B6" w:rsidR="00486D5B" w:rsidRDefault="00486D5B" w:rsidP="00486D5B">
            <w:pPr>
              <w:jc w:val="right"/>
              <w:rPr>
                <w:color w:val="000000"/>
                <w:sz w:val="14"/>
                <w:szCs w:val="14"/>
              </w:rPr>
            </w:pPr>
            <w:r>
              <w:rPr>
                <w:color w:val="000000"/>
                <w:sz w:val="14"/>
                <w:szCs w:val="14"/>
              </w:rPr>
              <w:t>4.98</w:t>
            </w:r>
          </w:p>
        </w:tc>
        <w:tc>
          <w:tcPr>
            <w:tcW w:w="720" w:type="dxa"/>
            <w:vAlign w:val="center"/>
          </w:tcPr>
          <w:p w14:paraId="21EC1A6B" w14:textId="04EBF6ED" w:rsidR="00486D5B" w:rsidRDefault="00486D5B" w:rsidP="00486D5B">
            <w:pPr>
              <w:jc w:val="right"/>
              <w:rPr>
                <w:color w:val="000000"/>
                <w:sz w:val="14"/>
                <w:szCs w:val="14"/>
              </w:rPr>
            </w:pPr>
            <w:r>
              <w:rPr>
                <w:color w:val="000000"/>
                <w:sz w:val="14"/>
                <w:szCs w:val="14"/>
              </w:rPr>
              <w:t>0.33</w:t>
            </w:r>
          </w:p>
        </w:tc>
        <w:tc>
          <w:tcPr>
            <w:tcW w:w="630" w:type="dxa"/>
            <w:vAlign w:val="center"/>
          </w:tcPr>
          <w:p w14:paraId="79BE4A5E" w14:textId="3F45BEFD" w:rsidR="00486D5B" w:rsidRDefault="00486D5B" w:rsidP="00486D5B">
            <w:pPr>
              <w:jc w:val="right"/>
              <w:rPr>
                <w:color w:val="000000"/>
                <w:sz w:val="14"/>
                <w:szCs w:val="14"/>
              </w:rPr>
            </w:pPr>
            <w:r>
              <w:rPr>
                <w:color w:val="000000"/>
                <w:sz w:val="14"/>
                <w:szCs w:val="14"/>
              </w:rPr>
              <w:t>5.31</w:t>
            </w:r>
          </w:p>
        </w:tc>
      </w:tr>
      <w:tr w:rsidR="00486D5B" w:rsidRPr="00FF55B1" w14:paraId="6AABADEB" w14:textId="77777777" w:rsidTr="00C13848">
        <w:trPr>
          <w:cantSplit/>
          <w:trHeight w:val="253"/>
        </w:trPr>
        <w:tc>
          <w:tcPr>
            <w:tcW w:w="1020" w:type="dxa"/>
            <w:vMerge/>
          </w:tcPr>
          <w:p w14:paraId="40A458DC" w14:textId="77777777" w:rsidR="00486D5B" w:rsidRPr="00FF55B1" w:rsidRDefault="00486D5B" w:rsidP="004241D5">
            <w:pPr>
              <w:rPr>
                <w:sz w:val="14"/>
                <w:szCs w:val="14"/>
              </w:rPr>
            </w:pPr>
          </w:p>
        </w:tc>
        <w:tc>
          <w:tcPr>
            <w:tcW w:w="2190" w:type="dxa"/>
            <w:vAlign w:val="center"/>
          </w:tcPr>
          <w:p w14:paraId="7BF1D72B" w14:textId="57717C7D" w:rsidR="00486D5B" w:rsidRPr="00C13848" w:rsidRDefault="00486D5B" w:rsidP="004241D5">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7D8985E" w14:textId="64E4DB6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630" w:type="dxa"/>
            <w:vAlign w:val="center"/>
          </w:tcPr>
          <w:p w14:paraId="1B59F87C" w14:textId="31BBC7EB"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2.00</w:t>
            </w:r>
          </w:p>
        </w:tc>
        <w:tc>
          <w:tcPr>
            <w:tcW w:w="720" w:type="dxa"/>
            <w:vAlign w:val="center"/>
          </w:tcPr>
          <w:p w14:paraId="659E7893" w14:textId="453D575C"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2.17</w:t>
            </w:r>
          </w:p>
        </w:tc>
        <w:tc>
          <w:tcPr>
            <w:tcW w:w="720" w:type="dxa"/>
            <w:vAlign w:val="center"/>
          </w:tcPr>
          <w:p w14:paraId="0B847CD7" w14:textId="5D4D3305" w:rsidR="00486D5B" w:rsidRPr="00C303B9" w:rsidRDefault="00486D5B" w:rsidP="004241D5">
            <w:pPr>
              <w:jc w:val="right"/>
              <w:rPr>
                <w:rFonts w:asciiTheme="majorBidi" w:hAnsiTheme="majorBidi" w:cstheme="majorBidi"/>
                <w:color w:val="000000"/>
                <w:sz w:val="14"/>
                <w:szCs w:val="14"/>
              </w:rPr>
            </w:pPr>
            <w:r>
              <w:rPr>
                <w:color w:val="000000"/>
                <w:sz w:val="14"/>
                <w:szCs w:val="14"/>
              </w:rPr>
              <w:t>0.22</w:t>
            </w:r>
          </w:p>
        </w:tc>
        <w:tc>
          <w:tcPr>
            <w:tcW w:w="720" w:type="dxa"/>
            <w:vAlign w:val="center"/>
          </w:tcPr>
          <w:p w14:paraId="74B60AFC" w14:textId="75AB3568" w:rsidR="00486D5B" w:rsidRPr="00C303B9" w:rsidRDefault="00486D5B" w:rsidP="004241D5">
            <w:pPr>
              <w:jc w:val="right"/>
              <w:rPr>
                <w:rFonts w:asciiTheme="majorBidi" w:hAnsiTheme="majorBidi" w:cstheme="majorBidi"/>
                <w:color w:val="000000"/>
                <w:sz w:val="14"/>
                <w:szCs w:val="14"/>
              </w:rPr>
            </w:pPr>
            <w:r>
              <w:rPr>
                <w:color w:val="000000"/>
                <w:sz w:val="14"/>
                <w:szCs w:val="14"/>
              </w:rPr>
              <w:t>2.88</w:t>
            </w:r>
          </w:p>
        </w:tc>
        <w:tc>
          <w:tcPr>
            <w:tcW w:w="720" w:type="dxa"/>
            <w:vAlign w:val="center"/>
          </w:tcPr>
          <w:p w14:paraId="06D05F4F" w14:textId="442CDAE1" w:rsidR="00486D5B" w:rsidRPr="00C303B9" w:rsidRDefault="00486D5B" w:rsidP="004241D5">
            <w:pPr>
              <w:jc w:val="right"/>
              <w:rPr>
                <w:rFonts w:asciiTheme="majorBidi" w:hAnsiTheme="majorBidi" w:cstheme="majorBidi"/>
                <w:color w:val="000000"/>
                <w:sz w:val="14"/>
                <w:szCs w:val="14"/>
              </w:rPr>
            </w:pPr>
            <w:r>
              <w:rPr>
                <w:color w:val="000000"/>
                <w:sz w:val="14"/>
                <w:szCs w:val="14"/>
              </w:rPr>
              <w:t>3.10</w:t>
            </w:r>
          </w:p>
        </w:tc>
        <w:tc>
          <w:tcPr>
            <w:tcW w:w="720" w:type="dxa"/>
            <w:vAlign w:val="center"/>
          </w:tcPr>
          <w:p w14:paraId="02E5139F" w14:textId="72FC17C3" w:rsidR="00486D5B" w:rsidRDefault="00486D5B" w:rsidP="00486D5B">
            <w:pPr>
              <w:jc w:val="right"/>
              <w:rPr>
                <w:color w:val="000000"/>
                <w:sz w:val="14"/>
                <w:szCs w:val="14"/>
              </w:rPr>
            </w:pPr>
            <w:r>
              <w:rPr>
                <w:color w:val="000000"/>
                <w:sz w:val="14"/>
                <w:szCs w:val="14"/>
              </w:rPr>
              <w:t>0.34</w:t>
            </w:r>
          </w:p>
        </w:tc>
        <w:tc>
          <w:tcPr>
            <w:tcW w:w="720" w:type="dxa"/>
            <w:vAlign w:val="center"/>
          </w:tcPr>
          <w:p w14:paraId="292E7DE6" w14:textId="4C7C3377" w:rsidR="00486D5B" w:rsidRDefault="00486D5B" w:rsidP="00486D5B">
            <w:pPr>
              <w:jc w:val="right"/>
              <w:rPr>
                <w:color w:val="000000"/>
                <w:sz w:val="14"/>
                <w:szCs w:val="14"/>
              </w:rPr>
            </w:pPr>
            <w:r>
              <w:rPr>
                <w:color w:val="000000"/>
                <w:sz w:val="14"/>
                <w:szCs w:val="14"/>
              </w:rPr>
              <w:t>3.21</w:t>
            </w:r>
          </w:p>
        </w:tc>
        <w:tc>
          <w:tcPr>
            <w:tcW w:w="630" w:type="dxa"/>
            <w:vAlign w:val="center"/>
          </w:tcPr>
          <w:p w14:paraId="77A0B0CD" w14:textId="510C2EAF" w:rsidR="00486D5B" w:rsidRDefault="00486D5B" w:rsidP="00486D5B">
            <w:pPr>
              <w:jc w:val="right"/>
              <w:rPr>
                <w:color w:val="000000"/>
                <w:sz w:val="14"/>
                <w:szCs w:val="14"/>
              </w:rPr>
            </w:pPr>
            <w:r>
              <w:rPr>
                <w:color w:val="000000"/>
                <w:sz w:val="14"/>
                <w:szCs w:val="14"/>
              </w:rPr>
              <w:t>3.55</w:t>
            </w:r>
          </w:p>
        </w:tc>
      </w:tr>
      <w:tr w:rsidR="00486D5B" w:rsidRPr="00FF55B1" w14:paraId="520DAE52" w14:textId="77777777" w:rsidTr="00C13848">
        <w:trPr>
          <w:cantSplit/>
          <w:trHeight w:val="253"/>
        </w:trPr>
        <w:tc>
          <w:tcPr>
            <w:tcW w:w="1020" w:type="dxa"/>
            <w:vMerge/>
          </w:tcPr>
          <w:p w14:paraId="573BFD8A" w14:textId="77777777" w:rsidR="00486D5B" w:rsidRPr="00FF55B1" w:rsidRDefault="00486D5B" w:rsidP="004241D5">
            <w:pPr>
              <w:rPr>
                <w:sz w:val="14"/>
                <w:szCs w:val="14"/>
              </w:rPr>
            </w:pPr>
          </w:p>
        </w:tc>
        <w:tc>
          <w:tcPr>
            <w:tcW w:w="2190" w:type="dxa"/>
            <w:vAlign w:val="center"/>
          </w:tcPr>
          <w:p w14:paraId="337A89ED" w14:textId="77BAD9D9" w:rsidR="00486D5B" w:rsidRPr="00C13848" w:rsidRDefault="00486D5B" w:rsidP="004241D5">
            <w:pPr>
              <w:rPr>
                <w:sz w:val="13"/>
                <w:szCs w:val="13"/>
              </w:rPr>
            </w:pPr>
            <w:r w:rsidRPr="00C13848">
              <w:rPr>
                <w:color w:val="000000"/>
                <w:sz w:val="13"/>
                <w:szCs w:val="13"/>
              </w:rPr>
              <w:t>Private Sector (Business)</w:t>
            </w:r>
          </w:p>
        </w:tc>
        <w:tc>
          <w:tcPr>
            <w:tcW w:w="630" w:type="dxa"/>
            <w:vAlign w:val="center"/>
          </w:tcPr>
          <w:p w14:paraId="7F0A070F" w14:textId="3015C6EB"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14.35</w:t>
            </w:r>
          </w:p>
        </w:tc>
        <w:tc>
          <w:tcPr>
            <w:tcW w:w="630" w:type="dxa"/>
            <w:vAlign w:val="center"/>
          </w:tcPr>
          <w:p w14:paraId="3EBDD2F8" w14:textId="2CE745D3"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24.32</w:t>
            </w:r>
          </w:p>
        </w:tc>
        <w:tc>
          <w:tcPr>
            <w:tcW w:w="720" w:type="dxa"/>
            <w:vAlign w:val="center"/>
          </w:tcPr>
          <w:p w14:paraId="13534C23" w14:textId="0C6A11CC"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38.67</w:t>
            </w:r>
          </w:p>
        </w:tc>
        <w:tc>
          <w:tcPr>
            <w:tcW w:w="720" w:type="dxa"/>
            <w:vAlign w:val="center"/>
          </w:tcPr>
          <w:p w14:paraId="7D9C9E99" w14:textId="5C39743B" w:rsidR="00486D5B" w:rsidRPr="00C303B9" w:rsidRDefault="00486D5B" w:rsidP="004241D5">
            <w:pPr>
              <w:jc w:val="right"/>
              <w:rPr>
                <w:rFonts w:asciiTheme="majorBidi" w:hAnsiTheme="majorBidi" w:cstheme="majorBidi"/>
                <w:color w:val="000000"/>
                <w:sz w:val="14"/>
                <w:szCs w:val="14"/>
              </w:rPr>
            </w:pPr>
            <w:r>
              <w:rPr>
                <w:color w:val="000000"/>
                <w:sz w:val="14"/>
                <w:szCs w:val="14"/>
              </w:rPr>
              <w:t>8.80</w:t>
            </w:r>
          </w:p>
        </w:tc>
        <w:tc>
          <w:tcPr>
            <w:tcW w:w="720" w:type="dxa"/>
            <w:vAlign w:val="center"/>
          </w:tcPr>
          <w:p w14:paraId="7C7D4326" w14:textId="232CF352" w:rsidR="00486D5B" w:rsidRPr="00C303B9" w:rsidRDefault="00486D5B" w:rsidP="004241D5">
            <w:pPr>
              <w:jc w:val="right"/>
              <w:rPr>
                <w:rFonts w:asciiTheme="majorBidi" w:hAnsiTheme="majorBidi" w:cstheme="majorBidi"/>
                <w:color w:val="000000"/>
                <w:sz w:val="14"/>
                <w:szCs w:val="14"/>
              </w:rPr>
            </w:pPr>
            <w:r>
              <w:rPr>
                <w:color w:val="000000"/>
                <w:sz w:val="14"/>
                <w:szCs w:val="14"/>
              </w:rPr>
              <w:t>23.11</w:t>
            </w:r>
          </w:p>
        </w:tc>
        <w:tc>
          <w:tcPr>
            <w:tcW w:w="720" w:type="dxa"/>
            <w:vAlign w:val="center"/>
          </w:tcPr>
          <w:p w14:paraId="6C85F479" w14:textId="0E7F5C3F" w:rsidR="00486D5B" w:rsidRPr="00C303B9" w:rsidRDefault="00486D5B" w:rsidP="004241D5">
            <w:pPr>
              <w:jc w:val="right"/>
              <w:rPr>
                <w:rFonts w:asciiTheme="majorBidi" w:hAnsiTheme="majorBidi" w:cstheme="majorBidi"/>
                <w:color w:val="000000"/>
                <w:sz w:val="14"/>
                <w:szCs w:val="14"/>
              </w:rPr>
            </w:pPr>
            <w:r>
              <w:rPr>
                <w:color w:val="000000"/>
                <w:sz w:val="14"/>
                <w:szCs w:val="14"/>
              </w:rPr>
              <w:t>31.92</w:t>
            </w:r>
          </w:p>
        </w:tc>
        <w:tc>
          <w:tcPr>
            <w:tcW w:w="720" w:type="dxa"/>
            <w:vAlign w:val="center"/>
          </w:tcPr>
          <w:p w14:paraId="6A00C6E8" w14:textId="3650A892" w:rsidR="00486D5B" w:rsidRDefault="00486D5B" w:rsidP="00486D5B">
            <w:pPr>
              <w:jc w:val="right"/>
              <w:rPr>
                <w:color w:val="000000"/>
                <w:sz w:val="14"/>
                <w:szCs w:val="14"/>
              </w:rPr>
            </w:pPr>
            <w:r>
              <w:rPr>
                <w:color w:val="000000"/>
                <w:sz w:val="14"/>
                <w:szCs w:val="14"/>
              </w:rPr>
              <w:t>13.48</w:t>
            </w:r>
          </w:p>
        </w:tc>
        <w:tc>
          <w:tcPr>
            <w:tcW w:w="720" w:type="dxa"/>
            <w:vAlign w:val="center"/>
          </w:tcPr>
          <w:p w14:paraId="3ADBA359" w14:textId="2673B28B" w:rsidR="00486D5B" w:rsidRDefault="00486D5B" w:rsidP="00486D5B">
            <w:pPr>
              <w:jc w:val="right"/>
              <w:rPr>
                <w:color w:val="000000"/>
                <w:sz w:val="14"/>
                <w:szCs w:val="14"/>
              </w:rPr>
            </w:pPr>
            <w:r>
              <w:rPr>
                <w:color w:val="000000"/>
                <w:sz w:val="14"/>
                <w:szCs w:val="14"/>
              </w:rPr>
              <w:t>27.15</w:t>
            </w:r>
          </w:p>
        </w:tc>
        <w:tc>
          <w:tcPr>
            <w:tcW w:w="630" w:type="dxa"/>
            <w:vAlign w:val="center"/>
          </w:tcPr>
          <w:p w14:paraId="17166AD8" w14:textId="5CDE2A45" w:rsidR="00486D5B" w:rsidRDefault="00486D5B" w:rsidP="00486D5B">
            <w:pPr>
              <w:jc w:val="right"/>
              <w:rPr>
                <w:color w:val="000000"/>
                <w:sz w:val="14"/>
                <w:szCs w:val="14"/>
              </w:rPr>
            </w:pPr>
            <w:r>
              <w:rPr>
                <w:color w:val="000000"/>
                <w:sz w:val="14"/>
                <w:szCs w:val="14"/>
              </w:rPr>
              <w:t>40.62</w:t>
            </w:r>
          </w:p>
        </w:tc>
      </w:tr>
      <w:tr w:rsidR="00486D5B" w:rsidRPr="00FF55B1" w14:paraId="1EE4E5A9" w14:textId="77777777" w:rsidTr="00C13848">
        <w:trPr>
          <w:cantSplit/>
          <w:trHeight w:val="253"/>
        </w:trPr>
        <w:tc>
          <w:tcPr>
            <w:tcW w:w="1020" w:type="dxa"/>
            <w:vMerge/>
          </w:tcPr>
          <w:p w14:paraId="71E54F0F" w14:textId="77777777" w:rsidR="00486D5B" w:rsidRPr="00FF55B1" w:rsidRDefault="00486D5B" w:rsidP="004241D5">
            <w:pPr>
              <w:rPr>
                <w:sz w:val="14"/>
                <w:szCs w:val="14"/>
              </w:rPr>
            </w:pPr>
          </w:p>
        </w:tc>
        <w:tc>
          <w:tcPr>
            <w:tcW w:w="2190" w:type="dxa"/>
            <w:vAlign w:val="center"/>
          </w:tcPr>
          <w:p w14:paraId="0516F966" w14:textId="166FE655" w:rsidR="00486D5B" w:rsidRPr="00C13848" w:rsidRDefault="00486D5B" w:rsidP="004241D5">
            <w:pPr>
              <w:rPr>
                <w:sz w:val="13"/>
                <w:szCs w:val="13"/>
              </w:rPr>
            </w:pPr>
            <w:r w:rsidRPr="00C13848">
              <w:rPr>
                <w:color w:val="000000"/>
                <w:sz w:val="13"/>
                <w:szCs w:val="13"/>
              </w:rPr>
              <w:t xml:space="preserve">Trust Funds &amp; Non Profit Organizations </w:t>
            </w:r>
          </w:p>
        </w:tc>
        <w:tc>
          <w:tcPr>
            <w:tcW w:w="630" w:type="dxa"/>
            <w:vAlign w:val="center"/>
          </w:tcPr>
          <w:p w14:paraId="5D6A76C6" w14:textId="47E7B747"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0.18</w:t>
            </w:r>
          </w:p>
        </w:tc>
        <w:tc>
          <w:tcPr>
            <w:tcW w:w="630" w:type="dxa"/>
            <w:vAlign w:val="center"/>
          </w:tcPr>
          <w:p w14:paraId="585B7706" w14:textId="7E3F9C4A"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w:t>
            </w:r>
          </w:p>
        </w:tc>
        <w:tc>
          <w:tcPr>
            <w:tcW w:w="720" w:type="dxa"/>
            <w:vAlign w:val="center"/>
          </w:tcPr>
          <w:p w14:paraId="47F20D00" w14:textId="7EFC247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1.33</w:t>
            </w:r>
          </w:p>
        </w:tc>
        <w:tc>
          <w:tcPr>
            <w:tcW w:w="720" w:type="dxa"/>
            <w:vAlign w:val="center"/>
          </w:tcPr>
          <w:p w14:paraId="2BE9A174" w14:textId="2A0FAA1F" w:rsidR="00486D5B" w:rsidRPr="00C303B9" w:rsidRDefault="00486D5B" w:rsidP="004241D5">
            <w:pPr>
              <w:jc w:val="right"/>
              <w:rPr>
                <w:rFonts w:asciiTheme="majorBidi" w:hAnsiTheme="majorBidi" w:cstheme="majorBidi"/>
                <w:color w:val="000000"/>
                <w:sz w:val="14"/>
                <w:szCs w:val="14"/>
              </w:rPr>
            </w:pPr>
            <w:r>
              <w:rPr>
                <w:color w:val="000000"/>
                <w:sz w:val="14"/>
                <w:szCs w:val="14"/>
              </w:rPr>
              <w:t>1.03</w:t>
            </w:r>
          </w:p>
        </w:tc>
        <w:tc>
          <w:tcPr>
            <w:tcW w:w="720" w:type="dxa"/>
            <w:vAlign w:val="center"/>
          </w:tcPr>
          <w:p w14:paraId="3CE39A8F" w14:textId="35FE266D" w:rsidR="00486D5B" w:rsidRPr="00C303B9" w:rsidRDefault="00486D5B" w:rsidP="004241D5">
            <w:pPr>
              <w:jc w:val="right"/>
              <w:rPr>
                <w:rFonts w:asciiTheme="majorBidi" w:hAnsiTheme="majorBidi" w:cstheme="majorBidi"/>
                <w:color w:val="000000"/>
                <w:sz w:val="14"/>
                <w:szCs w:val="14"/>
              </w:rPr>
            </w:pPr>
            <w:r>
              <w:rPr>
                <w:color w:val="000000"/>
                <w:sz w:val="14"/>
                <w:szCs w:val="14"/>
              </w:rPr>
              <w:t>1.48</w:t>
            </w:r>
          </w:p>
        </w:tc>
        <w:tc>
          <w:tcPr>
            <w:tcW w:w="720" w:type="dxa"/>
            <w:vAlign w:val="center"/>
          </w:tcPr>
          <w:p w14:paraId="02AD3B5E" w14:textId="72150228" w:rsidR="00486D5B" w:rsidRPr="00C303B9" w:rsidRDefault="00486D5B" w:rsidP="004241D5">
            <w:pPr>
              <w:jc w:val="right"/>
              <w:rPr>
                <w:rFonts w:asciiTheme="majorBidi" w:hAnsiTheme="majorBidi" w:cstheme="majorBidi"/>
                <w:color w:val="000000"/>
                <w:sz w:val="14"/>
                <w:szCs w:val="14"/>
              </w:rPr>
            </w:pPr>
            <w:r>
              <w:rPr>
                <w:color w:val="000000"/>
                <w:sz w:val="14"/>
                <w:szCs w:val="14"/>
              </w:rPr>
              <w:t>2.50</w:t>
            </w:r>
          </w:p>
        </w:tc>
        <w:tc>
          <w:tcPr>
            <w:tcW w:w="720" w:type="dxa"/>
            <w:vAlign w:val="center"/>
          </w:tcPr>
          <w:p w14:paraId="4ACB2957" w14:textId="2B520741" w:rsidR="00486D5B" w:rsidRDefault="00486D5B" w:rsidP="00486D5B">
            <w:pPr>
              <w:jc w:val="right"/>
              <w:rPr>
                <w:color w:val="000000"/>
                <w:sz w:val="14"/>
                <w:szCs w:val="14"/>
              </w:rPr>
            </w:pPr>
            <w:r>
              <w:rPr>
                <w:color w:val="000000"/>
                <w:sz w:val="14"/>
                <w:szCs w:val="14"/>
              </w:rPr>
              <w:t>0.69</w:t>
            </w:r>
          </w:p>
        </w:tc>
        <w:tc>
          <w:tcPr>
            <w:tcW w:w="720" w:type="dxa"/>
            <w:vAlign w:val="center"/>
          </w:tcPr>
          <w:p w14:paraId="6EFDBE2E" w14:textId="154490DD" w:rsidR="00486D5B" w:rsidRDefault="00486D5B" w:rsidP="00486D5B">
            <w:pPr>
              <w:jc w:val="right"/>
              <w:rPr>
                <w:color w:val="000000"/>
                <w:sz w:val="14"/>
                <w:szCs w:val="14"/>
              </w:rPr>
            </w:pPr>
            <w:r>
              <w:rPr>
                <w:color w:val="000000"/>
                <w:sz w:val="14"/>
                <w:szCs w:val="14"/>
              </w:rPr>
              <w:t>1.40</w:t>
            </w:r>
          </w:p>
        </w:tc>
        <w:tc>
          <w:tcPr>
            <w:tcW w:w="630" w:type="dxa"/>
            <w:vAlign w:val="center"/>
          </w:tcPr>
          <w:p w14:paraId="1775D7CF" w14:textId="098CA0EB" w:rsidR="00486D5B" w:rsidRDefault="00486D5B" w:rsidP="00486D5B">
            <w:pPr>
              <w:jc w:val="right"/>
              <w:rPr>
                <w:color w:val="000000"/>
                <w:sz w:val="14"/>
                <w:szCs w:val="14"/>
              </w:rPr>
            </w:pPr>
            <w:r>
              <w:rPr>
                <w:color w:val="000000"/>
                <w:sz w:val="14"/>
                <w:szCs w:val="14"/>
              </w:rPr>
              <w:t>2.09</w:t>
            </w:r>
          </w:p>
        </w:tc>
      </w:tr>
      <w:tr w:rsidR="00486D5B" w:rsidRPr="00FF55B1" w14:paraId="21D53473" w14:textId="77777777" w:rsidTr="00C13848">
        <w:trPr>
          <w:cantSplit/>
          <w:trHeight w:val="253"/>
        </w:trPr>
        <w:tc>
          <w:tcPr>
            <w:tcW w:w="1020" w:type="dxa"/>
            <w:vMerge/>
          </w:tcPr>
          <w:p w14:paraId="4E4B467B" w14:textId="77777777" w:rsidR="00486D5B" w:rsidRPr="00FF55B1" w:rsidRDefault="00486D5B" w:rsidP="004241D5">
            <w:pPr>
              <w:rPr>
                <w:sz w:val="14"/>
                <w:szCs w:val="14"/>
              </w:rPr>
            </w:pPr>
          </w:p>
        </w:tc>
        <w:tc>
          <w:tcPr>
            <w:tcW w:w="2190" w:type="dxa"/>
            <w:vAlign w:val="center"/>
          </w:tcPr>
          <w:p w14:paraId="38DBBE77" w14:textId="0E14E112" w:rsidR="00486D5B" w:rsidRPr="00C13848" w:rsidRDefault="00486D5B" w:rsidP="004241D5">
            <w:pPr>
              <w:rPr>
                <w:sz w:val="13"/>
                <w:szCs w:val="13"/>
              </w:rPr>
            </w:pPr>
            <w:r w:rsidRPr="00C13848">
              <w:rPr>
                <w:color w:val="000000"/>
                <w:sz w:val="13"/>
                <w:szCs w:val="13"/>
              </w:rPr>
              <w:t>Personal/Individuals</w:t>
            </w:r>
          </w:p>
        </w:tc>
        <w:tc>
          <w:tcPr>
            <w:tcW w:w="630" w:type="dxa"/>
            <w:vAlign w:val="center"/>
          </w:tcPr>
          <w:p w14:paraId="6126B6A4" w14:textId="514F48FF"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133.14</w:t>
            </w:r>
          </w:p>
        </w:tc>
        <w:tc>
          <w:tcPr>
            <w:tcW w:w="630" w:type="dxa"/>
            <w:vAlign w:val="center"/>
          </w:tcPr>
          <w:p w14:paraId="2539A27F" w14:textId="2B4AB146"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151.89</w:t>
            </w:r>
          </w:p>
        </w:tc>
        <w:tc>
          <w:tcPr>
            <w:tcW w:w="720" w:type="dxa"/>
            <w:vAlign w:val="center"/>
          </w:tcPr>
          <w:p w14:paraId="2F1BB1B6" w14:textId="19B6E949"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285.03</w:t>
            </w:r>
          </w:p>
        </w:tc>
        <w:tc>
          <w:tcPr>
            <w:tcW w:w="720" w:type="dxa"/>
            <w:vAlign w:val="center"/>
          </w:tcPr>
          <w:p w14:paraId="547D6935" w14:textId="192058BC" w:rsidR="00486D5B" w:rsidRPr="00C303B9" w:rsidRDefault="00486D5B" w:rsidP="004241D5">
            <w:pPr>
              <w:jc w:val="right"/>
              <w:rPr>
                <w:rFonts w:asciiTheme="majorBidi" w:hAnsiTheme="majorBidi" w:cstheme="majorBidi"/>
                <w:color w:val="000000"/>
                <w:sz w:val="14"/>
                <w:szCs w:val="14"/>
              </w:rPr>
            </w:pPr>
            <w:r>
              <w:rPr>
                <w:color w:val="000000"/>
                <w:sz w:val="14"/>
                <w:szCs w:val="14"/>
              </w:rPr>
              <w:t>149.28</w:t>
            </w:r>
          </w:p>
        </w:tc>
        <w:tc>
          <w:tcPr>
            <w:tcW w:w="720" w:type="dxa"/>
            <w:vAlign w:val="center"/>
          </w:tcPr>
          <w:p w14:paraId="6A3A0B24" w14:textId="08F8D527" w:rsidR="00486D5B" w:rsidRPr="00C303B9" w:rsidRDefault="00486D5B" w:rsidP="004241D5">
            <w:pPr>
              <w:jc w:val="right"/>
              <w:rPr>
                <w:rFonts w:asciiTheme="majorBidi" w:hAnsiTheme="majorBidi" w:cstheme="majorBidi"/>
                <w:color w:val="000000"/>
                <w:sz w:val="14"/>
                <w:szCs w:val="14"/>
              </w:rPr>
            </w:pPr>
            <w:r>
              <w:rPr>
                <w:color w:val="000000"/>
                <w:sz w:val="14"/>
                <w:szCs w:val="14"/>
              </w:rPr>
              <w:t>171.22</w:t>
            </w:r>
          </w:p>
        </w:tc>
        <w:tc>
          <w:tcPr>
            <w:tcW w:w="720" w:type="dxa"/>
            <w:vAlign w:val="center"/>
          </w:tcPr>
          <w:p w14:paraId="4FCA4BB4" w14:textId="4D15FD21" w:rsidR="00486D5B" w:rsidRPr="00C303B9" w:rsidRDefault="00486D5B" w:rsidP="004241D5">
            <w:pPr>
              <w:jc w:val="right"/>
              <w:rPr>
                <w:rFonts w:asciiTheme="majorBidi" w:hAnsiTheme="majorBidi" w:cstheme="majorBidi"/>
                <w:color w:val="000000"/>
                <w:sz w:val="14"/>
                <w:szCs w:val="14"/>
              </w:rPr>
            </w:pPr>
            <w:r>
              <w:rPr>
                <w:color w:val="000000"/>
                <w:sz w:val="14"/>
                <w:szCs w:val="14"/>
              </w:rPr>
              <w:t>320.51</w:t>
            </w:r>
          </w:p>
        </w:tc>
        <w:tc>
          <w:tcPr>
            <w:tcW w:w="720" w:type="dxa"/>
            <w:vAlign w:val="center"/>
          </w:tcPr>
          <w:p w14:paraId="1EC71A40" w14:textId="4CC94DBE" w:rsidR="00486D5B" w:rsidRDefault="00486D5B" w:rsidP="00486D5B">
            <w:pPr>
              <w:jc w:val="right"/>
              <w:rPr>
                <w:color w:val="000000"/>
                <w:sz w:val="14"/>
                <w:szCs w:val="14"/>
              </w:rPr>
            </w:pPr>
            <w:r>
              <w:rPr>
                <w:color w:val="000000"/>
                <w:sz w:val="14"/>
                <w:szCs w:val="14"/>
              </w:rPr>
              <w:t>149.54</w:t>
            </w:r>
          </w:p>
        </w:tc>
        <w:tc>
          <w:tcPr>
            <w:tcW w:w="720" w:type="dxa"/>
            <w:vAlign w:val="center"/>
          </w:tcPr>
          <w:p w14:paraId="5746C544" w14:textId="781A99BF" w:rsidR="00486D5B" w:rsidRDefault="00486D5B" w:rsidP="00486D5B">
            <w:pPr>
              <w:jc w:val="right"/>
              <w:rPr>
                <w:color w:val="000000"/>
                <w:sz w:val="14"/>
                <w:szCs w:val="14"/>
              </w:rPr>
            </w:pPr>
            <w:r>
              <w:rPr>
                <w:color w:val="000000"/>
                <w:sz w:val="14"/>
                <w:szCs w:val="14"/>
              </w:rPr>
              <w:t>176.67</w:t>
            </w:r>
          </w:p>
        </w:tc>
        <w:tc>
          <w:tcPr>
            <w:tcW w:w="630" w:type="dxa"/>
            <w:vAlign w:val="center"/>
          </w:tcPr>
          <w:p w14:paraId="510AAE80" w14:textId="3A15C03F" w:rsidR="00486D5B" w:rsidRDefault="00486D5B" w:rsidP="00486D5B">
            <w:pPr>
              <w:jc w:val="right"/>
              <w:rPr>
                <w:color w:val="000000"/>
                <w:sz w:val="14"/>
                <w:szCs w:val="14"/>
              </w:rPr>
            </w:pPr>
            <w:r>
              <w:rPr>
                <w:color w:val="000000"/>
                <w:sz w:val="14"/>
                <w:szCs w:val="14"/>
              </w:rPr>
              <w:t>326.21</w:t>
            </w:r>
          </w:p>
        </w:tc>
      </w:tr>
      <w:tr w:rsidR="00486D5B" w:rsidRPr="00FF55B1" w14:paraId="2207CBB0" w14:textId="77777777" w:rsidTr="00C13848">
        <w:trPr>
          <w:cantSplit/>
          <w:trHeight w:val="253"/>
        </w:trPr>
        <w:tc>
          <w:tcPr>
            <w:tcW w:w="1020" w:type="dxa"/>
            <w:vMerge/>
          </w:tcPr>
          <w:p w14:paraId="0B49F25A" w14:textId="77777777" w:rsidR="00486D5B" w:rsidRPr="00FF55B1" w:rsidRDefault="00486D5B" w:rsidP="004241D5">
            <w:pPr>
              <w:rPr>
                <w:sz w:val="14"/>
                <w:szCs w:val="14"/>
              </w:rPr>
            </w:pPr>
          </w:p>
        </w:tc>
        <w:tc>
          <w:tcPr>
            <w:tcW w:w="2190" w:type="dxa"/>
            <w:vAlign w:val="center"/>
          </w:tcPr>
          <w:p w14:paraId="2EE3209E" w14:textId="11BDF172" w:rsidR="00486D5B" w:rsidRPr="00C13848" w:rsidRDefault="00486D5B" w:rsidP="004241D5">
            <w:pPr>
              <w:rPr>
                <w:sz w:val="13"/>
                <w:szCs w:val="13"/>
              </w:rPr>
            </w:pPr>
            <w:r w:rsidRPr="00C13848">
              <w:rPr>
                <w:color w:val="000000"/>
                <w:sz w:val="13"/>
                <w:szCs w:val="13"/>
              </w:rPr>
              <w:t>Others</w:t>
            </w:r>
          </w:p>
        </w:tc>
        <w:tc>
          <w:tcPr>
            <w:tcW w:w="630" w:type="dxa"/>
            <w:vAlign w:val="center"/>
          </w:tcPr>
          <w:p w14:paraId="5A671088" w14:textId="185F2B60"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630" w:type="dxa"/>
            <w:vAlign w:val="center"/>
          </w:tcPr>
          <w:p w14:paraId="3EF22805" w14:textId="72C9F99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720" w:type="dxa"/>
            <w:vAlign w:val="center"/>
          </w:tcPr>
          <w:p w14:paraId="6AF60FE5" w14:textId="36CB567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0.51</w:t>
            </w:r>
          </w:p>
        </w:tc>
        <w:tc>
          <w:tcPr>
            <w:tcW w:w="720" w:type="dxa"/>
            <w:vAlign w:val="center"/>
          </w:tcPr>
          <w:p w14:paraId="7CCCBA5A" w14:textId="31C1DCC4" w:rsidR="00486D5B" w:rsidRPr="00C303B9" w:rsidRDefault="00486D5B" w:rsidP="004241D5">
            <w:pPr>
              <w:jc w:val="right"/>
              <w:rPr>
                <w:rFonts w:asciiTheme="majorBidi" w:hAnsiTheme="majorBidi" w:cstheme="majorBidi"/>
                <w:color w:val="000000"/>
                <w:sz w:val="14"/>
                <w:szCs w:val="14"/>
              </w:rPr>
            </w:pPr>
            <w:r>
              <w:rPr>
                <w:color w:val="000000"/>
                <w:sz w:val="14"/>
                <w:szCs w:val="14"/>
              </w:rPr>
              <w:t>0.02</w:t>
            </w:r>
          </w:p>
        </w:tc>
        <w:tc>
          <w:tcPr>
            <w:tcW w:w="720" w:type="dxa"/>
            <w:vAlign w:val="center"/>
          </w:tcPr>
          <w:p w14:paraId="5515F9C4" w14:textId="753F1F7F" w:rsidR="00486D5B" w:rsidRPr="00C303B9" w:rsidRDefault="00486D5B" w:rsidP="004241D5">
            <w:pPr>
              <w:jc w:val="right"/>
              <w:rPr>
                <w:rFonts w:asciiTheme="majorBidi" w:hAnsiTheme="majorBidi" w:cstheme="majorBidi"/>
                <w:color w:val="000000"/>
                <w:sz w:val="14"/>
                <w:szCs w:val="14"/>
              </w:rPr>
            </w:pPr>
            <w:r>
              <w:rPr>
                <w:color w:val="000000"/>
                <w:sz w:val="14"/>
                <w:szCs w:val="14"/>
              </w:rPr>
              <w:t>0.11</w:t>
            </w:r>
          </w:p>
        </w:tc>
        <w:tc>
          <w:tcPr>
            <w:tcW w:w="720" w:type="dxa"/>
            <w:vAlign w:val="center"/>
          </w:tcPr>
          <w:p w14:paraId="471BC3C5" w14:textId="11A8323E" w:rsidR="00486D5B" w:rsidRPr="00C303B9" w:rsidRDefault="00486D5B" w:rsidP="004241D5">
            <w:pPr>
              <w:jc w:val="right"/>
              <w:rPr>
                <w:rFonts w:asciiTheme="majorBidi" w:hAnsiTheme="majorBidi" w:cstheme="majorBidi"/>
                <w:color w:val="000000"/>
                <w:sz w:val="14"/>
                <w:szCs w:val="14"/>
              </w:rPr>
            </w:pPr>
            <w:r>
              <w:rPr>
                <w:color w:val="000000"/>
                <w:sz w:val="14"/>
                <w:szCs w:val="14"/>
              </w:rPr>
              <w:t>0.13</w:t>
            </w:r>
          </w:p>
        </w:tc>
        <w:tc>
          <w:tcPr>
            <w:tcW w:w="720" w:type="dxa"/>
            <w:vAlign w:val="center"/>
          </w:tcPr>
          <w:p w14:paraId="0F32482B" w14:textId="3E24E490" w:rsidR="00486D5B" w:rsidRDefault="00486D5B" w:rsidP="00486D5B">
            <w:pPr>
              <w:jc w:val="right"/>
              <w:rPr>
                <w:color w:val="000000"/>
                <w:sz w:val="14"/>
                <w:szCs w:val="14"/>
              </w:rPr>
            </w:pPr>
            <w:r>
              <w:rPr>
                <w:color w:val="000000"/>
                <w:sz w:val="14"/>
                <w:szCs w:val="14"/>
              </w:rPr>
              <w:t>..</w:t>
            </w:r>
          </w:p>
        </w:tc>
        <w:tc>
          <w:tcPr>
            <w:tcW w:w="720" w:type="dxa"/>
            <w:vAlign w:val="center"/>
          </w:tcPr>
          <w:p w14:paraId="170746CE" w14:textId="2DA6182A" w:rsidR="00486D5B" w:rsidRDefault="00486D5B" w:rsidP="00486D5B">
            <w:pPr>
              <w:jc w:val="right"/>
              <w:rPr>
                <w:color w:val="000000"/>
                <w:sz w:val="14"/>
                <w:szCs w:val="14"/>
              </w:rPr>
            </w:pPr>
            <w:r>
              <w:rPr>
                <w:color w:val="000000"/>
                <w:sz w:val="14"/>
                <w:szCs w:val="14"/>
              </w:rPr>
              <w:t>0.96</w:t>
            </w:r>
          </w:p>
        </w:tc>
        <w:tc>
          <w:tcPr>
            <w:tcW w:w="630" w:type="dxa"/>
            <w:vAlign w:val="center"/>
          </w:tcPr>
          <w:p w14:paraId="0D34149F" w14:textId="2695A5EA" w:rsidR="00486D5B" w:rsidRDefault="00486D5B" w:rsidP="00486D5B">
            <w:pPr>
              <w:jc w:val="right"/>
              <w:rPr>
                <w:color w:val="000000"/>
                <w:sz w:val="14"/>
                <w:szCs w:val="14"/>
              </w:rPr>
            </w:pPr>
            <w:r>
              <w:rPr>
                <w:color w:val="000000"/>
                <w:sz w:val="14"/>
                <w:szCs w:val="14"/>
              </w:rPr>
              <w:t>0.96</w:t>
            </w:r>
          </w:p>
        </w:tc>
      </w:tr>
      <w:tr w:rsidR="00486D5B" w:rsidRPr="00FF55B1" w14:paraId="67917120" w14:textId="77777777" w:rsidTr="00C13848">
        <w:trPr>
          <w:cantSplit/>
          <w:trHeight w:val="253"/>
        </w:trPr>
        <w:tc>
          <w:tcPr>
            <w:tcW w:w="1020" w:type="dxa"/>
            <w:vMerge/>
          </w:tcPr>
          <w:p w14:paraId="201DF40F" w14:textId="77777777" w:rsidR="00486D5B" w:rsidRPr="00FF55B1" w:rsidRDefault="00486D5B" w:rsidP="004241D5">
            <w:pPr>
              <w:rPr>
                <w:sz w:val="14"/>
                <w:szCs w:val="14"/>
              </w:rPr>
            </w:pPr>
          </w:p>
        </w:tc>
        <w:tc>
          <w:tcPr>
            <w:tcW w:w="2190" w:type="dxa"/>
            <w:vAlign w:val="center"/>
          </w:tcPr>
          <w:p w14:paraId="3828A41D" w14:textId="598074D5" w:rsidR="00486D5B" w:rsidRPr="00C13848" w:rsidRDefault="00486D5B" w:rsidP="004241D5">
            <w:pPr>
              <w:rPr>
                <w:b/>
                <w:sz w:val="13"/>
                <w:szCs w:val="13"/>
              </w:rPr>
            </w:pPr>
            <w:r w:rsidRPr="00C13848">
              <w:rPr>
                <w:b/>
                <w:bCs/>
                <w:color w:val="000000"/>
                <w:sz w:val="13"/>
                <w:szCs w:val="13"/>
              </w:rPr>
              <w:t>Total</w:t>
            </w:r>
          </w:p>
        </w:tc>
        <w:tc>
          <w:tcPr>
            <w:tcW w:w="630" w:type="dxa"/>
            <w:vAlign w:val="center"/>
          </w:tcPr>
          <w:p w14:paraId="0A2CBD03" w14:textId="0D5B5DD0"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150.10</w:t>
            </w:r>
          </w:p>
        </w:tc>
        <w:tc>
          <w:tcPr>
            <w:tcW w:w="630" w:type="dxa"/>
            <w:vAlign w:val="center"/>
          </w:tcPr>
          <w:p w14:paraId="715BD2B6" w14:textId="52F5BCDA"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202.44</w:t>
            </w:r>
          </w:p>
        </w:tc>
        <w:tc>
          <w:tcPr>
            <w:tcW w:w="720" w:type="dxa"/>
            <w:vAlign w:val="center"/>
          </w:tcPr>
          <w:p w14:paraId="6AAF79EA" w14:textId="111D4068"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352.54</w:t>
            </w:r>
          </w:p>
        </w:tc>
        <w:tc>
          <w:tcPr>
            <w:tcW w:w="720" w:type="dxa"/>
            <w:vAlign w:val="center"/>
          </w:tcPr>
          <w:p w14:paraId="68E4F221" w14:textId="2A3C9A0B"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161.96</w:t>
            </w:r>
          </w:p>
        </w:tc>
        <w:tc>
          <w:tcPr>
            <w:tcW w:w="720" w:type="dxa"/>
            <w:vAlign w:val="center"/>
          </w:tcPr>
          <w:p w14:paraId="3229B9F3" w14:textId="71EE5DAD"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225.26</w:t>
            </w:r>
          </w:p>
        </w:tc>
        <w:tc>
          <w:tcPr>
            <w:tcW w:w="720" w:type="dxa"/>
            <w:vAlign w:val="center"/>
          </w:tcPr>
          <w:p w14:paraId="05CF7094" w14:textId="608CB333"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387.22</w:t>
            </w:r>
          </w:p>
        </w:tc>
        <w:tc>
          <w:tcPr>
            <w:tcW w:w="720" w:type="dxa"/>
            <w:vAlign w:val="center"/>
          </w:tcPr>
          <w:p w14:paraId="021E9451" w14:textId="745FA207" w:rsidR="00486D5B" w:rsidRDefault="00486D5B" w:rsidP="00486D5B">
            <w:pPr>
              <w:jc w:val="right"/>
              <w:rPr>
                <w:b/>
                <w:bCs/>
                <w:color w:val="000000"/>
                <w:sz w:val="14"/>
                <w:szCs w:val="14"/>
              </w:rPr>
            </w:pPr>
            <w:r>
              <w:rPr>
                <w:b/>
                <w:bCs/>
                <w:color w:val="000000"/>
                <w:sz w:val="14"/>
                <w:szCs w:val="14"/>
              </w:rPr>
              <w:t>186.24</w:t>
            </w:r>
          </w:p>
        </w:tc>
        <w:tc>
          <w:tcPr>
            <w:tcW w:w="720" w:type="dxa"/>
            <w:vAlign w:val="center"/>
          </w:tcPr>
          <w:p w14:paraId="6A2CA3E4" w14:textId="587D7004" w:rsidR="00486D5B" w:rsidRDefault="00486D5B" w:rsidP="00486D5B">
            <w:pPr>
              <w:jc w:val="right"/>
              <w:rPr>
                <w:b/>
                <w:bCs/>
                <w:color w:val="000000"/>
                <w:sz w:val="14"/>
                <w:szCs w:val="14"/>
              </w:rPr>
            </w:pPr>
            <w:r>
              <w:rPr>
                <w:b/>
                <w:bCs/>
                <w:color w:val="000000"/>
                <w:sz w:val="14"/>
                <w:szCs w:val="14"/>
              </w:rPr>
              <w:t>240.52</w:t>
            </w:r>
          </w:p>
        </w:tc>
        <w:tc>
          <w:tcPr>
            <w:tcW w:w="630" w:type="dxa"/>
            <w:vAlign w:val="center"/>
          </w:tcPr>
          <w:p w14:paraId="4D985213" w14:textId="18AEF294" w:rsidR="00486D5B" w:rsidRDefault="00486D5B" w:rsidP="00486D5B">
            <w:pPr>
              <w:jc w:val="right"/>
              <w:rPr>
                <w:b/>
                <w:bCs/>
                <w:color w:val="000000"/>
                <w:sz w:val="14"/>
                <w:szCs w:val="14"/>
              </w:rPr>
            </w:pPr>
            <w:r>
              <w:rPr>
                <w:b/>
                <w:bCs/>
                <w:color w:val="000000"/>
                <w:sz w:val="14"/>
                <w:szCs w:val="14"/>
              </w:rPr>
              <w:t>426.76</w:t>
            </w:r>
          </w:p>
        </w:tc>
      </w:tr>
      <w:tr w:rsidR="004241D5" w:rsidRPr="00FF55B1" w14:paraId="5AEBAE7F" w14:textId="77777777" w:rsidTr="00C13848">
        <w:trPr>
          <w:cantSplit/>
          <w:trHeight w:val="253"/>
        </w:trPr>
        <w:tc>
          <w:tcPr>
            <w:tcW w:w="1020" w:type="dxa"/>
            <w:tcBorders>
              <w:bottom w:val="single" w:sz="12" w:space="0" w:color="auto"/>
            </w:tcBorders>
          </w:tcPr>
          <w:p w14:paraId="51ADCABD" w14:textId="77777777" w:rsidR="004241D5" w:rsidRPr="00FF55B1" w:rsidRDefault="004241D5" w:rsidP="004241D5">
            <w:pPr>
              <w:rPr>
                <w:sz w:val="14"/>
                <w:szCs w:val="14"/>
              </w:rPr>
            </w:pPr>
          </w:p>
        </w:tc>
        <w:tc>
          <w:tcPr>
            <w:tcW w:w="2190" w:type="dxa"/>
            <w:tcBorders>
              <w:bottom w:val="single" w:sz="12" w:space="0" w:color="auto"/>
            </w:tcBorders>
            <w:vAlign w:val="center"/>
          </w:tcPr>
          <w:p w14:paraId="1347A701" w14:textId="77777777" w:rsidR="004241D5" w:rsidRPr="00FF55B1" w:rsidRDefault="004241D5" w:rsidP="004241D5">
            <w:pPr>
              <w:rPr>
                <w:b/>
                <w:sz w:val="12"/>
                <w:szCs w:val="12"/>
              </w:rPr>
            </w:pPr>
          </w:p>
        </w:tc>
        <w:tc>
          <w:tcPr>
            <w:tcW w:w="630" w:type="dxa"/>
            <w:tcBorders>
              <w:bottom w:val="single" w:sz="12" w:space="0" w:color="auto"/>
            </w:tcBorders>
            <w:vAlign w:val="center"/>
          </w:tcPr>
          <w:p w14:paraId="3EDE8BE2" w14:textId="77777777" w:rsidR="004241D5" w:rsidRPr="00FF55B1" w:rsidRDefault="004241D5" w:rsidP="004241D5">
            <w:pPr>
              <w:jc w:val="right"/>
              <w:rPr>
                <w:b/>
                <w:sz w:val="12"/>
                <w:szCs w:val="12"/>
              </w:rPr>
            </w:pPr>
          </w:p>
        </w:tc>
        <w:tc>
          <w:tcPr>
            <w:tcW w:w="630" w:type="dxa"/>
            <w:tcBorders>
              <w:bottom w:val="single" w:sz="12" w:space="0" w:color="auto"/>
            </w:tcBorders>
            <w:vAlign w:val="center"/>
          </w:tcPr>
          <w:p w14:paraId="7AA9319E"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47E17668"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2F883EF0"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18E337C9"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5FDFCF24"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281A8FF7"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1E11C230" w14:textId="77777777" w:rsidR="004241D5" w:rsidRPr="00FF55B1" w:rsidRDefault="004241D5" w:rsidP="004241D5">
            <w:pPr>
              <w:jc w:val="right"/>
              <w:rPr>
                <w:b/>
                <w:sz w:val="12"/>
                <w:szCs w:val="12"/>
              </w:rPr>
            </w:pPr>
          </w:p>
        </w:tc>
        <w:tc>
          <w:tcPr>
            <w:tcW w:w="630" w:type="dxa"/>
            <w:tcBorders>
              <w:bottom w:val="single" w:sz="12" w:space="0" w:color="auto"/>
            </w:tcBorders>
            <w:vAlign w:val="center"/>
          </w:tcPr>
          <w:p w14:paraId="2A535B8B" w14:textId="77777777" w:rsidR="004241D5" w:rsidRPr="00FF55B1" w:rsidRDefault="004241D5" w:rsidP="004241D5">
            <w:pPr>
              <w:jc w:val="right"/>
              <w:rPr>
                <w:b/>
                <w:sz w:val="12"/>
                <w:szCs w:val="12"/>
              </w:rPr>
            </w:pPr>
          </w:p>
        </w:tc>
      </w:tr>
      <w:tr w:rsidR="004241D5" w:rsidRPr="00FF55B1" w14:paraId="6A68CD0B" w14:textId="77777777" w:rsidTr="00C13848">
        <w:trPr>
          <w:cantSplit/>
          <w:trHeight w:val="241"/>
        </w:trPr>
        <w:tc>
          <w:tcPr>
            <w:tcW w:w="9420" w:type="dxa"/>
            <w:gridSpan w:val="11"/>
            <w:tcBorders>
              <w:top w:val="single" w:sz="12" w:space="0" w:color="auto"/>
            </w:tcBorders>
          </w:tcPr>
          <w:p w14:paraId="1E923786" w14:textId="77777777" w:rsidR="004241D5" w:rsidRPr="00FF55B1" w:rsidRDefault="004241D5" w:rsidP="004241D5">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14:paraId="518F1622" w14:textId="77777777" w:rsidR="005126F4" w:rsidRPr="00FF55B1" w:rsidRDefault="005126F4" w:rsidP="005126F4">
      <w:pPr>
        <w:rPr>
          <w:sz w:val="16"/>
          <w:szCs w:val="16"/>
        </w:rPr>
      </w:pPr>
    </w:p>
    <w:p w14:paraId="7950E8D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3001A626" w14:textId="77777777"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4A4FC710"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719480AF"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6919AB8A"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8D6B19D" w14:textId="64AC6338"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7F689DC3" w14:textId="77777777"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14:paraId="6B7937D9" w14:textId="407D659B"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w:t>
      </w:r>
      <w:r w:rsidR="00C13848" w:rsidRPr="00FF55B1">
        <w:rPr>
          <w:sz w:val="15"/>
          <w:szCs w:val="15"/>
        </w:rPr>
        <w:t>economy, which</w:t>
      </w:r>
      <w:r w:rsidRPr="00FF55B1">
        <w:rPr>
          <w:sz w:val="15"/>
          <w:szCs w:val="15"/>
        </w:rPr>
        <w:t xml:space="preserve"> is run for private business profit and </w:t>
      </w:r>
      <w:r w:rsidR="00C13848">
        <w:rPr>
          <w:sz w:val="15"/>
          <w:szCs w:val="15"/>
        </w:rPr>
        <w:t>does</w:t>
      </w:r>
      <w:r w:rsidRPr="00FF55B1">
        <w:rPr>
          <w:sz w:val="15"/>
          <w:szCs w:val="15"/>
        </w:rPr>
        <w:t xml:space="preserve"> not controlled by the state. This includes the majors sectors like Agriculture, Manufacturing etc.</w:t>
      </w:r>
    </w:p>
    <w:p w14:paraId="24608355"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259B2554"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14:paraId="4BF3CC00" w14:textId="77777777"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14:paraId="62E5F696" w14:textId="77777777" w:rsidR="005126F4" w:rsidRPr="00FF55B1" w:rsidRDefault="005126F4" w:rsidP="005126F4"/>
    <w:p w14:paraId="2B31C97C" w14:textId="77777777" w:rsidR="005126F4" w:rsidRPr="00FF55B1" w:rsidRDefault="005126F4" w:rsidP="005126F4"/>
    <w:p w14:paraId="300B7097" w14:textId="77777777" w:rsidR="005126F4" w:rsidRPr="00FF55B1" w:rsidRDefault="005126F4" w:rsidP="005126F4"/>
    <w:p w14:paraId="41EB22D4"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74A3EDEA"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14:paraId="07893BCA"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4FEB0E1D" w14:textId="77777777"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14:paraId="1C77C29F"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36C77246" w14:textId="77777777"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14:paraId="65F9AF14" w14:textId="77777777" w:rsidTr="004A3094">
        <w:trPr>
          <w:trHeight w:val="225"/>
          <w:jc w:val="center"/>
        </w:trPr>
        <w:tc>
          <w:tcPr>
            <w:tcW w:w="10390" w:type="dxa"/>
            <w:gridSpan w:val="11"/>
            <w:tcBorders>
              <w:top w:val="nil"/>
              <w:left w:val="nil"/>
              <w:bottom w:val="nil"/>
              <w:right w:val="nil"/>
            </w:tcBorders>
            <w:shd w:val="clear" w:color="auto" w:fill="auto"/>
            <w:vAlign w:val="bottom"/>
            <w:hideMark/>
          </w:tcPr>
          <w:p w14:paraId="39720369" w14:textId="77777777" w:rsidR="009573EF" w:rsidRPr="009573EF" w:rsidRDefault="009573EF" w:rsidP="009573EF">
            <w:pPr>
              <w:jc w:val="center"/>
              <w:rPr>
                <w:b/>
                <w:bCs/>
                <w:color w:val="000000"/>
                <w:sz w:val="14"/>
                <w:szCs w:val="14"/>
              </w:rPr>
            </w:pPr>
          </w:p>
        </w:tc>
      </w:tr>
      <w:tr w:rsidR="009573EF" w:rsidRPr="009573EF" w14:paraId="474AFFAC" w14:textId="77777777" w:rsidTr="004A3094">
        <w:trPr>
          <w:trHeight w:val="270"/>
          <w:jc w:val="center"/>
        </w:trPr>
        <w:tc>
          <w:tcPr>
            <w:tcW w:w="10390" w:type="dxa"/>
            <w:gridSpan w:val="11"/>
            <w:tcBorders>
              <w:top w:val="nil"/>
              <w:left w:val="nil"/>
              <w:bottom w:val="nil"/>
              <w:right w:val="nil"/>
            </w:tcBorders>
            <w:shd w:val="clear" w:color="auto" w:fill="auto"/>
            <w:vAlign w:val="bottom"/>
            <w:hideMark/>
          </w:tcPr>
          <w:p w14:paraId="36BE8D99" w14:textId="77777777"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1C2B14" w:rsidRPr="009573EF" w14:paraId="53840BEC" w14:textId="77777777" w:rsidTr="00486D5B">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14:paraId="233F4234" w14:textId="77777777" w:rsidR="001C2B14" w:rsidRPr="009573EF" w:rsidRDefault="001C2B14" w:rsidP="001C2B14">
            <w:pPr>
              <w:jc w:val="center"/>
              <w:rPr>
                <w:b/>
                <w:bCs/>
                <w:color w:val="000000"/>
                <w:sz w:val="16"/>
                <w:szCs w:val="16"/>
              </w:rPr>
            </w:pPr>
            <w:r w:rsidRPr="009573EF">
              <w:rPr>
                <w:b/>
                <w:bCs/>
                <w:color w:val="000000"/>
                <w:sz w:val="16"/>
                <w:szCs w:val="16"/>
              </w:rPr>
              <w:t>SIZE OF ACCOUNTS</w:t>
            </w:r>
          </w:p>
        </w:tc>
        <w:tc>
          <w:tcPr>
            <w:tcW w:w="1710" w:type="dxa"/>
            <w:gridSpan w:val="2"/>
            <w:tcBorders>
              <w:top w:val="single" w:sz="12" w:space="0" w:color="auto"/>
              <w:left w:val="single" w:sz="4" w:space="0" w:color="auto"/>
              <w:bottom w:val="single" w:sz="8" w:space="0" w:color="auto"/>
              <w:right w:val="single" w:sz="4" w:space="0" w:color="auto"/>
            </w:tcBorders>
            <w:shd w:val="clear" w:color="auto" w:fill="auto"/>
            <w:noWrap/>
            <w:vAlign w:val="center"/>
            <w:hideMark/>
          </w:tcPr>
          <w:p w14:paraId="4CDB7AC3" w14:textId="77777777" w:rsidR="001C2B14" w:rsidRPr="009573EF" w:rsidRDefault="00895381" w:rsidP="001C2B14">
            <w:pPr>
              <w:jc w:val="center"/>
              <w:rPr>
                <w:b/>
                <w:bCs/>
                <w:color w:val="000000"/>
                <w:sz w:val="14"/>
                <w:szCs w:val="14"/>
              </w:rPr>
            </w:pPr>
            <w:r>
              <w:rPr>
                <w:b/>
                <w:bCs/>
                <w:color w:val="000000"/>
                <w:sz w:val="14"/>
                <w:szCs w:val="14"/>
              </w:rPr>
              <w:t>2018</w:t>
            </w:r>
          </w:p>
        </w:tc>
        <w:tc>
          <w:tcPr>
            <w:tcW w:w="351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tcPr>
          <w:p w14:paraId="1B017BAF" w14:textId="77777777" w:rsidR="001C2B14" w:rsidRPr="009573EF" w:rsidRDefault="00895381" w:rsidP="001C2B14">
            <w:pPr>
              <w:jc w:val="center"/>
              <w:rPr>
                <w:b/>
                <w:bCs/>
                <w:color w:val="000000"/>
                <w:sz w:val="14"/>
                <w:szCs w:val="14"/>
              </w:rPr>
            </w:pPr>
            <w:r>
              <w:rPr>
                <w:b/>
                <w:bCs/>
                <w:color w:val="000000"/>
                <w:sz w:val="14"/>
                <w:szCs w:val="14"/>
              </w:rPr>
              <w:t>2019</w:t>
            </w:r>
          </w:p>
        </w:tc>
        <w:tc>
          <w:tcPr>
            <w:tcW w:w="3498" w:type="dxa"/>
            <w:gridSpan w:val="4"/>
            <w:tcBorders>
              <w:top w:val="single" w:sz="12" w:space="0" w:color="auto"/>
              <w:left w:val="single" w:sz="4" w:space="0" w:color="auto"/>
              <w:bottom w:val="single" w:sz="8" w:space="0" w:color="auto"/>
              <w:right w:val="nil"/>
            </w:tcBorders>
            <w:shd w:val="clear" w:color="auto" w:fill="auto"/>
            <w:noWrap/>
            <w:vAlign w:val="center"/>
          </w:tcPr>
          <w:p w14:paraId="22F2B12F" w14:textId="77777777" w:rsidR="001C2B14" w:rsidRPr="009573EF" w:rsidRDefault="00895381" w:rsidP="001C2B14">
            <w:pPr>
              <w:jc w:val="center"/>
              <w:rPr>
                <w:b/>
                <w:bCs/>
                <w:color w:val="000000"/>
                <w:sz w:val="14"/>
                <w:szCs w:val="14"/>
              </w:rPr>
            </w:pPr>
            <w:r>
              <w:rPr>
                <w:b/>
                <w:bCs/>
                <w:color w:val="000000"/>
                <w:sz w:val="14"/>
                <w:szCs w:val="14"/>
              </w:rPr>
              <w:t>2020</w:t>
            </w:r>
          </w:p>
        </w:tc>
      </w:tr>
      <w:tr w:rsidR="00486D5B" w:rsidRPr="009573EF" w14:paraId="49705F41" w14:textId="77777777" w:rsidTr="00285C18">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0BCA5140" w14:textId="77777777" w:rsidR="00486D5B" w:rsidRPr="009573EF" w:rsidRDefault="00486D5B" w:rsidP="007562D0">
            <w:pPr>
              <w:jc w:val="center"/>
              <w:rPr>
                <w:b/>
                <w:bCs/>
                <w:color w:val="000000"/>
                <w:sz w:val="16"/>
                <w:szCs w:val="16"/>
              </w:rPr>
            </w:pPr>
            <w:r w:rsidRPr="009573EF">
              <w:rPr>
                <w:b/>
                <w:bCs/>
                <w:color w:val="000000"/>
                <w:sz w:val="16"/>
                <w:szCs w:val="16"/>
              </w:rPr>
              <w:t>(Rs.)</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B9BC908" w14:textId="15368046" w:rsidR="00486D5B" w:rsidRPr="009573EF" w:rsidRDefault="00486D5B" w:rsidP="001443F3">
            <w:pPr>
              <w:jc w:val="center"/>
              <w:rPr>
                <w:color w:val="000000"/>
                <w:sz w:val="14"/>
                <w:szCs w:val="14"/>
              </w:rPr>
            </w:pPr>
            <w:r>
              <w:rPr>
                <w:color w:val="000000"/>
                <w:sz w:val="14"/>
                <w:szCs w:val="14"/>
              </w:rPr>
              <w:t>Dec</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527C2E5E" w14:textId="66E3AD3B" w:rsidR="00486D5B" w:rsidRPr="009573EF" w:rsidRDefault="00486D5B" w:rsidP="001443F3">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010BACBC" w14:textId="4779AC4A" w:rsidR="00486D5B" w:rsidRPr="009573EF" w:rsidRDefault="00486D5B" w:rsidP="001443F3">
            <w:pPr>
              <w:jc w:val="center"/>
              <w:rPr>
                <w:color w:val="000000"/>
                <w:sz w:val="14"/>
                <w:szCs w:val="14"/>
              </w:rPr>
            </w:pPr>
            <w:r>
              <w:rPr>
                <w:color w:val="000000"/>
                <w:sz w:val="14"/>
                <w:szCs w:val="14"/>
              </w:rPr>
              <w:t>Dec</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37EE60F2" w14:textId="21D37664" w:rsidR="00486D5B" w:rsidRPr="009573EF" w:rsidRDefault="00486D5B" w:rsidP="001443F3">
            <w:pPr>
              <w:jc w:val="center"/>
              <w:rPr>
                <w:color w:val="000000"/>
                <w:sz w:val="14"/>
                <w:szCs w:val="14"/>
              </w:rPr>
            </w:pPr>
            <w:r>
              <w:rPr>
                <w:color w:val="000000"/>
                <w:sz w:val="14"/>
                <w:szCs w:val="14"/>
              </w:rPr>
              <w:t>Jun</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14:paraId="4F09E3AE" w14:textId="48719632" w:rsidR="00486D5B" w:rsidRPr="009573EF" w:rsidRDefault="00486D5B" w:rsidP="007562D0">
            <w:pPr>
              <w:jc w:val="center"/>
              <w:rPr>
                <w:color w:val="000000"/>
                <w:sz w:val="14"/>
                <w:szCs w:val="14"/>
              </w:rPr>
            </w:pPr>
            <w:r>
              <w:rPr>
                <w:color w:val="000000"/>
                <w:sz w:val="14"/>
                <w:szCs w:val="14"/>
              </w:rPr>
              <w:t>Dec</w:t>
            </w:r>
          </w:p>
        </w:tc>
      </w:tr>
      <w:tr w:rsidR="00486D5B" w:rsidRPr="009573EF" w14:paraId="06DD55D2" w14:textId="77777777" w:rsidTr="00285C18">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14:paraId="770320AB" w14:textId="77777777" w:rsidR="00486D5B" w:rsidRPr="009573EF" w:rsidRDefault="00486D5B"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E093B14" w14:textId="77777777" w:rsidR="00486D5B" w:rsidRPr="009573EF" w:rsidRDefault="00486D5B" w:rsidP="007562D0">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532C4AF3" w14:textId="77777777" w:rsidR="00486D5B" w:rsidRPr="009573EF" w:rsidRDefault="00486D5B" w:rsidP="007562D0">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5444090" w14:textId="77777777" w:rsidR="00486D5B" w:rsidRPr="009573EF" w:rsidRDefault="00486D5B" w:rsidP="007562D0">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66DD0EC" w14:textId="77777777" w:rsidR="00486D5B" w:rsidRPr="009573EF" w:rsidRDefault="00486D5B" w:rsidP="007562D0">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DF4A3D5" w14:textId="77777777" w:rsidR="00486D5B" w:rsidRPr="009573EF" w:rsidRDefault="00486D5B" w:rsidP="007562D0">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6D3E01C3" w14:textId="77777777" w:rsidR="00486D5B" w:rsidRPr="009573EF" w:rsidRDefault="00486D5B" w:rsidP="007562D0">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ED67871" w14:textId="77777777" w:rsidR="00486D5B" w:rsidRPr="009573EF" w:rsidRDefault="00486D5B" w:rsidP="007562D0">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4D788C1" w14:textId="77777777" w:rsidR="00486D5B" w:rsidRPr="009573EF" w:rsidRDefault="00486D5B" w:rsidP="007562D0">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BA617C6" w14:textId="77777777" w:rsidR="00486D5B" w:rsidRPr="009573EF" w:rsidRDefault="00486D5B" w:rsidP="007562D0">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0DEAE199" w14:textId="77777777" w:rsidR="00486D5B" w:rsidRPr="009573EF" w:rsidRDefault="00486D5B" w:rsidP="007562D0">
            <w:pPr>
              <w:jc w:val="right"/>
              <w:rPr>
                <w:rFonts w:ascii="Calibri" w:hAnsi="Calibri"/>
                <w:color w:val="000000"/>
                <w:sz w:val="22"/>
                <w:szCs w:val="22"/>
              </w:rPr>
            </w:pPr>
          </w:p>
        </w:tc>
      </w:tr>
      <w:tr w:rsidR="00486D5B" w:rsidRPr="009573EF" w14:paraId="19EFF1E5" w14:textId="77777777" w:rsidTr="00285C18">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14:paraId="74320558" w14:textId="77777777" w:rsidR="00486D5B" w:rsidRPr="009573EF" w:rsidRDefault="00486D5B"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E03F9AE" w14:textId="77777777" w:rsidR="00486D5B" w:rsidRPr="009573EF" w:rsidRDefault="00486D5B" w:rsidP="007562D0">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398E53AA" w14:textId="77777777" w:rsidR="00486D5B" w:rsidRPr="009573EF" w:rsidRDefault="00486D5B" w:rsidP="007562D0">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42C773A" w14:textId="77777777" w:rsidR="00486D5B" w:rsidRPr="009573EF" w:rsidRDefault="00486D5B" w:rsidP="007562D0">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8E6B713" w14:textId="77777777" w:rsidR="00486D5B" w:rsidRPr="009573EF" w:rsidRDefault="00486D5B" w:rsidP="007562D0">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60A26ED" w14:textId="77777777" w:rsidR="00486D5B" w:rsidRPr="009573EF" w:rsidRDefault="00486D5B" w:rsidP="007562D0">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6E840F76" w14:textId="77777777" w:rsidR="00486D5B" w:rsidRPr="009573EF" w:rsidRDefault="00486D5B" w:rsidP="007562D0">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B521900" w14:textId="77777777" w:rsidR="00486D5B" w:rsidRPr="009573EF" w:rsidRDefault="00486D5B" w:rsidP="007562D0">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960E02" w14:textId="77777777" w:rsidR="00486D5B" w:rsidRPr="009573EF" w:rsidRDefault="00486D5B" w:rsidP="007562D0">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2A449FA" w14:textId="77777777" w:rsidR="00486D5B" w:rsidRPr="009573EF" w:rsidRDefault="00486D5B" w:rsidP="007562D0">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14:paraId="03B6E15A" w14:textId="77777777" w:rsidR="00486D5B" w:rsidRPr="009573EF" w:rsidRDefault="00486D5B" w:rsidP="007562D0">
            <w:pPr>
              <w:jc w:val="right"/>
              <w:rPr>
                <w:color w:val="000000"/>
                <w:sz w:val="14"/>
                <w:szCs w:val="14"/>
              </w:rPr>
            </w:pPr>
            <w:r w:rsidRPr="009573EF">
              <w:rPr>
                <w:color w:val="000000"/>
                <w:sz w:val="14"/>
                <w:szCs w:val="14"/>
              </w:rPr>
              <w:t>Amount</w:t>
            </w:r>
          </w:p>
        </w:tc>
      </w:tr>
      <w:tr w:rsidR="00486D5B" w:rsidRPr="009573EF" w14:paraId="63102743" w14:textId="77777777" w:rsidTr="00285C18">
        <w:trPr>
          <w:trHeight w:val="258"/>
          <w:jc w:val="center"/>
        </w:trPr>
        <w:tc>
          <w:tcPr>
            <w:tcW w:w="1672" w:type="dxa"/>
            <w:tcBorders>
              <w:top w:val="nil"/>
              <w:left w:val="nil"/>
              <w:bottom w:val="nil"/>
              <w:right w:val="nil"/>
            </w:tcBorders>
            <w:shd w:val="clear" w:color="auto" w:fill="auto"/>
            <w:vAlign w:val="bottom"/>
            <w:hideMark/>
          </w:tcPr>
          <w:p w14:paraId="251F9A83" w14:textId="77777777" w:rsidR="00486D5B" w:rsidRPr="009573EF" w:rsidRDefault="00486D5B" w:rsidP="007562D0">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14:paraId="48774F88" w14:textId="77777777" w:rsidR="00486D5B" w:rsidRPr="009573EF" w:rsidRDefault="00486D5B" w:rsidP="007562D0">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14:paraId="2432FA3C" w14:textId="77777777" w:rsidR="00486D5B" w:rsidRPr="009573EF" w:rsidRDefault="00486D5B" w:rsidP="007562D0">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14:paraId="52B6A3DE" w14:textId="77777777" w:rsidR="00486D5B" w:rsidRPr="009573EF" w:rsidRDefault="00486D5B" w:rsidP="007562D0">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14:paraId="43B94DD8" w14:textId="77777777" w:rsidR="00486D5B" w:rsidRPr="009573EF" w:rsidRDefault="00486D5B" w:rsidP="007562D0">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14:paraId="36EC3B46" w14:textId="77777777" w:rsidR="00486D5B" w:rsidRPr="009573EF" w:rsidRDefault="00486D5B" w:rsidP="007562D0">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14:paraId="1FAAC42C" w14:textId="77777777" w:rsidR="00486D5B" w:rsidRPr="009573EF" w:rsidRDefault="00486D5B" w:rsidP="007562D0">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14:paraId="75349A5B" w14:textId="77777777" w:rsidR="00486D5B" w:rsidRPr="009573EF" w:rsidRDefault="00486D5B" w:rsidP="007562D0">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14:paraId="7E12951C" w14:textId="77777777" w:rsidR="00486D5B" w:rsidRPr="009573EF" w:rsidRDefault="00486D5B" w:rsidP="007562D0">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14:paraId="29EF3D59" w14:textId="77777777" w:rsidR="00486D5B" w:rsidRPr="009573EF" w:rsidRDefault="00486D5B" w:rsidP="007562D0">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14:paraId="5A1141A4" w14:textId="77777777" w:rsidR="00486D5B" w:rsidRPr="009573EF" w:rsidRDefault="00486D5B" w:rsidP="007562D0">
            <w:pPr>
              <w:jc w:val="right"/>
              <w:rPr>
                <w:rFonts w:ascii="Calibri" w:hAnsi="Calibri"/>
                <w:color w:val="000000"/>
                <w:sz w:val="22"/>
                <w:szCs w:val="22"/>
              </w:rPr>
            </w:pPr>
          </w:p>
        </w:tc>
      </w:tr>
      <w:tr w:rsidR="00486D5B" w:rsidRPr="009573EF" w14:paraId="691BA0CA" w14:textId="77777777" w:rsidTr="00285C18">
        <w:trPr>
          <w:trHeight w:val="300"/>
          <w:jc w:val="center"/>
        </w:trPr>
        <w:tc>
          <w:tcPr>
            <w:tcW w:w="1672" w:type="dxa"/>
            <w:tcBorders>
              <w:top w:val="nil"/>
              <w:left w:val="nil"/>
              <w:bottom w:val="nil"/>
              <w:right w:val="nil"/>
            </w:tcBorders>
            <w:shd w:val="clear" w:color="auto" w:fill="auto"/>
            <w:vAlign w:val="center"/>
            <w:hideMark/>
          </w:tcPr>
          <w:p w14:paraId="7DBF2AC0" w14:textId="77777777" w:rsidR="00486D5B" w:rsidRPr="009573EF" w:rsidRDefault="00486D5B" w:rsidP="007562D0">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hideMark/>
          </w:tcPr>
          <w:p w14:paraId="29D7F9CB" w14:textId="118F2E76" w:rsidR="00486D5B" w:rsidRDefault="00486D5B" w:rsidP="001443F3">
            <w:pPr>
              <w:jc w:val="right"/>
              <w:rPr>
                <w:color w:val="000000"/>
                <w:sz w:val="14"/>
                <w:szCs w:val="14"/>
              </w:rPr>
            </w:pPr>
            <w:r>
              <w:rPr>
                <w:color w:val="000000"/>
                <w:sz w:val="14"/>
                <w:szCs w:val="14"/>
              </w:rPr>
              <w:t>3,141,444</w:t>
            </w:r>
          </w:p>
        </w:tc>
        <w:tc>
          <w:tcPr>
            <w:tcW w:w="935" w:type="dxa"/>
            <w:tcBorders>
              <w:top w:val="nil"/>
              <w:left w:val="nil"/>
              <w:bottom w:val="nil"/>
              <w:right w:val="nil"/>
            </w:tcBorders>
            <w:shd w:val="clear" w:color="auto" w:fill="auto"/>
            <w:tcMar>
              <w:left w:w="43" w:type="dxa"/>
              <w:right w:w="43" w:type="dxa"/>
            </w:tcMar>
            <w:vAlign w:val="center"/>
            <w:hideMark/>
          </w:tcPr>
          <w:p w14:paraId="5D96A5E7" w14:textId="4872753E" w:rsidR="00486D5B" w:rsidRDefault="00486D5B" w:rsidP="001443F3">
            <w:pPr>
              <w:jc w:val="right"/>
              <w:rPr>
                <w:color w:val="000000"/>
                <w:sz w:val="14"/>
                <w:szCs w:val="14"/>
              </w:rPr>
            </w:pPr>
            <w:r>
              <w:rPr>
                <w:color w:val="000000"/>
                <w:sz w:val="14"/>
                <w:szCs w:val="14"/>
              </w:rPr>
              <w:t>7,031.3</w:t>
            </w:r>
          </w:p>
        </w:tc>
        <w:tc>
          <w:tcPr>
            <w:tcW w:w="795" w:type="dxa"/>
            <w:tcBorders>
              <w:top w:val="nil"/>
              <w:left w:val="nil"/>
              <w:bottom w:val="nil"/>
              <w:right w:val="nil"/>
            </w:tcBorders>
            <w:shd w:val="clear" w:color="auto" w:fill="auto"/>
            <w:tcMar>
              <w:left w:w="43" w:type="dxa"/>
              <w:right w:w="43" w:type="dxa"/>
            </w:tcMar>
            <w:vAlign w:val="center"/>
          </w:tcPr>
          <w:p w14:paraId="776781DB" w14:textId="6A08B23F" w:rsidR="00486D5B" w:rsidRDefault="00486D5B" w:rsidP="001443F3">
            <w:pPr>
              <w:jc w:val="right"/>
              <w:rPr>
                <w:color w:val="000000"/>
                <w:sz w:val="14"/>
                <w:szCs w:val="14"/>
              </w:rPr>
            </w:pPr>
            <w:r>
              <w:rPr>
                <w:color w:val="000000"/>
                <w:sz w:val="14"/>
                <w:szCs w:val="14"/>
              </w:rPr>
              <w:t>5,148,719</w:t>
            </w:r>
          </w:p>
        </w:tc>
        <w:tc>
          <w:tcPr>
            <w:tcW w:w="915" w:type="dxa"/>
            <w:tcBorders>
              <w:top w:val="nil"/>
              <w:left w:val="nil"/>
              <w:bottom w:val="nil"/>
              <w:right w:val="nil"/>
            </w:tcBorders>
            <w:shd w:val="clear" w:color="auto" w:fill="auto"/>
            <w:tcMar>
              <w:left w:w="43" w:type="dxa"/>
              <w:right w:w="43" w:type="dxa"/>
            </w:tcMar>
            <w:vAlign w:val="center"/>
          </w:tcPr>
          <w:p w14:paraId="58EDA0D3" w14:textId="6AAB1C36" w:rsidR="00486D5B" w:rsidRDefault="00486D5B" w:rsidP="001443F3">
            <w:pPr>
              <w:jc w:val="right"/>
              <w:rPr>
                <w:color w:val="000000"/>
                <w:sz w:val="14"/>
                <w:szCs w:val="14"/>
              </w:rPr>
            </w:pPr>
            <w:r>
              <w:rPr>
                <w:color w:val="000000"/>
                <w:sz w:val="14"/>
                <w:szCs w:val="14"/>
              </w:rPr>
              <w:t>10,273.7</w:t>
            </w:r>
          </w:p>
        </w:tc>
        <w:tc>
          <w:tcPr>
            <w:tcW w:w="882" w:type="dxa"/>
            <w:tcBorders>
              <w:top w:val="nil"/>
              <w:left w:val="nil"/>
              <w:bottom w:val="nil"/>
              <w:right w:val="nil"/>
            </w:tcBorders>
            <w:shd w:val="clear" w:color="auto" w:fill="auto"/>
            <w:tcMar>
              <w:left w:w="43" w:type="dxa"/>
              <w:right w:w="43" w:type="dxa"/>
            </w:tcMar>
            <w:vAlign w:val="center"/>
          </w:tcPr>
          <w:p w14:paraId="2F3F98A4" w14:textId="41663116" w:rsidR="00486D5B" w:rsidRDefault="00486D5B" w:rsidP="004A3094">
            <w:pPr>
              <w:jc w:val="right"/>
              <w:rPr>
                <w:color w:val="000000"/>
                <w:sz w:val="14"/>
                <w:szCs w:val="14"/>
              </w:rPr>
            </w:pPr>
            <w:r>
              <w:rPr>
                <w:color w:val="000000"/>
                <w:sz w:val="14"/>
                <w:szCs w:val="14"/>
              </w:rPr>
              <w:t>5,950,352</w:t>
            </w:r>
          </w:p>
        </w:tc>
        <w:tc>
          <w:tcPr>
            <w:tcW w:w="918" w:type="dxa"/>
            <w:tcBorders>
              <w:top w:val="nil"/>
              <w:left w:val="nil"/>
              <w:bottom w:val="nil"/>
              <w:right w:val="nil"/>
            </w:tcBorders>
            <w:shd w:val="clear" w:color="auto" w:fill="auto"/>
            <w:tcMar>
              <w:left w:w="43" w:type="dxa"/>
              <w:right w:w="43" w:type="dxa"/>
            </w:tcMar>
            <w:vAlign w:val="center"/>
          </w:tcPr>
          <w:p w14:paraId="35CFAB30" w14:textId="0876014C" w:rsidR="00486D5B" w:rsidRDefault="00486D5B" w:rsidP="00C872A9">
            <w:pPr>
              <w:jc w:val="right"/>
              <w:rPr>
                <w:color w:val="000000"/>
                <w:sz w:val="14"/>
                <w:szCs w:val="14"/>
              </w:rPr>
            </w:pPr>
            <w:r>
              <w:rPr>
                <w:color w:val="000000"/>
                <w:sz w:val="14"/>
                <w:szCs w:val="14"/>
              </w:rPr>
              <w:t>14,744.7</w:t>
            </w:r>
          </w:p>
        </w:tc>
        <w:tc>
          <w:tcPr>
            <w:tcW w:w="933" w:type="dxa"/>
            <w:tcBorders>
              <w:top w:val="nil"/>
              <w:left w:val="nil"/>
              <w:bottom w:val="nil"/>
              <w:right w:val="nil"/>
            </w:tcBorders>
            <w:shd w:val="clear" w:color="auto" w:fill="auto"/>
            <w:tcMar>
              <w:left w:w="43" w:type="dxa"/>
              <w:right w:w="43" w:type="dxa"/>
            </w:tcMar>
            <w:vAlign w:val="center"/>
          </w:tcPr>
          <w:p w14:paraId="7AE72195" w14:textId="321C6E18" w:rsidR="00486D5B" w:rsidRDefault="00486D5B" w:rsidP="00C872A9">
            <w:pPr>
              <w:jc w:val="right"/>
              <w:rPr>
                <w:color w:val="000000"/>
                <w:sz w:val="14"/>
                <w:szCs w:val="14"/>
              </w:rPr>
            </w:pPr>
            <w:r>
              <w:rPr>
                <w:color w:val="000000"/>
                <w:sz w:val="14"/>
                <w:szCs w:val="14"/>
              </w:rPr>
              <w:t>8,350,635</w:t>
            </w:r>
          </w:p>
        </w:tc>
        <w:tc>
          <w:tcPr>
            <w:tcW w:w="867" w:type="dxa"/>
            <w:tcBorders>
              <w:top w:val="nil"/>
              <w:left w:val="nil"/>
              <w:bottom w:val="nil"/>
              <w:right w:val="nil"/>
            </w:tcBorders>
            <w:shd w:val="clear" w:color="auto" w:fill="auto"/>
            <w:tcMar>
              <w:left w:w="43" w:type="dxa"/>
              <w:right w:w="43" w:type="dxa"/>
            </w:tcMar>
            <w:vAlign w:val="center"/>
          </w:tcPr>
          <w:p w14:paraId="10004678" w14:textId="07B84C04" w:rsidR="00486D5B" w:rsidRDefault="00486D5B" w:rsidP="00C872A9">
            <w:pPr>
              <w:jc w:val="right"/>
              <w:rPr>
                <w:color w:val="000000"/>
                <w:sz w:val="14"/>
                <w:szCs w:val="14"/>
              </w:rPr>
            </w:pPr>
            <w:r>
              <w:rPr>
                <w:color w:val="000000"/>
                <w:sz w:val="14"/>
                <w:szCs w:val="14"/>
              </w:rPr>
              <w:t>12,426.5</w:t>
            </w:r>
          </w:p>
        </w:tc>
        <w:tc>
          <w:tcPr>
            <w:tcW w:w="853" w:type="dxa"/>
            <w:tcBorders>
              <w:top w:val="nil"/>
              <w:left w:val="nil"/>
              <w:bottom w:val="nil"/>
              <w:right w:val="nil"/>
            </w:tcBorders>
            <w:shd w:val="clear" w:color="auto" w:fill="auto"/>
            <w:tcMar>
              <w:left w:w="43" w:type="dxa"/>
              <w:right w:w="43" w:type="dxa"/>
            </w:tcMar>
            <w:vAlign w:val="center"/>
          </w:tcPr>
          <w:p w14:paraId="759C2E73" w14:textId="7D954E31" w:rsidR="00486D5B" w:rsidRDefault="00486D5B" w:rsidP="00486D5B">
            <w:pPr>
              <w:jc w:val="right"/>
              <w:rPr>
                <w:color w:val="000000"/>
                <w:sz w:val="14"/>
                <w:szCs w:val="14"/>
              </w:rPr>
            </w:pPr>
            <w:r>
              <w:rPr>
                <w:color w:val="000000"/>
                <w:sz w:val="14"/>
                <w:szCs w:val="14"/>
              </w:rPr>
              <w:t>9,078,681</w:t>
            </w:r>
          </w:p>
        </w:tc>
        <w:tc>
          <w:tcPr>
            <w:tcW w:w="845" w:type="dxa"/>
            <w:tcBorders>
              <w:top w:val="nil"/>
              <w:left w:val="nil"/>
              <w:bottom w:val="nil"/>
              <w:right w:val="nil"/>
            </w:tcBorders>
            <w:shd w:val="clear" w:color="auto" w:fill="auto"/>
            <w:tcMar>
              <w:left w:w="43" w:type="dxa"/>
              <w:right w:w="43" w:type="dxa"/>
            </w:tcMar>
            <w:vAlign w:val="center"/>
          </w:tcPr>
          <w:p w14:paraId="03AEEF36" w14:textId="7C14FC55" w:rsidR="00486D5B" w:rsidRDefault="00486D5B" w:rsidP="00486D5B">
            <w:pPr>
              <w:jc w:val="right"/>
              <w:rPr>
                <w:color w:val="000000"/>
                <w:sz w:val="14"/>
                <w:szCs w:val="14"/>
              </w:rPr>
            </w:pPr>
            <w:r>
              <w:rPr>
                <w:color w:val="000000"/>
                <w:sz w:val="14"/>
                <w:szCs w:val="14"/>
              </w:rPr>
              <w:t>15,663.3</w:t>
            </w:r>
          </w:p>
        </w:tc>
      </w:tr>
      <w:tr w:rsidR="00486D5B" w:rsidRPr="009573EF" w14:paraId="11FDBDC7" w14:textId="77777777" w:rsidTr="00285C18">
        <w:trPr>
          <w:trHeight w:val="300"/>
          <w:jc w:val="center"/>
        </w:trPr>
        <w:tc>
          <w:tcPr>
            <w:tcW w:w="1672" w:type="dxa"/>
            <w:tcBorders>
              <w:top w:val="nil"/>
              <w:left w:val="nil"/>
              <w:bottom w:val="nil"/>
              <w:right w:val="nil"/>
            </w:tcBorders>
            <w:shd w:val="clear" w:color="auto" w:fill="auto"/>
            <w:vAlign w:val="center"/>
            <w:hideMark/>
          </w:tcPr>
          <w:p w14:paraId="63F44BBC" w14:textId="77777777" w:rsidR="00486D5B" w:rsidRPr="009573EF" w:rsidRDefault="00486D5B" w:rsidP="007562D0">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hideMark/>
          </w:tcPr>
          <w:p w14:paraId="2E0A49C8" w14:textId="39B59FCF" w:rsidR="00486D5B" w:rsidRDefault="00486D5B" w:rsidP="001443F3">
            <w:pPr>
              <w:jc w:val="right"/>
              <w:rPr>
                <w:color w:val="000000"/>
                <w:sz w:val="14"/>
                <w:szCs w:val="14"/>
              </w:rPr>
            </w:pPr>
            <w:r>
              <w:rPr>
                <w:color w:val="000000"/>
                <w:sz w:val="14"/>
                <w:szCs w:val="14"/>
              </w:rPr>
              <w:t>2,318,227</w:t>
            </w:r>
          </w:p>
        </w:tc>
        <w:tc>
          <w:tcPr>
            <w:tcW w:w="935" w:type="dxa"/>
            <w:tcBorders>
              <w:top w:val="nil"/>
              <w:left w:val="nil"/>
              <w:bottom w:val="nil"/>
              <w:right w:val="nil"/>
            </w:tcBorders>
            <w:shd w:val="clear" w:color="auto" w:fill="auto"/>
            <w:tcMar>
              <w:left w:w="43" w:type="dxa"/>
              <w:right w:w="43" w:type="dxa"/>
            </w:tcMar>
            <w:vAlign w:val="center"/>
            <w:hideMark/>
          </w:tcPr>
          <w:p w14:paraId="5BBD595E" w14:textId="03F2ACDC" w:rsidR="00486D5B" w:rsidRDefault="00486D5B" w:rsidP="001443F3">
            <w:pPr>
              <w:jc w:val="right"/>
              <w:rPr>
                <w:color w:val="000000"/>
                <w:sz w:val="14"/>
                <w:szCs w:val="14"/>
              </w:rPr>
            </w:pPr>
            <w:r>
              <w:rPr>
                <w:color w:val="000000"/>
                <w:sz w:val="14"/>
                <w:szCs w:val="14"/>
              </w:rPr>
              <w:t>17,234.6</w:t>
            </w:r>
          </w:p>
        </w:tc>
        <w:tc>
          <w:tcPr>
            <w:tcW w:w="795" w:type="dxa"/>
            <w:tcBorders>
              <w:top w:val="nil"/>
              <w:left w:val="nil"/>
              <w:bottom w:val="nil"/>
              <w:right w:val="nil"/>
            </w:tcBorders>
            <w:shd w:val="clear" w:color="auto" w:fill="auto"/>
            <w:tcMar>
              <w:left w:w="43" w:type="dxa"/>
              <w:right w:w="43" w:type="dxa"/>
            </w:tcMar>
            <w:vAlign w:val="center"/>
          </w:tcPr>
          <w:p w14:paraId="0A1A5194" w14:textId="0FDE320A" w:rsidR="00486D5B" w:rsidRDefault="00486D5B" w:rsidP="001443F3">
            <w:pPr>
              <w:jc w:val="right"/>
              <w:rPr>
                <w:color w:val="000000"/>
                <w:sz w:val="14"/>
                <w:szCs w:val="14"/>
              </w:rPr>
            </w:pPr>
            <w:r>
              <w:rPr>
                <w:color w:val="000000"/>
                <w:sz w:val="14"/>
                <w:szCs w:val="14"/>
              </w:rPr>
              <w:t>1,980,812</w:t>
            </w:r>
          </w:p>
        </w:tc>
        <w:tc>
          <w:tcPr>
            <w:tcW w:w="915" w:type="dxa"/>
            <w:tcBorders>
              <w:top w:val="nil"/>
              <w:left w:val="nil"/>
              <w:bottom w:val="nil"/>
              <w:right w:val="nil"/>
            </w:tcBorders>
            <w:shd w:val="clear" w:color="auto" w:fill="auto"/>
            <w:tcMar>
              <w:left w:w="43" w:type="dxa"/>
              <w:right w:w="43" w:type="dxa"/>
            </w:tcMar>
            <w:vAlign w:val="center"/>
          </w:tcPr>
          <w:p w14:paraId="2EB859DB" w14:textId="5A32735C" w:rsidR="00486D5B" w:rsidRDefault="00486D5B" w:rsidP="001443F3">
            <w:pPr>
              <w:jc w:val="right"/>
              <w:rPr>
                <w:color w:val="000000"/>
                <w:sz w:val="14"/>
                <w:szCs w:val="14"/>
              </w:rPr>
            </w:pPr>
            <w:r>
              <w:rPr>
                <w:color w:val="000000"/>
                <w:sz w:val="14"/>
                <w:szCs w:val="14"/>
              </w:rPr>
              <w:t>14,474.8</w:t>
            </w:r>
          </w:p>
        </w:tc>
        <w:tc>
          <w:tcPr>
            <w:tcW w:w="882" w:type="dxa"/>
            <w:tcBorders>
              <w:top w:val="nil"/>
              <w:left w:val="nil"/>
              <w:bottom w:val="nil"/>
              <w:right w:val="nil"/>
            </w:tcBorders>
            <w:shd w:val="clear" w:color="auto" w:fill="auto"/>
            <w:tcMar>
              <w:left w:w="43" w:type="dxa"/>
              <w:right w:w="43" w:type="dxa"/>
            </w:tcMar>
            <w:vAlign w:val="center"/>
          </w:tcPr>
          <w:p w14:paraId="715BFE26" w14:textId="5C80866F" w:rsidR="00486D5B" w:rsidRDefault="00486D5B" w:rsidP="004A3094">
            <w:pPr>
              <w:jc w:val="right"/>
              <w:rPr>
                <w:color w:val="000000"/>
                <w:sz w:val="14"/>
                <w:szCs w:val="14"/>
              </w:rPr>
            </w:pPr>
            <w:r>
              <w:rPr>
                <w:color w:val="000000"/>
                <w:sz w:val="14"/>
                <w:szCs w:val="14"/>
              </w:rPr>
              <w:t>1,523,803</w:t>
            </w:r>
          </w:p>
        </w:tc>
        <w:tc>
          <w:tcPr>
            <w:tcW w:w="918" w:type="dxa"/>
            <w:tcBorders>
              <w:top w:val="nil"/>
              <w:left w:val="nil"/>
              <w:bottom w:val="nil"/>
              <w:right w:val="nil"/>
            </w:tcBorders>
            <w:shd w:val="clear" w:color="auto" w:fill="auto"/>
            <w:tcMar>
              <w:left w:w="43" w:type="dxa"/>
              <w:right w:w="43" w:type="dxa"/>
            </w:tcMar>
            <w:vAlign w:val="center"/>
          </w:tcPr>
          <w:p w14:paraId="7131DE9B" w14:textId="49B22D63" w:rsidR="00486D5B" w:rsidRDefault="00486D5B" w:rsidP="00C872A9">
            <w:pPr>
              <w:jc w:val="right"/>
              <w:rPr>
                <w:color w:val="000000"/>
                <w:sz w:val="14"/>
                <w:szCs w:val="14"/>
              </w:rPr>
            </w:pPr>
            <w:r>
              <w:rPr>
                <w:color w:val="000000"/>
                <w:sz w:val="14"/>
                <w:szCs w:val="14"/>
              </w:rPr>
              <w:t>11,381.9</w:t>
            </w:r>
          </w:p>
        </w:tc>
        <w:tc>
          <w:tcPr>
            <w:tcW w:w="933" w:type="dxa"/>
            <w:tcBorders>
              <w:top w:val="nil"/>
              <w:left w:val="nil"/>
              <w:bottom w:val="nil"/>
              <w:right w:val="nil"/>
            </w:tcBorders>
            <w:shd w:val="clear" w:color="auto" w:fill="auto"/>
            <w:tcMar>
              <w:left w:w="43" w:type="dxa"/>
              <w:right w:w="43" w:type="dxa"/>
            </w:tcMar>
            <w:vAlign w:val="center"/>
          </w:tcPr>
          <w:p w14:paraId="2135C23E" w14:textId="5383F95E" w:rsidR="00486D5B" w:rsidRDefault="00486D5B" w:rsidP="00C872A9">
            <w:pPr>
              <w:jc w:val="right"/>
              <w:rPr>
                <w:color w:val="000000"/>
                <w:sz w:val="14"/>
                <w:szCs w:val="14"/>
              </w:rPr>
            </w:pPr>
            <w:r>
              <w:rPr>
                <w:color w:val="000000"/>
                <w:sz w:val="14"/>
                <w:szCs w:val="14"/>
              </w:rPr>
              <w:t>1,595,595</w:t>
            </w:r>
          </w:p>
        </w:tc>
        <w:tc>
          <w:tcPr>
            <w:tcW w:w="867" w:type="dxa"/>
            <w:tcBorders>
              <w:top w:val="nil"/>
              <w:left w:val="nil"/>
              <w:bottom w:val="nil"/>
              <w:right w:val="nil"/>
            </w:tcBorders>
            <w:shd w:val="clear" w:color="auto" w:fill="auto"/>
            <w:tcMar>
              <w:left w:w="43" w:type="dxa"/>
              <w:right w:w="43" w:type="dxa"/>
            </w:tcMar>
            <w:vAlign w:val="center"/>
          </w:tcPr>
          <w:p w14:paraId="26698796" w14:textId="09027327" w:rsidR="00486D5B" w:rsidRDefault="00486D5B" w:rsidP="00C872A9">
            <w:pPr>
              <w:jc w:val="right"/>
              <w:rPr>
                <w:color w:val="000000"/>
                <w:sz w:val="14"/>
                <w:szCs w:val="14"/>
              </w:rPr>
            </w:pPr>
            <w:r>
              <w:rPr>
                <w:color w:val="000000"/>
                <w:sz w:val="14"/>
                <w:szCs w:val="14"/>
              </w:rPr>
              <w:t>11,888.7</w:t>
            </w:r>
          </w:p>
        </w:tc>
        <w:tc>
          <w:tcPr>
            <w:tcW w:w="853" w:type="dxa"/>
            <w:tcBorders>
              <w:top w:val="nil"/>
              <w:left w:val="nil"/>
              <w:bottom w:val="nil"/>
              <w:right w:val="nil"/>
            </w:tcBorders>
            <w:shd w:val="clear" w:color="auto" w:fill="auto"/>
            <w:tcMar>
              <w:left w:w="43" w:type="dxa"/>
              <w:right w:w="43" w:type="dxa"/>
            </w:tcMar>
            <w:vAlign w:val="center"/>
          </w:tcPr>
          <w:p w14:paraId="39834EC6" w14:textId="33E95D35" w:rsidR="00486D5B" w:rsidRDefault="00486D5B" w:rsidP="00486D5B">
            <w:pPr>
              <w:jc w:val="right"/>
              <w:rPr>
                <w:color w:val="000000"/>
                <w:sz w:val="14"/>
                <w:szCs w:val="14"/>
              </w:rPr>
            </w:pPr>
            <w:r>
              <w:rPr>
                <w:color w:val="000000"/>
                <w:sz w:val="14"/>
                <w:szCs w:val="14"/>
              </w:rPr>
              <w:t>1,277,371</w:t>
            </w:r>
          </w:p>
        </w:tc>
        <w:tc>
          <w:tcPr>
            <w:tcW w:w="845" w:type="dxa"/>
            <w:tcBorders>
              <w:top w:val="nil"/>
              <w:left w:val="nil"/>
              <w:bottom w:val="nil"/>
              <w:right w:val="nil"/>
            </w:tcBorders>
            <w:shd w:val="clear" w:color="auto" w:fill="auto"/>
            <w:tcMar>
              <w:left w:w="43" w:type="dxa"/>
              <w:right w:w="43" w:type="dxa"/>
            </w:tcMar>
            <w:vAlign w:val="center"/>
          </w:tcPr>
          <w:p w14:paraId="7D71CE21" w14:textId="7524DF97" w:rsidR="00486D5B" w:rsidRDefault="00486D5B" w:rsidP="00486D5B">
            <w:pPr>
              <w:jc w:val="right"/>
              <w:rPr>
                <w:color w:val="000000"/>
                <w:sz w:val="14"/>
                <w:szCs w:val="14"/>
              </w:rPr>
            </w:pPr>
            <w:r>
              <w:rPr>
                <w:color w:val="000000"/>
                <w:sz w:val="14"/>
                <w:szCs w:val="14"/>
              </w:rPr>
              <w:t>9,536.4</w:t>
            </w:r>
          </w:p>
        </w:tc>
      </w:tr>
      <w:tr w:rsidR="00486D5B" w:rsidRPr="009573EF" w14:paraId="28A69064" w14:textId="77777777" w:rsidTr="00285C18">
        <w:trPr>
          <w:trHeight w:val="300"/>
          <w:jc w:val="center"/>
        </w:trPr>
        <w:tc>
          <w:tcPr>
            <w:tcW w:w="1672" w:type="dxa"/>
            <w:tcBorders>
              <w:top w:val="nil"/>
              <w:left w:val="nil"/>
              <w:bottom w:val="nil"/>
              <w:right w:val="nil"/>
            </w:tcBorders>
            <w:shd w:val="clear" w:color="auto" w:fill="auto"/>
            <w:vAlign w:val="center"/>
            <w:hideMark/>
          </w:tcPr>
          <w:p w14:paraId="4E664373" w14:textId="77777777" w:rsidR="00486D5B" w:rsidRPr="009573EF" w:rsidRDefault="00486D5B" w:rsidP="007562D0">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hideMark/>
          </w:tcPr>
          <w:p w14:paraId="4436698B" w14:textId="6103CDDA" w:rsidR="00486D5B" w:rsidRDefault="00486D5B" w:rsidP="001443F3">
            <w:pPr>
              <w:jc w:val="right"/>
              <w:rPr>
                <w:color w:val="000000"/>
                <w:sz w:val="14"/>
                <w:szCs w:val="14"/>
              </w:rPr>
            </w:pPr>
            <w:r>
              <w:rPr>
                <w:color w:val="000000"/>
                <w:sz w:val="14"/>
                <w:szCs w:val="14"/>
              </w:rPr>
              <w:t>3,742,180</w:t>
            </w:r>
          </w:p>
        </w:tc>
        <w:tc>
          <w:tcPr>
            <w:tcW w:w="935" w:type="dxa"/>
            <w:tcBorders>
              <w:top w:val="nil"/>
              <w:left w:val="nil"/>
              <w:bottom w:val="nil"/>
              <w:right w:val="nil"/>
            </w:tcBorders>
            <w:shd w:val="clear" w:color="auto" w:fill="auto"/>
            <w:tcMar>
              <w:left w:w="43" w:type="dxa"/>
              <w:right w:w="43" w:type="dxa"/>
            </w:tcMar>
            <w:vAlign w:val="center"/>
            <w:hideMark/>
          </w:tcPr>
          <w:p w14:paraId="767BE05F" w14:textId="2CC98CFE" w:rsidR="00486D5B" w:rsidRDefault="00486D5B" w:rsidP="001443F3">
            <w:pPr>
              <w:jc w:val="right"/>
              <w:rPr>
                <w:color w:val="000000"/>
                <w:sz w:val="14"/>
                <w:szCs w:val="14"/>
              </w:rPr>
            </w:pPr>
            <w:r>
              <w:rPr>
                <w:color w:val="000000"/>
                <w:sz w:val="14"/>
                <w:szCs w:val="14"/>
              </w:rPr>
              <w:t>55,904.2</w:t>
            </w:r>
          </w:p>
        </w:tc>
        <w:tc>
          <w:tcPr>
            <w:tcW w:w="795" w:type="dxa"/>
            <w:tcBorders>
              <w:top w:val="nil"/>
              <w:left w:val="nil"/>
              <w:bottom w:val="nil"/>
              <w:right w:val="nil"/>
            </w:tcBorders>
            <w:shd w:val="clear" w:color="auto" w:fill="auto"/>
            <w:tcMar>
              <w:left w:w="43" w:type="dxa"/>
              <w:right w:w="43" w:type="dxa"/>
            </w:tcMar>
            <w:vAlign w:val="center"/>
          </w:tcPr>
          <w:p w14:paraId="095B856A" w14:textId="4B32A48B" w:rsidR="00486D5B" w:rsidRDefault="00486D5B" w:rsidP="001443F3">
            <w:pPr>
              <w:jc w:val="right"/>
              <w:rPr>
                <w:color w:val="000000"/>
                <w:sz w:val="14"/>
                <w:szCs w:val="14"/>
              </w:rPr>
            </w:pPr>
            <w:r>
              <w:rPr>
                <w:color w:val="000000"/>
                <w:sz w:val="14"/>
                <w:szCs w:val="14"/>
              </w:rPr>
              <w:t>2,770,636</w:t>
            </w:r>
          </w:p>
        </w:tc>
        <w:tc>
          <w:tcPr>
            <w:tcW w:w="915" w:type="dxa"/>
            <w:tcBorders>
              <w:top w:val="nil"/>
              <w:left w:val="nil"/>
              <w:bottom w:val="nil"/>
              <w:right w:val="nil"/>
            </w:tcBorders>
            <w:shd w:val="clear" w:color="auto" w:fill="auto"/>
            <w:tcMar>
              <w:left w:w="43" w:type="dxa"/>
              <w:right w:w="43" w:type="dxa"/>
            </w:tcMar>
            <w:vAlign w:val="center"/>
          </w:tcPr>
          <w:p w14:paraId="1719F260" w14:textId="70DF5224" w:rsidR="00486D5B" w:rsidRDefault="00486D5B" w:rsidP="001443F3">
            <w:pPr>
              <w:jc w:val="right"/>
              <w:rPr>
                <w:color w:val="000000"/>
                <w:sz w:val="14"/>
                <w:szCs w:val="14"/>
              </w:rPr>
            </w:pPr>
            <w:r>
              <w:rPr>
                <w:color w:val="000000"/>
                <w:sz w:val="14"/>
                <w:szCs w:val="14"/>
              </w:rPr>
              <w:t>41,736.2</w:t>
            </w:r>
          </w:p>
        </w:tc>
        <w:tc>
          <w:tcPr>
            <w:tcW w:w="882" w:type="dxa"/>
            <w:tcBorders>
              <w:top w:val="nil"/>
              <w:left w:val="nil"/>
              <w:bottom w:val="nil"/>
              <w:right w:val="nil"/>
            </w:tcBorders>
            <w:shd w:val="clear" w:color="auto" w:fill="auto"/>
            <w:tcMar>
              <w:left w:w="43" w:type="dxa"/>
              <w:right w:w="43" w:type="dxa"/>
            </w:tcMar>
            <w:vAlign w:val="center"/>
          </w:tcPr>
          <w:p w14:paraId="59740F8F" w14:textId="425F33A0" w:rsidR="00486D5B" w:rsidRDefault="00486D5B" w:rsidP="004A3094">
            <w:pPr>
              <w:jc w:val="right"/>
              <w:rPr>
                <w:color w:val="000000"/>
                <w:sz w:val="14"/>
                <w:szCs w:val="14"/>
              </w:rPr>
            </w:pPr>
            <w:r>
              <w:rPr>
                <w:color w:val="000000"/>
                <w:sz w:val="14"/>
                <w:szCs w:val="14"/>
              </w:rPr>
              <w:t>3,380,173</w:t>
            </w:r>
          </w:p>
        </w:tc>
        <w:tc>
          <w:tcPr>
            <w:tcW w:w="918" w:type="dxa"/>
            <w:tcBorders>
              <w:top w:val="nil"/>
              <w:left w:val="nil"/>
              <w:bottom w:val="nil"/>
              <w:right w:val="nil"/>
            </w:tcBorders>
            <w:shd w:val="clear" w:color="auto" w:fill="auto"/>
            <w:tcMar>
              <w:left w:w="43" w:type="dxa"/>
              <w:right w:w="43" w:type="dxa"/>
            </w:tcMar>
            <w:vAlign w:val="center"/>
          </w:tcPr>
          <w:p w14:paraId="5485D41D" w14:textId="594C6767" w:rsidR="00486D5B" w:rsidRDefault="00486D5B" w:rsidP="00C872A9">
            <w:pPr>
              <w:jc w:val="right"/>
              <w:rPr>
                <w:color w:val="000000"/>
                <w:sz w:val="14"/>
                <w:szCs w:val="14"/>
              </w:rPr>
            </w:pPr>
            <w:r>
              <w:rPr>
                <w:color w:val="000000"/>
                <w:sz w:val="14"/>
                <w:szCs w:val="14"/>
              </w:rPr>
              <w:t>51,612.4</w:t>
            </w:r>
          </w:p>
        </w:tc>
        <w:tc>
          <w:tcPr>
            <w:tcW w:w="933" w:type="dxa"/>
            <w:tcBorders>
              <w:top w:val="nil"/>
              <w:left w:val="nil"/>
              <w:bottom w:val="nil"/>
              <w:right w:val="nil"/>
            </w:tcBorders>
            <w:shd w:val="clear" w:color="auto" w:fill="auto"/>
            <w:tcMar>
              <w:left w:w="43" w:type="dxa"/>
              <w:right w:w="43" w:type="dxa"/>
            </w:tcMar>
            <w:vAlign w:val="center"/>
          </w:tcPr>
          <w:p w14:paraId="2D273D58" w14:textId="6327B1EF" w:rsidR="00486D5B" w:rsidRDefault="00486D5B" w:rsidP="00C872A9">
            <w:pPr>
              <w:jc w:val="right"/>
              <w:rPr>
                <w:color w:val="000000"/>
                <w:sz w:val="14"/>
                <w:szCs w:val="14"/>
              </w:rPr>
            </w:pPr>
            <w:r>
              <w:rPr>
                <w:color w:val="000000"/>
                <w:sz w:val="14"/>
                <w:szCs w:val="14"/>
              </w:rPr>
              <w:t>2,767,189</w:t>
            </w:r>
          </w:p>
        </w:tc>
        <w:tc>
          <w:tcPr>
            <w:tcW w:w="867" w:type="dxa"/>
            <w:tcBorders>
              <w:top w:val="nil"/>
              <w:left w:val="nil"/>
              <w:bottom w:val="nil"/>
              <w:right w:val="nil"/>
            </w:tcBorders>
            <w:shd w:val="clear" w:color="auto" w:fill="auto"/>
            <w:tcMar>
              <w:left w:w="43" w:type="dxa"/>
              <w:right w:w="43" w:type="dxa"/>
            </w:tcMar>
            <w:vAlign w:val="center"/>
          </w:tcPr>
          <w:p w14:paraId="55692685" w14:textId="04E1FDA9" w:rsidR="00486D5B" w:rsidRDefault="00486D5B" w:rsidP="00C872A9">
            <w:pPr>
              <w:jc w:val="right"/>
              <w:rPr>
                <w:color w:val="000000"/>
                <w:sz w:val="14"/>
                <w:szCs w:val="14"/>
              </w:rPr>
            </w:pPr>
            <w:r>
              <w:rPr>
                <w:color w:val="000000"/>
                <w:sz w:val="14"/>
                <w:szCs w:val="14"/>
              </w:rPr>
              <w:t>41,701.3</w:t>
            </w:r>
          </w:p>
        </w:tc>
        <w:tc>
          <w:tcPr>
            <w:tcW w:w="853" w:type="dxa"/>
            <w:tcBorders>
              <w:top w:val="nil"/>
              <w:left w:val="nil"/>
              <w:bottom w:val="nil"/>
              <w:right w:val="nil"/>
            </w:tcBorders>
            <w:shd w:val="clear" w:color="auto" w:fill="auto"/>
            <w:tcMar>
              <w:left w:w="43" w:type="dxa"/>
              <w:right w:w="43" w:type="dxa"/>
            </w:tcMar>
            <w:vAlign w:val="center"/>
          </w:tcPr>
          <w:p w14:paraId="3DF79615" w14:textId="5052351A" w:rsidR="00486D5B" w:rsidRDefault="00486D5B" w:rsidP="00486D5B">
            <w:pPr>
              <w:jc w:val="right"/>
              <w:rPr>
                <w:color w:val="000000"/>
                <w:sz w:val="14"/>
                <w:szCs w:val="14"/>
              </w:rPr>
            </w:pPr>
            <w:r>
              <w:rPr>
                <w:color w:val="000000"/>
                <w:sz w:val="14"/>
                <w:szCs w:val="14"/>
              </w:rPr>
              <w:t>3,121,960</w:t>
            </w:r>
          </w:p>
        </w:tc>
        <w:tc>
          <w:tcPr>
            <w:tcW w:w="845" w:type="dxa"/>
            <w:tcBorders>
              <w:top w:val="nil"/>
              <w:left w:val="nil"/>
              <w:bottom w:val="nil"/>
              <w:right w:val="nil"/>
            </w:tcBorders>
            <w:shd w:val="clear" w:color="auto" w:fill="auto"/>
            <w:tcMar>
              <w:left w:w="43" w:type="dxa"/>
              <w:right w:w="43" w:type="dxa"/>
            </w:tcMar>
            <w:vAlign w:val="center"/>
          </w:tcPr>
          <w:p w14:paraId="5E456E55" w14:textId="384AECAB" w:rsidR="00486D5B" w:rsidRDefault="00486D5B" w:rsidP="00486D5B">
            <w:pPr>
              <w:jc w:val="right"/>
              <w:rPr>
                <w:color w:val="000000"/>
                <w:sz w:val="14"/>
                <w:szCs w:val="14"/>
              </w:rPr>
            </w:pPr>
            <w:r>
              <w:rPr>
                <w:color w:val="000000"/>
                <w:sz w:val="14"/>
                <w:szCs w:val="14"/>
              </w:rPr>
              <w:t>46,481.8</w:t>
            </w:r>
          </w:p>
        </w:tc>
      </w:tr>
      <w:tr w:rsidR="00486D5B" w:rsidRPr="009573EF" w14:paraId="381405CE" w14:textId="77777777" w:rsidTr="00285C18">
        <w:trPr>
          <w:trHeight w:val="300"/>
          <w:jc w:val="center"/>
        </w:trPr>
        <w:tc>
          <w:tcPr>
            <w:tcW w:w="1672" w:type="dxa"/>
            <w:tcBorders>
              <w:top w:val="nil"/>
              <w:left w:val="nil"/>
              <w:bottom w:val="nil"/>
              <w:right w:val="nil"/>
            </w:tcBorders>
            <w:shd w:val="clear" w:color="auto" w:fill="auto"/>
            <w:vAlign w:val="center"/>
            <w:hideMark/>
          </w:tcPr>
          <w:p w14:paraId="18FE1A2E" w14:textId="77777777" w:rsidR="00486D5B" w:rsidRPr="009573EF" w:rsidRDefault="00486D5B" w:rsidP="007562D0">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hideMark/>
          </w:tcPr>
          <w:p w14:paraId="673F25FC" w14:textId="0EEF9A9B" w:rsidR="00486D5B" w:rsidRDefault="00486D5B" w:rsidP="001443F3">
            <w:pPr>
              <w:jc w:val="right"/>
              <w:rPr>
                <w:color w:val="000000"/>
                <w:sz w:val="14"/>
                <w:szCs w:val="14"/>
              </w:rPr>
            </w:pPr>
            <w:r>
              <w:rPr>
                <w:color w:val="000000"/>
                <w:sz w:val="14"/>
                <w:szCs w:val="14"/>
              </w:rPr>
              <w:t>1,802,575</w:t>
            </w:r>
          </w:p>
        </w:tc>
        <w:tc>
          <w:tcPr>
            <w:tcW w:w="935" w:type="dxa"/>
            <w:tcBorders>
              <w:top w:val="nil"/>
              <w:left w:val="nil"/>
              <w:bottom w:val="nil"/>
              <w:right w:val="nil"/>
            </w:tcBorders>
            <w:shd w:val="clear" w:color="auto" w:fill="auto"/>
            <w:tcMar>
              <w:left w:w="43" w:type="dxa"/>
              <w:right w:w="43" w:type="dxa"/>
            </w:tcMar>
            <w:vAlign w:val="center"/>
            <w:hideMark/>
          </w:tcPr>
          <w:p w14:paraId="7CA11520" w14:textId="53FB13E0" w:rsidR="00486D5B" w:rsidRDefault="00486D5B" w:rsidP="001443F3">
            <w:pPr>
              <w:jc w:val="right"/>
              <w:rPr>
                <w:color w:val="000000"/>
                <w:sz w:val="14"/>
                <w:szCs w:val="14"/>
              </w:rPr>
            </w:pPr>
            <w:r>
              <w:rPr>
                <w:color w:val="000000"/>
                <w:sz w:val="14"/>
                <w:szCs w:val="14"/>
              </w:rPr>
              <w:t>40,939.3</w:t>
            </w:r>
          </w:p>
        </w:tc>
        <w:tc>
          <w:tcPr>
            <w:tcW w:w="795" w:type="dxa"/>
            <w:tcBorders>
              <w:top w:val="nil"/>
              <w:left w:val="nil"/>
              <w:bottom w:val="nil"/>
              <w:right w:val="nil"/>
            </w:tcBorders>
            <w:shd w:val="clear" w:color="auto" w:fill="auto"/>
            <w:tcMar>
              <w:left w:w="43" w:type="dxa"/>
              <w:right w:w="43" w:type="dxa"/>
            </w:tcMar>
            <w:vAlign w:val="center"/>
          </w:tcPr>
          <w:p w14:paraId="4AB471FF" w14:textId="623667CB" w:rsidR="00486D5B" w:rsidRDefault="00486D5B" w:rsidP="001443F3">
            <w:pPr>
              <w:jc w:val="right"/>
              <w:rPr>
                <w:color w:val="000000"/>
                <w:sz w:val="14"/>
                <w:szCs w:val="14"/>
              </w:rPr>
            </w:pPr>
            <w:r>
              <w:rPr>
                <w:color w:val="000000"/>
                <w:sz w:val="14"/>
                <w:szCs w:val="14"/>
              </w:rPr>
              <w:t>1,395,248</w:t>
            </w:r>
          </w:p>
        </w:tc>
        <w:tc>
          <w:tcPr>
            <w:tcW w:w="915" w:type="dxa"/>
            <w:tcBorders>
              <w:top w:val="nil"/>
              <w:left w:val="nil"/>
              <w:bottom w:val="nil"/>
              <w:right w:val="nil"/>
            </w:tcBorders>
            <w:shd w:val="clear" w:color="auto" w:fill="auto"/>
            <w:tcMar>
              <w:left w:w="43" w:type="dxa"/>
              <w:right w:w="43" w:type="dxa"/>
            </w:tcMar>
            <w:vAlign w:val="center"/>
          </w:tcPr>
          <w:p w14:paraId="078629C5" w14:textId="5C38B468" w:rsidR="00486D5B" w:rsidRDefault="00486D5B" w:rsidP="001443F3">
            <w:pPr>
              <w:jc w:val="right"/>
              <w:rPr>
                <w:color w:val="000000"/>
                <w:sz w:val="14"/>
                <w:szCs w:val="14"/>
              </w:rPr>
            </w:pPr>
            <w:r>
              <w:rPr>
                <w:color w:val="000000"/>
                <w:sz w:val="14"/>
                <w:szCs w:val="14"/>
              </w:rPr>
              <w:t>31,305.5</w:t>
            </w:r>
          </w:p>
        </w:tc>
        <w:tc>
          <w:tcPr>
            <w:tcW w:w="882" w:type="dxa"/>
            <w:tcBorders>
              <w:top w:val="nil"/>
              <w:left w:val="nil"/>
              <w:bottom w:val="nil"/>
              <w:right w:val="nil"/>
            </w:tcBorders>
            <w:shd w:val="clear" w:color="auto" w:fill="auto"/>
            <w:tcMar>
              <w:left w:w="43" w:type="dxa"/>
              <w:right w:w="43" w:type="dxa"/>
            </w:tcMar>
            <w:vAlign w:val="center"/>
          </w:tcPr>
          <w:p w14:paraId="40FD0DC8" w14:textId="066DD592" w:rsidR="00486D5B" w:rsidRDefault="00486D5B" w:rsidP="004A3094">
            <w:pPr>
              <w:jc w:val="right"/>
              <w:rPr>
                <w:color w:val="000000"/>
                <w:sz w:val="14"/>
                <w:szCs w:val="14"/>
              </w:rPr>
            </w:pPr>
            <w:r>
              <w:rPr>
                <w:color w:val="000000"/>
                <w:sz w:val="14"/>
                <w:szCs w:val="14"/>
              </w:rPr>
              <w:t>1,639,634</w:t>
            </w:r>
          </w:p>
        </w:tc>
        <w:tc>
          <w:tcPr>
            <w:tcW w:w="918" w:type="dxa"/>
            <w:tcBorders>
              <w:top w:val="nil"/>
              <w:left w:val="nil"/>
              <w:bottom w:val="nil"/>
              <w:right w:val="nil"/>
            </w:tcBorders>
            <w:shd w:val="clear" w:color="auto" w:fill="auto"/>
            <w:tcMar>
              <w:left w:w="43" w:type="dxa"/>
              <w:right w:w="43" w:type="dxa"/>
            </w:tcMar>
            <w:vAlign w:val="center"/>
          </w:tcPr>
          <w:p w14:paraId="470699BB" w14:textId="3EA70912" w:rsidR="00486D5B" w:rsidRDefault="00486D5B" w:rsidP="00C872A9">
            <w:pPr>
              <w:jc w:val="right"/>
              <w:rPr>
                <w:color w:val="000000"/>
                <w:sz w:val="14"/>
                <w:szCs w:val="14"/>
              </w:rPr>
            </w:pPr>
            <w:r>
              <w:rPr>
                <w:color w:val="000000"/>
                <w:sz w:val="14"/>
                <w:szCs w:val="14"/>
              </w:rPr>
              <w:t>36,918.7</w:t>
            </w:r>
          </w:p>
        </w:tc>
        <w:tc>
          <w:tcPr>
            <w:tcW w:w="933" w:type="dxa"/>
            <w:tcBorders>
              <w:top w:val="nil"/>
              <w:left w:val="nil"/>
              <w:bottom w:val="nil"/>
              <w:right w:val="nil"/>
            </w:tcBorders>
            <w:shd w:val="clear" w:color="auto" w:fill="auto"/>
            <w:tcMar>
              <w:left w:w="43" w:type="dxa"/>
              <w:right w:w="43" w:type="dxa"/>
            </w:tcMar>
            <w:vAlign w:val="center"/>
          </w:tcPr>
          <w:p w14:paraId="6344803C" w14:textId="2913D8DF" w:rsidR="00486D5B" w:rsidRDefault="00486D5B" w:rsidP="00C872A9">
            <w:pPr>
              <w:jc w:val="right"/>
              <w:rPr>
                <w:color w:val="000000"/>
                <w:sz w:val="14"/>
                <w:szCs w:val="14"/>
              </w:rPr>
            </w:pPr>
            <w:r>
              <w:rPr>
                <w:color w:val="000000"/>
                <w:sz w:val="14"/>
                <w:szCs w:val="14"/>
              </w:rPr>
              <w:t>1,468,791</w:t>
            </w:r>
          </w:p>
        </w:tc>
        <w:tc>
          <w:tcPr>
            <w:tcW w:w="867" w:type="dxa"/>
            <w:tcBorders>
              <w:top w:val="nil"/>
              <w:left w:val="nil"/>
              <w:bottom w:val="nil"/>
              <w:right w:val="nil"/>
            </w:tcBorders>
            <w:shd w:val="clear" w:color="auto" w:fill="auto"/>
            <w:tcMar>
              <w:left w:w="43" w:type="dxa"/>
              <w:right w:w="43" w:type="dxa"/>
            </w:tcMar>
            <w:vAlign w:val="center"/>
          </w:tcPr>
          <w:p w14:paraId="55F86DD0" w14:textId="7973BAF9" w:rsidR="00486D5B" w:rsidRDefault="00486D5B" w:rsidP="00C872A9">
            <w:pPr>
              <w:jc w:val="right"/>
              <w:rPr>
                <w:color w:val="000000"/>
                <w:sz w:val="14"/>
                <w:szCs w:val="14"/>
              </w:rPr>
            </w:pPr>
            <w:r>
              <w:rPr>
                <w:color w:val="000000"/>
                <w:sz w:val="14"/>
                <w:szCs w:val="14"/>
              </w:rPr>
              <w:t>33,122.4</w:t>
            </w:r>
          </w:p>
        </w:tc>
        <w:tc>
          <w:tcPr>
            <w:tcW w:w="853" w:type="dxa"/>
            <w:tcBorders>
              <w:top w:val="nil"/>
              <w:left w:val="nil"/>
              <w:bottom w:val="nil"/>
              <w:right w:val="nil"/>
            </w:tcBorders>
            <w:shd w:val="clear" w:color="auto" w:fill="auto"/>
            <w:tcMar>
              <w:left w:w="43" w:type="dxa"/>
              <w:right w:w="43" w:type="dxa"/>
            </w:tcMar>
            <w:vAlign w:val="center"/>
          </w:tcPr>
          <w:p w14:paraId="3699B39B" w14:textId="436AC479" w:rsidR="00486D5B" w:rsidRDefault="00486D5B" w:rsidP="00486D5B">
            <w:pPr>
              <w:jc w:val="right"/>
              <w:rPr>
                <w:color w:val="000000"/>
                <w:sz w:val="14"/>
                <w:szCs w:val="14"/>
              </w:rPr>
            </w:pPr>
            <w:r>
              <w:rPr>
                <w:color w:val="000000"/>
                <w:sz w:val="14"/>
                <w:szCs w:val="14"/>
              </w:rPr>
              <w:t>1,418,670</w:t>
            </w:r>
          </w:p>
        </w:tc>
        <w:tc>
          <w:tcPr>
            <w:tcW w:w="845" w:type="dxa"/>
            <w:tcBorders>
              <w:top w:val="nil"/>
              <w:left w:val="nil"/>
              <w:bottom w:val="nil"/>
              <w:right w:val="nil"/>
            </w:tcBorders>
            <w:shd w:val="clear" w:color="auto" w:fill="auto"/>
            <w:tcMar>
              <w:left w:w="43" w:type="dxa"/>
              <w:right w:w="43" w:type="dxa"/>
            </w:tcMar>
            <w:vAlign w:val="center"/>
          </w:tcPr>
          <w:p w14:paraId="418C227E" w14:textId="0BFCF95F" w:rsidR="00486D5B" w:rsidRDefault="00486D5B" w:rsidP="00486D5B">
            <w:pPr>
              <w:jc w:val="right"/>
              <w:rPr>
                <w:color w:val="000000"/>
                <w:sz w:val="14"/>
                <w:szCs w:val="14"/>
              </w:rPr>
            </w:pPr>
            <w:r>
              <w:rPr>
                <w:color w:val="000000"/>
                <w:sz w:val="14"/>
                <w:szCs w:val="14"/>
              </w:rPr>
              <w:t>31,922.9</w:t>
            </w:r>
          </w:p>
        </w:tc>
      </w:tr>
      <w:tr w:rsidR="00486D5B" w:rsidRPr="009573EF" w14:paraId="1D74938A" w14:textId="77777777" w:rsidTr="00285C18">
        <w:trPr>
          <w:trHeight w:val="300"/>
          <w:jc w:val="center"/>
        </w:trPr>
        <w:tc>
          <w:tcPr>
            <w:tcW w:w="1672" w:type="dxa"/>
            <w:tcBorders>
              <w:top w:val="nil"/>
              <w:left w:val="nil"/>
              <w:bottom w:val="nil"/>
              <w:right w:val="nil"/>
            </w:tcBorders>
            <w:shd w:val="clear" w:color="auto" w:fill="auto"/>
            <w:vAlign w:val="center"/>
            <w:hideMark/>
          </w:tcPr>
          <w:p w14:paraId="732F74FE" w14:textId="77777777" w:rsidR="00486D5B" w:rsidRPr="009573EF" w:rsidRDefault="00486D5B" w:rsidP="007562D0">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hideMark/>
          </w:tcPr>
          <w:p w14:paraId="7EA82736" w14:textId="07E66EDA" w:rsidR="00486D5B" w:rsidRDefault="00486D5B" w:rsidP="001443F3">
            <w:pPr>
              <w:jc w:val="right"/>
              <w:rPr>
                <w:color w:val="000000"/>
                <w:sz w:val="14"/>
                <w:szCs w:val="14"/>
              </w:rPr>
            </w:pPr>
            <w:r>
              <w:rPr>
                <w:color w:val="000000"/>
                <w:sz w:val="14"/>
                <w:szCs w:val="14"/>
              </w:rPr>
              <w:t>1,989,041</w:t>
            </w:r>
          </w:p>
        </w:tc>
        <w:tc>
          <w:tcPr>
            <w:tcW w:w="935" w:type="dxa"/>
            <w:tcBorders>
              <w:top w:val="nil"/>
              <w:left w:val="nil"/>
              <w:bottom w:val="nil"/>
              <w:right w:val="nil"/>
            </w:tcBorders>
            <w:shd w:val="clear" w:color="auto" w:fill="auto"/>
            <w:tcMar>
              <w:left w:w="43" w:type="dxa"/>
              <w:right w:w="43" w:type="dxa"/>
            </w:tcMar>
            <w:vAlign w:val="center"/>
            <w:hideMark/>
          </w:tcPr>
          <w:p w14:paraId="13F53509" w14:textId="199E9458" w:rsidR="00486D5B" w:rsidRDefault="00486D5B" w:rsidP="001443F3">
            <w:pPr>
              <w:jc w:val="right"/>
              <w:rPr>
                <w:color w:val="000000"/>
                <w:sz w:val="14"/>
                <w:szCs w:val="14"/>
              </w:rPr>
            </w:pPr>
            <w:r>
              <w:rPr>
                <w:color w:val="000000"/>
                <w:sz w:val="14"/>
                <w:szCs w:val="14"/>
              </w:rPr>
              <w:t>54,691.4</w:t>
            </w:r>
          </w:p>
        </w:tc>
        <w:tc>
          <w:tcPr>
            <w:tcW w:w="795" w:type="dxa"/>
            <w:tcBorders>
              <w:top w:val="nil"/>
              <w:left w:val="nil"/>
              <w:bottom w:val="nil"/>
              <w:right w:val="nil"/>
            </w:tcBorders>
            <w:shd w:val="clear" w:color="auto" w:fill="auto"/>
            <w:tcMar>
              <w:left w:w="43" w:type="dxa"/>
              <w:right w:w="43" w:type="dxa"/>
            </w:tcMar>
            <w:vAlign w:val="center"/>
          </w:tcPr>
          <w:p w14:paraId="41005BD5" w14:textId="73ADAA5D" w:rsidR="00486D5B" w:rsidRDefault="00486D5B" w:rsidP="001443F3">
            <w:pPr>
              <w:jc w:val="right"/>
              <w:rPr>
                <w:color w:val="000000"/>
                <w:sz w:val="14"/>
                <w:szCs w:val="14"/>
              </w:rPr>
            </w:pPr>
            <w:r>
              <w:rPr>
                <w:color w:val="000000"/>
                <w:sz w:val="14"/>
                <w:szCs w:val="14"/>
              </w:rPr>
              <w:t>1,440,488</w:t>
            </w:r>
          </w:p>
        </w:tc>
        <w:tc>
          <w:tcPr>
            <w:tcW w:w="915" w:type="dxa"/>
            <w:tcBorders>
              <w:top w:val="nil"/>
              <w:left w:val="nil"/>
              <w:bottom w:val="nil"/>
              <w:right w:val="nil"/>
            </w:tcBorders>
            <w:shd w:val="clear" w:color="auto" w:fill="auto"/>
            <w:tcMar>
              <w:left w:w="43" w:type="dxa"/>
              <w:right w:w="43" w:type="dxa"/>
            </w:tcMar>
            <w:vAlign w:val="center"/>
          </w:tcPr>
          <w:p w14:paraId="45CFD1BF" w14:textId="686DAD0A" w:rsidR="00486D5B" w:rsidRDefault="00486D5B" w:rsidP="001443F3">
            <w:pPr>
              <w:jc w:val="right"/>
              <w:rPr>
                <w:color w:val="000000"/>
                <w:sz w:val="14"/>
                <w:szCs w:val="14"/>
              </w:rPr>
            </w:pPr>
            <w:r>
              <w:rPr>
                <w:color w:val="000000"/>
                <w:sz w:val="14"/>
                <w:szCs w:val="14"/>
              </w:rPr>
              <w:t>39,615.7</w:t>
            </w:r>
          </w:p>
        </w:tc>
        <w:tc>
          <w:tcPr>
            <w:tcW w:w="882" w:type="dxa"/>
            <w:tcBorders>
              <w:top w:val="nil"/>
              <w:left w:val="nil"/>
              <w:bottom w:val="nil"/>
              <w:right w:val="nil"/>
            </w:tcBorders>
            <w:shd w:val="clear" w:color="auto" w:fill="auto"/>
            <w:tcMar>
              <w:left w:w="43" w:type="dxa"/>
              <w:right w:w="43" w:type="dxa"/>
            </w:tcMar>
            <w:vAlign w:val="center"/>
          </w:tcPr>
          <w:p w14:paraId="50AE5E48" w14:textId="52945131" w:rsidR="00486D5B" w:rsidRDefault="00486D5B" w:rsidP="004A3094">
            <w:pPr>
              <w:jc w:val="right"/>
              <w:rPr>
                <w:color w:val="000000"/>
                <w:sz w:val="14"/>
                <w:szCs w:val="14"/>
              </w:rPr>
            </w:pPr>
            <w:r>
              <w:rPr>
                <w:color w:val="000000"/>
                <w:sz w:val="14"/>
                <w:szCs w:val="14"/>
              </w:rPr>
              <w:t>1,734,693</w:t>
            </w:r>
          </w:p>
        </w:tc>
        <w:tc>
          <w:tcPr>
            <w:tcW w:w="918" w:type="dxa"/>
            <w:tcBorders>
              <w:top w:val="nil"/>
              <w:left w:val="nil"/>
              <w:bottom w:val="nil"/>
              <w:right w:val="nil"/>
            </w:tcBorders>
            <w:shd w:val="clear" w:color="auto" w:fill="auto"/>
            <w:tcMar>
              <w:left w:w="43" w:type="dxa"/>
              <w:right w:w="43" w:type="dxa"/>
            </w:tcMar>
            <w:vAlign w:val="center"/>
          </w:tcPr>
          <w:p w14:paraId="4C63DE73" w14:textId="1EFBA89C" w:rsidR="00486D5B" w:rsidRDefault="00486D5B" w:rsidP="00C872A9">
            <w:pPr>
              <w:jc w:val="right"/>
              <w:rPr>
                <w:color w:val="000000"/>
                <w:sz w:val="14"/>
                <w:szCs w:val="14"/>
              </w:rPr>
            </w:pPr>
            <w:r>
              <w:rPr>
                <w:color w:val="000000"/>
                <w:sz w:val="14"/>
                <w:szCs w:val="14"/>
              </w:rPr>
              <w:t>47,854.5</w:t>
            </w:r>
          </w:p>
        </w:tc>
        <w:tc>
          <w:tcPr>
            <w:tcW w:w="933" w:type="dxa"/>
            <w:tcBorders>
              <w:top w:val="nil"/>
              <w:left w:val="nil"/>
              <w:bottom w:val="nil"/>
              <w:right w:val="nil"/>
            </w:tcBorders>
            <w:shd w:val="clear" w:color="auto" w:fill="auto"/>
            <w:tcMar>
              <w:left w:w="43" w:type="dxa"/>
              <w:right w:w="43" w:type="dxa"/>
            </w:tcMar>
            <w:vAlign w:val="center"/>
          </w:tcPr>
          <w:p w14:paraId="2E59CA01" w14:textId="37801A0D" w:rsidR="00486D5B" w:rsidRDefault="00486D5B" w:rsidP="00C872A9">
            <w:pPr>
              <w:jc w:val="right"/>
              <w:rPr>
                <w:color w:val="000000"/>
                <w:sz w:val="14"/>
                <w:szCs w:val="14"/>
              </w:rPr>
            </w:pPr>
            <w:r>
              <w:rPr>
                <w:color w:val="000000"/>
                <w:sz w:val="14"/>
                <w:szCs w:val="14"/>
              </w:rPr>
              <w:t>1,664,607</w:t>
            </w:r>
          </w:p>
        </w:tc>
        <w:tc>
          <w:tcPr>
            <w:tcW w:w="867" w:type="dxa"/>
            <w:tcBorders>
              <w:top w:val="nil"/>
              <w:left w:val="nil"/>
              <w:bottom w:val="nil"/>
              <w:right w:val="nil"/>
            </w:tcBorders>
            <w:shd w:val="clear" w:color="auto" w:fill="auto"/>
            <w:tcMar>
              <w:left w:w="43" w:type="dxa"/>
              <w:right w:w="43" w:type="dxa"/>
            </w:tcMar>
            <w:vAlign w:val="center"/>
          </w:tcPr>
          <w:p w14:paraId="45A7553D" w14:textId="48743319" w:rsidR="00486D5B" w:rsidRDefault="00486D5B" w:rsidP="00C872A9">
            <w:pPr>
              <w:jc w:val="right"/>
              <w:rPr>
                <w:color w:val="000000"/>
                <w:sz w:val="14"/>
                <w:szCs w:val="14"/>
              </w:rPr>
            </w:pPr>
            <w:r>
              <w:rPr>
                <w:color w:val="000000"/>
                <w:sz w:val="14"/>
                <w:szCs w:val="14"/>
              </w:rPr>
              <w:t>45,636.8</w:t>
            </w:r>
          </w:p>
        </w:tc>
        <w:tc>
          <w:tcPr>
            <w:tcW w:w="853" w:type="dxa"/>
            <w:tcBorders>
              <w:top w:val="nil"/>
              <w:left w:val="nil"/>
              <w:bottom w:val="nil"/>
              <w:right w:val="nil"/>
            </w:tcBorders>
            <w:shd w:val="clear" w:color="auto" w:fill="auto"/>
            <w:tcMar>
              <w:left w:w="43" w:type="dxa"/>
              <w:right w:w="43" w:type="dxa"/>
            </w:tcMar>
            <w:vAlign w:val="center"/>
          </w:tcPr>
          <w:p w14:paraId="3F7DECF0" w14:textId="68B90645" w:rsidR="00486D5B" w:rsidRDefault="00486D5B" w:rsidP="00486D5B">
            <w:pPr>
              <w:jc w:val="right"/>
              <w:rPr>
                <w:color w:val="000000"/>
                <w:sz w:val="14"/>
                <w:szCs w:val="14"/>
              </w:rPr>
            </w:pPr>
            <w:r>
              <w:rPr>
                <w:color w:val="000000"/>
                <w:sz w:val="14"/>
                <w:szCs w:val="14"/>
              </w:rPr>
              <w:t>1,527,972</w:t>
            </w:r>
          </w:p>
        </w:tc>
        <w:tc>
          <w:tcPr>
            <w:tcW w:w="845" w:type="dxa"/>
            <w:tcBorders>
              <w:top w:val="nil"/>
              <w:left w:val="nil"/>
              <w:bottom w:val="nil"/>
              <w:right w:val="nil"/>
            </w:tcBorders>
            <w:shd w:val="clear" w:color="auto" w:fill="auto"/>
            <w:tcMar>
              <w:left w:w="43" w:type="dxa"/>
              <w:right w:w="43" w:type="dxa"/>
            </w:tcMar>
            <w:vAlign w:val="center"/>
          </w:tcPr>
          <w:p w14:paraId="5CF77C9E" w14:textId="31E58225" w:rsidR="00486D5B" w:rsidRDefault="00486D5B" w:rsidP="00486D5B">
            <w:pPr>
              <w:jc w:val="right"/>
              <w:rPr>
                <w:color w:val="000000"/>
                <w:sz w:val="14"/>
                <w:szCs w:val="14"/>
              </w:rPr>
            </w:pPr>
            <w:r>
              <w:rPr>
                <w:color w:val="000000"/>
                <w:sz w:val="14"/>
                <w:szCs w:val="14"/>
              </w:rPr>
              <w:t>42,134.2</w:t>
            </w:r>
          </w:p>
        </w:tc>
      </w:tr>
      <w:tr w:rsidR="00486D5B" w:rsidRPr="009573EF" w14:paraId="4795B38E" w14:textId="77777777" w:rsidTr="00285C18">
        <w:trPr>
          <w:trHeight w:val="300"/>
          <w:jc w:val="center"/>
        </w:trPr>
        <w:tc>
          <w:tcPr>
            <w:tcW w:w="1672" w:type="dxa"/>
            <w:tcBorders>
              <w:top w:val="nil"/>
              <w:left w:val="nil"/>
              <w:bottom w:val="nil"/>
              <w:right w:val="nil"/>
            </w:tcBorders>
            <w:shd w:val="clear" w:color="auto" w:fill="auto"/>
            <w:vAlign w:val="center"/>
            <w:hideMark/>
          </w:tcPr>
          <w:p w14:paraId="1C4CDC51" w14:textId="77777777" w:rsidR="00486D5B" w:rsidRPr="009573EF" w:rsidRDefault="00486D5B" w:rsidP="007562D0">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hideMark/>
          </w:tcPr>
          <w:p w14:paraId="4BACD855" w14:textId="20A4B2AB" w:rsidR="00486D5B" w:rsidRDefault="00486D5B" w:rsidP="001443F3">
            <w:pPr>
              <w:jc w:val="right"/>
              <w:rPr>
                <w:color w:val="000000"/>
                <w:sz w:val="14"/>
                <w:szCs w:val="14"/>
              </w:rPr>
            </w:pPr>
            <w:r>
              <w:rPr>
                <w:color w:val="000000"/>
                <w:sz w:val="14"/>
                <w:szCs w:val="14"/>
              </w:rPr>
              <w:t>3,893,002</w:t>
            </w:r>
          </w:p>
        </w:tc>
        <w:tc>
          <w:tcPr>
            <w:tcW w:w="935" w:type="dxa"/>
            <w:tcBorders>
              <w:top w:val="nil"/>
              <w:left w:val="nil"/>
              <w:bottom w:val="nil"/>
              <w:right w:val="nil"/>
            </w:tcBorders>
            <w:shd w:val="clear" w:color="auto" w:fill="auto"/>
            <w:tcMar>
              <w:left w:w="43" w:type="dxa"/>
              <w:right w:w="43" w:type="dxa"/>
            </w:tcMar>
            <w:vAlign w:val="center"/>
            <w:hideMark/>
          </w:tcPr>
          <w:p w14:paraId="40F4049A" w14:textId="30469ACE" w:rsidR="00486D5B" w:rsidRDefault="00486D5B" w:rsidP="001443F3">
            <w:pPr>
              <w:jc w:val="right"/>
              <w:rPr>
                <w:color w:val="000000"/>
                <w:sz w:val="14"/>
                <w:szCs w:val="14"/>
              </w:rPr>
            </w:pPr>
            <w:r>
              <w:rPr>
                <w:color w:val="000000"/>
                <w:sz w:val="14"/>
                <w:szCs w:val="14"/>
              </w:rPr>
              <w:t>135,759.4</w:t>
            </w:r>
          </w:p>
        </w:tc>
        <w:tc>
          <w:tcPr>
            <w:tcW w:w="795" w:type="dxa"/>
            <w:tcBorders>
              <w:top w:val="nil"/>
              <w:left w:val="nil"/>
              <w:bottom w:val="nil"/>
              <w:right w:val="nil"/>
            </w:tcBorders>
            <w:shd w:val="clear" w:color="auto" w:fill="auto"/>
            <w:tcMar>
              <w:left w:w="43" w:type="dxa"/>
              <w:right w:w="43" w:type="dxa"/>
            </w:tcMar>
            <w:vAlign w:val="center"/>
          </w:tcPr>
          <w:p w14:paraId="6C616BF9" w14:textId="1FADA3A2" w:rsidR="00486D5B" w:rsidRDefault="00486D5B" w:rsidP="001443F3">
            <w:pPr>
              <w:jc w:val="right"/>
              <w:rPr>
                <w:color w:val="000000"/>
                <w:sz w:val="14"/>
                <w:szCs w:val="14"/>
              </w:rPr>
            </w:pPr>
            <w:r>
              <w:rPr>
                <w:color w:val="000000"/>
                <w:sz w:val="14"/>
                <w:szCs w:val="14"/>
              </w:rPr>
              <w:t>3,346,625</w:t>
            </w:r>
          </w:p>
        </w:tc>
        <w:tc>
          <w:tcPr>
            <w:tcW w:w="915" w:type="dxa"/>
            <w:tcBorders>
              <w:top w:val="nil"/>
              <w:left w:val="nil"/>
              <w:bottom w:val="nil"/>
              <w:right w:val="nil"/>
            </w:tcBorders>
            <w:shd w:val="clear" w:color="auto" w:fill="auto"/>
            <w:tcMar>
              <w:left w:w="43" w:type="dxa"/>
              <w:right w:w="43" w:type="dxa"/>
            </w:tcMar>
            <w:vAlign w:val="center"/>
          </w:tcPr>
          <w:p w14:paraId="70781C1A" w14:textId="636B4CAD" w:rsidR="00486D5B" w:rsidRDefault="00486D5B" w:rsidP="001443F3">
            <w:pPr>
              <w:jc w:val="right"/>
              <w:rPr>
                <w:color w:val="000000"/>
                <w:sz w:val="14"/>
                <w:szCs w:val="14"/>
              </w:rPr>
            </w:pPr>
            <w:r>
              <w:rPr>
                <w:color w:val="000000"/>
                <w:sz w:val="14"/>
                <w:szCs w:val="14"/>
              </w:rPr>
              <w:t>117,709.6</w:t>
            </w:r>
          </w:p>
        </w:tc>
        <w:tc>
          <w:tcPr>
            <w:tcW w:w="882" w:type="dxa"/>
            <w:tcBorders>
              <w:top w:val="nil"/>
              <w:left w:val="nil"/>
              <w:bottom w:val="nil"/>
              <w:right w:val="nil"/>
            </w:tcBorders>
            <w:shd w:val="clear" w:color="auto" w:fill="auto"/>
            <w:tcMar>
              <w:left w:w="43" w:type="dxa"/>
              <w:right w:w="43" w:type="dxa"/>
            </w:tcMar>
            <w:vAlign w:val="center"/>
          </w:tcPr>
          <w:p w14:paraId="4ADAF9F8" w14:textId="266965FC" w:rsidR="00486D5B" w:rsidRDefault="00486D5B" w:rsidP="004A3094">
            <w:pPr>
              <w:jc w:val="right"/>
              <w:rPr>
                <w:color w:val="000000"/>
                <w:sz w:val="14"/>
                <w:szCs w:val="14"/>
              </w:rPr>
            </w:pPr>
            <w:r>
              <w:rPr>
                <w:color w:val="000000"/>
                <w:sz w:val="14"/>
                <w:szCs w:val="14"/>
              </w:rPr>
              <w:t>3,705,949</w:t>
            </w:r>
          </w:p>
        </w:tc>
        <w:tc>
          <w:tcPr>
            <w:tcW w:w="918" w:type="dxa"/>
            <w:tcBorders>
              <w:top w:val="nil"/>
              <w:left w:val="nil"/>
              <w:bottom w:val="nil"/>
              <w:right w:val="nil"/>
            </w:tcBorders>
            <w:shd w:val="clear" w:color="auto" w:fill="auto"/>
            <w:tcMar>
              <w:left w:w="43" w:type="dxa"/>
              <w:right w:w="43" w:type="dxa"/>
            </w:tcMar>
            <w:vAlign w:val="center"/>
          </w:tcPr>
          <w:p w14:paraId="4DB487EB" w14:textId="347A45EC" w:rsidR="00486D5B" w:rsidRDefault="00486D5B" w:rsidP="00C872A9">
            <w:pPr>
              <w:jc w:val="right"/>
              <w:rPr>
                <w:color w:val="000000"/>
                <w:sz w:val="14"/>
                <w:szCs w:val="14"/>
              </w:rPr>
            </w:pPr>
            <w:r>
              <w:rPr>
                <w:color w:val="000000"/>
                <w:sz w:val="14"/>
                <w:szCs w:val="14"/>
              </w:rPr>
              <w:t>130,342.5</w:t>
            </w:r>
          </w:p>
        </w:tc>
        <w:tc>
          <w:tcPr>
            <w:tcW w:w="933" w:type="dxa"/>
            <w:tcBorders>
              <w:top w:val="nil"/>
              <w:left w:val="nil"/>
              <w:bottom w:val="nil"/>
              <w:right w:val="nil"/>
            </w:tcBorders>
            <w:shd w:val="clear" w:color="auto" w:fill="auto"/>
            <w:tcMar>
              <w:left w:w="43" w:type="dxa"/>
              <w:right w:w="43" w:type="dxa"/>
            </w:tcMar>
            <w:vAlign w:val="center"/>
          </w:tcPr>
          <w:p w14:paraId="21CF20A2" w14:textId="51D92C40" w:rsidR="00486D5B" w:rsidRDefault="00486D5B" w:rsidP="00C872A9">
            <w:pPr>
              <w:jc w:val="right"/>
              <w:rPr>
                <w:color w:val="000000"/>
                <w:sz w:val="14"/>
                <w:szCs w:val="14"/>
              </w:rPr>
            </w:pPr>
            <w:r>
              <w:rPr>
                <w:color w:val="000000"/>
                <w:sz w:val="14"/>
                <w:szCs w:val="14"/>
              </w:rPr>
              <w:t>3,135,150</w:t>
            </w:r>
          </w:p>
        </w:tc>
        <w:tc>
          <w:tcPr>
            <w:tcW w:w="867" w:type="dxa"/>
            <w:tcBorders>
              <w:top w:val="nil"/>
              <w:left w:val="nil"/>
              <w:bottom w:val="nil"/>
              <w:right w:val="nil"/>
            </w:tcBorders>
            <w:shd w:val="clear" w:color="auto" w:fill="auto"/>
            <w:tcMar>
              <w:left w:w="43" w:type="dxa"/>
              <w:right w:w="43" w:type="dxa"/>
            </w:tcMar>
            <w:vAlign w:val="center"/>
          </w:tcPr>
          <w:p w14:paraId="2223ADA9" w14:textId="138371F6" w:rsidR="00486D5B" w:rsidRDefault="00486D5B" w:rsidP="00C872A9">
            <w:pPr>
              <w:jc w:val="right"/>
              <w:rPr>
                <w:color w:val="000000"/>
                <w:sz w:val="14"/>
                <w:szCs w:val="14"/>
              </w:rPr>
            </w:pPr>
            <w:r>
              <w:rPr>
                <w:color w:val="000000"/>
                <w:sz w:val="14"/>
                <w:szCs w:val="14"/>
              </w:rPr>
              <w:t>109,740.1</w:t>
            </w:r>
          </w:p>
        </w:tc>
        <w:tc>
          <w:tcPr>
            <w:tcW w:w="853" w:type="dxa"/>
            <w:tcBorders>
              <w:top w:val="nil"/>
              <w:left w:val="nil"/>
              <w:bottom w:val="nil"/>
              <w:right w:val="nil"/>
            </w:tcBorders>
            <w:shd w:val="clear" w:color="auto" w:fill="auto"/>
            <w:tcMar>
              <w:left w:w="43" w:type="dxa"/>
              <w:right w:w="43" w:type="dxa"/>
            </w:tcMar>
            <w:vAlign w:val="center"/>
          </w:tcPr>
          <w:p w14:paraId="4DC9F8D2" w14:textId="46B80CED" w:rsidR="00486D5B" w:rsidRDefault="00486D5B" w:rsidP="00486D5B">
            <w:pPr>
              <w:jc w:val="right"/>
              <w:rPr>
                <w:color w:val="000000"/>
                <w:sz w:val="14"/>
                <w:szCs w:val="14"/>
              </w:rPr>
            </w:pPr>
            <w:r>
              <w:rPr>
                <w:color w:val="000000"/>
                <w:sz w:val="14"/>
                <w:szCs w:val="14"/>
              </w:rPr>
              <w:t>3,158,959</w:t>
            </w:r>
          </w:p>
        </w:tc>
        <w:tc>
          <w:tcPr>
            <w:tcW w:w="845" w:type="dxa"/>
            <w:tcBorders>
              <w:top w:val="nil"/>
              <w:left w:val="nil"/>
              <w:bottom w:val="nil"/>
              <w:right w:val="nil"/>
            </w:tcBorders>
            <w:shd w:val="clear" w:color="auto" w:fill="auto"/>
            <w:tcMar>
              <w:left w:w="43" w:type="dxa"/>
              <w:right w:w="43" w:type="dxa"/>
            </w:tcMar>
            <w:vAlign w:val="center"/>
          </w:tcPr>
          <w:p w14:paraId="585B749E" w14:textId="033071E9" w:rsidR="00486D5B" w:rsidRDefault="00486D5B" w:rsidP="00486D5B">
            <w:pPr>
              <w:jc w:val="right"/>
              <w:rPr>
                <w:color w:val="000000"/>
                <w:sz w:val="14"/>
                <w:szCs w:val="14"/>
              </w:rPr>
            </w:pPr>
            <w:r>
              <w:rPr>
                <w:color w:val="000000"/>
                <w:sz w:val="14"/>
                <w:szCs w:val="14"/>
              </w:rPr>
              <w:t>110,590.5</w:t>
            </w:r>
          </w:p>
        </w:tc>
      </w:tr>
      <w:tr w:rsidR="00486D5B" w:rsidRPr="009573EF" w14:paraId="29712FDB" w14:textId="77777777" w:rsidTr="00285C18">
        <w:trPr>
          <w:trHeight w:val="300"/>
          <w:jc w:val="center"/>
        </w:trPr>
        <w:tc>
          <w:tcPr>
            <w:tcW w:w="1672" w:type="dxa"/>
            <w:tcBorders>
              <w:top w:val="nil"/>
              <w:left w:val="nil"/>
              <w:bottom w:val="nil"/>
              <w:right w:val="nil"/>
            </w:tcBorders>
            <w:shd w:val="clear" w:color="auto" w:fill="auto"/>
            <w:vAlign w:val="center"/>
            <w:hideMark/>
          </w:tcPr>
          <w:p w14:paraId="5516267A" w14:textId="77777777" w:rsidR="00486D5B" w:rsidRPr="009573EF" w:rsidRDefault="00486D5B" w:rsidP="007562D0">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hideMark/>
          </w:tcPr>
          <w:p w14:paraId="4DCEF2A2" w14:textId="069911D4" w:rsidR="00486D5B" w:rsidRDefault="00486D5B" w:rsidP="001443F3">
            <w:pPr>
              <w:jc w:val="right"/>
              <w:rPr>
                <w:color w:val="000000"/>
                <w:sz w:val="14"/>
                <w:szCs w:val="14"/>
              </w:rPr>
            </w:pPr>
            <w:r>
              <w:rPr>
                <w:color w:val="000000"/>
                <w:sz w:val="14"/>
                <w:szCs w:val="14"/>
              </w:rPr>
              <w:t>3,461,467</w:t>
            </w:r>
          </w:p>
        </w:tc>
        <w:tc>
          <w:tcPr>
            <w:tcW w:w="935" w:type="dxa"/>
            <w:tcBorders>
              <w:top w:val="nil"/>
              <w:left w:val="nil"/>
              <w:bottom w:val="nil"/>
              <w:right w:val="nil"/>
            </w:tcBorders>
            <w:shd w:val="clear" w:color="auto" w:fill="auto"/>
            <w:tcMar>
              <w:left w:w="43" w:type="dxa"/>
              <w:right w:w="43" w:type="dxa"/>
            </w:tcMar>
            <w:vAlign w:val="center"/>
            <w:hideMark/>
          </w:tcPr>
          <w:p w14:paraId="173F024D" w14:textId="74BB4E75" w:rsidR="00486D5B" w:rsidRDefault="00486D5B" w:rsidP="001443F3">
            <w:pPr>
              <w:jc w:val="right"/>
              <w:rPr>
                <w:color w:val="000000"/>
                <w:sz w:val="14"/>
                <w:szCs w:val="14"/>
              </w:rPr>
            </w:pPr>
            <w:r>
              <w:rPr>
                <w:color w:val="000000"/>
                <w:sz w:val="14"/>
                <w:szCs w:val="14"/>
              </w:rPr>
              <w:t>155,188.8</w:t>
            </w:r>
          </w:p>
        </w:tc>
        <w:tc>
          <w:tcPr>
            <w:tcW w:w="795" w:type="dxa"/>
            <w:tcBorders>
              <w:top w:val="nil"/>
              <w:left w:val="nil"/>
              <w:bottom w:val="nil"/>
              <w:right w:val="nil"/>
            </w:tcBorders>
            <w:shd w:val="clear" w:color="auto" w:fill="auto"/>
            <w:tcMar>
              <w:left w:w="43" w:type="dxa"/>
              <w:right w:w="43" w:type="dxa"/>
            </w:tcMar>
            <w:vAlign w:val="center"/>
          </w:tcPr>
          <w:p w14:paraId="67480874" w14:textId="50BDD437" w:rsidR="00486D5B" w:rsidRDefault="00486D5B" w:rsidP="001443F3">
            <w:pPr>
              <w:jc w:val="right"/>
              <w:rPr>
                <w:color w:val="000000"/>
                <w:sz w:val="14"/>
                <w:szCs w:val="14"/>
              </w:rPr>
            </w:pPr>
            <w:r>
              <w:rPr>
                <w:color w:val="000000"/>
                <w:sz w:val="14"/>
                <w:szCs w:val="14"/>
              </w:rPr>
              <w:t>3,596,179</w:t>
            </w:r>
          </w:p>
        </w:tc>
        <w:tc>
          <w:tcPr>
            <w:tcW w:w="915" w:type="dxa"/>
            <w:tcBorders>
              <w:top w:val="nil"/>
              <w:left w:val="nil"/>
              <w:bottom w:val="nil"/>
              <w:right w:val="nil"/>
            </w:tcBorders>
            <w:shd w:val="clear" w:color="auto" w:fill="auto"/>
            <w:tcMar>
              <w:left w:w="43" w:type="dxa"/>
              <w:right w:w="43" w:type="dxa"/>
            </w:tcMar>
            <w:vAlign w:val="center"/>
          </w:tcPr>
          <w:p w14:paraId="51794B17" w14:textId="1D83299C" w:rsidR="00486D5B" w:rsidRDefault="00486D5B" w:rsidP="001443F3">
            <w:pPr>
              <w:jc w:val="right"/>
              <w:rPr>
                <w:color w:val="000000"/>
                <w:sz w:val="14"/>
                <w:szCs w:val="14"/>
              </w:rPr>
            </w:pPr>
            <w:r>
              <w:rPr>
                <w:color w:val="000000"/>
                <w:sz w:val="14"/>
                <w:szCs w:val="14"/>
              </w:rPr>
              <w:t>161,545.4</w:t>
            </w:r>
          </w:p>
        </w:tc>
        <w:tc>
          <w:tcPr>
            <w:tcW w:w="882" w:type="dxa"/>
            <w:tcBorders>
              <w:top w:val="nil"/>
              <w:left w:val="nil"/>
              <w:bottom w:val="nil"/>
              <w:right w:val="nil"/>
            </w:tcBorders>
            <w:shd w:val="clear" w:color="auto" w:fill="auto"/>
            <w:tcMar>
              <w:left w:w="43" w:type="dxa"/>
              <w:right w:w="43" w:type="dxa"/>
            </w:tcMar>
            <w:vAlign w:val="center"/>
          </w:tcPr>
          <w:p w14:paraId="3542A259" w14:textId="4BE0012A" w:rsidR="00486D5B" w:rsidRDefault="00486D5B" w:rsidP="004A3094">
            <w:pPr>
              <w:jc w:val="right"/>
              <w:rPr>
                <w:color w:val="000000"/>
                <w:sz w:val="14"/>
                <w:szCs w:val="14"/>
              </w:rPr>
            </w:pPr>
            <w:r>
              <w:rPr>
                <w:color w:val="000000"/>
                <w:sz w:val="14"/>
                <w:szCs w:val="14"/>
              </w:rPr>
              <w:t>4,078,923</w:t>
            </w:r>
          </w:p>
        </w:tc>
        <w:tc>
          <w:tcPr>
            <w:tcW w:w="918" w:type="dxa"/>
            <w:tcBorders>
              <w:top w:val="nil"/>
              <w:left w:val="nil"/>
              <w:bottom w:val="nil"/>
              <w:right w:val="nil"/>
            </w:tcBorders>
            <w:shd w:val="clear" w:color="auto" w:fill="auto"/>
            <w:tcMar>
              <w:left w:w="43" w:type="dxa"/>
              <w:right w:w="43" w:type="dxa"/>
            </w:tcMar>
            <w:vAlign w:val="center"/>
          </w:tcPr>
          <w:p w14:paraId="585B06E0" w14:textId="6B998AA3" w:rsidR="00486D5B" w:rsidRDefault="00486D5B" w:rsidP="00C872A9">
            <w:pPr>
              <w:jc w:val="right"/>
              <w:rPr>
                <w:color w:val="000000"/>
                <w:sz w:val="14"/>
                <w:szCs w:val="14"/>
              </w:rPr>
            </w:pPr>
            <w:r>
              <w:rPr>
                <w:color w:val="000000"/>
                <w:sz w:val="14"/>
                <w:szCs w:val="14"/>
              </w:rPr>
              <w:t>183,156.5</w:t>
            </w:r>
          </w:p>
        </w:tc>
        <w:tc>
          <w:tcPr>
            <w:tcW w:w="933" w:type="dxa"/>
            <w:tcBorders>
              <w:top w:val="nil"/>
              <w:left w:val="nil"/>
              <w:bottom w:val="nil"/>
              <w:right w:val="nil"/>
            </w:tcBorders>
            <w:shd w:val="clear" w:color="auto" w:fill="auto"/>
            <w:tcMar>
              <w:left w:w="43" w:type="dxa"/>
              <w:right w:w="43" w:type="dxa"/>
            </w:tcMar>
            <w:vAlign w:val="center"/>
          </w:tcPr>
          <w:p w14:paraId="37239159" w14:textId="7C687C02" w:rsidR="00486D5B" w:rsidRDefault="00486D5B" w:rsidP="00C872A9">
            <w:pPr>
              <w:jc w:val="right"/>
              <w:rPr>
                <w:color w:val="000000"/>
                <w:sz w:val="14"/>
                <w:szCs w:val="14"/>
              </w:rPr>
            </w:pPr>
            <w:r>
              <w:rPr>
                <w:color w:val="000000"/>
                <w:sz w:val="14"/>
                <w:szCs w:val="14"/>
              </w:rPr>
              <w:t>3,669,565</w:t>
            </w:r>
          </w:p>
        </w:tc>
        <w:tc>
          <w:tcPr>
            <w:tcW w:w="867" w:type="dxa"/>
            <w:tcBorders>
              <w:top w:val="nil"/>
              <w:left w:val="nil"/>
              <w:bottom w:val="nil"/>
              <w:right w:val="nil"/>
            </w:tcBorders>
            <w:shd w:val="clear" w:color="auto" w:fill="auto"/>
            <w:tcMar>
              <w:left w:w="43" w:type="dxa"/>
              <w:right w:w="43" w:type="dxa"/>
            </w:tcMar>
            <w:vAlign w:val="center"/>
          </w:tcPr>
          <w:p w14:paraId="6A8BD23B" w14:textId="4F6A4F0A" w:rsidR="00486D5B" w:rsidRDefault="00486D5B" w:rsidP="00C872A9">
            <w:pPr>
              <w:jc w:val="right"/>
              <w:rPr>
                <w:color w:val="000000"/>
                <w:sz w:val="14"/>
                <w:szCs w:val="14"/>
              </w:rPr>
            </w:pPr>
            <w:r>
              <w:rPr>
                <w:color w:val="000000"/>
                <w:sz w:val="14"/>
                <w:szCs w:val="14"/>
              </w:rPr>
              <w:t>165,754.3</w:t>
            </w:r>
          </w:p>
        </w:tc>
        <w:tc>
          <w:tcPr>
            <w:tcW w:w="853" w:type="dxa"/>
            <w:tcBorders>
              <w:top w:val="nil"/>
              <w:left w:val="nil"/>
              <w:bottom w:val="nil"/>
              <w:right w:val="nil"/>
            </w:tcBorders>
            <w:shd w:val="clear" w:color="auto" w:fill="auto"/>
            <w:tcMar>
              <w:left w:w="43" w:type="dxa"/>
              <w:right w:w="43" w:type="dxa"/>
            </w:tcMar>
            <w:vAlign w:val="center"/>
          </w:tcPr>
          <w:p w14:paraId="110D058A" w14:textId="1E33CDDD" w:rsidR="00486D5B" w:rsidRDefault="00486D5B" w:rsidP="00486D5B">
            <w:pPr>
              <w:jc w:val="right"/>
              <w:rPr>
                <w:color w:val="000000"/>
                <w:sz w:val="14"/>
                <w:szCs w:val="14"/>
              </w:rPr>
            </w:pPr>
            <w:r>
              <w:rPr>
                <w:color w:val="000000"/>
                <w:sz w:val="14"/>
                <w:szCs w:val="14"/>
              </w:rPr>
              <w:t>3,472,797</w:t>
            </w:r>
          </w:p>
        </w:tc>
        <w:tc>
          <w:tcPr>
            <w:tcW w:w="845" w:type="dxa"/>
            <w:tcBorders>
              <w:top w:val="nil"/>
              <w:left w:val="nil"/>
              <w:bottom w:val="nil"/>
              <w:right w:val="nil"/>
            </w:tcBorders>
            <w:shd w:val="clear" w:color="auto" w:fill="auto"/>
            <w:tcMar>
              <w:left w:w="43" w:type="dxa"/>
              <w:right w:w="43" w:type="dxa"/>
            </w:tcMar>
            <w:vAlign w:val="center"/>
          </w:tcPr>
          <w:p w14:paraId="3B9A4C62" w14:textId="32804DFE" w:rsidR="00486D5B" w:rsidRDefault="00486D5B" w:rsidP="00486D5B">
            <w:pPr>
              <w:jc w:val="right"/>
              <w:rPr>
                <w:color w:val="000000"/>
                <w:sz w:val="14"/>
                <w:szCs w:val="14"/>
              </w:rPr>
            </w:pPr>
            <w:r>
              <w:rPr>
                <w:color w:val="000000"/>
                <w:sz w:val="14"/>
                <w:szCs w:val="14"/>
              </w:rPr>
              <w:t>156,483.0</w:t>
            </w:r>
          </w:p>
        </w:tc>
      </w:tr>
      <w:tr w:rsidR="00486D5B" w:rsidRPr="009573EF" w14:paraId="48FDBE6A" w14:textId="77777777" w:rsidTr="00285C18">
        <w:trPr>
          <w:trHeight w:val="300"/>
          <w:jc w:val="center"/>
        </w:trPr>
        <w:tc>
          <w:tcPr>
            <w:tcW w:w="1672" w:type="dxa"/>
            <w:tcBorders>
              <w:top w:val="nil"/>
              <w:left w:val="nil"/>
              <w:bottom w:val="nil"/>
              <w:right w:val="nil"/>
            </w:tcBorders>
            <w:shd w:val="clear" w:color="auto" w:fill="auto"/>
            <w:vAlign w:val="center"/>
            <w:hideMark/>
          </w:tcPr>
          <w:p w14:paraId="7645BFBE" w14:textId="77777777" w:rsidR="00486D5B" w:rsidRPr="009573EF" w:rsidRDefault="00486D5B" w:rsidP="007562D0">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hideMark/>
          </w:tcPr>
          <w:p w14:paraId="6CD9DE65" w14:textId="57425C0B" w:rsidR="00486D5B" w:rsidRDefault="00486D5B" w:rsidP="001443F3">
            <w:pPr>
              <w:jc w:val="right"/>
              <w:rPr>
                <w:color w:val="000000"/>
                <w:sz w:val="14"/>
                <w:szCs w:val="14"/>
              </w:rPr>
            </w:pPr>
            <w:r>
              <w:rPr>
                <w:color w:val="000000"/>
                <w:sz w:val="14"/>
                <w:szCs w:val="14"/>
              </w:rPr>
              <w:t>3,186,029</w:t>
            </w:r>
          </w:p>
        </w:tc>
        <w:tc>
          <w:tcPr>
            <w:tcW w:w="935" w:type="dxa"/>
            <w:tcBorders>
              <w:top w:val="nil"/>
              <w:left w:val="nil"/>
              <w:bottom w:val="nil"/>
              <w:right w:val="nil"/>
            </w:tcBorders>
            <w:shd w:val="clear" w:color="auto" w:fill="auto"/>
            <w:tcMar>
              <w:left w:w="43" w:type="dxa"/>
              <w:right w:w="43" w:type="dxa"/>
            </w:tcMar>
            <w:vAlign w:val="center"/>
            <w:hideMark/>
          </w:tcPr>
          <w:p w14:paraId="7D35CAFD" w14:textId="3D0BEE80" w:rsidR="00486D5B" w:rsidRDefault="00486D5B" w:rsidP="001443F3">
            <w:pPr>
              <w:jc w:val="right"/>
              <w:rPr>
                <w:color w:val="000000"/>
                <w:sz w:val="14"/>
                <w:szCs w:val="14"/>
              </w:rPr>
            </w:pPr>
            <w:r>
              <w:rPr>
                <w:color w:val="000000"/>
                <w:sz w:val="14"/>
                <w:szCs w:val="14"/>
              </w:rPr>
              <w:t>174,420.0</w:t>
            </w:r>
          </w:p>
        </w:tc>
        <w:tc>
          <w:tcPr>
            <w:tcW w:w="795" w:type="dxa"/>
            <w:tcBorders>
              <w:top w:val="nil"/>
              <w:left w:val="nil"/>
              <w:bottom w:val="nil"/>
              <w:right w:val="nil"/>
            </w:tcBorders>
            <w:shd w:val="clear" w:color="auto" w:fill="auto"/>
            <w:tcMar>
              <w:left w:w="43" w:type="dxa"/>
              <w:right w:w="43" w:type="dxa"/>
            </w:tcMar>
            <w:vAlign w:val="center"/>
          </w:tcPr>
          <w:p w14:paraId="13B94752" w14:textId="0DC96910" w:rsidR="00486D5B" w:rsidRDefault="00486D5B" w:rsidP="001443F3">
            <w:pPr>
              <w:jc w:val="right"/>
              <w:rPr>
                <w:color w:val="000000"/>
                <w:sz w:val="14"/>
                <w:szCs w:val="14"/>
              </w:rPr>
            </w:pPr>
            <w:r>
              <w:rPr>
                <w:color w:val="000000"/>
                <w:sz w:val="14"/>
                <w:szCs w:val="14"/>
              </w:rPr>
              <w:t>3,244,404</w:t>
            </w:r>
          </w:p>
        </w:tc>
        <w:tc>
          <w:tcPr>
            <w:tcW w:w="915" w:type="dxa"/>
            <w:tcBorders>
              <w:top w:val="nil"/>
              <w:left w:val="nil"/>
              <w:bottom w:val="nil"/>
              <w:right w:val="nil"/>
            </w:tcBorders>
            <w:shd w:val="clear" w:color="auto" w:fill="auto"/>
            <w:tcMar>
              <w:left w:w="43" w:type="dxa"/>
              <w:right w:w="43" w:type="dxa"/>
            </w:tcMar>
            <w:vAlign w:val="center"/>
          </w:tcPr>
          <w:p w14:paraId="45F1CE8F" w14:textId="02D04603" w:rsidR="00486D5B" w:rsidRDefault="00486D5B" w:rsidP="001443F3">
            <w:pPr>
              <w:jc w:val="right"/>
              <w:rPr>
                <w:color w:val="000000"/>
                <w:sz w:val="14"/>
                <w:szCs w:val="14"/>
              </w:rPr>
            </w:pPr>
            <w:r>
              <w:rPr>
                <w:color w:val="000000"/>
                <w:sz w:val="14"/>
                <w:szCs w:val="14"/>
              </w:rPr>
              <w:t>178,118.8</w:t>
            </w:r>
          </w:p>
        </w:tc>
        <w:tc>
          <w:tcPr>
            <w:tcW w:w="882" w:type="dxa"/>
            <w:tcBorders>
              <w:top w:val="nil"/>
              <w:left w:val="nil"/>
              <w:bottom w:val="nil"/>
              <w:right w:val="nil"/>
            </w:tcBorders>
            <w:shd w:val="clear" w:color="auto" w:fill="auto"/>
            <w:tcMar>
              <w:left w:w="43" w:type="dxa"/>
              <w:right w:w="43" w:type="dxa"/>
            </w:tcMar>
            <w:vAlign w:val="center"/>
          </w:tcPr>
          <w:p w14:paraId="688E1F82" w14:textId="0B1A813D" w:rsidR="00486D5B" w:rsidRDefault="00486D5B" w:rsidP="004A3094">
            <w:pPr>
              <w:jc w:val="right"/>
              <w:rPr>
                <w:color w:val="000000"/>
                <w:sz w:val="14"/>
                <w:szCs w:val="14"/>
              </w:rPr>
            </w:pPr>
            <w:r>
              <w:rPr>
                <w:color w:val="000000"/>
                <w:sz w:val="14"/>
                <w:szCs w:val="14"/>
              </w:rPr>
              <w:t>3,608,220</w:t>
            </w:r>
          </w:p>
        </w:tc>
        <w:tc>
          <w:tcPr>
            <w:tcW w:w="918" w:type="dxa"/>
            <w:tcBorders>
              <w:top w:val="nil"/>
              <w:left w:val="nil"/>
              <w:bottom w:val="nil"/>
              <w:right w:val="nil"/>
            </w:tcBorders>
            <w:shd w:val="clear" w:color="auto" w:fill="auto"/>
            <w:tcMar>
              <w:left w:w="43" w:type="dxa"/>
              <w:right w:w="43" w:type="dxa"/>
            </w:tcMar>
            <w:vAlign w:val="center"/>
          </w:tcPr>
          <w:p w14:paraId="2F5BBD15" w14:textId="12DCB1B8" w:rsidR="00486D5B" w:rsidRDefault="00486D5B" w:rsidP="00C872A9">
            <w:pPr>
              <w:jc w:val="right"/>
              <w:rPr>
                <w:color w:val="000000"/>
                <w:sz w:val="14"/>
                <w:szCs w:val="14"/>
              </w:rPr>
            </w:pPr>
            <w:r>
              <w:rPr>
                <w:color w:val="000000"/>
                <w:sz w:val="14"/>
                <w:szCs w:val="14"/>
              </w:rPr>
              <w:t>198,160.6</w:t>
            </w:r>
          </w:p>
        </w:tc>
        <w:tc>
          <w:tcPr>
            <w:tcW w:w="933" w:type="dxa"/>
            <w:tcBorders>
              <w:top w:val="nil"/>
              <w:left w:val="nil"/>
              <w:bottom w:val="nil"/>
              <w:right w:val="nil"/>
            </w:tcBorders>
            <w:shd w:val="clear" w:color="auto" w:fill="auto"/>
            <w:tcMar>
              <w:left w:w="43" w:type="dxa"/>
              <w:right w:w="43" w:type="dxa"/>
            </w:tcMar>
            <w:vAlign w:val="center"/>
          </w:tcPr>
          <w:p w14:paraId="6D7195F5" w14:textId="379A9EED" w:rsidR="00486D5B" w:rsidRDefault="00486D5B" w:rsidP="00C872A9">
            <w:pPr>
              <w:jc w:val="right"/>
              <w:rPr>
                <w:color w:val="000000"/>
                <w:sz w:val="14"/>
                <w:szCs w:val="14"/>
              </w:rPr>
            </w:pPr>
            <w:r>
              <w:rPr>
                <w:color w:val="000000"/>
                <w:sz w:val="14"/>
                <w:szCs w:val="14"/>
              </w:rPr>
              <w:t>3,397,349</w:t>
            </w:r>
          </w:p>
        </w:tc>
        <w:tc>
          <w:tcPr>
            <w:tcW w:w="867" w:type="dxa"/>
            <w:tcBorders>
              <w:top w:val="nil"/>
              <w:left w:val="nil"/>
              <w:bottom w:val="nil"/>
              <w:right w:val="nil"/>
            </w:tcBorders>
            <w:shd w:val="clear" w:color="auto" w:fill="auto"/>
            <w:tcMar>
              <w:left w:w="43" w:type="dxa"/>
              <w:right w:w="43" w:type="dxa"/>
            </w:tcMar>
            <w:vAlign w:val="center"/>
          </w:tcPr>
          <w:p w14:paraId="3992D536" w14:textId="41CFB271" w:rsidR="00486D5B" w:rsidRDefault="00486D5B" w:rsidP="00C872A9">
            <w:pPr>
              <w:jc w:val="right"/>
              <w:rPr>
                <w:color w:val="000000"/>
                <w:sz w:val="14"/>
                <w:szCs w:val="14"/>
              </w:rPr>
            </w:pPr>
            <w:r>
              <w:rPr>
                <w:color w:val="000000"/>
                <w:sz w:val="14"/>
                <w:szCs w:val="14"/>
              </w:rPr>
              <w:t>186,565.4</w:t>
            </w:r>
          </w:p>
        </w:tc>
        <w:tc>
          <w:tcPr>
            <w:tcW w:w="853" w:type="dxa"/>
            <w:tcBorders>
              <w:top w:val="nil"/>
              <w:left w:val="nil"/>
              <w:bottom w:val="nil"/>
              <w:right w:val="nil"/>
            </w:tcBorders>
            <w:shd w:val="clear" w:color="auto" w:fill="auto"/>
            <w:tcMar>
              <w:left w:w="43" w:type="dxa"/>
              <w:right w:w="43" w:type="dxa"/>
            </w:tcMar>
            <w:vAlign w:val="center"/>
          </w:tcPr>
          <w:p w14:paraId="510A402C" w14:textId="5BCAF943" w:rsidR="00486D5B" w:rsidRDefault="00486D5B" w:rsidP="00486D5B">
            <w:pPr>
              <w:jc w:val="right"/>
              <w:rPr>
                <w:color w:val="000000"/>
                <w:sz w:val="14"/>
                <w:szCs w:val="14"/>
              </w:rPr>
            </w:pPr>
            <w:r>
              <w:rPr>
                <w:color w:val="000000"/>
                <w:sz w:val="14"/>
                <w:szCs w:val="14"/>
              </w:rPr>
              <w:t>3,596,936</w:t>
            </w:r>
          </w:p>
        </w:tc>
        <w:tc>
          <w:tcPr>
            <w:tcW w:w="845" w:type="dxa"/>
            <w:tcBorders>
              <w:top w:val="nil"/>
              <w:left w:val="nil"/>
              <w:bottom w:val="nil"/>
              <w:right w:val="nil"/>
            </w:tcBorders>
            <w:shd w:val="clear" w:color="auto" w:fill="auto"/>
            <w:tcMar>
              <w:left w:w="43" w:type="dxa"/>
              <w:right w:w="43" w:type="dxa"/>
            </w:tcMar>
            <w:vAlign w:val="center"/>
          </w:tcPr>
          <w:p w14:paraId="114CC3BC" w14:textId="0B410D75" w:rsidR="00486D5B" w:rsidRDefault="00486D5B" w:rsidP="00486D5B">
            <w:pPr>
              <w:jc w:val="right"/>
              <w:rPr>
                <w:color w:val="000000"/>
                <w:sz w:val="14"/>
                <w:szCs w:val="14"/>
              </w:rPr>
            </w:pPr>
            <w:r>
              <w:rPr>
                <w:color w:val="000000"/>
                <w:sz w:val="14"/>
                <w:szCs w:val="14"/>
              </w:rPr>
              <w:t>197,040.4</w:t>
            </w:r>
          </w:p>
        </w:tc>
      </w:tr>
      <w:tr w:rsidR="00486D5B" w:rsidRPr="009573EF" w14:paraId="1A4E594C" w14:textId="77777777" w:rsidTr="00285C18">
        <w:trPr>
          <w:trHeight w:val="300"/>
          <w:jc w:val="center"/>
        </w:trPr>
        <w:tc>
          <w:tcPr>
            <w:tcW w:w="1672" w:type="dxa"/>
            <w:tcBorders>
              <w:top w:val="nil"/>
              <w:left w:val="nil"/>
              <w:bottom w:val="nil"/>
              <w:right w:val="nil"/>
            </w:tcBorders>
            <w:shd w:val="clear" w:color="auto" w:fill="auto"/>
            <w:vAlign w:val="center"/>
            <w:hideMark/>
          </w:tcPr>
          <w:p w14:paraId="497ECE69" w14:textId="77777777" w:rsidR="00486D5B" w:rsidRPr="009573EF" w:rsidRDefault="00486D5B" w:rsidP="007562D0">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hideMark/>
          </w:tcPr>
          <w:p w14:paraId="20C16D2F" w14:textId="30728EE8" w:rsidR="00486D5B" w:rsidRDefault="00486D5B" w:rsidP="001443F3">
            <w:pPr>
              <w:jc w:val="right"/>
              <w:rPr>
                <w:color w:val="000000"/>
                <w:sz w:val="14"/>
                <w:szCs w:val="14"/>
              </w:rPr>
            </w:pPr>
            <w:r>
              <w:rPr>
                <w:color w:val="000000"/>
                <w:sz w:val="14"/>
                <w:szCs w:val="14"/>
              </w:rPr>
              <w:t>3,119,715</w:t>
            </w:r>
          </w:p>
        </w:tc>
        <w:tc>
          <w:tcPr>
            <w:tcW w:w="935" w:type="dxa"/>
            <w:tcBorders>
              <w:top w:val="nil"/>
              <w:left w:val="nil"/>
              <w:bottom w:val="nil"/>
              <w:right w:val="nil"/>
            </w:tcBorders>
            <w:shd w:val="clear" w:color="auto" w:fill="auto"/>
            <w:tcMar>
              <w:left w:w="43" w:type="dxa"/>
              <w:right w:w="43" w:type="dxa"/>
            </w:tcMar>
            <w:vAlign w:val="center"/>
            <w:hideMark/>
          </w:tcPr>
          <w:p w14:paraId="37867226" w14:textId="1B6E3CE0" w:rsidR="00486D5B" w:rsidRDefault="00486D5B" w:rsidP="001443F3">
            <w:pPr>
              <w:jc w:val="right"/>
              <w:rPr>
                <w:color w:val="000000"/>
                <w:sz w:val="14"/>
                <w:szCs w:val="14"/>
              </w:rPr>
            </w:pPr>
            <w:r>
              <w:rPr>
                <w:color w:val="000000"/>
                <w:sz w:val="14"/>
                <w:szCs w:val="14"/>
              </w:rPr>
              <w:t>202,237.5</w:t>
            </w:r>
          </w:p>
        </w:tc>
        <w:tc>
          <w:tcPr>
            <w:tcW w:w="795" w:type="dxa"/>
            <w:tcBorders>
              <w:top w:val="nil"/>
              <w:left w:val="nil"/>
              <w:bottom w:val="nil"/>
              <w:right w:val="nil"/>
            </w:tcBorders>
            <w:shd w:val="clear" w:color="auto" w:fill="auto"/>
            <w:tcMar>
              <w:left w:w="43" w:type="dxa"/>
              <w:right w:w="43" w:type="dxa"/>
            </w:tcMar>
            <w:vAlign w:val="center"/>
          </w:tcPr>
          <w:p w14:paraId="3BD5FFFC" w14:textId="6F2227DA" w:rsidR="00486D5B" w:rsidRDefault="00486D5B" w:rsidP="001443F3">
            <w:pPr>
              <w:jc w:val="right"/>
              <w:rPr>
                <w:color w:val="000000"/>
                <w:sz w:val="14"/>
                <w:szCs w:val="14"/>
              </w:rPr>
            </w:pPr>
            <w:r>
              <w:rPr>
                <w:color w:val="000000"/>
                <w:sz w:val="14"/>
                <w:szCs w:val="14"/>
              </w:rPr>
              <w:t>3,169,479</w:t>
            </w:r>
          </w:p>
        </w:tc>
        <w:tc>
          <w:tcPr>
            <w:tcW w:w="915" w:type="dxa"/>
            <w:tcBorders>
              <w:top w:val="nil"/>
              <w:left w:val="nil"/>
              <w:bottom w:val="nil"/>
              <w:right w:val="nil"/>
            </w:tcBorders>
            <w:shd w:val="clear" w:color="auto" w:fill="auto"/>
            <w:tcMar>
              <w:left w:w="43" w:type="dxa"/>
              <w:right w:w="43" w:type="dxa"/>
            </w:tcMar>
            <w:vAlign w:val="center"/>
          </w:tcPr>
          <w:p w14:paraId="1BCA3AC5" w14:textId="0C5FC52B" w:rsidR="00486D5B" w:rsidRDefault="00486D5B" w:rsidP="001443F3">
            <w:pPr>
              <w:jc w:val="right"/>
              <w:rPr>
                <w:color w:val="000000"/>
                <w:sz w:val="14"/>
                <w:szCs w:val="14"/>
              </w:rPr>
            </w:pPr>
            <w:r>
              <w:rPr>
                <w:color w:val="000000"/>
                <w:sz w:val="14"/>
                <w:szCs w:val="14"/>
              </w:rPr>
              <w:t>205,113.9</w:t>
            </w:r>
          </w:p>
        </w:tc>
        <w:tc>
          <w:tcPr>
            <w:tcW w:w="882" w:type="dxa"/>
            <w:tcBorders>
              <w:top w:val="nil"/>
              <w:left w:val="nil"/>
              <w:bottom w:val="nil"/>
              <w:right w:val="nil"/>
            </w:tcBorders>
            <w:shd w:val="clear" w:color="auto" w:fill="auto"/>
            <w:tcMar>
              <w:left w:w="43" w:type="dxa"/>
              <w:right w:w="43" w:type="dxa"/>
            </w:tcMar>
            <w:vAlign w:val="center"/>
          </w:tcPr>
          <w:p w14:paraId="383D5156" w14:textId="511BB68C" w:rsidR="00486D5B" w:rsidRDefault="00486D5B" w:rsidP="004A3094">
            <w:pPr>
              <w:jc w:val="right"/>
              <w:rPr>
                <w:color w:val="000000"/>
                <w:sz w:val="14"/>
                <w:szCs w:val="14"/>
              </w:rPr>
            </w:pPr>
            <w:r>
              <w:rPr>
                <w:color w:val="000000"/>
                <w:sz w:val="14"/>
                <w:szCs w:val="14"/>
              </w:rPr>
              <w:t>3,330,444</w:t>
            </w:r>
          </w:p>
        </w:tc>
        <w:tc>
          <w:tcPr>
            <w:tcW w:w="918" w:type="dxa"/>
            <w:tcBorders>
              <w:top w:val="nil"/>
              <w:left w:val="nil"/>
              <w:bottom w:val="nil"/>
              <w:right w:val="nil"/>
            </w:tcBorders>
            <w:shd w:val="clear" w:color="auto" w:fill="auto"/>
            <w:tcMar>
              <w:left w:w="43" w:type="dxa"/>
              <w:right w:w="43" w:type="dxa"/>
            </w:tcMar>
            <w:vAlign w:val="center"/>
          </w:tcPr>
          <w:p w14:paraId="23662BCE" w14:textId="2F36EDFB" w:rsidR="00486D5B" w:rsidRDefault="00486D5B" w:rsidP="00C872A9">
            <w:pPr>
              <w:jc w:val="right"/>
              <w:rPr>
                <w:color w:val="000000"/>
                <w:sz w:val="14"/>
                <w:szCs w:val="14"/>
              </w:rPr>
            </w:pPr>
            <w:r>
              <w:rPr>
                <w:color w:val="000000"/>
                <w:sz w:val="14"/>
                <w:szCs w:val="14"/>
              </w:rPr>
              <w:t>216,097.1</w:t>
            </w:r>
          </w:p>
        </w:tc>
        <w:tc>
          <w:tcPr>
            <w:tcW w:w="933" w:type="dxa"/>
            <w:tcBorders>
              <w:top w:val="nil"/>
              <w:left w:val="nil"/>
              <w:bottom w:val="nil"/>
              <w:right w:val="nil"/>
            </w:tcBorders>
            <w:shd w:val="clear" w:color="auto" w:fill="auto"/>
            <w:tcMar>
              <w:left w:w="43" w:type="dxa"/>
              <w:right w:w="43" w:type="dxa"/>
            </w:tcMar>
            <w:vAlign w:val="center"/>
          </w:tcPr>
          <w:p w14:paraId="21AB5654" w14:textId="695476D8" w:rsidR="00486D5B" w:rsidRDefault="00486D5B" w:rsidP="00C872A9">
            <w:pPr>
              <w:jc w:val="right"/>
              <w:rPr>
                <w:color w:val="000000"/>
                <w:sz w:val="14"/>
                <w:szCs w:val="14"/>
              </w:rPr>
            </w:pPr>
            <w:r>
              <w:rPr>
                <w:color w:val="000000"/>
                <w:sz w:val="14"/>
                <w:szCs w:val="14"/>
              </w:rPr>
              <w:t>3,233,964</w:t>
            </w:r>
          </w:p>
        </w:tc>
        <w:tc>
          <w:tcPr>
            <w:tcW w:w="867" w:type="dxa"/>
            <w:tcBorders>
              <w:top w:val="nil"/>
              <w:left w:val="nil"/>
              <w:bottom w:val="nil"/>
              <w:right w:val="nil"/>
            </w:tcBorders>
            <w:shd w:val="clear" w:color="auto" w:fill="auto"/>
            <w:tcMar>
              <w:left w:w="43" w:type="dxa"/>
              <w:right w:w="43" w:type="dxa"/>
            </w:tcMar>
            <w:vAlign w:val="center"/>
          </w:tcPr>
          <w:p w14:paraId="451B9BD9" w14:textId="6860334E" w:rsidR="00486D5B" w:rsidRDefault="00486D5B" w:rsidP="00C872A9">
            <w:pPr>
              <w:jc w:val="right"/>
              <w:rPr>
                <w:color w:val="000000"/>
                <w:sz w:val="14"/>
                <w:szCs w:val="14"/>
              </w:rPr>
            </w:pPr>
            <w:r>
              <w:rPr>
                <w:color w:val="000000"/>
                <w:sz w:val="14"/>
                <w:szCs w:val="14"/>
              </w:rPr>
              <w:t>210,026.4</w:t>
            </w:r>
          </w:p>
        </w:tc>
        <w:tc>
          <w:tcPr>
            <w:tcW w:w="853" w:type="dxa"/>
            <w:tcBorders>
              <w:top w:val="nil"/>
              <w:left w:val="nil"/>
              <w:bottom w:val="nil"/>
              <w:right w:val="nil"/>
            </w:tcBorders>
            <w:shd w:val="clear" w:color="auto" w:fill="auto"/>
            <w:tcMar>
              <w:left w:w="43" w:type="dxa"/>
              <w:right w:w="43" w:type="dxa"/>
            </w:tcMar>
            <w:vAlign w:val="center"/>
          </w:tcPr>
          <w:p w14:paraId="4F36AAAC" w14:textId="7FECE640" w:rsidR="00486D5B" w:rsidRDefault="00486D5B" w:rsidP="00486D5B">
            <w:pPr>
              <w:jc w:val="right"/>
              <w:rPr>
                <w:color w:val="000000"/>
                <w:sz w:val="14"/>
                <w:szCs w:val="14"/>
              </w:rPr>
            </w:pPr>
            <w:r>
              <w:rPr>
                <w:color w:val="000000"/>
                <w:sz w:val="14"/>
                <w:szCs w:val="14"/>
              </w:rPr>
              <w:t>3,294,745</w:t>
            </w:r>
          </w:p>
        </w:tc>
        <w:tc>
          <w:tcPr>
            <w:tcW w:w="845" w:type="dxa"/>
            <w:tcBorders>
              <w:top w:val="nil"/>
              <w:left w:val="nil"/>
              <w:bottom w:val="nil"/>
              <w:right w:val="nil"/>
            </w:tcBorders>
            <w:shd w:val="clear" w:color="auto" w:fill="auto"/>
            <w:tcMar>
              <w:left w:w="43" w:type="dxa"/>
              <w:right w:w="43" w:type="dxa"/>
            </w:tcMar>
            <w:vAlign w:val="center"/>
          </w:tcPr>
          <w:p w14:paraId="7F3E7653" w14:textId="3E211E2A" w:rsidR="00486D5B" w:rsidRDefault="00486D5B" w:rsidP="00486D5B">
            <w:pPr>
              <w:jc w:val="right"/>
              <w:rPr>
                <w:color w:val="000000"/>
                <w:sz w:val="14"/>
                <w:szCs w:val="14"/>
              </w:rPr>
            </w:pPr>
            <w:r>
              <w:rPr>
                <w:color w:val="000000"/>
                <w:sz w:val="14"/>
                <w:szCs w:val="14"/>
              </w:rPr>
              <w:t>213,774.6</w:t>
            </w:r>
          </w:p>
        </w:tc>
      </w:tr>
      <w:tr w:rsidR="00486D5B" w:rsidRPr="009573EF" w14:paraId="6F8B4A74" w14:textId="77777777" w:rsidTr="00285C18">
        <w:trPr>
          <w:trHeight w:val="300"/>
          <w:jc w:val="center"/>
        </w:trPr>
        <w:tc>
          <w:tcPr>
            <w:tcW w:w="1672" w:type="dxa"/>
            <w:tcBorders>
              <w:top w:val="nil"/>
              <w:left w:val="nil"/>
              <w:bottom w:val="nil"/>
              <w:right w:val="nil"/>
            </w:tcBorders>
            <w:shd w:val="clear" w:color="auto" w:fill="auto"/>
            <w:vAlign w:val="center"/>
            <w:hideMark/>
          </w:tcPr>
          <w:p w14:paraId="4AC477EC" w14:textId="77777777" w:rsidR="00486D5B" w:rsidRPr="009573EF" w:rsidRDefault="00486D5B" w:rsidP="007562D0">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hideMark/>
          </w:tcPr>
          <w:p w14:paraId="6E39853A" w14:textId="1E217797" w:rsidR="00486D5B" w:rsidRDefault="00486D5B" w:rsidP="001443F3">
            <w:pPr>
              <w:jc w:val="right"/>
              <w:rPr>
                <w:color w:val="000000"/>
                <w:sz w:val="14"/>
                <w:szCs w:val="14"/>
              </w:rPr>
            </w:pPr>
            <w:r>
              <w:rPr>
                <w:color w:val="000000"/>
                <w:sz w:val="14"/>
                <w:szCs w:val="14"/>
              </w:rPr>
              <w:t>2,540,105</w:t>
            </w:r>
          </w:p>
        </w:tc>
        <w:tc>
          <w:tcPr>
            <w:tcW w:w="935" w:type="dxa"/>
            <w:tcBorders>
              <w:top w:val="nil"/>
              <w:left w:val="nil"/>
              <w:bottom w:val="nil"/>
              <w:right w:val="nil"/>
            </w:tcBorders>
            <w:shd w:val="clear" w:color="auto" w:fill="auto"/>
            <w:tcMar>
              <w:left w:w="43" w:type="dxa"/>
              <w:right w:w="43" w:type="dxa"/>
            </w:tcMar>
            <w:vAlign w:val="center"/>
            <w:hideMark/>
          </w:tcPr>
          <w:p w14:paraId="2FB902E0" w14:textId="5E45E1FE" w:rsidR="00486D5B" w:rsidRDefault="00486D5B" w:rsidP="001443F3">
            <w:pPr>
              <w:jc w:val="right"/>
              <w:rPr>
                <w:color w:val="000000"/>
                <w:sz w:val="14"/>
                <w:szCs w:val="14"/>
              </w:rPr>
            </w:pPr>
            <w:r>
              <w:rPr>
                <w:color w:val="000000"/>
                <w:sz w:val="14"/>
                <w:szCs w:val="14"/>
              </w:rPr>
              <w:t>190,568.3</w:t>
            </w:r>
          </w:p>
        </w:tc>
        <w:tc>
          <w:tcPr>
            <w:tcW w:w="795" w:type="dxa"/>
            <w:tcBorders>
              <w:top w:val="nil"/>
              <w:left w:val="nil"/>
              <w:bottom w:val="nil"/>
              <w:right w:val="nil"/>
            </w:tcBorders>
            <w:shd w:val="clear" w:color="auto" w:fill="auto"/>
            <w:tcMar>
              <w:left w:w="43" w:type="dxa"/>
              <w:right w:w="43" w:type="dxa"/>
            </w:tcMar>
            <w:vAlign w:val="center"/>
          </w:tcPr>
          <w:p w14:paraId="67B00824" w14:textId="39FBC4EF" w:rsidR="00486D5B" w:rsidRDefault="00486D5B" w:rsidP="001443F3">
            <w:pPr>
              <w:jc w:val="right"/>
              <w:rPr>
                <w:color w:val="000000"/>
                <w:sz w:val="14"/>
                <w:szCs w:val="14"/>
              </w:rPr>
            </w:pPr>
            <w:r>
              <w:rPr>
                <w:color w:val="000000"/>
                <w:sz w:val="14"/>
                <w:szCs w:val="14"/>
              </w:rPr>
              <w:t>2,722,098</w:t>
            </w:r>
          </w:p>
        </w:tc>
        <w:tc>
          <w:tcPr>
            <w:tcW w:w="915" w:type="dxa"/>
            <w:tcBorders>
              <w:top w:val="nil"/>
              <w:left w:val="nil"/>
              <w:bottom w:val="nil"/>
              <w:right w:val="nil"/>
            </w:tcBorders>
            <w:shd w:val="clear" w:color="auto" w:fill="auto"/>
            <w:tcMar>
              <w:left w:w="43" w:type="dxa"/>
              <w:right w:w="43" w:type="dxa"/>
            </w:tcMar>
            <w:vAlign w:val="center"/>
          </w:tcPr>
          <w:p w14:paraId="673532D4" w14:textId="0ABEE1BD" w:rsidR="00486D5B" w:rsidRDefault="00486D5B" w:rsidP="001443F3">
            <w:pPr>
              <w:jc w:val="right"/>
              <w:rPr>
                <w:color w:val="000000"/>
                <w:sz w:val="14"/>
                <w:szCs w:val="14"/>
              </w:rPr>
            </w:pPr>
            <w:r>
              <w:rPr>
                <w:color w:val="000000"/>
                <w:sz w:val="14"/>
                <w:szCs w:val="14"/>
              </w:rPr>
              <w:t>203,856.1</w:t>
            </w:r>
          </w:p>
        </w:tc>
        <w:tc>
          <w:tcPr>
            <w:tcW w:w="882" w:type="dxa"/>
            <w:tcBorders>
              <w:top w:val="nil"/>
              <w:left w:val="nil"/>
              <w:bottom w:val="nil"/>
              <w:right w:val="nil"/>
            </w:tcBorders>
            <w:shd w:val="clear" w:color="auto" w:fill="auto"/>
            <w:tcMar>
              <w:left w:w="43" w:type="dxa"/>
              <w:right w:w="43" w:type="dxa"/>
            </w:tcMar>
            <w:vAlign w:val="center"/>
          </w:tcPr>
          <w:p w14:paraId="7EEBE27A" w14:textId="57E6CC20" w:rsidR="00486D5B" w:rsidRDefault="00486D5B" w:rsidP="004A3094">
            <w:pPr>
              <w:jc w:val="right"/>
              <w:rPr>
                <w:color w:val="000000"/>
                <w:sz w:val="14"/>
                <w:szCs w:val="14"/>
              </w:rPr>
            </w:pPr>
            <w:r>
              <w:rPr>
                <w:color w:val="000000"/>
                <w:sz w:val="14"/>
                <w:szCs w:val="14"/>
              </w:rPr>
              <w:t>2,873,331</w:t>
            </w:r>
          </w:p>
        </w:tc>
        <w:tc>
          <w:tcPr>
            <w:tcW w:w="918" w:type="dxa"/>
            <w:tcBorders>
              <w:top w:val="nil"/>
              <w:left w:val="nil"/>
              <w:bottom w:val="nil"/>
              <w:right w:val="nil"/>
            </w:tcBorders>
            <w:shd w:val="clear" w:color="auto" w:fill="auto"/>
            <w:tcMar>
              <w:left w:w="43" w:type="dxa"/>
              <w:right w:w="43" w:type="dxa"/>
            </w:tcMar>
            <w:vAlign w:val="center"/>
          </w:tcPr>
          <w:p w14:paraId="3A5C5F00" w14:textId="4C31D7DE" w:rsidR="00486D5B" w:rsidRDefault="00486D5B" w:rsidP="00C872A9">
            <w:pPr>
              <w:jc w:val="right"/>
              <w:rPr>
                <w:color w:val="000000"/>
                <w:sz w:val="14"/>
                <w:szCs w:val="14"/>
              </w:rPr>
            </w:pPr>
            <w:r>
              <w:rPr>
                <w:color w:val="000000"/>
                <w:sz w:val="14"/>
                <w:szCs w:val="14"/>
              </w:rPr>
              <w:t>214,981.2</w:t>
            </w:r>
          </w:p>
        </w:tc>
        <w:tc>
          <w:tcPr>
            <w:tcW w:w="933" w:type="dxa"/>
            <w:tcBorders>
              <w:top w:val="nil"/>
              <w:left w:val="nil"/>
              <w:bottom w:val="nil"/>
              <w:right w:val="nil"/>
            </w:tcBorders>
            <w:shd w:val="clear" w:color="auto" w:fill="auto"/>
            <w:tcMar>
              <w:left w:w="43" w:type="dxa"/>
              <w:right w:w="43" w:type="dxa"/>
            </w:tcMar>
            <w:vAlign w:val="center"/>
          </w:tcPr>
          <w:p w14:paraId="04B5666F" w14:textId="2F333D3C" w:rsidR="00486D5B" w:rsidRDefault="00486D5B" w:rsidP="00C872A9">
            <w:pPr>
              <w:jc w:val="right"/>
              <w:rPr>
                <w:color w:val="000000"/>
                <w:sz w:val="14"/>
                <w:szCs w:val="14"/>
              </w:rPr>
            </w:pPr>
            <w:r>
              <w:rPr>
                <w:color w:val="000000"/>
                <w:sz w:val="14"/>
                <w:szCs w:val="14"/>
              </w:rPr>
              <w:t>3,064,749</w:t>
            </w:r>
          </w:p>
        </w:tc>
        <w:tc>
          <w:tcPr>
            <w:tcW w:w="867" w:type="dxa"/>
            <w:tcBorders>
              <w:top w:val="nil"/>
              <w:left w:val="nil"/>
              <w:bottom w:val="nil"/>
              <w:right w:val="nil"/>
            </w:tcBorders>
            <w:shd w:val="clear" w:color="auto" w:fill="auto"/>
            <w:tcMar>
              <w:left w:w="43" w:type="dxa"/>
              <w:right w:w="43" w:type="dxa"/>
            </w:tcMar>
            <w:vAlign w:val="center"/>
          </w:tcPr>
          <w:p w14:paraId="3E276539" w14:textId="5BC0FB9D" w:rsidR="00486D5B" w:rsidRDefault="00486D5B" w:rsidP="00C872A9">
            <w:pPr>
              <w:jc w:val="right"/>
              <w:rPr>
                <w:color w:val="000000"/>
                <w:sz w:val="14"/>
                <w:szCs w:val="14"/>
              </w:rPr>
            </w:pPr>
            <w:r>
              <w:rPr>
                <w:color w:val="000000"/>
                <w:sz w:val="14"/>
                <w:szCs w:val="14"/>
              </w:rPr>
              <w:t>229,715.7</w:t>
            </w:r>
          </w:p>
        </w:tc>
        <w:tc>
          <w:tcPr>
            <w:tcW w:w="853" w:type="dxa"/>
            <w:tcBorders>
              <w:top w:val="nil"/>
              <w:left w:val="nil"/>
              <w:bottom w:val="nil"/>
              <w:right w:val="nil"/>
            </w:tcBorders>
            <w:shd w:val="clear" w:color="auto" w:fill="auto"/>
            <w:tcMar>
              <w:left w:w="43" w:type="dxa"/>
              <w:right w:w="43" w:type="dxa"/>
            </w:tcMar>
            <w:vAlign w:val="center"/>
          </w:tcPr>
          <w:p w14:paraId="08631EB1" w14:textId="63454B4C" w:rsidR="00486D5B" w:rsidRDefault="00486D5B" w:rsidP="00486D5B">
            <w:pPr>
              <w:jc w:val="right"/>
              <w:rPr>
                <w:color w:val="000000"/>
                <w:sz w:val="14"/>
                <w:szCs w:val="14"/>
              </w:rPr>
            </w:pPr>
            <w:r>
              <w:rPr>
                <w:color w:val="000000"/>
                <w:sz w:val="14"/>
                <w:szCs w:val="14"/>
              </w:rPr>
              <w:t>2,855,415</w:t>
            </w:r>
          </w:p>
        </w:tc>
        <w:tc>
          <w:tcPr>
            <w:tcW w:w="845" w:type="dxa"/>
            <w:tcBorders>
              <w:top w:val="nil"/>
              <w:left w:val="nil"/>
              <w:bottom w:val="nil"/>
              <w:right w:val="nil"/>
            </w:tcBorders>
            <w:shd w:val="clear" w:color="auto" w:fill="auto"/>
            <w:tcMar>
              <w:left w:w="43" w:type="dxa"/>
              <w:right w:w="43" w:type="dxa"/>
            </w:tcMar>
            <w:vAlign w:val="center"/>
          </w:tcPr>
          <w:p w14:paraId="5D9D1DC1" w14:textId="1FC03FE7" w:rsidR="00486D5B" w:rsidRDefault="00486D5B" w:rsidP="00486D5B">
            <w:pPr>
              <w:jc w:val="right"/>
              <w:rPr>
                <w:color w:val="000000"/>
                <w:sz w:val="14"/>
                <w:szCs w:val="14"/>
              </w:rPr>
            </w:pPr>
            <w:r>
              <w:rPr>
                <w:color w:val="000000"/>
                <w:sz w:val="14"/>
                <w:szCs w:val="14"/>
              </w:rPr>
              <w:t>213,944.4</w:t>
            </w:r>
          </w:p>
        </w:tc>
      </w:tr>
      <w:tr w:rsidR="00486D5B" w:rsidRPr="009573EF" w14:paraId="0D99F2DF" w14:textId="77777777" w:rsidTr="00285C18">
        <w:trPr>
          <w:trHeight w:val="300"/>
          <w:jc w:val="center"/>
        </w:trPr>
        <w:tc>
          <w:tcPr>
            <w:tcW w:w="1672" w:type="dxa"/>
            <w:tcBorders>
              <w:top w:val="nil"/>
              <w:left w:val="nil"/>
              <w:bottom w:val="nil"/>
              <w:right w:val="nil"/>
            </w:tcBorders>
            <w:shd w:val="clear" w:color="auto" w:fill="auto"/>
            <w:vAlign w:val="center"/>
            <w:hideMark/>
          </w:tcPr>
          <w:p w14:paraId="4DB44012" w14:textId="77777777" w:rsidR="00486D5B" w:rsidRPr="009573EF" w:rsidRDefault="00486D5B" w:rsidP="007562D0">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hideMark/>
          </w:tcPr>
          <w:p w14:paraId="170ADD2A" w14:textId="2A05AD2E" w:rsidR="00486D5B" w:rsidRDefault="00486D5B" w:rsidP="001443F3">
            <w:pPr>
              <w:jc w:val="right"/>
              <w:rPr>
                <w:color w:val="000000"/>
                <w:sz w:val="14"/>
                <w:szCs w:val="14"/>
              </w:rPr>
            </w:pPr>
            <w:r>
              <w:rPr>
                <w:color w:val="000000"/>
                <w:sz w:val="14"/>
                <w:szCs w:val="14"/>
              </w:rPr>
              <w:t>2,331,925</w:t>
            </w:r>
          </w:p>
        </w:tc>
        <w:tc>
          <w:tcPr>
            <w:tcW w:w="935" w:type="dxa"/>
            <w:tcBorders>
              <w:top w:val="nil"/>
              <w:left w:val="nil"/>
              <w:bottom w:val="nil"/>
              <w:right w:val="nil"/>
            </w:tcBorders>
            <w:shd w:val="clear" w:color="auto" w:fill="auto"/>
            <w:tcMar>
              <w:left w:w="43" w:type="dxa"/>
              <w:right w:w="43" w:type="dxa"/>
            </w:tcMar>
            <w:vAlign w:val="center"/>
            <w:hideMark/>
          </w:tcPr>
          <w:p w14:paraId="16D359F2" w14:textId="21EF0B0D" w:rsidR="00486D5B" w:rsidRDefault="00486D5B" w:rsidP="001443F3">
            <w:pPr>
              <w:jc w:val="right"/>
              <w:rPr>
                <w:color w:val="000000"/>
                <w:sz w:val="14"/>
                <w:szCs w:val="14"/>
              </w:rPr>
            </w:pPr>
            <w:r>
              <w:rPr>
                <w:color w:val="000000"/>
                <w:sz w:val="14"/>
                <w:szCs w:val="14"/>
              </w:rPr>
              <w:t>197,773.1</w:t>
            </w:r>
          </w:p>
        </w:tc>
        <w:tc>
          <w:tcPr>
            <w:tcW w:w="795" w:type="dxa"/>
            <w:tcBorders>
              <w:top w:val="nil"/>
              <w:left w:val="nil"/>
              <w:bottom w:val="nil"/>
              <w:right w:val="nil"/>
            </w:tcBorders>
            <w:shd w:val="clear" w:color="auto" w:fill="auto"/>
            <w:tcMar>
              <w:left w:w="43" w:type="dxa"/>
              <w:right w:w="43" w:type="dxa"/>
            </w:tcMar>
            <w:vAlign w:val="center"/>
          </w:tcPr>
          <w:p w14:paraId="452E498B" w14:textId="6A87BD2C" w:rsidR="00486D5B" w:rsidRDefault="00486D5B" w:rsidP="001443F3">
            <w:pPr>
              <w:jc w:val="right"/>
              <w:rPr>
                <w:color w:val="000000"/>
                <w:sz w:val="14"/>
                <w:szCs w:val="14"/>
              </w:rPr>
            </w:pPr>
            <w:r>
              <w:rPr>
                <w:color w:val="000000"/>
                <w:sz w:val="14"/>
                <w:szCs w:val="14"/>
              </w:rPr>
              <w:t>2,317,139</w:t>
            </w:r>
          </w:p>
        </w:tc>
        <w:tc>
          <w:tcPr>
            <w:tcW w:w="915" w:type="dxa"/>
            <w:tcBorders>
              <w:top w:val="nil"/>
              <w:left w:val="nil"/>
              <w:bottom w:val="nil"/>
              <w:right w:val="nil"/>
            </w:tcBorders>
            <w:shd w:val="clear" w:color="auto" w:fill="auto"/>
            <w:tcMar>
              <w:left w:w="43" w:type="dxa"/>
              <w:right w:w="43" w:type="dxa"/>
            </w:tcMar>
            <w:vAlign w:val="center"/>
          </w:tcPr>
          <w:p w14:paraId="1BC82EEB" w14:textId="74713DD0" w:rsidR="00486D5B" w:rsidRDefault="00486D5B" w:rsidP="001443F3">
            <w:pPr>
              <w:jc w:val="right"/>
              <w:rPr>
                <w:color w:val="000000"/>
                <w:sz w:val="14"/>
                <w:szCs w:val="14"/>
              </w:rPr>
            </w:pPr>
            <w:r>
              <w:rPr>
                <w:color w:val="000000"/>
                <w:sz w:val="14"/>
                <w:szCs w:val="14"/>
              </w:rPr>
              <w:t>196,440.2</w:t>
            </w:r>
          </w:p>
        </w:tc>
        <w:tc>
          <w:tcPr>
            <w:tcW w:w="882" w:type="dxa"/>
            <w:tcBorders>
              <w:top w:val="nil"/>
              <w:left w:val="nil"/>
              <w:bottom w:val="nil"/>
              <w:right w:val="nil"/>
            </w:tcBorders>
            <w:shd w:val="clear" w:color="auto" w:fill="auto"/>
            <w:tcMar>
              <w:left w:w="43" w:type="dxa"/>
              <w:right w:w="43" w:type="dxa"/>
            </w:tcMar>
            <w:vAlign w:val="center"/>
          </w:tcPr>
          <w:p w14:paraId="69BCA38B" w14:textId="375D45EE" w:rsidR="00486D5B" w:rsidRDefault="00486D5B" w:rsidP="004A3094">
            <w:pPr>
              <w:jc w:val="right"/>
              <w:rPr>
                <w:color w:val="000000"/>
                <w:sz w:val="14"/>
                <w:szCs w:val="14"/>
              </w:rPr>
            </w:pPr>
            <w:r>
              <w:rPr>
                <w:color w:val="000000"/>
                <w:sz w:val="14"/>
                <w:szCs w:val="14"/>
              </w:rPr>
              <w:t>2,599,650</w:t>
            </w:r>
          </w:p>
        </w:tc>
        <w:tc>
          <w:tcPr>
            <w:tcW w:w="918" w:type="dxa"/>
            <w:tcBorders>
              <w:top w:val="nil"/>
              <w:left w:val="nil"/>
              <w:bottom w:val="nil"/>
              <w:right w:val="nil"/>
            </w:tcBorders>
            <w:shd w:val="clear" w:color="auto" w:fill="auto"/>
            <w:tcMar>
              <w:left w:w="43" w:type="dxa"/>
              <w:right w:w="43" w:type="dxa"/>
            </w:tcMar>
            <w:vAlign w:val="center"/>
          </w:tcPr>
          <w:p w14:paraId="04DAF1DA" w14:textId="10508E8F" w:rsidR="00486D5B" w:rsidRDefault="00486D5B" w:rsidP="00C872A9">
            <w:pPr>
              <w:jc w:val="right"/>
              <w:rPr>
                <w:color w:val="000000"/>
                <w:sz w:val="14"/>
                <w:szCs w:val="14"/>
              </w:rPr>
            </w:pPr>
            <w:r>
              <w:rPr>
                <w:color w:val="000000"/>
                <w:sz w:val="14"/>
                <w:szCs w:val="14"/>
              </w:rPr>
              <w:t>220,971.9</w:t>
            </w:r>
          </w:p>
        </w:tc>
        <w:tc>
          <w:tcPr>
            <w:tcW w:w="933" w:type="dxa"/>
            <w:tcBorders>
              <w:top w:val="nil"/>
              <w:left w:val="nil"/>
              <w:bottom w:val="nil"/>
              <w:right w:val="nil"/>
            </w:tcBorders>
            <w:shd w:val="clear" w:color="auto" w:fill="auto"/>
            <w:tcMar>
              <w:left w:w="43" w:type="dxa"/>
              <w:right w:w="43" w:type="dxa"/>
            </w:tcMar>
            <w:vAlign w:val="center"/>
          </w:tcPr>
          <w:p w14:paraId="5E7CF051" w14:textId="7D79C848" w:rsidR="00486D5B" w:rsidRDefault="00486D5B" w:rsidP="00C872A9">
            <w:pPr>
              <w:jc w:val="right"/>
              <w:rPr>
                <w:color w:val="000000"/>
                <w:sz w:val="14"/>
                <w:szCs w:val="14"/>
              </w:rPr>
            </w:pPr>
            <w:r>
              <w:rPr>
                <w:color w:val="000000"/>
                <w:sz w:val="14"/>
                <w:szCs w:val="14"/>
              </w:rPr>
              <w:t>2,568,926</w:t>
            </w:r>
          </w:p>
        </w:tc>
        <w:tc>
          <w:tcPr>
            <w:tcW w:w="867" w:type="dxa"/>
            <w:tcBorders>
              <w:top w:val="nil"/>
              <w:left w:val="nil"/>
              <w:bottom w:val="nil"/>
              <w:right w:val="nil"/>
            </w:tcBorders>
            <w:shd w:val="clear" w:color="auto" w:fill="auto"/>
            <w:tcMar>
              <w:left w:w="43" w:type="dxa"/>
              <w:right w:w="43" w:type="dxa"/>
            </w:tcMar>
            <w:vAlign w:val="center"/>
          </w:tcPr>
          <w:p w14:paraId="7A1C2F23" w14:textId="4405652C" w:rsidR="00486D5B" w:rsidRDefault="00486D5B" w:rsidP="00C872A9">
            <w:pPr>
              <w:jc w:val="right"/>
              <w:rPr>
                <w:color w:val="000000"/>
                <w:sz w:val="14"/>
                <w:szCs w:val="14"/>
              </w:rPr>
            </w:pPr>
            <w:r>
              <w:rPr>
                <w:color w:val="000000"/>
                <w:sz w:val="14"/>
                <w:szCs w:val="14"/>
              </w:rPr>
              <w:t>218,029.2</w:t>
            </w:r>
          </w:p>
        </w:tc>
        <w:tc>
          <w:tcPr>
            <w:tcW w:w="853" w:type="dxa"/>
            <w:tcBorders>
              <w:top w:val="nil"/>
              <w:left w:val="nil"/>
              <w:bottom w:val="nil"/>
              <w:right w:val="nil"/>
            </w:tcBorders>
            <w:shd w:val="clear" w:color="auto" w:fill="auto"/>
            <w:tcMar>
              <w:left w:w="43" w:type="dxa"/>
              <w:right w:w="43" w:type="dxa"/>
            </w:tcMar>
            <w:vAlign w:val="center"/>
          </w:tcPr>
          <w:p w14:paraId="26493825" w14:textId="5FDACBF2" w:rsidR="00486D5B" w:rsidRDefault="00486D5B" w:rsidP="00486D5B">
            <w:pPr>
              <w:jc w:val="right"/>
              <w:rPr>
                <w:color w:val="000000"/>
                <w:sz w:val="14"/>
                <w:szCs w:val="14"/>
              </w:rPr>
            </w:pPr>
            <w:r>
              <w:rPr>
                <w:color w:val="000000"/>
                <w:sz w:val="14"/>
                <w:szCs w:val="14"/>
              </w:rPr>
              <w:t>2,672,405</w:t>
            </w:r>
          </w:p>
        </w:tc>
        <w:tc>
          <w:tcPr>
            <w:tcW w:w="845" w:type="dxa"/>
            <w:tcBorders>
              <w:top w:val="nil"/>
              <w:left w:val="nil"/>
              <w:bottom w:val="nil"/>
              <w:right w:val="nil"/>
            </w:tcBorders>
            <w:shd w:val="clear" w:color="auto" w:fill="auto"/>
            <w:tcMar>
              <w:left w:w="43" w:type="dxa"/>
              <w:right w:w="43" w:type="dxa"/>
            </w:tcMar>
            <w:vAlign w:val="center"/>
          </w:tcPr>
          <w:p w14:paraId="61FBA29B" w14:textId="09DA3D0B" w:rsidR="00486D5B" w:rsidRDefault="00486D5B" w:rsidP="00486D5B">
            <w:pPr>
              <w:jc w:val="right"/>
              <w:rPr>
                <w:color w:val="000000"/>
                <w:sz w:val="14"/>
                <w:szCs w:val="14"/>
              </w:rPr>
            </w:pPr>
            <w:r>
              <w:rPr>
                <w:color w:val="000000"/>
                <w:sz w:val="14"/>
                <w:szCs w:val="14"/>
              </w:rPr>
              <w:t>227,208.4</w:t>
            </w:r>
          </w:p>
        </w:tc>
      </w:tr>
      <w:tr w:rsidR="00486D5B" w:rsidRPr="009573EF" w14:paraId="56A37FDB" w14:textId="77777777" w:rsidTr="00285C18">
        <w:trPr>
          <w:trHeight w:val="300"/>
          <w:jc w:val="center"/>
        </w:trPr>
        <w:tc>
          <w:tcPr>
            <w:tcW w:w="1672" w:type="dxa"/>
            <w:tcBorders>
              <w:top w:val="nil"/>
              <w:left w:val="nil"/>
              <w:bottom w:val="nil"/>
              <w:right w:val="nil"/>
            </w:tcBorders>
            <w:shd w:val="clear" w:color="auto" w:fill="auto"/>
            <w:vAlign w:val="center"/>
            <w:hideMark/>
          </w:tcPr>
          <w:p w14:paraId="66071154" w14:textId="77777777" w:rsidR="00486D5B" w:rsidRPr="009573EF" w:rsidRDefault="00486D5B" w:rsidP="007562D0">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hideMark/>
          </w:tcPr>
          <w:p w14:paraId="3830A5D3" w14:textId="11C7563A" w:rsidR="00486D5B" w:rsidRDefault="00486D5B" w:rsidP="001443F3">
            <w:pPr>
              <w:jc w:val="right"/>
              <w:rPr>
                <w:color w:val="000000"/>
                <w:sz w:val="14"/>
                <w:szCs w:val="14"/>
              </w:rPr>
            </w:pPr>
            <w:r>
              <w:rPr>
                <w:color w:val="000000"/>
                <w:sz w:val="14"/>
                <w:szCs w:val="14"/>
              </w:rPr>
              <w:t>2,128,881</w:t>
            </w:r>
          </w:p>
        </w:tc>
        <w:tc>
          <w:tcPr>
            <w:tcW w:w="935" w:type="dxa"/>
            <w:tcBorders>
              <w:top w:val="nil"/>
              <w:left w:val="nil"/>
              <w:bottom w:val="nil"/>
              <w:right w:val="nil"/>
            </w:tcBorders>
            <w:shd w:val="clear" w:color="auto" w:fill="auto"/>
            <w:tcMar>
              <w:left w:w="43" w:type="dxa"/>
              <w:right w:w="43" w:type="dxa"/>
            </w:tcMar>
            <w:vAlign w:val="center"/>
            <w:hideMark/>
          </w:tcPr>
          <w:p w14:paraId="3D564F1E" w14:textId="6801EF11" w:rsidR="00486D5B" w:rsidRDefault="00486D5B" w:rsidP="001443F3">
            <w:pPr>
              <w:jc w:val="right"/>
              <w:rPr>
                <w:color w:val="000000"/>
                <w:sz w:val="14"/>
                <w:szCs w:val="14"/>
              </w:rPr>
            </w:pPr>
            <w:r>
              <w:rPr>
                <w:color w:val="000000"/>
                <w:sz w:val="14"/>
                <w:szCs w:val="14"/>
              </w:rPr>
              <w:t>201,669.3</w:t>
            </w:r>
          </w:p>
        </w:tc>
        <w:tc>
          <w:tcPr>
            <w:tcW w:w="795" w:type="dxa"/>
            <w:tcBorders>
              <w:top w:val="nil"/>
              <w:left w:val="nil"/>
              <w:bottom w:val="nil"/>
              <w:right w:val="nil"/>
            </w:tcBorders>
            <w:shd w:val="clear" w:color="auto" w:fill="auto"/>
            <w:tcMar>
              <w:left w:w="43" w:type="dxa"/>
              <w:right w:w="43" w:type="dxa"/>
            </w:tcMar>
            <w:vAlign w:val="center"/>
          </w:tcPr>
          <w:p w14:paraId="332605F8" w14:textId="2D3D3C03" w:rsidR="00486D5B" w:rsidRDefault="00486D5B" w:rsidP="001443F3">
            <w:pPr>
              <w:jc w:val="right"/>
              <w:rPr>
                <w:color w:val="000000"/>
                <w:sz w:val="14"/>
                <w:szCs w:val="14"/>
              </w:rPr>
            </w:pPr>
            <w:r>
              <w:rPr>
                <w:color w:val="000000"/>
                <w:sz w:val="14"/>
                <w:szCs w:val="14"/>
              </w:rPr>
              <w:t>2,342,796</w:t>
            </w:r>
          </w:p>
        </w:tc>
        <w:tc>
          <w:tcPr>
            <w:tcW w:w="915" w:type="dxa"/>
            <w:tcBorders>
              <w:top w:val="nil"/>
              <w:left w:val="nil"/>
              <w:bottom w:val="nil"/>
              <w:right w:val="nil"/>
            </w:tcBorders>
            <w:shd w:val="clear" w:color="auto" w:fill="auto"/>
            <w:tcMar>
              <w:left w:w="43" w:type="dxa"/>
              <w:right w:w="43" w:type="dxa"/>
            </w:tcMar>
            <w:vAlign w:val="center"/>
          </w:tcPr>
          <w:p w14:paraId="54BFCD4A" w14:textId="21341AF4" w:rsidR="00486D5B" w:rsidRDefault="00486D5B" w:rsidP="001443F3">
            <w:pPr>
              <w:jc w:val="right"/>
              <w:rPr>
                <w:color w:val="000000"/>
                <w:sz w:val="14"/>
                <w:szCs w:val="14"/>
              </w:rPr>
            </w:pPr>
            <w:r>
              <w:rPr>
                <w:color w:val="000000"/>
                <w:sz w:val="14"/>
                <w:szCs w:val="14"/>
              </w:rPr>
              <w:t>222,058.8</w:t>
            </w:r>
          </w:p>
        </w:tc>
        <w:tc>
          <w:tcPr>
            <w:tcW w:w="882" w:type="dxa"/>
            <w:tcBorders>
              <w:top w:val="nil"/>
              <w:left w:val="nil"/>
              <w:bottom w:val="nil"/>
              <w:right w:val="nil"/>
            </w:tcBorders>
            <w:shd w:val="clear" w:color="auto" w:fill="auto"/>
            <w:tcMar>
              <w:left w:w="43" w:type="dxa"/>
              <w:right w:w="43" w:type="dxa"/>
            </w:tcMar>
            <w:vAlign w:val="center"/>
          </w:tcPr>
          <w:p w14:paraId="5D3373B0" w14:textId="66FAD0A4" w:rsidR="00486D5B" w:rsidRDefault="00486D5B" w:rsidP="004A3094">
            <w:pPr>
              <w:jc w:val="right"/>
              <w:rPr>
                <w:color w:val="000000"/>
                <w:sz w:val="14"/>
                <w:szCs w:val="14"/>
              </w:rPr>
            </w:pPr>
            <w:r>
              <w:rPr>
                <w:color w:val="000000"/>
                <w:sz w:val="14"/>
                <w:szCs w:val="14"/>
              </w:rPr>
              <w:t>2,286,372</w:t>
            </w:r>
          </w:p>
        </w:tc>
        <w:tc>
          <w:tcPr>
            <w:tcW w:w="918" w:type="dxa"/>
            <w:tcBorders>
              <w:top w:val="nil"/>
              <w:left w:val="nil"/>
              <w:bottom w:val="nil"/>
              <w:right w:val="nil"/>
            </w:tcBorders>
            <w:shd w:val="clear" w:color="auto" w:fill="auto"/>
            <w:tcMar>
              <w:left w:w="43" w:type="dxa"/>
              <w:right w:w="43" w:type="dxa"/>
            </w:tcMar>
            <w:vAlign w:val="center"/>
          </w:tcPr>
          <w:p w14:paraId="19E9FEAE" w14:textId="3F2300CA" w:rsidR="00486D5B" w:rsidRDefault="00486D5B" w:rsidP="00C872A9">
            <w:pPr>
              <w:jc w:val="right"/>
              <w:rPr>
                <w:color w:val="000000"/>
                <w:sz w:val="14"/>
                <w:szCs w:val="14"/>
              </w:rPr>
            </w:pPr>
            <w:r>
              <w:rPr>
                <w:color w:val="000000"/>
                <w:sz w:val="14"/>
                <w:szCs w:val="14"/>
              </w:rPr>
              <w:t>216,904.0</w:t>
            </w:r>
          </w:p>
        </w:tc>
        <w:tc>
          <w:tcPr>
            <w:tcW w:w="933" w:type="dxa"/>
            <w:tcBorders>
              <w:top w:val="nil"/>
              <w:left w:val="nil"/>
              <w:bottom w:val="nil"/>
              <w:right w:val="nil"/>
            </w:tcBorders>
            <w:shd w:val="clear" w:color="auto" w:fill="auto"/>
            <w:tcMar>
              <w:left w:w="43" w:type="dxa"/>
              <w:right w:w="43" w:type="dxa"/>
            </w:tcMar>
            <w:vAlign w:val="center"/>
          </w:tcPr>
          <w:p w14:paraId="40DC2796" w14:textId="3CE21DB9" w:rsidR="00486D5B" w:rsidRDefault="00486D5B" w:rsidP="00C872A9">
            <w:pPr>
              <w:jc w:val="right"/>
              <w:rPr>
                <w:color w:val="000000"/>
                <w:sz w:val="14"/>
                <w:szCs w:val="14"/>
              </w:rPr>
            </w:pPr>
            <w:r>
              <w:rPr>
                <w:color w:val="000000"/>
                <w:sz w:val="14"/>
                <w:szCs w:val="14"/>
              </w:rPr>
              <w:t>2,338,936</w:t>
            </w:r>
          </w:p>
        </w:tc>
        <w:tc>
          <w:tcPr>
            <w:tcW w:w="867" w:type="dxa"/>
            <w:tcBorders>
              <w:top w:val="nil"/>
              <w:left w:val="nil"/>
              <w:bottom w:val="nil"/>
              <w:right w:val="nil"/>
            </w:tcBorders>
            <w:shd w:val="clear" w:color="auto" w:fill="auto"/>
            <w:tcMar>
              <w:left w:w="43" w:type="dxa"/>
              <w:right w:w="43" w:type="dxa"/>
            </w:tcMar>
            <w:vAlign w:val="center"/>
          </w:tcPr>
          <w:p w14:paraId="58E77F2E" w14:textId="499B21F7" w:rsidR="00486D5B" w:rsidRDefault="00486D5B" w:rsidP="00C872A9">
            <w:pPr>
              <w:jc w:val="right"/>
              <w:rPr>
                <w:color w:val="000000"/>
                <w:sz w:val="14"/>
                <w:szCs w:val="14"/>
              </w:rPr>
            </w:pPr>
            <w:r>
              <w:rPr>
                <w:color w:val="000000"/>
                <w:sz w:val="14"/>
                <w:szCs w:val="14"/>
              </w:rPr>
              <w:t>221,957.8</w:t>
            </w:r>
          </w:p>
        </w:tc>
        <w:tc>
          <w:tcPr>
            <w:tcW w:w="853" w:type="dxa"/>
            <w:tcBorders>
              <w:top w:val="nil"/>
              <w:left w:val="nil"/>
              <w:bottom w:val="nil"/>
              <w:right w:val="nil"/>
            </w:tcBorders>
            <w:shd w:val="clear" w:color="auto" w:fill="auto"/>
            <w:tcMar>
              <w:left w:w="43" w:type="dxa"/>
              <w:right w:w="43" w:type="dxa"/>
            </w:tcMar>
            <w:vAlign w:val="center"/>
          </w:tcPr>
          <w:p w14:paraId="4406F1CF" w14:textId="6DE5B986" w:rsidR="00486D5B" w:rsidRDefault="00486D5B" w:rsidP="00486D5B">
            <w:pPr>
              <w:jc w:val="right"/>
              <w:rPr>
                <w:color w:val="000000"/>
                <w:sz w:val="14"/>
                <w:szCs w:val="14"/>
              </w:rPr>
            </w:pPr>
            <w:r>
              <w:rPr>
                <w:color w:val="000000"/>
                <w:sz w:val="14"/>
                <w:szCs w:val="14"/>
              </w:rPr>
              <w:t>2,190,073</w:t>
            </w:r>
          </w:p>
        </w:tc>
        <w:tc>
          <w:tcPr>
            <w:tcW w:w="845" w:type="dxa"/>
            <w:tcBorders>
              <w:top w:val="nil"/>
              <w:left w:val="nil"/>
              <w:bottom w:val="nil"/>
              <w:right w:val="nil"/>
            </w:tcBorders>
            <w:shd w:val="clear" w:color="auto" w:fill="auto"/>
            <w:tcMar>
              <w:left w:w="43" w:type="dxa"/>
              <w:right w:w="43" w:type="dxa"/>
            </w:tcMar>
            <w:vAlign w:val="center"/>
          </w:tcPr>
          <w:p w14:paraId="597773D4" w14:textId="48607D62" w:rsidR="00486D5B" w:rsidRDefault="00486D5B" w:rsidP="00486D5B">
            <w:pPr>
              <w:jc w:val="right"/>
              <w:rPr>
                <w:color w:val="000000"/>
                <w:sz w:val="14"/>
                <w:szCs w:val="14"/>
              </w:rPr>
            </w:pPr>
            <w:r>
              <w:rPr>
                <w:color w:val="000000"/>
                <w:sz w:val="14"/>
                <w:szCs w:val="14"/>
              </w:rPr>
              <w:t>207,852.1</w:t>
            </w:r>
          </w:p>
        </w:tc>
      </w:tr>
      <w:tr w:rsidR="00486D5B" w:rsidRPr="009573EF" w14:paraId="40307E45" w14:textId="77777777" w:rsidTr="00285C18">
        <w:trPr>
          <w:trHeight w:val="300"/>
          <w:jc w:val="center"/>
        </w:trPr>
        <w:tc>
          <w:tcPr>
            <w:tcW w:w="1672" w:type="dxa"/>
            <w:tcBorders>
              <w:top w:val="nil"/>
              <w:left w:val="nil"/>
              <w:bottom w:val="nil"/>
              <w:right w:val="nil"/>
            </w:tcBorders>
            <w:shd w:val="clear" w:color="auto" w:fill="auto"/>
            <w:vAlign w:val="center"/>
            <w:hideMark/>
          </w:tcPr>
          <w:p w14:paraId="596CC75A" w14:textId="77777777" w:rsidR="00486D5B" w:rsidRPr="009573EF" w:rsidRDefault="00486D5B" w:rsidP="007562D0">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hideMark/>
          </w:tcPr>
          <w:p w14:paraId="3D28BCE2" w14:textId="55011BA8" w:rsidR="00486D5B" w:rsidRDefault="00486D5B" w:rsidP="001443F3">
            <w:pPr>
              <w:jc w:val="right"/>
              <w:rPr>
                <w:color w:val="000000"/>
                <w:sz w:val="14"/>
                <w:szCs w:val="14"/>
              </w:rPr>
            </w:pPr>
            <w:r>
              <w:rPr>
                <w:color w:val="000000"/>
                <w:sz w:val="14"/>
                <w:szCs w:val="14"/>
              </w:rPr>
              <w:t>11,686,560</w:t>
            </w:r>
          </w:p>
        </w:tc>
        <w:tc>
          <w:tcPr>
            <w:tcW w:w="935" w:type="dxa"/>
            <w:tcBorders>
              <w:top w:val="nil"/>
              <w:left w:val="nil"/>
              <w:bottom w:val="nil"/>
              <w:right w:val="nil"/>
            </w:tcBorders>
            <w:shd w:val="clear" w:color="auto" w:fill="auto"/>
            <w:tcMar>
              <w:left w:w="43" w:type="dxa"/>
              <w:right w:w="43" w:type="dxa"/>
            </w:tcMar>
            <w:vAlign w:val="center"/>
            <w:hideMark/>
          </w:tcPr>
          <w:p w14:paraId="5EE3073C" w14:textId="53617EA5" w:rsidR="00486D5B" w:rsidRDefault="00486D5B" w:rsidP="001443F3">
            <w:pPr>
              <w:jc w:val="right"/>
              <w:rPr>
                <w:color w:val="000000"/>
                <w:sz w:val="14"/>
                <w:szCs w:val="14"/>
              </w:rPr>
            </w:pPr>
            <w:r>
              <w:rPr>
                <w:color w:val="000000"/>
                <w:sz w:val="14"/>
                <w:szCs w:val="14"/>
              </w:rPr>
              <w:t>1,641,986.6</w:t>
            </w:r>
          </w:p>
        </w:tc>
        <w:tc>
          <w:tcPr>
            <w:tcW w:w="795" w:type="dxa"/>
            <w:tcBorders>
              <w:top w:val="nil"/>
              <w:left w:val="nil"/>
              <w:bottom w:val="nil"/>
              <w:right w:val="nil"/>
            </w:tcBorders>
            <w:shd w:val="clear" w:color="auto" w:fill="auto"/>
            <w:tcMar>
              <w:left w:w="43" w:type="dxa"/>
              <w:right w:w="43" w:type="dxa"/>
            </w:tcMar>
            <w:vAlign w:val="center"/>
          </w:tcPr>
          <w:p w14:paraId="46998088" w14:textId="5E4461B9" w:rsidR="00486D5B" w:rsidRDefault="00486D5B" w:rsidP="001443F3">
            <w:pPr>
              <w:jc w:val="right"/>
              <w:rPr>
                <w:color w:val="000000"/>
                <w:sz w:val="14"/>
                <w:szCs w:val="14"/>
              </w:rPr>
            </w:pPr>
            <w:r>
              <w:rPr>
                <w:color w:val="000000"/>
                <w:sz w:val="14"/>
                <w:szCs w:val="14"/>
              </w:rPr>
              <w:t>12,034,935</w:t>
            </w:r>
          </w:p>
        </w:tc>
        <w:tc>
          <w:tcPr>
            <w:tcW w:w="915" w:type="dxa"/>
            <w:tcBorders>
              <w:top w:val="nil"/>
              <w:left w:val="nil"/>
              <w:bottom w:val="nil"/>
              <w:right w:val="nil"/>
            </w:tcBorders>
            <w:shd w:val="clear" w:color="auto" w:fill="auto"/>
            <w:tcMar>
              <w:left w:w="43" w:type="dxa"/>
              <w:right w:w="43" w:type="dxa"/>
            </w:tcMar>
            <w:vAlign w:val="center"/>
          </w:tcPr>
          <w:p w14:paraId="09E4C54A" w14:textId="0065D1A0" w:rsidR="00486D5B" w:rsidRDefault="00486D5B" w:rsidP="001443F3">
            <w:pPr>
              <w:jc w:val="right"/>
              <w:rPr>
                <w:color w:val="000000"/>
                <w:sz w:val="14"/>
                <w:szCs w:val="14"/>
              </w:rPr>
            </w:pPr>
            <w:r>
              <w:rPr>
                <w:color w:val="000000"/>
                <w:sz w:val="14"/>
                <w:szCs w:val="14"/>
              </w:rPr>
              <w:t>1,684,979.9</w:t>
            </w:r>
          </w:p>
        </w:tc>
        <w:tc>
          <w:tcPr>
            <w:tcW w:w="882" w:type="dxa"/>
            <w:tcBorders>
              <w:top w:val="nil"/>
              <w:left w:val="nil"/>
              <w:bottom w:val="nil"/>
              <w:right w:val="nil"/>
            </w:tcBorders>
            <w:shd w:val="clear" w:color="auto" w:fill="auto"/>
            <w:tcMar>
              <w:left w:w="43" w:type="dxa"/>
              <w:right w:w="43" w:type="dxa"/>
            </w:tcMar>
            <w:vAlign w:val="center"/>
          </w:tcPr>
          <w:p w14:paraId="2871603B" w14:textId="5D278B50" w:rsidR="00486D5B" w:rsidRDefault="00486D5B" w:rsidP="004A3094">
            <w:pPr>
              <w:jc w:val="right"/>
              <w:rPr>
                <w:color w:val="000000"/>
                <w:sz w:val="14"/>
                <w:szCs w:val="14"/>
              </w:rPr>
            </w:pPr>
            <w:r>
              <w:rPr>
                <w:color w:val="000000"/>
                <w:sz w:val="14"/>
                <w:szCs w:val="14"/>
              </w:rPr>
              <w:t>12,224,834</w:t>
            </w:r>
          </w:p>
        </w:tc>
        <w:tc>
          <w:tcPr>
            <w:tcW w:w="918" w:type="dxa"/>
            <w:tcBorders>
              <w:top w:val="nil"/>
              <w:left w:val="nil"/>
              <w:bottom w:val="nil"/>
              <w:right w:val="nil"/>
            </w:tcBorders>
            <w:shd w:val="clear" w:color="auto" w:fill="auto"/>
            <w:tcMar>
              <w:left w:w="43" w:type="dxa"/>
              <w:right w:w="43" w:type="dxa"/>
            </w:tcMar>
            <w:vAlign w:val="center"/>
          </w:tcPr>
          <w:p w14:paraId="208581B1" w14:textId="51187200" w:rsidR="00486D5B" w:rsidRDefault="00486D5B" w:rsidP="00C872A9">
            <w:pPr>
              <w:jc w:val="right"/>
              <w:rPr>
                <w:color w:val="000000"/>
                <w:sz w:val="14"/>
                <w:szCs w:val="14"/>
              </w:rPr>
            </w:pPr>
            <w:r>
              <w:rPr>
                <w:color w:val="000000"/>
                <w:sz w:val="14"/>
                <w:szCs w:val="14"/>
              </w:rPr>
              <w:t>1,710,058.4</w:t>
            </w:r>
          </w:p>
        </w:tc>
        <w:tc>
          <w:tcPr>
            <w:tcW w:w="933" w:type="dxa"/>
            <w:tcBorders>
              <w:top w:val="nil"/>
              <w:left w:val="nil"/>
              <w:bottom w:val="nil"/>
              <w:right w:val="nil"/>
            </w:tcBorders>
            <w:shd w:val="clear" w:color="auto" w:fill="auto"/>
            <w:tcMar>
              <w:left w:w="43" w:type="dxa"/>
              <w:right w:w="43" w:type="dxa"/>
            </w:tcMar>
            <w:vAlign w:val="center"/>
          </w:tcPr>
          <w:p w14:paraId="3CCD1700" w14:textId="31DA4E7B" w:rsidR="00486D5B" w:rsidRDefault="00486D5B" w:rsidP="00C872A9">
            <w:pPr>
              <w:jc w:val="right"/>
              <w:rPr>
                <w:color w:val="000000"/>
                <w:sz w:val="14"/>
                <w:szCs w:val="14"/>
              </w:rPr>
            </w:pPr>
            <w:r>
              <w:rPr>
                <w:color w:val="000000"/>
                <w:sz w:val="14"/>
                <w:szCs w:val="14"/>
              </w:rPr>
              <w:t>12,664,882</w:t>
            </w:r>
          </w:p>
        </w:tc>
        <w:tc>
          <w:tcPr>
            <w:tcW w:w="867" w:type="dxa"/>
            <w:tcBorders>
              <w:top w:val="nil"/>
              <w:left w:val="nil"/>
              <w:bottom w:val="nil"/>
              <w:right w:val="nil"/>
            </w:tcBorders>
            <w:shd w:val="clear" w:color="auto" w:fill="auto"/>
            <w:tcMar>
              <w:left w:w="43" w:type="dxa"/>
              <w:right w:w="43" w:type="dxa"/>
            </w:tcMar>
            <w:vAlign w:val="center"/>
          </w:tcPr>
          <w:p w14:paraId="22F84194" w14:textId="1F018E6A" w:rsidR="00486D5B" w:rsidRDefault="00486D5B" w:rsidP="00C872A9">
            <w:pPr>
              <w:jc w:val="right"/>
              <w:rPr>
                <w:color w:val="000000"/>
                <w:sz w:val="14"/>
                <w:szCs w:val="14"/>
              </w:rPr>
            </w:pPr>
            <w:r>
              <w:rPr>
                <w:color w:val="000000"/>
                <w:sz w:val="14"/>
                <w:szCs w:val="14"/>
              </w:rPr>
              <w:t>1,779,428.9</w:t>
            </w:r>
          </w:p>
        </w:tc>
        <w:tc>
          <w:tcPr>
            <w:tcW w:w="853" w:type="dxa"/>
            <w:tcBorders>
              <w:top w:val="nil"/>
              <w:left w:val="nil"/>
              <w:bottom w:val="nil"/>
              <w:right w:val="nil"/>
            </w:tcBorders>
            <w:shd w:val="clear" w:color="auto" w:fill="auto"/>
            <w:tcMar>
              <w:left w:w="43" w:type="dxa"/>
              <w:right w:w="43" w:type="dxa"/>
            </w:tcMar>
            <w:vAlign w:val="center"/>
          </w:tcPr>
          <w:p w14:paraId="28F897CB" w14:textId="5EFDF985" w:rsidR="00486D5B" w:rsidRDefault="00486D5B" w:rsidP="00486D5B">
            <w:pPr>
              <w:jc w:val="right"/>
              <w:rPr>
                <w:color w:val="000000"/>
                <w:sz w:val="14"/>
                <w:szCs w:val="14"/>
              </w:rPr>
            </w:pPr>
            <w:r>
              <w:rPr>
                <w:color w:val="000000"/>
                <w:sz w:val="14"/>
                <w:szCs w:val="14"/>
              </w:rPr>
              <w:t>13,353,998</w:t>
            </w:r>
          </w:p>
        </w:tc>
        <w:tc>
          <w:tcPr>
            <w:tcW w:w="845" w:type="dxa"/>
            <w:tcBorders>
              <w:top w:val="nil"/>
              <w:left w:val="nil"/>
              <w:bottom w:val="nil"/>
              <w:right w:val="nil"/>
            </w:tcBorders>
            <w:shd w:val="clear" w:color="auto" w:fill="auto"/>
            <w:tcMar>
              <w:left w:w="43" w:type="dxa"/>
              <w:right w:w="43" w:type="dxa"/>
            </w:tcMar>
            <w:vAlign w:val="center"/>
          </w:tcPr>
          <w:p w14:paraId="63E41618" w14:textId="34F0EAC7" w:rsidR="00486D5B" w:rsidRDefault="00486D5B" w:rsidP="00486D5B">
            <w:pPr>
              <w:jc w:val="right"/>
              <w:rPr>
                <w:color w:val="000000"/>
                <w:sz w:val="14"/>
                <w:szCs w:val="14"/>
              </w:rPr>
            </w:pPr>
            <w:r>
              <w:rPr>
                <w:color w:val="000000"/>
                <w:sz w:val="14"/>
                <w:szCs w:val="14"/>
              </w:rPr>
              <w:t>1,887,420.5</w:t>
            </w:r>
          </w:p>
        </w:tc>
      </w:tr>
      <w:tr w:rsidR="00486D5B" w:rsidRPr="009573EF" w14:paraId="75F94453" w14:textId="77777777" w:rsidTr="00285C18">
        <w:trPr>
          <w:trHeight w:val="300"/>
          <w:jc w:val="center"/>
        </w:trPr>
        <w:tc>
          <w:tcPr>
            <w:tcW w:w="1672" w:type="dxa"/>
            <w:tcBorders>
              <w:top w:val="nil"/>
              <w:left w:val="nil"/>
              <w:bottom w:val="nil"/>
              <w:right w:val="nil"/>
            </w:tcBorders>
            <w:shd w:val="clear" w:color="auto" w:fill="auto"/>
            <w:vAlign w:val="center"/>
            <w:hideMark/>
          </w:tcPr>
          <w:p w14:paraId="1F68F7F5" w14:textId="77777777" w:rsidR="00486D5B" w:rsidRPr="009573EF" w:rsidRDefault="00486D5B" w:rsidP="007562D0">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hideMark/>
          </w:tcPr>
          <w:p w14:paraId="18FD3225" w14:textId="26FA0398" w:rsidR="00486D5B" w:rsidRDefault="00486D5B" w:rsidP="001443F3">
            <w:pPr>
              <w:jc w:val="right"/>
              <w:rPr>
                <w:color w:val="000000"/>
                <w:sz w:val="14"/>
                <w:szCs w:val="14"/>
              </w:rPr>
            </w:pPr>
            <w:r>
              <w:rPr>
                <w:color w:val="000000"/>
                <w:sz w:val="14"/>
                <w:szCs w:val="14"/>
              </w:rPr>
              <w:t>3,860,857</w:t>
            </w:r>
          </w:p>
        </w:tc>
        <w:tc>
          <w:tcPr>
            <w:tcW w:w="935" w:type="dxa"/>
            <w:tcBorders>
              <w:top w:val="nil"/>
              <w:left w:val="nil"/>
              <w:bottom w:val="nil"/>
              <w:right w:val="nil"/>
            </w:tcBorders>
            <w:shd w:val="clear" w:color="auto" w:fill="auto"/>
            <w:tcMar>
              <w:left w:w="43" w:type="dxa"/>
              <w:right w:w="43" w:type="dxa"/>
            </w:tcMar>
            <w:vAlign w:val="center"/>
            <w:hideMark/>
          </w:tcPr>
          <w:p w14:paraId="44797B80" w14:textId="2A19C3C4" w:rsidR="00486D5B" w:rsidRDefault="00486D5B" w:rsidP="001443F3">
            <w:pPr>
              <w:jc w:val="right"/>
              <w:rPr>
                <w:color w:val="000000"/>
                <w:sz w:val="14"/>
                <w:szCs w:val="14"/>
              </w:rPr>
            </w:pPr>
            <w:r>
              <w:rPr>
                <w:color w:val="000000"/>
                <w:sz w:val="14"/>
                <w:szCs w:val="14"/>
              </w:rPr>
              <w:t>933,699.2</w:t>
            </w:r>
          </w:p>
        </w:tc>
        <w:tc>
          <w:tcPr>
            <w:tcW w:w="795" w:type="dxa"/>
            <w:tcBorders>
              <w:top w:val="nil"/>
              <w:left w:val="nil"/>
              <w:bottom w:val="nil"/>
              <w:right w:val="nil"/>
            </w:tcBorders>
            <w:shd w:val="clear" w:color="auto" w:fill="auto"/>
            <w:tcMar>
              <w:left w:w="43" w:type="dxa"/>
              <w:right w:w="43" w:type="dxa"/>
            </w:tcMar>
            <w:vAlign w:val="center"/>
          </w:tcPr>
          <w:p w14:paraId="0383B0F9" w14:textId="3977EE2D" w:rsidR="00486D5B" w:rsidRDefault="00486D5B" w:rsidP="001443F3">
            <w:pPr>
              <w:jc w:val="right"/>
              <w:rPr>
                <w:color w:val="000000"/>
                <w:sz w:val="14"/>
                <w:szCs w:val="14"/>
              </w:rPr>
            </w:pPr>
            <w:r>
              <w:rPr>
                <w:color w:val="000000"/>
                <w:sz w:val="14"/>
                <w:szCs w:val="14"/>
              </w:rPr>
              <w:t>3,851,058</w:t>
            </w:r>
          </w:p>
        </w:tc>
        <w:tc>
          <w:tcPr>
            <w:tcW w:w="915" w:type="dxa"/>
            <w:tcBorders>
              <w:top w:val="nil"/>
              <w:left w:val="nil"/>
              <w:bottom w:val="nil"/>
              <w:right w:val="nil"/>
            </w:tcBorders>
            <w:shd w:val="clear" w:color="auto" w:fill="auto"/>
            <w:tcMar>
              <w:left w:w="43" w:type="dxa"/>
              <w:right w:w="43" w:type="dxa"/>
            </w:tcMar>
            <w:vAlign w:val="center"/>
          </w:tcPr>
          <w:p w14:paraId="6E290144" w14:textId="48F9021F" w:rsidR="00486D5B" w:rsidRDefault="00486D5B" w:rsidP="001443F3">
            <w:pPr>
              <w:jc w:val="right"/>
              <w:rPr>
                <w:color w:val="000000"/>
                <w:sz w:val="14"/>
                <w:szCs w:val="14"/>
              </w:rPr>
            </w:pPr>
            <w:r>
              <w:rPr>
                <w:color w:val="000000"/>
                <w:sz w:val="14"/>
                <w:szCs w:val="14"/>
              </w:rPr>
              <w:t>928,522.3</w:t>
            </w:r>
          </w:p>
        </w:tc>
        <w:tc>
          <w:tcPr>
            <w:tcW w:w="882" w:type="dxa"/>
            <w:tcBorders>
              <w:top w:val="nil"/>
              <w:left w:val="nil"/>
              <w:bottom w:val="nil"/>
              <w:right w:val="nil"/>
            </w:tcBorders>
            <w:shd w:val="clear" w:color="auto" w:fill="auto"/>
            <w:tcMar>
              <w:left w:w="43" w:type="dxa"/>
              <w:right w:w="43" w:type="dxa"/>
            </w:tcMar>
            <w:vAlign w:val="center"/>
          </w:tcPr>
          <w:p w14:paraId="3622927A" w14:textId="13D34DEF" w:rsidR="00486D5B" w:rsidRDefault="00486D5B" w:rsidP="004A3094">
            <w:pPr>
              <w:jc w:val="right"/>
              <w:rPr>
                <w:color w:val="000000"/>
                <w:sz w:val="14"/>
                <w:szCs w:val="14"/>
              </w:rPr>
            </w:pPr>
            <w:r>
              <w:rPr>
                <w:color w:val="000000"/>
                <w:sz w:val="14"/>
                <w:szCs w:val="14"/>
              </w:rPr>
              <w:t>3,750,906</w:t>
            </w:r>
          </w:p>
        </w:tc>
        <w:tc>
          <w:tcPr>
            <w:tcW w:w="918" w:type="dxa"/>
            <w:tcBorders>
              <w:top w:val="nil"/>
              <w:left w:val="nil"/>
              <w:bottom w:val="nil"/>
              <w:right w:val="nil"/>
            </w:tcBorders>
            <w:shd w:val="clear" w:color="auto" w:fill="auto"/>
            <w:tcMar>
              <w:left w:w="43" w:type="dxa"/>
              <w:right w:w="43" w:type="dxa"/>
            </w:tcMar>
            <w:vAlign w:val="center"/>
          </w:tcPr>
          <w:p w14:paraId="675A2710" w14:textId="2C61882B" w:rsidR="00486D5B" w:rsidRDefault="00486D5B" w:rsidP="00C872A9">
            <w:pPr>
              <w:jc w:val="right"/>
              <w:rPr>
                <w:color w:val="000000"/>
                <w:sz w:val="14"/>
                <w:szCs w:val="14"/>
              </w:rPr>
            </w:pPr>
            <w:r>
              <w:rPr>
                <w:color w:val="000000"/>
                <w:sz w:val="14"/>
                <w:szCs w:val="14"/>
              </w:rPr>
              <w:t>907,305.9</w:t>
            </w:r>
          </w:p>
        </w:tc>
        <w:tc>
          <w:tcPr>
            <w:tcW w:w="933" w:type="dxa"/>
            <w:tcBorders>
              <w:top w:val="nil"/>
              <w:left w:val="nil"/>
              <w:bottom w:val="nil"/>
              <w:right w:val="nil"/>
            </w:tcBorders>
            <w:shd w:val="clear" w:color="auto" w:fill="auto"/>
            <w:tcMar>
              <w:left w:w="43" w:type="dxa"/>
              <w:right w:w="43" w:type="dxa"/>
            </w:tcMar>
            <w:vAlign w:val="center"/>
          </w:tcPr>
          <w:p w14:paraId="08997B5D" w14:textId="34B191E5" w:rsidR="00486D5B" w:rsidRDefault="00486D5B" w:rsidP="00C872A9">
            <w:pPr>
              <w:jc w:val="right"/>
              <w:rPr>
                <w:color w:val="000000"/>
                <w:sz w:val="14"/>
                <w:szCs w:val="14"/>
              </w:rPr>
            </w:pPr>
            <w:r>
              <w:rPr>
                <w:color w:val="000000"/>
                <w:sz w:val="14"/>
                <w:szCs w:val="14"/>
              </w:rPr>
              <w:t>4,295,092</w:t>
            </w:r>
          </w:p>
        </w:tc>
        <w:tc>
          <w:tcPr>
            <w:tcW w:w="867" w:type="dxa"/>
            <w:tcBorders>
              <w:top w:val="nil"/>
              <w:left w:val="nil"/>
              <w:bottom w:val="nil"/>
              <w:right w:val="nil"/>
            </w:tcBorders>
            <w:shd w:val="clear" w:color="auto" w:fill="auto"/>
            <w:tcMar>
              <w:left w:w="43" w:type="dxa"/>
              <w:right w:w="43" w:type="dxa"/>
            </w:tcMar>
            <w:vAlign w:val="center"/>
          </w:tcPr>
          <w:p w14:paraId="031E5D81" w14:textId="1B36C17B" w:rsidR="00486D5B" w:rsidRDefault="00486D5B" w:rsidP="00C872A9">
            <w:pPr>
              <w:jc w:val="right"/>
              <w:rPr>
                <w:color w:val="000000"/>
                <w:sz w:val="14"/>
                <w:szCs w:val="14"/>
              </w:rPr>
            </w:pPr>
            <w:r>
              <w:rPr>
                <w:color w:val="000000"/>
                <w:sz w:val="14"/>
                <w:szCs w:val="14"/>
              </w:rPr>
              <w:t>1,036,952.9</w:t>
            </w:r>
          </w:p>
        </w:tc>
        <w:tc>
          <w:tcPr>
            <w:tcW w:w="853" w:type="dxa"/>
            <w:tcBorders>
              <w:top w:val="nil"/>
              <w:left w:val="nil"/>
              <w:bottom w:val="nil"/>
              <w:right w:val="nil"/>
            </w:tcBorders>
            <w:shd w:val="clear" w:color="auto" w:fill="auto"/>
            <w:tcMar>
              <w:left w:w="43" w:type="dxa"/>
              <w:right w:w="43" w:type="dxa"/>
            </w:tcMar>
            <w:vAlign w:val="center"/>
          </w:tcPr>
          <w:p w14:paraId="3EF5D29D" w14:textId="4FB4262D" w:rsidR="00486D5B" w:rsidRDefault="00486D5B" w:rsidP="00486D5B">
            <w:pPr>
              <w:jc w:val="right"/>
              <w:rPr>
                <w:color w:val="000000"/>
                <w:sz w:val="14"/>
                <w:szCs w:val="14"/>
              </w:rPr>
            </w:pPr>
            <w:r>
              <w:rPr>
                <w:color w:val="000000"/>
                <w:sz w:val="14"/>
                <w:szCs w:val="14"/>
              </w:rPr>
              <w:t>4,783,894</w:t>
            </w:r>
          </w:p>
        </w:tc>
        <w:tc>
          <w:tcPr>
            <w:tcW w:w="845" w:type="dxa"/>
            <w:tcBorders>
              <w:top w:val="nil"/>
              <w:left w:val="nil"/>
              <w:bottom w:val="nil"/>
              <w:right w:val="nil"/>
            </w:tcBorders>
            <w:shd w:val="clear" w:color="auto" w:fill="auto"/>
            <w:tcMar>
              <w:left w:w="43" w:type="dxa"/>
              <w:right w:w="43" w:type="dxa"/>
            </w:tcMar>
            <w:vAlign w:val="center"/>
          </w:tcPr>
          <w:p w14:paraId="779DA614" w14:textId="4667C673" w:rsidR="00486D5B" w:rsidRDefault="00486D5B" w:rsidP="00486D5B">
            <w:pPr>
              <w:jc w:val="right"/>
              <w:rPr>
                <w:color w:val="000000"/>
                <w:sz w:val="14"/>
                <w:szCs w:val="14"/>
              </w:rPr>
            </w:pPr>
            <w:r>
              <w:rPr>
                <w:color w:val="000000"/>
                <w:sz w:val="14"/>
                <w:szCs w:val="14"/>
              </w:rPr>
              <w:t>1,154,499.8</w:t>
            </w:r>
          </w:p>
        </w:tc>
      </w:tr>
      <w:tr w:rsidR="00486D5B" w:rsidRPr="009573EF" w14:paraId="4E6B70B4" w14:textId="77777777" w:rsidTr="00285C18">
        <w:trPr>
          <w:trHeight w:val="300"/>
          <w:jc w:val="center"/>
        </w:trPr>
        <w:tc>
          <w:tcPr>
            <w:tcW w:w="1672" w:type="dxa"/>
            <w:tcBorders>
              <w:top w:val="nil"/>
              <w:left w:val="nil"/>
              <w:bottom w:val="nil"/>
              <w:right w:val="nil"/>
            </w:tcBorders>
            <w:shd w:val="clear" w:color="auto" w:fill="auto"/>
            <w:vAlign w:val="center"/>
            <w:hideMark/>
          </w:tcPr>
          <w:p w14:paraId="76BF161E" w14:textId="77777777" w:rsidR="00486D5B" w:rsidRPr="009573EF" w:rsidRDefault="00486D5B" w:rsidP="007562D0">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hideMark/>
          </w:tcPr>
          <w:p w14:paraId="1BC06161" w14:textId="5E8F9210" w:rsidR="00486D5B" w:rsidRDefault="00486D5B" w:rsidP="001443F3">
            <w:pPr>
              <w:jc w:val="right"/>
              <w:rPr>
                <w:color w:val="000000"/>
                <w:sz w:val="14"/>
                <w:szCs w:val="14"/>
              </w:rPr>
            </w:pPr>
            <w:r>
              <w:rPr>
                <w:color w:val="000000"/>
                <w:sz w:val="14"/>
                <w:szCs w:val="14"/>
              </w:rPr>
              <w:t>1,668,414</w:t>
            </w:r>
          </w:p>
        </w:tc>
        <w:tc>
          <w:tcPr>
            <w:tcW w:w="935" w:type="dxa"/>
            <w:tcBorders>
              <w:top w:val="nil"/>
              <w:left w:val="nil"/>
              <w:bottom w:val="nil"/>
              <w:right w:val="nil"/>
            </w:tcBorders>
            <w:shd w:val="clear" w:color="auto" w:fill="auto"/>
            <w:tcMar>
              <w:left w:w="43" w:type="dxa"/>
              <w:right w:w="43" w:type="dxa"/>
            </w:tcMar>
            <w:vAlign w:val="center"/>
            <w:hideMark/>
          </w:tcPr>
          <w:p w14:paraId="3E64900B" w14:textId="62E8AB29" w:rsidR="00486D5B" w:rsidRDefault="00486D5B" w:rsidP="001443F3">
            <w:pPr>
              <w:jc w:val="right"/>
              <w:rPr>
                <w:color w:val="000000"/>
                <w:sz w:val="14"/>
                <w:szCs w:val="14"/>
              </w:rPr>
            </w:pPr>
            <w:r>
              <w:rPr>
                <w:color w:val="000000"/>
                <w:sz w:val="14"/>
                <w:szCs w:val="14"/>
              </w:rPr>
              <w:t>574,787.7</w:t>
            </w:r>
          </w:p>
        </w:tc>
        <w:tc>
          <w:tcPr>
            <w:tcW w:w="795" w:type="dxa"/>
            <w:tcBorders>
              <w:top w:val="nil"/>
              <w:left w:val="nil"/>
              <w:bottom w:val="nil"/>
              <w:right w:val="nil"/>
            </w:tcBorders>
            <w:shd w:val="clear" w:color="auto" w:fill="auto"/>
            <w:tcMar>
              <w:left w:w="43" w:type="dxa"/>
              <w:right w:w="43" w:type="dxa"/>
            </w:tcMar>
            <w:vAlign w:val="center"/>
          </w:tcPr>
          <w:p w14:paraId="32F6CC9D" w14:textId="12FB2993" w:rsidR="00486D5B" w:rsidRDefault="00486D5B" w:rsidP="001443F3">
            <w:pPr>
              <w:jc w:val="right"/>
              <w:rPr>
                <w:color w:val="000000"/>
                <w:sz w:val="14"/>
                <w:szCs w:val="14"/>
              </w:rPr>
            </w:pPr>
            <w:r>
              <w:rPr>
                <w:color w:val="000000"/>
                <w:sz w:val="14"/>
                <w:szCs w:val="14"/>
              </w:rPr>
              <w:t>1,664,776</w:t>
            </w:r>
          </w:p>
        </w:tc>
        <w:tc>
          <w:tcPr>
            <w:tcW w:w="915" w:type="dxa"/>
            <w:tcBorders>
              <w:top w:val="nil"/>
              <w:left w:val="nil"/>
              <w:bottom w:val="nil"/>
              <w:right w:val="nil"/>
            </w:tcBorders>
            <w:shd w:val="clear" w:color="auto" w:fill="auto"/>
            <w:tcMar>
              <w:left w:w="43" w:type="dxa"/>
              <w:right w:w="43" w:type="dxa"/>
            </w:tcMar>
            <w:vAlign w:val="center"/>
          </w:tcPr>
          <w:p w14:paraId="41147BFA" w14:textId="4876B289" w:rsidR="00486D5B" w:rsidRDefault="00486D5B" w:rsidP="001443F3">
            <w:pPr>
              <w:jc w:val="right"/>
              <w:rPr>
                <w:color w:val="000000"/>
                <w:sz w:val="14"/>
                <w:szCs w:val="14"/>
              </w:rPr>
            </w:pPr>
            <w:r>
              <w:rPr>
                <w:color w:val="000000"/>
                <w:sz w:val="14"/>
                <w:szCs w:val="14"/>
              </w:rPr>
              <w:t>573,136.2</w:t>
            </w:r>
          </w:p>
        </w:tc>
        <w:tc>
          <w:tcPr>
            <w:tcW w:w="882" w:type="dxa"/>
            <w:tcBorders>
              <w:top w:val="nil"/>
              <w:left w:val="nil"/>
              <w:bottom w:val="nil"/>
              <w:right w:val="nil"/>
            </w:tcBorders>
            <w:shd w:val="clear" w:color="auto" w:fill="auto"/>
            <w:tcMar>
              <w:left w:w="43" w:type="dxa"/>
              <w:right w:w="43" w:type="dxa"/>
            </w:tcMar>
            <w:vAlign w:val="center"/>
          </w:tcPr>
          <w:p w14:paraId="49E4F099" w14:textId="0CAC0C36" w:rsidR="00486D5B" w:rsidRDefault="00486D5B" w:rsidP="004A3094">
            <w:pPr>
              <w:jc w:val="right"/>
              <w:rPr>
                <w:color w:val="000000"/>
                <w:sz w:val="14"/>
                <w:szCs w:val="14"/>
              </w:rPr>
            </w:pPr>
            <w:r>
              <w:rPr>
                <w:color w:val="000000"/>
                <w:sz w:val="14"/>
                <w:szCs w:val="14"/>
              </w:rPr>
              <w:t>1,669,253</w:t>
            </w:r>
          </w:p>
        </w:tc>
        <w:tc>
          <w:tcPr>
            <w:tcW w:w="918" w:type="dxa"/>
            <w:tcBorders>
              <w:top w:val="nil"/>
              <w:left w:val="nil"/>
              <w:bottom w:val="nil"/>
              <w:right w:val="nil"/>
            </w:tcBorders>
            <w:shd w:val="clear" w:color="auto" w:fill="auto"/>
            <w:tcMar>
              <w:left w:w="43" w:type="dxa"/>
              <w:right w:w="43" w:type="dxa"/>
            </w:tcMar>
            <w:vAlign w:val="center"/>
          </w:tcPr>
          <w:p w14:paraId="6EEF020F" w14:textId="3F5D304F" w:rsidR="00486D5B" w:rsidRDefault="00486D5B" w:rsidP="00C872A9">
            <w:pPr>
              <w:jc w:val="right"/>
              <w:rPr>
                <w:color w:val="000000"/>
                <w:sz w:val="14"/>
                <w:szCs w:val="14"/>
              </w:rPr>
            </w:pPr>
            <w:r>
              <w:rPr>
                <w:color w:val="000000"/>
                <w:sz w:val="14"/>
                <w:szCs w:val="14"/>
              </w:rPr>
              <w:t>575,588.3</w:t>
            </w:r>
          </w:p>
        </w:tc>
        <w:tc>
          <w:tcPr>
            <w:tcW w:w="933" w:type="dxa"/>
            <w:tcBorders>
              <w:top w:val="nil"/>
              <w:left w:val="nil"/>
              <w:bottom w:val="nil"/>
              <w:right w:val="nil"/>
            </w:tcBorders>
            <w:shd w:val="clear" w:color="auto" w:fill="auto"/>
            <w:tcMar>
              <w:left w:w="43" w:type="dxa"/>
              <w:right w:w="43" w:type="dxa"/>
            </w:tcMar>
            <w:vAlign w:val="center"/>
          </w:tcPr>
          <w:p w14:paraId="622EE98A" w14:textId="7513257B" w:rsidR="00486D5B" w:rsidRDefault="00486D5B" w:rsidP="00C872A9">
            <w:pPr>
              <w:jc w:val="right"/>
              <w:rPr>
                <w:color w:val="000000"/>
                <w:sz w:val="14"/>
                <w:szCs w:val="14"/>
              </w:rPr>
            </w:pPr>
            <w:r>
              <w:rPr>
                <w:color w:val="000000"/>
                <w:sz w:val="14"/>
                <w:szCs w:val="14"/>
              </w:rPr>
              <w:t>1,911,081</w:t>
            </w:r>
          </w:p>
        </w:tc>
        <w:tc>
          <w:tcPr>
            <w:tcW w:w="867" w:type="dxa"/>
            <w:tcBorders>
              <w:top w:val="nil"/>
              <w:left w:val="nil"/>
              <w:bottom w:val="nil"/>
              <w:right w:val="nil"/>
            </w:tcBorders>
            <w:shd w:val="clear" w:color="auto" w:fill="auto"/>
            <w:tcMar>
              <w:left w:w="43" w:type="dxa"/>
              <w:right w:w="43" w:type="dxa"/>
            </w:tcMar>
            <w:vAlign w:val="center"/>
          </w:tcPr>
          <w:p w14:paraId="3CC24925" w14:textId="7A91D744" w:rsidR="00486D5B" w:rsidRDefault="00486D5B" w:rsidP="00C872A9">
            <w:pPr>
              <w:jc w:val="right"/>
              <w:rPr>
                <w:color w:val="000000"/>
                <w:sz w:val="14"/>
                <w:szCs w:val="14"/>
              </w:rPr>
            </w:pPr>
            <w:r>
              <w:rPr>
                <w:color w:val="000000"/>
                <w:sz w:val="14"/>
                <w:szCs w:val="14"/>
              </w:rPr>
              <w:t>657,442.6</w:t>
            </w:r>
          </w:p>
        </w:tc>
        <w:tc>
          <w:tcPr>
            <w:tcW w:w="853" w:type="dxa"/>
            <w:tcBorders>
              <w:top w:val="nil"/>
              <w:left w:val="nil"/>
              <w:bottom w:val="nil"/>
              <w:right w:val="nil"/>
            </w:tcBorders>
            <w:shd w:val="clear" w:color="auto" w:fill="auto"/>
            <w:tcMar>
              <w:left w:w="43" w:type="dxa"/>
              <w:right w:w="43" w:type="dxa"/>
            </w:tcMar>
            <w:vAlign w:val="center"/>
          </w:tcPr>
          <w:p w14:paraId="047CED82" w14:textId="09320916" w:rsidR="00486D5B" w:rsidRDefault="00486D5B" w:rsidP="00486D5B">
            <w:pPr>
              <w:jc w:val="right"/>
              <w:rPr>
                <w:color w:val="000000"/>
                <w:sz w:val="14"/>
                <w:szCs w:val="14"/>
              </w:rPr>
            </w:pPr>
            <w:r>
              <w:rPr>
                <w:color w:val="000000"/>
                <w:sz w:val="14"/>
                <w:szCs w:val="14"/>
              </w:rPr>
              <w:t>2,117,575</w:t>
            </w:r>
          </w:p>
        </w:tc>
        <w:tc>
          <w:tcPr>
            <w:tcW w:w="845" w:type="dxa"/>
            <w:tcBorders>
              <w:top w:val="nil"/>
              <w:left w:val="nil"/>
              <w:bottom w:val="nil"/>
              <w:right w:val="nil"/>
            </w:tcBorders>
            <w:shd w:val="clear" w:color="auto" w:fill="auto"/>
            <w:tcMar>
              <w:left w:w="43" w:type="dxa"/>
              <w:right w:w="43" w:type="dxa"/>
            </w:tcMar>
            <w:vAlign w:val="center"/>
          </w:tcPr>
          <w:p w14:paraId="47B03844" w14:textId="2E71AFE1" w:rsidR="00486D5B" w:rsidRDefault="00486D5B" w:rsidP="00486D5B">
            <w:pPr>
              <w:jc w:val="right"/>
              <w:rPr>
                <w:color w:val="000000"/>
                <w:sz w:val="14"/>
                <w:szCs w:val="14"/>
              </w:rPr>
            </w:pPr>
            <w:r>
              <w:rPr>
                <w:color w:val="000000"/>
                <w:sz w:val="14"/>
                <w:szCs w:val="14"/>
              </w:rPr>
              <w:t>729,118.3</w:t>
            </w:r>
          </w:p>
        </w:tc>
      </w:tr>
      <w:tr w:rsidR="00486D5B" w:rsidRPr="009573EF" w14:paraId="713CF4CD" w14:textId="77777777" w:rsidTr="00285C18">
        <w:trPr>
          <w:trHeight w:val="300"/>
          <w:jc w:val="center"/>
        </w:trPr>
        <w:tc>
          <w:tcPr>
            <w:tcW w:w="1672" w:type="dxa"/>
            <w:tcBorders>
              <w:top w:val="nil"/>
              <w:left w:val="nil"/>
              <w:bottom w:val="nil"/>
              <w:right w:val="nil"/>
            </w:tcBorders>
            <w:shd w:val="clear" w:color="auto" w:fill="auto"/>
            <w:vAlign w:val="center"/>
            <w:hideMark/>
          </w:tcPr>
          <w:p w14:paraId="0ACF87BB" w14:textId="77777777" w:rsidR="00486D5B" w:rsidRPr="009573EF" w:rsidRDefault="00486D5B" w:rsidP="007562D0">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hideMark/>
          </w:tcPr>
          <w:p w14:paraId="5696B858" w14:textId="34635BC1" w:rsidR="00486D5B" w:rsidRDefault="00486D5B" w:rsidP="001443F3">
            <w:pPr>
              <w:jc w:val="right"/>
              <w:rPr>
                <w:color w:val="000000"/>
                <w:sz w:val="14"/>
                <w:szCs w:val="14"/>
              </w:rPr>
            </w:pPr>
            <w:r>
              <w:rPr>
                <w:color w:val="000000"/>
                <w:sz w:val="14"/>
                <w:szCs w:val="14"/>
              </w:rPr>
              <w:t>871,719</w:t>
            </w:r>
          </w:p>
        </w:tc>
        <w:tc>
          <w:tcPr>
            <w:tcW w:w="935" w:type="dxa"/>
            <w:tcBorders>
              <w:top w:val="nil"/>
              <w:left w:val="nil"/>
              <w:bottom w:val="nil"/>
              <w:right w:val="nil"/>
            </w:tcBorders>
            <w:shd w:val="clear" w:color="auto" w:fill="auto"/>
            <w:tcMar>
              <w:left w:w="43" w:type="dxa"/>
              <w:right w:w="43" w:type="dxa"/>
            </w:tcMar>
            <w:vAlign w:val="center"/>
            <w:hideMark/>
          </w:tcPr>
          <w:p w14:paraId="6F2AF6A3" w14:textId="0C66167B" w:rsidR="00486D5B" w:rsidRDefault="00486D5B" w:rsidP="001443F3">
            <w:pPr>
              <w:jc w:val="right"/>
              <w:rPr>
                <w:color w:val="000000"/>
                <w:sz w:val="14"/>
                <w:szCs w:val="14"/>
              </w:rPr>
            </w:pPr>
            <w:r>
              <w:rPr>
                <w:color w:val="000000"/>
                <w:sz w:val="14"/>
                <w:szCs w:val="14"/>
              </w:rPr>
              <w:t>387,415.3</w:t>
            </w:r>
          </w:p>
        </w:tc>
        <w:tc>
          <w:tcPr>
            <w:tcW w:w="795" w:type="dxa"/>
            <w:tcBorders>
              <w:top w:val="nil"/>
              <w:left w:val="nil"/>
              <w:bottom w:val="nil"/>
              <w:right w:val="nil"/>
            </w:tcBorders>
            <w:shd w:val="clear" w:color="auto" w:fill="auto"/>
            <w:tcMar>
              <w:left w:w="43" w:type="dxa"/>
              <w:right w:w="43" w:type="dxa"/>
            </w:tcMar>
            <w:vAlign w:val="center"/>
          </w:tcPr>
          <w:p w14:paraId="5E44AFEB" w14:textId="4379301F" w:rsidR="00486D5B" w:rsidRDefault="00486D5B" w:rsidP="001443F3">
            <w:pPr>
              <w:jc w:val="right"/>
              <w:rPr>
                <w:color w:val="000000"/>
                <w:sz w:val="14"/>
                <w:szCs w:val="14"/>
              </w:rPr>
            </w:pPr>
            <w:r>
              <w:rPr>
                <w:color w:val="000000"/>
                <w:sz w:val="14"/>
                <w:szCs w:val="14"/>
              </w:rPr>
              <w:t>800,289</w:t>
            </w:r>
          </w:p>
        </w:tc>
        <w:tc>
          <w:tcPr>
            <w:tcW w:w="915" w:type="dxa"/>
            <w:tcBorders>
              <w:top w:val="nil"/>
              <w:left w:val="nil"/>
              <w:bottom w:val="nil"/>
              <w:right w:val="nil"/>
            </w:tcBorders>
            <w:shd w:val="clear" w:color="auto" w:fill="auto"/>
            <w:tcMar>
              <w:left w:w="43" w:type="dxa"/>
              <w:right w:w="43" w:type="dxa"/>
            </w:tcMar>
            <w:vAlign w:val="center"/>
          </w:tcPr>
          <w:p w14:paraId="0C1DA902" w14:textId="1B37DB06" w:rsidR="00486D5B" w:rsidRDefault="00486D5B" w:rsidP="001443F3">
            <w:pPr>
              <w:jc w:val="right"/>
              <w:rPr>
                <w:color w:val="000000"/>
                <w:sz w:val="14"/>
                <w:szCs w:val="14"/>
              </w:rPr>
            </w:pPr>
            <w:r>
              <w:rPr>
                <w:color w:val="000000"/>
                <w:sz w:val="14"/>
                <w:szCs w:val="14"/>
              </w:rPr>
              <w:t>356,055.0</w:t>
            </w:r>
          </w:p>
        </w:tc>
        <w:tc>
          <w:tcPr>
            <w:tcW w:w="882" w:type="dxa"/>
            <w:tcBorders>
              <w:top w:val="nil"/>
              <w:left w:val="nil"/>
              <w:bottom w:val="nil"/>
              <w:right w:val="nil"/>
            </w:tcBorders>
            <w:shd w:val="clear" w:color="auto" w:fill="auto"/>
            <w:tcMar>
              <w:left w:w="43" w:type="dxa"/>
              <w:right w:w="43" w:type="dxa"/>
            </w:tcMar>
            <w:vAlign w:val="center"/>
          </w:tcPr>
          <w:p w14:paraId="68E97503" w14:textId="48DA2CC7" w:rsidR="00486D5B" w:rsidRDefault="00486D5B" w:rsidP="004A3094">
            <w:pPr>
              <w:jc w:val="right"/>
              <w:rPr>
                <w:color w:val="000000"/>
                <w:sz w:val="14"/>
                <w:szCs w:val="14"/>
              </w:rPr>
            </w:pPr>
            <w:r>
              <w:rPr>
                <w:color w:val="000000"/>
                <w:sz w:val="14"/>
                <w:szCs w:val="14"/>
              </w:rPr>
              <w:t>851,818</w:t>
            </w:r>
          </w:p>
        </w:tc>
        <w:tc>
          <w:tcPr>
            <w:tcW w:w="918" w:type="dxa"/>
            <w:tcBorders>
              <w:top w:val="nil"/>
              <w:left w:val="nil"/>
              <w:bottom w:val="nil"/>
              <w:right w:val="nil"/>
            </w:tcBorders>
            <w:shd w:val="clear" w:color="auto" w:fill="auto"/>
            <w:tcMar>
              <w:left w:w="43" w:type="dxa"/>
              <w:right w:w="43" w:type="dxa"/>
            </w:tcMar>
            <w:vAlign w:val="center"/>
          </w:tcPr>
          <w:p w14:paraId="5F3AD246" w14:textId="74F49F96" w:rsidR="00486D5B" w:rsidRDefault="00486D5B" w:rsidP="00C872A9">
            <w:pPr>
              <w:jc w:val="right"/>
              <w:rPr>
                <w:color w:val="000000"/>
                <w:sz w:val="14"/>
                <w:szCs w:val="14"/>
              </w:rPr>
            </w:pPr>
            <w:r>
              <w:rPr>
                <w:color w:val="000000"/>
                <w:sz w:val="14"/>
                <w:szCs w:val="14"/>
              </w:rPr>
              <w:t>378,532.8</w:t>
            </w:r>
          </w:p>
        </w:tc>
        <w:tc>
          <w:tcPr>
            <w:tcW w:w="933" w:type="dxa"/>
            <w:tcBorders>
              <w:top w:val="nil"/>
              <w:left w:val="nil"/>
              <w:bottom w:val="nil"/>
              <w:right w:val="nil"/>
            </w:tcBorders>
            <w:shd w:val="clear" w:color="auto" w:fill="auto"/>
            <w:tcMar>
              <w:left w:w="43" w:type="dxa"/>
              <w:right w:w="43" w:type="dxa"/>
            </w:tcMar>
            <w:vAlign w:val="center"/>
          </w:tcPr>
          <w:p w14:paraId="6EA1ADA1" w14:textId="679B40C4" w:rsidR="00486D5B" w:rsidRDefault="00486D5B" w:rsidP="00C872A9">
            <w:pPr>
              <w:jc w:val="right"/>
              <w:rPr>
                <w:color w:val="000000"/>
                <w:sz w:val="14"/>
                <w:szCs w:val="14"/>
              </w:rPr>
            </w:pPr>
            <w:r>
              <w:rPr>
                <w:color w:val="000000"/>
                <w:sz w:val="14"/>
                <w:szCs w:val="14"/>
              </w:rPr>
              <w:t>968,142</w:t>
            </w:r>
          </w:p>
        </w:tc>
        <w:tc>
          <w:tcPr>
            <w:tcW w:w="867" w:type="dxa"/>
            <w:tcBorders>
              <w:top w:val="nil"/>
              <w:left w:val="nil"/>
              <w:bottom w:val="nil"/>
              <w:right w:val="nil"/>
            </w:tcBorders>
            <w:shd w:val="clear" w:color="auto" w:fill="auto"/>
            <w:tcMar>
              <w:left w:w="43" w:type="dxa"/>
              <w:right w:w="43" w:type="dxa"/>
            </w:tcMar>
            <w:vAlign w:val="center"/>
          </w:tcPr>
          <w:p w14:paraId="4B8EF066" w14:textId="4A108209" w:rsidR="00486D5B" w:rsidRDefault="00486D5B" w:rsidP="00C872A9">
            <w:pPr>
              <w:jc w:val="right"/>
              <w:rPr>
                <w:color w:val="000000"/>
                <w:sz w:val="14"/>
                <w:szCs w:val="14"/>
              </w:rPr>
            </w:pPr>
            <w:r>
              <w:rPr>
                <w:color w:val="000000"/>
                <w:sz w:val="14"/>
                <w:szCs w:val="14"/>
              </w:rPr>
              <w:t>432,004.4</w:t>
            </w:r>
          </w:p>
        </w:tc>
        <w:tc>
          <w:tcPr>
            <w:tcW w:w="853" w:type="dxa"/>
            <w:tcBorders>
              <w:top w:val="nil"/>
              <w:left w:val="nil"/>
              <w:bottom w:val="nil"/>
              <w:right w:val="nil"/>
            </w:tcBorders>
            <w:shd w:val="clear" w:color="auto" w:fill="auto"/>
            <w:tcMar>
              <w:left w:w="43" w:type="dxa"/>
              <w:right w:w="43" w:type="dxa"/>
            </w:tcMar>
            <w:vAlign w:val="center"/>
          </w:tcPr>
          <w:p w14:paraId="45A95D15" w14:textId="5BC3EB08" w:rsidR="00486D5B" w:rsidRDefault="00486D5B" w:rsidP="00486D5B">
            <w:pPr>
              <w:jc w:val="right"/>
              <w:rPr>
                <w:color w:val="000000"/>
                <w:sz w:val="14"/>
                <w:szCs w:val="14"/>
              </w:rPr>
            </w:pPr>
            <w:r>
              <w:rPr>
                <w:color w:val="000000"/>
                <w:sz w:val="14"/>
                <w:szCs w:val="14"/>
              </w:rPr>
              <w:t>1,053,236</w:t>
            </w:r>
          </w:p>
        </w:tc>
        <w:tc>
          <w:tcPr>
            <w:tcW w:w="845" w:type="dxa"/>
            <w:tcBorders>
              <w:top w:val="nil"/>
              <w:left w:val="nil"/>
              <w:bottom w:val="nil"/>
              <w:right w:val="nil"/>
            </w:tcBorders>
            <w:shd w:val="clear" w:color="auto" w:fill="auto"/>
            <w:tcMar>
              <w:left w:w="43" w:type="dxa"/>
              <w:right w:w="43" w:type="dxa"/>
            </w:tcMar>
            <w:vAlign w:val="center"/>
          </w:tcPr>
          <w:p w14:paraId="0D64DB47" w14:textId="0B66EFAD" w:rsidR="00486D5B" w:rsidRDefault="00486D5B" w:rsidP="00486D5B">
            <w:pPr>
              <w:jc w:val="right"/>
              <w:rPr>
                <w:color w:val="000000"/>
                <w:sz w:val="14"/>
                <w:szCs w:val="14"/>
              </w:rPr>
            </w:pPr>
            <w:r>
              <w:rPr>
                <w:color w:val="000000"/>
                <w:sz w:val="14"/>
                <w:szCs w:val="14"/>
              </w:rPr>
              <w:t>470,208.5</w:t>
            </w:r>
          </w:p>
        </w:tc>
      </w:tr>
      <w:tr w:rsidR="00486D5B" w:rsidRPr="009573EF" w14:paraId="27F59B20" w14:textId="77777777" w:rsidTr="00285C18">
        <w:trPr>
          <w:trHeight w:val="300"/>
          <w:jc w:val="center"/>
        </w:trPr>
        <w:tc>
          <w:tcPr>
            <w:tcW w:w="1672" w:type="dxa"/>
            <w:tcBorders>
              <w:top w:val="nil"/>
              <w:left w:val="nil"/>
              <w:bottom w:val="nil"/>
              <w:right w:val="nil"/>
            </w:tcBorders>
            <w:shd w:val="clear" w:color="auto" w:fill="auto"/>
            <w:vAlign w:val="center"/>
            <w:hideMark/>
          </w:tcPr>
          <w:p w14:paraId="4A885DA6" w14:textId="77777777" w:rsidR="00486D5B" w:rsidRPr="009573EF" w:rsidRDefault="00486D5B" w:rsidP="007562D0">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hideMark/>
          </w:tcPr>
          <w:p w14:paraId="6C7D88D6" w14:textId="5D575863" w:rsidR="00486D5B" w:rsidRDefault="00486D5B" w:rsidP="001443F3">
            <w:pPr>
              <w:jc w:val="right"/>
              <w:rPr>
                <w:color w:val="000000"/>
                <w:sz w:val="14"/>
                <w:szCs w:val="14"/>
              </w:rPr>
            </w:pPr>
            <w:r>
              <w:rPr>
                <w:color w:val="000000"/>
                <w:sz w:val="14"/>
                <w:szCs w:val="14"/>
              </w:rPr>
              <w:t>473,679</w:t>
            </w:r>
          </w:p>
        </w:tc>
        <w:tc>
          <w:tcPr>
            <w:tcW w:w="935" w:type="dxa"/>
            <w:tcBorders>
              <w:top w:val="nil"/>
              <w:left w:val="nil"/>
              <w:bottom w:val="nil"/>
              <w:right w:val="nil"/>
            </w:tcBorders>
            <w:shd w:val="clear" w:color="auto" w:fill="auto"/>
            <w:tcMar>
              <w:left w:w="43" w:type="dxa"/>
              <w:right w:w="43" w:type="dxa"/>
            </w:tcMar>
            <w:vAlign w:val="center"/>
            <w:hideMark/>
          </w:tcPr>
          <w:p w14:paraId="26F76A49" w14:textId="02C261D5" w:rsidR="00486D5B" w:rsidRDefault="00486D5B" w:rsidP="001443F3">
            <w:pPr>
              <w:jc w:val="right"/>
              <w:rPr>
                <w:color w:val="000000"/>
                <w:sz w:val="14"/>
                <w:szCs w:val="14"/>
              </w:rPr>
            </w:pPr>
            <w:r>
              <w:rPr>
                <w:color w:val="000000"/>
                <w:sz w:val="14"/>
                <w:szCs w:val="14"/>
              </w:rPr>
              <w:t>258,143.0</w:t>
            </w:r>
          </w:p>
        </w:tc>
        <w:tc>
          <w:tcPr>
            <w:tcW w:w="795" w:type="dxa"/>
            <w:tcBorders>
              <w:top w:val="nil"/>
              <w:left w:val="nil"/>
              <w:bottom w:val="nil"/>
              <w:right w:val="nil"/>
            </w:tcBorders>
            <w:shd w:val="clear" w:color="auto" w:fill="auto"/>
            <w:tcMar>
              <w:left w:w="43" w:type="dxa"/>
              <w:right w:w="43" w:type="dxa"/>
            </w:tcMar>
            <w:vAlign w:val="center"/>
          </w:tcPr>
          <w:p w14:paraId="7CB545C3" w14:textId="762FDED9" w:rsidR="00486D5B" w:rsidRDefault="00486D5B" w:rsidP="001443F3">
            <w:pPr>
              <w:jc w:val="right"/>
              <w:rPr>
                <w:color w:val="000000"/>
                <w:sz w:val="14"/>
                <w:szCs w:val="14"/>
              </w:rPr>
            </w:pPr>
            <w:r>
              <w:rPr>
                <w:color w:val="000000"/>
                <w:sz w:val="14"/>
                <w:szCs w:val="14"/>
              </w:rPr>
              <w:t>469,881</w:t>
            </w:r>
          </w:p>
        </w:tc>
        <w:tc>
          <w:tcPr>
            <w:tcW w:w="915" w:type="dxa"/>
            <w:tcBorders>
              <w:top w:val="nil"/>
              <w:left w:val="nil"/>
              <w:bottom w:val="nil"/>
              <w:right w:val="nil"/>
            </w:tcBorders>
            <w:shd w:val="clear" w:color="auto" w:fill="auto"/>
            <w:tcMar>
              <w:left w:w="43" w:type="dxa"/>
              <w:right w:w="43" w:type="dxa"/>
            </w:tcMar>
            <w:vAlign w:val="center"/>
          </w:tcPr>
          <w:p w14:paraId="51424279" w14:textId="25852D10" w:rsidR="00486D5B" w:rsidRDefault="00486D5B" w:rsidP="001443F3">
            <w:pPr>
              <w:jc w:val="right"/>
              <w:rPr>
                <w:color w:val="000000"/>
                <w:sz w:val="14"/>
                <w:szCs w:val="14"/>
              </w:rPr>
            </w:pPr>
            <w:r>
              <w:rPr>
                <w:color w:val="000000"/>
                <w:sz w:val="14"/>
                <w:szCs w:val="14"/>
              </w:rPr>
              <w:t>257,128.7</w:t>
            </w:r>
          </w:p>
        </w:tc>
        <w:tc>
          <w:tcPr>
            <w:tcW w:w="882" w:type="dxa"/>
            <w:tcBorders>
              <w:top w:val="nil"/>
              <w:left w:val="nil"/>
              <w:bottom w:val="nil"/>
              <w:right w:val="nil"/>
            </w:tcBorders>
            <w:shd w:val="clear" w:color="auto" w:fill="auto"/>
            <w:tcMar>
              <w:left w:w="43" w:type="dxa"/>
              <w:right w:w="43" w:type="dxa"/>
            </w:tcMar>
            <w:vAlign w:val="center"/>
          </w:tcPr>
          <w:p w14:paraId="75FD06E0" w14:textId="011E7D88" w:rsidR="00486D5B" w:rsidRDefault="00486D5B" w:rsidP="004A3094">
            <w:pPr>
              <w:jc w:val="right"/>
              <w:rPr>
                <w:color w:val="000000"/>
                <w:sz w:val="14"/>
                <w:szCs w:val="14"/>
              </w:rPr>
            </w:pPr>
            <w:r>
              <w:rPr>
                <w:color w:val="000000"/>
                <w:sz w:val="14"/>
                <w:szCs w:val="14"/>
              </w:rPr>
              <w:t>483,519</w:t>
            </w:r>
          </w:p>
        </w:tc>
        <w:tc>
          <w:tcPr>
            <w:tcW w:w="918" w:type="dxa"/>
            <w:tcBorders>
              <w:top w:val="nil"/>
              <w:left w:val="nil"/>
              <w:bottom w:val="nil"/>
              <w:right w:val="nil"/>
            </w:tcBorders>
            <w:shd w:val="clear" w:color="auto" w:fill="auto"/>
            <w:tcMar>
              <w:left w:w="43" w:type="dxa"/>
              <w:right w:w="43" w:type="dxa"/>
            </w:tcMar>
            <w:vAlign w:val="center"/>
          </w:tcPr>
          <w:p w14:paraId="06FDC74C" w14:textId="09C27F29" w:rsidR="00486D5B" w:rsidRDefault="00486D5B" w:rsidP="00C872A9">
            <w:pPr>
              <w:jc w:val="right"/>
              <w:rPr>
                <w:color w:val="000000"/>
                <w:sz w:val="14"/>
                <w:szCs w:val="14"/>
              </w:rPr>
            </w:pPr>
            <w:r>
              <w:rPr>
                <w:color w:val="000000"/>
                <w:sz w:val="14"/>
                <w:szCs w:val="14"/>
              </w:rPr>
              <w:t>263,711.6</w:t>
            </w:r>
          </w:p>
        </w:tc>
        <w:tc>
          <w:tcPr>
            <w:tcW w:w="933" w:type="dxa"/>
            <w:tcBorders>
              <w:top w:val="nil"/>
              <w:left w:val="nil"/>
              <w:bottom w:val="nil"/>
              <w:right w:val="nil"/>
            </w:tcBorders>
            <w:shd w:val="clear" w:color="auto" w:fill="auto"/>
            <w:tcMar>
              <w:left w:w="43" w:type="dxa"/>
              <w:right w:w="43" w:type="dxa"/>
            </w:tcMar>
            <w:vAlign w:val="center"/>
          </w:tcPr>
          <w:p w14:paraId="50D37544" w14:textId="0594F694" w:rsidR="00486D5B" w:rsidRDefault="00486D5B" w:rsidP="00C872A9">
            <w:pPr>
              <w:jc w:val="right"/>
              <w:rPr>
                <w:color w:val="000000"/>
                <w:sz w:val="14"/>
                <w:szCs w:val="14"/>
              </w:rPr>
            </w:pPr>
            <w:r>
              <w:rPr>
                <w:color w:val="000000"/>
                <w:sz w:val="14"/>
                <w:szCs w:val="14"/>
              </w:rPr>
              <w:t>573,898</w:t>
            </w:r>
          </w:p>
        </w:tc>
        <w:tc>
          <w:tcPr>
            <w:tcW w:w="867" w:type="dxa"/>
            <w:tcBorders>
              <w:top w:val="nil"/>
              <w:left w:val="nil"/>
              <w:bottom w:val="nil"/>
              <w:right w:val="nil"/>
            </w:tcBorders>
            <w:shd w:val="clear" w:color="auto" w:fill="auto"/>
            <w:tcMar>
              <w:left w:w="43" w:type="dxa"/>
              <w:right w:w="43" w:type="dxa"/>
            </w:tcMar>
            <w:vAlign w:val="center"/>
          </w:tcPr>
          <w:p w14:paraId="5B46968E" w14:textId="3EC450F6" w:rsidR="00486D5B" w:rsidRDefault="00486D5B" w:rsidP="00C872A9">
            <w:pPr>
              <w:jc w:val="right"/>
              <w:rPr>
                <w:color w:val="000000"/>
                <w:sz w:val="14"/>
                <w:szCs w:val="14"/>
              </w:rPr>
            </w:pPr>
            <w:r>
              <w:rPr>
                <w:color w:val="000000"/>
                <w:sz w:val="14"/>
                <w:szCs w:val="14"/>
              </w:rPr>
              <w:t>312,899.4</w:t>
            </w:r>
          </w:p>
        </w:tc>
        <w:tc>
          <w:tcPr>
            <w:tcW w:w="853" w:type="dxa"/>
            <w:tcBorders>
              <w:top w:val="nil"/>
              <w:left w:val="nil"/>
              <w:bottom w:val="nil"/>
              <w:right w:val="nil"/>
            </w:tcBorders>
            <w:shd w:val="clear" w:color="auto" w:fill="auto"/>
            <w:tcMar>
              <w:left w:w="43" w:type="dxa"/>
              <w:right w:w="43" w:type="dxa"/>
            </w:tcMar>
            <w:vAlign w:val="center"/>
          </w:tcPr>
          <w:p w14:paraId="3E0AB228" w14:textId="753A7EF0" w:rsidR="00486D5B" w:rsidRDefault="00486D5B" w:rsidP="00486D5B">
            <w:pPr>
              <w:jc w:val="right"/>
              <w:rPr>
                <w:color w:val="000000"/>
                <w:sz w:val="14"/>
                <w:szCs w:val="14"/>
              </w:rPr>
            </w:pPr>
            <w:r>
              <w:rPr>
                <w:color w:val="000000"/>
                <w:sz w:val="14"/>
                <w:szCs w:val="14"/>
              </w:rPr>
              <w:t>639,800</w:t>
            </w:r>
          </w:p>
        </w:tc>
        <w:tc>
          <w:tcPr>
            <w:tcW w:w="845" w:type="dxa"/>
            <w:tcBorders>
              <w:top w:val="nil"/>
              <w:left w:val="nil"/>
              <w:bottom w:val="nil"/>
              <w:right w:val="nil"/>
            </w:tcBorders>
            <w:shd w:val="clear" w:color="auto" w:fill="auto"/>
            <w:tcMar>
              <w:left w:w="43" w:type="dxa"/>
              <w:right w:w="43" w:type="dxa"/>
            </w:tcMar>
            <w:vAlign w:val="center"/>
          </w:tcPr>
          <w:p w14:paraId="3B6189F0" w14:textId="78D0C1B2" w:rsidR="00486D5B" w:rsidRDefault="00486D5B" w:rsidP="00486D5B">
            <w:pPr>
              <w:jc w:val="right"/>
              <w:rPr>
                <w:color w:val="000000"/>
                <w:sz w:val="14"/>
                <w:szCs w:val="14"/>
              </w:rPr>
            </w:pPr>
            <w:r>
              <w:rPr>
                <w:color w:val="000000"/>
                <w:sz w:val="14"/>
                <w:szCs w:val="14"/>
              </w:rPr>
              <w:t>348,569.2</w:t>
            </w:r>
          </w:p>
        </w:tc>
      </w:tr>
      <w:tr w:rsidR="00486D5B" w:rsidRPr="009573EF" w14:paraId="43D288D6" w14:textId="77777777" w:rsidTr="00285C18">
        <w:trPr>
          <w:trHeight w:val="300"/>
          <w:jc w:val="center"/>
        </w:trPr>
        <w:tc>
          <w:tcPr>
            <w:tcW w:w="1672" w:type="dxa"/>
            <w:tcBorders>
              <w:top w:val="nil"/>
              <w:left w:val="nil"/>
              <w:bottom w:val="nil"/>
              <w:right w:val="nil"/>
            </w:tcBorders>
            <w:shd w:val="clear" w:color="auto" w:fill="auto"/>
            <w:vAlign w:val="center"/>
            <w:hideMark/>
          </w:tcPr>
          <w:p w14:paraId="144CD36C" w14:textId="77777777" w:rsidR="00486D5B" w:rsidRPr="009573EF" w:rsidRDefault="00486D5B" w:rsidP="007562D0">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hideMark/>
          </w:tcPr>
          <w:p w14:paraId="6257A3EF" w14:textId="45E9CDBC" w:rsidR="00486D5B" w:rsidRDefault="00486D5B" w:rsidP="001443F3">
            <w:pPr>
              <w:jc w:val="right"/>
              <w:rPr>
                <w:color w:val="000000"/>
                <w:sz w:val="14"/>
                <w:szCs w:val="14"/>
              </w:rPr>
            </w:pPr>
            <w:r>
              <w:rPr>
                <w:color w:val="000000"/>
                <w:sz w:val="14"/>
                <w:szCs w:val="14"/>
              </w:rPr>
              <w:t>308,231</w:t>
            </w:r>
          </w:p>
        </w:tc>
        <w:tc>
          <w:tcPr>
            <w:tcW w:w="935" w:type="dxa"/>
            <w:tcBorders>
              <w:top w:val="nil"/>
              <w:left w:val="nil"/>
              <w:bottom w:val="nil"/>
              <w:right w:val="nil"/>
            </w:tcBorders>
            <w:shd w:val="clear" w:color="auto" w:fill="auto"/>
            <w:tcMar>
              <w:left w:w="43" w:type="dxa"/>
              <w:right w:w="43" w:type="dxa"/>
            </w:tcMar>
            <w:vAlign w:val="center"/>
            <w:hideMark/>
          </w:tcPr>
          <w:p w14:paraId="5738EF86" w14:textId="01780E08" w:rsidR="00486D5B" w:rsidRDefault="00486D5B" w:rsidP="001443F3">
            <w:pPr>
              <w:jc w:val="right"/>
              <w:rPr>
                <w:color w:val="000000"/>
                <w:sz w:val="14"/>
                <w:szCs w:val="14"/>
              </w:rPr>
            </w:pPr>
            <w:r>
              <w:rPr>
                <w:color w:val="000000"/>
                <w:sz w:val="14"/>
                <w:szCs w:val="14"/>
              </w:rPr>
              <w:t>199,183.0</w:t>
            </w:r>
          </w:p>
        </w:tc>
        <w:tc>
          <w:tcPr>
            <w:tcW w:w="795" w:type="dxa"/>
            <w:tcBorders>
              <w:top w:val="nil"/>
              <w:left w:val="nil"/>
              <w:bottom w:val="nil"/>
              <w:right w:val="nil"/>
            </w:tcBorders>
            <w:shd w:val="clear" w:color="auto" w:fill="auto"/>
            <w:tcMar>
              <w:left w:w="43" w:type="dxa"/>
              <w:right w:w="43" w:type="dxa"/>
            </w:tcMar>
            <w:vAlign w:val="center"/>
          </w:tcPr>
          <w:p w14:paraId="3E49D081" w14:textId="75BF00E0" w:rsidR="00486D5B" w:rsidRDefault="00486D5B" w:rsidP="001443F3">
            <w:pPr>
              <w:jc w:val="right"/>
              <w:rPr>
                <w:color w:val="000000"/>
                <w:sz w:val="14"/>
                <w:szCs w:val="14"/>
              </w:rPr>
            </w:pPr>
            <w:r>
              <w:rPr>
                <w:color w:val="000000"/>
                <w:sz w:val="14"/>
                <w:szCs w:val="14"/>
              </w:rPr>
              <w:t>303,269</w:t>
            </w:r>
          </w:p>
        </w:tc>
        <w:tc>
          <w:tcPr>
            <w:tcW w:w="915" w:type="dxa"/>
            <w:tcBorders>
              <w:top w:val="nil"/>
              <w:left w:val="nil"/>
              <w:bottom w:val="nil"/>
              <w:right w:val="nil"/>
            </w:tcBorders>
            <w:shd w:val="clear" w:color="auto" w:fill="auto"/>
            <w:tcMar>
              <w:left w:w="43" w:type="dxa"/>
              <w:right w:w="43" w:type="dxa"/>
            </w:tcMar>
            <w:vAlign w:val="center"/>
          </w:tcPr>
          <w:p w14:paraId="30D0C320" w14:textId="3B918584" w:rsidR="00486D5B" w:rsidRDefault="00486D5B" w:rsidP="001443F3">
            <w:pPr>
              <w:jc w:val="right"/>
              <w:rPr>
                <w:color w:val="000000"/>
                <w:sz w:val="14"/>
                <w:szCs w:val="14"/>
              </w:rPr>
            </w:pPr>
            <w:r>
              <w:rPr>
                <w:color w:val="000000"/>
                <w:sz w:val="14"/>
                <w:szCs w:val="14"/>
              </w:rPr>
              <w:t>195,687.7</w:t>
            </w:r>
          </w:p>
        </w:tc>
        <w:tc>
          <w:tcPr>
            <w:tcW w:w="882" w:type="dxa"/>
            <w:tcBorders>
              <w:top w:val="nil"/>
              <w:left w:val="nil"/>
              <w:bottom w:val="nil"/>
              <w:right w:val="nil"/>
            </w:tcBorders>
            <w:shd w:val="clear" w:color="auto" w:fill="auto"/>
            <w:tcMar>
              <w:left w:w="43" w:type="dxa"/>
              <w:right w:w="43" w:type="dxa"/>
            </w:tcMar>
            <w:vAlign w:val="center"/>
          </w:tcPr>
          <w:p w14:paraId="53DA696E" w14:textId="58BBECCC" w:rsidR="00486D5B" w:rsidRDefault="00486D5B" w:rsidP="004A3094">
            <w:pPr>
              <w:jc w:val="right"/>
              <w:rPr>
                <w:color w:val="000000"/>
                <w:sz w:val="14"/>
                <w:szCs w:val="14"/>
              </w:rPr>
            </w:pPr>
            <w:r>
              <w:rPr>
                <w:color w:val="000000"/>
                <w:sz w:val="14"/>
                <w:szCs w:val="14"/>
              </w:rPr>
              <w:t>320,378</w:t>
            </w:r>
          </w:p>
        </w:tc>
        <w:tc>
          <w:tcPr>
            <w:tcW w:w="918" w:type="dxa"/>
            <w:tcBorders>
              <w:top w:val="nil"/>
              <w:left w:val="nil"/>
              <w:bottom w:val="nil"/>
              <w:right w:val="nil"/>
            </w:tcBorders>
            <w:shd w:val="clear" w:color="auto" w:fill="auto"/>
            <w:tcMar>
              <w:left w:w="43" w:type="dxa"/>
              <w:right w:w="43" w:type="dxa"/>
            </w:tcMar>
            <w:vAlign w:val="center"/>
          </w:tcPr>
          <w:p w14:paraId="7D0B93BF" w14:textId="3C7831C4" w:rsidR="00486D5B" w:rsidRDefault="00486D5B" w:rsidP="00C872A9">
            <w:pPr>
              <w:jc w:val="right"/>
              <w:rPr>
                <w:color w:val="000000"/>
                <w:sz w:val="14"/>
                <w:szCs w:val="14"/>
              </w:rPr>
            </w:pPr>
            <w:r>
              <w:rPr>
                <w:color w:val="000000"/>
                <w:sz w:val="14"/>
                <w:szCs w:val="14"/>
              </w:rPr>
              <w:t>206,799.3</w:t>
            </w:r>
          </w:p>
        </w:tc>
        <w:tc>
          <w:tcPr>
            <w:tcW w:w="933" w:type="dxa"/>
            <w:tcBorders>
              <w:top w:val="nil"/>
              <w:left w:val="nil"/>
              <w:bottom w:val="nil"/>
              <w:right w:val="nil"/>
            </w:tcBorders>
            <w:shd w:val="clear" w:color="auto" w:fill="auto"/>
            <w:tcMar>
              <w:left w:w="43" w:type="dxa"/>
              <w:right w:w="43" w:type="dxa"/>
            </w:tcMar>
            <w:vAlign w:val="center"/>
          </w:tcPr>
          <w:p w14:paraId="40301114" w14:textId="6A19F601" w:rsidR="00486D5B" w:rsidRDefault="00486D5B" w:rsidP="00C872A9">
            <w:pPr>
              <w:jc w:val="right"/>
              <w:rPr>
                <w:color w:val="000000"/>
                <w:sz w:val="14"/>
                <w:szCs w:val="14"/>
              </w:rPr>
            </w:pPr>
            <w:r>
              <w:rPr>
                <w:color w:val="000000"/>
                <w:sz w:val="14"/>
                <w:szCs w:val="14"/>
              </w:rPr>
              <w:t>380,846</w:t>
            </w:r>
          </w:p>
        </w:tc>
        <w:tc>
          <w:tcPr>
            <w:tcW w:w="867" w:type="dxa"/>
            <w:tcBorders>
              <w:top w:val="nil"/>
              <w:left w:val="nil"/>
              <w:bottom w:val="nil"/>
              <w:right w:val="nil"/>
            </w:tcBorders>
            <w:shd w:val="clear" w:color="auto" w:fill="auto"/>
            <w:tcMar>
              <w:left w:w="43" w:type="dxa"/>
              <w:right w:w="43" w:type="dxa"/>
            </w:tcMar>
            <w:vAlign w:val="center"/>
          </w:tcPr>
          <w:p w14:paraId="0F0C0E80" w14:textId="00FF8159" w:rsidR="00486D5B" w:rsidRDefault="00486D5B" w:rsidP="00C872A9">
            <w:pPr>
              <w:jc w:val="right"/>
              <w:rPr>
                <w:color w:val="000000"/>
                <w:sz w:val="14"/>
                <w:szCs w:val="14"/>
              </w:rPr>
            </w:pPr>
            <w:r>
              <w:rPr>
                <w:color w:val="000000"/>
                <w:sz w:val="14"/>
                <w:szCs w:val="14"/>
              </w:rPr>
              <w:t>245,694.7</w:t>
            </w:r>
          </w:p>
        </w:tc>
        <w:tc>
          <w:tcPr>
            <w:tcW w:w="853" w:type="dxa"/>
            <w:tcBorders>
              <w:top w:val="nil"/>
              <w:left w:val="nil"/>
              <w:bottom w:val="nil"/>
              <w:right w:val="nil"/>
            </w:tcBorders>
            <w:shd w:val="clear" w:color="auto" w:fill="auto"/>
            <w:tcMar>
              <w:left w:w="43" w:type="dxa"/>
              <w:right w:w="43" w:type="dxa"/>
            </w:tcMar>
            <w:vAlign w:val="center"/>
          </w:tcPr>
          <w:p w14:paraId="5C94FCFF" w14:textId="53C0CFC6" w:rsidR="00486D5B" w:rsidRDefault="00486D5B" w:rsidP="00486D5B">
            <w:pPr>
              <w:jc w:val="right"/>
              <w:rPr>
                <w:color w:val="000000"/>
                <w:sz w:val="14"/>
                <w:szCs w:val="14"/>
              </w:rPr>
            </w:pPr>
            <w:r>
              <w:rPr>
                <w:color w:val="000000"/>
                <w:sz w:val="14"/>
                <w:szCs w:val="14"/>
              </w:rPr>
              <w:t>429,583</w:t>
            </w:r>
          </w:p>
        </w:tc>
        <w:tc>
          <w:tcPr>
            <w:tcW w:w="845" w:type="dxa"/>
            <w:tcBorders>
              <w:top w:val="nil"/>
              <w:left w:val="nil"/>
              <w:bottom w:val="nil"/>
              <w:right w:val="nil"/>
            </w:tcBorders>
            <w:shd w:val="clear" w:color="auto" w:fill="auto"/>
            <w:tcMar>
              <w:left w:w="43" w:type="dxa"/>
              <w:right w:w="43" w:type="dxa"/>
            </w:tcMar>
            <w:vAlign w:val="center"/>
          </w:tcPr>
          <w:p w14:paraId="5ABA9AD3" w14:textId="56D220C1" w:rsidR="00486D5B" w:rsidRDefault="00486D5B" w:rsidP="00486D5B">
            <w:pPr>
              <w:jc w:val="right"/>
              <w:rPr>
                <w:color w:val="000000"/>
                <w:sz w:val="14"/>
                <w:szCs w:val="14"/>
              </w:rPr>
            </w:pPr>
            <w:r>
              <w:rPr>
                <w:color w:val="000000"/>
                <w:sz w:val="14"/>
                <w:szCs w:val="14"/>
              </w:rPr>
              <w:t>277,861.9</w:t>
            </w:r>
          </w:p>
        </w:tc>
      </w:tr>
      <w:tr w:rsidR="00486D5B" w:rsidRPr="009573EF" w14:paraId="1DFD45FA" w14:textId="77777777" w:rsidTr="00285C18">
        <w:trPr>
          <w:trHeight w:val="300"/>
          <w:jc w:val="center"/>
        </w:trPr>
        <w:tc>
          <w:tcPr>
            <w:tcW w:w="1672" w:type="dxa"/>
            <w:tcBorders>
              <w:top w:val="nil"/>
              <w:left w:val="nil"/>
              <w:bottom w:val="nil"/>
              <w:right w:val="nil"/>
            </w:tcBorders>
            <w:shd w:val="clear" w:color="auto" w:fill="auto"/>
            <w:vAlign w:val="center"/>
            <w:hideMark/>
          </w:tcPr>
          <w:p w14:paraId="7ED86111" w14:textId="77777777" w:rsidR="00486D5B" w:rsidRPr="009573EF" w:rsidRDefault="00486D5B" w:rsidP="007562D0">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hideMark/>
          </w:tcPr>
          <w:p w14:paraId="4E10B586" w14:textId="7AADE66C" w:rsidR="00486D5B" w:rsidRDefault="00486D5B" w:rsidP="001443F3">
            <w:pPr>
              <w:jc w:val="right"/>
              <w:rPr>
                <w:color w:val="000000"/>
                <w:sz w:val="14"/>
                <w:szCs w:val="14"/>
              </w:rPr>
            </w:pPr>
            <w:r>
              <w:rPr>
                <w:color w:val="000000"/>
                <w:sz w:val="14"/>
                <w:szCs w:val="14"/>
              </w:rPr>
              <w:t>227,628</w:t>
            </w:r>
          </w:p>
        </w:tc>
        <w:tc>
          <w:tcPr>
            <w:tcW w:w="935" w:type="dxa"/>
            <w:tcBorders>
              <w:top w:val="nil"/>
              <w:left w:val="nil"/>
              <w:bottom w:val="nil"/>
              <w:right w:val="nil"/>
            </w:tcBorders>
            <w:shd w:val="clear" w:color="auto" w:fill="auto"/>
            <w:tcMar>
              <w:left w:w="43" w:type="dxa"/>
              <w:right w:w="43" w:type="dxa"/>
            </w:tcMar>
            <w:vAlign w:val="center"/>
            <w:hideMark/>
          </w:tcPr>
          <w:p w14:paraId="7210A254" w14:textId="16997F93" w:rsidR="00486D5B" w:rsidRDefault="00486D5B" w:rsidP="001443F3">
            <w:pPr>
              <w:jc w:val="right"/>
              <w:rPr>
                <w:color w:val="000000"/>
                <w:sz w:val="14"/>
                <w:szCs w:val="14"/>
              </w:rPr>
            </w:pPr>
            <w:r>
              <w:rPr>
                <w:color w:val="000000"/>
                <w:sz w:val="14"/>
                <w:szCs w:val="14"/>
              </w:rPr>
              <w:t>169,857.0</w:t>
            </w:r>
          </w:p>
        </w:tc>
        <w:tc>
          <w:tcPr>
            <w:tcW w:w="795" w:type="dxa"/>
            <w:tcBorders>
              <w:top w:val="nil"/>
              <w:left w:val="nil"/>
              <w:bottom w:val="nil"/>
              <w:right w:val="nil"/>
            </w:tcBorders>
            <w:shd w:val="clear" w:color="auto" w:fill="auto"/>
            <w:tcMar>
              <w:left w:w="43" w:type="dxa"/>
              <w:right w:w="43" w:type="dxa"/>
            </w:tcMar>
            <w:vAlign w:val="center"/>
          </w:tcPr>
          <w:p w14:paraId="033069C1" w14:textId="19BFF75B" w:rsidR="00486D5B" w:rsidRDefault="00486D5B" w:rsidP="001443F3">
            <w:pPr>
              <w:jc w:val="right"/>
              <w:rPr>
                <w:color w:val="000000"/>
                <w:sz w:val="14"/>
                <w:szCs w:val="14"/>
              </w:rPr>
            </w:pPr>
            <w:r>
              <w:rPr>
                <w:color w:val="000000"/>
                <w:sz w:val="14"/>
                <w:szCs w:val="14"/>
              </w:rPr>
              <w:t>190,953</w:t>
            </w:r>
          </w:p>
        </w:tc>
        <w:tc>
          <w:tcPr>
            <w:tcW w:w="915" w:type="dxa"/>
            <w:tcBorders>
              <w:top w:val="nil"/>
              <w:left w:val="nil"/>
              <w:bottom w:val="nil"/>
              <w:right w:val="nil"/>
            </w:tcBorders>
            <w:shd w:val="clear" w:color="auto" w:fill="auto"/>
            <w:tcMar>
              <w:left w:w="43" w:type="dxa"/>
              <w:right w:w="43" w:type="dxa"/>
            </w:tcMar>
            <w:vAlign w:val="center"/>
          </w:tcPr>
          <w:p w14:paraId="7355C0B1" w14:textId="74812670" w:rsidR="00486D5B" w:rsidRDefault="00486D5B" w:rsidP="001443F3">
            <w:pPr>
              <w:jc w:val="right"/>
              <w:rPr>
                <w:color w:val="000000"/>
                <w:sz w:val="14"/>
                <w:szCs w:val="14"/>
              </w:rPr>
            </w:pPr>
            <w:r>
              <w:rPr>
                <w:color w:val="000000"/>
                <w:sz w:val="14"/>
                <w:szCs w:val="14"/>
              </w:rPr>
              <w:t>142,793.1</w:t>
            </w:r>
          </w:p>
        </w:tc>
        <w:tc>
          <w:tcPr>
            <w:tcW w:w="882" w:type="dxa"/>
            <w:tcBorders>
              <w:top w:val="nil"/>
              <w:left w:val="nil"/>
              <w:bottom w:val="nil"/>
              <w:right w:val="nil"/>
            </w:tcBorders>
            <w:shd w:val="clear" w:color="auto" w:fill="auto"/>
            <w:tcMar>
              <w:left w:w="43" w:type="dxa"/>
              <w:right w:w="43" w:type="dxa"/>
            </w:tcMar>
            <w:vAlign w:val="center"/>
          </w:tcPr>
          <w:p w14:paraId="3BCE2D41" w14:textId="19AC825D" w:rsidR="00486D5B" w:rsidRDefault="00486D5B" w:rsidP="004A3094">
            <w:pPr>
              <w:jc w:val="right"/>
              <w:rPr>
                <w:color w:val="000000"/>
                <w:sz w:val="14"/>
                <w:szCs w:val="14"/>
              </w:rPr>
            </w:pPr>
            <w:r>
              <w:rPr>
                <w:color w:val="000000"/>
                <w:sz w:val="14"/>
                <w:szCs w:val="14"/>
              </w:rPr>
              <w:t>211,923</w:t>
            </w:r>
          </w:p>
        </w:tc>
        <w:tc>
          <w:tcPr>
            <w:tcW w:w="918" w:type="dxa"/>
            <w:tcBorders>
              <w:top w:val="nil"/>
              <w:left w:val="nil"/>
              <w:bottom w:val="nil"/>
              <w:right w:val="nil"/>
            </w:tcBorders>
            <w:shd w:val="clear" w:color="auto" w:fill="auto"/>
            <w:tcMar>
              <w:left w:w="43" w:type="dxa"/>
              <w:right w:w="43" w:type="dxa"/>
            </w:tcMar>
            <w:vAlign w:val="center"/>
          </w:tcPr>
          <w:p w14:paraId="6FAAF731" w14:textId="0A11DE04" w:rsidR="00486D5B" w:rsidRDefault="00486D5B" w:rsidP="00C872A9">
            <w:pPr>
              <w:jc w:val="right"/>
              <w:rPr>
                <w:color w:val="000000"/>
                <w:sz w:val="14"/>
                <w:szCs w:val="14"/>
              </w:rPr>
            </w:pPr>
            <w:r>
              <w:rPr>
                <w:color w:val="000000"/>
                <w:sz w:val="14"/>
                <w:szCs w:val="14"/>
              </w:rPr>
              <w:t>158,341.8</w:t>
            </w:r>
          </w:p>
        </w:tc>
        <w:tc>
          <w:tcPr>
            <w:tcW w:w="933" w:type="dxa"/>
            <w:tcBorders>
              <w:top w:val="nil"/>
              <w:left w:val="nil"/>
              <w:bottom w:val="nil"/>
              <w:right w:val="nil"/>
            </w:tcBorders>
            <w:shd w:val="clear" w:color="auto" w:fill="auto"/>
            <w:tcMar>
              <w:left w:w="43" w:type="dxa"/>
              <w:right w:w="43" w:type="dxa"/>
            </w:tcMar>
            <w:vAlign w:val="center"/>
          </w:tcPr>
          <w:p w14:paraId="0CDA182D" w14:textId="6A7EE3B7" w:rsidR="00486D5B" w:rsidRDefault="00486D5B" w:rsidP="00C872A9">
            <w:pPr>
              <w:jc w:val="right"/>
              <w:rPr>
                <w:color w:val="000000"/>
                <w:sz w:val="14"/>
                <w:szCs w:val="14"/>
              </w:rPr>
            </w:pPr>
            <w:r>
              <w:rPr>
                <w:color w:val="000000"/>
                <w:sz w:val="14"/>
                <w:szCs w:val="14"/>
              </w:rPr>
              <w:t>265,686</w:t>
            </w:r>
          </w:p>
        </w:tc>
        <w:tc>
          <w:tcPr>
            <w:tcW w:w="867" w:type="dxa"/>
            <w:tcBorders>
              <w:top w:val="nil"/>
              <w:left w:val="nil"/>
              <w:bottom w:val="nil"/>
              <w:right w:val="nil"/>
            </w:tcBorders>
            <w:shd w:val="clear" w:color="auto" w:fill="auto"/>
            <w:tcMar>
              <w:left w:w="43" w:type="dxa"/>
              <w:right w:w="43" w:type="dxa"/>
            </w:tcMar>
            <w:vAlign w:val="center"/>
          </w:tcPr>
          <w:p w14:paraId="25DE361D" w14:textId="20F2E063" w:rsidR="00486D5B" w:rsidRDefault="00486D5B" w:rsidP="00C872A9">
            <w:pPr>
              <w:jc w:val="right"/>
              <w:rPr>
                <w:color w:val="000000"/>
                <w:sz w:val="14"/>
                <w:szCs w:val="14"/>
              </w:rPr>
            </w:pPr>
            <w:r>
              <w:rPr>
                <w:color w:val="000000"/>
                <w:sz w:val="14"/>
                <w:szCs w:val="14"/>
              </w:rPr>
              <w:t>198,584.4</w:t>
            </w:r>
          </w:p>
        </w:tc>
        <w:tc>
          <w:tcPr>
            <w:tcW w:w="853" w:type="dxa"/>
            <w:tcBorders>
              <w:top w:val="nil"/>
              <w:left w:val="nil"/>
              <w:bottom w:val="nil"/>
              <w:right w:val="nil"/>
            </w:tcBorders>
            <w:shd w:val="clear" w:color="auto" w:fill="auto"/>
            <w:tcMar>
              <w:left w:w="43" w:type="dxa"/>
              <w:right w:w="43" w:type="dxa"/>
            </w:tcMar>
            <w:vAlign w:val="center"/>
          </w:tcPr>
          <w:p w14:paraId="58CEC01D" w14:textId="58F7D628" w:rsidR="00486D5B" w:rsidRDefault="00486D5B" w:rsidP="00486D5B">
            <w:pPr>
              <w:jc w:val="right"/>
              <w:rPr>
                <w:color w:val="000000"/>
                <w:sz w:val="14"/>
                <w:szCs w:val="14"/>
              </w:rPr>
            </w:pPr>
            <w:r>
              <w:rPr>
                <w:color w:val="000000"/>
                <w:sz w:val="14"/>
                <w:szCs w:val="14"/>
              </w:rPr>
              <w:t>287,919</w:t>
            </w:r>
          </w:p>
        </w:tc>
        <w:tc>
          <w:tcPr>
            <w:tcW w:w="845" w:type="dxa"/>
            <w:tcBorders>
              <w:top w:val="nil"/>
              <w:left w:val="nil"/>
              <w:bottom w:val="nil"/>
              <w:right w:val="nil"/>
            </w:tcBorders>
            <w:shd w:val="clear" w:color="auto" w:fill="auto"/>
            <w:tcMar>
              <w:left w:w="43" w:type="dxa"/>
              <w:right w:w="43" w:type="dxa"/>
            </w:tcMar>
            <w:vAlign w:val="center"/>
          </w:tcPr>
          <w:p w14:paraId="0EAD009D" w14:textId="3C9DF4E8" w:rsidR="00486D5B" w:rsidRDefault="00486D5B" w:rsidP="00486D5B">
            <w:pPr>
              <w:jc w:val="right"/>
              <w:rPr>
                <w:color w:val="000000"/>
                <w:sz w:val="14"/>
                <w:szCs w:val="14"/>
              </w:rPr>
            </w:pPr>
            <w:r>
              <w:rPr>
                <w:color w:val="000000"/>
                <w:sz w:val="14"/>
                <w:szCs w:val="14"/>
              </w:rPr>
              <w:t>214,770.4</w:t>
            </w:r>
          </w:p>
        </w:tc>
      </w:tr>
      <w:tr w:rsidR="00486D5B" w:rsidRPr="009573EF" w14:paraId="5A1714EA" w14:textId="77777777" w:rsidTr="00285C18">
        <w:trPr>
          <w:trHeight w:val="300"/>
          <w:jc w:val="center"/>
        </w:trPr>
        <w:tc>
          <w:tcPr>
            <w:tcW w:w="1672" w:type="dxa"/>
            <w:tcBorders>
              <w:top w:val="nil"/>
              <w:left w:val="nil"/>
              <w:bottom w:val="nil"/>
              <w:right w:val="nil"/>
            </w:tcBorders>
            <w:shd w:val="clear" w:color="auto" w:fill="auto"/>
            <w:vAlign w:val="center"/>
            <w:hideMark/>
          </w:tcPr>
          <w:p w14:paraId="1872517A" w14:textId="77777777" w:rsidR="00486D5B" w:rsidRPr="009573EF" w:rsidRDefault="00486D5B" w:rsidP="007562D0">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hideMark/>
          </w:tcPr>
          <w:p w14:paraId="74AC7DFF" w14:textId="5D185116" w:rsidR="00486D5B" w:rsidRDefault="00486D5B" w:rsidP="001443F3">
            <w:pPr>
              <w:jc w:val="right"/>
              <w:rPr>
                <w:color w:val="000000"/>
                <w:sz w:val="14"/>
                <w:szCs w:val="14"/>
              </w:rPr>
            </w:pPr>
            <w:r>
              <w:rPr>
                <w:color w:val="000000"/>
                <w:sz w:val="14"/>
                <w:szCs w:val="14"/>
              </w:rPr>
              <w:t>169,487</w:t>
            </w:r>
          </w:p>
        </w:tc>
        <w:tc>
          <w:tcPr>
            <w:tcW w:w="935" w:type="dxa"/>
            <w:tcBorders>
              <w:top w:val="nil"/>
              <w:left w:val="nil"/>
              <w:bottom w:val="nil"/>
              <w:right w:val="nil"/>
            </w:tcBorders>
            <w:shd w:val="clear" w:color="auto" w:fill="auto"/>
            <w:tcMar>
              <w:left w:w="43" w:type="dxa"/>
              <w:right w:w="43" w:type="dxa"/>
            </w:tcMar>
            <w:vAlign w:val="center"/>
            <w:hideMark/>
          </w:tcPr>
          <w:p w14:paraId="186AA72F" w14:textId="51F69555" w:rsidR="00486D5B" w:rsidRDefault="00486D5B" w:rsidP="001443F3">
            <w:pPr>
              <w:jc w:val="right"/>
              <w:rPr>
                <w:color w:val="000000"/>
                <w:sz w:val="14"/>
                <w:szCs w:val="14"/>
              </w:rPr>
            </w:pPr>
            <w:r>
              <w:rPr>
                <w:color w:val="000000"/>
                <w:sz w:val="14"/>
                <w:szCs w:val="14"/>
              </w:rPr>
              <w:t>143,837.0</w:t>
            </w:r>
          </w:p>
        </w:tc>
        <w:tc>
          <w:tcPr>
            <w:tcW w:w="795" w:type="dxa"/>
            <w:tcBorders>
              <w:top w:val="nil"/>
              <w:left w:val="nil"/>
              <w:bottom w:val="nil"/>
              <w:right w:val="nil"/>
            </w:tcBorders>
            <w:shd w:val="clear" w:color="auto" w:fill="auto"/>
            <w:tcMar>
              <w:left w:w="43" w:type="dxa"/>
              <w:right w:w="43" w:type="dxa"/>
            </w:tcMar>
            <w:vAlign w:val="center"/>
          </w:tcPr>
          <w:p w14:paraId="4E9C802E" w14:textId="7BCBC221" w:rsidR="00486D5B" w:rsidRDefault="00486D5B" w:rsidP="001443F3">
            <w:pPr>
              <w:jc w:val="right"/>
              <w:rPr>
                <w:color w:val="000000"/>
                <w:sz w:val="14"/>
                <w:szCs w:val="14"/>
              </w:rPr>
            </w:pPr>
            <w:r>
              <w:rPr>
                <w:color w:val="000000"/>
                <w:sz w:val="14"/>
                <w:szCs w:val="14"/>
              </w:rPr>
              <w:t>163,697</w:t>
            </w:r>
          </w:p>
        </w:tc>
        <w:tc>
          <w:tcPr>
            <w:tcW w:w="915" w:type="dxa"/>
            <w:tcBorders>
              <w:top w:val="nil"/>
              <w:left w:val="nil"/>
              <w:bottom w:val="nil"/>
              <w:right w:val="nil"/>
            </w:tcBorders>
            <w:shd w:val="clear" w:color="auto" w:fill="auto"/>
            <w:tcMar>
              <w:left w:w="43" w:type="dxa"/>
              <w:right w:w="43" w:type="dxa"/>
            </w:tcMar>
            <w:vAlign w:val="center"/>
          </w:tcPr>
          <w:p w14:paraId="64EE30D6" w14:textId="52E36D8A" w:rsidR="00486D5B" w:rsidRDefault="00486D5B" w:rsidP="001443F3">
            <w:pPr>
              <w:jc w:val="right"/>
              <w:rPr>
                <w:color w:val="000000"/>
                <w:sz w:val="14"/>
                <w:szCs w:val="14"/>
              </w:rPr>
            </w:pPr>
            <w:r>
              <w:rPr>
                <w:color w:val="000000"/>
                <w:sz w:val="14"/>
                <w:szCs w:val="14"/>
              </w:rPr>
              <w:t>138,814.2</w:t>
            </w:r>
          </w:p>
        </w:tc>
        <w:tc>
          <w:tcPr>
            <w:tcW w:w="882" w:type="dxa"/>
            <w:tcBorders>
              <w:top w:val="nil"/>
              <w:left w:val="nil"/>
              <w:bottom w:val="nil"/>
              <w:right w:val="nil"/>
            </w:tcBorders>
            <w:shd w:val="clear" w:color="auto" w:fill="auto"/>
            <w:tcMar>
              <w:left w:w="43" w:type="dxa"/>
              <w:right w:w="43" w:type="dxa"/>
            </w:tcMar>
            <w:vAlign w:val="center"/>
          </w:tcPr>
          <w:p w14:paraId="20D47090" w14:textId="79EE2337" w:rsidR="00486D5B" w:rsidRDefault="00486D5B" w:rsidP="004A3094">
            <w:pPr>
              <w:jc w:val="right"/>
              <w:rPr>
                <w:color w:val="000000"/>
                <w:sz w:val="14"/>
                <w:szCs w:val="14"/>
              </w:rPr>
            </w:pPr>
            <w:r>
              <w:rPr>
                <w:color w:val="000000"/>
                <w:sz w:val="14"/>
                <w:szCs w:val="14"/>
              </w:rPr>
              <w:t>176,690</w:t>
            </w:r>
          </w:p>
        </w:tc>
        <w:tc>
          <w:tcPr>
            <w:tcW w:w="918" w:type="dxa"/>
            <w:tcBorders>
              <w:top w:val="nil"/>
              <w:left w:val="nil"/>
              <w:bottom w:val="nil"/>
              <w:right w:val="nil"/>
            </w:tcBorders>
            <w:shd w:val="clear" w:color="auto" w:fill="auto"/>
            <w:tcMar>
              <w:left w:w="43" w:type="dxa"/>
              <w:right w:w="43" w:type="dxa"/>
            </w:tcMar>
            <w:vAlign w:val="center"/>
          </w:tcPr>
          <w:p w14:paraId="10EF1098" w14:textId="3FC9FE40" w:rsidR="00486D5B" w:rsidRDefault="00486D5B" w:rsidP="00C872A9">
            <w:pPr>
              <w:jc w:val="right"/>
              <w:rPr>
                <w:color w:val="000000"/>
                <w:sz w:val="14"/>
                <w:szCs w:val="14"/>
              </w:rPr>
            </w:pPr>
            <w:r>
              <w:rPr>
                <w:color w:val="000000"/>
                <w:sz w:val="14"/>
                <w:szCs w:val="14"/>
              </w:rPr>
              <w:t>149,456.1</w:t>
            </w:r>
          </w:p>
        </w:tc>
        <w:tc>
          <w:tcPr>
            <w:tcW w:w="933" w:type="dxa"/>
            <w:tcBorders>
              <w:top w:val="nil"/>
              <w:left w:val="nil"/>
              <w:bottom w:val="nil"/>
              <w:right w:val="nil"/>
            </w:tcBorders>
            <w:shd w:val="clear" w:color="auto" w:fill="auto"/>
            <w:tcMar>
              <w:left w:w="43" w:type="dxa"/>
              <w:right w:w="43" w:type="dxa"/>
            </w:tcMar>
            <w:vAlign w:val="center"/>
          </w:tcPr>
          <w:p w14:paraId="3E5C4740" w14:textId="432BAE19" w:rsidR="00486D5B" w:rsidRDefault="00486D5B" w:rsidP="00C872A9">
            <w:pPr>
              <w:jc w:val="right"/>
              <w:rPr>
                <w:color w:val="000000"/>
                <w:sz w:val="14"/>
                <w:szCs w:val="14"/>
              </w:rPr>
            </w:pPr>
            <w:r>
              <w:rPr>
                <w:color w:val="000000"/>
                <w:sz w:val="14"/>
                <w:szCs w:val="14"/>
              </w:rPr>
              <w:t>201,609</w:t>
            </w:r>
          </w:p>
        </w:tc>
        <w:tc>
          <w:tcPr>
            <w:tcW w:w="867" w:type="dxa"/>
            <w:tcBorders>
              <w:top w:val="nil"/>
              <w:left w:val="nil"/>
              <w:bottom w:val="nil"/>
              <w:right w:val="nil"/>
            </w:tcBorders>
            <w:shd w:val="clear" w:color="auto" w:fill="auto"/>
            <w:tcMar>
              <w:left w:w="43" w:type="dxa"/>
              <w:right w:w="43" w:type="dxa"/>
            </w:tcMar>
            <w:vAlign w:val="center"/>
          </w:tcPr>
          <w:p w14:paraId="75262648" w14:textId="7DC2CE8B" w:rsidR="00486D5B" w:rsidRDefault="00486D5B" w:rsidP="00C872A9">
            <w:pPr>
              <w:jc w:val="right"/>
              <w:rPr>
                <w:color w:val="000000"/>
                <w:sz w:val="14"/>
                <w:szCs w:val="14"/>
              </w:rPr>
            </w:pPr>
            <w:r>
              <w:rPr>
                <w:color w:val="000000"/>
                <w:sz w:val="14"/>
                <w:szCs w:val="14"/>
              </w:rPr>
              <w:t>170,629.3</w:t>
            </w:r>
          </w:p>
        </w:tc>
        <w:tc>
          <w:tcPr>
            <w:tcW w:w="853" w:type="dxa"/>
            <w:tcBorders>
              <w:top w:val="nil"/>
              <w:left w:val="nil"/>
              <w:bottom w:val="nil"/>
              <w:right w:val="nil"/>
            </w:tcBorders>
            <w:shd w:val="clear" w:color="auto" w:fill="auto"/>
            <w:tcMar>
              <w:left w:w="43" w:type="dxa"/>
              <w:right w:w="43" w:type="dxa"/>
            </w:tcMar>
            <w:vAlign w:val="center"/>
          </w:tcPr>
          <w:p w14:paraId="539795A9" w14:textId="4BFAC7F4" w:rsidR="00486D5B" w:rsidRDefault="00486D5B" w:rsidP="00486D5B">
            <w:pPr>
              <w:jc w:val="right"/>
              <w:rPr>
                <w:color w:val="000000"/>
                <w:sz w:val="14"/>
                <w:szCs w:val="14"/>
              </w:rPr>
            </w:pPr>
            <w:r>
              <w:rPr>
                <w:color w:val="000000"/>
                <w:sz w:val="14"/>
                <w:szCs w:val="14"/>
              </w:rPr>
              <w:t>210,548</w:t>
            </w:r>
          </w:p>
        </w:tc>
        <w:tc>
          <w:tcPr>
            <w:tcW w:w="845" w:type="dxa"/>
            <w:tcBorders>
              <w:top w:val="nil"/>
              <w:left w:val="nil"/>
              <w:bottom w:val="nil"/>
              <w:right w:val="nil"/>
            </w:tcBorders>
            <w:shd w:val="clear" w:color="auto" w:fill="auto"/>
            <w:tcMar>
              <w:left w:w="43" w:type="dxa"/>
              <w:right w:w="43" w:type="dxa"/>
            </w:tcMar>
            <w:vAlign w:val="center"/>
          </w:tcPr>
          <w:p w14:paraId="795557D2" w14:textId="1840FA1E" w:rsidR="00486D5B" w:rsidRDefault="00486D5B" w:rsidP="00486D5B">
            <w:pPr>
              <w:jc w:val="right"/>
              <w:rPr>
                <w:color w:val="000000"/>
                <w:sz w:val="14"/>
                <w:szCs w:val="14"/>
              </w:rPr>
            </w:pPr>
            <w:r>
              <w:rPr>
                <w:color w:val="000000"/>
                <w:sz w:val="14"/>
                <w:szCs w:val="14"/>
              </w:rPr>
              <w:t>178,507.7</w:t>
            </w:r>
          </w:p>
        </w:tc>
      </w:tr>
      <w:tr w:rsidR="00486D5B" w:rsidRPr="009573EF" w14:paraId="2517C9E1" w14:textId="77777777" w:rsidTr="00285C18">
        <w:trPr>
          <w:trHeight w:val="300"/>
          <w:jc w:val="center"/>
        </w:trPr>
        <w:tc>
          <w:tcPr>
            <w:tcW w:w="1672" w:type="dxa"/>
            <w:tcBorders>
              <w:top w:val="nil"/>
              <w:left w:val="nil"/>
              <w:bottom w:val="nil"/>
              <w:right w:val="nil"/>
            </w:tcBorders>
            <w:shd w:val="clear" w:color="auto" w:fill="auto"/>
            <w:vAlign w:val="center"/>
            <w:hideMark/>
          </w:tcPr>
          <w:p w14:paraId="428A3823" w14:textId="77777777" w:rsidR="00486D5B" w:rsidRPr="009573EF" w:rsidRDefault="00486D5B" w:rsidP="007562D0">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hideMark/>
          </w:tcPr>
          <w:p w14:paraId="4B987C78" w14:textId="3D412ECB" w:rsidR="00486D5B" w:rsidRDefault="00486D5B" w:rsidP="001443F3">
            <w:pPr>
              <w:jc w:val="right"/>
              <w:rPr>
                <w:color w:val="000000"/>
                <w:sz w:val="14"/>
                <w:szCs w:val="14"/>
              </w:rPr>
            </w:pPr>
            <w:r>
              <w:rPr>
                <w:color w:val="000000"/>
                <w:sz w:val="14"/>
                <w:szCs w:val="14"/>
              </w:rPr>
              <w:t>116,530</w:t>
            </w:r>
          </w:p>
        </w:tc>
        <w:tc>
          <w:tcPr>
            <w:tcW w:w="935" w:type="dxa"/>
            <w:tcBorders>
              <w:top w:val="nil"/>
              <w:left w:val="nil"/>
              <w:bottom w:val="nil"/>
              <w:right w:val="nil"/>
            </w:tcBorders>
            <w:shd w:val="clear" w:color="auto" w:fill="auto"/>
            <w:tcMar>
              <w:left w:w="43" w:type="dxa"/>
              <w:right w:w="43" w:type="dxa"/>
            </w:tcMar>
            <w:vAlign w:val="center"/>
            <w:hideMark/>
          </w:tcPr>
          <w:p w14:paraId="33EBD4B2" w14:textId="6E42666A" w:rsidR="00486D5B" w:rsidRDefault="00486D5B" w:rsidP="001443F3">
            <w:pPr>
              <w:jc w:val="right"/>
              <w:rPr>
                <w:color w:val="000000"/>
                <w:sz w:val="14"/>
                <w:szCs w:val="14"/>
              </w:rPr>
            </w:pPr>
            <w:r>
              <w:rPr>
                <w:color w:val="000000"/>
                <w:sz w:val="14"/>
                <w:szCs w:val="14"/>
              </w:rPr>
              <w:t>110,163.7</w:t>
            </w:r>
          </w:p>
        </w:tc>
        <w:tc>
          <w:tcPr>
            <w:tcW w:w="795" w:type="dxa"/>
            <w:tcBorders>
              <w:top w:val="nil"/>
              <w:left w:val="nil"/>
              <w:bottom w:val="nil"/>
              <w:right w:val="nil"/>
            </w:tcBorders>
            <w:shd w:val="clear" w:color="auto" w:fill="auto"/>
            <w:tcMar>
              <w:left w:w="43" w:type="dxa"/>
              <w:right w:w="43" w:type="dxa"/>
            </w:tcMar>
            <w:vAlign w:val="center"/>
          </w:tcPr>
          <w:p w14:paraId="794B86FA" w14:textId="045FD72A" w:rsidR="00486D5B" w:rsidRDefault="00486D5B" w:rsidP="001443F3">
            <w:pPr>
              <w:jc w:val="right"/>
              <w:rPr>
                <w:color w:val="000000"/>
                <w:sz w:val="14"/>
                <w:szCs w:val="14"/>
              </w:rPr>
            </w:pPr>
            <w:r>
              <w:rPr>
                <w:color w:val="000000"/>
                <w:sz w:val="14"/>
                <w:szCs w:val="14"/>
              </w:rPr>
              <w:t>121,226</w:t>
            </w:r>
          </w:p>
        </w:tc>
        <w:tc>
          <w:tcPr>
            <w:tcW w:w="915" w:type="dxa"/>
            <w:tcBorders>
              <w:top w:val="nil"/>
              <w:left w:val="nil"/>
              <w:bottom w:val="nil"/>
              <w:right w:val="nil"/>
            </w:tcBorders>
            <w:shd w:val="clear" w:color="auto" w:fill="auto"/>
            <w:tcMar>
              <w:left w:w="43" w:type="dxa"/>
              <w:right w:w="43" w:type="dxa"/>
            </w:tcMar>
            <w:vAlign w:val="center"/>
          </w:tcPr>
          <w:p w14:paraId="61862E9D" w14:textId="6BCE1409" w:rsidR="00486D5B" w:rsidRDefault="00486D5B" w:rsidP="001443F3">
            <w:pPr>
              <w:jc w:val="right"/>
              <w:rPr>
                <w:color w:val="000000"/>
                <w:sz w:val="14"/>
                <w:szCs w:val="14"/>
              </w:rPr>
            </w:pPr>
            <w:r>
              <w:rPr>
                <w:color w:val="000000"/>
                <w:sz w:val="14"/>
                <w:szCs w:val="14"/>
              </w:rPr>
              <w:t>115,071.3</w:t>
            </w:r>
          </w:p>
        </w:tc>
        <w:tc>
          <w:tcPr>
            <w:tcW w:w="882" w:type="dxa"/>
            <w:tcBorders>
              <w:top w:val="nil"/>
              <w:left w:val="nil"/>
              <w:bottom w:val="nil"/>
              <w:right w:val="nil"/>
            </w:tcBorders>
            <w:shd w:val="clear" w:color="auto" w:fill="auto"/>
            <w:tcMar>
              <w:left w:w="43" w:type="dxa"/>
              <w:right w:w="43" w:type="dxa"/>
            </w:tcMar>
            <w:vAlign w:val="center"/>
          </w:tcPr>
          <w:p w14:paraId="73B7185F" w14:textId="5BE39CCC" w:rsidR="00486D5B" w:rsidRDefault="00486D5B" w:rsidP="004A3094">
            <w:pPr>
              <w:jc w:val="right"/>
              <w:rPr>
                <w:color w:val="000000"/>
                <w:sz w:val="14"/>
                <w:szCs w:val="14"/>
              </w:rPr>
            </w:pPr>
            <w:r>
              <w:rPr>
                <w:color w:val="000000"/>
                <w:sz w:val="14"/>
                <w:szCs w:val="14"/>
              </w:rPr>
              <w:t>133,229</w:t>
            </w:r>
          </w:p>
        </w:tc>
        <w:tc>
          <w:tcPr>
            <w:tcW w:w="918" w:type="dxa"/>
            <w:tcBorders>
              <w:top w:val="nil"/>
              <w:left w:val="nil"/>
              <w:bottom w:val="nil"/>
              <w:right w:val="nil"/>
            </w:tcBorders>
            <w:shd w:val="clear" w:color="auto" w:fill="auto"/>
            <w:tcMar>
              <w:left w:w="43" w:type="dxa"/>
              <w:right w:w="43" w:type="dxa"/>
            </w:tcMar>
            <w:vAlign w:val="center"/>
          </w:tcPr>
          <w:p w14:paraId="522EDE76" w14:textId="46031DF1" w:rsidR="00486D5B" w:rsidRDefault="00486D5B" w:rsidP="00C872A9">
            <w:pPr>
              <w:jc w:val="right"/>
              <w:rPr>
                <w:color w:val="000000"/>
                <w:sz w:val="14"/>
                <w:szCs w:val="14"/>
              </w:rPr>
            </w:pPr>
            <w:r>
              <w:rPr>
                <w:color w:val="000000"/>
                <w:sz w:val="14"/>
                <w:szCs w:val="14"/>
              </w:rPr>
              <w:t>126,303.7</w:t>
            </w:r>
          </w:p>
        </w:tc>
        <w:tc>
          <w:tcPr>
            <w:tcW w:w="933" w:type="dxa"/>
            <w:tcBorders>
              <w:top w:val="nil"/>
              <w:left w:val="nil"/>
              <w:bottom w:val="nil"/>
              <w:right w:val="nil"/>
            </w:tcBorders>
            <w:shd w:val="clear" w:color="auto" w:fill="auto"/>
            <w:tcMar>
              <w:left w:w="43" w:type="dxa"/>
              <w:right w:w="43" w:type="dxa"/>
            </w:tcMar>
            <w:vAlign w:val="center"/>
          </w:tcPr>
          <w:p w14:paraId="6B1928B6" w14:textId="00A08C9B" w:rsidR="00486D5B" w:rsidRDefault="00486D5B" w:rsidP="00C872A9">
            <w:pPr>
              <w:jc w:val="right"/>
              <w:rPr>
                <w:color w:val="000000"/>
                <w:sz w:val="14"/>
                <w:szCs w:val="14"/>
              </w:rPr>
            </w:pPr>
            <w:r>
              <w:rPr>
                <w:color w:val="000000"/>
                <w:sz w:val="14"/>
                <w:szCs w:val="14"/>
              </w:rPr>
              <w:t>162,622</w:t>
            </w:r>
          </w:p>
        </w:tc>
        <w:tc>
          <w:tcPr>
            <w:tcW w:w="867" w:type="dxa"/>
            <w:tcBorders>
              <w:top w:val="nil"/>
              <w:left w:val="nil"/>
              <w:bottom w:val="nil"/>
              <w:right w:val="nil"/>
            </w:tcBorders>
            <w:shd w:val="clear" w:color="auto" w:fill="auto"/>
            <w:tcMar>
              <w:left w:w="43" w:type="dxa"/>
              <w:right w:w="43" w:type="dxa"/>
            </w:tcMar>
            <w:vAlign w:val="center"/>
          </w:tcPr>
          <w:p w14:paraId="3F3BB1C6" w14:textId="2A3ED8EC" w:rsidR="00486D5B" w:rsidRDefault="00486D5B" w:rsidP="00C872A9">
            <w:pPr>
              <w:jc w:val="right"/>
              <w:rPr>
                <w:color w:val="000000"/>
                <w:sz w:val="14"/>
                <w:szCs w:val="14"/>
              </w:rPr>
            </w:pPr>
            <w:r>
              <w:rPr>
                <w:color w:val="000000"/>
                <w:sz w:val="14"/>
                <w:szCs w:val="14"/>
              </w:rPr>
              <w:t>153,769.5</w:t>
            </w:r>
          </w:p>
        </w:tc>
        <w:tc>
          <w:tcPr>
            <w:tcW w:w="853" w:type="dxa"/>
            <w:tcBorders>
              <w:top w:val="nil"/>
              <w:left w:val="nil"/>
              <w:bottom w:val="nil"/>
              <w:right w:val="nil"/>
            </w:tcBorders>
            <w:shd w:val="clear" w:color="auto" w:fill="auto"/>
            <w:tcMar>
              <w:left w:w="43" w:type="dxa"/>
              <w:right w:w="43" w:type="dxa"/>
            </w:tcMar>
            <w:vAlign w:val="center"/>
          </w:tcPr>
          <w:p w14:paraId="701FC2E2" w14:textId="073A2A1A" w:rsidR="00486D5B" w:rsidRDefault="00486D5B" w:rsidP="00486D5B">
            <w:pPr>
              <w:jc w:val="right"/>
              <w:rPr>
                <w:color w:val="000000"/>
                <w:sz w:val="14"/>
                <w:szCs w:val="14"/>
              </w:rPr>
            </w:pPr>
            <w:r>
              <w:rPr>
                <w:color w:val="000000"/>
                <w:sz w:val="14"/>
                <w:szCs w:val="14"/>
              </w:rPr>
              <w:t>173,802</w:t>
            </w:r>
          </w:p>
        </w:tc>
        <w:tc>
          <w:tcPr>
            <w:tcW w:w="845" w:type="dxa"/>
            <w:tcBorders>
              <w:top w:val="nil"/>
              <w:left w:val="nil"/>
              <w:bottom w:val="nil"/>
              <w:right w:val="nil"/>
            </w:tcBorders>
            <w:shd w:val="clear" w:color="auto" w:fill="auto"/>
            <w:tcMar>
              <w:left w:w="43" w:type="dxa"/>
              <w:right w:w="43" w:type="dxa"/>
            </w:tcMar>
            <w:vAlign w:val="center"/>
          </w:tcPr>
          <w:p w14:paraId="0D843CA9" w14:textId="5C0C8F0A" w:rsidR="00486D5B" w:rsidRDefault="00486D5B" w:rsidP="00486D5B">
            <w:pPr>
              <w:jc w:val="right"/>
              <w:rPr>
                <w:color w:val="000000"/>
                <w:sz w:val="14"/>
                <w:szCs w:val="14"/>
              </w:rPr>
            </w:pPr>
            <w:r>
              <w:rPr>
                <w:color w:val="000000"/>
                <w:sz w:val="14"/>
                <w:szCs w:val="14"/>
              </w:rPr>
              <w:t>164,763.7</w:t>
            </w:r>
          </w:p>
        </w:tc>
      </w:tr>
      <w:tr w:rsidR="00486D5B" w:rsidRPr="009573EF" w14:paraId="78335C19" w14:textId="77777777" w:rsidTr="00285C18">
        <w:trPr>
          <w:trHeight w:val="300"/>
          <w:jc w:val="center"/>
        </w:trPr>
        <w:tc>
          <w:tcPr>
            <w:tcW w:w="1672" w:type="dxa"/>
            <w:tcBorders>
              <w:top w:val="nil"/>
              <w:left w:val="nil"/>
              <w:bottom w:val="nil"/>
              <w:right w:val="nil"/>
            </w:tcBorders>
            <w:shd w:val="clear" w:color="auto" w:fill="auto"/>
            <w:vAlign w:val="center"/>
            <w:hideMark/>
          </w:tcPr>
          <w:p w14:paraId="1CA89635" w14:textId="77777777" w:rsidR="00486D5B" w:rsidRPr="009573EF" w:rsidRDefault="00486D5B" w:rsidP="007562D0">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hideMark/>
          </w:tcPr>
          <w:p w14:paraId="0A971E16" w14:textId="59A0FA1B" w:rsidR="00486D5B" w:rsidRDefault="00486D5B" w:rsidP="001443F3">
            <w:pPr>
              <w:jc w:val="right"/>
              <w:rPr>
                <w:color w:val="000000"/>
                <w:sz w:val="14"/>
                <w:szCs w:val="14"/>
              </w:rPr>
            </w:pPr>
            <w:r>
              <w:rPr>
                <w:color w:val="000000"/>
                <w:sz w:val="14"/>
                <w:szCs w:val="14"/>
              </w:rPr>
              <w:t>513,463</w:t>
            </w:r>
          </w:p>
        </w:tc>
        <w:tc>
          <w:tcPr>
            <w:tcW w:w="935" w:type="dxa"/>
            <w:tcBorders>
              <w:top w:val="nil"/>
              <w:left w:val="nil"/>
              <w:bottom w:val="nil"/>
              <w:right w:val="nil"/>
            </w:tcBorders>
            <w:shd w:val="clear" w:color="auto" w:fill="auto"/>
            <w:tcMar>
              <w:left w:w="43" w:type="dxa"/>
              <w:right w:w="43" w:type="dxa"/>
            </w:tcMar>
            <w:vAlign w:val="center"/>
            <w:hideMark/>
          </w:tcPr>
          <w:p w14:paraId="6269F99F" w14:textId="308AC97C" w:rsidR="00486D5B" w:rsidRDefault="00486D5B" w:rsidP="001443F3">
            <w:pPr>
              <w:jc w:val="right"/>
              <w:rPr>
                <w:color w:val="000000"/>
                <w:sz w:val="14"/>
                <w:szCs w:val="14"/>
              </w:rPr>
            </w:pPr>
            <w:r>
              <w:rPr>
                <w:color w:val="000000"/>
                <w:sz w:val="14"/>
                <w:szCs w:val="14"/>
              </w:rPr>
              <w:t>699,876.0</w:t>
            </w:r>
          </w:p>
        </w:tc>
        <w:tc>
          <w:tcPr>
            <w:tcW w:w="795" w:type="dxa"/>
            <w:tcBorders>
              <w:top w:val="nil"/>
              <w:left w:val="nil"/>
              <w:bottom w:val="nil"/>
              <w:right w:val="nil"/>
            </w:tcBorders>
            <w:shd w:val="clear" w:color="auto" w:fill="auto"/>
            <w:tcMar>
              <w:left w:w="43" w:type="dxa"/>
              <w:right w:w="43" w:type="dxa"/>
            </w:tcMar>
            <w:vAlign w:val="center"/>
          </w:tcPr>
          <w:p w14:paraId="169A3B7B" w14:textId="57607742" w:rsidR="00486D5B" w:rsidRDefault="00486D5B" w:rsidP="001443F3">
            <w:pPr>
              <w:jc w:val="right"/>
              <w:rPr>
                <w:color w:val="000000"/>
                <w:sz w:val="14"/>
                <w:szCs w:val="14"/>
              </w:rPr>
            </w:pPr>
            <w:r>
              <w:rPr>
                <w:color w:val="000000"/>
                <w:sz w:val="14"/>
                <w:szCs w:val="14"/>
              </w:rPr>
              <w:t>590,099</w:t>
            </w:r>
          </w:p>
        </w:tc>
        <w:tc>
          <w:tcPr>
            <w:tcW w:w="915" w:type="dxa"/>
            <w:tcBorders>
              <w:top w:val="nil"/>
              <w:left w:val="nil"/>
              <w:bottom w:val="nil"/>
              <w:right w:val="nil"/>
            </w:tcBorders>
            <w:shd w:val="clear" w:color="auto" w:fill="auto"/>
            <w:tcMar>
              <w:left w:w="43" w:type="dxa"/>
              <w:right w:w="43" w:type="dxa"/>
            </w:tcMar>
            <w:vAlign w:val="center"/>
          </w:tcPr>
          <w:p w14:paraId="35E894AF" w14:textId="2ACBF752" w:rsidR="00486D5B" w:rsidRDefault="00486D5B" w:rsidP="001443F3">
            <w:pPr>
              <w:jc w:val="right"/>
              <w:rPr>
                <w:color w:val="000000"/>
                <w:sz w:val="14"/>
                <w:szCs w:val="14"/>
              </w:rPr>
            </w:pPr>
            <w:r>
              <w:rPr>
                <w:color w:val="000000"/>
                <w:sz w:val="14"/>
                <w:szCs w:val="14"/>
              </w:rPr>
              <w:t>810,096.2</w:t>
            </w:r>
          </w:p>
        </w:tc>
        <w:tc>
          <w:tcPr>
            <w:tcW w:w="882" w:type="dxa"/>
            <w:tcBorders>
              <w:top w:val="nil"/>
              <w:left w:val="nil"/>
              <w:bottom w:val="nil"/>
              <w:right w:val="nil"/>
            </w:tcBorders>
            <w:shd w:val="clear" w:color="auto" w:fill="auto"/>
            <w:tcMar>
              <w:left w:w="43" w:type="dxa"/>
              <w:right w:w="43" w:type="dxa"/>
            </w:tcMar>
            <w:vAlign w:val="center"/>
          </w:tcPr>
          <w:p w14:paraId="369CBD7D" w14:textId="6DDBBE2F" w:rsidR="00486D5B" w:rsidRDefault="00486D5B" w:rsidP="004A3094">
            <w:pPr>
              <w:jc w:val="right"/>
              <w:rPr>
                <w:color w:val="000000"/>
                <w:sz w:val="14"/>
                <w:szCs w:val="14"/>
              </w:rPr>
            </w:pPr>
            <w:r>
              <w:rPr>
                <w:color w:val="000000"/>
                <w:sz w:val="14"/>
                <w:szCs w:val="14"/>
              </w:rPr>
              <w:t>585,482</w:t>
            </w:r>
          </w:p>
        </w:tc>
        <w:tc>
          <w:tcPr>
            <w:tcW w:w="918" w:type="dxa"/>
            <w:tcBorders>
              <w:top w:val="nil"/>
              <w:left w:val="nil"/>
              <w:bottom w:val="nil"/>
              <w:right w:val="nil"/>
            </w:tcBorders>
            <w:shd w:val="clear" w:color="auto" w:fill="auto"/>
            <w:tcMar>
              <w:left w:w="43" w:type="dxa"/>
              <w:right w:w="43" w:type="dxa"/>
            </w:tcMar>
            <w:vAlign w:val="center"/>
          </w:tcPr>
          <w:p w14:paraId="361E3BED" w14:textId="221BF029" w:rsidR="00486D5B" w:rsidRDefault="00486D5B" w:rsidP="00C872A9">
            <w:pPr>
              <w:jc w:val="right"/>
              <w:rPr>
                <w:color w:val="000000"/>
                <w:sz w:val="14"/>
                <w:szCs w:val="14"/>
              </w:rPr>
            </w:pPr>
            <w:r>
              <w:rPr>
                <w:color w:val="000000"/>
                <w:sz w:val="14"/>
                <w:szCs w:val="14"/>
              </w:rPr>
              <w:t>810,823.7</w:t>
            </w:r>
          </w:p>
        </w:tc>
        <w:tc>
          <w:tcPr>
            <w:tcW w:w="933" w:type="dxa"/>
            <w:tcBorders>
              <w:top w:val="nil"/>
              <w:left w:val="nil"/>
              <w:bottom w:val="nil"/>
              <w:right w:val="nil"/>
            </w:tcBorders>
            <w:shd w:val="clear" w:color="auto" w:fill="auto"/>
            <w:tcMar>
              <w:left w:w="43" w:type="dxa"/>
              <w:right w:w="43" w:type="dxa"/>
            </w:tcMar>
            <w:vAlign w:val="center"/>
          </w:tcPr>
          <w:p w14:paraId="40EDD2EE" w14:textId="24D91BB4" w:rsidR="00486D5B" w:rsidRDefault="00486D5B" w:rsidP="00C872A9">
            <w:pPr>
              <w:jc w:val="right"/>
              <w:rPr>
                <w:color w:val="000000"/>
                <w:sz w:val="14"/>
                <w:szCs w:val="14"/>
              </w:rPr>
            </w:pPr>
            <w:r>
              <w:rPr>
                <w:color w:val="000000"/>
                <w:sz w:val="14"/>
                <w:szCs w:val="14"/>
              </w:rPr>
              <w:t>686,458</w:t>
            </w:r>
          </w:p>
        </w:tc>
        <w:tc>
          <w:tcPr>
            <w:tcW w:w="867" w:type="dxa"/>
            <w:tcBorders>
              <w:top w:val="nil"/>
              <w:left w:val="nil"/>
              <w:bottom w:val="nil"/>
              <w:right w:val="nil"/>
            </w:tcBorders>
            <w:shd w:val="clear" w:color="auto" w:fill="auto"/>
            <w:tcMar>
              <w:left w:w="43" w:type="dxa"/>
              <w:right w:w="43" w:type="dxa"/>
            </w:tcMar>
            <w:vAlign w:val="center"/>
          </w:tcPr>
          <w:p w14:paraId="7EC1DA82" w14:textId="380894D1" w:rsidR="00486D5B" w:rsidRDefault="00486D5B" w:rsidP="00C872A9">
            <w:pPr>
              <w:jc w:val="right"/>
              <w:rPr>
                <w:color w:val="000000"/>
                <w:sz w:val="14"/>
                <w:szCs w:val="14"/>
              </w:rPr>
            </w:pPr>
            <w:r>
              <w:rPr>
                <w:color w:val="000000"/>
                <w:sz w:val="14"/>
                <w:szCs w:val="14"/>
              </w:rPr>
              <w:t>946,987.0</w:t>
            </w:r>
          </w:p>
        </w:tc>
        <w:tc>
          <w:tcPr>
            <w:tcW w:w="853" w:type="dxa"/>
            <w:tcBorders>
              <w:top w:val="nil"/>
              <w:left w:val="nil"/>
              <w:bottom w:val="nil"/>
              <w:right w:val="nil"/>
            </w:tcBorders>
            <w:shd w:val="clear" w:color="auto" w:fill="auto"/>
            <w:tcMar>
              <w:left w:w="43" w:type="dxa"/>
              <w:right w:w="43" w:type="dxa"/>
            </w:tcMar>
            <w:vAlign w:val="center"/>
          </w:tcPr>
          <w:p w14:paraId="6DE8BC90" w14:textId="51335F00" w:rsidR="00486D5B" w:rsidRDefault="00486D5B" w:rsidP="00486D5B">
            <w:pPr>
              <w:jc w:val="right"/>
              <w:rPr>
                <w:color w:val="000000"/>
                <w:sz w:val="14"/>
                <w:szCs w:val="14"/>
              </w:rPr>
            </w:pPr>
            <w:r>
              <w:rPr>
                <w:color w:val="000000"/>
                <w:sz w:val="14"/>
                <w:szCs w:val="14"/>
              </w:rPr>
              <w:t>727,066</w:t>
            </w:r>
          </w:p>
        </w:tc>
        <w:tc>
          <w:tcPr>
            <w:tcW w:w="845" w:type="dxa"/>
            <w:tcBorders>
              <w:top w:val="nil"/>
              <w:left w:val="nil"/>
              <w:bottom w:val="nil"/>
              <w:right w:val="nil"/>
            </w:tcBorders>
            <w:shd w:val="clear" w:color="auto" w:fill="auto"/>
            <w:tcMar>
              <w:left w:w="43" w:type="dxa"/>
              <w:right w:w="43" w:type="dxa"/>
            </w:tcMar>
            <w:vAlign w:val="center"/>
          </w:tcPr>
          <w:p w14:paraId="1496CC96" w14:textId="69F60E34" w:rsidR="00486D5B" w:rsidRDefault="00486D5B" w:rsidP="00486D5B">
            <w:pPr>
              <w:jc w:val="right"/>
              <w:rPr>
                <w:color w:val="000000"/>
                <w:sz w:val="14"/>
                <w:szCs w:val="14"/>
              </w:rPr>
            </w:pPr>
            <w:r>
              <w:rPr>
                <w:color w:val="000000"/>
                <w:sz w:val="14"/>
                <w:szCs w:val="14"/>
              </w:rPr>
              <w:t>997,112.9</w:t>
            </w:r>
          </w:p>
        </w:tc>
      </w:tr>
      <w:tr w:rsidR="00486D5B" w:rsidRPr="009573EF" w14:paraId="451917A2" w14:textId="77777777" w:rsidTr="00285C18">
        <w:trPr>
          <w:trHeight w:val="300"/>
          <w:jc w:val="center"/>
        </w:trPr>
        <w:tc>
          <w:tcPr>
            <w:tcW w:w="1672" w:type="dxa"/>
            <w:tcBorders>
              <w:top w:val="nil"/>
              <w:left w:val="nil"/>
              <w:bottom w:val="nil"/>
              <w:right w:val="nil"/>
            </w:tcBorders>
            <w:shd w:val="clear" w:color="auto" w:fill="auto"/>
            <w:vAlign w:val="center"/>
            <w:hideMark/>
          </w:tcPr>
          <w:p w14:paraId="65612177" w14:textId="77777777" w:rsidR="00486D5B" w:rsidRPr="009573EF" w:rsidRDefault="00486D5B" w:rsidP="007562D0">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hideMark/>
          </w:tcPr>
          <w:p w14:paraId="5A4DD222" w14:textId="4A2A71C5" w:rsidR="00486D5B" w:rsidRDefault="00486D5B" w:rsidP="001443F3">
            <w:pPr>
              <w:jc w:val="right"/>
              <w:rPr>
                <w:color w:val="000000"/>
                <w:sz w:val="14"/>
                <w:szCs w:val="14"/>
              </w:rPr>
            </w:pPr>
            <w:r>
              <w:rPr>
                <w:color w:val="000000"/>
                <w:sz w:val="14"/>
                <w:szCs w:val="14"/>
              </w:rPr>
              <w:t>145,252</w:t>
            </w:r>
          </w:p>
        </w:tc>
        <w:tc>
          <w:tcPr>
            <w:tcW w:w="935" w:type="dxa"/>
            <w:tcBorders>
              <w:top w:val="nil"/>
              <w:left w:val="nil"/>
              <w:bottom w:val="nil"/>
              <w:right w:val="nil"/>
            </w:tcBorders>
            <w:shd w:val="clear" w:color="auto" w:fill="auto"/>
            <w:tcMar>
              <w:left w:w="43" w:type="dxa"/>
              <w:right w:w="43" w:type="dxa"/>
            </w:tcMar>
            <w:vAlign w:val="center"/>
            <w:hideMark/>
          </w:tcPr>
          <w:p w14:paraId="76833E83" w14:textId="230FE6D1" w:rsidR="00486D5B" w:rsidRDefault="00486D5B" w:rsidP="001443F3">
            <w:pPr>
              <w:jc w:val="right"/>
              <w:rPr>
                <w:color w:val="000000"/>
                <w:sz w:val="14"/>
                <w:szCs w:val="14"/>
              </w:rPr>
            </w:pPr>
            <w:r>
              <w:rPr>
                <w:color w:val="000000"/>
                <w:sz w:val="14"/>
                <w:szCs w:val="14"/>
              </w:rPr>
              <w:t>348,596.0</w:t>
            </w:r>
          </w:p>
        </w:tc>
        <w:tc>
          <w:tcPr>
            <w:tcW w:w="795" w:type="dxa"/>
            <w:tcBorders>
              <w:top w:val="nil"/>
              <w:left w:val="nil"/>
              <w:bottom w:val="nil"/>
              <w:right w:val="nil"/>
            </w:tcBorders>
            <w:shd w:val="clear" w:color="auto" w:fill="auto"/>
            <w:tcMar>
              <w:left w:w="43" w:type="dxa"/>
              <w:right w:w="43" w:type="dxa"/>
            </w:tcMar>
            <w:vAlign w:val="center"/>
          </w:tcPr>
          <w:p w14:paraId="24021177" w14:textId="3416B160" w:rsidR="00486D5B" w:rsidRDefault="00486D5B" w:rsidP="001443F3">
            <w:pPr>
              <w:jc w:val="right"/>
              <w:rPr>
                <w:color w:val="000000"/>
                <w:sz w:val="14"/>
                <w:szCs w:val="14"/>
              </w:rPr>
            </w:pPr>
            <w:r>
              <w:rPr>
                <w:color w:val="000000"/>
                <w:sz w:val="14"/>
                <w:szCs w:val="14"/>
              </w:rPr>
              <w:t>185,231</w:t>
            </w:r>
          </w:p>
        </w:tc>
        <w:tc>
          <w:tcPr>
            <w:tcW w:w="915" w:type="dxa"/>
            <w:tcBorders>
              <w:top w:val="nil"/>
              <w:left w:val="nil"/>
              <w:bottom w:val="nil"/>
              <w:right w:val="nil"/>
            </w:tcBorders>
            <w:shd w:val="clear" w:color="auto" w:fill="auto"/>
            <w:tcMar>
              <w:left w:w="43" w:type="dxa"/>
              <w:right w:w="43" w:type="dxa"/>
            </w:tcMar>
            <w:vAlign w:val="center"/>
          </w:tcPr>
          <w:p w14:paraId="7E64CF07" w14:textId="659F745C" w:rsidR="00486D5B" w:rsidRDefault="00486D5B" w:rsidP="001443F3">
            <w:pPr>
              <w:jc w:val="right"/>
              <w:rPr>
                <w:color w:val="000000"/>
                <w:sz w:val="14"/>
                <w:szCs w:val="14"/>
              </w:rPr>
            </w:pPr>
            <w:r>
              <w:rPr>
                <w:color w:val="000000"/>
                <w:sz w:val="14"/>
                <w:szCs w:val="14"/>
              </w:rPr>
              <w:t>441,564.6</w:t>
            </w:r>
          </w:p>
        </w:tc>
        <w:tc>
          <w:tcPr>
            <w:tcW w:w="882" w:type="dxa"/>
            <w:tcBorders>
              <w:top w:val="nil"/>
              <w:left w:val="nil"/>
              <w:bottom w:val="nil"/>
              <w:right w:val="nil"/>
            </w:tcBorders>
            <w:shd w:val="clear" w:color="auto" w:fill="auto"/>
            <w:tcMar>
              <w:left w:w="43" w:type="dxa"/>
              <w:right w:w="43" w:type="dxa"/>
            </w:tcMar>
            <w:vAlign w:val="center"/>
          </w:tcPr>
          <w:p w14:paraId="7C6746B6" w14:textId="313FC803" w:rsidR="00486D5B" w:rsidRDefault="00486D5B" w:rsidP="004A3094">
            <w:pPr>
              <w:jc w:val="right"/>
              <w:rPr>
                <w:color w:val="000000"/>
                <w:sz w:val="14"/>
                <w:szCs w:val="14"/>
              </w:rPr>
            </w:pPr>
            <w:r>
              <w:rPr>
                <w:color w:val="000000"/>
                <w:sz w:val="14"/>
                <w:szCs w:val="14"/>
              </w:rPr>
              <w:t>179,966</w:t>
            </w:r>
          </w:p>
        </w:tc>
        <w:tc>
          <w:tcPr>
            <w:tcW w:w="918" w:type="dxa"/>
            <w:tcBorders>
              <w:top w:val="nil"/>
              <w:left w:val="nil"/>
              <w:bottom w:val="nil"/>
              <w:right w:val="nil"/>
            </w:tcBorders>
            <w:shd w:val="clear" w:color="auto" w:fill="auto"/>
            <w:tcMar>
              <w:left w:w="43" w:type="dxa"/>
              <w:right w:w="43" w:type="dxa"/>
            </w:tcMar>
            <w:vAlign w:val="center"/>
          </w:tcPr>
          <w:p w14:paraId="2110A809" w14:textId="76E8E5B7" w:rsidR="00486D5B" w:rsidRDefault="00486D5B" w:rsidP="00C872A9">
            <w:pPr>
              <w:jc w:val="right"/>
              <w:rPr>
                <w:color w:val="000000"/>
                <w:sz w:val="14"/>
                <w:szCs w:val="14"/>
              </w:rPr>
            </w:pPr>
            <w:r>
              <w:rPr>
                <w:color w:val="000000"/>
                <w:sz w:val="14"/>
                <w:szCs w:val="14"/>
              </w:rPr>
              <w:t>435,207.4</w:t>
            </w:r>
          </w:p>
        </w:tc>
        <w:tc>
          <w:tcPr>
            <w:tcW w:w="933" w:type="dxa"/>
            <w:tcBorders>
              <w:top w:val="nil"/>
              <w:left w:val="nil"/>
              <w:bottom w:val="nil"/>
              <w:right w:val="nil"/>
            </w:tcBorders>
            <w:shd w:val="clear" w:color="auto" w:fill="auto"/>
            <w:tcMar>
              <w:left w:w="43" w:type="dxa"/>
              <w:right w:w="43" w:type="dxa"/>
            </w:tcMar>
            <w:vAlign w:val="center"/>
          </w:tcPr>
          <w:p w14:paraId="170B14C0" w14:textId="5FC19A62" w:rsidR="00486D5B" w:rsidRDefault="00486D5B" w:rsidP="00C872A9">
            <w:pPr>
              <w:jc w:val="right"/>
              <w:rPr>
                <w:color w:val="000000"/>
                <w:sz w:val="14"/>
                <w:szCs w:val="14"/>
              </w:rPr>
            </w:pPr>
            <w:r>
              <w:rPr>
                <w:color w:val="000000"/>
                <w:sz w:val="14"/>
                <w:szCs w:val="14"/>
              </w:rPr>
              <w:t>212,188</w:t>
            </w:r>
          </w:p>
        </w:tc>
        <w:tc>
          <w:tcPr>
            <w:tcW w:w="867" w:type="dxa"/>
            <w:tcBorders>
              <w:top w:val="nil"/>
              <w:left w:val="nil"/>
              <w:bottom w:val="nil"/>
              <w:right w:val="nil"/>
            </w:tcBorders>
            <w:shd w:val="clear" w:color="auto" w:fill="auto"/>
            <w:tcMar>
              <w:left w:w="43" w:type="dxa"/>
              <w:right w:w="43" w:type="dxa"/>
            </w:tcMar>
            <w:vAlign w:val="center"/>
          </w:tcPr>
          <w:p w14:paraId="1F27B510" w14:textId="214C9A03" w:rsidR="00486D5B" w:rsidRDefault="00486D5B" w:rsidP="00C872A9">
            <w:pPr>
              <w:jc w:val="right"/>
              <w:rPr>
                <w:color w:val="000000"/>
                <w:sz w:val="14"/>
                <w:szCs w:val="14"/>
              </w:rPr>
            </w:pPr>
            <w:r>
              <w:rPr>
                <w:color w:val="000000"/>
                <w:sz w:val="14"/>
                <w:szCs w:val="14"/>
              </w:rPr>
              <w:t>512,062.2</w:t>
            </w:r>
          </w:p>
        </w:tc>
        <w:tc>
          <w:tcPr>
            <w:tcW w:w="853" w:type="dxa"/>
            <w:tcBorders>
              <w:top w:val="nil"/>
              <w:left w:val="nil"/>
              <w:bottom w:val="nil"/>
              <w:right w:val="nil"/>
            </w:tcBorders>
            <w:shd w:val="clear" w:color="auto" w:fill="auto"/>
            <w:tcMar>
              <w:left w:w="43" w:type="dxa"/>
              <w:right w:w="43" w:type="dxa"/>
            </w:tcMar>
            <w:vAlign w:val="center"/>
          </w:tcPr>
          <w:p w14:paraId="5159D9D7" w14:textId="4F33E1D8" w:rsidR="00486D5B" w:rsidRDefault="00486D5B" w:rsidP="00486D5B">
            <w:pPr>
              <w:jc w:val="right"/>
              <w:rPr>
                <w:color w:val="000000"/>
                <w:sz w:val="14"/>
                <w:szCs w:val="14"/>
              </w:rPr>
            </w:pPr>
            <w:r>
              <w:rPr>
                <w:color w:val="000000"/>
                <w:sz w:val="14"/>
                <w:szCs w:val="14"/>
              </w:rPr>
              <w:t>228,293</w:t>
            </w:r>
          </w:p>
        </w:tc>
        <w:tc>
          <w:tcPr>
            <w:tcW w:w="845" w:type="dxa"/>
            <w:tcBorders>
              <w:top w:val="nil"/>
              <w:left w:val="nil"/>
              <w:bottom w:val="nil"/>
              <w:right w:val="nil"/>
            </w:tcBorders>
            <w:shd w:val="clear" w:color="auto" w:fill="auto"/>
            <w:tcMar>
              <w:left w:w="43" w:type="dxa"/>
              <w:right w:w="43" w:type="dxa"/>
            </w:tcMar>
            <w:vAlign w:val="center"/>
          </w:tcPr>
          <w:p w14:paraId="7F06DB54" w14:textId="0FCDC56C" w:rsidR="00486D5B" w:rsidRDefault="00486D5B" w:rsidP="00486D5B">
            <w:pPr>
              <w:jc w:val="right"/>
              <w:rPr>
                <w:color w:val="000000"/>
                <w:sz w:val="14"/>
                <w:szCs w:val="14"/>
              </w:rPr>
            </w:pPr>
            <w:r>
              <w:rPr>
                <w:color w:val="000000"/>
                <w:sz w:val="14"/>
                <w:szCs w:val="14"/>
              </w:rPr>
              <w:t>548,176.5</w:t>
            </w:r>
          </w:p>
        </w:tc>
      </w:tr>
      <w:tr w:rsidR="00486D5B" w:rsidRPr="009573EF" w14:paraId="76957886" w14:textId="77777777" w:rsidTr="00285C18">
        <w:trPr>
          <w:trHeight w:val="300"/>
          <w:jc w:val="center"/>
        </w:trPr>
        <w:tc>
          <w:tcPr>
            <w:tcW w:w="1672" w:type="dxa"/>
            <w:tcBorders>
              <w:top w:val="nil"/>
              <w:left w:val="nil"/>
              <w:bottom w:val="nil"/>
              <w:right w:val="nil"/>
            </w:tcBorders>
            <w:shd w:val="clear" w:color="auto" w:fill="auto"/>
            <w:vAlign w:val="center"/>
            <w:hideMark/>
          </w:tcPr>
          <w:p w14:paraId="6EAC6DE7" w14:textId="77777777" w:rsidR="00486D5B" w:rsidRPr="009573EF" w:rsidRDefault="00486D5B" w:rsidP="007562D0">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hideMark/>
          </w:tcPr>
          <w:p w14:paraId="68011EC4" w14:textId="008BA8FE" w:rsidR="00486D5B" w:rsidRDefault="00486D5B" w:rsidP="001443F3">
            <w:pPr>
              <w:jc w:val="right"/>
              <w:rPr>
                <w:color w:val="000000"/>
                <w:sz w:val="14"/>
                <w:szCs w:val="14"/>
              </w:rPr>
            </w:pPr>
            <w:r>
              <w:rPr>
                <w:color w:val="000000"/>
                <w:sz w:val="14"/>
                <w:szCs w:val="14"/>
              </w:rPr>
              <w:t>58,884</w:t>
            </w:r>
          </w:p>
        </w:tc>
        <w:tc>
          <w:tcPr>
            <w:tcW w:w="935" w:type="dxa"/>
            <w:tcBorders>
              <w:top w:val="nil"/>
              <w:left w:val="nil"/>
              <w:bottom w:val="nil"/>
              <w:right w:val="nil"/>
            </w:tcBorders>
            <w:shd w:val="clear" w:color="auto" w:fill="auto"/>
            <w:tcMar>
              <w:left w:w="43" w:type="dxa"/>
              <w:right w:w="43" w:type="dxa"/>
            </w:tcMar>
            <w:vAlign w:val="center"/>
            <w:hideMark/>
          </w:tcPr>
          <w:p w14:paraId="0E063C1E" w14:textId="6466CB80" w:rsidR="00486D5B" w:rsidRDefault="00486D5B" w:rsidP="001443F3">
            <w:pPr>
              <w:jc w:val="right"/>
              <w:rPr>
                <w:color w:val="000000"/>
                <w:sz w:val="14"/>
                <w:szCs w:val="14"/>
              </w:rPr>
            </w:pPr>
            <w:r>
              <w:rPr>
                <w:color w:val="000000"/>
                <w:sz w:val="14"/>
                <w:szCs w:val="14"/>
              </w:rPr>
              <w:t>202,275.3</w:t>
            </w:r>
          </w:p>
        </w:tc>
        <w:tc>
          <w:tcPr>
            <w:tcW w:w="795" w:type="dxa"/>
            <w:tcBorders>
              <w:top w:val="nil"/>
              <w:left w:val="nil"/>
              <w:bottom w:val="nil"/>
              <w:right w:val="nil"/>
            </w:tcBorders>
            <w:shd w:val="clear" w:color="auto" w:fill="auto"/>
            <w:tcMar>
              <w:left w:w="43" w:type="dxa"/>
              <w:right w:w="43" w:type="dxa"/>
            </w:tcMar>
            <w:vAlign w:val="center"/>
          </w:tcPr>
          <w:p w14:paraId="203D087E" w14:textId="5699E5F2" w:rsidR="00486D5B" w:rsidRDefault="00486D5B" w:rsidP="001443F3">
            <w:pPr>
              <w:jc w:val="right"/>
              <w:rPr>
                <w:color w:val="000000"/>
                <w:sz w:val="14"/>
                <w:szCs w:val="14"/>
              </w:rPr>
            </w:pPr>
            <w:r>
              <w:rPr>
                <w:color w:val="000000"/>
                <w:sz w:val="14"/>
                <w:szCs w:val="14"/>
              </w:rPr>
              <w:t>86,122</w:t>
            </w:r>
          </w:p>
        </w:tc>
        <w:tc>
          <w:tcPr>
            <w:tcW w:w="915" w:type="dxa"/>
            <w:tcBorders>
              <w:top w:val="nil"/>
              <w:left w:val="nil"/>
              <w:bottom w:val="nil"/>
              <w:right w:val="nil"/>
            </w:tcBorders>
            <w:shd w:val="clear" w:color="auto" w:fill="auto"/>
            <w:tcMar>
              <w:left w:w="43" w:type="dxa"/>
              <w:right w:w="43" w:type="dxa"/>
            </w:tcMar>
            <w:vAlign w:val="center"/>
          </w:tcPr>
          <w:p w14:paraId="607B8916" w14:textId="69176168" w:rsidR="00486D5B" w:rsidRDefault="00486D5B" w:rsidP="001443F3">
            <w:pPr>
              <w:jc w:val="right"/>
              <w:rPr>
                <w:color w:val="000000"/>
                <w:sz w:val="14"/>
                <w:szCs w:val="14"/>
              </w:rPr>
            </w:pPr>
            <w:r>
              <w:rPr>
                <w:color w:val="000000"/>
                <w:sz w:val="14"/>
                <w:szCs w:val="14"/>
              </w:rPr>
              <w:t>294,231.9</w:t>
            </w:r>
          </w:p>
        </w:tc>
        <w:tc>
          <w:tcPr>
            <w:tcW w:w="882" w:type="dxa"/>
            <w:tcBorders>
              <w:top w:val="nil"/>
              <w:left w:val="nil"/>
              <w:bottom w:val="nil"/>
              <w:right w:val="nil"/>
            </w:tcBorders>
            <w:shd w:val="clear" w:color="auto" w:fill="auto"/>
            <w:tcMar>
              <w:left w:w="43" w:type="dxa"/>
              <w:right w:w="43" w:type="dxa"/>
            </w:tcMar>
            <w:vAlign w:val="center"/>
          </w:tcPr>
          <w:p w14:paraId="7E46FD7C" w14:textId="4100D395" w:rsidR="00486D5B" w:rsidRDefault="00486D5B" w:rsidP="004A3094">
            <w:pPr>
              <w:jc w:val="right"/>
              <w:rPr>
                <w:color w:val="000000"/>
                <w:sz w:val="14"/>
                <w:szCs w:val="14"/>
              </w:rPr>
            </w:pPr>
            <w:r>
              <w:rPr>
                <w:color w:val="000000"/>
                <w:sz w:val="14"/>
                <w:szCs w:val="14"/>
              </w:rPr>
              <w:t>73,871</w:t>
            </w:r>
          </w:p>
        </w:tc>
        <w:tc>
          <w:tcPr>
            <w:tcW w:w="918" w:type="dxa"/>
            <w:tcBorders>
              <w:top w:val="nil"/>
              <w:left w:val="nil"/>
              <w:bottom w:val="nil"/>
              <w:right w:val="nil"/>
            </w:tcBorders>
            <w:shd w:val="clear" w:color="auto" w:fill="auto"/>
            <w:tcMar>
              <w:left w:w="43" w:type="dxa"/>
              <w:right w:w="43" w:type="dxa"/>
            </w:tcMar>
            <w:vAlign w:val="center"/>
          </w:tcPr>
          <w:p w14:paraId="04777EDA" w14:textId="57C1DE2F" w:rsidR="00486D5B" w:rsidRDefault="00486D5B" w:rsidP="00C872A9">
            <w:pPr>
              <w:jc w:val="right"/>
              <w:rPr>
                <w:color w:val="000000"/>
                <w:sz w:val="14"/>
                <w:szCs w:val="14"/>
              </w:rPr>
            </w:pPr>
            <w:r>
              <w:rPr>
                <w:color w:val="000000"/>
                <w:sz w:val="14"/>
                <w:szCs w:val="14"/>
              </w:rPr>
              <w:t>253,023.7</w:t>
            </w:r>
          </w:p>
        </w:tc>
        <w:tc>
          <w:tcPr>
            <w:tcW w:w="933" w:type="dxa"/>
            <w:tcBorders>
              <w:top w:val="nil"/>
              <w:left w:val="nil"/>
              <w:bottom w:val="nil"/>
              <w:right w:val="nil"/>
            </w:tcBorders>
            <w:shd w:val="clear" w:color="auto" w:fill="auto"/>
            <w:tcMar>
              <w:left w:w="43" w:type="dxa"/>
              <w:right w:w="43" w:type="dxa"/>
            </w:tcMar>
            <w:vAlign w:val="center"/>
          </w:tcPr>
          <w:p w14:paraId="774A2DF6" w14:textId="43758FDC" w:rsidR="00486D5B" w:rsidRDefault="00486D5B" w:rsidP="00C872A9">
            <w:pPr>
              <w:jc w:val="right"/>
              <w:rPr>
                <w:color w:val="000000"/>
                <w:sz w:val="14"/>
                <w:szCs w:val="14"/>
              </w:rPr>
            </w:pPr>
            <w:r>
              <w:rPr>
                <w:color w:val="000000"/>
                <w:sz w:val="14"/>
                <w:szCs w:val="14"/>
              </w:rPr>
              <w:t>90,113</w:t>
            </w:r>
          </w:p>
        </w:tc>
        <w:tc>
          <w:tcPr>
            <w:tcW w:w="867" w:type="dxa"/>
            <w:tcBorders>
              <w:top w:val="nil"/>
              <w:left w:val="nil"/>
              <w:bottom w:val="nil"/>
              <w:right w:val="nil"/>
            </w:tcBorders>
            <w:shd w:val="clear" w:color="auto" w:fill="auto"/>
            <w:tcMar>
              <w:left w:w="43" w:type="dxa"/>
              <w:right w:w="43" w:type="dxa"/>
            </w:tcMar>
            <w:vAlign w:val="center"/>
          </w:tcPr>
          <w:p w14:paraId="73D21C1E" w14:textId="101CBC26" w:rsidR="00486D5B" w:rsidRDefault="00486D5B" w:rsidP="00C872A9">
            <w:pPr>
              <w:jc w:val="right"/>
              <w:rPr>
                <w:color w:val="000000"/>
                <w:sz w:val="14"/>
                <w:szCs w:val="14"/>
              </w:rPr>
            </w:pPr>
            <w:r>
              <w:rPr>
                <w:color w:val="000000"/>
                <w:sz w:val="14"/>
                <w:szCs w:val="14"/>
              </w:rPr>
              <w:t>309,557.5</w:t>
            </w:r>
          </w:p>
        </w:tc>
        <w:tc>
          <w:tcPr>
            <w:tcW w:w="853" w:type="dxa"/>
            <w:tcBorders>
              <w:top w:val="nil"/>
              <w:left w:val="nil"/>
              <w:bottom w:val="nil"/>
              <w:right w:val="nil"/>
            </w:tcBorders>
            <w:shd w:val="clear" w:color="auto" w:fill="auto"/>
            <w:tcMar>
              <w:left w:w="43" w:type="dxa"/>
              <w:right w:w="43" w:type="dxa"/>
            </w:tcMar>
            <w:vAlign w:val="center"/>
          </w:tcPr>
          <w:p w14:paraId="5E8D9E83" w14:textId="0CEAD684" w:rsidR="00486D5B" w:rsidRDefault="00486D5B" w:rsidP="00486D5B">
            <w:pPr>
              <w:jc w:val="right"/>
              <w:rPr>
                <w:color w:val="000000"/>
                <w:sz w:val="14"/>
                <w:szCs w:val="14"/>
              </w:rPr>
            </w:pPr>
            <w:r>
              <w:rPr>
                <w:color w:val="000000"/>
                <w:sz w:val="14"/>
                <w:szCs w:val="14"/>
              </w:rPr>
              <w:t>97,458</w:t>
            </w:r>
          </w:p>
        </w:tc>
        <w:tc>
          <w:tcPr>
            <w:tcW w:w="845" w:type="dxa"/>
            <w:tcBorders>
              <w:top w:val="nil"/>
              <w:left w:val="nil"/>
              <w:bottom w:val="nil"/>
              <w:right w:val="nil"/>
            </w:tcBorders>
            <w:shd w:val="clear" w:color="auto" w:fill="auto"/>
            <w:tcMar>
              <w:left w:w="43" w:type="dxa"/>
              <w:right w:w="43" w:type="dxa"/>
            </w:tcMar>
            <w:vAlign w:val="center"/>
          </w:tcPr>
          <w:p w14:paraId="7A06EBEA" w14:textId="7732BB21" w:rsidR="00486D5B" w:rsidRDefault="00486D5B" w:rsidP="00486D5B">
            <w:pPr>
              <w:jc w:val="right"/>
              <w:rPr>
                <w:color w:val="000000"/>
                <w:sz w:val="14"/>
                <w:szCs w:val="14"/>
              </w:rPr>
            </w:pPr>
            <w:r>
              <w:rPr>
                <w:color w:val="000000"/>
                <w:sz w:val="14"/>
                <w:szCs w:val="14"/>
              </w:rPr>
              <w:t>332,884.1</w:t>
            </w:r>
          </w:p>
        </w:tc>
      </w:tr>
      <w:tr w:rsidR="00486D5B" w:rsidRPr="009573EF" w14:paraId="3D3EDE25" w14:textId="77777777" w:rsidTr="00285C18">
        <w:trPr>
          <w:trHeight w:val="300"/>
          <w:jc w:val="center"/>
        </w:trPr>
        <w:tc>
          <w:tcPr>
            <w:tcW w:w="1672" w:type="dxa"/>
            <w:tcBorders>
              <w:top w:val="nil"/>
              <w:left w:val="nil"/>
              <w:bottom w:val="nil"/>
              <w:right w:val="nil"/>
            </w:tcBorders>
            <w:shd w:val="clear" w:color="auto" w:fill="auto"/>
            <w:vAlign w:val="center"/>
            <w:hideMark/>
          </w:tcPr>
          <w:p w14:paraId="5F3DAB15" w14:textId="77777777" w:rsidR="00486D5B" w:rsidRPr="009573EF" w:rsidRDefault="00486D5B" w:rsidP="007562D0">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hideMark/>
          </w:tcPr>
          <w:p w14:paraId="5BD92EF3" w14:textId="4C8A6F8D" w:rsidR="00486D5B" w:rsidRDefault="00486D5B" w:rsidP="001443F3">
            <w:pPr>
              <w:jc w:val="right"/>
              <w:rPr>
                <w:color w:val="000000"/>
                <w:sz w:val="14"/>
                <w:szCs w:val="14"/>
              </w:rPr>
            </w:pPr>
            <w:r>
              <w:rPr>
                <w:color w:val="000000"/>
                <w:sz w:val="14"/>
                <w:szCs w:val="14"/>
              </w:rPr>
              <w:t>32,291</w:t>
            </w:r>
          </w:p>
        </w:tc>
        <w:tc>
          <w:tcPr>
            <w:tcW w:w="935" w:type="dxa"/>
            <w:tcBorders>
              <w:top w:val="nil"/>
              <w:left w:val="nil"/>
              <w:bottom w:val="nil"/>
              <w:right w:val="nil"/>
            </w:tcBorders>
            <w:shd w:val="clear" w:color="auto" w:fill="auto"/>
            <w:tcMar>
              <w:left w:w="43" w:type="dxa"/>
              <w:right w:w="43" w:type="dxa"/>
            </w:tcMar>
            <w:vAlign w:val="center"/>
            <w:hideMark/>
          </w:tcPr>
          <w:p w14:paraId="35EB16D1" w14:textId="229AA777" w:rsidR="00486D5B" w:rsidRDefault="00486D5B" w:rsidP="001443F3">
            <w:pPr>
              <w:jc w:val="right"/>
              <w:rPr>
                <w:color w:val="000000"/>
                <w:sz w:val="14"/>
                <w:szCs w:val="14"/>
              </w:rPr>
            </w:pPr>
            <w:r>
              <w:rPr>
                <w:color w:val="000000"/>
                <w:sz w:val="14"/>
                <w:szCs w:val="14"/>
              </w:rPr>
              <w:t>143,330.1</w:t>
            </w:r>
          </w:p>
        </w:tc>
        <w:tc>
          <w:tcPr>
            <w:tcW w:w="795" w:type="dxa"/>
            <w:tcBorders>
              <w:top w:val="nil"/>
              <w:left w:val="nil"/>
              <w:bottom w:val="nil"/>
              <w:right w:val="nil"/>
            </w:tcBorders>
            <w:shd w:val="clear" w:color="auto" w:fill="auto"/>
            <w:tcMar>
              <w:left w:w="43" w:type="dxa"/>
              <w:right w:w="43" w:type="dxa"/>
            </w:tcMar>
            <w:vAlign w:val="center"/>
          </w:tcPr>
          <w:p w14:paraId="16D7110B" w14:textId="2217434B" w:rsidR="00486D5B" w:rsidRDefault="00486D5B" w:rsidP="001443F3">
            <w:pPr>
              <w:jc w:val="right"/>
              <w:rPr>
                <w:color w:val="000000"/>
                <w:sz w:val="14"/>
                <w:szCs w:val="14"/>
              </w:rPr>
            </w:pPr>
            <w:r>
              <w:rPr>
                <w:color w:val="000000"/>
                <w:sz w:val="14"/>
                <w:szCs w:val="14"/>
              </w:rPr>
              <w:t>37,086</w:t>
            </w:r>
          </w:p>
        </w:tc>
        <w:tc>
          <w:tcPr>
            <w:tcW w:w="915" w:type="dxa"/>
            <w:tcBorders>
              <w:top w:val="nil"/>
              <w:left w:val="nil"/>
              <w:bottom w:val="nil"/>
              <w:right w:val="nil"/>
            </w:tcBorders>
            <w:shd w:val="clear" w:color="auto" w:fill="auto"/>
            <w:tcMar>
              <w:left w:w="43" w:type="dxa"/>
              <w:right w:w="43" w:type="dxa"/>
            </w:tcMar>
            <w:vAlign w:val="center"/>
          </w:tcPr>
          <w:p w14:paraId="53B5808D" w14:textId="717D5D86" w:rsidR="00486D5B" w:rsidRDefault="00486D5B" w:rsidP="001443F3">
            <w:pPr>
              <w:jc w:val="right"/>
              <w:rPr>
                <w:color w:val="000000"/>
                <w:sz w:val="14"/>
                <w:szCs w:val="14"/>
              </w:rPr>
            </w:pPr>
            <w:r>
              <w:rPr>
                <w:color w:val="000000"/>
                <w:sz w:val="14"/>
                <w:szCs w:val="14"/>
              </w:rPr>
              <w:t>164,704.7</w:t>
            </w:r>
          </w:p>
        </w:tc>
        <w:tc>
          <w:tcPr>
            <w:tcW w:w="882" w:type="dxa"/>
            <w:tcBorders>
              <w:top w:val="nil"/>
              <w:left w:val="nil"/>
              <w:bottom w:val="nil"/>
              <w:right w:val="nil"/>
            </w:tcBorders>
            <w:shd w:val="clear" w:color="auto" w:fill="auto"/>
            <w:tcMar>
              <w:left w:w="43" w:type="dxa"/>
              <w:right w:w="43" w:type="dxa"/>
            </w:tcMar>
            <w:vAlign w:val="center"/>
          </w:tcPr>
          <w:p w14:paraId="75118BD8" w14:textId="7179D03E" w:rsidR="00486D5B" w:rsidRDefault="00486D5B" w:rsidP="004A3094">
            <w:pPr>
              <w:jc w:val="right"/>
              <w:rPr>
                <w:color w:val="000000"/>
                <w:sz w:val="14"/>
                <w:szCs w:val="14"/>
              </w:rPr>
            </w:pPr>
            <w:r>
              <w:rPr>
                <w:color w:val="000000"/>
                <w:sz w:val="14"/>
                <w:szCs w:val="14"/>
              </w:rPr>
              <w:t>38,082</w:t>
            </w:r>
          </w:p>
        </w:tc>
        <w:tc>
          <w:tcPr>
            <w:tcW w:w="918" w:type="dxa"/>
            <w:tcBorders>
              <w:top w:val="nil"/>
              <w:left w:val="nil"/>
              <w:bottom w:val="nil"/>
              <w:right w:val="nil"/>
            </w:tcBorders>
            <w:shd w:val="clear" w:color="auto" w:fill="auto"/>
            <w:tcMar>
              <w:left w:w="43" w:type="dxa"/>
              <w:right w:w="43" w:type="dxa"/>
            </w:tcMar>
            <w:vAlign w:val="center"/>
          </w:tcPr>
          <w:p w14:paraId="3D2EC984" w14:textId="6936D062" w:rsidR="00486D5B" w:rsidRDefault="00486D5B" w:rsidP="00C872A9">
            <w:pPr>
              <w:jc w:val="right"/>
              <w:rPr>
                <w:color w:val="000000"/>
                <w:sz w:val="14"/>
                <w:szCs w:val="14"/>
              </w:rPr>
            </w:pPr>
            <w:r>
              <w:rPr>
                <w:color w:val="000000"/>
                <w:sz w:val="14"/>
                <w:szCs w:val="14"/>
              </w:rPr>
              <w:t>169,840.3</w:t>
            </w:r>
          </w:p>
        </w:tc>
        <w:tc>
          <w:tcPr>
            <w:tcW w:w="933" w:type="dxa"/>
            <w:tcBorders>
              <w:top w:val="nil"/>
              <w:left w:val="nil"/>
              <w:bottom w:val="nil"/>
              <w:right w:val="nil"/>
            </w:tcBorders>
            <w:shd w:val="clear" w:color="auto" w:fill="auto"/>
            <w:tcMar>
              <w:left w:w="43" w:type="dxa"/>
              <w:right w:w="43" w:type="dxa"/>
            </w:tcMar>
            <w:vAlign w:val="center"/>
          </w:tcPr>
          <w:p w14:paraId="46F5A418" w14:textId="76E53529" w:rsidR="00486D5B" w:rsidRDefault="00486D5B" w:rsidP="00C872A9">
            <w:pPr>
              <w:jc w:val="right"/>
              <w:rPr>
                <w:color w:val="000000"/>
                <w:sz w:val="14"/>
                <w:szCs w:val="14"/>
              </w:rPr>
            </w:pPr>
            <w:r>
              <w:rPr>
                <w:color w:val="000000"/>
                <w:sz w:val="14"/>
                <w:szCs w:val="14"/>
              </w:rPr>
              <w:t>49,798</w:t>
            </w:r>
          </w:p>
        </w:tc>
        <w:tc>
          <w:tcPr>
            <w:tcW w:w="867" w:type="dxa"/>
            <w:tcBorders>
              <w:top w:val="nil"/>
              <w:left w:val="nil"/>
              <w:bottom w:val="nil"/>
              <w:right w:val="nil"/>
            </w:tcBorders>
            <w:shd w:val="clear" w:color="auto" w:fill="auto"/>
            <w:tcMar>
              <w:left w:w="43" w:type="dxa"/>
              <w:right w:w="43" w:type="dxa"/>
            </w:tcMar>
            <w:vAlign w:val="center"/>
          </w:tcPr>
          <w:p w14:paraId="58A51013" w14:textId="523565DF" w:rsidR="00486D5B" w:rsidRDefault="00486D5B" w:rsidP="00C872A9">
            <w:pPr>
              <w:jc w:val="right"/>
              <w:rPr>
                <w:color w:val="000000"/>
                <w:sz w:val="14"/>
                <w:szCs w:val="14"/>
              </w:rPr>
            </w:pPr>
            <w:r>
              <w:rPr>
                <w:color w:val="000000"/>
                <w:sz w:val="14"/>
                <w:szCs w:val="14"/>
              </w:rPr>
              <w:t>221,306.1</w:t>
            </w:r>
          </w:p>
        </w:tc>
        <w:tc>
          <w:tcPr>
            <w:tcW w:w="853" w:type="dxa"/>
            <w:tcBorders>
              <w:top w:val="nil"/>
              <w:left w:val="nil"/>
              <w:bottom w:val="nil"/>
              <w:right w:val="nil"/>
            </w:tcBorders>
            <w:shd w:val="clear" w:color="auto" w:fill="auto"/>
            <w:tcMar>
              <w:left w:w="43" w:type="dxa"/>
              <w:right w:w="43" w:type="dxa"/>
            </w:tcMar>
            <w:vAlign w:val="center"/>
          </w:tcPr>
          <w:p w14:paraId="4F667D32" w14:textId="29047696" w:rsidR="00486D5B" w:rsidRDefault="00486D5B" w:rsidP="00486D5B">
            <w:pPr>
              <w:jc w:val="right"/>
              <w:rPr>
                <w:color w:val="000000"/>
                <w:sz w:val="14"/>
                <w:szCs w:val="14"/>
              </w:rPr>
            </w:pPr>
            <w:r>
              <w:rPr>
                <w:color w:val="000000"/>
                <w:sz w:val="14"/>
                <w:szCs w:val="14"/>
              </w:rPr>
              <w:t>49,117</w:t>
            </w:r>
          </w:p>
        </w:tc>
        <w:tc>
          <w:tcPr>
            <w:tcW w:w="845" w:type="dxa"/>
            <w:tcBorders>
              <w:top w:val="nil"/>
              <w:left w:val="nil"/>
              <w:bottom w:val="nil"/>
              <w:right w:val="nil"/>
            </w:tcBorders>
            <w:shd w:val="clear" w:color="auto" w:fill="auto"/>
            <w:tcMar>
              <w:left w:w="43" w:type="dxa"/>
              <w:right w:w="43" w:type="dxa"/>
            </w:tcMar>
            <w:vAlign w:val="center"/>
          </w:tcPr>
          <w:p w14:paraId="29DDCE44" w14:textId="3C1A5A2D" w:rsidR="00486D5B" w:rsidRDefault="00486D5B" w:rsidP="00486D5B">
            <w:pPr>
              <w:jc w:val="right"/>
              <w:rPr>
                <w:color w:val="000000"/>
                <w:sz w:val="14"/>
                <w:szCs w:val="14"/>
              </w:rPr>
            </w:pPr>
            <w:r>
              <w:rPr>
                <w:color w:val="000000"/>
                <w:sz w:val="14"/>
                <w:szCs w:val="14"/>
              </w:rPr>
              <w:t>218,624.2</w:t>
            </w:r>
          </w:p>
        </w:tc>
      </w:tr>
      <w:tr w:rsidR="00486D5B" w:rsidRPr="009573EF" w14:paraId="4BD4BC25" w14:textId="77777777" w:rsidTr="00285C18">
        <w:trPr>
          <w:trHeight w:val="300"/>
          <w:jc w:val="center"/>
        </w:trPr>
        <w:tc>
          <w:tcPr>
            <w:tcW w:w="1672" w:type="dxa"/>
            <w:tcBorders>
              <w:top w:val="nil"/>
              <w:left w:val="nil"/>
              <w:bottom w:val="nil"/>
              <w:right w:val="nil"/>
            </w:tcBorders>
            <w:shd w:val="clear" w:color="auto" w:fill="auto"/>
            <w:vAlign w:val="center"/>
            <w:hideMark/>
          </w:tcPr>
          <w:p w14:paraId="2FDD0A4F" w14:textId="77777777" w:rsidR="00486D5B" w:rsidRPr="009573EF" w:rsidRDefault="00486D5B" w:rsidP="007562D0">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hideMark/>
          </w:tcPr>
          <w:p w14:paraId="4DE13C82" w14:textId="2CF5EDD5" w:rsidR="00486D5B" w:rsidRDefault="00486D5B" w:rsidP="001443F3">
            <w:pPr>
              <w:jc w:val="right"/>
              <w:rPr>
                <w:color w:val="000000"/>
                <w:sz w:val="14"/>
                <w:szCs w:val="14"/>
              </w:rPr>
            </w:pPr>
            <w:r>
              <w:rPr>
                <w:color w:val="000000"/>
                <w:sz w:val="14"/>
                <w:szCs w:val="14"/>
              </w:rPr>
              <w:t>23,768</w:t>
            </w:r>
          </w:p>
        </w:tc>
        <w:tc>
          <w:tcPr>
            <w:tcW w:w="935" w:type="dxa"/>
            <w:tcBorders>
              <w:top w:val="nil"/>
              <w:left w:val="nil"/>
              <w:bottom w:val="nil"/>
              <w:right w:val="nil"/>
            </w:tcBorders>
            <w:shd w:val="clear" w:color="auto" w:fill="auto"/>
            <w:tcMar>
              <w:left w:w="43" w:type="dxa"/>
              <w:right w:w="43" w:type="dxa"/>
            </w:tcMar>
            <w:vAlign w:val="center"/>
            <w:hideMark/>
          </w:tcPr>
          <w:p w14:paraId="54DB2FD3" w14:textId="4DBE3200" w:rsidR="00486D5B" w:rsidRDefault="00486D5B" w:rsidP="001443F3">
            <w:pPr>
              <w:jc w:val="right"/>
              <w:rPr>
                <w:color w:val="000000"/>
                <w:sz w:val="14"/>
                <w:szCs w:val="14"/>
              </w:rPr>
            </w:pPr>
            <w:r>
              <w:rPr>
                <w:color w:val="000000"/>
                <w:sz w:val="14"/>
                <w:szCs w:val="14"/>
              </w:rPr>
              <w:t>128,309.9</w:t>
            </w:r>
          </w:p>
        </w:tc>
        <w:tc>
          <w:tcPr>
            <w:tcW w:w="795" w:type="dxa"/>
            <w:tcBorders>
              <w:top w:val="nil"/>
              <w:left w:val="nil"/>
              <w:bottom w:val="nil"/>
              <w:right w:val="nil"/>
            </w:tcBorders>
            <w:shd w:val="clear" w:color="auto" w:fill="auto"/>
            <w:tcMar>
              <w:left w:w="43" w:type="dxa"/>
              <w:right w:w="43" w:type="dxa"/>
            </w:tcMar>
            <w:vAlign w:val="center"/>
          </w:tcPr>
          <w:p w14:paraId="77C6A15E" w14:textId="14910D6F" w:rsidR="00486D5B" w:rsidRDefault="00486D5B" w:rsidP="001443F3">
            <w:pPr>
              <w:jc w:val="right"/>
              <w:rPr>
                <w:color w:val="000000"/>
                <w:sz w:val="14"/>
                <w:szCs w:val="14"/>
              </w:rPr>
            </w:pPr>
            <w:r>
              <w:rPr>
                <w:color w:val="000000"/>
                <w:sz w:val="14"/>
                <w:szCs w:val="14"/>
              </w:rPr>
              <w:t>26,901</w:t>
            </w:r>
          </w:p>
        </w:tc>
        <w:tc>
          <w:tcPr>
            <w:tcW w:w="915" w:type="dxa"/>
            <w:tcBorders>
              <w:top w:val="nil"/>
              <w:left w:val="nil"/>
              <w:bottom w:val="nil"/>
              <w:right w:val="nil"/>
            </w:tcBorders>
            <w:shd w:val="clear" w:color="auto" w:fill="auto"/>
            <w:tcMar>
              <w:left w:w="43" w:type="dxa"/>
              <w:right w:w="43" w:type="dxa"/>
            </w:tcMar>
            <w:vAlign w:val="center"/>
          </w:tcPr>
          <w:p w14:paraId="1A298CAF" w14:textId="1BBD103A" w:rsidR="00486D5B" w:rsidRDefault="00486D5B" w:rsidP="001443F3">
            <w:pPr>
              <w:jc w:val="right"/>
              <w:rPr>
                <w:color w:val="000000"/>
                <w:sz w:val="14"/>
                <w:szCs w:val="14"/>
              </w:rPr>
            </w:pPr>
            <w:r>
              <w:rPr>
                <w:color w:val="000000"/>
                <w:sz w:val="14"/>
                <w:szCs w:val="14"/>
              </w:rPr>
              <w:t>145,203.1</w:t>
            </w:r>
          </w:p>
        </w:tc>
        <w:tc>
          <w:tcPr>
            <w:tcW w:w="882" w:type="dxa"/>
            <w:tcBorders>
              <w:top w:val="nil"/>
              <w:left w:val="nil"/>
              <w:bottom w:val="nil"/>
              <w:right w:val="nil"/>
            </w:tcBorders>
            <w:shd w:val="clear" w:color="auto" w:fill="auto"/>
            <w:tcMar>
              <w:left w:w="43" w:type="dxa"/>
              <w:right w:w="43" w:type="dxa"/>
            </w:tcMar>
            <w:vAlign w:val="center"/>
          </w:tcPr>
          <w:p w14:paraId="4706E107" w14:textId="3F243DB0" w:rsidR="00486D5B" w:rsidRDefault="00486D5B" w:rsidP="004A3094">
            <w:pPr>
              <w:jc w:val="right"/>
              <w:rPr>
                <w:color w:val="000000"/>
                <w:sz w:val="14"/>
                <w:szCs w:val="14"/>
              </w:rPr>
            </w:pPr>
            <w:r>
              <w:rPr>
                <w:color w:val="000000"/>
                <w:sz w:val="14"/>
                <w:szCs w:val="14"/>
              </w:rPr>
              <w:t>28,000</w:t>
            </w:r>
          </w:p>
        </w:tc>
        <w:tc>
          <w:tcPr>
            <w:tcW w:w="918" w:type="dxa"/>
            <w:tcBorders>
              <w:top w:val="nil"/>
              <w:left w:val="nil"/>
              <w:bottom w:val="nil"/>
              <w:right w:val="nil"/>
            </w:tcBorders>
            <w:shd w:val="clear" w:color="auto" w:fill="auto"/>
            <w:tcMar>
              <w:left w:w="43" w:type="dxa"/>
              <w:right w:w="43" w:type="dxa"/>
            </w:tcMar>
            <w:vAlign w:val="center"/>
          </w:tcPr>
          <w:p w14:paraId="6DF3A002" w14:textId="6C5F60C0" w:rsidR="00486D5B" w:rsidRDefault="00486D5B" w:rsidP="00C872A9">
            <w:pPr>
              <w:jc w:val="right"/>
              <w:rPr>
                <w:color w:val="000000"/>
                <w:sz w:val="14"/>
                <w:szCs w:val="14"/>
              </w:rPr>
            </w:pPr>
            <w:r>
              <w:rPr>
                <w:color w:val="000000"/>
                <w:sz w:val="14"/>
                <w:szCs w:val="14"/>
              </w:rPr>
              <w:t>151,169.5</w:t>
            </w:r>
          </w:p>
        </w:tc>
        <w:tc>
          <w:tcPr>
            <w:tcW w:w="933" w:type="dxa"/>
            <w:tcBorders>
              <w:top w:val="nil"/>
              <w:left w:val="nil"/>
              <w:bottom w:val="nil"/>
              <w:right w:val="nil"/>
            </w:tcBorders>
            <w:shd w:val="clear" w:color="auto" w:fill="auto"/>
            <w:tcMar>
              <w:left w:w="43" w:type="dxa"/>
              <w:right w:w="43" w:type="dxa"/>
            </w:tcMar>
            <w:vAlign w:val="center"/>
          </w:tcPr>
          <w:p w14:paraId="364E5E18" w14:textId="220FA175" w:rsidR="00486D5B" w:rsidRDefault="00486D5B" w:rsidP="00C872A9">
            <w:pPr>
              <w:jc w:val="right"/>
              <w:rPr>
                <w:color w:val="000000"/>
                <w:sz w:val="14"/>
                <w:szCs w:val="14"/>
              </w:rPr>
            </w:pPr>
            <w:r>
              <w:rPr>
                <w:color w:val="000000"/>
                <w:sz w:val="14"/>
                <w:szCs w:val="14"/>
              </w:rPr>
              <w:t>39,819</w:t>
            </w:r>
          </w:p>
        </w:tc>
        <w:tc>
          <w:tcPr>
            <w:tcW w:w="867" w:type="dxa"/>
            <w:tcBorders>
              <w:top w:val="nil"/>
              <w:left w:val="nil"/>
              <w:bottom w:val="nil"/>
              <w:right w:val="nil"/>
            </w:tcBorders>
            <w:shd w:val="clear" w:color="auto" w:fill="auto"/>
            <w:tcMar>
              <w:left w:w="43" w:type="dxa"/>
              <w:right w:w="43" w:type="dxa"/>
            </w:tcMar>
            <w:vAlign w:val="center"/>
          </w:tcPr>
          <w:p w14:paraId="777C91D0" w14:textId="4CB1DB26" w:rsidR="00486D5B" w:rsidRDefault="00486D5B" w:rsidP="00C872A9">
            <w:pPr>
              <w:jc w:val="right"/>
              <w:rPr>
                <w:color w:val="000000"/>
                <w:sz w:val="14"/>
                <w:szCs w:val="14"/>
              </w:rPr>
            </w:pPr>
            <w:r>
              <w:rPr>
                <w:color w:val="000000"/>
                <w:sz w:val="14"/>
                <w:szCs w:val="14"/>
              </w:rPr>
              <w:t>213,776.4</w:t>
            </w:r>
          </w:p>
        </w:tc>
        <w:tc>
          <w:tcPr>
            <w:tcW w:w="853" w:type="dxa"/>
            <w:tcBorders>
              <w:top w:val="nil"/>
              <w:left w:val="nil"/>
              <w:bottom w:val="nil"/>
              <w:right w:val="nil"/>
            </w:tcBorders>
            <w:shd w:val="clear" w:color="auto" w:fill="auto"/>
            <w:tcMar>
              <w:left w:w="43" w:type="dxa"/>
              <w:right w:w="43" w:type="dxa"/>
            </w:tcMar>
            <w:vAlign w:val="center"/>
          </w:tcPr>
          <w:p w14:paraId="00F2C344" w14:textId="246C2A8B" w:rsidR="00486D5B" w:rsidRDefault="00486D5B" w:rsidP="00486D5B">
            <w:pPr>
              <w:jc w:val="right"/>
              <w:rPr>
                <w:color w:val="000000"/>
                <w:sz w:val="14"/>
                <w:szCs w:val="14"/>
              </w:rPr>
            </w:pPr>
            <w:r>
              <w:rPr>
                <w:color w:val="000000"/>
                <w:sz w:val="14"/>
                <w:szCs w:val="14"/>
              </w:rPr>
              <w:t>36,126</w:t>
            </w:r>
          </w:p>
        </w:tc>
        <w:tc>
          <w:tcPr>
            <w:tcW w:w="845" w:type="dxa"/>
            <w:tcBorders>
              <w:top w:val="nil"/>
              <w:left w:val="nil"/>
              <w:bottom w:val="nil"/>
              <w:right w:val="nil"/>
            </w:tcBorders>
            <w:shd w:val="clear" w:color="auto" w:fill="auto"/>
            <w:tcMar>
              <w:left w:w="43" w:type="dxa"/>
              <w:right w:w="43" w:type="dxa"/>
            </w:tcMar>
            <w:vAlign w:val="center"/>
          </w:tcPr>
          <w:p w14:paraId="7C39ADFD" w14:textId="3D390606" w:rsidR="00486D5B" w:rsidRDefault="00486D5B" w:rsidP="00486D5B">
            <w:pPr>
              <w:jc w:val="right"/>
              <w:rPr>
                <w:color w:val="000000"/>
                <w:sz w:val="14"/>
                <w:szCs w:val="14"/>
              </w:rPr>
            </w:pPr>
            <w:r>
              <w:rPr>
                <w:color w:val="000000"/>
                <w:sz w:val="14"/>
                <w:szCs w:val="14"/>
              </w:rPr>
              <w:t>195,116.9</w:t>
            </w:r>
          </w:p>
        </w:tc>
      </w:tr>
      <w:tr w:rsidR="00486D5B" w:rsidRPr="009573EF" w14:paraId="239B944C" w14:textId="77777777" w:rsidTr="00285C18">
        <w:trPr>
          <w:trHeight w:val="300"/>
          <w:jc w:val="center"/>
        </w:trPr>
        <w:tc>
          <w:tcPr>
            <w:tcW w:w="1672" w:type="dxa"/>
            <w:tcBorders>
              <w:top w:val="nil"/>
              <w:left w:val="nil"/>
              <w:bottom w:val="nil"/>
              <w:right w:val="nil"/>
            </w:tcBorders>
            <w:shd w:val="clear" w:color="auto" w:fill="auto"/>
            <w:vAlign w:val="center"/>
            <w:hideMark/>
          </w:tcPr>
          <w:p w14:paraId="3B42B8C6" w14:textId="77777777" w:rsidR="00486D5B" w:rsidRPr="009573EF" w:rsidRDefault="00486D5B" w:rsidP="007562D0">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hideMark/>
          </w:tcPr>
          <w:p w14:paraId="09B75BE6" w14:textId="1AA1B718" w:rsidR="00486D5B" w:rsidRDefault="00486D5B" w:rsidP="001443F3">
            <w:pPr>
              <w:jc w:val="right"/>
              <w:rPr>
                <w:color w:val="000000"/>
                <w:sz w:val="14"/>
                <w:szCs w:val="14"/>
              </w:rPr>
            </w:pPr>
            <w:r>
              <w:rPr>
                <w:color w:val="000000"/>
                <w:sz w:val="14"/>
                <w:szCs w:val="14"/>
              </w:rPr>
              <w:t>15,112</w:t>
            </w:r>
          </w:p>
        </w:tc>
        <w:tc>
          <w:tcPr>
            <w:tcW w:w="935" w:type="dxa"/>
            <w:tcBorders>
              <w:top w:val="nil"/>
              <w:left w:val="nil"/>
              <w:bottom w:val="nil"/>
              <w:right w:val="nil"/>
            </w:tcBorders>
            <w:shd w:val="clear" w:color="auto" w:fill="auto"/>
            <w:tcMar>
              <w:left w:w="43" w:type="dxa"/>
              <w:right w:w="43" w:type="dxa"/>
            </w:tcMar>
            <w:vAlign w:val="center"/>
            <w:hideMark/>
          </w:tcPr>
          <w:p w14:paraId="5A4D4378" w14:textId="3238F0E1" w:rsidR="00486D5B" w:rsidRDefault="00486D5B" w:rsidP="001443F3">
            <w:pPr>
              <w:jc w:val="right"/>
              <w:rPr>
                <w:color w:val="000000"/>
                <w:sz w:val="14"/>
                <w:szCs w:val="14"/>
              </w:rPr>
            </w:pPr>
            <w:r>
              <w:rPr>
                <w:color w:val="000000"/>
                <w:sz w:val="14"/>
                <w:szCs w:val="14"/>
              </w:rPr>
              <w:t>97,755.7</w:t>
            </w:r>
          </w:p>
        </w:tc>
        <w:tc>
          <w:tcPr>
            <w:tcW w:w="795" w:type="dxa"/>
            <w:tcBorders>
              <w:top w:val="nil"/>
              <w:left w:val="nil"/>
              <w:bottom w:val="nil"/>
              <w:right w:val="nil"/>
            </w:tcBorders>
            <w:shd w:val="clear" w:color="auto" w:fill="auto"/>
            <w:tcMar>
              <w:left w:w="43" w:type="dxa"/>
              <w:right w:w="43" w:type="dxa"/>
            </w:tcMar>
            <w:vAlign w:val="center"/>
          </w:tcPr>
          <w:p w14:paraId="61224648" w14:textId="4D7DB6B6" w:rsidR="00486D5B" w:rsidRDefault="00486D5B" w:rsidP="001443F3">
            <w:pPr>
              <w:jc w:val="right"/>
              <w:rPr>
                <w:color w:val="000000"/>
                <w:sz w:val="14"/>
                <w:szCs w:val="14"/>
              </w:rPr>
            </w:pPr>
            <w:r>
              <w:rPr>
                <w:color w:val="000000"/>
                <w:sz w:val="14"/>
                <w:szCs w:val="14"/>
              </w:rPr>
              <w:t>17,001</w:t>
            </w:r>
          </w:p>
        </w:tc>
        <w:tc>
          <w:tcPr>
            <w:tcW w:w="915" w:type="dxa"/>
            <w:tcBorders>
              <w:top w:val="nil"/>
              <w:left w:val="nil"/>
              <w:bottom w:val="nil"/>
              <w:right w:val="nil"/>
            </w:tcBorders>
            <w:shd w:val="clear" w:color="auto" w:fill="auto"/>
            <w:tcMar>
              <w:left w:w="43" w:type="dxa"/>
              <w:right w:w="43" w:type="dxa"/>
            </w:tcMar>
            <w:vAlign w:val="center"/>
          </w:tcPr>
          <w:p w14:paraId="7AEF2360" w14:textId="6AD74F30" w:rsidR="00486D5B" w:rsidRDefault="00486D5B" w:rsidP="001443F3">
            <w:pPr>
              <w:jc w:val="right"/>
              <w:rPr>
                <w:color w:val="000000"/>
                <w:sz w:val="14"/>
                <w:szCs w:val="14"/>
              </w:rPr>
            </w:pPr>
            <w:r>
              <w:rPr>
                <w:color w:val="000000"/>
                <w:sz w:val="14"/>
                <w:szCs w:val="14"/>
              </w:rPr>
              <w:t>109,339.2</w:t>
            </w:r>
          </w:p>
        </w:tc>
        <w:tc>
          <w:tcPr>
            <w:tcW w:w="882" w:type="dxa"/>
            <w:tcBorders>
              <w:top w:val="nil"/>
              <w:left w:val="nil"/>
              <w:bottom w:val="nil"/>
              <w:right w:val="nil"/>
            </w:tcBorders>
            <w:shd w:val="clear" w:color="auto" w:fill="auto"/>
            <w:tcMar>
              <w:left w:w="43" w:type="dxa"/>
              <w:right w:w="43" w:type="dxa"/>
            </w:tcMar>
            <w:vAlign w:val="center"/>
          </w:tcPr>
          <w:p w14:paraId="432D174E" w14:textId="6105D3EE" w:rsidR="00486D5B" w:rsidRDefault="00486D5B" w:rsidP="004A3094">
            <w:pPr>
              <w:jc w:val="right"/>
              <w:rPr>
                <w:color w:val="000000"/>
                <w:sz w:val="14"/>
                <w:szCs w:val="14"/>
              </w:rPr>
            </w:pPr>
            <w:r>
              <w:rPr>
                <w:color w:val="000000"/>
                <w:sz w:val="14"/>
                <w:szCs w:val="14"/>
              </w:rPr>
              <w:t>15,485</w:t>
            </w:r>
          </w:p>
        </w:tc>
        <w:tc>
          <w:tcPr>
            <w:tcW w:w="918" w:type="dxa"/>
            <w:tcBorders>
              <w:top w:val="nil"/>
              <w:left w:val="nil"/>
              <w:bottom w:val="nil"/>
              <w:right w:val="nil"/>
            </w:tcBorders>
            <w:shd w:val="clear" w:color="auto" w:fill="auto"/>
            <w:tcMar>
              <w:left w:w="43" w:type="dxa"/>
              <w:right w:w="43" w:type="dxa"/>
            </w:tcMar>
            <w:vAlign w:val="center"/>
          </w:tcPr>
          <w:p w14:paraId="33E3E7E0" w14:textId="37A03617" w:rsidR="00486D5B" w:rsidRDefault="00486D5B" w:rsidP="00C872A9">
            <w:pPr>
              <w:jc w:val="right"/>
              <w:rPr>
                <w:color w:val="000000"/>
                <w:sz w:val="14"/>
                <w:szCs w:val="14"/>
              </w:rPr>
            </w:pPr>
            <w:r>
              <w:rPr>
                <w:color w:val="000000"/>
                <w:sz w:val="14"/>
                <w:szCs w:val="14"/>
              </w:rPr>
              <w:t>99,998.9</w:t>
            </w:r>
          </w:p>
        </w:tc>
        <w:tc>
          <w:tcPr>
            <w:tcW w:w="933" w:type="dxa"/>
            <w:tcBorders>
              <w:top w:val="nil"/>
              <w:left w:val="nil"/>
              <w:bottom w:val="nil"/>
              <w:right w:val="nil"/>
            </w:tcBorders>
            <w:shd w:val="clear" w:color="auto" w:fill="auto"/>
            <w:tcMar>
              <w:left w:w="43" w:type="dxa"/>
              <w:right w:w="43" w:type="dxa"/>
            </w:tcMar>
            <w:vAlign w:val="center"/>
          </w:tcPr>
          <w:p w14:paraId="49433C5D" w14:textId="1847E806" w:rsidR="00486D5B" w:rsidRDefault="00486D5B" w:rsidP="00C872A9">
            <w:pPr>
              <w:jc w:val="right"/>
              <w:rPr>
                <w:color w:val="000000"/>
                <w:sz w:val="14"/>
                <w:szCs w:val="14"/>
              </w:rPr>
            </w:pPr>
            <w:r>
              <w:rPr>
                <w:color w:val="000000"/>
                <w:sz w:val="14"/>
                <w:szCs w:val="14"/>
              </w:rPr>
              <w:t>22,561</w:t>
            </w:r>
          </w:p>
        </w:tc>
        <w:tc>
          <w:tcPr>
            <w:tcW w:w="867" w:type="dxa"/>
            <w:tcBorders>
              <w:top w:val="nil"/>
              <w:left w:val="nil"/>
              <w:bottom w:val="nil"/>
              <w:right w:val="nil"/>
            </w:tcBorders>
            <w:shd w:val="clear" w:color="auto" w:fill="auto"/>
            <w:tcMar>
              <w:left w:w="43" w:type="dxa"/>
              <w:right w:w="43" w:type="dxa"/>
            </w:tcMar>
            <w:vAlign w:val="center"/>
          </w:tcPr>
          <w:p w14:paraId="336F9A45" w14:textId="199CF597" w:rsidR="00486D5B" w:rsidRDefault="00486D5B" w:rsidP="00C872A9">
            <w:pPr>
              <w:jc w:val="right"/>
              <w:rPr>
                <w:color w:val="000000"/>
                <w:sz w:val="14"/>
                <w:szCs w:val="14"/>
              </w:rPr>
            </w:pPr>
            <w:r>
              <w:rPr>
                <w:color w:val="000000"/>
                <w:sz w:val="14"/>
                <w:szCs w:val="14"/>
              </w:rPr>
              <w:t>144,721.2</w:t>
            </w:r>
          </w:p>
        </w:tc>
        <w:tc>
          <w:tcPr>
            <w:tcW w:w="853" w:type="dxa"/>
            <w:tcBorders>
              <w:top w:val="nil"/>
              <w:left w:val="nil"/>
              <w:bottom w:val="nil"/>
              <w:right w:val="nil"/>
            </w:tcBorders>
            <w:shd w:val="clear" w:color="auto" w:fill="auto"/>
            <w:tcMar>
              <w:left w:w="43" w:type="dxa"/>
              <w:right w:w="43" w:type="dxa"/>
            </w:tcMar>
            <w:vAlign w:val="center"/>
          </w:tcPr>
          <w:p w14:paraId="5B7E24C7" w14:textId="1BCEE960" w:rsidR="00486D5B" w:rsidRDefault="00486D5B" w:rsidP="00486D5B">
            <w:pPr>
              <w:jc w:val="right"/>
              <w:rPr>
                <w:color w:val="000000"/>
                <w:sz w:val="14"/>
                <w:szCs w:val="14"/>
              </w:rPr>
            </w:pPr>
            <w:r>
              <w:rPr>
                <w:color w:val="000000"/>
                <w:sz w:val="14"/>
                <w:szCs w:val="14"/>
              </w:rPr>
              <w:t>21,192</w:t>
            </w:r>
          </w:p>
        </w:tc>
        <w:tc>
          <w:tcPr>
            <w:tcW w:w="845" w:type="dxa"/>
            <w:tcBorders>
              <w:top w:val="nil"/>
              <w:left w:val="nil"/>
              <w:bottom w:val="nil"/>
              <w:right w:val="nil"/>
            </w:tcBorders>
            <w:shd w:val="clear" w:color="auto" w:fill="auto"/>
            <w:tcMar>
              <w:left w:w="43" w:type="dxa"/>
              <w:right w:w="43" w:type="dxa"/>
            </w:tcMar>
            <w:vAlign w:val="center"/>
          </w:tcPr>
          <w:p w14:paraId="1155CCB9" w14:textId="6872B492" w:rsidR="00486D5B" w:rsidRDefault="00486D5B" w:rsidP="00486D5B">
            <w:pPr>
              <w:jc w:val="right"/>
              <w:rPr>
                <w:color w:val="000000"/>
                <w:sz w:val="14"/>
                <w:szCs w:val="14"/>
              </w:rPr>
            </w:pPr>
            <w:r>
              <w:rPr>
                <w:color w:val="000000"/>
                <w:sz w:val="14"/>
                <w:szCs w:val="14"/>
              </w:rPr>
              <w:t>136,650.9</w:t>
            </w:r>
          </w:p>
        </w:tc>
      </w:tr>
      <w:tr w:rsidR="00486D5B" w:rsidRPr="009573EF" w14:paraId="6A4AE183" w14:textId="77777777" w:rsidTr="00285C18">
        <w:trPr>
          <w:trHeight w:val="300"/>
          <w:jc w:val="center"/>
        </w:trPr>
        <w:tc>
          <w:tcPr>
            <w:tcW w:w="1672" w:type="dxa"/>
            <w:tcBorders>
              <w:top w:val="nil"/>
              <w:left w:val="nil"/>
              <w:bottom w:val="nil"/>
              <w:right w:val="nil"/>
            </w:tcBorders>
            <w:shd w:val="clear" w:color="auto" w:fill="auto"/>
            <w:vAlign w:val="center"/>
            <w:hideMark/>
          </w:tcPr>
          <w:p w14:paraId="2294FF34" w14:textId="77777777" w:rsidR="00486D5B" w:rsidRPr="009573EF" w:rsidRDefault="00486D5B" w:rsidP="007562D0">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hideMark/>
          </w:tcPr>
          <w:p w14:paraId="490F2E54" w14:textId="7E1CC8B1" w:rsidR="00486D5B" w:rsidRDefault="00486D5B" w:rsidP="001443F3">
            <w:pPr>
              <w:jc w:val="right"/>
              <w:rPr>
                <w:color w:val="000000"/>
                <w:sz w:val="14"/>
                <w:szCs w:val="14"/>
              </w:rPr>
            </w:pPr>
            <w:r>
              <w:rPr>
                <w:color w:val="000000"/>
                <w:sz w:val="14"/>
                <w:szCs w:val="14"/>
              </w:rPr>
              <w:t>11,423</w:t>
            </w:r>
          </w:p>
        </w:tc>
        <w:tc>
          <w:tcPr>
            <w:tcW w:w="935" w:type="dxa"/>
            <w:tcBorders>
              <w:top w:val="nil"/>
              <w:left w:val="nil"/>
              <w:bottom w:val="nil"/>
              <w:right w:val="nil"/>
            </w:tcBorders>
            <w:shd w:val="clear" w:color="auto" w:fill="auto"/>
            <w:tcMar>
              <w:left w:w="43" w:type="dxa"/>
              <w:right w:w="43" w:type="dxa"/>
            </w:tcMar>
            <w:vAlign w:val="center"/>
            <w:hideMark/>
          </w:tcPr>
          <w:p w14:paraId="66712E72" w14:textId="5452E928" w:rsidR="00486D5B" w:rsidRDefault="00486D5B" w:rsidP="001443F3">
            <w:pPr>
              <w:jc w:val="right"/>
              <w:rPr>
                <w:color w:val="000000"/>
                <w:sz w:val="14"/>
                <w:szCs w:val="14"/>
              </w:rPr>
            </w:pPr>
            <w:r>
              <w:rPr>
                <w:color w:val="000000"/>
                <w:sz w:val="14"/>
                <w:szCs w:val="14"/>
              </w:rPr>
              <w:t>85,453.9</w:t>
            </w:r>
          </w:p>
        </w:tc>
        <w:tc>
          <w:tcPr>
            <w:tcW w:w="795" w:type="dxa"/>
            <w:tcBorders>
              <w:top w:val="nil"/>
              <w:left w:val="nil"/>
              <w:bottom w:val="nil"/>
              <w:right w:val="nil"/>
            </w:tcBorders>
            <w:shd w:val="clear" w:color="auto" w:fill="auto"/>
            <w:tcMar>
              <w:left w:w="43" w:type="dxa"/>
              <w:right w:w="43" w:type="dxa"/>
            </w:tcMar>
            <w:vAlign w:val="center"/>
          </w:tcPr>
          <w:p w14:paraId="1F0FB4C4" w14:textId="0BC78265" w:rsidR="00486D5B" w:rsidRDefault="00486D5B" w:rsidP="001443F3">
            <w:pPr>
              <w:jc w:val="right"/>
              <w:rPr>
                <w:color w:val="000000"/>
                <w:sz w:val="14"/>
                <w:szCs w:val="14"/>
              </w:rPr>
            </w:pPr>
            <w:r>
              <w:rPr>
                <w:color w:val="000000"/>
                <w:sz w:val="14"/>
                <w:szCs w:val="14"/>
              </w:rPr>
              <w:t>13,197</w:t>
            </w:r>
          </w:p>
        </w:tc>
        <w:tc>
          <w:tcPr>
            <w:tcW w:w="915" w:type="dxa"/>
            <w:tcBorders>
              <w:top w:val="nil"/>
              <w:left w:val="nil"/>
              <w:bottom w:val="nil"/>
              <w:right w:val="nil"/>
            </w:tcBorders>
            <w:shd w:val="clear" w:color="auto" w:fill="auto"/>
            <w:tcMar>
              <w:left w:w="43" w:type="dxa"/>
              <w:right w:w="43" w:type="dxa"/>
            </w:tcMar>
            <w:vAlign w:val="center"/>
          </w:tcPr>
          <w:p w14:paraId="38968584" w14:textId="7FE20E84" w:rsidR="00486D5B" w:rsidRDefault="00486D5B" w:rsidP="001443F3">
            <w:pPr>
              <w:jc w:val="right"/>
              <w:rPr>
                <w:color w:val="000000"/>
                <w:sz w:val="14"/>
                <w:szCs w:val="14"/>
              </w:rPr>
            </w:pPr>
            <w:r>
              <w:rPr>
                <w:color w:val="000000"/>
                <w:sz w:val="14"/>
                <w:szCs w:val="14"/>
              </w:rPr>
              <w:t>98,229.2</w:t>
            </w:r>
          </w:p>
        </w:tc>
        <w:tc>
          <w:tcPr>
            <w:tcW w:w="882" w:type="dxa"/>
            <w:tcBorders>
              <w:top w:val="nil"/>
              <w:left w:val="nil"/>
              <w:bottom w:val="nil"/>
              <w:right w:val="nil"/>
            </w:tcBorders>
            <w:shd w:val="clear" w:color="auto" w:fill="auto"/>
            <w:tcMar>
              <w:left w:w="43" w:type="dxa"/>
              <w:right w:w="43" w:type="dxa"/>
            </w:tcMar>
            <w:vAlign w:val="center"/>
          </w:tcPr>
          <w:p w14:paraId="018CE948" w14:textId="1E53D624" w:rsidR="00486D5B" w:rsidRDefault="00486D5B" w:rsidP="004A3094">
            <w:pPr>
              <w:jc w:val="right"/>
              <w:rPr>
                <w:color w:val="000000"/>
                <w:sz w:val="14"/>
                <w:szCs w:val="14"/>
              </w:rPr>
            </w:pPr>
            <w:r>
              <w:rPr>
                <w:color w:val="000000"/>
                <w:sz w:val="14"/>
                <w:szCs w:val="14"/>
              </w:rPr>
              <w:t>14,395</w:t>
            </w:r>
          </w:p>
        </w:tc>
        <w:tc>
          <w:tcPr>
            <w:tcW w:w="918" w:type="dxa"/>
            <w:tcBorders>
              <w:top w:val="nil"/>
              <w:left w:val="nil"/>
              <w:bottom w:val="nil"/>
              <w:right w:val="nil"/>
            </w:tcBorders>
            <w:shd w:val="clear" w:color="auto" w:fill="auto"/>
            <w:tcMar>
              <w:left w:w="43" w:type="dxa"/>
              <w:right w:w="43" w:type="dxa"/>
            </w:tcMar>
            <w:vAlign w:val="center"/>
          </w:tcPr>
          <w:p w14:paraId="15DE17D8" w14:textId="114AE40B" w:rsidR="00486D5B" w:rsidRDefault="00486D5B" w:rsidP="00C872A9">
            <w:pPr>
              <w:jc w:val="right"/>
              <w:rPr>
                <w:color w:val="000000"/>
                <w:sz w:val="14"/>
                <w:szCs w:val="14"/>
              </w:rPr>
            </w:pPr>
            <w:r>
              <w:rPr>
                <w:color w:val="000000"/>
                <w:sz w:val="14"/>
                <w:szCs w:val="14"/>
              </w:rPr>
              <w:t>107,728.6</w:t>
            </w:r>
          </w:p>
        </w:tc>
        <w:tc>
          <w:tcPr>
            <w:tcW w:w="933" w:type="dxa"/>
            <w:tcBorders>
              <w:top w:val="nil"/>
              <w:left w:val="nil"/>
              <w:bottom w:val="nil"/>
              <w:right w:val="nil"/>
            </w:tcBorders>
            <w:shd w:val="clear" w:color="auto" w:fill="auto"/>
            <w:tcMar>
              <w:left w:w="43" w:type="dxa"/>
              <w:right w:w="43" w:type="dxa"/>
            </w:tcMar>
            <w:vAlign w:val="center"/>
          </w:tcPr>
          <w:p w14:paraId="04458527" w14:textId="011B3FFC" w:rsidR="00486D5B" w:rsidRDefault="00486D5B" w:rsidP="00C872A9">
            <w:pPr>
              <w:jc w:val="right"/>
              <w:rPr>
                <w:color w:val="000000"/>
                <w:sz w:val="14"/>
                <w:szCs w:val="14"/>
              </w:rPr>
            </w:pPr>
            <w:r>
              <w:rPr>
                <w:color w:val="000000"/>
                <w:sz w:val="14"/>
                <w:szCs w:val="14"/>
              </w:rPr>
              <w:t>14,967</w:t>
            </w:r>
          </w:p>
        </w:tc>
        <w:tc>
          <w:tcPr>
            <w:tcW w:w="867" w:type="dxa"/>
            <w:tcBorders>
              <w:top w:val="nil"/>
              <w:left w:val="nil"/>
              <w:bottom w:val="nil"/>
              <w:right w:val="nil"/>
            </w:tcBorders>
            <w:shd w:val="clear" w:color="auto" w:fill="auto"/>
            <w:tcMar>
              <w:left w:w="43" w:type="dxa"/>
              <w:right w:w="43" w:type="dxa"/>
            </w:tcMar>
            <w:vAlign w:val="center"/>
          </w:tcPr>
          <w:p w14:paraId="7A11D350" w14:textId="0D724CB0" w:rsidR="00486D5B" w:rsidRDefault="00486D5B" w:rsidP="00C872A9">
            <w:pPr>
              <w:jc w:val="right"/>
              <w:rPr>
                <w:color w:val="000000"/>
                <w:sz w:val="14"/>
                <w:szCs w:val="14"/>
              </w:rPr>
            </w:pPr>
            <w:r>
              <w:rPr>
                <w:color w:val="000000"/>
                <w:sz w:val="14"/>
                <w:szCs w:val="14"/>
              </w:rPr>
              <w:t>111,533.4</w:t>
            </w:r>
          </w:p>
        </w:tc>
        <w:tc>
          <w:tcPr>
            <w:tcW w:w="853" w:type="dxa"/>
            <w:tcBorders>
              <w:top w:val="nil"/>
              <w:left w:val="nil"/>
              <w:bottom w:val="nil"/>
              <w:right w:val="nil"/>
            </w:tcBorders>
            <w:shd w:val="clear" w:color="auto" w:fill="auto"/>
            <w:tcMar>
              <w:left w:w="43" w:type="dxa"/>
              <w:right w:w="43" w:type="dxa"/>
            </w:tcMar>
            <w:vAlign w:val="center"/>
          </w:tcPr>
          <w:p w14:paraId="18E497B8" w14:textId="1F4F41E4" w:rsidR="00486D5B" w:rsidRDefault="00486D5B" w:rsidP="00486D5B">
            <w:pPr>
              <w:jc w:val="right"/>
              <w:rPr>
                <w:color w:val="000000"/>
                <w:sz w:val="14"/>
                <w:szCs w:val="14"/>
              </w:rPr>
            </w:pPr>
            <w:r>
              <w:rPr>
                <w:color w:val="000000"/>
                <w:sz w:val="14"/>
                <w:szCs w:val="14"/>
              </w:rPr>
              <w:t>15,184</w:t>
            </w:r>
          </w:p>
        </w:tc>
        <w:tc>
          <w:tcPr>
            <w:tcW w:w="845" w:type="dxa"/>
            <w:tcBorders>
              <w:top w:val="nil"/>
              <w:left w:val="nil"/>
              <w:bottom w:val="nil"/>
              <w:right w:val="nil"/>
            </w:tcBorders>
            <w:shd w:val="clear" w:color="auto" w:fill="auto"/>
            <w:tcMar>
              <w:left w:w="43" w:type="dxa"/>
              <w:right w:w="43" w:type="dxa"/>
            </w:tcMar>
            <w:vAlign w:val="center"/>
          </w:tcPr>
          <w:p w14:paraId="149D1C14" w14:textId="084CE55F" w:rsidR="00486D5B" w:rsidRDefault="00486D5B" w:rsidP="00486D5B">
            <w:pPr>
              <w:jc w:val="right"/>
              <w:rPr>
                <w:color w:val="000000"/>
                <w:sz w:val="14"/>
                <w:szCs w:val="14"/>
              </w:rPr>
            </w:pPr>
            <w:r>
              <w:rPr>
                <w:color w:val="000000"/>
                <w:sz w:val="14"/>
                <w:szCs w:val="14"/>
              </w:rPr>
              <w:t>113,579.4</w:t>
            </w:r>
          </w:p>
        </w:tc>
      </w:tr>
      <w:tr w:rsidR="00486D5B" w:rsidRPr="009573EF" w14:paraId="22C0EBCD" w14:textId="77777777" w:rsidTr="00285C18">
        <w:trPr>
          <w:trHeight w:val="300"/>
          <w:jc w:val="center"/>
        </w:trPr>
        <w:tc>
          <w:tcPr>
            <w:tcW w:w="1672" w:type="dxa"/>
            <w:tcBorders>
              <w:top w:val="nil"/>
              <w:left w:val="nil"/>
              <w:bottom w:val="nil"/>
              <w:right w:val="nil"/>
            </w:tcBorders>
            <w:shd w:val="clear" w:color="auto" w:fill="auto"/>
            <w:vAlign w:val="center"/>
            <w:hideMark/>
          </w:tcPr>
          <w:p w14:paraId="55BA4BE9" w14:textId="77777777" w:rsidR="00486D5B" w:rsidRPr="009573EF" w:rsidRDefault="00486D5B" w:rsidP="007562D0">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hideMark/>
          </w:tcPr>
          <w:p w14:paraId="66FF0402" w14:textId="6C98148C" w:rsidR="00486D5B" w:rsidRDefault="00486D5B" w:rsidP="001443F3">
            <w:pPr>
              <w:jc w:val="right"/>
              <w:rPr>
                <w:color w:val="000000"/>
                <w:sz w:val="14"/>
                <w:szCs w:val="14"/>
              </w:rPr>
            </w:pPr>
            <w:r>
              <w:rPr>
                <w:color w:val="000000"/>
                <w:sz w:val="14"/>
                <w:szCs w:val="14"/>
              </w:rPr>
              <w:t>8,746</w:t>
            </w:r>
          </w:p>
        </w:tc>
        <w:tc>
          <w:tcPr>
            <w:tcW w:w="935" w:type="dxa"/>
            <w:tcBorders>
              <w:top w:val="nil"/>
              <w:left w:val="nil"/>
              <w:bottom w:val="nil"/>
              <w:right w:val="nil"/>
            </w:tcBorders>
            <w:shd w:val="clear" w:color="auto" w:fill="auto"/>
            <w:tcMar>
              <w:left w:w="43" w:type="dxa"/>
              <w:right w:w="43" w:type="dxa"/>
            </w:tcMar>
            <w:vAlign w:val="center"/>
            <w:hideMark/>
          </w:tcPr>
          <w:p w14:paraId="60499CD0" w14:textId="740F4603" w:rsidR="00486D5B" w:rsidRDefault="00486D5B" w:rsidP="001443F3">
            <w:pPr>
              <w:jc w:val="right"/>
              <w:rPr>
                <w:color w:val="000000"/>
                <w:sz w:val="14"/>
                <w:szCs w:val="14"/>
              </w:rPr>
            </w:pPr>
            <w:r>
              <w:rPr>
                <w:color w:val="000000"/>
                <w:sz w:val="14"/>
                <w:szCs w:val="14"/>
              </w:rPr>
              <w:t>74,113.5</w:t>
            </w:r>
          </w:p>
        </w:tc>
        <w:tc>
          <w:tcPr>
            <w:tcW w:w="795" w:type="dxa"/>
            <w:tcBorders>
              <w:top w:val="nil"/>
              <w:left w:val="nil"/>
              <w:bottom w:val="nil"/>
              <w:right w:val="nil"/>
            </w:tcBorders>
            <w:shd w:val="clear" w:color="auto" w:fill="auto"/>
            <w:tcMar>
              <w:left w:w="43" w:type="dxa"/>
              <w:right w:w="43" w:type="dxa"/>
            </w:tcMar>
            <w:vAlign w:val="center"/>
          </w:tcPr>
          <w:p w14:paraId="0311BA79" w14:textId="08FDC50C" w:rsidR="00486D5B" w:rsidRDefault="00486D5B" w:rsidP="001443F3">
            <w:pPr>
              <w:jc w:val="right"/>
              <w:rPr>
                <w:color w:val="000000"/>
                <w:sz w:val="14"/>
                <w:szCs w:val="14"/>
              </w:rPr>
            </w:pPr>
            <w:r>
              <w:rPr>
                <w:color w:val="000000"/>
                <w:sz w:val="14"/>
                <w:szCs w:val="14"/>
              </w:rPr>
              <w:t>11,107</w:t>
            </w:r>
          </w:p>
        </w:tc>
        <w:tc>
          <w:tcPr>
            <w:tcW w:w="915" w:type="dxa"/>
            <w:tcBorders>
              <w:top w:val="nil"/>
              <w:left w:val="nil"/>
              <w:bottom w:val="nil"/>
              <w:right w:val="nil"/>
            </w:tcBorders>
            <w:shd w:val="clear" w:color="auto" w:fill="auto"/>
            <w:tcMar>
              <w:left w:w="43" w:type="dxa"/>
              <w:right w:w="43" w:type="dxa"/>
            </w:tcMar>
            <w:vAlign w:val="center"/>
          </w:tcPr>
          <w:p w14:paraId="5A2B5E71" w14:textId="0A7D1CD4" w:rsidR="00486D5B" w:rsidRDefault="00486D5B" w:rsidP="001443F3">
            <w:pPr>
              <w:jc w:val="right"/>
              <w:rPr>
                <w:color w:val="000000"/>
                <w:sz w:val="14"/>
                <w:szCs w:val="14"/>
              </w:rPr>
            </w:pPr>
            <w:r>
              <w:rPr>
                <w:color w:val="000000"/>
                <w:sz w:val="14"/>
                <w:szCs w:val="14"/>
              </w:rPr>
              <w:t>93,934.6</w:t>
            </w:r>
          </w:p>
        </w:tc>
        <w:tc>
          <w:tcPr>
            <w:tcW w:w="882" w:type="dxa"/>
            <w:tcBorders>
              <w:top w:val="nil"/>
              <w:left w:val="nil"/>
              <w:bottom w:val="nil"/>
              <w:right w:val="nil"/>
            </w:tcBorders>
            <w:shd w:val="clear" w:color="auto" w:fill="auto"/>
            <w:tcMar>
              <w:left w:w="43" w:type="dxa"/>
              <w:right w:w="43" w:type="dxa"/>
            </w:tcMar>
            <w:vAlign w:val="center"/>
          </w:tcPr>
          <w:p w14:paraId="4CD2EE84" w14:textId="7CC79EB8" w:rsidR="00486D5B" w:rsidRDefault="00486D5B" w:rsidP="004A3094">
            <w:pPr>
              <w:jc w:val="right"/>
              <w:rPr>
                <w:color w:val="000000"/>
                <w:sz w:val="14"/>
                <w:szCs w:val="14"/>
              </w:rPr>
            </w:pPr>
            <w:r>
              <w:rPr>
                <w:color w:val="000000"/>
                <w:sz w:val="14"/>
                <w:szCs w:val="14"/>
              </w:rPr>
              <w:t>10,025</w:t>
            </w:r>
          </w:p>
        </w:tc>
        <w:tc>
          <w:tcPr>
            <w:tcW w:w="918" w:type="dxa"/>
            <w:tcBorders>
              <w:top w:val="nil"/>
              <w:left w:val="nil"/>
              <w:bottom w:val="nil"/>
              <w:right w:val="nil"/>
            </w:tcBorders>
            <w:shd w:val="clear" w:color="auto" w:fill="auto"/>
            <w:tcMar>
              <w:left w:w="43" w:type="dxa"/>
              <w:right w:w="43" w:type="dxa"/>
            </w:tcMar>
            <w:vAlign w:val="center"/>
          </w:tcPr>
          <w:p w14:paraId="53152A26" w14:textId="1120F168" w:rsidR="00486D5B" w:rsidRDefault="00486D5B" w:rsidP="00C872A9">
            <w:pPr>
              <w:jc w:val="right"/>
              <w:rPr>
                <w:color w:val="000000"/>
                <w:sz w:val="14"/>
                <w:szCs w:val="14"/>
              </w:rPr>
            </w:pPr>
            <w:r>
              <w:rPr>
                <w:color w:val="000000"/>
                <w:sz w:val="14"/>
                <w:szCs w:val="14"/>
              </w:rPr>
              <w:t>84,999.7</w:t>
            </w:r>
          </w:p>
        </w:tc>
        <w:tc>
          <w:tcPr>
            <w:tcW w:w="933" w:type="dxa"/>
            <w:tcBorders>
              <w:top w:val="nil"/>
              <w:left w:val="nil"/>
              <w:bottom w:val="nil"/>
              <w:right w:val="nil"/>
            </w:tcBorders>
            <w:shd w:val="clear" w:color="auto" w:fill="auto"/>
            <w:tcMar>
              <w:left w:w="43" w:type="dxa"/>
              <w:right w:w="43" w:type="dxa"/>
            </w:tcMar>
            <w:vAlign w:val="center"/>
          </w:tcPr>
          <w:p w14:paraId="6DFED8BB" w14:textId="37D9E04C" w:rsidR="00486D5B" w:rsidRDefault="00486D5B" w:rsidP="00C872A9">
            <w:pPr>
              <w:jc w:val="right"/>
              <w:rPr>
                <w:color w:val="000000"/>
                <w:sz w:val="14"/>
                <w:szCs w:val="14"/>
              </w:rPr>
            </w:pPr>
            <w:r>
              <w:rPr>
                <w:color w:val="000000"/>
                <w:sz w:val="14"/>
                <w:szCs w:val="14"/>
              </w:rPr>
              <w:t>13,258</w:t>
            </w:r>
          </w:p>
        </w:tc>
        <w:tc>
          <w:tcPr>
            <w:tcW w:w="867" w:type="dxa"/>
            <w:tcBorders>
              <w:top w:val="nil"/>
              <w:left w:val="nil"/>
              <w:bottom w:val="nil"/>
              <w:right w:val="nil"/>
            </w:tcBorders>
            <w:shd w:val="clear" w:color="auto" w:fill="auto"/>
            <w:tcMar>
              <w:left w:w="43" w:type="dxa"/>
              <w:right w:w="43" w:type="dxa"/>
            </w:tcMar>
            <w:vAlign w:val="center"/>
          </w:tcPr>
          <w:p w14:paraId="64CD7179" w14:textId="3C7EA252" w:rsidR="00486D5B" w:rsidRDefault="00486D5B" w:rsidP="00C872A9">
            <w:pPr>
              <w:jc w:val="right"/>
              <w:rPr>
                <w:color w:val="000000"/>
                <w:sz w:val="14"/>
                <w:szCs w:val="14"/>
              </w:rPr>
            </w:pPr>
            <w:r>
              <w:rPr>
                <w:color w:val="000000"/>
                <w:sz w:val="14"/>
                <w:szCs w:val="14"/>
              </w:rPr>
              <w:t>112,288.3</w:t>
            </w:r>
          </w:p>
        </w:tc>
        <w:tc>
          <w:tcPr>
            <w:tcW w:w="853" w:type="dxa"/>
            <w:tcBorders>
              <w:top w:val="nil"/>
              <w:left w:val="nil"/>
              <w:bottom w:val="nil"/>
              <w:right w:val="nil"/>
            </w:tcBorders>
            <w:shd w:val="clear" w:color="auto" w:fill="auto"/>
            <w:tcMar>
              <w:left w:w="43" w:type="dxa"/>
              <w:right w:w="43" w:type="dxa"/>
            </w:tcMar>
            <w:vAlign w:val="center"/>
          </w:tcPr>
          <w:p w14:paraId="38870C65" w14:textId="19BDC660" w:rsidR="00486D5B" w:rsidRDefault="00486D5B" w:rsidP="00486D5B">
            <w:pPr>
              <w:jc w:val="right"/>
              <w:rPr>
                <w:color w:val="000000"/>
                <w:sz w:val="14"/>
                <w:szCs w:val="14"/>
              </w:rPr>
            </w:pPr>
            <w:r>
              <w:rPr>
                <w:color w:val="000000"/>
                <w:sz w:val="14"/>
                <w:szCs w:val="14"/>
              </w:rPr>
              <w:t>11,560</w:t>
            </w:r>
          </w:p>
        </w:tc>
        <w:tc>
          <w:tcPr>
            <w:tcW w:w="845" w:type="dxa"/>
            <w:tcBorders>
              <w:top w:val="nil"/>
              <w:left w:val="nil"/>
              <w:bottom w:val="nil"/>
              <w:right w:val="nil"/>
            </w:tcBorders>
            <w:shd w:val="clear" w:color="auto" w:fill="auto"/>
            <w:tcMar>
              <w:left w:w="43" w:type="dxa"/>
              <w:right w:w="43" w:type="dxa"/>
            </w:tcMar>
            <w:vAlign w:val="center"/>
          </w:tcPr>
          <w:p w14:paraId="2FF34593" w14:textId="0685E9CD" w:rsidR="00486D5B" w:rsidRDefault="00486D5B" w:rsidP="00486D5B">
            <w:pPr>
              <w:jc w:val="right"/>
              <w:rPr>
                <w:color w:val="000000"/>
                <w:sz w:val="14"/>
                <w:szCs w:val="14"/>
              </w:rPr>
            </w:pPr>
            <w:r>
              <w:rPr>
                <w:color w:val="000000"/>
                <w:sz w:val="14"/>
                <w:szCs w:val="14"/>
              </w:rPr>
              <w:t>97,888.2</w:t>
            </w:r>
          </w:p>
        </w:tc>
      </w:tr>
      <w:tr w:rsidR="00486D5B" w:rsidRPr="009573EF" w14:paraId="78240D08" w14:textId="77777777" w:rsidTr="00285C18">
        <w:trPr>
          <w:trHeight w:val="300"/>
          <w:jc w:val="center"/>
        </w:trPr>
        <w:tc>
          <w:tcPr>
            <w:tcW w:w="1672" w:type="dxa"/>
            <w:tcBorders>
              <w:top w:val="nil"/>
              <w:left w:val="nil"/>
              <w:bottom w:val="nil"/>
              <w:right w:val="nil"/>
            </w:tcBorders>
            <w:shd w:val="clear" w:color="auto" w:fill="auto"/>
            <w:vAlign w:val="center"/>
            <w:hideMark/>
          </w:tcPr>
          <w:p w14:paraId="5E22D151" w14:textId="77777777" w:rsidR="00486D5B" w:rsidRPr="009573EF" w:rsidRDefault="00486D5B" w:rsidP="007562D0">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hideMark/>
          </w:tcPr>
          <w:p w14:paraId="78C4F2F4" w14:textId="0729F610" w:rsidR="00486D5B" w:rsidRDefault="00486D5B" w:rsidP="001443F3">
            <w:pPr>
              <w:jc w:val="right"/>
              <w:rPr>
                <w:color w:val="000000"/>
                <w:sz w:val="14"/>
                <w:szCs w:val="14"/>
              </w:rPr>
            </w:pPr>
            <w:r>
              <w:rPr>
                <w:color w:val="000000"/>
                <w:sz w:val="14"/>
                <w:szCs w:val="14"/>
              </w:rPr>
              <w:t>6,699</w:t>
            </w:r>
          </w:p>
        </w:tc>
        <w:tc>
          <w:tcPr>
            <w:tcW w:w="935" w:type="dxa"/>
            <w:tcBorders>
              <w:top w:val="nil"/>
              <w:left w:val="nil"/>
              <w:bottom w:val="nil"/>
              <w:right w:val="nil"/>
            </w:tcBorders>
            <w:shd w:val="clear" w:color="auto" w:fill="auto"/>
            <w:tcMar>
              <w:left w:w="43" w:type="dxa"/>
              <w:right w:w="43" w:type="dxa"/>
            </w:tcMar>
            <w:vAlign w:val="center"/>
            <w:hideMark/>
          </w:tcPr>
          <w:p w14:paraId="36A97560" w14:textId="53C2CD92" w:rsidR="00486D5B" w:rsidRDefault="00486D5B" w:rsidP="001443F3">
            <w:pPr>
              <w:jc w:val="right"/>
              <w:rPr>
                <w:color w:val="000000"/>
                <w:sz w:val="14"/>
                <w:szCs w:val="14"/>
              </w:rPr>
            </w:pPr>
            <w:r>
              <w:rPr>
                <w:color w:val="000000"/>
                <w:sz w:val="14"/>
                <w:szCs w:val="14"/>
              </w:rPr>
              <w:t>63,250.2</w:t>
            </w:r>
          </w:p>
        </w:tc>
        <w:tc>
          <w:tcPr>
            <w:tcW w:w="795" w:type="dxa"/>
            <w:tcBorders>
              <w:top w:val="nil"/>
              <w:left w:val="nil"/>
              <w:bottom w:val="nil"/>
              <w:right w:val="nil"/>
            </w:tcBorders>
            <w:shd w:val="clear" w:color="auto" w:fill="auto"/>
            <w:tcMar>
              <w:left w:w="43" w:type="dxa"/>
              <w:right w:w="43" w:type="dxa"/>
            </w:tcMar>
            <w:vAlign w:val="center"/>
          </w:tcPr>
          <w:p w14:paraId="1E08ABBC" w14:textId="73552963" w:rsidR="00486D5B" w:rsidRDefault="00486D5B" w:rsidP="001443F3">
            <w:pPr>
              <w:jc w:val="right"/>
              <w:rPr>
                <w:color w:val="000000"/>
                <w:sz w:val="14"/>
                <w:szCs w:val="14"/>
              </w:rPr>
            </w:pPr>
            <w:r>
              <w:rPr>
                <w:color w:val="000000"/>
                <w:sz w:val="14"/>
                <w:szCs w:val="14"/>
              </w:rPr>
              <w:t>7,590</w:t>
            </w:r>
          </w:p>
        </w:tc>
        <w:tc>
          <w:tcPr>
            <w:tcW w:w="915" w:type="dxa"/>
            <w:tcBorders>
              <w:top w:val="nil"/>
              <w:left w:val="nil"/>
              <w:bottom w:val="nil"/>
              <w:right w:val="nil"/>
            </w:tcBorders>
            <w:shd w:val="clear" w:color="auto" w:fill="auto"/>
            <w:tcMar>
              <w:left w:w="43" w:type="dxa"/>
              <w:right w:w="43" w:type="dxa"/>
            </w:tcMar>
            <w:vAlign w:val="center"/>
          </w:tcPr>
          <w:p w14:paraId="4DB10631" w14:textId="2521A285" w:rsidR="00486D5B" w:rsidRDefault="00486D5B" w:rsidP="001443F3">
            <w:pPr>
              <w:jc w:val="right"/>
              <w:rPr>
                <w:color w:val="000000"/>
                <w:sz w:val="14"/>
                <w:szCs w:val="14"/>
              </w:rPr>
            </w:pPr>
            <w:r>
              <w:rPr>
                <w:color w:val="000000"/>
                <w:sz w:val="14"/>
                <w:szCs w:val="14"/>
              </w:rPr>
              <w:t>71,294.8</w:t>
            </w:r>
          </w:p>
        </w:tc>
        <w:tc>
          <w:tcPr>
            <w:tcW w:w="882" w:type="dxa"/>
            <w:tcBorders>
              <w:top w:val="nil"/>
              <w:left w:val="nil"/>
              <w:bottom w:val="nil"/>
              <w:right w:val="nil"/>
            </w:tcBorders>
            <w:shd w:val="clear" w:color="auto" w:fill="auto"/>
            <w:tcMar>
              <w:left w:w="43" w:type="dxa"/>
              <w:right w:w="43" w:type="dxa"/>
            </w:tcMar>
            <w:vAlign w:val="center"/>
          </w:tcPr>
          <w:p w14:paraId="1B4756CD" w14:textId="16647CFE" w:rsidR="00486D5B" w:rsidRDefault="00486D5B" w:rsidP="004A3094">
            <w:pPr>
              <w:jc w:val="right"/>
              <w:rPr>
                <w:color w:val="000000"/>
                <w:sz w:val="14"/>
                <w:szCs w:val="14"/>
              </w:rPr>
            </w:pPr>
            <w:r>
              <w:rPr>
                <w:color w:val="000000"/>
                <w:sz w:val="14"/>
                <w:szCs w:val="14"/>
              </w:rPr>
              <w:t>7,966</w:t>
            </w:r>
          </w:p>
        </w:tc>
        <w:tc>
          <w:tcPr>
            <w:tcW w:w="918" w:type="dxa"/>
            <w:tcBorders>
              <w:top w:val="nil"/>
              <w:left w:val="nil"/>
              <w:bottom w:val="nil"/>
              <w:right w:val="nil"/>
            </w:tcBorders>
            <w:shd w:val="clear" w:color="auto" w:fill="auto"/>
            <w:tcMar>
              <w:left w:w="43" w:type="dxa"/>
              <w:right w:w="43" w:type="dxa"/>
            </w:tcMar>
            <w:vAlign w:val="center"/>
          </w:tcPr>
          <w:p w14:paraId="1AD9B783" w14:textId="281BEA5A" w:rsidR="00486D5B" w:rsidRDefault="00486D5B" w:rsidP="00C872A9">
            <w:pPr>
              <w:jc w:val="right"/>
              <w:rPr>
                <w:color w:val="000000"/>
                <w:sz w:val="14"/>
                <w:szCs w:val="14"/>
              </w:rPr>
            </w:pPr>
            <w:r>
              <w:rPr>
                <w:color w:val="000000"/>
                <w:sz w:val="14"/>
                <w:szCs w:val="14"/>
              </w:rPr>
              <w:t>75,341.2</w:t>
            </w:r>
          </w:p>
        </w:tc>
        <w:tc>
          <w:tcPr>
            <w:tcW w:w="933" w:type="dxa"/>
            <w:tcBorders>
              <w:top w:val="nil"/>
              <w:left w:val="nil"/>
              <w:bottom w:val="nil"/>
              <w:right w:val="nil"/>
            </w:tcBorders>
            <w:shd w:val="clear" w:color="auto" w:fill="auto"/>
            <w:tcMar>
              <w:left w:w="43" w:type="dxa"/>
              <w:right w:w="43" w:type="dxa"/>
            </w:tcMar>
            <w:vAlign w:val="center"/>
          </w:tcPr>
          <w:p w14:paraId="2D61E98B" w14:textId="51FA3C83" w:rsidR="00486D5B" w:rsidRDefault="00486D5B" w:rsidP="00C872A9">
            <w:pPr>
              <w:jc w:val="right"/>
              <w:rPr>
                <w:color w:val="000000"/>
                <w:sz w:val="14"/>
                <w:szCs w:val="14"/>
              </w:rPr>
            </w:pPr>
            <w:r>
              <w:rPr>
                <w:color w:val="000000"/>
                <w:sz w:val="14"/>
                <w:szCs w:val="14"/>
              </w:rPr>
              <w:t>9,830</w:t>
            </w:r>
          </w:p>
        </w:tc>
        <w:tc>
          <w:tcPr>
            <w:tcW w:w="867" w:type="dxa"/>
            <w:tcBorders>
              <w:top w:val="nil"/>
              <w:left w:val="nil"/>
              <w:bottom w:val="nil"/>
              <w:right w:val="nil"/>
            </w:tcBorders>
            <w:shd w:val="clear" w:color="auto" w:fill="auto"/>
            <w:tcMar>
              <w:left w:w="43" w:type="dxa"/>
              <w:right w:w="43" w:type="dxa"/>
            </w:tcMar>
            <w:vAlign w:val="center"/>
          </w:tcPr>
          <w:p w14:paraId="204941E1" w14:textId="07F041D0" w:rsidR="00486D5B" w:rsidRDefault="00486D5B" w:rsidP="00C872A9">
            <w:pPr>
              <w:jc w:val="right"/>
              <w:rPr>
                <w:color w:val="000000"/>
                <w:sz w:val="14"/>
                <w:szCs w:val="14"/>
              </w:rPr>
            </w:pPr>
            <w:r>
              <w:rPr>
                <w:color w:val="000000"/>
                <w:sz w:val="14"/>
                <w:szCs w:val="14"/>
              </w:rPr>
              <w:t>92,844.5</w:t>
            </w:r>
          </w:p>
        </w:tc>
        <w:tc>
          <w:tcPr>
            <w:tcW w:w="853" w:type="dxa"/>
            <w:tcBorders>
              <w:top w:val="nil"/>
              <w:left w:val="nil"/>
              <w:bottom w:val="nil"/>
              <w:right w:val="nil"/>
            </w:tcBorders>
            <w:shd w:val="clear" w:color="auto" w:fill="auto"/>
            <w:tcMar>
              <w:left w:w="43" w:type="dxa"/>
              <w:right w:w="43" w:type="dxa"/>
            </w:tcMar>
            <w:vAlign w:val="center"/>
          </w:tcPr>
          <w:p w14:paraId="35711A0C" w14:textId="3C9527E2" w:rsidR="00486D5B" w:rsidRDefault="00486D5B" w:rsidP="00486D5B">
            <w:pPr>
              <w:jc w:val="right"/>
              <w:rPr>
                <w:color w:val="000000"/>
                <w:sz w:val="14"/>
                <w:szCs w:val="14"/>
              </w:rPr>
            </w:pPr>
            <w:r>
              <w:rPr>
                <w:color w:val="000000"/>
                <w:sz w:val="14"/>
                <w:szCs w:val="14"/>
              </w:rPr>
              <w:t>8,908</w:t>
            </w:r>
          </w:p>
        </w:tc>
        <w:tc>
          <w:tcPr>
            <w:tcW w:w="845" w:type="dxa"/>
            <w:tcBorders>
              <w:top w:val="nil"/>
              <w:left w:val="nil"/>
              <w:bottom w:val="nil"/>
              <w:right w:val="nil"/>
            </w:tcBorders>
            <w:shd w:val="clear" w:color="auto" w:fill="auto"/>
            <w:tcMar>
              <w:left w:w="43" w:type="dxa"/>
              <w:right w:w="43" w:type="dxa"/>
            </w:tcMar>
            <w:vAlign w:val="center"/>
          </w:tcPr>
          <w:p w14:paraId="4F0118DF" w14:textId="3353BC8D" w:rsidR="00486D5B" w:rsidRDefault="00486D5B" w:rsidP="00486D5B">
            <w:pPr>
              <w:jc w:val="right"/>
              <w:rPr>
                <w:color w:val="000000"/>
                <w:sz w:val="14"/>
                <w:szCs w:val="14"/>
              </w:rPr>
            </w:pPr>
            <w:r>
              <w:rPr>
                <w:color w:val="000000"/>
                <w:sz w:val="14"/>
                <w:szCs w:val="14"/>
              </w:rPr>
              <w:t>84,432.1</w:t>
            </w:r>
          </w:p>
        </w:tc>
      </w:tr>
      <w:tr w:rsidR="00486D5B" w:rsidRPr="009573EF" w14:paraId="22A937E7" w14:textId="77777777" w:rsidTr="00285C18">
        <w:trPr>
          <w:trHeight w:val="315"/>
          <w:jc w:val="center"/>
        </w:trPr>
        <w:tc>
          <w:tcPr>
            <w:tcW w:w="1672" w:type="dxa"/>
            <w:tcBorders>
              <w:top w:val="nil"/>
              <w:left w:val="nil"/>
              <w:bottom w:val="single" w:sz="12" w:space="0" w:color="auto"/>
              <w:right w:val="nil"/>
            </w:tcBorders>
            <w:shd w:val="clear" w:color="auto" w:fill="auto"/>
            <w:vAlign w:val="center"/>
            <w:hideMark/>
          </w:tcPr>
          <w:p w14:paraId="1A14ECEF" w14:textId="77777777" w:rsidR="00486D5B" w:rsidRPr="009573EF" w:rsidRDefault="00486D5B" w:rsidP="007562D0">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hideMark/>
          </w:tcPr>
          <w:p w14:paraId="2FD25E93" w14:textId="18A9D272" w:rsidR="00486D5B" w:rsidRDefault="00486D5B" w:rsidP="001443F3">
            <w:pPr>
              <w:jc w:val="right"/>
              <w:rPr>
                <w:color w:val="000000"/>
                <w:sz w:val="14"/>
                <w:szCs w:val="14"/>
              </w:rPr>
            </w:pPr>
            <w:r>
              <w:rPr>
                <w:color w:val="000000"/>
                <w:sz w:val="14"/>
                <w:szCs w:val="14"/>
              </w:rPr>
              <w:t>69,969</w:t>
            </w:r>
          </w:p>
        </w:tc>
        <w:tc>
          <w:tcPr>
            <w:tcW w:w="935" w:type="dxa"/>
            <w:tcBorders>
              <w:top w:val="nil"/>
              <w:left w:val="nil"/>
              <w:bottom w:val="single" w:sz="12" w:space="0" w:color="auto"/>
              <w:right w:val="nil"/>
            </w:tcBorders>
            <w:shd w:val="clear" w:color="auto" w:fill="auto"/>
            <w:tcMar>
              <w:left w:w="43" w:type="dxa"/>
              <w:right w:w="43" w:type="dxa"/>
            </w:tcMar>
            <w:vAlign w:val="center"/>
            <w:hideMark/>
          </w:tcPr>
          <w:p w14:paraId="3482E766" w14:textId="4BDCC8D4" w:rsidR="00486D5B" w:rsidRDefault="00486D5B" w:rsidP="001443F3">
            <w:pPr>
              <w:jc w:val="right"/>
              <w:rPr>
                <w:color w:val="000000"/>
                <w:sz w:val="14"/>
                <w:szCs w:val="14"/>
              </w:rPr>
            </w:pPr>
            <w:r>
              <w:rPr>
                <w:color w:val="000000"/>
                <w:sz w:val="14"/>
                <w:szCs w:val="14"/>
              </w:rPr>
              <w:t>5,488,550.2</w:t>
            </w:r>
          </w:p>
        </w:tc>
        <w:tc>
          <w:tcPr>
            <w:tcW w:w="795" w:type="dxa"/>
            <w:tcBorders>
              <w:top w:val="nil"/>
              <w:left w:val="nil"/>
              <w:bottom w:val="single" w:sz="12" w:space="0" w:color="auto"/>
              <w:right w:val="nil"/>
            </w:tcBorders>
            <w:shd w:val="clear" w:color="auto" w:fill="auto"/>
            <w:tcMar>
              <w:left w:w="43" w:type="dxa"/>
              <w:right w:w="43" w:type="dxa"/>
            </w:tcMar>
            <w:vAlign w:val="center"/>
          </w:tcPr>
          <w:p w14:paraId="1CF3FE29" w14:textId="701143DB" w:rsidR="00486D5B" w:rsidRDefault="00486D5B" w:rsidP="001443F3">
            <w:pPr>
              <w:jc w:val="right"/>
              <w:rPr>
                <w:color w:val="000000"/>
                <w:sz w:val="14"/>
                <w:szCs w:val="14"/>
              </w:rPr>
            </w:pPr>
            <w:r>
              <w:rPr>
                <w:color w:val="000000"/>
                <w:sz w:val="14"/>
                <w:szCs w:val="14"/>
              </w:rPr>
              <w:t>85,383</w:t>
            </w:r>
          </w:p>
        </w:tc>
        <w:tc>
          <w:tcPr>
            <w:tcW w:w="915" w:type="dxa"/>
            <w:tcBorders>
              <w:top w:val="nil"/>
              <w:left w:val="nil"/>
              <w:bottom w:val="single" w:sz="12" w:space="0" w:color="auto"/>
              <w:right w:val="nil"/>
            </w:tcBorders>
            <w:shd w:val="clear" w:color="auto" w:fill="auto"/>
            <w:tcMar>
              <w:left w:w="43" w:type="dxa"/>
              <w:right w:w="43" w:type="dxa"/>
            </w:tcMar>
            <w:vAlign w:val="center"/>
          </w:tcPr>
          <w:p w14:paraId="576A3705" w14:textId="61651667" w:rsidR="00486D5B" w:rsidRDefault="00486D5B" w:rsidP="001443F3">
            <w:pPr>
              <w:jc w:val="right"/>
              <w:rPr>
                <w:color w:val="000000"/>
                <w:sz w:val="14"/>
                <w:szCs w:val="14"/>
              </w:rPr>
            </w:pPr>
            <w:r>
              <w:rPr>
                <w:color w:val="000000"/>
                <w:sz w:val="14"/>
                <w:szCs w:val="14"/>
              </w:rPr>
              <w:t>5,993,935.1</w:t>
            </w:r>
          </w:p>
        </w:tc>
        <w:tc>
          <w:tcPr>
            <w:tcW w:w="882" w:type="dxa"/>
            <w:tcBorders>
              <w:top w:val="nil"/>
              <w:left w:val="nil"/>
              <w:bottom w:val="single" w:sz="12" w:space="0" w:color="auto"/>
              <w:right w:val="nil"/>
            </w:tcBorders>
            <w:shd w:val="clear" w:color="auto" w:fill="auto"/>
            <w:tcMar>
              <w:left w:w="43" w:type="dxa"/>
              <w:right w:w="43" w:type="dxa"/>
            </w:tcMar>
            <w:vAlign w:val="center"/>
          </w:tcPr>
          <w:p w14:paraId="20CDA9A3" w14:textId="7E195258" w:rsidR="00486D5B" w:rsidRDefault="00486D5B" w:rsidP="004A3094">
            <w:pPr>
              <w:jc w:val="right"/>
              <w:rPr>
                <w:color w:val="000000"/>
                <w:sz w:val="14"/>
                <w:szCs w:val="14"/>
              </w:rPr>
            </w:pPr>
            <w:r>
              <w:rPr>
                <w:color w:val="000000"/>
                <w:sz w:val="14"/>
                <w:szCs w:val="14"/>
              </w:rPr>
              <w:t>83,680</w:t>
            </w:r>
          </w:p>
        </w:tc>
        <w:tc>
          <w:tcPr>
            <w:tcW w:w="918" w:type="dxa"/>
            <w:tcBorders>
              <w:top w:val="nil"/>
              <w:left w:val="nil"/>
              <w:bottom w:val="single" w:sz="12" w:space="0" w:color="auto"/>
              <w:right w:val="nil"/>
            </w:tcBorders>
            <w:shd w:val="clear" w:color="auto" w:fill="auto"/>
            <w:tcMar>
              <w:left w:w="43" w:type="dxa"/>
              <w:right w:w="43" w:type="dxa"/>
            </w:tcMar>
            <w:vAlign w:val="center"/>
          </w:tcPr>
          <w:p w14:paraId="0CF19E7F" w14:textId="2C78ED82" w:rsidR="00486D5B" w:rsidRDefault="00486D5B" w:rsidP="00C872A9">
            <w:pPr>
              <w:jc w:val="right"/>
              <w:rPr>
                <w:color w:val="000000"/>
                <w:sz w:val="14"/>
                <w:szCs w:val="14"/>
              </w:rPr>
            </w:pPr>
            <w:r>
              <w:rPr>
                <w:color w:val="000000"/>
                <w:sz w:val="14"/>
                <w:szCs w:val="14"/>
              </w:rPr>
              <w:t>6,436,761.9</w:t>
            </w:r>
          </w:p>
        </w:tc>
        <w:tc>
          <w:tcPr>
            <w:tcW w:w="933" w:type="dxa"/>
            <w:tcBorders>
              <w:top w:val="nil"/>
              <w:left w:val="nil"/>
              <w:bottom w:val="single" w:sz="12" w:space="0" w:color="auto"/>
              <w:right w:val="nil"/>
            </w:tcBorders>
            <w:shd w:val="clear" w:color="auto" w:fill="auto"/>
            <w:tcMar>
              <w:left w:w="43" w:type="dxa"/>
              <w:right w:w="43" w:type="dxa"/>
            </w:tcMar>
            <w:vAlign w:val="center"/>
          </w:tcPr>
          <w:p w14:paraId="2C5A1E2B" w14:textId="363C71AA" w:rsidR="00486D5B" w:rsidRDefault="00486D5B" w:rsidP="00C872A9">
            <w:pPr>
              <w:jc w:val="right"/>
              <w:rPr>
                <w:color w:val="000000"/>
                <w:sz w:val="14"/>
                <w:szCs w:val="14"/>
              </w:rPr>
            </w:pPr>
            <w:r>
              <w:rPr>
                <w:color w:val="000000"/>
                <w:sz w:val="14"/>
                <w:szCs w:val="14"/>
              </w:rPr>
              <w:t>92,205</w:t>
            </w:r>
          </w:p>
        </w:tc>
        <w:tc>
          <w:tcPr>
            <w:tcW w:w="867" w:type="dxa"/>
            <w:tcBorders>
              <w:top w:val="nil"/>
              <w:left w:val="nil"/>
              <w:bottom w:val="single" w:sz="12" w:space="0" w:color="auto"/>
              <w:right w:val="nil"/>
            </w:tcBorders>
            <w:shd w:val="clear" w:color="auto" w:fill="auto"/>
            <w:tcMar>
              <w:left w:w="43" w:type="dxa"/>
              <w:right w:w="43" w:type="dxa"/>
            </w:tcMar>
            <w:vAlign w:val="center"/>
          </w:tcPr>
          <w:p w14:paraId="18441BA9" w14:textId="47E14DA4" w:rsidR="00486D5B" w:rsidRDefault="00486D5B" w:rsidP="00C872A9">
            <w:pPr>
              <w:jc w:val="right"/>
              <w:rPr>
                <w:color w:val="000000"/>
                <w:sz w:val="14"/>
                <w:szCs w:val="14"/>
              </w:rPr>
            </w:pPr>
            <w:r>
              <w:rPr>
                <w:color w:val="000000"/>
                <w:sz w:val="14"/>
                <w:szCs w:val="14"/>
              </w:rPr>
              <w:t>7,066,342.2</w:t>
            </w:r>
          </w:p>
        </w:tc>
        <w:tc>
          <w:tcPr>
            <w:tcW w:w="853" w:type="dxa"/>
            <w:tcBorders>
              <w:top w:val="nil"/>
              <w:left w:val="nil"/>
              <w:bottom w:val="single" w:sz="12" w:space="0" w:color="auto"/>
              <w:right w:val="nil"/>
            </w:tcBorders>
            <w:shd w:val="clear" w:color="auto" w:fill="auto"/>
            <w:tcMar>
              <w:left w:w="43" w:type="dxa"/>
              <w:right w:w="43" w:type="dxa"/>
            </w:tcMar>
            <w:vAlign w:val="center"/>
          </w:tcPr>
          <w:p w14:paraId="07E5D32D" w14:textId="611AA62D" w:rsidR="00486D5B" w:rsidRDefault="00486D5B" w:rsidP="00486D5B">
            <w:pPr>
              <w:jc w:val="right"/>
              <w:rPr>
                <w:color w:val="000000"/>
                <w:sz w:val="14"/>
                <w:szCs w:val="14"/>
              </w:rPr>
            </w:pPr>
            <w:r>
              <w:rPr>
                <w:color w:val="000000"/>
                <w:sz w:val="14"/>
                <w:szCs w:val="14"/>
              </w:rPr>
              <w:t>93,935</w:t>
            </w:r>
          </w:p>
        </w:tc>
        <w:tc>
          <w:tcPr>
            <w:tcW w:w="845" w:type="dxa"/>
            <w:tcBorders>
              <w:top w:val="nil"/>
              <w:left w:val="nil"/>
              <w:bottom w:val="single" w:sz="12" w:space="0" w:color="auto"/>
              <w:right w:val="nil"/>
            </w:tcBorders>
            <w:shd w:val="clear" w:color="auto" w:fill="auto"/>
            <w:tcMar>
              <w:left w:w="43" w:type="dxa"/>
              <w:right w:w="43" w:type="dxa"/>
            </w:tcMar>
            <w:vAlign w:val="center"/>
          </w:tcPr>
          <w:p w14:paraId="16E32258" w14:textId="21E5A6F4" w:rsidR="00486D5B" w:rsidRDefault="00486D5B" w:rsidP="00486D5B">
            <w:pPr>
              <w:jc w:val="right"/>
              <w:rPr>
                <w:color w:val="000000"/>
                <w:sz w:val="14"/>
                <w:szCs w:val="14"/>
              </w:rPr>
            </w:pPr>
            <w:r>
              <w:rPr>
                <w:color w:val="000000"/>
                <w:sz w:val="14"/>
                <w:szCs w:val="14"/>
              </w:rPr>
              <w:t>7,708,117.6</w:t>
            </w:r>
          </w:p>
        </w:tc>
      </w:tr>
      <w:tr w:rsidR="00486D5B" w:rsidRPr="009573EF" w14:paraId="3630861B" w14:textId="77777777" w:rsidTr="00285C18">
        <w:trPr>
          <w:trHeight w:val="330"/>
          <w:jc w:val="center"/>
        </w:trPr>
        <w:tc>
          <w:tcPr>
            <w:tcW w:w="1672" w:type="dxa"/>
            <w:tcBorders>
              <w:top w:val="nil"/>
              <w:left w:val="nil"/>
              <w:bottom w:val="single" w:sz="12" w:space="0" w:color="000000"/>
              <w:right w:val="nil"/>
            </w:tcBorders>
            <w:shd w:val="clear" w:color="auto" w:fill="auto"/>
            <w:vAlign w:val="center"/>
            <w:hideMark/>
          </w:tcPr>
          <w:p w14:paraId="50D259A8" w14:textId="77777777" w:rsidR="00486D5B" w:rsidRPr="009573EF" w:rsidRDefault="00486D5B" w:rsidP="007562D0">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hideMark/>
          </w:tcPr>
          <w:p w14:paraId="30C65979" w14:textId="3DAAB3AA" w:rsidR="00486D5B" w:rsidRDefault="00486D5B" w:rsidP="001443F3">
            <w:pPr>
              <w:jc w:val="right"/>
              <w:rPr>
                <w:b/>
                <w:bCs/>
                <w:color w:val="000000"/>
                <w:sz w:val="14"/>
                <w:szCs w:val="14"/>
              </w:rPr>
            </w:pPr>
            <w:r>
              <w:rPr>
                <w:b/>
                <w:bCs/>
                <w:color w:val="000000"/>
                <w:sz w:val="14"/>
                <w:szCs w:val="14"/>
              </w:rPr>
              <w:t>53,923,303</w:t>
            </w:r>
          </w:p>
        </w:tc>
        <w:tc>
          <w:tcPr>
            <w:tcW w:w="935" w:type="dxa"/>
            <w:tcBorders>
              <w:top w:val="nil"/>
              <w:left w:val="nil"/>
              <w:bottom w:val="single" w:sz="12" w:space="0" w:color="000000"/>
              <w:right w:val="nil"/>
            </w:tcBorders>
            <w:shd w:val="clear" w:color="auto" w:fill="auto"/>
            <w:tcMar>
              <w:left w:w="43" w:type="dxa"/>
              <w:right w:w="43" w:type="dxa"/>
            </w:tcMar>
            <w:vAlign w:val="center"/>
            <w:hideMark/>
          </w:tcPr>
          <w:p w14:paraId="44634FD2" w14:textId="27DCE241" w:rsidR="00486D5B" w:rsidRDefault="00486D5B" w:rsidP="001443F3">
            <w:pPr>
              <w:jc w:val="right"/>
              <w:rPr>
                <w:b/>
                <w:bCs/>
                <w:color w:val="000000"/>
                <w:sz w:val="14"/>
                <w:szCs w:val="14"/>
              </w:rPr>
            </w:pPr>
            <w:r>
              <w:rPr>
                <w:b/>
                <w:bCs/>
                <w:color w:val="000000"/>
                <w:sz w:val="14"/>
                <w:szCs w:val="14"/>
              </w:rPr>
              <w:t>13,184,000.4</w:t>
            </w:r>
          </w:p>
        </w:tc>
        <w:tc>
          <w:tcPr>
            <w:tcW w:w="795" w:type="dxa"/>
            <w:tcBorders>
              <w:top w:val="nil"/>
              <w:left w:val="nil"/>
              <w:bottom w:val="single" w:sz="12" w:space="0" w:color="000000"/>
              <w:right w:val="nil"/>
            </w:tcBorders>
            <w:shd w:val="clear" w:color="auto" w:fill="auto"/>
            <w:tcMar>
              <w:left w:w="43" w:type="dxa"/>
              <w:right w:w="43" w:type="dxa"/>
            </w:tcMar>
            <w:vAlign w:val="center"/>
          </w:tcPr>
          <w:p w14:paraId="30FA1577" w14:textId="5FE09F51" w:rsidR="00486D5B" w:rsidRDefault="00486D5B" w:rsidP="001443F3">
            <w:pPr>
              <w:jc w:val="right"/>
              <w:rPr>
                <w:b/>
                <w:bCs/>
                <w:color w:val="000000"/>
                <w:sz w:val="14"/>
                <w:szCs w:val="14"/>
              </w:rPr>
            </w:pPr>
            <w:r>
              <w:rPr>
                <w:b/>
                <w:bCs/>
                <w:color w:val="000000"/>
                <w:sz w:val="14"/>
                <w:szCs w:val="14"/>
              </w:rPr>
              <w:t>54,134,424</w:t>
            </w:r>
          </w:p>
        </w:tc>
        <w:tc>
          <w:tcPr>
            <w:tcW w:w="915" w:type="dxa"/>
            <w:tcBorders>
              <w:top w:val="nil"/>
              <w:left w:val="nil"/>
              <w:bottom w:val="single" w:sz="12" w:space="0" w:color="000000"/>
              <w:right w:val="nil"/>
            </w:tcBorders>
            <w:shd w:val="clear" w:color="auto" w:fill="auto"/>
            <w:tcMar>
              <w:left w:w="43" w:type="dxa"/>
              <w:right w:w="43" w:type="dxa"/>
            </w:tcMar>
            <w:vAlign w:val="center"/>
          </w:tcPr>
          <w:p w14:paraId="05163879" w14:textId="474CE01C" w:rsidR="00486D5B" w:rsidRDefault="00486D5B" w:rsidP="001443F3">
            <w:pPr>
              <w:jc w:val="right"/>
              <w:rPr>
                <w:b/>
                <w:bCs/>
                <w:color w:val="000000"/>
                <w:sz w:val="14"/>
                <w:szCs w:val="14"/>
              </w:rPr>
            </w:pPr>
            <w:r>
              <w:rPr>
                <w:b/>
                <w:bCs/>
                <w:color w:val="000000"/>
                <w:sz w:val="14"/>
                <w:szCs w:val="14"/>
              </w:rPr>
              <w:t>14,036,970.5</w:t>
            </w:r>
          </w:p>
        </w:tc>
        <w:tc>
          <w:tcPr>
            <w:tcW w:w="882" w:type="dxa"/>
            <w:tcBorders>
              <w:top w:val="nil"/>
              <w:left w:val="nil"/>
              <w:bottom w:val="single" w:sz="12" w:space="0" w:color="000000"/>
              <w:right w:val="nil"/>
            </w:tcBorders>
            <w:shd w:val="clear" w:color="auto" w:fill="auto"/>
            <w:tcMar>
              <w:left w:w="43" w:type="dxa"/>
              <w:right w:w="43" w:type="dxa"/>
            </w:tcMar>
            <w:vAlign w:val="center"/>
          </w:tcPr>
          <w:p w14:paraId="40811CF3" w14:textId="6B3E6B69" w:rsidR="00486D5B" w:rsidRDefault="00486D5B" w:rsidP="004A3094">
            <w:pPr>
              <w:jc w:val="right"/>
              <w:rPr>
                <w:b/>
                <w:bCs/>
                <w:color w:val="000000"/>
                <w:sz w:val="14"/>
                <w:szCs w:val="14"/>
              </w:rPr>
            </w:pPr>
            <w:r>
              <w:rPr>
                <w:b/>
                <w:bCs/>
                <w:color w:val="000000"/>
                <w:sz w:val="14"/>
                <w:szCs w:val="14"/>
              </w:rPr>
              <w:t>57,571,046</w:t>
            </w:r>
          </w:p>
        </w:tc>
        <w:tc>
          <w:tcPr>
            <w:tcW w:w="918" w:type="dxa"/>
            <w:tcBorders>
              <w:top w:val="nil"/>
              <w:left w:val="nil"/>
              <w:bottom w:val="single" w:sz="12" w:space="0" w:color="000000"/>
              <w:right w:val="nil"/>
            </w:tcBorders>
            <w:shd w:val="clear" w:color="auto" w:fill="auto"/>
            <w:tcMar>
              <w:left w:w="43" w:type="dxa"/>
              <w:right w:w="43" w:type="dxa"/>
            </w:tcMar>
            <w:vAlign w:val="center"/>
          </w:tcPr>
          <w:p w14:paraId="34406973" w14:textId="54AB81CC" w:rsidR="00486D5B" w:rsidRDefault="00486D5B" w:rsidP="00C872A9">
            <w:pPr>
              <w:jc w:val="right"/>
              <w:rPr>
                <w:b/>
                <w:bCs/>
                <w:color w:val="000000"/>
                <w:sz w:val="14"/>
                <w:szCs w:val="14"/>
              </w:rPr>
            </w:pPr>
            <w:r>
              <w:rPr>
                <w:b/>
                <w:bCs/>
                <w:color w:val="000000"/>
                <w:sz w:val="14"/>
                <w:szCs w:val="14"/>
              </w:rPr>
              <w:t>14,644,118.8</w:t>
            </w:r>
          </w:p>
        </w:tc>
        <w:tc>
          <w:tcPr>
            <w:tcW w:w="933" w:type="dxa"/>
            <w:tcBorders>
              <w:top w:val="nil"/>
              <w:left w:val="nil"/>
              <w:bottom w:val="single" w:sz="12" w:space="0" w:color="000000"/>
              <w:right w:val="nil"/>
            </w:tcBorders>
            <w:shd w:val="clear" w:color="auto" w:fill="auto"/>
            <w:tcMar>
              <w:left w:w="43" w:type="dxa"/>
              <w:right w:w="43" w:type="dxa"/>
            </w:tcMar>
            <w:vAlign w:val="center"/>
          </w:tcPr>
          <w:p w14:paraId="261A2C15" w14:textId="529F4341" w:rsidR="00486D5B" w:rsidRDefault="00486D5B" w:rsidP="00C872A9">
            <w:pPr>
              <w:jc w:val="right"/>
              <w:rPr>
                <w:b/>
                <w:bCs/>
                <w:color w:val="000000"/>
                <w:sz w:val="14"/>
                <w:szCs w:val="14"/>
              </w:rPr>
            </w:pPr>
            <w:r>
              <w:rPr>
                <w:b/>
                <w:bCs/>
                <w:color w:val="000000"/>
                <w:sz w:val="14"/>
                <w:szCs w:val="14"/>
              </w:rPr>
              <w:t>59,910,511</w:t>
            </w:r>
          </w:p>
        </w:tc>
        <w:tc>
          <w:tcPr>
            <w:tcW w:w="867" w:type="dxa"/>
            <w:tcBorders>
              <w:top w:val="nil"/>
              <w:left w:val="nil"/>
              <w:bottom w:val="single" w:sz="12" w:space="0" w:color="000000"/>
              <w:right w:val="nil"/>
            </w:tcBorders>
            <w:shd w:val="clear" w:color="auto" w:fill="auto"/>
            <w:tcMar>
              <w:left w:w="43" w:type="dxa"/>
              <w:right w:w="43" w:type="dxa"/>
            </w:tcMar>
            <w:vAlign w:val="center"/>
          </w:tcPr>
          <w:p w14:paraId="5519EA29" w14:textId="42E3EDC7" w:rsidR="00486D5B" w:rsidRDefault="00486D5B" w:rsidP="00C872A9">
            <w:pPr>
              <w:jc w:val="right"/>
              <w:rPr>
                <w:b/>
                <w:bCs/>
                <w:color w:val="000000"/>
                <w:sz w:val="14"/>
                <w:szCs w:val="14"/>
              </w:rPr>
            </w:pPr>
            <w:r>
              <w:rPr>
                <w:b/>
                <w:bCs/>
                <w:color w:val="000000"/>
                <w:sz w:val="14"/>
                <w:szCs w:val="14"/>
              </w:rPr>
              <w:t>16,205,389.5</w:t>
            </w:r>
          </w:p>
        </w:tc>
        <w:tc>
          <w:tcPr>
            <w:tcW w:w="853" w:type="dxa"/>
            <w:tcBorders>
              <w:top w:val="nil"/>
              <w:left w:val="nil"/>
              <w:bottom w:val="single" w:sz="12" w:space="0" w:color="000000"/>
              <w:right w:val="nil"/>
            </w:tcBorders>
            <w:shd w:val="clear" w:color="auto" w:fill="auto"/>
            <w:tcMar>
              <w:left w:w="43" w:type="dxa"/>
              <w:right w:w="43" w:type="dxa"/>
            </w:tcMar>
            <w:vAlign w:val="center"/>
          </w:tcPr>
          <w:p w14:paraId="5E38FA23" w14:textId="4EBE5CA4" w:rsidR="00486D5B" w:rsidRDefault="00486D5B" w:rsidP="00486D5B">
            <w:pPr>
              <w:jc w:val="right"/>
              <w:rPr>
                <w:b/>
                <w:bCs/>
                <w:color w:val="000000"/>
                <w:sz w:val="14"/>
                <w:szCs w:val="14"/>
              </w:rPr>
            </w:pPr>
            <w:r>
              <w:rPr>
                <w:b/>
                <w:bCs/>
                <w:color w:val="000000"/>
                <w:sz w:val="14"/>
                <w:szCs w:val="14"/>
              </w:rPr>
              <w:t>62,005,178</w:t>
            </w:r>
          </w:p>
        </w:tc>
        <w:tc>
          <w:tcPr>
            <w:tcW w:w="845" w:type="dxa"/>
            <w:tcBorders>
              <w:top w:val="nil"/>
              <w:left w:val="nil"/>
              <w:bottom w:val="single" w:sz="12" w:space="0" w:color="000000"/>
              <w:right w:val="nil"/>
            </w:tcBorders>
            <w:shd w:val="clear" w:color="auto" w:fill="auto"/>
            <w:tcMar>
              <w:left w:w="43" w:type="dxa"/>
              <w:right w:w="43" w:type="dxa"/>
            </w:tcMar>
            <w:vAlign w:val="center"/>
          </w:tcPr>
          <w:p w14:paraId="4AE10959" w14:textId="059699F3" w:rsidR="00486D5B" w:rsidRDefault="00486D5B" w:rsidP="00486D5B">
            <w:pPr>
              <w:jc w:val="right"/>
              <w:rPr>
                <w:b/>
                <w:bCs/>
                <w:color w:val="000000"/>
                <w:sz w:val="14"/>
                <w:szCs w:val="14"/>
              </w:rPr>
            </w:pPr>
            <w:r>
              <w:rPr>
                <w:b/>
                <w:bCs/>
                <w:color w:val="000000"/>
                <w:sz w:val="14"/>
                <w:szCs w:val="14"/>
              </w:rPr>
              <w:t>17,330,934.8</w:t>
            </w:r>
          </w:p>
        </w:tc>
      </w:tr>
      <w:tr w:rsidR="00486D5B" w:rsidRPr="009573EF" w14:paraId="4A5F83B6" w14:textId="77777777" w:rsidTr="004A3094">
        <w:trPr>
          <w:trHeight w:val="195"/>
          <w:jc w:val="center"/>
        </w:trPr>
        <w:tc>
          <w:tcPr>
            <w:tcW w:w="10390" w:type="dxa"/>
            <w:gridSpan w:val="11"/>
            <w:tcBorders>
              <w:top w:val="nil"/>
              <w:left w:val="nil"/>
              <w:bottom w:val="nil"/>
              <w:right w:val="nil"/>
            </w:tcBorders>
            <w:shd w:val="clear" w:color="auto" w:fill="auto"/>
            <w:vAlign w:val="center"/>
            <w:hideMark/>
          </w:tcPr>
          <w:p w14:paraId="7E958D6D" w14:textId="77777777" w:rsidR="00486D5B" w:rsidRPr="009573EF" w:rsidRDefault="00486D5B" w:rsidP="007562D0">
            <w:pPr>
              <w:rPr>
                <w:color w:val="000000"/>
                <w:sz w:val="14"/>
                <w:szCs w:val="14"/>
              </w:rPr>
            </w:pPr>
            <w:r w:rsidRPr="009573EF">
              <w:rPr>
                <w:color w:val="000000"/>
                <w:sz w:val="14"/>
                <w:szCs w:val="14"/>
              </w:rPr>
              <w:t>Note:-</w:t>
            </w:r>
          </w:p>
        </w:tc>
      </w:tr>
      <w:tr w:rsidR="00486D5B" w:rsidRPr="009573EF" w14:paraId="1289ACE3" w14:textId="77777777" w:rsidTr="004A3094">
        <w:trPr>
          <w:trHeight w:val="243"/>
          <w:jc w:val="center"/>
        </w:trPr>
        <w:tc>
          <w:tcPr>
            <w:tcW w:w="10390" w:type="dxa"/>
            <w:gridSpan w:val="11"/>
            <w:tcBorders>
              <w:top w:val="nil"/>
              <w:left w:val="nil"/>
              <w:bottom w:val="nil"/>
              <w:right w:val="nil"/>
            </w:tcBorders>
            <w:shd w:val="clear" w:color="auto" w:fill="auto"/>
            <w:vAlign w:val="center"/>
            <w:hideMark/>
          </w:tcPr>
          <w:p w14:paraId="4D4CB35C" w14:textId="77777777" w:rsidR="00486D5B" w:rsidRPr="009573EF" w:rsidRDefault="00486D5B" w:rsidP="007562D0">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486D5B" w:rsidRPr="009573EF" w14:paraId="713C2CA6" w14:textId="77777777" w:rsidTr="004A3094">
        <w:trPr>
          <w:trHeight w:val="252"/>
          <w:jc w:val="center"/>
        </w:trPr>
        <w:tc>
          <w:tcPr>
            <w:tcW w:w="10390" w:type="dxa"/>
            <w:gridSpan w:val="11"/>
            <w:tcBorders>
              <w:top w:val="nil"/>
              <w:left w:val="nil"/>
              <w:bottom w:val="nil"/>
              <w:right w:val="nil"/>
            </w:tcBorders>
            <w:shd w:val="clear" w:color="auto" w:fill="auto"/>
            <w:vAlign w:val="center"/>
            <w:hideMark/>
          </w:tcPr>
          <w:p w14:paraId="46BA397C" w14:textId="77777777" w:rsidR="00486D5B" w:rsidRPr="009573EF" w:rsidRDefault="00486D5B" w:rsidP="007562D0">
            <w:pPr>
              <w:rPr>
                <w:color w:val="000000"/>
                <w:sz w:val="14"/>
                <w:szCs w:val="14"/>
              </w:rPr>
            </w:pPr>
            <w:r w:rsidRPr="009573EF">
              <w:rPr>
                <w:color w:val="000000"/>
                <w:sz w:val="14"/>
                <w:szCs w:val="14"/>
              </w:rPr>
              <w:t xml:space="preserve">      Each deposit account is then classified in these classes according to its average amount.</w:t>
            </w:r>
          </w:p>
        </w:tc>
      </w:tr>
      <w:tr w:rsidR="00486D5B" w:rsidRPr="009573EF" w14:paraId="4016B663"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2C89DE02" w14:textId="77777777" w:rsidR="00486D5B" w:rsidRPr="009573EF" w:rsidRDefault="00486D5B" w:rsidP="007562D0">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486D5B" w:rsidRPr="009573EF" w14:paraId="7086C815"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425FCEA1" w14:textId="77777777" w:rsidR="00486D5B" w:rsidRPr="009573EF" w:rsidRDefault="00486D5B" w:rsidP="007562D0">
            <w:pPr>
              <w:rPr>
                <w:color w:val="000000"/>
                <w:sz w:val="14"/>
                <w:szCs w:val="14"/>
              </w:rPr>
            </w:pPr>
            <w:r w:rsidRPr="009573EF">
              <w:rPr>
                <w:color w:val="000000"/>
                <w:sz w:val="14"/>
                <w:szCs w:val="14"/>
              </w:rPr>
              <w:t>3.  ‘Amount’ represents the total amount of all deposits falling in the particular class.</w:t>
            </w:r>
          </w:p>
        </w:tc>
      </w:tr>
    </w:tbl>
    <w:p w14:paraId="7DB6C669"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67E6A2DA"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16027704" w14:textId="77777777" w:rsidR="00055EC2" w:rsidRDefault="00055EC2" w:rsidP="005126F4">
      <w:pPr>
        <w:pStyle w:val="xl29"/>
        <w:pBdr>
          <w:bottom w:val="none" w:sz="0" w:space="0" w:color="auto"/>
        </w:pBdr>
        <w:spacing w:before="0" w:beforeAutospacing="0" w:after="0" w:afterAutospacing="0"/>
        <w:rPr>
          <w:rFonts w:eastAsia="Times New Roman"/>
          <w:szCs w:val="20"/>
        </w:rPr>
      </w:pPr>
    </w:p>
    <w:p w14:paraId="779C848E"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14:paraId="7E475FBC" w14:textId="77777777" w:rsidTr="00E42B8A">
        <w:trPr>
          <w:trHeight w:val="375"/>
          <w:jc w:val="center"/>
        </w:trPr>
        <w:tc>
          <w:tcPr>
            <w:tcW w:w="9587" w:type="dxa"/>
            <w:gridSpan w:val="11"/>
            <w:tcBorders>
              <w:top w:val="nil"/>
              <w:left w:val="nil"/>
              <w:bottom w:val="nil"/>
              <w:right w:val="nil"/>
            </w:tcBorders>
            <w:shd w:val="clear" w:color="auto" w:fill="auto"/>
          </w:tcPr>
          <w:p w14:paraId="4A962CF4" w14:textId="77777777"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14:paraId="4A90984A" w14:textId="77777777" w:rsidTr="00E42B8A">
        <w:trPr>
          <w:trHeight w:val="315"/>
          <w:jc w:val="center"/>
        </w:trPr>
        <w:tc>
          <w:tcPr>
            <w:tcW w:w="9587" w:type="dxa"/>
            <w:gridSpan w:val="11"/>
            <w:tcBorders>
              <w:top w:val="nil"/>
              <w:left w:val="nil"/>
              <w:bottom w:val="nil"/>
              <w:right w:val="nil"/>
            </w:tcBorders>
            <w:shd w:val="clear" w:color="auto" w:fill="auto"/>
          </w:tcPr>
          <w:p w14:paraId="133099FF" w14:textId="77777777"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14:paraId="332EBEE8" w14:textId="77777777" w:rsidTr="00E42B8A">
        <w:trPr>
          <w:trHeight w:val="198"/>
          <w:jc w:val="center"/>
        </w:trPr>
        <w:tc>
          <w:tcPr>
            <w:tcW w:w="9587" w:type="dxa"/>
            <w:gridSpan w:val="11"/>
            <w:tcBorders>
              <w:top w:val="nil"/>
              <w:left w:val="nil"/>
              <w:bottom w:val="nil"/>
              <w:right w:val="nil"/>
            </w:tcBorders>
            <w:shd w:val="clear" w:color="auto" w:fill="auto"/>
          </w:tcPr>
          <w:p w14:paraId="282F21C1" w14:textId="77777777" w:rsidR="00E42B8A" w:rsidRPr="00E74678" w:rsidRDefault="00E42B8A" w:rsidP="00634CB9">
            <w:pPr>
              <w:jc w:val="center"/>
              <w:rPr>
                <w:color w:val="000000"/>
              </w:rPr>
            </w:pPr>
            <w:r w:rsidRPr="00E74678">
              <w:rPr>
                <w:color w:val="000000"/>
              </w:rPr>
              <w:t>All Banks</w:t>
            </w:r>
          </w:p>
        </w:tc>
      </w:tr>
      <w:tr w:rsidR="00E42B8A" w:rsidRPr="00E74678" w14:paraId="00AB6C5C" w14:textId="77777777"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14:paraId="235EA34C" w14:textId="77777777"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14:paraId="1BB646D9" w14:textId="77777777" w:rsidTr="003F76B7">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14:paraId="4B68BF6A" w14:textId="77777777"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160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0C8435FB" w14:textId="0F6F323D" w:rsidR="00510CB9" w:rsidRPr="00014598" w:rsidRDefault="003F76B7" w:rsidP="00877336">
            <w:pPr>
              <w:jc w:val="center"/>
              <w:rPr>
                <w:b/>
                <w:bCs/>
                <w:color w:val="000000"/>
                <w:sz w:val="16"/>
                <w:szCs w:val="16"/>
              </w:rPr>
            </w:pPr>
            <w:r>
              <w:rPr>
                <w:b/>
                <w:bCs/>
                <w:color w:val="000000"/>
                <w:sz w:val="16"/>
                <w:szCs w:val="16"/>
              </w:rPr>
              <w:t>2018</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14:paraId="47178F69" w14:textId="77777777" w:rsidR="00510CB9" w:rsidRPr="00014598" w:rsidRDefault="000E596E" w:rsidP="00877336">
            <w:pPr>
              <w:jc w:val="center"/>
              <w:rPr>
                <w:b/>
                <w:bCs/>
                <w:color w:val="000000"/>
                <w:sz w:val="16"/>
                <w:szCs w:val="16"/>
              </w:rPr>
            </w:pPr>
            <w:r>
              <w:rPr>
                <w:b/>
                <w:bCs/>
                <w:color w:val="000000"/>
                <w:sz w:val="16"/>
                <w:szCs w:val="16"/>
              </w:rPr>
              <w:t>2019</w:t>
            </w:r>
          </w:p>
        </w:tc>
        <w:tc>
          <w:tcPr>
            <w:tcW w:w="3187" w:type="dxa"/>
            <w:gridSpan w:val="4"/>
            <w:tcBorders>
              <w:top w:val="single" w:sz="12" w:space="0" w:color="auto"/>
              <w:left w:val="single" w:sz="4" w:space="0" w:color="auto"/>
              <w:bottom w:val="single" w:sz="4" w:space="0" w:color="auto"/>
              <w:right w:val="nil"/>
            </w:tcBorders>
            <w:shd w:val="clear" w:color="auto" w:fill="auto"/>
            <w:vAlign w:val="center"/>
            <w:hideMark/>
          </w:tcPr>
          <w:p w14:paraId="6DE595F2" w14:textId="77777777" w:rsidR="00510CB9" w:rsidRPr="00014598" w:rsidRDefault="000E596E" w:rsidP="002700A3">
            <w:pPr>
              <w:jc w:val="center"/>
              <w:rPr>
                <w:b/>
                <w:bCs/>
                <w:color w:val="000000"/>
                <w:sz w:val="16"/>
                <w:szCs w:val="16"/>
              </w:rPr>
            </w:pPr>
            <w:r>
              <w:rPr>
                <w:b/>
                <w:bCs/>
                <w:color w:val="000000"/>
                <w:sz w:val="16"/>
                <w:szCs w:val="16"/>
              </w:rPr>
              <w:t>2020</w:t>
            </w:r>
          </w:p>
        </w:tc>
      </w:tr>
      <w:tr w:rsidR="003F76B7" w:rsidRPr="00E74678" w14:paraId="4C729616" w14:textId="77777777" w:rsidTr="001B40D5">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14:paraId="3AC8B5E5" w14:textId="77777777" w:rsidR="003F76B7" w:rsidRPr="00014598" w:rsidRDefault="003F76B7" w:rsidP="00944DB6">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F6DB79" w14:textId="7154C0B4" w:rsidR="003F76B7" w:rsidRPr="00014598" w:rsidRDefault="003F76B7" w:rsidP="00C872A9">
            <w:pPr>
              <w:jc w:val="center"/>
              <w:rPr>
                <w:b/>
                <w:bCs/>
                <w:color w:val="000000"/>
                <w:sz w:val="14"/>
                <w:szCs w:val="14"/>
              </w:rPr>
            </w:pPr>
            <w:r w:rsidRPr="00014598">
              <w:rPr>
                <w:b/>
                <w:bCs/>
                <w:color w:val="000000"/>
                <w:sz w:val="14"/>
                <w:szCs w:val="14"/>
              </w:rPr>
              <w:t>Dec</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4E7D28" w14:textId="5B71BFE3" w:rsidR="003F76B7" w:rsidRPr="00014598" w:rsidRDefault="003F76B7" w:rsidP="00C872A9">
            <w:pPr>
              <w:jc w:val="center"/>
              <w:rPr>
                <w:b/>
                <w:bCs/>
                <w:color w:val="000000"/>
                <w:sz w:val="14"/>
                <w:szCs w:val="14"/>
              </w:rPr>
            </w:pPr>
            <w:r>
              <w:rPr>
                <w:b/>
                <w:bCs/>
                <w:color w:val="000000"/>
                <w:sz w:val="14"/>
                <w:szCs w:val="14"/>
              </w:rPr>
              <w:t>Jun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45D52" w14:textId="35DB431A" w:rsidR="003F76B7" w:rsidRPr="00014598" w:rsidRDefault="003F76B7" w:rsidP="00C872A9">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1CDAF3" w14:textId="37AA1BE8" w:rsidR="003F76B7" w:rsidRPr="00014598" w:rsidRDefault="003F76B7" w:rsidP="00C872A9">
            <w:pPr>
              <w:jc w:val="center"/>
              <w:rPr>
                <w:b/>
                <w:bCs/>
                <w:color w:val="000000"/>
                <w:sz w:val="14"/>
                <w:szCs w:val="14"/>
              </w:rPr>
            </w:pPr>
            <w:r>
              <w:rPr>
                <w:b/>
                <w:bCs/>
                <w:color w:val="000000"/>
                <w:sz w:val="14"/>
                <w:szCs w:val="14"/>
              </w:rPr>
              <w:t>Jun</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14:paraId="0F084CAF" w14:textId="78EBF6FD" w:rsidR="003F76B7" w:rsidRPr="00014598" w:rsidRDefault="003F76B7" w:rsidP="00944DB6">
            <w:pPr>
              <w:jc w:val="center"/>
              <w:rPr>
                <w:b/>
                <w:bCs/>
                <w:color w:val="000000"/>
                <w:sz w:val="14"/>
                <w:szCs w:val="14"/>
              </w:rPr>
            </w:pPr>
            <w:r>
              <w:rPr>
                <w:b/>
                <w:bCs/>
                <w:color w:val="000000"/>
                <w:sz w:val="14"/>
                <w:szCs w:val="14"/>
              </w:rPr>
              <w:t>Dec</w:t>
            </w:r>
          </w:p>
        </w:tc>
      </w:tr>
      <w:tr w:rsidR="003F76B7" w:rsidRPr="00E74678" w14:paraId="10377F7C" w14:textId="77777777" w:rsidTr="005D7EFE">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14:paraId="62F4B2E4" w14:textId="77777777" w:rsidR="003F76B7" w:rsidRPr="00014598" w:rsidRDefault="003F76B7" w:rsidP="00944DB6">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07FBA0E"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119423" w14:textId="77777777" w:rsidR="003F76B7" w:rsidRPr="00014598" w:rsidRDefault="003F76B7" w:rsidP="00944DB6">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06CCF85"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61DBC2" w14:textId="77777777" w:rsidR="003F76B7" w:rsidRPr="00014598" w:rsidRDefault="003F76B7" w:rsidP="00944DB6">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A389564"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87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7C8028F" w14:textId="77777777" w:rsidR="003F76B7" w:rsidRPr="00014598" w:rsidRDefault="003F76B7"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F16EAA2"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D343C04" w14:textId="77777777" w:rsidR="003F76B7" w:rsidRPr="00014598" w:rsidRDefault="003F76B7"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7EF4656"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716A25C2" w14:textId="77777777" w:rsidR="003F76B7" w:rsidRPr="00014598" w:rsidRDefault="003F76B7" w:rsidP="00944DB6">
            <w:pPr>
              <w:jc w:val="right"/>
              <w:rPr>
                <w:b/>
                <w:bCs/>
                <w:color w:val="000000"/>
                <w:sz w:val="14"/>
                <w:szCs w:val="14"/>
              </w:rPr>
            </w:pPr>
          </w:p>
        </w:tc>
      </w:tr>
      <w:tr w:rsidR="003F76B7" w:rsidRPr="00E74678" w14:paraId="60680FB7" w14:textId="77777777" w:rsidTr="005D7EFE">
        <w:trPr>
          <w:trHeight w:val="259"/>
          <w:jc w:val="center"/>
        </w:trPr>
        <w:tc>
          <w:tcPr>
            <w:tcW w:w="1641" w:type="dxa"/>
            <w:vMerge/>
            <w:tcBorders>
              <w:top w:val="nil"/>
              <w:left w:val="nil"/>
              <w:bottom w:val="nil"/>
              <w:right w:val="single" w:sz="4" w:space="0" w:color="auto"/>
            </w:tcBorders>
            <w:tcMar>
              <w:left w:w="29" w:type="dxa"/>
              <w:right w:w="29" w:type="dxa"/>
            </w:tcMar>
            <w:vAlign w:val="center"/>
          </w:tcPr>
          <w:p w14:paraId="3C228333" w14:textId="77777777" w:rsidR="003F76B7" w:rsidRPr="00E74678" w:rsidRDefault="003F76B7" w:rsidP="00944DB6">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13101C7D"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C219C88"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607F054A"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03FAD9B4"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497E7E7F"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87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14C79925"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84ACD19"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8AB1BCF"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756CB56"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37C374E4" w14:textId="77777777" w:rsidR="003F76B7" w:rsidRPr="00014598" w:rsidRDefault="003F76B7" w:rsidP="00944DB6">
            <w:pPr>
              <w:jc w:val="right"/>
              <w:rPr>
                <w:b/>
                <w:bCs/>
                <w:color w:val="000000"/>
                <w:sz w:val="14"/>
                <w:szCs w:val="14"/>
              </w:rPr>
            </w:pPr>
            <w:r w:rsidRPr="00014598">
              <w:rPr>
                <w:b/>
                <w:bCs/>
                <w:color w:val="000000"/>
                <w:sz w:val="14"/>
                <w:szCs w:val="14"/>
              </w:rPr>
              <w:t>Amount</w:t>
            </w:r>
          </w:p>
        </w:tc>
      </w:tr>
      <w:tr w:rsidR="003F76B7" w:rsidRPr="00E74678" w14:paraId="30AA7B84" w14:textId="77777777" w:rsidTr="005D7EFE">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14:paraId="132FC4DD" w14:textId="77777777" w:rsidR="003F76B7" w:rsidRPr="00E74678" w:rsidRDefault="003F76B7" w:rsidP="00944DB6">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14:paraId="2A9FFC8C" w14:textId="77777777" w:rsidR="003F76B7" w:rsidRPr="00E74678" w:rsidRDefault="003F76B7" w:rsidP="00944DB6">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14:paraId="56A84B6B" w14:textId="77777777" w:rsidR="003F76B7" w:rsidRPr="00E74678" w:rsidRDefault="003F76B7" w:rsidP="00944DB6">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14:paraId="1162296E" w14:textId="77777777" w:rsidR="003F76B7" w:rsidRPr="00E74678" w:rsidRDefault="003F76B7" w:rsidP="00944DB6">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14:paraId="7DDC2777" w14:textId="77777777" w:rsidR="003F76B7" w:rsidRPr="00E74678" w:rsidRDefault="003F76B7" w:rsidP="00944DB6">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14:paraId="01E2FD84" w14:textId="77777777" w:rsidR="003F76B7" w:rsidRPr="00E74678" w:rsidRDefault="003F76B7" w:rsidP="00944DB6">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14:paraId="7C245909" w14:textId="77777777" w:rsidR="003F76B7" w:rsidRPr="00E74678" w:rsidRDefault="003F76B7" w:rsidP="00944DB6">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14:paraId="1978B54C" w14:textId="77777777" w:rsidR="003F76B7" w:rsidRPr="00E74678" w:rsidRDefault="003F76B7" w:rsidP="00944DB6">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14:paraId="46CFD4F0" w14:textId="77777777" w:rsidR="003F76B7" w:rsidRPr="00E74678" w:rsidRDefault="003F76B7" w:rsidP="00944DB6">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14:paraId="2E28DB19" w14:textId="77777777" w:rsidR="003F76B7" w:rsidRPr="00E74678" w:rsidRDefault="003F76B7" w:rsidP="00944DB6">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14:paraId="706A14BD" w14:textId="77777777" w:rsidR="003F76B7" w:rsidRPr="00E74678" w:rsidRDefault="003F76B7" w:rsidP="00944DB6">
            <w:pPr>
              <w:jc w:val="right"/>
              <w:rPr>
                <w:color w:val="000000"/>
                <w:sz w:val="14"/>
                <w:szCs w:val="14"/>
              </w:rPr>
            </w:pPr>
          </w:p>
        </w:tc>
      </w:tr>
      <w:tr w:rsidR="003F76B7" w:rsidRPr="00E74678" w14:paraId="104C4B34"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7513D50" w14:textId="77777777" w:rsidR="003F76B7" w:rsidRPr="00E74678" w:rsidRDefault="003F76B7" w:rsidP="004B5C86">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14:paraId="22A9EF0B" w14:textId="442296B7" w:rsidR="003F76B7" w:rsidRDefault="003F76B7" w:rsidP="00C872A9">
            <w:pPr>
              <w:jc w:val="right"/>
              <w:rPr>
                <w:color w:val="000000"/>
                <w:sz w:val="14"/>
                <w:szCs w:val="14"/>
              </w:rPr>
            </w:pPr>
            <w:r>
              <w:rPr>
                <w:color w:val="000000"/>
                <w:sz w:val="14"/>
                <w:szCs w:val="14"/>
              </w:rPr>
              <w:t>304,928</w:t>
            </w:r>
          </w:p>
        </w:tc>
        <w:tc>
          <w:tcPr>
            <w:tcW w:w="872" w:type="dxa"/>
            <w:tcBorders>
              <w:top w:val="nil"/>
              <w:left w:val="nil"/>
              <w:bottom w:val="nil"/>
              <w:right w:val="nil"/>
            </w:tcBorders>
            <w:shd w:val="clear" w:color="auto" w:fill="auto"/>
            <w:tcMar>
              <w:left w:w="29" w:type="dxa"/>
              <w:right w:w="43" w:type="dxa"/>
            </w:tcMar>
            <w:vAlign w:val="center"/>
            <w:hideMark/>
          </w:tcPr>
          <w:p w14:paraId="6C444FB0" w14:textId="66F878F5" w:rsidR="003F76B7" w:rsidRDefault="003F76B7" w:rsidP="00C872A9">
            <w:pPr>
              <w:jc w:val="right"/>
              <w:rPr>
                <w:color w:val="000000"/>
                <w:sz w:val="14"/>
                <w:szCs w:val="14"/>
              </w:rPr>
            </w:pPr>
            <w:r>
              <w:rPr>
                <w:color w:val="000000"/>
                <w:sz w:val="14"/>
                <w:szCs w:val="14"/>
              </w:rPr>
              <w:t>824.7</w:t>
            </w:r>
          </w:p>
        </w:tc>
        <w:tc>
          <w:tcPr>
            <w:tcW w:w="700" w:type="dxa"/>
            <w:tcBorders>
              <w:top w:val="nil"/>
              <w:left w:val="nil"/>
              <w:bottom w:val="nil"/>
              <w:right w:val="nil"/>
            </w:tcBorders>
            <w:shd w:val="clear" w:color="auto" w:fill="auto"/>
            <w:tcMar>
              <w:left w:w="29" w:type="dxa"/>
              <w:right w:w="43" w:type="dxa"/>
            </w:tcMar>
            <w:vAlign w:val="center"/>
          </w:tcPr>
          <w:p w14:paraId="13B1F2D9" w14:textId="6545343B" w:rsidR="003F76B7" w:rsidRDefault="003F76B7" w:rsidP="00C872A9">
            <w:pPr>
              <w:jc w:val="right"/>
              <w:rPr>
                <w:color w:val="000000"/>
                <w:sz w:val="14"/>
                <w:szCs w:val="14"/>
              </w:rPr>
            </w:pPr>
            <w:r>
              <w:rPr>
                <w:color w:val="000000"/>
                <w:sz w:val="14"/>
                <w:szCs w:val="14"/>
              </w:rPr>
              <w:t>114,671</w:t>
            </w:r>
          </w:p>
        </w:tc>
        <w:tc>
          <w:tcPr>
            <w:tcW w:w="740" w:type="dxa"/>
            <w:tcBorders>
              <w:top w:val="nil"/>
              <w:left w:val="nil"/>
              <w:bottom w:val="nil"/>
              <w:right w:val="nil"/>
            </w:tcBorders>
            <w:shd w:val="clear" w:color="auto" w:fill="auto"/>
            <w:tcMar>
              <w:left w:w="29" w:type="dxa"/>
              <w:right w:w="43" w:type="dxa"/>
            </w:tcMar>
            <w:vAlign w:val="center"/>
          </w:tcPr>
          <w:p w14:paraId="2CBE357E" w14:textId="2AF1A47C" w:rsidR="003F76B7" w:rsidRDefault="003F76B7" w:rsidP="00C872A9">
            <w:pPr>
              <w:jc w:val="right"/>
              <w:rPr>
                <w:color w:val="000000"/>
                <w:sz w:val="14"/>
                <w:szCs w:val="14"/>
              </w:rPr>
            </w:pPr>
            <w:r>
              <w:rPr>
                <w:color w:val="000000"/>
                <w:sz w:val="14"/>
                <w:szCs w:val="14"/>
              </w:rPr>
              <w:t>247.2</w:t>
            </w:r>
          </w:p>
        </w:tc>
        <w:tc>
          <w:tcPr>
            <w:tcW w:w="836" w:type="dxa"/>
            <w:tcBorders>
              <w:top w:val="nil"/>
              <w:left w:val="nil"/>
              <w:bottom w:val="nil"/>
              <w:right w:val="nil"/>
            </w:tcBorders>
            <w:shd w:val="clear" w:color="auto" w:fill="auto"/>
            <w:tcMar>
              <w:left w:w="29" w:type="dxa"/>
              <w:right w:w="43" w:type="dxa"/>
            </w:tcMar>
            <w:vAlign w:val="center"/>
          </w:tcPr>
          <w:p w14:paraId="1816E144" w14:textId="133FF5DA" w:rsidR="003F76B7" w:rsidRDefault="003F76B7" w:rsidP="00C872A9">
            <w:pPr>
              <w:jc w:val="right"/>
              <w:rPr>
                <w:color w:val="000000"/>
                <w:sz w:val="14"/>
                <w:szCs w:val="14"/>
              </w:rPr>
            </w:pPr>
            <w:r>
              <w:rPr>
                <w:color w:val="000000"/>
                <w:sz w:val="14"/>
                <w:szCs w:val="14"/>
              </w:rPr>
              <w:t>110,930</w:t>
            </w:r>
          </w:p>
        </w:tc>
        <w:tc>
          <w:tcPr>
            <w:tcW w:w="874" w:type="dxa"/>
            <w:tcBorders>
              <w:top w:val="nil"/>
              <w:left w:val="nil"/>
              <w:bottom w:val="nil"/>
              <w:right w:val="nil"/>
            </w:tcBorders>
            <w:shd w:val="clear" w:color="auto" w:fill="auto"/>
            <w:tcMar>
              <w:left w:w="29" w:type="dxa"/>
              <w:right w:w="43" w:type="dxa"/>
            </w:tcMar>
            <w:vAlign w:val="center"/>
          </w:tcPr>
          <w:p w14:paraId="40CCB3E9" w14:textId="17C766A4" w:rsidR="003F76B7" w:rsidRDefault="003F76B7" w:rsidP="00C872A9">
            <w:pPr>
              <w:jc w:val="right"/>
              <w:rPr>
                <w:color w:val="000000"/>
                <w:sz w:val="14"/>
                <w:szCs w:val="14"/>
              </w:rPr>
            </w:pPr>
            <w:r>
              <w:rPr>
                <w:color w:val="000000"/>
                <w:sz w:val="14"/>
                <w:szCs w:val="14"/>
              </w:rPr>
              <w:t>460.3</w:t>
            </w:r>
          </w:p>
        </w:tc>
        <w:tc>
          <w:tcPr>
            <w:tcW w:w="823" w:type="dxa"/>
            <w:tcBorders>
              <w:top w:val="nil"/>
              <w:left w:val="nil"/>
              <w:bottom w:val="nil"/>
              <w:right w:val="nil"/>
            </w:tcBorders>
            <w:shd w:val="clear" w:color="auto" w:fill="auto"/>
            <w:tcMar>
              <w:left w:w="29" w:type="dxa"/>
              <w:right w:w="43" w:type="dxa"/>
            </w:tcMar>
            <w:vAlign w:val="center"/>
          </w:tcPr>
          <w:p w14:paraId="081ED30E" w14:textId="12ADFAD4" w:rsidR="003F76B7" w:rsidRDefault="003F76B7" w:rsidP="003F76B7">
            <w:pPr>
              <w:jc w:val="right"/>
              <w:rPr>
                <w:color w:val="000000"/>
                <w:sz w:val="14"/>
                <w:szCs w:val="14"/>
              </w:rPr>
            </w:pPr>
            <w:r>
              <w:rPr>
                <w:color w:val="000000"/>
                <w:sz w:val="14"/>
                <w:szCs w:val="14"/>
              </w:rPr>
              <w:t>88,570</w:t>
            </w:r>
          </w:p>
        </w:tc>
        <w:tc>
          <w:tcPr>
            <w:tcW w:w="797" w:type="dxa"/>
            <w:tcBorders>
              <w:top w:val="nil"/>
              <w:left w:val="nil"/>
              <w:bottom w:val="nil"/>
              <w:right w:val="nil"/>
            </w:tcBorders>
            <w:shd w:val="clear" w:color="auto" w:fill="auto"/>
            <w:tcMar>
              <w:left w:w="29" w:type="dxa"/>
              <w:right w:w="43" w:type="dxa"/>
            </w:tcMar>
            <w:vAlign w:val="center"/>
          </w:tcPr>
          <w:p w14:paraId="219378A9" w14:textId="38B81920" w:rsidR="003F76B7" w:rsidRDefault="003F76B7" w:rsidP="003F76B7">
            <w:pPr>
              <w:jc w:val="right"/>
              <w:rPr>
                <w:color w:val="000000"/>
                <w:sz w:val="14"/>
                <w:szCs w:val="14"/>
              </w:rPr>
            </w:pPr>
            <w:r>
              <w:rPr>
                <w:color w:val="000000"/>
                <w:sz w:val="14"/>
                <w:szCs w:val="14"/>
              </w:rPr>
              <w:t>313.2</w:t>
            </w:r>
          </w:p>
        </w:tc>
        <w:tc>
          <w:tcPr>
            <w:tcW w:w="823" w:type="dxa"/>
            <w:tcBorders>
              <w:top w:val="nil"/>
              <w:left w:val="nil"/>
              <w:bottom w:val="nil"/>
              <w:right w:val="nil"/>
            </w:tcBorders>
            <w:shd w:val="clear" w:color="auto" w:fill="auto"/>
            <w:tcMar>
              <w:left w:w="29" w:type="dxa"/>
              <w:right w:w="43" w:type="dxa"/>
            </w:tcMar>
            <w:vAlign w:val="center"/>
          </w:tcPr>
          <w:p w14:paraId="3188A431" w14:textId="25EFBC78" w:rsidR="003F76B7" w:rsidRDefault="003F76B7" w:rsidP="003F76B7">
            <w:pPr>
              <w:jc w:val="right"/>
              <w:rPr>
                <w:color w:val="000000"/>
                <w:sz w:val="14"/>
                <w:szCs w:val="14"/>
              </w:rPr>
            </w:pPr>
            <w:r>
              <w:rPr>
                <w:color w:val="000000"/>
                <w:sz w:val="14"/>
                <w:szCs w:val="14"/>
              </w:rPr>
              <w:t>76,831</w:t>
            </w:r>
          </w:p>
        </w:tc>
        <w:tc>
          <w:tcPr>
            <w:tcW w:w="744" w:type="dxa"/>
            <w:tcBorders>
              <w:top w:val="nil"/>
              <w:left w:val="nil"/>
              <w:bottom w:val="nil"/>
              <w:right w:val="nil"/>
            </w:tcBorders>
            <w:shd w:val="clear" w:color="auto" w:fill="auto"/>
            <w:tcMar>
              <w:left w:w="29" w:type="dxa"/>
              <w:right w:w="43" w:type="dxa"/>
            </w:tcMar>
            <w:vAlign w:val="center"/>
          </w:tcPr>
          <w:p w14:paraId="620FB980" w14:textId="1140B02B" w:rsidR="003F76B7" w:rsidRDefault="003F76B7" w:rsidP="003F76B7">
            <w:pPr>
              <w:jc w:val="right"/>
              <w:rPr>
                <w:color w:val="000000"/>
                <w:sz w:val="14"/>
                <w:szCs w:val="14"/>
              </w:rPr>
            </w:pPr>
            <w:r>
              <w:rPr>
                <w:color w:val="000000"/>
                <w:sz w:val="14"/>
                <w:szCs w:val="14"/>
              </w:rPr>
              <w:t>417.0</w:t>
            </w:r>
          </w:p>
        </w:tc>
      </w:tr>
      <w:tr w:rsidR="003F76B7" w:rsidRPr="00E74678" w14:paraId="62CB3D47"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9EDCC5A"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12C576F5"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3C715BD0"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3DC06FD"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0B04FC3E"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594D9251"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0FF30552"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791FD0BC"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5497B41B"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5AE55ABB"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2BD6997E" w14:textId="77777777" w:rsidR="003F76B7" w:rsidRDefault="003F76B7" w:rsidP="003F76B7">
            <w:pPr>
              <w:jc w:val="right"/>
              <w:rPr>
                <w:color w:val="000000"/>
                <w:sz w:val="14"/>
                <w:szCs w:val="14"/>
              </w:rPr>
            </w:pPr>
          </w:p>
        </w:tc>
      </w:tr>
      <w:tr w:rsidR="003F76B7" w:rsidRPr="00E74678" w14:paraId="0CC0CC7D"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9FACA13" w14:textId="77777777" w:rsidR="003F76B7" w:rsidRPr="00E74678" w:rsidRDefault="003F76B7" w:rsidP="004B5C8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14:paraId="1527095B" w14:textId="1585DB84" w:rsidR="003F76B7" w:rsidRDefault="003F76B7" w:rsidP="00C872A9">
            <w:pPr>
              <w:jc w:val="right"/>
              <w:rPr>
                <w:color w:val="000000"/>
                <w:sz w:val="14"/>
                <w:szCs w:val="14"/>
              </w:rPr>
            </w:pPr>
            <w:r>
              <w:rPr>
                <w:color w:val="000000"/>
                <w:sz w:val="14"/>
                <w:szCs w:val="14"/>
              </w:rPr>
              <w:t>123,178</w:t>
            </w:r>
          </w:p>
        </w:tc>
        <w:tc>
          <w:tcPr>
            <w:tcW w:w="872" w:type="dxa"/>
            <w:tcBorders>
              <w:top w:val="nil"/>
              <w:left w:val="nil"/>
              <w:bottom w:val="nil"/>
              <w:right w:val="nil"/>
            </w:tcBorders>
            <w:shd w:val="clear" w:color="auto" w:fill="auto"/>
            <w:tcMar>
              <w:left w:w="29" w:type="dxa"/>
              <w:right w:w="43" w:type="dxa"/>
            </w:tcMar>
            <w:vAlign w:val="center"/>
            <w:hideMark/>
          </w:tcPr>
          <w:p w14:paraId="159EA25B" w14:textId="6533584C" w:rsidR="003F76B7" w:rsidRDefault="003F76B7" w:rsidP="00C872A9">
            <w:pPr>
              <w:jc w:val="right"/>
              <w:rPr>
                <w:color w:val="000000"/>
                <w:sz w:val="14"/>
                <w:szCs w:val="14"/>
              </w:rPr>
            </w:pPr>
            <w:r>
              <w:rPr>
                <w:color w:val="000000"/>
                <w:sz w:val="14"/>
                <w:szCs w:val="14"/>
              </w:rPr>
              <w:t>1,989.3</w:t>
            </w:r>
          </w:p>
        </w:tc>
        <w:tc>
          <w:tcPr>
            <w:tcW w:w="700" w:type="dxa"/>
            <w:tcBorders>
              <w:top w:val="nil"/>
              <w:left w:val="nil"/>
              <w:bottom w:val="nil"/>
              <w:right w:val="nil"/>
            </w:tcBorders>
            <w:shd w:val="clear" w:color="auto" w:fill="auto"/>
            <w:tcMar>
              <w:left w:w="29" w:type="dxa"/>
              <w:right w:w="43" w:type="dxa"/>
            </w:tcMar>
            <w:vAlign w:val="center"/>
          </w:tcPr>
          <w:p w14:paraId="01C73CAD" w14:textId="7DCF3C90" w:rsidR="003F76B7" w:rsidRDefault="003F76B7" w:rsidP="00C872A9">
            <w:pPr>
              <w:jc w:val="right"/>
              <w:rPr>
                <w:color w:val="000000"/>
                <w:sz w:val="14"/>
                <w:szCs w:val="14"/>
              </w:rPr>
            </w:pPr>
            <w:r>
              <w:rPr>
                <w:color w:val="000000"/>
                <w:sz w:val="14"/>
                <w:szCs w:val="14"/>
              </w:rPr>
              <w:t>217,694</w:t>
            </w:r>
          </w:p>
        </w:tc>
        <w:tc>
          <w:tcPr>
            <w:tcW w:w="740" w:type="dxa"/>
            <w:tcBorders>
              <w:top w:val="nil"/>
              <w:left w:val="nil"/>
              <w:bottom w:val="nil"/>
              <w:right w:val="nil"/>
            </w:tcBorders>
            <w:shd w:val="clear" w:color="auto" w:fill="auto"/>
            <w:tcMar>
              <w:left w:w="29" w:type="dxa"/>
              <w:right w:w="43" w:type="dxa"/>
            </w:tcMar>
            <w:vAlign w:val="center"/>
          </w:tcPr>
          <w:p w14:paraId="536F747D" w14:textId="1253622B" w:rsidR="003F76B7" w:rsidRDefault="003F76B7" w:rsidP="00C872A9">
            <w:pPr>
              <w:jc w:val="right"/>
              <w:rPr>
                <w:color w:val="000000"/>
                <w:sz w:val="14"/>
                <w:szCs w:val="14"/>
              </w:rPr>
            </w:pPr>
            <w:r>
              <w:rPr>
                <w:color w:val="000000"/>
                <w:sz w:val="14"/>
                <w:szCs w:val="14"/>
              </w:rPr>
              <w:t>3,813.9</w:t>
            </w:r>
          </w:p>
        </w:tc>
        <w:tc>
          <w:tcPr>
            <w:tcW w:w="836" w:type="dxa"/>
            <w:tcBorders>
              <w:top w:val="nil"/>
              <w:left w:val="nil"/>
              <w:bottom w:val="nil"/>
              <w:right w:val="nil"/>
            </w:tcBorders>
            <w:shd w:val="clear" w:color="auto" w:fill="auto"/>
            <w:tcMar>
              <w:left w:w="29" w:type="dxa"/>
              <w:right w:w="43" w:type="dxa"/>
            </w:tcMar>
            <w:vAlign w:val="center"/>
          </w:tcPr>
          <w:p w14:paraId="75D4CFBA" w14:textId="23E9B6DB" w:rsidR="003F76B7" w:rsidRDefault="003F76B7" w:rsidP="00C872A9">
            <w:pPr>
              <w:jc w:val="right"/>
              <w:rPr>
                <w:color w:val="000000"/>
                <w:sz w:val="14"/>
                <w:szCs w:val="14"/>
              </w:rPr>
            </w:pPr>
            <w:r>
              <w:rPr>
                <w:color w:val="000000"/>
                <w:sz w:val="14"/>
                <w:szCs w:val="14"/>
              </w:rPr>
              <w:t>41,290</w:t>
            </w:r>
          </w:p>
        </w:tc>
        <w:tc>
          <w:tcPr>
            <w:tcW w:w="874" w:type="dxa"/>
            <w:tcBorders>
              <w:top w:val="nil"/>
              <w:left w:val="nil"/>
              <w:bottom w:val="nil"/>
              <w:right w:val="nil"/>
            </w:tcBorders>
            <w:shd w:val="clear" w:color="auto" w:fill="auto"/>
            <w:tcMar>
              <w:left w:w="29" w:type="dxa"/>
              <w:right w:w="43" w:type="dxa"/>
            </w:tcMar>
            <w:vAlign w:val="center"/>
          </w:tcPr>
          <w:p w14:paraId="00320E22" w14:textId="5818C1FB" w:rsidR="003F76B7" w:rsidRDefault="003F76B7" w:rsidP="00C872A9">
            <w:pPr>
              <w:jc w:val="right"/>
              <w:rPr>
                <w:color w:val="000000"/>
                <w:sz w:val="14"/>
                <w:szCs w:val="14"/>
              </w:rPr>
            </w:pPr>
            <w:r>
              <w:rPr>
                <w:color w:val="000000"/>
                <w:sz w:val="14"/>
                <w:szCs w:val="14"/>
              </w:rPr>
              <w:t>541.1</w:t>
            </w:r>
          </w:p>
        </w:tc>
        <w:tc>
          <w:tcPr>
            <w:tcW w:w="823" w:type="dxa"/>
            <w:tcBorders>
              <w:top w:val="nil"/>
              <w:left w:val="nil"/>
              <w:bottom w:val="nil"/>
              <w:right w:val="nil"/>
            </w:tcBorders>
            <w:shd w:val="clear" w:color="auto" w:fill="auto"/>
            <w:tcMar>
              <w:left w:w="29" w:type="dxa"/>
              <w:right w:w="43" w:type="dxa"/>
            </w:tcMar>
            <w:vAlign w:val="center"/>
          </w:tcPr>
          <w:p w14:paraId="1B54CFB2" w14:textId="658AF9C5" w:rsidR="003F76B7" w:rsidRDefault="003F76B7" w:rsidP="003F76B7">
            <w:pPr>
              <w:jc w:val="right"/>
              <w:rPr>
                <w:color w:val="000000"/>
                <w:sz w:val="14"/>
                <w:szCs w:val="14"/>
              </w:rPr>
            </w:pPr>
            <w:r>
              <w:rPr>
                <w:color w:val="000000"/>
                <w:sz w:val="14"/>
                <w:szCs w:val="14"/>
              </w:rPr>
              <w:t>633,272</w:t>
            </w:r>
          </w:p>
        </w:tc>
        <w:tc>
          <w:tcPr>
            <w:tcW w:w="797" w:type="dxa"/>
            <w:tcBorders>
              <w:top w:val="nil"/>
              <w:left w:val="nil"/>
              <w:bottom w:val="nil"/>
              <w:right w:val="nil"/>
            </w:tcBorders>
            <w:shd w:val="clear" w:color="auto" w:fill="auto"/>
            <w:tcMar>
              <w:left w:w="29" w:type="dxa"/>
              <w:right w:w="43" w:type="dxa"/>
            </w:tcMar>
            <w:vAlign w:val="center"/>
          </w:tcPr>
          <w:p w14:paraId="1FB0B2FD" w14:textId="6247C084" w:rsidR="003F76B7" w:rsidRDefault="003F76B7" w:rsidP="003F76B7">
            <w:pPr>
              <w:jc w:val="right"/>
              <w:rPr>
                <w:color w:val="000000"/>
                <w:sz w:val="14"/>
                <w:szCs w:val="14"/>
              </w:rPr>
            </w:pPr>
            <w:r>
              <w:rPr>
                <w:color w:val="000000"/>
                <w:sz w:val="14"/>
                <w:szCs w:val="14"/>
              </w:rPr>
              <w:t>10,314.9</w:t>
            </w:r>
          </w:p>
        </w:tc>
        <w:tc>
          <w:tcPr>
            <w:tcW w:w="823" w:type="dxa"/>
            <w:tcBorders>
              <w:top w:val="nil"/>
              <w:left w:val="nil"/>
              <w:bottom w:val="nil"/>
              <w:right w:val="nil"/>
            </w:tcBorders>
            <w:shd w:val="clear" w:color="auto" w:fill="auto"/>
            <w:tcMar>
              <w:left w:w="29" w:type="dxa"/>
              <w:right w:w="43" w:type="dxa"/>
            </w:tcMar>
            <w:vAlign w:val="center"/>
          </w:tcPr>
          <w:p w14:paraId="58CF552C" w14:textId="32DEA4F3" w:rsidR="003F76B7" w:rsidRDefault="003F76B7" w:rsidP="003F76B7">
            <w:pPr>
              <w:jc w:val="right"/>
              <w:rPr>
                <w:color w:val="000000"/>
                <w:sz w:val="14"/>
                <w:szCs w:val="14"/>
              </w:rPr>
            </w:pPr>
            <w:r>
              <w:rPr>
                <w:color w:val="000000"/>
                <w:sz w:val="14"/>
                <w:szCs w:val="14"/>
              </w:rPr>
              <w:t>418,698</w:t>
            </w:r>
          </w:p>
        </w:tc>
        <w:tc>
          <w:tcPr>
            <w:tcW w:w="744" w:type="dxa"/>
            <w:tcBorders>
              <w:top w:val="nil"/>
              <w:left w:val="nil"/>
              <w:bottom w:val="nil"/>
              <w:right w:val="nil"/>
            </w:tcBorders>
            <w:shd w:val="clear" w:color="auto" w:fill="auto"/>
            <w:tcMar>
              <w:left w:w="29" w:type="dxa"/>
              <w:right w:w="43" w:type="dxa"/>
            </w:tcMar>
            <w:vAlign w:val="center"/>
          </w:tcPr>
          <w:p w14:paraId="25035AD8" w14:textId="78D7BE39" w:rsidR="003F76B7" w:rsidRDefault="003F76B7" w:rsidP="003F76B7">
            <w:pPr>
              <w:jc w:val="right"/>
              <w:rPr>
                <w:color w:val="000000"/>
                <w:sz w:val="14"/>
                <w:szCs w:val="14"/>
              </w:rPr>
            </w:pPr>
            <w:r>
              <w:rPr>
                <w:color w:val="000000"/>
                <w:sz w:val="14"/>
                <w:szCs w:val="14"/>
              </w:rPr>
              <w:t>7,575.6</w:t>
            </w:r>
          </w:p>
        </w:tc>
      </w:tr>
      <w:tr w:rsidR="003F76B7" w:rsidRPr="00E74678" w14:paraId="2B5000ED"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B719DD7" w14:textId="77777777" w:rsidR="003F76B7" w:rsidRPr="00E74678" w:rsidRDefault="003F76B7" w:rsidP="004B5C8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14:paraId="30C1376B" w14:textId="65257B70" w:rsidR="003F76B7" w:rsidRDefault="003F76B7" w:rsidP="00C872A9">
            <w:pPr>
              <w:jc w:val="right"/>
              <w:rPr>
                <w:color w:val="000000"/>
                <w:sz w:val="14"/>
                <w:szCs w:val="14"/>
              </w:rPr>
            </w:pPr>
            <w:r>
              <w:rPr>
                <w:color w:val="000000"/>
                <w:sz w:val="14"/>
                <w:szCs w:val="14"/>
              </w:rPr>
              <w:t>46,677</w:t>
            </w:r>
          </w:p>
        </w:tc>
        <w:tc>
          <w:tcPr>
            <w:tcW w:w="872" w:type="dxa"/>
            <w:tcBorders>
              <w:top w:val="nil"/>
              <w:left w:val="nil"/>
              <w:bottom w:val="nil"/>
              <w:right w:val="nil"/>
            </w:tcBorders>
            <w:shd w:val="clear" w:color="auto" w:fill="auto"/>
            <w:tcMar>
              <w:left w:w="29" w:type="dxa"/>
              <w:right w:w="43" w:type="dxa"/>
            </w:tcMar>
            <w:vAlign w:val="center"/>
            <w:hideMark/>
          </w:tcPr>
          <w:p w14:paraId="7F77D670" w14:textId="3AD943EA" w:rsidR="003F76B7" w:rsidRDefault="003F76B7" w:rsidP="00C872A9">
            <w:pPr>
              <w:jc w:val="right"/>
              <w:rPr>
                <w:color w:val="000000"/>
                <w:sz w:val="14"/>
                <w:szCs w:val="14"/>
              </w:rPr>
            </w:pPr>
            <w:r>
              <w:rPr>
                <w:color w:val="000000"/>
                <w:sz w:val="14"/>
                <w:szCs w:val="14"/>
              </w:rPr>
              <w:t>1,019.3</w:t>
            </w:r>
          </w:p>
        </w:tc>
        <w:tc>
          <w:tcPr>
            <w:tcW w:w="700" w:type="dxa"/>
            <w:tcBorders>
              <w:top w:val="nil"/>
              <w:left w:val="nil"/>
              <w:bottom w:val="nil"/>
              <w:right w:val="nil"/>
            </w:tcBorders>
            <w:shd w:val="clear" w:color="auto" w:fill="auto"/>
            <w:tcMar>
              <w:left w:w="29" w:type="dxa"/>
              <w:right w:w="43" w:type="dxa"/>
            </w:tcMar>
            <w:vAlign w:val="center"/>
          </w:tcPr>
          <w:p w14:paraId="336A8D56" w14:textId="3C0F4D63" w:rsidR="003F76B7" w:rsidRDefault="003F76B7" w:rsidP="00C872A9">
            <w:pPr>
              <w:jc w:val="right"/>
              <w:rPr>
                <w:color w:val="000000"/>
                <w:sz w:val="14"/>
                <w:szCs w:val="14"/>
              </w:rPr>
            </w:pPr>
            <w:r>
              <w:rPr>
                <w:color w:val="000000"/>
                <w:sz w:val="14"/>
                <w:szCs w:val="14"/>
              </w:rPr>
              <w:t>7,443</w:t>
            </w:r>
          </w:p>
        </w:tc>
        <w:tc>
          <w:tcPr>
            <w:tcW w:w="740" w:type="dxa"/>
            <w:tcBorders>
              <w:top w:val="nil"/>
              <w:left w:val="nil"/>
              <w:bottom w:val="nil"/>
              <w:right w:val="nil"/>
            </w:tcBorders>
            <w:shd w:val="clear" w:color="auto" w:fill="auto"/>
            <w:tcMar>
              <w:left w:w="29" w:type="dxa"/>
              <w:right w:w="43" w:type="dxa"/>
            </w:tcMar>
            <w:vAlign w:val="center"/>
          </w:tcPr>
          <w:p w14:paraId="19BCDF75" w14:textId="32189F97" w:rsidR="003F76B7" w:rsidRDefault="003F76B7" w:rsidP="00C872A9">
            <w:pPr>
              <w:jc w:val="right"/>
              <w:rPr>
                <w:color w:val="000000"/>
                <w:sz w:val="14"/>
                <w:szCs w:val="14"/>
              </w:rPr>
            </w:pPr>
            <w:r>
              <w:rPr>
                <w:color w:val="000000"/>
                <w:sz w:val="14"/>
                <w:szCs w:val="14"/>
              </w:rPr>
              <w:t>169.6</w:t>
            </w:r>
          </w:p>
        </w:tc>
        <w:tc>
          <w:tcPr>
            <w:tcW w:w="836" w:type="dxa"/>
            <w:tcBorders>
              <w:top w:val="nil"/>
              <w:left w:val="nil"/>
              <w:bottom w:val="nil"/>
              <w:right w:val="nil"/>
            </w:tcBorders>
            <w:shd w:val="clear" w:color="auto" w:fill="auto"/>
            <w:tcMar>
              <w:left w:w="29" w:type="dxa"/>
              <w:right w:w="43" w:type="dxa"/>
            </w:tcMar>
            <w:vAlign w:val="center"/>
          </w:tcPr>
          <w:p w14:paraId="7DD53C5B" w14:textId="75AF2869" w:rsidR="003F76B7" w:rsidRDefault="003F76B7" w:rsidP="00C872A9">
            <w:pPr>
              <w:jc w:val="right"/>
              <w:rPr>
                <w:color w:val="000000"/>
                <w:sz w:val="14"/>
                <w:szCs w:val="14"/>
              </w:rPr>
            </w:pPr>
            <w:r>
              <w:rPr>
                <w:color w:val="000000"/>
                <w:sz w:val="14"/>
                <w:szCs w:val="14"/>
              </w:rPr>
              <w:t>441,122</w:t>
            </w:r>
          </w:p>
        </w:tc>
        <w:tc>
          <w:tcPr>
            <w:tcW w:w="874" w:type="dxa"/>
            <w:tcBorders>
              <w:top w:val="nil"/>
              <w:left w:val="nil"/>
              <w:bottom w:val="nil"/>
              <w:right w:val="nil"/>
            </w:tcBorders>
            <w:shd w:val="clear" w:color="auto" w:fill="auto"/>
            <w:tcMar>
              <w:left w:w="29" w:type="dxa"/>
              <w:right w:w="43" w:type="dxa"/>
            </w:tcMar>
            <w:vAlign w:val="center"/>
          </w:tcPr>
          <w:p w14:paraId="78795961" w14:textId="5BAE4C10" w:rsidR="003F76B7" w:rsidRDefault="003F76B7" w:rsidP="00C872A9">
            <w:pPr>
              <w:jc w:val="right"/>
              <w:rPr>
                <w:color w:val="000000"/>
                <w:sz w:val="14"/>
                <w:szCs w:val="14"/>
              </w:rPr>
            </w:pPr>
            <w:r>
              <w:rPr>
                <w:color w:val="000000"/>
                <w:sz w:val="14"/>
                <w:szCs w:val="14"/>
              </w:rPr>
              <w:t>8,933.7</w:t>
            </w:r>
          </w:p>
        </w:tc>
        <w:tc>
          <w:tcPr>
            <w:tcW w:w="823" w:type="dxa"/>
            <w:tcBorders>
              <w:top w:val="nil"/>
              <w:left w:val="nil"/>
              <w:bottom w:val="nil"/>
              <w:right w:val="nil"/>
            </w:tcBorders>
            <w:shd w:val="clear" w:color="auto" w:fill="auto"/>
            <w:tcMar>
              <w:left w:w="29" w:type="dxa"/>
              <w:right w:w="43" w:type="dxa"/>
            </w:tcMar>
            <w:vAlign w:val="center"/>
          </w:tcPr>
          <w:p w14:paraId="6266D4D9" w14:textId="0BADF47C" w:rsidR="003F76B7" w:rsidRDefault="003F76B7" w:rsidP="003F76B7">
            <w:pPr>
              <w:jc w:val="right"/>
              <w:rPr>
                <w:color w:val="000000"/>
                <w:sz w:val="14"/>
                <w:szCs w:val="14"/>
              </w:rPr>
            </w:pPr>
            <w:r>
              <w:rPr>
                <w:color w:val="000000"/>
                <w:sz w:val="14"/>
                <w:szCs w:val="14"/>
              </w:rPr>
              <w:t>56,943</w:t>
            </w:r>
          </w:p>
        </w:tc>
        <w:tc>
          <w:tcPr>
            <w:tcW w:w="797" w:type="dxa"/>
            <w:tcBorders>
              <w:top w:val="nil"/>
              <w:left w:val="nil"/>
              <w:bottom w:val="nil"/>
              <w:right w:val="nil"/>
            </w:tcBorders>
            <w:shd w:val="clear" w:color="auto" w:fill="auto"/>
            <w:tcMar>
              <w:left w:w="29" w:type="dxa"/>
              <w:right w:w="43" w:type="dxa"/>
            </w:tcMar>
            <w:vAlign w:val="center"/>
          </w:tcPr>
          <w:p w14:paraId="1E00775B" w14:textId="419B632F" w:rsidR="003F76B7" w:rsidRDefault="003F76B7" w:rsidP="003F76B7">
            <w:pPr>
              <w:jc w:val="right"/>
              <w:rPr>
                <w:color w:val="000000"/>
                <w:sz w:val="14"/>
                <w:szCs w:val="14"/>
              </w:rPr>
            </w:pPr>
            <w:r>
              <w:rPr>
                <w:color w:val="000000"/>
                <w:sz w:val="14"/>
                <w:szCs w:val="14"/>
              </w:rPr>
              <w:t>1,284.5</w:t>
            </w:r>
          </w:p>
        </w:tc>
        <w:tc>
          <w:tcPr>
            <w:tcW w:w="823" w:type="dxa"/>
            <w:tcBorders>
              <w:top w:val="nil"/>
              <w:left w:val="nil"/>
              <w:bottom w:val="nil"/>
              <w:right w:val="nil"/>
            </w:tcBorders>
            <w:shd w:val="clear" w:color="auto" w:fill="auto"/>
            <w:tcMar>
              <w:left w:w="29" w:type="dxa"/>
              <w:right w:w="43" w:type="dxa"/>
            </w:tcMar>
            <w:vAlign w:val="center"/>
          </w:tcPr>
          <w:p w14:paraId="12EF8E77" w14:textId="7DEC0B15" w:rsidR="003F76B7" w:rsidRDefault="003F76B7" w:rsidP="003F76B7">
            <w:pPr>
              <w:jc w:val="right"/>
              <w:rPr>
                <w:color w:val="000000"/>
                <w:sz w:val="14"/>
                <w:szCs w:val="14"/>
              </w:rPr>
            </w:pPr>
            <w:r>
              <w:rPr>
                <w:color w:val="000000"/>
                <w:sz w:val="14"/>
                <w:szCs w:val="14"/>
              </w:rPr>
              <w:t>376,285</w:t>
            </w:r>
          </w:p>
        </w:tc>
        <w:tc>
          <w:tcPr>
            <w:tcW w:w="744" w:type="dxa"/>
            <w:tcBorders>
              <w:top w:val="nil"/>
              <w:left w:val="nil"/>
              <w:bottom w:val="nil"/>
              <w:right w:val="nil"/>
            </w:tcBorders>
            <w:shd w:val="clear" w:color="auto" w:fill="auto"/>
            <w:tcMar>
              <w:left w:w="29" w:type="dxa"/>
              <w:right w:w="43" w:type="dxa"/>
            </w:tcMar>
            <w:vAlign w:val="center"/>
          </w:tcPr>
          <w:p w14:paraId="0B392BBF" w14:textId="2A2A5D0D" w:rsidR="003F76B7" w:rsidRDefault="003F76B7" w:rsidP="003F76B7">
            <w:pPr>
              <w:jc w:val="right"/>
              <w:rPr>
                <w:color w:val="000000"/>
                <w:sz w:val="14"/>
                <w:szCs w:val="14"/>
              </w:rPr>
            </w:pPr>
            <w:r>
              <w:rPr>
                <w:color w:val="000000"/>
                <w:sz w:val="14"/>
                <w:szCs w:val="14"/>
              </w:rPr>
              <w:t>8,746.5</w:t>
            </w:r>
          </w:p>
        </w:tc>
      </w:tr>
      <w:tr w:rsidR="003F76B7" w:rsidRPr="00E74678" w14:paraId="16339C91"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74042F7" w14:textId="77777777" w:rsidR="003F76B7" w:rsidRPr="00E74678" w:rsidRDefault="003F76B7" w:rsidP="004B5C8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14:paraId="3755C06B" w14:textId="580931C5" w:rsidR="003F76B7" w:rsidRDefault="003F76B7" w:rsidP="00C872A9">
            <w:pPr>
              <w:jc w:val="right"/>
              <w:rPr>
                <w:color w:val="000000"/>
                <w:sz w:val="14"/>
                <w:szCs w:val="14"/>
              </w:rPr>
            </w:pPr>
            <w:r>
              <w:rPr>
                <w:color w:val="000000"/>
                <w:sz w:val="14"/>
                <w:szCs w:val="14"/>
              </w:rPr>
              <w:t>156,410</w:t>
            </w:r>
          </w:p>
        </w:tc>
        <w:tc>
          <w:tcPr>
            <w:tcW w:w="872" w:type="dxa"/>
            <w:tcBorders>
              <w:top w:val="nil"/>
              <w:left w:val="nil"/>
              <w:bottom w:val="nil"/>
              <w:right w:val="nil"/>
            </w:tcBorders>
            <w:shd w:val="clear" w:color="auto" w:fill="auto"/>
            <w:tcMar>
              <w:left w:w="29" w:type="dxa"/>
              <w:right w:w="43" w:type="dxa"/>
            </w:tcMar>
            <w:vAlign w:val="center"/>
            <w:hideMark/>
          </w:tcPr>
          <w:p w14:paraId="6FC395AC" w14:textId="3BC2DAA9" w:rsidR="003F76B7" w:rsidRDefault="003F76B7" w:rsidP="00C872A9">
            <w:pPr>
              <w:jc w:val="right"/>
              <w:rPr>
                <w:color w:val="000000"/>
                <w:sz w:val="14"/>
                <w:szCs w:val="14"/>
              </w:rPr>
            </w:pPr>
            <w:r>
              <w:rPr>
                <w:color w:val="000000"/>
                <w:sz w:val="14"/>
                <w:szCs w:val="14"/>
              </w:rPr>
              <w:t>4,485.5</w:t>
            </w:r>
          </w:p>
        </w:tc>
        <w:tc>
          <w:tcPr>
            <w:tcW w:w="700" w:type="dxa"/>
            <w:tcBorders>
              <w:top w:val="nil"/>
              <w:left w:val="nil"/>
              <w:bottom w:val="nil"/>
              <w:right w:val="nil"/>
            </w:tcBorders>
            <w:shd w:val="clear" w:color="auto" w:fill="auto"/>
            <w:tcMar>
              <w:left w:w="29" w:type="dxa"/>
              <w:right w:w="43" w:type="dxa"/>
            </w:tcMar>
            <w:vAlign w:val="center"/>
          </w:tcPr>
          <w:p w14:paraId="3D51C84B" w14:textId="3D4B533F" w:rsidR="003F76B7" w:rsidRDefault="003F76B7" w:rsidP="00C872A9">
            <w:pPr>
              <w:jc w:val="right"/>
              <w:rPr>
                <w:color w:val="000000"/>
                <w:sz w:val="14"/>
                <w:szCs w:val="14"/>
              </w:rPr>
            </w:pPr>
            <w:r>
              <w:rPr>
                <w:color w:val="000000"/>
                <w:sz w:val="14"/>
                <w:szCs w:val="14"/>
              </w:rPr>
              <w:t>213,305</w:t>
            </w:r>
          </w:p>
        </w:tc>
        <w:tc>
          <w:tcPr>
            <w:tcW w:w="740" w:type="dxa"/>
            <w:tcBorders>
              <w:top w:val="nil"/>
              <w:left w:val="nil"/>
              <w:bottom w:val="nil"/>
              <w:right w:val="nil"/>
            </w:tcBorders>
            <w:shd w:val="clear" w:color="auto" w:fill="auto"/>
            <w:tcMar>
              <w:left w:w="29" w:type="dxa"/>
              <w:right w:w="43" w:type="dxa"/>
            </w:tcMar>
            <w:vAlign w:val="center"/>
          </w:tcPr>
          <w:p w14:paraId="057DB2CD" w14:textId="0DC5672A" w:rsidR="003F76B7" w:rsidRDefault="003F76B7" w:rsidP="00C872A9">
            <w:pPr>
              <w:jc w:val="right"/>
              <w:rPr>
                <w:color w:val="000000"/>
                <w:sz w:val="14"/>
                <w:szCs w:val="14"/>
              </w:rPr>
            </w:pPr>
            <w:r>
              <w:rPr>
                <w:color w:val="000000"/>
                <w:sz w:val="14"/>
                <w:szCs w:val="14"/>
              </w:rPr>
              <w:t>5,944.6</w:t>
            </w:r>
          </w:p>
        </w:tc>
        <w:tc>
          <w:tcPr>
            <w:tcW w:w="836" w:type="dxa"/>
            <w:tcBorders>
              <w:top w:val="nil"/>
              <w:left w:val="nil"/>
              <w:bottom w:val="nil"/>
              <w:right w:val="nil"/>
            </w:tcBorders>
            <w:shd w:val="clear" w:color="auto" w:fill="auto"/>
            <w:tcMar>
              <w:left w:w="29" w:type="dxa"/>
              <w:right w:w="43" w:type="dxa"/>
            </w:tcMar>
            <w:vAlign w:val="center"/>
          </w:tcPr>
          <w:p w14:paraId="424115E0" w14:textId="6913707A" w:rsidR="003F76B7" w:rsidRDefault="003F76B7" w:rsidP="00C872A9">
            <w:pPr>
              <w:jc w:val="right"/>
              <w:rPr>
                <w:color w:val="000000"/>
                <w:sz w:val="14"/>
                <w:szCs w:val="14"/>
              </w:rPr>
            </w:pPr>
            <w:r>
              <w:rPr>
                <w:color w:val="000000"/>
                <w:sz w:val="14"/>
                <w:szCs w:val="14"/>
              </w:rPr>
              <w:t>29,679</w:t>
            </w:r>
          </w:p>
        </w:tc>
        <w:tc>
          <w:tcPr>
            <w:tcW w:w="874" w:type="dxa"/>
            <w:tcBorders>
              <w:top w:val="nil"/>
              <w:left w:val="nil"/>
              <w:bottom w:val="nil"/>
              <w:right w:val="nil"/>
            </w:tcBorders>
            <w:shd w:val="clear" w:color="auto" w:fill="auto"/>
            <w:tcMar>
              <w:left w:w="29" w:type="dxa"/>
              <w:right w:w="43" w:type="dxa"/>
            </w:tcMar>
            <w:vAlign w:val="center"/>
          </w:tcPr>
          <w:p w14:paraId="55F0FD14" w14:textId="29CED755" w:rsidR="003F76B7" w:rsidRDefault="003F76B7" w:rsidP="00C872A9">
            <w:pPr>
              <w:jc w:val="right"/>
              <w:rPr>
                <w:color w:val="000000"/>
                <w:sz w:val="14"/>
                <w:szCs w:val="14"/>
              </w:rPr>
            </w:pPr>
            <w:r>
              <w:rPr>
                <w:color w:val="000000"/>
                <w:sz w:val="14"/>
                <w:szCs w:val="14"/>
              </w:rPr>
              <w:t>816.3</w:t>
            </w:r>
          </w:p>
        </w:tc>
        <w:tc>
          <w:tcPr>
            <w:tcW w:w="823" w:type="dxa"/>
            <w:tcBorders>
              <w:top w:val="nil"/>
              <w:left w:val="nil"/>
              <w:bottom w:val="nil"/>
              <w:right w:val="nil"/>
            </w:tcBorders>
            <w:shd w:val="clear" w:color="auto" w:fill="auto"/>
            <w:tcMar>
              <w:left w:w="29" w:type="dxa"/>
              <w:right w:w="43" w:type="dxa"/>
            </w:tcMar>
            <w:vAlign w:val="center"/>
          </w:tcPr>
          <w:p w14:paraId="1929C5C7" w14:textId="66466C07" w:rsidR="003F76B7" w:rsidRDefault="003F76B7" w:rsidP="003F76B7">
            <w:pPr>
              <w:jc w:val="right"/>
              <w:rPr>
                <w:color w:val="000000"/>
                <w:sz w:val="14"/>
                <w:szCs w:val="14"/>
              </w:rPr>
            </w:pPr>
            <w:r>
              <w:rPr>
                <w:color w:val="000000"/>
                <w:sz w:val="14"/>
                <w:szCs w:val="14"/>
              </w:rPr>
              <w:t>52,499</w:t>
            </w:r>
          </w:p>
        </w:tc>
        <w:tc>
          <w:tcPr>
            <w:tcW w:w="797" w:type="dxa"/>
            <w:tcBorders>
              <w:top w:val="nil"/>
              <w:left w:val="nil"/>
              <w:bottom w:val="nil"/>
              <w:right w:val="nil"/>
            </w:tcBorders>
            <w:shd w:val="clear" w:color="auto" w:fill="auto"/>
            <w:tcMar>
              <w:left w:w="29" w:type="dxa"/>
              <w:right w:w="43" w:type="dxa"/>
            </w:tcMar>
            <w:vAlign w:val="center"/>
          </w:tcPr>
          <w:p w14:paraId="72953124" w14:textId="5F586F81" w:rsidR="003F76B7" w:rsidRDefault="003F76B7" w:rsidP="003F76B7">
            <w:pPr>
              <w:jc w:val="right"/>
              <w:rPr>
                <w:color w:val="000000"/>
                <w:sz w:val="14"/>
                <w:szCs w:val="14"/>
              </w:rPr>
            </w:pPr>
            <w:r>
              <w:rPr>
                <w:color w:val="000000"/>
                <w:sz w:val="14"/>
                <w:szCs w:val="14"/>
              </w:rPr>
              <w:t>1,456.3</w:t>
            </w:r>
          </w:p>
        </w:tc>
        <w:tc>
          <w:tcPr>
            <w:tcW w:w="823" w:type="dxa"/>
            <w:tcBorders>
              <w:top w:val="nil"/>
              <w:left w:val="nil"/>
              <w:bottom w:val="nil"/>
              <w:right w:val="nil"/>
            </w:tcBorders>
            <w:shd w:val="clear" w:color="auto" w:fill="auto"/>
            <w:tcMar>
              <w:left w:w="29" w:type="dxa"/>
              <w:right w:w="43" w:type="dxa"/>
            </w:tcMar>
            <w:vAlign w:val="center"/>
          </w:tcPr>
          <w:p w14:paraId="608B27B7" w14:textId="3547F9F8" w:rsidR="003F76B7" w:rsidRDefault="003F76B7" w:rsidP="003F76B7">
            <w:pPr>
              <w:jc w:val="right"/>
              <w:rPr>
                <w:color w:val="000000"/>
                <w:sz w:val="14"/>
                <w:szCs w:val="14"/>
              </w:rPr>
            </w:pPr>
            <w:r>
              <w:rPr>
                <w:color w:val="000000"/>
                <w:sz w:val="14"/>
                <w:szCs w:val="14"/>
              </w:rPr>
              <w:t>191,028</w:t>
            </w:r>
          </w:p>
        </w:tc>
        <w:tc>
          <w:tcPr>
            <w:tcW w:w="744" w:type="dxa"/>
            <w:tcBorders>
              <w:top w:val="nil"/>
              <w:left w:val="nil"/>
              <w:bottom w:val="nil"/>
              <w:right w:val="nil"/>
            </w:tcBorders>
            <w:shd w:val="clear" w:color="auto" w:fill="auto"/>
            <w:tcMar>
              <w:left w:w="29" w:type="dxa"/>
              <w:right w:w="43" w:type="dxa"/>
            </w:tcMar>
            <w:vAlign w:val="center"/>
          </w:tcPr>
          <w:p w14:paraId="557F7836" w14:textId="24008A38" w:rsidR="003F76B7" w:rsidRDefault="003F76B7" w:rsidP="003F76B7">
            <w:pPr>
              <w:jc w:val="right"/>
              <w:rPr>
                <w:color w:val="000000"/>
                <w:sz w:val="14"/>
                <w:szCs w:val="14"/>
              </w:rPr>
            </w:pPr>
            <w:r>
              <w:rPr>
                <w:color w:val="000000"/>
                <w:sz w:val="14"/>
                <w:szCs w:val="14"/>
              </w:rPr>
              <w:t>5,048.8</w:t>
            </w:r>
          </w:p>
        </w:tc>
      </w:tr>
      <w:tr w:rsidR="003F76B7" w:rsidRPr="00E74678" w14:paraId="2FDCAD2A"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50A1E32" w14:textId="77777777" w:rsidR="003F76B7" w:rsidRPr="00E74678" w:rsidRDefault="003F76B7" w:rsidP="004B5C8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14:paraId="003554DC" w14:textId="73BC2D5F" w:rsidR="003F76B7" w:rsidRDefault="003F76B7" w:rsidP="00C872A9">
            <w:pPr>
              <w:jc w:val="right"/>
              <w:rPr>
                <w:color w:val="000000"/>
                <w:sz w:val="14"/>
                <w:szCs w:val="14"/>
              </w:rPr>
            </w:pPr>
            <w:r>
              <w:rPr>
                <w:color w:val="000000"/>
                <w:sz w:val="14"/>
                <w:szCs w:val="14"/>
              </w:rPr>
              <w:t>341,816</w:t>
            </w:r>
          </w:p>
        </w:tc>
        <w:tc>
          <w:tcPr>
            <w:tcW w:w="872" w:type="dxa"/>
            <w:tcBorders>
              <w:top w:val="nil"/>
              <w:left w:val="nil"/>
              <w:bottom w:val="nil"/>
              <w:right w:val="nil"/>
            </w:tcBorders>
            <w:shd w:val="clear" w:color="auto" w:fill="auto"/>
            <w:tcMar>
              <w:left w:w="29" w:type="dxa"/>
              <w:right w:w="43" w:type="dxa"/>
            </w:tcMar>
            <w:vAlign w:val="center"/>
            <w:hideMark/>
          </w:tcPr>
          <w:p w14:paraId="19053698" w14:textId="5A444963" w:rsidR="003F76B7" w:rsidRDefault="003F76B7" w:rsidP="00C872A9">
            <w:pPr>
              <w:jc w:val="right"/>
              <w:rPr>
                <w:color w:val="000000"/>
                <w:sz w:val="14"/>
                <w:szCs w:val="14"/>
              </w:rPr>
            </w:pPr>
            <w:r>
              <w:rPr>
                <w:color w:val="000000"/>
                <w:sz w:val="14"/>
                <w:szCs w:val="14"/>
              </w:rPr>
              <w:t>11,034.3</w:t>
            </w:r>
          </w:p>
        </w:tc>
        <w:tc>
          <w:tcPr>
            <w:tcW w:w="700" w:type="dxa"/>
            <w:tcBorders>
              <w:top w:val="nil"/>
              <w:left w:val="nil"/>
              <w:bottom w:val="nil"/>
              <w:right w:val="nil"/>
            </w:tcBorders>
            <w:shd w:val="clear" w:color="auto" w:fill="auto"/>
            <w:tcMar>
              <w:left w:w="29" w:type="dxa"/>
              <w:right w:w="43" w:type="dxa"/>
            </w:tcMar>
            <w:vAlign w:val="center"/>
          </w:tcPr>
          <w:p w14:paraId="780C214F" w14:textId="08C03C13" w:rsidR="003F76B7" w:rsidRDefault="003F76B7" w:rsidP="00C872A9">
            <w:pPr>
              <w:jc w:val="right"/>
              <w:rPr>
                <w:color w:val="000000"/>
                <w:sz w:val="14"/>
                <w:szCs w:val="14"/>
              </w:rPr>
            </w:pPr>
            <w:r>
              <w:rPr>
                <w:color w:val="000000"/>
                <w:sz w:val="14"/>
                <w:szCs w:val="14"/>
              </w:rPr>
              <w:t>202,836</w:t>
            </w:r>
          </w:p>
        </w:tc>
        <w:tc>
          <w:tcPr>
            <w:tcW w:w="740" w:type="dxa"/>
            <w:tcBorders>
              <w:top w:val="nil"/>
              <w:left w:val="nil"/>
              <w:bottom w:val="nil"/>
              <w:right w:val="nil"/>
            </w:tcBorders>
            <w:shd w:val="clear" w:color="auto" w:fill="auto"/>
            <w:tcMar>
              <w:left w:w="29" w:type="dxa"/>
              <w:right w:w="43" w:type="dxa"/>
            </w:tcMar>
            <w:vAlign w:val="center"/>
          </w:tcPr>
          <w:p w14:paraId="0466D5D6" w14:textId="51CD67F6" w:rsidR="003F76B7" w:rsidRDefault="003F76B7" w:rsidP="00C872A9">
            <w:pPr>
              <w:jc w:val="right"/>
              <w:rPr>
                <w:color w:val="000000"/>
                <w:sz w:val="14"/>
                <w:szCs w:val="14"/>
              </w:rPr>
            </w:pPr>
            <w:r>
              <w:rPr>
                <w:color w:val="000000"/>
                <w:sz w:val="14"/>
                <w:szCs w:val="14"/>
              </w:rPr>
              <w:t>6,697.5</w:t>
            </w:r>
          </w:p>
        </w:tc>
        <w:tc>
          <w:tcPr>
            <w:tcW w:w="836" w:type="dxa"/>
            <w:tcBorders>
              <w:top w:val="nil"/>
              <w:left w:val="nil"/>
              <w:bottom w:val="nil"/>
              <w:right w:val="nil"/>
            </w:tcBorders>
            <w:shd w:val="clear" w:color="auto" w:fill="auto"/>
            <w:tcMar>
              <w:left w:w="29" w:type="dxa"/>
              <w:right w:w="43" w:type="dxa"/>
            </w:tcMar>
            <w:vAlign w:val="center"/>
          </w:tcPr>
          <w:p w14:paraId="78261B46" w14:textId="501A3802" w:rsidR="003F76B7" w:rsidRDefault="003F76B7" w:rsidP="00C872A9">
            <w:pPr>
              <w:jc w:val="right"/>
              <w:rPr>
                <w:color w:val="000000"/>
                <w:sz w:val="14"/>
                <w:szCs w:val="14"/>
              </w:rPr>
            </w:pPr>
            <w:r>
              <w:rPr>
                <w:color w:val="000000"/>
                <w:sz w:val="14"/>
                <w:szCs w:val="14"/>
              </w:rPr>
              <w:t>234,725</w:t>
            </w:r>
          </w:p>
        </w:tc>
        <w:tc>
          <w:tcPr>
            <w:tcW w:w="874" w:type="dxa"/>
            <w:tcBorders>
              <w:top w:val="nil"/>
              <w:left w:val="nil"/>
              <w:bottom w:val="nil"/>
              <w:right w:val="nil"/>
            </w:tcBorders>
            <w:shd w:val="clear" w:color="auto" w:fill="auto"/>
            <w:tcMar>
              <w:left w:w="29" w:type="dxa"/>
              <w:right w:w="43" w:type="dxa"/>
            </w:tcMar>
            <w:vAlign w:val="center"/>
          </w:tcPr>
          <w:p w14:paraId="68F156E5" w14:textId="18E3974B" w:rsidR="003F76B7" w:rsidRDefault="003F76B7" w:rsidP="00C872A9">
            <w:pPr>
              <w:jc w:val="right"/>
              <w:rPr>
                <w:color w:val="000000"/>
                <w:sz w:val="14"/>
                <w:szCs w:val="14"/>
              </w:rPr>
            </w:pPr>
            <w:r>
              <w:rPr>
                <w:color w:val="000000"/>
                <w:sz w:val="14"/>
                <w:szCs w:val="14"/>
              </w:rPr>
              <w:t>7,621.8</w:t>
            </w:r>
          </w:p>
        </w:tc>
        <w:tc>
          <w:tcPr>
            <w:tcW w:w="823" w:type="dxa"/>
            <w:tcBorders>
              <w:top w:val="nil"/>
              <w:left w:val="nil"/>
              <w:bottom w:val="nil"/>
              <w:right w:val="nil"/>
            </w:tcBorders>
            <w:shd w:val="clear" w:color="auto" w:fill="auto"/>
            <w:tcMar>
              <w:left w:w="29" w:type="dxa"/>
              <w:right w:w="43" w:type="dxa"/>
            </w:tcMar>
            <w:vAlign w:val="center"/>
          </w:tcPr>
          <w:p w14:paraId="0D9F82CF" w14:textId="3728B573" w:rsidR="003F76B7" w:rsidRDefault="003F76B7" w:rsidP="003F76B7">
            <w:pPr>
              <w:jc w:val="right"/>
              <w:rPr>
                <w:color w:val="000000"/>
                <w:sz w:val="14"/>
                <w:szCs w:val="14"/>
              </w:rPr>
            </w:pPr>
            <w:r>
              <w:rPr>
                <w:color w:val="000000"/>
                <w:sz w:val="14"/>
                <w:szCs w:val="14"/>
              </w:rPr>
              <w:t>329,166</w:t>
            </w:r>
          </w:p>
        </w:tc>
        <w:tc>
          <w:tcPr>
            <w:tcW w:w="797" w:type="dxa"/>
            <w:tcBorders>
              <w:top w:val="nil"/>
              <w:left w:val="nil"/>
              <w:bottom w:val="nil"/>
              <w:right w:val="nil"/>
            </w:tcBorders>
            <w:shd w:val="clear" w:color="auto" w:fill="auto"/>
            <w:tcMar>
              <w:left w:w="29" w:type="dxa"/>
              <w:right w:w="43" w:type="dxa"/>
            </w:tcMar>
            <w:vAlign w:val="center"/>
          </w:tcPr>
          <w:p w14:paraId="3B69FD17" w14:textId="50EFFDCA" w:rsidR="003F76B7" w:rsidRDefault="003F76B7" w:rsidP="003F76B7">
            <w:pPr>
              <w:jc w:val="right"/>
              <w:rPr>
                <w:color w:val="000000"/>
                <w:sz w:val="14"/>
                <w:szCs w:val="14"/>
              </w:rPr>
            </w:pPr>
            <w:r>
              <w:rPr>
                <w:color w:val="000000"/>
                <w:sz w:val="14"/>
                <w:szCs w:val="14"/>
              </w:rPr>
              <w:t>11,186.2</w:t>
            </w:r>
          </w:p>
        </w:tc>
        <w:tc>
          <w:tcPr>
            <w:tcW w:w="823" w:type="dxa"/>
            <w:tcBorders>
              <w:top w:val="nil"/>
              <w:left w:val="nil"/>
              <w:bottom w:val="nil"/>
              <w:right w:val="nil"/>
            </w:tcBorders>
            <w:shd w:val="clear" w:color="auto" w:fill="auto"/>
            <w:tcMar>
              <w:left w:w="29" w:type="dxa"/>
              <w:right w:w="43" w:type="dxa"/>
            </w:tcMar>
            <w:vAlign w:val="center"/>
          </w:tcPr>
          <w:p w14:paraId="6C1F368A" w14:textId="5E849962" w:rsidR="003F76B7" w:rsidRDefault="003F76B7" w:rsidP="003F76B7">
            <w:pPr>
              <w:jc w:val="right"/>
              <w:rPr>
                <w:color w:val="000000"/>
                <w:sz w:val="14"/>
                <w:szCs w:val="14"/>
              </w:rPr>
            </w:pPr>
            <w:r>
              <w:rPr>
                <w:color w:val="000000"/>
                <w:sz w:val="14"/>
                <w:szCs w:val="14"/>
              </w:rPr>
              <w:t>83,863</w:t>
            </w:r>
          </w:p>
        </w:tc>
        <w:tc>
          <w:tcPr>
            <w:tcW w:w="744" w:type="dxa"/>
            <w:tcBorders>
              <w:top w:val="nil"/>
              <w:left w:val="nil"/>
              <w:bottom w:val="nil"/>
              <w:right w:val="nil"/>
            </w:tcBorders>
            <w:shd w:val="clear" w:color="auto" w:fill="auto"/>
            <w:tcMar>
              <w:left w:w="29" w:type="dxa"/>
              <w:right w:w="43" w:type="dxa"/>
            </w:tcMar>
            <w:vAlign w:val="center"/>
          </w:tcPr>
          <w:p w14:paraId="047C4E83" w14:textId="51738DF3" w:rsidR="003F76B7" w:rsidRDefault="003F76B7" w:rsidP="003F76B7">
            <w:pPr>
              <w:jc w:val="right"/>
              <w:rPr>
                <w:color w:val="000000"/>
                <w:sz w:val="14"/>
                <w:szCs w:val="14"/>
              </w:rPr>
            </w:pPr>
            <w:r>
              <w:rPr>
                <w:color w:val="000000"/>
                <w:sz w:val="14"/>
                <w:szCs w:val="14"/>
              </w:rPr>
              <w:t>2,897.7</w:t>
            </w:r>
          </w:p>
        </w:tc>
      </w:tr>
      <w:tr w:rsidR="003F76B7" w:rsidRPr="00E74678" w14:paraId="0FB3D24A"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FEBF93A" w14:textId="77777777" w:rsidR="003F76B7" w:rsidRPr="00E74678" w:rsidRDefault="003F76B7" w:rsidP="004B5C8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14:paraId="5AC4FF29" w14:textId="37F379B8" w:rsidR="003F76B7" w:rsidRDefault="003F76B7" w:rsidP="00C872A9">
            <w:pPr>
              <w:jc w:val="right"/>
              <w:rPr>
                <w:color w:val="000000"/>
                <w:sz w:val="14"/>
                <w:szCs w:val="14"/>
              </w:rPr>
            </w:pPr>
            <w:r>
              <w:rPr>
                <w:color w:val="000000"/>
                <w:sz w:val="14"/>
                <w:szCs w:val="14"/>
              </w:rPr>
              <w:t>146,616</w:t>
            </w:r>
          </w:p>
        </w:tc>
        <w:tc>
          <w:tcPr>
            <w:tcW w:w="872" w:type="dxa"/>
            <w:tcBorders>
              <w:top w:val="nil"/>
              <w:left w:val="nil"/>
              <w:bottom w:val="nil"/>
              <w:right w:val="nil"/>
            </w:tcBorders>
            <w:shd w:val="clear" w:color="auto" w:fill="auto"/>
            <w:tcMar>
              <w:left w:w="29" w:type="dxa"/>
              <w:right w:w="43" w:type="dxa"/>
            </w:tcMar>
            <w:vAlign w:val="center"/>
            <w:hideMark/>
          </w:tcPr>
          <w:p w14:paraId="527DA09C" w14:textId="6A46F752" w:rsidR="003F76B7" w:rsidRDefault="003F76B7" w:rsidP="00C872A9">
            <w:pPr>
              <w:jc w:val="right"/>
              <w:rPr>
                <w:color w:val="000000"/>
                <w:sz w:val="14"/>
                <w:szCs w:val="14"/>
              </w:rPr>
            </w:pPr>
            <w:r>
              <w:rPr>
                <w:color w:val="000000"/>
                <w:sz w:val="14"/>
                <w:szCs w:val="14"/>
              </w:rPr>
              <w:t>6,512.5</w:t>
            </w:r>
          </w:p>
        </w:tc>
        <w:tc>
          <w:tcPr>
            <w:tcW w:w="700" w:type="dxa"/>
            <w:tcBorders>
              <w:top w:val="nil"/>
              <w:left w:val="nil"/>
              <w:bottom w:val="nil"/>
              <w:right w:val="nil"/>
            </w:tcBorders>
            <w:shd w:val="clear" w:color="auto" w:fill="auto"/>
            <w:tcMar>
              <w:left w:w="29" w:type="dxa"/>
              <w:right w:w="43" w:type="dxa"/>
            </w:tcMar>
            <w:vAlign w:val="center"/>
          </w:tcPr>
          <w:p w14:paraId="38875CE9" w14:textId="3F8AE213" w:rsidR="003F76B7" w:rsidRDefault="003F76B7" w:rsidP="00C872A9">
            <w:pPr>
              <w:jc w:val="right"/>
              <w:rPr>
                <w:color w:val="000000"/>
                <w:sz w:val="14"/>
                <w:szCs w:val="14"/>
              </w:rPr>
            </w:pPr>
            <w:r>
              <w:rPr>
                <w:color w:val="000000"/>
                <w:sz w:val="14"/>
                <w:szCs w:val="14"/>
              </w:rPr>
              <w:t>151,115</w:t>
            </w:r>
          </w:p>
        </w:tc>
        <w:tc>
          <w:tcPr>
            <w:tcW w:w="740" w:type="dxa"/>
            <w:tcBorders>
              <w:top w:val="nil"/>
              <w:left w:val="nil"/>
              <w:bottom w:val="nil"/>
              <w:right w:val="nil"/>
            </w:tcBorders>
            <w:shd w:val="clear" w:color="auto" w:fill="auto"/>
            <w:tcMar>
              <w:left w:w="29" w:type="dxa"/>
              <w:right w:w="43" w:type="dxa"/>
            </w:tcMar>
            <w:vAlign w:val="center"/>
          </w:tcPr>
          <w:p w14:paraId="3C042120" w14:textId="4E0FD236" w:rsidR="003F76B7" w:rsidRDefault="003F76B7" w:rsidP="00C872A9">
            <w:pPr>
              <w:jc w:val="right"/>
              <w:rPr>
                <w:color w:val="000000"/>
                <w:sz w:val="14"/>
                <w:szCs w:val="14"/>
              </w:rPr>
            </w:pPr>
            <w:r>
              <w:rPr>
                <w:color w:val="000000"/>
                <w:sz w:val="14"/>
                <w:szCs w:val="14"/>
              </w:rPr>
              <w:t>6,930.2</w:t>
            </w:r>
          </w:p>
        </w:tc>
        <w:tc>
          <w:tcPr>
            <w:tcW w:w="836" w:type="dxa"/>
            <w:tcBorders>
              <w:top w:val="nil"/>
              <w:left w:val="nil"/>
              <w:bottom w:val="nil"/>
              <w:right w:val="nil"/>
            </w:tcBorders>
            <w:shd w:val="clear" w:color="auto" w:fill="auto"/>
            <w:tcMar>
              <w:left w:w="29" w:type="dxa"/>
              <w:right w:w="43" w:type="dxa"/>
            </w:tcMar>
            <w:vAlign w:val="center"/>
          </w:tcPr>
          <w:p w14:paraId="0577913C" w14:textId="50003D41" w:rsidR="003F76B7" w:rsidRDefault="003F76B7" w:rsidP="00C872A9">
            <w:pPr>
              <w:jc w:val="right"/>
              <w:rPr>
                <w:color w:val="000000"/>
                <w:sz w:val="14"/>
                <w:szCs w:val="14"/>
              </w:rPr>
            </w:pPr>
            <w:r>
              <w:rPr>
                <w:color w:val="000000"/>
                <w:sz w:val="14"/>
                <w:szCs w:val="14"/>
              </w:rPr>
              <w:t>259,087</w:t>
            </w:r>
          </w:p>
        </w:tc>
        <w:tc>
          <w:tcPr>
            <w:tcW w:w="874" w:type="dxa"/>
            <w:tcBorders>
              <w:top w:val="nil"/>
              <w:left w:val="nil"/>
              <w:bottom w:val="nil"/>
              <w:right w:val="nil"/>
            </w:tcBorders>
            <w:shd w:val="clear" w:color="auto" w:fill="auto"/>
            <w:tcMar>
              <w:left w:w="29" w:type="dxa"/>
              <w:right w:w="43" w:type="dxa"/>
            </w:tcMar>
            <w:vAlign w:val="center"/>
          </w:tcPr>
          <w:p w14:paraId="570B5EA5" w14:textId="343AC613" w:rsidR="003F76B7" w:rsidRDefault="003F76B7" w:rsidP="00C872A9">
            <w:pPr>
              <w:jc w:val="right"/>
              <w:rPr>
                <w:color w:val="000000"/>
                <w:sz w:val="14"/>
                <w:szCs w:val="14"/>
              </w:rPr>
            </w:pPr>
            <w:r>
              <w:rPr>
                <w:color w:val="000000"/>
                <w:sz w:val="14"/>
                <w:szCs w:val="14"/>
              </w:rPr>
              <w:t>12,013.6</w:t>
            </w:r>
          </w:p>
        </w:tc>
        <w:tc>
          <w:tcPr>
            <w:tcW w:w="823" w:type="dxa"/>
            <w:tcBorders>
              <w:top w:val="nil"/>
              <w:left w:val="nil"/>
              <w:bottom w:val="nil"/>
              <w:right w:val="nil"/>
            </w:tcBorders>
            <w:shd w:val="clear" w:color="auto" w:fill="auto"/>
            <w:tcMar>
              <w:left w:w="29" w:type="dxa"/>
              <w:right w:w="43" w:type="dxa"/>
            </w:tcMar>
            <w:vAlign w:val="center"/>
          </w:tcPr>
          <w:p w14:paraId="6A3AD474" w14:textId="40E7A4D2" w:rsidR="003F76B7" w:rsidRDefault="003F76B7" w:rsidP="003F76B7">
            <w:pPr>
              <w:jc w:val="right"/>
              <w:rPr>
                <w:color w:val="000000"/>
                <w:sz w:val="14"/>
                <w:szCs w:val="14"/>
              </w:rPr>
            </w:pPr>
            <w:r>
              <w:rPr>
                <w:color w:val="000000"/>
                <w:sz w:val="14"/>
                <w:szCs w:val="14"/>
              </w:rPr>
              <w:t>215,522</w:t>
            </w:r>
          </w:p>
        </w:tc>
        <w:tc>
          <w:tcPr>
            <w:tcW w:w="797" w:type="dxa"/>
            <w:tcBorders>
              <w:top w:val="nil"/>
              <w:left w:val="nil"/>
              <w:bottom w:val="nil"/>
              <w:right w:val="nil"/>
            </w:tcBorders>
            <w:shd w:val="clear" w:color="auto" w:fill="auto"/>
            <w:tcMar>
              <w:left w:w="29" w:type="dxa"/>
              <w:right w:w="43" w:type="dxa"/>
            </w:tcMar>
            <w:vAlign w:val="center"/>
          </w:tcPr>
          <w:p w14:paraId="6DF55149" w14:textId="6636DB8B" w:rsidR="003F76B7" w:rsidRDefault="003F76B7" w:rsidP="003F76B7">
            <w:pPr>
              <w:jc w:val="right"/>
              <w:rPr>
                <w:color w:val="000000"/>
                <w:sz w:val="14"/>
                <w:szCs w:val="14"/>
              </w:rPr>
            </w:pPr>
            <w:r>
              <w:rPr>
                <w:color w:val="000000"/>
                <w:sz w:val="14"/>
                <w:szCs w:val="14"/>
              </w:rPr>
              <w:t>9,638.5</w:t>
            </w:r>
          </w:p>
        </w:tc>
        <w:tc>
          <w:tcPr>
            <w:tcW w:w="823" w:type="dxa"/>
            <w:tcBorders>
              <w:top w:val="nil"/>
              <w:left w:val="nil"/>
              <w:bottom w:val="nil"/>
              <w:right w:val="nil"/>
            </w:tcBorders>
            <w:shd w:val="clear" w:color="auto" w:fill="auto"/>
            <w:tcMar>
              <w:left w:w="29" w:type="dxa"/>
              <w:right w:w="43" w:type="dxa"/>
            </w:tcMar>
            <w:vAlign w:val="center"/>
          </w:tcPr>
          <w:p w14:paraId="773C53FA" w14:textId="1F7A14EC" w:rsidR="003F76B7" w:rsidRDefault="003F76B7" w:rsidP="003F76B7">
            <w:pPr>
              <w:jc w:val="right"/>
              <w:rPr>
                <w:color w:val="000000"/>
                <w:sz w:val="14"/>
                <w:szCs w:val="14"/>
              </w:rPr>
            </w:pPr>
            <w:r>
              <w:rPr>
                <w:color w:val="000000"/>
                <w:sz w:val="14"/>
                <w:szCs w:val="14"/>
              </w:rPr>
              <w:t>272,837</w:t>
            </w:r>
          </w:p>
        </w:tc>
        <w:tc>
          <w:tcPr>
            <w:tcW w:w="744" w:type="dxa"/>
            <w:tcBorders>
              <w:top w:val="nil"/>
              <w:left w:val="nil"/>
              <w:bottom w:val="nil"/>
              <w:right w:val="nil"/>
            </w:tcBorders>
            <w:shd w:val="clear" w:color="auto" w:fill="auto"/>
            <w:tcMar>
              <w:left w:w="29" w:type="dxa"/>
              <w:right w:w="43" w:type="dxa"/>
            </w:tcMar>
            <w:vAlign w:val="center"/>
          </w:tcPr>
          <w:p w14:paraId="606EA4C4" w14:textId="614FEE8E" w:rsidR="003F76B7" w:rsidRDefault="003F76B7" w:rsidP="003F76B7">
            <w:pPr>
              <w:jc w:val="right"/>
              <w:rPr>
                <w:color w:val="000000"/>
                <w:sz w:val="14"/>
                <w:szCs w:val="14"/>
              </w:rPr>
            </w:pPr>
            <w:r>
              <w:rPr>
                <w:color w:val="000000"/>
                <w:sz w:val="14"/>
                <w:szCs w:val="14"/>
              </w:rPr>
              <w:t>12,268.0</w:t>
            </w:r>
          </w:p>
        </w:tc>
      </w:tr>
      <w:tr w:rsidR="003F76B7" w:rsidRPr="00E74678" w14:paraId="747A1240"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097279F" w14:textId="77777777" w:rsidR="003F76B7" w:rsidRPr="00E74678" w:rsidRDefault="003F76B7" w:rsidP="004B5C8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14:paraId="41D79DDB" w14:textId="01593214" w:rsidR="003F76B7" w:rsidRDefault="003F76B7" w:rsidP="00C872A9">
            <w:pPr>
              <w:jc w:val="right"/>
              <w:rPr>
                <w:color w:val="000000"/>
                <w:sz w:val="14"/>
                <w:szCs w:val="14"/>
              </w:rPr>
            </w:pPr>
            <w:r>
              <w:rPr>
                <w:color w:val="000000"/>
                <w:sz w:val="14"/>
                <w:szCs w:val="14"/>
              </w:rPr>
              <w:t>127,408</w:t>
            </w:r>
          </w:p>
        </w:tc>
        <w:tc>
          <w:tcPr>
            <w:tcW w:w="872" w:type="dxa"/>
            <w:tcBorders>
              <w:top w:val="nil"/>
              <w:left w:val="nil"/>
              <w:bottom w:val="nil"/>
              <w:right w:val="nil"/>
            </w:tcBorders>
            <w:shd w:val="clear" w:color="auto" w:fill="auto"/>
            <w:tcMar>
              <w:left w:w="29" w:type="dxa"/>
              <w:right w:w="43" w:type="dxa"/>
            </w:tcMar>
            <w:vAlign w:val="center"/>
            <w:hideMark/>
          </w:tcPr>
          <w:p w14:paraId="07CFC303" w14:textId="7D465F28" w:rsidR="003F76B7" w:rsidRDefault="003F76B7" w:rsidP="00C872A9">
            <w:pPr>
              <w:jc w:val="right"/>
              <w:rPr>
                <w:color w:val="000000"/>
                <w:sz w:val="14"/>
                <w:szCs w:val="14"/>
              </w:rPr>
            </w:pPr>
            <w:r>
              <w:rPr>
                <w:color w:val="000000"/>
                <w:sz w:val="14"/>
                <w:szCs w:val="14"/>
              </w:rPr>
              <w:t>6,801.6</w:t>
            </w:r>
          </w:p>
        </w:tc>
        <w:tc>
          <w:tcPr>
            <w:tcW w:w="700" w:type="dxa"/>
            <w:tcBorders>
              <w:top w:val="nil"/>
              <w:left w:val="nil"/>
              <w:bottom w:val="nil"/>
              <w:right w:val="nil"/>
            </w:tcBorders>
            <w:shd w:val="clear" w:color="auto" w:fill="auto"/>
            <w:tcMar>
              <w:left w:w="29" w:type="dxa"/>
              <w:right w:w="43" w:type="dxa"/>
            </w:tcMar>
            <w:vAlign w:val="center"/>
          </w:tcPr>
          <w:p w14:paraId="487910F9" w14:textId="0FBD779F" w:rsidR="003F76B7" w:rsidRDefault="003F76B7" w:rsidP="00C872A9">
            <w:pPr>
              <w:jc w:val="right"/>
              <w:rPr>
                <w:color w:val="000000"/>
                <w:sz w:val="14"/>
                <w:szCs w:val="14"/>
              </w:rPr>
            </w:pPr>
            <w:r>
              <w:rPr>
                <w:color w:val="000000"/>
                <w:sz w:val="14"/>
                <w:szCs w:val="14"/>
              </w:rPr>
              <w:t>88,789</w:t>
            </w:r>
          </w:p>
        </w:tc>
        <w:tc>
          <w:tcPr>
            <w:tcW w:w="740" w:type="dxa"/>
            <w:tcBorders>
              <w:top w:val="nil"/>
              <w:left w:val="nil"/>
              <w:bottom w:val="nil"/>
              <w:right w:val="nil"/>
            </w:tcBorders>
            <w:shd w:val="clear" w:color="auto" w:fill="auto"/>
            <w:tcMar>
              <w:left w:w="29" w:type="dxa"/>
              <w:right w:w="43" w:type="dxa"/>
            </w:tcMar>
            <w:vAlign w:val="center"/>
          </w:tcPr>
          <w:p w14:paraId="678CF3DA" w14:textId="72A2CC6D" w:rsidR="003F76B7" w:rsidRDefault="003F76B7" w:rsidP="00C872A9">
            <w:pPr>
              <w:jc w:val="right"/>
              <w:rPr>
                <w:color w:val="000000"/>
                <w:sz w:val="14"/>
                <w:szCs w:val="14"/>
              </w:rPr>
            </w:pPr>
            <w:r>
              <w:rPr>
                <w:color w:val="000000"/>
                <w:sz w:val="14"/>
                <w:szCs w:val="14"/>
              </w:rPr>
              <w:t>4,885.3</w:t>
            </w:r>
          </w:p>
        </w:tc>
        <w:tc>
          <w:tcPr>
            <w:tcW w:w="836" w:type="dxa"/>
            <w:tcBorders>
              <w:top w:val="nil"/>
              <w:left w:val="nil"/>
              <w:bottom w:val="nil"/>
              <w:right w:val="nil"/>
            </w:tcBorders>
            <w:shd w:val="clear" w:color="auto" w:fill="auto"/>
            <w:tcMar>
              <w:left w:w="29" w:type="dxa"/>
              <w:right w:w="43" w:type="dxa"/>
            </w:tcMar>
            <w:vAlign w:val="center"/>
          </w:tcPr>
          <w:p w14:paraId="2573D268" w14:textId="6A895E3E" w:rsidR="003F76B7" w:rsidRDefault="003F76B7" w:rsidP="00C872A9">
            <w:pPr>
              <w:jc w:val="right"/>
              <w:rPr>
                <w:color w:val="000000"/>
                <w:sz w:val="14"/>
                <w:szCs w:val="14"/>
              </w:rPr>
            </w:pPr>
            <w:r>
              <w:rPr>
                <w:color w:val="000000"/>
                <w:sz w:val="14"/>
                <w:szCs w:val="14"/>
              </w:rPr>
              <w:t>134,227</w:t>
            </w:r>
          </w:p>
        </w:tc>
        <w:tc>
          <w:tcPr>
            <w:tcW w:w="874" w:type="dxa"/>
            <w:tcBorders>
              <w:top w:val="nil"/>
              <w:left w:val="nil"/>
              <w:bottom w:val="nil"/>
              <w:right w:val="nil"/>
            </w:tcBorders>
            <w:shd w:val="clear" w:color="auto" w:fill="auto"/>
            <w:tcMar>
              <w:left w:w="29" w:type="dxa"/>
              <w:right w:w="43" w:type="dxa"/>
            </w:tcMar>
            <w:vAlign w:val="center"/>
          </w:tcPr>
          <w:p w14:paraId="675B9BF2" w14:textId="32F1590D" w:rsidR="003F76B7" w:rsidRDefault="003F76B7" w:rsidP="00C872A9">
            <w:pPr>
              <w:jc w:val="right"/>
              <w:rPr>
                <w:color w:val="000000"/>
                <w:sz w:val="14"/>
                <w:szCs w:val="14"/>
              </w:rPr>
            </w:pPr>
            <w:r>
              <w:rPr>
                <w:color w:val="000000"/>
                <w:sz w:val="14"/>
                <w:szCs w:val="14"/>
              </w:rPr>
              <w:t>7,487.0</w:t>
            </w:r>
          </w:p>
        </w:tc>
        <w:tc>
          <w:tcPr>
            <w:tcW w:w="823" w:type="dxa"/>
            <w:tcBorders>
              <w:top w:val="nil"/>
              <w:left w:val="nil"/>
              <w:bottom w:val="nil"/>
              <w:right w:val="nil"/>
            </w:tcBorders>
            <w:shd w:val="clear" w:color="auto" w:fill="auto"/>
            <w:tcMar>
              <w:left w:w="29" w:type="dxa"/>
              <w:right w:w="43" w:type="dxa"/>
            </w:tcMar>
            <w:vAlign w:val="center"/>
          </w:tcPr>
          <w:p w14:paraId="407A8DA6" w14:textId="06F1BEF8" w:rsidR="003F76B7" w:rsidRDefault="003F76B7" w:rsidP="003F76B7">
            <w:pPr>
              <w:jc w:val="right"/>
              <w:rPr>
                <w:color w:val="000000"/>
                <w:sz w:val="14"/>
                <w:szCs w:val="14"/>
              </w:rPr>
            </w:pPr>
            <w:r>
              <w:rPr>
                <w:color w:val="000000"/>
                <w:sz w:val="14"/>
                <w:szCs w:val="14"/>
              </w:rPr>
              <w:t>78,449</w:t>
            </w:r>
          </w:p>
        </w:tc>
        <w:tc>
          <w:tcPr>
            <w:tcW w:w="797" w:type="dxa"/>
            <w:tcBorders>
              <w:top w:val="nil"/>
              <w:left w:val="nil"/>
              <w:bottom w:val="nil"/>
              <w:right w:val="nil"/>
            </w:tcBorders>
            <w:shd w:val="clear" w:color="auto" w:fill="auto"/>
            <w:tcMar>
              <w:left w:w="29" w:type="dxa"/>
              <w:right w:w="43" w:type="dxa"/>
            </w:tcMar>
            <w:vAlign w:val="center"/>
          </w:tcPr>
          <w:p w14:paraId="3898E103" w14:textId="1030E016" w:rsidR="003F76B7" w:rsidRDefault="003F76B7" w:rsidP="003F76B7">
            <w:pPr>
              <w:jc w:val="right"/>
              <w:rPr>
                <w:color w:val="000000"/>
                <w:sz w:val="14"/>
                <w:szCs w:val="14"/>
              </w:rPr>
            </w:pPr>
            <w:r>
              <w:rPr>
                <w:color w:val="000000"/>
                <w:sz w:val="14"/>
                <w:szCs w:val="14"/>
              </w:rPr>
              <w:t>4,266.9</w:t>
            </w:r>
          </w:p>
        </w:tc>
        <w:tc>
          <w:tcPr>
            <w:tcW w:w="823" w:type="dxa"/>
            <w:tcBorders>
              <w:top w:val="nil"/>
              <w:left w:val="nil"/>
              <w:bottom w:val="nil"/>
              <w:right w:val="nil"/>
            </w:tcBorders>
            <w:shd w:val="clear" w:color="auto" w:fill="auto"/>
            <w:tcMar>
              <w:left w:w="29" w:type="dxa"/>
              <w:right w:w="43" w:type="dxa"/>
            </w:tcMar>
            <w:vAlign w:val="center"/>
          </w:tcPr>
          <w:p w14:paraId="5BFD0369" w14:textId="3ED2A160" w:rsidR="003F76B7" w:rsidRDefault="003F76B7" w:rsidP="003F76B7">
            <w:pPr>
              <w:jc w:val="right"/>
              <w:rPr>
                <w:color w:val="000000"/>
                <w:sz w:val="14"/>
                <w:szCs w:val="14"/>
              </w:rPr>
            </w:pPr>
            <w:r>
              <w:rPr>
                <w:color w:val="000000"/>
                <w:sz w:val="14"/>
                <w:szCs w:val="14"/>
              </w:rPr>
              <w:t>156,761</w:t>
            </w:r>
          </w:p>
        </w:tc>
        <w:tc>
          <w:tcPr>
            <w:tcW w:w="744" w:type="dxa"/>
            <w:tcBorders>
              <w:top w:val="nil"/>
              <w:left w:val="nil"/>
              <w:bottom w:val="nil"/>
              <w:right w:val="nil"/>
            </w:tcBorders>
            <w:shd w:val="clear" w:color="auto" w:fill="auto"/>
            <w:tcMar>
              <w:left w:w="29" w:type="dxa"/>
              <w:right w:w="43" w:type="dxa"/>
            </w:tcMar>
            <w:vAlign w:val="center"/>
          </w:tcPr>
          <w:p w14:paraId="1478AC63" w14:textId="73CAA0C9" w:rsidR="003F76B7" w:rsidRDefault="003F76B7" w:rsidP="003F76B7">
            <w:pPr>
              <w:jc w:val="right"/>
              <w:rPr>
                <w:color w:val="000000"/>
                <w:sz w:val="14"/>
                <w:szCs w:val="14"/>
              </w:rPr>
            </w:pPr>
            <w:r>
              <w:rPr>
                <w:color w:val="000000"/>
                <w:sz w:val="14"/>
                <w:szCs w:val="14"/>
              </w:rPr>
              <w:t>8,314.4</w:t>
            </w:r>
          </w:p>
        </w:tc>
      </w:tr>
      <w:tr w:rsidR="003F76B7" w:rsidRPr="00E74678" w14:paraId="567A2E30"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A1B1B9D"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4CFEFAF9"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6CEF1159"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A797CF1"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11BAFBE6"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D5E71EF"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3B45AD53"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7B171846"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400B2E70"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08016604"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38B36D70" w14:textId="77777777" w:rsidR="003F76B7" w:rsidRDefault="003F76B7" w:rsidP="003F76B7">
            <w:pPr>
              <w:jc w:val="right"/>
              <w:rPr>
                <w:color w:val="000000"/>
                <w:sz w:val="14"/>
                <w:szCs w:val="14"/>
              </w:rPr>
            </w:pPr>
          </w:p>
        </w:tc>
      </w:tr>
      <w:tr w:rsidR="003F76B7" w:rsidRPr="00E74678" w14:paraId="6593DAAF"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84AD2BD" w14:textId="77777777" w:rsidR="003F76B7" w:rsidRPr="00E74678" w:rsidRDefault="003F76B7" w:rsidP="004B5C8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14:paraId="59835455" w14:textId="118533D2" w:rsidR="003F76B7" w:rsidRDefault="003F76B7" w:rsidP="00C872A9">
            <w:pPr>
              <w:jc w:val="right"/>
              <w:rPr>
                <w:color w:val="000000"/>
                <w:sz w:val="14"/>
                <w:szCs w:val="14"/>
              </w:rPr>
            </w:pPr>
            <w:r>
              <w:rPr>
                <w:color w:val="000000"/>
                <w:sz w:val="14"/>
                <w:szCs w:val="14"/>
              </w:rPr>
              <w:t>45,741</w:t>
            </w:r>
          </w:p>
        </w:tc>
        <w:tc>
          <w:tcPr>
            <w:tcW w:w="872" w:type="dxa"/>
            <w:tcBorders>
              <w:top w:val="nil"/>
              <w:left w:val="nil"/>
              <w:bottom w:val="nil"/>
              <w:right w:val="nil"/>
            </w:tcBorders>
            <w:shd w:val="clear" w:color="auto" w:fill="auto"/>
            <w:tcMar>
              <w:left w:w="29" w:type="dxa"/>
              <w:right w:w="43" w:type="dxa"/>
            </w:tcMar>
            <w:vAlign w:val="center"/>
            <w:hideMark/>
          </w:tcPr>
          <w:p w14:paraId="1E471926" w14:textId="2F4F49CE" w:rsidR="003F76B7" w:rsidRDefault="003F76B7" w:rsidP="00C872A9">
            <w:pPr>
              <w:jc w:val="right"/>
              <w:rPr>
                <w:color w:val="000000"/>
                <w:sz w:val="14"/>
                <w:szCs w:val="14"/>
              </w:rPr>
            </w:pPr>
            <w:r>
              <w:rPr>
                <w:color w:val="000000"/>
                <w:sz w:val="14"/>
                <w:szCs w:val="14"/>
              </w:rPr>
              <w:t>2,917.7</w:t>
            </w:r>
          </w:p>
        </w:tc>
        <w:tc>
          <w:tcPr>
            <w:tcW w:w="700" w:type="dxa"/>
            <w:tcBorders>
              <w:top w:val="nil"/>
              <w:left w:val="nil"/>
              <w:bottom w:val="nil"/>
              <w:right w:val="nil"/>
            </w:tcBorders>
            <w:shd w:val="clear" w:color="auto" w:fill="auto"/>
            <w:tcMar>
              <w:left w:w="29" w:type="dxa"/>
              <w:right w:w="43" w:type="dxa"/>
            </w:tcMar>
            <w:vAlign w:val="center"/>
          </w:tcPr>
          <w:p w14:paraId="289C793C" w14:textId="0FCF3656" w:rsidR="003F76B7" w:rsidRDefault="003F76B7" w:rsidP="00C872A9">
            <w:pPr>
              <w:jc w:val="right"/>
              <w:rPr>
                <w:color w:val="000000"/>
                <w:sz w:val="14"/>
                <w:szCs w:val="14"/>
              </w:rPr>
            </w:pPr>
            <w:r>
              <w:rPr>
                <w:color w:val="000000"/>
                <w:sz w:val="14"/>
                <w:szCs w:val="14"/>
              </w:rPr>
              <w:t>34,130</w:t>
            </w:r>
          </w:p>
        </w:tc>
        <w:tc>
          <w:tcPr>
            <w:tcW w:w="740" w:type="dxa"/>
            <w:tcBorders>
              <w:top w:val="nil"/>
              <w:left w:val="nil"/>
              <w:bottom w:val="nil"/>
              <w:right w:val="nil"/>
            </w:tcBorders>
            <w:shd w:val="clear" w:color="auto" w:fill="auto"/>
            <w:tcMar>
              <w:left w:w="29" w:type="dxa"/>
              <w:right w:w="43" w:type="dxa"/>
            </w:tcMar>
            <w:vAlign w:val="center"/>
          </w:tcPr>
          <w:p w14:paraId="15E3AFA4" w14:textId="1B643432" w:rsidR="003F76B7" w:rsidRDefault="003F76B7" w:rsidP="00C872A9">
            <w:pPr>
              <w:jc w:val="right"/>
              <w:rPr>
                <w:color w:val="000000"/>
                <w:sz w:val="14"/>
                <w:szCs w:val="14"/>
              </w:rPr>
            </w:pPr>
            <w:r>
              <w:rPr>
                <w:color w:val="000000"/>
                <w:sz w:val="14"/>
                <w:szCs w:val="14"/>
              </w:rPr>
              <w:t>2,190.5</w:t>
            </w:r>
          </w:p>
        </w:tc>
        <w:tc>
          <w:tcPr>
            <w:tcW w:w="836" w:type="dxa"/>
            <w:tcBorders>
              <w:top w:val="nil"/>
              <w:left w:val="nil"/>
              <w:bottom w:val="nil"/>
              <w:right w:val="nil"/>
            </w:tcBorders>
            <w:shd w:val="clear" w:color="auto" w:fill="auto"/>
            <w:tcMar>
              <w:left w:w="29" w:type="dxa"/>
              <w:right w:w="43" w:type="dxa"/>
            </w:tcMar>
            <w:vAlign w:val="center"/>
          </w:tcPr>
          <w:p w14:paraId="5AD5ECEF" w14:textId="6E33296B" w:rsidR="003F76B7" w:rsidRDefault="003F76B7" w:rsidP="00C872A9">
            <w:pPr>
              <w:jc w:val="right"/>
              <w:rPr>
                <w:color w:val="000000"/>
                <w:sz w:val="14"/>
                <w:szCs w:val="14"/>
              </w:rPr>
            </w:pPr>
            <w:r>
              <w:rPr>
                <w:color w:val="000000"/>
                <w:sz w:val="14"/>
                <w:szCs w:val="14"/>
              </w:rPr>
              <w:t>53,390</w:t>
            </w:r>
          </w:p>
        </w:tc>
        <w:tc>
          <w:tcPr>
            <w:tcW w:w="874" w:type="dxa"/>
            <w:tcBorders>
              <w:top w:val="nil"/>
              <w:left w:val="nil"/>
              <w:bottom w:val="nil"/>
              <w:right w:val="nil"/>
            </w:tcBorders>
            <w:shd w:val="clear" w:color="auto" w:fill="auto"/>
            <w:tcMar>
              <w:left w:w="29" w:type="dxa"/>
              <w:right w:w="43" w:type="dxa"/>
            </w:tcMar>
            <w:vAlign w:val="center"/>
          </w:tcPr>
          <w:p w14:paraId="5BEF7C2B" w14:textId="3BC8E41C" w:rsidR="003F76B7" w:rsidRDefault="003F76B7" w:rsidP="00C872A9">
            <w:pPr>
              <w:jc w:val="right"/>
              <w:rPr>
                <w:color w:val="000000"/>
                <w:sz w:val="14"/>
                <w:szCs w:val="14"/>
              </w:rPr>
            </w:pPr>
            <w:r>
              <w:rPr>
                <w:color w:val="000000"/>
                <w:sz w:val="14"/>
                <w:szCs w:val="14"/>
              </w:rPr>
              <w:t>3,436.9</w:t>
            </w:r>
          </w:p>
        </w:tc>
        <w:tc>
          <w:tcPr>
            <w:tcW w:w="823" w:type="dxa"/>
            <w:tcBorders>
              <w:top w:val="nil"/>
              <w:left w:val="nil"/>
              <w:bottom w:val="nil"/>
              <w:right w:val="nil"/>
            </w:tcBorders>
            <w:shd w:val="clear" w:color="auto" w:fill="auto"/>
            <w:tcMar>
              <w:left w:w="29" w:type="dxa"/>
              <w:right w:w="43" w:type="dxa"/>
            </w:tcMar>
            <w:vAlign w:val="center"/>
          </w:tcPr>
          <w:p w14:paraId="0D7B5451" w14:textId="410A510B" w:rsidR="003F76B7" w:rsidRDefault="003F76B7" w:rsidP="003F76B7">
            <w:pPr>
              <w:jc w:val="right"/>
              <w:rPr>
                <w:color w:val="000000"/>
                <w:sz w:val="14"/>
                <w:szCs w:val="14"/>
              </w:rPr>
            </w:pPr>
            <w:r>
              <w:rPr>
                <w:color w:val="000000"/>
                <w:sz w:val="14"/>
                <w:szCs w:val="14"/>
              </w:rPr>
              <w:t>61,880</w:t>
            </w:r>
          </w:p>
        </w:tc>
        <w:tc>
          <w:tcPr>
            <w:tcW w:w="797" w:type="dxa"/>
            <w:tcBorders>
              <w:top w:val="nil"/>
              <w:left w:val="nil"/>
              <w:bottom w:val="nil"/>
              <w:right w:val="nil"/>
            </w:tcBorders>
            <w:shd w:val="clear" w:color="auto" w:fill="auto"/>
            <w:tcMar>
              <w:left w:w="29" w:type="dxa"/>
              <w:right w:w="43" w:type="dxa"/>
            </w:tcMar>
            <w:vAlign w:val="center"/>
          </w:tcPr>
          <w:p w14:paraId="4F5E60F8" w14:textId="32ECCE07" w:rsidR="003F76B7" w:rsidRDefault="003F76B7" w:rsidP="003F76B7">
            <w:pPr>
              <w:jc w:val="right"/>
              <w:rPr>
                <w:color w:val="000000"/>
                <w:sz w:val="14"/>
                <w:szCs w:val="14"/>
              </w:rPr>
            </w:pPr>
            <w:r>
              <w:rPr>
                <w:color w:val="000000"/>
                <w:sz w:val="14"/>
                <w:szCs w:val="14"/>
              </w:rPr>
              <w:t>3,978.1</w:t>
            </w:r>
          </w:p>
        </w:tc>
        <w:tc>
          <w:tcPr>
            <w:tcW w:w="823" w:type="dxa"/>
            <w:tcBorders>
              <w:top w:val="nil"/>
              <w:left w:val="nil"/>
              <w:bottom w:val="nil"/>
              <w:right w:val="nil"/>
            </w:tcBorders>
            <w:shd w:val="clear" w:color="auto" w:fill="auto"/>
            <w:tcMar>
              <w:left w:w="29" w:type="dxa"/>
              <w:right w:w="43" w:type="dxa"/>
            </w:tcMar>
            <w:vAlign w:val="center"/>
          </w:tcPr>
          <w:p w14:paraId="72BAF71D" w14:textId="020AA4DF" w:rsidR="003F76B7" w:rsidRDefault="003F76B7" w:rsidP="003F76B7">
            <w:pPr>
              <w:jc w:val="right"/>
              <w:rPr>
                <w:color w:val="000000"/>
                <w:sz w:val="14"/>
                <w:szCs w:val="14"/>
              </w:rPr>
            </w:pPr>
            <w:r>
              <w:rPr>
                <w:color w:val="000000"/>
                <w:sz w:val="14"/>
                <w:szCs w:val="14"/>
              </w:rPr>
              <w:t>42,636</w:t>
            </w:r>
          </w:p>
        </w:tc>
        <w:tc>
          <w:tcPr>
            <w:tcW w:w="744" w:type="dxa"/>
            <w:tcBorders>
              <w:top w:val="nil"/>
              <w:left w:val="nil"/>
              <w:bottom w:val="nil"/>
              <w:right w:val="nil"/>
            </w:tcBorders>
            <w:shd w:val="clear" w:color="auto" w:fill="auto"/>
            <w:tcMar>
              <w:left w:w="29" w:type="dxa"/>
              <w:right w:w="43" w:type="dxa"/>
            </w:tcMar>
            <w:vAlign w:val="center"/>
          </w:tcPr>
          <w:p w14:paraId="09A6F864" w14:textId="24CBD6B3" w:rsidR="003F76B7" w:rsidRDefault="003F76B7" w:rsidP="003F76B7">
            <w:pPr>
              <w:jc w:val="right"/>
              <w:rPr>
                <w:color w:val="000000"/>
                <w:sz w:val="14"/>
                <w:szCs w:val="14"/>
              </w:rPr>
            </w:pPr>
            <w:r>
              <w:rPr>
                <w:color w:val="000000"/>
                <w:sz w:val="14"/>
                <w:szCs w:val="14"/>
              </w:rPr>
              <w:t>2,777.1</w:t>
            </w:r>
          </w:p>
        </w:tc>
      </w:tr>
      <w:tr w:rsidR="003F76B7" w:rsidRPr="00E74678" w14:paraId="3787D034"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4395AEA" w14:textId="77777777" w:rsidR="003F76B7" w:rsidRPr="00E74678" w:rsidRDefault="003F76B7" w:rsidP="004B5C8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14:paraId="5761C010" w14:textId="70110D89" w:rsidR="003F76B7" w:rsidRDefault="003F76B7" w:rsidP="00C872A9">
            <w:pPr>
              <w:jc w:val="right"/>
              <w:rPr>
                <w:color w:val="000000"/>
                <w:sz w:val="14"/>
                <w:szCs w:val="14"/>
              </w:rPr>
            </w:pPr>
            <w:r>
              <w:rPr>
                <w:color w:val="000000"/>
                <w:sz w:val="14"/>
                <w:szCs w:val="14"/>
              </w:rPr>
              <w:t>23,909</w:t>
            </w:r>
          </w:p>
        </w:tc>
        <w:tc>
          <w:tcPr>
            <w:tcW w:w="872" w:type="dxa"/>
            <w:tcBorders>
              <w:top w:val="nil"/>
              <w:left w:val="nil"/>
              <w:bottom w:val="nil"/>
              <w:right w:val="nil"/>
            </w:tcBorders>
            <w:shd w:val="clear" w:color="auto" w:fill="auto"/>
            <w:tcMar>
              <w:left w:w="29" w:type="dxa"/>
              <w:right w:w="43" w:type="dxa"/>
            </w:tcMar>
            <w:vAlign w:val="center"/>
            <w:hideMark/>
          </w:tcPr>
          <w:p w14:paraId="5C1205CB" w14:textId="36C56972" w:rsidR="003F76B7" w:rsidRDefault="003F76B7" w:rsidP="00C872A9">
            <w:pPr>
              <w:jc w:val="right"/>
              <w:rPr>
                <w:color w:val="000000"/>
                <w:sz w:val="14"/>
                <w:szCs w:val="14"/>
              </w:rPr>
            </w:pPr>
            <w:r>
              <w:rPr>
                <w:color w:val="000000"/>
                <w:sz w:val="14"/>
                <w:szCs w:val="14"/>
              </w:rPr>
              <w:t>1,782.9</w:t>
            </w:r>
          </w:p>
        </w:tc>
        <w:tc>
          <w:tcPr>
            <w:tcW w:w="700" w:type="dxa"/>
            <w:tcBorders>
              <w:top w:val="nil"/>
              <w:left w:val="nil"/>
              <w:bottom w:val="nil"/>
              <w:right w:val="nil"/>
            </w:tcBorders>
            <w:shd w:val="clear" w:color="auto" w:fill="auto"/>
            <w:tcMar>
              <w:left w:w="29" w:type="dxa"/>
              <w:right w:w="43" w:type="dxa"/>
            </w:tcMar>
            <w:vAlign w:val="center"/>
          </w:tcPr>
          <w:p w14:paraId="3A7530BC" w14:textId="4E6B1B5F" w:rsidR="003F76B7" w:rsidRDefault="003F76B7" w:rsidP="00C872A9">
            <w:pPr>
              <w:jc w:val="right"/>
              <w:rPr>
                <w:color w:val="000000"/>
                <w:sz w:val="14"/>
                <w:szCs w:val="14"/>
              </w:rPr>
            </w:pPr>
            <w:r>
              <w:rPr>
                <w:color w:val="000000"/>
                <w:sz w:val="14"/>
                <w:szCs w:val="14"/>
              </w:rPr>
              <w:t>57,636</w:t>
            </w:r>
          </w:p>
        </w:tc>
        <w:tc>
          <w:tcPr>
            <w:tcW w:w="740" w:type="dxa"/>
            <w:tcBorders>
              <w:top w:val="nil"/>
              <w:left w:val="nil"/>
              <w:bottom w:val="nil"/>
              <w:right w:val="nil"/>
            </w:tcBorders>
            <w:shd w:val="clear" w:color="auto" w:fill="auto"/>
            <w:tcMar>
              <w:left w:w="29" w:type="dxa"/>
              <w:right w:w="43" w:type="dxa"/>
            </w:tcMar>
            <w:vAlign w:val="center"/>
          </w:tcPr>
          <w:p w14:paraId="3CDB7D08" w14:textId="7E05E6FF" w:rsidR="003F76B7" w:rsidRDefault="003F76B7" w:rsidP="00C872A9">
            <w:pPr>
              <w:jc w:val="right"/>
              <w:rPr>
                <w:color w:val="000000"/>
                <w:sz w:val="14"/>
                <w:szCs w:val="14"/>
              </w:rPr>
            </w:pPr>
            <w:r>
              <w:rPr>
                <w:color w:val="000000"/>
                <w:sz w:val="14"/>
                <w:szCs w:val="14"/>
              </w:rPr>
              <w:t>4,136.8</w:t>
            </w:r>
          </w:p>
        </w:tc>
        <w:tc>
          <w:tcPr>
            <w:tcW w:w="836" w:type="dxa"/>
            <w:tcBorders>
              <w:top w:val="nil"/>
              <w:left w:val="nil"/>
              <w:bottom w:val="nil"/>
              <w:right w:val="nil"/>
            </w:tcBorders>
            <w:shd w:val="clear" w:color="auto" w:fill="auto"/>
            <w:tcMar>
              <w:left w:w="29" w:type="dxa"/>
              <w:right w:w="43" w:type="dxa"/>
            </w:tcMar>
            <w:vAlign w:val="center"/>
          </w:tcPr>
          <w:p w14:paraId="4B58627D" w14:textId="437BBC86" w:rsidR="003F76B7" w:rsidRDefault="003F76B7" w:rsidP="00C872A9">
            <w:pPr>
              <w:jc w:val="right"/>
              <w:rPr>
                <w:color w:val="000000"/>
                <w:sz w:val="14"/>
                <w:szCs w:val="14"/>
              </w:rPr>
            </w:pPr>
            <w:r>
              <w:rPr>
                <w:color w:val="000000"/>
                <w:sz w:val="14"/>
                <w:szCs w:val="14"/>
              </w:rPr>
              <w:t>82,811</w:t>
            </w:r>
          </w:p>
        </w:tc>
        <w:tc>
          <w:tcPr>
            <w:tcW w:w="874" w:type="dxa"/>
            <w:tcBorders>
              <w:top w:val="nil"/>
              <w:left w:val="nil"/>
              <w:bottom w:val="nil"/>
              <w:right w:val="nil"/>
            </w:tcBorders>
            <w:shd w:val="clear" w:color="auto" w:fill="auto"/>
            <w:tcMar>
              <w:left w:w="29" w:type="dxa"/>
              <w:right w:w="43" w:type="dxa"/>
            </w:tcMar>
            <w:vAlign w:val="center"/>
          </w:tcPr>
          <w:p w14:paraId="18C7334C" w14:textId="7CFC2C21" w:rsidR="003F76B7" w:rsidRDefault="003F76B7" w:rsidP="00C872A9">
            <w:pPr>
              <w:jc w:val="right"/>
              <w:rPr>
                <w:color w:val="000000"/>
                <w:sz w:val="14"/>
                <w:szCs w:val="14"/>
              </w:rPr>
            </w:pPr>
            <w:r>
              <w:rPr>
                <w:color w:val="000000"/>
                <w:sz w:val="14"/>
                <w:szCs w:val="14"/>
              </w:rPr>
              <w:t>6,067.0</w:t>
            </w:r>
          </w:p>
        </w:tc>
        <w:tc>
          <w:tcPr>
            <w:tcW w:w="823" w:type="dxa"/>
            <w:tcBorders>
              <w:top w:val="nil"/>
              <w:left w:val="nil"/>
              <w:bottom w:val="nil"/>
              <w:right w:val="nil"/>
            </w:tcBorders>
            <w:shd w:val="clear" w:color="auto" w:fill="auto"/>
            <w:tcMar>
              <w:left w:w="29" w:type="dxa"/>
              <w:right w:w="43" w:type="dxa"/>
            </w:tcMar>
            <w:vAlign w:val="center"/>
          </w:tcPr>
          <w:p w14:paraId="2D07B4F1" w14:textId="62EFC8F2" w:rsidR="003F76B7" w:rsidRDefault="003F76B7" w:rsidP="003F76B7">
            <w:pPr>
              <w:jc w:val="right"/>
              <w:rPr>
                <w:color w:val="000000"/>
                <w:sz w:val="14"/>
                <w:szCs w:val="14"/>
              </w:rPr>
            </w:pPr>
            <w:r>
              <w:rPr>
                <w:color w:val="000000"/>
                <w:sz w:val="14"/>
                <w:szCs w:val="14"/>
              </w:rPr>
              <w:t>34,851</w:t>
            </w:r>
          </w:p>
        </w:tc>
        <w:tc>
          <w:tcPr>
            <w:tcW w:w="797" w:type="dxa"/>
            <w:tcBorders>
              <w:top w:val="nil"/>
              <w:left w:val="nil"/>
              <w:bottom w:val="nil"/>
              <w:right w:val="nil"/>
            </w:tcBorders>
            <w:shd w:val="clear" w:color="auto" w:fill="auto"/>
            <w:tcMar>
              <w:left w:w="29" w:type="dxa"/>
              <w:right w:w="43" w:type="dxa"/>
            </w:tcMar>
            <w:vAlign w:val="center"/>
          </w:tcPr>
          <w:p w14:paraId="1BB53C39" w14:textId="3568F5B2" w:rsidR="003F76B7" w:rsidRDefault="003F76B7" w:rsidP="003F76B7">
            <w:pPr>
              <w:jc w:val="right"/>
              <w:rPr>
                <w:color w:val="000000"/>
                <w:sz w:val="14"/>
                <w:szCs w:val="14"/>
              </w:rPr>
            </w:pPr>
            <w:r>
              <w:rPr>
                <w:color w:val="000000"/>
                <w:sz w:val="14"/>
                <w:szCs w:val="14"/>
              </w:rPr>
              <w:t>2,637.9</w:t>
            </w:r>
          </w:p>
        </w:tc>
        <w:tc>
          <w:tcPr>
            <w:tcW w:w="823" w:type="dxa"/>
            <w:tcBorders>
              <w:top w:val="nil"/>
              <w:left w:val="nil"/>
              <w:bottom w:val="nil"/>
              <w:right w:val="nil"/>
            </w:tcBorders>
            <w:shd w:val="clear" w:color="auto" w:fill="auto"/>
            <w:tcMar>
              <w:left w:w="29" w:type="dxa"/>
              <w:right w:w="43" w:type="dxa"/>
            </w:tcMar>
            <w:vAlign w:val="center"/>
          </w:tcPr>
          <w:p w14:paraId="12D412CD" w14:textId="0E83A7B6" w:rsidR="003F76B7" w:rsidRDefault="003F76B7" w:rsidP="003F76B7">
            <w:pPr>
              <w:jc w:val="right"/>
              <w:rPr>
                <w:color w:val="000000"/>
                <w:sz w:val="14"/>
                <w:szCs w:val="14"/>
              </w:rPr>
            </w:pPr>
            <w:r>
              <w:rPr>
                <w:color w:val="000000"/>
                <w:sz w:val="14"/>
                <w:szCs w:val="14"/>
              </w:rPr>
              <w:t>131,162</w:t>
            </w:r>
          </w:p>
        </w:tc>
        <w:tc>
          <w:tcPr>
            <w:tcW w:w="744" w:type="dxa"/>
            <w:tcBorders>
              <w:top w:val="nil"/>
              <w:left w:val="nil"/>
              <w:bottom w:val="nil"/>
              <w:right w:val="nil"/>
            </w:tcBorders>
            <w:shd w:val="clear" w:color="auto" w:fill="auto"/>
            <w:tcMar>
              <w:left w:w="29" w:type="dxa"/>
              <w:right w:w="43" w:type="dxa"/>
            </w:tcMar>
            <w:vAlign w:val="center"/>
          </w:tcPr>
          <w:p w14:paraId="6CE20FDF" w14:textId="17457888" w:rsidR="003F76B7" w:rsidRDefault="003F76B7" w:rsidP="003F76B7">
            <w:pPr>
              <w:jc w:val="right"/>
              <w:rPr>
                <w:color w:val="000000"/>
                <w:sz w:val="14"/>
                <w:szCs w:val="14"/>
              </w:rPr>
            </w:pPr>
            <w:r>
              <w:rPr>
                <w:color w:val="000000"/>
                <w:sz w:val="14"/>
                <w:szCs w:val="14"/>
              </w:rPr>
              <w:t>9,918.3</w:t>
            </w:r>
          </w:p>
        </w:tc>
      </w:tr>
      <w:tr w:rsidR="003F76B7" w:rsidRPr="00E74678" w14:paraId="36ADA38C"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04B2DD5" w14:textId="77777777" w:rsidR="003F76B7" w:rsidRPr="00E74678" w:rsidRDefault="003F76B7" w:rsidP="004B5C8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14:paraId="0F2A4782" w14:textId="14D9C516" w:rsidR="003F76B7" w:rsidRDefault="003F76B7" w:rsidP="00C872A9">
            <w:pPr>
              <w:jc w:val="right"/>
              <w:rPr>
                <w:color w:val="000000"/>
                <w:sz w:val="14"/>
                <w:szCs w:val="14"/>
              </w:rPr>
            </w:pPr>
            <w:r>
              <w:rPr>
                <w:color w:val="000000"/>
                <w:sz w:val="14"/>
                <w:szCs w:val="14"/>
              </w:rPr>
              <w:t>41,060</w:t>
            </w:r>
          </w:p>
        </w:tc>
        <w:tc>
          <w:tcPr>
            <w:tcW w:w="872" w:type="dxa"/>
            <w:tcBorders>
              <w:top w:val="nil"/>
              <w:left w:val="nil"/>
              <w:bottom w:val="nil"/>
              <w:right w:val="nil"/>
            </w:tcBorders>
            <w:shd w:val="clear" w:color="auto" w:fill="auto"/>
            <w:tcMar>
              <w:left w:w="29" w:type="dxa"/>
              <w:right w:w="43" w:type="dxa"/>
            </w:tcMar>
            <w:vAlign w:val="center"/>
            <w:hideMark/>
          </w:tcPr>
          <w:p w14:paraId="6405F4E8" w14:textId="7417B084" w:rsidR="003F76B7" w:rsidRDefault="003F76B7" w:rsidP="00C872A9">
            <w:pPr>
              <w:jc w:val="right"/>
              <w:rPr>
                <w:color w:val="000000"/>
                <w:sz w:val="14"/>
                <w:szCs w:val="14"/>
              </w:rPr>
            </w:pPr>
            <w:r>
              <w:rPr>
                <w:color w:val="000000"/>
                <w:sz w:val="14"/>
                <w:szCs w:val="14"/>
              </w:rPr>
              <w:t>3,523.0</w:t>
            </w:r>
          </w:p>
        </w:tc>
        <w:tc>
          <w:tcPr>
            <w:tcW w:w="700" w:type="dxa"/>
            <w:tcBorders>
              <w:top w:val="nil"/>
              <w:left w:val="nil"/>
              <w:bottom w:val="nil"/>
              <w:right w:val="nil"/>
            </w:tcBorders>
            <w:shd w:val="clear" w:color="auto" w:fill="auto"/>
            <w:tcMar>
              <w:left w:w="29" w:type="dxa"/>
              <w:right w:w="43" w:type="dxa"/>
            </w:tcMar>
            <w:vAlign w:val="center"/>
          </w:tcPr>
          <w:p w14:paraId="53914857" w14:textId="4BDBB143" w:rsidR="003F76B7" w:rsidRDefault="003F76B7" w:rsidP="00C872A9">
            <w:pPr>
              <w:jc w:val="right"/>
              <w:rPr>
                <w:color w:val="000000"/>
                <w:sz w:val="14"/>
                <w:szCs w:val="14"/>
              </w:rPr>
            </w:pPr>
            <w:r>
              <w:rPr>
                <w:color w:val="000000"/>
                <w:sz w:val="14"/>
                <w:szCs w:val="14"/>
              </w:rPr>
              <w:t>30,625</w:t>
            </w:r>
          </w:p>
        </w:tc>
        <w:tc>
          <w:tcPr>
            <w:tcW w:w="740" w:type="dxa"/>
            <w:tcBorders>
              <w:top w:val="nil"/>
              <w:left w:val="nil"/>
              <w:bottom w:val="nil"/>
              <w:right w:val="nil"/>
            </w:tcBorders>
            <w:shd w:val="clear" w:color="auto" w:fill="auto"/>
            <w:tcMar>
              <w:left w:w="29" w:type="dxa"/>
              <w:right w:w="43" w:type="dxa"/>
            </w:tcMar>
            <w:vAlign w:val="center"/>
          </w:tcPr>
          <w:p w14:paraId="07910634" w14:textId="462C3FB7" w:rsidR="003F76B7" w:rsidRDefault="003F76B7" w:rsidP="00C872A9">
            <w:pPr>
              <w:jc w:val="right"/>
              <w:rPr>
                <w:color w:val="000000"/>
                <w:sz w:val="14"/>
                <w:szCs w:val="14"/>
              </w:rPr>
            </w:pPr>
            <w:r>
              <w:rPr>
                <w:color w:val="000000"/>
                <w:sz w:val="14"/>
                <w:szCs w:val="14"/>
              </w:rPr>
              <w:t>2,610.4</w:t>
            </w:r>
          </w:p>
        </w:tc>
        <w:tc>
          <w:tcPr>
            <w:tcW w:w="836" w:type="dxa"/>
            <w:tcBorders>
              <w:top w:val="nil"/>
              <w:left w:val="nil"/>
              <w:bottom w:val="nil"/>
              <w:right w:val="nil"/>
            </w:tcBorders>
            <w:shd w:val="clear" w:color="auto" w:fill="auto"/>
            <w:tcMar>
              <w:left w:w="29" w:type="dxa"/>
              <w:right w:w="43" w:type="dxa"/>
            </w:tcMar>
            <w:vAlign w:val="center"/>
          </w:tcPr>
          <w:p w14:paraId="61A7AF23" w14:textId="2A952A4C" w:rsidR="003F76B7" w:rsidRDefault="003F76B7" w:rsidP="00C872A9">
            <w:pPr>
              <w:jc w:val="right"/>
              <w:rPr>
                <w:color w:val="000000"/>
                <w:sz w:val="14"/>
                <w:szCs w:val="14"/>
              </w:rPr>
            </w:pPr>
            <w:r>
              <w:rPr>
                <w:color w:val="000000"/>
                <w:sz w:val="14"/>
                <w:szCs w:val="14"/>
              </w:rPr>
              <w:t>28,752</w:t>
            </w:r>
          </w:p>
        </w:tc>
        <w:tc>
          <w:tcPr>
            <w:tcW w:w="874" w:type="dxa"/>
            <w:tcBorders>
              <w:top w:val="nil"/>
              <w:left w:val="nil"/>
              <w:bottom w:val="nil"/>
              <w:right w:val="nil"/>
            </w:tcBorders>
            <w:shd w:val="clear" w:color="auto" w:fill="auto"/>
            <w:tcMar>
              <w:left w:w="29" w:type="dxa"/>
              <w:right w:w="43" w:type="dxa"/>
            </w:tcMar>
            <w:vAlign w:val="center"/>
          </w:tcPr>
          <w:p w14:paraId="78F6BF08" w14:textId="37845EC8" w:rsidR="003F76B7" w:rsidRDefault="003F76B7" w:rsidP="00C872A9">
            <w:pPr>
              <w:jc w:val="right"/>
              <w:rPr>
                <w:color w:val="000000"/>
                <w:sz w:val="14"/>
                <w:szCs w:val="14"/>
              </w:rPr>
            </w:pPr>
            <w:r>
              <w:rPr>
                <w:color w:val="000000"/>
                <w:sz w:val="14"/>
                <w:szCs w:val="14"/>
              </w:rPr>
              <w:t>2,468.7</w:t>
            </w:r>
          </w:p>
        </w:tc>
        <w:tc>
          <w:tcPr>
            <w:tcW w:w="823" w:type="dxa"/>
            <w:tcBorders>
              <w:top w:val="nil"/>
              <w:left w:val="nil"/>
              <w:bottom w:val="nil"/>
              <w:right w:val="nil"/>
            </w:tcBorders>
            <w:shd w:val="clear" w:color="auto" w:fill="auto"/>
            <w:tcMar>
              <w:left w:w="29" w:type="dxa"/>
              <w:right w:w="43" w:type="dxa"/>
            </w:tcMar>
            <w:vAlign w:val="center"/>
          </w:tcPr>
          <w:p w14:paraId="2D0B96A2" w14:textId="7A140051" w:rsidR="003F76B7" w:rsidRDefault="003F76B7" w:rsidP="003F76B7">
            <w:pPr>
              <w:jc w:val="right"/>
              <w:rPr>
                <w:color w:val="000000"/>
                <w:sz w:val="14"/>
                <w:szCs w:val="14"/>
              </w:rPr>
            </w:pPr>
            <w:r>
              <w:rPr>
                <w:color w:val="000000"/>
                <w:sz w:val="14"/>
                <w:szCs w:val="14"/>
              </w:rPr>
              <w:t>53,393</w:t>
            </w:r>
          </w:p>
        </w:tc>
        <w:tc>
          <w:tcPr>
            <w:tcW w:w="797" w:type="dxa"/>
            <w:tcBorders>
              <w:top w:val="nil"/>
              <w:left w:val="nil"/>
              <w:bottom w:val="nil"/>
              <w:right w:val="nil"/>
            </w:tcBorders>
            <w:shd w:val="clear" w:color="auto" w:fill="auto"/>
            <w:tcMar>
              <w:left w:w="29" w:type="dxa"/>
              <w:right w:w="43" w:type="dxa"/>
            </w:tcMar>
            <w:vAlign w:val="center"/>
          </w:tcPr>
          <w:p w14:paraId="309EA117" w14:textId="4B917038" w:rsidR="003F76B7" w:rsidRDefault="003F76B7" w:rsidP="003F76B7">
            <w:pPr>
              <w:jc w:val="right"/>
              <w:rPr>
                <w:color w:val="000000"/>
                <w:sz w:val="14"/>
                <w:szCs w:val="14"/>
              </w:rPr>
            </w:pPr>
            <w:r>
              <w:rPr>
                <w:color w:val="000000"/>
                <w:sz w:val="14"/>
                <w:szCs w:val="14"/>
              </w:rPr>
              <w:t>4,566.8</w:t>
            </w:r>
          </w:p>
        </w:tc>
        <w:tc>
          <w:tcPr>
            <w:tcW w:w="823" w:type="dxa"/>
            <w:tcBorders>
              <w:top w:val="nil"/>
              <w:left w:val="nil"/>
              <w:bottom w:val="nil"/>
              <w:right w:val="nil"/>
            </w:tcBorders>
            <w:shd w:val="clear" w:color="auto" w:fill="auto"/>
            <w:tcMar>
              <w:left w:w="29" w:type="dxa"/>
              <w:right w:w="43" w:type="dxa"/>
            </w:tcMar>
            <w:vAlign w:val="center"/>
          </w:tcPr>
          <w:p w14:paraId="5096B9D5" w14:textId="5DB8148E" w:rsidR="003F76B7" w:rsidRDefault="003F76B7" w:rsidP="003F76B7">
            <w:pPr>
              <w:jc w:val="right"/>
              <w:rPr>
                <w:color w:val="000000"/>
                <w:sz w:val="14"/>
                <w:szCs w:val="14"/>
              </w:rPr>
            </w:pPr>
            <w:r>
              <w:rPr>
                <w:color w:val="000000"/>
                <w:sz w:val="14"/>
                <w:szCs w:val="14"/>
              </w:rPr>
              <w:t>77,763</w:t>
            </w:r>
          </w:p>
        </w:tc>
        <w:tc>
          <w:tcPr>
            <w:tcW w:w="744" w:type="dxa"/>
            <w:tcBorders>
              <w:top w:val="nil"/>
              <w:left w:val="nil"/>
              <w:bottom w:val="nil"/>
              <w:right w:val="nil"/>
            </w:tcBorders>
            <w:shd w:val="clear" w:color="auto" w:fill="auto"/>
            <w:tcMar>
              <w:left w:w="29" w:type="dxa"/>
              <w:right w:w="43" w:type="dxa"/>
            </w:tcMar>
            <w:vAlign w:val="center"/>
          </w:tcPr>
          <w:p w14:paraId="41640F59" w14:textId="728937AD" w:rsidR="003F76B7" w:rsidRDefault="003F76B7" w:rsidP="003F76B7">
            <w:pPr>
              <w:jc w:val="right"/>
              <w:rPr>
                <w:color w:val="000000"/>
                <w:sz w:val="14"/>
                <w:szCs w:val="14"/>
              </w:rPr>
            </w:pPr>
            <w:r>
              <w:rPr>
                <w:color w:val="000000"/>
                <w:sz w:val="14"/>
                <w:szCs w:val="14"/>
              </w:rPr>
              <w:t>6,600.3</w:t>
            </w:r>
          </w:p>
        </w:tc>
      </w:tr>
      <w:tr w:rsidR="003F76B7" w:rsidRPr="00E74678" w14:paraId="2AE5958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E680003" w14:textId="77777777" w:rsidR="003F76B7" w:rsidRPr="00E74678" w:rsidRDefault="003F76B7" w:rsidP="004B5C8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14:paraId="36D537E0" w14:textId="68BBB392" w:rsidR="003F76B7" w:rsidRDefault="003F76B7" w:rsidP="00C872A9">
            <w:pPr>
              <w:jc w:val="right"/>
              <w:rPr>
                <w:color w:val="000000"/>
                <w:sz w:val="14"/>
                <w:szCs w:val="14"/>
              </w:rPr>
            </w:pPr>
            <w:r>
              <w:rPr>
                <w:color w:val="000000"/>
                <w:sz w:val="14"/>
                <w:szCs w:val="14"/>
              </w:rPr>
              <w:t>52,539</w:t>
            </w:r>
          </w:p>
        </w:tc>
        <w:tc>
          <w:tcPr>
            <w:tcW w:w="872" w:type="dxa"/>
            <w:tcBorders>
              <w:top w:val="nil"/>
              <w:left w:val="nil"/>
              <w:bottom w:val="nil"/>
              <w:right w:val="nil"/>
            </w:tcBorders>
            <w:shd w:val="clear" w:color="auto" w:fill="auto"/>
            <w:tcMar>
              <w:left w:w="29" w:type="dxa"/>
              <w:right w:w="43" w:type="dxa"/>
            </w:tcMar>
            <w:vAlign w:val="center"/>
            <w:hideMark/>
          </w:tcPr>
          <w:p w14:paraId="2CCD5C7A" w14:textId="7E04F755" w:rsidR="003F76B7" w:rsidRDefault="003F76B7" w:rsidP="00C872A9">
            <w:pPr>
              <w:jc w:val="right"/>
              <w:rPr>
                <w:color w:val="000000"/>
                <w:sz w:val="14"/>
                <w:szCs w:val="14"/>
              </w:rPr>
            </w:pPr>
            <w:r>
              <w:rPr>
                <w:color w:val="000000"/>
                <w:sz w:val="14"/>
                <w:szCs w:val="14"/>
              </w:rPr>
              <w:t>4,961.4</w:t>
            </w:r>
          </w:p>
        </w:tc>
        <w:tc>
          <w:tcPr>
            <w:tcW w:w="700" w:type="dxa"/>
            <w:tcBorders>
              <w:top w:val="nil"/>
              <w:left w:val="nil"/>
              <w:bottom w:val="nil"/>
              <w:right w:val="nil"/>
            </w:tcBorders>
            <w:shd w:val="clear" w:color="auto" w:fill="auto"/>
            <w:tcMar>
              <w:left w:w="29" w:type="dxa"/>
              <w:right w:w="43" w:type="dxa"/>
            </w:tcMar>
            <w:vAlign w:val="center"/>
          </w:tcPr>
          <w:p w14:paraId="5D616E77" w14:textId="1F9173BD" w:rsidR="003F76B7" w:rsidRDefault="003F76B7" w:rsidP="00C872A9">
            <w:pPr>
              <w:jc w:val="right"/>
              <w:rPr>
                <w:color w:val="000000"/>
                <w:sz w:val="14"/>
                <w:szCs w:val="14"/>
              </w:rPr>
            </w:pPr>
            <w:r>
              <w:rPr>
                <w:color w:val="000000"/>
                <w:sz w:val="14"/>
                <w:szCs w:val="14"/>
              </w:rPr>
              <w:t>47,876</w:t>
            </w:r>
          </w:p>
        </w:tc>
        <w:tc>
          <w:tcPr>
            <w:tcW w:w="740" w:type="dxa"/>
            <w:tcBorders>
              <w:top w:val="nil"/>
              <w:left w:val="nil"/>
              <w:bottom w:val="nil"/>
              <w:right w:val="nil"/>
            </w:tcBorders>
            <w:shd w:val="clear" w:color="auto" w:fill="auto"/>
            <w:tcMar>
              <w:left w:w="29" w:type="dxa"/>
              <w:right w:w="43" w:type="dxa"/>
            </w:tcMar>
            <w:vAlign w:val="center"/>
          </w:tcPr>
          <w:p w14:paraId="7DD7A345" w14:textId="2A11D6E1" w:rsidR="003F76B7" w:rsidRDefault="003F76B7" w:rsidP="00C872A9">
            <w:pPr>
              <w:jc w:val="right"/>
              <w:rPr>
                <w:color w:val="000000"/>
                <w:sz w:val="14"/>
                <w:szCs w:val="14"/>
              </w:rPr>
            </w:pPr>
            <w:r>
              <w:rPr>
                <w:color w:val="000000"/>
                <w:sz w:val="14"/>
                <w:szCs w:val="14"/>
              </w:rPr>
              <w:t>4,528.0</w:t>
            </w:r>
          </w:p>
        </w:tc>
        <w:tc>
          <w:tcPr>
            <w:tcW w:w="836" w:type="dxa"/>
            <w:tcBorders>
              <w:top w:val="nil"/>
              <w:left w:val="nil"/>
              <w:bottom w:val="nil"/>
              <w:right w:val="nil"/>
            </w:tcBorders>
            <w:shd w:val="clear" w:color="auto" w:fill="auto"/>
            <w:tcMar>
              <w:left w:w="29" w:type="dxa"/>
              <w:right w:w="43" w:type="dxa"/>
            </w:tcMar>
            <w:vAlign w:val="center"/>
          </w:tcPr>
          <w:p w14:paraId="549F7850" w14:textId="096D3894" w:rsidR="003F76B7" w:rsidRDefault="003F76B7" w:rsidP="00C872A9">
            <w:pPr>
              <w:jc w:val="right"/>
              <w:rPr>
                <w:color w:val="000000"/>
                <w:sz w:val="14"/>
                <w:szCs w:val="14"/>
              </w:rPr>
            </w:pPr>
            <w:r>
              <w:rPr>
                <w:color w:val="000000"/>
                <w:sz w:val="14"/>
                <w:szCs w:val="14"/>
              </w:rPr>
              <w:t>53,828</w:t>
            </w:r>
          </w:p>
        </w:tc>
        <w:tc>
          <w:tcPr>
            <w:tcW w:w="874" w:type="dxa"/>
            <w:tcBorders>
              <w:top w:val="nil"/>
              <w:left w:val="nil"/>
              <w:bottom w:val="nil"/>
              <w:right w:val="nil"/>
            </w:tcBorders>
            <w:shd w:val="clear" w:color="auto" w:fill="auto"/>
            <w:tcMar>
              <w:left w:w="29" w:type="dxa"/>
              <w:right w:w="43" w:type="dxa"/>
            </w:tcMar>
            <w:vAlign w:val="center"/>
          </w:tcPr>
          <w:p w14:paraId="04D784C9" w14:textId="3E203A24" w:rsidR="003F76B7" w:rsidRDefault="003F76B7" w:rsidP="00C872A9">
            <w:pPr>
              <w:jc w:val="right"/>
              <w:rPr>
                <w:color w:val="000000"/>
                <w:sz w:val="14"/>
                <w:szCs w:val="14"/>
              </w:rPr>
            </w:pPr>
            <w:r>
              <w:rPr>
                <w:color w:val="000000"/>
                <w:sz w:val="14"/>
                <w:szCs w:val="14"/>
              </w:rPr>
              <w:t>5,148.6</w:t>
            </w:r>
          </w:p>
        </w:tc>
        <w:tc>
          <w:tcPr>
            <w:tcW w:w="823" w:type="dxa"/>
            <w:tcBorders>
              <w:top w:val="nil"/>
              <w:left w:val="nil"/>
              <w:bottom w:val="nil"/>
              <w:right w:val="nil"/>
            </w:tcBorders>
            <w:shd w:val="clear" w:color="auto" w:fill="auto"/>
            <w:tcMar>
              <w:left w:w="29" w:type="dxa"/>
              <w:right w:w="43" w:type="dxa"/>
            </w:tcMar>
            <w:vAlign w:val="center"/>
          </w:tcPr>
          <w:p w14:paraId="5B0DBFD3" w14:textId="034511A6" w:rsidR="003F76B7" w:rsidRDefault="003F76B7" w:rsidP="003F76B7">
            <w:pPr>
              <w:jc w:val="right"/>
              <w:rPr>
                <w:color w:val="000000"/>
                <w:sz w:val="14"/>
                <w:szCs w:val="14"/>
              </w:rPr>
            </w:pPr>
            <w:r>
              <w:rPr>
                <w:color w:val="000000"/>
                <w:sz w:val="14"/>
                <w:szCs w:val="14"/>
              </w:rPr>
              <w:t>54,716</w:t>
            </w:r>
          </w:p>
        </w:tc>
        <w:tc>
          <w:tcPr>
            <w:tcW w:w="797" w:type="dxa"/>
            <w:tcBorders>
              <w:top w:val="nil"/>
              <w:left w:val="nil"/>
              <w:bottom w:val="nil"/>
              <w:right w:val="nil"/>
            </w:tcBorders>
            <w:shd w:val="clear" w:color="auto" w:fill="auto"/>
            <w:tcMar>
              <w:left w:w="29" w:type="dxa"/>
              <w:right w:w="43" w:type="dxa"/>
            </w:tcMar>
            <w:vAlign w:val="center"/>
          </w:tcPr>
          <w:p w14:paraId="3984F352" w14:textId="4659CDA3" w:rsidR="003F76B7" w:rsidRDefault="003F76B7" w:rsidP="003F76B7">
            <w:pPr>
              <w:jc w:val="right"/>
              <w:rPr>
                <w:color w:val="000000"/>
                <w:sz w:val="14"/>
                <w:szCs w:val="14"/>
              </w:rPr>
            </w:pPr>
            <w:r>
              <w:rPr>
                <w:color w:val="000000"/>
                <w:sz w:val="14"/>
                <w:szCs w:val="14"/>
              </w:rPr>
              <w:t>5,204.8</w:t>
            </w:r>
          </w:p>
        </w:tc>
        <w:tc>
          <w:tcPr>
            <w:tcW w:w="823" w:type="dxa"/>
            <w:tcBorders>
              <w:top w:val="nil"/>
              <w:left w:val="nil"/>
              <w:bottom w:val="nil"/>
              <w:right w:val="nil"/>
            </w:tcBorders>
            <w:shd w:val="clear" w:color="auto" w:fill="auto"/>
            <w:tcMar>
              <w:left w:w="29" w:type="dxa"/>
              <w:right w:w="43" w:type="dxa"/>
            </w:tcMar>
            <w:vAlign w:val="center"/>
          </w:tcPr>
          <w:p w14:paraId="3C775952" w14:textId="7B7FD46F" w:rsidR="003F76B7" w:rsidRDefault="003F76B7" w:rsidP="003F76B7">
            <w:pPr>
              <w:jc w:val="right"/>
              <w:rPr>
                <w:color w:val="000000"/>
                <w:sz w:val="14"/>
                <w:szCs w:val="14"/>
              </w:rPr>
            </w:pPr>
            <w:r>
              <w:rPr>
                <w:color w:val="000000"/>
                <w:sz w:val="14"/>
                <w:szCs w:val="14"/>
              </w:rPr>
              <w:t>75,509</w:t>
            </w:r>
          </w:p>
        </w:tc>
        <w:tc>
          <w:tcPr>
            <w:tcW w:w="744" w:type="dxa"/>
            <w:tcBorders>
              <w:top w:val="nil"/>
              <w:left w:val="nil"/>
              <w:bottom w:val="nil"/>
              <w:right w:val="nil"/>
            </w:tcBorders>
            <w:shd w:val="clear" w:color="auto" w:fill="auto"/>
            <w:tcMar>
              <w:left w:w="29" w:type="dxa"/>
              <w:right w:w="43" w:type="dxa"/>
            </w:tcMar>
            <w:vAlign w:val="center"/>
          </w:tcPr>
          <w:p w14:paraId="49AA7209" w14:textId="5BE3F108" w:rsidR="003F76B7" w:rsidRDefault="003F76B7" w:rsidP="003F76B7">
            <w:pPr>
              <w:jc w:val="right"/>
              <w:rPr>
                <w:color w:val="000000"/>
                <w:sz w:val="14"/>
                <w:szCs w:val="14"/>
              </w:rPr>
            </w:pPr>
            <w:r>
              <w:rPr>
                <w:color w:val="000000"/>
                <w:sz w:val="14"/>
                <w:szCs w:val="14"/>
              </w:rPr>
              <w:t>7,162.3</w:t>
            </w:r>
          </w:p>
        </w:tc>
      </w:tr>
      <w:tr w:rsidR="003F76B7" w:rsidRPr="00E74678" w14:paraId="0E48740C"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4A6B9E8" w14:textId="77777777" w:rsidR="003F76B7" w:rsidRPr="00E74678" w:rsidRDefault="003F76B7" w:rsidP="004B5C8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14:paraId="4B36CCE7" w14:textId="35F7F4B1" w:rsidR="003F76B7" w:rsidRDefault="003F76B7" w:rsidP="00C872A9">
            <w:pPr>
              <w:jc w:val="right"/>
              <w:rPr>
                <w:color w:val="000000"/>
                <w:sz w:val="14"/>
                <w:szCs w:val="14"/>
              </w:rPr>
            </w:pPr>
            <w:r>
              <w:rPr>
                <w:color w:val="000000"/>
                <w:sz w:val="14"/>
                <w:szCs w:val="14"/>
              </w:rPr>
              <w:t>667,056</w:t>
            </w:r>
          </w:p>
        </w:tc>
        <w:tc>
          <w:tcPr>
            <w:tcW w:w="872" w:type="dxa"/>
            <w:tcBorders>
              <w:top w:val="nil"/>
              <w:left w:val="nil"/>
              <w:bottom w:val="nil"/>
              <w:right w:val="nil"/>
            </w:tcBorders>
            <w:shd w:val="clear" w:color="auto" w:fill="auto"/>
            <w:tcMar>
              <w:left w:w="29" w:type="dxa"/>
              <w:right w:w="43" w:type="dxa"/>
            </w:tcMar>
            <w:vAlign w:val="center"/>
            <w:hideMark/>
          </w:tcPr>
          <w:p w14:paraId="105F88AC" w14:textId="473F9B1E" w:rsidR="003F76B7" w:rsidRDefault="003F76B7" w:rsidP="00C872A9">
            <w:pPr>
              <w:jc w:val="right"/>
              <w:rPr>
                <w:color w:val="000000"/>
                <w:sz w:val="14"/>
                <w:szCs w:val="14"/>
              </w:rPr>
            </w:pPr>
            <w:r>
              <w:rPr>
                <w:color w:val="000000"/>
                <w:sz w:val="14"/>
                <w:szCs w:val="14"/>
              </w:rPr>
              <w:t>102,874.0</w:t>
            </w:r>
          </w:p>
        </w:tc>
        <w:tc>
          <w:tcPr>
            <w:tcW w:w="700" w:type="dxa"/>
            <w:tcBorders>
              <w:top w:val="nil"/>
              <w:left w:val="nil"/>
              <w:bottom w:val="nil"/>
              <w:right w:val="nil"/>
            </w:tcBorders>
            <w:shd w:val="clear" w:color="auto" w:fill="auto"/>
            <w:tcMar>
              <w:left w:w="29" w:type="dxa"/>
              <w:right w:w="43" w:type="dxa"/>
            </w:tcMar>
            <w:vAlign w:val="center"/>
          </w:tcPr>
          <w:p w14:paraId="3C0ADE4A" w14:textId="6E2EAE07" w:rsidR="003F76B7" w:rsidRDefault="003F76B7" w:rsidP="00C872A9">
            <w:pPr>
              <w:jc w:val="right"/>
              <w:rPr>
                <w:color w:val="000000"/>
                <w:sz w:val="14"/>
                <w:szCs w:val="14"/>
              </w:rPr>
            </w:pPr>
            <w:r>
              <w:rPr>
                <w:color w:val="000000"/>
                <w:sz w:val="14"/>
                <w:szCs w:val="14"/>
              </w:rPr>
              <w:t>638,660</w:t>
            </w:r>
          </w:p>
        </w:tc>
        <w:tc>
          <w:tcPr>
            <w:tcW w:w="740" w:type="dxa"/>
            <w:tcBorders>
              <w:top w:val="nil"/>
              <w:left w:val="nil"/>
              <w:bottom w:val="nil"/>
              <w:right w:val="nil"/>
            </w:tcBorders>
            <w:shd w:val="clear" w:color="auto" w:fill="auto"/>
            <w:tcMar>
              <w:left w:w="29" w:type="dxa"/>
              <w:right w:w="43" w:type="dxa"/>
            </w:tcMar>
            <w:vAlign w:val="center"/>
          </w:tcPr>
          <w:p w14:paraId="07FE9261" w14:textId="0FD74479" w:rsidR="003F76B7" w:rsidRDefault="003F76B7" w:rsidP="00C872A9">
            <w:pPr>
              <w:jc w:val="right"/>
              <w:rPr>
                <w:color w:val="000000"/>
                <w:sz w:val="14"/>
                <w:szCs w:val="14"/>
              </w:rPr>
            </w:pPr>
            <w:r>
              <w:rPr>
                <w:color w:val="000000"/>
                <w:sz w:val="14"/>
                <w:szCs w:val="14"/>
              </w:rPr>
              <w:t>93,534.8</w:t>
            </w:r>
          </w:p>
        </w:tc>
        <w:tc>
          <w:tcPr>
            <w:tcW w:w="836" w:type="dxa"/>
            <w:tcBorders>
              <w:top w:val="nil"/>
              <w:left w:val="nil"/>
              <w:bottom w:val="nil"/>
              <w:right w:val="nil"/>
            </w:tcBorders>
            <w:shd w:val="clear" w:color="auto" w:fill="auto"/>
            <w:tcMar>
              <w:left w:w="29" w:type="dxa"/>
              <w:right w:w="43" w:type="dxa"/>
            </w:tcMar>
            <w:vAlign w:val="center"/>
          </w:tcPr>
          <w:p w14:paraId="4C425061" w14:textId="506A883C" w:rsidR="003F76B7" w:rsidRDefault="003F76B7" w:rsidP="00C872A9">
            <w:pPr>
              <w:jc w:val="right"/>
              <w:rPr>
                <w:color w:val="000000"/>
                <w:sz w:val="14"/>
                <w:szCs w:val="14"/>
              </w:rPr>
            </w:pPr>
            <w:r>
              <w:rPr>
                <w:color w:val="000000"/>
                <w:sz w:val="14"/>
                <w:szCs w:val="14"/>
              </w:rPr>
              <w:t>765,536</w:t>
            </w:r>
          </w:p>
        </w:tc>
        <w:tc>
          <w:tcPr>
            <w:tcW w:w="874" w:type="dxa"/>
            <w:tcBorders>
              <w:top w:val="nil"/>
              <w:left w:val="nil"/>
              <w:bottom w:val="nil"/>
              <w:right w:val="nil"/>
            </w:tcBorders>
            <w:shd w:val="clear" w:color="auto" w:fill="auto"/>
            <w:tcMar>
              <w:left w:w="29" w:type="dxa"/>
              <w:right w:w="43" w:type="dxa"/>
            </w:tcMar>
            <w:vAlign w:val="center"/>
          </w:tcPr>
          <w:p w14:paraId="27127B79" w14:textId="21F93B11" w:rsidR="003F76B7" w:rsidRDefault="003F76B7" w:rsidP="00C872A9">
            <w:pPr>
              <w:jc w:val="right"/>
              <w:rPr>
                <w:color w:val="000000"/>
                <w:sz w:val="14"/>
                <w:szCs w:val="14"/>
              </w:rPr>
            </w:pPr>
            <w:r>
              <w:rPr>
                <w:color w:val="000000"/>
                <w:sz w:val="14"/>
                <w:szCs w:val="14"/>
              </w:rPr>
              <w:t>112,356.9</w:t>
            </w:r>
          </w:p>
        </w:tc>
        <w:tc>
          <w:tcPr>
            <w:tcW w:w="823" w:type="dxa"/>
            <w:tcBorders>
              <w:top w:val="nil"/>
              <w:left w:val="nil"/>
              <w:bottom w:val="nil"/>
              <w:right w:val="nil"/>
            </w:tcBorders>
            <w:shd w:val="clear" w:color="auto" w:fill="auto"/>
            <w:tcMar>
              <w:left w:w="29" w:type="dxa"/>
              <w:right w:w="43" w:type="dxa"/>
            </w:tcMar>
            <w:vAlign w:val="center"/>
          </w:tcPr>
          <w:p w14:paraId="0B178975" w14:textId="46AB5B1F" w:rsidR="003F76B7" w:rsidRDefault="003F76B7" w:rsidP="003F76B7">
            <w:pPr>
              <w:jc w:val="right"/>
              <w:rPr>
                <w:color w:val="000000"/>
                <w:sz w:val="14"/>
                <w:szCs w:val="14"/>
              </w:rPr>
            </w:pPr>
            <w:r>
              <w:rPr>
                <w:color w:val="000000"/>
                <w:sz w:val="14"/>
                <w:szCs w:val="14"/>
              </w:rPr>
              <w:t>750,359</w:t>
            </w:r>
          </w:p>
        </w:tc>
        <w:tc>
          <w:tcPr>
            <w:tcW w:w="797" w:type="dxa"/>
            <w:tcBorders>
              <w:top w:val="nil"/>
              <w:left w:val="nil"/>
              <w:bottom w:val="nil"/>
              <w:right w:val="nil"/>
            </w:tcBorders>
            <w:shd w:val="clear" w:color="auto" w:fill="auto"/>
            <w:tcMar>
              <w:left w:w="29" w:type="dxa"/>
              <w:right w:w="43" w:type="dxa"/>
            </w:tcMar>
            <w:vAlign w:val="center"/>
          </w:tcPr>
          <w:p w14:paraId="2100FF55" w14:textId="6EDC77A6" w:rsidR="003F76B7" w:rsidRDefault="003F76B7" w:rsidP="003F76B7">
            <w:pPr>
              <w:jc w:val="right"/>
              <w:rPr>
                <w:color w:val="000000"/>
                <w:sz w:val="14"/>
                <w:szCs w:val="14"/>
              </w:rPr>
            </w:pPr>
            <w:r>
              <w:rPr>
                <w:color w:val="000000"/>
                <w:sz w:val="14"/>
                <w:szCs w:val="14"/>
              </w:rPr>
              <w:t>112,570.5</w:t>
            </w:r>
          </w:p>
        </w:tc>
        <w:tc>
          <w:tcPr>
            <w:tcW w:w="823" w:type="dxa"/>
            <w:tcBorders>
              <w:top w:val="nil"/>
              <w:left w:val="nil"/>
              <w:bottom w:val="nil"/>
              <w:right w:val="nil"/>
            </w:tcBorders>
            <w:shd w:val="clear" w:color="auto" w:fill="auto"/>
            <w:tcMar>
              <w:left w:w="29" w:type="dxa"/>
              <w:right w:w="43" w:type="dxa"/>
            </w:tcMar>
            <w:vAlign w:val="center"/>
          </w:tcPr>
          <w:p w14:paraId="3E5031B3" w14:textId="2A3D53D8" w:rsidR="003F76B7" w:rsidRDefault="003F76B7" w:rsidP="003F76B7">
            <w:pPr>
              <w:jc w:val="right"/>
              <w:rPr>
                <w:color w:val="000000"/>
                <w:sz w:val="14"/>
                <w:szCs w:val="14"/>
              </w:rPr>
            </w:pPr>
            <w:r>
              <w:rPr>
                <w:color w:val="000000"/>
                <w:sz w:val="14"/>
                <w:szCs w:val="14"/>
              </w:rPr>
              <w:t>653,415</w:t>
            </w:r>
          </w:p>
        </w:tc>
        <w:tc>
          <w:tcPr>
            <w:tcW w:w="744" w:type="dxa"/>
            <w:tcBorders>
              <w:top w:val="nil"/>
              <w:left w:val="nil"/>
              <w:bottom w:val="nil"/>
              <w:right w:val="nil"/>
            </w:tcBorders>
            <w:shd w:val="clear" w:color="auto" w:fill="auto"/>
            <w:tcMar>
              <w:left w:w="29" w:type="dxa"/>
              <w:right w:w="43" w:type="dxa"/>
            </w:tcMar>
            <w:vAlign w:val="center"/>
          </w:tcPr>
          <w:p w14:paraId="258F875B" w14:textId="0BD36770" w:rsidR="003F76B7" w:rsidRDefault="003F76B7" w:rsidP="003F76B7">
            <w:pPr>
              <w:jc w:val="right"/>
              <w:rPr>
                <w:color w:val="000000"/>
                <w:sz w:val="14"/>
                <w:szCs w:val="14"/>
              </w:rPr>
            </w:pPr>
            <w:r>
              <w:rPr>
                <w:color w:val="000000"/>
                <w:sz w:val="14"/>
                <w:szCs w:val="14"/>
              </w:rPr>
              <w:t>96,861.3</w:t>
            </w:r>
          </w:p>
        </w:tc>
      </w:tr>
      <w:tr w:rsidR="003F76B7" w:rsidRPr="00E74678" w14:paraId="30668A45"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C989680" w14:textId="77777777" w:rsidR="003F76B7" w:rsidRPr="00E74678" w:rsidRDefault="003F76B7" w:rsidP="004B5C8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14:paraId="54D2716F" w14:textId="1EF88644" w:rsidR="003F76B7" w:rsidRDefault="003F76B7" w:rsidP="00C872A9">
            <w:pPr>
              <w:jc w:val="right"/>
              <w:rPr>
                <w:color w:val="000000"/>
                <w:sz w:val="14"/>
                <w:szCs w:val="14"/>
              </w:rPr>
            </w:pPr>
            <w:r>
              <w:rPr>
                <w:color w:val="000000"/>
                <w:sz w:val="14"/>
                <w:szCs w:val="14"/>
              </w:rPr>
              <w:t>577,697</w:t>
            </w:r>
          </w:p>
        </w:tc>
        <w:tc>
          <w:tcPr>
            <w:tcW w:w="872" w:type="dxa"/>
            <w:tcBorders>
              <w:top w:val="nil"/>
              <w:left w:val="nil"/>
              <w:bottom w:val="nil"/>
              <w:right w:val="nil"/>
            </w:tcBorders>
            <w:shd w:val="clear" w:color="auto" w:fill="auto"/>
            <w:tcMar>
              <w:left w:w="29" w:type="dxa"/>
              <w:right w:w="43" w:type="dxa"/>
            </w:tcMar>
            <w:vAlign w:val="center"/>
            <w:hideMark/>
          </w:tcPr>
          <w:p w14:paraId="28568D5C" w14:textId="209BE5BE" w:rsidR="003F76B7" w:rsidRDefault="003F76B7" w:rsidP="00C872A9">
            <w:pPr>
              <w:jc w:val="right"/>
              <w:rPr>
                <w:color w:val="000000"/>
                <w:sz w:val="14"/>
                <w:szCs w:val="14"/>
              </w:rPr>
            </w:pPr>
            <w:r>
              <w:rPr>
                <w:color w:val="000000"/>
                <w:sz w:val="14"/>
                <w:szCs w:val="14"/>
              </w:rPr>
              <w:t>138,953.5</w:t>
            </w:r>
          </w:p>
        </w:tc>
        <w:tc>
          <w:tcPr>
            <w:tcW w:w="700" w:type="dxa"/>
            <w:tcBorders>
              <w:top w:val="nil"/>
              <w:left w:val="nil"/>
              <w:bottom w:val="nil"/>
              <w:right w:val="nil"/>
            </w:tcBorders>
            <w:shd w:val="clear" w:color="auto" w:fill="auto"/>
            <w:tcMar>
              <w:left w:w="29" w:type="dxa"/>
              <w:right w:w="43" w:type="dxa"/>
            </w:tcMar>
            <w:vAlign w:val="center"/>
          </w:tcPr>
          <w:p w14:paraId="1B79DAB1" w14:textId="17C97E78" w:rsidR="003F76B7" w:rsidRDefault="003F76B7" w:rsidP="00C872A9">
            <w:pPr>
              <w:jc w:val="right"/>
              <w:rPr>
                <w:color w:val="000000"/>
                <w:sz w:val="14"/>
                <w:szCs w:val="14"/>
              </w:rPr>
            </w:pPr>
            <w:r>
              <w:rPr>
                <w:color w:val="000000"/>
                <w:sz w:val="14"/>
                <w:szCs w:val="14"/>
              </w:rPr>
              <w:t>362,114</w:t>
            </w:r>
          </w:p>
        </w:tc>
        <w:tc>
          <w:tcPr>
            <w:tcW w:w="740" w:type="dxa"/>
            <w:tcBorders>
              <w:top w:val="nil"/>
              <w:left w:val="nil"/>
              <w:bottom w:val="nil"/>
              <w:right w:val="nil"/>
            </w:tcBorders>
            <w:shd w:val="clear" w:color="auto" w:fill="auto"/>
            <w:tcMar>
              <w:left w:w="29" w:type="dxa"/>
              <w:right w:w="43" w:type="dxa"/>
            </w:tcMar>
            <w:vAlign w:val="center"/>
          </w:tcPr>
          <w:p w14:paraId="2CC76ABB" w14:textId="28059045" w:rsidR="003F76B7" w:rsidRDefault="003F76B7" w:rsidP="00C872A9">
            <w:pPr>
              <w:jc w:val="right"/>
              <w:rPr>
                <w:color w:val="000000"/>
                <w:sz w:val="14"/>
                <w:szCs w:val="14"/>
              </w:rPr>
            </w:pPr>
            <w:r>
              <w:rPr>
                <w:color w:val="000000"/>
                <w:sz w:val="14"/>
                <w:szCs w:val="14"/>
              </w:rPr>
              <w:t>87,739.7</w:t>
            </w:r>
          </w:p>
        </w:tc>
        <w:tc>
          <w:tcPr>
            <w:tcW w:w="836" w:type="dxa"/>
            <w:tcBorders>
              <w:top w:val="nil"/>
              <w:left w:val="nil"/>
              <w:bottom w:val="nil"/>
              <w:right w:val="nil"/>
            </w:tcBorders>
            <w:shd w:val="clear" w:color="auto" w:fill="auto"/>
            <w:tcMar>
              <w:left w:w="29" w:type="dxa"/>
              <w:right w:w="43" w:type="dxa"/>
            </w:tcMar>
            <w:vAlign w:val="center"/>
          </w:tcPr>
          <w:p w14:paraId="795644C6" w14:textId="787C7643" w:rsidR="003F76B7" w:rsidRDefault="003F76B7" w:rsidP="00C872A9">
            <w:pPr>
              <w:jc w:val="right"/>
              <w:rPr>
                <w:color w:val="000000"/>
                <w:sz w:val="14"/>
                <w:szCs w:val="14"/>
              </w:rPr>
            </w:pPr>
            <w:r>
              <w:rPr>
                <w:color w:val="000000"/>
                <w:sz w:val="14"/>
                <w:szCs w:val="14"/>
              </w:rPr>
              <w:t>456,229</w:t>
            </w:r>
          </w:p>
        </w:tc>
        <w:tc>
          <w:tcPr>
            <w:tcW w:w="874" w:type="dxa"/>
            <w:tcBorders>
              <w:top w:val="nil"/>
              <w:left w:val="nil"/>
              <w:bottom w:val="nil"/>
              <w:right w:val="nil"/>
            </w:tcBorders>
            <w:shd w:val="clear" w:color="auto" w:fill="auto"/>
            <w:tcMar>
              <w:left w:w="29" w:type="dxa"/>
              <w:right w:w="43" w:type="dxa"/>
            </w:tcMar>
            <w:vAlign w:val="center"/>
          </w:tcPr>
          <w:p w14:paraId="7D994CA6" w14:textId="59D1E851" w:rsidR="003F76B7" w:rsidRDefault="003F76B7" w:rsidP="00C872A9">
            <w:pPr>
              <w:jc w:val="right"/>
              <w:rPr>
                <w:color w:val="000000"/>
                <w:sz w:val="14"/>
                <w:szCs w:val="14"/>
              </w:rPr>
            </w:pPr>
            <w:r>
              <w:rPr>
                <w:color w:val="000000"/>
                <w:sz w:val="14"/>
                <w:szCs w:val="14"/>
              </w:rPr>
              <w:t>108,252.4</w:t>
            </w:r>
          </w:p>
        </w:tc>
        <w:tc>
          <w:tcPr>
            <w:tcW w:w="823" w:type="dxa"/>
            <w:tcBorders>
              <w:top w:val="nil"/>
              <w:left w:val="nil"/>
              <w:bottom w:val="nil"/>
              <w:right w:val="nil"/>
            </w:tcBorders>
            <w:shd w:val="clear" w:color="auto" w:fill="auto"/>
            <w:tcMar>
              <w:left w:w="29" w:type="dxa"/>
              <w:right w:w="43" w:type="dxa"/>
            </w:tcMar>
            <w:vAlign w:val="center"/>
          </w:tcPr>
          <w:p w14:paraId="7D1E6BB8" w14:textId="0BEFD425" w:rsidR="003F76B7" w:rsidRDefault="003F76B7" w:rsidP="003F76B7">
            <w:pPr>
              <w:jc w:val="right"/>
              <w:rPr>
                <w:color w:val="000000"/>
                <w:sz w:val="14"/>
                <w:szCs w:val="14"/>
              </w:rPr>
            </w:pPr>
            <w:r>
              <w:rPr>
                <w:color w:val="000000"/>
                <w:sz w:val="14"/>
                <w:szCs w:val="14"/>
              </w:rPr>
              <w:t>431,500</w:t>
            </w:r>
          </w:p>
        </w:tc>
        <w:tc>
          <w:tcPr>
            <w:tcW w:w="797" w:type="dxa"/>
            <w:tcBorders>
              <w:top w:val="nil"/>
              <w:left w:val="nil"/>
              <w:bottom w:val="nil"/>
              <w:right w:val="nil"/>
            </w:tcBorders>
            <w:shd w:val="clear" w:color="auto" w:fill="auto"/>
            <w:tcMar>
              <w:left w:w="29" w:type="dxa"/>
              <w:right w:w="43" w:type="dxa"/>
            </w:tcMar>
            <w:vAlign w:val="center"/>
          </w:tcPr>
          <w:p w14:paraId="131775F2" w14:textId="44037E72" w:rsidR="003F76B7" w:rsidRDefault="003F76B7" w:rsidP="003F76B7">
            <w:pPr>
              <w:jc w:val="right"/>
              <w:rPr>
                <w:color w:val="000000"/>
                <w:sz w:val="14"/>
                <w:szCs w:val="14"/>
              </w:rPr>
            </w:pPr>
            <w:r>
              <w:rPr>
                <w:color w:val="000000"/>
                <w:sz w:val="14"/>
                <w:szCs w:val="14"/>
              </w:rPr>
              <w:t>104,285.3</w:t>
            </w:r>
          </w:p>
        </w:tc>
        <w:tc>
          <w:tcPr>
            <w:tcW w:w="823" w:type="dxa"/>
            <w:tcBorders>
              <w:top w:val="nil"/>
              <w:left w:val="nil"/>
              <w:bottom w:val="nil"/>
              <w:right w:val="nil"/>
            </w:tcBorders>
            <w:shd w:val="clear" w:color="auto" w:fill="auto"/>
            <w:tcMar>
              <w:left w:w="29" w:type="dxa"/>
              <w:right w:w="43" w:type="dxa"/>
            </w:tcMar>
            <w:vAlign w:val="center"/>
          </w:tcPr>
          <w:p w14:paraId="06148163" w14:textId="60D5CB92" w:rsidR="003F76B7" w:rsidRDefault="003F76B7" w:rsidP="003F76B7">
            <w:pPr>
              <w:jc w:val="right"/>
              <w:rPr>
                <w:color w:val="000000"/>
                <w:sz w:val="14"/>
                <w:szCs w:val="14"/>
              </w:rPr>
            </w:pPr>
            <w:r>
              <w:rPr>
                <w:color w:val="000000"/>
                <w:sz w:val="14"/>
                <w:szCs w:val="14"/>
              </w:rPr>
              <w:t>348,982</w:t>
            </w:r>
          </w:p>
        </w:tc>
        <w:tc>
          <w:tcPr>
            <w:tcW w:w="744" w:type="dxa"/>
            <w:tcBorders>
              <w:top w:val="nil"/>
              <w:left w:val="nil"/>
              <w:bottom w:val="nil"/>
              <w:right w:val="nil"/>
            </w:tcBorders>
            <w:shd w:val="clear" w:color="auto" w:fill="auto"/>
            <w:tcMar>
              <w:left w:w="29" w:type="dxa"/>
              <w:right w:w="43" w:type="dxa"/>
            </w:tcMar>
            <w:vAlign w:val="center"/>
          </w:tcPr>
          <w:p w14:paraId="5BB4567B" w14:textId="75E67315" w:rsidR="003F76B7" w:rsidRDefault="003F76B7" w:rsidP="003F76B7">
            <w:pPr>
              <w:jc w:val="right"/>
              <w:rPr>
                <w:color w:val="000000"/>
                <w:sz w:val="14"/>
                <w:szCs w:val="14"/>
              </w:rPr>
            </w:pPr>
            <w:r>
              <w:rPr>
                <w:color w:val="000000"/>
                <w:sz w:val="14"/>
                <w:szCs w:val="14"/>
              </w:rPr>
              <w:t>84,629.9</w:t>
            </w:r>
          </w:p>
        </w:tc>
      </w:tr>
      <w:tr w:rsidR="003F76B7" w:rsidRPr="00E74678" w14:paraId="67517E9F" w14:textId="77777777" w:rsidTr="00C872A9">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14:paraId="68D34DE2"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0D5FC89F"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2EA0365B"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53521C8C"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101DF862"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68CE930D"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57EC568D"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0C15097"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333D83E1"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59F90C1A"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42523895" w14:textId="77777777" w:rsidR="003F76B7" w:rsidRDefault="003F76B7" w:rsidP="003F76B7">
            <w:pPr>
              <w:jc w:val="right"/>
              <w:rPr>
                <w:color w:val="000000"/>
                <w:sz w:val="14"/>
                <w:szCs w:val="14"/>
              </w:rPr>
            </w:pPr>
          </w:p>
        </w:tc>
      </w:tr>
      <w:tr w:rsidR="003F76B7" w:rsidRPr="00E74678" w14:paraId="763FB9E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C739971" w14:textId="77777777" w:rsidR="003F76B7" w:rsidRPr="00E74678" w:rsidRDefault="003F76B7" w:rsidP="004B5C8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14:paraId="39D24B4F" w14:textId="34408F13" w:rsidR="003F76B7" w:rsidRDefault="003F76B7" w:rsidP="00C872A9">
            <w:pPr>
              <w:jc w:val="right"/>
              <w:rPr>
                <w:color w:val="000000"/>
                <w:sz w:val="14"/>
                <w:szCs w:val="14"/>
              </w:rPr>
            </w:pPr>
            <w:r>
              <w:rPr>
                <w:color w:val="000000"/>
                <w:sz w:val="14"/>
                <w:szCs w:val="14"/>
              </w:rPr>
              <w:t>218,399</w:t>
            </w:r>
          </w:p>
        </w:tc>
        <w:tc>
          <w:tcPr>
            <w:tcW w:w="872" w:type="dxa"/>
            <w:tcBorders>
              <w:top w:val="nil"/>
              <w:left w:val="nil"/>
              <w:bottom w:val="nil"/>
              <w:right w:val="nil"/>
            </w:tcBorders>
            <w:shd w:val="clear" w:color="auto" w:fill="auto"/>
            <w:tcMar>
              <w:left w:w="29" w:type="dxa"/>
              <w:right w:w="43" w:type="dxa"/>
            </w:tcMar>
            <w:vAlign w:val="center"/>
            <w:hideMark/>
          </w:tcPr>
          <w:p w14:paraId="539FE592" w14:textId="213C6D5C" w:rsidR="003F76B7" w:rsidRDefault="003F76B7" w:rsidP="00C872A9">
            <w:pPr>
              <w:jc w:val="right"/>
              <w:rPr>
                <w:color w:val="000000"/>
                <w:sz w:val="14"/>
                <w:szCs w:val="14"/>
              </w:rPr>
            </w:pPr>
            <w:r>
              <w:rPr>
                <w:color w:val="000000"/>
                <w:sz w:val="14"/>
                <w:szCs w:val="14"/>
              </w:rPr>
              <w:t>73,832.3</w:t>
            </w:r>
          </w:p>
        </w:tc>
        <w:tc>
          <w:tcPr>
            <w:tcW w:w="700" w:type="dxa"/>
            <w:tcBorders>
              <w:top w:val="nil"/>
              <w:left w:val="nil"/>
              <w:bottom w:val="nil"/>
              <w:right w:val="nil"/>
            </w:tcBorders>
            <w:shd w:val="clear" w:color="auto" w:fill="auto"/>
            <w:tcMar>
              <w:left w:w="29" w:type="dxa"/>
              <w:right w:w="43" w:type="dxa"/>
            </w:tcMar>
            <w:vAlign w:val="center"/>
          </w:tcPr>
          <w:p w14:paraId="38370401" w14:textId="263C1F0A" w:rsidR="003F76B7" w:rsidRDefault="003F76B7" w:rsidP="00C872A9">
            <w:pPr>
              <w:jc w:val="right"/>
              <w:rPr>
                <w:color w:val="000000"/>
                <w:sz w:val="14"/>
                <w:szCs w:val="14"/>
              </w:rPr>
            </w:pPr>
            <w:r>
              <w:rPr>
                <w:color w:val="000000"/>
                <w:sz w:val="14"/>
                <w:szCs w:val="14"/>
              </w:rPr>
              <w:t>163,727</w:t>
            </w:r>
          </w:p>
        </w:tc>
        <w:tc>
          <w:tcPr>
            <w:tcW w:w="740" w:type="dxa"/>
            <w:tcBorders>
              <w:top w:val="nil"/>
              <w:left w:val="nil"/>
              <w:bottom w:val="nil"/>
              <w:right w:val="nil"/>
            </w:tcBorders>
            <w:shd w:val="clear" w:color="auto" w:fill="auto"/>
            <w:tcMar>
              <w:left w:w="29" w:type="dxa"/>
              <w:right w:w="43" w:type="dxa"/>
            </w:tcMar>
            <w:vAlign w:val="center"/>
          </w:tcPr>
          <w:p w14:paraId="31A17EC5" w14:textId="6B7F9A72" w:rsidR="003F76B7" w:rsidRDefault="003F76B7" w:rsidP="00C872A9">
            <w:pPr>
              <w:jc w:val="right"/>
              <w:rPr>
                <w:color w:val="000000"/>
                <w:sz w:val="14"/>
                <w:szCs w:val="14"/>
              </w:rPr>
            </w:pPr>
            <w:r>
              <w:rPr>
                <w:color w:val="000000"/>
                <w:sz w:val="14"/>
                <w:szCs w:val="14"/>
              </w:rPr>
              <w:t>55,475.4</w:t>
            </w:r>
          </w:p>
        </w:tc>
        <w:tc>
          <w:tcPr>
            <w:tcW w:w="836" w:type="dxa"/>
            <w:tcBorders>
              <w:top w:val="nil"/>
              <w:left w:val="nil"/>
              <w:bottom w:val="nil"/>
              <w:right w:val="nil"/>
            </w:tcBorders>
            <w:shd w:val="clear" w:color="auto" w:fill="auto"/>
            <w:tcMar>
              <w:left w:w="29" w:type="dxa"/>
              <w:right w:w="43" w:type="dxa"/>
            </w:tcMar>
            <w:vAlign w:val="center"/>
          </w:tcPr>
          <w:p w14:paraId="1B890E54" w14:textId="19550320" w:rsidR="003F76B7" w:rsidRDefault="003F76B7" w:rsidP="00C872A9">
            <w:pPr>
              <w:jc w:val="right"/>
              <w:rPr>
                <w:color w:val="000000"/>
                <w:sz w:val="14"/>
                <w:szCs w:val="14"/>
              </w:rPr>
            </w:pPr>
            <w:r>
              <w:rPr>
                <w:color w:val="000000"/>
                <w:sz w:val="14"/>
                <w:szCs w:val="14"/>
              </w:rPr>
              <w:t>165,554</w:t>
            </w:r>
          </w:p>
        </w:tc>
        <w:tc>
          <w:tcPr>
            <w:tcW w:w="874" w:type="dxa"/>
            <w:tcBorders>
              <w:top w:val="nil"/>
              <w:left w:val="nil"/>
              <w:bottom w:val="nil"/>
              <w:right w:val="nil"/>
            </w:tcBorders>
            <w:shd w:val="clear" w:color="auto" w:fill="auto"/>
            <w:tcMar>
              <w:left w:w="29" w:type="dxa"/>
              <w:right w:w="43" w:type="dxa"/>
            </w:tcMar>
            <w:vAlign w:val="center"/>
          </w:tcPr>
          <w:p w14:paraId="73F78048" w14:textId="6D6591E7" w:rsidR="003F76B7" w:rsidRDefault="003F76B7" w:rsidP="00C872A9">
            <w:pPr>
              <w:jc w:val="right"/>
              <w:rPr>
                <w:color w:val="000000"/>
                <w:sz w:val="14"/>
                <w:szCs w:val="14"/>
              </w:rPr>
            </w:pPr>
            <w:r>
              <w:rPr>
                <w:color w:val="000000"/>
                <w:sz w:val="14"/>
                <w:szCs w:val="14"/>
              </w:rPr>
              <w:t>57,299.7</w:t>
            </w:r>
          </w:p>
        </w:tc>
        <w:tc>
          <w:tcPr>
            <w:tcW w:w="823" w:type="dxa"/>
            <w:tcBorders>
              <w:top w:val="nil"/>
              <w:left w:val="nil"/>
              <w:bottom w:val="nil"/>
              <w:right w:val="nil"/>
            </w:tcBorders>
            <w:shd w:val="clear" w:color="auto" w:fill="auto"/>
            <w:tcMar>
              <w:left w:w="29" w:type="dxa"/>
              <w:right w:w="43" w:type="dxa"/>
            </w:tcMar>
            <w:vAlign w:val="center"/>
          </w:tcPr>
          <w:p w14:paraId="79014D34" w14:textId="576258EC" w:rsidR="003F76B7" w:rsidRDefault="003F76B7" w:rsidP="003F76B7">
            <w:pPr>
              <w:jc w:val="right"/>
              <w:rPr>
                <w:color w:val="000000"/>
                <w:sz w:val="14"/>
                <w:szCs w:val="14"/>
              </w:rPr>
            </w:pPr>
            <w:r>
              <w:rPr>
                <w:color w:val="000000"/>
                <w:sz w:val="14"/>
                <w:szCs w:val="14"/>
              </w:rPr>
              <w:t>148,298</w:t>
            </w:r>
          </w:p>
        </w:tc>
        <w:tc>
          <w:tcPr>
            <w:tcW w:w="797" w:type="dxa"/>
            <w:tcBorders>
              <w:top w:val="nil"/>
              <w:left w:val="nil"/>
              <w:bottom w:val="nil"/>
              <w:right w:val="nil"/>
            </w:tcBorders>
            <w:shd w:val="clear" w:color="auto" w:fill="auto"/>
            <w:tcMar>
              <w:left w:w="29" w:type="dxa"/>
              <w:right w:w="43" w:type="dxa"/>
            </w:tcMar>
            <w:vAlign w:val="center"/>
          </w:tcPr>
          <w:p w14:paraId="41FBB841" w14:textId="025093F8" w:rsidR="003F76B7" w:rsidRDefault="003F76B7" w:rsidP="003F76B7">
            <w:pPr>
              <w:jc w:val="right"/>
              <w:rPr>
                <w:color w:val="000000"/>
                <w:sz w:val="14"/>
                <w:szCs w:val="14"/>
              </w:rPr>
            </w:pPr>
            <w:r>
              <w:rPr>
                <w:color w:val="000000"/>
                <w:sz w:val="14"/>
                <w:szCs w:val="14"/>
              </w:rPr>
              <w:t>51,517.0</w:t>
            </w:r>
          </w:p>
        </w:tc>
        <w:tc>
          <w:tcPr>
            <w:tcW w:w="823" w:type="dxa"/>
            <w:tcBorders>
              <w:top w:val="nil"/>
              <w:left w:val="nil"/>
              <w:bottom w:val="nil"/>
              <w:right w:val="nil"/>
            </w:tcBorders>
            <w:shd w:val="clear" w:color="auto" w:fill="auto"/>
            <w:tcMar>
              <w:left w:w="29" w:type="dxa"/>
              <w:right w:w="43" w:type="dxa"/>
            </w:tcMar>
            <w:vAlign w:val="center"/>
          </w:tcPr>
          <w:p w14:paraId="70D872E5" w14:textId="5B37C4F9" w:rsidR="003F76B7" w:rsidRDefault="003F76B7" w:rsidP="003F76B7">
            <w:pPr>
              <w:jc w:val="right"/>
              <w:rPr>
                <w:color w:val="000000"/>
                <w:sz w:val="14"/>
                <w:szCs w:val="14"/>
              </w:rPr>
            </w:pPr>
            <w:r>
              <w:rPr>
                <w:color w:val="000000"/>
                <w:sz w:val="14"/>
                <w:szCs w:val="14"/>
              </w:rPr>
              <w:t>146,827</w:t>
            </w:r>
          </w:p>
        </w:tc>
        <w:tc>
          <w:tcPr>
            <w:tcW w:w="744" w:type="dxa"/>
            <w:tcBorders>
              <w:top w:val="nil"/>
              <w:left w:val="nil"/>
              <w:bottom w:val="nil"/>
              <w:right w:val="nil"/>
            </w:tcBorders>
            <w:shd w:val="clear" w:color="auto" w:fill="auto"/>
            <w:tcMar>
              <w:left w:w="29" w:type="dxa"/>
              <w:right w:w="43" w:type="dxa"/>
            </w:tcMar>
            <w:vAlign w:val="center"/>
          </w:tcPr>
          <w:p w14:paraId="3ABCC0DD" w14:textId="7934CB4C" w:rsidR="003F76B7" w:rsidRDefault="003F76B7" w:rsidP="003F76B7">
            <w:pPr>
              <w:jc w:val="right"/>
              <w:rPr>
                <w:color w:val="000000"/>
                <w:sz w:val="14"/>
                <w:szCs w:val="14"/>
              </w:rPr>
            </w:pPr>
            <w:r>
              <w:rPr>
                <w:color w:val="000000"/>
                <w:sz w:val="14"/>
                <w:szCs w:val="14"/>
              </w:rPr>
              <w:t>51,096.8</w:t>
            </w:r>
          </w:p>
        </w:tc>
      </w:tr>
      <w:tr w:rsidR="003F76B7" w:rsidRPr="00E74678" w14:paraId="207ACFBC"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5CC7232" w14:textId="77777777" w:rsidR="003F76B7" w:rsidRPr="00E74678" w:rsidRDefault="003F76B7" w:rsidP="004B5C8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14:paraId="0F45AB87" w14:textId="7948E6E9" w:rsidR="003F76B7" w:rsidRDefault="003F76B7" w:rsidP="00C872A9">
            <w:pPr>
              <w:jc w:val="right"/>
              <w:rPr>
                <w:color w:val="000000"/>
                <w:sz w:val="14"/>
                <w:szCs w:val="14"/>
              </w:rPr>
            </w:pPr>
            <w:r>
              <w:rPr>
                <w:color w:val="000000"/>
                <w:sz w:val="14"/>
                <w:szCs w:val="14"/>
              </w:rPr>
              <w:t>118,516</w:t>
            </w:r>
          </w:p>
        </w:tc>
        <w:tc>
          <w:tcPr>
            <w:tcW w:w="872" w:type="dxa"/>
            <w:tcBorders>
              <w:top w:val="nil"/>
              <w:left w:val="nil"/>
              <w:bottom w:val="nil"/>
              <w:right w:val="nil"/>
            </w:tcBorders>
            <w:shd w:val="clear" w:color="auto" w:fill="auto"/>
            <w:tcMar>
              <w:left w:w="29" w:type="dxa"/>
              <w:right w:w="43" w:type="dxa"/>
            </w:tcMar>
            <w:vAlign w:val="center"/>
            <w:hideMark/>
          </w:tcPr>
          <w:p w14:paraId="7ED218D4" w14:textId="3C39C727" w:rsidR="003F76B7" w:rsidRDefault="003F76B7" w:rsidP="00C872A9">
            <w:pPr>
              <w:jc w:val="right"/>
              <w:rPr>
                <w:color w:val="000000"/>
                <w:sz w:val="14"/>
                <w:szCs w:val="14"/>
              </w:rPr>
            </w:pPr>
            <w:r>
              <w:rPr>
                <w:color w:val="000000"/>
                <w:sz w:val="14"/>
                <w:szCs w:val="14"/>
              </w:rPr>
              <w:t>52,898.1</w:t>
            </w:r>
          </w:p>
        </w:tc>
        <w:tc>
          <w:tcPr>
            <w:tcW w:w="700" w:type="dxa"/>
            <w:tcBorders>
              <w:top w:val="nil"/>
              <w:left w:val="nil"/>
              <w:bottom w:val="nil"/>
              <w:right w:val="nil"/>
            </w:tcBorders>
            <w:shd w:val="clear" w:color="auto" w:fill="auto"/>
            <w:tcMar>
              <w:left w:w="29" w:type="dxa"/>
              <w:right w:w="43" w:type="dxa"/>
            </w:tcMar>
            <w:vAlign w:val="center"/>
          </w:tcPr>
          <w:p w14:paraId="5D0F8575" w14:textId="0F99ECFA" w:rsidR="003F76B7" w:rsidRDefault="003F76B7" w:rsidP="00C872A9">
            <w:pPr>
              <w:jc w:val="right"/>
              <w:rPr>
                <w:color w:val="000000"/>
                <w:sz w:val="14"/>
                <w:szCs w:val="14"/>
              </w:rPr>
            </w:pPr>
            <w:r>
              <w:rPr>
                <w:color w:val="000000"/>
                <w:sz w:val="14"/>
                <w:szCs w:val="14"/>
              </w:rPr>
              <w:t>97,538</w:t>
            </w:r>
          </w:p>
        </w:tc>
        <w:tc>
          <w:tcPr>
            <w:tcW w:w="740" w:type="dxa"/>
            <w:tcBorders>
              <w:top w:val="nil"/>
              <w:left w:val="nil"/>
              <w:bottom w:val="nil"/>
              <w:right w:val="nil"/>
            </w:tcBorders>
            <w:shd w:val="clear" w:color="auto" w:fill="auto"/>
            <w:tcMar>
              <w:left w:w="29" w:type="dxa"/>
              <w:right w:w="43" w:type="dxa"/>
            </w:tcMar>
            <w:vAlign w:val="center"/>
          </w:tcPr>
          <w:p w14:paraId="377FD0DE" w14:textId="1F24E314" w:rsidR="003F76B7" w:rsidRDefault="003F76B7" w:rsidP="00C872A9">
            <w:pPr>
              <w:jc w:val="right"/>
              <w:rPr>
                <w:color w:val="000000"/>
                <w:sz w:val="14"/>
                <w:szCs w:val="14"/>
              </w:rPr>
            </w:pPr>
            <w:r>
              <w:rPr>
                <w:color w:val="000000"/>
                <w:sz w:val="14"/>
                <w:szCs w:val="14"/>
              </w:rPr>
              <w:t>43,491.7</w:t>
            </w:r>
          </w:p>
        </w:tc>
        <w:tc>
          <w:tcPr>
            <w:tcW w:w="836" w:type="dxa"/>
            <w:tcBorders>
              <w:top w:val="nil"/>
              <w:left w:val="nil"/>
              <w:bottom w:val="nil"/>
              <w:right w:val="nil"/>
            </w:tcBorders>
            <w:shd w:val="clear" w:color="auto" w:fill="auto"/>
            <w:tcMar>
              <w:left w:w="29" w:type="dxa"/>
              <w:right w:w="43" w:type="dxa"/>
            </w:tcMar>
            <w:vAlign w:val="center"/>
          </w:tcPr>
          <w:p w14:paraId="3D7C95B0" w14:textId="652828D7" w:rsidR="003F76B7" w:rsidRDefault="003F76B7" w:rsidP="00C872A9">
            <w:pPr>
              <w:jc w:val="right"/>
              <w:rPr>
                <w:color w:val="000000"/>
                <w:sz w:val="14"/>
                <w:szCs w:val="14"/>
              </w:rPr>
            </w:pPr>
            <w:r>
              <w:rPr>
                <w:color w:val="000000"/>
                <w:sz w:val="14"/>
                <w:szCs w:val="14"/>
              </w:rPr>
              <w:t>148,670</w:t>
            </w:r>
          </w:p>
        </w:tc>
        <w:tc>
          <w:tcPr>
            <w:tcW w:w="874" w:type="dxa"/>
            <w:tcBorders>
              <w:top w:val="nil"/>
              <w:left w:val="nil"/>
              <w:bottom w:val="nil"/>
              <w:right w:val="nil"/>
            </w:tcBorders>
            <w:shd w:val="clear" w:color="auto" w:fill="auto"/>
            <w:tcMar>
              <w:left w:w="29" w:type="dxa"/>
              <w:right w:w="43" w:type="dxa"/>
            </w:tcMar>
            <w:vAlign w:val="center"/>
          </w:tcPr>
          <w:p w14:paraId="6F874DE3" w14:textId="50B3B13F" w:rsidR="003F76B7" w:rsidRDefault="003F76B7" w:rsidP="00C872A9">
            <w:pPr>
              <w:jc w:val="right"/>
              <w:rPr>
                <w:color w:val="000000"/>
                <w:sz w:val="14"/>
                <w:szCs w:val="14"/>
              </w:rPr>
            </w:pPr>
            <w:r>
              <w:rPr>
                <w:color w:val="000000"/>
                <w:sz w:val="14"/>
                <w:szCs w:val="14"/>
              </w:rPr>
              <w:t>67,085.7</w:t>
            </w:r>
          </w:p>
        </w:tc>
        <w:tc>
          <w:tcPr>
            <w:tcW w:w="823" w:type="dxa"/>
            <w:tcBorders>
              <w:top w:val="nil"/>
              <w:left w:val="nil"/>
              <w:bottom w:val="nil"/>
              <w:right w:val="nil"/>
            </w:tcBorders>
            <w:shd w:val="clear" w:color="auto" w:fill="auto"/>
            <w:tcMar>
              <w:left w:w="29" w:type="dxa"/>
              <w:right w:w="43" w:type="dxa"/>
            </w:tcMar>
            <w:vAlign w:val="center"/>
          </w:tcPr>
          <w:p w14:paraId="34C3EC36" w14:textId="2BD2AE50" w:rsidR="003F76B7" w:rsidRDefault="003F76B7" w:rsidP="003F76B7">
            <w:pPr>
              <w:jc w:val="right"/>
              <w:rPr>
                <w:color w:val="000000"/>
                <w:sz w:val="14"/>
                <w:szCs w:val="14"/>
              </w:rPr>
            </w:pPr>
            <w:r>
              <w:rPr>
                <w:color w:val="000000"/>
                <w:sz w:val="14"/>
                <w:szCs w:val="14"/>
              </w:rPr>
              <w:t>86,439</w:t>
            </w:r>
          </w:p>
        </w:tc>
        <w:tc>
          <w:tcPr>
            <w:tcW w:w="797" w:type="dxa"/>
            <w:tcBorders>
              <w:top w:val="nil"/>
              <w:left w:val="nil"/>
              <w:bottom w:val="nil"/>
              <w:right w:val="nil"/>
            </w:tcBorders>
            <w:shd w:val="clear" w:color="auto" w:fill="auto"/>
            <w:tcMar>
              <w:left w:w="29" w:type="dxa"/>
              <w:right w:w="43" w:type="dxa"/>
            </w:tcMar>
            <w:vAlign w:val="center"/>
          </w:tcPr>
          <w:p w14:paraId="5B499913" w14:textId="656CE786" w:rsidR="003F76B7" w:rsidRDefault="003F76B7" w:rsidP="003F76B7">
            <w:pPr>
              <w:jc w:val="right"/>
              <w:rPr>
                <w:color w:val="000000"/>
                <w:sz w:val="14"/>
                <w:szCs w:val="14"/>
              </w:rPr>
            </w:pPr>
            <w:r>
              <w:rPr>
                <w:color w:val="000000"/>
                <w:sz w:val="14"/>
                <w:szCs w:val="14"/>
              </w:rPr>
              <w:t>38,642.7</w:t>
            </w:r>
          </w:p>
        </w:tc>
        <w:tc>
          <w:tcPr>
            <w:tcW w:w="823" w:type="dxa"/>
            <w:tcBorders>
              <w:top w:val="nil"/>
              <w:left w:val="nil"/>
              <w:bottom w:val="nil"/>
              <w:right w:val="nil"/>
            </w:tcBorders>
            <w:shd w:val="clear" w:color="auto" w:fill="auto"/>
            <w:tcMar>
              <w:left w:w="29" w:type="dxa"/>
              <w:right w:w="43" w:type="dxa"/>
            </w:tcMar>
            <w:vAlign w:val="center"/>
          </w:tcPr>
          <w:p w14:paraId="3182565B" w14:textId="3C914851" w:rsidR="003F76B7" w:rsidRDefault="003F76B7" w:rsidP="003F76B7">
            <w:pPr>
              <w:jc w:val="right"/>
              <w:rPr>
                <w:color w:val="000000"/>
                <w:sz w:val="14"/>
                <w:szCs w:val="14"/>
              </w:rPr>
            </w:pPr>
            <w:r>
              <w:rPr>
                <w:color w:val="000000"/>
                <w:sz w:val="14"/>
                <w:szCs w:val="14"/>
              </w:rPr>
              <w:t>158,547</w:t>
            </w:r>
          </w:p>
        </w:tc>
        <w:tc>
          <w:tcPr>
            <w:tcW w:w="744" w:type="dxa"/>
            <w:tcBorders>
              <w:top w:val="nil"/>
              <w:left w:val="nil"/>
              <w:bottom w:val="nil"/>
              <w:right w:val="nil"/>
            </w:tcBorders>
            <w:shd w:val="clear" w:color="auto" w:fill="auto"/>
            <w:tcMar>
              <w:left w:w="29" w:type="dxa"/>
              <w:right w:w="43" w:type="dxa"/>
            </w:tcMar>
            <w:vAlign w:val="center"/>
          </w:tcPr>
          <w:p w14:paraId="70379C79" w14:textId="2DD91712" w:rsidR="003F76B7" w:rsidRDefault="003F76B7" w:rsidP="003F76B7">
            <w:pPr>
              <w:jc w:val="right"/>
              <w:rPr>
                <w:color w:val="000000"/>
                <w:sz w:val="14"/>
                <w:szCs w:val="14"/>
              </w:rPr>
            </w:pPr>
            <w:r>
              <w:rPr>
                <w:color w:val="000000"/>
                <w:sz w:val="14"/>
                <w:szCs w:val="14"/>
              </w:rPr>
              <w:t>71,167.8</w:t>
            </w:r>
          </w:p>
        </w:tc>
      </w:tr>
      <w:tr w:rsidR="003F76B7" w:rsidRPr="00E74678" w14:paraId="2F15948F"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28029DA" w14:textId="77777777" w:rsidR="003F76B7" w:rsidRPr="00E74678" w:rsidRDefault="003F76B7" w:rsidP="004B5C8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14:paraId="29D25FC5" w14:textId="3A8AFF07" w:rsidR="003F76B7" w:rsidRDefault="003F76B7" w:rsidP="00C872A9">
            <w:pPr>
              <w:jc w:val="right"/>
              <w:rPr>
                <w:color w:val="000000"/>
                <w:sz w:val="14"/>
                <w:szCs w:val="14"/>
              </w:rPr>
            </w:pPr>
            <w:r>
              <w:rPr>
                <w:color w:val="000000"/>
                <w:sz w:val="14"/>
                <w:szCs w:val="14"/>
              </w:rPr>
              <w:t>77,507</w:t>
            </w:r>
          </w:p>
        </w:tc>
        <w:tc>
          <w:tcPr>
            <w:tcW w:w="872" w:type="dxa"/>
            <w:tcBorders>
              <w:top w:val="nil"/>
              <w:left w:val="nil"/>
              <w:bottom w:val="nil"/>
              <w:right w:val="nil"/>
            </w:tcBorders>
            <w:shd w:val="clear" w:color="auto" w:fill="auto"/>
            <w:tcMar>
              <w:left w:w="29" w:type="dxa"/>
              <w:right w:w="43" w:type="dxa"/>
            </w:tcMar>
            <w:vAlign w:val="center"/>
            <w:hideMark/>
          </w:tcPr>
          <w:p w14:paraId="06B0DEAA" w14:textId="5366E0A8" w:rsidR="003F76B7" w:rsidRDefault="003F76B7" w:rsidP="00C872A9">
            <w:pPr>
              <w:jc w:val="right"/>
              <w:rPr>
                <w:color w:val="000000"/>
                <w:sz w:val="14"/>
                <w:szCs w:val="14"/>
              </w:rPr>
            </w:pPr>
            <w:r>
              <w:rPr>
                <w:color w:val="000000"/>
                <w:sz w:val="14"/>
                <w:szCs w:val="14"/>
              </w:rPr>
              <w:t>42,046.1</w:t>
            </w:r>
          </w:p>
        </w:tc>
        <w:tc>
          <w:tcPr>
            <w:tcW w:w="700" w:type="dxa"/>
            <w:tcBorders>
              <w:top w:val="nil"/>
              <w:left w:val="nil"/>
              <w:bottom w:val="nil"/>
              <w:right w:val="nil"/>
            </w:tcBorders>
            <w:shd w:val="clear" w:color="auto" w:fill="auto"/>
            <w:tcMar>
              <w:left w:w="29" w:type="dxa"/>
              <w:right w:w="43" w:type="dxa"/>
            </w:tcMar>
            <w:vAlign w:val="center"/>
          </w:tcPr>
          <w:p w14:paraId="4A5AC7EB" w14:textId="2CC56320" w:rsidR="003F76B7" w:rsidRDefault="003F76B7" w:rsidP="00C872A9">
            <w:pPr>
              <w:jc w:val="right"/>
              <w:rPr>
                <w:color w:val="000000"/>
                <w:sz w:val="14"/>
                <w:szCs w:val="14"/>
              </w:rPr>
            </w:pPr>
            <w:r>
              <w:rPr>
                <w:color w:val="000000"/>
                <w:sz w:val="14"/>
                <w:szCs w:val="14"/>
              </w:rPr>
              <w:t>72,980</w:t>
            </w:r>
          </w:p>
        </w:tc>
        <w:tc>
          <w:tcPr>
            <w:tcW w:w="740" w:type="dxa"/>
            <w:tcBorders>
              <w:top w:val="nil"/>
              <w:left w:val="nil"/>
              <w:bottom w:val="nil"/>
              <w:right w:val="nil"/>
            </w:tcBorders>
            <w:shd w:val="clear" w:color="auto" w:fill="auto"/>
            <w:tcMar>
              <w:left w:w="29" w:type="dxa"/>
              <w:right w:w="43" w:type="dxa"/>
            </w:tcMar>
            <w:vAlign w:val="center"/>
          </w:tcPr>
          <w:p w14:paraId="17B46A00" w14:textId="2B789C9E" w:rsidR="003F76B7" w:rsidRDefault="003F76B7" w:rsidP="00C872A9">
            <w:pPr>
              <w:jc w:val="right"/>
              <w:rPr>
                <w:color w:val="000000"/>
                <w:sz w:val="14"/>
                <w:szCs w:val="14"/>
              </w:rPr>
            </w:pPr>
            <w:r>
              <w:rPr>
                <w:color w:val="000000"/>
                <w:sz w:val="14"/>
                <w:szCs w:val="14"/>
              </w:rPr>
              <w:t>40,437.8</w:t>
            </w:r>
          </w:p>
        </w:tc>
        <w:tc>
          <w:tcPr>
            <w:tcW w:w="836" w:type="dxa"/>
            <w:tcBorders>
              <w:top w:val="nil"/>
              <w:left w:val="nil"/>
              <w:bottom w:val="nil"/>
              <w:right w:val="nil"/>
            </w:tcBorders>
            <w:shd w:val="clear" w:color="auto" w:fill="auto"/>
            <w:tcMar>
              <w:left w:w="29" w:type="dxa"/>
              <w:right w:w="43" w:type="dxa"/>
            </w:tcMar>
            <w:vAlign w:val="center"/>
          </w:tcPr>
          <w:p w14:paraId="7F533D7D" w14:textId="4D1D12A5" w:rsidR="003F76B7" w:rsidRDefault="003F76B7" w:rsidP="00C872A9">
            <w:pPr>
              <w:jc w:val="right"/>
              <w:rPr>
                <w:color w:val="000000"/>
                <w:sz w:val="14"/>
                <w:szCs w:val="14"/>
              </w:rPr>
            </w:pPr>
            <w:r>
              <w:rPr>
                <w:color w:val="000000"/>
                <w:sz w:val="14"/>
                <w:szCs w:val="14"/>
              </w:rPr>
              <w:t>81,304</w:t>
            </w:r>
          </w:p>
        </w:tc>
        <w:tc>
          <w:tcPr>
            <w:tcW w:w="874" w:type="dxa"/>
            <w:tcBorders>
              <w:top w:val="nil"/>
              <w:left w:val="nil"/>
              <w:bottom w:val="nil"/>
              <w:right w:val="nil"/>
            </w:tcBorders>
            <w:shd w:val="clear" w:color="auto" w:fill="auto"/>
            <w:tcMar>
              <w:left w:w="29" w:type="dxa"/>
              <w:right w:w="43" w:type="dxa"/>
            </w:tcMar>
            <w:vAlign w:val="center"/>
          </w:tcPr>
          <w:p w14:paraId="376AED28" w14:textId="6F611516" w:rsidR="003F76B7" w:rsidRDefault="003F76B7" w:rsidP="00C872A9">
            <w:pPr>
              <w:jc w:val="right"/>
              <w:rPr>
                <w:color w:val="000000"/>
                <w:sz w:val="14"/>
                <w:szCs w:val="14"/>
              </w:rPr>
            </w:pPr>
            <w:r>
              <w:rPr>
                <w:color w:val="000000"/>
                <w:sz w:val="14"/>
                <w:szCs w:val="14"/>
              </w:rPr>
              <w:t>44,494.3</w:t>
            </w:r>
          </w:p>
        </w:tc>
        <w:tc>
          <w:tcPr>
            <w:tcW w:w="823" w:type="dxa"/>
            <w:tcBorders>
              <w:top w:val="nil"/>
              <w:left w:val="nil"/>
              <w:bottom w:val="nil"/>
              <w:right w:val="nil"/>
            </w:tcBorders>
            <w:shd w:val="clear" w:color="auto" w:fill="auto"/>
            <w:tcMar>
              <w:left w:w="29" w:type="dxa"/>
              <w:right w:w="43" w:type="dxa"/>
            </w:tcMar>
            <w:vAlign w:val="center"/>
          </w:tcPr>
          <w:p w14:paraId="1C18DE0B" w14:textId="2AE09DF7" w:rsidR="003F76B7" w:rsidRDefault="003F76B7" w:rsidP="003F76B7">
            <w:pPr>
              <w:jc w:val="right"/>
              <w:rPr>
                <w:color w:val="000000"/>
                <w:sz w:val="14"/>
                <w:szCs w:val="14"/>
              </w:rPr>
            </w:pPr>
            <w:r>
              <w:rPr>
                <w:color w:val="000000"/>
                <w:sz w:val="14"/>
                <w:szCs w:val="14"/>
              </w:rPr>
              <w:t>76,675</w:t>
            </w:r>
          </w:p>
        </w:tc>
        <w:tc>
          <w:tcPr>
            <w:tcW w:w="797" w:type="dxa"/>
            <w:tcBorders>
              <w:top w:val="nil"/>
              <w:left w:val="nil"/>
              <w:bottom w:val="nil"/>
              <w:right w:val="nil"/>
            </w:tcBorders>
            <w:shd w:val="clear" w:color="auto" w:fill="auto"/>
            <w:tcMar>
              <w:left w:w="29" w:type="dxa"/>
              <w:right w:w="43" w:type="dxa"/>
            </w:tcMar>
            <w:vAlign w:val="center"/>
          </w:tcPr>
          <w:p w14:paraId="010AFC8E" w14:textId="042442C9" w:rsidR="003F76B7" w:rsidRDefault="003F76B7" w:rsidP="003F76B7">
            <w:pPr>
              <w:jc w:val="right"/>
              <w:rPr>
                <w:color w:val="000000"/>
                <w:sz w:val="14"/>
                <w:szCs w:val="14"/>
              </w:rPr>
            </w:pPr>
            <w:r>
              <w:rPr>
                <w:color w:val="000000"/>
                <w:sz w:val="14"/>
                <w:szCs w:val="14"/>
              </w:rPr>
              <w:t>41,880.1</w:t>
            </w:r>
          </w:p>
        </w:tc>
        <w:tc>
          <w:tcPr>
            <w:tcW w:w="823" w:type="dxa"/>
            <w:tcBorders>
              <w:top w:val="nil"/>
              <w:left w:val="nil"/>
              <w:bottom w:val="nil"/>
              <w:right w:val="nil"/>
            </w:tcBorders>
            <w:shd w:val="clear" w:color="auto" w:fill="auto"/>
            <w:tcMar>
              <w:left w:w="29" w:type="dxa"/>
              <w:right w:w="43" w:type="dxa"/>
            </w:tcMar>
            <w:vAlign w:val="center"/>
          </w:tcPr>
          <w:p w14:paraId="1D877BAD" w14:textId="165CC936" w:rsidR="003F76B7" w:rsidRDefault="003F76B7" w:rsidP="003F76B7">
            <w:pPr>
              <w:jc w:val="right"/>
              <w:rPr>
                <w:color w:val="000000"/>
                <w:sz w:val="14"/>
                <w:szCs w:val="14"/>
              </w:rPr>
            </w:pPr>
            <w:r>
              <w:rPr>
                <w:color w:val="000000"/>
                <w:sz w:val="14"/>
                <w:szCs w:val="14"/>
              </w:rPr>
              <w:t>83,107</w:t>
            </w:r>
          </w:p>
        </w:tc>
        <w:tc>
          <w:tcPr>
            <w:tcW w:w="744" w:type="dxa"/>
            <w:tcBorders>
              <w:top w:val="nil"/>
              <w:left w:val="nil"/>
              <w:bottom w:val="nil"/>
              <w:right w:val="nil"/>
            </w:tcBorders>
            <w:shd w:val="clear" w:color="auto" w:fill="auto"/>
            <w:tcMar>
              <w:left w:w="29" w:type="dxa"/>
              <w:right w:w="43" w:type="dxa"/>
            </w:tcMar>
            <w:vAlign w:val="center"/>
          </w:tcPr>
          <w:p w14:paraId="71A05624" w14:textId="0E9473AB" w:rsidR="003F76B7" w:rsidRDefault="003F76B7" w:rsidP="003F76B7">
            <w:pPr>
              <w:jc w:val="right"/>
              <w:rPr>
                <w:color w:val="000000"/>
                <w:sz w:val="14"/>
                <w:szCs w:val="14"/>
              </w:rPr>
            </w:pPr>
            <w:r>
              <w:rPr>
                <w:color w:val="000000"/>
                <w:sz w:val="14"/>
                <w:szCs w:val="14"/>
              </w:rPr>
              <w:t>45,540.2</w:t>
            </w:r>
          </w:p>
        </w:tc>
      </w:tr>
      <w:tr w:rsidR="003F76B7" w:rsidRPr="00E74678" w14:paraId="255C1EEE"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9F0FC5A" w14:textId="77777777" w:rsidR="003F76B7" w:rsidRPr="00E74678" w:rsidRDefault="003F76B7" w:rsidP="004B5C8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14:paraId="5D0DF0B2" w14:textId="5A4733D4" w:rsidR="003F76B7" w:rsidRDefault="003F76B7" w:rsidP="00C872A9">
            <w:pPr>
              <w:jc w:val="right"/>
              <w:rPr>
                <w:color w:val="000000"/>
                <w:sz w:val="14"/>
                <w:szCs w:val="14"/>
              </w:rPr>
            </w:pPr>
            <w:r>
              <w:rPr>
                <w:color w:val="000000"/>
                <w:sz w:val="14"/>
                <w:szCs w:val="14"/>
              </w:rPr>
              <w:t>75,733</w:t>
            </w:r>
          </w:p>
        </w:tc>
        <w:tc>
          <w:tcPr>
            <w:tcW w:w="872" w:type="dxa"/>
            <w:tcBorders>
              <w:top w:val="nil"/>
              <w:left w:val="nil"/>
              <w:bottom w:val="nil"/>
              <w:right w:val="nil"/>
            </w:tcBorders>
            <w:shd w:val="clear" w:color="auto" w:fill="auto"/>
            <w:tcMar>
              <w:left w:w="29" w:type="dxa"/>
              <w:right w:w="43" w:type="dxa"/>
            </w:tcMar>
            <w:vAlign w:val="center"/>
            <w:hideMark/>
          </w:tcPr>
          <w:p w14:paraId="7AD7BAFF" w14:textId="18905DCE" w:rsidR="003F76B7" w:rsidRDefault="003F76B7" w:rsidP="00C872A9">
            <w:pPr>
              <w:jc w:val="right"/>
              <w:rPr>
                <w:color w:val="000000"/>
                <w:sz w:val="14"/>
                <w:szCs w:val="14"/>
              </w:rPr>
            </w:pPr>
            <w:r>
              <w:rPr>
                <w:color w:val="000000"/>
                <w:sz w:val="14"/>
                <w:szCs w:val="14"/>
              </w:rPr>
              <w:t>48,823.1</w:t>
            </w:r>
          </w:p>
        </w:tc>
        <w:tc>
          <w:tcPr>
            <w:tcW w:w="700" w:type="dxa"/>
            <w:tcBorders>
              <w:top w:val="nil"/>
              <w:left w:val="nil"/>
              <w:bottom w:val="nil"/>
              <w:right w:val="nil"/>
            </w:tcBorders>
            <w:shd w:val="clear" w:color="auto" w:fill="auto"/>
            <w:tcMar>
              <w:left w:w="29" w:type="dxa"/>
              <w:right w:w="43" w:type="dxa"/>
            </w:tcMar>
            <w:vAlign w:val="center"/>
          </w:tcPr>
          <w:p w14:paraId="412DBCC7" w14:textId="756B58E9" w:rsidR="003F76B7" w:rsidRDefault="003F76B7" w:rsidP="00C872A9">
            <w:pPr>
              <w:jc w:val="right"/>
              <w:rPr>
                <w:color w:val="000000"/>
                <w:sz w:val="14"/>
                <w:szCs w:val="14"/>
              </w:rPr>
            </w:pPr>
            <w:r>
              <w:rPr>
                <w:color w:val="000000"/>
                <w:sz w:val="14"/>
                <w:szCs w:val="14"/>
              </w:rPr>
              <w:t>64,722</w:t>
            </w:r>
          </w:p>
        </w:tc>
        <w:tc>
          <w:tcPr>
            <w:tcW w:w="740" w:type="dxa"/>
            <w:tcBorders>
              <w:top w:val="nil"/>
              <w:left w:val="nil"/>
              <w:bottom w:val="nil"/>
              <w:right w:val="nil"/>
            </w:tcBorders>
            <w:shd w:val="clear" w:color="auto" w:fill="auto"/>
            <w:tcMar>
              <w:left w:w="29" w:type="dxa"/>
              <w:right w:w="43" w:type="dxa"/>
            </w:tcMar>
            <w:vAlign w:val="center"/>
          </w:tcPr>
          <w:p w14:paraId="12AFE6C0" w14:textId="323EE1E0" w:rsidR="003F76B7" w:rsidRDefault="003F76B7" w:rsidP="00C872A9">
            <w:pPr>
              <w:jc w:val="right"/>
              <w:rPr>
                <w:color w:val="000000"/>
                <w:sz w:val="14"/>
                <w:szCs w:val="14"/>
              </w:rPr>
            </w:pPr>
            <w:r>
              <w:rPr>
                <w:color w:val="000000"/>
                <w:sz w:val="14"/>
                <w:szCs w:val="14"/>
              </w:rPr>
              <w:t>42,079.3</w:t>
            </w:r>
          </w:p>
        </w:tc>
        <w:tc>
          <w:tcPr>
            <w:tcW w:w="836" w:type="dxa"/>
            <w:tcBorders>
              <w:top w:val="nil"/>
              <w:left w:val="nil"/>
              <w:bottom w:val="nil"/>
              <w:right w:val="nil"/>
            </w:tcBorders>
            <w:shd w:val="clear" w:color="auto" w:fill="auto"/>
            <w:tcMar>
              <w:left w:w="29" w:type="dxa"/>
              <w:right w:w="43" w:type="dxa"/>
            </w:tcMar>
            <w:vAlign w:val="center"/>
          </w:tcPr>
          <w:p w14:paraId="01342008" w14:textId="316C1256" w:rsidR="003F76B7" w:rsidRDefault="003F76B7" w:rsidP="00C872A9">
            <w:pPr>
              <w:jc w:val="right"/>
              <w:rPr>
                <w:color w:val="000000"/>
                <w:sz w:val="14"/>
                <w:szCs w:val="14"/>
              </w:rPr>
            </w:pPr>
            <w:r>
              <w:rPr>
                <w:color w:val="000000"/>
                <w:sz w:val="14"/>
                <w:szCs w:val="14"/>
              </w:rPr>
              <w:t>82,843</w:t>
            </w:r>
          </w:p>
        </w:tc>
        <w:tc>
          <w:tcPr>
            <w:tcW w:w="874" w:type="dxa"/>
            <w:tcBorders>
              <w:top w:val="nil"/>
              <w:left w:val="nil"/>
              <w:bottom w:val="nil"/>
              <w:right w:val="nil"/>
            </w:tcBorders>
            <w:shd w:val="clear" w:color="auto" w:fill="auto"/>
            <w:tcMar>
              <w:left w:w="29" w:type="dxa"/>
              <w:right w:w="43" w:type="dxa"/>
            </w:tcMar>
            <w:vAlign w:val="center"/>
          </w:tcPr>
          <w:p w14:paraId="47BD82EF" w14:textId="1A083D6B" w:rsidR="003F76B7" w:rsidRDefault="003F76B7" w:rsidP="00C872A9">
            <w:pPr>
              <w:jc w:val="right"/>
              <w:rPr>
                <w:color w:val="000000"/>
                <w:sz w:val="14"/>
                <w:szCs w:val="14"/>
              </w:rPr>
            </w:pPr>
            <w:r>
              <w:rPr>
                <w:color w:val="000000"/>
                <w:sz w:val="14"/>
                <w:szCs w:val="14"/>
              </w:rPr>
              <w:t>53,599.3</w:t>
            </w:r>
          </w:p>
        </w:tc>
        <w:tc>
          <w:tcPr>
            <w:tcW w:w="823" w:type="dxa"/>
            <w:tcBorders>
              <w:top w:val="nil"/>
              <w:left w:val="nil"/>
              <w:bottom w:val="nil"/>
              <w:right w:val="nil"/>
            </w:tcBorders>
            <w:shd w:val="clear" w:color="auto" w:fill="auto"/>
            <w:tcMar>
              <w:left w:w="29" w:type="dxa"/>
              <w:right w:w="43" w:type="dxa"/>
            </w:tcMar>
            <w:vAlign w:val="center"/>
          </w:tcPr>
          <w:p w14:paraId="4C54F539" w14:textId="0327621E" w:rsidR="003F76B7" w:rsidRDefault="003F76B7" w:rsidP="003F76B7">
            <w:pPr>
              <w:jc w:val="right"/>
              <w:rPr>
                <w:color w:val="000000"/>
                <w:sz w:val="14"/>
                <w:szCs w:val="14"/>
              </w:rPr>
            </w:pPr>
            <w:r>
              <w:rPr>
                <w:color w:val="000000"/>
                <w:sz w:val="14"/>
                <w:szCs w:val="14"/>
              </w:rPr>
              <w:t>51,851</w:t>
            </w:r>
          </w:p>
        </w:tc>
        <w:tc>
          <w:tcPr>
            <w:tcW w:w="797" w:type="dxa"/>
            <w:tcBorders>
              <w:top w:val="nil"/>
              <w:left w:val="nil"/>
              <w:bottom w:val="nil"/>
              <w:right w:val="nil"/>
            </w:tcBorders>
            <w:shd w:val="clear" w:color="auto" w:fill="auto"/>
            <w:tcMar>
              <w:left w:w="29" w:type="dxa"/>
              <w:right w:w="43" w:type="dxa"/>
            </w:tcMar>
            <w:vAlign w:val="center"/>
          </w:tcPr>
          <w:p w14:paraId="72506E4F" w14:textId="2A70C084" w:rsidR="003F76B7" w:rsidRDefault="003F76B7" w:rsidP="003F76B7">
            <w:pPr>
              <w:jc w:val="right"/>
              <w:rPr>
                <w:color w:val="000000"/>
                <w:sz w:val="14"/>
                <w:szCs w:val="14"/>
              </w:rPr>
            </w:pPr>
            <w:r>
              <w:rPr>
                <w:color w:val="000000"/>
                <w:sz w:val="14"/>
                <w:szCs w:val="14"/>
              </w:rPr>
              <w:t>33,397.1</w:t>
            </w:r>
          </w:p>
        </w:tc>
        <w:tc>
          <w:tcPr>
            <w:tcW w:w="823" w:type="dxa"/>
            <w:tcBorders>
              <w:top w:val="nil"/>
              <w:left w:val="nil"/>
              <w:bottom w:val="nil"/>
              <w:right w:val="nil"/>
            </w:tcBorders>
            <w:shd w:val="clear" w:color="auto" w:fill="auto"/>
            <w:tcMar>
              <w:left w:w="29" w:type="dxa"/>
              <w:right w:w="43" w:type="dxa"/>
            </w:tcMar>
            <w:vAlign w:val="center"/>
          </w:tcPr>
          <w:p w14:paraId="12A4CE67" w14:textId="19FC8AEB" w:rsidR="003F76B7" w:rsidRDefault="003F76B7" w:rsidP="003F76B7">
            <w:pPr>
              <w:jc w:val="right"/>
              <w:rPr>
                <w:color w:val="000000"/>
                <w:sz w:val="14"/>
                <w:szCs w:val="14"/>
              </w:rPr>
            </w:pPr>
            <w:r>
              <w:rPr>
                <w:color w:val="000000"/>
                <w:sz w:val="14"/>
                <w:szCs w:val="14"/>
              </w:rPr>
              <w:t>100,596</w:t>
            </w:r>
          </w:p>
        </w:tc>
        <w:tc>
          <w:tcPr>
            <w:tcW w:w="744" w:type="dxa"/>
            <w:tcBorders>
              <w:top w:val="nil"/>
              <w:left w:val="nil"/>
              <w:bottom w:val="nil"/>
              <w:right w:val="nil"/>
            </w:tcBorders>
            <w:shd w:val="clear" w:color="auto" w:fill="auto"/>
            <w:tcMar>
              <w:left w:w="29" w:type="dxa"/>
              <w:right w:w="43" w:type="dxa"/>
            </w:tcMar>
            <w:vAlign w:val="center"/>
          </w:tcPr>
          <w:p w14:paraId="578F0914" w14:textId="690B4087" w:rsidR="003F76B7" w:rsidRDefault="003F76B7" w:rsidP="003F76B7">
            <w:pPr>
              <w:jc w:val="right"/>
              <w:rPr>
                <w:color w:val="000000"/>
                <w:sz w:val="14"/>
                <w:szCs w:val="14"/>
              </w:rPr>
            </w:pPr>
            <w:r>
              <w:rPr>
                <w:color w:val="000000"/>
                <w:sz w:val="14"/>
                <w:szCs w:val="14"/>
              </w:rPr>
              <w:t>65,666.1</w:t>
            </w:r>
          </w:p>
        </w:tc>
      </w:tr>
      <w:tr w:rsidR="003F76B7" w:rsidRPr="00E74678" w14:paraId="7CE4B106"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A1B620E" w14:textId="77777777" w:rsidR="003F76B7" w:rsidRPr="00E74678" w:rsidRDefault="003F76B7" w:rsidP="004B5C8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14:paraId="678DABDE" w14:textId="43C3433E" w:rsidR="003F76B7" w:rsidRDefault="003F76B7" w:rsidP="00C872A9">
            <w:pPr>
              <w:jc w:val="right"/>
              <w:rPr>
                <w:color w:val="000000"/>
                <w:sz w:val="14"/>
                <w:szCs w:val="14"/>
              </w:rPr>
            </w:pPr>
            <w:r>
              <w:rPr>
                <w:color w:val="000000"/>
                <w:sz w:val="14"/>
                <w:szCs w:val="14"/>
              </w:rPr>
              <w:t>67,639</w:t>
            </w:r>
          </w:p>
        </w:tc>
        <w:tc>
          <w:tcPr>
            <w:tcW w:w="872" w:type="dxa"/>
            <w:tcBorders>
              <w:top w:val="nil"/>
              <w:left w:val="nil"/>
              <w:bottom w:val="nil"/>
              <w:right w:val="nil"/>
            </w:tcBorders>
            <w:shd w:val="clear" w:color="auto" w:fill="auto"/>
            <w:tcMar>
              <w:left w:w="29" w:type="dxa"/>
              <w:right w:w="43" w:type="dxa"/>
            </w:tcMar>
            <w:vAlign w:val="center"/>
            <w:hideMark/>
          </w:tcPr>
          <w:p w14:paraId="41075C5C" w14:textId="14D73560" w:rsidR="003F76B7" w:rsidRDefault="003F76B7" w:rsidP="00C872A9">
            <w:pPr>
              <w:jc w:val="right"/>
              <w:rPr>
                <w:color w:val="000000"/>
                <w:sz w:val="14"/>
                <w:szCs w:val="14"/>
              </w:rPr>
            </w:pPr>
            <w:r>
              <w:rPr>
                <w:color w:val="000000"/>
                <w:sz w:val="14"/>
                <w:szCs w:val="14"/>
              </w:rPr>
              <w:t>50,736.9</w:t>
            </w:r>
          </w:p>
        </w:tc>
        <w:tc>
          <w:tcPr>
            <w:tcW w:w="700" w:type="dxa"/>
            <w:tcBorders>
              <w:top w:val="nil"/>
              <w:left w:val="nil"/>
              <w:bottom w:val="nil"/>
              <w:right w:val="nil"/>
            </w:tcBorders>
            <w:shd w:val="clear" w:color="auto" w:fill="auto"/>
            <w:tcMar>
              <w:left w:w="29" w:type="dxa"/>
              <w:right w:w="43" w:type="dxa"/>
            </w:tcMar>
            <w:vAlign w:val="center"/>
          </w:tcPr>
          <w:p w14:paraId="526F00CD" w14:textId="1F275A0D" w:rsidR="003F76B7" w:rsidRDefault="003F76B7" w:rsidP="00C872A9">
            <w:pPr>
              <w:jc w:val="right"/>
              <w:rPr>
                <w:color w:val="000000"/>
                <w:sz w:val="14"/>
                <w:szCs w:val="14"/>
              </w:rPr>
            </w:pPr>
            <w:r>
              <w:rPr>
                <w:color w:val="000000"/>
                <w:sz w:val="14"/>
                <w:szCs w:val="14"/>
              </w:rPr>
              <w:t>54,782</w:t>
            </w:r>
          </w:p>
        </w:tc>
        <w:tc>
          <w:tcPr>
            <w:tcW w:w="740" w:type="dxa"/>
            <w:tcBorders>
              <w:top w:val="nil"/>
              <w:left w:val="nil"/>
              <w:bottom w:val="nil"/>
              <w:right w:val="nil"/>
            </w:tcBorders>
            <w:shd w:val="clear" w:color="auto" w:fill="auto"/>
            <w:tcMar>
              <w:left w:w="29" w:type="dxa"/>
              <w:right w:w="43" w:type="dxa"/>
            </w:tcMar>
            <w:vAlign w:val="center"/>
          </w:tcPr>
          <w:p w14:paraId="077E87FA" w14:textId="43B664B6" w:rsidR="003F76B7" w:rsidRDefault="003F76B7" w:rsidP="00C872A9">
            <w:pPr>
              <w:jc w:val="right"/>
              <w:rPr>
                <w:color w:val="000000"/>
                <w:sz w:val="14"/>
                <w:szCs w:val="14"/>
              </w:rPr>
            </w:pPr>
            <w:r>
              <w:rPr>
                <w:color w:val="000000"/>
                <w:sz w:val="14"/>
                <w:szCs w:val="14"/>
              </w:rPr>
              <w:t>40,854.9</w:t>
            </w:r>
          </w:p>
        </w:tc>
        <w:tc>
          <w:tcPr>
            <w:tcW w:w="836" w:type="dxa"/>
            <w:tcBorders>
              <w:top w:val="nil"/>
              <w:left w:val="nil"/>
              <w:bottom w:val="nil"/>
              <w:right w:val="nil"/>
            </w:tcBorders>
            <w:shd w:val="clear" w:color="auto" w:fill="auto"/>
            <w:tcMar>
              <w:left w:w="29" w:type="dxa"/>
              <w:right w:w="43" w:type="dxa"/>
            </w:tcMar>
            <w:vAlign w:val="center"/>
          </w:tcPr>
          <w:p w14:paraId="1C332A95" w14:textId="4742789A" w:rsidR="003F76B7" w:rsidRDefault="003F76B7" w:rsidP="00C872A9">
            <w:pPr>
              <w:jc w:val="right"/>
              <w:rPr>
                <w:color w:val="000000"/>
                <w:sz w:val="14"/>
                <w:szCs w:val="14"/>
              </w:rPr>
            </w:pPr>
            <w:r>
              <w:rPr>
                <w:color w:val="000000"/>
                <w:sz w:val="14"/>
                <w:szCs w:val="14"/>
              </w:rPr>
              <w:t>60,677</w:t>
            </w:r>
          </w:p>
        </w:tc>
        <w:tc>
          <w:tcPr>
            <w:tcW w:w="874" w:type="dxa"/>
            <w:tcBorders>
              <w:top w:val="nil"/>
              <w:left w:val="nil"/>
              <w:bottom w:val="nil"/>
              <w:right w:val="nil"/>
            </w:tcBorders>
            <w:shd w:val="clear" w:color="auto" w:fill="auto"/>
            <w:tcMar>
              <w:left w:w="29" w:type="dxa"/>
              <w:right w:w="43" w:type="dxa"/>
            </w:tcMar>
            <w:vAlign w:val="center"/>
          </w:tcPr>
          <w:p w14:paraId="71F568C6" w14:textId="5C1987A8" w:rsidR="003F76B7" w:rsidRDefault="003F76B7" w:rsidP="00C872A9">
            <w:pPr>
              <w:jc w:val="right"/>
              <w:rPr>
                <w:color w:val="000000"/>
                <w:sz w:val="14"/>
                <w:szCs w:val="14"/>
              </w:rPr>
            </w:pPr>
            <w:r>
              <w:rPr>
                <w:color w:val="000000"/>
                <w:sz w:val="14"/>
                <w:szCs w:val="14"/>
              </w:rPr>
              <w:t>45,385.2</w:t>
            </w:r>
          </w:p>
        </w:tc>
        <w:tc>
          <w:tcPr>
            <w:tcW w:w="823" w:type="dxa"/>
            <w:tcBorders>
              <w:top w:val="nil"/>
              <w:left w:val="nil"/>
              <w:bottom w:val="nil"/>
              <w:right w:val="nil"/>
            </w:tcBorders>
            <w:shd w:val="clear" w:color="auto" w:fill="auto"/>
            <w:tcMar>
              <w:left w:w="29" w:type="dxa"/>
              <w:right w:w="43" w:type="dxa"/>
            </w:tcMar>
            <w:vAlign w:val="center"/>
          </w:tcPr>
          <w:p w14:paraId="6EC15B2E" w14:textId="67939005" w:rsidR="003F76B7" w:rsidRDefault="003F76B7" w:rsidP="003F76B7">
            <w:pPr>
              <w:jc w:val="right"/>
              <w:rPr>
                <w:color w:val="000000"/>
                <w:sz w:val="14"/>
                <w:szCs w:val="14"/>
              </w:rPr>
            </w:pPr>
            <w:r>
              <w:rPr>
                <w:color w:val="000000"/>
                <w:sz w:val="14"/>
                <w:szCs w:val="14"/>
              </w:rPr>
              <w:t>61,027</w:t>
            </w:r>
          </w:p>
        </w:tc>
        <w:tc>
          <w:tcPr>
            <w:tcW w:w="797" w:type="dxa"/>
            <w:tcBorders>
              <w:top w:val="nil"/>
              <w:left w:val="nil"/>
              <w:bottom w:val="nil"/>
              <w:right w:val="nil"/>
            </w:tcBorders>
            <w:shd w:val="clear" w:color="auto" w:fill="auto"/>
            <w:tcMar>
              <w:left w:w="29" w:type="dxa"/>
              <w:right w:w="43" w:type="dxa"/>
            </w:tcMar>
            <w:vAlign w:val="center"/>
          </w:tcPr>
          <w:p w14:paraId="0AD3D93E" w14:textId="2D0069C4" w:rsidR="003F76B7" w:rsidRDefault="003F76B7" w:rsidP="003F76B7">
            <w:pPr>
              <w:jc w:val="right"/>
              <w:rPr>
                <w:color w:val="000000"/>
                <w:sz w:val="14"/>
                <w:szCs w:val="14"/>
              </w:rPr>
            </w:pPr>
            <w:r>
              <w:rPr>
                <w:color w:val="000000"/>
                <w:sz w:val="14"/>
                <w:szCs w:val="14"/>
              </w:rPr>
              <w:t>45,494.8</w:t>
            </w:r>
          </w:p>
        </w:tc>
        <w:tc>
          <w:tcPr>
            <w:tcW w:w="823" w:type="dxa"/>
            <w:tcBorders>
              <w:top w:val="nil"/>
              <w:left w:val="nil"/>
              <w:bottom w:val="nil"/>
              <w:right w:val="nil"/>
            </w:tcBorders>
            <w:shd w:val="clear" w:color="auto" w:fill="auto"/>
            <w:tcMar>
              <w:left w:w="29" w:type="dxa"/>
              <w:right w:w="43" w:type="dxa"/>
            </w:tcMar>
            <w:vAlign w:val="center"/>
          </w:tcPr>
          <w:p w14:paraId="7C41D7CB" w14:textId="36E966B9" w:rsidR="003F76B7" w:rsidRDefault="003F76B7" w:rsidP="003F76B7">
            <w:pPr>
              <w:jc w:val="right"/>
              <w:rPr>
                <w:color w:val="000000"/>
                <w:sz w:val="14"/>
                <w:szCs w:val="14"/>
              </w:rPr>
            </w:pPr>
            <w:r>
              <w:rPr>
                <w:color w:val="000000"/>
                <w:sz w:val="14"/>
                <w:szCs w:val="14"/>
              </w:rPr>
              <w:t>66,175</w:t>
            </w:r>
          </w:p>
        </w:tc>
        <w:tc>
          <w:tcPr>
            <w:tcW w:w="744" w:type="dxa"/>
            <w:tcBorders>
              <w:top w:val="nil"/>
              <w:left w:val="nil"/>
              <w:bottom w:val="nil"/>
              <w:right w:val="nil"/>
            </w:tcBorders>
            <w:shd w:val="clear" w:color="auto" w:fill="auto"/>
            <w:tcMar>
              <w:left w:w="29" w:type="dxa"/>
              <w:right w:w="43" w:type="dxa"/>
            </w:tcMar>
            <w:vAlign w:val="center"/>
          </w:tcPr>
          <w:p w14:paraId="05007066" w14:textId="0358BBA0" w:rsidR="003F76B7" w:rsidRDefault="003F76B7" w:rsidP="003F76B7">
            <w:pPr>
              <w:jc w:val="right"/>
              <w:rPr>
                <w:color w:val="000000"/>
                <w:sz w:val="14"/>
                <w:szCs w:val="14"/>
              </w:rPr>
            </w:pPr>
            <w:r>
              <w:rPr>
                <w:color w:val="000000"/>
                <w:sz w:val="14"/>
                <w:szCs w:val="14"/>
              </w:rPr>
              <w:t>49,264.6</w:t>
            </w:r>
          </w:p>
        </w:tc>
      </w:tr>
      <w:tr w:rsidR="003F76B7" w:rsidRPr="00E74678" w14:paraId="4C8F66B8"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C682751" w14:textId="77777777" w:rsidR="003F76B7" w:rsidRPr="00E74678" w:rsidRDefault="003F76B7" w:rsidP="004B5C8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14:paraId="72B93D3E" w14:textId="31536F06" w:rsidR="003F76B7" w:rsidRDefault="003F76B7" w:rsidP="00C872A9">
            <w:pPr>
              <w:jc w:val="right"/>
              <w:rPr>
                <w:color w:val="000000"/>
                <w:sz w:val="14"/>
                <w:szCs w:val="14"/>
              </w:rPr>
            </w:pPr>
            <w:r>
              <w:rPr>
                <w:color w:val="000000"/>
                <w:sz w:val="14"/>
                <w:szCs w:val="14"/>
              </w:rPr>
              <w:t>46,598</w:t>
            </w:r>
          </w:p>
        </w:tc>
        <w:tc>
          <w:tcPr>
            <w:tcW w:w="872" w:type="dxa"/>
            <w:tcBorders>
              <w:top w:val="nil"/>
              <w:left w:val="nil"/>
              <w:bottom w:val="nil"/>
              <w:right w:val="nil"/>
            </w:tcBorders>
            <w:shd w:val="clear" w:color="auto" w:fill="auto"/>
            <w:tcMar>
              <w:left w:w="29" w:type="dxa"/>
              <w:right w:w="43" w:type="dxa"/>
            </w:tcMar>
            <w:vAlign w:val="center"/>
            <w:hideMark/>
          </w:tcPr>
          <w:p w14:paraId="476F663D" w14:textId="1B3168E3" w:rsidR="003F76B7" w:rsidRDefault="003F76B7" w:rsidP="00C872A9">
            <w:pPr>
              <w:jc w:val="right"/>
              <w:rPr>
                <w:color w:val="000000"/>
                <w:sz w:val="14"/>
                <w:szCs w:val="14"/>
              </w:rPr>
            </w:pPr>
            <w:r>
              <w:rPr>
                <w:color w:val="000000"/>
                <w:sz w:val="14"/>
                <w:szCs w:val="14"/>
              </w:rPr>
              <w:t>39,435.4</w:t>
            </w:r>
          </w:p>
        </w:tc>
        <w:tc>
          <w:tcPr>
            <w:tcW w:w="700" w:type="dxa"/>
            <w:tcBorders>
              <w:top w:val="nil"/>
              <w:left w:val="nil"/>
              <w:bottom w:val="nil"/>
              <w:right w:val="nil"/>
            </w:tcBorders>
            <w:shd w:val="clear" w:color="auto" w:fill="auto"/>
            <w:tcMar>
              <w:left w:w="29" w:type="dxa"/>
              <w:right w:w="43" w:type="dxa"/>
            </w:tcMar>
            <w:vAlign w:val="center"/>
          </w:tcPr>
          <w:p w14:paraId="17B20F99" w14:textId="51918F26" w:rsidR="003F76B7" w:rsidRDefault="003F76B7" w:rsidP="00C872A9">
            <w:pPr>
              <w:jc w:val="right"/>
              <w:rPr>
                <w:color w:val="000000"/>
                <w:sz w:val="14"/>
                <w:szCs w:val="14"/>
              </w:rPr>
            </w:pPr>
            <w:r>
              <w:rPr>
                <w:color w:val="000000"/>
                <w:sz w:val="14"/>
                <w:szCs w:val="14"/>
              </w:rPr>
              <w:t>43,996</w:t>
            </w:r>
          </w:p>
        </w:tc>
        <w:tc>
          <w:tcPr>
            <w:tcW w:w="740" w:type="dxa"/>
            <w:tcBorders>
              <w:top w:val="nil"/>
              <w:left w:val="nil"/>
              <w:bottom w:val="nil"/>
              <w:right w:val="nil"/>
            </w:tcBorders>
            <w:shd w:val="clear" w:color="auto" w:fill="auto"/>
            <w:tcMar>
              <w:left w:w="29" w:type="dxa"/>
              <w:right w:w="43" w:type="dxa"/>
            </w:tcMar>
            <w:vAlign w:val="center"/>
          </w:tcPr>
          <w:p w14:paraId="250D2777" w14:textId="582D97F8" w:rsidR="003F76B7" w:rsidRDefault="003F76B7" w:rsidP="00C872A9">
            <w:pPr>
              <w:jc w:val="right"/>
              <w:rPr>
                <w:color w:val="000000"/>
                <w:sz w:val="14"/>
                <w:szCs w:val="14"/>
              </w:rPr>
            </w:pPr>
            <w:r>
              <w:rPr>
                <w:color w:val="000000"/>
                <w:sz w:val="14"/>
                <w:szCs w:val="14"/>
              </w:rPr>
              <w:t>37,158.4</w:t>
            </w:r>
          </w:p>
        </w:tc>
        <w:tc>
          <w:tcPr>
            <w:tcW w:w="836" w:type="dxa"/>
            <w:tcBorders>
              <w:top w:val="nil"/>
              <w:left w:val="nil"/>
              <w:bottom w:val="nil"/>
              <w:right w:val="nil"/>
            </w:tcBorders>
            <w:shd w:val="clear" w:color="auto" w:fill="auto"/>
            <w:tcMar>
              <w:left w:w="29" w:type="dxa"/>
              <w:right w:w="43" w:type="dxa"/>
            </w:tcMar>
            <w:vAlign w:val="center"/>
          </w:tcPr>
          <w:p w14:paraId="04AFD3A1" w14:textId="682BE5E6" w:rsidR="003F76B7" w:rsidRDefault="003F76B7" w:rsidP="00C872A9">
            <w:pPr>
              <w:jc w:val="right"/>
              <w:rPr>
                <w:color w:val="000000"/>
                <w:sz w:val="14"/>
                <w:szCs w:val="14"/>
              </w:rPr>
            </w:pPr>
            <w:r>
              <w:rPr>
                <w:color w:val="000000"/>
                <w:sz w:val="14"/>
                <w:szCs w:val="14"/>
              </w:rPr>
              <w:t>42,809</w:t>
            </w:r>
          </w:p>
        </w:tc>
        <w:tc>
          <w:tcPr>
            <w:tcW w:w="874" w:type="dxa"/>
            <w:tcBorders>
              <w:top w:val="nil"/>
              <w:left w:val="nil"/>
              <w:bottom w:val="nil"/>
              <w:right w:val="nil"/>
            </w:tcBorders>
            <w:shd w:val="clear" w:color="auto" w:fill="auto"/>
            <w:tcMar>
              <w:left w:w="29" w:type="dxa"/>
              <w:right w:w="43" w:type="dxa"/>
            </w:tcMar>
            <w:vAlign w:val="center"/>
          </w:tcPr>
          <w:p w14:paraId="68568155" w14:textId="771F9C77" w:rsidR="003F76B7" w:rsidRDefault="003F76B7" w:rsidP="00C872A9">
            <w:pPr>
              <w:jc w:val="right"/>
              <w:rPr>
                <w:color w:val="000000"/>
                <w:sz w:val="14"/>
                <w:szCs w:val="14"/>
              </w:rPr>
            </w:pPr>
            <w:r>
              <w:rPr>
                <w:color w:val="000000"/>
                <w:sz w:val="14"/>
                <w:szCs w:val="14"/>
              </w:rPr>
              <w:t>36,359.8</w:t>
            </w:r>
          </w:p>
        </w:tc>
        <w:tc>
          <w:tcPr>
            <w:tcW w:w="823" w:type="dxa"/>
            <w:tcBorders>
              <w:top w:val="nil"/>
              <w:left w:val="nil"/>
              <w:bottom w:val="nil"/>
              <w:right w:val="nil"/>
            </w:tcBorders>
            <w:shd w:val="clear" w:color="auto" w:fill="auto"/>
            <w:tcMar>
              <w:left w:w="29" w:type="dxa"/>
              <w:right w:w="43" w:type="dxa"/>
            </w:tcMar>
            <w:vAlign w:val="center"/>
          </w:tcPr>
          <w:p w14:paraId="59AC7C69" w14:textId="1134CDBE" w:rsidR="003F76B7" w:rsidRDefault="003F76B7" w:rsidP="003F76B7">
            <w:pPr>
              <w:jc w:val="right"/>
              <w:rPr>
                <w:color w:val="000000"/>
                <w:sz w:val="14"/>
                <w:szCs w:val="14"/>
              </w:rPr>
            </w:pPr>
            <w:r>
              <w:rPr>
                <w:color w:val="000000"/>
                <w:sz w:val="14"/>
                <w:szCs w:val="14"/>
              </w:rPr>
              <w:t>39,067</w:t>
            </w:r>
          </w:p>
        </w:tc>
        <w:tc>
          <w:tcPr>
            <w:tcW w:w="797" w:type="dxa"/>
            <w:tcBorders>
              <w:top w:val="nil"/>
              <w:left w:val="nil"/>
              <w:bottom w:val="nil"/>
              <w:right w:val="nil"/>
            </w:tcBorders>
            <w:shd w:val="clear" w:color="auto" w:fill="auto"/>
            <w:tcMar>
              <w:left w:w="29" w:type="dxa"/>
              <w:right w:w="43" w:type="dxa"/>
            </w:tcMar>
            <w:vAlign w:val="center"/>
          </w:tcPr>
          <w:p w14:paraId="492D9C83" w14:textId="051200B2" w:rsidR="003F76B7" w:rsidRDefault="003F76B7" w:rsidP="003F76B7">
            <w:pPr>
              <w:jc w:val="right"/>
              <w:rPr>
                <w:color w:val="000000"/>
                <w:sz w:val="14"/>
                <w:szCs w:val="14"/>
              </w:rPr>
            </w:pPr>
            <w:r>
              <w:rPr>
                <w:color w:val="000000"/>
                <w:sz w:val="14"/>
                <w:szCs w:val="14"/>
              </w:rPr>
              <w:t>33,011.1</w:t>
            </w:r>
          </w:p>
        </w:tc>
        <w:tc>
          <w:tcPr>
            <w:tcW w:w="823" w:type="dxa"/>
            <w:tcBorders>
              <w:top w:val="nil"/>
              <w:left w:val="nil"/>
              <w:bottom w:val="nil"/>
              <w:right w:val="nil"/>
            </w:tcBorders>
            <w:shd w:val="clear" w:color="auto" w:fill="auto"/>
            <w:tcMar>
              <w:left w:w="29" w:type="dxa"/>
              <w:right w:w="43" w:type="dxa"/>
            </w:tcMar>
            <w:vAlign w:val="center"/>
          </w:tcPr>
          <w:p w14:paraId="75DA3BA8" w14:textId="150FDEC5" w:rsidR="003F76B7" w:rsidRDefault="003F76B7" w:rsidP="003F76B7">
            <w:pPr>
              <w:jc w:val="right"/>
              <w:rPr>
                <w:color w:val="000000"/>
                <w:sz w:val="14"/>
                <w:szCs w:val="14"/>
              </w:rPr>
            </w:pPr>
            <w:r>
              <w:rPr>
                <w:color w:val="000000"/>
                <w:sz w:val="14"/>
                <w:szCs w:val="14"/>
              </w:rPr>
              <w:t>42,950</w:t>
            </w:r>
          </w:p>
        </w:tc>
        <w:tc>
          <w:tcPr>
            <w:tcW w:w="744" w:type="dxa"/>
            <w:tcBorders>
              <w:top w:val="nil"/>
              <w:left w:val="nil"/>
              <w:bottom w:val="nil"/>
              <w:right w:val="nil"/>
            </w:tcBorders>
            <w:shd w:val="clear" w:color="auto" w:fill="auto"/>
            <w:tcMar>
              <w:left w:w="29" w:type="dxa"/>
              <w:right w:w="43" w:type="dxa"/>
            </w:tcMar>
            <w:vAlign w:val="center"/>
          </w:tcPr>
          <w:p w14:paraId="502F95B7" w14:textId="23F0CFBC" w:rsidR="003F76B7" w:rsidRDefault="003F76B7" w:rsidP="003F76B7">
            <w:pPr>
              <w:jc w:val="right"/>
              <w:rPr>
                <w:color w:val="000000"/>
                <w:sz w:val="14"/>
                <w:szCs w:val="14"/>
              </w:rPr>
            </w:pPr>
            <w:r>
              <w:rPr>
                <w:color w:val="000000"/>
                <w:sz w:val="14"/>
                <w:szCs w:val="14"/>
              </w:rPr>
              <w:t>36,323.6</w:t>
            </w:r>
          </w:p>
        </w:tc>
      </w:tr>
      <w:tr w:rsidR="003F76B7" w:rsidRPr="00E74678" w14:paraId="4F1EACE5"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464877F"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0FAEE722"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43E5CE94"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232EBB0"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5688BCAB"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56BABE04"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55188DBF"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A02C09D"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46A413E9"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F9CB96C"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5A822DAA" w14:textId="77777777" w:rsidR="003F76B7" w:rsidRDefault="003F76B7" w:rsidP="003F76B7">
            <w:pPr>
              <w:jc w:val="right"/>
              <w:rPr>
                <w:color w:val="000000"/>
                <w:sz w:val="14"/>
                <w:szCs w:val="14"/>
              </w:rPr>
            </w:pPr>
          </w:p>
        </w:tc>
      </w:tr>
      <w:tr w:rsidR="003F76B7" w:rsidRPr="00E74678" w14:paraId="620EE69D"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6DBBABC" w14:textId="77777777" w:rsidR="003F76B7" w:rsidRPr="00E74678" w:rsidRDefault="003F76B7" w:rsidP="004B5C8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14:paraId="1697AD91" w14:textId="64D5FE58" w:rsidR="003F76B7" w:rsidRDefault="003F76B7" w:rsidP="00C872A9">
            <w:pPr>
              <w:jc w:val="right"/>
              <w:rPr>
                <w:color w:val="000000"/>
                <w:sz w:val="14"/>
                <w:szCs w:val="14"/>
              </w:rPr>
            </w:pPr>
            <w:r>
              <w:rPr>
                <w:color w:val="000000"/>
                <w:sz w:val="14"/>
                <w:szCs w:val="14"/>
              </w:rPr>
              <w:t>35,345</w:t>
            </w:r>
          </w:p>
        </w:tc>
        <w:tc>
          <w:tcPr>
            <w:tcW w:w="872" w:type="dxa"/>
            <w:tcBorders>
              <w:top w:val="nil"/>
              <w:left w:val="nil"/>
              <w:bottom w:val="nil"/>
              <w:right w:val="nil"/>
            </w:tcBorders>
            <w:shd w:val="clear" w:color="auto" w:fill="auto"/>
            <w:tcMar>
              <w:left w:w="29" w:type="dxa"/>
              <w:right w:w="43" w:type="dxa"/>
            </w:tcMar>
            <w:vAlign w:val="center"/>
            <w:hideMark/>
          </w:tcPr>
          <w:p w14:paraId="53EA6366" w14:textId="7FCB9877" w:rsidR="003F76B7" w:rsidRDefault="003F76B7" w:rsidP="00C872A9">
            <w:pPr>
              <w:jc w:val="right"/>
              <w:rPr>
                <w:color w:val="000000"/>
                <w:sz w:val="14"/>
                <w:szCs w:val="14"/>
              </w:rPr>
            </w:pPr>
            <w:r>
              <w:rPr>
                <w:color w:val="000000"/>
                <w:sz w:val="14"/>
                <w:szCs w:val="14"/>
              </w:rPr>
              <w:t>33,625.3</w:t>
            </w:r>
          </w:p>
        </w:tc>
        <w:tc>
          <w:tcPr>
            <w:tcW w:w="700" w:type="dxa"/>
            <w:tcBorders>
              <w:top w:val="nil"/>
              <w:left w:val="nil"/>
              <w:bottom w:val="nil"/>
              <w:right w:val="nil"/>
            </w:tcBorders>
            <w:shd w:val="clear" w:color="auto" w:fill="auto"/>
            <w:tcMar>
              <w:left w:w="29" w:type="dxa"/>
              <w:right w:w="43" w:type="dxa"/>
            </w:tcMar>
            <w:vAlign w:val="center"/>
          </w:tcPr>
          <w:p w14:paraId="61F42415" w14:textId="40A50BA3" w:rsidR="003F76B7" w:rsidRDefault="003F76B7" w:rsidP="00C872A9">
            <w:pPr>
              <w:jc w:val="right"/>
              <w:rPr>
                <w:color w:val="000000"/>
                <w:sz w:val="14"/>
                <w:szCs w:val="14"/>
              </w:rPr>
            </w:pPr>
            <w:r>
              <w:rPr>
                <w:color w:val="000000"/>
                <w:sz w:val="14"/>
                <w:szCs w:val="14"/>
              </w:rPr>
              <w:t>26,053</w:t>
            </w:r>
          </w:p>
        </w:tc>
        <w:tc>
          <w:tcPr>
            <w:tcW w:w="740" w:type="dxa"/>
            <w:tcBorders>
              <w:top w:val="nil"/>
              <w:left w:val="nil"/>
              <w:bottom w:val="nil"/>
              <w:right w:val="nil"/>
            </w:tcBorders>
            <w:shd w:val="clear" w:color="auto" w:fill="auto"/>
            <w:tcMar>
              <w:left w:w="29" w:type="dxa"/>
              <w:right w:w="43" w:type="dxa"/>
            </w:tcMar>
            <w:vAlign w:val="center"/>
          </w:tcPr>
          <w:p w14:paraId="6E192646" w14:textId="16BC3BB7" w:rsidR="003F76B7" w:rsidRDefault="003F76B7" w:rsidP="00C872A9">
            <w:pPr>
              <w:jc w:val="right"/>
              <w:rPr>
                <w:color w:val="000000"/>
                <w:sz w:val="14"/>
                <w:szCs w:val="14"/>
              </w:rPr>
            </w:pPr>
            <w:r>
              <w:rPr>
                <w:color w:val="000000"/>
                <w:sz w:val="14"/>
                <w:szCs w:val="14"/>
              </w:rPr>
              <w:t>24,841.7</w:t>
            </w:r>
          </w:p>
        </w:tc>
        <w:tc>
          <w:tcPr>
            <w:tcW w:w="836" w:type="dxa"/>
            <w:tcBorders>
              <w:top w:val="nil"/>
              <w:left w:val="nil"/>
              <w:bottom w:val="nil"/>
              <w:right w:val="nil"/>
            </w:tcBorders>
            <w:shd w:val="clear" w:color="auto" w:fill="auto"/>
            <w:tcMar>
              <w:left w:w="29" w:type="dxa"/>
              <w:right w:w="43" w:type="dxa"/>
            </w:tcMar>
            <w:vAlign w:val="center"/>
          </w:tcPr>
          <w:p w14:paraId="55DE33CE" w14:textId="4E4BAA9B" w:rsidR="003F76B7" w:rsidRDefault="003F76B7" w:rsidP="00C872A9">
            <w:pPr>
              <w:jc w:val="right"/>
              <w:rPr>
                <w:color w:val="000000"/>
                <w:sz w:val="14"/>
                <w:szCs w:val="14"/>
              </w:rPr>
            </w:pPr>
            <w:r>
              <w:rPr>
                <w:color w:val="000000"/>
                <w:sz w:val="14"/>
                <w:szCs w:val="14"/>
              </w:rPr>
              <w:t>31,660</w:t>
            </w:r>
          </w:p>
        </w:tc>
        <w:tc>
          <w:tcPr>
            <w:tcW w:w="874" w:type="dxa"/>
            <w:tcBorders>
              <w:top w:val="nil"/>
              <w:left w:val="nil"/>
              <w:bottom w:val="nil"/>
              <w:right w:val="nil"/>
            </w:tcBorders>
            <w:shd w:val="clear" w:color="auto" w:fill="auto"/>
            <w:tcMar>
              <w:left w:w="29" w:type="dxa"/>
              <w:right w:w="43" w:type="dxa"/>
            </w:tcMar>
            <w:vAlign w:val="center"/>
          </w:tcPr>
          <w:p w14:paraId="487640B9" w14:textId="47DCCEF4" w:rsidR="003F76B7" w:rsidRDefault="003F76B7" w:rsidP="00C872A9">
            <w:pPr>
              <w:jc w:val="right"/>
              <w:rPr>
                <w:color w:val="000000"/>
                <w:sz w:val="14"/>
                <w:szCs w:val="14"/>
              </w:rPr>
            </w:pPr>
            <w:r>
              <w:rPr>
                <w:color w:val="000000"/>
                <w:sz w:val="14"/>
                <w:szCs w:val="14"/>
              </w:rPr>
              <w:t>30,037.2</w:t>
            </w:r>
          </w:p>
        </w:tc>
        <w:tc>
          <w:tcPr>
            <w:tcW w:w="823" w:type="dxa"/>
            <w:tcBorders>
              <w:top w:val="nil"/>
              <w:left w:val="nil"/>
              <w:bottom w:val="nil"/>
              <w:right w:val="nil"/>
            </w:tcBorders>
            <w:shd w:val="clear" w:color="auto" w:fill="auto"/>
            <w:tcMar>
              <w:left w:w="29" w:type="dxa"/>
              <w:right w:w="43" w:type="dxa"/>
            </w:tcMar>
            <w:vAlign w:val="center"/>
          </w:tcPr>
          <w:p w14:paraId="7B9DDFB5" w14:textId="7DE03221" w:rsidR="003F76B7" w:rsidRDefault="003F76B7" w:rsidP="003F76B7">
            <w:pPr>
              <w:jc w:val="right"/>
              <w:rPr>
                <w:color w:val="000000"/>
                <w:sz w:val="14"/>
                <w:szCs w:val="14"/>
              </w:rPr>
            </w:pPr>
            <w:r>
              <w:rPr>
                <w:color w:val="000000"/>
                <w:sz w:val="14"/>
                <w:szCs w:val="14"/>
              </w:rPr>
              <w:t>40,346</w:t>
            </w:r>
          </w:p>
        </w:tc>
        <w:tc>
          <w:tcPr>
            <w:tcW w:w="797" w:type="dxa"/>
            <w:tcBorders>
              <w:top w:val="nil"/>
              <w:left w:val="nil"/>
              <w:bottom w:val="nil"/>
              <w:right w:val="nil"/>
            </w:tcBorders>
            <w:shd w:val="clear" w:color="auto" w:fill="auto"/>
            <w:tcMar>
              <w:left w:w="29" w:type="dxa"/>
              <w:right w:w="43" w:type="dxa"/>
            </w:tcMar>
            <w:vAlign w:val="center"/>
          </w:tcPr>
          <w:p w14:paraId="729C0F2C" w14:textId="435C4B34" w:rsidR="003F76B7" w:rsidRDefault="003F76B7" w:rsidP="003F76B7">
            <w:pPr>
              <w:jc w:val="right"/>
              <w:rPr>
                <w:color w:val="000000"/>
                <w:sz w:val="14"/>
                <w:szCs w:val="14"/>
              </w:rPr>
            </w:pPr>
            <w:r>
              <w:rPr>
                <w:color w:val="000000"/>
                <w:sz w:val="14"/>
                <w:szCs w:val="14"/>
              </w:rPr>
              <w:t>38,114.1</w:t>
            </w:r>
          </w:p>
        </w:tc>
        <w:tc>
          <w:tcPr>
            <w:tcW w:w="823" w:type="dxa"/>
            <w:tcBorders>
              <w:top w:val="nil"/>
              <w:left w:val="nil"/>
              <w:bottom w:val="nil"/>
              <w:right w:val="nil"/>
            </w:tcBorders>
            <w:shd w:val="clear" w:color="auto" w:fill="auto"/>
            <w:tcMar>
              <w:left w:w="29" w:type="dxa"/>
              <w:right w:w="43" w:type="dxa"/>
            </w:tcMar>
            <w:vAlign w:val="center"/>
          </w:tcPr>
          <w:p w14:paraId="67FF04E4" w14:textId="7B668AAA" w:rsidR="003F76B7" w:rsidRDefault="003F76B7" w:rsidP="003F76B7">
            <w:pPr>
              <w:jc w:val="right"/>
              <w:rPr>
                <w:color w:val="000000"/>
                <w:sz w:val="14"/>
                <w:szCs w:val="14"/>
              </w:rPr>
            </w:pPr>
            <w:r>
              <w:rPr>
                <w:color w:val="000000"/>
                <w:sz w:val="14"/>
                <w:szCs w:val="14"/>
              </w:rPr>
              <w:t>32,974</w:t>
            </w:r>
          </w:p>
        </w:tc>
        <w:tc>
          <w:tcPr>
            <w:tcW w:w="744" w:type="dxa"/>
            <w:tcBorders>
              <w:top w:val="nil"/>
              <w:left w:val="nil"/>
              <w:bottom w:val="nil"/>
              <w:right w:val="nil"/>
            </w:tcBorders>
            <w:shd w:val="clear" w:color="auto" w:fill="auto"/>
            <w:tcMar>
              <w:left w:w="29" w:type="dxa"/>
              <w:right w:w="43" w:type="dxa"/>
            </w:tcMar>
            <w:vAlign w:val="center"/>
          </w:tcPr>
          <w:p w14:paraId="3D6B8D0C" w14:textId="3D3DCA41" w:rsidR="003F76B7" w:rsidRDefault="003F76B7" w:rsidP="003F76B7">
            <w:pPr>
              <w:jc w:val="right"/>
              <w:rPr>
                <w:color w:val="000000"/>
                <w:sz w:val="14"/>
                <w:szCs w:val="14"/>
              </w:rPr>
            </w:pPr>
            <w:r>
              <w:rPr>
                <w:color w:val="000000"/>
                <w:sz w:val="14"/>
                <w:szCs w:val="14"/>
              </w:rPr>
              <w:t>31,418.0</w:t>
            </w:r>
          </w:p>
        </w:tc>
      </w:tr>
      <w:tr w:rsidR="003F76B7" w:rsidRPr="00E74678" w14:paraId="76DC8A59"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0B20C65" w14:textId="77777777" w:rsidR="003F76B7" w:rsidRPr="00E74678" w:rsidRDefault="003F76B7" w:rsidP="004B5C8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14:paraId="79926617" w14:textId="113A8A3F" w:rsidR="003F76B7" w:rsidRDefault="003F76B7" w:rsidP="00C872A9">
            <w:pPr>
              <w:jc w:val="right"/>
              <w:rPr>
                <w:color w:val="000000"/>
                <w:sz w:val="14"/>
                <w:szCs w:val="14"/>
              </w:rPr>
            </w:pPr>
            <w:r>
              <w:rPr>
                <w:color w:val="000000"/>
                <w:sz w:val="14"/>
                <w:szCs w:val="14"/>
              </w:rPr>
              <w:t>114,198</w:t>
            </w:r>
          </w:p>
        </w:tc>
        <w:tc>
          <w:tcPr>
            <w:tcW w:w="872" w:type="dxa"/>
            <w:tcBorders>
              <w:top w:val="nil"/>
              <w:left w:val="nil"/>
              <w:bottom w:val="nil"/>
              <w:right w:val="nil"/>
            </w:tcBorders>
            <w:shd w:val="clear" w:color="auto" w:fill="auto"/>
            <w:tcMar>
              <w:left w:w="29" w:type="dxa"/>
              <w:right w:w="43" w:type="dxa"/>
            </w:tcMar>
            <w:vAlign w:val="center"/>
            <w:hideMark/>
          </w:tcPr>
          <w:p w14:paraId="006373AD" w14:textId="71EB7D38" w:rsidR="003F76B7" w:rsidRDefault="003F76B7" w:rsidP="00C872A9">
            <w:pPr>
              <w:jc w:val="right"/>
              <w:rPr>
                <w:color w:val="000000"/>
                <w:sz w:val="14"/>
                <w:szCs w:val="14"/>
              </w:rPr>
            </w:pPr>
            <w:r>
              <w:rPr>
                <w:color w:val="000000"/>
                <w:sz w:val="14"/>
                <w:szCs w:val="14"/>
              </w:rPr>
              <w:t>153,262.9</w:t>
            </w:r>
          </w:p>
        </w:tc>
        <w:tc>
          <w:tcPr>
            <w:tcW w:w="700" w:type="dxa"/>
            <w:tcBorders>
              <w:top w:val="nil"/>
              <w:left w:val="nil"/>
              <w:bottom w:val="nil"/>
              <w:right w:val="nil"/>
            </w:tcBorders>
            <w:shd w:val="clear" w:color="auto" w:fill="auto"/>
            <w:tcMar>
              <w:left w:w="29" w:type="dxa"/>
              <w:right w:w="43" w:type="dxa"/>
            </w:tcMar>
            <w:vAlign w:val="center"/>
          </w:tcPr>
          <w:p w14:paraId="025955F2" w14:textId="722FC779" w:rsidR="003F76B7" w:rsidRDefault="003F76B7" w:rsidP="00C872A9">
            <w:pPr>
              <w:jc w:val="right"/>
              <w:rPr>
                <w:color w:val="000000"/>
                <w:sz w:val="14"/>
                <w:szCs w:val="14"/>
              </w:rPr>
            </w:pPr>
            <w:r>
              <w:rPr>
                <w:color w:val="000000"/>
                <w:sz w:val="14"/>
                <w:szCs w:val="14"/>
              </w:rPr>
              <w:t>93,596</w:t>
            </w:r>
          </w:p>
        </w:tc>
        <w:tc>
          <w:tcPr>
            <w:tcW w:w="740" w:type="dxa"/>
            <w:tcBorders>
              <w:top w:val="nil"/>
              <w:left w:val="nil"/>
              <w:bottom w:val="nil"/>
              <w:right w:val="nil"/>
            </w:tcBorders>
            <w:shd w:val="clear" w:color="auto" w:fill="auto"/>
            <w:tcMar>
              <w:left w:w="29" w:type="dxa"/>
              <w:right w:w="43" w:type="dxa"/>
            </w:tcMar>
            <w:vAlign w:val="center"/>
          </w:tcPr>
          <w:p w14:paraId="3842CAD4" w14:textId="2E047028" w:rsidR="003F76B7" w:rsidRDefault="003F76B7" w:rsidP="00C872A9">
            <w:pPr>
              <w:jc w:val="right"/>
              <w:rPr>
                <w:color w:val="000000"/>
                <w:sz w:val="14"/>
                <w:szCs w:val="14"/>
              </w:rPr>
            </w:pPr>
            <w:r>
              <w:rPr>
                <w:color w:val="000000"/>
                <w:sz w:val="14"/>
                <w:szCs w:val="14"/>
              </w:rPr>
              <w:t>125,173.3</w:t>
            </w:r>
          </w:p>
        </w:tc>
        <w:tc>
          <w:tcPr>
            <w:tcW w:w="836" w:type="dxa"/>
            <w:tcBorders>
              <w:top w:val="nil"/>
              <w:left w:val="nil"/>
              <w:bottom w:val="nil"/>
              <w:right w:val="nil"/>
            </w:tcBorders>
            <w:shd w:val="clear" w:color="auto" w:fill="auto"/>
            <w:tcMar>
              <w:left w:w="29" w:type="dxa"/>
              <w:right w:w="43" w:type="dxa"/>
            </w:tcMar>
            <w:vAlign w:val="center"/>
          </w:tcPr>
          <w:p w14:paraId="756C0BC8" w14:textId="7B4F8A77" w:rsidR="003F76B7" w:rsidRDefault="003F76B7" w:rsidP="00C872A9">
            <w:pPr>
              <w:jc w:val="right"/>
              <w:rPr>
                <w:color w:val="000000"/>
                <w:sz w:val="14"/>
                <w:szCs w:val="14"/>
              </w:rPr>
            </w:pPr>
            <w:r>
              <w:rPr>
                <w:color w:val="000000"/>
                <w:sz w:val="14"/>
                <w:szCs w:val="14"/>
              </w:rPr>
              <w:t>114,500</w:t>
            </w:r>
          </w:p>
        </w:tc>
        <w:tc>
          <w:tcPr>
            <w:tcW w:w="874" w:type="dxa"/>
            <w:tcBorders>
              <w:top w:val="nil"/>
              <w:left w:val="nil"/>
              <w:bottom w:val="nil"/>
              <w:right w:val="nil"/>
            </w:tcBorders>
            <w:shd w:val="clear" w:color="auto" w:fill="auto"/>
            <w:tcMar>
              <w:left w:w="29" w:type="dxa"/>
              <w:right w:w="43" w:type="dxa"/>
            </w:tcMar>
            <w:vAlign w:val="center"/>
          </w:tcPr>
          <w:p w14:paraId="4D0CDD55" w14:textId="357FF290" w:rsidR="003F76B7" w:rsidRDefault="003F76B7" w:rsidP="00C872A9">
            <w:pPr>
              <w:jc w:val="right"/>
              <w:rPr>
                <w:color w:val="000000"/>
                <w:sz w:val="14"/>
                <w:szCs w:val="14"/>
              </w:rPr>
            </w:pPr>
            <w:r>
              <w:rPr>
                <w:color w:val="000000"/>
                <w:sz w:val="14"/>
                <w:szCs w:val="14"/>
              </w:rPr>
              <w:t>157,976.7</w:t>
            </w:r>
          </w:p>
        </w:tc>
        <w:tc>
          <w:tcPr>
            <w:tcW w:w="823" w:type="dxa"/>
            <w:tcBorders>
              <w:top w:val="nil"/>
              <w:left w:val="nil"/>
              <w:bottom w:val="nil"/>
              <w:right w:val="nil"/>
            </w:tcBorders>
            <w:shd w:val="clear" w:color="auto" w:fill="auto"/>
            <w:tcMar>
              <w:left w:w="29" w:type="dxa"/>
              <w:right w:w="43" w:type="dxa"/>
            </w:tcMar>
            <w:vAlign w:val="center"/>
          </w:tcPr>
          <w:p w14:paraId="0193F274" w14:textId="33D0666E" w:rsidR="003F76B7" w:rsidRDefault="003F76B7" w:rsidP="003F76B7">
            <w:pPr>
              <w:jc w:val="right"/>
              <w:rPr>
                <w:color w:val="000000"/>
                <w:sz w:val="14"/>
                <w:szCs w:val="14"/>
              </w:rPr>
            </w:pPr>
            <w:r>
              <w:rPr>
                <w:color w:val="000000"/>
                <w:sz w:val="14"/>
                <w:szCs w:val="14"/>
              </w:rPr>
              <w:t>136,832</w:t>
            </w:r>
          </w:p>
        </w:tc>
        <w:tc>
          <w:tcPr>
            <w:tcW w:w="797" w:type="dxa"/>
            <w:tcBorders>
              <w:top w:val="nil"/>
              <w:left w:val="nil"/>
              <w:bottom w:val="nil"/>
              <w:right w:val="nil"/>
            </w:tcBorders>
            <w:shd w:val="clear" w:color="auto" w:fill="auto"/>
            <w:tcMar>
              <w:left w:w="29" w:type="dxa"/>
              <w:right w:w="43" w:type="dxa"/>
            </w:tcMar>
            <w:vAlign w:val="center"/>
          </w:tcPr>
          <w:p w14:paraId="23C90730" w14:textId="7100FC6E" w:rsidR="003F76B7" w:rsidRDefault="003F76B7" w:rsidP="003F76B7">
            <w:pPr>
              <w:jc w:val="right"/>
              <w:rPr>
                <w:color w:val="000000"/>
                <w:sz w:val="14"/>
                <w:szCs w:val="14"/>
              </w:rPr>
            </w:pPr>
            <w:r>
              <w:rPr>
                <w:color w:val="000000"/>
                <w:sz w:val="14"/>
                <w:szCs w:val="14"/>
              </w:rPr>
              <w:t>184,148.8</w:t>
            </w:r>
          </w:p>
        </w:tc>
        <w:tc>
          <w:tcPr>
            <w:tcW w:w="823" w:type="dxa"/>
            <w:tcBorders>
              <w:top w:val="nil"/>
              <w:left w:val="nil"/>
              <w:bottom w:val="nil"/>
              <w:right w:val="nil"/>
            </w:tcBorders>
            <w:shd w:val="clear" w:color="auto" w:fill="auto"/>
            <w:tcMar>
              <w:left w:w="29" w:type="dxa"/>
              <w:right w:w="43" w:type="dxa"/>
            </w:tcMar>
            <w:vAlign w:val="center"/>
          </w:tcPr>
          <w:p w14:paraId="72257502" w14:textId="4B063BF8" w:rsidR="003F76B7" w:rsidRDefault="003F76B7" w:rsidP="003F76B7">
            <w:pPr>
              <w:jc w:val="right"/>
              <w:rPr>
                <w:color w:val="000000"/>
                <w:sz w:val="14"/>
                <w:szCs w:val="14"/>
              </w:rPr>
            </w:pPr>
            <w:r>
              <w:rPr>
                <w:color w:val="000000"/>
                <w:sz w:val="14"/>
                <w:szCs w:val="14"/>
              </w:rPr>
              <w:t>140,938</w:t>
            </w:r>
          </w:p>
        </w:tc>
        <w:tc>
          <w:tcPr>
            <w:tcW w:w="744" w:type="dxa"/>
            <w:tcBorders>
              <w:top w:val="nil"/>
              <w:left w:val="nil"/>
              <w:bottom w:val="nil"/>
              <w:right w:val="nil"/>
            </w:tcBorders>
            <w:shd w:val="clear" w:color="auto" w:fill="auto"/>
            <w:tcMar>
              <w:left w:w="29" w:type="dxa"/>
              <w:right w:w="43" w:type="dxa"/>
            </w:tcMar>
            <w:vAlign w:val="center"/>
          </w:tcPr>
          <w:p w14:paraId="2206B864" w14:textId="715A944F" w:rsidR="003F76B7" w:rsidRDefault="003F76B7" w:rsidP="003F76B7">
            <w:pPr>
              <w:jc w:val="right"/>
              <w:rPr>
                <w:color w:val="000000"/>
                <w:sz w:val="14"/>
                <w:szCs w:val="14"/>
              </w:rPr>
            </w:pPr>
            <w:r>
              <w:rPr>
                <w:color w:val="000000"/>
                <w:sz w:val="14"/>
                <w:szCs w:val="14"/>
              </w:rPr>
              <w:t>197,235.7</w:t>
            </w:r>
          </w:p>
        </w:tc>
      </w:tr>
      <w:tr w:rsidR="003F76B7" w:rsidRPr="00E74678" w14:paraId="6AF499FF"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5B4771D" w14:textId="77777777" w:rsidR="003F76B7" w:rsidRPr="00E74678" w:rsidRDefault="003F76B7" w:rsidP="004B5C8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14:paraId="774A53E5" w14:textId="2F7CEABE" w:rsidR="003F76B7" w:rsidRDefault="003F76B7" w:rsidP="00C872A9">
            <w:pPr>
              <w:jc w:val="right"/>
              <w:rPr>
                <w:color w:val="000000"/>
                <w:sz w:val="14"/>
                <w:szCs w:val="14"/>
              </w:rPr>
            </w:pPr>
            <w:r>
              <w:rPr>
                <w:color w:val="000000"/>
                <w:sz w:val="14"/>
                <w:szCs w:val="14"/>
              </w:rPr>
              <w:t>32,738</w:t>
            </w:r>
          </w:p>
        </w:tc>
        <w:tc>
          <w:tcPr>
            <w:tcW w:w="872" w:type="dxa"/>
            <w:tcBorders>
              <w:top w:val="nil"/>
              <w:left w:val="nil"/>
              <w:bottom w:val="nil"/>
              <w:right w:val="nil"/>
            </w:tcBorders>
            <w:shd w:val="clear" w:color="auto" w:fill="auto"/>
            <w:tcMar>
              <w:left w:w="29" w:type="dxa"/>
              <w:right w:w="43" w:type="dxa"/>
            </w:tcMar>
            <w:vAlign w:val="center"/>
            <w:hideMark/>
          </w:tcPr>
          <w:p w14:paraId="79817984" w14:textId="2F8F1DDC" w:rsidR="003F76B7" w:rsidRDefault="003F76B7" w:rsidP="00C872A9">
            <w:pPr>
              <w:jc w:val="right"/>
              <w:rPr>
                <w:color w:val="000000"/>
                <w:sz w:val="14"/>
                <w:szCs w:val="14"/>
              </w:rPr>
            </w:pPr>
            <w:r>
              <w:rPr>
                <w:color w:val="000000"/>
                <w:sz w:val="14"/>
                <w:szCs w:val="14"/>
              </w:rPr>
              <w:t>81,092.6</w:t>
            </w:r>
          </w:p>
        </w:tc>
        <w:tc>
          <w:tcPr>
            <w:tcW w:w="700" w:type="dxa"/>
            <w:tcBorders>
              <w:top w:val="nil"/>
              <w:left w:val="nil"/>
              <w:bottom w:val="nil"/>
              <w:right w:val="nil"/>
            </w:tcBorders>
            <w:shd w:val="clear" w:color="auto" w:fill="auto"/>
            <w:tcMar>
              <w:left w:w="29" w:type="dxa"/>
              <w:right w:w="43" w:type="dxa"/>
            </w:tcMar>
            <w:vAlign w:val="center"/>
          </w:tcPr>
          <w:p w14:paraId="771FAA92" w14:textId="207952D2" w:rsidR="003F76B7" w:rsidRDefault="003F76B7" w:rsidP="00C872A9">
            <w:pPr>
              <w:jc w:val="right"/>
              <w:rPr>
                <w:color w:val="000000"/>
                <w:sz w:val="14"/>
                <w:szCs w:val="14"/>
              </w:rPr>
            </w:pPr>
            <w:r>
              <w:rPr>
                <w:color w:val="000000"/>
                <w:sz w:val="14"/>
                <w:szCs w:val="14"/>
              </w:rPr>
              <w:t>30,569</w:t>
            </w:r>
          </w:p>
        </w:tc>
        <w:tc>
          <w:tcPr>
            <w:tcW w:w="740" w:type="dxa"/>
            <w:tcBorders>
              <w:top w:val="nil"/>
              <w:left w:val="nil"/>
              <w:bottom w:val="nil"/>
              <w:right w:val="nil"/>
            </w:tcBorders>
            <w:shd w:val="clear" w:color="auto" w:fill="auto"/>
            <w:tcMar>
              <w:left w:w="29" w:type="dxa"/>
              <w:right w:w="43" w:type="dxa"/>
            </w:tcMar>
            <w:vAlign w:val="center"/>
          </w:tcPr>
          <w:p w14:paraId="14DF995B" w14:textId="696B0A38" w:rsidR="003F76B7" w:rsidRDefault="003F76B7" w:rsidP="00C872A9">
            <w:pPr>
              <w:jc w:val="right"/>
              <w:rPr>
                <w:color w:val="000000"/>
                <w:sz w:val="14"/>
                <w:szCs w:val="14"/>
              </w:rPr>
            </w:pPr>
            <w:r>
              <w:rPr>
                <w:color w:val="000000"/>
                <w:sz w:val="14"/>
                <w:szCs w:val="14"/>
              </w:rPr>
              <w:t>75,026.6</w:t>
            </w:r>
          </w:p>
        </w:tc>
        <w:tc>
          <w:tcPr>
            <w:tcW w:w="836" w:type="dxa"/>
            <w:tcBorders>
              <w:top w:val="nil"/>
              <w:left w:val="nil"/>
              <w:bottom w:val="nil"/>
              <w:right w:val="nil"/>
            </w:tcBorders>
            <w:shd w:val="clear" w:color="auto" w:fill="auto"/>
            <w:tcMar>
              <w:left w:w="29" w:type="dxa"/>
              <w:right w:w="43" w:type="dxa"/>
            </w:tcMar>
            <w:vAlign w:val="center"/>
          </w:tcPr>
          <w:p w14:paraId="610AE457" w14:textId="4A73EE92" w:rsidR="003F76B7" w:rsidRDefault="003F76B7" w:rsidP="00C872A9">
            <w:pPr>
              <w:jc w:val="right"/>
              <w:rPr>
                <w:color w:val="000000"/>
                <w:sz w:val="14"/>
                <w:szCs w:val="14"/>
              </w:rPr>
            </w:pPr>
            <w:r>
              <w:rPr>
                <w:color w:val="000000"/>
                <w:sz w:val="14"/>
                <w:szCs w:val="14"/>
              </w:rPr>
              <w:t>43,020</w:t>
            </w:r>
          </w:p>
        </w:tc>
        <w:tc>
          <w:tcPr>
            <w:tcW w:w="874" w:type="dxa"/>
            <w:tcBorders>
              <w:top w:val="nil"/>
              <w:left w:val="nil"/>
              <w:bottom w:val="nil"/>
              <w:right w:val="nil"/>
            </w:tcBorders>
            <w:shd w:val="clear" w:color="auto" w:fill="auto"/>
            <w:tcMar>
              <w:left w:w="29" w:type="dxa"/>
              <w:right w:w="43" w:type="dxa"/>
            </w:tcMar>
            <w:vAlign w:val="center"/>
          </w:tcPr>
          <w:p w14:paraId="79E6C4DA" w14:textId="5C9423EA" w:rsidR="003F76B7" w:rsidRDefault="003F76B7" w:rsidP="00C872A9">
            <w:pPr>
              <w:jc w:val="right"/>
              <w:rPr>
                <w:color w:val="000000"/>
                <w:sz w:val="14"/>
                <w:szCs w:val="14"/>
              </w:rPr>
            </w:pPr>
            <w:r>
              <w:rPr>
                <w:color w:val="000000"/>
                <w:sz w:val="14"/>
                <w:szCs w:val="14"/>
              </w:rPr>
              <w:t>104,439.6</w:t>
            </w:r>
          </w:p>
        </w:tc>
        <w:tc>
          <w:tcPr>
            <w:tcW w:w="823" w:type="dxa"/>
            <w:tcBorders>
              <w:top w:val="nil"/>
              <w:left w:val="nil"/>
              <w:bottom w:val="nil"/>
              <w:right w:val="nil"/>
            </w:tcBorders>
            <w:shd w:val="clear" w:color="auto" w:fill="auto"/>
            <w:tcMar>
              <w:left w:w="29" w:type="dxa"/>
              <w:right w:w="43" w:type="dxa"/>
            </w:tcMar>
            <w:vAlign w:val="center"/>
          </w:tcPr>
          <w:p w14:paraId="251AEAF0" w14:textId="6DC8C82F" w:rsidR="003F76B7" w:rsidRDefault="003F76B7" w:rsidP="003F76B7">
            <w:pPr>
              <w:jc w:val="right"/>
              <w:rPr>
                <w:color w:val="000000"/>
                <w:sz w:val="14"/>
                <w:szCs w:val="14"/>
              </w:rPr>
            </w:pPr>
            <w:r>
              <w:rPr>
                <w:color w:val="000000"/>
                <w:sz w:val="14"/>
                <w:szCs w:val="14"/>
              </w:rPr>
              <w:t>35,689</w:t>
            </w:r>
          </w:p>
        </w:tc>
        <w:tc>
          <w:tcPr>
            <w:tcW w:w="797" w:type="dxa"/>
            <w:tcBorders>
              <w:top w:val="nil"/>
              <w:left w:val="nil"/>
              <w:bottom w:val="nil"/>
              <w:right w:val="nil"/>
            </w:tcBorders>
            <w:shd w:val="clear" w:color="auto" w:fill="auto"/>
            <w:tcMar>
              <w:left w:w="29" w:type="dxa"/>
              <w:right w:w="43" w:type="dxa"/>
            </w:tcMar>
            <w:vAlign w:val="center"/>
          </w:tcPr>
          <w:p w14:paraId="14B3C9E3" w14:textId="0E3DBFED" w:rsidR="003F76B7" w:rsidRDefault="003F76B7" w:rsidP="003F76B7">
            <w:pPr>
              <w:jc w:val="right"/>
              <w:rPr>
                <w:color w:val="000000"/>
                <w:sz w:val="14"/>
                <w:szCs w:val="14"/>
              </w:rPr>
            </w:pPr>
            <w:r>
              <w:rPr>
                <w:color w:val="000000"/>
                <w:sz w:val="14"/>
                <w:szCs w:val="14"/>
              </w:rPr>
              <w:t>86,334.7</w:t>
            </w:r>
          </w:p>
        </w:tc>
        <w:tc>
          <w:tcPr>
            <w:tcW w:w="823" w:type="dxa"/>
            <w:tcBorders>
              <w:top w:val="nil"/>
              <w:left w:val="nil"/>
              <w:bottom w:val="nil"/>
              <w:right w:val="nil"/>
            </w:tcBorders>
            <w:shd w:val="clear" w:color="auto" w:fill="auto"/>
            <w:tcMar>
              <w:left w:w="29" w:type="dxa"/>
              <w:right w:w="43" w:type="dxa"/>
            </w:tcMar>
            <w:vAlign w:val="center"/>
          </w:tcPr>
          <w:p w14:paraId="5054D4FE" w14:textId="67748069" w:rsidR="003F76B7" w:rsidRDefault="003F76B7" w:rsidP="003F76B7">
            <w:pPr>
              <w:jc w:val="right"/>
              <w:rPr>
                <w:color w:val="000000"/>
                <w:sz w:val="14"/>
                <w:szCs w:val="14"/>
              </w:rPr>
            </w:pPr>
            <w:r>
              <w:rPr>
                <w:color w:val="000000"/>
                <w:sz w:val="14"/>
                <w:szCs w:val="14"/>
              </w:rPr>
              <w:t>42,261</w:t>
            </w:r>
          </w:p>
        </w:tc>
        <w:tc>
          <w:tcPr>
            <w:tcW w:w="744" w:type="dxa"/>
            <w:tcBorders>
              <w:top w:val="nil"/>
              <w:left w:val="nil"/>
              <w:bottom w:val="nil"/>
              <w:right w:val="nil"/>
            </w:tcBorders>
            <w:shd w:val="clear" w:color="auto" w:fill="auto"/>
            <w:tcMar>
              <w:left w:w="29" w:type="dxa"/>
              <w:right w:w="43" w:type="dxa"/>
            </w:tcMar>
            <w:vAlign w:val="center"/>
          </w:tcPr>
          <w:p w14:paraId="617BF1B5" w14:textId="73C746E2" w:rsidR="003F76B7" w:rsidRDefault="003F76B7" w:rsidP="003F76B7">
            <w:pPr>
              <w:jc w:val="right"/>
              <w:rPr>
                <w:color w:val="000000"/>
                <w:sz w:val="14"/>
                <w:szCs w:val="14"/>
              </w:rPr>
            </w:pPr>
            <w:r>
              <w:rPr>
                <w:color w:val="000000"/>
                <w:sz w:val="14"/>
                <w:szCs w:val="14"/>
              </w:rPr>
              <w:t>103,722.2</w:t>
            </w:r>
          </w:p>
        </w:tc>
      </w:tr>
      <w:tr w:rsidR="003F76B7" w:rsidRPr="00E74678" w14:paraId="1BDEA65A"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4C4C565" w14:textId="77777777" w:rsidR="003F76B7" w:rsidRPr="00E74678" w:rsidRDefault="003F76B7" w:rsidP="004B5C8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14:paraId="4BD593F9" w14:textId="7EE9328D" w:rsidR="003F76B7" w:rsidRDefault="003F76B7" w:rsidP="00C872A9">
            <w:pPr>
              <w:jc w:val="right"/>
              <w:rPr>
                <w:color w:val="000000"/>
                <w:sz w:val="14"/>
                <w:szCs w:val="14"/>
              </w:rPr>
            </w:pPr>
            <w:r>
              <w:rPr>
                <w:color w:val="000000"/>
                <w:sz w:val="14"/>
                <w:szCs w:val="14"/>
              </w:rPr>
              <w:t>16,710</w:t>
            </w:r>
          </w:p>
        </w:tc>
        <w:tc>
          <w:tcPr>
            <w:tcW w:w="872" w:type="dxa"/>
            <w:tcBorders>
              <w:top w:val="nil"/>
              <w:left w:val="nil"/>
              <w:bottom w:val="nil"/>
              <w:right w:val="nil"/>
            </w:tcBorders>
            <w:shd w:val="clear" w:color="auto" w:fill="auto"/>
            <w:tcMar>
              <w:left w:w="29" w:type="dxa"/>
              <w:right w:w="43" w:type="dxa"/>
            </w:tcMar>
            <w:vAlign w:val="center"/>
            <w:hideMark/>
          </w:tcPr>
          <w:p w14:paraId="5B9AA0F4" w14:textId="21E1C393" w:rsidR="003F76B7" w:rsidRDefault="003F76B7" w:rsidP="00C872A9">
            <w:pPr>
              <w:jc w:val="right"/>
              <w:rPr>
                <w:color w:val="000000"/>
                <w:sz w:val="14"/>
                <w:szCs w:val="14"/>
              </w:rPr>
            </w:pPr>
            <w:r>
              <w:rPr>
                <w:color w:val="000000"/>
                <w:sz w:val="14"/>
                <w:szCs w:val="14"/>
              </w:rPr>
              <w:t>58,384.8</w:t>
            </w:r>
          </w:p>
        </w:tc>
        <w:tc>
          <w:tcPr>
            <w:tcW w:w="700" w:type="dxa"/>
            <w:tcBorders>
              <w:top w:val="nil"/>
              <w:left w:val="nil"/>
              <w:bottom w:val="nil"/>
              <w:right w:val="nil"/>
            </w:tcBorders>
            <w:shd w:val="clear" w:color="auto" w:fill="auto"/>
            <w:tcMar>
              <w:left w:w="29" w:type="dxa"/>
              <w:right w:w="43" w:type="dxa"/>
            </w:tcMar>
            <w:vAlign w:val="center"/>
          </w:tcPr>
          <w:p w14:paraId="561DA740" w14:textId="6D18A309" w:rsidR="003F76B7" w:rsidRDefault="003F76B7" w:rsidP="00C872A9">
            <w:pPr>
              <w:jc w:val="right"/>
              <w:rPr>
                <w:color w:val="000000"/>
                <w:sz w:val="14"/>
                <w:szCs w:val="14"/>
              </w:rPr>
            </w:pPr>
            <w:r>
              <w:rPr>
                <w:color w:val="000000"/>
                <w:sz w:val="14"/>
                <w:szCs w:val="14"/>
              </w:rPr>
              <w:t>15,055</w:t>
            </w:r>
          </w:p>
        </w:tc>
        <w:tc>
          <w:tcPr>
            <w:tcW w:w="740" w:type="dxa"/>
            <w:tcBorders>
              <w:top w:val="nil"/>
              <w:left w:val="nil"/>
              <w:bottom w:val="nil"/>
              <w:right w:val="nil"/>
            </w:tcBorders>
            <w:shd w:val="clear" w:color="auto" w:fill="auto"/>
            <w:tcMar>
              <w:left w:w="29" w:type="dxa"/>
              <w:right w:w="43" w:type="dxa"/>
            </w:tcMar>
            <w:vAlign w:val="center"/>
          </w:tcPr>
          <w:p w14:paraId="4AA630B2" w14:textId="653378CB" w:rsidR="003F76B7" w:rsidRDefault="003F76B7" w:rsidP="00C872A9">
            <w:pPr>
              <w:jc w:val="right"/>
              <w:rPr>
                <w:color w:val="000000"/>
                <w:sz w:val="14"/>
                <w:szCs w:val="14"/>
              </w:rPr>
            </w:pPr>
            <w:r>
              <w:rPr>
                <w:color w:val="000000"/>
                <w:sz w:val="14"/>
                <w:szCs w:val="14"/>
              </w:rPr>
              <w:t>52,602.5</w:t>
            </w:r>
          </w:p>
        </w:tc>
        <w:tc>
          <w:tcPr>
            <w:tcW w:w="836" w:type="dxa"/>
            <w:tcBorders>
              <w:top w:val="nil"/>
              <w:left w:val="nil"/>
              <w:bottom w:val="nil"/>
              <w:right w:val="nil"/>
            </w:tcBorders>
            <w:shd w:val="clear" w:color="auto" w:fill="auto"/>
            <w:tcMar>
              <w:left w:w="29" w:type="dxa"/>
              <w:right w:w="43" w:type="dxa"/>
            </w:tcMar>
            <w:vAlign w:val="center"/>
          </w:tcPr>
          <w:p w14:paraId="64A6EC76" w14:textId="02ADEC93" w:rsidR="003F76B7" w:rsidRDefault="003F76B7" w:rsidP="00C872A9">
            <w:pPr>
              <w:jc w:val="right"/>
              <w:rPr>
                <w:color w:val="000000"/>
                <w:sz w:val="14"/>
                <w:szCs w:val="14"/>
              </w:rPr>
            </w:pPr>
            <w:r>
              <w:rPr>
                <w:color w:val="000000"/>
                <w:sz w:val="14"/>
                <w:szCs w:val="14"/>
              </w:rPr>
              <w:t>20,404</w:t>
            </w:r>
          </w:p>
        </w:tc>
        <w:tc>
          <w:tcPr>
            <w:tcW w:w="874" w:type="dxa"/>
            <w:tcBorders>
              <w:top w:val="nil"/>
              <w:left w:val="nil"/>
              <w:bottom w:val="nil"/>
              <w:right w:val="nil"/>
            </w:tcBorders>
            <w:shd w:val="clear" w:color="auto" w:fill="auto"/>
            <w:tcMar>
              <w:left w:w="29" w:type="dxa"/>
              <w:right w:w="43" w:type="dxa"/>
            </w:tcMar>
            <w:vAlign w:val="center"/>
          </w:tcPr>
          <w:p w14:paraId="72CA55DD" w14:textId="65597B4C" w:rsidR="003F76B7" w:rsidRDefault="003F76B7" w:rsidP="00C872A9">
            <w:pPr>
              <w:jc w:val="right"/>
              <w:rPr>
                <w:color w:val="000000"/>
                <w:sz w:val="14"/>
                <w:szCs w:val="14"/>
              </w:rPr>
            </w:pPr>
            <w:r>
              <w:rPr>
                <w:color w:val="000000"/>
                <w:sz w:val="14"/>
                <w:szCs w:val="14"/>
              </w:rPr>
              <w:t>69,920.4</w:t>
            </w:r>
          </w:p>
        </w:tc>
        <w:tc>
          <w:tcPr>
            <w:tcW w:w="823" w:type="dxa"/>
            <w:tcBorders>
              <w:top w:val="nil"/>
              <w:left w:val="nil"/>
              <w:bottom w:val="nil"/>
              <w:right w:val="nil"/>
            </w:tcBorders>
            <w:shd w:val="clear" w:color="auto" w:fill="auto"/>
            <w:tcMar>
              <w:left w:w="29" w:type="dxa"/>
              <w:right w:w="43" w:type="dxa"/>
            </w:tcMar>
            <w:vAlign w:val="center"/>
          </w:tcPr>
          <w:p w14:paraId="574CE7CF" w14:textId="2E5433D0" w:rsidR="003F76B7" w:rsidRDefault="003F76B7" w:rsidP="003F76B7">
            <w:pPr>
              <w:jc w:val="right"/>
              <w:rPr>
                <w:color w:val="000000"/>
                <w:sz w:val="14"/>
                <w:szCs w:val="14"/>
              </w:rPr>
            </w:pPr>
            <w:r>
              <w:rPr>
                <w:color w:val="000000"/>
                <w:sz w:val="14"/>
                <w:szCs w:val="14"/>
              </w:rPr>
              <w:t>18,033</w:t>
            </w:r>
          </w:p>
        </w:tc>
        <w:tc>
          <w:tcPr>
            <w:tcW w:w="797" w:type="dxa"/>
            <w:tcBorders>
              <w:top w:val="nil"/>
              <w:left w:val="nil"/>
              <w:bottom w:val="nil"/>
              <w:right w:val="nil"/>
            </w:tcBorders>
            <w:shd w:val="clear" w:color="auto" w:fill="auto"/>
            <w:tcMar>
              <w:left w:w="29" w:type="dxa"/>
              <w:right w:w="43" w:type="dxa"/>
            </w:tcMar>
            <w:vAlign w:val="center"/>
          </w:tcPr>
          <w:p w14:paraId="3C65D906" w14:textId="151A70F4" w:rsidR="003F76B7" w:rsidRDefault="003F76B7" w:rsidP="003F76B7">
            <w:pPr>
              <w:jc w:val="right"/>
              <w:rPr>
                <w:color w:val="000000"/>
                <w:sz w:val="14"/>
                <w:szCs w:val="14"/>
              </w:rPr>
            </w:pPr>
            <w:r>
              <w:rPr>
                <w:color w:val="000000"/>
                <w:sz w:val="14"/>
                <w:szCs w:val="14"/>
              </w:rPr>
              <w:t>63,505.1</w:t>
            </w:r>
          </w:p>
        </w:tc>
        <w:tc>
          <w:tcPr>
            <w:tcW w:w="823" w:type="dxa"/>
            <w:tcBorders>
              <w:top w:val="nil"/>
              <w:left w:val="nil"/>
              <w:bottom w:val="nil"/>
              <w:right w:val="nil"/>
            </w:tcBorders>
            <w:shd w:val="clear" w:color="auto" w:fill="auto"/>
            <w:tcMar>
              <w:left w:w="29" w:type="dxa"/>
              <w:right w:w="43" w:type="dxa"/>
            </w:tcMar>
            <w:vAlign w:val="center"/>
          </w:tcPr>
          <w:p w14:paraId="2A439971" w14:textId="72E2B02C" w:rsidR="003F76B7" w:rsidRDefault="003F76B7" w:rsidP="003F76B7">
            <w:pPr>
              <w:jc w:val="right"/>
              <w:rPr>
                <w:color w:val="000000"/>
                <w:sz w:val="14"/>
                <w:szCs w:val="14"/>
              </w:rPr>
            </w:pPr>
            <w:r>
              <w:rPr>
                <w:color w:val="000000"/>
                <w:sz w:val="14"/>
                <w:szCs w:val="14"/>
              </w:rPr>
              <w:t>20,594</w:t>
            </w:r>
          </w:p>
        </w:tc>
        <w:tc>
          <w:tcPr>
            <w:tcW w:w="744" w:type="dxa"/>
            <w:tcBorders>
              <w:top w:val="nil"/>
              <w:left w:val="nil"/>
              <w:bottom w:val="nil"/>
              <w:right w:val="nil"/>
            </w:tcBorders>
            <w:shd w:val="clear" w:color="auto" w:fill="auto"/>
            <w:tcMar>
              <w:left w:w="29" w:type="dxa"/>
              <w:right w:w="43" w:type="dxa"/>
            </w:tcMar>
            <w:vAlign w:val="center"/>
          </w:tcPr>
          <w:p w14:paraId="7E624ADB" w14:textId="35DD1728" w:rsidR="003F76B7" w:rsidRDefault="003F76B7" w:rsidP="003F76B7">
            <w:pPr>
              <w:jc w:val="right"/>
              <w:rPr>
                <w:color w:val="000000"/>
                <w:sz w:val="14"/>
                <w:szCs w:val="14"/>
              </w:rPr>
            </w:pPr>
            <w:r>
              <w:rPr>
                <w:color w:val="000000"/>
                <w:sz w:val="14"/>
                <w:szCs w:val="14"/>
              </w:rPr>
              <w:t>71,369.0</w:t>
            </w:r>
          </w:p>
        </w:tc>
      </w:tr>
      <w:tr w:rsidR="003F76B7" w:rsidRPr="00E74678" w14:paraId="42E553D3"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7A088A9" w14:textId="77777777" w:rsidR="003F76B7" w:rsidRPr="00E74678" w:rsidRDefault="003F76B7" w:rsidP="004B5C8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14:paraId="74A79D8C" w14:textId="075582BF" w:rsidR="003F76B7" w:rsidRDefault="003F76B7" w:rsidP="00C872A9">
            <w:pPr>
              <w:jc w:val="right"/>
              <w:rPr>
                <w:color w:val="000000"/>
                <w:sz w:val="14"/>
                <w:szCs w:val="14"/>
              </w:rPr>
            </w:pPr>
            <w:r>
              <w:rPr>
                <w:color w:val="000000"/>
                <w:sz w:val="14"/>
                <w:szCs w:val="14"/>
              </w:rPr>
              <w:t>13,389</w:t>
            </w:r>
          </w:p>
        </w:tc>
        <w:tc>
          <w:tcPr>
            <w:tcW w:w="872" w:type="dxa"/>
            <w:tcBorders>
              <w:top w:val="nil"/>
              <w:left w:val="nil"/>
              <w:bottom w:val="nil"/>
              <w:right w:val="nil"/>
            </w:tcBorders>
            <w:shd w:val="clear" w:color="auto" w:fill="auto"/>
            <w:tcMar>
              <w:left w:w="29" w:type="dxa"/>
              <w:right w:w="43" w:type="dxa"/>
            </w:tcMar>
            <w:vAlign w:val="center"/>
            <w:hideMark/>
          </w:tcPr>
          <w:p w14:paraId="5D54021D" w14:textId="7E42EE62" w:rsidR="003F76B7" w:rsidRDefault="003F76B7" w:rsidP="00C872A9">
            <w:pPr>
              <w:jc w:val="right"/>
              <w:rPr>
                <w:color w:val="000000"/>
                <w:sz w:val="14"/>
                <w:szCs w:val="14"/>
              </w:rPr>
            </w:pPr>
            <w:r>
              <w:rPr>
                <w:color w:val="000000"/>
                <w:sz w:val="14"/>
                <w:szCs w:val="14"/>
              </w:rPr>
              <w:t>60,749.7</w:t>
            </w:r>
          </w:p>
        </w:tc>
        <w:tc>
          <w:tcPr>
            <w:tcW w:w="700" w:type="dxa"/>
            <w:tcBorders>
              <w:top w:val="nil"/>
              <w:left w:val="nil"/>
              <w:bottom w:val="nil"/>
              <w:right w:val="nil"/>
            </w:tcBorders>
            <w:shd w:val="clear" w:color="auto" w:fill="auto"/>
            <w:tcMar>
              <w:left w:w="29" w:type="dxa"/>
              <w:right w:w="43" w:type="dxa"/>
            </w:tcMar>
            <w:vAlign w:val="center"/>
          </w:tcPr>
          <w:p w14:paraId="7AE1EEEB" w14:textId="68C03071" w:rsidR="003F76B7" w:rsidRDefault="003F76B7" w:rsidP="00C872A9">
            <w:pPr>
              <w:jc w:val="right"/>
              <w:rPr>
                <w:color w:val="000000"/>
                <w:sz w:val="14"/>
                <w:szCs w:val="14"/>
              </w:rPr>
            </w:pPr>
            <w:r>
              <w:rPr>
                <w:color w:val="000000"/>
                <w:sz w:val="14"/>
                <w:szCs w:val="14"/>
              </w:rPr>
              <w:t>12,027</w:t>
            </w:r>
          </w:p>
        </w:tc>
        <w:tc>
          <w:tcPr>
            <w:tcW w:w="740" w:type="dxa"/>
            <w:tcBorders>
              <w:top w:val="nil"/>
              <w:left w:val="nil"/>
              <w:bottom w:val="nil"/>
              <w:right w:val="nil"/>
            </w:tcBorders>
            <w:shd w:val="clear" w:color="auto" w:fill="auto"/>
            <w:tcMar>
              <w:left w:w="29" w:type="dxa"/>
              <w:right w:w="43" w:type="dxa"/>
            </w:tcMar>
            <w:vAlign w:val="center"/>
          </w:tcPr>
          <w:p w14:paraId="4897AC26" w14:textId="300F4F38" w:rsidR="003F76B7" w:rsidRDefault="003F76B7" w:rsidP="00C872A9">
            <w:pPr>
              <w:jc w:val="right"/>
              <w:rPr>
                <w:color w:val="000000"/>
                <w:sz w:val="14"/>
                <w:szCs w:val="14"/>
              </w:rPr>
            </w:pPr>
            <w:r>
              <w:rPr>
                <w:color w:val="000000"/>
                <w:sz w:val="14"/>
                <w:szCs w:val="14"/>
              </w:rPr>
              <w:t>54,777.9</w:t>
            </w:r>
          </w:p>
        </w:tc>
        <w:tc>
          <w:tcPr>
            <w:tcW w:w="836" w:type="dxa"/>
            <w:tcBorders>
              <w:top w:val="nil"/>
              <w:left w:val="nil"/>
              <w:bottom w:val="nil"/>
              <w:right w:val="nil"/>
            </w:tcBorders>
            <w:shd w:val="clear" w:color="auto" w:fill="auto"/>
            <w:tcMar>
              <w:left w:w="29" w:type="dxa"/>
              <w:right w:w="43" w:type="dxa"/>
            </w:tcMar>
            <w:vAlign w:val="center"/>
          </w:tcPr>
          <w:p w14:paraId="7DB41487" w14:textId="565EEDF6" w:rsidR="003F76B7" w:rsidRDefault="003F76B7" w:rsidP="00C872A9">
            <w:pPr>
              <w:jc w:val="right"/>
              <w:rPr>
                <w:color w:val="000000"/>
                <w:sz w:val="14"/>
                <w:szCs w:val="14"/>
              </w:rPr>
            </w:pPr>
            <w:r>
              <w:rPr>
                <w:color w:val="000000"/>
                <w:sz w:val="14"/>
                <w:szCs w:val="14"/>
              </w:rPr>
              <w:t>12,899</w:t>
            </w:r>
          </w:p>
        </w:tc>
        <w:tc>
          <w:tcPr>
            <w:tcW w:w="874" w:type="dxa"/>
            <w:tcBorders>
              <w:top w:val="nil"/>
              <w:left w:val="nil"/>
              <w:bottom w:val="nil"/>
              <w:right w:val="nil"/>
            </w:tcBorders>
            <w:shd w:val="clear" w:color="auto" w:fill="auto"/>
            <w:tcMar>
              <w:left w:w="29" w:type="dxa"/>
              <w:right w:w="43" w:type="dxa"/>
            </w:tcMar>
            <w:vAlign w:val="center"/>
          </w:tcPr>
          <w:p w14:paraId="00848060" w14:textId="12DBCF4F" w:rsidR="003F76B7" w:rsidRDefault="003F76B7" w:rsidP="00C872A9">
            <w:pPr>
              <w:jc w:val="right"/>
              <w:rPr>
                <w:color w:val="000000"/>
                <w:sz w:val="14"/>
                <w:szCs w:val="14"/>
              </w:rPr>
            </w:pPr>
            <w:r>
              <w:rPr>
                <w:color w:val="000000"/>
                <w:sz w:val="14"/>
                <w:szCs w:val="14"/>
              </w:rPr>
              <w:t>58,321.9</w:t>
            </w:r>
          </w:p>
        </w:tc>
        <w:tc>
          <w:tcPr>
            <w:tcW w:w="823" w:type="dxa"/>
            <w:tcBorders>
              <w:top w:val="nil"/>
              <w:left w:val="nil"/>
              <w:bottom w:val="nil"/>
              <w:right w:val="nil"/>
            </w:tcBorders>
            <w:shd w:val="clear" w:color="auto" w:fill="auto"/>
            <w:tcMar>
              <w:left w:w="29" w:type="dxa"/>
              <w:right w:w="43" w:type="dxa"/>
            </w:tcMar>
            <w:vAlign w:val="center"/>
          </w:tcPr>
          <w:p w14:paraId="763D83C4" w14:textId="68D5295B" w:rsidR="003F76B7" w:rsidRDefault="003F76B7" w:rsidP="003F76B7">
            <w:pPr>
              <w:jc w:val="right"/>
              <w:rPr>
                <w:color w:val="000000"/>
                <w:sz w:val="14"/>
                <w:szCs w:val="14"/>
              </w:rPr>
            </w:pPr>
            <w:r>
              <w:rPr>
                <w:color w:val="000000"/>
                <w:sz w:val="14"/>
                <w:szCs w:val="14"/>
              </w:rPr>
              <w:t>13,969</w:t>
            </w:r>
          </w:p>
        </w:tc>
        <w:tc>
          <w:tcPr>
            <w:tcW w:w="797" w:type="dxa"/>
            <w:tcBorders>
              <w:top w:val="nil"/>
              <w:left w:val="nil"/>
              <w:bottom w:val="nil"/>
              <w:right w:val="nil"/>
            </w:tcBorders>
            <w:shd w:val="clear" w:color="auto" w:fill="auto"/>
            <w:tcMar>
              <w:left w:w="29" w:type="dxa"/>
              <w:right w:w="43" w:type="dxa"/>
            </w:tcMar>
            <w:vAlign w:val="center"/>
          </w:tcPr>
          <w:p w14:paraId="30F4EC71" w14:textId="2C285491" w:rsidR="003F76B7" w:rsidRDefault="003F76B7" w:rsidP="003F76B7">
            <w:pPr>
              <w:jc w:val="right"/>
              <w:rPr>
                <w:color w:val="000000"/>
                <w:sz w:val="14"/>
                <w:szCs w:val="14"/>
              </w:rPr>
            </w:pPr>
            <w:r>
              <w:rPr>
                <w:color w:val="000000"/>
                <w:sz w:val="14"/>
                <w:szCs w:val="14"/>
              </w:rPr>
              <w:t>63,603.7</w:t>
            </w:r>
          </w:p>
        </w:tc>
        <w:tc>
          <w:tcPr>
            <w:tcW w:w="823" w:type="dxa"/>
            <w:tcBorders>
              <w:top w:val="nil"/>
              <w:left w:val="nil"/>
              <w:bottom w:val="nil"/>
              <w:right w:val="nil"/>
            </w:tcBorders>
            <w:shd w:val="clear" w:color="auto" w:fill="auto"/>
            <w:tcMar>
              <w:left w:w="29" w:type="dxa"/>
              <w:right w:w="43" w:type="dxa"/>
            </w:tcMar>
            <w:vAlign w:val="center"/>
          </w:tcPr>
          <w:p w14:paraId="3F1F8231" w14:textId="34D522F5" w:rsidR="003F76B7" w:rsidRDefault="003F76B7" w:rsidP="003F76B7">
            <w:pPr>
              <w:jc w:val="right"/>
              <w:rPr>
                <w:color w:val="000000"/>
                <w:sz w:val="14"/>
                <w:szCs w:val="14"/>
              </w:rPr>
            </w:pPr>
            <w:r>
              <w:rPr>
                <w:color w:val="000000"/>
                <w:sz w:val="14"/>
                <w:szCs w:val="14"/>
              </w:rPr>
              <w:t>16,346</w:t>
            </w:r>
          </w:p>
        </w:tc>
        <w:tc>
          <w:tcPr>
            <w:tcW w:w="744" w:type="dxa"/>
            <w:tcBorders>
              <w:top w:val="nil"/>
              <w:left w:val="nil"/>
              <w:bottom w:val="nil"/>
              <w:right w:val="nil"/>
            </w:tcBorders>
            <w:shd w:val="clear" w:color="auto" w:fill="auto"/>
            <w:tcMar>
              <w:left w:w="29" w:type="dxa"/>
              <w:right w:w="43" w:type="dxa"/>
            </w:tcMar>
            <w:vAlign w:val="center"/>
          </w:tcPr>
          <w:p w14:paraId="36D27528" w14:textId="0773DB03" w:rsidR="003F76B7" w:rsidRDefault="003F76B7" w:rsidP="003F76B7">
            <w:pPr>
              <w:jc w:val="right"/>
              <w:rPr>
                <w:color w:val="000000"/>
                <w:sz w:val="14"/>
                <w:szCs w:val="14"/>
              </w:rPr>
            </w:pPr>
            <w:r>
              <w:rPr>
                <w:color w:val="000000"/>
                <w:sz w:val="14"/>
                <w:szCs w:val="14"/>
              </w:rPr>
              <w:t>72,730.3</w:t>
            </w:r>
          </w:p>
        </w:tc>
      </w:tr>
      <w:tr w:rsidR="003F76B7" w:rsidRPr="00E74678" w14:paraId="08D9FA0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2CDACC0" w14:textId="77777777" w:rsidR="003F76B7" w:rsidRPr="00E74678" w:rsidRDefault="003F76B7" w:rsidP="004B5C8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14:paraId="57693F8E" w14:textId="4024848A" w:rsidR="003F76B7" w:rsidRDefault="003F76B7" w:rsidP="00C872A9">
            <w:pPr>
              <w:jc w:val="right"/>
              <w:rPr>
                <w:color w:val="000000"/>
                <w:sz w:val="14"/>
                <w:szCs w:val="14"/>
              </w:rPr>
            </w:pPr>
            <w:r>
              <w:rPr>
                <w:color w:val="000000"/>
                <w:sz w:val="14"/>
                <w:szCs w:val="14"/>
              </w:rPr>
              <w:t>8,561</w:t>
            </w:r>
          </w:p>
        </w:tc>
        <w:tc>
          <w:tcPr>
            <w:tcW w:w="872" w:type="dxa"/>
            <w:tcBorders>
              <w:top w:val="nil"/>
              <w:left w:val="nil"/>
              <w:bottom w:val="nil"/>
              <w:right w:val="nil"/>
            </w:tcBorders>
            <w:shd w:val="clear" w:color="auto" w:fill="auto"/>
            <w:tcMar>
              <w:left w:w="29" w:type="dxa"/>
              <w:right w:w="43" w:type="dxa"/>
            </w:tcMar>
            <w:vAlign w:val="center"/>
            <w:hideMark/>
          </w:tcPr>
          <w:p w14:paraId="7BB80386" w14:textId="3F056B91" w:rsidR="003F76B7" w:rsidRDefault="003F76B7" w:rsidP="00C872A9">
            <w:pPr>
              <w:jc w:val="right"/>
              <w:rPr>
                <w:color w:val="000000"/>
                <w:sz w:val="14"/>
                <w:szCs w:val="14"/>
              </w:rPr>
            </w:pPr>
            <w:r>
              <w:rPr>
                <w:color w:val="000000"/>
                <w:sz w:val="14"/>
                <w:szCs w:val="14"/>
              </w:rPr>
              <w:t>46,815.5</w:t>
            </w:r>
          </w:p>
        </w:tc>
        <w:tc>
          <w:tcPr>
            <w:tcW w:w="700" w:type="dxa"/>
            <w:tcBorders>
              <w:top w:val="nil"/>
              <w:left w:val="nil"/>
              <w:bottom w:val="nil"/>
              <w:right w:val="nil"/>
            </w:tcBorders>
            <w:shd w:val="clear" w:color="auto" w:fill="auto"/>
            <w:tcMar>
              <w:left w:w="29" w:type="dxa"/>
              <w:right w:w="43" w:type="dxa"/>
            </w:tcMar>
            <w:vAlign w:val="center"/>
          </w:tcPr>
          <w:p w14:paraId="5D6C1CD2" w14:textId="4DFC81AD" w:rsidR="003F76B7" w:rsidRDefault="003F76B7" w:rsidP="00C872A9">
            <w:pPr>
              <w:jc w:val="right"/>
              <w:rPr>
                <w:color w:val="000000"/>
                <w:sz w:val="14"/>
                <w:szCs w:val="14"/>
              </w:rPr>
            </w:pPr>
            <w:r>
              <w:rPr>
                <w:color w:val="000000"/>
                <w:sz w:val="14"/>
                <w:szCs w:val="14"/>
              </w:rPr>
              <w:t>8,709</w:t>
            </w:r>
          </w:p>
        </w:tc>
        <w:tc>
          <w:tcPr>
            <w:tcW w:w="740" w:type="dxa"/>
            <w:tcBorders>
              <w:top w:val="nil"/>
              <w:left w:val="nil"/>
              <w:bottom w:val="nil"/>
              <w:right w:val="nil"/>
            </w:tcBorders>
            <w:shd w:val="clear" w:color="auto" w:fill="auto"/>
            <w:tcMar>
              <w:left w:w="29" w:type="dxa"/>
              <w:right w:w="43" w:type="dxa"/>
            </w:tcMar>
            <w:vAlign w:val="center"/>
          </w:tcPr>
          <w:p w14:paraId="179A88EC" w14:textId="6B07A82E" w:rsidR="003F76B7" w:rsidRDefault="003F76B7" w:rsidP="00C872A9">
            <w:pPr>
              <w:jc w:val="right"/>
              <w:rPr>
                <w:color w:val="000000"/>
                <w:sz w:val="14"/>
                <w:szCs w:val="14"/>
              </w:rPr>
            </w:pPr>
            <w:r>
              <w:rPr>
                <w:color w:val="000000"/>
                <w:sz w:val="14"/>
                <w:szCs w:val="14"/>
              </w:rPr>
              <w:t>47,133.6</w:t>
            </w:r>
          </w:p>
        </w:tc>
        <w:tc>
          <w:tcPr>
            <w:tcW w:w="836" w:type="dxa"/>
            <w:tcBorders>
              <w:top w:val="nil"/>
              <w:left w:val="nil"/>
              <w:bottom w:val="nil"/>
              <w:right w:val="nil"/>
            </w:tcBorders>
            <w:shd w:val="clear" w:color="auto" w:fill="auto"/>
            <w:tcMar>
              <w:left w:w="29" w:type="dxa"/>
              <w:right w:w="43" w:type="dxa"/>
            </w:tcMar>
            <w:vAlign w:val="center"/>
          </w:tcPr>
          <w:p w14:paraId="1E83770A" w14:textId="1FCBE0DA" w:rsidR="003F76B7" w:rsidRDefault="003F76B7" w:rsidP="00C872A9">
            <w:pPr>
              <w:jc w:val="right"/>
              <w:rPr>
                <w:color w:val="000000"/>
                <w:sz w:val="14"/>
                <w:szCs w:val="14"/>
              </w:rPr>
            </w:pPr>
            <w:r>
              <w:rPr>
                <w:color w:val="000000"/>
                <w:sz w:val="14"/>
                <w:szCs w:val="14"/>
              </w:rPr>
              <w:t>7,956</w:t>
            </w:r>
          </w:p>
        </w:tc>
        <w:tc>
          <w:tcPr>
            <w:tcW w:w="874" w:type="dxa"/>
            <w:tcBorders>
              <w:top w:val="nil"/>
              <w:left w:val="nil"/>
              <w:bottom w:val="nil"/>
              <w:right w:val="nil"/>
            </w:tcBorders>
            <w:shd w:val="clear" w:color="auto" w:fill="auto"/>
            <w:tcMar>
              <w:left w:w="29" w:type="dxa"/>
              <w:right w:w="43" w:type="dxa"/>
            </w:tcMar>
            <w:vAlign w:val="center"/>
          </w:tcPr>
          <w:p w14:paraId="347A820A" w14:textId="6B7DD3A6" w:rsidR="003F76B7" w:rsidRDefault="003F76B7" w:rsidP="00C872A9">
            <w:pPr>
              <w:jc w:val="right"/>
              <w:rPr>
                <w:color w:val="000000"/>
                <w:sz w:val="14"/>
                <w:szCs w:val="14"/>
              </w:rPr>
            </w:pPr>
            <w:r>
              <w:rPr>
                <w:color w:val="000000"/>
                <w:sz w:val="14"/>
                <w:szCs w:val="14"/>
              </w:rPr>
              <w:t>43,301.5</w:t>
            </w:r>
          </w:p>
        </w:tc>
        <w:tc>
          <w:tcPr>
            <w:tcW w:w="823" w:type="dxa"/>
            <w:tcBorders>
              <w:top w:val="nil"/>
              <w:left w:val="nil"/>
              <w:bottom w:val="nil"/>
              <w:right w:val="nil"/>
            </w:tcBorders>
            <w:shd w:val="clear" w:color="auto" w:fill="auto"/>
            <w:tcMar>
              <w:left w:w="29" w:type="dxa"/>
              <w:right w:w="43" w:type="dxa"/>
            </w:tcMar>
            <w:vAlign w:val="center"/>
          </w:tcPr>
          <w:p w14:paraId="5ADB9771" w14:textId="29D7517D" w:rsidR="003F76B7" w:rsidRDefault="003F76B7" w:rsidP="003F76B7">
            <w:pPr>
              <w:jc w:val="right"/>
              <w:rPr>
                <w:color w:val="000000"/>
                <w:sz w:val="14"/>
                <w:szCs w:val="14"/>
              </w:rPr>
            </w:pPr>
            <w:r>
              <w:rPr>
                <w:color w:val="000000"/>
                <w:sz w:val="14"/>
                <w:szCs w:val="14"/>
              </w:rPr>
              <w:t>8,316</w:t>
            </w:r>
          </w:p>
        </w:tc>
        <w:tc>
          <w:tcPr>
            <w:tcW w:w="797" w:type="dxa"/>
            <w:tcBorders>
              <w:top w:val="nil"/>
              <w:left w:val="nil"/>
              <w:bottom w:val="nil"/>
              <w:right w:val="nil"/>
            </w:tcBorders>
            <w:shd w:val="clear" w:color="auto" w:fill="auto"/>
            <w:tcMar>
              <w:left w:w="29" w:type="dxa"/>
              <w:right w:w="43" w:type="dxa"/>
            </w:tcMar>
            <w:vAlign w:val="center"/>
          </w:tcPr>
          <w:p w14:paraId="354DB3C7" w14:textId="623C1FF2" w:rsidR="003F76B7" w:rsidRDefault="003F76B7" w:rsidP="003F76B7">
            <w:pPr>
              <w:jc w:val="right"/>
              <w:rPr>
                <w:color w:val="000000"/>
                <w:sz w:val="14"/>
                <w:szCs w:val="14"/>
              </w:rPr>
            </w:pPr>
            <w:r>
              <w:rPr>
                <w:color w:val="000000"/>
                <w:sz w:val="14"/>
                <w:szCs w:val="14"/>
              </w:rPr>
              <w:t>45,602.8</w:t>
            </w:r>
          </w:p>
        </w:tc>
        <w:tc>
          <w:tcPr>
            <w:tcW w:w="823" w:type="dxa"/>
            <w:tcBorders>
              <w:top w:val="nil"/>
              <w:left w:val="nil"/>
              <w:bottom w:val="nil"/>
              <w:right w:val="nil"/>
            </w:tcBorders>
            <w:shd w:val="clear" w:color="auto" w:fill="auto"/>
            <w:tcMar>
              <w:left w:w="29" w:type="dxa"/>
              <w:right w:w="43" w:type="dxa"/>
            </w:tcMar>
            <w:vAlign w:val="center"/>
          </w:tcPr>
          <w:p w14:paraId="00F69816" w14:textId="6D5227AB" w:rsidR="003F76B7" w:rsidRDefault="003F76B7" w:rsidP="003F76B7">
            <w:pPr>
              <w:jc w:val="right"/>
              <w:rPr>
                <w:color w:val="000000"/>
                <w:sz w:val="14"/>
                <w:szCs w:val="14"/>
              </w:rPr>
            </w:pPr>
            <w:r>
              <w:rPr>
                <w:color w:val="000000"/>
                <w:sz w:val="14"/>
                <w:szCs w:val="14"/>
              </w:rPr>
              <w:t>10,173</w:t>
            </w:r>
          </w:p>
        </w:tc>
        <w:tc>
          <w:tcPr>
            <w:tcW w:w="744" w:type="dxa"/>
            <w:tcBorders>
              <w:top w:val="nil"/>
              <w:left w:val="nil"/>
              <w:bottom w:val="nil"/>
              <w:right w:val="nil"/>
            </w:tcBorders>
            <w:shd w:val="clear" w:color="auto" w:fill="auto"/>
            <w:tcMar>
              <w:left w:w="29" w:type="dxa"/>
              <w:right w:w="43" w:type="dxa"/>
            </w:tcMar>
            <w:vAlign w:val="center"/>
          </w:tcPr>
          <w:p w14:paraId="0F353FB7" w14:textId="46FC7A0B" w:rsidR="003F76B7" w:rsidRDefault="003F76B7" w:rsidP="003F76B7">
            <w:pPr>
              <w:jc w:val="right"/>
              <w:rPr>
                <w:color w:val="000000"/>
                <w:sz w:val="14"/>
                <w:szCs w:val="14"/>
              </w:rPr>
            </w:pPr>
            <w:r>
              <w:rPr>
                <w:color w:val="000000"/>
                <w:sz w:val="14"/>
                <w:szCs w:val="14"/>
              </w:rPr>
              <w:t>55,738.8</w:t>
            </w:r>
          </w:p>
        </w:tc>
      </w:tr>
      <w:tr w:rsidR="003F76B7" w:rsidRPr="00E74678" w14:paraId="0BB775A9"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D5A3D92"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79F8C365"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576CE879"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81F460C"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32CEF6E7"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8E2CCC4"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3FD654AB"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C7AF951"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34BB600F"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360EBCE"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0842F4D6" w14:textId="77777777" w:rsidR="003F76B7" w:rsidRDefault="003F76B7" w:rsidP="003F76B7">
            <w:pPr>
              <w:jc w:val="right"/>
              <w:rPr>
                <w:color w:val="000000"/>
                <w:sz w:val="14"/>
                <w:szCs w:val="14"/>
              </w:rPr>
            </w:pPr>
          </w:p>
        </w:tc>
      </w:tr>
      <w:tr w:rsidR="003F76B7" w:rsidRPr="00E74678" w14:paraId="1B91095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829858D" w14:textId="77777777" w:rsidR="003F76B7" w:rsidRPr="00E74678" w:rsidRDefault="003F76B7" w:rsidP="004B5C8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14:paraId="0BF52BB2" w14:textId="61AC9038" w:rsidR="003F76B7" w:rsidRDefault="003F76B7" w:rsidP="00C872A9">
            <w:pPr>
              <w:jc w:val="right"/>
              <w:rPr>
                <w:color w:val="000000"/>
                <w:sz w:val="14"/>
                <w:szCs w:val="14"/>
              </w:rPr>
            </w:pPr>
            <w:r>
              <w:rPr>
                <w:color w:val="000000"/>
                <w:sz w:val="14"/>
                <w:szCs w:val="14"/>
              </w:rPr>
              <w:t>6,685</w:t>
            </w:r>
          </w:p>
        </w:tc>
        <w:tc>
          <w:tcPr>
            <w:tcW w:w="872" w:type="dxa"/>
            <w:tcBorders>
              <w:top w:val="nil"/>
              <w:left w:val="nil"/>
              <w:bottom w:val="nil"/>
              <w:right w:val="nil"/>
            </w:tcBorders>
            <w:shd w:val="clear" w:color="auto" w:fill="auto"/>
            <w:tcMar>
              <w:left w:w="29" w:type="dxa"/>
              <w:right w:w="43" w:type="dxa"/>
            </w:tcMar>
            <w:vAlign w:val="center"/>
            <w:hideMark/>
          </w:tcPr>
          <w:p w14:paraId="579A0B5A" w14:textId="215920E7" w:rsidR="003F76B7" w:rsidRDefault="003F76B7" w:rsidP="00C872A9">
            <w:pPr>
              <w:jc w:val="right"/>
              <w:rPr>
                <w:color w:val="000000"/>
                <w:sz w:val="14"/>
                <w:szCs w:val="14"/>
              </w:rPr>
            </w:pPr>
            <w:r>
              <w:rPr>
                <w:color w:val="000000"/>
                <w:sz w:val="14"/>
                <w:szCs w:val="14"/>
              </w:rPr>
              <w:t>43,490.7</w:t>
            </w:r>
          </w:p>
        </w:tc>
        <w:tc>
          <w:tcPr>
            <w:tcW w:w="700" w:type="dxa"/>
            <w:tcBorders>
              <w:top w:val="nil"/>
              <w:left w:val="nil"/>
              <w:bottom w:val="nil"/>
              <w:right w:val="nil"/>
            </w:tcBorders>
            <w:shd w:val="clear" w:color="auto" w:fill="auto"/>
            <w:tcMar>
              <w:left w:w="29" w:type="dxa"/>
              <w:right w:w="43" w:type="dxa"/>
            </w:tcMar>
            <w:vAlign w:val="center"/>
          </w:tcPr>
          <w:p w14:paraId="4BB264AB" w14:textId="734FF7AF" w:rsidR="003F76B7" w:rsidRDefault="003F76B7" w:rsidP="00C872A9">
            <w:pPr>
              <w:jc w:val="right"/>
              <w:rPr>
                <w:color w:val="000000"/>
                <w:sz w:val="14"/>
                <w:szCs w:val="14"/>
              </w:rPr>
            </w:pPr>
            <w:r>
              <w:rPr>
                <w:color w:val="000000"/>
                <w:sz w:val="14"/>
                <w:szCs w:val="14"/>
              </w:rPr>
              <w:t>5,719</w:t>
            </w:r>
          </w:p>
        </w:tc>
        <w:tc>
          <w:tcPr>
            <w:tcW w:w="740" w:type="dxa"/>
            <w:tcBorders>
              <w:top w:val="nil"/>
              <w:left w:val="nil"/>
              <w:bottom w:val="nil"/>
              <w:right w:val="nil"/>
            </w:tcBorders>
            <w:shd w:val="clear" w:color="auto" w:fill="auto"/>
            <w:tcMar>
              <w:left w:w="29" w:type="dxa"/>
              <w:right w:w="43" w:type="dxa"/>
            </w:tcMar>
            <w:vAlign w:val="center"/>
          </w:tcPr>
          <w:p w14:paraId="15CCE052" w14:textId="5DDDF680" w:rsidR="003F76B7" w:rsidRDefault="003F76B7" w:rsidP="00C872A9">
            <w:pPr>
              <w:jc w:val="right"/>
              <w:rPr>
                <w:color w:val="000000"/>
                <w:sz w:val="14"/>
                <w:szCs w:val="14"/>
              </w:rPr>
            </w:pPr>
            <w:r>
              <w:rPr>
                <w:color w:val="000000"/>
                <w:sz w:val="14"/>
                <w:szCs w:val="14"/>
              </w:rPr>
              <w:t>37,135.1</w:t>
            </w:r>
          </w:p>
        </w:tc>
        <w:tc>
          <w:tcPr>
            <w:tcW w:w="836" w:type="dxa"/>
            <w:tcBorders>
              <w:top w:val="nil"/>
              <w:left w:val="nil"/>
              <w:bottom w:val="nil"/>
              <w:right w:val="nil"/>
            </w:tcBorders>
            <w:shd w:val="clear" w:color="auto" w:fill="auto"/>
            <w:tcMar>
              <w:left w:w="29" w:type="dxa"/>
              <w:right w:w="43" w:type="dxa"/>
            </w:tcMar>
            <w:vAlign w:val="center"/>
          </w:tcPr>
          <w:p w14:paraId="6FC6685A" w14:textId="27466524" w:rsidR="003F76B7" w:rsidRDefault="003F76B7" w:rsidP="00C872A9">
            <w:pPr>
              <w:jc w:val="right"/>
              <w:rPr>
                <w:color w:val="000000"/>
                <w:sz w:val="14"/>
                <w:szCs w:val="14"/>
              </w:rPr>
            </w:pPr>
            <w:r>
              <w:rPr>
                <w:color w:val="000000"/>
                <w:sz w:val="14"/>
                <w:szCs w:val="14"/>
              </w:rPr>
              <w:t>6,774</w:t>
            </w:r>
          </w:p>
        </w:tc>
        <w:tc>
          <w:tcPr>
            <w:tcW w:w="874" w:type="dxa"/>
            <w:tcBorders>
              <w:top w:val="nil"/>
              <w:left w:val="nil"/>
              <w:bottom w:val="nil"/>
              <w:right w:val="nil"/>
            </w:tcBorders>
            <w:shd w:val="clear" w:color="auto" w:fill="auto"/>
            <w:tcMar>
              <w:left w:w="29" w:type="dxa"/>
              <w:right w:w="43" w:type="dxa"/>
            </w:tcMar>
            <w:vAlign w:val="center"/>
          </w:tcPr>
          <w:p w14:paraId="299E383D" w14:textId="52A2EB59" w:rsidR="003F76B7" w:rsidRDefault="003F76B7" w:rsidP="00C872A9">
            <w:pPr>
              <w:jc w:val="right"/>
              <w:rPr>
                <w:color w:val="000000"/>
                <w:sz w:val="14"/>
                <w:szCs w:val="14"/>
              </w:rPr>
            </w:pPr>
            <w:r>
              <w:rPr>
                <w:color w:val="000000"/>
                <w:sz w:val="14"/>
                <w:szCs w:val="14"/>
              </w:rPr>
              <w:t>44,056.6</w:t>
            </w:r>
          </w:p>
        </w:tc>
        <w:tc>
          <w:tcPr>
            <w:tcW w:w="823" w:type="dxa"/>
            <w:tcBorders>
              <w:top w:val="nil"/>
              <w:left w:val="nil"/>
              <w:bottom w:val="nil"/>
              <w:right w:val="nil"/>
            </w:tcBorders>
            <w:shd w:val="clear" w:color="auto" w:fill="auto"/>
            <w:tcMar>
              <w:left w:w="29" w:type="dxa"/>
              <w:right w:w="43" w:type="dxa"/>
            </w:tcMar>
            <w:vAlign w:val="center"/>
          </w:tcPr>
          <w:p w14:paraId="35E0333C" w14:textId="3E39F4AF" w:rsidR="003F76B7" w:rsidRDefault="003F76B7" w:rsidP="003F76B7">
            <w:pPr>
              <w:jc w:val="right"/>
              <w:rPr>
                <w:color w:val="000000"/>
                <w:sz w:val="14"/>
                <w:szCs w:val="14"/>
              </w:rPr>
            </w:pPr>
            <w:r>
              <w:rPr>
                <w:color w:val="000000"/>
                <w:sz w:val="14"/>
                <w:szCs w:val="14"/>
              </w:rPr>
              <w:t>5,248</w:t>
            </w:r>
          </w:p>
        </w:tc>
        <w:tc>
          <w:tcPr>
            <w:tcW w:w="797" w:type="dxa"/>
            <w:tcBorders>
              <w:top w:val="nil"/>
              <w:left w:val="nil"/>
              <w:bottom w:val="nil"/>
              <w:right w:val="nil"/>
            </w:tcBorders>
            <w:shd w:val="clear" w:color="auto" w:fill="auto"/>
            <w:tcMar>
              <w:left w:w="29" w:type="dxa"/>
              <w:right w:w="43" w:type="dxa"/>
            </w:tcMar>
            <w:vAlign w:val="center"/>
          </w:tcPr>
          <w:p w14:paraId="751A4BAD" w14:textId="73162E16" w:rsidR="003F76B7" w:rsidRDefault="003F76B7" w:rsidP="003F76B7">
            <w:pPr>
              <w:jc w:val="right"/>
              <w:rPr>
                <w:color w:val="000000"/>
                <w:sz w:val="14"/>
                <w:szCs w:val="14"/>
              </w:rPr>
            </w:pPr>
            <w:r>
              <w:rPr>
                <w:color w:val="000000"/>
                <w:sz w:val="14"/>
                <w:szCs w:val="14"/>
              </w:rPr>
              <w:t>34,053.3</w:t>
            </w:r>
          </w:p>
        </w:tc>
        <w:tc>
          <w:tcPr>
            <w:tcW w:w="823" w:type="dxa"/>
            <w:tcBorders>
              <w:top w:val="nil"/>
              <w:left w:val="nil"/>
              <w:bottom w:val="nil"/>
              <w:right w:val="nil"/>
            </w:tcBorders>
            <w:shd w:val="clear" w:color="auto" w:fill="auto"/>
            <w:tcMar>
              <w:left w:w="29" w:type="dxa"/>
              <w:right w:w="43" w:type="dxa"/>
            </w:tcMar>
            <w:vAlign w:val="center"/>
          </w:tcPr>
          <w:p w14:paraId="0CD6259C" w14:textId="67B6C05B" w:rsidR="003F76B7" w:rsidRDefault="003F76B7" w:rsidP="003F76B7">
            <w:pPr>
              <w:jc w:val="right"/>
              <w:rPr>
                <w:color w:val="000000"/>
                <w:sz w:val="14"/>
                <w:szCs w:val="14"/>
              </w:rPr>
            </w:pPr>
            <w:r>
              <w:rPr>
                <w:color w:val="000000"/>
                <w:sz w:val="14"/>
                <w:szCs w:val="14"/>
              </w:rPr>
              <w:t>5,928</w:t>
            </w:r>
          </w:p>
        </w:tc>
        <w:tc>
          <w:tcPr>
            <w:tcW w:w="744" w:type="dxa"/>
            <w:tcBorders>
              <w:top w:val="nil"/>
              <w:left w:val="nil"/>
              <w:bottom w:val="nil"/>
              <w:right w:val="nil"/>
            </w:tcBorders>
            <w:shd w:val="clear" w:color="auto" w:fill="auto"/>
            <w:tcMar>
              <w:left w:w="29" w:type="dxa"/>
              <w:right w:w="43" w:type="dxa"/>
            </w:tcMar>
            <w:vAlign w:val="center"/>
          </w:tcPr>
          <w:p w14:paraId="0E6D8B98" w14:textId="01D3F749" w:rsidR="003F76B7" w:rsidRDefault="003F76B7" w:rsidP="003F76B7">
            <w:pPr>
              <w:jc w:val="right"/>
              <w:rPr>
                <w:color w:val="000000"/>
                <w:sz w:val="14"/>
                <w:szCs w:val="14"/>
              </w:rPr>
            </w:pPr>
            <w:r>
              <w:rPr>
                <w:color w:val="000000"/>
                <w:sz w:val="14"/>
                <w:szCs w:val="14"/>
              </w:rPr>
              <w:t>38,293.0</w:t>
            </w:r>
          </w:p>
        </w:tc>
      </w:tr>
      <w:tr w:rsidR="003F76B7" w:rsidRPr="00E74678" w14:paraId="6B9FE2F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620B84F" w14:textId="77777777" w:rsidR="003F76B7" w:rsidRPr="00E74678" w:rsidRDefault="003F76B7" w:rsidP="004B5C8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14:paraId="504B76C8" w14:textId="0C6E690C" w:rsidR="003F76B7" w:rsidRDefault="003F76B7" w:rsidP="00C872A9">
            <w:pPr>
              <w:jc w:val="right"/>
              <w:rPr>
                <w:color w:val="000000"/>
                <w:sz w:val="14"/>
                <w:szCs w:val="14"/>
              </w:rPr>
            </w:pPr>
            <w:r>
              <w:rPr>
                <w:color w:val="000000"/>
                <w:sz w:val="14"/>
                <w:szCs w:val="14"/>
              </w:rPr>
              <w:t>4,828</w:t>
            </w:r>
          </w:p>
        </w:tc>
        <w:tc>
          <w:tcPr>
            <w:tcW w:w="872" w:type="dxa"/>
            <w:tcBorders>
              <w:top w:val="nil"/>
              <w:left w:val="nil"/>
              <w:bottom w:val="nil"/>
              <w:right w:val="nil"/>
            </w:tcBorders>
            <w:shd w:val="clear" w:color="auto" w:fill="auto"/>
            <w:tcMar>
              <w:left w:w="29" w:type="dxa"/>
              <w:right w:w="43" w:type="dxa"/>
            </w:tcMar>
            <w:vAlign w:val="center"/>
            <w:hideMark/>
          </w:tcPr>
          <w:p w14:paraId="7A18A674" w14:textId="35D09CC6" w:rsidR="003F76B7" w:rsidRDefault="003F76B7" w:rsidP="00C872A9">
            <w:pPr>
              <w:jc w:val="right"/>
              <w:rPr>
                <w:color w:val="000000"/>
                <w:sz w:val="14"/>
                <w:szCs w:val="14"/>
              </w:rPr>
            </w:pPr>
            <w:r>
              <w:rPr>
                <w:color w:val="000000"/>
                <w:sz w:val="14"/>
                <w:szCs w:val="14"/>
              </w:rPr>
              <w:t>36,183.0</w:t>
            </w:r>
          </w:p>
        </w:tc>
        <w:tc>
          <w:tcPr>
            <w:tcW w:w="700" w:type="dxa"/>
            <w:tcBorders>
              <w:top w:val="nil"/>
              <w:left w:val="nil"/>
              <w:bottom w:val="nil"/>
              <w:right w:val="nil"/>
            </w:tcBorders>
            <w:shd w:val="clear" w:color="auto" w:fill="auto"/>
            <w:tcMar>
              <w:left w:w="29" w:type="dxa"/>
              <w:right w:w="43" w:type="dxa"/>
            </w:tcMar>
            <w:vAlign w:val="center"/>
          </w:tcPr>
          <w:p w14:paraId="1EB69B24" w14:textId="1F1B2C61" w:rsidR="003F76B7" w:rsidRDefault="003F76B7" w:rsidP="00C872A9">
            <w:pPr>
              <w:jc w:val="right"/>
              <w:rPr>
                <w:color w:val="000000"/>
                <w:sz w:val="14"/>
                <w:szCs w:val="14"/>
              </w:rPr>
            </w:pPr>
            <w:r>
              <w:rPr>
                <w:color w:val="000000"/>
                <w:sz w:val="14"/>
                <w:szCs w:val="14"/>
              </w:rPr>
              <w:t>5,386</w:t>
            </w:r>
          </w:p>
        </w:tc>
        <w:tc>
          <w:tcPr>
            <w:tcW w:w="740" w:type="dxa"/>
            <w:tcBorders>
              <w:top w:val="nil"/>
              <w:left w:val="nil"/>
              <w:bottom w:val="nil"/>
              <w:right w:val="nil"/>
            </w:tcBorders>
            <w:shd w:val="clear" w:color="auto" w:fill="auto"/>
            <w:tcMar>
              <w:left w:w="29" w:type="dxa"/>
              <w:right w:w="43" w:type="dxa"/>
            </w:tcMar>
            <w:vAlign w:val="center"/>
          </w:tcPr>
          <w:p w14:paraId="5E6A763D" w14:textId="7082448D" w:rsidR="003F76B7" w:rsidRDefault="003F76B7" w:rsidP="00C872A9">
            <w:pPr>
              <w:jc w:val="right"/>
              <w:rPr>
                <w:color w:val="000000"/>
                <w:sz w:val="14"/>
                <w:szCs w:val="14"/>
              </w:rPr>
            </w:pPr>
            <w:r>
              <w:rPr>
                <w:color w:val="000000"/>
                <w:sz w:val="14"/>
                <w:szCs w:val="14"/>
              </w:rPr>
              <w:t>40,282.7</w:t>
            </w:r>
          </w:p>
        </w:tc>
        <w:tc>
          <w:tcPr>
            <w:tcW w:w="836" w:type="dxa"/>
            <w:tcBorders>
              <w:top w:val="nil"/>
              <w:left w:val="nil"/>
              <w:bottom w:val="nil"/>
              <w:right w:val="nil"/>
            </w:tcBorders>
            <w:shd w:val="clear" w:color="auto" w:fill="auto"/>
            <w:tcMar>
              <w:left w:w="29" w:type="dxa"/>
              <w:right w:w="43" w:type="dxa"/>
            </w:tcMar>
            <w:vAlign w:val="center"/>
          </w:tcPr>
          <w:p w14:paraId="3546EAE9" w14:textId="508CC1B8" w:rsidR="003F76B7" w:rsidRDefault="003F76B7" w:rsidP="00C872A9">
            <w:pPr>
              <w:jc w:val="right"/>
              <w:rPr>
                <w:color w:val="000000"/>
                <w:sz w:val="14"/>
                <w:szCs w:val="14"/>
              </w:rPr>
            </w:pPr>
            <w:r>
              <w:rPr>
                <w:color w:val="000000"/>
                <w:sz w:val="14"/>
                <w:szCs w:val="14"/>
              </w:rPr>
              <w:t>4,889</w:t>
            </w:r>
          </w:p>
        </w:tc>
        <w:tc>
          <w:tcPr>
            <w:tcW w:w="874" w:type="dxa"/>
            <w:tcBorders>
              <w:top w:val="nil"/>
              <w:left w:val="nil"/>
              <w:bottom w:val="nil"/>
              <w:right w:val="nil"/>
            </w:tcBorders>
            <w:shd w:val="clear" w:color="auto" w:fill="auto"/>
            <w:tcMar>
              <w:left w:w="29" w:type="dxa"/>
              <w:right w:w="43" w:type="dxa"/>
            </w:tcMar>
            <w:vAlign w:val="center"/>
          </w:tcPr>
          <w:p w14:paraId="7CAEC3EF" w14:textId="42F08A48" w:rsidR="003F76B7" w:rsidRDefault="003F76B7" w:rsidP="00C872A9">
            <w:pPr>
              <w:jc w:val="right"/>
              <w:rPr>
                <w:color w:val="000000"/>
                <w:sz w:val="14"/>
                <w:szCs w:val="14"/>
              </w:rPr>
            </w:pPr>
            <w:r>
              <w:rPr>
                <w:color w:val="000000"/>
                <w:sz w:val="14"/>
                <w:szCs w:val="14"/>
              </w:rPr>
              <w:t>36,622.9</w:t>
            </w:r>
          </w:p>
        </w:tc>
        <w:tc>
          <w:tcPr>
            <w:tcW w:w="823" w:type="dxa"/>
            <w:tcBorders>
              <w:top w:val="nil"/>
              <w:left w:val="nil"/>
              <w:bottom w:val="nil"/>
              <w:right w:val="nil"/>
            </w:tcBorders>
            <w:shd w:val="clear" w:color="auto" w:fill="auto"/>
            <w:tcMar>
              <w:left w:w="29" w:type="dxa"/>
              <w:right w:w="43" w:type="dxa"/>
            </w:tcMar>
            <w:vAlign w:val="center"/>
          </w:tcPr>
          <w:p w14:paraId="579F991D" w14:textId="28142D39" w:rsidR="003F76B7" w:rsidRDefault="003F76B7" w:rsidP="003F76B7">
            <w:pPr>
              <w:jc w:val="right"/>
              <w:rPr>
                <w:color w:val="000000"/>
                <w:sz w:val="14"/>
                <w:szCs w:val="14"/>
              </w:rPr>
            </w:pPr>
            <w:r>
              <w:rPr>
                <w:color w:val="000000"/>
                <w:sz w:val="14"/>
                <w:szCs w:val="14"/>
              </w:rPr>
              <w:t>5,236</w:t>
            </w:r>
          </w:p>
        </w:tc>
        <w:tc>
          <w:tcPr>
            <w:tcW w:w="797" w:type="dxa"/>
            <w:tcBorders>
              <w:top w:val="nil"/>
              <w:left w:val="nil"/>
              <w:bottom w:val="nil"/>
              <w:right w:val="nil"/>
            </w:tcBorders>
            <w:shd w:val="clear" w:color="auto" w:fill="auto"/>
            <w:tcMar>
              <w:left w:w="29" w:type="dxa"/>
              <w:right w:w="43" w:type="dxa"/>
            </w:tcMar>
            <w:vAlign w:val="center"/>
          </w:tcPr>
          <w:p w14:paraId="20C1DFF4" w14:textId="0A90E66C" w:rsidR="003F76B7" w:rsidRDefault="003F76B7" w:rsidP="003F76B7">
            <w:pPr>
              <w:jc w:val="right"/>
              <w:rPr>
                <w:color w:val="000000"/>
                <w:sz w:val="14"/>
                <w:szCs w:val="14"/>
              </w:rPr>
            </w:pPr>
            <w:r>
              <w:rPr>
                <w:color w:val="000000"/>
                <w:sz w:val="14"/>
                <w:szCs w:val="14"/>
              </w:rPr>
              <w:t>39,185.6</w:t>
            </w:r>
          </w:p>
        </w:tc>
        <w:tc>
          <w:tcPr>
            <w:tcW w:w="823" w:type="dxa"/>
            <w:tcBorders>
              <w:top w:val="nil"/>
              <w:left w:val="nil"/>
              <w:bottom w:val="nil"/>
              <w:right w:val="nil"/>
            </w:tcBorders>
            <w:shd w:val="clear" w:color="auto" w:fill="auto"/>
            <w:tcMar>
              <w:left w:w="29" w:type="dxa"/>
              <w:right w:w="43" w:type="dxa"/>
            </w:tcMar>
            <w:vAlign w:val="center"/>
          </w:tcPr>
          <w:p w14:paraId="48B95521" w14:textId="1B6EE2B1" w:rsidR="003F76B7" w:rsidRDefault="003F76B7" w:rsidP="003F76B7">
            <w:pPr>
              <w:jc w:val="right"/>
              <w:rPr>
                <w:color w:val="000000"/>
                <w:sz w:val="14"/>
                <w:szCs w:val="14"/>
              </w:rPr>
            </w:pPr>
            <w:r>
              <w:rPr>
                <w:color w:val="000000"/>
                <w:sz w:val="14"/>
                <w:szCs w:val="14"/>
              </w:rPr>
              <w:t>5,254</w:t>
            </w:r>
          </w:p>
        </w:tc>
        <w:tc>
          <w:tcPr>
            <w:tcW w:w="744" w:type="dxa"/>
            <w:tcBorders>
              <w:top w:val="nil"/>
              <w:left w:val="nil"/>
              <w:bottom w:val="nil"/>
              <w:right w:val="nil"/>
            </w:tcBorders>
            <w:shd w:val="clear" w:color="auto" w:fill="auto"/>
            <w:tcMar>
              <w:left w:w="29" w:type="dxa"/>
              <w:right w:w="43" w:type="dxa"/>
            </w:tcMar>
            <w:vAlign w:val="center"/>
          </w:tcPr>
          <w:p w14:paraId="0903A364" w14:textId="51B834B8" w:rsidR="003F76B7" w:rsidRDefault="003F76B7" w:rsidP="003F76B7">
            <w:pPr>
              <w:jc w:val="right"/>
              <w:rPr>
                <w:color w:val="000000"/>
                <w:sz w:val="14"/>
                <w:szCs w:val="14"/>
              </w:rPr>
            </w:pPr>
            <w:r>
              <w:rPr>
                <w:color w:val="000000"/>
                <w:sz w:val="14"/>
                <w:szCs w:val="14"/>
              </w:rPr>
              <w:t>39,238.2</w:t>
            </w:r>
          </w:p>
        </w:tc>
      </w:tr>
      <w:tr w:rsidR="003F76B7" w:rsidRPr="00E74678" w14:paraId="089C17C5"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FD3A51A" w14:textId="77777777" w:rsidR="003F76B7" w:rsidRPr="00E74678" w:rsidRDefault="003F76B7" w:rsidP="004B5C8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14:paraId="2571C245" w14:textId="3880DA86" w:rsidR="003F76B7" w:rsidRDefault="003F76B7" w:rsidP="00C872A9">
            <w:pPr>
              <w:jc w:val="right"/>
              <w:rPr>
                <w:color w:val="000000"/>
                <w:sz w:val="14"/>
                <w:szCs w:val="14"/>
              </w:rPr>
            </w:pPr>
            <w:r>
              <w:rPr>
                <w:color w:val="000000"/>
                <w:sz w:val="14"/>
                <w:szCs w:val="14"/>
              </w:rPr>
              <w:t>4,662</w:t>
            </w:r>
          </w:p>
        </w:tc>
        <w:tc>
          <w:tcPr>
            <w:tcW w:w="872" w:type="dxa"/>
            <w:tcBorders>
              <w:top w:val="nil"/>
              <w:left w:val="nil"/>
              <w:bottom w:val="nil"/>
              <w:right w:val="nil"/>
            </w:tcBorders>
            <w:shd w:val="clear" w:color="auto" w:fill="auto"/>
            <w:tcMar>
              <w:left w:w="29" w:type="dxa"/>
              <w:right w:w="43" w:type="dxa"/>
            </w:tcMar>
            <w:vAlign w:val="center"/>
            <w:hideMark/>
          </w:tcPr>
          <w:p w14:paraId="1836933B" w14:textId="79BFAB91" w:rsidR="003F76B7" w:rsidRDefault="003F76B7" w:rsidP="00C872A9">
            <w:pPr>
              <w:jc w:val="right"/>
              <w:rPr>
                <w:color w:val="000000"/>
                <w:sz w:val="14"/>
                <w:szCs w:val="14"/>
              </w:rPr>
            </w:pPr>
            <w:r>
              <w:rPr>
                <w:color w:val="000000"/>
                <w:sz w:val="14"/>
                <w:szCs w:val="14"/>
              </w:rPr>
              <w:t>39,665.1</w:t>
            </w:r>
          </w:p>
        </w:tc>
        <w:tc>
          <w:tcPr>
            <w:tcW w:w="700" w:type="dxa"/>
            <w:tcBorders>
              <w:top w:val="nil"/>
              <w:left w:val="nil"/>
              <w:bottom w:val="nil"/>
              <w:right w:val="nil"/>
            </w:tcBorders>
            <w:shd w:val="clear" w:color="auto" w:fill="auto"/>
            <w:tcMar>
              <w:left w:w="29" w:type="dxa"/>
              <w:right w:w="43" w:type="dxa"/>
            </w:tcMar>
            <w:vAlign w:val="center"/>
          </w:tcPr>
          <w:p w14:paraId="00BB00D3" w14:textId="4925E125" w:rsidR="003F76B7" w:rsidRDefault="003F76B7" w:rsidP="00C872A9">
            <w:pPr>
              <w:jc w:val="right"/>
              <w:rPr>
                <w:color w:val="000000"/>
                <w:sz w:val="14"/>
                <w:szCs w:val="14"/>
              </w:rPr>
            </w:pPr>
            <w:r>
              <w:rPr>
                <w:color w:val="000000"/>
                <w:sz w:val="14"/>
                <w:szCs w:val="14"/>
              </w:rPr>
              <w:t>4,039</w:t>
            </w:r>
          </w:p>
        </w:tc>
        <w:tc>
          <w:tcPr>
            <w:tcW w:w="740" w:type="dxa"/>
            <w:tcBorders>
              <w:top w:val="nil"/>
              <w:left w:val="nil"/>
              <w:bottom w:val="nil"/>
              <w:right w:val="nil"/>
            </w:tcBorders>
            <w:shd w:val="clear" w:color="auto" w:fill="auto"/>
            <w:tcMar>
              <w:left w:w="29" w:type="dxa"/>
              <w:right w:w="43" w:type="dxa"/>
            </w:tcMar>
            <w:vAlign w:val="center"/>
          </w:tcPr>
          <w:p w14:paraId="211B4F95" w14:textId="4D3B31DD" w:rsidR="003F76B7" w:rsidRDefault="003F76B7" w:rsidP="00C872A9">
            <w:pPr>
              <w:jc w:val="right"/>
              <w:rPr>
                <w:color w:val="000000"/>
                <w:sz w:val="14"/>
                <w:szCs w:val="14"/>
              </w:rPr>
            </w:pPr>
            <w:r>
              <w:rPr>
                <w:color w:val="000000"/>
                <w:sz w:val="14"/>
                <w:szCs w:val="14"/>
              </w:rPr>
              <w:t>34,266.2</w:t>
            </w:r>
          </w:p>
        </w:tc>
        <w:tc>
          <w:tcPr>
            <w:tcW w:w="836" w:type="dxa"/>
            <w:tcBorders>
              <w:top w:val="nil"/>
              <w:left w:val="nil"/>
              <w:bottom w:val="nil"/>
              <w:right w:val="nil"/>
            </w:tcBorders>
            <w:shd w:val="clear" w:color="auto" w:fill="auto"/>
            <w:tcMar>
              <w:left w:w="29" w:type="dxa"/>
              <w:right w:w="43" w:type="dxa"/>
            </w:tcMar>
            <w:vAlign w:val="center"/>
          </w:tcPr>
          <w:p w14:paraId="2FC8D20F" w14:textId="72F4DAED" w:rsidR="003F76B7" w:rsidRDefault="003F76B7" w:rsidP="00C872A9">
            <w:pPr>
              <w:jc w:val="right"/>
              <w:rPr>
                <w:color w:val="000000"/>
                <w:sz w:val="14"/>
                <w:szCs w:val="14"/>
              </w:rPr>
            </w:pPr>
            <w:r>
              <w:rPr>
                <w:color w:val="000000"/>
                <w:sz w:val="14"/>
                <w:szCs w:val="14"/>
              </w:rPr>
              <w:t>3,826</w:t>
            </w:r>
          </w:p>
        </w:tc>
        <w:tc>
          <w:tcPr>
            <w:tcW w:w="874" w:type="dxa"/>
            <w:tcBorders>
              <w:top w:val="nil"/>
              <w:left w:val="nil"/>
              <w:bottom w:val="nil"/>
              <w:right w:val="nil"/>
            </w:tcBorders>
            <w:shd w:val="clear" w:color="auto" w:fill="auto"/>
            <w:tcMar>
              <w:left w:w="29" w:type="dxa"/>
              <w:right w:w="43" w:type="dxa"/>
            </w:tcMar>
            <w:vAlign w:val="center"/>
          </w:tcPr>
          <w:p w14:paraId="462F6101" w14:textId="367FA8AA" w:rsidR="003F76B7" w:rsidRDefault="003F76B7" w:rsidP="00C872A9">
            <w:pPr>
              <w:jc w:val="right"/>
              <w:rPr>
                <w:color w:val="000000"/>
                <w:sz w:val="14"/>
                <w:szCs w:val="14"/>
              </w:rPr>
            </w:pPr>
            <w:r>
              <w:rPr>
                <w:color w:val="000000"/>
                <w:sz w:val="14"/>
                <w:szCs w:val="14"/>
              </w:rPr>
              <w:t>32,459.9</w:t>
            </w:r>
          </w:p>
        </w:tc>
        <w:tc>
          <w:tcPr>
            <w:tcW w:w="823" w:type="dxa"/>
            <w:tcBorders>
              <w:top w:val="nil"/>
              <w:left w:val="nil"/>
              <w:bottom w:val="nil"/>
              <w:right w:val="nil"/>
            </w:tcBorders>
            <w:shd w:val="clear" w:color="auto" w:fill="auto"/>
            <w:tcMar>
              <w:left w:w="29" w:type="dxa"/>
              <w:right w:w="43" w:type="dxa"/>
            </w:tcMar>
            <w:vAlign w:val="center"/>
          </w:tcPr>
          <w:p w14:paraId="22A93380" w14:textId="6FD4395C" w:rsidR="003F76B7" w:rsidRDefault="003F76B7" w:rsidP="003F76B7">
            <w:pPr>
              <w:jc w:val="right"/>
              <w:rPr>
                <w:color w:val="000000"/>
                <w:sz w:val="14"/>
                <w:szCs w:val="14"/>
              </w:rPr>
            </w:pPr>
            <w:r>
              <w:rPr>
                <w:color w:val="000000"/>
                <w:sz w:val="14"/>
                <w:szCs w:val="14"/>
              </w:rPr>
              <w:t>3,777</w:t>
            </w:r>
          </w:p>
        </w:tc>
        <w:tc>
          <w:tcPr>
            <w:tcW w:w="797" w:type="dxa"/>
            <w:tcBorders>
              <w:top w:val="nil"/>
              <w:left w:val="nil"/>
              <w:bottom w:val="nil"/>
              <w:right w:val="nil"/>
            </w:tcBorders>
            <w:shd w:val="clear" w:color="auto" w:fill="auto"/>
            <w:tcMar>
              <w:left w:w="29" w:type="dxa"/>
              <w:right w:w="43" w:type="dxa"/>
            </w:tcMar>
            <w:vAlign w:val="center"/>
          </w:tcPr>
          <w:p w14:paraId="50298646" w14:textId="6F859C37" w:rsidR="003F76B7" w:rsidRDefault="003F76B7" w:rsidP="003F76B7">
            <w:pPr>
              <w:jc w:val="right"/>
              <w:rPr>
                <w:color w:val="000000"/>
                <w:sz w:val="14"/>
                <w:szCs w:val="14"/>
              </w:rPr>
            </w:pPr>
            <w:r>
              <w:rPr>
                <w:color w:val="000000"/>
                <w:sz w:val="14"/>
                <w:szCs w:val="14"/>
              </w:rPr>
              <w:t>32,018.7</w:t>
            </w:r>
          </w:p>
        </w:tc>
        <w:tc>
          <w:tcPr>
            <w:tcW w:w="823" w:type="dxa"/>
            <w:tcBorders>
              <w:top w:val="nil"/>
              <w:left w:val="nil"/>
              <w:bottom w:val="nil"/>
              <w:right w:val="nil"/>
            </w:tcBorders>
            <w:shd w:val="clear" w:color="auto" w:fill="auto"/>
            <w:tcMar>
              <w:left w:w="29" w:type="dxa"/>
              <w:right w:w="43" w:type="dxa"/>
            </w:tcMar>
            <w:vAlign w:val="center"/>
          </w:tcPr>
          <w:p w14:paraId="6410FDED" w14:textId="2FB70E8C" w:rsidR="003F76B7" w:rsidRDefault="003F76B7" w:rsidP="003F76B7">
            <w:pPr>
              <w:jc w:val="right"/>
              <w:rPr>
                <w:color w:val="000000"/>
                <w:sz w:val="14"/>
                <w:szCs w:val="14"/>
              </w:rPr>
            </w:pPr>
            <w:r>
              <w:rPr>
                <w:color w:val="000000"/>
                <w:sz w:val="14"/>
                <w:szCs w:val="14"/>
              </w:rPr>
              <w:t>3,722</w:t>
            </w:r>
          </w:p>
        </w:tc>
        <w:tc>
          <w:tcPr>
            <w:tcW w:w="744" w:type="dxa"/>
            <w:tcBorders>
              <w:top w:val="nil"/>
              <w:left w:val="nil"/>
              <w:bottom w:val="nil"/>
              <w:right w:val="nil"/>
            </w:tcBorders>
            <w:shd w:val="clear" w:color="auto" w:fill="auto"/>
            <w:tcMar>
              <w:left w:w="29" w:type="dxa"/>
              <w:right w:w="43" w:type="dxa"/>
            </w:tcMar>
            <w:vAlign w:val="center"/>
          </w:tcPr>
          <w:p w14:paraId="7AEA4669" w14:textId="063F51A4" w:rsidR="003F76B7" w:rsidRDefault="003F76B7" w:rsidP="003F76B7">
            <w:pPr>
              <w:jc w:val="right"/>
              <w:rPr>
                <w:color w:val="000000"/>
                <w:sz w:val="14"/>
                <w:szCs w:val="14"/>
              </w:rPr>
            </w:pPr>
            <w:r>
              <w:rPr>
                <w:color w:val="000000"/>
                <w:sz w:val="14"/>
                <w:szCs w:val="14"/>
              </w:rPr>
              <w:t>31,501.1</w:t>
            </w:r>
          </w:p>
        </w:tc>
      </w:tr>
      <w:tr w:rsidR="003F76B7" w:rsidRPr="00E74678" w14:paraId="361B6C10"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7488A26" w14:textId="77777777" w:rsidR="003F76B7" w:rsidRPr="00E74678" w:rsidRDefault="003F76B7" w:rsidP="004B5C8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14:paraId="64E8CCBD" w14:textId="7604519B" w:rsidR="003F76B7" w:rsidRDefault="003F76B7" w:rsidP="00C872A9">
            <w:pPr>
              <w:jc w:val="right"/>
              <w:rPr>
                <w:color w:val="000000"/>
                <w:sz w:val="14"/>
                <w:szCs w:val="14"/>
              </w:rPr>
            </w:pPr>
            <w:r>
              <w:rPr>
                <w:color w:val="000000"/>
                <w:sz w:val="14"/>
                <w:szCs w:val="14"/>
              </w:rPr>
              <w:t>3,994</w:t>
            </w:r>
          </w:p>
        </w:tc>
        <w:tc>
          <w:tcPr>
            <w:tcW w:w="872" w:type="dxa"/>
            <w:tcBorders>
              <w:top w:val="nil"/>
              <w:left w:val="nil"/>
              <w:bottom w:val="nil"/>
              <w:right w:val="nil"/>
            </w:tcBorders>
            <w:shd w:val="clear" w:color="auto" w:fill="auto"/>
            <w:tcMar>
              <w:left w:w="29" w:type="dxa"/>
              <w:right w:w="43" w:type="dxa"/>
            </w:tcMar>
            <w:vAlign w:val="center"/>
            <w:hideMark/>
          </w:tcPr>
          <w:p w14:paraId="52034EF1" w14:textId="1C110CA3" w:rsidR="003F76B7" w:rsidRDefault="003F76B7" w:rsidP="00C872A9">
            <w:pPr>
              <w:jc w:val="right"/>
              <w:rPr>
                <w:color w:val="000000"/>
                <w:sz w:val="14"/>
                <w:szCs w:val="14"/>
              </w:rPr>
            </w:pPr>
            <w:r>
              <w:rPr>
                <w:color w:val="000000"/>
                <w:sz w:val="14"/>
                <w:szCs w:val="14"/>
              </w:rPr>
              <w:t>38,306.0</w:t>
            </w:r>
          </w:p>
        </w:tc>
        <w:tc>
          <w:tcPr>
            <w:tcW w:w="700" w:type="dxa"/>
            <w:tcBorders>
              <w:top w:val="nil"/>
              <w:left w:val="nil"/>
              <w:bottom w:val="nil"/>
              <w:right w:val="nil"/>
            </w:tcBorders>
            <w:shd w:val="clear" w:color="auto" w:fill="auto"/>
            <w:tcMar>
              <w:left w:w="29" w:type="dxa"/>
              <w:right w:w="43" w:type="dxa"/>
            </w:tcMar>
            <w:vAlign w:val="center"/>
          </w:tcPr>
          <w:p w14:paraId="63F85D0C" w14:textId="551E94BE" w:rsidR="003F76B7" w:rsidRDefault="003F76B7" w:rsidP="00C872A9">
            <w:pPr>
              <w:jc w:val="right"/>
              <w:rPr>
                <w:color w:val="000000"/>
                <w:sz w:val="14"/>
                <w:szCs w:val="14"/>
              </w:rPr>
            </w:pPr>
            <w:r>
              <w:rPr>
                <w:color w:val="000000"/>
                <w:sz w:val="14"/>
                <w:szCs w:val="14"/>
              </w:rPr>
              <w:t>3,923</w:t>
            </w:r>
          </w:p>
        </w:tc>
        <w:tc>
          <w:tcPr>
            <w:tcW w:w="740" w:type="dxa"/>
            <w:tcBorders>
              <w:top w:val="nil"/>
              <w:left w:val="nil"/>
              <w:bottom w:val="nil"/>
              <w:right w:val="nil"/>
            </w:tcBorders>
            <w:shd w:val="clear" w:color="auto" w:fill="auto"/>
            <w:tcMar>
              <w:left w:w="29" w:type="dxa"/>
              <w:right w:w="43" w:type="dxa"/>
            </w:tcMar>
            <w:vAlign w:val="center"/>
          </w:tcPr>
          <w:p w14:paraId="4A168BF8" w14:textId="113D1A76" w:rsidR="003F76B7" w:rsidRDefault="003F76B7" w:rsidP="00C872A9">
            <w:pPr>
              <w:jc w:val="right"/>
              <w:rPr>
                <w:color w:val="000000"/>
                <w:sz w:val="14"/>
                <w:szCs w:val="14"/>
              </w:rPr>
            </w:pPr>
            <w:r>
              <w:rPr>
                <w:color w:val="000000"/>
                <w:sz w:val="14"/>
                <w:szCs w:val="14"/>
              </w:rPr>
              <w:t>37,489.0</w:t>
            </w:r>
          </w:p>
        </w:tc>
        <w:tc>
          <w:tcPr>
            <w:tcW w:w="836" w:type="dxa"/>
            <w:tcBorders>
              <w:top w:val="nil"/>
              <w:left w:val="nil"/>
              <w:bottom w:val="nil"/>
              <w:right w:val="nil"/>
            </w:tcBorders>
            <w:shd w:val="clear" w:color="auto" w:fill="auto"/>
            <w:tcMar>
              <w:left w:w="29" w:type="dxa"/>
              <w:right w:w="43" w:type="dxa"/>
            </w:tcMar>
            <w:vAlign w:val="center"/>
          </w:tcPr>
          <w:p w14:paraId="5E049789" w14:textId="702CE7BF" w:rsidR="003F76B7" w:rsidRDefault="003F76B7" w:rsidP="00C872A9">
            <w:pPr>
              <w:jc w:val="right"/>
              <w:rPr>
                <w:color w:val="000000"/>
                <w:sz w:val="14"/>
                <w:szCs w:val="14"/>
              </w:rPr>
            </w:pPr>
            <w:r>
              <w:rPr>
                <w:color w:val="000000"/>
                <w:sz w:val="14"/>
                <w:szCs w:val="14"/>
              </w:rPr>
              <w:t>3,891</w:t>
            </w:r>
          </w:p>
        </w:tc>
        <w:tc>
          <w:tcPr>
            <w:tcW w:w="874" w:type="dxa"/>
            <w:tcBorders>
              <w:top w:val="nil"/>
              <w:left w:val="nil"/>
              <w:bottom w:val="nil"/>
              <w:right w:val="nil"/>
            </w:tcBorders>
            <w:shd w:val="clear" w:color="auto" w:fill="auto"/>
            <w:tcMar>
              <w:left w:w="29" w:type="dxa"/>
              <w:right w:w="43" w:type="dxa"/>
            </w:tcMar>
            <w:vAlign w:val="center"/>
          </w:tcPr>
          <w:p w14:paraId="713658EE" w14:textId="05C38426" w:rsidR="003F76B7" w:rsidRDefault="003F76B7" w:rsidP="00C872A9">
            <w:pPr>
              <w:jc w:val="right"/>
              <w:rPr>
                <w:color w:val="000000"/>
                <w:sz w:val="14"/>
                <w:szCs w:val="14"/>
              </w:rPr>
            </w:pPr>
            <w:r>
              <w:rPr>
                <w:color w:val="000000"/>
                <w:sz w:val="14"/>
                <w:szCs w:val="14"/>
              </w:rPr>
              <w:t>37,182.2</w:t>
            </w:r>
          </w:p>
        </w:tc>
        <w:tc>
          <w:tcPr>
            <w:tcW w:w="823" w:type="dxa"/>
            <w:tcBorders>
              <w:top w:val="nil"/>
              <w:left w:val="nil"/>
              <w:bottom w:val="nil"/>
              <w:right w:val="nil"/>
            </w:tcBorders>
            <w:shd w:val="clear" w:color="auto" w:fill="auto"/>
            <w:tcMar>
              <w:left w:w="29" w:type="dxa"/>
              <w:right w:w="43" w:type="dxa"/>
            </w:tcMar>
            <w:vAlign w:val="center"/>
          </w:tcPr>
          <w:p w14:paraId="4CFE8D75" w14:textId="13A7A5C8" w:rsidR="003F76B7" w:rsidRDefault="003F76B7" w:rsidP="003F76B7">
            <w:pPr>
              <w:jc w:val="right"/>
              <w:rPr>
                <w:color w:val="000000"/>
                <w:sz w:val="14"/>
                <w:szCs w:val="14"/>
              </w:rPr>
            </w:pPr>
            <w:r>
              <w:rPr>
                <w:color w:val="000000"/>
                <w:sz w:val="14"/>
                <w:szCs w:val="14"/>
              </w:rPr>
              <w:t>3,599</w:t>
            </w:r>
          </w:p>
        </w:tc>
        <w:tc>
          <w:tcPr>
            <w:tcW w:w="797" w:type="dxa"/>
            <w:tcBorders>
              <w:top w:val="nil"/>
              <w:left w:val="nil"/>
              <w:bottom w:val="nil"/>
              <w:right w:val="nil"/>
            </w:tcBorders>
            <w:shd w:val="clear" w:color="auto" w:fill="auto"/>
            <w:tcMar>
              <w:left w:w="29" w:type="dxa"/>
              <w:right w:w="43" w:type="dxa"/>
            </w:tcMar>
            <w:vAlign w:val="center"/>
          </w:tcPr>
          <w:p w14:paraId="5C85AA07" w14:textId="1E2CEBC9" w:rsidR="003F76B7" w:rsidRDefault="003F76B7" w:rsidP="003F76B7">
            <w:pPr>
              <w:jc w:val="right"/>
              <w:rPr>
                <w:color w:val="000000"/>
                <w:sz w:val="14"/>
                <w:szCs w:val="14"/>
              </w:rPr>
            </w:pPr>
            <w:r>
              <w:rPr>
                <w:color w:val="000000"/>
                <w:sz w:val="14"/>
                <w:szCs w:val="14"/>
              </w:rPr>
              <w:t>34,453.3</w:t>
            </w:r>
          </w:p>
        </w:tc>
        <w:tc>
          <w:tcPr>
            <w:tcW w:w="823" w:type="dxa"/>
            <w:tcBorders>
              <w:top w:val="nil"/>
              <w:left w:val="nil"/>
              <w:bottom w:val="nil"/>
              <w:right w:val="nil"/>
            </w:tcBorders>
            <w:shd w:val="clear" w:color="auto" w:fill="auto"/>
            <w:tcMar>
              <w:left w:w="29" w:type="dxa"/>
              <w:right w:w="43" w:type="dxa"/>
            </w:tcMar>
            <w:vAlign w:val="center"/>
          </w:tcPr>
          <w:p w14:paraId="0ED8B74C" w14:textId="047568A0" w:rsidR="003F76B7" w:rsidRDefault="003F76B7" w:rsidP="003F76B7">
            <w:pPr>
              <w:jc w:val="right"/>
              <w:rPr>
                <w:color w:val="000000"/>
                <w:sz w:val="14"/>
                <w:szCs w:val="14"/>
              </w:rPr>
            </w:pPr>
            <w:r>
              <w:rPr>
                <w:color w:val="000000"/>
                <w:sz w:val="14"/>
                <w:szCs w:val="14"/>
              </w:rPr>
              <w:t>3,847</w:t>
            </w:r>
          </w:p>
        </w:tc>
        <w:tc>
          <w:tcPr>
            <w:tcW w:w="744" w:type="dxa"/>
            <w:tcBorders>
              <w:top w:val="nil"/>
              <w:left w:val="nil"/>
              <w:bottom w:val="nil"/>
              <w:right w:val="nil"/>
            </w:tcBorders>
            <w:shd w:val="clear" w:color="auto" w:fill="auto"/>
            <w:tcMar>
              <w:left w:w="29" w:type="dxa"/>
              <w:right w:w="43" w:type="dxa"/>
            </w:tcMar>
            <w:vAlign w:val="center"/>
          </w:tcPr>
          <w:p w14:paraId="2AFC8F8A" w14:textId="2C30083E" w:rsidR="003F76B7" w:rsidRDefault="003F76B7" w:rsidP="003F76B7">
            <w:pPr>
              <w:jc w:val="right"/>
              <w:rPr>
                <w:color w:val="000000"/>
                <w:sz w:val="14"/>
                <w:szCs w:val="14"/>
              </w:rPr>
            </w:pPr>
            <w:r>
              <w:rPr>
                <w:color w:val="000000"/>
                <w:sz w:val="14"/>
                <w:szCs w:val="14"/>
              </w:rPr>
              <w:t>36,806.6</w:t>
            </w:r>
          </w:p>
        </w:tc>
      </w:tr>
      <w:tr w:rsidR="003F76B7" w:rsidRPr="00E74678" w14:paraId="501B1AE8"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50D6DDD" w14:textId="77777777" w:rsidR="003F76B7" w:rsidRPr="00E74678" w:rsidRDefault="003F76B7" w:rsidP="004B5C8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14:paraId="7F3C9F22" w14:textId="115F2B73" w:rsidR="003F76B7" w:rsidRDefault="003F76B7" w:rsidP="00C872A9">
            <w:pPr>
              <w:jc w:val="right"/>
              <w:rPr>
                <w:color w:val="000000"/>
                <w:sz w:val="14"/>
                <w:szCs w:val="14"/>
              </w:rPr>
            </w:pPr>
            <w:r>
              <w:rPr>
                <w:color w:val="000000"/>
                <w:sz w:val="14"/>
                <w:szCs w:val="14"/>
              </w:rPr>
              <w:t>35,499</w:t>
            </w:r>
          </w:p>
        </w:tc>
        <w:tc>
          <w:tcPr>
            <w:tcW w:w="872" w:type="dxa"/>
            <w:tcBorders>
              <w:top w:val="nil"/>
              <w:left w:val="nil"/>
              <w:bottom w:val="nil"/>
              <w:right w:val="nil"/>
            </w:tcBorders>
            <w:shd w:val="clear" w:color="auto" w:fill="auto"/>
            <w:tcMar>
              <w:left w:w="29" w:type="dxa"/>
              <w:right w:w="43" w:type="dxa"/>
            </w:tcMar>
            <w:vAlign w:val="center"/>
            <w:hideMark/>
          </w:tcPr>
          <w:p w14:paraId="53B1D21D" w14:textId="6066F69D" w:rsidR="003F76B7" w:rsidRDefault="003F76B7" w:rsidP="00C872A9">
            <w:pPr>
              <w:jc w:val="right"/>
              <w:rPr>
                <w:color w:val="000000"/>
                <w:sz w:val="14"/>
                <w:szCs w:val="14"/>
              </w:rPr>
            </w:pPr>
            <w:r>
              <w:rPr>
                <w:color w:val="000000"/>
                <w:sz w:val="14"/>
                <w:szCs w:val="14"/>
              </w:rPr>
              <w:t>1,070,853.7</w:t>
            </w:r>
          </w:p>
        </w:tc>
        <w:tc>
          <w:tcPr>
            <w:tcW w:w="700" w:type="dxa"/>
            <w:tcBorders>
              <w:top w:val="nil"/>
              <w:left w:val="nil"/>
              <w:bottom w:val="nil"/>
              <w:right w:val="nil"/>
            </w:tcBorders>
            <w:shd w:val="clear" w:color="auto" w:fill="auto"/>
            <w:tcMar>
              <w:left w:w="29" w:type="dxa"/>
              <w:right w:w="43" w:type="dxa"/>
            </w:tcMar>
            <w:vAlign w:val="center"/>
          </w:tcPr>
          <w:p w14:paraId="67D678A0" w14:textId="690FCD8F" w:rsidR="003F76B7" w:rsidRDefault="003F76B7" w:rsidP="00C872A9">
            <w:pPr>
              <w:jc w:val="right"/>
              <w:rPr>
                <w:color w:val="000000"/>
                <w:sz w:val="14"/>
                <w:szCs w:val="14"/>
              </w:rPr>
            </w:pPr>
            <w:r>
              <w:rPr>
                <w:color w:val="000000"/>
                <w:sz w:val="14"/>
                <w:szCs w:val="14"/>
              </w:rPr>
              <w:t>36,236</w:t>
            </w:r>
          </w:p>
        </w:tc>
        <w:tc>
          <w:tcPr>
            <w:tcW w:w="740" w:type="dxa"/>
            <w:tcBorders>
              <w:top w:val="nil"/>
              <w:left w:val="nil"/>
              <w:bottom w:val="nil"/>
              <w:right w:val="nil"/>
            </w:tcBorders>
            <w:shd w:val="clear" w:color="auto" w:fill="auto"/>
            <w:tcMar>
              <w:left w:w="29" w:type="dxa"/>
              <w:right w:w="43" w:type="dxa"/>
            </w:tcMar>
            <w:vAlign w:val="center"/>
          </w:tcPr>
          <w:p w14:paraId="29DE8704" w14:textId="1E4DCFB4" w:rsidR="003F76B7" w:rsidRDefault="003F76B7" w:rsidP="00C872A9">
            <w:pPr>
              <w:jc w:val="right"/>
              <w:rPr>
                <w:color w:val="000000"/>
                <w:sz w:val="14"/>
                <w:szCs w:val="14"/>
              </w:rPr>
            </w:pPr>
            <w:r>
              <w:rPr>
                <w:color w:val="000000"/>
                <w:sz w:val="14"/>
                <w:szCs w:val="14"/>
              </w:rPr>
              <w:t>1,075,505.4</w:t>
            </w:r>
          </w:p>
        </w:tc>
        <w:tc>
          <w:tcPr>
            <w:tcW w:w="836" w:type="dxa"/>
            <w:tcBorders>
              <w:top w:val="nil"/>
              <w:left w:val="nil"/>
              <w:bottom w:val="nil"/>
              <w:right w:val="nil"/>
            </w:tcBorders>
            <w:shd w:val="clear" w:color="auto" w:fill="auto"/>
            <w:tcMar>
              <w:left w:w="29" w:type="dxa"/>
              <w:right w:w="43" w:type="dxa"/>
            </w:tcMar>
            <w:vAlign w:val="center"/>
          </w:tcPr>
          <w:p w14:paraId="58EE65B7" w14:textId="2A25DD52" w:rsidR="003F76B7" w:rsidRDefault="003F76B7" w:rsidP="00C872A9">
            <w:pPr>
              <w:jc w:val="right"/>
              <w:rPr>
                <w:color w:val="000000"/>
                <w:sz w:val="14"/>
                <w:szCs w:val="14"/>
              </w:rPr>
            </w:pPr>
            <w:r>
              <w:rPr>
                <w:color w:val="000000"/>
                <w:sz w:val="14"/>
                <w:szCs w:val="14"/>
              </w:rPr>
              <w:t>37,021</w:t>
            </w:r>
          </w:p>
        </w:tc>
        <w:tc>
          <w:tcPr>
            <w:tcW w:w="874" w:type="dxa"/>
            <w:tcBorders>
              <w:top w:val="nil"/>
              <w:left w:val="nil"/>
              <w:bottom w:val="nil"/>
              <w:right w:val="nil"/>
            </w:tcBorders>
            <w:shd w:val="clear" w:color="auto" w:fill="auto"/>
            <w:tcMar>
              <w:left w:w="29" w:type="dxa"/>
              <w:right w:w="43" w:type="dxa"/>
            </w:tcMar>
            <w:vAlign w:val="center"/>
          </w:tcPr>
          <w:p w14:paraId="4CC0FF56" w14:textId="09A85DB9" w:rsidR="003F76B7" w:rsidRDefault="003F76B7" w:rsidP="00C872A9">
            <w:pPr>
              <w:jc w:val="right"/>
              <w:rPr>
                <w:color w:val="000000"/>
                <w:sz w:val="14"/>
                <w:szCs w:val="14"/>
              </w:rPr>
            </w:pPr>
            <w:r>
              <w:rPr>
                <w:color w:val="000000"/>
                <w:sz w:val="14"/>
                <w:szCs w:val="14"/>
              </w:rPr>
              <w:t>1,134,052.3</w:t>
            </w:r>
          </w:p>
        </w:tc>
        <w:tc>
          <w:tcPr>
            <w:tcW w:w="823" w:type="dxa"/>
            <w:tcBorders>
              <w:top w:val="nil"/>
              <w:left w:val="nil"/>
              <w:bottom w:val="nil"/>
              <w:right w:val="nil"/>
            </w:tcBorders>
            <w:shd w:val="clear" w:color="auto" w:fill="auto"/>
            <w:tcMar>
              <w:left w:w="29" w:type="dxa"/>
              <w:right w:w="43" w:type="dxa"/>
            </w:tcMar>
            <w:vAlign w:val="center"/>
          </w:tcPr>
          <w:p w14:paraId="231068A0" w14:textId="5AA362E3" w:rsidR="003F76B7" w:rsidRDefault="003F76B7" w:rsidP="003F76B7">
            <w:pPr>
              <w:jc w:val="right"/>
              <w:rPr>
                <w:color w:val="000000"/>
                <w:sz w:val="14"/>
                <w:szCs w:val="14"/>
              </w:rPr>
            </w:pPr>
            <w:r>
              <w:rPr>
                <w:color w:val="000000"/>
                <w:sz w:val="14"/>
                <w:szCs w:val="14"/>
              </w:rPr>
              <w:t>38,419</w:t>
            </w:r>
          </w:p>
        </w:tc>
        <w:tc>
          <w:tcPr>
            <w:tcW w:w="797" w:type="dxa"/>
            <w:tcBorders>
              <w:top w:val="nil"/>
              <w:left w:val="nil"/>
              <w:bottom w:val="nil"/>
              <w:right w:val="nil"/>
            </w:tcBorders>
            <w:shd w:val="clear" w:color="auto" w:fill="auto"/>
            <w:tcMar>
              <w:left w:w="29" w:type="dxa"/>
              <w:right w:w="43" w:type="dxa"/>
            </w:tcMar>
            <w:vAlign w:val="center"/>
          </w:tcPr>
          <w:p w14:paraId="478A888F" w14:textId="5A94F8E6" w:rsidR="003F76B7" w:rsidRDefault="003F76B7" w:rsidP="003F76B7">
            <w:pPr>
              <w:jc w:val="right"/>
              <w:rPr>
                <w:color w:val="000000"/>
                <w:sz w:val="14"/>
                <w:szCs w:val="14"/>
              </w:rPr>
            </w:pPr>
            <w:r>
              <w:rPr>
                <w:color w:val="000000"/>
                <w:sz w:val="14"/>
                <w:szCs w:val="14"/>
              </w:rPr>
              <w:t>1,171,472.1</w:t>
            </w:r>
          </w:p>
        </w:tc>
        <w:tc>
          <w:tcPr>
            <w:tcW w:w="823" w:type="dxa"/>
            <w:tcBorders>
              <w:top w:val="nil"/>
              <w:left w:val="nil"/>
              <w:bottom w:val="nil"/>
              <w:right w:val="nil"/>
            </w:tcBorders>
            <w:shd w:val="clear" w:color="auto" w:fill="auto"/>
            <w:tcMar>
              <w:left w:w="29" w:type="dxa"/>
              <w:right w:w="43" w:type="dxa"/>
            </w:tcMar>
            <w:vAlign w:val="center"/>
          </w:tcPr>
          <w:p w14:paraId="28A5A5E6" w14:textId="262FB909" w:rsidR="003F76B7" w:rsidRDefault="003F76B7" w:rsidP="003F76B7">
            <w:pPr>
              <w:jc w:val="right"/>
              <w:rPr>
                <w:color w:val="000000"/>
                <w:sz w:val="14"/>
                <w:szCs w:val="14"/>
              </w:rPr>
            </w:pPr>
            <w:r>
              <w:rPr>
                <w:color w:val="000000"/>
                <w:sz w:val="14"/>
                <w:szCs w:val="14"/>
              </w:rPr>
              <w:t>41,817</w:t>
            </w:r>
          </w:p>
        </w:tc>
        <w:tc>
          <w:tcPr>
            <w:tcW w:w="744" w:type="dxa"/>
            <w:tcBorders>
              <w:top w:val="nil"/>
              <w:left w:val="nil"/>
              <w:bottom w:val="nil"/>
              <w:right w:val="nil"/>
            </w:tcBorders>
            <w:shd w:val="clear" w:color="auto" w:fill="auto"/>
            <w:tcMar>
              <w:left w:w="29" w:type="dxa"/>
              <w:right w:w="43" w:type="dxa"/>
            </w:tcMar>
            <w:vAlign w:val="center"/>
          </w:tcPr>
          <w:p w14:paraId="75DA3B1F" w14:textId="43DC8544" w:rsidR="003F76B7" w:rsidRDefault="003F76B7" w:rsidP="003F76B7">
            <w:pPr>
              <w:jc w:val="right"/>
              <w:rPr>
                <w:color w:val="000000"/>
                <w:sz w:val="14"/>
                <w:szCs w:val="14"/>
              </w:rPr>
            </w:pPr>
            <w:r>
              <w:rPr>
                <w:color w:val="000000"/>
                <w:sz w:val="14"/>
                <w:szCs w:val="14"/>
              </w:rPr>
              <w:t>1,287,734.1</w:t>
            </w:r>
          </w:p>
        </w:tc>
      </w:tr>
      <w:tr w:rsidR="003F76B7" w:rsidRPr="00E74678" w14:paraId="6BF0B988"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AE41FDB" w14:textId="77777777" w:rsidR="003F76B7" w:rsidRPr="00E74678" w:rsidRDefault="003F76B7" w:rsidP="004B5C8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14:paraId="5CA6EBC6" w14:textId="1C225AB6" w:rsidR="003F76B7" w:rsidRDefault="003F76B7" w:rsidP="00C872A9">
            <w:pPr>
              <w:jc w:val="right"/>
              <w:rPr>
                <w:color w:val="000000"/>
                <w:sz w:val="14"/>
                <w:szCs w:val="14"/>
              </w:rPr>
            </w:pPr>
            <w:r>
              <w:rPr>
                <w:color w:val="000000"/>
                <w:sz w:val="14"/>
                <w:szCs w:val="14"/>
              </w:rPr>
              <w:t>7,090</w:t>
            </w:r>
          </w:p>
        </w:tc>
        <w:tc>
          <w:tcPr>
            <w:tcW w:w="872" w:type="dxa"/>
            <w:tcBorders>
              <w:top w:val="nil"/>
              <w:left w:val="nil"/>
              <w:bottom w:val="nil"/>
              <w:right w:val="nil"/>
            </w:tcBorders>
            <w:shd w:val="clear" w:color="auto" w:fill="auto"/>
            <w:tcMar>
              <w:left w:w="29" w:type="dxa"/>
              <w:right w:w="43" w:type="dxa"/>
            </w:tcMar>
            <w:vAlign w:val="center"/>
            <w:hideMark/>
          </w:tcPr>
          <w:p w14:paraId="0AAFF542" w14:textId="040C153C" w:rsidR="003F76B7" w:rsidRDefault="003F76B7" w:rsidP="00C872A9">
            <w:pPr>
              <w:jc w:val="right"/>
              <w:rPr>
                <w:color w:val="000000"/>
                <w:sz w:val="14"/>
                <w:szCs w:val="14"/>
              </w:rPr>
            </w:pPr>
            <w:r>
              <w:rPr>
                <w:color w:val="000000"/>
                <w:sz w:val="14"/>
                <w:szCs w:val="14"/>
              </w:rPr>
              <w:t>1,503,345.0</w:t>
            </w:r>
          </w:p>
        </w:tc>
        <w:tc>
          <w:tcPr>
            <w:tcW w:w="700" w:type="dxa"/>
            <w:tcBorders>
              <w:top w:val="nil"/>
              <w:left w:val="nil"/>
              <w:bottom w:val="nil"/>
              <w:right w:val="nil"/>
            </w:tcBorders>
            <w:shd w:val="clear" w:color="auto" w:fill="auto"/>
            <w:tcMar>
              <w:left w:w="29" w:type="dxa"/>
              <w:right w:w="43" w:type="dxa"/>
            </w:tcMar>
            <w:vAlign w:val="center"/>
          </w:tcPr>
          <w:p w14:paraId="1B608ECA" w14:textId="5E975A10" w:rsidR="003F76B7" w:rsidRDefault="003F76B7" w:rsidP="00C872A9">
            <w:pPr>
              <w:jc w:val="right"/>
              <w:rPr>
                <w:color w:val="000000"/>
                <w:sz w:val="14"/>
                <w:szCs w:val="14"/>
              </w:rPr>
            </w:pPr>
            <w:r>
              <w:rPr>
                <w:color w:val="000000"/>
                <w:sz w:val="14"/>
                <w:szCs w:val="14"/>
              </w:rPr>
              <w:t>7,340</w:t>
            </w:r>
          </w:p>
        </w:tc>
        <w:tc>
          <w:tcPr>
            <w:tcW w:w="740" w:type="dxa"/>
            <w:tcBorders>
              <w:top w:val="nil"/>
              <w:left w:val="nil"/>
              <w:bottom w:val="nil"/>
              <w:right w:val="nil"/>
            </w:tcBorders>
            <w:shd w:val="clear" w:color="auto" w:fill="auto"/>
            <w:tcMar>
              <w:left w:w="29" w:type="dxa"/>
              <w:right w:w="43" w:type="dxa"/>
            </w:tcMar>
            <w:vAlign w:val="center"/>
          </w:tcPr>
          <w:p w14:paraId="62529C7E" w14:textId="6F670BA6" w:rsidR="003F76B7" w:rsidRDefault="003F76B7" w:rsidP="00C872A9">
            <w:pPr>
              <w:jc w:val="right"/>
              <w:rPr>
                <w:color w:val="000000"/>
                <w:sz w:val="14"/>
                <w:szCs w:val="14"/>
              </w:rPr>
            </w:pPr>
            <w:r>
              <w:rPr>
                <w:color w:val="000000"/>
                <w:sz w:val="14"/>
                <w:szCs w:val="14"/>
              </w:rPr>
              <w:t>1,580,573.8</w:t>
            </w:r>
          </w:p>
        </w:tc>
        <w:tc>
          <w:tcPr>
            <w:tcW w:w="836" w:type="dxa"/>
            <w:tcBorders>
              <w:top w:val="nil"/>
              <w:left w:val="nil"/>
              <w:bottom w:val="nil"/>
              <w:right w:val="nil"/>
            </w:tcBorders>
            <w:shd w:val="clear" w:color="auto" w:fill="auto"/>
            <w:tcMar>
              <w:left w:w="29" w:type="dxa"/>
              <w:right w:w="43" w:type="dxa"/>
            </w:tcMar>
            <w:vAlign w:val="center"/>
          </w:tcPr>
          <w:p w14:paraId="164A880F" w14:textId="5F36D876" w:rsidR="003F76B7" w:rsidRDefault="003F76B7" w:rsidP="00C872A9">
            <w:pPr>
              <w:jc w:val="right"/>
              <w:rPr>
                <w:color w:val="000000"/>
                <w:sz w:val="14"/>
                <w:szCs w:val="14"/>
              </w:rPr>
            </w:pPr>
            <w:r>
              <w:rPr>
                <w:color w:val="000000"/>
                <w:sz w:val="14"/>
                <w:szCs w:val="14"/>
              </w:rPr>
              <w:t>7,560</w:t>
            </w:r>
          </w:p>
        </w:tc>
        <w:tc>
          <w:tcPr>
            <w:tcW w:w="874" w:type="dxa"/>
            <w:tcBorders>
              <w:top w:val="nil"/>
              <w:left w:val="nil"/>
              <w:bottom w:val="nil"/>
              <w:right w:val="nil"/>
            </w:tcBorders>
            <w:shd w:val="clear" w:color="auto" w:fill="auto"/>
            <w:tcMar>
              <w:left w:w="29" w:type="dxa"/>
              <w:right w:w="43" w:type="dxa"/>
            </w:tcMar>
            <w:vAlign w:val="center"/>
          </w:tcPr>
          <w:p w14:paraId="44526BB5" w14:textId="561B1C21" w:rsidR="003F76B7" w:rsidRDefault="003F76B7" w:rsidP="00C872A9">
            <w:pPr>
              <w:jc w:val="right"/>
              <w:rPr>
                <w:color w:val="000000"/>
                <w:sz w:val="14"/>
                <w:szCs w:val="14"/>
              </w:rPr>
            </w:pPr>
            <w:r>
              <w:rPr>
                <w:color w:val="000000"/>
                <w:sz w:val="14"/>
                <w:szCs w:val="14"/>
              </w:rPr>
              <w:t>1,616,216.7</w:t>
            </w:r>
          </w:p>
        </w:tc>
        <w:tc>
          <w:tcPr>
            <w:tcW w:w="823" w:type="dxa"/>
            <w:tcBorders>
              <w:top w:val="nil"/>
              <w:left w:val="nil"/>
              <w:bottom w:val="nil"/>
              <w:right w:val="nil"/>
            </w:tcBorders>
            <w:shd w:val="clear" w:color="auto" w:fill="auto"/>
            <w:tcMar>
              <w:left w:w="29" w:type="dxa"/>
              <w:right w:w="43" w:type="dxa"/>
            </w:tcMar>
            <w:vAlign w:val="center"/>
          </w:tcPr>
          <w:p w14:paraId="28FAEACD" w14:textId="2D800A1F" w:rsidR="003F76B7" w:rsidRDefault="003F76B7" w:rsidP="003F76B7">
            <w:pPr>
              <w:jc w:val="right"/>
              <w:rPr>
                <w:color w:val="000000"/>
                <w:sz w:val="14"/>
                <w:szCs w:val="14"/>
              </w:rPr>
            </w:pPr>
            <w:r>
              <w:rPr>
                <w:color w:val="000000"/>
                <w:sz w:val="14"/>
                <w:szCs w:val="14"/>
              </w:rPr>
              <w:t>7,687</w:t>
            </w:r>
          </w:p>
        </w:tc>
        <w:tc>
          <w:tcPr>
            <w:tcW w:w="797" w:type="dxa"/>
            <w:tcBorders>
              <w:top w:val="nil"/>
              <w:left w:val="nil"/>
              <w:bottom w:val="nil"/>
              <w:right w:val="nil"/>
            </w:tcBorders>
            <w:shd w:val="clear" w:color="auto" w:fill="auto"/>
            <w:tcMar>
              <w:left w:w="29" w:type="dxa"/>
              <w:right w:w="43" w:type="dxa"/>
            </w:tcMar>
            <w:vAlign w:val="center"/>
          </w:tcPr>
          <w:p w14:paraId="3D0E9177" w14:textId="3CAEDC78" w:rsidR="003F76B7" w:rsidRDefault="003F76B7" w:rsidP="003F76B7">
            <w:pPr>
              <w:jc w:val="right"/>
              <w:rPr>
                <w:color w:val="000000"/>
                <w:sz w:val="14"/>
                <w:szCs w:val="14"/>
              </w:rPr>
            </w:pPr>
            <w:r>
              <w:rPr>
                <w:color w:val="000000"/>
                <w:sz w:val="14"/>
                <w:szCs w:val="14"/>
              </w:rPr>
              <w:t>1,649,783.5</w:t>
            </w:r>
          </w:p>
        </w:tc>
        <w:tc>
          <w:tcPr>
            <w:tcW w:w="823" w:type="dxa"/>
            <w:tcBorders>
              <w:top w:val="nil"/>
              <w:left w:val="nil"/>
              <w:bottom w:val="nil"/>
              <w:right w:val="nil"/>
            </w:tcBorders>
            <w:shd w:val="clear" w:color="auto" w:fill="auto"/>
            <w:tcMar>
              <w:left w:w="29" w:type="dxa"/>
              <w:right w:w="43" w:type="dxa"/>
            </w:tcMar>
            <w:vAlign w:val="center"/>
          </w:tcPr>
          <w:p w14:paraId="72EF57A5" w14:textId="67CB71D8" w:rsidR="003F76B7" w:rsidRDefault="003F76B7" w:rsidP="003F76B7">
            <w:pPr>
              <w:jc w:val="right"/>
              <w:rPr>
                <w:color w:val="000000"/>
                <w:sz w:val="14"/>
                <w:szCs w:val="14"/>
              </w:rPr>
            </w:pPr>
            <w:r>
              <w:rPr>
                <w:color w:val="000000"/>
                <w:sz w:val="14"/>
                <w:szCs w:val="14"/>
              </w:rPr>
              <w:t>7,946</w:t>
            </w:r>
          </w:p>
        </w:tc>
        <w:tc>
          <w:tcPr>
            <w:tcW w:w="744" w:type="dxa"/>
            <w:tcBorders>
              <w:top w:val="nil"/>
              <w:left w:val="nil"/>
              <w:bottom w:val="nil"/>
              <w:right w:val="nil"/>
            </w:tcBorders>
            <w:shd w:val="clear" w:color="auto" w:fill="auto"/>
            <w:tcMar>
              <w:left w:w="29" w:type="dxa"/>
              <w:right w:w="43" w:type="dxa"/>
            </w:tcMar>
            <w:vAlign w:val="center"/>
          </w:tcPr>
          <w:p w14:paraId="630257D7" w14:textId="32912744" w:rsidR="003F76B7" w:rsidRDefault="003F76B7" w:rsidP="003F76B7">
            <w:pPr>
              <w:jc w:val="right"/>
              <w:rPr>
                <w:color w:val="000000"/>
                <w:sz w:val="14"/>
                <w:szCs w:val="14"/>
              </w:rPr>
            </w:pPr>
            <w:r>
              <w:rPr>
                <w:color w:val="000000"/>
                <w:sz w:val="14"/>
                <w:szCs w:val="14"/>
              </w:rPr>
              <w:t>1,674,631.3</w:t>
            </w:r>
          </w:p>
        </w:tc>
      </w:tr>
      <w:tr w:rsidR="003F76B7" w:rsidRPr="00E74678" w14:paraId="2FAC5784"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D0A7BDD"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663E7EA9"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068E0E23"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12C1080B"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125E51BC"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7725491"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08230C28"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439606F7"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6D96008D"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EA024B9"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50AD9EA7" w14:textId="77777777" w:rsidR="003F76B7" w:rsidRDefault="003F76B7" w:rsidP="003F76B7">
            <w:pPr>
              <w:jc w:val="right"/>
              <w:rPr>
                <w:color w:val="000000"/>
                <w:sz w:val="14"/>
                <w:szCs w:val="14"/>
              </w:rPr>
            </w:pPr>
          </w:p>
        </w:tc>
      </w:tr>
      <w:tr w:rsidR="003F76B7" w:rsidRPr="00E74678" w14:paraId="4FFBBF36"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1A63D8C" w14:textId="77777777" w:rsidR="003F76B7" w:rsidRPr="00E74678" w:rsidRDefault="003F76B7" w:rsidP="004B5C8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14:paraId="6193C81F" w14:textId="2CBC9E85" w:rsidR="003F76B7" w:rsidRDefault="003F76B7" w:rsidP="00C872A9">
            <w:pPr>
              <w:jc w:val="right"/>
              <w:rPr>
                <w:color w:val="000000"/>
                <w:sz w:val="14"/>
                <w:szCs w:val="14"/>
              </w:rPr>
            </w:pPr>
            <w:r>
              <w:rPr>
                <w:color w:val="000000"/>
                <w:sz w:val="14"/>
                <w:szCs w:val="14"/>
              </w:rPr>
              <w:t>2,111</w:t>
            </w:r>
          </w:p>
        </w:tc>
        <w:tc>
          <w:tcPr>
            <w:tcW w:w="872" w:type="dxa"/>
            <w:tcBorders>
              <w:top w:val="nil"/>
              <w:left w:val="nil"/>
              <w:bottom w:val="nil"/>
              <w:right w:val="nil"/>
            </w:tcBorders>
            <w:shd w:val="clear" w:color="auto" w:fill="auto"/>
            <w:tcMar>
              <w:left w:w="29" w:type="dxa"/>
              <w:right w:w="43" w:type="dxa"/>
            </w:tcMar>
            <w:vAlign w:val="center"/>
            <w:hideMark/>
          </w:tcPr>
          <w:p w14:paraId="7D714A2A" w14:textId="16BCE275" w:rsidR="003F76B7" w:rsidRDefault="003F76B7" w:rsidP="00C872A9">
            <w:pPr>
              <w:jc w:val="right"/>
              <w:rPr>
                <w:color w:val="000000"/>
                <w:sz w:val="14"/>
                <w:szCs w:val="14"/>
              </w:rPr>
            </w:pPr>
            <w:r>
              <w:rPr>
                <w:color w:val="000000"/>
                <w:sz w:val="14"/>
                <w:szCs w:val="14"/>
              </w:rPr>
              <w:t>3,957,645.7</w:t>
            </w:r>
          </w:p>
        </w:tc>
        <w:tc>
          <w:tcPr>
            <w:tcW w:w="700" w:type="dxa"/>
            <w:tcBorders>
              <w:top w:val="nil"/>
              <w:left w:val="nil"/>
              <w:bottom w:val="nil"/>
              <w:right w:val="nil"/>
            </w:tcBorders>
            <w:shd w:val="clear" w:color="auto" w:fill="auto"/>
            <w:tcMar>
              <w:left w:w="29" w:type="dxa"/>
              <w:right w:w="43" w:type="dxa"/>
            </w:tcMar>
            <w:vAlign w:val="center"/>
          </w:tcPr>
          <w:p w14:paraId="7E37310E" w14:textId="6748511B" w:rsidR="003F76B7" w:rsidRDefault="003F76B7" w:rsidP="00C872A9">
            <w:pPr>
              <w:jc w:val="right"/>
              <w:rPr>
                <w:color w:val="000000"/>
                <w:sz w:val="14"/>
                <w:szCs w:val="14"/>
              </w:rPr>
            </w:pPr>
            <w:r>
              <w:rPr>
                <w:color w:val="000000"/>
                <w:sz w:val="14"/>
                <w:szCs w:val="14"/>
              </w:rPr>
              <w:t>2,228</w:t>
            </w:r>
          </w:p>
        </w:tc>
        <w:tc>
          <w:tcPr>
            <w:tcW w:w="740" w:type="dxa"/>
            <w:tcBorders>
              <w:top w:val="nil"/>
              <w:left w:val="nil"/>
              <w:bottom w:val="nil"/>
              <w:right w:val="nil"/>
            </w:tcBorders>
            <w:shd w:val="clear" w:color="auto" w:fill="auto"/>
            <w:tcMar>
              <w:left w:w="29" w:type="dxa"/>
              <w:right w:w="43" w:type="dxa"/>
            </w:tcMar>
            <w:vAlign w:val="center"/>
          </w:tcPr>
          <w:p w14:paraId="2661D369" w14:textId="5C5C7843" w:rsidR="003F76B7" w:rsidRDefault="003F76B7" w:rsidP="00C872A9">
            <w:pPr>
              <w:jc w:val="right"/>
              <w:rPr>
                <w:color w:val="000000"/>
                <w:sz w:val="14"/>
                <w:szCs w:val="14"/>
              </w:rPr>
            </w:pPr>
            <w:r>
              <w:rPr>
                <w:color w:val="000000"/>
                <w:sz w:val="14"/>
                <w:szCs w:val="14"/>
              </w:rPr>
              <w:t>4,141,676.4</w:t>
            </w:r>
          </w:p>
        </w:tc>
        <w:tc>
          <w:tcPr>
            <w:tcW w:w="836" w:type="dxa"/>
            <w:tcBorders>
              <w:top w:val="nil"/>
              <w:left w:val="nil"/>
              <w:bottom w:val="nil"/>
              <w:right w:val="nil"/>
            </w:tcBorders>
            <w:shd w:val="clear" w:color="auto" w:fill="auto"/>
            <w:tcMar>
              <w:left w:w="29" w:type="dxa"/>
              <w:right w:w="43" w:type="dxa"/>
            </w:tcMar>
            <w:vAlign w:val="center"/>
          </w:tcPr>
          <w:p w14:paraId="11F81739" w14:textId="627E7B0E" w:rsidR="003F76B7" w:rsidRDefault="003F76B7" w:rsidP="00C872A9">
            <w:pPr>
              <w:jc w:val="right"/>
              <w:rPr>
                <w:color w:val="000000"/>
                <w:sz w:val="14"/>
                <w:szCs w:val="14"/>
              </w:rPr>
            </w:pPr>
            <w:r>
              <w:rPr>
                <w:color w:val="000000"/>
                <w:sz w:val="14"/>
                <w:szCs w:val="14"/>
              </w:rPr>
              <w:t>2,119</w:t>
            </w:r>
          </w:p>
        </w:tc>
        <w:tc>
          <w:tcPr>
            <w:tcW w:w="874" w:type="dxa"/>
            <w:tcBorders>
              <w:top w:val="nil"/>
              <w:left w:val="nil"/>
              <w:bottom w:val="nil"/>
              <w:right w:val="nil"/>
            </w:tcBorders>
            <w:shd w:val="clear" w:color="auto" w:fill="auto"/>
            <w:tcMar>
              <w:left w:w="29" w:type="dxa"/>
              <w:right w:w="43" w:type="dxa"/>
            </w:tcMar>
            <w:vAlign w:val="center"/>
          </w:tcPr>
          <w:p w14:paraId="759FA265" w14:textId="2943A453" w:rsidR="003F76B7" w:rsidRDefault="003F76B7" w:rsidP="00C872A9">
            <w:pPr>
              <w:jc w:val="right"/>
              <w:rPr>
                <w:color w:val="000000"/>
                <w:sz w:val="14"/>
                <w:szCs w:val="14"/>
              </w:rPr>
            </w:pPr>
            <w:r>
              <w:rPr>
                <w:color w:val="000000"/>
                <w:sz w:val="14"/>
                <w:szCs w:val="14"/>
              </w:rPr>
              <w:t>4,046,502.9</w:t>
            </w:r>
          </w:p>
        </w:tc>
        <w:tc>
          <w:tcPr>
            <w:tcW w:w="823" w:type="dxa"/>
            <w:tcBorders>
              <w:top w:val="nil"/>
              <w:left w:val="nil"/>
              <w:bottom w:val="nil"/>
              <w:right w:val="nil"/>
            </w:tcBorders>
            <w:shd w:val="clear" w:color="auto" w:fill="auto"/>
            <w:tcMar>
              <w:left w:w="29" w:type="dxa"/>
              <w:right w:w="43" w:type="dxa"/>
            </w:tcMar>
            <w:vAlign w:val="center"/>
          </w:tcPr>
          <w:p w14:paraId="082601D8" w14:textId="54744188" w:rsidR="003F76B7" w:rsidRDefault="003F76B7" w:rsidP="003F76B7">
            <w:pPr>
              <w:jc w:val="right"/>
              <w:rPr>
                <w:color w:val="000000"/>
                <w:sz w:val="14"/>
                <w:szCs w:val="14"/>
              </w:rPr>
            </w:pPr>
            <w:r>
              <w:rPr>
                <w:color w:val="000000"/>
                <w:sz w:val="14"/>
                <w:szCs w:val="14"/>
              </w:rPr>
              <w:t>2,087</w:t>
            </w:r>
          </w:p>
        </w:tc>
        <w:tc>
          <w:tcPr>
            <w:tcW w:w="797" w:type="dxa"/>
            <w:tcBorders>
              <w:top w:val="nil"/>
              <w:left w:val="nil"/>
              <w:bottom w:val="nil"/>
              <w:right w:val="nil"/>
            </w:tcBorders>
            <w:shd w:val="clear" w:color="auto" w:fill="auto"/>
            <w:tcMar>
              <w:left w:w="29" w:type="dxa"/>
              <w:right w:w="43" w:type="dxa"/>
            </w:tcMar>
            <w:vAlign w:val="center"/>
          </w:tcPr>
          <w:p w14:paraId="35216667" w14:textId="0A50B67B" w:rsidR="003F76B7" w:rsidRDefault="003F76B7" w:rsidP="003F76B7">
            <w:pPr>
              <w:jc w:val="right"/>
              <w:rPr>
                <w:color w:val="000000"/>
                <w:sz w:val="14"/>
                <w:szCs w:val="14"/>
              </w:rPr>
            </w:pPr>
            <w:r>
              <w:rPr>
                <w:color w:val="000000"/>
                <w:sz w:val="14"/>
                <w:szCs w:val="14"/>
              </w:rPr>
              <w:t>4,005,540.1</w:t>
            </w:r>
          </w:p>
        </w:tc>
        <w:tc>
          <w:tcPr>
            <w:tcW w:w="823" w:type="dxa"/>
            <w:tcBorders>
              <w:top w:val="nil"/>
              <w:left w:val="nil"/>
              <w:bottom w:val="nil"/>
              <w:right w:val="nil"/>
            </w:tcBorders>
            <w:shd w:val="clear" w:color="auto" w:fill="auto"/>
            <w:tcMar>
              <w:left w:w="29" w:type="dxa"/>
              <w:right w:w="43" w:type="dxa"/>
            </w:tcMar>
            <w:vAlign w:val="center"/>
          </w:tcPr>
          <w:p w14:paraId="5D625A54" w14:textId="0E451568" w:rsidR="003F76B7" w:rsidRDefault="003F76B7" w:rsidP="003F76B7">
            <w:pPr>
              <w:jc w:val="right"/>
              <w:rPr>
                <w:color w:val="000000"/>
                <w:sz w:val="14"/>
                <w:szCs w:val="14"/>
              </w:rPr>
            </w:pPr>
            <w:r>
              <w:rPr>
                <w:color w:val="000000"/>
                <w:sz w:val="14"/>
                <w:szCs w:val="14"/>
              </w:rPr>
              <w:t>2,095</w:t>
            </w:r>
          </w:p>
        </w:tc>
        <w:tc>
          <w:tcPr>
            <w:tcW w:w="744" w:type="dxa"/>
            <w:tcBorders>
              <w:top w:val="nil"/>
              <w:left w:val="nil"/>
              <w:bottom w:val="nil"/>
              <w:right w:val="nil"/>
            </w:tcBorders>
            <w:shd w:val="clear" w:color="auto" w:fill="auto"/>
            <w:tcMar>
              <w:left w:w="29" w:type="dxa"/>
              <w:right w:w="43" w:type="dxa"/>
            </w:tcMar>
            <w:vAlign w:val="center"/>
          </w:tcPr>
          <w:p w14:paraId="21302B59" w14:textId="0711563B" w:rsidR="003F76B7" w:rsidRDefault="003F76B7" w:rsidP="003F76B7">
            <w:pPr>
              <w:jc w:val="right"/>
              <w:rPr>
                <w:color w:val="000000"/>
                <w:sz w:val="14"/>
                <w:szCs w:val="14"/>
              </w:rPr>
            </w:pPr>
            <w:r>
              <w:rPr>
                <w:color w:val="000000"/>
                <w:sz w:val="14"/>
                <w:szCs w:val="14"/>
              </w:rPr>
              <w:t>4,030,820.4</w:t>
            </w:r>
          </w:p>
        </w:tc>
      </w:tr>
      <w:tr w:rsidR="003F76B7" w:rsidRPr="00E74678" w14:paraId="47F3C920" w14:textId="77777777" w:rsidTr="00C872A9">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14:paraId="07E35835" w14:textId="77777777" w:rsidR="003F76B7" w:rsidRPr="00E74678" w:rsidRDefault="003F76B7" w:rsidP="004B5C86">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14:paraId="37BB97B6" w14:textId="77777777" w:rsidR="003F76B7" w:rsidRDefault="003F76B7" w:rsidP="00C872A9">
            <w:pPr>
              <w:jc w:val="right"/>
              <w:rPr>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14:paraId="32B7EC45" w14:textId="77777777" w:rsidR="003F76B7" w:rsidRDefault="003F76B7" w:rsidP="00C872A9">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14:paraId="54EFF406" w14:textId="77777777" w:rsidR="003F76B7" w:rsidRDefault="003F76B7" w:rsidP="00C872A9">
            <w:pPr>
              <w:jc w:val="right"/>
              <w:rPr>
                <w:color w:val="000000"/>
                <w:sz w:val="14"/>
                <w:szCs w:val="14"/>
              </w:rPr>
            </w:pPr>
          </w:p>
        </w:tc>
        <w:tc>
          <w:tcPr>
            <w:tcW w:w="740" w:type="dxa"/>
            <w:tcBorders>
              <w:top w:val="nil"/>
              <w:left w:val="nil"/>
              <w:bottom w:val="single" w:sz="12" w:space="0" w:color="000000"/>
              <w:right w:val="nil"/>
            </w:tcBorders>
            <w:shd w:val="clear" w:color="auto" w:fill="auto"/>
            <w:tcMar>
              <w:left w:w="43" w:type="dxa"/>
              <w:right w:w="43" w:type="dxa"/>
            </w:tcMar>
            <w:vAlign w:val="center"/>
          </w:tcPr>
          <w:p w14:paraId="147165AC" w14:textId="77777777" w:rsidR="003F76B7" w:rsidRDefault="003F76B7" w:rsidP="00C872A9">
            <w:pPr>
              <w:jc w:val="right"/>
              <w:rPr>
                <w:color w:val="000000"/>
                <w:sz w:val="14"/>
                <w:szCs w:val="14"/>
              </w:rPr>
            </w:pPr>
          </w:p>
        </w:tc>
        <w:tc>
          <w:tcPr>
            <w:tcW w:w="836" w:type="dxa"/>
            <w:tcBorders>
              <w:top w:val="nil"/>
              <w:left w:val="nil"/>
              <w:bottom w:val="single" w:sz="12" w:space="0" w:color="000000"/>
              <w:right w:val="nil"/>
            </w:tcBorders>
            <w:shd w:val="clear" w:color="auto" w:fill="auto"/>
            <w:tcMar>
              <w:left w:w="43" w:type="dxa"/>
              <w:right w:w="43" w:type="dxa"/>
            </w:tcMar>
            <w:vAlign w:val="center"/>
          </w:tcPr>
          <w:p w14:paraId="5D5622A4" w14:textId="77777777" w:rsidR="003F76B7" w:rsidRDefault="003F76B7" w:rsidP="00C872A9">
            <w:pPr>
              <w:jc w:val="right"/>
              <w:rPr>
                <w:rFonts w:ascii="Calibri" w:hAnsi="Calibri"/>
                <w:color w:val="000000"/>
              </w:rPr>
            </w:pPr>
          </w:p>
        </w:tc>
        <w:tc>
          <w:tcPr>
            <w:tcW w:w="874" w:type="dxa"/>
            <w:tcBorders>
              <w:top w:val="nil"/>
              <w:left w:val="nil"/>
              <w:bottom w:val="single" w:sz="12" w:space="0" w:color="000000"/>
              <w:right w:val="nil"/>
            </w:tcBorders>
            <w:shd w:val="clear" w:color="auto" w:fill="auto"/>
            <w:tcMar>
              <w:left w:w="43" w:type="dxa"/>
              <w:right w:w="43" w:type="dxa"/>
            </w:tcMar>
            <w:vAlign w:val="center"/>
          </w:tcPr>
          <w:p w14:paraId="4C7BDF65" w14:textId="77777777" w:rsidR="003F76B7" w:rsidRDefault="003F76B7" w:rsidP="00C872A9">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4735FC29" w14:textId="3F25C17E" w:rsidR="003F76B7" w:rsidRDefault="003F76B7" w:rsidP="003F76B7">
            <w:pPr>
              <w:jc w:val="right"/>
              <w:rPr>
                <w:rFonts w:ascii="Calibri" w:hAnsi="Calibri"/>
                <w:color w:val="000000"/>
              </w:rPr>
            </w:pPr>
          </w:p>
        </w:tc>
        <w:tc>
          <w:tcPr>
            <w:tcW w:w="797" w:type="dxa"/>
            <w:tcBorders>
              <w:top w:val="nil"/>
              <w:left w:val="nil"/>
              <w:bottom w:val="single" w:sz="12" w:space="0" w:color="000000"/>
              <w:right w:val="nil"/>
            </w:tcBorders>
            <w:shd w:val="clear" w:color="auto" w:fill="auto"/>
            <w:tcMar>
              <w:left w:w="43" w:type="dxa"/>
              <w:right w:w="43" w:type="dxa"/>
            </w:tcMar>
            <w:vAlign w:val="center"/>
          </w:tcPr>
          <w:p w14:paraId="7D177BE5" w14:textId="267CD11F" w:rsidR="003F76B7" w:rsidRDefault="003F76B7" w:rsidP="003F76B7">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08F8F994" w14:textId="1D6F5DA4" w:rsidR="003F76B7" w:rsidRDefault="003F76B7" w:rsidP="003F76B7">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14:paraId="528B6022" w14:textId="54682C13" w:rsidR="003F76B7" w:rsidRDefault="003F76B7" w:rsidP="003F76B7">
            <w:pPr>
              <w:jc w:val="right"/>
              <w:rPr>
                <w:rFonts w:ascii="Calibri" w:hAnsi="Calibri"/>
                <w:color w:val="000000"/>
              </w:rPr>
            </w:pPr>
          </w:p>
        </w:tc>
      </w:tr>
      <w:tr w:rsidR="003F76B7" w:rsidRPr="00E74678" w14:paraId="4BA1E8B7" w14:textId="77777777" w:rsidTr="00C872A9">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14:paraId="6E77A31E" w14:textId="77777777" w:rsidR="003F76B7" w:rsidRPr="00E74678" w:rsidRDefault="003F76B7" w:rsidP="004B5C86">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14:paraId="7EB9B593" w14:textId="46ECC7FE" w:rsidR="003F76B7" w:rsidRDefault="003F76B7" w:rsidP="00C872A9">
            <w:pPr>
              <w:jc w:val="right"/>
              <w:rPr>
                <w:b/>
                <w:bCs/>
                <w:color w:val="000000"/>
                <w:sz w:val="14"/>
                <w:szCs w:val="14"/>
              </w:rPr>
            </w:pPr>
            <w:r>
              <w:rPr>
                <w:b/>
                <w:bCs/>
                <w:color w:val="000000"/>
                <w:sz w:val="14"/>
                <w:szCs w:val="14"/>
              </w:rPr>
              <w:t>3,545,237</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14:paraId="3577B606" w14:textId="05BA4D35" w:rsidR="003F76B7" w:rsidRDefault="003F76B7" w:rsidP="00C872A9">
            <w:pPr>
              <w:jc w:val="right"/>
              <w:rPr>
                <w:b/>
                <w:bCs/>
                <w:color w:val="000000"/>
                <w:sz w:val="14"/>
                <w:szCs w:val="14"/>
              </w:rPr>
            </w:pPr>
            <w:r>
              <w:rPr>
                <w:b/>
                <w:bCs/>
                <w:color w:val="000000"/>
                <w:sz w:val="14"/>
                <w:szCs w:val="14"/>
              </w:rPr>
              <w:t>7,718,871.6</w:t>
            </w:r>
          </w:p>
        </w:tc>
        <w:tc>
          <w:tcPr>
            <w:tcW w:w="700" w:type="dxa"/>
            <w:tcBorders>
              <w:top w:val="nil"/>
              <w:left w:val="nil"/>
              <w:bottom w:val="single" w:sz="12" w:space="0" w:color="auto"/>
              <w:right w:val="nil"/>
            </w:tcBorders>
            <w:shd w:val="clear" w:color="auto" w:fill="auto"/>
            <w:tcMar>
              <w:left w:w="29" w:type="dxa"/>
              <w:right w:w="43" w:type="dxa"/>
            </w:tcMar>
            <w:vAlign w:val="center"/>
          </w:tcPr>
          <w:p w14:paraId="4C8ED421" w14:textId="5730A047" w:rsidR="003F76B7" w:rsidRDefault="003F76B7" w:rsidP="00C872A9">
            <w:pPr>
              <w:jc w:val="right"/>
              <w:rPr>
                <w:b/>
                <w:bCs/>
                <w:color w:val="000000"/>
                <w:sz w:val="14"/>
                <w:szCs w:val="14"/>
              </w:rPr>
            </w:pPr>
            <w:r>
              <w:rPr>
                <w:b/>
                <w:bCs/>
                <w:color w:val="000000"/>
                <w:sz w:val="14"/>
                <w:szCs w:val="14"/>
              </w:rPr>
              <w:t>2,915,519</w:t>
            </w:r>
          </w:p>
        </w:tc>
        <w:tc>
          <w:tcPr>
            <w:tcW w:w="740" w:type="dxa"/>
            <w:tcBorders>
              <w:top w:val="nil"/>
              <w:left w:val="nil"/>
              <w:bottom w:val="single" w:sz="12" w:space="0" w:color="auto"/>
              <w:right w:val="nil"/>
            </w:tcBorders>
            <w:shd w:val="clear" w:color="auto" w:fill="auto"/>
            <w:tcMar>
              <w:left w:w="29" w:type="dxa"/>
              <w:right w:w="43" w:type="dxa"/>
            </w:tcMar>
            <w:vAlign w:val="center"/>
          </w:tcPr>
          <w:p w14:paraId="1E6CC890" w14:textId="7F819C34" w:rsidR="003F76B7" w:rsidRDefault="003F76B7" w:rsidP="00C872A9">
            <w:pPr>
              <w:jc w:val="right"/>
              <w:rPr>
                <w:b/>
                <w:bCs/>
                <w:color w:val="000000"/>
                <w:sz w:val="14"/>
                <w:szCs w:val="14"/>
              </w:rPr>
            </w:pPr>
            <w:r>
              <w:rPr>
                <w:b/>
                <w:bCs/>
                <w:color w:val="000000"/>
                <w:sz w:val="14"/>
                <w:szCs w:val="14"/>
              </w:rPr>
              <w:t>7,809,410.6</w:t>
            </w:r>
          </w:p>
        </w:tc>
        <w:tc>
          <w:tcPr>
            <w:tcW w:w="836" w:type="dxa"/>
            <w:tcBorders>
              <w:top w:val="nil"/>
              <w:left w:val="nil"/>
              <w:bottom w:val="single" w:sz="12" w:space="0" w:color="auto"/>
              <w:right w:val="nil"/>
            </w:tcBorders>
            <w:shd w:val="clear" w:color="auto" w:fill="auto"/>
            <w:tcMar>
              <w:left w:w="29" w:type="dxa"/>
              <w:right w:w="43" w:type="dxa"/>
            </w:tcMar>
            <w:vAlign w:val="center"/>
          </w:tcPr>
          <w:p w14:paraId="4E56F63B" w14:textId="2A5283FB" w:rsidR="003F76B7" w:rsidRDefault="003F76B7" w:rsidP="00C872A9">
            <w:pPr>
              <w:jc w:val="right"/>
              <w:rPr>
                <w:b/>
                <w:bCs/>
                <w:color w:val="000000"/>
                <w:sz w:val="14"/>
                <w:szCs w:val="14"/>
              </w:rPr>
            </w:pPr>
            <w:r>
              <w:rPr>
                <w:b/>
                <w:bCs/>
                <w:color w:val="000000"/>
                <w:sz w:val="14"/>
                <w:szCs w:val="14"/>
              </w:rPr>
              <w:t>3,569,982</w:t>
            </w:r>
          </w:p>
        </w:tc>
        <w:tc>
          <w:tcPr>
            <w:tcW w:w="874" w:type="dxa"/>
            <w:tcBorders>
              <w:top w:val="nil"/>
              <w:left w:val="nil"/>
              <w:bottom w:val="single" w:sz="12" w:space="0" w:color="auto"/>
              <w:right w:val="nil"/>
            </w:tcBorders>
            <w:shd w:val="clear" w:color="auto" w:fill="auto"/>
            <w:tcMar>
              <w:left w:w="29" w:type="dxa"/>
              <w:right w:w="43" w:type="dxa"/>
            </w:tcMar>
            <w:vAlign w:val="center"/>
          </w:tcPr>
          <w:p w14:paraId="79311EEE" w14:textId="3A9E0F39" w:rsidR="003F76B7" w:rsidRDefault="003F76B7" w:rsidP="00C872A9">
            <w:pPr>
              <w:jc w:val="right"/>
              <w:rPr>
                <w:b/>
                <w:bCs/>
                <w:color w:val="000000"/>
                <w:sz w:val="14"/>
                <w:szCs w:val="14"/>
              </w:rPr>
            </w:pPr>
            <w:r>
              <w:rPr>
                <w:b/>
                <w:bCs/>
                <w:color w:val="000000"/>
                <w:sz w:val="14"/>
                <w:szCs w:val="14"/>
              </w:rPr>
              <w:t>7,990,919.1</w:t>
            </w:r>
          </w:p>
        </w:tc>
        <w:tc>
          <w:tcPr>
            <w:tcW w:w="823" w:type="dxa"/>
            <w:tcBorders>
              <w:top w:val="nil"/>
              <w:left w:val="nil"/>
              <w:bottom w:val="single" w:sz="12" w:space="0" w:color="auto"/>
              <w:right w:val="nil"/>
            </w:tcBorders>
            <w:shd w:val="clear" w:color="auto" w:fill="auto"/>
            <w:tcMar>
              <w:left w:w="29" w:type="dxa"/>
              <w:right w:w="43" w:type="dxa"/>
            </w:tcMar>
            <w:vAlign w:val="center"/>
          </w:tcPr>
          <w:p w14:paraId="6C7C8712" w14:textId="4AB430F9" w:rsidR="003F76B7" w:rsidRDefault="003F76B7" w:rsidP="003F76B7">
            <w:pPr>
              <w:jc w:val="right"/>
              <w:rPr>
                <w:b/>
                <w:bCs/>
                <w:color w:val="000000"/>
                <w:sz w:val="14"/>
                <w:szCs w:val="14"/>
              </w:rPr>
            </w:pPr>
            <w:r>
              <w:rPr>
                <w:b/>
                <w:bCs/>
                <w:color w:val="000000"/>
                <w:sz w:val="14"/>
                <w:szCs w:val="14"/>
              </w:rPr>
              <w:t>3,623,715</w:t>
            </w:r>
          </w:p>
        </w:tc>
        <w:tc>
          <w:tcPr>
            <w:tcW w:w="797" w:type="dxa"/>
            <w:tcBorders>
              <w:top w:val="nil"/>
              <w:left w:val="nil"/>
              <w:bottom w:val="single" w:sz="12" w:space="0" w:color="auto"/>
              <w:right w:val="nil"/>
            </w:tcBorders>
            <w:shd w:val="clear" w:color="auto" w:fill="auto"/>
            <w:tcMar>
              <w:left w:w="29" w:type="dxa"/>
              <w:right w:w="43" w:type="dxa"/>
            </w:tcMar>
            <w:vAlign w:val="center"/>
          </w:tcPr>
          <w:p w14:paraId="0056AC10" w14:textId="6F79B021" w:rsidR="003F76B7" w:rsidRDefault="003F76B7" w:rsidP="003F76B7">
            <w:pPr>
              <w:jc w:val="right"/>
              <w:rPr>
                <w:b/>
                <w:bCs/>
                <w:color w:val="000000"/>
                <w:sz w:val="14"/>
                <w:szCs w:val="14"/>
              </w:rPr>
            </w:pPr>
            <w:r>
              <w:rPr>
                <w:b/>
                <w:bCs/>
                <w:color w:val="000000"/>
                <w:sz w:val="14"/>
                <w:szCs w:val="14"/>
              </w:rPr>
              <w:t>7,963,462.7</w:t>
            </w:r>
          </w:p>
        </w:tc>
        <w:tc>
          <w:tcPr>
            <w:tcW w:w="823" w:type="dxa"/>
            <w:tcBorders>
              <w:top w:val="nil"/>
              <w:left w:val="nil"/>
              <w:bottom w:val="single" w:sz="12" w:space="0" w:color="auto"/>
              <w:right w:val="nil"/>
            </w:tcBorders>
            <w:shd w:val="clear" w:color="auto" w:fill="auto"/>
            <w:tcMar>
              <w:left w:w="29" w:type="dxa"/>
              <w:right w:w="43" w:type="dxa"/>
            </w:tcMar>
            <w:vAlign w:val="center"/>
          </w:tcPr>
          <w:p w14:paraId="1813924B" w14:textId="46A19353" w:rsidR="003F76B7" w:rsidRDefault="003F76B7" w:rsidP="003F76B7">
            <w:pPr>
              <w:jc w:val="right"/>
              <w:rPr>
                <w:b/>
                <w:bCs/>
                <w:color w:val="000000"/>
                <w:sz w:val="14"/>
                <w:szCs w:val="14"/>
              </w:rPr>
            </w:pPr>
            <w:r>
              <w:rPr>
                <w:b/>
                <w:bCs/>
                <w:color w:val="000000"/>
                <w:sz w:val="14"/>
                <w:szCs w:val="14"/>
              </w:rPr>
              <w:t>3,837,867</w:t>
            </w:r>
          </w:p>
        </w:tc>
        <w:tc>
          <w:tcPr>
            <w:tcW w:w="744" w:type="dxa"/>
            <w:tcBorders>
              <w:top w:val="nil"/>
              <w:left w:val="nil"/>
              <w:bottom w:val="single" w:sz="12" w:space="0" w:color="auto"/>
              <w:right w:val="nil"/>
            </w:tcBorders>
            <w:shd w:val="clear" w:color="auto" w:fill="auto"/>
            <w:tcMar>
              <w:left w:w="29" w:type="dxa"/>
              <w:right w:w="43" w:type="dxa"/>
            </w:tcMar>
            <w:vAlign w:val="center"/>
          </w:tcPr>
          <w:p w14:paraId="41E00EBB" w14:textId="21311FB6" w:rsidR="003F76B7" w:rsidRDefault="003F76B7" w:rsidP="003F76B7">
            <w:pPr>
              <w:jc w:val="right"/>
              <w:rPr>
                <w:b/>
                <w:bCs/>
                <w:color w:val="000000"/>
                <w:sz w:val="14"/>
                <w:szCs w:val="14"/>
              </w:rPr>
            </w:pPr>
            <w:r>
              <w:rPr>
                <w:b/>
                <w:bCs/>
                <w:color w:val="000000"/>
                <w:sz w:val="14"/>
                <w:szCs w:val="14"/>
              </w:rPr>
              <w:t>8,243,515.2</w:t>
            </w:r>
          </w:p>
        </w:tc>
      </w:tr>
      <w:tr w:rsidR="003F76B7" w:rsidRPr="00E74678" w14:paraId="5F6DF0A6" w14:textId="77777777" w:rsidTr="00E42B8A">
        <w:trPr>
          <w:trHeight w:val="259"/>
          <w:jc w:val="center"/>
        </w:trPr>
        <w:tc>
          <w:tcPr>
            <w:tcW w:w="9587" w:type="dxa"/>
            <w:gridSpan w:val="11"/>
            <w:tcBorders>
              <w:top w:val="single" w:sz="12" w:space="0" w:color="auto"/>
              <w:left w:val="nil"/>
              <w:right w:val="nil"/>
            </w:tcBorders>
            <w:shd w:val="clear" w:color="auto" w:fill="auto"/>
            <w:vAlign w:val="center"/>
          </w:tcPr>
          <w:p w14:paraId="1D699D28" w14:textId="554C9F49" w:rsidR="003F76B7" w:rsidRPr="00FF55B1" w:rsidRDefault="003F76B7" w:rsidP="00944DB6">
            <w:pPr>
              <w:pStyle w:val="Footer"/>
              <w:tabs>
                <w:tab w:val="clear" w:pos="4320"/>
                <w:tab w:val="clear" w:pos="8640"/>
              </w:tabs>
              <w:ind w:firstLine="180"/>
              <w:rPr>
                <w:sz w:val="14"/>
              </w:rPr>
            </w:pPr>
            <w:r w:rsidRPr="00FF55B1">
              <w:rPr>
                <w:sz w:val="16"/>
              </w:rPr>
              <w:t>Note: -</w:t>
            </w:r>
            <w:r>
              <w:rPr>
                <w:sz w:val="16"/>
              </w:rPr>
              <w:t xml:space="preserve">                                                                                                                                             </w:t>
            </w:r>
            <w:r w:rsidRPr="00B863BF">
              <w:rPr>
                <w:sz w:val="14"/>
                <w:szCs w:val="14"/>
              </w:rPr>
              <w:t>Source: Statistics &amp; Data Warehouse Department, SBP</w:t>
            </w:r>
          </w:p>
          <w:p w14:paraId="77BED7DA" w14:textId="4FCEF24F" w:rsidR="003F76B7" w:rsidRDefault="003F76B7" w:rsidP="00944DB6">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14:paraId="6F6BBB9B" w14:textId="67E1783F" w:rsidR="003F76B7" w:rsidRDefault="003F76B7" w:rsidP="00944DB6">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14:paraId="13091B6D" w14:textId="6D68C885" w:rsidR="003F76B7" w:rsidRDefault="003F76B7" w:rsidP="00944DB6">
            <w:pPr>
              <w:ind w:left="532" w:hanging="360"/>
              <w:rPr>
                <w:b/>
                <w:bCs/>
                <w:color w:val="000000"/>
                <w:sz w:val="14"/>
                <w:szCs w:val="14"/>
              </w:rPr>
            </w:pPr>
            <w:r w:rsidRPr="00FF55B1">
              <w:rPr>
                <w:sz w:val="16"/>
              </w:rPr>
              <w:t>3.  ‘Amount’ represents the total amount of all advances falling in the particular class</w:t>
            </w:r>
          </w:p>
        </w:tc>
      </w:tr>
    </w:tbl>
    <w:p w14:paraId="17B5F828"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AFDE6E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9910E7B"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CE54C3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3AAABE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865"/>
        <w:gridCol w:w="758"/>
        <w:gridCol w:w="807"/>
      </w:tblGrid>
      <w:tr w:rsidR="002556D2" w:rsidRPr="00A563BF" w14:paraId="543652BE" w14:textId="77777777" w:rsidTr="0031713A">
        <w:trPr>
          <w:trHeight w:val="375"/>
          <w:jc w:val="center"/>
        </w:trPr>
        <w:tc>
          <w:tcPr>
            <w:tcW w:w="9763" w:type="dxa"/>
            <w:gridSpan w:val="11"/>
            <w:tcBorders>
              <w:top w:val="nil"/>
              <w:left w:val="nil"/>
              <w:bottom w:val="nil"/>
              <w:right w:val="nil"/>
            </w:tcBorders>
            <w:shd w:val="clear" w:color="auto" w:fill="auto"/>
          </w:tcPr>
          <w:p w14:paraId="5591C4C3" w14:textId="53969B03"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14:paraId="02BB19E4" w14:textId="77777777" w:rsidTr="0031713A">
        <w:trPr>
          <w:trHeight w:val="315"/>
          <w:jc w:val="center"/>
        </w:trPr>
        <w:tc>
          <w:tcPr>
            <w:tcW w:w="9763" w:type="dxa"/>
            <w:gridSpan w:val="11"/>
            <w:tcBorders>
              <w:top w:val="nil"/>
              <w:left w:val="nil"/>
              <w:bottom w:val="nil"/>
              <w:right w:val="nil"/>
            </w:tcBorders>
            <w:shd w:val="clear" w:color="auto" w:fill="auto"/>
          </w:tcPr>
          <w:p w14:paraId="43111E10" w14:textId="77777777"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14:paraId="5EFB7729" w14:textId="77777777" w:rsidTr="0031713A">
        <w:trPr>
          <w:trHeight w:val="117"/>
          <w:jc w:val="center"/>
        </w:trPr>
        <w:tc>
          <w:tcPr>
            <w:tcW w:w="9763" w:type="dxa"/>
            <w:gridSpan w:val="11"/>
            <w:tcBorders>
              <w:top w:val="nil"/>
              <w:left w:val="nil"/>
              <w:bottom w:val="nil"/>
              <w:right w:val="nil"/>
            </w:tcBorders>
            <w:shd w:val="clear" w:color="auto" w:fill="auto"/>
          </w:tcPr>
          <w:p w14:paraId="5EDCFDA4" w14:textId="77777777" w:rsidR="002556D2" w:rsidRPr="00A563BF" w:rsidRDefault="002556D2" w:rsidP="002556D2">
            <w:pPr>
              <w:jc w:val="center"/>
              <w:rPr>
                <w:color w:val="000000"/>
              </w:rPr>
            </w:pPr>
            <w:r>
              <w:rPr>
                <w:color w:val="000000"/>
              </w:rPr>
              <w:t>Commercial Banks</w:t>
            </w:r>
          </w:p>
        </w:tc>
      </w:tr>
      <w:tr w:rsidR="002556D2" w:rsidRPr="00A563BF" w14:paraId="4A72A067" w14:textId="77777777"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14:paraId="70175707" w14:textId="77777777"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14:paraId="4EFEBF5E" w14:textId="77777777" w:rsidTr="00AF349D">
        <w:trPr>
          <w:trHeight w:val="213"/>
          <w:jc w:val="center"/>
        </w:trPr>
        <w:tc>
          <w:tcPr>
            <w:tcW w:w="1720" w:type="dxa"/>
            <w:tcBorders>
              <w:top w:val="single" w:sz="12" w:space="0" w:color="auto"/>
              <w:left w:val="nil"/>
              <w:bottom w:val="nil"/>
              <w:right w:val="single" w:sz="4" w:space="0" w:color="auto"/>
            </w:tcBorders>
            <w:shd w:val="clear" w:color="auto" w:fill="auto"/>
          </w:tcPr>
          <w:p w14:paraId="2A8068CF" w14:textId="77777777" w:rsidR="00510CB9" w:rsidRPr="00A563BF" w:rsidRDefault="00510CB9" w:rsidP="00745A50">
            <w:pPr>
              <w:jc w:val="center"/>
              <w:rPr>
                <w:color w:val="000000"/>
                <w:sz w:val="14"/>
                <w:szCs w:val="14"/>
              </w:rPr>
            </w:pPr>
          </w:p>
        </w:tc>
        <w:tc>
          <w:tcPr>
            <w:tcW w:w="16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1B419B6D" w14:textId="77777777" w:rsidR="00510CB9" w:rsidRPr="00ED36B0" w:rsidRDefault="00C872A9" w:rsidP="00877336">
            <w:pPr>
              <w:jc w:val="center"/>
              <w:rPr>
                <w:b/>
                <w:bCs/>
                <w:color w:val="000000"/>
                <w:sz w:val="16"/>
                <w:szCs w:val="16"/>
              </w:rPr>
            </w:pPr>
            <w:r>
              <w:rPr>
                <w:b/>
                <w:bCs/>
                <w:color w:val="000000"/>
                <w:sz w:val="16"/>
                <w:szCs w:val="16"/>
              </w:rPr>
              <w:t>2018</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14:paraId="3EF4705A" w14:textId="77777777" w:rsidR="00510CB9" w:rsidRPr="00ED36B0" w:rsidRDefault="00C872A9" w:rsidP="00877336">
            <w:pPr>
              <w:jc w:val="center"/>
              <w:rPr>
                <w:b/>
                <w:bCs/>
                <w:color w:val="000000"/>
                <w:sz w:val="16"/>
                <w:szCs w:val="16"/>
              </w:rPr>
            </w:pPr>
            <w:r>
              <w:rPr>
                <w:b/>
                <w:bCs/>
                <w:color w:val="000000"/>
                <w:sz w:val="16"/>
                <w:szCs w:val="16"/>
              </w:rPr>
              <w:t>2019</w:t>
            </w:r>
          </w:p>
        </w:tc>
        <w:tc>
          <w:tcPr>
            <w:tcW w:w="3185" w:type="dxa"/>
            <w:gridSpan w:val="4"/>
            <w:tcBorders>
              <w:top w:val="single" w:sz="12" w:space="0" w:color="auto"/>
              <w:left w:val="single" w:sz="4" w:space="0" w:color="auto"/>
              <w:bottom w:val="single" w:sz="4" w:space="0" w:color="auto"/>
              <w:right w:val="nil"/>
            </w:tcBorders>
            <w:shd w:val="clear" w:color="auto" w:fill="auto"/>
            <w:vAlign w:val="center"/>
            <w:hideMark/>
          </w:tcPr>
          <w:p w14:paraId="4286F8AC" w14:textId="77777777" w:rsidR="00510CB9" w:rsidRPr="00ED36B0" w:rsidRDefault="00C872A9" w:rsidP="00745A50">
            <w:pPr>
              <w:jc w:val="center"/>
              <w:rPr>
                <w:b/>
                <w:bCs/>
                <w:color w:val="000000"/>
                <w:sz w:val="16"/>
                <w:szCs w:val="16"/>
              </w:rPr>
            </w:pPr>
            <w:r>
              <w:rPr>
                <w:b/>
                <w:bCs/>
                <w:color w:val="000000"/>
                <w:sz w:val="16"/>
                <w:szCs w:val="16"/>
              </w:rPr>
              <w:t>2020</w:t>
            </w:r>
          </w:p>
        </w:tc>
      </w:tr>
      <w:tr w:rsidR="00AF349D" w:rsidRPr="00A563BF" w14:paraId="73F8680F" w14:textId="77777777" w:rsidTr="00AF349D">
        <w:trPr>
          <w:trHeight w:val="170"/>
          <w:jc w:val="center"/>
        </w:trPr>
        <w:tc>
          <w:tcPr>
            <w:tcW w:w="1720" w:type="dxa"/>
            <w:tcBorders>
              <w:top w:val="nil"/>
              <w:left w:val="nil"/>
              <w:bottom w:val="nil"/>
              <w:right w:val="single" w:sz="4" w:space="0" w:color="auto"/>
            </w:tcBorders>
            <w:shd w:val="clear" w:color="auto" w:fill="auto"/>
          </w:tcPr>
          <w:p w14:paraId="1E004DAC" w14:textId="77777777" w:rsidR="00AF349D" w:rsidRPr="00ED36B0" w:rsidRDefault="00AF349D" w:rsidP="004B5C86">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0CB06EC5" w14:textId="456F24C7" w:rsidR="00AF349D" w:rsidRPr="00ED36B0" w:rsidRDefault="00AF349D" w:rsidP="00C872A9">
            <w:pPr>
              <w:jc w:val="center"/>
              <w:rPr>
                <w:b/>
                <w:bCs/>
                <w:color w:val="000000"/>
                <w:sz w:val="14"/>
                <w:szCs w:val="14"/>
              </w:rPr>
            </w:pPr>
            <w:r w:rsidRPr="00ED36B0">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67962047" w14:textId="53E2C1C8" w:rsidR="00AF349D" w:rsidRPr="00ED36B0" w:rsidRDefault="00AF349D" w:rsidP="00C872A9">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05614426" w14:textId="3D30E72E" w:rsidR="00AF349D" w:rsidRPr="00ED36B0" w:rsidRDefault="00AF349D" w:rsidP="00C872A9">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7F801F0C" w14:textId="18219B2B" w:rsidR="00AF349D" w:rsidRPr="00ED36B0" w:rsidRDefault="00AF349D" w:rsidP="00C872A9">
            <w:pPr>
              <w:jc w:val="center"/>
              <w:rPr>
                <w:b/>
                <w:bCs/>
                <w:color w:val="000000"/>
                <w:sz w:val="14"/>
                <w:szCs w:val="14"/>
              </w:rPr>
            </w:pPr>
            <w:r>
              <w:rPr>
                <w:b/>
                <w:bCs/>
                <w:color w:val="000000"/>
                <w:sz w:val="14"/>
                <w:szCs w:val="14"/>
              </w:rPr>
              <w:t>Jun</w:t>
            </w:r>
          </w:p>
        </w:tc>
        <w:tc>
          <w:tcPr>
            <w:tcW w:w="156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14:paraId="713406DE" w14:textId="5C4A70B9" w:rsidR="00AF349D" w:rsidRPr="00ED36B0" w:rsidRDefault="00AF349D" w:rsidP="004B5C86">
            <w:pPr>
              <w:jc w:val="center"/>
              <w:rPr>
                <w:b/>
                <w:bCs/>
                <w:color w:val="000000"/>
                <w:sz w:val="14"/>
                <w:szCs w:val="14"/>
              </w:rPr>
            </w:pPr>
            <w:r>
              <w:rPr>
                <w:b/>
                <w:bCs/>
                <w:color w:val="000000"/>
                <w:sz w:val="14"/>
                <w:szCs w:val="14"/>
              </w:rPr>
              <w:t>Dec</w:t>
            </w:r>
          </w:p>
        </w:tc>
      </w:tr>
      <w:tr w:rsidR="00AF349D" w:rsidRPr="00A563BF" w14:paraId="097E8500" w14:textId="77777777" w:rsidTr="00AF349D">
        <w:trPr>
          <w:trHeight w:val="223"/>
          <w:jc w:val="center"/>
        </w:trPr>
        <w:tc>
          <w:tcPr>
            <w:tcW w:w="1720" w:type="dxa"/>
            <w:tcBorders>
              <w:top w:val="nil"/>
              <w:left w:val="nil"/>
              <w:bottom w:val="nil"/>
              <w:right w:val="single" w:sz="4" w:space="0" w:color="auto"/>
            </w:tcBorders>
            <w:shd w:val="clear" w:color="auto" w:fill="auto"/>
          </w:tcPr>
          <w:p w14:paraId="1BBCF991" w14:textId="77777777" w:rsidR="00AF349D" w:rsidRPr="00ED36B0" w:rsidRDefault="00AF349D" w:rsidP="004B5C86">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BBEFBBB"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8CBF66C" w14:textId="77777777"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3B95DA2"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49E5DE" w14:textId="77777777"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3046391"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A6C9D6C" w14:textId="77777777"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3E019B7"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7476763" w14:textId="77777777" w:rsidR="00AF349D" w:rsidRPr="00ED36B0" w:rsidRDefault="00AF349D" w:rsidP="004B5C86">
            <w:pPr>
              <w:jc w:val="right"/>
              <w:rPr>
                <w:rFonts w:ascii="Calibri" w:hAnsi="Calibri"/>
                <w:b/>
                <w:bCs/>
                <w:color w:val="000000"/>
              </w:rPr>
            </w:pPr>
          </w:p>
        </w:tc>
        <w:tc>
          <w:tcPr>
            <w:tcW w:w="75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955F5A3"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71BD62A7" w14:textId="77777777" w:rsidR="00AF349D" w:rsidRPr="00ED36B0" w:rsidRDefault="00AF349D" w:rsidP="004B5C86">
            <w:pPr>
              <w:jc w:val="right"/>
              <w:rPr>
                <w:rFonts w:ascii="Calibri" w:hAnsi="Calibri"/>
                <w:b/>
                <w:bCs/>
                <w:color w:val="000000"/>
              </w:rPr>
            </w:pPr>
          </w:p>
        </w:tc>
      </w:tr>
      <w:tr w:rsidR="00AF349D" w:rsidRPr="00A563BF" w14:paraId="11FE0055" w14:textId="77777777" w:rsidTr="00AF349D">
        <w:trPr>
          <w:trHeight w:val="198"/>
          <w:jc w:val="center"/>
        </w:trPr>
        <w:tc>
          <w:tcPr>
            <w:tcW w:w="1720" w:type="dxa"/>
            <w:tcBorders>
              <w:top w:val="nil"/>
              <w:left w:val="nil"/>
              <w:bottom w:val="nil"/>
              <w:right w:val="single" w:sz="4" w:space="0" w:color="auto"/>
            </w:tcBorders>
            <w:shd w:val="clear" w:color="auto" w:fill="auto"/>
          </w:tcPr>
          <w:p w14:paraId="55C10CDE" w14:textId="77777777" w:rsidR="00AF349D" w:rsidRPr="00A563BF" w:rsidRDefault="00AF349D" w:rsidP="004B5C86">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A177F81"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283766B"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2862B8B2"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E5445A0"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31FFF779"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43C5A99C"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108988C"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1D0E24B"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58609E7"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52368E4D" w14:textId="77777777" w:rsidR="00AF349D" w:rsidRPr="00ED36B0" w:rsidRDefault="00AF349D" w:rsidP="004B5C86">
            <w:pPr>
              <w:jc w:val="right"/>
              <w:rPr>
                <w:b/>
                <w:bCs/>
                <w:color w:val="000000"/>
                <w:sz w:val="14"/>
                <w:szCs w:val="14"/>
              </w:rPr>
            </w:pPr>
            <w:r w:rsidRPr="00ED36B0">
              <w:rPr>
                <w:b/>
                <w:bCs/>
                <w:color w:val="000000"/>
                <w:sz w:val="14"/>
                <w:szCs w:val="14"/>
              </w:rPr>
              <w:t>Amount</w:t>
            </w:r>
          </w:p>
        </w:tc>
      </w:tr>
      <w:tr w:rsidR="00AF349D" w:rsidRPr="00A563BF" w14:paraId="58D72FB9" w14:textId="77777777" w:rsidTr="00AF349D">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14:paraId="585F86FB" w14:textId="77777777" w:rsidR="00AF349D" w:rsidRPr="008B29B3" w:rsidRDefault="00AF349D" w:rsidP="004B5C86">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14:paraId="63CA3DAC" w14:textId="77777777" w:rsidR="00AF349D" w:rsidRPr="008B29B3" w:rsidRDefault="00AF349D" w:rsidP="004B5C86">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14:paraId="60ACDE4D" w14:textId="77777777" w:rsidR="00AF349D" w:rsidRPr="008B29B3" w:rsidRDefault="00AF349D"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62D9229C" w14:textId="77777777" w:rsidR="00AF349D" w:rsidRPr="008B29B3" w:rsidRDefault="00AF349D"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14:paraId="3F11B76E" w14:textId="77777777" w:rsidR="00AF349D" w:rsidRPr="008B29B3" w:rsidRDefault="00AF349D"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25B6BAFF" w14:textId="77777777" w:rsidR="00AF349D" w:rsidRPr="008B29B3" w:rsidRDefault="00AF349D"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14:paraId="6E309FC7" w14:textId="77777777" w:rsidR="00AF349D" w:rsidRPr="008B29B3" w:rsidRDefault="00AF349D" w:rsidP="004B5C86">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14:paraId="5A6E78A6" w14:textId="77777777" w:rsidR="00AF349D" w:rsidRPr="008B29B3" w:rsidRDefault="00AF349D" w:rsidP="004B5C86">
            <w:pPr>
              <w:jc w:val="right"/>
              <w:rPr>
                <w:rFonts w:ascii="Calibri" w:hAnsi="Calibri"/>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14:paraId="5B174CBF" w14:textId="77777777" w:rsidR="00AF349D" w:rsidRPr="008B29B3" w:rsidRDefault="00AF349D" w:rsidP="004B5C86">
            <w:pPr>
              <w:jc w:val="right"/>
              <w:rPr>
                <w:rFonts w:ascii="Calibri" w:hAnsi="Calibri"/>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14:paraId="27E8306D" w14:textId="77777777" w:rsidR="00AF349D" w:rsidRPr="008B29B3" w:rsidRDefault="00AF349D" w:rsidP="004B5C86">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14:paraId="119694CD" w14:textId="77777777" w:rsidR="00AF349D" w:rsidRPr="008B29B3" w:rsidRDefault="00AF349D" w:rsidP="004B5C86">
            <w:pPr>
              <w:jc w:val="right"/>
              <w:rPr>
                <w:rFonts w:ascii="Calibri" w:hAnsi="Calibri"/>
                <w:color w:val="000000"/>
                <w:sz w:val="14"/>
                <w:szCs w:val="14"/>
              </w:rPr>
            </w:pPr>
          </w:p>
        </w:tc>
      </w:tr>
      <w:tr w:rsidR="00AF349D" w:rsidRPr="00A563BF" w14:paraId="08755A6E"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24EAF56" w14:textId="77777777" w:rsidR="00AF349D" w:rsidRPr="00E74678" w:rsidRDefault="00AF349D" w:rsidP="004B5C86">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14:paraId="2FA95BFF" w14:textId="7A59B7C1" w:rsidR="00AF349D" w:rsidRDefault="00AF349D" w:rsidP="00C872A9">
            <w:pPr>
              <w:jc w:val="right"/>
              <w:rPr>
                <w:color w:val="000000"/>
                <w:sz w:val="14"/>
                <w:szCs w:val="14"/>
              </w:rPr>
            </w:pPr>
            <w:r>
              <w:rPr>
                <w:color w:val="000000"/>
                <w:sz w:val="14"/>
                <w:szCs w:val="14"/>
              </w:rPr>
              <w:t>276,757</w:t>
            </w:r>
          </w:p>
        </w:tc>
        <w:tc>
          <w:tcPr>
            <w:tcW w:w="850" w:type="dxa"/>
            <w:tcBorders>
              <w:top w:val="nil"/>
              <w:left w:val="nil"/>
              <w:bottom w:val="nil"/>
              <w:right w:val="nil"/>
            </w:tcBorders>
            <w:shd w:val="clear" w:color="auto" w:fill="auto"/>
            <w:noWrap/>
            <w:tcMar>
              <w:left w:w="43" w:type="dxa"/>
              <w:right w:w="43" w:type="dxa"/>
            </w:tcMar>
            <w:vAlign w:val="center"/>
            <w:hideMark/>
          </w:tcPr>
          <w:p w14:paraId="0F3B12BE" w14:textId="063273D5" w:rsidR="00AF349D" w:rsidRDefault="00AF349D" w:rsidP="00C872A9">
            <w:pPr>
              <w:jc w:val="right"/>
              <w:rPr>
                <w:color w:val="000000"/>
                <w:sz w:val="14"/>
                <w:szCs w:val="14"/>
              </w:rPr>
            </w:pPr>
            <w:r>
              <w:rPr>
                <w:color w:val="000000"/>
                <w:sz w:val="14"/>
                <w:szCs w:val="14"/>
              </w:rPr>
              <w:t>716.2</w:t>
            </w:r>
          </w:p>
        </w:tc>
        <w:tc>
          <w:tcPr>
            <w:tcW w:w="755" w:type="dxa"/>
            <w:tcBorders>
              <w:top w:val="nil"/>
              <w:left w:val="nil"/>
              <w:bottom w:val="nil"/>
              <w:right w:val="nil"/>
            </w:tcBorders>
            <w:shd w:val="clear" w:color="auto" w:fill="auto"/>
            <w:noWrap/>
            <w:tcMar>
              <w:left w:w="43" w:type="dxa"/>
              <w:right w:w="43" w:type="dxa"/>
            </w:tcMar>
            <w:vAlign w:val="center"/>
          </w:tcPr>
          <w:p w14:paraId="684AB2FA" w14:textId="589278F6" w:rsidR="00AF349D" w:rsidRDefault="00AF349D" w:rsidP="00C872A9">
            <w:pPr>
              <w:jc w:val="right"/>
              <w:rPr>
                <w:color w:val="000000"/>
                <w:sz w:val="14"/>
                <w:szCs w:val="14"/>
              </w:rPr>
            </w:pPr>
            <w:r>
              <w:rPr>
                <w:color w:val="000000"/>
                <w:sz w:val="14"/>
                <w:szCs w:val="14"/>
              </w:rPr>
              <w:t>88,924</w:t>
            </w:r>
          </w:p>
        </w:tc>
        <w:tc>
          <w:tcPr>
            <w:tcW w:w="865" w:type="dxa"/>
            <w:tcBorders>
              <w:top w:val="nil"/>
              <w:left w:val="nil"/>
              <w:bottom w:val="nil"/>
              <w:right w:val="nil"/>
            </w:tcBorders>
            <w:shd w:val="clear" w:color="auto" w:fill="auto"/>
            <w:noWrap/>
            <w:tcMar>
              <w:left w:w="43" w:type="dxa"/>
              <w:right w:w="43" w:type="dxa"/>
            </w:tcMar>
            <w:vAlign w:val="center"/>
          </w:tcPr>
          <w:p w14:paraId="14C10441" w14:textId="06375342" w:rsidR="00AF349D" w:rsidRDefault="00AF349D" w:rsidP="00C872A9">
            <w:pPr>
              <w:jc w:val="right"/>
              <w:rPr>
                <w:color w:val="000000"/>
                <w:sz w:val="14"/>
                <w:szCs w:val="14"/>
              </w:rPr>
            </w:pPr>
            <w:r>
              <w:rPr>
                <w:color w:val="000000"/>
                <w:sz w:val="14"/>
                <w:szCs w:val="14"/>
              </w:rPr>
              <w:t>162.8</w:t>
            </w:r>
          </w:p>
        </w:tc>
        <w:tc>
          <w:tcPr>
            <w:tcW w:w="755" w:type="dxa"/>
            <w:tcBorders>
              <w:top w:val="nil"/>
              <w:left w:val="nil"/>
              <w:bottom w:val="nil"/>
              <w:right w:val="nil"/>
            </w:tcBorders>
            <w:shd w:val="clear" w:color="auto" w:fill="auto"/>
            <w:noWrap/>
            <w:tcMar>
              <w:left w:w="43" w:type="dxa"/>
              <w:right w:w="43" w:type="dxa"/>
            </w:tcMar>
            <w:vAlign w:val="center"/>
          </w:tcPr>
          <w:p w14:paraId="4BCCE683" w14:textId="1381AEF2" w:rsidR="00AF349D" w:rsidRDefault="00AF349D" w:rsidP="00C872A9">
            <w:pPr>
              <w:jc w:val="right"/>
              <w:rPr>
                <w:color w:val="000000"/>
                <w:sz w:val="14"/>
                <w:szCs w:val="14"/>
              </w:rPr>
            </w:pPr>
            <w:r>
              <w:rPr>
                <w:color w:val="000000"/>
                <w:sz w:val="14"/>
                <w:szCs w:val="14"/>
              </w:rPr>
              <w:t>85,483</w:t>
            </w:r>
          </w:p>
        </w:tc>
        <w:tc>
          <w:tcPr>
            <w:tcW w:w="865" w:type="dxa"/>
            <w:tcBorders>
              <w:top w:val="nil"/>
              <w:left w:val="nil"/>
              <w:bottom w:val="nil"/>
              <w:right w:val="nil"/>
            </w:tcBorders>
            <w:shd w:val="clear" w:color="auto" w:fill="auto"/>
            <w:noWrap/>
            <w:tcMar>
              <w:left w:w="43" w:type="dxa"/>
              <w:right w:w="43" w:type="dxa"/>
            </w:tcMar>
            <w:vAlign w:val="center"/>
          </w:tcPr>
          <w:p w14:paraId="0EB41293" w14:textId="71213495" w:rsidR="00AF349D" w:rsidRDefault="00AF349D" w:rsidP="00C872A9">
            <w:pPr>
              <w:jc w:val="right"/>
              <w:rPr>
                <w:color w:val="000000"/>
                <w:sz w:val="14"/>
                <w:szCs w:val="14"/>
              </w:rPr>
            </w:pPr>
            <w:r>
              <w:rPr>
                <w:color w:val="000000"/>
                <w:sz w:val="14"/>
                <w:szCs w:val="14"/>
              </w:rPr>
              <w:t>381.9</w:t>
            </w:r>
          </w:p>
        </w:tc>
        <w:tc>
          <w:tcPr>
            <w:tcW w:w="755" w:type="dxa"/>
            <w:tcBorders>
              <w:top w:val="nil"/>
              <w:left w:val="nil"/>
              <w:bottom w:val="nil"/>
              <w:right w:val="nil"/>
            </w:tcBorders>
            <w:shd w:val="clear" w:color="auto" w:fill="auto"/>
            <w:noWrap/>
            <w:tcMar>
              <w:left w:w="43" w:type="dxa"/>
              <w:right w:w="43" w:type="dxa"/>
            </w:tcMar>
            <w:vAlign w:val="center"/>
          </w:tcPr>
          <w:p w14:paraId="2D3942DB" w14:textId="0A7D308F" w:rsidR="00AF349D" w:rsidRDefault="00AF349D" w:rsidP="00AF349D">
            <w:pPr>
              <w:jc w:val="right"/>
              <w:rPr>
                <w:color w:val="000000"/>
                <w:sz w:val="14"/>
                <w:szCs w:val="14"/>
              </w:rPr>
            </w:pPr>
            <w:r>
              <w:rPr>
                <w:color w:val="000000"/>
                <w:sz w:val="14"/>
                <w:szCs w:val="14"/>
              </w:rPr>
              <w:t>57,696</w:t>
            </w:r>
          </w:p>
        </w:tc>
        <w:tc>
          <w:tcPr>
            <w:tcW w:w="865" w:type="dxa"/>
            <w:tcBorders>
              <w:top w:val="nil"/>
              <w:left w:val="nil"/>
              <w:bottom w:val="nil"/>
              <w:right w:val="nil"/>
            </w:tcBorders>
            <w:shd w:val="clear" w:color="auto" w:fill="auto"/>
            <w:noWrap/>
            <w:tcMar>
              <w:left w:w="43" w:type="dxa"/>
              <w:right w:w="43" w:type="dxa"/>
            </w:tcMar>
            <w:vAlign w:val="center"/>
          </w:tcPr>
          <w:p w14:paraId="08C6A0E8" w14:textId="7F381EDF" w:rsidR="00AF349D" w:rsidRDefault="00AF349D" w:rsidP="00AF349D">
            <w:pPr>
              <w:jc w:val="right"/>
              <w:rPr>
                <w:color w:val="000000"/>
                <w:sz w:val="14"/>
                <w:szCs w:val="14"/>
              </w:rPr>
            </w:pPr>
            <w:r>
              <w:rPr>
                <w:color w:val="000000"/>
                <w:sz w:val="14"/>
                <w:szCs w:val="14"/>
              </w:rPr>
              <w:t>239.7</w:t>
            </w:r>
          </w:p>
        </w:tc>
        <w:tc>
          <w:tcPr>
            <w:tcW w:w="758" w:type="dxa"/>
            <w:tcBorders>
              <w:top w:val="nil"/>
              <w:left w:val="nil"/>
              <w:bottom w:val="nil"/>
              <w:right w:val="nil"/>
            </w:tcBorders>
            <w:shd w:val="clear" w:color="auto" w:fill="auto"/>
            <w:noWrap/>
            <w:tcMar>
              <w:left w:w="43" w:type="dxa"/>
              <w:right w:w="43" w:type="dxa"/>
            </w:tcMar>
            <w:vAlign w:val="center"/>
          </w:tcPr>
          <w:p w14:paraId="4717937C" w14:textId="10DE8A2E" w:rsidR="00AF349D" w:rsidRDefault="00AF349D" w:rsidP="00AF349D">
            <w:pPr>
              <w:jc w:val="right"/>
              <w:rPr>
                <w:color w:val="000000"/>
                <w:sz w:val="14"/>
                <w:szCs w:val="14"/>
              </w:rPr>
            </w:pPr>
            <w:r>
              <w:rPr>
                <w:color w:val="000000"/>
                <w:sz w:val="14"/>
                <w:szCs w:val="14"/>
              </w:rPr>
              <w:t>46,270</w:t>
            </w:r>
          </w:p>
        </w:tc>
        <w:tc>
          <w:tcPr>
            <w:tcW w:w="807" w:type="dxa"/>
            <w:tcBorders>
              <w:top w:val="nil"/>
              <w:left w:val="nil"/>
              <w:bottom w:val="nil"/>
              <w:right w:val="nil"/>
            </w:tcBorders>
            <w:shd w:val="clear" w:color="auto" w:fill="auto"/>
            <w:noWrap/>
            <w:tcMar>
              <w:left w:w="43" w:type="dxa"/>
              <w:right w:w="43" w:type="dxa"/>
            </w:tcMar>
            <w:vAlign w:val="center"/>
          </w:tcPr>
          <w:p w14:paraId="6E81E684" w14:textId="5C559E7A" w:rsidR="00AF349D" w:rsidRDefault="00AF349D" w:rsidP="00AF349D">
            <w:pPr>
              <w:jc w:val="right"/>
              <w:rPr>
                <w:color w:val="000000"/>
                <w:sz w:val="14"/>
                <w:szCs w:val="14"/>
              </w:rPr>
            </w:pPr>
            <w:r>
              <w:rPr>
                <w:color w:val="000000"/>
                <w:sz w:val="14"/>
                <w:szCs w:val="14"/>
              </w:rPr>
              <w:t>337.4</w:t>
            </w:r>
          </w:p>
        </w:tc>
      </w:tr>
      <w:tr w:rsidR="00AF349D" w:rsidRPr="00A563BF" w14:paraId="5D790145" w14:textId="77777777" w:rsidTr="00AF34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191AE6D6"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38164E0C"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4ABD05F0"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099B163"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336FDB4"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FAFBAF4"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73A4174D"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91EDE0E"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039AD4F"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2FBA6AAB"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1D9AFA17" w14:textId="77777777" w:rsidR="00AF349D" w:rsidRDefault="00AF349D" w:rsidP="00AF349D">
            <w:pPr>
              <w:jc w:val="right"/>
              <w:rPr>
                <w:color w:val="000000"/>
                <w:sz w:val="14"/>
                <w:szCs w:val="14"/>
              </w:rPr>
            </w:pPr>
          </w:p>
        </w:tc>
      </w:tr>
      <w:tr w:rsidR="00AF349D" w:rsidRPr="00A563BF" w14:paraId="3E5BE457"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632A7C2" w14:textId="77777777" w:rsidR="00AF349D" w:rsidRPr="00E74678" w:rsidRDefault="00AF349D" w:rsidP="004B5C8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14:paraId="605A8256" w14:textId="6D0B308A" w:rsidR="00AF349D" w:rsidRDefault="00AF349D" w:rsidP="00C872A9">
            <w:pPr>
              <w:jc w:val="right"/>
              <w:rPr>
                <w:color w:val="000000"/>
                <w:sz w:val="14"/>
                <w:szCs w:val="14"/>
              </w:rPr>
            </w:pPr>
            <w:r>
              <w:rPr>
                <w:color w:val="000000"/>
                <w:sz w:val="14"/>
                <w:szCs w:val="14"/>
              </w:rPr>
              <w:t>114,882</w:t>
            </w:r>
          </w:p>
        </w:tc>
        <w:tc>
          <w:tcPr>
            <w:tcW w:w="850" w:type="dxa"/>
            <w:tcBorders>
              <w:top w:val="nil"/>
              <w:left w:val="nil"/>
              <w:bottom w:val="nil"/>
              <w:right w:val="nil"/>
            </w:tcBorders>
            <w:shd w:val="clear" w:color="auto" w:fill="auto"/>
            <w:noWrap/>
            <w:tcMar>
              <w:left w:w="43" w:type="dxa"/>
              <w:right w:w="43" w:type="dxa"/>
            </w:tcMar>
            <w:vAlign w:val="center"/>
            <w:hideMark/>
          </w:tcPr>
          <w:p w14:paraId="0B46F450" w14:textId="26EF7494" w:rsidR="00AF349D" w:rsidRDefault="00AF349D" w:rsidP="00C872A9">
            <w:pPr>
              <w:jc w:val="right"/>
              <w:rPr>
                <w:color w:val="000000"/>
                <w:sz w:val="14"/>
                <w:szCs w:val="14"/>
              </w:rPr>
            </w:pPr>
            <w:r>
              <w:rPr>
                <w:color w:val="000000"/>
                <w:sz w:val="14"/>
                <w:szCs w:val="14"/>
              </w:rPr>
              <w:t>1,869.8</w:t>
            </w:r>
          </w:p>
        </w:tc>
        <w:tc>
          <w:tcPr>
            <w:tcW w:w="755" w:type="dxa"/>
            <w:tcBorders>
              <w:top w:val="nil"/>
              <w:left w:val="nil"/>
              <w:bottom w:val="nil"/>
              <w:right w:val="nil"/>
            </w:tcBorders>
            <w:shd w:val="clear" w:color="auto" w:fill="auto"/>
            <w:noWrap/>
            <w:tcMar>
              <w:left w:w="43" w:type="dxa"/>
              <w:right w:w="43" w:type="dxa"/>
            </w:tcMar>
            <w:vAlign w:val="center"/>
          </w:tcPr>
          <w:p w14:paraId="3C175716" w14:textId="4B58210A" w:rsidR="00AF349D" w:rsidRDefault="00AF349D" w:rsidP="00C872A9">
            <w:pPr>
              <w:jc w:val="right"/>
              <w:rPr>
                <w:color w:val="000000"/>
                <w:sz w:val="14"/>
                <w:szCs w:val="14"/>
              </w:rPr>
            </w:pPr>
            <w:r>
              <w:rPr>
                <w:color w:val="000000"/>
                <w:sz w:val="14"/>
                <w:szCs w:val="14"/>
              </w:rPr>
              <w:t>208,173</w:t>
            </w:r>
          </w:p>
        </w:tc>
        <w:tc>
          <w:tcPr>
            <w:tcW w:w="865" w:type="dxa"/>
            <w:tcBorders>
              <w:top w:val="nil"/>
              <w:left w:val="nil"/>
              <w:bottom w:val="nil"/>
              <w:right w:val="nil"/>
            </w:tcBorders>
            <w:shd w:val="clear" w:color="auto" w:fill="auto"/>
            <w:noWrap/>
            <w:tcMar>
              <w:left w:w="43" w:type="dxa"/>
              <w:right w:w="43" w:type="dxa"/>
            </w:tcMar>
            <w:vAlign w:val="center"/>
          </w:tcPr>
          <w:p w14:paraId="6674BF68" w14:textId="0EF85D38" w:rsidR="00AF349D" w:rsidRDefault="00AF349D" w:rsidP="00C872A9">
            <w:pPr>
              <w:jc w:val="right"/>
              <w:rPr>
                <w:color w:val="000000"/>
                <w:sz w:val="14"/>
                <w:szCs w:val="14"/>
              </w:rPr>
            </w:pPr>
            <w:r>
              <w:rPr>
                <w:color w:val="000000"/>
                <w:sz w:val="14"/>
                <w:szCs w:val="14"/>
              </w:rPr>
              <w:t>3,673.3</w:t>
            </w:r>
          </w:p>
        </w:tc>
        <w:tc>
          <w:tcPr>
            <w:tcW w:w="755" w:type="dxa"/>
            <w:tcBorders>
              <w:top w:val="nil"/>
              <w:left w:val="nil"/>
              <w:bottom w:val="nil"/>
              <w:right w:val="nil"/>
            </w:tcBorders>
            <w:shd w:val="clear" w:color="auto" w:fill="auto"/>
            <w:noWrap/>
            <w:tcMar>
              <w:left w:w="43" w:type="dxa"/>
              <w:right w:w="43" w:type="dxa"/>
            </w:tcMar>
            <w:vAlign w:val="center"/>
          </w:tcPr>
          <w:p w14:paraId="27DFDF82" w14:textId="691CE5FD" w:rsidR="00AF349D" w:rsidRDefault="00AF349D" w:rsidP="00C872A9">
            <w:pPr>
              <w:jc w:val="right"/>
              <w:rPr>
                <w:color w:val="000000"/>
                <w:sz w:val="14"/>
                <w:szCs w:val="14"/>
              </w:rPr>
            </w:pPr>
            <w:r>
              <w:rPr>
                <w:color w:val="000000"/>
                <w:sz w:val="14"/>
                <w:szCs w:val="14"/>
              </w:rPr>
              <w:t>32,599</w:t>
            </w:r>
          </w:p>
        </w:tc>
        <w:tc>
          <w:tcPr>
            <w:tcW w:w="865" w:type="dxa"/>
            <w:tcBorders>
              <w:top w:val="nil"/>
              <w:left w:val="nil"/>
              <w:bottom w:val="nil"/>
              <w:right w:val="nil"/>
            </w:tcBorders>
            <w:shd w:val="clear" w:color="auto" w:fill="auto"/>
            <w:noWrap/>
            <w:tcMar>
              <w:left w:w="43" w:type="dxa"/>
              <w:right w:w="43" w:type="dxa"/>
            </w:tcMar>
            <w:vAlign w:val="center"/>
          </w:tcPr>
          <w:p w14:paraId="528E5930" w14:textId="14B0010A" w:rsidR="00AF349D" w:rsidRDefault="00AF349D" w:rsidP="00C872A9">
            <w:pPr>
              <w:jc w:val="right"/>
              <w:rPr>
                <w:color w:val="000000"/>
                <w:sz w:val="14"/>
                <w:szCs w:val="14"/>
              </w:rPr>
            </w:pPr>
            <w:r>
              <w:rPr>
                <w:color w:val="000000"/>
                <w:sz w:val="14"/>
                <w:szCs w:val="14"/>
              </w:rPr>
              <w:t>420.0</w:t>
            </w:r>
          </w:p>
        </w:tc>
        <w:tc>
          <w:tcPr>
            <w:tcW w:w="755" w:type="dxa"/>
            <w:tcBorders>
              <w:top w:val="nil"/>
              <w:left w:val="nil"/>
              <w:bottom w:val="nil"/>
              <w:right w:val="nil"/>
            </w:tcBorders>
            <w:shd w:val="clear" w:color="auto" w:fill="auto"/>
            <w:noWrap/>
            <w:tcMar>
              <w:left w:w="43" w:type="dxa"/>
              <w:right w:w="43" w:type="dxa"/>
            </w:tcMar>
            <w:vAlign w:val="center"/>
          </w:tcPr>
          <w:p w14:paraId="3A0073E9" w14:textId="2C643206" w:rsidR="00AF349D" w:rsidRDefault="00AF349D" w:rsidP="00AF349D">
            <w:pPr>
              <w:jc w:val="right"/>
              <w:rPr>
                <w:color w:val="000000"/>
                <w:sz w:val="14"/>
                <w:szCs w:val="14"/>
              </w:rPr>
            </w:pPr>
            <w:r>
              <w:rPr>
                <w:color w:val="000000"/>
                <w:sz w:val="14"/>
                <w:szCs w:val="14"/>
              </w:rPr>
              <w:t>628,279</w:t>
            </w:r>
          </w:p>
        </w:tc>
        <w:tc>
          <w:tcPr>
            <w:tcW w:w="865" w:type="dxa"/>
            <w:tcBorders>
              <w:top w:val="nil"/>
              <w:left w:val="nil"/>
              <w:bottom w:val="nil"/>
              <w:right w:val="nil"/>
            </w:tcBorders>
            <w:shd w:val="clear" w:color="auto" w:fill="auto"/>
            <w:noWrap/>
            <w:tcMar>
              <w:left w:w="43" w:type="dxa"/>
              <w:right w:w="43" w:type="dxa"/>
            </w:tcMar>
            <w:vAlign w:val="center"/>
          </w:tcPr>
          <w:p w14:paraId="3E6B7395" w14:textId="18A65012" w:rsidR="00AF349D" w:rsidRDefault="00AF349D" w:rsidP="00AF349D">
            <w:pPr>
              <w:jc w:val="right"/>
              <w:rPr>
                <w:color w:val="000000"/>
                <w:sz w:val="14"/>
                <w:szCs w:val="14"/>
              </w:rPr>
            </w:pPr>
            <w:r>
              <w:rPr>
                <w:color w:val="000000"/>
                <w:sz w:val="14"/>
                <w:szCs w:val="14"/>
              </w:rPr>
              <w:t>10,238.0</w:t>
            </w:r>
          </w:p>
        </w:tc>
        <w:tc>
          <w:tcPr>
            <w:tcW w:w="758" w:type="dxa"/>
            <w:tcBorders>
              <w:top w:val="nil"/>
              <w:left w:val="nil"/>
              <w:bottom w:val="nil"/>
              <w:right w:val="nil"/>
            </w:tcBorders>
            <w:shd w:val="clear" w:color="auto" w:fill="auto"/>
            <w:noWrap/>
            <w:tcMar>
              <w:left w:w="43" w:type="dxa"/>
              <w:right w:w="43" w:type="dxa"/>
            </w:tcMar>
            <w:vAlign w:val="center"/>
          </w:tcPr>
          <w:p w14:paraId="3B3DEEF9" w14:textId="109E78E4" w:rsidR="00AF349D" w:rsidRDefault="00AF349D" w:rsidP="00AF349D">
            <w:pPr>
              <w:jc w:val="right"/>
              <w:rPr>
                <w:color w:val="000000"/>
                <w:sz w:val="14"/>
                <w:szCs w:val="14"/>
              </w:rPr>
            </w:pPr>
            <w:r>
              <w:rPr>
                <w:color w:val="000000"/>
                <w:sz w:val="14"/>
                <w:szCs w:val="14"/>
              </w:rPr>
              <w:t>412,935</w:t>
            </w:r>
          </w:p>
        </w:tc>
        <w:tc>
          <w:tcPr>
            <w:tcW w:w="807" w:type="dxa"/>
            <w:tcBorders>
              <w:top w:val="nil"/>
              <w:left w:val="nil"/>
              <w:bottom w:val="nil"/>
              <w:right w:val="nil"/>
            </w:tcBorders>
            <w:shd w:val="clear" w:color="auto" w:fill="auto"/>
            <w:noWrap/>
            <w:tcMar>
              <w:left w:w="43" w:type="dxa"/>
              <w:right w:w="43" w:type="dxa"/>
            </w:tcMar>
            <w:vAlign w:val="center"/>
          </w:tcPr>
          <w:p w14:paraId="5205AA1C" w14:textId="02A18550" w:rsidR="00AF349D" w:rsidRDefault="00AF349D" w:rsidP="00AF349D">
            <w:pPr>
              <w:jc w:val="right"/>
              <w:rPr>
                <w:color w:val="000000"/>
                <w:sz w:val="14"/>
                <w:szCs w:val="14"/>
              </w:rPr>
            </w:pPr>
            <w:r>
              <w:rPr>
                <w:color w:val="000000"/>
                <w:sz w:val="14"/>
                <w:szCs w:val="14"/>
              </w:rPr>
              <w:t>7,491.9</w:t>
            </w:r>
          </w:p>
        </w:tc>
      </w:tr>
      <w:tr w:rsidR="00AF349D" w:rsidRPr="00A563BF" w14:paraId="24C74430"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653B438" w14:textId="77777777" w:rsidR="00AF349D" w:rsidRPr="00E74678" w:rsidRDefault="00AF349D" w:rsidP="004B5C8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14:paraId="3435C7A6" w14:textId="067E57F8" w:rsidR="00AF349D" w:rsidRDefault="00AF349D" w:rsidP="00C872A9">
            <w:pPr>
              <w:jc w:val="right"/>
              <w:rPr>
                <w:color w:val="000000"/>
                <w:sz w:val="14"/>
                <w:szCs w:val="14"/>
              </w:rPr>
            </w:pPr>
            <w:r>
              <w:rPr>
                <w:color w:val="000000"/>
                <w:sz w:val="14"/>
                <w:szCs w:val="14"/>
              </w:rPr>
              <w:t>42,927</w:t>
            </w:r>
          </w:p>
        </w:tc>
        <w:tc>
          <w:tcPr>
            <w:tcW w:w="850" w:type="dxa"/>
            <w:tcBorders>
              <w:top w:val="nil"/>
              <w:left w:val="nil"/>
              <w:bottom w:val="nil"/>
              <w:right w:val="nil"/>
            </w:tcBorders>
            <w:shd w:val="clear" w:color="auto" w:fill="auto"/>
            <w:noWrap/>
            <w:tcMar>
              <w:left w:w="43" w:type="dxa"/>
              <w:right w:w="43" w:type="dxa"/>
            </w:tcMar>
            <w:vAlign w:val="center"/>
            <w:hideMark/>
          </w:tcPr>
          <w:p w14:paraId="0E38F616" w14:textId="28E90854" w:rsidR="00AF349D" w:rsidRDefault="00AF349D" w:rsidP="00C872A9">
            <w:pPr>
              <w:jc w:val="right"/>
              <w:rPr>
                <w:color w:val="000000"/>
                <w:sz w:val="14"/>
                <w:szCs w:val="14"/>
              </w:rPr>
            </w:pPr>
            <w:r>
              <w:rPr>
                <w:color w:val="000000"/>
                <w:sz w:val="14"/>
                <w:szCs w:val="14"/>
              </w:rPr>
              <w:t>934.2</w:t>
            </w:r>
          </w:p>
        </w:tc>
        <w:tc>
          <w:tcPr>
            <w:tcW w:w="755" w:type="dxa"/>
            <w:tcBorders>
              <w:top w:val="nil"/>
              <w:left w:val="nil"/>
              <w:bottom w:val="nil"/>
              <w:right w:val="nil"/>
            </w:tcBorders>
            <w:shd w:val="clear" w:color="auto" w:fill="auto"/>
            <w:noWrap/>
            <w:tcMar>
              <w:left w:w="43" w:type="dxa"/>
              <w:right w:w="43" w:type="dxa"/>
            </w:tcMar>
            <w:vAlign w:val="center"/>
          </w:tcPr>
          <w:p w14:paraId="3A45681C" w14:textId="0EF1488C" w:rsidR="00AF349D" w:rsidRDefault="00AF349D" w:rsidP="00C872A9">
            <w:pPr>
              <w:jc w:val="right"/>
              <w:rPr>
                <w:color w:val="000000"/>
                <w:sz w:val="14"/>
                <w:szCs w:val="14"/>
              </w:rPr>
            </w:pPr>
            <w:r>
              <w:rPr>
                <w:color w:val="000000"/>
                <w:sz w:val="14"/>
                <w:szCs w:val="14"/>
              </w:rPr>
              <w:t>3,600</w:t>
            </w:r>
          </w:p>
        </w:tc>
        <w:tc>
          <w:tcPr>
            <w:tcW w:w="865" w:type="dxa"/>
            <w:tcBorders>
              <w:top w:val="nil"/>
              <w:left w:val="nil"/>
              <w:bottom w:val="nil"/>
              <w:right w:val="nil"/>
            </w:tcBorders>
            <w:shd w:val="clear" w:color="auto" w:fill="auto"/>
            <w:noWrap/>
            <w:tcMar>
              <w:left w:w="43" w:type="dxa"/>
              <w:right w:w="43" w:type="dxa"/>
            </w:tcMar>
            <w:vAlign w:val="center"/>
          </w:tcPr>
          <w:p w14:paraId="13B7C3E8" w14:textId="5978E804" w:rsidR="00AF349D" w:rsidRDefault="00AF349D" w:rsidP="00C872A9">
            <w:pPr>
              <w:jc w:val="right"/>
              <w:rPr>
                <w:color w:val="000000"/>
                <w:sz w:val="14"/>
                <w:szCs w:val="14"/>
              </w:rPr>
            </w:pPr>
            <w:r>
              <w:rPr>
                <w:color w:val="000000"/>
                <w:sz w:val="14"/>
                <w:szCs w:val="14"/>
              </w:rPr>
              <w:t>81.9</w:t>
            </w:r>
          </w:p>
        </w:tc>
        <w:tc>
          <w:tcPr>
            <w:tcW w:w="755" w:type="dxa"/>
            <w:tcBorders>
              <w:top w:val="nil"/>
              <w:left w:val="nil"/>
              <w:bottom w:val="nil"/>
              <w:right w:val="nil"/>
            </w:tcBorders>
            <w:shd w:val="clear" w:color="auto" w:fill="auto"/>
            <w:noWrap/>
            <w:tcMar>
              <w:left w:w="43" w:type="dxa"/>
              <w:right w:w="43" w:type="dxa"/>
            </w:tcMar>
            <w:vAlign w:val="center"/>
          </w:tcPr>
          <w:p w14:paraId="0BE34492" w14:textId="0E69D465" w:rsidR="00AF349D" w:rsidRDefault="00AF349D" w:rsidP="00C872A9">
            <w:pPr>
              <w:jc w:val="right"/>
              <w:rPr>
                <w:color w:val="000000"/>
                <w:sz w:val="14"/>
                <w:szCs w:val="14"/>
              </w:rPr>
            </w:pPr>
            <w:r>
              <w:rPr>
                <w:color w:val="000000"/>
                <w:sz w:val="14"/>
                <w:szCs w:val="14"/>
              </w:rPr>
              <w:t>435,369</w:t>
            </w:r>
          </w:p>
        </w:tc>
        <w:tc>
          <w:tcPr>
            <w:tcW w:w="865" w:type="dxa"/>
            <w:tcBorders>
              <w:top w:val="nil"/>
              <w:left w:val="nil"/>
              <w:bottom w:val="nil"/>
              <w:right w:val="nil"/>
            </w:tcBorders>
            <w:shd w:val="clear" w:color="auto" w:fill="auto"/>
            <w:noWrap/>
            <w:tcMar>
              <w:left w:w="43" w:type="dxa"/>
              <w:right w:w="43" w:type="dxa"/>
            </w:tcMar>
            <w:vAlign w:val="center"/>
          </w:tcPr>
          <w:p w14:paraId="28CA4BBD" w14:textId="0D05F299" w:rsidR="00AF349D" w:rsidRDefault="00AF349D" w:rsidP="00C872A9">
            <w:pPr>
              <w:jc w:val="right"/>
              <w:rPr>
                <w:color w:val="000000"/>
                <w:sz w:val="14"/>
                <w:szCs w:val="14"/>
              </w:rPr>
            </w:pPr>
            <w:r>
              <w:rPr>
                <w:color w:val="000000"/>
                <w:sz w:val="14"/>
                <w:szCs w:val="14"/>
              </w:rPr>
              <w:t>8,807.5</w:t>
            </w:r>
          </w:p>
        </w:tc>
        <w:tc>
          <w:tcPr>
            <w:tcW w:w="755" w:type="dxa"/>
            <w:tcBorders>
              <w:top w:val="nil"/>
              <w:left w:val="nil"/>
              <w:bottom w:val="nil"/>
              <w:right w:val="nil"/>
            </w:tcBorders>
            <w:shd w:val="clear" w:color="auto" w:fill="auto"/>
            <w:noWrap/>
            <w:tcMar>
              <w:left w:w="43" w:type="dxa"/>
              <w:right w:w="43" w:type="dxa"/>
            </w:tcMar>
            <w:vAlign w:val="center"/>
          </w:tcPr>
          <w:p w14:paraId="73C85C10" w14:textId="2A7DA2D0" w:rsidR="00AF349D" w:rsidRDefault="00AF349D" w:rsidP="00AF349D">
            <w:pPr>
              <w:jc w:val="right"/>
              <w:rPr>
                <w:color w:val="000000"/>
                <w:sz w:val="14"/>
                <w:szCs w:val="14"/>
              </w:rPr>
            </w:pPr>
            <w:r>
              <w:rPr>
                <w:color w:val="000000"/>
                <w:sz w:val="14"/>
                <w:szCs w:val="14"/>
              </w:rPr>
              <w:t>50,266</w:t>
            </w:r>
          </w:p>
        </w:tc>
        <w:tc>
          <w:tcPr>
            <w:tcW w:w="865" w:type="dxa"/>
            <w:tcBorders>
              <w:top w:val="nil"/>
              <w:left w:val="nil"/>
              <w:bottom w:val="nil"/>
              <w:right w:val="nil"/>
            </w:tcBorders>
            <w:shd w:val="clear" w:color="auto" w:fill="auto"/>
            <w:noWrap/>
            <w:tcMar>
              <w:left w:w="43" w:type="dxa"/>
              <w:right w:w="43" w:type="dxa"/>
            </w:tcMar>
            <w:vAlign w:val="center"/>
          </w:tcPr>
          <w:p w14:paraId="6880B9D0" w14:textId="7E10285F" w:rsidR="00AF349D" w:rsidRDefault="00AF349D" w:rsidP="00AF349D">
            <w:pPr>
              <w:jc w:val="right"/>
              <w:rPr>
                <w:color w:val="000000"/>
                <w:sz w:val="14"/>
                <w:szCs w:val="14"/>
              </w:rPr>
            </w:pPr>
            <w:r>
              <w:rPr>
                <w:color w:val="000000"/>
                <w:sz w:val="14"/>
                <w:szCs w:val="14"/>
              </w:rPr>
              <w:t>1,137.4</w:t>
            </w:r>
          </w:p>
        </w:tc>
        <w:tc>
          <w:tcPr>
            <w:tcW w:w="758" w:type="dxa"/>
            <w:tcBorders>
              <w:top w:val="nil"/>
              <w:left w:val="nil"/>
              <w:bottom w:val="nil"/>
              <w:right w:val="nil"/>
            </w:tcBorders>
            <w:shd w:val="clear" w:color="auto" w:fill="auto"/>
            <w:noWrap/>
            <w:tcMar>
              <w:left w:w="43" w:type="dxa"/>
              <w:right w:w="43" w:type="dxa"/>
            </w:tcMar>
            <w:vAlign w:val="center"/>
          </w:tcPr>
          <w:p w14:paraId="2D653EE6" w14:textId="3DACB375" w:rsidR="00AF349D" w:rsidRDefault="00AF349D" w:rsidP="00AF349D">
            <w:pPr>
              <w:jc w:val="right"/>
              <w:rPr>
                <w:color w:val="000000"/>
                <w:sz w:val="14"/>
                <w:szCs w:val="14"/>
              </w:rPr>
            </w:pPr>
            <w:r>
              <w:rPr>
                <w:color w:val="000000"/>
                <w:sz w:val="14"/>
                <w:szCs w:val="14"/>
              </w:rPr>
              <w:t>368,862</w:t>
            </w:r>
          </w:p>
        </w:tc>
        <w:tc>
          <w:tcPr>
            <w:tcW w:w="807" w:type="dxa"/>
            <w:tcBorders>
              <w:top w:val="nil"/>
              <w:left w:val="nil"/>
              <w:bottom w:val="nil"/>
              <w:right w:val="nil"/>
            </w:tcBorders>
            <w:shd w:val="clear" w:color="auto" w:fill="auto"/>
            <w:noWrap/>
            <w:tcMar>
              <w:left w:w="43" w:type="dxa"/>
              <w:right w:w="43" w:type="dxa"/>
            </w:tcMar>
            <w:vAlign w:val="center"/>
          </w:tcPr>
          <w:p w14:paraId="202ACB55" w14:textId="6E196D0C" w:rsidR="00AF349D" w:rsidRDefault="00AF349D" w:rsidP="00AF349D">
            <w:pPr>
              <w:jc w:val="right"/>
              <w:rPr>
                <w:color w:val="000000"/>
                <w:sz w:val="14"/>
                <w:szCs w:val="14"/>
              </w:rPr>
            </w:pPr>
            <w:r>
              <w:rPr>
                <w:color w:val="000000"/>
                <w:sz w:val="14"/>
                <w:szCs w:val="14"/>
              </w:rPr>
              <w:t>8,579.1</w:t>
            </w:r>
          </w:p>
        </w:tc>
      </w:tr>
      <w:tr w:rsidR="00AF349D" w:rsidRPr="00A563BF" w14:paraId="0239FA2E"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B8FA3C8" w14:textId="77777777" w:rsidR="00AF349D" w:rsidRPr="00E74678" w:rsidRDefault="00AF349D" w:rsidP="004B5C8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14:paraId="208AE7EE" w14:textId="7094FB3E" w:rsidR="00AF349D" w:rsidRDefault="00AF349D" w:rsidP="00C872A9">
            <w:pPr>
              <w:jc w:val="right"/>
              <w:rPr>
                <w:color w:val="000000"/>
                <w:sz w:val="14"/>
                <w:szCs w:val="14"/>
              </w:rPr>
            </w:pPr>
            <w:r>
              <w:rPr>
                <w:color w:val="000000"/>
                <w:sz w:val="14"/>
                <w:szCs w:val="14"/>
              </w:rPr>
              <w:t>152,539</w:t>
            </w:r>
          </w:p>
        </w:tc>
        <w:tc>
          <w:tcPr>
            <w:tcW w:w="850" w:type="dxa"/>
            <w:tcBorders>
              <w:top w:val="nil"/>
              <w:left w:val="nil"/>
              <w:bottom w:val="nil"/>
              <w:right w:val="nil"/>
            </w:tcBorders>
            <w:shd w:val="clear" w:color="auto" w:fill="auto"/>
            <w:noWrap/>
            <w:tcMar>
              <w:left w:w="43" w:type="dxa"/>
              <w:right w:w="43" w:type="dxa"/>
            </w:tcMar>
            <w:vAlign w:val="center"/>
            <w:hideMark/>
          </w:tcPr>
          <w:p w14:paraId="0BF058C0" w14:textId="67F8CCBA" w:rsidR="00AF349D" w:rsidRDefault="00AF349D" w:rsidP="00C872A9">
            <w:pPr>
              <w:jc w:val="right"/>
              <w:rPr>
                <w:color w:val="000000"/>
                <w:sz w:val="14"/>
                <w:szCs w:val="14"/>
              </w:rPr>
            </w:pPr>
            <w:r>
              <w:rPr>
                <w:color w:val="000000"/>
                <w:sz w:val="14"/>
                <w:szCs w:val="14"/>
              </w:rPr>
              <w:t>4,378.6</w:t>
            </w:r>
          </w:p>
        </w:tc>
        <w:tc>
          <w:tcPr>
            <w:tcW w:w="755" w:type="dxa"/>
            <w:tcBorders>
              <w:top w:val="nil"/>
              <w:left w:val="nil"/>
              <w:bottom w:val="nil"/>
              <w:right w:val="nil"/>
            </w:tcBorders>
            <w:shd w:val="clear" w:color="auto" w:fill="auto"/>
            <w:noWrap/>
            <w:tcMar>
              <w:left w:w="43" w:type="dxa"/>
              <w:right w:w="43" w:type="dxa"/>
            </w:tcMar>
            <w:vAlign w:val="center"/>
          </w:tcPr>
          <w:p w14:paraId="1E897593" w14:textId="4ED2ED03" w:rsidR="00AF349D" w:rsidRDefault="00AF349D" w:rsidP="00C872A9">
            <w:pPr>
              <w:jc w:val="right"/>
              <w:rPr>
                <w:color w:val="000000"/>
                <w:sz w:val="14"/>
                <w:szCs w:val="14"/>
              </w:rPr>
            </w:pPr>
            <w:r>
              <w:rPr>
                <w:color w:val="000000"/>
                <w:sz w:val="14"/>
                <w:szCs w:val="14"/>
              </w:rPr>
              <w:t>210,043</w:t>
            </w:r>
          </w:p>
        </w:tc>
        <w:tc>
          <w:tcPr>
            <w:tcW w:w="865" w:type="dxa"/>
            <w:tcBorders>
              <w:top w:val="nil"/>
              <w:left w:val="nil"/>
              <w:bottom w:val="nil"/>
              <w:right w:val="nil"/>
            </w:tcBorders>
            <w:shd w:val="clear" w:color="auto" w:fill="auto"/>
            <w:noWrap/>
            <w:tcMar>
              <w:left w:w="43" w:type="dxa"/>
              <w:right w:w="43" w:type="dxa"/>
            </w:tcMar>
            <w:vAlign w:val="center"/>
          </w:tcPr>
          <w:p w14:paraId="1A70483E" w14:textId="0CDB6615" w:rsidR="00AF349D" w:rsidRDefault="00AF349D" w:rsidP="00C872A9">
            <w:pPr>
              <w:jc w:val="right"/>
              <w:rPr>
                <w:color w:val="000000"/>
                <w:sz w:val="14"/>
                <w:szCs w:val="14"/>
              </w:rPr>
            </w:pPr>
            <w:r>
              <w:rPr>
                <w:color w:val="000000"/>
                <w:sz w:val="14"/>
                <w:szCs w:val="14"/>
              </w:rPr>
              <w:t>5,858.5</w:t>
            </w:r>
          </w:p>
        </w:tc>
        <w:tc>
          <w:tcPr>
            <w:tcW w:w="755" w:type="dxa"/>
            <w:tcBorders>
              <w:top w:val="nil"/>
              <w:left w:val="nil"/>
              <w:bottom w:val="nil"/>
              <w:right w:val="nil"/>
            </w:tcBorders>
            <w:shd w:val="clear" w:color="auto" w:fill="auto"/>
            <w:noWrap/>
            <w:tcMar>
              <w:left w:w="43" w:type="dxa"/>
              <w:right w:w="43" w:type="dxa"/>
            </w:tcMar>
            <w:vAlign w:val="center"/>
          </w:tcPr>
          <w:p w14:paraId="60904312" w14:textId="57E7ECDF" w:rsidR="00AF349D" w:rsidRDefault="00AF349D" w:rsidP="00C872A9">
            <w:pPr>
              <w:jc w:val="right"/>
              <w:rPr>
                <w:color w:val="000000"/>
                <w:sz w:val="14"/>
                <w:szCs w:val="14"/>
              </w:rPr>
            </w:pPr>
            <w:r>
              <w:rPr>
                <w:color w:val="000000"/>
                <w:sz w:val="14"/>
                <w:szCs w:val="14"/>
              </w:rPr>
              <w:t>26,538</w:t>
            </w:r>
          </w:p>
        </w:tc>
        <w:tc>
          <w:tcPr>
            <w:tcW w:w="865" w:type="dxa"/>
            <w:tcBorders>
              <w:top w:val="nil"/>
              <w:left w:val="nil"/>
              <w:bottom w:val="nil"/>
              <w:right w:val="nil"/>
            </w:tcBorders>
            <w:shd w:val="clear" w:color="auto" w:fill="auto"/>
            <w:noWrap/>
            <w:tcMar>
              <w:left w:w="43" w:type="dxa"/>
              <w:right w:w="43" w:type="dxa"/>
            </w:tcMar>
            <w:vAlign w:val="center"/>
          </w:tcPr>
          <w:p w14:paraId="1969ED7F" w14:textId="77771E85" w:rsidR="00AF349D" w:rsidRDefault="00AF349D" w:rsidP="00C872A9">
            <w:pPr>
              <w:jc w:val="right"/>
              <w:rPr>
                <w:color w:val="000000"/>
                <w:sz w:val="14"/>
                <w:szCs w:val="14"/>
              </w:rPr>
            </w:pPr>
            <w:r>
              <w:rPr>
                <w:color w:val="000000"/>
                <w:sz w:val="14"/>
                <w:szCs w:val="14"/>
              </w:rPr>
              <w:t>727.6</w:t>
            </w:r>
          </w:p>
        </w:tc>
        <w:tc>
          <w:tcPr>
            <w:tcW w:w="755" w:type="dxa"/>
            <w:tcBorders>
              <w:top w:val="nil"/>
              <w:left w:val="nil"/>
              <w:bottom w:val="nil"/>
              <w:right w:val="nil"/>
            </w:tcBorders>
            <w:shd w:val="clear" w:color="auto" w:fill="auto"/>
            <w:noWrap/>
            <w:tcMar>
              <w:left w:w="43" w:type="dxa"/>
              <w:right w:w="43" w:type="dxa"/>
            </w:tcMar>
            <w:vAlign w:val="center"/>
          </w:tcPr>
          <w:p w14:paraId="0FC8E074" w14:textId="2B9BFE19" w:rsidR="00AF349D" w:rsidRDefault="00AF349D" w:rsidP="00AF349D">
            <w:pPr>
              <w:jc w:val="right"/>
              <w:rPr>
                <w:color w:val="000000"/>
                <w:sz w:val="14"/>
                <w:szCs w:val="14"/>
              </w:rPr>
            </w:pPr>
            <w:r>
              <w:rPr>
                <w:color w:val="000000"/>
                <w:sz w:val="14"/>
                <w:szCs w:val="14"/>
              </w:rPr>
              <w:t>45,746</w:t>
            </w:r>
          </w:p>
        </w:tc>
        <w:tc>
          <w:tcPr>
            <w:tcW w:w="865" w:type="dxa"/>
            <w:tcBorders>
              <w:top w:val="nil"/>
              <w:left w:val="nil"/>
              <w:bottom w:val="nil"/>
              <w:right w:val="nil"/>
            </w:tcBorders>
            <w:shd w:val="clear" w:color="auto" w:fill="auto"/>
            <w:noWrap/>
            <w:tcMar>
              <w:left w:w="43" w:type="dxa"/>
              <w:right w:w="43" w:type="dxa"/>
            </w:tcMar>
            <w:vAlign w:val="center"/>
          </w:tcPr>
          <w:p w14:paraId="28578846" w14:textId="502F7C43" w:rsidR="00AF349D" w:rsidRDefault="00AF349D" w:rsidP="00AF349D">
            <w:pPr>
              <w:jc w:val="right"/>
              <w:rPr>
                <w:color w:val="000000"/>
                <w:sz w:val="14"/>
                <w:szCs w:val="14"/>
              </w:rPr>
            </w:pPr>
            <w:r>
              <w:rPr>
                <w:color w:val="000000"/>
                <w:sz w:val="14"/>
                <w:szCs w:val="14"/>
              </w:rPr>
              <w:t>1,264.5</w:t>
            </w:r>
          </w:p>
        </w:tc>
        <w:tc>
          <w:tcPr>
            <w:tcW w:w="758" w:type="dxa"/>
            <w:tcBorders>
              <w:top w:val="nil"/>
              <w:left w:val="nil"/>
              <w:bottom w:val="nil"/>
              <w:right w:val="nil"/>
            </w:tcBorders>
            <w:shd w:val="clear" w:color="auto" w:fill="auto"/>
            <w:noWrap/>
            <w:tcMar>
              <w:left w:w="43" w:type="dxa"/>
              <w:right w:w="43" w:type="dxa"/>
            </w:tcMar>
            <w:vAlign w:val="center"/>
          </w:tcPr>
          <w:p w14:paraId="4113BFDE" w14:textId="5E3C5B76" w:rsidR="00AF349D" w:rsidRDefault="00AF349D" w:rsidP="00AF349D">
            <w:pPr>
              <w:jc w:val="right"/>
              <w:rPr>
                <w:color w:val="000000"/>
                <w:sz w:val="14"/>
                <w:szCs w:val="14"/>
              </w:rPr>
            </w:pPr>
            <w:r>
              <w:rPr>
                <w:color w:val="000000"/>
                <w:sz w:val="14"/>
                <w:szCs w:val="14"/>
              </w:rPr>
              <w:t>179,448</w:t>
            </w:r>
          </w:p>
        </w:tc>
        <w:tc>
          <w:tcPr>
            <w:tcW w:w="807" w:type="dxa"/>
            <w:tcBorders>
              <w:top w:val="nil"/>
              <w:left w:val="nil"/>
              <w:bottom w:val="nil"/>
              <w:right w:val="nil"/>
            </w:tcBorders>
            <w:shd w:val="clear" w:color="auto" w:fill="auto"/>
            <w:noWrap/>
            <w:tcMar>
              <w:left w:w="43" w:type="dxa"/>
              <w:right w:w="43" w:type="dxa"/>
            </w:tcMar>
            <w:vAlign w:val="center"/>
          </w:tcPr>
          <w:p w14:paraId="2DB48AB5" w14:textId="71DECB72" w:rsidR="00AF349D" w:rsidRDefault="00AF349D" w:rsidP="00AF349D">
            <w:pPr>
              <w:jc w:val="right"/>
              <w:rPr>
                <w:color w:val="000000"/>
                <w:sz w:val="14"/>
                <w:szCs w:val="14"/>
              </w:rPr>
            </w:pPr>
            <w:r>
              <w:rPr>
                <w:color w:val="000000"/>
                <w:sz w:val="14"/>
                <w:szCs w:val="14"/>
              </w:rPr>
              <w:t>4,734.0</w:t>
            </w:r>
          </w:p>
        </w:tc>
      </w:tr>
      <w:tr w:rsidR="00AF349D" w:rsidRPr="00A563BF" w14:paraId="25BA4628"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53F6193" w14:textId="77777777" w:rsidR="00AF349D" w:rsidRPr="00E74678" w:rsidRDefault="00AF349D" w:rsidP="004B5C8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14:paraId="6B8EF3FB" w14:textId="1F6DB0BB" w:rsidR="00AF349D" w:rsidRDefault="00AF349D" w:rsidP="00C872A9">
            <w:pPr>
              <w:jc w:val="right"/>
              <w:rPr>
                <w:color w:val="000000"/>
                <w:sz w:val="14"/>
                <w:szCs w:val="14"/>
              </w:rPr>
            </w:pPr>
            <w:r>
              <w:rPr>
                <w:color w:val="000000"/>
                <w:sz w:val="14"/>
                <w:szCs w:val="14"/>
              </w:rPr>
              <w:t>331,684</w:t>
            </w:r>
          </w:p>
        </w:tc>
        <w:tc>
          <w:tcPr>
            <w:tcW w:w="850" w:type="dxa"/>
            <w:tcBorders>
              <w:top w:val="nil"/>
              <w:left w:val="nil"/>
              <w:bottom w:val="nil"/>
              <w:right w:val="nil"/>
            </w:tcBorders>
            <w:shd w:val="clear" w:color="auto" w:fill="auto"/>
            <w:noWrap/>
            <w:tcMar>
              <w:left w:w="43" w:type="dxa"/>
              <w:right w:w="43" w:type="dxa"/>
            </w:tcMar>
            <w:vAlign w:val="center"/>
            <w:hideMark/>
          </w:tcPr>
          <w:p w14:paraId="6632E220" w14:textId="7E4CFD37" w:rsidR="00AF349D" w:rsidRDefault="00AF349D" w:rsidP="00C872A9">
            <w:pPr>
              <w:jc w:val="right"/>
              <w:rPr>
                <w:color w:val="000000"/>
                <w:sz w:val="14"/>
                <w:szCs w:val="14"/>
              </w:rPr>
            </w:pPr>
            <w:r>
              <w:rPr>
                <w:color w:val="000000"/>
                <w:sz w:val="14"/>
                <w:szCs w:val="14"/>
              </w:rPr>
              <w:t>10,682.3</w:t>
            </w:r>
          </w:p>
        </w:tc>
        <w:tc>
          <w:tcPr>
            <w:tcW w:w="755" w:type="dxa"/>
            <w:tcBorders>
              <w:top w:val="nil"/>
              <w:left w:val="nil"/>
              <w:bottom w:val="nil"/>
              <w:right w:val="nil"/>
            </w:tcBorders>
            <w:shd w:val="clear" w:color="auto" w:fill="auto"/>
            <w:noWrap/>
            <w:tcMar>
              <w:left w:w="43" w:type="dxa"/>
              <w:right w:w="43" w:type="dxa"/>
            </w:tcMar>
            <w:vAlign w:val="center"/>
          </w:tcPr>
          <w:p w14:paraId="4919E394" w14:textId="6A9B290E" w:rsidR="00AF349D" w:rsidRDefault="00AF349D" w:rsidP="00C872A9">
            <w:pPr>
              <w:jc w:val="right"/>
              <w:rPr>
                <w:color w:val="000000"/>
                <w:sz w:val="14"/>
                <w:szCs w:val="14"/>
              </w:rPr>
            </w:pPr>
            <w:r>
              <w:rPr>
                <w:color w:val="000000"/>
                <w:sz w:val="14"/>
                <w:szCs w:val="14"/>
              </w:rPr>
              <w:t>193,228</w:t>
            </w:r>
          </w:p>
        </w:tc>
        <w:tc>
          <w:tcPr>
            <w:tcW w:w="865" w:type="dxa"/>
            <w:tcBorders>
              <w:top w:val="nil"/>
              <w:left w:val="nil"/>
              <w:bottom w:val="nil"/>
              <w:right w:val="nil"/>
            </w:tcBorders>
            <w:shd w:val="clear" w:color="auto" w:fill="auto"/>
            <w:noWrap/>
            <w:tcMar>
              <w:left w:w="43" w:type="dxa"/>
              <w:right w:w="43" w:type="dxa"/>
            </w:tcMar>
            <w:vAlign w:val="center"/>
          </w:tcPr>
          <w:p w14:paraId="013C8B92" w14:textId="5D82E483" w:rsidR="00AF349D" w:rsidRDefault="00AF349D" w:rsidP="00C872A9">
            <w:pPr>
              <w:jc w:val="right"/>
              <w:rPr>
                <w:color w:val="000000"/>
                <w:sz w:val="14"/>
                <w:szCs w:val="14"/>
              </w:rPr>
            </w:pPr>
            <w:r>
              <w:rPr>
                <w:color w:val="000000"/>
                <w:sz w:val="14"/>
                <w:szCs w:val="14"/>
              </w:rPr>
              <w:t>6,362.6</w:t>
            </w:r>
          </w:p>
        </w:tc>
        <w:tc>
          <w:tcPr>
            <w:tcW w:w="755" w:type="dxa"/>
            <w:tcBorders>
              <w:top w:val="nil"/>
              <w:left w:val="nil"/>
              <w:bottom w:val="nil"/>
              <w:right w:val="nil"/>
            </w:tcBorders>
            <w:shd w:val="clear" w:color="auto" w:fill="auto"/>
            <w:noWrap/>
            <w:tcMar>
              <w:left w:w="43" w:type="dxa"/>
              <w:right w:w="43" w:type="dxa"/>
            </w:tcMar>
            <w:vAlign w:val="center"/>
          </w:tcPr>
          <w:p w14:paraId="0AC31B9C" w14:textId="01855B0C" w:rsidR="00AF349D" w:rsidRDefault="00AF349D" w:rsidP="00C872A9">
            <w:pPr>
              <w:jc w:val="right"/>
              <w:rPr>
                <w:color w:val="000000"/>
                <w:sz w:val="14"/>
                <w:szCs w:val="14"/>
              </w:rPr>
            </w:pPr>
            <w:r>
              <w:rPr>
                <w:color w:val="000000"/>
                <w:sz w:val="14"/>
                <w:szCs w:val="14"/>
              </w:rPr>
              <w:t>223,524</w:t>
            </w:r>
          </w:p>
        </w:tc>
        <w:tc>
          <w:tcPr>
            <w:tcW w:w="865" w:type="dxa"/>
            <w:tcBorders>
              <w:top w:val="nil"/>
              <w:left w:val="nil"/>
              <w:bottom w:val="nil"/>
              <w:right w:val="nil"/>
            </w:tcBorders>
            <w:shd w:val="clear" w:color="auto" w:fill="auto"/>
            <w:noWrap/>
            <w:tcMar>
              <w:left w:w="43" w:type="dxa"/>
              <w:right w:w="43" w:type="dxa"/>
            </w:tcMar>
            <w:vAlign w:val="center"/>
          </w:tcPr>
          <w:p w14:paraId="7A06F2A8" w14:textId="74028C96" w:rsidR="00AF349D" w:rsidRDefault="00AF349D" w:rsidP="00C872A9">
            <w:pPr>
              <w:jc w:val="right"/>
              <w:rPr>
                <w:color w:val="000000"/>
                <w:sz w:val="14"/>
                <w:szCs w:val="14"/>
              </w:rPr>
            </w:pPr>
            <w:r>
              <w:rPr>
                <w:color w:val="000000"/>
                <w:sz w:val="14"/>
                <w:szCs w:val="14"/>
              </w:rPr>
              <w:t>7,227.7</w:t>
            </w:r>
          </w:p>
        </w:tc>
        <w:tc>
          <w:tcPr>
            <w:tcW w:w="755" w:type="dxa"/>
            <w:tcBorders>
              <w:top w:val="nil"/>
              <w:left w:val="nil"/>
              <w:bottom w:val="nil"/>
              <w:right w:val="nil"/>
            </w:tcBorders>
            <w:shd w:val="clear" w:color="auto" w:fill="auto"/>
            <w:noWrap/>
            <w:tcMar>
              <w:left w:w="43" w:type="dxa"/>
              <w:right w:w="43" w:type="dxa"/>
            </w:tcMar>
            <w:vAlign w:val="center"/>
          </w:tcPr>
          <w:p w14:paraId="77980B34" w14:textId="42A97DD7" w:rsidR="00AF349D" w:rsidRDefault="00AF349D" w:rsidP="00AF349D">
            <w:pPr>
              <w:jc w:val="right"/>
              <w:rPr>
                <w:color w:val="000000"/>
                <w:sz w:val="14"/>
                <w:szCs w:val="14"/>
              </w:rPr>
            </w:pPr>
            <w:r>
              <w:rPr>
                <w:color w:val="000000"/>
                <w:sz w:val="14"/>
                <w:szCs w:val="14"/>
              </w:rPr>
              <w:t>321,028</w:t>
            </w:r>
          </w:p>
        </w:tc>
        <w:tc>
          <w:tcPr>
            <w:tcW w:w="865" w:type="dxa"/>
            <w:tcBorders>
              <w:top w:val="nil"/>
              <w:left w:val="nil"/>
              <w:bottom w:val="nil"/>
              <w:right w:val="nil"/>
            </w:tcBorders>
            <w:shd w:val="clear" w:color="auto" w:fill="auto"/>
            <w:noWrap/>
            <w:tcMar>
              <w:left w:w="43" w:type="dxa"/>
              <w:right w:w="43" w:type="dxa"/>
            </w:tcMar>
            <w:vAlign w:val="center"/>
          </w:tcPr>
          <w:p w14:paraId="1EF2CF57" w14:textId="67BCF8B6" w:rsidR="00AF349D" w:rsidRDefault="00AF349D" w:rsidP="00AF349D">
            <w:pPr>
              <w:jc w:val="right"/>
              <w:rPr>
                <w:color w:val="000000"/>
                <w:sz w:val="14"/>
                <w:szCs w:val="14"/>
              </w:rPr>
            </w:pPr>
            <w:r>
              <w:rPr>
                <w:color w:val="000000"/>
                <w:sz w:val="14"/>
                <w:szCs w:val="14"/>
              </w:rPr>
              <w:t>10,901.0</w:t>
            </w:r>
          </w:p>
        </w:tc>
        <w:tc>
          <w:tcPr>
            <w:tcW w:w="758" w:type="dxa"/>
            <w:tcBorders>
              <w:top w:val="nil"/>
              <w:left w:val="nil"/>
              <w:bottom w:val="nil"/>
              <w:right w:val="nil"/>
            </w:tcBorders>
            <w:shd w:val="clear" w:color="auto" w:fill="auto"/>
            <w:noWrap/>
            <w:tcMar>
              <w:left w:w="43" w:type="dxa"/>
              <w:right w:w="43" w:type="dxa"/>
            </w:tcMar>
            <w:vAlign w:val="center"/>
          </w:tcPr>
          <w:p w14:paraId="64090369" w14:textId="6F7E9983" w:rsidR="00AF349D" w:rsidRDefault="00AF349D" w:rsidP="00AF349D">
            <w:pPr>
              <w:jc w:val="right"/>
              <w:rPr>
                <w:color w:val="000000"/>
                <w:sz w:val="14"/>
                <w:szCs w:val="14"/>
              </w:rPr>
            </w:pPr>
            <w:r>
              <w:rPr>
                <w:color w:val="000000"/>
                <w:sz w:val="14"/>
                <w:szCs w:val="14"/>
              </w:rPr>
              <w:t>67,924</w:t>
            </w:r>
          </w:p>
        </w:tc>
        <w:tc>
          <w:tcPr>
            <w:tcW w:w="807" w:type="dxa"/>
            <w:tcBorders>
              <w:top w:val="nil"/>
              <w:left w:val="nil"/>
              <w:bottom w:val="nil"/>
              <w:right w:val="nil"/>
            </w:tcBorders>
            <w:shd w:val="clear" w:color="auto" w:fill="auto"/>
            <w:noWrap/>
            <w:tcMar>
              <w:left w:w="43" w:type="dxa"/>
              <w:right w:w="43" w:type="dxa"/>
            </w:tcMar>
            <w:vAlign w:val="center"/>
          </w:tcPr>
          <w:p w14:paraId="48D4C5EF" w14:textId="7618DD8F" w:rsidR="00AF349D" w:rsidRDefault="00AF349D" w:rsidP="00AF349D">
            <w:pPr>
              <w:jc w:val="right"/>
              <w:rPr>
                <w:color w:val="000000"/>
                <w:sz w:val="14"/>
                <w:szCs w:val="14"/>
              </w:rPr>
            </w:pPr>
            <w:r>
              <w:rPr>
                <w:color w:val="000000"/>
                <w:sz w:val="14"/>
                <w:szCs w:val="14"/>
              </w:rPr>
              <w:t>2,343.9</w:t>
            </w:r>
          </w:p>
        </w:tc>
      </w:tr>
      <w:tr w:rsidR="00AF349D" w:rsidRPr="00A563BF" w14:paraId="74BEFF92"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6222852" w14:textId="77777777" w:rsidR="00AF349D" w:rsidRPr="00E74678" w:rsidRDefault="00AF349D" w:rsidP="004B5C8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14:paraId="1771D00C" w14:textId="43257B80" w:rsidR="00AF349D" w:rsidRDefault="00AF349D" w:rsidP="00C872A9">
            <w:pPr>
              <w:jc w:val="right"/>
              <w:rPr>
                <w:color w:val="000000"/>
                <w:sz w:val="14"/>
                <w:szCs w:val="14"/>
              </w:rPr>
            </w:pPr>
            <w:r>
              <w:rPr>
                <w:color w:val="000000"/>
                <w:sz w:val="14"/>
                <w:szCs w:val="14"/>
              </w:rPr>
              <w:t>140,565</w:t>
            </w:r>
          </w:p>
        </w:tc>
        <w:tc>
          <w:tcPr>
            <w:tcW w:w="850" w:type="dxa"/>
            <w:tcBorders>
              <w:top w:val="nil"/>
              <w:left w:val="nil"/>
              <w:bottom w:val="nil"/>
              <w:right w:val="nil"/>
            </w:tcBorders>
            <w:shd w:val="clear" w:color="auto" w:fill="auto"/>
            <w:noWrap/>
            <w:tcMar>
              <w:left w:w="43" w:type="dxa"/>
              <w:right w:w="43" w:type="dxa"/>
            </w:tcMar>
            <w:vAlign w:val="center"/>
            <w:hideMark/>
          </w:tcPr>
          <w:p w14:paraId="04471263" w14:textId="61A4C534" w:rsidR="00AF349D" w:rsidRDefault="00AF349D" w:rsidP="00C872A9">
            <w:pPr>
              <w:jc w:val="right"/>
              <w:rPr>
                <w:color w:val="000000"/>
                <w:sz w:val="14"/>
                <w:szCs w:val="14"/>
              </w:rPr>
            </w:pPr>
            <w:r>
              <w:rPr>
                <w:color w:val="000000"/>
                <w:sz w:val="14"/>
                <w:szCs w:val="14"/>
              </w:rPr>
              <w:t>6,240.8</w:t>
            </w:r>
          </w:p>
        </w:tc>
        <w:tc>
          <w:tcPr>
            <w:tcW w:w="755" w:type="dxa"/>
            <w:tcBorders>
              <w:top w:val="nil"/>
              <w:left w:val="nil"/>
              <w:bottom w:val="nil"/>
              <w:right w:val="nil"/>
            </w:tcBorders>
            <w:shd w:val="clear" w:color="auto" w:fill="auto"/>
            <w:noWrap/>
            <w:tcMar>
              <w:left w:w="43" w:type="dxa"/>
              <w:right w:w="43" w:type="dxa"/>
            </w:tcMar>
            <w:vAlign w:val="center"/>
          </w:tcPr>
          <w:p w14:paraId="35991205" w14:textId="092E54C1" w:rsidR="00AF349D" w:rsidRDefault="00AF349D" w:rsidP="00C872A9">
            <w:pPr>
              <w:jc w:val="right"/>
              <w:rPr>
                <w:color w:val="000000"/>
                <w:sz w:val="14"/>
                <w:szCs w:val="14"/>
              </w:rPr>
            </w:pPr>
            <w:r>
              <w:rPr>
                <w:color w:val="000000"/>
                <w:sz w:val="14"/>
                <w:szCs w:val="14"/>
              </w:rPr>
              <w:t>147,072</w:t>
            </w:r>
          </w:p>
        </w:tc>
        <w:tc>
          <w:tcPr>
            <w:tcW w:w="865" w:type="dxa"/>
            <w:tcBorders>
              <w:top w:val="nil"/>
              <w:left w:val="nil"/>
              <w:bottom w:val="nil"/>
              <w:right w:val="nil"/>
            </w:tcBorders>
            <w:shd w:val="clear" w:color="auto" w:fill="auto"/>
            <w:noWrap/>
            <w:tcMar>
              <w:left w:w="43" w:type="dxa"/>
              <w:right w:w="43" w:type="dxa"/>
            </w:tcMar>
            <w:vAlign w:val="center"/>
          </w:tcPr>
          <w:p w14:paraId="4C550A2E" w14:textId="51762310" w:rsidR="00AF349D" w:rsidRDefault="00AF349D" w:rsidP="00C872A9">
            <w:pPr>
              <w:jc w:val="right"/>
              <w:rPr>
                <w:color w:val="000000"/>
                <w:sz w:val="14"/>
                <w:szCs w:val="14"/>
              </w:rPr>
            </w:pPr>
            <w:r>
              <w:rPr>
                <w:color w:val="000000"/>
                <w:sz w:val="14"/>
                <w:szCs w:val="14"/>
              </w:rPr>
              <w:t>6,750.5</w:t>
            </w:r>
          </w:p>
        </w:tc>
        <w:tc>
          <w:tcPr>
            <w:tcW w:w="755" w:type="dxa"/>
            <w:tcBorders>
              <w:top w:val="nil"/>
              <w:left w:val="nil"/>
              <w:bottom w:val="nil"/>
              <w:right w:val="nil"/>
            </w:tcBorders>
            <w:shd w:val="clear" w:color="auto" w:fill="auto"/>
            <w:noWrap/>
            <w:tcMar>
              <w:left w:w="43" w:type="dxa"/>
              <w:right w:w="43" w:type="dxa"/>
            </w:tcMar>
            <w:vAlign w:val="center"/>
          </w:tcPr>
          <w:p w14:paraId="757461AC" w14:textId="3C2C0A6F" w:rsidR="00AF349D" w:rsidRDefault="00AF349D" w:rsidP="00C872A9">
            <w:pPr>
              <w:jc w:val="right"/>
              <w:rPr>
                <w:color w:val="000000"/>
                <w:sz w:val="14"/>
                <w:szCs w:val="14"/>
              </w:rPr>
            </w:pPr>
            <w:r>
              <w:rPr>
                <w:color w:val="000000"/>
                <w:sz w:val="14"/>
                <w:szCs w:val="14"/>
              </w:rPr>
              <w:t>253,986</w:t>
            </w:r>
          </w:p>
        </w:tc>
        <w:tc>
          <w:tcPr>
            <w:tcW w:w="865" w:type="dxa"/>
            <w:tcBorders>
              <w:top w:val="nil"/>
              <w:left w:val="nil"/>
              <w:bottom w:val="nil"/>
              <w:right w:val="nil"/>
            </w:tcBorders>
            <w:shd w:val="clear" w:color="auto" w:fill="auto"/>
            <w:noWrap/>
            <w:tcMar>
              <w:left w:w="43" w:type="dxa"/>
              <w:right w:w="43" w:type="dxa"/>
            </w:tcMar>
            <w:vAlign w:val="center"/>
          </w:tcPr>
          <w:p w14:paraId="0CD3F0F5" w14:textId="00991434" w:rsidR="00AF349D" w:rsidRDefault="00AF349D" w:rsidP="00C872A9">
            <w:pPr>
              <w:jc w:val="right"/>
              <w:rPr>
                <w:color w:val="000000"/>
                <w:sz w:val="14"/>
                <w:szCs w:val="14"/>
              </w:rPr>
            </w:pPr>
            <w:r>
              <w:rPr>
                <w:color w:val="000000"/>
                <w:sz w:val="14"/>
                <w:szCs w:val="14"/>
              </w:rPr>
              <w:t>11,785.8</w:t>
            </w:r>
          </w:p>
        </w:tc>
        <w:tc>
          <w:tcPr>
            <w:tcW w:w="755" w:type="dxa"/>
            <w:tcBorders>
              <w:top w:val="nil"/>
              <w:left w:val="nil"/>
              <w:bottom w:val="nil"/>
              <w:right w:val="nil"/>
            </w:tcBorders>
            <w:shd w:val="clear" w:color="auto" w:fill="auto"/>
            <w:noWrap/>
            <w:tcMar>
              <w:left w:w="43" w:type="dxa"/>
              <w:right w:w="43" w:type="dxa"/>
            </w:tcMar>
            <w:vAlign w:val="center"/>
          </w:tcPr>
          <w:p w14:paraId="39CFA904" w14:textId="09F34C5D" w:rsidR="00AF349D" w:rsidRDefault="00AF349D" w:rsidP="00AF349D">
            <w:pPr>
              <w:jc w:val="right"/>
              <w:rPr>
                <w:color w:val="000000"/>
                <w:sz w:val="14"/>
                <w:szCs w:val="14"/>
              </w:rPr>
            </w:pPr>
            <w:r>
              <w:rPr>
                <w:color w:val="000000"/>
                <w:sz w:val="14"/>
                <w:szCs w:val="14"/>
              </w:rPr>
              <w:t>211,128</w:t>
            </w:r>
          </w:p>
        </w:tc>
        <w:tc>
          <w:tcPr>
            <w:tcW w:w="865" w:type="dxa"/>
            <w:tcBorders>
              <w:top w:val="nil"/>
              <w:left w:val="nil"/>
              <w:bottom w:val="nil"/>
              <w:right w:val="nil"/>
            </w:tcBorders>
            <w:shd w:val="clear" w:color="auto" w:fill="auto"/>
            <w:noWrap/>
            <w:tcMar>
              <w:left w:w="43" w:type="dxa"/>
              <w:right w:w="43" w:type="dxa"/>
            </w:tcMar>
            <w:vAlign w:val="center"/>
          </w:tcPr>
          <w:p w14:paraId="6E93D944" w14:textId="0DD33F97" w:rsidR="00AF349D" w:rsidRDefault="00AF349D" w:rsidP="00AF349D">
            <w:pPr>
              <w:jc w:val="right"/>
              <w:rPr>
                <w:color w:val="000000"/>
                <w:sz w:val="14"/>
                <w:szCs w:val="14"/>
              </w:rPr>
            </w:pPr>
            <w:r>
              <w:rPr>
                <w:color w:val="000000"/>
                <w:sz w:val="14"/>
                <w:szCs w:val="14"/>
              </w:rPr>
              <w:t>9,438.6</w:t>
            </w:r>
          </w:p>
        </w:tc>
        <w:tc>
          <w:tcPr>
            <w:tcW w:w="758" w:type="dxa"/>
            <w:tcBorders>
              <w:top w:val="nil"/>
              <w:left w:val="nil"/>
              <w:bottom w:val="nil"/>
              <w:right w:val="nil"/>
            </w:tcBorders>
            <w:shd w:val="clear" w:color="auto" w:fill="auto"/>
            <w:noWrap/>
            <w:tcMar>
              <w:left w:w="43" w:type="dxa"/>
              <w:right w:w="43" w:type="dxa"/>
            </w:tcMar>
            <w:vAlign w:val="center"/>
          </w:tcPr>
          <w:p w14:paraId="3902E53D" w14:textId="061CF12F" w:rsidR="00AF349D" w:rsidRDefault="00AF349D" w:rsidP="00AF349D">
            <w:pPr>
              <w:jc w:val="right"/>
              <w:rPr>
                <w:color w:val="000000"/>
                <w:sz w:val="14"/>
                <w:szCs w:val="14"/>
              </w:rPr>
            </w:pPr>
            <w:r>
              <w:rPr>
                <w:color w:val="000000"/>
                <w:sz w:val="14"/>
                <w:szCs w:val="14"/>
              </w:rPr>
              <w:t>260,921</w:t>
            </w:r>
          </w:p>
        </w:tc>
        <w:tc>
          <w:tcPr>
            <w:tcW w:w="807" w:type="dxa"/>
            <w:tcBorders>
              <w:top w:val="nil"/>
              <w:left w:val="nil"/>
              <w:bottom w:val="nil"/>
              <w:right w:val="nil"/>
            </w:tcBorders>
            <w:shd w:val="clear" w:color="auto" w:fill="auto"/>
            <w:noWrap/>
            <w:tcMar>
              <w:left w:w="43" w:type="dxa"/>
              <w:right w:w="43" w:type="dxa"/>
            </w:tcMar>
            <w:vAlign w:val="center"/>
          </w:tcPr>
          <w:p w14:paraId="3F211F6A" w14:textId="5B0B1C2B" w:rsidR="00AF349D" w:rsidRDefault="00AF349D" w:rsidP="00AF349D">
            <w:pPr>
              <w:jc w:val="right"/>
              <w:rPr>
                <w:color w:val="000000"/>
                <w:sz w:val="14"/>
                <w:szCs w:val="14"/>
              </w:rPr>
            </w:pPr>
            <w:r>
              <w:rPr>
                <w:color w:val="000000"/>
                <w:sz w:val="14"/>
                <w:szCs w:val="14"/>
              </w:rPr>
              <w:t>11,735.5</w:t>
            </w:r>
          </w:p>
        </w:tc>
      </w:tr>
      <w:tr w:rsidR="00AF349D" w:rsidRPr="00A563BF" w14:paraId="0F8BB872"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E5F6A9D" w14:textId="77777777" w:rsidR="00AF349D" w:rsidRPr="00E74678" w:rsidRDefault="00AF349D" w:rsidP="004B5C8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14:paraId="0D89FC81" w14:textId="12E22D19" w:rsidR="00AF349D" w:rsidRDefault="00AF349D" w:rsidP="00C872A9">
            <w:pPr>
              <w:jc w:val="right"/>
              <w:rPr>
                <w:color w:val="000000"/>
                <w:sz w:val="14"/>
                <w:szCs w:val="14"/>
              </w:rPr>
            </w:pPr>
            <w:r>
              <w:rPr>
                <w:color w:val="000000"/>
                <w:sz w:val="14"/>
                <w:szCs w:val="14"/>
              </w:rPr>
              <w:t>119,360</w:t>
            </w:r>
          </w:p>
        </w:tc>
        <w:tc>
          <w:tcPr>
            <w:tcW w:w="850" w:type="dxa"/>
            <w:tcBorders>
              <w:top w:val="nil"/>
              <w:left w:val="nil"/>
              <w:bottom w:val="nil"/>
              <w:right w:val="nil"/>
            </w:tcBorders>
            <w:shd w:val="clear" w:color="auto" w:fill="auto"/>
            <w:noWrap/>
            <w:tcMar>
              <w:left w:w="43" w:type="dxa"/>
              <w:right w:w="43" w:type="dxa"/>
            </w:tcMar>
            <w:vAlign w:val="center"/>
            <w:hideMark/>
          </w:tcPr>
          <w:p w14:paraId="01A890D2" w14:textId="46B891E0" w:rsidR="00AF349D" w:rsidRDefault="00AF349D" w:rsidP="00C872A9">
            <w:pPr>
              <w:jc w:val="right"/>
              <w:rPr>
                <w:color w:val="000000"/>
                <w:sz w:val="14"/>
                <w:szCs w:val="14"/>
              </w:rPr>
            </w:pPr>
            <w:r>
              <w:rPr>
                <w:color w:val="000000"/>
                <w:sz w:val="14"/>
                <w:szCs w:val="14"/>
              </w:rPr>
              <w:t>6,364.2</w:t>
            </w:r>
          </w:p>
        </w:tc>
        <w:tc>
          <w:tcPr>
            <w:tcW w:w="755" w:type="dxa"/>
            <w:tcBorders>
              <w:top w:val="nil"/>
              <w:left w:val="nil"/>
              <w:bottom w:val="nil"/>
              <w:right w:val="nil"/>
            </w:tcBorders>
            <w:shd w:val="clear" w:color="auto" w:fill="auto"/>
            <w:noWrap/>
            <w:tcMar>
              <w:left w:w="43" w:type="dxa"/>
              <w:right w:w="43" w:type="dxa"/>
            </w:tcMar>
            <w:vAlign w:val="center"/>
          </w:tcPr>
          <w:p w14:paraId="3AC8855B" w14:textId="31C11152" w:rsidR="00AF349D" w:rsidRDefault="00AF349D" w:rsidP="00C872A9">
            <w:pPr>
              <w:jc w:val="right"/>
              <w:rPr>
                <w:color w:val="000000"/>
                <w:sz w:val="14"/>
                <w:szCs w:val="14"/>
              </w:rPr>
            </w:pPr>
            <w:r>
              <w:rPr>
                <w:color w:val="000000"/>
                <w:sz w:val="14"/>
                <w:szCs w:val="14"/>
              </w:rPr>
              <w:t>81,665</w:t>
            </w:r>
          </w:p>
        </w:tc>
        <w:tc>
          <w:tcPr>
            <w:tcW w:w="865" w:type="dxa"/>
            <w:tcBorders>
              <w:top w:val="nil"/>
              <w:left w:val="nil"/>
              <w:bottom w:val="nil"/>
              <w:right w:val="nil"/>
            </w:tcBorders>
            <w:shd w:val="clear" w:color="auto" w:fill="auto"/>
            <w:noWrap/>
            <w:tcMar>
              <w:left w:w="43" w:type="dxa"/>
              <w:right w:w="43" w:type="dxa"/>
            </w:tcMar>
            <w:vAlign w:val="center"/>
          </w:tcPr>
          <w:p w14:paraId="39B0CF53" w14:textId="56C2538D" w:rsidR="00AF349D" w:rsidRDefault="00AF349D" w:rsidP="00C872A9">
            <w:pPr>
              <w:jc w:val="right"/>
              <w:rPr>
                <w:color w:val="000000"/>
                <w:sz w:val="14"/>
                <w:szCs w:val="14"/>
              </w:rPr>
            </w:pPr>
            <w:r>
              <w:rPr>
                <w:color w:val="000000"/>
                <w:sz w:val="14"/>
                <w:szCs w:val="14"/>
              </w:rPr>
              <w:t>4,495.8</w:t>
            </w:r>
          </w:p>
        </w:tc>
        <w:tc>
          <w:tcPr>
            <w:tcW w:w="755" w:type="dxa"/>
            <w:tcBorders>
              <w:top w:val="nil"/>
              <w:left w:val="nil"/>
              <w:bottom w:val="nil"/>
              <w:right w:val="nil"/>
            </w:tcBorders>
            <w:shd w:val="clear" w:color="auto" w:fill="auto"/>
            <w:noWrap/>
            <w:tcMar>
              <w:left w:w="43" w:type="dxa"/>
              <w:right w:w="43" w:type="dxa"/>
            </w:tcMar>
            <w:vAlign w:val="center"/>
          </w:tcPr>
          <w:p w14:paraId="4F0E6B3C" w14:textId="780C1D1D" w:rsidR="00AF349D" w:rsidRDefault="00AF349D" w:rsidP="00C872A9">
            <w:pPr>
              <w:jc w:val="right"/>
              <w:rPr>
                <w:color w:val="000000"/>
                <w:sz w:val="14"/>
                <w:szCs w:val="14"/>
              </w:rPr>
            </w:pPr>
            <w:r>
              <w:rPr>
                <w:color w:val="000000"/>
                <w:sz w:val="14"/>
                <w:szCs w:val="14"/>
              </w:rPr>
              <w:t>127,141</w:t>
            </w:r>
          </w:p>
        </w:tc>
        <w:tc>
          <w:tcPr>
            <w:tcW w:w="865" w:type="dxa"/>
            <w:tcBorders>
              <w:top w:val="nil"/>
              <w:left w:val="nil"/>
              <w:bottom w:val="nil"/>
              <w:right w:val="nil"/>
            </w:tcBorders>
            <w:shd w:val="clear" w:color="auto" w:fill="auto"/>
            <w:noWrap/>
            <w:tcMar>
              <w:left w:w="43" w:type="dxa"/>
              <w:right w:w="43" w:type="dxa"/>
            </w:tcMar>
            <w:vAlign w:val="center"/>
          </w:tcPr>
          <w:p w14:paraId="7734AC98" w14:textId="03C5DA06" w:rsidR="00AF349D" w:rsidRDefault="00AF349D" w:rsidP="00C872A9">
            <w:pPr>
              <w:jc w:val="right"/>
              <w:rPr>
                <w:color w:val="000000"/>
                <w:sz w:val="14"/>
                <w:szCs w:val="14"/>
              </w:rPr>
            </w:pPr>
            <w:r>
              <w:rPr>
                <w:color w:val="000000"/>
                <w:sz w:val="14"/>
                <w:szCs w:val="14"/>
              </w:rPr>
              <w:t>7,100.6</w:t>
            </w:r>
          </w:p>
        </w:tc>
        <w:tc>
          <w:tcPr>
            <w:tcW w:w="755" w:type="dxa"/>
            <w:tcBorders>
              <w:top w:val="nil"/>
              <w:left w:val="nil"/>
              <w:bottom w:val="nil"/>
              <w:right w:val="nil"/>
            </w:tcBorders>
            <w:shd w:val="clear" w:color="auto" w:fill="auto"/>
            <w:noWrap/>
            <w:tcMar>
              <w:left w:w="43" w:type="dxa"/>
              <w:right w:w="43" w:type="dxa"/>
            </w:tcMar>
            <w:vAlign w:val="center"/>
          </w:tcPr>
          <w:p w14:paraId="3ACE2E38" w14:textId="61517F6B" w:rsidR="00AF349D" w:rsidRDefault="00AF349D" w:rsidP="00AF349D">
            <w:pPr>
              <w:jc w:val="right"/>
              <w:rPr>
                <w:color w:val="000000"/>
                <w:sz w:val="14"/>
                <w:szCs w:val="14"/>
              </w:rPr>
            </w:pPr>
            <w:r>
              <w:rPr>
                <w:color w:val="000000"/>
                <w:sz w:val="14"/>
                <w:szCs w:val="14"/>
              </w:rPr>
              <w:t>73,935</w:t>
            </w:r>
          </w:p>
        </w:tc>
        <w:tc>
          <w:tcPr>
            <w:tcW w:w="865" w:type="dxa"/>
            <w:tcBorders>
              <w:top w:val="nil"/>
              <w:left w:val="nil"/>
              <w:bottom w:val="nil"/>
              <w:right w:val="nil"/>
            </w:tcBorders>
            <w:shd w:val="clear" w:color="auto" w:fill="auto"/>
            <w:noWrap/>
            <w:tcMar>
              <w:left w:w="43" w:type="dxa"/>
              <w:right w:w="43" w:type="dxa"/>
            </w:tcMar>
            <w:vAlign w:val="center"/>
          </w:tcPr>
          <w:p w14:paraId="12CFDC82" w14:textId="14285AD3" w:rsidR="00AF349D" w:rsidRDefault="00AF349D" w:rsidP="00AF349D">
            <w:pPr>
              <w:jc w:val="right"/>
              <w:rPr>
                <w:color w:val="000000"/>
                <w:sz w:val="14"/>
                <w:szCs w:val="14"/>
              </w:rPr>
            </w:pPr>
            <w:r>
              <w:rPr>
                <w:color w:val="000000"/>
                <w:sz w:val="14"/>
                <w:szCs w:val="14"/>
              </w:rPr>
              <w:t>4,023.2</w:t>
            </w:r>
          </w:p>
        </w:tc>
        <w:tc>
          <w:tcPr>
            <w:tcW w:w="758" w:type="dxa"/>
            <w:tcBorders>
              <w:top w:val="nil"/>
              <w:left w:val="nil"/>
              <w:bottom w:val="nil"/>
              <w:right w:val="nil"/>
            </w:tcBorders>
            <w:shd w:val="clear" w:color="auto" w:fill="auto"/>
            <w:noWrap/>
            <w:tcMar>
              <w:left w:w="43" w:type="dxa"/>
              <w:right w:w="43" w:type="dxa"/>
            </w:tcMar>
            <w:vAlign w:val="center"/>
          </w:tcPr>
          <w:p w14:paraId="4B4B299D" w14:textId="54B15E0D" w:rsidR="00AF349D" w:rsidRDefault="00AF349D" w:rsidP="00AF349D">
            <w:pPr>
              <w:jc w:val="right"/>
              <w:rPr>
                <w:color w:val="000000"/>
                <w:sz w:val="14"/>
                <w:szCs w:val="14"/>
              </w:rPr>
            </w:pPr>
            <w:r>
              <w:rPr>
                <w:color w:val="000000"/>
                <w:sz w:val="14"/>
                <w:szCs w:val="14"/>
              </w:rPr>
              <w:t>144,777</w:t>
            </w:r>
          </w:p>
        </w:tc>
        <w:tc>
          <w:tcPr>
            <w:tcW w:w="807" w:type="dxa"/>
            <w:tcBorders>
              <w:top w:val="nil"/>
              <w:left w:val="nil"/>
              <w:bottom w:val="nil"/>
              <w:right w:val="nil"/>
            </w:tcBorders>
            <w:shd w:val="clear" w:color="auto" w:fill="auto"/>
            <w:noWrap/>
            <w:tcMar>
              <w:left w:w="43" w:type="dxa"/>
              <w:right w:w="43" w:type="dxa"/>
            </w:tcMar>
            <w:vAlign w:val="center"/>
          </w:tcPr>
          <w:p w14:paraId="1D884354" w14:textId="39952065" w:rsidR="00AF349D" w:rsidRDefault="00AF349D" w:rsidP="00AF349D">
            <w:pPr>
              <w:jc w:val="right"/>
              <w:rPr>
                <w:color w:val="000000"/>
                <w:sz w:val="14"/>
                <w:szCs w:val="14"/>
              </w:rPr>
            </w:pPr>
            <w:r>
              <w:rPr>
                <w:color w:val="000000"/>
                <w:sz w:val="14"/>
                <w:szCs w:val="14"/>
              </w:rPr>
              <w:t>7,661.4</w:t>
            </w:r>
          </w:p>
        </w:tc>
      </w:tr>
      <w:tr w:rsidR="00AF349D" w:rsidRPr="00A563BF" w14:paraId="45618965"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E2FB976"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07EAF216"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5B55E02D"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0886024E"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81329A7"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231B1CD"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77EDFE9"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960D0B4"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23341D0"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737099C8"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41C889F6" w14:textId="77777777" w:rsidR="00AF349D" w:rsidRDefault="00AF349D" w:rsidP="00AF349D">
            <w:pPr>
              <w:jc w:val="right"/>
              <w:rPr>
                <w:color w:val="000000"/>
                <w:sz w:val="14"/>
                <w:szCs w:val="14"/>
              </w:rPr>
            </w:pPr>
          </w:p>
        </w:tc>
      </w:tr>
      <w:tr w:rsidR="00AF349D" w:rsidRPr="00A563BF" w14:paraId="02AB1C47" w14:textId="77777777" w:rsidTr="00AF34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49E0B82A" w14:textId="77777777" w:rsidR="00AF349D" w:rsidRPr="00E74678" w:rsidRDefault="00AF349D" w:rsidP="004B5C8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14:paraId="4D06003E" w14:textId="761DFDFD" w:rsidR="00AF349D" w:rsidRDefault="00AF349D" w:rsidP="00C872A9">
            <w:pPr>
              <w:jc w:val="right"/>
              <w:rPr>
                <w:color w:val="000000"/>
                <w:sz w:val="14"/>
                <w:szCs w:val="14"/>
              </w:rPr>
            </w:pPr>
            <w:r>
              <w:rPr>
                <w:color w:val="000000"/>
                <w:sz w:val="14"/>
                <w:szCs w:val="14"/>
              </w:rPr>
              <w:t>37,245</w:t>
            </w:r>
          </w:p>
        </w:tc>
        <w:tc>
          <w:tcPr>
            <w:tcW w:w="850" w:type="dxa"/>
            <w:tcBorders>
              <w:top w:val="nil"/>
              <w:left w:val="nil"/>
              <w:bottom w:val="nil"/>
              <w:right w:val="nil"/>
            </w:tcBorders>
            <w:shd w:val="clear" w:color="auto" w:fill="auto"/>
            <w:noWrap/>
            <w:tcMar>
              <w:left w:w="43" w:type="dxa"/>
              <w:right w:w="43" w:type="dxa"/>
            </w:tcMar>
            <w:vAlign w:val="center"/>
            <w:hideMark/>
          </w:tcPr>
          <w:p w14:paraId="7A443452" w14:textId="2F6753DF" w:rsidR="00AF349D" w:rsidRDefault="00AF349D" w:rsidP="00C872A9">
            <w:pPr>
              <w:jc w:val="right"/>
              <w:rPr>
                <w:color w:val="000000"/>
                <w:sz w:val="14"/>
                <w:szCs w:val="14"/>
              </w:rPr>
            </w:pPr>
            <w:r>
              <w:rPr>
                <w:color w:val="000000"/>
                <w:sz w:val="14"/>
                <w:szCs w:val="14"/>
              </w:rPr>
              <w:t>2,365.6</w:t>
            </w:r>
          </w:p>
        </w:tc>
        <w:tc>
          <w:tcPr>
            <w:tcW w:w="755" w:type="dxa"/>
            <w:tcBorders>
              <w:top w:val="nil"/>
              <w:left w:val="nil"/>
              <w:bottom w:val="nil"/>
              <w:right w:val="nil"/>
            </w:tcBorders>
            <w:shd w:val="clear" w:color="auto" w:fill="auto"/>
            <w:noWrap/>
            <w:tcMar>
              <w:left w:w="43" w:type="dxa"/>
              <w:right w:w="43" w:type="dxa"/>
            </w:tcMar>
            <w:vAlign w:val="center"/>
          </w:tcPr>
          <w:p w14:paraId="259819EA" w14:textId="2A0951C7" w:rsidR="00AF349D" w:rsidRDefault="00AF349D" w:rsidP="00C872A9">
            <w:pPr>
              <w:jc w:val="right"/>
              <w:rPr>
                <w:color w:val="000000"/>
                <w:sz w:val="14"/>
                <w:szCs w:val="14"/>
              </w:rPr>
            </w:pPr>
            <w:r>
              <w:rPr>
                <w:color w:val="000000"/>
                <w:sz w:val="14"/>
                <w:szCs w:val="14"/>
              </w:rPr>
              <w:t>25,387</w:t>
            </w:r>
          </w:p>
        </w:tc>
        <w:tc>
          <w:tcPr>
            <w:tcW w:w="865" w:type="dxa"/>
            <w:tcBorders>
              <w:top w:val="nil"/>
              <w:left w:val="nil"/>
              <w:bottom w:val="nil"/>
              <w:right w:val="nil"/>
            </w:tcBorders>
            <w:shd w:val="clear" w:color="auto" w:fill="auto"/>
            <w:noWrap/>
            <w:tcMar>
              <w:left w:w="43" w:type="dxa"/>
              <w:right w:w="43" w:type="dxa"/>
            </w:tcMar>
            <w:vAlign w:val="center"/>
          </w:tcPr>
          <w:p w14:paraId="5726DDAE" w14:textId="429308DF" w:rsidR="00AF349D" w:rsidRDefault="00AF349D" w:rsidP="00C872A9">
            <w:pPr>
              <w:jc w:val="right"/>
              <w:rPr>
                <w:color w:val="000000"/>
                <w:sz w:val="14"/>
                <w:szCs w:val="14"/>
              </w:rPr>
            </w:pPr>
            <w:r>
              <w:rPr>
                <w:color w:val="000000"/>
                <w:sz w:val="14"/>
                <w:szCs w:val="14"/>
              </w:rPr>
              <w:t>1,628.0</w:t>
            </w:r>
          </w:p>
        </w:tc>
        <w:tc>
          <w:tcPr>
            <w:tcW w:w="755" w:type="dxa"/>
            <w:tcBorders>
              <w:top w:val="nil"/>
              <w:left w:val="nil"/>
              <w:bottom w:val="nil"/>
              <w:right w:val="nil"/>
            </w:tcBorders>
            <w:shd w:val="clear" w:color="auto" w:fill="auto"/>
            <w:noWrap/>
            <w:tcMar>
              <w:left w:w="43" w:type="dxa"/>
              <w:right w:w="43" w:type="dxa"/>
            </w:tcMar>
            <w:vAlign w:val="center"/>
          </w:tcPr>
          <w:p w14:paraId="0913347B" w14:textId="1DC83B17" w:rsidR="00AF349D" w:rsidRDefault="00AF349D" w:rsidP="00C872A9">
            <w:pPr>
              <w:jc w:val="right"/>
              <w:rPr>
                <w:color w:val="000000"/>
                <w:sz w:val="14"/>
                <w:szCs w:val="14"/>
              </w:rPr>
            </w:pPr>
            <w:r>
              <w:rPr>
                <w:color w:val="000000"/>
                <w:sz w:val="14"/>
                <w:szCs w:val="14"/>
              </w:rPr>
              <w:t>45,781</w:t>
            </w:r>
          </w:p>
        </w:tc>
        <w:tc>
          <w:tcPr>
            <w:tcW w:w="865" w:type="dxa"/>
            <w:tcBorders>
              <w:top w:val="nil"/>
              <w:left w:val="nil"/>
              <w:bottom w:val="nil"/>
              <w:right w:val="nil"/>
            </w:tcBorders>
            <w:shd w:val="clear" w:color="auto" w:fill="auto"/>
            <w:noWrap/>
            <w:tcMar>
              <w:left w:w="43" w:type="dxa"/>
              <w:right w:w="43" w:type="dxa"/>
            </w:tcMar>
            <w:vAlign w:val="center"/>
          </w:tcPr>
          <w:p w14:paraId="40D1051C" w14:textId="258FA04C" w:rsidR="00AF349D" w:rsidRDefault="00AF349D" w:rsidP="00C872A9">
            <w:pPr>
              <w:jc w:val="right"/>
              <w:rPr>
                <w:color w:val="000000"/>
                <w:sz w:val="14"/>
                <w:szCs w:val="14"/>
              </w:rPr>
            </w:pPr>
            <w:r>
              <w:rPr>
                <w:color w:val="000000"/>
                <w:sz w:val="14"/>
                <w:szCs w:val="14"/>
              </w:rPr>
              <w:t>2,931.6</w:t>
            </w:r>
          </w:p>
        </w:tc>
        <w:tc>
          <w:tcPr>
            <w:tcW w:w="755" w:type="dxa"/>
            <w:tcBorders>
              <w:top w:val="nil"/>
              <w:left w:val="nil"/>
              <w:bottom w:val="nil"/>
              <w:right w:val="nil"/>
            </w:tcBorders>
            <w:shd w:val="clear" w:color="auto" w:fill="auto"/>
            <w:noWrap/>
            <w:tcMar>
              <w:left w:w="43" w:type="dxa"/>
              <w:right w:w="43" w:type="dxa"/>
            </w:tcMar>
            <w:vAlign w:val="center"/>
          </w:tcPr>
          <w:p w14:paraId="2DBDE661" w14:textId="474AC308" w:rsidR="00AF349D" w:rsidRDefault="00AF349D" w:rsidP="00AF349D">
            <w:pPr>
              <w:jc w:val="right"/>
              <w:rPr>
                <w:color w:val="000000"/>
                <w:sz w:val="14"/>
                <w:szCs w:val="14"/>
              </w:rPr>
            </w:pPr>
            <w:r>
              <w:rPr>
                <w:color w:val="000000"/>
                <w:sz w:val="14"/>
                <w:szCs w:val="14"/>
              </w:rPr>
              <w:t>58,055</w:t>
            </w:r>
          </w:p>
        </w:tc>
        <w:tc>
          <w:tcPr>
            <w:tcW w:w="865" w:type="dxa"/>
            <w:tcBorders>
              <w:top w:val="nil"/>
              <w:left w:val="nil"/>
              <w:bottom w:val="nil"/>
              <w:right w:val="nil"/>
            </w:tcBorders>
            <w:shd w:val="clear" w:color="auto" w:fill="auto"/>
            <w:noWrap/>
            <w:tcMar>
              <w:left w:w="43" w:type="dxa"/>
              <w:right w:w="43" w:type="dxa"/>
            </w:tcMar>
            <w:vAlign w:val="center"/>
          </w:tcPr>
          <w:p w14:paraId="693BDD98" w14:textId="2CDB71E4" w:rsidR="00AF349D" w:rsidRDefault="00AF349D" w:rsidP="00AF349D">
            <w:pPr>
              <w:jc w:val="right"/>
              <w:rPr>
                <w:color w:val="000000"/>
                <w:sz w:val="14"/>
                <w:szCs w:val="14"/>
              </w:rPr>
            </w:pPr>
            <w:r>
              <w:rPr>
                <w:color w:val="000000"/>
                <w:sz w:val="14"/>
                <w:szCs w:val="14"/>
              </w:rPr>
              <w:t>3,731.7</w:t>
            </w:r>
          </w:p>
        </w:tc>
        <w:tc>
          <w:tcPr>
            <w:tcW w:w="758" w:type="dxa"/>
            <w:tcBorders>
              <w:top w:val="nil"/>
              <w:left w:val="nil"/>
              <w:bottom w:val="nil"/>
              <w:right w:val="nil"/>
            </w:tcBorders>
            <w:shd w:val="clear" w:color="auto" w:fill="auto"/>
            <w:noWrap/>
            <w:tcMar>
              <w:left w:w="43" w:type="dxa"/>
              <w:right w:w="43" w:type="dxa"/>
            </w:tcMar>
            <w:vAlign w:val="center"/>
          </w:tcPr>
          <w:p w14:paraId="38B0FF90" w14:textId="7AAC16EB" w:rsidR="00AF349D" w:rsidRDefault="00AF349D" w:rsidP="00AF349D">
            <w:pPr>
              <w:jc w:val="right"/>
              <w:rPr>
                <w:color w:val="000000"/>
                <w:sz w:val="14"/>
                <w:szCs w:val="14"/>
              </w:rPr>
            </w:pPr>
            <w:r>
              <w:rPr>
                <w:color w:val="000000"/>
                <w:sz w:val="14"/>
                <w:szCs w:val="14"/>
              </w:rPr>
              <w:t>33,028</w:t>
            </w:r>
          </w:p>
        </w:tc>
        <w:tc>
          <w:tcPr>
            <w:tcW w:w="807" w:type="dxa"/>
            <w:tcBorders>
              <w:top w:val="nil"/>
              <w:left w:val="nil"/>
              <w:bottom w:val="nil"/>
              <w:right w:val="nil"/>
            </w:tcBorders>
            <w:shd w:val="clear" w:color="auto" w:fill="auto"/>
            <w:noWrap/>
            <w:tcMar>
              <w:left w:w="43" w:type="dxa"/>
              <w:right w:w="43" w:type="dxa"/>
            </w:tcMar>
            <w:vAlign w:val="center"/>
          </w:tcPr>
          <w:p w14:paraId="79490E00" w14:textId="68ED3403" w:rsidR="00AF349D" w:rsidRDefault="00AF349D" w:rsidP="00AF349D">
            <w:pPr>
              <w:jc w:val="right"/>
              <w:rPr>
                <w:color w:val="000000"/>
                <w:sz w:val="14"/>
                <w:szCs w:val="14"/>
              </w:rPr>
            </w:pPr>
            <w:r>
              <w:rPr>
                <w:color w:val="000000"/>
                <w:sz w:val="14"/>
                <w:szCs w:val="14"/>
              </w:rPr>
              <w:t>2,159.4</w:t>
            </w:r>
          </w:p>
        </w:tc>
      </w:tr>
      <w:tr w:rsidR="00AF349D" w:rsidRPr="00A563BF" w14:paraId="15184938"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9687015" w14:textId="77777777" w:rsidR="00AF349D" w:rsidRPr="00E74678" w:rsidRDefault="00AF349D" w:rsidP="004B5C8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14:paraId="36A0E0D9" w14:textId="02AF3B21" w:rsidR="00AF349D" w:rsidRDefault="00AF349D" w:rsidP="00C872A9">
            <w:pPr>
              <w:jc w:val="right"/>
              <w:rPr>
                <w:color w:val="000000"/>
                <w:sz w:val="14"/>
                <w:szCs w:val="14"/>
              </w:rPr>
            </w:pPr>
            <w:r>
              <w:rPr>
                <w:color w:val="000000"/>
                <w:sz w:val="14"/>
                <w:szCs w:val="14"/>
              </w:rPr>
              <w:t>16,874</w:t>
            </w:r>
          </w:p>
        </w:tc>
        <w:tc>
          <w:tcPr>
            <w:tcW w:w="850" w:type="dxa"/>
            <w:tcBorders>
              <w:top w:val="nil"/>
              <w:left w:val="nil"/>
              <w:bottom w:val="nil"/>
              <w:right w:val="nil"/>
            </w:tcBorders>
            <w:shd w:val="clear" w:color="auto" w:fill="auto"/>
            <w:noWrap/>
            <w:tcMar>
              <w:left w:w="43" w:type="dxa"/>
              <w:right w:w="43" w:type="dxa"/>
            </w:tcMar>
            <w:vAlign w:val="center"/>
            <w:hideMark/>
          </w:tcPr>
          <w:p w14:paraId="54DEC21E" w14:textId="0C1BE293" w:rsidR="00AF349D" w:rsidRDefault="00AF349D" w:rsidP="00C872A9">
            <w:pPr>
              <w:jc w:val="right"/>
              <w:rPr>
                <w:color w:val="000000"/>
                <w:sz w:val="14"/>
                <w:szCs w:val="14"/>
              </w:rPr>
            </w:pPr>
            <w:r>
              <w:rPr>
                <w:color w:val="000000"/>
                <w:sz w:val="14"/>
                <w:szCs w:val="14"/>
              </w:rPr>
              <w:t>1,254.0</w:t>
            </w:r>
          </w:p>
        </w:tc>
        <w:tc>
          <w:tcPr>
            <w:tcW w:w="755" w:type="dxa"/>
            <w:tcBorders>
              <w:top w:val="nil"/>
              <w:left w:val="nil"/>
              <w:bottom w:val="nil"/>
              <w:right w:val="nil"/>
            </w:tcBorders>
            <w:shd w:val="clear" w:color="auto" w:fill="auto"/>
            <w:noWrap/>
            <w:tcMar>
              <w:left w:w="43" w:type="dxa"/>
              <w:right w:w="43" w:type="dxa"/>
            </w:tcMar>
            <w:vAlign w:val="center"/>
          </w:tcPr>
          <w:p w14:paraId="00C9D836" w14:textId="24CFDE52" w:rsidR="00AF349D" w:rsidRDefault="00AF349D" w:rsidP="00C872A9">
            <w:pPr>
              <w:jc w:val="right"/>
              <w:rPr>
                <w:color w:val="000000"/>
                <w:sz w:val="14"/>
                <w:szCs w:val="14"/>
              </w:rPr>
            </w:pPr>
            <w:r>
              <w:rPr>
                <w:color w:val="000000"/>
                <w:sz w:val="14"/>
                <w:szCs w:val="14"/>
              </w:rPr>
              <w:t>49,743</w:t>
            </w:r>
          </w:p>
        </w:tc>
        <w:tc>
          <w:tcPr>
            <w:tcW w:w="865" w:type="dxa"/>
            <w:tcBorders>
              <w:top w:val="nil"/>
              <w:left w:val="nil"/>
              <w:bottom w:val="nil"/>
              <w:right w:val="nil"/>
            </w:tcBorders>
            <w:shd w:val="clear" w:color="auto" w:fill="auto"/>
            <w:noWrap/>
            <w:tcMar>
              <w:left w:w="43" w:type="dxa"/>
              <w:right w:w="43" w:type="dxa"/>
            </w:tcMar>
            <w:vAlign w:val="center"/>
          </w:tcPr>
          <w:p w14:paraId="5A7844E4" w14:textId="5590BD1D" w:rsidR="00AF349D" w:rsidRDefault="00AF349D" w:rsidP="00C872A9">
            <w:pPr>
              <w:jc w:val="right"/>
              <w:rPr>
                <w:color w:val="000000"/>
                <w:sz w:val="14"/>
                <w:szCs w:val="14"/>
              </w:rPr>
            </w:pPr>
            <w:r>
              <w:rPr>
                <w:color w:val="000000"/>
                <w:sz w:val="14"/>
                <w:szCs w:val="14"/>
              </w:rPr>
              <w:t>3,544.3</w:t>
            </w:r>
          </w:p>
        </w:tc>
        <w:tc>
          <w:tcPr>
            <w:tcW w:w="755" w:type="dxa"/>
            <w:tcBorders>
              <w:top w:val="nil"/>
              <w:left w:val="nil"/>
              <w:bottom w:val="nil"/>
              <w:right w:val="nil"/>
            </w:tcBorders>
            <w:shd w:val="clear" w:color="auto" w:fill="auto"/>
            <w:noWrap/>
            <w:tcMar>
              <w:left w:w="43" w:type="dxa"/>
              <w:right w:w="43" w:type="dxa"/>
            </w:tcMar>
            <w:vAlign w:val="center"/>
          </w:tcPr>
          <w:p w14:paraId="52F7BE49" w14:textId="2CB3ECC2" w:rsidR="00AF349D" w:rsidRDefault="00AF349D" w:rsidP="00C872A9">
            <w:pPr>
              <w:jc w:val="right"/>
              <w:rPr>
                <w:color w:val="000000"/>
                <w:sz w:val="14"/>
                <w:szCs w:val="14"/>
              </w:rPr>
            </w:pPr>
            <w:r>
              <w:rPr>
                <w:color w:val="000000"/>
                <w:sz w:val="14"/>
                <w:szCs w:val="14"/>
              </w:rPr>
              <w:t>76,275</w:t>
            </w:r>
          </w:p>
        </w:tc>
        <w:tc>
          <w:tcPr>
            <w:tcW w:w="865" w:type="dxa"/>
            <w:tcBorders>
              <w:top w:val="nil"/>
              <w:left w:val="nil"/>
              <w:bottom w:val="nil"/>
              <w:right w:val="nil"/>
            </w:tcBorders>
            <w:shd w:val="clear" w:color="auto" w:fill="auto"/>
            <w:noWrap/>
            <w:tcMar>
              <w:left w:w="43" w:type="dxa"/>
              <w:right w:w="43" w:type="dxa"/>
            </w:tcMar>
            <w:vAlign w:val="center"/>
          </w:tcPr>
          <w:p w14:paraId="054BEB90" w14:textId="0D8EA58C" w:rsidR="00AF349D" w:rsidRDefault="00AF349D" w:rsidP="00C872A9">
            <w:pPr>
              <w:jc w:val="right"/>
              <w:rPr>
                <w:color w:val="000000"/>
                <w:sz w:val="14"/>
                <w:szCs w:val="14"/>
              </w:rPr>
            </w:pPr>
            <w:r>
              <w:rPr>
                <w:color w:val="000000"/>
                <w:sz w:val="14"/>
                <w:szCs w:val="14"/>
              </w:rPr>
              <w:t>5,577.3</w:t>
            </w:r>
          </w:p>
        </w:tc>
        <w:tc>
          <w:tcPr>
            <w:tcW w:w="755" w:type="dxa"/>
            <w:tcBorders>
              <w:top w:val="nil"/>
              <w:left w:val="nil"/>
              <w:bottom w:val="nil"/>
              <w:right w:val="nil"/>
            </w:tcBorders>
            <w:shd w:val="clear" w:color="auto" w:fill="auto"/>
            <w:noWrap/>
            <w:tcMar>
              <w:left w:w="43" w:type="dxa"/>
              <w:right w:w="43" w:type="dxa"/>
            </w:tcMar>
            <w:vAlign w:val="center"/>
          </w:tcPr>
          <w:p w14:paraId="4C989C26" w14:textId="39B1E0CF" w:rsidR="00AF349D" w:rsidRDefault="00AF349D" w:rsidP="00AF349D">
            <w:pPr>
              <w:jc w:val="right"/>
              <w:rPr>
                <w:color w:val="000000"/>
                <w:sz w:val="14"/>
                <w:szCs w:val="14"/>
              </w:rPr>
            </w:pPr>
            <w:r>
              <w:rPr>
                <w:color w:val="000000"/>
                <w:sz w:val="14"/>
                <w:szCs w:val="14"/>
              </w:rPr>
              <w:t>28,887</w:t>
            </w:r>
          </w:p>
        </w:tc>
        <w:tc>
          <w:tcPr>
            <w:tcW w:w="865" w:type="dxa"/>
            <w:tcBorders>
              <w:top w:val="nil"/>
              <w:left w:val="nil"/>
              <w:bottom w:val="nil"/>
              <w:right w:val="nil"/>
            </w:tcBorders>
            <w:shd w:val="clear" w:color="auto" w:fill="auto"/>
            <w:noWrap/>
            <w:tcMar>
              <w:left w:w="43" w:type="dxa"/>
              <w:right w:w="43" w:type="dxa"/>
            </w:tcMar>
            <w:vAlign w:val="center"/>
          </w:tcPr>
          <w:p w14:paraId="15AB376C" w14:textId="3C26F40C" w:rsidR="00AF349D" w:rsidRDefault="00AF349D" w:rsidP="00AF349D">
            <w:pPr>
              <w:jc w:val="right"/>
              <w:rPr>
                <w:color w:val="000000"/>
                <w:sz w:val="14"/>
                <w:szCs w:val="14"/>
              </w:rPr>
            </w:pPr>
            <w:r>
              <w:rPr>
                <w:color w:val="000000"/>
                <w:sz w:val="14"/>
                <w:szCs w:val="14"/>
              </w:rPr>
              <w:t>2,189.2</w:t>
            </w:r>
          </w:p>
        </w:tc>
        <w:tc>
          <w:tcPr>
            <w:tcW w:w="758" w:type="dxa"/>
            <w:tcBorders>
              <w:top w:val="nil"/>
              <w:left w:val="nil"/>
              <w:bottom w:val="nil"/>
              <w:right w:val="nil"/>
            </w:tcBorders>
            <w:shd w:val="clear" w:color="auto" w:fill="auto"/>
            <w:noWrap/>
            <w:tcMar>
              <w:left w:w="43" w:type="dxa"/>
              <w:right w:w="43" w:type="dxa"/>
            </w:tcMar>
            <w:vAlign w:val="center"/>
          </w:tcPr>
          <w:p w14:paraId="6479E700" w14:textId="2376E734" w:rsidR="00AF349D" w:rsidRDefault="00AF349D" w:rsidP="00AF349D">
            <w:pPr>
              <w:jc w:val="right"/>
              <w:rPr>
                <w:color w:val="000000"/>
                <w:sz w:val="14"/>
                <w:szCs w:val="14"/>
              </w:rPr>
            </w:pPr>
            <w:r>
              <w:rPr>
                <w:color w:val="000000"/>
                <w:sz w:val="14"/>
                <w:szCs w:val="14"/>
              </w:rPr>
              <w:t>119,105</w:t>
            </w:r>
          </w:p>
        </w:tc>
        <w:tc>
          <w:tcPr>
            <w:tcW w:w="807" w:type="dxa"/>
            <w:tcBorders>
              <w:top w:val="nil"/>
              <w:left w:val="nil"/>
              <w:bottom w:val="nil"/>
              <w:right w:val="nil"/>
            </w:tcBorders>
            <w:shd w:val="clear" w:color="auto" w:fill="auto"/>
            <w:noWrap/>
            <w:tcMar>
              <w:left w:w="43" w:type="dxa"/>
              <w:right w:w="43" w:type="dxa"/>
            </w:tcMar>
            <w:vAlign w:val="center"/>
          </w:tcPr>
          <w:p w14:paraId="339FD0C1" w14:textId="78BC2F12" w:rsidR="00AF349D" w:rsidRDefault="00AF349D" w:rsidP="00AF349D">
            <w:pPr>
              <w:jc w:val="right"/>
              <w:rPr>
                <w:color w:val="000000"/>
                <w:sz w:val="14"/>
                <w:szCs w:val="14"/>
              </w:rPr>
            </w:pPr>
            <w:r>
              <w:rPr>
                <w:color w:val="000000"/>
                <w:sz w:val="14"/>
                <w:szCs w:val="14"/>
              </w:rPr>
              <w:t>9,015.4</w:t>
            </w:r>
          </w:p>
        </w:tc>
      </w:tr>
      <w:tr w:rsidR="00AF349D" w:rsidRPr="00A563BF" w14:paraId="380F45CB"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FBD994C" w14:textId="77777777" w:rsidR="00AF349D" w:rsidRPr="00E74678" w:rsidRDefault="00AF349D" w:rsidP="004B5C8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14:paraId="07AEDC0B" w14:textId="6CE52F2C" w:rsidR="00AF349D" w:rsidRDefault="00AF349D" w:rsidP="00C872A9">
            <w:pPr>
              <w:jc w:val="right"/>
              <w:rPr>
                <w:color w:val="000000"/>
                <w:sz w:val="14"/>
                <w:szCs w:val="14"/>
              </w:rPr>
            </w:pPr>
            <w:r>
              <w:rPr>
                <w:color w:val="000000"/>
                <w:sz w:val="14"/>
                <w:szCs w:val="14"/>
              </w:rPr>
              <w:t>29,587</w:t>
            </w:r>
          </w:p>
        </w:tc>
        <w:tc>
          <w:tcPr>
            <w:tcW w:w="850" w:type="dxa"/>
            <w:tcBorders>
              <w:top w:val="nil"/>
              <w:left w:val="nil"/>
              <w:bottom w:val="nil"/>
              <w:right w:val="nil"/>
            </w:tcBorders>
            <w:shd w:val="clear" w:color="auto" w:fill="auto"/>
            <w:noWrap/>
            <w:tcMar>
              <w:left w:w="43" w:type="dxa"/>
              <w:right w:w="43" w:type="dxa"/>
            </w:tcMar>
            <w:vAlign w:val="center"/>
            <w:hideMark/>
          </w:tcPr>
          <w:p w14:paraId="5A3C46E5" w14:textId="1B988285" w:rsidR="00AF349D" w:rsidRDefault="00AF349D" w:rsidP="00C872A9">
            <w:pPr>
              <w:jc w:val="right"/>
              <w:rPr>
                <w:color w:val="000000"/>
                <w:sz w:val="14"/>
                <w:szCs w:val="14"/>
              </w:rPr>
            </w:pPr>
            <w:r>
              <w:rPr>
                <w:color w:val="000000"/>
                <w:sz w:val="14"/>
                <w:szCs w:val="14"/>
              </w:rPr>
              <w:t>2,535.7</w:t>
            </w:r>
          </w:p>
        </w:tc>
        <w:tc>
          <w:tcPr>
            <w:tcW w:w="755" w:type="dxa"/>
            <w:tcBorders>
              <w:top w:val="nil"/>
              <w:left w:val="nil"/>
              <w:bottom w:val="nil"/>
              <w:right w:val="nil"/>
            </w:tcBorders>
            <w:shd w:val="clear" w:color="auto" w:fill="auto"/>
            <w:noWrap/>
            <w:tcMar>
              <w:left w:w="43" w:type="dxa"/>
              <w:right w:w="43" w:type="dxa"/>
            </w:tcMar>
            <w:vAlign w:val="center"/>
          </w:tcPr>
          <w:p w14:paraId="5578A22C" w14:textId="44D3DCC4" w:rsidR="00AF349D" w:rsidRDefault="00AF349D" w:rsidP="00C872A9">
            <w:pPr>
              <w:jc w:val="right"/>
              <w:rPr>
                <w:color w:val="000000"/>
                <w:sz w:val="14"/>
                <w:szCs w:val="14"/>
              </w:rPr>
            </w:pPr>
            <w:r>
              <w:rPr>
                <w:color w:val="000000"/>
                <w:sz w:val="14"/>
                <w:szCs w:val="14"/>
              </w:rPr>
              <w:t>18,986</w:t>
            </w:r>
          </w:p>
        </w:tc>
        <w:tc>
          <w:tcPr>
            <w:tcW w:w="865" w:type="dxa"/>
            <w:tcBorders>
              <w:top w:val="nil"/>
              <w:left w:val="nil"/>
              <w:bottom w:val="nil"/>
              <w:right w:val="nil"/>
            </w:tcBorders>
            <w:shd w:val="clear" w:color="auto" w:fill="auto"/>
            <w:noWrap/>
            <w:tcMar>
              <w:left w:w="43" w:type="dxa"/>
              <w:right w:w="43" w:type="dxa"/>
            </w:tcMar>
            <w:vAlign w:val="center"/>
          </w:tcPr>
          <w:p w14:paraId="0FF249CE" w14:textId="0EC92ABD" w:rsidR="00AF349D" w:rsidRDefault="00AF349D" w:rsidP="00C872A9">
            <w:pPr>
              <w:jc w:val="right"/>
              <w:rPr>
                <w:color w:val="000000"/>
                <w:sz w:val="14"/>
                <w:szCs w:val="14"/>
              </w:rPr>
            </w:pPr>
            <w:r>
              <w:rPr>
                <w:color w:val="000000"/>
                <w:sz w:val="14"/>
                <w:szCs w:val="14"/>
              </w:rPr>
              <w:t>1,614.1</w:t>
            </w:r>
          </w:p>
        </w:tc>
        <w:tc>
          <w:tcPr>
            <w:tcW w:w="755" w:type="dxa"/>
            <w:tcBorders>
              <w:top w:val="nil"/>
              <w:left w:val="nil"/>
              <w:bottom w:val="nil"/>
              <w:right w:val="nil"/>
            </w:tcBorders>
            <w:shd w:val="clear" w:color="auto" w:fill="auto"/>
            <w:noWrap/>
            <w:tcMar>
              <w:left w:w="43" w:type="dxa"/>
              <w:right w:w="43" w:type="dxa"/>
            </w:tcMar>
            <w:vAlign w:val="center"/>
          </w:tcPr>
          <w:p w14:paraId="5D0612D1" w14:textId="56795ED7" w:rsidR="00AF349D" w:rsidRDefault="00AF349D" w:rsidP="00C872A9">
            <w:pPr>
              <w:jc w:val="right"/>
              <w:rPr>
                <w:color w:val="000000"/>
                <w:sz w:val="14"/>
                <w:szCs w:val="14"/>
              </w:rPr>
            </w:pPr>
            <w:r>
              <w:rPr>
                <w:color w:val="000000"/>
                <w:sz w:val="14"/>
                <w:szCs w:val="14"/>
              </w:rPr>
              <w:t>21,711</w:t>
            </w:r>
          </w:p>
        </w:tc>
        <w:tc>
          <w:tcPr>
            <w:tcW w:w="865" w:type="dxa"/>
            <w:tcBorders>
              <w:top w:val="nil"/>
              <w:left w:val="nil"/>
              <w:bottom w:val="nil"/>
              <w:right w:val="nil"/>
            </w:tcBorders>
            <w:shd w:val="clear" w:color="auto" w:fill="auto"/>
            <w:noWrap/>
            <w:tcMar>
              <w:left w:w="43" w:type="dxa"/>
              <w:right w:w="43" w:type="dxa"/>
            </w:tcMar>
            <w:vAlign w:val="center"/>
          </w:tcPr>
          <w:p w14:paraId="4D0CB17E" w14:textId="09383134" w:rsidR="00AF349D" w:rsidRDefault="00AF349D" w:rsidP="00C872A9">
            <w:pPr>
              <w:jc w:val="right"/>
              <w:rPr>
                <w:color w:val="000000"/>
                <w:sz w:val="14"/>
                <w:szCs w:val="14"/>
              </w:rPr>
            </w:pPr>
            <w:r>
              <w:rPr>
                <w:color w:val="000000"/>
                <w:sz w:val="14"/>
                <w:szCs w:val="14"/>
              </w:rPr>
              <w:t>1,869.3</w:t>
            </w:r>
          </w:p>
        </w:tc>
        <w:tc>
          <w:tcPr>
            <w:tcW w:w="755" w:type="dxa"/>
            <w:tcBorders>
              <w:top w:val="nil"/>
              <w:left w:val="nil"/>
              <w:bottom w:val="nil"/>
              <w:right w:val="nil"/>
            </w:tcBorders>
            <w:shd w:val="clear" w:color="auto" w:fill="auto"/>
            <w:noWrap/>
            <w:tcMar>
              <w:left w:w="43" w:type="dxa"/>
              <w:right w:w="43" w:type="dxa"/>
            </w:tcMar>
            <w:vAlign w:val="center"/>
          </w:tcPr>
          <w:p w14:paraId="7B02193E" w14:textId="115AC927" w:rsidR="00AF349D" w:rsidRDefault="00AF349D" w:rsidP="00AF349D">
            <w:pPr>
              <w:jc w:val="right"/>
              <w:rPr>
                <w:color w:val="000000"/>
                <w:sz w:val="14"/>
                <w:szCs w:val="14"/>
              </w:rPr>
            </w:pPr>
            <w:r>
              <w:rPr>
                <w:color w:val="000000"/>
                <w:sz w:val="14"/>
                <w:szCs w:val="14"/>
              </w:rPr>
              <w:t>45,327</w:t>
            </w:r>
          </w:p>
        </w:tc>
        <w:tc>
          <w:tcPr>
            <w:tcW w:w="865" w:type="dxa"/>
            <w:tcBorders>
              <w:top w:val="nil"/>
              <w:left w:val="nil"/>
              <w:bottom w:val="nil"/>
              <w:right w:val="nil"/>
            </w:tcBorders>
            <w:shd w:val="clear" w:color="auto" w:fill="auto"/>
            <w:noWrap/>
            <w:tcMar>
              <w:left w:w="43" w:type="dxa"/>
              <w:right w:w="43" w:type="dxa"/>
            </w:tcMar>
            <w:vAlign w:val="center"/>
          </w:tcPr>
          <w:p w14:paraId="1A8F6400" w14:textId="4D790F66" w:rsidR="00AF349D" w:rsidRDefault="00AF349D" w:rsidP="00AF349D">
            <w:pPr>
              <w:jc w:val="right"/>
              <w:rPr>
                <w:color w:val="000000"/>
                <w:sz w:val="14"/>
                <w:szCs w:val="14"/>
              </w:rPr>
            </w:pPr>
            <w:r>
              <w:rPr>
                <w:color w:val="000000"/>
                <w:sz w:val="14"/>
                <w:szCs w:val="14"/>
              </w:rPr>
              <w:t>3,879.7</w:t>
            </w:r>
          </w:p>
        </w:tc>
        <w:tc>
          <w:tcPr>
            <w:tcW w:w="758" w:type="dxa"/>
            <w:tcBorders>
              <w:top w:val="nil"/>
              <w:left w:val="nil"/>
              <w:bottom w:val="nil"/>
              <w:right w:val="nil"/>
            </w:tcBorders>
            <w:shd w:val="clear" w:color="auto" w:fill="auto"/>
            <w:noWrap/>
            <w:tcMar>
              <w:left w:w="43" w:type="dxa"/>
              <w:right w:w="43" w:type="dxa"/>
            </w:tcMar>
            <w:vAlign w:val="center"/>
          </w:tcPr>
          <w:p w14:paraId="09FC0CE0" w14:textId="090307CE" w:rsidR="00AF349D" w:rsidRDefault="00AF349D" w:rsidP="00AF349D">
            <w:pPr>
              <w:jc w:val="right"/>
              <w:rPr>
                <w:color w:val="000000"/>
                <w:sz w:val="14"/>
                <w:szCs w:val="14"/>
              </w:rPr>
            </w:pPr>
            <w:r>
              <w:rPr>
                <w:color w:val="000000"/>
                <w:sz w:val="14"/>
                <w:szCs w:val="14"/>
              </w:rPr>
              <w:t>65,116</w:t>
            </w:r>
          </w:p>
        </w:tc>
        <w:tc>
          <w:tcPr>
            <w:tcW w:w="807" w:type="dxa"/>
            <w:tcBorders>
              <w:top w:val="nil"/>
              <w:left w:val="nil"/>
              <w:bottom w:val="nil"/>
              <w:right w:val="nil"/>
            </w:tcBorders>
            <w:shd w:val="clear" w:color="auto" w:fill="auto"/>
            <w:noWrap/>
            <w:tcMar>
              <w:left w:w="43" w:type="dxa"/>
              <w:right w:w="43" w:type="dxa"/>
            </w:tcMar>
            <w:vAlign w:val="center"/>
          </w:tcPr>
          <w:p w14:paraId="25869BAF" w14:textId="784A0D12" w:rsidR="00AF349D" w:rsidRDefault="00AF349D" w:rsidP="00AF349D">
            <w:pPr>
              <w:jc w:val="right"/>
              <w:rPr>
                <w:color w:val="000000"/>
                <w:sz w:val="14"/>
                <w:szCs w:val="14"/>
              </w:rPr>
            </w:pPr>
            <w:r>
              <w:rPr>
                <w:color w:val="000000"/>
                <w:sz w:val="14"/>
                <w:szCs w:val="14"/>
              </w:rPr>
              <w:t>5,530.9</w:t>
            </w:r>
          </w:p>
        </w:tc>
      </w:tr>
      <w:tr w:rsidR="00AF349D" w:rsidRPr="00A563BF" w14:paraId="498AD4A1"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3CF53F95" w14:textId="77777777" w:rsidR="00AF349D" w:rsidRPr="00E74678" w:rsidRDefault="00AF349D" w:rsidP="004B5C8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14:paraId="279511DE" w14:textId="1870A210" w:rsidR="00AF349D" w:rsidRDefault="00AF349D" w:rsidP="00C872A9">
            <w:pPr>
              <w:jc w:val="right"/>
              <w:rPr>
                <w:color w:val="000000"/>
                <w:sz w:val="14"/>
                <w:szCs w:val="14"/>
              </w:rPr>
            </w:pPr>
            <w:r>
              <w:rPr>
                <w:color w:val="000000"/>
                <w:sz w:val="14"/>
                <w:szCs w:val="14"/>
              </w:rPr>
              <w:t>42,518</w:t>
            </w:r>
          </w:p>
        </w:tc>
        <w:tc>
          <w:tcPr>
            <w:tcW w:w="850" w:type="dxa"/>
            <w:tcBorders>
              <w:top w:val="nil"/>
              <w:left w:val="nil"/>
              <w:bottom w:val="nil"/>
              <w:right w:val="nil"/>
            </w:tcBorders>
            <w:shd w:val="clear" w:color="auto" w:fill="auto"/>
            <w:noWrap/>
            <w:tcMar>
              <w:left w:w="43" w:type="dxa"/>
              <w:right w:w="43" w:type="dxa"/>
            </w:tcMar>
            <w:vAlign w:val="center"/>
            <w:hideMark/>
          </w:tcPr>
          <w:p w14:paraId="1CDB4A37" w14:textId="633390FA" w:rsidR="00AF349D" w:rsidRDefault="00AF349D" w:rsidP="00C872A9">
            <w:pPr>
              <w:jc w:val="right"/>
              <w:rPr>
                <w:color w:val="000000"/>
                <w:sz w:val="14"/>
                <w:szCs w:val="14"/>
              </w:rPr>
            </w:pPr>
            <w:r>
              <w:rPr>
                <w:color w:val="000000"/>
                <w:sz w:val="14"/>
                <w:szCs w:val="14"/>
              </w:rPr>
              <w:t>4,014.8</w:t>
            </w:r>
          </w:p>
        </w:tc>
        <w:tc>
          <w:tcPr>
            <w:tcW w:w="755" w:type="dxa"/>
            <w:tcBorders>
              <w:top w:val="nil"/>
              <w:left w:val="nil"/>
              <w:bottom w:val="nil"/>
              <w:right w:val="nil"/>
            </w:tcBorders>
            <w:shd w:val="clear" w:color="auto" w:fill="auto"/>
            <w:noWrap/>
            <w:tcMar>
              <w:left w:w="43" w:type="dxa"/>
              <w:right w:w="43" w:type="dxa"/>
            </w:tcMar>
            <w:vAlign w:val="center"/>
          </w:tcPr>
          <w:p w14:paraId="23BAEE48" w14:textId="4C4DA72D" w:rsidR="00AF349D" w:rsidRDefault="00AF349D" w:rsidP="00C872A9">
            <w:pPr>
              <w:jc w:val="right"/>
              <w:rPr>
                <w:color w:val="000000"/>
                <w:sz w:val="14"/>
                <w:szCs w:val="14"/>
              </w:rPr>
            </w:pPr>
            <w:r>
              <w:rPr>
                <w:color w:val="000000"/>
                <w:sz w:val="14"/>
                <w:szCs w:val="14"/>
              </w:rPr>
              <w:t>36,225</w:t>
            </w:r>
          </w:p>
        </w:tc>
        <w:tc>
          <w:tcPr>
            <w:tcW w:w="865" w:type="dxa"/>
            <w:tcBorders>
              <w:top w:val="nil"/>
              <w:left w:val="nil"/>
              <w:bottom w:val="nil"/>
              <w:right w:val="nil"/>
            </w:tcBorders>
            <w:shd w:val="clear" w:color="auto" w:fill="auto"/>
            <w:noWrap/>
            <w:tcMar>
              <w:left w:w="43" w:type="dxa"/>
              <w:right w:w="43" w:type="dxa"/>
            </w:tcMar>
            <w:vAlign w:val="center"/>
          </w:tcPr>
          <w:p w14:paraId="555412E0" w14:textId="5A1359D0" w:rsidR="00AF349D" w:rsidRDefault="00AF349D" w:rsidP="00C872A9">
            <w:pPr>
              <w:jc w:val="right"/>
              <w:rPr>
                <w:color w:val="000000"/>
                <w:sz w:val="14"/>
                <w:szCs w:val="14"/>
              </w:rPr>
            </w:pPr>
            <w:r>
              <w:rPr>
                <w:color w:val="000000"/>
                <w:sz w:val="14"/>
                <w:szCs w:val="14"/>
              </w:rPr>
              <w:t>3,419.0</w:t>
            </w:r>
          </w:p>
        </w:tc>
        <w:tc>
          <w:tcPr>
            <w:tcW w:w="755" w:type="dxa"/>
            <w:tcBorders>
              <w:top w:val="nil"/>
              <w:left w:val="nil"/>
              <w:bottom w:val="nil"/>
              <w:right w:val="nil"/>
            </w:tcBorders>
            <w:shd w:val="clear" w:color="auto" w:fill="auto"/>
            <w:noWrap/>
            <w:tcMar>
              <w:left w:w="43" w:type="dxa"/>
              <w:right w:w="43" w:type="dxa"/>
            </w:tcMar>
            <w:vAlign w:val="center"/>
          </w:tcPr>
          <w:p w14:paraId="15650999" w14:textId="3369730E" w:rsidR="00AF349D" w:rsidRDefault="00AF349D" w:rsidP="00C872A9">
            <w:pPr>
              <w:jc w:val="right"/>
              <w:rPr>
                <w:color w:val="000000"/>
                <w:sz w:val="14"/>
                <w:szCs w:val="14"/>
              </w:rPr>
            </w:pPr>
            <w:r>
              <w:rPr>
                <w:color w:val="000000"/>
                <w:sz w:val="14"/>
                <w:szCs w:val="14"/>
              </w:rPr>
              <w:t>42,266</w:t>
            </w:r>
          </w:p>
        </w:tc>
        <w:tc>
          <w:tcPr>
            <w:tcW w:w="865" w:type="dxa"/>
            <w:tcBorders>
              <w:top w:val="nil"/>
              <w:left w:val="nil"/>
              <w:bottom w:val="nil"/>
              <w:right w:val="nil"/>
            </w:tcBorders>
            <w:shd w:val="clear" w:color="auto" w:fill="auto"/>
            <w:noWrap/>
            <w:tcMar>
              <w:left w:w="43" w:type="dxa"/>
              <w:right w:w="43" w:type="dxa"/>
            </w:tcMar>
            <w:vAlign w:val="center"/>
          </w:tcPr>
          <w:p w14:paraId="602DED79" w14:textId="6F6FA88A" w:rsidR="00AF349D" w:rsidRDefault="00AF349D" w:rsidP="00C872A9">
            <w:pPr>
              <w:jc w:val="right"/>
              <w:rPr>
                <w:color w:val="000000"/>
                <w:sz w:val="14"/>
                <w:szCs w:val="14"/>
              </w:rPr>
            </w:pPr>
            <w:r>
              <w:rPr>
                <w:color w:val="000000"/>
                <w:sz w:val="14"/>
                <w:szCs w:val="14"/>
              </w:rPr>
              <w:t>4,051.8</w:t>
            </w:r>
          </w:p>
        </w:tc>
        <w:tc>
          <w:tcPr>
            <w:tcW w:w="755" w:type="dxa"/>
            <w:tcBorders>
              <w:top w:val="nil"/>
              <w:left w:val="nil"/>
              <w:bottom w:val="nil"/>
              <w:right w:val="nil"/>
            </w:tcBorders>
            <w:shd w:val="clear" w:color="auto" w:fill="auto"/>
            <w:noWrap/>
            <w:tcMar>
              <w:left w:w="43" w:type="dxa"/>
              <w:right w:w="43" w:type="dxa"/>
            </w:tcMar>
            <w:vAlign w:val="center"/>
          </w:tcPr>
          <w:p w14:paraId="5CFC3251" w14:textId="135F9CB6" w:rsidR="00AF349D" w:rsidRDefault="00AF349D" w:rsidP="00AF349D">
            <w:pPr>
              <w:jc w:val="right"/>
              <w:rPr>
                <w:color w:val="000000"/>
                <w:sz w:val="14"/>
                <w:szCs w:val="14"/>
              </w:rPr>
            </w:pPr>
            <w:r>
              <w:rPr>
                <w:color w:val="000000"/>
                <w:sz w:val="14"/>
                <w:szCs w:val="14"/>
              </w:rPr>
              <w:t>43,936</w:t>
            </w:r>
          </w:p>
        </w:tc>
        <w:tc>
          <w:tcPr>
            <w:tcW w:w="865" w:type="dxa"/>
            <w:tcBorders>
              <w:top w:val="nil"/>
              <w:left w:val="nil"/>
              <w:bottom w:val="nil"/>
              <w:right w:val="nil"/>
            </w:tcBorders>
            <w:shd w:val="clear" w:color="auto" w:fill="auto"/>
            <w:noWrap/>
            <w:tcMar>
              <w:left w:w="43" w:type="dxa"/>
              <w:right w:w="43" w:type="dxa"/>
            </w:tcMar>
            <w:vAlign w:val="center"/>
          </w:tcPr>
          <w:p w14:paraId="522334D3" w14:textId="1697B882" w:rsidR="00AF349D" w:rsidRDefault="00AF349D" w:rsidP="00AF349D">
            <w:pPr>
              <w:jc w:val="right"/>
              <w:rPr>
                <w:color w:val="000000"/>
                <w:sz w:val="14"/>
                <w:szCs w:val="14"/>
              </w:rPr>
            </w:pPr>
            <w:r>
              <w:rPr>
                <w:color w:val="000000"/>
                <w:sz w:val="14"/>
                <w:szCs w:val="14"/>
              </w:rPr>
              <w:t>4,177.8</w:t>
            </w:r>
          </w:p>
        </w:tc>
        <w:tc>
          <w:tcPr>
            <w:tcW w:w="758" w:type="dxa"/>
            <w:tcBorders>
              <w:top w:val="nil"/>
              <w:left w:val="nil"/>
              <w:bottom w:val="nil"/>
              <w:right w:val="nil"/>
            </w:tcBorders>
            <w:shd w:val="clear" w:color="auto" w:fill="auto"/>
            <w:noWrap/>
            <w:tcMar>
              <w:left w:w="43" w:type="dxa"/>
              <w:right w:w="43" w:type="dxa"/>
            </w:tcMar>
            <w:vAlign w:val="center"/>
          </w:tcPr>
          <w:p w14:paraId="2BAE75F8" w14:textId="455ED0A8" w:rsidR="00AF349D" w:rsidRDefault="00AF349D" w:rsidP="00AF349D">
            <w:pPr>
              <w:jc w:val="right"/>
              <w:rPr>
                <w:color w:val="000000"/>
                <w:sz w:val="14"/>
                <w:szCs w:val="14"/>
              </w:rPr>
            </w:pPr>
            <w:r>
              <w:rPr>
                <w:color w:val="000000"/>
                <w:sz w:val="14"/>
                <w:szCs w:val="14"/>
              </w:rPr>
              <w:t>61,894</w:t>
            </w:r>
          </w:p>
        </w:tc>
        <w:tc>
          <w:tcPr>
            <w:tcW w:w="807" w:type="dxa"/>
            <w:tcBorders>
              <w:top w:val="nil"/>
              <w:left w:val="nil"/>
              <w:bottom w:val="nil"/>
              <w:right w:val="nil"/>
            </w:tcBorders>
            <w:shd w:val="clear" w:color="auto" w:fill="auto"/>
            <w:noWrap/>
            <w:tcMar>
              <w:left w:w="43" w:type="dxa"/>
              <w:right w:w="43" w:type="dxa"/>
            </w:tcMar>
            <w:vAlign w:val="center"/>
          </w:tcPr>
          <w:p w14:paraId="5EF07379" w14:textId="43EC5A4C" w:rsidR="00AF349D" w:rsidRDefault="00AF349D" w:rsidP="00AF349D">
            <w:pPr>
              <w:jc w:val="right"/>
              <w:rPr>
                <w:color w:val="000000"/>
                <w:sz w:val="14"/>
                <w:szCs w:val="14"/>
              </w:rPr>
            </w:pPr>
            <w:r>
              <w:rPr>
                <w:color w:val="000000"/>
                <w:sz w:val="14"/>
                <w:szCs w:val="14"/>
              </w:rPr>
              <w:t>5,864.7</w:t>
            </w:r>
          </w:p>
        </w:tc>
      </w:tr>
      <w:tr w:rsidR="00AF349D" w:rsidRPr="00A563BF" w14:paraId="413F79E6"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E0BFF00" w14:textId="77777777" w:rsidR="00AF349D" w:rsidRPr="00E74678" w:rsidRDefault="00AF349D" w:rsidP="004B5C8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14:paraId="5D428D06" w14:textId="55431A5C" w:rsidR="00AF349D" w:rsidRDefault="00AF349D" w:rsidP="00C872A9">
            <w:pPr>
              <w:jc w:val="right"/>
              <w:rPr>
                <w:color w:val="000000"/>
                <w:sz w:val="14"/>
                <w:szCs w:val="14"/>
              </w:rPr>
            </w:pPr>
            <w:r>
              <w:rPr>
                <w:color w:val="000000"/>
                <w:sz w:val="14"/>
                <w:szCs w:val="14"/>
              </w:rPr>
              <w:t>370,892</w:t>
            </w:r>
          </w:p>
        </w:tc>
        <w:tc>
          <w:tcPr>
            <w:tcW w:w="850" w:type="dxa"/>
            <w:tcBorders>
              <w:top w:val="nil"/>
              <w:left w:val="nil"/>
              <w:bottom w:val="nil"/>
              <w:right w:val="nil"/>
            </w:tcBorders>
            <w:shd w:val="clear" w:color="auto" w:fill="auto"/>
            <w:noWrap/>
            <w:tcMar>
              <w:left w:w="43" w:type="dxa"/>
              <w:right w:w="43" w:type="dxa"/>
            </w:tcMar>
            <w:vAlign w:val="center"/>
            <w:hideMark/>
          </w:tcPr>
          <w:p w14:paraId="5D28F9EB" w14:textId="4B614B4B" w:rsidR="00AF349D" w:rsidRDefault="00AF349D" w:rsidP="00C872A9">
            <w:pPr>
              <w:jc w:val="right"/>
              <w:rPr>
                <w:color w:val="000000"/>
                <w:sz w:val="14"/>
                <w:szCs w:val="14"/>
              </w:rPr>
            </w:pPr>
            <w:r>
              <w:rPr>
                <w:color w:val="000000"/>
                <w:sz w:val="14"/>
                <w:szCs w:val="14"/>
              </w:rPr>
              <w:t>55,956.3</w:t>
            </w:r>
          </w:p>
        </w:tc>
        <w:tc>
          <w:tcPr>
            <w:tcW w:w="755" w:type="dxa"/>
            <w:tcBorders>
              <w:top w:val="nil"/>
              <w:left w:val="nil"/>
              <w:bottom w:val="nil"/>
              <w:right w:val="nil"/>
            </w:tcBorders>
            <w:shd w:val="clear" w:color="auto" w:fill="auto"/>
            <w:noWrap/>
            <w:tcMar>
              <w:left w:w="43" w:type="dxa"/>
              <w:right w:w="43" w:type="dxa"/>
            </w:tcMar>
            <w:vAlign w:val="center"/>
          </w:tcPr>
          <w:p w14:paraId="080884F1" w14:textId="6E92607F" w:rsidR="00AF349D" w:rsidRDefault="00AF349D" w:rsidP="00C872A9">
            <w:pPr>
              <w:jc w:val="right"/>
              <w:rPr>
                <w:color w:val="000000"/>
                <w:sz w:val="14"/>
                <w:szCs w:val="14"/>
              </w:rPr>
            </w:pPr>
            <w:r>
              <w:rPr>
                <w:color w:val="000000"/>
                <w:sz w:val="14"/>
                <w:szCs w:val="14"/>
              </w:rPr>
              <w:t>361,478</w:t>
            </w:r>
          </w:p>
        </w:tc>
        <w:tc>
          <w:tcPr>
            <w:tcW w:w="865" w:type="dxa"/>
            <w:tcBorders>
              <w:top w:val="nil"/>
              <w:left w:val="nil"/>
              <w:bottom w:val="nil"/>
              <w:right w:val="nil"/>
            </w:tcBorders>
            <w:shd w:val="clear" w:color="auto" w:fill="auto"/>
            <w:noWrap/>
            <w:tcMar>
              <w:left w:w="43" w:type="dxa"/>
              <w:right w:w="43" w:type="dxa"/>
            </w:tcMar>
            <w:vAlign w:val="center"/>
          </w:tcPr>
          <w:p w14:paraId="49E0B97D" w14:textId="008CE9B1" w:rsidR="00AF349D" w:rsidRDefault="00AF349D" w:rsidP="00C872A9">
            <w:pPr>
              <w:jc w:val="right"/>
              <w:rPr>
                <w:color w:val="000000"/>
                <w:sz w:val="14"/>
                <w:szCs w:val="14"/>
              </w:rPr>
            </w:pPr>
            <w:r>
              <w:rPr>
                <w:color w:val="000000"/>
                <w:sz w:val="14"/>
                <w:szCs w:val="14"/>
              </w:rPr>
              <w:t>49,650.0</w:t>
            </w:r>
          </w:p>
        </w:tc>
        <w:tc>
          <w:tcPr>
            <w:tcW w:w="755" w:type="dxa"/>
            <w:tcBorders>
              <w:top w:val="nil"/>
              <w:left w:val="nil"/>
              <w:bottom w:val="nil"/>
              <w:right w:val="nil"/>
            </w:tcBorders>
            <w:shd w:val="clear" w:color="auto" w:fill="auto"/>
            <w:noWrap/>
            <w:tcMar>
              <w:left w:w="43" w:type="dxa"/>
              <w:right w:w="43" w:type="dxa"/>
            </w:tcMar>
            <w:vAlign w:val="center"/>
          </w:tcPr>
          <w:p w14:paraId="4D38C321" w14:textId="38EDE106" w:rsidR="00AF349D" w:rsidRDefault="00AF349D" w:rsidP="00C872A9">
            <w:pPr>
              <w:jc w:val="right"/>
              <w:rPr>
                <w:color w:val="000000"/>
                <w:sz w:val="14"/>
                <w:szCs w:val="14"/>
              </w:rPr>
            </w:pPr>
            <w:r>
              <w:rPr>
                <w:color w:val="000000"/>
                <w:sz w:val="14"/>
                <w:szCs w:val="14"/>
              </w:rPr>
              <w:t>460,608</w:t>
            </w:r>
          </w:p>
        </w:tc>
        <w:tc>
          <w:tcPr>
            <w:tcW w:w="865" w:type="dxa"/>
            <w:tcBorders>
              <w:top w:val="nil"/>
              <w:left w:val="nil"/>
              <w:bottom w:val="nil"/>
              <w:right w:val="nil"/>
            </w:tcBorders>
            <w:shd w:val="clear" w:color="auto" w:fill="auto"/>
            <w:noWrap/>
            <w:tcMar>
              <w:left w:w="43" w:type="dxa"/>
              <w:right w:w="43" w:type="dxa"/>
            </w:tcMar>
            <w:vAlign w:val="center"/>
          </w:tcPr>
          <w:p w14:paraId="15A2B736" w14:textId="18DE8617" w:rsidR="00AF349D" w:rsidRDefault="00AF349D" w:rsidP="00C872A9">
            <w:pPr>
              <w:jc w:val="right"/>
              <w:rPr>
                <w:color w:val="000000"/>
                <w:sz w:val="14"/>
                <w:szCs w:val="14"/>
              </w:rPr>
            </w:pPr>
            <w:r>
              <w:rPr>
                <w:color w:val="000000"/>
                <w:sz w:val="14"/>
                <w:szCs w:val="14"/>
              </w:rPr>
              <w:t>64,656.0</w:t>
            </w:r>
          </w:p>
        </w:tc>
        <w:tc>
          <w:tcPr>
            <w:tcW w:w="755" w:type="dxa"/>
            <w:tcBorders>
              <w:top w:val="nil"/>
              <w:left w:val="nil"/>
              <w:bottom w:val="nil"/>
              <w:right w:val="nil"/>
            </w:tcBorders>
            <w:shd w:val="clear" w:color="auto" w:fill="auto"/>
            <w:noWrap/>
            <w:tcMar>
              <w:left w:w="43" w:type="dxa"/>
              <w:right w:w="43" w:type="dxa"/>
            </w:tcMar>
            <w:vAlign w:val="center"/>
          </w:tcPr>
          <w:p w14:paraId="1E5B4D83" w14:textId="03135691" w:rsidR="00AF349D" w:rsidRDefault="00AF349D" w:rsidP="00AF349D">
            <w:pPr>
              <w:jc w:val="right"/>
              <w:rPr>
                <w:color w:val="000000"/>
                <w:sz w:val="14"/>
                <w:szCs w:val="14"/>
              </w:rPr>
            </w:pPr>
            <w:r>
              <w:rPr>
                <w:color w:val="000000"/>
                <w:sz w:val="14"/>
                <w:szCs w:val="14"/>
              </w:rPr>
              <w:t>457,002</w:t>
            </w:r>
          </w:p>
        </w:tc>
        <w:tc>
          <w:tcPr>
            <w:tcW w:w="865" w:type="dxa"/>
            <w:tcBorders>
              <w:top w:val="nil"/>
              <w:left w:val="nil"/>
              <w:bottom w:val="nil"/>
              <w:right w:val="nil"/>
            </w:tcBorders>
            <w:shd w:val="clear" w:color="auto" w:fill="auto"/>
            <w:noWrap/>
            <w:tcMar>
              <w:left w:w="43" w:type="dxa"/>
              <w:right w:w="43" w:type="dxa"/>
            </w:tcMar>
            <w:vAlign w:val="center"/>
          </w:tcPr>
          <w:p w14:paraId="2FB96B97" w14:textId="6FA32E2C" w:rsidR="00AF349D" w:rsidRDefault="00AF349D" w:rsidP="00AF349D">
            <w:pPr>
              <w:jc w:val="right"/>
              <w:rPr>
                <w:color w:val="000000"/>
                <w:sz w:val="14"/>
                <w:szCs w:val="14"/>
              </w:rPr>
            </w:pPr>
            <w:r>
              <w:rPr>
                <w:color w:val="000000"/>
                <w:sz w:val="14"/>
                <w:szCs w:val="14"/>
              </w:rPr>
              <w:t>67,716.8</w:t>
            </w:r>
          </w:p>
        </w:tc>
        <w:tc>
          <w:tcPr>
            <w:tcW w:w="758" w:type="dxa"/>
            <w:tcBorders>
              <w:top w:val="nil"/>
              <w:left w:val="nil"/>
              <w:bottom w:val="nil"/>
              <w:right w:val="nil"/>
            </w:tcBorders>
            <w:shd w:val="clear" w:color="auto" w:fill="auto"/>
            <w:noWrap/>
            <w:tcMar>
              <w:left w:w="43" w:type="dxa"/>
              <w:right w:w="43" w:type="dxa"/>
            </w:tcMar>
            <w:vAlign w:val="center"/>
          </w:tcPr>
          <w:p w14:paraId="776140E4" w14:textId="4B6FDDD7" w:rsidR="00AF349D" w:rsidRDefault="00AF349D" w:rsidP="00AF349D">
            <w:pPr>
              <w:jc w:val="right"/>
              <w:rPr>
                <w:color w:val="000000"/>
                <w:sz w:val="14"/>
                <w:szCs w:val="14"/>
              </w:rPr>
            </w:pPr>
            <w:r>
              <w:rPr>
                <w:color w:val="000000"/>
                <w:sz w:val="14"/>
                <w:szCs w:val="14"/>
              </w:rPr>
              <w:t>378,371</w:t>
            </w:r>
          </w:p>
        </w:tc>
        <w:tc>
          <w:tcPr>
            <w:tcW w:w="807" w:type="dxa"/>
            <w:tcBorders>
              <w:top w:val="nil"/>
              <w:left w:val="nil"/>
              <w:bottom w:val="nil"/>
              <w:right w:val="nil"/>
            </w:tcBorders>
            <w:shd w:val="clear" w:color="auto" w:fill="auto"/>
            <w:noWrap/>
            <w:tcMar>
              <w:left w:w="43" w:type="dxa"/>
              <w:right w:w="43" w:type="dxa"/>
            </w:tcMar>
            <w:vAlign w:val="center"/>
          </w:tcPr>
          <w:p w14:paraId="69035E24" w14:textId="5F4A6521" w:rsidR="00AF349D" w:rsidRDefault="00AF349D" w:rsidP="00AF349D">
            <w:pPr>
              <w:jc w:val="right"/>
              <w:rPr>
                <w:color w:val="000000"/>
                <w:sz w:val="14"/>
                <w:szCs w:val="14"/>
              </w:rPr>
            </w:pPr>
            <w:r>
              <w:rPr>
                <w:color w:val="000000"/>
                <w:sz w:val="14"/>
                <w:szCs w:val="14"/>
              </w:rPr>
              <w:t>55,827.7</w:t>
            </w:r>
          </w:p>
        </w:tc>
      </w:tr>
      <w:tr w:rsidR="00AF349D" w:rsidRPr="00A563BF" w14:paraId="7D7E1D71"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3B3438D5" w14:textId="77777777" w:rsidR="00AF349D" w:rsidRPr="00E74678" w:rsidRDefault="00AF349D" w:rsidP="004B5C8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14:paraId="5D7519C5" w14:textId="28071D74" w:rsidR="00AF349D" w:rsidRDefault="00AF349D" w:rsidP="00C872A9">
            <w:pPr>
              <w:jc w:val="right"/>
              <w:rPr>
                <w:color w:val="000000"/>
                <w:sz w:val="14"/>
                <w:szCs w:val="14"/>
              </w:rPr>
            </w:pPr>
            <w:r>
              <w:rPr>
                <w:color w:val="000000"/>
                <w:sz w:val="14"/>
                <w:szCs w:val="14"/>
              </w:rPr>
              <w:t>325,205</w:t>
            </w:r>
          </w:p>
        </w:tc>
        <w:tc>
          <w:tcPr>
            <w:tcW w:w="850" w:type="dxa"/>
            <w:tcBorders>
              <w:top w:val="nil"/>
              <w:left w:val="nil"/>
              <w:bottom w:val="nil"/>
              <w:right w:val="nil"/>
            </w:tcBorders>
            <w:shd w:val="clear" w:color="auto" w:fill="auto"/>
            <w:noWrap/>
            <w:tcMar>
              <w:left w:w="43" w:type="dxa"/>
              <w:right w:w="43" w:type="dxa"/>
            </w:tcMar>
            <w:vAlign w:val="center"/>
            <w:hideMark/>
          </w:tcPr>
          <w:p w14:paraId="706A84F6" w14:textId="40A71D1C" w:rsidR="00AF349D" w:rsidRDefault="00AF349D" w:rsidP="00C872A9">
            <w:pPr>
              <w:jc w:val="right"/>
              <w:rPr>
                <w:color w:val="000000"/>
                <w:sz w:val="14"/>
                <w:szCs w:val="14"/>
              </w:rPr>
            </w:pPr>
            <w:r>
              <w:rPr>
                <w:color w:val="000000"/>
                <w:sz w:val="14"/>
                <w:szCs w:val="14"/>
              </w:rPr>
              <w:t>78,903.0</w:t>
            </w:r>
          </w:p>
        </w:tc>
        <w:tc>
          <w:tcPr>
            <w:tcW w:w="755" w:type="dxa"/>
            <w:tcBorders>
              <w:top w:val="nil"/>
              <w:left w:val="nil"/>
              <w:bottom w:val="nil"/>
              <w:right w:val="nil"/>
            </w:tcBorders>
            <w:shd w:val="clear" w:color="auto" w:fill="auto"/>
            <w:noWrap/>
            <w:tcMar>
              <w:left w:w="43" w:type="dxa"/>
              <w:right w:w="43" w:type="dxa"/>
            </w:tcMar>
            <w:vAlign w:val="center"/>
          </w:tcPr>
          <w:p w14:paraId="417BCEDF" w14:textId="66148D24" w:rsidR="00AF349D" w:rsidRDefault="00AF349D" w:rsidP="00C872A9">
            <w:pPr>
              <w:jc w:val="right"/>
              <w:rPr>
                <w:color w:val="000000"/>
                <w:sz w:val="14"/>
                <w:szCs w:val="14"/>
              </w:rPr>
            </w:pPr>
            <w:r>
              <w:rPr>
                <w:color w:val="000000"/>
                <w:sz w:val="14"/>
                <w:szCs w:val="14"/>
              </w:rPr>
              <w:t>124,653</w:t>
            </w:r>
          </w:p>
        </w:tc>
        <w:tc>
          <w:tcPr>
            <w:tcW w:w="865" w:type="dxa"/>
            <w:tcBorders>
              <w:top w:val="nil"/>
              <w:left w:val="nil"/>
              <w:bottom w:val="nil"/>
              <w:right w:val="nil"/>
            </w:tcBorders>
            <w:shd w:val="clear" w:color="auto" w:fill="auto"/>
            <w:noWrap/>
            <w:tcMar>
              <w:left w:w="43" w:type="dxa"/>
              <w:right w:w="43" w:type="dxa"/>
            </w:tcMar>
            <w:vAlign w:val="center"/>
          </w:tcPr>
          <w:p w14:paraId="45BC2471" w14:textId="3D779357" w:rsidR="00AF349D" w:rsidRDefault="00AF349D" w:rsidP="00C872A9">
            <w:pPr>
              <w:jc w:val="right"/>
              <w:rPr>
                <w:color w:val="000000"/>
                <w:sz w:val="14"/>
                <w:szCs w:val="14"/>
              </w:rPr>
            </w:pPr>
            <w:r>
              <w:rPr>
                <w:color w:val="000000"/>
                <w:sz w:val="14"/>
                <w:szCs w:val="14"/>
              </w:rPr>
              <w:t>31,002.2</w:t>
            </w:r>
          </w:p>
        </w:tc>
        <w:tc>
          <w:tcPr>
            <w:tcW w:w="755" w:type="dxa"/>
            <w:tcBorders>
              <w:top w:val="nil"/>
              <w:left w:val="nil"/>
              <w:bottom w:val="nil"/>
              <w:right w:val="nil"/>
            </w:tcBorders>
            <w:shd w:val="clear" w:color="auto" w:fill="auto"/>
            <w:noWrap/>
            <w:tcMar>
              <w:left w:w="43" w:type="dxa"/>
              <w:right w:w="43" w:type="dxa"/>
            </w:tcMar>
            <w:vAlign w:val="center"/>
          </w:tcPr>
          <w:p w14:paraId="5DCEDE50" w14:textId="2F5C54B6" w:rsidR="00AF349D" w:rsidRDefault="00AF349D" w:rsidP="00C872A9">
            <w:pPr>
              <w:jc w:val="right"/>
              <w:rPr>
                <w:color w:val="000000"/>
                <w:sz w:val="14"/>
                <w:szCs w:val="14"/>
              </w:rPr>
            </w:pPr>
            <w:r>
              <w:rPr>
                <w:color w:val="000000"/>
                <w:sz w:val="14"/>
                <w:szCs w:val="14"/>
              </w:rPr>
              <w:t>232,242</w:t>
            </w:r>
          </w:p>
        </w:tc>
        <w:tc>
          <w:tcPr>
            <w:tcW w:w="865" w:type="dxa"/>
            <w:tcBorders>
              <w:top w:val="nil"/>
              <w:left w:val="nil"/>
              <w:bottom w:val="nil"/>
              <w:right w:val="nil"/>
            </w:tcBorders>
            <w:shd w:val="clear" w:color="auto" w:fill="auto"/>
            <w:noWrap/>
            <w:tcMar>
              <w:left w:w="43" w:type="dxa"/>
              <w:right w:w="43" w:type="dxa"/>
            </w:tcMar>
            <w:vAlign w:val="center"/>
          </w:tcPr>
          <w:p w14:paraId="6433860A" w14:textId="042A975F" w:rsidR="00AF349D" w:rsidRDefault="00AF349D" w:rsidP="00C872A9">
            <w:pPr>
              <w:jc w:val="right"/>
              <w:rPr>
                <w:color w:val="000000"/>
                <w:sz w:val="14"/>
                <w:szCs w:val="14"/>
              </w:rPr>
            </w:pPr>
            <w:r>
              <w:rPr>
                <w:color w:val="000000"/>
                <w:sz w:val="14"/>
                <w:szCs w:val="14"/>
              </w:rPr>
              <w:t>54,719.0</w:t>
            </w:r>
          </w:p>
        </w:tc>
        <w:tc>
          <w:tcPr>
            <w:tcW w:w="755" w:type="dxa"/>
            <w:tcBorders>
              <w:top w:val="nil"/>
              <w:left w:val="nil"/>
              <w:bottom w:val="nil"/>
              <w:right w:val="nil"/>
            </w:tcBorders>
            <w:shd w:val="clear" w:color="auto" w:fill="auto"/>
            <w:noWrap/>
            <w:tcMar>
              <w:left w:w="43" w:type="dxa"/>
              <w:right w:w="43" w:type="dxa"/>
            </w:tcMar>
            <w:vAlign w:val="center"/>
          </w:tcPr>
          <w:p w14:paraId="27AA2BD0" w14:textId="2D72062E" w:rsidR="00AF349D" w:rsidRDefault="00AF349D" w:rsidP="00AF349D">
            <w:pPr>
              <w:jc w:val="right"/>
              <w:rPr>
                <w:color w:val="000000"/>
                <w:sz w:val="14"/>
                <w:szCs w:val="14"/>
              </w:rPr>
            </w:pPr>
            <w:r>
              <w:rPr>
                <w:color w:val="000000"/>
                <w:sz w:val="14"/>
                <w:szCs w:val="14"/>
              </w:rPr>
              <w:t>215,287</w:t>
            </w:r>
          </w:p>
        </w:tc>
        <w:tc>
          <w:tcPr>
            <w:tcW w:w="865" w:type="dxa"/>
            <w:tcBorders>
              <w:top w:val="nil"/>
              <w:left w:val="nil"/>
              <w:bottom w:val="nil"/>
              <w:right w:val="nil"/>
            </w:tcBorders>
            <w:shd w:val="clear" w:color="auto" w:fill="auto"/>
            <w:noWrap/>
            <w:tcMar>
              <w:left w:w="43" w:type="dxa"/>
              <w:right w:w="43" w:type="dxa"/>
            </w:tcMar>
            <w:vAlign w:val="center"/>
          </w:tcPr>
          <w:p w14:paraId="465F9FE8" w14:textId="35D2D644" w:rsidR="00AF349D" w:rsidRDefault="00AF349D" w:rsidP="00AF349D">
            <w:pPr>
              <w:jc w:val="right"/>
              <w:rPr>
                <w:color w:val="000000"/>
                <w:sz w:val="14"/>
                <w:szCs w:val="14"/>
              </w:rPr>
            </w:pPr>
            <w:r>
              <w:rPr>
                <w:color w:val="000000"/>
                <w:sz w:val="14"/>
                <w:szCs w:val="14"/>
              </w:rPr>
              <w:t>52,255.7</w:t>
            </w:r>
          </w:p>
        </w:tc>
        <w:tc>
          <w:tcPr>
            <w:tcW w:w="758" w:type="dxa"/>
            <w:tcBorders>
              <w:top w:val="nil"/>
              <w:left w:val="nil"/>
              <w:bottom w:val="nil"/>
              <w:right w:val="nil"/>
            </w:tcBorders>
            <w:shd w:val="clear" w:color="auto" w:fill="auto"/>
            <w:noWrap/>
            <w:tcMar>
              <w:left w:w="43" w:type="dxa"/>
              <w:right w:w="43" w:type="dxa"/>
            </w:tcMar>
            <w:vAlign w:val="center"/>
          </w:tcPr>
          <w:p w14:paraId="5D865CD9" w14:textId="732826CB" w:rsidR="00AF349D" w:rsidRDefault="00AF349D" w:rsidP="00AF349D">
            <w:pPr>
              <w:jc w:val="right"/>
              <w:rPr>
                <w:color w:val="000000"/>
                <w:sz w:val="14"/>
                <w:szCs w:val="14"/>
              </w:rPr>
            </w:pPr>
            <w:r>
              <w:rPr>
                <w:color w:val="000000"/>
                <w:sz w:val="14"/>
                <w:szCs w:val="14"/>
              </w:rPr>
              <w:t>164,689</w:t>
            </w:r>
          </w:p>
        </w:tc>
        <w:tc>
          <w:tcPr>
            <w:tcW w:w="807" w:type="dxa"/>
            <w:tcBorders>
              <w:top w:val="nil"/>
              <w:left w:val="nil"/>
              <w:bottom w:val="nil"/>
              <w:right w:val="nil"/>
            </w:tcBorders>
            <w:shd w:val="clear" w:color="auto" w:fill="auto"/>
            <w:noWrap/>
            <w:tcMar>
              <w:left w:w="43" w:type="dxa"/>
              <w:right w:w="43" w:type="dxa"/>
            </w:tcMar>
            <w:vAlign w:val="center"/>
          </w:tcPr>
          <w:p w14:paraId="06A4DB4F" w14:textId="53A979D1" w:rsidR="00AF349D" w:rsidRDefault="00AF349D" w:rsidP="00AF349D">
            <w:pPr>
              <w:jc w:val="right"/>
              <w:rPr>
                <w:color w:val="000000"/>
                <w:sz w:val="14"/>
                <w:szCs w:val="14"/>
              </w:rPr>
            </w:pPr>
            <w:r>
              <w:rPr>
                <w:color w:val="000000"/>
                <w:sz w:val="14"/>
                <w:szCs w:val="14"/>
              </w:rPr>
              <w:t>39,709.4</w:t>
            </w:r>
          </w:p>
        </w:tc>
      </w:tr>
      <w:tr w:rsidR="00AF349D" w:rsidRPr="00A563BF" w14:paraId="58572FBE"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A3C7DA5"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2DAD1E0D"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65669CE8"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C9E555C"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13D8589"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38ADD0"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970E49F"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AFF7C5B"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6528BAC"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77C50C70"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5D7B256A" w14:textId="77777777" w:rsidR="00AF349D" w:rsidRDefault="00AF349D" w:rsidP="00AF349D">
            <w:pPr>
              <w:jc w:val="right"/>
              <w:rPr>
                <w:color w:val="000000"/>
                <w:sz w:val="14"/>
                <w:szCs w:val="14"/>
              </w:rPr>
            </w:pPr>
          </w:p>
        </w:tc>
      </w:tr>
      <w:tr w:rsidR="00AF349D" w:rsidRPr="00A563BF" w14:paraId="5A0567B1" w14:textId="77777777" w:rsidTr="00AF349D">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14:paraId="23CF7CDE" w14:textId="77777777" w:rsidR="00AF349D" w:rsidRPr="00E74678" w:rsidRDefault="00AF349D" w:rsidP="004B5C8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14:paraId="69F61940" w14:textId="46B14699" w:rsidR="00AF349D" w:rsidRDefault="00AF349D" w:rsidP="00C872A9">
            <w:pPr>
              <w:jc w:val="right"/>
              <w:rPr>
                <w:color w:val="000000"/>
                <w:sz w:val="14"/>
                <w:szCs w:val="14"/>
              </w:rPr>
            </w:pPr>
            <w:r>
              <w:rPr>
                <w:color w:val="000000"/>
                <w:sz w:val="14"/>
                <w:szCs w:val="14"/>
              </w:rPr>
              <w:t>145,991</w:t>
            </w:r>
          </w:p>
        </w:tc>
        <w:tc>
          <w:tcPr>
            <w:tcW w:w="850" w:type="dxa"/>
            <w:tcBorders>
              <w:top w:val="nil"/>
              <w:left w:val="nil"/>
              <w:bottom w:val="nil"/>
              <w:right w:val="nil"/>
            </w:tcBorders>
            <w:shd w:val="clear" w:color="auto" w:fill="auto"/>
            <w:noWrap/>
            <w:tcMar>
              <w:left w:w="43" w:type="dxa"/>
              <w:right w:w="43" w:type="dxa"/>
            </w:tcMar>
            <w:vAlign w:val="center"/>
            <w:hideMark/>
          </w:tcPr>
          <w:p w14:paraId="2133ACD4" w14:textId="612B516C" w:rsidR="00AF349D" w:rsidRDefault="00AF349D" w:rsidP="00C872A9">
            <w:pPr>
              <w:jc w:val="right"/>
              <w:rPr>
                <w:color w:val="000000"/>
                <w:sz w:val="14"/>
                <w:szCs w:val="14"/>
              </w:rPr>
            </w:pPr>
            <w:r>
              <w:rPr>
                <w:color w:val="000000"/>
                <w:sz w:val="14"/>
                <w:szCs w:val="14"/>
              </w:rPr>
              <w:t>49,126.1</w:t>
            </w:r>
          </w:p>
        </w:tc>
        <w:tc>
          <w:tcPr>
            <w:tcW w:w="755" w:type="dxa"/>
            <w:tcBorders>
              <w:top w:val="nil"/>
              <w:left w:val="nil"/>
              <w:bottom w:val="nil"/>
              <w:right w:val="nil"/>
            </w:tcBorders>
            <w:shd w:val="clear" w:color="auto" w:fill="auto"/>
            <w:noWrap/>
            <w:tcMar>
              <w:left w:w="43" w:type="dxa"/>
              <w:right w:w="43" w:type="dxa"/>
            </w:tcMar>
            <w:vAlign w:val="center"/>
          </w:tcPr>
          <w:p w14:paraId="567A0F2A" w14:textId="55DF97CA" w:rsidR="00AF349D" w:rsidRDefault="00AF349D" w:rsidP="00C872A9">
            <w:pPr>
              <w:jc w:val="right"/>
              <w:rPr>
                <w:color w:val="000000"/>
                <w:sz w:val="14"/>
                <w:szCs w:val="14"/>
              </w:rPr>
            </w:pPr>
            <w:r>
              <w:rPr>
                <w:color w:val="000000"/>
                <w:sz w:val="14"/>
                <w:szCs w:val="14"/>
              </w:rPr>
              <w:t>84,916</w:t>
            </w:r>
          </w:p>
        </w:tc>
        <w:tc>
          <w:tcPr>
            <w:tcW w:w="865" w:type="dxa"/>
            <w:tcBorders>
              <w:top w:val="nil"/>
              <w:left w:val="nil"/>
              <w:bottom w:val="nil"/>
              <w:right w:val="nil"/>
            </w:tcBorders>
            <w:shd w:val="clear" w:color="auto" w:fill="auto"/>
            <w:noWrap/>
            <w:tcMar>
              <w:left w:w="43" w:type="dxa"/>
              <w:right w:w="43" w:type="dxa"/>
            </w:tcMar>
            <w:vAlign w:val="center"/>
          </w:tcPr>
          <w:p w14:paraId="23A4A968" w14:textId="7DCF0E60" w:rsidR="00AF349D" w:rsidRDefault="00AF349D" w:rsidP="00C872A9">
            <w:pPr>
              <w:jc w:val="right"/>
              <w:rPr>
                <w:color w:val="000000"/>
                <w:sz w:val="14"/>
                <w:szCs w:val="14"/>
              </w:rPr>
            </w:pPr>
            <w:r>
              <w:rPr>
                <w:color w:val="000000"/>
                <w:sz w:val="14"/>
                <w:szCs w:val="14"/>
              </w:rPr>
              <w:t>28,398.0</w:t>
            </w:r>
          </w:p>
        </w:tc>
        <w:tc>
          <w:tcPr>
            <w:tcW w:w="755" w:type="dxa"/>
            <w:tcBorders>
              <w:top w:val="nil"/>
              <w:left w:val="nil"/>
              <w:bottom w:val="nil"/>
              <w:right w:val="nil"/>
            </w:tcBorders>
            <w:shd w:val="clear" w:color="auto" w:fill="auto"/>
            <w:noWrap/>
            <w:tcMar>
              <w:left w:w="43" w:type="dxa"/>
              <w:right w:w="43" w:type="dxa"/>
            </w:tcMar>
            <w:vAlign w:val="center"/>
          </w:tcPr>
          <w:p w14:paraId="7F03CAE0" w14:textId="0B676B98" w:rsidR="00AF349D" w:rsidRDefault="00AF349D" w:rsidP="00C872A9">
            <w:pPr>
              <w:jc w:val="right"/>
              <w:rPr>
                <w:color w:val="000000"/>
                <w:sz w:val="14"/>
                <w:szCs w:val="14"/>
              </w:rPr>
            </w:pPr>
            <w:r>
              <w:rPr>
                <w:color w:val="000000"/>
                <w:sz w:val="14"/>
                <w:szCs w:val="14"/>
              </w:rPr>
              <w:t>79,608</w:t>
            </w:r>
          </w:p>
        </w:tc>
        <w:tc>
          <w:tcPr>
            <w:tcW w:w="865" w:type="dxa"/>
            <w:tcBorders>
              <w:top w:val="nil"/>
              <w:left w:val="nil"/>
              <w:bottom w:val="nil"/>
              <w:right w:val="nil"/>
            </w:tcBorders>
            <w:shd w:val="clear" w:color="auto" w:fill="auto"/>
            <w:noWrap/>
            <w:tcMar>
              <w:left w:w="43" w:type="dxa"/>
              <w:right w:w="43" w:type="dxa"/>
            </w:tcMar>
            <w:vAlign w:val="center"/>
          </w:tcPr>
          <w:p w14:paraId="4F8AFA3F" w14:textId="19975D4B" w:rsidR="00AF349D" w:rsidRDefault="00AF349D" w:rsidP="00C872A9">
            <w:pPr>
              <w:jc w:val="right"/>
              <w:rPr>
                <w:color w:val="000000"/>
                <w:sz w:val="14"/>
                <w:szCs w:val="14"/>
              </w:rPr>
            </w:pPr>
            <w:r>
              <w:rPr>
                <w:color w:val="000000"/>
                <w:sz w:val="14"/>
                <w:szCs w:val="14"/>
              </w:rPr>
              <w:t>27,922.7</w:t>
            </w:r>
          </w:p>
        </w:tc>
        <w:tc>
          <w:tcPr>
            <w:tcW w:w="755" w:type="dxa"/>
            <w:tcBorders>
              <w:top w:val="nil"/>
              <w:left w:val="nil"/>
              <w:bottom w:val="nil"/>
              <w:right w:val="nil"/>
            </w:tcBorders>
            <w:shd w:val="clear" w:color="auto" w:fill="auto"/>
            <w:noWrap/>
            <w:tcMar>
              <w:left w:w="43" w:type="dxa"/>
              <w:right w:w="43" w:type="dxa"/>
            </w:tcMar>
            <w:vAlign w:val="center"/>
          </w:tcPr>
          <w:p w14:paraId="21AF1AEE" w14:textId="20B75173" w:rsidR="00AF349D" w:rsidRDefault="00AF349D" w:rsidP="00AF349D">
            <w:pPr>
              <w:jc w:val="right"/>
              <w:rPr>
                <w:color w:val="000000"/>
                <w:sz w:val="14"/>
                <w:szCs w:val="14"/>
              </w:rPr>
            </w:pPr>
            <w:r>
              <w:rPr>
                <w:color w:val="000000"/>
                <w:sz w:val="14"/>
                <w:szCs w:val="14"/>
              </w:rPr>
              <w:t>76,938</w:t>
            </w:r>
          </w:p>
        </w:tc>
        <w:tc>
          <w:tcPr>
            <w:tcW w:w="865" w:type="dxa"/>
            <w:tcBorders>
              <w:top w:val="nil"/>
              <w:left w:val="nil"/>
              <w:bottom w:val="nil"/>
              <w:right w:val="nil"/>
            </w:tcBorders>
            <w:shd w:val="clear" w:color="auto" w:fill="auto"/>
            <w:noWrap/>
            <w:tcMar>
              <w:left w:w="43" w:type="dxa"/>
              <w:right w:w="43" w:type="dxa"/>
            </w:tcMar>
            <w:vAlign w:val="center"/>
          </w:tcPr>
          <w:p w14:paraId="55A8E058" w14:textId="614220B3" w:rsidR="00AF349D" w:rsidRDefault="00AF349D" w:rsidP="00AF349D">
            <w:pPr>
              <w:jc w:val="right"/>
              <w:rPr>
                <w:color w:val="000000"/>
                <w:sz w:val="14"/>
                <w:szCs w:val="14"/>
              </w:rPr>
            </w:pPr>
            <w:r>
              <w:rPr>
                <w:color w:val="000000"/>
                <w:sz w:val="14"/>
                <w:szCs w:val="14"/>
              </w:rPr>
              <w:t>27,193.6</w:t>
            </w:r>
          </w:p>
        </w:tc>
        <w:tc>
          <w:tcPr>
            <w:tcW w:w="758" w:type="dxa"/>
            <w:tcBorders>
              <w:top w:val="nil"/>
              <w:left w:val="nil"/>
              <w:bottom w:val="nil"/>
              <w:right w:val="nil"/>
            </w:tcBorders>
            <w:shd w:val="clear" w:color="auto" w:fill="auto"/>
            <w:noWrap/>
            <w:tcMar>
              <w:left w:w="43" w:type="dxa"/>
              <w:right w:w="43" w:type="dxa"/>
            </w:tcMar>
            <w:vAlign w:val="center"/>
          </w:tcPr>
          <w:p w14:paraId="4AB37F89" w14:textId="6C8ABCB8" w:rsidR="00AF349D" w:rsidRDefault="00AF349D" w:rsidP="00AF349D">
            <w:pPr>
              <w:jc w:val="right"/>
              <w:rPr>
                <w:color w:val="000000"/>
                <w:sz w:val="14"/>
                <w:szCs w:val="14"/>
              </w:rPr>
            </w:pPr>
            <w:r>
              <w:rPr>
                <w:color w:val="000000"/>
                <w:sz w:val="14"/>
                <w:szCs w:val="14"/>
              </w:rPr>
              <w:t>87,709</w:t>
            </w:r>
          </w:p>
        </w:tc>
        <w:tc>
          <w:tcPr>
            <w:tcW w:w="807" w:type="dxa"/>
            <w:tcBorders>
              <w:top w:val="nil"/>
              <w:left w:val="nil"/>
              <w:bottom w:val="nil"/>
              <w:right w:val="nil"/>
            </w:tcBorders>
            <w:shd w:val="clear" w:color="auto" w:fill="auto"/>
            <w:noWrap/>
            <w:tcMar>
              <w:left w:w="43" w:type="dxa"/>
              <w:right w:w="43" w:type="dxa"/>
            </w:tcMar>
            <w:vAlign w:val="center"/>
          </w:tcPr>
          <w:p w14:paraId="6330965D" w14:textId="689F7DCC" w:rsidR="00AF349D" w:rsidRDefault="00AF349D" w:rsidP="00AF349D">
            <w:pPr>
              <w:jc w:val="right"/>
              <w:rPr>
                <w:color w:val="000000"/>
                <w:sz w:val="14"/>
                <w:szCs w:val="14"/>
              </w:rPr>
            </w:pPr>
            <w:r>
              <w:rPr>
                <w:color w:val="000000"/>
                <w:sz w:val="14"/>
                <w:szCs w:val="14"/>
              </w:rPr>
              <w:t>31,058.0</w:t>
            </w:r>
          </w:p>
        </w:tc>
      </w:tr>
      <w:tr w:rsidR="00AF349D" w:rsidRPr="00A563BF" w14:paraId="034A2BBE"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1C67DF73" w14:textId="77777777" w:rsidR="00AF349D" w:rsidRPr="00E74678" w:rsidRDefault="00AF349D" w:rsidP="004B5C8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14:paraId="57F3F2B4" w14:textId="676388BA" w:rsidR="00AF349D" w:rsidRDefault="00AF349D" w:rsidP="00C872A9">
            <w:pPr>
              <w:jc w:val="right"/>
              <w:rPr>
                <w:color w:val="000000"/>
                <w:sz w:val="14"/>
                <w:szCs w:val="14"/>
              </w:rPr>
            </w:pPr>
            <w:r>
              <w:rPr>
                <w:color w:val="000000"/>
                <w:sz w:val="14"/>
                <w:szCs w:val="14"/>
              </w:rPr>
              <w:t>97,094</w:t>
            </w:r>
          </w:p>
        </w:tc>
        <w:tc>
          <w:tcPr>
            <w:tcW w:w="850" w:type="dxa"/>
            <w:tcBorders>
              <w:top w:val="nil"/>
              <w:left w:val="nil"/>
              <w:bottom w:val="nil"/>
              <w:right w:val="nil"/>
            </w:tcBorders>
            <w:shd w:val="clear" w:color="auto" w:fill="auto"/>
            <w:noWrap/>
            <w:tcMar>
              <w:left w:w="43" w:type="dxa"/>
              <w:right w:w="43" w:type="dxa"/>
            </w:tcMar>
            <w:vAlign w:val="center"/>
            <w:hideMark/>
          </w:tcPr>
          <w:p w14:paraId="44B2B882" w14:textId="29DC51EA" w:rsidR="00AF349D" w:rsidRDefault="00AF349D" w:rsidP="00C872A9">
            <w:pPr>
              <w:jc w:val="right"/>
              <w:rPr>
                <w:color w:val="000000"/>
                <w:sz w:val="14"/>
                <w:szCs w:val="14"/>
              </w:rPr>
            </w:pPr>
            <w:r>
              <w:rPr>
                <w:color w:val="000000"/>
                <w:sz w:val="14"/>
                <w:szCs w:val="14"/>
              </w:rPr>
              <w:t>43,450.7</w:t>
            </w:r>
          </w:p>
        </w:tc>
        <w:tc>
          <w:tcPr>
            <w:tcW w:w="755" w:type="dxa"/>
            <w:tcBorders>
              <w:top w:val="nil"/>
              <w:left w:val="nil"/>
              <w:bottom w:val="nil"/>
              <w:right w:val="nil"/>
            </w:tcBorders>
            <w:shd w:val="clear" w:color="auto" w:fill="auto"/>
            <w:noWrap/>
            <w:tcMar>
              <w:left w:w="43" w:type="dxa"/>
              <w:right w:w="43" w:type="dxa"/>
            </w:tcMar>
            <w:vAlign w:val="center"/>
          </w:tcPr>
          <w:p w14:paraId="175D3A41" w14:textId="043F4D5C" w:rsidR="00AF349D" w:rsidRDefault="00AF349D" w:rsidP="00C872A9">
            <w:pPr>
              <w:jc w:val="right"/>
              <w:rPr>
                <w:color w:val="000000"/>
                <w:sz w:val="14"/>
                <w:szCs w:val="14"/>
              </w:rPr>
            </w:pPr>
            <w:r>
              <w:rPr>
                <w:color w:val="000000"/>
                <w:sz w:val="14"/>
                <w:szCs w:val="14"/>
              </w:rPr>
              <w:t>79,460</w:t>
            </w:r>
          </w:p>
        </w:tc>
        <w:tc>
          <w:tcPr>
            <w:tcW w:w="865" w:type="dxa"/>
            <w:tcBorders>
              <w:top w:val="nil"/>
              <w:left w:val="nil"/>
              <w:bottom w:val="nil"/>
              <w:right w:val="nil"/>
            </w:tcBorders>
            <w:shd w:val="clear" w:color="auto" w:fill="auto"/>
            <w:noWrap/>
            <w:tcMar>
              <w:left w:w="43" w:type="dxa"/>
              <w:right w:w="43" w:type="dxa"/>
            </w:tcMar>
            <w:vAlign w:val="center"/>
          </w:tcPr>
          <w:p w14:paraId="6E90A015" w14:textId="0B87839D" w:rsidR="00AF349D" w:rsidRDefault="00AF349D" w:rsidP="00C872A9">
            <w:pPr>
              <w:jc w:val="right"/>
              <w:rPr>
                <w:color w:val="000000"/>
                <w:sz w:val="14"/>
                <w:szCs w:val="14"/>
              </w:rPr>
            </w:pPr>
            <w:r>
              <w:rPr>
                <w:color w:val="000000"/>
                <w:sz w:val="14"/>
                <w:szCs w:val="14"/>
              </w:rPr>
              <w:t>35,582.0</w:t>
            </w:r>
          </w:p>
        </w:tc>
        <w:tc>
          <w:tcPr>
            <w:tcW w:w="755" w:type="dxa"/>
            <w:tcBorders>
              <w:top w:val="nil"/>
              <w:left w:val="nil"/>
              <w:bottom w:val="nil"/>
              <w:right w:val="nil"/>
            </w:tcBorders>
            <w:shd w:val="clear" w:color="auto" w:fill="auto"/>
            <w:noWrap/>
            <w:tcMar>
              <w:left w:w="43" w:type="dxa"/>
              <w:right w:w="43" w:type="dxa"/>
            </w:tcMar>
            <w:vAlign w:val="center"/>
          </w:tcPr>
          <w:p w14:paraId="3D5A48FB" w14:textId="68D0D28F" w:rsidR="00AF349D" w:rsidRDefault="00AF349D" w:rsidP="00C872A9">
            <w:pPr>
              <w:jc w:val="right"/>
              <w:rPr>
                <w:color w:val="000000"/>
                <w:sz w:val="14"/>
                <w:szCs w:val="14"/>
              </w:rPr>
            </w:pPr>
            <w:r>
              <w:rPr>
                <w:color w:val="000000"/>
                <w:sz w:val="14"/>
                <w:szCs w:val="14"/>
              </w:rPr>
              <w:t>132,309</w:t>
            </w:r>
          </w:p>
        </w:tc>
        <w:tc>
          <w:tcPr>
            <w:tcW w:w="865" w:type="dxa"/>
            <w:tcBorders>
              <w:top w:val="nil"/>
              <w:left w:val="nil"/>
              <w:bottom w:val="nil"/>
              <w:right w:val="nil"/>
            </w:tcBorders>
            <w:shd w:val="clear" w:color="auto" w:fill="auto"/>
            <w:noWrap/>
            <w:tcMar>
              <w:left w:w="43" w:type="dxa"/>
              <w:right w:w="43" w:type="dxa"/>
            </w:tcMar>
            <w:vAlign w:val="center"/>
          </w:tcPr>
          <w:p w14:paraId="4BAE88B2" w14:textId="2E2A9E74" w:rsidR="00AF349D" w:rsidRDefault="00AF349D" w:rsidP="00C872A9">
            <w:pPr>
              <w:jc w:val="right"/>
              <w:rPr>
                <w:color w:val="000000"/>
                <w:sz w:val="14"/>
                <w:szCs w:val="14"/>
              </w:rPr>
            </w:pPr>
            <w:r>
              <w:rPr>
                <w:color w:val="000000"/>
                <w:sz w:val="14"/>
                <w:szCs w:val="14"/>
              </w:rPr>
              <w:t>59,905.3</w:t>
            </w:r>
          </w:p>
        </w:tc>
        <w:tc>
          <w:tcPr>
            <w:tcW w:w="755" w:type="dxa"/>
            <w:tcBorders>
              <w:top w:val="nil"/>
              <w:left w:val="nil"/>
              <w:bottom w:val="nil"/>
              <w:right w:val="nil"/>
            </w:tcBorders>
            <w:shd w:val="clear" w:color="auto" w:fill="auto"/>
            <w:noWrap/>
            <w:tcMar>
              <w:left w:w="43" w:type="dxa"/>
              <w:right w:w="43" w:type="dxa"/>
            </w:tcMar>
            <w:vAlign w:val="center"/>
          </w:tcPr>
          <w:p w14:paraId="01BEE165" w14:textId="1518CBE8" w:rsidR="00AF349D" w:rsidRDefault="00AF349D" w:rsidP="00AF349D">
            <w:pPr>
              <w:jc w:val="right"/>
              <w:rPr>
                <w:color w:val="000000"/>
                <w:sz w:val="14"/>
                <w:szCs w:val="14"/>
              </w:rPr>
            </w:pPr>
            <w:r>
              <w:rPr>
                <w:color w:val="000000"/>
                <w:sz w:val="14"/>
                <w:szCs w:val="14"/>
              </w:rPr>
              <w:t>66,982</w:t>
            </w:r>
          </w:p>
        </w:tc>
        <w:tc>
          <w:tcPr>
            <w:tcW w:w="865" w:type="dxa"/>
            <w:tcBorders>
              <w:top w:val="nil"/>
              <w:left w:val="nil"/>
              <w:bottom w:val="nil"/>
              <w:right w:val="nil"/>
            </w:tcBorders>
            <w:shd w:val="clear" w:color="auto" w:fill="auto"/>
            <w:noWrap/>
            <w:tcMar>
              <w:left w:w="43" w:type="dxa"/>
              <w:right w:w="43" w:type="dxa"/>
            </w:tcMar>
            <w:vAlign w:val="center"/>
          </w:tcPr>
          <w:p w14:paraId="12D9932C" w14:textId="5C59CBC6" w:rsidR="00AF349D" w:rsidRDefault="00AF349D" w:rsidP="00AF349D">
            <w:pPr>
              <w:jc w:val="right"/>
              <w:rPr>
                <w:color w:val="000000"/>
                <w:sz w:val="14"/>
                <w:szCs w:val="14"/>
              </w:rPr>
            </w:pPr>
            <w:r>
              <w:rPr>
                <w:color w:val="000000"/>
                <w:sz w:val="14"/>
                <w:szCs w:val="14"/>
              </w:rPr>
              <w:t>30,081.7</w:t>
            </w:r>
          </w:p>
        </w:tc>
        <w:tc>
          <w:tcPr>
            <w:tcW w:w="758" w:type="dxa"/>
            <w:tcBorders>
              <w:top w:val="nil"/>
              <w:left w:val="nil"/>
              <w:bottom w:val="nil"/>
              <w:right w:val="nil"/>
            </w:tcBorders>
            <w:shd w:val="clear" w:color="auto" w:fill="auto"/>
            <w:noWrap/>
            <w:tcMar>
              <w:left w:w="43" w:type="dxa"/>
              <w:right w:w="43" w:type="dxa"/>
            </w:tcMar>
            <w:vAlign w:val="center"/>
          </w:tcPr>
          <w:p w14:paraId="3FEFAA4C" w14:textId="0E0FF058" w:rsidR="00AF349D" w:rsidRDefault="00AF349D" w:rsidP="00AF349D">
            <w:pPr>
              <w:jc w:val="right"/>
              <w:rPr>
                <w:color w:val="000000"/>
                <w:sz w:val="14"/>
                <w:szCs w:val="14"/>
              </w:rPr>
            </w:pPr>
            <w:r>
              <w:rPr>
                <w:color w:val="000000"/>
                <w:sz w:val="14"/>
                <w:szCs w:val="14"/>
              </w:rPr>
              <w:t>135,757</w:t>
            </w:r>
          </w:p>
        </w:tc>
        <w:tc>
          <w:tcPr>
            <w:tcW w:w="807" w:type="dxa"/>
            <w:tcBorders>
              <w:top w:val="nil"/>
              <w:left w:val="nil"/>
              <w:bottom w:val="nil"/>
              <w:right w:val="nil"/>
            </w:tcBorders>
            <w:shd w:val="clear" w:color="auto" w:fill="auto"/>
            <w:noWrap/>
            <w:tcMar>
              <w:left w:w="43" w:type="dxa"/>
              <w:right w:w="43" w:type="dxa"/>
            </w:tcMar>
            <w:vAlign w:val="center"/>
          </w:tcPr>
          <w:p w14:paraId="6864EFA3" w14:textId="27E5655E" w:rsidR="00AF349D" w:rsidRDefault="00AF349D" w:rsidP="00AF349D">
            <w:pPr>
              <w:jc w:val="right"/>
              <w:rPr>
                <w:color w:val="000000"/>
                <w:sz w:val="14"/>
                <w:szCs w:val="14"/>
              </w:rPr>
            </w:pPr>
            <w:r>
              <w:rPr>
                <w:color w:val="000000"/>
                <w:sz w:val="14"/>
                <w:szCs w:val="14"/>
              </w:rPr>
              <w:t>61,043.0</w:t>
            </w:r>
          </w:p>
        </w:tc>
      </w:tr>
      <w:tr w:rsidR="00AF349D" w:rsidRPr="00A563BF" w14:paraId="20B80C71"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F7CBE3C" w14:textId="77777777" w:rsidR="00AF349D" w:rsidRPr="00E74678" w:rsidRDefault="00AF349D" w:rsidP="004B5C8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14:paraId="7F9AF610" w14:textId="602BC7F8" w:rsidR="00AF349D" w:rsidRDefault="00AF349D" w:rsidP="00C872A9">
            <w:pPr>
              <w:jc w:val="right"/>
              <w:rPr>
                <w:color w:val="000000"/>
                <w:sz w:val="14"/>
                <w:szCs w:val="14"/>
              </w:rPr>
            </w:pPr>
            <w:r>
              <w:rPr>
                <w:color w:val="000000"/>
                <w:sz w:val="14"/>
                <w:szCs w:val="14"/>
              </w:rPr>
              <w:t>72,708</w:t>
            </w:r>
          </w:p>
        </w:tc>
        <w:tc>
          <w:tcPr>
            <w:tcW w:w="850" w:type="dxa"/>
            <w:tcBorders>
              <w:top w:val="nil"/>
              <w:left w:val="nil"/>
              <w:bottom w:val="nil"/>
              <w:right w:val="nil"/>
            </w:tcBorders>
            <w:shd w:val="clear" w:color="auto" w:fill="auto"/>
            <w:noWrap/>
            <w:tcMar>
              <w:left w:w="43" w:type="dxa"/>
              <w:right w:w="43" w:type="dxa"/>
            </w:tcMar>
            <w:vAlign w:val="center"/>
            <w:hideMark/>
          </w:tcPr>
          <w:p w14:paraId="76DEB4BA" w14:textId="3B143F13" w:rsidR="00AF349D" w:rsidRDefault="00AF349D" w:rsidP="00C872A9">
            <w:pPr>
              <w:jc w:val="right"/>
              <w:rPr>
                <w:color w:val="000000"/>
                <w:sz w:val="14"/>
                <w:szCs w:val="14"/>
              </w:rPr>
            </w:pPr>
            <w:r>
              <w:rPr>
                <w:color w:val="000000"/>
                <w:sz w:val="14"/>
                <w:szCs w:val="14"/>
              </w:rPr>
              <w:t>39,427.1</w:t>
            </w:r>
          </w:p>
        </w:tc>
        <w:tc>
          <w:tcPr>
            <w:tcW w:w="755" w:type="dxa"/>
            <w:tcBorders>
              <w:top w:val="nil"/>
              <w:left w:val="nil"/>
              <w:bottom w:val="nil"/>
              <w:right w:val="nil"/>
            </w:tcBorders>
            <w:shd w:val="clear" w:color="auto" w:fill="auto"/>
            <w:noWrap/>
            <w:tcMar>
              <w:left w:w="43" w:type="dxa"/>
              <w:right w:w="43" w:type="dxa"/>
            </w:tcMar>
            <w:vAlign w:val="center"/>
          </w:tcPr>
          <w:p w14:paraId="58C83995" w14:textId="12C4A0FC" w:rsidR="00AF349D" w:rsidRDefault="00AF349D" w:rsidP="00C872A9">
            <w:pPr>
              <w:jc w:val="right"/>
              <w:rPr>
                <w:color w:val="000000"/>
                <w:sz w:val="14"/>
                <w:szCs w:val="14"/>
              </w:rPr>
            </w:pPr>
            <w:r>
              <w:rPr>
                <w:color w:val="000000"/>
                <w:sz w:val="14"/>
                <w:szCs w:val="14"/>
              </w:rPr>
              <w:t>67,112</w:t>
            </w:r>
          </w:p>
        </w:tc>
        <w:tc>
          <w:tcPr>
            <w:tcW w:w="865" w:type="dxa"/>
            <w:tcBorders>
              <w:top w:val="nil"/>
              <w:left w:val="nil"/>
              <w:bottom w:val="nil"/>
              <w:right w:val="nil"/>
            </w:tcBorders>
            <w:shd w:val="clear" w:color="auto" w:fill="auto"/>
            <w:noWrap/>
            <w:tcMar>
              <w:left w:w="43" w:type="dxa"/>
              <w:right w:w="43" w:type="dxa"/>
            </w:tcMar>
            <w:vAlign w:val="center"/>
          </w:tcPr>
          <w:p w14:paraId="1455E645" w14:textId="1C60984D" w:rsidR="00AF349D" w:rsidRDefault="00AF349D" w:rsidP="00C872A9">
            <w:pPr>
              <w:jc w:val="right"/>
              <w:rPr>
                <w:color w:val="000000"/>
                <w:sz w:val="14"/>
                <w:szCs w:val="14"/>
              </w:rPr>
            </w:pPr>
            <w:r>
              <w:rPr>
                <w:color w:val="000000"/>
                <w:sz w:val="14"/>
                <w:szCs w:val="14"/>
              </w:rPr>
              <w:t>37,223.2</w:t>
            </w:r>
          </w:p>
        </w:tc>
        <w:tc>
          <w:tcPr>
            <w:tcW w:w="755" w:type="dxa"/>
            <w:tcBorders>
              <w:top w:val="nil"/>
              <w:left w:val="nil"/>
              <w:bottom w:val="nil"/>
              <w:right w:val="nil"/>
            </w:tcBorders>
            <w:shd w:val="clear" w:color="auto" w:fill="auto"/>
            <w:noWrap/>
            <w:tcMar>
              <w:left w:w="43" w:type="dxa"/>
              <w:right w:w="43" w:type="dxa"/>
            </w:tcMar>
            <w:vAlign w:val="center"/>
          </w:tcPr>
          <w:p w14:paraId="3E6F9013" w14:textId="40BF70A7" w:rsidR="00AF349D" w:rsidRDefault="00AF349D" w:rsidP="00C872A9">
            <w:pPr>
              <w:jc w:val="right"/>
              <w:rPr>
                <w:color w:val="000000"/>
                <w:sz w:val="14"/>
                <w:szCs w:val="14"/>
              </w:rPr>
            </w:pPr>
            <w:r>
              <w:rPr>
                <w:color w:val="000000"/>
                <w:sz w:val="14"/>
                <w:szCs w:val="14"/>
              </w:rPr>
              <w:t>75,385</w:t>
            </w:r>
          </w:p>
        </w:tc>
        <w:tc>
          <w:tcPr>
            <w:tcW w:w="865" w:type="dxa"/>
            <w:tcBorders>
              <w:top w:val="nil"/>
              <w:left w:val="nil"/>
              <w:bottom w:val="nil"/>
              <w:right w:val="nil"/>
            </w:tcBorders>
            <w:shd w:val="clear" w:color="auto" w:fill="auto"/>
            <w:noWrap/>
            <w:tcMar>
              <w:left w:w="43" w:type="dxa"/>
              <w:right w:w="43" w:type="dxa"/>
            </w:tcMar>
            <w:vAlign w:val="center"/>
          </w:tcPr>
          <w:p w14:paraId="58F70CC8" w14:textId="0B5196BB" w:rsidR="00AF349D" w:rsidRDefault="00AF349D" w:rsidP="00C872A9">
            <w:pPr>
              <w:jc w:val="right"/>
              <w:rPr>
                <w:color w:val="000000"/>
                <w:sz w:val="14"/>
                <w:szCs w:val="14"/>
              </w:rPr>
            </w:pPr>
            <w:r>
              <w:rPr>
                <w:color w:val="000000"/>
                <w:sz w:val="14"/>
                <w:szCs w:val="14"/>
              </w:rPr>
              <w:t>41,245.4</w:t>
            </w:r>
          </w:p>
        </w:tc>
        <w:tc>
          <w:tcPr>
            <w:tcW w:w="755" w:type="dxa"/>
            <w:tcBorders>
              <w:top w:val="nil"/>
              <w:left w:val="nil"/>
              <w:bottom w:val="nil"/>
              <w:right w:val="nil"/>
            </w:tcBorders>
            <w:shd w:val="clear" w:color="auto" w:fill="auto"/>
            <w:noWrap/>
            <w:tcMar>
              <w:left w:w="43" w:type="dxa"/>
              <w:right w:w="43" w:type="dxa"/>
            </w:tcMar>
            <w:vAlign w:val="center"/>
          </w:tcPr>
          <w:p w14:paraId="18B2335E" w14:textId="79404853" w:rsidR="00AF349D" w:rsidRDefault="00AF349D" w:rsidP="00AF349D">
            <w:pPr>
              <w:jc w:val="right"/>
              <w:rPr>
                <w:color w:val="000000"/>
                <w:sz w:val="14"/>
                <w:szCs w:val="14"/>
              </w:rPr>
            </w:pPr>
            <w:r>
              <w:rPr>
                <w:color w:val="000000"/>
                <w:sz w:val="14"/>
                <w:szCs w:val="14"/>
              </w:rPr>
              <w:t>68,189</w:t>
            </w:r>
          </w:p>
        </w:tc>
        <w:tc>
          <w:tcPr>
            <w:tcW w:w="865" w:type="dxa"/>
            <w:tcBorders>
              <w:top w:val="nil"/>
              <w:left w:val="nil"/>
              <w:bottom w:val="nil"/>
              <w:right w:val="nil"/>
            </w:tcBorders>
            <w:shd w:val="clear" w:color="auto" w:fill="auto"/>
            <w:noWrap/>
            <w:tcMar>
              <w:left w:w="43" w:type="dxa"/>
              <w:right w:w="43" w:type="dxa"/>
            </w:tcMar>
            <w:vAlign w:val="center"/>
          </w:tcPr>
          <w:p w14:paraId="07696768" w14:textId="1B7EA276" w:rsidR="00AF349D" w:rsidRDefault="00AF349D" w:rsidP="00AF349D">
            <w:pPr>
              <w:jc w:val="right"/>
              <w:rPr>
                <w:color w:val="000000"/>
                <w:sz w:val="14"/>
                <w:szCs w:val="14"/>
              </w:rPr>
            </w:pPr>
            <w:r>
              <w:rPr>
                <w:color w:val="000000"/>
                <w:sz w:val="14"/>
                <w:szCs w:val="14"/>
              </w:rPr>
              <w:t>37,249.6</w:t>
            </w:r>
          </w:p>
        </w:tc>
        <w:tc>
          <w:tcPr>
            <w:tcW w:w="758" w:type="dxa"/>
            <w:tcBorders>
              <w:top w:val="nil"/>
              <w:left w:val="nil"/>
              <w:bottom w:val="nil"/>
              <w:right w:val="nil"/>
            </w:tcBorders>
            <w:shd w:val="clear" w:color="auto" w:fill="auto"/>
            <w:noWrap/>
            <w:tcMar>
              <w:left w:w="43" w:type="dxa"/>
              <w:right w:w="43" w:type="dxa"/>
            </w:tcMar>
            <w:vAlign w:val="center"/>
          </w:tcPr>
          <w:p w14:paraId="71B0B47B" w14:textId="6D06C77D" w:rsidR="00AF349D" w:rsidRDefault="00AF349D" w:rsidP="00AF349D">
            <w:pPr>
              <w:jc w:val="right"/>
              <w:rPr>
                <w:color w:val="000000"/>
                <w:sz w:val="14"/>
                <w:szCs w:val="14"/>
              </w:rPr>
            </w:pPr>
            <w:r>
              <w:rPr>
                <w:color w:val="000000"/>
                <w:sz w:val="14"/>
                <w:szCs w:val="14"/>
              </w:rPr>
              <w:t>74,178</w:t>
            </w:r>
          </w:p>
        </w:tc>
        <w:tc>
          <w:tcPr>
            <w:tcW w:w="807" w:type="dxa"/>
            <w:tcBorders>
              <w:top w:val="nil"/>
              <w:left w:val="nil"/>
              <w:bottom w:val="nil"/>
              <w:right w:val="nil"/>
            </w:tcBorders>
            <w:shd w:val="clear" w:color="auto" w:fill="auto"/>
            <w:noWrap/>
            <w:tcMar>
              <w:left w:w="43" w:type="dxa"/>
              <w:right w:w="43" w:type="dxa"/>
            </w:tcMar>
            <w:vAlign w:val="center"/>
          </w:tcPr>
          <w:p w14:paraId="2308B943" w14:textId="3BA29523" w:rsidR="00AF349D" w:rsidRDefault="00AF349D" w:rsidP="00AF349D">
            <w:pPr>
              <w:jc w:val="right"/>
              <w:rPr>
                <w:color w:val="000000"/>
                <w:sz w:val="14"/>
                <w:szCs w:val="14"/>
              </w:rPr>
            </w:pPr>
            <w:r>
              <w:rPr>
                <w:color w:val="000000"/>
                <w:sz w:val="14"/>
                <w:szCs w:val="14"/>
              </w:rPr>
              <w:t>40,692.2</w:t>
            </w:r>
          </w:p>
        </w:tc>
      </w:tr>
      <w:tr w:rsidR="00AF349D" w:rsidRPr="00A563BF" w14:paraId="3DA78F39"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FC2215E" w14:textId="77777777" w:rsidR="00AF349D" w:rsidRPr="00E74678" w:rsidRDefault="00AF349D" w:rsidP="004B5C8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14:paraId="6586F694" w14:textId="56756A75" w:rsidR="00AF349D" w:rsidRDefault="00AF349D" w:rsidP="00C872A9">
            <w:pPr>
              <w:jc w:val="right"/>
              <w:rPr>
                <w:color w:val="000000"/>
                <w:sz w:val="14"/>
                <w:szCs w:val="14"/>
              </w:rPr>
            </w:pPr>
            <w:r>
              <w:rPr>
                <w:color w:val="000000"/>
                <w:sz w:val="14"/>
                <w:szCs w:val="14"/>
              </w:rPr>
              <w:t>70,152</w:t>
            </w:r>
          </w:p>
        </w:tc>
        <w:tc>
          <w:tcPr>
            <w:tcW w:w="850" w:type="dxa"/>
            <w:tcBorders>
              <w:top w:val="nil"/>
              <w:left w:val="nil"/>
              <w:bottom w:val="nil"/>
              <w:right w:val="nil"/>
            </w:tcBorders>
            <w:shd w:val="clear" w:color="auto" w:fill="auto"/>
            <w:noWrap/>
            <w:tcMar>
              <w:left w:w="43" w:type="dxa"/>
              <w:right w:w="43" w:type="dxa"/>
            </w:tcMar>
            <w:vAlign w:val="center"/>
            <w:hideMark/>
          </w:tcPr>
          <w:p w14:paraId="05AE6708" w14:textId="1F7811C3" w:rsidR="00AF349D" w:rsidRDefault="00AF349D" w:rsidP="00C872A9">
            <w:pPr>
              <w:jc w:val="right"/>
              <w:rPr>
                <w:color w:val="000000"/>
                <w:sz w:val="14"/>
                <w:szCs w:val="14"/>
              </w:rPr>
            </w:pPr>
            <w:r>
              <w:rPr>
                <w:color w:val="000000"/>
                <w:sz w:val="14"/>
                <w:szCs w:val="14"/>
              </w:rPr>
              <w:t>45,161.6</w:t>
            </w:r>
          </w:p>
        </w:tc>
        <w:tc>
          <w:tcPr>
            <w:tcW w:w="755" w:type="dxa"/>
            <w:tcBorders>
              <w:top w:val="nil"/>
              <w:left w:val="nil"/>
              <w:bottom w:val="nil"/>
              <w:right w:val="nil"/>
            </w:tcBorders>
            <w:shd w:val="clear" w:color="auto" w:fill="auto"/>
            <w:noWrap/>
            <w:tcMar>
              <w:left w:w="43" w:type="dxa"/>
              <w:right w:w="43" w:type="dxa"/>
            </w:tcMar>
            <w:vAlign w:val="center"/>
          </w:tcPr>
          <w:p w14:paraId="0EB35A87" w14:textId="5C4E36B0" w:rsidR="00AF349D" w:rsidRDefault="00AF349D" w:rsidP="00C872A9">
            <w:pPr>
              <w:jc w:val="right"/>
              <w:rPr>
                <w:color w:val="000000"/>
                <w:sz w:val="14"/>
                <w:szCs w:val="14"/>
              </w:rPr>
            </w:pPr>
            <w:r>
              <w:rPr>
                <w:color w:val="000000"/>
                <w:sz w:val="14"/>
                <w:szCs w:val="14"/>
              </w:rPr>
              <w:t>58,368</w:t>
            </w:r>
          </w:p>
        </w:tc>
        <w:tc>
          <w:tcPr>
            <w:tcW w:w="865" w:type="dxa"/>
            <w:tcBorders>
              <w:top w:val="nil"/>
              <w:left w:val="nil"/>
              <w:bottom w:val="nil"/>
              <w:right w:val="nil"/>
            </w:tcBorders>
            <w:shd w:val="clear" w:color="auto" w:fill="auto"/>
            <w:noWrap/>
            <w:tcMar>
              <w:left w:w="43" w:type="dxa"/>
              <w:right w:w="43" w:type="dxa"/>
            </w:tcMar>
            <w:vAlign w:val="center"/>
          </w:tcPr>
          <w:p w14:paraId="11A49E80" w14:textId="3F94D767" w:rsidR="00AF349D" w:rsidRDefault="00AF349D" w:rsidP="00C872A9">
            <w:pPr>
              <w:jc w:val="right"/>
              <w:rPr>
                <w:color w:val="000000"/>
                <w:sz w:val="14"/>
                <w:szCs w:val="14"/>
              </w:rPr>
            </w:pPr>
            <w:r>
              <w:rPr>
                <w:color w:val="000000"/>
                <w:sz w:val="14"/>
                <w:szCs w:val="14"/>
              </w:rPr>
              <w:t>37,965.3</w:t>
            </w:r>
          </w:p>
        </w:tc>
        <w:tc>
          <w:tcPr>
            <w:tcW w:w="755" w:type="dxa"/>
            <w:tcBorders>
              <w:top w:val="nil"/>
              <w:left w:val="nil"/>
              <w:bottom w:val="nil"/>
              <w:right w:val="nil"/>
            </w:tcBorders>
            <w:shd w:val="clear" w:color="auto" w:fill="auto"/>
            <w:noWrap/>
            <w:tcMar>
              <w:left w:w="43" w:type="dxa"/>
              <w:right w:w="43" w:type="dxa"/>
            </w:tcMar>
            <w:vAlign w:val="center"/>
          </w:tcPr>
          <w:p w14:paraId="7361437A" w14:textId="4C185F9C" w:rsidR="00AF349D" w:rsidRDefault="00AF349D" w:rsidP="00C872A9">
            <w:pPr>
              <w:jc w:val="right"/>
              <w:rPr>
                <w:color w:val="000000"/>
                <w:sz w:val="14"/>
                <w:szCs w:val="14"/>
              </w:rPr>
            </w:pPr>
            <w:r>
              <w:rPr>
                <w:color w:val="000000"/>
                <w:sz w:val="14"/>
                <w:szCs w:val="14"/>
              </w:rPr>
              <w:t>76,609</w:t>
            </w:r>
          </w:p>
        </w:tc>
        <w:tc>
          <w:tcPr>
            <w:tcW w:w="865" w:type="dxa"/>
            <w:tcBorders>
              <w:top w:val="nil"/>
              <w:left w:val="nil"/>
              <w:bottom w:val="nil"/>
              <w:right w:val="nil"/>
            </w:tcBorders>
            <w:shd w:val="clear" w:color="auto" w:fill="auto"/>
            <w:noWrap/>
            <w:tcMar>
              <w:left w:w="43" w:type="dxa"/>
              <w:right w:w="43" w:type="dxa"/>
            </w:tcMar>
            <w:vAlign w:val="center"/>
          </w:tcPr>
          <w:p w14:paraId="75669B40" w14:textId="5E18D1AA" w:rsidR="00AF349D" w:rsidRDefault="00AF349D" w:rsidP="00C872A9">
            <w:pPr>
              <w:jc w:val="right"/>
              <w:rPr>
                <w:color w:val="000000"/>
                <w:sz w:val="14"/>
                <w:szCs w:val="14"/>
              </w:rPr>
            </w:pPr>
            <w:r>
              <w:rPr>
                <w:color w:val="000000"/>
                <w:sz w:val="14"/>
                <w:szCs w:val="14"/>
              </w:rPr>
              <w:t>49,554.7</w:t>
            </w:r>
          </w:p>
        </w:tc>
        <w:tc>
          <w:tcPr>
            <w:tcW w:w="755" w:type="dxa"/>
            <w:tcBorders>
              <w:top w:val="nil"/>
              <w:left w:val="nil"/>
              <w:bottom w:val="nil"/>
              <w:right w:val="nil"/>
            </w:tcBorders>
            <w:shd w:val="clear" w:color="auto" w:fill="auto"/>
            <w:noWrap/>
            <w:tcMar>
              <w:left w:w="43" w:type="dxa"/>
              <w:right w:w="43" w:type="dxa"/>
            </w:tcMar>
            <w:vAlign w:val="center"/>
          </w:tcPr>
          <w:p w14:paraId="7C5ED0DF" w14:textId="235A8BE0" w:rsidR="00AF349D" w:rsidRDefault="00AF349D" w:rsidP="00AF349D">
            <w:pPr>
              <w:jc w:val="right"/>
              <w:rPr>
                <w:color w:val="000000"/>
                <w:sz w:val="14"/>
                <w:szCs w:val="14"/>
              </w:rPr>
            </w:pPr>
            <w:r>
              <w:rPr>
                <w:color w:val="000000"/>
                <w:sz w:val="14"/>
                <w:szCs w:val="14"/>
              </w:rPr>
              <w:t>48,015</w:t>
            </w:r>
          </w:p>
        </w:tc>
        <w:tc>
          <w:tcPr>
            <w:tcW w:w="865" w:type="dxa"/>
            <w:tcBorders>
              <w:top w:val="nil"/>
              <w:left w:val="nil"/>
              <w:bottom w:val="nil"/>
              <w:right w:val="nil"/>
            </w:tcBorders>
            <w:shd w:val="clear" w:color="auto" w:fill="auto"/>
            <w:noWrap/>
            <w:tcMar>
              <w:left w:w="43" w:type="dxa"/>
              <w:right w:w="43" w:type="dxa"/>
            </w:tcMar>
            <w:vAlign w:val="center"/>
          </w:tcPr>
          <w:p w14:paraId="5C7FE722" w14:textId="2C2B8CF1" w:rsidR="00AF349D" w:rsidRDefault="00AF349D" w:rsidP="00AF349D">
            <w:pPr>
              <w:jc w:val="right"/>
              <w:rPr>
                <w:color w:val="000000"/>
                <w:sz w:val="14"/>
                <w:szCs w:val="14"/>
              </w:rPr>
            </w:pPr>
            <w:r>
              <w:rPr>
                <w:color w:val="000000"/>
                <w:sz w:val="14"/>
                <w:szCs w:val="14"/>
              </w:rPr>
              <w:t>30,962.7</w:t>
            </w:r>
          </w:p>
        </w:tc>
        <w:tc>
          <w:tcPr>
            <w:tcW w:w="758" w:type="dxa"/>
            <w:tcBorders>
              <w:top w:val="nil"/>
              <w:left w:val="nil"/>
              <w:bottom w:val="nil"/>
              <w:right w:val="nil"/>
            </w:tcBorders>
            <w:shd w:val="clear" w:color="auto" w:fill="auto"/>
            <w:noWrap/>
            <w:tcMar>
              <w:left w:w="43" w:type="dxa"/>
              <w:right w:w="43" w:type="dxa"/>
            </w:tcMar>
            <w:vAlign w:val="center"/>
          </w:tcPr>
          <w:p w14:paraId="31D2E163" w14:textId="071FABE5" w:rsidR="00AF349D" w:rsidRDefault="00AF349D" w:rsidP="00AF349D">
            <w:pPr>
              <w:jc w:val="right"/>
              <w:rPr>
                <w:color w:val="000000"/>
                <w:sz w:val="14"/>
                <w:szCs w:val="14"/>
              </w:rPr>
            </w:pPr>
            <w:r>
              <w:rPr>
                <w:color w:val="000000"/>
                <w:sz w:val="14"/>
                <w:szCs w:val="14"/>
              </w:rPr>
              <w:t>96,849</w:t>
            </w:r>
          </w:p>
        </w:tc>
        <w:tc>
          <w:tcPr>
            <w:tcW w:w="807" w:type="dxa"/>
            <w:tcBorders>
              <w:top w:val="nil"/>
              <w:left w:val="nil"/>
              <w:bottom w:val="nil"/>
              <w:right w:val="nil"/>
            </w:tcBorders>
            <w:shd w:val="clear" w:color="auto" w:fill="auto"/>
            <w:noWrap/>
            <w:tcMar>
              <w:left w:w="43" w:type="dxa"/>
              <w:right w:w="43" w:type="dxa"/>
            </w:tcMar>
            <w:vAlign w:val="center"/>
          </w:tcPr>
          <w:p w14:paraId="021D6B3C" w14:textId="03F208AB" w:rsidR="00AF349D" w:rsidRDefault="00AF349D" w:rsidP="00AF349D">
            <w:pPr>
              <w:jc w:val="right"/>
              <w:rPr>
                <w:color w:val="000000"/>
                <w:sz w:val="14"/>
                <w:szCs w:val="14"/>
              </w:rPr>
            </w:pPr>
            <w:r>
              <w:rPr>
                <w:color w:val="000000"/>
                <w:sz w:val="14"/>
                <w:szCs w:val="14"/>
              </w:rPr>
              <w:t>63,227.1</w:t>
            </w:r>
          </w:p>
        </w:tc>
      </w:tr>
      <w:tr w:rsidR="00AF349D" w:rsidRPr="00A563BF" w14:paraId="2E5DF6CA"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02E60EA" w14:textId="77777777" w:rsidR="00AF349D" w:rsidRPr="00E74678" w:rsidRDefault="00AF349D" w:rsidP="004B5C8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14:paraId="6E48CE5E" w14:textId="17AEC9A7" w:rsidR="00AF349D" w:rsidRDefault="00AF349D" w:rsidP="00C872A9">
            <w:pPr>
              <w:jc w:val="right"/>
              <w:rPr>
                <w:color w:val="000000"/>
                <w:sz w:val="14"/>
                <w:szCs w:val="14"/>
              </w:rPr>
            </w:pPr>
            <w:r>
              <w:rPr>
                <w:color w:val="000000"/>
                <w:sz w:val="14"/>
                <w:szCs w:val="14"/>
              </w:rPr>
              <w:t>64,481</w:t>
            </w:r>
          </w:p>
        </w:tc>
        <w:tc>
          <w:tcPr>
            <w:tcW w:w="850" w:type="dxa"/>
            <w:tcBorders>
              <w:top w:val="nil"/>
              <w:left w:val="nil"/>
              <w:bottom w:val="nil"/>
              <w:right w:val="nil"/>
            </w:tcBorders>
            <w:shd w:val="clear" w:color="auto" w:fill="auto"/>
            <w:noWrap/>
            <w:tcMar>
              <w:left w:w="43" w:type="dxa"/>
              <w:right w:w="43" w:type="dxa"/>
            </w:tcMar>
            <w:vAlign w:val="center"/>
            <w:hideMark/>
          </w:tcPr>
          <w:p w14:paraId="7A21D26C" w14:textId="2AAD83FF" w:rsidR="00AF349D" w:rsidRDefault="00AF349D" w:rsidP="00C872A9">
            <w:pPr>
              <w:jc w:val="right"/>
              <w:rPr>
                <w:color w:val="000000"/>
                <w:sz w:val="14"/>
                <w:szCs w:val="14"/>
              </w:rPr>
            </w:pPr>
            <w:r>
              <w:rPr>
                <w:color w:val="000000"/>
                <w:sz w:val="14"/>
                <w:szCs w:val="14"/>
              </w:rPr>
              <w:t>48,410.0</w:t>
            </w:r>
          </w:p>
        </w:tc>
        <w:tc>
          <w:tcPr>
            <w:tcW w:w="755" w:type="dxa"/>
            <w:tcBorders>
              <w:top w:val="nil"/>
              <w:left w:val="nil"/>
              <w:bottom w:val="nil"/>
              <w:right w:val="nil"/>
            </w:tcBorders>
            <w:shd w:val="clear" w:color="auto" w:fill="auto"/>
            <w:noWrap/>
            <w:tcMar>
              <w:left w:w="43" w:type="dxa"/>
              <w:right w:w="43" w:type="dxa"/>
            </w:tcMar>
            <w:vAlign w:val="center"/>
          </w:tcPr>
          <w:p w14:paraId="7E92772F" w14:textId="5DAD8934" w:rsidR="00AF349D" w:rsidRDefault="00AF349D" w:rsidP="00C872A9">
            <w:pPr>
              <w:jc w:val="right"/>
              <w:rPr>
                <w:color w:val="000000"/>
                <w:sz w:val="14"/>
                <w:szCs w:val="14"/>
              </w:rPr>
            </w:pPr>
            <w:r>
              <w:rPr>
                <w:color w:val="000000"/>
                <w:sz w:val="14"/>
                <w:szCs w:val="14"/>
              </w:rPr>
              <w:t>52,019</w:t>
            </w:r>
          </w:p>
        </w:tc>
        <w:tc>
          <w:tcPr>
            <w:tcW w:w="865" w:type="dxa"/>
            <w:tcBorders>
              <w:top w:val="nil"/>
              <w:left w:val="nil"/>
              <w:bottom w:val="nil"/>
              <w:right w:val="nil"/>
            </w:tcBorders>
            <w:shd w:val="clear" w:color="auto" w:fill="auto"/>
            <w:noWrap/>
            <w:tcMar>
              <w:left w:w="43" w:type="dxa"/>
              <w:right w:w="43" w:type="dxa"/>
            </w:tcMar>
            <w:vAlign w:val="center"/>
          </w:tcPr>
          <w:p w14:paraId="53F35350" w14:textId="6575793D" w:rsidR="00AF349D" w:rsidRDefault="00AF349D" w:rsidP="00C872A9">
            <w:pPr>
              <w:jc w:val="right"/>
              <w:rPr>
                <w:color w:val="000000"/>
                <w:sz w:val="14"/>
                <w:szCs w:val="14"/>
              </w:rPr>
            </w:pPr>
            <w:r>
              <w:rPr>
                <w:color w:val="000000"/>
                <w:sz w:val="14"/>
                <w:szCs w:val="14"/>
              </w:rPr>
              <w:t>38,833.0</w:t>
            </w:r>
          </w:p>
        </w:tc>
        <w:tc>
          <w:tcPr>
            <w:tcW w:w="755" w:type="dxa"/>
            <w:tcBorders>
              <w:top w:val="nil"/>
              <w:left w:val="nil"/>
              <w:bottom w:val="nil"/>
              <w:right w:val="nil"/>
            </w:tcBorders>
            <w:shd w:val="clear" w:color="auto" w:fill="auto"/>
            <w:noWrap/>
            <w:tcMar>
              <w:left w:w="43" w:type="dxa"/>
              <w:right w:w="43" w:type="dxa"/>
            </w:tcMar>
            <w:vAlign w:val="center"/>
          </w:tcPr>
          <w:p w14:paraId="38D00D0A" w14:textId="66B901D5" w:rsidR="00AF349D" w:rsidRDefault="00AF349D" w:rsidP="00C872A9">
            <w:pPr>
              <w:jc w:val="right"/>
              <w:rPr>
                <w:color w:val="000000"/>
                <w:sz w:val="14"/>
                <w:szCs w:val="14"/>
              </w:rPr>
            </w:pPr>
            <w:r>
              <w:rPr>
                <w:color w:val="000000"/>
                <w:sz w:val="14"/>
                <w:szCs w:val="14"/>
              </w:rPr>
              <w:t>58,572</w:t>
            </w:r>
          </w:p>
        </w:tc>
        <w:tc>
          <w:tcPr>
            <w:tcW w:w="865" w:type="dxa"/>
            <w:tcBorders>
              <w:top w:val="nil"/>
              <w:left w:val="nil"/>
              <w:bottom w:val="nil"/>
              <w:right w:val="nil"/>
            </w:tcBorders>
            <w:shd w:val="clear" w:color="auto" w:fill="auto"/>
            <w:noWrap/>
            <w:tcMar>
              <w:left w:w="43" w:type="dxa"/>
              <w:right w:w="43" w:type="dxa"/>
            </w:tcMar>
            <w:vAlign w:val="center"/>
          </w:tcPr>
          <w:p w14:paraId="2090FE78" w14:textId="62883F10" w:rsidR="00AF349D" w:rsidRDefault="00AF349D" w:rsidP="00C872A9">
            <w:pPr>
              <w:jc w:val="right"/>
              <w:rPr>
                <w:color w:val="000000"/>
                <w:sz w:val="14"/>
                <w:szCs w:val="14"/>
              </w:rPr>
            </w:pPr>
            <w:r>
              <w:rPr>
                <w:color w:val="000000"/>
                <w:sz w:val="14"/>
                <w:szCs w:val="14"/>
              </w:rPr>
              <w:t>43,848.9</w:t>
            </w:r>
          </w:p>
        </w:tc>
        <w:tc>
          <w:tcPr>
            <w:tcW w:w="755" w:type="dxa"/>
            <w:tcBorders>
              <w:top w:val="nil"/>
              <w:left w:val="nil"/>
              <w:bottom w:val="nil"/>
              <w:right w:val="nil"/>
            </w:tcBorders>
            <w:shd w:val="clear" w:color="auto" w:fill="auto"/>
            <w:noWrap/>
            <w:tcMar>
              <w:left w:w="43" w:type="dxa"/>
              <w:right w:w="43" w:type="dxa"/>
            </w:tcMar>
            <w:vAlign w:val="center"/>
          </w:tcPr>
          <w:p w14:paraId="757F0028" w14:textId="68A2D624" w:rsidR="00AF349D" w:rsidRDefault="00AF349D" w:rsidP="00AF349D">
            <w:pPr>
              <w:jc w:val="right"/>
              <w:rPr>
                <w:color w:val="000000"/>
                <w:sz w:val="14"/>
                <w:szCs w:val="14"/>
              </w:rPr>
            </w:pPr>
            <w:r>
              <w:rPr>
                <w:color w:val="000000"/>
                <w:sz w:val="14"/>
                <w:szCs w:val="14"/>
              </w:rPr>
              <w:t>60,299</w:t>
            </w:r>
          </w:p>
        </w:tc>
        <w:tc>
          <w:tcPr>
            <w:tcW w:w="865" w:type="dxa"/>
            <w:tcBorders>
              <w:top w:val="nil"/>
              <w:left w:val="nil"/>
              <w:bottom w:val="nil"/>
              <w:right w:val="nil"/>
            </w:tcBorders>
            <w:shd w:val="clear" w:color="auto" w:fill="auto"/>
            <w:noWrap/>
            <w:tcMar>
              <w:left w:w="43" w:type="dxa"/>
              <w:right w:w="43" w:type="dxa"/>
            </w:tcMar>
            <w:vAlign w:val="center"/>
          </w:tcPr>
          <w:p w14:paraId="2435F213" w14:textId="32FBB117" w:rsidR="00AF349D" w:rsidRDefault="00AF349D" w:rsidP="00AF349D">
            <w:pPr>
              <w:jc w:val="right"/>
              <w:rPr>
                <w:color w:val="000000"/>
                <w:sz w:val="14"/>
                <w:szCs w:val="14"/>
              </w:rPr>
            </w:pPr>
            <w:r>
              <w:rPr>
                <w:color w:val="000000"/>
                <w:sz w:val="14"/>
                <w:szCs w:val="14"/>
              </w:rPr>
              <w:t>44,952.3</w:t>
            </w:r>
          </w:p>
        </w:tc>
        <w:tc>
          <w:tcPr>
            <w:tcW w:w="758" w:type="dxa"/>
            <w:tcBorders>
              <w:top w:val="nil"/>
              <w:left w:val="nil"/>
              <w:bottom w:val="nil"/>
              <w:right w:val="nil"/>
            </w:tcBorders>
            <w:shd w:val="clear" w:color="auto" w:fill="auto"/>
            <w:noWrap/>
            <w:tcMar>
              <w:left w:w="43" w:type="dxa"/>
              <w:right w:w="43" w:type="dxa"/>
            </w:tcMar>
            <w:vAlign w:val="center"/>
          </w:tcPr>
          <w:p w14:paraId="449479FA" w14:textId="444ADC8F" w:rsidR="00AF349D" w:rsidRDefault="00AF349D" w:rsidP="00AF349D">
            <w:pPr>
              <w:jc w:val="right"/>
              <w:rPr>
                <w:color w:val="000000"/>
                <w:sz w:val="14"/>
                <w:szCs w:val="14"/>
              </w:rPr>
            </w:pPr>
            <w:r>
              <w:rPr>
                <w:color w:val="000000"/>
                <w:sz w:val="14"/>
                <w:szCs w:val="14"/>
              </w:rPr>
              <w:t>63,898</w:t>
            </w:r>
          </w:p>
        </w:tc>
        <w:tc>
          <w:tcPr>
            <w:tcW w:w="807" w:type="dxa"/>
            <w:tcBorders>
              <w:top w:val="nil"/>
              <w:left w:val="nil"/>
              <w:bottom w:val="nil"/>
              <w:right w:val="nil"/>
            </w:tcBorders>
            <w:shd w:val="clear" w:color="auto" w:fill="auto"/>
            <w:noWrap/>
            <w:tcMar>
              <w:left w:w="43" w:type="dxa"/>
              <w:right w:w="43" w:type="dxa"/>
            </w:tcMar>
            <w:vAlign w:val="center"/>
          </w:tcPr>
          <w:p w14:paraId="0F1832B5" w14:textId="1508164C" w:rsidR="00AF349D" w:rsidRDefault="00AF349D" w:rsidP="00AF349D">
            <w:pPr>
              <w:jc w:val="right"/>
              <w:rPr>
                <w:color w:val="000000"/>
                <w:sz w:val="14"/>
                <w:szCs w:val="14"/>
              </w:rPr>
            </w:pPr>
            <w:r>
              <w:rPr>
                <w:color w:val="000000"/>
                <w:sz w:val="14"/>
                <w:szCs w:val="14"/>
              </w:rPr>
              <w:t>47,580.5</w:t>
            </w:r>
          </w:p>
        </w:tc>
      </w:tr>
      <w:tr w:rsidR="00AF349D" w:rsidRPr="00A563BF" w14:paraId="4BBB31A0"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5D15D3A" w14:textId="77777777" w:rsidR="00AF349D" w:rsidRPr="00E74678" w:rsidRDefault="00AF349D" w:rsidP="004B5C8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14:paraId="2BF25C9A" w14:textId="7220AB7A" w:rsidR="00AF349D" w:rsidRDefault="00AF349D" w:rsidP="00C872A9">
            <w:pPr>
              <w:jc w:val="right"/>
              <w:rPr>
                <w:color w:val="000000"/>
                <w:sz w:val="14"/>
                <w:szCs w:val="14"/>
              </w:rPr>
            </w:pPr>
            <w:r>
              <w:rPr>
                <w:color w:val="000000"/>
                <w:sz w:val="14"/>
                <w:szCs w:val="14"/>
              </w:rPr>
              <w:t>45,636</w:t>
            </w:r>
          </w:p>
        </w:tc>
        <w:tc>
          <w:tcPr>
            <w:tcW w:w="850" w:type="dxa"/>
            <w:tcBorders>
              <w:top w:val="nil"/>
              <w:left w:val="nil"/>
              <w:bottom w:val="nil"/>
              <w:right w:val="nil"/>
            </w:tcBorders>
            <w:shd w:val="clear" w:color="auto" w:fill="auto"/>
            <w:noWrap/>
            <w:tcMar>
              <w:left w:w="43" w:type="dxa"/>
              <w:right w:w="43" w:type="dxa"/>
            </w:tcMar>
            <w:vAlign w:val="center"/>
            <w:hideMark/>
          </w:tcPr>
          <w:p w14:paraId="0BD75451" w14:textId="6838DB41" w:rsidR="00AF349D" w:rsidRDefault="00AF349D" w:rsidP="00C872A9">
            <w:pPr>
              <w:jc w:val="right"/>
              <w:rPr>
                <w:color w:val="000000"/>
                <w:sz w:val="14"/>
                <w:szCs w:val="14"/>
              </w:rPr>
            </w:pPr>
            <w:r>
              <w:rPr>
                <w:color w:val="000000"/>
                <w:sz w:val="14"/>
                <w:szCs w:val="14"/>
              </w:rPr>
              <w:t>38,627.7</w:t>
            </w:r>
          </w:p>
        </w:tc>
        <w:tc>
          <w:tcPr>
            <w:tcW w:w="755" w:type="dxa"/>
            <w:tcBorders>
              <w:top w:val="nil"/>
              <w:left w:val="nil"/>
              <w:bottom w:val="nil"/>
              <w:right w:val="nil"/>
            </w:tcBorders>
            <w:shd w:val="clear" w:color="auto" w:fill="auto"/>
            <w:noWrap/>
            <w:tcMar>
              <w:left w:w="43" w:type="dxa"/>
              <w:right w:w="43" w:type="dxa"/>
            </w:tcMar>
            <w:vAlign w:val="center"/>
          </w:tcPr>
          <w:p w14:paraId="5ECA6F21" w14:textId="68403343" w:rsidR="00AF349D" w:rsidRDefault="00AF349D" w:rsidP="00C872A9">
            <w:pPr>
              <w:jc w:val="right"/>
              <w:rPr>
                <w:color w:val="000000"/>
                <w:sz w:val="14"/>
                <w:szCs w:val="14"/>
              </w:rPr>
            </w:pPr>
            <w:r>
              <w:rPr>
                <w:color w:val="000000"/>
                <w:sz w:val="14"/>
                <w:szCs w:val="14"/>
              </w:rPr>
              <w:t>43,373</w:t>
            </w:r>
          </w:p>
        </w:tc>
        <w:tc>
          <w:tcPr>
            <w:tcW w:w="865" w:type="dxa"/>
            <w:tcBorders>
              <w:top w:val="nil"/>
              <w:left w:val="nil"/>
              <w:bottom w:val="nil"/>
              <w:right w:val="nil"/>
            </w:tcBorders>
            <w:shd w:val="clear" w:color="auto" w:fill="auto"/>
            <w:noWrap/>
            <w:tcMar>
              <w:left w:w="43" w:type="dxa"/>
              <w:right w:w="43" w:type="dxa"/>
            </w:tcMar>
            <w:vAlign w:val="center"/>
          </w:tcPr>
          <w:p w14:paraId="17163EAD" w14:textId="01FB8BB4" w:rsidR="00AF349D" w:rsidRDefault="00AF349D" w:rsidP="00C872A9">
            <w:pPr>
              <w:jc w:val="right"/>
              <w:rPr>
                <w:color w:val="000000"/>
                <w:sz w:val="14"/>
                <w:szCs w:val="14"/>
              </w:rPr>
            </w:pPr>
            <w:r>
              <w:rPr>
                <w:color w:val="000000"/>
                <w:sz w:val="14"/>
                <w:szCs w:val="14"/>
              </w:rPr>
              <w:t>36,636.7</w:t>
            </w:r>
          </w:p>
        </w:tc>
        <w:tc>
          <w:tcPr>
            <w:tcW w:w="755" w:type="dxa"/>
            <w:tcBorders>
              <w:top w:val="nil"/>
              <w:left w:val="nil"/>
              <w:bottom w:val="nil"/>
              <w:right w:val="nil"/>
            </w:tcBorders>
            <w:shd w:val="clear" w:color="auto" w:fill="auto"/>
            <w:noWrap/>
            <w:tcMar>
              <w:left w:w="43" w:type="dxa"/>
              <w:right w:w="43" w:type="dxa"/>
            </w:tcMar>
            <w:vAlign w:val="center"/>
          </w:tcPr>
          <w:p w14:paraId="4B6F25B9" w14:textId="2A2B1D42" w:rsidR="00AF349D" w:rsidRDefault="00AF349D" w:rsidP="00C872A9">
            <w:pPr>
              <w:jc w:val="right"/>
              <w:rPr>
                <w:color w:val="000000"/>
                <w:sz w:val="14"/>
                <w:szCs w:val="14"/>
              </w:rPr>
            </w:pPr>
            <w:r>
              <w:rPr>
                <w:color w:val="000000"/>
                <w:sz w:val="14"/>
                <w:szCs w:val="14"/>
              </w:rPr>
              <w:t>42,302</w:t>
            </w:r>
          </w:p>
        </w:tc>
        <w:tc>
          <w:tcPr>
            <w:tcW w:w="865" w:type="dxa"/>
            <w:tcBorders>
              <w:top w:val="nil"/>
              <w:left w:val="nil"/>
              <w:bottom w:val="nil"/>
              <w:right w:val="nil"/>
            </w:tcBorders>
            <w:shd w:val="clear" w:color="auto" w:fill="auto"/>
            <w:noWrap/>
            <w:tcMar>
              <w:left w:w="43" w:type="dxa"/>
              <w:right w:w="43" w:type="dxa"/>
            </w:tcMar>
            <w:vAlign w:val="center"/>
          </w:tcPr>
          <w:p w14:paraId="020710DD" w14:textId="530E2E8A" w:rsidR="00AF349D" w:rsidRDefault="00AF349D" w:rsidP="00C872A9">
            <w:pPr>
              <w:jc w:val="right"/>
              <w:rPr>
                <w:color w:val="000000"/>
                <w:sz w:val="14"/>
                <w:szCs w:val="14"/>
              </w:rPr>
            </w:pPr>
            <w:r>
              <w:rPr>
                <w:color w:val="000000"/>
                <w:sz w:val="14"/>
                <w:szCs w:val="14"/>
              </w:rPr>
              <w:t>35,929.4</w:t>
            </w:r>
          </w:p>
        </w:tc>
        <w:tc>
          <w:tcPr>
            <w:tcW w:w="755" w:type="dxa"/>
            <w:tcBorders>
              <w:top w:val="nil"/>
              <w:left w:val="nil"/>
              <w:bottom w:val="nil"/>
              <w:right w:val="nil"/>
            </w:tcBorders>
            <w:shd w:val="clear" w:color="auto" w:fill="auto"/>
            <w:noWrap/>
            <w:tcMar>
              <w:left w:w="43" w:type="dxa"/>
              <w:right w:w="43" w:type="dxa"/>
            </w:tcMar>
            <w:vAlign w:val="center"/>
          </w:tcPr>
          <w:p w14:paraId="641E9BEA" w14:textId="6EF0DAB5" w:rsidR="00AF349D" w:rsidRDefault="00AF349D" w:rsidP="00AF349D">
            <w:pPr>
              <w:jc w:val="right"/>
              <w:rPr>
                <w:color w:val="000000"/>
                <w:sz w:val="14"/>
                <w:szCs w:val="14"/>
              </w:rPr>
            </w:pPr>
            <w:r>
              <w:rPr>
                <w:color w:val="000000"/>
                <w:sz w:val="14"/>
                <w:szCs w:val="14"/>
              </w:rPr>
              <w:t>38,504</w:t>
            </w:r>
          </w:p>
        </w:tc>
        <w:tc>
          <w:tcPr>
            <w:tcW w:w="865" w:type="dxa"/>
            <w:tcBorders>
              <w:top w:val="nil"/>
              <w:left w:val="nil"/>
              <w:bottom w:val="nil"/>
              <w:right w:val="nil"/>
            </w:tcBorders>
            <w:shd w:val="clear" w:color="auto" w:fill="auto"/>
            <w:noWrap/>
            <w:tcMar>
              <w:left w:w="43" w:type="dxa"/>
              <w:right w:w="43" w:type="dxa"/>
            </w:tcMar>
            <w:vAlign w:val="center"/>
          </w:tcPr>
          <w:p w14:paraId="0550519B" w14:textId="0023ED7A" w:rsidR="00AF349D" w:rsidRDefault="00AF349D" w:rsidP="00AF349D">
            <w:pPr>
              <w:jc w:val="right"/>
              <w:rPr>
                <w:color w:val="000000"/>
                <w:sz w:val="14"/>
                <w:szCs w:val="14"/>
              </w:rPr>
            </w:pPr>
            <w:r>
              <w:rPr>
                <w:color w:val="000000"/>
                <w:sz w:val="14"/>
                <w:szCs w:val="14"/>
              </w:rPr>
              <w:t>32,531.5</w:t>
            </w:r>
          </w:p>
        </w:tc>
        <w:tc>
          <w:tcPr>
            <w:tcW w:w="758" w:type="dxa"/>
            <w:tcBorders>
              <w:top w:val="nil"/>
              <w:left w:val="nil"/>
              <w:bottom w:val="nil"/>
              <w:right w:val="nil"/>
            </w:tcBorders>
            <w:shd w:val="clear" w:color="auto" w:fill="auto"/>
            <w:noWrap/>
            <w:tcMar>
              <w:left w:w="43" w:type="dxa"/>
              <w:right w:w="43" w:type="dxa"/>
            </w:tcMar>
            <w:vAlign w:val="center"/>
          </w:tcPr>
          <w:p w14:paraId="75575982" w14:textId="058EB442" w:rsidR="00AF349D" w:rsidRDefault="00AF349D" w:rsidP="00AF349D">
            <w:pPr>
              <w:jc w:val="right"/>
              <w:rPr>
                <w:color w:val="000000"/>
                <w:sz w:val="14"/>
                <w:szCs w:val="14"/>
              </w:rPr>
            </w:pPr>
            <w:r>
              <w:rPr>
                <w:color w:val="000000"/>
                <w:sz w:val="14"/>
                <w:szCs w:val="14"/>
              </w:rPr>
              <w:t>41,105</w:t>
            </w:r>
          </w:p>
        </w:tc>
        <w:tc>
          <w:tcPr>
            <w:tcW w:w="807" w:type="dxa"/>
            <w:tcBorders>
              <w:top w:val="nil"/>
              <w:left w:val="nil"/>
              <w:bottom w:val="nil"/>
              <w:right w:val="nil"/>
            </w:tcBorders>
            <w:shd w:val="clear" w:color="auto" w:fill="auto"/>
            <w:noWrap/>
            <w:tcMar>
              <w:left w:w="43" w:type="dxa"/>
              <w:right w:w="43" w:type="dxa"/>
            </w:tcMar>
            <w:vAlign w:val="center"/>
          </w:tcPr>
          <w:p w14:paraId="3311C4E4" w14:textId="5181193E" w:rsidR="00AF349D" w:rsidRDefault="00AF349D" w:rsidP="00AF349D">
            <w:pPr>
              <w:jc w:val="right"/>
              <w:rPr>
                <w:color w:val="000000"/>
                <w:sz w:val="14"/>
                <w:szCs w:val="14"/>
              </w:rPr>
            </w:pPr>
            <w:r>
              <w:rPr>
                <w:color w:val="000000"/>
                <w:sz w:val="14"/>
                <w:szCs w:val="14"/>
              </w:rPr>
              <w:t>34,751.2</w:t>
            </w:r>
          </w:p>
        </w:tc>
      </w:tr>
      <w:tr w:rsidR="00AF349D" w:rsidRPr="00A563BF" w14:paraId="29024482"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76B95F3"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2564686A"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18067BE2"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BCB4A9E"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0FA6E1B"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25EF26D"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7F8719A8"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CF04EF8"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A12738F"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20E80B58"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107F302" w14:textId="77777777" w:rsidR="00AF349D" w:rsidRDefault="00AF349D" w:rsidP="00AF349D">
            <w:pPr>
              <w:jc w:val="right"/>
              <w:rPr>
                <w:color w:val="000000"/>
                <w:sz w:val="14"/>
                <w:szCs w:val="14"/>
              </w:rPr>
            </w:pPr>
          </w:p>
        </w:tc>
      </w:tr>
      <w:tr w:rsidR="00AF349D" w:rsidRPr="00A563BF" w14:paraId="73008F56"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70AEC38" w14:textId="77777777" w:rsidR="00AF349D" w:rsidRPr="00E74678" w:rsidRDefault="00AF349D" w:rsidP="004B5C8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14:paraId="59150023" w14:textId="190DD119" w:rsidR="00AF349D" w:rsidRDefault="00AF349D" w:rsidP="00C872A9">
            <w:pPr>
              <w:jc w:val="right"/>
              <w:rPr>
                <w:color w:val="000000"/>
                <w:sz w:val="14"/>
                <w:szCs w:val="14"/>
              </w:rPr>
            </w:pPr>
            <w:r>
              <w:rPr>
                <w:color w:val="000000"/>
                <w:sz w:val="14"/>
                <w:szCs w:val="14"/>
              </w:rPr>
              <w:t>35,023</w:t>
            </w:r>
          </w:p>
        </w:tc>
        <w:tc>
          <w:tcPr>
            <w:tcW w:w="850" w:type="dxa"/>
            <w:tcBorders>
              <w:top w:val="nil"/>
              <w:left w:val="nil"/>
              <w:bottom w:val="nil"/>
              <w:right w:val="nil"/>
            </w:tcBorders>
            <w:shd w:val="clear" w:color="auto" w:fill="auto"/>
            <w:noWrap/>
            <w:tcMar>
              <w:left w:w="43" w:type="dxa"/>
              <w:right w:w="43" w:type="dxa"/>
            </w:tcMar>
            <w:vAlign w:val="center"/>
            <w:hideMark/>
          </w:tcPr>
          <w:p w14:paraId="15B33481" w14:textId="32FC36C8" w:rsidR="00AF349D" w:rsidRDefault="00AF349D" w:rsidP="00C872A9">
            <w:pPr>
              <w:jc w:val="right"/>
              <w:rPr>
                <w:color w:val="000000"/>
                <w:sz w:val="14"/>
                <w:szCs w:val="14"/>
              </w:rPr>
            </w:pPr>
            <w:r>
              <w:rPr>
                <w:color w:val="000000"/>
                <w:sz w:val="14"/>
                <w:szCs w:val="14"/>
              </w:rPr>
              <w:t>33,317.8</w:t>
            </w:r>
          </w:p>
        </w:tc>
        <w:tc>
          <w:tcPr>
            <w:tcW w:w="755" w:type="dxa"/>
            <w:tcBorders>
              <w:top w:val="nil"/>
              <w:left w:val="nil"/>
              <w:bottom w:val="nil"/>
              <w:right w:val="nil"/>
            </w:tcBorders>
            <w:shd w:val="clear" w:color="auto" w:fill="auto"/>
            <w:noWrap/>
            <w:tcMar>
              <w:left w:w="43" w:type="dxa"/>
              <w:right w:w="43" w:type="dxa"/>
            </w:tcMar>
            <w:vAlign w:val="center"/>
          </w:tcPr>
          <w:p w14:paraId="16F20106" w14:textId="10CE6017" w:rsidR="00AF349D" w:rsidRDefault="00AF349D" w:rsidP="00C872A9">
            <w:pPr>
              <w:jc w:val="right"/>
              <w:rPr>
                <w:color w:val="000000"/>
                <w:sz w:val="14"/>
                <w:szCs w:val="14"/>
              </w:rPr>
            </w:pPr>
            <w:r>
              <w:rPr>
                <w:color w:val="000000"/>
                <w:sz w:val="14"/>
                <w:szCs w:val="14"/>
              </w:rPr>
              <w:t>25,758</w:t>
            </w:r>
          </w:p>
        </w:tc>
        <w:tc>
          <w:tcPr>
            <w:tcW w:w="865" w:type="dxa"/>
            <w:tcBorders>
              <w:top w:val="nil"/>
              <w:left w:val="nil"/>
              <w:bottom w:val="nil"/>
              <w:right w:val="nil"/>
            </w:tcBorders>
            <w:shd w:val="clear" w:color="auto" w:fill="auto"/>
            <w:noWrap/>
            <w:tcMar>
              <w:left w:w="43" w:type="dxa"/>
              <w:right w:w="43" w:type="dxa"/>
            </w:tcMar>
            <w:vAlign w:val="center"/>
          </w:tcPr>
          <w:p w14:paraId="5D1DF395" w14:textId="58490621" w:rsidR="00AF349D" w:rsidRDefault="00AF349D" w:rsidP="00C872A9">
            <w:pPr>
              <w:jc w:val="right"/>
              <w:rPr>
                <w:color w:val="000000"/>
                <w:sz w:val="14"/>
                <w:szCs w:val="14"/>
              </w:rPr>
            </w:pPr>
            <w:r>
              <w:rPr>
                <w:color w:val="000000"/>
                <w:sz w:val="14"/>
                <w:szCs w:val="14"/>
              </w:rPr>
              <w:t>24,562.4</w:t>
            </w:r>
          </w:p>
        </w:tc>
        <w:tc>
          <w:tcPr>
            <w:tcW w:w="755" w:type="dxa"/>
            <w:tcBorders>
              <w:top w:val="nil"/>
              <w:left w:val="nil"/>
              <w:bottom w:val="nil"/>
              <w:right w:val="nil"/>
            </w:tcBorders>
            <w:shd w:val="clear" w:color="auto" w:fill="auto"/>
            <w:noWrap/>
            <w:tcMar>
              <w:left w:w="43" w:type="dxa"/>
              <w:right w:w="43" w:type="dxa"/>
            </w:tcMar>
            <w:vAlign w:val="center"/>
          </w:tcPr>
          <w:p w14:paraId="61168201" w14:textId="047D0D8A" w:rsidR="00AF349D" w:rsidRDefault="00AF349D" w:rsidP="00C872A9">
            <w:pPr>
              <w:jc w:val="right"/>
              <w:rPr>
                <w:color w:val="000000"/>
                <w:sz w:val="14"/>
                <w:szCs w:val="14"/>
              </w:rPr>
            </w:pPr>
            <w:r>
              <w:rPr>
                <w:color w:val="000000"/>
                <w:sz w:val="14"/>
                <w:szCs w:val="14"/>
              </w:rPr>
              <w:t>31,285</w:t>
            </w:r>
          </w:p>
        </w:tc>
        <w:tc>
          <w:tcPr>
            <w:tcW w:w="865" w:type="dxa"/>
            <w:tcBorders>
              <w:top w:val="nil"/>
              <w:left w:val="nil"/>
              <w:bottom w:val="nil"/>
              <w:right w:val="nil"/>
            </w:tcBorders>
            <w:shd w:val="clear" w:color="auto" w:fill="auto"/>
            <w:noWrap/>
            <w:tcMar>
              <w:left w:w="43" w:type="dxa"/>
              <w:right w:w="43" w:type="dxa"/>
            </w:tcMar>
            <w:vAlign w:val="center"/>
          </w:tcPr>
          <w:p w14:paraId="37864944" w14:textId="4C7D09AD" w:rsidR="00AF349D" w:rsidRDefault="00AF349D" w:rsidP="00C872A9">
            <w:pPr>
              <w:jc w:val="right"/>
              <w:rPr>
                <w:color w:val="000000"/>
                <w:sz w:val="14"/>
                <w:szCs w:val="14"/>
              </w:rPr>
            </w:pPr>
            <w:r>
              <w:rPr>
                <w:color w:val="000000"/>
                <w:sz w:val="14"/>
                <w:szCs w:val="14"/>
              </w:rPr>
              <w:t>29,677.0</w:t>
            </w:r>
          </w:p>
        </w:tc>
        <w:tc>
          <w:tcPr>
            <w:tcW w:w="755" w:type="dxa"/>
            <w:tcBorders>
              <w:top w:val="nil"/>
              <w:left w:val="nil"/>
              <w:bottom w:val="nil"/>
              <w:right w:val="nil"/>
            </w:tcBorders>
            <w:shd w:val="clear" w:color="auto" w:fill="auto"/>
            <w:noWrap/>
            <w:tcMar>
              <w:left w:w="43" w:type="dxa"/>
              <w:right w:w="43" w:type="dxa"/>
            </w:tcMar>
            <w:vAlign w:val="center"/>
          </w:tcPr>
          <w:p w14:paraId="35B57492" w14:textId="3088F3DF" w:rsidR="00AF349D" w:rsidRDefault="00AF349D" w:rsidP="00AF349D">
            <w:pPr>
              <w:jc w:val="right"/>
              <w:rPr>
                <w:color w:val="000000"/>
                <w:sz w:val="14"/>
                <w:szCs w:val="14"/>
              </w:rPr>
            </w:pPr>
            <w:r>
              <w:rPr>
                <w:color w:val="000000"/>
                <w:sz w:val="14"/>
                <w:szCs w:val="14"/>
              </w:rPr>
              <w:t>39,889</w:t>
            </w:r>
          </w:p>
        </w:tc>
        <w:tc>
          <w:tcPr>
            <w:tcW w:w="865" w:type="dxa"/>
            <w:tcBorders>
              <w:top w:val="nil"/>
              <w:left w:val="nil"/>
              <w:bottom w:val="nil"/>
              <w:right w:val="nil"/>
            </w:tcBorders>
            <w:shd w:val="clear" w:color="auto" w:fill="auto"/>
            <w:noWrap/>
            <w:tcMar>
              <w:left w:w="43" w:type="dxa"/>
              <w:right w:w="43" w:type="dxa"/>
            </w:tcMar>
            <w:vAlign w:val="center"/>
          </w:tcPr>
          <w:p w14:paraId="0D45C7BB" w14:textId="5C164678" w:rsidR="00AF349D" w:rsidRDefault="00AF349D" w:rsidP="00AF349D">
            <w:pPr>
              <w:jc w:val="right"/>
              <w:rPr>
                <w:color w:val="000000"/>
                <w:sz w:val="14"/>
                <w:szCs w:val="14"/>
              </w:rPr>
            </w:pPr>
            <w:r>
              <w:rPr>
                <w:color w:val="000000"/>
                <w:sz w:val="14"/>
                <w:szCs w:val="14"/>
              </w:rPr>
              <w:t>37,671.6</w:t>
            </w:r>
          </w:p>
        </w:tc>
        <w:tc>
          <w:tcPr>
            <w:tcW w:w="758" w:type="dxa"/>
            <w:tcBorders>
              <w:top w:val="nil"/>
              <w:left w:val="nil"/>
              <w:bottom w:val="nil"/>
              <w:right w:val="nil"/>
            </w:tcBorders>
            <w:shd w:val="clear" w:color="auto" w:fill="auto"/>
            <w:noWrap/>
            <w:tcMar>
              <w:left w:w="43" w:type="dxa"/>
              <w:right w:w="43" w:type="dxa"/>
            </w:tcMar>
            <w:vAlign w:val="center"/>
          </w:tcPr>
          <w:p w14:paraId="490BF75F" w14:textId="06AE963C" w:rsidR="00AF349D" w:rsidRDefault="00AF349D" w:rsidP="00AF349D">
            <w:pPr>
              <w:jc w:val="right"/>
              <w:rPr>
                <w:color w:val="000000"/>
                <w:sz w:val="14"/>
                <w:szCs w:val="14"/>
              </w:rPr>
            </w:pPr>
            <w:r>
              <w:rPr>
                <w:color w:val="000000"/>
                <w:sz w:val="14"/>
                <w:szCs w:val="14"/>
              </w:rPr>
              <w:t>31,997</w:t>
            </w:r>
          </w:p>
        </w:tc>
        <w:tc>
          <w:tcPr>
            <w:tcW w:w="807" w:type="dxa"/>
            <w:tcBorders>
              <w:top w:val="nil"/>
              <w:left w:val="nil"/>
              <w:bottom w:val="nil"/>
              <w:right w:val="nil"/>
            </w:tcBorders>
            <w:shd w:val="clear" w:color="auto" w:fill="auto"/>
            <w:noWrap/>
            <w:tcMar>
              <w:left w:w="43" w:type="dxa"/>
              <w:right w:w="43" w:type="dxa"/>
            </w:tcMar>
            <w:vAlign w:val="center"/>
          </w:tcPr>
          <w:p w14:paraId="6B1DD851" w14:textId="38FC177F" w:rsidR="00AF349D" w:rsidRDefault="00AF349D" w:rsidP="00AF349D">
            <w:pPr>
              <w:jc w:val="right"/>
              <w:rPr>
                <w:color w:val="000000"/>
                <w:sz w:val="14"/>
                <w:szCs w:val="14"/>
              </w:rPr>
            </w:pPr>
            <w:r>
              <w:rPr>
                <w:color w:val="000000"/>
                <w:sz w:val="14"/>
                <w:szCs w:val="14"/>
              </w:rPr>
              <w:t>30,490.4</w:t>
            </w:r>
          </w:p>
        </w:tc>
      </w:tr>
      <w:tr w:rsidR="00AF349D" w:rsidRPr="00A563BF" w14:paraId="2FF34D4F"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787D671" w14:textId="77777777" w:rsidR="00AF349D" w:rsidRPr="00E74678" w:rsidRDefault="00AF349D" w:rsidP="004B5C8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14:paraId="313AA529" w14:textId="4FB08A89" w:rsidR="00AF349D" w:rsidRDefault="00AF349D" w:rsidP="00C872A9">
            <w:pPr>
              <w:jc w:val="right"/>
              <w:rPr>
                <w:color w:val="000000"/>
                <w:sz w:val="14"/>
                <w:szCs w:val="14"/>
              </w:rPr>
            </w:pPr>
            <w:r>
              <w:rPr>
                <w:color w:val="000000"/>
                <w:sz w:val="14"/>
                <w:szCs w:val="14"/>
              </w:rPr>
              <w:t>112,931</w:t>
            </w:r>
          </w:p>
        </w:tc>
        <w:tc>
          <w:tcPr>
            <w:tcW w:w="850" w:type="dxa"/>
            <w:tcBorders>
              <w:top w:val="nil"/>
              <w:left w:val="nil"/>
              <w:bottom w:val="nil"/>
              <w:right w:val="nil"/>
            </w:tcBorders>
            <w:shd w:val="clear" w:color="auto" w:fill="auto"/>
            <w:noWrap/>
            <w:tcMar>
              <w:left w:w="43" w:type="dxa"/>
              <w:right w:w="43" w:type="dxa"/>
            </w:tcMar>
            <w:vAlign w:val="center"/>
            <w:hideMark/>
          </w:tcPr>
          <w:p w14:paraId="31DEF654" w14:textId="47B00EC6" w:rsidR="00AF349D" w:rsidRDefault="00AF349D" w:rsidP="00C872A9">
            <w:pPr>
              <w:jc w:val="right"/>
              <w:rPr>
                <w:color w:val="000000"/>
                <w:sz w:val="14"/>
                <w:szCs w:val="14"/>
              </w:rPr>
            </w:pPr>
            <w:r>
              <w:rPr>
                <w:color w:val="000000"/>
                <w:sz w:val="14"/>
                <w:szCs w:val="14"/>
              </w:rPr>
              <w:t>151,499.9</w:t>
            </w:r>
          </w:p>
        </w:tc>
        <w:tc>
          <w:tcPr>
            <w:tcW w:w="755" w:type="dxa"/>
            <w:tcBorders>
              <w:top w:val="nil"/>
              <w:left w:val="nil"/>
              <w:bottom w:val="nil"/>
              <w:right w:val="nil"/>
            </w:tcBorders>
            <w:shd w:val="clear" w:color="auto" w:fill="auto"/>
            <w:noWrap/>
            <w:tcMar>
              <w:left w:w="43" w:type="dxa"/>
              <w:right w:w="43" w:type="dxa"/>
            </w:tcMar>
            <w:vAlign w:val="center"/>
          </w:tcPr>
          <w:p w14:paraId="519CC596" w14:textId="4833AEF3" w:rsidR="00AF349D" w:rsidRDefault="00AF349D" w:rsidP="00C872A9">
            <w:pPr>
              <w:jc w:val="right"/>
              <w:rPr>
                <w:color w:val="000000"/>
                <w:sz w:val="14"/>
                <w:szCs w:val="14"/>
              </w:rPr>
            </w:pPr>
            <w:r>
              <w:rPr>
                <w:color w:val="000000"/>
                <w:sz w:val="14"/>
                <w:szCs w:val="14"/>
              </w:rPr>
              <w:t>92,485</w:t>
            </w:r>
          </w:p>
        </w:tc>
        <w:tc>
          <w:tcPr>
            <w:tcW w:w="865" w:type="dxa"/>
            <w:tcBorders>
              <w:top w:val="nil"/>
              <w:left w:val="nil"/>
              <w:bottom w:val="nil"/>
              <w:right w:val="nil"/>
            </w:tcBorders>
            <w:shd w:val="clear" w:color="auto" w:fill="auto"/>
            <w:noWrap/>
            <w:tcMar>
              <w:left w:w="43" w:type="dxa"/>
              <w:right w:w="43" w:type="dxa"/>
            </w:tcMar>
            <w:vAlign w:val="center"/>
          </w:tcPr>
          <w:p w14:paraId="0654F9DE" w14:textId="01CB8523" w:rsidR="00AF349D" w:rsidRDefault="00AF349D" w:rsidP="00C872A9">
            <w:pPr>
              <w:jc w:val="right"/>
              <w:rPr>
                <w:color w:val="000000"/>
                <w:sz w:val="14"/>
                <w:szCs w:val="14"/>
              </w:rPr>
            </w:pPr>
            <w:r>
              <w:rPr>
                <w:color w:val="000000"/>
                <w:sz w:val="14"/>
                <w:szCs w:val="14"/>
              </w:rPr>
              <w:t>123,653.0</w:t>
            </w:r>
          </w:p>
        </w:tc>
        <w:tc>
          <w:tcPr>
            <w:tcW w:w="755" w:type="dxa"/>
            <w:tcBorders>
              <w:top w:val="nil"/>
              <w:left w:val="nil"/>
              <w:bottom w:val="nil"/>
              <w:right w:val="nil"/>
            </w:tcBorders>
            <w:shd w:val="clear" w:color="auto" w:fill="auto"/>
            <w:noWrap/>
            <w:tcMar>
              <w:left w:w="43" w:type="dxa"/>
              <w:right w:w="43" w:type="dxa"/>
            </w:tcMar>
            <w:vAlign w:val="center"/>
          </w:tcPr>
          <w:p w14:paraId="05025C1F" w14:textId="77BF2F8E" w:rsidR="00AF349D" w:rsidRDefault="00AF349D" w:rsidP="00C872A9">
            <w:pPr>
              <w:jc w:val="right"/>
              <w:rPr>
                <w:color w:val="000000"/>
                <w:sz w:val="14"/>
                <w:szCs w:val="14"/>
              </w:rPr>
            </w:pPr>
            <w:r>
              <w:rPr>
                <w:color w:val="000000"/>
                <w:sz w:val="14"/>
                <w:szCs w:val="14"/>
              </w:rPr>
              <w:t>113,031</w:t>
            </w:r>
          </w:p>
        </w:tc>
        <w:tc>
          <w:tcPr>
            <w:tcW w:w="865" w:type="dxa"/>
            <w:tcBorders>
              <w:top w:val="nil"/>
              <w:left w:val="nil"/>
              <w:bottom w:val="nil"/>
              <w:right w:val="nil"/>
            </w:tcBorders>
            <w:shd w:val="clear" w:color="auto" w:fill="auto"/>
            <w:noWrap/>
            <w:tcMar>
              <w:left w:w="43" w:type="dxa"/>
              <w:right w:w="43" w:type="dxa"/>
            </w:tcMar>
            <w:vAlign w:val="center"/>
          </w:tcPr>
          <w:p w14:paraId="4694B3A7" w14:textId="7C90625B" w:rsidR="00AF349D" w:rsidRDefault="00AF349D" w:rsidP="00C872A9">
            <w:pPr>
              <w:jc w:val="right"/>
              <w:rPr>
                <w:color w:val="000000"/>
                <w:sz w:val="14"/>
                <w:szCs w:val="14"/>
              </w:rPr>
            </w:pPr>
            <w:r>
              <w:rPr>
                <w:color w:val="000000"/>
                <w:sz w:val="14"/>
                <w:szCs w:val="14"/>
              </w:rPr>
              <w:t>156,029.4</w:t>
            </w:r>
          </w:p>
        </w:tc>
        <w:tc>
          <w:tcPr>
            <w:tcW w:w="755" w:type="dxa"/>
            <w:tcBorders>
              <w:top w:val="nil"/>
              <w:left w:val="nil"/>
              <w:bottom w:val="nil"/>
              <w:right w:val="nil"/>
            </w:tcBorders>
            <w:shd w:val="clear" w:color="auto" w:fill="auto"/>
            <w:noWrap/>
            <w:tcMar>
              <w:left w:w="43" w:type="dxa"/>
              <w:right w:w="43" w:type="dxa"/>
            </w:tcMar>
            <w:vAlign w:val="center"/>
          </w:tcPr>
          <w:p w14:paraId="51BCF5D1" w14:textId="361E8898" w:rsidR="00AF349D" w:rsidRDefault="00AF349D" w:rsidP="00AF349D">
            <w:pPr>
              <w:jc w:val="right"/>
              <w:rPr>
                <w:color w:val="000000"/>
                <w:sz w:val="14"/>
                <w:szCs w:val="14"/>
              </w:rPr>
            </w:pPr>
            <w:r>
              <w:rPr>
                <w:color w:val="000000"/>
                <w:sz w:val="14"/>
                <w:szCs w:val="14"/>
              </w:rPr>
              <w:t>135,142</w:t>
            </w:r>
          </w:p>
        </w:tc>
        <w:tc>
          <w:tcPr>
            <w:tcW w:w="865" w:type="dxa"/>
            <w:tcBorders>
              <w:top w:val="nil"/>
              <w:left w:val="nil"/>
              <w:bottom w:val="nil"/>
              <w:right w:val="nil"/>
            </w:tcBorders>
            <w:shd w:val="clear" w:color="auto" w:fill="auto"/>
            <w:noWrap/>
            <w:tcMar>
              <w:left w:w="43" w:type="dxa"/>
              <w:right w:w="43" w:type="dxa"/>
            </w:tcMar>
            <w:vAlign w:val="center"/>
          </w:tcPr>
          <w:p w14:paraId="592F3F32" w14:textId="41E28F23" w:rsidR="00AF349D" w:rsidRDefault="00AF349D" w:rsidP="00AF349D">
            <w:pPr>
              <w:jc w:val="right"/>
              <w:rPr>
                <w:color w:val="000000"/>
                <w:sz w:val="14"/>
                <w:szCs w:val="14"/>
              </w:rPr>
            </w:pPr>
            <w:r>
              <w:rPr>
                <w:color w:val="000000"/>
                <w:sz w:val="14"/>
                <w:szCs w:val="14"/>
              </w:rPr>
              <w:t>181,712.0</w:t>
            </w:r>
          </w:p>
        </w:tc>
        <w:tc>
          <w:tcPr>
            <w:tcW w:w="758" w:type="dxa"/>
            <w:tcBorders>
              <w:top w:val="nil"/>
              <w:left w:val="nil"/>
              <w:bottom w:val="nil"/>
              <w:right w:val="nil"/>
            </w:tcBorders>
            <w:shd w:val="clear" w:color="auto" w:fill="auto"/>
            <w:noWrap/>
            <w:tcMar>
              <w:left w:w="43" w:type="dxa"/>
              <w:right w:w="43" w:type="dxa"/>
            </w:tcMar>
            <w:vAlign w:val="center"/>
          </w:tcPr>
          <w:p w14:paraId="04984D11" w14:textId="50CE0BD7" w:rsidR="00AF349D" w:rsidRDefault="00AF349D" w:rsidP="00AF349D">
            <w:pPr>
              <w:jc w:val="right"/>
              <w:rPr>
                <w:color w:val="000000"/>
                <w:sz w:val="14"/>
                <w:szCs w:val="14"/>
              </w:rPr>
            </w:pPr>
            <w:r>
              <w:rPr>
                <w:color w:val="000000"/>
                <w:sz w:val="14"/>
                <w:szCs w:val="14"/>
              </w:rPr>
              <w:t>136,268</w:t>
            </w:r>
          </w:p>
        </w:tc>
        <w:tc>
          <w:tcPr>
            <w:tcW w:w="807" w:type="dxa"/>
            <w:tcBorders>
              <w:top w:val="nil"/>
              <w:left w:val="nil"/>
              <w:bottom w:val="nil"/>
              <w:right w:val="nil"/>
            </w:tcBorders>
            <w:shd w:val="clear" w:color="auto" w:fill="auto"/>
            <w:noWrap/>
            <w:tcMar>
              <w:left w:w="43" w:type="dxa"/>
              <w:right w:w="43" w:type="dxa"/>
            </w:tcMar>
            <w:vAlign w:val="center"/>
          </w:tcPr>
          <w:p w14:paraId="61D127DE" w14:textId="73DE78D6" w:rsidR="00AF349D" w:rsidRDefault="00AF349D" w:rsidP="00AF349D">
            <w:pPr>
              <w:jc w:val="right"/>
              <w:rPr>
                <w:color w:val="000000"/>
                <w:sz w:val="14"/>
                <w:szCs w:val="14"/>
              </w:rPr>
            </w:pPr>
            <w:r>
              <w:rPr>
                <w:color w:val="000000"/>
                <w:sz w:val="14"/>
                <w:szCs w:val="14"/>
              </w:rPr>
              <w:t>190,545.8</w:t>
            </w:r>
          </w:p>
        </w:tc>
      </w:tr>
      <w:tr w:rsidR="00AF349D" w:rsidRPr="00A563BF" w14:paraId="3E177848"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3E9AB7D" w14:textId="77777777" w:rsidR="00AF349D" w:rsidRPr="00E74678" w:rsidRDefault="00AF349D" w:rsidP="004B5C8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14:paraId="5664A171" w14:textId="1881943A" w:rsidR="00AF349D" w:rsidRDefault="00AF349D" w:rsidP="00C872A9">
            <w:pPr>
              <w:jc w:val="right"/>
              <w:rPr>
                <w:color w:val="000000"/>
                <w:sz w:val="14"/>
                <w:szCs w:val="14"/>
              </w:rPr>
            </w:pPr>
            <w:r>
              <w:rPr>
                <w:color w:val="000000"/>
                <w:sz w:val="14"/>
                <w:szCs w:val="14"/>
              </w:rPr>
              <w:t>32,253</w:t>
            </w:r>
          </w:p>
        </w:tc>
        <w:tc>
          <w:tcPr>
            <w:tcW w:w="850" w:type="dxa"/>
            <w:tcBorders>
              <w:top w:val="nil"/>
              <w:left w:val="nil"/>
              <w:bottom w:val="nil"/>
              <w:right w:val="nil"/>
            </w:tcBorders>
            <w:shd w:val="clear" w:color="auto" w:fill="auto"/>
            <w:noWrap/>
            <w:tcMar>
              <w:left w:w="43" w:type="dxa"/>
              <w:right w:w="43" w:type="dxa"/>
            </w:tcMar>
            <w:vAlign w:val="center"/>
            <w:hideMark/>
          </w:tcPr>
          <w:p w14:paraId="6D924D61" w14:textId="737B2C1F" w:rsidR="00AF349D" w:rsidRDefault="00AF349D" w:rsidP="00C872A9">
            <w:pPr>
              <w:jc w:val="right"/>
              <w:rPr>
                <w:color w:val="000000"/>
                <w:sz w:val="14"/>
                <w:szCs w:val="14"/>
              </w:rPr>
            </w:pPr>
            <w:r>
              <w:rPr>
                <w:color w:val="000000"/>
                <w:sz w:val="14"/>
                <w:szCs w:val="14"/>
              </w:rPr>
              <w:t>79,879.2</w:t>
            </w:r>
          </w:p>
        </w:tc>
        <w:tc>
          <w:tcPr>
            <w:tcW w:w="755" w:type="dxa"/>
            <w:tcBorders>
              <w:top w:val="nil"/>
              <w:left w:val="nil"/>
              <w:bottom w:val="nil"/>
              <w:right w:val="nil"/>
            </w:tcBorders>
            <w:shd w:val="clear" w:color="auto" w:fill="auto"/>
            <w:noWrap/>
            <w:tcMar>
              <w:left w:w="43" w:type="dxa"/>
              <w:right w:w="43" w:type="dxa"/>
            </w:tcMar>
            <w:vAlign w:val="center"/>
          </w:tcPr>
          <w:p w14:paraId="20AF8092" w14:textId="5758A1B0" w:rsidR="00AF349D" w:rsidRDefault="00AF349D" w:rsidP="00C872A9">
            <w:pPr>
              <w:jc w:val="right"/>
              <w:rPr>
                <w:color w:val="000000"/>
                <w:sz w:val="14"/>
                <w:szCs w:val="14"/>
              </w:rPr>
            </w:pPr>
            <w:r>
              <w:rPr>
                <w:color w:val="000000"/>
                <w:sz w:val="14"/>
                <w:szCs w:val="14"/>
              </w:rPr>
              <w:t>30,232</w:t>
            </w:r>
          </w:p>
        </w:tc>
        <w:tc>
          <w:tcPr>
            <w:tcW w:w="865" w:type="dxa"/>
            <w:tcBorders>
              <w:top w:val="nil"/>
              <w:left w:val="nil"/>
              <w:bottom w:val="nil"/>
              <w:right w:val="nil"/>
            </w:tcBorders>
            <w:shd w:val="clear" w:color="auto" w:fill="auto"/>
            <w:noWrap/>
            <w:tcMar>
              <w:left w:w="43" w:type="dxa"/>
              <w:right w:w="43" w:type="dxa"/>
            </w:tcMar>
            <w:vAlign w:val="center"/>
          </w:tcPr>
          <w:p w14:paraId="07E41E1C" w14:textId="7E3FC3A9" w:rsidR="00AF349D" w:rsidRDefault="00AF349D" w:rsidP="00C872A9">
            <w:pPr>
              <w:jc w:val="right"/>
              <w:rPr>
                <w:color w:val="000000"/>
                <w:sz w:val="14"/>
                <w:szCs w:val="14"/>
              </w:rPr>
            </w:pPr>
            <w:r>
              <w:rPr>
                <w:color w:val="000000"/>
                <w:sz w:val="14"/>
                <w:szCs w:val="14"/>
              </w:rPr>
              <w:t>74,217.6</w:t>
            </w:r>
          </w:p>
        </w:tc>
        <w:tc>
          <w:tcPr>
            <w:tcW w:w="755" w:type="dxa"/>
            <w:tcBorders>
              <w:top w:val="nil"/>
              <w:left w:val="nil"/>
              <w:bottom w:val="nil"/>
              <w:right w:val="nil"/>
            </w:tcBorders>
            <w:shd w:val="clear" w:color="auto" w:fill="auto"/>
            <w:noWrap/>
            <w:tcMar>
              <w:left w:w="43" w:type="dxa"/>
              <w:right w:w="43" w:type="dxa"/>
            </w:tcMar>
            <w:vAlign w:val="center"/>
          </w:tcPr>
          <w:p w14:paraId="5563CD12" w14:textId="6F422BB8" w:rsidR="00AF349D" w:rsidRDefault="00AF349D" w:rsidP="00C872A9">
            <w:pPr>
              <w:jc w:val="right"/>
              <w:rPr>
                <w:color w:val="000000"/>
                <w:sz w:val="14"/>
                <w:szCs w:val="14"/>
              </w:rPr>
            </w:pPr>
            <w:r>
              <w:rPr>
                <w:color w:val="000000"/>
                <w:sz w:val="14"/>
                <w:szCs w:val="14"/>
              </w:rPr>
              <w:t>42,695</w:t>
            </w:r>
          </w:p>
        </w:tc>
        <w:tc>
          <w:tcPr>
            <w:tcW w:w="865" w:type="dxa"/>
            <w:tcBorders>
              <w:top w:val="nil"/>
              <w:left w:val="nil"/>
              <w:bottom w:val="nil"/>
              <w:right w:val="nil"/>
            </w:tcBorders>
            <w:shd w:val="clear" w:color="auto" w:fill="auto"/>
            <w:noWrap/>
            <w:tcMar>
              <w:left w:w="43" w:type="dxa"/>
              <w:right w:w="43" w:type="dxa"/>
            </w:tcMar>
            <w:vAlign w:val="center"/>
          </w:tcPr>
          <w:p w14:paraId="70BF0E84" w14:textId="58941F76" w:rsidR="00AF349D" w:rsidRDefault="00AF349D" w:rsidP="00C872A9">
            <w:pPr>
              <w:jc w:val="right"/>
              <w:rPr>
                <w:color w:val="000000"/>
                <w:sz w:val="14"/>
                <w:szCs w:val="14"/>
              </w:rPr>
            </w:pPr>
            <w:r>
              <w:rPr>
                <w:color w:val="000000"/>
                <w:sz w:val="14"/>
                <w:szCs w:val="14"/>
              </w:rPr>
              <w:t>103,646.4</w:t>
            </w:r>
          </w:p>
        </w:tc>
        <w:tc>
          <w:tcPr>
            <w:tcW w:w="755" w:type="dxa"/>
            <w:tcBorders>
              <w:top w:val="nil"/>
              <w:left w:val="nil"/>
              <w:bottom w:val="nil"/>
              <w:right w:val="nil"/>
            </w:tcBorders>
            <w:shd w:val="clear" w:color="auto" w:fill="auto"/>
            <w:noWrap/>
            <w:tcMar>
              <w:left w:w="43" w:type="dxa"/>
              <w:right w:w="43" w:type="dxa"/>
            </w:tcMar>
            <w:vAlign w:val="center"/>
          </w:tcPr>
          <w:p w14:paraId="6C9CDC21" w14:textId="6A52068E" w:rsidR="00AF349D" w:rsidRDefault="00AF349D" w:rsidP="00AF349D">
            <w:pPr>
              <w:jc w:val="right"/>
              <w:rPr>
                <w:color w:val="000000"/>
                <w:sz w:val="14"/>
                <w:szCs w:val="14"/>
              </w:rPr>
            </w:pPr>
            <w:r>
              <w:rPr>
                <w:color w:val="000000"/>
                <w:sz w:val="14"/>
                <w:szCs w:val="14"/>
              </w:rPr>
              <w:t>35,331</w:t>
            </w:r>
          </w:p>
        </w:tc>
        <w:tc>
          <w:tcPr>
            <w:tcW w:w="865" w:type="dxa"/>
            <w:tcBorders>
              <w:top w:val="nil"/>
              <w:left w:val="nil"/>
              <w:bottom w:val="nil"/>
              <w:right w:val="nil"/>
            </w:tcBorders>
            <w:shd w:val="clear" w:color="auto" w:fill="auto"/>
            <w:noWrap/>
            <w:tcMar>
              <w:left w:w="43" w:type="dxa"/>
              <w:right w:w="43" w:type="dxa"/>
            </w:tcMar>
            <w:vAlign w:val="center"/>
          </w:tcPr>
          <w:p w14:paraId="58B5D9B2" w14:textId="104B3491" w:rsidR="00AF349D" w:rsidRDefault="00AF349D" w:rsidP="00AF349D">
            <w:pPr>
              <w:jc w:val="right"/>
              <w:rPr>
                <w:color w:val="000000"/>
                <w:sz w:val="14"/>
                <w:szCs w:val="14"/>
              </w:rPr>
            </w:pPr>
            <w:r>
              <w:rPr>
                <w:color w:val="000000"/>
                <w:sz w:val="14"/>
                <w:szCs w:val="14"/>
              </w:rPr>
              <w:t>85,446.8</w:t>
            </w:r>
          </w:p>
        </w:tc>
        <w:tc>
          <w:tcPr>
            <w:tcW w:w="758" w:type="dxa"/>
            <w:tcBorders>
              <w:top w:val="nil"/>
              <w:left w:val="nil"/>
              <w:bottom w:val="nil"/>
              <w:right w:val="nil"/>
            </w:tcBorders>
            <w:shd w:val="clear" w:color="auto" w:fill="auto"/>
            <w:noWrap/>
            <w:tcMar>
              <w:left w:w="43" w:type="dxa"/>
              <w:right w:w="43" w:type="dxa"/>
            </w:tcMar>
            <w:vAlign w:val="center"/>
          </w:tcPr>
          <w:p w14:paraId="536D574E" w14:textId="2FD9CE05" w:rsidR="00AF349D" w:rsidRDefault="00AF349D" w:rsidP="00AF349D">
            <w:pPr>
              <w:jc w:val="right"/>
              <w:rPr>
                <w:color w:val="000000"/>
                <w:sz w:val="14"/>
                <w:szCs w:val="14"/>
              </w:rPr>
            </w:pPr>
            <w:r>
              <w:rPr>
                <w:color w:val="000000"/>
                <w:sz w:val="14"/>
                <w:szCs w:val="14"/>
              </w:rPr>
              <w:t>41,390</w:t>
            </w:r>
          </w:p>
        </w:tc>
        <w:tc>
          <w:tcPr>
            <w:tcW w:w="807" w:type="dxa"/>
            <w:tcBorders>
              <w:top w:val="nil"/>
              <w:left w:val="nil"/>
              <w:bottom w:val="nil"/>
              <w:right w:val="nil"/>
            </w:tcBorders>
            <w:shd w:val="clear" w:color="auto" w:fill="auto"/>
            <w:noWrap/>
            <w:tcMar>
              <w:left w:w="43" w:type="dxa"/>
              <w:right w:w="43" w:type="dxa"/>
            </w:tcMar>
            <w:vAlign w:val="center"/>
          </w:tcPr>
          <w:p w14:paraId="24BB3CC8" w14:textId="05C8677D" w:rsidR="00AF349D" w:rsidRDefault="00AF349D" w:rsidP="00AF349D">
            <w:pPr>
              <w:jc w:val="right"/>
              <w:rPr>
                <w:color w:val="000000"/>
                <w:sz w:val="14"/>
                <w:szCs w:val="14"/>
              </w:rPr>
            </w:pPr>
            <w:r>
              <w:rPr>
                <w:color w:val="000000"/>
                <w:sz w:val="14"/>
                <w:szCs w:val="14"/>
              </w:rPr>
              <w:t>101,646.3</w:t>
            </w:r>
          </w:p>
        </w:tc>
      </w:tr>
      <w:tr w:rsidR="00AF349D" w:rsidRPr="00A563BF" w14:paraId="3B76748B"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56E41C4" w14:textId="77777777" w:rsidR="00AF349D" w:rsidRPr="00E74678" w:rsidRDefault="00AF349D" w:rsidP="004B5C8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14:paraId="11DDCD5B" w14:textId="106FAB31" w:rsidR="00AF349D" w:rsidRDefault="00AF349D" w:rsidP="00C872A9">
            <w:pPr>
              <w:jc w:val="right"/>
              <w:rPr>
                <w:color w:val="000000"/>
                <w:sz w:val="14"/>
                <w:szCs w:val="14"/>
              </w:rPr>
            </w:pPr>
            <w:r>
              <w:rPr>
                <w:color w:val="000000"/>
                <w:sz w:val="14"/>
                <w:szCs w:val="14"/>
              </w:rPr>
              <w:t>16,430</w:t>
            </w:r>
          </w:p>
        </w:tc>
        <w:tc>
          <w:tcPr>
            <w:tcW w:w="850" w:type="dxa"/>
            <w:tcBorders>
              <w:top w:val="nil"/>
              <w:left w:val="nil"/>
              <w:bottom w:val="nil"/>
              <w:right w:val="nil"/>
            </w:tcBorders>
            <w:shd w:val="clear" w:color="auto" w:fill="auto"/>
            <w:noWrap/>
            <w:tcMar>
              <w:left w:w="43" w:type="dxa"/>
              <w:right w:w="43" w:type="dxa"/>
            </w:tcMar>
            <w:vAlign w:val="center"/>
            <w:hideMark/>
          </w:tcPr>
          <w:p w14:paraId="051BC4AC" w14:textId="577DC804" w:rsidR="00AF349D" w:rsidRDefault="00AF349D" w:rsidP="00C872A9">
            <w:pPr>
              <w:jc w:val="right"/>
              <w:rPr>
                <w:color w:val="000000"/>
                <w:sz w:val="14"/>
                <w:szCs w:val="14"/>
              </w:rPr>
            </w:pPr>
            <w:r>
              <w:rPr>
                <w:color w:val="000000"/>
                <w:sz w:val="14"/>
                <w:szCs w:val="14"/>
              </w:rPr>
              <w:t>57,427.9</w:t>
            </w:r>
          </w:p>
        </w:tc>
        <w:tc>
          <w:tcPr>
            <w:tcW w:w="755" w:type="dxa"/>
            <w:tcBorders>
              <w:top w:val="nil"/>
              <w:left w:val="nil"/>
              <w:bottom w:val="nil"/>
              <w:right w:val="nil"/>
            </w:tcBorders>
            <w:shd w:val="clear" w:color="auto" w:fill="auto"/>
            <w:noWrap/>
            <w:tcMar>
              <w:left w:w="43" w:type="dxa"/>
              <w:right w:w="43" w:type="dxa"/>
            </w:tcMar>
            <w:vAlign w:val="center"/>
          </w:tcPr>
          <w:p w14:paraId="1554BF32" w14:textId="0F6F379E" w:rsidR="00AF349D" w:rsidRDefault="00AF349D" w:rsidP="00C872A9">
            <w:pPr>
              <w:jc w:val="right"/>
              <w:rPr>
                <w:color w:val="000000"/>
                <w:sz w:val="14"/>
                <w:szCs w:val="14"/>
              </w:rPr>
            </w:pPr>
            <w:r>
              <w:rPr>
                <w:color w:val="000000"/>
                <w:sz w:val="14"/>
                <w:szCs w:val="14"/>
              </w:rPr>
              <w:t>14,833</w:t>
            </w:r>
          </w:p>
        </w:tc>
        <w:tc>
          <w:tcPr>
            <w:tcW w:w="865" w:type="dxa"/>
            <w:tcBorders>
              <w:top w:val="nil"/>
              <w:left w:val="nil"/>
              <w:bottom w:val="nil"/>
              <w:right w:val="nil"/>
            </w:tcBorders>
            <w:shd w:val="clear" w:color="auto" w:fill="auto"/>
            <w:noWrap/>
            <w:tcMar>
              <w:left w:w="43" w:type="dxa"/>
              <w:right w:w="43" w:type="dxa"/>
            </w:tcMar>
            <w:vAlign w:val="center"/>
          </w:tcPr>
          <w:p w14:paraId="6F37AA4B" w14:textId="38B56D09" w:rsidR="00AF349D" w:rsidRDefault="00AF349D" w:rsidP="00C872A9">
            <w:pPr>
              <w:jc w:val="right"/>
              <w:rPr>
                <w:color w:val="000000"/>
                <w:sz w:val="14"/>
                <w:szCs w:val="14"/>
              </w:rPr>
            </w:pPr>
            <w:r>
              <w:rPr>
                <w:color w:val="000000"/>
                <w:sz w:val="14"/>
                <w:szCs w:val="14"/>
              </w:rPr>
              <w:t>51,847.9</w:t>
            </w:r>
          </w:p>
        </w:tc>
        <w:tc>
          <w:tcPr>
            <w:tcW w:w="755" w:type="dxa"/>
            <w:tcBorders>
              <w:top w:val="nil"/>
              <w:left w:val="nil"/>
              <w:bottom w:val="nil"/>
              <w:right w:val="nil"/>
            </w:tcBorders>
            <w:shd w:val="clear" w:color="auto" w:fill="auto"/>
            <w:noWrap/>
            <w:tcMar>
              <w:left w:w="43" w:type="dxa"/>
              <w:right w:w="43" w:type="dxa"/>
            </w:tcMar>
            <w:vAlign w:val="center"/>
          </w:tcPr>
          <w:p w14:paraId="458CE3E0" w14:textId="2324B46F" w:rsidR="00AF349D" w:rsidRDefault="00AF349D" w:rsidP="00C872A9">
            <w:pPr>
              <w:jc w:val="right"/>
              <w:rPr>
                <w:color w:val="000000"/>
                <w:sz w:val="14"/>
                <w:szCs w:val="14"/>
              </w:rPr>
            </w:pPr>
            <w:r>
              <w:rPr>
                <w:color w:val="000000"/>
                <w:sz w:val="14"/>
                <w:szCs w:val="14"/>
              </w:rPr>
              <w:t>20,174</w:t>
            </w:r>
          </w:p>
        </w:tc>
        <w:tc>
          <w:tcPr>
            <w:tcW w:w="865" w:type="dxa"/>
            <w:tcBorders>
              <w:top w:val="nil"/>
              <w:left w:val="nil"/>
              <w:bottom w:val="nil"/>
              <w:right w:val="nil"/>
            </w:tcBorders>
            <w:shd w:val="clear" w:color="auto" w:fill="auto"/>
            <w:noWrap/>
            <w:tcMar>
              <w:left w:w="43" w:type="dxa"/>
              <w:right w:w="43" w:type="dxa"/>
            </w:tcMar>
            <w:vAlign w:val="center"/>
          </w:tcPr>
          <w:p w14:paraId="490EE01E" w14:textId="522AC8B6" w:rsidR="00AF349D" w:rsidRDefault="00AF349D" w:rsidP="00C872A9">
            <w:pPr>
              <w:jc w:val="right"/>
              <w:rPr>
                <w:color w:val="000000"/>
                <w:sz w:val="14"/>
                <w:szCs w:val="14"/>
              </w:rPr>
            </w:pPr>
            <w:r>
              <w:rPr>
                <w:color w:val="000000"/>
                <w:sz w:val="14"/>
                <w:szCs w:val="14"/>
              </w:rPr>
              <w:t>69,139.5</w:t>
            </w:r>
          </w:p>
        </w:tc>
        <w:tc>
          <w:tcPr>
            <w:tcW w:w="755" w:type="dxa"/>
            <w:tcBorders>
              <w:top w:val="nil"/>
              <w:left w:val="nil"/>
              <w:bottom w:val="nil"/>
              <w:right w:val="nil"/>
            </w:tcBorders>
            <w:shd w:val="clear" w:color="auto" w:fill="auto"/>
            <w:noWrap/>
            <w:tcMar>
              <w:left w:w="43" w:type="dxa"/>
              <w:right w:w="43" w:type="dxa"/>
            </w:tcMar>
            <w:vAlign w:val="center"/>
          </w:tcPr>
          <w:p w14:paraId="5AB8AD46" w14:textId="7A3469E6" w:rsidR="00AF349D" w:rsidRDefault="00AF349D" w:rsidP="00AF349D">
            <w:pPr>
              <w:jc w:val="right"/>
              <w:rPr>
                <w:color w:val="000000"/>
                <w:sz w:val="14"/>
                <w:szCs w:val="14"/>
              </w:rPr>
            </w:pPr>
            <w:r>
              <w:rPr>
                <w:color w:val="000000"/>
                <w:sz w:val="14"/>
                <w:szCs w:val="14"/>
              </w:rPr>
              <w:t>17,773</w:t>
            </w:r>
          </w:p>
        </w:tc>
        <w:tc>
          <w:tcPr>
            <w:tcW w:w="865" w:type="dxa"/>
            <w:tcBorders>
              <w:top w:val="nil"/>
              <w:left w:val="nil"/>
              <w:bottom w:val="nil"/>
              <w:right w:val="nil"/>
            </w:tcBorders>
            <w:shd w:val="clear" w:color="auto" w:fill="auto"/>
            <w:noWrap/>
            <w:tcMar>
              <w:left w:w="43" w:type="dxa"/>
              <w:right w:w="43" w:type="dxa"/>
            </w:tcMar>
            <w:vAlign w:val="center"/>
          </w:tcPr>
          <w:p w14:paraId="79DC301E" w14:textId="7F313916" w:rsidR="00AF349D" w:rsidRDefault="00AF349D" w:rsidP="00AF349D">
            <w:pPr>
              <w:jc w:val="right"/>
              <w:rPr>
                <w:color w:val="000000"/>
                <w:sz w:val="14"/>
                <w:szCs w:val="14"/>
              </w:rPr>
            </w:pPr>
            <w:r>
              <w:rPr>
                <w:color w:val="000000"/>
                <w:sz w:val="14"/>
                <w:szCs w:val="14"/>
              </w:rPr>
              <w:t>62,649.5</w:t>
            </w:r>
          </w:p>
        </w:tc>
        <w:tc>
          <w:tcPr>
            <w:tcW w:w="758" w:type="dxa"/>
            <w:tcBorders>
              <w:top w:val="nil"/>
              <w:left w:val="nil"/>
              <w:bottom w:val="nil"/>
              <w:right w:val="nil"/>
            </w:tcBorders>
            <w:shd w:val="clear" w:color="auto" w:fill="auto"/>
            <w:noWrap/>
            <w:tcMar>
              <w:left w:w="43" w:type="dxa"/>
              <w:right w:w="43" w:type="dxa"/>
            </w:tcMar>
            <w:vAlign w:val="center"/>
          </w:tcPr>
          <w:p w14:paraId="0F2ED900" w14:textId="17AC455C" w:rsidR="00AF349D" w:rsidRDefault="00AF349D" w:rsidP="00AF349D">
            <w:pPr>
              <w:jc w:val="right"/>
              <w:rPr>
                <w:color w:val="000000"/>
                <w:sz w:val="14"/>
                <w:szCs w:val="14"/>
              </w:rPr>
            </w:pPr>
            <w:r>
              <w:rPr>
                <w:color w:val="000000"/>
                <w:sz w:val="14"/>
                <w:szCs w:val="14"/>
              </w:rPr>
              <w:t>20,338</w:t>
            </w:r>
          </w:p>
        </w:tc>
        <w:tc>
          <w:tcPr>
            <w:tcW w:w="807" w:type="dxa"/>
            <w:tcBorders>
              <w:top w:val="nil"/>
              <w:left w:val="nil"/>
              <w:bottom w:val="nil"/>
              <w:right w:val="nil"/>
            </w:tcBorders>
            <w:shd w:val="clear" w:color="auto" w:fill="auto"/>
            <w:noWrap/>
            <w:tcMar>
              <w:left w:w="43" w:type="dxa"/>
              <w:right w:w="43" w:type="dxa"/>
            </w:tcMar>
            <w:vAlign w:val="center"/>
          </w:tcPr>
          <w:p w14:paraId="13479045" w14:textId="227DA153" w:rsidR="00AF349D" w:rsidRDefault="00AF349D" w:rsidP="00AF349D">
            <w:pPr>
              <w:jc w:val="right"/>
              <w:rPr>
                <w:color w:val="000000"/>
                <w:sz w:val="14"/>
                <w:szCs w:val="14"/>
              </w:rPr>
            </w:pPr>
            <w:r>
              <w:rPr>
                <w:color w:val="000000"/>
                <w:sz w:val="14"/>
                <w:szCs w:val="14"/>
              </w:rPr>
              <w:t>70,497.7</w:t>
            </w:r>
          </w:p>
        </w:tc>
      </w:tr>
      <w:tr w:rsidR="00AF349D" w:rsidRPr="00A563BF" w14:paraId="4F85DFF5"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A61CB4B" w14:textId="77777777" w:rsidR="00AF349D" w:rsidRPr="00E74678" w:rsidRDefault="00AF349D" w:rsidP="004B5C8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14:paraId="24C0CB13" w14:textId="651EE47D" w:rsidR="00AF349D" w:rsidRDefault="00AF349D" w:rsidP="00C872A9">
            <w:pPr>
              <w:jc w:val="right"/>
              <w:rPr>
                <w:color w:val="000000"/>
                <w:sz w:val="14"/>
                <w:szCs w:val="14"/>
              </w:rPr>
            </w:pPr>
            <w:r>
              <w:rPr>
                <w:color w:val="000000"/>
                <w:sz w:val="14"/>
                <w:szCs w:val="14"/>
              </w:rPr>
              <w:t>13,305</w:t>
            </w:r>
          </w:p>
        </w:tc>
        <w:tc>
          <w:tcPr>
            <w:tcW w:w="850" w:type="dxa"/>
            <w:tcBorders>
              <w:top w:val="nil"/>
              <w:left w:val="nil"/>
              <w:bottom w:val="nil"/>
              <w:right w:val="nil"/>
            </w:tcBorders>
            <w:shd w:val="clear" w:color="auto" w:fill="auto"/>
            <w:noWrap/>
            <w:tcMar>
              <w:left w:w="43" w:type="dxa"/>
              <w:right w:w="43" w:type="dxa"/>
            </w:tcMar>
            <w:vAlign w:val="center"/>
            <w:hideMark/>
          </w:tcPr>
          <w:p w14:paraId="133B4EAE" w14:textId="79981C00" w:rsidR="00AF349D" w:rsidRDefault="00AF349D" w:rsidP="00C872A9">
            <w:pPr>
              <w:jc w:val="right"/>
              <w:rPr>
                <w:color w:val="000000"/>
                <w:sz w:val="14"/>
                <w:szCs w:val="14"/>
              </w:rPr>
            </w:pPr>
            <w:r>
              <w:rPr>
                <w:color w:val="000000"/>
                <w:sz w:val="14"/>
                <w:szCs w:val="14"/>
              </w:rPr>
              <w:t>60,373.0</w:t>
            </w:r>
          </w:p>
        </w:tc>
        <w:tc>
          <w:tcPr>
            <w:tcW w:w="755" w:type="dxa"/>
            <w:tcBorders>
              <w:top w:val="nil"/>
              <w:left w:val="nil"/>
              <w:bottom w:val="nil"/>
              <w:right w:val="nil"/>
            </w:tcBorders>
            <w:shd w:val="clear" w:color="auto" w:fill="auto"/>
            <w:noWrap/>
            <w:tcMar>
              <w:left w:w="43" w:type="dxa"/>
              <w:right w:w="43" w:type="dxa"/>
            </w:tcMar>
            <w:vAlign w:val="center"/>
          </w:tcPr>
          <w:p w14:paraId="65461438" w14:textId="5B7719EB" w:rsidR="00AF349D" w:rsidRDefault="00AF349D" w:rsidP="00C872A9">
            <w:pPr>
              <w:jc w:val="right"/>
              <w:rPr>
                <w:color w:val="000000"/>
                <w:sz w:val="14"/>
                <w:szCs w:val="14"/>
              </w:rPr>
            </w:pPr>
            <w:r>
              <w:rPr>
                <w:color w:val="000000"/>
                <w:sz w:val="14"/>
                <w:szCs w:val="14"/>
              </w:rPr>
              <w:t>11,937</w:t>
            </w:r>
          </w:p>
        </w:tc>
        <w:tc>
          <w:tcPr>
            <w:tcW w:w="865" w:type="dxa"/>
            <w:tcBorders>
              <w:top w:val="nil"/>
              <w:left w:val="nil"/>
              <w:bottom w:val="nil"/>
              <w:right w:val="nil"/>
            </w:tcBorders>
            <w:shd w:val="clear" w:color="auto" w:fill="auto"/>
            <w:noWrap/>
            <w:tcMar>
              <w:left w:w="43" w:type="dxa"/>
              <w:right w:w="43" w:type="dxa"/>
            </w:tcMar>
            <w:vAlign w:val="center"/>
          </w:tcPr>
          <w:p w14:paraId="4C828C39" w14:textId="032A3832" w:rsidR="00AF349D" w:rsidRDefault="00AF349D" w:rsidP="00C872A9">
            <w:pPr>
              <w:jc w:val="right"/>
              <w:rPr>
                <w:color w:val="000000"/>
                <w:sz w:val="14"/>
                <w:szCs w:val="14"/>
              </w:rPr>
            </w:pPr>
            <w:r>
              <w:rPr>
                <w:color w:val="000000"/>
                <w:sz w:val="14"/>
                <w:szCs w:val="14"/>
              </w:rPr>
              <w:t>54,370.6</w:t>
            </w:r>
          </w:p>
        </w:tc>
        <w:tc>
          <w:tcPr>
            <w:tcW w:w="755" w:type="dxa"/>
            <w:tcBorders>
              <w:top w:val="nil"/>
              <w:left w:val="nil"/>
              <w:bottom w:val="nil"/>
              <w:right w:val="nil"/>
            </w:tcBorders>
            <w:shd w:val="clear" w:color="auto" w:fill="auto"/>
            <w:noWrap/>
            <w:tcMar>
              <w:left w:w="43" w:type="dxa"/>
              <w:right w:w="43" w:type="dxa"/>
            </w:tcMar>
            <w:vAlign w:val="center"/>
          </w:tcPr>
          <w:p w14:paraId="474A456B" w14:textId="05BA9841" w:rsidR="00AF349D" w:rsidRDefault="00AF349D" w:rsidP="00C872A9">
            <w:pPr>
              <w:jc w:val="right"/>
              <w:rPr>
                <w:color w:val="000000"/>
                <w:sz w:val="14"/>
                <w:szCs w:val="14"/>
              </w:rPr>
            </w:pPr>
            <w:r>
              <w:rPr>
                <w:color w:val="000000"/>
                <w:sz w:val="14"/>
                <w:szCs w:val="14"/>
              </w:rPr>
              <w:t>12,837</w:t>
            </w:r>
          </w:p>
        </w:tc>
        <w:tc>
          <w:tcPr>
            <w:tcW w:w="865" w:type="dxa"/>
            <w:tcBorders>
              <w:top w:val="nil"/>
              <w:left w:val="nil"/>
              <w:bottom w:val="nil"/>
              <w:right w:val="nil"/>
            </w:tcBorders>
            <w:shd w:val="clear" w:color="auto" w:fill="auto"/>
            <w:noWrap/>
            <w:tcMar>
              <w:left w:w="43" w:type="dxa"/>
              <w:right w:w="43" w:type="dxa"/>
            </w:tcMar>
            <w:vAlign w:val="center"/>
          </w:tcPr>
          <w:p w14:paraId="0755E421" w14:textId="626FB108" w:rsidR="00AF349D" w:rsidRDefault="00AF349D" w:rsidP="00C872A9">
            <w:pPr>
              <w:jc w:val="right"/>
              <w:rPr>
                <w:color w:val="000000"/>
                <w:sz w:val="14"/>
                <w:szCs w:val="14"/>
              </w:rPr>
            </w:pPr>
            <w:r>
              <w:rPr>
                <w:color w:val="000000"/>
                <w:sz w:val="14"/>
                <w:szCs w:val="14"/>
              </w:rPr>
              <w:t>58,045.8</w:t>
            </w:r>
          </w:p>
        </w:tc>
        <w:tc>
          <w:tcPr>
            <w:tcW w:w="755" w:type="dxa"/>
            <w:tcBorders>
              <w:top w:val="nil"/>
              <w:left w:val="nil"/>
              <w:bottom w:val="nil"/>
              <w:right w:val="nil"/>
            </w:tcBorders>
            <w:shd w:val="clear" w:color="auto" w:fill="auto"/>
            <w:noWrap/>
            <w:tcMar>
              <w:left w:w="43" w:type="dxa"/>
              <w:right w:w="43" w:type="dxa"/>
            </w:tcMar>
            <w:vAlign w:val="center"/>
          </w:tcPr>
          <w:p w14:paraId="051D79B1" w14:textId="2354E284" w:rsidR="00AF349D" w:rsidRDefault="00AF349D" w:rsidP="00AF349D">
            <w:pPr>
              <w:jc w:val="right"/>
              <w:rPr>
                <w:color w:val="000000"/>
                <w:sz w:val="14"/>
                <w:szCs w:val="14"/>
              </w:rPr>
            </w:pPr>
            <w:r>
              <w:rPr>
                <w:color w:val="000000"/>
                <w:sz w:val="14"/>
                <w:szCs w:val="14"/>
              </w:rPr>
              <w:t>13,878</w:t>
            </w:r>
          </w:p>
        </w:tc>
        <w:tc>
          <w:tcPr>
            <w:tcW w:w="865" w:type="dxa"/>
            <w:tcBorders>
              <w:top w:val="nil"/>
              <w:left w:val="nil"/>
              <w:bottom w:val="nil"/>
              <w:right w:val="nil"/>
            </w:tcBorders>
            <w:shd w:val="clear" w:color="auto" w:fill="auto"/>
            <w:noWrap/>
            <w:tcMar>
              <w:left w:w="43" w:type="dxa"/>
              <w:right w:w="43" w:type="dxa"/>
            </w:tcMar>
            <w:vAlign w:val="center"/>
          </w:tcPr>
          <w:p w14:paraId="56D23B83" w14:textId="4E9D0F47" w:rsidR="00AF349D" w:rsidRDefault="00AF349D" w:rsidP="00AF349D">
            <w:pPr>
              <w:jc w:val="right"/>
              <w:rPr>
                <w:color w:val="000000"/>
                <w:sz w:val="14"/>
                <w:szCs w:val="14"/>
              </w:rPr>
            </w:pPr>
            <w:r>
              <w:rPr>
                <w:color w:val="000000"/>
                <w:sz w:val="14"/>
                <w:szCs w:val="14"/>
              </w:rPr>
              <w:t>63,210.7</w:t>
            </w:r>
          </w:p>
        </w:tc>
        <w:tc>
          <w:tcPr>
            <w:tcW w:w="758" w:type="dxa"/>
            <w:tcBorders>
              <w:top w:val="nil"/>
              <w:left w:val="nil"/>
              <w:bottom w:val="nil"/>
              <w:right w:val="nil"/>
            </w:tcBorders>
            <w:shd w:val="clear" w:color="auto" w:fill="auto"/>
            <w:noWrap/>
            <w:tcMar>
              <w:left w:w="43" w:type="dxa"/>
              <w:right w:w="43" w:type="dxa"/>
            </w:tcMar>
            <w:vAlign w:val="center"/>
          </w:tcPr>
          <w:p w14:paraId="5A4203FA" w14:textId="50A485BC" w:rsidR="00AF349D" w:rsidRDefault="00AF349D" w:rsidP="00AF349D">
            <w:pPr>
              <w:jc w:val="right"/>
              <w:rPr>
                <w:color w:val="000000"/>
                <w:sz w:val="14"/>
                <w:szCs w:val="14"/>
              </w:rPr>
            </w:pPr>
            <w:r>
              <w:rPr>
                <w:color w:val="000000"/>
                <w:sz w:val="14"/>
                <w:szCs w:val="14"/>
              </w:rPr>
              <w:t>16,210</w:t>
            </w:r>
          </w:p>
        </w:tc>
        <w:tc>
          <w:tcPr>
            <w:tcW w:w="807" w:type="dxa"/>
            <w:tcBorders>
              <w:top w:val="nil"/>
              <w:left w:val="nil"/>
              <w:bottom w:val="nil"/>
              <w:right w:val="nil"/>
            </w:tcBorders>
            <w:shd w:val="clear" w:color="auto" w:fill="auto"/>
            <w:noWrap/>
            <w:tcMar>
              <w:left w:w="43" w:type="dxa"/>
              <w:right w:w="43" w:type="dxa"/>
            </w:tcMar>
            <w:vAlign w:val="center"/>
          </w:tcPr>
          <w:p w14:paraId="319F8389" w14:textId="12C4A52F" w:rsidR="00AF349D" w:rsidRDefault="00AF349D" w:rsidP="00AF349D">
            <w:pPr>
              <w:jc w:val="right"/>
              <w:rPr>
                <w:color w:val="000000"/>
                <w:sz w:val="14"/>
                <w:szCs w:val="14"/>
              </w:rPr>
            </w:pPr>
            <w:r>
              <w:rPr>
                <w:color w:val="000000"/>
                <w:sz w:val="14"/>
                <w:szCs w:val="14"/>
              </w:rPr>
              <w:t>72,115.9</w:t>
            </w:r>
          </w:p>
        </w:tc>
      </w:tr>
      <w:tr w:rsidR="00AF349D" w:rsidRPr="00A563BF" w14:paraId="5A611244"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DED94E4" w14:textId="77777777" w:rsidR="00AF349D" w:rsidRPr="00E74678" w:rsidRDefault="00AF349D" w:rsidP="004B5C8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14:paraId="7E75D554" w14:textId="7A44C4D7" w:rsidR="00AF349D" w:rsidRDefault="00AF349D" w:rsidP="00C872A9">
            <w:pPr>
              <w:jc w:val="right"/>
              <w:rPr>
                <w:color w:val="000000"/>
                <w:sz w:val="14"/>
                <w:szCs w:val="14"/>
              </w:rPr>
            </w:pPr>
            <w:r>
              <w:rPr>
                <w:color w:val="000000"/>
                <w:sz w:val="14"/>
                <w:szCs w:val="14"/>
              </w:rPr>
              <w:t>8,478</w:t>
            </w:r>
          </w:p>
        </w:tc>
        <w:tc>
          <w:tcPr>
            <w:tcW w:w="850" w:type="dxa"/>
            <w:tcBorders>
              <w:top w:val="nil"/>
              <w:left w:val="nil"/>
              <w:bottom w:val="nil"/>
              <w:right w:val="nil"/>
            </w:tcBorders>
            <w:shd w:val="clear" w:color="auto" w:fill="auto"/>
            <w:noWrap/>
            <w:tcMar>
              <w:left w:w="43" w:type="dxa"/>
              <w:right w:w="43" w:type="dxa"/>
            </w:tcMar>
            <w:vAlign w:val="center"/>
            <w:hideMark/>
          </w:tcPr>
          <w:p w14:paraId="0985E3F1" w14:textId="335F4F3D" w:rsidR="00AF349D" w:rsidRDefault="00AF349D" w:rsidP="00C872A9">
            <w:pPr>
              <w:jc w:val="right"/>
              <w:rPr>
                <w:color w:val="000000"/>
                <w:sz w:val="14"/>
                <w:szCs w:val="14"/>
              </w:rPr>
            </w:pPr>
            <w:r>
              <w:rPr>
                <w:color w:val="000000"/>
                <w:sz w:val="14"/>
                <w:szCs w:val="14"/>
              </w:rPr>
              <w:t>46,360.2</w:t>
            </w:r>
          </w:p>
        </w:tc>
        <w:tc>
          <w:tcPr>
            <w:tcW w:w="755" w:type="dxa"/>
            <w:tcBorders>
              <w:top w:val="nil"/>
              <w:left w:val="nil"/>
              <w:bottom w:val="nil"/>
              <w:right w:val="nil"/>
            </w:tcBorders>
            <w:shd w:val="clear" w:color="auto" w:fill="auto"/>
            <w:noWrap/>
            <w:tcMar>
              <w:left w:w="43" w:type="dxa"/>
              <w:right w:w="43" w:type="dxa"/>
            </w:tcMar>
            <w:vAlign w:val="center"/>
          </w:tcPr>
          <w:p w14:paraId="708641BB" w14:textId="6A6F9FD7" w:rsidR="00AF349D" w:rsidRDefault="00AF349D" w:rsidP="00C872A9">
            <w:pPr>
              <w:jc w:val="right"/>
              <w:rPr>
                <w:color w:val="000000"/>
                <w:sz w:val="14"/>
                <w:szCs w:val="14"/>
              </w:rPr>
            </w:pPr>
            <w:r>
              <w:rPr>
                <w:color w:val="000000"/>
                <w:sz w:val="14"/>
                <w:szCs w:val="14"/>
              </w:rPr>
              <w:t>8,625</w:t>
            </w:r>
          </w:p>
        </w:tc>
        <w:tc>
          <w:tcPr>
            <w:tcW w:w="865" w:type="dxa"/>
            <w:tcBorders>
              <w:top w:val="nil"/>
              <w:left w:val="nil"/>
              <w:bottom w:val="nil"/>
              <w:right w:val="nil"/>
            </w:tcBorders>
            <w:shd w:val="clear" w:color="auto" w:fill="auto"/>
            <w:noWrap/>
            <w:tcMar>
              <w:left w:w="43" w:type="dxa"/>
              <w:right w:w="43" w:type="dxa"/>
            </w:tcMar>
            <w:vAlign w:val="center"/>
          </w:tcPr>
          <w:p w14:paraId="69949113" w14:textId="5753DC49" w:rsidR="00AF349D" w:rsidRDefault="00AF349D" w:rsidP="00C872A9">
            <w:pPr>
              <w:jc w:val="right"/>
              <w:rPr>
                <w:color w:val="000000"/>
                <w:sz w:val="14"/>
                <w:szCs w:val="14"/>
              </w:rPr>
            </w:pPr>
            <w:r>
              <w:rPr>
                <w:color w:val="000000"/>
                <w:sz w:val="14"/>
                <w:szCs w:val="14"/>
              </w:rPr>
              <w:t>46,682.1</w:t>
            </w:r>
          </w:p>
        </w:tc>
        <w:tc>
          <w:tcPr>
            <w:tcW w:w="755" w:type="dxa"/>
            <w:tcBorders>
              <w:top w:val="nil"/>
              <w:left w:val="nil"/>
              <w:bottom w:val="nil"/>
              <w:right w:val="nil"/>
            </w:tcBorders>
            <w:shd w:val="clear" w:color="auto" w:fill="auto"/>
            <w:noWrap/>
            <w:tcMar>
              <w:left w:w="43" w:type="dxa"/>
              <w:right w:w="43" w:type="dxa"/>
            </w:tcMar>
            <w:vAlign w:val="center"/>
          </w:tcPr>
          <w:p w14:paraId="038E86B5" w14:textId="4736CCE9" w:rsidR="00AF349D" w:rsidRDefault="00AF349D" w:rsidP="00C872A9">
            <w:pPr>
              <w:jc w:val="right"/>
              <w:rPr>
                <w:color w:val="000000"/>
                <w:sz w:val="14"/>
                <w:szCs w:val="14"/>
              </w:rPr>
            </w:pPr>
            <w:r>
              <w:rPr>
                <w:color w:val="000000"/>
                <w:sz w:val="14"/>
                <w:szCs w:val="14"/>
              </w:rPr>
              <w:t>7,869</w:t>
            </w:r>
          </w:p>
        </w:tc>
        <w:tc>
          <w:tcPr>
            <w:tcW w:w="865" w:type="dxa"/>
            <w:tcBorders>
              <w:top w:val="nil"/>
              <w:left w:val="nil"/>
              <w:bottom w:val="nil"/>
              <w:right w:val="nil"/>
            </w:tcBorders>
            <w:shd w:val="clear" w:color="auto" w:fill="auto"/>
            <w:noWrap/>
            <w:tcMar>
              <w:left w:w="43" w:type="dxa"/>
              <w:right w:w="43" w:type="dxa"/>
            </w:tcMar>
            <w:vAlign w:val="center"/>
          </w:tcPr>
          <w:p w14:paraId="0DD28A73" w14:textId="1C5FF22B" w:rsidR="00AF349D" w:rsidRDefault="00AF349D" w:rsidP="00C872A9">
            <w:pPr>
              <w:jc w:val="right"/>
              <w:rPr>
                <w:color w:val="000000"/>
                <w:sz w:val="14"/>
                <w:szCs w:val="14"/>
              </w:rPr>
            </w:pPr>
            <w:r>
              <w:rPr>
                <w:color w:val="000000"/>
                <w:sz w:val="14"/>
                <w:szCs w:val="14"/>
              </w:rPr>
              <w:t>42,832.8</w:t>
            </w:r>
          </w:p>
        </w:tc>
        <w:tc>
          <w:tcPr>
            <w:tcW w:w="755" w:type="dxa"/>
            <w:tcBorders>
              <w:top w:val="nil"/>
              <w:left w:val="nil"/>
              <w:bottom w:val="nil"/>
              <w:right w:val="nil"/>
            </w:tcBorders>
            <w:shd w:val="clear" w:color="auto" w:fill="auto"/>
            <w:noWrap/>
            <w:tcMar>
              <w:left w:w="43" w:type="dxa"/>
              <w:right w:w="43" w:type="dxa"/>
            </w:tcMar>
            <w:vAlign w:val="center"/>
          </w:tcPr>
          <w:p w14:paraId="61161632" w14:textId="63C15104" w:rsidR="00AF349D" w:rsidRDefault="00AF349D" w:rsidP="00AF349D">
            <w:pPr>
              <w:jc w:val="right"/>
              <w:rPr>
                <w:color w:val="000000"/>
                <w:sz w:val="14"/>
                <w:szCs w:val="14"/>
              </w:rPr>
            </w:pPr>
            <w:r>
              <w:rPr>
                <w:color w:val="000000"/>
                <w:sz w:val="14"/>
                <w:szCs w:val="14"/>
              </w:rPr>
              <w:t>8,307</w:t>
            </w:r>
          </w:p>
        </w:tc>
        <w:tc>
          <w:tcPr>
            <w:tcW w:w="865" w:type="dxa"/>
            <w:tcBorders>
              <w:top w:val="nil"/>
              <w:left w:val="nil"/>
              <w:bottom w:val="nil"/>
              <w:right w:val="nil"/>
            </w:tcBorders>
            <w:shd w:val="clear" w:color="auto" w:fill="auto"/>
            <w:noWrap/>
            <w:tcMar>
              <w:left w:w="43" w:type="dxa"/>
              <w:right w:w="43" w:type="dxa"/>
            </w:tcMar>
            <w:vAlign w:val="center"/>
          </w:tcPr>
          <w:p w14:paraId="275E73C0" w14:textId="69EFDFEA" w:rsidR="00AF349D" w:rsidRDefault="00AF349D" w:rsidP="00AF349D">
            <w:pPr>
              <w:jc w:val="right"/>
              <w:rPr>
                <w:color w:val="000000"/>
                <w:sz w:val="14"/>
                <w:szCs w:val="14"/>
              </w:rPr>
            </w:pPr>
            <w:r>
              <w:rPr>
                <w:color w:val="000000"/>
                <w:sz w:val="14"/>
                <w:szCs w:val="14"/>
              </w:rPr>
              <w:t>45,554.7</w:t>
            </w:r>
          </w:p>
        </w:tc>
        <w:tc>
          <w:tcPr>
            <w:tcW w:w="758" w:type="dxa"/>
            <w:tcBorders>
              <w:top w:val="nil"/>
              <w:left w:val="nil"/>
              <w:bottom w:val="nil"/>
              <w:right w:val="nil"/>
            </w:tcBorders>
            <w:shd w:val="clear" w:color="auto" w:fill="auto"/>
            <w:noWrap/>
            <w:tcMar>
              <w:left w:w="43" w:type="dxa"/>
              <w:right w:w="43" w:type="dxa"/>
            </w:tcMar>
            <w:vAlign w:val="center"/>
          </w:tcPr>
          <w:p w14:paraId="6D8B62B1" w14:textId="41528C96" w:rsidR="00AF349D" w:rsidRDefault="00AF349D" w:rsidP="00AF349D">
            <w:pPr>
              <w:jc w:val="right"/>
              <w:rPr>
                <w:color w:val="000000"/>
                <w:sz w:val="14"/>
                <w:szCs w:val="14"/>
              </w:rPr>
            </w:pPr>
            <w:r>
              <w:rPr>
                <w:color w:val="000000"/>
                <w:sz w:val="14"/>
                <w:szCs w:val="14"/>
              </w:rPr>
              <w:t>10,078</w:t>
            </w:r>
          </w:p>
        </w:tc>
        <w:tc>
          <w:tcPr>
            <w:tcW w:w="807" w:type="dxa"/>
            <w:tcBorders>
              <w:top w:val="nil"/>
              <w:left w:val="nil"/>
              <w:bottom w:val="nil"/>
              <w:right w:val="nil"/>
            </w:tcBorders>
            <w:shd w:val="clear" w:color="auto" w:fill="auto"/>
            <w:noWrap/>
            <w:tcMar>
              <w:left w:w="43" w:type="dxa"/>
              <w:right w:w="43" w:type="dxa"/>
            </w:tcMar>
            <w:vAlign w:val="center"/>
          </w:tcPr>
          <w:p w14:paraId="17560741" w14:textId="647BFF95" w:rsidR="00AF349D" w:rsidRDefault="00AF349D" w:rsidP="00AF349D">
            <w:pPr>
              <w:jc w:val="right"/>
              <w:rPr>
                <w:color w:val="000000"/>
                <w:sz w:val="14"/>
                <w:szCs w:val="14"/>
              </w:rPr>
            </w:pPr>
            <w:r>
              <w:rPr>
                <w:color w:val="000000"/>
                <w:sz w:val="14"/>
                <w:szCs w:val="14"/>
              </w:rPr>
              <w:t>55,225.3</w:t>
            </w:r>
          </w:p>
        </w:tc>
      </w:tr>
      <w:tr w:rsidR="00AF349D" w:rsidRPr="00A563BF" w14:paraId="44C1913A"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906A9BF"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6FAAE591"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0A35DC12"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F4863B3"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725969B"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80F8435"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64FE588"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2256B0C"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608880A0"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6FBB6F16"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4A18D97" w14:textId="77777777" w:rsidR="00AF349D" w:rsidRDefault="00AF349D" w:rsidP="00AF349D">
            <w:pPr>
              <w:jc w:val="right"/>
              <w:rPr>
                <w:color w:val="000000"/>
                <w:sz w:val="14"/>
                <w:szCs w:val="14"/>
              </w:rPr>
            </w:pPr>
          </w:p>
        </w:tc>
      </w:tr>
      <w:tr w:rsidR="00AF349D" w:rsidRPr="00A563BF" w14:paraId="4D4E7610" w14:textId="77777777" w:rsidTr="00AF34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50ED40D3" w14:textId="77777777" w:rsidR="00AF349D" w:rsidRPr="00E74678" w:rsidRDefault="00AF349D" w:rsidP="004B5C8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14:paraId="38DCC7ED" w14:textId="67B30303" w:rsidR="00AF349D" w:rsidRDefault="00AF349D" w:rsidP="00C872A9">
            <w:pPr>
              <w:jc w:val="right"/>
              <w:rPr>
                <w:color w:val="000000"/>
                <w:sz w:val="14"/>
                <w:szCs w:val="14"/>
              </w:rPr>
            </w:pPr>
            <w:r>
              <w:rPr>
                <w:color w:val="000000"/>
                <w:sz w:val="14"/>
                <w:szCs w:val="14"/>
              </w:rPr>
              <w:t>6,649</w:t>
            </w:r>
          </w:p>
        </w:tc>
        <w:tc>
          <w:tcPr>
            <w:tcW w:w="850" w:type="dxa"/>
            <w:tcBorders>
              <w:top w:val="nil"/>
              <w:left w:val="nil"/>
              <w:bottom w:val="nil"/>
              <w:right w:val="nil"/>
            </w:tcBorders>
            <w:shd w:val="clear" w:color="auto" w:fill="auto"/>
            <w:noWrap/>
            <w:tcMar>
              <w:left w:w="43" w:type="dxa"/>
              <w:right w:w="43" w:type="dxa"/>
            </w:tcMar>
            <w:vAlign w:val="center"/>
            <w:hideMark/>
          </w:tcPr>
          <w:p w14:paraId="08EEB0CF" w14:textId="3F21D8CF" w:rsidR="00AF349D" w:rsidRDefault="00AF349D" w:rsidP="00C872A9">
            <w:pPr>
              <w:jc w:val="right"/>
              <w:rPr>
                <w:color w:val="000000"/>
                <w:sz w:val="14"/>
                <w:szCs w:val="14"/>
              </w:rPr>
            </w:pPr>
            <w:r>
              <w:rPr>
                <w:color w:val="000000"/>
                <w:sz w:val="14"/>
                <w:szCs w:val="14"/>
              </w:rPr>
              <w:t>43,254.7</w:t>
            </w:r>
          </w:p>
        </w:tc>
        <w:tc>
          <w:tcPr>
            <w:tcW w:w="755" w:type="dxa"/>
            <w:tcBorders>
              <w:top w:val="nil"/>
              <w:left w:val="nil"/>
              <w:bottom w:val="nil"/>
              <w:right w:val="nil"/>
            </w:tcBorders>
            <w:shd w:val="clear" w:color="auto" w:fill="auto"/>
            <w:noWrap/>
            <w:tcMar>
              <w:left w:w="43" w:type="dxa"/>
              <w:right w:w="43" w:type="dxa"/>
            </w:tcMar>
            <w:vAlign w:val="center"/>
          </w:tcPr>
          <w:p w14:paraId="4801A348" w14:textId="1087456F" w:rsidR="00AF349D" w:rsidRDefault="00AF349D" w:rsidP="00C872A9">
            <w:pPr>
              <w:jc w:val="right"/>
              <w:rPr>
                <w:color w:val="000000"/>
                <w:sz w:val="14"/>
                <w:szCs w:val="14"/>
              </w:rPr>
            </w:pPr>
            <w:r>
              <w:rPr>
                <w:color w:val="000000"/>
                <w:sz w:val="14"/>
                <w:szCs w:val="14"/>
              </w:rPr>
              <w:t>5,694</w:t>
            </w:r>
          </w:p>
        </w:tc>
        <w:tc>
          <w:tcPr>
            <w:tcW w:w="865" w:type="dxa"/>
            <w:tcBorders>
              <w:top w:val="nil"/>
              <w:left w:val="nil"/>
              <w:bottom w:val="nil"/>
              <w:right w:val="nil"/>
            </w:tcBorders>
            <w:shd w:val="clear" w:color="auto" w:fill="auto"/>
            <w:noWrap/>
            <w:tcMar>
              <w:left w:w="43" w:type="dxa"/>
              <w:right w:w="43" w:type="dxa"/>
            </w:tcMar>
            <w:vAlign w:val="center"/>
          </w:tcPr>
          <w:p w14:paraId="01E1CFD6" w14:textId="307F6AB3" w:rsidR="00AF349D" w:rsidRDefault="00AF349D" w:rsidP="00C872A9">
            <w:pPr>
              <w:jc w:val="right"/>
              <w:rPr>
                <w:color w:val="000000"/>
                <w:sz w:val="14"/>
                <w:szCs w:val="14"/>
              </w:rPr>
            </w:pPr>
            <w:r>
              <w:rPr>
                <w:color w:val="000000"/>
                <w:sz w:val="14"/>
                <w:szCs w:val="14"/>
              </w:rPr>
              <w:t>36,973.1</w:t>
            </w:r>
          </w:p>
        </w:tc>
        <w:tc>
          <w:tcPr>
            <w:tcW w:w="755" w:type="dxa"/>
            <w:tcBorders>
              <w:top w:val="nil"/>
              <w:left w:val="nil"/>
              <w:bottom w:val="nil"/>
              <w:right w:val="nil"/>
            </w:tcBorders>
            <w:shd w:val="clear" w:color="auto" w:fill="auto"/>
            <w:noWrap/>
            <w:tcMar>
              <w:left w:w="43" w:type="dxa"/>
              <w:right w:w="43" w:type="dxa"/>
            </w:tcMar>
            <w:vAlign w:val="center"/>
          </w:tcPr>
          <w:p w14:paraId="4EEEED94" w14:textId="232D116C" w:rsidR="00AF349D" w:rsidRDefault="00AF349D" w:rsidP="00C872A9">
            <w:pPr>
              <w:jc w:val="right"/>
              <w:rPr>
                <w:color w:val="000000"/>
                <w:sz w:val="14"/>
                <w:szCs w:val="14"/>
              </w:rPr>
            </w:pPr>
            <w:r>
              <w:rPr>
                <w:color w:val="000000"/>
                <w:sz w:val="14"/>
                <w:szCs w:val="14"/>
              </w:rPr>
              <w:t>6,738</w:t>
            </w:r>
          </w:p>
        </w:tc>
        <w:tc>
          <w:tcPr>
            <w:tcW w:w="865" w:type="dxa"/>
            <w:tcBorders>
              <w:top w:val="nil"/>
              <w:left w:val="nil"/>
              <w:bottom w:val="nil"/>
              <w:right w:val="nil"/>
            </w:tcBorders>
            <w:shd w:val="clear" w:color="auto" w:fill="auto"/>
            <w:noWrap/>
            <w:tcMar>
              <w:left w:w="43" w:type="dxa"/>
              <w:right w:w="43" w:type="dxa"/>
            </w:tcMar>
            <w:vAlign w:val="center"/>
          </w:tcPr>
          <w:p w14:paraId="3F1D2062" w14:textId="13021F26" w:rsidR="00AF349D" w:rsidRDefault="00AF349D" w:rsidP="00C872A9">
            <w:pPr>
              <w:jc w:val="right"/>
              <w:rPr>
                <w:color w:val="000000"/>
                <w:sz w:val="14"/>
                <w:szCs w:val="14"/>
              </w:rPr>
            </w:pPr>
            <w:r>
              <w:rPr>
                <w:color w:val="000000"/>
                <w:sz w:val="14"/>
                <w:szCs w:val="14"/>
              </w:rPr>
              <w:t>43,821.3</w:t>
            </w:r>
          </w:p>
        </w:tc>
        <w:tc>
          <w:tcPr>
            <w:tcW w:w="755" w:type="dxa"/>
            <w:tcBorders>
              <w:top w:val="nil"/>
              <w:left w:val="nil"/>
              <w:bottom w:val="nil"/>
              <w:right w:val="nil"/>
            </w:tcBorders>
            <w:shd w:val="clear" w:color="auto" w:fill="auto"/>
            <w:noWrap/>
            <w:tcMar>
              <w:left w:w="43" w:type="dxa"/>
              <w:right w:w="43" w:type="dxa"/>
            </w:tcMar>
            <w:vAlign w:val="center"/>
          </w:tcPr>
          <w:p w14:paraId="5B70235F" w14:textId="662513A3" w:rsidR="00AF349D" w:rsidRDefault="00AF349D" w:rsidP="00AF349D">
            <w:pPr>
              <w:jc w:val="right"/>
              <w:rPr>
                <w:color w:val="000000"/>
                <w:sz w:val="14"/>
                <w:szCs w:val="14"/>
              </w:rPr>
            </w:pPr>
            <w:r>
              <w:rPr>
                <w:color w:val="000000"/>
                <w:sz w:val="14"/>
                <w:szCs w:val="14"/>
              </w:rPr>
              <w:t>5,197</w:t>
            </w:r>
          </w:p>
        </w:tc>
        <w:tc>
          <w:tcPr>
            <w:tcW w:w="865" w:type="dxa"/>
            <w:tcBorders>
              <w:top w:val="nil"/>
              <w:left w:val="nil"/>
              <w:bottom w:val="nil"/>
              <w:right w:val="nil"/>
            </w:tcBorders>
            <w:shd w:val="clear" w:color="auto" w:fill="auto"/>
            <w:noWrap/>
            <w:tcMar>
              <w:left w:w="43" w:type="dxa"/>
              <w:right w:w="43" w:type="dxa"/>
            </w:tcMar>
            <w:vAlign w:val="center"/>
          </w:tcPr>
          <w:p w14:paraId="7809D032" w14:textId="41630872" w:rsidR="00AF349D" w:rsidRDefault="00AF349D" w:rsidP="00AF349D">
            <w:pPr>
              <w:jc w:val="right"/>
              <w:rPr>
                <w:color w:val="000000"/>
                <w:sz w:val="14"/>
                <w:szCs w:val="14"/>
              </w:rPr>
            </w:pPr>
            <w:r>
              <w:rPr>
                <w:color w:val="000000"/>
                <w:sz w:val="14"/>
                <w:szCs w:val="14"/>
              </w:rPr>
              <w:t>33,723.0</w:t>
            </w:r>
          </w:p>
        </w:tc>
        <w:tc>
          <w:tcPr>
            <w:tcW w:w="758" w:type="dxa"/>
            <w:tcBorders>
              <w:top w:val="nil"/>
              <w:left w:val="nil"/>
              <w:bottom w:val="nil"/>
              <w:right w:val="nil"/>
            </w:tcBorders>
            <w:shd w:val="clear" w:color="auto" w:fill="auto"/>
            <w:noWrap/>
            <w:tcMar>
              <w:left w:w="43" w:type="dxa"/>
              <w:right w:w="43" w:type="dxa"/>
            </w:tcMar>
            <w:vAlign w:val="center"/>
          </w:tcPr>
          <w:p w14:paraId="2B850274" w14:textId="50E8F7FE" w:rsidR="00AF349D" w:rsidRDefault="00AF349D" w:rsidP="00AF349D">
            <w:pPr>
              <w:jc w:val="right"/>
              <w:rPr>
                <w:color w:val="000000"/>
                <w:sz w:val="14"/>
                <w:szCs w:val="14"/>
              </w:rPr>
            </w:pPr>
            <w:r>
              <w:rPr>
                <w:color w:val="000000"/>
                <w:sz w:val="14"/>
                <w:szCs w:val="14"/>
              </w:rPr>
              <w:t>5,907</w:t>
            </w:r>
          </w:p>
        </w:tc>
        <w:tc>
          <w:tcPr>
            <w:tcW w:w="807" w:type="dxa"/>
            <w:tcBorders>
              <w:top w:val="nil"/>
              <w:left w:val="nil"/>
              <w:bottom w:val="nil"/>
              <w:right w:val="nil"/>
            </w:tcBorders>
            <w:shd w:val="clear" w:color="auto" w:fill="auto"/>
            <w:noWrap/>
            <w:tcMar>
              <w:left w:w="43" w:type="dxa"/>
              <w:right w:w="43" w:type="dxa"/>
            </w:tcMar>
            <w:vAlign w:val="center"/>
          </w:tcPr>
          <w:p w14:paraId="28BBF263" w14:textId="5BB90260" w:rsidR="00AF349D" w:rsidRDefault="00AF349D" w:rsidP="00AF349D">
            <w:pPr>
              <w:jc w:val="right"/>
              <w:rPr>
                <w:color w:val="000000"/>
                <w:sz w:val="14"/>
                <w:szCs w:val="14"/>
              </w:rPr>
            </w:pPr>
            <w:r>
              <w:rPr>
                <w:color w:val="000000"/>
                <w:sz w:val="14"/>
                <w:szCs w:val="14"/>
              </w:rPr>
              <w:t>38,156.7</w:t>
            </w:r>
          </w:p>
        </w:tc>
      </w:tr>
      <w:tr w:rsidR="00AF349D" w:rsidRPr="00A563BF" w14:paraId="2B472353"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6142332" w14:textId="77777777" w:rsidR="00AF349D" w:rsidRPr="00E74678" w:rsidRDefault="00AF349D" w:rsidP="004B5C8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14:paraId="5D9717C5" w14:textId="3082AA4C" w:rsidR="00AF349D" w:rsidRDefault="00AF349D" w:rsidP="00C872A9">
            <w:pPr>
              <w:jc w:val="right"/>
              <w:rPr>
                <w:color w:val="000000"/>
                <w:sz w:val="14"/>
                <w:szCs w:val="14"/>
              </w:rPr>
            </w:pPr>
            <w:r>
              <w:rPr>
                <w:color w:val="000000"/>
                <w:sz w:val="14"/>
                <w:szCs w:val="14"/>
              </w:rPr>
              <w:t>4,787</w:t>
            </w:r>
          </w:p>
        </w:tc>
        <w:tc>
          <w:tcPr>
            <w:tcW w:w="850" w:type="dxa"/>
            <w:tcBorders>
              <w:top w:val="nil"/>
              <w:left w:val="nil"/>
              <w:bottom w:val="nil"/>
              <w:right w:val="nil"/>
            </w:tcBorders>
            <w:shd w:val="clear" w:color="auto" w:fill="auto"/>
            <w:noWrap/>
            <w:tcMar>
              <w:left w:w="43" w:type="dxa"/>
              <w:right w:w="43" w:type="dxa"/>
            </w:tcMar>
            <w:vAlign w:val="center"/>
            <w:hideMark/>
          </w:tcPr>
          <w:p w14:paraId="0877BBE8" w14:textId="700DF0B5" w:rsidR="00AF349D" w:rsidRDefault="00AF349D" w:rsidP="00C872A9">
            <w:pPr>
              <w:jc w:val="right"/>
              <w:rPr>
                <w:color w:val="000000"/>
                <w:sz w:val="14"/>
                <w:szCs w:val="14"/>
              </w:rPr>
            </w:pPr>
            <w:r>
              <w:rPr>
                <w:color w:val="000000"/>
                <w:sz w:val="14"/>
                <w:szCs w:val="14"/>
              </w:rPr>
              <w:t>35,875.6</w:t>
            </w:r>
          </w:p>
        </w:tc>
        <w:tc>
          <w:tcPr>
            <w:tcW w:w="755" w:type="dxa"/>
            <w:tcBorders>
              <w:top w:val="nil"/>
              <w:left w:val="nil"/>
              <w:bottom w:val="nil"/>
              <w:right w:val="nil"/>
            </w:tcBorders>
            <w:shd w:val="clear" w:color="auto" w:fill="auto"/>
            <w:noWrap/>
            <w:tcMar>
              <w:left w:w="43" w:type="dxa"/>
              <w:right w:w="43" w:type="dxa"/>
            </w:tcMar>
            <w:vAlign w:val="center"/>
          </w:tcPr>
          <w:p w14:paraId="747076DD" w14:textId="61D83162" w:rsidR="00AF349D" w:rsidRDefault="00AF349D" w:rsidP="00C872A9">
            <w:pPr>
              <w:jc w:val="right"/>
              <w:rPr>
                <w:color w:val="000000"/>
                <w:sz w:val="14"/>
                <w:szCs w:val="14"/>
              </w:rPr>
            </w:pPr>
            <w:r>
              <w:rPr>
                <w:color w:val="000000"/>
                <w:sz w:val="14"/>
                <w:szCs w:val="14"/>
              </w:rPr>
              <w:t>5,352</w:t>
            </w:r>
          </w:p>
        </w:tc>
        <w:tc>
          <w:tcPr>
            <w:tcW w:w="865" w:type="dxa"/>
            <w:tcBorders>
              <w:top w:val="nil"/>
              <w:left w:val="nil"/>
              <w:bottom w:val="nil"/>
              <w:right w:val="nil"/>
            </w:tcBorders>
            <w:shd w:val="clear" w:color="auto" w:fill="auto"/>
            <w:noWrap/>
            <w:tcMar>
              <w:left w:w="43" w:type="dxa"/>
              <w:right w:w="43" w:type="dxa"/>
            </w:tcMar>
            <w:vAlign w:val="center"/>
          </w:tcPr>
          <w:p w14:paraId="198CF659" w14:textId="3DEB7084" w:rsidR="00AF349D" w:rsidRDefault="00AF349D" w:rsidP="00C872A9">
            <w:pPr>
              <w:jc w:val="right"/>
              <w:rPr>
                <w:color w:val="000000"/>
                <w:sz w:val="14"/>
                <w:szCs w:val="14"/>
              </w:rPr>
            </w:pPr>
            <w:r>
              <w:rPr>
                <w:color w:val="000000"/>
                <w:sz w:val="14"/>
                <w:szCs w:val="14"/>
              </w:rPr>
              <w:t>40,022.3</w:t>
            </w:r>
          </w:p>
        </w:tc>
        <w:tc>
          <w:tcPr>
            <w:tcW w:w="755" w:type="dxa"/>
            <w:tcBorders>
              <w:top w:val="nil"/>
              <w:left w:val="nil"/>
              <w:bottom w:val="nil"/>
              <w:right w:val="nil"/>
            </w:tcBorders>
            <w:shd w:val="clear" w:color="auto" w:fill="auto"/>
            <w:noWrap/>
            <w:tcMar>
              <w:left w:w="43" w:type="dxa"/>
              <w:right w:w="43" w:type="dxa"/>
            </w:tcMar>
            <w:vAlign w:val="center"/>
          </w:tcPr>
          <w:p w14:paraId="4FD363C3" w14:textId="0C4851B8" w:rsidR="00AF349D" w:rsidRDefault="00AF349D" w:rsidP="00C872A9">
            <w:pPr>
              <w:jc w:val="right"/>
              <w:rPr>
                <w:color w:val="000000"/>
                <w:sz w:val="14"/>
                <w:szCs w:val="14"/>
              </w:rPr>
            </w:pPr>
            <w:r>
              <w:rPr>
                <w:color w:val="000000"/>
                <w:sz w:val="14"/>
                <w:szCs w:val="14"/>
              </w:rPr>
              <w:t>4,847</w:t>
            </w:r>
          </w:p>
        </w:tc>
        <w:tc>
          <w:tcPr>
            <w:tcW w:w="865" w:type="dxa"/>
            <w:tcBorders>
              <w:top w:val="nil"/>
              <w:left w:val="nil"/>
              <w:bottom w:val="nil"/>
              <w:right w:val="nil"/>
            </w:tcBorders>
            <w:shd w:val="clear" w:color="auto" w:fill="auto"/>
            <w:noWrap/>
            <w:tcMar>
              <w:left w:w="43" w:type="dxa"/>
              <w:right w:w="43" w:type="dxa"/>
            </w:tcMar>
            <w:vAlign w:val="center"/>
          </w:tcPr>
          <w:p w14:paraId="7BA708DA" w14:textId="4D73CA8C" w:rsidR="00AF349D" w:rsidRDefault="00AF349D" w:rsidP="00C872A9">
            <w:pPr>
              <w:jc w:val="right"/>
              <w:rPr>
                <w:color w:val="000000"/>
                <w:sz w:val="14"/>
                <w:szCs w:val="14"/>
              </w:rPr>
            </w:pPr>
            <w:r>
              <w:rPr>
                <w:color w:val="000000"/>
                <w:sz w:val="14"/>
                <w:szCs w:val="14"/>
              </w:rPr>
              <w:t>36,301.1</w:t>
            </w:r>
          </w:p>
        </w:tc>
        <w:tc>
          <w:tcPr>
            <w:tcW w:w="755" w:type="dxa"/>
            <w:tcBorders>
              <w:top w:val="nil"/>
              <w:left w:val="nil"/>
              <w:bottom w:val="nil"/>
              <w:right w:val="nil"/>
            </w:tcBorders>
            <w:shd w:val="clear" w:color="auto" w:fill="auto"/>
            <w:noWrap/>
            <w:tcMar>
              <w:left w:w="43" w:type="dxa"/>
              <w:right w:w="43" w:type="dxa"/>
            </w:tcMar>
            <w:vAlign w:val="center"/>
          </w:tcPr>
          <w:p w14:paraId="520B8B4E" w14:textId="19C8441A" w:rsidR="00AF349D" w:rsidRDefault="00AF349D" w:rsidP="00AF349D">
            <w:pPr>
              <w:jc w:val="right"/>
              <w:rPr>
                <w:color w:val="000000"/>
                <w:sz w:val="14"/>
                <w:szCs w:val="14"/>
              </w:rPr>
            </w:pPr>
            <w:r>
              <w:rPr>
                <w:color w:val="000000"/>
                <w:sz w:val="14"/>
                <w:szCs w:val="14"/>
              </w:rPr>
              <w:t>5,215</w:t>
            </w:r>
          </w:p>
        </w:tc>
        <w:tc>
          <w:tcPr>
            <w:tcW w:w="865" w:type="dxa"/>
            <w:tcBorders>
              <w:top w:val="nil"/>
              <w:left w:val="nil"/>
              <w:bottom w:val="nil"/>
              <w:right w:val="nil"/>
            </w:tcBorders>
            <w:shd w:val="clear" w:color="auto" w:fill="auto"/>
            <w:noWrap/>
            <w:tcMar>
              <w:left w:w="43" w:type="dxa"/>
              <w:right w:w="43" w:type="dxa"/>
            </w:tcMar>
            <w:vAlign w:val="center"/>
          </w:tcPr>
          <w:p w14:paraId="1FEC0FC5" w14:textId="3B444AE4" w:rsidR="00AF349D" w:rsidRDefault="00AF349D" w:rsidP="00AF349D">
            <w:pPr>
              <w:jc w:val="right"/>
              <w:rPr>
                <w:color w:val="000000"/>
                <w:sz w:val="14"/>
                <w:szCs w:val="14"/>
              </w:rPr>
            </w:pPr>
            <w:r>
              <w:rPr>
                <w:color w:val="000000"/>
                <w:sz w:val="14"/>
                <w:szCs w:val="14"/>
              </w:rPr>
              <w:t>39,027.3</w:t>
            </w:r>
          </w:p>
        </w:tc>
        <w:tc>
          <w:tcPr>
            <w:tcW w:w="758" w:type="dxa"/>
            <w:tcBorders>
              <w:top w:val="nil"/>
              <w:left w:val="nil"/>
              <w:bottom w:val="nil"/>
              <w:right w:val="nil"/>
            </w:tcBorders>
            <w:shd w:val="clear" w:color="auto" w:fill="auto"/>
            <w:noWrap/>
            <w:tcMar>
              <w:left w:w="43" w:type="dxa"/>
              <w:right w:w="43" w:type="dxa"/>
            </w:tcMar>
            <w:vAlign w:val="center"/>
          </w:tcPr>
          <w:p w14:paraId="3E25C9A4" w14:textId="1C895D06" w:rsidR="00AF349D" w:rsidRDefault="00AF349D" w:rsidP="00AF349D">
            <w:pPr>
              <w:jc w:val="right"/>
              <w:rPr>
                <w:color w:val="000000"/>
                <w:sz w:val="14"/>
                <w:szCs w:val="14"/>
              </w:rPr>
            </w:pPr>
            <w:r>
              <w:rPr>
                <w:color w:val="000000"/>
                <w:sz w:val="14"/>
                <w:szCs w:val="14"/>
              </w:rPr>
              <w:t>5,229</w:t>
            </w:r>
          </w:p>
        </w:tc>
        <w:tc>
          <w:tcPr>
            <w:tcW w:w="807" w:type="dxa"/>
            <w:tcBorders>
              <w:top w:val="nil"/>
              <w:left w:val="nil"/>
              <w:bottom w:val="nil"/>
              <w:right w:val="nil"/>
            </w:tcBorders>
            <w:shd w:val="clear" w:color="auto" w:fill="auto"/>
            <w:noWrap/>
            <w:tcMar>
              <w:left w:w="43" w:type="dxa"/>
              <w:right w:w="43" w:type="dxa"/>
            </w:tcMar>
            <w:vAlign w:val="center"/>
          </w:tcPr>
          <w:p w14:paraId="4AB56095" w14:textId="29D6871E" w:rsidR="00AF349D" w:rsidRDefault="00AF349D" w:rsidP="00AF349D">
            <w:pPr>
              <w:jc w:val="right"/>
              <w:rPr>
                <w:color w:val="000000"/>
                <w:sz w:val="14"/>
                <w:szCs w:val="14"/>
              </w:rPr>
            </w:pPr>
            <w:r>
              <w:rPr>
                <w:color w:val="000000"/>
                <w:sz w:val="14"/>
                <w:szCs w:val="14"/>
              </w:rPr>
              <w:t>39,053.1</w:t>
            </w:r>
          </w:p>
        </w:tc>
      </w:tr>
      <w:tr w:rsidR="00AF349D" w:rsidRPr="00A563BF" w14:paraId="7B3A5D5A"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322EFE8" w14:textId="77777777" w:rsidR="00AF349D" w:rsidRPr="00E74678" w:rsidRDefault="00AF349D" w:rsidP="004B5C8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14:paraId="4E5A7F6E" w14:textId="32F75EFA" w:rsidR="00AF349D" w:rsidRDefault="00AF349D" w:rsidP="00C872A9">
            <w:pPr>
              <w:jc w:val="right"/>
              <w:rPr>
                <w:color w:val="000000"/>
                <w:sz w:val="14"/>
                <w:szCs w:val="14"/>
              </w:rPr>
            </w:pPr>
            <w:r>
              <w:rPr>
                <w:color w:val="000000"/>
                <w:sz w:val="14"/>
                <w:szCs w:val="14"/>
              </w:rPr>
              <w:t>4,633</w:t>
            </w:r>
          </w:p>
        </w:tc>
        <w:tc>
          <w:tcPr>
            <w:tcW w:w="850" w:type="dxa"/>
            <w:tcBorders>
              <w:top w:val="nil"/>
              <w:left w:val="nil"/>
              <w:bottom w:val="nil"/>
              <w:right w:val="nil"/>
            </w:tcBorders>
            <w:shd w:val="clear" w:color="auto" w:fill="auto"/>
            <w:noWrap/>
            <w:tcMar>
              <w:left w:w="43" w:type="dxa"/>
              <w:right w:w="43" w:type="dxa"/>
            </w:tcMar>
            <w:vAlign w:val="center"/>
            <w:hideMark/>
          </w:tcPr>
          <w:p w14:paraId="00D78B3D" w14:textId="3C1F953B" w:rsidR="00AF349D" w:rsidRDefault="00AF349D" w:rsidP="00C872A9">
            <w:pPr>
              <w:jc w:val="right"/>
              <w:rPr>
                <w:color w:val="000000"/>
                <w:sz w:val="14"/>
                <w:szCs w:val="14"/>
              </w:rPr>
            </w:pPr>
            <w:r>
              <w:rPr>
                <w:color w:val="000000"/>
                <w:sz w:val="14"/>
                <w:szCs w:val="14"/>
              </w:rPr>
              <w:t>39,421.0</w:t>
            </w:r>
          </w:p>
        </w:tc>
        <w:tc>
          <w:tcPr>
            <w:tcW w:w="755" w:type="dxa"/>
            <w:tcBorders>
              <w:top w:val="nil"/>
              <w:left w:val="nil"/>
              <w:bottom w:val="nil"/>
              <w:right w:val="nil"/>
            </w:tcBorders>
            <w:shd w:val="clear" w:color="auto" w:fill="auto"/>
            <w:noWrap/>
            <w:tcMar>
              <w:left w:w="43" w:type="dxa"/>
              <w:right w:w="43" w:type="dxa"/>
            </w:tcMar>
            <w:vAlign w:val="center"/>
          </w:tcPr>
          <w:p w14:paraId="68054254" w14:textId="22ACBEDE" w:rsidR="00AF349D" w:rsidRDefault="00AF349D" w:rsidP="00C872A9">
            <w:pPr>
              <w:jc w:val="right"/>
              <w:rPr>
                <w:color w:val="000000"/>
                <w:sz w:val="14"/>
                <w:szCs w:val="14"/>
              </w:rPr>
            </w:pPr>
            <w:r>
              <w:rPr>
                <w:color w:val="000000"/>
                <w:sz w:val="14"/>
                <w:szCs w:val="14"/>
              </w:rPr>
              <w:t>4,016</w:t>
            </w:r>
          </w:p>
        </w:tc>
        <w:tc>
          <w:tcPr>
            <w:tcW w:w="865" w:type="dxa"/>
            <w:tcBorders>
              <w:top w:val="nil"/>
              <w:left w:val="nil"/>
              <w:bottom w:val="nil"/>
              <w:right w:val="nil"/>
            </w:tcBorders>
            <w:shd w:val="clear" w:color="auto" w:fill="auto"/>
            <w:noWrap/>
            <w:tcMar>
              <w:left w:w="43" w:type="dxa"/>
              <w:right w:w="43" w:type="dxa"/>
            </w:tcMar>
            <w:vAlign w:val="center"/>
          </w:tcPr>
          <w:p w14:paraId="2CCE7FF0" w14:textId="58231A99" w:rsidR="00AF349D" w:rsidRDefault="00AF349D" w:rsidP="00C872A9">
            <w:pPr>
              <w:jc w:val="right"/>
              <w:rPr>
                <w:color w:val="000000"/>
                <w:sz w:val="14"/>
                <w:szCs w:val="14"/>
              </w:rPr>
            </w:pPr>
            <w:r>
              <w:rPr>
                <w:color w:val="000000"/>
                <w:sz w:val="14"/>
                <w:szCs w:val="14"/>
              </w:rPr>
              <w:t>34,069.6</w:t>
            </w:r>
          </w:p>
        </w:tc>
        <w:tc>
          <w:tcPr>
            <w:tcW w:w="755" w:type="dxa"/>
            <w:tcBorders>
              <w:top w:val="nil"/>
              <w:left w:val="nil"/>
              <w:bottom w:val="nil"/>
              <w:right w:val="nil"/>
            </w:tcBorders>
            <w:shd w:val="clear" w:color="auto" w:fill="auto"/>
            <w:noWrap/>
            <w:tcMar>
              <w:left w:w="43" w:type="dxa"/>
              <w:right w:w="43" w:type="dxa"/>
            </w:tcMar>
            <w:vAlign w:val="center"/>
          </w:tcPr>
          <w:p w14:paraId="090EDCF4" w14:textId="55C03227" w:rsidR="00AF349D" w:rsidRDefault="00AF349D" w:rsidP="00C872A9">
            <w:pPr>
              <w:jc w:val="right"/>
              <w:rPr>
                <w:color w:val="000000"/>
                <w:sz w:val="14"/>
                <w:szCs w:val="14"/>
              </w:rPr>
            </w:pPr>
            <w:r>
              <w:rPr>
                <w:color w:val="000000"/>
                <w:sz w:val="14"/>
                <w:szCs w:val="14"/>
              </w:rPr>
              <w:t>3,802</w:t>
            </w:r>
          </w:p>
        </w:tc>
        <w:tc>
          <w:tcPr>
            <w:tcW w:w="865" w:type="dxa"/>
            <w:tcBorders>
              <w:top w:val="nil"/>
              <w:left w:val="nil"/>
              <w:bottom w:val="nil"/>
              <w:right w:val="nil"/>
            </w:tcBorders>
            <w:shd w:val="clear" w:color="auto" w:fill="auto"/>
            <w:noWrap/>
            <w:tcMar>
              <w:left w:w="43" w:type="dxa"/>
              <w:right w:w="43" w:type="dxa"/>
            </w:tcMar>
            <w:vAlign w:val="center"/>
          </w:tcPr>
          <w:p w14:paraId="1A3F2A0D" w14:textId="4950E273" w:rsidR="00AF349D" w:rsidRDefault="00AF349D" w:rsidP="00C872A9">
            <w:pPr>
              <w:jc w:val="right"/>
              <w:rPr>
                <w:color w:val="000000"/>
                <w:sz w:val="14"/>
                <w:szCs w:val="14"/>
              </w:rPr>
            </w:pPr>
            <w:r>
              <w:rPr>
                <w:color w:val="000000"/>
                <w:sz w:val="14"/>
                <w:szCs w:val="14"/>
              </w:rPr>
              <w:t>32,254.6</w:t>
            </w:r>
          </w:p>
        </w:tc>
        <w:tc>
          <w:tcPr>
            <w:tcW w:w="755" w:type="dxa"/>
            <w:tcBorders>
              <w:top w:val="nil"/>
              <w:left w:val="nil"/>
              <w:bottom w:val="nil"/>
              <w:right w:val="nil"/>
            </w:tcBorders>
            <w:shd w:val="clear" w:color="auto" w:fill="auto"/>
            <w:noWrap/>
            <w:tcMar>
              <w:left w:w="43" w:type="dxa"/>
              <w:right w:w="43" w:type="dxa"/>
            </w:tcMar>
            <w:vAlign w:val="center"/>
          </w:tcPr>
          <w:p w14:paraId="043CEB0D" w14:textId="740F0474" w:rsidR="00AF349D" w:rsidRDefault="00AF349D" w:rsidP="00AF349D">
            <w:pPr>
              <w:jc w:val="right"/>
              <w:rPr>
                <w:color w:val="000000"/>
                <w:sz w:val="14"/>
                <w:szCs w:val="14"/>
              </w:rPr>
            </w:pPr>
            <w:r>
              <w:rPr>
                <w:color w:val="000000"/>
                <w:sz w:val="14"/>
                <w:szCs w:val="14"/>
              </w:rPr>
              <w:t>3,761</w:t>
            </w:r>
          </w:p>
        </w:tc>
        <w:tc>
          <w:tcPr>
            <w:tcW w:w="865" w:type="dxa"/>
            <w:tcBorders>
              <w:top w:val="nil"/>
              <w:left w:val="nil"/>
              <w:bottom w:val="nil"/>
              <w:right w:val="nil"/>
            </w:tcBorders>
            <w:shd w:val="clear" w:color="auto" w:fill="auto"/>
            <w:noWrap/>
            <w:tcMar>
              <w:left w:w="43" w:type="dxa"/>
              <w:right w:w="43" w:type="dxa"/>
            </w:tcMar>
            <w:vAlign w:val="center"/>
          </w:tcPr>
          <w:p w14:paraId="3011F949" w14:textId="2A4835E3" w:rsidR="00AF349D" w:rsidRDefault="00AF349D" w:rsidP="00AF349D">
            <w:pPr>
              <w:jc w:val="right"/>
              <w:rPr>
                <w:color w:val="000000"/>
                <w:sz w:val="14"/>
                <w:szCs w:val="14"/>
              </w:rPr>
            </w:pPr>
            <w:r>
              <w:rPr>
                <w:color w:val="000000"/>
                <w:sz w:val="14"/>
                <w:szCs w:val="14"/>
              </w:rPr>
              <w:t>31,885.1</w:t>
            </w:r>
          </w:p>
        </w:tc>
        <w:tc>
          <w:tcPr>
            <w:tcW w:w="758" w:type="dxa"/>
            <w:tcBorders>
              <w:top w:val="nil"/>
              <w:left w:val="nil"/>
              <w:bottom w:val="nil"/>
              <w:right w:val="nil"/>
            </w:tcBorders>
            <w:shd w:val="clear" w:color="auto" w:fill="auto"/>
            <w:noWrap/>
            <w:tcMar>
              <w:left w:w="43" w:type="dxa"/>
              <w:right w:w="43" w:type="dxa"/>
            </w:tcMar>
            <w:vAlign w:val="center"/>
          </w:tcPr>
          <w:p w14:paraId="3C953BC3" w14:textId="7CF1447D" w:rsidR="00AF349D" w:rsidRDefault="00AF349D" w:rsidP="00AF349D">
            <w:pPr>
              <w:jc w:val="right"/>
              <w:rPr>
                <w:color w:val="000000"/>
                <w:sz w:val="14"/>
                <w:szCs w:val="14"/>
              </w:rPr>
            </w:pPr>
            <w:r>
              <w:rPr>
                <w:color w:val="000000"/>
                <w:sz w:val="14"/>
                <w:szCs w:val="14"/>
              </w:rPr>
              <w:t>3,709</w:t>
            </w:r>
          </w:p>
        </w:tc>
        <w:tc>
          <w:tcPr>
            <w:tcW w:w="807" w:type="dxa"/>
            <w:tcBorders>
              <w:top w:val="nil"/>
              <w:left w:val="nil"/>
              <w:bottom w:val="nil"/>
              <w:right w:val="nil"/>
            </w:tcBorders>
            <w:shd w:val="clear" w:color="auto" w:fill="auto"/>
            <w:noWrap/>
            <w:tcMar>
              <w:left w:w="43" w:type="dxa"/>
              <w:right w:w="43" w:type="dxa"/>
            </w:tcMar>
            <w:vAlign w:val="center"/>
          </w:tcPr>
          <w:p w14:paraId="4422844D" w14:textId="1D860903" w:rsidR="00AF349D" w:rsidRDefault="00AF349D" w:rsidP="00AF349D">
            <w:pPr>
              <w:jc w:val="right"/>
              <w:rPr>
                <w:color w:val="000000"/>
                <w:sz w:val="14"/>
                <w:szCs w:val="14"/>
              </w:rPr>
            </w:pPr>
            <w:r>
              <w:rPr>
                <w:color w:val="000000"/>
                <w:sz w:val="14"/>
                <w:szCs w:val="14"/>
              </w:rPr>
              <w:t>31,390.6</w:t>
            </w:r>
          </w:p>
        </w:tc>
      </w:tr>
      <w:tr w:rsidR="00AF349D" w:rsidRPr="00A563BF" w14:paraId="07F6704B"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91C4EAB" w14:textId="77777777" w:rsidR="00AF349D" w:rsidRPr="00E74678" w:rsidRDefault="00AF349D" w:rsidP="004B5C8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14:paraId="1E02AB19" w14:textId="6F251410" w:rsidR="00AF349D" w:rsidRDefault="00AF349D" w:rsidP="00C872A9">
            <w:pPr>
              <w:jc w:val="right"/>
              <w:rPr>
                <w:color w:val="000000"/>
                <w:sz w:val="14"/>
                <w:szCs w:val="14"/>
              </w:rPr>
            </w:pPr>
            <w:r>
              <w:rPr>
                <w:color w:val="000000"/>
                <w:sz w:val="14"/>
                <w:szCs w:val="14"/>
              </w:rPr>
              <w:t>3,978</w:t>
            </w:r>
          </w:p>
        </w:tc>
        <w:tc>
          <w:tcPr>
            <w:tcW w:w="850" w:type="dxa"/>
            <w:tcBorders>
              <w:top w:val="nil"/>
              <w:left w:val="nil"/>
              <w:bottom w:val="nil"/>
              <w:right w:val="nil"/>
            </w:tcBorders>
            <w:shd w:val="clear" w:color="auto" w:fill="auto"/>
            <w:noWrap/>
            <w:tcMar>
              <w:left w:w="43" w:type="dxa"/>
              <w:right w:w="43" w:type="dxa"/>
            </w:tcMar>
            <w:vAlign w:val="center"/>
            <w:hideMark/>
          </w:tcPr>
          <w:p w14:paraId="676AA1AA" w14:textId="457F91AB" w:rsidR="00AF349D" w:rsidRDefault="00AF349D" w:rsidP="00C872A9">
            <w:pPr>
              <w:jc w:val="right"/>
              <w:rPr>
                <w:color w:val="000000"/>
                <w:sz w:val="14"/>
                <w:szCs w:val="14"/>
              </w:rPr>
            </w:pPr>
            <w:r>
              <w:rPr>
                <w:color w:val="000000"/>
                <w:sz w:val="14"/>
                <w:szCs w:val="14"/>
              </w:rPr>
              <w:t>38,153.9</w:t>
            </w:r>
          </w:p>
        </w:tc>
        <w:tc>
          <w:tcPr>
            <w:tcW w:w="755" w:type="dxa"/>
            <w:tcBorders>
              <w:top w:val="nil"/>
              <w:left w:val="nil"/>
              <w:bottom w:val="nil"/>
              <w:right w:val="nil"/>
            </w:tcBorders>
            <w:shd w:val="clear" w:color="auto" w:fill="auto"/>
            <w:noWrap/>
            <w:tcMar>
              <w:left w:w="43" w:type="dxa"/>
              <w:right w:w="43" w:type="dxa"/>
            </w:tcMar>
            <w:vAlign w:val="center"/>
          </w:tcPr>
          <w:p w14:paraId="00C8F0D2" w14:textId="4A0438CB" w:rsidR="00AF349D" w:rsidRDefault="00AF349D" w:rsidP="00C872A9">
            <w:pPr>
              <w:jc w:val="right"/>
              <w:rPr>
                <w:color w:val="000000"/>
                <w:sz w:val="14"/>
                <w:szCs w:val="14"/>
              </w:rPr>
            </w:pPr>
            <w:r>
              <w:rPr>
                <w:color w:val="000000"/>
                <w:sz w:val="14"/>
                <w:szCs w:val="14"/>
              </w:rPr>
              <w:t>3,902</w:t>
            </w:r>
          </w:p>
        </w:tc>
        <w:tc>
          <w:tcPr>
            <w:tcW w:w="865" w:type="dxa"/>
            <w:tcBorders>
              <w:top w:val="nil"/>
              <w:left w:val="nil"/>
              <w:bottom w:val="nil"/>
              <w:right w:val="nil"/>
            </w:tcBorders>
            <w:shd w:val="clear" w:color="auto" w:fill="auto"/>
            <w:noWrap/>
            <w:tcMar>
              <w:left w:w="43" w:type="dxa"/>
              <w:right w:w="43" w:type="dxa"/>
            </w:tcMar>
            <w:vAlign w:val="center"/>
          </w:tcPr>
          <w:p w14:paraId="37CB57A5" w14:textId="1F039E43" w:rsidR="00AF349D" w:rsidRDefault="00AF349D" w:rsidP="00C872A9">
            <w:pPr>
              <w:jc w:val="right"/>
              <w:rPr>
                <w:color w:val="000000"/>
                <w:sz w:val="14"/>
                <w:szCs w:val="14"/>
              </w:rPr>
            </w:pPr>
            <w:r>
              <w:rPr>
                <w:color w:val="000000"/>
                <w:sz w:val="14"/>
                <w:szCs w:val="14"/>
              </w:rPr>
              <w:t>37,287.5</w:t>
            </w:r>
          </w:p>
        </w:tc>
        <w:tc>
          <w:tcPr>
            <w:tcW w:w="755" w:type="dxa"/>
            <w:tcBorders>
              <w:top w:val="nil"/>
              <w:left w:val="nil"/>
              <w:bottom w:val="nil"/>
              <w:right w:val="nil"/>
            </w:tcBorders>
            <w:shd w:val="clear" w:color="auto" w:fill="auto"/>
            <w:noWrap/>
            <w:tcMar>
              <w:left w:w="43" w:type="dxa"/>
              <w:right w:w="43" w:type="dxa"/>
            </w:tcMar>
            <w:vAlign w:val="center"/>
          </w:tcPr>
          <w:p w14:paraId="0EEE26FE" w14:textId="68DB33FF" w:rsidR="00AF349D" w:rsidRDefault="00AF349D" w:rsidP="00C872A9">
            <w:pPr>
              <w:jc w:val="right"/>
              <w:rPr>
                <w:color w:val="000000"/>
                <w:sz w:val="14"/>
                <w:szCs w:val="14"/>
              </w:rPr>
            </w:pPr>
            <w:r>
              <w:rPr>
                <w:color w:val="000000"/>
                <w:sz w:val="14"/>
                <w:szCs w:val="14"/>
              </w:rPr>
              <w:t>3,877</w:t>
            </w:r>
          </w:p>
        </w:tc>
        <w:tc>
          <w:tcPr>
            <w:tcW w:w="865" w:type="dxa"/>
            <w:tcBorders>
              <w:top w:val="nil"/>
              <w:left w:val="nil"/>
              <w:bottom w:val="nil"/>
              <w:right w:val="nil"/>
            </w:tcBorders>
            <w:shd w:val="clear" w:color="auto" w:fill="auto"/>
            <w:noWrap/>
            <w:tcMar>
              <w:left w:w="43" w:type="dxa"/>
              <w:right w:w="43" w:type="dxa"/>
            </w:tcMar>
            <w:vAlign w:val="center"/>
          </w:tcPr>
          <w:p w14:paraId="615A993E" w14:textId="3C66BEAA" w:rsidR="00AF349D" w:rsidRDefault="00AF349D" w:rsidP="00C872A9">
            <w:pPr>
              <w:jc w:val="right"/>
              <w:rPr>
                <w:color w:val="000000"/>
                <w:sz w:val="14"/>
                <w:szCs w:val="14"/>
              </w:rPr>
            </w:pPr>
            <w:r>
              <w:rPr>
                <w:color w:val="000000"/>
                <w:sz w:val="14"/>
                <w:szCs w:val="14"/>
              </w:rPr>
              <w:t>37,047.9</w:t>
            </w:r>
          </w:p>
        </w:tc>
        <w:tc>
          <w:tcPr>
            <w:tcW w:w="755" w:type="dxa"/>
            <w:tcBorders>
              <w:top w:val="nil"/>
              <w:left w:val="nil"/>
              <w:bottom w:val="nil"/>
              <w:right w:val="nil"/>
            </w:tcBorders>
            <w:shd w:val="clear" w:color="auto" w:fill="auto"/>
            <w:noWrap/>
            <w:tcMar>
              <w:left w:w="43" w:type="dxa"/>
              <w:right w:w="43" w:type="dxa"/>
            </w:tcMar>
            <w:vAlign w:val="center"/>
          </w:tcPr>
          <w:p w14:paraId="6BB5B77D" w14:textId="3F01ADBB" w:rsidR="00AF349D" w:rsidRDefault="00AF349D" w:rsidP="00AF349D">
            <w:pPr>
              <w:jc w:val="right"/>
              <w:rPr>
                <w:color w:val="000000"/>
                <w:sz w:val="14"/>
                <w:szCs w:val="14"/>
              </w:rPr>
            </w:pPr>
            <w:r>
              <w:rPr>
                <w:color w:val="000000"/>
                <w:sz w:val="14"/>
                <w:szCs w:val="14"/>
              </w:rPr>
              <w:t>3,571</w:t>
            </w:r>
          </w:p>
        </w:tc>
        <w:tc>
          <w:tcPr>
            <w:tcW w:w="865" w:type="dxa"/>
            <w:tcBorders>
              <w:top w:val="nil"/>
              <w:left w:val="nil"/>
              <w:bottom w:val="nil"/>
              <w:right w:val="nil"/>
            </w:tcBorders>
            <w:shd w:val="clear" w:color="auto" w:fill="auto"/>
            <w:noWrap/>
            <w:tcMar>
              <w:left w:w="43" w:type="dxa"/>
              <w:right w:w="43" w:type="dxa"/>
            </w:tcMar>
            <w:vAlign w:val="center"/>
          </w:tcPr>
          <w:p w14:paraId="354D19B1" w14:textId="54635BDD" w:rsidR="00AF349D" w:rsidRDefault="00AF349D" w:rsidP="00AF349D">
            <w:pPr>
              <w:jc w:val="right"/>
              <w:rPr>
                <w:color w:val="000000"/>
                <w:sz w:val="14"/>
                <w:szCs w:val="14"/>
              </w:rPr>
            </w:pPr>
            <w:r>
              <w:rPr>
                <w:color w:val="000000"/>
                <w:sz w:val="14"/>
                <w:szCs w:val="14"/>
              </w:rPr>
              <w:t>34,189.6</w:t>
            </w:r>
          </w:p>
        </w:tc>
        <w:tc>
          <w:tcPr>
            <w:tcW w:w="758" w:type="dxa"/>
            <w:tcBorders>
              <w:top w:val="nil"/>
              <w:left w:val="nil"/>
              <w:bottom w:val="nil"/>
              <w:right w:val="nil"/>
            </w:tcBorders>
            <w:shd w:val="clear" w:color="auto" w:fill="auto"/>
            <w:noWrap/>
            <w:tcMar>
              <w:left w:w="43" w:type="dxa"/>
              <w:right w:w="43" w:type="dxa"/>
            </w:tcMar>
            <w:vAlign w:val="center"/>
          </w:tcPr>
          <w:p w14:paraId="69DF68B3" w14:textId="5249DFD1" w:rsidR="00AF349D" w:rsidRDefault="00AF349D" w:rsidP="00AF349D">
            <w:pPr>
              <w:jc w:val="right"/>
              <w:rPr>
                <w:color w:val="000000"/>
                <w:sz w:val="14"/>
                <w:szCs w:val="14"/>
              </w:rPr>
            </w:pPr>
            <w:r>
              <w:rPr>
                <w:color w:val="000000"/>
                <w:sz w:val="14"/>
                <w:szCs w:val="14"/>
              </w:rPr>
              <w:t>3,828</w:t>
            </w:r>
          </w:p>
        </w:tc>
        <w:tc>
          <w:tcPr>
            <w:tcW w:w="807" w:type="dxa"/>
            <w:tcBorders>
              <w:top w:val="nil"/>
              <w:left w:val="nil"/>
              <w:bottom w:val="nil"/>
              <w:right w:val="nil"/>
            </w:tcBorders>
            <w:shd w:val="clear" w:color="auto" w:fill="auto"/>
            <w:noWrap/>
            <w:tcMar>
              <w:left w:w="43" w:type="dxa"/>
              <w:right w:w="43" w:type="dxa"/>
            </w:tcMar>
            <w:vAlign w:val="center"/>
          </w:tcPr>
          <w:p w14:paraId="3AC08D38" w14:textId="115485B2" w:rsidR="00AF349D" w:rsidRDefault="00AF349D" w:rsidP="00AF349D">
            <w:pPr>
              <w:jc w:val="right"/>
              <w:rPr>
                <w:color w:val="000000"/>
                <w:sz w:val="14"/>
                <w:szCs w:val="14"/>
              </w:rPr>
            </w:pPr>
            <w:r>
              <w:rPr>
                <w:color w:val="000000"/>
                <w:sz w:val="14"/>
                <w:szCs w:val="14"/>
              </w:rPr>
              <w:t>36,626.7</w:t>
            </w:r>
          </w:p>
        </w:tc>
      </w:tr>
      <w:tr w:rsidR="00AF349D" w:rsidRPr="00A563BF" w14:paraId="44D03C55"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143EA3A6" w14:textId="77777777" w:rsidR="00AF349D" w:rsidRPr="00E74678" w:rsidRDefault="00AF349D" w:rsidP="004B5C8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14:paraId="4218C5D6" w14:textId="5DE00D48" w:rsidR="00AF349D" w:rsidRDefault="00AF349D" w:rsidP="00C872A9">
            <w:pPr>
              <w:jc w:val="right"/>
              <w:rPr>
                <w:color w:val="000000"/>
                <w:sz w:val="14"/>
                <w:szCs w:val="14"/>
              </w:rPr>
            </w:pPr>
            <w:r>
              <w:rPr>
                <w:color w:val="000000"/>
                <w:sz w:val="14"/>
                <w:szCs w:val="14"/>
              </w:rPr>
              <w:t>35,374</w:t>
            </w:r>
          </w:p>
        </w:tc>
        <w:tc>
          <w:tcPr>
            <w:tcW w:w="850" w:type="dxa"/>
            <w:tcBorders>
              <w:top w:val="nil"/>
              <w:left w:val="nil"/>
              <w:bottom w:val="nil"/>
              <w:right w:val="nil"/>
            </w:tcBorders>
            <w:shd w:val="clear" w:color="auto" w:fill="auto"/>
            <w:noWrap/>
            <w:tcMar>
              <w:left w:w="43" w:type="dxa"/>
              <w:right w:w="43" w:type="dxa"/>
            </w:tcMar>
            <w:vAlign w:val="center"/>
            <w:hideMark/>
          </w:tcPr>
          <w:p w14:paraId="4B6A74DD" w14:textId="4AB743AF" w:rsidR="00AF349D" w:rsidRDefault="00AF349D" w:rsidP="00C872A9">
            <w:pPr>
              <w:jc w:val="right"/>
              <w:rPr>
                <w:color w:val="000000"/>
                <w:sz w:val="14"/>
                <w:szCs w:val="14"/>
              </w:rPr>
            </w:pPr>
            <w:r>
              <w:rPr>
                <w:color w:val="000000"/>
                <w:sz w:val="14"/>
                <w:szCs w:val="14"/>
              </w:rPr>
              <w:t>1,067,714.6</w:t>
            </w:r>
          </w:p>
        </w:tc>
        <w:tc>
          <w:tcPr>
            <w:tcW w:w="755" w:type="dxa"/>
            <w:tcBorders>
              <w:top w:val="nil"/>
              <w:left w:val="nil"/>
              <w:bottom w:val="nil"/>
              <w:right w:val="nil"/>
            </w:tcBorders>
            <w:shd w:val="clear" w:color="auto" w:fill="auto"/>
            <w:noWrap/>
            <w:tcMar>
              <w:left w:w="43" w:type="dxa"/>
              <w:right w:w="43" w:type="dxa"/>
            </w:tcMar>
            <w:vAlign w:val="center"/>
          </w:tcPr>
          <w:p w14:paraId="4E121F1F" w14:textId="73AC5B20" w:rsidR="00AF349D" w:rsidRDefault="00AF349D" w:rsidP="00C872A9">
            <w:pPr>
              <w:jc w:val="right"/>
              <w:rPr>
                <w:color w:val="000000"/>
                <w:sz w:val="14"/>
                <w:szCs w:val="14"/>
              </w:rPr>
            </w:pPr>
            <w:r>
              <w:rPr>
                <w:color w:val="000000"/>
                <w:sz w:val="14"/>
                <w:szCs w:val="14"/>
              </w:rPr>
              <w:t>36,165</w:t>
            </w:r>
          </w:p>
        </w:tc>
        <w:tc>
          <w:tcPr>
            <w:tcW w:w="865" w:type="dxa"/>
            <w:tcBorders>
              <w:top w:val="nil"/>
              <w:left w:val="nil"/>
              <w:bottom w:val="nil"/>
              <w:right w:val="nil"/>
            </w:tcBorders>
            <w:shd w:val="clear" w:color="auto" w:fill="auto"/>
            <w:noWrap/>
            <w:tcMar>
              <w:left w:w="43" w:type="dxa"/>
              <w:right w:w="43" w:type="dxa"/>
            </w:tcMar>
            <w:vAlign w:val="center"/>
          </w:tcPr>
          <w:p w14:paraId="2840C420" w14:textId="3630D090" w:rsidR="00AF349D" w:rsidRDefault="00AF349D" w:rsidP="00C872A9">
            <w:pPr>
              <w:jc w:val="right"/>
              <w:rPr>
                <w:color w:val="000000"/>
                <w:sz w:val="14"/>
                <w:szCs w:val="14"/>
              </w:rPr>
            </w:pPr>
            <w:r>
              <w:rPr>
                <w:color w:val="000000"/>
                <w:sz w:val="14"/>
                <w:szCs w:val="14"/>
              </w:rPr>
              <w:t>1,073,888.3</w:t>
            </w:r>
          </w:p>
        </w:tc>
        <w:tc>
          <w:tcPr>
            <w:tcW w:w="755" w:type="dxa"/>
            <w:tcBorders>
              <w:top w:val="nil"/>
              <w:left w:val="nil"/>
              <w:bottom w:val="nil"/>
              <w:right w:val="nil"/>
            </w:tcBorders>
            <w:shd w:val="clear" w:color="auto" w:fill="auto"/>
            <w:noWrap/>
            <w:tcMar>
              <w:left w:w="43" w:type="dxa"/>
              <w:right w:w="43" w:type="dxa"/>
            </w:tcMar>
            <w:vAlign w:val="center"/>
          </w:tcPr>
          <w:p w14:paraId="57B0CDA0" w14:textId="09BDFA8F" w:rsidR="00AF349D" w:rsidRDefault="00AF349D" w:rsidP="00C872A9">
            <w:pPr>
              <w:jc w:val="right"/>
              <w:rPr>
                <w:color w:val="000000"/>
                <w:sz w:val="14"/>
                <w:szCs w:val="14"/>
              </w:rPr>
            </w:pPr>
            <w:r>
              <w:rPr>
                <w:color w:val="000000"/>
                <w:sz w:val="14"/>
                <w:szCs w:val="14"/>
              </w:rPr>
              <w:t>36,945</w:t>
            </w:r>
          </w:p>
        </w:tc>
        <w:tc>
          <w:tcPr>
            <w:tcW w:w="865" w:type="dxa"/>
            <w:tcBorders>
              <w:top w:val="nil"/>
              <w:left w:val="nil"/>
              <w:bottom w:val="nil"/>
              <w:right w:val="nil"/>
            </w:tcBorders>
            <w:shd w:val="clear" w:color="auto" w:fill="auto"/>
            <w:noWrap/>
            <w:tcMar>
              <w:left w:w="43" w:type="dxa"/>
              <w:right w:w="43" w:type="dxa"/>
            </w:tcMar>
            <w:vAlign w:val="center"/>
          </w:tcPr>
          <w:p w14:paraId="34CD5056" w14:textId="5841F60C" w:rsidR="00AF349D" w:rsidRDefault="00AF349D" w:rsidP="00C872A9">
            <w:pPr>
              <w:jc w:val="right"/>
              <w:rPr>
                <w:color w:val="000000"/>
                <w:sz w:val="14"/>
                <w:szCs w:val="14"/>
              </w:rPr>
            </w:pPr>
            <w:r>
              <w:rPr>
                <w:color w:val="000000"/>
                <w:sz w:val="14"/>
                <w:szCs w:val="14"/>
              </w:rPr>
              <w:t>1,132,381.8</w:t>
            </w:r>
          </w:p>
        </w:tc>
        <w:tc>
          <w:tcPr>
            <w:tcW w:w="755" w:type="dxa"/>
            <w:tcBorders>
              <w:top w:val="nil"/>
              <w:left w:val="nil"/>
              <w:bottom w:val="nil"/>
              <w:right w:val="nil"/>
            </w:tcBorders>
            <w:shd w:val="clear" w:color="auto" w:fill="auto"/>
            <w:noWrap/>
            <w:tcMar>
              <w:left w:w="43" w:type="dxa"/>
              <w:right w:w="43" w:type="dxa"/>
            </w:tcMar>
            <w:vAlign w:val="center"/>
          </w:tcPr>
          <w:p w14:paraId="438FCB95" w14:textId="10FED7C8" w:rsidR="00AF349D" w:rsidRDefault="00AF349D" w:rsidP="00AF349D">
            <w:pPr>
              <w:jc w:val="right"/>
              <w:rPr>
                <w:color w:val="000000"/>
                <w:sz w:val="14"/>
                <w:szCs w:val="14"/>
              </w:rPr>
            </w:pPr>
            <w:r>
              <w:rPr>
                <w:color w:val="000000"/>
                <w:sz w:val="14"/>
                <w:szCs w:val="14"/>
              </w:rPr>
              <w:t>38,337</w:t>
            </w:r>
          </w:p>
        </w:tc>
        <w:tc>
          <w:tcPr>
            <w:tcW w:w="865" w:type="dxa"/>
            <w:tcBorders>
              <w:top w:val="nil"/>
              <w:left w:val="nil"/>
              <w:bottom w:val="nil"/>
              <w:right w:val="nil"/>
            </w:tcBorders>
            <w:shd w:val="clear" w:color="auto" w:fill="auto"/>
            <w:noWrap/>
            <w:tcMar>
              <w:left w:w="43" w:type="dxa"/>
              <w:right w:w="43" w:type="dxa"/>
            </w:tcMar>
            <w:vAlign w:val="center"/>
          </w:tcPr>
          <w:p w14:paraId="7E81F2E2" w14:textId="379E15FC" w:rsidR="00AF349D" w:rsidRDefault="00AF349D" w:rsidP="00AF349D">
            <w:pPr>
              <w:jc w:val="right"/>
              <w:rPr>
                <w:color w:val="000000"/>
                <w:sz w:val="14"/>
                <w:szCs w:val="14"/>
              </w:rPr>
            </w:pPr>
            <w:r>
              <w:rPr>
                <w:color w:val="000000"/>
                <w:sz w:val="14"/>
                <w:szCs w:val="14"/>
              </w:rPr>
              <w:t>1,170,031.8</w:t>
            </w:r>
          </w:p>
        </w:tc>
        <w:tc>
          <w:tcPr>
            <w:tcW w:w="758" w:type="dxa"/>
            <w:tcBorders>
              <w:top w:val="nil"/>
              <w:left w:val="nil"/>
              <w:bottom w:val="nil"/>
              <w:right w:val="nil"/>
            </w:tcBorders>
            <w:shd w:val="clear" w:color="auto" w:fill="auto"/>
            <w:noWrap/>
            <w:tcMar>
              <w:left w:w="43" w:type="dxa"/>
              <w:right w:w="43" w:type="dxa"/>
            </w:tcMar>
            <w:vAlign w:val="center"/>
          </w:tcPr>
          <w:p w14:paraId="5A4FCD8C" w14:textId="0C9CDFEE" w:rsidR="00AF349D" w:rsidRDefault="00AF349D" w:rsidP="00AF349D">
            <w:pPr>
              <w:jc w:val="right"/>
              <w:rPr>
                <w:color w:val="000000"/>
                <w:sz w:val="14"/>
                <w:szCs w:val="14"/>
              </w:rPr>
            </w:pPr>
            <w:r>
              <w:rPr>
                <w:color w:val="000000"/>
                <w:sz w:val="14"/>
                <w:szCs w:val="14"/>
              </w:rPr>
              <w:t>41,730</w:t>
            </w:r>
          </w:p>
        </w:tc>
        <w:tc>
          <w:tcPr>
            <w:tcW w:w="807" w:type="dxa"/>
            <w:tcBorders>
              <w:top w:val="nil"/>
              <w:left w:val="nil"/>
              <w:bottom w:val="nil"/>
              <w:right w:val="nil"/>
            </w:tcBorders>
            <w:shd w:val="clear" w:color="auto" w:fill="auto"/>
            <w:noWrap/>
            <w:tcMar>
              <w:left w:w="43" w:type="dxa"/>
              <w:right w:w="43" w:type="dxa"/>
            </w:tcMar>
            <w:vAlign w:val="center"/>
          </w:tcPr>
          <w:p w14:paraId="428D6108" w14:textId="45D40107" w:rsidR="00AF349D" w:rsidRDefault="00AF349D" w:rsidP="00AF349D">
            <w:pPr>
              <w:jc w:val="right"/>
              <w:rPr>
                <w:color w:val="000000"/>
                <w:sz w:val="14"/>
                <w:szCs w:val="14"/>
              </w:rPr>
            </w:pPr>
            <w:r>
              <w:rPr>
                <w:color w:val="000000"/>
                <w:sz w:val="14"/>
                <w:szCs w:val="14"/>
              </w:rPr>
              <w:t>1,286,170.5</w:t>
            </w:r>
          </w:p>
        </w:tc>
      </w:tr>
      <w:tr w:rsidR="00AF349D" w:rsidRPr="00A563BF" w14:paraId="35047884"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3A76D36" w14:textId="77777777" w:rsidR="00AF349D" w:rsidRPr="00E74678" w:rsidRDefault="00AF349D" w:rsidP="004B5C8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14:paraId="49156C69" w14:textId="7B3A5799" w:rsidR="00AF349D" w:rsidRDefault="00AF349D" w:rsidP="00C872A9">
            <w:pPr>
              <w:jc w:val="right"/>
              <w:rPr>
                <w:color w:val="000000"/>
                <w:sz w:val="14"/>
                <w:szCs w:val="14"/>
              </w:rPr>
            </w:pPr>
            <w:r>
              <w:rPr>
                <w:color w:val="000000"/>
                <w:sz w:val="14"/>
                <w:szCs w:val="14"/>
              </w:rPr>
              <w:t>7,076</w:t>
            </w:r>
          </w:p>
        </w:tc>
        <w:tc>
          <w:tcPr>
            <w:tcW w:w="850" w:type="dxa"/>
            <w:tcBorders>
              <w:top w:val="nil"/>
              <w:left w:val="nil"/>
              <w:bottom w:val="nil"/>
              <w:right w:val="nil"/>
            </w:tcBorders>
            <w:shd w:val="clear" w:color="auto" w:fill="auto"/>
            <w:noWrap/>
            <w:tcMar>
              <w:left w:w="43" w:type="dxa"/>
              <w:right w:w="43" w:type="dxa"/>
            </w:tcMar>
            <w:vAlign w:val="center"/>
            <w:hideMark/>
          </w:tcPr>
          <w:p w14:paraId="55ECD009" w14:textId="0783A360" w:rsidR="00AF349D" w:rsidRDefault="00AF349D" w:rsidP="00C872A9">
            <w:pPr>
              <w:jc w:val="right"/>
              <w:rPr>
                <w:color w:val="000000"/>
                <w:sz w:val="14"/>
                <w:szCs w:val="14"/>
              </w:rPr>
            </w:pPr>
            <w:r>
              <w:rPr>
                <w:color w:val="000000"/>
                <w:sz w:val="14"/>
                <w:szCs w:val="14"/>
              </w:rPr>
              <w:t>1,499,882.2</w:t>
            </w:r>
          </w:p>
        </w:tc>
        <w:tc>
          <w:tcPr>
            <w:tcW w:w="755" w:type="dxa"/>
            <w:tcBorders>
              <w:top w:val="nil"/>
              <w:left w:val="nil"/>
              <w:bottom w:val="nil"/>
              <w:right w:val="nil"/>
            </w:tcBorders>
            <w:shd w:val="clear" w:color="auto" w:fill="auto"/>
            <w:noWrap/>
            <w:tcMar>
              <w:left w:w="43" w:type="dxa"/>
              <w:right w:w="43" w:type="dxa"/>
            </w:tcMar>
            <w:vAlign w:val="center"/>
          </w:tcPr>
          <w:p w14:paraId="78F5C594" w14:textId="601F4C86" w:rsidR="00AF349D" w:rsidRDefault="00AF349D" w:rsidP="00C872A9">
            <w:pPr>
              <w:jc w:val="right"/>
              <w:rPr>
                <w:color w:val="000000"/>
                <w:sz w:val="14"/>
                <w:szCs w:val="14"/>
              </w:rPr>
            </w:pPr>
            <w:r>
              <w:rPr>
                <w:color w:val="000000"/>
                <w:sz w:val="14"/>
                <w:szCs w:val="14"/>
              </w:rPr>
              <w:t>7,339</w:t>
            </w:r>
          </w:p>
        </w:tc>
        <w:tc>
          <w:tcPr>
            <w:tcW w:w="865" w:type="dxa"/>
            <w:tcBorders>
              <w:top w:val="nil"/>
              <w:left w:val="nil"/>
              <w:bottom w:val="nil"/>
              <w:right w:val="nil"/>
            </w:tcBorders>
            <w:shd w:val="clear" w:color="auto" w:fill="auto"/>
            <w:noWrap/>
            <w:tcMar>
              <w:left w:w="43" w:type="dxa"/>
              <w:right w:w="43" w:type="dxa"/>
            </w:tcMar>
            <w:vAlign w:val="center"/>
          </w:tcPr>
          <w:p w14:paraId="07A9B694" w14:textId="2BC7A8CB" w:rsidR="00AF349D" w:rsidRDefault="00AF349D" w:rsidP="00C872A9">
            <w:pPr>
              <w:jc w:val="right"/>
              <w:rPr>
                <w:color w:val="000000"/>
                <w:sz w:val="14"/>
                <w:szCs w:val="14"/>
              </w:rPr>
            </w:pPr>
            <w:r>
              <w:rPr>
                <w:color w:val="000000"/>
                <w:sz w:val="14"/>
                <w:szCs w:val="14"/>
              </w:rPr>
              <w:t>1,580,432.2</w:t>
            </w:r>
          </w:p>
        </w:tc>
        <w:tc>
          <w:tcPr>
            <w:tcW w:w="755" w:type="dxa"/>
            <w:tcBorders>
              <w:top w:val="nil"/>
              <w:left w:val="nil"/>
              <w:bottom w:val="nil"/>
              <w:right w:val="nil"/>
            </w:tcBorders>
            <w:shd w:val="clear" w:color="auto" w:fill="auto"/>
            <w:noWrap/>
            <w:tcMar>
              <w:left w:w="43" w:type="dxa"/>
              <w:right w:w="43" w:type="dxa"/>
            </w:tcMar>
            <w:vAlign w:val="center"/>
          </w:tcPr>
          <w:p w14:paraId="14CE1054" w14:textId="25A32DBE" w:rsidR="00AF349D" w:rsidRDefault="00AF349D" w:rsidP="00C872A9">
            <w:pPr>
              <w:jc w:val="right"/>
              <w:rPr>
                <w:color w:val="000000"/>
                <w:sz w:val="14"/>
                <w:szCs w:val="14"/>
              </w:rPr>
            </w:pPr>
            <w:r>
              <w:rPr>
                <w:color w:val="000000"/>
                <w:sz w:val="14"/>
                <w:szCs w:val="14"/>
              </w:rPr>
              <w:t>7,559</w:t>
            </w:r>
          </w:p>
        </w:tc>
        <w:tc>
          <w:tcPr>
            <w:tcW w:w="865" w:type="dxa"/>
            <w:tcBorders>
              <w:top w:val="nil"/>
              <w:left w:val="nil"/>
              <w:bottom w:val="nil"/>
              <w:right w:val="nil"/>
            </w:tcBorders>
            <w:shd w:val="clear" w:color="auto" w:fill="auto"/>
            <w:noWrap/>
            <w:tcMar>
              <w:left w:w="43" w:type="dxa"/>
              <w:right w:w="43" w:type="dxa"/>
            </w:tcMar>
            <w:vAlign w:val="center"/>
          </w:tcPr>
          <w:p w14:paraId="405521B6" w14:textId="001E9C22" w:rsidR="00AF349D" w:rsidRDefault="00AF349D" w:rsidP="00C872A9">
            <w:pPr>
              <w:jc w:val="right"/>
              <w:rPr>
                <w:color w:val="000000"/>
                <w:sz w:val="14"/>
                <w:szCs w:val="14"/>
              </w:rPr>
            </w:pPr>
            <w:r>
              <w:rPr>
                <w:color w:val="000000"/>
                <w:sz w:val="14"/>
                <w:szCs w:val="14"/>
              </w:rPr>
              <w:t>1,616,074.5</w:t>
            </w:r>
          </w:p>
        </w:tc>
        <w:tc>
          <w:tcPr>
            <w:tcW w:w="755" w:type="dxa"/>
            <w:tcBorders>
              <w:top w:val="nil"/>
              <w:left w:val="nil"/>
              <w:bottom w:val="nil"/>
              <w:right w:val="nil"/>
            </w:tcBorders>
            <w:shd w:val="clear" w:color="auto" w:fill="auto"/>
            <w:noWrap/>
            <w:tcMar>
              <w:left w:w="43" w:type="dxa"/>
              <w:right w:w="43" w:type="dxa"/>
            </w:tcMar>
            <w:vAlign w:val="center"/>
          </w:tcPr>
          <w:p w14:paraId="1CFB09A1" w14:textId="15F3DE7C" w:rsidR="00AF349D" w:rsidRDefault="00AF349D" w:rsidP="00AF349D">
            <w:pPr>
              <w:jc w:val="right"/>
              <w:rPr>
                <w:color w:val="000000"/>
                <w:sz w:val="14"/>
                <w:szCs w:val="14"/>
              </w:rPr>
            </w:pPr>
            <w:r>
              <w:rPr>
                <w:color w:val="000000"/>
                <w:sz w:val="14"/>
                <w:szCs w:val="14"/>
              </w:rPr>
              <w:t>7,686</w:t>
            </w:r>
          </w:p>
        </w:tc>
        <w:tc>
          <w:tcPr>
            <w:tcW w:w="865" w:type="dxa"/>
            <w:tcBorders>
              <w:top w:val="nil"/>
              <w:left w:val="nil"/>
              <w:bottom w:val="nil"/>
              <w:right w:val="nil"/>
            </w:tcBorders>
            <w:shd w:val="clear" w:color="auto" w:fill="auto"/>
            <w:noWrap/>
            <w:tcMar>
              <w:left w:w="43" w:type="dxa"/>
              <w:right w:w="43" w:type="dxa"/>
            </w:tcMar>
            <w:vAlign w:val="center"/>
          </w:tcPr>
          <w:p w14:paraId="65AD160A" w14:textId="0467D287" w:rsidR="00AF349D" w:rsidRDefault="00AF349D" w:rsidP="00AF349D">
            <w:pPr>
              <w:jc w:val="right"/>
              <w:rPr>
                <w:color w:val="000000"/>
                <w:sz w:val="14"/>
                <w:szCs w:val="14"/>
              </w:rPr>
            </w:pPr>
            <w:r>
              <w:rPr>
                <w:color w:val="000000"/>
                <w:sz w:val="14"/>
                <w:szCs w:val="14"/>
              </w:rPr>
              <w:t>1,649,633.9</w:t>
            </w:r>
          </w:p>
        </w:tc>
        <w:tc>
          <w:tcPr>
            <w:tcW w:w="758" w:type="dxa"/>
            <w:tcBorders>
              <w:top w:val="nil"/>
              <w:left w:val="nil"/>
              <w:bottom w:val="nil"/>
              <w:right w:val="nil"/>
            </w:tcBorders>
            <w:shd w:val="clear" w:color="auto" w:fill="auto"/>
            <w:noWrap/>
            <w:tcMar>
              <w:left w:w="43" w:type="dxa"/>
              <w:right w:w="43" w:type="dxa"/>
            </w:tcMar>
            <w:vAlign w:val="center"/>
          </w:tcPr>
          <w:p w14:paraId="3C337272" w14:textId="21F663A1" w:rsidR="00AF349D" w:rsidRDefault="00AF349D" w:rsidP="00AF349D">
            <w:pPr>
              <w:jc w:val="right"/>
              <w:rPr>
                <w:color w:val="000000"/>
                <w:sz w:val="14"/>
                <w:szCs w:val="14"/>
              </w:rPr>
            </w:pPr>
            <w:r>
              <w:rPr>
                <w:color w:val="000000"/>
                <w:sz w:val="14"/>
                <w:szCs w:val="14"/>
              </w:rPr>
              <w:t>7,945</w:t>
            </w:r>
          </w:p>
        </w:tc>
        <w:tc>
          <w:tcPr>
            <w:tcW w:w="807" w:type="dxa"/>
            <w:tcBorders>
              <w:top w:val="nil"/>
              <w:left w:val="nil"/>
              <w:bottom w:val="nil"/>
              <w:right w:val="nil"/>
            </w:tcBorders>
            <w:shd w:val="clear" w:color="auto" w:fill="auto"/>
            <w:noWrap/>
            <w:tcMar>
              <w:left w:w="43" w:type="dxa"/>
              <w:right w:w="43" w:type="dxa"/>
            </w:tcMar>
            <w:vAlign w:val="center"/>
          </w:tcPr>
          <w:p w14:paraId="1CBA6013" w14:textId="61350BF2" w:rsidR="00AF349D" w:rsidRDefault="00AF349D" w:rsidP="00AF349D">
            <w:pPr>
              <w:jc w:val="right"/>
              <w:rPr>
                <w:color w:val="000000"/>
                <w:sz w:val="14"/>
                <w:szCs w:val="14"/>
              </w:rPr>
            </w:pPr>
            <w:r>
              <w:rPr>
                <w:color w:val="000000"/>
                <w:sz w:val="14"/>
                <w:szCs w:val="14"/>
              </w:rPr>
              <w:t>1,674,486.6</w:t>
            </w:r>
          </w:p>
        </w:tc>
      </w:tr>
      <w:tr w:rsidR="00AF349D" w:rsidRPr="00A563BF" w14:paraId="70C1FCE1"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79041F7"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443F4452"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4A2CE258"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6F41AAB"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DAFDDA6"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ED706BD"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A2A6DE8"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8C730D3"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6CA8FCCB"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29F6F866"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2A43641" w14:textId="77777777" w:rsidR="00AF349D" w:rsidRDefault="00AF349D" w:rsidP="00AF349D">
            <w:pPr>
              <w:jc w:val="right"/>
              <w:rPr>
                <w:color w:val="000000"/>
                <w:sz w:val="14"/>
                <w:szCs w:val="14"/>
              </w:rPr>
            </w:pPr>
          </w:p>
        </w:tc>
      </w:tr>
      <w:tr w:rsidR="00AF349D" w:rsidRPr="00A563BF" w14:paraId="1AD707F6"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D0F3674" w14:textId="77777777" w:rsidR="00AF349D" w:rsidRPr="00E74678" w:rsidRDefault="00AF349D" w:rsidP="004B5C8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14:paraId="2BA8F481" w14:textId="44DBC4CE" w:rsidR="00AF349D" w:rsidRDefault="00AF349D" w:rsidP="00C872A9">
            <w:pPr>
              <w:jc w:val="right"/>
              <w:rPr>
                <w:color w:val="000000"/>
                <w:sz w:val="14"/>
                <w:szCs w:val="14"/>
              </w:rPr>
            </w:pPr>
            <w:r>
              <w:rPr>
                <w:color w:val="000000"/>
                <w:sz w:val="14"/>
                <w:szCs w:val="14"/>
              </w:rPr>
              <w:t>2,109</w:t>
            </w:r>
          </w:p>
        </w:tc>
        <w:tc>
          <w:tcPr>
            <w:tcW w:w="850" w:type="dxa"/>
            <w:tcBorders>
              <w:top w:val="nil"/>
              <w:left w:val="nil"/>
              <w:bottom w:val="nil"/>
              <w:right w:val="nil"/>
            </w:tcBorders>
            <w:shd w:val="clear" w:color="auto" w:fill="auto"/>
            <w:noWrap/>
            <w:tcMar>
              <w:left w:w="43" w:type="dxa"/>
              <w:right w:w="43" w:type="dxa"/>
            </w:tcMar>
            <w:vAlign w:val="center"/>
            <w:hideMark/>
          </w:tcPr>
          <w:p w14:paraId="0BB8D614" w14:textId="027CE754" w:rsidR="00AF349D" w:rsidRDefault="00AF349D" w:rsidP="00C872A9">
            <w:pPr>
              <w:jc w:val="right"/>
              <w:rPr>
                <w:color w:val="000000"/>
                <w:sz w:val="14"/>
                <w:szCs w:val="14"/>
              </w:rPr>
            </w:pPr>
            <w:r>
              <w:rPr>
                <w:color w:val="000000"/>
                <w:sz w:val="14"/>
                <w:szCs w:val="14"/>
              </w:rPr>
              <w:t>3,956,292.5</w:t>
            </w:r>
          </w:p>
        </w:tc>
        <w:tc>
          <w:tcPr>
            <w:tcW w:w="755" w:type="dxa"/>
            <w:tcBorders>
              <w:top w:val="nil"/>
              <w:left w:val="nil"/>
              <w:bottom w:val="nil"/>
              <w:right w:val="nil"/>
            </w:tcBorders>
            <w:shd w:val="clear" w:color="auto" w:fill="auto"/>
            <w:noWrap/>
            <w:tcMar>
              <w:left w:w="43" w:type="dxa"/>
              <w:right w:w="43" w:type="dxa"/>
            </w:tcMar>
            <w:vAlign w:val="center"/>
          </w:tcPr>
          <w:p w14:paraId="4CF96F3E" w14:textId="0CC32689" w:rsidR="00AF349D" w:rsidRDefault="00AF349D" w:rsidP="00C872A9">
            <w:pPr>
              <w:jc w:val="right"/>
              <w:rPr>
                <w:color w:val="000000"/>
                <w:sz w:val="14"/>
                <w:szCs w:val="14"/>
              </w:rPr>
            </w:pPr>
            <w:r>
              <w:rPr>
                <w:color w:val="000000"/>
                <w:sz w:val="14"/>
                <w:szCs w:val="14"/>
              </w:rPr>
              <w:t>2,227</w:t>
            </w:r>
          </w:p>
        </w:tc>
        <w:tc>
          <w:tcPr>
            <w:tcW w:w="865" w:type="dxa"/>
            <w:tcBorders>
              <w:top w:val="nil"/>
              <w:left w:val="nil"/>
              <w:bottom w:val="nil"/>
              <w:right w:val="nil"/>
            </w:tcBorders>
            <w:shd w:val="clear" w:color="auto" w:fill="auto"/>
            <w:noWrap/>
            <w:tcMar>
              <w:left w:w="43" w:type="dxa"/>
              <w:right w:w="43" w:type="dxa"/>
            </w:tcMar>
            <w:vAlign w:val="center"/>
          </w:tcPr>
          <w:p w14:paraId="182D7D49" w14:textId="35A9FEE9" w:rsidR="00AF349D" w:rsidRDefault="00AF349D" w:rsidP="00C872A9">
            <w:pPr>
              <w:jc w:val="right"/>
              <w:rPr>
                <w:color w:val="000000"/>
                <w:sz w:val="14"/>
                <w:szCs w:val="14"/>
              </w:rPr>
            </w:pPr>
            <w:r>
              <w:rPr>
                <w:color w:val="000000"/>
                <w:sz w:val="14"/>
                <w:szCs w:val="14"/>
              </w:rPr>
              <w:t>4,140,676.4</w:t>
            </w:r>
          </w:p>
        </w:tc>
        <w:tc>
          <w:tcPr>
            <w:tcW w:w="755" w:type="dxa"/>
            <w:tcBorders>
              <w:top w:val="nil"/>
              <w:left w:val="nil"/>
              <w:bottom w:val="nil"/>
              <w:right w:val="nil"/>
            </w:tcBorders>
            <w:shd w:val="clear" w:color="auto" w:fill="auto"/>
            <w:noWrap/>
            <w:tcMar>
              <w:left w:w="43" w:type="dxa"/>
              <w:right w:w="43" w:type="dxa"/>
            </w:tcMar>
            <w:vAlign w:val="center"/>
          </w:tcPr>
          <w:p w14:paraId="242C123E" w14:textId="55A4F066" w:rsidR="00AF349D" w:rsidRDefault="00AF349D" w:rsidP="00C872A9">
            <w:pPr>
              <w:jc w:val="right"/>
              <w:rPr>
                <w:color w:val="000000"/>
                <w:sz w:val="14"/>
                <w:szCs w:val="14"/>
              </w:rPr>
            </w:pPr>
            <w:r>
              <w:rPr>
                <w:color w:val="000000"/>
                <w:sz w:val="14"/>
                <w:szCs w:val="14"/>
              </w:rPr>
              <w:t>2,118</w:t>
            </w:r>
          </w:p>
        </w:tc>
        <w:tc>
          <w:tcPr>
            <w:tcW w:w="865" w:type="dxa"/>
            <w:tcBorders>
              <w:top w:val="nil"/>
              <w:left w:val="nil"/>
              <w:bottom w:val="nil"/>
              <w:right w:val="nil"/>
            </w:tcBorders>
            <w:shd w:val="clear" w:color="auto" w:fill="auto"/>
            <w:noWrap/>
            <w:tcMar>
              <w:left w:w="43" w:type="dxa"/>
              <w:right w:w="43" w:type="dxa"/>
            </w:tcMar>
            <w:vAlign w:val="center"/>
          </w:tcPr>
          <w:p w14:paraId="49C49B41" w14:textId="33A759B7" w:rsidR="00AF349D" w:rsidRDefault="00AF349D" w:rsidP="00C872A9">
            <w:pPr>
              <w:jc w:val="right"/>
              <w:rPr>
                <w:color w:val="000000"/>
                <w:sz w:val="14"/>
                <w:szCs w:val="14"/>
              </w:rPr>
            </w:pPr>
            <w:r>
              <w:rPr>
                <w:color w:val="000000"/>
                <w:sz w:val="14"/>
                <w:szCs w:val="14"/>
              </w:rPr>
              <w:t>4,045,650.9</w:t>
            </w:r>
          </w:p>
        </w:tc>
        <w:tc>
          <w:tcPr>
            <w:tcW w:w="755" w:type="dxa"/>
            <w:tcBorders>
              <w:top w:val="nil"/>
              <w:left w:val="nil"/>
              <w:bottom w:val="nil"/>
              <w:right w:val="nil"/>
            </w:tcBorders>
            <w:shd w:val="clear" w:color="auto" w:fill="auto"/>
            <w:noWrap/>
            <w:tcMar>
              <w:left w:w="43" w:type="dxa"/>
              <w:right w:w="43" w:type="dxa"/>
            </w:tcMar>
            <w:vAlign w:val="center"/>
          </w:tcPr>
          <w:p w14:paraId="1684F870" w14:textId="7C386E8D" w:rsidR="00AF349D" w:rsidRDefault="00AF349D" w:rsidP="00AF349D">
            <w:pPr>
              <w:jc w:val="right"/>
              <w:rPr>
                <w:color w:val="000000"/>
                <w:sz w:val="14"/>
                <w:szCs w:val="14"/>
              </w:rPr>
            </w:pPr>
            <w:r>
              <w:rPr>
                <w:color w:val="000000"/>
                <w:sz w:val="14"/>
                <w:szCs w:val="14"/>
              </w:rPr>
              <w:t>2,086</w:t>
            </w:r>
          </w:p>
        </w:tc>
        <w:tc>
          <w:tcPr>
            <w:tcW w:w="865" w:type="dxa"/>
            <w:tcBorders>
              <w:top w:val="nil"/>
              <w:left w:val="nil"/>
              <w:bottom w:val="nil"/>
              <w:right w:val="nil"/>
            </w:tcBorders>
            <w:shd w:val="clear" w:color="auto" w:fill="auto"/>
            <w:noWrap/>
            <w:tcMar>
              <w:left w:w="43" w:type="dxa"/>
              <w:right w:w="43" w:type="dxa"/>
            </w:tcMar>
            <w:vAlign w:val="center"/>
          </w:tcPr>
          <w:p w14:paraId="063BA2C7" w14:textId="49B71050" w:rsidR="00AF349D" w:rsidRDefault="00AF349D" w:rsidP="00AF349D">
            <w:pPr>
              <w:jc w:val="right"/>
              <w:rPr>
                <w:color w:val="000000"/>
                <w:sz w:val="14"/>
                <w:szCs w:val="14"/>
              </w:rPr>
            </w:pPr>
            <w:r>
              <w:rPr>
                <w:color w:val="000000"/>
                <w:sz w:val="14"/>
                <w:szCs w:val="14"/>
              </w:rPr>
              <w:t>4,004,590.1</w:t>
            </w:r>
          </w:p>
        </w:tc>
        <w:tc>
          <w:tcPr>
            <w:tcW w:w="758" w:type="dxa"/>
            <w:tcBorders>
              <w:top w:val="nil"/>
              <w:left w:val="nil"/>
              <w:bottom w:val="nil"/>
              <w:right w:val="nil"/>
            </w:tcBorders>
            <w:shd w:val="clear" w:color="auto" w:fill="auto"/>
            <w:noWrap/>
            <w:tcMar>
              <w:left w:w="43" w:type="dxa"/>
              <w:right w:w="43" w:type="dxa"/>
            </w:tcMar>
            <w:vAlign w:val="center"/>
          </w:tcPr>
          <w:p w14:paraId="38E067B6" w14:textId="19346CB9" w:rsidR="00AF349D" w:rsidRDefault="00AF349D" w:rsidP="00AF349D">
            <w:pPr>
              <w:jc w:val="right"/>
              <w:rPr>
                <w:color w:val="000000"/>
                <w:sz w:val="14"/>
                <w:szCs w:val="14"/>
              </w:rPr>
            </w:pPr>
            <w:r>
              <w:rPr>
                <w:color w:val="000000"/>
                <w:sz w:val="14"/>
                <w:szCs w:val="14"/>
              </w:rPr>
              <w:t>2,094</w:t>
            </w:r>
          </w:p>
        </w:tc>
        <w:tc>
          <w:tcPr>
            <w:tcW w:w="807" w:type="dxa"/>
            <w:tcBorders>
              <w:top w:val="nil"/>
              <w:left w:val="nil"/>
              <w:bottom w:val="nil"/>
              <w:right w:val="nil"/>
            </w:tcBorders>
            <w:shd w:val="clear" w:color="auto" w:fill="auto"/>
            <w:noWrap/>
            <w:tcMar>
              <w:left w:w="43" w:type="dxa"/>
              <w:right w:w="43" w:type="dxa"/>
            </w:tcMar>
            <w:vAlign w:val="center"/>
          </w:tcPr>
          <w:p w14:paraId="13F78C88" w14:textId="0DF64E64" w:rsidR="00AF349D" w:rsidRDefault="00AF349D" w:rsidP="00AF349D">
            <w:pPr>
              <w:jc w:val="right"/>
              <w:rPr>
                <w:color w:val="000000"/>
                <w:sz w:val="14"/>
                <w:szCs w:val="14"/>
              </w:rPr>
            </w:pPr>
            <w:r>
              <w:rPr>
                <w:color w:val="000000"/>
                <w:sz w:val="14"/>
                <w:szCs w:val="14"/>
              </w:rPr>
              <w:t>4,029,990.4</w:t>
            </w:r>
          </w:p>
        </w:tc>
      </w:tr>
      <w:tr w:rsidR="00AF349D" w:rsidRPr="00A563BF" w14:paraId="2A6F3F8C" w14:textId="77777777" w:rsidTr="00AF349D">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14:paraId="465937F1" w14:textId="77777777" w:rsidR="00AF349D" w:rsidRPr="00A563BF" w:rsidRDefault="00AF349D" w:rsidP="004B5C86">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14:paraId="67C3EEA4"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62A6FE77"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3B7D02DB"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5E36D6A"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40E95DE4" w14:textId="77777777" w:rsidR="00AF349D" w:rsidRDefault="00AF349D" w:rsidP="00C872A9">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14:paraId="53C3BA43" w14:textId="77777777" w:rsidR="00AF349D" w:rsidRDefault="00AF349D" w:rsidP="00C872A9">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tcPr>
          <w:p w14:paraId="16CD6C4B" w14:textId="77777777" w:rsidR="00AF349D" w:rsidRDefault="00AF349D" w:rsidP="00AF349D">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14:paraId="61C02574" w14:textId="77777777" w:rsidR="00AF349D" w:rsidRDefault="00AF349D" w:rsidP="00AF349D">
            <w:pPr>
              <w:jc w:val="right"/>
              <w:rPr>
                <w:rFonts w:ascii="Calibri" w:hAnsi="Calibri"/>
                <w:color w:val="000000"/>
                <w:sz w:val="22"/>
                <w:szCs w:val="22"/>
              </w:rPr>
            </w:pPr>
          </w:p>
        </w:tc>
        <w:tc>
          <w:tcPr>
            <w:tcW w:w="758" w:type="dxa"/>
            <w:tcBorders>
              <w:top w:val="nil"/>
              <w:left w:val="nil"/>
              <w:bottom w:val="nil"/>
              <w:right w:val="nil"/>
            </w:tcBorders>
            <w:shd w:val="clear" w:color="auto" w:fill="auto"/>
            <w:noWrap/>
            <w:tcMar>
              <w:left w:w="43" w:type="dxa"/>
              <w:right w:w="43" w:type="dxa"/>
            </w:tcMar>
            <w:vAlign w:val="center"/>
          </w:tcPr>
          <w:p w14:paraId="2369B36D" w14:textId="77777777" w:rsidR="00AF349D" w:rsidRDefault="00AF349D" w:rsidP="00AF349D">
            <w:pPr>
              <w:jc w:val="right"/>
              <w:rPr>
                <w:rFonts w:ascii="Calibri" w:hAnsi="Calibri"/>
                <w:color w:val="000000"/>
                <w:sz w:val="22"/>
                <w:szCs w:val="22"/>
              </w:rPr>
            </w:pPr>
          </w:p>
        </w:tc>
        <w:tc>
          <w:tcPr>
            <w:tcW w:w="807" w:type="dxa"/>
            <w:tcBorders>
              <w:top w:val="nil"/>
              <w:left w:val="nil"/>
              <w:bottom w:val="nil"/>
              <w:right w:val="nil"/>
            </w:tcBorders>
            <w:shd w:val="clear" w:color="auto" w:fill="auto"/>
            <w:noWrap/>
            <w:tcMar>
              <w:left w:w="43" w:type="dxa"/>
              <w:right w:w="43" w:type="dxa"/>
            </w:tcMar>
            <w:vAlign w:val="center"/>
          </w:tcPr>
          <w:p w14:paraId="29151FBC" w14:textId="77777777" w:rsidR="00AF349D" w:rsidRDefault="00AF349D" w:rsidP="00AF349D">
            <w:pPr>
              <w:jc w:val="right"/>
              <w:rPr>
                <w:rFonts w:ascii="Calibri" w:hAnsi="Calibri"/>
                <w:color w:val="000000"/>
                <w:sz w:val="22"/>
                <w:szCs w:val="22"/>
              </w:rPr>
            </w:pPr>
          </w:p>
        </w:tc>
      </w:tr>
      <w:tr w:rsidR="00AF349D" w:rsidRPr="00A563BF" w14:paraId="69B8C4CF" w14:textId="77777777" w:rsidTr="00AF349D">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14:paraId="08E5A5F2" w14:textId="77777777" w:rsidR="00AF349D" w:rsidRPr="00A563BF" w:rsidRDefault="00AF349D" w:rsidP="004B5C86">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D1BDE59" w14:textId="4095AD4F" w:rsidR="00AF349D" w:rsidRDefault="00AF349D" w:rsidP="00C872A9">
            <w:pPr>
              <w:jc w:val="right"/>
              <w:rPr>
                <w:b/>
                <w:bCs/>
                <w:color w:val="000000"/>
                <w:sz w:val="14"/>
                <w:szCs w:val="14"/>
              </w:rPr>
            </w:pPr>
            <w:r>
              <w:rPr>
                <w:b/>
                <w:bCs/>
                <w:color w:val="000000"/>
                <w:sz w:val="14"/>
                <w:szCs w:val="14"/>
              </w:rPr>
              <w:t>2,780,123</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12DE754" w14:textId="6623E88E" w:rsidR="00AF349D" w:rsidRDefault="00AF349D" w:rsidP="00C872A9">
            <w:pPr>
              <w:jc w:val="right"/>
              <w:rPr>
                <w:b/>
                <w:bCs/>
                <w:color w:val="000000"/>
                <w:sz w:val="14"/>
                <w:szCs w:val="14"/>
              </w:rPr>
            </w:pPr>
            <w:r>
              <w:rPr>
                <w:b/>
                <w:bCs/>
                <w:color w:val="000000"/>
                <w:sz w:val="14"/>
                <w:szCs w:val="14"/>
              </w:rPr>
              <w:t>7,549,871.1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39106A0B" w14:textId="0A9D6D66" w:rsidR="00AF349D" w:rsidRDefault="00AF349D" w:rsidP="00C872A9">
            <w:pPr>
              <w:jc w:val="right"/>
              <w:rPr>
                <w:b/>
                <w:bCs/>
                <w:color w:val="000000"/>
                <w:sz w:val="14"/>
                <w:szCs w:val="14"/>
              </w:rPr>
            </w:pPr>
            <w:r>
              <w:rPr>
                <w:b/>
                <w:bCs/>
                <w:color w:val="000000"/>
                <w:sz w:val="14"/>
                <w:szCs w:val="14"/>
              </w:rPr>
              <w:t>2,182,990</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45C0EA62" w14:textId="547AA56A" w:rsidR="00AF349D" w:rsidRDefault="00AF349D" w:rsidP="00C872A9">
            <w:pPr>
              <w:jc w:val="right"/>
              <w:rPr>
                <w:b/>
                <w:bCs/>
                <w:color w:val="000000"/>
                <w:sz w:val="14"/>
                <w:szCs w:val="14"/>
              </w:rPr>
            </w:pPr>
            <w:r>
              <w:rPr>
                <w:b/>
                <w:bCs/>
                <w:color w:val="000000"/>
                <w:sz w:val="14"/>
                <w:szCs w:val="14"/>
              </w:rPr>
              <w:t>7,651,564.1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14EC88E5" w14:textId="0028B8AA" w:rsidR="00AF349D" w:rsidRDefault="00AF349D" w:rsidP="00C872A9">
            <w:pPr>
              <w:jc w:val="right"/>
              <w:rPr>
                <w:b/>
                <w:bCs/>
                <w:color w:val="000000"/>
                <w:sz w:val="14"/>
                <w:szCs w:val="14"/>
              </w:rPr>
            </w:pPr>
            <w:r>
              <w:rPr>
                <w:b/>
                <w:bCs/>
                <w:color w:val="000000"/>
                <w:sz w:val="14"/>
                <w:szCs w:val="14"/>
              </w:rPr>
              <w:t>2,822,085</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514C841E" w14:textId="35410D7A" w:rsidR="00AF349D" w:rsidRDefault="00AF349D" w:rsidP="00C872A9">
            <w:pPr>
              <w:jc w:val="right"/>
              <w:rPr>
                <w:b/>
                <w:bCs/>
                <w:color w:val="000000"/>
                <w:sz w:val="14"/>
                <w:szCs w:val="14"/>
              </w:rPr>
            </w:pPr>
            <w:r>
              <w:rPr>
                <w:b/>
                <w:bCs/>
                <w:color w:val="000000"/>
                <w:sz w:val="14"/>
                <w:szCs w:val="14"/>
              </w:rPr>
              <w:t>7,831,565.7</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7F75654F" w14:textId="125288CF" w:rsidR="00AF349D" w:rsidRDefault="00AF349D" w:rsidP="00AF349D">
            <w:pPr>
              <w:jc w:val="right"/>
              <w:rPr>
                <w:b/>
                <w:bCs/>
                <w:color w:val="000000"/>
                <w:sz w:val="14"/>
                <w:szCs w:val="14"/>
              </w:rPr>
            </w:pPr>
            <w:r>
              <w:rPr>
                <w:b/>
                <w:bCs/>
                <w:color w:val="000000"/>
                <w:sz w:val="14"/>
                <w:szCs w:val="14"/>
              </w:rPr>
              <w:t>2,911,672</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55BC95EA" w14:textId="43421F5A" w:rsidR="00AF349D" w:rsidRDefault="00AF349D" w:rsidP="00AF349D">
            <w:pPr>
              <w:jc w:val="right"/>
              <w:rPr>
                <w:b/>
                <w:bCs/>
                <w:color w:val="000000"/>
                <w:sz w:val="14"/>
                <w:szCs w:val="14"/>
              </w:rPr>
            </w:pPr>
            <w:r>
              <w:rPr>
                <w:b/>
                <w:bCs/>
                <w:color w:val="000000"/>
                <w:sz w:val="14"/>
                <w:szCs w:val="14"/>
              </w:rPr>
              <w:t>7,813,491.0</w:t>
            </w:r>
          </w:p>
        </w:tc>
        <w:tc>
          <w:tcPr>
            <w:tcW w:w="758" w:type="dxa"/>
            <w:tcBorders>
              <w:top w:val="single" w:sz="12" w:space="0" w:color="auto"/>
              <w:left w:val="nil"/>
              <w:bottom w:val="single" w:sz="12" w:space="0" w:color="auto"/>
              <w:right w:val="nil"/>
            </w:tcBorders>
            <w:shd w:val="clear" w:color="auto" w:fill="auto"/>
            <w:tcMar>
              <w:left w:w="43" w:type="dxa"/>
              <w:right w:w="43" w:type="dxa"/>
            </w:tcMar>
            <w:vAlign w:val="center"/>
          </w:tcPr>
          <w:p w14:paraId="3ED0028E" w14:textId="1DD687D9" w:rsidR="00AF349D" w:rsidRDefault="00AF349D" w:rsidP="00AF349D">
            <w:pPr>
              <w:jc w:val="right"/>
              <w:rPr>
                <w:b/>
                <w:bCs/>
                <w:color w:val="000000"/>
                <w:sz w:val="14"/>
                <w:szCs w:val="14"/>
              </w:rPr>
            </w:pPr>
            <w:r>
              <w:rPr>
                <w:b/>
                <w:bCs/>
                <w:color w:val="000000"/>
                <w:sz w:val="14"/>
                <w:szCs w:val="14"/>
              </w:rPr>
              <w:t>3,129,559</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14:paraId="4CFEE58A" w14:textId="3BDF3D9E" w:rsidR="00AF349D" w:rsidRDefault="00AF349D" w:rsidP="00AF349D">
            <w:pPr>
              <w:jc w:val="right"/>
              <w:rPr>
                <w:b/>
                <w:bCs/>
                <w:color w:val="000000"/>
                <w:sz w:val="14"/>
                <w:szCs w:val="14"/>
              </w:rPr>
            </w:pPr>
            <w:r>
              <w:rPr>
                <w:b/>
                <w:bCs/>
                <w:color w:val="000000"/>
                <w:sz w:val="14"/>
                <w:szCs w:val="14"/>
              </w:rPr>
              <w:t>8,095,738.4</w:t>
            </w:r>
          </w:p>
        </w:tc>
      </w:tr>
      <w:tr w:rsidR="00AF349D" w:rsidRPr="00A563BF" w14:paraId="619FE093" w14:textId="77777777" w:rsidTr="0031713A">
        <w:trPr>
          <w:trHeight w:val="213"/>
          <w:jc w:val="center"/>
        </w:trPr>
        <w:tc>
          <w:tcPr>
            <w:tcW w:w="1720" w:type="dxa"/>
            <w:tcBorders>
              <w:top w:val="single" w:sz="12" w:space="0" w:color="000000"/>
              <w:left w:val="nil"/>
              <w:right w:val="nil"/>
            </w:tcBorders>
            <w:shd w:val="clear" w:color="auto" w:fill="auto"/>
            <w:vAlign w:val="center"/>
          </w:tcPr>
          <w:p w14:paraId="706325B1" w14:textId="77777777" w:rsidR="00AF349D" w:rsidRDefault="00AF349D" w:rsidP="004B5C86">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14:paraId="26A9F81B" w14:textId="77777777" w:rsidR="00AF349D" w:rsidRDefault="00AF349D" w:rsidP="004B5C86">
            <w:pPr>
              <w:jc w:val="right"/>
              <w:rPr>
                <w:b/>
                <w:bCs/>
                <w:color w:val="000000"/>
                <w:sz w:val="14"/>
                <w:szCs w:val="14"/>
              </w:rPr>
            </w:pPr>
            <w:r w:rsidRPr="00B863BF">
              <w:rPr>
                <w:sz w:val="14"/>
                <w:szCs w:val="14"/>
              </w:rPr>
              <w:t>Source: Statistics &amp; Data Warehouse Department, SBP</w:t>
            </w:r>
          </w:p>
        </w:tc>
      </w:tr>
    </w:tbl>
    <w:p w14:paraId="4D774D28"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74D7C4A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49F512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EF9C20D"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E9647F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6547187"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50"/>
        <w:gridCol w:w="540"/>
        <w:gridCol w:w="360"/>
        <w:gridCol w:w="587"/>
        <w:gridCol w:w="360"/>
        <w:gridCol w:w="672"/>
        <w:gridCol w:w="408"/>
        <w:gridCol w:w="630"/>
        <w:gridCol w:w="540"/>
        <w:gridCol w:w="672"/>
        <w:gridCol w:w="408"/>
        <w:gridCol w:w="524"/>
        <w:gridCol w:w="540"/>
        <w:gridCol w:w="630"/>
        <w:gridCol w:w="540"/>
        <w:gridCol w:w="540"/>
        <w:gridCol w:w="540"/>
        <w:gridCol w:w="630"/>
      </w:tblGrid>
      <w:tr w:rsidR="00356B46" w:rsidRPr="00377456" w14:paraId="2D971044" w14:textId="77777777" w:rsidTr="009C2A73">
        <w:trPr>
          <w:trHeight w:val="375"/>
          <w:jc w:val="center"/>
        </w:trPr>
        <w:tc>
          <w:tcPr>
            <w:tcW w:w="10741" w:type="dxa"/>
            <w:gridSpan w:val="19"/>
            <w:tcBorders>
              <w:top w:val="nil"/>
              <w:left w:val="nil"/>
              <w:bottom w:val="nil"/>
              <w:right w:val="nil"/>
            </w:tcBorders>
          </w:tcPr>
          <w:p w14:paraId="60941FDB" w14:textId="5132B057"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1FC3FF8B" w14:textId="77777777" w:rsidTr="009C2A73">
        <w:trPr>
          <w:trHeight w:val="315"/>
          <w:jc w:val="center"/>
        </w:trPr>
        <w:tc>
          <w:tcPr>
            <w:tcW w:w="10741" w:type="dxa"/>
            <w:gridSpan w:val="19"/>
            <w:tcBorders>
              <w:top w:val="nil"/>
              <w:left w:val="nil"/>
              <w:bottom w:val="nil"/>
              <w:right w:val="nil"/>
            </w:tcBorders>
          </w:tcPr>
          <w:p w14:paraId="1757D646"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56343CC2" w14:textId="77777777" w:rsidTr="009C2A73">
        <w:trPr>
          <w:trHeight w:val="315"/>
          <w:jc w:val="center"/>
        </w:trPr>
        <w:tc>
          <w:tcPr>
            <w:tcW w:w="10741" w:type="dxa"/>
            <w:gridSpan w:val="19"/>
            <w:tcBorders>
              <w:top w:val="nil"/>
              <w:left w:val="nil"/>
              <w:bottom w:val="nil"/>
              <w:right w:val="nil"/>
            </w:tcBorders>
          </w:tcPr>
          <w:p w14:paraId="3D2F2F3E" w14:textId="555A299B" w:rsidR="00356B46" w:rsidRPr="00377456" w:rsidRDefault="00356B46" w:rsidP="0055739A">
            <w:pPr>
              <w:jc w:val="center"/>
              <w:rPr>
                <w:color w:val="000000"/>
              </w:rPr>
            </w:pPr>
            <w:r>
              <w:rPr>
                <w:color w:val="000000"/>
              </w:rPr>
              <w:t>As on 3</w:t>
            </w:r>
            <w:r w:rsidR="0055739A">
              <w:rPr>
                <w:color w:val="000000"/>
              </w:rPr>
              <w:t>1</w:t>
            </w:r>
            <w:r w:rsidR="0055739A">
              <w:rPr>
                <w:color w:val="000000"/>
                <w:vertAlign w:val="superscript"/>
              </w:rPr>
              <w:t>st</w:t>
            </w:r>
            <w:r w:rsidR="009C2A73">
              <w:rPr>
                <w:color w:val="000000"/>
              </w:rPr>
              <w:t xml:space="preserve"> </w:t>
            </w:r>
            <w:r w:rsidR="0055739A">
              <w:rPr>
                <w:color w:val="000000"/>
              </w:rPr>
              <w:t>Dec</w:t>
            </w:r>
            <w:r w:rsidRPr="00817E56">
              <w:rPr>
                <w:color w:val="000000"/>
              </w:rPr>
              <w:t>, 20</w:t>
            </w:r>
            <w:r w:rsidR="0055651B">
              <w:rPr>
                <w:color w:val="000000"/>
              </w:rPr>
              <w:t>20</w:t>
            </w:r>
          </w:p>
        </w:tc>
      </w:tr>
      <w:tr w:rsidR="00356B46" w:rsidRPr="00377456" w14:paraId="34E47606" w14:textId="77777777" w:rsidTr="009C2A73">
        <w:trPr>
          <w:trHeight w:val="180"/>
          <w:jc w:val="center"/>
        </w:trPr>
        <w:tc>
          <w:tcPr>
            <w:tcW w:w="10741" w:type="dxa"/>
            <w:gridSpan w:val="19"/>
            <w:tcBorders>
              <w:top w:val="nil"/>
              <w:left w:val="nil"/>
              <w:bottom w:val="nil"/>
              <w:right w:val="nil"/>
            </w:tcBorders>
          </w:tcPr>
          <w:p w14:paraId="2D0BB326" w14:textId="77777777"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14:paraId="4704A83D" w14:textId="77777777" w:rsidTr="006E76B6">
        <w:trPr>
          <w:trHeight w:val="462"/>
          <w:jc w:val="center"/>
        </w:trPr>
        <w:tc>
          <w:tcPr>
            <w:tcW w:w="1170" w:type="dxa"/>
            <w:tcBorders>
              <w:top w:val="single" w:sz="12" w:space="0" w:color="auto"/>
              <w:left w:val="nil"/>
              <w:bottom w:val="nil"/>
              <w:right w:val="single" w:sz="4" w:space="0" w:color="auto"/>
            </w:tcBorders>
            <w:shd w:val="clear" w:color="auto" w:fill="auto"/>
            <w:vAlign w:val="center"/>
          </w:tcPr>
          <w:p w14:paraId="3B908704"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90" w:type="dxa"/>
            <w:gridSpan w:val="2"/>
            <w:tcBorders>
              <w:top w:val="single" w:sz="12" w:space="0" w:color="auto"/>
              <w:left w:val="single" w:sz="4" w:space="0" w:color="auto"/>
              <w:right w:val="single" w:sz="4" w:space="0" w:color="auto"/>
            </w:tcBorders>
            <w:vAlign w:val="center"/>
          </w:tcPr>
          <w:p w14:paraId="32987F31" w14:textId="77777777" w:rsidR="00356B46" w:rsidRPr="00ED36B0" w:rsidRDefault="004841B1" w:rsidP="00745A50">
            <w:pPr>
              <w:jc w:val="center"/>
              <w:rPr>
                <w:b/>
                <w:bCs/>
                <w:color w:val="000000"/>
                <w:sz w:val="12"/>
                <w:szCs w:val="12"/>
              </w:rPr>
            </w:pPr>
            <w:r>
              <w:rPr>
                <w:b/>
                <w:bCs/>
                <w:color w:val="000000"/>
                <w:sz w:val="12"/>
                <w:szCs w:val="12"/>
              </w:rPr>
              <w:t>Foreign</w:t>
            </w:r>
          </w:p>
        </w:tc>
        <w:tc>
          <w:tcPr>
            <w:tcW w:w="947"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F54535E"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103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10F0B74"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1038"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9370D80"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121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00DAF5C"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93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80D22C7"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2AFC1BA3"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24BD130F"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1170"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0490EDEF"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14:paraId="13F744F7" w14:textId="77777777" w:rsidTr="006E76B6">
        <w:trPr>
          <w:trHeight w:val="216"/>
          <w:jc w:val="center"/>
        </w:trPr>
        <w:tc>
          <w:tcPr>
            <w:tcW w:w="1170" w:type="dxa"/>
            <w:tcBorders>
              <w:top w:val="nil"/>
              <w:left w:val="nil"/>
              <w:bottom w:val="nil"/>
              <w:right w:val="single" w:sz="4" w:space="0" w:color="auto"/>
            </w:tcBorders>
            <w:shd w:val="clear" w:color="auto" w:fill="auto"/>
            <w:vAlign w:val="center"/>
          </w:tcPr>
          <w:p w14:paraId="18B711C4" w14:textId="77777777" w:rsidR="00356B46" w:rsidRPr="008D40C2" w:rsidRDefault="00356B46" w:rsidP="00356B46">
            <w:pPr>
              <w:jc w:val="center"/>
              <w:rPr>
                <w:b/>
                <w:bCs/>
                <w:color w:val="000000"/>
                <w:sz w:val="14"/>
                <w:szCs w:val="14"/>
              </w:rPr>
            </w:pPr>
            <w:r w:rsidRPr="008D40C2">
              <w:rPr>
                <w:b/>
                <w:bCs/>
                <w:color w:val="000000"/>
                <w:sz w:val="14"/>
                <w:szCs w:val="14"/>
              </w:rPr>
              <w:t>(Rs.)</w:t>
            </w:r>
          </w:p>
        </w:tc>
        <w:tc>
          <w:tcPr>
            <w:tcW w:w="450" w:type="dxa"/>
            <w:vMerge w:val="restart"/>
            <w:tcBorders>
              <w:top w:val="single" w:sz="4" w:space="0" w:color="auto"/>
              <w:left w:val="single" w:sz="4" w:space="0" w:color="auto"/>
              <w:right w:val="single" w:sz="4" w:space="0" w:color="auto"/>
            </w:tcBorders>
            <w:tcMar>
              <w:left w:w="43" w:type="dxa"/>
              <w:right w:w="43" w:type="dxa"/>
            </w:tcMar>
            <w:vAlign w:val="center"/>
          </w:tcPr>
          <w:p w14:paraId="42314B5E"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14:paraId="782533B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63D896F"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87"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1CE49B5"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1EE6B3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72"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292E063"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408"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67B70889" w14:textId="4BA82368"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CF500D"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3EEC38"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72"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4FF916F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408"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21F27D29"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6EB864A9"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2FA8E4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130D60A"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99029D4"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AA18EF3"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2F5A71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5517FAA4"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14:paraId="215BAC9F" w14:textId="77777777" w:rsidTr="006E76B6">
        <w:trPr>
          <w:trHeight w:val="216"/>
          <w:jc w:val="center"/>
        </w:trPr>
        <w:tc>
          <w:tcPr>
            <w:tcW w:w="1170" w:type="dxa"/>
            <w:tcBorders>
              <w:top w:val="nil"/>
              <w:left w:val="nil"/>
              <w:bottom w:val="single" w:sz="12" w:space="0" w:color="000000"/>
              <w:right w:val="single" w:sz="4" w:space="0" w:color="auto"/>
            </w:tcBorders>
            <w:shd w:val="clear" w:color="auto" w:fill="auto"/>
            <w:vAlign w:val="center"/>
          </w:tcPr>
          <w:p w14:paraId="101D73FA" w14:textId="77777777"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50" w:type="dxa"/>
            <w:vMerge/>
            <w:tcBorders>
              <w:left w:val="single" w:sz="4" w:space="0" w:color="auto"/>
              <w:bottom w:val="single" w:sz="12" w:space="0" w:color="000000"/>
              <w:right w:val="single" w:sz="4" w:space="0" w:color="auto"/>
            </w:tcBorders>
            <w:tcMar>
              <w:left w:w="43" w:type="dxa"/>
              <w:right w:w="43" w:type="dxa"/>
            </w:tcMar>
            <w:vAlign w:val="center"/>
          </w:tcPr>
          <w:p w14:paraId="54F6F2CB" w14:textId="77777777"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14:paraId="20CD3FB2"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7D11635B" w14:textId="77777777" w:rsidR="00356B46" w:rsidRPr="006071ED" w:rsidRDefault="00356B46" w:rsidP="00356B46">
            <w:pPr>
              <w:jc w:val="right"/>
              <w:rPr>
                <w:color w:val="000000"/>
                <w:sz w:val="12"/>
                <w:szCs w:val="12"/>
              </w:rPr>
            </w:pPr>
          </w:p>
        </w:tc>
        <w:tc>
          <w:tcPr>
            <w:tcW w:w="587"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1F1D9624"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4D15B520" w14:textId="77777777" w:rsidR="00356B46" w:rsidRPr="006071ED" w:rsidRDefault="00356B46" w:rsidP="00356B46">
            <w:pPr>
              <w:jc w:val="right"/>
              <w:rPr>
                <w:color w:val="000000"/>
                <w:sz w:val="12"/>
                <w:szCs w:val="12"/>
              </w:rPr>
            </w:pPr>
          </w:p>
        </w:tc>
        <w:tc>
          <w:tcPr>
            <w:tcW w:w="672"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54D2627E" w14:textId="77777777" w:rsidR="00356B46" w:rsidRPr="006071ED" w:rsidRDefault="00356B46" w:rsidP="00356B46">
            <w:pPr>
              <w:jc w:val="right"/>
              <w:rPr>
                <w:color w:val="000000"/>
                <w:sz w:val="12"/>
                <w:szCs w:val="12"/>
              </w:rPr>
            </w:pPr>
          </w:p>
        </w:tc>
        <w:tc>
          <w:tcPr>
            <w:tcW w:w="408"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26195BC2"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35E1EF1A"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379E992E" w14:textId="77777777" w:rsidR="00356B46" w:rsidRPr="006071ED" w:rsidRDefault="00356B46" w:rsidP="00356B46">
            <w:pPr>
              <w:jc w:val="right"/>
              <w:rPr>
                <w:color w:val="000000"/>
                <w:sz w:val="12"/>
                <w:szCs w:val="12"/>
              </w:rPr>
            </w:pPr>
          </w:p>
        </w:tc>
        <w:tc>
          <w:tcPr>
            <w:tcW w:w="672"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5A67404B" w14:textId="77777777" w:rsidR="00356B46" w:rsidRPr="006071ED" w:rsidRDefault="00356B46" w:rsidP="00356B46">
            <w:pPr>
              <w:jc w:val="right"/>
              <w:rPr>
                <w:color w:val="000000"/>
                <w:sz w:val="12"/>
                <w:szCs w:val="12"/>
              </w:rPr>
            </w:pPr>
          </w:p>
        </w:tc>
        <w:tc>
          <w:tcPr>
            <w:tcW w:w="408"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461A5B22" w14:textId="77777777"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7C26F1AD"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7D12813D" w14:textId="77777777"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49F50A0E"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588F8F87" w14:textId="77777777" w:rsidR="00356B46" w:rsidRPr="006071ED" w:rsidRDefault="00356B46" w:rsidP="00356B46">
            <w:pPr>
              <w:jc w:val="right"/>
              <w:rPr>
                <w:color w:val="000000"/>
                <w:sz w:val="12"/>
                <w:szCs w:val="12"/>
              </w:rPr>
            </w:pPr>
          </w:p>
        </w:tc>
        <w:tc>
          <w:tcPr>
            <w:tcW w:w="54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16822315"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1988ABD5" w14:textId="77777777" w:rsidR="00356B46" w:rsidRPr="006071ED" w:rsidRDefault="00356B46" w:rsidP="00356B46">
            <w:pPr>
              <w:jc w:val="right"/>
              <w:rPr>
                <w:b/>
                <w:bCs/>
                <w:color w:val="000000"/>
                <w:sz w:val="12"/>
                <w:szCs w:val="12"/>
              </w:rPr>
            </w:pPr>
          </w:p>
        </w:tc>
        <w:tc>
          <w:tcPr>
            <w:tcW w:w="630" w:type="dxa"/>
            <w:vMerge/>
            <w:tcBorders>
              <w:top w:val="single" w:sz="8" w:space="0" w:color="000000"/>
              <w:left w:val="single" w:sz="4" w:space="0" w:color="auto"/>
              <w:bottom w:val="single" w:sz="12" w:space="0" w:color="auto"/>
              <w:right w:val="nil"/>
            </w:tcBorders>
            <w:tcMar>
              <w:left w:w="14" w:type="dxa"/>
              <w:right w:w="14" w:type="dxa"/>
            </w:tcMar>
            <w:vAlign w:val="center"/>
            <w:hideMark/>
          </w:tcPr>
          <w:p w14:paraId="2B34BDA2" w14:textId="77777777" w:rsidR="00356B46" w:rsidRPr="006071ED" w:rsidRDefault="00356B46" w:rsidP="00356B46">
            <w:pPr>
              <w:jc w:val="right"/>
              <w:rPr>
                <w:b/>
                <w:bCs/>
                <w:color w:val="000000"/>
                <w:sz w:val="12"/>
                <w:szCs w:val="12"/>
              </w:rPr>
            </w:pPr>
          </w:p>
        </w:tc>
      </w:tr>
      <w:tr w:rsidR="00356B46" w:rsidRPr="00377456" w14:paraId="26EE8400"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4FA0F26" w14:textId="77777777" w:rsidR="00356B46" w:rsidRPr="006071ED" w:rsidRDefault="00356B46" w:rsidP="00356B46">
            <w:pPr>
              <w:jc w:val="right"/>
              <w:rPr>
                <w:color w:val="000000"/>
                <w:sz w:val="12"/>
                <w:szCs w:val="12"/>
              </w:rPr>
            </w:pPr>
          </w:p>
        </w:tc>
        <w:tc>
          <w:tcPr>
            <w:tcW w:w="450" w:type="dxa"/>
            <w:tcBorders>
              <w:top w:val="nil"/>
              <w:left w:val="nil"/>
              <w:bottom w:val="nil"/>
              <w:right w:val="nil"/>
            </w:tcBorders>
            <w:tcMar>
              <w:left w:w="43" w:type="dxa"/>
              <w:right w:w="43" w:type="dxa"/>
            </w:tcMar>
            <w:vAlign w:val="center"/>
          </w:tcPr>
          <w:p w14:paraId="18241846"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14:paraId="3BC3E562"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6543C408" w14:textId="77777777" w:rsidR="00356B46" w:rsidRPr="006071ED" w:rsidRDefault="00356B46" w:rsidP="00356B46">
            <w:pPr>
              <w:jc w:val="right"/>
              <w:rPr>
                <w:color w:val="000000"/>
                <w:sz w:val="12"/>
                <w:szCs w:val="12"/>
              </w:rPr>
            </w:pPr>
          </w:p>
        </w:tc>
        <w:tc>
          <w:tcPr>
            <w:tcW w:w="587" w:type="dxa"/>
            <w:tcBorders>
              <w:top w:val="nil"/>
              <w:left w:val="nil"/>
              <w:bottom w:val="nil"/>
              <w:right w:val="nil"/>
            </w:tcBorders>
            <w:shd w:val="clear" w:color="auto" w:fill="auto"/>
            <w:tcMar>
              <w:left w:w="14" w:type="dxa"/>
              <w:right w:w="14" w:type="dxa"/>
            </w:tcMar>
            <w:vAlign w:val="center"/>
            <w:hideMark/>
          </w:tcPr>
          <w:p w14:paraId="73C4422B"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4B2B4E9A" w14:textId="77777777"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14:paraId="577341D6" w14:textId="77777777" w:rsidR="00356B46" w:rsidRPr="006071ED" w:rsidRDefault="00356B46" w:rsidP="00356B46">
            <w:pPr>
              <w:jc w:val="right"/>
              <w:rPr>
                <w:color w:val="000000"/>
                <w:sz w:val="12"/>
                <w:szCs w:val="12"/>
              </w:rPr>
            </w:pPr>
          </w:p>
        </w:tc>
        <w:tc>
          <w:tcPr>
            <w:tcW w:w="408" w:type="dxa"/>
            <w:tcBorders>
              <w:top w:val="nil"/>
              <w:left w:val="nil"/>
              <w:bottom w:val="nil"/>
              <w:right w:val="nil"/>
            </w:tcBorders>
            <w:shd w:val="clear" w:color="auto" w:fill="auto"/>
            <w:tcMar>
              <w:left w:w="14" w:type="dxa"/>
              <w:right w:w="14" w:type="dxa"/>
            </w:tcMar>
            <w:vAlign w:val="center"/>
            <w:hideMark/>
          </w:tcPr>
          <w:p w14:paraId="7BB18B0D"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6530698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0D4D7155" w14:textId="77777777"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14:paraId="6F018512" w14:textId="77777777" w:rsidR="00356B46" w:rsidRPr="006071ED" w:rsidRDefault="00356B46" w:rsidP="00356B46">
            <w:pPr>
              <w:jc w:val="right"/>
              <w:rPr>
                <w:color w:val="000000"/>
                <w:sz w:val="12"/>
                <w:szCs w:val="12"/>
              </w:rPr>
            </w:pPr>
          </w:p>
        </w:tc>
        <w:tc>
          <w:tcPr>
            <w:tcW w:w="408" w:type="dxa"/>
            <w:tcBorders>
              <w:top w:val="nil"/>
              <w:left w:val="nil"/>
              <w:bottom w:val="nil"/>
              <w:right w:val="nil"/>
            </w:tcBorders>
            <w:shd w:val="clear" w:color="auto" w:fill="auto"/>
            <w:tcMar>
              <w:left w:w="14" w:type="dxa"/>
              <w:right w:w="14" w:type="dxa"/>
            </w:tcMar>
            <w:vAlign w:val="center"/>
            <w:hideMark/>
          </w:tcPr>
          <w:p w14:paraId="285AF069" w14:textId="77777777"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14:paraId="43C5C323"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14DBEB23"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53D853E3"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2D1711D2"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69135D6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26F360DC" w14:textId="77777777" w:rsidR="00356B46" w:rsidRPr="006071ED" w:rsidRDefault="00356B46" w:rsidP="00356B4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61D797FC" w14:textId="77777777" w:rsidR="00356B46" w:rsidRPr="006071ED" w:rsidRDefault="00356B46" w:rsidP="00356B46">
            <w:pPr>
              <w:jc w:val="right"/>
              <w:rPr>
                <w:b/>
                <w:bCs/>
                <w:color w:val="000000"/>
                <w:sz w:val="12"/>
                <w:szCs w:val="12"/>
              </w:rPr>
            </w:pPr>
          </w:p>
        </w:tc>
      </w:tr>
      <w:tr w:rsidR="00AF349D" w:rsidRPr="00377456" w14:paraId="30065CBC"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74ACB98" w14:textId="77777777" w:rsidR="00AF349D" w:rsidRPr="00E74678" w:rsidRDefault="00AF349D" w:rsidP="0057026B">
            <w:pPr>
              <w:jc w:val="center"/>
              <w:rPr>
                <w:color w:val="000000"/>
                <w:sz w:val="14"/>
                <w:szCs w:val="14"/>
              </w:rPr>
            </w:pPr>
            <w:r>
              <w:rPr>
                <w:color w:val="000000"/>
                <w:sz w:val="14"/>
                <w:szCs w:val="14"/>
              </w:rPr>
              <w:t>Less than 10</w:t>
            </w:r>
          </w:p>
        </w:tc>
        <w:tc>
          <w:tcPr>
            <w:tcW w:w="450" w:type="dxa"/>
            <w:tcBorders>
              <w:top w:val="nil"/>
              <w:left w:val="nil"/>
              <w:bottom w:val="nil"/>
              <w:right w:val="nil"/>
            </w:tcBorders>
            <w:tcMar>
              <w:left w:w="43" w:type="dxa"/>
              <w:right w:w="43" w:type="dxa"/>
            </w:tcMar>
            <w:vAlign w:val="center"/>
          </w:tcPr>
          <w:p w14:paraId="7B7146A7" w14:textId="27B37A8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43B07CF6" w14:textId="3E14C3DA"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hideMark/>
          </w:tcPr>
          <w:p w14:paraId="64B6D2CA" w14:textId="4A2F673C"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hideMark/>
          </w:tcPr>
          <w:p w14:paraId="54C17F06" w14:textId="4A43963A"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hideMark/>
          </w:tcPr>
          <w:p w14:paraId="1E32FBBF" w14:textId="4472D720" w:rsidR="00AF349D" w:rsidRPr="00AF349D" w:rsidRDefault="00AF349D" w:rsidP="00AF349D">
            <w:pPr>
              <w:jc w:val="right"/>
              <w:rPr>
                <w:color w:val="000000" w:themeColor="text1"/>
                <w:sz w:val="12"/>
                <w:szCs w:val="12"/>
              </w:rPr>
            </w:pPr>
            <w:r w:rsidRPr="00AF349D">
              <w:rPr>
                <w:color w:val="000000"/>
                <w:sz w:val="12"/>
                <w:szCs w:val="14"/>
              </w:rPr>
              <w:t>1</w:t>
            </w:r>
          </w:p>
        </w:tc>
        <w:tc>
          <w:tcPr>
            <w:tcW w:w="672" w:type="dxa"/>
            <w:tcBorders>
              <w:top w:val="nil"/>
              <w:left w:val="nil"/>
              <w:bottom w:val="nil"/>
              <w:right w:val="nil"/>
            </w:tcBorders>
            <w:shd w:val="clear" w:color="auto" w:fill="auto"/>
            <w:tcMar>
              <w:left w:w="14" w:type="dxa"/>
              <w:right w:w="14" w:type="dxa"/>
            </w:tcMar>
            <w:vAlign w:val="center"/>
            <w:hideMark/>
          </w:tcPr>
          <w:p w14:paraId="24F09DD0" w14:textId="17710328" w:rsidR="00AF349D" w:rsidRPr="00AF349D" w:rsidRDefault="00DC49B9" w:rsidP="00AF349D">
            <w:pPr>
              <w:jc w:val="right"/>
              <w:rPr>
                <w:color w:val="000000" w:themeColor="text1"/>
                <w:sz w:val="12"/>
                <w:szCs w:val="12"/>
              </w:rPr>
            </w:pPr>
            <w:r>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hideMark/>
          </w:tcPr>
          <w:p w14:paraId="3DE2FCB8" w14:textId="46E6F93E" w:rsidR="00AF349D" w:rsidRPr="00AF349D" w:rsidRDefault="00AF349D" w:rsidP="00AF349D">
            <w:pPr>
              <w:jc w:val="right"/>
              <w:rPr>
                <w:color w:val="000000" w:themeColor="text1"/>
                <w:sz w:val="12"/>
                <w:szCs w:val="12"/>
              </w:rPr>
            </w:pPr>
            <w:r w:rsidRPr="00AF349D">
              <w:rPr>
                <w:color w:val="000000"/>
                <w:sz w:val="12"/>
                <w:szCs w:val="14"/>
              </w:rPr>
              <w:t>5</w:t>
            </w:r>
          </w:p>
        </w:tc>
        <w:tc>
          <w:tcPr>
            <w:tcW w:w="630" w:type="dxa"/>
            <w:tcBorders>
              <w:top w:val="nil"/>
              <w:left w:val="nil"/>
              <w:bottom w:val="nil"/>
              <w:right w:val="nil"/>
            </w:tcBorders>
            <w:shd w:val="clear" w:color="auto" w:fill="auto"/>
            <w:tcMar>
              <w:left w:w="14" w:type="dxa"/>
              <w:right w:w="14" w:type="dxa"/>
            </w:tcMar>
            <w:vAlign w:val="center"/>
            <w:hideMark/>
          </w:tcPr>
          <w:p w14:paraId="4805F59C" w14:textId="4AC32892" w:rsidR="00AF349D" w:rsidRPr="00AF349D" w:rsidRDefault="00DC49B9" w:rsidP="00AF349D">
            <w:pPr>
              <w:jc w:val="right"/>
              <w:rPr>
                <w:color w:val="000000" w:themeColor="text1"/>
                <w:sz w:val="12"/>
                <w:szCs w:val="12"/>
              </w:rPr>
            </w:pPr>
            <w:r>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hideMark/>
          </w:tcPr>
          <w:p w14:paraId="27AC488D" w14:textId="372F564F" w:rsidR="00AF349D" w:rsidRPr="00AF349D" w:rsidRDefault="00AF349D" w:rsidP="00AF349D">
            <w:pPr>
              <w:jc w:val="right"/>
              <w:rPr>
                <w:color w:val="000000" w:themeColor="text1"/>
                <w:sz w:val="12"/>
                <w:szCs w:val="12"/>
              </w:rPr>
            </w:pPr>
            <w:r w:rsidRPr="00AF349D">
              <w:rPr>
                <w:color w:val="000000"/>
                <w:sz w:val="12"/>
                <w:szCs w:val="14"/>
              </w:rPr>
              <w:t>37,501</w:t>
            </w:r>
          </w:p>
        </w:tc>
        <w:tc>
          <w:tcPr>
            <w:tcW w:w="672" w:type="dxa"/>
            <w:tcBorders>
              <w:top w:val="nil"/>
              <w:left w:val="nil"/>
              <w:bottom w:val="nil"/>
              <w:right w:val="nil"/>
            </w:tcBorders>
            <w:shd w:val="clear" w:color="auto" w:fill="auto"/>
            <w:tcMar>
              <w:left w:w="14" w:type="dxa"/>
              <w:right w:w="14" w:type="dxa"/>
            </w:tcMar>
            <w:vAlign w:val="center"/>
            <w:hideMark/>
          </w:tcPr>
          <w:p w14:paraId="17680BC3" w14:textId="0A587E8C" w:rsidR="00AF349D" w:rsidRPr="00AF349D" w:rsidRDefault="00AF349D" w:rsidP="00AF349D">
            <w:pPr>
              <w:jc w:val="right"/>
              <w:rPr>
                <w:color w:val="000000" w:themeColor="text1"/>
                <w:sz w:val="12"/>
                <w:szCs w:val="12"/>
              </w:rPr>
            </w:pPr>
            <w:r w:rsidRPr="00AF349D">
              <w:rPr>
                <w:color w:val="000000"/>
                <w:sz w:val="12"/>
                <w:szCs w:val="14"/>
              </w:rPr>
              <w:t>127.3</w:t>
            </w:r>
          </w:p>
        </w:tc>
        <w:tc>
          <w:tcPr>
            <w:tcW w:w="408" w:type="dxa"/>
            <w:tcBorders>
              <w:top w:val="nil"/>
              <w:left w:val="nil"/>
              <w:bottom w:val="nil"/>
              <w:right w:val="nil"/>
            </w:tcBorders>
            <w:shd w:val="clear" w:color="auto" w:fill="auto"/>
            <w:tcMar>
              <w:left w:w="14" w:type="dxa"/>
              <w:right w:w="14" w:type="dxa"/>
            </w:tcMar>
            <w:vAlign w:val="center"/>
            <w:hideMark/>
          </w:tcPr>
          <w:p w14:paraId="0D97F6B5" w14:textId="6BAB046C" w:rsidR="00AF349D" w:rsidRPr="00AF349D" w:rsidRDefault="00AF349D" w:rsidP="00AF349D">
            <w:pPr>
              <w:jc w:val="right"/>
              <w:rPr>
                <w:color w:val="000000" w:themeColor="text1"/>
                <w:sz w:val="12"/>
                <w:szCs w:val="12"/>
              </w:rPr>
            </w:pPr>
            <w:r w:rsidRPr="00AF349D">
              <w:rPr>
                <w:color w:val="000000"/>
                <w:sz w:val="12"/>
                <w:szCs w:val="14"/>
              </w:rPr>
              <w:t>12</w:t>
            </w:r>
          </w:p>
        </w:tc>
        <w:tc>
          <w:tcPr>
            <w:tcW w:w="524" w:type="dxa"/>
            <w:tcBorders>
              <w:top w:val="nil"/>
              <w:left w:val="nil"/>
              <w:bottom w:val="nil"/>
              <w:right w:val="nil"/>
            </w:tcBorders>
            <w:shd w:val="clear" w:color="auto" w:fill="auto"/>
            <w:tcMar>
              <w:left w:w="14" w:type="dxa"/>
              <w:right w:w="14" w:type="dxa"/>
            </w:tcMar>
            <w:vAlign w:val="center"/>
            <w:hideMark/>
          </w:tcPr>
          <w:p w14:paraId="19E04071" w14:textId="3FCE3087" w:rsidR="00AF349D" w:rsidRPr="00AF349D" w:rsidRDefault="00DC49B9" w:rsidP="00AF349D">
            <w:pPr>
              <w:jc w:val="right"/>
              <w:rPr>
                <w:color w:val="000000" w:themeColor="text1"/>
                <w:sz w:val="12"/>
                <w:szCs w:val="12"/>
              </w:rPr>
            </w:pPr>
            <w:r>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hideMark/>
          </w:tcPr>
          <w:p w14:paraId="4B14FBDA" w14:textId="310F480B" w:rsidR="00AF349D" w:rsidRPr="00AF349D" w:rsidRDefault="00AF349D" w:rsidP="00AF349D">
            <w:pPr>
              <w:jc w:val="right"/>
              <w:rPr>
                <w:color w:val="000000" w:themeColor="text1"/>
                <w:sz w:val="12"/>
                <w:szCs w:val="12"/>
              </w:rPr>
            </w:pPr>
            <w:r w:rsidRPr="00AF349D">
              <w:rPr>
                <w:color w:val="000000"/>
                <w:sz w:val="12"/>
                <w:szCs w:val="14"/>
              </w:rPr>
              <w:t>34,443</w:t>
            </w:r>
          </w:p>
        </w:tc>
        <w:tc>
          <w:tcPr>
            <w:tcW w:w="630" w:type="dxa"/>
            <w:tcBorders>
              <w:top w:val="nil"/>
              <w:left w:val="nil"/>
              <w:bottom w:val="nil"/>
              <w:right w:val="nil"/>
            </w:tcBorders>
            <w:shd w:val="clear" w:color="auto" w:fill="auto"/>
            <w:tcMar>
              <w:left w:w="14" w:type="dxa"/>
              <w:right w:w="14" w:type="dxa"/>
            </w:tcMar>
            <w:vAlign w:val="center"/>
            <w:hideMark/>
          </w:tcPr>
          <w:p w14:paraId="7F0EBB00" w14:textId="1A0B3E95" w:rsidR="00AF349D" w:rsidRPr="00AF349D" w:rsidRDefault="00AF349D" w:rsidP="00AF349D">
            <w:pPr>
              <w:jc w:val="right"/>
              <w:rPr>
                <w:color w:val="000000" w:themeColor="text1"/>
                <w:sz w:val="12"/>
                <w:szCs w:val="12"/>
              </w:rPr>
            </w:pPr>
            <w:r w:rsidRPr="00AF349D">
              <w:rPr>
                <w:color w:val="000000"/>
                <w:sz w:val="12"/>
                <w:szCs w:val="14"/>
              </w:rPr>
              <w:t>282.0</w:t>
            </w:r>
          </w:p>
        </w:tc>
        <w:tc>
          <w:tcPr>
            <w:tcW w:w="540" w:type="dxa"/>
            <w:tcBorders>
              <w:top w:val="nil"/>
              <w:left w:val="nil"/>
              <w:bottom w:val="nil"/>
              <w:right w:val="nil"/>
            </w:tcBorders>
            <w:shd w:val="clear" w:color="auto" w:fill="auto"/>
            <w:tcMar>
              <w:left w:w="14" w:type="dxa"/>
              <w:right w:w="14" w:type="dxa"/>
            </w:tcMar>
            <w:vAlign w:val="center"/>
            <w:hideMark/>
          </w:tcPr>
          <w:p w14:paraId="7328E2E9" w14:textId="2DE5896F" w:rsidR="00AF349D" w:rsidRPr="00AF349D" w:rsidRDefault="00AF349D" w:rsidP="00AF349D">
            <w:pPr>
              <w:jc w:val="right"/>
              <w:rPr>
                <w:color w:val="000000" w:themeColor="text1"/>
                <w:sz w:val="12"/>
                <w:szCs w:val="12"/>
              </w:rPr>
            </w:pPr>
            <w:r w:rsidRPr="00AF349D">
              <w:rPr>
                <w:color w:val="000000"/>
                <w:sz w:val="12"/>
                <w:szCs w:val="14"/>
              </w:rPr>
              <w:t>4,868</w:t>
            </w:r>
          </w:p>
        </w:tc>
        <w:tc>
          <w:tcPr>
            <w:tcW w:w="540" w:type="dxa"/>
            <w:tcBorders>
              <w:top w:val="nil"/>
              <w:left w:val="nil"/>
              <w:bottom w:val="nil"/>
              <w:right w:val="nil"/>
            </w:tcBorders>
            <w:shd w:val="clear" w:color="auto" w:fill="auto"/>
            <w:tcMar>
              <w:left w:w="14" w:type="dxa"/>
              <w:right w:w="14" w:type="dxa"/>
            </w:tcMar>
            <w:vAlign w:val="center"/>
            <w:hideMark/>
          </w:tcPr>
          <w:p w14:paraId="029604DA" w14:textId="0C2CD2D2" w:rsidR="00AF349D" w:rsidRPr="00AF349D" w:rsidRDefault="00AF349D" w:rsidP="00AF349D">
            <w:pPr>
              <w:jc w:val="right"/>
              <w:rPr>
                <w:color w:val="000000" w:themeColor="text1"/>
                <w:sz w:val="12"/>
                <w:szCs w:val="12"/>
              </w:rPr>
            </w:pPr>
            <w:r w:rsidRPr="00AF349D">
              <w:rPr>
                <w:color w:val="000000"/>
                <w:sz w:val="12"/>
                <w:szCs w:val="14"/>
              </w:rPr>
              <w:t>7.8</w:t>
            </w:r>
          </w:p>
        </w:tc>
        <w:tc>
          <w:tcPr>
            <w:tcW w:w="540" w:type="dxa"/>
            <w:tcBorders>
              <w:top w:val="nil"/>
              <w:left w:val="nil"/>
              <w:bottom w:val="nil"/>
              <w:right w:val="nil"/>
            </w:tcBorders>
            <w:shd w:val="clear" w:color="auto" w:fill="auto"/>
            <w:tcMar>
              <w:left w:w="14" w:type="dxa"/>
              <w:right w:w="14" w:type="dxa"/>
            </w:tcMar>
            <w:vAlign w:val="center"/>
            <w:hideMark/>
          </w:tcPr>
          <w:p w14:paraId="5044CA94" w14:textId="5D488C92" w:rsidR="00AF349D" w:rsidRPr="00AF349D" w:rsidRDefault="00AF349D" w:rsidP="00AF349D">
            <w:pPr>
              <w:jc w:val="right"/>
              <w:rPr>
                <w:color w:val="000000" w:themeColor="text1"/>
                <w:sz w:val="12"/>
                <w:szCs w:val="12"/>
              </w:rPr>
            </w:pPr>
            <w:r w:rsidRPr="00AF349D">
              <w:rPr>
                <w:color w:val="000000"/>
                <w:sz w:val="12"/>
                <w:szCs w:val="14"/>
              </w:rPr>
              <w:t>76,831</w:t>
            </w:r>
          </w:p>
        </w:tc>
        <w:tc>
          <w:tcPr>
            <w:tcW w:w="630" w:type="dxa"/>
            <w:tcBorders>
              <w:top w:val="nil"/>
              <w:left w:val="nil"/>
              <w:bottom w:val="nil"/>
              <w:right w:val="nil"/>
            </w:tcBorders>
            <w:shd w:val="clear" w:color="auto" w:fill="auto"/>
            <w:tcMar>
              <w:left w:w="14" w:type="dxa"/>
              <w:right w:w="14" w:type="dxa"/>
            </w:tcMar>
            <w:vAlign w:val="center"/>
            <w:hideMark/>
          </w:tcPr>
          <w:p w14:paraId="7A1C701F" w14:textId="631580BD" w:rsidR="00AF349D" w:rsidRPr="00AF349D" w:rsidRDefault="00AF349D" w:rsidP="00AF349D">
            <w:pPr>
              <w:jc w:val="right"/>
              <w:rPr>
                <w:color w:val="000000" w:themeColor="text1"/>
                <w:sz w:val="12"/>
                <w:szCs w:val="12"/>
              </w:rPr>
            </w:pPr>
            <w:r w:rsidRPr="00AF349D">
              <w:rPr>
                <w:color w:val="000000"/>
                <w:sz w:val="12"/>
                <w:szCs w:val="14"/>
              </w:rPr>
              <w:t>417.0</w:t>
            </w:r>
          </w:p>
        </w:tc>
      </w:tr>
      <w:tr w:rsidR="00AF349D" w:rsidRPr="00377456" w14:paraId="5F1B1046"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F205B5B"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175DA1B4"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E1142BD"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73A5062"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132AA608"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6304012"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6416D119"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5A608EC3"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551B125"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A05BE44"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79613122"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20A6DDEA"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C9C1786"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B3F4E64"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6AF1C95"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6E85A32"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AD8F060"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F8A8644"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04DAE0E" w14:textId="77777777" w:rsidR="00AF349D" w:rsidRPr="00AF349D" w:rsidRDefault="00AF349D" w:rsidP="00AF349D">
            <w:pPr>
              <w:jc w:val="right"/>
              <w:rPr>
                <w:rFonts w:ascii="Calibri" w:hAnsi="Calibri"/>
                <w:color w:val="000000" w:themeColor="text1"/>
                <w:sz w:val="12"/>
                <w:szCs w:val="12"/>
              </w:rPr>
            </w:pPr>
          </w:p>
        </w:tc>
      </w:tr>
      <w:tr w:rsidR="00AF349D" w:rsidRPr="00377456" w14:paraId="66F801D7"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C4C2852" w14:textId="77777777" w:rsidR="00AF349D" w:rsidRPr="00E74678" w:rsidRDefault="00AF349D" w:rsidP="0057026B">
            <w:pPr>
              <w:jc w:val="center"/>
              <w:rPr>
                <w:color w:val="000000"/>
                <w:sz w:val="14"/>
                <w:szCs w:val="14"/>
              </w:rPr>
            </w:pPr>
            <w:r>
              <w:rPr>
                <w:color w:val="000000"/>
                <w:sz w:val="14"/>
                <w:szCs w:val="14"/>
              </w:rPr>
              <w:t>10 to 20</w:t>
            </w:r>
          </w:p>
        </w:tc>
        <w:tc>
          <w:tcPr>
            <w:tcW w:w="450" w:type="dxa"/>
            <w:tcBorders>
              <w:top w:val="nil"/>
              <w:left w:val="nil"/>
              <w:bottom w:val="nil"/>
              <w:right w:val="nil"/>
            </w:tcBorders>
            <w:tcMar>
              <w:left w:w="43" w:type="dxa"/>
              <w:right w:w="43" w:type="dxa"/>
            </w:tcMar>
            <w:vAlign w:val="center"/>
          </w:tcPr>
          <w:p w14:paraId="00B391EF" w14:textId="45FDA29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03F21D86" w14:textId="7CF4045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A634AC9" w14:textId="7D03F4DE"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4E38F3B1" w14:textId="77D16AD5"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9E9B2D3" w14:textId="6B15D2AA"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157E4D94" w14:textId="07655EB5"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2972E33C" w14:textId="2A8E2A94" w:rsidR="00AF349D" w:rsidRPr="00AF349D" w:rsidRDefault="00AF349D" w:rsidP="00AF349D">
            <w:pPr>
              <w:jc w:val="right"/>
              <w:rPr>
                <w:color w:val="000000" w:themeColor="text1"/>
                <w:sz w:val="12"/>
                <w:szCs w:val="12"/>
              </w:rPr>
            </w:pPr>
            <w:r w:rsidRPr="00AF349D">
              <w:rPr>
                <w:color w:val="000000"/>
                <w:sz w:val="12"/>
                <w:szCs w:val="14"/>
              </w:rPr>
              <w:t>2</w:t>
            </w:r>
          </w:p>
        </w:tc>
        <w:tc>
          <w:tcPr>
            <w:tcW w:w="630" w:type="dxa"/>
            <w:tcBorders>
              <w:top w:val="nil"/>
              <w:left w:val="nil"/>
              <w:bottom w:val="nil"/>
              <w:right w:val="nil"/>
            </w:tcBorders>
            <w:shd w:val="clear" w:color="auto" w:fill="auto"/>
            <w:tcMar>
              <w:left w:w="14" w:type="dxa"/>
              <w:right w:w="14" w:type="dxa"/>
            </w:tcMar>
            <w:vAlign w:val="center"/>
          </w:tcPr>
          <w:p w14:paraId="37843EAD" w14:textId="033F0F9A" w:rsidR="00AF349D" w:rsidRPr="00AF349D" w:rsidRDefault="00DC49B9" w:rsidP="00AF349D">
            <w:pPr>
              <w:jc w:val="right"/>
              <w:rPr>
                <w:color w:val="000000" w:themeColor="text1"/>
                <w:sz w:val="12"/>
                <w:szCs w:val="12"/>
              </w:rPr>
            </w:pPr>
            <w:r>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6765506E" w14:textId="6D0B7B7F" w:rsidR="00AF349D" w:rsidRPr="00AF349D" w:rsidRDefault="00AF349D" w:rsidP="00AF349D">
            <w:pPr>
              <w:jc w:val="right"/>
              <w:rPr>
                <w:color w:val="000000" w:themeColor="text1"/>
                <w:sz w:val="12"/>
                <w:szCs w:val="12"/>
              </w:rPr>
            </w:pPr>
            <w:r w:rsidRPr="00AF349D">
              <w:rPr>
                <w:color w:val="000000"/>
                <w:sz w:val="12"/>
                <w:szCs w:val="14"/>
              </w:rPr>
              <w:t>56,639</w:t>
            </w:r>
          </w:p>
        </w:tc>
        <w:tc>
          <w:tcPr>
            <w:tcW w:w="672" w:type="dxa"/>
            <w:tcBorders>
              <w:top w:val="nil"/>
              <w:left w:val="nil"/>
              <w:bottom w:val="nil"/>
              <w:right w:val="nil"/>
            </w:tcBorders>
            <w:shd w:val="clear" w:color="auto" w:fill="auto"/>
            <w:tcMar>
              <w:left w:w="14" w:type="dxa"/>
              <w:right w:w="14" w:type="dxa"/>
            </w:tcMar>
            <w:vAlign w:val="center"/>
          </w:tcPr>
          <w:p w14:paraId="34CB8725" w14:textId="1135B395" w:rsidR="00AF349D" w:rsidRPr="00AF349D" w:rsidRDefault="00AF349D" w:rsidP="00AF349D">
            <w:pPr>
              <w:jc w:val="right"/>
              <w:rPr>
                <w:color w:val="000000" w:themeColor="text1"/>
                <w:sz w:val="12"/>
                <w:szCs w:val="12"/>
              </w:rPr>
            </w:pPr>
            <w:r w:rsidRPr="00AF349D">
              <w:rPr>
                <w:color w:val="000000"/>
                <w:sz w:val="12"/>
                <w:szCs w:val="14"/>
              </w:rPr>
              <w:t>827.7</w:t>
            </w:r>
          </w:p>
        </w:tc>
        <w:tc>
          <w:tcPr>
            <w:tcW w:w="408" w:type="dxa"/>
            <w:tcBorders>
              <w:top w:val="nil"/>
              <w:left w:val="nil"/>
              <w:bottom w:val="nil"/>
              <w:right w:val="nil"/>
            </w:tcBorders>
            <w:shd w:val="clear" w:color="auto" w:fill="auto"/>
            <w:tcMar>
              <w:left w:w="14" w:type="dxa"/>
              <w:right w:w="14" w:type="dxa"/>
            </w:tcMar>
            <w:vAlign w:val="center"/>
          </w:tcPr>
          <w:p w14:paraId="7F0C6197" w14:textId="61CD443C"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1908E52E" w14:textId="42FAAB44"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054CCAFD" w14:textId="17486AFC" w:rsidR="00AF349D" w:rsidRPr="00AF349D" w:rsidRDefault="00AF349D" w:rsidP="00AF349D">
            <w:pPr>
              <w:jc w:val="right"/>
              <w:rPr>
                <w:color w:val="000000" w:themeColor="text1"/>
                <w:sz w:val="12"/>
                <w:szCs w:val="12"/>
              </w:rPr>
            </w:pPr>
            <w:r w:rsidRPr="00AF349D">
              <w:rPr>
                <w:color w:val="000000"/>
                <w:sz w:val="12"/>
                <w:szCs w:val="14"/>
              </w:rPr>
              <w:t>361,963</w:t>
            </w:r>
          </w:p>
        </w:tc>
        <w:tc>
          <w:tcPr>
            <w:tcW w:w="630" w:type="dxa"/>
            <w:tcBorders>
              <w:top w:val="nil"/>
              <w:left w:val="nil"/>
              <w:bottom w:val="nil"/>
              <w:right w:val="nil"/>
            </w:tcBorders>
            <w:shd w:val="clear" w:color="auto" w:fill="auto"/>
            <w:tcMar>
              <w:left w:w="14" w:type="dxa"/>
              <w:right w:w="14" w:type="dxa"/>
            </w:tcMar>
            <w:vAlign w:val="center"/>
          </w:tcPr>
          <w:p w14:paraId="6E140501" w14:textId="508B916F" w:rsidR="00AF349D" w:rsidRPr="00AF349D" w:rsidRDefault="00AF349D" w:rsidP="00AF349D">
            <w:pPr>
              <w:jc w:val="right"/>
              <w:rPr>
                <w:color w:val="000000" w:themeColor="text1"/>
                <w:sz w:val="12"/>
                <w:szCs w:val="12"/>
              </w:rPr>
            </w:pPr>
            <w:r w:rsidRPr="00AF349D">
              <w:rPr>
                <w:color w:val="000000"/>
                <w:sz w:val="12"/>
                <w:szCs w:val="14"/>
              </w:rPr>
              <w:t>6,746.5</w:t>
            </w:r>
          </w:p>
        </w:tc>
        <w:tc>
          <w:tcPr>
            <w:tcW w:w="540" w:type="dxa"/>
            <w:tcBorders>
              <w:top w:val="nil"/>
              <w:left w:val="nil"/>
              <w:bottom w:val="nil"/>
              <w:right w:val="nil"/>
            </w:tcBorders>
            <w:shd w:val="clear" w:color="auto" w:fill="auto"/>
            <w:tcMar>
              <w:left w:w="14" w:type="dxa"/>
              <w:right w:w="14" w:type="dxa"/>
            </w:tcMar>
            <w:vAlign w:val="center"/>
          </w:tcPr>
          <w:p w14:paraId="1110E0F1" w14:textId="4D0F33B4" w:rsidR="00AF349D" w:rsidRPr="00AF349D" w:rsidRDefault="00AF349D" w:rsidP="00AF349D">
            <w:pPr>
              <w:jc w:val="right"/>
              <w:rPr>
                <w:color w:val="000000" w:themeColor="text1"/>
                <w:sz w:val="12"/>
                <w:szCs w:val="12"/>
              </w:rPr>
            </w:pPr>
            <w:r w:rsidRPr="00AF349D">
              <w:rPr>
                <w:color w:val="000000"/>
                <w:sz w:val="12"/>
                <w:szCs w:val="14"/>
              </w:rPr>
              <w:t>94</w:t>
            </w:r>
          </w:p>
        </w:tc>
        <w:tc>
          <w:tcPr>
            <w:tcW w:w="540" w:type="dxa"/>
            <w:tcBorders>
              <w:top w:val="nil"/>
              <w:left w:val="nil"/>
              <w:bottom w:val="nil"/>
              <w:right w:val="nil"/>
            </w:tcBorders>
            <w:shd w:val="clear" w:color="auto" w:fill="auto"/>
            <w:tcMar>
              <w:left w:w="14" w:type="dxa"/>
              <w:right w:w="14" w:type="dxa"/>
            </w:tcMar>
            <w:vAlign w:val="center"/>
          </w:tcPr>
          <w:p w14:paraId="4F922E7A" w14:textId="29724FBA" w:rsidR="00AF349D" w:rsidRPr="00AF349D" w:rsidRDefault="00AF349D" w:rsidP="00AF349D">
            <w:pPr>
              <w:jc w:val="right"/>
              <w:rPr>
                <w:color w:val="000000" w:themeColor="text1"/>
                <w:sz w:val="12"/>
                <w:szCs w:val="12"/>
              </w:rPr>
            </w:pPr>
            <w:r w:rsidRPr="00AF349D">
              <w:rPr>
                <w:color w:val="000000"/>
                <w:sz w:val="12"/>
                <w:szCs w:val="14"/>
              </w:rPr>
              <w:t>1.3</w:t>
            </w:r>
          </w:p>
        </w:tc>
        <w:tc>
          <w:tcPr>
            <w:tcW w:w="540" w:type="dxa"/>
            <w:tcBorders>
              <w:top w:val="nil"/>
              <w:left w:val="nil"/>
              <w:bottom w:val="nil"/>
              <w:right w:val="nil"/>
            </w:tcBorders>
            <w:shd w:val="clear" w:color="auto" w:fill="auto"/>
            <w:tcMar>
              <w:left w:w="14" w:type="dxa"/>
              <w:right w:w="14" w:type="dxa"/>
            </w:tcMar>
            <w:vAlign w:val="center"/>
          </w:tcPr>
          <w:p w14:paraId="360DEF9D" w14:textId="61C4A898" w:rsidR="00AF349D" w:rsidRPr="00AF349D" w:rsidRDefault="00AF349D" w:rsidP="00AF349D">
            <w:pPr>
              <w:jc w:val="right"/>
              <w:rPr>
                <w:color w:val="000000" w:themeColor="text1"/>
                <w:sz w:val="12"/>
                <w:szCs w:val="12"/>
              </w:rPr>
            </w:pPr>
            <w:r w:rsidRPr="00AF349D">
              <w:rPr>
                <w:color w:val="000000"/>
                <w:sz w:val="12"/>
                <w:szCs w:val="14"/>
              </w:rPr>
              <w:t>418,698</w:t>
            </w:r>
          </w:p>
        </w:tc>
        <w:tc>
          <w:tcPr>
            <w:tcW w:w="630" w:type="dxa"/>
            <w:tcBorders>
              <w:top w:val="nil"/>
              <w:left w:val="nil"/>
              <w:bottom w:val="nil"/>
              <w:right w:val="nil"/>
            </w:tcBorders>
            <w:shd w:val="clear" w:color="auto" w:fill="auto"/>
            <w:tcMar>
              <w:left w:w="14" w:type="dxa"/>
              <w:right w:w="14" w:type="dxa"/>
            </w:tcMar>
            <w:vAlign w:val="center"/>
          </w:tcPr>
          <w:p w14:paraId="4FAE2616" w14:textId="0F86D165" w:rsidR="00AF349D" w:rsidRPr="00AF349D" w:rsidRDefault="00AF349D" w:rsidP="00AF349D">
            <w:pPr>
              <w:jc w:val="right"/>
              <w:rPr>
                <w:color w:val="000000" w:themeColor="text1"/>
                <w:sz w:val="12"/>
                <w:szCs w:val="12"/>
              </w:rPr>
            </w:pPr>
            <w:r w:rsidRPr="00AF349D">
              <w:rPr>
                <w:color w:val="000000"/>
                <w:sz w:val="12"/>
                <w:szCs w:val="14"/>
              </w:rPr>
              <w:t>7,575.6</w:t>
            </w:r>
          </w:p>
        </w:tc>
      </w:tr>
      <w:tr w:rsidR="00AF349D" w:rsidRPr="00377456" w14:paraId="481941B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36B8BDE" w14:textId="77777777" w:rsidR="00AF349D" w:rsidRPr="00E74678" w:rsidRDefault="00AF349D" w:rsidP="0057026B">
            <w:pPr>
              <w:jc w:val="center"/>
              <w:rPr>
                <w:color w:val="000000"/>
                <w:sz w:val="14"/>
                <w:szCs w:val="14"/>
              </w:rPr>
            </w:pPr>
            <w:r>
              <w:rPr>
                <w:color w:val="000000"/>
                <w:sz w:val="14"/>
                <w:szCs w:val="14"/>
              </w:rPr>
              <w:t>20 to 25</w:t>
            </w:r>
          </w:p>
        </w:tc>
        <w:tc>
          <w:tcPr>
            <w:tcW w:w="450" w:type="dxa"/>
            <w:tcBorders>
              <w:top w:val="nil"/>
              <w:left w:val="nil"/>
              <w:bottom w:val="nil"/>
              <w:right w:val="nil"/>
            </w:tcBorders>
            <w:tcMar>
              <w:left w:w="43" w:type="dxa"/>
              <w:right w:w="43" w:type="dxa"/>
            </w:tcMar>
            <w:vAlign w:val="center"/>
          </w:tcPr>
          <w:p w14:paraId="5FE199AA" w14:textId="40DE3A7B"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6CD0FCAD" w14:textId="5CF7B55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87A6499" w14:textId="18E182CD"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7A71FCD9" w14:textId="7101A00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01FE04AD" w14:textId="3CDDA5B3"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09060D6F" w14:textId="61DD9781"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483E11B9" w14:textId="55932B05"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103AD219" w14:textId="5EF0440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3B9AC2DA" w14:textId="22B35200" w:rsidR="00AF349D" w:rsidRPr="00AF349D" w:rsidRDefault="00AF349D" w:rsidP="00AF349D">
            <w:pPr>
              <w:jc w:val="right"/>
              <w:rPr>
                <w:color w:val="000000" w:themeColor="text1"/>
                <w:sz w:val="12"/>
                <w:szCs w:val="12"/>
              </w:rPr>
            </w:pPr>
            <w:r w:rsidRPr="00AF349D">
              <w:rPr>
                <w:color w:val="000000"/>
                <w:sz w:val="12"/>
                <w:szCs w:val="14"/>
              </w:rPr>
              <w:t>33,544</w:t>
            </w:r>
          </w:p>
        </w:tc>
        <w:tc>
          <w:tcPr>
            <w:tcW w:w="672" w:type="dxa"/>
            <w:tcBorders>
              <w:top w:val="nil"/>
              <w:left w:val="nil"/>
              <w:bottom w:val="nil"/>
              <w:right w:val="nil"/>
            </w:tcBorders>
            <w:shd w:val="clear" w:color="auto" w:fill="auto"/>
            <w:tcMar>
              <w:left w:w="14" w:type="dxa"/>
              <w:right w:w="14" w:type="dxa"/>
            </w:tcMar>
            <w:vAlign w:val="center"/>
          </w:tcPr>
          <w:p w14:paraId="3B3200C2" w14:textId="2224DD2D" w:rsidR="00AF349D" w:rsidRPr="00AF349D" w:rsidRDefault="00AF349D" w:rsidP="00AF349D">
            <w:pPr>
              <w:jc w:val="right"/>
              <w:rPr>
                <w:color w:val="000000" w:themeColor="text1"/>
                <w:sz w:val="12"/>
                <w:szCs w:val="12"/>
              </w:rPr>
            </w:pPr>
            <w:r w:rsidRPr="00AF349D">
              <w:rPr>
                <w:color w:val="000000"/>
                <w:sz w:val="12"/>
                <w:szCs w:val="14"/>
              </w:rPr>
              <w:t>741.1</w:t>
            </w:r>
          </w:p>
        </w:tc>
        <w:tc>
          <w:tcPr>
            <w:tcW w:w="408" w:type="dxa"/>
            <w:tcBorders>
              <w:top w:val="nil"/>
              <w:left w:val="nil"/>
              <w:bottom w:val="nil"/>
              <w:right w:val="nil"/>
            </w:tcBorders>
            <w:shd w:val="clear" w:color="auto" w:fill="auto"/>
            <w:tcMar>
              <w:left w:w="14" w:type="dxa"/>
              <w:right w:w="14" w:type="dxa"/>
            </w:tcMar>
            <w:vAlign w:val="center"/>
          </w:tcPr>
          <w:p w14:paraId="0853EAF8" w14:textId="3E00181C"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1669F36E" w14:textId="1CF7599D"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79AC7370" w14:textId="1B61D429" w:rsidR="00AF349D" w:rsidRPr="00AF349D" w:rsidRDefault="00AF349D" w:rsidP="00AF349D">
            <w:pPr>
              <w:jc w:val="right"/>
              <w:rPr>
                <w:color w:val="000000" w:themeColor="text1"/>
                <w:sz w:val="12"/>
                <w:szCs w:val="12"/>
              </w:rPr>
            </w:pPr>
            <w:r w:rsidRPr="00AF349D">
              <w:rPr>
                <w:color w:val="000000"/>
                <w:sz w:val="12"/>
                <w:szCs w:val="14"/>
              </w:rPr>
              <w:t>342,703</w:t>
            </w:r>
          </w:p>
        </w:tc>
        <w:tc>
          <w:tcPr>
            <w:tcW w:w="630" w:type="dxa"/>
            <w:tcBorders>
              <w:top w:val="nil"/>
              <w:left w:val="nil"/>
              <w:bottom w:val="nil"/>
              <w:right w:val="nil"/>
            </w:tcBorders>
            <w:shd w:val="clear" w:color="auto" w:fill="auto"/>
            <w:tcMar>
              <w:left w:w="14" w:type="dxa"/>
              <w:right w:w="14" w:type="dxa"/>
            </w:tcMar>
            <w:vAlign w:val="center"/>
          </w:tcPr>
          <w:p w14:paraId="67D57D88" w14:textId="220C3D8C" w:rsidR="00AF349D" w:rsidRPr="00AF349D" w:rsidRDefault="00AF349D" w:rsidP="00AF349D">
            <w:pPr>
              <w:jc w:val="right"/>
              <w:rPr>
                <w:color w:val="000000" w:themeColor="text1"/>
                <w:sz w:val="12"/>
                <w:szCs w:val="12"/>
              </w:rPr>
            </w:pPr>
            <w:r w:rsidRPr="00AF349D">
              <w:rPr>
                <w:color w:val="000000"/>
                <w:sz w:val="12"/>
                <w:szCs w:val="14"/>
              </w:rPr>
              <w:t>8,004.6</w:t>
            </w:r>
          </w:p>
        </w:tc>
        <w:tc>
          <w:tcPr>
            <w:tcW w:w="540" w:type="dxa"/>
            <w:tcBorders>
              <w:top w:val="nil"/>
              <w:left w:val="nil"/>
              <w:bottom w:val="nil"/>
              <w:right w:val="nil"/>
            </w:tcBorders>
            <w:shd w:val="clear" w:color="auto" w:fill="auto"/>
            <w:tcMar>
              <w:left w:w="14" w:type="dxa"/>
              <w:right w:w="14" w:type="dxa"/>
            </w:tcMar>
            <w:vAlign w:val="center"/>
          </w:tcPr>
          <w:p w14:paraId="043DAF57" w14:textId="424C9C2F" w:rsidR="00AF349D" w:rsidRPr="00AF349D" w:rsidRDefault="00AF349D" w:rsidP="00AF349D">
            <w:pPr>
              <w:jc w:val="right"/>
              <w:rPr>
                <w:color w:val="000000" w:themeColor="text1"/>
                <w:sz w:val="12"/>
                <w:szCs w:val="12"/>
              </w:rPr>
            </w:pPr>
            <w:r w:rsidRPr="00AF349D">
              <w:rPr>
                <w:color w:val="000000"/>
                <w:sz w:val="12"/>
                <w:szCs w:val="14"/>
              </w:rPr>
              <w:t>38</w:t>
            </w:r>
          </w:p>
        </w:tc>
        <w:tc>
          <w:tcPr>
            <w:tcW w:w="540" w:type="dxa"/>
            <w:tcBorders>
              <w:top w:val="nil"/>
              <w:left w:val="nil"/>
              <w:bottom w:val="nil"/>
              <w:right w:val="nil"/>
            </w:tcBorders>
            <w:shd w:val="clear" w:color="auto" w:fill="auto"/>
            <w:tcMar>
              <w:left w:w="14" w:type="dxa"/>
              <w:right w:w="14" w:type="dxa"/>
            </w:tcMar>
            <w:vAlign w:val="center"/>
          </w:tcPr>
          <w:p w14:paraId="4D7C436B" w14:textId="66B0F162" w:rsidR="00AF349D" w:rsidRPr="00AF349D" w:rsidRDefault="00AF349D" w:rsidP="00AF349D">
            <w:pPr>
              <w:jc w:val="right"/>
              <w:rPr>
                <w:color w:val="000000" w:themeColor="text1"/>
                <w:sz w:val="12"/>
                <w:szCs w:val="12"/>
              </w:rPr>
            </w:pPr>
            <w:r w:rsidRPr="00AF349D">
              <w:rPr>
                <w:color w:val="000000"/>
                <w:sz w:val="12"/>
                <w:szCs w:val="14"/>
              </w:rPr>
              <w:t>0.9</w:t>
            </w:r>
          </w:p>
        </w:tc>
        <w:tc>
          <w:tcPr>
            <w:tcW w:w="540" w:type="dxa"/>
            <w:tcBorders>
              <w:top w:val="nil"/>
              <w:left w:val="nil"/>
              <w:bottom w:val="nil"/>
              <w:right w:val="nil"/>
            </w:tcBorders>
            <w:shd w:val="clear" w:color="auto" w:fill="auto"/>
            <w:tcMar>
              <w:left w:w="14" w:type="dxa"/>
              <w:right w:w="14" w:type="dxa"/>
            </w:tcMar>
            <w:vAlign w:val="center"/>
          </w:tcPr>
          <w:p w14:paraId="33333D28" w14:textId="21900233" w:rsidR="00AF349D" w:rsidRPr="00AF349D" w:rsidRDefault="00AF349D" w:rsidP="00AF349D">
            <w:pPr>
              <w:jc w:val="right"/>
              <w:rPr>
                <w:color w:val="000000" w:themeColor="text1"/>
                <w:sz w:val="12"/>
                <w:szCs w:val="12"/>
              </w:rPr>
            </w:pPr>
            <w:r w:rsidRPr="00AF349D">
              <w:rPr>
                <w:color w:val="000000"/>
                <w:sz w:val="12"/>
                <w:szCs w:val="14"/>
              </w:rPr>
              <w:t>376,285</w:t>
            </w:r>
          </w:p>
        </w:tc>
        <w:tc>
          <w:tcPr>
            <w:tcW w:w="630" w:type="dxa"/>
            <w:tcBorders>
              <w:top w:val="nil"/>
              <w:left w:val="nil"/>
              <w:bottom w:val="nil"/>
              <w:right w:val="nil"/>
            </w:tcBorders>
            <w:shd w:val="clear" w:color="auto" w:fill="auto"/>
            <w:tcMar>
              <w:left w:w="14" w:type="dxa"/>
              <w:right w:w="14" w:type="dxa"/>
            </w:tcMar>
            <w:vAlign w:val="center"/>
          </w:tcPr>
          <w:p w14:paraId="4FBE06D7" w14:textId="242892B4" w:rsidR="00AF349D" w:rsidRPr="00AF349D" w:rsidRDefault="00AF349D" w:rsidP="00AF349D">
            <w:pPr>
              <w:jc w:val="right"/>
              <w:rPr>
                <w:color w:val="000000" w:themeColor="text1"/>
                <w:sz w:val="12"/>
                <w:szCs w:val="12"/>
              </w:rPr>
            </w:pPr>
            <w:r w:rsidRPr="00AF349D">
              <w:rPr>
                <w:color w:val="000000"/>
                <w:sz w:val="12"/>
                <w:szCs w:val="14"/>
              </w:rPr>
              <w:t>8,746.5</w:t>
            </w:r>
          </w:p>
        </w:tc>
      </w:tr>
      <w:tr w:rsidR="00AF349D" w:rsidRPr="00377456" w14:paraId="41E0317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BFBF57C" w14:textId="77777777" w:rsidR="00AF349D" w:rsidRPr="00E74678" w:rsidRDefault="00AF349D" w:rsidP="0057026B">
            <w:pPr>
              <w:jc w:val="center"/>
              <w:rPr>
                <w:color w:val="000000"/>
                <w:sz w:val="14"/>
                <w:szCs w:val="14"/>
              </w:rPr>
            </w:pPr>
            <w:r w:rsidRPr="00E74678">
              <w:rPr>
                <w:color w:val="000000"/>
                <w:sz w:val="14"/>
                <w:szCs w:val="14"/>
              </w:rPr>
              <w:t>25</w:t>
            </w:r>
            <w:r>
              <w:rPr>
                <w:color w:val="000000"/>
                <w:sz w:val="14"/>
                <w:szCs w:val="14"/>
              </w:rPr>
              <w:t xml:space="preserve"> to 30</w:t>
            </w:r>
          </w:p>
        </w:tc>
        <w:tc>
          <w:tcPr>
            <w:tcW w:w="450" w:type="dxa"/>
            <w:tcBorders>
              <w:top w:val="nil"/>
              <w:left w:val="nil"/>
              <w:bottom w:val="nil"/>
              <w:right w:val="nil"/>
            </w:tcBorders>
            <w:tcMar>
              <w:left w:w="43" w:type="dxa"/>
              <w:right w:w="43" w:type="dxa"/>
            </w:tcMar>
            <w:vAlign w:val="center"/>
          </w:tcPr>
          <w:p w14:paraId="5C055942" w14:textId="25A107D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543E1031" w14:textId="466403B0"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C00121F" w14:textId="22EE3059"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9C425CC" w14:textId="674E0D2A"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4EAEABC" w14:textId="37C0329E"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533C1027" w14:textId="59A12093"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42448A8D" w14:textId="5C494B27"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5A8409A7" w14:textId="4278B9F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167341FC" w14:textId="69254519" w:rsidR="00AF349D" w:rsidRPr="00AF349D" w:rsidRDefault="00AF349D" w:rsidP="00AF349D">
            <w:pPr>
              <w:jc w:val="right"/>
              <w:rPr>
                <w:color w:val="000000" w:themeColor="text1"/>
                <w:sz w:val="12"/>
                <w:szCs w:val="12"/>
              </w:rPr>
            </w:pPr>
            <w:r w:rsidRPr="00AF349D">
              <w:rPr>
                <w:color w:val="000000"/>
                <w:sz w:val="12"/>
                <w:szCs w:val="14"/>
              </w:rPr>
              <w:t>46,742</w:t>
            </w:r>
          </w:p>
        </w:tc>
        <w:tc>
          <w:tcPr>
            <w:tcW w:w="672" w:type="dxa"/>
            <w:tcBorders>
              <w:top w:val="nil"/>
              <w:left w:val="nil"/>
              <w:bottom w:val="nil"/>
              <w:right w:val="nil"/>
            </w:tcBorders>
            <w:shd w:val="clear" w:color="auto" w:fill="auto"/>
            <w:tcMar>
              <w:left w:w="14" w:type="dxa"/>
              <w:right w:w="14" w:type="dxa"/>
            </w:tcMar>
            <w:vAlign w:val="center"/>
          </w:tcPr>
          <w:p w14:paraId="5EB70CC1" w14:textId="75E15E8C" w:rsidR="00AF349D" w:rsidRPr="00AF349D" w:rsidRDefault="00AF349D" w:rsidP="00AF349D">
            <w:pPr>
              <w:jc w:val="right"/>
              <w:rPr>
                <w:color w:val="000000" w:themeColor="text1"/>
                <w:sz w:val="12"/>
                <w:szCs w:val="12"/>
              </w:rPr>
            </w:pPr>
            <w:r w:rsidRPr="00AF349D">
              <w:rPr>
                <w:color w:val="000000"/>
                <w:sz w:val="12"/>
                <w:szCs w:val="14"/>
              </w:rPr>
              <w:t>1,289.0</w:t>
            </w:r>
          </w:p>
        </w:tc>
        <w:tc>
          <w:tcPr>
            <w:tcW w:w="408" w:type="dxa"/>
            <w:tcBorders>
              <w:top w:val="nil"/>
              <w:left w:val="nil"/>
              <w:bottom w:val="nil"/>
              <w:right w:val="nil"/>
            </w:tcBorders>
            <w:shd w:val="clear" w:color="auto" w:fill="auto"/>
            <w:tcMar>
              <w:left w:w="14" w:type="dxa"/>
              <w:right w:w="14" w:type="dxa"/>
            </w:tcMar>
            <w:vAlign w:val="center"/>
          </w:tcPr>
          <w:p w14:paraId="2F712866" w14:textId="130DDFA1"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23279431" w14:textId="0631937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406CEC0D" w14:textId="1DC0C883" w:rsidR="00AF349D" w:rsidRPr="00AF349D" w:rsidRDefault="00AF349D" w:rsidP="00AF349D">
            <w:pPr>
              <w:jc w:val="right"/>
              <w:rPr>
                <w:color w:val="000000" w:themeColor="text1"/>
                <w:sz w:val="12"/>
                <w:szCs w:val="12"/>
              </w:rPr>
            </w:pPr>
            <w:r w:rsidRPr="00AF349D">
              <w:rPr>
                <w:color w:val="000000"/>
                <w:sz w:val="12"/>
                <w:szCs w:val="14"/>
              </w:rPr>
              <w:t>144,250</w:t>
            </w:r>
          </w:p>
        </w:tc>
        <w:tc>
          <w:tcPr>
            <w:tcW w:w="630" w:type="dxa"/>
            <w:tcBorders>
              <w:top w:val="nil"/>
              <w:left w:val="nil"/>
              <w:bottom w:val="nil"/>
              <w:right w:val="nil"/>
            </w:tcBorders>
            <w:shd w:val="clear" w:color="auto" w:fill="auto"/>
            <w:tcMar>
              <w:left w:w="14" w:type="dxa"/>
              <w:right w:w="14" w:type="dxa"/>
            </w:tcMar>
            <w:vAlign w:val="center"/>
          </w:tcPr>
          <w:p w14:paraId="2DA876CE" w14:textId="2A34E991" w:rsidR="00AF349D" w:rsidRPr="00AF349D" w:rsidRDefault="00AF349D" w:rsidP="00AF349D">
            <w:pPr>
              <w:jc w:val="right"/>
              <w:rPr>
                <w:color w:val="000000" w:themeColor="text1"/>
                <w:sz w:val="12"/>
                <w:szCs w:val="12"/>
              </w:rPr>
            </w:pPr>
            <w:r w:rsidRPr="00AF349D">
              <w:rPr>
                <w:color w:val="000000"/>
                <w:sz w:val="12"/>
                <w:szCs w:val="14"/>
              </w:rPr>
              <w:t>3,758.9</w:t>
            </w:r>
          </w:p>
        </w:tc>
        <w:tc>
          <w:tcPr>
            <w:tcW w:w="540" w:type="dxa"/>
            <w:tcBorders>
              <w:top w:val="nil"/>
              <w:left w:val="nil"/>
              <w:bottom w:val="nil"/>
              <w:right w:val="nil"/>
            </w:tcBorders>
            <w:shd w:val="clear" w:color="auto" w:fill="auto"/>
            <w:tcMar>
              <w:left w:w="14" w:type="dxa"/>
              <w:right w:w="14" w:type="dxa"/>
            </w:tcMar>
            <w:vAlign w:val="center"/>
          </w:tcPr>
          <w:p w14:paraId="32E28CA3" w14:textId="1EDFE0AD" w:rsidR="00AF349D" w:rsidRPr="00AF349D" w:rsidRDefault="00AF349D" w:rsidP="00AF349D">
            <w:pPr>
              <w:jc w:val="right"/>
              <w:rPr>
                <w:color w:val="000000" w:themeColor="text1"/>
                <w:sz w:val="12"/>
                <w:szCs w:val="12"/>
              </w:rPr>
            </w:pPr>
            <w:r w:rsidRPr="00AF349D">
              <w:rPr>
                <w:color w:val="000000"/>
                <w:sz w:val="12"/>
                <w:szCs w:val="14"/>
              </w:rPr>
              <w:t>36</w:t>
            </w:r>
          </w:p>
        </w:tc>
        <w:tc>
          <w:tcPr>
            <w:tcW w:w="540" w:type="dxa"/>
            <w:tcBorders>
              <w:top w:val="nil"/>
              <w:left w:val="nil"/>
              <w:bottom w:val="nil"/>
              <w:right w:val="nil"/>
            </w:tcBorders>
            <w:shd w:val="clear" w:color="auto" w:fill="auto"/>
            <w:tcMar>
              <w:left w:w="14" w:type="dxa"/>
              <w:right w:w="14" w:type="dxa"/>
            </w:tcMar>
            <w:vAlign w:val="center"/>
          </w:tcPr>
          <w:p w14:paraId="383A0DDA" w14:textId="5D413CB5" w:rsidR="00AF349D" w:rsidRPr="00AF349D" w:rsidRDefault="00AF349D" w:rsidP="00AF349D">
            <w:pPr>
              <w:jc w:val="right"/>
              <w:rPr>
                <w:color w:val="000000" w:themeColor="text1"/>
                <w:sz w:val="12"/>
                <w:szCs w:val="12"/>
              </w:rPr>
            </w:pPr>
            <w:r w:rsidRPr="00AF349D">
              <w:rPr>
                <w:color w:val="000000"/>
                <w:sz w:val="12"/>
                <w:szCs w:val="14"/>
              </w:rPr>
              <w:t>0.9</w:t>
            </w:r>
          </w:p>
        </w:tc>
        <w:tc>
          <w:tcPr>
            <w:tcW w:w="540" w:type="dxa"/>
            <w:tcBorders>
              <w:top w:val="nil"/>
              <w:left w:val="nil"/>
              <w:bottom w:val="nil"/>
              <w:right w:val="nil"/>
            </w:tcBorders>
            <w:shd w:val="clear" w:color="auto" w:fill="auto"/>
            <w:tcMar>
              <w:left w:w="14" w:type="dxa"/>
              <w:right w:w="14" w:type="dxa"/>
            </w:tcMar>
            <w:vAlign w:val="center"/>
          </w:tcPr>
          <w:p w14:paraId="2632265C" w14:textId="0E0BFF6B" w:rsidR="00AF349D" w:rsidRPr="00AF349D" w:rsidRDefault="00AF349D" w:rsidP="00AF349D">
            <w:pPr>
              <w:jc w:val="right"/>
              <w:rPr>
                <w:color w:val="000000" w:themeColor="text1"/>
                <w:sz w:val="12"/>
                <w:szCs w:val="12"/>
              </w:rPr>
            </w:pPr>
            <w:r w:rsidRPr="00AF349D">
              <w:rPr>
                <w:color w:val="000000"/>
                <w:sz w:val="12"/>
                <w:szCs w:val="14"/>
              </w:rPr>
              <w:t>191,028</w:t>
            </w:r>
          </w:p>
        </w:tc>
        <w:tc>
          <w:tcPr>
            <w:tcW w:w="630" w:type="dxa"/>
            <w:tcBorders>
              <w:top w:val="nil"/>
              <w:left w:val="nil"/>
              <w:bottom w:val="nil"/>
              <w:right w:val="nil"/>
            </w:tcBorders>
            <w:shd w:val="clear" w:color="auto" w:fill="auto"/>
            <w:tcMar>
              <w:left w:w="14" w:type="dxa"/>
              <w:right w:w="14" w:type="dxa"/>
            </w:tcMar>
            <w:vAlign w:val="center"/>
          </w:tcPr>
          <w:p w14:paraId="6CF659CE" w14:textId="5DC737FE" w:rsidR="00AF349D" w:rsidRPr="00AF349D" w:rsidRDefault="00AF349D" w:rsidP="00AF349D">
            <w:pPr>
              <w:jc w:val="right"/>
              <w:rPr>
                <w:color w:val="000000" w:themeColor="text1"/>
                <w:sz w:val="12"/>
                <w:szCs w:val="12"/>
              </w:rPr>
            </w:pPr>
            <w:r w:rsidRPr="00AF349D">
              <w:rPr>
                <w:color w:val="000000"/>
                <w:sz w:val="12"/>
                <w:szCs w:val="14"/>
              </w:rPr>
              <w:t>5,048.8</w:t>
            </w:r>
          </w:p>
        </w:tc>
      </w:tr>
      <w:tr w:rsidR="00AF349D" w:rsidRPr="00377456" w14:paraId="5E76AD7A"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0D779C7" w14:textId="77777777" w:rsidR="00AF349D" w:rsidRPr="00E74678" w:rsidRDefault="00AF349D" w:rsidP="0057026B">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50" w:type="dxa"/>
            <w:tcBorders>
              <w:top w:val="nil"/>
              <w:left w:val="nil"/>
              <w:bottom w:val="nil"/>
              <w:right w:val="nil"/>
            </w:tcBorders>
            <w:tcMar>
              <w:left w:w="43" w:type="dxa"/>
              <w:right w:w="43" w:type="dxa"/>
            </w:tcMar>
            <w:vAlign w:val="center"/>
          </w:tcPr>
          <w:p w14:paraId="75679A50" w14:textId="4A768E04"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2297D2CB" w14:textId="5E2651D9"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357E8698" w14:textId="5D05054F"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1FE4EAF" w14:textId="16CCD1F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41D64C5" w14:textId="4C78E454"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16AFA133" w14:textId="20C42DE8"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6AC7EDE1" w14:textId="2AF62145" w:rsidR="00AF349D" w:rsidRPr="00AF349D" w:rsidRDefault="00AF349D" w:rsidP="00AF349D">
            <w:pPr>
              <w:jc w:val="right"/>
              <w:rPr>
                <w:color w:val="000000" w:themeColor="text1"/>
                <w:sz w:val="12"/>
                <w:szCs w:val="12"/>
              </w:rPr>
            </w:pPr>
            <w:r w:rsidRPr="00AF349D">
              <w:rPr>
                <w:color w:val="000000"/>
                <w:sz w:val="12"/>
                <w:szCs w:val="14"/>
              </w:rPr>
              <w:t>1</w:t>
            </w:r>
          </w:p>
        </w:tc>
        <w:tc>
          <w:tcPr>
            <w:tcW w:w="630" w:type="dxa"/>
            <w:tcBorders>
              <w:top w:val="nil"/>
              <w:left w:val="nil"/>
              <w:bottom w:val="nil"/>
              <w:right w:val="nil"/>
            </w:tcBorders>
            <w:shd w:val="clear" w:color="auto" w:fill="auto"/>
            <w:tcMar>
              <w:left w:w="14" w:type="dxa"/>
              <w:right w:w="14" w:type="dxa"/>
            </w:tcMar>
            <w:vAlign w:val="center"/>
          </w:tcPr>
          <w:p w14:paraId="12FDAE1A" w14:textId="138F43A7" w:rsidR="00AF349D" w:rsidRPr="00AF349D" w:rsidRDefault="00DC49B9" w:rsidP="00AF349D">
            <w:pPr>
              <w:jc w:val="right"/>
              <w:rPr>
                <w:color w:val="000000" w:themeColor="text1"/>
                <w:sz w:val="12"/>
                <w:szCs w:val="12"/>
              </w:rPr>
            </w:pPr>
            <w:r>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90CDB83" w14:textId="4F26D905" w:rsidR="00AF349D" w:rsidRPr="00AF349D" w:rsidRDefault="00AF349D" w:rsidP="00AF349D">
            <w:pPr>
              <w:jc w:val="right"/>
              <w:rPr>
                <w:color w:val="000000" w:themeColor="text1"/>
                <w:sz w:val="12"/>
                <w:szCs w:val="12"/>
              </w:rPr>
            </w:pPr>
            <w:r w:rsidRPr="00AF349D">
              <w:rPr>
                <w:color w:val="000000"/>
                <w:sz w:val="12"/>
                <w:szCs w:val="14"/>
              </w:rPr>
              <w:t>39,401</w:t>
            </w:r>
          </w:p>
        </w:tc>
        <w:tc>
          <w:tcPr>
            <w:tcW w:w="672" w:type="dxa"/>
            <w:tcBorders>
              <w:top w:val="nil"/>
              <w:left w:val="nil"/>
              <w:bottom w:val="nil"/>
              <w:right w:val="nil"/>
            </w:tcBorders>
            <w:shd w:val="clear" w:color="auto" w:fill="auto"/>
            <w:tcMar>
              <w:left w:w="14" w:type="dxa"/>
              <w:right w:w="14" w:type="dxa"/>
            </w:tcMar>
            <w:vAlign w:val="center"/>
          </w:tcPr>
          <w:p w14:paraId="6D4DEFAD" w14:textId="315933FC" w:rsidR="00AF349D" w:rsidRPr="00AF349D" w:rsidRDefault="00AF349D" w:rsidP="00AF349D">
            <w:pPr>
              <w:jc w:val="right"/>
              <w:rPr>
                <w:color w:val="000000" w:themeColor="text1"/>
                <w:sz w:val="12"/>
                <w:szCs w:val="12"/>
              </w:rPr>
            </w:pPr>
            <w:r w:rsidRPr="00AF349D">
              <w:rPr>
                <w:color w:val="000000"/>
                <w:sz w:val="12"/>
                <w:szCs w:val="14"/>
              </w:rPr>
              <w:t>1,360.1</w:t>
            </w:r>
          </w:p>
        </w:tc>
        <w:tc>
          <w:tcPr>
            <w:tcW w:w="408" w:type="dxa"/>
            <w:tcBorders>
              <w:top w:val="nil"/>
              <w:left w:val="nil"/>
              <w:bottom w:val="nil"/>
              <w:right w:val="nil"/>
            </w:tcBorders>
            <w:shd w:val="clear" w:color="auto" w:fill="auto"/>
            <w:tcMar>
              <w:left w:w="14" w:type="dxa"/>
              <w:right w:w="14" w:type="dxa"/>
            </w:tcMar>
            <w:vAlign w:val="center"/>
          </w:tcPr>
          <w:p w14:paraId="61F0BDCD" w14:textId="2565E82F"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6BAE4859" w14:textId="1325E5DE"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181A673C" w14:textId="2E7CFEBC" w:rsidR="00AF349D" w:rsidRPr="00AF349D" w:rsidRDefault="00AF349D" w:rsidP="00AF349D">
            <w:pPr>
              <w:jc w:val="right"/>
              <w:rPr>
                <w:color w:val="000000" w:themeColor="text1"/>
                <w:sz w:val="12"/>
                <w:szCs w:val="12"/>
              </w:rPr>
            </w:pPr>
            <w:r w:rsidRPr="00AF349D">
              <w:rPr>
                <w:color w:val="000000"/>
                <w:sz w:val="12"/>
                <w:szCs w:val="14"/>
              </w:rPr>
              <w:t>44,337</w:t>
            </w:r>
          </w:p>
        </w:tc>
        <w:tc>
          <w:tcPr>
            <w:tcW w:w="630" w:type="dxa"/>
            <w:tcBorders>
              <w:top w:val="nil"/>
              <w:left w:val="nil"/>
              <w:bottom w:val="nil"/>
              <w:right w:val="nil"/>
            </w:tcBorders>
            <w:shd w:val="clear" w:color="auto" w:fill="auto"/>
            <w:tcMar>
              <w:left w:w="14" w:type="dxa"/>
              <w:right w:w="14" w:type="dxa"/>
            </w:tcMar>
            <w:vAlign w:val="center"/>
          </w:tcPr>
          <w:p w14:paraId="47F727A9" w14:textId="565930FC" w:rsidR="00AF349D" w:rsidRPr="00AF349D" w:rsidRDefault="00AF349D" w:rsidP="00AF349D">
            <w:pPr>
              <w:jc w:val="right"/>
              <w:rPr>
                <w:color w:val="000000" w:themeColor="text1"/>
                <w:sz w:val="12"/>
                <w:szCs w:val="12"/>
              </w:rPr>
            </w:pPr>
            <w:r w:rsidRPr="00AF349D">
              <w:rPr>
                <w:color w:val="000000"/>
                <w:sz w:val="12"/>
                <w:szCs w:val="14"/>
              </w:rPr>
              <w:t>1,533.1</w:t>
            </w:r>
          </w:p>
        </w:tc>
        <w:tc>
          <w:tcPr>
            <w:tcW w:w="540" w:type="dxa"/>
            <w:tcBorders>
              <w:top w:val="nil"/>
              <w:left w:val="nil"/>
              <w:bottom w:val="nil"/>
              <w:right w:val="nil"/>
            </w:tcBorders>
            <w:shd w:val="clear" w:color="auto" w:fill="auto"/>
            <w:tcMar>
              <w:left w:w="14" w:type="dxa"/>
              <w:right w:w="14" w:type="dxa"/>
            </w:tcMar>
            <w:vAlign w:val="center"/>
          </w:tcPr>
          <w:p w14:paraId="6FB96771" w14:textId="767F66E6" w:rsidR="00AF349D" w:rsidRPr="00AF349D" w:rsidRDefault="00AF349D" w:rsidP="00AF349D">
            <w:pPr>
              <w:jc w:val="right"/>
              <w:rPr>
                <w:color w:val="000000" w:themeColor="text1"/>
                <w:sz w:val="12"/>
                <w:szCs w:val="12"/>
              </w:rPr>
            </w:pPr>
            <w:r w:rsidRPr="00AF349D">
              <w:rPr>
                <w:color w:val="000000"/>
                <w:sz w:val="12"/>
                <w:szCs w:val="14"/>
              </w:rPr>
              <w:t>124</w:t>
            </w:r>
          </w:p>
        </w:tc>
        <w:tc>
          <w:tcPr>
            <w:tcW w:w="540" w:type="dxa"/>
            <w:tcBorders>
              <w:top w:val="nil"/>
              <w:left w:val="nil"/>
              <w:bottom w:val="nil"/>
              <w:right w:val="nil"/>
            </w:tcBorders>
            <w:shd w:val="clear" w:color="auto" w:fill="auto"/>
            <w:tcMar>
              <w:left w:w="14" w:type="dxa"/>
              <w:right w:w="14" w:type="dxa"/>
            </w:tcMar>
            <w:vAlign w:val="center"/>
          </w:tcPr>
          <w:p w14:paraId="36C24D37" w14:textId="372B2EE3" w:rsidR="00AF349D" w:rsidRPr="00AF349D" w:rsidRDefault="00AF349D" w:rsidP="00AF349D">
            <w:pPr>
              <w:jc w:val="right"/>
              <w:rPr>
                <w:color w:val="000000" w:themeColor="text1"/>
                <w:sz w:val="12"/>
                <w:szCs w:val="12"/>
              </w:rPr>
            </w:pPr>
            <w:r w:rsidRPr="00AF349D">
              <w:rPr>
                <w:color w:val="000000"/>
                <w:sz w:val="12"/>
                <w:szCs w:val="14"/>
              </w:rPr>
              <w:t>4.4</w:t>
            </w:r>
          </w:p>
        </w:tc>
        <w:tc>
          <w:tcPr>
            <w:tcW w:w="540" w:type="dxa"/>
            <w:tcBorders>
              <w:top w:val="nil"/>
              <w:left w:val="nil"/>
              <w:bottom w:val="nil"/>
              <w:right w:val="nil"/>
            </w:tcBorders>
            <w:shd w:val="clear" w:color="auto" w:fill="auto"/>
            <w:tcMar>
              <w:left w:w="14" w:type="dxa"/>
              <w:right w:w="14" w:type="dxa"/>
            </w:tcMar>
            <w:vAlign w:val="center"/>
          </w:tcPr>
          <w:p w14:paraId="571917DD" w14:textId="704A1009" w:rsidR="00AF349D" w:rsidRPr="00AF349D" w:rsidRDefault="00AF349D" w:rsidP="00AF349D">
            <w:pPr>
              <w:jc w:val="right"/>
              <w:rPr>
                <w:color w:val="000000" w:themeColor="text1"/>
                <w:sz w:val="12"/>
                <w:szCs w:val="12"/>
              </w:rPr>
            </w:pPr>
            <w:r w:rsidRPr="00AF349D">
              <w:rPr>
                <w:color w:val="000000"/>
                <w:sz w:val="12"/>
                <w:szCs w:val="14"/>
              </w:rPr>
              <w:t>83,863</w:t>
            </w:r>
          </w:p>
        </w:tc>
        <w:tc>
          <w:tcPr>
            <w:tcW w:w="630" w:type="dxa"/>
            <w:tcBorders>
              <w:top w:val="nil"/>
              <w:left w:val="nil"/>
              <w:bottom w:val="nil"/>
              <w:right w:val="nil"/>
            </w:tcBorders>
            <w:shd w:val="clear" w:color="auto" w:fill="auto"/>
            <w:tcMar>
              <w:left w:w="14" w:type="dxa"/>
              <w:right w:w="14" w:type="dxa"/>
            </w:tcMar>
            <w:vAlign w:val="center"/>
          </w:tcPr>
          <w:p w14:paraId="78B54DCD" w14:textId="57EF3F39" w:rsidR="00AF349D" w:rsidRPr="00AF349D" w:rsidRDefault="00AF349D" w:rsidP="00AF349D">
            <w:pPr>
              <w:jc w:val="right"/>
              <w:rPr>
                <w:color w:val="000000" w:themeColor="text1"/>
                <w:sz w:val="12"/>
                <w:szCs w:val="12"/>
              </w:rPr>
            </w:pPr>
            <w:r w:rsidRPr="00AF349D">
              <w:rPr>
                <w:color w:val="000000"/>
                <w:sz w:val="12"/>
                <w:szCs w:val="14"/>
              </w:rPr>
              <w:t>2,897.7</w:t>
            </w:r>
          </w:p>
        </w:tc>
      </w:tr>
      <w:tr w:rsidR="00AF349D" w:rsidRPr="00377456" w14:paraId="2B9E898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9EA12D7" w14:textId="77777777" w:rsidR="00AF349D" w:rsidRPr="00E74678" w:rsidRDefault="00AF349D" w:rsidP="0057026B">
            <w:pPr>
              <w:jc w:val="center"/>
              <w:rPr>
                <w:color w:val="000000"/>
                <w:sz w:val="14"/>
                <w:szCs w:val="14"/>
              </w:rPr>
            </w:pPr>
            <w:r>
              <w:rPr>
                <w:color w:val="000000"/>
                <w:sz w:val="14"/>
                <w:szCs w:val="14"/>
              </w:rPr>
              <w:t>40 to 50</w:t>
            </w:r>
          </w:p>
        </w:tc>
        <w:tc>
          <w:tcPr>
            <w:tcW w:w="450" w:type="dxa"/>
            <w:tcBorders>
              <w:top w:val="nil"/>
              <w:left w:val="nil"/>
              <w:bottom w:val="nil"/>
              <w:right w:val="nil"/>
            </w:tcBorders>
            <w:tcMar>
              <w:left w:w="43" w:type="dxa"/>
              <w:right w:w="43" w:type="dxa"/>
            </w:tcMar>
            <w:vAlign w:val="center"/>
          </w:tcPr>
          <w:p w14:paraId="73E17CB2" w14:textId="4EC9989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2C79BA84" w14:textId="0473E1CD"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4F52B8D" w14:textId="552E7841"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C9492A4" w14:textId="03FC9063"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4ACA964A" w14:textId="11B599DD"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58F46042" w14:textId="6AD1BC51"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321DB9D7" w14:textId="2678E1B0"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396F3C3B" w14:textId="1BC3AF0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7B667614" w14:textId="5434E102" w:rsidR="00AF349D" w:rsidRPr="00AF349D" w:rsidRDefault="00AF349D" w:rsidP="00AF349D">
            <w:pPr>
              <w:jc w:val="right"/>
              <w:rPr>
                <w:color w:val="000000" w:themeColor="text1"/>
                <w:sz w:val="12"/>
                <w:szCs w:val="12"/>
              </w:rPr>
            </w:pPr>
            <w:r w:rsidRPr="00AF349D">
              <w:rPr>
                <w:color w:val="000000"/>
                <w:sz w:val="12"/>
                <w:szCs w:val="14"/>
              </w:rPr>
              <w:t>38,232</w:t>
            </w:r>
          </w:p>
        </w:tc>
        <w:tc>
          <w:tcPr>
            <w:tcW w:w="672" w:type="dxa"/>
            <w:tcBorders>
              <w:top w:val="nil"/>
              <w:left w:val="nil"/>
              <w:bottom w:val="nil"/>
              <w:right w:val="nil"/>
            </w:tcBorders>
            <w:shd w:val="clear" w:color="auto" w:fill="auto"/>
            <w:tcMar>
              <w:left w:w="14" w:type="dxa"/>
              <w:right w:w="14" w:type="dxa"/>
            </w:tcMar>
            <w:vAlign w:val="center"/>
          </w:tcPr>
          <w:p w14:paraId="24CCC485" w14:textId="68A229AF" w:rsidR="00AF349D" w:rsidRPr="00AF349D" w:rsidRDefault="00AF349D" w:rsidP="00AF349D">
            <w:pPr>
              <w:jc w:val="right"/>
              <w:rPr>
                <w:color w:val="000000" w:themeColor="text1"/>
                <w:sz w:val="12"/>
                <w:szCs w:val="12"/>
              </w:rPr>
            </w:pPr>
            <w:r w:rsidRPr="00AF349D">
              <w:rPr>
                <w:color w:val="000000"/>
                <w:sz w:val="12"/>
                <w:szCs w:val="14"/>
              </w:rPr>
              <w:t>1,730.9</w:t>
            </w:r>
          </w:p>
        </w:tc>
        <w:tc>
          <w:tcPr>
            <w:tcW w:w="408" w:type="dxa"/>
            <w:tcBorders>
              <w:top w:val="nil"/>
              <w:left w:val="nil"/>
              <w:bottom w:val="nil"/>
              <w:right w:val="nil"/>
            </w:tcBorders>
            <w:shd w:val="clear" w:color="auto" w:fill="auto"/>
            <w:tcMar>
              <w:left w:w="14" w:type="dxa"/>
              <w:right w:w="14" w:type="dxa"/>
            </w:tcMar>
            <w:vAlign w:val="center"/>
          </w:tcPr>
          <w:p w14:paraId="5E9BE17B" w14:textId="3D2A9B7F"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1D260A3F" w14:textId="51D04FD4"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5763CF34" w14:textId="10847E12" w:rsidR="00AF349D" w:rsidRPr="00AF349D" w:rsidRDefault="00AF349D" w:rsidP="00AF349D">
            <w:pPr>
              <w:jc w:val="right"/>
              <w:rPr>
                <w:color w:val="000000" w:themeColor="text1"/>
                <w:sz w:val="12"/>
                <w:szCs w:val="12"/>
              </w:rPr>
            </w:pPr>
            <w:r w:rsidRPr="00AF349D">
              <w:rPr>
                <w:color w:val="000000"/>
                <w:sz w:val="12"/>
                <w:szCs w:val="14"/>
              </w:rPr>
              <w:t>234,561</w:t>
            </w:r>
          </w:p>
        </w:tc>
        <w:tc>
          <w:tcPr>
            <w:tcW w:w="630" w:type="dxa"/>
            <w:tcBorders>
              <w:top w:val="nil"/>
              <w:left w:val="nil"/>
              <w:bottom w:val="nil"/>
              <w:right w:val="nil"/>
            </w:tcBorders>
            <w:shd w:val="clear" w:color="auto" w:fill="auto"/>
            <w:tcMar>
              <w:left w:w="14" w:type="dxa"/>
              <w:right w:w="14" w:type="dxa"/>
            </w:tcMar>
            <w:vAlign w:val="center"/>
          </w:tcPr>
          <w:p w14:paraId="2B10E033" w14:textId="069C672F" w:rsidR="00AF349D" w:rsidRPr="00AF349D" w:rsidRDefault="00AF349D" w:rsidP="00AF349D">
            <w:pPr>
              <w:jc w:val="right"/>
              <w:rPr>
                <w:color w:val="000000" w:themeColor="text1"/>
                <w:sz w:val="12"/>
                <w:szCs w:val="12"/>
              </w:rPr>
            </w:pPr>
            <w:r w:rsidRPr="00AF349D">
              <w:rPr>
                <w:color w:val="000000"/>
                <w:sz w:val="12"/>
                <w:szCs w:val="14"/>
              </w:rPr>
              <w:t>10,535.2</w:t>
            </w:r>
          </w:p>
        </w:tc>
        <w:tc>
          <w:tcPr>
            <w:tcW w:w="540" w:type="dxa"/>
            <w:tcBorders>
              <w:top w:val="nil"/>
              <w:left w:val="nil"/>
              <w:bottom w:val="nil"/>
              <w:right w:val="nil"/>
            </w:tcBorders>
            <w:shd w:val="clear" w:color="auto" w:fill="auto"/>
            <w:tcMar>
              <w:left w:w="14" w:type="dxa"/>
              <w:right w:w="14" w:type="dxa"/>
            </w:tcMar>
            <w:vAlign w:val="center"/>
          </w:tcPr>
          <w:p w14:paraId="4175C3FE" w14:textId="63F799C2" w:rsidR="00AF349D" w:rsidRPr="00AF349D" w:rsidRDefault="00AF349D" w:rsidP="00AF349D">
            <w:pPr>
              <w:jc w:val="right"/>
              <w:rPr>
                <w:color w:val="000000" w:themeColor="text1"/>
                <w:sz w:val="12"/>
                <w:szCs w:val="12"/>
              </w:rPr>
            </w:pPr>
            <w:r w:rsidRPr="00AF349D">
              <w:rPr>
                <w:color w:val="000000"/>
                <w:sz w:val="12"/>
                <w:szCs w:val="14"/>
              </w:rPr>
              <w:t>44</w:t>
            </w:r>
          </w:p>
        </w:tc>
        <w:tc>
          <w:tcPr>
            <w:tcW w:w="540" w:type="dxa"/>
            <w:tcBorders>
              <w:top w:val="nil"/>
              <w:left w:val="nil"/>
              <w:bottom w:val="nil"/>
              <w:right w:val="nil"/>
            </w:tcBorders>
            <w:shd w:val="clear" w:color="auto" w:fill="auto"/>
            <w:tcMar>
              <w:left w:w="14" w:type="dxa"/>
              <w:right w:w="14" w:type="dxa"/>
            </w:tcMar>
            <w:vAlign w:val="center"/>
          </w:tcPr>
          <w:p w14:paraId="5DECBB57" w14:textId="283B329A" w:rsidR="00AF349D" w:rsidRPr="00AF349D" w:rsidRDefault="00AF349D" w:rsidP="00AF349D">
            <w:pPr>
              <w:jc w:val="right"/>
              <w:rPr>
                <w:color w:val="000000" w:themeColor="text1"/>
                <w:sz w:val="12"/>
                <w:szCs w:val="12"/>
              </w:rPr>
            </w:pPr>
            <w:r w:rsidRPr="00AF349D">
              <w:rPr>
                <w:color w:val="000000"/>
                <w:sz w:val="12"/>
                <w:szCs w:val="14"/>
              </w:rPr>
              <w:t>1.9</w:t>
            </w:r>
          </w:p>
        </w:tc>
        <w:tc>
          <w:tcPr>
            <w:tcW w:w="540" w:type="dxa"/>
            <w:tcBorders>
              <w:top w:val="nil"/>
              <w:left w:val="nil"/>
              <w:bottom w:val="nil"/>
              <w:right w:val="nil"/>
            </w:tcBorders>
            <w:shd w:val="clear" w:color="auto" w:fill="auto"/>
            <w:tcMar>
              <w:left w:w="14" w:type="dxa"/>
              <w:right w:w="14" w:type="dxa"/>
            </w:tcMar>
            <w:vAlign w:val="center"/>
          </w:tcPr>
          <w:p w14:paraId="5DDBF12A" w14:textId="6071DDBD" w:rsidR="00AF349D" w:rsidRPr="00AF349D" w:rsidRDefault="00AF349D" w:rsidP="00AF349D">
            <w:pPr>
              <w:jc w:val="right"/>
              <w:rPr>
                <w:color w:val="000000" w:themeColor="text1"/>
                <w:sz w:val="12"/>
                <w:szCs w:val="12"/>
              </w:rPr>
            </w:pPr>
            <w:r w:rsidRPr="00AF349D">
              <w:rPr>
                <w:color w:val="000000"/>
                <w:sz w:val="12"/>
                <w:szCs w:val="14"/>
              </w:rPr>
              <w:t>272,837</w:t>
            </w:r>
          </w:p>
        </w:tc>
        <w:tc>
          <w:tcPr>
            <w:tcW w:w="630" w:type="dxa"/>
            <w:tcBorders>
              <w:top w:val="nil"/>
              <w:left w:val="nil"/>
              <w:bottom w:val="nil"/>
              <w:right w:val="nil"/>
            </w:tcBorders>
            <w:shd w:val="clear" w:color="auto" w:fill="auto"/>
            <w:tcMar>
              <w:left w:w="14" w:type="dxa"/>
              <w:right w:w="14" w:type="dxa"/>
            </w:tcMar>
            <w:vAlign w:val="center"/>
          </w:tcPr>
          <w:p w14:paraId="59BFBC10" w14:textId="4565930F" w:rsidR="00AF349D" w:rsidRPr="00AF349D" w:rsidRDefault="00AF349D" w:rsidP="00AF349D">
            <w:pPr>
              <w:jc w:val="right"/>
              <w:rPr>
                <w:color w:val="000000" w:themeColor="text1"/>
                <w:sz w:val="12"/>
                <w:szCs w:val="12"/>
              </w:rPr>
            </w:pPr>
            <w:r w:rsidRPr="00AF349D">
              <w:rPr>
                <w:color w:val="000000"/>
                <w:sz w:val="12"/>
                <w:szCs w:val="14"/>
              </w:rPr>
              <w:t>12,268.0</w:t>
            </w:r>
          </w:p>
        </w:tc>
      </w:tr>
      <w:tr w:rsidR="00AF349D" w:rsidRPr="00377456" w14:paraId="0BDB1E74"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C0FDAF5" w14:textId="77777777" w:rsidR="00AF349D" w:rsidRPr="00E74678" w:rsidRDefault="00AF349D" w:rsidP="0057026B">
            <w:pPr>
              <w:jc w:val="center"/>
              <w:rPr>
                <w:color w:val="000000"/>
                <w:sz w:val="14"/>
                <w:szCs w:val="14"/>
              </w:rPr>
            </w:pPr>
            <w:r>
              <w:rPr>
                <w:color w:val="000000"/>
                <w:sz w:val="14"/>
                <w:szCs w:val="14"/>
              </w:rPr>
              <w:t>50 to 60</w:t>
            </w:r>
          </w:p>
        </w:tc>
        <w:tc>
          <w:tcPr>
            <w:tcW w:w="450" w:type="dxa"/>
            <w:tcBorders>
              <w:top w:val="nil"/>
              <w:left w:val="nil"/>
              <w:bottom w:val="nil"/>
              <w:right w:val="nil"/>
            </w:tcBorders>
            <w:tcMar>
              <w:left w:w="43" w:type="dxa"/>
              <w:right w:w="43" w:type="dxa"/>
            </w:tcMar>
            <w:vAlign w:val="center"/>
          </w:tcPr>
          <w:p w14:paraId="074FE90F" w14:textId="541E6DBA"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1FACA843" w14:textId="5B5E04EF"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3DBFD494" w14:textId="58959D41"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034AFB20" w14:textId="7371848D"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E90A76E" w14:textId="7209F5DD" w:rsidR="00AF349D" w:rsidRPr="00AF349D" w:rsidRDefault="00AF349D" w:rsidP="00AF349D">
            <w:pPr>
              <w:jc w:val="right"/>
              <w:rPr>
                <w:color w:val="000000" w:themeColor="text1"/>
                <w:sz w:val="12"/>
                <w:szCs w:val="12"/>
              </w:rPr>
            </w:pPr>
            <w:r w:rsidRPr="00AF349D">
              <w:rPr>
                <w:color w:val="000000"/>
                <w:sz w:val="12"/>
                <w:szCs w:val="14"/>
              </w:rPr>
              <w:t>2</w:t>
            </w:r>
          </w:p>
        </w:tc>
        <w:tc>
          <w:tcPr>
            <w:tcW w:w="672" w:type="dxa"/>
            <w:tcBorders>
              <w:top w:val="nil"/>
              <w:left w:val="nil"/>
              <w:bottom w:val="nil"/>
              <w:right w:val="nil"/>
            </w:tcBorders>
            <w:shd w:val="clear" w:color="auto" w:fill="auto"/>
            <w:tcMar>
              <w:left w:w="14" w:type="dxa"/>
              <w:right w:w="14" w:type="dxa"/>
            </w:tcMar>
            <w:vAlign w:val="center"/>
          </w:tcPr>
          <w:p w14:paraId="3E7418A1" w14:textId="01ECF166" w:rsidR="00AF349D" w:rsidRPr="00AF349D" w:rsidRDefault="00AF349D" w:rsidP="00AF349D">
            <w:pPr>
              <w:jc w:val="right"/>
              <w:rPr>
                <w:color w:val="000000" w:themeColor="text1"/>
                <w:sz w:val="12"/>
                <w:szCs w:val="12"/>
              </w:rPr>
            </w:pPr>
            <w:r w:rsidRPr="00AF349D">
              <w:rPr>
                <w:color w:val="000000"/>
                <w:sz w:val="12"/>
                <w:szCs w:val="14"/>
              </w:rPr>
              <w:t>0.1</w:t>
            </w:r>
          </w:p>
        </w:tc>
        <w:tc>
          <w:tcPr>
            <w:tcW w:w="408" w:type="dxa"/>
            <w:tcBorders>
              <w:top w:val="nil"/>
              <w:left w:val="nil"/>
              <w:bottom w:val="nil"/>
              <w:right w:val="nil"/>
            </w:tcBorders>
            <w:shd w:val="clear" w:color="auto" w:fill="auto"/>
            <w:tcMar>
              <w:left w:w="14" w:type="dxa"/>
              <w:right w:w="14" w:type="dxa"/>
            </w:tcMar>
            <w:vAlign w:val="center"/>
          </w:tcPr>
          <w:p w14:paraId="06E1B807" w14:textId="5D7E99FF"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1C5D885C" w14:textId="17AC07E4"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4B450484" w14:textId="42AB4BD9" w:rsidR="00AF349D" w:rsidRPr="00AF349D" w:rsidRDefault="00AF349D" w:rsidP="00AF349D">
            <w:pPr>
              <w:jc w:val="right"/>
              <w:rPr>
                <w:color w:val="000000" w:themeColor="text1"/>
                <w:sz w:val="12"/>
                <w:szCs w:val="12"/>
              </w:rPr>
            </w:pPr>
            <w:r w:rsidRPr="00AF349D">
              <w:rPr>
                <w:color w:val="000000"/>
                <w:sz w:val="12"/>
                <w:szCs w:val="14"/>
              </w:rPr>
              <w:t>26,027</w:t>
            </w:r>
          </w:p>
        </w:tc>
        <w:tc>
          <w:tcPr>
            <w:tcW w:w="672" w:type="dxa"/>
            <w:tcBorders>
              <w:top w:val="nil"/>
              <w:left w:val="nil"/>
              <w:bottom w:val="nil"/>
              <w:right w:val="nil"/>
            </w:tcBorders>
            <w:shd w:val="clear" w:color="auto" w:fill="auto"/>
            <w:tcMar>
              <w:left w:w="14" w:type="dxa"/>
              <w:right w:w="14" w:type="dxa"/>
            </w:tcMar>
            <w:vAlign w:val="center"/>
          </w:tcPr>
          <w:p w14:paraId="31CB26A7" w14:textId="7CEB04B3" w:rsidR="00AF349D" w:rsidRPr="00AF349D" w:rsidRDefault="00AF349D" w:rsidP="00AF349D">
            <w:pPr>
              <w:jc w:val="right"/>
              <w:rPr>
                <w:color w:val="000000" w:themeColor="text1"/>
                <w:sz w:val="12"/>
                <w:szCs w:val="12"/>
              </w:rPr>
            </w:pPr>
            <w:r w:rsidRPr="00AF349D">
              <w:rPr>
                <w:color w:val="000000"/>
                <w:sz w:val="12"/>
                <w:szCs w:val="14"/>
              </w:rPr>
              <w:t>1,408.2</w:t>
            </w:r>
          </w:p>
        </w:tc>
        <w:tc>
          <w:tcPr>
            <w:tcW w:w="408" w:type="dxa"/>
            <w:tcBorders>
              <w:top w:val="nil"/>
              <w:left w:val="nil"/>
              <w:bottom w:val="nil"/>
              <w:right w:val="nil"/>
            </w:tcBorders>
            <w:shd w:val="clear" w:color="auto" w:fill="auto"/>
            <w:tcMar>
              <w:left w:w="14" w:type="dxa"/>
              <w:right w:w="14" w:type="dxa"/>
            </w:tcMar>
            <w:vAlign w:val="center"/>
          </w:tcPr>
          <w:p w14:paraId="5996A152" w14:textId="76649CA4" w:rsidR="00AF349D" w:rsidRPr="00AF349D" w:rsidRDefault="00AF349D" w:rsidP="00AF349D">
            <w:pPr>
              <w:jc w:val="right"/>
              <w:rPr>
                <w:color w:val="000000" w:themeColor="text1"/>
                <w:sz w:val="12"/>
                <w:szCs w:val="12"/>
              </w:rPr>
            </w:pPr>
            <w:r w:rsidRPr="00AF349D">
              <w:rPr>
                <w:color w:val="000000"/>
                <w:sz w:val="12"/>
                <w:szCs w:val="14"/>
              </w:rPr>
              <w:t>6</w:t>
            </w:r>
          </w:p>
        </w:tc>
        <w:tc>
          <w:tcPr>
            <w:tcW w:w="524" w:type="dxa"/>
            <w:tcBorders>
              <w:top w:val="nil"/>
              <w:left w:val="nil"/>
              <w:bottom w:val="nil"/>
              <w:right w:val="nil"/>
            </w:tcBorders>
            <w:shd w:val="clear" w:color="auto" w:fill="auto"/>
            <w:tcMar>
              <w:left w:w="14" w:type="dxa"/>
              <w:right w:w="14" w:type="dxa"/>
            </w:tcMar>
            <w:vAlign w:val="center"/>
          </w:tcPr>
          <w:p w14:paraId="02B799AA" w14:textId="299D268C" w:rsidR="00AF349D" w:rsidRPr="00AF349D" w:rsidRDefault="00AF349D" w:rsidP="00AF349D">
            <w:pPr>
              <w:jc w:val="right"/>
              <w:rPr>
                <w:color w:val="000000" w:themeColor="text1"/>
                <w:sz w:val="12"/>
                <w:szCs w:val="12"/>
              </w:rPr>
            </w:pPr>
            <w:r w:rsidRPr="00AF349D">
              <w:rPr>
                <w:color w:val="000000"/>
                <w:sz w:val="12"/>
                <w:szCs w:val="14"/>
              </w:rPr>
              <w:t>0.3</w:t>
            </w:r>
          </w:p>
        </w:tc>
        <w:tc>
          <w:tcPr>
            <w:tcW w:w="540" w:type="dxa"/>
            <w:tcBorders>
              <w:top w:val="nil"/>
              <w:left w:val="nil"/>
              <w:bottom w:val="nil"/>
              <w:right w:val="nil"/>
            </w:tcBorders>
            <w:shd w:val="clear" w:color="auto" w:fill="auto"/>
            <w:tcMar>
              <w:left w:w="14" w:type="dxa"/>
              <w:right w:w="14" w:type="dxa"/>
            </w:tcMar>
            <w:vAlign w:val="center"/>
          </w:tcPr>
          <w:p w14:paraId="588EBE30" w14:textId="06FBA2F9" w:rsidR="00AF349D" w:rsidRPr="00AF349D" w:rsidRDefault="00AF349D" w:rsidP="00AF349D">
            <w:pPr>
              <w:jc w:val="right"/>
              <w:rPr>
                <w:color w:val="000000" w:themeColor="text1"/>
                <w:sz w:val="12"/>
                <w:szCs w:val="12"/>
              </w:rPr>
            </w:pPr>
            <w:r w:rsidRPr="00AF349D">
              <w:rPr>
                <w:color w:val="000000"/>
                <w:sz w:val="12"/>
                <w:szCs w:val="14"/>
              </w:rPr>
              <w:t>130,634</w:t>
            </w:r>
          </w:p>
        </w:tc>
        <w:tc>
          <w:tcPr>
            <w:tcW w:w="630" w:type="dxa"/>
            <w:tcBorders>
              <w:top w:val="nil"/>
              <w:left w:val="nil"/>
              <w:bottom w:val="nil"/>
              <w:right w:val="nil"/>
            </w:tcBorders>
            <w:shd w:val="clear" w:color="auto" w:fill="auto"/>
            <w:tcMar>
              <w:left w:w="14" w:type="dxa"/>
              <w:right w:w="14" w:type="dxa"/>
            </w:tcMar>
            <w:vAlign w:val="center"/>
          </w:tcPr>
          <w:p w14:paraId="77231074" w14:textId="064AEA69" w:rsidR="00AF349D" w:rsidRPr="00AF349D" w:rsidRDefault="00AF349D" w:rsidP="00AF349D">
            <w:pPr>
              <w:jc w:val="right"/>
              <w:rPr>
                <w:color w:val="000000" w:themeColor="text1"/>
                <w:sz w:val="12"/>
                <w:szCs w:val="12"/>
              </w:rPr>
            </w:pPr>
            <w:r w:rsidRPr="00AF349D">
              <w:rPr>
                <w:color w:val="000000"/>
                <w:sz w:val="12"/>
                <w:szCs w:val="14"/>
              </w:rPr>
              <w:t>6,900.5</w:t>
            </w:r>
          </w:p>
        </w:tc>
        <w:tc>
          <w:tcPr>
            <w:tcW w:w="540" w:type="dxa"/>
            <w:tcBorders>
              <w:top w:val="nil"/>
              <w:left w:val="nil"/>
              <w:bottom w:val="nil"/>
              <w:right w:val="nil"/>
            </w:tcBorders>
            <w:shd w:val="clear" w:color="auto" w:fill="auto"/>
            <w:tcMar>
              <w:left w:w="14" w:type="dxa"/>
              <w:right w:w="14" w:type="dxa"/>
            </w:tcMar>
            <w:vAlign w:val="center"/>
          </w:tcPr>
          <w:p w14:paraId="173B1AE5" w14:textId="009848AF" w:rsidR="00AF349D" w:rsidRPr="00AF349D" w:rsidRDefault="00AF349D" w:rsidP="00AF349D">
            <w:pPr>
              <w:jc w:val="right"/>
              <w:rPr>
                <w:color w:val="000000" w:themeColor="text1"/>
                <w:sz w:val="12"/>
                <w:szCs w:val="12"/>
              </w:rPr>
            </w:pPr>
            <w:r w:rsidRPr="00AF349D">
              <w:rPr>
                <w:color w:val="000000"/>
                <w:sz w:val="12"/>
                <w:szCs w:val="14"/>
              </w:rPr>
              <w:t>92</w:t>
            </w:r>
          </w:p>
        </w:tc>
        <w:tc>
          <w:tcPr>
            <w:tcW w:w="540" w:type="dxa"/>
            <w:tcBorders>
              <w:top w:val="nil"/>
              <w:left w:val="nil"/>
              <w:bottom w:val="nil"/>
              <w:right w:val="nil"/>
            </w:tcBorders>
            <w:shd w:val="clear" w:color="auto" w:fill="auto"/>
            <w:tcMar>
              <w:left w:w="14" w:type="dxa"/>
              <w:right w:w="14" w:type="dxa"/>
            </w:tcMar>
            <w:vAlign w:val="center"/>
          </w:tcPr>
          <w:p w14:paraId="51837445" w14:textId="5905DFD3" w:rsidR="00AF349D" w:rsidRPr="00AF349D" w:rsidRDefault="00AF349D" w:rsidP="00AF349D">
            <w:pPr>
              <w:jc w:val="right"/>
              <w:rPr>
                <w:color w:val="000000" w:themeColor="text1"/>
                <w:sz w:val="12"/>
                <w:szCs w:val="12"/>
              </w:rPr>
            </w:pPr>
            <w:r w:rsidRPr="00AF349D">
              <w:rPr>
                <w:color w:val="000000"/>
                <w:sz w:val="12"/>
                <w:szCs w:val="14"/>
              </w:rPr>
              <w:t>5.2</w:t>
            </w:r>
          </w:p>
        </w:tc>
        <w:tc>
          <w:tcPr>
            <w:tcW w:w="540" w:type="dxa"/>
            <w:tcBorders>
              <w:top w:val="nil"/>
              <w:left w:val="nil"/>
              <w:bottom w:val="nil"/>
              <w:right w:val="nil"/>
            </w:tcBorders>
            <w:shd w:val="clear" w:color="auto" w:fill="auto"/>
            <w:tcMar>
              <w:left w:w="14" w:type="dxa"/>
              <w:right w:w="14" w:type="dxa"/>
            </w:tcMar>
            <w:vAlign w:val="center"/>
          </w:tcPr>
          <w:p w14:paraId="3B1053EF" w14:textId="344A34EC" w:rsidR="00AF349D" w:rsidRPr="00AF349D" w:rsidRDefault="00AF349D" w:rsidP="00AF349D">
            <w:pPr>
              <w:jc w:val="right"/>
              <w:rPr>
                <w:color w:val="000000" w:themeColor="text1"/>
                <w:sz w:val="12"/>
                <w:szCs w:val="12"/>
              </w:rPr>
            </w:pPr>
            <w:r w:rsidRPr="00AF349D">
              <w:rPr>
                <w:color w:val="000000"/>
                <w:sz w:val="12"/>
                <w:szCs w:val="14"/>
              </w:rPr>
              <w:t>156,761</w:t>
            </w:r>
          </w:p>
        </w:tc>
        <w:tc>
          <w:tcPr>
            <w:tcW w:w="630" w:type="dxa"/>
            <w:tcBorders>
              <w:top w:val="nil"/>
              <w:left w:val="nil"/>
              <w:bottom w:val="nil"/>
              <w:right w:val="nil"/>
            </w:tcBorders>
            <w:shd w:val="clear" w:color="auto" w:fill="auto"/>
            <w:tcMar>
              <w:left w:w="14" w:type="dxa"/>
              <w:right w:w="14" w:type="dxa"/>
            </w:tcMar>
            <w:vAlign w:val="center"/>
          </w:tcPr>
          <w:p w14:paraId="7C70BBA2" w14:textId="477A5C6F" w:rsidR="00AF349D" w:rsidRPr="00AF349D" w:rsidRDefault="00AF349D" w:rsidP="00AF349D">
            <w:pPr>
              <w:jc w:val="right"/>
              <w:rPr>
                <w:color w:val="000000" w:themeColor="text1"/>
                <w:sz w:val="12"/>
                <w:szCs w:val="12"/>
              </w:rPr>
            </w:pPr>
            <w:r w:rsidRPr="00AF349D">
              <w:rPr>
                <w:color w:val="000000"/>
                <w:sz w:val="12"/>
                <w:szCs w:val="14"/>
              </w:rPr>
              <w:t>8,314.4</w:t>
            </w:r>
          </w:p>
        </w:tc>
      </w:tr>
      <w:tr w:rsidR="00AF349D" w:rsidRPr="00377456" w14:paraId="72714B91"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02C117E"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65A8084E"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A538A26"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1E7D0A2"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653BC85E"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1829F2E"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4B218A2B"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60BE6105"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29CEF03"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989F2AC"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1C2F8D40"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674A95C8"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3610913"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CA5FB90"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6B09F19"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0D46F7A"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0C57CA8"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34BEAB5"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2780C01" w14:textId="77777777" w:rsidR="00AF349D" w:rsidRPr="00AF349D" w:rsidRDefault="00AF349D" w:rsidP="00AF349D">
            <w:pPr>
              <w:jc w:val="right"/>
              <w:rPr>
                <w:rFonts w:ascii="Calibri" w:hAnsi="Calibri"/>
                <w:color w:val="000000" w:themeColor="text1"/>
                <w:sz w:val="12"/>
                <w:szCs w:val="12"/>
              </w:rPr>
            </w:pPr>
          </w:p>
        </w:tc>
      </w:tr>
      <w:tr w:rsidR="00AF349D" w:rsidRPr="00377456" w14:paraId="0CE40017"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F6CE545" w14:textId="77777777" w:rsidR="00AF349D" w:rsidRPr="00E74678" w:rsidRDefault="00AF349D" w:rsidP="0057026B">
            <w:pPr>
              <w:jc w:val="center"/>
              <w:rPr>
                <w:color w:val="000000"/>
                <w:sz w:val="14"/>
                <w:szCs w:val="14"/>
              </w:rPr>
            </w:pPr>
            <w:r>
              <w:rPr>
                <w:color w:val="000000"/>
                <w:sz w:val="14"/>
                <w:szCs w:val="14"/>
              </w:rPr>
              <w:t>60 to 70</w:t>
            </w:r>
          </w:p>
        </w:tc>
        <w:tc>
          <w:tcPr>
            <w:tcW w:w="450" w:type="dxa"/>
            <w:tcBorders>
              <w:top w:val="nil"/>
              <w:left w:val="nil"/>
              <w:bottom w:val="nil"/>
              <w:right w:val="nil"/>
            </w:tcBorders>
            <w:tcMar>
              <w:left w:w="43" w:type="dxa"/>
              <w:right w:w="43" w:type="dxa"/>
            </w:tcMar>
            <w:vAlign w:val="center"/>
          </w:tcPr>
          <w:p w14:paraId="0FA481FA" w14:textId="7006CFB8"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51B1BAD" w14:textId="682BF5BF"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C019D1A" w14:textId="2EDF0270"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14F4E5CF" w14:textId="45EEAD7B"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1220F751" w14:textId="4A3EAF82" w:rsidR="00AF349D" w:rsidRPr="00AF349D" w:rsidRDefault="00AF349D" w:rsidP="00AF349D">
            <w:pPr>
              <w:jc w:val="right"/>
              <w:rPr>
                <w:color w:val="000000" w:themeColor="text1"/>
                <w:sz w:val="12"/>
                <w:szCs w:val="12"/>
              </w:rPr>
            </w:pPr>
            <w:r w:rsidRPr="00AF349D">
              <w:rPr>
                <w:color w:val="000000"/>
                <w:sz w:val="12"/>
                <w:szCs w:val="14"/>
              </w:rPr>
              <w:t>34</w:t>
            </w:r>
          </w:p>
        </w:tc>
        <w:tc>
          <w:tcPr>
            <w:tcW w:w="672" w:type="dxa"/>
            <w:tcBorders>
              <w:top w:val="nil"/>
              <w:left w:val="nil"/>
              <w:bottom w:val="nil"/>
              <w:right w:val="nil"/>
            </w:tcBorders>
            <w:shd w:val="clear" w:color="auto" w:fill="auto"/>
            <w:tcMar>
              <w:left w:w="14" w:type="dxa"/>
              <w:right w:w="14" w:type="dxa"/>
            </w:tcMar>
            <w:vAlign w:val="center"/>
          </w:tcPr>
          <w:p w14:paraId="15BC8BFC" w14:textId="66552028" w:rsidR="00AF349D" w:rsidRPr="00AF349D" w:rsidRDefault="00AF349D" w:rsidP="00AF349D">
            <w:pPr>
              <w:jc w:val="right"/>
              <w:rPr>
                <w:color w:val="000000" w:themeColor="text1"/>
                <w:sz w:val="12"/>
                <w:szCs w:val="12"/>
              </w:rPr>
            </w:pPr>
            <w:r w:rsidRPr="00AF349D">
              <w:rPr>
                <w:color w:val="000000"/>
                <w:sz w:val="12"/>
                <w:szCs w:val="14"/>
              </w:rPr>
              <w:t>2.3</w:t>
            </w:r>
          </w:p>
        </w:tc>
        <w:tc>
          <w:tcPr>
            <w:tcW w:w="408" w:type="dxa"/>
            <w:tcBorders>
              <w:top w:val="nil"/>
              <w:left w:val="nil"/>
              <w:bottom w:val="nil"/>
              <w:right w:val="nil"/>
            </w:tcBorders>
            <w:shd w:val="clear" w:color="auto" w:fill="auto"/>
            <w:tcMar>
              <w:left w:w="14" w:type="dxa"/>
              <w:right w:w="14" w:type="dxa"/>
            </w:tcMar>
            <w:vAlign w:val="center"/>
          </w:tcPr>
          <w:p w14:paraId="7D5306CE" w14:textId="4FFAD4DA"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7538F8E1" w14:textId="6633C8A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5B0CD3F" w14:textId="221D2E6B" w:rsidR="00AF349D" w:rsidRPr="00AF349D" w:rsidRDefault="00AF349D" w:rsidP="00AF349D">
            <w:pPr>
              <w:jc w:val="right"/>
              <w:rPr>
                <w:color w:val="000000" w:themeColor="text1"/>
                <w:sz w:val="12"/>
                <w:szCs w:val="12"/>
              </w:rPr>
            </w:pPr>
            <w:r w:rsidRPr="00AF349D">
              <w:rPr>
                <w:color w:val="000000"/>
                <w:sz w:val="12"/>
                <w:szCs w:val="14"/>
              </w:rPr>
              <w:t>34,338</w:t>
            </w:r>
          </w:p>
        </w:tc>
        <w:tc>
          <w:tcPr>
            <w:tcW w:w="672" w:type="dxa"/>
            <w:tcBorders>
              <w:top w:val="nil"/>
              <w:left w:val="nil"/>
              <w:bottom w:val="nil"/>
              <w:right w:val="nil"/>
            </w:tcBorders>
            <w:shd w:val="clear" w:color="auto" w:fill="auto"/>
            <w:tcMar>
              <w:left w:w="14" w:type="dxa"/>
              <w:right w:w="14" w:type="dxa"/>
            </w:tcMar>
            <w:vAlign w:val="center"/>
          </w:tcPr>
          <w:p w14:paraId="0ABEA6F5" w14:textId="627EE1E5" w:rsidR="00AF349D" w:rsidRPr="00AF349D" w:rsidRDefault="00AF349D" w:rsidP="00AF349D">
            <w:pPr>
              <w:jc w:val="right"/>
              <w:rPr>
                <w:color w:val="000000" w:themeColor="text1"/>
                <w:sz w:val="12"/>
                <w:szCs w:val="12"/>
              </w:rPr>
            </w:pPr>
            <w:r w:rsidRPr="00AF349D">
              <w:rPr>
                <w:color w:val="000000"/>
                <w:sz w:val="12"/>
                <w:szCs w:val="14"/>
              </w:rPr>
              <w:t>2,252.3</w:t>
            </w:r>
          </w:p>
        </w:tc>
        <w:tc>
          <w:tcPr>
            <w:tcW w:w="408" w:type="dxa"/>
            <w:tcBorders>
              <w:top w:val="nil"/>
              <w:left w:val="nil"/>
              <w:bottom w:val="nil"/>
              <w:right w:val="nil"/>
            </w:tcBorders>
            <w:shd w:val="clear" w:color="auto" w:fill="auto"/>
            <w:tcMar>
              <w:left w:w="14" w:type="dxa"/>
              <w:right w:w="14" w:type="dxa"/>
            </w:tcMar>
            <w:vAlign w:val="center"/>
          </w:tcPr>
          <w:p w14:paraId="4F17B9E7" w14:textId="5C768AC4"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C43B5E6" w14:textId="53986698"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CA6105F" w14:textId="02DC4D1B" w:rsidR="00AF349D" w:rsidRPr="00AF349D" w:rsidRDefault="00AF349D" w:rsidP="00AF349D">
            <w:pPr>
              <w:jc w:val="right"/>
              <w:rPr>
                <w:color w:val="000000" w:themeColor="text1"/>
                <w:sz w:val="12"/>
                <w:szCs w:val="12"/>
              </w:rPr>
            </w:pPr>
            <w:r w:rsidRPr="00AF349D">
              <w:rPr>
                <w:color w:val="000000"/>
                <w:sz w:val="12"/>
                <w:szCs w:val="14"/>
              </w:rPr>
              <w:t>8,257</w:t>
            </w:r>
          </w:p>
        </w:tc>
        <w:tc>
          <w:tcPr>
            <w:tcW w:w="630" w:type="dxa"/>
            <w:tcBorders>
              <w:top w:val="nil"/>
              <w:left w:val="nil"/>
              <w:bottom w:val="nil"/>
              <w:right w:val="nil"/>
            </w:tcBorders>
            <w:shd w:val="clear" w:color="auto" w:fill="auto"/>
            <w:tcMar>
              <w:left w:w="14" w:type="dxa"/>
              <w:right w:w="14" w:type="dxa"/>
            </w:tcMar>
            <w:vAlign w:val="center"/>
          </w:tcPr>
          <w:p w14:paraId="79CEE1DA" w14:textId="429522FD" w:rsidR="00AF349D" w:rsidRPr="00AF349D" w:rsidRDefault="00AF349D" w:rsidP="00AF349D">
            <w:pPr>
              <w:jc w:val="right"/>
              <w:rPr>
                <w:color w:val="000000" w:themeColor="text1"/>
                <w:sz w:val="12"/>
                <w:szCs w:val="12"/>
              </w:rPr>
            </w:pPr>
            <w:r w:rsidRPr="00AF349D">
              <w:rPr>
                <w:color w:val="000000"/>
                <w:sz w:val="12"/>
                <w:szCs w:val="14"/>
              </w:rPr>
              <w:t>522.1</w:t>
            </w:r>
          </w:p>
        </w:tc>
        <w:tc>
          <w:tcPr>
            <w:tcW w:w="540" w:type="dxa"/>
            <w:tcBorders>
              <w:top w:val="nil"/>
              <w:left w:val="nil"/>
              <w:bottom w:val="nil"/>
              <w:right w:val="nil"/>
            </w:tcBorders>
            <w:shd w:val="clear" w:color="auto" w:fill="auto"/>
            <w:tcMar>
              <w:left w:w="14" w:type="dxa"/>
              <w:right w:w="14" w:type="dxa"/>
            </w:tcMar>
            <w:vAlign w:val="center"/>
          </w:tcPr>
          <w:p w14:paraId="10BB6421" w14:textId="44200789" w:rsidR="00AF349D" w:rsidRPr="00AF349D" w:rsidRDefault="00AF349D" w:rsidP="00AF349D">
            <w:pPr>
              <w:jc w:val="right"/>
              <w:rPr>
                <w:color w:val="000000" w:themeColor="text1"/>
                <w:sz w:val="12"/>
                <w:szCs w:val="12"/>
              </w:rPr>
            </w:pPr>
            <w:r w:rsidRPr="00AF349D">
              <w:rPr>
                <w:color w:val="000000"/>
                <w:sz w:val="12"/>
                <w:szCs w:val="14"/>
              </w:rPr>
              <w:t>7</w:t>
            </w:r>
          </w:p>
        </w:tc>
        <w:tc>
          <w:tcPr>
            <w:tcW w:w="540" w:type="dxa"/>
            <w:tcBorders>
              <w:top w:val="nil"/>
              <w:left w:val="nil"/>
              <w:bottom w:val="nil"/>
              <w:right w:val="nil"/>
            </w:tcBorders>
            <w:shd w:val="clear" w:color="auto" w:fill="auto"/>
            <w:tcMar>
              <w:left w:w="14" w:type="dxa"/>
              <w:right w:w="14" w:type="dxa"/>
            </w:tcMar>
            <w:vAlign w:val="center"/>
          </w:tcPr>
          <w:p w14:paraId="7FFD0A3F" w14:textId="45657512" w:rsidR="00AF349D" w:rsidRPr="00AF349D" w:rsidRDefault="00AF349D" w:rsidP="00AF349D">
            <w:pPr>
              <w:jc w:val="right"/>
              <w:rPr>
                <w:color w:val="000000" w:themeColor="text1"/>
                <w:sz w:val="12"/>
                <w:szCs w:val="12"/>
              </w:rPr>
            </w:pPr>
            <w:r w:rsidRPr="00AF349D">
              <w:rPr>
                <w:color w:val="000000"/>
                <w:sz w:val="12"/>
                <w:szCs w:val="14"/>
              </w:rPr>
              <w:t>0.5</w:t>
            </w:r>
          </w:p>
        </w:tc>
        <w:tc>
          <w:tcPr>
            <w:tcW w:w="540" w:type="dxa"/>
            <w:tcBorders>
              <w:top w:val="nil"/>
              <w:left w:val="nil"/>
              <w:bottom w:val="nil"/>
              <w:right w:val="nil"/>
            </w:tcBorders>
            <w:shd w:val="clear" w:color="auto" w:fill="auto"/>
            <w:tcMar>
              <w:left w:w="14" w:type="dxa"/>
              <w:right w:w="14" w:type="dxa"/>
            </w:tcMar>
            <w:vAlign w:val="center"/>
          </w:tcPr>
          <w:p w14:paraId="297EFEEF" w14:textId="6B20701A" w:rsidR="00AF349D" w:rsidRPr="00AF349D" w:rsidRDefault="00AF349D" w:rsidP="00AF349D">
            <w:pPr>
              <w:jc w:val="right"/>
              <w:rPr>
                <w:color w:val="000000" w:themeColor="text1"/>
                <w:sz w:val="12"/>
                <w:szCs w:val="12"/>
              </w:rPr>
            </w:pPr>
            <w:r w:rsidRPr="00AF349D">
              <w:rPr>
                <w:color w:val="000000"/>
                <w:sz w:val="12"/>
                <w:szCs w:val="14"/>
              </w:rPr>
              <w:t>42,636</w:t>
            </w:r>
          </w:p>
        </w:tc>
        <w:tc>
          <w:tcPr>
            <w:tcW w:w="630" w:type="dxa"/>
            <w:tcBorders>
              <w:top w:val="nil"/>
              <w:left w:val="nil"/>
              <w:bottom w:val="nil"/>
              <w:right w:val="nil"/>
            </w:tcBorders>
            <w:shd w:val="clear" w:color="auto" w:fill="auto"/>
            <w:tcMar>
              <w:left w:w="14" w:type="dxa"/>
              <w:right w:w="14" w:type="dxa"/>
            </w:tcMar>
            <w:vAlign w:val="center"/>
          </w:tcPr>
          <w:p w14:paraId="0806EDF8" w14:textId="0E04FA5F" w:rsidR="00AF349D" w:rsidRPr="00AF349D" w:rsidRDefault="00AF349D" w:rsidP="00AF349D">
            <w:pPr>
              <w:jc w:val="right"/>
              <w:rPr>
                <w:color w:val="000000" w:themeColor="text1"/>
                <w:sz w:val="12"/>
                <w:szCs w:val="12"/>
              </w:rPr>
            </w:pPr>
            <w:r w:rsidRPr="00AF349D">
              <w:rPr>
                <w:color w:val="000000"/>
                <w:sz w:val="12"/>
                <w:szCs w:val="14"/>
              </w:rPr>
              <w:t>2,777.1</w:t>
            </w:r>
          </w:p>
        </w:tc>
      </w:tr>
      <w:tr w:rsidR="00AF349D" w:rsidRPr="00377456" w14:paraId="0D244969"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1E4204A" w14:textId="77777777" w:rsidR="00AF349D" w:rsidRPr="00E74678" w:rsidRDefault="00AF349D" w:rsidP="0057026B">
            <w:pPr>
              <w:jc w:val="center"/>
              <w:rPr>
                <w:color w:val="000000"/>
                <w:sz w:val="14"/>
                <w:szCs w:val="14"/>
              </w:rPr>
            </w:pPr>
            <w:r>
              <w:rPr>
                <w:color w:val="000000"/>
                <w:sz w:val="14"/>
                <w:szCs w:val="14"/>
              </w:rPr>
              <w:t>70 to 80</w:t>
            </w:r>
          </w:p>
        </w:tc>
        <w:tc>
          <w:tcPr>
            <w:tcW w:w="450" w:type="dxa"/>
            <w:tcBorders>
              <w:top w:val="nil"/>
              <w:left w:val="nil"/>
              <w:bottom w:val="nil"/>
              <w:right w:val="nil"/>
            </w:tcBorders>
            <w:tcMar>
              <w:left w:w="43" w:type="dxa"/>
              <w:right w:w="43" w:type="dxa"/>
            </w:tcMar>
            <w:vAlign w:val="center"/>
          </w:tcPr>
          <w:p w14:paraId="47B7779F" w14:textId="26F00418"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6474E633" w14:textId="1FD9AB5E"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3B031C1" w14:textId="3BDB65C2"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4971A349" w14:textId="04BF0EA8"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7921032" w14:textId="4EFF3BF8" w:rsidR="00AF349D" w:rsidRPr="00AF349D" w:rsidRDefault="00AF349D" w:rsidP="00AF349D">
            <w:pPr>
              <w:jc w:val="right"/>
              <w:rPr>
                <w:color w:val="000000" w:themeColor="text1"/>
                <w:sz w:val="12"/>
                <w:szCs w:val="12"/>
              </w:rPr>
            </w:pPr>
            <w:r w:rsidRPr="00AF349D">
              <w:rPr>
                <w:color w:val="000000"/>
                <w:sz w:val="12"/>
                <w:szCs w:val="14"/>
              </w:rPr>
              <w:t>4</w:t>
            </w:r>
          </w:p>
        </w:tc>
        <w:tc>
          <w:tcPr>
            <w:tcW w:w="672" w:type="dxa"/>
            <w:tcBorders>
              <w:top w:val="nil"/>
              <w:left w:val="nil"/>
              <w:bottom w:val="nil"/>
              <w:right w:val="nil"/>
            </w:tcBorders>
            <w:shd w:val="clear" w:color="auto" w:fill="auto"/>
            <w:tcMar>
              <w:left w:w="14" w:type="dxa"/>
              <w:right w:w="14" w:type="dxa"/>
            </w:tcMar>
            <w:vAlign w:val="center"/>
          </w:tcPr>
          <w:p w14:paraId="29841E7D" w14:textId="63B9415F" w:rsidR="00AF349D" w:rsidRPr="00AF349D" w:rsidRDefault="00AF349D" w:rsidP="00AF349D">
            <w:pPr>
              <w:jc w:val="right"/>
              <w:rPr>
                <w:color w:val="000000" w:themeColor="text1"/>
                <w:sz w:val="12"/>
                <w:szCs w:val="12"/>
              </w:rPr>
            </w:pPr>
            <w:r w:rsidRPr="00AF349D">
              <w:rPr>
                <w:color w:val="000000"/>
                <w:sz w:val="12"/>
                <w:szCs w:val="14"/>
              </w:rPr>
              <w:t>0.3</w:t>
            </w:r>
          </w:p>
        </w:tc>
        <w:tc>
          <w:tcPr>
            <w:tcW w:w="408" w:type="dxa"/>
            <w:tcBorders>
              <w:top w:val="nil"/>
              <w:left w:val="nil"/>
              <w:bottom w:val="nil"/>
              <w:right w:val="nil"/>
            </w:tcBorders>
            <w:shd w:val="clear" w:color="auto" w:fill="auto"/>
            <w:tcMar>
              <w:left w:w="14" w:type="dxa"/>
              <w:right w:w="14" w:type="dxa"/>
            </w:tcMar>
            <w:vAlign w:val="center"/>
          </w:tcPr>
          <w:p w14:paraId="4C927076" w14:textId="0DF623B6" w:rsidR="00AF349D" w:rsidRPr="00AF349D" w:rsidRDefault="00AF349D" w:rsidP="00AF349D">
            <w:pPr>
              <w:jc w:val="right"/>
              <w:rPr>
                <w:color w:val="000000" w:themeColor="text1"/>
                <w:sz w:val="12"/>
                <w:szCs w:val="12"/>
              </w:rPr>
            </w:pPr>
            <w:r w:rsidRPr="00AF349D">
              <w:rPr>
                <w:color w:val="000000"/>
                <w:sz w:val="12"/>
                <w:szCs w:val="14"/>
              </w:rPr>
              <w:t>1</w:t>
            </w:r>
          </w:p>
        </w:tc>
        <w:tc>
          <w:tcPr>
            <w:tcW w:w="630" w:type="dxa"/>
            <w:tcBorders>
              <w:top w:val="nil"/>
              <w:left w:val="nil"/>
              <w:bottom w:val="nil"/>
              <w:right w:val="nil"/>
            </w:tcBorders>
            <w:shd w:val="clear" w:color="auto" w:fill="auto"/>
            <w:tcMar>
              <w:left w:w="14" w:type="dxa"/>
              <w:right w:w="14" w:type="dxa"/>
            </w:tcMar>
            <w:vAlign w:val="center"/>
          </w:tcPr>
          <w:p w14:paraId="28F12A8C" w14:textId="31365A39" w:rsidR="00AF349D" w:rsidRPr="00AF349D" w:rsidRDefault="00AF349D" w:rsidP="00AF349D">
            <w:pPr>
              <w:jc w:val="right"/>
              <w:rPr>
                <w:color w:val="000000" w:themeColor="text1"/>
                <w:sz w:val="12"/>
                <w:szCs w:val="12"/>
              </w:rPr>
            </w:pPr>
            <w:r w:rsidRPr="00AF349D">
              <w:rPr>
                <w:color w:val="000000"/>
                <w:sz w:val="12"/>
                <w:szCs w:val="14"/>
              </w:rPr>
              <w:t>0.1</w:t>
            </w:r>
          </w:p>
        </w:tc>
        <w:tc>
          <w:tcPr>
            <w:tcW w:w="540" w:type="dxa"/>
            <w:tcBorders>
              <w:top w:val="nil"/>
              <w:left w:val="nil"/>
              <w:bottom w:val="nil"/>
              <w:right w:val="nil"/>
            </w:tcBorders>
            <w:shd w:val="clear" w:color="auto" w:fill="auto"/>
            <w:tcMar>
              <w:left w:w="14" w:type="dxa"/>
              <w:right w:w="14" w:type="dxa"/>
            </w:tcMar>
            <w:vAlign w:val="center"/>
          </w:tcPr>
          <w:p w14:paraId="46FA01DE" w14:textId="05517367" w:rsidR="00AF349D" w:rsidRPr="00AF349D" w:rsidRDefault="00AF349D" w:rsidP="00AF349D">
            <w:pPr>
              <w:jc w:val="right"/>
              <w:rPr>
                <w:color w:val="000000" w:themeColor="text1"/>
                <w:sz w:val="12"/>
                <w:szCs w:val="12"/>
              </w:rPr>
            </w:pPr>
            <w:r w:rsidRPr="00AF349D">
              <w:rPr>
                <w:color w:val="000000"/>
                <w:sz w:val="12"/>
                <w:szCs w:val="14"/>
              </w:rPr>
              <w:t>97,903</w:t>
            </w:r>
          </w:p>
        </w:tc>
        <w:tc>
          <w:tcPr>
            <w:tcW w:w="672" w:type="dxa"/>
            <w:tcBorders>
              <w:top w:val="nil"/>
              <w:left w:val="nil"/>
              <w:bottom w:val="nil"/>
              <w:right w:val="nil"/>
            </w:tcBorders>
            <w:shd w:val="clear" w:color="auto" w:fill="auto"/>
            <w:tcMar>
              <w:left w:w="14" w:type="dxa"/>
              <w:right w:w="14" w:type="dxa"/>
            </w:tcMar>
            <w:vAlign w:val="center"/>
          </w:tcPr>
          <w:p w14:paraId="002686A8" w14:textId="3CEC0C43" w:rsidR="00AF349D" w:rsidRPr="00AF349D" w:rsidRDefault="00AF349D" w:rsidP="00AF349D">
            <w:pPr>
              <w:jc w:val="right"/>
              <w:rPr>
                <w:color w:val="000000" w:themeColor="text1"/>
                <w:sz w:val="12"/>
                <w:szCs w:val="12"/>
              </w:rPr>
            </w:pPr>
            <w:r w:rsidRPr="00AF349D">
              <w:rPr>
                <w:color w:val="000000"/>
                <w:sz w:val="12"/>
                <w:szCs w:val="14"/>
              </w:rPr>
              <w:t>7,384.5</w:t>
            </w:r>
          </w:p>
        </w:tc>
        <w:tc>
          <w:tcPr>
            <w:tcW w:w="408" w:type="dxa"/>
            <w:tcBorders>
              <w:top w:val="nil"/>
              <w:left w:val="nil"/>
              <w:bottom w:val="nil"/>
              <w:right w:val="nil"/>
            </w:tcBorders>
            <w:shd w:val="clear" w:color="auto" w:fill="auto"/>
            <w:tcMar>
              <w:left w:w="14" w:type="dxa"/>
              <w:right w:w="14" w:type="dxa"/>
            </w:tcMar>
            <w:vAlign w:val="center"/>
          </w:tcPr>
          <w:p w14:paraId="610888D0" w14:textId="645D0E2D"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1F756CBB" w14:textId="507DC73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76D909A3" w14:textId="75B010CD" w:rsidR="00AF349D" w:rsidRPr="00AF349D" w:rsidRDefault="00AF349D" w:rsidP="00AF349D">
            <w:pPr>
              <w:jc w:val="right"/>
              <w:rPr>
                <w:color w:val="000000" w:themeColor="text1"/>
                <w:sz w:val="12"/>
                <w:szCs w:val="12"/>
              </w:rPr>
            </w:pPr>
            <w:r w:rsidRPr="00AF349D">
              <w:rPr>
                <w:color w:val="000000"/>
                <w:sz w:val="12"/>
                <w:szCs w:val="14"/>
              </w:rPr>
              <w:t>33,219</w:t>
            </w:r>
          </w:p>
        </w:tc>
        <w:tc>
          <w:tcPr>
            <w:tcW w:w="630" w:type="dxa"/>
            <w:tcBorders>
              <w:top w:val="nil"/>
              <w:left w:val="nil"/>
              <w:bottom w:val="nil"/>
              <w:right w:val="nil"/>
            </w:tcBorders>
            <w:shd w:val="clear" w:color="auto" w:fill="auto"/>
            <w:tcMar>
              <w:left w:w="14" w:type="dxa"/>
              <w:right w:w="14" w:type="dxa"/>
            </w:tcMar>
            <w:vAlign w:val="center"/>
          </w:tcPr>
          <w:p w14:paraId="7F53ABE5" w14:textId="4B8A5967" w:rsidR="00AF349D" w:rsidRPr="00AF349D" w:rsidRDefault="00AF349D" w:rsidP="00AF349D">
            <w:pPr>
              <w:jc w:val="right"/>
              <w:rPr>
                <w:color w:val="000000" w:themeColor="text1"/>
                <w:sz w:val="12"/>
                <w:szCs w:val="12"/>
              </w:rPr>
            </w:pPr>
            <w:r w:rsidRPr="00AF349D">
              <w:rPr>
                <w:color w:val="000000"/>
                <w:sz w:val="12"/>
                <w:szCs w:val="14"/>
              </w:rPr>
              <w:t>2,530.9</w:t>
            </w:r>
          </w:p>
        </w:tc>
        <w:tc>
          <w:tcPr>
            <w:tcW w:w="540" w:type="dxa"/>
            <w:tcBorders>
              <w:top w:val="nil"/>
              <w:left w:val="nil"/>
              <w:bottom w:val="nil"/>
              <w:right w:val="nil"/>
            </w:tcBorders>
            <w:shd w:val="clear" w:color="auto" w:fill="auto"/>
            <w:tcMar>
              <w:left w:w="14" w:type="dxa"/>
              <w:right w:w="14" w:type="dxa"/>
            </w:tcMar>
            <w:vAlign w:val="center"/>
          </w:tcPr>
          <w:p w14:paraId="47F66FCB" w14:textId="02C44D6D" w:rsidR="00AF349D" w:rsidRPr="00AF349D" w:rsidRDefault="00AF349D" w:rsidP="00AF349D">
            <w:pPr>
              <w:jc w:val="right"/>
              <w:rPr>
                <w:color w:val="000000" w:themeColor="text1"/>
                <w:sz w:val="12"/>
                <w:szCs w:val="12"/>
              </w:rPr>
            </w:pPr>
            <w:r w:rsidRPr="00AF349D">
              <w:rPr>
                <w:color w:val="000000"/>
                <w:sz w:val="12"/>
                <w:szCs w:val="14"/>
              </w:rPr>
              <w:t>35</w:t>
            </w:r>
          </w:p>
        </w:tc>
        <w:tc>
          <w:tcPr>
            <w:tcW w:w="540" w:type="dxa"/>
            <w:tcBorders>
              <w:top w:val="nil"/>
              <w:left w:val="nil"/>
              <w:bottom w:val="nil"/>
              <w:right w:val="nil"/>
            </w:tcBorders>
            <w:shd w:val="clear" w:color="auto" w:fill="auto"/>
            <w:tcMar>
              <w:left w:w="14" w:type="dxa"/>
              <w:right w:w="14" w:type="dxa"/>
            </w:tcMar>
            <w:vAlign w:val="center"/>
          </w:tcPr>
          <w:p w14:paraId="542BA579" w14:textId="50E85932" w:rsidR="00AF349D" w:rsidRPr="00AF349D" w:rsidRDefault="00AF349D" w:rsidP="00AF349D">
            <w:pPr>
              <w:jc w:val="right"/>
              <w:rPr>
                <w:color w:val="000000" w:themeColor="text1"/>
                <w:sz w:val="12"/>
                <w:szCs w:val="12"/>
              </w:rPr>
            </w:pPr>
            <w:r w:rsidRPr="00AF349D">
              <w:rPr>
                <w:color w:val="000000"/>
                <w:sz w:val="12"/>
                <w:szCs w:val="14"/>
              </w:rPr>
              <w:t>2.6</w:t>
            </w:r>
          </w:p>
        </w:tc>
        <w:tc>
          <w:tcPr>
            <w:tcW w:w="540" w:type="dxa"/>
            <w:tcBorders>
              <w:top w:val="nil"/>
              <w:left w:val="nil"/>
              <w:bottom w:val="nil"/>
              <w:right w:val="nil"/>
            </w:tcBorders>
            <w:shd w:val="clear" w:color="auto" w:fill="auto"/>
            <w:tcMar>
              <w:left w:w="14" w:type="dxa"/>
              <w:right w:w="14" w:type="dxa"/>
            </w:tcMar>
            <w:vAlign w:val="center"/>
          </w:tcPr>
          <w:p w14:paraId="2977EDEC" w14:textId="6E6A281C" w:rsidR="00AF349D" w:rsidRPr="00AF349D" w:rsidRDefault="00AF349D" w:rsidP="00AF349D">
            <w:pPr>
              <w:jc w:val="right"/>
              <w:rPr>
                <w:color w:val="000000" w:themeColor="text1"/>
                <w:sz w:val="12"/>
                <w:szCs w:val="12"/>
              </w:rPr>
            </w:pPr>
            <w:r w:rsidRPr="00AF349D">
              <w:rPr>
                <w:color w:val="000000"/>
                <w:sz w:val="12"/>
                <w:szCs w:val="14"/>
              </w:rPr>
              <w:t>131,162</w:t>
            </w:r>
          </w:p>
        </w:tc>
        <w:tc>
          <w:tcPr>
            <w:tcW w:w="630" w:type="dxa"/>
            <w:tcBorders>
              <w:top w:val="nil"/>
              <w:left w:val="nil"/>
              <w:bottom w:val="nil"/>
              <w:right w:val="nil"/>
            </w:tcBorders>
            <w:shd w:val="clear" w:color="auto" w:fill="auto"/>
            <w:tcMar>
              <w:left w:w="14" w:type="dxa"/>
              <w:right w:w="14" w:type="dxa"/>
            </w:tcMar>
            <w:vAlign w:val="center"/>
          </w:tcPr>
          <w:p w14:paraId="78EF3DD7" w14:textId="643AE28E" w:rsidR="00AF349D" w:rsidRPr="00AF349D" w:rsidRDefault="00AF349D" w:rsidP="00AF349D">
            <w:pPr>
              <w:jc w:val="right"/>
              <w:rPr>
                <w:color w:val="000000" w:themeColor="text1"/>
                <w:sz w:val="12"/>
                <w:szCs w:val="12"/>
              </w:rPr>
            </w:pPr>
            <w:r w:rsidRPr="00AF349D">
              <w:rPr>
                <w:color w:val="000000"/>
                <w:sz w:val="12"/>
                <w:szCs w:val="14"/>
              </w:rPr>
              <w:t>9,918.3</w:t>
            </w:r>
          </w:p>
        </w:tc>
      </w:tr>
      <w:tr w:rsidR="00AF349D" w:rsidRPr="00377456" w14:paraId="1767DBE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420EEA0" w14:textId="77777777" w:rsidR="00AF349D" w:rsidRPr="00E74678" w:rsidRDefault="00AF349D" w:rsidP="0057026B">
            <w:pPr>
              <w:jc w:val="center"/>
              <w:rPr>
                <w:color w:val="000000"/>
                <w:sz w:val="14"/>
                <w:szCs w:val="14"/>
              </w:rPr>
            </w:pPr>
            <w:r>
              <w:rPr>
                <w:color w:val="000000"/>
                <w:sz w:val="14"/>
                <w:szCs w:val="14"/>
              </w:rPr>
              <w:t>80 to 90</w:t>
            </w:r>
          </w:p>
        </w:tc>
        <w:tc>
          <w:tcPr>
            <w:tcW w:w="450" w:type="dxa"/>
            <w:tcBorders>
              <w:top w:val="nil"/>
              <w:left w:val="nil"/>
              <w:bottom w:val="nil"/>
              <w:right w:val="nil"/>
            </w:tcBorders>
            <w:tcMar>
              <w:left w:w="43" w:type="dxa"/>
              <w:right w:w="43" w:type="dxa"/>
            </w:tcMar>
            <w:vAlign w:val="center"/>
          </w:tcPr>
          <w:p w14:paraId="3E6F53C8" w14:textId="52A67D7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4FEDE976" w14:textId="6F08B3A8"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5222A7B" w14:textId="49A93307"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3AC4AFFD" w14:textId="4B4DCB79"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6A047C4" w14:textId="143A236C" w:rsidR="00AF349D" w:rsidRPr="00AF349D" w:rsidRDefault="00AF349D" w:rsidP="00AF349D">
            <w:pPr>
              <w:jc w:val="right"/>
              <w:rPr>
                <w:color w:val="000000" w:themeColor="text1"/>
                <w:sz w:val="12"/>
                <w:szCs w:val="12"/>
              </w:rPr>
            </w:pPr>
            <w:r w:rsidRPr="00AF349D">
              <w:rPr>
                <w:color w:val="000000"/>
                <w:sz w:val="12"/>
                <w:szCs w:val="14"/>
              </w:rPr>
              <w:t>8</w:t>
            </w:r>
          </w:p>
        </w:tc>
        <w:tc>
          <w:tcPr>
            <w:tcW w:w="672" w:type="dxa"/>
            <w:tcBorders>
              <w:top w:val="nil"/>
              <w:left w:val="nil"/>
              <w:bottom w:val="nil"/>
              <w:right w:val="nil"/>
            </w:tcBorders>
            <w:shd w:val="clear" w:color="auto" w:fill="auto"/>
            <w:tcMar>
              <w:left w:w="14" w:type="dxa"/>
              <w:right w:w="14" w:type="dxa"/>
            </w:tcMar>
            <w:vAlign w:val="center"/>
          </w:tcPr>
          <w:p w14:paraId="6DEDEF49" w14:textId="2727D562" w:rsidR="00AF349D" w:rsidRPr="00AF349D" w:rsidRDefault="00AF349D" w:rsidP="00AF349D">
            <w:pPr>
              <w:jc w:val="right"/>
              <w:rPr>
                <w:color w:val="000000" w:themeColor="text1"/>
                <w:sz w:val="12"/>
                <w:szCs w:val="12"/>
              </w:rPr>
            </w:pPr>
            <w:r w:rsidRPr="00AF349D">
              <w:rPr>
                <w:color w:val="000000"/>
                <w:sz w:val="12"/>
                <w:szCs w:val="14"/>
              </w:rPr>
              <w:t>0.7</w:t>
            </w:r>
          </w:p>
        </w:tc>
        <w:tc>
          <w:tcPr>
            <w:tcW w:w="408" w:type="dxa"/>
            <w:tcBorders>
              <w:top w:val="nil"/>
              <w:left w:val="nil"/>
              <w:bottom w:val="nil"/>
              <w:right w:val="nil"/>
            </w:tcBorders>
            <w:shd w:val="clear" w:color="auto" w:fill="auto"/>
            <w:tcMar>
              <w:left w:w="14" w:type="dxa"/>
              <w:right w:w="14" w:type="dxa"/>
            </w:tcMar>
            <w:vAlign w:val="center"/>
          </w:tcPr>
          <w:p w14:paraId="5C01AF7D" w14:textId="184FCD04"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47B644DF" w14:textId="5CF7A58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367CFF85" w14:textId="28EB8537" w:rsidR="00AF349D" w:rsidRPr="00AF349D" w:rsidRDefault="00AF349D" w:rsidP="00AF349D">
            <w:pPr>
              <w:jc w:val="right"/>
              <w:rPr>
                <w:color w:val="000000" w:themeColor="text1"/>
                <w:sz w:val="12"/>
                <w:szCs w:val="12"/>
              </w:rPr>
            </w:pPr>
            <w:r w:rsidRPr="00AF349D">
              <w:rPr>
                <w:color w:val="000000"/>
                <w:sz w:val="12"/>
                <w:szCs w:val="14"/>
              </w:rPr>
              <w:t>52,664</w:t>
            </w:r>
          </w:p>
        </w:tc>
        <w:tc>
          <w:tcPr>
            <w:tcW w:w="672" w:type="dxa"/>
            <w:tcBorders>
              <w:top w:val="nil"/>
              <w:left w:val="nil"/>
              <w:bottom w:val="nil"/>
              <w:right w:val="nil"/>
            </w:tcBorders>
            <w:shd w:val="clear" w:color="auto" w:fill="auto"/>
            <w:tcMar>
              <w:left w:w="14" w:type="dxa"/>
              <w:right w:w="14" w:type="dxa"/>
            </w:tcMar>
            <w:vAlign w:val="center"/>
          </w:tcPr>
          <w:p w14:paraId="7463695B" w14:textId="4BDB65D2" w:rsidR="00AF349D" w:rsidRPr="00AF349D" w:rsidRDefault="00AF349D" w:rsidP="00AF349D">
            <w:pPr>
              <w:jc w:val="right"/>
              <w:rPr>
                <w:color w:val="000000" w:themeColor="text1"/>
                <w:sz w:val="12"/>
                <w:szCs w:val="12"/>
              </w:rPr>
            </w:pPr>
            <w:r w:rsidRPr="00AF349D">
              <w:rPr>
                <w:color w:val="000000"/>
                <w:sz w:val="12"/>
                <w:szCs w:val="14"/>
              </w:rPr>
              <w:t>4,439.7</w:t>
            </w:r>
          </w:p>
        </w:tc>
        <w:tc>
          <w:tcPr>
            <w:tcW w:w="408" w:type="dxa"/>
            <w:tcBorders>
              <w:top w:val="nil"/>
              <w:left w:val="nil"/>
              <w:bottom w:val="nil"/>
              <w:right w:val="nil"/>
            </w:tcBorders>
            <w:shd w:val="clear" w:color="auto" w:fill="auto"/>
            <w:tcMar>
              <w:left w:w="14" w:type="dxa"/>
              <w:right w:w="14" w:type="dxa"/>
            </w:tcMar>
            <w:vAlign w:val="center"/>
          </w:tcPr>
          <w:p w14:paraId="24CDB24F" w14:textId="728C9643"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023E4A0F" w14:textId="7F4ABA3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AABCE42" w14:textId="747A6369" w:rsidR="00AF349D" w:rsidRPr="00AF349D" w:rsidRDefault="00AF349D" w:rsidP="00AF349D">
            <w:pPr>
              <w:jc w:val="right"/>
              <w:rPr>
                <w:color w:val="000000" w:themeColor="text1"/>
                <w:sz w:val="12"/>
                <w:szCs w:val="12"/>
              </w:rPr>
            </w:pPr>
            <w:r w:rsidRPr="00AF349D">
              <w:rPr>
                <w:color w:val="000000"/>
                <w:sz w:val="12"/>
                <w:szCs w:val="14"/>
              </w:rPr>
              <w:t>25,059</w:t>
            </w:r>
          </w:p>
        </w:tc>
        <w:tc>
          <w:tcPr>
            <w:tcW w:w="630" w:type="dxa"/>
            <w:tcBorders>
              <w:top w:val="nil"/>
              <w:left w:val="nil"/>
              <w:bottom w:val="nil"/>
              <w:right w:val="nil"/>
            </w:tcBorders>
            <w:shd w:val="clear" w:color="auto" w:fill="auto"/>
            <w:tcMar>
              <w:left w:w="14" w:type="dxa"/>
              <w:right w:w="14" w:type="dxa"/>
            </w:tcMar>
            <w:vAlign w:val="center"/>
          </w:tcPr>
          <w:p w14:paraId="1C148549" w14:textId="65E32098" w:rsidR="00AF349D" w:rsidRPr="00AF349D" w:rsidRDefault="00AF349D" w:rsidP="00AF349D">
            <w:pPr>
              <w:jc w:val="right"/>
              <w:rPr>
                <w:color w:val="000000" w:themeColor="text1"/>
                <w:sz w:val="12"/>
                <w:szCs w:val="12"/>
              </w:rPr>
            </w:pPr>
            <w:r w:rsidRPr="00AF349D">
              <w:rPr>
                <w:color w:val="000000"/>
                <w:sz w:val="12"/>
                <w:szCs w:val="14"/>
              </w:rPr>
              <w:t>2,157.3</w:t>
            </w:r>
          </w:p>
        </w:tc>
        <w:tc>
          <w:tcPr>
            <w:tcW w:w="540" w:type="dxa"/>
            <w:tcBorders>
              <w:top w:val="nil"/>
              <w:left w:val="nil"/>
              <w:bottom w:val="nil"/>
              <w:right w:val="nil"/>
            </w:tcBorders>
            <w:shd w:val="clear" w:color="auto" w:fill="auto"/>
            <w:tcMar>
              <w:left w:w="14" w:type="dxa"/>
              <w:right w:w="14" w:type="dxa"/>
            </w:tcMar>
            <w:vAlign w:val="center"/>
          </w:tcPr>
          <w:p w14:paraId="5A49FAB0" w14:textId="4FA6C4F0" w:rsidR="00AF349D" w:rsidRPr="00AF349D" w:rsidRDefault="00AF349D" w:rsidP="00AF349D">
            <w:pPr>
              <w:jc w:val="right"/>
              <w:rPr>
                <w:color w:val="000000" w:themeColor="text1"/>
                <w:sz w:val="12"/>
                <w:szCs w:val="12"/>
              </w:rPr>
            </w:pPr>
            <w:r w:rsidRPr="00AF349D">
              <w:rPr>
                <w:color w:val="000000"/>
                <w:sz w:val="12"/>
                <w:szCs w:val="14"/>
              </w:rPr>
              <w:t>32</w:t>
            </w:r>
          </w:p>
        </w:tc>
        <w:tc>
          <w:tcPr>
            <w:tcW w:w="540" w:type="dxa"/>
            <w:tcBorders>
              <w:top w:val="nil"/>
              <w:left w:val="nil"/>
              <w:bottom w:val="nil"/>
              <w:right w:val="nil"/>
            </w:tcBorders>
            <w:shd w:val="clear" w:color="auto" w:fill="auto"/>
            <w:tcMar>
              <w:left w:w="14" w:type="dxa"/>
              <w:right w:w="14" w:type="dxa"/>
            </w:tcMar>
            <w:vAlign w:val="center"/>
          </w:tcPr>
          <w:p w14:paraId="6323227A" w14:textId="2187774B" w:rsidR="00AF349D" w:rsidRPr="00AF349D" w:rsidRDefault="00AF349D" w:rsidP="00AF349D">
            <w:pPr>
              <w:jc w:val="right"/>
              <w:rPr>
                <w:color w:val="000000" w:themeColor="text1"/>
                <w:sz w:val="12"/>
                <w:szCs w:val="12"/>
              </w:rPr>
            </w:pPr>
            <w:r w:rsidRPr="00AF349D">
              <w:rPr>
                <w:color w:val="000000"/>
                <w:sz w:val="12"/>
                <w:szCs w:val="14"/>
              </w:rPr>
              <w:t>2.7</w:t>
            </w:r>
          </w:p>
        </w:tc>
        <w:tc>
          <w:tcPr>
            <w:tcW w:w="540" w:type="dxa"/>
            <w:tcBorders>
              <w:top w:val="nil"/>
              <w:left w:val="nil"/>
              <w:bottom w:val="nil"/>
              <w:right w:val="nil"/>
            </w:tcBorders>
            <w:shd w:val="clear" w:color="auto" w:fill="auto"/>
            <w:tcMar>
              <w:left w:w="14" w:type="dxa"/>
              <w:right w:w="14" w:type="dxa"/>
            </w:tcMar>
            <w:vAlign w:val="center"/>
          </w:tcPr>
          <w:p w14:paraId="55EE9BC7" w14:textId="205BC240" w:rsidR="00AF349D" w:rsidRPr="00AF349D" w:rsidRDefault="00AF349D" w:rsidP="00AF349D">
            <w:pPr>
              <w:jc w:val="right"/>
              <w:rPr>
                <w:color w:val="000000" w:themeColor="text1"/>
                <w:sz w:val="12"/>
                <w:szCs w:val="12"/>
              </w:rPr>
            </w:pPr>
            <w:r w:rsidRPr="00AF349D">
              <w:rPr>
                <w:color w:val="000000"/>
                <w:sz w:val="12"/>
                <w:szCs w:val="14"/>
              </w:rPr>
              <w:t>77,763</w:t>
            </w:r>
          </w:p>
        </w:tc>
        <w:tc>
          <w:tcPr>
            <w:tcW w:w="630" w:type="dxa"/>
            <w:tcBorders>
              <w:top w:val="nil"/>
              <w:left w:val="nil"/>
              <w:bottom w:val="nil"/>
              <w:right w:val="nil"/>
            </w:tcBorders>
            <w:shd w:val="clear" w:color="auto" w:fill="auto"/>
            <w:tcMar>
              <w:left w:w="14" w:type="dxa"/>
              <w:right w:w="14" w:type="dxa"/>
            </w:tcMar>
            <w:vAlign w:val="center"/>
          </w:tcPr>
          <w:p w14:paraId="3DDB0BFE" w14:textId="29401A2E" w:rsidR="00AF349D" w:rsidRPr="00AF349D" w:rsidRDefault="00AF349D" w:rsidP="00AF349D">
            <w:pPr>
              <w:jc w:val="right"/>
              <w:rPr>
                <w:color w:val="000000" w:themeColor="text1"/>
                <w:sz w:val="12"/>
                <w:szCs w:val="12"/>
              </w:rPr>
            </w:pPr>
            <w:r w:rsidRPr="00AF349D">
              <w:rPr>
                <w:color w:val="000000"/>
                <w:sz w:val="12"/>
                <w:szCs w:val="14"/>
              </w:rPr>
              <w:t>6,600.3</w:t>
            </w:r>
          </w:p>
        </w:tc>
      </w:tr>
      <w:tr w:rsidR="00AF349D" w:rsidRPr="00377456" w14:paraId="712D4EF7"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66CE5F9" w14:textId="77777777" w:rsidR="00AF349D" w:rsidRPr="00E74678" w:rsidRDefault="00AF349D" w:rsidP="0057026B">
            <w:pPr>
              <w:jc w:val="center"/>
              <w:rPr>
                <w:color w:val="000000"/>
                <w:sz w:val="14"/>
                <w:szCs w:val="14"/>
              </w:rPr>
            </w:pPr>
            <w:r w:rsidRPr="00E74678">
              <w:rPr>
                <w:color w:val="000000"/>
                <w:sz w:val="14"/>
                <w:szCs w:val="14"/>
              </w:rPr>
              <w:t>90</w:t>
            </w:r>
            <w:r>
              <w:rPr>
                <w:color w:val="000000"/>
                <w:sz w:val="14"/>
                <w:szCs w:val="14"/>
              </w:rPr>
              <w:t xml:space="preserve"> to 100</w:t>
            </w:r>
          </w:p>
        </w:tc>
        <w:tc>
          <w:tcPr>
            <w:tcW w:w="450" w:type="dxa"/>
            <w:tcBorders>
              <w:top w:val="nil"/>
              <w:left w:val="nil"/>
              <w:bottom w:val="nil"/>
              <w:right w:val="nil"/>
            </w:tcBorders>
            <w:tcMar>
              <w:left w:w="43" w:type="dxa"/>
              <w:right w:w="43" w:type="dxa"/>
            </w:tcMar>
            <w:vAlign w:val="center"/>
          </w:tcPr>
          <w:p w14:paraId="1ABF30E4" w14:textId="778A969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3C34D7B" w14:textId="0533055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680396E" w14:textId="2C4952DB"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60281151" w14:textId="553F5219"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C2D40E4" w14:textId="46530384" w:rsidR="00AF349D" w:rsidRPr="00AF349D" w:rsidRDefault="00AF349D" w:rsidP="00AF349D">
            <w:pPr>
              <w:jc w:val="right"/>
              <w:rPr>
                <w:color w:val="000000" w:themeColor="text1"/>
                <w:sz w:val="12"/>
                <w:szCs w:val="12"/>
              </w:rPr>
            </w:pPr>
            <w:r w:rsidRPr="00AF349D">
              <w:rPr>
                <w:color w:val="000000"/>
                <w:sz w:val="12"/>
                <w:szCs w:val="14"/>
              </w:rPr>
              <w:t>8</w:t>
            </w:r>
          </w:p>
        </w:tc>
        <w:tc>
          <w:tcPr>
            <w:tcW w:w="672" w:type="dxa"/>
            <w:tcBorders>
              <w:top w:val="nil"/>
              <w:left w:val="nil"/>
              <w:bottom w:val="nil"/>
              <w:right w:val="nil"/>
            </w:tcBorders>
            <w:shd w:val="clear" w:color="auto" w:fill="auto"/>
            <w:tcMar>
              <w:left w:w="14" w:type="dxa"/>
              <w:right w:w="14" w:type="dxa"/>
            </w:tcMar>
            <w:vAlign w:val="center"/>
          </w:tcPr>
          <w:p w14:paraId="6F1F5D51" w14:textId="0887357F" w:rsidR="00AF349D" w:rsidRPr="00AF349D" w:rsidRDefault="00AF349D" w:rsidP="00AF349D">
            <w:pPr>
              <w:jc w:val="right"/>
              <w:rPr>
                <w:color w:val="000000" w:themeColor="text1"/>
                <w:sz w:val="12"/>
                <w:szCs w:val="12"/>
              </w:rPr>
            </w:pPr>
            <w:r w:rsidRPr="00AF349D">
              <w:rPr>
                <w:color w:val="000000"/>
                <w:sz w:val="12"/>
                <w:szCs w:val="14"/>
              </w:rPr>
              <w:t>0.7</w:t>
            </w:r>
          </w:p>
        </w:tc>
        <w:tc>
          <w:tcPr>
            <w:tcW w:w="408" w:type="dxa"/>
            <w:tcBorders>
              <w:top w:val="nil"/>
              <w:left w:val="nil"/>
              <w:bottom w:val="nil"/>
              <w:right w:val="nil"/>
            </w:tcBorders>
            <w:shd w:val="clear" w:color="auto" w:fill="auto"/>
            <w:tcMar>
              <w:left w:w="14" w:type="dxa"/>
              <w:right w:w="14" w:type="dxa"/>
            </w:tcMar>
            <w:vAlign w:val="center"/>
          </w:tcPr>
          <w:p w14:paraId="214BDB3F" w14:textId="389A7D05" w:rsidR="00AF349D" w:rsidRPr="00AF349D" w:rsidRDefault="00AF349D" w:rsidP="00AF349D">
            <w:pPr>
              <w:jc w:val="right"/>
              <w:rPr>
                <w:color w:val="000000" w:themeColor="text1"/>
                <w:sz w:val="12"/>
                <w:szCs w:val="12"/>
              </w:rPr>
            </w:pPr>
            <w:r w:rsidRPr="00AF349D">
              <w:rPr>
                <w:color w:val="000000"/>
                <w:sz w:val="12"/>
                <w:szCs w:val="14"/>
              </w:rPr>
              <w:t>1</w:t>
            </w:r>
          </w:p>
        </w:tc>
        <w:tc>
          <w:tcPr>
            <w:tcW w:w="630" w:type="dxa"/>
            <w:tcBorders>
              <w:top w:val="nil"/>
              <w:left w:val="nil"/>
              <w:bottom w:val="nil"/>
              <w:right w:val="nil"/>
            </w:tcBorders>
            <w:shd w:val="clear" w:color="auto" w:fill="auto"/>
            <w:tcMar>
              <w:left w:w="14" w:type="dxa"/>
              <w:right w:w="14" w:type="dxa"/>
            </w:tcMar>
            <w:vAlign w:val="center"/>
          </w:tcPr>
          <w:p w14:paraId="7626CC3C" w14:textId="376FEC8C" w:rsidR="00AF349D" w:rsidRPr="00AF349D" w:rsidRDefault="00AF349D" w:rsidP="00AF349D">
            <w:pPr>
              <w:jc w:val="right"/>
              <w:rPr>
                <w:color w:val="000000" w:themeColor="text1"/>
                <w:sz w:val="12"/>
                <w:szCs w:val="12"/>
              </w:rPr>
            </w:pPr>
            <w:r w:rsidRPr="00AF349D">
              <w:rPr>
                <w:color w:val="000000"/>
                <w:sz w:val="12"/>
                <w:szCs w:val="14"/>
              </w:rPr>
              <w:t>0.1</w:t>
            </w:r>
          </w:p>
        </w:tc>
        <w:tc>
          <w:tcPr>
            <w:tcW w:w="540" w:type="dxa"/>
            <w:tcBorders>
              <w:top w:val="nil"/>
              <w:left w:val="nil"/>
              <w:bottom w:val="nil"/>
              <w:right w:val="nil"/>
            </w:tcBorders>
            <w:shd w:val="clear" w:color="auto" w:fill="auto"/>
            <w:tcMar>
              <w:left w:w="14" w:type="dxa"/>
              <w:right w:w="14" w:type="dxa"/>
            </w:tcMar>
            <w:vAlign w:val="center"/>
          </w:tcPr>
          <w:p w14:paraId="49761D85" w14:textId="3764FBF1" w:rsidR="00AF349D" w:rsidRPr="00AF349D" w:rsidRDefault="00AF349D" w:rsidP="00AF349D">
            <w:pPr>
              <w:jc w:val="right"/>
              <w:rPr>
                <w:color w:val="000000" w:themeColor="text1"/>
                <w:sz w:val="12"/>
                <w:szCs w:val="12"/>
              </w:rPr>
            </w:pPr>
            <w:r w:rsidRPr="00AF349D">
              <w:rPr>
                <w:color w:val="000000"/>
                <w:sz w:val="12"/>
                <w:szCs w:val="14"/>
              </w:rPr>
              <w:t>38,828</w:t>
            </w:r>
          </w:p>
        </w:tc>
        <w:tc>
          <w:tcPr>
            <w:tcW w:w="672" w:type="dxa"/>
            <w:tcBorders>
              <w:top w:val="nil"/>
              <w:left w:val="nil"/>
              <w:bottom w:val="nil"/>
              <w:right w:val="nil"/>
            </w:tcBorders>
            <w:shd w:val="clear" w:color="auto" w:fill="auto"/>
            <w:tcMar>
              <w:left w:w="14" w:type="dxa"/>
              <w:right w:w="14" w:type="dxa"/>
            </w:tcMar>
            <w:vAlign w:val="center"/>
          </w:tcPr>
          <w:p w14:paraId="53575DBE" w14:textId="112D5BBF" w:rsidR="00AF349D" w:rsidRPr="00AF349D" w:rsidRDefault="00AF349D" w:rsidP="00AF349D">
            <w:pPr>
              <w:jc w:val="right"/>
              <w:rPr>
                <w:color w:val="000000" w:themeColor="text1"/>
                <w:sz w:val="12"/>
                <w:szCs w:val="12"/>
              </w:rPr>
            </w:pPr>
            <w:r w:rsidRPr="00AF349D">
              <w:rPr>
                <w:color w:val="000000"/>
                <w:sz w:val="12"/>
                <w:szCs w:val="14"/>
              </w:rPr>
              <w:t>3,658.8</w:t>
            </w:r>
          </w:p>
        </w:tc>
        <w:tc>
          <w:tcPr>
            <w:tcW w:w="408" w:type="dxa"/>
            <w:tcBorders>
              <w:top w:val="nil"/>
              <w:left w:val="nil"/>
              <w:bottom w:val="nil"/>
              <w:right w:val="nil"/>
            </w:tcBorders>
            <w:shd w:val="clear" w:color="auto" w:fill="auto"/>
            <w:tcMar>
              <w:left w:w="14" w:type="dxa"/>
              <w:right w:w="14" w:type="dxa"/>
            </w:tcMar>
            <w:vAlign w:val="center"/>
          </w:tcPr>
          <w:p w14:paraId="59B4277A" w14:textId="77DABBF5"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6F5B4AE9" w14:textId="75EF7578"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1C55B373" w14:textId="38FBF359" w:rsidR="00AF349D" w:rsidRPr="00AF349D" w:rsidRDefault="00AF349D" w:rsidP="00AF349D">
            <w:pPr>
              <w:jc w:val="right"/>
              <w:rPr>
                <w:color w:val="000000" w:themeColor="text1"/>
                <w:sz w:val="12"/>
                <w:szCs w:val="12"/>
              </w:rPr>
            </w:pPr>
            <w:r w:rsidRPr="00AF349D">
              <w:rPr>
                <w:color w:val="000000"/>
                <w:sz w:val="12"/>
                <w:szCs w:val="14"/>
              </w:rPr>
              <w:t>36,672</w:t>
            </w:r>
          </w:p>
        </w:tc>
        <w:tc>
          <w:tcPr>
            <w:tcW w:w="630" w:type="dxa"/>
            <w:tcBorders>
              <w:top w:val="nil"/>
              <w:left w:val="nil"/>
              <w:bottom w:val="nil"/>
              <w:right w:val="nil"/>
            </w:tcBorders>
            <w:shd w:val="clear" w:color="auto" w:fill="auto"/>
            <w:tcMar>
              <w:left w:w="14" w:type="dxa"/>
              <w:right w:w="14" w:type="dxa"/>
            </w:tcMar>
            <w:vAlign w:val="center"/>
          </w:tcPr>
          <w:p w14:paraId="1ED1FE59" w14:textId="613DC3B1" w:rsidR="00AF349D" w:rsidRPr="00AF349D" w:rsidRDefault="00AF349D" w:rsidP="00AF349D">
            <w:pPr>
              <w:jc w:val="right"/>
              <w:rPr>
                <w:color w:val="000000" w:themeColor="text1"/>
                <w:sz w:val="12"/>
                <w:szCs w:val="12"/>
              </w:rPr>
            </w:pPr>
            <w:r w:rsidRPr="00AF349D">
              <w:rPr>
                <w:color w:val="000000"/>
                <w:sz w:val="12"/>
                <w:szCs w:val="14"/>
              </w:rPr>
              <w:t>3,502.7</w:t>
            </w:r>
          </w:p>
        </w:tc>
        <w:tc>
          <w:tcPr>
            <w:tcW w:w="540" w:type="dxa"/>
            <w:tcBorders>
              <w:top w:val="nil"/>
              <w:left w:val="nil"/>
              <w:bottom w:val="nil"/>
              <w:right w:val="nil"/>
            </w:tcBorders>
            <w:shd w:val="clear" w:color="auto" w:fill="auto"/>
            <w:tcMar>
              <w:left w:w="14" w:type="dxa"/>
              <w:right w:w="14" w:type="dxa"/>
            </w:tcMar>
            <w:vAlign w:val="center"/>
          </w:tcPr>
          <w:p w14:paraId="79175F51" w14:textId="532E9BE5" w:rsidR="00AF349D" w:rsidRPr="00AF349D" w:rsidRDefault="00AF349D" w:rsidP="00AF349D">
            <w:pPr>
              <w:jc w:val="right"/>
              <w:rPr>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0B08F1B" w14:textId="4481BECC"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606EA8D7" w14:textId="3F0EDF32" w:rsidR="00AF349D" w:rsidRPr="00AF349D" w:rsidRDefault="00AF349D" w:rsidP="00AF349D">
            <w:pPr>
              <w:jc w:val="right"/>
              <w:rPr>
                <w:color w:val="000000" w:themeColor="text1"/>
                <w:sz w:val="12"/>
                <w:szCs w:val="12"/>
              </w:rPr>
            </w:pPr>
            <w:r w:rsidRPr="00AF349D">
              <w:rPr>
                <w:color w:val="000000"/>
                <w:sz w:val="12"/>
                <w:szCs w:val="14"/>
              </w:rPr>
              <w:t>75,509</w:t>
            </w:r>
          </w:p>
        </w:tc>
        <w:tc>
          <w:tcPr>
            <w:tcW w:w="630" w:type="dxa"/>
            <w:tcBorders>
              <w:top w:val="nil"/>
              <w:left w:val="nil"/>
              <w:bottom w:val="nil"/>
              <w:right w:val="nil"/>
            </w:tcBorders>
            <w:shd w:val="clear" w:color="auto" w:fill="auto"/>
            <w:tcMar>
              <w:left w:w="14" w:type="dxa"/>
              <w:right w:w="14" w:type="dxa"/>
            </w:tcMar>
            <w:vAlign w:val="center"/>
          </w:tcPr>
          <w:p w14:paraId="10503C7D" w14:textId="51BD6A78" w:rsidR="00AF349D" w:rsidRPr="00AF349D" w:rsidRDefault="00AF349D" w:rsidP="00AF349D">
            <w:pPr>
              <w:jc w:val="right"/>
              <w:rPr>
                <w:color w:val="000000" w:themeColor="text1"/>
                <w:sz w:val="12"/>
                <w:szCs w:val="12"/>
              </w:rPr>
            </w:pPr>
            <w:r w:rsidRPr="00AF349D">
              <w:rPr>
                <w:color w:val="000000"/>
                <w:sz w:val="12"/>
                <w:szCs w:val="14"/>
              </w:rPr>
              <w:t>7,162.3</w:t>
            </w:r>
          </w:p>
        </w:tc>
      </w:tr>
      <w:tr w:rsidR="00AF349D" w:rsidRPr="00377456" w14:paraId="2911E348"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23B457A" w14:textId="77777777" w:rsidR="00AF349D" w:rsidRPr="00E74678" w:rsidRDefault="00AF349D" w:rsidP="0057026B">
            <w:pPr>
              <w:jc w:val="center"/>
              <w:rPr>
                <w:color w:val="000000"/>
                <w:sz w:val="14"/>
                <w:szCs w:val="14"/>
              </w:rPr>
            </w:pPr>
            <w:r>
              <w:rPr>
                <w:color w:val="000000"/>
                <w:sz w:val="14"/>
                <w:szCs w:val="14"/>
              </w:rPr>
              <w:t>100 to 200</w:t>
            </w:r>
          </w:p>
        </w:tc>
        <w:tc>
          <w:tcPr>
            <w:tcW w:w="450" w:type="dxa"/>
            <w:tcBorders>
              <w:top w:val="nil"/>
              <w:left w:val="nil"/>
              <w:bottom w:val="nil"/>
              <w:right w:val="nil"/>
            </w:tcBorders>
            <w:tcMar>
              <w:left w:w="43" w:type="dxa"/>
              <w:right w:w="43" w:type="dxa"/>
            </w:tcMar>
            <w:vAlign w:val="center"/>
          </w:tcPr>
          <w:p w14:paraId="66E53AF3" w14:textId="2655F31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03137032" w14:textId="0CB0549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1BC3E191" w14:textId="67FEDE8E"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44B14262" w14:textId="7E9E81E6"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F4C77C0" w14:textId="34AE74A4" w:rsidR="00AF349D" w:rsidRPr="00AF349D" w:rsidRDefault="00AF349D" w:rsidP="00AF349D">
            <w:pPr>
              <w:jc w:val="right"/>
              <w:rPr>
                <w:color w:val="000000" w:themeColor="text1"/>
                <w:sz w:val="12"/>
                <w:szCs w:val="12"/>
              </w:rPr>
            </w:pPr>
            <w:r w:rsidRPr="00AF349D">
              <w:rPr>
                <w:color w:val="000000"/>
                <w:sz w:val="12"/>
                <w:szCs w:val="14"/>
              </w:rPr>
              <w:t>27</w:t>
            </w:r>
          </w:p>
        </w:tc>
        <w:tc>
          <w:tcPr>
            <w:tcW w:w="672" w:type="dxa"/>
            <w:tcBorders>
              <w:top w:val="nil"/>
              <w:left w:val="nil"/>
              <w:bottom w:val="nil"/>
              <w:right w:val="nil"/>
            </w:tcBorders>
            <w:shd w:val="clear" w:color="auto" w:fill="auto"/>
            <w:tcMar>
              <w:left w:w="14" w:type="dxa"/>
              <w:right w:w="14" w:type="dxa"/>
            </w:tcMar>
            <w:vAlign w:val="center"/>
          </w:tcPr>
          <w:p w14:paraId="139AEBE7" w14:textId="3786C9D1" w:rsidR="00AF349D" w:rsidRPr="00AF349D" w:rsidRDefault="00AF349D" w:rsidP="00AF349D">
            <w:pPr>
              <w:jc w:val="right"/>
              <w:rPr>
                <w:color w:val="000000" w:themeColor="text1"/>
                <w:sz w:val="12"/>
                <w:szCs w:val="12"/>
              </w:rPr>
            </w:pPr>
            <w:r w:rsidRPr="00AF349D">
              <w:rPr>
                <w:color w:val="000000"/>
                <w:sz w:val="12"/>
                <w:szCs w:val="14"/>
              </w:rPr>
              <w:t>4.2</w:t>
            </w:r>
          </w:p>
        </w:tc>
        <w:tc>
          <w:tcPr>
            <w:tcW w:w="408" w:type="dxa"/>
            <w:tcBorders>
              <w:top w:val="nil"/>
              <w:left w:val="nil"/>
              <w:bottom w:val="nil"/>
              <w:right w:val="nil"/>
            </w:tcBorders>
            <w:shd w:val="clear" w:color="auto" w:fill="auto"/>
            <w:tcMar>
              <w:left w:w="14" w:type="dxa"/>
              <w:right w:w="14" w:type="dxa"/>
            </w:tcMar>
            <w:vAlign w:val="center"/>
          </w:tcPr>
          <w:p w14:paraId="3958A6A7" w14:textId="17AEA4F6" w:rsidR="00AF349D" w:rsidRPr="00AF349D" w:rsidRDefault="00AF349D" w:rsidP="00AF349D">
            <w:pPr>
              <w:jc w:val="right"/>
              <w:rPr>
                <w:color w:val="000000" w:themeColor="text1"/>
                <w:sz w:val="12"/>
                <w:szCs w:val="12"/>
              </w:rPr>
            </w:pPr>
            <w:r w:rsidRPr="00AF349D">
              <w:rPr>
                <w:color w:val="000000"/>
                <w:sz w:val="12"/>
                <w:szCs w:val="14"/>
              </w:rPr>
              <w:t>6</w:t>
            </w:r>
          </w:p>
        </w:tc>
        <w:tc>
          <w:tcPr>
            <w:tcW w:w="630" w:type="dxa"/>
            <w:tcBorders>
              <w:top w:val="nil"/>
              <w:left w:val="nil"/>
              <w:bottom w:val="nil"/>
              <w:right w:val="nil"/>
            </w:tcBorders>
            <w:shd w:val="clear" w:color="auto" w:fill="auto"/>
            <w:tcMar>
              <w:left w:w="14" w:type="dxa"/>
              <w:right w:w="14" w:type="dxa"/>
            </w:tcMar>
            <w:vAlign w:val="center"/>
          </w:tcPr>
          <w:p w14:paraId="18FE352E" w14:textId="3A84E6DB" w:rsidR="00AF349D" w:rsidRPr="00AF349D" w:rsidRDefault="00AF349D" w:rsidP="00AF349D">
            <w:pPr>
              <w:jc w:val="right"/>
              <w:rPr>
                <w:color w:val="000000" w:themeColor="text1"/>
                <w:sz w:val="12"/>
                <w:szCs w:val="12"/>
              </w:rPr>
            </w:pPr>
            <w:r w:rsidRPr="00AF349D">
              <w:rPr>
                <w:color w:val="000000"/>
                <w:sz w:val="12"/>
                <w:szCs w:val="14"/>
              </w:rPr>
              <w:t>0.9</w:t>
            </w:r>
          </w:p>
        </w:tc>
        <w:tc>
          <w:tcPr>
            <w:tcW w:w="540" w:type="dxa"/>
            <w:tcBorders>
              <w:top w:val="nil"/>
              <w:left w:val="nil"/>
              <w:bottom w:val="nil"/>
              <w:right w:val="nil"/>
            </w:tcBorders>
            <w:shd w:val="clear" w:color="auto" w:fill="auto"/>
            <w:tcMar>
              <w:left w:w="14" w:type="dxa"/>
              <w:right w:w="14" w:type="dxa"/>
            </w:tcMar>
            <w:vAlign w:val="center"/>
          </w:tcPr>
          <w:p w14:paraId="6B4AD763" w14:textId="6DA31F8F" w:rsidR="00AF349D" w:rsidRPr="00AF349D" w:rsidRDefault="00AF349D" w:rsidP="00AF349D">
            <w:pPr>
              <w:jc w:val="right"/>
              <w:rPr>
                <w:color w:val="000000" w:themeColor="text1"/>
                <w:sz w:val="12"/>
                <w:szCs w:val="12"/>
              </w:rPr>
            </w:pPr>
            <w:r w:rsidRPr="00AF349D">
              <w:rPr>
                <w:color w:val="000000"/>
                <w:sz w:val="12"/>
                <w:szCs w:val="14"/>
              </w:rPr>
              <w:t>385,840</w:t>
            </w:r>
          </w:p>
        </w:tc>
        <w:tc>
          <w:tcPr>
            <w:tcW w:w="672" w:type="dxa"/>
            <w:tcBorders>
              <w:top w:val="nil"/>
              <w:left w:val="nil"/>
              <w:bottom w:val="nil"/>
              <w:right w:val="nil"/>
            </w:tcBorders>
            <w:shd w:val="clear" w:color="auto" w:fill="auto"/>
            <w:tcMar>
              <w:left w:w="14" w:type="dxa"/>
              <w:right w:w="14" w:type="dxa"/>
            </w:tcMar>
            <w:vAlign w:val="center"/>
          </w:tcPr>
          <w:p w14:paraId="3135DB37" w14:textId="34583417" w:rsidR="00AF349D" w:rsidRPr="00AF349D" w:rsidRDefault="00AF349D" w:rsidP="00AF349D">
            <w:pPr>
              <w:jc w:val="right"/>
              <w:rPr>
                <w:color w:val="000000" w:themeColor="text1"/>
                <w:sz w:val="12"/>
                <w:szCs w:val="12"/>
              </w:rPr>
            </w:pPr>
            <w:r w:rsidRPr="00AF349D">
              <w:rPr>
                <w:color w:val="000000"/>
                <w:sz w:val="12"/>
                <w:szCs w:val="14"/>
              </w:rPr>
              <w:t>56,903.4</w:t>
            </w:r>
          </w:p>
        </w:tc>
        <w:tc>
          <w:tcPr>
            <w:tcW w:w="408" w:type="dxa"/>
            <w:tcBorders>
              <w:top w:val="nil"/>
              <w:left w:val="nil"/>
              <w:bottom w:val="nil"/>
              <w:right w:val="nil"/>
            </w:tcBorders>
            <w:shd w:val="clear" w:color="auto" w:fill="auto"/>
            <w:tcMar>
              <w:left w:w="14" w:type="dxa"/>
              <w:right w:w="14" w:type="dxa"/>
            </w:tcMar>
            <w:vAlign w:val="center"/>
          </w:tcPr>
          <w:p w14:paraId="7A279655" w14:textId="5C2C7F85"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BBF3469" w14:textId="4F217AE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514A91F6" w14:textId="60624337" w:rsidR="00AF349D" w:rsidRPr="00AF349D" w:rsidRDefault="00AF349D" w:rsidP="00AF349D">
            <w:pPr>
              <w:jc w:val="right"/>
              <w:rPr>
                <w:color w:val="000000" w:themeColor="text1"/>
                <w:sz w:val="12"/>
                <w:szCs w:val="12"/>
              </w:rPr>
            </w:pPr>
            <w:r w:rsidRPr="00AF349D">
              <w:rPr>
                <w:color w:val="000000"/>
                <w:sz w:val="12"/>
                <w:szCs w:val="14"/>
              </w:rPr>
              <w:t>267,488</w:t>
            </w:r>
          </w:p>
        </w:tc>
        <w:tc>
          <w:tcPr>
            <w:tcW w:w="630" w:type="dxa"/>
            <w:tcBorders>
              <w:top w:val="nil"/>
              <w:left w:val="nil"/>
              <w:bottom w:val="nil"/>
              <w:right w:val="nil"/>
            </w:tcBorders>
            <w:shd w:val="clear" w:color="auto" w:fill="auto"/>
            <w:tcMar>
              <w:left w:w="14" w:type="dxa"/>
              <w:right w:w="14" w:type="dxa"/>
            </w:tcMar>
            <w:vAlign w:val="center"/>
          </w:tcPr>
          <w:p w14:paraId="34CE60D6" w14:textId="4A221159" w:rsidR="00AF349D" w:rsidRPr="00AF349D" w:rsidRDefault="00AF349D" w:rsidP="00AF349D">
            <w:pPr>
              <w:jc w:val="right"/>
              <w:rPr>
                <w:color w:val="000000" w:themeColor="text1"/>
                <w:sz w:val="12"/>
                <w:szCs w:val="12"/>
              </w:rPr>
            </w:pPr>
            <w:r w:rsidRPr="00AF349D">
              <w:rPr>
                <w:color w:val="000000"/>
                <w:sz w:val="12"/>
                <w:szCs w:val="14"/>
              </w:rPr>
              <w:t>39,944.2</w:t>
            </w:r>
          </w:p>
        </w:tc>
        <w:tc>
          <w:tcPr>
            <w:tcW w:w="540" w:type="dxa"/>
            <w:tcBorders>
              <w:top w:val="nil"/>
              <w:left w:val="nil"/>
              <w:bottom w:val="nil"/>
              <w:right w:val="nil"/>
            </w:tcBorders>
            <w:shd w:val="clear" w:color="auto" w:fill="auto"/>
            <w:tcMar>
              <w:left w:w="14" w:type="dxa"/>
              <w:right w:w="14" w:type="dxa"/>
            </w:tcMar>
            <w:vAlign w:val="center"/>
          </w:tcPr>
          <w:p w14:paraId="6C65BCBE" w14:textId="6025DC9D" w:rsidR="00AF349D" w:rsidRPr="00AF349D" w:rsidRDefault="00AF349D" w:rsidP="00AF349D">
            <w:pPr>
              <w:jc w:val="right"/>
              <w:rPr>
                <w:color w:val="000000" w:themeColor="text1"/>
                <w:sz w:val="12"/>
                <w:szCs w:val="12"/>
              </w:rPr>
            </w:pPr>
            <w:r w:rsidRPr="00AF349D">
              <w:rPr>
                <w:color w:val="000000"/>
                <w:sz w:val="12"/>
                <w:szCs w:val="14"/>
              </w:rPr>
              <w:t>54</w:t>
            </w:r>
          </w:p>
        </w:tc>
        <w:tc>
          <w:tcPr>
            <w:tcW w:w="540" w:type="dxa"/>
            <w:tcBorders>
              <w:top w:val="nil"/>
              <w:left w:val="nil"/>
              <w:bottom w:val="nil"/>
              <w:right w:val="nil"/>
            </w:tcBorders>
            <w:shd w:val="clear" w:color="auto" w:fill="auto"/>
            <w:tcMar>
              <w:left w:w="14" w:type="dxa"/>
              <w:right w:w="14" w:type="dxa"/>
            </w:tcMar>
            <w:vAlign w:val="center"/>
          </w:tcPr>
          <w:p w14:paraId="1606BE69" w14:textId="74494DD8" w:rsidR="00AF349D" w:rsidRPr="00AF349D" w:rsidRDefault="00AF349D" w:rsidP="00AF349D">
            <w:pPr>
              <w:jc w:val="right"/>
              <w:rPr>
                <w:color w:val="000000" w:themeColor="text1"/>
                <w:sz w:val="12"/>
                <w:szCs w:val="12"/>
              </w:rPr>
            </w:pPr>
            <w:r w:rsidRPr="00AF349D">
              <w:rPr>
                <w:color w:val="000000"/>
                <w:sz w:val="12"/>
                <w:szCs w:val="14"/>
              </w:rPr>
              <w:t>8.6</w:t>
            </w:r>
          </w:p>
        </w:tc>
        <w:tc>
          <w:tcPr>
            <w:tcW w:w="540" w:type="dxa"/>
            <w:tcBorders>
              <w:top w:val="nil"/>
              <w:left w:val="nil"/>
              <w:bottom w:val="nil"/>
              <w:right w:val="nil"/>
            </w:tcBorders>
            <w:shd w:val="clear" w:color="auto" w:fill="auto"/>
            <w:tcMar>
              <w:left w:w="14" w:type="dxa"/>
              <w:right w:w="14" w:type="dxa"/>
            </w:tcMar>
            <w:vAlign w:val="center"/>
          </w:tcPr>
          <w:p w14:paraId="1BC37F83" w14:textId="13446719" w:rsidR="00AF349D" w:rsidRPr="00AF349D" w:rsidRDefault="00AF349D" w:rsidP="00AF349D">
            <w:pPr>
              <w:jc w:val="right"/>
              <w:rPr>
                <w:color w:val="000000" w:themeColor="text1"/>
                <w:sz w:val="12"/>
                <w:szCs w:val="12"/>
              </w:rPr>
            </w:pPr>
            <w:r w:rsidRPr="00AF349D">
              <w:rPr>
                <w:color w:val="000000"/>
                <w:sz w:val="12"/>
                <w:szCs w:val="14"/>
              </w:rPr>
              <w:t>653,415</w:t>
            </w:r>
          </w:p>
        </w:tc>
        <w:tc>
          <w:tcPr>
            <w:tcW w:w="630" w:type="dxa"/>
            <w:tcBorders>
              <w:top w:val="nil"/>
              <w:left w:val="nil"/>
              <w:bottom w:val="nil"/>
              <w:right w:val="nil"/>
            </w:tcBorders>
            <w:shd w:val="clear" w:color="auto" w:fill="auto"/>
            <w:tcMar>
              <w:left w:w="14" w:type="dxa"/>
              <w:right w:w="14" w:type="dxa"/>
            </w:tcMar>
            <w:vAlign w:val="center"/>
          </w:tcPr>
          <w:p w14:paraId="35FF955D" w14:textId="598E36B7" w:rsidR="00AF349D" w:rsidRPr="00AF349D" w:rsidRDefault="00AF349D" w:rsidP="00AF349D">
            <w:pPr>
              <w:jc w:val="right"/>
              <w:rPr>
                <w:color w:val="000000" w:themeColor="text1"/>
                <w:sz w:val="12"/>
                <w:szCs w:val="12"/>
              </w:rPr>
            </w:pPr>
            <w:r w:rsidRPr="00AF349D">
              <w:rPr>
                <w:color w:val="000000"/>
                <w:sz w:val="12"/>
                <w:szCs w:val="14"/>
              </w:rPr>
              <w:t>96,861.3</w:t>
            </w:r>
          </w:p>
        </w:tc>
      </w:tr>
      <w:tr w:rsidR="00AF349D" w:rsidRPr="00377456" w14:paraId="50EB0B5B"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491A79" w14:textId="77777777" w:rsidR="00AF349D" w:rsidRPr="00E74678" w:rsidRDefault="00AF349D" w:rsidP="0057026B">
            <w:pPr>
              <w:jc w:val="center"/>
              <w:rPr>
                <w:color w:val="000000"/>
                <w:sz w:val="14"/>
                <w:szCs w:val="14"/>
              </w:rPr>
            </w:pPr>
            <w:r w:rsidRPr="00E74678">
              <w:rPr>
                <w:color w:val="000000"/>
                <w:sz w:val="14"/>
                <w:szCs w:val="14"/>
              </w:rPr>
              <w:t>200</w:t>
            </w:r>
            <w:r>
              <w:rPr>
                <w:color w:val="000000"/>
                <w:sz w:val="14"/>
                <w:szCs w:val="14"/>
              </w:rPr>
              <w:t xml:space="preserve"> to 300</w:t>
            </w:r>
          </w:p>
        </w:tc>
        <w:tc>
          <w:tcPr>
            <w:tcW w:w="450" w:type="dxa"/>
            <w:tcBorders>
              <w:top w:val="nil"/>
              <w:left w:val="nil"/>
              <w:bottom w:val="nil"/>
              <w:right w:val="nil"/>
            </w:tcBorders>
            <w:tcMar>
              <w:left w:w="43" w:type="dxa"/>
              <w:right w:w="43" w:type="dxa"/>
            </w:tcMar>
            <w:vAlign w:val="center"/>
          </w:tcPr>
          <w:p w14:paraId="45895B37" w14:textId="0FA7214B"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417D1CDB" w14:textId="50BC9997"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7C8C928" w14:textId="0263DA86"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6CDA0E4C" w14:textId="0FD03B8E"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046362BD" w14:textId="30686EF0" w:rsidR="00AF349D" w:rsidRPr="00AF349D" w:rsidRDefault="00AF349D" w:rsidP="00AF349D">
            <w:pPr>
              <w:jc w:val="right"/>
              <w:rPr>
                <w:color w:val="000000" w:themeColor="text1"/>
                <w:sz w:val="12"/>
                <w:szCs w:val="12"/>
              </w:rPr>
            </w:pPr>
            <w:r w:rsidRPr="00AF349D">
              <w:rPr>
                <w:color w:val="000000"/>
                <w:sz w:val="12"/>
                <w:szCs w:val="14"/>
              </w:rPr>
              <w:t>14</w:t>
            </w:r>
          </w:p>
        </w:tc>
        <w:tc>
          <w:tcPr>
            <w:tcW w:w="672" w:type="dxa"/>
            <w:tcBorders>
              <w:top w:val="nil"/>
              <w:left w:val="nil"/>
              <w:bottom w:val="nil"/>
              <w:right w:val="nil"/>
            </w:tcBorders>
            <w:shd w:val="clear" w:color="auto" w:fill="auto"/>
            <w:tcMar>
              <w:left w:w="14" w:type="dxa"/>
              <w:right w:w="14" w:type="dxa"/>
            </w:tcMar>
            <w:vAlign w:val="center"/>
          </w:tcPr>
          <w:p w14:paraId="73CF9A24" w14:textId="65FBE09F" w:rsidR="00AF349D" w:rsidRPr="00AF349D" w:rsidRDefault="00AF349D" w:rsidP="00AF349D">
            <w:pPr>
              <w:jc w:val="right"/>
              <w:rPr>
                <w:color w:val="000000" w:themeColor="text1"/>
                <w:sz w:val="12"/>
                <w:szCs w:val="12"/>
              </w:rPr>
            </w:pPr>
            <w:r w:rsidRPr="00AF349D">
              <w:rPr>
                <w:color w:val="000000"/>
                <w:sz w:val="12"/>
                <w:szCs w:val="14"/>
              </w:rPr>
              <w:t>3.2</w:t>
            </w:r>
          </w:p>
        </w:tc>
        <w:tc>
          <w:tcPr>
            <w:tcW w:w="408" w:type="dxa"/>
            <w:tcBorders>
              <w:top w:val="nil"/>
              <w:left w:val="nil"/>
              <w:bottom w:val="nil"/>
              <w:right w:val="nil"/>
            </w:tcBorders>
            <w:shd w:val="clear" w:color="auto" w:fill="auto"/>
            <w:tcMar>
              <w:left w:w="14" w:type="dxa"/>
              <w:right w:w="14" w:type="dxa"/>
            </w:tcMar>
            <w:vAlign w:val="center"/>
          </w:tcPr>
          <w:p w14:paraId="7E593ABB" w14:textId="12C2E20A" w:rsidR="00AF349D" w:rsidRPr="00AF349D" w:rsidRDefault="00AF349D" w:rsidP="00AF349D">
            <w:pPr>
              <w:jc w:val="right"/>
              <w:rPr>
                <w:color w:val="000000" w:themeColor="text1"/>
                <w:sz w:val="12"/>
                <w:szCs w:val="12"/>
              </w:rPr>
            </w:pPr>
            <w:r w:rsidRPr="00AF349D">
              <w:rPr>
                <w:color w:val="000000"/>
                <w:sz w:val="12"/>
                <w:szCs w:val="14"/>
              </w:rPr>
              <w:t>20</w:t>
            </w:r>
          </w:p>
        </w:tc>
        <w:tc>
          <w:tcPr>
            <w:tcW w:w="630" w:type="dxa"/>
            <w:tcBorders>
              <w:top w:val="nil"/>
              <w:left w:val="nil"/>
              <w:bottom w:val="nil"/>
              <w:right w:val="nil"/>
            </w:tcBorders>
            <w:shd w:val="clear" w:color="auto" w:fill="auto"/>
            <w:tcMar>
              <w:left w:w="14" w:type="dxa"/>
              <w:right w:w="14" w:type="dxa"/>
            </w:tcMar>
            <w:vAlign w:val="center"/>
          </w:tcPr>
          <w:p w14:paraId="402F0840" w14:textId="46160C6B" w:rsidR="00AF349D" w:rsidRPr="00AF349D" w:rsidRDefault="00AF349D" w:rsidP="00AF349D">
            <w:pPr>
              <w:jc w:val="right"/>
              <w:rPr>
                <w:color w:val="000000" w:themeColor="text1"/>
                <w:sz w:val="12"/>
                <w:szCs w:val="12"/>
              </w:rPr>
            </w:pPr>
            <w:r w:rsidRPr="00AF349D">
              <w:rPr>
                <w:color w:val="000000"/>
                <w:sz w:val="12"/>
                <w:szCs w:val="14"/>
              </w:rPr>
              <w:t>4.8</w:t>
            </w:r>
          </w:p>
        </w:tc>
        <w:tc>
          <w:tcPr>
            <w:tcW w:w="540" w:type="dxa"/>
            <w:tcBorders>
              <w:top w:val="nil"/>
              <w:left w:val="nil"/>
              <w:bottom w:val="nil"/>
              <w:right w:val="nil"/>
            </w:tcBorders>
            <w:shd w:val="clear" w:color="auto" w:fill="auto"/>
            <w:tcMar>
              <w:left w:w="14" w:type="dxa"/>
              <w:right w:w="14" w:type="dxa"/>
            </w:tcMar>
            <w:vAlign w:val="center"/>
          </w:tcPr>
          <w:p w14:paraId="675C63E0" w14:textId="025A66E7" w:rsidR="00AF349D" w:rsidRPr="00AF349D" w:rsidRDefault="00AF349D" w:rsidP="00AF349D">
            <w:pPr>
              <w:jc w:val="right"/>
              <w:rPr>
                <w:color w:val="000000" w:themeColor="text1"/>
                <w:sz w:val="12"/>
                <w:szCs w:val="12"/>
              </w:rPr>
            </w:pPr>
            <w:r w:rsidRPr="00AF349D">
              <w:rPr>
                <w:color w:val="000000"/>
                <w:sz w:val="12"/>
                <w:szCs w:val="14"/>
              </w:rPr>
              <w:t>206,243</w:t>
            </w:r>
          </w:p>
        </w:tc>
        <w:tc>
          <w:tcPr>
            <w:tcW w:w="672" w:type="dxa"/>
            <w:tcBorders>
              <w:top w:val="nil"/>
              <w:left w:val="nil"/>
              <w:bottom w:val="nil"/>
              <w:right w:val="nil"/>
            </w:tcBorders>
            <w:shd w:val="clear" w:color="auto" w:fill="auto"/>
            <w:tcMar>
              <w:left w:w="14" w:type="dxa"/>
              <w:right w:w="14" w:type="dxa"/>
            </w:tcMar>
            <w:vAlign w:val="center"/>
          </w:tcPr>
          <w:p w14:paraId="5E708667" w14:textId="3175190C" w:rsidR="00AF349D" w:rsidRPr="00AF349D" w:rsidRDefault="00AF349D" w:rsidP="00AF349D">
            <w:pPr>
              <w:jc w:val="right"/>
              <w:rPr>
                <w:color w:val="000000" w:themeColor="text1"/>
                <w:sz w:val="12"/>
                <w:szCs w:val="12"/>
              </w:rPr>
            </w:pPr>
            <w:r w:rsidRPr="00AF349D">
              <w:rPr>
                <w:color w:val="000000"/>
                <w:sz w:val="12"/>
                <w:szCs w:val="14"/>
              </w:rPr>
              <w:t>50,179.8</w:t>
            </w:r>
          </w:p>
        </w:tc>
        <w:tc>
          <w:tcPr>
            <w:tcW w:w="408" w:type="dxa"/>
            <w:tcBorders>
              <w:top w:val="nil"/>
              <w:left w:val="nil"/>
              <w:bottom w:val="nil"/>
              <w:right w:val="nil"/>
            </w:tcBorders>
            <w:shd w:val="clear" w:color="auto" w:fill="auto"/>
            <w:tcMar>
              <w:left w:w="14" w:type="dxa"/>
              <w:right w:w="14" w:type="dxa"/>
            </w:tcMar>
            <w:vAlign w:val="center"/>
          </w:tcPr>
          <w:p w14:paraId="1DE10B31" w14:textId="0B59663D"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D770E3F" w14:textId="32A2F9B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3B6A709C" w14:textId="4ECF001D" w:rsidR="00AF349D" w:rsidRPr="00AF349D" w:rsidRDefault="00AF349D" w:rsidP="00AF349D">
            <w:pPr>
              <w:jc w:val="right"/>
              <w:rPr>
                <w:color w:val="000000" w:themeColor="text1"/>
                <w:sz w:val="12"/>
                <w:szCs w:val="12"/>
              </w:rPr>
            </w:pPr>
            <w:r w:rsidRPr="00AF349D">
              <w:rPr>
                <w:color w:val="000000"/>
                <w:sz w:val="12"/>
                <w:szCs w:val="14"/>
              </w:rPr>
              <w:t>142,654</w:t>
            </w:r>
          </w:p>
        </w:tc>
        <w:tc>
          <w:tcPr>
            <w:tcW w:w="630" w:type="dxa"/>
            <w:tcBorders>
              <w:top w:val="nil"/>
              <w:left w:val="nil"/>
              <w:bottom w:val="nil"/>
              <w:right w:val="nil"/>
            </w:tcBorders>
            <w:shd w:val="clear" w:color="auto" w:fill="auto"/>
            <w:tcMar>
              <w:left w:w="14" w:type="dxa"/>
              <w:right w:w="14" w:type="dxa"/>
            </w:tcMar>
            <w:vAlign w:val="center"/>
          </w:tcPr>
          <w:p w14:paraId="7D6EF5D2" w14:textId="3392046D" w:rsidR="00AF349D" w:rsidRPr="00AF349D" w:rsidRDefault="00AF349D" w:rsidP="00AF349D">
            <w:pPr>
              <w:jc w:val="right"/>
              <w:rPr>
                <w:color w:val="000000" w:themeColor="text1"/>
                <w:sz w:val="12"/>
                <w:szCs w:val="12"/>
              </w:rPr>
            </w:pPr>
            <w:r w:rsidRPr="00AF349D">
              <w:rPr>
                <w:color w:val="000000"/>
                <w:sz w:val="12"/>
                <w:szCs w:val="14"/>
              </w:rPr>
              <w:t>34,430.1</w:t>
            </w:r>
          </w:p>
        </w:tc>
        <w:tc>
          <w:tcPr>
            <w:tcW w:w="540" w:type="dxa"/>
            <w:tcBorders>
              <w:top w:val="nil"/>
              <w:left w:val="nil"/>
              <w:bottom w:val="nil"/>
              <w:right w:val="nil"/>
            </w:tcBorders>
            <w:shd w:val="clear" w:color="auto" w:fill="auto"/>
            <w:tcMar>
              <w:left w:w="14" w:type="dxa"/>
              <w:right w:w="14" w:type="dxa"/>
            </w:tcMar>
            <w:vAlign w:val="center"/>
          </w:tcPr>
          <w:p w14:paraId="24D981BC" w14:textId="0C348070" w:rsidR="00AF349D" w:rsidRPr="00AF349D" w:rsidRDefault="00AF349D" w:rsidP="00AF349D">
            <w:pPr>
              <w:jc w:val="right"/>
              <w:rPr>
                <w:color w:val="000000" w:themeColor="text1"/>
                <w:sz w:val="12"/>
                <w:szCs w:val="12"/>
              </w:rPr>
            </w:pPr>
            <w:r w:rsidRPr="00AF349D">
              <w:rPr>
                <w:color w:val="000000"/>
                <w:sz w:val="12"/>
                <w:szCs w:val="14"/>
              </w:rPr>
              <w:t>51</w:t>
            </w:r>
          </w:p>
        </w:tc>
        <w:tc>
          <w:tcPr>
            <w:tcW w:w="540" w:type="dxa"/>
            <w:tcBorders>
              <w:top w:val="nil"/>
              <w:left w:val="nil"/>
              <w:bottom w:val="nil"/>
              <w:right w:val="nil"/>
            </w:tcBorders>
            <w:shd w:val="clear" w:color="auto" w:fill="auto"/>
            <w:tcMar>
              <w:left w:w="14" w:type="dxa"/>
              <w:right w:w="14" w:type="dxa"/>
            </w:tcMar>
            <w:vAlign w:val="center"/>
          </w:tcPr>
          <w:p w14:paraId="4752DA4B" w14:textId="2D6DE2FB" w:rsidR="00AF349D" w:rsidRPr="00AF349D" w:rsidRDefault="00AF349D" w:rsidP="00AF349D">
            <w:pPr>
              <w:jc w:val="right"/>
              <w:rPr>
                <w:color w:val="000000" w:themeColor="text1"/>
                <w:sz w:val="12"/>
                <w:szCs w:val="12"/>
              </w:rPr>
            </w:pPr>
            <w:r w:rsidRPr="00AF349D">
              <w:rPr>
                <w:color w:val="000000"/>
                <w:sz w:val="12"/>
                <w:szCs w:val="14"/>
              </w:rPr>
              <w:t>12.0</w:t>
            </w:r>
          </w:p>
        </w:tc>
        <w:tc>
          <w:tcPr>
            <w:tcW w:w="540" w:type="dxa"/>
            <w:tcBorders>
              <w:top w:val="nil"/>
              <w:left w:val="nil"/>
              <w:bottom w:val="nil"/>
              <w:right w:val="nil"/>
            </w:tcBorders>
            <w:shd w:val="clear" w:color="auto" w:fill="auto"/>
            <w:tcMar>
              <w:left w:w="14" w:type="dxa"/>
              <w:right w:w="14" w:type="dxa"/>
            </w:tcMar>
            <w:vAlign w:val="center"/>
          </w:tcPr>
          <w:p w14:paraId="508D56A5" w14:textId="637261BF" w:rsidR="00AF349D" w:rsidRPr="00AF349D" w:rsidRDefault="00AF349D" w:rsidP="00AF349D">
            <w:pPr>
              <w:jc w:val="right"/>
              <w:rPr>
                <w:color w:val="000000" w:themeColor="text1"/>
                <w:sz w:val="12"/>
                <w:szCs w:val="12"/>
              </w:rPr>
            </w:pPr>
            <w:r w:rsidRPr="00AF349D">
              <w:rPr>
                <w:color w:val="000000"/>
                <w:sz w:val="12"/>
                <w:szCs w:val="14"/>
              </w:rPr>
              <w:t>348,982</w:t>
            </w:r>
          </w:p>
        </w:tc>
        <w:tc>
          <w:tcPr>
            <w:tcW w:w="630" w:type="dxa"/>
            <w:tcBorders>
              <w:top w:val="nil"/>
              <w:left w:val="nil"/>
              <w:bottom w:val="nil"/>
              <w:right w:val="nil"/>
            </w:tcBorders>
            <w:shd w:val="clear" w:color="auto" w:fill="auto"/>
            <w:tcMar>
              <w:left w:w="14" w:type="dxa"/>
              <w:right w:w="14" w:type="dxa"/>
            </w:tcMar>
            <w:vAlign w:val="center"/>
          </w:tcPr>
          <w:p w14:paraId="5941EB41" w14:textId="08E90554" w:rsidR="00AF349D" w:rsidRPr="00AF349D" w:rsidRDefault="00AF349D" w:rsidP="00AF349D">
            <w:pPr>
              <w:jc w:val="right"/>
              <w:rPr>
                <w:color w:val="000000" w:themeColor="text1"/>
                <w:sz w:val="12"/>
                <w:szCs w:val="12"/>
              </w:rPr>
            </w:pPr>
            <w:r w:rsidRPr="00AF349D">
              <w:rPr>
                <w:color w:val="000000"/>
                <w:sz w:val="12"/>
                <w:szCs w:val="14"/>
              </w:rPr>
              <w:t>84,629.9</w:t>
            </w:r>
          </w:p>
        </w:tc>
      </w:tr>
      <w:tr w:rsidR="00AF349D" w:rsidRPr="00377456" w14:paraId="4807E67D"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41F8DBB"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298D1973"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5161471"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B1AE759"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322A394B"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8E4C4AC"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1B59A678"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595414F8"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9B563F6"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EC87D22"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3C752DA2"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7664871A"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99FD5D4"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3DAD059"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C77D83A"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CAEE024"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BD9B254"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99AEDB3"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79DB3D0" w14:textId="77777777" w:rsidR="00AF349D" w:rsidRPr="00AF349D" w:rsidRDefault="00AF349D" w:rsidP="00AF349D">
            <w:pPr>
              <w:jc w:val="right"/>
              <w:rPr>
                <w:rFonts w:ascii="Calibri" w:hAnsi="Calibri"/>
                <w:color w:val="000000" w:themeColor="text1"/>
                <w:sz w:val="12"/>
                <w:szCs w:val="12"/>
              </w:rPr>
            </w:pPr>
          </w:p>
        </w:tc>
      </w:tr>
      <w:tr w:rsidR="00AF349D" w:rsidRPr="00377456" w14:paraId="2D364132"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2221E87" w14:textId="77777777" w:rsidR="00AF349D" w:rsidRPr="00E74678" w:rsidRDefault="00AF349D" w:rsidP="0057026B">
            <w:pPr>
              <w:jc w:val="center"/>
              <w:rPr>
                <w:color w:val="000000"/>
                <w:sz w:val="14"/>
                <w:szCs w:val="14"/>
              </w:rPr>
            </w:pPr>
            <w:r w:rsidRPr="00E74678">
              <w:rPr>
                <w:color w:val="000000"/>
                <w:sz w:val="14"/>
                <w:szCs w:val="14"/>
              </w:rPr>
              <w:t>300</w:t>
            </w:r>
            <w:r>
              <w:rPr>
                <w:color w:val="000000"/>
                <w:sz w:val="14"/>
                <w:szCs w:val="14"/>
              </w:rPr>
              <w:t xml:space="preserve"> to 400</w:t>
            </w:r>
          </w:p>
        </w:tc>
        <w:tc>
          <w:tcPr>
            <w:tcW w:w="450" w:type="dxa"/>
            <w:tcBorders>
              <w:top w:val="nil"/>
              <w:left w:val="nil"/>
              <w:bottom w:val="nil"/>
              <w:right w:val="nil"/>
            </w:tcBorders>
            <w:tcMar>
              <w:left w:w="43" w:type="dxa"/>
              <w:right w:w="43" w:type="dxa"/>
            </w:tcMar>
            <w:vAlign w:val="center"/>
          </w:tcPr>
          <w:p w14:paraId="21FA0812" w14:textId="781A85B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10146B17" w14:textId="15DEA8F1"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A5D0EF1" w14:textId="24C8A3C1"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F133F97" w14:textId="48F9EB27"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007B706E" w14:textId="0688387A" w:rsidR="00AF349D" w:rsidRPr="00AF349D" w:rsidRDefault="00AF349D" w:rsidP="00AF349D">
            <w:pPr>
              <w:jc w:val="right"/>
              <w:rPr>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1A94E702" w14:textId="5AA8EF26"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5D6EF04C" w14:textId="6A330AC2" w:rsidR="00AF349D" w:rsidRPr="00AF349D" w:rsidRDefault="00AF349D" w:rsidP="00AF349D">
            <w:pPr>
              <w:jc w:val="right"/>
              <w:rPr>
                <w:color w:val="000000" w:themeColor="text1"/>
                <w:sz w:val="12"/>
                <w:szCs w:val="12"/>
              </w:rPr>
            </w:pPr>
            <w:r w:rsidRPr="00AF349D">
              <w:rPr>
                <w:color w:val="000000"/>
                <w:sz w:val="12"/>
                <w:szCs w:val="14"/>
              </w:rPr>
              <w:t>28</w:t>
            </w:r>
          </w:p>
        </w:tc>
        <w:tc>
          <w:tcPr>
            <w:tcW w:w="630" w:type="dxa"/>
            <w:tcBorders>
              <w:top w:val="nil"/>
              <w:left w:val="nil"/>
              <w:bottom w:val="nil"/>
              <w:right w:val="nil"/>
            </w:tcBorders>
            <w:shd w:val="clear" w:color="auto" w:fill="auto"/>
            <w:tcMar>
              <w:left w:w="14" w:type="dxa"/>
              <w:right w:w="14" w:type="dxa"/>
            </w:tcMar>
            <w:vAlign w:val="center"/>
          </w:tcPr>
          <w:p w14:paraId="04057E46" w14:textId="3A829792" w:rsidR="00AF349D" w:rsidRPr="00AF349D" w:rsidRDefault="00AF349D" w:rsidP="00AF349D">
            <w:pPr>
              <w:jc w:val="right"/>
              <w:rPr>
                <w:color w:val="000000" w:themeColor="text1"/>
                <w:sz w:val="12"/>
                <w:szCs w:val="12"/>
              </w:rPr>
            </w:pPr>
            <w:r w:rsidRPr="00AF349D">
              <w:rPr>
                <w:color w:val="000000"/>
                <w:sz w:val="12"/>
                <w:szCs w:val="14"/>
              </w:rPr>
              <w:t>9.3</w:t>
            </w:r>
          </w:p>
        </w:tc>
        <w:tc>
          <w:tcPr>
            <w:tcW w:w="540" w:type="dxa"/>
            <w:tcBorders>
              <w:top w:val="nil"/>
              <w:left w:val="nil"/>
              <w:bottom w:val="nil"/>
              <w:right w:val="nil"/>
            </w:tcBorders>
            <w:shd w:val="clear" w:color="auto" w:fill="auto"/>
            <w:tcMar>
              <w:left w:w="14" w:type="dxa"/>
              <w:right w:w="14" w:type="dxa"/>
            </w:tcMar>
            <w:vAlign w:val="center"/>
          </w:tcPr>
          <w:p w14:paraId="61C9F960" w14:textId="201599CD" w:rsidR="00AF349D" w:rsidRPr="00AF349D" w:rsidRDefault="00AF349D" w:rsidP="00AF349D">
            <w:pPr>
              <w:jc w:val="right"/>
              <w:rPr>
                <w:color w:val="000000" w:themeColor="text1"/>
                <w:sz w:val="12"/>
                <w:szCs w:val="12"/>
              </w:rPr>
            </w:pPr>
            <w:r w:rsidRPr="00AF349D">
              <w:rPr>
                <w:color w:val="000000"/>
                <w:sz w:val="12"/>
                <w:szCs w:val="14"/>
              </w:rPr>
              <w:t>89,884</w:t>
            </w:r>
          </w:p>
        </w:tc>
        <w:tc>
          <w:tcPr>
            <w:tcW w:w="672" w:type="dxa"/>
            <w:tcBorders>
              <w:top w:val="nil"/>
              <w:left w:val="nil"/>
              <w:bottom w:val="nil"/>
              <w:right w:val="nil"/>
            </w:tcBorders>
            <w:shd w:val="clear" w:color="auto" w:fill="auto"/>
            <w:tcMar>
              <w:left w:w="14" w:type="dxa"/>
              <w:right w:w="14" w:type="dxa"/>
            </w:tcMar>
            <w:vAlign w:val="center"/>
          </w:tcPr>
          <w:p w14:paraId="1C70CFB0" w14:textId="3A32A8DE" w:rsidR="00AF349D" w:rsidRPr="00AF349D" w:rsidRDefault="00AF349D" w:rsidP="00AF349D">
            <w:pPr>
              <w:jc w:val="right"/>
              <w:rPr>
                <w:color w:val="000000" w:themeColor="text1"/>
                <w:sz w:val="12"/>
                <w:szCs w:val="12"/>
              </w:rPr>
            </w:pPr>
            <w:r w:rsidRPr="00AF349D">
              <w:rPr>
                <w:color w:val="000000"/>
                <w:sz w:val="12"/>
                <w:szCs w:val="14"/>
              </w:rPr>
              <w:t>31,036.2</w:t>
            </w:r>
          </w:p>
        </w:tc>
        <w:tc>
          <w:tcPr>
            <w:tcW w:w="408" w:type="dxa"/>
            <w:tcBorders>
              <w:top w:val="nil"/>
              <w:left w:val="nil"/>
              <w:bottom w:val="nil"/>
              <w:right w:val="nil"/>
            </w:tcBorders>
            <w:shd w:val="clear" w:color="auto" w:fill="auto"/>
            <w:tcMar>
              <w:left w:w="14" w:type="dxa"/>
              <w:right w:w="14" w:type="dxa"/>
            </w:tcMar>
            <w:vAlign w:val="center"/>
          </w:tcPr>
          <w:p w14:paraId="2EDC576C" w14:textId="4098B84F" w:rsidR="00AF349D" w:rsidRPr="00AF349D" w:rsidRDefault="00AF349D" w:rsidP="00AF349D">
            <w:pPr>
              <w:jc w:val="right"/>
              <w:rPr>
                <w:color w:val="000000" w:themeColor="text1"/>
                <w:sz w:val="12"/>
                <w:szCs w:val="12"/>
              </w:rPr>
            </w:pPr>
            <w:r w:rsidRPr="00AF349D">
              <w:rPr>
                <w:color w:val="000000"/>
                <w:sz w:val="12"/>
                <w:szCs w:val="14"/>
              </w:rPr>
              <w:t>2</w:t>
            </w:r>
          </w:p>
        </w:tc>
        <w:tc>
          <w:tcPr>
            <w:tcW w:w="524" w:type="dxa"/>
            <w:tcBorders>
              <w:top w:val="nil"/>
              <w:left w:val="nil"/>
              <w:bottom w:val="nil"/>
              <w:right w:val="nil"/>
            </w:tcBorders>
            <w:shd w:val="clear" w:color="auto" w:fill="auto"/>
            <w:tcMar>
              <w:left w:w="14" w:type="dxa"/>
              <w:right w:w="14" w:type="dxa"/>
            </w:tcMar>
            <w:vAlign w:val="center"/>
          </w:tcPr>
          <w:p w14:paraId="5612A4D2" w14:textId="5E80D637" w:rsidR="00AF349D" w:rsidRPr="00AF349D" w:rsidRDefault="00AF349D" w:rsidP="00AF349D">
            <w:pPr>
              <w:jc w:val="right"/>
              <w:rPr>
                <w:color w:val="000000" w:themeColor="text1"/>
                <w:sz w:val="12"/>
                <w:szCs w:val="12"/>
              </w:rPr>
            </w:pPr>
            <w:r w:rsidRPr="00AF349D">
              <w:rPr>
                <w:color w:val="000000"/>
                <w:sz w:val="12"/>
                <w:szCs w:val="14"/>
              </w:rPr>
              <w:t>0.7</w:t>
            </w:r>
          </w:p>
        </w:tc>
        <w:tc>
          <w:tcPr>
            <w:tcW w:w="540" w:type="dxa"/>
            <w:tcBorders>
              <w:top w:val="nil"/>
              <w:left w:val="nil"/>
              <w:bottom w:val="nil"/>
              <w:right w:val="nil"/>
            </w:tcBorders>
            <w:shd w:val="clear" w:color="auto" w:fill="auto"/>
            <w:tcMar>
              <w:left w:w="14" w:type="dxa"/>
              <w:right w:w="14" w:type="dxa"/>
            </w:tcMar>
            <w:vAlign w:val="center"/>
          </w:tcPr>
          <w:p w14:paraId="2449FD48" w14:textId="109351E0" w:rsidR="00AF349D" w:rsidRPr="00AF349D" w:rsidRDefault="00AF349D" w:rsidP="00AF349D">
            <w:pPr>
              <w:jc w:val="right"/>
              <w:rPr>
                <w:color w:val="000000" w:themeColor="text1"/>
                <w:sz w:val="12"/>
                <w:szCs w:val="12"/>
              </w:rPr>
            </w:pPr>
            <w:r w:rsidRPr="00AF349D">
              <w:rPr>
                <w:color w:val="000000"/>
                <w:sz w:val="12"/>
                <w:szCs w:val="14"/>
              </w:rPr>
              <w:t>56,901</w:t>
            </w:r>
          </w:p>
        </w:tc>
        <w:tc>
          <w:tcPr>
            <w:tcW w:w="630" w:type="dxa"/>
            <w:tcBorders>
              <w:top w:val="nil"/>
              <w:left w:val="nil"/>
              <w:bottom w:val="nil"/>
              <w:right w:val="nil"/>
            </w:tcBorders>
            <w:shd w:val="clear" w:color="auto" w:fill="auto"/>
            <w:tcMar>
              <w:left w:w="14" w:type="dxa"/>
              <w:right w:w="14" w:type="dxa"/>
            </w:tcMar>
            <w:vAlign w:val="center"/>
          </w:tcPr>
          <w:p w14:paraId="458689B3" w14:textId="0F66400B" w:rsidR="00AF349D" w:rsidRPr="00AF349D" w:rsidRDefault="00AF349D" w:rsidP="00AF349D">
            <w:pPr>
              <w:jc w:val="right"/>
              <w:rPr>
                <w:color w:val="000000" w:themeColor="text1"/>
                <w:sz w:val="12"/>
                <w:szCs w:val="12"/>
              </w:rPr>
            </w:pPr>
            <w:r w:rsidRPr="00AF349D">
              <w:rPr>
                <w:color w:val="000000"/>
                <w:sz w:val="12"/>
                <w:szCs w:val="14"/>
              </w:rPr>
              <w:t>20,046.5</w:t>
            </w:r>
          </w:p>
        </w:tc>
        <w:tc>
          <w:tcPr>
            <w:tcW w:w="540" w:type="dxa"/>
            <w:tcBorders>
              <w:top w:val="nil"/>
              <w:left w:val="nil"/>
              <w:bottom w:val="nil"/>
              <w:right w:val="nil"/>
            </w:tcBorders>
            <w:shd w:val="clear" w:color="auto" w:fill="auto"/>
            <w:tcMar>
              <w:left w:w="14" w:type="dxa"/>
              <w:right w:w="14" w:type="dxa"/>
            </w:tcMar>
            <w:vAlign w:val="center"/>
          </w:tcPr>
          <w:p w14:paraId="555D69FF" w14:textId="64169402" w:rsidR="00AF349D" w:rsidRPr="00AF349D" w:rsidRDefault="00AF349D" w:rsidP="00AF349D">
            <w:pPr>
              <w:jc w:val="right"/>
              <w:rPr>
                <w:color w:val="000000" w:themeColor="text1"/>
                <w:sz w:val="12"/>
                <w:szCs w:val="12"/>
              </w:rPr>
            </w:pPr>
            <w:r w:rsidRPr="00AF349D">
              <w:rPr>
                <w:color w:val="000000"/>
                <w:sz w:val="12"/>
                <w:szCs w:val="14"/>
              </w:rPr>
              <w:t>12</w:t>
            </w:r>
          </w:p>
        </w:tc>
        <w:tc>
          <w:tcPr>
            <w:tcW w:w="540" w:type="dxa"/>
            <w:tcBorders>
              <w:top w:val="nil"/>
              <w:left w:val="nil"/>
              <w:bottom w:val="nil"/>
              <w:right w:val="nil"/>
            </w:tcBorders>
            <w:shd w:val="clear" w:color="auto" w:fill="auto"/>
            <w:tcMar>
              <w:left w:w="14" w:type="dxa"/>
              <w:right w:w="14" w:type="dxa"/>
            </w:tcMar>
            <w:vAlign w:val="center"/>
          </w:tcPr>
          <w:p w14:paraId="7BB850E5" w14:textId="12153120" w:rsidR="00AF349D" w:rsidRPr="00AF349D" w:rsidRDefault="00AF349D" w:rsidP="00AF349D">
            <w:pPr>
              <w:jc w:val="right"/>
              <w:rPr>
                <w:color w:val="000000" w:themeColor="text1"/>
                <w:sz w:val="12"/>
                <w:szCs w:val="12"/>
              </w:rPr>
            </w:pPr>
            <w:r w:rsidRPr="00AF349D">
              <w:rPr>
                <w:color w:val="000000"/>
                <w:sz w:val="12"/>
                <w:szCs w:val="14"/>
              </w:rPr>
              <w:t>4.1</w:t>
            </w:r>
          </w:p>
        </w:tc>
        <w:tc>
          <w:tcPr>
            <w:tcW w:w="540" w:type="dxa"/>
            <w:tcBorders>
              <w:top w:val="nil"/>
              <w:left w:val="nil"/>
              <w:bottom w:val="nil"/>
              <w:right w:val="nil"/>
            </w:tcBorders>
            <w:shd w:val="clear" w:color="auto" w:fill="auto"/>
            <w:tcMar>
              <w:left w:w="14" w:type="dxa"/>
              <w:right w:w="14" w:type="dxa"/>
            </w:tcMar>
            <w:vAlign w:val="center"/>
          </w:tcPr>
          <w:p w14:paraId="69046BA8" w14:textId="6E6CE641" w:rsidR="00AF349D" w:rsidRPr="00AF349D" w:rsidRDefault="00AF349D" w:rsidP="00AF349D">
            <w:pPr>
              <w:jc w:val="right"/>
              <w:rPr>
                <w:color w:val="000000" w:themeColor="text1"/>
                <w:sz w:val="12"/>
                <w:szCs w:val="12"/>
              </w:rPr>
            </w:pPr>
            <w:r w:rsidRPr="00AF349D">
              <w:rPr>
                <w:color w:val="000000"/>
                <w:sz w:val="12"/>
                <w:szCs w:val="14"/>
              </w:rPr>
              <w:t>146,827</w:t>
            </w:r>
          </w:p>
        </w:tc>
        <w:tc>
          <w:tcPr>
            <w:tcW w:w="630" w:type="dxa"/>
            <w:tcBorders>
              <w:top w:val="nil"/>
              <w:left w:val="nil"/>
              <w:bottom w:val="nil"/>
              <w:right w:val="nil"/>
            </w:tcBorders>
            <w:shd w:val="clear" w:color="auto" w:fill="auto"/>
            <w:tcMar>
              <w:left w:w="14" w:type="dxa"/>
              <w:right w:w="14" w:type="dxa"/>
            </w:tcMar>
            <w:vAlign w:val="center"/>
          </w:tcPr>
          <w:p w14:paraId="69A2FFA5" w14:textId="0524AA2D" w:rsidR="00AF349D" w:rsidRPr="00AF349D" w:rsidRDefault="00AF349D" w:rsidP="00AF349D">
            <w:pPr>
              <w:jc w:val="right"/>
              <w:rPr>
                <w:color w:val="000000" w:themeColor="text1"/>
                <w:sz w:val="12"/>
                <w:szCs w:val="12"/>
              </w:rPr>
            </w:pPr>
            <w:r w:rsidRPr="00AF349D">
              <w:rPr>
                <w:color w:val="000000"/>
                <w:sz w:val="12"/>
                <w:szCs w:val="14"/>
              </w:rPr>
              <w:t>51,096.8</w:t>
            </w:r>
          </w:p>
        </w:tc>
      </w:tr>
      <w:tr w:rsidR="00AF349D" w:rsidRPr="00377456" w14:paraId="46A5B501"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6FF65B" w14:textId="77777777" w:rsidR="00AF349D" w:rsidRPr="00E74678" w:rsidRDefault="00AF349D" w:rsidP="0057026B">
            <w:pPr>
              <w:jc w:val="center"/>
              <w:rPr>
                <w:color w:val="000000"/>
                <w:sz w:val="14"/>
                <w:szCs w:val="14"/>
              </w:rPr>
            </w:pPr>
            <w:r>
              <w:rPr>
                <w:color w:val="000000"/>
                <w:sz w:val="14"/>
                <w:szCs w:val="14"/>
              </w:rPr>
              <w:t>400 to 500</w:t>
            </w:r>
          </w:p>
        </w:tc>
        <w:tc>
          <w:tcPr>
            <w:tcW w:w="450" w:type="dxa"/>
            <w:tcBorders>
              <w:top w:val="nil"/>
              <w:left w:val="nil"/>
              <w:bottom w:val="nil"/>
              <w:right w:val="nil"/>
            </w:tcBorders>
            <w:tcMar>
              <w:left w:w="43" w:type="dxa"/>
              <w:right w:w="43" w:type="dxa"/>
            </w:tcMar>
            <w:vAlign w:val="center"/>
          </w:tcPr>
          <w:p w14:paraId="034AB6B6" w14:textId="479B3CD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645019B0" w14:textId="1AD5504A"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FF67045" w14:textId="3CF5772A"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C3DF728" w14:textId="283503F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03FAF8B" w14:textId="3FEDA82A" w:rsidR="00AF349D" w:rsidRPr="00AF349D" w:rsidRDefault="00AF349D" w:rsidP="00AF349D">
            <w:pPr>
              <w:jc w:val="right"/>
              <w:rPr>
                <w:color w:val="000000" w:themeColor="text1"/>
                <w:sz w:val="12"/>
                <w:szCs w:val="12"/>
              </w:rPr>
            </w:pPr>
            <w:r w:rsidRPr="00AF349D">
              <w:rPr>
                <w:color w:val="000000"/>
                <w:sz w:val="12"/>
                <w:szCs w:val="14"/>
              </w:rPr>
              <w:t>3</w:t>
            </w:r>
          </w:p>
        </w:tc>
        <w:tc>
          <w:tcPr>
            <w:tcW w:w="672" w:type="dxa"/>
            <w:tcBorders>
              <w:top w:val="nil"/>
              <w:left w:val="nil"/>
              <w:bottom w:val="nil"/>
              <w:right w:val="nil"/>
            </w:tcBorders>
            <w:shd w:val="clear" w:color="auto" w:fill="auto"/>
            <w:tcMar>
              <w:left w:w="14" w:type="dxa"/>
              <w:right w:w="14" w:type="dxa"/>
            </w:tcMar>
            <w:vAlign w:val="center"/>
          </w:tcPr>
          <w:p w14:paraId="363E448F" w14:textId="448627E3" w:rsidR="00AF349D" w:rsidRPr="00AF349D" w:rsidRDefault="00AF349D" w:rsidP="00AF349D">
            <w:pPr>
              <w:jc w:val="right"/>
              <w:rPr>
                <w:color w:val="000000" w:themeColor="text1"/>
                <w:sz w:val="12"/>
                <w:szCs w:val="12"/>
              </w:rPr>
            </w:pPr>
            <w:r w:rsidRPr="00AF349D">
              <w:rPr>
                <w:color w:val="000000"/>
                <w:sz w:val="12"/>
                <w:szCs w:val="14"/>
              </w:rPr>
              <w:t>1.3</w:t>
            </w:r>
          </w:p>
        </w:tc>
        <w:tc>
          <w:tcPr>
            <w:tcW w:w="408" w:type="dxa"/>
            <w:tcBorders>
              <w:top w:val="nil"/>
              <w:left w:val="nil"/>
              <w:bottom w:val="nil"/>
              <w:right w:val="nil"/>
            </w:tcBorders>
            <w:shd w:val="clear" w:color="auto" w:fill="auto"/>
            <w:tcMar>
              <w:left w:w="14" w:type="dxa"/>
              <w:right w:w="14" w:type="dxa"/>
            </w:tcMar>
            <w:vAlign w:val="center"/>
          </w:tcPr>
          <w:p w14:paraId="0DD8EC5B" w14:textId="614CA5D8" w:rsidR="00AF349D" w:rsidRPr="00AF349D" w:rsidRDefault="00AF349D" w:rsidP="00AF349D">
            <w:pPr>
              <w:jc w:val="right"/>
              <w:rPr>
                <w:color w:val="000000" w:themeColor="text1"/>
                <w:sz w:val="12"/>
                <w:szCs w:val="12"/>
              </w:rPr>
            </w:pPr>
            <w:r w:rsidRPr="00AF349D">
              <w:rPr>
                <w:color w:val="000000"/>
                <w:sz w:val="12"/>
                <w:szCs w:val="14"/>
              </w:rPr>
              <w:t>67</w:t>
            </w:r>
          </w:p>
        </w:tc>
        <w:tc>
          <w:tcPr>
            <w:tcW w:w="630" w:type="dxa"/>
            <w:tcBorders>
              <w:top w:val="nil"/>
              <w:left w:val="nil"/>
              <w:bottom w:val="nil"/>
              <w:right w:val="nil"/>
            </w:tcBorders>
            <w:shd w:val="clear" w:color="auto" w:fill="auto"/>
            <w:tcMar>
              <w:left w:w="14" w:type="dxa"/>
              <w:right w:w="14" w:type="dxa"/>
            </w:tcMar>
            <w:vAlign w:val="center"/>
          </w:tcPr>
          <w:p w14:paraId="55F020B2" w14:textId="46F42BF3" w:rsidR="00AF349D" w:rsidRPr="00AF349D" w:rsidRDefault="00AF349D" w:rsidP="00AF349D">
            <w:pPr>
              <w:jc w:val="right"/>
              <w:rPr>
                <w:color w:val="000000" w:themeColor="text1"/>
                <w:sz w:val="12"/>
                <w:szCs w:val="12"/>
              </w:rPr>
            </w:pPr>
            <w:r w:rsidRPr="00AF349D">
              <w:rPr>
                <w:color w:val="000000"/>
                <w:sz w:val="12"/>
                <w:szCs w:val="14"/>
              </w:rPr>
              <w:t>30.3</w:t>
            </w:r>
          </w:p>
        </w:tc>
        <w:tc>
          <w:tcPr>
            <w:tcW w:w="540" w:type="dxa"/>
            <w:tcBorders>
              <w:top w:val="nil"/>
              <w:left w:val="nil"/>
              <w:bottom w:val="nil"/>
              <w:right w:val="nil"/>
            </w:tcBorders>
            <w:shd w:val="clear" w:color="auto" w:fill="auto"/>
            <w:tcMar>
              <w:left w:w="14" w:type="dxa"/>
              <w:right w:w="14" w:type="dxa"/>
            </w:tcMar>
            <w:vAlign w:val="center"/>
          </w:tcPr>
          <w:p w14:paraId="78232AFF" w14:textId="5967345F" w:rsidR="00AF349D" w:rsidRPr="00AF349D" w:rsidRDefault="00AF349D" w:rsidP="00AF349D">
            <w:pPr>
              <w:jc w:val="right"/>
              <w:rPr>
                <w:color w:val="000000" w:themeColor="text1"/>
                <w:sz w:val="12"/>
                <w:szCs w:val="12"/>
              </w:rPr>
            </w:pPr>
            <w:r w:rsidRPr="00AF349D">
              <w:rPr>
                <w:color w:val="000000"/>
                <w:sz w:val="12"/>
                <w:szCs w:val="14"/>
              </w:rPr>
              <w:t>41,924</w:t>
            </w:r>
          </w:p>
        </w:tc>
        <w:tc>
          <w:tcPr>
            <w:tcW w:w="672" w:type="dxa"/>
            <w:tcBorders>
              <w:top w:val="nil"/>
              <w:left w:val="nil"/>
              <w:bottom w:val="nil"/>
              <w:right w:val="nil"/>
            </w:tcBorders>
            <w:shd w:val="clear" w:color="auto" w:fill="auto"/>
            <w:tcMar>
              <w:left w:w="14" w:type="dxa"/>
              <w:right w:w="14" w:type="dxa"/>
            </w:tcMar>
            <w:vAlign w:val="center"/>
          </w:tcPr>
          <w:p w14:paraId="78356CC6" w14:textId="2C36171D" w:rsidR="00AF349D" w:rsidRPr="00AF349D" w:rsidRDefault="00AF349D" w:rsidP="00AF349D">
            <w:pPr>
              <w:jc w:val="right"/>
              <w:rPr>
                <w:color w:val="000000" w:themeColor="text1"/>
                <w:sz w:val="12"/>
                <w:szCs w:val="12"/>
              </w:rPr>
            </w:pPr>
            <w:r w:rsidRPr="00AF349D">
              <w:rPr>
                <w:color w:val="000000"/>
                <w:sz w:val="12"/>
                <w:szCs w:val="14"/>
              </w:rPr>
              <w:t>18,763.5</w:t>
            </w:r>
          </w:p>
        </w:tc>
        <w:tc>
          <w:tcPr>
            <w:tcW w:w="408" w:type="dxa"/>
            <w:tcBorders>
              <w:top w:val="nil"/>
              <w:left w:val="nil"/>
              <w:bottom w:val="nil"/>
              <w:right w:val="nil"/>
            </w:tcBorders>
            <w:shd w:val="clear" w:color="auto" w:fill="auto"/>
            <w:tcMar>
              <w:left w:w="14" w:type="dxa"/>
              <w:right w:w="14" w:type="dxa"/>
            </w:tcMar>
            <w:vAlign w:val="center"/>
          </w:tcPr>
          <w:p w14:paraId="349AD6C0" w14:textId="4A9E600A" w:rsidR="00AF349D" w:rsidRPr="00AF349D" w:rsidRDefault="00AF349D" w:rsidP="00AF349D">
            <w:pPr>
              <w:jc w:val="right"/>
              <w:rPr>
                <w:color w:val="000000" w:themeColor="text1"/>
                <w:sz w:val="12"/>
                <w:szCs w:val="12"/>
              </w:rPr>
            </w:pPr>
            <w:r w:rsidRPr="00AF349D">
              <w:rPr>
                <w:color w:val="000000"/>
                <w:sz w:val="12"/>
                <w:szCs w:val="14"/>
              </w:rPr>
              <w:t>11</w:t>
            </w:r>
          </w:p>
        </w:tc>
        <w:tc>
          <w:tcPr>
            <w:tcW w:w="524" w:type="dxa"/>
            <w:tcBorders>
              <w:top w:val="nil"/>
              <w:left w:val="nil"/>
              <w:bottom w:val="nil"/>
              <w:right w:val="nil"/>
            </w:tcBorders>
            <w:shd w:val="clear" w:color="auto" w:fill="auto"/>
            <w:tcMar>
              <w:left w:w="14" w:type="dxa"/>
              <w:right w:w="14" w:type="dxa"/>
            </w:tcMar>
            <w:vAlign w:val="center"/>
          </w:tcPr>
          <w:p w14:paraId="332D501A" w14:textId="35C7317B" w:rsidR="00AF349D" w:rsidRPr="00AF349D" w:rsidRDefault="00AF349D" w:rsidP="00AF349D">
            <w:pPr>
              <w:jc w:val="right"/>
              <w:rPr>
                <w:color w:val="000000" w:themeColor="text1"/>
                <w:sz w:val="12"/>
                <w:szCs w:val="12"/>
              </w:rPr>
            </w:pPr>
            <w:r w:rsidRPr="00AF349D">
              <w:rPr>
                <w:color w:val="000000"/>
                <w:sz w:val="12"/>
                <w:szCs w:val="14"/>
              </w:rPr>
              <w:t>5.3</w:t>
            </w:r>
          </w:p>
        </w:tc>
        <w:tc>
          <w:tcPr>
            <w:tcW w:w="540" w:type="dxa"/>
            <w:tcBorders>
              <w:top w:val="nil"/>
              <w:left w:val="nil"/>
              <w:bottom w:val="nil"/>
              <w:right w:val="nil"/>
            </w:tcBorders>
            <w:shd w:val="clear" w:color="auto" w:fill="auto"/>
            <w:tcMar>
              <w:left w:w="14" w:type="dxa"/>
              <w:right w:w="14" w:type="dxa"/>
            </w:tcMar>
            <w:vAlign w:val="center"/>
          </w:tcPr>
          <w:p w14:paraId="6C66D2CE" w14:textId="705EF742" w:rsidR="00AF349D" w:rsidRPr="00AF349D" w:rsidRDefault="00AF349D" w:rsidP="00AF349D">
            <w:pPr>
              <w:jc w:val="right"/>
              <w:rPr>
                <w:color w:val="000000" w:themeColor="text1"/>
                <w:sz w:val="12"/>
                <w:szCs w:val="12"/>
              </w:rPr>
            </w:pPr>
            <w:r w:rsidRPr="00AF349D">
              <w:rPr>
                <w:color w:val="000000"/>
                <w:sz w:val="12"/>
                <w:szCs w:val="14"/>
              </w:rPr>
              <w:t>116,536</w:t>
            </w:r>
          </w:p>
        </w:tc>
        <w:tc>
          <w:tcPr>
            <w:tcW w:w="630" w:type="dxa"/>
            <w:tcBorders>
              <w:top w:val="nil"/>
              <w:left w:val="nil"/>
              <w:bottom w:val="nil"/>
              <w:right w:val="nil"/>
            </w:tcBorders>
            <w:shd w:val="clear" w:color="auto" w:fill="auto"/>
            <w:tcMar>
              <w:left w:w="14" w:type="dxa"/>
              <w:right w:w="14" w:type="dxa"/>
            </w:tcMar>
            <w:vAlign w:val="center"/>
          </w:tcPr>
          <w:p w14:paraId="3FB20F1D" w14:textId="738FCE6D" w:rsidR="00AF349D" w:rsidRPr="00AF349D" w:rsidRDefault="00AF349D" w:rsidP="00AF349D">
            <w:pPr>
              <w:jc w:val="right"/>
              <w:rPr>
                <w:color w:val="000000" w:themeColor="text1"/>
                <w:sz w:val="12"/>
                <w:szCs w:val="12"/>
              </w:rPr>
            </w:pPr>
            <w:r w:rsidRPr="00AF349D">
              <w:rPr>
                <w:color w:val="000000"/>
                <w:sz w:val="12"/>
                <w:szCs w:val="14"/>
              </w:rPr>
              <w:t>52,364.5</w:t>
            </w:r>
          </w:p>
        </w:tc>
        <w:tc>
          <w:tcPr>
            <w:tcW w:w="540" w:type="dxa"/>
            <w:tcBorders>
              <w:top w:val="nil"/>
              <w:left w:val="nil"/>
              <w:bottom w:val="nil"/>
              <w:right w:val="nil"/>
            </w:tcBorders>
            <w:shd w:val="clear" w:color="auto" w:fill="auto"/>
            <w:tcMar>
              <w:left w:w="14" w:type="dxa"/>
              <w:right w:w="14" w:type="dxa"/>
            </w:tcMar>
            <w:vAlign w:val="center"/>
          </w:tcPr>
          <w:p w14:paraId="2CFAA321" w14:textId="6456F87F" w:rsidR="00AF349D" w:rsidRPr="00AF349D" w:rsidRDefault="00AF349D" w:rsidP="00AF349D">
            <w:pPr>
              <w:jc w:val="right"/>
              <w:rPr>
                <w:color w:val="000000" w:themeColor="text1"/>
                <w:sz w:val="12"/>
                <w:szCs w:val="12"/>
              </w:rPr>
            </w:pPr>
            <w:r w:rsidRPr="00AF349D">
              <w:rPr>
                <w:color w:val="000000"/>
                <w:sz w:val="12"/>
                <w:szCs w:val="14"/>
              </w:rPr>
              <w:t>6</w:t>
            </w:r>
          </w:p>
        </w:tc>
        <w:tc>
          <w:tcPr>
            <w:tcW w:w="540" w:type="dxa"/>
            <w:tcBorders>
              <w:top w:val="nil"/>
              <w:left w:val="nil"/>
              <w:bottom w:val="nil"/>
              <w:right w:val="nil"/>
            </w:tcBorders>
            <w:shd w:val="clear" w:color="auto" w:fill="auto"/>
            <w:tcMar>
              <w:left w:w="14" w:type="dxa"/>
              <w:right w:w="14" w:type="dxa"/>
            </w:tcMar>
            <w:vAlign w:val="center"/>
          </w:tcPr>
          <w:p w14:paraId="2650E96E" w14:textId="39C9983F" w:rsidR="00AF349D" w:rsidRPr="00AF349D" w:rsidRDefault="00AF349D" w:rsidP="00AF349D">
            <w:pPr>
              <w:jc w:val="right"/>
              <w:rPr>
                <w:color w:val="000000" w:themeColor="text1"/>
                <w:sz w:val="12"/>
                <w:szCs w:val="12"/>
              </w:rPr>
            </w:pPr>
            <w:r w:rsidRPr="00AF349D">
              <w:rPr>
                <w:color w:val="000000"/>
                <w:sz w:val="12"/>
                <w:szCs w:val="14"/>
              </w:rPr>
              <w:t>2.9</w:t>
            </w:r>
          </w:p>
        </w:tc>
        <w:tc>
          <w:tcPr>
            <w:tcW w:w="540" w:type="dxa"/>
            <w:tcBorders>
              <w:top w:val="nil"/>
              <w:left w:val="nil"/>
              <w:bottom w:val="nil"/>
              <w:right w:val="nil"/>
            </w:tcBorders>
            <w:shd w:val="clear" w:color="auto" w:fill="auto"/>
            <w:tcMar>
              <w:left w:w="14" w:type="dxa"/>
              <w:right w:w="14" w:type="dxa"/>
            </w:tcMar>
            <w:vAlign w:val="center"/>
          </w:tcPr>
          <w:p w14:paraId="0917DC88" w14:textId="5E0E679F" w:rsidR="00AF349D" w:rsidRPr="00AF349D" w:rsidRDefault="00AF349D" w:rsidP="00AF349D">
            <w:pPr>
              <w:jc w:val="right"/>
              <w:rPr>
                <w:color w:val="000000" w:themeColor="text1"/>
                <w:sz w:val="12"/>
                <w:szCs w:val="12"/>
              </w:rPr>
            </w:pPr>
            <w:r w:rsidRPr="00AF349D">
              <w:rPr>
                <w:color w:val="000000"/>
                <w:sz w:val="12"/>
                <w:szCs w:val="14"/>
              </w:rPr>
              <w:t>158,547</w:t>
            </w:r>
          </w:p>
        </w:tc>
        <w:tc>
          <w:tcPr>
            <w:tcW w:w="630" w:type="dxa"/>
            <w:tcBorders>
              <w:top w:val="nil"/>
              <w:left w:val="nil"/>
              <w:bottom w:val="nil"/>
              <w:right w:val="nil"/>
            </w:tcBorders>
            <w:shd w:val="clear" w:color="auto" w:fill="auto"/>
            <w:tcMar>
              <w:left w:w="14" w:type="dxa"/>
              <w:right w:w="14" w:type="dxa"/>
            </w:tcMar>
            <w:vAlign w:val="center"/>
          </w:tcPr>
          <w:p w14:paraId="73741064" w14:textId="3D61DEE9" w:rsidR="00AF349D" w:rsidRPr="00AF349D" w:rsidRDefault="00AF349D" w:rsidP="00AF349D">
            <w:pPr>
              <w:jc w:val="right"/>
              <w:rPr>
                <w:color w:val="000000" w:themeColor="text1"/>
                <w:sz w:val="12"/>
                <w:szCs w:val="12"/>
              </w:rPr>
            </w:pPr>
            <w:r w:rsidRPr="00AF349D">
              <w:rPr>
                <w:color w:val="000000"/>
                <w:sz w:val="12"/>
                <w:szCs w:val="14"/>
              </w:rPr>
              <w:t>71,167.8</w:t>
            </w:r>
          </w:p>
        </w:tc>
      </w:tr>
      <w:tr w:rsidR="00AF349D" w:rsidRPr="00377456" w14:paraId="0DD7FD0C"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E1DB7C3" w14:textId="77777777" w:rsidR="00AF349D" w:rsidRPr="00E74678" w:rsidRDefault="00AF349D" w:rsidP="0057026B">
            <w:pPr>
              <w:jc w:val="center"/>
              <w:rPr>
                <w:color w:val="000000"/>
                <w:sz w:val="14"/>
                <w:szCs w:val="14"/>
              </w:rPr>
            </w:pPr>
            <w:r w:rsidRPr="00E74678">
              <w:rPr>
                <w:color w:val="000000"/>
                <w:sz w:val="14"/>
                <w:szCs w:val="14"/>
              </w:rPr>
              <w:t>500</w:t>
            </w:r>
            <w:r>
              <w:rPr>
                <w:color w:val="000000"/>
                <w:sz w:val="14"/>
                <w:szCs w:val="14"/>
              </w:rPr>
              <w:t xml:space="preserve"> to 600</w:t>
            </w:r>
          </w:p>
        </w:tc>
        <w:tc>
          <w:tcPr>
            <w:tcW w:w="450" w:type="dxa"/>
            <w:tcBorders>
              <w:top w:val="nil"/>
              <w:left w:val="nil"/>
              <w:bottom w:val="nil"/>
              <w:right w:val="nil"/>
            </w:tcBorders>
            <w:tcMar>
              <w:left w:w="43" w:type="dxa"/>
              <w:right w:w="43" w:type="dxa"/>
            </w:tcMar>
            <w:vAlign w:val="center"/>
          </w:tcPr>
          <w:p w14:paraId="351F89DC" w14:textId="27AAE495"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15F8847B" w14:textId="1898F641"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9FF2810" w14:textId="11779737"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4CB0F5A8" w14:textId="3B1C50EE" w:rsidR="00AF349D" w:rsidRPr="00AF349D" w:rsidRDefault="00AF349D" w:rsidP="00AF349D">
            <w:pPr>
              <w:jc w:val="right"/>
              <w:rPr>
                <w:color w:val="000000" w:themeColor="text1"/>
                <w:sz w:val="12"/>
                <w:szCs w:val="12"/>
              </w:rPr>
            </w:pPr>
            <w:r w:rsidRPr="00AF349D">
              <w:rPr>
                <w:color w:val="000000"/>
                <w:sz w:val="12"/>
                <w:szCs w:val="14"/>
              </w:rPr>
              <w:t>0.5</w:t>
            </w:r>
          </w:p>
        </w:tc>
        <w:tc>
          <w:tcPr>
            <w:tcW w:w="360" w:type="dxa"/>
            <w:tcBorders>
              <w:top w:val="nil"/>
              <w:left w:val="nil"/>
              <w:bottom w:val="nil"/>
              <w:right w:val="nil"/>
            </w:tcBorders>
            <w:shd w:val="clear" w:color="auto" w:fill="auto"/>
            <w:tcMar>
              <w:left w:w="14" w:type="dxa"/>
              <w:right w:w="14" w:type="dxa"/>
            </w:tcMar>
            <w:vAlign w:val="center"/>
          </w:tcPr>
          <w:p w14:paraId="3BCD1402" w14:textId="2FE5DC49" w:rsidR="00AF349D" w:rsidRPr="00AF349D" w:rsidRDefault="00AF349D" w:rsidP="00AF349D">
            <w:pPr>
              <w:jc w:val="right"/>
              <w:rPr>
                <w:color w:val="000000" w:themeColor="text1"/>
                <w:sz w:val="12"/>
                <w:szCs w:val="12"/>
              </w:rPr>
            </w:pPr>
            <w:r w:rsidRPr="00AF349D">
              <w:rPr>
                <w:color w:val="000000"/>
                <w:sz w:val="12"/>
                <w:szCs w:val="14"/>
              </w:rPr>
              <w:t>31</w:t>
            </w:r>
          </w:p>
        </w:tc>
        <w:tc>
          <w:tcPr>
            <w:tcW w:w="672" w:type="dxa"/>
            <w:tcBorders>
              <w:top w:val="nil"/>
              <w:left w:val="nil"/>
              <w:bottom w:val="nil"/>
              <w:right w:val="nil"/>
            </w:tcBorders>
            <w:shd w:val="clear" w:color="auto" w:fill="auto"/>
            <w:tcMar>
              <w:left w:w="14" w:type="dxa"/>
              <w:right w:w="14" w:type="dxa"/>
            </w:tcMar>
            <w:vAlign w:val="center"/>
          </w:tcPr>
          <w:p w14:paraId="458572BC" w14:textId="69006E60" w:rsidR="00AF349D" w:rsidRPr="00AF349D" w:rsidRDefault="00AF349D" w:rsidP="00AF349D">
            <w:pPr>
              <w:jc w:val="right"/>
              <w:rPr>
                <w:color w:val="000000" w:themeColor="text1"/>
                <w:sz w:val="12"/>
                <w:szCs w:val="12"/>
              </w:rPr>
            </w:pPr>
            <w:r w:rsidRPr="00AF349D">
              <w:rPr>
                <w:color w:val="000000"/>
                <w:sz w:val="12"/>
                <w:szCs w:val="14"/>
              </w:rPr>
              <w:t>17.3</w:t>
            </w:r>
          </w:p>
        </w:tc>
        <w:tc>
          <w:tcPr>
            <w:tcW w:w="408" w:type="dxa"/>
            <w:tcBorders>
              <w:top w:val="nil"/>
              <w:left w:val="nil"/>
              <w:bottom w:val="nil"/>
              <w:right w:val="nil"/>
            </w:tcBorders>
            <w:shd w:val="clear" w:color="auto" w:fill="auto"/>
            <w:tcMar>
              <w:left w:w="14" w:type="dxa"/>
              <w:right w:w="14" w:type="dxa"/>
            </w:tcMar>
            <w:vAlign w:val="center"/>
          </w:tcPr>
          <w:p w14:paraId="2B8F6041" w14:textId="54EB97DB" w:rsidR="00AF349D" w:rsidRPr="00AF349D" w:rsidRDefault="00AF349D" w:rsidP="00AF349D">
            <w:pPr>
              <w:jc w:val="right"/>
              <w:rPr>
                <w:color w:val="000000" w:themeColor="text1"/>
                <w:sz w:val="12"/>
                <w:szCs w:val="12"/>
              </w:rPr>
            </w:pPr>
            <w:r w:rsidRPr="00AF349D">
              <w:rPr>
                <w:color w:val="000000"/>
                <w:sz w:val="12"/>
                <w:szCs w:val="14"/>
              </w:rPr>
              <w:t>29</w:t>
            </w:r>
          </w:p>
        </w:tc>
        <w:tc>
          <w:tcPr>
            <w:tcW w:w="630" w:type="dxa"/>
            <w:tcBorders>
              <w:top w:val="nil"/>
              <w:left w:val="nil"/>
              <w:bottom w:val="nil"/>
              <w:right w:val="nil"/>
            </w:tcBorders>
            <w:shd w:val="clear" w:color="auto" w:fill="auto"/>
            <w:tcMar>
              <w:left w:w="14" w:type="dxa"/>
              <w:right w:w="14" w:type="dxa"/>
            </w:tcMar>
            <w:vAlign w:val="center"/>
          </w:tcPr>
          <w:p w14:paraId="366C5BCE" w14:textId="0924AABA" w:rsidR="00AF349D" w:rsidRPr="00AF349D" w:rsidRDefault="00AF349D" w:rsidP="00AF349D">
            <w:pPr>
              <w:jc w:val="right"/>
              <w:rPr>
                <w:color w:val="000000" w:themeColor="text1"/>
                <w:sz w:val="12"/>
                <w:szCs w:val="12"/>
              </w:rPr>
            </w:pPr>
            <w:r w:rsidRPr="00AF349D">
              <w:rPr>
                <w:color w:val="000000"/>
                <w:sz w:val="12"/>
                <w:szCs w:val="14"/>
              </w:rPr>
              <w:t>15.7</w:t>
            </w:r>
          </w:p>
        </w:tc>
        <w:tc>
          <w:tcPr>
            <w:tcW w:w="540" w:type="dxa"/>
            <w:tcBorders>
              <w:top w:val="nil"/>
              <w:left w:val="nil"/>
              <w:bottom w:val="nil"/>
              <w:right w:val="nil"/>
            </w:tcBorders>
            <w:shd w:val="clear" w:color="auto" w:fill="auto"/>
            <w:tcMar>
              <w:left w:w="14" w:type="dxa"/>
              <w:right w:w="14" w:type="dxa"/>
            </w:tcMar>
            <w:vAlign w:val="center"/>
          </w:tcPr>
          <w:p w14:paraId="760ABE88" w14:textId="1450FA61" w:rsidR="00AF349D" w:rsidRPr="00AF349D" w:rsidRDefault="00AF349D" w:rsidP="00AF349D">
            <w:pPr>
              <w:jc w:val="right"/>
              <w:rPr>
                <w:color w:val="000000" w:themeColor="text1"/>
                <w:sz w:val="12"/>
                <w:szCs w:val="12"/>
              </w:rPr>
            </w:pPr>
            <w:r w:rsidRPr="00AF349D">
              <w:rPr>
                <w:color w:val="000000"/>
                <w:sz w:val="12"/>
                <w:szCs w:val="14"/>
              </w:rPr>
              <w:t>22,454</w:t>
            </w:r>
          </w:p>
        </w:tc>
        <w:tc>
          <w:tcPr>
            <w:tcW w:w="672" w:type="dxa"/>
            <w:tcBorders>
              <w:top w:val="nil"/>
              <w:left w:val="nil"/>
              <w:bottom w:val="nil"/>
              <w:right w:val="nil"/>
            </w:tcBorders>
            <w:shd w:val="clear" w:color="auto" w:fill="auto"/>
            <w:tcMar>
              <w:left w:w="14" w:type="dxa"/>
              <w:right w:w="14" w:type="dxa"/>
            </w:tcMar>
            <w:vAlign w:val="center"/>
          </w:tcPr>
          <w:p w14:paraId="153C594D" w14:textId="41CD8C22" w:rsidR="00AF349D" w:rsidRPr="00AF349D" w:rsidRDefault="00AF349D" w:rsidP="00AF349D">
            <w:pPr>
              <w:jc w:val="right"/>
              <w:rPr>
                <w:color w:val="000000" w:themeColor="text1"/>
                <w:sz w:val="12"/>
                <w:szCs w:val="12"/>
              </w:rPr>
            </w:pPr>
            <w:r w:rsidRPr="00AF349D">
              <w:rPr>
                <w:color w:val="000000"/>
                <w:sz w:val="12"/>
                <w:szCs w:val="14"/>
              </w:rPr>
              <w:t>12,213.6</w:t>
            </w:r>
          </w:p>
        </w:tc>
        <w:tc>
          <w:tcPr>
            <w:tcW w:w="408" w:type="dxa"/>
            <w:tcBorders>
              <w:top w:val="nil"/>
              <w:left w:val="nil"/>
              <w:bottom w:val="nil"/>
              <w:right w:val="nil"/>
            </w:tcBorders>
            <w:shd w:val="clear" w:color="auto" w:fill="auto"/>
            <w:tcMar>
              <w:left w:w="14" w:type="dxa"/>
              <w:right w:w="14" w:type="dxa"/>
            </w:tcMar>
            <w:vAlign w:val="center"/>
          </w:tcPr>
          <w:p w14:paraId="473A960B" w14:textId="7B26F535" w:rsidR="00AF349D" w:rsidRPr="00AF349D" w:rsidRDefault="00AF349D" w:rsidP="00AF349D">
            <w:pPr>
              <w:jc w:val="right"/>
              <w:rPr>
                <w:color w:val="000000" w:themeColor="text1"/>
                <w:sz w:val="12"/>
                <w:szCs w:val="12"/>
              </w:rPr>
            </w:pPr>
            <w:r w:rsidRPr="00AF349D">
              <w:rPr>
                <w:color w:val="000000"/>
                <w:sz w:val="12"/>
                <w:szCs w:val="14"/>
              </w:rPr>
              <w:t>7</w:t>
            </w:r>
          </w:p>
        </w:tc>
        <w:tc>
          <w:tcPr>
            <w:tcW w:w="524" w:type="dxa"/>
            <w:tcBorders>
              <w:top w:val="nil"/>
              <w:left w:val="nil"/>
              <w:bottom w:val="nil"/>
              <w:right w:val="nil"/>
            </w:tcBorders>
            <w:shd w:val="clear" w:color="auto" w:fill="auto"/>
            <w:tcMar>
              <w:left w:w="14" w:type="dxa"/>
              <w:right w:w="14" w:type="dxa"/>
            </w:tcMar>
            <w:vAlign w:val="center"/>
          </w:tcPr>
          <w:p w14:paraId="2D9B113E" w14:textId="4B6D760B" w:rsidR="00AF349D" w:rsidRPr="00AF349D" w:rsidRDefault="00AF349D" w:rsidP="00AF349D">
            <w:pPr>
              <w:jc w:val="right"/>
              <w:rPr>
                <w:color w:val="000000" w:themeColor="text1"/>
                <w:sz w:val="12"/>
                <w:szCs w:val="12"/>
              </w:rPr>
            </w:pPr>
            <w:r w:rsidRPr="00AF349D">
              <w:rPr>
                <w:color w:val="000000"/>
                <w:sz w:val="12"/>
                <w:szCs w:val="14"/>
              </w:rPr>
              <w:t>4.0</w:t>
            </w:r>
          </w:p>
        </w:tc>
        <w:tc>
          <w:tcPr>
            <w:tcW w:w="540" w:type="dxa"/>
            <w:tcBorders>
              <w:top w:val="nil"/>
              <w:left w:val="nil"/>
              <w:bottom w:val="nil"/>
              <w:right w:val="nil"/>
            </w:tcBorders>
            <w:shd w:val="clear" w:color="auto" w:fill="auto"/>
            <w:tcMar>
              <w:left w:w="14" w:type="dxa"/>
              <w:right w:w="14" w:type="dxa"/>
            </w:tcMar>
            <w:vAlign w:val="center"/>
          </w:tcPr>
          <w:p w14:paraId="30F14AEB" w14:textId="29BF47E4" w:rsidR="00AF349D" w:rsidRPr="00AF349D" w:rsidRDefault="00AF349D" w:rsidP="00AF349D">
            <w:pPr>
              <w:jc w:val="right"/>
              <w:rPr>
                <w:color w:val="000000" w:themeColor="text1"/>
                <w:sz w:val="12"/>
                <w:szCs w:val="12"/>
              </w:rPr>
            </w:pPr>
            <w:r w:rsidRPr="00AF349D">
              <w:rPr>
                <w:color w:val="000000"/>
                <w:sz w:val="12"/>
                <w:szCs w:val="14"/>
              </w:rPr>
              <w:t>60,573</w:t>
            </w:r>
          </w:p>
        </w:tc>
        <w:tc>
          <w:tcPr>
            <w:tcW w:w="630" w:type="dxa"/>
            <w:tcBorders>
              <w:top w:val="nil"/>
              <w:left w:val="nil"/>
              <w:bottom w:val="nil"/>
              <w:right w:val="nil"/>
            </w:tcBorders>
            <w:shd w:val="clear" w:color="auto" w:fill="auto"/>
            <w:tcMar>
              <w:left w:w="14" w:type="dxa"/>
              <w:right w:w="14" w:type="dxa"/>
            </w:tcMar>
            <w:vAlign w:val="center"/>
          </w:tcPr>
          <w:p w14:paraId="33D3F995" w14:textId="68FD37E0" w:rsidR="00AF349D" w:rsidRPr="00AF349D" w:rsidRDefault="00AF349D" w:rsidP="00AF349D">
            <w:pPr>
              <w:jc w:val="right"/>
              <w:rPr>
                <w:color w:val="000000" w:themeColor="text1"/>
                <w:sz w:val="12"/>
                <w:szCs w:val="12"/>
              </w:rPr>
            </w:pPr>
            <w:r w:rsidRPr="00AF349D">
              <w:rPr>
                <w:color w:val="000000"/>
                <w:sz w:val="12"/>
                <w:szCs w:val="14"/>
              </w:rPr>
              <w:t>33,282.4</w:t>
            </w:r>
          </w:p>
        </w:tc>
        <w:tc>
          <w:tcPr>
            <w:tcW w:w="540" w:type="dxa"/>
            <w:tcBorders>
              <w:top w:val="nil"/>
              <w:left w:val="nil"/>
              <w:bottom w:val="nil"/>
              <w:right w:val="nil"/>
            </w:tcBorders>
            <w:shd w:val="clear" w:color="auto" w:fill="auto"/>
            <w:tcMar>
              <w:left w:w="14" w:type="dxa"/>
              <w:right w:w="14" w:type="dxa"/>
            </w:tcMar>
            <w:vAlign w:val="center"/>
          </w:tcPr>
          <w:p w14:paraId="661A854B" w14:textId="4AA921D9" w:rsidR="00AF349D" w:rsidRPr="00AF349D" w:rsidRDefault="00AF349D" w:rsidP="00AF349D">
            <w:pPr>
              <w:jc w:val="right"/>
              <w:rPr>
                <w:color w:val="000000" w:themeColor="text1"/>
                <w:sz w:val="12"/>
                <w:szCs w:val="12"/>
              </w:rPr>
            </w:pPr>
            <w:r w:rsidRPr="00AF349D">
              <w:rPr>
                <w:color w:val="000000"/>
                <w:sz w:val="12"/>
                <w:szCs w:val="14"/>
              </w:rPr>
              <w:t>12</w:t>
            </w:r>
          </w:p>
        </w:tc>
        <w:tc>
          <w:tcPr>
            <w:tcW w:w="540" w:type="dxa"/>
            <w:tcBorders>
              <w:top w:val="nil"/>
              <w:left w:val="nil"/>
              <w:bottom w:val="nil"/>
              <w:right w:val="nil"/>
            </w:tcBorders>
            <w:shd w:val="clear" w:color="auto" w:fill="auto"/>
            <w:tcMar>
              <w:left w:w="14" w:type="dxa"/>
              <w:right w:w="14" w:type="dxa"/>
            </w:tcMar>
            <w:vAlign w:val="center"/>
          </w:tcPr>
          <w:p w14:paraId="227888FB" w14:textId="511F8E45" w:rsidR="00AF349D" w:rsidRPr="00AF349D" w:rsidRDefault="00AF349D" w:rsidP="00AF349D">
            <w:pPr>
              <w:jc w:val="right"/>
              <w:rPr>
                <w:color w:val="000000" w:themeColor="text1"/>
                <w:sz w:val="12"/>
                <w:szCs w:val="12"/>
              </w:rPr>
            </w:pPr>
            <w:r w:rsidRPr="00AF349D">
              <w:rPr>
                <w:color w:val="000000"/>
                <w:sz w:val="12"/>
                <w:szCs w:val="14"/>
              </w:rPr>
              <w:t>6.7</w:t>
            </w:r>
          </w:p>
        </w:tc>
        <w:tc>
          <w:tcPr>
            <w:tcW w:w="540" w:type="dxa"/>
            <w:tcBorders>
              <w:top w:val="nil"/>
              <w:left w:val="nil"/>
              <w:bottom w:val="nil"/>
              <w:right w:val="nil"/>
            </w:tcBorders>
            <w:shd w:val="clear" w:color="auto" w:fill="auto"/>
            <w:tcMar>
              <w:left w:w="14" w:type="dxa"/>
              <w:right w:w="14" w:type="dxa"/>
            </w:tcMar>
            <w:vAlign w:val="center"/>
          </w:tcPr>
          <w:p w14:paraId="052BCCE5" w14:textId="52C02ACE" w:rsidR="00AF349D" w:rsidRPr="00AF349D" w:rsidRDefault="00AF349D" w:rsidP="00AF349D">
            <w:pPr>
              <w:jc w:val="right"/>
              <w:rPr>
                <w:color w:val="000000" w:themeColor="text1"/>
                <w:sz w:val="12"/>
                <w:szCs w:val="12"/>
              </w:rPr>
            </w:pPr>
            <w:r w:rsidRPr="00AF349D">
              <w:rPr>
                <w:color w:val="000000"/>
                <w:sz w:val="12"/>
                <w:szCs w:val="14"/>
              </w:rPr>
              <w:t>83,107</w:t>
            </w:r>
          </w:p>
        </w:tc>
        <w:tc>
          <w:tcPr>
            <w:tcW w:w="630" w:type="dxa"/>
            <w:tcBorders>
              <w:top w:val="nil"/>
              <w:left w:val="nil"/>
              <w:bottom w:val="nil"/>
              <w:right w:val="nil"/>
            </w:tcBorders>
            <w:shd w:val="clear" w:color="auto" w:fill="auto"/>
            <w:tcMar>
              <w:left w:w="14" w:type="dxa"/>
              <w:right w:w="14" w:type="dxa"/>
            </w:tcMar>
            <w:vAlign w:val="center"/>
          </w:tcPr>
          <w:p w14:paraId="7C601A25" w14:textId="2926C363" w:rsidR="00AF349D" w:rsidRPr="00AF349D" w:rsidRDefault="00AF349D" w:rsidP="00AF349D">
            <w:pPr>
              <w:jc w:val="right"/>
              <w:rPr>
                <w:color w:val="000000" w:themeColor="text1"/>
                <w:sz w:val="12"/>
                <w:szCs w:val="12"/>
              </w:rPr>
            </w:pPr>
            <w:r w:rsidRPr="00AF349D">
              <w:rPr>
                <w:color w:val="000000"/>
                <w:sz w:val="12"/>
                <w:szCs w:val="14"/>
              </w:rPr>
              <w:t>45,540.2</w:t>
            </w:r>
          </w:p>
        </w:tc>
      </w:tr>
      <w:tr w:rsidR="00AF349D" w:rsidRPr="00377456" w14:paraId="559B9E58"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21375B9" w14:textId="77777777" w:rsidR="00AF349D" w:rsidRPr="00E74678" w:rsidRDefault="00AF349D" w:rsidP="0057026B">
            <w:pPr>
              <w:jc w:val="center"/>
              <w:rPr>
                <w:color w:val="000000"/>
                <w:sz w:val="14"/>
                <w:szCs w:val="14"/>
              </w:rPr>
            </w:pPr>
            <w:r w:rsidRPr="00E74678">
              <w:rPr>
                <w:color w:val="000000"/>
                <w:sz w:val="14"/>
                <w:szCs w:val="14"/>
              </w:rPr>
              <w:t>600</w:t>
            </w:r>
            <w:r>
              <w:rPr>
                <w:color w:val="000000"/>
                <w:sz w:val="14"/>
                <w:szCs w:val="14"/>
              </w:rPr>
              <w:t xml:space="preserve"> to 700</w:t>
            </w:r>
          </w:p>
        </w:tc>
        <w:tc>
          <w:tcPr>
            <w:tcW w:w="450" w:type="dxa"/>
            <w:tcBorders>
              <w:top w:val="nil"/>
              <w:left w:val="nil"/>
              <w:bottom w:val="nil"/>
              <w:right w:val="nil"/>
            </w:tcBorders>
            <w:tcMar>
              <w:left w:w="43" w:type="dxa"/>
              <w:right w:w="43" w:type="dxa"/>
            </w:tcMar>
            <w:vAlign w:val="center"/>
          </w:tcPr>
          <w:p w14:paraId="2F98152C" w14:textId="77B79FBE"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78710017" w14:textId="4F584983"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21D5AA8" w14:textId="3AACDEC3"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B2BB2E0" w14:textId="09A2351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367A1F08" w14:textId="15B63116" w:rsidR="00AF349D" w:rsidRPr="00AF349D" w:rsidRDefault="00AF349D" w:rsidP="00AF349D">
            <w:pPr>
              <w:jc w:val="right"/>
              <w:rPr>
                <w:color w:val="000000" w:themeColor="text1"/>
                <w:sz w:val="12"/>
                <w:szCs w:val="12"/>
              </w:rPr>
            </w:pPr>
            <w:r w:rsidRPr="00AF349D">
              <w:rPr>
                <w:color w:val="000000"/>
                <w:sz w:val="12"/>
                <w:szCs w:val="14"/>
              </w:rPr>
              <w:t>1</w:t>
            </w:r>
          </w:p>
        </w:tc>
        <w:tc>
          <w:tcPr>
            <w:tcW w:w="672" w:type="dxa"/>
            <w:tcBorders>
              <w:top w:val="nil"/>
              <w:left w:val="nil"/>
              <w:bottom w:val="nil"/>
              <w:right w:val="nil"/>
            </w:tcBorders>
            <w:shd w:val="clear" w:color="auto" w:fill="auto"/>
            <w:tcMar>
              <w:left w:w="14" w:type="dxa"/>
              <w:right w:w="14" w:type="dxa"/>
            </w:tcMar>
            <w:vAlign w:val="center"/>
          </w:tcPr>
          <w:p w14:paraId="06053FB7" w14:textId="6BD9D695" w:rsidR="00AF349D" w:rsidRPr="00AF349D" w:rsidRDefault="00AF349D" w:rsidP="00AF349D">
            <w:pPr>
              <w:jc w:val="right"/>
              <w:rPr>
                <w:color w:val="000000" w:themeColor="text1"/>
                <w:sz w:val="12"/>
                <w:szCs w:val="12"/>
              </w:rPr>
            </w:pPr>
            <w:r w:rsidRPr="00AF349D">
              <w:rPr>
                <w:color w:val="000000"/>
                <w:sz w:val="12"/>
                <w:szCs w:val="14"/>
              </w:rPr>
              <w:t>0.6</w:t>
            </w:r>
          </w:p>
        </w:tc>
        <w:tc>
          <w:tcPr>
            <w:tcW w:w="408" w:type="dxa"/>
            <w:tcBorders>
              <w:top w:val="nil"/>
              <w:left w:val="nil"/>
              <w:bottom w:val="nil"/>
              <w:right w:val="nil"/>
            </w:tcBorders>
            <w:shd w:val="clear" w:color="auto" w:fill="auto"/>
            <w:tcMar>
              <w:left w:w="14" w:type="dxa"/>
              <w:right w:w="14" w:type="dxa"/>
            </w:tcMar>
            <w:vAlign w:val="center"/>
          </w:tcPr>
          <w:p w14:paraId="1269FFBD" w14:textId="60BBB535" w:rsidR="00AF349D" w:rsidRPr="00AF349D" w:rsidRDefault="00AF349D" w:rsidP="00AF349D">
            <w:pPr>
              <w:jc w:val="right"/>
              <w:rPr>
                <w:color w:val="000000" w:themeColor="text1"/>
                <w:sz w:val="12"/>
                <w:szCs w:val="12"/>
              </w:rPr>
            </w:pPr>
            <w:r w:rsidRPr="00AF349D">
              <w:rPr>
                <w:color w:val="000000"/>
                <w:sz w:val="12"/>
                <w:szCs w:val="14"/>
              </w:rPr>
              <w:t>2</w:t>
            </w:r>
          </w:p>
        </w:tc>
        <w:tc>
          <w:tcPr>
            <w:tcW w:w="630" w:type="dxa"/>
            <w:tcBorders>
              <w:top w:val="nil"/>
              <w:left w:val="nil"/>
              <w:bottom w:val="nil"/>
              <w:right w:val="nil"/>
            </w:tcBorders>
            <w:shd w:val="clear" w:color="auto" w:fill="auto"/>
            <w:tcMar>
              <w:left w:w="14" w:type="dxa"/>
              <w:right w:w="14" w:type="dxa"/>
            </w:tcMar>
            <w:vAlign w:val="center"/>
          </w:tcPr>
          <w:p w14:paraId="0784A83E" w14:textId="1D5A4885" w:rsidR="00AF349D" w:rsidRPr="00AF349D" w:rsidRDefault="00AF349D" w:rsidP="00AF349D">
            <w:pPr>
              <w:jc w:val="right"/>
              <w:rPr>
                <w:color w:val="000000" w:themeColor="text1"/>
                <w:sz w:val="12"/>
                <w:szCs w:val="12"/>
              </w:rPr>
            </w:pPr>
            <w:r w:rsidRPr="00AF349D">
              <w:rPr>
                <w:color w:val="000000"/>
                <w:sz w:val="12"/>
                <w:szCs w:val="14"/>
              </w:rPr>
              <w:t>1.3</w:t>
            </w:r>
          </w:p>
        </w:tc>
        <w:tc>
          <w:tcPr>
            <w:tcW w:w="540" w:type="dxa"/>
            <w:tcBorders>
              <w:top w:val="nil"/>
              <w:left w:val="nil"/>
              <w:bottom w:val="nil"/>
              <w:right w:val="nil"/>
            </w:tcBorders>
            <w:shd w:val="clear" w:color="auto" w:fill="auto"/>
            <w:tcMar>
              <w:left w:w="14" w:type="dxa"/>
              <w:right w:w="14" w:type="dxa"/>
            </w:tcMar>
            <w:vAlign w:val="center"/>
          </w:tcPr>
          <w:p w14:paraId="0736F6F1" w14:textId="39F616E9" w:rsidR="00AF349D" w:rsidRPr="00AF349D" w:rsidRDefault="00AF349D" w:rsidP="00AF349D">
            <w:pPr>
              <w:jc w:val="right"/>
              <w:rPr>
                <w:color w:val="000000" w:themeColor="text1"/>
                <w:sz w:val="12"/>
                <w:szCs w:val="12"/>
              </w:rPr>
            </w:pPr>
            <w:r w:rsidRPr="00AF349D">
              <w:rPr>
                <w:color w:val="000000"/>
                <w:sz w:val="12"/>
                <w:szCs w:val="14"/>
              </w:rPr>
              <w:t>14,396</w:t>
            </w:r>
          </w:p>
        </w:tc>
        <w:tc>
          <w:tcPr>
            <w:tcW w:w="672" w:type="dxa"/>
            <w:tcBorders>
              <w:top w:val="nil"/>
              <w:left w:val="nil"/>
              <w:bottom w:val="nil"/>
              <w:right w:val="nil"/>
            </w:tcBorders>
            <w:shd w:val="clear" w:color="auto" w:fill="auto"/>
            <w:tcMar>
              <w:left w:w="14" w:type="dxa"/>
              <w:right w:w="14" w:type="dxa"/>
            </w:tcMar>
            <w:vAlign w:val="center"/>
          </w:tcPr>
          <w:p w14:paraId="62AC39AA" w14:textId="29BCA69D" w:rsidR="00AF349D" w:rsidRPr="00AF349D" w:rsidRDefault="00AF349D" w:rsidP="00AF349D">
            <w:pPr>
              <w:jc w:val="right"/>
              <w:rPr>
                <w:color w:val="000000" w:themeColor="text1"/>
                <w:sz w:val="12"/>
                <w:szCs w:val="12"/>
              </w:rPr>
            </w:pPr>
            <w:r w:rsidRPr="00AF349D">
              <w:rPr>
                <w:color w:val="000000"/>
                <w:sz w:val="12"/>
                <w:szCs w:val="14"/>
              </w:rPr>
              <w:t>9,366.2</w:t>
            </w:r>
          </w:p>
        </w:tc>
        <w:tc>
          <w:tcPr>
            <w:tcW w:w="408" w:type="dxa"/>
            <w:tcBorders>
              <w:top w:val="nil"/>
              <w:left w:val="nil"/>
              <w:bottom w:val="nil"/>
              <w:right w:val="nil"/>
            </w:tcBorders>
            <w:shd w:val="clear" w:color="auto" w:fill="auto"/>
            <w:tcMar>
              <w:left w:w="14" w:type="dxa"/>
              <w:right w:w="14" w:type="dxa"/>
            </w:tcMar>
            <w:vAlign w:val="center"/>
          </w:tcPr>
          <w:p w14:paraId="042D1EDB" w14:textId="403B1C9D"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20560D8" w14:textId="51057E3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33611B88" w14:textId="3FE07B1C" w:rsidR="00AF349D" w:rsidRPr="00AF349D" w:rsidRDefault="00AF349D" w:rsidP="00AF349D">
            <w:pPr>
              <w:jc w:val="right"/>
              <w:rPr>
                <w:color w:val="000000" w:themeColor="text1"/>
                <w:sz w:val="12"/>
                <w:szCs w:val="12"/>
              </w:rPr>
            </w:pPr>
            <w:r w:rsidRPr="00AF349D">
              <w:rPr>
                <w:color w:val="000000"/>
                <w:sz w:val="12"/>
                <w:szCs w:val="14"/>
              </w:rPr>
              <w:t>86,163</w:t>
            </w:r>
          </w:p>
        </w:tc>
        <w:tc>
          <w:tcPr>
            <w:tcW w:w="630" w:type="dxa"/>
            <w:tcBorders>
              <w:top w:val="nil"/>
              <w:left w:val="nil"/>
              <w:bottom w:val="nil"/>
              <w:right w:val="nil"/>
            </w:tcBorders>
            <w:shd w:val="clear" w:color="auto" w:fill="auto"/>
            <w:tcMar>
              <w:left w:w="14" w:type="dxa"/>
              <w:right w:w="14" w:type="dxa"/>
            </w:tcMar>
            <w:vAlign w:val="center"/>
          </w:tcPr>
          <w:p w14:paraId="2F69FAD0" w14:textId="1DAEE3EE" w:rsidR="00AF349D" w:rsidRPr="00AF349D" w:rsidRDefault="00AF349D" w:rsidP="00AF349D">
            <w:pPr>
              <w:jc w:val="right"/>
              <w:rPr>
                <w:color w:val="000000" w:themeColor="text1"/>
                <w:sz w:val="12"/>
                <w:szCs w:val="12"/>
              </w:rPr>
            </w:pPr>
            <w:r w:rsidRPr="00AF349D">
              <w:rPr>
                <w:color w:val="000000"/>
                <w:sz w:val="12"/>
                <w:szCs w:val="14"/>
              </w:rPr>
              <w:t>56,275.4</w:t>
            </w:r>
          </w:p>
        </w:tc>
        <w:tc>
          <w:tcPr>
            <w:tcW w:w="540" w:type="dxa"/>
            <w:tcBorders>
              <w:top w:val="nil"/>
              <w:left w:val="nil"/>
              <w:bottom w:val="nil"/>
              <w:right w:val="nil"/>
            </w:tcBorders>
            <w:shd w:val="clear" w:color="auto" w:fill="auto"/>
            <w:tcMar>
              <w:left w:w="14" w:type="dxa"/>
              <w:right w:w="14" w:type="dxa"/>
            </w:tcMar>
            <w:vAlign w:val="center"/>
          </w:tcPr>
          <w:p w14:paraId="0FC7BF34" w14:textId="74DC114F" w:rsidR="00AF349D" w:rsidRPr="00AF349D" w:rsidRDefault="00AF349D" w:rsidP="00AF349D">
            <w:pPr>
              <w:jc w:val="right"/>
              <w:rPr>
                <w:color w:val="000000" w:themeColor="text1"/>
                <w:sz w:val="12"/>
                <w:szCs w:val="12"/>
              </w:rPr>
            </w:pPr>
            <w:r w:rsidRPr="00AF349D">
              <w:rPr>
                <w:color w:val="000000"/>
                <w:sz w:val="12"/>
                <w:szCs w:val="14"/>
              </w:rPr>
              <w:t>34</w:t>
            </w:r>
          </w:p>
        </w:tc>
        <w:tc>
          <w:tcPr>
            <w:tcW w:w="540" w:type="dxa"/>
            <w:tcBorders>
              <w:top w:val="nil"/>
              <w:left w:val="nil"/>
              <w:bottom w:val="nil"/>
              <w:right w:val="nil"/>
            </w:tcBorders>
            <w:shd w:val="clear" w:color="auto" w:fill="auto"/>
            <w:tcMar>
              <w:left w:w="14" w:type="dxa"/>
              <w:right w:w="14" w:type="dxa"/>
            </w:tcMar>
            <w:vAlign w:val="center"/>
          </w:tcPr>
          <w:p w14:paraId="7CFEE5DC" w14:textId="0BED9FA1" w:rsidR="00AF349D" w:rsidRPr="00AF349D" w:rsidRDefault="00AF349D" w:rsidP="00AF349D">
            <w:pPr>
              <w:jc w:val="right"/>
              <w:rPr>
                <w:color w:val="000000" w:themeColor="text1"/>
                <w:sz w:val="12"/>
                <w:szCs w:val="12"/>
              </w:rPr>
            </w:pPr>
            <w:r w:rsidRPr="00AF349D">
              <w:rPr>
                <w:color w:val="000000"/>
                <w:sz w:val="12"/>
                <w:szCs w:val="14"/>
              </w:rPr>
              <w:t>22.7</w:t>
            </w:r>
          </w:p>
        </w:tc>
        <w:tc>
          <w:tcPr>
            <w:tcW w:w="540" w:type="dxa"/>
            <w:tcBorders>
              <w:top w:val="nil"/>
              <w:left w:val="nil"/>
              <w:bottom w:val="nil"/>
              <w:right w:val="nil"/>
            </w:tcBorders>
            <w:shd w:val="clear" w:color="auto" w:fill="auto"/>
            <w:tcMar>
              <w:left w:w="14" w:type="dxa"/>
              <w:right w:w="14" w:type="dxa"/>
            </w:tcMar>
            <w:vAlign w:val="center"/>
          </w:tcPr>
          <w:p w14:paraId="59C51D0F" w14:textId="5E65D60B" w:rsidR="00AF349D" w:rsidRPr="00AF349D" w:rsidRDefault="00AF349D" w:rsidP="00AF349D">
            <w:pPr>
              <w:jc w:val="right"/>
              <w:rPr>
                <w:color w:val="000000" w:themeColor="text1"/>
                <w:sz w:val="12"/>
                <w:szCs w:val="12"/>
              </w:rPr>
            </w:pPr>
            <w:r w:rsidRPr="00AF349D">
              <w:rPr>
                <w:color w:val="000000"/>
                <w:sz w:val="12"/>
                <w:szCs w:val="14"/>
              </w:rPr>
              <w:t>100,596</w:t>
            </w:r>
          </w:p>
        </w:tc>
        <w:tc>
          <w:tcPr>
            <w:tcW w:w="630" w:type="dxa"/>
            <w:tcBorders>
              <w:top w:val="nil"/>
              <w:left w:val="nil"/>
              <w:bottom w:val="nil"/>
              <w:right w:val="nil"/>
            </w:tcBorders>
            <w:shd w:val="clear" w:color="auto" w:fill="auto"/>
            <w:tcMar>
              <w:left w:w="14" w:type="dxa"/>
              <w:right w:w="14" w:type="dxa"/>
            </w:tcMar>
            <w:vAlign w:val="center"/>
          </w:tcPr>
          <w:p w14:paraId="79F8B744" w14:textId="10B64475" w:rsidR="00AF349D" w:rsidRPr="00AF349D" w:rsidRDefault="00AF349D" w:rsidP="00AF349D">
            <w:pPr>
              <w:jc w:val="right"/>
              <w:rPr>
                <w:color w:val="000000" w:themeColor="text1"/>
                <w:sz w:val="12"/>
                <w:szCs w:val="12"/>
              </w:rPr>
            </w:pPr>
            <w:r w:rsidRPr="00AF349D">
              <w:rPr>
                <w:color w:val="000000"/>
                <w:sz w:val="12"/>
                <w:szCs w:val="14"/>
              </w:rPr>
              <w:t>65,666.1</w:t>
            </w:r>
          </w:p>
        </w:tc>
      </w:tr>
      <w:tr w:rsidR="00AF349D" w:rsidRPr="00377456" w14:paraId="39D5AB44"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E166C83" w14:textId="77777777" w:rsidR="00AF349D" w:rsidRPr="00E74678" w:rsidRDefault="00AF349D" w:rsidP="0057026B">
            <w:pPr>
              <w:jc w:val="center"/>
              <w:rPr>
                <w:color w:val="000000"/>
                <w:sz w:val="14"/>
                <w:szCs w:val="14"/>
              </w:rPr>
            </w:pPr>
            <w:r>
              <w:rPr>
                <w:color w:val="000000"/>
                <w:sz w:val="14"/>
                <w:szCs w:val="14"/>
              </w:rPr>
              <w:t>700 to 800</w:t>
            </w:r>
          </w:p>
        </w:tc>
        <w:tc>
          <w:tcPr>
            <w:tcW w:w="450" w:type="dxa"/>
            <w:tcBorders>
              <w:top w:val="nil"/>
              <w:left w:val="nil"/>
              <w:bottom w:val="nil"/>
              <w:right w:val="nil"/>
            </w:tcBorders>
            <w:tcMar>
              <w:left w:w="43" w:type="dxa"/>
              <w:right w:w="43" w:type="dxa"/>
            </w:tcMar>
            <w:vAlign w:val="center"/>
          </w:tcPr>
          <w:p w14:paraId="4D4DAF90" w14:textId="5C116F6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854F636" w14:textId="505E1E36"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E7659B9" w14:textId="071B0334"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0D5CDB76" w14:textId="3F006512" w:rsidR="00AF349D" w:rsidRPr="00AF349D" w:rsidRDefault="00AF349D" w:rsidP="00AF349D">
            <w:pPr>
              <w:jc w:val="right"/>
              <w:rPr>
                <w:color w:val="000000" w:themeColor="text1"/>
                <w:sz w:val="12"/>
                <w:szCs w:val="12"/>
              </w:rPr>
            </w:pPr>
            <w:r w:rsidRPr="00AF349D">
              <w:rPr>
                <w:color w:val="000000"/>
                <w:sz w:val="12"/>
                <w:szCs w:val="14"/>
              </w:rPr>
              <w:t>0.7</w:t>
            </w:r>
          </w:p>
        </w:tc>
        <w:tc>
          <w:tcPr>
            <w:tcW w:w="360" w:type="dxa"/>
            <w:tcBorders>
              <w:top w:val="nil"/>
              <w:left w:val="nil"/>
              <w:bottom w:val="nil"/>
              <w:right w:val="nil"/>
            </w:tcBorders>
            <w:shd w:val="clear" w:color="auto" w:fill="auto"/>
            <w:tcMar>
              <w:left w:w="14" w:type="dxa"/>
              <w:right w:w="14" w:type="dxa"/>
            </w:tcMar>
            <w:vAlign w:val="center"/>
          </w:tcPr>
          <w:p w14:paraId="3E5BFBC2" w14:textId="5AAEAC51" w:rsidR="00AF349D" w:rsidRPr="00AF349D" w:rsidRDefault="00AF349D" w:rsidP="00AF349D">
            <w:pPr>
              <w:jc w:val="right"/>
              <w:rPr>
                <w:color w:val="000000" w:themeColor="text1"/>
                <w:sz w:val="12"/>
                <w:szCs w:val="12"/>
              </w:rPr>
            </w:pPr>
            <w:r w:rsidRPr="00AF349D">
              <w:rPr>
                <w:color w:val="000000"/>
                <w:sz w:val="12"/>
                <w:szCs w:val="14"/>
              </w:rPr>
              <w:t>7</w:t>
            </w:r>
          </w:p>
        </w:tc>
        <w:tc>
          <w:tcPr>
            <w:tcW w:w="672" w:type="dxa"/>
            <w:tcBorders>
              <w:top w:val="nil"/>
              <w:left w:val="nil"/>
              <w:bottom w:val="nil"/>
              <w:right w:val="nil"/>
            </w:tcBorders>
            <w:shd w:val="clear" w:color="auto" w:fill="auto"/>
            <w:tcMar>
              <w:left w:w="14" w:type="dxa"/>
              <w:right w:w="14" w:type="dxa"/>
            </w:tcMar>
            <w:vAlign w:val="center"/>
          </w:tcPr>
          <w:p w14:paraId="69D61CA9" w14:textId="24AED951" w:rsidR="00AF349D" w:rsidRPr="00AF349D" w:rsidRDefault="00AF349D" w:rsidP="00AF349D">
            <w:pPr>
              <w:jc w:val="right"/>
              <w:rPr>
                <w:color w:val="000000" w:themeColor="text1"/>
                <w:sz w:val="12"/>
                <w:szCs w:val="12"/>
              </w:rPr>
            </w:pPr>
            <w:r w:rsidRPr="00AF349D">
              <w:rPr>
                <w:color w:val="000000"/>
                <w:sz w:val="12"/>
                <w:szCs w:val="14"/>
              </w:rPr>
              <w:t>5.0</w:t>
            </w:r>
          </w:p>
        </w:tc>
        <w:tc>
          <w:tcPr>
            <w:tcW w:w="408" w:type="dxa"/>
            <w:tcBorders>
              <w:top w:val="nil"/>
              <w:left w:val="nil"/>
              <w:bottom w:val="nil"/>
              <w:right w:val="nil"/>
            </w:tcBorders>
            <w:shd w:val="clear" w:color="auto" w:fill="auto"/>
            <w:tcMar>
              <w:left w:w="14" w:type="dxa"/>
              <w:right w:w="14" w:type="dxa"/>
            </w:tcMar>
            <w:vAlign w:val="center"/>
          </w:tcPr>
          <w:p w14:paraId="561681C5" w14:textId="70EBE6C1" w:rsidR="00AF349D" w:rsidRPr="00AF349D" w:rsidRDefault="00AF349D" w:rsidP="00AF349D">
            <w:pPr>
              <w:jc w:val="right"/>
              <w:rPr>
                <w:color w:val="000000" w:themeColor="text1"/>
                <w:sz w:val="12"/>
                <w:szCs w:val="12"/>
              </w:rPr>
            </w:pPr>
            <w:r w:rsidRPr="00AF349D">
              <w:rPr>
                <w:color w:val="000000"/>
                <w:sz w:val="12"/>
                <w:szCs w:val="14"/>
              </w:rPr>
              <w:t>106</w:t>
            </w:r>
          </w:p>
        </w:tc>
        <w:tc>
          <w:tcPr>
            <w:tcW w:w="630" w:type="dxa"/>
            <w:tcBorders>
              <w:top w:val="nil"/>
              <w:left w:val="nil"/>
              <w:bottom w:val="nil"/>
              <w:right w:val="nil"/>
            </w:tcBorders>
            <w:shd w:val="clear" w:color="auto" w:fill="auto"/>
            <w:tcMar>
              <w:left w:w="14" w:type="dxa"/>
              <w:right w:w="14" w:type="dxa"/>
            </w:tcMar>
            <w:vAlign w:val="center"/>
          </w:tcPr>
          <w:p w14:paraId="387D3E81" w14:textId="1DD18DA4" w:rsidR="00AF349D" w:rsidRPr="00AF349D" w:rsidRDefault="00AF349D" w:rsidP="00AF349D">
            <w:pPr>
              <w:jc w:val="right"/>
              <w:rPr>
                <w:color w:val="000000" w:themeColor="text1"/>
                <w:sz w:val="12"/>
                <w:szCs w:val="12"/>
              </w:rPr>
            </w:pPr>
            <w:r w:rsidRPr="00AF349D">
              <w:rPr>
                <w:color w:val="000000"/>
                <w:sz w:val="12"/>
                <w:szCs w:val="14"/>
              </w:rPr>
              <w:t>78.0</w:t>
            </w:r>
          </w:p>
        </w:tc>
        <w:tc>
          <w:tcPr>
            <w:tcW w:w="540" w:type="dxa"/>
            <w:tcBorders>
              <w:top w:val="nil"/>
              <w:left w:val="nil"/>
              <w:bottom w:val="nil"/>
              <w:right w:val="nil"/>
            </w:tcBorders>
            <w:shd w:val="clear" w:color="auto" w:fill="auto"/>
            <w:tcMar>
              <w:left w:w="14" w:type="dxa"/>
              <w:right w:w="14" w:type="dxa"/>
            </w:tcMar>
            <w:vAlign w:val="center"/>
          </w:tcPr>
          <w:p w14:paraId="37D3AFD5" w14:textId="54E0A6EF" w:rsidR="00AF349D" w:rsidRPr="00AF349D" w:rsidRDefault="00AF349D" w:rsidP="00AF349D">
            <w:pPr>
              <w:jc w:val="right"/>
              <w:rPr>
                <w:color w:val="000000" w:themeColor="text1"/>
                <w:sz w:val="12"/>
                <w:szCs w:val="12"/>
              </w:rPr>
            </w:pPr>
            <w:r w:rsidRPr="00AF349D">
              <w:rPr>
                <w:color w:val="000000"/>
                <w:sz w:val="12"/>
                <w:szCs w:val="14"/>
              </w:rPr>
              <w:t>14,320</w:t>
            </w:r>
          </w:p>
        </w:tc>
        <w:tc>
          <w:tcPr>
            <w:tcW w:w="672" w:type="dxa"/>
            <w:tcBorders>
              <w:top w:val="nil"/>
              <w:left w:val="nil"/>
              <w:bottom w:val="nil"/>
              <w:right w:val="nil"/>
            </w:tcBorders>
            <w:shd w:val="clear" w:color="auto" w:fill="auto"/>
            <w:tcMar>
              <w:left w:w="14" w:type="dxa"/>
              <w:right w:w="14" w:type="dxa"/>
            </w:tcMar>
            <w:vAlign w:val="center"/>
          </w:tcPr>
          <w:p w14:paraId="4F0D5778" w14:textId="0F56740B" w:rsidR="00AF349D" w:rsidRPr="00AF349D" w:rsidRDefault="00AF349D" w:rsidP="00AF349D">
            <w:pPr>
              <w:jc w:val="right"/>
              <w:rPr>
                <w:color w:val="000000" w:themeColor="text1"/>
                <w:sz w:val="12"/>
                <w:szCs w:val="12"/>
              </w:rPr>
            </w:pPr>
            <w:r w:rsidRPr="00AF349D">
              <w:rPr>
                <w:color w:val="000000"/>
                <w:sz w:val="12"/>
                <w:szCs w:val="14"/>
              </w:rPr>
              <w:t>10,721.3</w:t>
            </w:r>
          </w:p>
        </w:tc>
        <w:tc>
          <w:tcPr>
            <w:tcW w:w="408" w:type="dxa"/>
            <w:tcBorders>
              <w:top w:val="nil"/>
              <w:left w:val="nil"/>
              <w:bottom w:val="nil"/>
              <w:right w:val="nil"/>
            </w:tcBorders>
            <w:shd w:val="clear" w:color="auto" w:fill="auto"/>
            <w:tcMar>
              <w:left w:w="14" w:type="dxa"/>
              <w:right w:w="14" w:type="dxa"/>
            </w:tcMar>
            <w:vAlign w:val="center"/>
          </w:tcPr>
          <w:p w14:paraId="4DE16F4F" w14:textId="7C3E2F0C"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C7805EF" w14:textId="26A43355"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038892AC" w14:textId="5CF4B165" w:rsidR="00AF349D" w:rsidRPr="00AF349D" w:rsidRDefault="00AF349D" w:rsidP="00AF349D">
            <w:pPr>
              <w:jc w:val="right"/>
              <w:rPr>
                <w:color w:val="000000" w:themeColor="text1"/>
                <w:sz w:val="12"/>
                <w:szCs w:val="12"/>
              </w:rPr>
            </w:pPr>
            <w:r w:rsidRPr="00AF349D">
              <w:rPr>
                <w:color w:val="000000"/>
                <w:sz w:val="12"/>
                <w:szCs w:val="14"/>
              </w:rPr>
              <w:t>51,719</w:t>
            </w:r>
          </w:p>
        </w:tc>
        <w:tc>
          <w:tcPr>
            <w:tcW w:w="630" w:type="dxa"/>
            <w:tcBorders>
              <w:top w:val="nil"/>
              <w:left w:val="nil"/>
              <w:bottom w:val="nil"/>
              <w:right w:val="nil"/>
            </w:tcBorders>
            <w:shd w:val="clear" w:color="auto" w:fill="auto"/>
            <w:tcMar>
              <w:left w:w="14" w:type="dxa"/>
              <w:right w:w="14" w:type="dxa"/>
            </w:tcMar>
            <w:vAlign w:val="center"/>
          </w:tcPr>
          <w:p w14:paraId="296F72BA" w14:textId="4EB62A1C" w:rsidR="00AF349D" w:rsidRPr="00AF349D" w:rsidRDefault="00AF349D" w:rsidP="00AF349D">
            <w:pPr>
              <w:jc w:val="right"/>
              <w:rPr>
                <w:color w:val="000000" w:themeColor="text1"/>
                <w:sz w:val="12"/>
                <w:szCs w:val="12"/>
              </w:rPr>
            </w:pPr>
            <w:r w:rsidRPr="00AF349D">
              <w:rPr>
                <w:color w:val="000000"/>
                <w:sz w:val="12"/>
                <w:szCs w:val="14"/>
              </w:rPr>
              <w:t>38,443.8</w:t>
            </w:r>
          </w:p>
        </w:tc>
        <w:tc>
          <w:tcPr>
            <w:tcW w:w="540" w:type="dxa"/>
            <w:tcBorders>
              <w:top w:val="nil"/>
              <w:left w:val="nil"/>
              <w:bottom w:val="nil"/>
              <w:right w:val="nil"/>
            </w:tcBorders>
            <w:shd w:val="clear" w:color="auto" w:fill="auto"/>
            <w:tcMar>
              <w:left w:w="14" w:type="dxa"/>
              <w:right w:w="14" w:type="dxa"/>
            </w:tcMar>
            <w:vAlign w:val="center"/>
          </w:tcPr>
          <w:p w14:paraId="339123C9" w14:textId="1A48C128" w:rsidR="00AF349D" w:rsidRPr="00AF349D" w:rsidRDefault="00AF349D" w:rsidP="00AF349D">
            <w:pPr>
              <w:jc w:val="right"/>
              <w:rPr>
                <w:color w:val="000000" w:themeColor="text1"/>
                <w:sz w:val="12"/>
                <w:szCs w:val="12"/>
              </w:rPr>
            </w:pPr>
            <w:r w:rsidRPr="00AF349D">
              <w:rPr>
                <w:color w:val="000000"/>
                <w:sz w:val="12"/>
                <w:szCs w:val="14"/>
              </w:rPr>
              <w:t>22</w:t>
            </w:r>
          </w:p>
        </w:tc>
        <w:tc>
          <w:tcPr>
            <w:tcW w:w="540" w:type="dxa"/>
            <w:tcBorders>
              <w:top w:val="nil"/>
              <w:left w:val="nil"/>
              <w:bottom w:val="nil"/>
              <w:right w:val="nil"/>
            </w:tcBorders>
            <w:shd w:val="clear" w:color="auto" w:fill="auto"/>
            <w:tcMar>
              <w:left w:w="14" w:type="dxa"/>
              <w:right w:w="14" w:type="dxa"/>
            </w:tcMar>
            <w:vAlign w:val="center"/>
          </w:tcPr>
          <w:p w14:paraId="6216A42B" w14:textId="140221CF" w:rsidR="00AF349D" w:rsidRPr="00AF349D" w:rsidRDefault="00AF349D" w:rsidP="00AF349D">
            <w:pPr>
              <w:jc w:val="right"/>
              <w:rPr>
                <w:color w:val="000000" w:themeColor="text1"/>
                <w:sz w:val="12"/>
                <w:szCs w:val="12"/>
              </w:rPr>
            </w:pPr>
            <w:r w:rsidRPr="00AF349D">
              <w:rPr>
                <w:color w:val="000000"/>
                <w:sz w:val="12"/>
                <w:szCs w:val="14"/>
              </w:rPr>
              <w:t>15.8</w:t>
            </w:r>
          </w:p>
        </w:tc>
        <w:tc>
          <w:tcPr>
            <w:tcW w:w="540" w:type="dxa"/>
            <w:tcBorders>
              <w:top w:val="nil"/>
              <w:left w:val="nil"/>
              <w:bottom w:val="nil"/>
              <w:right w:val="nil"/>
            </w:tcBorders>
            <w:shd w:val="clear" w:color="auto" w:fill="auto"/>
            <w:tcMar>
              <w:left w:w="14" w:type="dxa"/>
              <w:right w:w="14" w:type="dxa"/>
            </w:tcMar>
            <w:vAlign w:val="center"/>
          </w:tcPr>
          <w:p w14:paraId="19A4F0C5" w14:textId="6107E0FF" w:rsidR="00AF349D" w:rsidRPr="00AF349D" w:rsidRDefault="00AF349D" w:rsidP="00AF349D">
            <w:pPr>
              <w:jc w:val="right"/>
              <w:rPr>
                <w:color w:val="000000" w:themeColor="text1"/>
                <w:sz w:val="12"/>
                <w:szCs w:val="12"/>
              </w:rPr>
            </w:pPr>
            <w:r w:rsidRPr="00AF349D">
              <w:rPr>
                <w:color w:val="000000"/>
                <w:sz w:val="12"/>
                <w:szCs w:val="14"/>
              </w:rPr>
              <w:t>66,175</w:t>
            </w:r>
          </w:p>
        </w:tc>
        <w:tc>
          <w:tcPr>
            <w:tcW w:w="630" w:type="dxa"/>
            <w:tcBorders>
              <w:top w:val="nil"/>
              <w:left w:val="nil"/>
              <w:bottom w:val="nil"/>
              <w:right w:val="nil"/>
            </w:tcBorders>
            <w:shd w:val="clear" w:color="auto" w:fill="auto"/>
            <w:tcMar>
              <w:left w:w="14" w:type="dxa"/>
              <w:right w:w="14" w:type="dxa"/>
            </w:tcMar>
            <w:vAlign w:val="center"/>
          </w:tcPr>
          <w:p w14:paraId="67B585AA" w14:textId="3443DFD5" w:rsidR="00AF349D" w:rsidRPr="00AF349D" w:rsidRDefault="00AF349D" w:rsidP="00AF349D">
            <w:pPr>
              <w:jc w:val="right"/>
              <w:rPr>
                <w:color w:val="000000" w:themeColor="text1"/>
                <w:sz w:val="12"/>
                <w:szCs w:val="12"/>
              </w:rPr>
            </w:pPr>
            <w:r w:rsidRPr="00AF349D">
              <w:rPr>
                <w:color w:val="000000"/>
                <w:sz w:val="12"/>
                <w:szCs w:val="14"/>
              </w:rPr>
              <w:t>49,264.6</w:t>
            </w:r>
          </w:p>
        </w:tc>
      </w:tr>
      <w:tr w:rsidR="00AF349D" w:rsidRPr="00377456" w14:paraId="1868B7FB"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51827BE" w14:textId="77777777" w:rsidR="00AF349D" w:rsidRPr="00E74678" w:rsidRDefault="00AF349D" w:rsidP="0057026B">
            <w:pPr>
              <w:jc w:val="center"/>
              <w:rPr>
                <w:color w:val="000000"/>
                <w:sz w:val="14"/>
                <w:szCs w:val="14"/>
              </w:rPr>
            </w:pPr>
            <w:r w:rsidRPr="00E74678">
              <w:rPr>
                <w:color w:val="000000"/>
                <w:sz w:val="14"/>
                <w:szCs w:val="14"/>
              </w:rPr>
              <w:t>800</w:t>
            </w:r>
            <w:r>
              <w:rPr>
                <w:color w:val="000000"/>
                <w:sz w:val="14"/>
                <w:szCs w:val="14"/>
              </w:rPr>
              <w:t xml:space="preserve"> to 900</w:t>
            </w:r>
          </w:p>
        </w:tc>
        <w:tc>
          <w:tcPr>
            <w:tcW w:w="450" w:type="dxa"/>
            <w:tcBorders>
              <w:top w:val="nil"/>
              <w:left w:val="nil"/>
              <w:bottom w:val="nil"/>
              <w:right w:val="nil"/>
            </w:tcBorders>
            <w:tcMar>
              <w:left w:w="43" w:type="dxa"/>
              <w:right w:w="43" w:type="dxa"/>
            </w:tcMar>
            <w:vAlign w:val="center"/>
          </w:tcPr>
          <w:p w14:paraId="1AB98E46" w14:textId="2555E01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5B93DCA2" w14:textId="2AA5E17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2841E73" w14:textId="3F204259"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3190F553" w14:textId="7255133A" w:rsidR="00AF349D" w:rsidRPr="00AF349D" w:rsidRDefault="00AF349D" w:rsidP="00AF349D">
            <w:pPr>
              <w:jc w:val="right"/>
              <w:rPr>
                <w:color w:val="000000" w:themeColor="text1"/>
                <w:sz w:val="12"/>
                <w:szCs w:val="12"/>
              </w:rPr>
            </w:pPr>
            <w:r w:rsidRPr="00AF349D">
              <w:rPr>
                <w:color w:val="000000"/>
                <w:sz w:val="12"/>
                <w:szCs w:val="14"/>
              </w:rPr>
              <w:t>0.9</w:t>
            </w:r>
          </w:p>
        </w:tc>
        <w:tc>
          <w:tcPr>
            <w:tcW w:w="360" w:type="dxa"/>
            <w:tcBorders>
              <w:top w:val="nil"/>
              <w:left w:val="nil"/>
              <w:bottom w:val="nil"/>
              <w:right w:val="nil"/>
            </w:tcBorders>
            <w:shd w:val="clear" w:color="auto" w:fill="auto"/>
            <w:tcMar>
              <w:left w:w="14" w:type="dxa"/>
              <w:right w:w="14" w:type="dxa"/>
            </w:tcMar>
            <w:vAlign w:val="center"/>
          </w:tcPr>
          <w:p w14:paraId="212038F0" w14:textId="1634220B" w:rsidR="00AF349D" w:rsidRPr="00AF349D" w:rsidRDefault="00AF349D" w:rsidP="00AF349D">
            <w:pPr>
              <w:jc w:val="right"/>
              <w:rPr>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6C35031C" w14:textId="6A42907C"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48C544A7" w14:textId="27B3C043" w:rsidR="00AF349D" w:rsidRPr="00AF349D" w:rsidRDefault="00AF349D" w:rsidP="00AF349D">
            <w:pPr>
              <w:jc w:val="right"/>
              <w:rPr>
                <w:color w:val="000000" w:themeColor="text1"/>
                <w:sz w:val="12"/>
                <w:szCs w:val="12"/>
              </w:rPr>
            </w:pPr>
            <w:r w:rsidRPr="00AF349D">
              <w:rPr>
                <w:color w:val="000000"/>
                <w:sz w:val="12"/>
                <w:szCs w:val="14"/>
              </w:rPr>
              <w:t>13</w:t>
            </w:r>
          </w:p>
        </w:tc>
        <w:tc>
          <w:tcPr>
            <w:tcW w:w="630" w:type="dxa"/>
            <w:tcBorders>
              <w:top w:val="nil"/>
              <w:left w:val="nil"/>
              <w:bottom w:val="nil"/>
              <w:right w:val="nil"/>
            </w:tcBorders>
            <w:shd w:val="clear" w:color="auto" w:fill="auto"/>
            <w:tcMar>
              <w:left w:w="14" w:type="dxa"/>
              <w:right w:w="14" w:type="dxa"/>
            </w:tcMar>
            <w:vAlign w:val="center"/>
          </w:tcPr>
          <w:p w14:paraId="52E7A1B2" w14:textId="74D15BE9" w:rsidR="00AF349D" w:rsidRPr="00AF349D" w:rsidRDefault="00AF349D" w:rsidP="00AF349D">
            <w:pPr>
              <w:jc w:val="right"/>
              <w:rPr>
                <w:color w:val="000000" w:themeColor="text1"/>
                <w:sz w:val="12"/>
                <w:szCs w:val="12"/>
              </w:rPr>
            </w:pPr>
            <w:r w:rsidRPr="00AF349D">
              <w:rPr>
                <w:color w:val="000000"/>
                <w:sz w:val="12"/>
                <w:szCs w:val="14"/>
              </w:rPr>
              <w:t>10.9</w:t>
            </w:r>
          </w:p>
        </w:tc>
        <w:tc>
          <w:tcPr>
            <w:tcW w:w="540" w:type="dxa"/>
            <w:tcBorders>
              <w:top w:val="nil"/>
              <w:left w:val="nil"/>
              <w:bottom w:val="nil"/>
              <w:right w:val="nil"/>
            </w:tcBorders>
            <w:shd w:val="clear" w:color="auto" w:fill="auto"/>
            <w:tcMar>
              <w:left w:w="14" w:type="dxa"/>
              <w:right w:w="14" w:type="dxa"/>
            </w:tcMar>
            <w:vAlign w:val="center"/>
          </w:tcPr>
          <w:p w14:paraId="1B32FA24" w14:textId="46A162FD" w:rsidR="00AF349D" w:rsidRPr="00AF349D" w:rsidRDefault="00AF349D" w:rsidP="00AF349D">
            <w:pPr>
              <w:jc w:val="right"/>
              <w:rPr>
                <w:color w:val="000000" w:themeColor="text1"/>
                <w:sz w:val="12"/>
                <w:szCs w:val="12"/>
              </w:rPr>
            </w:pPr>
            <w:r w:rsidRPr="00AF349D">
              <w:rPr>
                <w:color w:val="000000"/>
                <w:sz w:val="12"/>
                <w:szCs w:val="14"/>
              </w:rPr>
              <w:t>11,100</w:t>
            </w:r>
          </w:p>
        </w:tc>
        <w:tc>
          <w:tcPr>
            <w:tcW w:w="672" w:type="dxa"/>
            <w:tcBorders>
              <w:top w:val="nil"/>
              <w:left w:val="nil"/>
              <w:bottom w:val="nil"/>
              <w:right w:val="nil"/>
            </w:tcBorders>
            <w:shd w:val="clear" w:color="auto" w:fill="auto"/>
            <w:tcMar>
              <w:left w:w="14" w:type="dxa"/>
              <w:right w:w="14" w:type="dxa"/>
            </w:tcMar>
            <w:vAlign w:val="center"/>
          </w:tcPr>
          <w:p w14:paraId="0DB2EDB4" w14:textId="3E7F7635" w:rsidR="00AF349D" w:rsidRPr="00AF349D" w:rsidRDefault="00AF349D" w:rsidP="00AF349D">
            <w:pPr>
              <w:jc w:val="right"/>
              <w:rPr>
                <w:color w:val="000000" w:themeColor="text1"/>
                <w:sz w:val="12"/>
                <w:szCs w:val="12"/>
              </w:rPr>
            </w:pPr>
            <w:r w:rsidRPr="00AF349D">
              <w:rPr>
                <w:color w:val="000000"/>
                <w:sz w:val="12"/>
                <w:szCs w:val="14"/>
              </w:rPr>
              <w:t>9,430.5</w:t>
            </w:r>
          </w:p>
        </w:tc>
        <w:tc>
          <w:tcPr>
            <w:tcW w:w="408" w:type="dxa"/>
            <w:tcBorders>
              <w:top w:val="nil"/>
              <w:left w:val="nil"/>
              <w:bottom w:val="nil"/>
              <w:right w:val="nil"/>
            </w:tcBorders>
            <w:shd w:val="clear" w:color="auto" w:fill="auto"/>
            <w:tcMar>
              <w:left w:w="14" w:type="dxa"/>
              <w:right w:w="14" w:type="dxa"/>
            </w:tcMar>
            <w:vAlign w:val="center"/>
          </w:tcPr>
          <w:p w14:paraId="2455D5D4" w14:textId="3B14D05F"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0BF8EBC7" w14:textId="668D655D"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6779E8E3" w14:textId="31877B15" w:rsidR="00AF349D" w:rsidRPr="00AF349D" w:rsidRDefault="00AF349D" w:rsidP="00AF349D">
            <w:pPr>
              <w:jc w:val="right"/>
              <w:rPr>
                <w:color w:val="000000" w:themeColor="text1"/>
                <w:sz w:val="12"/>
                <w:szCs w:val="12"/>
              </w:rPr>
            </w:pPr>
            <w:r w:rsidRPr="00AF349D">
              <w:rPr>
                <w:color w:val="000000"/>
                <w:sz w:val="12"/>
                <w:szCs w:val="14"/>
              </w:rPr>
              <w:t>31,832</w:t>
            </w:r>
          </w:p>
        </w:tc>
        <w:tc>
          <w:tcPr>
            <w:tcW w:w="630" w:type="dxa"/>
            <w:tcBorders>
              <w:top w:val="nil"/>
              <w:left w:val="nil"/>
              <w:bottom w:val="nil"/>
              <w:right w:val="nil"/>
            </w:tcBorders>
            <w:shd w:val="clear" w:color="auto" w:fill="auto"/>
            <w:tcMar>
              <w:left w:w="14" w:type="dxa"/>
              <w:right w:w="14" w:type="dxa"/>
            </w:tcMar>
            <w:vAlign w:val="center"/>
          </w:tcPr>
          <w:p w14:paraId="4AE84420" w14:textId="7C6D34FB" w:rsidR="00AF349D" w:rsidRPr="00AF349D" w:rsidRDefault="00AF349D" w:rsidP="00AF349D">
            <w:pPr>
              <w:jc w:val="right"/>
              <w:rPr>
                <w:color w:val="000000" w:themeColor="text1"/>
                <w:sz w:val="12"/>
                <w:szCs w:val="12"/>
              </w:rPr>
            </w:pPr>
            <w:r w:rsidRPr="00AF349D">
              <w:rPr>
                <w:color w:val="000000"/>
                <w:sz w:val="12"/>
                <w:szCs w:val="14"/>
              </w:rPr>
              <w:t>26,877.9</w:t>
            </w:r>
          </w:p>
        </w:tc>
        <w:tc>
          <w:tcPr>
            <w:tcW w:w="540" w:type="dxa"/>
            <w:tcBorders>
              <w:top w:val="nil"/>
              <w:left w:val="nil"/>
              <w:bottom w:val="nil"/>
              <w:right w:val="nil"/>
            </w:tcBorders>
            <w:shd w:val="clear" w:color="auto" w:fill="auto"/>
            <w:tcMar>
              <w:left w:w="14" w:type="dxa"/>
              <w:right w:w="14" w:type="dxa"/>
            </w:tcMar>
            <w:vAlign w:val="center"/>
          </w:tcPr>
          <w:p w14:paraId="4B8A5C89" w14:textId="1B3C782B" w:rsidR="00AF349D" w:rsidRPr="00AF349D" w:rsidRDefault="00AF349D" w:rsidP="00AF349D">
            <w:pPr>
              <w:jc w:val="right"/>
              <w:rPr>
                <w:color w:val="000000" w:themeColor="text1"/>
                <w:sz w:val="12"/>
                <w:szCs w:val="12"/>
              </w:rPr>
            </w:pPr>
            <w:r w:rsidRPr="00AF349D">
              <w:rPr>
                <w:color w:val="000000"/>
                <w:sz w:val="12"/>
                <w:szCs w:val="14"/>
              </w:rPr>
              <w:t>4</w:t>
            </w:r>
          </w:p>
        </w:tc>
        <w:tc>
          <w:tcPr>
            <w:tcW w:w="540" w:type="dxa"/>
            <w:tcBorders>
              <w:top w:val="nil"/>
              <w:left w:val="nil"/>
              <w:bottom w:val="nil"/>
              <w:right w:val="nil"/>
            </w:tcBorders>
            <w:shd w:val="clear" w:color="auto" w:fill="auto"/>
            <w:tcMar>
              <w:left w:w="14" w:type="dxa"/>
              <w:right w:w="14" w:type="dxa"/>
            </w:tcMar>
            <w:vAlign w:val="center"/>
          </w:tcPr>
          <w:p w14:paraId="160CD69A" w14:textId="58C8CBEA" w:rsidR="00AF349D" w:rsidRPr="00AF349D" w:rsidRDefault="00AF349D" w:rsidP="00AF349D">
            <w:pPr>
              <w:jc w:val="right"/>
              <w:rPr>
                <w:color w:val="000000" w:themeColor="text1"/>
                <w:sz w:val="12"/>
                <w:szCs w:val="12"/>
              </w:rPr>
            </w:pPr>
            <w:r w:rsidRPr="00AF349D">
              <w:rPr>
                <w:color w:val="000000"/>
                <w:sz w:val="12"/>
                <w:szCs w:val="14"/>
              </w:rPr>
              <w:t>3.4</w:t>
            </w:r>
          </w:p>
        </w:tc>
        <w:tc>
          <w:tcPr>
            <w:tcW w:w="540" w:type="dxa"/>
            <w:tcBorders>
              <w:top w:val="nil"/>
              <w:left w:val="nil"/>
              <w:bottom w:val="nil"/>
              <w:right w:val="nil"/>
            </w:tcBorders>
            <w:shd w:val="clear" w:color="auto" w:fill="auto"/>
            <w:tcMar>
              <w:left w:w="14" w:type="dxa"/>
              <w:right w:w="14" w:type="dxa"/>
            </w:tcMar>
            <w:vAlign w:val="center"/>
          </w:tcPr>
          <w:p w14:paraId="05919BD4" w14:textId="03B1DAA9" w:rsidR="00AF349D" w:rsidRPr="00AF349D" w:rsidRDefault="00AF349D" w:rsidP="00AF349D">
            <w:pPr>
              <w:jc w:val="right"/>
              <w:rPr>
                <w:color w:val="000000" w:themeColor="text1"/>
                <w:sz w:val="12"/>
                <w:szCs w:val="12"/>
              </w:rPr>
            </w:pPr>
            <w:r w:rsidRPr="00AF349D">
              <w:rPr>
                <w:color w:val="000000"/>
                <w:sz w:val="12"/>
                <w:szCs w:val="14"/>
              </w:rPr>
              <w:t>42,950</w:t>
            </w:r>
          </w:p>
        </w:tc>
        <w:tc>
          <w:tcPr>
            <w:tcW w:w="630" w:type="dxa"/>
            <w:tcBorders>
              <w:top w:val="nil"/>
              <w:left w:val="nil"/>
              <w:bottom w:val="nil"/>
              <w:right w:val="nil"/>
            </w:tcBorders>
            <w:shd w:val="clear" w:color="auto" w:fill="auto"/>
            <w:tcMar>
              <w:left w:w="14" w:type="dxa"/>
              <w:right w:w="14" w:type="dxa"/>
            </w:tcMar>
            <w:vAlign w:val="center"/>
          </w:tcPr>
          <w:p w14:paraId="3E13CB3D" w14:textId="75C3A857" w:rsidR="00AF349D" w:rsidRPr="00AF349D" w:rsidRDefault="00AF349D" w:rsidP="00AF349D">
            <w:pPr>
              <w:jc w:val="right"/>
              <w:rPr>
                <w:color w:val="000000" w:themeColor="text1"/>
                <w:sz w:val="12"/>
                <w:szCs w:val="12"/>
              </w:rPr>
            </w:pPr>
            <w:r w:rsidRPr="00AF349D">
              <w:rPr>
                <w:color w:val="000000"/>
                <w:sz w:val="12"/>
                <w:szCs w:val="14"/>
              </w:rPr>
              <w:t>36,323.6</w:t>
            </w:r>
          </w:p>
        </w:tc>
      </w:tr>
      <w:tr w:rsidR="00AF349D" w:rsidRPr="00377456" w14:paraId="1BDDE627"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466E357"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7A2C3B32"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DE7EF05"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5C93E0E"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645E4B24"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0759CCA"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0B0CBCC4"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02B25458"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E5A5CBC"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BA44495"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27E7E006"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0589FC22"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99A4F70"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FE6402C"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F38B292"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D277C08"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ECE1572"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319AEC0"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B51CACD" w14:textId="77777777" w:rsidR="00AF349D" w:rsidRPr="00AF349D" w:rsidRDefault="00AF349D" w:rsidP="00AF349D">
            <w:pPr>
              <w:jc w:val="right"/>
              <w:rPr>
                <w:rFonts w:ascii="Calibri" w:hAnsi="Calibri"/>
                <w:color w:val="000000" w:themeColor="text1"/>
                <w:sz w:val="12"/>
                <w:szCs w:val="12"/>
              </w:rPr>
            </w:pPr>
          </w:p>
        </w:tc>
      </w:tr>
      <w:tr w:rsidR="00AF349D" w:rsidRPr="00377456" w14:paraId="2C65C3F2"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AD32B2E" w14:textId="77777777" w:rsidR="00AF349D" w:rsidRPr="00E74678" w:rsidRDefault="00AF349D" w:rsidP="0057026B">
            <w:pPr>
              <w:jc w:val="center"/>
              <w:rPr>
                <w:color w:val="000000"/>
                <w:sz w:val="14"/>
                <w:szCs w:val="14"/>
              </w:rPr>
            </w:pPr>
            <w:r w:rsidRPr="00E74678">
              <w:rPr>
                <w:color w:val="000000"/>
                <w:sz w:val="14"/>
                <w:szCs w:val="14"/>
              </w:rPr>
              <w:t>900</w:t>
            </w:r>
            <w:r>
              <w:rPr>
                <w:color w:val="000000"/>
                <w:sz w:val="14"/>
                <w:szCs w:val="14"/>
              </w:rPr>
              <w:t xml:space="preserve"> to 1,000</w:t>
            </w:r>
          </w:p>
        </w:tc>
        <w:tc>
          <w:tcPr>
            <w:tcW w:w="450" w:type="dxa"/>
            <w:tcBorders>
              <w:top w:val="nil"/>
              <w:left w:val="nil"/>
              <w:bottom w:val="nil"/>
              <w:right w:val="nil"/>
            </w:tcBorders>
            <w:tcMar>
              <w:left w:w="43" w:type="dxa"/>
              <w:right w:w="43" w:type="dxa"/>
            </w:tcMar>
            <w:vAlign w:val="center"/>
          </w:tcPr>
          <w:p w14:paraId="022C425B" w14:textId="0EAFF13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76FA4AD6" w14:textId="483DEF70"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B15F345" w14:textId="1C1623F6"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142294D5" w14:textId="5C731C5C" w:rsidR="00AF349D" w:rsidRPr="00AF349D" w:rsidRDefault="00AF349D" w:rsidP="00AF349D">
            <w:pPr>
              <w:jc w:val="right"/>
              <w:rPr>
                <w:color w:val="000000" w:themeColor="text1"/>
                <w:sz w:val="12"/>
                <w:szCs w:val="12"/>
              </w:rPr>
            </w:pPr>
            <w:r w:rsidRPr="00AF349D">
              <w:rPr>
                <w:color w:val="000000"/>
                <w:sz w:val="12"/>
                <w:szCs w:val="14"/>
              </w:rPr>
              <w:t>0.9</w:t>
            </w:r>
          </w:p>
        </w:tc>
        <w:tc>
          <w:tcPr>
            <w:tcW w:w="360" w:type="dxa"/>
            <w:tcBorders>
              <w:top w:val="nil"/>
              <w:left w:val="nil"/>
              <w:bottom w:val="nil"/>
              <w:right w:val="nil"/>
            </w:tcBorders>
            <w:shd w:val="clear" w:color="auto" w:fill="auto"/>
            <w:tcMar>
              <w:left w:w="14" w:type="dxa"/>
              <w:right w:w="14" w:type="dxa"/>
            </w:tcMar>
            <w:vAlign w:val="center"/>
          </w:tcPr>
          <w:p w14:paraId="0DB45F1D" w14:textId="606FF313" w:rsidR="00AF349D" w:rsidRPr="00AF349D" w:rsidRDefault="00AF349D" w:rsidP="00AF349D">
            <w:pPr>
              <w:jc w:val="right"/>
              <w:rPr>
                <w:color w:val="000000" w:themeColor="text1"/>
                <w:sz w:val="12"/>
                <w:szCs w:val="12"/>
              </w:rPr>
            </w:pPr>
            <w:r w:rsidRPr="00AF349D">
              <w:rPr>
                <w:color w:val="000000"/>
                <w:sz w:val="12"/>
                <w:szCs w:val="14"/>
              </w:rPr>
              <w:t>5</w:t>
            </w:r>
          </w:p>
        </w:tc>
        <w:tc>
          <w:tcPr>
            <w:tcW w:w="672" w:type="dxa"/>
            <w:tcBorders>
              <w:top w:val="nil"/>
              <w:left w:val="nil"/>
              <w:bottom w:val="nil"/>
              <w:right w:val="nil"/>
            </w:tcBorders>
            <w:shd w:val="clear" w:color="auto" w:fill="auto"/>
            <w:tcMar>
              <w:left w:w="14" w:type="dxa"/>
              <w:right w:w="14" w:type="dxa"/>
            </w:tcMar>
            <w:vAlign w:val="center"/>
          </w:tcPr>
          <w:p w14:paraId="5BB183B2" w14:textId="74194BB4" w:rsidR="00AF349D" w:rsidRPr="00AF349D" w:rsidRDefault="00AF349D" w:rsidP="00AF349D">
            <w:pPr>
              <w:jc w:val="right"/>
              <w:rPr>
                <w:color w:val="000000" w:themeColor="text1"/>
                <w:sz w:val="12"/>
                <w:szCs w:val="12"/>
              </w:rPr>
            </w:pPr>
            <w:r w:rsidRPr="00AF349D">
              <w:rPr>
                <w:color w:val="000000"/>
                <w:sz w:val="12"/>
                <w:szCs w:val="14"/>
              </w:rPr>
              <w:t>4.8</w:t>
            </w:r>
          </w:p>
        </w:tc>
        <w:tc>
          <w:tcPr>
            <w:tcW w:w="408" w:type="dxa"/>
            <w:tcBorders>
              <w:top w:val="nil"/>
              <w:left w:val="nil"/>
              <w:bottom w:val="nil"/>
              <w:right w:val="nil"/>
            </w:tcBorders>
            <w:shd w:val="clear" w:color="auto" w:fill="auto"/>
            <w:tcMar>
              <w:left w:w="14" w:type="dxa"/>
              <w:right w:w="14" w:type="dxa"/>
            </w:tcMar>
            <w:vAlign w:val="center"/>
          </w:tcPr>
          <w:p w14:paraId="44162B4A" w14:textId="2FBA7DE6" w:rsidR="00AF349D" w:rsidRPr="00AF349D" w:rsidRDefault="00AF349D" w:rsidP="00AF349D">
            <w:pPr>
              <w:jc w:val="right"/>
              <w:rPr>
                <w:color w:val="000000" w:themeColor="text1"/>
                <w:sz w:val="12"/>
                <w:szCs w:val="12"/>
              </w:rPr>
            </w:pPr>
            <w:r w:rsidRPr="00AF349D">
              <w:rPr>
                <w:color w:val="000000"/>
                <w:sz w:val="12"/>
                <w:szCs w:val="14"/>
              </w:rPr>
              <w:t>33</w:t>
            </w:r>
          </w:p>
        </w:tc>
        <w:tc>
          <w:tcPr>
            <w:tcW w:w="630" w:type="dxa"/>
            <w:tcBorders>
              <w:top w:val="nil"/>
              <w:left w:val="nil"/>
              <w:bottom w:val="nil"/>
              <w:right w:val="nil"/>
            </w:tcBorders>
            <w:shd w:val="clear" w:color="auto" w:fill="auto"/>
            <w:tcMar>
              <w:left w:w="14" w:type="dxa"/>
              <w:right w:w="14" w:type="dxa"/>
            </w:tcMar>
            <w:vAlign w:val="center"/>
          </w:tcPr>
          <w:p w14:paraId="218797BE" w14:textId="6B862C2E" w:rsidR="00AF349D" w:rsidRPr="00AF349D" w:rsidRDefault="00AF349D" w:rsidP="00AF349D">
            <w:pPr>
              <w:jc w:val="right"/>
              <w:rPr>
                <w:color w:val="000000" w:themeColor="text1"/>
                <w:sz w:val="12"/>
                <w:szCs w:val="12"/>
              </w:rPr>
            </w:pPr>
            <w:r w:rsidRPr="00AF349D">
              <w:rPr>
                <w:color w:val="000000"/>
                <w:sz w:val="12"/>
                <w:szCs w:val="14"/>
              </w:rPr>
              <w:t>31.8</w:t>
            </w:r>
          </w:p>
        </w:tc>
        <w:tc>
          <w:tcPr>
            <w:tcW w:w="540" w:type="dxa"/>
            <w:tcBorders>
              <w:top w:val="nil"/>
              <w:left w:val="nil"/>
              <w:bottom w:val="nil"/>
              <w:right w:val="nil"/>
            </w:tcBorders>
            <w:shd w:val="clear" w:color="auto" w:fill="auto"/>
            <w:tcMar>
              <w:left w:w="14" w:type="dxa"/>
              <w:right w:w="14" w:type="dxa"/>
            </w:tcMar>
            <w:vAlign w:val="center"/>
          </w:tcPr>
          <w:p w14:paraId="69D5100A" w14:textId="3310AE73" w:rsidR="00AF349D" w:rsidRPr="00AF349D" w:rsidRDefault="00AF349D" w:rsidP="00AF349D">
            <w:pPr>
              <w:jc w:val="right"/>
              <w:rPr>
                <w:color w:val="000000" w:themeColor="text1"/>
                <w:sz w:val="12"/>
                <w:szCs w:val="12"/>
              </w:rPr>
            </w:pPr>
            <w:r w:rsidRPr="00AF349D">
              <w:rPr>
                <w:color w:val="000000"/>
                <w:sz w:val="12"/>
                <w:szCs w:val="14"/>
              </w:rPr>
              <w:t>10,026</w:t>
            </w:r>
          </w:p>
        </w:tc>
        <w:tc>
          <w:tcPr>
            <w:tcW w:w="672" w:type="dxa"/>
            <w:tcBorders>
              <w:top w:val="nil"/>
              <w:left w:val="nil"/>
              <w:bottom w:val="nil"/>
              <w:right w:val="nil"/>
            </w:tcBorders>
            <w:shd w:val="clear" w:color="auto" w:fill="auto"/>
            <w:tcMar>
              <w:left w:w="14" w:type="dxa"/>
              <w:right w:w="14" w:type="dxa"/>
            </w:tcMar>
            <w:vAlign w:val="center"/>
          </w:tcPr>
          <w:p w14:paraId="2DD53C6E" w14:textId="2562EDB8" w:rsidR="00AF349D" w:rsidRPr="00AF349D" w:rsidRDefault="00AF349D" w:rsidP="00AF349D">
            <w:pPr>
              <w:jc w:val="right"/>
              <w:rPr>
                <w:color w:val="000000" w:themeColor="text1"/>
                <w:sz w:val="12"/>
                <w:szCs w:val="12"/>
              </w:rPr>
            </w:pPr>
            <w:r w:rsidRPr="00AF349D">
              <w:rPr>
                <w:color w:val="000000"/>
                <w:sz w:val="12"/>
                <w:szCs w:val="14"/>
              </w:rPr>
              <w:t>9,541.0</w:t>
            </w:r>
          </w:p>
        </w:tc>
        <w:tc>
          <w:tcPr>
            <w:tcW w:w="408" w:type="dxa"/>
            <w:tcBorders>
              <w:top w:val="nil"/>
              <w:left w:val="nil"/>
              <w:bottom w:val="nil"/>
              <w:right w:val="nil"/>
            </w:tcBorders>
            <w:shd w:val="clear" w:color="auto" w:fill="auto"/>
            <w:tcMar>
              <w:left w:w="14" w:type="dxa"/>
              <w:right w:w="14" w:type="dxa"/>
            </w:tcMar>
            <w:vAlign w:val="center"/>
          </w:tcPr>
          <w:p w14:paraId="687C17E8" w14:textId="2F6F3D27"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7BAE1836" w14:textId="17255E9A"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60E3D643" w14:textId="2CF867AC" w:rsidR="00AF349D" w:rsidRPr="00AF349D" w:rsidRDefault="00AF349D" w:rsidP="00AF349D">
            <w:pPr>
              <w:jc w:val="right"/>
              <w:rPr>
                <w:color w:val="000000" w:themeColor="text1"/>
                <w:sz w:val="12"/>
                <w:szCs w:val="12"/>
              </w:rPr>
            </w:pPr>
            <w:r w:rsidRPr="00AF349D">
              <w:rPr>
                <w:color w:val="000000"/>
                <w:sz w:val="12"/>
                <w:szCs w:val="14"/>
              </w:rPr>
              <w:t>22,904</w:t>
            </w:r>
          </w:p>
        </w:tc>
        <w:tc>
          <w:tcPr>
            <w:tcW w:w="630" w:type="dxa"/>
            <w:tcBorders>
              <w:top w:val="nil"/>
              <w:left w:val="nil"/>
              <w:bottom w:val="nil"/>
              <w:right w:val="nil"/>
            </w:tcBorders>
            <w:shd w:val="clear" w:color="auto" w:fill="auto"/>
            <w:tcMar>
              <w:left w:w="14" w:type="dxa"/>
              <w:right w:w="14" w:type="dxa"/>
            </w:tcMar>
            <w:vAlign w:val="center"/>
          </w:tcPr>
          <w:p w14:paraId="1F9FB1EB" w14:textId="3F0C6B4D" w:rsidR="00AF349D" w:rsidRPr="00AF349D" w:rsidRDefault="00AF349D" w:rsidP="00AF349D">
            <w:pPr>
              <w:jc w:val="right"/>
              <w:rPr>
                <w:color w:val="000000" w:themeColor="text1"/>
                <w:sz w:val="12"/>
                <w:szCs w:val="12"/>
              </w:rPr>
            </w:pPr>
            <w:r w:rsidRPr="00AF349D">
              <w:rPr>
                <w:color w:val="000000"/>
                <w:sz w:val="12"/>
                <w:szCs w:val="14"/>
              </w:rPr>
              <w:t>21,834.8</w:t>
            </w:r>
          </w:p>
        </w:tc>
        <w:tc>
          <w:tcPr>
            <w:tcW w:w="540" w:type="dxa"/>
            <w:tcBorders>
              <w:top w:val="nil"/>
              <w:left w:val="nil"/>
              <w:bottom w:val="nil"/>
              <w:right w:val="nil"/>
            </w:tcBorders>
            <w:shd w:val="clear" w:color="auto" w:fill="auto"/>
            <w:tcMar>
              <w:left w:w="14" w:type="dxa"/>
              <w:right w:w="14" w:type="dxa"/>
            </w:tcMar>
            <w:vAlign w:val="center"/>
          </w:tcPr>
          <w:p w14:paraId="4C793539" w14:textId="10AFEBCD" w:rsidR="00AF349D" w:rsidRPr="00AF349D" w:rsidRDefault="00AF349D" w:rsidP="00AF349D">
            <w:pPr>
              <w:jc w:val="right"/>
              <w:rPr>
                <w:color w:val="000000" w:themeColor="text1"/>
                <w:sz w:val="12"/>
                <w:szCs w:val="12"/>
              </w:rPr>
            </w:pPr>
            <w:r w:rsidRPr="00AF349D">
              <w:rPr>
                <w:color w:val="000000"/>
                <w:sz w:val="12"/>
                <w:szCs w:val="14"/>
              </w:rPr>
              <w:t>5</w:t>
            </w:r>
          </w:p>
        </w:tc>
        <w:tc>
          <w:tcPr>
            <w:tcW w:w="540" w:type="dxa"/>
            <w:tcBorders>
              <w:top w:val="nil"/>
              <w:left w:val="nil"/>
              <w:bottom w:val="nil"/>
              <w:right w:val="nil"/>
            </w:tcBorders>
            <w:shd w:val="clear" w:color="auto" w:fill="auto"/>
            <w:tcMar>
              <w:left w:w="14" w:type="dxa"/>
              <w:right w:w="14" w:type="dxa"/>
            </w:tcMar>
            <w:vAlign w:val="center"/>
          </w:tcPr>
          <w:p w14:paraId="60FBB607" w14:textId="3BDC396C" w:rsidR="00AF349D" w:rsidRPr="00AF349D" w:rsidRDefault="00AF349D" w:rsidP="00AF349D">
            <w:pPr>
              <w:jc w:val="right"/>
              <w:rPr>
                <w:color w:val="000000" w:themeColor="text1"/>
                <w:sz w:val="12"/>
                <w:szCs w:val="12"/>
              </w:rPr>
            </w:pPr>
            <w:r w:rsidRPr="00AF349D">
              <w:rPr>
                <w:color w:val="000000"/>
                <w:sz w:val="12"/>
                <w:szCs w:val="14"/>
              </w:rPr>
              <w:t>4.7</w:t>
            </w:r>
          </w:p>
        </w:tc>
        <w:tc>
          <w:tcPr>
            <w:tcW w:w="540" w:type="dxa"/>
            <w:tcBorders>
              <w:top w:val="nil"/>
              <w:left w:val="nil"/>
              <w:bottom w:val="nil"/>
              <w:right w:val="nil"/>
            </w:tcBorders>
            <w:shd w:val="clear" w:color="auto" w:fill="auto"/>
            <w:tcMar>
              <w:left w:w="14" w:type="dxa"/>
              <w:right w:w="14" w:type="dxa"/>
            </w:tcMar>
            <w:vAlign w:val="center"/>
          </w:tcPr>
          <w:p w14:paraId="33832115" w14:textId="62400171" w:rsidR="00AF349D" w:rsidRPr="00AF349D" w:rsidRDefault="00AF349D" w:rsidP="00AF349D">
            <w:pPr>
              <w:jc w:val="right"/>
              <w:rPr>
                <w:color w:val="000000" w:themeColor="text1"/>
                <w:sz w:val="12"/>
                <w:szCs w:val="12"/>
              </w:rPr>
            </w:pPr>
            <w:r w:rsidRPr="00AF349D">
              <w:rPr>
                <w:color w:val="000000"/>
                <w:sz w:val="12"/>
                <w:szCs w:val="14"/>
              </w:rPr>
              <w:t>32,974</w:t>
            </w:r>
          </w:p>
        </w:tc>
        <w:tc>
          <w:tcPr>
            <w:tcW w:w="630" w:type="dxa"/>
            <w:tcBorders>
              <w:top w:val="nil"/>
              <w:left w:val="nil"/>
              <w:bottom w:val="nil"/>
              <w:right w:val="nil"/>
            </w:tcBorders>
            <w:shd w:val="clear" w:color="auto" w:fill="auto"/>
            <w:tcMar>
              <w:left w:w="14" w:type="dxa"/>
              <w:right w:w="14" w:type="dxa"/>
            </w:tcMar>
            <w:vAlign w:val="center"/>
          </w:tcPr>
          <w:p w14:paraId="4898E3BE" w14:textId="071871B3" w:rsidR="00AF349D" w:rsidRPr="00AF349D" w:rsidRDefault="00AF349D" w:rsidP="00AF349D">
            <w:pPr>
              <w:jc w:val="right"/>
              <w:rPr>
                <w:color w:val="000000" w:themeColor="text1"/>
                <w:sz w:val="12"/>
                <w:szCs w:val="12"/>
              </w:rPr>
            </w:pPr>
            <w:r w:rsidRPr="00AF349D">
              <w:rPr>
                <w:color w:val="000000"/>
                <w:sz w:val="12"/>
                <w:szCs w:val="14"/>
              </w:rPr>
              <w:t>31,418.0</w:t>
            </w:r>
          </w:p>
        </w:tc>
      </w:tr>
      <w:tr w:rsidR="00AF349D" w:rsidRPr="00377456" w14:paraId="11218117"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71ADF2C" w14:textId="77777777" w:rsidR="00AF349D" w:rsidRPr="00E74678" w:rsidRDefault="00AF349D" w:rsidP="0057026B">
            <w:pPr>
              <w:jc w:val="center"/>
              <w:rPr>
                <w:color w:val="000000"/>
                <w:sz w:val="14"/>
                <w:szCs w:val="14"/>
              </w:rPr>
            </w:pPr>
            <w:r w:rsidRPr="00E74678">
              <w:rPr>
                <w:color w:val="000000"/>
                <w:sz w:val="14"/>
                <w:szCs w:val="14"/>
              </w:rPr>
              <w:t>1,000</w:t>
            </w:r>
            <w:r>
              <w:rPr>
                <w:color w:val="000000"/>
                <w:sz w:val="14"/>
                <w:szCs w:val="14"/>
              </w:rPr>
              <w:t xml:space="preserve"> to 2,000</w:t>
            </w:r>
          </w:p>
        </w:tc>
        <w:tc>
          <w:tcPr>
            <w:tcW w:w="450" w:type="dxa"/>
            <w:tcBorders>
              <w:top w:val="nil"/>
              <w:left w:val="nil"/>
              <w:bottom w:val="nil"/>
              <w:right w:val="nil"/>
            </w:tcBorders>
            <w:tcMar>
              <w:left w:w="43" w:type="dxa"/>
              <w:right w:w="43" w:type="dxa"/>
            </w:tcMar>
            <w:vAlign w:val="center"/>
          </w:tcPr>
          <w:p w14:paraId="3CF08708" w14:textId="425F74A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727914E5" w14:textId="3260A9F8"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A2390F9" w14:textId="68A2DF93" w:rsidR="00AF349D" w:rsidRPr="00AF349D" w:rsidRDefault="00AF349D" w:rsidP="00AF349D">
            <w:pPr>
              <w:jc w:val="right"/>
              <w:rPr>
                <w:color w:val="000000" w:themeColor="text1"/>
                <w:sz w:val="12"/>
                <w:szCs w:val="12"/>
              </w:rPr>
            </w:pPr>
            <w:r w:rsidRPr="00AF349D">
              <w:rPr>
                <w:color w:val="000000"/>
                <w:sz w:val="12"/>
                <w:szCs w:val="14"/>
              </w:rPr>
              <w:t>9</w:t>
            </w:r>
          </w:p>
        </w:tc>
        <w:tc>
          <w:tcPr>
            <w:tcW w:w="587" w:type="dxa"/>
            <w:tcBorders>
              <w:top w:val="nil"/>
              <w:left w:val="nil"/>
              <w:bottom w:val="nil"/>
              <w:right w:val="nil"/>
            </w:tcBorders>
            <w:shd w:val="clear" w:color="auto" w:fill="auto"/>
            <w:tcMar>
              <w:left w:w="14" w:type="dxa"/>
              <w:right w:w="14" w:type="dxa"/>
            </w:tcMar>
            <w:vAlign w:val="center"/>
          </w:tcPr>
          <w:p w14:paraId="317D7CFF" w14:textId="65FBBF30" w:rsidR="00AF349D" w:rsidRPr="00AF349D" w:rsidRDefault="00AF349D" w:rsidP="00DC49B9">
            <w:pPr>
              <w:jc w:val="right"/>
              <w:rPr>
                <w:color w:val="000000" w:themeColor="text1"/>
                <w:sz w:val="12"/>
                <w:szCs w:val="12"/>
              </w:rPr>
            </w:pPr>
            <w:r w:rsidRPr="00AF349D">
              <w:rPr>
                <w:color w:val="000000"/>
                <w:sz w:val="12"/>
                <w:szCs w:val="14"/>
              </w:rPr>
              <w:t>1</w:t>
            </w:r>
            <w:r w:rsidR="00DC49B9">
              <w:rPr>
                <w:color w:val="000000"/>
                <w:sz w:val="12"/>
                <w:szCs w:val="14"/>
              </w:rPr>
              <w:t>0.0</w:t>
            </w:r>
          </w:p>
        </w:tc>
        <w:tc>
          <w:tcPr>
            <w:tcW w:w="360" w:type="dxa"/>
            <w:tcBorders>
              <w:top w:val="nil"/>
              <w:left w:val="nil"/>
              <w:bottom w:val="nil"/>
              <w:right w:val="nil"/>
            </w:tcBorders>
            <w:shd w:val="clear" w:color="auto" w:fill="auto"/>
            <w:tcMar>
              <w:left w:w="14" w:type="dxa"/>
              <w:right w:w="14" w:type="dxa"/>
            </w:tcMar>
            <w:vAlign w:val="center"/>
          </w:tcPr>
          <w:p w14:paraId="363102A0" w14:textId="49A30484" w:rsidR="00AF349D" w:rsidRPr="00AF349D" w:rsidRDefault="00AF349D" w:rsidP="00AF349D">
            <w:pPr>
              <w:jc w:val="right"/>
              <w:rPr>
                <w:color w:val="000000" w:themeColor="text1"/>
                <w:sz w:val="12"/>
                <w:szCs w:val="12"/>
              </w:rPr>
            </w:pPr>
            <w:r w:rsidRPr="00AF349D">
              <w:rPr>
                <w:color w:val="000000"/>
                <w:sz w:val="12"/>
                <w:szCs w:val="14"/>
              </w:rPr>
              <w:t>61</w:t>
            </w:r>
          </w:p>
        </w:tc>
        <w:tc>
          <w:tcPr>
            <w:tcW w:w="672" w:type="dxa"/>
            <w:tcBorders>
              <w:top w:val="nil"/>
              <w:left w:val="nil"/>
              <w:bottom w:val="nil"/>
              <w:right w:val="nil"/>
            </w:tcBorders>
            <w:shd w:val="clear" w:color="auto" w:fill="auto"/>
            <w:tcMar>
              <w:left w:w="14" w:type="dxa"/>
              <w:right w:w="14" w:type="dxa"/>
            </w:tcMar>
            <w:vAlign w:val="center"/>
          </w:tcPr>
          <w:p w14:paraId="113E929D" w14:textId="76286F8B" w:rsidR="00AF349D" w:rsidRPr="00AF349D" w:rsidRDefault="00AF349D" w:rsidP="00AF349D">
            <w:pPr>
              <w:jc w:val="right"/>
              <w:rPr>
                <w:color w:val="000000" w:themeColor="text1"/>
                <w:sz w:val="12"/>
                <w:szCs w:val="12"/>
              </w:rPr>
            </w:pPr>
            <w:r w:rsidRPr="00AF349D">
              <w:rPr>
                <w:color w:val="000000"/>
                <w:sz w:val="12"/>
                <w:szCs w:val="14"/>
              </w:rPr>
              <w:t>77.6</w:t>
            </w:r>
          </w:p>
        </w:tc>
        <w:tc>
          <w:tcPr>
            <w:tcW w:w="408" w:type="dxa"/>
            <w:tcBorders>
              <w:top w:val="nil"/>
              <w:left w:val="nil"/>
              <w:bottom w:val="nil"/>
              <w:right w:val="nil"/>
            </w:tcBorders>
            <w:shd w:val="clear" w:color="auto" w:fill="auto"/>
            <w:tcMar>
              <w:left w:w="14" w:type="dxa"/>
              <w:right w:w="14" w:type="dxa"/>
            </w:tcMar>
            <w:vAlign w:val="center"/>
          </w:tcPr>
          <w:p w14:paraId="288B4663" w14:textId="6A8247E1" w:rsidR="00AF349D" w:rsidRPr="00AF349D" w:rsidRDefault="00AF349D" w:rsidP="00AF349D">
            <w:pPr>
              <w:jc w:val="right"/>
              <w:rPr>
                <w:color w:val="000000" w:themeColor="text1"/>
                <w:sz w:val="12"/>
                <w:szCs w:val="12"/>
              </w:rPr>
            </w:pPr>
            <w:r w:rsidRPr="00AF349D">
              <w:rPr>
                <w:color w:val="000000"/>
                <w:sz w:val="12"/>
                <w:szCs w:val="14"/>
              </w:rPr>
              <w:t>251</w:t>
            </w:r>
          </w:p>
        </w:tc>
        <w:tc>
          <w:tcPr>
            <w:tcW w:w="630" w:type="dxa"/>
            <w:tcBorders>
              <w:top w:val="nil"/>
              <w:left w:val="nil"/>
              <w:bottom w:val="nil"/>
              <w:right w:val="nil"/>
            </w:tcBorders>
            <w:shd w:val="clear" w:color="auto" w:fill="auto"/>
            <w:tcMar>
              <w:left w:w="14" w:type="dxa"/>
              <w:right w:w="14" w:type="dxa"/>
            </w:tcMar>
            <w:vAlign w:val="center"/>
          </w:tcPr>
          <w:p w14:paraId="02180408" w14:textId="3278442E" w:rsidR="00AF349D" w:rsidRPr="00AF349D" w:rsidRDefault="00AF349D" w:rsidP="00AF349D">
            <w:pPr>
              <w:jc w:val="right"/>
              <w:rPr>
                <w:color w:val="000000" w:themeColor="text1"/>
                <w:sz w:val="12"/>
                <w:szCs w:val="12"/>
              </w:rPr>
            </w:pPr>
            <w:r w:rsidRPr="00AF349D">
              <w:rPr>
                <w:color w:val="000000"/>
                <w:sz w:val="12"/>
                <w:szCs w:val="14"/>
              </w:rPr>
              <w:t>370.5</w:t>
            </w:r>
          </w:p>
        </w:tc>
        <w:tc>
          <w:tcPr>
            <w:tcW w:w="540" w:type="dxa"/>
            <w:tcBorders>
              <w:top w:val="nil"/>
              <w:left w:val="nil"/>
              <w:bottom w:val="nil"/>
              <w:right w:val="nil"/>
            </w:tcBorders>
            <w:shd w:val="clear" w:color="auto" w:fill="auto"/>
            <w:tcMar>
              <w:left w:w="14" w:type="dxa"/>
              <w:right w:w="14" w:type="dxa"/>
            </w:tcMar>
            <w:vAlign w:val="center"/>
          </w:tcPr>
          <w:p w14:paraId="6E5F65FE" w14:textId="04FB4A38" w:rsidR="00AF349D" w:rsidRPr="00AF349D" w:rsidRDefault="00AF349D" w:rsidP="00AF349D">
            <w:pPr>
              <w:jc w:val="right"/>
              <w:rPr>
                <w:color w:val="000000" w:themeColor="text1"/>
                <w:sz w:val="12"/>
                <w:szCs w:val="12"/>
              </w:rPr>
            </w:pPr>
            <w:r w:rsidRPr="00AF349D">
              <w:rPr>
                <w:color w:val="000000"/>
                <w:sz w:val="12"/>
                <w:szCs w:val="14"/>
              </w:rPr>
              <w:t>53,290</w:t>
            </w:r>
          </w:p>
        </w:tc>
        <w:tc>
          <w:tcPr>
            <w:tcW w:w="672" w:type="dxa"/>
            <w:tcBorders>
              <w:top w:val="nil"/>
              <w:left w:val="nil"/>
              <w:bottom w:val="nil"/>
              <w:right w:val="nil"/>
            </w:tcBorders>
            <w:shd w:val="clear" w:color="auto" w:fill="auto"/>
            <w:tcMar>
              <w:left w:w="14" w:type="dxa"/>
              <w:right w:w="14" w:type="dxa"/>
            </w:tcMar>
            <w:vAlign w:val="center"/>
          </w:tcPr>
          <w:p w14:paraId="5CD8BF3B" w14:textId="387C5B78" w:rsidR="00AF349D" w:rsidRPr="00AF349D" w:rsidRDefault="00AF349D" w:rsidP="00AF349D">
            <w:pPr>
              <w:jc w:val="right"/>
              <w:rPr>
                <w:color w:val="000000" w:themeColor="text1"/>
                <w:sz w:val="12"/>
                <w:szCs w:val="12"/>
              </w:rPr>
            </w:pPr>
            <w:r w:rsidRPr="00AF349D">
              <w:rPr>
                <w:color w:val="000000"/>
                <w:sz w:val="12"/>
                <w:szCs w:val="14"/>
              </w:rPr>
              <w:t>73,771.2</w:t>
            </w:r>
          </w:p>
        </w:tc>
        <w:tc>
          <w:tcPr>
            <w:tcW w:w="408" w:type="dxa"/>
            <w:tcBorders>
              <w:top w:val="nil"/>
              <w:left w:val="nil"/>
              <w:bottom w:val="nil"/>
              <w:right w:val="nil"/>
            </w:tcBorders>
            <w:shd w:val="clear" w:color="auto" w:fill="auto"/>
            <w:tcMar>
              <w:left w:w="14" w:type="dxa"/>
              <w:right w:w="14" w:type="dxa"/>
            </w:tcMar>
            <w:vAlign w:val="center"/>
          </w:tcPr>
          <w:p w14:paraId="022D11E1" w14:textId="1742A22E" w:rsidR="00AF349D" w:rsidRPr="00AF349D" w:rsidRDefault="00AF349D" w:rsidP="00AF349D">
            <w:pPr>
              <w:jc w:val="right"/>
              <w:rPr>
                <w:color w:val="000000" w:themeColor="text1"/>
                <w:sz w:val="12"/>
                <w:szCs w:val="12"/>
              </w:rPr>
            </w:pPr>
            <w:r w:rsidRPr="00AF349D">
              <w:rPr>
                <w:color w:val="000000"/>
                <w:sz w:val="12"/>
                <w:szCs w:val="14"/>
              </w:rPr>
              <w:t>14</w:t>
            </w:r>
          </w:p>
        </w:tc>
        <w:tc>
          <w:tcPr>
            <w:tcW w:w="524" w:type="dxa"/>
            <w:tcBorders>
              <w:top w:val="nil"/>
              <w:left w:val="nil"/>
              <w:bottom w:val="nil"/>
              <w:right w:val="nil"/>
            </w:tcBorders>
            <w:shd w:val="clear" w:color="auto" w:fill="auto"/>
            <w:tcMar>
              <w:left w:w="14" w:type="dxa"/>
              <w:right w:w="14" w:type="dxa"/>
            </w:tcMar>
            <w:vAlign w:val="center"/>
          </w:tcPr>
          <w:p w14:paraId="1613973E" w14:textId="2D9082E5" w:rsidR="00AF349D" w:rsidRPr="00AF349D" w:rsidRDefault="00AF349D" w:rsidP="00AF349D">
            <w:pPr>
              <w:jc w:val="right"/>
              <w:rPr>
                <w:color w:val="000000" w:themeColor="text1"/>
                <w:sz w:val="12"/>
                <w:szCs w:val="12"/>
              </w:rPr>
            </w:pPr>
            <w:r w:rsidRPr="00AF349D">
              <w:rPr>
                <w:color w:val="000000"/>
                <w:sz w:val="12"/>
                <w:szCs w:val="14"/>
              </w:rPr>
              <w:t>21.9</w:t>
            </w:r>
          </w:p>
        </w:tc>
        <w:tc>
          <w:tcPr>
            <w:tcW w:w="540" w:type="dxa"/>
            <w:tcBorders>
              <w:top w:val="nil"/>
              <w:left w:val="nil"/>
              <w:bottom w:val="nil"/>
              <w:right w:val="nil"/>
            </w:tcBorders>
            <w:shd w:val="clear" w:color="auto" w:fill="auto"/>
            <w:tcMar>
              <w:left w:w="14" w:type="dxa"/>
              <w:right w:w="14" w:type="dxa"/>
            </w:tcMar>
            <w:vAlign w:val="center"/>
          </w:tcPr>
          <w:p w14:paraId="089DE957" w14:textId="6D28966D" w:rsidR="00AF349D" w:rsidRPr="00AF349D" w:rsidRDefault="00AF349D" w:rsidP="00AF349D">
            <w:pPr>
              <w:jc w:val="right"/>
              <w:rPr>
                <w:color w:val="000000" w:themeColor="text1"/>
                <w:sz w:val="12"/>
                <w:szCs w:val="12"/>
              </w:rPr>
            </w:pPr>
            <w:r w:rsidRPr="00AF349D">
              <w:rPr>
                <w:color w:val="000000"/>
                <w:sz w:val="12"/>
                <w:szCs w:val="14"/>
              </w:rPr>
              <w:t>87,284</w:t>
            </w:r>
          </w:p>
        </w:tc>
        <w:tc>
          <w:tcPr>
            <w:tcW w:w="630" w:type="dxa"/>
            <w:tcBorders>
              <w:top w:val="nil"/>
              <w:left w:val="nil"/>
              <w:bottom w:val="nil"/>
              <w:right w:val="nil"/>
            </w:tcBorders>
            <w:shd w:val="clear" w:color="auto" w:fill="auto"/>
            <w:tcMar>
              <w:left w:w="14" w:type="dxa"/>
              <w:right w:w="14" w:type="dxa"/>
            </w:tcMar>
            <w:vAlign w:val="center"/>
          </w:tcPr>
          <w:p w14:paraId="2D0D617C" w14:textId="60DFE154" w:rsidR="00AF349D" w:rsidRPr="00AF349D" w:rsidRDefault="00AF349D" w:rsidP="00AF349D">
            <w:pPr>
              <w:jc w:val="right"/>
              <w:rPr>
                <w:color w:val="000000" w:themeColor="text1"/>
                <w:sz w:val="12"/>
                <w:szCs w:val="12"/>
              </w:rPr>
            </w:pPr>
            <w:r w:rsidRPr="00AF349D">
              <w:rPr>
                <w:color w:val="000000"/>
                <w:sz w:val="12"/>
                <w:szCs w:val="14"/>
              </w:rPr>
              <w:t>122,941.5</w:t>
            </w:r>
          </w:p>
        </w:tc>
        <w:tc>
          <w:tcPr>
            <w:tcW w:w="540" w:type="dxa"/>
            <w:tcBorders>
              <w:top w:val="nil"/>
              <w:left w:val="nil"/>
              <w:bottom w:val="nil"/>
              <w:right w:val="nil"/>
            </w:tcBorders>
            <w:shd w:val="clear" w:color="auto" w:fill="auto"/>
            <w:tcMar>
              <w:left w:w="14" w:type="dxa"/>
              <w:right w:w="14" w:type="dxa"/>
            </w:tcMar>
            <w:vAlign w:val="center"/>
          </w:tcPr>
          <w:p w14:paraId="75619255" w14:textId="729D6510" w:rsidR="00AF349D" w:rsidRPr="00AF349D" w:rsidRDefault="00AF349D" w:rsidP="00AF349D">
            <w:pPr>
              <w:jc w:val="right"/>
              <w:rPr>
                <w:color w:val="000000" w:themeColor="text1"/>
                <w:sz w:val="12"/>
                <w:szCs w:val="12"/>
              </w:rPr>
            </w:pPr>
            <w:r w:rsidRPr="00AF349D">
              <w:rPr>
                <w:color w:val="000000"/>
                <w:sz w:val="12"/>
                <w:szCs w:val="14"/>
              </w:rPr>
              <w:t>29</w:t>
            </w:r>
          </w:p>
        </w:tc>
        <w:tc>
          <w:tcPr>
            <w:tcW w:w="540" w:type="dxa"/>
            <w:tcBorders>
              <w:top w:val="nil"/>
              <w:left w:val="nil"/>
              <w:bottom w:val="nil"/>
              <w:right w:val="nil"/>
            </w:tcBorders>
            <w:shd w:val="clear" w:color="auto" w:fill="auto"/>
            <w:tcMar>
              <w:left w:w="14" w:type="dxa"/>
              <w:right w:w="14" w:type="dxa"/>
            </w:tcMar>
            <w:vAlign w:val="center"/>
          </w:tcPr>
          <w:p w14:paraId="3B37C13D" w14:textId="43BB33F7" w:rsidR="00AF349D" w:rsidRPr="00AF349D" w:rsidRDefault="00AF349D" w:rsidP="00AF349D">
            <w:pPr>
              <w:jc w:val="right"/>
              <w:rPr>
                <w:color w:val="000000" w:themeColor="text1"/>
                <w:sz w:val="12"/>
                <w:szCs w:val="12"/>
              </w:rPr>
            </w:pPr>
            <w:r w:rsidRPr="00AF349D">
              <w:rPr>
                <w:color w:val="000000"/>
                <w:sz w:val="12"/>
                <w:szCs w:val="14"/>
              </w:rPr>
              <w:t>43.0</w:t>
            </w:r>
          </w:p>
        </w:tc>
        <w:tc>
          <w:tcPr>
            <w:tcW w:w="540" w:type="dxa"/>
            <w:tcBorders>
              <w:top w:val="nil"/>
              <w:left w:val="nil"/>
              <w:bottom w:val="nil"/>
              <w:right w:val="nil"/>
            </w:tcBorders>
            <w:shd w:val="clear" w:color="auto" w:fill="auto"/>
            <w:tcMar>
              <w:left w:w="14" w:type="dxa"/>
              <w:right w:w="14" w:type="dxa"/>
            </w:tcMar>
            <w:vAlign w:val="center"/>
          </w:tcPr>
          <w:p w14:paraId="64FD0C76" w14:textId="4FB648FB" w:rsidR="00AF349D" w:rsidRPr="00AF349D" w:rsidRDefault="00AF349D" w:rsidP="00AF349D">
            <w:pPr>
              <w:jc w:val="right"/>
              <w:rPr>
                <w:color w:val="000000" w:themeColor="text1"/>
                <w:sz w:val="12"/>
                <w:szCs w:val="12"/>
              </w:rPr>
            </w:pPr>
            <w:r w:rsidRPr="00AF349D">
              <w:rPr>
                <w:color w:val="000000"/>
                <w:sz w:val="12"/>
                <w:szCs w:val="14"/>
              </w:rPr>
              <w:t>140,938</w:t>
            </w:r>
          </w:p>
        </w:tc>
        <w:tc>
          <w:tcPr>
            <w:tcW w:w="630" w:type="dxa"/>
            <w:tcBorders>
              <w:top w:val="nil"/>
              <w:left w:val="nil"/>
              <w:bottom w:val="nil"/>
              <w:right w:val="nil"/>
            </w:tcBorders>
            <w:shd w:val="clear" w:color="auto" w:fill="auto"/>
            <w:tcMar>
              <w:left w:w="14" w:type="dxa"/>
              <w:right w:w="14" w:type="dxa"/>
            </w:tcMar>
            <w:vAlign w:val="center"/>
          </w:tcPr>
          <w:p w14:paraId="5AD3F9C2" w14:textId="5DF41C96" w:rsidR="00AF349D" w:rsidRPr="00AF349D" w:rsidRDefault="00AF349D" w:rsidP="00AF349D">
            <w:pPr>
              <w:jc w:val="right"/>
              <w:rPr>
                <w:color w:val="000000" w:themeColor="text1"/>
                <w:sz w:val="12"/>
                <w:szCs w:val="12"/>
              </w:rPr>
            </w:pPr>
            <w:r w:rsidRPr="00AF349D">
              <w:rPr>
                <w:color w:val="000000"/>
                <w:sz w:val="12"/>
                <w:szCs w:val="14"/>
              </w:rPr>
              <w:t>197,235.7</w:t>
            </w:r>
          </w:p>
        </w:tc>
      </w:tr>
      <w:tr w:rsidR="00AF349D" w:rsidRPr="00377456" w14:paraId="1AD000A4"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D61FB43" w14:textId="77777777" w:rsidR="00AF349D" w:rsidRPr="00E74678" w:rsidRDefault="00AF349D" w:rsidP="0057026B">
            <w:pPr>
              <w:jc w:val="center"/>
              <w:rPr>
                <w:color w:val="000000"/>
                <w:sz w:val="14"/>
                <w:szCs w:val="14"/>
              </w:rPr>
            </w:pPr>
            <w:r w:rsidRPr="00E74678">
              <w:rPr>
                <w:color w:val="000000"/>
                <w:sz w:val="14"/>
                <w:szCs w:val="14"/>
              </w:rPr>
              <w:t>2,000</w:t>
            </w:r>
            <w:r>
              <w:rPr>
                <w:color w:val="000000"/>
                <w:sz w:val="14"/>
                <w:szCs w:val="14"/>
              </w:rPr>
              <w:t xml:space="preserve"> to 3,000</w:t>
            </w:r>
          </w:p>
        </w:tc>
        <w:tc>
          <w:tcPr>
            <w:tcW w:w="450" w:type="dxa"/>
            <w:tcBorders>
              <w:top w:val="nil"/>
              <w:left w:val="nil"/>
              <w:bottom w:val="nil"/>
              <w:right w:val="nil"/>
            </w:tcBorders>
            <w:tcMar>
              <w:left w:w="43" w:type="dxa"/>
              <w:right w:w="43" w:type="dxa"/>
            </w:tcMar>
            <w:vAlign w:val="center"/>
          </w:tcPr>
          <w:p w14:paraId="42F1241D" w14:textId="1BA2562B"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8034028" w14:textId="7F5C7D67"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FC10D47" w14:textId="3A1EC363" w:rsidR="00AF349D" w:rsidRPr="00AF349D" w:rsidRDefault="00AF349D" w:rsidP="00AF349D">
            <w:pPr>
              <w:jc w:val="right"/>
              <w:rPr>
                <w:color w:val="000000" w:themeColor="text1"/>
                <w:sz w:val="12"/>
                <w:szCs w:val="12"/>
              </w:rPr>
            </w:pPr>
            <w:r w:rsidRPr="00AF349D">
              <w:rPr>
                <w:color w:val="000000"/>
                <w:sz w:val="12"/>
                <w:szCs w:val="14"/>
              </w:rPr>
              <w:t>2</w:t>
            </w:r>
          </w:p>
        </w:tc>
        <w:tc>
          <w:tcPr>
            <w:tcW w:w="587" w:type="dxa"/>
            <w:tcBorders>
              <w:top w:val="nil"/>
              <w:left w:val="nil"/>
              <w:bottom w:val="nil"/>
              <w:right w:val="nil"/>
            </w:tcBorders>
            <w:shd w:val="clear" w:color="auto" w:fill="auto"/>
            <w:tcMar>
              <w:left w:w="14" w:type="dxa"/>
              <w:right w:w="14" w:type="dxa"/>
            </w:tcMar>
            <w:vAlign w:val="center"/>
          </w:tcPr>
          <w:p w14:paraId="5C275953" w14:textId="6247618E" w:rsidR="00AF349D" w:rsidRPr="00AF349D" w:rsidRDefault="00AF349D" w:rsidP="00AF349D">
            <w:pPr>
              <w:jc w:val="right"/>
              <w:rPr>
                <w:color w:val="000000" w:themeColor="text1"/>
                <w:sz w:val="12"/>
                <w:szCs w:val="12"/>
              </w:rPr>
            </w:pPr>
            <w:r w:rsidRPr="00AF349D">
              <w:rPr>
                <w:color w:val="000000"/>
                <w:sz w:val="12"/>
                <w:szCs w:val="14"/>
              </w:rPr>
              <w:t>4.5</w:t>
            </w:r>
          </w:p>
        </w:tc>
        <w:tc>
          <w:tcPr>
            <w:tcW w:w="360" w:type="dxa"/>
            <w:tcBorders>
              <w:top w:val="nil"/>
              <w:left w:val="nil"/>
              <w:bottom w:val="nil"/>
              <w:right w:val="nil"/>
            </w:tcBorders>
            <w:shd w:val="clear" w:color="auto" w:fill="auto"/>
            <w:tcMar>
              <w:left w:w="14" w:type="dxa"/>
              <w:right w:w="14" w:type="dxa"/>
            </w:tcMar>
            <w:vAlign w:val="center"/>
          </w:tcPr>
          <w:p w14:paraId="6C9A9ACB" w14:textId="43A3E6AD" w:rsidR="00AF349D" w:rsidRPr="00AF349D" w:rsidRDefault="00AF349D" w:rsidP="00AF349D">
            <w:pPr>
              <w:jc w:val="right"/>
              <w:rPr>
                <w:color w:val="000000" w:themeColor="text1"/>
                <w:sz w:val="12"/>
                <w:szCs w:val="12"/>
              </w:rPr>
            </w:pPr>
            <w:r w:rsidRPr="00AF349D">
              <w:rPr>
                <w:color w:val="000000"/>
                <w:sz w:val="12"/>
                <w:szCs w:val="14"/>
              </w:rPr>
              <w:t>2</w:t>
            </w:r>
          </w:p>
        </w:tc>
        <w:tc>
          <w:tcPr>
            <w:tcW w:w="672" w:type="dxa"/>
            <w:tcBorders>
              <w:top w:val="nil"/>
              <w:left w:val="nil"/>
              <w:bottom w:val="nil"/>
              <w:right w:val="nil"/>
            </w:tcBorders>
            <w:shd w:val="clear" w:color="auto" w:fill="auto"/>
            <w:tcMar>
              <w:left w:w="14" w:type="dxa"/>
              <w:right w:w="14" w:type="dxa"/>
            </w:tcMar>
            <w:vAlign w:val="center"/>
          </w:tcPr>
          <w:p w14:paraId="02314F31" w14:textId="6D4D3611" w:rsidR="00AF349D" w:rsidRPr="00AF349D" w:rsidRDefault="00AF349D" w:rsidP="00AF349D">
            <w:pPr>
              <w:jc w:val="right"/>
              <w:rPr>
                <w:color w:val="000000" w:themeColor="text1"/>
                <w:sz w:val="12"/>
                <w:szCs w:val="12"/>
              </w:rPr>
            </w:pPr>
            <w:r w:rsidRPr="00AF349D">
              <w:rPr>
                <w:color w:val="000000"/>
                <w:sz w:val="12"/>
                <w:szCs w:val="14"/>
              </w:rPr>
              <w:t>4.8</w:t>
            </w:r>
          </w:p>
        </w:tc>
        <w:tc>
          <w:tcPr>
            <w:tcW w:w="408" w:type="dxa"/>
            <w:tcBorders>
              <w:top w:val="nil"/>
              <w:left w:val="nil"/>
              <w:bottom w:val="nil"/>
              <w:right w:val="nil"/>
            </w:tcBorders>
            <w:shd w:val="clear" w:color="auto" w:fill="auto"/>
            <w:tcMar>
              <w:left w:w="14" w:type="dxa"/>
              <w:right w:w="14" w:type="dxa"/>
            </w:tcMar>
            <w:vAlign w:val="center"/>
          </w:tcPr>
          <w:p w14:paraId="38B7BE94" w14:textId="5ABED738" w:rsidR="00AF349D" w:rsidRPr="00AF349D" w:rsidRDefault="00AF349D" w:rsidP="00AF349D">
            <w:pPr>
              <w:jc w:val="right"/>
              <w:rPr>
                <w:color w:val="000000" w:themeColor="text1"/>
                <w:sz w:val="12"/>
                <w:szCs w:val="12"/>
              </w:rPr>
            </w:pPr>
            <w:r w:rsidRPr="00AF349D">
              <w:rPr>
                <w:color w:val="000000"/>
                <w:sz w:val="12"/>
                <w:szCs w:val="14"/>
              </w:rPr>
              <w:t>165</w:t>
            </w:r>
          </w:p>
        </w:tc>
        <w:tc>
          <w:tcPr>
            <w:tcW w:w="630" w:type="dxa"/>
            <w:tcBorders>
              <w:top w:val="nil"/>
              <w:left w:val="nil"/>
              <w:bottom w:val="nil"/>
              <w:right w:val="nil"/>
            </w:tcBorders>
            <w:shd w:val="clear" w:color="auto" w:fill="auto"/>
            <w:tcMar>
              <w:left w:w="14" w:type="dxa"/>
              <w:right w:w="14" w:type="dxa"/>
            </w:tcMar>
            <w:vAlign w:val="center"/>
          </w:tcPr>
          <w:p w14:paraId="7C16FAF2" w14:textId="2A2068C0" w:rsidR="00AF349D" w:rsidRPr="00AF349D" w:rsidRDefault="00AF349D" w:rsidP="00AF349D">
            <w:pPr>
              <w:jc w:val="right"/>
              <w:rPr>
                <w:color w:val="000000" w:themeColor="text1"/>
                <w:sz w:val="12"/>
                <w:szCs w:val="12"/>
              </w:rPr>
            </w:pPr>
            <w:r w:rsidRPr="00AF349D">
              <w:rPr>
                <w:color w:val="000000"/>
                <w:sz w:val="12"/>
                <w:szCs w:val="14"/>
              </w:rPr>
              <w:t>404.2</w:t>
            </w:r>
          </w:p>
        </w:tc>
        <w:tc>
          <w:tcPr>
            <w:tcW w:w="540" w:type="dxa"/>
            <w:tcBorders>
              <w:top w:val="nil"/>
              <w:left w:val="nil"/>
              <w:bottom w:val="nil"/>
              <w:right w:val="nil"/>
            </w:tcBorders>
            <w:shd w:val="clear" w:color="auto" w:fill="auto"/>
            <w:tcMar>
              <w:left w:w="14" w:type="dxa"/>
              <w:right w:w="14" w:type="dxa"/>
            </w:tcMar>
            <w:vAlign w:val="center"/>
          </w:tcPr>
          <w:p w14:paraId="18A61C30" w14:textId="3EB701CC" w:rsidR="00AF349D" w:rsidRPr="00AF349D" w:rsidRDefault="00AF349D" w:rsidP="00AF349D">
            <w:pPr>
              <w:jc w:val="right"/>
              <w:rPr>
                <w:color w:val="000000" w:themeColor="text1"/>
                <w:sz w:val="12"/>
                <w:szCs w:val="12"/>
              </w:rPr>
            </w:pPr>
            <w:r w:rsidRPr="00AF349D">
              <w:rPr>
                <w:color w:val="000000"/>
                <w:sz w:val="12"/>
                <w:szCs w:val="14"/>
              </w:rPr>
              <w:t>18,549</w:t>
            </w:r>
          </w:p>
        </w:tc>
        <w:tc>
          <w:tcPr>
            <w:tcW w:w="672" w:type="dxa"/>
            <w:tcBorders>
              <w:top w:val="nil"/>
              <w:left w:val="nil"/>
              <w:bottom w:val="nil"/>
              <w:right w:val="nil"/>
            </w:tcBorders>
            <w:shd w:val="clear" w:color="auto" w:fill="auto"/>
            <w:tcMar>
              <w:left w:w="14" w:type="dxa"/>
              <w:right w:w="14" w:type="dxa"/>
            </w:tcMar>
            <w:vAlign w:val="center"/>
          </w:tcPr>
          <w:p w14:paraId="37942419" w14:textId="0196E2DD" w:rsidR="00AF349D" w:rsidRPr="00AF349D" w:rsidRDefault="00AF349D" w:rsidP="00AF349D">
            <w:pPr>
              <w:jc w:val="right"/>
              <w:rPr>
                <w:color w:val="000000" w:themeColor="text1"/>
                <w:sz w:val="12"/>
                <w:szCs w:val="12"/>
              </w:rPr>
            </w:pPr>
            <w:r w:rsidRPr="00AF349D">
              <w:rPr>
                <w:color w:val="000000"/>
                <w:sz w:val="12"/>
                <w:szCs w:val="14"/>
              </w:rPr>
              <w:t>45,824.2</w:t>
            </w:r>
          </w:p>
        </w:tc>
        <w:tc>
          <w:tcPr>
            <w:tcW w:w="408" w:type="dxa"/>
            <w:tcBorders>
              <w:top w:val="nil"/>
              <w:left w:val="nil"/>
              <w:bottom w:val="nil"/>
              <w:right w:val="nil"/>
            </w:tcBorders>
            <w:shd w:val="clear" w:color="auto" w:fill="auto"/>
            <w:tcMar>
              <w:left w:w="14" w:type="dxa"/>
              <w:right w:w="14" w:type="dxa"/>
            </w:tcMar>
            <w:vAlign w:val="center"/>
          </w:tcPr>
          <w:p w14:paraId="49399192" w14:textId="08351FE4" w:rsidR="00AF349D" w:rsidRPr="00AF349D" w:rsidRDefault="00AF349D" w:rsidP="00AF349D">
            <w:pPr>
              <w:jc w:val="right"/>
              <w:rPr>
                <w:color w:val="000000" w:themeColor="text1"/>
                <w:sz w:val="12"/>
                <w:szCs w:val="12"/>
              </w:rPr>
            </w:pPr>
            <w:r w:rsidRPr="00AF349D">
              <w:rPr>
                <w:color w:val="000000"/>
                <w:sz w:val="12"/>
                <w:szCs w:val="14"/>
              </w:rPr>
              <w:t>12</w:t>
            </w:r>
          </w:p>
        </w:tc>
        <w:tc>
          <w:tcPr>
            <w:tcW w:w="524" w:type="dxa"/>
            <w:tcBorders>
              <w:top w:val="nil"/>
              <w:left w:val="nil"/>
              <w:bottom w:val="nil"/>
              <w:right w:val="nil"/>
            </w:tcBorders>
            <w:shd w:val="clear" w:color="auto" w:fill="auto"/>
            <w:tcMar>
              <w:left w:w="14" w:type="dxa"/>
              <w:right w:w="14" w:type="dxa"/>
            </w:tcMar>
            <w:vAlign w:val="center"/>
          </w:tcPr>
          <w:p w14:paraId="40927A9C" w14:textId="39EF377B" w:rsidR="00AF349D" w:rsidRPr="00AF349D" w:rsidRDefault="00AF349D" w:rsidP="00AF349D">
            <w:pPr>
              <w:jc w:val="right"/>
              <w:rPr>
                <w:color w:val="000000" w:themeColor="text1"/>
                <w:sz w:val="12"/>
                <w:szCs w:val="12"/>
              </w:rPr>
            </w:pPr>
            <w:r w:rsidRPr="00AF349D">
              <w:rPr>
                <w:color w:val="000000"/>
                <w:sz w:val="12"/>
                <w:szCs w:val="14"/>
              </w:rPr>
              <w:t>28.0</w:t>
            </w:r>
          </w:p>
        </w:tc>
        <w:tc>
          <w:tcPr>
            <w:tcW w:w="540" w:type="dxa"/>
            <w:tcBorders>
              <w:top w:val="nil"/>
              <w:left w:val="nil"/>
              <w:bottom w:val="nil"/>
              <w:right w:val="nil"/>
            </w:tcBorders>
            <w:shd w:val="clear" w:color="auto" w:fill="auto"/>
            <w:tcMar>
              <w:left w:w="14" w:type="dxa"/>
              <w:right w:w="14" w:type="dxa"/>
            </w:tcMar>
            <w:vAlign w:val="center"/>
          </w:tcPr>
          <w:p w14:paraId="4E769414" w14:textId="38E39CA6" w:rsidR="00AF349D" w:rsidRPr="00AF349D" w:rsidRDefault="00AF349D" w:rsidP="00AF349D">
            <w:pPr>
              <w:jc w:val="right"/>
              <w:rPr>
                <w:color w:val="000000" w:themeColor="text1"/>
                <w:sz w:val="12"/>
                <w:szCs w:val="12"/>
              </w:rPr>
            </w:pPr>
            <w:r w:rsidRPr="00AF349D">
              <w:rPr>
                <w:color w:val="000000"/>
                <w:sz w:val="12"/>
                <w:szCs w:val="14"/>
              </w:rPr>
              <w:t>23,482</w:t>
            </w:r>
          </w:p>
        </w:tc>
        <w:tc>
          <w:tcPr>
            <w:tcW w:w="630" w:type="dxa"/>
            <w:tcBorders>
              <w:top w:val="nil"/>
              <w:left w:val="nil"/>
              <w:bottom w:val="nil"/>
              <w:right w:val="nil"/>
            </w:tcBorders>
            <w:shd w:val="clear" w:color="auto" w:fill="auto"/>
            <w:tcMar>
              <w:left w:w="14" w:type="dxa"/>
              <w:right w:w="14" w:type="dxa"/>
            </w:tcMar>
            <w:vAlign w:val="center"/>
          </w:tcPr>
          <w:p w14:paraId="361BA233" w14:textId="2A2D6C26" w:rsidR="00AF349D" w:rsidRPr="00AF349D" w:rsidRDefault="00AF349D" w:rsidP="00AF349D">
            <w:pPr>
              <w:jc w:val="right"/>
              <w:rPr>
                <w:color w:val="000000" w:themeColor="text1"/>
                <w:sz w:val="12"/>
                <w:szCs w:val="12"/>
              </w:rPr>
            </w:pPr>
            <w:r w:rsidRPr="00AF349D">
              <w:rPr>
                <w:color w:val="000000"/>
                <w:sz w:val="12"/>
                <w:szCs w:val="14"/>
              </w:rPr>
              <w:t>57,330.4</w:t>
            </w:r>
          </w:p>
        </w:tc>
        <w:tc>
          <w:tcPr>
            <w:tcW w:w="540" w:type="dxa"/>
            <w:tcBorders>
              <w:top w:val="nil"/>
              <w:left w:val="nil"/>
              <w:bottom w:val="nil"/>
              <w:right w:val="nil"/>
            </w:tcBorders>
            <w:shd w:val="clear" w:color="auto" w:fill="auto"/>
            <w:tcMar>
              <w:left w:w="14" w:type="dxa"/>
              <w:right w:w="14" w:type="dxa"/>
            </w:tcMar>
            <w:vAlign w:val="center"/>
          </w:tcPr>
          <w:p w14:paraId="5D2A5DAF" w14:textId="6B09A0B3" w:rsidR="00AF349D" w:rsidRPr="00AF349D" w:rsidRDefault="00AF349D" w:rsidP="00AF349D">
            <w:pPr>
              <w:jc w:val="right"/>
              <w:rPr>
                <w:color w:val="000000" w:themeColor="text1"/>
                <w:sz w:val="12"/>
                <w:szCs w:val="12"/>
              </w:rPr>
            </w:pPr>
            <w:r w:rsidRPr="00AF349D">
              <w:rPr>
                <w:color w:val="000000"/>
                <w:sz w:val="12"/>
                <w:szCs w:val="14"/>
              </w:rPr>
              <w:t>49</w:t>
            </w:r>
          </w:p>
        </w:tc>
        <w:tc>
          <w:tcPr>
            <w:tcW w:w="540" w:type="dxa"/>
            <w:tcBorders>
              <w:top w:val="nil"/>
              <w:left w:val="nil"/>
              <w:bottom w:val="nil"/>
              <w:right w:val="nil"/>
            </w:tcBorders>
            <w:shd w:val="clear" w:color="auto" w:fill="auto"/>
            <w:tcMar>
              <w:left w:w="14" w:type="dxa"/>
              <w:right w:w="14" w:type="dxa"/>
            </w:tcMar>
            <w:vAlign w:val="center"/>
          </w:tcPr>
          <w:p w14:paraId="3D58F6A3" w14:textId="63EA9A15" w:rsidR="00AF349D" w:rsidRPr="00AF349D" w:rsidRDefault="00AF349D" w:rsidP="00AF349D">
            <w:pPr>
              <w:jc w:val="right"/>
              <w:rPr>
                <w:color w:val="000000" w:themeColor="text1"/>
                <w:sz w:val="12"/>
                <w:szCs w:val="12"/>
              </w:rPr>
            </w:pPr>
            <w:r w:rsidRPr="00AF349D">
              <w:rPr>
                <w:color w:val="000000"/>
                <w:sz w:val="12"/>
                <w:szCs w:val="14"/>
              </w:rPr>
              <w:t>126.2</w:t>
            </w:r>
          </w:p>
        </w:tc>
        <w:tc>
          <w:tcPr>
            <w:tcW w:w="540" w:type="dxa"/>
            <w:tcBorders>
              <w:top w:val="nil"/>
              <w:left w:val="nil"/>
              <w:bottom w:val="nil"/>
              <w:right w:val="nil"/>
            </w:tcBorders>
            <w:shd w:val="clear" w:color="auto" w:fill="auto"/>
            <w:tcMar>
              <w:left w:w="14" w:type="dxa"/>
              <w:right w:w="14" w:type="dxa"/>
            </w:tcMar>
            <w:vAlign w:val="center"/>
          </w:tcPr>
          <w:p w14:paraId="18FAB2EB" w14:textId="5C8ADBD1" w:rsidR="00AF349D" w:rsidRPr="00AF349D" w:rsidRDefault="00AF349D" w:rsidP="00AF349D">
            <w:pPr>
              <w:jc w:val="right"/>
              <w:rPr>
                <w:color w:val="000000" w:themeColor="text1"/>
                <w:sz w:val="12"/>
                <w:szCs w:val="12"/>
              </w:rPr>
            </w:pPr>
            <w:r w:rsidRPr="00AF349D">
              <w:rPr>
                <w:color w:val="000000"/>
                <w:sz w:val="12"/>
                <w:szCs w:val="14"/>
              </w:rPr>
              <w:t>42,261</w:t>
            </w:r>
          </w:p>
        </w:tc>
        <w:tc>
          <w:tcPr>
            <w:tcW w:w="630" w:type="dxa"/>
            <w:tcBorders>
              <w:top w:val="nil"/>
              <w:left w:val="nil"/>
              <w:bottom w:val="nil"/>
              <w:right w:val="nil"/>
            </w:tcBorders>
            <w:shd w:val="clear" w:color="auto" w:fill="auto"/>
            <w:tcMar>
              <w:left w:w="14" w:type="dxa"/>
              <w:right w:w="14" w:type="dxa"/>
            </w:tcMar>
            <w:vAlign w:val="center"/>
          </w:tcPr>
          <w:p w14:paraId="64AEA3D5" w14:textId="1BE4F083" w:rsidR="00AF349D" w:rsidRPr="00AF349D" w:rsidRDefault="00AF349D" w:rsidP="00AF349D">
            <w:pPr>
              <w:jc w:val="right"/>
              <w:rPr>
                <w:color w:val="000000" w:themeColor="text1"/>
                <w:sz w:val="12"/>
                <w:szCs w:val="12"/>
              </w:rPr>
            </w:pPr>
            <w:r w:rsidRPr="00AF349D">
              <w:rPr>
                <w:color w:val="000000"/>
                <w:sz w:val="12"/>
                <w:szCs w:val="14"/>
              </w:rPr>
              <w:t>103,722.2</w:t>
            </w:r>
          </w:p>
        </w:tc>
      </w:tr>
      <w:tr w:rsidR="00AF349D" w:rsidRPr="00377456" w14:paraId="38878986"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8B55A63" w14:textId="77777777" w:rsidR="00AF349D" w:rsidRPr="00E74678" w:rsidRDefault="00AF349D" w:rsidP="0057026B">
            <w:pPr>
              <w:jc w:val="center"/>
              <w:rPr>
                <w:color w:val="000000"/>
                <w:sz w:val="14"/>
                <w:szCs w:val="14"/>
              </w:rPr>
            </w:pPr>
            <w:r w:rsidRPr="00E74678">
              <w:rPr>
                <w:color w:val="000000"/>
                <w:sz w:val="14"/>
                <w:szCs w:val="14"/>
              </w:rPr>
              <w:t>3,000</w:t>
            </w:r>
            <w:r>
              <w:rPr>
                <w:color w:val="000000"/>
                <w:sz w:val="14"/>
                <w:szCs w:val="14"/>
              </w:rPr>
              <w:t xml:space="preserve"> to 4,000</w:t>
            </w:r>
          </w:p>
        </w:tc>
        <w:tc>
          <w:tcPr>
            <w:tcW w:w="450" w:type="dxa"/>
            <w:tcBorders>
              <w:top w:val="nil"/>
              <w:left w:val="nil"/>
              <w:bottom w:val="nil"/>
              <w:right w:val="nil"/>
            </w:tcBorders>
            <w:tcMar>
              <w:left w:w="43" w:type="dxa"/>
              <w:right w:w="43" w:type="dxa"/>
            </w:tcMar>
            <w:vAlign w:val="center"/>
          </w:tcPr>
          <w:p w14:paraId="20595465" w14:textId="42957E39"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1E0764A9" w14:textId="43D4E92C"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1CAD6331" w14:textId="1DDEE691" w:rsidR="00AF349D" w:rsidRPr="00AF349D" w:rsidRDefault="00AF349D" w:rsidP="00AF349D">
            <w:pPr>
              <w:jc w:val="right"/>
              <w:rPr>
                <w:color w:val="000000" w:themeColor="text1"/>
                <w:sz w:val="12"/>
                <w:szCs w:val="12"/>
              </w:rPr>
            </w:pPr>
            <w:r w:rsidRPr="00AF349D">
              <w:rPr>
                <w:color w:val="000000"/>
                <w:sz w:val="12"/>
                <w:szCs w:val="14"/>
              </w:rPr>
              <w:t>7</w:t>
            </w:r>
          </w:p>
        </w:tc>
        <w:tc>
          <w:tcPr>
            <w:tcW w:w="587" w:type="dxa"/>
            <w:tcBorders>
              <w:top w:val="nil"/>
              <w:left w:val="nil"/>
              <w:bottom w:val="nil"/>
              <w:right w:val="nil"/>
            </w:tcBorders>
            <w:shd w:val="clear" w:color="auto" w:fill="auto"/>
            <w:tcMar>
              <w:left w:w="14" w:type="dxa"/>
              <w:right w:w="14" w:type="dxa"/>
            </w:tcMar>
            <w:vAlign w:val="center"/>
          </w:tcPr>
          <w:p w14:paraId="42C30054" w14:textId="33D851E3" w:rsidR="00AF349D" w:rsidRPr="00AF349D" w:rsidRDefault="00AF349D" w:rsidP="00AF349D">
            <w:pPr>
              <w:jc w:val="right"/>
              <w:rPr>
                <w:color w:val="000000" w:themeColor="text1"/>
                <w:sz w:val="12"/>
                <w:szCs w:val="12"/>
              </w:rPr>
            </w:pPr>
            <w:r w:rsidRPr="00AF349D">
              <w:rPr>
                <w:color w:val="000000"/>
                <w:sz w:val="12"/>
                <w:szCs w:val="14"/>
              </w:rPr>
              <w:t>23.0</w:t>
            </w:r>
          </w:p>
        </w:tc>
        <w:tc>
          <w:tcPr>
            <w:tcW w:w="360" w:type="dxa"/>
            <w:tcBorders>
              <w:top w:val="nil"/>
              <w:left w:val="nil"/>
              <w:bottom w:val="nil"/>
              <w:right w:val="nil"/>
            </w:tcBorders>
            <w:shd w:val="clear" w:color="auto" w:fill="auto"/>
            <w:tcMar>
              <w:left w:w="14" w:type="dxa"/>
              <w:right w:w="14" w:type="dxa"/>
            </w:tcMar>
            <w:vAlign w:val="center"/>
          </w:tcPr>
          <w:p w14:paraId="4DF072D4" w14:textId="486FB8BB" w:rsidR="00AF349D" w:rsidRPr="00AF349D" w:rsidRDefault="00AF349D" w:rsidP="00AF349D">
            <w:pPr>
              <w:jc w:val="right"/>
              <w:rPr>
                <w:color w:val="000000" w:themeColor="text1"/>
                <w:sz w:val="12"/>
                <w:szCs w:val="12"/>
              </w:rPr>
            </w:pPr>
            <w:r w:rsidRPr="00AF349D">
              <w:rPr>
                <w:color w:val="000000"/>
                <w:sz w:val="12"/>
                <w:szCs w:val="14"/>
              </w:rPr>
              <w:t>1</w:t>
            </w:r>
          </w:p>
        </w:tc>
        <w:tc>
          <w:tcPr>
            <w:tcW w:w="672" w:type="dxa"/>
            <w:tcBorders>
              <w:top w:val="nil"/>
              <w:left w:val="nil"/>
              <w:bottom w:val="nil"/>
              <w:right w:val="nil"/>
            </w:tcBorders>
            <w:shd w:val="clear" w:color="auto" w:fill="auto"/>
            <w:tcMar>
              <w:left w:w="14" w:type="dxa"/>
              <w:right w:w="14" w:type="dxa"/>
            </w:tcMar>
            <w:vAlign w:val="center"/>
          </w:tcPr>
          <w:p w14:paraId="1C720077" w14:textId="2D53B11A" w:rsidR="00AF349D" w:rsidRPr="00AF349D" w:rsidRDefault="00AF349D" w:rsidP="00AF349D">
            <w:pPr>
              <w:jc w:val="right"/>
              <w:rPr>
                <w:color w:val="000000" w:themeColor="text1"/>
                <w:sz w:val="12"/>
                <w:szCs w:val="12"/>
              </w:rPr>
            </w:pPr>
            <w:r w:rsidRPr="00AF349D">
              <w:rPr>
                <w:color w:val="000000"/>
                <w:sz w:val="12"/>
                <w:szCs w:val="14"/>
              </w:rPr>
              <w:t>3.2</w:t>
            </w:r>
          </w:p>
        </w:tc>
        <w:tc>
          <w:tcPr>
            <w:tcW w:w="408" w:type="dxa"/>
            <w:tcBorders>
              <w:top w:val="nil"/>
              <w:left w:val="nil"/>
              <w:bottom w:val="nil"/>
              <w:right w:val="nil"/>
            </w:tcBorders>
            <w:shd w:val="clear" w:color="auto" w:fill="auto"/>
            <w:tcMar>
              <w:left w:w="14" w:type="dxa"/>
              <w:right w:w="14" w:type="dxa"/>
            </w:tcMar>
            <w:vAlign w:val="center"/>
          </w:tcPr>
          <w:p w14:paraId="5C8899B7" w14:textId="5A85B9BA" w:rsidR="00AF349D" w:rsidRPr="00AF349D" w:rsidRDefault="00AF349D" w:rsidP="00AF349D">
            <w:pPr>
              <w:jc w:val="right"/>
              <w:rPr>
                <w:color w:val="000000" w:themeColor="text1"/>
                <w:sz w:val="12"/>
                <w:szCs w:val="12"/>
              </w:rPr>
            </w:pPr>
            <w:r w:rsidRPr="00AF349D">
              <w:rPr>
                <w:color w:val="000000"/>
                <w:sz w:val="12"/>
                <w:szCs w:val="14"/>
              </w:rPr>
              <w:t>24</w:t>
            </w:r>
          </w:p>
        </w:tc>
        <w:tc>
          <w:tcPr>
            <w:tcW w:w="630" w:type="dxa"/>
            <w:tcBorders>
              <w:top w:val="nil"/>
              <w:left w:val="nil"/>
              <w:bottom w:val="nil"/>
              <w:right w:val="nil"/>
            </w:tcBorders>
            <w:shd w:val="clear" w:color="auto" w:fill="auto"/>
            <w:tcMar>
              <w:left w:w="14" w:type="dxa"/>
              <w:right w:w="14" w:type="dxa"/>
            </w:tcMar>
            <w:vAlign w:val="center"/>
          </w:tcPr>
          <w:p w14:paraId="7F7DDC11" w14:textId="5BEA9609" w:rsidR="00AF349D" w:rsidRPr="00AF349D" w:rsidRDefault="00AF349D" w:rsidP="00AF349D">
            <w:pPr>
              <w:jc w:val="right"/>
              <w:rPr>
                <w:color w:val="000000" w:themeColor="text1"/>
                <w:sz w:val="12"/>
                <w:szCs w:val="12"/>
              </w:rPr>
            </w:pPr>
            <w:r w:rsidRPr="00AF349D">
              <w:rPr>
                <w:color w:val="000000"/>
                <w:sz w:val="12"/>
                <w:szCs w:val="14"/>
              </w:rPr>
              <w:t>84.3</w:t>
            </w:r>
          </w:p>
        </w:tc>
        <w:tc>
          <w:tcPr>
            <w:tcW w:w="540" w:type="dxa"/>
            <w:tcBorders>
              <w:top w:val="nil"/>
              <w:left w:val="nil"/>
              <w:bottom w:val="nil"/>
              <w:right w:val="nil"/>
            </w:tcBorders>
            <w:shd w:val="clear" w:color="auto" w:fill="auto"/>
            <w:tcMar>
              <w:left w:w="14" w:type="dxa"/>
              <w:right w:w="14" w:type="dxa"/>
            </w:tcMar>
            <w:vAlign w:val="center"/>
          </w:tcPr>
          <w:p w14:paraId="1A70692C" w14:textId="507FD36E" w:rsidR="00AF349D" w:rsidRPr="00AF349D" w:rsidRDefault="00AF349D" w:rsidP="00AF349D">
            <w:pPr>
              <w:jc w:val="right"/>
              <w:rPr>
                <w:color w:val="000000" w:themeColor="text1"/>
                <w:sz w:val="12"/>
                <w:szCs w:val="12"/>
              </w:rPr>
            </w:pPr>
            <w:r w:rsidRPr="00AF349D">
              <w:rPr>
                <w:color w:val="000000"/>
                <w:sz w:val="12"/>
                <w:szCs w:val="14"/>
              </w:rPr>
              <w:t>10,618</w:t>
            </w:r>
          </w:p>
        </w:tc>
        <w:tc>
          <w:tcPr>
            <w:tcW w:w="672" w:type="dxa"/>
            <w:tcBorders>
              <w:top w:val="nil"/>
              <w:left w:val="nil"/>
              <w:bottom w:val="nil"/>
              <w:right w:val="nil"/>
            </w:tcBorders>
            <w:shd w:val="clear" w:color="auto" w:fill="auto"/>
            <w:tcMar>
              <w:left w:w="14" w:type="dxa"/>
              <w:right w:w="14" w:type="dxa"/>
            </w:tcMar>
            <w:vAlign w:val="center"/>
          </w:tcPr>
          <w:p w14:paraId="657F6D29" w14:textId="505E4D17" w:rsidR="00AF349D" w:rsidRPr="00AF349D" w:rsidRDefault="00AF349D" w:rsidP="00AF349D">
            <w:pPr>
              <w:jc w:val="right"/>
              <w:rPr>
                <w:color w:val="000000" w:themeColor="text1"/>
                <w:sz w:val="12"/>
                <w:szCs w:val="12"/>
              </w:rPr>
            </w:pPr>
            <w:r w:rsidRPr="00AF349D">
              <w:rPr>
                <w:color w:val="000000"/>
                <w:sz w:val="12"/>
                <w:szCs w:val="14"/>
              </w:rPr>
              <w:t>36,726.0</w:t>
            </w:r>
          </w:p>
        </w:tc>
        <w:tc>
          <w:tcPr>
            <w:tcW w:w="408" w:type="dxa"/>
            <w:tcBorders>
              <w:top w:val="nil"/>
              <w:left w:val="nil"/>
              <w:bottom w:val="nil"/>
              <w:right w:val="nil"/>
            </w:tcBorders>
            <w:shd w:val="clear" w:color="auto" w:fill="auto"/>
            <w:tcMar>
              <w:left w:w="14" w:type="dxa"/>
              <w:right w:w="14" w:type="dxa"/>
            </w:tcMar>
            <w:vAlign w:val="center"/>
          </w:tcPr>
          <w:p w14:paraId="648BB63A" w14:textId="09DD41CD" w:rsidR="00AF349D" w:rsidRPr="00AF349D" w:rsidRDefault="00AF349D" w:rsidP="00AF349D">
            <w:pPr>
              <w:jc w:val="right"/>
              <w:rPr>
                <w:color w:val="000000" w:themeColor="text1"/>
                <w:sz w:val="12"/>
                <w:szCs w:val="12"/>
              </w:rPr>
            </w:pPr>
            <w:r w:rsidRPr="00AF349D">
              <w:rPr>
                <w:color w:val="000000"/>
                <w:sz w:val="12"/>
                <w:szCs w:val="14"/>
              </w:rPr>
              <w:t>6</w:t>
            </w:r>
          </w:p>
        </w:tc>
        <w:tc>
          <w:tcPr>
            <w:tcW w:w="524" w:type="dxa"/>
            <w:tcBorders>
              <w:top w:val="nil"/>
              <w:left w:val="nil"/>
              <w:bottom w:val="nil"/>
              <w:right w:val="nil"/>
            </w:tcBorders>
            <w:shd w:val="clear" w:color="auto" w:fill="auto"/>
            <w:tcMar>
              <w:left w:w="14" w:type="dxa"/>
              <w:right w:w="14" w:type="dxa"/>
            </w:tcMar>
            <w:vAlign w:val="center"/>
          </w:tcPr>
          <w:p w14:paraId="5EDAC455" w14:textId="03BED63F" w:rsidR="00AF349D" w:rsidRPr="00AF349D" w:rsidRDefault="00AF349D" w:rsidP="00AF349D">
            <w:pPr>
              <w:jc w:val="right"/>
              <w:rPr>
                <w:color w:val="000000" w:themeColor="text1"/>
                <w:sz w:val="12"/>
                <w:szCs w:val="12"/>
              </w:rPr>
            </w:pPr>
            <w:r w:rsidRPr="00AF349D">
              <w:rPr>
                <w:color w:val="000000"/>
                <w:sz w:val="12"/>
                <w:szCs w:val="14"/>
              </w:rPr>
              <w:t>20.0</w:t>
            </w:r>
          </w:p>
        </w:tc>
        <w:tc>
          <w:tcPr>
            <w:tcW w:w="540" w:type="dxa"/>
            <w:tcBorders>
              <w:top w:val="nil"/>
              <w:left w:val="nil"/>
              <w:bottom w:val="nil"/>
              <w:right w:val="nil"/>
            </w:tcBorders>
            <w:shd w:val="clear" w:color="auto" w:fill="auto"/>
            <w:tcMar>
              <w:left w:w="14" w:type="dxa"/>
              <w:right w:w="14" w:type="dxa"/>
            </w:tcMar>
            <w:vAlign w:val="center"/>
          </w:tcPr>
          <w:p w14:paraId="09AAD4FD" w14:textId="380775D7" w:rsidR="00AF349D" w:rsidRPr="00AF349D" w:rsidRDefault="00AF349D" w:rsidP="00AF349D">
            <w:pPr>
              <w:jc w:val="right"/>
              <w:rPr>
                <w:color w:val="000000" w:themeColor="text1"/>
                <w:sz w:val="12"/>
                <w:szCs w:val="12"/>
              </w:rPr>
            </w:pPr>
            <w:r w:rsidRPr="00AF349D">
              <w:rPr>
                <w:color w:val="000000"/>
                <w:sz w:val="12"/>
                <w:szCs w:val="14"/>
              </w:rPr>
              <w:t>9,914</w:t>
            </w:r>
          </w:p>
        </w:tc>
        <w:tc>
          <w:tcPr>
            <w:tcW w:w="630" w:type="dxa"/>
            <w:tcBorders>
              <w:top w:val="nil"/>
              <w:left w:val="nil"/>
              <w:bottom w:val="nil"/>
              <w:right w:val="nil"/>
            </w:tcBorders>
            <w:shd w:val="clear" w:color="auto" w:fill="auto"/>
            <w:tcMar>
              <w:left w:w="14" w:type="dxa"/>
              <w:right w:w="14" w:type="dxa"/>
            </w:tcMar>
            <w:vAlign w:val="center"/>
          </w:tcPr>
          <w:p w14:paraId="79B994CB" w14:textId="74C2660D" w:rsidR="00AF349D" w:rsidRPr="00AF349D" w:rsidRDefault="00AF349D" w:rsidP="00AF349D">
            <w:pPr>
              <w:jc w:val="right"/>
              <w:rPr>
                <w:color w:val="000000" w:themeColor="text1"/>
                <w:sz w:val="12"/>
                <w:szCs w:val="12"/>
              </w:rPr>
            </w:pPr>
            <w:r w:rsidRPr="00AF349D">
              <w:rPr>
                <w:color w:val="000000"/>
                <w:sz w:val="12"/>
                <w:szCs w:val="14"/>
              </w:rPr>
              <w:t>34,431.7</w:t>
            </w:r>
          </w:p>
        </w:tc>
        <w:tc>
          <w:tcPr>
            <w:tcW w:w="540" w:type="dxa"/>
            <w:tcBorders>
              <w:top w:val="nil"/>
              <w:left w:val="nil"/>
              <w:bottom w:val="nil"/>
              <w:right w:val="nil"/>
            </w:tcBorders>
            <w:shd w:val="clear" w:color="auto" w:fill="auto"/>
            <w:tcMar>
              <w:left w:w="14" w:type="dxa"/>
              <w:right w:w="14" w:type="dxa"/>
            </w:tcMar>
            <w:vAlign w:val="center"/>
          </w:tcPr>
          <w:p w14:paraId="5F8E3A5D" w14:textId="6FCB8043" w:rsidR="00AF349D" w:rsidRPr="00AF349D" w:rsidRDefault="00AF349D" w:rsidP="00AF349D">
            <w:pPr>
              <w:jc w:val="right"/>
              <w:rPr>
                <w:color w:val="000000" w:themeColor="text1"/>
                <w:sz w:val="12"/>
                <w:szCs w:val="12"/>
              </w:rPr>
            </w:pPr>
            <w:r w:rsidRPr="00AF349D">
              <w:rPr>
                <w:color w:val="000000"/>
                <w:sz w:val="12"/>
                <w:szCs w:val="14"/>
              </w:rPr>
              <w:t>24</w:t>
            </w:r>
          </w:p>
        </w:tc>
        <w:tc>
          <w:tcPr>
            <w:tcW w:w="540" w:type="dxa"/>
            <w:tcBorders>
              <w:top w:val="nil"/>
              <w:left w:val="nil"/>
              <w:bottom w:val="nil"/>
              <w:right w:val="nil"/>
            </w:tcBorders>
            <w:shd w:val="clear" w:color="auto" w:fill="auto"/>
            <w:tcMar>
              <w:left w:w="14" w:type="dxa"/>
              <w:right w:w="14" w:type="dxa"/>
            </w:tcMar>
            <w:vAlign w:val="center"/>
          </w:tcPr>
          <w:p w14:paraId="6E61DD1F" w14:textId="5ED70FC3" w:rsidR="00AF349D" w:rsidRPr="00AF349D" w:rsidRDefault="00AF349D" w:rsidP="00AF349D">
            <w:pPr>
              <w:jc w:val="right"/>
              <w:rPr>
                <w:color w:val="000000" w:themeColor="text1"/>
                <w:sz w:val="12"/>
                <w:szCs w:val="12"/>
              </w:rPr>
            </w:pPr>
            <w:r w:rsidRPr="00AF349D">
              <w:rPr>
                <w:color w:val="000000"/>
                <w:sz w:val="12"/>
                <w:szCs w:val="14"/>
              </w:rPr>
              <w:t>80.9</w:t>
            </w:r>
          </w:p>
        </w:tc>
        <w:tc>
          <w:tcPr>
            <w:tcW w:w="540" w:type="dxa"/>
            <w:tcBorders>
              <w:top w:val="nil"/>
              <w:left w:val="nil"/>
              <w:bottom w:val="nil"/>
              <w:right w:val="nil"/>
            </w:tcBorders>
            <w:shd w:val="clear" w:color="auto" w:fill="auto"/>
            <w:tcMar>
              <w:left w:w="14" w:type="dxa"/>
              <w:right w:w="14" w:type="dxa"/>
            </w:tcMar>
            <w:vAlign w:val="center"/>
          </w:tcPr>
          <w:p w14:paraId="3B6CD836" w14:textId="26B5AE20" w:rsidR="00AF349D" w:rsidRPr="00AF349D" w:rsidRDefault="00AF349D" w:rsidP="00AF349D">
            <w:pPr>
              <w:jc w:val="right"/>
              <w:rPr>
                <w:color w:val="000000" w:themeColor="text1"/>
                <w:sz w:val="12"/>
                <w:szCs w:val="12"/>
              </w:rPr>
            </w:pPr>
            <w:r w:rsidRPr="00AF349D">
              <w:rPr>
                <w:color w:val="000000"/>
                <w:sz w:val="12"/>
                <w:szCs w:val="14"/>
              </w:rPr>
              <w:t>20,594</w:t>
            </w:r>
          </w:p>
        </w:tc>
        <w:tc>
          <w:tcPr>
            <w:tcW w:w="630" w:type="dxa"/>
            <w:tcBorders>
              <w:top w:val="nil"/>
              <w:left w:val="nil"/>
              <w:bottom w:val="nil"/>
              <w:right w:val="nil"/>
            </w:tcBorders>
            <w:shd w:val="clear" w:color="auto" w:fill="auto"/>
            <w:tcMar>
              <w:left w:w="14" w:type="dxa"/>
              <w:right w:w="14" w:type="dxa"/>
            </w:tcMar>
            <w:vAlign w:val="center"/>
          </w:tcPr>
          <w:p w14:paraId="59AF6376" w14:textId="648653E7" w:rsidR="00AF349D" w:rsidRPr="00AF349D" w:rsidRDefault="00AF349D" w:rsidP="00AF349D">
            <w:pPr>
              <w:jc w:val="right"/>
              <w:rPr>
                <w:color w:val="000000" w:themeColor="text1"/>
                <w:sz w:val="12"/>
                <w:szCs w:val="12"/>
              </w:rPr>
            </w:pPr>
            <w:r w:rsidRPr="00AF349D">
              <w:rPr>
                <w:color w:val="000000"/>
                <w:sz w:val="12"/>
                <w:szCs w:val="14"/>
              </w:rPr>
              <w:t>71,369.0</w:t>
            </w:r>
          </w:p>
        </w:tc>
      </w:tr>
      <w:tr w:rsidR="00AF349D" w:rsidRPr="00377456" w14:paraId="23B07091"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2B3A37C" w14:textId="77777777" w:rsidR="00AF349D" w:rsidRPr="00E74678" w:rsidRDefault="00AF349D" w:rsidP="0057026B">
            <w:pPr>
              <w:jc w:val="center"/>
              <w:rPr>
                <w:color w:val="000000"/>
                <w:sz w:val="14"/>
                <w:szCs w:val="14"/>
              </w:rPr>
            </w:pPr>
            <w:r>
              <w:rPr>
                <w:color w:val="000000"/>
                <w:sz w:val="14"/>
                <w:szCs w:val="14"/>
              </w:rPr>
              <w:t xml:space="preserve">4,000 </w:t>
            </w:r>
            <w:r w:rsidRPr="00E74678">
              <w:rPr>
                <w:color w:val="000000"/>
                <w:sz w:val="14"/>
                <w:szCs w:val="14"/>
              </w:rPr>
              <w:t>to 5,000</w:t>
            </w:r>
          </w:p>
        </w:tc>
        <w:tc>
          <w:tcPr>
            <w:tcW w:w="450" w:type="dxa"/>
            <w:tcBorders>
              <w:top w:val="nil"/>
              <w:left w:val="nil"/>
              <w:bottom w:val="nil"/>
              <w:right w:val="nil"/>
            </w:tcBorders>
            <w:tcMar>
              <w:left w:w="43" w:type="dxa"/>
              <w:right w:w="43" w:type="dxa"/>
            </w:tcMar>
            <w:vAlign w:val="center"/>
          </w:tcPr>
          <w:p w14:paraId="0093A2AB" w14:textId="120BCDE3"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AD42CB3" w14:textId="3E88E3E1"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8C399CE" w14:textId="69D03101"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02F063C8" w14:textId="39D4D77D" w:rsidR="00AF349D" w:rsidRPr="00AF349D" w:rsidRDefault="00AF349D" w:rsidP="00AF349D">
            <w:pPr>
              <w:jc w:val="right"/>
              <w:rPr>
                <w:color w:val="000000" w:themeColor="text1"/>
                <w:sz w:val="12"/>
                <w:szCs w:val="12"/>
              </w:rPr>
            </w:pPr>
            <w:r w:rsidRPr="00AF349D">
              <w:rPr>
                <w:color w:val="000000"/>
                <w:sz w:val="12"/>
                <w:szCs w:val="14"/>
              </w:rPr>
              <w:t>4.4</w:t>
            </w:r>
          </w:p>
        </w:tc>
        <w:tc>
          <w:tcPr>
            <w:tcW w:w="360" w:type="dxa"/>
            <w:tcBorders>
              <w:top w:val="nil"/>
              <w:left w:val="nil"/>
              <w:bottom w:val="nil"/>
              <w:right w:val="nil"/>
            </w:tcBorders>
            <w:shd w:val="clear" w:color="auto" w:fill="auto"/>
            <w:tcMar>
              <w:left w:w="14" w:type="dxa"/>
              <w:right w:w="14" w:type="dxa"/>
            </w:tcMar>
            <w:vAlign w:val="center"/>
          </w:tcPr>
          <w:p w14:paraId="5B30B184" w14:textId="163DFEB0" w:rsidR="00AF349D" w:rsidRPr="00AF349D" w:rsidRDefault="00AF349D" w:rsidP="00AF349D">
            <w:pPr>
              <w:jc w:val="right"/>
              <w:rPr>
                <w:color w:val="000000" w:themeColor="text1"/>
                <w:sz w:val="12"/>
                <w:szCs w:val="12"/>
              </w:rPr>
            </w:pPr>
            <w:r w:rsidRPr="00AF349D">
              <w:rPr>
                <w:color w:val="000000"/>
                <w:sz w:val="12"/>
                <w:szCs w:val="14"/>
              </w:rPr>
              <w:t>1</w:t>
            </w:r>
          </w:p>
        </w:tc>
        <w:tc>
          <w:tcPr>
            <w:tcW w:w="672" w:type="dxa"/>
            <w:tcBorders>
              <w:top w:val="nil"/>
              <w:left w:val="nil"/>
              <w:bottom w:val="nil"/>
              <w:right w:val="nil"/>
            </w:tcBorders>
            <w:shd w:val="clear" w:color="auto" w:fill="auto"/>
            <w:tcMar>
              <w:left w:w="14" w:type="dxa"/>
              <w:right w:w="14" w:type="dxa"/>
            </w:tcMar>
            <w:vAlign w:val="center"/>
          </w:tcPr>
          <w:p w14:paraId="76170831" w14:textId="045E31A5" w:rsidR="00AF349D" w:rsidRPr="00AF349D" w:rsidRDefault="00AF349D" w:rsidP="00AF349D">
            <w:pPr>
              <w:jc w:val="right"/>
              <w:rPr>
                <w:color w:val="000000" w:themeColor="text1"/>
                <w:sz w:val="12"/>
                <w:szCs w:val="12"/>
              </w:rPr>
            </w:pPr>
            <w:r w:rsidRPr="00AF349D">
              <w:rPr>
                <w:color w:val="000000"/>
                <w:sz w:val="12"/>
                <w:szCs w:val="14"/>
              </w:rPr>
              <w:t>4.3</w:t>
            </w:r>
          </w:p>
        </w:tc>
        <w:tc>
          <w:tcPr>
            <w:tcW w:w="408" w:type="dxa"/>
            <w:tcBorders>
              <w:top w:val="nil"/>
              <w:left w:val="nil"/>
              <w:bottom w:val="nil"/>
              <w:right w:val="nil"/>
            </w:tcBorders>
            <w:shd w:val="clear" w:color="auto" w:fill="auto"/>
            <w:tcMar>
              <w:left w:w="14" w:type="dxa"/>
              <w:right w:w="14" w:type="dxa"/>
            </w:tcMar>
            <w:vAlign w:val="center"/>
          </w:tcPr>
          <w:p w14:paraId="6CA23E94" w14:textId="0F88CF94" w:rsidR="00AF349D" w:rsidRPr="00AF349D" w:rsidRDefault="00AF349D" w:rsidP="00AF349D">
            <w:pPr>
              <w:jc w:val="right"/>
              <w:rPr>
                <w:color w:val="000000" w:themeColor="text1"/>
                <w:sz w:val="12"/>
                <w:szCs w:val="12"/>
              </w:rPr>
            </w:pPr>
            <w:r w:rsidRPr="00AF349D">
              <w:rPr>
                <w:color w:val="000000"/>
                <w:sz w:val="12"/>
                <w:szCs w:val="14"/>
              </w:rPr>
              <w:t>25</w:t>
            </w:r>
          </w:p>
        </w:tc>
        <w:tc>
          <w:tcPr>
            <w:tcW w:w="630" w:type="dxa"/>
            <w:tcBorders>
              <w:top w:val="nil"/>
              <w:left w:val="nil"/>
              <w:bottom w:val="nil"/>
              <w:right w:val="nil"/>
            </w:tcBorders>
            <w:shd w:val="clear" w:color="auto" w:fill="auto"/>
            <w:tcMar>
              <w:left w:w="14" w:type="dxa"/>
              <w:right w:w="14" w:type="dxa"/>
            </w:tcMar>
            <w:vAlign w:val="center"/>
          </w:tcPr>
          <w:p w14:paraId="27479A7F" w14:textId="47F8251C" w:rsidR="00AF349D" w:rsidRPr="00AF349D" w:rsidRDefault="00AF349D" w:rsidP="00AF349D">
            <w:pPr>
              <w:jc w:val="right"/>
              <w:rPr>
                <w:color w:val="000000" w:themeColor="text1"/>
                <w:sz w:val="12"/>
                <w:szCs w:val="12"/>
              </w:rPr>
            </w:pPr>
            <w:r w:rsidRPr="00AF349D">
              <w:rPr>
                <w:color w:val="000000"/>
                <w:sz w:val="12"/>
                <w:szCs w:val="14"/>
              </w:rPr>
              <w:t>109.9</w:t>
            </w:r>
          </w:p>
        </w:tc>
        <w:tc>
          <w:tcPr>
            <w:tcW w:w="540" w:type="dxa"/>
            <w:tcBorders>
              <w:top w:val="nil"/>
              <w:left w:val="nil"/>
              <w:bottom w:val="nil"/>
              <w:right w:val="nil"/>
            </w:tcBorders>
            <w:shd w:val="clear" w:color="auto" w:fill="auto"/>
            <w:tcMar>
              <w:left w:w="14" w:type="dxa"/>
              <w:right w:w="14" w:type="dxa"/>
            </w:tcMar>
            <w:vAlign w:val="center"/>
          </w:tcPr>
          <w:p w14:paraId="00FEAED1" w14:textId="4894291B" w:rsidR="00AF349D" w:rsidRPr="00AF349D" w:rsidRDefault="00AF349D" w:rsidP="00AF349D">
            <w:pPr>
              <w:jc w:val="right"/>
              <w:rPr>
                <w:color w:val="000000" w:themeColor="text1"/>
                <w:sz w:val="12"/>
                <w:szCs w:val="12"/>
              </w:rPr>
            </w:pPr>
            <w:r w:rsidRPr="00AF349D">
              <w:rPr>
                <w:color w:val="000000"/>
                <w:sz w:val="12"/>
                <w:szCs w:val="14"/>
              </w:rPr>
              <w:t>8,428</w:t>
            </w:r>
          </w:p>
        </w:tc>
        <w:tc>
          <w:tcPr>
            <w:tcW w:w="672" w:type="dxa"/>
            <w:tcBorders>
              <w:top w:val="nil"/>
              <w:left w:val="nil"/>
              <w:bottom w:val="nil"/>
              <w:right w:val="nil"/>
            </w:tcBorders>
            <w:shd w:val="clear" w:color="auto" w:fill="auto"/>
            <w:tcMar>
              <w:left w:w="14" w:type="dxa"/>
              <w:right w:w="14" w:type="dxa"/>
            </w:tcMar>
            <w:vAlign w:val="center"/>
          </w:tcPr>
          <w:p w14:paraId="45852FA3" w14:textId="68924BF5" w:rsidR="00AF349D" w:rsidRPr="00AF349D" w:rsidRDefault="00AF349D" w:rsidP="00AF349D">
            <w:pPr>
              <w:jc w:val="right"/>
              <w:rPr>
                <w:color w:val="000000" w:themeColor="text1"/>
                <w:sz w:val="12"/>
                <w:szCs w:val="12"/>
              </w:rPr>
            </w:pPr>
            <w:r w:rsidRPr="00AF349D">
              <w:rPr>
                <w:color w:val="000000"/>
                <w:sz w:val="12"/>
                <w:szCs w:val="14"/>
              </w:rPr>
              <w:t>37,872.9</w:t>
            </w:r>
          </w:p>
        </w:tc>
        <w:tc>
          <w:tcPr>
            <w:tcW w:w="408" w:type="dxa"/>
            <w:tcBorders>
              <w:top w:val="nil"/>
              <w:left w:val="nil"/>
              <w:bottom w:val="nil"/>
              <w:right w:val="nil"/>
            </w:tcBorders>
            <w:shd w:val="clear" w:color="auto" w:fill="auto"/>
            <w:tcMar>
              <w:left w:w="14" w:type="dxa"/>
              <w:right w:w="14" w:type="dxa"/>
            </w:tcMar>
            <w:vAlign w:val="center"/>
          </w:tcPr>
          <w:p w14:paraId="21816466" w14:textId="6AAD4D69"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7BF5565F" w14:textId="5F06ACE2"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0DFF78FE" w14:textId="48C2E841" w:rsidR="00AF349D" w:rsidRPr="00AF349D" w:rsidRDefault="00AF349D" w:rsidP="00AF349D">
            <w:pPr>
              <w:jc w:val="right"/>
              <w:rPr>
                <w:color w:val="000000" w:themeColor="text1"/>
                <w:sz w:val="12"/>
                <w:szCs w:val="12"/>
              </w:rPr>
            </w:pPr>
            <w:r w:rsidRPr="00AF349D">
              <w:rPr>
                <w:color w:val="000000"/>
                <w:sz w:val="12"/>
                <w:szCs w:val="14"/>
              </w:rPr>
              <w:t>7,887</w:t>
            </w:r>
          </w:p>
        </w:tc>
        <w:tc>
          <w:tcPr>
            <w:tcW w:w="630" w:type="dxa"/>
            <w:tcBorders>
              <w:top w:val="nil"/>
              <w:left w:val="nil"/>
              <w:bottom w:val="nil"/>
              <w:right w:val="nil"/>
            </w:tcBorders>
            <w:shd w:val="clear" w:color="auto" w:fill="auto"/>
            <w:tcMar>
              <w:left w:w="14" w:type="dxa"/>
              <w:right w:w="14" w:type="dxa"/>
            </w:tcMar>
            <w:vAlign w:val="center"/>
          </w:tcPr>
          <w:p w14:paraId="1CD17321" w14:textId="6D465D34" w:rsidR="00AF349D" w:rsidRPr="00AF349D" w:rsidRDefault="00AF349D" w:rsidP="00AF349D">
            <w:pPr>
              <w:jc w:val="right"/>
              <w:rPr>
                <w:color w:val="000000" w:themeColor="text1"/>
                <w:sz w:val="12"/>
                <w:szCs w:val="12"/>
              </w:rPr>
            </w:pPr>
            <w:r w:rsidRPr="00AF349D">
              <w:rPr>
                <w:color w:val="000000"/>
                <w:sz w:val="12"/>
                <w:szCs w:val="14"/>
              </w:rPr>
              <w:t>34,719.7</w:t>
            </w:r>
          </w:p>
        </w:tc>
        <w:tc>
          <w:tcPr>
            <w:tcW w:w="540" w:type="dxa"/>
            <w:tcBorders>
              <w:top w:val="nil"/>
              <w:left w:val="nil"/>
              <w:bottom w:val="nil"/>
              <w:right w:val="nil"/>
            </w:tcBorders>
            <w:shd w:val="clear" w:color="auto" w:fill="auto"/>
            <w:tcMar>
              <w:left w:w="14" w:type="dxa"/>
              <w:right w:w="14" w:type="dxa"/>
            </w:tcMar>
            <w:vAlign w:val="center"/>
          </w:tcPr>
          <w:p w14:paraId="2A3A7E13" w14:textId="280A4117" w:rsidR="00AF349D" w:rsidRPr="00AF349D" w:rsidRDefault="00AF349D" w:rsidP="00AF349D">
            <w:pPr>
              <w:jc w:val="right"/>
              <w:rPr>
                <w:color w:val="000000" w:themeColor="text1"/>
                <w:sz w:val="12"/>
                <w:szCs w:val="12"/>
              </w:rPr>
            </w:pPr>
            <w:r w:rsidRPr="00AF349D">
              <w:rPr>
                <w:color w:val="000000"/>
                <w:sz w:val="12"/>
                <w:szCs w:val="14"/>
              </w:rPr>
              <w:t>4</w:t>
            </w:r>
          </w:p>
        </w:tc>
        <w:tc>
          <w:tcPr>
            <w:tcW w:w="540" w:type="dxa"/>
            <w:tcBorders>
              <w:top w:val="nil"/>
              <w:left w:val="nil"/>
              <w:bottom w:val="nil"/>
              <w:right w:val="nil"/>
            </w:tcBorders>
            <w:shd w:val="clear" w:color="auto" w:fill="auto"/>
            <w:tcMar>
              <w:left w:w="14" w:type="dxa"/>
              <w:right w:w="14" w:type="dxa"/>
            </w:tcMar>
            <w:vAlign w:val="center"/>
          </w:tcPr>
          <w:p w14:paraId="21036483" w14:textId="5A3E2CC3" w:rsidR="00AF349D" w:rsidRPr="00AF349D" w:rsidRDefault="00AF349D" w:rsidP="00AF349D">
            <w:pPr>
              <w:jc w:val="right"/>
              <w:rPr>
                <w:color w:val="000000" w:themeColor="text1"/>
                <w:sz w:val="12"/>
                <w:szCs w:val="12"/>
              </w:rPr>
            </w:pPr>
            <w:r w:rsidRPr="00AF349D">
              <w:rPr>
                <w:color w:val="000000"/>
                <w:sz w:val="12"/>
                <w:szCs w:val="14"/>
              </w:rPr>
              <w:t>19.2</w:t>
            </w:r>
          </w:p>
        </w:tc>
        <w:tc>
          <w:tcPr>
            <w:tcW w:w="540" w:type="dxa"/>
            <w:tcBorders>
              <w:top w:val="nil"/>
              <w:left w:val="nil"/>
              <w:bottom w:val="nil"/>
              <w:right w:val="nil"/>
            </w:tcBorders>
            <w:shd w:val="clear" w:color="auto" w:fill="auto"/>
            <w:tcMar>
              <w:left w:w="14" w:type="dxa"/>
              <w:right w:w="14" w:type="dxa"/>
            </w:tcMar>
            <w:vAlign w:val="center"/>
          </w:tcPr>
          <w:p w14:paraId="1A33C59E" w14:textId="4C9BE411" w:rsidR="00AF349D" w:rsidRPr="00AF349D" w:rsidRDefault="00AF349D" w:rsidP="00AF349D">
            <w:pPr>
              <w:jc w:val="right"/>
              <w:rPr>
                <w:color w:val="000000" w:themeColor="text1"/>
                <w:sz w:val="12"/>
                <w:szCs w:val="12"/>
              </w:rPr>
            </w:pPr>
            <w:r w:rsidRPr="00AF349D">
              <w:rPr>
                <w:color w:val="000000"/>
                <w:sz w:val="12"/>
                <w:szCs w:val="14"/>
              </w:rPr>
              <w:t>16,346</w:t>
            </w:r>
          </w:p>
        </w:tc>
        <w:tc>
          <w:tcPr>
            <w:tcW w:w="630" w:type="dxa"/>
            <w:tcBorders>
              <w:top w:val="nil"/>
              <w:left w:val="nil"/>
              <w:bottom w:val="nil"/>
              <w:right w:val="nil"/>
            </w:tcBorders>
            <w:shd w:val="clear" w:color="auto" w:fill="auto"/>
            <w:tcMar>
              <w:left w:w="14" w:type="dxa"/>
              <w:right w:w="14" w:type="dxa"/>
            </w:tcMar>
            <w:vAlign w:val="center"/>
          </w:tcPr>
          <w:p w14:paraId="4F30F193" w14:textId="104D369B" w:rsidR="00AF349D" w:rsidRPr="00AF349D" w:rsidRDefault="00AF349D" w:rsidP="00AF349D">
            <w:pPr>
              <w:jc w:val="right"/>
              <w:rPr>
                <w:color w:val="000000" w:themeColor="text1"/>
                <w:sz w:val="12"/>
                <w:szCs w:val="12"/>
              </w:rPr>
            </w:pPr>
            <w:r w:rsidRPr="00AF349D">
              <w:rPr>
                <w:color w:val="000000"/>
                <w:sz w:val="12"/>
                <w:szCs w:val="14"/>
              </w:rPr>
              <w:t>72,730.3</w:t>
            </w:r>
          </w:p>
        </w:tc>
      </w:tr>
      <w:tr w:rsidR="00AF349D" w:rsidRPr="00377456" w14:paraId="3055CF2B"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2DB2E30" w14:textId="77777777" w:rsidR="00AF349D" w:rsidRPr="00E74678" w:rsidRDefault="00AF349D" w:rsidP="0057026B">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50" w:type="dxa"/>
            <w:tcBorders>
              <w:top w:val="nil"/>
              <w:left w:val="nil"/>
              <w:bottom w:val="nil"/>
              <w:right w:val="nil"/>
            </w:tcBorders>
            <w:tcMar>
              <w:left w:w="43" w:type="dxa"/>
              <w:right w:w="43" w:type="dxa"/>
            </w:tcMar>
            <w:vAlign w:val="center"/>
          </w:tcPr>
          <w:p w14:paraId="6D87B429" w14:textId="64C0C5BB"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0A17891A" w14:textId="760AFE0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43F355D4" w14:textId="33556A29"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6930865F" w14:textId="36465BC5" w:rsidR="00AF349D" w:rsidRPr="00AF349D" w:rsidRDefault="00AF349D" w:rsidP="00AF349D">
            <w:pPr>
              <w:jc w:val="right"/>
              <w:rPr>
                <w:color w:val="000000" w:themeColor="text1"/>
                <w:sz w:val="12"/>
                <w:szCs w:val="12"/>
              </w:rPr>
            </w:pPr>
            <w:r w:rsidRPr="00AF349D">
              <w:rPr>
                <w:color w:val="000000"/>
                <w:sz w:val="12"/>
                <w:szCs w:val="14"/>
              </w:rPr>
              <w:t>5.5</w:t>
            </w:r>
          </w:p>
        </w:tc>
        <w:tc>
          <w:tcPr>
            <w:tcW w:w="360" w:type="dxa"/>
            <w:tcBorders>
              <w:top w:val="nil"/>
              <w:left w:val="nil"/>
              <w:bottom w:val="nil"/>
              <w:right w:val="nil"/>
            </w:tcBorders>
            <w:shd w:val="clear" w:color="auto" w:fill="auto"/>
            <w:tcMar>
              <w:left w:w="14" w:type="dxa"/>
              <w:right w:w="14" w:type="dxa"/>
            </w:tcMar>
            <w:vAlign w:val="center"/>
          </w:tcPr>
          <w:p w14:paraId="059FDAFC" w14:textId="37F8D297" w:rsidR="00AF349D" w:rsidRPr="00AF349D" w:rsidRDefault="00AF349D" w:rsidP="00AF349D">
            <w:pPr>
              <w:jc w:val="right"/>
              <w:rPr>
                <w:color w:val="000000" w:themeColor="text1"/>
                <w:sz w:val="12"/>
                <w:szCs w:val="12"/>
              </w:rPr>
            </w:pPr>
            <w:r w:rsidRPr="00AF349D">
              <w:rPr>
                <w:color w:val="000000"/>
                <w:sz w:val="12"/>
                <w:szCs w:val="14"/>
              </w:rPr>
              <w:t>3</w:t>
            </w:r>
          </w:p>
        </w:tc>
        <w:tc>
          <w:tcPr>
            <w:tcW w:w="672" w:type="dxa"/>
            <w:tcBorders>
              <w:top w:val="nil"/>
              <w:left w:val="nil"/>
              <w:bottom w:val="nil"/>
              <w:right w:val="nil"/>
            </w:tcBorders>
            <w:shd w:val="clear" w:color="auto" w:fill="auto"/>
            <w:tcMar>
              <w:left w:w="14" w:type="dxa"/>
              <w:right w:w="14" w:type="dxa"/>
            </w:tcMar>
            <w:vAlign w:val="center"/>
          </w:tcPr>
          <w:p w14:paraId="60A09B4F" w14:textId="0E59F4AB" w:rsidR="00AF349D" w:rsidRPr="00AF349D" w:rsidRDefault="00AF349D" w:rsidP="00AF349D">
            <w:pPr>
              <w:jc w:val="right"/>
              <w:rPr>
                <w:color w:val="000000" w:themeColor="text1"/>
                <w:sz w:val="12"/>
                <w:szCs w:val="12"/>
              </w:rPr>
            </w:pPr>
            <w:r w:rsidRPr="00AF349D">
              <w:rPr>
                <w:color w:val="000000"/>
                <w:sz w:val="12"/>
                <w:szCs w:val="14"/>
              </w:rPr>
              <w:t>17.0</w:t>
            </w:r>
          </w:p>
        </w:tc>
        <w:tc>
          <w:tcPr>
            <w:tcW w:w="408" w:type="dxa"/>
            <w:tcBorders>
              <w:top w:val="nil"/>
              <w:left w:val="nil"/>
              <w:bottom w:val="nil"/>
              <w:right w:val="nil"/>
            </w:tcBorders>
            <w:shd w:val="clear" w:color="auto" w:fill="auto"/>
            <w:tcMar>
              <w:left w:w="14" w:type="dxa"/>
              <w:right w:w="14" w:type="dxa"/>
            </w:tcMar>
            <w:vAlign w:val="center"/>
          </w:tcPr>
          <w:p w14:paraId="0C731486" w14:textId="61B37F6D" w:rsidR="00AF349D" w:rsidRPr="00AF349D" w:rsidRDefault="00AF349D" w:rsidP="00AF349D">
            <w:pPr>
              <w:jc w:val="right"/>
              <w:rPr>
                <w:color w:val="000000" w:themeColor="text1"/>
                <w:sz w:val="12"/>
                <w:szCs w:val="12"/>
              </w:rPr>
            </w:pPr>
            <w:r w:rsidRPr="00AF349D">
              <w:rPr>
                <w:color w:val="000000"/>
                <w:sz w:val="12"/>
                <w:szCs w:val="14"/>
              </w:rPr>
              <w:t>16</w:t>
            </w:r>
          </w:p>
        </w:tc>
        <w:tc>
          <w:tcPr>
            <w:tcW w:w="630" w:type="dxa"/>
            <w:tcBorders>
              <w:top w:val="nil"/>
              <w:left w:val="nil"/>
              <w:bottom w:val="nil"/>
              <w:right w:val="nil"/>
            </w:tcBorders>
            <w:shd w:val="clear" w:color="auto" w:fill="auto"/>
            <w:tcMar>
              <w:left w:w="14" w:type="dxa"/>
              <w:right w:w="14" w:type="dxa"/>
            </w:tcMar>
            <w:vAlign w:val="center"/>
          </w:tcPr>
          <w:p w14:paraId="35E6FE98" w14:textId="4707117A" w:rsidR="00AF349D" w:rsidRPr="00AF349D" w:rsidRDefault="00AF349D" w:rsidP="00AF349D">
            <w:pPr>
              <w:jc w:val="right"/>
              <w:rPr>
                <w:color w:val="000000" w:themeColor="text1"/>
                <w:sz w:val="12"/>
                <w:szCs w:val="12"/>
              </w:rPr>
            </w:pPr>
            <w:r w:rsidRPr="00AF349D">
              <w:rPr>
                <w:color w:val="000000"/>
                <w:sz w:val="12"/>
                <w:szCs w:val="14"/>
              </w:rPr>
              <w:t>88.1</w:t>
            </w:r>
          </w:p>
        </w:tc>
        <w:tc>
          <w:tcPr>
            <w:tcW w:w="540" w:type="dxa"/>
            <w:tcBorders>
              <w:top w:val="nil"/>
              <w:left w:val="nil"/>
              <w:bottom w:val="nil"/>
              <w:right w:val="nil"/>
            </w:tcBorders>
            <w:shd w:val="clear" w:color="auto" w:fill="auto"/>
            <w:tcMar>
              <w:left w:w="14" w:type="dxa"/>
              <w:right w:w="14" w:type="dxa"/>
            </w:tcMar>
            <w:vAlign w:val="center"/>
          </w:tcPr>
          <w:p w14:paraId="79C1E39C" w14:textId="41481564" w:rsidR="00AF349D" w:rsidRPr="00AF349D" w:rsidRDefault="00AF349D" w:rsidP="00AF349D">
            <w:pPr>
              <w:jc w:val="right"/>
              <w:rPr>
                <w:color w:val="000000" w:themeColor="text1"/>
                <w:sz w:val="12"/>
                <w:szCs w:val="12"/>
              </w:rPr>
            </w:pPr>
            <w:r w:rsidRPr="00AF349D">
              <w:rPr>
                <w:color w:val="000000"/>
                <w:sz w:val="12"/>
                <w:szCs w:val="14"/>
              </w:rPr>
              <w:t>5,662</w:t>
            </w:r>
          </w:p>
        </w:tc>
        <w:tc>
          <w:tcPr>
            <w:tcW w:w="672" w:type="dxa"/>
            <w:tcBorders>
              <w:top w:val="nil"/>
              <w:left w:val="nil"/>
              <w:bottom w:val="nil"/>
              <w:right w:val="nil"/>
            </w:tcBorders>
            <w:shd w:val="clear" w:color="auto" w:fill="auto"/>
            <w:tcMar>
              <w:left w:w="14" w:type="dxa"/>
              <w:right w:w="14" w:type="dxa"/>
            </w:tcMar>
            <w:vAlign w:val="center"/>
          </w:tcPr>
          <w:p w14:paraId="1E45C213" w14:textId="3B666EC6" w:rsidR="00AF349D" w:rsidRPr="00AF349D" w:rsidRDefault="00AF349D" w:rsidP="00AF349D">
            <w:pPr>
              <w:jc w:val="right"/>
              <w:rPr>
                <w:color w:val="000000" w:themeColor="text1"/>
                <w:sz w:val="12"/>
                <w:szCs w:val="12"/>
              </w:rPr>
            </w:pPr>
            <w:r w:rsidRPr="00AF349D">
              <w:rPr>
                <w:color w:val="000000"/>
                <w:sz w:val="12"/>
                <w:szCs w:val="14"/>
              </w:rPr>
              <w:t>30,920.6</w:t>
            </w:r>
          </w:p>
        </w:tc>
        <w:tc>
          <w:tcPr>
            <w:tcW w:w="408" w:type="dxa"/>
            <w:tcBorders>
              <w:top w:val="nil"/>
              <w:left w:val="nil"/>
              <w:bottom w:val="nil"/>
              <w:right w:val="nil"/>
            </w:tcBorders>
            <w:shd w:val="clear" w:color="auto" w:fill="auto"/>
            <w:tcMar>
              <w:left w:w="14" w:type="dxa"/>
              <w:right w:w="14" w:type="dxa"/>
            </w:tcMar>
            <w:vAlign w:val="center"/>
          </w:tcPr>
          <w:p w14:paraId="753303AE" w14:textId="1E8CBFC6" w:rsidR="00AF349D" w:rsidRPr="00AF349D" w:rsidRDefault="00AF349D" w:rsidP="00AF349D">
            <w:pPr>
              <w:jc w:val="right"/>
              <w:rPr>
                <w:color w:val="000000" w:themeColor="text1"/>
                <w:sz w:val="12"/>
                <w:szCs w:val="12"/>
              </w:rPr>
            </w:pPr>
            <w:r w:rsidRPr="00AF349D">
              <w:rPr>
                <w:color w:val="000000"/>
                <w:sz w:val="12"/>
                <w:szCs w:val="14"/>
              </w:rPr>
              <w:t>8</w:t>
            </w:r>
          </w:p>
        </w:tc>
        <w:tc>
          <w:tcPr>
            <w:tcW w:w="524" w:type="dxa"/>
            <w:tcBorders>
              <w:top w:val="nil"/>
              <w:left w:val="nil"/>
              <w:bottom w:val="nil"/>
              <w:right w:val="nil"/>
            </w:tcBorders>
            <w:shd w:val="clear" w:color="auto" w:fill="auto"/>
            <w:tcMar>
              <w:left w:w="14" w:type="dxa"/>
              <w:right w:w="14" w:type="dxa"/>
            </w:tcMar>
            <w:vAlign w:val="center"/>
          </w:tcPr>
          <w:p w14:paraId="41210D91" w14:textId="2DAC3896" w:rsidR="00AF349D" w:rsidRPr="00AF349D" w:rsidRDefault="00AF349D" w:rsidP="00AF349D">
            <w:pPr>
              <w:jc w:val="right"/>
              <w:rPr>
                <w:color w:val="000000" w:themeColor="text1"/>
                <w:sz w:val="12"/>
                <w:szCs w:val="12"/>
              </w:rPr>
            </w:pPr>
            <w:r w:rsidRPr="00AF349D">
              <w:rPr>
                <w:color w:val="000000"/>
                <w:sz w:val="12"/>
                <w:szCs w:val="14"/>
              </w:rPr>
              <w:t>44.8</w:t>
            </w:r>
          </w:p>
        </w:tc>
        <w:tc>
          <w:tcPr>
            <w:tcW w:w="540" w:type="dxa"/>
            <w:tcBorders>
              <w:top w:val="nil"/>
              <w:left w:val="nil"/>
              <w:bottom w:val="nil"/>
              <w:right w:val="nil"/>
            </w:tcBorders>
            <w:shd w:val="clear" w:color="auto" w:fill="auto"/>
            <w:tcMar>
              <w:left w:w="14" w:type="dxa"/>
              <w:right w:w="14" w:type="dxa"/>
            </w:tcMar>
            <w:vAlign w:val="center"/>
          </w:tcPr>
          <w:p w14:paraId="2C12481F" w14:textId="7F3647B4" w:rsidR="00AF349D" w:rsidRPr="00AF349D" w:rsidRDefault="00AF349D" w:rsidP="00AF349D">
            <w:pPr>
              <w:jc w:val="right"/>
              <w:rPr>
                <w:color w:val="000000" w:themeColor="text1"/>
                <w:sz w:val="12"/>
                <w:szCs w:val="12"/>
              </w:rPr>
            </w:pPr>
            <w:r w:rsidRPr="00AF349D">
              <w:rPr>
                <w:color w:val="000000"/>
                <w:sz w:val="12"/>
                <w:szCs w:val="14"/>
              </w:rPr>
              <w:t>4,483</w:t>
            </w:r>
          </w:p>
        </w:tc>
        <w:tc>
          <w:tcPr>
            <w:tcW w:w="630" w:type="dxa"/>
            <w:tcBorders>
              <w:top w:val="nil"/>
              <w:left w:val="nil"/>
              <w:bottom w:val="nil"/>
              <w:right w:val="nil"/>
            </w:tcBorders>
            <w:shd w:val="clear" w:color="auto" w:fill="auto"/>
            <w:tcMar>
              <w:left w:w="14" w:type="dxa"/>
              <w:right w:w="14" w:type="dxa"/>
            </w:tcMar>
            <w:vAlign w:val="center"/>
          </w:tcPr>
          <w:p w14:paraId="54659BEF" w14:textId="527FE5CC" w:rsidR="00AF349D" w:rsidRPr="00AF349D" w:rsidRDefault="00AF349D" w:rsidP="00AF349D">
            <w:pPr>
              <w:jc w:val="right"/>
              <w:rPr>
                <w:color w:val="000000" w:themeColor="text1"/>
                <w:sz w:val="12"/>
                <w:szCs w:val="12"/>
              </w:rPr>
            </w:pPr>
            <w:r w:rsidRPr="00AF349D">
              <w:rPr>
                <w:color w:val="000000"/>
                <w:sz w:val="12"/>
                <w:szCs w:val="14"/>
              </w:rPr>
              <w:t>24,662.8</w:t>
            </w:r>
          </w:p>
        </w:tc>
        <w:tc>
          <w:tcPr>
            <w:tcW w:w="540" w:type="dxa"/>
            <w:tcBorders>
              <w:top w:val="nil"/>
              <w:left w:val="nil"/>
              <w:bottom w:val="nil"/>
              <w:right w:val="nil"/>
            </w:tcBorders>
            <w:shd w:val="clear" w:color="auto" w:fill="auto"/>
            <w:tcMar>
              <w:left w:w="14" w:type="dxa"/>
              <w:right w:w="14" w:type="dxa"/>
            </w:tcMar>
            <w:vAlign w:val="center"/>
          </w:tcPr>
          <w:p w14:paraId="591C1563" w14:textId="7827158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56D5095" w14:textId="3CE53F0E"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6DB920E5" w14:textId="399B44CB" w:rsidR="00AF349D" w:rsidRPr="00AF349D" w:rsidRDefault="00AF349D" w:rsidP="00AF349D">
            <w:pPr>
              <w:jc w:val="right"/>
              <w:rPr>
                <w:color w:val="000000" w:themeColor="text1"/>
                <w:sz w:val="12"/>
                <w:szCs w:val="12"/>
              </w:rPr>
            </w:pPr>
            <w:r w:rsidRPr="00AF349D">
              <w:rPr>
                <w:color w:val="000000"/>
                <w:sz w:val="12"/>
                <w:szCs w:val="14"/>
              </w:rPr>
              <w:t>10,173</w:t>
            </w:r>
          </w:p>
        </w:tc>
        <w:tc>
          <w:tcPr>
            <w:tcW w:w="630" w:type="dxa"/>
            <w:tcBorders>
              <w:top w:val="nil"/>
              <w:left w:val="nil"/>
              <w:bottom w:val="nil"/>
              <w:right w:val="nil"/>
            </w:tcBorders>
            <w:shd w:val="clear" w:color="auto" w:fill="auto"/>
            <w:tcMar>
              <w:left w:w="14" w:type="dxa"/>
              <w:right w:w="14" w:type="dxa"/>
            </w:tcMar>
            <w:vAlign w:val="center"/>
          </w:tcPr>
          <w:p w14:paraId="722FD6F1" w14:textId="7E891D69" w:rsidR="00AF349D" w:rsidRPr="00AF349D" w:rsidRDefault="00AF349D" w:rsidP="00AF349D">
            <w:pPr>
              <w:jc w:val="right"/>
              <w:rPr>
                <w:color w:val="000000" w:themeColor="text1"/>
                <w:sz w:val="12"/>
                <w:szCs w:val="12"/>
              </w:rPr>
            </w:pPr>
            <w:r w:rsidRPr="00AF349D">
              <w:rPr>
                <w:color w:val="000000"/>
                <w:sz w:val="12"/>
                <w:szCs w:val="14"/>
              </w:rPr>
              <w:t>55,738.8</w:t>
            </w:r>
          </w:p>
        </w:tc>
      </w:tr>
      <w:tr w:rsidR="00AF349D" w:rsidRPr="00377456" w14:paraId="66468A3C"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6F96296"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0847F6A7"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BCE1632"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C36587A"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0BED11C5"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0CF770E"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5217084F"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58A6AFB1"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DAEEFD9"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B340372"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6574D4F3"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4E1A5262"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62D746DA"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7C5FD72"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198FFF8"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5A082D1"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9C76ED5"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2F3BDB1"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BC100BF" w14:textId="77777777" w:rsidR="00AF349D" w:rsidRPr="00AF349D" w:rsidRDefault="00AF349D" w:rsidP="00AF349D">
            <w:pPr>
              <w:jc w:val="right"/>
              <w:rPr>
                <w:rFonts w:ascii="Calibri" w:hAnsi="Calibri"/>
                <w:color w:val="000000" w:themeColor="text1"/>
                <w:sz w:val="12"/>
                <w:szCs w:val="12"/>
              </w:rPr>
            </w:pPr>
          </w:p>
        </w:tc>
      </w:tr>
      <w:tr w:rsidR="00AF349D" w:rsidRPr="00377456" w14:paraId="44406079"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B31FA89" w14:textId="77777777" w:rsidR="00AF349D" w:rsidRPr="00E74678" w:rsidRDefault="00AF349D" w:rsidP="0057026B">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50" w:type="dxa"/>
            <w:tcBorders>
              <w:top w:val="nil"/>
              <w:left w:val="nil"/>
              <w:bottom w:val="nil"/>
              <w:right w:val="nil"/>
            </w:tcBorders>
            <w:tcMar>
              <w:left w:w="43" w:type="dxa"/>
              <w:right w:w="43" w:type="dxa"/>
            </w:tcMar>
            <w:vAlign w:val="center"/>
          </w:tcPr>
          <w:p w14:paraId="07653257" w14:textId="6EC8618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5048DB8B" w14:textId="590874E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161B3638" w14:textId="1F96F050"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2CFBCA34" w14:textId="6ED40749"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288E7C9" w14:textId="476436DA"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6930DB04" w14:textId="0D891CF9"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124F0FDB" w14:textId="29A77866" w:rsidR="00AF349D" w:rsidRPr="00AF349D" w:rsidRDefault="00AF349D" w:rsidP="00AF349D">
            <w:pPr>
              <w:jc w:val="right"/>
              <w:rPr>
                <w:color w:val="000000" w:themeColor="text1"/>
                <w:sz w:val="12"/>
                <w:szCs w:val="12"/>
              </w:rPr>
            </w:pPr>
            <w:r w:rsidRPr="00AF349D">
              <w:rPr>
                <w:color w:val="000000"/>
                <w:sz w:val="12"/>
                <w:szCs w:val="14"/>
              </w:rPr>
              <w:t>8</w:t>
            </w:r>
          </w:p>
        </w:tc>
        <w:tc>
          <w:tcPr>
            <w:tcW w:w="630" w:type="dxa"/>
            <w:tcBorders>
              <w:top w:val="nil"/>
              <w:left w:val="nil"/>
              <w:bottom w:val="nil"/>
              <w:right w:val="nil"/>
            </w:tcBorders>
            <w:shd w:val="clear" w:color="auto" w:fill="auto"/>
            <w:tcMar>
              <w:left w:w="14" w:type="dxa"/>
              <w:right w:w="14" w:type="dxa"/>
            </w:tcMar>
            <w:vAlign w:val="center"/>
          </w:tcPr>
          <w:p w14:paraId="7E201182" w14:textId="007D60E5" w:rsidR="00AF349D" w:rsidRPr="00AF349D" w:rsidRDefault="00AF349D" w:rsidP="00AF349D">
            <w:pPr>
              <w:jc w:val="right"/>
              <w:rPr>
                <w:color w:val="000000" w:themeColor="text1"/>
                <w:sz w:val="12"/>
                <w:szCs w:val="12"/>
              </w:rPr>
            </w:pPr>
            <w:r w:rsidRPr="00AF349D">
              <w:rPr>
                <w:color w:val="000000"/>
                <w:sz w:val="12"/>
                <w:szCs w:val="14"/>
              </w:rPr>
              <w:t>50.5</w:t>
            </w:r>
          </w:p>
        </w:tc>
        <w:tc>
          <w:tcPr>
            <w:tcW w:w="540" w:type="dxa"/>
            <w:tcBorders>
              <w:top w:val="nil"/>
              <w:left w:val="nil"/>
              <w:bottom w:val="nil"/>
              <w:right w:val="nil"/>
            </w:tcBorders>
            <w:shd w:val="clear" w:color="auto" w:fill="auto"/>
            <w:tcMar>
              <w:left w:w="14" w:type="dxa"/>
              <w:right w:w="14" w:type="dxa"/>
            </w:tcMar>
            <w:vAlign w:val="center"/>
          </w:tcPr>
          <w:p w14:paraId="2F4C96F9" w14:textId="0803A738" w:rsidR="00AF349D" w:rsidRPr="00AF349D" w:rsidRDefault="00AF349D" w:rsidP="00AF349D">
            <w:pPr>
              <w:jc w:val="right"/>
              <w:rPr>
                <w:color w:val="000000" w:themeColor="text1"/>
                <w:sz w:val="12"/>
                <w:szCs w:val="12"/>
              </w:rPr>
            </w:pPr>
            <w:r w:rsidRPr="00AF349D">
              <w:rPr>
                <w:color w:val="000000"/>
                <w:sz w:val="12"/>
                <w:szCs w:val="14"/>
              </w:rPr>
              <w:t>3,888</w:t>
            </w:r>
          </w:p>
        </w:tc>
        <w:tc>
          <w:tcPr>
            <w:tcW w:w="672" w:type="dxa"/>
            <w:tcBorders>
              <w:top w:val="nil"/>
              <w:left w:val="nil"/>
              <w:bottom w:val="nil"/>
              <w:right w:val="nil"/>
            </w:tcBorders>
            <w:shd w:val="clear" w:color="auto" w:fill="auto"/>
            <w:tcMar>
              <w:left w:w="14" w:type="dxa"/>
              <w:right w:w="14" w:type="dxa"/>
            </w:tcMar>
            <w:vAlign w:val="center"/>
          </w:tcPr>
          <w:p w14:paraId="284893EB" w14:textId="2C1AA4ED" w:rsidR="00AF349D" w:rsidRPr="00AF349D" w:rsidRDefault="00AF349D" w:rsidP="00AF349D">
            <w:pPr>
              <w:jc w:val="right"/>
              <w:rPr>
                <w:color w:val="000000" w:themeColor="text1"/>
                <w:sz w:val="12"/>
                <w:szCs w:val="12"/>
              </w:rPr>
            </w:pPr>
            <w:r w:rsidRPr="00AF349D">
              <w:rPr>
                <w:color w:val="000000"/>
                <w:sz w:val="12"/>
                <w:szCs w:val="14"/>
              </w:rPr>
              <w:t>25,266.1</w:t>
            </w:r>
          </w:p>
        </w:tc>
        <w:tc>
          <w:tcPr>
            <w:tcW w:w="408" w:type="dxa"/>
            <w:tcBorders>
              <w:top w:val="nil"/>
              <w:left w:val="nil"/>
              <w:bottom w:val="nil"/>
              <w:right w:val="nil"/>
            </w:tcBorders>
            <w:shd w:val="clear" w:color="auto" w:fill="auto"/>
            <w:tcMar>
              <w:left w:w="14" w:type="dxa"/>
              <w:right w:w="14" w:type="dxa"/>
            </w:tcMar>
            <w:vAlign w:val="center"/>
          </w:tcPr>
          <w:p w14:paraId="035F6076" w14:textId="4D004A5D"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7D044A48" w14:textId="530742F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8A2ADEF" w14:textId="2CEB142E" w:rsidR="00AF349D" w:rsidRPr="00AF349D" w:rsidRDefault="00AF349D" w:rsidP="00AF349D">
            <w:pPr>
              <w:jc w:val="right"/>
              <w:rPr>
                <w:color w:val="000000" w:themeColor="text1"/>
                <w:sz w:val="12"/>
                <w:szCs w:val="12"/>
              </w:rPr>
            </w:pPr>
            <w:r w:rsidRPr="00AF349D">
              <w:rPr>
                <w:color w:val="000000"/>
                <w:sz w:val="12"/>
                <w:szCs w:val="14"/>
              </w:rPr>
              <w:t>2,029</w:t>
            </w:r>
          </w:p>
        </w:tc>
        <w:tc>
          <w:tcPr>
            <w:tcW w:w="630" w:type="dxa"/>
            <w:tcBorders>
              <w:top w:val="nil"/>
              <w:left w:val="nil"/>
              <w:bottom w:val="nil"/>
              <w:right w:val="nil"/>
            </w:tcBorders>
            <w:shd w:val="clear" w:color="auto" w:fill="auto"/>
            <w:tcMar>
              <w:left w:w="14" w:type="dxa"/>
              <w:right w:w="14" w:type="dxa"/>
            </w:tcMar>
            <w:vAlign w:val="center"/>
          </w:tcPr>
          <w:p w14:paraId="03F77462" w14:textId="1A29D751" w:rsidR="00AF349D" w:rsidRPr="00AF349D" w:rsidRDefault="00AF349D" w:rsidP="00AF349D">
            <w:pPr>
              <w:jc w:val="right"/>
              <w:rPr>
                <w:color w:val="000000" w:themeColor="text1"/>
                <w:sz w:val="12"/>
                <w:szCs w:val="12"/>
              </w:rPr>
            </w:pPr>
            <w:r w:rsidRPr="00AF349D">
              <w:rPr>
                <w:color w:val="000000"/>
                <w:sz w:val="12"/>
                <w:szCs w:val="14"/>
              </w:rPr>
              <w:t>12,957.5</w:t>
            </w:r>
          </w:p>
        </w:tc>
        <w:tc>
          <w:tcPr>
            <w:tcW w:w="540" w:type="dxa"/>
            <w:tcBorders>
              <w:top w:val="nil"/>
              <w:left w:val="nil"/>
              <w:bottom w:val="nil"/>
              <w:right w:val="nil"/>
            </w:tcBorders>
            <w:shd w:val="clear" w:color="auto" w:fill="auto"/>
            <w:tcMar>
              <w:left w:w="14" w:type="dxa"/>
              <w:right w:w="14" w:type="dxa"/>
            </w:tcMar>
            <w:vAlign w:val="center"/>
          </w:tcPr>
          <w:p w14:paraId="47387CD0" w14:textId="7BD5ADD8" w:rsidR="00AF349D" w:rsidRPr="00AF349D" w:rsidRDefault="00AF349D" w:rsidP="00AF349D">
            <w:pPr>
              <w:jc w:val="right"/>
              <w:rPr>
                <w:color w:val="000000" w:themeColor="text1"/>
                <w:sz w:val="12"/>
                <w:szCs w:val="12"/>
              </w:rPr>
            </w:pPr>
            <w:r w:rsidRPr="00AF349D">
              <w:rPr>
                <w:color w:val="000000"/>
                <w:sz w:val="12"/>
                <w:szCs w:val="14"/>
              </w:rPr>
              <w:t>3</w:t>
            </w:r>
          </w:p>
        </w:tc>
        <w:tc>
          <w:tcPr>
            <w:tcW w:w="540" w:type="dxa"/>
            <w:tcBorders>
              <w:top w:val="nil"/>
              <w:left w:val="nil"/>
              <w:bottom w:val="nil"/>
              <w:right w:val="nil"/>
            </w:tcBorders>
            <w:shd w:val="clear" w:color="auto" w:fill="auto"/>
            <w:tcMar>
              <w:left w:w="14" w:type="dxa"/>
              <w:right w:w="14" w:type="dxa"/>
            </w:tcMar>
            <w:vAlign w:val="center"/>
          </w:tcPr>
          <w:p w14:paraId="5D190DA7" w14:textId="4398244D" w:rsidR="00AF349D" w:rsidRPr="00AF349D" w:rsidRDefault="00AF349D" w:rsidP="00AF349D">
            <w:pPr>
              <w:jc w:val="right"/>
              <w:rPr>
                <w:color w:val="000000" w:themeColor="text1"/>
                <w:sz w:val="12"/>
                <w:szCs w:val="12"/>
              </w:rPr>
            </w:pPr>
            <w:r w:rsidRPr="00AF349D">
              <w:rPr>
                <w:color w:val="000000"/>
                <w:sz w:val="12"/>
                <w:szCs w:val="14"/>
              </w:rPr>
              <w:t>19.0</w:t>
            </w:r>
          </w:p>
        </w:tc>
        <w:tc>
          <w:tcPr>
            <w:tcW w:w="540" w:type="dxa"/>
            <w:tcBorders>
              <w:top w:val="nil"/>
              <w:left w:val="nil"/>
              <w:bottom w:val="nil"/>
              <w:right w:val="nil"/>
            </w:tcBorders>
            <w:shd w:val="clear" w:color="auto" w:fill="auto"/>
            <w:tcMar>
              <w:left w:w="14" w:type="dxa"/>
              <w:right w:w="14" w:type="dxa"/>
            </w:tcMar>
            <w:vAlign w:val="center"/>
          </w:tcPr>
          <w:p w14:paraId="252DB48F" w14:textId="54C4C116" w:rsidR="00AF349D" w:rsidRPr="00AF349D" w:rsidRDefault="00AF349D" w:rsidP="00AF349D">
            <w:pPr>
              <w:jc w:val="right"/>
              <w:rPr>
                <w:color w:val="000000" w:themeColor="text1"/>
                <w:sz w:val="12"/>
                <w:szCs w:val="12"/>
              </w:rPr>
            </w:pPr>
            <w:r w:rsidRPr="00AF349D">
              <w:rPr>
                <w:color w:val="000000"/>
                <w:sz w:val="12"/>
                <w:szCs w:val="14"/>
              </w:rPr>
              <w:t>5,928</w:t>
            </w:r>
          </w:p>
        </w:tc>
        <w:tc>
          <w:tcPr>
            <w:tcW w:w="630" w:type="dxa"/>
            <w:tcBorders>
              <w:top w:val="nil"/>
              <w:left w:val="nil"/>
              <w:bottom w:val="nil"/>
              <w:right w:val="nil"/>
            </w:tcBorders>
            <w:shd w:val="clear" w:color="auto" w:fill="auto"/>
            <w:tcMar>
              <w:left w:w="14" w:type="dxa"/>
              <w:right w:w="14" w:type="dxa"/>
            </w:tcMar>
            <w:vAlign w:val="center"/>
          </w:tcPr>
          <w:p w14:paraId="65749336" w14:textId="241F26F6" w:rsidR="00AF349D" w:rsidRPr="00AF349D" w:rsidRDefault="00AF349D" w:rsidP="00AF349D">
            <w:pPr>
              <w:jc w:val="right"/>
              <w:rPr>
                <w:color w:val="000000" w:themeColor="text1"/>
                <w:sz w:val="12"/>
                <w:szCs w:val="12"/>
              </w:rPr>
            </w:pPr>
            <w:r w:rsidRPr="00AF349D">
              <w:rPr>
                <w:color w:val="000000"/>
                <w:sz w:val="12"/>
                <w:szCs w:val="14"/>
              </w:rPr>
              <w:t>38,293.0</w:t>
            </w:r>
          </w:p>
        </w:tc>
      </w:tr>
      <w:tr w:rsidR="00AF349D" w:rsidRPr="00377456" w14:paraId="2CAE1E16"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4C1E456" w14:textId="77777777" w:rsidR="00AF349D" w:rsidRPr="00E74678" w:rsidRDefault="00AF349D" w:rsidP="0057026B">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50" w:type="dxa"/>
            <w:tcBorders>
              <w:top w:val="nil"/>
              <w:left w:val="nil"/>
              <w:bottom w:val="nil"/>
              <w:right w:val="nil"/>
            </w:tcBorders>
            <w:tcMar>
              <w:left w:w="43" w:type="dxa"/>
              <w:right w:w="43" w:type="dxa"/>
            </w:tcMar>
            <w:vAlign w:val="center"/>
          </w:tcPr>
          <w:p w14:paraId="4D61A40A" w14:textId="0E3968D3"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5DEE395" w14:textId="32C21AB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42CD9DB3" w14:textId="707D4E56" w:rsidR="00AF349D" w:rsidRPr="00AF349D" w:rsidRDefault="00AF349D" w:rsidP="00AF349D">
            <w:pPr>
              <w:jc w:val="right"/>
              <w:rPr>
                <w:color w:val="000000" w:themeColor="text1"/>
                <w:sz w:val="12"/>
                <w:szCs w:val="12"/>
              </w:rPr>
            </w:pPr>
            <w:r w:rsidRPr="00AF349D">
              <w:rPr>
                <w:color w:val="000000"/>
                <w:sz w:val="12"/>
                <w:szCs w:val="14"/>
              </w:rPr>
              <w:t>2</w:t>
            </w:r>
          </w:p>
        </w:tc>
        <w:tc>
          <w:tcPr>
            <w:tcW w:w="587" w:type="dxa"/>
            <w:tcBorders>
              <w:top w:val="nil"/>
              <w:left w:val="nil"/>
              <w:bottom w:val="nil"/>
              <w:right w:val="nil"/>
            </w:tcBorders>
            <w:shd w:val="clear" w:color="auto" w:fill="auto"/>
            <w:tcMar>
              <w:left w:w="14" w:type="dxa"/>
              <w:right w:w="14" w:type="dxa"/>
            </w:tcMar>
            <w:vAlign w:val="center"/>
          </w:tcPr>
          <w:p w14:paraId="6527BC4F" w14:textId="4DA93034" w:rsidR="00AF349D" w:rsidRPr="00AF349D" w:rsidRDefault="00AF349D" w:rsidP="00AF349D">
            <w:pPr>
              <w:jc w:val="right"/>
              <w:rPr>
                <w:color w:val="000000" w:themeColor="text1"/>
                <w:sz w:val="12"/>
                <w:szCs w:val="12"/>
              </w:rPr>
            </w:pPr>
            <w:r w:rsidRPr="00AF349D">
              <w:rPr>
                <w:color w:val="000000"/>
                <w:sz w:val="12"/>
                <w:szCs w:val="14"/>
              </w:rPr>
              <w:t>15.4</w:t>
            </w:r>
          </w:p>
        </w:tc>
        <w:tc>
          <w:tcPr>
            <w:tcW w:w="360" w:type="dxa"/>
            <w:tcBorders>
              <w:top w:val="nil"/>
              <w:left w:val="nil"/>
              <w:bottom w:val="nil"/>
              <w:right w:val="nil"/>
            </w:tcBorders>
            <w:shd w:val="clear" w:color="auto" w:fill="auto"/>
            <w:tcMar>
              <w:left w:w="14" w:type="dxa"/>
              <w:right w:w="14" w:type="dxa"/>
            </w:tcMar>
            <w:vAlign w:val="center"/>
          </w:tcPr>
          <w:p w14:paraId="40700C33" w14:textId="35E2291D"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2590D0C7" w14:textId="597B681E"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3FA62A60" w14:textId="7B7D29F2" w:rsidR="00AF349D" w:rsidRPr="00AF349D" w:rsidRDefault="00AF349D" w:rsidP="00AF349D">
            <w:pPr>
              <w:jc w:val="right"/>
              <w:rPr>
                <w:color w:val="000000" w:themeColor="text1"/>
                <w:sz w:val="12"/>
                <w:szCs w:val="12"/>
              </w:rPr>
            </w:pPr>
            <w:r w:rsidRPr="00AF349D">
              <w:rPr>
                <w:color w:val="000000"/>
                <w:sz w:val="12"/>
                <w:szCs w:val="14"/>
              </w:rPr>
              <w:t>6</w:t>
            </w:r>
          </w:p>
        </w:tc>
        <w:tc>
          <w:tcPr>
            <w:tcW w:w="630" w:type="dxa"/>
            <w:tcBorders>
              <w:top w:val="nil"/>
              <w:left w:val="nil"/>
              <w:bottom w:val="nil"/>
              <w:right w:val="nil"/>
            </w:tcBorders>
            <w:shd w:val="clear" w:color="auto" w:fill="auto"/>
            <w:tcMar>
              <w:left w:w="14" w:type="dxa"/>
              <w:right w:w="14" w:type="dxa"/>
            </w:tcMar>
            <w:vAlign w:val="center"/>
          </w:tcPr>
          <w:p w14:paraId="64B474AC" w14:textId="400C3079" w:rsidR="00AF349D" w:rsidRPr="00AF349D" w:rsidRDefault="00AF349D" w:rsidP="00AF349D">
            <w:pPr>
              <w:jc w:val="right"/>
              <w:rPr>
                <w:color w:val="000000" w:themeColor="text1"/>
                <w:sz w:val="12"/>
                <w:szCs w:val="12"/>
              </w:rPr>
            </w:pPr>
            <w:r w:rsidRPr="00AF349D">
              <w:rPr>
                <w:color w:val="000000"/>
                <w:sz w:val="12"/>
                <w:szCs w:val="14"/>
              </w:rPr>
              <w:t>44.8</w:t>
            </w:r>
          </w:p>
        </w:tc>
        <w:tc>
          <w:tcPr>
            <w:tcW w:w="540" w:type="dxa"/>
            <w:tcBorders>
              <w:top w:val="nil"/>
              <w:left w:val="nil"/>
              <w:bottom w:val="nil"/>
              <w:right w:val="nil"/>
            </w:tcBorders>
            <w:shd w:val="clear" w:color="auto" w:fill="auto"/>
            <w:tcMar>
              <w:left w:w="14" w:type="dxa"/>
              <w:right w:w="14" w:type="dxa"/>
            </w:tcMar>
            <w:vAlign w:val="center"/>
          </w:tcPr>
          <w:p w14:paraId="79ECD57B" w14:textId="26F56B30" w:rsidR="00AF349D" w:rsidRPr="00AF349D" w:rsidRDefault="00AF349D" w:rsidP="00AF349D">
            <w:pPr>
              <w:jc w:val="right"/>
              <w:rPr>
                <w:color w:val="000000" w:themeColor="text1"/>
                <w:sz w:val="12"/>
                <w:szCs w:val="12"/>
              </w:rPr>
            </w:pPr>
            <w:r w:rsidRPr="00AF349D">
              <w:rPr>
                <w:color w:val="000000"/>
                <w:sz w:val="12"/>
                <w:szCs w:val="14"/>
              </w:rPr>
              <w:t>3,897</w:t>
            </w:r>
          </w:p>
        </w:tc>
        <w:tc>
          <w:tcPr>
            <w:tcW w:w="672" w:type="dxa"/>
            <w:tcBorders>
              <w:top w:val="nil"/>
              <w:left w:val="nil"/>
              <w:bottom w:val="nil"/>
              <w:right w:val="nil"/>
            </w:tcBorders>
            <w:shd w:val="clear" w:color="auto" w:fill="auto"/>
            <w:tcMar>
              <w:left w:w="14" w:type="dxa"/>
              <w:right w:w="14" w:type="dxa"/>
            </w:tcMar>
            <w:vAlign w:val="center"/>
          </w:tcPr>
          <w:p w14:paraId="0DC6B836" w14:textId="06865969" w:rsidR="00AF349D" w:rsidRPr="00AF349D" w:rsidRDefault="00AF349D" w:rsidP="00AF349D">
            <w:pPr>
              <w:jc w:val="right"/>
              <w:rPr>
                <w:color w:val="000000" w:themeColor="text1"/>
                <w:sz w:val="12"/>
                <w:szCs w:val="12"/>
              </w:rPr>
            </w:pPr>
            <w:r w:rsidRPr="00AF349D">
              <w:rPr>
                <w:color w:val="000000"/>
                <w:sz w:val="12"/>
                <w:szCs w:val="14"/>
              </w:rPr>
              <w:t>29,105.4</w:t>
            </w:r>
          </w:p>
        </w:tc>
        <w:tc>
          <w:tcPr>
            <w:tcW w:w="408" w:type="dxa"/>
            <w:tcBorders>
              <w:top w:val="nil"/>
              <w:left w:val="nil"/>
              <w:bottom w:val="nil"/>
              <w:right w:val="nil"/>
            </w:tcBorders>
            <w:shd w:val="clear" w:color="auto" w:fill="auto"/>
            <w:tcMar>
              <w:left w:w="14" w:type="dxa"/>
              <w:right w:w="14" w:type="dxa"/>
            </w:tcMar>
            <w:vAlign w:val="center"/>
          </w:tcPr>
          <w:p w14:paraId="1B95B215" w14:textId="60D693F2"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8DD8786" w14:textId="6660F102"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45A50CDA" w14:textId="27917C97" w:rsidR="00AF349D" w:rsidRPr="00AF349D" w:rsidRDefault="00AF349D" w:rsidP="00AF349D">
            <w:pPr>
              <w:jc w:val="right"/>
              <w:rPr>
                <w:color w:val="000000" w:themeColor="text1"/>
                <w:sz w:val="12"/>
                <w:szCs w:val="12"/>
              </w:rPr>
            </w:pPr>
            <w:r w:rsidRPr="00AF349D">
              <w:rPr>
                <w:color w:val="000000"/>
                <w:sz w:val="12"/>
                <w:szCs w:val="14"/>
              </w:rPr>
              <w:t>1,348</w:t>
            </w:r>
          </w:p>
        </w:tc>
        <w:tc>
          <w:tcPr>
            <w:tcW w:w="630" w:type="dxa"/>
            <w:tcBorders>
              <w:top w:val="nil"/>
              <w:left w:val="nil"/>
              <w:bottom w:val="nil"/>
              <w:right w:val="nil"/>
            </w:tcBorders>
            <w:shd w:val="clear" w:color="auto" w:fill="auto"/>
            <w:tcMar>
              <w:left w:w="14" w:type="dxa"/>
              <w:right w:w="14" w:type="dxa"/>
            </w:tcMar>
            <w:vAlign w:val="center"/>
          </w:tcPr>
          <w:p w14:paraId="67EAD39F" w14:textId="33A6291F" w:rsidR="00AF349D" w:rsidRPr="00AF349D" w:rsidRDefault="00AF349D" w:rsidP="00AF349D">
            <w:pPr>
              <w:jc w:val="right"/>
              <w:rPr>
                <w:color w:val="000000" w:themeColor="text1"/>
                <w:sz w:val="12"/>
                <w:szCs w:val="12"/>
              </w:rPr>
            </w:pPr>
            <w:r w:rsidRPr="00AF349D">
              <w:rPr>
                <w:color w:val="000000"/>
                <w:sz w:val="12"/>
                <w:szCs w:val="14"/>
              </w:rPr>
              <w:t>10,065.4</w:t>
            </w:r>
          </w:p>
        </w:tc>
        <w:tc>
          <w:tcPr>
            <w:tcW w:w="540" w:type="dxa"/>
            <w:tcBorders>
              <w:top w:val="nil"/>
              <w:left w:val="nil"/>
              <w:bottom w:val="nil"/>
              <w:right w:val="nil"/>
            </w:tcBorders>
            <w:shd w:val="clear" w:color="auto" w:fill="auto"/>
            <w:tcMar>
              <w:left w:w="14" w:type="dxa"/>
              <w:right w:w="14" w:type="dxa"/>
            </w:tcMar>
            <w:vAlign w:val="center"/>
          </w:tcPr>
          <w:p w14:paraId="36C55F17" w14:textId="56FEADC7" w:rsidR="00AF349D" w:rsidRPr="00AF349D" w:rsidRDefault="00AF349D" w:rsidP="00AF349D">
            <w:pPr>
              <w:jc w:val="right"/>
              <w:rPr>
                <w:color w:val="000000" w:themeColor="text1"/>
                <w:sz w:val="12"/>
                <w:szCs w:val="12"/>
              </w:rPr>
            </w:pPr>
            <w:r w:rsidRPr="00AF349D">
              <w:rPr>
                <w:color w:val="000000"/>
                <w:sz w:val="12"/>
                <w:szCs w:val="14"/>
              </w:rPr>
              <w:t>1</w:t>
            </w:r>
          </w:p>
        </w:tc>
        <w:tc>
          <w:tcPr>
            <w:tcW w:w="540" w:type="dxa"/>
            <w:tcBorders>
              <w:top w:val="nil"/>
              <w:left w:val="nil"/>
              <w:bottom w:val="nil"/>
              <w:right w:val="nil"/>
            </w:tcBorders>
            <w:shd w:val="clear" w:color="auto" w:fill="auto"/>
            <w:tcMar>
              <w:left w:w="14" w:type="dxa"/>
              <w:right w:w="14" w:type="dxa"/>
            </w:tcMar>
            <w:vAlign w:val="center"/>
          </w:tcPr>
          <w:p w14:paraId="4CDDD783" w14:textId="348189C4" w:rsidR="00AF349D" w:rsidRPr="00AF349D" w:rsidRDefault="00AF349D" w:rsidP="00AF349D">
            <w:pPr>
              <w:jc w:val="right"/>
              <w:rPr>
                <w:color w:val="000000" w:themeColor="text1"/>
                <w:sz w:val="12"/>
                <w:szCs w:val="12"/>
              </w:rPr>
            </w:pPr>
            <w:r w:rsidRPr="00AF349D">
              <w:rPr>
                <w:color w:val="000000"/>
                <w:sz w:val="12"/>
                <w:szCs w:val="14"/>
              </w:rPr>
              <w:t>7.2</w:t>
            </w:r>
          </w:p>
        </w:tc>
        <w:tc>
          <w:tcPr>
            <w:tcW w:w="540" w:type="dxa"/>
            <w:tcBorders>
              <w:top w:val="nil"/>
              <w:left w:val="nil"/>
              <w:bottom w:val="nil"/>
              <w:right w:val="nil"/>
            </w:tcBorders>
            <w:shd w:val="clear" w:color="auto" w:fill="auto"/>
            <w:tcMar>
              <w:left w:w="14" w:type="dxa"/>
              <w:right w:w="14" w:type="dxa"/>
            </w:tcMar>
            <w:vAlign w:val="center"/>
          </w:tcPr>
          <w:p w14:paraId="75A1947A" w14:textId="520DAE26" w:rsidR="00AF349D" w:rsidRPr="00AF349D" w:rsidRDefault="00AF349D" w:rsidP="00AF349D">
            <w:pPr>
              <w:jc w:val="right"/>
              <w:rPr>
                <w:color w:val="000000" w:themeColor="text1"/>
                <w:sz w:val="12"/>
                <w:szCs w:val="12"/>
              </w:rPr>
            </w:pPr>
            <w:r w:rsidRPr="00AF349D">
              <w:rPr>
                <w:color w:val="000000"/>
                <w:sz w:val="12"/>
                <w:szCs w:val="14"/>
              </w:rPr>
              <w:t>5,254</w:t>
            </w:r>
          </w:p>
        </w:tc>
        <w:tc>
          <w:tcPr>
            <w:tcW w:w="630" w:type="dxa"/>
            <w:tcBorders>
              <w:top w:val="nil"/>
              <w:left w:val="nil"/>
              <w:bottom w:val="nil"/>
              <w:right w:val="nil"/>
            </w:tcBorders>
            <w:shd w:val="clear" w:color="auto" w:fill="auto"/>
            <w:tcMar>
              <w:left w:w="14" w:type="dxa"/>
              <w:right w:w="14" w:type="dxa"/>
            </w:tcMar>
            <w:vAlign w:val="center"/>
          </w:tcPr>
          <w:p w14:paraId="52CA0EFF" w14:textId="0A476227" w:rsidR="00AF349D" w:rsidRPr="00AF349D" w:rsidRDefault="00AF349D" w:rsidP="00AF349D">
            <w:pPr>
              <w:jc w:val="right"/>
              <w:rPr>
                <w:color w:val="000000" w:themeColor="text1"/>
                <w:sz w:val="12"/>
                <w:szCs w:val="12"/>
              </w:rPr>
            </w:pPr>
            <w:r w:rsidRPr="00AF349D">
              <w:rPr>
                <w:color w:val="000000"/>
                <w:sz w:val="12"/>
                <w:szCs w:val="14"/>
              </w:rPr>
              <w:t>39,238.2</w:t>
            </w:r>
          </w:p>
        </w:tc>
      </w:tr>
      <w:tr w:rsidR="00AF349D" w:rsidRPr="00377456" w14:paraId="66738D0C"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C4F67A" w14:textId="77777777" w:rsidR="00AF349D" w:rsidRPr="00E74678" w:rsidRDefault="00AF349D" w:rsidP="0057026B">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50" w:type="dxa"/>
            <w:tcBorders>
              <w:top w:val="nil"/>
              <w:left w:val="nil"/>
              <w:bottom w:val="nil"/>
              <w:right w:val="nil"/>
            </w:tcBorders>
            <w:tcMar>
              <w:left w:w="43" w:type="dxa"/>
              <w:right w:w="43" w:type="dxa"/>
            </w:tcMar>
            <w:vAlign w:val="center"/>
          </w:tcPr>
          <w:p w14:paraId="553080E8" w14:textId="12B695F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40CE3546" w14:textId="05EF37D3"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hideMark/>
          </w:tcPr>
          <w:p w14:paraId="41DE94F9" w14:textId="3DE6CBCB" w:rsidR="00AF349D" w:rsidRPr="00AF349D" w:rsidRDefault="00AF349D" w:rsidP="00AF349D">
            <w:pPr>
              <w:jc w:val="right"/>
              <w:rPr>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hideMark/>
          </w:tcPr>
          <w:p w14:paraId="1305E66F" w14:textId="5E206CFF"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hideMark/>
          </w:tcPr>
          <w:p w14:paraId="6465D8DC" w14:textId="7FC34D61"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hideMark/>
          </w:tcPr>
          <w:p w14:paraId="323D5407" w14:textId="7F2069B9"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hideMark/>
          </w:tcPr>
          <w:p w14:paraId="75CD5DCB" w14:textId="1946EB8B" w:rsidR="00AF349D" w:rsidRPr="00AF349D" w:rsidRDefault="00AF349D" w:rsidP="00AF349D">
            <w:pPr>
              <w:jc w:val="right"/>
              <w:rPr>
                <w:color w:val="000000" w:themeColor="text1"/>
                <w:sz w:val="12"/>
                <w:szCs w:val="12"/>
              </w:rPr>
            </w:pPr>
            <w:r w:rsidRPr="00AF349D">
              <w:rPr>
                <w:color w:val="000000"/>
                <w:sz w:val="12"/>
                <w:szCs w:val="14"/>
              </w:rPr>
              <w:t>6</w:t>
            </w:r>
          </w:p>
        </w:tc>
        <w:tc>
          <w:tcPr>
            <w:tcW w:w="630" w:type="dxa"/>
            <w:tcBorders>
              <w:top w:val="nil"/>
              <w:left w:val="nil"/>
              <w:bottom w:val="nil"/>
              <w:right w:val="nil"/>
            </w:tcBorders>
            <w:shd w:val="clear" w:color="auto" w:fill="auto"/>
            <w:tcMar>
              <w:left w:w="14" w:type="dxa"/>
              <w:right w:w="14" w:type="dxa"/>
            </w:tcMar>
            <w:vAlign w:val="center"/>
            <w:hideMark/>
          </w:tcPr>
          <w:p w14:paraId="62941900" w14:textId="7C4C70F5" w:rsidR="00AF349D" w:rsidRPr="00AF349D" w:rsidRDefault="00AF349D" w:rsidP="00AF349D">
            <w:pPr>
              <w:jc w:val="right"/>
              <w:rPr>
                <w:color w:val="000000" w:themeColor="text1"/>
                <w:sz w:val="12"/>
                <w:szCs w:val="12"/>
              </w:rPr>
            </w:pPr>
            <w:r w:rsidRPr="00AF349D">
              <w:rPr>
                <w:color w:val="000000"/>
                <w:sz w:val="12"/>
                <w:szCs w:val="14"/>
              </w:rPr>
              <w:t>49.8</w:t>
            </w:r>
          </w:p>
        </w:tc>
        <w:tc>
          <w:tcPr>
            <w:tcW w:w="540" w:type="dxa"/>
            <w:tcBorders>
              <w:top w:val="nil"/>
              <w:left w:val="nil"/>
              <w:bottom w:val="nil"/>
              <w:right w:val="nil"/>
            </w:tcBorders>
            <w:shd w:val="clear" w:color="auto" w:fill="auto"/>
            <w:tcMar>
              <w:left w:w="14" w:type="dxa"/>
              <w:right w:w="14" w:type="dxa"/>
            </w:tcMar>
            <w:vAlign w:val="center"/>
            <w:hideMark/>
          </w:tcPr>
          <w:p w14:paraId="668FF056" w14:textId="7494C77A" w:rsidR="00AF349D" w:rsidRPr="00AF349D" w:rsidRDefault="00AF349D" w:rsidP="00AF349D">
            <w:pPr>
              <w:jc w:val="right"/>
              <w:rPr>
                <w:color w:val="000000" w:themeColor="text1"/>
                <w:sz w:val="12"/>
                <w:szCs w:val="12"/>
              </w:rPr>
            </w:pPr>
            <w:r w:rsidRPr="00AF349D">
              <w:rPr>
                <w:color w:val="000000"/>
                <w:sz w:val="12"/>
                <w:szCs w:val="14"/>
              </w:rPr>
              <w:t>2,897</w:t>
            </w:r>
          </w:p>
        </w:tc>
        <w:tc>
          <w:tcPr>
            <w:tcW w:w="672" w:type="dxa"/>
            <w:tcBorders>
              <w:top w:val="nil"/>
              <w:left w:val="nil"/>
              <w:bottom w:val="nil"/>
              <w:right w:val="nil"/>
            </w:tcBorders>
            <w:shd w:val="clear" w:color="auto" w:fill="auto"/>
            <w:tcMar>
              <w:left w:w="14" w:type="dxa"/>
              <w:right w:w="14" w:type="dxa"/>
            </w:tcMar>
            <w:vAlign w:val="center"/>
            <w:hideMark/>
          </w:tcPr>
          <w:p w14:paraId="3B03FD31" w14:textId="722E75E8" w:rsidR="00AF349D" w:rsidRPr="00AF349D" w:rsidRDefault="00AF349D" w:rsidP="00AF349D">
            <w:pPr>
              <w:jc w:val="right"/>
              <w:rPr>
                <w:color w:val="000000" w:themeColor="text1"/>
                <w:sz w:val="12"/>
                <w:szCs w:val="12"/>
              </w:rPr>
            </w:pPr>
            <w:r w:rsidRPr="00AF349D">
              <w:rPr>
                <w:color w:val="000000"/>
                <w:sz w:val="12"/>
                <w:szCs w:val="14"/>
              </w:rPr>
              <w:t>24,534.9</w:t>
            </w:r>
          </w:p>
        </w:tc>
        <w:tc>
          <w:tcPr>
            <w:tcW w:w="408" w:type="dxa"/>
            <w:tcBorders>
              <w:top w:val="nil"/>
              <w:left w:val="nil"/>
              <w:bottom w:val="nil"/>
              <w:right w:val="nil"/>
            </w:tcBorders>
            <w:shd w:val="clear" w:color="auto" w:fill="auto"/>
            <w:tcMar>
              <w:left w:w="14" w:type="dxa"/>
              <w:right w:w="14" w:type="dxa"/>
            </w:tcMar>
            <w:vAlign w:val="center"/>
            <w:hideMark/>
          </w:tcPr>
          <w:p w14:paraId="2315147F" w14:textId="4C9843F8" w:rsidR="00AF349D" w:rsidRPr="00AF349D" w:rsidRDefault="00AF349D" w:rsidP="00AF349D">
            <w:pPr>
              <w:jc w:val="right"/>
              <w:rPr>
                <w:color w:val="000000" w:themeColor="text1"/>
                <w:sz w:val="12"/>
                <w:szCs w:val="12"/>
              </w:rPr>
            </w:pPr>
            <w:r w:rsidRPr="00AF349D">
              <w:rPr>
                <w:color w:val="000000"/>
                <w:sz w:val="12"/>
                <w:szCs w:val="14"/>
              </w:rPr>
              <w:t>1</w:t>
            </w:r>
          </w:p>
        </w:tc>
        <w:tc>
          <w:tcPr>
            <w:tcW w:w="524" w:type="dxa"/>
            <w:tcBorders>
              <w:top w:val="nil"/>
              <w:left w:val="nil"/>
              <w:bottom w:val="nil"/>
              <w:right w:val="nil"/>
            </w:tcBorders>
            <w:shd w:val="clear" w:color="auto" w:fill="auto"/>
            <w:tcMar>
              <w:left w:w="14" w:type="dxa"/>
              <w:right w:w="14" w:type="dxa"/>
            </w:tcMar>
            <w:vAlign w:val="center"/>
            <w:hideMark/>
          </w:tcPr>
          <w:p w14:paraId="7AC021DA" w14:textId="72BA5587" w:rsidR="00AF349D" w:rsidRPr="00AF349D" w:rsidRDefault="00AF349D" w:rsidP="00AF349D">
            <w:pPr>
              <w:jc w:val="right"/>
              <w:rPr>
                <w:color w:val="000000" w:themeColor="text1"/>
                <w:sz w:val="12"/>
                <w:szCs w:val="12"/>
              </w:rPr>
            </w:pPr>
            <w:r w:rsidRPr="00AF349D">
              <w:rPr>
                <w:color w:val="000000"/>
                <w:sz w:val="12"/>
                <w:szCs w:val="14"/>
              </w:rPr>
              <w:t>8.3</w:t>
            </w:r>
          </w:p>
        </w:tc>
        <w:tc>
          <w:tcPr>
            <w:tcW w:w="540" w:type="dxa"/>
            <w:tcBorders>
              <w:top w:val="nil"/>
              <w:left w:val="nil"/>
              <w:bottom w:val="nil"/>
              <w:right w:val="nil"/>
            </w:tcBorders>
            <w:shd w:val="clear" w:color="auto" w:fill="auto"/>
            <w:tcMar>
              <w:left w:w="14" w:type="dxa"/>
              <w:right w:w="14" w:type="dxa"/>
            </w:tcMar>
            <w:vAlign w:val="center"/>
            <w:hideMark/>
          </w:tcPr>
          <w:p w14:paraId="37DFA09B" w14:textId="741838B8" w:rsidR="00AF349D" w:rsidRPr="00AF349D" w:rsidRDefault="00AF349D" w:rsidP="00AF349D">
            <w:pPr>
              <w:jc w:val="right"/>
              <w:rPr>
                <w:color w:val="000000" w:themeColor="text1"/>
                <w:sz w:val="12"/>
                <w:szCs w:val="12"/>
              </w:rPr>
            </w:pPr>
            <w:r w:rsidRPr="00AF349D">
              <w:rPr>
                <w:color w:val="000000"/>
                <w:sz w:val="12"/>
                <w:szCs w:val="14"/>
              </w:rPr>
              <w:t>817</w:t>
            </w:r>
          </w:p>
        </w:tc>
        <w:tc>
          <w:tcPr>
            <w:tcW w:w="630" w:type="dxa"/>
            <w:tcBorders>
              <w:top w:val="nil"/>
              <w:left w:val="nil"/>
              <w:bottom w:val="nil"/>
              <w:right w:val="nil"/>
            </w:tcBorders>
            <w:shd w:val="clear" w:color="auto" w:fill="auto"/>
            <w:tcMar>
              <w:left w:w="14" w:type="dxa"/>
              <w:right w:w="14" w:type="dxa"/>
            </w:tcMar>
            <w:vAlign w:val="center"/>
            <w:hideMark/>
          </w:tcPr>
          <w:p w14:paraId="19213041" w14:textId="4C64DADA" w:rsidR="00AF349D" w:rsidRPr="00AF349D" w:rsidRDefault="00AF349D" w:rsidP="00AF349D">
            <w:pPr>
              <w:jc w:val="right"/>
              <w:rPr>
                <w:color w:val="000000" w:themeColor="text1"/>
                <w:sz w:val="12"/>
                <w:szCs w:val="12"/>
              </w:rPr>
            </w:pPr>
            <w:r w:rsidRPr="00AF349D">
              <w:rPr>
                <w:color w:val="000000"/>
                <w:sz w:val="12"/>
                <w:szCs w:val="14"/>
              </w:rPr>
              <w:t>6,899.3</w:t>
            </w:r>
          </w:p>
        </w:tc>
        <w:tc>
          <w:tcPr>
            <w:tcW w:w="540" w:type="dxa"/>
            <w:tcBorders>
              <w:top w:val="nil"/>
              <w:left w:val="nil"/>
              <w:bottom w:val="nil"/>
              <w:right w:val="nil"/>
            </w:tcBorders>
            <w:shd w:val="clear" w:color="auto" w:fill="auto"/>
            <w:tcMar>
              <w:left w:w="14" w:type="dxa"/>
              <w:right w:w="14" w:type="dxa"/>
            </w:tcMar>
            <w:vAlign w:val="center"/>
            <w:hideMark/>
          </w:tcPr>
          <w:p w14:paraId="2944EE34" w14:textId="51C18E17" w:rsidR="00AF349D" w:rsidRPr="00AF349D" w:rsidRDefault="00AF349D" w:rsidP="00AF349D">
            <w:pPr>
              <w:jc w:val="right"/>
              <w:rPr>
                <w:color w:val="000000" w:themeColor="text1"/>
                <w:sz w:val="12"/>
                <w:szCs w:val="12"/>
              </w:rPr>
            </w:pPr>
            <w:r w:rsidRPr="00AF349D">
              <w:rPr>
                <w:color w:val="000000"/>
                <w:sz w:val="12"/>
                <w:szCs w:val="14"/>
              </w:rPr>
              <w:t>1</w:t>
            </w:r>
          </w:p>
        </w:tc>
        <w:tc>
          <w:tcPr>
            <w:tcW w:w="540" w:type="dxa"/>
            <w:tcBorders>
              <w:top w:val="nil"/>
              <w:left w:val="nil"/>
              <w:bottom w:val="nil"/>
              <w:right w:val="nil"/>
            </w:tcBorders>
            <w:shd w:val="clear" w:color="auto" w:fill="auto"/>
            <w:tcMar>
              <w:left w:w="14" w:type="dxa"/>
              <w:right w:w="14" w:type="dxa"/>
            </w:tcMar>
            <w:vAlign w:val="center"/>
            <w:hideMark/>
          </w:tcPr>
          <w:p w14:paraId="54730A65" w14:textId="62AF1A00" w:rsidR="00AF349D" w:rsidRPr="00AF349D" w:rsidRDefault="00AF349D" w:rsidP="00AF349D">
            <w:pPr>
              <w:jc w:val="right"/>
              <w:rPr>
                <w:color w:val="000000" w:themeColor="text1"/>
                <w:sz w:val="12"/>
                <w:szCs w:val="12"/>
              </w:rPr>
            </w:pPr>
            <w:r w:rsidRPr="00AF349D">
              <w:rPr>
                <w:color w:val="000000"/>
                <w:sz w:val="12"/>
                <w:szCs w:val="14"/>
              </w:rPr>
              <w:t>8.7</w:t>
            </w:r>
          </w:p>
        </w:tc>
        <w:tc>
          <w:tcPr>
            <w:tcW w:w="540" w:type="dxa"/>
            <w:tcBorders>
              <w:top w:val="nil"/>
              <w:left w:val="nil"/>
              <w:bottom w:val="nil"/>
              <w:right w:val="nil"/>
            </w:tcBorders>
            <w:shd w:val="clear" w:color="auto" w:fill="auto"/>
            <w:tcMar>
              <w:left w:w="14" w:type="dxa"/>
              <w:right w:w="14" w:type="dxa"/>
            </w:tcMar>
            <w:vAlign w:val="center"/>
            <w:hideMark/>
          </w:tcPr>
          <w:p w14:paraId="5C62A5CC" w14:textId="011F8D3C" w:rsidR="00AF349D" w:rsidRPr="00AF349D" w:rsidRDefault="00AF349D" w:rsidP="00AF349D">
            <w:pPr>
              <w:jc w:val="right"/>
              <w:rPr>
                <w:color w:val="000000" w:themeColor="text1"/>
                <w:sz w:val="12"/>
                <w:szCs w:val="12"/>
              </w:rPr>
            </w:pPr>
            <w:r w:rsidRPr="00AF349D">
              <w:rPr>
                <w:color w:val="000000"/>
                <w:sz w:val="12"/>
                <w:szCs w:val="14"/>
              </w:rPr>
              <w:t>3,722</w:t>
            </w:r>
          </w:p>
        </w:tc>
        <w:tc>
          <w:tcPr>
            <w:tcW w:w="630" w:type="dxa"/>
            <w:tcBorders>
              <w:top w:val="nil"/>
              <w:left w:val="nil"/>
              <w:bottom w:val="nil"/>
              <w:right w:val="nil"/>
            </w:tcBorders>
            <w:shd w:val="clear" w:color="auto" w:fill="auto"/>
            <w:tcMar>
              <w:left w:w="14" w:type="dxa"/>
              <w:right w:w="14" w:type="dxa"/>
            </w:tcMar>
            <w:vAlign w:val="center"/>
            <w:hideMark/>
          </w:tcPr>
          <w:p w14:paraId="4F7F6C88" w14:textId="0ABE49DD" w:rsidR="00AF349D" w:rsidRPr="00AF349D" w:rsidRDefault="00AF349D" w:rsidP="00AF349D">
            <w:pPr>
              <w:jc w:val="right"/>
              <w:rPr>
                <w:color w:val="000000" w:themeColor="text1"/>
                <w:sz w:val="12"/>
                <w:szCs w:val="12"/>
              </w:rPr>
            </w:pPr>
            <w:r w:rsidRPr="00AF349D">
              <w:rPr>
                <w:color w:val="000000"/>
                <w:sz w:val="12"/>
                <w:szCs w:val="14"/>
              </w:rPr>
              <w:t>31,501.1</w:t>
            </w:r>
          </w:p>
        </w:tc>
      </w:tr>
      <w:tr w:rsidR="00AF349D" w:rsidRPr="00377456" w14:paraId="64534059"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F6F7EC" w14:textId="77777777" w:rsidR="00AF349D" w:rsidRPr="00E74678" w:rsidRDefault="00AF349D" w:rsidP="0057026B">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50" w:type="dxa"/>
            <w:tcBorders>
              <w:top w:val="nil"/>
              <w:left w:val="nil"/>
              <w:bottom w:val="nil"/>
              <w:right w:val="nil"/>
            </w:tcBorders>
            <w:tcMar>
              <w:left w:w="43" w:type="dxa"/>
              <w:right w:w="43" w:type="dxa"/>
            </w:tcMar>
            <w:vAlign w:val="center"/>
          </w:tcPr>
          <w:p w14:paraId="12920E86" w14:textId="2BB24679"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0843F2D7" w14:textId="327889C3"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31C7D283" w14:textId="0957A8C1"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59E3AC1A" w14:textId="0B5561EE" w:rsidR="00AF349D" w:rsidRPr="00AF349D" w:rsidRDefault="00AF349D" w:rsidP="00AF349D">
            <w:pPr>
              <w:jc w:val="right"/>
              <w:rPr>
                <w:color w:val="000000" w:themeColor="text1"/>
                <w:sz w:val="12"/>
                <w:szCs w:val="12"/>
              </w:rPr>
            </w:pPr>
            <w:r w:rsidRPr="00AF349D">
              <w:rPr>
                <w:color w:val="000000"/>
                <w:sz w:val="12"/>
                <w:szCs w:val="14"/>
              </w:rPr>
              <w:t>9.9</w:t>
            </w:r>
          </w:p>
        </w:tc>
        <w:tc>
          <w:tcPr>
            <w:tcW w:w="360" w:type="dxa"/>
            <w:tcBorders>
              <w:top w:val="nil"/>
              <w:left w:val="nil"/>
              <w:bottom w:val="nil"/>
              <w:right w:val="nil"/>
            </w:tcBorders>
            <w:shd w:val="clear" w:color="auto" w:fill="auto"/>
            <w:tcMar>
              <w:left w:w="14" w:type="dxa"/>
              <w:right w:w="14" w:type="dxa"/>
            </w:tcMar>
            <w:vAlign w:val="center"/>
          </w:tcPr>
          <w:p w14:paraId="0E4E4A59" w14:textId="7525E9A5"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6C86F732" w14:textId="60DB3839"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10C62237" w14:textId="4DB71BB1" w:rsidR="00AF349D" w:rsidRPr="00AF349D" w:rsidRDefault="00AF349D" w:rsidP="00AF349D">
            <w:pPr>
              <w:jc w:val="right"/>
              <w:rPr>
                <w:color w:val="000000" w:themeColor="text1"/>
                <w:sz w:val="12"/>
                <w:szCs w:val="12"/>
              </w:rPr>
            </w:pPr>
            <w:r w:rsidRPr="00AF349D">
              <w:rPr>
                <w:color w:val="000000"/>
                <w:sz w:val="12"/>
                <w:szCs w:val="14"/>
              </w:rPr>
              <w:t>11</w:t>
            </w:r>
          </w:p>
        </w:tc>
        <w:tc>
          <w:tcPr>
            <w:tcW w:w="630" w:type="dxa"/>
            <w:tcBorders>
              <w:top w:val="nil"/>
              <w:left w:val="nil"/>
              <w:bottom w:val="nil"/>
              <w:right w:val="nil"/>
            </w:tcBorders>
            <w:shd w:val="clear" w:color="auto" w:fill="auto"/>
            <w:tcMar>
              <w:left w:w="14" w:type="dxa"/>
              <w:right w:w="14" w:type="dxa"/>
            </w:tcMar>
            <w:vAlign w:val="center"/>
          </w:tcPr>
          <w:p w14:paraId="1C1B64EF" w14:textId="2984278E" w:rsidR="00AF349D" w:rsidRPr="00AF349D" w:rsidRDefault="00AF349D" w:rsidP="00AF349D">
            <w:pPr>
              <w:jc w:val="right"/>
              <w:rPr>
                <w:color w:val="000000" w:themeColor="text1"/>
                <w:sz w:val="12"/>
                <w:szCs w:val="12"/>
              </w:rPr>
            </w:pPr>
            <w:r w:rsidRPr="00AF349D">
              <w:rPr>
                <w:color w:val="000000"/>
                <w:sz w:val="12"/>
                <w:szCs w:val="14"/>
              </w:rPr>
              <w:t>102.4</w:t>
            </w:r>
          </w:p>
        </w:tc>
        <w:tc>
          <w:tcPr>
            <w:tcW w:w="540" w:type="dxa"/>
            <w:tcBorders>
              <w:top w:val="nil"/>
              <w:left w:val="nil"/>
              <w:bottom w:val="nil"/>
              <w:right w:val="nil"/>
            </w:tcBorders>
            <w:shd w:val="clear" w:color="auto" w:fill="auto"/>
            <w:tcMar>
              <w:left w:w="14" w:type="dxa"/>
              <w:right w:w="14" w:type="dxa"/>
            </w:tcMar>
            <w:vAlign w:val="center"/>
          </w:tcPr>
          <w:p w14:paraId="61FBED34" w14:textId="45259AC0" w:rsidR="00AF349D" w:rsidRPr="00AF349D" w:rsidRDefault="00AF349D" w:rsidP="00AF349D">
            <w:pPr>
              <w:jc w:val="right"/>
              <w:rPr>
                <w:color w:val="000000" w:themeColor="text1"/>
                <w:sz w:val="12"/>
                <w:szCs w:val="12"/>
              </w:rPr>
            </w:pPr>
            <w:r w:rsidRPr="00AF349D">
              <w:rPr>
                <w:color w:val="000000"/>
                <w:sz w:val="12"/>
                <w:szCs w:val="14"/>
              </w:rPr>
              <w:t>3,302</w:t>
            </w:r>
          </w:p>
        </w:tc>
        <w:tc>
          <w:tcPr>
            <w:tcW w:w="672" w:type="dxa"/>
            <w:tcBorders>
              <w:top w:val="nil"/>
              <w:left w:val="nil"/>
              <w:bottom w:val="nil"/>
              <w:right w:val="nil"/>
            </w:tcBorders>
            <w:shd w:val="clear" w:color="auto" w:fill="auto"/>
            <w:tcMar>
              <w:left w:w="14" w:type="dxa"/>
              <w:right w:w="14" w:type="dxa"/>
            </w:tcMar>
            <w:vAlign w:val="center"/>
          </w:tcPr>
          <w:p w14:paraId="18C7CF91" w14:textId="1A7E7ABF" w:rsidR="00AF349D" w:rsidRPr="00AF349D" w:rsidRDefault="00AF349D" w:rsidP="00AF349D">
            <w:pPr>
              <w:jc w:val="right"/>
              <w:rPr>
                <w:color w:val="000000" w:themeColor="text1"/>
                <w:sz w:val="12"/>
                <w:szCs w:val="12"/>
              </w:rPr>
            </w:pPr>
            <w:r w:rsidRPr="00AF349D">
              <w:rPr>
                <w:color w:val="000000"/>
                <w:sz w:val="12"/>
                <w:szCs w:val="14"/>
              </w:rPr>
              <w:t>31,638.6</w:t>
            </w:r>
          </w:p>
        </w:tc>
        <w:tc>
          <w:tcPr>
            <w:tcW w:w="408" w:type="dxa"/>
            <w:tcBorders>
              <w:top w:val="nil"/>
              <w:left w:val="nil"/>
              <w:bottom w:val="nil"/>
              <w:right w:val="nil"/>
            </w:tcBorders>
            <w:shd w:val="clear" w:color="auto" w:fill="auto"/>
            <w:tcMar>
              <w:left w:w="14" w:type="dxa"/>
              <w:right w:w="14" w:type="dxa"/>
            </w:tcMar>
            <w:vAlign w:val="center"/>
          </w:tcPr>
          <w:p w14:paraId="4472A1D3" w14:textId="4ED0A30D" w:rsidR="00AF349D" w:rsidRPr="00AF349D" w:rsidRDefault="00AF349D" w:rsidP="00AF349D">
            <w:pPr>
              <w:jc w:val="right"/>
              <w:rPr>
                <w:color w:val="000000" w:themeColor="text1"/>
                <w:sz w:val="12"/>
                <w:szCs w:val="12"/>
              </w:rPr>
            </w:pPr>
            <w:r w:rsidRPr="00AF349D">
              <w:rPr>
                <w:color w:val="000000"/>
                <w:sz w:val="12"/>
                <w:szCs w:val="14"/>
              </w:rPr>
              <w:t>1</w:t>
            </w:r>
          </w:p>
        </w:tc>
        <w:tc>
          <w:tcPr>
            <w:tcW w:w="524" w:type="dxa"/>
            <w:tcBorders>
              <w:top w:val="nil"/>
              <w:left w:val="nil"/>
              <w:bottom w:val="nil"/>
              <w:right w:val="nil"/>
            </w:tcBorders>
            <w:shd w:val="clear" w:color="auto" w:fill="auto"/>
            <w:tcMar>
              <w:left w:w="14" w:type="dxa"/>
              <w:right w:w="14" w:type="dxa"/>
            </w:tcMar>
            <w:vAlign w:val="center"/>
          </w:tcPr>
          <w:p w14:paraId="7CB705AC" w14:textId="2A4D58CD" w:rsidR="00AF349D" w:rsidRPr="00AF349D" w:rsidRDefault="00AF349D" w:rsidP="00AF349D">
            <w:pPr>
              <w:jc w:val="right"/>
              <w:rPr>
                <w:color w:val="000000" w:themeColor="text1"/>
                <w:sz w:val="12"/>
                <w:szCs w:val="12"/>
              </w:rPr>
            </w:pPr>
            <w:r w:rsidRPr="00AF349D">
              <w:rPr>
                <w:color w:val="000000"/>
                <w:sz w:val="12"/>
                <w:szCs w:val="14"/>
              </w:rPr>
              <w:t>9.4</w:t>
            </w:r>
          </w:p>
        </w:tc>
        <w:tc>
          <w:tcPr>
            <w:tcW w:w="540" w:type="dxa"/>
            <w:tcBorders>
              <w:top w:val="nil"/>
              <w:left w:val="nil"/>
              <w:bottom w:val="nil"/>
              <w:right w:val="nil"/>
            </w:tcBorders>
            <w:shd w:val="clear" w:color="auto" w:fill="auto"/>
            <w:tcMar>
              <w:left w:w="14" w:type="dxa"/>
              <w:right w:w="14" w:type="dxa"/>
            </w:tcMar>
            <w:vAlign w:val="center"/>
          </w:tcPr>
          <w:p w14:paraId="14619884" w14:textId="6908FF37" w:rsidR="00AF349D" w:rsidRPr="00AF349D" w:rsidRDefault="00AF349D" w:rsidP="00AF349D">
            <w:pPr>
              <w:jc w:val="right"/>
              <w:rPr>
                <w:color w:val="000000" w:themeColor="text1"/>
                <w:sz w:val="12"/>
                <w:szCs w:val="12"/>
              </w:rPr>
            </w:pPr>
            <w:r w:rsidRPr="00AF349D">
              <w:rPr>
                <w:color w:val="000000"/>
                <w:sz w:val="12"/>
                <w:szCs w:val="14"/>
              </w:rPr>
              <w:t>527</w:t>
            </w:r>
          </w:p>
        </w:tc>
        <w:tc>
          <w:tcPr>
            <w:tcW w:w="630" w:type="dxa"/>
            <w:tcBorders>
              <w:top w:val="nil"/>
              <w:left w:val="nil"/>
              <w:bottom w:val="nil"/>
              <w:right w:val="nil"/>
            </w:tcBorders>
            <w:shd w:val="clear" w:color="auto" w:fill="auto"/>
            <w:tcMar>
              <w:left w:w="14" w:type="dxa"/>
              <w:right w:w="14" w:type="dxa"/>
            </w:tcMar>
            <w:vAlign w:val="center"/>
          </w:tcPr>
          <w:p w14:paraId="7F24AB55" w14:textId="76751831" w:rsidR="00AF349D" w:rsidRPr="00AF349D" w:rsidRDefault="00AF349D" w:rsidP="00AF349D">
            <w:pPr>
              <w:jc w:val="right"/>
              <w:rPr>
                <w:color w:val="000000" w:themeColor="text1"/>
                <w:sz w:val="12"/>
                <w:szCs w:val="12"/>
              </w:rPr>
            </w:pPr>
            <w:r w:rsidRPr="00AF349D">
              <w:rPr>
                <w:color w:val="000000"/>
                <w:sz w:val="12"/>
                <w:szCs w:val="14"/>
              </w:rPr>
              <w:t>5,000.5</w:t>
            </w:r>
          </w:p>
        </w:tc>
        <w:tc>
          <w:tcPr>
            <w:tcW w:w="540" w:type="dxa"/>
            <w:tcBorders>
              <w:top w:val="nil"/>
              <w:left w:val="nil"/>
              <w:bottom w:val="nil"/>
              <w:right w:val="nil"/>
            </w:tcBorders>
            <w:shd w:val="clear" w:color="auto" w:fill="auto"/>
            <w:tcMar>
              <w:left w:w="14" w:type="dxa"/>
              <w:right w:w="14" w:type="dxa"/>
            </w:tcMar>
            <w:vAlign w:val="center"/>
          </w:tcPr>
          <w:p w14:paraId="3CCDE29A" w14:textId="516E1C07" w:rsidR="00AF349D" w:rsidRPr="00AF349D" w:rsidRDefault="00AF349D" w:rsidP="00AF349D">
            <w:pPr>
              <w:jc w:val="right"/>
              <w:rPr>
                <w:color w:val="000000" w:themeColor="text1"/>
                <w:sz w:val="12"/>
                <w:szCs w:val="12"/>
              </w:rPr>
            </w:pPr>
            <w:r w:rsidRPr="00AF349D">
              <w:rPr>
                <w:color w:val="000000"/>
                <w:sz w:val="12"/>
                <w:szCs w:val="14"/>
              </w:rPr>
              <w:t>5</w:t>
            </w:r>
          </w:p>
        </w:tc>
        <w:tc>
          <w:tcPr>
            <w:tcW w:w="540" w:type="dxa"/>
            <w:tcBorders>
              <w:top w:val="nil"/>
              <w:left w:val="nil"/>
              <w:bottom w:val="nil"/>
              <w:right w:val="nil"/>
            </w:tcBorders>
            <w:shd w:val="clear" w:color="auto" w:fill="auto"/>
            <w:tcMar>
              <w:left w:w="14" w:type="dxa"/>
              <w:right w:w="14" w:type="dxa"/>
            </w:tcMar>
            <w:vAlign w:val="center"/>
          </w:tcPr>
          <w:p w14:paraId="417AF833" w14:textId="1BC57E49" w:rsidR="00AF349D" w:rsidRPr="00AF349D" w:rsidRDefault="00AF349D" w:rsidP="00AF349D">
            <w:pPr>
              <w:jc w:val="right"/>
              <w:rPr>
                <w:color w:val="000000" w:themeColor="text1"/>
                <w:sz w:val="12"/>
                <w:szCs w:val="12"/>
              </w:rPr>
            </w:pPr>
            <w:r w:rsidRPr="00AF349D">
              <w:rPr>
                <w:color w:val="000000"/>
                <w:sz w:val="12"/>
                <w:szCs w:val="14"/>
              </w:rPr>
              <w:t>45.7</w:t>
            </w:r>
          </w:p>
        </w:tc>
        <w:tc>
          <w:tcPr>
            <w:tcW w:w="540" w:type="dxa"/>
            <w:tcBorders>
              <w:top w:val="nil"/>
              <w:left w:val="nil"/>
              <w:bottom w:val="nil"/>
              <w:right w:val="nil"/>
            </w:tcBorders>
            <w:shd w:val="clear" w:color="auto" w:fill="auto"/>
            <w:tcMar>
              <w:left w:w="14" w:type="dxa"/>
              <w:right w:w="14" w:type="dxa"/>
            </w:tcMar>
            <w:vAlign w:val="center"/>
          </w:tcPr>
          <w:p w14:paraId="25909698" w14:textId="178C19B6" w:rsidR="00AF349D" w:rsidRPr="00AF349D" w:rsidRDefault="00AF349D" w:rsidP="00AF349D">
            <w:pPr>
              <w:jc w:val="right"/>
              <w:rPr>
                <w:color w:val="000000" w:themeColor="text1"/>
                <w:sz w:val="12"/>
                <w:szCs w:val="12"/>
              </w:rPr>
            </w:pPr>
            <w:r w:rsidRPr="00AF349D">
              <w:rPr>
                <w:color w:val="000000"/>
                <w:sz w:val="12"/>
                <w:szCs w:val="14"/>
              </w:rPr>
              <w:t>3,847</w:t>
            </w:r>
          </w:p>
        </w:tc>
        <w:tc>
          <w:tcPr>
            <w:tcW w:w="630" w:type="dxa"/>
            <w:tcBorders>
              <w:top w:val="nil"/>
              <w:left w:val="nil"/>
              <w:bottom w:val="nil"/>
              <w:right w:val="nil"/>
            </w:tcBorders>
            <w:shd w:val="clear" w:color="auto" w:fill="auto"/>
            <w:tcMar>
              <w:left w:w="14" w:type="dxa"/>
              <w:right w:w="14" w:type="dxa"/>
            </w:tcMar>
            <w:vAlign w:val="center"/>
          </w:tcPr>
          <w:p w14:paraId="36EE056F" w14:textId="7ACE9D7C" w:rsidR="00AF349D" w:rsidRPr="00AF349D" w:rsidRDefault="00AF349D" w:rsidP="00AF349D">
            <w:pPr>
              <w:jc w:val="right"/>
              <w:rPr>
                <w:color w:val="000000" w:themeColor="text1"/>
                <w:sz w:val="12"/>
                <w:szCs w:val="12"/>
              </w:rPr>
            </w:pPr>
            <w:r w:rsidRPr="00AF349D">
              <w:rPr>
                <w:color w:val="000000"/>
                <w:sz w:val="12"/>
                <w:szCs w:val="14"/>
              </w:rPr>
              <w:t>36,806.6</w:t>
            </w:r>
          </w:p>
        </w:tc>
      </w:tr>
      <w:tr w:rsidR="00AF349D" w:rsidRPr="00377456" w14:paraId="44F16A9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8D88C0B" w14:textId="77777777" w:rsidR="00AF349D" w:rsidRPr="00E74678" w:rsidRDefault="00AF349D" w:rsidP="0057026B">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50" w:type="dxa"/>
            <w:tcBorders>
              <w:top w:val="nil"/>
              <w:left w:val="nil"/>
              <w:bottom w:val="nil"/>
              <w:right w:val="nil"/>
            </w:tcBorders>
            <w:tcMar>
              <w:left w:w="43" w:type="dxa"/>
              <w:right w:w="43" w:type="dxa"/>
            </w:tcMar>
            <w:vAlign w:val="center"/>
          </w:tcPr>
          <w:p w14:paraId="5681698C" w14:textId="3D825E00" w:rsidR="00AF349D" w:rsidRPr="00AF349D" w:rsidRDefault="00AF349D" w:rsidP="00AF349D">
            <w:pPr>
              <w:jc w:val="right"/>
              <w:rPr>
                <w:color w:val="000000" w:themeColor="text1"/>
                <w:sz w:val="12"/>
                <w:szCs w:val="12"/>
              </w:rPr>
            </w:pPr>
            <w:r w:rsidRPr="00AF349D">
              <w:rPr>
                <w:color w:val="000000"/>
                <w:sz w:val="12"/>
                <w:szCs w:val="14"/>
              </w:rPr>
              <w:t>1</w:t>
            </w:r>
          </w:p>
        </w:tc>
        <w:tc>
          <w:tcPr>
            <w:tcW w:w="540" w:type="dxa"/>
            <w:tcBorders>
              <w:top w:val="nil"/>
              <w:left w:val="nil"/>
              <w:bottom w:val="nil"/>
              <w:right w:val="nil"/>
            </w:tcBorders>
            <w:tcMar>
              <w:left w:w="43" w:type="dxa"/>
              <w:right w:w="43" w:type="dxa"/>
            </w:tcMar>
            <w:vAlign w:val="center"/>
          </w:tcPr>
          <w:p w14:paraId="3DBAFABF" w14:textId="01B06539" w:rsidR="00AF349D" w:rsidRPr="00AF349D" w:rsidRDefault="00AF349D" w:rsidP="00AF349D">
            <w:pPr>
              <w:jc w:val="right"/>
              <w:rPr>
                <w:color w:val="000000" w:themeColor="text1"/>
                <w:sz w:val="12"/>
                <w:szCs w:val="12"/>
              </w:rPr>
            </w:pPr>
            <w:r w:rsidRPr="00AF349D">
              <w:rPr>
                <w:color w:val="000000"/>
                <w:sz w:val="12"/>
                <w:szCs w:val="14"/>
              </w:rPr>
              <w:t>78.8</w:t>
            </w:r>
          </w:p>
        </w:tc>
        <w:tc>
          <w:tcPr>
            <w:tcW w:w="360" w:type="dxa"/>
            <w:tcBorders>
              <w:top w:val="nil"/>
              <w:left w:val="nil"/>
              <w:bottom w:val="nil"/>
              <w:right w:val="nil"/>
            </w:tcBorders>
            <w:shd w:val="clear" w:color="auto" w:fill="auto"/>
            <w:tcMar>
              <w:left w:w="14" w:type="dxa"/>
              <w:right w:w="14" w:type="dxa"/>
            </w:tcMar>
            <w:vAlign w:val="center"/>
          </w:tcPr>
          <w:p w14:paraId="493257E3" w14:textId="03BBFC7C" w:rsidR="00AF349D" w:rsidRPr="00AF349D" w:rsidRDefault="00AF349D" w:rsidP="00AF349D">
            <w:pPr>
              <w:jc w:val="right"/>
              <w:rPr>
                <w:color w:val="000000" w:themeColor="text1"/>
                <w:sz w:val="12"/>
                <w:szCs w:val="12"/>
              </w:rPr>
            </w:pPr>
            <w:r w:rsidRPr="00AF349D">
              <w:rPr>
                <w:color w:val="000000"/>
                <w:sz w:val="12"/>
                <w:szCs w:val="14"/>
              </w:rPr>
              <w:t>30</w:t>
            </w:r>
          </w:p>
        </w:tc>
        <w:tc>
          <w:tcPr>
            <w:tcW w:w="587" w:type="dxa"/>
            <w:tcBorders>
              <w:top w:val="nil"/>
              <w:left w:val="nil"/>
              <w:bottom w:val="nil"/>
              <w:right w:val="nil"/>
            </w:tcBorders>
            <w:shd w:val="clear" w:color="auto" w:fill="auto"/>
            <w:tcMar>
              <w:left w:w="14" w:type="dxa"/>
              <w:right w:w="14" w:type="dxa"/>
            </w:tcMar>
            <w:vAlign w:val="center"/>
          </w:tcPr>
          <w:p w14:paraId="2B628BE3" w14:textId="536BC607" w:rsidR="00AF349D" w:rsidRPr="00AF349D" w:rsidRDefault="00AF349D" w:rsidP="00AF349D">
            <w:pPr>
              <w:jc w:val="right"/>
              <w:rPr>
                <w:color w:val="000000" w:themeColor="text1"/>
                <w:sz w:val="12"/>
                <w:szCs w:val="12"/>
              </w:rPr>
            </w:pPr>
            <w:r w:rsidRPr="00AF349D">
              <w:rPr>
                <w:color w:val="000000"/>
                <w:sz w:val="12"/>
                <w:szCs w:val="14"/>
              </w:rPr>
              <w:t>1,182.1</w:t>
            </w:r>
          </w:p>
        </w:tc>
        <w:tc>
          <w:tcPr>
            <w:tcW w:w="360" w:type="dxa"/>
            <w:tcBorders>
              <w:top w:val="nil"/>
              <w:left w:val="nil"/>
              <w:bottom w:val="nil"/>
              <w:right w:val="nil"/>
            </w:tcBorders>
            <w:shd w:val="clear" w:color="auto" w:fill="auto"/>
            <w:tcMar>
              <w:left w:w="14" w:type="dxa"/>
              <w:right w:w="14" w:type="dxa"/>
            </w:tcMar>
            <w:vAlign w:val="center"/>
          </w:tcPr>
          <w:p w14:paraId="7E9D56EE" w14:textId="49F606D3" w:rsidR="00AF349D" w:rsidRPr="00AF349D" w:rsidRDefault="00AF349D" w:rsidP="00AF349D">
            <w:pPr>
              <w:jc w:val="right"/>
              <w:rPr>
                <w:color w:val="000000" w:themeColor="text1"/>
                <w:sz w:val="12"/>
                <w:szCs w:val="12"/>
              </w:rPr>
            </w:pPr>
            <w:r w:rsidRPr="00AF349D">
              <w:rPr>
                <w:color w:val="000000"/>
                <w:sz w:val="12"/>
                <w:szCs w:val="14"/>
              </w:rPr>
              <w:t>293</w:t>
            </w:r>
          </w:p>
        </w:tc>
        <w:tc>
          <w:tcPr>
            <w:tcW w:w="672" w:type="dxa"/>
            <w:tcBorders>
              <w:top w:val="nil"/>
              <w:left w:val="nil"/>
              <w:bottom w:val="nil"/>
              <w:right w:val="nil"/>
            </w:tcBorders>
            <w:shd w:val="clear" w:color="auto" w:fill="auto"/>
            <w:tcMar>
              <w:left w:w="14" w:type="dxa"/>
              <w:right w:w="14" w:type="dxa"/>
            </w:tcMar>
            <w:vAlign w:val="center"/>
          </w:tcPr>
          <w:p w14:paraId="751CF5FF" w14:textId="44482F15" w:rsidR="00AF349D" w:rsidRPr="00AF349D" w:rsidRDefault="00AF349D" w:rsidP="00AF349D">
            <w:pPr>
              <w:jc w:val="right"/>
              <w:rPr>
                <w:color w:val="000000" w:themeColor="text1"/>
                <w:sz w:val="12"/>
                <w:szCs w:val="12"/>
              </w:rPr>
            </w:pPr>
            <w:r w:rsidRPr="00AF349D">
              <w:rPr>
                <w:color w:val="000000"/>
                <w:sz w:val="12"/>
                <w:szCs w:val="14"/>
              </w:rPr>
              <w:t>12,408.1</w:t>
            </w:r>
          </w:p>
        </w:tc>
        <w:tc>
          <w:tcPr>
            <w:tcW w:w="408" w:type="dxa"/>
            <w:tcBorders>
              <w:top w:val="nil"/>
              <w:left w:val="nil"/>
              <w:bottom w:val="nil"/>
              <w:right w:val="nil"/>
            </w:tcBorders>
            <w:shd w:val="clear" w:color="auto" w:fill="auto"/>
            <w:tcMar>
              <w:left w:w="14" w:type="dxa"/>
              <w:right w:w="14" w:type="dxa"/>
            </w:tcMar>
            <w:vAlign w:val="center"/>
          </w:tcPr>
          <w:p w14:paraId="73163C7B" w14:textId="46A168DB" w:rsidR="00AF349D" w:rsidRPr="00AF349D" w:rsidRDefault="00AF349D" w:rsidP="00AF349D">
            <w:pPr>
              <w:jc w:val="right"/>
              <w:rPr>
                <w:color w:val="000000" w:themeColor="text1"/>
                <w:sz w:val="12"/>
                <w:szCs w:val="12"/>
              </w:rPr>
            </w:pPr>
            <w:r w:rsidRPr="00AF349D">
              <w:rPr>
                <w:color w:val="000000"/>
                <w:sz w:val="12"/>
                <w:szCs w:val="14"/>
              </w:rPr>
              <w:t>196</w:t>
            </w:r>
          </w:p>
        </w:tc>
        <w:tc>
          <w:tcPr>
            <w:tcW w:w="630" w:type="dxa"/>
            <w:tcBorders>
              <w:top w:val="nil"/>
              <w:left w:val="nil"/>
              <w:bottom w:val="nil"/>
              <w:right w:val="nil"/>
            </w:tcBorders>
            <w:shd w:val="clear" w:color="auto" w:fill="auto"/>
            <w:tcMar>
              <w:left w:w="14" w:type="dxa"/>
              <w:right w:w="14" w:type="dxa"/>
            </w:tcMar>
            <w:vAlign w:val="center"/>
          </w:tcPr>
          <w:p w14:paraId="371B3CD6" w14:textId="7647BC5D" w:rsidR="00AF349D" w:rsidRPr="00AF349D" w:rsidRDefault="00AF349D" w:rsidP="00AF349D">
            <w:pPr>
              <w:jc w:val="right"/>
              <w:rPr>
                <w:color w:val="000000" w:themeColor="text1"/>
                <w:sz w:val="12"/>
                <w:szCs w:val="12"/>
              </w:rPr>
            </w:pPr>
            <w:r w:rsidRPr="00AF349D">
              <w:rPr>
                <w:color w:val="000000"/>
                <w:sz w:val="12"/>
                <w:szCs w:val="14"/>
              </w:rPr>
              <w:t>7,458.6</w:t>
            </w:r>
          </w:p>
        </w:tc>
        <w:tc>
          <w:tcPr>
            <w:tcW w:w="540" w:type="dxa"/>
            <w:tcBorders>
              <w:top w:val="nil"/>
              <w:left w:val="nil"/>
              <w:bottom w:val="nil"/>
              <w:right w:val="nil"/>
            </w:tcBorders>
            <w:shd w:val="clear" w:color="auto" w:fill="auto"/>
            <w:tcMar>
              <w:left w:w="14" w:type="dxa"/>
              <w:right w:w="14" w:type="dxa"/>
            </w:tcMar>
            <w:vAlign w:val="center"/>
          </w:tcPr>
          <w:p w14:paraId="2AF9A4DA" w14:textId="0C40A2E7" w:rsidR="00AF349D" w:rsidRPr="00AF349D" w:rsidRDefault="00AF349D" w:rsidP="00AF349D">
            <w:pPr>
              <w:jc w:val="right"/>
              <w:rPr>
                <w:color w:val="000000" w:themeColor="text1"/>
                <w:sz w:val="12"/>
                <w:szCs w:val="12"/>
              </w:rPr>
            </w:pPr>
            <w:r w:rsidRPr="00AF349D">
              <w:rPr>
                <w:color w:val="000000"/>
                <w:sz w:val="12"/>
                <w:szCs w:val="14"/>
              </w:rPr>
              <w:t>37,073</w:t>
            </w:r>
          </w:p>
        </w:tc>
        <w:tc>
          <w:tcPr>
            <w:tcW w:w="672" w:type="dxa"/>
            <w:tcBorders>
              <w:top w:val="nil"/>
              <w:left w:val="nil"/>
              <w:bottom w:val="nil"/>
              <w:right w:val="nil"/>
            </w:tcBorders>
            <w:shd w:val="clear" w:color="auto" w:fill="auto"/>
            <w:tcMar>
              <w:left w:w="14" w:type="dxa"/>
              <w:right w:w="14" w:type="dxa"/>
            </w:tcMar>
            <w:vAlign w:val="center"/>
          </w:tcPr>
          <w:p w14:paraId="46360122" w14:textId="34164599" w:rsidR="00AF349D" w:rsidRPr="00AF349D" w:rsidRDefault="00AF349D" w:rsidP="00AF349D">
            <w:pPr>
              <w:jc w:val="right"/>
              <w:rPr>
                <w:color w:val="000000" w:themeColor="text1"/>
                <w:sz w:val="12"/>
                <w:szCs w:val="12"/>
              </w:rPr>
            </w:pPr>
            <w:r w:rsidRPr="00AF349D">
              <w:rPr>
                <w:color w:val="000000"/>
                <w:sz w:val="12"/>
                <w:szCs w:val="14"/>
              </w:rPr>
              <w:t>1,169,260.4</w:t>
            </w:r>
          </w:p>
        </w:tc>
        <w:tc>
          <w:tcPr>
            <w:tcW w:w="408" w:type="dxa"/>
            <w:tcBorders>
              <w:top w:val="nil"/>
              <w:left w:val="nil"/>
              <w:bottom w:val="nil"/>
              <w:right w:val="nil"/>
            </w:tcBorders>
            <w:shd w:val="clear" w:color="auto" w:fill="auto"/>
            <w:tcMar>
              <w:left w:w="14" w:type="dxa"/>
              <w:right w:w="14" w:type="dxa"/>
            </w:tcMar>
            <w:vAlign w:val="center"/>
          </w:tcPr>
          <w:p w14:paraId="20D64933" w14:textId="18D9CFFC" w:rsidR="00AF349D" w:rsidRPr="00AF349D" w:rsidRDefault="00AF349D" w:rsidP="00AF349D">
            <w:pPr>
              <w:jc w:val="right"/>
              <w:rPr>
                <w:color w:val="000000" w:themeColor="text1"/>
                <w:sz w:val="12"/>
                <w:szCs w:val="12"/>
              </w:rPr>
            </w:pPr>
            <w:r w:rsidRPr="00AF349D">
              <w:rPr>
                <w:color w:val="000000"/>
                <w:sz w:val="12"/>
                <w:szCs w:val="14"/>
              </w:rPr>
              <w:t>68</w:t>
            </w:r>
          </w:p>
        </w:tc>
        <w:tc>
          <w:tcPr>
            <w:tcW w:w="524" w:type="dxa"/>
            <w:tcBorders>
              <w:top w:val="nil"/>
              <w:left w:val="nil"/>
              <w:bottom w:val="nil"/>
              <w:right w:val="nil"/>
            </w:tcBorders>
            <w:shd w:val="clear" w:color="auto" w:fill="auto"/>
            <w:tcMar>
              <w:left w:w="14" w:type="dxa"/>
              <w:right w:w="14" w:type="dxa"/>
            </w:tcMar>
            <w:vAlign w:val="center"/>
          </w:tcPr>
          <w:p w14:paraId="57C2E6D1" w14:textId="3F3373B3" w:rsidR="00AF349D" w:rsidRPr="00AF349D" w:rsidRDefault="00AF349D" w:rsidP="00AF349D">
            <w:pPr>
              <w:jc w:val="right"/>
              <w:rPr>
                <w:color w:val="000000" w:themeColor="text1"/>
                <w:sz w:val="12"/>
                <w:szCs w:val="12"/>
              </w:rPr>
            </w:pPr>
            <w:r w:rsidRPr="00AF349D">
              <w:rPr>
                <w:color w:val="000000"/>
                <w:sz w:val="12"/>
                <w:szCs w:val="14"/>
              </w:rPr>
              <w:t>3,218.2</w:t>
            </w:r>
          </w:p>
        </w:tc>
        <w:tc>
          <w:tcPr>
            <w:tcW w:w="540" w:type="dxa"/>
            <w:tcBorders>
              <w:top w:val="nil"/>
              <w:left w:val="nil"/>
              <w:bottom w:val="nil"/>
              <w:right w:val="nil"/>
            </w:tcBorders>
            <w:shd w:val="clear" w:color="auto" w:fill="auto"/>
            <w:tcMar>
              <w:left w:w="14" w:type="dxa"/>
              <w:right w:w="14" w:type="dxa"/>
            </w:tcMar>
            <w:vAlign w:val="center"/>
          </w:tcPr>
          <w:p w14:paraId="6B1DD017" w14:textId="46268967" w:rsidR="00AF349D" w:rsidRPr="00AF349D" w:rsidRDefault="00AF349D" w:rsidP="00AF349D">
            <w:pPr>
              <w:jc w:val="right"/>
              <w:rPr>
                <w:color w:val="000000" w:themeColor="text1"/>
                <w:sz w:val="12"/>
                <w:szCs w:val="12"/>
              </w:rPr>
            </w:pPr>
            <w:r w:rsidRPr="00AF349D">
              <w:rPr>
                <w:color w:val="000000"/>
                <w:sz w:val="12"/>
                <w:szCs w:val="14"/>
              </w:rPr>
              <w:t>4,145</w:t>
            </w:r>
          </w:p>
        </w:tc>
        <w:tc>
          <w:tcPr>
            <w:tcW w:w="630" w:type="dxa"/>
            <w:tcBorders>
              <w:top w:val="nil"/>
              <w:left w:val="nil"/>
              <w:bottom w:val="nil"/>
              <w:right w:val="nil"/>
            </w:tcBorders>
            <w:shd w:val="clear" w:color="auto" w:fill="auto"/>
            <w:tcMar>
              <w:left w:w="14" w:type="dxa"/>
              <w:right w:w="14" w:type="dxa"/>
            </w:tcMar>
            <w:vAlign w:val="center"/>
          </w:tcPr>
          <w:p w14:paraId="71C4FF55" w14:textId="68292E29" w:rsidR="00AF349D" w:rsidRPr="00AF349D" w:rsidRDefault="00AF349D" w:rsidP="00AF349D">
            <w:pPr>
              <w:jc w:val="right"/>
              <w:rPr>
                <w:color w:val="000000" w:themeColor="text1"/>
                <w:sz w:val="12"/>
                <w:szCs w:val="12"/>
              </w:rPr>
            </w:pPr>
            <w:r w:rsidRPr="00AF349D">
              <w:rPr>
                <w:color w:val="000000"/>
                <w:sz w:val="12"/>
                <w:szCs w:val="14"/>
              </w:rPr>
              <w:t>93,709.9</w:t>
            </w:r>
          </w:p>
        </w:tc>
        <w:tc>
          <w:tcPr>
            <w:tcW w:w="540" w:type="dxa"/>
            <w:tcBorders>
              <w:top w:val="nil"/>
              <w:left w:val="nil"/>
              <w:bottom w:val="nil"/>
              <w:right w:val="nil"/>
            </w:tcBorders>
            <w:shd w:val="clear" w:color="auto" w:fill="auto"/>
            <w:tcMar>
              <w:left w:w="14" w:type="dxa"/>
              <w:right w:w="14" w:type="dxa"/>
            </w:tcMar>
            <w:vAlign w:val="center"/>
          </w:tcPr>
          <w:p w14:paraId="2D845F2F" w14:textId="46E8811F" w:rsidR="00AF349D" w:rsidRPr="00AF349D" w:rsidRDefault="00AF349D" w:rsidP="00AF349D">
            <w:pPr>
              <w:jc w:val="right"/>
              <w:rPr>
                <w:color w:val="000000" w:themeColor="text1"/>
                <w:sz w:val="12"/>
                <w:szCs w:val="12"/>
              </w:rPr>
            </w:pPr>
            <w:r w:rsidRPr="00AF349D">
              <w:rPr>
                <w:color w:val="000000"/>
                <w:sz w:val="12"/>
                <w:szCs w:val="14"/>
              </w:rPr>
              <w:t>11</w:t>
            </w:r>
          </w:p>
        </w:tc>
        <w:tc>
          <w:tcPr>
            <w:tcW w:w="540" w:type="dxa"/>
            <w:tcBorders>
              <w:top w:val="nil"/>
              <w:left w:val="nil"/>
              <w:bottom w:val="nil"/>
              <w:right w:val="nil"/>
            </w:tcBorders>
            <w:shd w:val="clear" w:color="auto" w:fill="auto"/>
            <w:tcMar>
              <w:left w:w="14" w:type="dxa"/>
              <w:right w:w="14" w:type="dxa"/>
            </w:tcMar>
            <w:vAlign w:val="center"/>
          </w:tcPr>
          <w:p w14:paraId="4A4458ED" w14:textId="1A5B36C7" w:rsidR="00AF349D" w:rsidRPr="00AF349D" w:rsidRDefault="00AF349D" w:rsidP="00AF349D">
            <w:pPr>
              <w:jc w:val="right"/>
              <w:rPr>
                <w:color w:val="000000" w:themeColor="text1"/>
                <w:sz w:val="12"/>
                <w:szCs w:val="12"/>
              </w:rPr>
            </w:pPr>
            <w:r w:rsidRPr="00AF349D">
              <w:rPr>
                <w:color w:val="000000"/>
                <w:sz w:val="12"/>
                <w:szCs w:val="14"/>
              </w:rPr>
              <w:t>418.0</w:t>
            </w:r>
          </w:p>
        </w:tc>
        <w:tc>
          <w:tcPr>
            <w:tcW w:w="540" w:type="dxa"/>
            <w:tcBorders>
              <w:top w:val="nil"/>
              <w:left w:val="nil"/>
              <w:bottom w:val="nil"/>
              <w:right w:val="nil"/>
            </w:tcBorders>
            <w:shd w:val="clear" w:color="auto" w:fill="auto"/>
            <w:tcMar>
              <w:left w:w="14" w:type="dxa"/>
              <w:right w:w="14" w:type="dxa"/>
            </w:tcMar>
            <w:vAlign w:val="center"/>
          </w:tcPr>
          <w:p w14:paraId="3B14678C" w14:textId="1DA7B94A" w:rsidR="00AF349D" w:rsidRPr="00AF349D" w:rsidRDefault="00AF349D" w:rsidP="00AF349D">
            <w:pPr>
              <w:jc w:val="right"/>
              <w:rPr>
                <w:color w:val="000000" w:themeColor="text1"/>
                <w:sz w:val="12"/>
                <w:szCs w:val="12"/>
              </w:rPr>
            </w:pPr>
            <w:r w:rsidRPr="00AF349D">
              <w:rPr>
                <w:color w:val="000000"/>
                <w:sz w:val="12"/>
                <w:szCs w:val="14"/>
              </w:rPr>
              <w:t>41,817</w:t>
            </w:r>
          </w:p>
        </w:tc>
        <w:tc>
          <w:tcPr>
            <w:tcW w:w="630" w:type="dxa"/>
            <w:tcBorders>
              <w:top w:val="nil"/>
              <w:left w:val="nil"/>
              <w:bottom w:val="nil"/>
              <w:right w:val="nil"/>
            </w:tcBorders>
            <w:shd w:val="clear" w:color="auto" w:fill="auto"/>
            <w:tcMar>
              <w:left w:w="14" w:type="dxa"/>
              <w:right w:w="14" w:type="dxa"/>
            </w:tcMar>
            <w:vAlign w:val="center"/>
          </w:tcPr>
          <w:p w14:paraId="18D52B78" w14:textId="215E974C" w:rsidR="00AF349D" w:rsidRPr="00AF349D" w:rsidRDefault="00AF349D" w:rsidP="00AF349D">
            <w:pPr>
              <w:jc w:val="right"/>
              <w:rPr>
                <w:color w:val="000000" w:themeColor="text1"/>
                <w:sz w:val="12"/>
                <w:szCs w:val="12"/>
              </w:rPr>
            </w:pPr>
            <w:r w:rsidRPr="00AF349D">
              <w:rPr>
                <w:color w:val="000000"/>
                <w:sz w:val="12"/>
                <w:szCs w:val="14"/>
              </w:rPr>
              <w:t>1,287,734.1</w:t>
            </w:r>
          </w:p>
        </w:tc>
      </w:tr>
      <w:tr w:rsidR="00AF349D" w:rsidRPr="00377456" w14:paraId="007D1EAD"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C9408EF" w14:textId="77777777" w:rsidR="00AF349D" w:rsidRPr="00E74678" w:rsidRDefault="00AF349D" w:rsidP="0057026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50" w:type="dxa"/>
            <w:tcBorders>
              <w:top w:val="nil"/>
              <w:left w:val="nil"/>
              <w:bottom w:val="nil"/>
              <w:right w:val="nil"/>
            </w:tcBorders>
            <w:tcMar>
              <w:left w:w="43" w:type="dxa"/>
              <w:right w:w="43" w:type="dxa"/>
            </w:tcMar>
            <w:vAlign w:val="center"/>
          </w:tcPr>
          <w:p w14:paraId="5627BB59" w14:textId="3C5B153A" w:rsidR="00AF349D" w:rsidRPr="00AF349D" w:rsidRDefault="00AF349D" w:rsidP="00AF349D">
            <w:pPr>
              <w:jc w:val="right"/>
              <w:rPr>
                <w:color w:val="000000" w:themeColor="text1"/>
                <w:sz w:val="12"/>
                <w:szCs w:val="12"/>
              </w:rPr>
            </w:pPr>
            <w:r w:rsidRPr="00AF349D">
              <w:rPr>
                <w:color w:val="000000"/>
                <w:sz w:val="12"/>
                <w:szCs w:val="14"/>
              </w:rPr>
              <w:t>1</w:t>
            </w:r>
          </w:p>
        </w:tc>
        <w:tc>
          <w:tcPr>
            <w:tcW w:w="540" w:type="dxa"/>
            <w:tcBorders>
              <w:top w:val="nil"/>
              <w:left w:val="nil"/>
              <w:bottom w:val="nil"/>
              <w:right w:val="nil"/>
            </w:tcBorders>
            <w:tcMar>
              <w:left w:w="43" w:type="dxa"/>
              <w:right w:w="43" w:type="dxa"/>
            </w:tcMar>
            <w:vAlign w:val="center"/>
          </w:tcPr>
          <w:p w14:paraId="4D4B2F5B" w14:textId="720D551B" w:rsidR="00AF349D" w:rsidRPr="00AF349D" w:rsidRDefault="00AF349D" w:rsidP="00AF349D">
            <w:pPr>
              <w:jc w:val="right"/>
              <w:rPr>
                <w:color w:val="000000" w:themeColor="text1"/>
                <w:sz w:val="12"/>
                <w:szCs w:val="12"/>
              </w:rPr>
            </w:pPr>
            <w:r w:rsidRPr="00AF349D">
              <w:rPr>
                <w:color w:val="000000"/>
                <w:sz w:val="12"/>
                <w:szCs w:val="14"/>
              </w:rPr>
              <w:t>241.4</w:t>
            </w:r>
          </w:p>
        </w:tc>
        <w:tc>
          <w:tcPr>
            <w:tcW w:w="360" w:type="dxa"/>
            <w:tcBorders>
              <w:top w:val="nil"/>
              <w:left w:val="nil"/>
              <w:bottom w:val="nil"/>
              <w:right w:val="nil"/>
            </w:tcBorders>
            <w:shd w:val="clear" w:color="auto" w:fill="auto"/>
            <w:tcMar>
              <w:left w:w="14" w:type="dxa"/>
              <w:right w:w="14" w:type="dxa"/>
            </w:tcMar>
            <w:vAlign w:val="center"/>
          </w:tcPr>
          <w:p w14:paraId="586490B8" w14:textId="464828F5" w:rsidR="00AF349D" w:rsidRPr="00AF349D" w:rsidRDefault="00AF349D" w:rsidP="00AF349D">
            <w:pPr>
              <w:jc w:val="right"/>
              <w:rPr>
                <w:color w:val="000000" w:themeColor="text1"/>
                <w:sz w:val="12"/>
                <w:szCs w:val="12"/>
              </w:rPr>
            </w:pPr>
            <w:r w:rsidRPr="00AF349D">
              <w:rPr>
                <w:color w:val="000000"/>
                <w:sz w:val="12"/>
                <w:szCs w:val="14"/>
              </w:rPr>
              <w:t>19</w:t>
            </w:r>
          </w:p>
        </w:tc>
        <w:tc>
          <w:tcPr>
            <w:tcW w:w="587" w:type="dxa"/>
            <w:tcBorders>
              <w:top w:val="nil"/>
              <w:left w:val="nil"/>
              <w:bottom w:val="nil"/>
              <w:right w:val="nil"/>
            </w:tcBorders>
            <w:shd w:val="clear" w:color="auto" w:fill="auto"/>
            <w:tcMar>
              <w:left w:w="14" w:type="dxa"/>
              <w:right w:w="14" w:type="dxa"/>
            </w:tcMar>
            <w:vAlign w:val="center"/>
          </w:tcPr>
          <w:p w14:paraId="2510DACE" w14:textId="2616AD1D" w:rsidR="00AF349D" w:rsidRPr="00AF349D" w:rsidRDefault="00AF349D" w:rsidP="00AF349D">
            <w:pPr>
              <w:jc w:val="right"/>
              <w:rPr>
                <w:color w:val="000000" w:themeColor="text1"/>
                <w:sz w:val="12"/>
                <w:szCs w:val="12"/>
              </w:rPr>
            </w:pPr>
            <w:r w:rsidRPr="00AF349D">
              <w:rPr>
                <w:color w:val="000000"/>
                <w:sz w:val="12"/>
                <w:szCs w:val="14"/>
              </w:rPr>
              <w:t>4,377.3</w:t>
            </w:r>
          </w:p>
        </w:tc>
        <w:tc>
          <w:tcPr>
            <w:tcW w:w="360" w:type="dxa"/>
            <w:tcBorders>
              <w:top w:val="nil"/>
              <w:left w:val="nil"/>
              <w:bottom w:val="nil"/>
              <w:right w:val="nil"/>
            </w:tcBorders>
            <w:shd w:val="clear" w:color="auto" w:fill="auto"/>
            <w:tcMar>
              <w:left w:w="14" w:type="dxa"/>
              <w:right w:w="14" w:type="dxa"/>
            </w:tcMar>
            <w:vAlign w:val="center"/>
          </w:tcPr>
          <w:p w14:paraId="12A6E343" w14:textId="33A3F233" w:rsidR="00AF349D" w:rsidRPr="00AF349D" w:rsidRDefault="00AF349D" w:rsidP="00AF349D">
            <w:pPr>
              <w:jc w:val="right"/>
              <w:rPr>
                <w:color w:val="000000" w:themeColor="text1"/>
                <w:sz w:val="12"/>
                <w:szCs w:val="12"/>
              </w:rPr>
            </w:pPr>
            <w:r w:rsidRPr="00AF349D">
              <w:rPr>
                <w:color w:val="000000"/>
                <w:sz w:val="12"/>
                <w:szCs w:val="14"/>
              </w:rPr>
              <w:t>181</w:t>
            </w:r>
          </w:p>
        </w:tc>
        <w:tc>
          <w:tcPr>
            <w:tcW w:w="672" w:type="dxa"/>
            <w:tcBorders>
              <w:top w:val="nil"/>
              <w:left w:val="nil"/>
              <w:bottom w:val="nil"/>
              <w:right w:val="nil"/>
            </w:tcBorders>
            <w:shd w:val="clear" w:color="auto" w:fill="auto"/>
            <w:tcMar>
              <w:left w:w="14" w:type="dxa"/>
              <w:right w:w="14" w:type="dxa"/>
            </w:tcMar>
            <w:vAlign w:val="center"/>
          </w:tcPr>
          <w:p w14:paraId="27692D53" w14:textId="1C76346C" w:rsidR="00AF349D" w:rsidRPr="00AF349D" w:rsidRDefault="00AF349D" w:rsidP="00AF349D">
            <w:pPr>
              <w:jc w:val="right"/>
              <w:rPr>
                <w:color w:val="000000" w:themeColor="text1"/>
                <w:sz w:val="12"/>
                <w:szCs w:val="12"/>
              </w:rPr>
            </w:pPr>
            <w:r w:rsidRPr="00AF349D">
              <w:rPr>
                <w:color w:val="000000"/>
                <w:sz w:val="12"/>
                <w:szCs w:val="14"/>
              </w:rPr>
              <w:t>46,864.0</w:t>
            </w:r>
          </w:p>
        </w:tc>
        <w:tc>
          <w:tcPr>
            <w:tcW w:w="408" w:type="dxa"/>
            <w:tcBorders>
              <w:top w:val="nil"/>
              <w:left w:val="nil"/>
              <w:bottom w:val="nil"/>
              <w:right w:val="nil"/>
            </w:tcBorders>
            <w:shd w:val="clear" w:color="auto" w:fill="auto"/>
            <w:tcMar>
              <w:left w:w="14" w:type="dxa"/>
              <w:right w:w="14" w:type="dxa"/>
            </w:tcMar>
            <w:vAlign w:val="center"/>
          </w:tcPr>
          <w:p w14:paraId="08FC9489" w14:textId="29A10C0E" w:rsidR="00AF349D" w:rsidRPr="00AF349D" w:rsidRDefault="00AF349D" w:rsidP="00AF349D">
            <w:pPr>
              <w:jc w:val="right"/>
              <w:rPr>
                <w:color w:val="000000" w:themeColor="text1"/>
                <w:sz w:val="12"/>
                <w:szCs w:val="12"/>
              </w:rPr>
            </w:pPr>
            <w:r w:rsidRPr="00AF349D">
              <w:rPr>
                <w:color w:val="000000"/>
                <w:sz w:val="12"/>
                <w:szCs w:val="14"/>
              </w:rPr>
              <w:t>135</w:t>
            </w:r>
          </w:p>
        </w:tc>
        <w:tc>
          <w:tcPr>
            <w:tcW w:w="630" w:type="dxa"/>
            <w:tcBorders>
              <w:top w:val="nil"/>
              <w:left w:val="nil"/>
              <w:bottom w:val="nil"/>
              <w:right w:val="nil"/>
            </w:tcBorders>
            <w:shd w:val="clear" w:color="auto" w:fill="auto"/>
            <w:tcMar>
              <w:left w:w="14" w:type="dxa"/>
              <w:right w:w="14" w:type="dxa"/>
            </w:tcMar>
            <w:vAlign w:val="center"/>
          </w:tcPr>
          <w:p w14:paraId="5CDAF4E7" w14:textId="2E9F8561" w:rsidR="00AF349D" w:rsidRPr="00AF349D" w:rsidRDefault="00AF349D" w:rsidP="00AF349D">
            <w:pPr>
              <w:jc w:val="right"/>
              <w:rPr>
                <w:color w:val="000000" w:themeColor="text1"/>
                <w:sz w:val="12"/>
                <w:szCs w:val="12"/>
              </w:rPr>
            </w:pPr>
            <w:r w:rsidRPr="00AF349D">
              <w:rPr>
                <w:color w:val="000000"/>
                <w:sz w:val="12"/>
                <w:szCs w:val="14"/>
              </w:rPr>
              <w:t>30,878.0</w:t>
            </w:r>
          </w:p>
        </w:tc>
        <w:tc>
          <w:tcPr>
            <w:tcW w:w="540" w:type="dxa"/>
            <w:tcBorders>
              <w:top w:val="nil"/>
              <w:left w:val="nil"/>
              <w:bottom w:val="nil"/>
              <w:right w:val="nil"/>
            </w:tcBorders>
            <w:shd w:val="clear" w:color="auto" w:fill="auto"/>
            <w:tcMar>
              <w:left w:w="14" w:type="dxa"/>
              <w:right w:w="14" w:type="dxa"/>
            </w:tcMar>
            <w:vAlign w:val="center"/>
          </w:tcPr>
          <w:p w14:paraId="56F23768" w14:textId="1BE0E615" w:rsidR="00AF349D" w:rsidRPr="00AF349D" w:rsidRDefault="00AF349D" w:rsidP="00AF349D">
            <w:pPr>
              <w:jc w:val="right"/>
              <w:rPr>
                <w:color w:val="000000" w:themeColor="text1"/>
                <w:sz w:val="12"/>
                <w:szCs w:val="12"/>
              </w:rPr>
            </w:pPr>
            <w:r w:rsidRPr="00AF349D">
              <w:rPr>
                <w:color w:val="000000"/>
                <w:sz w:val="12"/>
                <w:szCs w:val="14"/>
              </w:rPr>
              <w:t>7,521</w:t>
            </w:r>
          </w:p>
        </w:tc>
        <w:tc>
          <w:tcPr>
            <w:tcW w:w="672" w:type="dxa"/>
            <w:tcBorders>
              <w:top w:val="nil"/>
              <w:left w:val="nil"/>
              <w:bottom w:val="nil"/>
              <w:right w:val="nil"/>
            </w:tcBorders>
            <w:shd w:val="clear" w:color="auto" w:fill="auto"/>
            <w:tcMar>
              <w:left w:w="14" w:type="dxa"/>
              <w:right w:w="14" w:type="dxa"/>
            </w:tcMar>
            <w:vAlign w:val="center"/>
          </w:tcPr>
          <w:p w14:paraId="2544636E" w14:textId="561152F0" w:rsidR="00AF349D" w:rsidRPr="00AF349D" w:rsidRDefault="00AF349D" w:rsidP="00AF349D">
            <w:pPr>
              <w:jc w:val="right"/>
              <w:rPr>
                <w:color w:val="000000" w:themeColor="text1"/>
                <w:sz w:val="12"/>
                <w:szCs w:val="12"/>
              </w:rPr>
            </w:pPr>
            <w:r w:rsidRPr="00AF349D">
              <w:rPr>
                <w:color w:val="000000"/>
                <w:sz w:val="12"/>
                <w:szCs w:val="14"/>
              </w:rPr>
              <w:t>1,574,930.8</w:t>
            </w:r>
          </w:p>
        </w:tc>
        <w:tc>
          <w:tcPr>
            <w:tcW w:w="408" w:type="dxa"/>
            <w:tcBorders>
              <w:top w:val="nil"/>
              <w:left w:val="nil"/>
              <w:bottom w:val="nil"/>
              <w:right w:val="nil"/>
            </w:tcBorders>
            <w:shd w:val="clear" w:color="auto" w:fill="auto"/>
            <w:tcMar>
              <w:left w:w="14" w:type="dxa"/>
              <w:right w:w="14" w:type="dxa"/>
            </w:tcMar>
            <w:vAlign w:val="center"/>
          </w:tcPr>
          <w:p w14:paraId="4BA733D9" w14:textId="48EA0B13" w:rsidR="00AF349D" w:rsidRPr="00AF349D" w:rsidRDefault="00AF349D" w:rsidP="00AF349D">
            <w:pPr>
              <w:jc w:val="right"/>
              <w:rPr>
                <w:color w:val="000000" w:themeColor="text1"/>
                <w:sz w:val="12"/>
                <w:szCs w:val="12"/>
              </w:rPr>
            </w:pPr>
            <w:r w:rsidRPr="00AF349D">
              <w:rPr>
                <w:color w:val="000000"/>
                <w:sz w:val="12"/>
                <w:szCs w:val="14"/>
              </w:rPr>
              <w:t>33</w:t>
            </w:r>
          </w:p>
        </w:tc>
        <w:tc>
          <w:tcPr>
            <w:tcW w:w="524" w:type="dxa"/>
            <w:tcBorders>
              <w:top w:val="nil"/>
              <w:left w:val="nil"/>
              <w:bottom w:val="nil"/>
              <w:right w:val="nil"/>
            </w:tcBorders>
            <w:shd w:val="clear" w:color="auto" w:fill="auto"/>
            <w:tcMar>
              <w:left w:w="14" w:type="dxa"/>
              <w:right w:w="14" w:type="dxa"/>
            </w:tcMar>
            <w:vAlign w:val="center"/>
          </w:tcPr>
          <w:p w14:paraId="687CF135" w14:textId="010E3003" w:rsidR="00AF349D" w:rsidRPr="00AF349D" w:rsidRDefault="00AF349D" w:rsidP="00AF349D">
            <w:pPr>
              <w:jc w:val="right"/>
              <w:rPr>
                <w:color w:val="000000" w:themeColor="text1"/>
                <w:sz w:val="12"/>
                <w:szCs w:val="12"/>
              </w:rPr>
            </w:pPr>
            <w:r w:rsidRPr="00AF349D">
              <w:rPr>
                <w:color w:val="000000"/>
                <w:sz w:val="12"/>
                <w:szCs w:val="14"/>
              </w:rPr>
              <w:t>6,738.6</w:t>
            </w:r>
          </w:p>
        </w:tc>
        <w:tc>
          <w:tcPr>
            <w:tcW w:w="540" w:type="dxa"/>
            <w:tcBorders>
              <w:top w:val="nil"/>
              <w:left w:val="nil"/>
              <w:bottom w:val="nil"/>
              <w:right w:val="nil"/>
            </w:tcBorders>
            <w:shd w:val="clear" w:color="auto" w:fill="auto"/>
            <w:tcMar>
              <w:left w:w="14" w:type="dxa"/>
              <w:right w:w="14" w:type="dxa"/>
            </w:tcMar>
            <w:vAlign w:val="center"/>
          </w:tcPr>
          <w:p w14:paraId="1C3E753E" w14:textId="012F3E32" w:rsidR="00AF349D" w:rsidRPr="00AF349D" w:rsidRDefault="00AF349D" w:rsidP="00AF349D">
            <w:pPr>
              <w:jc w:val="right"/>
              <w:rPr>
                <w:color w:val="000000" w:themeColor="text1"/>
                <w:sz w:val="12"/>
                <w:szCs w:val="12"/>
              </w:rPr>
            </w:pPr>
            <w:r w:rsidRPr="00AF349D">
              <w:rPr>
                <w:color w:val="000000"/>
                <w:sz w:val="12"/>
                <w:szCs w:val="14"/>
              </w:rPr>
              <w:t>49</w:t>
            </w:r>
          </w:p>
        </w:tc>
        <w:tc>
          <w:tcPr>
            <w:tcW w:w="630" w:type="dxa"/>
            <w:tcBorders>
              <w:top w:val="nil"/>
              <w:left w:val="nil"/>
              <w:bottom w:val="nil"/>
              <w:right w:val="nil"/>
            </w:tcBorders>
            <w:shd w:val="clear" w:color="auto" w:fill="auto"/>
            <w:tcMar>
              <w:left w:w="14" w:type="dxa"/>
              <w:right w:w="14" w:type="dxa"/>
            </w:tcMar>
            <w:vAlign w:val="center"/>
          </w:tcPr>
          <w:p w14:paraId="23249016" w14:textId="02B723A5" w:rsidR="00AF349D" w:rsidRPr="00AF349D" w:rsidRDefault="00AF349D" w:rsidP="00AF349D">
            <w:pPr>
              <w:jc w:val="right"/>
              <w:rPr>
                <w:color w:val="000000" w:themeColor="text1"/>
                <w:sz w:val="12"/>
                <w:szCs w:val="12"/>
              </w:rPr>
            </w:pPr>
            <w:r w:rsidRPr="00AF349D">
              <w:rPr>
                <w:color w:val="000000"/>
                <w:sz w:val="12"/>
                <w:szCs w:val="14"/>
              </w:rPr>
              <w:t>9,591.3</w:t>
            </w:r>
          </w:p>
        </w:tc>
        <w:tc>
          <w:tcPr>
            <w:tcW w:w="540" w:type="dxa"/>
            <w:tcBorders>
              <w:top w:val="nil"/>
              <w:left w:val="nil"/>
              <w:bottom w:val="nil"/>
              <w:right w:val="nil"/>
            </w:tcBorders>
            <w:shd w:val="clear" w:color="auto" w:fill="auto"/>
            <w:tcMar>
              <w:left w:w="14" w:type="dxa"/>
              <w:right w:w="14" w:type="dxa"/>
            </w:tcMar>
            <w:vAlign w:val="center"/>
          </w:tcPr>
          <w:p w14:paraId="4CB8572F" w14:textId="7B53B9B8" w:rsidR="00AF349D" w:rsidRPr="00AF349D" w:rsidRDefault="00AF349D" w:rsidP="00AF349D">
            <w:pPr>
              <w:jc w:val="right"/>
              <w:rPr>
                <w:color w:val="000000" w:themeColor="text1"/>
                <w:sz w:val="12"/>
                <w:szCs w:val="12"/>
              </w:rPr>
            </w:pPr>
            <w:r w:rsidRPr="00AF349D">
              <w:rPr>
                <w:color w:val="000000"/>
                <w:sz w:val="12"/>
                <w:szCs w:val="14"/>
              </w:rPr>
              <w:t>7</w:t>
            </w:r>
          </w:p>
        </w:tc>
        <w:tc>
          <w:tcPr>
            <w:tcW w:w="540" w:type="dxa"/>
            <w:tcBorders>
              <w:top w:val="nil"/>
              <w:left w:val="nil"/>
              <w:bottom w:val="nil"/>
              <w:right w:val="nil"/>
            </w:tcBorders>
            <w:shd w:val="clear" w:color="auto" w:fill="auto"/>
            <w:tcMar>
              <w:left w:w="14" w:type="dxa"/>
              <w:right w:w="14" w:type="dxa"/>
            </w:tcMar>
            <w:vAlign w:val="center"/>
          </w:tcPr>
          <w:p w14:paraId="56F592F2" w14:textId="2B9E72B5" w:rsidR="00AF349D" w:rsidRPr="00AF349D" w:rsidRDefault="00AF349D" w:rsidP="00AF349D">
            <w:pPr>
              <w:jc w:val="right"/>
              <w:rPr>
                <w:color w:val="000000" w:themeColor="text1"/>
                <w:sz w:val="12"/>
                <w:szCs w:val="12"/>
              </w:rPr>
            </w:pPr>
            <w:r w:rsidRPr="00AF349D">
              <w:rPr>
                <w:color w:val="000000"/>
                <w:sz w:val="12"/>
                <w:szCs w:val="14"/>
              </w:rPr>
              <w:t>1,010.0</w:t>
            </w:r>
          </w:p>
        </w:tc>
        <w:tc>
          <w:tcPr>
            <w:tcW w:w="540" w:type="dxa"/>
            <w:tcBorders>
              <w:top w:val="nil"/>
              <w:left w:val="nil"/>
              <w:bottom w:val="nil"/>
              <w:right w:val="nil"/>
            </w:tcBorders>
            <w:shd w:val="clear" w:color="auto" w:fill="auto"/>
            <w:tcMar>
              <w:left w:w="14" w:type="dxa"/>
              <w:right w:w="14" w:type="dxa"/>
            </w:tcMar>
            <w:vAlign w:val="center"/>
          </w:tcPr>
          <w:p w14:paraId="261324D5" w14:textId="2F83EC24" w:rsidR="00AF349D" w:rsidRPr="00AF349D" w:rsidRDefault="00AF349D" w:rsidP="00AF349D">
            <w:pPr>
              <w:jc w:val="right"/>
              <w:rPr>
                <w:color w:val="000000" w:themeColor="text1"/>
                <w:sz w:val="12"/>
                <w:szCs w:val="12"/>
              </w:rPr>
            </w:pPr>
            <w:r w:rsidRPr="00AF349D">
              <w:rPr>
                <w:color w:val="000000"/>
                <w:sz w:val="12"/>
                <w:szCs w:val="14"/>
              </w:rPr>
              <w:t>7,946</w:t>
            </w:r>
          </w:p>
        </w:tc>
        <w:tc>
          <w:tcPr>
            <w:tcW w:w="630" w:type="dxa"/>
            <w:tcBorders>
              <w:top w:val="nil"/>
              <w:left w:val="nil"/>
              <w:bottom w:val="nil"/>
              <w:right w:val="nil"/>
            </w:tcBorders>
            <w:shd w:val="clear" w:color="auto" w:fill="auto"/>
            <w:tcMar>
              <w:left w:w="14" w:type="dxa"/>
              <w:right w:w="14" w:type="dxa"/>
            </w:tcMar>
            <w:vAlign w:val="center"/>
          </w:tcPr>
          <w:p w14:paraId="4778CDD4" w14:textId="6D1CE351" w:rsidR="00AF349D" w:rsidRPr="00AF349D" w:rsidRDefault="00AF349D" w:rsidP="00AF349D">
            <w:pPr>
              <w:jc w:val="right"/>
              <w:rPr>
                <w:color w:val="000000" w:themeColor="text1"/>
                <w:sz w:val="12"/>
                <w:szCs w:val="12"/>
              </w:rPr>
            </w:pPr>
            <w:r w:rsidRPr="00AF349D">
              <w:rPr>
                <w:color w:val="000000"/>
                <w:sz w:val="12"/>
                <w:szCs w:val="14"/>
              </w:rPr>
              <w:t>1,674,631.3</w:t>
            </w:r>
          </w:p>
        </w:tc>
      </w:tr>
      <w:tr w:rsidR="00AF349D" w:rsidRPr="00377456" w14:paraId="31F3D93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B0E9276"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59159AE0"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CE358CB"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8D24049"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24F8F083"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D2F89B5"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23C2E6D5"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071E3972"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D8E8981"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03DF174"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7364D5F0"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7E70607B"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832381C"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99F5386"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0543536"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98A4A6E"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9565ADD"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0E8C8A0"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D654ACF" w14:textId="77777777" w:rsidR="00AF349D" w:rsidRPr="00AF349D" w:rsidRDefault="00AF349D" w:rsidP="00AF349D">
            <w:pPr>
              <w:jc w:val="right"/>
              <w:rPr>
                <w:rFonts w:ascii="Calibri" w:hAnsi="Calibri"/>
                <w:color w:val="000000" w:themeColor="text1"/>
                <w:sz w:val="12"/>
                <w:szCs w:val="12"/>
              </w:rPr>
            </w:pPr>
          </w:p>
        </w:tc>
      </w:tr>
      <w:tr w:rsidR="00AF349D" w:rsidRPr="00377456" w14:paraId="023D1914"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2E1F012" w14:textId="77777777" w:rsidR="00AF349D" w:rsidRPr="00E74678" w:rsidRDefault="00AF349D" w:rsidP="0057026B">
            <w:pPr>
              <w:jc w:val="center"/>
              <w:rPr>
                <w:color w:val="000000"/>
                <w:sz w:val="14"/>
                <w:szCs w:val="14"/>
              </w:rPr>
            </w:pPr>
            <w:r>
              <w:rPr>
                <w:color w:val="000000"/>
                <w:sz w:val="14"/>
                <w:szCs w:val="14"/>
              </w:rPr>
              <w:t>500,000 and</w:t>
            </w:r>
            <w:r w:rsidRPr="00E74678">
              <w:rPr>
                <w:color w:val="000000"/>
                <w:sz w:val="14"/>
                <w:szCs w:val="14"/>
              </w:rPr>
              <w:t xml:space="preserve"> above</w:t>
            </w:r>
          </w:p>
        </w:tc>
        <w:tc>
          <w:tcPr>
            <w:tcW w:w="450" w:type="dxa"/>
            <w:tcBorders>
              <w:top w:val="nil"/>
              <w:left w:val="nil"/>
              <w:bottom w:val="nil"/>
              <w:right w:val="nil"/>
            </w:tcBorders>
            <w:tcMar>
              <w:left w:w="43" w:type="dxa"/>
              <w:right w:w="43" w:type="dxa"/>
            </w:tcMar>
            <w:vAlign w:val="center"/>
          </w:tcPr>
          <w:p w14:paraId="60C3C67E" w14:textId="09FA6D08" w:rsidR="00AF349D" w:rsidRPr="00AF349D" w:rsidRDefault="00AF349D" w:rsidP="00AF349D">
            <w:pPr>
              <w:jc w:val="right"/>
              <w:rPr>
                <w:color w:val="000000" w:themeColor="text1"/>
                <w:sz w:val="12"/>
                <w:szCs w:val="12"/>
              </w:rPr>
            </w:pPr>
            <w:r w:rsidRPr="00AF349D">
              <w:rPr>
                <w:color w:val="000000"/>
                <w:sz w:val="12"/>
                <w:szCs w:val="14"/>
              </w:rPr>
              <w:t>1</w:t>
            </w:r>
          </w:p>
        </w:tc>
        <w:tc>
          <w:tcPr>
            <w:tcW w:w="540" w:type="dxa"/>
            <w:tcBorders>
              <w:top w:val="nil"/>
              <w:left w:val="nil"/>
              <w:bottom w:val="nil"/>
              <w:right w:val="nil"/>
            </w:tcBorders>
            <w:tcMar>
              <w:left w:w="43" w:type="dxa"/>
              <w:right w:w="43" w:type="dxa"/>
            </w:tcMar>
            <w:vAlign w:val="center"/>
          </w:tcPr>
          <w:p w14:paraId="51A2B59A" w14:textId="0D1F24DA" w:rsidR="00AF349D" w:rsidRPr="00AF349D" w:rsidRDefault="00AF349D" w:rsidP="00AF349D">
            <w:pPr>
              <w:jc w:val="right"/>
              <w:rPr>
                <w:color w:val="000000" w:themeColor="text1"/>
                <w:sz w:val="12"/>
                <w:szCs w:val="12"/>
              </w:rPr>
            </w:pPr>
            <w:r w:rsidRPr="00AF349D">
              <w:rPr>
                <w:color w:val="000000"/>
                <w:sz w:val="12"/>
                <w:szCs w:val="14"/>
              </w:rPr>
              <w:t>2,100.2</w:t>
            </w:r>
          </w:p>
        </w:tc>
        <w:tc>
          <w:tcPr>
            <w:tcW w:w="360" w:type="dxa"/>
            <w:tcBorders>
              <w:top w:val="nil"/>
              <w:left w:val="nil"/>
              <w:bottom w:val="nil"/>
              <w:right w:val="nil"/>
            </w:tcBorders>
            <w:shd w:val="clear" w:color="auto" w:fill="auto"/>
            <w:tcMar>
              <w:left w:w="14" w:type="dxa"/>
              <w:right w:w="14" w:type="dxa"/>
            </w:tcMar>
            <w:vAlign w:val="center"/>
          </w:tcPr>
          <w:p w14:paraId="6A1DA903" w14:textId="5CF369C9" w:rsidR="00AF349D" w:rsidRPr="00AF349D" w:rsidRDefault="00AF349D" w:rsidP="00AF349D">
            <w:pPr>
              <w:jc w:val="right"/>
              <w:rPr>
                <w:color w:val="000000" w:themeColor="text1"/>
                <w:sz w:val="12"/>
                <w:szCs w:val="12"/>
              </w:rPr>
            </w:pPr>
            <w:r w:rsidRPr="00AF349D">
              <w:rPr>
                <w:color w:val="000000"/>
                <w:sz w:val="12"/>
                <w:szCs w:val="14"/>
              </w:rPr>
              <w:t>109</w:t>
            </w:r>
          </w:p>
        </w:tc>
        <w:tc>
          <w:tcPr>
            <w:tcW w:w="587" w:type="dxa"/>
            <w:tcBorders>
              <w:top w:val="nil"/>
              <w:left w:val="nil"/>
              <w:bottom w:val="nil"/>
              <w:right w:val="nil"/>
            </w:tcBorders>
            <w:shd w:val="clear" w:color="auto" w:fill="auto"/>
            <w:tcMar>
              <w:left w:w="14" w:type="dxa"/>
              <w:right w:w="14" w:type="dxa"/>
            </w:tcMar>
            <w:vAlign w:val="center"/>
          </w:tcPr>
          <w:p w14:paraId="0EE9D0A7" w14:textId="631F3CDD" w:rsidR="00AF349D" w:rsidRPr="00AF349D" w:rsidRDefault="00AF349D" w:rsidP="00AF349D">
            <w:pPr>
              <w:jc w:val="right"/>
              <w:rPr>
                <w:color w:val="000000" w:themeColor="text1"/>
                <w:sz w:val="12"/>
                <w:szCs w:val="12"/>
              </w:rPr>
            </w:pPr>
            <w:r w:rsidRPr="00AF349D">
              <w:rPr>
                <w:color w:val="000000"/>
                <w:sz w:val="12"/>
                <w:szCs w:val="14"/>
              </w:rPr>
              <w:t>815,896.5</w:t>
            </w:r>
          </w:p>
        </w:tc>
        <w:tc>
          <w:tcPr>
            <w:tcW w:w="360" w:type="dxa"/>
            <w:tcBorders>
              <w:top w:val="nil"/>
              <w:left w:val="nil"/>
              <w:bottom w:val="nil"/>
              <w:right w:val="nil"/>
            </w:tcBorders>
            <w:shd w:val="clear" w:color="auto" w:fill="auto"/>
            <w:tcMar>
              <w:left w:w="14" w:type="dxa"/>
              <w:right w:w="14" w:type="dxa"/>
            </w:tcMar>
            <w:vAlign w:val="center"/>
          </w:tcPr>
          <w:p w14:paraId="3AF6541C" w14:textId="79D05E6C" w:rsidR="00AF349D" w:rsidRPr="00AF349D" w:rsidRDefault="00AF349D" w:rsidP="00AF349D">
            <w:pPr>
              <w:jc w:val="right"/>
              <w:rPr>
                <w:color w:val="000000" w:themeColor="text1"/>
                <w:sz w:val="12"/>
                <w:szCs w:val="12"/>
              </w:rPr>
            </w:pPr>
            <w:r w:rsidRPr="00AF349D">
              <w:rPr>
                <w:color w:val="000000"/>
                <w:sz w:val="12"/>
                <w:szCs w:val="14"/>
              </w:rPr>
              <w:t>232</w:t>
            </w:r>
          </w:p>
        </w:tc>
        <w:tc>
          <w:tcPr>
            <w:tcW w:w="672" w:type="dxa"/>
            <w:tcBorders>
              <w:top w:val="nil"/>
              <w:left w:val="nil"/>
              <w:bottom w:val="nil"/>
              <w:right w:val="nil"/>
            </w:tcBorders>
            <w:shd w:val="clear" w:color="auto" w:fill="auto"/>
            <w:tcMar>
              <w:left w:w="14" w:type="dxa"/>
              <w:right w:w="14" w:type="dxa"/>
            </w:tcMar>
            <w:vAlign w:val="center"/>
          </w:tcPr>
          <w:p w14:paraId="17058DEA" w14:textId="65B45B3A" w:rsidR="00AF349D" w:rsidRPr="00AF349D" w:rsidRDefault="00AF349D" w:rsidP="00AF349D">
            <w:pPr>
              <w:jc w:val="right"/>
              <w:rPr>
                <w:color w:val="000000" w:themeColor="text1"/>
                <w:sz w:val="12"/>
                <w:szCs w:val="12"/>
              </w:rPr>
            </w:pPr>
            <w:r w:rsidRPr="00AF349D">
              <w:rPr>
                <w:color w:val="000000"/>
                <w:sz w:val="12"/>
                <w:szCs w:val="14"/>
              </w:rPr>
              <w:t>1,078,794.7</w:t>
            </w:r>
          </w:p>
        </w:tc>
        <w:tc>
          <w:tcPr>
            <w:tcW w:w="408" w:type="dxa"/>
            <w:tcBorders>
              <w:top w:val="nil"/>
              <w:left w:val="nil"/>
              <w:bottom w:val="nil"/>
              <w:right w:val="nil"/>
            </w:tcBorders>
            <w:shd w:val="clear" w:color="auto" w:fill="auto"/>
            <w:tcMar>
              <w:left w:w="14" w:type="dxa"/>
              <w:right w:w="14" w:type="dxa"/>
            </w:tcMar>
            <w:vAlign w:val="center"/>
          </w:tcPr>
          <w:p w14:paraId="4B221862" w14:textId="1059B6FE" w:rsidR="00AF349D" w:rsidRPr="00AF349D" w:rsidRDefault="00AF349D" w:rsidP="00AF349D">
            <w:pPr>
              <w:jc w:val="right"/>
              <w:rPr>
                <w:color w:val="000000" w:themeColor="text1"/>
                <w:sz w:val="12"/>
                <w:szCs w:val="12"/>
              </w:rPr>
            </w:pPr>
            <w:r w:rsidRPr="00AF349D">
              <w:rPr>
                <w:color w:val="000000"/>
                <w:sz w:val="12"/>
                <w:szCs w:val="14"/>
              </w:rPr>
              <w:t>79</w:t>
            </w:r>
          </w:p>
        </w:tc>
        <w:tc>
          <w:tcPr>
            <w:tcW w:w="630" w:type="dxa"/>
            <w:tcBorders>
              <w:top w:val="nil"/>
              <w:left w:val="nil"/>
              <w:bottom w:val="nil"/>
              <w:right w:val="nil"/>
            </w:tcBorders>
            <w:shd w:val="clear" w:color="auto" w:fill="auto"/>
            <w:tcMar>
              <w:left w:w="14" w:type="dxa"/>
              <w:right w:w="14" w:type="dxa"/>
            </w:tcMar>
            <w:vAlign w:val="center"/>
          </w:tcPr>
          <w:p w14:paraId="760E414A" w14:textId="64769099" w:rsidR="00AF349D" w:rsidRPr="00AF349D" w:rsidRDefault="00AF349D" w:rsidP="00AF349D">
            <w:pPr>
              <w:jc w:val="right"/>
              <w:rPr>
                <w:color w:val="000000" w:themeColor="text1"/>
                <w:sz w:val="12"/>
                <w:szCs w:val="12"/>
              </w:rPr>
            </w:pPr>
            <w:r w:rsidRPr="00AF349D">
              <w:rPr>
                <w:color w:val="000000"/>
                <w:sz w:val="12"/>
                <w:szCs w:val="14"/>
              </w:rPr>
              <w:t>74,767.4</w:t>
            </w:r>
          </w:p>
        </w:tc>
        <w:tc>
          <w:tcPr>
            <w:tcW w:w="540" w:type="dxa"/>
            <w:tcBorders>
              <w:top w:val="nil"/>
              <w:left w:val="nil"/>
              <w:bottom w:val="nil"/>
              <w:right w:val="nil"/>
            </w:tcBorders>
            <w:shd w:val="clear" w:color="auto" w:fill="auto"/>
            <w:tcMar>
              <w:left w:w="14" w:type="dxa"/>
              <w:right w:w="14" w:type="dxa"/>
            </w:tcMar>
            <w:vAlign w:val="center"/>
          </w:tcPr>
          <w:p w14:paraId="1BEB9DFC" w14:textId="21636C85" w:rsidR="00AF349D" w:rsidRPr="00AF349D" w:rsidRDefault="00AF349D" w:rsidP="00AF349D">
            <w:pPr>
              <w:jc w:val="right"/>
              <w:rPr>
                <w:color w:val="000000" w:themeColor="text1"/>
                <w:sz w:val="12"/>
                <w:szCs w:val="12"/>
              </w:rPr>
            </w:pPr>
            <w:r w:rsidRPr="00AF349D">
              <w:rPr>
                <w:color w:val="000000"/>
                <w:sz w:val="12"/>
                <w:szCs w:val="14"/>
              </w:rPr>
              <w:t>1,664</w:t>
            </w:r>
          </w:p>
        </w:tc>
        <w:tc>
          <w:tcPr>
            <w:tcW w:w="672" w:type="dxa"/>
            <w:tcBorders>
              <w:top w:val="nil"/>
              <w:left w:val="nil"/>
              <w:bottom w:val="nil"/>
              <w:right w:val="nil"/>
            </w:tcBorders>
            <w:shd w:val="clear" w:color="auto" w:fill="auto"/>
            <w:tcMar>
              <w:left w:w="14" w:type="dxa"/>
              <w:right w:w="14" w:type="dxa"/>
            </w:tcMar>
            <w:vAlign w:val="center"/>
          </w:tcPr>
          <w:p w14:paraId="391887D1" w14:textId="00E558D8" w:rsidR="00AF349D" w:rsidRPr="00AF349D" w:rsidRDefault="00AF349D" w:rsidP="00AF349D">
            <w:pPr>
              <w:jc w:val="right"/>
              <w:rPr>
                <w:color w:val="000000" w:themeColor="text1"/>
                <w:sz w:val="12"/>
                <w:szCs w:val="12"/>
              </w:rPr>
            </w:pPr>
            <w:r w:rsidRPr="00AF349D">
              <w:rPr>
                <w:color w:val="000000"/>
                <w:sz w:val="12"/>
                <w:szCs w:val="14"/>
              </w:rPr>
              <w:t>2,049,268.7</w:t>
            </w:r>
          </w:p>
        </w:tc>
        <w:tc>
          <w:tcPr>
            <w:tcW w:w="408" w:type="dxa"/>
            <w:tcBorders>
              <w:top w:val="nil"/>
              <w:left w:val="nil"/>
              <w:bottom w:val="nil"/>
              <w:right w:val="nil"/>
            </w:tcBorders>
            <w:shd w:val="clear" w:color="auto" w:fill="auto"/>
            <w:tcMar>
              <w:left w:w="14" w:type="dxa"/>
              <w:right w:w="14" w:type="dxa"/>
            </w:tcMar>
            <w:vAlign w:val="center"/>
          </w:tcPr>
          <w:p w14:paraId="7D1F2A66" w14:textId="5776EDBA" w:rsidR="00AF349D" w:rsidRPr="00AF349D" w:rsidRDefault="00AF349D" w:rsidP="00AF349D">
            <w:pPr>
              <w:jc w:val="right"/>
              <w:rPr>
                <w:color w:val="000000" w:themeColor="text1"/>
                <w:sz w:val="12"/>
                <w:szCs w:val="12"/>
              </w:rPr>
            </w:pPr>
            <w:r w:rsidRPr="00AF349D">
              <w:rPr>
                <w:color w:val="000000"/>
                <w:sz w:val="12"/>
                <w:szCs w:val="14"/>
              </w:rPr>
              <w:t>9</w:t>
            </w:r>
          </w:p>
        </w:tc>
        <w:tc>
          <w:tcPr>
            <w:tcW w:w="524" w:type="dxa"/>
            <w:tcBorders>
              <w:top w:val="nil"/>
              <w:left w:val="nil"/>
              <w:bottom w:val="nil"/>
              <w:right w:val="nil"/>
            </w:tcBorders>
            <w:shd w:val="clear" w:color="auto" w:fill="auto"/>
            <w:tcMar>
              <w:left w:w="14" w:type="dxa"/>
              <w:right w:w="14" w:type="dxa"/>
            </w:tcMar>
            <w:vAlign w:val="center"/>
          </w:tcPr>
          <w:p w14:paraId="2FAA8437" w14:textId="51CACB66" w:rsidR="00AF349D" w:rsidRPr="00AF349D" w:rsidRDefault="00AF349D" w:rsidP="00AF349D">
            <w:pPr>
              <w:jc w:val="right"/>
              <w:rPr>
                <w:color w:val="000000" w:themeColor="text1"/>
                <w:sz w:val="12"/>
                <w:szCs w:val="12"/>
              </w:rPr>
            </w:pPr>
            <w:r w:rsidRPr="00AF349D">
              <w:rPr>
                <w:color w:val="000000"/>
                <w:sz w:val="12"/>
                <w:szCs w:val="14"/>
              </w:rPr>
              <w:t>9,182.2</w:t>
            </w:r>
          </w:p>
        </w:tc>
        <w:tc>
          <w:tcPr>
            <w:tcW w:w="540" w:type="dxa"/>
            <w:tcBorders>
              <w:top w:val="nil"/>
              <w:left w:val="nil"/>
              <w:bottom w:val="nil"/>
              <w:right w:val="nil"/>
            </w:tcBorders>
            <w:shd w:val="clear" w:color="auto" w:fill="auto"/>
            <w:tcMar>
              <w:left w:w="14" w:type="dxa"/>
              <w:right w:w="14" w:type="dxa"/>
            </w:tcMar>
            <w:vAlign w:val="center"/>
          </w:tcPr>
          <w:p w14:paraId="3B9F00E1" w14:textId="0A6E731F" w:rsidR="00AF349D" w:rsidRPr="00AF349D" w:rsidRDefault="00AF349D" w:rsidP="00AF349D">
            <w:pPr>
              <w:jc w:val="right"/>
              <w:rPr>
                <w:color w:val="000000" w:themeColor="text1"/>
                <w:sz w:val="12"/>
                <w:szCs w:val="12"/>
              </w:rPr>
            </w:pPr>
            <w:r w:rsidRPr="00AF349D">
              <w:rPr>
                <w:color w:val="000000"/>
                <w:sz w:val="12"/>
                <w:szCs w:val="14"/>
              </w:rPr>
              <w:t>1</w:t>
            </w:r>
          </w:p>
        </w:tc>
        <w:tc>
          <w:tcPr>
            <w:tcW w:w="630" w:type="dxa"/>
            <w:tcBorders>
              <w:top w:val="nil"/>
              <w:left w:val="nil"/>
              <w:bottom w:val="nil"/>
              <w:right w:val="nil"/>
            </w:tcBorders>
            <w:shd w:val="clear" w:color="auto" w:fill="auto"/>
            <w:tcMar>
              <w:left w:w="14" w:type="dxa"/>
              <w:right w:w="14" w:type="dxa"/>
            </w:tcMar>
            <w:vAlign w:val="center"/>
          </w:tcPr>
          <w:p w14:paraId="5DF19BD7" w14:textId="0B1CF33C" w:rsidR="00AF349D" w:rsidRPr="00AF349D" w:rsidRDefault="00AF349D" w:rsidP="00AF349D">
            <w:pPr>
              <w:jc w:val="right"/>
              <w:rPr>
                <w:color w:val="000000" w:themeColor="text1"/>
                <w:sz w:val="12"/>
                <w:szCs w:val="12"/>
              </w:rPr>
            </w:pPr>
            <w:r w:rsidRPr="00AF349D">
              <w:rPr>
                <w:color w:val="000000"/>
                <w:sz w:val="12"/>
                <w:szCs w:val="14"/>
              </w:rPr>
              <w:t>810.7</w:t>
            </w:r>
          </w:p>
        </w:tc>
        <w:tc>
          <w:tcPr>
            <w:tcW w:w="540" w:type="dxa"/>
            <w:tcBorders>
              <w:top w:val="nil"/>
              <w:left w:val="nil"/>
              <w:bottom w:val="nil"/>
              <w:right w:val="nil"/>
            </w:tcBorders>
            <w:shd w:val="clear" w:color="auto" w:fill="auto"/>
            <w:tcMar>
              <w:left w:w="14" w:type="dxa"/>
              <w:right w:w="14" w:type="dxa"/>
            </w:tcMar>
            <w:vAlign w:val="center"/>
          </w:tcPr>
          <w:p w14:paraId="18F47AB9" w14:textId="0FA2AFA4"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7614C918" w14:textId="73851795"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16739F46" w14:textId="5220B5CD" w:rsidR="00AF349D" w:rsidRPr="00AF349D" w:rsidRDefault="00AF349D" w:rsidP="00AF349D">
            <w:pPr>
              <w:jc w:val="right"/>
              <w:rPr>
                <w:color w:val="000000" w:themeColor="text1"/>
                <w:sz w:val="12"/>
                <w:szCs w:val="12"/>
              </w:rPr>
            </w:pPr>
            <w:r w:rsidRPr="00AF349D">
              <w:rPr>
                <w:color w:val="000000"/>
                <w:sz w:val="12"/>
                <w:szCs w:val="14"/>
              </w:rPr>
              <w:t>2,095</w:t>
            </w:r>
          </w:p>
        </w:tc>
        <w:tc>
          <w:tcPr>
            <w:tcW w:w="630" w:type="dxa"/>
            <w:tcBorders>
              <w:top w:val="nil"/>
              <w:left w:val="nil"/>
              <w:bottom w:val="nil"/>
              <w:right w:val="nil"/>
            </w:tcBorders>
            <w:shd w:val="clear" w:color="auto" w:fill="auto"/>
            <w:tcMar>
              <w:left w:w="14" w:type="dxa"/>
              <w:right w:w="14" w:type="dxa"/>
            </w:tcMar>
            <w:vAlign w:val="center"/>
          </w:tcPr>
          <w:p w14:paraId="6CB1F627" w14:textId="1D7D9A86" w:rsidR="00AF349D" w:rsidRPr="00AF349D" w:rsidRDefault="00AF349D" w:rsidP="00AF349D">
            <w:pPr>
              <w:jc w:val="right"/>
              <w:rPr>
                <w:color w:val="000000" w:themeColor="text1"/>
                <w:sz w:val="12"/>
                <w:szCs w:val="12"/>
              </w:rPr>
            </w:pPr>
            <w:r w:rsidRPr="00AF349D">
              <w:rPr>
                <w:color w:val="000000"/>
                <w:sz w:val="12"/>
                <w:szCs w:val="14"/>
              </w:rPr>
              <w:t>4,030,820.4</w:t>
            </w:r>
          </w:p>
        </w:tc>
      </w:tr>
      <w:tr w:rsidR="00AF349D" w:rsidRPr="00377456" w14:paraId="7438A8CA" w14:textId="77777777" w:rsidTr="00AF349D">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14:paraId="7CF7BEBF" w14:textId="77777777" w:rsidR="00AF349D" w:rsidRPr="006071ED" w:rsidRDefault="00AF349D" w:rsidP="0057026B">
            <w:pPr>
              <w:jc w:val="right"/>
              <w:rPr>
                <w:color w:val="000000"/>
                <w:sz w:val="12"/>
                <w:szCs w:val="12"/>
              </w:rPr>
            </w:pPr>
          </w:p>
        </w:tc>
        <w:tc>
          <w:tcPr>
            <w:tcW w:w="450" w:type="dxa"/>
            <w:tcBorders>
              <w:top w:val="nil"/>
              <w:left w:val="nil"/>
              <w:bottom w:val="single" w:sz="12" w:space="0" w:color="auto"/>
              <w:right w:val="nil"/>
            </w:tcBorders>
            <w:tcMar>
              <w:left w:w="43" w:type="dxa"/>
              <w:right w:w="43" w:type="dxa"/>
            </w:tcMar>
            <w:vAlign w:val="center"/>
          </w:tcPr>
          <w:p w14:paraId="475DA537" w14:textId="769DB8BB"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14:paraId="6E981B40" w14:textId="1BC4C4AA" w:rsidR="00AF349D" w:rsidRPr="00AF349D" w:rsidRDefault="00AF349D" w:rsidP="00AF349D">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5C5A5225" w14:textId="66B9626E" w:rsidR="00AF349D" w:rsidRPr="00AF349D" w:rsidRDefault="00AF349D" w:rsidP="00AF349D">
            <w:pPr>
              <w:jc w:val="right"/>
              <w:rPr>
                <w:rFonts w:ascii="Calibri" w:hAnsi="Calibri"/>
                <w:color w:val="000000"/>
                <w:sz w:val="12"/>
                <w:szCs w:val="12"/>
              </w:rPr>
            </w:pPr>
          </w:p>
        </w:tc>
        <w:tc>
          <w:tcPr>
            <w:tcW w:w="587" w:type="dxa"/>
            <w:tcBorders>
              <w:top w:val="nil"/>
              <w:left w:val="nil"/>
              <w:bottom w:val="single" w:sz="12" w:space="0" w:color="auto"/>
              <w:right w:val="nil"/>
            </w:tcBorders>
            <w:shd w:val="clear" w:color="auto" w:fill="auto"/>
            <w:tcMar>
              <w:left w:w="14" w:type="dxa"/>
              <w:right w:w="14" w:type="dxa"/>
            </w:tcMar>
            <w:vAlign w:val="center"/>
          </w:tcPr>
          <w:p w14:paraId="100E44DD" w14:textId="71020A66" w:rsidR="00AF349D" w:rsidRPr="00AF349D" w:rsidRDefault="00AF349D" w:rsidP="00AF349D">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0E748996" w14:textId="7655CF3B" w:rsidR="00AF349D" w:rsidRPr="00AF349D" w:rsidRDefault="00AF349D" w:rsidP="00AF349D">
            <w:pPr>
              <w:jc w:val="right"/>
              <w:rPr>
                <w:rFonts w:ascii="Calibri" w:hAnsi="Calibri"/>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14:paraId="27CEF4EB" w14:textId="54FC0517" w:rsidR="00AF349D" w:rsidRPr="00AF349D" w:rsidRDefault="00AF349D" w:rsidP="00AF349D">
            <w:pPr>
              <w:jc w:val="right"/>
              <w:rPr>
                <w:rFonts w:ascii="Calibri" w:hAnsi="Calibri"/>
                <w:color w:val="000000"/>
                <w:sz w:val="12"/>
                <w:szCs w:val="12"/>
              </w:rPr>
            </w:pPr>
          </w:p>
        </w:tc>
        <w:tc>
          <w:tcPr>
            <w:tcW w:w="408" w:type="dxa"/>
            <w:tcBorders>
              <w:top w:val="nil"/>
              <w:left w:val="nil"/>
              <w:bottom w:val="single" w:sz="12" w:space="0" w:color="auto"/>
              <w:right w:val="nil"/>
            </w:tcBorders>
            <w:shd w:val="clear" w:color="auto" w:fill="auto"/>
            <w:tcMar>
              <w:left w:w="14" w:type="dxa"/>
              <w:right w:w="14" w:type="dxa"/>
            </w:tcMar>
            <w:vAlign w:val="center"/>
          </w:tcPr>
          <w:p w14:paraId="4996A267" w14:textId="635C2A88" w:rsidR="00AF349D" w:rsidRPr="00AF349D" w:rsidRDefault="00AF349D" w:rsidP="00AF349D">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32E12AC0" w14:textId="61D881D0"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0331DFB8" w14:textId="49F903AB" w:rsidR="00AF349D" w:rsidRPr="00AF349D" w:rsidRDefault="00AF349D" w:rsidP="00AF349D">
            <w:pPr>
              <w:jc w:val="right"/>
              <w:rPr>
                <w:rFonts w:ascii="Calibri" w:hAnsi="Calibri"/>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14:paraId="2B6052C3" w14:textId="710EA1AB" w:rsidR="00AF349D" w:rsidRPr="00AF349D" w:rsidRDefault="00AF349D" w:rsidP="00AF349D">
            <w:pPr>
              <w:jc w:val="right"/>
              <w:rPr>
                <w:rFonts w:ascii="Calibri" w:hAnsi="Calibri"/>
                <w:color w:val="000000"/>
                <w:sz w:val="12"/>
                <w:szCs w:val="12"/>
              </w:rPr>
            </w:pPr>
          </w:p>
        </w:tc>
        <w:tc>
          <w:tcPr>
            <w:tcW w:w="408" w:type="dxa"/>
            <w:tcBorders>
              <w:top w:val="nil"/>
              <w:left w:val="nil"/>
              <w:bottom w:val="single" w:sz="12" w:space="0" w:color="auto"/>
              <w:right w:val="nil"/>
            </w:tcBorders>
            <w:shd w:val="clear" w:color="auto" w:fill="auto"/>
            <w:tcMar>
              <w:left w:w="14" w:type="dxa"/>
              <w:right w:w="14" w:type="dxa"/>
            </w:tcMar>
            <w:vAlign w:val="center"/>
          </w:tcPr>
          <w:p w14:paraId="2953D02B" w14:textId="595D0233" w:rsidR="00AF349D" w:rsidRPr="00AF349D" w:rsidRDefault="00AF349D" w:rsidP="00AF349D">
            <w:pPr>
              <w:jc w:val="right"/>
              <w:rPr>
                <w:rFonts w:ascii="Calibri" w:hAnsi="Calibr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14:paraId="0F65DD7D" w14:textId="602A39B7"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51EEAC0C" w14:textId="4EF4FD7E" w:rsidR="00AF349D" w:rsidRPr="00AF349D" w:rsidRDefault="00AF349D" w:rsidP="00AF349D">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4C4B2592" w14:textId="27ADA6B6"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79ED2A60" w14:textId="4BE16916"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A7FAB00" w14:textId="21894A16"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2ECFD7DF" w14:textId="2AEBE058" w:rsidR="00AF349D" w:rsidRPr="00AF349D" w:rsidRDefault="00AF349D" w:rsidP="00AF349D">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76995AAD" w14:textId="360A6C35" w:rsidR="00AF349D" w:rsidRPr="00AF349D" w:rsidRDefault="00AF349D" w:rsidP="00AF349D">
            <w:pPr>
              <w:jc w:val="right"/>
              <w:rPr>
                <w:rFonts w:ascii="Calibri" w:hAnsi="Calibri"/>
                <w:color w:val="000000"/>
                <w:sz w:val="12"/>
                <w:szCs w:val="12"/>
              </w:rPr>
            </w:pPr>
          </w:p>
        </w:tc>
      </w:tr>
      <w:tr w:rsidR="00AF349D" w:rsidRPr="00377456" w14:paraId="1BB4ACDD" w14:textId="77777777" w:rsidTr="00AF349D">
        <w:trPr>
          <w:trHeight w:val="245"/>
          <w:jc w:val="center"/>
        </w:trPr>
        <w:tc>
          <w:tcPr>
            <w:tcW w:w="1170" w:type="dxa"/>
            <w:tcBorders>
              <w:top w:val="single" w:sz="12" w:space="0" w:color="auto"/>
              <w:left w:val="nil"/>
              <w:bottom w:val="single" w:sz="12" w:space="0" w:color="auto"/>
              <w:right w:val="nil"/>
            </w:tcBorders>
            <w:shd w:val="clear" w:color="auto" w:fill="auto"/>
            <w:vAlign w:val="center"/>
          </w:tcPr>
          <w:p w14:paraId="3CB036A8" w14:textId="77777777" w:rsidR="00AF349D" w:rsidRPr="006071ED" w:rsidRDefault="00AF349D" w:rsidP="0057026B">
            <w:pPr>
              <w:jc w:val="center"/>
              <w:rPr>
                <w:b/>
                <w:bCs/>
                <w:color w:val="000000"/>
                <w:sz w:val="12"/>
                <w:szCs w:val="12"/>
              </w:rPr>
            </w:pPr>
            <w:r w:rsidRPr="00A563BF">
              <w:rPr>
                <w:b/>
                <w:bCs/>
                <w:color w:val="000000"/>
                <w:sz w:val="14"/>
                <w:szCs w:val="14"/>
              </w:rPr>
              <w:t>TOTAL</w:t>
            </w:r>
          </w:p>
        </w:tc>
        <w:tc>
          <w:tcPr>
            <w:tcW w:w="450" w:type="dxa"/>
            <w:tcBorders>
              <w:top w:val="nil"/>
              <w:left w:val="nil"/>
              <w:bottom w:val="single" w:sz="12" w:space="0" w:color="auto"/>
              <w:right w:val="nil"/>
            </w:tcBorders>
            <w:tcMar>
              <w:left w:w="43" w:type="dxa"/>
              <w:right w:w="43" w:type="dxa"/>
            </w:tcMar>
            <w:vAlign w:val="center"/>
          </w:tcPr>
          <w:p w14:paraId="4F2DACD0" w14:textId="395DAFE7" w:rsidR="00AF349D" w:rsidRPr="00AF349D" w:rsidRDefault="00AF349D" w:rsidP="00AF349D">
            <w:pPr>
              <w:jc w:val="right"/>
              <w:rPr>
                <w:b/>
                <w:bCs/>
                <w:color w:val="000000"/>
                <w:sz w:val="12"/>
                <w:szCs w:val="12"/>
              </w:rPr>
            </w:pPr>
            <w:r w:rsidRPr="00AF349D">
              <w:rPr>
                <w:b/>
                <w:bCs/>
                <w:color w:val="000000"/>
                <w:sz w:val="12"/>
                <w:szCs w:val="12"/>
              </w:rPr>
              <w:t>3</w:t>
            </w:r>
          </w:p>
        </w:tc>
        <w:tc>
          <w:tcPr>
            <w:tcW w:w="540" w:type="dxa"/>
            <w:tcBorders>
              <w:top w:val="nil"/>
              <w:left w:val="nil"/>
              <w:bottom w:val="single" w:sz="12" w:space="0" w:color="auto"/>
              <w:right w:val="nil"/>
            </w:tcBorders>
            <w:tcMar>
              <w:left w:w="43" w:type="dxa"/>
              <w:right w:w="43" w:type="dxa"/>
            </w:tcMar>
            <w:vAlign w:val="center"/>
          </w:tcPr>
          <w:p w14:paraId="264B82FA" w14:textId="4CE1E580" w:rsidR="00AF349D" w:rsidRPr="00AF349D" w:rsidRDefault="00AF349D" w:rsidP="00AF349D">
            <w:pPr>
              <w:jc w:val="right"/>
              <w:rPr>
                <w:b/>
                <w:bCs/>
                <w:color w:val="000000"/>
                <w:sz w:val="12"/>
                <w:szCs w:val="12"/>
              </w:rPr>
            </w:pPr>
            <w:r w:rsidRPr="00AF349D">
              <w:rPr>
                <w:b/>
                <w:bCs/>
                <w:color w:val="000000"/>
                <w:sz w:val="12"/>
                <w:szCs w:val="12"/>
              </w:rPr>
              <w:t>2,420.4</w:t>
            </w:r>
          </w:p>
        </w:tc>
        <w:tc>
          <w:tcPr>
            <w:tcW w:w="360" w:type="dxa"/>
            <w:tcBorders>
              <w:top w:val="nil"/>
              <w:left w:val="nil"/>
              <w:bottom w:val="single" w:sz="12" w:space="0" w:color="auto"/>
              <w:right w:val="nil"/>
            </w:tcBorders>
            <w:shd w:val="clear" w:color="auto" w:fill="auto"/>
            <w:tcMar>
              <w:left w:w="14" w:type="dxa"/>
              <w:right w:w="14" w:type="dxa"/>
            </w:tcMar>
            <w:vAlign w:val="center"/>
          </w:tcPr>
          <w:p w14:paraId="39EC7B60" w14:textId="37F29267" w:rsidR="00AF349D" w:rsidRPr="00AF349D" w:rsidRDefault="00AF349D" w:rsidP="00AF349D">
            <w:pPr>
              <w:jc w:val="right"/>
              <w:rPr>
                <w:b/>
                <w:bCs/>
                <w:color w:val="000000"/>
                <w:sz w:val="12"/>
                <w:szCs w:val="12"/>
              </w:rPr>
            </w:pPr>
            <w:r w:rsidRPr="00AF349D">
              <w:rPr>
                <w:b/>
                <w:bCs/>
                <w:color w:val="000000"/>
                <w:sz w:val="12"/>
                <w:szCs w:val="12"/>
              </w:rPr>
              <w:t>186</w:t>
            </w:r>
          </w:p>
        </w:tc>
        <w:tc>
          <w:tcPr>
            <w:tcW w:w="587" w:type="dxa"/>
            <w:tcBorders>
              <w:top w:val="nil"/>
              <w:left w:val="nil"/>
              <w:bottom w:val="single" w:sz="12" w:space="0" w:color="auto"/>
              <w:right w:val="nil"/>
            </w:tcBorders>
            <w:shd w:val="clear" w:color="auto" w:fill="auto"/>
            <w:tcMar>
              <w:left w:w="14" w:type="dxa"/>
              <w:right w:w="14" w:type="dxa"/>
            </w:tcMar>
            <w:vAlign w:val="center"/>
          </w:tcPr>
          <w:p w14:paraId="4045E173" w14:textId="1971B124" w:rsidR="00AF349D" w:rsidRPr="00AF349D" w:rsidRDefault="00AF349D" w:rsidP="00AF349D">
            <w:pPr>
              <w:jc w:val="right"/>
              <w:rPr>
                <w:b/>
                <w:bCs/>
                <w:color w:val="000000"/>
                <w:sz w:val="12"/>
                <w:szCs w:val="12"/>
              </w:rPr>
            </w:pPr>
            <w:r w:rsidRPr="00AF349D">
              <w:rPr>
                <w:b/>
                <w:bCs/>
                <w:color w:val="000000"/>
                <w:sz w:val="12"/>
                <w:szCs w:val="12"/>
              </w:rPr>
              <w:t>821,531.5</w:t>
            </w:r>
          </w:p>
        </w:tc>
        <w:tc>
          <w:tcPr>
            <w:tcW w:w="360" w:type="dxa"/>
            <w:tcBorders>
              <w:top w:val="nil"/>
              <w:left w:val="nil"/>
              <w:bottom w:val="single" w:sz="12" w:space="0" w:color="auto"/>
              <w:right w:val="nil"/>
            </w:tcBorders>
            <w:shd w:val="clear" w:color="auto" w:fill="auto"/>
            <w:tcMar>
              <w:left w:w="14" w:type="dxa"/>
              <w:right w:w="14" w:type="dxa"/>
            </w:tcMar>
            <w:vAlign w:val="center"/>
          </w:tcPr>
          <w:p w14:paraId="53E6CEDE" w14:textId="1BAE2DCF" w:rsidR="00AF349D" w:rsidRPr="00AF349D" w:rsidRDefault="00AF349D" w:rsidP="00AF349D">
            <w:pPr>
              <w:jc w:val="right"/>
              <w:rPr>
                <w:b/>
                <w:bCs/>
                <w:color w:val="000000"/>
                <w:sz w:val="12"/>
                <w:szCs w:val="12"/>
              </w:rPr>
            </w:pPr>
            <w:r w:rsidRPr="00AF349D">
              <w:rPr>
                <w:b/>
                <w:bCs/>
                <w:color w:val="000000"/>
                <w:sz w:val="12"/>
                <w:szCs w:val="12"/>
              </w:rPr>
              <w:t>919</w:t>
            </w:r>
          </w:p>
        </w:tc>
        <w:tc>
          <w:tcPr>
            <w:tcW w:w="672" w:type="dxa"/>
            <w:tcBorders>
              <w:top w:val="nil"/>
              <w:left w:val="nil"/>
              <w:bottom w:val="single" w:sz="12" w:space="0" w:color="auto"/>
              <w:right w:val="nil"/>
            </w:tcBorders>
            <w:shd w:val="clear" w:color="auto" w:fill="auto"/>
            <w:tcMar>
              <w:left w:w="14" w:type="dxa"/>
              <w:right w:w="14" w:type="dxa"/>
            </w:tcMar>
            <w:vAlign w:val="center"/>
          </w:tcPr>
          <w:p w14:paraId="589B0F89" w14:textId="5F5E13FB" w:rsidR="00AF349D" w:rsidRPr="00AF349D" w:rsidRDefault="00AF349D" w:rsidP="00AF349D">
            <w:pPr>
              <w:jc w:val="right"/>
              <w:rPr>
                <w:b/>
                <w:bCs/>
                <w:color w:val="000000"/>
                <w:sz w:val="12"/>
                <w:szCs w:val="12"/>
              </w:rPr>
            </w:pPr>
            <w:r w:rsidRPr="00AF349D">
              <w:rPr>
                <w:b/>
                <w:bCs/>
                <w:color w:val="000000"/>
                <w:sz w:val="12"/>
                <w:szCs w:val="12"/>
              </w:rPr>
              <w:t>1,138,214.2</w:t>
            </w:r>
          </w:p>
        </w:tc>
        <w:tc>
          <w:tcPr>
            <w:tcW w:w="408" w:type="dxa"/>
            <w:tcBorders>
              <w:top w:val="nil"/>
              <w:left w:val="nil"/>
              <w:bottom w:val="single" w:sz="12" w:space="0" w:color="auto"/>
              <w:right w:val="nil"/>
            </w:tcBorders>
            <w:shd w:val="clear" w:color="auto" w:fill="auto"/>
            <w:tcMar>
              <w:left w:w="14" w:type="dxa"/>
              <w:right w:w="14" w:type="dxa"/>
            </w:tcMar>
            <w:vAlign w:val="center"/>
          </w:tcPr>
          <w:p w14:paraId="4FAFE265" w14:textId="7E74C0E1" w:rsidR="00AF349D" w:rsidRPr="00AF349D" w:rsidRDefault="00AF349D" w:rsidP="00AF349D">
            <w:pPr>
              <w:jc w:val="right"/>
              <w:rPr>
                <w:b/>
                <w:bCs/>
                <w:color w:val="000000"/>
                <w:sz w:val="12"/>
                <w:szCs w:val="12"/>
              </w:rPr>
            </w:pPr>
            <w:r w:rsidRPr="00AF349D">
              <w:rPr>
                <w:b/>
                <w:bCs/>
                <w:color w:val="000000"/>
                <w:sz w:val="12"/>
                <w:szCs w:val="12"/>
              </w:rPr>
              <w:t>1,236</w:t>
            </w:r>
          </w:p>
        </w:tc>
        <w:tc>
          <w:tcPr>
            <w:tcW w:w="630" w:type="dxa"/>
            <w:tcBorders>
              <w:top w:val="nil"/>
              <w:left w:val="nil"/>
              <w:bottom w:val="single" w:sz="12" w:space="0" w:color="auto"/>
              <w:right w:val="nil"/>
            </w:tcBorders>
            <w:shd w:val="clear" w:color="auto" w:fill="auto"/>
            <w:tcMar>
              <w:left w:w="14" w:type="dxa"/>
              <w:right w:w="14" w:type="dxa"/>
            </w:tcMar>
            <w:vAlign w:val="center"/>
          </w:tcPr>
          <w:p w14:paraId="298D1E8D" w14:textId="2550EF37" w:rsidR="00AF349D" w:rsidRPr="00AF349D" w:rsidRDefault="00AF349D" w:rsidP="00AF349D">
            <w:pPr>
              <w:jc w:val="right"/>
              <w:rPr>
                <w:b/>
                <w:bCs/>
                <w:color w:val="000000"/>
                <w:sz w:val="12"/>
                <w:szCs w:val="12"/>
              </w:rPr>
            </w:pPr>
            <w:r w:rsidRPr="00AF349D">
              <w:rPr>
                <w:b/>
                <w:bCs/>
                <w:color w:val="000000"/>
                <w:sz w:val="12"/>
                <w:szCs w:val="12"/>
              </w:rPr>
              <w:t>114,591.5</w:t>
            </w:r>
          </w:p>
        </w:tc>
        <w:tc>
          <w:tcPr>
            <w:tcW w:w="540" w:type="dxa"/>
            <w:tcBorders>
              <w:top w:val="nil"/>
              <w:left w:val="nil"/>
              <w:bottom w:val="single" w:sz="12" w:space="0" w:color="auto"/>
              <w:right w:val="nil"/>
            </w:tcBorders>
            <w:shd w:val="clear" w:color="auto" w:fill="auto"/>
            <w:tcMar>
              <w:left w:w="14" w:type="dxa"/>
              <w:right w:w="14" w:type="dxa"/>
            </w:tcMar>
            <w:vAlign w:val="center"/>
          </w:tcPr>
          <w:p w14:paraId="25D9C33E" w14:textId="6CF15D7E" w:rsidR="00AF349D" w:rsidRPr="00AF349D" w:rsidRDefault="00AF349D" w:rsidP="00AF349D">
            <w:pPr>
              <w:jc w:val="right"/>
              <w:rPr>
                <w:b/>
                <w:bCs/>
                <w:color w:val="000000"/>
                <w:sz w:val="12"/>
                <w:szCs w:val="12"/>
              </w:rPr>
            </w:pPr>
            <w:r w:rsidRPr="00AF349D">
              <w:rPr>
                <w:b/>
                <w:bCs/>
                <w:color w:val="000000"/>
                <w:sz w:val="12"/>
                <w:szCs w:val="12"/>
              </w:rPr>
              <w:t>1,454,795</w:t>
            </w:r>
          </w:p>
        </w:tc>
        <w:tc>
          <w:tcPr>
            <w:tcW w:w="672" w:type="dxa"/>
            <w:tcBorders>
              <w:top w:val="nil"/>
              <w:left w:val="nil"/>
              <w:bottom w:val="single" w:sz="12" w:space="0" w:color="auto"/>
              <w:right w:val="nil"/>
            </w:tcBorders>
            <w:shd w:val="clear" w:color="auto" w:fill="auto"/>
            <w:tcMar>
              <w:left w:w="14" w:type="dxa"/>
              <w:right w:w="14" w:type="dxa"/>
            </w:tcMar>
            <w:vAlign w:val="center"/>
          </w:tcPr>
          <w:p w14:paraId="2E23E7F5" w14:textId="4A58E431" w:rsidR="00AF349D" w:rsidRPr="00AF349D" w:rsidRDefault="00AF349D" w:rsidP="00AF349D">
            <w:pPr>
              <w:jc w:val="right"/>
              <w:rPr>
                <w:b/>
                <w:bCs/>
                <w:color w:val="000000"/>
                <w:sz w:val="12"/>
                <w:szCs w:val="12"/>
              </w:rPr>
            </w:pPr>
            <w:r w:rsidRPr="00AF349D">
              <w:rPr>
                <w:b/>
                <w:bCs/>
                <w:color w:val="000000"/>
                <w:sz w:val="12"/>
                <w:szCs w:val="12"/>
              </w:rPr>
              <w:t>5,362,494.8</w:t>
            </w:r>
          </w:p>
        </w:tc>
        <w:tc>
          <w:tcPr>
            <w:tcW w:w="408" w:type="dxa"/>
            <w:tcBorders>
              <w:top w:val="nil"/>
              <w:left w:val="nil"/>
              <w:bottom w:val="single" w:sz="12" w:space="0" w:color="auto"/>
              <w:right w:val="nil"/>
            </w:tcBorders>
            <w:shd w:val="clear" w:color="auto" w:fill="auto"/>
            <w:tcMar>
              <w:left w:w="14" w:type="dxa"/>
              <w:right w:w="14" w:type="dxa"/>
            </w:tcMar>
            <w:vAlign w:val="center"/>
          </w:tcPr>
          <w:p w14:paraId="328671F4" w14:textId="0DC3630A" w:rsidR="00AF349D" w:rsidRPr="00AF349D" w:rsidRDefault="00AF349D" w:rsidP="00AF349D">
            <w:pPr>
              <w:jc w:val="right"/>
              <w:rPr>
                <w:b/>
                <w:bCs/>
                <w:color w:val="000000"/>
                <w:sz w:val="12"/>
                <w:szCs w:val="12"/>
              </w:rPr>
            </w:pPr>
            <w:r w:rsidRPr="00AF349D">
              <w:rPr>
                <w:b/>
                <w:bCs/>
                <w:color w:val="000000"/>
                <w:sz w:val="12"/>
                <w:szCs w:val="12"/>
              </w:rPr>
              <w:t>190</w:t>
            </w:r>
          </w:p>
        </w:tc>
        <w:tc>
          <w:tcPr>
            <w:tcW w:w="524" w:type="dxa"/>
            <w:tcBorders>
              <w:top w:val="nil"/>
              <w:left w:val="nil"/>
              <w:bottom w:val="single" w:sz="12" w:space="0" w:color="auto"/>
              <w:right w:val="nil"/>
            </w:tcBorders>
            <w:shd w:val="clear" w:color="auto" w:fill="auto"/>
            <w:tcMar>
              <w:left w:w="14" w:type="dxa"/>
              <w:right w:w="14" w:type="dxa"/>
            </w:tcMar>
            <w:vAlign w:val="center"/>
          </w:tcPr>
          <w:p w14:paraId="6ACE7036" w14:textId="77D23441" w:rsidR="00AF349D" w:rsidRPr="00AF349D" w:rsidRDefault="00AF349D" w:rsidP="00AF349D">
            <w:pPr>
              <w:jc w:val="right"/>
              <w:rPr>
                <w:b/>
                <w:bCs/>
                <w:color w:val="000000"/>
                <w:sz w:val="12"/>
                <w:szCs w:val="12"/>
              </w:rPr>
            </w:pPr>
            <w:r w:rsidRPr="00AF349D">
              <w:rPr>
                <w:b/>
                <w:bCs/>
                <w:color w:val="000000"/>
                <w:sz w:val="12"/>
                <w:szCs w:val="12"/>
              </w:rPr>
              <w:t>19,281.7</w:t>
            </w:r>
          </w:p>
        </w:tc>
        <w:tc>
          <w:tcPr>
            <w:tcW w:w="540" w:type="dxa"/>
            <w:tcBorders>
              <w:top w:val="nil"/>
              <w:left w:val="nil"/>
              <w:bottom w:val="single" w:sz="12" w:space="0" w:color="auto"/>
              <w:right w:val="nil"/>
            </w:tcBorders>
            <w:shd w:val="clear" w:color="auto" w:fill="auto"/>
            <w:tcMar>
              <w:left w:w="14" w:type="dxa"/>
              <w:right w:w="14" w:type="dxa"/>
            </w:tcMar>
            <w:vAlign w:val="center"/>
          </w:tcPr>
          <w:p w14:paraId="0CB3A7E7" w14:textId="5F5989CC" w:rsidR="00AF349D" w:rsidRPr="00AF349D" w:rsidRDefault="00AF349D" w:rsidP="00AF349D">
            <w:pPr>
              <w:jc w:val="right"/>
              <w:rPr>
                <w:b/>
                <w:bCs/>
                <w:color w:val="000000"/>
                <w:sz w:val="12"/>
                <w:szCs w:val="12"/>
              </w:rPr>
            </w:pPr>
            <w:r w:rsidRPr="00AF349D">
              <w:rPr>
                <w:b/>
                <w:bCs/>
                <w:color w:val="000000"/>
                <w:sz w:val="12"/>
                <w:szCs w:val="12"/>
              </w:rPr>
              <w:t>2,374,834</w:t>
            </w:r>
          </w:p>
        </w:tc>
        <w:tc>
          <w:tcPr>
            <w:tcW w:w="630" w:type="dxa"/>
            <w:tcBorders>
              <w:top w:val="nil"/>
              <w:left w:val="nil"/>
              <w:bottom w:val="single" w:sz="12" w:space="0" w:color="auto"/>
              <w:right w:val="nil"/>
            </w:tcBorders>
            <w:shd w:val="clear" w:color="auto" w:fill="auto"/>
            <w:tcMar>
              <w:left w:w="14" w:type="dxa"/>
              <w:right w:w="14" w:type="dxa"/>
            </w:tcMar>
            <w:vAlign w:val="center"/>
          </w:tcPr>
          <w:p w14:paraId="633D0C20" w14:textId="1C307618" w:rsidR="00AF349D" w:rsidRPr="00AF349D" w:rsidRDefault="00AF349D" w:rsidP="00AF349D">
            <w:pPr>
              <w:jc w:val="right"/>
              <w:rPr>
                <w:b/>
                <w:bCs/>
                <w:color w:val="000000"/>
                <w:sz w:val="12"/>
                <w:szCs w:val="12"/>
              </w:rPr>
            </w:pPr>
            <w:r w:rsidRPr="00AF349D">
              <w:rPr>
                <w:b/>
                <w:bCs/>
                <w:color w:val="000000"/>
                <w:sz w:val="12"/>
                <w:szCs w:val="12"/>
              </w:rPr>
              <w:t>783,094.1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8072535" w14:textId="533DFA9D" w:rsidR="00AF349D" w:rsidRPr="00AF349D" w:rsidRDefault="00AF349D" w:rsidP="00AF349D">
            <w:pPr>
              <w:jc w:val="right"/>
              <w:rPr>
                <w:b/>
                <w:bCs/>
                <w:color w:val="000000"/>
                <w:sz w:val="12"/>
                <w:szCs w:val="12"/>
              </w:rPr>
            </w:pPr>
            <w:r w:rsidRPr="00AF349D">
              <w:rPr>
                <w:b/>
                <w:bCs/>
                <w:color w:val="000000"/>
                <w:sz w:val="12"/>
                <w:szCs w:val="12"/>
              </w:rPr>
              <w:t>5,704</w:t>
            </w:r>
          </w:p>
        </w:tc>
        <w:tc>
          <w:tcPr>
            <w:tcW w:w="540" w:type="dxa"/>
            <w:tcBorders>
              <w:top w:val="nil"/>
              <w:left w:val="nil"/>
              <w:bottom w:val="single" w:sz="12" w:space="0" w:color="auto"/>
              <w:right w:val="nil"/>
            </w:tcBorders>
            <w:shd w:val="clear" w:color="auto" w:fill="auto"/>
            <w:tcMar>
              <w:left w:w="14" w:type="dxa"/>
              <w:right w:w="14" w:type="dxa"/>
            </w:tcMar>
            <w:vAlign w:val="center"/>
          </w:tcPr>
          <w:p w14:paraId="052B2638" w14:textId="018FE529" w:rsidR="00AF349D" w:rsidRPr="00AF349D" w:rsidRDefault="00AF349D" w:rsidP="00AF349D">
            <w:pPr>
              <w:jc w:val="right"/>
              <w:rPr>
                <w:b/>
                <w:bCs/>
                <w:color w:val="000000"/>
                <w:sz w:val="12"/>
                <w:szCs w:val="12"/>
              </w:rPr>
            </w:pPr>
            <w:r w:rsidRPr="00AF349D">
              <w:rPr>
                <w:b/>
                <w:bCs/>
                <w:color w:val="000000"/>
                <w:sz w:val="12"/>
                <w:szCs w:val="12"/>
              </w:rPr>
              <w:t>1,887.1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6365DC27" w14:textId="10905659" w:rsidR="00AF349D" w:rsidRPr="00AF349D" w:rsidRDefault="00AF349D" w:rsidP="00AF349D">
            <w:pPr>
              <w:jc w:val="right"/>
              <w:rPr>
                <w:b/>
                <w:bCs/>
                <w:color w:val="000000"/>
                <w:sz w:val="12"/>
                <w:szCs w:val="12"/>
              </w:rPr>
            </w:pPr>
            <w:r w:rsidRPr="00AF349D">
              <w:rPr>
                <w:b/>
                <w:bCs/>
                <w:color w:val="000000"/>
                <w:sz w:val="12"/>
                <w:szCs w:val="12"/>
              </w:rPr>
              <w:t>3,837,867</w:t>
            </w:r>
          </w:p>
        </w:tc>
        <w:tc>
          <w:tcPr>
            <w:tcW w:w="630" w:type="dxa"/>
            <w:tcBorders>
              <w:top w:val="nil"/>
              <w:left w:val="nil"/>
              <w:bottom w:val="single" w:sz="12" w:space="0" w:color="auto"/>
              <w:right w:val="nil"/>
            </w:tcBorders>
            <w:shd w:val="clear" w:color="auto" w:fill="auto"/>
            <w:tcMar>
              <w:left w:w="14" w:type="dxa"/>
              <w:right w:w="14" w:type="dxa"/>
            </w:tcMar>
            <w:vAlign w:val="center"/>
          </w:tcPr>
          <w:p w14:paraId="55BBABA5" w14:textId="0DB2BBD3" w:rsidR="00AF349D" w:rsidRPr="00AF349D" w:rsidRDefault="00AF349D" w:rsidP="00AF349D">
            <w:pPr>
              <w:jc w:val="right"/>
              <w:rPr>
                <w:b/>
                <w:bCs/>
                <w:color w:val="000000"/>
                <w:sz w:val="12"/>
                <w:szCs w:val="12"/>
              </w:rPr>
            </w:pPr>
            <w:r w:rsidRPr="00AF349D">
              <w:rPr>
                <w:b/>
                <w:bCs/>
                <w:color w:val="000000"/>
                <w:sz w:val="12"/>
                <w:szCs w:val="12"/>
              </w:rPr>
              <w:t>8,243,515.2</w:t>
            </w:r>
          </w:p>
        </w:tc>
      </w:tr>
      <w:tr w:rsidR="0057026B" w:rsidRPr="00377456" w14:paraId="422FE68B" w14:textId="77777777" w:rsidTr="009C2A73">
        <w:trPr>
          <w:trHeight w:val="245"/>
          <w:jc w:val="center"/>
        </w:trPr>
        <w:tc>
          <w:tcPr>
            <w:tcW w:w="10741" w:type="dxa"/>
            <w:gridSpan w:val="19"/>
            <w:tcBorders>
              <w:top w:val="single" w:sz="12" w:space="0" w:color="auto"/>
              <w:left w:val="nil"/>
              <w:right w:val="nil"/>
            </w:tcBorders>
          </w:tcPr>
          <w:p w14:paraId="7D585E8B" w14:textId="77777777" w:rsidR="0057026B" w:rsidRDefault="0057026B" w:rsidP="0057026B">
            <w:pPr>
              <w:jc w:val="right"/>
              <w:rPr>
                <w:b/>
                <w:bCs/>
                <w:color w:val="000000"/>
                <w:sz w:val="12"/>
                <w:szCs w:val="12"/>
              </w:rPr>
            </w:pPr>
            <w:r w:rsidRPr="00B863BF">
              <w:rPr>
                <w:sz w:val="14"/>
                <w:szCs w:val="14"/>
              </w:rPr>
              <w:t>Source: Statistics &amp; Data Warehouse Department, SBP</w:t>
            </w:r>
          </w:p>
        </w:tc>
      </w:tr>
    </w:tbl>
    <w:p w14:paraId="42AC39A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42C059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07DE865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7ED451FA"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259E1A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D31901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170A6F5"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49C1C31F"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96745F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79F4F0EB"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594"/>
        <w:gridCol w:w="810"/>
        <w:gridCol w:w="810"/>
        <w:gridCol w:w="812"/>
        <w:gridCol w:w="810"/>
        <w:gridCol w:w="898"/>
        <w:gridCol w:w="931"/>
        <w:gridCol w:w="810"/>
      </w:tblGrid>
      <w:tr w:rsidR="001423D2" w:rsidRPr="001423D2" w14:paraId="4ACCDEAA"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44CB6ACC" w14:textId="0C633B4E"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439865F9"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3086EF55"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5D13B7CF"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488CCFFB" w14:textId="77777777" w:rsidR="001423D2" w:rsidRPr="001423D2" w:rsidRDefault="001423D2" w:rsidP="001423D2">
            <w:pPr>
              <w:jc w:val="center"/>
              <w:rPr>
                <w:color w:val="000000"/>
              </w:rPr>
            </w:pPr>
            <w:r w:rsidRPr="001423D2">
              <w:rPr>
                <w:color w:val="000000"/>
              </w:rPr>
              <w:t>All Banks</w:t>
            </w:r>
          </w:p>
        </w:tc>
      </w:tr>
      <w:tr w:rsidR="001423D2" w:rsidRPr="001423D2" w14:paraId="29E19578" w14:textId="77777777"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14:paraId="587F620E" w14:textId="77777777" w:rsidR="001423D2" w:rsidRPr="001423D2" w:rsidRDefault="001423D2" w:rsidP="001423D2">
            <w:pPr>
              <w:jc w:val="right"/>
              <w:rPr>
                <w:color w:val="000000"/>
                <w:sz w:val="15"/>
                <w:szCs w:val="15"/>
              </w:rPr>
            </w:pPr>
            <w:r w:rsidRPr="001423D2">
              <w:rPr>
                <w:color w:val="000000"/>
                <w:sz w:val="15"/>
                <w:szCs w:val="15"/>
              </w:rPr>
              <w:t>(End of Period: Million Rupees)</w:t>
            </w:r>
          </w:p>
        </w:tc>
      </w:tr>
      <w:tr w:rsidR="00751400" w:rsidRPr="001423D2" w14:paraId="50EB9F40" w14:textId="77777777" w:rsidTr="00362028">
        <w:trPr>
          <w:trHeight w:val="222"/>
          <w:jc w:val="center"/>
        </w:trPr>
        <w:tc>
          <w:tcPr>
            <w:tcW w:w="4594" w:type="dxa"/>
            <w:tcBorders>
              <w:top w:val="nil"/>
              <w:left w:val="nil"/>
              <w:bottom w:val="nil"/>
              <w:right w:val="single" w:sz="4" w:space="0" w:color="auto"/>
            </w:tcBorders>
            <w:shd w:val="clear" w:color="auto" w:fill="auto"/>
            <w:noWrap/>
            <w:vAlign w:val="bottom"/>
            <w:hideMark/>
          </w:tcPr>
          <w:p w14:paraId="4E2FE307" w14:textId="77777777" w:rsidR="00751400" w:rsidRPr="001423D2" w:rsidRDefault="00751400" w:rsidP="001423D2">
            <w:pPr>
              <w:jc w:val="center"/>
              <w:rPr>
                <w:color w:val="000000"/>
                <w:sz w:val="15"/>
                <w:szCs w:val="15"/>
              </w:rPr>
            </w:pPr>
            <w:r w:rsidRPr="001423D2">
              <w:rPr>
                <w:color w:val="000000"/>
                <w:sz w:val="15"/>
                <w:szCs w:val="15"/>
              </w:rPr>
              <w:t> </w:t>
            </w:r>
          </w:p>
        </w:tc>
        <w:tc>
          <w:tcPr>
            <w:tcW w:w="810" w:type="dxa"/>
            <w:tcBorders>
              <w:top w:val="nil"/>
              <w:left w:val="single" w:sz="4" w:space="0" w:color="auto"/>
              <w:right w:val="single" w:sz="4" w:space="0" w:color="auto"/>
            </w:tcBorders>
            <w:shd w:val="clear" w:color="auto" w:fill="auto"/>
            <w:vAlign w:val="center"/>
            <w:hideMark/>
          </w:tcPr>
          <w:p w14:paraId="1E25537E" w14:textId="77777777" w:rsidR="00751400" w:rsidRPr="008D40C2" w:rsidRDefault="008E1AF0" w:rsidP="00E13AE2">
            <w:pPr>
              <w:jc w:val="center"/>
              <w:rPr>
                <w:b/>
                <w:bCs/>
                <w:color w:val="000000"/>
                <w:sz w:val="16"/>
                <w:szCs w:val="16"/>
              </w:rPr>
            </w:pPr>
            <w:r>
              <w:rPr>
                <w:b/>
                <w:bCs/>
                <w:color w:val="000000"/>
                <w:sz w:val="16"/>
                <w:szCs w:val="16"/>
              </w:rPr>
              <w:t>2019</w:t>
            </w:r>
          </w:p>
        </w:tc>
        <w:tc>
          <w:tcPr>
            <w:tcW w:w="5071" w:type="dxa"/>
            <w:gridSpan w:val="6"/>
            <w:tcBorders>
              <w:top w:val="nil"/>
              <w:left w:val="single" w:sz="4" w:space="0" w:color="auto"/>
              <w:bottom w:val="single" w:sz="4" w:space="0" w:color="auto"/>
            </w:tcBorders>
            <w:shd w:val="clear" w:color="auto" w:fill="auto"/>
            <w:vAlign w:val="center"/>
            <w:hideMark/>
          </w:tcPr>
          <w:p w14:paraId="1900DB59" w14:textId="77777777" w:rsidR="00751400" w:rsidRPr="008D40C2" w:rsidRDefault="008E1AF0" w:rsidP="00720FC3">
            <w:pPr>
              <w:jc w:val="center"/>
              <w:rPr>
                <w:b/>
                <w:bCs/>
                <w:color w:val="000000"/>
                <w:sz w:val="16"/>
                <w:szCs w:val="16"/>
              </w:rPr>
            </w:pPr>
            <w:r>
              <w:rPr>
                <w:b/>
                <w:bCs/>
                <w:color w:val="000000"/>
                <w:sz w:val="16"/>
                <w:szCs w:val="16"/>
              </w:rPr>
              <w:t>2020</w:t>
            </w:r>
          </w:p>
        </w:tc>
      </w:tr>
      <w:tr w:rsidR="00B84D2F" w:rsidRPr="001423D2" w14:paraId="7803547C" w14:textId="77777777" w:rsidTr="00EB2980">
        <w:trPr>
          <w:trHeight w:val="173"/>
          <w:jc w:val="center"/>
        </w:trPr>
        <w:tc>
          <w:tcPr>
            <w:tcW w:w="4594" w:type="dxa"/>
            <w:vMerge w:val="restart"/>
            <w:tcBorders>
              <w:top w:val="nil"/>
              <w:left w:val="nil"/>
              <w:right w:val="single" w:sz="4" w:space="0" w:color="auto"/>
            </w:tcBorders>
            <w:shd w:val="clear" w:color="auto" w:fill="auto"/>
            <w:noWrap/>
            <w:vAlign w:val="center"/>
            <w:hideMark/>
          </w:tcPr>
          <w:p w14:paraId="7A4943BF" w14:textId="77777777" w:rsidR="00B84D2F" w:rsidRPr="008D40C2" w:rsidRDefault="00B84D2F" w:rsidP="00CF1ACD">
            <w:pPr>
              <w:jc w:val="center"/>
              <w:rPr>
                <w:b/>
                <w:bCs/>
                <w:color w:val="000000"/>
                <w:sz w:val="16"/>
                <w:szCs w:val="16"/>
              </w:rPr>
            </w:pPr>
            <w:r w:rsidRPr="008D40C2">
              <w:rPr>
                <w:b/>
                <w:bCs/>
                <w:color w:val="000000"/>
                <w:sz w:val="16"/>
                <w:szCs w:val="16"/>
              </w:rPr>
              <w:t>BORROWERS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7B8ECFF" w14:textId="56D7E714" w:rsidR="00B84D2F" w:rsidRPr="002225A1" w:rsidRDefault="00362028" w:rsidP="00F91B18">
            <w:pPr>
              <w:jc w:val="center"/>
              <w:rPr>
                <w:b/>
                <w:bCs/>
                <w:color w:val="000000"/>
                <w:sz w:val="14"/>
                <w:szCs w:val="14"/>
              </w:rPr>
            </w:pPr>
            <w:r>
              <w:rPr>
                <w:b/>
                <w:bCs/>
                <w:color w:val="000000"/>
                <w:sz w:val="14"/>
                <w:szCs w:val="14"/>
              </w:rPr>
              <w:t>Dec</w:t>
            </w: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68E128" w14:textId="229A3968" w:rsidR="00B84D2F" w:rsidRPr="002225A1" w:rsidRDefault="00362028" w:rsidP="00F91B18">
            <w:pPr>
              <w:jc w:val="center"/>
              <w:rPr>
                <w:b/>
                <w:bCs/>
                <w:color w:val="000000"/>
                <w:sz w:val="14"/>
                <w:szCs w:val="14"/>
              </w:rPr>
            </w:pPr>
            <w:r>
              <w:rPr>
                <w:b/>
                <w:bCs/>
                <w:color w:val="000000"/>
                <w:sz w:val="14"/>
                <w:szCs w:val="14"/>
              </w:rPr>
              <w:t>Jun</w:t>
            </w:r>
          </w:p>
        </w:tc>
        <w:tc>
          <w:tcPr>
            <w:tcW w:w="2639" w:type="dxa"/>
            <w:gridSpan w:val="3"/>
            <w:tcBorders>
              <w:top w:val="single" w:sz="4" w:space="0" w:color="auto"/>
              <w:left w:val="single" w:sz="4" w:space="0" w:color="auto"/>
              <w:bottom w:val="single" w:sz="4" w:space="0" w:color="auto"/>
            </w:tcBorders>
            <w:shd w:val="clear" w:color="auto" w:fill="auto"/>
            <w:vAlign w:val="center"/>
          </w:tcPr>
          <w:p w14:paraId="1E92924D" w14:textId="509137CE" w:rsidR="00B84D2F" w:rsidRPr="002225A1" w:rsidRDefault="00362028" w:rsidP="00CF1ACD">
            <w:pPr>
              <w:jc w:val="center"/>
              <w:rPr>
                <w:b/>
                <w:bCs/>
                <w:color w:val="000000"/>
                <w:sz w:val="14"/>
                <w:szCs w:val="14"/>
              </w:rPr>
            </w:pPr>
            <w:r>
              <w:rPr>
                <w:b/>
                <w:bCs/>
                <w:color w:val="000000"/>
                <w:sz w:val="14"/>
                <w:szCs w:val="14"/>
              </w:rPr>
              <w:t>Dec</w:t>
            </w:r>
          </w:p>
        </w:tc>
      </w:tr>
      <w:tr w:rsidR="00362028" w:rsidRPr="001423D2" w14:paraId="6D87005C" w14:textId="77777777" w:rsidTr="00EB2980">
        <w:trPr>
          <w:trHeight w:val="172"/>
          <w:jc w:val="center"/>
        </w:trPr>
        <w:tc>
          <w:tcPr>
            <w:tcW w:w="4594" w:type="dxa"/>
            <w:vMerge/>
            <w:tcBorders>
              <w:left w:val="nil"/>
              <w:bottom w:val="single" w:sz="12" w:space="0" w:color="auto"/>
              <w:right w:val="single" w:sz="4" w:space="0" w:color="auto"/>
            </w:tcBorders>
            <w:shd w:val="clear" w:color="auto" w:fill="auto"/>
            <w:noWrap/>
            <w:vAlign w:val="center"/>
            <w:hideMark/>
          </w:tcPr>
          <w:p w14:paraId="32CD01F3" w14:textId="77777777" w:rsidR="00362028" w:rsidRPr="001423D2" w:rsidRDefault="00362028" w:rsidP="00751400">
            <w:pPr>
              <w:jc w:val="center"/>
              <w:rPr>
                <w:b/>
                <w:bCs/>
                <w:color w:val="000000"/>
                <w:sz w:val="15"/>
                <w:szCs w:val="15"/>
              </w:rPr>
            </w:pP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7DD08624" w14:textId="629941B7" w:rsidR="00362028" w:rsidRPr="002225A1" w:rsidRDefault="00362028" w:rsidP="00924F83">
            <w:pPr>
              <w:jc w:val="right"/>
              <w:rPr>
                <w:b/>
                <w:bCs/>
                <w:color w:val="000000"/>
                <w:sz w:val="14"/>
                <w:szCs w:val="14"/>
              </w:rPr>
            </w:pPr>
            <w:r w:rsidRPr="002225A1">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43B6FC21" w14:textId="43CB9FE7" w:rsidR="00362028" w:rsidRPr="002225A1" w:rsidRDefault="00362028" w:rsidP="00F91B18">
            <w:pPr>
              <w:jc w:val="right"/>
              <w:rPr>
                <w:b/>
                <w:bCs/>
                <w:color w:val="000000"/>
                <w:sz w:val="14"/>
                <w:szCs w:val="14"/>
              </w:rPr>
            </w:pPr>
            <w:r w:rsidRPr="002225A1">
              <w:rPr>
                <w:b/>
                <w:bCs/>
                <w:color w:val="000000"/>
                <w:sz w:val="14"/>
                <w:szCs w:val="14"/>
              </w:rPr>
              <w:t>All Banks</w:t>
            </w:r>
          </w:p>
        </w:tc>
        <w:tc>
          <w:tcPr>
            <w:tcW w:w="812"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5DF34AF0" w14:textId="77777777"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598EC7EE" w14:textId="77777777" w:rsidR="00362028" w:rsidRPr="002225A1" w:rsidRDefault="00362028" w:rsidP="00751400">
            <w:pPr>
              <w:jc w:val="right"/>
              <w:rPr>
                <w:b/>
                <w:bCs/>
                <w:color w:val="000000"/>
                <w:sz w:val="14"/>
                <w:szCs w:val="14"/>
              </w:rPr>
            </w:pPr>
            <w:r w:rsidRPr="002225A1">
              <w:rPr>
                <w:b/>
                <w:bCs/>
                <w:color w:val="000000"/>
                <w:sz w:val="14"/>
                <w:szCs w:val="14"/>
              </w:rPr>
              <w:t>Specialized Banks</w:t>
            </w:r>
          </w:p>
        </w:tc>
        <w:tc>
          <w:tcPr>
            <w:tcW w:w="898"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5598E122" w14:textId="77777777" w:rsidR="00362028" w:rsidRPr="002225A1" w:rsidRDefault="00362028" w:rsidP="0075140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6501AFDD" w14:textId="77777777"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10" w:type="dxa"/>
            <w:tcBorders>
              <w:left w:val="single" w:sz="4" w:space="0" w:color="auto"/>
              <w:bottom w:val="single" w:sz="12" w:space="0" w:color="auto"/>
            </w:tcBorders>
            <w:shd w:val="clear" w:color="auto" w:fill="auto"/>
            <w:tcMar>
              <w:left w:w="29" w:type="dxa"/>
              <w:right w:w="29" w:type="dxa"/>
            </w:tcMar>
            <w:vAlign w:val="center"/>
            <w:hideMark/>
          </w:tcPr>
          <w:p w14:paraId="0CC49B50" w14:textId="77777777" w:rsidR="00362028" w:rsidRPr="002225A1" w:rsidRDefault="00362028" w:rsidP="00751400">
            <w:pPr>
              <w:jc w:val="right"/>
              <w:rPr>
                <w:b/>
                <w:bCs/>
                <w:color w:val="000000"/>
                <w:sz w:val="14"/>
                <w:szCs w:val="14"/>
              </w:rPr>
            </w:pPr>
            <w:r w:rsidRPr="002225A1">
              <w:rPr>
                <w:b/>
                <w:bCs/>
                <w:color w:val="000000"/>
                <w:sz w:val="14"/>
                <w:szCs w:val="14"/>
              </w:rPr>
              <w:t>Specialized Banks</w:t>
            </w:r>
          </w:p>
        </w:tc>
      </w:tr>
      <w:tr w:rsidR="00362028" w:rsidRPr="001423D2" w14:paraId="7DC7415D" w14:textId="77777777" w:rsidTr="00EB2980">
        <w:trPr>
          <w:trHeight w:val="187"/>
          <w:jc w:val="center"/>
        </w:trPr>
        <w:tc>
          <w:tcPr>
            <w:tcW w:w="4594" w:type="dxa"/>
            <w:tcBorders>
              <w:top w:val="nil"/>
              <w:left w:val="nil"/>
              <w:bottom w:val="nil"/>
              <w:right w:val="nil"/>
            </w:tcBorders>
            <w:shd w:val="clear" w:color="auto" w:fill="auto"/>
            <w:noWrap/>
            <w:vAlign w:val="bottom"/>
            <w:hideMark/>
          </w:tcPr>
          <w:p w14:paraId="6F25C161" w14:textId="77777777" w:rsidR="00362028" w:rsidRPr="001423D2" w:rsidRDefault="00362028" w:rsidP="00751400">
            <w:pPr>
              <w:jc w:val="center"/>
              <w:rPr>
                <w:b/>
                <w:bCs/>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14:paraId="16789F1A" w14:textId="77777777" w:rsidR="00362028" w:rsidRDefault="00362028" w:rsidP="00F91B18">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2C7C5B79" w14:textId="77777777" w:rsidR="00362028" w:rsidRPr="001423D2" w:rsidRDefault="00362028" w:rsidP="00751400">
            <w:pPr>
              <w:jc w:val="right"/>
              <w:rPr>
                <w:color w:val="000000"/>
                <w:sz w:val="15"/>
                <w:szCs w:val="15"/>
              </w:rPr>
            </w:pPr>
          </w:p>
        </w:tc>
        <w:tc>
          <w:tcPr>
            <w:tcW w:w="812" w:type="dxa"/>
            <w:tcBorders>
              <w:top w:val="nil"/>
              <w:left w:val="nil"/>
              <w:bottom w:val="nil"/>
              <w:right w:val="nil"/>
            </w:tcBorders>
            <w:shd w:val="clear" w:color="auto" w:fill="auto"/>
            <w:tcMar>
              <w:left w:w="43" w:type="dxa"/>
              <w:right w:w="43" w:type="dxa"/>
            </w:tcMar>
            <w:vAlign w:val="center"/>
            <w:hideMark/>
          </w:tcPr>
          <w:p w14:paraId="39CDFF2F" w14:textId="77777777" w:rsidR="00362028" w:rsidRPr="001423D2" w:rsidRDefault="00362028"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2EC379D4" w14:textId="77777777" w:rsidR="00362028" w:rsidRPr="001423D2" w:rsidRDefault="00362028" w:rsidP="00751400">
            <w:pPr>
              <w:jc w:val="right"/>
              <w:rPr>
                <w:color w:val="000000"/>
                <w:sz w:val="15"/>
                <w:szCs w:val="15"/>
              </w:rPr>
            </w:pPr>
          </w:p>
        </w:tc>
        <w:tc>
          <w:tcPr>
            <w:tcW w:w="898" w:type="dxa"/>
            <w:tcBorders>
              <w:top w:val="nil"/>
              <w:left w:val="nil"/>
              <w:bottom w:val="nil"/>
              <w:right w:val="nil"/>
            </w:tcBorders>
            <w:shd w:val="clear" w:color="auto" w:fill="auto"/>
            <w:tcMar>
              <w:left w:w="43" w:type="dxa"/>
              <w:right w:w="43" w:type="dxa"/>
            </w:tcMar>
            <w:vAlign w:val="center"/>
            <w:hideMark/>
          </w:tcPr>
          <w:p w14:paraId="1C2585FF" w14:textId="77777777" w:rsidR="00362028" w:rsidRPr="001423D2" w:rsidRDefault="00362028" w:rsidP="0075140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14:paraId="66924227" w14:textId="77777777" w:rsidR="00362028" w:rsidRPr="001423D2" w:rsidRDefault="00362028"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1400CD0E" w14:textId="77777777" w:rsidR="00362028" w:rsidRPr="001423D2" w:rsidRDefault="00362028" w:rsidP="00751400">
            <w:pPr>
              <w:jc w:val="right"/>
              <w:rPr>
                <w:color w:val="000000"/>
                <w:sz w:val="15"/>
                <w:szCs w:val="15"/>
              </w:rPr>
            </w:pPr>
          </w:p>
        </w:tc>
      </w:tr>
      <w:tr w:rsidR="00362028" w:rsidRPr="001423D2" w14:paraId="60F36B3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0237E3A" w14:textId="1A53C9EF" w:rsidR="00362028" w:rsidRPr="00751400" w:rsidRDefault="00362028" w:rsidP="00C13848">
            <w:pPr>
              <w:rPr>
                <w:rFonts w:asciiTheme="majorBidi" w:hAnsiTheme="majorBidi" w:cstheme="majorBidi"/>
                <w:b/>
                <w:bCs/>
                <w:color w:val="000000"/>
                <w:sz w:val="14"/>
                <w:szCs w:val="14"/>
              </w:rPr>
            </w:pPr>
            <w:r>
              <w:rPr>
                <w:b/>
                <w:bCs/>
                <w:color w:val="000000"/>
                <w:sz w:val="14"/>
                <w:szCs w:val="14"/>
              </w:rPr>
              <w:t>1. FOREIGN CONSTITUENTS</w:t>
            </w:r>
          </w:p>
        </w:tc>
        <w:tc>
          <w:tcPr>
            <w:tcW w:w="810" w:type="dxa"/>
            <w:tcBorders>
              <w:top w:val="nil"/>
              <w:left w:val="nil"/>
              <w:bottom w:val="nil"/>
              <w:right w:val="nil"/>
            </w:tcBorders>
            <w:shd w:val="clear" w:color="auto" w:fill="auto"/>
            <w:tcMar>
              <w:left w:w="43" w:type="dxa"/>
              <w:right w:w="43" w:type="dxa"/>
            </w:tcMar>
            <w:vAlign w:val="center"/>
          </w:tcPr>
          <w:p w14:paraId="4CAE5135" w14:textId="04ED8A3F" w:rsidR="00362028" w:rsidRDefault="00362028" w:rsidP="00C13848">
            <w:pPr>
              <w:jc w:val="right"/>
              <w:rPr>
                <w:b/>
                <w:bCs/>
                <w:color w:val="000000"/>
                <w:sz w:val="14"/>
                <w:szCs w:val="14"/>
              </w:rPr>
            </w:pPr>
            <w:r>
              <w:rPr>
                <w:b/>
                <w:bCs/>
                <w:color w:val="000000"/>
                <w:sz w:val="14"/>
                <w:szCs w:val="14"/>
              </w:rPr>
              <w:t>327.0</w:t>
            </w:r>
          </w:p>
        </w:tc>
        <w:tc>
          <w:tcPr>
            <w:tcW w:w="810" w:type="dxa"/>
            <w:tcBorders>
              <w:top w:val="nil"/>
              <w:left w:val="nil"/>
              <w:bottom w:val="nil"/>
              <w:right w:val="nil"/>
            </w:tcBorders>
            <w:shd w:val="clear" w:color="auto" w:fill="auto"/>
            <w:tcMar>
              <w:left w:w="43" w:type="dxa"/>
              <w:right w:w="43" w:type="dxa"/>
            </w:tcMar>
            <w:vAlign w:val="center"/>
          </w:tcPr>
          <w:p w14:paraId="566E4BCC" w14:textId="58ED0B8F" w:rsidR="00362028" w:rsidRDefault="00362028" w:rsidP="00362028">
            <w:pPr>
              <w:jc w:val="right"/>
              <w:rPr>
                <w:b/>
                <w:bCs/>
                <w:color w:val="000000"/>
                <w:sz w:val="14"/>
                <w:szCs w:val="14"/>
              </w:rPr>
            </w:pPr>
            <w:r>
              <w:rPr>
                <w:b/>
                <w:bCs/>
                <w:color w:val="000000"/>
                <w:sz w:val="14"/>
                <w:szCs w:val="14"/>
              </w:rPr>
              <w:t>1,977.8</w:t>
            </w:r>
          </w:p>
        </w:tc>
        <w:tc>
          <w:tcPr>
            <w:tcW w:w="812" w:type="dxa"/>
            <w:tcBorders>
              <w:top w:val="nil"/>
              <w:left w:val="nil"/>
              <w:bottom w:val="nil"/>
              <w:right w:val="nil"/>
            </w:tcBorders>
            <w:shd w:val="clear" w:color="auto" w:fill="auto"/>
            <w:tcMar>
              <w:left w:w="43" w:type="dxa"/>
              <w:right w:w="43" w:type="dxa"/>
            </w:tcMar>
            <w:vAlign w:val="center"/>
          </w:tcPr>
          <w:p w14:paraId="605EC060" w14:textId="1506A953" w:rsidR="00362028" w:rsidRDefault="00362028" w:rsidP="00362028">
            <w:pPr>
              <w:jc w:val="right"/>
              <w:rPr>
                <w:b/>
                <w:bCs/>
                <w:color w:val="000000"/>
                <w:sz w:val="14"/>
                <w:szCs w:val="14"/>
              </w:rPr>
            </w:pPr>
            <w:r>
              <w:rPr>
                <w:b/>
                <w:bCs/>
                <w:color w:val="000000"/>
                <w:sz w:val="14"/>
                <w:szCs w:val="14"/>
              </w:rPr>
              <w:t>1,977.8</w:t>
            </w:r>
          </w:p>
        </w:tc>
        <w:tc>
          <w:tcPr>
            <w:tcW w:w="810" w:type="dxa"/>
            <w:tcBorders>
              <w:top w:val="nil"/>
              <w:left w:val="nil"/>
              <w:bottom w:val="nil"/>
              <w:right w:val="nil"/>
            </w:tcBorders>
            <w:shd w:val="clear" w:color="auto" w:fill="auto"/>
            <w:noWrap/>
            <w:tcMar>
              <w:left w:w="43" w:type="dxa"/>
              <w:right w:w="43" w:type="dxa"/>
            </w:tcMar>
            <w:vAlign w:val="center"/>
          </w:tcPr>
          <w:p w14:paraId="2E0718F7" w14:textId="358916DB" w:rsidR="00362028" w:rsidRDefault="00362028" w:rsidP="00362028">
            <w:pPr>
              <w:jc w:val="right"/>
              <w:rPr>
                <w:b/>
                <w:bCs/>
                <w:color w:val="000000"/>
                <w:sz w:val="14"/>
                <w:szCs w:val="14"/>
              </w:rPr>
            </w:pPr>
            <w:r>
              <w:rPr>
                <w:b/>
                <w:bCs/>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61557965" w14:textId="68043619" w:rsidR="00362028" w:rsidRDefault="00362028" w:rsidP="00362028">
            <w:pPr>
              <w:jc w:val="right"/>
              <w:rPr>
                <w:b/>
                <w:bCs/>
                <w:color w:val="000000"/>
                <w:sz w:val="14"/>
                <w:szCs w:val="14"/>
              </w:rPr>
            </w:pPr>
            <w:r>
              <w:rPr>
                <w:b/>
                <w:bCs/>
                <w:color w:val="000000"/>
                <w:sz w:val="14"/>
                <w:szCs w:val="14"/>
              </w:rPr>
              <w:t>2,420.4</w:t>
            </w:r>
          </w:p>
        </w:tc>
        <w:tc>
          <w:tcPr>
            <w:tcW w:w="931" w:type="dxa"/>
            <w:tcBorders>
              <w:top w:val="nil"/>
              <w:left w:val="nil"/>
              <w:bottom w:val="nil"/>
              <w:right w:val="nil"/>
            </w:tcBorders>
            <w:shd w:val="clear" w:color="auto" w:fill="auto"/>
            <w:tcMar>
              <w:left w:w="43" w:type="dxa"/>
              <w:right w:w="43" w:type="dxa"/>
            </w:tcMar>
            <w:vAlign w:val="center"/>
          </w:tcPr>
          <w:p w14:paraId="271F0457" w14:textId="7B3E0783" w:rsidR="00362028" w:rsidRDefault="00362028" w:rsidP="00362028">
            <w:pPr>
              <w:jc w:val="right"/>
              <w:rPr>
                <w:b/>
                <w:bCs/>
                <w:color w:val="000000"/>
                <w:sz w:val="14"/>
                <w:szCs w:val="14"/>
              </w:rPr>
            </w:pPr>
            <w:r>
              <w:rPr>
                <w:b/>
                <w:bCs/>
                <w:color w:val="000000"/>
                <w:sz w:val="14"/>
                <w:szCs w:val="14"/>
              </w:rPr>
              <w:t>2,420.4</w:t>
            </w:r>
          </w:p>
        </w:tc>
        <w:tc>
          <w:tcPr>
            <w:tcW w:w="810" w:type="dxa"/>
            <w:tcBorders>
              <w:top w:val="nil"/>
              <w:left w:val="nil"/>
              <w:bottom w:val="nil"/>
              <w:right w:val="nil"/>
            </w:tcBorders>
            <w:shd w:val="clear" w:color="auto" w:fill="auto"/>
            <w:tcMar>
              <w:left w:w="43" w:type="dxa"/>
              <w:right w:w="43" w:type="dxa"/>
            </w:tcMar>
            <w:vAlign w:val="center"/>
          </w:tcPr>
          <w:p w14:paraId="6BF63F9D" w14:textId="12FE79C6" w:rsidR="00362028" w:rsidRDefault="00362028" w:rsidP="00362028">
            <w:pPr>
              <w:jc w:val="right"/>
              <w:rPr>
                <w:b/>
                <w:bCs/>
                <w:color w:val="000000"/>
                <w:sz w:val="14"/>
                <w:szCs w:val="14"/>
              </w:rPr>
            </w:pPr>
            <w:r>
              <w:rPr>
                <w:b/>
                <w:bCs/>
                <w:color w:val="000000"/>
                <w:sz w:val="14"/>
                <w:szCs w:val="14"/>
              </w:rPr>
              <w:t>-</w:t>
            </w:r>
          </w:p>
        </w:tc>
      </w:tr>
      <w:tr w:rsidR="00362028" w:rsidRPr="001423D2" w14:paraId="3503DD8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564D626" w14:textId="3049E072" w:rsidR="00362028" w:rsidRPr="00751400" w:rsidRDefault="00362028" w:rsidP="00C13848">
            <w:pPr>
              <w:rPr>
                <w:rFonts w:asciiTheme="majorBidi" w:hAnsiTheme="majorBidi" w:cstheme="majorBidi"/>
                <w:b/>
                <w:bCs/>
                <w:color w:val="000000"/>
                <w:sz w:val="14"/>
                <w:szCs w:val="14"/>
              </w:rPr>
            </w:pPr>
            <w:r>
              <w:rPr>
                <w:b/>
                <w:bCs/>
                <w:color w:val="000000"/>
                <w:sz w:val="14"/>
                <w:szCs w:val="14"/>
              </w:rPr>
              <w:t>2. DOMESTIC CONSTITUENTS</w:t>
            </w:r>
          </w:p>
        </w:tc>
        <w:tc>
          <w:tcPr>
            <w:tcW w:w="810" w:type="dxa"/>
            <w:tcBorders>
              <w:top w:val="nil"/>
              <w:left w:val="nil"/>
              <w:bottom w:val="nil"/>
              <w:right w:val="nil"/>
            </w:tcBorders>
            <w:shd w:val="clear" w:color="auto" w:fill="auto"/>
            <w:tcMar>
              <w:left w:w="43" w:type="dxa"/>
              <w:right w:w="43" w:type="dxa"/>
            </w:tcMar>
            <w:vAlign w:val="center"/>
          </w:tcPr>
          <w:p w14:paraId="38786059" w14:textId="6C772B42" w:rsidR="00362028" w:rsidRDefault="00362028" w:rsidP="00C13848">
            <w:pPr>
              <w:jc w:val="right"/>
              <w:rPr>
                <w:b/>
                <w:bCs/>
                <w:color w:val="000000"/>
                <w:sz w:val="14"/>
                <w:szCs w:val="14"/>
              </w:rPr>
            </w:pPr>
            <w:r>
              <w:rPr>
                <w:b/>
                <w:bCs/>
                <w:color w:val="000000"/>
                <w:sz w:val="14"/>
                <w:szCs w:val="14"/>
              </w:rPr>
              <w:t>7,990,592.1</w:t>
            </w:r>
          </w:p>
        </w:tc>
        <w:tc>
          <w:tcPr>
            <w:tcW w:w="810" w:type="dxa"/>
            <w:tcBorders>
              <w:top w:val="nil"/>
              <w:left w:val="nil"/>
              <w:bottom w:val="nil"/>
              <w:right w:val="nil"/>
            </w:tcBorders>
            <w:shd w:val="clear" w:color="auto" w:fill="auto"/>
            <w:tcMar>
              <w:left w:w="43" w:type="dxa"/>
              <w:right w:w="43" w:type="dxa"/>
            </w:tcMar>
            <w:vAlign w:val="center"/>
          </w:tcPr>
          <w:p w14:paraId="7D150993" w14:textId="544F84DB" w:rsidR="00362028" w:rsidRDefault="00362028" w:rsidP="00362028">
            <w:pPr>
              <w:jc w:val="right"/>
              <w:rPr>
                <w:b/>
                <w:bCs/>
                <w:color w:val="000000"/>
                <w:sz w:val="14"/>
                <w:szCs w:val="14"/>
              </w:rPr>
            </w:pPr>
            <w:r>
              <w:rPr>
                <w:b/>
                <w:bCs/>
                <w:color w:val="000000"/>
                <w:sz w:val="14"/>
                <w:szCs w:val="14"/>
              </w:rPr>
              <w:t>7,961,484.9</w:t>
            </w:r>
          </w:p>
        </w:tc>
        <w:tc>
          <w:tcPr>
            <w:tcW w:w="812" w:type="dxa"/>
            <w:tcBorders>
              <w:top w:val="nil"/>
              <w:left w:val="nil"/>
              <w:bottom w:val="nil"/>
              <w:right w:val="nil"/>
            </w:tcBorders>
            <w:shd w:val="clear" w:color="auto" w:fill="auto"/>
            <w:tcMar>
              <w:left w:w="43" w:type="dxa"/>
              <w:right w:w="43" w:type="dxa"/>
            </w:tcMar>
            <w:vAlign w:val="center"/>
          </w:tcPr>
          <w:p w14:paraId="2B1D450A" w14:textId="27E61BF9" w:rsidR="00362028" w:rsidRDefault="00362028" w:rsidP="00362028">
            <w:pPr>
              <w:jc w:val="right"/>
              <w:rPr>
                <w:b/>
                <w:bCs/>
                <w:color w:val="000000"/>
                <w:sz w:val="14"/>
                <w:szCs w:val="14"/>
              </w:rPr>
            </w:pPr>
            <w:r>
              <w:rPr>
                <w:b/>
                <w:bCs/>
                <w:color w:val="000000"/>
                <w:sz w:val="14"/>
                <w:szCs w:val="14"/>
              </w:rPr>
              <w:t>7,811,513.2</w:t>
            </w:r>
          </w:p>
        </w:tc>
        <w:tc>
          <w:tcPr>
            <w:tcW w:w="810" w:type="dxa"/>
            <w:tcBorders>
              <w:top w:val="nil"/>
              <w:left w:val="nil"/>
              <w:bottom w:val="nil"/>
              <w:right w:val="nil"/>
            </w:tcBorders>
            <w:shd w:val="clear" w:color="auto" w:fill="auto"/>
            <w:noWrap/>
            <w:tcMar>
              <w:left w:w="43" w:type="dxa"/>
              <w:right w:w="43" w:type="dxa"/>
            </w:tcMar>
            <w:vAlign w:val="center"/>
          </w:tcPr>
          <w:p w14:paraId="1CEE5532" w14:textId="48DFCD84" w:rsidR="00362028" w:rsidRDefault="00362028" w:rsidP="00362028">
            <w:pPr>
              <w:jc w:val="right"/>
              <w:rPr>
                <w:b/>
                <w:bCs/>
                <w:color w:val="000000"/>
                <w:sz w:val="14"/>
                <w:szCs w:val="14"/>
              </w:rPr>
            </w:pPr>
            <w:r>
              <w:rPr>
                <w:b/>
                <w:bCs/>
                <w:color w:val="000000"/>
                <w:sz w:val="14"/>
                <w:szCs w:val="14"/>
              </w:rPr>
              <w:t>149,971.7</w:t>
            </w:r>
          </w:p>
        </w:tc>
        <w:tc>
          <w:tcPr>
            <w:tcW w:w="898" w:type="dxa"/>
            <w:tcBorders>
              <w:top w:val="nil"/>
              <w:left w:val="nil"/>
              <w:bottom w:val="nil"/>
              <w:right w:val="nil"/>
            </w:tcBorders>
            <w:shd w:val="clear" w:color="auto" w:fill="auto"/>
            <w:noWrap/>
            <w:tcMar>
              <w:left w:w="43" w:type="dxa"/>
              <w:right w:w="43" w:type="dxa"/>
            </w:tcMar>
            <w:vAlign w:val="center"/>
          </w:tcPr>
          <w:p w14:paraId="7E471A5B" w14:textId="311CA504" w:rsidR="00362028" w:rsidRDefault="00362028" w:rsidP="00362028">
            <w:pPr>
              <w:jc w:val="right"/>
              <w:rPr>
                <w:b/>
                <w:bCs/>
                <w:color w:val="000000"/>
                <w:sz w:val="14"/>
                <w:szCs w:val="14"/>
              </w:rPr>
            </w:pPr>
            <w:r>
              <w:rPr>
                <w:b/>
                <w:bCs/>
                <w:color w:val="000000"/>
                <w:sz w:val="14"/>
                <w:szCs w:val="14"/>
              </w:rPr>
              <w:t>8,241,094.8</w:t>
            </w:r>
          </w:p>
        </w:tc>
        <w:tc>
          <w:tcPr>
            <w:tcW w:w="931" w:type="dxa"/>
            <w:tcBorders>
              <w:top w:val="nil"/>
              <w:left w:val="nil"/>
              <w:bottom w:val="nil"/>
              <w:right w:val="nil"/>
            </w:tcBorders>
            <w:shd w:val="clear" w:color="auto" w:fill="auto"/>
            <w:tcMar>
              <w:left w:w="43" w:type="dxa"/>
              <w:right w:w="43" w:type="dxa"/>
            </w:tcMar>
            <w:vAlign w:val="center"/>
          </w:tcPr>
          <w:p w14:paraId="08CB01EF" w14:textId="3DF107B4" w:rsidR="00362028" w:rsidRDefault="00362028" w:rsidP="00362028">
            <w:pPr>
              <w:jc w:val="right"/>
              <w:rPr>
                <w:b/>
                <w:bCs/>
                <w:color w:val="000000"/>
                <w:sz w:val="14"/>
                <w:szCs w:val="14"/>
              </w:rPr>
            </w:pPr>
            <w:r>
              <w:rPr>
                <w:b/>
                <w:bCs/>
                <w:color w:val="000000"/>
                <w:sz w:val="14"/>
                <w:szCs w:val="14"/>
              </w:rPr>
              <w:t>8,093,318.0</w:t>
            </w:r>
          </w:p>
        </w:tc>
        <w:tc>
          <w:tcPr>
            <w:tcW w:w="810" w:type="dxa"/>
            <w:tcBorders>
              <w:top w:val="nil"/>
              <w:left w:val="nil"/>
              <w:bottom w:val="nil"/>
              <w:right w:val="nil"/>
            </w:tcBorders>
            <w:shd w:val="clear" w:color="auto" w:fill="auto"/>
            <w:tcMar>
              <w:left w:w="43" w:type="dxa"/>
              <w:right w:w="43" w:type="dxa"/>
            </w:tcMar>
            <w:vAlign w:val="center"/>
          </w:tcPr>
          <w:p w14:paraId="6F15DE73" w14:textId="2F123190" w:rsidR="00362028" w:rsidRDefault="00362028" w:rsidP="00362028">
            <w:pPr>
              <w:jc w:val="right"/>
              <w:rPr>
                <w:b/>
                <w:bCs/>
                <w:color w:val="000000"/>
                <w:sz w:val="14"/>
                <w:szCs w:val="14"/>
              </w:rPr>
            </w:pPr>
            <w:r>
              <w:rPr>
                <w:b/>
                <w:bCs/>
                <w:color w:val="000000"/>
                <w:sz w:val="14"/>
                <w:szCs w:val="14"/>
              </w:rPr>
              <w:t>147,776.8</w:t>
            </w:r>
          </w:p>
        </w:tc>
      </w:tr>
      <w:tr w:rsidR="00362028" w:rsidRPr="001423D2" w14:paraId="26BB147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057937C" w14:textId="76731497" w:rsidR="00362028" w:rsidRPr="00751400" w:rsidRDefault="00362028" w:rsidP="00C13848">
            <w:pPr>
              <w:rPr>
                <w:rFonts w:asciiTheme="majorBidi" w:hAnsiTheme="majorBidi" w:cstheme="majorBidi"/>
                <w:b/>
                <w:bCs/>
                <w:color w:val="000000"/>
                <w:sz w:val="14"/>
                <w:szCs w:val="14"/>
              </w:rPr>
            </w:pPr>
            <w:r>
              <w:rPr>
                <w:b/>
                <w:bCs/>
                <w:color w:val="000000"/>
                <w:sz w:val="14"/>
                <w:szCs w:val="14"/>
              </w:rPr>
              <w:t xml:space="preserve">   I. GOVERNMENT</w:t>
            </w:r>
          </w:p>
        </w:tc>
        <w:tc>
          <w:tcPr>
            <w:tcW w:w="810" w:type="dxa"/>
            <w:tcBorders>
              <w:top w:val="nil"/>
              <w:left w:val="nil"/>
              <w:bottom w:val="nil"/>
              <w:right w:val="nil"/>
            </w:tcBorders>
            <w:shd w:val="clear" w:color="auto" w:fill="auto"/>
            <w:tcMar>
              <w:left w:w="43" w:type="dxa"/>
              <w:right w:w="43" w:type="dxa"/>
            </w:tcMar>
            <w:vAlign w:val="center"/>
          </w:tcPr>
          <w:p w14:paraId="6AC1E266" w14:textId="1207E7FA" w:rsidR="00362028" w:rsidRDefault="00362028" w:rsidP="00C13848">
            <w:pPr>
              <w:jc w:val="right"/>
              <w:rPr>
                <w:b/>
                <w:bCs/>
                <w:color w:val="000000"/>
                <w:sz w:val="14"/>
                <w:szCs w:val="14"/>
              </w:rPr>
            </w:pPr>
            <w:r>
              <w:rPr>
                <w:b/>
                <w:bCs/>
                <w:color w:val="000000"/>
                <w:sz w:val="14"/>
                <w:szCs w:val="14"/>
              </w:rPr>
              <w:t>771,242.8</w:t>
            </w:r>
          </w:p>
        </w:tc>
        <w:tc>
          <w:tcPr>
            <w:tcW w:w="810" w:type="dxa"/>
            <w:tcBorders>
              <w:top w:val="nil"/>
              <w:left w:val="nil"/>
              <w:bottom w:val="nil"/>
              <w:right w:val="nil"/>
            </w:tcBorders>
            <w:shd w:val="clear" w:color="auto" w:fill="auto"/>
            <w:tcMar>
              <w:left w:w="43" w:type="dxa"/>
              <w:right w:w="43" w:type="dxa"/>
            </w:tcMar>
            <w:vAlign w:val="center"/>
          </w:tcPr>
          <w:p w14:paraId="2B1741B1" w14:textId="058936E7" w:rsidR="00362028" w:rsidRDefault="00362028" w:rsidP="00362028">
            <w:pPr>
              <w:jc w:val="right"/>
              <w:rPr>
                <w:b/>
                <w:bCs/>
                <w:color w:val="000000"/>
                <w:sz w:val="14"/>
                <w:szCs w:val="14"/>
              </w:rPr>
            </w:pPr>
            <w:r>
              <w:rPr>
                <w:b/>
                <w:bCs/>
                <w:color w:val="000000"/>
                <w:sz w:val="14"/>
                <w:szCs w:val="14"/>
              </w:rPr>
              <w:t>878,558.8</w:t>
            </w:r>
          </w:p>
        </w:tc>
        <w:tc>
          <w:tcPr>
            <w:tcW w:w="812" w:type="dxa"/>
            <w:tcBorders>
              <w:top w:val="nil"/>
              <w:left w:val="nil"/>
              <w:bottom w:val="nil"/>
              <w:right w:val="nil"/>
            </w:tcBorders>
            <w:shd w:val="clear" w:color="auto" w:fill="auto"/>
            <w:tcMar>
              <w:left w:w="43" w:type="dxa"/>
              <w:right w:w="43" w:type="dxa"/>
            </w:tcMar>
            <w:vAlign w:val="center"/>
          </w:tcPr>
          <w:p w14:paraId="363FE696" w14:textId="73168E67" w:rsidR="00362028" w:rsidRDefault="00362028" w:rsidP="00362028">
            <w:pPr>
              <w:jc w:val="right"/>
              <w:rPr>
                <w:b/>
                <w:bCs/>
                <w:color w:val="000000"/>
                <w:sz w:val="14"/>
                <w:szCs w:val="14"/>
              </w:rPr>
            </w:pPr>
            <w:r>
              <w:rPr>
                <w:b/>
                <w:bCs/>
                <w:color w:val="000000"/>
                <w:sz w:val="14"/>
                <w:szCs w:val="14"/>
              </w:rPr>
              <w:t>877,608.8</w:t>
            </w:r>
          </w:p>
        </w:tc>
        <w:tc>
          <w:tcPr>
            <w:tcW w:w="810" w:type="dxa"/>
            <w:tcBorders>
              <w:top w:val="nil"/>
              <w:left w:val="nil"/>
              <w:bottom w:val="nil"/>
              <w:right w:val="nil"/>
            </w:tcBorders>
            <w:shd w:val="clear" w:color="auto" w:fill="auto"/>
            <w:noWrap/>
            <w:tcMar>
              <w:left w:w="43" w:type="dxa"/>
              <w:right w:w="43" w:type="dxa"/>
            </w:tcMar>
            <w:vAlign w:val="center"/>
          </w:tcPr>
          <w:p w14:paraId="4C7DE6AD" w14:textId="1E3A27A8" w:rsidR="00362028" w:rsidRDefault="00362028" w:rsidP="00362028">
            <w:pPr>
              <w:jc w:val="right"/>
              <w:rPr>
                <w:b/>
                <w:bCs/>
                <w:color w:val="000000"/>
                <w:sz w:val="14"/>
                <w:szCs w:val="14"/>
              </w:rPr>
            </w:pPr>
            <w:r>
              <w:rPr>
                <w:b/>
                <w:bCs/>
                <w:color w:val="000000"/>
                <w:sz w:val="14"/>
                <w:szCs w:val="14"/>
              </w:rPr>
              <w:t>950.0</w:t>
            </w:r>
          </w:p>
        </w:tc>
        <w:tc>
          <w:tcPr>
            <w:tcW w:w="898" w:type="dxa"/>
            <w:tcBorders>
              <w:top w:val="nil"/>
              <w:left w:val="nil"/>
              <w:bottom w:val="nil"/>
              <w:right w:val="nil"/>
            </w:tcBorders>
            <w:shd w:val="clear" w:color="auto" w:fill="auto"/>
            <w:noWrap/>
            <w:tcMar>
              <w:left w:w="43" w:type="dxa"/>
              <w:right w:w="43" w:type="dxa"/>
            </w:tcMar>
            <w:vAlign w:val="center"/>
          </w:tcPr>
          <w:p w14:paraId="1507610E" w14:textId="5A87EC8B" w:rsidR="00362028" w:rsidRDefault="00362028" w:rsidP="00362028">
            <w:pPr>
              <w:jc w:val="right"/>
              <w:rPr>
                <w:b/>
                <w:bCs/>
                <w:color w:val="000000"/>
                <w:sz w:val="14"/>
                <w:szCs w:val="14"/>
              </w:rPr>
            </w:pPr>
            <w:r>
              <w:rPr>
                <w:b/>
                <w:bCs/>
                <w:color w:val="000000"/>
                <w:sz w:val="14"/>
                <w:szCs w:val="14"/>
              </w:rPr>
              <w:t>821,531.5</w:t>
            </w:r>
          </w:p>
        </w:tc>
        <w:tc>
          <w:tcPr>
            <w:tcW w:w="931" w:type="dxa"/>
            <w:tcBorders>
              <w:top w:val="nil"/>
              <w:left w:val="nil"/>
              <w:bottom w:val="nil"/>
              <w:right w:val="nil"/>
            </w:tcBorders>
            <w:shd w:val="clear" w:color="auto" w:fill="auto"/>
            <w:tcMar>
              <w:left w:w="43" w:type="dxa"/>
              <w:right w:w="43" w:type="dxa"/>
            </w:tcMar>
            <w:vAlign w:val="center"/>
          </w:tcPr>
          <w:p w14:paraId="57230045" w14:textId="7B23741F" w:rsidR="00362028" w:rsidRDefault="00362028" w:rsidP="00362028">
            <w:pPr>
              <w:jc w:val="right"/>
              <w:rPr>
                <w:b/>
                <w:bCs/>
                <w:color w:val="000000"/>
                <w:sz w:val="14"/>
                <w:szCs w:val="14"/>
              </w:rPr>
            </w:pPr>
            <w:r>
              <w:rPr>
                <w:b/>
                <w:bCs/>
                <w:color w:val="000000"/>
                <w:sz w:val="14"/>
                <w:szCs w:val="14"/>
              </w:rPr>
              <w:t>820,701.5</w:t>
            </w:r>
          </w:p>
        </w:tc>
        <w:tc>
          <w:tcPr>
            <w:tcW w:w="810" w:type="dxa"/>
            <w:tcBorders>
              <w:top w:val="nil"/>
              <w:left w:val="nil"/>
              <w:bottom w:val="nil"/>
              <w:right w:val="nil"/>
            </w:tcBorders>
            <w:shd w:val="clear" w:color="auto" w:fill="auto"/>
            <w:tcMar>
              <w:left w:w="43" w:type="dxa"/>
              <w:right w:w="43" w:type="dxa"/>
            </w:tcMar>
            <w:vAlign w:val="center"/>
          </w:tcPr>
          <w:p w14:paraId="74CE3B05" w14:textId="7706C5F9" w:rsidR="00362028" w:rsidRDefault="00362028" w:rsidP="00362028">
            <w:pPr>
              <w:jc w:val="right"/>
              <w:rPr>
                <w:b/>
                <w:bCs/>
                <w:color w:val="000000"/>
                <w:sz w:val="14"/>
                <w:szCs w:val="14"/>
              </w:rPr>
            </w:pPr>
            <w:r>
              <w:rPr>
                <w:b/>
                <w:bCs/>
                <w:color w:val="000000"/>
                <w:sz w:val="14"/>
                <w:szCs w:val="14"/>
              </w:rPr>
              <w:t>830.0</w:t>
            </w:r>
          </w:p>
        </w:tc>
      </w:tr>
      <w:tr w:rsidR="00362028" w:rsidRPr="001423D2" w14:paraId="23D2679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20E1258" w14:textId="21BAB0FF" w:rsidR="00362028" w:rsidRPr="00751400" w:rsidRDefault="00362028" w:rsidP="00C13848">
            <w:pPr>
              <w:rPr>
                <w:rFonts w:asciiTheme="majorBidi" w:hAnsiTheme="majorBidi" w:cstheme="majorBidi"/>
                <w:color w:val="000000"/>
                <w:sz w:val="14"/>
                <w:szCs w:val="14"/>
              </w:rPr>
            </w:pPr>
            <w:r>
              <w:rPr>
                <w:color w:val="000000"/>
                <w:sz w:val="14"/>
                <w:szCs w:val="14"/>
              </w:rPr>
              <w:t xml:space="preserve">      a. Federal Government</w:t>
            </w:r>
          </w:p>
        </w:tc>
        <w:tc>
          <w:tcPr>
            <w:tcW w:w="810" w:type="dxa"/>
            <w:tcBorders>
              <w:top w:val="nil"/>
              <w:left w:val="nil"/>
              <w:bottom w:val="nil"/>
              <w:right w:val="nil"/>
            </w:tcBorders>
            <w:shd w:val="clear" w:color="auto" w:fill="auto"/>
            <w:tcMar>
              <w:left w:w="43" w:type="dxa"/>
              <w:right w:w="43" w:type="dxa"/>
            </w:tcMar>
            <w:vAlign w:val="center"/>
          </w:tcPr>
          <w:p w14:paraId="20E29B61" w14:textId="43C30800" w:rsidR="00362028" w:rsidRDefault="00362028" w:rsidP="00C13848">
            <w:pPr>
              <w:jc w:val="right"/>
              <w:rPr>
                <w:color w:val="000000"/>
                <w:sz w:val="14"/>
                <w:szCs w:val="14"/>
              </w:rPr>
            </w:pPr>
            <w:r>
              <w:rPr>
                <w:color w:val="000000"/>
                <w:sz w:val="14"/>
                <w:szCs w:val="14"/>
              </w:rPr>
              <w:t>285,534.3</w:t>
            </w:r>
          </w:p>
        </w:tc>
        <w:tc>
          <w:tcPr>
            <w:tcW w:w="810" w:type="dxa"/>
            <w:tcBorders>
              <w:top w:val="nil"/>
              <w:left w:val="nil"/>
              <w:bottom w:val="nil"/>
              <w:right w:val="nil"/>
            </w:tcBorders>
            <w:shd w:val="clear" w:color="auto" w:fill="auto"/>
            <w:tcMar>
              <w:left w:w="43" w:type="dxa"/>
              <w:right w:w="43" w:type="dxa"/>
            </w:tcMar>
            <w:vAlign w:val="center"/>
          </w:tcPr>
          <w:p w14:paraId="306F90CF" w14:textId="5F0CB062" w:rsidR="00362028" w:rsidRDefault="00362028" w:rsidP="00362028">
            <w:pPr>
              <w:jc w:val="right"/>
              <w:rPr>
                <w:color w:val="000000"/>
                <w:sz w:val="14"/>
                <w:szCs w:val="14"/>
              </w:rPr>
            </w:pPr>
            <w:r>
              <w:rPr>
                <w:color w:val="000000"/>
                <w:sz w:val="14"/>
                <w:szCs w:val="14"/>
              </w:rPr>
              <w:t>272,175.8</w:t>
            </w:r>
          </w:p>
        </w:tc>
        <w:tc>
          <w:tcPr>
            <w:tcW w:w="812" w:type="dxa"/>
            <w:tcBorders>
              <w:top w:val="nil"/>
              <w:left w:val="nil"/>
              <w:bottom w:val="nil"/>
              <w:right w:val="nil"/>
            </w:tcBorders>
            <w:shd w:val="clear" w:color="auto" w:fill="auto"/>
            <w:tcMar>
              <w:left w:w="43" w:type="dxa"/>
              <w:right w:w="43" w:type="dxa"/>
            </w:tcMar>
            <w:vAlign w:val="center"/>
          </w:tcPr>
          <w:p w14:paraId="4313345C" w14:textId="5D62A74B" w:rsidR="00362028" w:rsidRDefault="00362028" w:rsidP="00362028">
            <w:pPr>
              <w:jc w:val="right"/>
              <w:rPr>
                <w:color w:val="000000"/>
                <w:sz w:val="14"/>
                <w:szCs w:val="14"/>
              </w:rPr>
            </w:pPr>
            <w:r>
              <w:rPr>
                <w:color w:val="000000"/>
                <w:sz w:val="14"/>
                <w:szCs w:val="14"/>
              </w:rPr>
              <w:t>272,175.8</w:t>
            </w:r>
          </w:p>
        </w:tc>
        <w:tc>
          <w:tcPr>
            <w:tcW w:w="810" w:type="dxa"/>
            <w:tcBorders>
              <w:top w:val="nil"/>
              <w:left w:val="nil"/>
              <w:bottom w:val="nil"/>
              <w:right w:val="nil"/>
            </w:tcBorders>
            <w:shd w:val="clear" w:color="auto" w:fill="auto"/>
            <w:noWrap/>
            <w:tcMar>
              <w:left w:w="43" w:type="dxa"/>
              <w:right w:w="43" w:type="dxa"/>
            </w:tcMar>
            <w:vAlign w:val="center"/>
          </w:tcPr>
          <w:p w14:paraId="52CC7B1F" w14:textId="496A5B9A"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099C3BF7" w14:textId="593C3207" w:rsidR="00362028" w:rsidRDefault="00362028" w:rsidP="00362028">
            <w:pPr>
              <w:jc w:val="right"/>
              <w:rPr>
                <w:color w:val="000000"/>
                <w:sz w:val="14"/>
                <w:szCs w:val="14"/>
              </w:rPr>
            </w:pPr>
            <w:r>
              <w:rPr>
                <w:color w:val="000000"/>
                <w:sz w:val="14"/>
                <w:szCs w:val="14"/>
              </w:rPr>
              <w:t>277,732.8</w:t>
            </w:r>
          </w:p>
        </w:tc>
        <w:tc>
          <w:tcPr>
            <w:tcW w:w="931" w:type="dxa"/>
            <w:tcBorders>
              <w:top w:val="nil"/>
              <w:left w:val="nil"/>
              <w:bottom w:val="nil"/>
              <w:right w:val="nil"/>
            </w:tcBorders>
            <w:shd w:val="clear" w:color="auto" w:fill="auto"/>
            <w:tcMar>
              <w:left w:w="43" w:type="dxa"/>
              <w:right w:w="43" w:type="dxa"/>
            </w:tcMar>
            <w:vAlign w:val="center"/>
          </w:tcPr>
          <w:p w14:paraId="49B53531" w14:textId="52928212" w:rsidR="00362028" w:rsidRDefault="00362028" w:rsidP="00362028">
            <w:pPr>
              <w:jc w:val="right"/>
              <w:rPr>
                <w:color w:val="000000"/>
                <w:sz w:val="14"/>
                <w:szCs w:val="14"/>
              </w:rPr>
            </w:pPr>
            <w:r>
              <w:rPr>
                <w:color w:val="000000"/>
                <w:sz w:val="14"/>
                <w:szCs w:val="14"/>
              </w:rPr>
              <w:t>277,732.8</w:t>
            </w:r>
          </w:p>
        </w:tc>
        <w:tc>
          <w:tcPr>
            <w:tcW w:w="810" w:type="dxa"/>
            <w:tcBorders>
              <w:top w:val="nil"/>
              <w:left w:val="nil"/>
              <w:bottom w:val="nil"/>
              <w:right w:val="nil"/>
            </w:tcBorders>
            <w:shd w:val="clear" w:color="auto" w:fill="auto"/>
            <w:tcMar>
              <w:left w:w="43" w:type="dxa"/>
              <w:right w:w="43" w:type="dxa"/>
            </w:tcMar>
            <w:vAlign w:val="center"/>
          </w:tcPr>
          <w:p w14:paraId="47C6770F" w14:textId="3A495765" w:rsidR="00362028" w:rsidRDefault="00362028" w:rsidP="00362028">
            <w:pPr>
              <w:jc w:val="right"/>
              <w:rPr>
                <w:color w:val="000000"/>
                <w:sz w:val="14"/>
                <w:szCs w:val="14"/>
              </w:rPr>
            </w:pPr>
            <w:r>
              <w:rPr>
                <w:color w:val="000000"/>
                <w:sz w:val="14"/>
                <w:szCs w:val="14"/>
              </w:rPr>
              <w:t>-</w:t>
            </w:r>
          </w:p>
        </w:tc>
      </w:tr>
      <w:tr w:rsidR="00362028" w:rsidRPr="001423D2" w14:paraId="020F7F78"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9DE0B30" w14:textId="2CC76594" w:rsidR="00362028" w:rsidRPr="00751400" w:rsidRDefault="00362028" w:rsidP="00C13848">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366014C4" w14:textId="7E651A4D" w:rsidR="00362028" w:rsidRDefault="00362028" w:rsidP="00C13848">
            <w:pPr>
              <w:jc w:val="right"/>
              <w:rPr>
                <w:color w:val="000000"/>
                <w:sz w:val="14"/>
                <w:szCs w:val="14"/>
              </w:rPr>
            </w:pPr>
            <w:r>
              <w:rPr>
                <w:color w:val="000000"/>
                <w:sz w:val="14"/>
                <w:szCs w:val="14"/>
              </w:rPr>
              <w:t>215,689.7</w:t>
            </w:r>
          </w:p>
        </w:tc>
        <w:tc>
          <w:tcPr>
            <w:tcW w:w="810" w:type="dxa"/>
            <w:tcBorders>
              <w:top w:val="nil"/>
              <w:left w:val="nil"/>
              <w:bottom w:val="nil"/>
              <w:right w:val="nil"/>
            </w:tcBorders>
            <w:shd w:val="clear" w:color="auto" w:fill="auto"/>
            <w:tcMar>
              <w:left w:w="43" w:type="dxa"/>
              <w:right w:w="43" w:type="dxa"/>
            </w:tcMar>
            <w:vAlign w:val="center"/>
          </w:tcPr>
          <w:p w14:paraId="1F09855D" w14:textId="6DA0CCC8" w:rsidR="00362028" w:rsidRDefault="00362028" w:rsidP="00362028">
            <w:pPr>
              <w:jc w:val="right"/>
              <w:rPr>
                <w:color w:val="000000"/>
                <w:sz w:val="14"/>
                <w:szCs w:val="14"/>
              </w:rPr>
            </w:pPr>
            <w:r>
              <w:rPr>
                <w:color w:val="000000"/>
                <w:sz w:val="14"/>
                <w:szCs w:val="14"/>
              </w:rPr>
              <w:t>202,141.5</w:t>
            </w:r>
          </w:p>
        </w:tc>
        <w:tc>
          <w:tcPr>
            <w:tcW w:w="812" w:type="dxa"/>
            <w:tcBorders>
              <w:top w:val="nil"/>
              <w:left w:val="nil"/>
              <w:bottom w:val="nil"/>
              <w:right w:val="nil"/>
            </w:tcBorders>
            <w:shd w:val="clear" w:color="auto" w:fill="auto"/>
            <w:tcMar>
              <w:left w:w="43" w:type="dxa"/>
              <w:right w:w="43" w:type="dxa"/>
            </w:tcMar>
            <w:vAlign w:val="center"/>
          </w:tcPr>
          <w:p w14:paraId="4B4DF250" w14:textId="57F7935C" w:rsidR="00362028" w:rsidRDefault="00362028" w:rsidP="00362028">
            <w:pPr>
              <w:jc w:val="right"/>
              <w:rPr>
                <w:color w:val="000000"/>
                <w:sz w:val="14"/>
                <w:szCs w:val="14"/>
              </w:rPr>
            </w:pPr>
            <w:r>
              <w:rPr>
                <w:color w:val="000000"/>
                <w:sz w:val="14"/>
                <w:szCs w:val="14"/>
              </w:rPr>
              <w:t>202,141.5</w:t>
            </w:r>
          </w:p>
        </w:tc>
        <w:tc>
          <w:tcPr>
            <w:tcW w:w="810" w:type="dxa"/>
            <w:tcBorders>
              <w:top w:val="nil"/>
              <w:left w:val="nil"/>
              <w:bottom w:val="nil"/>
              <w:right w:val="nil"/>
            </w:tcBorders>
            <w:shd w:val="clear" w:color="auto" w:fill="auto"/>
            <w:noWrap/>
            <w:tcMar>
              <w:left w:w="43" w:type="dxa"/>
              <w:right w:w="43" w:type="dxa"/>
            </w:tcMar>
            <w:vAlign w:val="center"/>
          </w:tcPr>
          <w:p w14:paraId="0855C361" w14:textId="6D4724DD"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D350B52" w14:textId="7FEF2C29" w:rsidR="00362028" w:rsidRDefault="00362028" w:rsidP="00362028">
            <w:pPr>
              <w:jc w:val="right"/>
              <w:rPr>
                <w:color w:val="000000"/>
                <w:sz w:val="14"/>
                <w:szCs w:val="14"/>
              </w:rPr>
            </w:pPr>
            <w:r>
              <w:rPr>
                <w:color w:val="000000"/>
                <w:sz w:val="14"/>
                <w:szCs w:val="14"/>
              </w:rPr>
              <w:t>201,087.0</w:t>
            </w:r>
          </w:p>
        </w:tc>
        <w:tc>
          <w:tcPr>
            <w:tcW w:w="931" w:type="dxa"/>
            <w:tcBorders>
              <w:top w:val="nil"/>
              <w:left w:val="nil"/>
              <w:bottom w:val="nil"/>
              <w:right w:val="nil"/>
            </w:tcBorders>
            <w:shd w:val="clear" w:color="auto" w:fill="auto"/>
            <w:tcMar>
              <w:left w:w="43" w:type="dxa"/>
              <w:right w:w="43" w:type="dxa"/>
            </w:tcMar>
            <w:vAlign w:val="center"/>
          </w:tcPr>
          <w:p w14:paraId="570033A3" w14:textId="1FE5CF25" w:rsidR="00362028" w:rsidRDefault="00362028" w:rsidP="00362028">
            <w:pPr>
              <w:jc w:val="right"/>
              <w:rPr>
                <w:color w:val="000000"/>
                <w:sz w:val="14"/>
                <w:szCs w:val="14"/>
              </w:rPr>
            </w:pPr>
            <w:r>
              <w:rPr>
                <w:color w:val="000000"/>
                <w:sz w:val="14"/>
                <w:szCs w:val="14"/>
              </w:rPr>
              <w:t>201,087.0</w:t>
            </w:r>
          </w:p>
        </w:tc>
        <w:tc>
          <w:tcPr>
            <w:tcW w:w="810" w:type="dxa"/>
            <w:tcBorders>
              <w:top w:val="nil"/>
              <w:left w:val="nil"/>
              <w:bottom w:val="nil"/>
              <w:right w:val="nil"/>
            </w:tcBorders>
            <w:shd w:val="clear" w:color="auto" w:fill="auto"/>
            <w:tcMar>
              <w:left w:w="43" w:type="dxa"/>
              <w:right w:w="43" w:type="dxa"/>
            </w:tcMar>
            <w:vAlign w:val="center"/>
          </w:tcPr>
          <w:p w14:paraId="3DC9CECE" w14:textId="4C0AB8C2" w:rsidR="00362028" w:rsidRDefault="00362028" w:rsidP="00362028">
            <w:pPr>
              <w:jc w:val="right"/>
              <w:rPr>
                <w:color w:val="000000"/>
                <w:sz w:val="14"/>
                <w:szCs w:val="14"/>
              </w:rPr>
            </w:pPr>
            <w:r>
              <w:rPr>
                <w:color w:val="000000"/>
                <w:sz w:val="14"/>
                <w:szCs w:val="14"/>
              </w:rPr>
              <w:t>-</w:t>
            </w:r>
          </w:p>
        </w:tc>
      </w:tr>
      <w:tr w:rsidR="00362028" w:rsidRPr="001423D2" w14:paraId="2D7A6BF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799CEC6" w14:textId="5E5DF9A6" w:rsidR="00362028" w:rsidRPr="00751400" w:rsidRDefault="00362028" w:rsidP="00C13848">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529E53E7" w14:textId="6040AE54" w:rsidR="00362028" w:rsidRDefault="00362028" w:rsidP="00C13848">
            <w:pPr>
              <w:jc w:val="right"/>
              <w:rPr>
                <w:color w:val="000000"/>
                <w:sz w:val="14"/>
                <w:szCs w:val="14"/>
              </w:rPr>
            </w:pPr>
            <w:r>
              <w:rPr>
                <w:color w:val="000000"/>
                <w:sz w:val="14"/>
                <w:szCs w:val="14"/>
              </w:rPr>
              <w:t>69,844.6</w:t>
            </w:r>
          </w:p>
        </w:tc>
        <w:tc>
          <w:tcPr>
            <w:tcW w:w="810" w:type="dxa"/>
            <w:tcBorders>
              <w:top w:val="nil"/>
              <w:left w:val="nil"/>
              <w:bottom w:val="nil"/>
              <w:right w:val="nil"/>
            </w:tcBorders>
            <w:shd w:val="clear" w:color="auto" w:fill="auto"/>
            <w:tcMar>
              <w:left w:w="43" w:type="dxa"/>
              <w:right w:w="43" w:type="dxa"/>
            </w:tcMar>
            <w:vAlign w:val="center"/>
          </w:tcPr>
          <w:p w14:paraId="1F05AAD3" w14:textId="1A0578EF" w:rsidR="00362028" w:rsidRDefault="00362028" w:rsidP="00362028">
            <w:pPr>
              <w:jc w:val="right"/>
              <w:rPr>
                <w:color w:val="000000"/>
                <w:sz w:val="14"/>
                <w:szCs w:val="14"/>
              </w:rPr>
            </w:pPr>
            <w:r>
              <w:rPr>
                <w:color w:val="000000"/>
                <w:sz w:val="14"/>
                <w:szCs w:val="14"/>
              </w:rPr>
              <w:t>70,034.3</w:t>
            </w:r>
          </w:p>
        </w:tc>
        <w:tc>
          <w:tcPr>
            <w:tcW w:w="812" w:type="dxa"/>
            <w:tcBorders>
              <w:top w:val="nil"/>
              <w:left w:val="nil"/>
              <w:bottom w:val="nil"/>
              <w:right w:val="nil"/>
            </w:tcBorders>
            <w:shd w:val="clear" w:color="auto" w:fill="auto"/>
            <w:tcMar>
              <w:left w:w="43" w:type="dxa"/>
              <w:right w:w="43" w:type="dxa"/>
            </w:tcMar>
            <w:vAlign w:val="center"/>
          </w:tcPr>
          <w:p w14:paraId="37771554" w14:textId="326C8287" w:rsidR="00362028" w:rsidRDefault="00362028" w:rsidP="00362028">
            <w:pPr>
              <w:jc w:val="right"/>
              <w:rPr>
                <w:color w:val="000000"/>
                <w:sz w:val="14"/>
                <w:szCs w:val="14"/>
              </w:rPr>
            </w:pPr>
            <w:r>
              <w:rPr>
                <w:color w:val="000000"/>
                <w:sz w:val="14"/>
                <w:szCs w:val="14"/>
              </w:rPr>
              <w:t>70,034.3</w:t>
            </w:r>
          </w:p>
        </w:tc>
        <w:tc>
          <w:tcPr>
            <w:tcW w:w="810" w:type="dxa"/>
            <w:tcBorders>
              <w:top w:val="nil"/>
              <w:left w:val="nil"/>
              <w:bottom w:val="nil"/>
              <w:right w:val="nil"/>
            </w:tcBorders>
            <w:shd w:val="clear" w:color="auto" w:fill="auto"/>
            <w:noWrap/>
            <w:tcMar>
              <w:left w:w="43" w:type="dxa"/>
              <w:right w:w="43" w:type="dxa"/>
            </w:tcMar>
            <w:vAlign w:val="center"/>
          </w:tcPr>
          <w:p w14:paraId="6E7A0597" w14:textId="113FDB4D"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A355609" w14:textId="2272B671" w:rsidR="00362028" w:rsidRDefault="00362028" w:rsidP="00362028">
            <w:pPr>
              <w:jc w:val="right"/>
              <w:rPr>
                <w:color w:val="000000"/>
                <w:sz w:val="14"/>
                <w:szCs w:val="14"/>
              </w:rPr>
            </w:pPr>
            <w:r>
              <w:rPr>
                <w:color w:val="000000"/>
                <w:sz w:val="14"/>
                <w:szCs w:val="14"/>
              </w:rPr>
              <w:t>76,645.8</w:t>
            </w:r>
          </w:p>
        </w:tc>
        <w:tc>
          <w:tcPr>
            <w:tcW w:w="931" w:type="dxa"/>
            <w:tcBorders>
              <w:top w:val="nil"/>
              <w:left w:val="nil"/>
              <w:bottom w:val="nil"/>
              <w:right w:val="nil"/>
            </w:tcBorders>
            <w:shd w:val="clear" w:color="auto" w:fill="auto"/>
            <w:tcMar>
              <w:left w:w="43" w:type="dxa"/>
              <w:right w:w="43" w:type="dxa"/>
            </w:tcMar>
            <w:vAlign w:val="center"/>
          </w:tcPr>
          <w:p w14:paraId="4B326B90" w14:textId="62821FA7" w:rsidR="00362028" w:rsidRDefault="00362028" w:rsidP="00362028">
            <w:pPr>
              <w:jc w:val="right"/>
              <w:rPr>
                <w:color w:val="000000"/>
                <w:sz w:val="14"/>
                <w:szCs w:val="14"/>
              </w:rPr>
            </w:pPr>
            <w:r>
              <w:rPr>
                <w:color w:val="000000"/>
                <w:sz w:val="14"/>
                <w:szCs w:val="14"/>
              </w:rPr>
              <w:t>76,645.8</w:t>
            </w:r>
          </w:p>
        </w:tc>
        <w:tc>
          <w:tcPr>
            <w:tcW w:w="810" w:type="dxa"/>
            <w:tcBorders>
              <w:top w:val="nil"/>
              <w:left w:val="nil"/>
              <w:bottom w:val="nil"/>
              <w:right w:val="nil"/>
            </w:tcBorders>
            <w:shd w:val="clear" w:color="auto" w:fill="auto"/>
            <w:tcMar>
              <w:left w:w="43" w:type="dxa"/>
              <w:right w:w="43" w:type="dxa"/>
            </w:tcMar>
            <w:vAlign w:val="center"/>
          </w:tcPr>
          <w:p w14:paraId="68555A69" w14:textId="21FC1AB8" w:rsidR="00362028" w:rsidRDefault="00362028" w:rsidP="00362028">
            <w:pPr>
              <w:jc w:val="right"/>
              <w:rPr>
                <w:color w:val="000000"/>
                <w:sz w:val="14"/>
                <w:szCs w:val="14"/>
              </w:rPr>
            </w:pPr>
            <w:r>
              <w:rPr>
                <w:color w:val="000000"/>
                <w:sz w:val="14"/>
                <w:szCs w:val="14"/>
              </w:rPr>
              <w:t>-</w:t>
            </w:r>
          </w:p>
        </w:tc>
      </w:tr>
      <w:tr w:rsidR="00362028" w:rsidRPr="001423D2" w14:paraId="5F66691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C8C2224" w14:textId="5447CA59" w:rsidR="00362028" w:rsidRPr="00751400" w:rsidRDefault="00362028" w:rsidP="00C13848">
            <w:pPr>
              <w:rPr>
                <w:rFonts w:asciiTheme="majorBidi" w:hAnsiTheme="majorBidi" w:cstheme="majorBidi"/>
                <w:color w:val="000000"/>
                <w:sz w:val="14"/>
                <w:szCs w:val="14"/>
              </w:rPr>
            </w:pPr>
            <w:r>
              <w:rPr>
                <w:color w:val="000000"/>
                <w:sz w:val="14"/>
                <w:szCs w:val="14"/>
              </w:rPr>
              <w:t xml:space="preserve">      b. Provincial Governments</w:t>
            </w:r>
          </w:p>
        </w:tc>
        <w:tc>
          <w:tcPr>
            <w:tcW w:w="810" w:type="dxa"/>
            <w:tcBorders>
              <w:top w:val="nil"/>
              <w:left w:val="nil"/>
              <w:bottom w:val="nil"/>
              <w:right w:val="nil"/>
            </w:tcBorders>
            <w:shd w:val="clear" w:color="auto" w:fill="auto"/>
            <w:tcMar>
              <w:left w:w="43" w:type="dxa"/>
              <w:right w:w="43" w:type="dxa"/>
            </w:tcMar>
            <w:vAlign w:val="center"/>
          </w:tcPr>
          <w:p w14:paraId="3706A941" w14:textId="6424A9F4" w:rsidR="00362028" w:rsidRDefault="00362028" w:rsidP="00C13848">
            <w:pPr>
              <w:jc w:val="right"/>
              <w:rPr>
                <w:color w:val="000000"/>
                <w:sz w:val="14"/>
                <w:szCs w:val="14"/>
              </w:rPr>
            </w:pPr>
            <w:r>
              <w:rPr>
                <w:color w:val="000000"/>
                <w:sz w:val="14"/>
                <w:szCs w:val="14"/>
              </w:rPr>
              <w:t>485,708.5</w:t>
            </w:r>
          </w:p>
        </w:tc>
        <w:tc>
          <w:tcPr>
            <w:tcW w:w="810" w:type="dxa"/>
            <w:tcBorders>
              <w:top w:val="nil"/>
              <w:left w:val="nil"/>
              <w:bottom w:val="nil"/>
              <w:right w:val="nil"/>
            </w:tcBorders>
            <w:shd w:val="clear" w:color="auto" w:fill="auto"/>
            <w:tcMar>
              <w:left w:w="43" w:type="dxa"/>
              <w:right w:w="43" w:type="dxa"/>
            </w:tcMar>
            <w:vAlign w:val="center"/>
          </w:tcPr>
          <w:p w14:paraId="1597E4DA" w14:textId="2954BB8A" w:rsidR="00362028" w:rsidRDefault="00362028" w:rsidP="00362028">
            <w:pPr>
              <w:jc w:val="right"/>
              <w:rPr>
                <w:color w:val="000000"/>
                <w:sz w:val="14"/>
                <w:szCs w:val="14"/>
              </w:rPr>
            </w:pPr>
            <w:r>
              <w:rPr>
                <w:color w:val="000000"/>
                <w:sz w:val="14"/>
                <w:szCs w:val="14"/>
              </w:rPr>
              <w:t>606,383.0</w:t>
            </w:r>
          </w:p>
        </w:tc>
        <w:tc>
          <w:tcPr>
            <w:tcW w:w="812" w:type="dxa"/>
            <w:tcBorders>
              <w:top w:val="nil"/>
              <w:left w:val="nil"/>
              <w:bottom w:val="nil"/>
              <w:right w:val="nil"/>
            </w:tcBorders>
            <w:shd w:val="clear" w:color="auto" w:fill="auto"/>
            <w:tcMar>
              <w:left w:w="43" w:type="dxa"/>
              <w:right w:w="43" w:type="dxa"/>
            </w:tcMar>
            <w:vAlign w:val="center"/>
          </w:tcPr>
          <w:p w14:paraId="7F33488C" w14:textId="71E9DAB6" w:rsidR="00362028" w:rsidRDefault="00362028" w:rsidP="00362028">
            <w:pPr>
              <w:jc w:val="right"/>
              <w:rPr>
                <w:color w:val="000000"/>
                <w:sz w:val="14"/>
                <w:szCs w:val="14"/>
              </w:rPr>
            </w:pPr>
            <w:r>
              <w:rPr>
                <w:color w:val="000000"/>
                <w:sz w:val="14"/>
                <w:szCs w:val="14"/>
              </w:rPr>
              <w:t>605,433.0</w:t>
            </w:r>
          </w:p>
        </w:tc>
        <w:tc>
          <w:tcPr>
            <w:tcW w:w="810" w:type="dxa"/>
            <w:tcBorders>
              <w:top w:val="nil"/>
              <w:left w:val="nil"/>
              <w:bottom w:val="nil"/>
              <w:right w:val="nil"/>
            </w:tcBorders>
            <w:shd w:val="clear" w:color="auto" w:fill="auto"/>
            <w:noWrap/>
            <w:tcMar>
              <w:left w:w="43" w:type="dxa"/>
              <w:right w:w="43" w:type="dxa"/>
            </w:tcMar>
            <w:vAlign w:val="center"/>
          </w:tcPr>
          <w:p w14:paraId="6D731C64" w14:textId="2DAA2A9D" w:rsidR="00362028" w:rsidRDefault="00362028" w:rsidP="00362028">
            <w:pPr>
              <w:jc w:val="right"/>
              <w:rPr>
                <w:color w:val="000000"/>
                <w:sz w:val="14"/>
                <w:szCs w:val="14"/>
              </w:rPr>
            </w:pPr>
            <w:r>
              <w:rPr>
                <w:color w:val="000000"/>
                <w:sz w:val="14"/>
                <w:szCs w:val="14"/>
              </w:rPr>
              <w:t>950.0</w:t>
            </w:r>
          </w:p>
        </w:tc>
        <w:tc>
          <w:tcPr>
            <w:tcW w:w="898" w:type="dxa"/>
            <w:tcBorders>
              <w:top w:val="nil"/>
              <w:left w:val="nil"/>
              <w:bottom w:val="nil"/>
              <w:right w:val="nil"/>
            </w:tcBorders>
            <w:shd w:val="clear" w:color="auto" w:fill="auto"/>
            <w:noWrap/>
            <w:tcMar>
              <w:left w:w="43" w:type="dxa"/>
              <w:right w:w="43" w:type="dxa"/>
            </w:tcMar>
            <w:vAlign w:val="center"/>
          </w:tcPr>
          <w:p w14:paraId="74151A24" w14:textId="2AC190E8" w:rsidR="00362028" w:rsidRDefault="00362028" w:rsidP="00362028">
            <w:pPr>
              <w:jc w:val="right"/>
              <w:rPr>
                <w:color w:val="000000"/>
                <w:sz w:val="14"/>
                <w:szCs w:val="14"/>
              </w:rPr>
            </w:pPr>
            <w:r>
              <w:rPr>
                <w:color w:val="000000"/>
                <w:sz w:val="14"/>
                <w:szCs w:val="14"/>
              </w:rPr>
              <w:t>543,798.7</w:t>
            </w:r>
          </w:p>
        </w:tc>
        <w:tc>
          <w:tcPr>
            <w:tcW w:w="931" w:type="dxa"/>
            <w:tcBorders>
              <w:top w:val="nil"/>
              <w:left w:val="nil"/>
              <w:bottom w:val="nil"/>
              <w:right w:val="nil"/>
            </w:tcBorders>
            <w:shd w:val="clear" w:color="auto" w:fill="auto"/>
            <w:tcMar>
              <w:left w:w="43" w:type="dxa"/>
              <w:right w:w="43" w:type="dxa"/>
            </w:tcMar>
            <w:vAlign w:val="center"/>
          </w:tcPr>
          <w:p w14:paraId="6898D3FB" w14:textId="767DA889" w:rsidR="00362028" w:rsidRDefault="00362028" w:rsidP="00362028">
            <w:pPr>
              <w:jc w:val="right"/>
              <w:rPr>
                <w:color w:val="000000"/>
                <w:sz w:val="14"/>
                <w:szCs w:val="14"/>
              </w:rPr>
            </w:pPr>
            <w:r>
              <w:rPr>
                <w:color w:val="000000"/>
                <w:sz w:val="14"/>
                <w:szCs w:val="14"/>
              </w:rPr>
              <w:t>542,968.7</w:t>
            </w:r>
          </w:p>
        </w:tc>
        <w:tc>
          <w:tcPr>
            <w:tcW w:w="810" w:type="dxa"/>
            <w:tcBorders>
              <w:top w:val="nil"/>
              <w:left w:val="nil"/>
              <w:bottom w:val="nil"/>
              <w:right w:val="nil"/>
            </w:tcBorders>
            <w:shd w:val="clear" w:color="auto" w:fill="auto"/>
            <w:tcMar>
              <w:left w:w="43" w:type="dxa"/>
              <w:right w:w="43" w:type="dxa"/>
            </w:tcMar>
            <w:vAlign w:val="center"/>
          </w:tcPr>
          <w:p w14:paraId="4A093C98" w14:textId="1249C12D" w:rsidR="00362028" w:rsidRDefault="00362028" w:rsidP="00362028">
            <w:pPr>
              <w:jc w:val="right"/>
              <w:rPr>
                <w:color w:val="000000"/>
                <w:sz w:val="14"/>
                <w:szCs w:val="14"/>
              </w:rPr>
            </w:pPr>
            <w:r>
              <w:rPr>
                <w:color w:val="000000"/>
                <w:sz w:val="14"/>
                <w:szCs w:val="14"/>
              </w:rPr>
              <w:t>830.0</w:t>
            </w:r>
          </w:p>
        </w:tc>
      </w:tr>
      <w:tr w:rsidR="00362028" w:rsidRPr="001423D2" w14:paraId="7C927801"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6DA50F9" w14:textId="3CC88A88" w:rsidR="00362028" w:rsidRPr="00751400" w:rsidRDefault="00362028" w:rsidP="00C13848">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30615473" w14:textId="1F221C65" w:rsidR="00362028" w:rsidRDefault="00362028" w:rsidP="00C13848">
            <w:pPr>
              <w:jc w:val="right"/>
              <w:rPr>
                <w:color w:val="000000"/>
                <w:sz w:val="14"/>
                <w:szCs w:val="14"/>
              </w:rPr>
            </w:pPr>
            <w:r>
              <w:rPr>
                <w:color w:val="000000"/>
                <w:sz w:val="14"/>
                <w:szCs w:val="14"/>
              </w:rPr>
              <w:t>474,532.3</w:t>
            </w:r>
          </w:p>
        </w:tc>
        <w:tc>
          <w:tcPr>
            <w:tcW w:w="810" w:type="dxa"/>
            <w:tcBorders>
              <w:top w:val="nil"/>
              <w:left w:val="nil"/>
              <w:bottom w:val="nil"/>
              <w:right w:val="nil"/>
            </w:tcBorders>
            <w:shd w:val="clear" w:color="auto" w:fill="auto"/>
            <w:tcMar>
              <w:left w:w="43" w:type="dxa"/>
              <w:right w:w="43" w:type="dxa"/>
            </w:tcMar>
            <w:vAlign w:val="center"/>
          </w:tcPr>
          <w:p w14:paraId="20F17A26" w14:textId="2664786A" w:rsidR="00362028" w:rsidRDefault="00362028" w:rsidP="00362028">
            <w:pPr>
              <w:jc w:val="right"/>
              <w:rPr>
                <w:color w:val="000000"/>
                <w:sz w:val="14"/>
                <w:szCs w:val="14"/>
              </w:rPr>
            </w:pPr>
            <w:r>
              <w:rPr>
                <w:color w:val="000000"/>
                <w:sz w:val="14"/>
                <w:szCs w:val="14"/>
              </w:rPr>
              <w:t>594,991.9</w:t>
            </w:r>
          </w:p>
        </w:tc>
        <w:tc>
          <w:tcPr>
            <w:tcW w:w="812" w:type="dxa"/>
            <w:tcBorders>
              <w:top w:val="nil"/>
              <w:left w:val="nil"/>
              <w:bottom w:val="nil"/>
              <w:right w:val="nil"/>
            </w:tcBorders>
            <w:shd w:val="clear" w:color="auto" w:fill="auto"/>
            <w:tcMar>
              <w:left w:w="43" w:type="dxa"/>
              <w:right w:w="43" w:type="dxa"/>
            </w:tcMar>
            <w:vAlign w:val="center"/>
          </w:tcPr>
          <w:p w14:paraId="6AE7CA63" w14:textId="111515B5" w:rsidR="00362028" w:rsidRDefault="00362028" w:rsidP="00362028">
            <w:pPr>
              <w:jc w:val="right"/>
              <w:rPr>
                <w:color w:val="000000"/>
                <w:sz w:val="14"/>
                <w:szCs w:val="14"/>
              </w:rPr>
            </w:pPr>
            <w:r>
              <w:rPr>
                <w:color w:val="000000"/>
                <w:sz w:val="14"/>
                <w:szCs w:val="14"/>
              </w:rPr>
              <w:t>594,041.9</w:t>
            </w:r>
          </w:p>
        </w:tc>
        <w:tc>
          <w:tcPr>
            <w:tcW w:w="810" w:type="dxa"/>
            <w:tcBorders>
              <w:top w:val="nil"/>
              <w:left w:val="nil"/>
              <w:bottom w:val="nil"/>
              <w:right w:val="nil"/>
            </w:tcBorders>
            <w:shd w:val="clear" w:color="auto" w:fill="auto"/>
            <w:noWrap/>
            <w:tcMar>
              <w:left w:w="43" w:type="dxa"/>
              <w:right w:w="43" w:type="dxa"/>
            </w:tcMar>
            <w:vAlign w:val="center"/>
          </w:tcPr>
          <w:p w14:paraId="594C15D9" w14:textId="0732CA01" w:rsidR="00362028" w:rsidRDefault="00362028" w:rsidP="00362028">
            <w:pPr>
              <w:jc w:val="right"/>
              <w:rPr>
                <w:color w:val="000000"/>
                <w:sz w:val="14"/>
                <w:szCs w:val="14"/>
              </w:rPr>
            </w:pPr>
            <w:r>
              <w:rPr>
                <w:color w:val="000000"/>
                <w:sz w:val="14"/>
                <w:szCs w:val="14"/>
              </w:rPr>
              <w:t>950.0</w:t>
            </w:r>
          </w:p>
        </w:tc>
        <w:tc>
          <w:tcPr>
            <w:tcW w:w="898" w:type="dxa"/>
            <w:tcBorders>
              <w:top w:val="nil"/>
              <w:left w:val="nil"/>
              <w:bottom w:val="nil"/>
              <w:right w:val="nil"/>
            </w:tcBorders>
            <w:shd w:val="clear" w:color="auto" w:fill="auto"/>
            <w:noWrap/>
            <w:tcMar>
              <w:left w:w="43" w:type="dxa"/>
              <w:right w:w="43" w:type="dxa"/>
            </w:tcMar>
            <w:vAlign w:val="center"/>
          </w:tcPr>
          <w:p w14:paraId="56EF1699" w14:textId="3571DD5C" w:rsidR="00362028" w:rsidRDefault="00362028" w:rsidP="00362028">
            <w:pPr>
              <w:jc w:val="right"/>
              <w:rPr>
                <w:color w:val="000000"/>
                <w:sz w:val="14"/>
                <w:szCs w:val="14"/>
              </w:rPr>
            </w:pPr>
            <w:r>
              <w:rPr>
                <w:color w:val="000000"/>
                <w:sz w:val="14"/>
                <w:szCs w:val="14"/>
              </w:rPr>
              <w:t>532,646.6</w:t>
            </w:r>
          </w:p>
        </w:tc>
        <w:tc>
          <w:tcPr>
            <w:tcW w:w="931" w:type="dxa"/>
            <w:tcBorders>
              <w:top w:val="nil"/>
              <w:left w:val="nil"/>
              <w:bottom w:val="nil"/>
              <w:right w:val="nil"/>
            </w:tcBorders>
            <w:shd w:val="clear" w:color="auto" w:fill="auto"/>
            <w:tcMar>
              <w:left w:w="43" w:type="dxa"/>
              <w:right w:w="43" w:type="dxa"/>
            </w:tcMar>
            <w:vAlign w:val="center"/>
          </w:tcPr>
          <w:p w14:paraId="2D42D395" w14:textId="52C1C9C9" w:rsidR="00362028" w:rsidRDefault="00362028" w:rsidP="00362028">
            <w:pPr>
              <w:jc w:val="right"/>
              <w:rPr>
                <w:color w:val="000000"/>
                <w:sz w:val="14"/>
                <w:szCs w:val="14"/>
              </w:rPr>
            </w:pPr>
            <w:r>
              <w:rPr>
                <w:color w:val="000000"/>
                <w:sz w:val="14"/>
                <w:szCs w:val="14"/>
              </w:rPr>
              <w:t>531,816.6</w:t>
            </w:r>
          </w:p>
        </w:tc>
        <w:tc>
          <w:tcPr>
            <w:tcW w:w="810" w:type="dxa"/>
            <w:tcBorders>
              <w:top w:val="nil"/>
              <w:left w:val="nil"/>
              <w:bottom w:val="nil"/>
              <w:right w:val="nil"/>
            </w:tcBorders>
            <w:shd w:val="clear" w:color="auto" w:fill="auto"/>
            <w:tcMar>
              <w:left w:w="43" w:type="dxa"/>
              <w:right w:w="43" w:type="dxa"/>
            </w:tcMar>
            <w:vAlign w:val="center"/>
          </w:tcPr>
          <w:p w14:paraId="77BBD976" w14:textId="5E22A736" w:rsidR="00362028" w:rsidRDefault="00362028" w:rsidP="00362028">
            <w:pPr>
              <w:jc w:val="right"/>
              <w:rPr>
                <w:color w:val="000000"/>
                <w:sz w:val="14"/>
                <w:szCs w:val="14"/>
              </w:rPr>
            </w:pPr>
            <w:r>
              <w:rPr>
                <w:color w:val="000000"/>
                <w:sz w:val="14"/>
                <w:szCs w:val="14"/>
              </w:rPr>
              <w:t>830.0</w:t>
            </w:r>
          </w:p>
        </w:tc>
      </w:tr>
      <w:tr w:rsidR="00362028" w:rsidRPr="001423D2" w14:paraId="2AE76172"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A12AD2F" w14:textId="214416F1" w:rsidR="00362028" w:rsidRPr="00751400" w:rsidRDefault="00362028" w:rsidP="00C13848">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598AB06D" w14:textId="1C56670D" w:rsidR="00362028" w:rsidRDefault="00362028" w:rsidP="00C13848">
            <w:pPr>
              <w:jc w:val="right"/>
              <w:rPr>
                <w:color w:val="000000"/>
                <w:sz w:val="14"/>
                <w:szCs w:val="14"/>
              </w:rPr>
            </w:pPr>
            <w:r>
              <w:rPr>
                <w:color w:val="000000"/>
                <w:sz w:val="14"/>
                <w:szCs w:val="14"/>
              </w:rPr>
              <w:t>11,176.2</w:t>
            </w:r>
          </w:p>
        </w:tc>
        <w:tc>
          <w:tcPr>
            <w:tcW w:w="810" w:type="dxa"/>
            <w:tcBorders>
              <w:top w:val="nil"/>
              <w:left w:val="nil"/>
              <w:bottom w:val="nil"/>
              <w:right w:val="nil"/>
            </w:tcBorders>
            <w:shd w:val="clear" w:color="auto" w:fill="auto"/>
            <w:tcMar>
              <w:left w:w="43" w:type="dxa"/>
              <w:right w:w="43" w:type="dxa"/>
            </w:tcMar>
            <w:vAlign w:val="center"/>
          </w:tcPr>
          <w:p w14:paraId="389F22F6" w14:textId="2819627C" w:rsidR="00362028" w:rsidRDefault="00362028" w:rsidP="00362028">
            <w:pPr>
              <w:jc w:val="right"/>
              <w:rPr>
                <w:color w:val="000000"/>
                <w:sz w:val="14"/>
                <w:szCs w:val="14"/>
              </w:rPr>
            </w:pPr>
            <w:r>
              <w:rPr>
                <w:color w:val="000000"/>
                <w:sz w:val="14"/>
                <w:szCs w:val="14"/>
              </w:rPr>
              <w:t>11,391.1</w:t>
            </w:r>
          </w:p>
        </w:tc>
        <w:tc>
          <w:tcPr>
            <w:tcW w:w="812" w:type="dxa"/>
            <w:tcBorders>
              <w:top w:val="nil"/>
              <w:left w:val="nil"/>
              <w:bottom w:val="nil"/>
              <w:right w:val="nil"/>
            </w:tcBorders>
            <w:shd w:val="clear" w:color="auto" w:fill="auto"/>
            <w:tcMar>
              <w:left w:w="43" w:type="dxa"/>
              <w:right w:w="43" w:type="dxa"/>
            </w:tcMar>
            <w:vAlign w:val="center"/>
          </w:tcPr>
          <w:p w14:paraId="4C0CF748" w14:textId="736FE996" w:rsidR="00362028" w:rsidRDefault="00362028" w:rsidP="00362028">
            <w:pPr>
              <w:jc w:val="right"/>
              <w:rPr>
                <w:color w:val="000000"/>
                <w:sz w:val="14"/>
                <w:szCs w:val="14"/>
              </w:rPr>
            </w:pPr>
            <w:r>
              <w:rPr>
                <w:color w:val="000000"/>
                <w:sz w:val="14"/>
                <w:szCs w:val="14"/>
              </w:rPr>
              <w:t>11,391.1</w:t>
            </w:r>
          </w:p>
        </w:tc>
        <w:tc>
          <w:tcPr>
            <w:tcW w:w="810" w:type="dxa"/>
            <w:tcBorders>
              <w:top w:val="nil"/>
              <w:left w:val="nil"/>
              <w:bottom w:val="nil"/>
              <w:right w:val="nil"/>
            </w:tcBorders>
            <w:shd w:val="clear" w:color="auto" w:fill="auto"/>
            <w:noWrap/>
            <w:tcMar>
              <w:left w:w="43" w:type="dxa"/>
              <w:right w:w="43" w:type="dxa"/>
            </w:tcMar>
            <w:vAlign w:val="center"/>
          </w:tcPr>
          <w:p w14:paraId="28775CAD" w14:textId="54883BB8"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062B1252" w14:textId="72F01CE3" w:rsidR="00362028" w:rsidRDefault="00362028" w:rsidP="00362028">
            <w:pPr>
              <w:jc w:val="right"/>
              <w:rPr>
                <w:color w:val="000000"/>
                <w:sz w:val="14"/>
                <w:szCs w:val="14"/>
              </w:rPr>
            </w:pPr>
            <w:r>
              <w:rPr>
                <w:color w:val="000000"/>
                <w:sz w:val="14"/>
                <w:szCs w:val="14"/>
              </w:rPr>
              <w:t>11,152.1</w:t>
            </w:r>
          </w:p>
        </w:tc>
        <w:tc>
          <w:tcPr>
            <w:tcW w:w="931" w:type="dxa"/>
            <w:tcBorders>
              <w:top w:val="nil"/>
              <w:left w:val="nil"/>
              <w:bottom w:val="nil"/>
              <w:right w:val="nil"/>
            </w:tcBorders>
            <w:shd w:val="clear" w:color="auto" w:fill="auto"/>
            <w:tcMar>
              <w:left w:w="43" w:type="dxa"/>
              <w:right w:w="43" w:type="dxa"/>
            </w:tcMar>
            <w:vAlign w:val="center"/>
          </w:tcPr>
          <w:p w14:paraId="3D6A937B" w14:textId="5ABD5C0B" w:rsidR="00362028" w:rsidRDefault="00362028" w:rsidP="00362028">
            <w:pPr>
              <w:jc w:val="right"/>
              <w:rPr>
                <w:color w:val="000000"/>
                <w:sz w:val="14"/>
                <w:szCs w:val="14"/>
              </w:rPr>
            </w:pPr>
            <w:r>
              <w:rPr>
                <w:color w:val="000000"/>
                <w:sz w:val="14"/>
                <w:szCs w:val="14"/>
              </w:rPr>
              <w:t>11,152.1</w:t>
            </w:r>
          </w:p>
        </w:tc>
        <w:tc>
          <w:tcPr>
            <w:tcW w:w="810" w:type="dxa"/>
            <w:tcBorders>
              <w:top w:val="nil"/>
              <w:left w:val="nil"/>
              <w:bottom w:val="nil"/>
              <w:right w:val="nil"/>
            </w:tcBorders>
            <w:shd w:val="clear" w:color="auto" w:fill="auto"/>
            <w:tcMar>
              <w:left w:w="43" w:type="dxa"/>
              <w:right w:w="43" w:type="dxa"/>
            </w:tcMar>
            <w:vAlign w:val="center"/>
          </w:tcPr>
          <w:p w14:paraId="3CA8984C" w14:textId="4A76393E" w:rsidR="00362028" w:rsidRDefault="00362028" w:rsidP="00362028">
            <w:pPr>
              <w:jc w:val="right"/>
              <w:rPr>
                <w:color w:val="000000"/>
                <w:sz w:val="14"/>
                <w:szCs w:val="14"/>
              </w:rPr>
            </w:pPr>
            <w:r>
              <w:rPr>
                <w:color w:val="000000"/>
                <w:sz w:val="14"/>
                <w:szCs w:val="14"/>
              </w:rPr>
              <w:t>-</w:t>
            </w:r>
          </w:p>
        </w:tc>
      </w:tr>
      <w:tr w:rsidR="00362028" w:rsidRPr="001423D2" w14:paraId="65D1B2E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99210FC" w14:textId="0A1273BB" w:rsidR="00362028" w:rsidRPr="00751400" w:rsidRDefault="00362028" w:rsidP="00C13848">
            <w:pPr>
              <w:rPr>
                <w:rFonts w:asciiTheme="majorBidi" w:hAnsiTheme="majorBidi" w:cstheme="majorBidi"/>
                <w:color w:val="000000"/>
                <w:sz w:val="14"/>
                <w:szCs w:val="14"/>
              </w:rPr>
            </w:pPr>
            <w:r>
              <w:rPr>
                <w:color w:val="000000"/>
                <w:sz w:val="14"/>
                <w:szCs w:val="14"/>
              </w:rPr>
              <w:t xml:space="preserve">      c. Local Bodies</w:t>
            </w:r>
          </w:p>
        </w:tc>
        <w:tc>
          <w:tcPr>
            <w:tcW w:w="810" w:type="dxa"/>
            <w:tcBorders>
              <w:top w:val="nil"/>
              <w:left w:val="nil"/>
              <w:bottom w:val="nil"/>
              <w:right w:val="nil"/>
            </w:tcBorders>
            <w:shd w:val="clear" w:color="auto" w:fill="auto"/>
            <w:tcMar>
              <w:left w:w="43" w:type="dxa"/>
              <w:right w:w="43" w:type="dxa"/>
            </w:tcMar>
            <w:vAlign w:val="center"/>
          </w:tcPr>
          <w:p w14:paraId="43A23A5C" w14:textId="01E38110" w:rsidR="00362028" w:rsidRDefault="0036202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1A5B8B5" w14:textId="01BBD295" w:rsidR="00362028" w:rsidRDefault="00362028" w:rsidP="00362028">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0DABD711" w14:textId="5D108880"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14665C74" w14:textId="780FCB97"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35F5873D" w14:textId="21462721" w:rsidR="00362028" w:rsidRDefault="00362028" w:rsidP="0036202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2751F25F" w14:textId="15CDB569"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DCBFDBB" w14:textId="360B6A71" w:rsidR="00362028" w:rsidRDefault="00362028" w:rsidP="00362028">
            <w:pPr>
              <w:jc w:val="right"/>
              <w:rPr>
                <w:color w:val="000000"/>
                <w:sz w:val="14"/>
                <w:szCs w:val="14"/>
              </w:rPr>
            </w:pPr>
            <w:r>
              <w:rPr>
                <w:color w:val="000000"/>
                <w:sz w:val="14"/>
                <w:szCs w:val="14"/>
              </w:rPr>
              <w:t>-</w:t>
            </w:r>
          </w:p>
        </w:tc>
      </w:tr>
      <w:tr w:rsidR="00362028" w:rsidRPr="001423D2" w14:paraId="590FB29C"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8C8CB5E" w14:textId="5B9B2CF7" w:rsidR="00362028" w:rsidRPr="00751400" w:rsidRDefault="00362028" w:rsidP="00C13848">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810" w:type="dxa"/>
            <w:tcBorders>
              <w:top w:val="nil"/>
              <w:left w:val="nil"/>
              <w:bottom w:val="nil"/>
              <w:right w:val="nil"/>
            </w:tcBorders>
            <w:shd w:val="clear" w:color="auto" w:fill="auto"/>
            <w:tcMar>
              <w:left w:w="43" w:type="dxa"/>
              <w:right w:w="43" w:type="dxa"/>
            </w:tcMar>
            <w:vAlign w:val="center"/>
          </w:tcPr>
          <w:p w14:paraId="0A2E9644" w14:textId="5C051F21" w:rsidR="00362028" w:rsidRDefault="00362028" w:rsidP="00C13848">
            <w:pPr>
              <w:jc w:val="right"/>
              <w:rPr>
                <w:b/>
                <w:bCs/>
                <w:color w:val="000000"/>
                <w:sz w:val="14"/>
                <w:szCs w:val="14"/>
              </w:rPr>
            </w:pPr>
            <w:r>
              <w:rPr>
                <w:b/>
                <w:bCs/>
                <w:color w:val="000000"/>
                <w:sz w:val="14"/>
                <w:szCs w:val="14"/>
              </w:rPr>
              <w:t>1,242,553.1</w:t>
            </w:r>
          </w:p>
        </w:tc>
        <w:tc>
          <w:tcPr>
            <w:tcW w:w="810" w:type="dxa"/>
            <w:tcBorders>
              <w:top w:val="nil"/>
              <w:left w:val="nil"/>
              <w:bottom w:val="nil"/>
              <w:right w:val="nil"/>
            </w:tcBorders>
            <w:shd w:val="clear" w:color="auto" w:fill="auto"/>
            <w:tcMar>
              <w:left w:w="43" w:type="dxa"/>
              <w:right w:w="43" w:type="dxa"/>
            </w:tcMar>
            <w:vAlign w:val="center"/>
          </w:tcPr>
          <w:p w14:paraId="38475C43" w14:textId="521707F1" w:rsidR="00362028" w:rsidRDefault="00362028" w:rsidP="00362028">
            <w:pPr>
              <w:jc w:val="right"/>
              <w:rPr>
                <w:b/>
                <w:bCs/>
                <w:color w:val="000000"/>
                <w:sz w:val="14"/>
                <w:szCs w:val="14"/>
              </w:rPr>
            </w:pPr>
            <w:r>
              <w:rPr>
                <w:b/>
                <w:bCs/>
                <w:color w:val="000000"/>
                <w:sz w:val="14"/>
                <w:szCs w:val="14"/>
              </w:rPr>
              <w:t>1,160,167.8</w:t>
            </w:r>
          </w:p>
        </w:tc>
        <w:tc>
          <w:tcPr>
            <w:tcW w:w="812" w:type="dxa"/>
            <w:tcBorders>
              <w:top w:val="nil"/>
              <w:left w:val="nil"/>
              <w:bottom w:val="nil"/>
              <w:right w:val="nil"/>
            </w:tcBorders>
            <w:shd w:val="clear" w:color="auto" w:fill="auto"/>
            <w:tcMar>
              <w:left w:w="43" w:type="dxa"/>
              <w:right w:w="43" w:type="dxa"/>
            </w:tcMar>
            <w:vAlign w:val="center"/>
          </w:tcPr>
          <w:p w14:paraId="24AB3A9A" w14:textId="6CD7D31F" w:rsidR="00362028" w:rsidRDefault="00362028" w:rsidP="00362028">
            <w:pPr>
              <w:jc w:val="right"/>
              <w:rPr>
                <w:b/>
                <w:bCs/>
                <w:color w:val="000000"/>
                <w:sz w:val="14"/>
                <w:szCs w:val="14"/>
              </w:rPr>
            </w:pPr>
            <w:r>
              <w:rPr>
                <w:b/>
                <w:bCs/>
                <w:color w:val="000000"/>
                <w:sz w:val="14"/>
                <w:szCs w:val="14"/>
              </w:rPr>
              <w:t>1,160,167.8</w:t>
            </w:r>
          </w:p>
        </w:tc>
        <w:tc>
          <w:tcPr>
            <w:tcW w:w="810" w:type="dxa"/>
            <w:tcBorders>
              <w:top w:val="nil"/>
              <w:left w:val="nil"/>
              <w:bottom w:val="nil"/>
              <w:right w:val="nil"/>
            </w:tcBorders>
            <w:shd w:val="clear" w:color="auto" w:fill="auto"/>
            <w:noWrap/>
            <w:tcMar>
              <w:left w:w="43" w:type="dxa"/>
              <w:right w:w="43" w:type="dxa"/>
            </w:tcMar>
            <w:vAlign w:val="center"/>
          </w:tcPr>
          <w:p w14:paraId="57F3EBA1" w14:textId="43CEF631" w:rsidR="00362028" w:rsidRDefault="00362028" w:rsidP="00362028">
            <w:pPr>
              <w:jc w:val="right"/>
              <w:rPr>
                <w:b/>
                <w:bCs/>
                <w:color w:val="000000"/>
                <w:sz w:val="14"/>
                <w:szCs w:val="14"/>
              </w:rPr>
            </w:pPr>
            <w:r>
              <w:rPr>
                <w:b/>
                <w:bCs/>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3A3567B" w14:textId="02320B86" w:rsidR="00362028" w:rsidRDefault="00362028" w:rsidP="00362028">
            <w:pPr>
              <w:jc w:val="right"/>
              <w:rPr>
                <w:b/>
                <w:bCs/>
                <w:color w:val="000000"/>
                <w:sz w:val="14"/>
                <w:szCs w:val="14"/>
              </w:rPr>
            </w:pPr>
            <w:r>
              <w:rPr>
                <w:b/>
                <w:bCs/>
                <w:color w:val="000000"/>
                <w:sz w:val="14"/>
                <w:szCs w:val="14"/>
              </w:rPr>
              <w:t>1,138,214.2</w:t>
            </w:r>
          </w:p>
        </w:tc>
        <w:tc>
          <w:tcPr>
            <w:tcW w:w="931" w:type="dxa"/>
            <w:tcBorders>
              <w:top w:val="nil"/>
              <w:left w:val="nil"/>
              <w:bottom w:val="nil"/>
              <w:right w:val="nil"/>
            </w:tcBorders>
            <w:shd w:val="clear" w:color="auto" w:fill="auto"/>
            <w:tcMar>
              <w:left w:w="43" w:type="dxa"/>
              <w:right w:w="43" w:type="dxa"/>
            </w:tcMar>
            <w:vAlign w:val="center"/>
          </w:tcPr>
          <w:p w14:paraId="6C398219" w14:textId="340F5B77" w:rsidR="00362028" w:rsidRDefault="00362028" w:rsidP="00362028">
            <w:pPr>
              <w:jc w:val="right"/>
              <w:rPr>
                <w:b/>
                <w:bCs/>
                <w:color w:val="000000"/>
                <w:sz w:val="14"/>
                <w:szCs w:val="14"/>
              </w:rPr>
            </w:pPr>
            <w:r>
              <w:rPr>
                <w:b/>
                <w:bCs/>
                <w:color w:val="000000"/>
                <w:sz w:val="14"/>
                <w:szCs w:val="14"/>
              </w:rPr>
              <w:t>1,138,214.2</w:t>
            </w:r>
          </w:p>
        </w:tc>
        <w:tc>
          <w:tcPr>
            <w:tcW w:w="810" w:type="dxa"/>
            <w:tcBorders>
              <w:top w:val="nil"/>
              <w:left w:val="nil"/>
              <w:bottom w:val="nil"/>
              <w:right w:val="nil"/>
            </w:tcBorders>
            <w:shd w:val="clear" w:color="auto" w:fill="auto"/>
            <w:tcMar>
              <w:left w:w="43" w:type="dxa"/>
              <w:right w:w="43" w:type="dxa"/>
            </w:tcMar>
            <w:vAlign w:val="center"/>
          </w:tcPr>
          <w:p w14:paraId="7540FBFB" w14:textId="1D4A3746" w:rsidR="00362028" w:rsidRDefault="00362028" w:rsidP="00362028">
            <w:pPr>
              <w:jc w:val="right"/>
              <w:rPr>
                <w:b/>
                <w:bCs/>
                <w:color w:val="000000"/>
                <w:sz w:val="14"/>
                <w:szCs w:val="14"/>
              </w:rPr>
            </w:pPr>
            <w:r>
              <w:rPr>
                <w:b/>
                <w:bCs/>
                <w:color w:val="000000"/>
                <w:sz w:val="14"/>
                <w:szCs w:val="14"/>
              </w:rPr>
              <w:t>-</w:t>
            </w:r>
          </w:p>
        </w:tc>
      </w:tr>
      <w:tr w:rsidR="00362028" w:rsidRPr="001423D2" w14:paraId="12B30B4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A43F033" w14:textId="376A649E" w:rsidR="00362028" w:rsidRPr="00751400" w:rsidRDefault="00362028" w:rsidP="00C13848">
            <w:pPr>
              <w:rPr>
                <w:rFonts w:asciiTheme="majorBidi" w:hAnsiTheme="majorBidi" w:cstheme="majorBidi"/>
                <w:color w:val="000000"/>
                <w:sz w:val="14"/>
                <w:szCs w:val="14"/>
              </w:rPr>
            </w:pPr>
            <w:r>
              <w:rPr>
                <w:color w:val="000000"/>
                <w:sz w:val="14"/>
                <w:szCs w:val="14"/>
              </w:rPr>
              <w:t xml:space="preserve">      01. Agriculture, hunting and forestry</w:t>
            </w:r>
          </w:p>
        </w:tc>
        <w:tc>
          <w:tcPr>
            <w:tcW w:w="810" w:type="dxa"/>
            <w:tcBorders>
              <w:top w:val="nil"/>
              <w:left w:val="nil"/>
              <w:bottom w:val="nil"/>
              <w:right w:val="nil"/>
            </w:tcBorders>
            <w:shd w:val="clear" w:color="auto" w:fill="auto"/>
            <w:tcMar>
              <w:left w:w="43" w:type="dxa"/>
              <w:right w:w="43" w:type="dxa"/>
            </w:tcMar>
            <w:vAlign w:val="center"/>
          </w:tcPr>
          <w:p w14:paraId="2B62B317" w14:textId="3DAACCD1" w:rsidR="00362028" w:rsidRDefault="0036202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47D35AD" w14:textId="3B6D5D79" w:rsidR="00362028" w:rsidRDefault="00362028" w:rsidP="00362028">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5280E9CA" w14:textId="57A8BE1E"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3695D036" w14:textId="2EBEF985"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2C617BB0" w14:textId="4C9477A7" w:rsidR="00362028" w:rsidRDefault="00362028" w:rsidP="0036202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2D2E123" w14:textId="1ADA2F8F"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F13B928" w14:textId="4442760F" w:rsidR="00362028" w:rsidRDefault="00362028" w:rsidP="00362028">
            <w:pPr>
              <w:jc w:val="right"/>
              <w:rPr>
                <w:color w:val="000000"/>
                <w:sz w:val="14"/>
                <w:szCs w:val="14"/>
              </w:rPr>
            </w:pPr>
            <w:r>
              <w:rPr>
                <w:color w:val="000000"/>
                <w:sz w:val="14"/>
                <w:szCs w:val="14"/>
              </w:rPr>
              <w:t>-</w:t>
            </w:r>
          </w:p>
        </w:tc>
      </w:tr>
      <w:tr w:rsidR="00362028" w:rsidRPr="001423D2" w14:paraId="3841E9D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9C44ACD" w14:textId="0E627D98" w:rsidR="00362028" w:rsidRPr="00751400" w:rsidRDefault="00362028" w:rsidP="00C13848">
            <w:pPr>
              <w:rPr>
                <w:rFonts w:asciiTheme="majorBidi" w:hAnsiTheme="majorBidi" w:cstheme="majorBidi"/>
                <w:color w:val="000000"/>
                <w:sz w:val="14"/>
                <w:szCs w:val="14"/>
              </w:rPr>
            </w:pPr>
            <w:r>
              <w:rPr>
                <w:color w:val="000000"/>
                <w:sz w:val="14"/>
                <w:szCs w:val="14"/>
              </w:rPr>
              <w:t xml:space="preserve">      02. Services</w:t>
            </w:r>
          </w:p>
        </w:tc>
        <w:tc>
          <w:tcPr>
            <w:tcW w:w="810" w:type="dxa"/>
            <w:tcBorders>
              <w:top w:val="nil"/>
              <w:left w:val="nil"/>
              <w:bottom w:val="nil"/>
              <w:right w:val="nil"/>
            </w:tcBorders>
            <w:shd w:val="clear" w:color="auto" w:fill="auto"/>
            <w:tcMar>
              <w:left w:w="43" w:type="dxa"/>
              <w:right w:w="43" w:type="dxa"/>
            </w:tcMar>
            <w:vAlign w:val="center"/>
          </w:tcPr>
          <w:p w14:paraId="7A769A86" w14:textId="40DAD58A" w:rsidR="00362028" w:rsidRDefault="00362028" w:rsidP="00C13848">
            <w:pPr>
              <w:jc w:val="right"/>
              <w:rPr>
                <w:color w:val="000000"/>
                <w:sz w:val="14"/>
                <w:szCs w:val="14"/>
              </w:rPr>
            </w:pPr>
            <w:r>
              <w:rPr>
                <w:color w:val="000000"/>
                <w:sz w:val="14"/>
                <w:szCs w:val="14"/>
              </w:rPr>
              <w:t>308.9</w:t>
            </w:r>
          </w:p>
        </w:tc>
        <w:tc>
          <w:tcPr>
            <w:tcW w:w="810" w:type="dxa"/>
            <w:tcBorders>
              <w:top w:val="nil"/>
              <w:left w:val="nil"/>
              <w:bottom w:val="nil"/>
              <w:right w:val="nil"/>
            </w:tcBorders>
            <w:shd w:val="clear" w:color="auto" w:fill="auto"/>
            <w:tcMar>
              <w:left w:w="43" w:type="dxa"/>
              <w:right w:w="43" w:type="dxa"/>
            </w:tcMar>
            <w:vAlign w:val="center"/>
          </w:tcPr>
          <w:p w14:paraId="3312F0DB" w14:textId="62B8CAFB" w:rsidR="00362028" w:rsidRDefault="00362028" w:rsidP="00362028">
            <w:pPr>
              <w:jc w:val="right"/>
              <w:rPr>
                <w:color w:val="000000"/>
                <w:sz w:val="14"/>
                <w:szCs w:val="14"/>
              </w:rPr>
            </w:pPr>
            <w:r>
              <w:rPr>
                <w:color w:val="000000"/>
                <w:sz w:val="14"/>
                <w:szCs w:val="14"/>
              </w:rPr>
              <w:t>498.7</w:t>
            </w:r>
          </w:p>
        </w:tc>
        <w:tc>
          <w:tcPr>
            <w:tcW w:w="812" w:type="dxa"/>
            <w:tcBorders>
              <w:top w:val="nil"/>
              <w:left w:val="nil"/>
              <w:bottom w:val="nil"/>
              <w:right w:val="nil"/>
            </w:tcBorders>
            <w:shd w:val="clear" w:color="auto" w:fill="auto"/>
            <w:tcMar>
              <w:left w:w="43" w:type="dxa"/>
              <w:right w:w="43" w:type="dxa"/>
            </w:tcMar>
            <w:vAlign w:val="center"/>
          </w:tcPr>
          <w:p w14:paraId="78AEC3DE" w14:textId="23986693" w:rsidR="00362028" w:rsidRDefault="00362028" w:rsidP="00362028">
            <w:pPr>
              <w:jc w:val="right"/>
              <w:rPr>
                <w:color w:val="000000"/>
                <w:sz w:val="14"/>
                <w:szCs w:val="14"/>
              </w:rPr>
            </w:pPr>
            <w:r>
              <w:rPr>
                <w:color w:val="000000"/>
                <w:sz w:val="14"/>
                <w:szCs w:val="14"/>
              </w:rPr>
              <w:t>498.7</w:t>
            </w:r>
          </w:p>
        </w:tc>
        <w:tc>
          <w:tcPr>
            <w:tcW w:w="810" w:type="dxa"/>
            <w:tcBorders>
              <w:top w:val="nil"/>
              <w:left w:val="nil"/>
              <w:bottom w:val="nil"/>
              <w:right w:val="nil"/>
            </w:tcBorders>
            <w:shd w:val="clear" w:color="auto" w:fill="auto"/>
            <w:noWrap/>
            <w:tcMar>
              <w:left w:w="43" w:type="dxa"/>
              <w:right w:w="43" w:type="dxa"/>
            </w:tcMar>
            <w:vAlign w:val="center"/>
          </w:tcPr>
          <w:p w14:paraId="639D1255" w14:textId="2F77E4BD"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1BD53C4B" w14:textId="76F9A3DD" w:rsidR="00362028" w:rsidRDefault="00362028" w:rsidP="00362028">
            <w:pPr>
              <w:jc w:val="right"/>
              <w:rPr>
                <w:color w:val="000000"/>
                <w:sz w:val="14"/>
                <w:szCs w:val="14"/>
              </w:rPr>
            </w:pPr>
            <w:r>
              <w:rPr>
                <w:color w:val="000000"/>
                <w:sz w:val="14"/>
                <w:szCs w:val="14"/>
              </w:rPr>
              <w:t>773.4</w:t>
            </w:r>
          </w:p>
        </w:tc>
        <w:tc>
          <w:tcPr>
            <w:tcW w:w="931" w:type="dxa"/>
            <w:tcBorders>
              <w:top w:val="nil"/>
              <w:left w:val="nil"/>
              <w:bottom w:val="nil"/>
              <w:right w:val="nil"/>
            </w:tcBorders>
            <w:shd w:val="clear" w:color="auto" w:fill="auto"/>
            <w:tcMar>
              <w:left w:w="43" w:type="dxa"/>
              <w:right w:w="43" w:type="dxa"/>
            </w:tcMar>
            <w:vAlign w:val="center"/>
          </w:tcPr>
          <w:p w14:paraId="5E76D4EC" w14:textId="2595C637" w:rsidR="00362028" w:rsidRDefault="00362028" w:rsidP="00362028">
            <w:pPr>
              <w:jc w:val="right"/>
              <w:rPr>
                <w:color w:val="000000"/>
                <w:sz w:val="14"/>
                <w:szCs w:val="14"/>
              </w:rPr>
            </w:pPr>
            <w:r>
              <w:rPr>
                <w:color w:val="000000"/>
                <w:sz w:val="14"/>
                <w:szCs w:val="14"/>
              </w:rPr>
              <w:t>773.4</w:t>
            </w:r>
          </w:p>
        </w:tc>
        <w:tc>
          <w:tcPr>
            <w:tcW w:w="810" w:type="dxa"/>
            <w:tcBorders>
              <w:top w:val="nil"/>
              <w:left w:val="nil"/>
              <w:bottom w:val="nil"/>
              <w:right w:val="nil"/>
            </w:tcBorders>
            <w:shd w:val="clear" w:color="auto" w:fill="auto"/>
            <w:tcMar>
              <w:left w:w="43" w:type="dxa"/>
              <w:right w:w="43" w:type="dxa"/>
            </w:tcMar>
            <w:vAlign w:val="center"/>
          </w:tcPr>
          <w:p w14:paraId="0FD34D1C" w14:textId="5E23B337" w:rsidR="00362028" w:rsidRDefault="00362028" w:rsidP="00362028">
            <w:pPr>
              <w:jc w:val="right"/>
              <w:rPr>
                <w:color w:val="000000"/>
                <w:sz w:val="14"/>
                <w:szCs w:val="14"/>
              </w:rPr>
            </w:pPr>
            <w:r>
              <w:rPr>
                <w:color w:val="000000"/>
                <w:sz w:val="14"/>
                <w:szCs w:val="14"/>
              </w:rPr>
              <w:t>-</w:t>
            </w:r>
          </w:p>
        </w:tc>
      </w:tr>
      <w:tr w:rsidR="00362028" w:rsidRPr="001423D2" w14:paraId="0197725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3B3A4B5" w14:textId="7F9BB725" w:rsidR="00362028" w:rsidRPr="00751400" w:rsidRDefault="00362028" w:rsidP="00C13848">
            <w:pPr>
              <w:rPr>
                <w:rFonts w:asciiTheme="majorBidi" w:hAnsiTheme="majorBidi" w:cstheme="majorBidi"/>
                <w:color w:val="000000"/>
                <w:sz w:val="14"/>
                <w:szCs w:val="14"/>
              </w:rPr>
            </w:pPr>
            <w:r>
              <w:rPr>
                <w:color w:val="000000"/>
                <w:sz w:val="14"/>
                <w:szCs w:val="14"/>
              </w:rPr>
              <w:t xml:space="preserve">      03. Utilities</w:t>
            </w:r>
          </w:p>
        </w:tc>
        <w:tc>
          <w:tcPr>
            <w:tcW w:w="810" w:type="dxa"/>
            <w:tcBorders>
              <w:top w:val="nil"/>
              <w:left w:val="nil"/>
              <w:bottom w:val="nil"/>
              <w:right w:val="nil"/>
            </w:tcBorders>
            <w:shd w:val="clear" w:color="auto" w:fill="auto"/>
            <w:tcMar>
              <w:left w:w="43" w:type="dxa"/>
              <w:right w:w="43" w:type="dxa"/>
            </w:tcMar>
            <w:vAlign w:val="center"/>
          </w:tcPr>
          <w:p w14:paraId="2DC28CEC" w14:textId="54E71C5D" w:rsidR="00362028" w:rsidRDefault="00362028" w:rsidP="00C13848">
            <w:pPr>
              <w:jc w:val="right"/>
              <w:rPr>
                <w:color w:val="000000"/>
                <w:sz w:val="14"/>
                <w:szCs w:val="14"/>
              </w:rPr>
            </w:pPr>
            <w:r>
              <w:rPr>
                <w:color w:val="000000"/>
                <w:sz w:val="14"/>
                <w:szCs w:val="14"/>
              </w:rPr>
              <w:t>746,100.5</w:t>
            </w:r>
          </w:p>
        </w:tc>
        <w:tc>
          <w:tcPr>
            <w:tcW w:w="810" w:type="dxa"/>
            <w:tcBorders>
              <w:top w:val="nil"/>
              <w:left w:val="nil"/>
              <w:bottom w:val="nil"/>
              <w:right w:val="nil"/>
            </w:tcBorders>
            <w:shd w:val="clear" w:color="auto" w:fill="auto"/>
            <w:tcMar>
              <w:left w:w="43" w:type="dxa"/>
              <w:right w:w="43" w:type="dxa"/>
            </w:tcMar>
            <w:vAlign w:val="center"/>
          </w:tcPr>
          <w:p w14:paraId="1BA4F30F" w14:textId="6990005E" w:rsidR="00362028" w:rsidRDefault="00362028" w:rsidP="00362028">
            <w:pPr>
              <w:jc w:val="right"/>
              <w:rPr>
                <w:color w:val="000000"/>
                <w:sz w:val="14"/>
                <w:szCs w:val="14"/>
              </w:rPr>
            </w:pPr>
            <w:r>
              <w:rPr>
                <w:color w:val="000000"/>
                <w:sz w:val="14"/>
                <w:szCs w:val="14"/>
              </w:rPr>
              <w:t>705,340.3</w:t>
            </w:r>
          </w:p>
        </w:tc>
        <w:tc>
          <w:tcPr>
            <w:tcW w:w="812" w:type="dxa"/>
            <w:tcBorders>
              <w:top w:val="nil"/>
              <w:left w:val="nil"/>
              <w:bottom w:val="nil"/>
              <w:right w:val="nil"/>
            </w:tcBorders>
            <w:shd w:val="clear" w:color="auto" w:fill="auto"/>
            <w:tcMar>
              <w:left w:w="43" w:type="dxa"/>
              <w:right w:w="43" w:type="dxa"/>
            </w:tcMar>
            <w:vAlign w:val="center"/>
          </w:tcPr>
          <w:p w14:paraId="220D3834" w14:textId="28263052" w:rsidR="00362028" w:rsidRDefault="00362028" w:rsidP="00362028">
            <w:pPr>
              <w:jc w:val="right"/>
              <w:rPr>
                <w:color w:val="000000"/>
                <w:sz w:val="14"/>
                <w:szCs w:val="14"/>
              </w:rPr>
            </w:pPr>
            <w:r>
              <w:rPr>
                <w:color w:val="000000"/>
                <w:sz w:val="14"/>
                <w:szCs w:val="14"/>
              </w:rPr>
              <w:t>705,340.3</w:t>
            </w:r>
          </w:p>
        </w:tc>
        <w:tc>
          <w:tcPr>
            <w:tcW w:w="810" w:type="dxa"/>
            <w:tcBorders>
              <w:top w:val="nil"/>
              <w:left w:val="nil"/>
              <w:bottom w:val="nil"/>
              <w:right w:val="nil"/>
            </w:tcBorders>
            <w:shd w:val="clear" w:color="auto" w:fill="auto"/>
            <w:noWrap/>
            <w:tcMar>
              <w:left w:w="43" w:type="dxa"/>
              <w:right w:w="43" w:type="dxa"/>
            </w:tcMar>
            <w:vAlign w:val="center"/>
          </w:tcPr>
          <w:p w14:paraId="7031EDBE" w14:textId="3509E2FD"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67A7D78" w14:textId="15091656" w:rsidR="00362028" w:rsidRDefault="00362028" w:rsidP="00362028">
            <w:pPr>
              <w:jc w:val="right"/>
              <w:rPr>
                <w:color w:val="000000"/>
                <w:sz w:val="14"/>
                <w:szCs w:val="14"/>
              </w:rPr>
            </w:pPr>
            <w:r>
              <w:rPr>
                <w:color w:val="000000"/>
                <w:sz w:val="14"/>
                <w:szCs w:val="14"/>
              </w:rPr>
              <w:t>686,783.4</w:t>
            </w:r>
          </w:p>
        </w:tc>
        <w:tc>
          <w:tcPr>
            <w:tcW w:w="931" w:type="dxa"/>
            <w:tcBorders>
              <w:top w:val="nil"/>
              <w:left w:val="nil"/>
              <w:bottom w:val="nil"/>
              <w:right w:val="nil"/>
            </w:tcBorders>
            <w:shd w:val="clear" w:color="auto" w:fill="auto"/>
            <w:tcMar>
              <w:left w:w="43" w:type="dxa"/>
              <w:right w:w="43" w:type="dxa"/>
            </w:tcMar>
            <w:vAlign w:val="center"/>
          </w:tcPr>
          <w:p w14:paraId="642C50B7" w14:textId="6699002A" w:rsidR="00362028" w:rsidRDefault="00362028" w:rsidP="00362028">
            <w:pPr>
              <w:jc w:val="right"/>
              <w:rPr>
                <w:color w:val="000000"/>
                <w:sz w:val="14"/>
                <w:szCs w:val="14"/>
              </w:rPr>
            </w:pPr>
            <w:r>
              <w:rPr>
                <w:color w:val="000000"/>
                <w:sz w:val="14"/>
                <w:szCs w:val="14"/>
              </w:rPr>
              <w:t>686,783.4</w:t>
            </w:r>
          </w:p>
        </w:tc>
        <w:tc>
          <w:tcPr>
            <w:tcW w:w="810" w:type="dxa"/>
            <w:tcBorders>
              <w:top w:val="nil"/>
              <w:left w:val="nil"/>
              <w:bottom w:val="nil"/>
              <w:right w:val="nil"/>
            </w:tcBorders>
            <w:shd w:val="clear" w:color="auto" w:fill="auto"/>
            <w:tcMar>
              <w:left w:w="43" w:type="dxa"/>
              <w:right w:w="43" w:type="dxa"/>
            </w:tcMar>
            <w:vAlign w:val="center"/>
          </w:tcPr>
          <w:p w14:paraId="13215A72" w14:textId="4E5BA275" w:rsidR="00362028" w:rsidRDefault="00362028" w:rsidP="00362028">
            <w:pPr>
              <w:jc w:val="right"/>
              <w:rPr>
                <w:color w:val="000000"/>
                <w:sz w:val="14"/>
                <w:szCs w:val="14"/>
              </w:rPr>
            </w:pPr>
            <w:r>
              <w:rPr>
                <w:color w:val="000000"/>
                <w:sz w:val="14"/>
                <w:szCs w:val="14"/>
              </w:rPr>
              <w:t>-</w:t>
            </w:r>
          </w:p>
        </w:tc>
      </w:tr>
      <w:tr w:rsidR="00362028" w:rsidRPr="001423D2" w14:paraId="161C010C"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A0A9D3F" w14:textId="5EF65B50" w:rsidR="00362028" w:rsidRPr="00751400" w:rsidRDefault="00362028" w:rsidP="00C13848">
            <w:pPr>
              <w:rPr>
                <w:rFonts w:asciiTheme="majorBidi" w:hAnsiTheme="majorBidi" w:cstheme="majorBidi"/>
                <w:color w:val="000000"/>
                <w:sz w:val="14"/>
                <w:szCs w:val="14"/>
              </w:rPr>
            </w:pPr>
            <w:r>
              <w:rPr>
                <w:color w:val="000000"/>
                <w:sz w:val="14"/>
                <w:szCs w:val="14"/>
              </w:rPr>
              <w:t xml:space="preserve">      04. Transport, storage and communications</w:t>
            </w:r>
          </w:p>
        </w:tc>
        <w:tc>
          <w:tcPr>
            <w:tcW w:w="810" w:type="dxa"/>
            <w:tcBorders>
              <w:top w:val="nil"/>
              <w:left w:val="nil"/>
              <w:bottom w:val="nil"/>
              <w:right w:val="nil"/>
            </w:tcBorders>
            <w:shd w:val="clear" w:color="auto" w:fill="auto"/>
            <w:tcMar>
              <w:left w:w="43" w:type="dxa"/>
              <w:right w:w="43" w:type="dxa"/>
            </w:tcMar>
            <w:vAlign w:val="center"/>
          </w:tcPr>
          <w:p w14:paraId="743F365A" w14:textId="1B9D23E0" w:rsidR="00362028" w:rsidRDefault="00362028" w:rsidP="00C13848">
            <w:pPr>
              <w:jc w:val="right"/>
              <w:rPr>
                <w:color w:val="000000"/>
                <w:sz w:val="14"/>
                <w:szCs w:val="14"/>
              </w:rPr>
            </w:pPr>
            <w:r>
              <w:rPr>
                <w:color w:val="000000"/>
                <w:sz w:val="14"/>
                <w:szCs w:val="14"/>
              </w:rPr>
              <w:t>284,336.7</w:t>
            </w:r>
          </w:p>
        </w:tc>
        <w:tc>
          <w:tcPr>
            <w:tcW w:w="810" w:type="dxa"/>
            <w:tcBorders>
              <w:top w:val="nil"/>
              <w:left w:val="nil"/>
              <w:bottom w:val="nil"/>
              <w:right w:val="nil"/>
            </w:tcBorders>
            <w:shd w:val="clear" w:color="auto" w:fill="auto"/>
            <w:tcMar>
              <w:left w:w="43" w:type="dxa"/>
              <w:right w:w="43" w:type="dxa"/>
            </w:tcMar>
            <w:vAlign w:val="center"/>
          </w:tcPr>
          <w:p w14:paraId="38151671" w14:textId="02304E29" w:rsidR="00362028" w:rsidRDefault="00362028" w:rsidP="00362028">
            <w:pPr>
              <w:jc w:val="right"/>
              <w:rPr>
                <w:color w:val="000000"/>
                <w:sz w:val="14"/>
                <w:szCs w:val="14"/>
              </w:rPr>
            </w:pPr>
            <w:r>
              <w:rPr>
                <w:color w:val="000000"/>
                <w:sz w:val="14"/>
                <w:szCs w:val="14"/>
              </w:rPr>
              <w:t>278,801.7</w:t>
            </w:r>
          </w:p>
        </w:tc>
        <w:tc>
          <w:tcPr>
            <w:tcW w:w="812" w:type="dxa"/>
            <w:tcBorders>
              <w:top w:val="nil"/>
              <w:left w:val="nil"/>
              <w:bottom w:val="nil"/>
              <w:right w:val="nil"/>
            </w:tcBorders>
            <w:shd w:val="clear" w:color="auto" w:fill="auto"/>
            <w:tcMar>
              <w:left w:w="43" w:type="dxa"/>
              <w:right w:w="43" w:type="dxa"/>
            </w:tcMar>
            <w:vAlign w:val="center"/>
          </w:tcPr>
          <w:p w14:paraId="1C0AB2F6" w14:textId="52EDE882" w:rsidR="00362028" w:rsidRDefault="00362028" w:rsidP="00362028">
            <w:pPr>
              <w:jc w:val="right"/>
              <w:rPr>
                <w:color w:val="000000"/>
                <w:sz w:val="14"/>
                <w:szCs w:val="14"/>
              </w:rPr>
            </w:pPr>
            <w:r>
              <w:rPr>
                <w:color w:val="000000"/>
                <w:sz w:val="14"/>
                <w:szCs w:val="14"/>
              </w:rPr>
              <w:t>278,801.7</w:t>
            </w:r>
          </w:p>
        </w:tc>
        <w:tc>
          <w:tcPr>
            <w:tcW w:w="810" w:type="dxa"/>
            <w:tcBorders>
              <w:top w:val="nil"/>
              <w:left w:val="nil"/>
              <w:bottom w:val="nil"/>
              <w:right w:val="nil"/>
            </w:tcBorders>
            <w:shd w:val="clear" w:color="auto" w:fill="auto"/>
            <w:noWrap/>
            <w:tcMar>
              <w:left w:w="43" w:type="dxa"/>
              <w:right w:w="43" w:type="dxa"/>
            </w:tcMar>
            <w:vAlign w:val="center"/>
          </w:tcPr>
          <w:p w14:paraId="61804CE6" w14:textId="1EF1DF26"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121302FA" w14:textId="6A5DC32E" w:rsidR="00362028" w:rsidRDefault="00362028" w:rsidP="00362028">
            <w:pPr>
              <w:jc w:val="right"/>
              <w:rPr>
                <w:color w:val="000000"/>
                <w:sz w:val="14"/>
                <w:szCs w:val="14"/>
              </w:rPr>
            </w:pPr>
            <w:r>
              <w:rPr>
                <w:color w:val="000000"/>
                <w:sz w:val="14"/>
                <w:szCs w:val="14"/>
              </w:rPr>
              <w:t>289,169.4</w:t>
            </w:r>
          </w:p>
        </w:tc>
        <w:tc>
          <w:tcPr>
            <w:tcW w:w="931" w:type="dxa"/>
            <w:tcBorders>
              <w:top w:val="nil"/>
              <w:left w:val="nil"/>
              <w:bottom w:val="nil"/>
              <w:right w:val="nil"/>
            </w:tcBorders>
            <w:shd w:val="clear" w:color="auto" w:fill="auto"/>
            <w:tcMar>
              <w:left w:w="43" w:type="dxa"/>
              <w:right w:w="43" w:type="dxa"/>
            </w:tcMar>
            <w:vAlign w:val="center"/>
          </w:tcPr>
          <w:p w14:paraId="7E65E81D" w14:textId="1BAF1606" w:rsidR="00362028" w:rsidRDefault="00362028" w:rsidP="00362028">
            <w:pPr>
              <w:jc w:val="right"/>
              <w:rPr>
                <w:color w:val="000000"/>
                <w:sz w:val="14"/>
                <w:szCs w:val="14"/>
              </w:rPr>
            </w:pPr>
            <w:r>
              <w:rPr>
                <w:color w:val="000000"/>
                <w:sz w:val="14"/>
                <w:szCs w:val="14"/>
              </w:rPr>
              <w:t>289,169.4</w:t>
            </w:r>
          </w:p>
        </w:tc>
        <w:tc>
          <w:tcPr>
            <w:tcW w:w="810" w:type="dxa"/>
            <w:tcBorders>
              <w:top w:val="nil"/>
              <w:left w:val="nil"/>
              <w:bottom w:val="nil"/>
              <w:right w:val="nil"/>
            </w:tcBorders>
            <w:shd w:val="clear" w:color="auto" w:fill="auto"/>
            <w:tcMar>
              <w:left w:w="43" w:type="dxa"/>
              <w:right w:w="43" w:type="dxa"/>
            </w:tcMar>
            <w:vAlign w:val="center"/>
          </w:tcPr>
          <w:p w14:paraId="2686A2B0" w14:textId="5E82AE31" w:rsidR="00362028" w:rsidRDefault="00362028" w:rsidP="00362028">
            <w:pPr>
              <w:jc w:val="right"/>
              <w:rPr>
                <w:color w:val="000000"/>
                <w:sz w:val="14"/>
                <w:szCs w:val="14"/>
              </w:rPr>
            </w:pPr>
            <w:r>
              <w:rPr>
                <w:color w:val="000000"/>
                <w:sz w:val="14"/>
                <w:szCs w:val="14"/>
              </w:rPr>
              <w:t>-</w:t>
            </w:r>
          </w:p>
        </w:tc>
      </w:tr>
      <w:tr w:rsidR="00362028" w:rsidRPr="001423D2" w14:paraId="1EB975FE"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B60EB4C" w14:textId="792839FE" w:rsidR="00362028" w:rsidRPr="00751400" w:rsidRDefault="00362028" w:rsidP="00C13848">
            <w:pPr>
              <w:rPr>
                <w:rFonts w:asciiTheme="majorBidi" w:hAnsiTheme="majorBidi" w:cstheme="majorBidi"/>
                <w:color w:val="000000"/>
                <w:sz w:val="14"/>
                <w:szCs w:val="14"/>
              </w:rPr>
            </w:pPr>
            <w:r>
              <w:rPr>
                <w:color w:val="000000"/>
                <w:sz w:val="14"/>
                <w:szCs w:val="14"/>
              </w:rPr>
              <w:t xml:space="preserve">      05. Manufacturing</w:t>
            </w:r>
          </w:p>
        </w:tc>
        <w:tc>
          <w:tcPr>
            <w:tcW w:w="810" w:type="dxa"/>
            <w:tcBorders>
              <w:top w:val="nil"/>
              <w:left w:val="nil"/>
              <w:bottom w:val="nil"/>
              <w:right w:val="nil"/>
            </w:tcBorders>
            <w:shd w:val="clear" w:color="auto" w:fill="auto"/>
            <w:tcMar>
              <w:left w:w="43" w:type="dxa"/>
              <w:right w:w="43" w:type="dxa"/>
            </w:tcMar>
            <w:vAlign w:val="center"/>
          </w:tcPr>
          <w:p w14:paraId="602F9674" w14:textId="2A9BA5B8" w:rsidR="00362028" w:rsidRDefault="00362028" w:rsidP="00C13848">
            <w:pPr>
              <w:jc w:val="right"/>
              <w:rPr>
                <w:color w:val="000000"/>
                <w:sz w:val="14"/>
                <w:szCs w:val="14"/>
              </w:rPr>
            </w:pPr>
            <w:r>
              <w:rPr>
                <w:color w:val="000000"/>
                <w:sz w:val="14"/>
                <w:szCs w:val="14"/>
              </w:rPr>
              <w:t>63,658.1</w:t>
            </w:r>
          </w:p>
        </w:tc>
        <w:tc>
          <w:tcPr>
            <w:tcW w:w="810" w:type="dxa"/>
            <w:tcBorders>
              <w:top w:val="nil"/>
              <w:left w:val="nil"/>
              <w:bottom w:val="nil"/>
              <w:right w:val="nil"/>
            </w:tcBorders>
            <w:shd w:val="clear" w:color="auto" w:fill="auto"/>
            <w:tcMar>
              <w:left w:w="43" w:type="dxa"/>
              <w:right w:w="43" w:type="dxa"/>
            </w:tcMar>
            <w:vAlign w:val="center"/>
          </w:tcPr>
          <w:p w14:paraId="1CABC3CC" w14:textId="744753ED" w:rsidR="00362028" w:rsidRDefault="00362028" w:rsidP="00362028">
            <w:pPr>
              <w:jc w:val="right"/>
              <w:rPr>
                <w:color w:val="000000"/>
                <w:sz w:val="14"/>
                <w:szCs w:val="14"/>
              </w:rPr>
            </w:pPr>
            <w:r>
              <w:rPr>
                <w:color w:val="000000"/>
                <w:sz w:val="14"/>
                <w:szCs w:val="14"/>
              </w:rPr>
              <w:t>74,375.6</w:t>
            </w:r>
          </w:p>
        </w:tc>
        <w:tc>
          <w:tcPr>
            <w:tcW w:w="812" w:type="dxa"/>
            <w:tcBorders>
              <w:top w:val="nil"/>
              <w:left w:val="nil"/>
              <w:bottom w:val="nil"/>
              <w:right w:val="nil"/>
            </w:tcBorders>
            <w:shd w:val="clear" w:color="auto" w:fill="auto"/>
            <w:tcMar>
              <w:left w:w="43" w:type="dxa"/>
              <w:right w:w="43" w:type="dxa"/>
            </w:tcMar>
            <w:vAlign w:val="center"/>
          </w:tcPr>
          <w:p w14:paraId="048332EB" w14:textId="0D80FE36" w:rsidR="00362028" w:rsidRDefault="00362028" w:rsidP="00362028">
            <w:pPr>
              <w:jc w:val="right"/>
              <w:rPr>
                <w:color w:val="000000"/>
                <w:sz w:val="14"/>
                <w:szCs w:val="14"/>
              </w:rPr>
            </w:pPr>
            <w:r>
              <w:rPr>
                <w:color w:val="000000"/>
                <w:sz w:val="14"/>
                <w:szCs w:val="14"/>
              </w:rPr>
              <w:t>74,375.6</w:t>
            </w:r>
          </w:p>
        </w:tc>
        <w:tc>
          <w:tcPr>
            <w:tcW w:w="810" w:type="dxa"/>
            <w:tcBorders>
              <w:top w:val="nil"/>
              <w:left w:val="nil"/>
              <w:bottom w:val="nil"/>
              <w:right w:val="nil"/>
            </w:tcBorders>
            <w:shd w:val="clear" w:color="auto" w:fill="auto"/>
            <w:noWrap/>
            <w:tcMar>
              <w:left w:w="43" w:type="dxa"/>
              <w:right w:w="43" w:type="dxa"/>
            </w:tcMar>
            <w:vAlign w:val="center"/>
          </w:tcPr>
          <w:p w14:paraId="384511A0" w14:textId="629B7436"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CC20010" w14:textId="4E9E8839" w:rsidR="00362028" w:rsidRDefault="00362028" w:rsidP="00362028">
            <w:pPr>
              <w:jc w:val="right"/>
              <w:rPr>
                <w:color w:val="000000"/>
                <w:sz w:val="14"/>
                <w:szCs w:val="14"/>
              </w:rPr>
            </w:pPr>
            <w:r>
              <w:rPr>
                <w:color w:val="000000"/>
                <w:sz w:val="14"/>
                <w:szCs w:val="14"/>
              </w:rPr>
              <w:t>81,121.9</w:t>
            </w:r>
          </w:p>
        </w:tc>
        <w:tc>
          <w:tcPr>
            <w:tcW w:w="931" w:type="dxa"/>
            <w:tcBorders>
              <w:top w:val="nil"/>
              <w:left w:val="nil"/>
              <w:bottom w:val="nil"/>
              <w:right w:val="nil"/>
            </w:tcBorders>
            <w:shd w:val="clear" w:color="auto" w:fill="auto"/>
            <w:tcMar>
              <w:left w:w="43" w:type="dxa"/>
              <w:right w:w="43" w:type="dxa"/>
            </w:tcMar>
            <w:vAlign w:val="center"/>
          </w:tcPr>
          <w:p w14:paraId="498956F4" w14:textId="59B18A3D" w:rsidR="00362028" w:rsidRDefault="00362028" w:rsidP="00362028">
            <w:pPr>
              <w:jc w:val="right"/>
              <w:rPr>
                <w:color w:val="000000"/>
                <w:sz w:val="14"/>
                <w:szCs w:val="14"/>
              </w:rPr>
            </w:pPr>
            <w:r>
              <w:rPr>
                <w:color w:val="000000"/>
                <w:sz w:val="14"/>
                <w:szCs w:val="14"/>
              </w:rPr>
              <w:t>81,121.9</w:t>
            </w:r>
          </w:p>
        </w:tc>
        <w:tc>
          <w:tcPr>
            <w:tcW w:w="810" w:type="dxa"/>
            <w:tcBorders>
              <w:top w:val="nil"/>
              <w:left w:val="nil"/>
              <w:bottom w:val="nil"/>
              <w:right w:val="nil"/>
            </w:tcBorders>
            <w:shd w:val="clear" w:color="auto" w:fill="auto"/>
            <w:tcMar>
              <w:left w:w="43" w:type="dxa"/>
              <w:right w:w="43" w:type="dxa"/>
            </w:tcMar>
            <w:vAlign w:val="center"/>
          </w:tcPr>
          <w:p w14:paraId="34D9B31F" w14:textId="2C7E00BB" w:rsidR="00362028" w:rsidRDefault="00362028" w:rsidP="00362028">
            <w:pPr>
              <w:jc w:val="right"/>
              <w:rPr>
                <w:color w:val="000000"/>
                <w:sz w:val="14"/>
                <w:szCs w:val="14"/>
              </w:rPr>
            </w:pPr>
            <w:r>
              <w:rPr>
                <w:color w:val="000000"/>
                <w:sz w:val="14"/>
                <w:szCs w:val="14"/>
              </w:rPr>
              <w:t>-</w:t>
            </w:r>
          </w:p>
        </w:tc>
      </w:tr>
      <w:tr w:rsidR="00362028" w:rsidRPr="001423D2" w14:paraId="35E938D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BF060EC" w14:textId="67E42B73" w:rsidR="00362028" w:rsidRPr="00751400" w:rsidRDefault="00362028" w:rsidP="00C13848">
            <w:pPr>
              <w:rPr>
                <w:rFonts w:asciiTheme="majorBidi" w:hAnsiTheme="majorBidi" w:cstheme="majorBidi"/>
                <w:color w:val="000000"/>
                <w:sz w:val="14"/>
                <w:szCs w:val="14"/>
              </w:rPr>
            </w:pPr>
            <w:r>
              <w:rPr>
                <w:color w:val="000000"/>
                <w:sz w:val="14"/>
                <w:szCs w:val="14"/>
              </w:rPr>
              <w:t xml:space="preserve">      06. Mining and Quarrying</w:t>
            </w:r>
          </w:p>
        </w:tc>
        <w:tc>
          <w:tcPr>
            <w:tcW w:w="810" w:type="dxa"/>
            <w:tcBorders>
              <w:top w:val="nil"/>
              <w:left w:val="nil"/>
              <w:bottom w:val="nil"/>
              <w:right w:val="nil"/>
            </w:tcBorders>
            <w:shd w:val="clear" w:color="auto" w:fill="auto"/>
            <w:tcMar>
              <w:left w:w="43" w:type="dxa"/>
              <w:right w:w="43" w:type="dxa"/>
            </w:tcMar>
            <w:vAlign w:val="center"/>
          </w:tcPr>
          <w:p w14:paraId="5FC31ACB" w14:textId="6CDEC28B" w:rsidR="00362028" w:rsidRDefault="0036202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AE7CE83" w14:textId="7E8FE629" w:rsidR="00362028" w:rsidRDefault="00362028" w:rsidP="00362028">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09EA5F98" w14:textId="7C0DB1B1"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F620230" w14:textId="65D2E45F"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6DFADF93" w14:textId="3A8E6B53" w:rsidR="00362028" w:rsidRDefault="00362028" w:rsidP="0036202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4C5FF939" w14:textId="26E15745"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8E8CC10" w14:textId="2B7233AD" w:rsidR="00362028" w:rsidRDefault="00362028" w:rsidP="00362028">
            <w:pPr>
              <w:jc w:val="right"/>
              <w:rPr>
                <w:color w:val="000000"/>
                <w:sz w:val="14"/>
                <w:szCs w:val="14"/>
              </w:rPr>
            </w:pPr>
            <w:r>
              <w:rPr>
                <w:color w:val="000000"/>
                <w:sz w:val="14"/>
                <w:szCs w:val="14"/>
              </w:rPr>
              <w:t>-</w:t>
            </w:r>
          </w:p>
        </w:tc>
      </w:tr>
      <w:tr w:rsidR="00E077B4" w:rsidRPr="001423D2" w14:paraId="4CF6245B"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F35437A" w14:textId="0C8CC418" w:rsidR="00E077B4" w:rsidRPr="00751400" w:rsidRDefault="00E077B4" w:rsidP="00E077B4">
            <w:pPr>
              <w:rPr>
                <w:rFonts w:asciiTheme="majorBidi" w:hAnsiTheme="majorBidi" w:cstheme="majorBidi"/>
                <w:color w:val="000000"/>
                <w:sz w:val="14"/>
                <w:szCs w:val="14"/>
              </w:rPr>
            </w:pPr>
            <w:r>
              <w:rPr>
                <w:color w:val="000000"/>
                <w:sz w:val="14"/>
                <w:szCs w:val="14"/>
              </w:rPr>
              <w:t xml:space="preserve">      07. Construction</w:t>
            </w:r>
          </w:p>
        </w:tc>
        <w:tc>
          <w:tcPr>
            <w:tcW w:w="810" w:type="dxa"/>
            <w:tcBorders>
              <w:top w:val="nil"/>
              <w:left w:val="nil"/>
              <w:bottom w:val="nil"/>
              <w:right w:val="nil"/>
            </w:tcBorders>
            <w:shd w:val="clear" w:color="auto" w:fill="auto"/>
            <w:tcMar>
              <w:left w:w="43" w:type="dxa"/>
              <w:right w:w="43" w:type="dxa"/>
            </w:tcMar>
            <w:vAlign w:val="center"/>
          </w:tcPr>
          <w:p w14:paraId="496A76D6" w14:textId="26D99F81" w:rsidR="00E077B4" w:rsidRDefault="00E077B4" w:rsidP="00E077B4">
            <w:pPr>
              <w:jc w:val="right"/>
              <w:rPr>
                <w:color w:val="000000"/>
                <w:sz w:val="14"/>
                <w:szCs w:val="14"/>
              </w:rPr>
            </w:pPr>
            <w:r>
              <w:rPr>
                <w:color w:val="000000"/>
                <w:sz w:val="14"/>
                <w:szCs w:val="14"/>
              </w:rPr>
              <w:t>12,210.0</w:t>
            </w:r>
          </w:p>
        </w:tc>
        <w:tc>
          <w:tcPr>
            <w:tcW w:w="810" w:type="dxa"/>
            <w:tcBorders>
              <w:top w:val="nil"/>
              <w:left w:val="nil"/>
              <w:bottom w:val="nil"/>
              <w:right w:val="nil"/>
            </w:tcBorders>
            <w:shd w:val="clear" w:color="auto" w:fill="auto"/>
            <w:tcMar>
              <w:left w:w="43" w:type="dxa"/>
              <w:right w:w="43" w:type="dxa"/>
            </w:tcMar>
            <w:vAlign w:val="center"/>
          </w:tcPr>
          <w:p w14:paraId="145DCF94" w14:textId="337384CA" w:rsidR="00E077B4" w:rsidRDefault="00E077B4" w:rsidP="00E077B4">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6DF12074" w14:textId="0B63592A" w:rsidR="00E077B4" w:rsidRDefault="00E077B4" w:rsidP="00E077B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5676EB1D" w14:textId="765EC39A" w:rsidR="00E077B4" w:rsidRDefault="00E077B4" w:rsidP="00E077B4">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2B26A3CF" w14:textId="261B8129" w:rsidR="00E077B4" w:rsidRDefault="00E077B4" w:rsidP="00E077B4">
            <w:pPr>
              <w:jc w:val="right"/>
              <w:rPr>
                <w:color w:val="000000"/>
                <w:sz w:val="14"/>
                <w:szCs w:val="14"/>
              </w:rPr>
            </w:pPr>
            <w:r>
              <w:rPr>
                <w:color w:val="000000"/>
                <w:sz w:val="14"/>
                <w:szCs w:val="14"/>
              </w:rPr>
              <w:t>11,908.9</w:t>
            </w:r>
          </w:p>
        </w:tc>
        <w:tc>
          <w:tcPr>
            <w:tcW w:w="931" w:type="dxa"/>
            <w:tcBorders>
              <w:top w:val="nil"/>
              <w:left w:val="nil"/>
              <w:bottom w:val="nil"/>
              <w:right w:val="nil"/>
            </w:tcBorders>
            <w:shd w:val="clear" w:color="auto" w:fill="auto"/>
            <w:tcMar>
              <w:left w:w="43" w:type="dxa"/>
              <w:right w:w="43" w:type="dxa"/>
            </w:tcMar>
            <w:vAlign w:val="center"/>
          </w:tcPr>
          <w:p w14:paraId="046701BD" w14:textId="37401F05" w:rsidR="00E077B4" w:rsidRDefault="00E077B4" w:rsidP="00E077B4">
            <w:pPr>
              <w:jc w:val="right"/>
              <w:rPr>
                <w:color w:val="000000"/>
                <w:sz w:val="14"/>
                <w:szCs w:val="14"/>
              </w:rPr>
            </w:pPr>
            <w:r>
              <w:rPr>
                <w:color w:val="000000"/>
                <w:sz w:val="14"/>
                <w:szCs w:val="14"/>
              </w:rPr>
              <w:t>11,908.9</w:t>
            </w:r>
          </w:p>
        </w:tc>
        <w:tc>
          <w:tcPr>
            <w:tcW w:w="810" w:type="dxa"/>
            <w:tcBorders>
              <w:top w:val="nil"/>
              <w:left w:val="nil"/>
              <w:bottom w:val="nil"/>
              <w:right w:val="nil"/>
            </w:tcBorders>
            <w:shd w:val="clear" w:color="auto" w:fill="auto"/>
            <w:tcMar>
              <w:left w:w="43" w:type="dxa"/>
              <w:right w:w="43" w:type="dxa"/>
            </w:tcMar>
            <w:vAlign w:val="center"/>
          </w:tcPr>
          <w:p w14:paraId="7EBA5259" w14:textId="031B2D5D" w:rsidR="00E077B4" w:rsidRDefault="00E077B4" w:rsidP="00E077B4">
            <w:pPr>
              <w:jc w:val="right"/>
              <w:rPr>
                <w:color w:val="000000"/>
                <w:sz w:val="14"/>
                <w:szCs w:val="14"/>
              </w:rPr>
            </w:pPr>
            <w:r>
              <w:rPr>
                <w:color w:val="000000"/>
                <w:sz w:val="14"/>
                <w:szCs w:val="14"/>
              </w:rPr>
              <w:t>-</w:t>
            </w:r>
          </w:p>
        </w:tc>
      </w:tr>
      <w:tr w:rsidR="00362028" w:rsidRPr="001423D2" w14:paraId="473513D8"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9DD9300" w14:textId="5CA1C56F" w:rsidR="00362028" w:rsidRPr="00751400" w:rsidRDefault="00362028" w:rsidP="00C13848">
            <w:pPr>
              <w:rPr>
                <w:rFonts w:asciiTheme="majorBidi" w:hAnsiTheme="majorBidi" w:cstheme="majorBidi"/>
                <w:color w:val="000000"/>
                <w:sz w:val="14"/>
                <w:szCs w:val="14"/>
              </w:rPr>
            </w:pPr>
            <w:r>
              <w:rPr>
                <w:color w:val="000000"/>
                <w:sz w:val="14"/>
                <w:szCs w:val="14"/>
              </w:rPr>
              <w:t xml:space="preserve">      08. Commerce and Trade</w:t>
            </w:r>
          </w:p>
        </w:tc>
        <w:tc>
          <w:tcPr>
            <w:tcW w:w="810" w:type="dxa"/>
            <w:tcBorders>
              <w:top w:val="nil"/>
              <w:left w:val="nil"/>
              <w:bottom w:val="nil"/>
              <w:right w:val="nil"/>
            </w:tcBorders>
            <w:shd w:val="clear" w:color="auto" w:fill="auto"/>
            <w:tcMar>
              <w:left w:w="43" w:type="dxa"/>
              <w:right w:w="43" w:type="dxa"/>
            </w:tcMar>
            <w:vAlign w:val="center"/>
          </w:tcPr>
          <w:p w14:paraId="645D159A" w14:textId="07130D68" w:rsidR="00362028" w:rsidRDefault="00362028" w:rsidP="00C13848">
            <w:pPr>
              <w:jc w:val="right"/>
              <w:rPr>
                <w:color w:val="000000"/>
                <w:sz w:val="14"/>
                <w:szCs w:val="14"/>
              </w:rPr>
            </w:pPr>
            <w:r>
              <w:rPr>
                <w:color w:val="000000"/>
                <w:sz w:val="14"/>
                <w:szCs w:val="14"/>
              </w:rPr>
              <w:t>109,461.0</w:t>
            </w:r>
          </w:p>
        </w:tc>
        <w:tc>
          <w:tcPr>
            <w:tcW w:w="810" w:type="dxa"/>
            <w:tcBorders>
              <w:top w:val="nil"/>
              <w:left w:val="nil"/>
              <w:bottom w:val="nil"/>
              <w:right w:val="nil"/>
            </w:tcBorders>
            <w:shd w:val="clear" w:color="auto" w:fill="auto"/>
            <w:tcMar>
              <w:left w:w="43" w:type="dxa"/>
              <w:right w:w="43" w:type="dxa"/>
            </w:tcMar>
            <w:vAlign w:val="center"/>
          </w:tcPr>
          <w:p w14:paraId="6212B466" w14:textId="788BAA48" w:rsidR="00362028" w:rsidRDefault="00362028" w:rsidP="00362028">
            <w:pPr>
              <w:jc w:val="right"/>
              <w:rPr>
                <w:color w:val="000000"/>
                <w:sz w:val="14"/>
                <w:szCs w:val="14"/>
              </w:rPr>
            </w:pPr>
            <w:r>
              <w:rPr>
                <w:color w:val="000000"/>
                <w:sz w:val="14"/>
                <w:szCs w:val="14"/>
              </w:rPr>
              <w:t>79,677.3</w:t>
            </w:r>
          </w:p>
        </w:tc>
        <w:tc>
          <w:tcPr>
            <w:tcW w:w="812" w:type="dxa"/>
            <w:tcBorders>
              <w:top w:val="nil"/>
              <w:left w:val="nil"/>
              <w:bottom w:val="nil"/>
              <w:right w:val="nil"/>
            </w:tcBorders>
            <w:shd w:val="clear" w:color="auto" w:fill="auto"/>
            <w:tcMar>
              <w:left w:w="43" w:type="dxa"/>
              <w:right w:w="43" w:type="dxa"/>
            </w:tcMar>
            <w:vAlign w:val="center"/>
          </w:tcPr>
          <w:p w14:paraId="029F85C6" w14:textId="1335F38D" w:rsidR="00362028" w:rsidRDefault="00362028" w:rsidP="00362028">
            <w:pPr>
              <w:jc w:val="right"/>
              <w:rPr>
                <w:color w:val="000000"/>
                <w:sz w:val="14"/>
                <w:szCs w:val="14"/>
              </w:rPr>
            </w:pPr>
            <w:r>
              <w:rPr>
                <w:color w:val="000000"/>
                <w:sz w:val="14"/>
                <w:szCs w:val="14"/>
              </w:rPr>
              <w:t>79,677.3</w:t>
            </w:r>
          </w:p>
        </w:tc>
        <w:tc>
          <w:tcPr>
            <w:tcW w:w="810" w:type="dxa"/>
            <w:tcBorders>
              <w:top w:val="nil"/>
              <w:left w:val="nil"/>
              <w:bottom w:val="nil"/>
              <w:right w:val="nil"/>
            </w:tcBorders>
            <w:shd w:val="clear" w:color="auto" w:fill="auto"/>
            <w:noWrap/>
            <w:tcMar>
              <w:left w:w="43" w:type="dxa"/>
              <w:right w:w="43" w:type="dxa"/>
            </w:tcMar>
            <w:vAlign w:val="center"/>
          </w:tcPr>
          <w:p w14:paraId="3CDBB2CE" w14:textId="339B08F7"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3675351" w14:textId="55199EED" w:rsidR="00362028" w:rsidRDefault="00362028" w:rsidP="00362028">
            <w:pPr>
              <w:jc w:val="right"/>
              <w:rPr>
                <w:color w:val="000000"/>
                <w:sz w:val="14"/>
                <w:szCs w:val="14"/>
              </w:rPr>
            </w:pPr>
            <w:r>
              <w:rPr>
                <w:color w:val="000000"/>
                <w:sz w:val="14"/>
                <w:szCs w:val="14"/>
              </w:rPr>
              <w:t>54,514.8</w:t>
            </w:r>
          </w:p>
        </w:tc>
        <w:tc>
          <w:tcPr>
            <w:tcW w:w="931" w:type="dxa"/>
            <w:tcBorders>
              <w:top w:val="nil"/>
              <w:left w:val="nil"/>
              <w:bottom w:val="nil"/>
              <w:right w:val="nil"/>
            </w:tcBorders>
            <w:shd w:val="clear" w:color="auto" w:fill="auto"/>
            <w:tcMar>
              <w:left w:w="43" w:type="dxa"/>
              <w:right w:w="43" w:type="dxa"/>
            </w:tcMar>
            <w:vAlign w:val="center"/>
          </w:tcPr>
          <w:p w14:paraId="3DF42A09" w14:textId="4667BEF4" w:rsidR="00362028" w:rsidRDefault="00362028" w:rsidP="00362028">
            <w:pPr>
              <w:jc w:val="right"/>
              <w:rPr>
                <w:color w:val="000000"/>
                <w:sz w:val="14"/>
                <w:szCs w:val="14"/>
              </w:rPr>
            </w:pPr>
            <w:r>
              <w:rPr>
                <w:color w:val="000000"/>
                <w:sz w:val="14"/>
                <w:szCs w:val="14"/>
              </w:rPr>
              <w:t>54,514.8</w:t>
            </w:r>
          </w:p>
        </w:tc>
        <w:tc>
          <w:tcPr>
            <w:tcW w:w="810" w:type="dxa"/>
            <w:tcBorders>
              <w:top w:val="nil"/>
              <w:left w:val="nil"/>
              <w:bottom w:val="nil"/>
              <w:right w:val="nil"/>
            </w:tcBorders>
            <w:shd w:val="clear" w:color="auto" w:fill="auto"/>
            <w:tcMar>
              <w:left w:w="43" w:type="dxa"/>
              <w:right w:w="43" w:type="dxa"/>
            </w:tcMar>
            <w:vAlign w:val="center"/>
          </w:tcPr>
          <w:p w14:paraId="5AFD6C6A" w14:textId="73E4C0B4" w:rsidR="00362028" w:rsidRDefault="00362028" w:rsidP="00362028">
            <w:pPr>
              <w:jc w:val="right"/>
              <w:rPr>
                <w:color w:val="000000"/>
                <w:sz w:val="14"/>
                <w:szCs w:val="14"/>
              </w:rPr>
            </w:pPr>
            <w:r>
              <w:rPr>
                <w:color w:val="000000"/>
                <w:sz w:val="14"/>
                <w:szCs w:val="14"/>
              </w:rPr>
              <w:t>-</w:t>
            </w:r>
          </w:p>
        </w:tc>
      </w:tr>
      <w:tr w:rsidR="00362028" w:rsidRPr="001423D2" w14:paraId="5683D58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A47308A" w14:textId="793B7AB6" w:rsidR="00362028" w:rsidRPr="00751400" w:rsidRDefault="00362028" w:rsidP="00C13848">
            <w:pPr>
              <w:rPr>
                <w:rFonts w:asciiTheme="majorBidi" w:hAnsiTheme="majorBidi" w:cstheme="majorBidi"/>
                <w:color w:val="000000"/>
                <w:sz w:val="14"/>
                <w:szCs w:val="14"/>
              </w:rPr>
            </w:pPr>
            <w:r>
              <w:rPr>
                <w:color w:val="000000"/>
                <w:sz w:val="14"/>
                <w:szCs w:val="14"/>
              </w:rPr>
              <w:t xml:space="preserve">      09. Others</w:t>
            </w:r>
          </w:p>
        </w:tc>
        <w:tc>
          <w:tcPr>
            <w:tcW w:w="810" w:type="dxa"/>
            <w:tcBorders>
              <w:top w:val="nil"/>
              <w:left w:val="nil"/>
              <w:bottom w:val="nil"/>
              <w:right w:val="nil"/>
            </w:tcBorders>
            <w:shd w:val="clear" w:color="auto" w:fill="auto"/>
            <w:tcMar>
              <w:left w:w="43" w:type="dxa"/>
              <w:right w:w="43" w:type="dxa"/>
            </w:tcMar>
            <w:vAlign w:val="center"/>
          </w:tcPr>
          <w:p w14:paraId="781E0D9F" w14:textId="771AE2A8" w:rsidR="00362028" w:rsidRDefault="00362028" w:rsidP="00C13848">
            <w:pPr>
              <w:jc w:val="right"/>
              <w:rPr>
                <w:color w:val="000000"/>
                <w:sz w:val="14"/>
                <w:szCs w:val="14"/>
              </w:rPr>
            </w:pPr>
            <w:r>
              <w:rPr>
                <w:color w:val="000000"/>
                <w:sz w:val="14"/>
                <w:szCs w:val="14"/>
              </w:rPr>
              <w:t>26,477.9</w:t>
            </w:r>
          </w:p>
        </w:tc>
        <w:tc>
          <w:tcPr>
            <w:tcW w:w="810" w:type="dxa"/>
            <w:tcBorders>
              <w:top w:val="nil"/>
              <w:left w:val="nil"/>
              <w:bottom w:val="nil"/>
              <w:right w:val="nil"/>
            </w:tcBorders>
            <w:shd w:val="clear" w:color="auto" w:fill="auto"/>
            <w:tcMar>
              <w:left w:w="43" w:type="dxa"/>
              <w:right w:w="43" w:type="dxa"/>
            </w:tcMar>
            <w:vAlign w:val="center"/>
          </w:tcPr>
          <w:p w14:paraId="33FD97C1" w14:textId="07EB6EB1" w:rsidR="00362028" w:rsidRDefault="00362028" w:rsidP="00362028">
            <w:pPr>
              <w:jc w:val="right"/>
              <w:rPr>
                <w:color w:val="000000"/>
                <w:sz w:val="14"/>
                <w:szCs w:val="14"/>
              </w:rPr>
            </w:pPr>
            <w:r>
              <w:rPr>
                <w:color w:val="000000"/>
                <w:sz w:val="14"/>
                <w:szCs w:val="14"/>
              </w:rPr>
              <w:t>21,474.2</w:t>
            </w:r>
          </w:p>
        </w:tc>
        <w:tc>
          <w:tcPr>
            <w:tcW w:w="812" w:type="dxa"/>
            <w:tcBorders>
              <w:top w:val="nil"/>
              <w:left w:val="nil"/>
              <w:bottom w:val="nil"/>
              <w:right w:val="nil"/>
            </w:tcBorders>
            <w:shd w:val="clear" w:color="auto" w:fill="auto"/>
            <w:tcMar>
              <w:left w:w="43" w:type="dxa"/>
              <w:right w:w="43" w:type="dxa"/>
            </w:tcMar>
            <w:vAlign w:val="center"/>
          </w:tcPr>
          <w:p w14:paraId="22B39EDB" w14:textId="644BDE56" w:rsidR="00362028" w:rsidRDefault="00362028" w:rsidP="00362028">
            <w:pPr>
              <w:jc w:val="right"/>
              <w:rPr>
                <w:color w:val="000000"/>
                <w:sz w:val="14"/>
                <w:szCs w:val="14"/>
              </w:rPr>
            </w:pPr>
            <w:r>
              <w:rPr>
                <w:color w:val="000000"/>
                <w:sz w:val="14"/>
                <w:szCs w:val="14"/>
              </w:rPr>
              <w:t>21,474.2</w:t>
            </w:r>
          </w:p>
        </w:tc>
        <w:tc>
          <w:tcPr>
            <w:tcW w:w="810" w:type="dxa"/>
            <w:tcBorders>
              <w:top w:val="nil"/>
              <w:left w:val="nil"/>
              <w:bottom w:val="nil"/>
              <w:right w:val="nil"/>
            </w:tcBorders>
            <w:shd w:val="clear" w:color="auto" w:fill="auto"/>
            <w:noWrap/>
            <w:tcMar>
              <w:left w:w="43" w:type="dxa"/>
              <w:right w:w="43" w:type="dxa"/>
            </w:tcMar>
            <w:vAlign w:val="center"/>
          </w:tcPr>
          <w:p w14:paraId="5FE205EF" w14:textId="2A95A6CD"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7D0A7B83" w14:textId="3541BEC6" w:rsidR="00362028" w:rsidRDefault="00362028" w:rsidP="00362028">
            <w:pPr>
              <w:jc w:val="right"/>
              <w:rPr>
                <w:color w:val="000000"/>
                <w:sz w:val="14"/>
                <w:szCs w:val="14"/>
              </w:rPr>
            </w:pPr>
            <w:r>
              <w:rPr>
                <w:color w:val="000000"/>
                <w:sz w:val="14"/>
                <w:szCs w:val="14"/>
              </w:rPr>
              <w:t>13,942.4</w:t>
            </w:r>
          </w:p>
        </w:tc>
        <w:tc>
          <w:tcPr>
            <w:tcW w:w="931" w:type="dxa"/>
            <w:tcBorders>
              <w:top w:val="nil"/>
              <w:left w:val="nil"/>
              <w:bottom w:val="nil"/>
              <w:right w:val="nil"/>
            </w:tcBorders>
            <w:shd w:val="clear" w:color="auto" w:fill="auto"/>
            <w:tcMar>
              <w:left w:w="43" w:type="dxa"/>
              <w:right w:w="43" w:type="dxa"/>
            </w:tcMar>
            <w:vAlign w:val="center"/>
          </w:tcPr>
          <w:p w14:paraId="16313AB1" w14:textId="61454405" w:rsidR="00362028" w:rsidRDefault="00362028" w:rsidP="00362028">
            <w:pPr>
              <w:jc w:val="right"/>
              <w:rPr>
                <w:color w:val="000000"/>
                <w:sz w:val="14"/>
                <w:szCs w:val="14"/>
              </w:rPr>
            </w:pPr>
            <w:r>
              <w:rPr>
                <w:color w:val="000000"/>
                <w:sz w:val="14"/>
                <w:szCs w:val="14"/>
              </w:rPr>
              <w:t>13,942.4</w:t>
            </w:r>
          </w:p>
        </w:tc>
        <w:tc>
          <w:tcPr>
            <w:tcW w:w="810" w:type="dxa"/>
            <w:tcBorders>
              <w:top w:val="nil"/>
              <w:left w:val="nil"/>
              <w:bottom w:val="nil"/>
              <w:right w:val="nil"/>
            </w:tcBorders>
            <w:shd w:val="clear" w:color="auto" w:fill="auto"/>
            <w:tcMar>
              <w:left w:w="43" w:type="dxa"/>
              <w:right w:w="43" w:type="dxa"/>
            </w:tcMar>
            <w:vAlign w:val="center"/>
          </w:tcPr>
          <w:p w14:paraId="79A55391" w14:textId="3279F6AB" w:rsidR="00362028" w:rsidRDefault="00362028" w:rsidP="00362028">
            <w:pPr>
              <w:jc w:val="right"/>
              <w:rPr>
                <w:color w:val="000000"/>
                <w:sz w:val="14"/>
                <w:szCs w:val="14"/>
              </w:rPr>
            </w:pPr>
            <w:r>
              <w:rPr>
                <w:color w:val="000000"/>
                <w:sz w:val="14"/>
                <w:szCs w:val="14"/>
              </w:rPr>
              <w:t>-</w:t>
            </w:r>
          </w:p>
        </w:tc>
      </w:tr>
      <w:tr w:rsidR="00362028" w:rsidRPr="001423D2" w14:paraId="4D817B99"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AA2FBE7" w14:textId="11ACB5EC" w:rsidR="00362028" w:rsidRPr="00751400" w:rsidRDefault="00362028" w:rsidP="00C13848">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810" w:type="dxa"/>
            <w:tcBorders>
              <w:top w:val="nil"/>
              <w:left w:val="nil"/>
              <w:bottom w:val="nil"/>
              <w:right w:val="nil"/>
            </w:tcBorders>
            <w:shd w:val="clear" w:color="auto" w:fill="auto"/>
            <w:tcMar>
              <w:left w:w="43" w:type="dxa"/>
              <w:right w:w="43" w:type="dxa"/>
            </w:tcMar>
            <w:vAlign w:val="center"/>
          </w:tcPr>
          <w:p w14:paraId="79A68350" w14:textId="1C52D4A0" w:rsidR="00362028" w:rsidRDefault="00362028" w:rsidP="00C13848">
            <w:pPr>
              <w:jc w:val="right"/>
              <w:rPr>
                <w:b/>
                <w:bCs/>
                <w:color w:val="000000"/>
                <w:sz w:val="14"/>
                <w:szCs w:val="14"/>
              </w:rPr>
            </w:pPr>
            <w:r>
              <w:rPr>
                <w:b/>
                <w:bCs/>
                <w:color w:val="000000"/>
                <w:sz w:val="14"/>
                <w:szCs w:val="14"/>
              </w:rPr>
              <w:t>124,574.9</w:t>
            </w:r>
          </w:p>
        </w:tc>
        <w:tc>
          <w:tcPr>
            <w:tcW w:w="810" w:type="dxa"/>
            <w:tcBorders>
              <w:top w:val="nil"/>
              <w:left w:val="nil"/>
              <w:bottom w:val="nil"/>
              <w:right w:val="nil"/>
            </w:tcBorders>
            <w:shd w:val="clear" w:color="auto" w:fill="auto"/>
            <w:tcMar>
              <w:left w:w="43" w:type="dxa"/>
              <w:right w:w="43" w:type="dxa"/>
            </w:tcMar>
            <w:vAlign w:val="center"/>
          </w:tcPr>
          <w:p w14:paraId="04088F53" w14:textId="653F8180" w:rsidR="00362028" w:rsidRDefault="00362028" w:rsidP="00362028">
            <w:pPr>
              <w:jc w:val="right"/>
              <w:rPr>
                <w:b/>
                <w:bCs/>
                <w:color w:val="000000"/>
                <w:sz w:val="14"/>
                <w:szCs w:val="14"/>
              </w:rPr>
            </w:pPr>
            <w:r>
              <w:rPr>
                <w:b/>
                <w:bCs/>
                <w:color w:val="000000"/>
                <w:sz w:val="14"/>
                <w:szCs w:val="14"/>
              </w:rPr>
              <w:t>101,329.7</w:t>
            </w:r>
          </w:p>
        </w:tc>
        <w:tc>
          <w:tcPr>
            <w:tcW w:w="812" w:type="dxa"/>
            <w:tcBorders>
              <w:top w:val="nil"/>
              <w:left w:val="nil"/>
              <w:bottom w:val="nil"/>
              <w:right w:val="nil"/>
            </w:tcBorders>
            <w:shd w:val="clear" w:color="auto" w:fill="auto"/>
            <w:tcMar>
              <w:left w:w="43" w:type="dxa"/>
              <w:right w:w="43" w:type="dxa"/>
            </w:tcMar>
            <w:vAlign w:val="center"/>
          </w:tcPr>
          <w:p w14:paraId="576F0EFC" w14:textId="5C3050C9" w:rsidR="00362028" w:rsidRDefault="00362028" w:rsidP="00362028">
            <w:pPr>
              <w:jc w:val="right"/>
              <w:rPr>
                <w:b/>
                <w:bCs/>
                <w:color w:val="000000"/>
                <w:sz w:val="14"/>
                <w:szCs w:val="14"/>
              </w:rPr>
            </w:pPr>
            <w:r>
              <w:rPr>
                <w:b/>
                <w:bCs/>
                <w:color w:val="000000"/>
                <w:sz w:val="14"/>
                <w:szCs w:val="14"/>
              </w:rPr>
              <w:t>101,177.5</w:t>
            </w:r>
          </w:p>
        </w:tc>
        <w:tc>
          <w:tcPr>
            <w:tcW w:w="810" w:type="dxa"/>
            <w:tcBorders>
              <w:top w:val="nil"/>
              <w:left w:val="nil"/>
              <w:bottom w:val="nil"/>
              <w:right w:val="nil"/>
            </w:tcBorders>
            <w:shd w:val="clear" w:color="auto" w:fill="auto"/>
            <w:noWrap/>
            <w:tcMar>
              <w:left w:w="43" w:type="dxa"/>
              <w:right w:w="43" w:type="dxa"/>
            </w:tcMar>
            <w:vAlign w:val="center"/>
          </w:tcPr>
          <w:p w14:paraId="5A9EBD5A" w14:textId="1AE5CB93" w:rsidR="00362028" w:rsidRDefault="00362028" w:rsidP="00362028">
            <w:pPr>
              <w:jc w:val="right"/>
              <w:rPr>
                <w:b/>
                <w:bCs/>
                <w:color w:val="000000"/>
                <w:sz w:val="14"/>
                <w:szCs w:val="14"/>
              </w:rPr>
            </w:pPr>
            <w:r>
              <w:rPr>
                <w:b/>
                <w:bCs/>
                <w:color w:val="000000"/>
                <w:sz w:val="14"/>
                <w:szCs w:val="14"/>
              </w:rPr>
              <w:t>152.2</w:t>
            </w:r>
          </w:p>
        </w:tc>
        <w:tc>
          <w:tcPr>
            <w:tcW w:w="898" w:type="dxa"/>
            <w:tcBorders>
              <w:top w:val="nil"/>
              <w:left w:val="nil"/>
              <w:bottom w:val="nil"/>
              <w:right w:val="nil"/>
            </w:tcBorders>
            <w:shd w:val="clear" w:color="auto" w:fill="auto"/>
            <w:noWrap/>
            <w:tcMar>
              <w:left w:w="43" w:type="dxa"/>
              <w:right w:w="43" w:type="dxa"/>
            </w:tcMar>
            <w:vAlign w:val="center"/>
          </w:tcPr>
          <w:p w14:paraId="16D2FD70" w14:textId="5B096382" w:rsidR="00362028" w:rsidRDefault="00362028" w:rsidP="00362028">
            <w:pPr>
              <w:jc w:val="right"/>
              <w:rPr>
                <w:b/>
                <w:bCs/>
                <w:color w:val="000000"/>
                <w:sz w:val="14"/>
                <w:szCs w:val="14"/>
              </w:rPr>
            </w:pPr>
            <w:r>
              <w:rPr>
                <w:b/>
                <w:bCs/>
                <w:color w:val="000000"/>
                <w:sz w:val="14"/>
                <w:szCs w:val="14"/>
              </w:rPr>
              <w:t>114,591.5</w:t>
            </w:r>
          </w:p>
        </w:tc>
        <w:tc>
          <w:tcPr>
            <w:tcW w:w="931" w:type="dxa"/>
            <w:tcBorders>
              <w:top w:val="nil"/>
              <w:left w:val="nil"/>
              <w:bottom w:val="nil"/>
              <w:right w:val="nil"/>
            </w:tcBorders>
            <w:shd w:val="clear" w:color="auto" w:fill="auto"/>
            <w:tcMar>
              <w:left w:w="43" w:type="dxa"/>
              <w:right w:w="43" w:type="dxa"/>
            </w:tcMar>
            <w:vAlign w:val="center"/>
          </w:tcPr>
          <w:p w14:paraId="37518010" w14:textId="0B9C4EEA" w:rsidR="00362028" w:rsidRDefault="00362028" w:rsidP="00362028">
            <w:pPr>
              <w:jc w:val="right"/>
              <w:rPr>
                <w:b/>
                <w:bCs/>
                <w:color w:val="000000"/>
                <w:sz w:val="14"/>
                <w:szCs w:val="14"/>
              </w:rPr>
            </w:pPr>
            <w:r>
              <w:rPr>
                <w:b/>
                <w:bCs/>
                <w:color w:val="000000"/>
                <w:sz w:val="14"/>
                <w:szCs w:val="14"/>
              </w:rPr>
              <w:t>114,407.1</w:t>
            </w:r>
          </w:p>
        </w:tc>
        <w:tc>
          <w:tcPr>
            <w:tcW w:w="810" w:type="dxa"/>
            <w:tcBorders>
              <w:top w:val="nil"/>
              <w:left w:val="nil"/>
              <w:bottom w:val="nil"/>
              <w:right w:val="nil"/>
            </w:tcBorders>
            <w:shd w:val="clear" w:color="auto" w:fill="auto"/>
            <w:tcMar>
              <w:left w:w="43" w:type="dxa"/>
              <w:right w:w="43" w:type="dxa"/>
            </w:tcMar>
            <w:vAlign w:val="center"/>
          </w:tcPr>
          <w:p w14:paraId="4CAABF80" w14:textId="49BE0340" w:rsidR="00362028" w:rsidRDefault="00362028" w:rsidP="00362028">
            <w:pPr>
              <w:jc w:val="right"/>
              <w:rPr>
                <w:b/>
                <w:bCs/>
                <w:color w:val="000000"/>
                <w:sz w:val="14"/>
                <w:szCs w:val="14"/>
              </w:rPr>
            </w:pPr>
            <w:r>
              <w:rPr>
                <w:b/>
                <w:bCs/>
                <w:color w:val="000000"/>
                <w:sz w:val="14"/>
                <w:szCs w:val="14"/>
              </w:rPr>
              <w:t>184.3</w:t>
            </w:r>
          </w:p>
        </w:tc>
      </w:tr>
      <w:tr w:rsidR="00362028" w:rsidRPr="001423D2" w14:paraId="6D2EE66D"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B6F7E36" w14:textId="0B7A3139" w:rsidR="00362028" w:rsidRPr="00751400" w:rsidRDefault="00362028" w:rsidP="00C13848">
            <w:pPr>
              <w:rPr>
                <w:rFonts w:asciiTheme="majorBidi" w:hAnsiTheme="majorBidi" w:cstheme="majorBidi"/>
                <w:color w:val="000000"/>
                <w:sz w:val="14"/>
                <w:szCs w:val="14"/>
              </w:rPr>
            </w:pPr>
            <w:r>
              <w:rPr>
                <w:color w:val="000000"/>
                <w:sz w:val="14"/>
                <w:szCs w:val="14"/>
              </w:rPr>
              <w:t xml:space="preserve">      01. Mutual Funds and AMCs</w:t>
            </w:r>
          </w:p>
        </w:tc>
        <w:tc>
          <w:tcPr>
            <w:tcW w:w="810" w:type="dxa"/>
            <w:tcBorders>
              <w:top w:val="nil"/>
              <w:left w:val="nil"/>
              <w:bottom w:val="nil"/>
              <w:right w:val="nil"/>
            </w:tcBorders>
            <w:shd w:val="clear" w:color="auto" w:fill="auto"/>
            <w:tcMar>
              <w:left w:w="43" w:type="dxa"/>
              <w:right w:w="43" w:type="dxa"/>
            </w:tcMar>
            <w:vAlign w:val="center"/>
          </w:tcPr>
          <w:p w14:paraId="7F49D174" w14:textId="7943CC05" w:rsidR="00362028" w:rsidRDefault="00362028" w:rsidP="00C13848">
            <w:pPr>
              <w:jc w:val="right"/>
              <w:rPr>
                <w:color w:val="000000"/>
                <w:sz w:val="14"/>
                <w:szCs w:val="14"/>
              </w:rPr>
            </w:pPr>
            <w:r>
              <w:rPr>
                <w:color w:val="000000"/>
                <w:sz w:val="14"/>
                <w:szCs w:val="14"/>
              </w:rPr>
              <w:t>3,474.6</w:t>
            </w:r>
          </w:p>
        </w:tc>
        <w:tc>
          <w:tcPr>
            <w:tcW w:w="810" w:type="dxa"/>
            <w:tcBorders>
              <w:top w:val="nil"/>
              <w:left w:val="nil"/>
              <w:bottom w:val="nil"/>
              <w:right w:val="nil"/>
            </w:tcBorders>
            <w:shd w:val="clear" w:color="auto" w:fill="auto"/>
            <w:tcMar>
              <w:left w:w="43" w:type="dxa"/>
              <w:right w:w="43" w:type="dxa"/>
            </w:tcMar>
            <w:vAlign w:val="center"/>
          </w:tcPr>
          <w:p w14:paraId="4DF54873" w14:textId="334AA1AF" w:rsidR="00362028" w:rsidRDefault="00362028" w:rsidP="00362028">
            <w:pPr>
              <w:jc w:val="right"/>
              <w:rPr>
                <w:color w:val="000000"/>
                <w:sz w:val="14"/>
                <w:szCs w:val="14"/>
              </w:rPr>
            </w:pPr>
            <w:r>
              <w:rPr>
                <w:color w:val="000000"/>
                <w:sz w:val="14"/>
                <w:szCs w:val="14"/>
              </w:rPr>
              <w:t>2,154.4</w:t>
            </w:r>
          </w:p>
        </w:tc>
        <w:tc>
          <w:tcPr>
            <w:tcW w:w="812" w:type="dxa"/>
            <w:tcBorders>
              <w:top w:val="nil"/>
              <w:left w:val="nil"/>
              <w:bottom w:val="nil"/>
              <w:right w:val="nil"/>
            </w:tcBorders>
            <w:shd w:val="clear" w:color="auto" w:fill="auto"/>
            <w:tcMar>
              <w:left w:w="43" w:type="dxa"/>
              <w:right w:w="43" w:type="dxa"/>
            </w:tcMar>
            <w:vAlign w:val="center"/>
          </w:tcPr>
          <w:p w14:paraId="55E9409D" w14:textId="3F1AEC45" w:rsidR="00362028" w:rsidRDefault="00362028" w:rsidP="00362028">
            <w:pPr>
              <w:jc w:val="right"/>
              <w:rPr>
                <w:color w:val="000000"/>
                <w:sz w:val="14"/>
                <w:szCs w:val="14"/>
              </w:rPr>
            </w:pPr>
            <w:r>
              <w:rPr>
                <w:color w:val="000000"/>
                <w:sz w:val="14"/>
                <w:szCs w:val="14"/>
              </w:rPr>
              <w:t>2,154.4</w:t>
            </w:r>
          </w:p>
        </w:tc>
        <w:tc>
          <w:tcPr>
            <w:tcW w:w="810" w:type="dxa"/>
            <w:tcBorders>
              <w:top w:val="nil"/>
              <w:left w:val="nil"/>
              <w:bottom w:val="nil"/>
              <w:right w:val="nil"/>
            </w:tcBorders>
            <w:shd w:val="clear" w:color="auto" w:fill="auto"/>
            <w:noWrap/>
            <w:tcMar>
              <w:left w:w="43" w:type="dxa"/>
              <w:right w:w="43" w:type="dxa"/>
            </w:tcMar>
            <w:vAlign w:val="center"/>
          </w:tcPr>
          <w:p w14:paraId="7060A2E5" w14:textId="65C4BED0"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6561F8E" w14:textId="6D1B7A23" w:rsidR="00362028" w:rsidRDefault="00362028" w:rsidP="00362028">
            <w:pPr>
              <w:jc w:val="right"/>
              <w:rPr>
                <w:color w:val="000000"/>
                <w:sz w:val="14"/>
                <w:szCs w:val="14"/>
              </w:rPr>
            </w:pPr>
            <w:r>
              <w:rPr>
                <w:color w:val="000000"/>
                <w:sz w:val="14"/>
                <w:szCs w:val="14"/>
              </w:rPr>
              <w:t>3,066.0</w:t>
            </w:r>
          </w:p>
        </w:tc>
        <w:tc>
          <w:tcPr>
            <w:tcW w:w="931" w:type="dxa"/>
            <w:tcBorders>
              <w:top w:val="nil"/>
              <w:left w:val="nil"/>
              <w:bottom w:val="nil"/>
              <w:right w:val="nil"/>
            </w:tcBorders>
            <w:shd w:val="clear" w:color="auto" w:fill="auto"/>
            <w:tcMar>
              <w:left w:w="43" w:type="dxa"/>
              <w:right w:w="43" w:type="dxa"/>
            </w:tcMar>
            <w:vAlign w:val="center"/>
          </w:tcPr>
          <w:p w14:paraId="710567DE" w14:textId="1FEE5604" w:rsidR="00362028" w:rsidRDefault="00362028" w:rsidP="00362028">
            <w:pPr>
              <w:jc w:val="right"/>
              <w:rPr>
                <w:color w:val="000000"/>
                <w:sz w:val="14"/>
                <w:szCs w:val="14"/>
              </w:rPr>
            </w:pPr>
            <w:r>
              <w:rPr>
                <w:color w:val="000000"/>
                <w:sz w:val="14"/>
                <w:szCs w:val="14"/>
              </w:rPr>
              <w:t>3,066.0</w:t>
            </w:r>
          </w:p>
        </w:tc>
        <w:tc>
          <w:tcPr>
            <w:tcW w:w="810" w:type="dxa"/>
            <w:tcBorders>
              <w:top w:val="nil"/>
              <w:left w:val="nil"/>
              <w:bottom w:val="nil"/>
              <w:right w:val="nil"/>
            </w:tcBorders>
            <w:shd w:val="clear" w:color="auto" w:fill="auto"/>
            <w:tcMar>
              <w:left w:w="43" w:type="dxa"/>
              <w:right w:w="43" w:type="dxa"/>
            </w:tcMar>
            <w:vAlign w:val="center"/>
          </w:tcPr>
          <w:p w14:paraId="776EB551" w14:textId="1D5396F3" w:rsidR="00362028" w:rsidRDefault="00362028" w:rsidP="00362028">
            <w:pPr>
              <w:jc w:val="right"/>
              <w:rPr>
                <w:color w:val="000000"/>
                <w:sz w:val="14"/>
                <w:szCs w:val="14"/>
              </w:rPr>
            </w:pPr>
            <w:r>
              <w:rPr>
                <w:color w:val="000000"/>
                <w:sz w:val="14"/>
                <w:szCs w:val="14"/>
              </w:rPr>
              <w:t>-</w:t>
            </w:r>
          </w:p>
        </w:tc>
      </w:tr>
      <w:tr w:rsidR="00362028" w:rsidRPr="001423D2" w14:paraId="28BCB75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B4AC322" w14:textId="62A989E6" w:rsidR="00362028" w:rsidRPr="00751400" w:rsidRDefault="00362028" w:rsidP="00C13848">
            <w:pPr>
              <w:rPr>
                <w:rFonts w:asciiTheme="majorBidi" w:hAnsiTheme="majorBidi" w:cstheme="majorBidi"/>
                <w:color w:val="000000"/>
                <w:sz w:val="14"/>
                <w:szCs w:val="14"/>
              </w:rPr>
            </w:pPr>
            <w:r>
              <w:rPr>
                <w:color w:val="000000"/>
                <w:sz w:val="14"/>
                <w:szCs w:val="14"/>
              </w:rPr>
              <w:t xml:space="preserve">      02. Insurance &amp; Pension Funds</w:t>
            </w:r>
          </w:p>
        </w:tc>
        <w:tc>
          <w:tcPr>
            <w:tcW w:w="810" w:type="dxa"/>
            <w:tcBorders>
              <w:top w:val="nil"/>
              <w:left w:val="nil"/>
              <w:bottom w:val="nil"/>
              <w:right w:val="nil"/>
            </w:tcBorders>
            <w:shd w:val="clear" w:color="auto" w:fill="auto"/>
            <w:tcMar>
              <w:left w:w="43" w:type="dxa"/>
              <w:right w:w="43" w:type="dxa"/>
            </w:tcMar>
            <w:vAlign w:val="center"/>
          </w:tcPr>
          <w:p w14:paraId="3E2CB99B" w14:textId="6E91FDF2" w:rsidR="00362028" w:rsidRDefault="00362028" w:rsidP="00C13848">
            <w:pPr>
              <w:jc w:val="right"/>
              <w:rPr>
                <w:color w:val="000000"/>
                <w:sz w:val="14"/>
                <w:szCs w:val="14"/>
              </w:rPr>
            </w:pPr>
            <w:r>
              <w:rPr>
                <w:color w:val="000000"/>
                <w:sz w:val="14"/>
                <w:szCs w:val="14"/>
              </w:rPr>
              <w:t>5,299.0</w:t>
            </w:r>
          </w:p>
        </w:tc>
        <w:tc>
          <w:tcPr>
            <w:tcW w:w="810" w:type="dxa"/>
            <w:tcBorders>
              <w:top w:val="nil"/>
              <w:left w:val="nil"/>
              <w:bottom w:val="nil"/>
              <w:right w:val="nil"/>
            </w:tcBorders>
            <w:shd w:val="clear" w:color="auto" w:fill="auto"/>
            <w:tcMar>
              <w:left w:w="43" w:type="dxa"/>
              <w:right w:w="43" w:type="dxa"/>
            </w:tcMar>
            <w:vAlign w:val="center"/>
          </w:tcPr>
          <w:p w14:paraId="54D9495F" w14:textId="6F34CFAF" w:rsidR="00362028" w:rsidRDefault="00362028" w:rsidP="00362028">
            <w:pPr>
              <w:jc w:val="right"/>
              <w:rPr>
                <w:color w:val="000000"/>
                <w:sz w:val="14"/>
                <w:szCs w:val="14"/>
              </w:rPr>
            </w:pPr>
            <w:r>
              <w:rPr>
                <w:color w:val="000000"/>
                <w:sz w:val="14"/>
                <w:szCs w:val="14"/>
              </w:rPr>
              <w:t>5,356.8</w:t>
            </w:r>
          </w:p>
        </w:tc>
        <w:tc>
          <w:tcPr>
            <w:tcW w:w="812" w:type="dxa"/>
            <w:tcBorders>
              <w:top w:val="nil"/>
              <w:left w:val="nil"/>
              <w:bottom w:val="nil"/>
              <w:right w:val="nil"/>
            </w:tcBorders>
            <w:shd w:val="clear" w:color="auto" w:fill="auto"/>
            <w:tcMar>
              <w:left w:w="43" w:type="dxa"/>
              <w:right w:w="43" w:type="dxa"/>
            </w:tcMar>
            <w:vAlign w:val="center"/>
          </w:tcPr>
          <w:p w14:paraId="2EE0A817" w14:textId="081E8C25" w:rsidR="00362028" w:rsidRDefault="00362028" w:rsidP="00362028">
            <w:pPr>
              <w:jc w:val="right"/>
              <w:rPr>
                <w:color w:val="000000"/>
                <w:sz w:val="14"/>
                <w:szCs w:val="14"/>
              </w:rPr>
            </w:pPr>
            <w:r>
              <w:rPr>
                <w:color w:val="000000"/>
                <w:sz w:val="14"/>
                <w:szCs w:val="14"/>
              </w:rPr>
              <w:t>5,356.8</w:t>
            </w:r>
          </w:p>
        </w:tc>
        <w:tc>
          <w:tcPr>
            <w:tcW w:w="810" w:type="dxa"/>
            <w:tcBorders>
              <w:top w:val="nil"/>
              <w:left w:val="nil"/>
              <w:bottom w:val="nil"/>
              <w:right w:val="nil"/>
            </w:tcBorders>
            <w:shd w:val="clear" w:color="auto" w:fill="auto"/>
            <w:noWrap/>
            <w:tcMar>
              <w:left w:w="43" w:type="dxa"/>
              <w:right w:w="43" w:type="dxa"/>
            </w:tcMar>
            <w:vAlign w:val="center"/>
          </w:tcPr>
          <w:p w14:paraId="7B9D4761" w14:textId="0953846A"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BC849F3" w14:textId="2AD02DAD" w:rsidR="00362028" w:rsidRDefault="00362028" w:rsidP="00362028">
            <w:pPr>
              <w:jc w:val="right"/>
              <w:rPr>
                <w:color w:val="000000"/>
                <w:sz w:val="14"/>
                <w:szCs w:val="14"/>
              </w:rPr>
            </w:pPr>
            <w:r>
              <w:rPr>
                <w:color w:val="000000"/>
                <w:sz w:val="14"/>
                <w:szCs w:val="14"/>
              </w:rPr>
              <w:t>4,475.0</w:t>
            </w:r>
          </w:p>
        </w:tc>
        <w:tc>
          <w:tcPr>
            <w:tcW w:w="931" w:type="dxa"/>
            <w:tcBorders>
              <w:top w:val="nil"/>
              <w:left w:val="nil"/>
              <w:bottom w:val="nil"/>
              <w:right w:val="nil"/>
            </w:tcBorders>
            <w:shd w:val="clear" w:color="auto" w:fill="auto"/>
            <w:tcMar>
              <w:left w:w="43" w:type="dxa"/>
              <w:right w:w="43" w:type="dxa"/>
            </w:tcMar>
            <w:vAlign w:val="center"/>
          </w:tcPr>
          <w:p w14:paraId="2DC9D6E8" w14:textId="18D23131" w:rsidR="00362028" w:rsidRDefault="00362028" w:rsidP="00362028">
            <w:pPr>
              <w:jc w:val="right"/>
              <w:rPr>
                <w:color w:val="000000"/>
                <w:sz w:val="14"/>
                <w:szCs w:val="14"/>
              </w:rPr>
            </w:pPr>
            <w:r>
              <w:rPr>
                <w:color w:val="000000"/>
                <w:sz w:val="14"/>
                <w:szCs w:val="14"/>
              </w:rPr>
              <w:t>4,475.0</w:t>
            </w:r>
          </w:p>
        </w:tc>
        <w:tc>
          <w:tcPr>
            <w:tcW w:w="810" w:type="dxa"/>
            <w:tcBorders>
              <w:top w:val="nil"/>
              <w:left w:val="nil"/>
              <w:bottom w:val="nil"/>
              <w:right w:val="nil"/>
            </w:tcBorders>
            <w:shd w:val="clear" w:color="auto" w:fill="auto"/>
            <w:tcMar>
              <w:left w:w="43" w:type="dxa"/>
              <w:right w:w="43" w:type="dxa"/>
            </w:tcMar>
            <w:vAlign w:val="center"/>
          </w:tcPr>
          <w:p w14:paraId="33463DC7" w14:textId="29671D3A" w:rsidR="00362028" w:rsidRDefault="00362028" w:rsidP="00362028">
            <w:pPr>
              <w:jc w:val="right"/>
              <w:rPr>
                <w:color w:val="000000"/>
                <w:sz w:val="14"/>
                <w:szCs w:val="14"/>
              </w:rPr>
            </w:pPr>
            <w:r>
              <w:rPr>
                <w:color w:val="000000"/>
                <w:sz w:val="14"/>
                <w:szCs w:val="14"/>
              </w:rPr>
              <w:t>-</w:t>
            </w:r>
          </w:p>
        </w:tc>
      </w:tr>
      <w:tr w:rsidR="00362028" w:rsidRPr="001423D2" w14:paraId="4F361445"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AD13E7E" w14:textId="5A856780" w:rsidR="00362028" w:rsidRPr="00751400" w:rsidRDefault="00362028" w:rsidP="00C13848">
            <w:pPr>
              <w:rPr>
                <w:rFonts w:asciiTheme="majorBidi" w:hAnsiTheme="majorBidi" w:cstheme="majorBidi"/>
                <w:color w:val="000000"/>
                <w:sz w:val="14"/>
                <w:szCs w:val="14"/>
              </w:rPr>
            </w:pPr>
            <w:r>
              <w:rPr>
                <w:color w:val="000000"/>
                <w:sz w:val="14"/>
                <w:szCs w:val="14"/>
              </w:rPr>
              <w:t xml:space="preserve">      03. MFIs and DFIs</w:t>
            </w:r>
          </w:p>
        </w:tc>
        <w:tc>
          <w:tcPr>
            <w:tcW w:w="810" w:type="dxa"/>
            <w:tcBorders>
              <w:top w:val="nil"/>
              <w:left w:val="nil"/>
              <w:bottom w:val="nil"/>
              <w:right w:val="nil"/>
            </w:tcBorders>
            <w:shd w:val="clear" w:color="auto" w:fill="auto"/>
            <w:tcMar>
              <w:left w:w="43" w:type="dxa"/>
              <w:right w:w="43" w:type="dxa"/>
            </w:tcMar>
            <w:vAlign w:val="center"/>
          </w:tcPr>
          <w:p w14:paraId="78575E15" w14:textId="272FCCF5" w:rsidR="00362028" w:rsidRDefault="00362028" w:rsidP="00C13848">
            <w:pPr>
              <w:jc w:val="right"/>
              <w:rPr>
                <w:color w:val="000000"/>
                <w:sz w:val="14"/>
                <w:szCs w:val="14"/>
              </w:rPr>
            </w:pPr>
            <w:r>
              <w:rPr>
                <w:color w:val="000000"/>
                <w:sz w:val="14"/>
                <w:szCs w:val="14"/>
              </w:rPr>
              <w:t>65,245.4</w:t>
            </w:r>
          </w:p>
        </w:tc>
        <w:tc>
          <w:tcPr>
            <w:tcW w:w="810" w:type="dxa"/>
            <w:tcBorders>
              <w:top w:val="nil"/>
              <w:left w:val="nil"/>
              <w:bottom w:val="nil"/>
              <w:right w:val="nil"/>
            </w:tcBorders>
            <w:shd w:val="clear" w:color="auto" w:fill="auto"/>
            <w:tcMar>
              <w:left w:w="43" w:type="dxa"/>
              <w:right w:w="43" w:type="dxa"/>
            </w:tcMar>
            <w:vAlign w:val="center"/>
          </w:tcPr>
          <w:p w14:paraId="4AC144A3" w14:textId="6967C89E" w:rsidR="00362028" w:rsidRDefault="00362028" w:rsidP="00362028">
            <w:pPr>
              <w:jc w:val="right"/>
              <w:rPr>
                <w:color w:val="000000"/>
                <w:sz w:val="14"/>
                <w:szCs w:val="14"/>
              </w:rPr>
            </w:pPr>
            <w:r>
              <w:rPr>
                <w:color w:val="000000"/>
                <w:sz w:val="14"/>
                <w:szCs w:val="14"/>
              </w:rPr>
              <w:t>45,153.1</w:t>
            </w:r>
          </w:p>
        </w:tc>
        <w:tc>
          <w:tcPr>
            <w:tcW w:w="812" w:type="dxa"/>
            <w:tcBorders>
              <w:top w:val="nil"/>
              <w:left w:val="nil"/>
              <w:bottom w:val="nil"/>
              <w:right w:val="nil"/>
            </w:tcBorders>
            <w:shd w:val="clear" w:color="auto" w:fill="auto"/>
            <w:tcMar>
              <w:left w:w="43" w:type="dxa"/>
              <w:right w:w="43" w:type="dxa"/>
            </w:tcMar>
            <w:vAlign w:val="center"/>
          </w:tcPr>
          <w:p w14:paraId="7373088A" w14:textId="7ECDAEB4" w:rsidR="00362028" w:rsidRDefault="00362028" w:rsidP="00362028">
            <w:pPr>
              <w:jc w:val="right"/>
              <w:rPr>
                <w:color w:val="000000"/>
                <w:sz w:val="14"/>
                <w:szCs w:val="14"/>
              </w:rPr>
            </w:pPr>
            <w:r>
              <w:rPr>
                <w:color w:val="000000"/>
                <w:sz w:val="14"/>
                <w:szCs w:val="14"/>
              </w:rPr>
              <w:t>45,153.1</w:t>
            </w:r>
          </w:p>
        </w:tc>
        <w:tc>
          <w:tcPr>
            <w:tcW w:w="810" w:type="dxa"/>
            <w:tcBorders>
              <w:top w:val="nil"/>
              <w:left w:val="nil"/>
              <w:bottom w:val="nil"/>
              <w:right w:val="nil"/>
            </w:tcBorders>
            <w:shd w:val="clear" w:color="auto" w:fill="auto"/>
            <w:noWrap/>
            <w:tcMar>
              <w:left w:w="43" w:type="dxa"/>
              <w:right w:w="43" w:type="dxa"/>
            </w:tcMar>
            <w:vAlign w:val="center"/>
          </w:tcPr>
          <w:p w14:paraId="1F1B827B" w14:textId="243C18D4"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7D697555" w14:textId="4E8DB178" w:rsidR="00362028" w:rsidRDefault="00362028" w:rsidP="00362028">
            <w:pPr>
              <w:jc w:val="right"/>
              <w:rPr>
                <w:color w:val="000000"/>
                <w:sz w:val="14"/>
                <w:szCs w:val="14"/>
              </w:rPr>
            </w:pPr>
            <w:r>
              <w:rPr>
                <w:color w:val="000000"/>
                <w:sz w:val="14"/>
                <w:szCs w:val="14"/>
              </w:rPr>
              <w:t>55,924.0</w:t>
            </w:r>
          </w:p>
        </w:tc>
        <w:tc>
          <w:tcPr>
            <w:tcW w:w="931" w:type="dxa"/>
            <w:tcBorders>
              <w:top w:val="nil"/>
              <w:left w:val="nil"/>
              <w:bottom w:val="nil"/>
              <w:right w:val="nil"/>
            </w:tcBorders>
            <w:shd w:val="clear" w:color="auto" w:fill="auto"/>
            <w:tcMar>
              <w:left w:w="43" w:type="dxa"/>
              <w:right w:w="43" w:type="dxa"/>
            </w:tcMar>
            <w:vAlign w:val="center"/>
          </w:tcPr>
          <w:p w14:paraId="51C7371D" w14:textId="612F2A3E" w:rsidR="00362028" w:rsidRDefault="00362028" w:rsidP="00362028">
            <w:pPr>
              <w:jc w:val="right"/>
              <w:rPr>
                <w:color w:val="000000"/>
                <w:sz w:val="14"/>
                <w:szCs w:val="14"/>
              </w:rPr>
            </w:pPr>
            <w:r>
              <w:rPr>
                <w:color w:val="000000"/>
                <w:sz w:val="14"/>
                <w:szCs w:val="14"/>
              </w:rPr>
              <w:t>55,924.0</w:t>
            </w:r>
          </w:p>
        </w:tc>
        <w:tc>
          <w:tcPr>
            <w:tcW w:w="810" w:type="dxa"/>
            <w:tcBorders>
              <w:top w:val="nil"/>
              <w:left w:val="nil"/>
              <w:bottom w:val="nil"/>
              <w:right w:val="nil"/>
            </w:tcBorders>
            <w:shd w:val="clear" w:color="auto" w:fill="auto"/>
            <w:tcMar>
              <w:left w:w="43" w:type="dxa"/>
              <w:right w:w="43" w:type="dxa"/>
            </w:tcMar>
            <w:vAlign w:val="center"/>
          </w:tcPr>
          <w:p w14:paraId="629A297A" w14:textId="368CB5A6" w:rsidR="00362028" w:rsidRDefault="00362028" w:rsidP="00362028">
            <w:pPr>
              <w:jc w:val="right"/>
              <w:rPr>
                <w:color w:val="000000"/>
                <w:sz w:val="14"/>
                <w:szCs w:val="14"/>
              </w:rPr>
            </w:pPr>
            <w:r>
              <w:rPr>
                <w:color w:val="000000"/>
                <w:sz w:val="14"/>
                <w:szCs w:val="14"/>
              </w:rPr>
              <w:t>-</w:t>
            </w:r>
          </w:p>
        </w:tc>
      </w:tr>
      <w:tr w:rsidR="00362028" w:rsidRPr="001423D2" w14:paraId="09EA35E1"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8B48AEF" w14:textId="1F81E49C" w:rsidR="00362028" w:rsidRPr="00751400" w:rsidRDefault="00362028" w:rsidP="00C13848">
            <w:pPr>
              <w:rPr>
                <w:rFonts w:asciiTheme="majorBidi" w:hAnsiTheme="majorBidi" w:cstheme="majorBidi"/>
                <w:color w:val="000000"/>
                <w:sz w:val="14"/>
                <w:szCs w:val="14"/>
              </w:rPr>
            </w:pPr>
            <w:r>
              <w:rPr>
                <w:color w:val="000000"/>
                <w:sz w:val="14"/>
                <w:szCs w:val="14"/>
              </w:rPr>
              <w:t xml:space="preserve">      04. Stock Exchange &amp; Brokerage Houses</w:t>
            </w:r>
          </w:p>
        </w:tc>
        <w:tc>
          <w:tcPr>
            <w:tcW w:w="810" w:type="dxa"/>
            <w:tcBorders>
              <w:top w:val="nil"/>
              <w:left w:val="nil"/>
              <w:bottom w:val="nil"/>
              <w:right w:val="nil"/>
            </w:tcBorders>
            <w:shd w:val="clear" w:color="auto" w:fill="auto"/>
            <w:tcMar>
              <w:left w:w="43" w:type="dxa"/>
              <w:right w:w="43" w:type="dxa"/>
            </w:tcMar>
            <w:vAlign w:val="center"/>
          </w:tcPr>
          <w:p w14:paraId="7142D3EE" w14:textId="142B6BC6" w:rsidR="00362028" w:rsidRDefault="00362028" w:rsidP="00C13848">
            <w:pPr>
              <w:jc w:val="right"/>
              <w:rPr>
                <w:color w:val="000000"/>
                <w:sz w:val="14"/>
                <w:szCs w:val="14"/>
              </w:rPr>
            </w:pPr>
            <w:r>
              <w:rPr>
                <w:color w:val="000000"/>
                <w:sz w:val="14"/>
                <w:szCs w:val="14"/>
              </w:rPr>
              <w:t>10,855.5</w:t>
            </w:r>
          </w:p>
        </w:tc>
        <w:tc>
          <w:tcPr>
            <w:tcW w:w="810" w:type="dxa"/>
            <w:tcBorders>
              <w:top w:val="nil"/>
              <w:left w:val="nil"/>
              <w:bottom w:val="nil"/>
              <w:right w:val="nil"/>
            </w:tcBorders>
            <w:shd w:val="clear" w:color="auto" w:fill="auto"/>
            <w:tcMar>
              <w:left w:w="43" w:type="dxa"/>
              <w:right w:w="43" w:type="dxa"/>
            </w:tcMar>
            <w:vAlign w:val="center"/>
          </w:tcPr>
          <w:p w14:paraId="2BC93AE3" w14:textId="5252EE0D" w:rsidR="00362028" w:rsidRDefault="00362028" w:rsidP="00362028">
            <w:pPr>
              <w:jc w:val="right"/>
              <w:rPr>
                <w:color w:val="000000"/>
                <w:sz w:val="14"/>
                <w:szCs w:val="14"/>
              </w:rPr>
            </w:pPr>
            <w:r>
              <w:rPr>
                <w:color w:val="000000"/>
                <w:sz w:val="14"/>
                <w:szCs w:val="14"/>
              </w:rPr>
              <w:t>11,356.4</w:t>
            </w:r>
          </w:p>
        </w:tc>
        <w:tc>
          <w:tcPr>
            <w:tcW w:w="812" w:type="dxa"/>
            <w:tcBorders>
              <w:top w:val="nil"/>
              <w:left w:val="nil"/>
              <w:bottom w:val="nil"/>
              <w:right w:val="nil"/>
            </w:tcBorders>
            <w:shd w:val="clear" w:color="auto" w:fill="auto"/>
            <w:tcMar>
              <w:left w:w="43" w:type="dxa"/>
              <w:right w:w="43" w:type="dxa"/>
            </w:tcMar>
            <w:vAlign w:val="center"/>
          </w:tcPr>
          <w:p w14:paraId="61E4DFD1" w14:textId="140FD849" w:rsidR="00362028" w:rsidRDefault="00362028" w:rsidP="00362028">
            <w:pPr>
              <w:jc w:val="right"/>
              <w:rPr>
                <w:color w:val="000000"/>
                <w:sz w:val="14"/>
                <w:szCs w:val="14"/>
              </w:rPr>
            </w:pPr>
            <w:r>
              <w:rPr>
                <w:color w:val="000000"/>
                <w:sz w:val="14"/>
                <w:szCs w:val="14"/>
              </w:rPr>
              <w:t>11,356.4</w:t>
            </w:r>
          </w:p>
        </w:tc>
        <w:tc>
          <w:tcPr>
            <w:tcW w:w="810" w:type="dxa"/>
            <w:tcBorders>
              <w:top w:val="nil"/>
              <w:left w:val="nil"/>
              <w:bottom w:val="nil"/>
              <w:right w:val="nil"/>
            </w:tcBorders>
            <w:shd w:val="clear" w:color="auto" w:fill="auto"/>
            <w:noWrap/>
            <w:tcMar>
              <w:left w:w="43" w:type="dxa"/>
              <w:right w:w="43" w:type="dxa"/>
            </w:tcMar>
            <w:vAlign w:val="center"/>
          </w:tcPr>
          <w:p w14:paraId="246B4E76" w14:textId="0FF236AA"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3ADD02C" w14:textId="46449098" w:rsidR="00362028" w:rsidRDefault="00362028" w:rsidP="00362028">
            <w:pPr>
              <w:jc w:val="right"/>
              <w:rPr>
                <w:color w:val="000000"/>
                <w:sz w:val="14"/>
                <w:szCs w:val="14"/>
              </w:rPr>
            </w:pPr>
            <w:r>
              <w:rPr>
                <w:color w:val="000000"/>
                <w:sz w:val="14"/>
                <w:szCs w:val="14"/>
              </w:rPr>
              <w:t>14,642.7</w:t>
            </w:r>
          </w:p>
        </w:tc>
        <w:tc>
          <w:tcPr>
            <w:tcW w:w="931" w:type="dxa"/>
            <w:tcBorders>
              <w:top w:val="nil"/>
              <w:left w:val="nil"/>
              <w:bottom w:val="nil"/>
              <w:right w:val="nil"/>
            </w:tcBorders>
            <w:shd w:val="clear" w:color="auto" w:fill="auto"/>
            <w:tcMar>
              <w:left w:w="43" w:type="dxa"/>
              <w:right w:w="43" w:type="dxa"/>
            </w:tcMar>
            <w:vAlign w:val="center"/>
          </w:tcPr>
          <w:p w14:paraId="7E17F083" w14:textId="7C0B729C" w:rsidR="00362028" w:rsidRDefault="00362028" w:rsidP="00362028">
            <w:pPr>
              <w:jc w:val="right"/>
              <w:rPr>
                <w:color w:val="000000"/>
                <w:sz w:val="14"/>
                <w:szCs w:val="14"/>
              </w:rPr>
            </w:pPr>
            <w:r>
              <w:rPr>
                <w:color w:val="000000"/>
                <w:sz w:val="14"/>
                <w:szCs w:val="14"/>
              </w:rPr>
              <w:t>14,642.7</w:t>
            </w:r>
          </w:p>
        </w:tc>
        <w:tc>
          <w:tcPr>
            <w:tcW w:w="810" w:type="dxa"/>
            <w:tcBorders>
              <w:top w:val="nil"/>
              <w:left w:val="nil"/>
              <w:bottom w:val="nil"/>
              <w:right w:val="nil"/>
            </w:tcBorders>
            <w:shd w:val="clear" w:color="auto" w:fill="auto"/>
            <w:tcMar>
              <w:left w:w="43" w:type="dxa"/>
              <w:right w:w="43" w:type="dxa"/>
            </w:tcMar>
            <w:vAlign w:val="center"/>
          </w:tcPr>
          <w:p w14:paraId="7772CB32" w14:textId="40818B17" w:rsidR="00362028" w:rsidRDefault="00362028" w:rsidP="00362028">
            <w:pPr>
              <w:jc w:val="right"/>
              <w:rPr>
                <w:color w:val="000000"/>
                <w:sz w:val="14"/>
                <w:szCs w:val="14"/>
              </w:rPr>
            </w:pPr>
            <w:r>
              <w:rPr>
                <w:color w:val="000000"/>
                <w:sz w:val="14"/>
                <w:szCs w:val="14"/>
              </w:rPr>
              <w:t>-</w:t>
            </w:r>
          </w:p>
        </w:tc>
      </w:tr>
      <w:tr w:rsidR="00362028" w:rsidRPr="001423D2" w14:paraId="3E25820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9219DD3" w14:textId="1002D0A7" w:rsidR="00362028" w:rsidRPr="00751400" w:rsidRDefault="00362028" w:rsidP="00C13848">
            <w:pPr>
              <w:rPr>
                <w:rFonts w:asciiTheme="majorBidi" w:hAnsiTheme="majorBidi" w:cstheme="majorBidi"/>
                <w:color w:val="000000"/>
                <w:sz w:val="14"/>
                <w:szCs w:val="14"/>
              </w:rPr>
            </w:pPr>
            <w:r>
              <w:rPr>
                <w:color w:val="000000"/>
                <w:sz w:val="14"/>
                <w:szCs w:val="14"/>
              </w:rPr>
              <w:t xml:space="preserve">      05. Modarabas</w:t>
            </w:r>
          </w:p>
        </w:tc>
        <w:tc>
          <w:tcPr>
            <w:tcW w:w="810" w:type="dxa"/>
            <w:tcBorders>
              <w:top w:val="nil"/>
              <w:left w:val="nil"/>
              <w:bottom w:val="nil"/>
              <w:right w:val="nil"/>
            </w:tcBorders>
            <w:shd w:val="clear" w:color="auto" w:fill="auto"/>
            <w:tcMar>
              <w:left w:w="43" w:type="dxa"/>
              <w:right w:w="43" w:type="dxa"/>
            </w:tcMar>
            <w:vAlign w:val="center"/>
          </w:tcPr>
          <w:p w14:paraId="19B0A47C" w14:textId="7BCAF7CC" w:rsidR="00362028" w:rsidRDefault="00362028" w:rsidP="00C13848">
            <w:pPr>
              <w:jc w:val="right"/>
              <w:rPr>
                <w:color w:val="000000"/>
                <w:sz w:val="14"/>
                <w:szCs w:val="14"/>
              </w:rPr>
            </w:pPr>
            <w:r>
              <w:rPr>
                <w:color w:val="000000"/>
                <w:sz w:val="14"/>
                <w:szCs w:val="14"/>
              </w:rPr>
              <w:t>4,514.1</w:t>
            </w:r>
          </w:p>
        </w:tc>
        <w:tc>
          <w:tcPr>
            <w:tcW w:w="810" w:type="dxa"/>
            <w:tcBorders>
              <w:top w:val="nil"/>
              <w:left w:val="nil"/>
              <w:bottom w:val="nil"/>
              <w:right w:val="nil"/>
            </w:tcBorders>
            <w:shd w:val="clear" w:color="auto" w:fill="auto"/>
            <w:tcMar>
              <w:left w:w="43" w:type="dxa"/>
              <w:right w:w="43" w:type="dxa"/>
            </w:tcMar>
            <w:vAlign w:val="center"/>
          </w:tcPr>
          <w:p w14:paraId="28A2F434" w14:textId="589D3A58" w:rsidR="00362028" w:rsidRDefault="00362028" w:rsidP="00362028">
            <w:pPr>
              <w:jc w:val="right"/>
              <w:rPr>
                <w:color w:val="000000"/>
                <w:sz w:val="14"/>
                <w:szCs w:val="14"/>
              </w:rPr>
            </w:pPr>
            <w:r>
              <w:rPr>
                <w:color w:val="000000"/>
                <w:sz w:val="14"/>
                <w:szCs w:val="14"/>
              </w:rPr>
              <w:t>4,170.9</w:t>
            </w:r>
          </w:p>
        </w:tc>
        <w:tc>
          <w:tcPr>
            <w:tcW w:w="812" w:type="dxa"/>
            <w:tcBorders>
              <w:top w:val="nil"/>
              <w:left w:val="nil"/>
              <w:bottom w:val="nil"/>
              <w:right w:val="nil"/>
            </w:tcBorders>
            <w:shd w:val="clear" w:color="auto" w:fill="auto"/>
            <w:tcMar>
              <w:left w:w="43" w:type="dxa"/>
              <w:right w:w="43" w:type="dxa"/>
            </w:tcMar>
            <w:vAlign w:val="center"/>
          </w:tcPr>
          <w:p w14:paraId="0E7F297D" w14:textId="41636188" w:rsidR="00362028" w:rsidRDefault="00362028" w:rsidP="00362028">
            <w:pPr>
              <w:jc w:val="right"/>
              <w:rPr>
                <w:color w:val="000000"/>
                <w:sz w:val="14"/>
                <w:szCs w:val="14"/>
              </w:rPr>
            </w:pPr>
            <w:r>
              <w:rPr>
                <w:color w:val="000000"/>
                <w:sz w:val="14"/>
                <w:szCs w:val="14"/>
              </w:rPr>
              <w:t>4,170.9</w:t>
            </w:r>
          </w:p>
        </w:tc>
        <w:tc>
          <w:tcPr>
            <w:tcW w:w="810" w:type="dxa"/>
            <w:tcBorders>
              <w:top w:val="nil"/>
              <w:left w:val="nil"/>
              <w:bottom w:val="nil"/>
              <w:right w:val="nil"/>
            </w:tcBorders>
            <w:shd w:val="clear" w:color="auto" w:fill="auto"/>
            <w:noWrap/>
            <w:tcMar>
              <w:left w:w="43" w:type="dxa"/>
              <w:right w:w="43" w:type="dxa"/>
            </w:tcMar>
            <w:vAlign w:val="center"/>
          </w:tcPr>
          <w:p w14:paraId="3F675589" w14:textId="786C879E"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7A493A4A" w14:textId="4E17285A" w:rsidR="00362028" w:rsidRDefault="00362028" w:rsidP="00362028">
            <w:pPr>
              <w:jc w:val="right"/>
              <w:rPr>
                <w:color w:val="000000"/>
                <w:sz w:val="14"/>
                <w:szCs w:val="14"/>
              </w:rPr>
            </w:pPr>
            <w:r>
              <w:rPr>
                <w:color w:val="000000"/>
                <w:sz w:val="14"/>
                <w:szCs w:val="14"/>
              </w:rPr>
              <w:t>4,009.4</w:t>
            </w:r>
          </w:p>
        </w:tc>
        <w:tc>
          <w:tcPr>
            <w:tcW w:w="931" w:type="dxa"/>
            <w:tcBorders>
              <w:top w:val="nil"/>
              <w:left w:val="nil"/>
              <w:bottom w:val="nil"/>
              <w:right w:val="nil"/>
            </w:tcBorders>
            <w:shd w:val="clear" w:color="auto" w:fill="auto"/>
            <w:tcMar>
              <w:left w:w="43" w:type="dxa"/>
              <w:right w:w="43" w:type="dxa"/>
            </w:tcMar>
            <w:vAlign w:val="center"/>
          </w:tcPr>
          <w:p w14:paraId="664E1AB2" w14:textId="1CA305A7" w:rsidR="00362028" w:rsidRDefault="00362028" w:rsidP="00362028">
            <w:pPr>
              <w:jc w:val="right"/>
              <w:rPr>
                <w:color w:val="000000"/>
                <w:sz w:val="14"/>
                <w:szCs w:val="14"/>
              </w:rPr>
            </w:pPr>
            <w:r>
              <w:rPr>
                <w:color w:val="000000"/>
                <w:sz w:val="14"/>
                <w:szCs w:val="14"/>
              </w:rPr>
              <w:t>4,009.4</w:t>
            </w:r>
          </w:p>
        </w:tc>
        <w:tc>
          <w:tcPr>
            <w:tcW w:w="810" w:type="dxa"/>
            <w:tcBorders>
              <w:top w:val="nil"/>
              <w:left w:val="nil"/>
              <w:bottom w:val="nil"/>
              <w:right w:val="nil"/>
            </w:tcBorders>
            <w:shd w:val="clear" w:color="auto" w:fill="auto"/>
            <w:tcMar>
              <w:left w:w="43" w:type="dxa"/>
              <w:right w:w="43" w:type="dxa"/>
            </w:tcMar>
            <w:vAlign w:val="center"/>
          </w:tcPr>
          <w:p w14:paraId="5D631B91" w14:textId="23E7928C" w:rsidR="00362028" w:rsidRDefault="00362028" w:rsidP="00362028">
            <w:pPr>
              <w:jc w:val="right"/>
              <w:rPr>
                <w:color w:val="000000"/>
                <w:sz w:val="14"/>
                <w:szCs w:val="14"/>
              </w:rPr>
            </w:pPr>
            <w:r>
              <w:rPr>
                <w:color w:val="000000"/>
                <w:sz w:val="14"/>
                <w:szCs w:val="14"/>
              </w:rPr>
              <w:t>-</w:t>
            </w:r>
          </w:p>
        </w:tc>
      </w:tr>
      <w:tr w:rsidR="00362028" w:rsidRPr="001423D2" w14:paraId="099461A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FF97BFD" w14:textId="68CBEC3B" w:rsidR="00362028" w:rsidRPr="00751400" w:rsidRDefault="00362028" w:rsidP="00C13848">
            <w:pPr>
              <w:rPr>
                <w:rFonts w:asciiTheme="majorBidi" w:hAnsiTheme="majorBidi" w:cstheme="majorBidi"/>
                <w:color w:val="000000"/>
                <w:sz w:val="14"/>
                <w:szCs w:val="14"/>
              </w:rPr>
            </w:pPr>
            <w:r>
              <w:rPr>
                <w:color w:val="000000"/>
                <w:sz w:val="14"/>
                <w:szCs w:val="14"/>
              </w:rPr>
              <w:t xml:space="preserve">      06. Other NBFIs</w:t>
            </w:r>
          </w:p>
        </w:tc>
        <w:tc>
          <w:tcPr>
            <w:tcW w:w="810" w:type="dxa"/>
            <w:tcBorders>
              <w:top w:val="nil"/>
              <w:left w:val="nil"/>
              <w:bottom w:val="nil"/>
              <w:right w:val="nil"/>
            </w:tcBorders>
            <w:shd w:val="clear" w:color="auto" w:fill="auto"/>
            <w:tcMar>
              <w:left w:w="43" w:type="dxa"/>
              <w:right w:w="43" w:type="dxa"/>
            </w:tcMar>
            <w:vAlign w:val="center"/>
          </w:tcPr>
          <w:p w14:paraId="61167D03" w14:textId="42E8A37C" w:rsidR="00362028" w:rsidRDefault="00362028" w:rsidP="00C13848">
            <w:pPr>
              <w:jc w:val="right"/>
              <w:rPr>
                <w:color w:val="000000"/>
                <w:sz w:val="14"/>
                <w:szCs w:val="14"/>
              </w:rPr>
            </w:pPr>
            <w:r>
              <w:rPr>
                <w:color w:val="000000"/>
                <w:sz w:val="14"/>
                <w:szCs w:val="14"/>
              </w:rPr>
              <w:t>35,186.2</w:t>
            </w:r>
          </w:p>
        </w:tc>
        <w:tc>
          <w:tcPr>
            <w:tcW w:w="810" w:type="dxa"/>
            <w:tcBorders>
              <w:top w:val="nil"/>
              <w:left w:val="nil"/>
              <w:bottom w:val="nil"/>
              <w:right w:val="nil"/>
            </w:tcBorders>
            <w:shd w:val="clear" w:color="auto" w:fill="auto"/>
            <w:tcMar>
              <w:left w:w="43" w:type="dxa"/>
              <w:right w:w="43" w:type="dxa"/>
            </w:tcMar>
            <w:vAlign w:val="center"/>
          </w:tcPr>
          <w:p w14:paraId="36C6CFB5" w14:textId="0BFF0A55" w:rsidR="00362028" w:rsidRDefault="00362028" w:rsidP="00362028">
            <w:pPr>
              <w:jc w:val="right"/>
              <w:rPr>
                <w:color w:val="000000"/>
                <w:sz w:val="14"/>
                <w:szCs w:val="14"/>
              </w:rPr>
            </w:pPr>
            <w:r>
              <w:rPr>
                <w:color w:val="000000"/>
                <w:sz w:val="14"/>
                <w:szCs w:val="14"/>
              </w:rPr>
              <w:t>33,138.1</w:t>
            </w:r>
          </w:p>
        </w:tc>
        <w:tc>
          <w:tcPr>
            <w:tcW w:w="812" w:type="dxa"/>
            <w:tcBorders>
              <w:top w:val="nil"/>
              <w:left w:val="nil"/>
              <w:bottom w:val="nil"/>
              <w:right w:val="nil"/>
            </w:tcBorders>
            <w:shd w:val="clear" w:color="auto" w:fill="auto"/>
            <w:tcMar>
              <w:left w:w="43" w:type="dxa"/>
              <w:right w:w="43" w:type="dxa"/>
            </w:tcMar>
            <w:vAlign w:val="center"/>
          </w:tcPr>
          <w:p w14:paraId="041B10A6" w14:textId="64AD4955" w:rsidR="00362028" w:rsidRDefault="00362028" w:rsidP="00362028">
            <w:pPr>
              <w:jc w:val="right"/>
              <w:rPr>
                <w:color w:val="000000"/>
                <w:sz w:val="14"/>
                <w:szCs w:val="14"/>
              </w:rPr>
            </w:pPr>
            <w:r>
              <w:rPr>
                <w:color w:val="000000"/>
                <w:sz w:val="14"/>
                <w:szCs w:val="14"/>
              </w:rPr>
              <w:t>32,985.9</w:t>
            </w:r>
          </w:p>
        </w:tc>
        <w:tc>
          <w:tcPr>
            <w:tcW w:w="810" w:type="dxa"/>
            <w:tcBorders>
              <w:top w:val="nil"/>
              <w:left w:val="nil"/>
              <w:bottom w:val="nil"/>
              <w:right w:val="nil"/>
            </w:tcBorders>
            <w:shd w:val="clear" w:color="auto" w:fill="auto"/>
            <w:noWrap/>
            <w:tcMar>
              <w:left w:w="43" w:type="dxa"/>
              <w:right w:w="43" w:type="dxa"/>
            </w:tcMar>
            <w:vAlign w:val="center"/>
          </w:tcPr>
          <w:p w14:paraId="1D5A6522" w14:textId="363FFEC0" w:rsidR="00362028" w:rsidRDefault="00362028" w:rsidP="00362028">
            <w:pPr>
              <w:jc w:val="right"/>
              <w:rPr>
                <w:color w:val="000000"/>
                <w:sz w:val="14"/>
                <w:szCs w:val="14"/>
              </w:rPr>
            </w:pPr>
            <w:r>
              <w:rPr>
                <w:color w:val="000000"/>
                <w:sz w:val="14"/>
                <w:szCs w:val="14"/>
              </w:rPr>
              <w:t>152.2</w:t>
            </w:r>
          </w:p>
        </w:tc>
        <w:tc>
          <w:tcPr>
            <w:tcW w:w="898" w:type="dxa"/>
            <w:tcBorders>
              <w:top w:val="nil"/>
              <w:left w:val="nil"/>
              <w:bottom w:val="nil"/>
              <w:right w:val="nil"/>
            </w:tcBorders>
            <w:shd w:val="clear" w:color="auto" w:fill="auto"/>
            <w:noWrap/>
            <w:tcMar>
              <w:left w:w="43" w:type="dxa"/>
              <w:right w:w="43" w:type="dxa"/>
            </w:tcMar>
            <w:vAlign w:val="center"/>
          </w:tcPr>
          <w:p w14:paraId="2FE67F00" w14:textId="008C58ED" w:rsidR="00362028" w:rsidRDefault="00362028" w:rsidP="00362028">
            <w:pPr>
              <w:jc w:val="right"/>
              <w:rPr>
                <w:color w:val="000000"/>
                <w:sz w:val="14"/>
                <w:szCs w:val="14"/>
              </w:rPr>
            </w:pPr>
            <w:r>
              <w:rPr>
                <w:color w:val="000000"/>
                <w:sz w:val="14"/>
                <w:szCs w:val="14"/>
              </w:rPr>
              <w:t>32,474.3</w:t>
            </w:r>
          </w:p>
        </w:tc>
        <w:tc>
          <w:tcPr>
            <w:tcW w:w="931" w:type="dxa"/>
            <w:tcBorders>
              <w:top w:val="nil"/>
              <w:left w:val="nil"/>
              <w:bottom w:val="nil"/>
              <w:right w:val="nil"/>
            </w:tcBorders>
            <w:shd w:val="clear" w:color="auto" w:fill="auto"/>
            <w:tcMar>
              <w:left w:w="43" w:type="dxa"/>
              <w:right w:w="43" w:type="dxa"/>
            </w:tcMar>
            <w:vAlign w:val="center"/>
          </w:tcPr>
          <w:p w14:paraId="38A2FEF0" w14:textId="5802602D" w:rsidR="00362028" w:rsidRDefault="00362028" w:rsidP="00362028">
            <w:pPr>
              <w:jc w:val="right"/>
              <w:rPr>
                <w:color w:val="000000"/>
                <w:sz w:val="14"/>
                <w:szCs w:val="14"/>
              </w:rPr>
            </w:pPr>
            <w:r>
              <w:rPr>
                <w:color w:val="000000"/>
                <w:sz w:val="14"/>
                <w:szCs w:val="14"/>
              </w:rPr>
              <w:t>32,290.0</w:t>
            </w:r>
          </w:p>
        </w:tc>
        <w:tc>
          <w:tcPr>
            <w:tcW w:w="810" w:type="dxa"/>
            <w:tcBorders>
              <w:top w:val="nil"/>
              <w:left w:val="nil"/>
              <w:bottom w:val="nil"/>
              <w:right w:val="nil"/>
            </w:tcBorders>
            <w:shd w:val="clear" w:color="auto" w:fill="auto"/>
            <w:tcMar>
              <w:left w:w="43" w:type="dxa"/>
              <w:right w:w="43" w:type="dxa"/>
            </w:tcMar>
            <w:vAlign w:val="center"/>
          </w:tcPr>
          <w:p w14:paraId="601B1228" w14:textId="56D41050" w:rsidR="00362028" w:rsidRDefault="00362028" w:rsidP="00362028">
            <w:pPr>
              <w:jc w:val="right"/>
              <w:rPr>
                <w:color w:val="000000"/>
                <w:sz w:val="14"/>
                <w:szCs w:val="14"/>
              </w:rPr>
            </w:pPr>
            <w:r>
              <w:rPr>
                <w:color w:val="000000"/>
                <w:sz w:val="14"/>
                <w:szCs w:val="14"/>
              </w:rPr>
              <w:t>184.3</w:t>
            </w:r>
          </w:p>
        </w:tc>
      </w:tr>
      <w:tr w:rsidR="00362028" w:rsidRPr="001423D2" w14:paraId="37B9C84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C71E97B" w14:textId="155753EE" w:rsidR="00362028" w:rsidRPr="00751400" w:rsidRDefault="00362028" w:rsidP="00C13848">
            <w:pPr>
              <w:rPr>
                <w:rFonts w:asciiTheme="majorBidi" w:hAnsiTheme="majorBidi" w:cstheme="majorBidi"/>
                <w:b/>
                <w:bCs/>
                <w:color w:val="000000"/>
                <w:sz w:val="14"/>
                <w:szCs w:val="14"/>
              </w:rPr>
            </w:pPr>
            <w:r>
              <w:rPr>
                <w:b/>
                <w:bCs/>
                <w:color w:val="000000"/>
                <w:sz w:val="14"/>
                <w:szCs w:val="14"/>
              </w:rPr>
              <w:t xml:space="preserve">   IV.  PRIVATE SECTOR (BUSINESS)</w:t>
            </w:r>
          </w:p>
        </w:tc>
        <w:tc>
          <w:tcPr>
            <w:tcW w:w="810" w:type="dxa"/>
            <w:tcBorders>
              <w:top w:val="nil"/>
              <w:left w:val="nil"/>
              <w:bottom w:val="nil"/>
              <w:right w:val="nil"/>
            </w:tcBorders>
            <w:shd w:val="clear" w:color="auto" w:fill="auto"/>
            <w:tcMar>
              <w:left w:w="43" w:type="dxa"/>
              <w:right w:w="43" w:type="dxa"/>
            </w:tcMar>
            <w:vAlign w:val="center"/>
          </w:tcPr>
          <w:p w14:paraId="5916C98E" w14:textId="06D59CAA" w:rsidR="00362028" w:rsidRDefault="00362028" w:rsidP="00C13848">
            <w:pPr>
              <w:jc w:val="right"/>
              <w:rPr>
                <w:b/>
                <w:bCs/>
                <w:color w:val="000000"/>
                <w:sz w:val="14"/>
                <w:szCs w:val="14"/>
              </w:rPr>
            </w:pPr>
            <w:r>
              <w:rPr>
                <w:b/>
                <w:bCs/>
                <w:color w:val="000000"/>
                <w:sz w:val="14"/>
                <w:szCs w:val="14"/>
              </w:rPr>
              <w:t>5,130,954.2</w:t>
            </w:r>
          </w:p>
        </w:tc>
        <w:tc>
          <w:tcPr>
            <w:tcW w:w="810" w:type="dxa"/>
            <w:tcBorders>
              <w:top w:val="nil"/>
              <w:left w:val="nil"/>
              <w:bottom w:val="nil"/>
              <w:right w:val="nil"/>
            </w:tcBorders>
            <w:shd w:val="clear" w:color="auto" w:fill="auto"/>
            <w:tcMar>
              <w:left w:w="43" w:type="dxa"/>
              <w:right w:w="43" w:type="dxa"/>
            </w:tcMar>
            <w:vAlign w:val="center"/>
          </w:tcPr>
          <w:p w14:paraId="5A3F3D6D" w14:textId="4E134B8E" w:rsidR="00362028" w:rsidRDefault="00362028" w:rsidP="00362028">
            <w:pPr>
              <w:jc w:val="right"/>
              <w:rPr>
                <w:b/>
                <w:bCs/>
                <w:color w:val="000000"/>
                <w:sz w:val="14"/>
                <w:szCs w:val="14"/>
              </w:rPr>
            </w:pPr>
            <w:r>
              <w:rPr>
                <w:b/>
                <w:bCs/>
                <w:color w:val="000000"/>
                <w:sz w:val="14"/>
                <w:szCs w:val="14"/>
              </w:rPr>
              <w:t>5,126,151.9</w:t>
            </w:r>
          </w:p>
        </w:tc>
        <w:tc>
          <w:tcPr>
            <w:tcW w:w="812" w:type="dxa"/>
            <w:tcBorders>
              <w:top w:val="nil"/>
              <w:left w:val="nil"/>
              <w:bottom w:val="nil"/>
              <w:right w:val="nil"/>
            </w:tcBorders>
            <w:shd w:val="clear" w:color="auto" w:fill="auto"/>
            <w:tcMar>
              <w:left w:w="43" w:type="dxa"/>
              <w:right w:w="43" w:type="dxa"/>
            </w:tcMar>
            <w:vAlign w:val="center"/>
          </w:tcPr>
          <w:p w14:paraId="47246D91" w14:textId="0B522037" w:rsidR="00362028" w:rsidRDefault="00362028" w:rsidP="00362028">
            <w:pPr>
              <w:jc w:val="right"/>
              <w:rPr>
                <w:b/>
                <w:bCs/>
                <w:color w:val="000000"/>
                <w:sz w:val="14"/>
                <w:szCs w:val="14"/>
              </w:rPr>
            </w:pPr>
            <w:r>
              <w:rPr>
                <w:b/>
                <w:bCs/>
                <w:color w:val="000000"/>
                <w:sz w:val="14"/>
                <w:szCs w:val="14"/>
              </w:rPr>
              <w:t>4,979,924.8</w:t>
            </w:r>
          </w:p>
        </w:tc>
        <w:tc>
          <w:tcPr>
            <w:tcW w:w="810" w:type="dxa"/>
            <w:tcBorders>
              <w:top w:val="nil"/>
              <w:left w:val="nil"/>
              <w:bottom w:val="nil"/>
              <w:right w:val="nil"/>
            </w:tcBorders>
            <w:shd w:val="clear" w:color="auto" w:fill="auto"/>
            <w:noWrap/>
            <w:tcMar>
              <w:left w:w="43" w:type="dxa"/>
              <w:right w:w="43" w:type="dxa"/>
            </w:tcMar>
            <w:vAlign w:val="center"/>
          </w:tcPr>
          <w:p w14:paraId="5B8C2DE3" w14:textId="75BFE2F6" w:rsidR="00362028" w:rsidRDefault="00362028" w:rsidP="00362028">
            <w:pPr>
              <w:jc w:val="right"/>
              <w:rPr>
                <w:b/>
                <w:bCs/>
                <w:color w:val="000000"/>
                <w:sz w:val="14"/>
                <w:szCs w:val="14"/>
              </w:rPr>
            </w:pPr>
            <w:r>
              <w:rPr>
                <w:b/>
                <w:bCs/>
                <w:color w:val="000000"/>
                <w:sz w:val="14"/>
                <w:szCs w:val="14"/>
              </w:rPr>
              <w:t>146,227.1</w:t>
            </w:r>
          </w:p>
        </w:tc>
        <w:tc>
          <w:tcPr>
            <w:tcW w:w="898" w:type="dxa"/>
            <w:tcBorders>
              <w:top w:val="nil"/>
              <w:left w:val="nil"/>
              <w:bottom w:val="nil"/>
              <w:right w:val="nil"/>
            </w:tcBorders>
            <w:shd w:val="clear" w:color="auto" w:fill="auto"/>
            <w:noWrap/>
            <w:tcMar>
              <w:left w:w="43" w:type="dxa"/>
              <w:right w:w="43" w:type="dxa"/>
            </w:tcMar>
            <w:vAlign w:val="center"/>
          </w:tcPr>
          <w:p w14:paraId="2BC951FB" w14:textId="1E0C33BD" w:rsidR="00362028" w:rsidRDefault="00362028" w:rsidP="00362028">
            <w:pPr>
              <w:jc w:val="right"/>
              <w:rPr>
                <w:b/>
                <w:bCs/>
                <w:color w:val="000000"/>
                <w:sz w:val="14"/>
                <w:szCs w:val="14"/>
              </w:rPr>
            </w:pPr>
            <w:r>
              <w:rPr>
                <w:b/>
                <w:bCs/>
                <w:color w:val="000000"/>
                <w:sz w:val="14"/>
                <w:szCs w:val="14"/>
              </w:rPr>
              <w:t>5,362,494.8</w:t>
            </w:r>
          </w:p>
        </w:tc>
        <w:tc>
          <w:tcPr>
            <w:tcW w:w="931" w:type="dxa"/>
            <w:tcBorders>
              <w:top w:val="nil"/>
              <w:left w:val="nil"/>
              <w:bottom w:val="nil"/>
              <w:right w:val="nil"/>
            </w:tcBorders>
            <w:shd w:val="clear" w:color="auto" w:fill="auto"/>
            <w:tcMar>
              <w:left w:w="43" w:type="dxa"/>
              <w:right w:w="43" w:type="dxa"/>
            </w:tcMar>
            <w:vAlign w:val="center"/>
          </w:tcPr>
          <w:p w14:paraId="655ACEF7" w14:textId="36BC2204" w:rsidR="00362028" w:rsidRDefault="00362028" w:rsidP="00362028">
            <w:pPr>
              <w:jc w:val="right"/>
              <w:rPr>
                <w:b/>
                <w:bCs/>
                <w:color w:val="000000"/>
                <w:sz w:val="14"/>
                <w:szCs w:val="14"/>
              </w:rPr>
            </w:pPr>
            <w:r>
              <w:rPr>
                <w:b/>
                <w:bCs/>
                <w:color w:val="000000"/>
                <w:sz w:val="14"/>
                <w:szCs w:val="14"/>
              </w:rPr>
              <w:t>5,218,203.0</w:t>
            </w:r>
          </w:p>
        </w:tc>
        <w:tc>
          <w:tcPr>
            <w:tcW w:w="810" w:type="dxa"/>
            <w:tcBorders>
              <w:top w:val="nil"/>
              <w:left w:val="nil"/>
              <w:bottom w:val="nil"/>
              <w:right w:val="nil"/>
            </w:tcBorders>
            <w:shd w:val="clear" w:color="auto" w:fill="auto"/>
            <w:tcMar>
              <w:left w:w="43" w:type="dxa"/>
              <w:right w:w="43" w:type="dxa"/>
            </w:tcMar>
            <w:vAlign w:val="center"/>
          </w:tcPr>
          <w:p w14:paraId="67C2D031" w14:textId="2A1730D8" w:rsidR="00362028" w:rsidRDefault="00362028" w:rsidP="00362028">
            <w:pPr>
              <w:jc w:val="right"/>
              <w:rPr>
                <w:b/>
                <w:bCs/>
                <w:color w:val="000000"/>
                <w:sz w:val="14"/>
                <w:szCs w:val="14"/>
              </w:rPr>
            </w:pPr>
            <w:r>
              <w:rPr>
                <w:b/>
                <w:bCs/>
                <w:color w:val="000000"/>
                <w:sz w:val="14"/>
                <w:szCs w:val="14"/>
              </w:rPr>
              <w:t>144,291.8</w:t>
            </w:r>
          </w:p>
        </w:tc>
      </w:tr>
      <w:tr w:rsidR="00362028" w:rsidRPr="001423D2" w14:paraId="3AAC871D"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D4656BD" w14:textId="51C0AD57" w:rsidR="00362028" w:rsidRPr="00751400" w:rsidRDefault="00362028" w:rsidP="00C13848">
            <w:pPr>
              <w:rPr>
                <w:rFonts w:asciiTheme="majorBidi" w:hAnsiTheme="majorBidi" w:cstheme="majorBidi"/>
                <w:color w:val="000000"/>
                <w:sz w:val="14"/>
                <w:szCs w:val="14"/>
              </w:rPr>
            </w:pPr>
            <w:r>
              <w:rPr>
                <w:color w:val="000000"/>
                <w:sz w:val="14"/>
                <w:szCs w:val="14"/>
              </w:rPr>
              <w:t xml:space="preserve">      a. Agriculture, forestry and fishing</w:t>
            </w:r>
          </w:p>
        </w:tc>
        <w:tc>
          <w:tcPr>
            <w:tcW w:w="810" w:type="dxa"/>
            <w:tcBorders>
              <w:top w:val="nil"/>
              <w:left w:val="nil"/>
              <w:bottom w:val="nil"/>
              <w:right w:val="nil"/>
            </w:tcBorders>
            <w:shd w:val="clear" w:color="auto" w:fill="auto"/>
            <w:tcMar>
              <w:left w:w="43" w:type="dxa"/>
              <w:right w:w="43" w:type="dxa"/>
            </w:tcMar>
            <w:vAlign w:val="center"/>
          </w:tcPr>
          <w:p w14:paraId="3E7A7AE9" w14:textId="1A2F1155" w:rsidR="00362028" w:rsidRDefault="00362028" w:rsidP="00C13848">
            <w:pPr>
              <w:jc w:val="right"/>
              <w:rPr>
                <w:color w:val="000000"/>
                <w:sz w:val="14"/>
                <w:szCs w:val="14"/>
              </w:rPr>
            </w:pPr>
            <w:r>
              <w:rPr>
                <w:color w:val="000000"/>
                <w:sz w:val="14"/>
                <w:szCs w:val="14"/>
              </w:rPr>
              <w:t>306,016.7</w:t>
            </w:r>
          </w:p>
        </w:tc>
        <w:tc>
          <w:tcPr>
            <w:tcW w:w="810" w:type="dxa"/>
            <w:tcBorders>
              <w:top w:val="nil"/>
              <w:left w:val="nil"/>
              <w:bottom w:val="nil"/>
              <w:right w:val="nil"/>
            </w:tcBorders>
            <w:shd w:val="clear" w:color="auto" w:fill="auto"/>
            <w:tcMar>
              <w:left w:w="43" w:type="dxa"/>
              <w:right w:w="43" w:type="dxa"/>
            </w:tcMar>
            <w:vAlign w:val="center"/>
          </w:tcPr>
          <w:p w14:paraId="7BCA05FF" w14:textId="28083813" w:rsidR="00362028" w:rsidRDefault="00362028" w:rsidP="00362028">
            <w:pPr>
              <w:jc w:val="right"/>
              <w:rPr>
                <w:color w:val="000000"/>
                <w:sz w:val="14"/>
                <w:szCs w:val="14"/>
              </w:rPr>
            </w:pPr>
            <w:r>
              <w:rPr>
                <w:color w:val="000000"/>
                <w:sz w:val="14"/>
                <w:szCs w:val="14"/>
              </w:rPr>
              <w:t>279,744.1</w:t>
            </w:r>
          </w:p>
        </w:tc>
        <w:tc>
          <w:tcPr>
            <w:tcW w:w="812" w:type="dxa"/>
            <w:tcBorders>
              <w:top w:val="nil"/>
              <w:left w:val="nil"/>
              <w:bottom w:val="nil"/>
              <w:right w:val="nil"/>
            </w:tcBorders>
            <w:shd w:val="clear" w:color="auto" w:fill="auto"/>
            <w:tcMar>
              <w:left w:w="43" w:type="dxa"/>
              <w:right w:w="43" w:type="dxa"/>
            </w:tcMar>
            <w:vAlign w:val="center"/>
          </w:tcPr>
          <w:p w14:paraId="1055012C" w14:textId="0BE40EE6" w:rsidR="00362028" w:rsidRDefault="00362028" w:rsidP="00362028">
            <w:pPr>
              <w:jc w:val="right"/>
              <w:rPr>
                <w:color w:val="000000"/>
                <w:sz w:val="14"/>
                <w:szCs w:val="14"/>
              </w:rPr>
            </w:pPr>
            <w:r>
              <w:rPr>
                <w:color w:val="000000"/>
                <w:sz w:val="14"/>
                <w:szCs w:val="14"/>
              </w:rPr>
              <w:t>150,794.1</w:t>
            </w:r>
          </w:p>
        </w:tc>
        <w:tc>
          <w:tcPr>
            <w:tcW w:w="810" w:type="dxa"/>
            <w:tcBorders>
              <w:top w:val="nil"/>
              <w:left w:val="nil"/>
              <w:bottom w:val="nil"/>
              <w:right w:val="nil"/>
            </w:tcBorders>
            <w:shd w:val="clear" w:color="auto" w:fill="auto"/>
            <w:noWrap/>
            <w:tcMar>
              <w:left w:w="43" w:type="dxa"/>
              <w:right w:w="43" w:type="dxa"/>
            </w:tcMar>
            <w:vAlign w:val="center"/>
          </w:tcPr>
          <w:p w14:paraId="281AC070" w14:textId="20E68DDE" w:rsidR="00362028" w:rsidRDefault="00362028" w:rsidP="00362028">
            <w:pPr>
              <w:jc w:val="right"/>
              <w:rPr>
                <w:color w:val="000000"/>
                <w:sz w:val="14"/>
                <w:szCs w:val="14"/>
              </w:rPr>
            </w:pPr>
            <w:r>
              <w:rPr>
                <w:color w:val="000000"/>
                <w:sz w:val="14"/>
                <w:szCs w:val="14"/>
              </w:rPr>
              <w:t>128,950.0</w:t>
            </w:r>
          </w:p>
        </w:tc>
        <w:tc>
          <w:tcPr>
            <w:tcW w:w="898" w:type="dxa"/>
            <w:tcBorders>
              <w:top w:val="nil"/>
              <w:left w:val="nil"/>
              <w:bottom w:val="nil"/>
              <w:right w:val="nil"/>
            </w:tcBorders>
            <w:shd w:val="clear" w:color="auto" w:fill="auto"/>
            <w:noWrap/>
            <w:tcMar>
              <w:left w:w="43" w:type="dxa"/>
              <w:right w:w="43" w:type="dxa"/>
            </w:tcMar>
            <w:vAlign w:val="center"/>
          </w:tcPr>
          <w:p w14:paraId="25555F28" w14:textId="0CCEFD7F" w:rsidR="00362028" w:rsidRDefault="00362028" w:rsidP="00362028">
            <w:pPr>
              <w:jc w:val="right"/>
              <w:rPr>
                <w:color w:val="000000"/>
                <w:sz w:val="14"/>
                <w:szCs w:val="14"/>
              </w:rPr>
            </w:pPr>
            <w:r>
              <w:rPr>
                <w:color w:val="000000"/>
                <w:sz w:val="14"/>
                <w:szCs w:val="14"/>
              </w:rPr>
              <w:t>291,382.7</w:t>
            </w:r>
          </w:p>
        </w:tc>
        <w:tc>
          <w:tcPr>
            <w:tcW w:w="931" w:type="dxa"/>
            <w:tcBorders>
              <w:top w:val="nil"/>
              <w:left w:val="nil"/>
              <w:bottom w:val="nil"/>
              <w:right w:val="nil"/>
            </w:tcBorders>
            <w:shd w:val="clear" w:color="auto" w:fill="auto"/>
            <w:tcMar>
              <w:left w:w="43" w:type="dxa"/>
              <w:right w:w="43" w:type="dxa"/>
            </w:tcMar>
            <w:vAlign w:val="center"/>
          </w:tcPr>
          <w:p w14:paraId="57304C89" w14:textId="4FC3354C" w:rsidR="00362028" w:rsidRDefault="00362028" w:rsidP="00362028">
            <w:pPr>
              <w:jc w:val="right"/>
              <w:rPr>
                <w:color w:val="000000"/>
                <w:sz w:val="14"/>
                <w:szCs w:val="14"/>
              </w:rPr>
            </w:pPr>
            <w:r>
              <w:rPr>
                <w:color w:val="000000"/>
                <w:sz w:val="14"/>
                <w:szCs w:val="14"/>
              </w:rPr>
              <w:t>166,491.7</w:t>
            </w:r>
          </w:p>
        </w:tc>
        <w:tc>
          <w:tcPr>
            <w:tcW w:w="810" w:type="dxa"/>
            <w:tcBorders>
              <w:top w:val="nil"/>
              <w:left w:val="nil"/>
              <w:bottom w:val="nil"/>
              <w:right w:val="nil"/>
            </w:tcBorders>
            <w:shd w:val="clear" w:color="auto" w:fill="auto"/>
            <w:tcMar>
              <w:left w:w="43" w:type="dxa"/>
              <w:right w:w="43" w:type="dxa"/>
            </w:tcMar>
            <w:vAlign w:val="center"/>
          </w:tcPr>
          <w:p w14:paraId="72F4F6CA" w14:textId="5884AF3D" w:rsidR="00362028" w:rsidRDefault="00362028" w:rsidP="00362028">
            <w:pPr>
              <w:jc w:val="right"/>
              <w:rPr>
                <w:color w:val="000000"/>
                <w:sz w:val="14"/>
                <w:szCs w:val="14"/>
              </w:rPr>
            </w:pPr>
            <w:r>
              <w:rPr>
                <w:color w:val="000000"/>
                <w:sz w:val="14"/>
                <w:szCs w:val="14"/>
              </w:rPr>
              <w:t>124,891.0</w:t>
            </w:r>
          </w:p>
        </w:tc>
      </w:tr>
      <w:tr w:rsidR="00362028" w:rsidRPr="001423D2" w14:paraId="54E2F64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7C83463" w14:textId="4EC7EC9E" w:rsidR="00362028" w:rsidRPr="00751400" w:rsidRDefault="00362028" w:rsidP="00C13848">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268E6D11" w14:textId="37FDB7C8" w:rsidR="00362028" w:rsidRDefault="00362028" w:rsidP="00C13848">
            <w:pPr>
              <w:jc w:val="right"/>
              <w:rPr>
                <w:color w:val="000000"/>
                <w:sz w:val="14"/>
                <w:szCs w:val="14"/>
              </w:rPr>
            </w:pPr>
            <w:r>
              <w:rPr>
                <w:color w:val="000000"/>
                <w:sz w:val="14"/>
                <w:szCs w:val="14"/>
              </w:rPr>
              <w:t>304,583.7</w:t>
            </w:r>
          </w:p>
        </w:tc>
        <w:tc>
          <w:tcPr>
            <w:tcW w:w="810" w:type="dxa"/>
            <w:tcBorders>
              <w:top w:val="nil"/>
              <w:left w:val="nil"/>
              <w:bottom w:val="nil"/>
              <w:right w:val="nil"/>
            </w:tcBorders>
            <w:shd w:val="clear" w:color="auto" w:fill="auto"/>
            <w:tcMar>
              <w:left w:w="43" w:type="dxa"/>
              <w:right w:w="43" w:type="dxa"/>
            </w:tcMar>
            <w:vAlign w:val="center"/>
          </w:tcPr>
          <w:p w14:paraId="40FAFA5F" w14:textId="3B9A449F" w:rsidR="00362028" w:rsidRDefault="00362028" w:rsidP="00362028">
            <w:pPr>
              <w:jc w:val="right"/>
              <w:rPr>
                <w:color w:val="000000"/>
                <w:sz w:val="14"/>
                <w:szCs w:val="14"/>
              </w:rPr>
            </w:pPr>
            <w:r>
              <w:rPr>
                <w:color w:val="000000"/>
                <w:sz w:val="14"/>
                <w:szCs w:val="14"/>
              </w:rPr>
              <w:t>278,424.9</w:t>
            </w:r>
          </w:p>
        </w:tc>
        <w:tc>
          <w:tcPr>
            <w:tcW w:w="812" w:type="dxa"/>
            <w:tcBorders>
              <w:top w:val="nil"/>
              <w:left w:val="nil"/>
              <w:bottom w:val="nil"/>
              <w:right w:val="nil"/>
            </w:tcBorders>
            <w:shd w:val="clear" w:color="auto" w:fill="auto"/>
            <w:tcMar>
              <w:left w:w="43" w:type="dxa"/>
              <w:right w:w="43" w:type="dxa"/>
            </w:tcMar>
            <w:vAlign w:val="center"/>
          </w:tcPr>
          <w:p w14:paraId="7763D624" w14:textId="5510A746" w:rsidR="00362028" w:rsidRDefault="00362028" w:rsidP="00362028">
            <w:pPr>
              <w:jc w:val="right"/>
              <w:rPr>
                <w:color w:val="000000"/>
                <w:sz w:val="14"/>
                <w:szCs w:val="14"/>
              </w:rPr>
            </w:pPr>
            <w:r>
              <w:rPr>
                <w:color w:val="000000"/>
                <w:sz w:val="14"/>
                <w:szCs w:val="14"/>
              </w:rPr>
              <w:t>149,516.1</w:t>
            </w:r>
          </w:p>
        </w:tc>
        <w:tc>
          <w:tcPr>
            <w:tcW w:w="810" w:type="dxa"/>
            <w:tcBorders>
              <w:top w:val="nil"/>
              <w:left w:val="nil"/>
              <w:bottom w:val="nil"/>
              <w:right w:val="nil"/>
            </w:tcBorders>
            <w:shd w:val="clear" w:color="auto" w:fill="auto"/>
            <w:noWrap/>
            <w:tcMar>
              <w:left w:w="43" w:type="dxa"/>
              <w:right w:w="43" w:type="dxa"/>
            </w:tcMar>
            <w:vAlign w:val="center"/>
          </w:tcPr>
          <w:p w14:paraId="4C1B15CB" w14:textId="17052C50" w:rsidR="00362028" w:rsidRDefault="00362028" w:rsidP="00362028">
            <w:pPr>
              <w:jc w:val="right"/>
              <w:rPr>
                <w:color w:val="000000"/>
                <w:sz w:val="14"/>
                <w:szCs w:val="14"/>
              </w:rPr>
            </w:pPr>
            <w:r>
              <w:rPr>
                <w:color w:val="000000"/>
                <w:sz w:val="14"/>
                <w:szCs w:val="14"/>
              </w:rPr>
              <w:t>128,908.9</w:t>
            </w:r>
          </w:p>
        </w:tc>
        <w:tc>
          <w:tcPr>
            <w:tcW w:w="898" w:type="dxa"/>
            <w:tcBorders>
              <w:top w:val="nil"/>
              <w:left w:val="nil"/>
              <w:bottom w:val="nil"/>
              <w:right w:val="nil"/>
            </w:tcBorders>
            <w:shd w:val="clear" w:color="auto" w:fill="auto"/>
            <w:noWrap/>
            <w:tcMar>
              <w:left w:w="43" w:type="dxa"/>
              <w:right w:w="43" w:type="dxa"/>
            </w:tcMar>
            <w:vAlign w:val="center"/>
          </w:tcPr>
          <w:p w14:paraId="461FEA2E" w14:textId="5568FFF1" w:rsidR="00362028" w:rsidRDefault="00362028" w:rsidP="00362028">
            <w:pPr>
              <w:jc w:val="right"/>
              <w:rPr>
                <w:color w:val="000000"/>
                <w:sz w:val="14"/>
                <w:szCs w:val="14"/>
              </w:rPr>
            </w:pPr>
            <w:r>
              <w:rPr>
                <w:color w:val="000000"/>
                <w:sz w:val="14"/>
                <w:szCs w:val="14"/>
              </w:rPr>
              <w:t>289,803.6</w:t>
            </w:r>
          </w:p>
        </w:tc>
        <w:tc>
          <w:tcPr>
            <w:tcW w:w="931" w:type="dxa"/>
            <w:tcBorders>
              <w:top w:val="nil"/>
              <w:left w:val="nil"/>
              <w:bottom w:val="nil"/>
              <w:right w:val="nil"/>
            </w:tcBorders>
            <w:shd w:val="clear" w:color="auto" w:fill="auto"/>
            <w:tcMar>
              <w:left w:w="43" w:type="dxa"/>
              <w:right w:w="43" w:type="dxa"/>
            </w:tcMar>
            <w:vAlign w:val="center"/>
          </w:tcPr>
          <w:p w14:paraId="5167D3F5" w14:textId="17B563CF" w:rsidR="00362028" w:rsidRDefault="00362028" w:rsidP="00362028">
            <w:pPr>
              <w:jc w:val="right"/>
              <w:rPr>
                <w:color w:val="000000"/>
                <w:sz w:val="14"/>
                <w:szCs w:val="14"/>
              </w:rPr>
            </w:pPr>
            <w:r>
              <w:rPr>
                <w:color w:val="000000"/>
                <w:sz w:val="14"/>
                <w:szCs w:val="14"/>
              </w:rPr>
              <w:t>164,959.6</w:t>
            </w:r>
          </w:p>
        </w:tc>
        <w:tc>
          <w:tcPr>
            <w:tcW w:w="810" w:type="dxa"/>
            <w:tcBorders>
              <w:top w:val="nil"/>
              <w:left w:val="nil"/>
              <w:bottom w:val="nil"/>
              <w:right w:val="nil"/>
            </w:tcBorders>
            <w:shd w:val="clear" w:color="auto" w:fill="auto"/>
            <w:tcMar>
              <w:left w:w="43" w:type="dxa"/>
              <w:right w:w="43" w:type="dxa"/>
            </w:tcMar>
            <w:vAlign w:val="center"/>
          </w:tcPr>
          <w:p w14:paraId="173B3167" w14:textId="5F21ABC1" w:rsidR="00362028" w:rsidRDefault="00362028" w:rsidP="00362028">
            <w:pPr>
              <w:jc w:val="right"/>
              <w:rPr>
                <w:color w:val="000000"/>
                <w:sz w:val="14"/>
                <w:szCs w:val="14"/>
              </w:rPr>
            </w:pPr>
            <w:r>
              <w:rPr>
                <w:color w:val="000000"/>
                <w:sz w:val="14"/>
                <w:szCs w:val="14"/>
              </w:rPr>
              <w:t>124,844.0</w:t>
            </w:r>
          </w:p>
        </w:tc>
      </w:tr>
      <w:tr w:rsidR="00362028" w:rsidRPr="001423D2" w14:paraId="7EEF53E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20E4ADF" w14:textId="1F29EAB6" w:rsidR="00362028" w:rsidRPr="00751400" w:rsidRDefault="00362028" w:rsidP="00EB2980">
            <w:pPr>
              <w:rPr>
                <w:rFonts w:asciiTheme="majorBidi" w:hAnsiTheme="majorBidi" w:cstheme="majorBidi"/>
                <w:color w:val="000000"/>
                <w:sz w:val="14"/>
                <w:szCs w:val="14"/>
              </w:rPr>
            </w:pPr>
            <w:r>
              <w:rPr>
                <w:color w:val="000000"/>
                <w:sz w:val="14"/>
                <w:szCs w:val="14"/>
              </w:rPr>
              <w:t xml:space="preserve">            i.  Growing of Wheat, Rice, Sugar Cane &amp; Cotton</w:t>
            </w:r>
          </w:p>
        </w:tc>
        <w:tc>
          <w:tcPr>
            <w:tcW w:w="810" w:type="dxa"/>
            <w:tcBorders>
              <w:top w:val="nil"/>
              <w:left w:val="nil"/>
              <w:bottom w:val="nil"/>
              <w:right w:val="nil"/>
            </w:tcBorders>
            <w:shd w:val="clear" w:color="auto" w:fill="auto"/>
            <w:tcMar>
              <w:left w:w="43" w:type="dxa"/>
              <w:right w:w="43" w:type="dxa"/>
            </w:tcMar>
            <w:vAlign w:val="center"/>
          </w:tcPr>
          <w:p w14:paraId="195B2162" w14:textId="246ECFB5" w:rsidR="00362028" w:rsidRDefault="00362028" w:rsidP="00C13848">
            <w:pPr>
              <w:jc w:val="right"/>
              <w:rPr>
                <w:color w:val="000000"/>
                <w:sz w:val="14"/>
                <w:szCs w:val="14"/>
              </w:rPr>
            </w:pPr>
            <w:r>
              <w:rPr>
                <w:color w:val="000000"/>
                <w:sz w:val="14"/>
                <w:szCs w:val="14"/>
              </w:rPr>
              <w:t>130,642.4</w:t>
            </w:r>
          </w:p>
        </w:tc>
        <w:tc>
          <w:tcPr>
            <w:tcW w:w="810" w:type="dxa"/>
            <w:tcBorders>
              <w:top w:val="nil"/>
              <w:left w:val="nil"/>
              <w:bottom w:val="nil"/>
              <w:right w:val="nil"/>
            </w:tcBorders>
            <w:shd w:val="clear" w:color="auto" w:fill="auto"/>
            <w:tcMar>
              <w:left w:w="43" w:type="dxa"/>
              <w:right w:w="43" w:type="dxa"/>
            </w:tcMar>
            <w:vAlign w:val="center"/>
          </w:tcPr>
          <w:p w14:paraId="581C744F" w14:textId="51DC4D30" w:rsidR="00362028" w:rsidRDefault="00362028" w:rsidP="00362028">
            <w:pPr>
              <w:jc w:val="right"/>
              <w:rPr>
                <w:color w:val="000000"/>
                <w:sz w:val="14"/>
                <w:szCs w:val="14"/>
              </w:rPr>
            </w:pPr>
            <w:r>
              <w:rPr>
                <w:color w:val="000000"/>
                <w:sz w:val="14"/>
                <w:szCs w:val="14"/>
              </w:rPr>
              <w:t>119,886.0</w:t>
            </w:r>
          </w:p>
        </w:tc>
        <w:tc>
          <w:tcPr>
            <w:tcW w:w="812" w:type="dxa"/>
            <w:tcBorders>
              <w:top w:val="nil"/>
              <w:left w:val="nil"/>
              <w:bottom w:val="nil"/>
              <w:right w:val="nil"/>
            </w:tcBorders>
            <w:shd w:val="clear" w:color="auto" w:fill="auto"/>
            <w:tcMar>
              <w:left w:w="43" w:type="dxa"/>
              <w:right w:w="43" w:type="dxa"/>
            </w:tcMar>
            <w:vAlign w:val="center"/>
          </w:tcPr>
          <w:p w14:paraId="56A6CE05" w14:textId="47D5F4D8" w:rsidR="00362028" w:rsidRDefault="00362028" w:rsidP="00362028">
            <w:pPr>
              <w:jc w:val="right"/>
              <w:rPr>
                <w:color w:val="000000"/>
                <w:sz w:val="14"/>
                <w:szCs w:val="14"/>
              </w:rPr>
            </w:pPr>
            <w:r>
              <w:rPr>
                <w:color w:val="000000"/>
                <w:sz w:val="14"/>
                <w:szCs w:val="14"/>
              </w:rPr>
              <w:t>72,810.8</w:t>
            </w:r>
          </w:p>
        </w:tc>
        <w:tc>
          <w:tcPr>
            <w:tcW w:w="810" w:type="dxa"/>
            <w:tcBorders>
              <w:top w:val="nil"/>
              <w:left w:val="nil"/>
              <w:bottom w:val="nil"/>
              <w:right w:val="nil"/>
            </w:tcBorders>
            <w:shd w:val="clear" w:color="auto" w:fill="auto"/>
            <w:noWrap/>
            <w:tcMar>
              <w:left w:w="43" w:type="dxa"/>
              <w:right w:w="43" w:type="dxa"/>
            </w:tcMar>
            <w:vAlign w:val="center"/>
          </w:tcPr>
          <w:p w14:paraId="583A6F0E" w14:textId="1B803725" w:rsidR="00362028" w:rsidRDefault="00362028" w:rsidP="00362028">
            <w:pPr>
              <w:jc w:val="right"/>
              <w:rPr>
                <w:color w:val="000000"/>
                <w:sz w:val="14"/>
                <w:szCs w:val="14"/>
              </w:rPr>
            </w:pPr>
            <w:r>
              <w:rPr>
                <w:color w:val="000000"/>
                <w:sz w:val="14"/>
                <w:szCs w:val="14"/>
              </w:rPr>
              <w:t>47,075.3</w:t>
            </w:r>
          </w:p>
        </w:tc>
        <w:tc>
          <w:tcPr>
            <w:tcW w:w="898" w:type="dxa"/>
            <w:tcBorders>
              <w:top w:val="nil"/>
              <w:left w:val="nil"/>
              <w:bottom w:val="nil"/>
              <w:right w:val="nil"/>
            </w:tcBorders>
            <w:shd w:val="clear" w:color="auto" w:fill="auto"/>
            <w:noWrap/>
            <w:tcMar>
              <w:left w:w="43" w:type="dxa"/>
              <w:right w:w="43" w:type="dxa"/>
            </w:tcMar>
            <w:vAlign w:val="center"/>
          </w:tcPr>
          <w:p w14:paraId="54C352BD" w14:textId="73610EF7" w:rsidR="00362028" w:rsidRDefault="00362028" w:rsidP="00362028">
            <w:pPr>
              <w:jc w:val="right"/>
              <w:rPr>
                <w:color w:val="000000"/>
                <w:sz w:val="14"/>
                <w:szCs w:val="14"/>
              </w:rPr>
            </w:pPr>
            <w:r>
              <w:rPr>
                <w:color w:val="000000"/>
                <w:sz w:val="14"/>
                <w:szCs w:val="14"/>
              </w:rPr>
              <w:t>129,892.4</w:t>
            </w:r>
          </w:p>
        </w:tc>
        <w:tc>
          <w:tcPr>
            <w:tcW w:w="931" w:type="dxa"/>
            <w:tcBorders>
              <w:top w:val="nil"/>
              <w:left w:val="nil"/>
              <w:bottom w:val="nil"/>
              <w:right w:val="nil"/>
            </w:tcBorders>
            <w:shd w:val="clear" w:color="auto" w:fill="auto"/>
            <w:tcMar>
              <w:left w:w="43" w:type="dxa"/>
              <w:right w:w="43" w:type="dxa"/>
            </w:tcMar>
            <w:vAlign w:val="center"/>
          </w:tcPr>
          <w:p w14:paraId="6449F0A7" w14:textId="18B0FF13" w:rsidR="00362028" w:rsidRDefault="00362028" w:rsidP="00362028">
            <w:pPr>
              <w:jc w:val="right"/>
              <w:rPr>
                <w:color w:val="000000"/>
                <w:sz w:val="14"/>
                <w:szCs w:val="14"/>
              </w:rPr>
            </w:pPr>
            <w:r>
              <w:rPr>
                <w:color w:val="000000"/>
                <w:sz w:val="14"/>
                <w:szCs w:val="14"/>
              </w:rPr>
              <w:t>82,805.0</w:t>
            </w:r>
          </w:p>
        </w:tc>
        <w:tc>
          <w:tcPr>
            <w:tcW w:w="810" w:type="dxa"/>
            <w:tcBorders>
              <w:top w:val="nil"/>
              <w:left w:val="nil"/>
              <w:bottom w:val="nil"/>
              <w:right w:val="nil"/>
            </w:tcBorders>
            <w:shd w:val="clear" w:color="auto" w:fill="auto"/>
            <w:tcMar>
              <w:left w:w="43" w:type="dxa"/>
              <w:right w:w="43" w:type="dxa"/>
            </w:tcMar>
            <w:vAlign w:val="center"/>
          </w:tcPr>
          <w:p w14:paraId="03A22843" w14:textId="11149346" w:rsidR="00362028" w:rsidRDefault="00362028" w:rsidP="00362028">
            <w:pPr>
              <w:jc w:val="right"/>
              <w:rPr>
                <w:color w:val="000000"/>
                <w:sz w:val="14"/>
                <w:szCs w:val="14"/>
              </w:rPr>
            </w:pPr>
            <w:r>
              <w:rPr>
                <w:color w:val="000000"/>
                <w:sz w:val="14"/>
                <w:szCs w:val="14"/>
              </w:rPr>
              <w:t>47,087.4</w:t>
            </w:r>
          </w:p>
        </w:tc>
      </w:tr>
      <w:tr w:rsidR="00362028" w:rsidRPr="001423D2" w14:paraId="037C8568" w14:textId="77777777" w:rsidTr="00EB2980">
        <w:trPr>
          <w:trHeight w:val="187"/>
          <w:jc w:val="center"/>
        </w:trPr>
        <w:tc>
          <w:tcPr>
            <w:tcW w:w="4594" w:type="dxa"/>
            <w:tcBorders>
              <w:top w:val="nil"/>
              <w:left w:val="nil"/>
              <w:bottom w:val="nil"/>
              <w:right w:val="nil"/>
            </w:tcBorders>
            <w:shd w:val="clear" w:color="auto" w:fill="auto"/>
            <w:noWrap/>
            <w:tcMar>
              <w:left w:w="29" w:type="dxa"/>
              <w:right w:w="0" w:type="dxa"/>
            </w:tcMar>
            <w:vAlign w:val="center"/>
            <w:hideMark/>
          </w:tcPr>
          <w:p w14:paraId="3E729C49" w14:textId="7B27E242" w:rsidR="00362028" w:rsidRPr="00751400" w:rsidRDefault="00362028" w:rsidP="00EB2980">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810" w:type="dxa"/>
            <w:tcBorders>
              <w:top w:val="nil"/>
              <w:left w:val="nil"/>
              <w:bottom w:val="nil"/>
              <w:right w:val="nil"/>
            </w:tcBorders>
            <w:shd w:val="clear" w:color="auto" w:fill="auto"/>
            <w:tcMar>
              <w:left w:w="43" w:type="dxa"/>
              <w:right w:w="43" w:type="dxa"/>
            </w:tcMar>
            <w:vAlign w:val="center"/>
          </w:tcPr>
          <w:p w14:paraId="4DE26E91" w14:textId="3F0E7BF3" w:rsidR="00362028" w:rsidRDefault="00362028" w:rsidP="00C13848">
            <w:pPr>
              <w:jc w:val="right"/>
              <w:rPr>
                <w:color w:val="000000"/>
                <w:sz w:val="14"/>
                <w:szCs w:val="14"/>
              </w:rPr>
            </w:pPr>
            <w:r>
              <w:rPr>
                <w:color w:val="000000"/>
                <w:sz w:val="14"/>
                <w:szCs w:val="14"/>
              </w:rPr>
              <w:t>26,327.0</w:t>
            </w:r>
          </w:p>
        </w:tc>
        <w:tc>
          <w:tcPr>
            <w:tcW w:w="810" w:type="dxa"/>
            <w:tcBorders>
              <w:top w:val="nil"/>
              <w:left w:val="nil"/>
              <w:bottom w:val="nil"/>
              <w:right w:val="nil"/>
            </w:tcBorders>
            <w:shd w:val="clear" w:color="auto" w:fill="auto"/>
            <w:tcMar>
              <w:left w:w="43" w:type="dxa"/>
              <w:right w:w="43" w:type="dxa"/>
            </w:tcMar>
            <w:vAlign w:val="center"/>
          </w:tcPr>
          <w:p w14:paraId="02B8868C" w14:textId="299B7A44" w:rsidR="00362028" w:rsidRDefault="00362028" w:rsidP="00362028">
            <w:pPr>
              <w:jc w:val="right"/>
              <w:rPr>
                <w:color w:val="000000"/>
                <w:sz w:val="14"/>
                <w:szCs w:val="14"/>
              </w:rPr>
            </w:pPr>
            <w:r>
              <w:rPr>
                <w:color w:val="000000"/>
                <w:sz w:val="14"/>
                <w:szCs w:val="14"/>
              </w:rPr>
              <w:t>23,987.0</w:t>
            </w:r>
          </w:p>
        </w:tc>
        <w:tc>
          <w:tcPr>
            <w:tcW w:w="812" w:type="dxa"/>
            <w:tcBorders>
              <w:top w:val="nil"/>
              <w:left w:val="nil"/>
              <w:bottom w:val="nil"/>
              <w:right w:val="nil"/>
            </w:tcBorders>
            <w:shd w:val="clear" w:color="auto" w:fill="auto"/>
            <w:tcMar>
              <w:left w:w="43" w:type="dxa"/>
              <w:right w:w="43" w:type="dxa"/>
            </w:tcMar>
            <w:vAlign w:val="center"/>
          </w:tcPr>
          <w:p w14:paraId="7C0E627A" w14:textId="5688E488" w:rsidR="00362028" w:rsidRDefault="00362028" w:rsidP="00362028">
            <w:pPr>
              <w:jc w:val="right"/>
              <w:rPr>
                <w:color w:val="000000"/>
                <w:sz w:val="14"/>
                <w:szCs w:val="14"/>
              </w:rPr>
            </w:pPr>
            <w:r>
              <w:rPr>
                <w:color w:val="000000"/>
                <w:sz w:val="14"/>
                <w:szCs w:val="14"/>
              </w:rPr>
              <w:t>4,974.7</w:t>
            </w:r>
          </w:p>
        </w:tc>
        <w:tc>
          <w:tcPr>
            <w:tcW w:w="810" w:type="dxa"/>
            <w:tcBorders>
              <w:top w:val="nil"/>
              <w:left w:val="nil"/>
              <w:bottom w:val="nil"/>
              <w:right w:val="nil"/>
            </w:tcBorders>
            <w:shd w:val="clear" w:color="auto" w:fill="auto"/>
            <w:noWrap/>
            <w:tcMar>
              <w:left w:w="43" w:type="dxa"/>
              <w:right w:w="43" w:type="dxa"/>
            </w:tcMar>
            <w:vAlign w:val="center"/>
          </w:tcPr>
          <w:p w14:paraId="4EE4D650" w14:textId="041E2587" w:rsidR="00362028" w:rsidRDefault="00362028" w:rsidP="00362028">
            <w:pPr>
              <w:jc w:val="right"/>
              <w:rPr>
                <w:color w:val="000000"/>
                <w:sz w:val="14"/>
                <w:szCs w:val="14"/>
              </w:rPr>
            </w:pPr>
            <w:r>
              <w:rPr>
                <w:color w:val="000000"/>
                <w:sz w:val="14"/>
                <w:szCs w:val="14"/>
              </w:rPr>
              <w:t>19,012.3</w:t>
            </w:r>
          </w:p>
        </w:tc>
        <w:tc>
          <w:tcPr>
            <w:tcW w:w="898" w:type="dxa"/>
            <w:tcBorders>
              <w:top w:val="nil"/>
              <w:left w:val="nil"/>
              <w:bottom w:val="nil"/>
              <w:right w:val="nil"/>
            </w:tcBorders>
            <w:shd w:val="clear" w:color="auto" w:fill="auto"/>
            <w:noWrap/>
            <w:tcMar>
              <w:left w:w="43" w:type="dxa"/>
              <w:right w:w="43" w:type="dxa"/>
            </w:tcMar>
            <w:vAlign w:val="center"/>
          </w:tcPr>
          <w:p w14:paraId="3BFE8C83" w14:textId="6F7E98F9" w:rsidR="00362028" w:rsidRDefault="00362028" w:rsidP="00362028">
            <w:pPr>
              <w:jc w:val="right"/>
              <w:rPr>
                <w:color w:val="000000"/>
                <w:sz w:val="14"/>
                <w:szCs w:val="14"/>
              </w:rPr>
            </w:pPr>
            <w:r>
              <w:rPr>
                <w:color w:val="000000"/>
                <w:sz w:val="14"/>
                <w:szCs w:val="14"/>
              </w:rPr>
              <w:t>22,999.5</w:t>
            </w:r>
          </w:p>
        </w:tc>
        <w:tc>
          <w:tcPr>
            <w:tcW w:w="931" w:type="dxa"/>
            <w:tcBorders>
              <w:top w:val="nil"/>
              <w:left w:val="nil"/>
              <w:bottom w:val="nil"/>
              <w:right w:val="nil"/>
            </w:tcBorders>
            <w:shd w:val="clear" w:color="auto" w:fill="auto"/>
            <w:tcMar>
              <w:left w:w="43" w:type="dxa"/>
              <w:right w:w="43" w:type="dxa"/>
            </w:tcMar>
            <w:vAlign w:val="center"/>
          </w:tcPr>
          <w:p w14:paraId="2F614213" w14:textId="589ABECD" w:rsidR="00362028" w:rsidRDefault="00362028" w:rsidP="00362028">
            <w:pPr>
              <w:jc w:val="right"/>
              <w:rPr>
                <w:color w:val="000000"/>
                <w:sz w:val="14"/>
                <w:szCs w:val="14"/>
              </w:rPr>
            </w:pPr>
            <w:r>
              <w:rPr>
                <w:color w:val="000000"/>
                <w:sz w:val="14"/>
                <w:szCs w:val="14"/>
              </w:rPr>
              <w:t>5,153.7</w:t>
            </w:r>
          </w:p>
        </w:tc>
        <w:tc>
          <w:tcPr>
            <w:tcW w:w="810" w:type="dxa"/>
            <w:tcBorders>
              <w:top w:val="nil"/>
              <w:left w:val="nil"/>
              <w:bottom w:val="nil"/>
              <w:right w:val="nil"/>
            </w:tcBorders>
            <w:shd w:val="clear" w:color="auto" w:fill="auto"/>
            <w:tcMar>
              <w:left w:w="43" w:type="dxa"/>
              <w:right w:w="43" w:type="dxa"/>
            </w:tcMar>
            <w:vAlign w:val="center"/>
          </w:tcPr>
          <w:p w14:paraId="4130AD7E" w14:textId="05C80AEF" w:rsidR="00362028" w:rsidRDefault="00362028" w:rsidP="00362028">
            <w:pPr>
              <w:jc w:val="right"/>
              <w:rPr>
                <w:color w:val="000000"/>
                <w:sz w:val="14"/>
                <w:szCs w:val="14"/>
              </w:rPr>
            </w:pPr>
            <w:r>
              <w:rPr>
                <w:color w:val="000000"/>
                <w:sz w:val="14"/>
                <w:szCs w:val="14"/>
              </w:rPr>
              <w:t>17,845.7</w:t>
            </w:r>
          </w:p>
        </w:tc>
      </w:tr>
      <w:tr w:rsidR="00362028" w:rsidRPr="001423D2" w14:paraId="3BB608C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B1696F5" w14:textId="43BB00CE" w:rsidR="00362028" w:rsidRPr="00751400" w:rsidRDefault="00362028" w:rsidP="00C13848">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810" w:type="dxa"/>
            <w:tcBorders>
              <w:top w:val="nil"/>
              <w:left w:val="nil"/>
              <w:bottom w:val="nil"/>
              <w:right w:val="nil"/>
            </w:tcBorders>
            <w:shd w:val="clear" w:color="auto" w:fill="auto"/>
            <w:tcMar>
              <w:left w:w="43" w:type="dxa"/>
              <w:right w:w="43" w:type="dxa"/>
            </w:tcMar>
            <w:vAlign w:val="center"/>
          </w:tcPr>
          <w:p w14:paraId="0CAA2D58" w14:textId="40F53D55" w:rsidR="00362028" w:rsidRDefault="00362028" w:rsidP="00C13848">
            <w:pPr>
              <w:jc w:val="right"/>
              <w:rPr>
                <w:color w:val="000000"/>
                <w:sz w:val="14"/>
                <w:szCs w:val="14"/>
              </w:rPr>
            </w:pPr>
            <w:r>
              <w:rPr>
                <w:color w:val="000000"/>
                <w:sz w:val="14"/>
                <w:szCs w:val="14"/>
              </w:rPr>
              <w:t>8,084.5</w:t>
            </w:r>
          </w:p>
        </w:tc>
        <w:tc>
          <w:tcPr>
            <w:tcW w:w="810" w:type="dxa"/>
            <w:tcBorders>
              <w:top w:val="nil"/>
              <w:left w:val="nil"/>
              <w:bottom w:val="nil"/>
              <w:right w:val="nil"/>
            </w:tcBorders>
            <w:shd w:val="clear" w:color="auto" w:fill="auto"/>
            <w:tcMar>
              <w:left w:w="43" w:type="dxa"/>
              <w:right w:w="43" w:type="dxa"/>
            </w:tcMar>
            <w:vAlign w:val="center"/>
          </w:tcPr>
          <w:p w14:paraId="779A3180" w14:textId="5E2410C2" w:rsidR="00362028" w:rsidRDefault="00362028" w:rsidP="00362028">
            <w:pPr>
              <w:jc w:val="right"/>
              <w:rPr>
                <w:color w:val="000000"/>
                <w:sz w:val="14"/>
                <w:szCs w:val="14"/>
              </w:rPr>
            </w:pPr>
            <w:r>
              <w:rPr>
                <w:color w:val="000000"/>
                <w:sz w:val="14"/>
                <w:szCs w:val="14"/>
              </w:rPr>
              <w:t>7,307.1</w:t>
            </w:r>
          </w:p>
        </w:tc>
        <w:tc>
          <w:tcPr>
            <w:tcW w:w="812" w:type="dxa"/>
            <w:tcBorders>
              <w:top w:val="nil"/>
              <w:left w:val="nil"/>
              <w:bottom w:val="nil"/>
              <w:right w:val="nil"/>
            </w:tcBorders>
            <w:shd w:val="clear" w:color="auto" w:fill="auto"/>
            <w:tcMar>
              <w:left w:w="43" w:type="dxa"/>
              <w:right w:w="43" w:type="dxa"/>
            </w:tcMar>
            <w:vAlign w:val="center"/>
          </w:tcPr>
          <w:p w14:paraId="716A05F7" w14:textId="2BE3E7F4" w:rsidR="00362028" w:rsidRDefault="00362028" w:rsidP="00362028">
            <w:pPr>
              <w:jc w:val="right"/>
              <w:rPr>
                <w:color w:val="000000"/>
                <w:sz w:val="14"/>
                <w:szCs w:val="14"/>
              </w:rPr>
            </w:pPr>
            <w:r>
              <w:rPr>
                <w:color w:val="000000"/>
                <w:sz w:val="14"/>
                <w:szCs w:val="14"/>
              </w:rPr>
              <w:t>6,289.0</w:t>
            </w:r>
          </w:p>
        </w:tc>
        <w:tc>
          <w:tcPr>
            <w:tcW w:w="810" w:type="dxa"/>
            <w:tcBorders>
              <w:top w:val="nil"/>
              <w:left w:val="nil"/>
              <w:bottom w:val="nil"/>
              <w:right w:val="nil"/>
            </w:tcBorders>
            <w:shd w:val="clear" w:color="auto" w:fill="auto"/>
            <w:noWrap/>
            <w:tcMar>
              <w:left w:w="43" w:type="dxa"/>
              <w:right w:w="43" w:type="dxa"/>
            </w:tcMar>
            <w:vAlign w:val="center"/>
          </w:tcPr>
          <w:p w14:paraId="0B73C859" w14:textId="6075966F" w:rsidR="00362028" w:rsidRDefault="00362028" w:rsidP="00362028">
            <w:pPr>
              <w:jc w:val="right"/>
              <w:rPr>
                <w:color w:val="000000"/>
                <w:sz w:val="14"/>
                <w:szCs w:val="14"/>
              </w:rPr>
            </w:pPr>
            <w:r>
              <w:rPr>
                <w:color w:val="000000"/>
                <w:sz w:val="14"/>
                <w:szCs w:val="14"/>
              </w:rPr>
              <w:t>1,018.1</w:t>
            </w:r>
          </w:p>
        </w:tc>
        <w:tc>
          <w:tcPr>
            <w:tcW w:w="898" w:type="dxa"/>
            <w:tcBorders>
              <w:top w:val="nil"/>
              <w:left w:val="nil"/>
              <w:bottom w:val="nil"/>
              <w:right w:val="nil"/>
            </w:tcBorders>
            <w:shd w:val="clear" w:color="auto" w:fill="auto"/>
            <w:noWrap/>
            <w:tcMar>
              <w:left w:w="43" w:type="dxa"/>
              <w:right w:w="43" w:type="dxa"/>
            </w:tcMar>
            <w:vAlign w:val="center"/>
          </w:tcPr>
          <w:p w14:paraId="73D9BC4B" w14:textId="4E1EEDF3" w:rsidR="00362028" w:rsidRDefault="00362028" w:rsidP="00362028">
            <w:pPr>
              <w:jc w:val="right"/>
              <w:rPr>
                <w:color w:val="000000"/>
                <w:sz w:val="14"/>
                <w:szCs w:val="14"/>
              </w:rPr>
            </w:pPr>
            <w:r>
              <w:rPr>
                <w:color w:val="000000"/>
                <w:sz w:val="14"/>
                <w:szCs w:val="14"/>
              </w:rPr>
              <w:t>7,762.3</w:t>
            </w:r>
          </w:p>
        </w:tc>
        <w:tc>
          <w:tcPr>
            <w:tcW w:w="931" w:type="dxa"/>
            <w:tcBorders>
              <w:top w:val="nil"/>
              <w:left w:val="nil"/>
              <w:bottom w:val="nil"/>
              <w:right w:val="nil"/>
            </w:tcBorders>
            <w:shd w:val="clear" w:color="auto" w:fill="auto"/>
            <w:tcMar>
              <w:left w:w="43" w:type="dxa"/>
              <w:right w:w="43" w:type="dxa"/>
            </w:tcMar>
            <w:vAlign w:val="center"/>
          </w:tcPr>
          <w:p w14:paraId="031991C5" w14:textId="4DBCD220" w:rsidR="00362028" w:rsidRDefault="00362028" w:rsidP="00362028">
            <w:pPr>
              <w:jc w:val="right"/>
              <w:rPr>
                <w:color w:val="000000"/>
                <w:sz w:val="14"/>
                <w:szCs w:val="14"/>
              </w:rPr>
            </w:pPr>
            <w:r>
              <w:rPr>
                <w:color w:val="000000"/>
                <w:sz w:val="14"/>
                <w:szCs w:val="14"/>
              </w:rPr>
              <w:t>6,694.0</w:t>
            </w:r>
          </w:p>
        </w:tc>
        <w:tc>
          <w:tcPr>
            <w:tcW w:w="810" w:type="dxa"/>
            <w:tcBorders>
              <w:top w:val="nil"/>
              <w:left w:val="nil"/>
              <w:bottom w:val="nil"/>
              <w:right w:val="nil"/>
            </w:tcBorders>
            <w:shd w:val="clear" w:color="auto" w:fill="auto"/>
            <w:tcMar>
              <w:left w:w="43" w:type="dxa"/>
              <w:right w:w="43" w:type="dxa"/>
            </w:tcMar>
            <w:vAlign w:val="center"/>
          </w:tcPr>
          <w:p w14:paraId="06F9E43F" w14:textId="2E9B0B08" w:rsidR="00362028" w:rsidRDefault="00362028" w:rsidP="00362028">
            <w:pPr>
              <w:jc w:val="right"/>
              <w:rPr>
                <w:color w:val="000000"/>
                <w:sz w:val="14"/>
                <w:szCs w:val="14"/>
              </w:rPr>
            </w:pPr>
            <w:r>
              <w:rPr>
                <w:color w:val="000000"/>
                <w:sz w:val="14"/>
                <w:szCs w:val="14"/>
              </w:rPr>
              <w:t>1,068.2</w:t>
            </w:r>
          </w:p>
        </w:tc>
      </w:tr>
      <w:tr w:rsidR="00362028" w:rsidRPr="001423D2" w14:paraId="5D6CD49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17B7421" w14:textId="3200CF7B" w:rsidR="00362028" w:rsidRPr="00751400" w:rsidRDefault="00362028" w:rsidP="00C13848">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810" w:type="dxa"/>
            <w:tcBorders>
              <w:top w:val="nil"/>
              <w:left w:val="nil"/>
              <w:bottom w:val="nil"/>
              <w:right w:val="nil"/>
            </w:tcBorders>
            <w:shd w:val="clear" w:color="auto" w:fill="auto"/>
            <w:tcMar>
              <w:left w:w="43" w:type="dxa"/>
              <w:right w:w="43" w:type="dxa"/>
            </w:tcMar>
            <w:vAlign w:val="center"/>
          </w:tcPr>
          <w:p w14:paraId="0822E93D" w14:textId="5358EFFA" w:rsidR="00362028" w:rsidRDefault="00362028" w:rsidP="00C13848">
            <w:pPr>
              <w:jc w:val="right"/>
              <w:rPr>
                <w:color w:val="000000"/>
                <w:sz w:val="14"/>
                <w:szCs w:val="14"/>
              </w:rPr>
            </w:pPr>
            <w:r>
              <w:rPr>
                <w:color w:val="000000"/>
                <w:sz w:val="14"/>
                <w:szCs w:val="14"/>
              </w:rPr>
              <w:t>97,099.0</w:t>
            </w:r>
          </w:p>
        </w:tc>
        <w:tc>
          <w:tcPr>
            <w:tcW w:w="810" w:type="dxa"/>
            <w:tcBorders>
              <w:top w:val="nil"/>
              <w:left w:val="nil"/>
              <w:bottom w:val="nil"/>
              <w:right w:val="nil"/>
            </w:tcBorders>
            <w:shd w:val="clear" w:color="auto" w:fill="auto"/>
            <w:tcMar>
              <w:left w:w="43" w:type="dxa"/>
              <w:right w:w="43" w:type="dxa"/>
            </w:tcMar>
            <w:vAlign w:val="center"/>
          </w:tcPr>
          <w:p w14:paraId="3E5A7512" w14:textId="46CCE83E" w:rsidR="00362028" w:rsidRDefault="00362028" w:rsidP="00362028">
            <w:pPr>
              <w:jc w:val="right"/>
              <w:rPr>
                <w:color w:val="000000"/>
                <w:sz w:val="14"/>
                <w:szCs w:val="14"/>
              </w:rPr>
            </w:pPr>
            <w:r>
              <w:rPr>
                <w:color w:val="000000"/>
                <w:sz w:val="14"/>
                <w:szCs w:val="14"/>
              </w:rPr>
              <w:t>89,237.1</w:t>
            </w:r>
          </w:p>
        </w:tc>
        <w:tc>
          <w:tcPr>
            <w:tcW w:w="812" w:type="dxa"/>
            <w:tcBorders>
              <w:top w:val="nil"/>
              <w:left w:val="nil"/>
              <w:bottom w:val="nil"/>
              <w:right w:val="nil"/>
            </w:tcBorders>
            <w:shd w:val="clear" w:color="auto" w:fill="auto"/>
            <w:tcMar>
              <w:left w:w="43" w:type="dxa"/>
              <w:right w:w="43" w:type="dxa"/>
            </w:tcMar>
            <w:vAlign w:val="center"/>
          </w:tcPr>
          <w:p w14:paraId="2F49F7F3" w14:textId="3218186A" w:rsidR="00362028" w:rsidRDefault="00362028" w:rsidP="00362028">
            <w:pPr>
              <w:jc w:val="right"/>
              <w:rPr>
                <w:color w:val="000000"/>
                <w:sz w:val="14"/>
                <w:szCs w:val="14"/>
              </w:rPr>
            </w:pPr>
            <w:r>
              <w:rPr>
                <w:color w:val="000000"/>
                <w:sz w:val="14"/>
                <w:szCs w:val="14"/>
              </w:rPr>
              <w:t>39,712.1</w:t>
            </w:r>
          </w:p>
        </w:tc>
        <w:tc>
          <w:tcPr>
            <w:tcW w:w="810" w:type="dxa"/>
            <w:tcBorders>
              <w:top w:val="nil"/>
              <w:left w:val="nil"/>
              <w:bottom w:val="nil"/>
              <w:right w:val="nil"/>
            </w:tcBorders>
            <w:shd w:val="clear" w:color="auto" w:fill="auto"/>
            <w:noWrap/>
            <w:tcMar>
              <w:left w:w="43" w:type="dxa"/>
              <w:right w:w="43" w:type="dxa"/>
            </w:tcMar>
            <w:vAlign w:val="center"/>
          </w:tcPr>
          <w:p w14:paraId="43B9F8E6" w14:textId="3DED3953" w:rsidR="00362028" w:rsidRDefault="00362028" w:rsidP="00362028">
            <w:pPr>
              <w:jc w:val="right"/>
              <w:rPr>
                <w:color w:val="000000"/>
                <w:sz w:val="14"/>
                <w:szCs w:val="14"/>
              </w:rPr>
            </w:pPr>
            <w:r>
              <w:rPr>
                <w:color w:val="000000"/>
                <w:sz w:val="14"/>
                <w:szCs w:val="14"/>
              </w:rPr>
              <w:t>49,525.0</w:t>
            </w:r>
          </w:p>
        </w:tc>
        <w:tc>
          <w:tcPr>
            <w:tcW w:w="898" w:type="dxa"/>
            <w:tcBorders>
              <w:top w:val="nil"/>
              <w:left w:val="nil"/>
              <w:bottom w:val="nil"/>
              <w:right w:val="nil"/>
            </w:tcBorders>
            <w:shd w:val="clear" w:color="auto" w:fill="auto"/>
            <w:noWrap/>
            <w:tcMar>
              <w:left w:w="43" w:type="dxa"/>
              <w:right w:w="43" w:type="dxa"/>
            </w:tcMar>
            <w:vAlign w:val="center"/>
          </w:tcPr>
          <w:p w14:paraId="508E5E4E" w14:textId="7DDCC473" w:rsidR="00362028" w:rsidRDefault="00362028" w:rsidP="00362028">
            <w:pPr>
              <w:jc w:val="right"/>
              <w:rPr>
                <w:color w:val="000000"/>
                <w:sz w:val="14"/>
                <w:szCs w:val="14"/>
              </w:rPr>
            </w:pPr>
            <w:r>
              <w:rPr>
                <w:color w:val="000000"/>
                <w:sz w:val="14"/>
                <w:szCs w:val="14"/>
              </w:rPr>
              <w:t>96,094.6</w:t>
            </w:r>
          </w:p>
        </w:tc>
        <w:tc>
          <w:tcPr>
            <w:tcW w:w="931" w:type="dxa"/>
            <w:tcBorders>
              <w:top w:val="nil"/>
              <w:left w:val="nil"/>
              <w:bottom w:val="nil"/>
              <w:right w:val="nil"/>
            </w:tcBorders>
            <w:shd w:val="clear" w:color="auto" w:fill="auto"/>
            <w:tcMar>
              <w:left w:w="43" w:type="dxa"/>
              <w:right w:w="43" w:type="dxa"/>
            </w:tcMar>
            <w:vAlign w:val="center"/>
          </w:tcPr>
          <w:p w14:paraId="00C4AC82" w14:textId="7D7B1C08" w:rsidR="00362028" w:rsidRDefault="00362028" w:rsidP="00362028">
            <w:pPr>
              <w:jc w:val="right"/>
              <w:rPr>
                <w:color w:val="000000"/>
                <w:sz w:val="14"/>
                <w:szCs w:val="14"/>
              </w:rPr>
            </w:pPr>
            <w:r>
              <w:rPr>
                <w:color w:val="000000"/>
                <w:sz w:val="14"/>
                <w:szCs w:val="14"/>
              </w:rPr>
              <w:t>47,560.2</w:t>
            </w:r>
          </w:p>
        </w:tc>
        <w:tc>
          <w:tcPr>
            <w:tcW w:w="810" w:type="dxa"/>
            <w:tcBorders>
              <w:top w:val="nil"/>
              <w:left w:val="nil"/>
              <w:bottom w:val="nil"/>
              <w:right w:val="nil"/>
            </w:tcBorders>
            <w:shd w:val="clear" w:color="auto" w:fill="auto"/>
            <w:tcMar>
              <w:left w:w="43" w:type="dxa"/>
              <w:right w:w="43" w:type="dxa"/>
            </w:tcMar>
            <w:vAlign w:val="center"/>
          </w:tcPr>
          <w:p w14:paraId="141AA65C" w14:textId="59039CC7" w:rsidR="00362028" w:rsidRDefault="00362028" w:rsidP="00362028">
            <w:pPr>
              <w:jc w:val="right"/>
              <w:rPr>
                <w:color w:val="000000"/>
                <w:sz w:val="14"/>
                <w:szCs w:val="14"/>
              </w:rPr>
            </w:pPr>
            <w:r>
              <w:rPr>
                <w:color w:val="000000"/>
                <w:sz w:val="14"/>
                <w:szCs w:val="14"/>
              </w:rPr>
              <w:t>48,534.5</w:t>
            </w:r>
          </w:p>
        </w:tc>
      </w:tr>
      <w:tr w:rsidR="00362028" w:rsidRPr="001423D2" w14:paraId="611CBB0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323860C" w14:textId="650B67B7" w:rsidR="00362028" w:rsidRPr="00751400" w:rsidRDefault="00362028" w:rsidP="00C13848">
            <w:pPr>
              <w:rPr>
                <w:rFonts w:asciiTheme="majorBidi" w:hAnsiTheme="majorBidi" w:cstheme="majorBidi"/>
                <w:color w:val="000000"/>
                <w:sz w:val="14"/>
                <w:szCs w:val="14"/>
              </w:rPr>
            </w:pPr>
            <w:r>
              <w:rPr>
                <w:color w:val="000000"/>
                <w:sz w:val="14"/>
                <w:szCs w:val="14"/>
              </w:rPr>
              <w:t xml:space="preserve">            v. Other agricultural support activities</w:t>
            </w:r>
          </w:p>
        </w:tc>
        <w:tc>
          <w:tcPr>
            <w:tcW w:w="810" w:type="dxa"/>
            <w:tcBorders>
              <w:top w:val="nil"/>
              <w:left w:val="nil"/>
              <w:bottom w:val="nil"/>
              <w:right w:val="nil"/>
            </w:tcBorders>
            <w:shd w:val="clear" w:color="auto" w:fill="auto"/>
            <w:tcMar>
              <w:left w:w="43" w:type="dxa"/>
              <w:right w:w="43" w:type="dxa"/>
            </w:tcMar>
            <w:vAlign w:val="center"/>
          </w:tcPr>
          <w:p w14:paraId="74DA418A" w14:textId="6117BF18" w:rsidR="00362028" w:rsidRDefault="00362028" w:rsidP="00C13848">
            <w:pPr>
              <w:jc w:val="right"/>
              <w:rPr>
                <w:color w:val="000000"/>
                <w:sz w:val="14"/>
                <w:szCs w:val="14"/>
              </w:rPr>
            </w:pPr>
            <w:r>
              <w:rPr>
                <w:color w:val="000000"/>
                <w:sz w:val="14"/>
                <w:szCs w:val="14"/>
              </w:rPr>
              <w:t>42,427.3</w:t>
            </w:r>
          </w:p>
        </w:tc>
        <w:tc>
          <w:tcPr>
            <w:tcW w:w="810" w:type="dxa"/>
            <w:tcBorders>
              <w:top w:val="nil"/>
              <w:left w:val="nil"/>
              <w:bottom w:val="nil"/>
              <w:right w:val="nil"/>
            </w:tcBorders>
            <w:shd w:val="clear" w:color="auto" w:fill="auto"/>
            <w:tcMar>
              <w:left w:w="43" w:type="dxa"/>
              <w:right w:w="43" w:type="dxa"/>
            </w:tcMar>
            <w:vAlign w:val="center"/>
          </w:tcPr>
          <w:p w14:paraId="74113A66" w14:textId="40586AD1" w:rsidR="00362028" w:rsidRDefault="00362028" w:rsidP="00362028">
            <w:pPr>
              <w:jc w:val="right"/>
              <w:rPr>
                <w:color w:val="000000"/>
                <w:sz w:val="14"/>
                <w:szCs w:val="14"/>
              </w:rPr>
            </w:pPr>
            <w:r>
              <w:rPr>
                <w:color w:val="000000"/>
                <w:sz w:val="14"/>
                <w:szCs w:val="14"/>
              </w:rPr>
              <w:t>38,004.2</w:t>
            </w:r>
          </w:p>
        </w:tc>
        <w:tc>
          <w:tcPr>
            <w:tcW w:w="812" w:type="dxa"/>
            <w:tcBorders>
              <w:top w:val="nil"/>
              <w:left w:val="nil"/>
              <w:bottom w:val="nil"/>
              <w:right w:val="nil"/>
            </w:tcBorders>
            <w:shd w:val="clear" w:color="auto" w:fill="auto"/>
            <w:tcMar>
              <w:left w:w="43" w:type="dxa"/>
              <w:right w:w="43" w:type="dxa"/>
            </w:tcMar>
            <w:vAlign w:val="center"/>
          </w:tcPr>
          <w:p w14:paraId="53FA5137" w14:textId="6BF9F637" w:rsidR="00362028" w:rsidRDefault="00362028" w:rsidP="00362028">
            <w:pPr>
              <w:jc w:val="right"/>
              <w:rPr>
                <w:color w:val="000000"/>
                <w:sz w:val="14"/>
                <w:szCs w:val="14"/>
              </w:rPr>
            </w:pPr>
            <w:r>
              <w:rPr>
                <w:color w:val="000000"/>
                <w:sz w:val="14"/>
                <w:szCs w:val="14"/>
              </w:rPr>
              <w:t>25,726.1</w:t>
            </w:r>
          </w:p>
        </w:tc>
        <w:tc>
          <w:tcPr>
            <w:tcW w:w="810" w:type="dxa"/>
            <w:tcBorders>
              <w:top w:val="nil"/>
              <w:left w:val="nil"/>
              <w:bottom w:val="nil"/>
              <w:right w:val="nil"/>
            </w:tcBorders>
            <w:shd w:val="clear" w:color="auto" w:fill="auto"/>
            <w:noWrap/>
            <w:tcMar>
              <w:left w:w="43" w:type="dxa"/>
              <w:right w:w="43" w:type="dxa"/>
            </w:tcMar>
            <w:vAlign w:val="center"/>
          </w:tcPr>
          <w:p w14:paraId="450A960E" w14:textId="72EB5F52" w:rsidR="00362028" w:rsidRDefault="00362028" w:rsidP="00362028">
            <w:pPr>
              <w:jc w:val="right"/>
              <w:rPr>
                <w:color w:val="000000"/>
                <w:sz w:val="14"/>
                <w:szCs w:val="14"/>
              </w:rPr>
            </w:pPr>
            <w:r>
              <w:rPr>
                <w:color w:val="000000"/>
                <w:sz w:val="14"/>
                <w:szCs w:val="14"/>
              </w:rPr>
              <w:t>12,278.1</w:t>
            </w:r>
          </w:p>
        </w:tc>
        <w:tc>
          <w:tcPr>
            <w:tcW w:w="898" w:type="dxa"/>
            <w:tcBorders>
              <w:top w:val="nil"/>
              <w:left w:val="nil"/>
              <w:bottom w:val="nil"/>
              <w:right w:val="nil"/>
            </w:tcBorders>
            <w:shd w:val="clear" w:color="auto" w:fill="auto"/>
            <w:noWrap/>
            <w:tcMar>
              <w:left w:w="43" w:type="dxa"/>
              <w:right w:w="43" w:type="dxa"/>
            </w:tcMar>
            <w:vAlign w:val="center"/>
          </w:tcPr>
          <w:p w14:paraId="422B6037" w14:textId="145FC713" w:rsidR="00362028" w:rsidRDefault="00362028" w:rsidP="00362028">
            <w:pPr>
              <w:jc w:val="right"/>
              <w:rPr>
                <w:color w:val="000000"/>
                <w:sz w:val="14"/>
                <w:szCs w:val="14"/>
              </w:rPr>
            </w:pPr>
            <w:r>
              <w:rPr>
                <w:color w:val="000000"/>
                <w:sz w:val="14"/>
                <w:szCs w:val="14"/>
              </w:rPr>
              <w:t>33,051.4</w:t>
            </w:r>
          </w:p>
        </w:tc>
        <w:tc>
          <w:tcPr>
            <w:tcW w:w="931" w:type="dxa"/>
            <w:tcBorders>
              <w:top w:val="nil"/>
              <w:left w:val="nil"/>
              <w:bottom w:val="nil"/>
              <w:right w:val="nil"/>
            </w:tcBorders>
            <w:shd w:val="clear" w:color="auto" w:fill="auto"/>
            <w:tcMar>
              <w:left w:w="43" w:type="dxa"/>
              <w:right w:w="43" w:type="dxa"/>
            </w:tcMar>
            <w:vAlign w:val="center"/>
          </w:tcPr>
          <w:p w14:paraId="1517029D" w14:textId="709E2841" w:rsidR="00362028" w:rsidRDefault="00362028" w:rsidP="00362028">
            <w:pPr>
              <w:jc w:val="right"/>
              <w:rPr>
                <w:color w:val="000000"/>
                <w:sz w:val="14"/>
                <w:szCs w:val="14"/>
              </w:rPr>
            </w:pPr>
            <w:r>
              <w:rPr>
                <w:color w:val="000000"/>
                <w:sz w:val="14"/>
                <w:szCs w:val="14"/>
              </w:rPr>
              <w:t>22,743.2</w:t>
            </w:r>
          </w:p>
        </w:tc>
        <w:tc>
          <w:tcPr>
            <w:tcW w:w="810" w:type="dxa"/>
            <w:tcBorders>
              <w:top w:val="nil"/>
              <w:left w:val="nil"/>
              <w:bottom w:val="nil"/>
              <w:right w:val="nil"/>
            </w:tcBorders>
            <w:shd w:val="clear" w:color="auto" w:fill="auto"/>
            <w:tcMar>
              <w:left w:w="43" w:type="dxa"/>
              <w:right w:w="43" w:type="dxa"/>
            </w:tcMar>
            <w:vAlign w:val="center"/>
          </w:tcPr>
          <w:p w14:paraId="2ECBF257" w14:textId="5A96D038" w:rsidR="00362028" w:rsidRDefault="00362028" w:rsidP="00362028">
            <w:pPr>
              <w:jc w:val="right"/>
              <w:rPr>
                <w:color w:val="000000"/>
                <w:sz w:val="14"/>
                <w:szCs w:val="14"/>
              </w:rPr>
            </w:pPr>
            <w:r>
              <w:rPr>
                <w:color w:val="000000"/>
                <w:sz w:val="14"/>
                <w:szCs w:val="14"/>
              </w:rPr>
              <w:t>10,308.2</w:t>
            </w:r>
          </w:p>
        </w:tc>
      </w:tr>
      <w:tr w:rsidR="00362028" w:rsidRPr="001423D2" w14:paraId="77A0424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63F3FE7" w14:textId="0E81D86E" w:rsidR="00362028" w:rsidRPr="00751400" w:rsidRDefault="00362028" w:rsidP="00C13848">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63834447" w14:textId="2B022352" w:rsidR="00362028" w:rsidRDefault="00362028" w:rsidP="00C1384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3DDF3CF2" w14:textId="44628B6E" w:rsidR="00362028" w:rsidRDefault="00362028" w:rsidP="00362028">
            <w:pPr>
              <w:jc w:val="right"/>
              <w:rPr>
                <w:color w:val="000000"/>
                <w:sz w:val="14"/>
                <w:szCs w:val="14"/>
              </w:rPr>
            </w:pPr>
            <w:r>
              <w:rPr>
                <w:color w:val="000000"/>
                <w:sz w:val="14"/>
                <w:szCs w:val="14"/>
              </w:rPr>
              <w:t>3.5</w:t>
            </w:r>
          </w:p>
        </w:tc>
        <w:tc>
          <w:tcPr>
            <w:tcW w:w="812" w:type="dxa"/>
            <w:tcBorders>
              <w:top w:val="nil"/>
              <w:left w:val="nil"/>
              <w:bottom w:val="nil"/>
              <w:right w:val="nil"/>
            </w:tcBorders>
            <w:shd w:val="clear" w:color="auto" w:fill="auto"/>
            <w:tcMar>
              <w:left w:w="43" w:type="dxa"/>
              <w:right w:w="43" w:type="dxa"/>
            </w:tcMar>
            <w:vAlign w:val="center"/>
          </w:tcPr>
          <w:p w14:paraId="3831F1FF" w14:textId="78583828" w:rsidR="00362028" w:rsidRDefault="00362028" w:rsidP="0036202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noWrap/>
            <w:tcMar>
              <w:left w:w="43" w:type="dxa"/>
              <w:right w:w="43" w:type="dxa"/>
            </w:tcMar>
            <w:vAlign w:val="center"/>
          </w:tcPr>
          <w:p w14:paraId="6F1D948F" w14:textId="27CCCE27"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CD91261" w14:textId="589E3AA5" w:rsidR="00362028" w:rsidRDefault="00362028" w:rsidP="00362028">
            <w:pPr>
              <w:jc w:val="right"/>
              <w:rPr>
                <w:color w:val="000000"/>
                <w:sz w:val="14"/>
                <w:szCs w:val="14"/>
              </w:rPr>
            </w:pPr>
            <w:r>
              <w:rPr>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14:paraId="0EA30AC1" w14:textId="38EFA177" w:rsidR="00362028" w:rsidRDefault="00362028" w:rsidP="0036202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1FE036BA" w14:textId="3D57610F" w:rsidR="00362028" w:rsidRDefault="00362028" w:rsidP="00362028">
            <w:pPr>
              <w:jc w:val="right"/>
              <w:rPr>
                <w:color w:val="000000"/>
                <w:sz w:val="14"/>
                <w:szCs w:val="14"/>
              </w:rPr>
            </w:pPr>
            <w:r>
              <w:rPr>
                <w:color w:val="000000"/>
                <w:sz w:val="14"/>
                <w:szCs w:val="14"/>
              </w:rPr>
              <w:t>-</w:t>
            </w:r>
          </w:p>
        </w:tc>
      </w:tr>
      <w:tr w:rsidR="00362028" w:rsidRPr="001423D2" w14:paraId="13DE02D8"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A1B8D49" w14:textId="3033A6D9" w:rsidR="00362028" w:rsidRPr="00751400" w:rsidRDefault="00362028" w:rsidP="00C13848">
            <w:pPr>
              <w:rPr>
                <w:rFonts w:asciiTheme="majorBidi" w:hAnsiTheme="majorBidi" w:cstheme="majorBidi"/>
                <w:color w:val="000000"/>
                <w:sz w:val="14"/>
                <w:szCs w:val="14"/>
              </w:rPr>
            </w:pPr>
            <w:r>
              <w:rPr>
                <w:color w:val="000000"/>
                <w:sz w:val="14"/>
                <w:szCs w:val="14"/>
              </w:rPr>
              <w:t xml:space="preserve">         02 - Forestry and logging</w:t>
            </w:r>
          </w:p>
        </w:tc>
        <w:tc>
          <w:tcPr>
            <w:tcW w:w="810" w:type="dxa"/>
            <w:tcBorders>
              <w:top w:val="nil"/>
              <w:left w:val="nil"/>
              <w:bottom w:val="nil"/>
              <w:right w:val="nil"/>
            </w:tcBorders>
            <w:shd w:val="clear" w:color="auto" w:fill="auto"/>
            <w:tcMar>
              <w:left w:w="43" w:type="dxa"/>
              <w:right w:w="43" w:type="dxa"/>
            </w:tcMar>
            <w:vAlign w:val="center"/>
          </w:tcPr>
          <w:p w14:paraId="6E080E25" w14:textId="24649F82" w:rsidR="00362028" w:rsidRDefault="00362028" w:rsidP="00C13848">
            <w:pPr>
              <w:jc w:val="right"/>
              <w:rPr>
                <w:color w:val="000000"/>
                <w:sz w:val="14"/>
                <w:szCs w:val="14"/>
              </w:rPr>
            </w:pPr>
            <w:r>
              <w:rPr>
                <w:color w:val="000000"/>
                <w:sz w:val="14"/>
                <w:szCs w:val="14"/>
              </w:rPr>
              <w:t>164.3</w:t>
            </w:r>
          </w:p>
        </w:tc>
        <w:tc>
          <w:tcPr>
            <w:tcW w:w="810" w:type="dxa"/>
            <w:tcBorders>
              <w:top w:val="nil"/>
              <w:left w:val="nil"/>
              <w:bottom w:val="nil"/>
              <w:right w:val="nil"/>
            </w:tcBorders>
            <w:shd w:val="clear" w:color="auto" w:fill="auto"/>
            <w:tcMar>
              <w:left w:w="43" w:type="dxa"/>
              <w:right w:w="43" w:type="dxa"/>
            </w:tcMar>
            <w:vAlign w:val="center"/>
          </w:tcPr>
          <w:p w14:paraId="46139F79" w14:textId="3A149473" w:rsidR="00362028" w:rsidRDefault="00362028" w:rsidP="00362028">
            <w:pPr>
              <w:jc w:val="right"/>
              <w:rPr>
                <w:color w:val="000000"/>
                <w:sz w:val="14"/>
                <w:szCs w:val="14"/>
              </w:rPr>
            </w:pPr>
            <w:r>
              <w:rPr>
                <w:color w:val="000000"/>
                <w:sz w:val="14"/>
                <w:szCs w:val="14"/>
              </w:rPr>
              <w:t>76.5</w:t>
            </w:r>
          </w:p>
        </w:tc>
        <w:tc>
          <w:tcPr>
            <w:tcW w:w="812" w:type="dxa"/>
            <w:tcBorders>
              <w:top w:val="nil"/>
              <w:left w:val="nil"/>
              <w:bottom w:val="nil"/>
              <w:right w:val="nil"/>
            </w:tcBorders>
            <w:shd w:val="clear" w:color="auto" w:fill="auto"/>
            <w:tcMar>
              <w:left w:w="43" w:type="dxa"/>
              <w:right w:w="43" w:type="dxa"/>
            </w:tcMar>
            <w:vAlign w:val="center"/>
          </w:tcPr>
          <w:p w14:paraId="79D9AC83" w14:textId="2351976F" w:rsidR="00362028" w:rsidRDefault="00362028" w:rsidP="00362028">
            <w:pPr>
              <w:jc w:val="right"/>
              <w:rPr>
                <w:color w:val="000000"/>
                <w:sz w:val="14"/>
                <w:szCs w:val="14"/>
              </w:rPr>
            </w:pPr>
            <w:r>
              <w:rPr>
                <w:color w:val="000000"/>
                <w:sz w:val="14"/>
                <w:szCs w:val="14"/>
              </w:rPr>
              <w:t>70.7</w:t>
            </w:r>
          </w:p>
        </w:tc>
        <w:tc>
          <w:tcPr>
            <w:tcW w:w="810" w:type="dxa"/>
            <w:tcBorders>
              <w:top w:val="nil"/>
              <w:left w:val="nil"/>
              <w:bottom w:val="nil"/>
              <w:right w:val="nil"/>
            </w:tcBorders>
            <w:shd w:val="clear" w:color="auto" w:fill="auto"/>
            <w:noWrap/>
            <w:tcMar>
              <w:left w:w="43" w:type="dxa"/>
              <w:right w:w="43" w:type="dxa"/>
            </w:tcMar>
            <w:vAlign w:val="center"/>
          </w:tcPr>
          <w:p w14:paraId="2EBC0957" w14:textId="7479C669" w:rsidR="00362028" w:rsidRDefault="00362028" w:rsidP="00362028">
            <w:pPr>
              <w:jc w:val="right"/>
              <w:rPr>
                <w:color w:val="000000"/>
                <w:sz w:val="14"/>
                <w:szCs w:val="14"/>
              </w:rPr>
            </w:pPr>
            <w:r>
              <w:rPr>
                <w:color w:val="000000"/>
                <w:sz w:val="14"/>
                <w:szCs w:val="14"/>
              </w:rPr>
              <w:t>5.8</w:t>
            </w:r>
          </w:p>
        </w:tc>
        <w:tc>
          <w:tcPr>
            <w:tcW w:w="898" w:type="dxa"/>
            <w:tcBorders>
              <w:top w:val="nil"/>
              <w:left w:val="nil"/>
              <w:bottom w:val="nil"/>
              <w:right w:val="nil"/>
            </w:tcBorders>
            <w:shd w:val="clear" w:color="auto" w:fill="auto"/>
            <w:noWrap/>
            <w:tcMar>
              <w:left w:w="43" w:type="dxa"/>
              <w:right w:w="43" w:type="dxa"/>
            </w:tcMar>
            <w:vAlign w:val="center"/>
          </w:tcPr>
          <w:p w14:paraId="7EBF09DF" w14:textId="4D59A8C9" w:rsidR="00362028" w:rsidRDefault="00362028" w:rsidP="00362028">
            <w:pPr>
              <w:jc w:val="right"/>
              <w:rPr>
                <w:color w:val="000000"/>
                <w:sz w:val="14"/>
                <w:szCs w:val="14"/>
              </w:rPr>
            </w:pPr>
            <w:r>
              <w:rPr>
                <w:color w:val="000000"/>
                <w:sz w:val="14"/>
                <w:szCs w:val="14"/>
              </w:rPr>
              <w:t>91.1</w:t>
            </w:r>
          </w:p>
        </w:tc>
        <w:tc>
          <w:tcPr>
            <w:tcW w:w="931" w:type="dxa"/>
            <w:tcBorders>
              <w:top w:val="nil"/>
              <w:left w:val="nil"/>
              <w:bottom w:val="nil"/>
              <w:right w:val="nil"/>
            </w:tcBorders>
            <w:shd w:val="clear" w:color="auto" w:fill="auto"/>
            <w:tcMar>
              <w:left w:w="43" w:type="dxa"/>
              <w:right w:w="43" w:type="dxa"/>
            </w:tcMar>
            <w:vAlign w:val="center"/>
          </w:tcPr>
          <w:p w14:paraId="01EAA3DB" w14:textId="1F968321" w:rsidR="00362028" w:rsidRDefault="00362028" w:rsidP="00362028">
            <w:pPr>
              <w:jc w:val="right"/>
              <w:rPr>
                <w:color w:val="000000"/>
                <w:sz w:val="14"/>
                <w:szCs w:val="14"/>
              </w:rPr>
            </w:pPr>
            <w:r>
              <w:rPr>
                <w:color w:val="000000"/>
                <w:sz w:val="14"/>
                <w:szCs w:val="14"/>
              </w:rPr>
              <w:t>84.6</w:t>
            </w:r>
          </w:p>
        </w:tc>
        <w:tc>
          <w:tcPr>
            <w:tcW w:w="810" w:type="dxa"/>
            <w:tcBorders>
              <w:top w:val="nil"/>
              <w:left w:val="nil"/>
              <w:bottom w:val="nil"/>
              <w:right w:val="nil"/>
            </w:tcBorders>
            <w:shd w:val="clear" w:color="auto" w:fill="auto"/>
            <w:tcMar>
              <w:left w:w="43" w:type="dxa"/>
              <w:right w:w="43" w:type="dxa"/>
            </w:tcMar>
            <w:vAlign w:val="center"/>
          </w:tcPr>
          <w:p w14:paraId="219CB525" w14:textId="3B75CA09" w:rsidR="00362028" w:rsidRDefault="00362028" w:rsidP="00362028">
            <w:pPr>
              <w:jc w:val="right"/>
              <w:rPr>
                <w:color w:val="000000"/>
                <w:sz w:val="14"/>
                <w:szCs w:val="14"/>
              </w:rPr>
            </w:pPr>
            <w:r>
              <w:rPr>
                <w:color w:val="000000"/>
                <w:sz w:val="14"/>
                <w:szCs w:val="14"/>
              </w:rPr>
              <w:t>6.5</w:t>
            </w:r>
          </w:p>
        </w:tc>
      </w:tr>
      <w:tr w:rsidR="00362028" w:rsidRPr="001423D2" w14:paraId="21B48CE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71FDE01" w14:textId="08933C8A" w:rsidR="00362028" w:rsidRPr="00751400" w:rsidRDefault="00362028" w:rsidP="00C13848">
            <w:pPr>
              <w:rPr>
                <w:rFonts w:asciiTheme="majorBidi" w:hAnsiTheme="majorBidi" w:cstheme="majorBidi"/>
                <w:color w:val="000000"/>
                <w:sz w:val="14"/>
                <w:szCs w:val="14"/>
              </w:rPr>
            </w:pPr>
            <w:r>
              <w:rPr>
                <w:color w:val="000000"/>
                <w:sz w:val="14"/>
                <w:szCs w:val="14"/>
              </w:rPr>
              <w:t xml:space="preserve">         03 - Fishing and aquaculture</w:t>
            </w:r>
          </w:p>
        </w:tc>
        <w:tc>
          <w:tcPr>
            <w:tcW w:w="810" w:type="dxa"/>
            <w:tcBorders>
              <w:top w:val="nil"/>
              <w:left w:val="nil"/>
              <w:bottom w:val="nil"/>
              <w:right w:val="nil"/>
            </w:tcBorders>
            <w:shd w:val="clear" w:color="auto" w:fill="auto"/>
            <w:tcMar>
              <w:left w:w="43" w:type="dxa"/>
              <w:right w:w="43" w:type="dxa"/>
            </w:tcMar>
            <w:vAlign w:val="center"/>
          </w:tcPr>
          <w:p w14:paraId="2C94956B" w14:textId="3AC2900B" w:rsidR="00362028" w:rsidRDefault="00362028" w:rsidP="00C13848">
            <w:pPr>
              <w:jc w:val="right"/>
              <w:rPr>
                <w:color w:val="000000"/>
                <w:sz w:val="14"/>
                <w:szCs w:val="14"/>
              </w:rPr>
            </w:pPr>
            <w:r>
              <w:rPr>
                <w:color w:val="000000"/>
                <w:sz w:val="14"/>
                <w:szCs w:val="14"/>
              </w:rPr>
              <w:t>1,268.6</w:t>
            </w:r>
          </w:p>
        </w:tc>
        <w:tc>
          <w:tcPr>
            <w:tcW w:w="810" w:type="dxa"/>
            <w:tcBorders>
              <w:top w:val="nil"/>
              <w:left w:val="nil"/>
              <w:bottom w:val="nil"/>
              <w:right w:val="nil"/>
            </w:tcBorders>
            <w:shd w:val="clear" w:color="auto" w:fill="auto"/>
            <w:tcMar>
              <w:left w:w="43" w:type="dxa"/>
              <w:right w:w="43" w:type="dxa"/>
            </w:tcMar>
            <w:vAlign w:val="center"/>
          </w:tcPr>
          <w:p w14:paraId="5B350788" w14:textId="66AE21BD" w:rsidR="00362028" w:rsidRDefault="00362028" w:rsidP="00362028">
            <w:pPr>
              <w:jc w:val="right"/>
              <w:rPr>
                <w:color w:val="000000"/>
                <w:sz w:val="14"/>
                <w:szCs w:val="14"/>
              </w:rPr>
            </w:pPr>
            <w:r>
              <w:rPr>
                <w:color w:val="000000"/>
                <w:sz w:val="14"/>
                <w:szCs w:val="14"/>
              </w:rPr>
              <w:t>1,242.6</w:t>
            </w:r>
          </w:p>
        </w:tc>
        <w:tc>
          <w:tcPr>
            <w:tcW w:w="812" w:type="dxa"/>
            <w:tcBorders>
              <w:top w:val="nil"/>
              <w:left w:val="nil"/>
              <w:bottom w:val="nil"/>
              <w:right w:val="nil"/>
            </w:tcBorders>
            <w:shd w:val="clear" w:color="auto" w:fill="auto"/>
            <w:tcMar>
              <w:left w:w="43" w:type="dxa"/>
              <w:right w:w="43" w:type="dxa"/>
            </w:tcMar>
            <w:vAlign w:val="center"/>
          </w:tcPr>
          <w:p w14:paraId="1C6EC832" w14:textId="640D8A03" w:rsidR="00362028" w:rsidRDefault="00362028" w:rsidP="00362028">
            <w:pPr>
              <w:jc w:val="right"/>
              <w:rPr>
                <w:color w:val="000000"/>
                <w:sz w:val="14"/>
                <w:szCs w:val="14"/>
              </w:rPr>
            </w:pPr>
            <w:r>
              <w:rPr>
                <w:color w:val="000000"/>
                <w:sz w:val="14"/>
                <w:szCs w:val="14"/>
              </w:rPr>
              <w:t>1,207.3</w:t>
            </w:r>
          </w:p>
        </w:tc>
        <w:tc>
          <w:tcPr>
            <w:tcW w:w="810" w:type="dxa"/>
            <w:tcBorders>
              <w:top w:val="nil"/>
              <w:left w:val="nil"/>
              <w:bottom w:val="nil"/>
              <w:right w:val="nil"/>
            </w:tcBorders>
            <w:shd w:val="clear" w:color="auto" w:fill="auto"/>
            <w:noWrap/>
            <w:tcMar>
              <w:left w:w="43" w:type="dxa"/>
              <w:right w:w="43" w:type="dxa"/>
            </w:tcMar>
            <w:vAlign w:val="center"/>
          </w:tcPr>
          <w:p w14:paraId="6102ED32" w14:textId="6E48D5AE" w:rsidR="00362028" w:rsidRDefault="00362028" w:rsidP="00362028">
            <w:pPr>
              <w:jc w:val="right"/>
              <w:rPr>
                <w:color w:val="000000"/>
                <w:sz w:val="14"/>
                <w:szCs w:val="14"/>
              </w:rPr>
            </w:pPr>
            <w:r>
              <w:rPr>
                <w:color w:val="000000"/>
                <w:sz w:val="14"/>
                <w:szCs w:val="14"/>
              </w:rPr>
              <w:t>35.3</w:t>
            </w:r>
          </w:p>
        </w:tc>
        <w:tc>
          <w:tcPr>
            <w:tcW w:w="898" w:type="dxa"/>
            <w:tcBorders>
              <w:top w:val="nil"/>
              <w:left w:val="nil"/>
              <w:bottom w:val="nil"/>
              <w:right w:val="nil"/>
            </w:tcBorders>
            <w:shd w:val="clear" w:color="auto" w:fill="auto"/>
            <w:noWrap/>
            <w:tcMar>
              <w:left w:w="43" w:type="dxa"/>
              <w:right w:w="43" w:type="dxa"/>
            </w:tcMar>
            <w:vAlign w:val="center"/>
          </w:tcPr>
          <w:p w14:paraId="4852787F" w14:textId="08E202AD" w:rsidR="00362028" w:rsidRDefault="00362028" w:rsidP="00362028">
            <w:pPr>
              <w:jc w:val="right"/>
              <w:rPr>
                <w:color w:val="000000"/>
                <w:sz w:val="14"/>
                <w:szCs w:val="14"/>
              </w:rPr>
            </w:pPr>
            <w:r>
              <w:rPr>
                <w:color w:val="000000"/>
                <w:sz w:val="14"/>
                <w:szCs w:val="14"/>
              </w:rPr>
              <w:t>1,488.0</w:t>
            </w:r>
          </w:p>
        </w:tc>
        <w:tc>
          <w:tcPr>
            <w:tcW w:w="931" w:type="dxa"/>
            <w:tcBorders>
              <w:top w:val="nil"/>
              <w:left w:val="nil"/>
              <w:bottom w:val="nil"/>
              <w:right w:val="nil"/>
            </w:tcBorders>
            <w:shd w:val="clear" w:color="auto" w:fill="auto"/>
            <w:tcMar>
              <w:left w:w="43" w:type="dxa"/>
              <w:right w:w="43" w:type="dxa"/>
            </w:tcMar>
            <w:vAlign w:val="center"/>
          </w:tcPr>
          <w:p w14:paraId="1EE5781B" w14:textId="0924D8EE" w:rsidR="00362028" w:rsidRDefault="00362028" w:rsidP="00362028">
            <w:pPr>
              <w:jc w:val="right"/>
              <w:rPr>
                <w:color w:val="000000"/>
                <w:sz w:val="14"/>
                <w:szCs w:val="14"/>
              </w:rPr>
            </w:pPr>
            <w:r>
              <w:rPr>
                <w:color w:val="000000"/>
                <w:sz w:val="14"/>
                <w:szCs w:val="14"/>
              </w:rPr>
              <w:t>1,447.5</w:t>
            </w:r>
          </w:p>
        </w:tc>
        <w:tc>
          <w:tcPr>
            <w:tcW w:w="810" w:type="dxa"/>
            <w:tcBorders>
              <w:top w:val="nil"/>
              <w:left w:val="nil"/>
              <w:bottom w:val="nil"/>
              <w:right w:val="nil"/>
            </w:tcBorders>
            <w:shd w:val="clear" w:color="auto" w:fill="auto"/>
            <w:tcMar>
              <w:left w:w="43" w:type="dxa"/>
              <w:right w:w="43" w:type="dxa"/>
            </w:tcMar>
            <w:vAlign w:val="center"/>
          </w:tcPr>
          <w:p w14:paraId="643D60B9" w14:textId="30EB0166" w:rsidR="00362028" w:rsidRDefault="00362028" w:rsidP="00362028">
            <w:pPr>
              <w:jc w:val="right"/>
              <w:rPr>
                <w:color w:val="000000"/>
                <w:sz w:val="14"/>
                <w:szCs w:val="14"/>
              </w:rPr>
            </w:pPr>
            <w:r>
              <w:rPr>
                <w:color w:val="000000"/>
                <w:sz w:val="14"/>
                <w:szCs w:val="14"/>
              </w:rPr>
              <w:t>40.5</w:t>
            </w:r>
          </w:p>
        </w:tc>
      </w:tr>
      <w:tr w:rsidR="00362028" w:rsidRPr="001423D2" w14:paraId="0144318E"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68E186A" w14:textId="1C0C7CCE" w:rsidR="00362028" w:rsidRPr="00751400" w:rsidRDefault="00362028" w:rsidP="00C13848">
            <w:pPr>
              <w:rPr>
                <w:rFonts w:asciiTheme="majorBidi" w:hAnsiTheme="majorBidi" w:cstheme="majorBidi"/>
                <w:color w:val="000000"/>
                <w:sz w:val="14"/>
                <w:szCs w:val="14"/>
              </w:rPr>
            </w:pPr>
            <w:r>
              <w:rPr>
                <w:color w:val="000000"/>
                <w:sz w:val="14"/>
                <w:szCs w:val="14"/>
              </w:rPr>
              <w:t xml:space="preserve">      b. Mining and quarrying</w:t>
            </w:r>
          </w:p>
        </w:tc>
        <w:tc>
          <w:tcPr>
            <w:tcW w:w="810" w:type="dxa"/>
            <w:tcBorders>
              <w:top w:val="nil"/>
              <w:left w:val="nil"/>
              <w:bottom w:val="nil"/>
              <w:right w:val="nil"/>
            </w:tcBorders>
            <w:shd w:val="clear" w:color="auto" w:fill="auto"/>
            <w:tcMar>
              <w:left w:w="43" w:type="dxa"/>
              <w:right w:w="43" w:type="dxa"/>
            </w:tcMar>
            <w:vAlign w:val="center"/>
          </w:tcPr>
          <w:p w14:paraId="344B7193" w14:textId="4F4100B0" w:rsidR="00362028" w:rsidRDefault="00362028" w:rsidP="00C13848">
            <w:pPr>
              <w:jc w:val="right"/>
              <w:rPr>
                <w:color w:val="000000"/>
                <w:sz w:val="14"/>
                <w:szCs w:val="14"/>
              </w:rPr>
            </w:pPr>
            <w:r>
              <w:rPr>
                <w:color w:val="000000"/>
                <w:sz w:val="14"/>
                <w:szCs w:val="14"/>
              </w:rPr>
              <w:t>69,087.5</w:t>
            </w:r>
          </w:p>
        </w:tc>
        <w:tc>
          <w:tcPr>
            <w:tcW w:w="810" w:type="dxa"/>
            <w:tcBorders>
              <w:top w:val="nil"/>
              <w:left w:val="nil"/>
              <w:bottom w:val="nil"/>
              <w:right w:val="nil"/>
            </w:tcBorders>
            <w:shd w:val="clear" w:color="auto" w:fill="auto"/>
            <w:tcMar>
              <w:left w:w="43" w:type="dxa"/>
              <w:right w:w="43" w:type="dxa"/>
            </w:tcMar>
            <w:vAlign w:val="center"/>
          </w:tcPr>
          <w:p w14:paraId="4D50F0CA" w14:textId="460DE462" w:rsidR="00362028" w:rsidRDefault="00362028" w:rsidP="00362028">
            <w:pPr>
              <w:jc w:val="right"/>
              <w:rPr>
                <w:color w:val="000000"/>
                <w:sz w:val="14"/>
                <w:szCs w:val="14"/>
              </w:rPr>
            </w:pPr>
            <w:r>
              <w:rPr>
                <w:color w:val="000000"/>
                <w:sz w:val="14"/>
                <w:szCs w:val="14"/>
              </w:rPr>
              <w:t>81,456.0</w:t>
            </w:r>
          </w:p>
        </w:tc>
        <w:tc>
          <w:tcPr>
            <w:tcW w:w="812" w:type="dxa"/>
            <w:tcBorders>
              <w:top w:val="nil"/>
              <w:left w:val="nil"/>
              <w:bottom w:val="nil"/>
              <w:right w:val="nil"/>
            </w:tcBorders>
            <w:shd w:val="clear" w:color="auto" w:fill="auto"/>
            <w:tcMar>
              <w:left w:w="43" w:type="dxa"/>
              <w:right w:w="43" w:type="dxa"/>
            </w:tcMar>
            <w:vAlign w:val="center"/>
          </w:tcPr>
          <w:p w14:paraId="35324DCD" w14:textId="6AA4B338" w:rsidR="00362028" w:rsidRDefault="00362028" w:rsidP="00362028">
            <w:pPr>
              <w:jc w:val="right"/>
              <w:rPr>
                <w:color w:val="000000"/>
                <w:sz w:val="14"/>
                <w:szCs w:val="14"/>
              </w:rPr>
            </w:pPr>
            <w:r>
              <w:rPr>
                <w:color w:val="000000"/>
                <w:sz w:val="14"/>
                <w:szCs w:val="14"/>
              </w:rPr>
              <w:t>81,446.9</w:t>
            </w:r>
          </w:p>
        </w:tc>
        <w:tc>
          <w:tcPr>
            <w:tcW w:w="810" w:type="dxa"/>
            <w:tcBorders>
              <w:top w:val="nil"/>
              <w:left w:val="nil"/>
              <w:bottom w:val="nil"/>
              <w:right w:val="nil"/>
            </w:tcBorders>
            <w:shd w:val="clear" w:color="auto" w:fill="auto"/>
            <w:noWrap/>
            <w:tcMar>
              <w:left w:w="43" w:type="dxa"/>
              <w:right w:w="43" w:type="dxa"/>
            </w:tcMar>
            <w:vAlign w:val="center"/>
          </w:tcPr>
          <w:p w14:paraId="65DF71D6" w14:textId="7B2BDA16" w:rsidR="00362028" w:rsidRDefault="00362028" w:rsidP="00362028">
            <w:pPr>
              <w:jc w:val="right"/>
              <w:rPr>
                <w:color w:val="000000"/>
                <w:sz w:val="14"/>
                <w:szCs w:val="14"/>
              </w:rPr>
            </w:pPr>
            <w:r>
              <w:rPr>
                <w:color w:val="000000"/>
                <w:sz w:val="14"/>
                <w:szCs w:val="14"/>
              </w:rPr>
              <w:t>9.1</w:t>
            </w:r>
          </w:p>
        </w:tc>
        <w:tc>
          <w:tcPr>
            <w:tcW w:w="898" w:type="dxa"/>
            <w:tcBorders>
              <w:top w:val="nil"/>
              <w:left w:val="nil"/>
              <w:bottom w:val="nil"/>
              <w:right w:val="nil"/>
            </w:tcBorders>
            <w:shd w:val="clear" w:color="auto" w:fill="auto"/>
            <w:noWrap/>
            <w:tcMar>
              <w:left w:w="43" w:type="dxa"/>
              <w:right w:w="43" w:type="dxa"/>
            </w:tcMar>
            <w:vAlign w:val="center"/>
          </w:tcPr>
          <w:p w14:paraId="481EF9B4" w14:textId="14B3EC6B" w:rsidR="00362028" w:rsidRDefault="00362028" w:rsidP="00362028">
            <w:pPr>
              <w:jc w:val="right"/>
              <w:rPr>
                <w:color w:val="000000"/>
                <w:sz w:val="14"/>
                <w:szCs w:val="14"/>
              </w:rPr>
            </w:pPr>
            <w:r>
              <w:rPr>
                <w:color w:val="000000"/>
                <w:sz w:val="14"/>
                <w:szCs w:val="14"/>
              </w:rPr>
              <w:t>78,208.6</w:t>
            </w:r>
          </w:p>
        </w:tc>
        <w:tc>
          <w:tcPr>
            <w:tcW w:w="931" w:type="dxa"/>
            <w:tcBorders>
              <w:top w:val="nil"/>
              <w:left w:val="nil"/>
              <w:bottom w:val="nil"/>
              <w:right w:val="nil"/>
            </w:tcBorders>
            <w:shd w:val="clear" w:color="auto" w:fill="auto"/>
            <w:tcMar>
              <w:left w:w="43" w:type="dxa"/>
              <w:right w:w="43" w:type="dxa"/>
            </w:tcMar>
            <w:vAlign w:val="center"/>
          </w:tcPr>
          <w:p w14:paraId="675E5BDC" w14:textId="6226A92F" w:rsidR="00362028" w:rsidRDefault="00362028" w:rsidP="00362028">
            <w:pPr>
              <w:jc w:val="right"/>
              <w:rPr>
                <w:color w:val="000000"/>
                <w:sz w:val="14"/>
                <w:szCs w:val="14"/>
              </w:rPr>
            </w:pPr>
            <w:r>
              <w:rPr>
                <w:color w:val="000000"/>
                <w:sz w:val="14"/>
                <w:szCs w:val="14"/>
              </w:rPr>
              <w:t>78,199.5</w:t>
            </w:r>
          </w:p>
        </w:tc>
        <w:tc>
          <w:tcPr>
            <w:tcW w:w="810" w:type="dxa"/>
            <w:tcBorders>
              <w:top w:val="nil"/>
              <w:left w:val="nil"/>
              <w:bottom w:val="nil"/>
              <w:right w:val="nil"/>
            </w:tcBorders>
            <w:shd w:val="clear" w:color="auto" w:fill="auto"/>
            <w:tcMar>
              <w:left w:w="43" w:type="dxa"/>
              <w:right w:w="43" w:type="dxa"/>
            </w:tcMar>
            <w:vAlign w:val="center"/>
          </w:tcPr>
          <w:p w14:paraId="29F6EF39" w14:textId="1AEADEF2" w:rsidR="00362028" w:rsidRDefault="00362028" w:rsidP="00362028">
            <w:pPr>
              <w:jc w:val="right"/>
              <w:rPr>
                <w:color w:val="000000"/>
                <w:sz w:val="14"/>
                <w:szCs w:val="14"/>
              </w:rPr>
            </w:pPr>
            <w:r>
              <w:rPr>
                <w:color w:val="000000"/>
                <w:sz w:val="14"/>
                <w:szCs w:val="14"/>
              </w:rPr>
              <w:t>9.1</w:t>
            </w:r>
          </w:p>
        </w:tc>
      </w:tr>
      <w:tr w:rsidR="00362028" w:rsidRPr="001423D2" w14:paraId="634946C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02DD1E1" w14:textId="35C3B446" w:rsidR="00362028" w:rsidRPr="00751400" w:rsidRDefault="00362028" w:rsidP="00C13848">
            <w:pPr>
              <w:rPr>
                <w:rFonts w:asciiTheme="majorBidi" w:hAnsiTheme="majorBidi" w:cstheme="majorBidi"/>
                <w:color w:val="000000"/>
                <w:sz w:val="14"/>
                <w:szCs w:val="14"/>
              </w:rPr>
            </w:pPr>
            <w:r>
              <w:rPr>
                <w:color w:val="000000"/>
                <w:sz w:val="14"/>
                <w:szCs w:val="14"/>
              </w:rPr>
              <w:t xml:space="preserve">         01.  Mining of coal and lignite</w:t>
            </w:r>
          </w:p>
        </w:tc>
        <w:tc>
          <w:tcPr>
            <w:tcW w:w="810" w:type="dxa"/>
            <w:tcBorders>
              <w:top w:val="nil"/>
              <w:left w:val="nil"/>
              <w:bottom w:val="nil"/>
              <w:right w:val="nil"/>
            </w:tcBorders>
            <w:shd w:val="clear" w:color="auto" w:fill="auto"/>
            <w:tcMar>
              <w:left w:w="43" w:type="dxa"/>
              <w:right w:w="43" w:type="dxa"/>
            </w:tcMar>
            <w:vAlign w:val="center"/>
          </w:tcPr>
          <w:p w14:paraId="68D96E8B" w14:textId="01931CD9" w:rsidR="00362028" w:rsidRDefault="00362028" w:rsidP="00C13848">
            <w:pPr>
              <w:jc w:val="right"/>
              <w:rPr>
                <w:color w:val="000000"/>
                <w:sz w:val="14"/>
                <w:szCs w:val="14"/>
              </w:rPr>
            </w:pPr>
            <w:r>
              <w:rPr>
                <w:color w:val="000000"/>
                <w:sz w:val="14"/>
                <w:szCs w:val="14"/>
              </w:rPr>
              <w:t>29,157.2</w:t>
            </w:r>
          </w:p>
        </w:tc>
        <w:tc>
          <w:tcPr>
            <w:tcW w:w="810" w:type="dxa"/>
            <w:tcBorders>
              <w:top w:val="nil"/>
              <w:left w:val="nil"/>
              <w:bottom w:val="nil"/>
              <w:right w:val="nil"/>
            </w:tcBorders>
            <w:shd w:val="clear" w:color="auto" w:fill="auto"/>
            <w:tcMar>
              <w:left w:w="43" w:type="dxa"/>
              <w:right w:w="43" w:type="dxa"/>
            </w:tcMar>
            <w:vAlign w:val="center"/>
          </w:tcPr>
          <w:p w14:paraId="7872AC9D" w14:textId="6BBB3B6D" w:rsidR="00362028" w:rsidRDefault="00362028" w:rsidP="00362028">
            <w:pPr>
              <w:jc w:val="right"/>
              <w:rPr>
                <w:color w:val="000000"/>
                <w:sz w:val="14"/>
                <w:szCs w:val="14"/>
              </w:rPr>
            </w:pPr>
            <w:r>
              <w:rPr>
                <w:color w:val="000000"/>
                <w:sz w:val="14"/>
                <w:szCs w:val="14"/>
              </w:rPr>
              <w:t>36,596.0</w:t>
            </w:r>
          </w:p>
        </w:tc>
        <w:tc>
          <w:tcPr>
            <w:tcW w:w="812" w:type="dxa"/>
            <w:tcBorders>
              <w:top w:val="nil"/>
              <w:left w:val="nil"/>
              <w:bottom w:val="nil"/>
              <w:right w:val="nil"/>
            </w:tcBorders>
            <w:shd w:val="clear" w:color="auto" w:fill="auto"/>
            <w:tcMar>
              <w:left w:w="43" w:type="dxa"/>
              <w:right w:w="43" w:type="dxa"/>
            </w:tcMar>
            <w:vAlign w:val="center"/>
          </w:tcPr>
          <w:p w14:paraId="6254EA96" w14:textId="22A8F953" w:rsidR="00362028" w:rsidRDefault="00362028" w:rsidP="00362028">
            <w:pPr>
              <w:jc w:val="right"/>
              <w:rPr>
                <w:color w:val="000000"/>
                <w:sz w:val="14"/>
                <w:szCs w:val="14"/>
              </w:rPr>
            </w:pPr>
            <w:r>
              <w:rPr>
                <w:color w:val="000000"/>
                <w:sz w:val="14"/>
                <w:szCs w:val="14"/>
              </w:rPr>
              <w:t>36,595.9</w:t>
            </w:r>
          </w:p>
        </w:tc>
        <w:tc>
          <w:tcPr>
            <w:tcW w:w="810" w:type="dxa"/>
            <w:tcBorders>
              <w:top w:val="nil"/>
              <w:left w:val="nil"/>
              <w:bottom w:val="nil"/>
              <w:right w:val="nil"/>
            </w:tcBorders>
            <w:shd w:val="clear" w:color="auto" w:fill="auto"/>
            <w:noWrap/>
            <w:tcMar>
              <w:left w:w="43" w:type="dxa"/>
              <w:right w:w="43" w:type="dxa"/>
            </w:tcMar>
            <w:vAlign w:val="center"/>
          </w:tcPr>
          <w:p w14:paraId="6EB85787" w14:textId="70969501" w:rsidR="00362028" w:rsidRDefault="00362028" w:rsidP="00362028">
            <w:pPr>
              <w:jc w:val="right"/>
              <w:rPr>
                <w:color w:val="000000"/>
                <w:sz w:val="14"/>
                <w:szCs w:val="14"/>
              </w:rPr>
            </w:pPr>
            <w:r>
              <w:rPr>
                <w:color w:val="000000"/>
                <w:sz w:val="14"/>
                <w:szCs w:val="14"/>
              </w:rPr>
              <w:t>0.0</w:t>
            </w:r>
          </w:p>
        </w:tc>
        <w:tc>
          <w:tcPr>
            <w:tcW w:w="898" w:type="dxa"/>
            <w:tcBorders>
              <w:top w:val="nil"/>
              <w:left w:val="nil"/>
              <w:bottom w:val="nil"/>
              <w:right w:val="nil"/>
            </w:tcBorders>
            <w:shd w:val="clear" w:color="auto" w:fill="auto"/>
            <w:noWrap/>
            <w:tcMar>
              <w:left w:w="43" w:type="dxa"/>
              <w:right w:w="43" w:type="dxa"/>
            </w:tcMar>
            <w:vAlign w:val="center"/>
          </w:tcPr>
          <w:p w14:paraId="3102CA7C" w14:textId="1EDAC216" w:rsidR="00362028" w:rsidRDefault="00362028" w:rsidP="00362028">
            <w:pPr>
              <w:jc w:val="right"/>
              <w:rPr>
                <w:color w:val="000000"/>
                <w:sz w:val="14"/>
                <w:szCs w:val="14"/>
              </w:rPr>
            </w:pPr>
            <w:r>
              <w:rPr>
                <w:color w:val="000000"/>
                <w:sz w:val="14"/>
                <w:szCs w:val="14"/>
              </w:rPr>
              <w:t>33,114.8</w:t>
            </w:r>
          </w:p>
        </w:tc>
        <w:tc>
          <w:tcPr>
            <w:tcW w:w="931" w:type="dxa"/>
            <w:tcBorders>
              <w:top w:val="nil"/>
              <w:left w:val="nil"/>
              <w:bottom w:val="nil"/>
              <w:right w:val="nil"/>
            </w:tcBorders>
            <w:shd w:val="clear" w:color="auto" w:fill="auto"/>
            <w:tcMar>
              <w:left w:w="43" w:type="dxa"/>
              <w:right w:w="43" w:type="dxa"/>
            </w:tcMar>
            <w:vAlign w:val="center"/>
          </w:tcPr>
          <w:p w14:paraId="531EB503" w14:textId="4837E89A" w:rsidR="00362028" w:rsidRDefault="00362028" w:rsidP="00362028">
            <w:pPr>
              <w:jc w:val="right"/>
              <w:rPr>
                <w:color w:val="000000"/>
                <w:sz w:val="14"/>
                <w:szCs w:val="14"/>
              </w:rPr>
            </w:pPr>
            <w:r>
              <w:rPr>
                <w:color w:val="000000"/>
                <w:sz w:val="14"/>
                <w:szCs w:val="14"/>
              </w:rPr>
              <w:t>33,114.7</w:t>
            </w:r>
          </w:p>
        </w:tc>
        <w:tc>
          <w:tcPr>
            <w:tcW w:w="810" w:type="dxa"/>
            <w:tcBorders>
              <w:top w:val="nil"/>
              <w:left w:val="nil"/>
              <w:bottom w:val="nil"/>
              <w:right w:val="nil"/>
            </w:tcBorders>
            <w:shd w:val="clear" w:color="auto" w:fill="auto"/>
            <w:tcMar>
              <w:left w:w="43" w:type="dxa"/>
              <w:right w:w="43" w:type="dxa"/>
            </w:tcMar>
            <w:vAlign w:val="center"/>
          </w:tcPr>
          <w:p w14:paraId="5C13163F" w14:textId="60060102" w:rsidR="00362028" w:rsidRDefault="00362028" w:rsidP="00362028">
            <w:pPr>
              <w:jc w:val="right"/>
              <w:rPr>
                <w:color w:val="000000"/>
                <w:sz w:val="14"/>
                <w:szCs w:val="14"/>
              </w:rPr>
            </w:pPr>
            <w:r>
              <w:rPr>
                <w:color w:val="000000"/>
                <w:sz w:val="14"/>
                <w:szCs w:val="14"/>
              </w:rPr>
              <w:t>0.0</w:t>
            </w:r>
          </w:p>
        </w:tc>
      </w:tr>
      <w:tr w:rsidR="00362028" w:rsidRPr="001423D2" w14:paraId="1D40832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D2D1C9C" w14:textId="682D760E" w:rsidR="00362028" w:rsidRPr="00751400" w:rsidRDefault="00362028" w:rsidP="00C13848">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810" w:type="dxa"/>
            <w:tcBorders>
              <w:top w:val="nil"/>
              <w:left w:val="nil"/>
              <w:bottom w:val="nil"/>
              <w:right w:val="nil"/>
            </w:tcBorders>
            <w:shd w:val="clear" w:color="auto" w:fill="auto"/>
            <w:tcMar>
              <w:left w:w="43" w:type="dxa"/>
              <w:right w:w="43" w:type="dxa"/>
            </w:tcMar>
            <w:vAlign w:val="center"/>
          </w:tcPr>
          <w:p w14:paraId="16AF37C2" w14:textId="6E396E67" w:rsidR="00362028" w:rsidRDefault="00362028" w:rsidP="00C13848">
            <w:pPr>
              <w:jc w:val="right"/>
              <w:rPr>
                <w:color w:val="000000"/>
                <w:sz w:val="14"/>
                <w:szCs w:val="14"/>
              </w:rPr>
            </w:pPr>
            <w:r>
              <w:rPr>
                <w:color w:val="000000"/>
                <w:sz w:val="14"/>
                <w:szCs w:val="14"/>
              </w:rPr>
              <w:t>35,557.0</w:t>
            </w:r>
          </w:p>
        </w:tc>
        <w:tc>
          <w:tcPr>
            <w:tcW w:w="810" w:type="dxa"/>
            <w:tcBorders>
              <w:top w:val="nil"/>
              <w:left w:val="nil"/>
              <w:bottom w:val="nil"/>
              <w:right w:val="nil"/>
            </w:tcBorders>
            <w:shd w:val="clear" w:color="auto" w:fill="auto"/>
            <w:tcMar>
              <w:left w:w="43" w:type="dxa"/>
              <w:right w:w="43" w:type="dxa"/>
            </w:tcMar>
            <w:vAlign w:val="center"/>
          </w:tcPr>
          <w:p w14:paraId="5AFAD1F6" w14:textId="75C1BAAE" w:rsidR="00362028" w:rsidRDefault="00362028" w:rsidP="00362028">
            <w:pPr>
              <w:jc w:val="right"/>
              <w:rPr>
                <w:color w:val="000000"/>
                <w:sz w:val="14"/>
                <w:szCs w:val="14"/>
              </w:rPr>
            </w:pPr>
            <w:r>
              <w:rPr>
                <w:color w:val="000000"/>
                <w:sz w:val="14"/>
                <w:szCs w:val="14"/>
              </w:rPr>
              <w:t>41,509.5</w:t>
            </w:r>
          </w:p>
        </w:tc>
        <w:tc>
          <w:tcPr>
            <w:tcW w:w="812" w:type="dxa"/>
            <w:tcBorders>
              <w:top w:val="nil"/>
              <w:left w:val="nil"/>
              <w:bottom w:val="nil"/>
              <w:right w:val="nil"/>
            </w:tcBorders>
            <w:shd w:val="clear" w:color="auto" w:fill="auto"/>
            <w:tcMar>
              <w:left w:w="43" w:type="dxa"/>
              <w:right w:w="43" w:type="dxa"/>
            </w:tcMar>
            <w:vAlign w:val="center"/>
          </w:tcPr>
          <w:p w14:paraId="6355A4F4" w14:textId="055A1305" w:rsidR="00362028" w:rsidRDefault="00362028" w:rsidP="00362028">
            <w:pPr>
              <w:jc w:val="right"/>
              <w:rPr>
                <w:color w:val="000000"/>
                <w:sz w:val="14"/>
                <w:szCs w:val="14"/>
              </w:rPr>
            </w:pPr>
            <w:r>
              <w:rPr>
                <w:color w:val="000000"/>
                <w:sz w:val="14"/>
                <w:szCs w:val="14"/>
              </w:rPr>
              <w:t>41,509.5</w:t>
            </w:r>
          </w:p>
        </w:tc>
        <w:tc>
          <w:tcPr>
            <w:tcW w:w="810" w:type="dxa"/>
            <w:tcBorders>
              <w:top w:val="nil"/>
              <w:left w:val="nil"/>
              <w:bottom w:val="nil"/>
              <w:right w:val="nil"/>
            </w:tcBorders>
            <w:shd w:val="clear" w:color="auto" w:fill="auto"/>
            <w:noWrap/>
            <w:tcMar>
              <w:left w:w="43" w:type="dxa"/>
              <w:right w:w="43" w:type="dxa"/>
            </w:tcMar>
            <w:vAlign w:val="center"/>
          </w:tcPr>
          <w:p w14:paraId="67A615A1" w14:textId="5192C0F9"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6998BE64" w14:textId="1526D906" w:rsidR="00362028" w:rsidRDefault="00362028" w:rsidP="00362028">
            <w:pPr>
              <w:jc w:val="right"/>
              <w:rPr>
                <w:color w:val="000000"/>
                <w:sz w:val="14"/>
                <w:szCs w:val="14"/>
              </w:rPr>
            </w:pPr>
            <w:r>
              <w:rPr>
                <w:color w:val="000000"/>
                <w:sz w:val="14"/>
                <w:szCs w:val="14"/>
              </w:rPr>
              <w:t>41,814.1</w:t>
            </w:r>
          </w:p>
        </w:tc>
        <w:tc>
          <w:tcPr>
            <w:tcW w:w="931" w:type="dxa"/>
            <w:tcBorders>
              <w:top w:val="nil"/>
              <w:left w:val="nil"/>
              <w:bottom w:val="nil"/>
              <w:right w:val="nil"/>
            </w:tcBorders>
            <w:shd w:val="clear" w:color="auto" w:fill="auto"/>
            <w:tcMar>
              <w:left w:w="43" w:type="dxa"/>
              <w:right w:w="43" w:type="dxa"/>
            </w:tcMar>
            <w:vAlign w:val="center"/>
          </w:tcPr>
          <w:p w14:paraId="23CCFAAA" w14:textId="23A77E89" w:rsidR="00362028" w:rsidRDefault="00362028" w:rsidP="00362028">
            <w:pPr>
              <w:jc w:val="right"/>
              <w:rPr>
                <w:color w:val="000000"/>
                <w:sz w:val="14"/>
                <w:szCs w:val="14"/>
              </w:rPr>
            </w:pPr>
            <w:r>
              <w:rPr>
                <w:color w:val="000000"/>
                <w:sz w:val="14"/>
                <w:szCs w:val="14"/>
              </w:rPr>
              <w:t>41,814.1</w:t>
            </w:r>
          </w:p>
        </w:tc>
        <w:tc>
          <w:tcPr>
            <w:tcW w:w="810" w:type="dxa"/>
            <w:tcBorders>
              <w:top w:val="nil"/>
              <w:left w:val="nil"/>
              <w:bottom w:val="nil"/>
              <w:right w:val="nil"/>
            </w:tcBorders>
            <w:shd w:val="clear" w:color="auto" w:fill="auto"/>
            <w:tcMar>
              <w:left w:w="43" w:type="dxa"/>
              <w:right w:w="43" w:type="dxa"/>
            </w:tcMar>
            <w:vAlign w:val="center"/>
          </w:tcPr>
          <w:p w14:paraId="09B91AA9" w14:textId="0E52D579" w:rsidR="00362028" w:rsidRDefault="00362028" w:rsidP="00362028">
            <w:pPr>
              <w:jc w:val="right"/>
              <w:rPr>
                <w:color w:val="000000"/>
                <w:sz w:val="14"/>
                <w:szCs w:val="14"/>
              </w:rPr>
            </w:pPr>
            <w:r>
              <w:rPr>
                <w:color w:val="000000"/>
                <w:sz w:val="14"/>
                <w:szCs w:val="14"/>
              </w:rPr>
              <w:t>-</w:t>
            </w:r>
          </w:p>
        </w:tc>
      </w:tr>
      <w:tr w:rsidR="00362028" w:rsidRPr="001423D2" w14:paraId="373971AD"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EF3A2F7" w14:textId="10C0DE96" w:rsidR="00362028" w:rsidRPr="00751400" w:rsidRDefault="00362028" w:rsidP="00C13848">
            <w:pPr>
              <w:rPr>
                <w:rFonts w:asciiTheme="majorBidi" w:hAnsiTheme="majorBidi" w:cstheme="majorBidi"/>
                <w:color w:val="000000"/>
                <w:sz w:val="14"/>
                <w:szCs w:val="14"/>
              </w:rPr>
            </w:pPr>
            <w:r>
              <w:rPr>
                <w:color w:val="000000"/>
                <w:sz w:val="14"/>
                <w:szCs w:val="14"/>
              </w:rPr>
              <w:t xml:space="preserve">         03. Mining of metal ores</w:t>
            </w:r>
          </w:p>
        </w:tc>
        <w:tc>
          <w:tcPr>
            <w:tcW w:w="810" w:type="dxa"/>
            <w:tcBorders>
              <w:top w:val="nil"/>
              <w:left w:val="nil"/>
              <w:bottom w:val="nil"/>
              <w:right w:val="nil"/>
            </w:tcBorders>
            <w:shd w:val="clear" w:color="auto" w:fill="auto"/>
            <w:tcMar>
              <w:left w:w="43" w:type="dxa"/>
              <w:right w:w="43" w:type="dxa"/>
            </w:tcMar>
            <w:vAlign w:val="center"/>
          </w:tcPr>
          <w:p w14:paraId="73BFC1FB" w14:textId="2E72CD4C" w:rsidR="00362028" w:rsidRDefault="00362028" w:rsidP="00C13848">
            <w:pPr>
              <w:jc w:val="right"/>
              <w:rPr>
                <w:color w:val="000000"/>
                <w:sz w:val="14"/>
                <w:szCs w:val="14"/>
              </w:rPr>
            </w:pPr>
            <w:r>
              <w:rPr>
                <w:color w:val="000000"/>
                <w:sz w:val="14"/>
                <w:szCs w:val="14"/>
              </w:rPr>
              <w:t>825.8</w:t>
            </w:r>
          </w:p>
        </w:tc>
        <w:tc>
          <w:tcPr>
            <w:tcW w:w="810" w:type="dxa"/>
            <w:tcBorders>
              <w:top w:val="nil"/>
              <w:left w:val="nil"/>
              <w:bottom w:val="nil"/>
              <w:right w:val="nil"/>
            </w:tcBorders>
            <w:shd w:val="clear" w:color="auto" w:fill="auto"/>
            <w:tcMar>
              <w:left w:w="43" w:type="dxa"/>
              <w:right w:w="43" w:type="dxa"/>
            </w:tcMar>
            <w:vAlign w:val="center"/>
          </w:tcPr>
          <w:p w14:paraId="1E81BBBD" w14:textId="5DB9E9A5" w:rsidR="00362028" w:rsidRDefault="00362028" w:rsidP="00362028">
            <w:pPr>
              <w:jc w:val="right"/>
              <w:rPr>
                <w:color w:val="000000"/>
                <w:sz w:val="14"/>
                <w:szCs w:val="14"/>
              </w:rPr>
            </w:pPr>
            <w:r>
              <w:rPr>
                <w:color w:val="000000"/>
                <w:sz w:val="14"/>
                <w:szCs w:val="14"/>
              </w:rPr>
              <w:t>705.4</w:t>
            </w:r>
          </w:p>
        </w:tc>
        <w:tc>
          <w:tcPr>
            <w:tcW w:w="812" w:type="dxa"/>
            <w:tcBorders>
              <w:top w:val="nil"/>
              <w:left w:val="nil"/>
              <w:bottom w:val="nil"/>
              <w:right w:val="nil"/>
            </w:tcBorders>
            <w:shd w:val="clear" w:color="auto" w:fill="auto"/>
            <w:tcMar>
              <w:left w:w="43" w:type="dxa"/>
              <w:right w:w="43" w:type="dxa"/>
            </w:tcMar>
            <w:vAlign w:val="center"/>
          </w:tcPr>
          <w:p w14:paraId="720BF762" w14:textId="3D57C308" w:rsidR="00362028" w:rsidRDefault="00362028" w:rsidP="00362028">
            <w:pPr>
              <w:jc w:val="right"/>
              <w:rPr>
                <w:color w:val="000000"/>
                <w:sz w:val="14"/>
                <w:szCs w:val="14"/>
              </w:rPr>
            </w:pPr>
            <w:r>
              <w:rPr>
                <w:color w:val="000000"/>
                <w:sz w:val="14"/>
                <w:szCs w:val="14"/>
              </w:rPr>
              <w:t>705.4</w:t>
            </w:r>
          </w:p>
        </w:tc>
        <w:tc>
          <w:tcPr>
            <w:tcW w:w="810" w:type="dxa"/>
            <w:tcBorders>
              <w:top w:val="nil"/>
              <w:left w:val="nil"/>
              <w:bottom w:val="nil"/>
              <w:right w:val="nil"/>
            </w:tcBorders>
            <w:shd w:val="clear" w:color="auto" w:fill="auto"/>
            <w:noWrap/>
            <w:tcMar>
              <w:left w:w="43" w:type="dxa"/>
              <w:right w:w="43" w:type="dxa"/>
            </w:tcMar>
            <w:vAlign w:val="center"/>
          </w:tcPr>
          <w:p w14:paraId="501E4D82" w14:textId="76DF6893"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35904513" w14:textId="03C56557" w:rsidR="00362028" w:rsidRDefault="00362028" w:rsidP="00362028">
            <w:pPr>
              <w:jc w:val="right"/>
              <w:rPr>
                <w:color w:val="000000"/>
                <w:sz w:val="14"/>
                <w:szCs w:val="14"/>
              </w:rPr>
            </w:pPr>
            <w:r>
              <w:rPr>
                <w:color w:val="000000"/>
                <w:sz w:val="14"/>
                <w:szCs w:val="14"/>
              </w:rPr>
              <w:t>673.9</w:t>
            </w:r>
          </w:p>
        </w:tc>
        <w:tc>
          <w:tcPr>
            <w:tcW w:w="931" w:type="dxa"/>
            <w:tcBorders>
              <w:top w:val="nil"/>
              <w:left w:val="nil"/>
              <w:bottom w:val="nil"/>
              <w:right w:val="nil"/>
            </w:tcBorders>
            <w:shd w:val="clear" w:color="auto" w:fill="auto"/>
            <w:tcMar>
              <w:left w:w="43" w:type="dxa"/>
              <w:right w:w="43" w:type="dxa"/>
            </w:tcMar>
            <w:vAlign w:val="center"/>
          </w:tcPr>
          <w:p w14:paraId="7AB6C35D" w14:textId="51D6EF5F" w:rsidR="00362028" w:rsidRDefault="00362028" w:rsidP="00362028">
            <w:pPr>
              <w:jc w:val="right"/>
              <w:rPr>
                <w:color w:val="000000"/>
                <w:sz w:val="14"/>
                <w:szCs w:val="14"/>
              </w:rPr>
            </w:pPr>
            <w:r>
              <w:rPr>
                <w:color w:val="000000"/>
                <w:sz w:val="14"/>
                <w:szCs w:val="14"/>
              </w:rPr>
              <w:t>673.9</w:t>
            </w:r>
          </w:p>
        </w:tc>
        <w:tc>
          <w:tcPr>
            <w:tcW w:w="810" w:type="dxa"/>
            <w:tcBorders>
              <w:top w:val="nil"/>
              <w:left w:val="nil"/>
              <w:bottom w:val="nil"/>
              <w:right w:val="nil"/>
            </w:tcBorders>
            <w:shd w:val="clear" w:color="auto" w:fill="auto"/>
            <w:tcMar>
              <w:left w:w="43" w:type="dxa"/>
              <w:right w:w="43" w:type="dxa"/>
            </w:tcMar>
            <w:vAlign w:val="center"/>
          </w:tcPr>
          <w:p w14:paraId="5071C257" w14:textId="38BAC6C4" w:rsidR="00362028" w:rsidRDefault="00362028" w:rsidP="00362028">
            <w:pPr>
              <w:jc w:val="right"/>
              <w:rPr>
                <w:color w:val="000000"/>
                <w:sz w:val="14"/>
                <w:szCs w:val="14"/>
              </w:rPr>
            </w:pPr>
            <w:r>
              <w:rPr>
                <w:color w:val="000000"/>
                <w:sz w:val="14"/>
                <w:szCs w:val="14"/>
              </w:rPr>
              <w:t>-</w:t>
            </w:r>
          </w:p>
        </w:tc>
      </w:tr>
      <w:tr w:rsidR="00362028" w:rsidRPr="001423D2" w14:paraId="701AB79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1CACD2B" w14:textId="5F8265AA" w:rsidR="00362028" w:rsidRPr="00751400" w:rsidRDefault="00362028" w:rsidP="00C13848">
            <w:pPr>
              <w:rPr>
                <w:rFonts w:asciiTheme="majorBidi" w:hAnsiTheme="majorBidi" w:cstheme="majorBidi"/>
                <w:color w:val="000000"/>
                <w:sz w:val="14"/>
                <w:szCs w:val="14"/>
              </w:rPr>
            </w:pPr>
            <w:r>
              <w:rPr>
                <w:color w:val="000000"/>
                <w:sz w:val="14"/>
                <w:szCs w:val="14"/>
              </w:rPr>
              <w:t xml:space="preserve">         04. Other mining and quarrying</w:t>
            </w:r>
          </w:p>
        </w:tc>
        <w:tc>
          <w:tcPr>
            <w:tcW w:w="810" w:type="dxa"/>
            <w:tcBorders>
              <w:top w:val="nil"/>
              <w:left w:val="nil"/>
              <w:bottom w:val="nil"/>
              <w:right w:val="nil"/>
            </w:tcBorders>
            <w:shd w:val="clear" w:color="auto" w:fill="auto"/>
            <w:tcMar>
              <w:left w:w="43" w:type="dxa"/>
              <w:right w:w="43" w:type="dxa"/>
            </w:tcMar>
            <w:vAlign w:val="center"/>
          </w:tcPr>
          <w:p w14:paraId="4C2DC3DC" w14:textId="3850CD22" w:rsidR="00362028" w:rsidRDefault="00362028" w:rsidP="00C13848">
            <w:pPr>
              <w:jc w:val="right"/>
              <w:rPr>
                <w:color w:val="000000"/>
                <w:sz w:val="14"/>
                <w:szCs w:val="14"/>
              </w:rPr>
            </w:pPr>
            <w:r>
              <w:rPr>
                <w:color w:val="000000"/>
                <w:sz w:val="14"/>
                <w:szCs w:val="14"/>
              </w:rPr>
              <w:t>3,509.0</w:t>
            </w:r>
          </w:p>
        </w:tc>
        <w:tc>
          <w:tcPr>
            <w:tcW w:w="810" w:type="dxa"/>
            <w:tcBorders>
              <w:top w:val="nil"/>
              <w:left w:val="nil"/>
              <w:bottom w:val="nil"/>
              <w:right w:val="nil"/>
            </w:tcBorders>
            <w:shd w:val="clear" w:color="auto" w:fill="auto"/>
            <w:tcMar>
              <w:left w:w="43" w:type="dxa"/>
              <w:right w:w="43" w:type="dxa"/>
            </w:tcMar>
            <w:vAlign w:val="center"/>
          </w:tcPr>
          <w:p w14:paraId="12BFB594" w14:textId="67441BF1" w:rsidR="00362028" w:rsidRDefault="00362028" w:rsidP="00362028">
            <w:pPr>
              <w:jc w:val="right"/>
              <w:rPr>
                <w:color w:val="000000"/>
                <w:sz w:val="14"/>
                <w:szCs w:val="14"/>
              </w:rPr>
            </w:pPr>
            <w:r>
              <w:rPr>
                <w:color w:val="000000"/>
                <w:sz w:val="14"/>
                <w:szCs w:val="14"/>
              </w:rPr>
              <w:t>2,616.4</w:t>
            </w:r>
          </w:p>
        </w:tc>
        <w:tc>
          <w:tcPr>
            <w:tcW w:w="812" w:type="dxa"/>
            <w:tcBorders>
              <w:top w:val="nil"/>
              <w:left w:val="nil"/>
              <w:bottom w:val="nil"/>
              <w:right w:val="nil"/>
            </w:tcBorders>
            <w:shd w:val="clear" w:color="auto" w:fill="auto"/>
            <w:tcMar>
              <w:left w:w="43" w:type="dxa"/>
              <w:right w:w="43" w:type="dxa"/>
            </w:tcMar>
            <w:vAlign w:val="center"/>
          </w:tcPr>
          <w:p w14:paraId="5FA59C65" w14:textId="444DA11A" w:rsidR="00362028" w:rsidRDefault="00362028" w:rsidP="00362028">
            <w:pPr>
              <w:jc w:val="right"/>
              <w:rPr>
                <w:color w:val="000000"/>
                <w:sz w:val="14"/>
                <w:szCs w:val="14"/>
              </w:rPr>
            </w:pPr>
            <w:r>
              <w:rPr>
                <w:color w:val="000000"/>
                <w:sz w:val="14"/>
                <w:szCs w:val="14"/>
              </w:rPr>
              <w:t>2,607.3</w:t>
            </w:r>
          </w:p>
        </w:tc>
        <w:tc>
          <w:tcPr>
            <w:tcW w:w="810" w:type="dxa"/>
            <w:tcBorders>
              <w:top w:val="nil"/>
              <w:left w:val="nil"/>
              <w:bottom w:val="nil"/>
              <w:right w:val="nil"/>
            </w:tcBorders>
            <w:shd w:val="clear" w:color="auto" w:fill="auto"/>
            <w:noWrap/>
            <w:tcMar>
              <w:left w:w="43" w:type="dxa"/>
              <w:right w:w="43" w:type="dxa"/>
            </w:tcMar>
            <w:vAlign w:val="center"/>
          </w:tcPr>
          <w:p w14:paraId="6F6DC048" w14:textId="7A4C65BA" w:rsidR="00362028" w:rsidRDefault="00362028" w:rsidP="00362028">
            <w:pPr>
              <w:jc w:val="right"/>
              <w:rPr>
                <w:color w:val="000000"/>
                <w:sz w:val="14"/>
                <w:szCs w:val="14"/>
              </w:rPr>
            </w:pPr>
            <w:r>
              <w:rPr>
                <w:color w:val="000000"/>
                <w:sz w:val="14"/>
                <w:szCs w:val="14"/>
              </w:rPr>
              <w:t>9.0</w:t>
            </w:r>
          </w:p>
        </w:tc>
        <w:tc>
          <w:tcPr>
            <w:tcW w:w="898" w:type="dxa"/>
            <w:tcBorders>
              <w:top w:val="nil"/>
              <w:left w:val="nil"/>
              <w:bottom w:val="nil"/>
              <w:right w:val="nil"/>
            </w:tcBorders>
            <w:shd w:val="clear" w:color="auto" w:fill="auto"/>
            <w:noWrap/>
            <w:tcMar>
              <w:left w:w="43" w:type="dxa"/>
              <w:right w:w="43" w:type="dxa"/>
            </w:tcMar>
            <w:vAlign w:val="center"/>
          </w:tcPr>
          <w:p w14:paraId="60767215" w14:textId="4F036C32" w:rsidR="00362028" w:rsidRDefault="00362028" w:rsidP="00362028">
            <w:pPr>
              <w:jc w:val="right"/>
              <w:rPr>
                <w:color w:val="000000"/>
                <w:sz w:val="14"/>
                <w:szCs w:val="14"/>
              </w:rPr>
            </w:pPr>
            <w:r>
              <w:rPr>
                <w:color w:val="000000"/>
                <w:sz w:val="14"/>
                <w:szCs w:val="14"/>
              </w:rPr>
              <w:t>2,573.3</w:t>
            </w:r>
          </w:p>
        </w:tc>
        <w:tc>
          <w:tcPr>
            <w:tcW w:w="931" w:type="dxa"/>
            <w:tcBorders>
              <w:top w:val="nil"/>
              <w:left w:val="nil"/>
              <w:bottom w:val="nil"/>
              <w:right w:val="nil"/>
            </w:tcBorders>
            <w:shd w:val="clear" w:color="auto" w:fill="auto"/>
            <w:tcMar>
              <w:left w:w="43" w:type="dxa"/>
              <w:right w:w="43" w:type="dxa"/>
            </w:tcMar>
            <w:vAlign w:val="center"/>
          </w:tcPr>
          <w:p w14:paraId="3B036712" w14:textId="1DEC3982" w:rsidR="00362028" w:rsidRDefault="00362028" w:rsidP="00362028">
            <w:pPr>
              <w:jc w:val="right"/>
              <w:rPr>
                <w:color w:val="000000"/>
                <w:sz w:val="14"/>
                <w:szCs w:val="14"/>
              </w:rPr>
            </w:pPr>
            <w:r>
              <w:rPr>
                <w:color w:val="000000"/>
                <w:sz w:val="14"/>
                <w:szCs w:val="14"/>
              </w:rPr>
              <w:t>2,564.3</w:t>
            </w:r>
          </w:p>
        </w:tc>
        <w:tc>
          <w:tcPr>
            <w:tcW w:w="810" w:type="dxa"/>
            <w:tcBorders>
              <w:top w:val="nil"/>
              <w:left w:val="nil"/>
              <w:bottom w:val="nil"/>
              <w:right w:val="nil"/>
            </w:tcBorders>
            <w:shd w:val="clear" w:color="auto" w:fill="auto"/>
            <w:tcMar>
              <w:left w:w="43" w:type="dxa"/>
              <w:right w:w="43" w:type="dxa"/>
            </w:tcMar>
            <w:vAlign w:val="center"/>
          </w:tcPr>
          <w:p w14:paraId="0C95F668" w14:textId="29FD8DC3" w:rsidR="00362028" w:rsidRDefault="00362028" w:rsidP="00362028">
            <w:pPr>
              <w:jc w:val="right"/>
              <w:rPr>
                <w:color w:val="000000"/>
                <w:sz w:val="14"/>
                <w:szCs w:val="14"/>
              </w:rPr>
            </w:pPr>
            <w:r>
              <w:rPr>
                <w:color w:val="000000"/>
                <w:sz w:val="14"/>
                <w:szCs w:val="14"/>
              </w:rPr>
              <w:t>9.0</w:t>
            </w:r>
          </w:p>
        </w:tc>
      </w:tr>
      <w:tr w:rsidR="00362028" w:rsidRPr="001423D2" w14:paraId="1AF34F8B"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C020474" w14:textId="4A089D11" w:rsidR="00362028" w:rsidRPr="00751400" w:rsidRDefault="00362028" w:rsidP="00C13848">
            <w:pPr>
              <w:rPr>
                <w:rFonts w:asciiTheme="majorBidi" w:hAnsiTheme="majorBidi" w:cstheme="majorBidi"/>
                <w:color w:val="000000"/>
                <w:sz w:val="14"/>
                <w:szCs w:val="14"/>
              </w:rPr>
            </w:pPr>
            <w:r>
              <w:rPr>
                <w:color w:val="000000"/>
                <w:sz w:val="14"/>
                <w:szCs w:val="14"/>
              </w:rPr>
              <w:t xml:space="preserve">         05. Mining support service activities</w:t>
            </w:r>
          </w:p>
        </w:tc>
        <w:tc>
          <w:tcPr>
            <w:tcW w:w="810" w:type="dxa"/>
            <w:tcBorders>
              <w:top w:val="nil"/>
              <w:left w:val="nil"/>
              <w:bottom w:val="nil"/>
              <w:right w:val="nil"/>
            </w:tcBorders>
            <w:shd w:val="clear" w:color="auto" w:fill="auto"/>
            <w:tcMar>
              <w:left w:w="43" w:type="dxa"/>
              <w:right w:w="43" w:type="dxa"/>
            </w:tcMar>
            <w:vAlign w:val="center"/>
          </w:tcPr>
          <w:p w14:paraId="0471C5DD" w14:textId="68C59135" w:rsidR="00362028" w:rsidRDefault="00362028" w:rsidP="00C13848">
            <w:pPr>
              <w:jc w:val="right"/>
              <w:rPr>
                <w:color w:val="000000"/>
                <w:sz w:val="14"/>
                <w:szCs w:val="14"/>
              </w:rPr>
            </w:pPr>
            <w:r>
              <w:rPr>
                <w:color w:val="000000"/>
                <w:sz w:val="14"/>
                <w:szCs w:val="14"/>
              </w:rPr>
              <w:t>38.5</w:t>
            </w:r>
          </w:p>
        </w:tc>
        <w:tc>
          <w:tcPr>
            <w:tcW w:w="810" w:type="dxa"/>
            <w:tcBorders>
              <w:top w:val="nil"/>
              <w:left w:val="nil"/>
              <w:bottom w:val="nil"/>
              <w:right w:val="nil"/>
            </w:tcBorders>
            <w:shd w:val="clear" w:color="auto" w:fill="auto"/>
            <w:tcMar>
              <w:left w:w="43" w:type="dxa"/>
              <w:right w:w="43" w:type="dxa"/>
            </w:tcMar>
            <w:vAlign w:val="center"/>
          </w:tcPr>
          <w:p w14:paraId="1BC05C18" w14:textId="0F3D7DF4" w:rsidR="00362028" w:rsidRDefault="00362028" w:rsidP="00362028">
            <w:pPr>
              <w:jc w:val="right"/>
              <w:rPr>
                <w:color w:val="000000"/>
                <w:sz w:val="14"/>
                <w:szCs w:val="14"/>
              </w:rPr>
            </w:pPr>
            <w:r>
              <w:rPr>
                <w:color w:val="000000"/>
                <w:sz w:val="14"/>
                <w:szCs w:val="14"/>
              </w:rPr>
              <w:t>28.8</w:t>
            </w:r>
          </w:p>
        </w:tc>
        <w:tc>
          <w:tcPr>
            <w:tcW w:w="812" w:type="dxa"/>
            <w:tcBorders>
              <w:top w:val="nil"/>
              <w:left w:val="nil"/>
              <w:bottom w:val="nil"/>
              <w:right w:val="nil"/>
            </w:tcBorders>
            <w:shd w:val="clear" w:color="auto" w:fill="auto"/>
            <w:tcMar>
              <w:left w:w="43" w:type="dxa"/>
              <w:right w:w="43" w:type="dxa"/>
            </w:tcMar>
            <w:vAlign w:val="center"/>
          </w:tcPr>
          <w:p w14:paraId="3D99D006" w14:textId="6CE6DAD3" w:rsidR="00362028" w:rsidRDefault="00362028" w:rsidP="00362028">
            <w:pPr>
              <w:jc w:val="right"/>
              <w:rPr>
                <w:color w:val="000000"/>
                <w:sz w:val="14"/>
                <w:szCs w:val="14"/>
              </w:rPr>
            </w:pPr>
            <w:r>
              <w:rPr>
                <w:color w:val="000000"/>
                <w:sz w:val="14"/>
                <w:szCs w:val="14"/>
              </w:rPr>
              <w:t>28.8</w:t>
            </w:r>
          </w:p>
        </w:tc>
        <w:tc>
          <w:tcPr>
            <w:tcW w:w="810" w:type="dxa"/>
            <w:tcBorders>
              <w:top w:val="nil"/>
              <w:left w:val="nil"/>
              <w:bottom w:val="nil"/>
              <w:right w:val="nil"/>
            </w:tcBorders>
            <w:shd w:val="clear" w:color="auto" w:fill="auto"/>
            <w:noWrap/>
            <w:tcMar>
              <w:left w:w="43" w:type="dxa"/>
              <w:right w:w="43" w:type="dxa"/>
            </w:tcMar>
            <w:vAlign w:val="center"/>
          </w:tcPr>
          <w:p w14:paraId="50CE3EB6" w14:textId="2E8EC461"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13489F5E" w14:textId="31C656E0" w:rsidR="00362028" w:rsidRDefault="00362028" w:rsidP="00362028">
            <w:pPr>
              <w:jc w:val="right"/>
              <w:rPr>
                <w:color w:val="000000"/>
                <w:sz w:val="14"/>
                <w:szCs w:val="14"/>
              </w:rPr>
            </w:pPr>
            <w:r>
              <w:rPr>
                <w:color w:val="000000"/>
                <w:sz w:val="14"/>
                <w:szCs w:val="14"/>
              </w:rPr>
              <w:t>32.6</w:t>
            </w:r>
          </w:p>
        </w:tc>
        <w:tc>
          <w:tcPr>
            <w:tcW w:w="931" w:type="dxa"/>
            <w:tcBorders>
              <w:top w:val="nil"/>
              <w:left w:val="nil"/>
              <w:bottom w:val="nil"/>
              <w:right w:val="nil"/>
            </w:tcBorders>
            <w:shd w:val="clear" w:color="auto" w:fill="auto"/>
            <w:tcMar>
              <w:left w:w="43" w:type="dxa"/>
              <w:right w:w="43" w:type="dxa"/>
            </w:tcMar>
            <w:vAlign w:val="center"/>
          </w:tcPr>
          <w:p w14:paraId="6416850E" w14:textId="090BCBAD" w:rsidR="00362028" w:rsidRDefault="00362028" w:rsidP="00362028">
            <w:pPr>
              <w:jc w:val="right"/>
              <w:rPr>
                <w:color w:val="000000"/>
                <w:sz w:val="14"/>
                <w:szCs w:val="14"/>
              </w:rPr>
            </w:pPr>
            <w:r>
              <w:rPr>
                <w:color w:val="000000"/>
                <w:sz w:val="14"/>
                <w:szCs w:val="14"/>
              </w:rPr>
              <w:t>32.6</w:t>
            </w:r>
          </w:p>
        </w:tc>
        <w:tc>
          <w:tcPr>
            <w:tcW w:w="810" w:type="dxa"/>
            <w:tcBorders>
              <w:top w:val="nil"/>
              <w:left w:val="nil"/>
              <w:bottom w:val="nil"/>
              <w:right w:val="nil"/>
            </w:tcBorders>
            <w:shd w:val="clear" w:color="auto" w:fill="auto"/>
            <w:tcMar>
              <w:left w:w="43" w:type="dxa"/>
              <w:right w:w="43" w:type="dxa"/>
            </w:tcMar>
            <w:vAlign w:val="center"/>
          </w:tcPr>
          <w:p w14:paraId="4EFB54DC" w14:textId="78A3BD94" w:rsidR="00362028" w:rsidRDefault="00362028" w:rsidP="00362028">
            <w:pPr>
              <w:jc w:val="right"/>
              <w:rPr>
                <w:color w:val="000000"/>
                <w:sz w:val="14"/>
                <w:szCs w:val="14"/>
              </w:rPr>
            </w:pPr>
            <w:r>
              <w:rPr>
                <w:color w:val="000000"/>
                <w:sz w:val="14"/>
                <w:szCs w:val="14"/>
              </w:rPr>
              <w:t>-</w:t>
            </w:r>
          </w:p>
        </w:tc>
      </w:tr>
      <w:tr w:rsidR="00362028" w:rsidRPr="001423D2" w14:paraId="70DAEDB5"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33F5640" w14:textId="58561F8C" w:rsidR="00362028" w:rsidRPr="00751400" w:rsidRDefault="00362028" w:rsidP="00C13848">
            <w:pPr>
              <w:rPr>
                <w:rFonts w:asciiTheme="majorBidi" w:hAnsiTheme="majorBidi" w:cstheme="majorBidi"/>
                <w:color w:val="000000"/>
                <w:sz w:val="14"/>
                <w:szCs w:val="14"/>
              </w:rPr>
            </w:pPr>
            <w:r>
              <w:rPr>
                <w:color w:val="000000"/>
                <w:sz w:val="14"/>
                <w:szCs w:val="14"/>
              </w:rPr>
              <w:t xml:space="preserve">      c. Manufacturing</w:t>
            </w:r>
          </w:p>
        </w:tc>
        <w:tc>
          <w:tcPr>
            <w:tcW w:w="810" w:type="dxa"/>
            <w:tcBorders>
              <w:top w:val="nil"/>
              <w:left w:val="nil"/>
              <w:bottom w:val="nil"/>
              <w:right w:val="nil"/>
            </w:tcBorders>
            <w:shd w:val="clear" w:color="auto" w:fill="auto"/>
            <w:tcMar>
              <w:left w:w="43" w:type="dxa"/>
              <w:right w:w="43" w:type="dxa"/>
            </w:tcMar>
            <w:vAlign w:val="center"/>
          </w:tcPr>
          <w:p w14:paraId="2FDC850E" w14:textId="5AABEBAF" w:rsidR="00362028" w:rsidRDefault="00362028" w:rsidP="00C13848">
            <w:pPr>
              <w:jc w:val="right"/>
              <w:rPr>
                <w:color w:val="000000"/>
                <w:sz w:val="14"/>
                <w:szCs w:val="14"/>
              </w:rPr>
            </w:pPr>
            <w:r>
              <w:rPr>
                <w:color w:val="000000"/>
                <w:sz w:val="14"/>
                <w:szCs w:val="14"/>
              </w:rPr>
              <w:t>3,142,223.7</w:t>
            </w:r>
          </w:p>
        </w:tc>
        <w:tc>
          <w:tcPr>
            <w:tcW w:w="810" w:type="dxa"/>
            <w:tcBorders>
              <w:top w:val="nil"/>
              <w:left w:val="nil"/>
              <w:bottom w:val="nil"/>
              <w:right w:val="nil"/>
            </w:tcBorders>
            <w:shd w:val="clear" w:color="auto" w:fill="auto"/>
            <w:tcMar>
              <w:left w:w="43" w:type="dxa"/>
              <w:right w:w="43" w:type="dxa"/>
            </w:tcMar>
            <w:vAlign w:val="center"/>
          </w:tcPr>
          <w:p w14:paraId="39E93F95" w14:textId="4D977BA7" w:rsidR="00362028" w:rsidRDefault="00362028" w:rsidP="00362028">
            <w:pPr>
              <w:jc w:val="right"/>
              <w:rPr>
                <w:color w:val="000000"/>
                <w:sz w:val="14"/>
                <w:szCs w:val="14"/>
              </w:rPr>
            </w:pPr>
            <w:r>
              <w:rPr>
                <w:color w:val="000000"/>
                <w:sz w:val="14"/>
                <w:szCs w:val="14"/>
              </w:rPr>
              <w:t>3,186,601.9</w:t>
            </w:r>
          </w:p>
        </w:tc>
        <w:tc>
          <w:tcPr>
            <w:tcW w:w="812" w:type="dxa"/>
            <w:tcBorders>
              <w:top w:val="nil"/>
              <w:left w:val="nil"/>
              <w:bottom w:val="nil"/>
              <w:right w:val="nil"/>
            </w:tcBorders>
            <w:shd w:val="clear" w:color="auto" w:fill="auto"/>
            <w:tcMar>
              <w:left w:w="43" w:type="dxa"/>
              <w:right w:w="43" w:type="dxa"/>
            </w:tcMar>
            <w:vAlign w:val="center"/>
          </w:tcPr>
          <w:p w14:paraId="44390B46" w14:textId="1C013580" w:rsidR="00362028" w:rsidRDefault="00362028" w:rsidP="00362028">
            <w:pPr>
              <w:jc w:val="right"/>
              <w:rPr>
                <w:color w:val="000000"/>
                <w:sz w:val="14"/>
                <w:szCs w:val="14"/>
              </w:rPr>
            </w:pPr>
            <w:r>
              <w:rPr>
                <w:color w:val="000000"/>
                <w:sz w:val="14"/>
                <w:szCs w:val="14"/>
              </w:rPr>
              <w:t>3,176,659.1</w:t>
            </w:r>
          </w:p>
        </w:tc>
        <w:tc>
          <w:tcPr>
            <w:tcW w:w="810" w:type="dxa"/>
            <w:tcBorders>
              <w:top w:val="nil"/>
              <w:left w:val="nil"/>
              <w:bottom w:val="nil"/>
              <w:right w:val="nil"/>
            </w:tcBorders>
            <w:shd w:val="clear" w:color="auto" w:fill="auto"/>
            <w:noWrap/>
            <w:tcMar>
              <w:left w:w="43" w:type="dxa"/>
              <w:right w:w="43" w:type="dxa"/>
            </w:tcMar>
            <w:vAlign w:val="center"/>
          </w:tcPr>
          <w:p w14:paraId="5B725598" w14:textId="1CD64748" w:rsidR="00362028" w:rsidRDefault="00362028" w:rsidP="00362028">
            <w:pPr>
              <w:jc w:val="right"/>
              <w:rPr>
                <w:color w:val="000000"/>
                <w:sz w:val="14"/>
                <w:szCs w:val="14"/>
              </w:rPr>
            </w:pPr>
            <w:r>
              <w:rPr>
                <w:color w:val="000000"/>
                <w:sz w:val="14"/>
                <w:szCs w:val="14"/>
              </w:rPr>
              <w:t>9,942.8</w:t>
            </w:r>
          </w:p>
        </w:tc>
        <w:tc>
          <w:tcPr>
            <w:tcW w:w="898" w:type="dxa"/>
            <w:tcBorders>
              <w:top w:val="nil"/>
              <w:left w:val="nil"/>
              <w:bottom w:val="nil"/>
              <w:right w:val="nil"/>
            </w:tcBorders>
            <w:shd w:val="clear" w:color="auto" w:fill="auto"/>
            <w:noWrap/>
            <w:tcMar>
              <w:left w:w="43" w:type="dxa"/>
              <w:right w:w="43" w:type="dxa"/>
            </w:tcMar>
            <w:vAlign w:val="center"/>
          </w:tcPr>
          <w:p w14:paraId="4C4A87E7" w14:textId="3EB082DA" w:rsidR="00362028" w:rsidRDefault="00362028" w:rsidP="00362028">
            <w:pPr>
              <w:jc w:val="right"/>
              <w:rPr>
                <w:color w:val="000000"/>
                <w:sz w:val="14"/>
                <w:szCs w:val="14"/>
              </w:rPr>
            </w:pPr>
            <w:r>
              <w:rPr>
                <w:color w:val="000000"/>
                <w:sz w:val="14"/>
                <w:szCs w:val="14"/>
              </w:rPr>
              <w:t>3,292,231.6</w:t>
            </w:r>
          </w:p>
        </w:tc>
        <w:tc>
          <w:tcPr>
            <w:tcW w:w="931" w:type="dxa"/>
            <w:tcBorders>
              <w:top w:val="nil"/>
              <w:left w:val="nil"/>
              <w:bottom w:val="nil"/>
              <w:right w:val="nil"/>
            </w:tcBorders>
            <w:shd w:val="clear" w:color="auto" w:fill="auto"/>
            <w:tcMar>
              <w:left w:w="43" w:type="dxa"/>
              <w:right w:w="43" w:type="dxa"/>
            </w:tcMar>
            <w:vAlign w:val="center"/>
          </w:tcPr>
          <w:p w14:paraId="624C8108" w14:textId="4272931D" w:rsidR="00362028" w:rsidRDefault="00362028" w:rsidP="00362028">
            <w:pPr>
              <w:jc w:val="right"/>
              <w:rPr>
                <w:color w:val="000000"/>
                <w:sz w:val="14"/>
                <w:szCs w:val="14"/>
              </w:rPr>
            </w:pPr>
            <w:r>
              <w:rPr>
                <w:color w:val="000000"/>
                <w:sz w:val="14"/>
                <w:szCs w:val="14"/>
              </w:rPr>
              <w:t>3,280,443.0</w:t>
            </w:r>
          </w:p>
        </w:tc>
        <w:tc>
          <w:tcPr>
            <w:tcW w:w="810" w:type="dxa"/>
            <w:tcBorders>
              <w:top w:val="nil"/>
              <w:left w:val="nil"/>
              <w:bottom w:val="nil"/>
              <w:right w:val="nil"/>
            </w:tcBorders>
            <w:shd w:val="clear" w:color="auto" w:fill="auto"/>
            <w:tcMar>
              <w:left w:w="43" w:type="dxa"/>
              <w:right w:w="43" w:type="dxa"/>
            </w:tcMar>
            <w:vAlign w:val="center"/>
          </w:tcPr>
          <w:p w14:paraId="2BFF0120" w14:textId="6EE676AA" w:rsidR="00362028" w:rsidRDefault="00362028" w:rsidP="00362028">
            <w:pPr>
              <w:jc w:val="right"/>
              <w:rPr>
                <w:color w:val="000000"/>
                <w:sz w:val="14"/>
                <w:szCs w:val="14"/>
              </w:rPr>
            </w:pPr>
            <w:r>
              <w:rPr>
                <w:color w:val="000000"/>
                <w:sz w:val="14"/>
                <w:szCs w:val="14"/>
              </w:rPr>
              <w:t>11,788.7</w:t>
            </w:r>
          </w:p>
        </w:tc>
      </w:tr>
      <w:tr w:rsidR="00362028" w:rsidRPr="001423D2" w14:paraId="441D9E0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9DE24BA" w14:textId="0E651474" w:rsidR="00362028" w:rsidRPr="00751400" w:rsidRDefault="00362028" w:rsidP="00C13848">
            <w:pPr>
              <w:rPr>
                <w:rFonts w:asciiTheme="majorBidi" w:hAnsiTheme="majorBidi" w:cstheme="majorBidi"/>
                <w:color w:val="000000"/>
                <w:sz w:val="14"/>
                <w:szCs w:val="14"/>
              </w:rPr>
            </w:pPr>
            <w:r>
              <w:rPr>
                <w:color w:val="000000"/>
                <w:sz w:val="14"/>
                <w:szCs w:val="14"/>
              </w:rPr>
              <w:t xml:space="preserve">         01.  Manufacture of food products</w:t>
            </w:r>
          </w:p>
        </w:tc>
        <w:tc>
          <w:tcPr>
            <w:tcW w:w="810" w:type="dxa"/>
            <w:tcBorders>
              <w:top w:val="nil"/>
              <w:left w:val="nil"/>
              <w:bottom w:val="nil"/>
              <w:right w:val="nil"/>
            </w:tcBorders>
            <w:shd w:val="clear" w:color="auto" w:fill="auto"/>
            <w:tcMar>
              <w:left w:w="43" w:type="dxa"/>
              <w:right w:w="43" w:type="dxa"/>
            </w:tcMar>
            <w:vAlign w:val="center"/>
          </w:tcPr>
          <w:p w14:paraId="7A33C3AA" w14:textId="3AC5B9B6" w:rsidR="00362028" w:rsidRDefault="00362028" w:rsidP="00C13848">
            <w:pPr>
              <w:jc w:val="right"/>
              <w:rPr>
                <w:color w:val="000000"/>
                <w:sz w:val="14"/>
                <w:szCs w:val="14"/>
              </w:rPr>
            </w:pPr>
            <w:r>
              <w:rPr>
                <w:color w:val="000000"/>
                <w:sz w:val="14"/>
                <w:szCs w:val="14"/>
              </w:rPr>
              <w:t>746,652.5</w:t>
            </w:r>
          </w:p>
        </w:tc>
        <w:tc>
          <w:tcPr>
            <w:tcW w:w="810" w:type="dxa"/>
            <w:tcBorders>
              <w:top w:val="nil"/>
              <w:left w:val="nil"/>
              <w:bottom w:val="nil"/>
              <w:right w:val="nil"/>
            </w:tcBorders>
            <w:shd w:val="clear" w:color="auto" w:fill="auto"/>
            <w:tcMar>
              <w:left w:w="43" w:type="dxa"/>
              <w:right w:w="43" w:type="dxa"/>
            </w:tcMar>
            <w:vAlign w:val="center"/>
          </w:tcPr>
          <w:p w14:paraId="2EE657A1" w14:textId="6C32F827" w:rsidR="00362028" w:rsidRDefault="00362028" w:rsidP="00362028">
            <w:pPr>
              <w:jc w:val="right"/>
              <w:rPr>
                <w:color w:val="000000"/>
                <w:sz w:val="14"/>
                <w:szCs w:val="14"/>
              </w:rPr>
            </w:pPr>
            <w:r>
              <w:rPr>
                <w:color w:val="000000"/>
                <w:sz w:val="14"/>
                <w:szCs w:val="14"/>
              </w:rPr>
              <w:t>752,935.0</w:t>
            </w:r>
          </w:p>
        </w:tc>
        <w:tc>
          <w:tcPr>
            <w:tcW w:w="812" w:type="dxa"/>
            <w:tcBorders>
              <w:top w:val="nil"/>
              <w:left w:val="nil"/>
              <w:bottom w:val="nil"/>
              <w:right w:val="nil"/>
            </w:tcBorders>
            <w:shd w:val="clear" w:color="auto" w:fill="auto"/>
            <w:tcMar>
              <w:left w:w="43" w:type="dxa"/>
              <w:right w:w="43" w:type="dxa"/>
            </w:tcMar>
            <w:vAlign w:val="center"/>
          </w:tcPr>
          <w:p w14:paraId="55BC9387" w14:textId="56BF0542" w:rsidR="00362028" w:rsidRDefault="00362028" w:rsidP="00362028">
            <w:pPr>
              <w:jc w:val="right"/>
              <w:rPr>
                <w:color w:val="000000"/>
                <w:sz w:val="14"/>
                <w:szCs w:val="14"/>
              </w:rPr>
            </w:pPr>
            <w:r>
              <w:rPr>
                <w:color w:val="000000"/>
                <w:sz w:val="14"/>
                <w:szCs w:val="14"/>
              </w:rPr>
              <w:t>744,316.4</w:t>
            </w:r>
          </w:p>
        </w:tc>
        <w:tc>
          <w:tcPr>
            <w:tcW w:w="810" w:type="dxa"/>
            <w:tcBorders>
              <w:top w:val="nil"/>
              <w:left w:val="nil"/>
              <w:bottom w:val="nil"/>
              <w:right w:val="nil"/>
            </w:tcBorders>
            <w:shd w:val="clear" w:color="auto" w:fill="auto"/>
            <w:noWrap/>
            <w:tcMar>
              <w:left w:w="43" w:type="dxa"/>
              <w:right w:w="43" w:type="dxa"/>
            </w:tcMar>
            <w:vAlign w:val="center"/>
          </w:tcPr>
          <w:p w14:paraId="3E748C4B" w14:textId="341C8C13" w:rsidR="00362028" w:rsidRDefault="00362028" w:rsidP="00362028">
            <w:pPr>
              <w:jc w:val="right"/>
              <w:rPr>
                <w:color w:val="000000"/>
                <w:sz w:val="14"/>
                <w:szCs w:val="14"/>
              </w:rPr>
            </w:pPr>
            <w:r>
              <w:rPr>
                <w:color w:val="000000"/>
                <w:sz w:val="14"/>
                <w:szCs w:val="14"/>
              </w:rPr>
              <w:t>8,618.7</w:t>
            </w:r>
          </w:p>
        </w:tc>
        <w:tc>
          <w:tcPr>
            <w:tcW w:w="898" w:type="dxa"/>
            <w:tcBorders>
              <w:top w:val="nil"/>
              <w:left w:val="nil"/>
              <w:bottom w:val="nil"/>
              <w:right w:val="nil"/>
            </w:tcBorders>
            <w:shd w:val="clear" w:color="auto" w:fill="auto"/>
            <w:noWrap/>
            <w:tcMar>
              <w:left w:w="43" w:type="dxa"/>
              <w:right w:w="43" w:type="dxa"/>
            </w:tcMar>
            <w:vAlign w:val="center"/>
          </w:tcPr>
          <w:p w14:paraId="1836E274" w14:textId="371754CC" w:rsidR="00362028" w:rsidRDefault="00362028" w:rsidP="00362028">
            <w:pPr>
              <w:jc w:val="right"/>
              <w:rPr>
                <w:color w:val="000000"/>
                <w:sz w:val="14"/>
                <w:szCs w:val="14"/>
              </w:rPr>
            </w:pPr>
            <w:r>
              <w:rPr>
                <w:color w:val="000000"/>
                <w:sz w:val="14"/>
                <w:szCs w:val="14"/>
              </w:rPr>
              <w:t>778,938.8</w:t>
            </w:r>
          </w:p>
        </w:tc>
        <w:tc>
          <w:tcPr>
            <w:tcW w:w="931" w:type="dxa"/>
            <w:tcBorders>
              <w:top w:val="nil"/>
              <w:left w:val="nil"/>
              <w:bottom w:val="nil"/>
              <w:right w:val="nil"/>
            </w:tcBorders>
            <w:shd w:val="clear" w:color="auto" w:fill="auto"/>
            <w:tcMar>
              <w:left w:w="43" w:type="dxa"/>
              <w:right w:w="43" w:type="dxa"/>
            </w:tcMar>
            <w:vAlign w:val="center"/>
          </w:tcPr>
          <w:p w14:paraId="0C9A4161" w14:textId="12C947F8" w:rsidR="00362028" w:rsidRDefault="00362028" w:rsidP="00362028">
            <w:pPr>
              <w:jc w:val="right"/>
              <w:rPr>
                <w:color w:val="000000"/>
                <w:sz w:val="14"/>
                <w:szCs w:val="14"/>
              </w:rPr>
            </w:pPr>
            <w:r>
              <w:rPr>
                <w:color w:val="000000"/>
                <w:sz w:val="14"/>
                <w:szCs w:val="14"/>
              </w:rPr>
              <w:t>768,457.4</w:t>
            </w:r>
          </w:p>
        </w:tc>
        <w:tc>
          <w:tcPr>
            <w:tcW w:w="810" w:type="dxa"/>
            <w:tcBorders>
              <w:top w:val="nil"/>
              <w:left w:val="nil"/>
              <w:bottom w:val="nil"/>
              <w:right w:val="nil"/>
            </w:tcBorders>
            <w:shd w:val="clear" w:color="auto" w:fill="auto"/>
            <w:tcMar>
              <w:left w:w="43" w:type="dxa"/>
              <w:right w:w="43" w:type="dxa"/>
            </w:tcMar>
            <w:vAlign w:val="center"/>
          </w:tcPr>
          <w:p w14:paraId="14CAD36C" w14:textId="3695AE4C" w:rsidR="00362028" w:rsidRDefault="00362028" w:rsidP="00362028">
            <w:pPr>
              <w:jc w:val="right"/>
              <w:rPr>
                <w:color w:val="000000"/>
                <w:sz w:val="14"/>
                <w:szCs w:val="14"/>
              </w:rPr>
            </w:pPr>
            <w:r>
              <w:rPr>
                <w:color w:val="000000"/>
                <w:sz w:val="14"/>
                <w:szCs w:val="14"/>
              </w:rPr>
              <w:t>10,481.4</w:t>
            </w:r>
          </w:p>
        </w:tc>
      </w:tr>
      <w:tr w:rsidR="00362028" w:rsidRPr="001423D2" w14:paraId="294E1762"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F43D9BE" w14:textId="4345AB9C" w:rsidR="00362028" w:rsidRPr="00751400" w:rsidRDefault="00362028" w:rsidP="00C13848">
            <w:pPr>
              <w:rPr>
                <w:rFonts w:asciiTheme="majorBidi" w:hAnsiTheme="majorBidi" w:cstheme="majorBidi"/>
                <w:color w:val="000000"/>
                <w:sz w:val="14"/>
                <w:szCs w:val="14"/>
              </w:rPr>
            </w:pPr>
            <w:r>
              <w:rPr>
                <w:color w:val="000000"/>
                <w:sz w:val="14"/>
                <w:szCs w:val="14"/>
              </w:rPr>
              <w:t xml:space="preserve">         02. Manufacture of beverages</w:t>
            </w:r>
          </w:p>
        </w:tc>
        <w:tc>
          <w:tcPr>
            <w:tcW w:w="810" w:type="dxa"/>
            <w:tcBorders>
              <w:top w:val="nil"/>
              <w:left w:val="nil"/>
              <w:bottom w:val="nil"/>
              <w:right w:val="nil"/>
            </w:tcBorders>
            <w:shd w:val="clear" w:color="auto" w:fill="auto"/>
            <w:tcMar>
              <w:left w:w="43" w:type="dxa"/>
              <w:right w:w="43" w:type="dxa"/>
            </w:tcMar>
            <w:vAlign w:val="center"/>
          </w:tcPr>
          <w:p w14:paraId="29052325" w14:textId="1171A0DB" w:rsidR="00362028" w:rsidRDefault="00362028" w:rsidP="00C13848">
            <w:pPr>
              <w:jc w:val="right"/>
              <w:rPr>
                <w:color w:val="000000"/>
                <w:sz w:val="14"/>
                <w:szCs w:val="14"/>
              </w:rPr>
            </w:pPr>
            <w:r>
              <w:rPr>
                <w:color w:val="000000"/>
                <w:sz w:val="14"/>
                <w:szCs w:val="14"/>
              </w:rPr>
              <w:t>28,310.9</w:t>
            </w:r>
          </w:p>
        </w:tc>
        <w:tc>
          <w:tcPr>
            <w:tcW w:w="810" w:type="dxa"/>
            <w:tcBorders>
              <w:top w:val="nil"/>
              <w:left w:val="nil"/>
              <w:bottom w:val="nil"/>
              <w:right w:val="nil"/>
            </w:tcBorders>
            <w:shd w:val="clear" w:color="auto" w:fill="auto"/>
            <w:tcMar>
              <w:left w:w="43" w:type="dxa"/>
              <w:right w:w="43" w:type="dxa"/>
            </w:tcMar>
            <w:vAlign w:val="center"/>
          </w:tcPr>
          <w:p w14:paraId="4522031B" w14:textId="3918A9EB" w:rsidR="00362028" w:rsidRDefault="00362028" w:rsidP="00362028">
            <w:pPr>
              <w:jc w:val="right"/>
              <w:rPr>
                <w:color w:val="000000"/>
                <w:sz w:val="14"/>
                <w:szCs w:val="14"/>
              </w:rPr>
            </w:pPr>
            <w:r>
              <w:rPr>
                <w:color w:val="000000"/>
                <w:sz w:val="14"/>
                <w:szCs w:val="14"/>
              </w:rPr>
              <w:t>27,369.7</w:t>
            </w:r>
          </w:p>
        </w:tc>
        <w:tc>
          <w:tcPr>
            <w:tcW w:w="812" w:type="dxa"/>
            <w:tcBorders>
              <w:top w:val="nil"/>
              <w:left w:val="nil"/>
              <w:bottom w:val="nil"/>
              <w:right w:val="nil"/>
            </w:tcBorders>
            <w:shd w:val="clear" w:color="auto" w:fill="auto"/>
            <w:tcMar>
              <w:left w:w="43" w:type="dxa"/>
              <w:right w:w="43" w:type="dxa"/>
            </w:tcMar>
            <w:vAlign w:val="center"/>
          </w:tcPr>
          <w:p w14:paraId="44DDF348" w14:textId="3D2A5330" w:rsidR="00362028" w:rsidRDefault="00362028" w:rsidP="00362028">
            <w:pPr>
              <w:jc w:val="right"/>
              <w:rPr>
                <w:color w:val="000000"/>
                <w:sz w:val="14"/>
                <w:szCs w:val="14"/>
              </w:rPr>
            </w:pPr>
            <w:r>
              <w:rPr>
                <w:color w:val="000000"/>
                <w:sz w:val="14"/>
                <w:szCs w:val="14"/>
              </w:rPr>
              <w:t>27,292.4</w:t>
            </w:r>
          </w:p>
        </w:tc>
        <w:tc>
          <w:tcPr>
            <w:tcW w:w="810" w:type="dxa"/>
            <w:tcBorders>
              <w:top w:val="nil"/>
              <w:left w:val="nil"/>
              <w:bottom w:val="nil"/>
              <w:right w:val="nil"/>
            </w:tcBorders>
            <w:shd w:val="clear" w:color="auto" w:fill="auto"/>
            <w:noWrap/>
            <w:tcMar>
              <w:left w:w="43" w:type="dxa"/>
              <w:right w:w="43" w:type="dxa"/>
            </w:tcMar>
            <w:vAlign w:val="center"/>
          </w:tcPr>
          <w:p w14:paraId="11CAEE25" w14:textId="1CC5FF01" w:rsidR="00362028" w:rsidRDefault="00362028" w:rsidP="00362028">
            <w:pPr>
              <w:jc w:val="right"/>
              <w:rPr>
                <w:color w:val="000000"/>
                <w:sz w:val="14"/>
                <w:szCs w:val="14"/>
              </w:rPr>
            </w:pPr>
            <w:r>
              <w:rPr>
                <w:color w:val="000000"/>
                <w:sz w:val="14"/>
                <w:szCs w:val="14"/>
              </w:rPr>
              <w:t>77.3</w:t>
            </w:r>
          </w:p>
        </w:tc>
        <w:tc>
          <w:tcPr>
            <w:tcW w:w="898" w:type="dxa"/>
            <w:tcBorders>
              <w:top w:val="nil"/>
              <w:left w:val="nil"/>
              <w:bottom w:val="nil"/>
              <w:right w:val="nil"/>
            </w:tcBorders>
            <w:shd w:val="clear" w:color="auto" w:fill="auto"/>
            <w:noWrap/>
            <w:tcMar>
              <w:left w:w="43" w:type="dxa"/>
              <w:right w:w="43" w:type="dxa"/>
            </w:tcMar>
            <w:vAlign w:val="center"/>
          </w:tcPr>
          <w:p w14:paraId="311EC4E1" w14:textId="619CFE09" w:rsidR="00362028" w:rsidRDefault="00362028" w:rsidP="00362028">
            <w:pPr>
              <w:jc w:val="right"/>
              <w:rPr>
                <w:color w:val="000000"/>
                <w:sz w:val="14"/>
                <w:szCs w:val="14"/>
              </w:rPr>
            </w:pPr>
            <w:r>
              <w:rPr>
                <w:color w:val="000000"/>
                <w:sz w:val="14"/>
                <w:szCs w:val="14"/>
              </w:rPr>
              <w:t>28,244.2</w:t>
            </w:r>
          </w:p>
        </w:tc>
        <w:tc>
          <w:tcPr>
            <w:tcW w:w="931" w:type="dxa"/>
            <w:tcBorders>
              <w:top w:val="nil"/>
              <w:left w:val="nil"/>
              <w:bottom w:val="nil"/>
              <w:right w:val="nil"/>
            </w:tcBorders>
            <w:shd w:val="clear" w:color="auto" w:fill="auto"/>
            <w:tcMar>
              <w:left w:w="43" w:type="dxa"/>
              <w:right w:w="43" w:type="dxa"/>
            </w:tcMar>
            <w:vAlign w:val="center"/>
          </w:tcPr>
          <w:p w14:paraId="0473B180" w14:textId="1C8E8B11" w:rsidR="00362028" w:rsidRDefault="00362028" w:rsidP="00362028">
            <w:pPr>
              <w:jc w:val="right"/>
              <w:rPr>
                <w:color w:val="000000"/>
                <w:sz w:val="14"/>
                <w:szCs w:val="14"/>
              </w:rPr>
            </w:pPr>
            <w:r>
              <w:rPr>
                <w:color w:val="000000"/>
                <w:sz w:val="14"/>
                <w:szCs w:val="14"/>
              </w:rPr>
              <w:t>28,172.5</w:t>
            </w:r>
          </w:p>
        </w:tc>
        <w:tc>
          <w:tcPr>
            <w:tcW w:w="810" w:type="dxa"/>
            <w:tcBorders>
              <w:top w:val="nil"/>
              <w:left w:val="nil"/>
              <w:bottom w:val="nil"/>
              <w:right w:val="nil"/>
            </w:tcBorders>
            <w:shd w:val="clear" w:color="auto" w:fill="auto"/>
            <w:tcMar>
              <w:left w:w="43" w:type="dxa"/>
              <w:right w:w="43" w:type="dxa"/>
            </w:tcMar>
            <w:vAlign w:val="center"/>
          </w:tcPr>
          <w:p w14:paraId="656D3318" w14:textId="105A60EE" w:rsidR="00362028" w:rsidRDefault="00362028" w:rsidP="00362028">
            <w:pPr>
              <w:jc w:val="right"/>
              <w:rPr>
                <w:color w:val="000000"/>
                <w:sz w:val="14"/>
                <w:szCs w:val="14"/>
              </w:rPr>
            </w:pPr>
            <w:r>
              <w:rPr>
                <w:color w:val="000000"/>
                <w:sz w:val="14"/>
                <w:szCs w:val="14"/>
              </w:rPr>
              <w:t>71.7</w:t>
            </w:r>
          </w:p>
        </w:tc>
      </w:tr>
      <w:tr w:rsidR="00362028" w:rsidRPr="001423D2" w14:paraId="207AFCB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3E3C127" w14:textId="2B3166C9" w:rsidR="00362028" w:rsidRPr="00751400" w:rsidRDefault="00362028" w:rsidP="00C13848">
            <w:pPr>
              <w:rPr>
                <w:rFonts w:asciiTheme="majorBidi" w:hAnsiTheme="majorBidi" w:cstheme="majorBidi"/>
                <w:color w:val="000000"/>
                <w:sz w:val="14"/>
                <w:szCs w:val="14"/>
              </w:rPr>
            </w:pPr>
            <w:r>
              <w:rPr>
                <w:color w:val="000000"/>
                <w:sz w:val="14"/>
                <w:szCs w:val="14"/>
              </w:rPr>
              <w:t xml:space="preserve">         03. Manufacture of tobacco products</w:t>
            </w:r>
          </w:p>
        </w:tc>
        <w:tc>
          <w:tcPr>
            <w:tcW w:w="810" w:type="dxa"/>
            <w:tcBorders>
              <w:top w:val="nil"/>
              <w:left w:val="nil"/>
              <w:bottom w:val="nil"/>
              <w:right w:val="nil"/>
            </w:tcBorders>
            <w:shd w:val="clear" w:color="auto" w:fill="auto"/>
            <w:tcMar>
              <w:left w:w="43" w:type="dxa"/>
              <w:right w:w="43" w:type="dxa"/>
            </w:tcMar>
            <w:vAlign w:val="center"/>
          </w:tcPr>
          <w:p w14:paraId="4375B1A3" w14:textId="30366CC1" w:rsidR="00362028" w:rsidRDefault="00362028" w:rsidP="00C13848">
            <w:pPr>
              <w:jc w:val="right"/>
              <w:rPr>
                <w:color w:val="000000"/>
                <w:sz w:val="14"/>
                <w:szCs w:val="14"/>
              </w:rPr>
            </w:pPr>
            <w:r>
              <w:rPr>
                <w:color w:val="000000"/>
                <w:sz w:val="14"/>
                <w:szCs w:val="14"/>
              </w:rPr>
              <w:t>1,865.9</w:t>
            </w:r>
          </w:p>
        </w:tc>
        <w:tc>
          <w:tcPr>
            <w:tcW w:w="810" w:type="dxa"/>
            <w:tcBorders>
              <w:top w:val="nil"/>
              <w:left w:val="nil"/>
              <w:bottom w:val="nil"/>
              <w:right w:val="nil"/>
            </w:tcBorders>
            <w:shd w:val="clear" w:color="auto" w:fill="auto"/>
            <w:tcMar>
              <w:left w:w="43" w:type="dxa"/>
              <w:right w:w="43" w:type="dxa"/>
            </w:tcMar>
            <w:vAlign w:val="center"/>
          </w:tcPr>
          <w:p w14:paraId="152C8419" w14:textId="5A2F28CE" w:rsidR="00362028" w:rsidRDefault="00362028" w:rsidP="00362028">
            <w:pPr>
              <w:jc w:val="right"/>
              <w:rPr>
                <w:color w:val="000000"/>
                <w:sz w:val="14"/>
                <w:szCs w:val="14"/>
              </w:rPr>
            </w:pPr>
            <w:r>
              <w:rPr>
                <w:color w:val="000000"/>
                <w:sz w:val="14"/>
                <w:szCs w:val="14"/>
              </w:rPr>
              <w:t>851.2</w:t>
            </w:r>
          </w:p>
        </w:tc>
        <w:tc>
          <w:tcPr>
            <w:tcW w:w="812" w:type="dxa"/>
            <w:tcBorders>
              <w:top w:val="nil"/>
              <w:left w:val="nil"/>
              <w:bottom w:val="nil"/>
              <w:right w:val="nil"/>
            </w:tcBorders>
            <w:shd w:val="clear" w:color="auto" w:fill="auto"/>
            <w:tcMar>
              <w:left w:w="43" w:type="dxa"/>
              <w:right w:w="43" w:type="dxa"/>
            </w:tcMar>
            <w:vAlign w:val="center"/>
          </w:tcPr>
          <w:p w14:paraId="67D46A4D" w14:textId="7198DF7B" w:rsidR="00362028" w:rsidRDefault="00362028" w:rsidP="00362028">
            <w:pPr>
              <w:jc w:val="right"/>
              <w:rPr>
                <w:color w:val="000000"/>
                <w:sz w:val="14"/>
                <w:szCs w:val="14"/>
              </w:rPr>
            </w:pPr>
            <w:r>
              <w:rPr>
                <w:color w:val="000000"/>
                <w:sz w:val="14"/>
                <w:szCs w:val="14"/>
              </w:rPr>
              <w:t>806.7</w:t>
            </w:r>
          </w:p>
        </w:tc>
        <w:tc>
          <w:tcPr>
            <w:tcW w:w="810" w:type="dxa"/>
            <w:tcBorders>
              <w:top w:val="nil"/>
              <w:left w:val="nil"/>
              <w:bottom w:val="nil"/>
              <w:right w:val="nil"/>
            </w:tcBorders>
            <w:shd w:val="clear" w:color="auto" w:fill="auto"/>
            <w:noWrap/>
            <w:tcMar>
              <w:left w:w="43" w:type="dxa"/>
              <w:right w:w="43" w:type="dxa"/>
            </w:tcMar>
            <w:vAlign w:val="center"/>
          </w:tcPr>
          <w:p w14:paraId="5AFF0727" w14:textId="0A08D7B9" w:rsidR="00362028" w:rsidRDefault="00362028" w:rsidP="00362028">
            <w:pPr>
              <w:jc w:val="right"/>
              <w:rPr>
                <w:color w:val="000000"/>
                <w:sz w:val="14"/>
                <w:szCs w:val="14"/>
              </w:rPr>
            </w:pPr>
            <w:r>
              <w:rPr>
                <w:color w:val="000000"/>
                <w:sz w:val="14"/>
                <w:szCs w:val="14"/>
              </w:rPr>
              <w:t>44.5</w:t>
            </w:r>
          </w:p>
        </w:tc>
        <w:tc>
          <w:tcPr>
            <w:tcW w:w="898" w:type="dxa"/>
            <w:tcBorders>
              <w:top w:val="nil"/>
              <w:left w:val="nil"/>
              <w:bottom w:val="nil"/>
              <w:right w:val="nil"/>
            </w:tcBorders>
            <w:shd w:val="clear" w:color="auto" w:fill="auto"/>
            <w:noWrap/>
            <w:tcMar>
              <w:left w:w="43" w:type="dxa"/>
              <w:right w:w="43" w:type="dxa"/>
            </w:tcMar>
            <w:vAlign w:val="center"/>
          </w:tcPr>
          <w:p w14:paraId="04C254B0" w14:textId="484B049A" w:rsidR="00362028" w:rsidRDefault="00362028" w:rsidP="00362028">
            <w:pPr>
              <w:jc w:val="right"/>
              <w:rPr>
                <w:color w:val="000000"/>
                <w:sz w:val="14"/>
                <w:szCs w:val="14"/>
              </w:rPr>
            </w:pPr>
            <w:r>
              <w:rPr>
                <w:color w:val="000000"/>
                <w:sz w:val="14"/>
                <w:szCs w:val="14"/>
              </w:rPr>
              <w:t>1,174.4</w:t>
            </w:r>
          </w:p>
        </w:tc>
        <w:tc>
          <w:tcPr>
            <w:tcW w:w="931" w:type="dxa"/>
            <w:tcBorders>
              <w:top w:val="nil"/>
              <w:left w:val="nil"/>
              <w:bottom w:val="nil"/>
              <w:right w:val="nil"/>
            </w:tcBorders>
            <w:shd w:val="clear" w:color="auto" w:fill="auto"/>
            <w:tcMar>
              <w:left w:w="43" w:type="dxa"/>
              <w:right w:w="43" w:type="dxa"/>
            </w:tcMar>
            <w:vAlign w:val="center"/>
          </w:tcPr>
          <w:p w14:paraId="2E379E88" w14:textId="6CBED382" w:rsidR="00362028" w:rsidRDefault="00362028" w:rsidP="00362028">
            <w:pPr>
              <w:jc w:val="right"/>
              <w:rPr>
                <w:color w:val="000000"/>
                <w:sz w:val="14"/>
                <w:szCs w:val="14"/>
              </w:rPr>
            </w:pPr>
            <w:r>
              <w:rPr>
                <w:color w:val="000000"/>
                <w:sz w:val="14"/>
                <w:szCs w:val="14"/>
              </w:rPr>
              <w:t>1,131.1</w:t>
            </w:r>
          </w:p>
        </w:tc>
        <w:tc>
          <w:tcPr>
            <w:tcW w:w="810" w:type="dxa"/>
            <w:tcBorders>
              <w:top w:val="nil"/>
              <w:left w:val="nil"/>
              <w:bottom w:val="nil"/>
              <w:right w:val="nil"/>
            </w:tcBorders>
            <w:shd w:val="clear" w:color="auto" w:fill="auto"/>
            <w:tcMar>
              <w:left w:w="43" w:type="dxa"/>
              <w:right w:w="43" w:type="dxa"/>
            </w:tcMar>
            <w:vAlign w:val="center"/>
          </w:tcPr>
          <w:p w14:paraId="26C9A2E5" w14:textId="77C11EF0" w:rsidR="00362028" w:rsidRDefault="00362028" w:rsidP="00362028">
            <w:pPr>
              <w:jc w:val="right"/>
              <w:rPr>
                <w:color w:val="000000"/>
                <w:sz w:val="14"/>
                <w:szCs w:val="14"/>
              </w:rPr>
            </w:pPr>
            <w:r>
              <w:rPr>
                <w:color w:val="000000"/>
                <w:sz w:val="14"/>
                <w:szCs w:val="14"/>
              </w:rPr>
              <w:t>43.3</w:t>
            </w:r>
          </w:p>
        </w:tc>
      </w:tr>
      <w:tr w:rsidR="00362028" w:rsidRPr="001423D2" w14:paraId="4E39C0AE"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93DC3EF" w14:textId="52E5634E" w:rsidR="00362028" w:rsidRPr="00751400" w:rsidRDefault="00362028" w:rsidP="00C13848">
            <w:pPr>
              <w:rPr>
                <w:rFonts w:asciiTheme="majorBidi" w:hAnsiTheme="majorBidi" w:cstheme="majorBidi"/>
                <w:color w:val="000000"/>
                <w:sz w:val="14"/>
                <w:szCs w:val="14"/>
              </w:rPr>
            </w:pPr>
            <w:r>
              <w:rPr>
                <w:color w:val="000000"/>
                <w:sz w:val="14"/>
                <w:szCs w:val="14"/>
              </w:rPr>
              <w:t xml:space="preserve">         04. Manufacture of textiles</w:t>
            </w:r>
          </w:p>
        </w:tc>
        <w:tc>
          <w:tcPr>
            <w:tcW w:w="810" w:type="dxa"/>
            <w:tcBorders>
              <w:top w:val="nil"/>
              <w:left w:val="nil"/>
              <w:bottom w:val="nil"/>
              <w:right w:val="nil"/>
            </w:tcBorders>
            <w:shd w:val="clear" w:color="auto" w:fill="auto"/>
            <w:tcMar>
              <w:left w:w="43" w:type="dxa"/>
              <w:right w:w="43" w:type="dxa"/>
            </w:tcMar>
            <w:vAlign w:val="center"/>
          </w:tcPr>
          <w:p w14:paraId="41927E4B" w14:textId="48CDC26B" w:rsidR="00362028" w:rsidRDefault="00362028" w:rsidP="00C13848">
            <w:pPr>
              <w:jc w:val="right"/>
              <w:rPr>
                <w:color w:val="000000"/>
                <w:sz w:val="14"/>
                <w:szCs w:val="14"/>
              </w:rPr>
            </w:pPr>
            <w:r>
              <w:rPr>
                <w:color w:val="000000"/>
                <w:sz w:val="14"/>
                <w:szCs w:val="14"/>
              </w:rPr>
              <w:t>992,241.8</w:t>
            </w:r>
          </w:p>
        </w:tc>
        <w:tc>
          <w:tcPr>
            <w:tcW w:w="810" w:type="dxa"/>
            <w:tcBorders>
              <w:top w:val="nil"/>
              <w:left w:val="nil"/>
              <w:bottom w:val="nil"/>
              <w:right w:val="nil"/>
            </w:tcBorders>
            <w:shd w:val="clear" w:color="auto" w:fill="auto"/>
            <w:tcMar>
              <w:left w:w="43" w:type="dxa"/>
              <w:right w:w="43" w:type="dxa"/>
            </w:tcMar>
            <w:vAlign w:val="center"/>
          </w:tcPr>
          <w:p w14:paraId="2C03CE40" w14:textId="3AD4E868" w:rsidR="00362028" w:rsidRDefault="00362028" w:rsidP="00362028">
            <w:pPr>
              <w:jc w:val="right"/>
              <w:rPr>
                <w:color w:val="000000"/>
                <w:sz w:val="14"/>
                <w:szCs w:val="14"/>
              </w:rPr>
            </w:pPr>
            <w:r>
              <w:rPr>
                <w:color w:val="000000"/>
                <w:sz w:val="14"/>
                <w:szCs w:val="14"/>
              </w:rPr>
              <w:t>1,041,707.7</w:t>
            </w:r>
          </w:p>
        </w:tc>
        <w:tc>
          <w:tcPr>
            <w:tcW w:w="812" w:type="dxa"/>
            <w:tcBorders>
              <w:top w:val="nil"/>
              <w:left w:val="nil"/>
              <w:bottom w:val="nil"/>
              <w:right w:val="nil"/>
            </w:tcBorders>
            <w:shd w:val="clear" w:color="auto" w:fill="auto"/>
            <w:tcMar>
              <w:left w:w="43" w:type="dxa"/>
              <w:right w:w="43" w:type="dxa"/>
            </w:tcMar>
            <w:vAlign w:val="center"/>
          </w:tcPr>
          <w:p w14:paraId="290C4046" w14:textId="22E41D46" w:rsidR="00362028" w:rsidRDefault="00362028" w:rsidP="00362028">
            <w:pPr>
              <w:jc w:val="right"/>
              <w:rPr>
                <w:color w:val="000000"/>
                <w:sz w:val="14"/>
                <w:szCs w:val="14"/>
              </w:rPr>
            </w:pPr>
            <w:r>
              <w:rPr>
                <w:color w:val="000000"/>
                <w:sz w:val="14"/>
                <w:szCs w:val="14"/>
              </w:rPr>
              <w:t>1,041,534.4</w:t>
            </w:r>
          </w:p>
        </w:tc>
        <w:tc>
          <w:tcPr>
            <w:tcW w:w="810" w:type="dxa"/>
            <w:tcBorders>
              <w:top w:val="nil"/>
              <w:left w:val="nil"/>
              <w:bottom w:val="nil"/>
              <w:right w:val="nil"/>
            </w:tcBorders>
            <w:shd w:val="clear" w:color="auto" w:fill="auto"/>
            <w:noWrap/>
            <w:tcMar>
              <w:left w:w="43" w:type="dxa"/>
              <w:right w:w="43" w:type="dxa"/>
            </w:tcMar>
            <w:vAlign w:val="center"/>
          </w:tcPr>
          <w:p w14:paraId="560A7ACC" w14:textId="5AAC2C7D" w:rsidR="00362028" w:rsidRDefault="00362028" w:rsidP="00362028">
            <w:pPr>
              <w:jc w:val="right"/>
              <w:rPr>
                <w:color w:val="000000"/>
                <w:sz w:val="14"/>
                <w:szCs w:val="14"/>
              </w:rPr>
            </w:pPr>
            <w:r>
              <w:rPr>
                <w:color w:val="000000"/>
                <w:sz w:val="14"/>
                <w:szCs w:val="14"/>
              </w:rPr>
              <w:t>173.2</w:t>
            </w:r>
          </w:p>
        </w:tc>
        <w:tc>
          <w:tcPr>
            <w:tcW w:w="898" w:type="dxa"/>
            <w:tcBorders>
              <w:top w:val="nil"/>
              <w:left w:val="nil"/>
              <w:bottom w:val="nil"/>
              <w:right w:val="nil"/>
            </w:tcBorders>
            <w:shd w:val="clear" w:color="auto" w:fill="auto"/>
            <w:noWrap/>
            <w:tcMar>
              <w:left w:w="43" w:type="dxa"/>
              <w:right w:w="43" w:type="dxa"/>
            </w:tcMar>
            <w:vAlign w:val="center"/>
          </w:tcPr>
          <w:p w14:paraId="6B15B4E1" w14:textId="47F06F11" w:rsidR="00362028" w:rsidRDefault="00362028" w:rsidP="00362028">
            <w:pPr>
              <w:jc w:val="right"/>
              <w:rPr>
                <w:color w:val="000000"/>
                <w:sz w:val="14"/>
                <w:szCs w:val="14"/>
              </w:rPr>
            </w:pPr>
            <w:r>
              <w:rPr>
                <w:color w:val="000000"/>
                <w:sz w:val="14"/>
                <w:szCs w:val="14"/>
              </w:rPr>
              <w:t>1,087,303.8</w:t>
            </w:r>
          </w:p>
        </w:tc>
        <w:tc>
          <w:tcPr>
            <w:tcW w:w="931" w:type="dxa"/>
            <w:tcBorders>
              <w:top w:val="nil"/>
              <w:left w:val="nil"/>
              <w:bottom w:val="nil"/>
              <w:right w:val="nil"/>
            </w:tcBorders>
            <w:shd w:val="clear" w:color="auto" w:fill="auto"/>
            <w:tcMar>
              <w:left w:w="43" w:type="dxa"/>
              <w:right w:w="43" w:type="dxa"/>
            </w:tcMar>
            <w:vAlign w:val="center"/>
          </w:tcPr>
          <w:p w14:paraId="3AC91499" w14:textId="0935AC9A" w:rsidR="00362028" w:rsidRDefault="00362028" w:rsidP="00362028">
            <w:pPr>
              <w:jc w:val="right"/>
              <w:rPr>
                <w:color w:val="000000"/>
                <w:sz w:val="14"/>
                <w:szCs w:val="14"/>
              </w:rPr>
            </w:pPr>
            <w:r>
              <w:rPr>
                <w:color w:val="000000"/>
                <w:sz w:val="14"/>
                <w:szCs w:val="14"/>
              </w:rPr>
              <w:t>1,087,125.8</w:t>
            </w:r>
          </w:p>
        </w:tc>
        <w:tc>
          <w:tcPr>
            <w:tcW w:w="810" w:type="dxa"/>
            <w:tcBorders>
              <w:top w:val="nil"/>
              <w:left w:val="nil"/>
              <w:bottom w:val="nil"/>
              <w:right w:val="nil"/>
            </w:tcBorders>
            <w:shd w:val="clear" w:color="auto" w:fill="auto"/>
            <w:tcMar>
              <w:left w:w="43" w:type="dxa"/>
              <w:right w:w="43" w:type="dxa"/>
            </w:tcMar>
            <w:vAlign w:val="center"/>
          </w:tcPr>
          <w:p w14:paraId="4F280AF9" w14:textId="7473272A" w:rsidR="00362028" w:rsidRDefault="00362028" w:rsidP="00362028">
            <w:pPr>
              <w:jc w:val="right"/>
              <w:rPr>
                <w:color w:val="000000"/>
                <w:sz w:val="14"/>
                <w:szCs w:val="14"/>
              </w:rPr>
            </w:pPr>
            <w:r>
              <w:rPr>
                <w:color w:val="000000"/>
                <w:sz w:val="14"/>
                <w:szCs w:val="14"/>
              </w:rPr>
              <w:t>178.0</w:t>
            </w:r>
          </w:p>
        </w:tc>
      </w:tr>
      <w:tr w:rsidR="00362028" w:rsidRPr="001423D2" w14:paraId="67D6480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8A1C554" w14:textId="6660595C" w:rsidR="00362028" w:rsidRPr="00751400" w:rsidRDefault="00362028" w:rsidP="00C13848">
            <w:pPr>
              <w:rPr>
                <w:rFonts w:asciiTheme="majorBidi" w:hAnsiTheme="majorBidi" w:cstheme="majorBidi"/>
                <w:color w:val="000000"/>
                <w:sz w:val="14"/>
                <w:szCs w:val="14"/>
              </w:rPr>
            </w:pPr>
            <w:r>
              <w:rPr>
                <w:color w:val="000000"/>
                <w:sz w:val="14"/>
                <w:szCs w:val="14"/>
              </w:rPr>
              <w:t xml:space="preserve">           i.  Preparation and spinning of textile fibers</w:t>
            </w:r>
          </w:p>
        </w:tc>
        <w:tc>
          <w:tcPr>
            <w:tcW w:w="810" w:type="dxa"/>
            <w:tcBorders>
              <w:top w:val="nil"/>
              <w:left w:val="nil"/>
              <w:bottom w:val="nil"/>
              <w:right w:val="nil"/>
            </w:tcBorders>
            <w:shd w:val="clear" w:color="auto" w:fill="auto"/>
            <w:tcMar>
              <w:left w:w="43" w:type="dxa"/>
              <w:right w:w="43" w:type="dxa"/>
            </w:tcMar>
            <w:vAlign w:val="center"/>
          </w:tcPr>
          <w:p w14:paraId="111BF37F" w14:textId="0B7B6081" w:rsidR="00362028" w:rsidRDefault="00362028" w:rsidP="00C13848">
            <w:pPr>
              <w:jc w:val="right"/>
              <w:rPr>
                <w:color w:val="000000"/>
                <w:sz w:val="14"/>
                <w:szCs w:val="14"/>
              </w:rPr>
            </w:pPr>
            <w:r>
              <w:rPr>
                <w:color w:val="000000"/>
                <w:sz w:val="14"/>
                <w:szCs w:val="14"/>
              </w:rPr>
              <w:t>388,083.0</w:t>
            </w:r>
          </w:p>
        </w:tc>
        <w:tc>
          <w:tcPr>
            <w:tcW w:w="810" w:type="dxa"/>
            <w:tcBorders>
              <w:top w:val="nil"/>
              <w:left w:val="nil"/>
              <w:bottom w:val="nil"/>
              <w:right w:val="nil"/>
            </w:tcBorders>
            <w:shd w:val="clear" w:color="auto" w:fill="auto"/>
            <w:tcMar>
              <w:left w:w="43" w:type="dxa"/>
              <w:right w:w="43" w:type="dxa"/>
            </w:tcMar>
            <w:vAlign w:val="center"/>
          </w:tcPr>
          <w:p w14:paraId="785909A7" w14:textId="5788F4DB" w:rsidR="00362028" w:rsidRDefault="00362028" w:rsidP="00362028">
            <w:pPr>
              <w:jc w:val="right"/>
              <w:rPr>
                <w:color w:val="000000"/>
                <w:sz w:val="14"/>
                <w:szCs w:val="14"/>
              </w:rPr>
            </w:pPr>
            <w:r>
              <w:rPr>
                <w:color w:val="000000"/>
                <w:sz w:val="14"/>
                <w:szCs w:val="14"/>
              </w:rPr>
              <w:t>410,562.2</w:t>
            </w:r>
          </w:p>
        </w:tc>
        <w:tc>
          <w:tcPr>
            <w:tcW w:w="812" w:type="dxa"/>
            <w:tcBorders>
              <w:top w:val="nil"/>
              <w:left w:val="nil"/>
              <w:bottom w:val="nil"/>
              <w:right w:val="nil"/>
            </w:tcBorders>
            <w:shd w:val="clear" w:color="auto" w:fill="auto"/>
            <w:tcMar>
              <w:left w:w="43" w:type="dxa"/>
              <w:right w:w="43" w:type="dxa"/>
            </w:tcMar>
            <w:vAlign w:val="center"/>
          </w:tcPr>
          <w:p w14:paraId="0AD4468E" w14:textId="28784E63" w:rsidR="00362028" w:rsidRDefault="00362028" w:rsidP="00362028">
            <w:pPr>
              <w:jc w:val="right"/>
              <w:rPr>
                <w:color w:val="000000"/>
                <w:sz w:val="14"/>
                <w:szCs w:val="14"/>
              </w:rPr>
            </w:pPr>
            <w:r>
              <w:rPr>
                <w:color w:val="000000"/>
                <w:sz w:val="14"/>
                <w:szCs w:val="14"/>
              </w:rPr>
              <w:t>410,548.0</w:t>
            </w:r>
          </w:p>
        </w:tc>
        <w:tc>
          <w:tcPr>
            <w:tcW w:w="810" w:type="dxa"/>
            <w:tcBorders>
              <w:top w:val="nil"/>
              <w:left w:val="nil"/>
              <w:bottom w:val="nil"/>
              <w:right w:val="nil"/>
            </w:tcBorders>
            <w:shd w:val="clear" w:color="auto" w:fill="auto"/>
            <w:noWrap/>
            <w:tcMar>
              <w:left w:w="43" w:type="dxa"/>
              <w:right w:w="43" w:type="dxa"/>
            </w:tcMar>
            <w:vAlign w:val="center"/>
          </w:tcPr>
          <w:p w14:paraId="0CA364DF" w14:textId="55C774FA" w:rsidR="00362028" w:rsidRDefault="00362028" w:rsidP="00362028">
            <w:pPr>
              <w:jc w:val="right"/>
              <w:rPr>
                <w:color w:val="000000"/>
                <w:sz w:val="14"/>
                <w:szCs w:val="14"/>
              </w:rPr>
            </w:pPr>
            <w:r>
              <w:rPr>
                <w:color w:val="000000"/>
                <w:sz w:val="14"/>
                <w:szCs w:val="14"/>
              </w:rPr>
              <w:t>14.2</w:t>
            </w:r>
          </w:p>
        </w:tc>
        <w:tc>
          <w:tcPr>
            <w:tcW w:w="898" w:type="dxa"/>
            <w:tcBorders>
              <w:top w:val="nil"/>
              <w:left w:val="nil"/>
              <w:bottom w:val="nil"/>
              <w:right w:val="nil"/>
            </w:tcBorders>
            <w:shd w:val="clear" w:color="auto" w:fill="auto"/>
            <w:noWrap/>
            <w:tcMar>
              <w:left w:w="43" w:type="dxa"/>
              <w:right w:w="43" w:type="dxa"/>
            </w:tcMar>
            <w:vAlign w:val="center"/>
          </w:tcPr>
          <w:p w14:paraId="736163B9" w14:textId="1ECF97ED" w:rsidR="00362028" w:rsidRDefault="00362028" w:rsidP="00362028">
            <w:pPr>
              <w:jc w:val="right"/>
              <w:rPr>
                <w:color w:val="000000"/>
                <w:sz w:val="14"/>
                <w:szCs w:val="14"/>
              </w:rPr>
            </w:pPr>
            <w:r>
              <w:rPr>
                <w:color w:val="000000"/>
                <w:sz w:val="14"/>
                <w:szCs w:val="14"/>
              </w:rPr>
              <w:t>399,432.2</w:t>
            </w:r>
          </w:p>
        </w:tc>
        <w:tc>
          <w:tcPr>
            <w:tcW w:w="931" w:type="dxa"/>
            <w:tcBorders>
              <w:top w:val="nil"/>
              <w:left w:val="nil"/>
              <w:bottom w:val="nil"/>
              <w:right w:val="nil"/>
            </w:tcBorders>
            <w:shd w:val="clear" w:color="auto" w:fill="auto"/>
            <w:tcMar>
              <w:left w:w="43" w:type="dxa"/>
              <w:right w:w="43" w:type="dxa"/>
            </w:tcMar>
            <w:vAlign w:val="center"/>
          </w:tcPr>
          <w:p w14:paraId="7A3BB08E" w14:textId="414097F4" w:rsidR="00362028" w:rsidRDefault="00362028" w:rsidP="00362028">
            <w:pPr>
              <w:jc w:val="right"/>
              <w:rPr>
                <w:color w:val="000000"/>
                <w:sz w:val="14"/>
                <w:szCs w:val="14"/>
              </w:rPr>
            </w:pPr>
            <w:r>
              <w:rPr>
                <w:color w:val="000000"/>
                <w:sz w:val="14"/>
                <w:szCs w:val="14"/>
              </w:rPr>
              <w:t>399,417.9</w:t>
            </w:r>
          </w:p>
        </w:tc>
        <w:tc>
          <w:tcPr>
            <w:tcW w:w="810" w:type="dxa"/>
            <w:tcBorders>
              <w:top w:val="nil"/>
              <w:left w:val="nil"/>
              <w:bottom w:val="nil"/>
              <w:right w:val="nil"/>
            </w:tcBorders>
            <w:shd w:val="clear" w:color="auto" w:fill="auto"/>
            <w:tcMar>
              <w:left w:w="43" w:type="dxa"/>
              <w:right w:w="43" w:type="dxa"/>
            </w:tcMar>
            <w:vAlign w:val="center"/>
          </w:tcPr>
          <w:p w14:paraId="5EF13DA2" w14:textId="649061E8" w:rsidR="00362028" w:rsidRDefault="00362028" w:rsidP="00362028">
            <w:pPr>
              <w:jc w:val="right"/>
              <w:rPr>
                <w:color w:val="000000"/>
                <w:sz w:val="14"/>
                <w:szCs w:val="14"/>
              </w:rPr>
            </w:pPr>
            <w:r>
              <w:rPr>
                <w:color w:val="000000"/>
                <w:sz w:val="14"/>
                <w:szCs w:val="14"/>
              </w:rPr>
              <w:t>14.2</w:t>
            </w:r>
          </w:p>
        </w:tc>
      </w:tr>
      <w:tr w:rsidR="00362028" w:rsidRPr="001423D2" w14:paraId="60F8D5A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2969FD2" w14:textId="561C884C" w:rsidR="00362028" w:rsidRPr="00751400" w:rsidRDefault="00362028" w:rsidP="00C13848">
            <w:pPr>
              <w:rPr>
                <w:rFonts w:asciiTheme="majorBidi" w:hAnsiTheme="majorBidi" w:cstheme="majorBidi"/>
                <w:color w:val="000000"/>
                <w:sz w:val="14"/>
                <w:szCs w:val="14"/>
              </w:rPr>
            </w:pPr>
            <w:r>
              <w:rPr>
                <w:color w:val="000000"/>
                <w:sz w:val="14"/>
                <w:szCs w:val="14"/>
              </w:rPr>
              <w:t xml:space="preserve">            ii. Weaving of textiles</w:t>
            </w:r>
          </w:p>
        </w:tc>
        <w:tc>
          <w:tcPr>
            <w:tcW w:w="810" w:type="dxa"/>
            <w:tcBorders>
              <w:top w:val="nil"/>
              <w:left w:val="nil"/>
              <w:bottom w:val="nil"/>
              <w:right w:val="nil"/>
            </w:tcBorders>
            <w:shd w:val="clear" w:color="auto" w:fill="auto"/>
            <w:tcMar>
              <w:left w:w="43" w:type="dxa"/>
              <w:right w:w="43" w:type="dxa"/>
            </w:tcMar>
            <w:vAlign w:val="center"/>
          </w:tcPr>
          <w:p w14:paraId="077DFC41" w14:textId="6FB9AE23" w:rsidR="00362028" w:rsidRDefault="00362028" w:rsidP="00C13848">
            <w:pPr>
              <w:jc w:val="right"/>
              <w:rPr>
                <w:color w:val="000000"/>
                <w:sz w:val="14"/>
                <w:szCs w:val="14"/>
              </w:rPr>
            </w:pPr>
            <w:r>
              <w:rPr>
                <w:color w:val="000000"/>
                <w:sz w:val="14"/>
                <w:szCs w:val="14"/>
              </w:rPr>
              <w:t>187,673.5</w:t>
            </w:r>
          </w:p>
        </w:tc>
        <w:tc>
          <w:tcPr>
            <w:tcW w:w="810" w:type="dxa"/>
            <w:tcBorders>
              <w:top w:val="nil"/>
              <w:left w:val="nil"/>
              <w:bottom w:val="nil"/>
              <w:right w:val="nil"/>
            </w:tcBorders>
            <w:shd w:val="clear" w:color="auto" w:fill="auto"/>
            <w:tcMar>
              <w:left w:w="43" w:type="dxa"/>
              <w:right w:w="43" w:type="dxa"/>
            </w:tcMar>
            <w:vAlign w:val="center"/>
          </w:tcPr>
          <w:p w14:paraId="07430F9A" w14:textId="7D09950C" w:rsidR="00362028" w:rsidRDefault="00362028" w:rsidP="00362028">
            <w:pPr>
              <w:jc w:val="right"/>
              <w:rPr>
                <w:color w:val="000000"/>
                <w:sz w:val="14"/>
                <w:szCs w:val="14"/>
              </w:rPr>
            </w:pPr>
            <w:r>
              <w:rPr>
                <w:color w:val="000000"/>
                <w:sz w:val="14"/>
                <w:szCs w:val="14"/>
              </w:rPr>
              <w:t>198,401.8</w:t>
            </w:r>
          </w:p>
        </w:tc>
        <w:tc>
          <w:tcPr>
            <w:tcW w:w="812" w:type="dxa"/>
            <w:tcBorders>
              <w:top w:val="nil"/>
              <w:left w:val="nil"/>
              <w:bottom w:val="nil"/>
              <w:right w:val="nil"/>
            </w:tcBorders>
            <w:shd w:val="clear" w:color="auto" w:fill="auto"/>
            <w:tcMar>
              <w:left w:w="43" w:type="dxa"/>
              <w:right w:w="43" w:type="dxa"/>
            </w:tcMar>
            <w:vAlign w:val="center"/>
          </w:tcPr>
          <w:p w14:paraId="32BA2D16" w14:textId="08C527EE" w:rsidR="00362028" w:rsidRDefault="00362028" w:rsidP="00362028">
            <w:pPr>
              <w:jc w:val="right"/>
              <w:rPr>
                <w:color w:val="000000"/>
                <w:sz w:val="14"/>
                <w:szCs w:val="14"/>
              </w:rPr>
            </w:pPr>
            <w:r>
              <w:rPr>
                <w:color w:val="000000"/>
                <w:sz w:val="14"/>
                <w:szCs w:val="14"/>
              </w:rPr>
              <w:t>198,324.3</w:t>
            </w:r>
          </w:p>
        </w:tc>
        <w:tc>
          <w:tcPr>
            <w:tcW w:w="810" w:type="dxa"/>
            <w:tcBorders>
              <w:top w:val="nil"/>
              <w:left w:val="nil"/>
              <w:bottom w:val="nil"/>
              <w:right w:val="nil"/>
            </w:tcBorders>
            <w:shd w:val="clear" w:color="auto" w:fill="auto"/>
            <w:noWrap/>
            <w:tcMar>
              <w:left w:w="43" w:type="dxa"/>
              <w:right w:w="43" w:type="dxa"/>
            </w:tcMar>
            <w:vAlign w:val="center"/>
          </w:tcPr>
          <w:p w14:paraId="2B6069EE" w14:textId="33D3A91A" w:rsidR="00362028" w:rsidRDefault="00362028" w:rsidP="00362028">
            <w:pPr>
              <w:jc w:val="right"/>
              <w:rPr>
                <w:color w:val="000000"/>
                <w:sz w:val="14"/>
                <w:szCs w:val="14"/>
              </w:rPr>
            </w:pPr>
            <w:r>
              <w:rPr>
                <w:color w:val="000000"/>
                <w:sz w:val="14"/>
                <w:szCs w:val="14"/>
              </w:rPr>
              <w:t>77.5</w:t>
            </w:r>
          </w:p>
        </w:tc>
        <w:tc>
          <w:tcPr>
            <w:tcW w:w="898" w:type="dxa"/>
            <w:tcBorders>
              <w:top w:val="nil"/>
              <w:left w:val="nil"/>
              <w:bottom w:val="nil"/>
              <w:right w:val="nil"/>
            </w:tcBorders>
            <w:shd w:val="clear" w:color="auto" w:fill="auto"/>
            <w:noWrap/>
            <w:tcMar>
              <w:left w:w="43" w:type="dxa"/>
              <w:right w:w="43" w:type="dxa"/>
            </w:tcMar>
            <w:vAlign w:val="center"/>
          </w:tcPr>
          <w:p w14:paraId="2CCC8722" w14:textId="75DB3473" w:rsidR="00362028" w:rsidRDefault="00362028" w:rsidP="00362028">
            <w:pPr>
              <w:jc w:val="right"/>
              <w:rPr>
                <w:color w:val="000000"/>
                <w:sz w:val="14"/>
                <w:szCs w:val="14"/>
              </w:rPr>
            </w:pPr>
            <w:r>
              <w:rPr>
                <w:color w:val="000000"/>
                <w:sz w:val="14"/>
                <w:szCs w:val="14"/>
              </w:rPr>
              <w:t>202,314.8</w:t>
            </w:r>
          </w:p>
        </w:tc>
        <w:tc>
          <w:tcPr>
            <w:tcW w:w="931" w:type="dxa"/>
            <w:tcBorders>
              <w:top w:val="nil"/>
              <w:left w:val="nil"/>
              <w:bottom w:val="nil"/>
              <w:right w:val="nil"/>
            </w:tcBorders>
            <w:shd w:val="clear" w:color="auto" w:fill="auto"/>
            <w:tcMar>
              <w:left w:w="43" w:type="dxa"/>
              <w:right w:w="43" w:type="dxa"/>
            </w:tcMar>
            <w:vAlign w:val="center"/>
          </w:tcPr>
          <w:p w14:paraId="3D68FB9E" w14:textId="1D27A9A8" w:rsidR="00362028" w:rsidRDefault="00362028" w:rsidP="00362028">
            <w:pPr>
              <w:jc w:val="right"/>
              <w:rPr>
                <w:color w:val="000000"/>
                <w:sz w:val="14"/>
                <w:szCs w:val="14"/>
              </w:rPr>
            </w:pPr>
            <w:r>
              <w:rPr>
                <w:color w:val="000000"/>
                <w:sz w:val="14"/>
                <w:szCs w:val="14"/>
              </w:rPr>
              <w:t>202,237.5</w:t>
            </w:r>
          </w:p>
        </w:tc>
        <w:tc>
          <w:tcPr>
            <w:tcW w:w="810" w:type="dxa"/>
            <w:tcBorders>
              <w:top w:val="nil"/>
              <w:left w:val="nil"/>
              <w:bottom w:val="nil"/>
              <w:right w:val="nil"/>
            </w:tcBorders>
            <w:shd w:val="clear" w:color="auto" w:fill="auto"/>
            <w:tcMar>
              <w:left w:w="43" w:type="dxa"/>
              <w:right w:w="43" w:type="dxa"/>
            </w:tcMar>
            <w:vAlign w:val="center"/>
          </w:tcPr>
          <w:p w14:paraId="7F89B52F" w14:textId="5BC04A3D" w:rsidR="00362028" w:rsidRDefault="00362028" w:rsidP="00362028">
            <w:pPr>
              <w:jc w:val="right"/>
              <w:rPr>
                <w:color w:val="000000"/>
                <w:sz w:val="14"/>
                <w:szCs w:val="14"/>
              </w:rPr>
            </w:pPr>
            <w:r>
              <w:rPr>
                <w:color w:val="000000"/>
                <w:sz w:val="14"/>
                <w:szCs w:val="14"/>
              </w:rPr>
              <w:t>77.3</w:t>
            </w:r>
          </w:p>
        </w:tc>
      </w:tr>
      <w:tr w:rsidR="00362028" w:rsidRPr="001423D2" w14:paraId="11D062F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528E14D" w14:textId="34B15172" w:rsidR="00362028" w:rsidRPr="00751400" w:rsidRDefault="00362028" w:rsidP="00C13848">
            <w:pPr>
              <w:rPr>
                <w:rFonts w:asciiTheme="majorBidi" w:hAnsiTheme="majorBidi" w:cstheme="majorBidi"/>
                <w:color w:val="000000"/>
                <w:sz w:val="14"/>
                <w:szCs w:val="14"/>
              </w:rPr>
            </w:pPr>
            <w:r>
              <w:rPr>
                <w:color w:val="000000"/>
                <w:sz w:val="14"/>
                <w:szCs w:val="14"/>
              </w:rPr>
              <w:t xml:space="preserve">            iii. Finishing of textiles</w:t>
            </w:r>
          </w:p>
        </w:tc>
        <w:tc>
          <w:tcPr>
            <w:tcW w:w="810" w:type="dxa"/>
            <w:tcBorders>
              <w:top w:val="nil"/>
              <w:left w:val="nil"/>
              <w:bottom w:val="nil"/>
              <w:right w:val="nil"/>
            </w:tcBorders>
            <w:shd w:val="clear" w:color="auto" w:fill="auto"/>
            <w:tcMar>
              <w:left w:w="43" w:type="dxa"/>
              <w:right w:w="43" w:type="dxa"/>
            </w:tcMar>
            <w:vAlign w:val="center"/>
          </w:tcPr>
          <w:p w14:paraId="4C580FF4" w14:textId="46556C58" w:rsidR="00362028" w:rsidRDefault="00362028" w:rsidP="00C13848">
            <w:pPr>
              <w:jc w:val="right"/>
              <w:rPr>
                <w:color w:val="000000"/>
                <w:sz w:val="14"/>
                <w:szCs w:val="14"/>
              </w:rPr>
            </w:pPr>
            <w:r>
              <w:rPr>
                <w:color w:val="000000"/>
                <w:sz w:val="14"/>
                <w:szCs w:val="14"/>
              </w:rPr>
              <w:t>189,056.4</w:t>
            </w:r>
          </w:p>
        </w:tc>
        <w:tc>
          <w:tcPr>
            <w:tcW w:w="810" w:type="dxa"/>
            <w:tcBorders>
              <w:top w:val="nil"/>
              <w:left w:val="nil"/>
              <w:bottom w:val="nil"/>
              <w:right w:val="nil"/>
            </w:tcBorders>
            <w:shd w:val="clear" w:color="auto" w:fill="auto"/>
            <w:tcMar>
              <w:left w:w="43" w:type="dxa"/>
              <w:right w:w="43" w:type="dxa"/>
            </w:tcMar>
            <w:vAlign w:val="center"/>
          </w:tcPr>
          <w:p w14:paraId="6968DA55" w14:textId="7025C5F5" w:rsidR="00362028" w:rsidRDefault="00362028" w:rsidP="00362028">
            <w:pPr>
              <w:jc w:val="right"/>
              <w:rPr>
                <w:color w:val="000000"/>
                <w:sz w:val="14"/>
                <w:szCs w:val="14"/>
              </w:rPr>
            </w:pPr>
            <w:r>
              <w:rPr>
                <w:color w:val="000000"/>
                <w:sz w:val="14"/>
                <w:szCs w:val="14"/>
              </w:rPr>
              <w:t>195,418.7</w:t>
            </w:r>
          </w:p>
        </w:tc>
        <w:tc>
          <w:tcPr>
            <w:tcW w:w="812" w:type="dxa"/>
            <w:tcBorders>
              <w:top w:val="nil"/>
              <w:left w:val="nil"/>
              <w:bottom w:val="nil"/>
              <w:right w:val="nil"/>
            </w:tcBorders>
            <w:shd w:val="clear" w:color="auto" w:fill="auto"/>
            <w:tcMar>
              <w:left w:w="43" w:type="dxa"/>
              <w:right w:w="43" w:type="dxa"/>
            </w:tcMar>
            <w:vAlign w:val="center"/>
          </w:tcPr>
          <w:p w14:paraId="768CCEC9" w14:textId="468F8036" w:rsidR="00362028" w:rsidRDefault="00362028" w:rsidP="00362028">
            <w:pPr>
              <w:jc w:val="right"/>
              <w:rPr>
                <w:color w:val="000000"/>
                <w:sz w:val="14"/>
                <w:szCs w:val="14"/>
              </w:rPr>
            </w:pPr>
            <w:r>
              <w:rPr>
                <w:color w:val="000000"/>
                <w:sz w:val="14"/>
                <w:szCs w:val="14"/>
              </w:rPr>
              <w:t>195,408.9</w:t>
            </w:r>
          </w:p>
        </w:tc>
        <w:tc>
          <w:tcPr>
            <w:tcW w:w="810" w:type="dxa"/>
            <w:tcBorders>
              <w:top w:val="nil"/>
              <w:left w:val="nil"/>
              <w:bottom w:val="nil"/>
              <w:right w:val="nil"/>
            </w:tcBorders>
            <w:shd w:val="clear" w:color="auto" w:fill="auto"/>
            <w:noWrap/>
            <w:tcMar>
              <w:left w:w="43" w:type="dxa"/>
              <w:right w:w="43" w:type="dxa"/>
            </w:tcMar>
            <w:vAlign w:val="center"/>
          </w:tcPr>
          <w:p w14:paraId="12E5E20B" w14:textId="6474F524" w:rsidR="00362028" w:rsidRDefault="00362028" w:rsidP="00362028">
            <w:pPr>
              <w:jc w:val="right"/>
              <w:rPr>
                <w:color w:val="000000"/>
                <w:sz w:val="14"/>
                <w:szCs w:val="14"/>
              </w:rPr>
            </w:pPr>
            <w:r>
              <w:rPr>
                <w:color w:val="000000"/>
                <w:sz w:val="14"/>
                <w:szCs w:val="14"/>
              </w:rPr>
              <w:t>9.8</w:t>
            </w:r>
          </w:p>
        </w:tc>
        <w:tc>
          <w:tcPr>
            <w:tcW w:w="898" w:type="dxa"/>
            <w:tcBorders>
              <w:top w:val="nil"/>
              <w:left w:val="nil"/>
              <w:bottom w:val="nil"/>
              <w:right w:val="nil"/>
            </w:tcBorders>
            <w:shd w:val="clear" w:color="auto" w:fill="auto"/>
            <w:noWrap/>
            <w:tcMar>
              <w:left w:w="43" w:type="dxa"/>
              <w:right w:w="43" w:type="dxa"/>
            </w:tcMar>
            <w:vAlign w:val="center"/>
          </w:tcPr>
          <w:p w14:paraId="181D7E90" w14:textId="2D1E04FD" w:rsidR="00362028" w:rsidRDefault="00362028" w:rsidP="00362028">
            <w:pPr>
              <w:jc w:val="right"/>
              <w:rPr>
                <w:color w:val="000000"/>
                <w:sz w:val="14"/>
                <w:szCs w:val="14"/>
              </w:rPr>
            </w:pPr>
            <w:r>
              <w:rPr>
                <w:color w:val="000000"/>
                <w:sz w:val="14"/>
                <w:szCs w:val="14"/>
              </w:rPr>
              <w:t>180,289.9</w:t>
            </w:r>
          </w:p>
        </w:tc>
        <w:tc>
          <w:tcPr>
            <w:tcW w:w="931" w:type="dxa"/>
            <w:tcBorders>
              <w:top w:val="nil"/>
              <w:left w:val="nil"/>
              <w:bottom w:val="nil"/>
              <w:right w:val="nil"/>
            </w:tcBorders>
            <w:shd w:val="clear" w:color="auto" w:fill="auto"/>
            <w:tcMar>
              <w:left w:w="43" w:type="dxa"/>
              <w:right w:w="43" w:type="dxa"/>
            </w:tcMar>
            <w:vAlign w:val="center"/>
          </w:tcPr>
          <w:p w14:paraId="3E8D277D" w14:textId="1476B06E" w:rsidR="00362028" w:rsidRDefault="00362028" w:rsidP="00362028">
            <w:pPr>
              <w:jc w:val="right"/>
              <w:rPr>
                <w:color w:val="000000"/>
                <w:sz w:val="14"/>
                <w:szCs w:val="14"/>
              </w:rPr>
            </w:pPr>
            <w:r>
              <w:rPr>
                <w:color w:val="000000"/>
                <w:sz w:val="14"/>
                <w:szCs w:val="14"/>
              </w:rPr>
              <w:t>180,280.1</w:t>
            </w:r>
          </w:p>
        </w:tc>
        <w:tc>
          <w:tcPr>
            <w:tcW w:w="810" w:type="dxa"/>
            <w:tcBorders>
              <w:top w:val="nil"/>
              <w:left w:val="nil"/>
              <w:bottom w:val="nil"/>
              <w:right w:val="nil"/>
            </w:tcBorders>
            <w:shd w:val="clear" w:color="auto" w:fill="auto"/>
            <w:tcMar>
              <w:left w:w="43" w:type="dxa"/>
              <w:right w:w="43" w:type="dxa"/>
            </w:tcMar>
            <w:vAlign w:val="center"/>
          </w:tcPr>
          <w:p w14:paraId="4830C3B2" w14:textId="4A53630D" w:rsidR="00362028" w:rsidRDefault="00362028" w:rsidP="00362028">
            <w:pPr>
              <w:jc w:val="right"/>
              <w:rPr>
                <w:color w:val="000000"/>
                <w:sz w:val="14"/>
                <w:szCs w:val="14"/>
              </w:rPr>
            </w:pPr>
            <w:r>
              <w:rPr>
                <w:color w:val="000000"/>
                <w:sz w:val="14"/>
                <w:szCs w:val="14"/>
              </w:rPr>
              <w:t>9.8</w:t>
            </w:r>
          </w:p>
        </w:tc>
      </w:tr>
      <w:tr w:rsidR="00362028" w:rsidRPr="001423D2" w14:paraId="09997FCC"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271C619" w14:textId="1B315569" w:rsidR="00362028" w:rsidRPr="00751400" w:rsidRDefault="00362028" w:rsidP="00C13848">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810" w:type="dxa"/>
            <w:tcBorders>
              <w:top w:val="nil"/>
              <w:left w:val="nil"/>
              <w:bottom w:val="nil"/>
              <w:right w:val="nil"/>
            </w:tcBorders>
            <w:shd w:val="clear" w:color="auto" w:fill="auto"/>
            <w:tcMar>
              <w:left w:w="43" w:type="dxa"/>
              <w:right w:w="43" w:type="dxa"/>
            </w:tcMar>
            <w:vAlign w:val="center"/>
          </w:tcPr>
          <w:p w14:paraId="61C9662D" w14:textId="2C0A674C" w:rsidR="00362028" w:rsidRDefault="00362028" w:rsidP="00C13848">
            <w:pPr>
              <w:jc w:val="right"/>
              <w:rPr>
                <w:color w:val="000000"/>
                <w:sz w:val="14"/>
                <w:szCs w:val="14"/>
              </w:rPr>
            </w:pPr>
            <w:r>
              <w:rPr>
                <w:color w:val="000000"/>
                <w:sz w:val="14"/>
                <w:szCs w:val="14"/>
              </w:rPr>
              <w:t>29,909.0</w:t>
            </w:r>
          </w:p>
        </w:tc>
        <w:tc>
          <w:tcPr>
            <w:tcW w:w="810" w:type="dxa"/>
            <w:tcBorders>
              <w:top w:val="nil"/>
              <w:left w:val="nil"/>
              <w:bottom w:val="nil"/>
              <w:right w:val="nil"/>
            </w:tcBorders>
            <w:shd w:val="clear" w:color="auto" w:fill="auto"/>
            <w:tcMar>
              <w:left w:w="43" w:type="dxa"/>
              <w:right w:w="43" w:type="dxa"/>
            </w:tcMar>
            <w:vAlign w:val="center"/>
          </w:tcPr>
          <w:p w14:paraId="0661B5EE" w14:textId="68B68FDD" w:rsidR="00362028" w:rsidRDefault="00362028" w:rsidP="00362028">
            <w:pPr>
              <w:jc w:val="right"/>
              <w:rPr>
                <w:color w:val="000000"/>
                <w:sz w:val="14"/>
                <w:szCs w:val="14"/>
              </w:rPr>
            </w:pPr>
            <w:r>
              <w:rPr>
                <w:color w:val="000000"/>
                <w:sz w:val="14"/>
                <w:szCs w:val="14"/>
              </w:rPr>
              <w:t>30,937.5</w:t>
            </w:r>
          </w:p>
        </w:tc>
        <w:tc>
          <w:tcPr>
            <w:tcW w:w="812" w:type="dxa"/>
            <w:tcBorders>
              <w:top w:val="nil"/>
              <w:left w:val="nil"/>
              <w:bottom w:val="nil"/>
              <w:right w:val="nil"/>
            </w:tcBorders>
            <w:shd w:val="clear" w:color="auto" w:fill="auto"/>
            <w:tcMar>
              <w:left w:w="43" w:type="dxa"/>
              <w:right w:w="43" w:type="dxa"/>
            </w:tcMar>
            <w:vAlign w:val="center"/>
          </w:tcPr>
          <w:p w14:paraId="6D8D0CF4" w14:textId="015ACFD0" w:rsidR="00362028" w:rsidRDefault="00362028" w:rsidP="00362028">
            <w:pPr>
              <w:jc w:val="right"/>
              <w:rPr>
                <w:color w:val="000000"/>
                <w:sz w:val="14"/>
                <w:szCs w:val="14"/>
              </w:rPr>
            </w:pPr>
            <w:r>
              <w:rPr>
                <w:color w:val="000000"/>
                <w:sz w:val="14"/>
                <w:szCs w:val="14"/>
              </w:rPr>
              <w:t>30,896.8</w:t>
            </w:r>
          </w:p>
        </w:tc>
        <w:tc>
          <w:tcPr>
            <w:tcW w:w="810" w:type="dxa"/>
            <w:tcBorders>
              <w:top w:val="nil"/>
              <w:left w:val="nil"/>
              <w:bottom w:val="nil"/>
              <w:right w:val="nil"/>
            </w:tcBorders>
            <w:shd w:val="clear" w:color="auto" w:fill="auto"/>
            <w:tcMar>
              <w:left w:w="43" w:type="dxa"/>
              <w:right w:w="43" w:type="dxa"/>
            </w:tcMar>
            <w:vAlign w:val="center"/>
          </w:tcPr>
          <w:p w14:paraId="5736CDE5" w14:textId="096B98FB" w:rsidR="00362028" w:rsidRDefault="00362028" w:rsidP="00362028">
            <w:pPr>
              <w:jc w:val="right"/>
              <w:rPr>
                <w:color w:val="000000"/>
                <w:sz w:val="14"/>
                <w:szCs w:val="14"/>
              </w:rPr>
            </w:pPr>
            <w:r>
              <w:rPr>
                <w:color w:val="000000"/>
                <w:sz w:val="14"/>
                <w:szCs w:val="14"/>
              </w:rPr>
              <w:t>40.7</w:t>
            </w:r>
          </w:p>
        </w:tc>
        <w:tc>
          <w:tcPr>
            <w:tcW w:w="898" w:type="dxa"/>
            <w:tcBorders>
              <w:top w:val="nil"/>
              <w:left w:val="nil"/>
              <w:bottom w:val="nil"/>
              <w:right w:val="nil"/>
            </w:tcBorders>
            <w:shd w:val="clear" w:color="auto" w:fill="auto"/>
            <w:tcMar>
              <w:left w:w="43" w:type="dxa"/>
              <w:right w:w="43" w:type="dxa"/>
            </w:tcMar>
            <w:vAlign w:val="center"/>
          </w:tcPr>
          <w:p w14:paraId="6C85C1B3" w14:textId="33094598" w:rsidR="00362028" w:rsidRDefault="00362028" w:rsidP="00362028">
            <w:pPr>
              <w:jc w:val="right"/>
              <w:rPr>
                <w:color w:val="000000"/>
                <w:sz w:val="14"/>
                <w:szCs w:val="14"/>
              </w:rPr>
            </w:pPr>
            <w:r>
              <w:rPr>
                <w:color w:val="000000"/>
                <w:sz w:val="14"/>
                <w:szCs w:val="14"/>
              </w:rPr>
              <w:t>36,203.2</w:t>
            </w:r>
          </w:p>
        </w:tc>
        <w:tc>
          <w:tcPr>
            <w:tcW w:w="931" w:type="dxa"/>
            <w:tcBorders>
              <w:top w:val="nil"/>
              <w:left w:val="nil"/>
              <w:bottom w:val="nil"/>
              <w:right w:val="nil"/>
            </w:tcBorders>
            <w:shd w:val="clear" w:color="auto" w:fill="auto"/>
            <w:tcMar>
              <w:left w:w="43" w:type="dxa"/>
              <w:right w:w="43" w:type="dxa"/>
            </w:tcMar>
            <w:vAlign w:val="center"/>
          </w:tcPr>
          <w:p w14:paraId="6264E55D" w14:textId="26133BA4" w:rsidR="00362028" w:rsidRDefault="00362028" w:rsidP="00362028">
            <w:pPr>
              <w:jc w:val="right"/>
              <w:rPr>
                <w:color w:val="000000"/>
                <w:sz w:val="14"/>
                <w:szCs w:val="14"/>
              </w:rPr>
            </w:pPr>
            <w:r>
              <w:rPr>
                <w:color w:val="000000"/>
                <w:sz w:val="14"/>
                <w:szCs w:val="14"/>
              </w:rPr>
              <w:t>36,162.4</w:t>
            </w:r>
          </w:p>
        </w:tc>
        <w:tc>
          <w:tcPr>
            <w:tcW w:w="810" w:type="dxa"/>
            <w:tcBorders>
              <w:top w:val="nil"/>
              <w:left w:val="nil"/>
              <w:bottom w:val="nil"/>
              <w:right w:val="nil"/>
            </w:tcBorders>
            <w:shd w:val="clear" w:color="auto" w:fill="auto"/>
            <w:tcMar>
              <w:left w:w="43" w:type="dxa"/>
              <w:right w:w="43" w:type="dxa"/>
            </w:tcMar>
            <w:vAlign w:val="center"/>
          </w:tcPr>
          <w:p w14:paraId="53C00C02" w14:textId="1F332D16" w:rsidR="00362028" w:rsidRDefault="00362028" w:rsidP="00362028">
            <w:pPr>
              <w:jc w:val="right"/>
              <w:rPr>
                <w:color w:val="000000"/>
                <w:sz w:val="14"/>
                <w:szCs w:val="14"/>
              </w:rPr>
            </w:pPr>
            <w:r>
              <w:rPr>
                <w:color w:val="000000"/>
                <w:sz w:val="14"/>
                <w:szCs w:val="14"/>
              </w:rPr>
              <w:t>40.7</w:t>
            </w:r>
          </w:p>
        </w:tc>
      </w:tr>
      <w:tr w:rsidR="00362028" w:rsidRPr="001423D2" w14:paraId="2A1BF01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0C86B22" w14:textId="616387E9" w:rsidR="00362028" w:rsidRPr="00751400" w:rsidRDefault="00362028" w:rsidP="00C13848">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810" w:type="dxa"/>
            <w:tcBorders>
              <w:top w:val="nil"/>
              <w:left w:val="nil"/>
              <w:bottom w:val="nil"/>
              <w:right w:val="nil"/>
            </w:tcBorders>
            <w:shd w:val="clear" w:color="auto" w:fill="auto"/>
            <w:tcMar>
              <w:left w:w="43" w:type="dxa"/>
              <w:right w:w="43" w:type="dxa"/>
            </w:tcMar>
            <w:vAlign w:val="center"/>
          </w:tcPr>
          <w:p w14:paraId="03C2CFC5" w14:textId="27B72F5F" w:rsidR="00362028" w:rsidRDefault="00362028" w:rsidP="00C13848">
            <w:pPr>
              <w:jc w:val="right"/>
              <w:rPr>
                <w:color w:val="000000"/>
                <w:sz w:val="14"/>
                <w:szCs w:val="14"/>
              </w:rPr>
            </w:pPr>
            <w:r>
              <w:rPr>
                <w:color w:val="000000"/>
                <w:sz w:val="14"/>
                <w:szCs w:val="14"/>
              </w:rPr>
              <w:t>108,947.3</w:t>
            </w:r>
          </w:p>
        </w:tc>
        <w:tc>
          <w:tcPr>
            <w:tcW w:w="810" w:type="dxa"/>
            <w:tcBorders>
              <w:top w:val="nil"/>
              <w:left w:val="nil"/>
              <w:bottom w:val="nil"/>
              <w:right w:val="nil"/>
            </w:tcBorders>
            <w:shd w:val="clear" w:color="auto" w:fill="auto"/>
            <w:tcMar>
              <w:left w:w="43" w:type="dxa"/>
              <w:right w:w="43" w:type="dxa"/>
            </w:tcMar>
            <w:vAlign w:val="center"/>
          </w:tcPr>
          <w:p w14:paraId="63A978EE" w14:textId="2A2FC544" w:rsidR="00362028" w:rsidRDefault="00362028" w:rsidP="00362028">
            <w:pPr>
              <w:jc w:val="right"/>
              <w:rPr>
                <w:color w:val="000000"/>
                <w:sz w:val="14"/>
                <w:szCs w:val="14"/>
              </w:rPr>
            </w:pPr>
            <w:r>
              <w:rPr>
                <w:color w:val="000000"/>
                <w:sz w:val="14"/>
                <w:szCs w:val="14"/>
              </w:rPr>
              <w:t>116,074.7</w:t>
            </w:r>
          </w:p>
        </w:tc>
        <w:tc>
          <w:tcPr>
            <w:tcW w:w="812" w:type="dxa"/>
            <w:tcBorders>
              <w:top w:val="nil"/>
              <w:left w:val="nil"/>
              <w:bottom w:val="nil"/>
              <w:right w:val="nil"/>
            </w:tcBorders>
            <w:shd w:val="clear" w:color="auto" w:fill="auto"/>
            <w:tcMar>
              <w:left w:w="43" w:type="dxa"/>
              <w:right w:w="43" w:type="dxa"/>
            </w:tcMar>
            <w:vAlign w:val="center"/>
          </w:tcPr>
          <w:p w14:paraId="77911D6C" w14:textId="3CDDB5F2" w:rsidR="00362028" w:rsidRDefault="00362028" w:rsidP="00362028">
            <w:pPr>
              <w:jc w:val="right"/>
              <w:rPr>
                <w:color w:val="000000"/>
                <w:sz w:val="14"/>
                <w:szCs w:val="14"/>
              </w:rPr>
            </w:pPr>
            <w:r>
              <w:rPr>
                <w:color w:val="000000"/>
                <w:sz w:val="14"/>
                <w:szCs w:val="14"/>
              </w:rPr>
              <w:t>116,074.1</w:t>
            </w:r>
          </w:p>
        </w:tc>
        <w:tc>
          <w:tcPr>
            <w:tcW w:w="810" w:type="dxa"/>
            <w:tcBorders>
              <w:top w:val="nil"/>
              <w:left w:val="nil"/>
              <w:bottom w:val="nil"/>
              <w:right w:val="nil"/>
            </w:tcBorders>
            <w:shd w:val="clear" w:color="auto" w:fill="auto"/>
            <w:tcMar>
              <w:left w:w="43" w:type="dxa"/>
              <w:right w:w="43" w:type="dxa"/>
            </w:tcMar>
            <w:vAlign w:val="center"/>
          </w:tcPr>
          <w:p w14:paraId="1522A5B5" w14:textId="47E6FC19" w:rsidR="00362028" w:rsidRDefault="00362028" w:rsidP="00362028">
            <w:pPr>
              <w:jc w:val="right"/>
              <w:rPr>
                <w:color w:val="000000"/>
                <w:sz w:val="14"/>
                <w:szCs w:val="14"/>
              </w:rPr>
            </w:pPr>
            <w:r>
              <w:rPr>
                <w:color w:val="000000"/>
                <w:sz w:val="14"/>
                <w:szCs w:val="14"/>
              </w:rPr>
              <w:t>0.6</w:t>
            </w:r>
          </w:p>
        </w:tc>
        <w:tc>
          <w:tcPr>
            <w:tcW w:w="898" w:type="dxa"/>
            <w:tcBorders>
              <w:top w:val="nil"/>
              <w:left w:val="nil"/>
              <w:bottom w:val="nil"/>
              <w:right w:val="nil"/>
            </w:tcBorders>
            <w:shd w:val="clear" w:color="auto" w:fill="auto"/>
            <w:tcMar>
              <w:left w:w="43" w:type="dxa"/>
              <w:right w:w="43" w:type="dxa"/>
            </w:tcMar>
            <w:vAlign w:val="center"/>
          </w:tcPr>
          <w:p w14:paraId="6D3BD2C3" w14:textId="683D773F" w:rsidR="00362028" w:rsidRDefault="00362028" w:rsidP="00362028">
            <w:pPr>
              <w:jc w:val="right"/>
              <w:rPr>
                <w:color w:val="000000"/>
                <w:sz w:val="14"/>
                <w:szCs w:val="14"/>
              </w:rPr>
            </w:pPr>
            <w:r>
              <w:rPr>
                <w:color w:val="000000"/>
                <w:sz w:val="14"/>
                <w:szCs w:val="14"/>
              </w:rPr>
              <w:t>163,757.1</w:t>
            </w:r>
          </w:p>
        </w:tc>
        <w:tc>
          <w:tcPr>
            <w:tcW w:w="931" w:type="dxa"/>
            <w:tcBorders>
              <w:top w:val="nil"/>
              <w:left w:val="nil"/>
              <w:bottom w:val="nil"/>
              <w:right w:val="nil"/>
            </w:tcBorders>
            <w:shd w:val="clear" w:color="auto" w:fill="auto"/>
            <w:tcMar>
              <w:left w:w="43" w:type="dxa"/>
              <w:right w:w="43" w:type="dxa"/>
            </w:tcMar>
            <w:vAlign w:val="center"/>
          </w:tcPr>
          <w:p w14:paraId="2B118405" w14:textId="4879C745" w:rsidR="00362028" w:rsidRDefault="00362028" w:rsidP="00362028">
            <w:pPr>
              <w:jc w:val="right"/>
              <w:rPr>
                <w:color w:val="000000"/>
                <w:sz w:val="14"/>
                <w:szCs w:val="14"/>
              </w:rPr>
            </w:pPr>
            <w:r>
              <w:rPr>
                <w:color w:val="000000"/>
                <w:sz w:val="14"/>
                <w:szCs w:val="14"/>
              </w:rPr>
              <w:t>163,755.0</w:t>
            </w:r>
          </w:p>
        </w:tc>
        <w:tc>
          <w:tcPr>
            <w:tcW w:w="810" w:type="dxa"/>
            <w:tcBorders>
              <w:top w:val="nil"/>
              <w:left w:val="nil"/>
              <w:bottom w:val="nil"/>
              <w:right w:val="nil"/>
            </w:tcBorders>
            <w:shd w:val="clear" w:color="auto" w:fill="auto"/>
            <w:tcMar>
              <w:left w:w="43" w:type="dxa"/>
              <w:right w:w="43" w:type="dxa"/>
            </w:tcMar>
            <w:vAlign w:val="center"/>
          </w:tcPr>
          <w:p w14:paraId="5A026CFC" w14:textId="2C4A04B2" w:rsidR="00362028" w:rsidRDefault="00362028" w:rsidP="00362028">
            <w:pPr>
              <w:jc w:val="right"/>
              <w:rPr>
                <w:color w:val="000000"/>
                <w:sz w:val="14"/>
                <w:szCs w:val="14"/>
              </w:rPr>
            </w:pPr>
            <w:r>
              <w:rPr>
                <w:color w:val="000000"/>
                <w:sz w:val="14"/>
                <w:szCs w:val="14"/>
              </w:rPr>
              <w:t>2.1</w:t>
            </w:r>
          </w:p>
        </w:tc>
      </w:tr>
      <w:tr w:rsidR="00362028" w:rsidRPr="001423D2" w14:paraId="247525F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CD67574" w14:textId="3E644E14" w:rsidR="00362028" w:rsidRPr="00751400" w:rsidRDefault="00362028" w:rsidP="00C13848">
            <w:pPr>
              <w:rPr>
                <w:rFonts w:asciiTheme="majorBidi" w:hAnsiTheme="majorBidi" w:cstheme="majorBidi"/>
                <w:color w:val="000000"/>
                <w:sz w:val="14"/>
                <w:szCs w:val="14"/>
              </w:rPr>
            </w:pPr>
            <w:r>
              <w:rPr>
                <w:color w:val="000000"/>
                <w:sz w:val="14"/>
                <w:szCs w:val="14"/>
              </w:rPr>
              <w:t xml:space="preserve">            vi. Manufacture of carpets and rugs</w:t>
            </w:r>
          </w:p>
        </w:tc>
        <w:tc>
          <w:tcPr>
            <w:tcW w:w="810" w:type="dxa"/>
            <w:tcBorders>
              <w:top w:val="nil"/>
              <w:left w:val="nil"/>
              <w:bottom w:val="nil"/>
              <w:right w:val="nil"/>
            </w:tcBorders>
            <w:shd w:val="clear" w:color="auto" w:fill="auto"/>
            <w:tcMar>
              <w:left w:w="43" w:type="dxa"/>
              <w:right w:w="43" w:type="dxa"/>
            </w:tcMar>
            <w:vAlign w:val="center"/>
          </w:tcPr>
          <w:p w14:paraId="1A64A77A" w14:textId="76631760" w:rsidR="00362028" w:rsidRDefault="00362028" w:rsidP="00C13848">
            <w:pPr>
              <w:jc w:val="right"/>
              <w:rPr>
                <w:color w:val="000000"/>
                <w:sz w:val="14"/>
                <w:szCs w:val="14"/>
              </w:rPr>
            </w:pPr>
            <w:r>
              <w:rPr>
                <w:color w:val="000000"/>
                <w:sz w:val="14"/>
                <w:szCs w:val="14"/>
              </w:rPr>
              <w:t>2,711.2</w:t>
            </w:r>
          </w:p>
        </w:tc>
        <w:tc>
          <w:tcPr>
            <w:tcW w:w="810" w:type="dxa"/>
            <w:tcBorders>
              <w:top w:val="nil"/>
              <w:left w:val="nil"/>
              <w:bottom w:val="nil"/>
              <w:right w:val="nil"/>
            </w:tcBorders>
            <w:shd w:val="clear" w:color="auto" w:fill="auto"/>
            <w:tcMar>
              <w:left w:w="43" w:type="dxa"/>
              <w:right w:w="43" w:type="dxa"/>
            </w:tcMar>
            <w:vAlign w:val="center"/>
          </w:tcPr>
          <w:p w14:paraId="2279BFF9" w14:textId="3C239E8A" w:rsidR="00362028" w:rsidRDefault="00362028" w:rsidP="00362028">
            <w:pPr>
              <w:jc w:val="right"/>
              <w:rPr>
                <w:color w:val="000000"/>
                <w:sz w:val="14"/>
                <w:szCs w:val="14"/>
              </w:rPr>
            </w:pPr>
            <w:r>
              <w:rPr>
                <w:color w:val="000000"/>
                <w:sz w:val="14"/>
                <w:szCs w:val="14"/>
              </w:rPr>
              <w:t>3,076.7</w:t>
            </w:r>
          </w:p>
        </w:tc>
        <w:tc>
          <w:tcPr>
            <w:tcW w:w="812" w:type="dxa"/>
            <w:tcBorders>
              <w:top w:val="nil"/>
              <w:left w:val="nil"/>
              <w:bottom w:val="nil"/>
              <w:right w:val="nil"/>
            </w:tcBorders>
            <w:shd w:val="clear" w:color="auto" w:fill="auto"/>
            <w:tcMar>
              <w:left w:w="43" w:type="dxa"/>
              <w:right w:w="43" w:type="dxa"/>
            </w:tcMar>
            <w:vAlign w:val="center"/>
          </w:tcPr>
          <w:p w14:paraId="33C68654" w14:textId="57408D08" w:rsidR="00362028" w:rsidRDefault="00362028" w:rsidP="00362028">
            <w:pPr>
              <w:jc w:val="right"/>
              <w:rPr>
                <w:color w:val="000000"/>
                <w:sz w:val="14"/>
                <w:szCs w:val="14"/>
              </w:rPr>
            </w:pPr>
            <w:r>
              <w:rPr>
                <w:color w:val="000000"/>
                <w:sz w:val="14"/>
                <w:szCs w:val="14"/>
              </w:rPr>
              <w:t>3,065.6</w:t>
            </w:r>
          </w:p>
        </w:tc>
        <w:tc>
          <w:tcPr>
            <w:tcW w:w="810" w:type="dxa"/>
            <w:tcBorders>
              <w:top w:val="nil"/>
              <w:left w:val="nil"/>
              <w:bottom w:val="nil"/>
              <w:right w:val="nil"/>
            </w:tcBorders>
            <w:shd w:val="clear" w:color="auto" w:fill="auto"/>
            <w:tcMar>
              <w:left w:w="43" w:type="dxa"/>
              <w:right w:w="43" w:type="dxa"/>
            </w:tcMar>
            <w:vAlign w:val="center"/>
          </w:tcPr>
          <w:p w14:paraId="621C1A4F" w14:textId="636E8F90" w:rsidR="00362028" w:rsidRDefault="00362028" w:rsidP="00362028">
            <w:pPr>
              <w:jc w:val="right"/>
              <w:rPr>
                <w:color w:val="000000"/>
                <w:sz w:val="14"/>
                <w:szCs w:val="14"/>
              </w:rPr>
            </w:pPr>
            <w:r>
              <w:rPr>
                <w:color w:val="000000"/>
                <w:sz w:val="14"/>
                <w:szCs w:val="14"/>
              </w:rPr>
              <w:t>11.1</w:t>
            </w:r>
          </w:p>
        </w:tc>
        <w:tc>
          <w:tcPr>
            <w:tcW w:w="898" w:type="dxa"/>
            <w:tcBorders>
              <w:top w:val="nil"/>
              <w:left w:val="nil"/>
              <w:bottom w:val="nil"/>
              <w:right w:val="nil"/>
            </w:tcBorders>
            <w:shd w:val="clear" w:color="auto" w:fill="auto"/>
            <w:tcMar>
              <w:left w:w="43" w:type="dxa"/>
              <w:right w:w="43" w:type="dxa"/>
            </w:tcMar>
            <w:vAlign w:val="center"/>
          </w:tcPr>
          <w:p w14:paraId="6B2A21B6" w14:textId="78E49D53" w:rsidR="00362028" w:rsidRDefault="00362028" w:rsidP="00362028">
            <w:pPr>
              <w:jc w:val="right"/>
              <w:rPr>
                <w:color w:val="000000"/>
                <w:sz w:val="14"/>
                <w:szCs w:val="14"/>
              </w:rPr>
            </w:pPr>
            <w:r>
              <w:rPr>
                <w:color w:val="000000"/>
                <w:sz w:val="14"/>
                <w:szCs w:val="14"/>
              </w:rPr>
              <w:t>2,477.5</w:t>
            </w:r>
          </w:p>
        </w:tc>
        <w:tc>
          <w:tcPr>
            <w:tcW w:w="931" w:type="dxa"/>
            <w:tcBorders>
              <w:top w:val="nil"/>
              <w:left w:val="nil"/>
              <w:bottom w:val="nil"/>
              <w:right w:val="nil"/>
            </w:tcBorders>
            <w:shd w:val="clear" w:color="auto" w:fill="auto"/>
            <w:tcMar>
              <w:left w:w="43" w:type="dxa"/>
              <w:right w:w="43" w:type="dxa"/>
            </w:tcMar>
            <w:vAlign w:val="center"/>
          </w:tcPr>
          <w:p w14:paraId="4A5C3B3A" w14:textId="0D892A9A" w:rsidR="00362028" w:rsidRDefault="00362028" w:rsidP="00362028">
            <w:pPr>
              <w:jc w:val="right"/>
              <w:rPr>
                <w:color w:val="000000"/>
                <w:sz w:val="14"/>
                <w:szCs w:val="14"/>
              </w:rPr>
            </w:pPr>
            <w:r>
              <w:rPr>
                <w:color w:val="000000"/>
                <w:sz w:val="14"/>
                <w:szCs w:val="14"/>
              </w:rPr>
              <w:t>2,470.1</w:t>
            </w:r>
          </w:p>
        </w:tc>
        <w:tc>
          <w:tcPr>
            <w:tcW w:w="810" w:type="dxa"/>
            <w:tcBorders>
              <w:top w:val="nil"/>
              <w:left w:val="nil"/>
              <w:bottom w:val="nil"/>
              <w:right w:val="nil"/>
            </w:tcBorders>
            <w:shd w:val="clear" w:color="auto" w:fill="auto"/>
            <w:tcMar>
              <w:left w:w="43" w:type="dxa"/>
              <w:right w:w="43" w:type="dxa"/>
            </w:tcMar>
            <w:vAlign w:val="center"/>
          </w:tcPr>
          <w:p w14:paraId="4F590081" w14:textId="046822BC" w:rsidR="00362028" w:rsidRDefault="00362028" w:rsidP="00362028">
            <w:pPr>
              <w:jc w:val="right"/>
              <w:rPr>
                <w:color w:val="000000"/>
                <w:sz w:val="14"/>
                <w:szCs w:val="14"/>
              </w:rPr>
            </w:pPr>
            <w:r>
              <w:rPr>
                <w:color w:val="000000"/>
                <w:sz w:val="14"/>
                <w:szCs w:val="14"/>
              </w:rPr>
              <w:t>7.4</w:t>
            </w:r>
          </w:p>
        </w:tc>
      </w:tr>
      <w:tr w:rsidR="00362028" w:rsidRPr="001423D2" w14:paraId="10BED1D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3D3D3032" w14:textId="08375B46" w:rsidR="00362028" w:rsidRPr="00751400" w:rsidRDefault="00362028" w:rsidP="00C13848">
            <w:pPr>
              <w:rPr>
                <w:rFonts w:asciiTheme="majorBidi" w:hAnsiTheme="majorBidi" w:cstheme="majorBidi"/>
                <w:color w:val="000000"/>
                <w:sz w:val="14"/>
                <w:szCs w:val="14"/>
              </w:rPr>
            </w:pPr>
            <w:r>
              <w:rPr>
                <w:color w:val="000000"/>
                <w:sz w:val="14"/>
                <w:szCs w:val="14"/>
              </w:rPr>
              <w:t xml:space="preserve">            vii. Manufacture of other textiles n.e.c.</w:t>
            </w:r>
          </w:p>
        </w:tc>
        <w:tc>
          <w:tcPr>
            <w:tcW w:w="810" w:type="dxa"/>
            <w:tcBorders>
              <w:top w:val="nil"/>
              <w:left w:val="nil"/>
              <w:bottom w:val="nil"/>
              <w:right w:val="nil"/>
            </w:tcBorders>
            <w:shd w:val="clear" w:color="auto" w:fill="auto"/>
            <w:tcMar>
              <w:left w:w="43" w:type="dxa"/>
              <w:right w:w="43" w:type="dxa"/>
            </w:tcMar>
            <w:vAlign w:val="center"/>
          </w:tcPr>
          <w:p w14:paraId="6F6EB6FE" w14:textId="4591A439" w:rsidR="00362028" w:rsidRDefault="00362028" w:rsidP="00C13848">
            <w:pPr>
              <w:jc w:val="right"/>
              <w:rPr>
                <w:color w:val="000000"/>
                <w:sz w:val="14"/>
                <w:szCs w:val="14"/>
              </w:rPr>
            </w:pPr>
            <w:r>
              <w:rPr>
                <w:color w:val="000000"/>
                <w:sz w:val="14"/>
                <w:szCs w:val="14"/>
              </w:rPr>
              <w:t>85,861.4</w:t>
            </w:r>
          </w:p>
        </w:tc>
        <w:tc>
          <w:tcPr>
            <w:tcW w:w="810" w:type="dxa"/>
            <w:tcBorders>
              <w:top w:val="nil"/>
              <w:left w:val="nil"/>
              <w:bottom w:val="nil"/>
              <w:right w:val="nil"/>
            </w:tcBorders>
            <w:shd w:val="clear" w:color="auto" w:fill="auto"/>
            <w:tcMar>
              <w:left w:w="43" w:type="dxa"/>
              <w:right w:w="43" w:type="dxa"/>
            </w:tcMar>
            <w:vAlign w:val="center"/>
          </w:tcPr>
          <w:p w14:paraId="056F1D65" w14:textId="3DA701DD" w:rsidR="00362028" w:rsidRDefault="00362028" w:rsidP="00362028">
            <w:pPr>
              <w:jc w:val="right"/>
              <w:rPr>
                <w:color w:val="000000"/>
                <w:sz w:val="14"/>
                <w:szCs w:val="14"/>
              </w:rPr>
            </w:pPr>
            <w:r>
              <w:rPr>
                <w:color w:val="000000"/>
                <w:sz w:val="14"/>
                <w:szCs w:val="14"/>
              </w:rPr>
              <w:t>87,236.0</w:t>
            </w:r>
          </w:p>
        </w:tc>
        <w:tc>
          <w:tcPr>
            <w:tcW w:w="812" w:type="dxa"/>
            <w:tcBorders>
              <w:top w:val="nil"/>
              <w:left w:val="nil"/>
              <w:bottom w:val="nil"/>
              <w:right w:val="nil"/>
            </w:tcBorders>
            <w:shd w:val="clear" w:color="auto" w:fill="auto"/>
            <w:tcMar>
              <w:left w:w="43" w:type="dxa"/>
              <w:right w:w="43" w:type="dxa"/>
            </w:tcMar>
            <w:vAlign w:val="center"/>
          </w:tcPr>
          <w:p w14:paraId="12C76D8E" w14:textId="3E83148B" w:rsidR="00362028" w:rsidRDefault="00362028" w:rsidP="00362028">
            <w:pPr>
              <w:jc w:val="right"/>
              <w:rPr>
                <w:color w:val="000000"/>
                <w:sz w:val="14"/>
                <w:szCs w:val="14"/>
              </w:rPr>
            </w:pPr>
            <w:r>
              <w:rPr>
                <w:color w:val="000000"/>
                <w:sz w:val="14"/>
                <w:szCs w:val="14"/>
              </w:rPr>
              <w:t>87,216.7</w:t>
            </w:r>
          </w:p>
        </w:tc>
        <w:tc>
          <w:tcPr>
            <w:tcW w:w="810" w:type="dxa"/>
            <w:tcBorders>
              <w:top w:val="nil"/>
              <w:left w:val="nil"/>
              <w:bottom w:val="nil"/>
              <w:right w:val="nil"/>
            </w:tcBorders>
            <w:shd w:val="clear" w:color="auto" w:fill="auto"/>
            <w:tcMar>
              <w:left w:w="43" w:type="dxa"/>
              <w:right w:w="43" w:type="dxa"/>
            </w:tcMar>
            <w:vAlign w:val="center"/>
          </w:tcPr>
          <w:p w14:paraId="07C2AD77" w14:textId="39C5025A" w:rsidR="00362028" w:rsidRDefault="00362028" w:rsidP="00362028">
            <w:pPr>
              <w:jc w:val="right"/>
              <w:rPr>
                <w:color w:val="000000"/>
                <w:sz w:val="14"/>
                <w:szCs w:val="14"/>
              </w:rPr>
            </w:pPr>
            <w:r>
              <w:rPr>
                <w:color w:val="000000"/>
                <w:sz w:val="14"/>
                <w:szCs w:val="14"/>
              </w:rPr>
              <w:t>19.2</w:t>
            </w:r>
          </w:p>
        </w:tc>
        <w:tc>
          <w:tcPr>
            <w:tcW w:w="898" w:type="dxa"/>
            <w:tcBorders>
              <w:top w:val="nil"/>
              <w:left w:val="nil"/>
              <w:bottom w:val="nil"/>
              <w:right w:val="nil"/>
            </w:tcBorders>
            <w:shd w:val="clear" w:color="auto" w:fill="auto"/>
            <w:tcMar>
              <w:left w:w="43" w:type="dxa"/>
              <w:right w:w="43" w:type="dxa"/>
            </w:tcMar>
            <w:vAlign w:val="center"/>
          </w:tcPr>
          <w:p w14:paraId="52856FA4" w14:textId="254C4FB9" w:rsidR="00362028" w:rsidRDefault="00362028" w:rsidP="00362028">
            <w:pPr>
              <w:jc w:val="right"/>
              <w:rPr>
                <w:color w:val="000000"/>
                <w:sz w:val="14"/>
                <w:szCs w:val="14"/>
              </w:rPr>
            </w:pPr>
            <w:r>
              <w:rPr>
                <w:color w:val="000000"/>
                <w:sz w:val="14"/>
                <w:szCs w:val="14"/>
              </w:rPr>
              <w:t>102,829.2</w:t>
            </w:r>
          </w:p>
        </w:tc>
        <w:tc>
          <w:tcPr>
            <w:tcW w:w="931" w:type="dxa"/>
            <w:tcBorders>
              <w:top w:val="nil"/>
              <w:left w:val="nil"/>
              <w:bottom w:val="nil"/>
              <w:right w:val="nil"/>
            </w:tcBorders>
            <w:shd w:val="clear" w:color="auto" w:fill="auto"/>
            <w:tcMar>
              <w:left w:w="43" w:type="dxa"/>
              <w:right w:w="43" w:type="dxa"/>
            </w:tcMar>
            <w:vAlign w:val="center"/>
          </w:tcPr>
          <w:p w14:paraId="6418D65F" w14:textId="0D9EDA43" w:rsidR="00362028" w:rsidRDefault="00362028" w:rsidP="00362028">
            <w:pPr>
              <w:jc w:val="right"/>
              <w:rPr>
                <w:color w:val="000000"/>
                <w:sz w:val="14"/>
                <w:szCs w:val="14"/>
              </w:rPr>
            </w:pPr>
            <w:r>
              <w:rPr>
                <w:color w:val="000000"/>
                <w:sz w:val="14"/>
                <w:szCs w:val="14"/>
              </w:rPr>
              <w:t>102,802.8</w:t>
            </w:r>
          </w:p>
        </w:tc>
        <w:tc>
          <w:tcPr>
            <w:tcW w:w="810" w:type="dxa"/>
            <w:tcBorders>
              <w:top w:val="nil"/>
              <w:left w:val="nil"/>
              <w:bottom w:val="nil"/>
              <w:right w:val="nil"/>
            </w:tcBorders>
            <w:shd w:val="clear" w:color="auto" w:fill="auto"/>
            <w:tcMar>
              <w:left w:w="43" w:type="dxa"/>
              <w:right w:w="43" w:type="dxa"/>
            </w:tcMar>
            <w:vAlign w:val="center"/>
          </w:tcPr>
          <w:p w14:paraId="27E4D4A7" w14:textId="70088387" w:rsidR="00362028" w:rsidRDefault="00362028" w:rsidP="00362028">
            <w:pPr>
              <w:jc w:val="right"/>
              <w:rPr>
                <w:color w:val="000000"/>
                <w:sz w:val="14"/>
                <w:szCs w:val="14"/>
              </w:rPr>
            </w:pPr>
            <w:r>
              <w:rPr>
                <w:color w:val="000000"/>
                <w:sz w:val="14"/>
                <w:szCs w:val="14"/>
              </w:rPr>
              <w:t>26.4</w:t>
            </w:r>
          </w:p>
        </w:tc>
      </w:tr>
      <w:tr w:rsidR="00362028" w:rsidRPr="001423D2" w14:paraId="774D414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0385611B" w14:textId="1C83A062" w:rsidR="00362028" w:rsidRPr="00751400" w:rsidRDefault="00362028" w:rsidP="00C13848">
            <w:pPr>
              <w:rPr>
                <w:rFonts w:asciiTheme="majorBidi" w:hAnsiTheme="majorBidi" w:cstheme="majorBidi"/>
                <w:color w:val="000000"/>
                <w:sz w:val="14"/>
                <w:szCs w:val="14"/>
              </w:rPr>
            </w:pPr>
            <w:r>
              <w:rPr>
                <w:color w:val="000000"/>
                <w:sz w:val="14"/>
                <w:szCs w:val="14"/>
              </w:rPr>
              <w:t xml:space="preserve">         05. Manufacture of wearing apparel</w:t>
            </w:r>
          </w:p>
        </w:tc>
        <w:tc>
          <w:tcPr>
            <w:tcW w:w="810" w:type="dxa"/>
            <w:tcBorders>
              <w:top w:val="nil"/>
              <w:left w:val="nil"/>
              <w:bottom w:val="nil"/>
              <w:right w:val="nil"/>
            </w:tcBorders>
            <w:shd w:val="clear" w:color="auto" w:fill="auto"/>
            <w:tcMar>
              <w:left w:w="43" w:type="dxa"/>
              <w:right w:w="43" w:type="dxa"/>
            </w:tcMar>
            <w:vAlign w:val="center"/>
          </w:tcPr>
          <w:p w14:paraId="2EEAF22C" w14:textId="1F440F02" w:rsidR="00362028" w:rsidRDefault="00362028" w:rsidP="00C13848">
            <w:pPr>
              <w:jc w:val="right"/>
              <w:rPr>
                <w:color w:val="000000"/>
                <w:sz w:val="14"/>
                <w:szCs w:val="14"/>
              </w:rPr>
            </w:pPr>
            <w:r>
              <w:rPr>
                <w:color w:val="000000"/>
                <w:sz w:val="14"/>
                <w:szCs w:val="14"/>
              </w:rPr>
              <w:t>109,221.1</w:t>
            </w:r>
          </w:p>
        </w:tc>
        <w:tc>
          <w:tcPr>
            <w:tcW w:w="810" w:type="dxa"/>
            <w:tcBorders>
              <w:top w:val="nil"/>
              <w:left w:val="nil"/>
              <w:bottom w:val="nil"/>
              <w:right w:val="nil"/>
            </w:tcBorders>
            <w:shd w:val="clear" w:color="auto" w:fill="auto"/>
            <w:tcMar>
              <w:left w:w="43" w:type="dxa"/>
              <w:right w:w="43" w:type="dxa"/>
            </w:tcMar>
            <w:vAlign w:val="center"/>
          </w:tcPr>
          <w:p w14:paraId="06593FA7" w14:textId="5FC3DE7B" w:rsidR="00362028" w:rsidRDefault="00362028" w:rsidP="00362028">
            <w:pPr>
              <w:jc w:val="right"/>
              <w:rPr>
                <w:color w:val="000000"/>
                <w:sz w:val="14"/>
                <w:szCs w:val="14"/>
              </w:rPr>
            </w:pPr>
            <w:r>
              <w:rPr>
                <w:color w:val="000000"/>
                <w:sz w:val="14"/>
                <w:szCs w:val="14"/>
              </w:rPr>
              <w:t>124,598.4</w:t>
            </w:r>
          </w:p>
        </w:tc>
        <w:tc>
          <w:tcPr>
            <w:tcW w:w="812" w:type="dxa"/>
            <w:tcBorders>
              <w:top w:val="nil"/>
              <w:left w:val="nil"/>
              <w:bottom w:val="nil"/>
              <w:right w:val="nil"/>
            </w:tcBorders>
            <w:shd w:val="clear" w:color="auto" w:fill="auto"/>
            <w:tcMar>
              <w:left w:w="43" w:type="dxa"/>
              <w:right w:w="43" w:type="dxa"/>
            </w:tcMar>
            <w:vAlign w:val="center"/>
          </w:tcPr>
          <w:p w14:paraId="28EBAFF4" w14:textId="07D4BCBE" w:rsidR="00362028" w:rsidRDefault="00362028" w:rsidP="00362028">
            <w:pPr>
              <w:jc w:val="right"/>
              <w:rPr>
                <w:color w:val="000000"/>
                <w:sz w:val="14"/>
                <w:szCs w:val="14"/>
              </w:rPr>
            </w:pPr>
            <w:r>
              <w:rPr>
                <w:color w:val="000000"/>
                <w:sz w:val="14"/>
                <w:szCs w:val="14"/>
              </w:rPr>
              <w:t>124,404.4</w:t>
            </w:r>
          </w:p>
        </w:tc>
        <w:tc>
          <w:tcPr>
            <w:tcW w:w="810" w:type="dxa"/>
            <w:tcBorders>
              <w:top w:val="nil"/>
              <w:left w:val="nil"/>
              <w:bottom w:val="nil"/>
              <w:right w:val="nil"/>
            </w:tcBorders>
            <w:shd w:val="clear" w:color="auto" w:fill="auto"/>
            <w:tcMar>
              <w:left w:w="43" w:type="dxa"/>
              <w:right w:w="43" w:type="dxa"/>
            </w:tcMar>
            <w:vAlign w:val="center"/>
          </w:tcPr>
          <w:p w14:paraId="74C9E5A6" w14:textId="103C837C" w:rsidR="00362028" w:rsidRDefault="00362028" w:rsidP="00362028">
            <w:pPr>
              <w:jc w:val="right"/>
              <w:rPr>
                <w:color w:val="000000"/>
                <w:sz w:val="14"/>
                <w:szCs w:val="14"/>
              </w:rPr>
            </w:pPr>
            <w:r>
              <w:rPr>
                <w:color w:val="000000"/>
                <w:sz w:val="14"/>
                <w:szCs w:val="14"/>
              </w:rPr>
              <w:t>194.0</w:t>
            </w:r>
          </w:p>
        </w:tc>
        <w:tc>
          <w:tcPr>
            <w:tcW w:w="898" w:type="dxa"/>
            <w:tcBorders>
              <w:top w:val="nil"/>
              <w:left w:val="nil"/>
              <w:bottom w:val="nil"/>
              <w:right w:val="nil"/>
            </w:tcBorders>
            <w:shd w:val="clear" w:color="auto" w:fill="auto"/>
            <w:tcMar>
              <w:left w:w="43" w:type="dxa"/>
              <w:right w:w="43" w:type="dxa"/>
            </w:tcMar>
            <w:vAlign w:val="center"/>
          </w:tcPr>
          <w:p w14:paraId="007C127C" w14:textId="4242B68B" w:rsidR="00362028" w:rsidRDefault="00362028" w:rsidP="00362028">
            <w:pPr>
              <w:jc w:val="right"/>
              <w:rPr>
                <w:color w:val="000000"/>
                <w:sz w:val="14"/>
                <w:szCs w:val="14"/>
              </w:rPr>
            </w:pPr>
            <w:r>
              <w:rPr>
                <w:color w:val="000000"/>
                <w:sz w:val="14"/>
                <w:szCs w:val="14"/>
              </w:rPr>
              <w:t>136,166.7</w:t>
            </w:r>
          </w:p>
        </w:tc>
        <w:tc>
          <w:tcPr>
            <w:tcW w:w="931" w:type="dxa"/>
            <w:tcBorders>
              <w:top w:val="nil"/>
              <w:left w:val="nil"/>
              <w:bottom w:val="nil"/>
              <w:right w:val="nil"/>
            </w:tcBorders>
            <w:shd w:val="clear" w:color="auto" w:fill="auto"/>
            <w:tcMar>
              <w:left w:w="43" w:type="dxa"/>
              <w:right w:w="43" w:type="dxa"/>
            </w:tcMar>
            <w:vAlign w:val="center"/>
          </w:tcPr>
          <w:p w14:paraId="32DDD838" w14:textId="0698548A" w:rsidR="00362028" w:rsidRDefault="00362028" w:rsidP="00362028">
            <w:pPr>
              <w:jc w:val="right"/>
              <w:rPr>
                <w:color w:val="000000"/>
                <w:sz w:val="14"/>
                <w:szCs w:val="14"/>
              </w:rPr>
            </w:pPr>
            <w:r>
              <w:rPr>
                <w:color w:val="000000"/>
                <w:sz w:val="14"/>
                <w:szCs w:val="14"/>
              </w:rPr>
              <w:t>135,955.9</w:t>
            </w:r>
          </w:p>
        </w:tc>
        <w:tc>
          <w:tcPr>
            <w:tcW w:w="810" w:type="dxa"/>
            <w:tcBorders>
              <w:top w:val="nil"/>
              <w:left w:val="nil"/>
              <w:bottom w:val="nil"/>
              <w:right w:val="nil"/>
            </w:tcBorders>
            <w:shd w:val="clear" w:color="auto" w:fill="auto"/>
            <w:tcMar>
              <w:left w:w="43" w:type="dxa"/>
              <w:right w:w="43" w:type="dxa"/>
            </w:tcMar>
            <w:vAlign w:val="center"/>
          </w:tcPr>
          <w:p w14:paraId="03BCA687" w14:textId="3A42A39A" w:rsidR="00362028" w:rsidRDefault="00362028" w:rsidP="00362028">
            <w:pPr>
              <w:jc w:val="right"/>
              <w:rPr>
                <w:color w:val="000000"/>
                <w:sz w:val="14"/>
                <w:szCs w:val="14"/>
              </w:rPr>
            </w:pPr>
            <w:r>
              <w:rPr>
                <w:color w:val="000000"/>
                <w:sz w:val="14"/>
                <w:szCs w:val="14"/>
              </w:rPr>
              <w:t>210.8</w:t>
            </w:r>
          </w:p>
        </w:tc>
      </w:tr>
      <w:tr w:rsidR="00362028" w:rsidRPr="001423D2" w14:paraId="6FC7E84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9CE13C6" w14:textId="788041A7" w:rsidR="00362028" w:rsidRPr="00751400" w:rsidRDefault="00362028" w:rsidP="00C13848">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810" w:type="dxa"/>
            <w:tcBorders>
              <w:top w:val="nil"/>
              <w:left w:val="nil"/>
              <w:bottom w:val="nil"/>
              <w:right w:val="nil"/>
            </w:tcBorders>
            <w:shd w:val="clear" w:color="auto" w:fill="auto"/>
            <w:tcMar>
              <w:left w:w="43" w:type="dxa"/>
              <w:right w:w="43" w:type="dxa"/>
            </w:tcMar>
            <w:vAlign w:val="center"/>
          </w:tcPr>
          <w:p w14:paraId="21D98665" w14:textId="5D49F5C8" w:rsidR="00362028" w:rsidRDefault="00362028" w:rsidP="00C13848">
            <w:pPr>
              <w:jc w:val="right"/>
              <w:rPr>
                <w:color w:val="000000"/>
                <w:sz w:val="14"/>
                <w:szCs w:val="14"/>
              </w:rPr>
            </w:pPr>
            <w:r>
              <w:rPr>
                <w:color w:val="000000"/>
                <w:sz w:val="14"/>
                <w:szCs w:val="14"/>
              </w:rPr>
              <w:t>31,613.8</w:t>
            </w:r>
          </w:p>
        </w:tc>
        <w:tc>
          <w:tcPr>
            <w:tcW w:w="810" w:type="dxa"/>
            <w:tcBorders>
              <w:top w:val="nil"/>
              <w:left w:val="nil"/>
              <w:bottom w:val="nil"/>
              <w:right w:val="nil"/>
            </w:tcBorders>
            <w:shd w:val="clear" w:color="auto" w:fill="auto"/>
            <w:tcMar>
              <w:left w:w="43" w:type="dxa"/>
              <w:right w:w="43" w:type="dxa"/>
            </w:tcMar>
            <w:vAlign w:val="center"/>
          </w:tcPr>
          <w:p w14:paraId="3105A703" w14:textId="5B39F73D" w:rsidR="00362028" w:rsidRDefault="00362028" w:rsidP="00362028">
            <w:pPr>
              <w:jc w:val="right"/>
              <w:rPr>
                <w:color w:val="000000"/>
                <w:sz w:val="14"/>
                <w:szCs w:val="14"/>
              </w:rPr>
            </w:pPr>
            <w:r>
              <w:rPr>
                <w:color w:val="000000"/>
                <w:sz w:val="14"/>
                <w:szCs w:val="14"/>
              </w:rPr>
              <w:t>30,979.6</w:t>
            </w:r>
          </w:p>
        </w:tc>
        <w:tc>
          <w:tcPr>
            <w:tcW w:w="812" w:type="dxa"/>
            <w:tcBorders>
              <w:top w:val="nil"/>
              <w:left w:val="nil"/>
              <w:bottom w:val="nil"/>
              <w:right w:val="nil"/>
            </w:tcBorders>
            <w:shd w:val="clear" w:color="auto" w:fill="auto"/>
            <w:tcMar>
              <w:left w:w="43" w:type="dxa"/>
              <w:right w:w="43" w:type="dxa"/>
            </w:tcMar>
            <w:vAlign w:val="center"/>
          </w:tcPr>
          <w:p w14:paraId="40E4DB28" w14:textId="6F4D909C" w:rsidR="00362028" w:rsidRDefault="00362028" w:rsidP="00362028">
            <w:pPr>
              <w:jc w:val="right"/>
              <w:rPr>
                <w:color w:val="000000"/>
                <w:sz w:val="14"/>
                <w:szCs w:val="14"/>
              </w:rPr>
            </w:pPr>
            <w:r>
              <w:rPr>
                <w:color w:val="000000"/>
                <w:sz w:val="14"/>
                <w:szCs w:val="14"/>
              </w:rPr>
              <w:t>30,917.0</w:t>
            </w:r>
          </w:p>
        </w:tc>
        <w:tc>
          <w:tcPr>
            <w:tcW w:w="810" w:type="dxa"/>
            <w:tcBorders>
              <w:top w:val="nil"/>
              <w:left w:val="nil"/>
              <w:bottom w:val="nil"/>
              <w:right w:val="nil"/>
            </w:tcBorders>
            <w:shd w:val="clear" w:color="auto" w:fill="auto"/>
            <w:tcMar>
              <w:left w:w="43" w:type="dxa"/>
              <w:right w:w="43" w:type="dxa"/>
            </w:tcMar>
            <w:vAlign w:val="center"/>
          </w:tcPr>
          <w:p w14:paraId="26B868CC" w14:textId="7559CD6E" w:rsidR="00362028" w:rsidRDefault="00362028" w:rsidP="00362028">
            <w:pPr>
              <w:jc w:val="right"/>
              <w:rPr>
                <w:color w:val="000000"/>
                <w:sz w:val="14"/>
                <w:szCs w:val="14"/>
              </w:rPr>
            </w:pPr>
            <w:r>
              <w:rPr>
                <w:color w:val="000000"/>
                <w:sz w:val="14"/>
                <w:szCs w:val="14"/>
              </w:rPr>
              <w:t>62.6</w:t>
            </w:r>
          </w:p>
        </w:tc>
        <w:tc>
          <w:tcPr>
            <w:tcW w:w="898" w:type="dxa"/>
            <w:tcBorders>
              <w:top w:val="nil"/>
              <w:left w:val="nil"/>
              <w:bottom w:val="nil"/>
              <w:right w:val="nil"/>
            </w:tcBorders>
            <w:shd w:val="clear" w:color="auto" w:fill="auto"/>
            <w:tcMar>
              <w:left w:w="43" w:type="dxa"/>
              <w:right w:w="43" w:type="dxa"/>
            </w:tcMar>
            <w:vAlign w:val="center"/>
          </w:tcPr>
          <w:p w14:paraId="0B9916BB" w14:textId="34D8E2F0" w:rsidR="00362028" w:rsidRDefault="00362028" w:rsidP="00362028">
            <w:pPr>
              <w:jc w:val="right"/>
              <w:rPr>
                <w:color w:val="000000"/>
                <w:sz w:val="14"/>
                <w:szCs w:val="14"/>
              </w:rPr>
            </w:pPr>
            <w:r>
              <w:rPr>
                <w:color w:val="000000"/>
                <w:sz w:val="14"/>
                <w:szCs w:val="14"/>
              </w:rPr>
              <w:t>33,801.9</w:t>
            </w:r>
          </w:p>
        </w:tc>
        <w:tc>
          <w:tcPr>
            <w:tcW w:w="931" w:type="dxa"/>
            <w:tcBorders>
              <w:top w:val="nil"/>
              <w:left w:val="nil"/>
              <w:bottom w:val="nil"/>
              <w:right w:val="nil"/>
            </w:tcBorders>
            <w:shd w:val="clear" w:color="auto" w:fill="auto"/>
            <w:tcMar>
              <w:left w:w="43" w:type="dxa"/>
              <w:right w:w="43" w:type="dxa"/>
            </w:tcMar>
            <w:vAlign w:val="center"/>
          </w:tcPr>
          <w:p w14:paraId="0B09B564" w14:textId="75C25F69" w:rsidR="00362028" w:rsidRDefault="00362028" w:rsidP="00362028">
            <w:pPr>
              <w:jc w:val="right"/>
              <w:rPr>
                <w:color w:val="000000"/>
                <w:sz w:val="14"/>
                <w:szCs w:val="14"/>
              </w:rPr>
            </w:pPr>
            <w:r>
              <w:rPr>
                <w:color w:val="000000"/>
                <w:sz w:val="14"/>
                <w:szCs w:val="14"/>
              </w:rPr>
              <w:t>33,737.9</w:t>
            </w:r>
          </w:p>
        </w:tc>
        <w:tc>
          <w:tcPr>
            <w:tcW w:w="810" w:type="dxa"/>
            <w:tcBorders>
              <w:top w:val="nil"/>
              <w:left w:val="nil"/>
              <w:bottom w:val="nil"/>
              <w:right w:val="nil"/>
            </w:tcBorders>
            <w:shd w:val="clear" w:color="auto" w:fill="auto"/>
            <w:tcMar>
              <w:left w:w="43" w:type="dxa"/>
              <w:right w:w="43" w:type="dxa"/>
            </w:tcMar>
            <w:vAlign w:val="center"/>
          </w:tcPr>
          <w:p w14:paraId="0E806C50" w14:textId="0E23D73D" w:rsidR="00362028" w:rsidRDefault="00362028" w:rsidP="00362028">
            <w:pPr>
              <w:jc w:val="right"/>
              <w:rPr>
                <w:color w:val="000000"/>
                <w:sz w:val="14"/>
                <w:szCs w:val="14"/>
              </w:rPr>
            </w:pPr>
            <w:r>
              <w:rPr>
                <w:color w:val="000000"/>
                <w:sz w:val="14"/>
                <w:szCs w:val="14"/>
              </w:rPr>
              <w:t>63.9</w:t>
            </w:r>
          </w:p>
        </w:tc>
      </w:tr>
      <w:tr w:rsidR="00362028" w:rsidRPr="001423D2" w14:paraId="11BBF56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326632D" w14:textId="69AC329F" w:rsidR="00362028" w:rsidRPr="00751400" w:rsidRDefault="00362028" w:rsidP="00C13848">
            <w:pPr>
              <w:rPr>
                <w:rFonts w:asciiTheme="majorBidi" w:hAnsiTheme="majorBidi" w:cstheme="majorBidi"/>
                <w:color w:val="000000"/>
                <w:sz w:val="14"/>
                <w:szCs w:val="14"/>
              </w:rPr>
            </w:pPr>
            <w:r>
              <w:rPr>
                <w:color w:val="000000"/>
                <w:sz w:val="14"/>
                <w:szCs w:val="14"/>
              </w:rPr>
              <w:t xml:space="preserve">            i. Tanning and dressing of leather; dressing and dyeing of fur</w:t>
            </w:r>
          </w:p>
        </w:tc>
        <w:tc>
          <w:tcPr>
            <w:tcW w:w="810" w:type="dxa"/>
            <w:tcBorders>
              <w:top w:val="nil"/>
              <w:left w:val="nil"/>
              <w:bottom w:val="nil"/>
              <w:right w:val="nil"/>
            </w:tcBorders>
            <w:shd w:val="clear" w:color="auto" w:fill="auto"/>
            <w:tcMar>
              <w:left w:w="43" w:type="dxa"/>
              <w:right w:w="43" w:type="dxa"/>
            </w:tcMar>
            <w:vAlign w:val="center"/>
          </w:tcPr>
          <w:p w14:paraId="52B79388" w14:textId="78930364" w:rsidR="00362028" w:rsidRDefault="00362028" w:rsidP="00C13848">
            <w:pPr>
              <w:jc w:val="right"/>
              <w:rPr>
                <w:color w:val="000000"/>
                <w:sz w:val="14"/>
                <w:szCs w:val="14"/>
              </w:rPr>
            </w:pPr>
            <w:r>
              <w:rPr>
                <w:color w:val="000000"/>
                <w:sz w:val="14"/>
                <w:szCs w:val="14"/>
              </w:rPr>
              <w:t>7,119.5</w:t>
            </w:r>
          </w:p>
        </w:tc>
        <w:tc>
          <w:tcPr>
            <w:tcW w:w="810" w:type="dxa"/>
            <w:tcBorders>
              <w:top w:val="nil"/>
              <w:left w:val="nil"/>
              <w:bottom w:val="nil"/>
              <w:right w:val="nil"/>
            </w:tcBorders>
            <w:shd w:val="clear" w:color="auto" w:fill="auto"/>
            <w:tcMar>
              <w:left w:w="43" w:type="dxa"/>
              <w:right w:w="43" w:type="dxa"/>
            </w:tcMar>
            <w:vAlign w:val="center"/>
          </w:tcPr>
          <w:p w14:paraId="67A3AE9B" w14:textId="2A66F72C" w:rsidR="00362028" w:rsidRDefault="00362028" w:rsidP="00362028">
            <w:pPr>
              <w:jc w:val="right"/>
              <w:rPr>
                <w:color w:val="000000"/>
                <w:sz w:val="14"/>
                <w:szCs w:val="14"/>
              </w:rPr>
            </w:pPr>
            <w:r>
              <w:rPr>
                <w:color w:val="000000"/>
                <w:sz w:val="14"/>
                <w:szCs w:val="14"/>
              </w:rPr>
              <w:t>6,626.9</w:t>
            </w:r>
          </w:p>
        </w:tc>
        <w:tc>
          <w:tcPr>
            <w:tcW w:w="812" w:type="dxa"/>
            <w:tcBorders>
              <w:top w:val="nil"/>
              <w:left w:val="nil"/>
              <w:bottom w:val="nil"/>
              <w:right w:val="nil"/>
            </w:tcBorders>
            <w:shd w:val="clear" w:color="auto" w:fill="auto"/>
            <w:tcMar>
              <w:left w:w="43" w:type="dxa"/>
              <w:right w:w="43" w:type="dxa"/>
            </w:tcMar>
            <w:vAlign w:val="center"/>
          </w:tcPr>
          <w:p w14:paraId="0D6E6739" w14:textId="68053C90" w:rsidR="00362028" w:rsidRDefault="00362028" w:rsidP="00362028">
            <w:pPr>
              <w:jc w:val="right"/>
              <w:rPr>
                <w:color w:val="000000"/>
                <w:sz w:val="14"/>
                <w:szCs w:val="14"/>
              </w:rPr>
            </w:pPr>
            <w:r>
              <w:rPr>
                <w:color w:val="000000"/>
                <w:sz w:val="14"/>
                <w:szCs w:val="14"/>
              </w:rPr>
              <w:t>6,600.0</w:t>
            </w:r>
          </w:p>
        </w:tc>
        <w:tc>
          <w:tcPr>
            <w:tcW w:w="810" w:type="dxa"/>
            <w:tcBorders>
              <w:top w:val="nil"/>
              <w:left w:val="nil"/>
              <w:bottom w:val="nil"/>
              <w:right w:val="nil"/>
            </w:tcBorders>
            <w:shd w:val="clear" w:color="auto" w:fill="auto"/>
            <w:tcMar>
              <w:left w:w="43" w:type="dxa"/>
              <w:right w:w="43" w:type="dxa"/>
            </w:tcMar>
            <w:vAlign w:val="center"/>
          </w:tcPr>
          <w:p w14:paraId="5F7AB34C" w14:textId="60A41816" w:rsidR="00362028" w:rsidRDefault="00362028" w:rsidP="00362028">
            <w:pPr>
              <w:jc w:val="right"/>
              <w:rPr>
                <w:color w:val="000000"/>
                <w:sz w:val="14"/>
                <w:szCs w:val="14"/>
              </w:rPr>
            </w:pPr>
            <w:r>
              <w:rPr>
                <w:color w:val="000000"/>
                <w:sz w:val="14"/>
                <w:szCs w:val="14"/>
              </w:rPr>
              <w:t>27.0</w:t>
            </w:r>
          </w:p>
        </w:tc>
        <w:tc>
          <w:tcPr>
            <w:tcW w:w="898" w:type="dxa"/>
            <w:tcBorders>
              <w:top w:val="nil"/>
              <w:left w:val="nil"/>
              <w:bottom w:val="nil"/>
              <w:right w:val="nil"/>
            </w:tcBorders>
            <w:shd w:val="clear" w:color="auto" w:fill="auto"/>
            <w:tcMar>
              <w:left w:w="43" w:type="dxa"/>
              <w:right w:w="43" w:type="dxa"/>
            </w:tcMar>
            <w:vAlign w:val="center"/>
          </w:tcPr>
          <w:p w14:paraId="013D504B" w14:textId="491BEC3E" w:rsidR="00362028" w:rsidRDefault="00362028" w:rsidP="00362028">
            <w:pPr>
              <w:jc w:val="right"/>
              <w:rPr>
                <w:color w:val="000000"/>
                <w:sz w:val="14"/>
                <w:szCs w:val="14"/>
              </w:rPr>
            </w:pPr>
            <w:r>
              <w:rPr>
                <w:color w:val="000000"/>
                <w:sz w:val="14"/>
                <w:szCs w:val="14"/>
              </w:rPr>
              <w:t>7,670.4</w:t>
            </w:r>
          </w:p>
        </w:tc>
        <w:tc>
          <w:tcPr>
            <w:tcW w:w="931" w:type="dxa"/>
            <w:tcBorders>
              <w:top w:val="nil"/>
              <w:left w:val="nil"/>
              <w:bottom w:val="nil"/>
              <w:right w:val="nil"/>
            </w:tcBorders>
            <w:shd w:val="clear" w:color="auto" w:fill="auto"/>
            <w:tcMar>
              <w:left w:w="43" w:type="dxa"/>
              <w:right w:w="43" w:type="dxa"/>
            </w:tcMar>
            <w:vAlign w:val="center"/>
          </w:tcPr>
          <w:p w14:paraId="283DED04" w14:textId="537B0365" w:rsidR="00362028" w:rsidRDefault="00362028" w:rsidP="00362028">
            <w:pPr>
              <w:jc w:val="right"/>
              <w:rPr>
                <w:color w:val="000000"/>
                <w:sz w:val="14"/>
                <w:szCs w:val="14"/>
              </w:rPr>
            </w:pPr>
            <w:r>
              <w:rPr>
                <w:color w:val="000000"/>
                <w:sz w:val="14"/>
                <w:szCs w:val="14"/>
              </w:rPr>
              <w:t>7,643.5</w:t>
            </w:r>
          </w:p>
        </w:tc>
        <w:tc>
          <w:tcPr>
            <w:tcW w:w="810" w:type="dxa"/>
            <w:tcBorders>
              <w:top w:val="nil"/>
              <w:left w:val="nil"/>
              <w:bottom w:val="nil"/>
              <w:right w:val="nil"/>
            </w:tcBorders>
            <w:shd w:val="clear" w:color="auto" w:fill="auto"/>
            <w:tcMar>
              <w:left w:w="43" w:type="dxa"/>
              <w:right w:w="43" w:type="dxa"/>
            </w:tcMar>
            <w:vAlign w:val="center"/>
          </w:tcPr>
          <w:p w14:paraId="6ABA8CE4" w14:textId="38F29260" w:rsidR="00362028" w:rsidRDefault="00362028" w:rsidP="00362028">
            <w:pPr>
              <w:jc w:val="right"/>
              <w:rPr>
                <w:color w:val="000000"/>
                <w:sz w:val="14"/>
                <w:szCs w:val="14"/>
              </w:rPr>
            </w:pPr>
            <w:r>
              <w:rPr>
                <w:color w:val="000000"/>
                <w:sz w:val="14"/>
                <w:szCs w:val="14"/>
              </w:rPr>
              <w:t>26.9</w:t>
            </w:r>
          </w:p>
        </w:tc>
      </w:tr>
      <w:tr w:rsidR="00362028" w:rsidRPr="001423D2" w14:paraId="08A636E2" w14:textId="77777777" w:rsidTr="00EB2980">
        <w:trPr>
          <w:trHeight w:val="187"/>
          <w:jc w:val="center"/>
        </w:trPr>
        <w:tc>
          <w:tcPr>
            <w:tcW w:w="4594" w:type="dxa"/>
            <w:tcBorders>
              <w:top w:val="nil"/>
              <w:left w:val="nil"/>
              <w:bottom w:val="nil"/>
              <w:right w:val="nil"/>
            </w:tcBorders>
            <w:shd w:val="clear" w:color="auto" w:fill="auto"/>
            <w:noWrap/>
            <w:tcMar>
              <w:left w:w="29" w:type="dxa"/>
              <w:right w:w="0" w:type="dxa"/>
            </w:tcMar>
            <w:vAlign w:val="center"/>
          </w:tcPr>
          <w:p w14:paraId="72C19DFE" w14:textId="53CE57C0" w:rsidR="00362028" w:rsidRPr="00751400" w:rsidRDefault="00362028" w:rsidP="00C13848">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810" w:type="dxa"/>
            <w:tcBorders>
              <w:top w:val="nil"/>
              <w:left w:val="nil"/>
              <w:bottom w:val="nil"/>
              <w:right w:val="nil"/>
            </w:tcBorders>
            <w:shd w:val="clear" w:color="auto" w:fill="auto"/>
            <w:tcMar>
              <w:left w:w="43" w:type="dxa"/>
              <w:right w:w="43" w:type="dxa"/>
            </w:tcMar>
            <w:vAlign w:val="center"/>
          </w:tcPr>
          <w:p w14:paraId="08D720F9" w14:textId="0E2710D8" w:rsidR="00362028" w:rsidRDefault="00362028" w:rsidP="00C13848">
            <w:pPr>
              <w:jc w:val="right"/>
              <w:rPr>
                <w:color w:val="000000"/>
                <w:sz w:val="14"/>
                <w:szCs w:val="14"/>
              </w:rPr>
            </w:pPr>
            <w:r>
              <w:rPr>
                <w:color w:val="000000"/>
                <w:sz w:val="14"/>
                <w:szCs w:val="14"/>
              </w:rPr>
              <w:t>1,158.5</w:t>
            </w:r>
          </w:p>
        </w:tc>
        <w:tc>
          <w:tcPr>
            <w:tcW w:w="810" w:type="dxa"/>
            <w:tcBorders>
              <w:top w:val="nil"/>
              <w:left w:val="nil"/>
              <w:bottom w:val="nil"/>
              <w:right w:val="nil"/>
            </w:tcBorders>
            <w:shd w:val="clear" w:color="auto" w:fill="auto"/>
            <w:tcMar>
              <w:left w:w="43" w:type="dxa"/>
              <w:right w:w="43" w:type="dxa"/>
            </w:tcMar>
            <w:vAlign w:val="center"/>
          </w:tcPr>
          <w:p w14:paraId="4018A223" w14:textId="39420B82" w:rsidR="00362028" w:rsidRDefault="00362028" w:rsidP="00362028">
            <w:pPr>
              <w:jc w:val="right"/>
              <w:rPr>
                <w:color w:val="000000"/>
                <w:sz w:val="14"/>
                <w:szCs w:val="14"/>
              </w:rPr>
            </w:pPr>
            <w:r>
              <w:rPr>
                <w:color w:val="000000"/>
                <w:sz w:val="14"/>
                <w:szCs w:val="14"/>
              </w:rPr>
              <w:t>1,340.6</w:t>
            </w:r>
          </w:p>
        </w:tc>
        <w:tc>
          <w:tcPr>
            <w:tcW w:w="812" w:type="dxa"/>
            <w:tcBorders>
              <w:top w:val="nil"/>
              <w:left w:val="nil"/>
              <w:bottom w:val="nil"/>
              <w:right w:val="nil"/>
            </w:tcBorders>
            <w:shd w:val="clear" w:color="auto" w:fill="auto"/>
            <w:tcMar>
              <w:left w:w="43" w:type="dxa"/>
              <w:right w:w="43" w:type="dxa"/>
            </w:tcMar>
            <w:vAlign w:val="center"/>
          </w:tcPr>
          <w:p w14:paraId="0C10DC9A" w14:textId="2B3E2631" w:rsidR="00362028" w:rsidRDefault="00362028" w:rsidP="00362028">
            <w:pPr>
              <w:jc w:val="right"/>
              <w:rPr>
                <w:color w:val="000000"/>
                <w:sz w:val="14"/>
                <w:szCs w:val="14"/>
              </w:rPr>
            </w:pPr>
            <w:r>
              <w:rPr>
                <w:color w:val="000000"/>
                <w:sz w:val="14"/>
                <w:szCs w:val="14"/>
              </w:rPr>
              <w:t>1,340.6</w:t>
            </w:r>
          </w:p>
        </w:tc>
        <w:tc>
          <w:tcPr>
            <w:tcW w:w="810" w:type="dxa"/>
            <w:tcBorders>
              <w:top w:val="nil"/>
              <w:left w:val="nil"/>
              <w:bottom w:val="nil"/>
              <w:right w:val="nil"/>
            </w:tcBorders>
            <w:shd w:val="clear" w:color="auto" w:fill="auto"/>
            <w:tcMar>
              <w:left w:w="43" w:type="dxa"/>
              <w:right w:w="43" w:type="dxa"/>
            </w:tcMar>
            <w:vAlign w:val="center"/>
          </w:tcPr>
          <w:p w14:paraId="7DEBC926" w14:textId="1BDB1EF5"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tcMar>
              <w:left w:w="43" w:type="dxa"/>
              <w:right w:w="43" w:type="dxa"/>
            </w:tcMar>
            <w:vAlign w:val="center"/>
          </w:tcPr>
          <w:p w14:paraId="5990A267" w14:textId="5A74D408" w:rsidR="00362028" w:rsidRDefault="00362028" w:rsidP="00362028">
            <w:pPr>
              <w:jc w:val="right"/>
              <w:rPr>
                <w:color w:val="000000"/>
                <w:sz w:val="14"/>
                <w:szCs w:val="14"/>
              </w:rPr>
            </w:pPr>
            <w:r>
              <w:rPr>
                <w:color w:val="000000"/>
                <w:sz w:val="14"/>
                <w:szCs w:val="14"/>
              </w:rPr>
              <w:t>1,417.6</w:t>
            </w:r>
          </w:p>
        </w:tc>
        <w:tc>
          <w:tcPr>
            <w:tcW w:w="931" w:type="dxa"/>
            <w:tcBorders>
              <w:top w:val="nil"/>
              <w:left w:val="nil"/>
              <w:bottom w:val="nil"/>
              <w:right w:val="nil"/>
            </w:tcBorders>
            <w:shd w:val="clear" w:color="auto" w:fill="auto"/>
            <w:tcMar>
              <w:left w:w="43" w:type="dxa"/>
              <w:right w:w="43" w:type="dxa"/>
            </w:tcMar>
            <w:vAlign w:val="center"/>
          </w:tcPr>
          <w:p w14:paraId="1CB31CF7" w14:textId="79F38268" w:rsidR="00362028" w:rsidRDefault="00362028" w:rsidP="00362028">
            <w:pPr>
              <w:jc w:val="right"/>
              <w:rPr>
                <w:color w:val="000000"/>
                <w:sz w:val="14"/>
                <w:szCs w:val="14"/>
              </w:rPr>
            </w:pPr>
            <w:r>
              <w:rPr>
                <w:color w:val="000000"/>
                <w:sz w:val="14"/>
                <w:szCs w:val="14"/>
              </w:rPr>
              <w:t>1,417.6</w:t>
            </w:r>
          </w:p>
        </w:tc>
        <w:tc>
          <w:tcPr>
            <w:tcW w:w="810" w:type="dxa"/>
            <w:tcBorders>
              <w:top w:val="nil"/>
              <w:left w:val="nil"/>
              <w:bottom w:val="nil"/>
              <w:right w:val="nil"/>
            </w:tcBorders>
            <w:shd w:val="clear" w:color="auto" w:fill="auto"/>
            <w:tcMar>
              <w:left w:w="43" w:type="dxa"/>
              <w:right w:w="43" w:type="dxa"/>
            </w:tcMar>
            <w:vAlign w:val="center"/>
          </w:tcPr>
          <w:p w14:paraId="1E6AF784" w14:textId="35290789" w:rsidR="00362028" w:rsidRDefault="00362028" w:rsidP="00362028">
            <w:pPr>
              <w:jc w:val="right"/>
              <w:rPr>
                <w:color w:val="000000"/>
                <w:sz w:val="14"/>
                <w:szCs w:val="14"/>
              </w:rPr>
            </w:pPr>
            <w:r>
              <w:rPr>
                <w:color w:val="000000"/>
                <w:sz w:val="14"/>
                <w:szCs w:val="14"/>
              </w:rPr>
              <w:t>-</w:t>
            </w:r>
          </w:p>
        </w:tc>
      </w:tr>
      <w:tr w:rsidR="00362028" w:rsidRPr="001423D2" w14:paraId="7ADC45E9"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B942ADB" w14:textId="3358C1AF" w:rsidR="00362028" w:rsidRPr="00751400" w:rsidRDefault="00362028" w:rsidP="00C13848">
            <w:pPr>
              <w:rPr>
                <w:rFonts w:asciiTheme="majorBidi" w:hAnsiTheme="majorBidi" w:cstheme="majorBidi"/>
                <w:color w:val="000000"/>
                <w:sz w:val="14"/>
                <w:szCs w:val="14"/>
              </w:rPr>
            </w:pPr>
            <w:r>
              <w:rPr>
                <w:color w:val="000000"/>
                <w:sz w:val="14"/>
                <w:szCs w:val="14"/>
              </w:rPr>
              <w:t xml:space="preserve">            iii. Manufacture of footwear</w:t>
            </w:r>
          </w:p>
        </w:tc>
        <w:tc>
          <w:tcPr>
            <w:tcW w:w="810" w:type="dxa"/>
            <w:tcBorders>
              <w:top w:val="nil"/>
              <w:left w:val="nil"/>
              <w:bottom w:val="nil"/>
              <w:right w:val="nil"/>
            </w:tcBorders>
            <w:shd w:val="clear" w:color="auto" w:fill="auto"/>
            <w:tcMar>
              <w:left w:w="43" w:type="dxa"/>
              <w:right w:w="43" w:type="dxa"/>
            </w:tcMar>
            <w:vAlign w:val="center"/>
          </w:tcPr>
          <w:p w14:paraId="2E3CFA96" w14:textId="1112D5C0" w:rsidR="00362028" w:rsidRDefault="00362028" w:rsidP="00C13848">
            <w:pPr>
              <w:jc w:val="right"/>
              <w:rPr>
                <w:color w:val="000000"/>
                <w:sz w:val="14"/>
                <w:szCs w:val="14"/>
              </w:rPr>
            </w:pPr>
            <w:r>
              <w:rPr>
                <w:color w:val="000000"/>
                <w:sz w:val="14"/>
                <w:szCs w:val="14"/>
              </w:rPr>
              <w:t>23,335.8</w:t>
            </w:r>
          </w:p>
        </w:tc>
        <w:tc>
          <w:tcPr>
            <w:tcW w:w="810" w:type="dxa"/>
            <w:tcBorders>
              <w:top w:val="nil"/>
              <w:left w:val="nil"/>
              <w:bottom w:val="nil"/>
              <w:right w:val="nil"/>
            </w:tcBorders>
            <w:shd w:val="clear" w:color="auto" w:fill="auto"/>
            <w:tcMar>
              <w:left w:w="43" w:type="dxa"/>
              <w:right w:w="43" w:type="dxa"/>
            </w:tcMar>
            <w:vAlign w:val="center"/>
          </w:tcPr>
          <w:p w14:paraId="74661D0A" w14:textId="2C6D7E70" w:rsidR="00362028" w:rsidRDefault="00362028" w:rsidP="00362028">
            <w:pPr>
              <w:jc w:val="right"/>
              <w:rPr>
                <w:color w:val="000000"/>
                <w:sz w:val="14"/>
                <w:szCs w:val="14"/>
              </w:rPr>
            </w:pPr>
            <w:r>
              <w:rPr>
                <w:color w:val="000000"/>
                <w:sz w:val="14"/>
                <w:szCs w:val="14"/>
              </w:rPr>
              <w:t>23,012.0</w:t>
            </w:r>
          </w:p>
        </w:tc>
        <w:tc>
          <w:tcPr>
            <w:tcW w:w="812" w:type="dxa"/>
            <w:tcBorders>
              <w:top w:val="nil"/>
              <w:left w:val="nil"/>
              <w:bottom w:val="nil"/>
              <w:right w:val="nil"/>
            </w:tcBorders>
            <w:shd w:val="clear" w:color="auto" w:fill="auto"/>
            <w:tcMar>
              <w:left w:w="43" w:type="dxa"/>
              <w:right w:w="43" w:type="dxa"/>
            </w:tcMar>
            <w:vAlign w:val="center"/>
          </w:tcPr>
          <w:p w14:paraId="0C74EC97" w14:textId="13A45A98" w:rsidR="00362028" w:rsidRDefault="00362028" w:rsidP="00362028">
            <w:pPr>
              <w:jc w:val="right"/>
              <w:rPr>
                <w:color w:val="000000"/>
                <w:sz w:val="14"/>
                <w:szCs w:val="14"/>
              </w:rPr>
            </w:pPr>
            <w:r>
              <w:rPr>
                <w:color w:val="000000"/>
                <w:sz w:val="14"/>
                <w:szCs w:val="14"/>
              </w:rPr>
              <w:t>22,976.4</w:t>
            </w:r>
          </w:p>
        </w:tc>
        <w:tc>
          <w:tcPr>
            <w:tcW w:w="810" w:type="dxa"/>
            <w:tcBorders>
              <w:top w:val="nil"/>
              <w:left w:val="nil"/>
              <w:bottom w:val="nil"/>
              <w:right w:val="nil"/>
            </w:tcBorders>
            <w:shd w:val="clear" w:color="auto" w:fill="auto"/>
            <w:tcMar>
              <w:left w:w="43" w:type="dxa"/>
              <w:right w:w="43" w:type="dxa"/>
            </w:tcMar>
            <w:vAlign w:val="center"/>
          </w:tcPr>
          <w:p w14:paraId="7CA51C51" w14:textId="24447318" w:rsidR="00362028" w:rsidRDefault="00362028" w:rsidP="00362028">
            <w:pPr>
              <w:jc w:val="right"/>
              <w:rPr>
                <w:color w:val="000000"/>
                <w:sz w:val="14"/>
                <w:szCs w:val="14"/>
              </w:rPr>
            </w:pPr>
            <w:r>
              <w:rPr>
                <w:color w:val="000000"/>
                <w:sz w:val="14"/>
                <w:szCs w:val="14"/>
              </w:rPr>
              <w:t>35.6</w:t>
            </w:r>
          </w:p>
        </w:tc>
        <w:tc>
          <w:tcPr>
            <w:tcW w:w="898" w:type="dxa"/>
            <w:tcBorders>
              <w:top w:val="nil"/>
              <w:left w:val="nil"/>
              <w:bottom w:val="nil"/>
              <w:right w:val="nil"/>
            </w:tcBorders>
            <w:shd w:val="clear" w:color="auto" w:fill="auto"/>
            <w:tcMar>
              <w:left w:w="43" w:type="dxa"/>
              <w:right w:w="43" w:type="dxa"/>
            </w:tcMar>
            <w:vAlign w:val="center"/>
          </w:tcPr>
          <w:p w14:paraId="653C49DB" w14:textId="3084B66F" w:rsidR="00362028" w:rsidRDefault="00362028" w:rsidP="00362028">
            <w:pPr>
              <w:jc w:val="right"/>
              <w:rPr>
                <w:color w:val="000000"/>
                <w:sz w:val="14"/>
                <w:szCs w:val="14"/>
              </w:rPr>
            </w:pPr>
            <w:r>
              <w:rPr>
                <w:color w:val="000000"/>
                <w:sz w:val="14"/>
                <w:szCs w:val="14"/>
              </w:rPr>
              <w:t>24,713.9</w:t>
            </w:r>
          </w:p>
        </w:tc>
        <w:tc>
          <w:tcPr>
            <w:tcW w:w="931" w:type="dxa"/>
            <w:tcBorders>
              <w:top w:val="nil"/>
              <w:left w:val="nil"/>
              <w:bottom w:val="nil"/>
              <w:right w:val="nil"/>
            </w:tcBorders>
            <w:shd w:val="clear" w:color="auto" w:fill="auto"/>
            <w:tcMar>
              <w:left w:w="43" w:type="dxa"/>
              <w:right w:w="43" w:type="dxa"/>
            </w:tcMar>
            <w:vAlign w:val="center"/>
          </w:tcPr>
          <w:p w14:paraId="54EA4F44" w14:textId="2ED6B08E" w:rsidR="00362028" w:rsidRDefault="00362028" w:rsidP="00362028">
            <w:pPr>
              <w:jc w:val="right"/>
              <w:rPr>
                <w:color w:val="000000"/>
                <w:sz w:val="14"/>
                <w:szCs w:val="14"/>
              </w:rPr>
            </w:pPr>
            <w:r>
              <w:rPr>
                <w:color w:val="000000"/>
                <w:sz w:val="14"/>
                <w:szCs w:val="14"/>
              </w:rPr>
              <w:t>24,676.8</w:t>
            </w:r>
          </w:p>
        </w:tc>
        <w:tc>
          <w:tcPr>
            <w:tcW w:w="810" w:type="dxa"/>
            <w:tcBorders>
              <w:top w:val="nil"/>
              <w:left w:val="nil"/>
              <w:bottom w:val="nil"/>
              <w:right w:val="nil"/>
            </w:tcBorders>
            <w:shd w:val="clear" w:color="auto" w:fill="auto"/>
            <w:tcMar>
              <w:left w:w="43" w:type="dxa"/>
              <w:right w:w="43" w:type="dxa"/>
            </w:tcMar>
            <w:vAlign w:val="center"/>
          </w:tcPr>
          <w:p w14:paraId="3BEFD572" w14:textId="1D765972" w:rsidR="00362028" w:rsidRDefault="00362028" w:rsidP="00362028">
            <w:pPr>
              <w:jc w:val="right"/>
              <w:rPr>
                <w:color w:val="000000"/>
                <w:sz w:val="14"/>
                <w:szCs w:val="14"/>
              </w:rPr>
            </w:pPr>
            <w:r>
              <w:rPr>
                <w:color w:val="000000"/>
                <w:sz w:val="14"/>
                <w:szCs w:val="14"/>
              </w:rPr>
              <w:t>37.0</w:t>
            </w:r>
          </w:p>
        </w:tc>
      </w:tr>
      <w:tr w:rsidR="00362028" w:rsidRPr="001423D2" w14:paraId="3E7BA2F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F72F121" w14:textId="19253D03" w:rsidR="00362028" w:rsidRPr="00751400" w:rsidRDefault="00362028" w:rsidP="00C13848">
            <w:pPr>
              <w:rPr>
                <w:rFonts w:asciiTheme="majorBidi" w:hAnsiTheme="majorBidi" w:cstheme="majorBidi"/>
                <w:color w:val="000000"/>
                <w:sz w:val="14"/>
                <w:szCs w:val="14"/>
              </w:rPr>
            </w:pPr>
            <w:r>
              <w:rPr>
                <w:color w:val="000000"/>
                <w:sz w:val="14"/>
                <w:szCs w:val="14"/>
              </w:rPr>
              <w:t xml:space="preserve">               a). Leather wear</w:t>
            </w:r>
          </w:p>
        </w:tc>
        <w:tc>
          <w:tcPr>
            <w:tcW w:w="810" w:type="dxa"/>
            <w:tcBorders>
              <w:top w:val="nil"/>
              <w:left w:val="nil"/>
              <w:bottom w:val="nil"/>
              <w:right w:val="nil"/>
            </w:tcBorders>
            <w:shd w:val="clear" w:color="auto" w:fill="auto"/>
            <w:tcMar>
              <w:left w:w="43" w:type="dxa"/>
              <w:right w:w="43" w:type="dxa"/>
            </w:tcMar>
            <w:vAlign w:val="center"/>
          </w:tcPr>
          <w:p w14:paraId="27997800" w14:textId="5B57928B" w:rsidR="00362028" w:rsidRDefault="00362028" w:rsidP="00C13848">
            <w:pPr>
              <w:jc w:val="right"/>
              <w:rPr>
                <w:color w:val="000000"/>
                <w:sz w:val="14"/>
                <w:szCs w:val="14"/>
              </w:rPr>
            </w:pPr>
            <w:r>
              <w:rPr>
                <w:color w:val="000000"/>
                <w:sz w:val="14"/>
                <w:szCs w:val="14"/>
              </w:rPr>
              <w:t>20,218.8</w:t>
            </w:r>
          </w:p>
        </w:tc>
        <w:tc>
          <w:tcPr>
            <w:tcW w:w="810" w:type="dxa"/>
            <w:tcBorders>
              <w:top w:val="nil"/>
              <w:left w:val="nil"/>
              <w:bottom w:val="nil"/>
              <w:right w:val="nil"/>
            </w:tcBorders>
            <w:shd w:val="clear" w:color="auto" w:fill="auto"/>
            <w:tcMar>
              <w:left w:w="43" w:type="dxa"/>
              <w:right w:w="43" w:type="dxa"/>
            </w:tcMar>
            <w:vAlign w:val="center"/>
          </w:tcPr>
          <w:p w14:paraId="459D58F6" w14:textId="4AFAF25C" w:rsidR="00362028" w:rsidRDefault="00362028" w:rsidP="00362028">
            <w:pPr>
              <w:jc w:val="right"/>
              <w:rPr>
                <w:color w:val="000000"/>
                <w:sz w:val="14"/>
                <w:szCs w:val="14"/>
              </w:rPr>
            </w:pPr>
            <w:r>
              <w:rPr>
                <w:color w:val="000000"/>
                <w:sz w:val="14"/>
                <w:szCs w:val="14"/>
              </w:rPr>
              <w:t>19,700.9</w:t>
            </w:r>
          </w:p>
        </w:tc>
        <w:tc>
          <w:tcPr>
            <w:tcW w:w="812" w:type="dxa"/>
            <w:tcBorders>
              <w:top w:val="nil"/>
              <w:left w:val="nil"/>
              <w:bottom w:val="nil"/>
              <w:right w:val="nil"/>
            </w:tcBorders>
            <w:shd w:val="clear" w:color="auto" w:fill="auto"/>
            <w:tcMar>
              <w:left w:w="43" w:type="dxa"/>
              <w:right w:w="43" w:type="dxa"/>
            </w:tcMar>
            <w:vAlign w:val="center"/>
          </w:tcPr>
          <w:p w14:paraId="406AC1B7" w14:textId="1A2C4F11" w:rsidR="00362028" w:rsidRDefault="00362028" w:rsidP="00362028">
            <w:pPr>
              <w:jc w:val="right"/>
              <w:rPr>
                <w:color w:val="000000"/>
                <w:sz w:val="14"/>
                <w:szCs w:val="14"/>
              </w:rPr>
            </w:pPr>
            <w:r>
              <w:rPr>
                <w:color w:val="000000"/>
                <w:sz w:val="14"/>
                <w:szCs w:val="14"/>
              </w:rPr>
              <w:t>19,665.9</w:t>
            </w:r>
          </w:p>
        </w:tc>
        <w:tc>
          <w:tcPr>
            <w:tcW w:w="810" w:type="dxa"/>
            <w:tcBorders>
              <w:top w:val="nil"/>
              <w:left w:val="nil"/>
              <w:bottom w:val="nil"/>
              <w:right w:val="nil"/>
            </w:tcBorders>
            <w:shd w:val="clear" w:color="auto" w:fill="auto"/>
            <w:tcMar>
              <w:left w:w="43" w:type="dxa"/>
              <w:right w:w="43" w:type="dxa"/>
            </w:tcMar>
            <w:vAlign w:val="center"/>
          </w:tcPr>
          <w:p w14:paraId="5A9655FB" w14:textId="676BBF3C" w:rsidR="00362028" w:rsidRDefault="00362028" w:rsidP="00362028">
            <w:pPr>
              <w:jc w:val="right"/>
              <w:rPr>
                <w:color w:val="000000"/>
                <w:sz w:val="14"/>
                <w:szCs w:val="14"/>
              </w:rPr>
            </w:pPr>
            <w:r>
              <w:rPr>
                <w:color w:val="000000"/>
                <w:sz w:val="14"/>
                <w:szCs w:val="14"/>
              </w:rPr>
              <w:t>35.0</w:t>
            </w:r>
          </w:p>
        </w:tc>
        <w:tc>
          <w:tcPr>
            <w:tcW w:w="898" w:type="dxa"/>
            <w:tcBorders>
              <w:top w:val="nil"/>
              <w:left w:val="nil"/>
              <w:bottom w:val="nil"/>
              <w:right w:val="nil"/>
            </w:tcBorders>
            <w:shd w:val="clear" w:color="auto" w:fill="auto"/>
            <w:tcMar>
              <w:left w:w="43" w:type="dxa"/>
              <w:right w:w="43" w:type="dxa"/>
            </w:tcMar>
            <w:vAlign w:val="center"/>
          </w:tcPr>
          <w:p w14:paraId="546D697B" w14:textId="72F5F5BA" w:rsidR="00362028" w:rsidRDefault="00362028" w:rsidP="00362028">
            <w:pPr>
              <w:jc w:val="right"/>
              <w:rPr>
                <w:color w:val="000000"/>
                <w:sz w:val="14"/>
                <w:szCs w:val="14"/>
              </w:rPr>
            </w:pPr>
            <w:r>
              <w:rPr>
                <w:color w:val="000000"/>
                <w:sz w:val="14"/>
                <w:szCs w:val="14"/>
              </w:rPr>
              <w:t>21,727.7</w:t>
            </w:r>
          </w:p>
        </w:tc>
        <w:tc>
          <w:tcPr>
            <w:tcW w:w="931" w:type="dxa"/>
            <w:tcBorders>
              <w:top w:val="nil"/>
              <w:left w:val="nil"/>
              <w:bottom w:val="nil"/>
              <w:right w:val="nil"/>
            </w:tcBorders>
            <w:shd w:val="clear" w:color="auto" w:fill="auto"/>
            <w:tcMar>
              <w:left w:w="43" w:type="dxa"/>
              <w:right w:w="43" w:type="dxa"/>
            </w:tcMar>
            <w:vAlign w:val="center"/>
          </w:tcPr>
          <w:p w14:paraId="047471B9" w14:textId="2AD48371" w:rsidR="00362028" w:rsidRDefault="00362028" w:rsidP="00362028">
            <w:pPr>
              <w:jc w:val="right"/>
              <w:rPr>
                <w:color w:val="000000"/>
                <w:sz w:val="14"/>
                <w:szCs w:val="14"/>
              </w:rPr>
            </w:pPr>
            <w:r>
              <w:rPr>
                <w:color w:val="000000"/>
                <w:sz w:val="14"/>
                <w:szCs w:val="14"/>
              </w:rPr>
              <w:t>21,691.0</w:t>
            </w:r>
          </w:p>
        </w:tc>
        <w:tc>
          <w:tcPr>
            <w:tcW w:w="810" w:type="dxa"/>
            <w:tcBorders>
              <w:top w:val="nil"/>
              <w:left w:val="nil"/>
              <w:bottom w:val="nil"/>
              <w:right w:val="nil"/>
            </w:tcBorders>
            <w:shd w:val="clear" w:color="auto" w:fill="auto"/>
            <w:tcMar>
              <w:left w:w="43" w:type="dxa"/>
              <w:right w:w="43" w:type="dxa"/>
            </w:tcMar>
            <w:vAlign w:val="center"/>
          </w:tcPr>
          <w:p w14:paraId="023B781D" w14:textId="20993E27" w:rsidR="00362028" w:rsidRDefault="00362028" w:rsidP="00362028">
            <w:pPr>
              <w:jc w:val="right"/>
              <w:rPr>
                <w:color w:val="000000"/>
                <w:sz w:val="14"/>
                <w:szCs w:val="14"/>
              </w:rPr>
            </w:pPr>
            <w:r>
              <w:rPr>
                <w:color w:val="000000"/>
                <w:sz w:val="14"/>
                <w:szCs w:val="14"/>
              </w:rPr>
              <w:t>36.7</w:t>
            </w:r>
          </w:p>
        </w:tc>
      </w:tr>
      <w:tr w:rsidR="00362028" w:rsidRPr="001423D2" w14:paraId="610762E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28279A94" w14:textId="255F967C" w:rsidR="00362028" w:rsidRPr="00751400" w:rsidRDefault="00362028" w:rsidP="00C13848">
            <w:pPr>
              <w:rPr>
                <w:rFonts w:asciiTheme="majorBidi" w:hAnsiTheme="majorBidi" w:cstheme="majorBidi"/>
                <w:color w:val="000000"/>
                <w:sz w:val="14"/>
                <w:szCs w:val="14"/>
              </w:rPr>
            </w:pPr>
            <w:r>
              <w:rPr>
                <w:color w:val="000000"/>
                <w:sz w:val="14"/>
                <w:szCs w:val="14"/>
              </w:rPr>
              <w:t xml:space="preserve">               b). Rubber and Plastic wear</w:t>
            </w:r>
          </w:p>
        </w:tc>
        <w:tc>
          <w:tcPr>
            <w:tcW w:w="810" w:type="dxa"/>
            <w:tcBorders>
              <w:top w:val="nil"/>
              <w:left w:val="nil"/>
              <w:bottom w:val="nil"/>
              <w:right w:val="nil"/>
            </w:tcBorders>
            <w:shd w:val="clear" w:color="auto" w:fill="auto"/>
            <w:tcMar>
              <w:left w:w="43" w:type="dxa"/>
              <w:right w:w="43" w:type="dxa"/>
            </w:tcMar>
            <w:vAlign w:val="center"/>
          </w:tcPr>
          <w:p w14:paraId="1261D6C4" w14:textId="43A4222E" w:rsidR="00362028" w:rsidRDefault="00362028" w:rsidP="00C13848">
            <w:pPr>
              <w:jc w:val="right"/>
              <w:rPr>
                <w:color w:val="000000"/>
                <w:sz w:val="14"/>
                <w:szCs w:val="14"/>
              </w:rPr>
            </w:pPr>
            <w:r>
              <w:rPr>
                <w:color w:val="000000"/>
                <w:sz w:val="14"/>
                <w:szCs w:val="14"/>
              </w:rPr>
              <w:t>3,117.0</w:t>
            </w:r>
          </w:p>
        </w:tc>
        <w:tc>
          <w:tcPr>
            <w:tcW w:w="810" w:type="dxa"/>
            <w:tcBorders>
              <w:top w:val="nil"/>
              <w:left w:val="nil"/>
              <w:bottom w:val="nil"/>
              <w:right w:val="nil"/>
            </w:tcBorders>
            <w:shd w:val="clear" w:color="auto" w:fill="auto"/>
            <w:tcMar>
              <w:left w:w="43" w:type="dxa"/>
              <w:right w:w="43" w:type="dxa"/>
            </w:tcMar>
            <w:vAlign w:val="center"/>
          </w:tcPr>
          <w:p w14:paraId="4E78DD1E" w14:textId="312DFB00" w:rsidR="00362028" w:rsidRDefault="00362028" w:rsidP="00362028">
            <w:pPr>
              <w:jc w:val="right"/>
              <w:rPr>
                <w:color w:val="000000"/>
                <w:sz w:val="14"/>
                <w:szCs w:val="14"/>
              </w:rPr>
            </w:pPr>
            <w:r>
              <w:rPr>
                <w:color w:val="000000"/>
                <w:sz w:val="14"/>
                <w:szCs w:val="14"/>
              </w:rPr>
              <w:t>3,311.2</w:t>
            </w:r>
          </w:p>
        </w:tc>
        <w:tc>
          <w:tcPr>
            <w:tcW w:w="812" w:type="dxa"/>
            <w:tcBorders>
              <w:top w:val="nil"/>
              <w:left w:val="nil"/>
              <w:bottom w:val="nil"/>
              <w:right w:val="nil"/>
            </w:tcBorders>
            <w:shd w:val="clear" w:color="auto" w:fill="auto"/>
            <w:tcMar>
              <w:left w:w="43" w:type="dxa"/>
              <w:right w:w="43" w:type="dxa"/>
            </w:tcMar>
            <w:vAlign w:val="center"/>
          </w:tcPr>
          <w:p w14:paraId="0DC79F6B" w14:textId="27F33A42" w:rsidR="00362028" w:rsidRDefault="00362028" w:rsidP="00362028">
            <w:pPr>
              <w:jc w:val="right"/>
              <w:rPr>
                <w:color w:val="000000"/>
                <w:sz w:val="14"/>
                <w:szCs w:val="14"/>
              </w:rPr>
            </w:pPr>
            <w:r>
              <w:rPr>
                <w:color w:val="000000"/>
                <w:sz w:val="14"/>
                <w:szCs w:val="14"/>
              </w:rPr>
              <w:t>3,310.6</w:t>
            </w:r>
          </w:p>
        </w:tc>
        <w:tc>
          <w:tcPr>
            <w:tcW w:w="810" w:type="dxa"/>
            <w:tcBorders>
              <w:top w:val="nil"/>
              <w:left w:val="nil"/>
              <w:bottom w:val="nil"/>
              <w:right w:val="nil"/>
            </w:tcBorders>
            <w:shd w:val="clear" w:color="auto" w:fill="auto"/>
            <w:tcMar>
              <w:left w:w="43" w:type="dxa"/>
              <w:right w:w="43" w:type="dxa"/>
            </w:tcMar>
            <w:vAlign w:val="center"/>
          </w:tcPr>
          <w:p w14:paraId="3E3B8557" w14:textId="060B5056" w:rsidR="00362028" w:rsidRDefault="00362028" w:rsidP="00362028">
            <w:pPr>
              <w:jc w:val="right"/>
              <w:rPr>
                <w:color w:val="000000"/>
                <w:sz w:val="14"/>
                <w:szCs w:val="14"/>
              </w:rPr>
            </w:pPr>
            <w:r>
              <w:rPr>
                <w:color w:val="000000"/>
                <w:sz w:val="14"/>
                <w:szCs w:val="14"/>
              </w:rPr>
              <w:t>0.6</w:t>
            </w:r>
          </w:p>
        </w:tc>
        <w:tc>
          <w:tcPr>
            <w:tcW w:w="898" w:type="dxa"/>
            <w:tcBorders>
              <w:top w:val="nil"/>
              <w:left w:val="nil"/>
              <w:bottom w:val="nil"/>
              <w:right w:val="nil"/>
            </w:tcBorders>
            <w:shd w:val="clear" w:color="auto" w:fill="auto"/>
            <w:tcMar>
              <w:left w:w="43" w:type="dxa"/>
              <w:right w:w="43" w:type="dxa"/>
            </w:tcMar>
            <w:vAlign w:val="center"/>
          </w:tcPr>
          <w:p w14:paraId="0C7740A9" w14:textId="0AC33A56" w:rsidR="00362028" w:rsidRDefault="00362028" w:rsidP="00362028">
            <w:pPr>
              <w:jc w:val="right"/>
              <w:rPr>
                <w:color w:val="000000"/>
                <w:sz w:val="14"/>
                <w:szCs w:val="14"/>
              </w:rPr>
            </w:pPr>
            <w:r>
              <w:rPr>
                <w:color w:val="000000"/>
                <w:sz w:val="14"/>
                <w:szCs w:val="14"/>
              </w:rPr>
              <w:t>2,986.2</w:t>
            </w:r>
          </w:p>
        </w:tc>
        <w:tc>
          <w:tcPr>
            <w:tcW w:w="931" w:type="dxa"/>
            <w:tcBorders>
              <w:top w:val="nil"/>
              <w:left w:val="nil"/>
              <w:bottom w:val="nil"/>
              <w:right w:val="nil"/>
            </w:tcBorders>
            <w:shd w:val="clear" w:color="auto" w:fill="auto"/>
            <w:tcMar>
              <w:left w:w="43" w:type="dxa"/>
              <w:right w:w="43" w:type="dxa"/>
            </w:tcMar>
            <w:vAlign w:val="center"/>
          </w:tcPr>
          <w:p w14:paraId="55F85601" w14:textId="1A42B2FC" w:rsidR="00362028" w:rsidRDefault="00362028" w:rsidP="00362028">
            <w:pPr>
              <w:jc w:val="right"/>
              <w:rPr>
                <w:color w:val="000000"/>
                <w:sz w:val="14"/>
                <w:szCs w:val="14"/>
              </w:rPr>
            </w:pPr>
            <w:r>
              <w:rPr>
                <w:color w:val="000000"/>
                <w:sz w:val="14"/>
                <w:szCs w:val="14"/>
              </w:rPr>
              <w:t>2,985.8</w:t>
            </w:r>
          </w:p>
        </w:tc>
        <w:tc>
          <w:tcPr>
            <w:tcW w:w="810" w:type="dxa"/>
            <w:tcBorders>
              <w:top w:val="nil"/>
              <w:left w:val="nil"/>
              <w:bottom w:val="nil"/>
              <w:right w:val="nil"/>
            </w:tcBorders>
            <w:shd w:val="clear" w:color="auto" w:fill="auto"/>
            <w:tcMar>
              <w:left w:w="43" w:type="dxa"/>
              <w:right w:w="43" w:type="dxa"/>
            </w:tcMar>
            <w:vAlign w:val="center"/>
          </w:tcPr>
          <w:p w14:paraId="33085090" w14:textId="25E59D0F" w:rsidR="00362028" w:rsidRDefault="00362028" w:rsidP="00362028">
            <w:pPr>
              <w:jc w:val="right"/>
              <w:rPr>
                <w:color w:val="000000"/>
                <w:sz w:val="14"/>
                <w:szCs w:val="14"/>
              </w:rPr>
            </w:pPr>
            <w:r>
              <w:rPr>
                <w:color w:val="000000"/>
                <w:sz w:val="14"/>
                <w:szCs w:val="14"/>
              </w:rPr>
              <w:t>0.4</w:t>
            </w:r>
          </w:p>
        </w:tc>
      </w:tr>
      <w:tr w:rsidR="00362028" w:rsidRPr="001423D2" w14:paraId="3B756907" w14:textId="77777777" w:rsidTr="00EB2980">
        <w:trPr>
          <w:trHeight w:val="187"/>
          <w:jc w:val="center"/>
        </w:trPr>
        <w:tc>
          <w:tcPr>
            <w:tcW w:w="4594" w:type="dxa"/>
            <w:tcBorders>
              <w:top w:val="nil"/>
              <w:left w:val="nil"/>
              <w:bottom w:val="single" w:sz="12" w:space="0" w:color="auto"/>
              <w:right w:val="nil"/>
            </w:tcBorders>
            <w:shd w:val="clear" w:color="auto" w:fill="auto"/>
            <w:noWrap/>
            <w:vAlign w:val="bottom"/>
            <w:hideMark/>
          </w:tcPr>
          <w:p w14:paraId="73691EE9" w14:textId="77777777" w:rsidR="00362028" w:rsidRPr="001423D2" w:rsidRDefault="00362028" w:rsidP="00751400">
            <w:pPr>
              <w:rPr>
                <w:color w:val="000000"/>
                <w:sz w:val="15"/>
                <w:szCs w:val="15"/>
              </w:rPr>
            </w:pPr>
          </w:p>
        </w:tc>
        <w:tc>
          <w:tcPr>
            <w:tcW w:w="810" w:type="dxa"/>
            <w:tcBorders>
              <w:top w:val="nil"/>
              <w:left w:val="nil"/>
              <w:bottom w:val="single" w:sz="12" w:space="0" w:color="auto"/>
              <w:right w:val="nil"/>
            </w:tcBorders>
            <w:shd w:val="clear" w:color="auto" w:fill="auto"/>
            <w:vAlign w:val="center"/>
            <w:hideMark/>
          </w:tcPr>
          <w:p w14:paraId="22D3D44C"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338420A2" w14:textId="77777777" w:rsidR="00362028" w:rsidRPr="001423D2" w:rsidRDefault="00362028" w:rsidP="00751400">
            <w:pPr>
              <w:jc w:val="right"/>
              <w:rPr>
                <w:color w:val="000000"/>
                <w:sz w:val="14"/>
                <w:szCs w:val="14"/>
              </w:rPr>
            </w:pPr>
          </w:p>
        </w:tc>
        <w:tc>
          <w:tcPr>
            <w:tcW w:w="812" w:type="dxa"/>
            <w:tcBorders>
              <w:top w:val="nil"/>
              <w:left w:val="nil"/>
              <w:bottom w:val="single" w:sz="12" w:space="0" w:color="auto"/>
              <w:right w:val="nil"/>
            </w:tcBorders>
            <w:shd w:val="clear" w:color="auto" w:fill="auto"/>
            <w:vAlign w:val="center"/>
            <w:hideMark/>
          </w:tcPr>
          <w:p w14:paraId="6EE4A317"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5451AB0E" w14:textId="77777777" w:rsidR="00362028" w:rsidRPr="001423D2" w:rsidRDefault="00362028" w:rsidP="00751400">
            <w:pPr>
              <w:jc w:val="right"/>
              <w:rPr>
                <w:color w:val="000000"/>
                <w:sz w:val="14"/>
                <w:szCs w:val="14"/>
              </w:rPr>
            </w:pPr>
          </w:p>
        </w:tc>
        <w:tc>
          <w:tcPr>
            <w:tcW w:w="898" w:type="dxa"/>
            <w:tcBorders>
              <w:top w:val="nil"/>
              <w:left w:val="nil"/>
              <w:bottom w:val="single" w:sz="12" w:space="0" w:color="auto"/>
              <w:right w:val="nil"/>
            </w:tcBorders>
            <w:shd w:val="clear" w:color="auto" w:fill="auto"/>
            <w:vAlign w:val="center"/>
            <w:hideMark/>
          </w:tcPr>
          <w:p w14:paraId="5C1C221C" w14:textId="77777777" w:rsidR="00362028" w:rsidRPr="001423D2" w:rsidRDefault="00362028" w:rsidP="0075140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14:paraId="3E5566D6"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6D56F156" w14:textId="77777777" w:rsidR="00362028" w:rsidRPr="001423D2" w:rsidRDefault="00362028" w:rsidP="00751400">
            <w:pPr>
              <w:jc w:val="right"/>
              <w:rPr>
                <w:color w:val="000000"/>
                <w:sz w:val="14"/>
                <w:szCs w:val="14"/>
              </w:rPr>
            </w:pPr>
          </w:p>
        </w:tc>
      </w:tr>
    </w:tbl>
    <w:p w14:paraId="224B03E4"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32E10D35"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7EC479C0"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527FB03D"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0798E6CF"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46" w:type="dxa"/>
        <w:jc w:val="center"/>
        <w:tblLook w:val="04A0" w:firstRow="1" w:lastRow="0" w:firstColumn="1" w:lastColumn="0" w:noHBand="0" w:noVBand="1"/>
      </w:tblPr>
      <w:tblGrid>
        <w:gridCol w:w="4423"/>
        <w:gridCol w:w="881"/>
        <w:gridCol w:w="881"/>
        <w:gridCol w:w="955"/>
        <w:gridCol w:w="885"/>
        <w:gridCol w:w="881"/>
        <w:gridCol w:w="955"/>
        <w:gridCol w:w="885"/>
      </w:tblGrid>
      <w:tr w:rsidR="001423D2" w:rsidRPr="001423D2" w14:paraId="6C35B55E" w14:textId="77777777" w:rsidTr="00EB2980">
        <w:trPr>
          <w:trHeight w:val="375"/>
          <w:jc w:val="center"/>
        </w:trPr>
        <w:tc>
          <w:tcPr>
            <w:tcW w:w="10746" w:type="dxa"/>
            <w:gridSpan w:val="8"/>
            <w:tcBorders>
              <w:top w:val="nil"/>
              <w:left w:val="nil"/>
              <w:bottom w:val="nil"/>
              <w:right w:val="nil"/>
            </w:tcBorders>
            <w:shd w:val="clear" w:color="auto" w:fill="auto"/>
            <w:noWrap/>
            <w:hideMark/>
          </w:tcPr>
          <w:p w14:paraId="0FDB5417" w14:textId="55E6CFBD"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1F9FD947" w14:textId="77777777" w:rsidTr="00EB2980">
        <w:trPr>
          <w:trHeight w:val="315"/>
          <w:jc w:val="center"/>
        </w:trPr>
        <w:tc>
          <w:tcPr>
            <w:tcW w:w="10746" w:type="dxa"/>
            <w:gridSpan w:val="8"/>
            <w:tcBorders>
              <w:top w:val="nil"/>
              <w:left w:val="nil"/>
              <w:bottom w:val="nil"/>
              <w:right w:val="nil"/>
            </w:tcBorders>
            <w:shd w:val="clear" w:color="auto" w:fill="auto"/>
            <w:noWrap/>
            <w:hideMark/>
          </w:tcPr>
          <w:p w14:paraId="637BCE22"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295A376B" w14:textId="77777777" w:rsidTr="00EB2980">
        <w:trPr>
          <w:trHeight w:val="300"/>
          <w:jc w:val="center"/>
        </w:trPr>
        <w:tc>
          <w:tcPr>
            <w:tcW w:w="10746" w:type="dxa"/>
            <w:gridSpan w:val="8"/>
            <w:tcBorders>
              <w:top w:val="nil"/>
              <w:left w:val="nil"/>
              <w:bottom w:val="nil"/>
              <w:right w:val="nil"/>
            </w:tcBorders>
            <w:shd w:val="clear" w:color="auto" w:fill="auto"/>
            <w:noWrap/>
            <w:hideMark/>
          </w:tcPr>
          <w:p w14:paraId="525F33FC" w14:textId="77777777" w:rsidR="001423D2" w:rsidRPr="001423D2" w:rsidRDefault="001423D2" w:rsidP="001423D2">
            <w:pPr>
              <w:jc w:val="center"/>
              <w:rPr>
                <w:color w:val="000000"/>
              </w:rPr>
            </w:pPr>
            <w:r w:rsidRPr="001423D2">
              <w:rPr>
                <w:color w:val="000000"/>
              </w:rPr>
              <w:t>All Banks</w:t>
            </w:r>
          </w:p>
        </w:tc>
      </w:tr>
      <w:tr w:rsidR="001423D2" w:rsidRPr="001423D2" w14:paraId="593245D5" w14:textId="77777777" w:rsidTr="00EB2980">
        <w:trPr>
          <w:trHeight w:val="180"/>
          <w:jc w:val="center"/>
        </w:trPr>
        <w:tc>
          <w:tcPr>
            <w:tcW w:w="10746" w:type="dxa"/>
            <w:gridSpan w:val="8"/>
            <w:tcBorders>
              <w:top w:val="nil"/>
              <w:left w:val="nil"/>
              <w:bottom w:val="single" w:sz="12" w:space="0" w:color="auto"/>
              <w:right w:val="nil"/>
            </w:tcBorders>
            <w:shd w:val="clear" w:color="auto" w:fill="auto"/>
            <w:noWrap/>
            <w:vAlign w:val="bottom"/>
            <w:hideMark/>
          </w:tcPr>
          <w:p w14:paraId="050CDACB" w14:textId="77777777" w:rsidR="001423D2" w:rsidRPr="001423D2" w:rsidRDefault="001423D2" w:rsidP="001423D2">
            <w:pPr>
              <w:jc w:val="right"/>
              <w:rPr>
                <w:color w:val="000000"/>
                <w:sz w:val="15"/>
                <w:szCs w:val="15"/>
              </w:rPr>
            </w:pPr>
            <w:r w:rsidRPr="001423D2">
              <w:rPr>
                <w:color w:val="000000"/>
                <w:sz w:val="15"/>
                <w:szCs w:val="15"/>
              </w:rPr>
              <w:t>(End of Period: Million Rupees)</w:t>
            </w:r>
          </w:p>
        </w:tc>
      </w:tr>
      <w:tr w:rsidR="00E239DC" w:rsidRPr="001423D2" w14:paraId="5D398D04" w14:textId="77777777" w:rsidTr="00C61203">
        <w:trPr>
          <w:trHeight w:val="216"/>
          <w:jc w:val="center"/>
        </w:trPr>
        <w:tc>
          <w:tcPr>
            <w:tcW w:w="4423" w:type="dxa"/>
            <w:tcBorders>
              <w:top w:val="nil"/>
              <w:left w:val="nil"/>
              <w:bottom w:val="nil"/>
              <w:right w:val="single" w:sz="4" w:space="0" w:color="auto"/>
            </w:tcBorders>
            <w:shd w:val="clear" w:color="auto" w:fill="auto"/>
            <w:noWrap/>
            <w:vAlign w:val="bottom"/>
            <w:hideMark/>
          </w:tcPr>
          <w:p w14:paraId="78ADDD09" w14:textId="77777777" w:rsidR="00E239DC" w:rsidRPr="001423D2" w:rsidRDefault="00E239DC" w:rsidP="001423D2">
            <w:pPr>
              <w:jc w:val="center"/>
              <w:rPr>
                <w:color w:val="000000"/>
                <w:sz w:val="15"/>
                <w:szCs w:val="15"/>
              </w:rPr>
            </w:pPr>
            <w:r w:rsidRPr="001423D2">
              <w:rPr>
                <w:color w:val="000000"/>
                <w:sz w:val="15"/>
                <w:szCs w:val="15"/>
              </w:rPr>
              <w:t> </w:t>
            </w:r>
          </w:p>
        </w:tc>
        <w:tc>
          <w:tcPr>
            <w:tcW w:w="881" w:type="dxa"/>
            <w:tcBorders>
              <w:top w:val="nil"/>
              <w:left w:val="single" w:sz="4" w:space="0" w:color="auto"/>
              <w:bottom w:val="single" w:sz="4" w:space="0" w:color="auto"/>
              <w:right w:val="single" w:sz="4" w:space="0" w:color="auto"/>
            </w:tcBorders>
            <w:shd w:val="clear" w:color="auto" w:fill="auto"/>
            <w:vAlign w:val="center"/>
          </w:tcPr>
          <w:p w14:paraId="4105883F" w14:textId="77777777" w:rsidR="00E239DC" w:rsidRPr="00674168" w:rsidRDefault="006E76B6" w:rsidP="00E13AE2">
            <w:pPr>
              <w:jc w:val="center"/>
              <w:rPr>
                <w:b/>
                <w:bCs/>
                <w:color w:val="000000"/>
                <w:sz w:val="16"/>
                <w:szCs w:val="16"/>
              </w:rPr>
            </w:pPr>
            <w:r>
              <w:rPr>
                <w:b/>
                <w:bCs/>
                <w:color w:val="000000"/>
                <w:sz w:val="16"/>
                <w:szCs w:val="16"/>
              </w:rPr>
              <w:t>2019</w:t>
            </w:r>
          </w:p>
        </w:tc>
        <w:tc>
          <w:tcPr>
            <w:tcW w:w="5442" w:type="dxa"/>
            <w:gridSpan w:val="6"/>
            <w:tcBorders>
              <w:top w:val="nil"/>
              <w:left w:val="single" w:sz="4" w:space="0" w:color="auto"/>
              <w:bottom w:val="single" w:sz="4" w:space="0" w:color="auto"/>
            </w:tcBorders>
            <w:shd w:val="clear" w:color="auto" w:fill="auto"/>
            <w:vAlign w:val="center"/>
          </w:tcPr>
          <w:p w14:paraId="0C48BAF9" w14:textId="77777777" w:rsidR="00E239DC" w:rsidRPr="00674168" w:rsidRDefault="006E76B6" w:rsidP="003F0CC4">
            <w:pPr>
              <w:jc w:val="center"/>
              <w:rPr>
                <w:b/>
                <w:bCs/>
                <w:color w:val="000000"/>
                <w:sz w:val="16"/>
                <w:szCs w:val="16"/>
              </w:rPr>
            </w:pPr>
            <w:r>
              <w:rPr>
                <w:b/>
                <w:bCs/>
                <w:color w:val="000000"/>
                <w:sz w:val="16"/>
                <w:szCs w:val="16"/>
              </w:rPr>
              <w:t>2020</w:t>
            </w:r>
          </w:p>
        </w:tc>
      </w:tr>
      <w:tr w:rsidR="00F91B18" w:rsidRPr="001423D2" w14:paraId="65B02D66" w14:textId="77777777" w:rsidTr="00C61203">
        <w:trPr>
          <w:trHeight w:val="173"/>
          <w:jc w:val="center"/>
        </w:trPr>
        <w:tc>
          <w:tcPr>
            <w:tcW w:w="4423" w:type="dxa"/>
            <w:vMerge w:val="restart"/>
            <w:tcBorders>
              <w:top w:val="nil"/>
              <w:left w:val="nil"/>
              <w:right w:val="single" w:sz="4" w:space="0" w:color="auto"/>
            </w:tcBorders>
            <w:shd w:val="clear" w:color="auto" w:fill="auto"/>
            <w:noWrap/>
            <w:vAlign w:val="center"/>
            <w:hideMark/>
          </w:tcPr>
          <w:p w14:paraId="03E3B2E4" w14:textId="77777777" w:rsidR="00F91B18" w:rsidRPr="00674168" w:rsidRDefault="00F91B18" w:rsidP="00E239DC">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14:paraId="51527F89" w14:textId="639571D3" w:rsidR="00F91B18" w:rsidRPr="00674168" w:rsidRDefault="00362028" w:rsidP="00F91B18">
            <w:pPr>
              <w:jc w:val="center"/>
              <w:rPr>
                <w:b/>
                <w:bCs/>
                <w:color w:val="000000"/>
                <w:sz w:val="14"/>
                <w:szCs w:val="14"/>
              </w:rPr>
            </w:pPr>
            <w:r>
              <w:rPr>
                <w:b/>
                <w:bCs/>
                <w:color w:val="000000"/>
                <w:sz w:val="14"/>
                <w:szCs w:val="14"/>
              </w:rPr>
              <w:t>Dec</w:t>
            </w:r>
          </w:p>
        </w:tc>
        <w:tc>
          <w:tcPr>
            <w:tcW w:w="2755" w:type="dxa"/>
            <w:gridSpan w:val="3"/>
            <w:tcBorders>
              <w:left w:val="single" w:sz="4" w:space="0" w:color="auto"/>
              <w:bottom w:val="single" w:sz="4" w:space="0" w:color="auto"/>
              <w:right w:val="single" w:sz="4" w:space="0" w:color="auto"/>
            </w:tcBorders>
            <w:shd w:val="clear" w:color="auto" w:fill="auto"/>
            <w:vAlign w:val="center"/>
          </w:tcPr>
          <w:p w14:paraId="64F39923" w14:textId="22CE07F8" w:rsidR="00F91B18" w:rsidRPr="00674168" w:rsidRDefault="00362028" w:rsidP="00F91B18">
            <w:pPr>
              <w:jc w:val="center"/>
              <w:rPr>
                <w:b/>
                <w:bCs/>
                <w:color w:val="000000"/>
                <w:sz w:val="14"/>
                <w:szCs w:val="14"/>
              </w:rPr>
            </w:pPr>
            <w:r>
              <w:rPr>
                <w:b/>
                <w:bCs/>
                <w:color w:val="000000"/>
                <w:sz w:val="14"/>
                <w:szCs w:val="14"/>
              </w:rPr>
              <w:t>Jun</w:t>
            </w:r>
          </w:p>
        </w:tc>
        <w:tc>
          <w:tcPr>
            <w:tcW w:w="2687" w:type="dxa"/>
            <w:gridSpan w:val="3"/>
            <w:tcBorders>
              <w:top w:val="single" w:sz="4" w:space="0" w:color="auto"/>
              <w:left w:val="single" w:sz="4" w:space="0" w:color="auto"/>
              <w:bottom w:val="single" w:sz="4" w:space="0" w:color="auto"/>
            </w:tcBorders>
            <w:shd w:val="clear" w:color="auto" w:fill="auto"/>
            <w:vAlign w:val="center"/>
          </w:tcPr>
          <w:p w14:paraId="7046C2E8" w14:textId="64B4A9DB" w:rsidR="00F91B18" w:rsidRPr="00674168" w:rsidRDefault="00362028" w:rsidP="00883835">
            <w:pPr>
              <w:jc w:val="center"/>
              <w:rPr>
                <w:b/>
                <w:bCs/>
                <w:color w:val="000000"/>
                <w:sz w:val="14"/>
                <w:szCs w:val="14"/>
              </w:rPr>
            </w:pPr>
            <w:r>
              <w:rPr>
                <w:b/>
                <w:bCs/>
                <w:color w:val="000000"/>
                <w:sz w:val="14"/>
                <w:szCs w:val="14"/>
              </w:rPr>
              <w:t>Dec</w:t>
            </w:r>
          </w:p>
        </w:tc>
      </w:tr>
      <w:tr w:rsidR="00F91B18" w:rsidRPr="001423D2" w14:paraId="27C21469" w14:textId="77777777" w:rsidTr="00C61203">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14:paraId="32CA8A48" w14:textId="77777777" w:rsidR="00F91B18" w:rsidRPr="001423D2" w:rsidRDefault="00F91B18" w:rsidP="00E239DC">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1F27B909"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915" w:type="dxa"/>
            <w:tcBorders>
              <w:top w:val="single" w:sz="4" w:space="0" w:color="auto"/>
              <w:left w:val="single" w:sz="4" w:space="0" w:color="auto"/>
              <w:bottom w:val="single" w:sz="12" w:space="0" w:color="auto"/>
            </w:tcBorders>
            <w:shd w:val="clear" w:color="auto" w:fill="auto"/>
            <w:vAlign w:val="center"/>
          </w:tcPr>
          <w:p w14:paraId="51F24FAE"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955" w:type="dxa"/>
            <w:tcBorders>
              <w:top w:val="single" w:sz="4" w:space="0" w:color="auto"/>
              <w:bottom w:val="single" w:sz="12" w:space="0" w:color="auto"/>
            </w:tcBorders>
            <w:shd w:val="clear" w:color="auto" w:fill="auto"/>
            <w:vAlign w:val="center"/>
          </w:tcPr>
          <w:p w14:paraId="57E7B601"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bottom w:val="single" w:sz="12" w:space="0" w:color="auto"/>
              <w:right w:val="single" w:sz="4" w:space="0" w:color="auto"/>
            </w:tcBorders>
            <w:shd w:val="clear" w:color="auto" w:fill="auto"/>
            <w:vAlign w:val="center"/>
          </w:tcPr>
          <w:p w14:paraId="6F3E1E80"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D25020C" w14:textId="77777777" w:rsidR="00F91B18" w:rsidRPr="00674168" w:rsidRDefault="00F91B18" w:rsidP="00E239DC">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FCC4F6A"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tcBorders>
            <w:shd w:val="clear" w:color="auto" w:fill="auto"/>
            <w:vAlign w:val="center"/>
            <w:hideMark/>
          </w:tcPr>
          <w:p w14:paraId="6C0F732A"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r>
      <w:tr w:rsidR="00F91B18" w:rsidRPr="001423D2" w14:paraId="7C6562A7" w14:textId="77777777" w:rsidTr="00C61203">
        <w:trPr>
          <w:trHeight w:val="78"/>
          <w:jc w:val="center"/>
        </w:trPr>
        <w:tc>
          <w:tcPr>
            <w:tcW w:w="4423" w:type="dxa"/>
            <w:tcBorders>
              <w:top w:val="nil"/>
              <w:left w:val="nil"/>
              <w:bottom w:val="nil"/>
              <w:right w:val="nil"/>
            </w:tcBorders>
            <w:shd w:val="clear" w:color="auto" w:fill="auto"/>
            <w:noWrap/>
            <w:vAlign w:val="center"/>
            <w:hideMark/>
          </w:tcPr>
          <w:p w14:paraId="5B95C740" w14:textId="77777777" w:rsidR="00F91B18" w:rsidRPr="001423D2" w:rsidRDefault="00F91B18" w:rsidP="00E239DC">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14:paraId="1C09CA8D" w14:textId="77777777" w:rsidR="00F91B18" w:rsidRPr="001423D2" w:rsidRDefault="00F91B18" w:rsidP="00F91B18">
            <w:pPr>
              <w:jc w:val="right"/>
              <w:rPr>
                <w:color w:val="000000"/>
                <w:sz w:val="15"/>
                <w:szCs w:val="15"/>
              </w:rPr>
            </w:pPr>
          </w:p>
        </w:tc>
        <w:tc>
          <w:tcPr>
            <w:tcW w:w="915" w:type="dxa"/>
            <w:tcBorders>
              <w:top w:val="single" w:sz="12" w:space="0" w:color="auto"/>
              <w:left w:val="nil"/>
              <w:bottom w:val="nil"/>
              <w:right w:val="nil"/>
            </w:tcBorders>
            <w:shd w:val="clear" w:color="auto" w:fill="auto"/>
            <w:vAlign w:val="center"/>
          </w:tcPr>
          <w:p w14:paraId="3EAC5711" w14:textId="77777777" w:rsidR="00F91B18" w:rsidRPr="001423D2" w:rsidRDefault="00F91B18" w:rsidP="00E239DC">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74950AD4" w14:textId="77777777" w:rsidR="00F91B18" w:rsidRPr="001423D2" w:rsidRDefault="00F91B18" w:rsidP="00E239DC">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14CD5730" w14:textId="77777777" w:rsidR="00F91B18" w:rsidRPr="001423D2" w:rsidRDefault="00F91B18" w:rsidP="00E239DC">
            <w:pPr>
              <w:jc w:val="right"/>
              <w:rPr>
                <w:color w:val="000000"/>
                <w:sz w:val="15"/>
                <w:szCs w:val="15"/>
              </w:rPr>
            </w:pPr>
          </w:p>
        </w:tc>
        <w:tc>
          <w:tcPr>
            <w:tcW w:w="847" w:type="dxa"/>
            <w:tcBorders>
              <w:top w:val="nil"/>
              <w:left w:val="nil"/>
              <w:bottom w:val="nil"/>
              <w:right w:val="nil"/>
            </w:tcBorders>
            <w:shd w:val="clear" w:color="auto" w:fill="auto"/>
            <w:vAlign w:val="center"/>
            <w:hideMark/>
          </w:tcPr>
          <w:p w14:paraId="24967CC5" w14:textId="77777777" w:rsidR="00F91B18" w:rsidRPr="001423D2" w:rsidRDefault="00F91B18" w:rsidP="00E239DC">
            <w:pPr>
              <w:jc w:val="right"/>
              <w:rPr>
                <w:color w:val="000000"/>
                <w:sz w:val="15"/>
                <w:szCs w:val="15"/>
              </w:rPr>
            </w:pPr>
          </w:p>
        </w:tc>
        <w:tc>
          <w:tcPr>
            <w:tcW w:w="955" w:type="dxa"/>
            <w:tcBorders>
              <w:top w:val="nil"/>
              <w:left w:val="nil"/>
              <w:bottom w:val="nil"/>
              <w:right w:val="nil"/>
            </w:tcBorders>
            <w:shd w:val="clear" w:color="auto" w:fill="auto"/>
            <w:vAlign w:val="center"/>
            <w:hideMark/>
          </w:tcPr>
          <w:p w14:paraId="3C3D4B1D" w14:textId="77777777" w:rsidR="00F91B18" w:rsidRPr="001423D2" w:rsidRDefault="00F91B18" w:rsidP="00E239DC">
            <w:pPr>
              <w:jc w:val="right"/>
              <w:rPr>
                <w:color w:val="000000"/>
                <w:sz w:val="15"/>
                <w:szCs w:val="15"/>
              </w:rPr>
            </w:pPr>
          </w:p>
        </w:tc>
        <w:tc>
          <w:tcPr>
            <w:tcW w:w="885" w:type="dxa"/>
            <w:tcBorders>
              <w:top w:val="nil"/>
              <w:left w:val="nil"/>
              <w:bottom w:val="nil"/>
              <w:right w:val="nil"/>
            </w:tcBorders>
            <w:shd w:val="clear" w:color="auto" w:fill="auto"/>
            <w:vAlign w:val="center"/>
            <w:hideMark/>
          </w:tcPr>
          <w:p w14:paraId="16775E32" w14:textId="77777777" w:rsidR="00F91B18" w:rsidRPr="001423D2" w:rsidRDefault="00F91B18" w:rsidP="00E239DC">
            <w:pPr>
              <w:jc w:val="right"/>
              <w:rPr>
                <w:color w:val="000000"/>
                <w:sz w:val="15"/>
                <w:szCs w:val="15"/>
              </w:rPr>
            </w:pPr>
          </w:p>
        </w:tc>
      </w:tr>
      <w:tr w:rsidR="00C61203" w:rsidRPr="001423D2" w14:paraId="7CF5968F"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8868D3D" w14:textId="2EA62A65" w:rsidR="00C61203" w:rsidRDefault="00C61203" w:rsidP="00EB2980">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14:paraId="3CE53EA4" w14:textId="1DA0E2EC" w:rsidR="00C61203" w:rsidRDefault="00C61203" w:rsidP="00EB2980">
            <w:pPr>
              <w:jc w:val="right"/>
              <w:rPr>
                <w:color w:val="000000"/>
                <w:sz w:val="14"/>
                <w:szCs w:val="14"/>
              </w:rPr>
            </w:pPr>
            <w:r>
              <w:rPr>
                <w:color w:val="000000"/>
                <w:sz w:val="14"/>
                <w:szCs w:val="14"/>
              </w:rPr>
              <w:t>5,070.3</w:t>
            </w:r>
          </w:p>
        </w:tc>
        <w:tc>
          <w:tcPr>
            <w:tcW w:w="915" w:type="dxa"/>
            <w:tcBorders>
              <w:top w:val="nil"/>
              <w:left w:val="nil"/>
              <w:bottom w:val="nil"/>
              <w:right w:val="nil"/>
            </w:tcBorders>
            <w:shd w:val="clear" w:color="auto" w:fill="auto"/>
            <w:vAlign w:val="center"/>
          </w:tcPr>
          <w:p w14:paraId="41A0FF7B" w14:textId="428E724B" w:rsidR="00C61203" w:rsidRDefault="00C61203" w:rsidP="00C61203">
            <w:pPr>
              <w:jc w:val="right"/>
              <w:rPr>
                <w:color w:val="000000"/>
                <w:sz w:val="14"/>
                <w:szCs w:val="14"/>
              </w:rPr>
            </w:pPr>
            <w:r>
              <w:rPr>
                <w:color w:val="000000"/>
                <w:sz w:val="14"/>
                <w:szCs w:val="14"/>
              </w:rPr>
              <w:t>4,989.8</w:t>
            </w:r>
          </w:p>
        </w:tc>
        <w:tc>
          <w:tcPr>
            <w:tcW w:w="955" w:type="dxa"/>
            <w:tcBorders>
              <w:top w:val="nil"/>
              <w:left w:val="nil"/>
              <w:bottom w:val="nil"/>
              <w:right w:val="nil"/>
            </w:tcBorders>
            <w:shd w:val="clear" w:color="auto" w:fill="auto"/>
            <w:vAlign w:val="center"/>
          </w:tcPr>
          <w:p w14:paraId="5875ECB8" w14:textId="7E089402" w:rsidR="00C61203" w:rsidRDefault="00C61203" w:rsidP="00C61203">
            <w:pPr>
              <w:jc w:val="right"/>
              <w:rPr>
                <w:color w:val="000000"/>
                <w:sz w:val="14"/>
                <w:szCs w:val="14"/>
              </w:rPr>
            </w:pPr>
            <w:r>
              <w:rPr>
                <w:color w:val="000000"/>
                <w:sz w:val="14"/>
                <w:szCs w:val="14"/>
              </w:rPr>
              <w:t>4,972.0</w:t>
            </w:r>
          </w:p>
        </w:tc>
        <w:tc>
          <w:tcPr>
            <w:tcW w:w="885" w:type="dxa"/>
            <w:tcBorders>
              <w:top w:val="nil"/>
              <w:left w:val="nil"/>
              <w:bottom w:val="nil"/>
              <w:right w:val="nil"/>
            </w:tcBorders>
            <w:shd w:val="clear" w:color="auto" w:fill="auto"/>
            <w:vAlign w:val="center"/>
          </w:tcPr>
          <w:p w14:paraId="3F074348" w14:textId="1E92491B" w:rsidR="00C61203" w:rsidRDefault="00C61203" w:rsidP="00C61203">
            <w:pPr>
              <w:jc w:val="right"/>
              <w:rPr>
                <w:color w:val="000000"/>
                <w:sz w:val="14"/>
                <w:szCs w:val="14"/>
              </w:rPr>
            </w:pPr>
            <w:r>
              <w:rPr>
                <w:color w:val="000000"/>
                <w:sz w:val="14"/>
                <w:szCs w:val="14"/>
              </w:rPr>
              <w:t>17.8</w:t>
            </w:r>
          </w:p>
        </w:tc>
        <w:tc>
          <w:tcPr>
            <w:tcW w:w="847" w:type="dxa"/>
            <w:tcBorders>
              <w:top w:val="nil"/>
              <w:left w:val="nil"/>
              <w:bottom w:val="nil"/>
              <w:right w:val="nil"/>
            </w:tcBorders>
            <w:shd w:val="clear" w:color="auto" w:fill="auto"/>
            <w:vAlign w:val="center"/>
          </w:tcPr>
          <w:p w14:paraId="14AD0557" w14:textId="67AE6F01" w:rsidR="00C61203" w:rsidRDefault="00C61203" w:rsidP="00C61203">
            <w:pPr>
              <w:jc w:val="right"/>
              <w:rPr>
                <w:color w:val="000000"/>
                <w:sz w:val="14"/>
                <w:szCs w:val="14"/>
              </w:rPr>
            </w:pPr>
            <w:r>
              <w:rPr>
                <w:color w:val="000000"/>
                <w:sz w:val="14"/>
                <w:szCs w:val="14"/>
              </w:rPr>
              <w:t>4,632.8</w:t>
            </w:r>
          </w:p>
        </w:tc>
        <w:tc>
          <w:tcPr>
            <w:tcW w:w="955" w:type="dxa"/>
            <w:tcBorders>
              <w:top w:val="nil"/>
              <w:left w:val="nil"/>
              <w:bottom w:val="nil"/>
              <w:right w:val="nil"/>
            </w:tcBorders>
            <w:shd w:val="clear" w:color="auto" w:fill="auto"/>
            <w:vAlign w:val="center"/>
          </w:tcPr>
          <w:p w14:paraId="4CB28876" w14:textId="603F6655" w:rsidR="00C61203" w:rsidRDefault="00C61203" w:rsidP="00C61203">
            <w:pPr>
              <w:jc w:val="right"/>
              <w:rPr>
                <w:color w:val="000000"/>
                <w:sz w:val="14"/>
                <w:szCs w:val="14"/>
              </w:rPr>
            </w:pPr>
            <w:r>
              <w:rPr>
                <w:color w:val="000000"/>
                <w:sz w:val="14"/>
                <w:szCs w:val="14"/>
              </w:rPr>
              <w:t>4,614.9</w:t>
            </w:r>
          </w:p>
        </w:tc>
        <w:tc>
          <w:tcPr>
            <w:tcW w:w="885" w:type="dxa"/>
            <w:tcBorders>
              <w:top w:val="nil"/>
              <w:left w:val="nil"/>
              <w:bottom w:val="nil"/>
              <w:right w:val="nil"/>
            </w:tcBorders>
            <w:shd w:val="clear" w:color="auto" w:fill="auto"/>
            <w:vAlign w:val="center"/>
          </w:tcPr>
          <w:p w14:paraId="7829F6FF" w14:textId="3DE34971" w:rsidR="00C61203" w:rsidRDefault="00C61203" w:rsidP="00C61203">
            <w:pPr>
              <w:jc w:val="right"/>
              <w:rPr>
                <w:color w:val="000000"/>
                <w:sz w:val="14"/>
                <w:szCs w:val="14"/>
              </w:rPr>
            </w:pPr>
            <w:r>
              <w:rPr>
                <w:color w:val="000000"/>
                <w:sz w:val="14"/>
                <w:szCs w:val="14"/>
              </w:rPr>
              <w:t>17.9</w:t>
            </w:r>
          </w:p>
        </w:tc>
      </w:tr>
      <w:tr w:rsidR="00C61203" w:rsidRPr="001423D2" w14:paraId="17824144"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49DEAF3" w14:textId="3A41B1B9" w:rsidR="00C61203" w:rsidRDefault="00C61203" w:rsidP="00EB2980">
            <w:pPr>
              <w:rPr>
                <w:color w:val="000000"/>
                <w:sz w:val="14"/>
                <w:szCs w:val="14"/>
              </w:rPr>
            </w:pPr>
            <w:r>
              <w:rPr>
                <w:color w:val="000000"/>
                <w:sz w:val="14"/>
                <w:szCs w:val="14"/>
              </w:rPr>
              <w:t xml:space="preserve">         08.  Manufacture of paper and paper products</w:t>
            </w:r>
          </w:p>
        </w:tc>
        <w:tc>
          <w:tcPr>
            <w:tcW w:w="881" w:type="dxa"/>
            <w:tcBorders>
              <w:top w:val="nil"/>
              <w:left w:val="nil"/>
              <w:bottom w:val="nil"/>
              <w:right w:val="nil"/>
            </w:tcBorders>
            <w:shd w:val="clear" w:color="auto" w:fill="auto"/>
            <w:vAlign w:val="center"/>
          </w:tcPr>
          <w:p w14:paraId="694B67FB" w14:textId="48674F54" w:rsidR="00C61203" w:rsidRDefault="00C61203" w:rsidP="00EB2980">
            <w:pPr>
              <w:jc w:val="right"/>
              <w:rPr>
                <w:color w:val="000000"/>
                <w:sz w:val="14"/>
                <w:szCs w:val="14"/>
              </w:rPr>
            </w:pPr>
            <w:r>
              <w:rPr>
                <w:color w:val="000000"/>
                <w:sz w:val="14"/>
                <w:szCs w:val="14"/>
              </w:rPr>
              <w:t>42,741.5</w:t>
            </w:r>
          </w:p>
        </w:tc>
        <w:tc>
          <w:tcPr>
            <w:tcW w:w="915" w:type="dxa"/>
            <w:tcBorders>
              <w:top w:val="nil"/>
              <w:left w:val="nil"/>
              <w:bottom w:val="nil"/>
              <w:right w:val="nil"/>
            </w:tcBorders>
            <w:shd w:val="clear" w:color="auto" w:fill="auto"/>
            <w:vAlign w:val="center"/>
          </w:tcPr>
          <w:p w14:paraId="0CE10431" w14:textId="3B68FCBE" w:rsidR="00C61203" w:rsidRDefault="00C61203" w:rsidP="00C61203">
            <w:pPr>
              <w:jc w:val="right"/>
              <w:rPr>
                <w:color w:val="000000"/>
                <w:sz w:val="14"/>
                <w:szCs w:val="14"/>
              </w:rPr>
            </w:pPr>
            <w:r>
              <w:rPr>
                <w:color w:val="000000"/>
                <w:sz w:val="14"/>
                <w:szCs w:val="14"/>
              </w:rPr>
              <w:t>43,197.3</w:t>
            </w:r>
          </w:p>
        </w:tc>
        <w:tc>
          <w:tcPr>
            <w:tcW w:w="955" w:type="dxa"/>
            <w:tcBorders>
              <w:top w:val="nil"/>
              <w:left w:val="nil"/>
              <w:bottom w:val="nil"/>
              <w:right w:val="nil"/>
            </w:tcBorders>
            <w:shd w:val="clear" w:color="auto" w:fill="auto"/>
            <w:vAlign w:val="center"/>
          </w:tcPr>
          <w:p w14:paraId="2F6A96E1" w14:textId="46DC55B3" w:rsidR="00C61203" w:rsidRDefault="00C61203" w:rsidP="00C61203">
            <w:pPr>
              <w:jc w:val="right"/>
              <w:rPr>
                <w:color w:val="000000"/>
                <w:sz w:val="14"/>
                <w:szCs w:val="14"/>
              </w:rPr>
            </w:pPr>
            <w:r>
              <w:rPr>
                <w:color w:val="000000"/>
                <w:sz w:val="14"/>
                <w:szCs w:val="14"/>
              </w:rPr>
              <w:t>43,164.1</w:t>
            </w:r>
          </w:p>
        </w:tc>
        <w:tc>
          <w:tcPr>
            <w:tcW w:w="885" w:type="dxa"/>
            <w:tcBorders>
              <w:top w:val="nil"/>
              <w:left w:val="nil"/>
              <w:bottom w:val="nil"/>
              <w:right w:val="nil"/>
            </w:tcBorders>
            <w:shd w:val="clear" w:color="auto" w:fill="auto"/>
            <w:vAlign w:val="center"/>
          </w:tcPr>
          <w:p w14:paraId="272B0FBB" w14:textId="1391DE53" w:rsidR="00C61203" w:rsidRDefault="00C61203" w:rsidP="00C61203">
            <w:pPr>
              <w:jc w:val="right"/>
              <w:rPr>
                <w:color w:val="000000"/>
                <w:sz w:val="14"/>
                <w:szCs w:val="14"/>
              </w:rPr>
            </w:pPr>
            <w:r>
              <w:rPr>
                <w:color w:val="000000"/>
                <w:sz w:val="14"/>
                <w:szCs w:val="14"/>
              </w:rPr>
              <w:t>33.2</w:t>
            </w:r>
          </w:p>
        </w:tc>
        <w:tc>
          <w:tcPr>
            <w:tcW w:w="847" w:type="dxa"/>
            <w:tcBorders>
              <w:top w:val="nil"/>
              <w:left w:val="nil"/>
              <w:bottom w:val="nil"/>
              <w:right w:val="nil"/>
            </w:tcBorders>
            <w:shd w:val="clear" w:color="auto" w:fill="auto"/>
            <w:vAlign w:val="center"/>
          </w:tcPr>
          <w:p w14:paraId="3A07322E" w14:textId="617B196A" w:rsidR="00C61203" w:rsidRDefault="00C61203" w:rsidP="00C61203">
            <w:pPr>
              <w:jc w:val="right"/>
              <w:rPr>
                <w:color w:val="000000"/>
                <w:sz w:val="14"/>
                <w:szCs w:val="14"/>
              </w:rPr>
            </w:pPr>
            <w:r>
              <w:rPr>
                <w:color w:val="000000"/>
                <w:sz w:val="14"/>
                <w:szCs w:val="14"/>
              </w:rPr>
              <w:t>42,756.6</w:t>
            </w:r>
          </w:p>
        </w:tc>
        <w:tc>
          <w:tcPr>
            <w:tcW w:w="955" w:type="dxa"/>
            <w:tcBorders>
              <w:top w:val="nil"/>
              <w:left w:val="nil"/>
              <w:bottom w:val="nil"/>
              <w:right w:val="nil"/>
            </w:tcBorders>
            <w:shd w:val="clear" w:color="auto" w:fill="auto"/>
            <w:vAlign w:val="center"/>
          </w:tcPr>
          <w:p w14:paraId="411CDFDC" w14:textId="4C2C0261" w:rsidR="00C61203" w:rsidRDefault="00C61203" w:rsidP="00C61203">
            <w:pPr>
              <w:jc w:val="right"/>
              <w:rPr>
                <w:color w:val="000000"/>
                <w:sz w:val="14"/>
                <w:szCs w:val="14"/>
              </w:rPr>
            </w:pPr>
            <w:r>
              <w:rPr>
                <w:color w:val="000000"/>
                <w:sz w:val="14"/>
                <w:szCs w:val="14"/>
              </w:rPr>
              <w:t>42,715.6</w:t>
            </w:r>
          </w:p>
        </w:tc>
        <w:tc>
          <w:tcPr>
            <w:tcW w:w="885" w:type="dxa"/>
            <w:tcBorders>
              <w:top w:val="nil"/>
              <w:left w:val="nil"/>
              <w:bottom w:val="nil"/>
              <w:right w:val="nil"/>
            </w:tcBorders>
            <w:shd w:val="clear" w:color="auto" w:fill="auto"/>
            <w:vAlign w:val="center"/>
          </w:tcPr>
          <w:p w14:paraId="0BC4C9E6" w14:textId="51B8F789" w:rsidR="00C61203" w:rsidRDefault="00C61203" w:rsidP="00C61203">
            <w:pPr>
              <w:jc w:val="right"/>
              <w:rPr>
                <w:color w:val="000000"/>
                <w:sz w:val="14"/>
                <w:szCs w:val="14"/>
              </w:rPr>
            </w:pPr>
            <w:r>
              <w:rPr>
                <w:color w:val="000000"/>
                <w:sz w:val="14"/>
                <w:szCs w:val="14"/>
              </w:rPr>
              <w:t>41.1</w:t>
            </w:r>
          </w:p>
        </w:tc>
      </w:tr>
      <w:tr w:rsidR="00C61203" w:rsidRPr="001423D2" w14:paraId="586E688F"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B0E96D4" w14:textId="4B187B72" w:rsidR="00C61203" w:rsidRDefault="00C61203" w:rsidP="00EB2980">
            <w:pPr>
              <w:rPr>
                <w:color w:val="000000"/>
                <w:sz w:val="14"/>
                <w:szCs w:val="14"/>
              </w:rPr>
            </w:pPr>
            <w:r>
              <w:rPr>
                <w:color w:val="000000"/>
                <w:sz w:val="14"/>
                <w:szCs w:val="14"/>
              </w:rPr>
              <w:t xml:space="preserve">         09. Printing and reproduction of recorded media</w:t>
            </w:r>
          </w:p>
        </w:tc>
        <w:tc>
          <w:tcPr>
            <w:tcW w:w="881" w:type="dxa"/>
            <w:tcBorders>
              <w:top w:val="nil"/>
              <w:left w:val="nil"/>
              <w:bottom w:val="nil"/>
              <w:right w:val="nil"/>
            </w:tcBorders>
            <w:shd w:val="clear" w:color="auto" w:fill="auto"/>
            <w:vAlign w:val="center"/>
          </w:tcPr>
          <w:p w14:paraId="79BD4E01" w14:textId="4AE0BACA" w:rsidR="00C61203" w:rsidRDefault="00C61203" w:rsidP="00EB2980">
            <w:pPr>
              <w:jc w:val="right"/>
              <w:rPr>
                <w:color w:val="000000"/>
                <w:sz w:val="14"/>
                <w:szCs w:val="14"/>
              </w:rPr>
            </w:pPr>
            <w:r>
              <w:rPr>
                <w:color w:val="000000"/>
                <w:sz w:val="14"/>
                <w:szCs w:val="14"/>
              </w:rPr>
              <w:t>12,841.1</w:t>
            </w:r>
          </w:p>
        </w:tc>
        <w:tc>
          <w:tcPr>
            <w:tcW w:w="915" w:type="dxa"/>
            <w:tcBorders>
              <w:top w:val="nil"/>
              <w:left w:val="nil"/>
              <w:bottom w:val="nil"/>
              <w:right w:val="nil"/>
            </w:tcBorders>
            <w:shd w:val="clear" w:color="auto" w:fill="auto"/>
            <w:vAlign w:val="center"/>
          </w:tcPr>
          <w:p w14:paraId="6E667A77" w14:textId="6EA0C2ED" w:rsidR="00C61203" w:rsidRDefault="00C61203" w:rsidP="00C61203">
            <w:pPr>
              <w:jc w:val="right"/>
              <w:rPr>
                <w:color w:val="000000"/>
                <w:sz w:val="14"/>
                <w:szCs w:val="14"/>
              </w:rPr>
            </w:pPr>
            <w:r>
              <w:rPr>
                <w:color w:val="000000"/>
                <w:sz w:val="14"/>
                <w:szCs w:val="14"/>
              </w:rPr>
              <w:t>12,683.5</w:t>
            </w:r>
          </w:p>
        </w:tc>
        <w:tc>
          <w:tcPr>
            <w:tcW w:w="955" w:type="dxa"/>
            <w:tcBorders>
              <w:top w:val="nil"/>
              <w:left w:val="nil"/>
              <w:bottom w:val="nil"/>
              <w:right w:val="nil"/>
            </w:tcBorders>
            <w:shd w:val="clear" w:color="auto" w:fill="auto"/>
            <w:vAlign w:val="center"/>
          </w:tcPr>
          <w:p w14:paraId="6C751C0B" w14:textId="743F15B5" w:rsidR="00C61203" w:rsidRDefault="00C61203" w:rsidP="00C61203">
            <w:pPr>
              <w:jc w:val="right"/>
              <w:rPr>
                <w:color w:val="000000"/>
                <w:sz w:val="14"/>
                <w:szCs w:val="14"/>
              </w:rPr>
            </w:pPr>
            <w:r>
              <w:rPr>
                <w:color w:val="000000"/>
                <w:sz w:val="14"/>
                <w:szCs w:val="14"/>
              </w:rPr>
              <w:t>12,656.1</w:t>
            </w:r>
          </w:p>
        </w:tc>
        <w:tc>
          <w:tcPr>
            <w:tcW w:w="885" w:type="dxa"/>
            <w:tcBorders>
              <w:top w:val="nil"/>
              <w:left w:val="nil"/>
              <w:bottom w:val="nil"/>
              <w:right w:val="nil"/>
            </w:tcBorders>
            <w:shd w:val="clear" w:color="auto" w:fill="auto"/>
            <w:vAlign w:val="center"/>
          </w:tcPr>
          <w:p w14:paraId="63C1B2BA" w14:textId="6CAFD37B" w:rsidR="00C61203" w:rsidRDefault="00C61203" w:rsidP="00C61203">
            <w:pPr>
              <w:jc w:val="right"/>
              <w:rPr>
                <w:color w:val="000000"/>
                <w:sz w:val="14"/>
                <w:szCs w:val="14"/>
              </w:rPr>
            </w:pPr>
            <w:r>
              <w:rPr>
                <w:color w:val="000000"/>
                <w:sz w:val="14"/>
                <w:szCs w:val="14"/>
              </w:rPr>
              <w:t>27.4</w:t>
            </w:r>
          </w:p>
        </w:tc>
        <w:tc>
          <w:tcPr>
            <w:tcW w:w="847" w:type="dxa"/>
            <w:tcBorders>
              <w:top w:val="nil"/>
              <w:left w:val="nil"/>
              <w:bottom w:val="nil"/>
              <w:right w:val="nil"/>
            </w:tcBorders>
            <w:shd w:val="clear" w:color="auto" w:fill="auto"/>
            <w:vAlign w:val="center"/>
          </w:tcPr>
          <w:p w14:paraId="18F27698" w14:textId="2F23B56C" w:rsidR="00C61203" w:rsidRDefault="00C61203" w:rsidP="00C61203">
            <w:pPr>
              <w:jc w:val="right"/>
              <w:rPr>
                <w:color w:val="000000"/>
                <w:sz w:val="14"/>
                <w:szCs w:val="14"/>
              </w:rPr>
            </w:pPr>
            <w:r>
              <w:rPr>
                <w:color w:val="000000"/>
                <w:sz w:val="14"/>
                <w:szCs w:val="14"/>
              </w:rPr>
              <w:t>14,950.2</w:t>
            </w:r>
          </w:p>
        </w:tc>
        <w:tc>
          <w:tcPr>
            <w:tcW w:w="955" w:type="dxa"/>
            <w:tcBorders>
              <w:top w:val="nil"/>
              <w:left w:val="nil"/>
              <w:bottom w:val="nil"/>
              <w:right w:val="nil"/>
            </w:tcBorders>
            <w:shd w:val="clear" w:color="auto" w:fill="auto"/>
            <w:vAlign w:val="center"/>
          </w:tcPr>
          <w:p w14:paraId="28BC63B6" w14:textId="2B0CD592" w:rsidR="00C61203" w:rsidRDefault="00C61203" w:rsidP="00C61203">
            <w:pPr>
              <w:jc w:val="right"/>
              <w:rPr>
                <w:color w:val="000000"/>
                <w:sz w:val="14"/>
                <w:szCs w:val="14"/>
              </w:rPr>
            </w:pPr>
            <w:r>
              <w:rPr>
                <w:color w:val="000000"/>
                <w:sz w:val="14"/>
                <w:szCs w:val="14"/>
              </w:rPr>
              <w:t>14,919.3</w:t>
            </w:r>
          </w:p>
        </w:tc>
        <w:tc>
          <w:tcPr>
            <w:tcW w:w="885" w:type="dxa"/>
            <w:tcBorders>
              <w:top w:val="nil"/>
              <w:left w:val="nil"/>
              <w:bottom w:val="nil"/>
              <w:right w:val="nil"/>
            </w:tcBorders>
            <w:shd w:val="clear" w:color="auto" w:fill="auto"/>
            <w:vAlign w:val="center"/>
          </w:tcPr>
          <w:p w14:paraId="5E4A0353" w14:textId="4FF8B5B2" w:rsidR="00C61203" w:rsidRDefault="00C61203" w:rsidP="00C61203">
            <w:pPr>
              <w:jc w:val="right"/>
              <w:rPr>
                <w:color w:val="000000"/>
                <w:sz w:val="14"/>
                <w:szCs w:val="14"/>
              </w:rPr>
            </w:pPr>
            <w:r>
              <w:rPr>
                <w:color w:val="000000"/>
                <w:sz w:val="14"/>
                <w:szCs w:val="14"/>
              </w:rPr>
              <w:t>30.9</w:t>
            </w:r>
          </w:p>
        </w:tc>
      </w:tr>
      <w:tr w:rsidR="00C61203" w:rsidRPr="001423D2" w14:paraId="02BC2CB8"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EAE14E3" w14:textId="338C3FE4" w:rsidR="00C61203" w:rsidRDefault="00C61203" w:rsidP="00EB2980">
            <w:pPr>
              <w:rPr>
                <w:color w:val="000000"/>
                <w:sz w:val="14"/>
                <w:szCs w:val="14"/>
              </w:rPr>
            </w:pPr>
            <w:r>
              <w:rPr>
                <w:color w:val="000000"/>
                <w:sz w:val="14"/>
                <w:szCs w:val="14"/>
              </w:rPr>
              <w:t xml:space="preserve">         10. Manufacture of coke and refined petroleum products</w:t>
            </w:r>
          </w:p>
        </w:tc>
        <w:tc>
          <w:tcPr>
            <w:tcW w:w="881" w:type="dxa"/>
            <w:tcBorders>
              <w:top w:val="nil"/>
              <w:left w:val="nil"/>
              <w:bottom w:val="nil"/>
              <w:right w:val="nil"/>
            </w:tcBorders>
            <w:shd w:val="clear" w:color="auto" w:fill="auto"/>
            <w:vAlign w:val="center"/>
          </w:tcPr>
          <w:p w14:paraId="17640143" w14:textId="59A20EF0" w:rsidR="00C61203" w:rsidRDefault="00C61203" w:rsidP="00EB2980">
            <w:pPr>
              <w:jc w:val="right"/>
              <w:rPr>
                <w:color w:val="000000"/>
                <w:sz w:val="14"/>
                <w:szCs w:val="14"/>
              </w:rPr>
            </w:pPr>
            <w:r>
              <w:rPr>
                <w:color w:val="000000"/>
                <w:sz w:val="14"/>
                <w:szCs w:val="14"/>
              </w:rPr>
              <w:t>79,341.1</w:t>
            </w:r>
          </w:p>
        </w:tc>
        <w:tc>
          <w:tcPr>
            <w:tcW w:w="915" w:type="dxa"/>
            <w:tcBorders>
              <w:top w:val="nil"/>
              <w:left w:val="nil"/>
              <w:bottom w:val="nil"/>
              <w:right w:val="nil"/>
            </w:tcBorders>
            <w:shd w:val="clear" w:color="auto" w:fill="auto"/>
            <w:vAlign w:val="center"/>
          </w:tcPr>
          <w:p w14:paraId="7291350A" w14:textId="47BD2341" w:rsidR="00C61203" w:rsidRDefault="00C61203" w:rsidP="00C61203">
            <w:pPr>
              <w:jc w:val="right"/>
              <w:rPr>
                <w:color w:val="000000"/>
                <w:sz w:val="14"/>
                <w:szCs w:val="14"/>
              </w:rPr>
            </w:pPr>
            <w:r>
              <w:rPr>
                <w:color w:val="000000"/>
                <w:sz w:val="14"/>
                <w:szCs w:val="14"/>
              </w:rPr>
              <w:t>87,118.8</w:t>
            </w:r>
          </w:p>
        </w:tc>
        <w:tc>
          <w:tcPr>
            <w:tcW w:w="955" w:type="dxa"/>
            <w:tcBorders>
              <w:top w:val="nil"/>
              <w:left w:val="nil"/>
              <w:bottom w:val="nil"/>
              <w:right w:val="nil"/>
            </w:tcBorders>
            <w:shd w:val="clear" w:color="auto" w:fill="auto"/>
            <w:vAlign w:val="center"/>
          </w:tcPr>
          <w:p w14:paraId="47ACA855" w14:textId="5E627D57" w:rsidR="00C61203" w:rsidRDefault="00C61203" w:rsidP="00C61203">
            <w:pPr>
              <w:jc w:val="right"/>
              <w:rPr>
                <w:color w:val="000000"/>
                <w:sz w:val="14"/>
                <w:szCs w:val="14"/>
              </w:rPr>
            </w:pPr>
            <w:r>
              <w:rPr>
                <w:color w:val="000000"/>
                <w:sz w:val="14"/>
                <w:szCs w:val="14"/>
              </w:rPr>
              <w:t>87,118.8</w:t>
            </w:r>
          </w:p>
        </w:tc>
        <w:tc>
          <w:tcPr>
            <w:tcW w:w="885" w:type="dxa"/>
            <w:tcBorders>
              <w:top w:val="nil"/>
              <w:left w:val="nil"/>
              <w:bottom w:val="nil"/>
              <w:right w:val="nil"/>
            </w:tcBorders>
            <w:shd w:val="clear" w:color="auto" w:fill="auto"/>
            <w:vAlign w:val="center"/>
          </w:tcPr>
          <w:p w14:paraId="45C2ADB4" w14:textId="6108153F" w:rsidR="00C61203" w:rsidRDefault="00C61203" w:rsidP="00C61203">
            <w:pPr>
              <w:jc w:val="right"/>
              <w:rPr>
                <w:color w:val="000000"/>
                <w:sz w:val="14"/>
                <w:szCs w:val="14"/>
              </w:rPr>
            </w:pPr>
            <w:r>
              <w:rPr>
                <w:color w:val="000000"/>
                <w:sz w:val="14"/>
                <w:szCs w:val="14"/>
              </w:rPr>
              <w:t>-</w:t>
            </w:r>
          </w:p>
        </w:tc>
        <w:tc>
          <w:tcPr>
            <w:tcW w:w="847" w:type="dxa"/>
            <w:tcBorders>
              <w:top w:val="nil"/>
              <w:left w:val="nil"/>
              <w:bottom w:val="nil"/>
              <w:right w:val="nil"/>
            </w:tcBorders>
            <w:shd w:val="clear" w:color="auto" w:fill="auto"/>
            <w:vAlign w:val="center"/>
          </w:tcPr>
          <w:p w14:paraId="588EB0A6" w14:textId="15EE4F87" w:rsidR="00C61203" w:rsidRDefault="00C61203" w:rsidP="00C61203">
            <w:pPr>
              <w:jc w:val="right"/>
              <w:rPr>
                <w:color w:val="000000"/>
                <w:sz w:val="14"/>
                <w:szCs w:val="14"/>
              </w:rPr>
            </w:pPr>
            <w:r>
              <w:rPr>
                <w:color w:val="000000"/>
                <w:sz w:val="14"/>
                <w:szCs w:val="14"/>
              </w:rPr>
              <w:t>112,853.1</w:t>
            </w:r>
          </w:p>
        </w:tc>
        <w:tc>
          <w:tcPr>
            <w:tcW w:w="955" w:type="dxa"/>
            <w:tcBorders>
              <w:top w:val="nil"/>
              <w:left w:val="nil"/>
              <w:bottom w:val="nil"/>
              <w:right w:val="nil"/>
            </w:tcBorders>
            <w:shd w:val="clear" w:color="auto" w:fill="auto"/>
            <w:vAlign w:val="center"/>
          </w:tcPr>
          <w:p w14:paraId="751BBD79" w14:textId="71C36988" w:rsidR="00C61203" w:rsidRDefault="00C61203" w:rsidP="00C61203">
            <w:pPr>
              <w:jc w:val="right"/>
              <w:rPr>
                <w:color w:val="000000"/>
                <w:sz w:val="14"/>
                <w:szCs w:val="14"/>
              </w:rPr>
            </w:pPr>
            <w:r>
              <w:rPr>
                <w:color w:val="000000"/>
                <w:sz w:val="14"/>
                <w:szCs w:val="14"/>
              </w:rPr>
              <w:t>112,853.1</w:t>
            </w:r>
          </w:p>
        </w:tc>
        <w:tc>
          <w:tcPr>
            <w:tcW w:w="885" w:type="dxa"/>
            <w:tcBorders>
              <w:top w:val="nil"/>
              <w:left w:val="nil"/>
              <w:bottom w:val="nil"/>
              <w:right w:val="nil"/>
            </w:tcBorders>
            <w:shd w:val="clear" w:color="auto" w:fill="auto"/>
            <w:vAlign w:val="center"/>
          </w:tcPr>
          <w:p w14:paraId="4440BDBF" w14:textId="5538C779" w:rsidR="00C61203" w:rsidRDefault="00C61203" w:rsidP="00C61203">
            <w:pPr>
              <w:jc w:val="right"/>
              <w:rPr>
                <w:color w:val="000000"/>
                <w:sz w:val="14"/>
                <w:szCs w:val="14"/>
              </w:rPr>
            </w:pPr>
            <w:r>
              <w:rPr>
                <w:color w:val="000000"/>
                <w:sz w:val="14"/>
                <w:szCs w:val="14"/>
              </w:rPr>
              <w:t>-</w:t>
            </w:r>
          </w:p>
        </w:tc>
      </w:tr>
      <w:tr w:rsidR="00C61203" w:rsidRPr="001423D2" w14:paraId="31D8CBDD"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80C4AA4" w14:textId="79486A3D" w:rsidR="00C61203" w:rsidRDefault="00C61203" w:rsidP="00EB2980">
            <w:pPr>
              <w:rPr>
                <w:color w:val="000000"/>
                <w:sz w:val="14"/>
                <w:szCs w:val="14"/>
              </w:rPr>
            </w:pPr>
            <w:r>
              <w:rPr>
                <w:color w:val="000000"/>
                <w:sz w:val="14"/>
                <w:szCs w:val="14"/>
              </w:rPr>
              <w:t xml:space="preserve">         11. Manufacture of chemicals and chemical products</w:t>
            </w:r>
          </w:p>
        </w:tc>
        <w:tc>
          <w:tcPr>
            <w:tcW w:w="881" w:type="dxa"/>
            <w:tcBorders>
              <w:top w:val="nil"/>
              <w:left w:val="nil"/>
              <w:bottom w:val="nil"/>
              <w:right w:val="nil"/>
            </w:tcBorders>
            <w:shd w:val="clear" w:color="auto" w:fill="auto"/>
            <w:vAlign w:val="center"/>
          </w:tcPr>
          <w:p w14:paraId="5A98271B" w14:textId="34E0C0FF" w:rsidR="00C61203" w:rsidRDefault="00C61203" w:rsidP="00EB2980">
            <w:pPr>
              <w:jc w:val="right"/>
              <w:rPr>
                <w:color w:val="000000"/>
                <w:sz w:val="14"/>
                <w:szCs w:val="14"/>
              </w:rPr>
            </w:pPr>
            <w:r>
              <w:rPr>
                <w:color w:val="000000"/>
                <w:sz w:val="14"/>
                <w:szCs w:val="14"/>
              </w:rPr>
              <w:t>289,594.9</w:t>
            </w:r>
          </w:p>
        </w:tc>
        <w:tc>
          <w:tcPr>
            <w:tcW w:w="915" w:type="dxa"/>
            <w:tcBorders>
              <w:top w:val="nil"/>
              <w:left w:val="nil"/>
              <w:bottom w:val="nil"/>
              <w:right w:val="nil"/>
            </w:tcBorders>
            <w:shd w:val="clear" w:color="auto" w:fill="auto"/>
            <w:vAlign w:val="center"/>
          </w:tcPr>
          <w:p w14:paraId="1A212A1E" w14:textId="5FB4692C" w:rsidR="00C61203" w:rsidRDefault="00C61203" w:rsidP="00C61203">
            <w:pPr>
              <w:jc w:val="right"/>
              <w:rPr>
                <w:color w:val="000000"/>
                <w:sz w:val="14"/>
                <w:szCs w:val="14"/>
              </w:rPr>
            </w:pPr>
            <w:r>
              <w:rPr>
                <w:color w:val="000000"/>
                <w:sz w:val="14"/>
                <w:szCs w:val="14"/>
              </w:rPr>
              <w:t>265,094.0</w:t>
            </w:r>
          </w:p>
        </w:tc>
        <w:tc>
          <w:tcPr>
            <w:tcW w:w="955" w:type="dxa"/>
            <w:tcBorders>
              <w:top w:val="nil"/>
              <w:left w:val="nil"/>
              <w:bottom w:val="nil"/>
              <w:right w:val="nil"/>
            </w:tcBorders>
            <w:shd w:val="clear" w:color="auto" w:fill="auto"/>
            <w:vAlign w:val="center"/>
          </w:tcPr>
          <w:p w14:paraId="055979FF" w14:textId="02A95D42" w:rsidR="00C61203" w:rsidRDefault="00C61203" w:rsidP="00C61203">
            <w:pPr>
              <w:jc w:val="right"/>
              <w:rPr>
                <w:color w:val="000000"/>
                <w:sz w:val="14"/>
                <w:szCs w:val="14"/>
              </w:rPr>
            </w:pPr>
            <w:r>
              <w:rPr>
                <w:color w:val="000000"/>
                <w:sz w:val="14"/>
                <w:szCs w:val="14"/>
              </w:rPr>
              <w:t>264,996.3</w:t>
            </w:r>
          </w:p>
        </w:tc>
        <w:tc>
          <w:tcPr>
            <w:tcW w:w="885" w:type="dxa"/>
            <w:tcBorders>
              <w:top w:val="nil"/>
              <w:left w:val="nil"/>
              <w:bottom w:val="nil"/>
              <w:right w:val="nil"/>
            </w:tcBorders>
            <w:shd w:val="clear" w:color="auto" w:fill="auto"/>
            <w:vAlign w:val="center"/>
          </w:tcPr>
          <w:p w14:paraId="54A9EED9" w14:textId="4F46607D" w:rsidR="00C61203" w:rsidRDefault="00C61203" w:rsidP="00C61203">
            <w:pPr>
              <w:jc w:val="right"/>
              <w:rPr>
                <w:color w:val="000000"/>
                <w:sz w:val="14"/>
                <w:szCs w:val="14"/>
              </w:rPr>
            </w:pPr>
            <w:r>
              <w:rPr>
                <w:color w:val="000000"/>
                <w:sz w:val="14"/>
                <w:szCs w:val="14"/>
              </w:rPr>
              <w:t>97.8</w:t>
            </w:r>
          </w:p>
        </w:tc>
        <w:tc>
          <w:tcPr>
            <w:tcW w:w="847" w:type="dxa"/>
            <w:tcBorders>
              <w:top w:val="nil"/>
              <w:left w:val="nil"/>
              <w:bottom w:val="nil"/>
              <w:right w:val="nil"/>
            </w:tcBorders>
            <w:shd w:val="clear" w:color="auto" w:fill="auto"/>
            <w:vAlign w:val="center"/>
          </w:tcPr>
          <w:p w14:paraId="163CD20D" w14:textId="7978824A" w:rsidR="00C61203" w:rsidRDefault="00C61203" w:rsidP="00C61203">
            <w:pPr>
              <w:jc w:val="right"/>
              <w:rPr>
                <w:color w:val="000000"/>
                <w:sz w:val="14"/>
                <w:szCs w:val="14"/>
              </w:rPr>
            </w:pPr>
            <w:r>
              <w:rPr>
                <w:color w:val="000000"/>
                <w:sz w:val="14"/>
                <w:szCs w:val="14"/>
              </w:rPr>
              <w:t>264,017.8</w:t>
            </w:r>
          </w:p>
        </w:tc>
        <w:tc>
          <w:tcPr>
            <w:tcW w:w="955" w:type="dxa"/>
            <w:tcBorders>
              <w:top w:val="nil"/>
              <w:left w:val="nil"/>
              <w:bottom w:val="nil"/>
              <w:right w:val="nil"/>
            </w:tcBorders>
            <w:shd w:val="clear" w:color="auto" w:fill="auto"/>
            <w:vAlign w:val="center"/>
          </w:tcPr>
          <w:p w14:paraId="365300AF" w14:textId="59D001D0" w:rsidR="00C61203" w:rsidRDefault="00C61203" w:rsidP="00C61203">
            <w:pPr>
              <w:jc w:val="right"/>
              <w:rPr>
                <w:color w:val="000000"/>
                <w:sz w:val="14"/>
                <w:szCs w:val="14"/>
              </w:rPr>
            </w:pPr>
            <w:r>
              <w:rPr>
                <w:color w:val="000000"/>
                <w:sz w:val="14"/>
                <w:szCs w:val="14"/>
              </w:rPr>
              <w:t>263,921.2</w:t>
            </w:r>
          </w:p>
        </w:tc>
        <w:tc>
          <w:tcPr>
            <w:tcW w:w="885" w:type="dxa"/>
            <w:tcBorders>
              <w:top w:val="nil"/>
              <w:left w:val="nil"/>
              <w:bottom w:val="nil"/>
              <w:right w:val="nil"/>
            </w:tcBorders>
            <w:shd w:val="clear" w:color="auto" w:fill="auto"/>
            <w:vAlign w:val="center"/>
          </w:tcPr>
          <w:p w14:paraId="294E09C0" w14:textId="5824ECBC" w:rsidR="00C61203" w:rsidRDefault="00C61203" w:rsidP="00C61203">
            <w:pPr>
              <w:jc w:val="right"/>
              <w:rPr>
                <w:color w:val="000000"/>
                <w:sz w:val="14"/>
                <w:szCs w:val="14"/>
              </w:rPr>
            </w:pPr>
            <w:r>
              <w:rPr>
                <w:color w:val="000000"/>
                <w:sz w:val="14"/>
                <w:szCs w:val="14"/>
              </w:rPr>
              <w:t>96.6</w:t>
            </w:r>
          </w:p>
        </w:tc>
      </w:tr>
      <w:tr w:rsidR="00C61203" w:rsidRPr="001423D2" w14:paraId="0D9462B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511B134" w14:textId="0286C4EE" w:rsidR="00C61203" w:rsidRDefault="00C61203" w:rsidP="00EB2980">
            <w:pPr>
              <w:ind w:left="288"/>
              <w:rPr>
                <w:color w:val="000000"/>
                <w:sz w:val="14"/>
                <w:szCs w:val="14"/>
              </w:rPr>
            </w:pPr>
            <w:r>
              <w:rPr>
                <w:color w:val="000000"/>
                <w:sz w:val="14"/>
                <w:szCs w:val="14"/>
              </w:rPr>
              <w:t>12. Manufacture of basic pharmaceutical products and pharmaceutical preparations</w:t>
            </w:r>
          </w:p>
        </w:tc>
        <w:tc>
          <w:tcPr>
            <w:tcW w:w="881" w:type="dxa"/>
            <w:tcBorders>
              <w:top w:val="nil"/>
              <w:left w:val="nil"/>
              <w:bottom w:val="nil"/>
              <w:right w:val="nil"/>
            </w:tcBorders>
            <w:shd w:val="clear" w:color="auto" w:fill="auto"/>
            <w:vAlign w:val="center"/>
          </w:tcPr>
          <w:p w14:paraId="72C80283" w14:textId="40D8A5CC" w:rsidR="00C61203" w:rsidRDefault="00C61203" w:rsidP="00EB2980">
            <w:pPr>
              <w:jc w:val="right"/>
              <w:rPr>
                <w:color w:val="000000"/>
                <w:sz w:val="14"/>
                <w:szCs w:val="14"/>
              </w:rPr>
            </w:pPr>
            <w:r>
              <w:rPr>
                <w:color w:val="000000"/>
                <w:sz w:val="14"/>
                <w:szCs w:val="14"/>
              </w:rPr>
              <w:t>59,954.6</w:t>
            </w:r>
          </w:p>
        </w:tc>
        <w:tc>
          <w:tcPr>
            <w:tcW w:w="915" w:type="dxa"/>
            <w:tcBorders>
              <w:top w:val="nil"/>
              <w:left w:val="nil"/>
              <w:bottom w:val="nil"/>
              <w:right w:val="nil"/>
            </w:tcBorders>
            <w:shd w:val="clear" w:color="auto" w:fill="auto"/>
            <w:vAlign w:val="center"/>
          </w:tcPr>
          <w:p w14:paraId="7E1547A2" w14:textId="1B75661F" w:rsidR="00C61203" w:rsidRDefault="00C61203" w:rsidP="00C61203">
            <w:pPr>
              <w:jc w:val="right"/>
              <w:rPr>
                <w:color w:val="000000"/>
                <w:sz w:val="14"/>
                <w:szCs w:val="14"/>
              </w:rPr>
            </w:pPr>
            <w:r>
              <w:rPr>
                <w:color w:val="000000"/>
                <w:sz w:val="14"/>
                <w:szCs w:val="14"/>
              </w:rPr>
              <w:t>60,436.1</w:t>
            </w:r>
          </w:p>
        </w:tc>
        <w:tc>
          <w:tcPr>
            <w:tcW w:w="955" w:type="dxa"/>
            <w:tcBorders>
              <w:top w:val="nil"/>
              <w:left w:val="nil"/>
              <w:bottom w:val="nil"/>
              <w:right w:val="nil"/>
            </w:tcBorders>
            <w:shd w:val="clear" w:color="auto" w:fill="auto"/>
            <w:vAlign w:val="center"/>
          </w:tcPr>
          <w:p w14:paraId="116A0F5C" w14:textId="5B8DB4F9" w:rsidR="00C61203" w:rsidRDefault="00C61203" w:rsidP="00C61203">
            <w:pPr>
              <w:jc w:val="right"/>
              <w:rPr>
                <w:color w:val="000000"/>
                <w:sz w:val="14"/>
                <w:szCs w:val="14"/>
              </w:rPr>
            </w:pPr>
            <w:r>
              <w:rPr>
                <w:color w:val="000000"/>
                <w:sz w:val="14"/>
                <w:szCs w:val="14"/>
              </w:rPr>
              <w:t>60,401.2</w:t>
            </w:r>
          </w:p>
        </w:tc>
        <w:tc>
          <w:tcPr>
            <w:tcW w:w="885" w:type="dxa"/>
            <w:tcBorders>
              <w:top w:val="nil"/>
              <w:left w:val="nil"/>
              <w:bottom w:val="nil"/>
              <w:right w:val="nil"/>
            </w:tcBorders>
            <w:shd w:val="clear" w:color="auto" w:fill="auto"/>
            <w:vAlign w:val="center"/>
          </w:tcPr>
          <w:p w14:paraId="2CDBF97D" w14:textId="3E2C1A53" w:rsidR="00C61203" w:rsidRDefault="00C61203" w:rsidP="00C61203">
            <w:pPr>
              <w:jc w:val="right"/>
              <w:rPr>
                <w:color w:val="000000"/>
                <w:sz w:val="14"/>
                <w:szCs w:val="14"/>
              </w:rPr>
            </w:pPr>
            <w:r>
              <w:rPr>
                <w:color w:val="000000"/>
                <w:sz w:val="14"/>
                <w:szCs w:val="14"/>
              </w:rPr>
              <w:t>34.9</w:t>
            </w:r>
          </w:p>
        </w:tc>
        <w:tc>
          <w:tcPr>
            <w:tcW w:w="847" w:type="dxa"/>
            <w:tcBorders>
              <w:top w:val="nil"/>
              <w:left w:val="nil"/>
              <w:bottom w:val="nil"/>
              <w:right w:val="nil"/>
            </w:tcBorders>
            <w:shd w:val="clear" w:color="auto" w:fill="auto"/>
            <w:vAlign w:val="center"/>
          </w:tcPr>
          <w:p w14:paraId="0DFF0BAD" w14:textId="77812E2B" w:rsidR="00C61203" w:rsidRDefault="00C61203" w:rsidP="00C61203">
            <w:pPr>
              <w:jc w:val="right"/>
              <w:rPr>
                <w:color w:val="000000"/>
                <w:sz w:val="14"/>
                <w:szCs w:val="14"/>
              </w:rPr>
            </w:pPr>
            <w:r>
              <w:rPr>
                <w:color w:val="000000"/>
                <w:sz w:val="14"/>
                <w:szCs w:val="14"/>
              </w:rPr>
              <w:t>79,151.8</w:t>
            </w:r>
          </w:p>
        </w:tc>
        <w:tc>
          <w:tcPr>
            <w:tcW w:w="955" w:type="dxa"/>
            <w:tcBorders>
              <w:top w:val="nil"/>
              <w:left w:val="nil"/>
              <w:bottom w:val="nil"/>
              <w:right w:val="nil"/>
            </w:tcBorders>
            <w:shd w:val="clear" w:color="auto" w:fill="auto"/>
            <w:vAlign w:val="center"/>
          </w:tcPr>
          <w:p w14:paraId="0C6FA878" w14:textId="5AEC89CF" w:rsidR="00C61203" w:rsidRDefault="00C61203" w:rsidP="00C61203">
            <w:pPr>
              <w:jc w:val="right"/>
              <w:rPr>
                <w:color w:val="000000"/>
                <w:sz w:val="14"/>
                <w:szCs w:val="14"/>
              </w:rPr>
            </w:pPr>
            <w:r>
              <w:rPr>
                <w:color w:val="000000"/>
                <w:sz w:val="14"/>
                <w:szCs w:val="14"/>
              </w:rPr>
              <w:t>79,146.5</w:t>
            </w:r>
          </w:p>
        </w:tc>
        <w:tc>
          <w:tcPr>
            <w:tcW w:w="885" w:type="dxa"/>
            <w:tcBorders>
              <w:top w:val="nil"/>
              <w:left w:val="nil"/>
              <w:bottom w:val="nil"/>
              <w:right w:val="nil"/>
            </w:tcBorders>
            <w:shd w:val="clear" w:color="auto" w:fill="auto"/>
            <w:vAlign w:val="center"/>
          </w:tcPr>
          <w:p w14:paraId="329EB50C" w14:textId="3C2DE030" w:rsidR="00C61203" w:rsidRDefault="00C61203" w:rsidP="00C61203">
            <w:pPr>
              <w:jc w:val="right"/>
              <w:rPr>
                <w:color w:val="000000"/>
                <w:sz w:val="14"/>
                <w:szCs w:val="14"/>
              </w:rPr>
            </w:pPr>
            <w:r>
              <w:rPr>
                <w:color w:val="000000"/>
                <w:sz w:val="14"/>
                <w:szCs w:val="14"/>
              </w:rPr>
              <w:t>5.3</w:t>
            </w:r>
          </w:p>
        </w:tc>
      </w:tr>
      <w:tr w:rsidR="00C61203" w:rsidRPr="001423D2" w14:paraId="35C81421"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09B68F6" w14:textId="62283DEF" w:rsidR="00C61203" w:rsidRDefault="00C61203" w:rsidP="00EB2980">
            <w:pPr>
              <w:rPr>
                <w:color w:val="000000"/>
                <w:sz w:val="14"/>
                <w:szCs w:val="14"/>
              </w:rPr>
            </w:pPr>
            <w:r>
              <w:rPr>
                <w:color w:val="000000"/>
                <w:sz w:val="14"/>
                <w:szCs w:val="14"/>
              </w:rPr>
              <w:t xml:space="preserve">         13. Manufacture of rubber and plastics products</w:t>
            </w:r>
          </w:p>
        </w:tc>
        <w:tc>
          <w:tcPr>
            <w:tcW w:w="881" w:type="dxa"/>
            <w:tcBorders>
              <w:top w:val="nil"/>
              <w:left w:val="nil"/>
              <w:bottom w:val="nil"/>
              <w:right w:val="nil"/>
            </w:tcBorders>
            <w:shd w:val="clear" w:color="auto" w:fill="auto"/>
            <w:vAlign w:val="center"/>
          </w:tcPr>
          <w:p w14:paraId="3516697A" w14:textId="633F4263" w:rsidR="00C61203" w:rsidRDefault="00C61203" w:rsidP="00EB2980">
            <w:pPr>
              <w:jc w:val="right"/>
              <w:rPr>
                <w:color w:val="000000"/>
                <w:sz w:val="14"/>
                <w:szCs w:val="14"/>
              </w:rPr>
            </w:pPr>
            <w:r>
              <w:rPr>
                <w:color w:val="000000"/>
                <w:sz w:val="14"/>
                <w:szCs w:val="14"/>
              </w:rPr>
              <w:t>48,232.2</w:t>
            </w:r>
          </w:p>
        </w:tc>
        <w:tc>
          <w:tcPr>
            <w:tcW w:w="915" w:type="dxa"/>
            <w:tcBorders>
              <w:top w:val="nil"/>
              <w:left w:val="nil"/>
              <w:bottom w:val="nil"/>
              <w:right w:val="nil"/>
            </w:tcBorders>
            <w:shd w:val="clear" w:color="auto" w:fill="auto"/>
            <w:vAlign w:val="center"/>
          </w:tcPr>
          <w:p w14:paraId="37D94B6E" w14:textId="2A4F29FE" w:rsidR="00C61203" w:rsidRDefault="00C61203" w:rsidP="00C61203">
            <w:pPr>
              <w:jc w:val="right"/>
              <w:rPr>
                <w:color w:val="000000"/>
                <w:sz w:val="14"/>
                <w:szCs w:val="14"/>
              </w:rPr>
            </w:pPr>
            <w:r>
              <w:rPr>
                <w:color w:val="000000"/>
                <w:sz w:val="14"/>
                <w:szCs w:val="14"/>
              </w:rPr>
              <w:t>45,604.9</w:t>
            </w:r>
          </w:p>
        </w:tc>
        <w:tc>
          <w:tcPr>
            <w:tcW w:w="955" w:type="dxa"/>
            <w:tcBorders>
              <w:top w:val="nil"/>
              <w:left w:val="nil"/>
              <w:bottom w:val="nil"/>
              <w:right w:val="nil"/>
            </w:tcBorders>
            <w:shd w:val="clear" w:color="auto" w:fill="auto"/>
            <w:vAlign w:val="center"/>
          </w:tcPr>
          <w:p w14:paraId="262F9A32" w14:textId="479F2C69" w:rsidR="00C61203" w:rsidRDefault="00C61203" w:rsidP="00C61203">
            <w:pPr>
              <w:jc w:val="right"/>
              <w:rPr>
                <w:color w:val="000000"/>
                <w:sz w:val="14"/>
                <w:szCs w:val="14"/>
              </w:rPr>
            </w:pPr>
            <w:r>
              <w:rPr>
                <w:color w:val="000000"/>
                <w:sz w:val="14"/>
                <w:szCs w:val="14"/>
              </w:rPr>
              <w:t>45,554.6</w:t>
            </w:r>
          </w:p>
        </w:tc>
        <w:tc>
          <w:tcPr>
            <w:tcW w:w="885" w:type="dxa"/>
            <w:tcBorders>
              <w:top w:val="nil"/>
              <w:left w:val="nil"/>
              <w:bottom w:val="nil"/>
              <w:right w:val="nil"/>
            </w:tcBorders>
            <w:shd w:val="clear" w:color="auto" w:fill="auto"/>
            <w:vAlign w:val="center"/>
          </w:tcPr>
          <w:p w14:paraId="0B3B44D6" w14:textId="474A9528" w:rsidR="00C61203" w:rsidRDefault="00C61203" w:rsidP="00C61203">
            <w:pPr>
              <w:jc w:val="right"/>
              <w:rPr>
                <w:color w:val="000000"/>
                <w:sz w:val="14"/>
                <w:szCs w:val="14"/>
              </w:rPr>
            </w:pPr>
            <w:r>
              <w:rPr>
                <w:color w:val="000000"/>
                <w:sz w:val="14"/>
                <w:szCs w:val="14"/>
              </w:rPr>
              <w:t>50.3</w:t>
            </w:r>
          </w:p>
        </w:tc>
        <w:tc>
          <w:tcPr>
            <w:tcW w:w="847" w:type="dxa"/>
            <w:tcBorders>
              <w:top w:val="nil"/>
              <w:left w:val="nil"/>
              <w:bottom w:val="nil"/>
              <w:right w:val="nil"/>
            </w:tcBorders>
            <w:shd w:val="clear" w:color="auto" w:fill="auto"/>
            <w:vAlign w:val="center"/>
          </w:tcPr>
          <w:p w14:paraId="7BCC82F5" w14:textId="725F9A00" w:rsidR="00C61203" w:rsidRDefault="00C61203" w:rsidP="00C61203">
            <w:pPr>
              <w:jc w:val="right"/>
              <w:rPr>
                <w:color w:val="000000"/>
                <w:sz w:val="14"/>
                <w:szCs w:val="14"/>
              </w:rPr>
            </w:pPr>
            <w:r>
              <w:rPr>
                <w:color w:val="000000"/>
                <w:sz w:val="14"/>
                <w:szCs w:val="14"/>
              </w:rPr>
              <w:t>45,889.9</w:t>
            </w:r>
          </w:p>
        </w:tc>
        <w:tc>
          <w:tcPr>
            <w:tcW w:w="955" w:type="dxa"/>
            <w:tcBorders>
              <w:top w:val="nil"/>
              <w:left w:val="nil"/>
              <w:bottom w:val="nil"/>
              <w:right w:val="nil"/>
            </w:tcBorders>
            <w:shd w:val="clear" w:color="auto" w:fill="auto"/>
            <w:vAlign w:val="center"/>
          </w:tcPr>
          <w:p w14:paraId="6FC8DA33" w14:textId="20E390DB" w:rsidR="00C61203" w:rsidRDefault="00C61203" w:rsidP="00C61203">
            <w:pPr>
              <w:jc w:val="right"/>
              <w:rPr>
                <w:color w:val="000000"/>
                <w:sz w:val="14"/>
                <w:szCs w:val="14"/>
              </w:rPr>
            </w:pPr>
            <w:r>
              <w:rPr>
                <w:color w:val="000000"/>
                <w:sz w:val="14"/>
                <w:szCs w:val="14"/>
              </w:rPr>
              <w:t>45,838.3</w:t>
            </w:r>
          </w:p>
        </w:tc>
        <w:tc>
          <w:tcPr>
            <w:tcW w:w="885" w:type="dxa"/>
            <w:tcBorders>
              <w:top w:val="nil"/>
              <w:left w:val="nil"/>
              <w:bottom w:val="nil"/>
              <w:right w:val="nil"/>
            </w:tcBorders>
            <w:shd w:val="clear" w:color="auto" w:fill="auto"/>
            <w:vAlign w:val="center"/>
          </w:tcPr>
          <w:p w14:paraId="0767D7A2" w14:textId="00FB2451" w:rsidR="00C61203" w:rsidRDefault="00C61203" w:rsidP="00C61203">
            <w:pPr>
              <w:jc w:val="right"/>
              <w:rPr>
                <w:color w:val="000000"/>
                <w:sz w:val="14"/>
                <w:szCs w:val="14"/>
              </w:rPr>
            </w:pPr>
            <w:r>
              <w:rPr>
                <w:color w:val="000000"/>
                <w:sz w:val="14"/>
                <w:szCs w:val="14"/>
              </w:rPr>
              <w:t>51.6</w:t>
            </w:r>
          </w:p>
        </w:tc>
      </w:tr>
      <w:tr w:rsidR="00C61203" w:rsidRPr="001423D2" w14:paraId="11DE057D"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7B90B41" w14:textId="02CCA717" w:rsidR="00C61203" w:rsidRDefault="00C61203" w:rsidP="00EB2980">
            <w:pPr>
              <w:rPr>
                <w:color w:val="000000"/>
                <w:sz w:val="14"/>
                <w:szCs w:val="14"/>
              </w:rPr>
            </w:pPr>
            <w:r>
              <w:rPr>
                <w:color w:val="000000"/>
                <w:sz w:val="14"/>
                <w:szCs w:val="14"/>
              </w:rPr>
              <w:t xml:space="preserve">         14. Manufacture of other non-metallic mineral products</w:t>
            </w:r>
          </w:p>
        </w:tc>
        <w:tc>
          <w:tcPr>
            <w:tcW w:w="881" w:type="dxa"/>
            <w:tcBorders>
              <w:top w:val="nil"/>
              <w:left w:val="nil"/>
              <w:bottom w:val="nil"/>
              <w:right w:val="nil"/>
            </w:tcBorders>
            <w:shd w:val="clear" w:color="auto" w:fill="auto"/>
            <w:vAlign w:val="center"/>
          </w:tcPr>
          <w:p w14:paraId="70F1B193" w14:textId="70B85D10" w:rsidR="00C61203" w:rsidRDefault="00C61203" w:rsidP="00EB2980">
            <w:pPr>
              <w:jc w:val="right"/>
              <w:rPr>
                <w:color w:val="000000"/>
                <w:sz w:val="14"/>
                <w:szCs w:val="14"/>
              </w:rPr>
            </w:pPr>
            <w:r>
              <w:rPr>
                <w:color w:val="000000"/>
                <w:sz w:val="14"/>
                <w:szCs w:val="14"/>
              </w:rPr>
              <w:t>202,478.9</w:t>
            </w:r>
          </w:p>
        </w:tc>
        <w:tc>
          <w:tcPr>
            <w:tcW w:w="915" w:type="dxa"/>
            <w:tcBorders>
              <w:top w:val="nil"/>
              <w:left w:val="nil"/>
              <w:bottom w:val="nil"/>
              <w:right w:val="nil"/>
            </w:tcBorders>
            <w:shd w:val="clear" w:color="auto" w:fill="auto"/>
            <w:vAlign w:val="center"/>
          </w:tcPr>
          <w:p w14:paraId="03364300" w14:textId="2BB9E8BE" w:rsidR="00C61203" w:rsidRDefault="00C61203" w:rsidP="00C61203">
            <w:pPr>
              <w:jc w:val="right"/>
              <w:rPr>
                <w:color w:val="000000"/>
                <w:sz w:val="14"/>
                <w:szCs w:val="14"/>
              </w:rPr>
            </w:pPr>
            <w:r>
              <w:rPr>
                <w:color w:val="000000"/>
                <w:sz w:val="14"/>
                <w:szCs w:val="14"/>
              </w:rPr>
              <w:t>220,349.0</w:t>
            </w:r>
          </w:p>
        </w:tc>
        <w:tc>
          <w:tcPr>
            <w:tcW w:w="955" w:type="dxa"/>
            <w:tcBorders>
              <w:top w:val="nil"/>
              <w:left w:val="nil"/>
              <w:bottom w:val="nil"/>
              <w:right w:val="nil"/>
            </w:tcBorders>
            <w:shd w:val="clear" w:color="auto" w:fill="auto"/>
            <w:vAlign w:val="center"/>
          </w:tcPr>
          <w:p w14:paraId="53B50E5F" w14:textId="45D30208" w:rsidR="00C61203" w:rsidRDefault="00C61203" w:rsidP="00C61203">
            <w:pPr>
              <w:jc w:val="right"/>
              <w:rPr>
                <w:color w:val="000000"/>
                <w:sz w:val="14"/>
                <w:szCs w:val="14"/>
              </w:rPr>
            </w:pPr>
            <w:r>
              <w:rPr>
                <w:color w:val="000000"/>
                <w:sz w:val="14"/>
                <w:szCs w:val="14"/>
              </w:rPr>
              <w:t>220,300.2</w:t>
            </w:r>
          </w:p>
        </w:tc>
        <w:tc>
          <w:tcPr>
            <w:tcW w:w="885" w:type="dxa"/>
            <w:tcBorders>
              <w:top w:val="nil"/>
              <w:left w:val="nil"/>
              <w:bottom w:val="nil"/>
              <w:right w:val="nil"/>
            </w:tcBorders>
            <w:shd w:val="clear" w:color="auto" w:fill="auto"/>
            <w:vAlign w:val="center"/>
          </w:tcPr>
          <w:p w14:paraId="63F53545" w14:textId="1C1037A2" w:rsidR="00C61203" w:rsidRDefault="00C61203" w:rsidP="00C61203">
            <w:pPr>
              <w:jc w:val="right"/>
              <w:rPr>
                <w:color w:val="000000"/>
                <w:sz w:val="14"/>
                <w:szCs w:val="14"/>
              </w:rPr>
            </w:pPr>
            <w:r>
              <w:rPr>
                <w:color w:val="000000"/>
                <w:sz w:val="14"/>
                <w:szCs w:val="14"/>
              </w:rPr>
              <w:t>48.7</w:t>
            </w:r>
          </w:p>
        </w:tc>
        <w:tc>
          <w:tcPr>
            <w:tcW w:w="847" w:type="dxa"/>
            <w:tcBorders>
              <w:top w:val="nil"/>
              <w:left w:val="nil"/>
              <w:bottom w:val="nil"/>
              <w:right w:val="nil"/>
            </w:tcBorders>
            <w:shd w:val="clear" w:color="auto" w:fill="auto"/>
            <w:vAlign w:val="center"/>
          </w:tcPr>
          <w:p w14:paraId="510971FB" w14:textId="0144CECF" w:rsidR="00C61203" w:rsidRDefault="00C61203" w:rsidP="00C61203">
            <w:pPr>
              <w:jc w:val="right"/>
              <w:rPr>
                <w:color w:val="000000"/>
                <w:sz w:val="14"/>
                <w:szCs w:val="14"/>
              </w:rPr>
            </w:pPr>
            <w:r>
              <w:rPr>
                <w:color w:val="000000"/>
                <w:sz w:val="14"/>
                <w:szCs w:val="14"/>
              </w:rPr>
              <w:t>212,298.6</w:t>
            </w:r>
          </w:p>
        </w:tc>
        <w:tc>
          <w:tcPr>
            <w:tcW w:w="955" w:type="dxa"/>
            <w:tcBorders>
              <w:top w:val="nil"/>
              <w:left w:val="nil"/>
              <w:bottom w:val="nil"/>
              <w:right w:val="nil"/>
            </w:tcBorders>
            <w:shd w:val="clear" w:color="auto" w:fill="auto"/>
            <w:vAlign w:val="center"/>
          </w:tcPr>
          <w:p w14:paraId="726682D2" w14:textId="74E18F9A" w:rsidR="00C61203" w:rsidRDefault="00C61203" w:rsidP="00C61203">
            <w:pPr>
              <w:jc w:val="right"/>
              <w:rPr>
                <w:color w:val="000000"/>
                <w:sz w:val="14"/>
                <w:szCs w:val="14"/>
              </w:rPr>
            </w:pPr>
            <w:r>
              <w:rPr>
                <w:color w:val="000000"/>
                <w:sz w:val="14"/>
                <w:szCs w:val="14"/>
              </w:rPr>
              <w:t>212,249.3</w:t>
            </w:r>
          </w:p>
        </w:tc>
        <w:tc>
          <w:tcPr>
            <w:tcW w:w="885" w:type="dxa"/>
            <w:tcBorders>
              <w:top w:val="nil"/>
              <w:left w:val="nil"/>
              <w:bottom w:val="nil"/>
              <w:right w:val="nil"/>
            </w:tcBorders>
            <w:shd w:val="clear" w:color="auto" w:fill="auto"/>
            <w:vAlign w:val="center"/>
          </w:tcPr>
          <w:p w14:paraId="61B5ADEB" w14:textId="4FFFE0E6" w:rsidR="00C61203" w:rsidRDefault="00C61203" w:rsidP="00C61203">
            <w:pPr>
              <w:jc w:val="right"/>
              <w:rPr>
                <w:color w:val="000000"/>
                <w:sz w:val="14"/>
                <w:szCs w:val="14"/>
              </w:rPr>
            </w:pPr>
            <w:r>
              <w:rPr>
                <w:color w:val="000000"/>
                <w:sz w:val="14"/>
                <w:szCs w:val="14"/>
              </w:rPr>
              <w:t>49.3</w:t>
            </w:r>
          </w:p>
        </w:tc>
      </w:tr>
      <w:tr w:rsidR="00C61203" w:rsidRPr="001423D2" w14:paraId="65E27E17"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D853C38" w14:textId="364EE667" w:rsidR="00C61203" w:rsidRDefault="00C61203" w:rsidP="00EB2980">
            <w:pPr>
              <w:rPr>
                <w:color w:val="000000"/>
                <w:sz w:val="14"/>
                <w:szCs w:val="14"/>
              </w:rPr>
            </w:pPr>
            <w:r>
              <w:rPr>
                <w:color w:val="000000"/>
                <w:sz w:val="14"/>
                <w:szCs w:val="14"/>
              </w:rPr>
              <w:t xml:space="preserve">         15. Manufacture of basic metals</w:t>
            </w:r>
          </w:p>
        </w:tc>
        <w:tc>
          <w:tcPr>
            <w:tcW w:w="881" w:type="dxa"/>
            <w:tcBorders>
              <w:top w:val="nil"/>
              <w:left w:val="nil"/>
              <w:bottom w:val="nil"/>
              <w:right w:val="nil"/>
            </w:tcBorders>
            <w:shd w:val="clear" w:color="auto" w:fill="auto"/>
            <w:vAlign w:val="center"/>
          </w:tcPr>
          <w:p w14:paraId="4B63DF79" w14:textId="3764B319" w:rsidR="00C61203" w:rsidRDefault="00C61203" w:rsidP="00EB2980">
            <w:pPr>
              <w:jc w:val="right"/>
              <w:rPr>
                <w:color w:val="000000"/>
                <w:sz w:val="14"/>
                <w:szCs w:val="14"/>
              </w:rPr>
            </w:pPr>
            <w:r>
              <w:rPr>
                <w:color w:val="000000"/>
                <w:sz w:val="14"/>
                <w:szCs w:val="14"/>
              </w:rPr>
              <w:t>163,175.6</w:t>
            </w:r>
          </w:p>
        </w:tc>
        <w:tc>
          <w:tcPr>
            <w:tcW w:w="915" w:type="dxa"/>
            <w:tcBorders>
              <w:top w:val="nil"/>
              <w:left w:val="nil"/>
              <w:bottom w:val="nil"/>
              <w:right w:val="nil"/>
            </w:tcBorders>
            <w:shd w:val="clear" w:color="auto" w:fill="auto"/>
            <w:vAlign w:val="center"/>
          </w:tcPr>
          <w:p w14:paraId="51810876" w14:textId="57ECF4A2" w:rsidR="00C61203" w:rsidRDefault="00C61203" w:rsidP="00C61203">
            <w:pPr>
              <w:jc w:val="right"/>
              <w:rPr>
                <w:color w:val="000000"/>
                <w:sz w:val="14"/>
                <w:szCs w:val="14"/>
              </w:rPr>
            </w:pPr>
            <w:r>
              <w:rPr>
                <w:color w:val="000000"/>
                <w:sz w:val="14"/>
                <w:szCs w:val="14"/>
              </w:rPr>
              <w:t>172,309.9</w:t>
            </w:r>
          </w:p>
        </w:tc>
        <w:tc>
          <w:tcPr>
            <w:tcW w:w="955" w:type="dxa"/>
            <w:tcBorders>
              <w:top w:val="nil"/>
              <w:left w:val="nil"/>
              <w:bottom w:val="nil"/>
              <w:right w:val="nil"/>
            </w:tcBorders>
            <w:shd w:val="clear" w:color="auto" w:fill="auto"/>
            <w:vAlign w:val="center"/>
          </w:tcPr>
          <w:p w14:paraId="5E2E7919" w14:textId="7F8AEC5B" w:rsidR="00C61203" w:rsidRDefault="00C61203" w:rsidP="00C61203">
            <w:pPr>
              <w:jc w:val="right"/>
              <w:rPr>
                <w:color w:val="000000"/>
                <w:sz w:val="14"/>
                <w:szCs w:val="14"/>
              </w:rPr>
            </w:pPr>
            <w:r>
              <w:rPr>
                <w:color w:val="000000"/>
                <w:sz w:val="14"/>
                <w:szCs w:val="14"/>
              </w:rPr>
              <w:t>172,140.9</w:t>
            </w:r>
          </w:p>
        </w:tc>
        <w:tc>
          <w:tcPr>
            <w:tcW w:w="885" w:type="dxa"/>
            <w:tcBorders>
              <w:top w:val="nil"/>
              <w:left w:val="nil"/>
              <w:bottom w:val="nil"/>
              <w:right w:val="nil"/>
            </w:tcBorders>
            <w:shd w:val="clear" w:color="auto" w:fill="auto"/>
            <w:vAlign w:val="center"/>
          </w:tcPr>
          <w:p w14:paraId="37E892F1" w14:textId="320E6A9A" w:rsidR="00C61203" w:rsidRDefault="00C61203" w:rsidP="00C61203">
            <w:pPr>
              <w:jc w:val="right"/>
              <w:rPr>
                <w:color w:val="000000"/>
                <w:sz w:val="14"/>
                <w:szCs w:val="14"/>
              </w:rPr>
            </w:pPr>
            <w:r>
              <w:rPr>
                <w:color w:val="000000"/>
                <w:sz w:val="14"/>
                <w:szCs w:val="14"/>
              </w:rPr>
              <w:t>169.0</w:t>
            </w:r>
          </w:p>
        </w:tc>
        <w:tc>
          <w:tcPr>
            <w:tcW w:w="847" w:type="dxa"/>
            <w:tcBorders>
              <w:top w:val="nil"/>
              <w:left w:val="nil"/>
              <w:bottom w:val="nil"/>
              <w:right w:val="nil"/>
            </w:tcBorders>
            <w:shd w:val="clear" w:color="auto" w:fill="auto"/>
            <w:vAlign w:val="center"/>
          </w:tcPr>
          <w:p w14:paraId="7059FFBD" w14:textId="4FC913EE" w:rsidR="00C61203" w:rsidRDefault="00C61203" w:rsidP="00C61203">
            <w:pPr>
              <w:jc w:val="right"/>
              <w:rPr>
                <w:color w:val="000000"/>
                <w:sz w:val="14"/>
                <w:szCs w:val="14"/>
              </w:rPr>
            </w:pPr>
            <w:r>
              <w:rPr>
                <w:color w:val="000000"/>
                <w:sz w:val="14"/>
                <w:szCs w:val="14"/>
              </w:rPr>
              <w:t>177,294.4</w:t>
            </w:r>
          </w:p>
        </w:tc>
        <w:tc>
          <w:tcPr>
            <w:tcW w:w="955" w:type="dxa"/>
            <w:tcBorders>
              <w:top w:val="nil"/>
              <w:left w:val="nil"/>
              <w:bottom w:val="nil"/>
              <w:right w:val="nil"/>
            </w:tcBorders>
            <w:shd w:val="clear" w:color="auto" w:fill="auto"/>
            <w:vAlign w:val="center"/>
          </w:tcPr>
          <w:p w14:paraId="47B4EDD8" w14:textId="748D76C3" w:rsidR="00C61203" w:rsidRDefault="00C61203" w:rsidP="00C61203">
            <w:pPr>
              <w:jc w:val="right"/>
              <w:rPr>
                <w:color w:val="000000"/>
                <w:sz w:val="14"/>
                <w:szCs w:val="14"/>
              </w:rPr>
            </w:pPr>
            <w:r>
              <w:rPr>
                <w:color w:val="000000"/>
                <w:sz w:val="14"/>
                <w:szCs w:val="14"/>
              </w:rPr>
              <w:t>177,147.7</w:t>
            </w:r>
          </w:p>
        </w:tc>
        <w:tc>
          <w:tcPr>
            <w:tcW w:w="885" w:type="dxa"/>
            <w:tcBorders>
              <w:top w:val="nil"/>
              <w:left w:val="nil"/>
              <w:bottom w:val="nil"/>
              <w:right w:val="nil"/>
            </w:tcBorders>
            <w:shd w:val="clear" w:color="auto" w:fill="auto"/>
            <w:vAlign w:val="center"/>
          </w:tcPr>
          <w:p w14:paraId="03155ECD" w14:textId="39B1E243" w:rsidR="00C61203" w:rsidRDefault="00C61203" w:rsidP="00C61203">
            <w:pPr>
              <w:jc w:val="right"/>
              <w:rPr>
                <w:color w:val="000000"/>
                <w:sz w:val="14"/>
                <w:szCs w:val="14"/>
              </w:rPr>
            </w:pPr>
            <w:r>
              <w:rPr>
                <w:color w:val="000000"/>
                <w:sz w:val="14"/>
                <w:szCs w:val="14"/>
              </w:rPr>
              <w:t>146.7</w:t>
            </w:r>
          </w:p>
        </w:tc>
      </w:tr>
      <w:tr w:rsidR="00C61203" w:rsidRPr="001423D2" w14:paraId="1EA4FFA1"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D0C2B39" w14:textId="22E591B2" w:rsidR="00C61203" w:rsidRDefault="00C61203" w:rsidP="00EB2980">
            <w:pPr>
              <w:ind w:left="288"/>
              <w:rPr>
                <w:color w:val="000000"/>
                <w:sz w:val="14"/>
                <w:szCs w:val="14"/>
              </w:rPr>
            </w:pPr>
            <w:r>
              <w:rPr>
                <w:color w:val="000000"/>
                <w:sz w:val="14"/>
                <w:szCs w:val="14"/>
              </w:rPr>
              <w:t>16. Manufacture of fabricated metal products, except machinery and equipment</w:t>
            </w:r>
          </w:p>
        </w:tc>
        <w:tc>
          <w:tcPr>
            <w:tcW w:w="881" w:type="dxa"/>
            <w:tcBorders>
              <w:top w:val="nil"/>
              <w:left w:val="nil"/>
              <w:bottom w:val="nil"/>
              <w:right w:val="nil"/>
            </w:tcBorders>
            <w:shd w:val="clear" w:color="auto" w:fill="auto"/>
            <w:vAlign w:val="center"/>
          </w:tcPr>
          <w:p w14:paraId="16E305A6" w14:textId="47F989AF" w:rsidR="00C61203" w:rsidRDefault="00C61203" w:rsidP="00EB2980">
            <w:pPr>
              <w:jc w:val="right"/>
              <w:rPr>
                <w:color w:val="000000"/>
                <w:sz w:val="14"/>
                <w:szCs w:val="14"/>
              </w:rPr>
            </w:pPr>
            <w:r>
              <w:rPr>
                <w:color w:val="000000"/>
                <w:sz w:val="14"/>
                <w:szCs w:val="14"/>
              </w:rPr>
              <w:t>36,431.5</w:t>
            </w:r>
          </w:p>
        </w:tc>
        <w:tc>
          <w:tcPr>
            <w:tcW w:w="915" w:type="dxa"/>
            <w:tcBorders>
              <w:top w:val="nil"/>
              <w:left w:val="nil"/>
              <w:bottom w:val="nil"/>
              <w:right w:val="nil"/>
            </w:tcBorders>
            <w:shd w:val="clear" w:color="auto" w:fill="auto"/>
            <w:vAlign w:val="center"/>
          </w:tcPr>
          <w:p w14:paraId="1E5C5FEA" w14:textId="171CF83F" w:rsidR="00C61203" w:rsidRDefault="00C61203" w:rsidP="00C61203">
            <w:pPr>
              <w:jc w:val="right"/>
              <w:rPr>
                <w:color w:val="000000"/>
                <w:sz w:val="14"/>
                <w:szCs w:val="14"/>
              </w:rPr>
            </w:pPr>
            <w:r>
              <w:rPr>
                <w:color w:val="000000"/>
                <w:sz w:val="14"/>
                <w:szCs w:val="14"/>
              </w:rPr>
              <w:t>40,358.8</w:t>
            </w:r>
          </w:p>
        </w:tc>
        <w:tc>
          <w:tcPr>
            <w:tcW w:w="955" w:type="dxa"/>
            <w:tcBorders>
              <w:top w:val="nil"/>
              <w:left w:val="nil"/>
              <w:bottom w:val="nil"/>
              <w:right w:val="nil"/>
            </w:tcBorders>
            <w:shd w:val="clear" w:color="auto" w:fill="auto"/>
            <w:vAlign w:val="center"/>
          </w:tcPr>
          <w:p w14:paraId="58D846BC" w14:textId="4F84E8BA" w:rsidR="00C61203" w:rsidRDefault="00C61203" w:rsidP="00C61203">
            <w:pPr>
              <w:jc w:val="right"/>
              <w:rPr>
                <w:color w:val="000000"/>
                <w:sz w:val="14"/>
                <w:szCs w:val="14"/>
              </w:rPr>
            </w:pPr>
            <w:r>
              <w:rPr>
                <w:color w:val="000000"/>
                <w:sz w:val="14"/>
                <w:szCs w:val="14"/>
              </w:rPr>
              <w:t>40,341.4</w:t>
            </w:r>
          </w:p>
        </w:tc>
        <w:tc>
          <w:tcPr>
            <w:tcW w:w="885" w:type="dxa"/>
            <w:tcBorders>
              <w:top w:val="nil"/>
              <w:left w:val="nil"/>
              <w:bottom w:val="nil"/>
              <w:right w:val="nil"/>
            </w:tcBorders>
            <w:shd w:val="clear" w:color="auto" w:fill="auto"/>
            <w:vAlign w:val="center"/>
          </w:tcPr>
          <w:p w14:paraId="7C1E7302" w14:textId="2DC30B01" w:rsidR="00C61203" w:rsidRDefault="00C61203" w:rsidP="00C61203">
            <w:pPr>
              <w:jc w:val="right"/>
              <w:rPr>
                <w:color w:val="000000"/>
                <w:sz w:val="14"/>
                <w:szCs w:val="14"/>
              </w:rPr>
            </w:pPr>
            <w:r>
              <w:rPr>
                <w:color w:val="000000"/>
                <w:sz w:val="14"/>
                <w:szCs w:val="14"/>
              </w:rPr>
              <w:t>17.3</w:t>
            </w:r>
          </w:p>
        </w:tc>
        <w:tc>
          <w:tcPr>
            <w:tcW w:w="847" w:type="dxa"/>
            <w:tcBorders>
              <w:top w:val="nil"/>
              <w:left w:val="nil"/>
              <w:bottom w:val="nil"/>
              <w:right w:val="nil"/>
            </w:tcBorders>
            <w:shd w:val="clear" w:color="auto" w:fill="auto"/>
            <w:vAlign w:val="center"/>
          </w:tcPr>
          <w:p w14:paraId="372F1654" w14:textId="7C8C5C87" w:rsidR="00C61203" w:rsidRDefault="00C61203" w:rsidP="00C61203">
            <w:pPr>
              <w:jc w:val="right"/>
              <w:rPr>
                <w:color w:val="000000"/>
                <w:sz w:val="14"/>
                <w:szCs w:val="14"/>
              </w:rPr>
            </w:pPr>
            <w:r>
              <w:rPr>
                <w:color w:val="000000"/>
                <w:sz w:val="14"/>
                <w:szCs w:val="14"/>
              </w:rPr>
              <w:t>33,704.3</w:t>
            </w:r>
          </w:p>
        </w:tc>
        <w:tc>
          <w:tcPr>
            <w:tcW w:w="955" w:type="dxa"/>
            <w:tcBorders>
              <w:top w:val="nil"/>
              <w:left w:val="nil"/>
              <w:bottom w:val="nil"/>
              <w:right w:val="nil"/>
            </w:tcBorders>
            <w:shd w:val="clear" w:color="auto" w:fill="auto"/>
            <w:vAlign w:val="center"/>
          </w:tcPr>
          <w:p w14:paraId="24785F12" w14:textId="7355AA45" w:rsidR="00C61203" w:rsidRDefault="00C61203" w:rsidP="00C61203">
            <w:pPr>
              <w:jc w:val="right"/>
              <w:rPr>
                <w:color w:val="000000"/>
                <w:sz w:val="14"/>
                <w:szCs w:val="14"/>
              </w:rPr>
            </w:pPr>
            <w:r>
              <w:rPr>
                <w:color w:val="000000"/>
                <w:sz w:val="14"/>
                <w:szCs w:val="14"/>
              </w:rPr>
              <w:t>33,683.1</w:t>
            </w:r>
          </w:p>
        </w:tc>
        <w:tc>
          <w:tcPr>
            <w:tcW w:w="885" w:type="dxa"/>
            <w:tcBorders>
              <w:top w:val="nil"/>
              <w:left w:val="nil"/>
              <w:bottom w:val="nil"/>
              <w:right w:val="nil"/>
            </w:tcBorders>
            <w:shd w:val="clear" w:color="auto" w:fill="auto"/>
            <w:vAlign w:val="center"/>
          </w:tcPr>
          <w:p w14:paraId="38E4051D" w14:textId="08AB46FF" w:rsidR="00C61203" w:rsidRDefault="00C61203" w:rsidP="00C61203">
            <w:pPr>
              <w:jc w:val="right"/>
              <w:rPr>
                <w:color w:val="000000"/>
                <w:sz w:val="14"/>
                <w:szCs w:val="14"/>
              </w:rPr>
            </w:pPr>
            <w:r>
              <w:rPr>
                <w:color w:val="000000"/>
                <w:sz w:val="14"/>
                <w:szCs w:val="14"/>
              </w:rPr>
              <w:t>21.2</w:t>
            </w:r>
          </w:p>
        </w:tc>
      </w:tr>
      <w:tr w:rsidR="00C61203" w:rsidRPr="001423D2" w14:paraId="3187C20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AEF9204" w14:textId="633F207D" w:rsidR="00C61203" w:rsidRDefault="00C61203" w:rsidP="00EB2980">
            <w:pPr>
              <w:rPr>
                <w:color w:val="000000"/>
                <w:sz w:val="14"/>
                <w:szCs w:val="14"/>
              </w:rPr>
            </w:pPr>
            <w:r>
              <w:rPr>
                <w:color w:val="000000"/>
                <w:sz w:val="14"/>
                <w:szCs w:val="14"/>
              </w:rPr>
              <w:t xml:space="preserve">         17. Manufacture of computer, electronic and optical products</w:t>
            </w:r>
          </w:p>
        </w:tc>
        <w:tc>
          <w:tcPr>
            <w:tcW w:w="881" w:type="dxa"/>
            <w:tcBorders>
              <w:top w:val="nil"/>
              <w:left w:val="nil"/>
              <w:bottom w:val="nil"/>
              <w:right w:val="nil"/>
            </w:tcBorders>
            <w:shd w:val="clear" w:color="auto" w:fill="auto"/>
            <w:vAlign w:val="center"/>
          </w:tcPr>
          <w:p w14:paraId="13C164B8" w14:textId="3B0F56B6" w:rsidR="00C61203" w:rsidRDefault="00C61203" w:rsidP="00EB2980">
            <w:pPr>
              <w:jc w:val="right"/>
              <w:rPr>
                <w:color w:val="000000"/>
                <w:sz w:val="14"/>
                <w:szCs w:val="14"/>
              </w:rPr>
            </w:pPr>
            <w:r>
              <w:rPr>
                <w:color w:val="000000"/>
                <w:sz w:val="14"/>
                <w:szCs w:val="14"/>
              </w:rPr>
              <w:t>8,539.1</w:t>
            </w:r>
          </w:p>
        </w:tc>
        <w:tc>
          <w:tcPr>
            <w:tcW w:w="915" w:type="dxa"/>
            <w:tcBorders>
              <w:top w:val="nil"/>
              <w:left w:val="nil"/>
              <w:bottom w:val="nil"/>
              <w:right w:val="nil"/>
            </w:tcBorders>
            <w:shd w:val="clear" w:color="auto" w:fill="auto"/>
            <w:vAlign w:val="center"/>
          </w:tcPr>
          <w:p w14:paraId="7D41A255" w14:textId="07ECB145" w:rsidR="00C61203" w:rsidRDefault="00C61203" w:rsidP="00C61203">
            <w:pPr>
              <w:jc w:val="right"/>
              <w:rPr>
                <w:color w:val="000000"/>
                <w:sz w:val="14"/>
                <w:szCs w:val="14"/>
              </w:rPr>
            </w:pPr>
            <w:r>
              <w:rPr>
                <w:color w:val="000000"/>
                <w:sz w:val="14"/>
                <w:szCs w:val="14"/>
              </w:rPr>
              <w:t>6,546.7</w:t>
            </w:r>
          </w:p>
        </w:tc>
        <w:tc>
          <w:tcPr>
            <w:tcW w:w="955" w:type="dxa"/>
            <w:tcBorders>
              <w:top w:val="nil"/>
              <w:left w:val="nil"/>
              <w:bottom w:val="nil"/>
              <w:right w:val="nil"/>
            </w:tcBorders>
            <w:shd w:val="clear" w:color="auto" w:fill="auto"/>
            <w:vAlign w:val="center"/>
          </w:tcPr>
          <w:p w14:paraId="59FD9F9F" w14:textId="6404A6BA" w:rsidR="00C61203" w:rsidRDefault="00C61203" w:rsidP="00C61203">
            <w:pPr>
              <w:jc w:val="right"/>
              <w:rPr>
                <w:color w:val="000000"/>
                <w:sz w:val="14"/>
                <w:szCs w:val="14"/>
              </w:rPr>
            </w:pPr>
            <w:r>
              <w:rPr>
                <w:color w:val="000000"/>
                <w:sz w:val="14"/>
                <w:szCs w:val="14"/>
              </w:rPr>
              <w:t>6,538.2</w:t>
            </w:r>
          </w:p>
        </w:tc>
        <w:tc>
          <w:tcPr>
            <w:tcW w:w="885" w:type="dxa"/>
            <w:tcBorders>
              <w:top w:val="nil"/>
              <w:left w:val="nil"/>
              <w:bottom w:val="nil"/>
              <w:right w:val="nil"/>
            </w:tcBorders>
            <w:shd w:val="clear" w:color="auto" w:fill="auto"/>
            <w:vAlign w:val="center"/>
          </w:tcPr>
          <w:p w14:paraId="71E183A1" w14:textId="58101098" w:rsidR="00C61203" w:rsidRDefault="00C61203" w:rsidP="00C61203">
            <w:pPr>
              <w:jc w:val="right"/>
              <w:rPr>
                <w:color w:val="000000"/>
                <w:sz w:val="14"/>
                <w:szCs w:val="14"/>
              </w:rPr>
            </w:pPr>
            <w:r>
              <w:rPr>
                <w:color w:val="000000"/>
                <w:sz w:val="14"/>
                <w:szCs w:val="14"/>
              </w:rPr>
              <w:t>8.5</w:t>
            </w:r>
          </w:p>
        </w:tc>
        <w:tc>
          <w:tcPr>
            <w:tcW w:w="847" w:type="dxa"/>
            <w:tcBorders>
              <w:top w:val="nil"/>
              <w:left w:val="nil"/>
              <w:bottom w:val="nil"/>
              <w:right w:val="nil"/>
            </w:tcBorders>
            <w:shd w:val="clear" w:color="auto" w:fill="auto"/>
            <w:vAlign w:val="center"/>
          </w:tcPr>
          <w:p w14:paraId="7383B4C4" w14:textId="34A8D7B6" w:rsidR="00C61203" w:rsidRDefault="00C61203" w:rsidP="00C61203">
            <w:pPr>
              <w:jc w:val="right"/>
              <w:rPr>
                <w:color w:val="000000"/>
                <w:sz w:val="14"/>
                <w:szCs w:val="14"/>
              </w:rPr>
            </w:pPr>
            <w:r>
              <w:rPr>
                <w:color w:val="000000"/>
                <w:sz w:val="14"/>
                <w:szCs w:val="14"/>
              </w:rPr>
              <w:t>4,603.8</w:t>
            </w:r>
          </w:p>
        </w:tc>
        <w:tc>
          <w:tcPr>
            <w:tcW w:w="955" w:type="dxa"/>
            <w:tcBorders>
              <w:top w:val="nil"/>
              <w:left w:val="nil"/>
              <w:bottom w:val="nil"/>
              <w:right w:val="nil"/>
            </w:tcBorders>
            <w:shd w:val="clear" w:color="auto" w:fill="auto"/>
            <w:vAlign w:val="center"/>
          </w:tcPr>
          <w:p w14:paraId="1EBAB805" w14:textId="562914FC" w:rsidR="00C61203" w:rsidRDefault="00C61203" w:rsidP="00C61203">
            <w:pPr>
              <w:jc w:val="right"/>
              <w:rPr>
                <w:color w:val="000000"/>
                <w:sz w:val="14"/>
                <w:szCs w:val="14"/>
              </w:rPr>
            </w:pPr>
            <w:r>
              <w:rPr>
                <w:color w:val="000000"/>
                <w:sz w:val="14"/>
                <w:szCs w:val="14"/>
              </w:rPr>
              <w:t>4,594.2</w:t>
            </w:r>
          </w:p>
        </w:tc>
        <w:tc>
          <w:tcPr>
            <w:tcW w:w="885" w:type="dxa"/>
            <w:tcBorders>
              <w:top w:val="nil"/>
              <w:left w:val="nil"/>
              <w:bottom w:val="nil"/>
              <w:right w:val="nil"/>
            </w:tcBorders>
            <w:shd w:val="clear" w:color="auto" w:fill="auto"/>
            <w:vAlign w:val="center"/>
          </w:tcPr>
          <w:p w14:paraId="7C32522F" w14:textId="6752934E" w:rsidR="00C61203" w:rsidRDefault="00C61203" w:rsidP="00C61203">
            <w:pPr>
              <w:jc w:val="right"/>
              <w:rPr>
                <w:color w:val="000000"/>
                <w:sz w:val="14"/>
                <w:szCs w:val="14"/>
              </w:rPr>
            </w:pPr>
            <w:r>
              <w:rPr>
                <w:color w:val="000000"/>
                <w:sz w:val="14"/>
                <w:szCs w:val="14"/>
              </w:rPr>
              <w:t>9.6</w:t>
            </w:r>
          </w:p>
        </w:tc>
      </w:tr>
      <w:tr w:rsidR="00C61203" w:rsidRPr="001423D2" w14:paraId="237225C3"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02B17DA" w14:textId="0EA9953C" w:rsidR="00C61203" w:rsidRDefault="00C61203" w:rsidP="00EB2980">
            <w:pPr>
              <w:rPr>
                <w:color w:val="000000"/>
                <w:sz w:val="14"/>
                <w:szCs w:val="14"/>
              </w:rPr>
            </w:pPr>
            <w:r>
              <w:rPr>
                <w:color w:val="000000"/>
                <w:sz w:val="14"/>
                <w:szCs w:val="14"/>
              </w:rPr>
              <w:t xml:space="preserve">         18. Manufacture of electrical equipment</w:t>
            </w:r>
          </w:p>
        </w:tc>
        <w:tc>
          <w:tcPr>
            <w:tcW w:w="881" w:type="dxa"/>
            <w:tcBorders>
              <w:top w:val="nil"/>
              <w:left w:val="nil"/>
              <w:bottom w:val="nil"/>
              <w:right w:val="nil"/>
            </w:tcBorders>
            <w:shd w:val="clear" w:color="auto" w:fill="auto"/>
            <w:vAlign w:val="center"/>
          </w:tcPr>
          <w:p w14:paraId="503EDE76" w14:textId="49CD4754" w:rsidR="00C61203" w:rsidRDefault="00C61203" w:rsidP="00EB2980">
            <w:pPr>
              <w:jc w:val="right"/>
              <w:rPr>
                <w:color w:val="000000"/>
                <w:sz w:val="14"/>
                <w:szCs w:val="14"/>
              </w:rPr>
            </w:pPr>
            <w:r>
              <w:rPr>
                <w:color w:val="000000"/>
                <w:sz w:val="14"/>
                <w:szCs w:val="14"/>
              </w:rPr>
              <w:t>117,800.0</w:t>
            </w:r>
          </w:p>
        </w:tc>
        <w:tc>
          <w:tcPr>
            <w:tcW w:w="915" w:type="dxa"/>
            <w:tcBorders>
              <w:top w:val="nil"/>
              <w:left w:val="nil"/>
              <w:bottom w:val="nil"/>
              <w:right w:val="nil"/>
            </w:tcBorders>
            <w:shd w:val="clear" w:color="auto" w:fill="auto"/>
            <w:vAlign w:val="center"/>
          </w:tcPr>
          <w:p w14:paraId="16E92DA9" w14:textId="5E40012B" w:rsidR="00C61203" w:rsidRDefault="00C61203" w:rsidP="00C61203">
            <w:pPr>
              <w:jc w:val="right"/>
              <w:rPr>
                <w:color w:val="000000"/>
                <w:sz w:val="14"/>
                <w:szCs w:val="14"/>
              </w:rPr>
            </w:pPr>
            <w:r>
              <w:rPr>
                <w:color w:val="000000"/>
                <w:sz w:val="14"/>
                <w:szCs w:val="14"/>
              </w:rPr>
              <w:t>108,912.7</w:t>
            </w:r>
          </w:p>
        </w:tc>
        <w:tc>
          <w:tcPr>
            <w:tcW w:w="955" w:type="dxa"/>
            <w:tcBorders>
              <w:top w:val="nil"/>
              <w:left w:val="nil"/>
              <w:bottom w:val="nil"/>
              <w:right w:val="nil"/>
            </w:tcBorders>
            <w:shd w:val="clear" w:color="auto" w:fill="auto"/>
            <w:vAlign w:val="center"/>
          </w:tcPr>
          <w:p w14:paraId="0A89693D" w14:textId="4EF5A064" w:rsidR="00C61203" w:rsidRDefault="00C61203" w:rsidP="00C61203">
            <w:pPr>
              <w:jc w:val="right"/>
              <w:rPr>
                <w:color w:val="000000"/>
                <w:sz w:val="14"/>
                <w:szCs w:val="14"/>
              </w:rPr>
            </w:pPr>
            <w:r>
              <w:rPr>
                <w:color w:val="000000"/>
                <w:sz w:val="14"/>
                <w:szCs w:val="14"/>
              </w:rPr>
              <w:t>108,881.8</w:t>
            </w:r>
          </w:p>
        </w:tc>
        <w:tc>
          <w:tcPr>
            <w:tcW w:w="885" w:type="dxa"/>
            <w:tcBorders>
              <w:top w:val="nil"/>
              <w:left w:val="nil"/>
              <w:bottom w:val="nil"/>
              <w:right w:val="nil"/>
            </w:tcBorders>
            <w:shd w:val="clear" w:color="auto" w:fill="auto"/>
            <w:vAlign w:val="center"/>
          </w:tcPr>
          <w:p w14:paraId="54970F84" w14:textId="4D3372AE" w:rsidR="00C61203" w:rsidRDefault="00C61203" w:rsidP="00C61203">
            <w:pPr>
              <w:jc w:val="right"/>
              <w:rPr>
                <w:color w:val="000000"/>
                <w:sz w:val="14"/>
                <w:szCs w:val="14"/>
              </w:rPr>
            </w:pPr>
            <w:r>
              <w:rPr>
                <w:color w:val="000000"/>
                <w:sz w:val="14"/>
                <w:szCs w:val="14"/>
              </w:rPr>
              <w:t>30.9</w:t>
            </w:r>
          </w:p>
        </w:tc>
        <w:tc>
          <w:tcPr>
            <w:tcW w:w="847" w:type="dxa"/>
            <w:tcBorders>
              <w:top w:val="nil"/>
              <w:left w:val="nil"/>
              <w:bottom w:val="nil"/>
              <w:right w:val="nil"/>
            </w:tcBorders>
            <w:shd w:val="clear" w:color="auto" w:fill="auto"/>
            <w:vAlign w:val="center"/>
          </w:tcPr>
          <w:p w14:paraId="423B2A4C" w14:textId="6512095A" w:rsidR="00C61203" w:rsidRDefault="00C61203" w:rsidP="00C61203">
            <w:pPr>
              <w:jc w:val="right"/>
              <w:rPr>
                <w:color w:val="000000"/>
                <w:sz w:val="14"/>
                <w:szCs w:val="14"/>
              </w:rPr>
            </w:pPr>
            <w:r>
              <w:rPr>
                <w:color w:val="000000"/>
                <w:sz w:val="14"/>
                <w:szCs w:val="14"/>
              </w:rPr>
              <w:t>117,296.2</w:t>
            </w:r>
          </w:p>
        </w:tc>
        <w:tc>
          <w:tcPr>
            <w:tcW w:w="955" w:type="dxa"/>
            <w:tcBorders>
              <w:top w:val="nil"/>
              <w:left w:val="nil"/>
              <w:bottom w:val="nil"/>
              <w:right w:val="nil"/>
            </w:tcBorders>
            <w:shd w:val="clear" w:color="auto" w:fill="auto"/>
            <w:vAlign w:val="center"/>
          </w:tcPr>
          <w:p w14:paraId="72D27C4C" w14:textId="40C2F73E" w:rsidR="00C61203" w:rsidRDefault="00C61203" w:rsidP="00C61203">
            <w:pPr>
              <w:jc w:val="right"/>
              <w:rPr>
                <w:color w:val="000000"/>
                <w:sz w:val="14"/>
                <w:szCs w:val="14"/>
              </w:rPr>
            </w:pPr>
            <w:r>
              <w:rPr>
                <w:color w:val="000000"/>
                <w:sz w:val="14"/>
                <w:szCs w:val="14"/>
              </w:rPr>
              <w:t>117,267.4</w:t>
            </w:r>
          </w:p>
        </w:tc>
        <w:tc>
          <w:tcPr>
            <w:tcW w:w="885" w:type="dxa"/>
            <w:tcBorders>
              <w:top w:val="nil"/>
              <w:left w:val="nil"/>
              <w:bottom w:val="nil"/>
              <w:right w:val="nil"/>
            </w:tcBorders>
            <w:shd w:val="clear" w:color="auto" w:fill="auto"/>
            <w:vAlign w:val="center"/>
          </w:tcPr>
          <w:p w14:paraId="0FF775E2" w14:textId="4C37D81D" w:rsidR="00C61203" w:rsidRDefault="00C61203" w:rsidP="00C61203">
            <w:pPr>
              <w:jc w:val="right"/>
              <w:rPr>
                <w:color w:val="000000"/>
                <w:sz w:val="14"/>
                <w:szCs w:val="14"/>
              </w:rPr>
            </w:pPr>
            <w:r>
              <w:rPr>
                <w:color w:val="000000"/>
                <w:sz w:val="14"/>
                <w:szCs w:val="14"/>
              </w:rPr>
              <w:t>28.7</w:t>
            </w:r>
          </w:p>
        </w:tc>
      </w:tr>
      <w:tr w:rsidR="00C61203" w:rsidRPr="001423D2" w14:paraId="1AA6347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D1F6854" w14:textId="0A40664C" w:rsidR="00C61203" w:rsidRDefault="00C61203" w:rsidP="00EB2980">
            <w:pPr>
              <w:rPr>
                <w:color w:val="000000"/>
                <w:sz w:val="14"/>
                <w:szCs w:val="14"/>
              </w:rPr>
            </w:pPr>
            <w:r>
              <w:rPr>
                <w:color w:val="000000"/>
                <w:sz w:val="14"/>
                <w:szCs w:val="14"/>
              </w:rPr>
              <w:t xml:space="preserve">         19. Manufacture of machinery and equipment</w:t>
            </w:r>
          </w:p>
        </w:tc>
        <w:tc>
          <w:tcPr>
            <w:tcW w:w="881" w:type="dxa"/>
            <w:tcBorders>
              <w:top w:val="nil"/>
              <w:left w:val="nil"/>
              <w:bottom w:val="nil"/>
              <w:right w:val="nil"/>
            </w:tcBorders>
            <w:shd w:val="clear" w:color="auto" w:fill="auto"/>
            <w:vAlign w:val="center"/>
          </w:tcPr>
          <w:p w14:paraId="68F24B16" w14:textId="34D4899C" w:rsidR="00C61203" w:rsidRDefault="00C61203" w:rsidP="00EB2980">
            <w:pPr>
              <w:jc w:val="right"/>
              <w:rPr>
                <w:color w:val="000000"/>
                <w:sz w:val="14"/>
                <w:szCs w:val="14"/>
              </w:rPr>
            </w:pPr>
            <w:r>
              <w:rPr>
                <w:color w:val="000000"/>
                <w:sz w:val="14"/>
                <w:szCs w:val="14"/>
              </w:rPr>
              <w:t>22,211.8</w:t>
            </w:r>
          </w:p>
        </w:tc>
        <w:tc>
          <w:tcPr>
            <w:tcW w:w="915" w:type="dxa"/>
            <w:tcBorders>
              <w:top w:val="nil"/>
              <w:left w:val="nil"/>
              <w:bottom w:val="nil"/>
              <w:right w:val="nil"/>
            </w:tcBorders>
            <w:shd w:val="clear" w:color="auto" w:fill="auto"/>
            <w:vAlign w:val="center"/>
          </w:tcPr>
          <w:p w14:paraId="32376C7A" w14:textId="39E8A199" w:rsidR="00C61203" w:rsidRDefault="00C61203" w:rsidP="00C61203">
            <w:pPr>
              <w:jc w:val="right"/>
              <w:rPr>
                <w:color w:val="000000"/>
                <w:sz w:val="14"/>
                <w:szCs w:val="14"/>
              </w:rPr>
            </w:pPr>
            <w:r>
              <w:rPr>
                <w:color w:val="000000"/>
                <w:sz w:val="14"/>
                <w:szCs w:val="14"/>
              </w:rPr>
              <w:t>18,659.9</w:t>
            </w:r>
          </w:p>
        </w:tc>
        <w:tc>
          <w:tcPr>
            <w:tcW w:w="955" w:type="dxa"/>
            <w:tcBorders>
              <w:top w:val="nil"/>
              <w:left w:val="nil"/>
              <w:bottom w:val="nil"/>
              <w:right w:val="nil"/>
            </w:tcBorders>
            <w:shd w:val="clear" w:color="auto" w:fill="auto"/>
            <w:vAlign w:val="center"/>
          </w:tcPr>
          <w:p w14:paraId="134943DD" w14:textId="19C85053" w:rsidR="00C61203" w:rsidRDefault="00C61203" w:rsidP="00C61203">
            <w:pPr>
              <w:jc w:val="right"/>
              <w:rPr>
                <w:color w:val="000000"/>
                <w:sz w:val="14"/>
                <w:szCs w:val="14"/>
              </w:rPr>
            </w:pPr>
            <w:r>
              <w:rPr>
                <w:color w:val="000000"/>
                <w:sz w:val="14"/>
                <w:szCs w:val="14"/>
              </w:rPr>
              <w:t>18,649.3</w:t>
            </w:r>
          </w:p>
        </w:tc>
        <w:tc>
          <w:tcPr>
            <w:tcW w:w="885" w:type="dxa"/>
            <w:tcBorders>
              <w:top w:val="nil"/>
              <w:left w:val="nil"/>
              <w:bottom w:val="nil"/>
              <w:right w:val="nil"/>
            </w:tcBorders>
            <w:shd w:val="clear" w:color="auto" w:fill="auto"/>
            <w:vAlign w:val="center"/>
          </w:tcPr>
          <w:p w14:paraId="7CBD29F5" w14:textId="043086BA" w:rsidR="00C61203" w:rsidRDefault="00C61203" w:rsidP="00C61203">
            <w:pPr>
              <w:jc w:val="right"/>
              <w:rPr>
                <w:color w:val="000000"/>
                <w:sz w:val="14"/>
                <w:szCs w:val="14"/>
              </w:rPr>
            </w:pPr>
            <w:r>
              <w:rPr>
                <w:color w:val="000000"/>
                <w:sz w:val="14"/>
                <w:szCs w:val="14"/>
              </w:rPr>
              <w:t>10.6</w:t>
            </w:r>
          </w:p>
        </w:tc>
        <w:tc>
          <w:tcPr>
            <w:tcW w:w="847" w:type="dxa"/>
            <w:tcBorders>
              <w:top w:val="nil"/>
              <w:left w:val="nil"/>
              <w:bottom w:val="nil"/>
              <w:right w:val="nil"/>
            </w:tcBorders>
            <w:shd w:val="clear" w:color="auto" w:fill="auto"/>
            <w:vAlign w:val="center"/>
          </w:tcPr>
          <w:p w14:paraId="7FFF9070" w14:textId="162F34D4" w:rsidR="00C61203" w:rsidRDefault="00C61203" w:rsidP="00C61203">
            <w:pPr>
              <w:jc w:val="right"/>
              <w:rPr>
                <w:color w:val="000000"/>
                <w:sz w:val="14"/>
                <w:szCs w:val="14"/>
              </w:rPr>
            </w:pPr>
            <w:r>
              <w:rPr>
                <w:color w:val="000000"/>
                <w:sz w:val="14"/>
                <w:szCs w:val="14"/>
              </w:rPr>
              <w:t>13,200.2</w:t>
            </w:r>
          </w:p>
        </w:tc>
        <w:tc>
          <w:tcPr>
            <w:tcW w:w="955" w:type="dxa"/>
            <w:tcBorders>
              <w:top w:val="nil"/>
              <w:left w:val="nil"/>
              <w:bottom w:val="nil"/>
              <w:right w:val="nil"/>
            </w:tcBorders>
            <w:shd w:val="clear" w:color="auto" w:fill="auto"/>
            <w:vAlign w:val="center"/>
          </w:tcPr>
          <w:p w14:paraId="0A552362" w14:textId="2393EA92" w:rsidR="00C61203" w:rsidRDefault="00C61203" w:rsidP="00C61203">
            <w:pPr>
              <w:jc w:val="right"/>
              <w:rPr>
                <w:color w:val="000000"/>
                <w:sz w:val="14"/>
                <w:szCs w:val="14"/>
              </w:rPr>
            </w:pPr>
            <w:r>
              <w:rPr>
                <w:color w:val="000000"/>
                <w:sz w:val="14"/>
                <w:szCs w:val="14"/>
              </w:rPr>
              <w:t>13,183.5</w:t>
            </w:r>
          </w:p>
        </w:tc>
        <w:tc>
          <w:tcPr>
            <w:tcW w:w="885" w:type="dxa"/>
            <w:tcBorders>
              <w:top w:val="nil"/>
              <w:left w:val="nil"/>
              <w:bottom w:val="nil"/>
              <w:right w:val="nil"/>
            </w:tcBorders>
            <w:shd w:val="clear" w:color="auto" w:fill="auto"/>
            <w:vAlign w:val="center"/>
          </w:tcPr>
          <w:p w14:paraId="7F3B2277" w14:textId="52DA889F" w:rsidR="00C61203" w:rsidRDefault="00C61203" w:rsidP="00C61203">
            <w:pPr>
              <w:jc w:val="right"/>
              <w:rPr>
                <w:color w:val="000000"/>
                <w:sz w:val="14"/>
                <w:szCs w:val="14"/>
              </w:rPr>
            </w:pPr>
            <w:r>
              <w:rPr>
                <w:color w:val="000000"/>
                <w:sz w:val="14"/>
                <w:szCs w:val="14"/>
              </w:rPr>
              <w:t>16.7</w:t>
            </w:r>
          </w:p>
        </w:tc>
      </w:tr>
      <w:tr w:rsidR="00C61203" w:rsidRPr="001423D2" w14:paraId="3ADC35C8"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5371E7A" w14:textId="37C81249" w:rsidR="00C61203" w:rsidRDefault="00C61203" w:rsidP="00EB2980">
            <w:pPr>
              <w:rPr>
                <w:color w:val="000000"/>
                <w:sz w:val="14"/>
                <w:szCs w:val="14"/>
              </w:rPr>
            </w:pPr>
            <w:r>
              <w:rPr>
                <w:color w:val="000000"/>
                <w:sz w:val="14"/>
                <w:szCs w:val="14"/>
              </w:rPr>
              <w:t xml:space="preserve">         20. Manufacture of motor vehicles, trailers and semi-trailers</w:t>
            </w:r>
          </w:p>
        </w:tc>
        <w:tc>
          <w:tcPr>
            <w:tcW w:w="881" w:type="dxa"/>
            <w:tcBorders>
              <w:top w:val="nil"/>
              <w:left w:val="nil"/>
              <w:bottom w:val="nil"/>
              <w:right w:val="nil"/>
            </w:tcBorders>
            <w:shd w:val="clear" w:color="auto" w:fill="auto"/>
            <w:vAlign w:val="center"/>
          </w:tcPr>
          <w:p w14:paraId="5E993471" w14:textId="6ED3C555" w:rsidR="00C61203" w:rsidRDefault="00C61203" w:rsidP="00EB2980">
            <w:pPr>
              <w:jc w:val="right"/>
              <w:rPr>
                <w:color w:val="000000"/>
                <w:sz w:val="14"/>
                <w:szCs w:val="14"/>
              </w:rPr>
            </w:pPr>
            <w:r>
              <w:rPr>
                <w:color w:val="000000"/>
                <w:sz w:val="14"/>
                <w:szCs w:val="14"/>
              </w:rPr>
              <w:t>91,203.5</w:t>
            </w:r>
          </w:p>
        </w:tc>
        <w:tc>
          <w:tcPr>
            <w:tcW w:w="915" w:type="dxa"/>
            <w:tcBorders>
              <w:top w:val="nil"/>
              <w:left w:val="nil"/>
              <w:bottom w:val="nil"/>
              <w:right w:val="nil"/>
            </w:tcBorders>
            <w:shd w:val="clear" w:color="auto" w:fill="auto"/>
            <w:vAlign w:val="center"/>
          </w:tcPr>
          <w:p w14:paraId="367DB249" w14:textId="482F6371" w:rsidR="00C61203" w:rsidRDefault="00C61203" w:rsidP="00C61203">
            <w:pPr>
              <w:jc w:val="right"/>
              <w:rPr>
                <w:color w:val="000000"/>
                <w:sz w:val="14"/>
                <w:szCs w:val="14"/>
              </w:rPr>
            </w:pPr>
            <w:r>
              <w:rPr>
                <w:color w:val="000000"/>
                <w:sz w:val="14"/>
                <w:szCs w:val="14"/>
              </w:rPr>
              <w:t>64,169.0</w:t>
            </w:r>
          </w:p>
        </w:tc>
        <w:tc>
          <w:tcPr>
            <w:tcW w:w="955" w:type="dxa"/>
            <w:tcBorders>
              <w:top w:val="nil"/>
              <w:left w:val="nil"/>
              <w:bottom w:val="nil"/>
              <w:right w:val="nil"/>
            </w:tcBorders>
            <w:shd w:val="clear" w:color="auto" w:fill="auto"/>
            <w:vAlign w:val="center"/>
          </w:tcPr>
          <w:p w14:paraId="0F2D6F31" w14:textId="65A92EC2" w:rsidR="00C61203" w:rsidRDefault="00C61203" w:rsidP="00C61203">
            <w:pPr>
              <w:jc w:val="right"/>
              <w:rPr>
                <w:color w:val="000000"/>
                <w:sz w:val="14"/>
                <w:szCs w:val="14"/>
              </w:rPr>
            </w:pPr>
            <w:r>
              <w:rPr>
                <w:color w:val="000000"/>
                <w:sz w:val="14"/>
                <w:szCs w:val="14"/>
              </w:rPr>
              <w:t>64,156.1</w:t>
            </w:r>
          </w:p>
        </w:tc>
        <w:tc>
          <w:tcPr>
            <w:tcW w:w="885" w:type="dxa"/>
            <w:tcBorders>
              <w:top w:val="nil"/>
              <w:left w:val="nil"/>
              <w:bottom w:val="nil"/>
              <w:right w:val="nil"/>
            </w:tcBorders>
            <w:shd w:val="clear" w:color="auto" w:fill="auto"/>
            <w:vAlign w:val="center"/>
          </w:tcPr>
          <w:p w14:paraId="5D0F6804" w14:textId="40F82321" w:rsidR="00C61203" w:rsidRDefault="00C61203" w:rsidP="00C61203">
            <w:pPr>
              <w:jc w:val="right"/>
              <w:rPr>
                <w:color w:val="000000"/>
                <w:sz w:val="14"/>
                <w:szCs w:val="14"/>
              </w:rPr>
            </w:pPr>
            <w:r>
              <w:rPr>
                <w:color w:val="000000"/>
                <w:sz w:val="14"/>
                <w:szCs w:val="14"/>
              </w:rPr>
              <w:t>12.9</w:t>
            </w:r>
          </w:p>
        </w:tc>
        <w:tc>
          <w:tcPr>
            <w:tcW w:w="847" w:type="dxa"/>
            <w:tcBorders>
              <w:top w:val="nil"/>
              <w:left w:val="nil"/>
              <w:bottom w:val="nil"/>
              <w:right w:val="nil"/>
            </w:tcBorders>
            <w:shd w:val="clear" w:color="auto" w:fill="auto"/>
            <w:vAlign w:val="center"/>
          </w:tcPr>
          <w:p w14:paraId="33164AA7" w14:textId="635C341F" w:rsidR="00C61203" w:rsidRDefault="00C61203" w:rsidP="00C61203">
            <w:pPr>
              <w:jc w:val="right"/>
              <w:rPr>
                <w:color w:val="000000"/>
                <w:sz w:val="14"/>
                <w:szCs w:val="14"/>
              </w:rPr>
            </w:pPr>
            <w:r>
              <w:rPr>
                <w:color w:val="000000"/>
                <w:sz w:val="14"/>
                <w:szCs w:val="14"/>
              </w:rPr>
              <w:t>43,929.5</w:t>
            </w:r>
          </w:p>
        </w:tc>
        <w:tc>
          <w:tcPr>
            <w:tcW w:w="955" w:type="dxa"/>
            <w:tcBorders>
              <w:top w:val="nil"/>
              <w:left w:val="nil"/>
              <w:bottom w:val="nil"/>
              <w:right w:val="nil"/>
            </w:tcBorders>
            <w:shd w:val="clear" w:color="auto" w:fill="auto"/>
            <w:vAlign w:val="center"/>
          </w:tcPr>
          <w:p w14:paraId="793AC367" w14:textId="6D7B922E" w:rsidR="00C61203" w:rsidRDefault="00C61203" w:rsidP="00C61203">
            <w:pPr>
              <w:jc w:val="right"/>
              <w:rPr>
                <w:color w:val="000000"/>
                <w:sz w:val="14"/>
                <w:szCs w:val="14"/>
              </w:rPr>
            </w:pPr>
            <w:r>
              <w:rPr>
                <w:color w:val="000000"/>
                <w:sz w:val="14"/>
                <w:szCs w:val="14"/>
              </w:rPr>
              <w:t>43,920.0</w:t>
            </w:r>
          </w:p>
        </w:tc>
        <w:tc>
          <w:tcPr>
            <w:tcW w:w="885" w:type="dxa"/>
            <w:tcBorders>
              <w:top w:val="nil"/>
              <w:left w:val="nil"/>
              <w:bottom w:val="nil"/>
              <w:right w:val="nil"/>
            </w:tcBorders>
            <w:shd w:val="clear" w:color="auto" w:fill="auto"/>
            <w:vAlign w:val="center"/>
          </w:tcPr>
          <w:p w14:paraId="5E674558" w14:textId="02D526FC" w:rsidR="00C61203" w:rsidRDefault="00C61203" w:rsidP="00C61203">
            <w:pPr>
              <w:jc w:val="right"/>
              <w:rPr>
                <w:color w:val="000000"/>
                <w:sz w:val="14"/>
                <w:szCs w:val="14"/>
              </w:rPr>
            </w:pPr>
            <w:r>
              <w:rPr>
                <w:color w:val="000000"/>
                <w:sz w:val="14"/>
                <w:szCs w:val="14"/>
              </w:rPr>
              <w:t>9.5</w:t>
            </w:r>
          </w:p>
        </w:tc>
      </w:tr>
      <w:tr w:rsidR="00C61203" w:rsidRPr="001423D2" w14:paraId="61BEDEE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D081A51" w14:textId="6A155F5A" w:rsidR="00C61203" w:rsidRDefault="00C61203" w:rsidP="00EB2980">
            <w:pPr>
              <w:rPr>
                <w:color w:val="000000"/>
                <w:sz w:val="14"/>
                <w:szCs w:val="14"/>
              </w:rPr>
            </w:pPr>
            <w:r>
              <w:rPr>
                <w:color w:val="000000"/>
                <w:sz w:val="14"/>
                <w:szCs w:val="14"/>
              </w:rPr>
              <w:t xml:space="preserve">         21. Manufacture of other transport equipment</w:t>
            </w:r>
          </w:p>
        </w:tc>
        <w:tc>
          <w:tcPr>
            <w:tcW w:w="881" w:type="dxa"/>
            <w:tcBorders>
              <w:top w:val="nil"/>
              <w:left w:val="nil"/>
              <w:bottom w:val="nil"/>
              <w:right w:val="nil"/>
            </w:tcBorders>
            <w:shd w:val="clear" w:color="auto" w:fill="auto"/>
            <w:vAlign w:val="center"/>
          </w:tcPr>
          <w:p w14:paraId="2AE6550B" w14:textId="1DB2876E" w:rsidR="00C61203" w:rsidRDefault="00C61203" w:rsidP="00EB2980">
            <w:pPr>
              <w:jc w:val="right"/>
              <w:rPr>
                <w:color w:val="000000"/>
                <w:sz w:val="14"/>
                <w:szCs w:val="14"/>
              </w:rPr>
            </w:pPr>
            <w:r>
              <w:rPr>
                <w:color w:val="000000"/>
                <w:sz w:val="14"/>
                <w:szCs w:val="14"/>
              </w:rPr>
              <w:t>10,753.0</w:t>
            </w:r>
          </w:p>
        </w:tc>
        <w:tc>
          <w:tcPr>
            <w:tcW w:w="915" w:type="dxa"/>
            <w:tcBorders>
              <w:top w:val="nil"/>
              <w:left w:val="nil"/>
              <w:bottom w:val="nil"/>
              <w:right w:val="nil"/>
            </w:tcBorders>
            <w:shd w:val="clear" w:color="auto" w:fill="auto"/>
            <w:vAlign w:val="center"/>
          </w:tcPr>
          <w:p w14:paraId="615942A3" w14:textId="6A61A9C2" w:rsidR="00C61203" w:rsidRDefault="00C61203" w:rsidP="00C61203">
            <w:pPr>
              <w:jc w:val="right"/>
              <w:rPr>
                <w:color w:val="000000"/>
                <w:sz w:val="14"/>
                <w:szCs w:val="14"/>
              </w:rPr>
            </w:pPr>
            <w:r>
              <w:rPr>
                <w:color w:val="000000"/>
                <w:sz w:val="14"/>
                <w:szCs w:val="14"/>
              </w:rPr>
              <w:t>12,606.1</w:t>
            </w:r>
          </w:p>
        </w:tc>
        <w:tc>
          <w:tcPr>
            <w:tcW w:w="955" w:type="dxa"/>
            <w:tcBorders>
              <w:top w:val="nil"/>
              <w:left w:val="nil"/>
              <w:bottom w:val="nil"/>
              <w:right w:val="nil"/>
            </w:tcBorders>
            <w:shd w:val="clear" w:color="auto" w:fill="auto"/>
            <w:vAlign w:val="center"/>
          </w:tcPr>
          <w:p w14:paraId="385E5788" w14:textId="6BC28B98" w:rsidR="00C61203" w:rsidRDefault="00C61203" w:rsidP="00C61203">
            <w:pPr>
              <w:jc w:val="right"/>
              <w:rPr>
                <w:color w:val="000000"/>
                <w:sz w:val="14"/>
                <w:szCs w:val="14"/>
              </w:rPr>
            </w:pPr>
            <w:r>
              <w:rPr>
                <w:color w:val="000000"/>
                <w:sz w:val="14"/>
                <w:szCs w:val="14"/>
              </w:rPr>
              <w:t>12,605.1</w:t>
            </w:r>
          </w:p>
        </w:tc>
        <w:tc>
          <w:tcPr>
            <w:tcW w:w="885" w:type="dxa"/>
            <w:tcBorders>
              <w:top w:val="nil"/>
              <w:left w:val="nil"/>
              <w:bottom w:val="nil"/>
              <w:right w:val="nil"/>
            </w:tcBorders>
            <w:shd w:val="clear" w:color="auto" w:fill="auto"/>
            <w:vAlign w:val="center"/>
          </w:tcPr>
          <w:p w14:paraId="1650E0F6" w14:textId="33F99D8A" w:rsidR="00C61203" w:rsidRDefault="00C61203" w:rsidP="00C61203">
            <w:pPr>
              <w:jc w:val="right"/>
              <w:rPr>
                <w:color w:val="000000"/>
                <w:sz w:val="14"/>
                <w:szCs w:val="14"/>
              </w:rPr>
            </w:pPr>
            <w:r>
              <w:rPr>
                <w:color w:val="000000"/>
                <w:sz w:val="14"/>
                <w:szCs w:val="14"/>
              </w:rPr>
              <w:t>1.0</w:t>
            </w:r>
          </w:p>
        </w:tc>
        <w:tc>
          <w:tcPr>
            <w:tcW w:w="847" w:type="dxa"/>
            <w:tcBorders>
              <w:top w:val="nil"/>
              <w:left w:val="nil"/>
              <w:bottom w:val="nil"/>
              <w:right w:val="nil"/>
            </w:tcBorders>
            <w:shd w:val="clear" w:color="auto" w:fill="auto"/>
            <w:vAlign w:val="center"/>
          </w:tcPr>
          <w:p w14:paraId="37D30E11" w14:textId="2A669C9B" w:rsidR="00C61203" w:rsidRDefault="00C61203" w:rsidP="00C61203">
            <w:pPr>
              <w:jc w:val="right"/>
              <w:rPr>
                <w:color w:val="000000"/>
                <w:sz w:val="14"/>
                <w:szCs w:val="14"/>
              </w:rPr>
            </w:pPr>
            <w:r>
              <w:rPr>
                <w:color w:val="000000"/>
                <w:sz w:val="14"/>
                <w:szCs w:val="14"/>
              </w:rPr>
              <w:t>13,778.8</w:t>
            </w:r>
          </w:p>
        </w:tc>
        <w:tc>
          <w:tcPr>
            <w:tcW w:w="955" w:type="dxa"/>
            <w:tcBorders>
              <w:top w:val="nil"/>
              <w:left w:val="nil"/>
              <w:bottom w:val="nil"/>
              <w:right w:val="nil"/>
            </w:tcBorders>
            <w:shd w:val="clear" w:color="auto" w:fill="auto"/>
            <w:vAlign w:val="center"/>
          </w:tcPr>
          <w:p w14:paraId="36CF6DB4" w14:textId="4019380A" w:rsidR="00C61203" w:rsidRDefault="00C61203" w:rsidP="00C61203">
            <w:pPr>
              <w:jc w:val="right"/>
              <w:rPr>
                <w:color w:val="000000"/>
                <w:sz w:val="14"/>
                <w:szCs w:val="14"/>
              </w:rPr>
            </w:pPr>
            <w:r>
              <w:rPr>
                <w:color w:val="000000"/>
                <w:sz w:val="14"/>
                <w:szCs w:val="14"/>
              </w:rPr>
              <w:t>13,777.3</w:t>
            </w:r>
          </w:p>
        </w:tc>
        <w:tc>
          <w:tcPr>
            <w:tcW w:w="885" w:type="dxa"/>
            <w:tcBorders>
              <w:top w:val="nil"/>
              <w:left w:val="nil"/>
              <w:bottom w:val="nil"/>
              <w:right w:val="nil"/>
            </w:tcBorders>
            <w:shd w:val="clear" w:color="auto" w:fill="auto"/>
            <w:vAlign w:val="center"/>
          </w:tcPr>
          <w:p w14:paraId="4EB06FD3" w14:textId="4B14DC1A" w:rsidR="00C61203" w:rsidRDefault="00C61203" w:rsidP="00C61203">
            <w:pPr>
              <w:jc w:val="right"/>
              <w:rPr>
                <w:color w:val="000000"/>
                <w:sz w:val="14"/>
                <w:szCs w:val="14"/>
              </w:rPr>
            </w:pPr>
            <w:r>
              <w:rPr>
                <w:color w:val="000000"/>
                <w:sz w:val="14"/>
                <w:szCs w:val="14"/>
              </w:rPr>
              <w:t>1.4</w:t>
            </w:r>
          </w:p>
        </w:tc>
      </w:tr>
      <w:tr w:rsidR="00C61203" w:rsidRPr="001423D2" w14:paraId="63646054"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279F0F2" w14:textId="508C20FE" w:rsidR="00C61203" w:rsidRDefault="00C61203" w:rsidP="00EB2980">
            <w:pPr>
              <w:rPr>
                <w:color w:val="000000"/>
                <w:sz w:val="14"/>
                <w:szCs w:val="14"/>
              </w:rPr>
            </w:pPr>
            <w:r>
              <w:rPr>
                <w:color w:val="000000"/>
                <w:sz w:val="14"/>
                <w:szCs w:val="14"/>
              </w:rPr>
              <w:t xml:space="preserve">         22. Manufacture of furniture</w:t>
            </w:r>
          </w:p>
        </w:tc>
        <w:tc>
          <w:tcPr>
            <w:tcW w:w="881" w:type="dxa"/>
            <w:tcBorders>
              <w:top w:val="nil"/>
              <w:left w:val="nil"/>
              <w:bottom w:val="nil"/>
              <w:right w:val="nil"/>
            </w:tcBorders>
            <w:shd w:val="clear" w:color="auto" w:fill="auto"/>
            <w:vAlign w:val="center"/>
          </w:tcPr>
          <w:p w14:paraId="4B1D7A7C" w14:textId="22D8FD3B" w:rsidR="00C61203" w:rsidRDefault="00C61203" w:rsidP="00EB2980">
            <w:pPr>
              <w:jc w:val="right"/>
              <w:rPr>
                <w:color w:val="000000"/>
                <w:sz w:val="14"/>
                <w:szCs w:val="14"/>
              </w:rPr>
            </w:pPr>
            <w:r>
              <w:rPr>
                <w:color w:val="000000"/>
                <w:sz w:val="14"/>
                <w:szCs w:val="14"/>
              </w:rPr>
              <w:t>3,452.8</w:t>
            </w:r>
          </w:p>
        </w:tc>
        <w:tc>
          <w:tcPr>
            <w:tcW w:w="915" w:type="dxa"/>
            <w:tcBorders>
              <w:top w:val="nil"/>
              <w:left w:val="nil"/>
              <w:bottom w:val="nil"/>
              <w:right w:val="nil"/>
            </w:tcBorders>
            <w:shd w:val="clear" w:color="auto" w:fill="auto"/>
            <w:vAlign w:val="center"/>
          </w:tcPr>
          <w:p w14:paraId="44F0C994" w14:textId="6BA4320F" w:rsidR="00C61203" w:rsidRDefault="00C61203" w:rsidP="00C61203">
            <w:pPr>
              <w:jc w:val="right"/>
              <w:rPr>
                <w:color w:val="000000"/>
                <w:sz w:val="14"/>
                <w:szCs w:val="14"/>
              </w:rPr>
            </w:pPr>
            <w:r>
              <w:rPr>
                <w:color w:val="000000"/>
                <w:sz w:val="14"/>
                <w:szCs w:val="14"/>
              </w:rPr>
              <w:t>3,457.0</w:t>
            </w:r>
          </w:p>
        </w:tc>
        <w:tc>
          <w:tcPr>
            <w:tcW w:w="955" w:type="dxa"/>
            <w:tcBorders>
              <w:top w:val="nil"/>
              <w:left w:val="nil"/>
              <w:bottom w:val="nil"/>
              <w:right w:val="nil"/>
            </w:tcBorders>
            <w:shd w:val="clear" w:color="auto" w:fill="auto"/>
            <w:vAlign w:val="center"/>
          </w:tcPr>
          <w:p w14:paraId="64720722" w14:textId="3A8C23B2" w:rsidR="00C61203" w:rsidRDefault="00C61203" w:rsidP="00C61203">
            <w:pPr>
              <w:jc w:val="right"/>
              <w:rPr>
                <w:color w:val="000000"/>
                <w:sz w:val="14"/>
                <w:szCs w:val="14"/>
              </w:rPr>
            </w:pPr>
            <w:r>
              <w:rPr>
                <w:color w:val="000000"/>
                <w:sz w:val="14"/>
                <w:szCs w:val="14"/>
              </w:rPr>
              <w:t>3,376.8</w:t>
            </w:r>
          </w:p>
        </w:tc>
        <w:tc>
          <w:tcPr>
            <w:tcW w:w="885" w:type="dxa"/>
            <w:tcBorders>
              <w:top w:val="nil"/>
              <w:left w:val="nil"/>
              <w:bottom w:val="nil"/>
              <w:right w:val="nil"/>
            </w:tcBorders>
            <w:shd w:val="clear" w:color="auto" w:fill="auto"/>
            <w:vAlign w:val="center"/>
          </w:tcPr>
          <w:p w14:paraId="0588916D" w14:textId="610D71BB" w:rsidR="00C61203" w:rsidRDefault="00C61203" w:rsidP="00C61203">
            <w:pPr>
              <w:jc w:val="right"/>
              <w:rPr>
                <w:color w:val="000000"/>
                <w:sz w:val="14"/>
                <w:szCs w:val="14"/>
              </w:rPr>
            </w:pPr>
            <w:r>
              <w:rPr>
                <w:color w:val="000000"/>
                <w:sz w:val="14"/>
                <w:szCs w:val="14"/>
              </w:rPr>
              <w:t>80.2</w:t>
            </w:r>
          </w:p>
        </w:tc>
        <w:tc>
          <w:tcPr>
            <w:tcW w:w="847" w:type="dxa"/>
            <w:tcBorders>
              <w:top w:val="nil"/>
              <w:left w:val="nil"/>
              <w:bottom w:val="nil"/>
              <w:right w:val="nil"/>
            </w:tcBorders>
            <w:shd w:val="clear" w:color="auto" w:fill="auto"/>
            <w:vAlign w:val="center"/>
          </w:tcPr>
          <w:p w14:paraId="633FAF8E" w14:textId="7DC6E3AB" w:rsidR="00C61203" w:rsidRDefault="00C61203" w:rsidP="00C61203">
            <w:pPr>
              <w:jc w:val="right"/>
              <w:rPr>
                <w:color w:val="000000"/>
                <w:sz w:val="14"/>
                <w:szCs w:val="14"/>
              </w:rPr>
            </w:pPr>
            <w:r>
              <w:rPr>
                <w:color w:val="000000"/>
                <w:sz w:val="14"/>
                <w:szCs w:val="14"/>
              </w:rPr>
              <w:t>3,884.6</w:t>
            </w:r>
          </w:p>
        </w:tc>
        <w:tc>
          <w:tcPr>
            <w:tcW w:w="955" w:type="dxa"/>
            <w:tcBorders>
              <w:top w:val="nil"/>
              <w:left w:val="nil"/>
              <w:bottom w:val="nil"/>
              <w:right w:val="nil"/>
            </w:tcBorders>
            <w:shd w:val="clear" w:color="auto" w:fill="auto"/>
            <w:vAlign w:val="center"/>
          </w:tcPr>
          <w:p w14:paraId="1D3EB3D4" w14:textId="28BD302C" w:rsidR="00C61203" w:rsidRDefault="00C61203" w:rsidP="00C61203">
            <w:pPr>
              <w:jc w:val="right"/>
              <w:rPr>
                <w:color w:val="000000"/>
                <w:sz w:val="14"/>
                <w:szCs w:val="14"/>
              </w:rPr>
            </w:pPr>
            <w:r>
              <w:rPr>
                <w:color w:val="000000"/>
                <w:sz w:val="14"/>
                <w:szCs w:val="14"/>
              </w:rPr>
              <w:t>3,804.9</w:t>
            </w:r>
          </w:p>
        </w:tc>
        <w:tc>
          <w:tcPr>
            <w:tcW w:w="885" w:type="dxa"/>
            <w:tcBorders>
              <w:top w:val="nil"/>
              <w:left w:val="nil"/>
              <w:bottom w:val="nil"/>
              <w:right w:val="nil"/>
            </w:tcBorders>
            <w:shd w:val="clear" w:color="auto" w:fill="auto"/>
            <w:vAlign w:val="center"/>
          </w:tcPr>
          <w:p w14:paraId="09858C4F" w14:textId="4B5C6013" w:rsidR="00C61203" w:rsidRDefault="00C61203" w:rsidP="00C61203">
            <w:pPr>
              <w:jc w:val="right"/>
              <w:rPr>
                <w:color w:val="000000"/>
                <w:sz w:val="14"/>
                <w:szCs w:val="14"/>
              </w:rPr>
            </w:pPr>
            <w:r>
              <w:rPr>
                <w:color w:val="000000"/>
                <w:sz w:val="14"/>
                <w:szCs w:val="14"/>
              </w:rPr>
              <w:t>79.8</w:t>
            </w:r>
          </w:p>
        </w:tc>
      </w:tr>
      <w:tr w:rsidR="00C61203" w:rsidRPr="001423D2" w14:paraId="6DE404A1"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CD0681C" w14:textId="1BE3185E" w:rsidR="00C61203" w:rsidRDefault="00C61203" w:rsidP="00EB2980">
            <w:pPr>
              <w:rPr>
                <w:color w:val="000000"/>
                <w:sz w:val="14"/>
                <w:szCs w:val="14"/>
              </w:rPr>
            </w:pPr>
            <w:r>
              <w:rPr>
                <w:color w:val="000000"/>
                <w:sz w:val="14"/>
                <w:szCs w:val="14"/>
              </w:rPr>
              <w:t xml:space="preserve">         23 Other manufacturing</w:t>
            </w:r>
          </w:p>
        </w:tc>
        <w:tc>
          <w:tcPr>
            <w:tcW w:w="881" w:type="dxa"/>
            <w:tcBorders>
              <w:top w:val="nil"/>
              <w:left w:val="nil"/>
              <w:bottom w:val="nil"/>
              <w:right w:val="nil"/>
            </w:tcBorders>
            <w:shd w:val="clear" w:color="auto" w:fill="auto"/>
            <w:vAlign w:val="center"/>
          </w:tcPr>
          <w:p w14:paraId="0236BBBD" w14:textId="79108782" w:rsidR="00C61203" w:rsidRDefault="00C61203" w:rsidP="00EB2980">
            <w:pPr>
              <w:jc w:val="right"/>
              <w:rPr>
                <w:color w:val="000000"/>
                <w:sz w:val="14"/>
                <w:szCs w:val="14"/>
              </w:rPr>
            </w:pPr>
            <w:r>
              <w:rPr>
                <w:color w:val="000000"/>
                <w:sz w:val="14"/>
                <w:szCs w:val="14"/>
              </w:rPr>
              <w:t>38,099.2</w:t>
            </w:r>
          </w:p>
        </w:tc>
        <w:tc>
          <w:tcPr>
            <w:tcW w:w="915" w:type="dxa"/>
            <w:tcBorders>
              <w:top w:val="nil"/>
              <w:left w:val="nil"/>
              <w:bottom w:val="nil"/>
              <w:right w:val="nil"/>
            </w:tcBorders>
            <w:shd w:val="clear" w:color="auto" w:fill="auto"/>
            <w:vAlign w:val="center"/>
          </w:tcPr>
          <w:p w14:paraId="08CCF2AB" w14:textId="45F1EF31" w:rsidR="00C61203" w:rsidRDefault="00C61203" w:rsidP="00C61203">
            <w:pPr>
              <w:jc w:val="right"/>
              <w:rPr>
                <w:color w:val="000000"/>
                <w:sz w:val="14"/>
                <w:szCs w:val="14"/>
              </w:rPr>
            </w:pPr>
            <w:r>
              <w:rPr>
                <w:color w:val="000000"/>
                <w:sz w:val="14"/>
                <w:szCs w:val="14"/>
              </w:rPr>
              <w:t>41,343.5</w:t>
            </w:r>
          </w:p>
        </w:tc>
        <w:tc>
          <w:tcPr>
            <w:tcW w:w="955" w:type="dxa"/>
            <w:tcBorders>
              <w:top w:val="nil"/>
              <w:left w:val="nil"/>
              <w:bottom w:val="nil"/>
              <w:right w:val="nil"/>
            </w:tcBorders>
            <w:shd w:val="clear" w:color="auto" w:fill="auto"/>
            <w:vAlign w:val="center"/>
          </w:tcPr>
          <w:p w14:paraId="398635A8" w14:textId="4937641D" w:rsidR="00C61203" w:rsidRDefault="00C61203" w:rsidP="00C61203">
            <w:pPr>
              <w:jc w:val="right"/>
              <w:rPr>
                <w:color w:val="000000"/>
                <w:sz w:val="14"/>
                <w:szCs w:val="14"/>
              </w:rPr>
            </w:pPr>
            <w:r>
              <w:rPr>
                <w:color w:val="000000"/>
                <w:sz w:val="14"/>
                <w:szCs w:val="14"/>
              </w:rPr>
              <w:t>41,211.4</w:t>
            </w:r>
          </w:p>
        </w:tc>
        <w:tc>
          <w:tcPr>
            <w:tcW w:w="885" w:type="dxa"/>
            <w:tcBorders>
              <w:top w:val="nil"/>
              <w:left w:val="nil"/>
              <w:bottom w:val="nil"/>
              <w:right w:val="nil"/>
            </w:tcBorders>
            <w:shd w:val="clear" w:color="auto" w:fill="auto"/>
            <w:vAlign w:val="center"/>
          </w:tcPr>
          <w:p w14:paraId="6CC54CF4" w14:textId="7B2EE182" w:rsidR="00C61203" w:rsidRDefault="00C61203" w:rsidP="00C61203">
            <w:pPr>
              <w:jc w:val="right"/>
              <w:rPr>
                <w:color w:val="000000"/>
                <w:sz w:val="14"/>
                <w:szCs w:val="14"/>
              </w:rPr>
            </w:pPr>
            <w:r>
              <w:rPr>
                <w:color w:val="000000"/>
                <w:sz w:val="14"/>
                <w:szCs w:val="14"/>
              </w:rPr>
              <w:t>132.0</w:t>
            </w:r>
          </w:p>
        </w:tc>
        <w:tc>
          <w:tcPr>
            <w:tcW w:w="847" w:type="dxa"/>
            <w:tcBorders>
              <w:top w:val="nil"/>
              <w:left w:val="nil"/>
              <w:bottom w:val="nil"/>
              <w:right w:val="nil"/>
            </w:tcBorders>
            <w:shd w:val="clear" w:color="auto" w:fill="auto"/>
            <w:vAlign w:val="center"/>
          </w:tcPr>
          <w:p w14:paraId="682622E0" w14:textId="7BDB1CE9" w:rsidR="00C61203" w:rsidRDefault="00C61203" w:rsidP="00C61203">
            <w:pPr>
              <w:jc w:val="right"/>
              <w:rPr>
                <w:color w:val="000000"/>
                <w:sz w:val="14"/>
                <w:szCs w:val="14"/>
              </w:rPr>
            </w:pPr>
            <w:r>
              <w:rPr>
                <w:color w:val="000000"/>
                <w:sz w:val="14"/>
                <w:szCs w:val="14"/>
              </w:rPr>
              <w:t>41,994.6</w:t>
            </w:r>
          </w:p>
        </w:tc>
        <w:tc>
          <w:tcPr>
            <w:tcW w:w="955" w:type="dxa"/>
            <w:tcBorders>
              <w:top w:val="nil"/>
              <w:left w:val="nil"/>
              <w:bottom w:val="nil"/>
              <w:right w:val="nil"/>
            </w:tcBorders>
            <w:shd w:val="clear" w:color="auto" w:fill="auto"/>
            <w:vAlign w:val="center"/>
          </w:tcPr>
          <w:p w14:paraId="1A14DD7E" w14:textId="7E3FFD93" w:rsidR="00C61203" w:rsidRDefault="00C61203" w:rsidP="00C61203">
            <w:pPr>
              <w:jc w:val="right"/>
              <w:rPr>
                <w:color w:val="000000"/>
                <w:sz w:val="14"/>
                <w:szCs w:val="14"/>
              </w:rPr>
            </w:pPr>
            <w:r>
              <w:rPr>
                <w:color w:val="000000"/>
                <w:sz w:val="14"/>
                <w:szCs w:val="14"/>
              </w:rPr>
              <w:t>41,861.5</w:t>
            </w:r>
          </w:p>
        </w:tc>
        <w:tc>
          <w:tcPr>
            <w:tcW w:w="885" w:type="dxa"/>
            <w:tcBorders>
              <w:top w:val="nil"/>
              <w:left w:val="nil"/>
              <w:bottom w:val="nil"/>
              <w:right w:val="nil"/>
            </w:tcBorders>
            <w:shd w:val="clear" w:color="auto" w:fill="auto"/>
            <w:vAlign w:val="center"/>
          </w:tcPr>
          <w:p w14:paraId="2D81F6C1" w14:textId="49926BC7" w:rsidR="00C61203" w:rsidRDefault="00C61203" w:rsidP="00C61203">
            <w:pPr>
              <w:jc w:val="right"/>
              <w:rPr>
                <w:color w:val="000000"/>
                <w:sz w:val="14"/>
                <w:szCs w:val="14"/>
              </w:rPr>
            </w:pPr>
            <w:r>
              <w:rPr>
                <w:color w:val="000000"/>
                <w:sz w:val="14"/>
                <w:szCs w:val="14"/>
              </w:rPr>
              <w:t>133.1</w:t>
            </w:r>
          </w:p>
        </w:tc>
      </w:tr>
      <w:tr w:rsidR="00C61203" w:rsidRPr="001423D2" w14:paraId="1574E419"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F928F5E" w14:textId="643A231B" w:rsidR="00C61203" w:rsidRDefault="00C61203" w:rsidP="00EB2980">
            <w:pPr>
              <w:rPr>
                <w:color w:val="000000"/>
                <w:sz w:val="14"/>
                <w:szCs w:val="14"/>
              </w:rPr>
            </w:pPr>
            <w:r>
              <w:rPr>
                <w:color w:val="000000"/>
                <w:sz w:val="14"/>
                <w:szCs w:val="14"/>
              </w:rPr>
              <w:t xml:space="preserve">         24. Repair and installation of machinery and equipment</w:t>
            </w:r>
          </w:p>
        </w:tc>
        <w:tc>
          <w:tcPr>
            <w:tcW w:w="881" w:type="dxa"/>
            <w:tcBorders>
              <w:top w:val="nil"/>
              <w:left w:val="nil"/>
              <w:bottom w:val="nil"/>
              <w:right w:val="nil"/>
            </w:tcBorders>
            <w:shd w:val="clear" w:color="auto" w:fill="auto"/>
            <w:vAlign w:val="center"/>
          </w:tcPr>
          <w:p w14:paraId="14930528" w14:textId="4235C2B1" w:rsidR="00C61203" w:rsidRDefault="00C61203" w:rsidP="00EB2980">
            <w:pPr>
              <w:jc w:val="right"/>
              <w:rPr>
                <w:color w:val="000000"/>
                <w:sz w:val="14"/>
                <w:szCs w:val="14"/>
              </w:rPr>
            </w:pPr>
            <w:r>
              <w:rPr>
                <w:color w:val="000000"/>
                <w:sz w:val="14"/>
                <w:szCs w:val="14"/>
              </w:rPr>
              <w:t>396.5</w:t>
            </w:r>
          </w:p>
        </w:tc>
        <w:tc>
          <w:tcPr>
            <w:tcW w:w="915" w:type="dxa"/>
            <w:tcBorders>
              <w:top w:val="nil"/>
              <w:left w:val="nil"/>
              <w:bottom w:val="nil"/>
              <w:right w:val="nil"/>
            </w:tcBorders>
            <w:shd w:val="clear" w:color="auto" w:fill="auto"/>
            <w:vAlign w:val="center"/>
          </w:tcPr>
          <w:p w14:paraId="67399A9B" w14:textId="0314D1C0" w:rsidR="00C61203" w:rsidRDefault="00C61203" w:rsidP="00C61203">
            <w:pPr>
              <w:jc w:val="right"/>
              <w:rPr>
                <w:color w:val="000000"/>
                <w:sz w:val="14"/>
                <w:szCs w:val="14"/>
              </w:rPr>
            </w:pPr>
            <w:r>
              <w:rPr>
                <w:color w:val="000000"/>
                <w:sz w:val="14"/>
                <w:szCs w:val="14"/>
              </w:rPr>
              <w:t>323.3</w:t>
            </w:r>
          </w:p>
        </w:tc>
        <w:tc>
          <w:tcPr>
            <w:tcW w:w="955" w:type="dxa"/>
            <w:tcBorders>
              <w:top w:val="nil"/>
              <w:left w:val="nil"/>
              <w:bottom w:val="nil"/>
              <w:right w:val="nil"/>
            </w:tcBorders>
            <w:shd w:val="clear" w:color="auto" w:fill="auto"/>
            <w:vAlign w:val="center"/>
          </w:tcPr>
          <w:p w14:paraId="27ED2CAA" w14:textId="57C1E7C3" w:rsidR="00C61203" w:rsidRDefault="00C61203" w:rsidP="00C61203">
            <w:pPr>
              <w:jc w:val="right"/>
              <w:rPr>
                <w:color w:val="000000"/>
                <w:sz w:val="14"/>
                <w:szCs w:val="14"/>
              </w:rPr>
            </w:pPr>
            <w:r>
              <w:rPr>
                <w:color w:val="000000"/>
                <w:sz w:val="14"/>
                <w:szCs w:val="14"/>
              </w:rPr>
              <w:t>323.3</w:t>
            </w:r>
          </w:p>
        </w:tc>
        <w:tc>
          <w:tcPr>
            <w:tcW w:w="885" w:type="dxa"/>
            <w:tcBorders>
              <w:top w:val="nil"/>
              <w:left w:val="nil"/>
              <w:bottom w:val="nil"/>
              <w:right w:val="nil"/>
            </w:tcBorders>
            <w:shd w:val="clear" w:color="auto" w:fill="auto"/>
            <w:vAlign w:val="center"/>
          </w:tcPr>
          <w:p w14:paraId="50D72F01" w14:textId="23F83EF1" w:rsidR="00C61203" w:rsidRDefault="00C61203" w:rsidP="00C61203">
            <w:pPr>
              <w:jc w:val="right"/>
              <w:rPr>
                <w:color w:val="000000"/>
                <w:sz w:val="14"/>
                <w:szCs w:val="14"/>
              </w:rPr>
            </w:pPr>
            <w:r>
              <w:rPr>
                <w:color w:val="000000"/>
                <w:sz w:val="14"/>
                <w:szCs w:val="14"/>
              </w:rPr>
              <w:t>-</w:t>
            </w:r>
          </w:p>
        </w:tc>
        <w:tc>
          <w:tcPr>
            <w:tcW w:w="847" w:type="dxa"/>
            <w:tcBorders>
              <w:top w:val="nil"/>
              <w:left w:val="nil"/>
              <w:bottom w:val="nil"/>
              <w:right w:val="nil"/>
            </w:tcBorders>
            <w:shd w:val="clear" w:color="auto" w:fill="auto"/>
            <w:vAlign w:val="center"/>
          </w:tcPr>
          <w:p w14:paraId="6A330A82" w14:textId="0075D99B" w:rsidR="00C61203" w:rsidRDefault="00C61203" w:rsidP="00C61203">
            <w:pPr>
              <w:jc w:val="right"/>
              <w:rPr>
                <w:color w:val="000000"/>
                <w:sz w:val="14"/>
                <w:szCs w:val="14"/>
              </w:rPr>
            </w:pPr>
            <w:r>
              <w:rPr>
                <w:color w:val="000000"/>
                <w:sz w:val="14"/>
                <w:szCs w:val="14"/>
              </w:rPr>
              <w:t>364.7</w:t>
            </w:r>
          </w:p>
        </w:tc>
        <w:tc>
          <w:tcPr>
            <w:tcW w:w="955" w:type="dxa"/>
            <w:tcBorders>
              <w:top w:val="nil"/>
              <w:left w:val="nil"/>
              <w:bottom w:val="nil"/>
              <w:right w:val="nil"/>
            </w:tcBorders>
            <w:shd w:val="clear" w:color="auto" w:fill="auto"/>
            <w:vAlign w:val="center"/>
          </w:tcPr>
          <w:p w14:paraId="43271290" w14:textId="12EB7622" w:rsidR="00C61203" w:rsidRDefault="00C61203" w:rsidP="00C61203">
            <w:pPr>
              <w:jc w:val="right"/>
              <w:rPr>
                <w:color w:val="000000"/>
                <w:sz w:val="14"/>
                <w:szCs w:val="14"/>
              </w:rPr>
            </w:pPr>
            <w:r>
              <w:rPr>
                <w:color w:val="000000"/>
                <w:sz w:val="14"/>
                <w:szCs w:val="14"/>
              </w:rPr>
              <w:t>364.7</w:t>
            </w:r>
          </w:p>
        </w:tc>
        <w:tc>
          <w:tcPr>
            <w:tcW w:w="885" w:type="dxa"/>
            <w:tcBorders>
              <w:top w:val="nil"/>
              <w:left w:val="nil"/>
              <w:bottom w:val="nil"/>
              <w:right w:val="nil"/>
            </w:tcBorders>
            <w:shd w:val="clear" w:color="auto" w:fill="auto"/>
            <w:vAlign w:val="center"/>
          </w:tcPr>
          <w:p w14:paraId="4D000962" w14:textId="50F3ADFA" w:rsidR="00C61203" w:rsidRDefault="00C61203" w:rsidP="00C61203">
            <w:pPr>
              <w:jc w:val="right"/>
              <w:rPr>
                <w:color w:val="000000"/>
                <w:sz w:val="14"/>
                <w:szCs w:val="14"/>
              </w:rPr>
            </w:pPr>
            <w:r>
              <w:rPr>
                <w:color w:val="000000"/>
                <w:sz w:val="14"/>
                <w:szCs w:val="14"/>
              </w:rPr>
              <w:t>-</w:t>
            </w:r>
          </w:p>
        </w:tc>
      </w:tr>
      <w:tr w:rsidR="00C61203" w:rsidRPr="001423D2" w14:paraId="5A79EF1D"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05F5159" w14:textId="2E4A4C64" w:rsidR="00C61203" w:rsidRDefault="00C61203" w:rsidP="00EB2980">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14:paraId="23C09B00" w14:textId="3AE44AB1" w:rsidR="00C61203" w:rsidRDefault="00C61203" w:rsidP="00EB2980">
            <w:pPr>
              <w:jc w:val="right"/>
              <w:rPr>
                <w:color w:val="000000"/>
                <w:sz w:val="14"/>
                <w:szCs w:val="14"/>
              </w:rPr>
            </w:pPr>
            <w:r>
              <w:rPr>
                <w:color w:val="000000"/>
                <w:sz w:val="14"/>
                <w:szCs w:val="14"/>
              </w:rPr>
              <w:t>502,389.0</w:t>
            </w:r>
          </w:p>
        </w:tc>
        <w:tc>
          <w:tcPr>
            <w:tcW w:w="915" w:type="dxa"/>
            <w:tcBorders>
              <w:top w:val="nil"/>
              <w:left w:val="nil"/>
              <w:bottom w:val="nil"/>
              <w:right w:val="nil"/>
            </w:tcBorders>
            <w:shd w:val="clear" w:color="auto" w:fill="auto"/>
            <w:vAlign w:val="center"/>
          </w:tcPr>
          <w:p w14:paraId="2F071668" w14:textId="00CE623D" w:rsidR="00C61203" w:rsidRDefault="00C61203" w:rsidP="00C61203">
            <w:pPr>
              <w:jc w:val="right"/>
              <w:rPr>
                <w:color w:val="000000"/>
                <w:sz w:val="14"/>
                <w:szCs w:val="14"/>
              </w:rPr>
            </w:pPr>
            <w:r>
              <w:rPr>
                <w:color w:val="000000"/>
                <w:sz w:val="14"/>
                <w:szCs w:val="14"/>
              </w:rPr>
              <w:t>490,261.9</w:t>
            </w:r>
          </w:p>
        </w:tc>
        <w:tc>
          <w:tcPr>
            <w:tcW w:w="955" w:type="dxa"/>
            <w:tcBorders>
              <w:top w:val="nil"/>
              <w:left w:val="nil"/>
              <w:bottom w:val="nil"/>
              <w:right w:val="nil"/>
            </w:tcBorders>
            <w:shd w:val="clear" w:color="auto" w:fill="auto"/>
            <w:vAlign w:val="center"/>
          </w:tcPr>
          <w:p w14:paraId="3DF37198" w14:textId="4DD3925B" w:rsidR="00C61203" w:rsidRDefault="00C61203" w:rsidP="00C61203">
            <w:pPr>
              <w:jc w:val="right"/>
              <w:rPr>
                <w:color w:val="000000"/>
                <w:sz w:val="14"/>
                <w:szCs w:val="14"/>
              </w:rPr>
            </w:pPr>
            <w:r>
              <w:rPr>
                <w:color w:val="000000"/>
                <w:sz w:val="14"/>
                <w:szCs w:val="14"/>
              </w:rPr>
              <w:t>490,261.0</w:t>
            </w:r>
          </w:p>
        </w:tc>
        <w:tc>
          <w:tcPr>
            <w:tcW w:w="885" w:type="dxa"/>
            <w:tcBorders>
              <w:top w:val="nil"/>
              <w:left w:val="nil"/>
              <w:bottom w:val="nil"/>
              <w:right w:val="nil"/>
            </w:tcBorders>
            <w:shd w:val="clear" w:color="auto" w:fill="auto"/>
            <w:vAlign w:val="center"/>
          </w:tcPr>
          <w:p w14:paraId="3F599794" w14:textId="1C285DD5" w:rsidR="00C61203" w:rsidRDefault="00C61203" w:rsidP="00C61203">
            <w:pPr>
              <w:jc w:val="right"/>
              <w:rPr>
                <w:color w:val="000000"/>
                <w:sz w:val="14"/>
                <w:szCs w:val="14"/>
              </w:rPr>
            </w:pPr>
            <w:r>
              <w:rPr>
                <w:color w:val="000000"/>
                <w:sz w:val="14"/>
                <w:szCs w:val="14"/>
              </w:rPr>
              <w:t>0.9</w:t>
            </w:r>
          </w:p>
        </w:tc>
        <w:tc>
          <w:tcPr>
            <w:tcW w:w="847" w:type="dxa"/>
            <w:tcBorders>
              <w:top w:val="nil"/>
              <w:left w:val="nil"/>
              <w:bottom w:val="nil"/>
              <w:right w:val="nil"/>
            </w:tcBorders>
            <w:shd w:val="clear" w:color="auto" w:fill="auto"/>
            <w:vAlign w:val="center"/>
          </w:tcPr>
          <w:p w14:paraId="6B18EDEB" w14:textId="69EE17A7" w:rsidR="00C61203" w:rsidRDefault="00C61203" w:rsidP="00C61203">
            <w:pPr>
              <w:jc w:val="right"/>
              <w:rPr>
                <w:color w:val="000000"/>
                <w:sz w:val="14"/>
                <w:szCs w:val="14"/>
              </w:rPr>
            </w:pPr>
            <w:r>
              <w:rPr>
                <w:color w:val="000000"/>
                <w:sz w:val="14"/>
                <w:szCs w:val="14"/>
              </w:rPr>
              <w:t>532,076.2</w:t>
            </w:r>
          </w:p>
        </w:tc>
        <w:tc>
          <w:tcPr>
            <w:tcW w:w="955" w:type="dxa"/>
            <w:tcBorders>
              <w:top w:val="nil"/>
              <w:left w:val="nil"/>
              <w:bottom w:val="nil"/>
              <w:right w:val="nil"/>
            </w:tcBorders>
            <w:shd w:val="clear" w:color="auto" w:fill="auto"/>
            <w:vAlign w:val="center"/>
          </w:tcPr>
          <w:p w14:paraId="366C3274" w14:textId="36D39072" w:rsidR="00C61203" w:rsidRDefault="00C61203" w:rsidP="00C61203">
            <w:pPr>
              <w:jc w:val="right"/>
              <w:rPr>
                <w:color w:val="000000"/>
                <w:sz w:val="14"/>
                <w:szCs w:val="14"/>
              </w:rPr>
            </w:pPr>
            <w:r>
              <w:rPr>
                <w:color w:val="000000"/>
                <w:sz w:val="14"/>
                <w:szCs w:val="14"/>
              </w:rPr>
              <w:t>532,075.4</w:t>
            </w:r>
          </w:p>
        </w:tc>
        <w:tc>
          <w:tcPr>
            <w:tcW w:w="885" w:type="dxa"/>
            <w:tcBorders>
              <w:top w:val="nil"/>
              <w:left w:val="nil"/>
              <w:bottom w:val="nil"/>
              <w:right w:val="nil"/>
            </w:tcBorders>
            <w:shd w:val="clear" w:color="auto" w:fill="auto"/>
            <w:vAlign w:val="center"/>
          </w:tcPr>
          <w:p w14:paraId="6FD85D23" w14:textId="1346F903" w:rsidR="00C61203" w:rsidRDefault="00C61203" w:rsidP="00C61203">
            <w:pPr>
              <w:jc w:val="right"/>
              <w:rPr>
                <w:color w:val="000000"/>
                <w:sz w:val="14"/>
                <w:szCs w:val="14"/>
              </w:rPr>
            </w:pPr>
            <w:r>
              <w:rPr>
                <w:color w:val="000000"/>
                <w:sz w:val="14"/>
                <w:szCs w:val="14"/>
              </w:rPr>
              <w:t>0.8</w:t>
            </w:r>
          </w:p>
        </w:tc>
      </w:tr>
      <w:tr w:rsidR="00C61203" w:rsidRPr="001423D2" w14:paraId="739EA14F"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2D71EDA" w14:textId="78D3966A" w:rsidR="00C61203" w:rsidRDefault="00C61203" w:rsidP="00EB2980">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14:paraId="61C75993" w14:textId="4C32EB43" w:rsidR="00C61203" w:rsidRDefault="00C61203" w:rsidP="00EB2980">
            <w:pPr>
              <w:jc w:val="right"/>
              <w:rPr>
                <w:color w:val="000000"/>
                <w:sz w:val="14"/>
                <w:szCs w:val="14"/>
              </w:rPr>
            </w:pPr>
            <w:r>
              <w:rPr>
                <w:color w:val="000000"/>
                <w:sz w:val="14"/>
                <w:szCs w:val="14"/>
              </w:rPr>
              <w:t>14,958.5</w:t>
            </w:r>
          </w:p>
        </w:tc>
        <w:tc>
          <w:tcPr>
            <w:tcW w:w="915" w:type="dxa"/>
            <w:tcBorders>
              <w:top w:val="nil"/>
              <w:left w:val="nil"/>
              <w:bottom w:val="nil"/>
              <w:right w:val="nil"/>
            </w:tcBorders>
            <w:shd w:val="clear" w:color="auto" w:fill="auto"/>
            <w:vAlign w:val="center"/>
          </w:tcPr>
          <w:p w14:paraId="37C44813" w14:textId="356EB511" w:rsidR="00C61203" w:rsidRDefault="00C61203" w:rsidP="00C61203">
            <w:pPr>
              <w:jc w:val="right"/>
              <w:rPr>
                <w:color w:val="000000"/>
                <w:sz w:val="14"/>
                <w:szCs w:val="14"/>
              </w:rPr>
            </w:pPr>
            <w:r>
              <w:rPr>
                <w:color w:val="000000"/>
                <w:sz w:val="14"/>
                <w:szCs w:val="14"/>
              </w:rPr>
              <w:t>15,076.2</w:t>
            </w:r>
          </w:p>
        </w:tc>
        <w:tc>
          <w:tcPr>
            <w:tcW w:w="955" w:type="dxa"/>
            <w:tcBorders>
              <w:top w:val="nil"/>
              <w:left w:val="nil"/>
              <w:bottom w:val="nil"/>
              <w:right w:val="nil"/>
            </w:tcBorders>
            <w:shd w:val="clear" w:color="auto" w:fill="auto"/>
            <w:vAlign w:val="center"/>
          </w:tcPr>
          <w:p w14:paraId="000DDB6C" w14:textId="74704973" w:rsidR="00C61203" w:rsidRDefault="00C61203" w:rsidP="00C61203">
            <w:pPr>
              <w:jc w:val="right"/>
              <w:rPr>
                <w:color w:val="000000"/>
                <w:sz w:val="14"/>
                <w:szCs w:val="14"/>
              </w:rPr>
            </w:pPr>
            <w:r>
              <w:rPr>
                <w:color w:val="000000"/>
                <w:sz w:val="14"/>
                <w:szCs w:val="14"/>
              </w:rPr>
              <w:t>15,076.1</w:t>
            </w:r>
          </w:p>
        </w:tc>
        <w:tc>
          <w:tcPr>
            <w:tcW w:w="885" w:type="dxa"/>
            <w:tcBorders>
              <w:top w:val="nil"/>
              <w:left w:val="nil"/>
              <w:bottom w:val="nil"/>
              <w:right w:val="nil"/>
            </w:tcBorders>
            <w:shd w:val="clear" w:color="auto" w:fill="auto"/>
            <w:vAlign w:val="center"/>
          </w:tcPr>
          <w:p w14:paraId="2EA75B88" w14:textId="37E4D2A0" w:rsidR="00C61203" w:rsidRDefault="00C61203" w:rsidP="00C61203">
            <w:pPr>
              <w:jc w:val="right"/>
              <w:rPr>
                <w:color w:val="000000"/>
                <w:sz w:val="14"/>
                <w:szCs w:val="14"/>
              </w:rPr>
            </w:pPr>
            <w:r>
              <w:rPr>
                <w:color w:val="000000"/>
                <w:sz w:val="14"/>
                <w:szCs w:val="14"/>
              </w:rPr>
              <w:t>0.1</w:t>
            </w:r>
          </w:p>
        </w:tc>
        <w:tc>
          <w:tcPr>
            <w:tcW w:w="847" w:type="dxa"/>
            <w:tcBorders>
              <w:top w:val="nil"/>
              <w:left w:val="nil"/>
              <w:bottom w:val="nil"/>
              <w:right w:val="nil"/>
            </w:tcBorders>
            <w:shd w:val="clear" w:color="auto" w:fill="auto"/>
            <w:vAlign w:val="center"/>
          </w:tcPr>
          <w:p w14:paraId="656F4B12" w14:textId="6D8C0A6D" w:rsidR="00C61203" w:rsidRDefault="00C61203" w:rsidP="00C61203">
            <w:pPr>
              <w:jc w:val="right"/>
              <w:rPr>
                <w:color w:val="000000"/>
                <w:sz w:val="14"/>
                <w:szCs w:val="14"/>
              </w:rPr>
            </w:pPr>
            <w:r>
              <w:rPr>
                <w:color w:val="000000"/>
                <w:sz w:val="14"/>
                <w:szCs w:val="14"/>
              </w:rPr>
              <w:t>23,204.2</w:t>
            </w:r>
          </w:p>
        </w:tc>
        <w:tc>
          <w:tcPr>
            <w:tcW w:w="955" w:type="dxa"/>
            <w:tcBorders>
              <w:top w:val="nil"/>
              <w:left w:val="nil"/>
              <w:bottom w:val="nil"/>
              <w:right w:val="nil"/>
            </w:tcBorders>
            <w:shd w:val="clear" w:color="auto" w:fill="auto"/>
            <w:vAlign w:val="center"/>
          </w:tcPr>
          <w:p w14:paraId="799FD0C5" w14:textId="2BA7A692" w:rsidR="00C61203" w:rsidRDefault="00C61203" w:rsidP="00C61203">
            <w:pPr>
              <w:jc w:val="right"/>
              <w:rPr>
                <w:color w:val="000000"/>
                <w:sz w:val="14"/>
                <w:szCs w:val="14"/>
              </w:rPr>
            </w:pPr>
            <w:r>
              <w:rPr>
                <w:color w:val="000000"/>
                <w:sz w:val="14"/>
                <w:szCs w:val="14"/>
              </w:rPr>
              <w:t>23,204.1</w:t>
            </w:r>
          </w:p>
        </w:tc>
        <w:tc>
          <w:tcPr>
            <w:tcW w:w="885" w:type="dxa"/>
            <w:tcBorders>
              <w:top w:val="nil"/>
              <w:left w:val="nil"/>
              <w:bottom w:val="nil"/>
              <w:right w:val="nil"/>
            </w:tcBorders>
            <w:shd w:val="clear" w:color="auto" w:fill="auto"/>
            <w:vAlign w:val="center"/>
          </w:tcPr>
          <w:p w14:paraId="0319109A" w14:textId="7FD1C85F" w:rsidR="00C61203" w:rsidRDefault="00C61203" w:rsidP="00C61203">
            <w:pPr>
              <w:jc w:val="right"/>
              <w:rPr>
                <w:color w:val="000000"/>
                <w:sz w:val="14"/>
                <w:szCs w:val="14"/>
              </w:rPr>
            </w:pPr>
            <w:r>
              <w:rPr>
                <w:color w:val="000000"/>
                <w:sz w:val="14"/>
                <w:szCs w:val="14"/>
              </w:rPr>
              <w:t>0.1</w:t>
            </w:r>
          </w:p>
        </w:tc>
      </w:tr>
      <w:tr w:rsidR="00C61203" w:rsidRPr="001423D2" w14:paraId="3AC137A6"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79F4AD7" w14:textId="3CEB6E09" w:rsidR="00C61203" w:rsidRDefault="00C61203" w:rsidP="00EB2980">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14:paraId="2506DD51" w14:textId="18C46CBD" w:rsidR="00C61203" w:rsidRDefault="00C61203" w:rsidP="00EB2980">
            <w:pPr>
              <w:jc w:val="right"/>
              <w:rPr>
                <w:color w:val="000000"/>
                <w:sz w:val="14"/>
                <w:szCs w:val="14"/>
              </w:rPr>
            </w:pPr>
            <w:r>
              <w:rPr>
                <w:color w:val="000000"/>
                <w:sz w:val="14"/>
                <w:szCs w:val="14"/>
              </w:rPr>
              <w:t>127,089.7</w:t>
            </w:r>
          </w:p>
        </w:tc>
        <w:tc>
          <w:tcPr>
            <w:tcW w:w="915" w:type="dxa"/>
            <w:tcBorders>
              <w:top w:val="nil"/>
              <w:left w:val="nil"/>
              <w:bottom w:val="nil"/>
              <w:right w:val="nil"/>
            </w:tcBorders>
            <w:shd w:val="clear" w:color="auto" w:fill="auto"/>
            <w:vAlign w:val="center"/>
          </w:tcPr>
          <w:p w14:paraId="136543A5" w14:textId="714509D1" w:rsidR="00C61203" w:rsidRDefault="00C61203" w:rsidP="00C61203">
            <w:pPr>
              <w:jc w:val="right"/>
              <w:rPr>
                <w:color w:val="000000"/>
                <w:sz w:val="14"/>
                <w:szCs w:val="14"/>
              </w:rPr>
            </w:pPr>
            <w:r>
              <w:rPr>
                <w:color w:val="000000"/>
                <w:sz w:val="14"/>
                <w:szCs w:val="14"/>
              </w:rPr>
              <w:t>129,053.8</w:t>
            </w:r>
          </w:p>
        </w:tc>
        <w:tc>
          <w:tcPr>
            <w:tcW w:w="955" w:type="dxa"/>
            <w:tcBorders>
              <w:top w:val="nil"/>
              <w:left w:val="nil"/>
              <w:bottom w:val="nil"/>
              <w:right w:val="nil"/>
            </w:tcBorders>
            <w:shd w:val="clear" w:color="auto" w:fill="auto"/>
            <w:vAlign w:val="center"/>
          </w:tcPr>
          <w:p w14:paraId="2EE0D4E7" w14:textId="2A285638" w:rsidR="00C61203" w:rsidRDefault="00C61203" w:rsidP="00C61203">
            <w:pPr>
              <w:jc w:val="right"/>
              <w:rPr>
                <w:color w:val="000000"/>
                <w:sz w:val="14"/>
                <w:szCs w:val="14"/>
              </w:rPr>
            </w:pPr>
            <w:r>
              <w:rPr>
                <w:color w:val="000000"/>
                <w:sz w:val="14"/>
                <w:szCs w:val="14"/>
              </w:rPr>
              <w:t>128,860.2</w:t>
            </w:r>
          </w:p>
        </w:tc>
        <w:tc>
          <w:tcPr>
            <w:tcW w:w="885" w:type="dxa"/>
            <w:tcBorders>
              <w:top w:val="nil"/>
              <w:left w:val="nil"/>
              <w:bottom w:val="nil"/>
              <w:right w:val="nil"/>
            </w:tcBorders>
            <w:shd w:val="clear" w:color="auto" w:fill="auto"/>
            <w:vAlign w:val="center"/>
          </w:tcPr>
          <w:p w14:paraId="02547218" w14:textId="22FB21D4" w:rsidR="00C61203" w:rsidRDefault="00C61203" w:rsidP="00C61203">
            <w:pPr>
              <w:jc w:val="right"/>
              <w:rPr>
                <w:color w:val="000000"/>
                <w:sz w:val="14"/>
                <w:szCs w:val="14"/>
              </w:rPr>
            </w:pPr>
            <w:r>
              <w:rPr>
                <w:color w:val="000000"/>
                <w:sz w:val="14"/>
                <w:szCs w:val="14"/>
              </w:rPr>
              <w:t>193.6</w:t>
            </w:r>
          </w:p>
        </w:tc>
        <w:tc>
          <w:tcPr>
            <w:tcW w:w="847" w:type="dxa"/>
            <w:tcBorders>
              <w:top w:val="nil"/>
              <w:left w:val="nil"/>
              <w:bottom w:val="nil"/>
              <w:right w:val="nil"/>
            </w:tcBorders>
            <w:shd w:val="clear" w:color="auto" w:fill="auto"/>
            <w:vAlign w:val="center"/>
          </w:tcPr>
          <w:p w14:paraId="7CA9C3D4" w14:textId="155E6962" w:rsidR="00C61203" w:rsidRDefault="00C61203" w:rsidP="00C61203">
            <w:pPr>
              <w:jc w:val="right"/>
              <w:rPr>
                <w:color w:val="000000"/>
                <w:sz w:val="14"/>
                <w:szCs w:val="14"/>
              </w:rPr>
            </w:pPr>
            <w:r>
              <w:rPr>
                <w:color w:val="000000"/>
                <w:sz w:val="14"/>
                <w:szCs w:val="14"/>
              </w:rPr>
              <w:t>145,073.6</w:t>
            </w:r>
          </w:p>
        </w:tc>
        <w:tc>
          <w:tcPr>
            <w:tcW w:w="955" w:type="dxa"/>
            <w:tcBorders>
              <w:top w:val="nil"/>
              <w:left w:val="nil"/>
              <w:bottom w:val="nil"/>
              <w:right w:val="nil"/>
            </w:tcBorders>
            <w:shd w:val="clear" w:color="auto" w:fill="auto"/>
            <w:vAlign w:val="center"/>
          </w:tcPr>
          <w:p w14:paraId="17CA964E" w14:textId="57994A95" w:rsidR="00C61203" w:rsidRDefault="00C61203" w:rsidP="00C61203">
            <w:pPr>
              <w:jc w:val="right"/>
              <w:rPr>
                <w:color w:val="000000"/>
                <w:sz w:val="14"/>
                <w:szCs w:val="14"/>
              </w:rPr>
            </w:pPr>
            <w:r>
              <w:rPr>
                <w:color w:val="000000"/>
                <w:sz w:val="14"/>
                <w:szCs w:val="14"/>
              </w:rPr>
              <w:t>144,859.6</w:t>
            </w:r>
          </w:p>
        </w:tc>
        <w:tc>
          <w:tcPr>
            <w:tcW w:w="885" w:type="dxa"/>
            <w:tcBorders>
              <w:top w:val="nil"/>
              <w:left w:val="nil"/>
              <w:bottom w:val="nil"/>
              <w:right w:val="nil"/>
            </w:tcBorders>
            <w:shd w:val="clear" w:color="auto" w:fill="auto"/>
            <w:vAlign w:val="center"/>
          </w:tcPr>
          <w:p w14:paraId="51F4E34F" w14:textId="59034A7F" w:rsidR="00C61203" w:rsidRDefault="00C61203" w:rsidP="00C61203">
            <w:pPr>
              <w:jc w:val="right"/>
              <w:rPr>
                <w:color w:val="000000"/>
                <w:sz w:val="14"/>
                <w:szCs w:val="14"/>
              </w:rPr>
            </w:pPr>
            <w:r>
              <w:rPr>
                <w:color w:val="000000"/>
                <w:sz w:val="14"/>
                <w:szCs w:val="14"/>
              </w:rPr>
              <w:t>214.0</w:t>
            </w:r>
          </w:p>
        </w:tc>
      </w:tr>
      <w:tr w:rsidR="00C61203" w:rsidRPr="001423D2" w14:paraId="3FEF4D46"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180AF00" w14:textId="41E38875" w:rsidR="00C61203" w:rsidRDefault="00C61203" w:rsidP="00EB2980">
            <w:pPr>
              <w:rPr>
                <w:color w:val="000000"/>
                <w:sz w:val="14"/>
                <w:szCs w:val="14"/>
              </w:rPr>
            </w:pPr>
            <w:r>
              <w:rPr>
                <w:color w:val="000000"/>
                <w:sz w:val="14"/>
                <w:szCs w:val="14"/>
              </w:rPr>
              <w:t xml:space="preserve">         01.  Construction of buildings</w:t>
            </w:r>
          </w:p>
        </w:tc>
        <w:tc>
          <w:tcPr>
            <w:tcW w:w="881" w:type="dxa"/>
            <w:tcBorders>
              <w:top w:val="nil"/>
              <w:left w:val="nil"/>
              <w:bottom w:val="nil"/>
              <w:right w:val="nil"/>
            </w:tcBorders>
            <w:shd w:val="clear" w:color="auto" w:fill="auto"/>
            <w:vAlign w:val="center"/>
          </w:tcPr>
          <w:p w14:paraId="60C668B7" w14:textId="1C6A0C84" w:rsidR="00C61203" w:rsidRDefault="00C61203" w:rsidP="00EB2980">
            <w:pPr>
              <w:jc w:val="right"/>
              <w:rPr>
                <w:color w:val="000000"/>
                <w:sz w:val="14"/>
                <w:szCs w:val="14"/>
              </w:rPr>
            </w:pPr>
            <w:r>
              <w:rPr>
                <w:color w:val="000000"/>
                <w:sz w:val="14"/>
                <w:szCs w:val="14"/>
              </w:rPr>
              <w:t>60,145.3</w:t>
            </w:r>
          </w:p>
        </w:tc>
        <w:tc>
          <w:tcPr>
            <w:tcW w:w="915" w:type="dxa"/>
            <w:tcBorders>
              <w:top w:val="nil"/>
              <w:left w:val="nil"/>
              <w:bottom w:val="nil"/>
              <w:right w:val="nil"/>
            </w:tcBorders>
            <w:shd w:val="clear" w:color="auto" w:fill="auto"/>
            <w:vAlign w:val="center"/>
          </w:tcPr>
          <w:p w14:paraId="36AC2CE4" w14:textId="3AF0A223" w:rsidR="00C61203" w:rsidRDefault="00C61203" w:rsidP="00C61203">
            <w:pPr>
              <w:jc w:val="right"/>
              <w:rPr>
                <w:color w:val="000000"/>
                <w:sz w:val="14"/>
                <w:szCs w:val="14"/>
              </w:rPr>
            </w:pPr>
            <w:r>
              <w:rPr>
                <w:color w:val="000000"/>
                <w:sz w:val="14"/>
                <w:szCs w:val="14"/>
              </w:rPr>
              <w:t>68,031.9</w:t>
            </w:r>
          </w:p>
        </w:tc>
        <w:tc>
          <w:tcPr>
            <w:tcW w:w="955" w:type="dxa"/>
            <w:tcBorders>
              <w:top w:val="nil"/>
              <w:left w:val="nil"/>
              <w:bottom w:val="nil"/>
              <w:right w:val="nil"/>
            </w:tcBorders>
            <w:shd w:val="clear" w:color="auto" w:fill="auto"/>
            <w:vAlign w:val="center"/>
          </w:tcPr>
          <w:p w14:paraId="0642FCB3" w14:textId="6A895D61" w:rsidR="00C61203" w:rsidRDefault="00C61203" w:rsidP="00C61203">
            <w:pPr>
              <w:jc w:val="right"/>
              <w:rPr>
                <w:color w:val="000000"/>
                <w:sz w:val="14"/>
                <w:szCs w:val="14"/>
              </w:rPr>
            </w:pPr>
            <w:r>
              <w:rPr>
                <w:color w:val="000000"/>
                <w:sz w:val="14"/>
                <w:szCs w:val="14"/>
              </w:rPr>
              <w:t>67,867.7</w:t>
            </w:r>
          </w:p>
        </w:tc>
        <w:tc>
          <w:tcPr>
            <w:tcW w:w="885" w:type="dxa"/>
            <w:tcBorders>
              <w:top w:val="nil"/>
              <w:left w:val="nil"/>
              <w:bottom w:val="nil"/>
              <w:right w:val="nil"/>
            </w:tcBorders>
            <w:shd w:val="clear" w:color="auto" w:fill="auto"/>
            <w:vAlign w:val="center"/>
          </w:tcPr>
          <w:p w14:paraId="52E518A5" w14:textId="7B2B9F69" w:rsidR="00C61203" w:rsidRDefault="00C61203" w:rsidP="00C61203">
            <w:pPr>
              <w:jc w:val="right"/>
              <w:rPr>
                <w:color w:val="000000"/>
                <w:sz w:val="14"/>
                <w:szCs w:val="14"/>
              </w:rPr>
            </w:pPr>
            <w:r>
              <w:rPr>
                <w:color w:val="000000"/>
                <w:sz w:val="14"/>
                <w:szCs w:val="14"/>
              </w:rPr>
              <w:t>164.2</w:t>
            </w:r>
          </w:p>
        </w:tc>
        <w:tc>
          <w:tcPr>
            <w:tcW w:w="847" w:type="dxa"/>
            <w:tcBorders>
              <w:top w:val="nil"/>
              <w:left w:val="nil"/>
              <w:bottom w:val="nil"/>
              <w:right w:val="nil"/>
            </w:tcBorders>
            <w:shd w:val="clear" w:color="auto" w:fill="auto"/>
            <w:vAlign w:val="center"/>
          </w:tcPr>
          <w:p w14:paraId="39EF65EE" w14:textId="4417FF71" w:rsidR="00C61203" w:rsidRDefault="00C61203" w:rsidP="00C61203">
            <w:pPr>
              <w:jc w:val="right"/>
              <w:rPr>
                <w:color w:val="000000"/>
                <w:sz w:val="14"/>
                <w:szCs w:val="14"/>
              </w:rPr>
            </w:pPr>
            <w:r>
              <w:rPr>
                <w:color w:val="000000"/>
                <w:sz w:val="14"/>
                <w:szCs w:val="14"/>
              </w:rPr>
              <w:t>87,957.9</w:t>
            </w:r>
          </w:p>
        </w:tc>
        <w:tc>
          <w:tcPr>
            <w:tcW w:w="955" w:type="dxa"/>
            <w:tcBorders>
              <w:top w:val="nil"/>
              <w:left w:val="nil"/>
              <w:bottom w:val="nil"/>
              <w:right w:val="nil"/>
            </w:tcBorders>
            <w:shd w:val="clear" w:color="auto" w:fill="auto"/>
            <w:vAlign w:val="center"/>
          </w:tcPr>
          <w:p w14:paraId="30263C32" w14:textId="4CEDDC7A" w:rsidR="00C61203" w:rsidRDefault="00C61203" w:rsidP="00C61203">
            <w:pPr>
              <w:jc w:val="right"/>
              <w:rPr>
                <w:color w:val="000000"/>
                <w:sz w:val="14"/>
                <w:szCs w:val="14"/>
              </w:rPr>
            </w:pPr>
            <w:r>
              <w:rPr>
                <w:color w:val="000000"/>
                <w:sz w:val="14"/>
                <w:szCs w:val="14"/>
              </w:rPr>
              <w:t>87,784.6</w:t>
            </w:r>
          </w:p>
        </w:tc>
        <w:tc>
          <w:tcPr>
            <w:tcW w:w="885" w:type="dxa"/>
            <w:tcBorders>
              <w:top w:val="nil"/>
              <w:left w:val="nil"/>
              <w:bottom w:val="nil"/>
              <w:right w:val="nil"/>
            </w:tcBorders>
            <w:shd w:val="clear" w:color="auto" w:fill="auto"/>
            <w:vAlign w:val="center"/>
          </w:tcPr>
          <w:p w14:paraId="45E010BF" w14:textId="3CCC9359" w:rsidR="00C61203" w:rsidRDefault="00C61203" w:rsidP="00C61203">
            <w:pPr>
              <w:jc w:val="right"/>
              <w:rPr>
                <w:color w:val="000000"/>
                <w:sz w:val="14"/>
                <w:szCs w:val="14"/>
              </w:rPr>
            </w:pPr>
            <w:r>
              <w:rPr>
                <w:color w:val="000000"/>
                <w:sz w:val="14"/>
                <w:szCs w:val="14"/>
              </w:rPr>
              <w:t>173.2</w:t>
            </w:r>
          </w:p>
        </w:tc>
      </w:tr>
      <w:tr w:rsidR="00C61203" w:rsidRPr="001423D2" w14:paraId="04CAA7AC"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A7440C2" w14:textId="24D1D9C2" w:rsidR="00C61203" w:rsidRDefault="00C61203" w:rsidP="00EB2980">
            <w:pPr>
              <w:rPr>
                <w:color w:val="000000"/>
                <w:sz w:val="14"/>
                <w:szCs w:val="14"/>
              </w:rPr>
            </w:pPr>
            <w:r>
              <w:rPr>
                <w:color w:val="000000"/>
                <w:sz w:val="14"/>
                <w:szCs w:val="14"/>
              </w:rPr>
              <w:t xml:space="preserve">         02. Civil engineering</w:t>
            </w:r>
          </w:p>
        </w:tc>
        <w:tc>
          <w:tcPr>
            <w:tcW w:w="881" w:type="dxa"/>
            <w:tcBorders>
              <w:top w:val="nil"/>
              <w:left w:val="nil"/>
              <w:bottom w:val="nil"/>
              <w:right w:val="nil"/>
            </w:tcBorders>
            <w:shd w:val="clear" w:color="auto" w:fill="auto"/>
            <w:vAlign w:val="center"/>
          </w:tcPr>
          <w:p w14:paraId="38E53382" w14:textId="574B3D1F" w:rsidR="00C61203" w:rsidRDefault="00C61203" w:rsidP="00EB2980">
            <w:pPr>
              <w:jc w:val="right"/>
              <w:rPr>
                <w:color w:val="000000"/>
                <w:sz w:val="14"/>
                <w:szCs w:val="14"/>
              </w:rPr>
            </w:pPr>
            <w:r>
              <w:rPr>
                <w:color w:val="000000"/>
                <w:sz w:val="14"/>
                <w:szCs w:val="14"/>
              </w:rPr>
              <w:t>65,301.8</w:t>
            </w:r>
          </w:p>
        </w:tc>
        <w:tc>
          <w:tcPr>
            <w:tcW w:w="915" w:type="dxa"/>
            <w:tcBorders>
              <w:top w:val="nil"/>
              <w:left w:val="nil"/>
              <w:bottom w:val="nil"/>
              <w:right w:val="nil"/>
            </w:tcBorders>
            <w:shd w:val="clear" w:color="auto" w:fill="auto"/>
            <w:vAlign w:val="center"/>
          </w:tcPr>
          <w:p w14:paraId="4BF5E4AF" w14:textId="4919A1F1" w:rsidR="00C61203" w:rsidRDefault="00C61203" w:rsidP="00C61203">
            <w:pPr>
              <w:jc w:val="right"/>
              <w:rPr>
                <w:color w:val="000000"/>
                <w:sz w:val="14"/>
                <w:szCs w:val="14"/>
              </w:rPr>
            </w:pPr>
            <w:r>
              <w:rPr>
                <w:color w:val="000000"/>
                <w:sz w:val="14"/>
                <w:szCs w:val="14"/>
              </w:rPr>
              <w:t>59,660.9</w:t>
            </w:r>
          </w:p>
        </w:tc>
        <w:tc>
          <w:tcPr>
            <w:tcW w:w="955" w:type="dxa"/>
            <w:tcBorders>
              <w:top w:val="nil"/>
              <w:left w:val="nil"/>
              <w:bottom w:val="nil"/>
              <w:right w:val="nil"/>
            </w:tcBorders>
            <w:shd w:val="clear" w:color="auto" w:fill="auto"/>
            <w:vAlign w:val="center"/>
          </w:tcPr>
          <w:p w14:paraId="3352DAFA" w14:textId="2F0223B8" w:rsidR="00C61203" w:rsidRDefault="00C61203" w:rsidP="00C61203">
            <w:pPr>
              <w:jc w:val="right"/>
              <w:rPr>
                <w:color w:val="000000"/>
                <w:sz w:val="14"/>
                <w:szCs w:val="14"/>
              </w:rPr>
            </w:pPr>
            <w:r>
              <w:rPr>
                <w:color w:val="000000"/>
                <w:sz w:val="14"/>
                <w:szCs w:val="14"/>
              </w:rPr>
              <w:t>59,633.2</w:t>
            </w:r>
          </w:p>
        </w:tc>
        <w:tc>
          <w:tcPr>
            <w:tcW w:w="885" w:type="dxa"/>
            <w:tcBorders>
              <w:top w:val="nil"/>
              <w:left w:val="nil"/>
              <w:bottom w:val="nil"/>
              <w:right w:val="nil"/>
            </w:tcBorders>
            <w:shd w:val="clear" w:color="auto" w:fill="auto"/>
            <w:vAlign w:val="center"/>
          </w:tcPr>
          <w:p w14:paraId="0CA774A7" w14:textId="10B395A6" w:rsidR="00C61203" w:rsidRDefault="00C61203" w:rsidP="00C61203">
            <w:pPr>
              <w:jc w:val="right"/>
              <w:rPr>
                <w:color w:val="000000"/>
                <w:sz w:val="14"/>
                <w:szCs w:val="14"/>
              </w:rPr>
            </w:pPr>
            <w:r>
              <w:rPr>
                <w:color w:val="000000"/>
                <w:sz w:val="14"/>
                <w:szCs w:val="14"/>
              </w:rPr>
              <w:t>27.6</w:t>
            </w:r>
          </w:p>
        </w:tc>
        <w:tc>
          <w:tcPr>
            <w:tcW w:w="847" w:type="dxa"/>
            <w:tcBorders>
              <w:top w:val="nil"/>
              <w:left w:val="nil"/>
              <w:bottom w:val="nil"/>
              <w:right w:val="nil"/>
            </w:tcBorders>
            <w:shd w:val="clear" w:color="auto" w:fill="auto"/>
            <w:vAlign w:val="center"/>
          </w:tcPr>
          <w:p w14:paraId="0F32D741" w14:textId="6939B5F8" w:rsidR="00C61203" w:rsidRDefault="00C61203" w:rsidP="00C61203">
            <w:pPr>
              <w:jc w:val="right"/>
              <w:rPr>
                <w:color w:val="000000"/>
                <w:sz w:val="14"/>
                <w:szCs w:val="14"/>
              </w:rPr>
            </w:pPr>
            <w:r>
              <w:rPr>
                <w:color w:val="000000"/>
                <w:sz w:val="14"/>
                <w:szCs w:val="14"/>
              </w:rPr>
              <w:t>55,809.6</w:t>
            </w:r>
          </w:p>
        </w:tc>
        <w:tc>
          <w:tcPr>
            <w:tcW w:w="955" w:type="dxa"/>
            <w:tcBorders>
              <w:top w:val="nil"/>
              <w:left w:val="nil"/>
              <w:bottom w:val="nil"/>
              <w:right w:val="nil"/>
            </w:tcBorders>
            <w:shd w:val="clear" w:color="auto" w:fill="auto"/>
            <w:vAlign w:val="center"/>
          </w:tcPr>
          <w:p w14:paraId="2C788F03" w14:textId="2F83D68E" w:rsidR="00C61203" w:rsidRDefault="00C61203" w:rsidP="00C61203">
            <w:pPr>
              <w:jc w:val="right"/>
              <w:rPr>
                <w:color w:val="000000"/>
                <w:sz w:val="14"/>
                <w:szCs w:val="14"/>
              </w:rPr>
            </w:pPr>
            <w:r>
              <w:rPr>
                <w:color w:val="000000"/>
                <w:sz w:val="14"/>
                <w:szCs w:val="14"/>
              </w:rPr>
              <w:t>55,769.5</w:t>
            </w:r>
          </w:p>
        </w:tc>
        <w:tc>
          <w:tcPr>
            <w:tcW w:w="885" w:type="dxa"/>
            <w:tcBorders>
              <w:top w:val="nil"/>
              <w:left w:val="nil"/>
              <w:bottom w:val="nil"/>
              <w:right w:val="nil"/>
            </w:tcBorders>
            <w:shd w:val="clear" w:color="auto" w:fill="auto"/>
            <w:vAlign w:val="center"/>
          </w:tcPr>
          <w:p w14:paraId="28133AFC" w14:textId="51C82E5A" w:rsidR="00C61203" w:rsidRDefault="00C61203" w:rsidP="00C61203">
            <w:pPr>
              <w:jc w:val="right"/>
              <w:rPr>
                <w:color w:val="000000"/>
                <w:sz w:val="14"/>
                <w:szCs w:val="14"/>
              </w:rPr>
            </w:pPr>
            <w:r>
              <w:rPr>
                <w:color w:val="000000"/>
                <w:sz w:val="14"/>
                <w:szCs w:val="14"/>
              </w:rPr>
              <w:t>40.1</w:t>
            </w:r>
          </w:p>
        </w:tc>
      </w:tr>
      <w:tr w:rsidR="00C61203" w:rsidRPr="001423D2" w14:paraId="0473FB5C"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D8F27F4" w14:textId="6BA25CA5" w:rsidR="00C61203" w:rsidRDefault="00C61203" w:rsidP="00EB2980">
            <w:pPr>
              <w:rPr>
                <w:color w:val="000000"/>
                <w:sz w:val="14"/>
                <w:szCs w:val="14"/>
              </w:rPr>
            </w:pPr>
            <w:r>
              <w:rPr>
                <w:color w:val="000000"/>
                <w:sz w:val="14"/>
                <w:szCs w:val="14"/>
              </w:rPr>
              <w:t xml:space="preserve">         03. Specialized construction activities</w:t>
            </w:r>
          </w:p>
        </w:tc>
        <w:tc>
          <w:tcPr>
            <w:tcW w:w="881" w:type="dxa"/>
            <w:tcBorders>
              <w:top w:val="nil"/>
              <w:left w:val="nil"/>
              <w:bottom w:val="nil"/>
              <w:right w:val="nil"/>
            </w:tcBorders>
            <w:shd w:val="clear" w:color="auto" w:fill="auto"/>
            <w:vAlign w:val="center"/>
          </w:tcPr>
          <w:p w14:paraId="27FCBDDE" w14:textId="24D742CC" w:rsidR="00C61203" w:rsidRDefault="00C61203" w:rsidP="00EB2980">
            <w:pPr>
              <w:jc w:val="right"/>
              <w:rPr>
                <w:color w:val="000000"/>
                <w:sz w:val="14"/>
                <w:szCs w:val="14"/>
              </w:rPr>
            </w:pPr>
            <w:r>
              <w:rPr>
                <w:color w:val="000000"/>
                <w:sz w:val="14"/>
                <w:szCs w:val="14"/>
              </w:rPr>
              <w:t>1,642.6</w:t>
            </w:r>
          </w:p>
        </w:tc>
        <w:tc>
          <w:tcPr>
            <w:tcW w:w="915" w:type="dxa"/>
            <w:tcBorders>
              <w:top w:val="nil"/>
              <w:left w:val="nil"/>
              <w:bottom w:val="nil"/>
              <w:right w:val="nil"/>
            </w:tcBorders>
            <w:shd w:val="clear" w:color="auto" w:fill="auto"/>
            <w:vAlign w:val="center"/>
          </w:tcPr>
          <w:p w14:paraId="260CBBCD" w14:textId="2E5F3807" w:rsidR="00C61203" w:rsidRDefault="00C61203" w:rsidP="00C61203">
            <w:pPr>
              <w:jc w:val="right"/>
              <w:rPr>
                <w:color w:val="000000"/>
                <w:sz w:val="14"/>
                <w:szCs w:val="14"/>
              </w:rPr>
            </w:pPr>
            <w:r>
              <w:rPr>
                <w:color w:val="000000"/>
                <w:sz w:val="14"/>
                <w:szCs w:val="14"/>
              </w:rPr>
              <w:t>1,361.0</w:t>
            </w:r>
          </w:p>
        </w:tc>
        <w:tc>
          <w:tcPr>
            <w:tcW w:w="955" w:type="dxa"/>
            <w:tcBorders>
              <w:top w:val="nil"/>
              <w:left w:val="nil"/>
              <w:bottom w:val="nil"/>
              <w:right w:val="nil"/>
            </w:tcBorders>
            <w:shd w:val="clear" w:color="auto" w:fill="auto"/>
            <w:vAlign w:val="center"/>
          </w:tcPr>
          <w:p w14:paraId="518D6C42" w14:textId="7D303E38" w:rsidR="00C61203" w:rsidRDefault="00C61203" w:rsidP="00C61203">
            <w:pPr>
              <w:jc w:val="right"/>
              <w:rPr>
                <w:color w:val="000000"/>
                <w:sz w:val="14"/>
                <w:szCs w:val="14"/>
              </w:rPr>
            </w:pPr>
            <w:r>
              <w:rPr>
                <w:color w:val="000000"/>
                <w:sz w:val="14"/>
                <w:szCs w:val="14"/>
              </w:rPr>
              <w:t>1,359.2</w:t>
            </w:r>
          </w:p>
        </w:tc>
        <w:tc>
          <w:tcPr>
            <w:tcW w:w="885" w:type="dxa"/>
            <w:tcBorders>
              <w:top w:val="nil"/>
              <w:left w:val="nil"/>
              <w:bottom w:val="nil"/>
              <w:right w:val="nil"/>
            </w:tcBorders>
            <w:shd w:val="clear" w:color="auto" w:fill="auto"/>
            <w:vAlign w:val="center"/>
          </w:tcPr>
          <w:p w14:paraId="397EF013" w14:textId="4657F1C8" w:rsidR="00C61203" w:rsidRDefault="00C61203" w:rsidP="00C61203">
            <w:pPr>
              <w:jc w:val="right"/>
              <w:rPr>
                <w:color w:val="000000"/>
                <w:sz w:val="14"/>
                <w:szCs w:val="14"/>
              </w:rPr>
            </w:pPr>
            <w:r>
              <w:rPr>
                <w:color w:val="000000"/>
                <w:sz w:val="14"/>
                <w:szCs w:val="14"/>
              </w:rPr>
              <w:t>1.8</w:t>
            </w:r>
          </w:p>
        </w:tc>
        <w:tc>
          <w:tcPr>
            <w:tcW w:w="847" w:type="dxa"/>
            <w:tcBorders>
              <w:top w:val="nil"/>
              <w:left w:val="nil"/>
              <w:bottom w:val="nil"/>
              <w:right w:val="nil"/>
            </w:tcBorders>
            <w:shd w:val="clear" w:color="auto" w:fill="auto"/>
            <w:vAlign w:val="center"/>
          </w:tcPr>
          <w:p w14:paraId="55CCE969" w14:textId="4E0F6312" w:rsidR="00C61203" w:rsidRDefault="00C61203" w:rsidP="00C61203">
            <w:pPr>
              <w:jc w:val="right"/>
              <w:rPr>
                <w:color w:val="000000"/>
                <w:sz w:val="14"/>
                <w:szCs w:val="14"/>
              </w:rPr>
            </w:pPr>
            <w:r>
              <w:rPr>
                <w:color w:val="000000"/>
                <w:sz w:val="14"/>
                <w:szCs w:val="14"/>
              </w:rPr>
              <w:t>1,306.2</w:t>
            </w:r>
          </w:p>
        </w:tc>
        <w:tc>
          <w:tcPr>
            <w:tcW w:w="955" w:type="dxa"/>
            <w:tcBorders>
              <w:top w:val="nil"/>
              <w:left w:val="nil"/>
              <w:bottom w:val="nil"/>
              <w:right w:val="nil"/>
            </w:tcBorders>
            <w:shd w:val="clear" w:color="auto" w:fill="auto"/>
            <w:vAlign w:val="center"/>
          </w:tcPr>
          <w:p w14:paraId="31233930" w14:textId="4538A96E" w:rsidR="00C61203" w:rsidRDefault="00C61203" w:rsidP="00C61203">
            <w:pPr>
              <w:jc w:val="right"/>
              <w:rPr>
                <w:color w:val="000000"/>
                <w:sz w:val="14"/>
                <w:szCs w:val="14"/>
              </w:rPr>
            </w:pPr>
            <w:r>
              <w:rPr>
                <w:color w:val="000000"/>
                <w:sz w:val="14"/>
                <w:szCs w:val="14"/>
              </w:rPr>
              <w:t>1,305.5</w:t>
            </w:r>
          </w:p>
        </w:tc>
        <w:tc>
          <w:tcPr>
            <w:tcW w:w="885" w:type="dxa"/>
            <w:tcBorders>
              <w:top w:val="nil"/>
              <w:left w:val="nil"/>
              <w:bottom w:val="nil"/>
              <w:right w:val="nil"/>
            </w:tcBorders>
            <w:shd w:val="clear" w:color="auto" w:fill="auto"/>
            <w:vAlign w:val="center"/>
          </w:tcPr>
          <w:p w14:paraId="2F55AA53" w14:textId="16CCA3F7" w:rsidR="00C61203" w:rsidRDefault="00C61203" w:rsidP="00C61203">
            <w:pPr>
              <w:jc w:val="right"/>
              <w:rPr>
                <w:color w:val="000000"/>
                <w:sz w:val="14"/>
                <w:szCs w:val="14"/>
              </w:rPr>
            </w:pPr>
            <w:r>
              <w:rPr>
                <w:color w:val="000000"/>
                <w:sz w:val="14"/>
                <w:szCs w:val="14"/>
              </w:rPr>
              <w:t>0.6</w:t>
            </w:r>
          </w:p>
        </w:tc>
      </w:tr>
      <w:tr w:rsidR="00C61203" w:rsidRPr="001423D2" w14:paraId="6181D4A3"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07EBDA7" w14:textId="11EF377A" w:rsidR="00C61203" w:rsidRDefault="00C61203" w:rsidP="00EB2980">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14:paraId="493EA993" w14:textId="7F825062" w:rsidR="00C61203" w:rsidRDefault="00C61203" w:rsidP="00EB2980">
            <w:pPr>
              <w:jc w:val="right"/>
              <w:rPr>
                <w:color w:val="000000"/>
                <w:sz w:val="14"/>
                <w:szCs w:val="14"/>
              </w:rPr>
            </w:pPr>
            <w:r>
              <w:rPr>
                <w:color w:val="000000"/>
                <w:sz w:val="14"/>
                <w:szCs w:val="14"/>
              </w:rPr>
              <w:t>424,396.4</w:t>
            </w:r>
          </w:p>
        </w:tc>
        <w:tc>
          <w:tcPr>
            <w:tcW w:w="915" w:type="dxa"/>
            <w:tcBorders>
              <w:top w:val="nil"/>
              <w:left w:val="nil"/>
              <w:bottom w:val="nil"/>
              <w:right w:val="nil"/>
            </w:tcBorders>
            <w:shd w:val="clear" w:color="auto" w:fill="auto"/>
            <w:vAlign w:val="center"/>
          </w:tcPr>
          <w:p w14:paraId="03FC5AA0" w14:textId="74BE9F85" w:rsidR="00C61203" w:rsidRDefault="00C61203" w:rsidP="00C61203">
            <w:pPr>
              <w:jc w:val="right"/>
              <w:rPr>
                <w:color w:val="000000"/>
                <w:sz w:val="14"/>
                <w:szCs w:val="14"/>
              </w:rPr>
            </w:pPr>
            <w:r>
              <w:rPr>
                <w:color w:val="000000"/>
                <w:sz w:val="14"/>
                <w:szCs w:val="14"/>
              </w:rPr>
              <w:t>413,485.9</w:t>
            </w:r>
          </w:p>
        </w:tc>
        <w:tc>
          <w:tcPr>
            <w:tcW w:w="955" w:type="dxa"/>
            <w:tcBorders>
              <w:top w:val="nil"/>
              <w:left w:val="nil"/>
              <w:bottom w:val="nil"/>
              <w:right w:val="nil"/>
            </w:tcBorders>
            <w:shd w:val="clear" w:color="auto" w:fill="auto"/>
            <w:vAlign w:val="center"/>
          </w:tcPr>
          <w:p w14:paraId="032D6706" w14:textId="5C685071" w:rsidR="00C61203" w:rsidRDefault="00C61203" w:rsidP="00C61203">
            <w:pPr>
              <w:jc w:val="right"/>
              <w:rPr>
                <w:color w:val="000000"/>
                <w:sz w:val="14"/>
                <w:szCs w:val="14"/>
              </w:rPr>
            </w:pPr>
            <w:r>
              <w:rPr>
                <w:color w:val="000000"/>
                <w:sz w:val="14"/>
                <w:szCs w:val="14"/>
              </w:rPr>
              <w:t>409,456.8</w:t>
            </w:r>
          </w:p>
        </w:tc>
        <w:tc>
          <w:tcPr>
            <w:tcW w:w="885" w:type="dxa"/>
            <w:tcBorders>
              <w:top w:val="nil"/>
              <w:left w:val="nil"/>
              <w:bottom w:val="nil"/>
              <w:right w:val="nil"/>
            </w:tcBorders>
            <w:shd w:val="clear" w:color="auto" w:fill="auto"/>
            <w:vAlign w:val="center"/>
          </w:tcPr>
          <w:p w14:paraId="7FD5FBCF" w14:textId="258CE7A0" w:rsidR="00C61203" w:rsidRDefault="00C61203" w:rsidP="00C61203">
            <w:pPr>
              <w:jc w:val="right"/>
              <w:rPr>
                <w:color w:val="000000"/>
                <w:sz w:val="14"/>
                <w:szCs w:val="14"/>
              </w:rPr>
            </w:pPr>
            <w:r>
              <w:rPr>
                <w:color w:val="000000"/>
                <w:sz w:val="14"/>
                <w:szCs w:val="14"/>
              </w:rPr>
              <w:t>4,029.1</w:t>
            </w:r>
          </w:p>
        </w:tc>
        <w:tc>
          <w:tcPr>
            <w:tcW w:w="847" w:type="dxa"/>
            <w:tcBorders>
              <w:top w:val="nil"/>
              <w:left w:val="nil"/>
              <w:bottom w:val="nil"/>
              <w:right w:val="nil"/>
            </w:tcBorders>
            <w:shd w:val="clear" w:color="auto" w:fill="auto"/>
            <w:vAlign w:val="center"/>
          </w:tcPr>
          <w:p w14:paraId="4F2A41F7" w14:textId="486A4E6A" w:rsidR="00C61203" w:rsidRDefault="00C61203" w:rsidP="00C61203">
            <w:pPr>
              <w:jc w:val="right"/>
              <w:rPr>
                <w:color w:val="000000"/>
                <w:sz w:val="14"/>
                <w:szCs w:val="14"/>
              </w:rPr>
            </w:pPr>
            <w:r>
              <w:rPr>
                <w:color w:val="000000"/>
                <w:sz w:val="14"/>
                <w:szCs w:val="14"/>
              </w:rPr>
              <w:t>437,793.8</w:t>
            </w:r>
          </w:p>
        </w:tc>
        <w:tc>
          <w:tcPr>
            <w:tcW w:w="955" w:type="dxa"/>
            <w:tcBorders>
              <w:top w:val="nil"/>
              <w:left w:val="nil"/>
              <w:bottom w:val="nil"/>
              <w:right w:val="nil"/>
            </w:tcBorders>
            <w:shd w:val="clear" w:color="auto" w:fill="auto"/>
            <w:vAlign w:val="center"/>
          </w:tcPr>
          <w:p w14:paraId="233184C3" w14:textId="403AE09E" w:rsidR="00C61203" w:rsidRDefault="00C61203" w:rsidP="00C61203">
            <w:pPr>
              <w:jc w:val="right"/>
              <w:rPr>
                <w:color w:val="000000"/>
                <w:sz w:val="14"/>
                <w:szCs w:val="14"/>
              </w:rPr>
            </w:pPr>
            <w:r>
              <w:rPr>
                <w:color w:val="000000"/>
                <w:sz w:val="14"/>
                <w:szCs w:val="14"/>
              </w:rPr>
              <w:t>433,809.3</w:t>
            </w:r>
          </w:p>
        </w:tc>
        <w:tc>
          <w:tcPr>
            <w:tcW w:w="885" w:type="dxa"/>
            <w:tcBorders>
              <w:top w:val="nil"/>
              <w:left w:val="nil"/>
              <w:bottom w:val="nil"/>
              <w:right w:val="nil"/>
            </w:tcBorders>
            <w:shd w:val="clear" w:color="auto" w:fill="auto"/>
            <w:vAlign w:val="center"/>
          </w:tcPr>
          <w:p w14:paraId="3DBEF320" w14:textId="69B9B86C" w:rsidR="00C61203" w:rsidRDefault="00C61203" w:rsidP="00C61203">
            <w:pPr>
              <w:jc w:val="right"/>
              <w:rPr>
                <w:color w:val="000000"/>
                <w:sz w:val="14"/>
                <w:szCs w:val="14"/>
              </w:rPr>
            </w:pPr>
            <w:r>
              <w:rPr>
                <w:color w:val="000000"/>
                <w:sz w:val="14"/>
                <w:szCs w:val="14"/>
              </w:rPr>
              <w:t>3,984.6</w:t>
            </w:r>
          </w:p>
        </w:tc>
      </w:tr>
      <w:tr w:rsidR="00C61203" w:rsidRPr="001423D2" w14:paraId="654A73AC"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CC74C07" w14:textId="47276CC6" w:rsidR="00C61203" w:rsidRDefault="00C61203" w:rsidP="00EB2980">
            <w:pPr>
              <w:ind w:left="288"/>
              <w:rPr>
                <w:color w:val="000000"/>
                <w:sz w:val="14"/>
                <w:szCs w:val="14"/>
              </w:rPr>
            </w:pPr>
            <w:r>
              <w:rPr>
                <w:color w:val="000000"/>
                <w:sz w:val="14"/>
                <w:szCs w:val="14"/>
              </w:rPr>
              <w:t>01. Wholesale and retail trade and repair of motor vehicles and motorcycles</w:t>
            </w:r>
          </w:p>
        </w:tc>
        <w:tc>
          <w:tcPr>
            <w:tcW w:w="881" w:type="dxa"/>
            <w:tcBorders>
              <w:top w:val="nil"/>
              <w:left w:val="nil"/>
              <w:bottom w:val="nil"/>
              <w:right w:val="nil"/>
            </w:tcBorders>
            <w:shd w:val="clear" w:color="auto" w:fill="auto"/>
            <w:vAlign w:val="center"/>
          </w:tcPr>
          <w:p w14:paraId="14BC8814" w14:textId="0F4239DE" w:rsidR="00C61203" w:rsidRDefault="00C61203" w:rsidP="00EB2980">
            <w:pPr>
              <w:jc w:val="right"/>
              <w:rPr>
                <w:color w:val="000000"/>
                <w:sz w:val="14"/>
                <w:szCs w:val="14"/>
              </w:rPr>
            </w:pPr>
            <w:r>
              <w:rPr>
                <w:color w:val="000000"/>
                <w:sz w:val="14"/>
                <w:szCs w:val="14"/>
              </w:rPr>
              <w:t>26,867.6</w:t>
            </w:r>
          </w:p>
        </w:tc>
        <w:tc>
          <w:tcPr>
            <w:tcW w:w="915" w:type="dxa"/>
            <w:tcBorders>
              <w:top w:val="nil"/>
              <w:left w:val="nil"/>
              <w:bottom w:val="nil"/>
              <w:right w:val="nil"/>
            </w:tcBorders>
            <w:shd w:val="clear" w:color="auto" w:fill="auto"/>
            <w:vAlign w:val="center"/>
          </w:tcPr>
          <w:p w14:paraId="1FBD3172" w14:textId="3163C4F9" w:rsidR="00C61203" w:rsidRDefault="00C61203" w:rsidP="00C61203">
            <w:pPr>
              <w:jc w:val="right"/>
              <w:rPr>
                <w:color w:val="000000"/>
                <w:sz w:val="14"/>
                <w:szCs w:val="14"/>
              </w:rPr>
            </w:pPr>
            <w:r>
              <w:rPr>
                <w:color w:val="000000"/>
                <w:sz w:val="14"/>
                <w:szCs w:val="14"/>
              </w:rPr>
              <w:t>22,172.6</w:t>
            </w:r>
          </w:p>
        </w:tc>
        <w:tc>
          <w:tcPr>
            <w:tcW w:w="955" w:type="dxa"/>
            <w:tcBorders>
              <w:top w:val="nil"/>
              <w:left w:val="nil"/>
              <w:bottom w:val="nil"/>
              <w:right w:val="nil"/>
            </w:tcBorders>
            <w:shd w:val="clear" w:color="auto" w:fill="auto"/>
            <w:vAlign w:val="center"/>
          </w:tcPr>
          <w:p w14:paraId="381EB583" w14:textId="17AAD166" w:rsidR="00C61203" w:rsidRDefault="00C61203" w:rsidP="00C61203">
            <w:pPr>
              <w:jc w:val="right"/>
              <w:rPr>
                <w:color w:val="000000"/>
                <w:sz w:val="14"/>
                <w:szCs w:val="14"/>
              </w:rPr>
            </w:pPr>
            <w:r>
              <w:rPr>
                <w:color w:val="000000"/>
                <w:sz w:val="14"/>
                <w:szCs w:val="14"/>
              </w:rPr>
              <w:t>21,799.0</w:t>
            </w:r>
          </w:p>
        </w:tc>
        <w:tc>
          <w:tcPr>
            <w:tcW w:w="885" w:type="dxa"/>
            <w:tcBorders>
              <w:top w:val="nil"/>
              <w:left w:val="nil"/>
              <w:bottom w:val="nil"/>
              <w:right w:val="nil"/>
            </w:tcBorders>
            <w:shd w:val="clear" w:color="auto" w:fill="auto"/>
            <w:vAlign w:val="center"/>
          </w:tcPr>
          <w:p w14:paraId="0D2626EE" w14:textId="3E2CE069" w:rsidR="00C61203" w:rsidRDefault="00C61203" w:rsidP="00C61203">
            <w:pPr>
              <w:jc w:val="right"/>
              <w:rPr>
                <w:color w:val="000000"/>
                <w:sz w:val="14"/>
                <w:szCs w:val="14"/>
              </w:rPr>
            </w:pPr>
            <w:r>
              <w:rPr>
                <w:color w:val="000000"/>
                <w:sz w:val="14"/>
                <w:szCs w:val="14"/>
              </w:rPr>
              <w:t>373.6</w:t>
            </w:r>
          </w:p>
        </w:tc>
        <w:tc>
          <w:tcPr>
            <w:tcW w:w="847" w:type="dxa"/>
            <w:tcBorders>
              <w:top w:val="nil"/>
              <w:left w:val="nil"/>
              <w:bottom w:val="nil"/>
              <w:right w:val="nil"/>
            </w:tcBorders>
            <w:shd w:val="clear" w:color="auto" w:fill="auto"/>
            <w:vAlign w:val="center"/>
          </w:tcPr>
          <w:p w14:paraId="0BB01EC1" w14:textId="4734605D" w:rsidR="00C61203" w:rsidRDefault="00C61203" w:rsidP="00C61203">
            <w:pPr>
              <w:jc w:val="right"/>
              <w:rPr>
                <w:color w:val="000000"/>
                <w:sz w:val="14"/>
                <w:szCs w:val="14"/>
              </w:rPr>
            </w:pPr>
            <w:r>
              <w:rPr>
                <w:color w:val="000000"/>
                <w:sz w:val="14"/>
                <w:szCs w:val="14"/>
              </w:rPr>
              <w:t>27,192.7</w:t>
            </w:r>
          </w:p>
        </w:tc>
        <w:tc>
          <w:tcPr>
            <w:tcW w:w="955" w:type="dxa"/>
            <w:tcBorders>
              <w:top w:val="nil"/>
              <w:left w:val="nil"/>
              <w:bottom w:val="nil"/>
              <w:right w:val="nil"/>
            </w:tcBorders>
            <w:shd w:val="clear" w:color="auto" w:fill="auto"/>
            <w:vAlign w:val="center"/>
          </w:tcPr>
          <w:p w14:paraId="7E987E9E" w14:textId="1FC0DBCB" w:rsidR="00C61203" w:rsidRDefault="00C61203" w:rsidP="00C61203">
            <w:pPr>
              <w:jc w:val="right"/>
              <w:rPr>
                <w:color w:val="000000"/>
                <w:sz w:val="14"/>
                <w:szCs w:val="14"/>
              </w:rPr>
            </w:pPr>
            <w:r>
              <w:rPr>
                <w:color w:val="000000"/>
                <w:sz w:val="14"/>
                <w:szCs w:val="14"/>
              </w:rPr>
              <w:t>26,824.4</w:t>
            </w:r>
          </w:p>
        </w:tc>
        <w:tc>
          <w:tcPr>
            <w:tcW w:w="885" w:type="dxa"/>
            <w:tcBorders>
              <w:top w:val="nil"/>
              <w:left w:val="nil"/>
              <w:bottom w:val="nil"/>
              <w:right w:val="nil"/>
            </w:tcBorders>
            <w:shd w:val="clear" w:color="auto" w:fill="auto"/>
            <w:vAlign w:val="center"/>
          </w:tcPr>
          <w:p w14:paraId="3B3E6F8E" w14:textId="1623EA7E" w:rsidR="00C61203" w:rsidRDefault="00C61203" w:rsidP="00C61203">
            <w:pPr>
              <w:jc w:val="right"/>
              <w:rPr>
                <w:color w:val="000000"/>
                <w:sz w:val="14"/>
                <w:szCs w:val="14"/>
              </w:rPr>
            </w:pPr>
            <w:r>
              <w:rPr>
                <w:color w:val="000000"/>
                <w:sz w:val="14"/>
                <w:szCs w:val="14"/>
              </w:rPr>
              <w:t>368.3</w:t>
            </w:r>
          </w:p>
        </w:tc>
      </w:tr>
      <w:tr w:rsidR="00C61203" w:rsidRPr="001423D2" w14:paraId="79DEA14E"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4448C8F" w14:textId="56B9CC59" w:rsidR="00C61203" w:rsidRDefault="00C61203" w:rsidP="00EB2980">
            <w:pPr>
              <w:rPr>
                <w:color w:val="000000"/>
                <w:sz w:val="14"/>
                <w:szCs w:val="14"/>
              </w:rPr>
            </w:pPr>
            <w:r>
              <w:rPr>
                <w:color w:val="000000"/>
                <w:sz w:val="14"/>
                <w:szCs w:val="14"/>
              </w:rPr>
              <w:t xml:space="preserve">         02.  Wholesale trade, except of motor vehicles and motorcycles</w:t>
            </w:r>
          </w:p>
        </w:tc>
        <w:tc>
          <w:tcPr>
            <w:tcW w:w="881" w:type="dxa"/>
            <w:tcBorders>
              <w:top w:val="nil"/>
              <w:left w:val="nil"/>
              <w:bottom w:val="nil"/>
              <w:right w:val="nil"/>
            </w:tcBorders>
            <w:shd w:val="clear" w:color="auto" w:fill="auto"/>
            <w:vAlign w:val="center"/>
          </w:tcPr>
          <w:p w14:paraId="04D14C8E" w14:textId="3377987F" w:rsidR="00C61203" w:rsidRDefault="00C61203" w:rsidP="00EB2980">
            <w:pPr>
              <w:jc w:val="right"/>
              <w:rPr>
                <w:color w:val="000000"/>
                <w:sz w:val="14"/>
                <w:szCs w:val="14"/>
              </w:rPr>
            </w:pPr>
            <w:r>
              <w:rPr>
                <w:color w:val="000000"/>
                <w:sz w:val="14"/>
                <w:szCs w:val="14"/>
              </w:rPr>
              <w:t>236,500.0</w:t>
            </w:r>
          </w:p>
        </w:tc>
        <w:tc>
          <w:tcPr>
            <w:tcW w:w="915" w:type="dxa"/>
            <w:tcBorders>
              <w:top w:val="nil"/>
              <w:left w:val="nil"/>
              <w:bottom w:val="nil"/>
              <w:right w:val="nil"/>
            </w:tcBorders>
            <w:shd w:val="clear" w:color="auto" w:fill="auto"/>
            <w:vAlign w:val="center"/>
          </w:tcPr>
          <w:p w14:paraId="6C7287C6" w14:textId="24234716" w:rsidR="00C61203" w:rsidRDefault="00C61203" w:rsidP="00C61203">
            <w:pPr>
              <w:jc w:val="right"/>
              <w:rPr>
                <w:color w:val="000000"/>
                <w:sz w:val="14"/>
                <w:szCs w:val="14"/>
              </w:rPr>
            </w:pPr>
            <w:r>
              <w:rPr>
                <w:color w:val="000000"/>
                <w:sz w:val="14"/>
                <w:szCs w:val="14"/>
              </w:rPr>
              <w:t>234,252.2</w:t>
            </w:r>
          </w:p>
        </w:tc>
        <w:tc>
          <w:tcPr>
            <w:tcW w:w="955" w:type="dxa"/>
            <w:tcBorders>
              <w:top w:val="nil"/>
              <w:left w:val="nil"/>
              <w:bottom w:val="nil"/>
              <w:right w:val="nil"/>
            </w:tcBorders>
            <w:shd w:val="clear" w:color="auto" w:fill="auto"/>
            <w:vAlign w:val="center"/>
          </w:tcPr>
          <w:p w14:paraId="00CFACDF" w14:textId="3419ECF0" w:rsidR="00C61203" w:rsidRDefault="00C61203" w:rsidP="00C61203">
            <w:pPr>
              <w:jc w:val="right"/>
              <w:rPr>
                <w:color w:val="000000"/>
                <w:sz w:val="14"/>
                <w:szCs w:val="14"/>
              </w:rPr>
            </w:pPr>
            <w:r>
              <w:rPr>
                <w:color w:val="000000"/>
                <w:sz w:val="14"/>
                <w:szCs w:val="14"/>
              </w:rPr>
              <w:t>234,115.7</w:t>
            </w:r>
          </w:p>
        </w:tc>
        <w:tc>
          <w:tcPr>
            <w:tcW w:w="885" w:type="dxa"/>
            <w:tcBorders>
              <w:top w:val="nil"/>
              <w:left w:val="nil"/>
              <w:bottom w:val="nil"/>
              <w:right w:val="nil"/>
            </w:tcBorders>
            <w:shd w:val="clear" w:color="auto" w:fill="auto"/>
            <w:vAlign w:val="center"/>
          </w:tcPr>
          <w:p w14:paraId="3A2796E4" w14:textId="5AB69398" w:rsidR="00C61203" w:rsidRDefault="00C61203" w:rsidP="00C61203">
            <w:pPr>
              <w:jc w:val="right"/>
              <w:rPr>
                <w:color w:val="000000"/>
                <w:sz w:val="14"/>
                <w:szCs w:val="14"/>
              </w:rPr>
            </w:pPr>
            <w:r>
              <w:rPr>
                <w:color w:val="000000"/>
                <w:sz w:val="14"/>
                <w:szCs w:val="14"/>
              </w:rPr>
              <w:t>136.5</w:t>
            </w:r>
          </w:p>
        </w:tc>
        <w:tc>
          <w:tcPr>
            <w:tcW w:w="847" w:type="dxa"/>
            <w:tcBorders>
              <w:top w:val="nil"/>
              <w:left w:val="nil"/>
              <w:bottom w:val="nil"/>
              <w:right w:val="nil"/>
            </w:tcBorders>
            <w:shd w:val="clear" w:color="auto" w:fill="auto"/>
            <w:vAlign w:val="center"/>
          </w:tcPr>
          <w:p w14:paraId="1BD4854B" w14:textId="71AA3A69" w:rsidR="00C61203" w:rsidRDefault="00C61203" w:rsidP="00C61203">
            <w:pPr>
              <w:jc w:val="right"/>
              <w:rPr>
                <w:color w:val="000000"/>
                <w:sz w:val="14"/>
                <w:szCs w:val="14"/>
              </w:rPr>
            </w:pPr>
            <w:r>
              <w:rPr>
                <w:color w:val="000000"/>
                <w:sz w:val="14"/>
                <w:szCs w:val="14"/>
              </w:rPr>
              <w:t>247,996.4</w:t>
            </w:r>
          </w:p>
        </w:tc>
        <w:tc>
          <w:tcPr>
            <w:tcW w:w="955" w:type="dxa"/>
            <w:tcBorders>
              <w:top w:val="nil"/>
              <w:left w:val="nil"/>
              <w:bottom w:val="nil"/>
              <w:right w:val="nil"/>
            </w:tcBorders>
            <w:shd w:val="clear" w:color="auto" w:fill="auto"/>
            <w:vAlign w:val="center"/>
          </w:tcPr>
          <w:p w14:paraId="430A52BB" w14:textId="6A47F9F0" w:rsidR="00C61203" w:rsidRDefault="00C61203" w:rsidP="00C61203">
            <w:pPr>
              <w:jc w:val="right"/>
              <w:rPr>
                <w:color w:val="000000"/>
                <w:sz w:val="14"/>
                <w:szCs w:val="14"/>
              </w:rPr>
            </w:pPr>
            <w:r>
              <w:rPr>
                <w:color w:val="000000"/>
                <w:sz w:val="14"/>
                <w:szCs w:val="14"/>
              </w:rPr>
              <w:t>247,858.0</w:t>
            </w:r>
          </w:p>
        </w:tc>
        <w:tc>
          <w:tcPr>
            <w:tcW w:w="885" w:type="dxa"/>
            <w:tcBorders>
              <w:top w:val="nil"/>
              <w:left w:val="nil"/>
              <w:bottom w:val="nil"/>
              <w:right w:val="nil"/>
            </w:tcBorders>
            <w:shd w:val="clear" w:color="auto" w:fill="auto"/>
            <w:vAlign w:val="center"/>
          </w:tcPr>
          <w:p w14:paraId="7E14AA85" w14:textId="1B5D3BB8" w:rsidR="00C61203" w:rsidRDefault="00C61203" w:rsidP="00C61203">
            <w:pPr>
              <w:jc w:val="right"/>
              <w:rPr>
                <w:color w:val="000000"/>
                <w:sz w:val="14"/>
                <w:szCs w:val="14"/>
              </w:rPr>
            </w:pPr>
            <w:r>
              <w:rPr>
                <w:color w:val="000000"/>
                <w:sz w:val="14"/>
                <w:szCs w:val="14"/>
              </w:rPr>
              <w:t>138.3</w:t>
            </w:r>
          </w:p>
        </w:tc>
      </w:tr>
      <w:tr w:rsidR="00C61203" w:rsidRPr="001423D2" w14:paraId="596C3E8F"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CDF2A3D" w14:textId="50B508D1" w:rsidR="00C61203" w:rsidRDefault="00C61203" w:rsidP="00EB2980">
            <w:pPr>
              <w:rPr>
                <w:color w:val="000000"/>
                <w:sz w:val="14"/>
                <w:szCs w:val="14"/>
              </w:rPr>
            </w:pPr>
            <w:r>
              <w:rPr>
                <w:color w:val="000000"/>
                <w:sz w:val="14"/>
                <w:szCs w:val="14"/>
              </w:rPr>
              <w:t xml:space="preserve">         03. Retail trade, except of motor vehicles and motorcycles</w:t>
            </w:r>
          </w:p>
        </w:tc>
        <w:tc>
          <w:tcPr>
            <w:tcW w:w="881" w:type="dxa"/>
            <w:tcBorders>
              <w:top w:val="nil"/>
              <w:left w:val="nil"/>
              <w:bottom w:val="nil"/>
              <w:right w:val="nil"/>
            </w:tcBorders>
            <w:shd w:val="clear" w:color="auto" w:fill="auto"/>
            <w:vAlign w:val="center"/>
          </w:tcPr>
          <w:p w14:paraId="48645E92" w14:textId="4C3D29A6" w:rsidR="00C61203" w:rsidRDefault="00C61203" w:rsidP="00EB2980">
            <w:pPr>
              <w:jc w:val="right"/>
              <w:rPr>
                <w:color w:val="000000"/>
                <w:sz w:val="14"/>
                <w:szCs w:val="14"/>
              </w:rPr>
            </w:pPr>
            <w:r>
              <w:rPr>
                <w:color w:val="000000"/>
                <w:sz w:val="14"/>
                <w:szCs w:val="14"/>
              </w:rPr>
              <w:t>161,028.8</w:t>
            </w:r>
          </w:p>
        </w:tc>
        <w:tc>
          <w:tcPr>
            <w:tcW w:w="915" w:type="dxa"/>
            <w:tcBorders>
              <w:top w:val="nil"/>
              <w:left w:val="nil"/>
              <w:bottom w:val="nil"/>
              <w:right w:val="nil"/>
            </w:tcBorders>
            <w:shd w:val="clear" w:color="auto" w:fill="auto"/>
            <w:vAlign w:val="center"/>
          </w:tcPr>
          <w:p w14:paraId="4D8CDCFB" w14:textId="4CEE8DC6" w:rsidR="00C61203" w:rsidRDefault="00C61203" w:rsidP="00C61203">
            <w:pPr>
              <w:jc w:val="right"/>
              <w:rPr>
                <w:color w:val="000000"/>
                <w:sz w:val="14"/>
                <w:szCs w:val="14"/>
              </w:rPr>
            </w:pPr>
            <w:r>
              <w:rPr>
                <w:color w:val="000000"/>
                <w:sz w:val="14"/>
                <w:szCs w:val="14"/>
              </w:rPr>
              <w:t>157,061.1</w:t>
            </w:r>
          </w:p>
        </w:tc>
        <w:tc>
          <w:tcPr>
            <w:tcW w:w="955" w:type="dxa"/>
            <w:tcBorders>
              <w:top w:val="nil"/>
              <w:left w:val="nil"/>
              <w:bottom w:val="nil"/>
              <w:right w:val="nil"/>
            </w:tcBorders>
            <w:shd w:val="clear" w:color="auto" w:fill="auto"/>
            <w:vAlign w:val="center"/>
          </w:tcPr>
          <w:p w14:paraId="30067023" w14:textId="02F3EF68" w:rsidR="00C61203" w:rsidRDefault="00C61203" w:rsidP="00C61203">
            <w:pPr>
              <w:jc w:val="right"/>
              <w:rPr>
                <w:color w:val="000000"/>
                <w:sz w:val="14"/>
                <w:szCs w:val="14"/>
              </w:rPr>
            </w:pPr>
            <w:r>
              <w:rPr>
                <w:color w:val="000000"/>
                <w:sz w:val="14"/>
                <w:szCs w:val="14"/>
              </w:rPr>
              <w:t>153,542.1</w:t>
            </w:r>
          </w:p>
        </w:tc>
        <w:tc>
          <w:tcPr>
            <w:tcW w:w="885" w:type="dxa"/>
            <w:tcBorders>
              <w:top w:val="nil"/>
              <w:left w:val="nil"/>
              <w:bottom w:val="nil"/>
              <w:right w:val="nil"/>
            </w:tcBorders>
            <w:shd w:val="clear" w:color="auto" w:fill="auto"/>
            <w:vAlign w:val="center"/>
          </w:tcPr>
          <w:p w14:paraId="0208B839" w14:textId="5E474304" w:rsidR="00C61203" w:rsidRDefault="00C61203" w:rsidP="00C61203">
            <w:pPr>
              <w:jc w:val="right"/>
              <w:rPr>
                <w:color w:val="000000"/>
                <w:sz w:val="14"/>
                <w:szCs w:val="14"/>
              </w:rPr>
            </w:pPr>
            <w:r>
              <w:rPr>
                <w:color w:val="000000"/>
                <w:sz w:val="14"/>
                <w:szCs w:val="14"/>
              </w:rPr>
              <w:t>3,519.0</w:t>
            </w:r>
          </w:p>
        </w:tc>
        <w:tc>
          <w:tcPr>
            <w:tcW w:w="847" w:type="dxa"/>
            <w:tcBorders>
              <w:top w:val="nil"/>
              <w:left w:val="nil"/>
              <w:bottom w:val="nil"/>
              <w:right w:val="nil"/>
            </w:tcBorders>
            <w:shd w:val="clear" w:color="auto" w:fill="auto"/>
            <w:vAlign w:val="center"/>
          </w:tcPr>
          <w:p w14:paraId="23901D74" w14:textId="0F34FCE0" w:rsidR="00C61203" w:rsidRDefault="00C61203" w:rsidP="00C61203">
            <w:pPr>
              <w:jc w:val="right"/>
              <w:rPr>
                <w:color w:val="000000"/>
                <w:sz w:val="14"/>
                <w:szCs w:val="14"/>
              </w:rPr>
            </w:pPr>
            <w:r>
              <w:rPr>
                <w:color w:val="000000"/>
                <w:sz w:val="14"/>
                <w:szCs w:val="14"/>
              </w:rPr>
              <w:t>162,604.8</w:t>
            </w:r>
          </w:p>
        </w:tc>
        <w:tc>
          <w:tcPr>
            <w:tcW w:w="955" w:type="dxa"/>
            <w:tcBorders>
              <w:top w:val="nil"/>
              <w:left w:val="nil"/>
              <w:bottom w:val="nil"/>
              <w:right w:val="nil"/>
            </w:tcBorders>
            <w:shd w:val="clear" w:color="auto" w:fill="auto"/>
            <w:vAlign w:val="center"/>
          </w:tcPr>
          <w:p w14:paraId="6AC6AE34" w14:textId="6DAE365D" w:rsidR="00C61203" w:rsidRDefault="00C61203" w:rsidP="00C61203">
            <w:pPr>
              <w:jc w:val="right"/>
              <w:rPr>
                <w:color w:val="000000"/>
                <w:sz w:val="14"/>
                <w:szCs w:val="14"/>
              </w:rPr>
            </w:pPr>
            <w:r>
              <w:rPr>
                <w:color w:val="000000"/>
                <w:sz w:val="14"/>
                <w:szCs w:val="14"/>
              </w:rPr>
              <w:t>159,126.8</w:t>
            </w:r>
          </w:p>
        </w:tc>
        <w:tc>
          <w:tcPr>
            <w:tcW w:w="885" w:type="dxa"/>
            <w:tcBorders>
              <w:top w:val="nil"/>
              <w:left w:val="nil"/>
              <w:bottom w:val="nil"/>
              <w:right w:val="nil"/>
            </w:tcBorders>
            <w:shd w:val="clear" w:color="auto" w:fill="auto"/>
            <w:vAlign w:val="center"/>
          </w:tcPr>
          <w:p w14:paraId="6315E12C" w14:textId="75112336" w:rsidR="00C61203" w:rsidRDefault="00C61203" w:rsidP="00C61203">
            <w:pPr>
              <w:jc w:val="right"/>
              <w:rPr>
                <w:color w:val="000000"/>
                <w:sz w:val="14"/>
                <w:szCs w:val="14"/>
              </w:rPr>
            </w:pPr>
            <w:r>
              <w:rPr>
                <w:color w:val="000000"/>
                <w:sz w:val="14"/>
                <w:szCs w:val="14"/>
              </w:rPr>
              <w:t>3,478.0</w:t>
            </w:r>
          </w:p>
        </w:tc>
      </w:tr>
      <w:tr w:rsidR="00C61203" w:rsidRPr="001423D2" w14:paraId="2B29BB5B"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8A8CB2B" w14:textId="05D3F5AE" w:rsidR="00C61203" w:rsidRDefault="00C61203" w:rsidP="00EB2980">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14:paraId="6E86F494" w14:textId="2C2B9A6D" w:rsidR="00C61203" w:rsidRDefault="00C61203" w:rsidP="00EB2980">
            <w:pPr>
              <w:jc w:val="right"/>
              <w:rPr>
                <w:color w:val="000000"/>
                <w:sz w:val="14"/>
                <w:szCs w:val="14"/>
              </w:rPr>
            </w:pPr>
            <w:r>
              <w:rPr>
                <w:color w:val="000000"/>
                <w:sz w:val="14"/>
                <w:szCs w:val="14"/>
              </w:rPr>
              <w:t>122,782.0</w:t>
            </w:r>
          </w:p>
        </w:tc>
        <w:tc>
          <w:tcPr>
            <w:tcW w:w="915" w:type="dxa"/>
            <w:tcBorders>
              <w:top w:val="nil"/>
              <w:left w:val="nil"/>
              <w:bottom w:val="nil"/>
              <w:right w:val="nil"/>
            </w:tcBorders>
            <w:shd w:val="clear" w:color="auto" w:fill="auto"/>
            <w:vAlign w:val="center"/>
          </w:tcPr>
          <w:p w14:paraId="4A61C84D" w14:textId="40A24A96" w:rsidR="00C61203" w:rsidRDefault="00C61203" w:rsidP="00C61203">
            <w:pPr>
              <w:jc w:val="right"/>
              <w:rPr>
                <w:color w:val="000000"/>
                <w:sz w:val="14"/>
                <w:szCs w:val="14"/>
              </w:rPr>
            </w:pPr>
            <w:r>
              <w:rPr>
                <w:color w:val="000000"/>
                <w:sz w:val="14"/>
                <w:szCs w:val="14"/>
              </w:rPr>
              <w:t>119,388.8</w:t>
            </w:r>
          </w:p>
        </w:tc>
        <w:tc>
          <w:tcPr>
            <w:tcW w:w="955" w:type="dxa"/>
            <w:tcBorders>
              <w:top w:val="nil"/>
              <w:left w:val="nil"/>
              <w:bottom w:val="nil"/>
              <w:right w:val="nil"/>
            </w:tcBorders>
            <w:shd w:val="clear" w:color="auto" w:fill="auto"/>
            <w:vAlign w:val="center"/>
          </w:tcPr>
          <w:p w14:paraId="244E199A" w14:textId="7BC2C90E" w:rsidR="00C61203" w:rsidRDefault="00C61203" w:rsidP="00C61203">
            <w:pPr>
              <w:jc w:val="right"/>
              <w:rPr>
                <w:color w:val="000000"/>
                <w:sz w:val="14"/>
                <w:szCs w:val="14"/>
              </w:rPr>
            </w:pPr>
            <w:r>
              <w:rPr>
                <w:color w:val="000000"/>
                <w:sz w:val="14"/>
                <w:szCs w:val="14"/>
              </w:rPr>
              <w:t>116,862.1</w:t>
            </w:r>
          </w:p>
        </w:tc>
        <w:tc>
          <w:tcPr>
            <w:tcW w:w="885" w:type="dxa"/>
            <w:tcBorders>
              <w:top w:val="nil"/>
              <w:left w:val="nil"/>
              <w:bottom w:val="nil"/>
              <w:right w:val="nil"/>
            </w:tcBorders>
            <w:shd w:val="clear" w:color="auto" w:fill="auto"/>
            <w:vAlign w:val="center"/>
          </w:tcPr>
          <w:p w14:paraId="6338E470" w14:textId="1F2028BD" w:rsidR="00C61203" w:rsidRDefault="00C61203" w:rsidP="00C61203">
            <w:pPr>
              <w:jc w:val="right"/>
              <w:rPr>
                <w:color w:val="000000"/>
                <w:sz w:val="14"/>
                <w:szCs w:val="14"/>
              </w:rPr>
            </w:pPr>
            <w:r>
              <w:rPr>
                <w:color w:val="000000"/>
                <w:sz w:val="14"/>
                <w:szCs w:val="14"/>
              </w:rPr>
              <w:t>2,526.7</w:t>
            </w:r>
          </w:p>
        </w:tc>
        <w:tc>
          <w:tcPr>
            <w:tcW w:w="847" w:type="dxa"/>
            <w:tcBorders>
              <w:top w:val="nil"/>
              <w:left w:val="nil"/>
              <w:bottom w:val="nil"/>
              <w:right w:val="nil"/>
            </w:tcBorders>
            <w:shd w:val="clear" w:color="auto" w:fill="auto"/>
            <w:vAlign w:val="center"/>
          </w:tcPr>
          <w:p w14:paraId="18A07F12" w14:textId="168A9C0B" w:rsidR="00C61203" w:rsidRDefault="00C61203" w:rsidP="00C61203">
            <w:pPr>
              <w:jc w:val="right"/>
              <w:rPr>
                <w:color w:val="000000"/>
                <w:sz w:val="14"/>
                <w:szCs w:val="14"/>
              </w:rPr>
            </w:pPr>
            <w:r>
              <w:rPr>
                <w:color w:val="000000"/>
                <w:sz w:val="14"/>
                <w:szCs w:val="14"/>
              </w:rPr>
              <w:t>119,825.0</w:t>
            </w:r>
          </w:p>
        </w:tc>
        <w:tc>
          <w:tcPr>
            <w:tcW w:w="955" w:type="dxa"/>
            <w:tcBorders>
              <w:top w:val="nil"/>
              <w:left w:val="nil"/>
              <w:bottom w:val="nil"/>
              <w:right w:val="nil"/>
            </w:tcBorders>
            <w:shd w:val="clear" w:color="auto" w:fill="auto"/>
            <w:vAlign w:val="center"/>
          </w:tcPr>
          <w:p w14:paraId="60379BF8" w14:textId="7ED06A80" w:rsidR="00C61203" w:rsidRDefault="00C61203" w:rsidP="00C61203">
            <w:pPr>
              <w:jc w:val="right"/>
              <w:rPr>
                <w:color w:val="000000"/>
                <w:sz w:val="14"/>
                <w:szCs w:val="14"/>
              </w:rPr>
            </w:pPr>
            <w:r>
              <w:rPr>
                <w:color w:val="000000"/>
                <w:sz w:val="14"/>
                <w:szCs w:val="14"/>
              </w:rPr>
              <w:t>117,007.2</w:t>
            </w:r>
          </w:p>
        </w:tc>
        <w:tc>
          <w:tcPr>
            <w:tcW w:w="885" w:type="dxa"/>
            <w:tcBorders>
              <w:top w:val="nil"/>
              <w:left w:val="nil"/>
              <w:bottom w:val="nil"/>
              <w:right w:val="nil"/>
            </w:tcBorders>
            <w:shd w:val="clear" w:color="auto" w:fill="auto"/>
            <w:vAlign w:val="center"/>
          </w:tcPr>
          <w:p w14:paraId="50676F68" w14:textId="443B27FF" w:rsidR="00C61203" w:rsidRDefault="00C61203" w:rsidP="00C61203">
            <w:pPr>
              <w:jc w:val="right"/>
              <w:rPr>
                <w:color w:val="000000"/>
                <w:sz w:val="14"/>
                <w:szCs w:val="14"/>
              </w:rPr>
            </w:pPr>
            <w:r>
              <w:rPr>
                <w:color w:val="000000"/>
                <w:sz w:val="14"/>
                <w:szCs w:val="14"/>
              </w:rPr>
              <w:t>2,817.8</w:t>
            </w:r>
          </w:p>
        </w:tc>
      </w:tr>
      <w:tr w:rsidR="00C61203" w:rsidRPr="001423D2" w14:paraId="3F21D8E2"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B054BFA" w14:textId="14DC11E1" w:rsidR="00C61203" w:rsidRDefault="00C61203" w:rsidP="00EB2980">
            <w:pPr>
              <w:rPr>
                <w:color w:val="000000"/>
                <w:sz w:val="14"/>
                <w:szCs w:val="14"/>
              </w:rPr>
            </w:pPr>
            <w:r>
              <w:rPr>
                <w:color w:val="000000"/>
                <w:sz w:val="14"/>
                <w:szCs w:val="14"/>
              </w:rPr>
              <w:t xml:space="preserve">      i. Accommodation and food service activities</w:t>
            </w:r>
          </w:p>
        </w:tc>
        <w:tc>
          <w:tcPr>
            <w:tcW w:w="881" w:type="dxa"/>
            <w:tcBorders>
              <w:top w:val="nil"/>
              <w:left w:val="nil"/>
              <w:bottom w:val="nil"/>
              <w:right w:val="nil"/>
            </w:tcBorders>
            <w:shd w:val="clear" w:color="auto" w:fill="auto"/>
            <w:vAlign w:val="center"/>
          </w:tcPr>
          <w:p w14:paraId="15409F53" w14:textId="0A610840" w:rsidR="00C61203" w:rsidRDefault="00C61203" w:rsidP="00EB2980">
            <w:pPr>
              <w:jc w:val="right"/>
              <w:rPr>
                <w:color w:val="000000"/>
                <w:sz w:val="14"/>
                <w:szCs w:val="14"/>
              </w:rPr>
            </w:pPr>
            <w:r>
              <w:rPr>
                <w:color w:val="000000"/>
                <w:sz w:val="14"/>
                <w:szCs w:val="14"/>
              </w:rPr>
              <w:t>43,512.0</w:t>
            </w:r>
          </w:p>
        </w:tc>
        <w:tc>
          <w:tcPr>
            <w:tcW w:w="915" w:type="dxa"/>
            <w:tcBorders>
              <w:top w:val="nil"/>
              <w:left w:val="nil"/>
              <w:bottom w:val="nil"/>
              <w:right w:val="nil"/>
            </w:tcBorders>
            <w:shd w:val="clear" w:color="auto" w:fill="auto"/>
            <w:vAlign w:val="center"/>
          </w:tcPr>
          <w:p w14:paraId="6B2CDD09" w14:textId="69D81703" w:rsidR="00C61203" w:rsidRDefault="00C61203" w:rsidP="00C61203">
            <w:pPr>
              <w:jc w:val="right"/>
              <w:rPr>
                <w:color w:val="000000"/>
                <w:sz w:val="14"/>
                <w:szCs w:val="14"/>
              </w:rPr>
            </w:pPr>
            <w:r>
              <w:rPr>
                <w:color w:val="000000"/>
                <w:sz w:val="14"/>
                <w:szCs w:val="14"/>
              </w:rPr>
              <w:t>37,048.0</w:t>
            </w:r>
          </w:p>
        </w:tc>
        <w:tc>
          <w:tcPr>
            <w:tcW w:w="955" w:type="dxa"/>
            <w:tcBorders>
              <w:top w:val="nil"/>
              <w:left w:val="nil"/>
              <w:bottom w:val="nil"/>
              <w:right w:val="nil"/>
            </w:tcBorders>
            <w:shd w:val="clear" w:color="auto" w:fill="auto"/>
            <w:vAlign w:val="center"/>
          </w:tcPr>
          <w:p w14:paraId="332890B7" w14:textId="3B05412B" w:rsidR="00C61203" w:rsidRDefault="00C61203" w:rsidP="00C61203">
            <w:pPr>
              <w:jc w:val="right"/>
              <w:rPr>
                <w:color w:val="000000"/>
                <w:sz w:val="14"/>
                <w:szCs w:val="14"/>
              </w:rPr>
            </w:pPr>
            <w:r>
              <w:rPr>
                <w:color w:val="000000"/>
                <w:sz w:val="14"/>
                <w:szCs w:val="14"/>
              </w:rPr>
              <w:t>36,891.1</w:t>
            </w:r>
          </w:p>
        </w:tc>
        <w:tc>
          <w:tcPr>
            <w:tcW w:w="885" w:type="dxa"/>
            <w:tcBorders>
              <w:top w:val="nil"/>
              <w:left w:val="nil"/>
              <w:bottom w:val="nil"/>
              <w:right w:val="nil"/>
            </w:tcBorders>
            <w:shd w:val="clear" w:color="auto" w:fill="auto"/>
            <w:vAlign w:val="center"/>
          </w:tcPr>
          <w:p w14:paraId="36448C6E" w14:textId="04A4F0F3" w:rsidR="00C61203" w:rsidRDefault="00C61203" w:rsidP="00C61203">
            <w:pPr>
              <w:jc w:val="right"/>
              <w:rPr>
                <w:color w:val="000000"/>
                <w:sz w:val="14"/>
                <w:szCs w:val="14"/>
              </w:rPr>
            </w:pPr>
            <w:r>
              <w:rPr>
                <w:color w:val="000000"/>
                <w:sz w:val="14"/>
                <w:szCs w:val="14"/>
              </w:rPr>
              <w:t>156.9</w:t>
            </w:r>
          </w:p>
        </w:tc>
        <w:tc>
          <w:tcPr>
            <w:tcW w:w="847" w:type="dxa"/>
            <w:tcBorders>
              <w:top w:val="nil"/>
              <w:left w:val="nil"/>
              <w:bottom w:val="nil"/>
              <w:right w:val="nil"/>
            </w:tcBorders>
            <w:shd w:val="clear" w:color="auto" w:fill="auto"/>
            <w:vAlign w:val="center"/>
          </w:tcPr>
          <w:p w14:paraId="7ECC2A87" w14:textId="40D498BA" w:rsidR="00C61203" w:rsidRDefault="00C61203" w:rsidP="00C61203">
            <w:pPr>
              <w:jc w:val="right"/>
              <w:rPr>
                <w:color w:val="000000"/>
                <w:sz w:val="14"/>
                <w:szCs w:val="14"/>
              </w:rPr>
            </w:pPr>
            <w:r>
              <w:rPr>
                <w:color w:val="000000"/>
                <w:sz w:val="14"/>
                <w:szCs w:val="14"/>
              </w:rPr>
              <w:t>43,058.7</w:t>
            </w:r>
          </w:p>
        </w:tc>
        <w:tc>
          <w:tcPr>
            <w:tcW w:w="955" w:type="dxa"/>
            <w:tcBorders>
              <w:top w:val="nil"/>
              <w:left w:val="nil"/>
              <w:bottom w:val="nil"/>
              <w:right w:val="nil"/>
            </w:tcBorders>
            <w:shd w:val="clear" w:color="auto" w:fill="auto"/>
            <w:vAlign w:val="center"/>
          </w:tcPr>
          <w:p w14:paraId="798883B0" w14:textId="4533D554" w:rsidR="00C61203" w:rsidRDefault="00C61203" w:rsidP="00C61203">
            <w:pPr>
              <w:jc w:val="right"/>
              <w:rPr>
                <w:color w:val="000000"/>
                <w:sz w:val="14"/>
                <w:szCs w:val="14"/>
              </w:rPr>
            </w:pPr>
            <w:r>
              <w:rPr>
                <w:color w:val="000000"/>
                <w:sz w:val="14"/>
                <w:szCs w:val="14"/>
              </w:rPr>
              <w:t>42,905.1</w:t>
            </w:r>
          </w:p>
        </w:tc>
        <w:tc>
          <w:tcPr>
            <w:tcW w:w="885" w:type="dxa"/>
            <w:tcBorders>
              <w:top w:val="nil"/>
              <w:left w:val="nil"/>
              <w:bottom w:val="nil"/>
              <w:right w:val="nil"/>
            </w:tcBorders>
            <w:shd w:val="clear" w:color="auto" w:fill="auto"/>
            <w:vAlign w:val="center"/>
          </w:tcPr>
          <w:p w14:paraId="0530E084" w14:textId="3EF9C116" w:rsidR="00C61203" w:rsidRDefault="00C61203" w:rsidP="00C61203">
            <w:pPr>
              <w:jc w:val="right"/>
              <w:rPr>
                <w:color w:val="000000"/>
                <w:sz w:val="14"/>
                <w:szCs w:val="14"/>
              </w:rPr>
            </w:pPr>
            <w:r>
              <w:rPr>
                <w:color w:val="000000"/>
                <w:sz w:val="14"/>
                <w:szCs w:val="14"/>
              </w:rPr>
              <w:t>153.6</w:t>
            </w:r>
          </w:p>
        </w:tc>
      </w:tr>
      <w:tr w:rsidR="00C61203" w:rsidRPr="001423D2" w14:paraId="56F8A139"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08A2108" w14:textId="6794A2DD" w:rsidR="00C61203" w:rsidRDefault="00C61203" w:rsidP="00EB2980">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14:paraId="1E21FBF6" w14:textId="7FFEF623" w:rsidR="00C61203" w:rsidRDefault="00C61203" w:rsidP="00EB2980">
            <w:pPr>
              <w:jc w:val="right"/>
              <w:rPr>
                <w:color w:val="000000"/>
                <w:sz w:val="14"/>
                <w:szCs w:val="14"/>
              </w:rPr>
            </w:pPr>
            <w:r>
              <w:rPr>
                <w:color w:val="000000"/>
                <w:sz w:val="14"/>
                <w:szCs w:val="14"/>
              </w:rPr>
              <w:t>137,846.7</w:t>
            </w:r>
          </w:p>
        </w:tc>
        <w:tc>
          <w:tcPr>
            <w:tcW w:w="915" w:type="dxa"/>
            <w:tcBorders>
              <w:top w:val="nil"/>
              <w:left w:val="nil"/>
              <w:bottom w:val="nil"/>
              <w:right w:val="nil"/>
            </w:tcBorders>
            <w:shd w:val="clear" w:color="auto" w:fill="auto"/>
            <w:vAlign w:val="center"/>
          </w:tcPr>
          <w:p w14:paraId="18CBCDDB" w14:textId="26F8DB44" w:rsidR="00C61203" w:rsidRDefault="00C61203" w:rsidP="00C61203">
            <w:pPr>
              <w:jc w:val="right"/>
              <w:rPr>
                <w:color w:val="000000"/>
                <w:sz w:val="14"/>
                <w:szCs w:val="14"/>
              </w:rPr>
            </w:pPr>
            <w:r>
              <w:rPr>
                <w:color w:val="000000"/>
                <w:sz w:val="14"/>
                <w:szCs w:val="14"/>
              </w:rPr>
              <w:t>150,911.8</w:t>
            </w:r>
          </w:p>
        </w:tc>
        <w:tc>
          <w:tcPr>
            <w:tcW w:w="955" w:type="dxa"/>
            <w:tcBorders>
              <w:top w:val="nil"/>
              <w:left w:val="nil"/>
              <w:bottom w:val="nil"/>
              <w:right w:val="nil"/>
            </w:tcBorders>
            <w:shd w:val="clear" w:color="auto" w:fill="auto"/>
            <w:vAlign w:val="center"/>
          </w:tcPr>
          <w:p w14:paraId="5DA51AF5" w14:textId="10B138FD" w:rsidR="00C61203" w:rsidRDefault="00C61203" w:rsidP="00C61203">
            <w:pPr>
              <w:jc w:val="right"/>
              <w:rPr>
                <w:color w:val="000000"/>
                <w:sz w:val="14"/>
                <w:szCs w:val="14"/>
              </w:rPr>
            </w:pPr>
            <w:r>
              <w:rPr>
                <w:color w:val="000000"/>
                <w:sz w:val="14"/>
                <w:szCs w:val="14"/>
              </w:rPr>
              <w:t>150,883.8</w:t>
            </w:r>
          </w:p>
        </w:tc>
        <w:tc>
          <w:tcPr>
            <w:tcW w:w="885" w:type="dxa"/>
            <w:tcBorders>
              <w:top w:val="nil"/>
              <w:left w:val="nil"/>
              <w:bottom w:val="nil"/>
              <w:right w:val="nil"/>
            </w:tcBorders>
            <w:shd w:val="clear" w:color="auto" w:fill="auto"/>
            <w:vAlign w:val="center"/>
          </w:tcPr>
          <w:p w14:paraId="2207FF06" w14:textId="3B381265" w:rsidR="00C61203" w:rsidRDefault="00C61203" w:rsidP="00C61203">
            <w:pPr>
              <w:jc w:val="right"/>
              <w:rPr>
                <w:color w:val="000000"/>
                <w:sz w:val="14"/>
                <w:szCs w:val="14"/>
              </w:rPr>
            </w:pPr>
            <w:r>
              <w:rPr>
                <w:color w:val="000000"/>
                <w:sz w:val="14"/>
                <w:szCs w:val="14"/>
              </w:rPr>
              <w:t>28.1</w:t>
            </w:r>
          </w:p>
        </w:tc>
        <w:tc>
          <w:tcPr>
            <w:tcW w:w="847" w:type="dxa"/>
            <w:tcBorders>
              <w:top w:val="nil"/>
              <w:left w:val="nil"/>
              <w:bottom w:val="nil"/>
              <w:right w:val="nil"/>
            </w:tcBorders>
            <w:shd w:val="clear" w:color="auto" w:fill="auto"/>
            <w:vAlign w:val="center"/>
          </w:tcPr>
          <w:p w14:paraId="27CF50BD" w14:textId="6B3B0126" w:rsidR="00C61203" w:rsidRDefault="00C61203" w:rsidP="00C61203">
            <w:pPr>
              <w:jc w:val="right"/>
              <w:rPr>
                <w:color w:val="000000"/>
                <w:sz w:val="14"/>
                <w:szCs w:val="14"/>
              </w:rPr>
            </w:pPr>
            <w:r>
              <w:rPr>
                <w:color w:val="000000"/>
                <w:sz w:val="14"/>
                <w:szCs w:val="14"/>
              </w:rPr>
              <w:t>160,045.3</w:t>
            </w:r>
          </w:p>
        </w:tc>
        <w:tc>
          <w:tcPr>
            <w:tcW w:w="955" w:type="dxa"/>
            <w:tcBorders>
              <w:top w:val="nil"/>
              <w:left w:val="nil"/>
              <w:bottom w:val="nil"/>
              <w:right w:val="nil"/>
            </w:tcBorders>
            <w:shd w:val="clear" w:color="auto" w:fill="auto"/>
            <w:vAlign w:val="center"/>
          </w:tcPr>
          <w:p w14:paraId="5759280B" w14:textId="353829CA" w:rsidR="00C61203" w:rsidRDefault="00C61203" w:rsidP="00C61203">
            <w:pPr>
              <w:jc w:val="right"/>
              <w:rPr>
                <w:color w:val="000000"/>
                <w:sz w:val="14"/>
                <w:szCs w:val="14"/>
              </w:rPr>
            </w:pPr>
            <w:r>
              <w:rPr>
                <w:color w:val="000000"/>
                <w:sz w:val="14"/>
                <w:szCs w:val="14"/>
              </w:rPr>
              <w:t>160,011.9</w:t>
            </w:r>
          </w:p>
        </w:tc>
        <w:tc>
          <w:tcPr>
            <w:tcW w:w="885" w:type="dxa"/>
            <w:tcBorders>
              <w:top w:val="nil"/>
              <w:left w:val="nil"/>
              <w:bottom w:val="nil"/>
              <w:right w:val="nil"/>
            </w:tcBorders>
            <w:shd w:val="clear" w:color="auto" w:fill="auto"/>
            <w:vAlign w:val="center"/>
          </w:tcPr>
          <w:p w14:paraId="12620F7B" w14:textId="33109A69" w:rsidR="00C61203" w:rsidRDefault="00C61203" w:rsidP="00C61203">
            <w:pPr>
              <w:jc w:val="right"/>
              <w:rPr>
                <w:color w:val="000000"/>
                <w:sz w:val="14"/>
                <w:szCs w:val="14"/>
              </w:rPr>
            </w:pPr>
            <w:r>
              <w:rPr>
                <w:color w:val="000000"/>
                <w:sz w:val="14"/>
                <w:szCs w:val="14"/>
              </w:rPr>
              <w:t>33.4</w:t>
            </w:r>
          </w:p>
        </w:tc>
      </w:tr>
      <w:tr w:rsidR="00C61203" w:rsidRPr="001423D2" w14:paraId="33CE1A3D"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B4DE2BF" w14:textId="40B5C42D" w:rsidR="00C61203" w:rsidRDefault="00C61203" w:rsidP="00EB2980">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14:paraId="16008777" w14:textId="6CBA5F21" w:rsidR="00C61203" w:rsidRDefault="00C61203" w:rsidP="00EB2980">
            <w:pPr>
              <w:jc w:val="right"/>
              <w:rPr>
                <w:color w:val="000000"/>
                <w:sz w:val="14"/>
                <w:szCs w:val="14"/>
              </w:rPr>
            </w:pPr>
            <w:r>
              <w:rPr>
                <w:color w:val="000000"/>
                <w:sz w:val="14"/>
                <w:szCs w:val="14"/>
              </w:rPr>
              <w:t>33,486.1</w:t>
            </w:r>
          </w:p>
        </w:tc>
        <w:tc>
          <w:tcPr>
            <w:tcW w:w="915" w:type="dxa"/>
            <w:tcBorders>
              <w:top w:val="nil"/>
              <w:left w:val="nil"/>
              <w:bottom w:val="nil"/>
              <w:right w:val="nil"/>
            </w:tcBorders>
            <w:shd w:val="clear" w:color="auto" w:fill="auto"/>
            <w:vAlign w:val="center"/>
          </w:tcPr>
          <w:p w14:paraId="2D599E0C" w14:textId="71DB06D0" w:rsidR="00C61203" w:rsidRDefault="00C61203" w:rsidP="00C61203">
            <w:pPr>
              <w:jc w:val="right"/>
              <w:rPr>
                <w:color w:val="000000"/>
                <w:sz w:val="14"/>
                <w:szCs w:val="14"/>
              </w:rPr>
            </w:pPr>
            <w:r>
              <w:rPr>
                <w:color w:val="000000"/>
                <w:sz w:val="14"/>
                <w:szCs w:val="14"/>
              </w:rPr>
              <w:t>29,438.7</w:t>
            </w:r>
          </w:p>
        </w:tc>
        <w:tc>
          <w:tcPr>
            <w:tcW w:w="955" w:type="dxa"/>
            <w:tcBorders>
              <w:top w:val="nil"/>
              <w:left w:val="nil"/>
              <w:bottom w:val="nil"/>
              <w:right w:val="nil"/>
            </w:tcBorders>
            <w:shd w:val="clear" w:color="auto" w:fill="auto"/>
            <w:vAlign w:val="center"/>
          </w:tcPr>
          <w:p w14:paraId="62110694" w14:textId="17ECC955" w:rsidR="00C61203" w:rsidRDefault="00C61203" w:rsidP="00C61203">
            <w:pPr>
              <w:jc w:val="right"/>
              <w:rPr>
                <w:color w:val="000000"/>
                <w:sz w:val="14"/>
                <w:szCs w:val="14"/>
              </w:rPr>
            </w:pPr>
            <w:r>
              <w:rPr>
                <w:color w:val="000000"/>
                <w:sz w:val="14"/>
                <w:szCs w:val="14"/>
              </w:rPr>
              <w:t>29,437.8</w:t>
            </w:r>
          </w:p>
        </w:tc>
        <w:tc>
          <w:tcPr>
            <w:tcW w:w="885" w:type="dxa"/>
            <w:tcBorders>
              <w:top w:val="nil"/>
              <w:left w:val="nil"/>
              <w:bottom w:val="nil"/>
              <w:right w:val="nil"/>
            </w:tcBorders>
            <w:shd w:val="clear" w:color="auto" w:fill="auto"/>
            <w:vAlign w:val="center"/>
          </w:tcPr>
          <w:p w14:paraId="42363BE6" w14:textId="4E2F48B9" w:rsidR="00C61203" w:rsidRDefault="00C61203" w:rsidP="00C61203">
            <w:pPr>
              <w:jc w:val="right"/>
              <w:rPr>
                <w:color w:val="000000"/>
                <w:sz w:val="14"/>
                <w:szCs w:val="14"/>
              </w:rPr>
            </w:pPr>
            <w:r>
              <w:rPr>
                <w:color w:val="000000"/>
                <w:sz w:val="14"/>
                <w:szCs w:val="14"/>
              </w:rPr>
              <w:t>0.8</w:t>
            </w:r>
          </w:p>
        </w:tc>
        <w:tc>
          <w:tcPr>
            <w:tcW w:w="847" w:type="dxa"/>
            <w:tcBorders>
              <w:top w:val="nil"/>
              <w:left w:val="nil"/>
              <w:bottom w:val="nil"/>
              <w:right w:val="nil"/>
            </w:tcBorders>
            <w:shd w:val="clear" w:color="auto" w:fill="auto"/>
            <w:vAlign w:val="center"/>
          </w:tcPr>
          <w:p w14:paraId="35A4C21E" w14:textId="056664AF" w:rsidR="00C61203" w:rsidRDefault="00C61203" w:rsidP="00C61203">
            <w:pPr>
              <w:jc w:val="right"/>
              <w:rPr>
                <w:color w:val="000000"/>
                <w:sz w:val="14"/>
                <w:szCs w:val="14"/>
              </w:rPr>
            </w:pPr>
            <w:r>
              <w:rPr>
                <w:color w:val="000000"/>
                <w:sz w:val="14"/>
                <w:szCs w:val="14"/>
              </w:rPr>
              <w:t>24,868.8</w:t>
            </w:r>
          </w:p>
        </w:tc>
        <w:tc>
          <w:tcPr>
            <w:tcW w:w="955" w:type="dxa"/>
            <w:tcBorders>
              <w:top w:val="nil"/>
              <w:left w:val="nil"/>
              <w:bottom w:val="nil"/>
              <w:right w:val="nil"/>
            </w:tcBorders>
            <w:shd w:val="clear" w:color="auto" w:fill="auto"/>
            <w:vAlign w:val="center"/>
          </w:tcPr>
          <w:p w14:paraId="0CB7D164" w14:textId="33510219" w:rsidR="00C61203" w:rsidRDefault="00C61203" w:rsidP="00C61203">
            <w:pPr>
              <w:jc w:val="right"/>
              <w:rPr>
                <w:color w:val="000000"/>
                <w:sz w:val="14"/>
                <w:szCs w:val="14"/>
              </w:rPr>
            </w:pPr>
            <w:r>
              <w:rPr>
                <w:color w:val="000000"/>
                <w:sz w:val="14"/>
                <w:szCs w:val="14"/>
              </w:rPr>
              <w:t>24,868.0</w:t>
            </w:r>
          </w:p>
        </w:tc>
        <w:tc>
          <w:tcPr>
            <w:tcW w:w="885" w:type="dxa"/>
            <w:tcBorders>
              <w:top w:val="nil"/>
              <w:left w:val="nil"/>
              <w:bottom w:val="nil"/>
              <w:right w:val="nil"/>
            </w:tcBorders>
            <w:shd w:val="clear" w:color="auto" w:fill="auto"/>
            <w:vAlign w:val="center"/>
          </w:tcPr>
          <w:p w14:paraId="02E8B0AA" w14:textId="7DD079EC" w:rsidR="00C61203" w:rsidRDefault="00C61203" w:rsidP="00C61203">
            <w:pPr>
              <w:jc w:val="right"/>
              <w:rPr>
                <w:color w:val="000000"/>
                <w:sz w:val="14"/>
                <w:szCs w:val="14"/>
              </w:rPr>
            </w:pPr>
            <w:r>
              <w:rPr>
                <w:color w:val="000000"/>
                <w:sz w:val="14"/>
                <w:szCs w:val="14"/>
              </w:rPr>
              <w:t>0.8</w:t>
            </w:r>
          </w:p>
        </w:tc>
      </w:tr>
      <w:tr w:rsidR="00C61203" w:rsidRPr="001423D2" w14:paraId="0C6BF48E"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4D15DA6" w14:textId="1788EF77" w:rsidR="00C61203" w:rsidRDefault="00C61203" w:rsidP="00EB2980">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14:paraId="6F02585B" w14:textId="7178707E" w:rsidR="00C61203" w:rsidRDefault="00C61203" w:rsidP="00EB2980">
            <w:pPr>
              <w:jc w:val="right"/>
              <w:rPr>
                <w:color w:val="000000"/>
                <w:sz w:val="14"/>
                <w:szCs w:val="14"/>
              </w:rPr>
            </w:pPr>
            <w:r>
              <w:rPr>
                <w:color w:val="000000"/>
                <w:sz w:val="14"/>
                <w:szCs w:val="14"/>
              </w:rPr>
              <w:t>57,758.7</w:t>
            </w:r>
          </w:p>
        </w:tc>
        <w:tc>
          <w:tcPr>
            <w:tcW w:w="915" w:type="dxa"/>
            <w:tcBorders>
              <w:top w:val="nil"/>
              <w:left w:val="nil"/>
              <w:bottom w:val="nil"/>
              <w:right w:val="nil"/>
            </w:tcBorders>
            <w:shd w:val="clear" w:color="auto" w:fill="auto"/>
            <w:vAlign w:val="center"/>
          </w:tcPr>
          <w:p w14:paraId="48049DF5" w14:textId="1F3BF97A" w:rsidR="00C61203" w:rsidRDefault="00C61203" w:rsidP="00C61203">
            <w:pPr>
              <w:jc w:val="right"/>
              <w:rPr>
                <w:color w:val="000000"/>
                <w:sz w:val="14"/>
                <w:szCs w:val="14"/>
              </w:rPr>
            </w:pPr>
            <w:r>
              <w:rPr>
                <w:color w:val="000000"/>
                <w:sz w:val="14"/>
                <w:szCs w:val="14"/>
              </w:rPr>
              <w:t>49,077.9</w:t>
            </w:r>
          </w:p>
        </w:tc>
        <w:tc>
          <w:tcPr>
            <w:tcW w:w="955" w:type="dxa"/>
            <w:tcBorders>
              <w:top w:val="nil"/>
              <w:left w:val="nil"/>
              <w:bottom w:val="nil"/>
              <w:right w:val="nil"/>
            </w:tcBorders>
            <w:shd w:val="clear" w:color="auto" w:fill="auto"/>
            <w:vAlign w:val="center"/>
          </w:tcPr>
          <w:p w14:paraId="742CA66E" w14:textId="23A567C2" w:rsidR="00C61203" w:rsidRDefault="00C61203" w:rsidP="00C61203">
            <w:pPr>
              <w:jc w:val="right"/>
              <w:rPr>
                <w:color w:val="000000"/>
                <w:sz w:val="14"/>
                <w:szCs w:val="14"/>
              </w:rPr>
            </w:pPr>
            <w:r>
              <w:rPr>
                <w:color w:val="000000"/>
                <w:sz w:val="14"/>
                <w:szCs w:val="14"/>
              </w:rPr>
              <w:t>49,069.1</w:t>
            </w:r>
          </w:p>
        </w:tc>
        <w:tc>
          <w:tcPr>
            <w:tcW w:w="885" w:type="dxa"/>
            <w:tcBorders>
              <w:top w:val="nil"/>
              <w:left w:val="nil"/>
              <w:bottom w:val="nil"/>
              <w:right w:val="nil"/>
            </w:tcBorders>
            <w:shd w:val="clear" w:color="auto" w:fill="auto"/>
            <w:vAlign w:val="center"/>
          </w:tcPr>
          <w:p w14:paraId="6FF9AF69" w14:textId="1F81F272" w:rsidR="00C61203" w:rsidRDefault="00C61203" w:rsidP="00C61203">
            <w:pPr>
              <w:jc w:val="right"/>
              <w:rPr>
                <w:color w:val="000000"/>
                <w:sz w:val="14"/>
                <w:szCs w:val="14"/>
              </w:rPr>
            </w:pPr>
            <w:r>
              <w:rPr>
                <w:color w:val="000000"/>
                <w:sz w:val="14"/>
                <w:szCs w:val="14"/>
              </w:rPr>
              <w:t>8.8</w:t>
            </w:r>
          </w:p>
        </w:tc>
        <w:tc>
          <w:tcPr>
            <w:tcW w:w="847" w:type="dxa"/>
            <w:tcBorders>
              <w:top w:val="nil"/>
              <w:left w:val="nil"/>
              <w:bottom w:val="nil"/>
              <w:right w:val="nil"/>
            </w:tcBorders>
            <w:shd w:val="clear" w:color="auto" w:fill="auto"/>
            <w:vAlign w:val="center"/>
          </w:tcPr>
          <w:p w14:paraId="58CB4D3F" w14:textId="1BEE802A" w:rsidR="00C61203" w:rsidRDefault="00C61203" w:rsidP="00C61203">
            <w:pPr>
              <w:jc w:val="right"/>
              <w:rPr>
                <w:color w:val="000000"/>
                <w:sz w:val="14"/>
                <w:szCs w:val="14"/>
              </w:rPr>
            </w:pPr>
            <w:r>
              <w:rPr>
                <w:color w:val="000000"/>
                <w:sz w:val="14"/>
                <w:szCs w:val="14"/>
              </w:rPr>
              <w:t>51,611.2</w:t>
            </w:r>
          </w:p>
        </w:tc>
        <w:tc>
          <w:tcPr>
            <w:tcW w:w="955" w:type="dxa"/>
            <w:tcBorders>
              <w:top w:val="nil"/>
              <w:left w:val="nil"/>
              <w:bottom w:val="nil"/>
              <w:right w:val="nil"/>
            </w:tcBorders>
            <w:shd w:val="clear" w:color="auto" w:fill="auto"/>
            <w:vAlign w:val="center"/>
          </w:tcPr>
          <w:p w14:paraId="0A5F5EB4" w14:textId="49B033FD" w:rsidR="00C61203" w:rsidRDefault="00C61203" w:rsidP="00C61203">
            <w:pPr>
              <w:jc w:val="right"/>
              <w:rPr>
                <w:color w:val="000000"/>
                <w:sz w:val="14"/>
                <w:szCs w:val="14"/>
              </w:rPr>
            </w:pPr>
            <w:r>
              <w:rPr>
                <w:color w:val="000000"/>
                <w:sz w:val="14"/>
                <w:szCs w:val="14"/>
              </w:rPr>
              <w:t>51,602.5</w:t>
            </w:r>
          </w:p>
        </w:tc>
        <w:tc>
          <w:tcPr>
            <w:tcW w:w="885" w:type="dxa"/>
            <w:tcBorders>
              <w:top w:val="nil"/>
              <w:left w:val="nil"/>
              <w:bottom w:val="nil"/>
              <w:right w:val="nil"/>
            </w:tcBorders>
            <w:shd w:val="clear" w:color="auto" w:fill="auto"/>
            <w:vAlign w:val="center"/>
          </w:tcPr>
          <w:p w14:paraId="07C0D9B0" w14:textId="0451D081" w:rsidR="00C61203" w:rsidRDefault="00C61203" w:rsidP="00C61203">
            <w:pPr>
              <w:jc w:val="right"/>
              <w:rPr>
                <w:color w:val="000000"/>
                <w:sz w:val="14"/>
                <w:szCs w:val="14"/>
              </w:rPr>
            </w:pPr>
            <w:r>
              <w:rPr>
                <w:color w:val="000000"/>
                <w:sz w:val="14"/>
                <w:szCs w:val="14"/>
              </w:rPr>
              <w:t>8.7</w:t>
            </w:r>
          </w:p>
        </w:tc>
      </w:tr>
      <w:tr w:rsidR="00C61203" w:rsidRPr="001423D2" w14:paraId="5AD56BBB"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491A73B" w14:textId="6157A112" w:rsidR="00C61203" w:rsidRDefault="00C61203" w:rsidP="00EB2980">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14:paraId="02C94C64" w14:textId="4410CE1F" w:rsidR="00C61203" w:rsidRDefault="00C61203" w:rsidP="00EB2980">
            <w:pPr>
              <w:jc w:val="right"/>
              <w:rPr>
                <w:color w:val="000000"/>
                <w:sz w:val="14"/>
                <w:szCs w:val="14"/>
              </w:rPr>
            </w:pPr>
            <w:r>
              <w:rPr>
                <w:color w:val="000000"/>
                <w:sz w:val="14"/>
                <w:szCs w:val="14"/>
              </w:rPr>
              <w:t>61,758.9</w:t>
            </w:r>
          </w:p>
        </w:tc>
        <w:tc>
          <w:tcPr>
            <w:tcW w:w="915" w:type="dxa"/>
            <w:tcBorders>
              <w:top w:val="nil"/>
              <w:left w:val="nil"/>
              <w:bottom w:val="nil"/>
              <w:right w:val="nil"/>
            </w:tcBorders>
            <w:shd w:val="clear" w:color="auto" w:fill="auto"/>
            <w:vAlign w:val="center"/>
          </w:tcPr>
          <w:p w14:paraId="7F845684" w14:textId="2F494F58" w:rsidR="00C61203" w:rsidRDefault="00C61203" w:rsidP="00C61203">
            <w:pPr>
              <w:jc w:val="right"/>
              <w:rPr>
                <w:color w:val="000000"/>
                <w:sz w:val="14"/>
                <w:szCs w:val="14"/>
              </w:rPr>
            </w:pPr>
            <w:r>
              <w:rPr>
                <w:color w:val="000000"/>
                <w:sz w:val="14"/>
                <w:szCs w:val="14"/>
              </w:rPr>
              <w:t>57,315.8</w:t>
            </w:r>
          </w:p>
        </w:tc>
        <w:tc>
          <w:tcPr>
            <w:tcW w:w="955" w:type="dxa"/>
            <w:tcBorders>
              <w:top w:val="nil"/>
              <w:left w:val="nil"/>
              <w:bottom w:val="nil"/>
              <w:right w:val="nil"/>
            </w:tcBorders>
            <w:shd w:val="clear" w:color="auto" w:fill="auto"/>
            <w:vAlign w:val="center"/>
          </w:tcPr>
          <w:p w14:paraId="12F7FD05" w14:textId="7DD1314C" w:rsidR="00C61203" w:rsidRDefault="00C61203" w:rsidP="00C61203">
            <w:pPr>
              <w:jc w:val="right"/>
              <w:rPr>
                <w:color w:val="000000"/>
                <w:sz w:val="14"/>
                <w:szCs w:val="14"/>
              </w:rPr>
            </w:pPr>
            <w:r>
              <w:rPr>
                <w:color w:val="000000"/>
                <w:sz w:val="14"/>
                <w:szCs w:val="14"/>
              </w:rPr>
              <w:t>57,234.3</w:t>
            </w:r>
          </w:p>
        </w:tc>
        <w:tc>
          <w:tcPr>
            <w:tcW w:w="885" w:type="dxa"/>
            <w:tcBorders>
              <w:top w:val="nil"/>
              <w:left w:val="nil"/>
              <w:bottom w:val="nil"/>
              <w:right w:val="nil"/>
            </w:tcBorders>
            <w:shd w:val="clear" w:color="auto" w:fill="auto"/>
            <w:vAlign w:val="center"/>
          </w:tcPr>
          <w:p w14:paraId="4EB264FC" w14:textId="58942B00" w:rsidR="00C61203" w:rsidRDefault="00C61203" w:rsidP="00C61203">
            <w:pPr>
              <w:jc w:val="right"/>
              <w:rPr>
                <w:color w:val="000000"/>
                <w:sz w:val="14"/>
                <w:szCs w:val="14"/>
              </w:rPr>
            </w:pPr>
            <w:r>
              <w:rPr>
                <w:color w:val="000000"/>
                <w:sz w:val="14"/>
                <w:szCs w:val="14"/>
              </w:rPr>
              <w:t>81.5</w:t>
            </w:r>
          </w:p>
        </w:tc>
        <w:tc>
          <w:tcPr>
            <w:tcW w:w="847" w:type="dxa"/>
            <w:tcBorders>
              <w:top w:val="nil"/>
              <w:left w:val="nil"/>
              <w:bottom w:val="nil"/>
              <w:right w:val="nil"/>
            </w:tcBorders>
            <w:shd w:val="clear" w:color="auto" w:fill="auto"/>
            <w:vAlign w:val="center"/>
          </w:tcPr>
          <w:p w14:paraId="2CD8EBEB" w14:textId="5BDAC502" w:rsidR="00C61203" w:rsidRDefault="00C61203" w:rsidP="00C61203">
            <w:pPr>
              <w:jc w:val="right"/>
              <w:rPr>
                <w:color w:val="000000"/>
                <w:sz w:val="14"/>
                <w:szCs w:val="14"/>
              </w:rPr>
            </w:pPr>
            <w:r>
              <w:rPr>
                <w:color w:val="000000"/>
                <w:sz w:val="14"/>
                <w:szCs w:val="14"/>
              </w:rPr>
              <w:t>56,148.8</w:t>
            </w:r>
          </w:p>
        </w:tc>
        <w:tc>
          <w:tcPr>
            <w:tcW w:w="955" w:type="dxa"/>
            <w:tcBorders>
              <w:top w:val="nil"/>
              <w:left w:val="nil"/>
              <w:bottom w:val="nil"/>
              <w:right w:val="nil"/>
            </w:tcBorders>
            <w:shd w:val="clear" w:color="auto" w:fill="auto"/>
            <w:vAlign w:val="center"/>
          </w:tcPr>
          <w:p w14:paraId="18DF5E15" w14:textId="03A2BABC" w:rsidR="00C61203" w:rsidRDefault="00C61203" w:rsidP="00C61203">
            <w:pPr>
              <w:jc w:val="right"/>
              <w:rPr>
                <w:color w:val="000000"/>
                <w:sz w:val="14"/>
                <w:szCs w:val="14"/>
              </w:rPr>
            </w:pPr>
            <w:r>
              <w:rPr>
                <w:color w:val="000000"/>
                <w:sz w:val="14"/>
                <w:szCs w:val="14"/>
              </w:rPr>
              <w:t>56,032.8</w:t>
            </w:r>
          </w:p>
        </w:tc>
        <w:tc>
          <w:tcPr>
            <w:tcW w:w="885" w:type="dxa"/>
            <w:tcBorders>
              <w:top w:val="nil"/>
              <w:left w:val="nil"/>
              <w:bottom w:val="nil"/>
              <w:right w:val="nil"/>
            </w:tcBorders>
            <w:shd w:val="clear" w:color="auto" w:fill="auto"/>
            <w:vAlign w:val="center"/>
          </w:tcPr>
          <w:p w14:paraId="4C28F896" w14:textId="4DCC0F42" w:rsidR="00C61203" w:rsidRDefault="00C61203" w:rsidP="00C61203">
            <w:pPr>
              <w:jc w:val="right"/>
              <w:rPr>
                <w:color w:val="000000"/>
                <w:sz w:val="14"/>
                <w:szCs w:val="14"/>
              </w:rPr>
            </w:pPr>
            <w:r>
              <w:rPr>
                <w:color w:val="000000"/>
                <w:sz w:val="14"/>
                <w:szCs w:val="14"/>
              </w:rPr>
              <w:t>116.0</w:t>
            </w:r>
          </w:p>
        </w:tc>
      </w:tr>
      <w:tr w:rsidR="00C61203" w:rsidRPr="001423D2" w14:paraId="762F4E60"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892CB96" w14:textId="003BBCFF" w:rsidR="00C61203" w:rsidRDefault="00C61203" w:rsidP="00EB2980">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14:paraId="42990D7D" w14:textId="13C7410B" w:rsidR="00C61203" w:rsidRDefault="00C61203" w:rsidP="00EB2980">
            <w:pPr>
              <w:jc w:val="right"/>
              <w:rPr>
                <w:color w:val="000000"/>
                <w:sz w:val="14"/>
                <w:szCs w:val="14"/>
              </w:rPr>
            </w:pPr>
            <w:r>
              <w:rPr>
                <w:color w:val="000000"/>
                <w:sz w:val="14"/>
                <w:szCs w:val="14"/>
              </w:rPr>
              <w:t>20,149.3</w:t>
            </w:r>
          </w:p>
        </w:tc>
        <w:tc>
          <w:tcPr>
            <w:tcW w:w="915" w:type="dxa"/>
            <w:tcBorders>
              <w:top w:val="nil"/>
              <w:left w:val="nil"/>
              <w:bottom w:val="nil"/>
              <w:right w:val="nil"/>
            </w:tcBorders>
            <w:shd w:val="clear" w:color="auto" w:fill="auto"/>
            <w:vAlign w:val="center"/>
          </w:tcPr>
          <w:p w14:paraId="04A73FA4" w14:textId="3EF2DD2B" w:rsidR="00C61203" w:rsidRDefault="00C61203" w:rsidP="00C61203">
            <w:pPr>
              <w:jc w:val="right"/>
              <w:rPr>
                <w:color w:val="000000"/>
                <w:sz w:val="14"/>
                <w:szCs w:val="14"/>
              </w:rPr>
            </w:pPr>
            <w:r>
              <w:rPr>
                <w:color w:val="000000"/>
                <w:sz w:val="14"/>
                <w:szCs w:val="14"/>
              </w:rPr>
              <w:t>22,496.0</w:t>
            </w:r>
          </w:p>
        </w:tc>
        <w:tc>
          <w:tcPr>
            <w:tcW w:w="955" w:type="dxa"/>
            <w:tcBorders>
              <w:top w:val="nil"/>
              <w:left w:val="nil"/>
              <w:bottom w:val="nil"/>
              <w:right w:val="nil"/>
            </w:tcBorders>
            <w:shd w:val="clear" w:color="auto" w:fill="auto"/>
            <w:vAlign w:val="center"/>
          </w:tcPr>
          <w:p w14:paraId="1F413825" w14:textId="6ABF48AD" w:rsidR="00C61203" w:rsidRDefault="00C61203" w:rsidP="00C61203">
            <w:pPr>
              <w:jc w:val="right"/>
              <w:rPr>
                <w:color w:val="000000"/>
                <w:sz w:val="14"/>
                <w:szCs w:val="14"/>
              </w:rPr>
            </w:pPr>
            <w:r>
              <w:rPr>
                <w:color w:val="000000"/>
                <w:sz w:val="14"/>
                <w:szCs w:val="14"/>
              </w:rPr>
              <w:t>22,360.1</w:t>
            </w:r>
          </w:p>
        </w:tc>
        <w:tc>
          <w:tcPr>
            <w:tcW w:w="885" w:type="dxa"/>
            <w:tcBorders>
              <w:top w:val="nil"/>
              <w:left w:val="nil"/>
              <w:bottom w:val="nil"/>
              <w:right w:val="nil"/>
            </w:tcBorders>
            <w:shd w:val="clear" w:color="auto" w:fill="auto"/>
            <w:vAlign w:val="center"/>
          </w:tcPr>
          <w:p w14:paraId="24139472" w14:textId="7C6B4B6A" w:rsidR="00C61203" w:rsidRDefault="00C61203" w:rsidP="00C61203">
            <w:pPr>
              <w:jc w:val="right"/>
              <w:rPr>
                <w:color w:val="000000"/>
                <w:sz w:val="14"/>
                <w:szCs w:val="14"/>
              </w:rPr>
            </w:pPr>
            <w:r>
              <w:rPr>
                <w:color w:val="000000"/>
                <w:sz w:val="14"/>
                <w:szCs w:val="14"/>
              </w:rPr>
              <w:t>135.9</w:t>
            </w:r>
          </w:p>
        </w:tc>
        <w:tc>
          <w:tcPr>
            <w:tcW w:w="847" w:type="dxa"/>
            <w:tcBorders>
              <w:top w:val="nil"/>
              <w:left w:val="nil"/>
              <w:bottom w:val="nil"/>
              <w:right w:val="nil"/>
            </w:tcBorders>
            <w:shd w:val="clear" w:color="auto" w:fill="auto"/>
            <w:vAlign w:val="center"/>
          </w:tcPr>
          <w:p w14:paraId="1E32AB50" w14:textId="1756B152" w:rsidR="00C61203" w:rsidRDefault="00C61203" w:rsidP="00C61203">
            <w:pPr>
              <w:jc w:val="right"/>
              <w:rPr>
                <w:color w:val="000000"/>
                <w:sz w:val="14"/>
                <w:szCs w:val="14"/>
              </w:rPr>
            </w:pPr>
            <w:r>
              <w:rPr>
                <w:color w:val="000000"/>
                <w:sz w:val="14"/>
                <w:szCs w:val="14"/>
              </w:rPr>
              <w:t>31,436.0</w:t>
            </w:r>
          </w:p>
        </w:tc>
        <w:tc>
          <w:tcPr>
            <w:tcW w:w="955" w:type="dxa"/>
            <w:tcBorders>
              <w:top w:val="nil"/>
              <w:left w:val="nil"/>
              <w:bottom w:val="nil"/>
              <w:right w:val="nil"/>
            </w:tcBorders>
            <w:shd w:val="clear" w:color="auto" w:fill="auto"/>
            <w:vAlign w:val="center"/>
          </w:tcPr>
          <w:p w14:paraId="18E2E3FF" w14:textId="0A549171" w:rsidR="00C61203" w:rsidRDefault="00C61203" w:rsidP="00C61203">
            <w:pPr>
              <w:jc w:val="right"/>
              <w:rPr>
                <w:color w:val="000000"/>
                <w:sz w:val="14"/>
                <w:szCs w:val="14"/>
              </w:rPr>
            </w:pPr>
            <w:r>
              <w:rPr>
                <w:color w:val="000000"/>
                <w:sz w:val="14"/>
                <w:szCs w:val="14"/>
              </w:rPr>
              <w:t>31,298.7</w:t>
            </w:r>
          </w:p>
        </w:tc>
        <w:tc>
          <w:tcPr>
            <w:tcW w:w="885" w:type="dxa"/>
            <w:tcBorders>
              <w:top w:val="nil"/>
              <w:left w:val="nil"/>
              <w:bottom w:val="nil"/>
              <w:right w:val="nil"/>
            </w:tcBorders>
            <w:shd w:val="clear" w:color="auto" w:fill="auto"/>
            <w:vAlign w:val="center"/>
          </w:tcPr>
          <w:p w14:paraId="53516F7F" w14:textId="14780A53" w:rsidR="00C61203" w:rsidRDefault="00C61203" w:rsidP="00C61203">
            <w:pPr>
              <w:jc w:val="right"/>
              <w:rPr>
                <w:color w:val="000000"/>
                <w:sz w:val="14"/>
                <w:szCs w:val="14"/>
              </w:rPr>
            </w:pPr>
            <w:r>
              <w:rPr>
                <w:color w:val="000000"/>
                <w:sz w:val="14"/>
                <w:szCs w:val="14"/>
              </w:rPr>
              <w:t>137.3</w:t>
            </w:r>
          </w:p>
        </w:tc>
      </w:tr>
      <w:tr w:rsidR="00C61203" w:rsidRPr="001423D2" w14:paraId="5DFD14D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FDEA0A7" w14:textId="17E7C93F" w:rsidR="00C61203" w:rsidRDefault="00C61203" w:rsidP="00EB2980">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14:paraId="6AC5F02C" w14:textId="3447971E" w:rsidR="00C61203" w:rsidRDefault="00C61203" w:rsidP="00EB2980">
            <w:pPr>
              <w:jc w:val="right"/>
              <w:rPr>
                <w:color w:val="000000"/>
                <w:sz w:val="14"/>
                <w:szCs w:val="14"/>
              </w:rPr>
            </w:pPr>
            <w:r>
              <w:rPr>
                <w:color w:val="000000"/>
                <w:sz w:val="14"/>
                <w:szCs w:val="14"/>
              </w:rPr>
              <w:t>13,370.1</w:t>
            </w:r>
          </w:p>
        </w:tc>
        <w:tc>
          <w:tcPr>
            <w:tcW w:w="915" w:type="dxa"/>
            <w:tcBorders>
              <w:top w:val="nil"/>
              <w:left w:val="nil"/>
              <w:bottom w:val="nil"/>
              <w:right w:val="nil"/>
            </w:tcBorders>
            <w:shd w:val="clear" w:color="auto" w:fill="auto"/>
            <w:vAlign w:val="center"/>
          </w:tcPr>
          <w:p w14:paraId="469BA917" w14:textId="54EF909C" w:rsidR="00C61203" w:rsidRDefault="00C61203" w:rsidP="00C61203">
            <w:pPr>
              <w:jc w:val="right"/>
              <w:rPr>
                <w:color w:val="000000"/>
                <w:sz w:val="14"/>
                <w:szCs w:val="14"/>
              </w:rPr>
            </w:pPr>
            <w:r>
              <w:rPr>
                <w:color w:val="000000"/>
                <w:sz w:val="14"/>
                <w:szCs w:val="14"/>
              </w:rPr>
              <w:t>14,564.7</w:t>
            </w:r>
          </w:p>
        </w:tc>
        <w:tc>
          <w:tcPr>
            <w:tcW w:w="955" w:type="dxa"/>
            <w:tcBorders>
              <w:top w:val="nil"/>
              <w:left w:val="nil"/>
              <w:bottom w:val="nil"/>
              <w:right w:val="nil"/>
            </w:tcBorders>
            <w:shd w:val="clear" w:color="auto" w:fill="auto"/>
            <w:vAlign w:val="center"/>
          </w:tcPr>
          <w:p w14:paraId="5CB2C0C7" w14:textId="56394AA8" w:rsidR="00C61203" w:rsidRDefault="00C61203" w:rsidP="00C61203">
            <w:pPr>
              <w:jc w:val="right"/>
              <w:rPr>
                <w:color w:val="000000"/>
                <w:sz w:val="14"/>
                <w:szCs w:val="14"/>
              </w:rPr>
            </w:pPr>
            <w:r>
              <w:rPr>
                <w:color w:val="000000"/>
                <w:sz w:val="14"/>
                <w:szCs w:val="14"/>
              </w:rPr>
              <w:t>14,508.5</w:t>
            </w:r>
          </w:p>
        </w:tc>
        <w:tc>
          <w:tcPr>
            <w:tcW w:w="885" w:type="dxa"/>
            <w:tcBorders>
              <w:top w:val="nil"/>
              <w:left w:val="nil"/>
              <w:bottom w:val="nil"/>
              <w:right w:val="nil"/>
            </w:tcBorders>
            <w:shd w:val="clear" w:color="auto" w:fill="auto"/>
            <w:vAlign w:val="center"/>
          </w:tcPr>
          <w:p w14:paraId="509A81EF" w14:textId="5287F8C9" w:rsidR="00C61203" w:rsidRDefault="00C61203" w:rsidP="00C61203">
            <w:pPr>
              <w:jc w:val="right"/>
              <w:rPr>
                <w:color w:val="000000"/>
                <w:sz w:val="14"/>
                <w:szCs w:val="14"/>
              </w:rPr>
            </w:pPr>
            <w:r>
              <w:rPr>
                <w:color w:val="000000"/>
                <w:sz w:val="14"/>
                <w:szCs w:val="14"/>
              </w:rPr>
              <w:t>56.2</w:t>
            </w:r>
          </w:p>
        </w:tc>
        <w:tc>
          <w:tcPr>
            <w:tcW w:w="847" w:type="dxa"/>
            <w:tcBorders>
              <w:top w:val="nil"/>
              <w:left w:val="nil"/>
              <w:bottom w:val="nil"/>
              <w:right w:val="nil"/>
            </w:tcBorders>
            <w:shd w:val="clear" w:color="auto" w:fill="auto"/>
            <w:vAlign w:val="center"/>
          </w:tcPr>
          <w:p w14:paraId="5277A064" w14:textId="1214925B" w:rsidR="00C61203" w:rsidRDefault="00C61203" w:rsidP="00C61203">
            <w:pPr>
              <w:jc w:val="right"/>
              <w:rPr>
                <w:color w:val="000000"/>
                <w:sz w:val="14"/>
                <w:szCs w:val="14"/>
              </w:rPr>
            </w:pPr>
            <w:r>
              <w:rPr>
                <w:color w:val="000000"/>
                <w:sz w:val="14"/>
                <w:szCs w:val="14"/>
              </w:rPr>
              <w:t>18,082.3</w:t>
            </w:r>
          </w:p>
        </w:tc>
        <w:tc>
          <w:tcPr>
            <w:tcW w:w="955" w:type="dxa"/>
            <w:tcBorders>
              <w:top w:val="nil"/>
              <w:left w:val="nil"/>
              <w:bottom w:val="nil"/>
              <w:right w:val="nil"/>
            </w:tcBorders>
            <w:shd w:val="clear" w:color="auto" w:fill="auto"/>
            <w:vAlign w:val="center"/>
          </w:tcPr>
          <w:p w14:paraId="5250EBC0" w14:textId="2C3EFB41" w:rsidR="00C61203" w:rsidRDefault="00C61203" w:rsidP="00C61203">
            <w:pPr>
              <w:jc w:val="right"/>
              <w:rPr>
                <w:color w:val="000000"/>
                <w:sz w:val="14"/>
                <w:szCs w:val="14"/>
              </w:rPr>
            </w:pPr>
            <w:r>
              <w:rPr>
                <w:color w:val="000000"/>
                <w:sz w:val="14"/>
                <w:szCs w:val="14"/>
              </w:rPr>
              <w:t>18,046.6</w:t>
            </w:r>
          </w:p>
        </w:tc>
        <w:tc>
          <w:tcPr>
            <w:tcW w:w="885" w:type="dxa"/>
            <w:tcBorders>
              <w:top w:val="nil"/>
              <w:left w:val="nil"/>
              <w:bottom w:val="nil"/>
              <w:right w:val="nil"/>
            </w:tcBorders>
            <w:shd w:val="clear" w:color="auto" w:fill="auto"/>
            <w:vAlign w:val="center"/>
          </w:tcPr>
          <w:p w14:paraId="05711346" w14:textId="4B93C370" w:rsidR="00C61203" w:rsidRDefault="00C61203" w:rsidP="00C61203">
            <w:pPr>
              <w:jc w:val="right"/>
              <w:rPr>
                <w:color w:val="000000"/>
                <w:sz w:val="14"/>
                <w:szCs w:val="14"/>
              </w:rPr>
            </w:pPr>
            <w:r>
              <w:rPr>
                <w:color w:val="000000"/>
                <w:sz w:val="14"/>
                <w:szCs w:val="14"/>
              </w:rPr>
              <w:t>35.7</w:t>
            </w:r>
          </w:p>
        </w:tc>
      </w:tr>
      <w:tr w:rsidR="00C61203" w:rsidRPr="001423D2" w14:paraId="44EAB034"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1151641" w14:textId="18269FC0" w:rsidR="00C61203" w:rsidRDefault="00C61203" w:rsidP="00EB2980">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14:paraId="3103A484" w14:textId="1305CD89" w:rsidR="00C61203" w:rsidRDefault="00C61203" w:rsidP="00EB2980">
            <w:pPr>
              <w:jc w:val="right"/>
              <w:rPr>
                <w:color w:val="000000"/>
                <w:sz w:val="14"/>
                <w:szCs w:val="14"/>
              </w:rPr>
            </w:pPr>
            <w:r>
              <w:rPr>
                <w:color w:val="000000"/>
                <w:sz w:val="14"/>
                <w:szCs w:val="14"/>
              </w:rPr>
              <w:t>2,670.1</w:t>
            </w:r>
          </w:p>
        </w:tc>
        <w:tc>
          <w:tcPr>
            <w:tcW w:w="915" w:type="dxa"/>
            <w:tcBorders>
              <w:top w:val="nil"/>
              <w:left w:val="nil"/>
              <w:bottom w:val="nil"/>
              <w:right w:val="nil"/>
            </w:tcBorders>
            <w:shd w:val="clear" w:color="auto" w:fill="auto"/>
            <w:vAlign w:val="center"/>
          </w:tcPr>
          <w:p w14:paraId="73CB1AD1" w14:textId="45734726" w:rsidR="00C61203" w:rsidRDefault="00C61203" w:rsidP="00C61203">
            <w:pPr>
              <w:jc w:val="right"/>
              <w:rPr>
                <w:color w:val="000000"/>
                <w:sz w:val="14"/>
                <w:szCs w:val="14"/>
              </w:rPr>
            </w:pPr>
            <w:r>
              <w:rPr>
                <w:color w:val="000000"/>
                <w:sz w:val="14"/>
                <w:szCs w:val="14"/>
              </w:rPr>
              <w:t>2,534.9</w:t>
            </w:r>
          </w:p>
        </w:tc>
        <w:tc>
          <w:tcPr>
            <w:tcW w:w="955" w:type="dxa"/>
            <w:tcBorders>
              <w:top w:val="nil"/>
              <w:left w:val="nil"/>
              <w:bottom w:val="nil"/>
              <w:right w:val="nil"/>
            </w:tcBorders>
            <w:shd w:val="clear" w:color="auto" w:fill="auto"/>
            <w:vAlign w:val="center"/>
          </w:tcPr>
          <w:p w14:paraId="51D0ACF9" w14:textId="4A91EAB8" w:rsidR="00C61203" w:rsidRDefault="00C61203" w:rsidP="00C61203">
            <w:pPr>
              <w:jc w:val="right"/>
              <w:rPr>
                <w:color w:val="000000"/>
                <w:sz w:val="14"/>
                <w:szCs w:val="14"/>
              </w:rPr>
            </w:pPr>
            <w:r>
              <w:rPr>
                <w:color w:val="000000"/>
                <w:sz w:val="14"/>
                <w:szCs w:val="14"/>
              </w:rPr>
              <w:t>2,525.3</w:t>
            </w:r>
          </w:p>
        </w:tc>
        <w:tc>
          <w:tcPr>
            <w:tcW w:w="885" w:type="dxa"/>
            <w:tcBorders>
              <w:top w:val="nil"/>
              <w:left w:val="nil"/>
              <w:bottom w:val="nil"/>
              <w:right w:val="nil"/>
            </w:tcBorders>
            <w:shd w:val="clear" w:color="auto" w:fill="auto"/>
            <w:vAlign w:val="center"/>
          </w:tcPr>
          <w:p w14:paraId="4D88BFC5" w14:textId="580560A8" w:rsidR="00C61203" w:rsidRDefault="00C61203" w:rsidP="00C61203">
            <w:pPr>
              <w:jc w:val="right"/>
              <w:rPr>
                <w:color w:val="000000"/>
                <w:sz w:val="14"/>
                <w:szCs w:val="14"/>
              </w:rPr>
            </w:pPr>
            <w:r>
              <w:rPr>
                <w:color w:val="000000"/>
                <w:sz w:val="14"/>
                <w:szCs w:val="14"/>
              </w:rPr>
              <w:t>9.6</w:t>
            </w:r>
          </w:p>
        </w:tc>
        <w:tc>
          <w:tcPr>
            <w:tcW w:w="847" w:type="dxa"/>
            <w:tcBorders>
              <w:top w:val="nil"/>
              <w:left w:val="nil"/>
              <w:bottom w:val="nil"/>
              <w:right w:val="nil"/>
            </w:tcBorders>
            <w:shd w:val="clear" w:color="auto" w:fill="auto"/>
            <w:vAlign w:val="center"/>
          </w:tcPr>
          <w:p w14:paraId="1231D750" w14:textId="5082101D" w:rsidR="00C61203" w:rsidRDefault="00C61203" w:rsidP="00C61203">
            <w:pPr>
              <w:jc w:val="right"/>
              <w:rPr>
                <w:color w:val="000000"/>
                <w:sz w:val="14"/>
                <w:szCs w:val="14"/>
              </w:rPr>
            </w:pPr>
            <w:r>
              <w:rPr>
                <w:color w:val="000000"/>
                <w:sz w:val="14"/>
                <w:szCs w:val="14"/>
              </w:rPr>
              <w:t>3,307.6</w:t>
            </w:r>
          </w:p>
        </w:tc>
        <w:tc>
          <w:tcPr>
            <w:tcW w:w="955" w:type="dxa"/>
            <w:tcBorders>
              <w:top w:val="nil"/>
              <w:left w:val="nil"/>
              <w:bottom w:val="nil"/>
              <w:right w:val="nil"/>
            </w:tcBorders>
            <w:shd w:val="clear" w:color="auto" w:fill="auto"/>
            <w:vAlign w:val="center"/>
          </w:tcPr>
          <w:p w14:paraId="1D1DDD60" w14:textId="2C94CD71" w:rsidR="00C61203" w:rsidRDefault="00C61203" w:rsidP="00C61203">
            <w:pPr>
              <w:jc w:val="right"/>
              <w:rPr>
                <w:color w:val="000000"/>
                <w:sz w:val="14"/>
                <w:szCs w:val="14"/>
              </w:rPr>
            </w:pPr>
            <w:r>
              <w:rPr>
                <w:color w:val="000000"/>
                <w:sz w:val="14"/>
                <w:szCs w:val="14"/>
              </w:rPr>
              <w:t>3,304.1</w:t>
            </w:r>
          </w:p>
        </w:tc>
        <w:tc>
          <w:tcPr>
            <w:tcW w:w="885" w:type="dxa"/>
            <w:tcBorders>
              <w:top w:val="nil"/>
              <w:left w:val="nil"/>
              <w:bottom w:val="nil"/>
              <w:right w:val="nil"/>
            </w:tcBorders>
            <w:shd w:val="clear" w:color="auto" w:fill="auto"/>
            <w:vAlign w:val="center"/>
          </w:tcPr>
          <w:p w14:paraId="1DC26007" w14:textId="2CED7B63" w:rsidR="00C61203" w:rsidRDefault="00C61203" w:rsidP="00C61203">
            <w:pPr>
              <w:jc w:val="right"/>
              <w:rPr>
                <w:color w:val="000000"/>
                <w:sz w:val="14"/>
                <w:szCs w:val="14"/>
              </w:rPr>
            </w:pPr>
            <w:r>
              <w:rPr>
                <w:color w:val="000000"/>
                <w:sz w:val="14"/>
                <w:szCs w:val="14"/>
              </w:rPr>
              <w:t>3.5</w:t>
            </w:r>
          </w:p>
        </w:tc>
      </w:tr>
      <w:tr w:rsidR="00C61203" w:rsidRPr="001423D2" w14:paraId="6131B5F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76958D" w14:textId="3BEF0D73" w:rsidR="00C61203" w:rsidRDefault="00C61203" w:rsidP="00EB2980">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14:paraId="32543A2F" w14:textId="0EC092D9" w:rsidR="00C61203" w:rsidRDefault="00C61203" w:rsidP="00EB2980">
            <w:pPr>
              <w:jc w:val="right"/>
              <w:rPr>
                <w:color w:val="000000"/>
                <w:sz w:val="14"/>
                <w:szCs w:val="14"/>
              </w:rPr>
            </w:pPr>
            <w:r>
              <w:rPr>
                <w:color w:val="000000"/>
                <w:sz w:val="14"/>
                <w:szCs w:val="14"/>
              </w:rPr>
              <w:t>51,458.7</w:t>
            </w:r>
          </w:p>
        </w:tc>
        <w:tc>
          <w:tcPr>
            <w:tcW w:w="915" w:type="dxa"/>
            <w:tcBorders>
              <w:top w:val="nil"/>
              <w:left w:val="nil"/>
              <w:bottom w:val="nil"/>
              <w:right w:val="nil"/>
            </w:tcBorders>
            <w:shd w:val="clear" w:color="auto" w:fill="auto"/>
            <w:vAlign w:val="center"/>
          </w:tcPr>
          <w:p w14:paraId="6448EF92" w14:textId="6A7C8FED" w:rsidR="00C61203" w:rsidRDefault="00C61203" w:rsidP="00C61203">
            <w:pPr>
              <w:jc w:val="right"/>
              <w:rPr>
                <w:color w:val="000000"/>
                <w:sz w:val="14"/>
                <w:szCs w:val="14"/>
              </w:rPr>
            </w:pPr>
            <w:r>
              <w:rPr>
                <w:color w:val="000000"/>
                <w:sz w:val="14"/>
                <w:szCs w:val="14"/>
              </w:rPr>
              <w:t>47,695.6</w:t>
            </w:r>
          </w:p>
        </w:tc>
        <w:tc>
          <w:tcPr>
            <w:tcW w:w="955" w:type="dxa"/>
            <w:tcBorders>
              <w:top w:val="nil"/>
              <w:left w:val="nil"/>
              <w:bottom w:val="nil"/>
              <w:right w:val="nil"/>
            </w:tcBorders>
            <w:shd w:val="clear" w:color="auto" w:fill="auto"/>
            <w:vAlign w:val="center"/>
          </w:tcPr>
          <w:p w14:paraId="5D1B8D5A" w14:textId="6FDDEB98" w:rsidR="00C61203" w:rsidRDefault="00C61203" w:rsidP="00C61203">
            <w:pPr>
              <w:jc w:val="right"/>
              <w:rPr>
                <w:color w:val="000000"/>
                <w:sz w:val="14"/>
                <w:szCs w:val="14"/>
              </w:rPr>
            </w:pPr>
            <w:r>
              <w:rPr>
                <w:color w:val="000000"/>
                <w:sz w:val="14"/>
                <w:szCs w:val="14"/>
              </w:rPr>
              <w:t>47,598.5</w:t>
            </w:r>
          </w:p>
        </w:tc>
        <w:tc>
          <w:tcPr>
            <w:tcW w:w="885" w:type="dxa"/>
            <w:tcBorders>
              <w:top w:val="nil"/>
              <w:left w:val="nil"/>
              <w:bottom w:val="nil"/>
              <w:right w:val="nil"/>
            </w:tcBorders>
            <w:shd w:val="clear" w:color="auto" w:fill="auto"/>
            <w:vAlign w:val="center"/>
          </w:tcPr>
          <w:p w14:paraId="050AA352" w14:textId="43E1F755" w:rsidR="00C61203" w:rsidRDefault="00C61203" w:rsidP="00C61203">
            <w:pPr>
              <w:jc w:val="right"/>
              <w:rPr>
                <w:color w:val="000000"/>
                <w:sz w:val="14"/>
                <w:szCs w:val="14"/>
              </w:rPr>
            </w:pPr>
            <w:r>
              <w:rPr>
                <w:color w:val="000000"/>
                <w:sz w:val="14"/>
                <w:szCs w:val="14"/>
              </w:rPr>
              <w:t>97.1</w:t>
            </w:r>
          </w:p>
        </w:tc>
        <w:tc>
          <w:tcPr>
            <w:tcW w:w="847" w:type="dxa"/>
            <w:tcBorders>
              <w:top w:val="nil"/>
              <w:left w:val="nil"/>
              <w:bottom w:val="nil"/>
              <w:right w:val="nil"/>
            </w:tcBorders>
            <w:shd w:val="clear" w:color="auto" w:fill="auto"/>
            <w:vAlign w:val="center"/>
          </w:tcPr>
          <w:p w14:paraId="04282A4E" w14:textId="26AF0657" w:rsidR="00C61203" w:rsidRDefault="00C61203" w:rsidP="00C61203">
            <w:pPr>
              <w:jc w:val="right"/>
              <w:rPr>
                <w:color w:val="000000"/>
                <w:sz w:val="14"/>
                <w:szCs w:val="14"/>
              </w:rPr>
            </w:pPr>
            <w:r>
              <w:rPr>
                <w:color w:val="000000"/>
                <w:sz w:val="14"/>
                <w:szCs w:val="14"/>
              </w:rPr>
              <w:t>54,140.2</w:t>
            </w:r>
          </w:p>
        </w:tc>
        <w:tc>
          <w:tcPr>
            <w:tcW w:w="955" w:type="dxa"/>
            <w:tcBorders>
              <w:top w:val="nil"/>
              <w:left w:val="nil"/>
              <w:bottom w:val="nil"/>
              <w:right w:val="nil"/>
            </w:tcBorders>
            <w:shd w:val="clear" w:color="auto" w:fill="auto"/>
            <w:vAlign w:val="center"/>
          </w:tcPr>
          <w:p w14:paraId="13EB9794" w14:textId="57F2238C" w:rsidR="00C61203" w:rsidRDefault="00C61203" w:rsidP="00C61203">
            <w:pPr>
              <w:jc w:val="right"/>
              <w:rPr>
                <w:color w:val="000000"/>
                <w:sz w:val="14"/>
                <w:szCs w:val="14"/>
              </w:rPr>
            </w:pPr>
            <w:r>
              <w:rPr>
                <w:color w:val="000000"/>
                <w:sz w:val="14"/>
                <w:szCs w:val="14"/>
              </w:rPr>
              <w:t>54,043.4</w:t>
            </w:r>
          </w:p>
        </w:tc>
        <w:tc>
          <w:tcPr>
            <w:tcW w:w="885" w:type="dxa"/>
            <w:tcBorders>
              <w:top w:val="nil"/>
              <w:left w:val="nil"/>
              <w:bottom w:val="nil"/>
              <w:right w:val="nil"/>
            </w:tcBorders>
            <w:shd w:val="clear" w:color="auto" w:fill="auto"/>
            <w:vAlign w:val="center"/>
          </w:tcPr>
          <w:p w14:paraId="5022C6CE" w14:textId="6C3CA869" w:rsidR="00C61203" w:rsidRDefault="00C61203" w:rsidP="00C61203">
            <w:pPr>
              <w:jc w:val="right"/>
              <w:rPr>
                <w:color w:val="000000"/>
                <w:sz w:val="14"/>
                <w:szCs w:val="14"/>
              </w:rPr>
            </w:pPr>
            <w:r>
              <w:rPr>
                <w:color w:val="000000"/>
                <w:sz w:val="14"/>
                <w:szCs w:val="14"/>
              </w:rPr>
              <w:t>96.8</w:t>
            </w:r>
          </w:p>
        </w:tc>
      </w:tr>
      <w:tr w:rsidR="00C61203" w:rsidRPr="001423D2" w14:paraId="61A96022"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B1E7223" w14:textId="29FBDAC3" w:rsidR="00C61203" w:rsidRDefault="00C61203" w:rsidP="00EB2980">
            <w:pPr>
              <w:rPr>
                <w:b/>
                <w:bCs/>
                <w:color w:val="000000"/>
                <w:sz w:val="14"/>
                <w:szCs w:val="14"/>
              </w:rPr>
            </w:pPr>
            <w:r>
              <w:rPr>
                <w:b/>
                <w:bCs/>
                <w:color w:val="000000"/>
                <w:sz w:val="14"/>
                <w:szCs w:val="14"/>
              </w:rPr>
              <w:t xml:space="preserve">   V. TRUST FUNDS AND NON-PROFIT ORGANIZATIONS</w:t>
            </w:r>
          </w:p>
        </w:tc>
        <w:tc>
          <w:tcPr>
            <w:tcW w:w="881" w:type="dxa"/>
            <w:tcBorders>
              <w:top w:val="nil"/>
              <w:left w:val="nil"/>
              <w:bottom w:val="nil"/>
              <w:right w:val="nil"/>
            </w:tcBorders>
            <w:shd w:val="clear" w:color="auto" w:fill="auto"/>
            <w:vAlign w:val="center"/>
          </w:tcPr>
          <w:p w14:paraId="6A0D8566" w14:textId="60EF3591" w:rsidR="00C61203" w:rsidRDefault="00C61203" w:rsidP="00EB2980">
            <w:pPr>
              <w:jc w:val="right"/>
              <w:rPr>
                <w:b/>
                <w:bCs/>
                <w:color w:val="000000"/>
                <w:sz w:val="14"/>
                <w:szCs w:val="14"/>
              </w:rPr>
            </w:pPr>
            <w:r>
              <w:rPr>
                <w:b/>
                <w:bCs/>
                <w:color w:val="000000"/>
                <w:sz w:val="14"/>
                <w:szCs w:val="14"/>
              </w:rPr>
              <w:t>19,953.8</w:t>
            </w:r>
          </w:p>
        </w:tc>
        <w:tc>
          <w:tcPr>
            <w:tcW w:w="915" w:type="dxa"/>
            <w:tcBorders>
              <w:top w:val="nil"/>
              <w:left w:val="nil"/>
              <w:bottom w:val="nil"/>
              <w:right w:val="nil"/>
            </w:tcBorders>
            <w:shd w:val="clear" w:color="auto" w:fill="auto"/>
            <w:vAlign w:val="center"/>
          </w:tcPr>
          <w:p w14:paraId="23C38E58" w14:textId="5037C8D3" w:rsidR="00C61203" w:rsidRDefault="00C61203" w:rsidP="00C61203">
            <w:pPr>
              <w:jc w:val="right"/>
              <w:rPr>
                <w:b/>
                <w:bCs/>
                <w:color w:val="000000"/>
                <w:sz w:val="14"/>
                <w:szCs w:val="14"/>
              </w:rPr>
            </w:pPr>
            <w:r>
              <w:rPr>
                <w:b/>
                <w:bCs/>
                <w:color w:val="000000"/>
                <w:sz w:val="14"/>
                <w:szCs w:val="14"/>
              </w:rPr>
              <w:t>17,929.1</w:t>
            </w:r>
          </w:p>
        </w:tc>
        <w:tc>
          <w:tcPr>
            <w:tcW w:w="955" w:type="dxa"/>
            <w:tcBorders>
              <w:top w:val="nil"/>
              <w:left w:val="nil"/>
              <w:bottom w:val="nil"/>
              <w:right w:val="nil"/>
            </w:tcBorders>
            <w:shd w:val="clear" w:color="auto" w:fill="auto"/>
            <w:vAlign w:val="center"/>
          </w:tcPr>
          <w:p w14:paraId="20389C37" w14:textId="787F7CF1" w:rsidR="00C61203" w:rsidRDefault="00C61203" w:rsidP="00C61203">
            <w:pPr>
              <w:jc w:val="right"/>
              <w:rPr>
                <w:b/>
                <w:bCs/>
                <w:color w:val="000000"/>
                <w:sz w:val="14"/>
                <w:szCs w:val="14"/>
              </w:rPr>
            </w:pPr>
            <w:r>
              <w:rPr>
                <w:b/>
                <w:bCs/>
                <w:color w:val="000000"/>
                <w:sz w:val="14"/>
                <w:szCs w:val="14"/>
              </w:rPr>
              <w:t>17,876.1</w:t>
            </w:r>
          </w:p>
        </w:tc>
        <w:tc>
          <w:tcPr>
            <w:tcW w:w="885" w:type="dxa"/>
            <w:tcBorders>
              <w:top w:val="nil"/>
              <w:left w:val="nil"/>
              <w:bottom w:val="nil"/>
              <w:right w:val="nil"/>
            </w:tcBorders>
            <w:shd w:val="clear" w:color="auto" w:fill="auto"/>
            <w:vAlign w:val="center"/>
          </w:tcPr>
          <w:p w14:paraId="36CDA014" w14:textId="00E8D16C" w:rsidR="00C61203" w:rsidRDefault="00C61203" w:rsidP="00C61203">
            <w:pPr>
              <w:jc w:val="right"/>
              <w:rPr>
                <w:b/>
                <w:bCs/>
                <w:color w:val="000000"/>
                <w:sz w:val="14"/>
                <w:szCs w:val="14"/>
              </w:rPr>
            </w:pPr>
            <w:r>
              <w:rPr>
                <w:b/>
                <w:bCs/>
                <w:color w:val="000000"/>
                <w:sz w:val="14"/>
                <w:szCs w:val="14"/>
              </w:rPr>
              <w:t>53.0</w:t>
            </w:r>
          </w:p>
        </w:tc>
        <w:tc>
          <w:tcPr>
            <w:tcW w:w="847" w:type="dxa"/>
            <w:tcBorders>
              <w:top w:val="nil"/>
              <w:left w:val="nil"/>
              <w:bottom w:val="nil"/>
              <w:right w:val="nil"/>
            </w:tcBorders>
            <w:shd w:val="clear" w:color="auto" w:fill="auto"/>
            <w:vAlign w:val="center"/>
          </w:tcPr>
          <w:p w14:paraId="0982FEA7" w14:textId="45627544" w:rsidR="00C61203" w:rsidRDefault="00C61203" w:rsidP="00C61203">
            <w:pPr>
              <w:jc w:val="right"/>
              <w:rPr>
                <w:b/>
                <w:bCs/>
                <w:color w:val="000000"/>
                <w:sz w:val="14"/>
                <w:szCs w:val="14"/>
              </w:rPr>
            </w:pPr>
            <w:r>
              <w:rPr>
                <w:b/>
                <w:bCs/>
                <w:color w:val="000000"/>
                <w:sz w:val="14"/>
                <w:szCs w:val="14"/>
              </w:rPr>
              <w:t>19,281.7</w:t>
            </w:r>
          </w:p>
        </w:tc>
        <w:tc>
          <w:tcPr>
            <w:tcW w:w="955" w:type="dxa"/>
            <w:tcBorders>
              <w:top w:val="nil"/>
              <w:left w:val="nil"/>
              <w:bottom w:val="nil"/>
              <w:right w:val="nil"/>
            </w:tcBorders>
            <w:shd w:val="clear" w:color="auto" w:fill="auto"/>
            <w:vAlign w:val="center"/>
          </w:tcPr>
          <w:p w14:paraId="017008EA" w14:textId="539FA5AF" w:rsidR="00C61203" w:rsidRDefault="00C61203" w:rsidP="00C61203">
            <w:pPr>
              <w:jc w:val="right"/>
              <w:rPr>
                <w:b/>
                <w:bCs/>
                <w:color w:val="000000"/>
                <w:sz w:val="14"/>
                <w:szCs w:val="14"/>
              </w:rPr>
            </w:pPr>
            <w:r>
              <w:rPr>
                <w:b/>
                <w:bCs/>
                <w:color w:val="000000"/>
                <w:sz w:val="14"/>
                <w:szCs w:val="14"/>
              </w:rPr>
              <w:t>19,239.2</w:t>
            </w:r>
          </w:p>
        </w:tc>
        <w:tc>
          <w:tcPr>
            <w:tcW w:w="885" w:type="dxa"/>
            <w:tcBorders>
              <w:top w:val="nil"/>
              <w:left w:val="nil"/>
              <w:bottom w:val="nil"/>
              <w:right w:val="nil"/>
            </w:tcBorders>
            <w:shd w:val="clear" w:color="auto" w:fill="auto"/>
            <w:vAlign w:val="center"/>
          </w:tcPr>
          <w:p w14:paraId="4212ADFB" w14:textId="67B70C3E" w:rsidR="00C61203" w:rsidRDefault="00C61203" w:rsidP="00C61203">
            <w:pPr>
              <w:jc w:val="right"/>
              <w:rPr>
                <w:b/>
                <w:bCs/>
                <w:color w:val="000000"/>
                <w:sz w:val="14"/>
                <w:szCs w:val="14"/>
              </w:rPr>
            </w:pPr>
            <w:r>
              <w:rPr>
                <w:b/>
                <w:bCs/>
                <w:color w:val="000000"/>
                <w:sz w:val="14"/>
                <w:szCs w:val="14"/>
              </w:rPr>
              <w:t>42.5</w:t>
            </w:r>
          </w:p>
        </w:tc>
      </w:tr>
      <w:tr w:rsidR="00C61203" w:rsidRPr="001423D2" w14:paraId="63CEE041"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9D9D783" w14:textId="4327EBC4" w:rsidR="00C61203" w:rsidRDefault="00C61203" w:rsidP="00EB2980">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14:paraId="752D8A4A" w14:textId="5BA24337" w:rsidR="00C61203" w:rsidRDefault="00C61203" w:rsidP="00EB2980">
            <w:pPr>
              <w:jc w:val="right"/>
              <w:rPr>
                <w:b/>
                <w:bCs/>
                <w:color w:val="000000"/>
                <w:sz w:val="14"/>
                <w:szCs w:val="14"/>
              </w:rPr>
            </w:pPr>
            <w:r>
              <w:rPr>
                <w:b/>
                <w:bCs/>
                <w:color w:val="000000"/>
                <w:sz w:val="14"/>
                <w:szCs w:val="14"/>
              </w:rPr>
              <w:t>699,844.1</w:t>
            </w:r>
          </w:p>
        </w:tc>
        <w:tc>
          <w:tcPr>
            <w:tcW w:w="915" w:type="dxa"/>
            <w:tcBorders>
              <w:top w:val="nil"/>
              <w:left w:val="nil"/>
              <w:bottom w:val="nil"/>
              <w:right w:val="nil"/>
            </w:tcBorders>
            <w:shd w:val="clear" w:color="auto" w:fill="auto"/>
            <w:vAlign w:val="center"/>
          </w:tcPr>
          <w:p w14:paraId="6F1F2095" w14:textId="4695CD78" w:rsidR="00C61203" w:rsidRDefault="00C61203" w:rsidP="00C61203">
            <w:pPr>
              <w:jc w:val="right"/>
              <w:rPr>
                <w:b/>
                <w:bCs/>
                <w:color w:val="000000"/>
                <w:sz w:val="14"/>
                <w:szCs w:val="14"/>
              </w:rPr>
            </w:pPr>
            <w:r>
              <w:rPr>
                <w:b/>
                <w:bCs/>
                <w:color w:val="000000"/>
                <w:sz w:val="14"/>
                <w:szCs w:val="14"/>
              </w:rPr>
              <w:t>675,799.8</w:t>
            </w:r>
          </w:p>
        </w:tc>
        <w:tc>
          <w:tcPr>
            <w:tcW w:w="955" w:type="dxa"/>
            <w:tcBorders>
              <w:top w:val="nil"/>
              <w:left w:val="nil"/>
              <w:bottom w:val="nil"/>
              <w:right w:val="nil"/>
            </w:tcBorders>
            <w:shd w:val="clear" w:color="auto" w:fill="auto"/>
            <w:vAlign w:val="center"/>
          </w:tcPr>
          <w:p w14:paraId="1831DCF5" w14:textId="7EC656ED" w:rsidR="00C61203" w:rsidRDefault="00C61203" w:rsidP="00C61203">
            <w:pPr>
              <w:jc w:val="right"/>
              <w:rPr>
                <w:b/>
                <w:bCs/>
                <w:color w:val="000000"/>
                <w:sz w:val="14"/>
                <w:szCs w:val="14"/>
              </w:rPr>
            </w:pPr>
            <w:r>
              <w:rPr>
                <w:b/>
                <w:bCs/>
                <w:color w:val="000000"/>
                <w:sz w:val="14"/>
                <w:szCs w:val="14"/>
              </w:rPr>
              <w:t>673,584.8</w:t>
            </w:r>
          </w:p>
        </w:tc>
        <w:tc>
          <w:tcPr>
            <w:tcW w:w="885" w:type="dxa"/>
            <w:tcBorders>
              <w:top w:val="nil"/>
              <w:left w:val="nil"/>
              <w:bottom w:val="nil"/>
              <w:right w:val="nil"/>
            </w:tcBorders>
            <w:shd w:val="clear" w:color="auto" w:fill="auto"/>
            <w:vAlign w:val="center"/>
          </w:tcPr>
          <w:p w14:paraId="4BF65AFA" w14:textId="4F00E74F" w:rsidR="00C61203" w:rsidRDefault="00C61203" w:rsidP="00C61203">
            <w:pPr>
              <w:jc w:val="right"/>
              <w:rPr>
                <w:b/>
                <w:bCs/>
                <w:color w:val="000000"/>
                <w:sz w:val="14"/>
                <w:szCs w:val="14"/>
              </w:rPr>
            </w:pPr>
            <w:r>
              <w:rPr>
                <w:b/>
                <w:bCs/>
                <w:color w:val="000000"/>
                <w:sz w:val="14"/>
                <w:szCs w:val="14"/>
              </w:rPr>
              <w:t>2,214.9</w:t>
            </w:r>
          </w:p>
        </w:tc>
        <w:tc>
          <w:tcPr>
            <w:tcW w:w="847" w:type="dxa"/>
            <w:tcBorders>
              <w:top w:val="nil"/>
              <w:left w:val="nil"/>
              <w:bottom w:val="nil"/>
              <w:right w:val="nil"/>
            </w:tcBorders>
            <w:shd w:val="clear" w:color="auto" w:fill="auto"/>
            <w:vAlign w:val="center"/>
          </w:tcPr>
          <w:p w14:paraId="450CF699" w14:textId="2734FD6C" w:rsidR="00C61203" w:rsidRDefault="00C61203" w:rsidP="00C61203">
            <w:pPr>
              <w:jc w:val="right"/>
              <w:rPr>
                <w:b/>
                <w:bCs/>
                <w:color w:val="000000"/>
                <w:sz w:val="14"/>
                <w:szCs w:val="14"/>
              </w:rPr>
            </w:pPr>
            <w:r>
              <w:rPr>
                <w:b/>
                <w:bCs/>
                <w:color w:val="000000"/>
                <w:sz w:val="14"/>
                <w:szCs w:val="14"/>
              </w:rPr>
              <w:t>783,094.1</w:t>
            </w:r>
          </w:p>
        </w:tc>
        <w:tc>
          <w:tcPr>
            <w:tcW w:w="955" w:type="dxa"/>
            <w:tcBorders>
              <w:top w:val="nil"/>
              <w:left w:val="nil"/>
              <w:bottom w:val="nil"/>
              <w:right w:val="nil"/>
            </w:tcBorders>
            <w:shd w:val="clear" w:color="auto" w:fill="auto"/>
            <w:vAlign w:val="center"/>
          </w:tcPr>
          <w:p w14:paraId="1D5D13E4" w14:textId="69538E40" w:rsidR="00C61203" w:rsidRDefault="00C61203" w:rsidP="00C61203">
            <w:pPr>
              <w:jc w:val="right"/>
              <w:rPr>
                <w:b/>
                <w:bCs/>
                <w:color w:val="000000"/>
                <w:sz w:val="14"/>
                <w:szCs w:val="14"/>
              </w:rPr>
            </w:pPr>
            <w:r>
              <w:rPr>
                <w:b/>
                <w:bCs/>
                <w:color w:val="000000"/>
                <w:sz w:val="14"/>
                <w:szCs w:val="14"/>
              </w:rPr>
              <w:t>781,010.9</w:t>
            </w:r>
          </w:p>
        </w:tc>
        <w:tc>
          <w:tcPr>
            <w:tcW w:w="885" w:type="dxa"/>
            <w:tcBorders>
              <w:top w:val="nil"/>
              <w:left w:val="nil"/>
              <w:bottom w:val="nil"/>
              <w:right w:val="nil"/>
            </w:tcBorders>
            <w:shd w:val="clear" w:color="auto" w:fill="auto"/>
            <w:vAlign w:val="center"/>
          </w:tcPr>
          <w:p w14:paraId="16D0D02C" w14:textId="2098138A" w:rsidR="00C61203" w:rsidRDefault="00C61203" w:rsidP="00C61203">
            <w:pPr>
              <w:jc w:val="right"/>
              <w:rPr>
                <w:b/>
                <w:bCs/>
                <w:color w:val="000000"/>
                <w:sz w:val="14"/>
                <w:szCs w:val="14"/>
              </w:rPr>
            </w:pPr>
            <w:r>
              <w:rPr>
                <w:b/>
                <w:bCs/>
                <w:color w:val="000000"/>
                <w:sz w:val="14"/>
                <w:szCs w:val="14"/>
              </w:rPr>
              <w:t>2,083.2</w:t>
            </w:r>
          </w:p>
        </w:tc>
      </w:tr>
      <w:tr w:rsidR="00C61203" w:rsidRPr="001423D2" w14:paraId="7FF2ABB7"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27E0744" w14:textId="43CEC565" w:rsidR="00C61203" w:rsidRDefault="00C61203" w:rsidP="00EB2980">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14:paraId="07E97387" w14:textId="513F3BE1" w:rsidR="00C61203" w:rsidRDefault="00C61203" w:rsidP="00EB2980">
            <w:pPr>
              <w:jc w:val="right"/>
              <w:rPr>
                <w:color w:val="000000"/>
                <w:sz w:val="14"/>
                <w:szCs w:val="14"/>
              </w:rPr>
            </w:pPr>
            <w:r>
              <w:rPr>
                <w:color w:val="000000"/>
                <w:sz w:val="14"/>
                <w:szCs w:val="14"/>
              </w:rPr>
              <w:t>143,081.1</w:t>
            </w:r>
          </w:p>
        </w:tc>
        <w:tc>
          <w:tcPr>
            <w:tcW w:w="915" w:type="dxa"/>
            <w:tcBorders>
              <w:top w:val="nil"/>
              <w:left w:val="nil"/>
              <w:bottom w:val="nil"/>
              <w:right w:val="nil"/>
            </w:tcBorders>
            <w:shd w:val="clear" w:color="auto" w:fill="auto"/>
            <w:vAlign w:val="center"/>
          </w:tcPr>
          <w:p w14:paraId="2201C1E2" w14:textId="78657452" w:rsidR="00C61203" w:rsidRDefault="00C61203" w:rsidP="00C61203">
            <w:pPr>
              <w:jc w:val="right"/>
              <w:rPr>
                <w:color w:val="000000"/>
                <w:sz w:val="14"/>
                <w:szCs w:val="14"/>
              </w:rPr>
            </w:pPr>
            <w:r>
              <w:rPr>
                <w:color w:val="000000"/>
                <w:sz w:val="14"/>
                <w:szCs w:val="14"/>
              </w:rPr>
              <w:t>140,841.3</w:t>
            </w:r>
          </w:p>
        </w:tc>
        <w:tc>
          <w:tcPr>
            <w:tcW w:w="955" w:type="dxa"/>
            <w:tcBorders>
              <w:top w:val="nil"/>
              <w:left w:val="nil"/>
              <w:bottom w:val="nil"/>
              <w:right w:val="nil"/>
            </w:tcBorders>
            <w:shd w:val="clear" w:color="auto" w:fill="auto"/>
            <w:vAlign w:val="center"/>
          </w:tcPr>
          <w:p w14:paraId="3877CBA6" w14:textId="2B1AA256" w:rsidR="00C61203" w:rsidRDefault="00C61203" w:rsidP="00C61203">
            <w:pPr>
              <w:jc w:val="right"/>
              <w:rPr>
                <w:color w:val="000000"/>
                <w:sz w:val="14"/>
                <w:szCs w:val="14"/>
              </w:rPr>
            </w:pPr>
            <w:r>
              <w:rPr>
                <w:color w:val="000000"/>
                <w:sz w:val="14"/>
                <w:szCs w:val="14"/>
              </w:rPr>
              <w:t>138,653.9</w:t>
            </w:r>
          </w:p>
        </w:tc>
        <w:tc>
          <w:tcPr>
            <w:tcW w:w="885" w:type="dxa"/>
            <w:tcBorders>
              <w:top w:val="nil"/>
              <w:left w:val="nil"/>
              <w:bottom w:val="nil"/>
              <w:right w:val="nil"/>
            </w:tcBorders>
            <w:shd w:val="clear" w:color="auto" w:fill="auto"/>
            <w:vAlign w:val="center"/>
          </w:tcPr>
          <w:p w14:paraId="66CC8342" w14:textId="23FAFDD0" w:rsidR="00C61203" w:rsidRDefault="00C61203" w:rsidP="00C61203">
            <w:pPr>
              <w:jc w:val="right"/>
              <w:rPr>
                <w:color w:val="000000"/>
                <w:sz w:val="14"/>
                <w:szCs w:val="14"/>
              </w:rPr>
            </w:pPr>
            <w:r>
              <w:rPr>
                <w:color w:val="000000"/>
                <w:sz w:val="14"/>
                <w:szCs w:val="14"/>
              </w:rPr>
              <w:t>2,187.4</w:t>
            </w:r>
          </w:p>
        </w:tc>
        <w:tc>
          <w:tcPr>
            <w:tcW w:w="847" w:type="dxa"/>
            <w:tcBorders>
              <w:top w:val="nil"/>
              <w:left w:val="nil"/>
              <w:bottom w:val="nil"/>
              <w:right w:val="nil"/>
            </w:tcBorders>
            <w:shd w:val="clear" w:color="auto" w:fill="auto"/>
            <w:vAlign w:val="center"/>
          </w:tcPr>
          <w:p w14:paraId="4ED460A7" w14:textId="5019B4F7" w:rsidR="00C61203" w:rsidRDefault="00C61203" w:rsidP="00C61203">
            <w:pPr>
              <w:jc w:val="right"/>
              <w:rPr>
                <w:color w:val="000000"/>
                <w:sz w:val="14"/>
                <w:szCs w:val="14"/>
              </w:rPr>
            </w:pPr>
            <w:r>
              <w:rPr>
                <w:color w:val="000000"/>
                <w:sz w:val="14"/>
                <w:szCs w:val="14"/>
              </w:rPr>
              <w:t>163,675.7</w:t>
            </w:r>
          </w:p>
        </w:tc>
        <w:tc>
          <w:tcPr>
            <w:tcW w:w="955" w:type="dxa"/>
            <w:tcBorders>
              <w:top w:val="nil"/>
              <w:left w:val="nil"/>
              <w:bottom w:val="nil"/>
              <w:right w:val="nil"/>
            </w:tcBorders>
            <w:shd w:val="clear" w:color="auto" w:fill="auto"/>
            <w:vAlign w:val="center"/>
          </w:tcPr>
          <w:p w14:paraId="448CD32A" w14:textId="0C00DCA6" w:rsidR="00C61203" w:rsidRDefault="00C61203" w:rsidP="00C61203">
            <w:pPr>
              <w:jc w:val="right"/>
              <w:rPr>
                <w:color w:val="000000"/>
                <w:sz w:val="14"/>
                <w:szCs w:val="14"/>
              </w:rPr>
            </w:pPr>
            <w:r>
              <w:rPr>
                <w:color w:val="000000"/>
                <w:sz w:val="14"/>
                <w:szCs w:val="14"/>
              </w:rPr>
              <w:t>161,617.9</w:t>
            </w:r>
          </w:p>
        </w:tc>
        <w:tc>
          <w:tcPr>
            <w:tcW w:w="885" w:type="dxa"/>
            <w:tcBorders>
              <w:top w:val="nil"/>
              <w:left w:val="nil"/>
              <w:bottom w:val="nil"/>
              <w:right w:val="nil"/>
            </w:tcBorders>
            <w:shd w:val="clear" w:color="auto" w:fill="auto"/>
            <w:vAlign w:val="center"/>
          </w:tcPr>
          <w:p w14:paraId="698DCCB2" w14:textId="3D2F3F2D" w:rsidR="00C61203" w:rsidRDefault="00C61203" w:rsidP="00C61203">
            <w:pPr>
              <w:jc w:val="right"/>
              <w:rPr>
                <w:color w:val="000000"/>
                <w:sz w:val="14"/>
                <w:szCs w:val="14"/>
              </w:rPr>
            </w:pPr>
            <w:r>
              <w:rPr>
                <w:color w:val="000000"/>
                <w:sz w:val="14"/>
                <w:szCs w:val="14"/>
              </w:rPr>
              <w:t>2,057.8</w:t>
            </w:r>
          </w:p>
        </w:tc>
      </w:tr>
      <w:tr w:rsidR="00C61203" w:rsidRPr="001423D2" w14:paraId="5EB094D2"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BB290A1" w14:textId="7BB6E97D" w:rsidR="00C61203" w:rsidRDefault="00C61203" w:rsidP="00EB2980">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14:paraId="2C6341C9" w14:textId="62E4BE24" w:rsidR="00C61203" w:rsidRDefault="00C61203" w:rsidP="00EB2980">
            <w:pPr>
              <w:jc w:val="right"/>
              <w:rPr>
                <w:color w:val="000000"/>
                <w:sz w:val="14"/>
                <w:szCs w:val="14"/>
              </w:rPr>
            </w:pPr>
            <w:r>
              <w:rPr>
                <w:color w:val="000000"/>
                <w:sz w:val="14"/>
                <w:szCs w:val="14"/>
              </w:rPr>
              <w:t>555,885.4</w:t>
            </w:r>
          </w:p>
        </w:tc>
        <w:tc>
          <w:tcPr>
            <w:tcW w:w="915" w:type="dxa"/>
            <w:tcBorders>
              <w:top w:val="nil"/>
              <w:left w:val="nil"/>
              <w:bottom w:val="nil"/>
              <w:right w:val="nil"/>
            </w:tcBorders>
            <w:shd w:val="clear" w:color="auto" w:fill="auto"/>
            <w:vAlign w:val="center"/>
          </w:tcPr>
          <w:p w14:paraId="76DF98ED" w14:textId="4549BE86" w:rsidR="00C61203" w:rsidRDefault="00C61203" w:rsidP="00C61203">
            <w:pPr>
              <w:jc w:val="right"/>
              <w:rPr>
                <w:color w:val="000000"/>
                <w:sz w:val="14"/>
                <w:szCs w:val="14"/>
              </w:rPr>
            </w:pPr>
            <w:r>
              <w:rPr>
                <w:color w:val="000000"/>
                <w:sz w:val="14"/>
                <w:szCs w:val="14"/>
              </w:rPr>
              <w:t>534,076.2</w:t>
            </w:r>
          </w:p>
        </w:tc>
        <w:tc>
          <w:tcPr>
            <w:tcW w:w="955" w:type="dxa"/>
            <w:tcBorders>
              <w:top w:val="nil"/>
              <w:left w:val="nil"/>
              <w:bottom w:val="nil"/>
              <w:right w:val="nil"/>
            </w:tcBorders>
            <w:shd w:val="clear" w:color="auto" w:fill="auto"/>
            <w:vAlign w:val="center"/>
          </w:tcPr>
          <w:p w14:paraId="7AFAC54A" w14:textId="75521012" w:rsidR="00C61203" w:rsidRDefault="00C61203" w:rsidP="00C61203">
            <w:pPr>
              <w:jc w:val="right"/>
              <w:rPr>
                <w:color w:val="000000"/>
                <w:sz w:val="14"/>
                <w:szCs w:val="14"/>
              </w:rPr>
            </w:pPr>
            <w:r>
              <w:rPr>
                <w:color w:val="000000"/>
                <w:sz w:val="14"/>
                <w:szCs w:val="14"/>
              </w:rPr>
              <w:t>534,048.7</w:t>
            </w:r>
          </w:p>
        </w:tc>
        <w:tc>
          <w:tcPr>
            <w:tcW w:w="885" w:type="dxa"/>
            <w:tcBorders>
              <w:top w:val="nil"/>
              <w:left w:val="nil"/>
              <w:bottom w:val="nil"/>
              <w:right w:val="nil"/>
            </w:tcBorders>
            <w:shd w:val="clear" w:color="auto" w:fill="auto"/>
            <w:vAlign w:val="center"/>
          </w:tcPr>
          <w:p w14:paraId="016F9834" w14:textId="6457297F" w:rsidR="00C61203" w:rsidRDefault="00C61203" w:rsidP="00C61203">
            <w:pPr>
              <w:jc w:val="right"/>
              <w:rPr>
                <w:color w:val="000000"/>
                <w:sz w:val="14"/>
                <w:szCs w:val="14"/>
              </w:rPr>
            </w:pPr>
            <w:r>
              <w:rPr>
                <w:color w:val="000000"/>
                <w:sz w:val="14"/>
                <w:szCs w:val="14"/>
              </w:rPr>
              <w:t>27.6</w:t>
            </w:r>
          </w:p>
        </w:tc>
        <w:tc>
          <w:tcPr>
            <w:tcW w:w="847" w:type="dxa"/>
            <w:tcBorders>
              <w:top w:val="nil"/>
              <w:left w:val="nil"/>
              <w:bottom w:val="nil"/>
              <w:right w:val="nil"/>
            </w:tcBorders>
            <w:shd w:val="clear" w:color="auto" w:fill="auto"/>
            <w:vAlign w:val="center"/>
          </w:tcPr>
          <w:p w14:paraId="312EC128" w14:textId="6DC6A99D" w:rsidR="00C61203" w:rsidRDefault="00C61203" w:rsidP="00C61203">
            <w:pPr>
              <w:jc w:val="right"/>
              <w:rPr>
                <w:color w:val="000000"/>
                <w:sz w:val="14"/>
                <w:szCs w:val="14"/>
              </w:rPr>
            </w:pPr>
            <w:r>
              <w:rPr>
                <w:color w:val="000000"/>
                <w:sz w:val="14"/>
                <w:szCs w:val="14"/>
              </w:rPr>
              <w:t>618,612.1</w:t>
            </w:r>
          </w:p>
        </w:tc>
        <w:tc>
          <w:tcPr>
            <w:tcW w:w="955" w:type="dxa"/>
            <w:tcBorders>
              <w:top w:val="nil"/>
              <w:left w:val="nil"/>
              <w:bottom w:val="nil"/>
              <w:right w:val="nil"/>
            </w:tcBorders>
            <w:shd w:val="clear" w:color="auto" w:fill="auto"/>
            <w:vAlign w:val="center"/>
          </w:tcPr>
          <w:p w14:paraId="69B4F332" w14:textId="548104CA" w:rsidR="00C61203" w:rsidRDefault="00C61203" w:rsidP="00C61203">
            <w:pPr>
              <w:jc w:val="right"/>
              <w:rPr>
                <w:color w:val="000000"/>
                <w:sz w:val="14"/>
                <w:szCs w:val="14"/>
              </w:rPr>
            </w:pPr>
            <w:r>
              <w:rPr>
                <w:color w:val="000000"/>
                <w:sz w:val="14"/>
                <w:szCs w:val="14"/>
              </w:rPr>
              <w:t>618,586.6</w:t>
            </w:r>
          </w:p>
        </w:tc>
        <w:tc>
          <w:tcPr>
            <w:tcW w:w="885" w:type="dxa"/>
            <w:tcBorders>
              <w:top w:val="nil"/>
              <w:left w:val="nil"/>
              <w:bottom w:val="nil"/>
              <w:right w:val="nil"/>
            </w:tcBorders>
            <w:shd w:val="clear" w:color="auto" w:fill="auto"/>
            <w:vAlign w:val="center"/>
          </w:tcPr>
          <w:p w14:paraId="5DE2BE6F" w14:textId="74C50CF2" w:rsidR="00C61203" w:rsidRDefault="00C61203" w:rsidP="00C61203">
            <w:pPr>
              <w:jc w:val="right"/>
              <w:rPr>
                <w:color w:val="000000"/>
                <w:sz w:val="14"/>
                <w:szCs w:val="14"/>
              </w:rPr>
            </w:pPr>
            <w:r>
              <w:rPr>
                <w:color w:val="000000"/>
                <w:sz w:val="14"/>
                <w:szCs w:val="14"/>
              </w:rPr>
              <w:t>25.5</w:t>
            </w:r>
          </w:p>
        </w:tc>
      </w:tr>
      <w:tr w:rsidR="00C61203" w:rsidRPr="001423D2" w14:paraId="29AEB590"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74A16BA" w14:textId="2E294321" w:rsidR="00C61203" w:rsidRDefault="00C61203" w:rsidP="00EB2980">
            <w:pPr>
              <w:rPr>
                <w:color w:val="000000"/>
                <w:sz w:val="14"/>
                <w:szCs w:val="14"/>
              </w:rPr>
            </w:pPr>
            <w:r>
              <w:rPr>
                <w:color w:val="000000"/>
                <w:sz w:val="14"/>
                <w:szCs w:val="14"/>
              </w:rPr>
              <w:t xml:space="preserve">         01. For house building</w:t>
            </w:r>
          </w:p>
        </w:tc>
        <w:tc>
          <w:tcPr>
            <w:tcW w:w="881" w:type="dxa"/>
            <w:tcBorders>
              <w:top w:val="nil"/>
              <w:left w:val="nil"/>
              <w:bottom w:val="nil"/>
              <w:right w:val="nil"/>
            </w:tcBorders>
            <w:shd w:val="clear" w:color="auto" w:fill="auto"/>
            <w:vAlign w:val="center"/>
          </w:tcPr>
          <w:p w14:paraId="3056C0A0" w14:textId="73251785" w:rsidR="00C61203" w:rsidRDefault="00C61203" w:rsidP="00EB2980">
            <w:pPr>
              <w:jc w:val="right"/>
              <w:rPr>
                <w:color w:val="000000"/>
                <w:sz w:val="14"/>
                <w:szCs w:val="14"/>
              </w:rPr>
            </w:pPr>
            <w:r>
              <w:rPr>
                <w:color w:val="000000"/>
                <w:sz w:val="14"/>
                <w:szCs w:val="14"/>
              </w:rPr>
              <w:t>89,272.8</w:t>
            </w:r>
          </w:p>
        </w:tc>
        <w:tc>
          <w:tcPr>
            <w:tcW w:w="915" w:type="dxa"/>
            <w:tcBorders>
              <w:top w:val="nil"/>
              <w:left w:val="nil"/>
              <w:bottom w:val="nil"/>
              <w:right w:val="nil"/>
            </w:tcBorders>
            <w:shd w:val="clear" w:color="auto" w:fill="auto"/>
            <w:vAlign w:val="center"/>
          </w:tcPr>
          <w:p w14:paraId="0B2898EA" w14:textId="684574C8" w:rsidR="00C61203" w:rsidRDefault="00C61203" w:rsidP="00C61203">
            <w:pPr>
              <w:jc w:val="right"/>
              <w:rPr>
                <w:color w:val="000000"/>
                <w:sz w:val="14"/>
                <w:szCs w:val="14"/>
              </w:rPr>
            </w:pPr>
            <w:r>
              <w:rPr>
                <w:color w:val="000000"/>
                <w:sz w:val="14"/>
                <w:szCs w:val="14"/>
              </w:rPr>
              <w:t>79,803.3</w:t>
            </w:r>
          </w:p>
        </w:tc>
        <w:tc>
          <w:tcPr>
            <w:tcW w:w="955" w:type="dxa"/>
            <w:tcBorders>
              <w:top w:val="nil"/>
              <w:left w:val="nil"/>
              <w:bottom w:val="nil"/>
              <w:right w:val="nil"/>
            </w:tcBorders>
            <w:shd w:val="clear" w:color="auto" w:fill="auto"/>
            <w:vAlign w:val="center"/>
          </w:tcPr>
          <w:p w14:paraId="2F7EF3DE" w14:textId="09842F98" w:rsidR="00C61203" w:rsidRDefault="00C61203" w:rsidP="00C61203">
            <w:pPr>
              <w:jc w:val="right"/>
              <w:rPr>
                <w:color w:val="000000"/>
                <w:sz w:val="14"/>
                <w:szCs w:val="14"/>
              </w:rPr>
            </w:pPr>
            <w:r>
              <w:rPr>
                <w:color w:val="000000"/>
                <w:sz w:val="14"/>
                <w:szCs w:val="14"/>
              </w:rPr>
              <w:t>79,803.3</w:t>
            </w:r>
          </w:p>
        </w:tc>
        <w:tc>
          <w:tcPr>
            <w:tcW w:w="885" w:type="dxa"/>
            <w:tcBorders>
              <w:top w:val="nil"/>
              <w:left w:val="nil"/>
              <w:bottom w:val="nil"/>
              <w:right w:val="nil"/>
            </w:tcBorders>
            <w:shd w:val="clear" w:color="auto" w:fill="auto"/>
            <w:vAlign w:val="center"/>
          </w:tcPr>
          <w:p w14:paraId="345E6198" w14:textId="5938B324" w:rsidR="00C61203" w:rsidRDefault="00C61203" w:rsidP="00C61203">
            <w:pPr>
              <w:jc w:val="right"/>
              <w:rPr>
                <w:color w:val="000000"/>
                <w:sz w:val="14"/>
                <w:szCs w:val="14"/>
              </w:rPr>
            </w:pPr>
            <w:r>
              <w:rPr>
                <w:color w:val="000000"/>
                <w:sz w:val="14"/>
                <w:szCs w:val="14"/>
              </w:rPr>
              <w:t>-</w:t>
            </w:r>
          </w:p>
        </w:tc>
        <w:tc>
          <w:tcPr>
            <w:tcW w:w="847" w:type="dxa"/>
            <w:tcBorders>
              <w:top w:val="nil"/>
              <w:left w:val="nil"/>
              <w:bottom w:val="nil"/>
              <w:right w:val="nil"/>
            </w:tcBorders>
            <w:shd w:val="clear" w:color="auto" w:fill="auto"/>
            <w:vAlign w:val="center"/>
          </w:tcPr>
          <w:p w14:paraId="23D2C4CF" w14:textId="1D2BB47C" w:rsidR="00C61203" w:rsidRDefault="00C61203" w:rsidP="00C61203">
            <w:pPr>
              <w:jc w:val="right"/>
              <w:rPr>
                <w:color w:val="000000"/>
                <w:sz w:val="14"/>
                <w:szCs w:val="14"/>
              </w:rPr>
            </w:pPr>
            <w:r>
              <w:rPr>
                <w:color w:val="000000"/>
                <w:sz w:val="14"/>
                <w:szCs w:val="14"/>
              </w:rPr>
              <w:t>86,184.2</w:t>
            </w:r>
          </w:p>
        </w:tc>
        <w:tc>
          <w:tcPr>
            <w:tcW w:w="955" w:type="dxa"/>
            <w:tcBorders>
              <w:top w:val="nil"/>
              <w:left w:val="nil"/>
              <w:bottom w:val="nil"/>
              <w:right w:val="nil"/>
            </w:tcBorders>
            <w:shd w:val="clear" w:color="auto" w:fill="auto"/>
            <w:vAlign w:val="center"/>
          </w:tcPr>
          <w:p w14:paraId="67D502B4" w14:textId="138489C8" w:rsidR="00C61203" w:rsidRDefault="00C61203" w:rsidP="00C61203">
            <w:pPr>
              <w:jc w:val="right"/>
              <w:rPr>
                <w:color w:val="000000"/>
                <w:sz w:val="14"/>
                <w:szCs w:val="14"/>
              </w:rPr>
            </w:pPr>
            <w:r>
              <w:rPr>
                <w:color w:val="000000"/>
                <w:sz w:val="14"/>
                <w:szCs w:val="14"/>
              </w:rPr>
              <w:t>86,184.2</w:t>
            </w:r>
          </w:p>
        </w:tc>
        <w:tc>
          <w:tcPr>
            <w:tcW w:w="885" w:type="dxa"/>
            <w:tcBorders>
              <w:top w:val="nil"/>
              <w:left w:val="nil"/>
              <w:bottom w:val="nil"/>
              <w:right w:val="nil"/>
            </w:tcBorders>
            <w:shd w:val="clear" w:color="auto" w:fill="auto"/>
            <w:vAlign w:val="center"/>
          </w:tcPr>
          <w:p w14:paraId="71D5947F" w14:textId="35A1D0BE" w:rsidR="00C61203" w:rsidRDefault="00C61203" w:rsidP="00C61203">
            <w:pPr>
              <w:jc w:val="right"/>
              <w:rPr>
                <w:color w:val="000000"/>
                <w:sz w:val="14"/>
                <w:szCs w:val="14"/>
              </w:rPr>
            </w:pPr>
            <w:r>
              <w:rPr>
                <w:color w:val="000000"/>
                <w:sz w:val="14"/>
                <w:szCs w:val="14"/>
              </w:rPr>
              <w:t>-</w:t>
            </w:r>
          </w:p>
        </w:tc>
      </w:tr>
      <w:tr w:rsidR="00C61203" w:rsidRPr="001423D2" w14:paraId="406F28A2"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E781EAB" w14:textId="45462056" w:rsidR="00C61203" w:rsidRDefault="00C61203" w:rsidP="00EB2980">
            <w:pPr>
              <w:rPr>
                <w:color w:val="000000"/>
                <w:sz w:val="14"/>
                <w:szCs w:val="14"/>
              </w:rPr>
            </w:pPr>
            <w:r>
              <w:rPr>
                <w:color w:val="000000"/>
                <w:sz w:val="14"/>
                <w:szCs w:val="14"/>
              </w:rPr>
              <w:t xml:space="preserve">         02. For transport i.e., purchase of car etc</w:t>
            </w:r>
          </w:p>
        </w:tc>
        <w:tc>
          <w:tcPr>
            <w:tcW w:w="881" w:type="dxa"/>
            <w:tcBorders>
              <w:top w:val="nil"/>
              <w:left w:val="nil"/>
              <w:bottom w:val="nil"/>
              <w:right w:val="nil"/>
            </w:tcBorders>
            <w:shd w:val="clear" w:color="auto" w:fill="auto"/>
            <w:vAlign w:val="center"/>
          </w:tcPr>
          <w:p w14:paraId="513D594A" w14:textId="4988A777" w:rsidR="00C61203" w:rsidRDefault="00C61203" w:rsidP="00EB2980">
            <w:pPr>
              <w:jc w:val="right"/>
              <w:rPr>
                <w:color w:val="000000"/>
                <w:sz w:val="14"/>
                <w:szCs w:val="14"/>
              </w:rPr>
            </w:pPr>
            <w:r>
              <w:rPr>
                <w:color w:val="000000"/>
                <w:sz w:val="14"/>
                <w:szCs w:val="14"/>
              </w:rPr>
              <w:t>215,295.6</w:t>
            </w:r>
          </w:p>
        </w:tc>
        <w:tc>
          <w:tcPr>
            <w:tcW w:w="915" w:type="dxa"/>
            <w:tcBorders>
              <w:top w:val="nil"/>
              <w:left w:val="nil"/>
              <w:bottom w:val="nil"/>
              <w:right w:val="nil"/>
            </w:tcBorders>
            <w:shd w:val="clear" w:color="auto" w:fill="auto"/>
            <w:vAlign w:val="center"/>
          </w:tcPr>
          <w:p w14:paraId="39975D8D" w14:textId="5F12BD48" w:rsidR="00C61203" w:rsidRDefault="00C61203" w:rsidP="00C61203">
            <w:pPr>
              <w:jc w:val="right"/>
              <w:rPr>
                <w:color w:val="000000"/>
                <w:sz w:val="14"/>
                <w:szCs w:val="14"/>
              </w:rPr>
            </w:pPr>
            <w:r>
              <w:rPr>
                <w:color w:val="000000"/>
                <w:sz w:val="14"/>
                <w:szCs w:val="14"/>
              </w:rPr>
              <w:t>211,112.9</w:t>
            </w:r>
          </w:p>
        </w:tc>
        <w:tc>
          <w:tcPr>
            <w:tcW w:w="955" w:type="dxa"/>
            <w:tcBorders>
              <w:top w:val="nil"/>
              <w:left w:val="nil"/>
              <w:bottom w:val="nil"/>
              <w:right w:val="nil"/>
            </w:tcBorders>
            <w:shd w:val="clear" w:color="auto" w:fill="auto"/>
            <w:vAlign w:val="center"/>
          </w:tcPr>
          <w:p w14:paraId="7EECB2C0" w14:textId="75E105C9" w:rsidR="00C61203" w:rsidRDefault="00C61203" w:rsidP="00C61203">
            <w:pPr>
              <w:jc w:val="right"/>
              <w:rPr>
                <w:color w:val="000000"/>
                <w:sz w:val="14"/>
                <w:szCs w:val="14"/>
              </w:rPr>
            </w:pPr>
            <w:r>
              <w:rPr>
                <w:color w:val="000000"/>
                <w:sz w:val="14"/>
                <w:szCs w:val="14"/>
              </w:rPr>
              <w:t>211,110.7</w:t>
            </w:r>
          </w:p>
        </w:tc>
        <w:tc>
          <w:tcPr>
            <w:tcW w:w="885" w:type="dxa"/>
            <w:tcBorders>
              <w:top w:val="nil"/>
              <w:left w:val="nil"/>
              <w:bottom w:val="nil"/>
              <w:right w:val="nil"/>
            </w:tcBorders>
            <w:shd w:val="clear" w:color="auto" w:fill="auto"/>
            <w:vAlign w:val="center"/>
          </w:tcPr>
          <w:p w14:paraId="5992695B" w14:textId="47A6A440" w:rsidR="00C61203" w:rsidRDefault="00C61203" w:rsidP="00C61203">
            <w:pPr>
              <w:jc w:val="right"/>
              <w:rPr>
                <w:color w:val="000000"/>
                <w:sz w:val="14"/>
                <w:szCs w:val="14"/>
              </w:rPr>
            </w:pPr>
            <w:r>
              <w:rPr>
                <w:color w:val="000000"/>
                <w:sz w:val="14"/>
                <w:szCs w:val="14"/>
              </w:rPr>
              <w:t>2.3</w:t>
            </w:r>
          </w:p>
        </w:tc>
        <w:tc>
          <w:tcPr>
            <w:tcW w:w="847" w:type="dxa"/>
            <w:tcBorders>
              <w:top w:val="nil"/>
              <w:left w:val="nil"/>
              <w:bottom w:val="nil"/>
              <w:right w:val="nil"/>
            </w:tcBorders>
            <w:shd w:val="clear" w:color="auto" w:fill="auto"/>
            <w:vAlign w:val="center"/>
          </w:tcPr>
          <w:p w14:paraId="60E0C0C4" w14:textId="6B89394B" w:rsidR="00C61203" w:rsidRDefault="00C61203" w:rsidP="00C61203">
            <w:pPr>
              <w:jc w:val="right"/>
              <w:rPr>
                <w:color w:val="000000"/>
                <w:sz w:val="14"/>
                <w:szCs w:val="14"/>
              </w:rPr>
            </w:pPr>
            <w:r>
              <w:rPr>
                <w:color w:val="000000"/>
                <w:sz w:val="14"/>
                <w:szCs w:val="14"/>
              </w:rPr>
              <w:t>256,386.2</w:t>
            </w:r>
          </w:p>
        </w:tc>
        <w:tc>
          <w:tcPr>
            <w:tcW w:w="955" w:type="dxa"/>
            <w:tcBorders>
              <w:top w:val="nil"/>
              <w:left w:val="nil"/>
              <w:bottom w:val="nil"/>
              <w:right w:val="nil"/>
            </w:tcBorders>
            <w:shd w:val="clear" w:color="auto" w:fill="auto"/>
            <w:vAlign w:val="center"/>
          </w:tcPr>
          <w:p w14:paraId="295010F2" w14:textId="4E1DF65C" w:rsidR="00C61203" w:rsidRDefault="00C61203" w:rsidP="00C61203">
            <w:pPr>
              <w:jc w:val="right"/>
              <w:rPr>
                <w:color w:val="000000"/>
                <w:sz w:val="14"/>
                <w:szCs w:val="14"/>
              </w:rPr>
            </w:pPr>
            <w:r>
              <w:rPr>
                <w:color w:val="000000"/>
                <w:sz w:val="14"/>
                <w:szCs w:val="14"/>
              </w:rPr>
              <w:t>256,384.0</w:t>
            </w:r>
          </w:p>
        </w:tc>
        <w:tc>
          <w:tcPr>
            <w:tcW w:w="885" w:type="dxa"/>
            <w:tcBorders>
              <w:top w:val="nil"/>
              <w:left w:val="nil"/>
              <w:bottom w:val="nil"/>
              <w:right w:val="nil"/>
            </w:tcBorders>
            <w:shd w:val="clear" w:color="auto" w:fill="auto"/>
            <w:vAlign w:val="center"/>
          </w:tcPr>
          <w:p w14:paraId="7FA6E369" w14:textId="6428EF62" w:rsidR="00C61203" w:rsidRDefault="00C61203" w:rsidP="00C61203">
            <w:pPr>
              <w:jc w:val="right"/>
              <w:rPr>
                <w:color w:val="000000"/>
                <w:sz w:val="14"/>
                <w:szCs w:val="14"/>
              </w:rPr>
            </w:pPr>
            <w:r>
              <w:rPr>
                <w:color w:val="000000"/>
                <w:sz w:val="14"/>
                <w:szCs w:val="14"/>
              </w:rPr>
              <w:t>2.2</w:t>
            </w:r>
          </w:p>
        </w:tc>
      </w:tr>
      <w:tr w:rsidR="00C61203" w:rsidRPr="001423D2" w14:paraId="74194A21"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376A180" w14:textId="4F12AF11" w:rsidR="00C61203" w:rsidRDefault="00C61203" w:rsidP="00EB2980">
            <w:pPr>
              <w:rPr>
                <w:color w:val="000000"/>
                <w:sz w:val="14"/>
                <w:szCs w:val="14"/>
              </w:rPr>
            </w:pPr>
            <w:r>
              <w:rPr>
                <w:color w:val="000000"/>
                <w:sz w:val="14"/>
                <w:szCs w:val="14"/>
              </w:rPr>
              <w:t xml:space="preserve">         03. Credit cards</w:t>
            </w:r>
          </w:p>
        </w:tc>
        <w:tc>
          <w:tcPr>
            <w:tcW w:w="881" w:type="dxa"/>
            <w:tcBorders>
              <w:top w:val="nil"/>
              <w:left w:val="nil"/>
              <w:bottom w:val="nil"/>
              <w:right w:val="nil"/>
            </w:tcBorders>
            <w:shd w:val="clear" w:color="auto" w:fill="auto"/>
            <w:vAlign w:val="center"/>
          </w:tcPr>
          <w:p w14:paraId="791E6C62" w14:textId="3A4F8706" w:rsidR="00C61203" w:rsidRDefault="00C61203" w:rsidP="00EB2980">
            <w:pPr>
              <w:jc w:val="right"/>
              <w:rPr>
                <w:color w:val="000000"/>
                <w:sz w:val="14"/>
                <w:szCs w:val="14"/>
              </w:rPr>
            </w:pPr>
            <w:r>
              <w:rPr>
                <w:color w:val="000000"/>
                <w:sz w:val="14"/>
                <w:szCs w:val="14"/>
              </w:rPr>
              <w:t>49,319.3</w:t>
            </w:r>
          </w:p>
        </w:tc>
        <w:tc>
          <w:tcPr>
            <w:tcW w:w="915" w:type="dxa"/>
            <w:tcBorders>
              <w:top w:val="nil"/>
              <w:left w:val="nil"/>
              <w:bottom w:val="nil"/>
              <w:right w:val="nil"/>
            </w:tcBorders>
            <w:shd w:val="clear" w:color="auto" w:fill="auto"/>
            <w:vAlign w:val="center"/>
          </w:tcPr>
          <w:p w14:paraId="1F30F758" w14:textId="3B5846B4" w:rsidR="00C61203" w:rsidRDefault="00C61203" w:rsidP="00C61203">
            <w:pPr>
              <w:jc w:val="right"/>
              <w:rPr>
                <w:color w:val="000000"/>
                <w:sz w:val="14"/>
                <w:szCs w:val="14"/>
              </w:rPr>
            </w:pPr>
            <w:r>
              <w:rPr>
                <w:color w:val="000000"/>
                <w:sz w:val="14"/>
                <w:szCs w:val="14"/>
              </w:rPr>
              <w:t>43,047.8</w:t>
            </w:r>
          </w:p>
        </w:tc>
        <w:tc>
          <w:tcPr>
            <w:tcW w:w="955" w:type="dxa"/>
            <w:tcBorders>
              <w:top w:val="nil"/>
              <w:left w:val="nil"/>
              <w:bottom w:val="nil"/>
              <w:right w:val="nil"/>
            </w:tcBorders>
            <w:shd w:val="clear" w:color="auto" w:fill="auto"/>
            <w:vAlign w:val="center"/>
          </w:tcPr>
          <w:p w14:paraId="348DBBAB" w14:textId="5C726D6B" w:rsidR="00C61203" w:rsidRDefault="00C61203" w:rsidP="00C61203">
            <w:pPr>
              <w:jc w:val="right"/>
              <w:rPr>
                <w:color w:val="000000"/>
                <w:sz w:val="14"/>
                <w:szCs w:val="14"/>
              </w:rPr>
            </w:pPr>
            <w:r>
              <w:rPr>
                <w:color w:val="000000"/>
                <w:sz w:val="14"/>
                <w:szCs w:val="14"/>
              </w:rPr>
              <w:t>43,047.8</w:t>
            </w:r>
          </w:p>
        </w:tc>
        <w:tc>
          <w:tcPr>
            <w:tcW w:w="885" w:type="dxa"/>
            <w:tcBorders>
              <w:top w:val="nil"/>
              <w:left w:val="nil"/>
              <w:bottom w:val="nil"/>
              <w:right w:val="nil"/>
            </w:tcBorders>
            <w:shd w:val="clear" w:color="auto" w:fill="auto"/>
            <w:vAlign w:val="center"/>
          </w:tcPr>
          <w:p w14:paraId="3C655AA6" w14:textId="25375C1D" w:rsidR="00C61203" w:rsidRDefault="00C61203" w:rsidP="00C61203">
            <w:pPr>
              <w:jc w:val="right"/>
              <w:rPr>
                <w:color w:val="000000"/>
                <w:sz w:val="14"/>
                <w:szCs w:val="14"/>
              </w:rPr>
            </w:pPr>
            <w:r>
              <w:rPr>
                <w:color w:val="000000"/>
                <w:sz w:val="14"/>
                <w:szCs w:val="14"/>
              </w:rPr>
              <w:t>-</w:t>
            </w:r>
          </w:p>
        </w:tc>
        <w:tc>
          <w:tcPr>
            <w:tcW w:w="847" w:type="dxa"/>
            <w:tcBorders>
              <w:top w:val="nil"/>
              <w:left w:val="nil"/>
              <w:bottom w:val="nil"/>
              <w:right w:val="nil"/>
            </w:tcBorders>
            <w:shd w:val="clear" w:color="auto" w:fill="auto"/>
            <w:vAlign w:val="center"/>
          </w:tcPr>
          <w:p w14:paraId="17536FBE" w14:textId="36833912" w:rsidR="00C61203" w:rsidRDefault="00C61203" w:rsidP="00C61203">
            <w:pPr>
              <w:jc w:val="right"/>
              <w:rPr>
                <w:color w:val="000000"/>
                <w:sz w:val="14"/>
                <w:szCs w:val="14"/>
              </w:rPr>
            </w:pPr>
            <w:r>
              <w:rPr>
                <w:color w:val="000000"/>
                <w:sz w:val="14"/>
                <w:szCs w:val="14"/>
              </w:rPr>
              <w:t>51,493.7</w:t>
            </w:r>
          </w:p>
        </w:tc>
        <w:tc>
          <w:tcPr>
            <w:tcW w:w="955" w:type="dxa"/>
            <w:tcBorders>
              <w:top w:val="nil"/>
              <w:left w:val="nil"/>
              <w:bottom w:val="nil"/>
              <w:right w:val="nil"/>
            </w:tcBorders>
            <w:shd w:val="clear" w:color="auto" w:fill="auto"/>
            <w:vAlign w:val="center"/>
          </w:tcPr>
          <w:p w14:paraId="76F292E7" w14:textId="6FDA639F" w:rsidR="00C61203" w:rsidRDefault="00C61203" w:rsidP="00C61203">
            <w:pPr>
              <w:jc w:val="right"/>
              <w:rPr>
                <w:color w:val="000000"/>
                <w:sz w:val="14"/>
                <w:szCs w:val="14"/>
              </w:rPr>
            </w:pPr>
            <w:r>
              <w:rPr>
                <w:color w:val="000000"/>
                <w:sz w:val="14"/>
                <w:szCs w:val="14"/>
              </w:rPr>
              <w:t>51,493.7</w:t>
            </w:r>
          </w:p>
        </w:tc>
        <w:tc>
          <w:tcPr>
            <w:tcW w:w="885" w:type="dxa"/>
            <w:tcBorders>
              <w:top w:val="nil"/>
              <w:left w:val="nil"/>
              <w:bottom w:val="nil"/>
              <w:right w:val="nil"/>
            </w:tcBorders>
            <w:shd w:val="clear" w:color="auto" w:fill="auto"/>
            <w:vAlign w:val="center"/>
          </w:tcPr>
          <w:p w14:paraId="52FAA1AD" w14:textId="55686609" w:rsidR="00C61203" w:rsidRDefault="00C61203" w:rsidP="00C61203">
            <w:pPr>
              <w:jc w:val="right"/>
              <w:rPr>
                <w:color w:val="000000"/>
                <w:sz w:val="14"/>
                <w:szCs w:val="14"/>
              </w:rPr>
            </w:pPr>
            <w:r>
              <w:rPr>
                <w:color w:val="000000"/>
                <w:sz w:val="14"/>
                <w:szCs w:val="14"/>
              </w:rPr>
              <w:t>-</w:t>
            </w:r>
          </w:p>
        </w:tc>
      </w:tr>
      <w:tr w:rsidR="00C61203" w:rsidRPr="001423D2" w14:paraId="4DAC69DE"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93DBD7E" w14:textId="2CA1C95D" w:rsidR="00C61203" w:rsidRDefault="00C61203" w:rsidP="00EB2980">
            <w:pPr>
              <w:rPr>
                <w:color w:val="000000"/>
                <w:sz w:val="14"/>
                <w:szCs w:val="14"/>
              </w:rPr>
            </w:pPr>
            <w:r>
              <w:rPr>
                <w:color w:val="000000"/>
                <w:sz w:val="14"/>
                <w:szCs w:val="14"/>
              </w:rPr>
              <w:t xml:space="preserve">         04. Consumers durable</w:t>
            </w:r>
          </w:p>
        </w:tc>
        <w:tc>
          <w:tcPr>
            <w:tcW w:w="881" w:type="dxa"/>
            <w:tcBorders>
              <w:top w:val="nil"/>
              <w:left w:val="nil"/>
              <w:bottom w:val="nil"/>
              <w:right w:val="nil"/>
            </w:tcBorders>
            <w:shd w:val="clear" w:color="auto" w:fill="auto"/>
            <w:vAlign w:val="center"/>
          </w:tcPr>
          <w:p w14:paraId="209B34A9" w14:textId="31635398" w:rsidR="00C61203" w:rsidRDefault="00C61203" w:rsidP="00EB2980">
            <w:pPr>
              <w:jc w:val="right"/>
              <w:rPr>
                <w:color w:val="000000"/>
                <w:sz w:val="14"/>
                <w:szCs w:val="14"/>
              </w:rPr>
            </w:pPr>
            <w:r>
              <w:rPr>
                <w:color w:val="000000"/>
                <w:sz w:val="14"/>
                <w:szCs w:val="14"/>
              </w:rPr>
              <w:t>7,276.4</w:t>
            </w:r>
          </w:p>
        </w:tc>
        <w:tc>
          <w:tcPr>
            <w:tcW w:w="915" w:type="dxa"/>
            <w:tcBorders>
              <w:top w:val="nil"/>
              <w:left w:val="nil"/>
              <w:bottom w:val="nil"/>
              <w:right w:val="nil"/>
            </w:tcBorders>
            <w:shd w:val="clear" w:color="auto" w:fill="auto"/>
            <w:vAlign w:val="center"/>
          </w:tcPr>
          <w:p w14:paraId="7D3FFF79" w14:textId="4628CB52" w:rsidR="00C61203" w:rsidRDefault="00C61203" w:rsidP="00C61203">
            <w:pPr>
              <w:jc w:val="right"/>
              <w:rPr>
                <w:color w:val="000000"/>
                <w:sz w:val="14"/>
                <w:szCs w:val="14"/>
              </w:rPr>
            </w:pPr>
            <w:r>
              <w:rPr>
                <w:color w:val="000000"/>
                <w:sz w:val="14"/>
                <w:szCs w:val="14"/>
              </w:rPr>
              <w:t>7,925.6</w:t>
            </w:r>
          </w:p>
        </w:tc>
        <w:tc>
          <w:tcPr>
            <w:tcW w:w="955" w:type="dxa"/>
            <w:tcBorders>
              <w:top w:val="nil"/>
              <w:left w:val="nil"/>
              <w:bottom w:val="nil"/>
              <w:right w:val="nil"/>
            </w:tcBorders>
            <w:shd w:val="clear" w:color="auto" w:fill="auto"/>
            <w:vAlign w:val="center"/>
          </w:tcPr>
          <w:p w14:paraId="1B38BB1F" w14:textId="559600B9" w:rsidR="00C61203" w:rsidRDefault="00C61203" w:rsidP="00C61203">
            <w:pPr>
              <w:jc w:val="right"/>
              <w:rPr>
                <w:color w:val="000000"/>
                <w:sz w:val="14"/>
                <w:szCs w:val="14"/>
              </w:rPr>
            </w:pPr>
            <w:r>
              <w:rPr>
                <w:color w:val="000000"/>
                <w:sz w:val="14"/>
                <w:szCs w:val="14"/>
              </w:rPr>
              <w:t>7,917.1</w:t>
            </w:r>
          </w:p>
        </w:tc>
        <w:tc>
          <w:tcPr>
            <w:tcW w:w="885" w:type="dxa"/>
            <w:tcBorders>
              <w:top w:val="nil"/>
              <w:left w:val="nil"/>
              <w:bottom w:val="nil"/>
              <w:right w:val="nil"/>
            </w:tcBorders>
            <w:shd w:val="clear" w:color="auto" w:fill="auto"/>
            <w:vAlign w:val="center"/>
          </w:tcPr>
          <w:p w14:paraId="6A6F58F8" w14:textId="6FC8A081" w:rsidR="00C61203" w:rsidRDefault="00C61203" w:rsidP="00C61203">
            <w:pPr>
              <w:jc w:val="right"/>
              <w:rPr>
                <w:color w:val="000000"/>
                <w:sz w:val="14"/>
                <w:szCs w:val="14"/>
              </w:rPr>
            </w:pPr>
            <w:r>
              <w:rPr>
                <w:color w:val="000000"/>
                <w:sz w:val="14"/>
                <w:szCs w:val="14"/>
              </w:rPr>
              <w:t>8.5</w:t>
            </w:r>
          </w:p>
        </w:tc>
        <w:tc>
          <w:tcPr>
            <w:tcW w:w="847" w:type="dxa"/>
            <w:tcBorders>
              <w:top w:val="nil"/>
              <w:left w:val="nil"/>
              <w:bottom w:val="nil"/>
              <w:right w:val="nil"/>
            </w:tcBorders>
            <w:shd w:val="clear" w:color="auto" w:fill="auto"/>
            <w:vAlign w:val="center"/>
          </w:tcPr>
          <w:p w14:paraId="4CB51196" w14:textId="00A551E2" w:rsidR="00C61203" w:rsidRDefault="00C61203" w:rsidP="00C61203">
            <w:pPr>
              <w:jc w:val="right"/>
              <w:rPr>
                <w:color w:val="000000"/>
                <w:sz w:val="14"/>
                <w:szCs w:val="14"/>
              </w:rPr>
            </w:pPr>
            <w:r>
              <w:rPr>
                <w:color w:val="000000"/>
                <w:sz w:val="14"/>
                <w:szCs w:val="14"/>
              </w:rPr>
              <w:t>6,206.7</w:t>
            </w:r>
          </w:p>
        </w:tc>
        <w:tc>
          <w:tcPr>
            <w:tcW w:w="955" w:type="dxa"/>
            <w:tcBorders>
              <w:top w:val="nil"/>
              <w:left w:val="nil"/>
              <w:bottom w:val="nil"/>
              <w:right w:val="nil"/>
            </w:tcBorders>
            <w:shd w:val="clear" w:color="auto" w:fill="auto"/>
            <w:vAlign w:val="center"/>
          </w:tcPr>
          <w:p w14:paraId="59708C1F" w14:textId="5F47A6CE" w:rsidR="00C61203" w:rsidRDefault="00C61203" w:rsidP="00C61203">
            <w:pPr>
              <w:jc w:val="right"/>
              <w:rPr>
                <w:color w:val="000000"/>
                <w:sz w:val="14"/>
                <w:szCs w:val="14"/>
              </w:rPr>
            </w:pPr>
            <w:r>
              <w:rPr>
                <w:color w:val="000000"/>
                <w:sz w:val="14"/>
                <w:szCs w:val="14"/>
              </w:rPr>
              <w:t>6,198.6</w:t>
            </w:r>
          </w:p>
        </w:tc>
        <w:tc>
          <w:tcPr>
            <w:tcW w:w="885" w:type="dxa"/>
            <w:tcBorders>
              <w:top w:val="nil"/>
              <w:left w:val="nil"/>
              <w:bottom w:val="nil"/>
              <w:right w:val="nil"/>
            </w:tcBorders>
            <w:shd w:val="clear" w:color="auto" w:fill="auto"/>
            <w:vAlign w:val="center"/>
          </w:tcPr>
          <w:p w14:paraId="4DBC58ED" w14:textId="062ACC65" w:rsidR="00C61203" w:rsidRDefault="00C61203" w:rsidP="00C61203">
            <w:pPr>
              <w:jc w:val="right"/>
              <w:rPr>
                <w:color w:val="000000"/>
                <w:sz w:val="14"/>
                <w:szCs w:val="14"/>
              </w:rPr>
            </w:pPr>
            <w:r>
              <w:rPr>
                <w:color w:val="000000"/>
                <w:sz w:val="14"/>
                <w:szCs w:val="14"/>
              </w:rPr>
              <w:t>8.1</w:t>
            </w:r>
          </w:p>
        </w:tc>
      </w:tr>
      <w:tr w:rsidR="00C61203" w:rsidRPr="001423D2" w14:paraId="60BCAE72"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A664775" w14:textId="619A5C5D" w:rsidR="00C61203" w:rsidRDefault="00C61203" w:rsidP="00EB2980">
            <w:pPr>
              <w:rPr>
                <w:color w:val="000000"/>
                <w:sz w:val="14"/>
                <w:szCs w:val="14"/>
              </w:rPr>
            </w:pPr>
            <w:r>
              <w:rPr>
                <w:color w:val="000000"/>
                <w:sz w:val="14"/>
                <w:szCs w:val="14"/>
              </w:rPr>
              <w:t xml:space="preserve">         05. Personal loans</w:t>
            </w:r>
          </w:p>
        </w:tc>
        <w:tc>
          <w:tcPr>
            <w:tcW w:w="881" w:type="dxa"/>
            <w:tcBorders>
              <w:top w:val="nil"/>
              <w:left w:val="nil"/>
              <w:bottom w:val="nil"/>
              <w:right w:val="nil"/>
            </w:tcBorders>
            <w:shd w:val="clear" w:color="auto" w:fill="auto"/>
            <w:vAlign w:val="center"/>
          </w:tcPr>
          <w:p w14:paraId="70D03D3A" w14:textId="46AB95D5" w:rsidR="00C61203" w:rsidRDefault="00C61203" w:rsidP="00EB2980">
            <w:pPr>
              <w:jc w:val="right"/>
              <w:rPr>
                <w:color w:val="000000"/>
                <w:sz w:val="14"/>
                <w:szCs w:val="14"/>
              </w:rPr>
            </w:pPr>
            <w:r>
              <w:rPr>
                <w:color w:val="000000"/>
                <w:sz w:val="14"/>
                <w:szCs w:val="14"/>
              </w:rPr>
              <w:t>194,721.3</w:t>
            </w:r>
          </w:p>
        </w:tc>
        <w:tc>
          <w:tcPr>
            <w:tcW w:w="915" w:type="dxa"/>
            <w:tcBorders>
              <w:top w:val="nil"/>
              <w:left w:val="nil"/>
              <w:bottom w:val="nil"/>
              <w:right w:val="nil"/>
            </w:tcBorders>
            <w:shd w:val="clear" w:color="auto" w:fill="auto"/>
            <w:vAlign w:val="center"/>
          </w:tcPr>
          <w:p w14:paraId="7FC9BF38" w14:textId="397AD52F" w:rsidR="00C61203" w:rsidRDefault="00C61203" w:rsidP="00C61203">
            <w:pPr>
              <w:jc w:val="right"/>
              <w:rPr>
                <w:color w:val="000000"/>
                <w:sz w:val="14"/>
                <w:szCs w:val="14"/>
              </w:rPr>
            </w:pPr>
            <w:r>
              <w:rPr>
                <w:color w:val="000000"/>
                <w:sz w:val="14"/>
                <w:szCs w:val="14"/>
              </w:rPr>
              <w:t>192,186.6</w:t>
            </w:r>
          </w:p>
        </w:tc>
        <w:tc>
          <w:tcPr>
            <w:tcW w:w="955" w:type="dxa"/>
            <w:tcBorders>
              <w:top w:val="nil"/>
              <w:left w:val="nil"/>
              <w:bottom w:val="nil"/>
              <w:right w:val="nil"/>
            </w:tcBorders>
            <w:shd w:val="clear" w:color="auto" w:fill="auto"/>
            <w:vAlign w:val="center"/>
          </w:tcPr>
          <w:p w14:paraId="79B9CFEF" w14:textId="1E507213" w:rsidR="00C61203" w:rsidRDefault="00C61203" w:rsidP="00C61203">
            <w:pPr>
              <w:jc w:val="right"/>
              <w:rPr>
                <w:color w:val="000000"/>
                <w:sz w:val="14"/>
                <w:szCs w:val="14"/>
              </w:rPr>
            </w:pPr>
            <w:r>
              <w:rPr>
                <w:color w:val="000000"/>
                <w:sz w:val="14"/>
                <w:szCs w:val="14"/>
              </w:rPr>
              <w:t>192,169.8</w:t>
            </w:r>
          </w:p>
        </w:tc>
        <w:tc>
          <w:tcPr>
            <w:tcW w:w="885" w:type="dxa"/>
            <w:tcBorders>
              <w:top w:val="nil"/>
              <w:left w:val="nil"/>
              <w:bottom w:val="nil"/>
              <w:right w:val="nil"/>
            </w:tcBorders>
            <w:shd w:val="clear" w:color="auto" w:fill="auto"/>
            <w:vAlign w:val="center"/>
          </w:tcPr>
          <w:p w14:paraId="686B091F" w14:textId="7F32C984" w:rsidR="00C61203" w:rsidRDefault="00C61203" w:rsidP="00C61203">
            <w:pPr>
              <w:jc w:val="right"/>
              <w:rPr>
                <w:color w:val="000000"/>
                <w:sz w:val="14"/>
                <w:szCs w:val="14"/>
              </w:rPr>
            </w:pPr>
            <w:r>
              <w:rPr>
                <w:color w:val="000000"/>
                <w:sz w:val="14"/>
                <w:szCs w:val="14"/>
              </w:rPr>
              <w:t>16.8</w:t>
            </w:r>
          </w:p>
        </w:tc>
        <w:tc>
          <w:tcPr>
            <w:tcW w:w="847" w:type="dxa"/>
            <w:tcBorders>
              <w:top w:val="nil"/>
              <w:left w:val="nil"/>
              <w:bottom w:val="nil"/>
              <w:right w:val="nil"/>
            </w:tcBorders>
            <w:shd w:val="clear" w:color="auto" w:fill="auto"/>
            <w:vAlign w:val="center"/>
          </w:tcPr>
          <w:p w14:paraId="6D49C97E" w14:textId="291E1BA0" w:rsidR="00C61203" w:rsidRDefault="00C61203" w:rsidP="00C61203">
            <w:pPr>
              <w:jc w:val="right"/>
              <w:rPr>
                <w:color w:val="000000"/>
                <w:sz w:val="14"/>
                <w:szCs w:val="14"/>
              </w:rPr>
            </w:pPr>
            <w:r>
              <w:rPr>
                <w:color w:val="000000"/>
                <w:sz w:val="14"/>
                <w:szCs w:val="14"/>
              </w:rPr>
              <w:t>218,341.3</w:t>
            </w:r>
          </w:p>
        </w:tc>
        <w:tc>
          <w:tcPr>
            <w:tcW w:w="955" w:type="dxa"/>
            <w:tcBorders>
              <w:top w:val="nil"/>
              <w:left w:val="nil"/>
              <w:bottom w:val="nil"/>
              <w:right w:val="nil"/>
            </w:tcBorders>
            <w:shd w:val="clear" w:color="auto" w:fill="auto"/>
            <w:vAlign w:val="center"/>
          </w:tcPr>
          <w:p w14:paraId="42C3E1CE" w14:textId="14CA62AD" w:rsidR="00C61203" w:rsidRDefault="00C61203" w:rsidP="00C61203">
            <w:pPr>
              <w:jc w:val="right"/>
              <w:rPr>
                <w:color w:val="000000"/>
                <w:sz w:val="14"/>
                <w:szCs w:val="14"/>
              </w:rPr>
            </w:pPr>
            <w:r>
              <w:rPr>
                <w:color w:val="000000"/>
                <w:sz w:val="14"/>
                <w:szCs w:val="14"/>
              </w:rPr>
              <w:t>218,326.2</w:t>
            </w:r>
          </w:p>
        </w:tc>
        <w:tc>
          <w:tcPr>
            <w:tcW w:w="885" w:type="dxa"/>
            <w:tcBorders>
              <w:top w:val="nil"/>
              <w:left w:val="nil"/>
              <w:bottom w:val="nil"/>
              <w:right w:val="nil"/>
            </w:tcBorders>
            <w:shd w:val="clear" w:color="auto" w:fill="auto"/>
            <w:vAlign w:val="center"/>
          </w:tcPr>
          <w:p w14:paraId="6FBA7F90" w14:textId="0F19CB38" w:rsidR="00C61203" w:rsidRDefault="00C61203" w:rsidP="00C61203">
            <w:pPr>
              <w:jc w:val="right"/>
              <w:rPr>
                <w:color w:val="000000"/>
                <w:sz w:val="14"/>
                <w:szCs w:val="14"/>
              </w:rPr>
            </w:pPr>
            <w:r>
              <w:rPr>
                <w:color w:val="000000"/>
                <w:sz w:val="14"/>
                <w:szCs w:val="14"/>
              </w:rPr>
              <w:t>15.2</w:t>
            </w:r>
          </w:p>
        </w:tc>
      </w:tr>
      <w:tr w:rsidR="00C61203" w:rsidRPr="001423D2" w14:paraId="6722B92E" w14:textId="77777777" w:rsidTr="00C61203">
        <w:trPr>
          <w:trHeight w:val="216"/>
          <w:jc w:val="center"/>
        </w:trPr>
        <w:tc>
          <w:tcPr>
            <w:tcW w:w="4423" w:type="dxa"/>
            <w:tcBorders>
              <w:top w:val="nil"/>
              <w:left w:val="nil"/>
              <w:right w:val="nil"/>
            </w:tcBorders>
            <w:shd w:val="clear" w:color="auto" w:fill="auto"/>
            <w:noWrap/>
            <w:tcMar>
              <w:left w:w="29" w:type="dxa"/>
              <w:right w:w="29" w:type="dxa"/>
            </w:tcMar>
            <w:vAlign w:val="center"/>
            <w:hideMark/>
          </w:tcPr>
          <w:p w14:paraId="417D446C" w14:textId="2C916D3E" w:rsidR="00C61203" w:rsidRDefault="00C61203" w:rsidP="00EB2980">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14:paraId="7DB6CA7B" w14:textId="735E4EE0" w:rsidR="00C61203" w:rsidRDefault="00C61203" w:rsidP="00EB2980">
            <w:pPr>
              <w:jc w:val="right"/>
              <w:rPr>
                <w:color w:val="000000"/>
                <w:sz w:val="14"/>
                <w:szCs w:val="14"/>
              </w:rPr>
            </w:pPr>
            <w:r>
              <w:rPr>
                <w:color w:val="000000"/>
                <w:sz w:val="14"/>
                <w:szCs w:val="14"/>
              </w:rPr>
              <w:t>877.6</w:t>
            </w:r>
          </w:p>
        </w:tc>
        <w:tc>
          <w:tcPr>
            <w:tcW w:w="915" w:type="dxa"/>
            <w:tcBorders>
              <w:top w:val="nil"/>
              <w:left w:val="nil"/>
              <w:right w:val="nil"/>
            </w:tcBorders>
            <w:shd w:val="clear" w:color="auto" w:fill="auto"/>
            <w:vAlign w:val="center"/>
          </w:tcPr>
          <w:p w14:paraId="6882DC6C" w14:textId="6ECC430B" w:rsidR="00C61203" w:rsidRDefault="00C61203" w:rsidP="00C61203">
            <w:pPr>
              <w:jc w:val="right"/>
              <w:rPr>
                <w:color w:val="000000"/>
                <w:sz w:val="14"/>
                <w:szCs w:val="14"/>
              </w:rPr>
            </w:pPr>
            <w:r>
              <w:rPr>
                <w:color w:val="000000"/>
                <w:sz w:val="14"/>
                <w:szCs w:val="14"/>
              </w:rPr>
              <w:t>882.3</w:t>
            </w:r>
          </w:p>
        </w:tc>
        <w:tc>
          <w:tcPr>
            <w:tcW w:w="955" w:type="dxa"/>
            <w:tcBorders>
              <w:top w:val="nil"/>
              <w:left w:val="nil"/>
              <w:right w:val="nil"/>
            </w:tcBorders>
            <w:shd w:val="clear" w:color="auto" w:fill="auto"/>
            <w:vAlign w:val="center"/>
          </w:tcPr>
          <w:p w14:paraId="7F4F124B" w14:textId="6458657B" w:rsidR="00C61203" w:rsidRDefault="00C61203" w:rsidP="00C61203">
            <w:pPr>
              <w:jc w:val="right"/>
              <w:rPr>
                <w:color w:val="000000"/>
                <w:sz w:val="14"/>
                <w:szCs w:val="14"/>
              </w:rPr>
            </w:pPr>
            <w:r>
              <w:rPr>
                <w:color w:val="000000"/>
                <w:sz w:val="14"/>
                <w:szCs w:val="14"/>
              </w:rPr>
              <w:t>882.3</w:t>
            </w:r>
          </w:p>
        </w:tc>
        <w:tc>
          <w:tcPr>
            <w:tcW w:w="885" w:type="dxa"/>
            <w:tcBorders>
              <w:top w:val="nil"/>
              <w:left w:val="nil"/>
              <w:bottom w:val="nil"/>
              <w:right w:val="nil"/>
            </w:tcBorders>
            <w:shd w:val="clear" w:color="auto" w:fill="auto"/>
            <w:vAlign w:val="center"/>
          </w:tcPr>
          <w:p w14:paraId="177DB924" w14:textId="030665C2" w:rsidR="00C61203" w:rsidRDefault="00C61203" w:rsidP="00C61203">
            <w:pPr>
              <w:jc w:val="right"/>
              <w:rPr>
                <w:color w:val="000000"/>
                <w:sz w:val="14"/>
                <w:szCs w:val="14"/>
              </w:rPr>
            </w:pPr>
            <w:r>
              <w:rPr>
                <w:color w:val="000000"/>
                <w:sz w:val="14"/>
                <w:szCs w:val="14"/>
              </w:rPr>
              <w:t>-</w:t>
            </w:r>
          </w:p>
        </w:tc>
        <w:tc>
          <w:tcPr>
            <w:tcW w:w="847" w:type="dxa"/>
            <w:tcBorders>
              <w:top w:val="nil"/>
              <w:left w:val="nil"/>
              <w:bottom w:val="nil"/>
              <w:right w:val="nil"/>
            </w:tcBorders>
            <w:shd w:val="clear" w:color="auto" w:fill="auto"/>
            <w:vAlign w:val="center"/>
          </w:tcPr>
          <w:p w14:paraId="4D345126" w14:textId="207A1D15" w:rsidR="00C61203" w:rsidRDefault="00C61203" w:rsidP="00C61203">
            <w:pPr>
              <w:jc w:val="right"/>
              <w:rPr>
                <w:color w:val="000000"/>
                <w:sz w:val="14"/>
                <w:szCs w:val="14"/>
              </w:rPr>
            </w:pPr>
            <w:r>
              <w:rPr>
                <w:color w:val="000000"/>
                <w:sz w:val="14"/>
                <w:szCs w:val="14"/>
              </w:rPr>
              <w:t>806.4</w:t>
            </w:r>
          </w:p>
        </w:tc>
        <w:tc>
          <w:tcPr>
            <w:tcW w:w="955" w:type="dxa"/>
            <w:tcBorders>
              <w:top w:val="nil"/>
              <w:left w:val="nil"/>
              <w:bottom w:val="nil"/>
              <w:right w:val="nil"/>
            </w:tcBorders>
            <w:shd w:val="clear" w:color="auto" w:fill="auto"/>
            <w:vAlign w:val="center"/>
          </w:tcPr>
          <w:p w14:paraId="6B1A0C0C" w14:textId="19827BBC" w:rsidR="00C61203" w:rsidRDefault="00C61203" w:rsidP="00C61203">
            <w:pPr>
              <w:jc w:val="right"/>
              <w:rPr>
                <w:color w:val="000000"/>
                <w:sz w:val="14"/>
                <w:szCs w:val="14"/>
              </w:rPr>
            </w:pPr>
            <w:r>
              <w:rPr>
                <w:color w:val="000000"/>
                <w:sz w:val="14"/>
                <w:szCs w:val="14"/>
              </w:rPr>
              <w:t>806.4</w:t>
            </w:r>
          </w:p>
        </w:tc>
        <w:tc>
          <w:tcPr>
            <w:tcW w:w="885" w:type="dxa"/>
            <w:tcBorders>
              <w:top w:val="nil"/>
              <w:left w:val="nil"/>
              <w:bottom w:val="nil"/>
              <w:right w:val="nil"/>
            </w:tcBorders>
            <w:shd w:val="clear" w:color="auto" w:fill="auto"/>
            <w:vAlign w:val="center"/>
          </w:tcPr>
          <w:p w14:paraId="614D221E" w14:textId="2D6FFBCF" w:rsidR="00C61203" w:rsidRDefault="00C61203" w:rsidP="00C61203">
            <w:pPr>
              <w:jc w:val="right"/>
              <w:rPr>
                <w:color w:val="000000"/>
                <w:sz w:val="14"/>
                <w:szCs w:val="14"/>
              </w:rPr>
            </w:pPr>
            <w:r>
              <w:rPr>
                <w:color w:val="000000"/>
                <w:sz w:val="14"/>
                <w:szCs w:val="14"/>
              </w:rPr>
              <w:t>-</w:t>
            </w:r>
          </w:p>
        </w:tc>
      </w:tr>
      <w:tr w:rsidR="00C61203" w:rsidRPr="001423D2" w14:paraId="00E583DA" w14:textId="77777777" w:rsidTr="00C61203">
        <w:trPr>
          <w:trHeight w:val="216"/>
          <w:jc w:val="center"/>
        </w:trPr>
        <w:tc>
          <w:tcPr>
            <w:tcW w:w="4423" w:type="dxa"/>
            <w:tcBorders>
              <w:top w:val="nil"/>
              <w:left w:val="nil"/>
              <w:bottom w:val="single" w:sz="12" w:space="0" w:color="auto"/>
              <w:right w:val="nil"/>
            </w:tcBorders>
            <w:shd w:val="clear" w:color="auto" w:fill="auto"/>
            <w:noWrap/>
            <w:tcMar>
              <w:left w:w="29" w:type="dxa"/>
              <w:right w:w="29" w:type="dxa"/>
            </w:tcMar>
            <w:vAlign w:val="center"/>
            <w:hideMark/>
          </w:tcPr>
          <w:p w14:paraId="3A270336" w14:textId="68E378F0" w:rsidR="00C61203" w:rsidRDefault="00C61203" w:rsidP="00EB2980">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14:paraId="05B2FEDF" w14:textId="4B4629BC" w:rsidR="00C61203" w:rsidRDefault="00C61203" w:rsidP="00EB2980">
            <w:pPr>
              <w:jc w:val="right"/>
              <w:rPr>
                <w:b/>
                <w:bCs/>
                <w:color w:val="000000"/>
                <w:sz w:val="14"/>
                <w:szCs w:val="14"/>
              </w:rPr>
            </w:pPr>
            <w:r>
              <w:rPr>
                <w:b/>
                <w:bCs/>
                <w:color w:val="000000"/>
                <w:sz w:val="14"/>
                <w:szCs w:val="14"/>
              </w:rPr>
              <w:t>1,469.2</w:t>
            </w:r>
          </w:p>
        </w:tc>
        <w:tc>
          <w:tcPr>
            <w:tcW w:w="915" w:type="dxa"/>
            <w:tcBorders>
              <w:top w:val="nil"/>
              <w:left w:val="nil"/>
              <w:bottom w:val="single" w:sz="12" w:space="0" w:color="auto"/>
              <w:right w:val="nil"/>
            </w:tcBorders>
            <w:shd w:val="clear" w:color="auto" w:fill="auto"/>
            <w:vAlign w:val="center"/>
          </w:tcPr>
          <w:p w14:paraId="3EE852BB" w14:textId="16DB5AC7" w:rsidR="00C61203" w:rsidRDefault="00C61203" w:rsidP="00C61203">
            <w:pPr>
              <w:jc w:val="right"/>
              <w:rPr>
                <w:b/>
                <w:bCs/>
                <w:color w:val="000000"/>
                <w:sz w:val="14"/>
                <w:szCs w:val="14"/>
              </w:rPr>
            </w:pPr>
            <w:r>
              <w:rPr>
                <w:b/>
                <w:bCs/>
                <w:color w:val="000000"/>
                <w:sz w:val="14"/>
                <w:szCs w:val="14"/>
              </w:rPr>
              <w:t>1,547.9</w:t>
            </w:r>
          </w:p>
        </w:tc>
        <w:tc>
          <w:tcPr>
            <w:tcW w:w="955" w:type="dxa"/>
            <w:tcBorders>
              <w:top w:val="nil"/>
              <w:left w:val="nil"/>
              <w:bottom w:val="single" w:sz="12" w:space="0" w:color="auto"/>
              <w:right w:val="nil"/>
            </w:tcBorders>
            <w:shd w:val="clear" w:color="auto" w:fill="auto"/>
            <w:vAlign w:val="center"/>
          </w:tcPr>
          <w:p w14:paraId="71BA9FBB" w14:textId="574AA118" w:rsidR="00C61203" w:rsidRDefault="00C61203" w:rsidP="00C61203">
            <w:pPr>
              <w:jc w:val="right"/>
              <w:rPr>
                <w:b/>
                <w:bCs/>
                <w:color w:val="000000"/>
                <w:sz w:val="14"/>
                <w:szCs w:val="14"/>
              </w:rPr>
            </w:pPr>
            <w:r>
              <w:rPr>
                <w:b/>
                <w:bCs/>
                <w:color w:val="000000"/>
                <w:sz w:val="14"/>
                <w:szCs w:val="14"/>
              </w:rPr>
              <w:t>1,173.5</w:t>
            </w:r>
          </w:p>
        </w:tc>
        <w:tc>
          <w:tcPr>
            <w:tcW w:w="885" w:type="dxa"/>
            <w:tcBorders>
              <w:top w:val="nil"/>
              <w:left w:val="nil"/>
              <w:bottom w:val="single" w:sz="12" w:space="0" w:color="auto"/>
              <w:right w:val="nil"/>
            </w:tcBorders>
            <w:shd w:val="clear" w:color="auto" w:fill="auto"/>
            <w:vAlign w:val="center"/>
          </w:tcPr>
          <w:p w14:paraId="1F8EB3EF" w14:textId="237A073E" w:rsidR="00C61203" w:rsidRDefault="00C61203" w:rsidP="00C61203">
            <w:pPr>
              <w:jc w:val="right"/>
              <w:rPr>
                <w:b/>
                <w:bCs/>
                <w:color w:val="000000"/>
                <w:sz w:val="14"/>
                <w:szCs w:val="14"/>
              </w:rPr>
            </w:pPr>
            <w:r>
              <w:rPr>
                <w:b/>
                <w:bCs/>
                <w:color w:val="000000"/>
                <w:sz w:val="14"/>
                <w:szCs w:val="14"/>
              </w:rPr>
              <w:t>374.4</w:t>
            </w:r>
          </w:p>
        </w:tc>
        <w:tc>
          <w:tcPr>
            <w:tcW w:w="847" w:type="dxa"/>
            <w:tcBorders>
              <w:top w:val="nil"/>
              <w:left w:val="nil"/>
              <w:bottom w:val="nil"/>
              <w:right w:val="nil"/>
            </w:tcBorders>
            <w:shd w:val="clear" w:color="auto" w:fill="auto"/>
            <w:vAlign w:val="center"/>
          </w:tcPr>
          <w:p w14:paraId="409999FC" w14:textId="63CC333C" w:rsidR="00C61203" w:rsidRDefault="00C61203" w:rsidP="00C61203">
            <w:pPr>
              <w:jc w:val="right"/>
              <w:rPr>
                <w:b/>
                <w:bCs/>
                <w:color w:val="000000"/>
                <w:sz w:val="14"/>
                <w:szCs w:val="14"/>
              </w:rPr>
            </w:pPr>
            <w:r>
              <w:rPr>
                <w:b/>
                <w:bCs/>
                <w:color w:val="000000"/>
                <w:sz w:val="14"/>
                <w:szCs w:val="14"/>
              </w:rPr>
              <w:t>1,887.1</w:t>
            </w:r>
          </w:p>
        </w:tc>
        <w:tc>
          <w:tcPr>
            <w:tcW w:w="955" w:type="dxa"/>
            <w:tcBorders>
              <w:top w:val="nil"/>
              <w:left w:val="nil"/>
              <w:bottom w:val="nil"/>
              <w:right w:val="nil"/>
            </w:tcBorders>
            <w:shd w:val="clear" w:color="auto" w:fill="auto"/>
            <w:vAlign w:val="center"/>
          </w:tcPr>
          <w:p w14:paraId="5FB5414C" w14:textId="5D29C028" w:rsidR="00C61203" w:rsidRDefault="00C61203" w:rsidP="00C61203">
            <w:pPr>
              <w:jc w:val="right"/>
              <w:rPr>
                <w:b/>
                <w:bCs/>
                <w:color w:val="000000"/>
                <w:sz w:val="14"/>
                <w:szCs w:val="14"/>
              </w:rPr>
            </w:pPr>
            <w:r>
              <w:rPr>
                <w:b/>
                <w:bCs/>
                <w:color w:val="000000"/>
                <w:sz w:val="14"/>
                <w:szCs w:val="14"/>
              </w:rPr>
              <w:t>1,542.2</w:t>
            </w:r>
          </w:p>
        </w:tc>
        <w:tc>
          <w:tcPr>
            <w:tcW w:w="885" w:type="dxa"/>
            <w:tcBorders>
              <w:top w:val="nil"/>
              <w:left w:val="nil"/>
              <w:bottom w:val="nil"/>
              <w:right w:val="nil"/>
            </w:tcBorders>
            <w:shd w:val="clear" w:color="auto" w:fill="auto"/>
            <w:vAlign w:val="center"/>
          </w:tcPr>
          <w:p w14:paraId="4796D7E7" w14:textId="784E665E" w:rsidR="00C61203" w:rsidRDefault="00C61203" w:rsidP="00C61203">
            <w:pPr>
              <w:jc w:val="right"/>
              <w:rPr>
                <w:b/>
                <w:bCs/>
                <w:color w:val="000000"/>
                <w:sz w:val="14"/>
                <w:szCs w:val="14"/>
              </w:rPr>
            </w:pPr>
            <w:r>
              <w:rPr>
                <w:b/>
                <w:bCs/>
                <w:color w:val="000000"/>
                <w:sz w:val="14"/>
                <w:szCs w:val="14"/>
              </w:rPr>
              <w:t>344.9</w:t>
            </w:r>
          </w:p>
        </w:tc>
      </w:tr>
      <w:tr w:rsidR="00C61203" w:rsidRPr="001423D2" w14:paraId="2D1C22C9" w14:textId="77777777" w:rsidTr="00C61203">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14:paraId="7FFFE7E1" w14:textId="77777777" w:rsidR="00C61203" w:rsidRPr="00674168" w:rsidRDefault="00C61203" w:rsidP="001678D1">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14:paraId="176FB0F5" w14:textId="103DAC9A" w:rsidR="00C61203" w:rsidRDefault="00C61203" w:rsidP="00F91B18">
            <w:pPr>
              <w:jc w:val="right"/>
              <w:rPr>
                <w:b/>
                <w:bCs/>
                <w:color w:val="000000"/>
                <w:sz w:val="14"/>
                <w:szCs w:val="14"/>
              </w:rPr>
            </w:pPr>
            <w:r>
              <w:rPr>
                <w:b/>
                <w:bCs/>
                <w:color w:val="000000"/>
                <w:sz w:val="14"/>
                <w:szCs w:val="14"/>
              </w:rPr>
              <w:t>7,990,919.1</w:t>
            </w:r>
          </w:p>
        </w:tc>
        <w:tc>
          <w:tcPr>
            <w:tcW w:w="915" w:type="dxa"/>
            <w:tcBorders>
              <w:top w:val="single" w:sz="12" w:space="0" w:color="auto"/>
              <w:left w:val="nil"/>
              <w:bottom w:val="single" w:sz="12" w:space="0" w:color="auto"/>
              <w:right w:val="nil"/>
            </w:tcBorders>
            <w:shd w:val="clear" w:color="auto" w:fill="auto"/>
            <w:vAlign w:val="center"/>
          </w:tcPr>
          <w:p w14:paraId="32E45C94" w14:textId="678D7F69" w:rsidR="00C61203" w:rsidRDefault="00C61203" w:rsidP="00C61203">
            <w:pPr>
              <w:jc w:val="right"/>
              <w:rPr>
                <w:b/>
                <w:bCs/>
                <w:color w:val="000000"/>
                <w:sz w:val="14"/>
                <w:szCs w:val="14"/>
              </w:rPr>
            </w:pPr>
            <w:r>
              <w:rPr>
                <w:b/>
                <w:bCs/>
                <w:color w:val="000000"/>
                <w:sz w:val="14"/>
                <w:szCs w:val="14"/>
              </w:rPr>
              <w:t>7,963,462.7</w:t>
            </w:r>
          </w:p>
        </w:tc>
        <w:tc>
          <w:tcPr>
            <w:tcW w:w="955" w:type="dxa"/>
            <w:tcBorders>
              <w:top w:val="single" w:sz="12" w:space="0" w:color="auto"/>
              <w:left w:val="nil"/>
              <w:bottom w:val="single" w:sz="12" w:space="0" w:color="auto"/>
              <w:right w:val="nil"/>
            </w:tcBorders>
            <w:shd w:val="clear" w:color="auto" w:fill="auto"/>
            <w:vAlign w:val="center"/>
          </w:tcPr>
          <w:p w14:paraId="7DC06EBB" w14:textId="39E75DB3" w:rsidR="00C61203" w:rsidRDefault="00C61203" w:rsidP="00C61203">
            <w:pPr>
              <w:jc w:val="right"/>
              <w:rPr>
                <w:b/>
                <w:bCs/>
                <w:color w:val="000000"/>
                <w:sz w:val="14"/>
                <w:szCs w:val="14"/>
              </w:rPr>
            </w:pPr>
            <w:r>
              <w:rPr>
                <w:b/>
                <w:bCs/>
                <w:color w:val="000000"/>
                <w:sz w:val="14"/>
                <w:szCs w:val="14"/>
              </w:rPr>
              <w:t>7,813,491.0</w:t>
            </w:r>
          </w:p>
        </w:tc>
        <w:tc>
          <w:tcPr>
            <w:tcW w:w="885" w:type="dxa"/>
            <w:tcBorders>
              <w:top w:val="single" w:sz="12" w:space="0" w:color="auto"/>
              <w:left w:val="nil"/>
              <w:bottom w:val="single" w:sz="12" w:space="0" w:color="auto"/>
              <w:right w:val="nil"/>
            </w:tcBorders>
            <w:shd w:val="clear" w:color="auto" w:fill="auto"/>
            <w:vAlign w:val="center"/>
          </w:tcPr>
          <w:p w14:paraId="5A64FB63" w14:textId="060050DC" w:rsidR="00C61203" w:rsidRDefault="00C61203" w:rsidP="00C61203">
            <w:pPr>
              <w:jc w:val="right"/>
              <w:rPr>
                <w:b/>
                <w:bCs/>
                <w:color w:val="000000"/>
                <w:sz w:val="14"/>
                <w:szCs w:val="14"/>
              </w:rPr>
            </w:pPr>
            <w:r>
              <w:rPr>
                <w:b/>
                <w:bCs/>
                <w:color w:val="000000"/>
                <w:sz w:val="14"/>
                <w:szCs w:val="14"/>
              </w:rPr>
              <w:t>149,971.7</w:t>
            </w:r>
          </w:p>
        </w:tc>
        <w:tc>
          <w:tcPr>
            <w:tcW w:w="847" w:type="dxa"/>
            <w:tcBorders>
              <w:top w:val="single" w:sz="12" w:space="0" w:color="auto"/>
              <w:left w:val="nil"/>
              <w:bottom w:val="single" w:sz="12" w:space="0" w:color="auto"/>
              <w:right w:val="nil"/>
            </w:tcBorders>
            <w:shd w:val="clear" w:color="auto" w:fill="auto"/>
            <w:vAlign w:val="center"/>
          </w:tcPr>
          <w:p w14:paraId="6F0CDDC1" w14:textId="6130A313" w:rsidR="00C61203" w:rsidRDefault="00C61203" w:rsidP="00C61203">
            <w:pPr>
              <w:jc w:val="right"/>
              <w:rPr>
                <w:b/>
                <w:bCs/>
                <w:color w:val="000000"/>
                <w:sz w:val="14"/>
                <w:szCs w:val="14"/>
              </w:rPr>
            </w:pPr>
            <w:r>
              <w:rPr>
                <w:b/>
                <w:bCs/>
                <w:color w:val="000000"/>
                <w:sz w:val="14"/>
                <w:szCs w:val="14"/>
              </w:rPr>
              <w:t>8,243,515.2</w:t>
            </w:r>
          </w:p>
        </w:tc>
        <w:tc>
          <w:tcPr>
            <w:tcW w:w="955" w:type="dxa"/>
            <w:tcBorders>
              <w:top w:val="single" w:sz="12" w:space="0" w:color="auto"/>
              <w:left w:val="nil"/>
              <w:bottom w:val="single" w:sz="12" w:space="0" w:color="auto"/>
              <w:right w:val="nil"/>
            </w:tcBorders>
            <w:shd w:val="clear" w:color="auto" w:fill="auto"/>
            <w:vAlign w:val="center"/>
          </w:tcPr>
          <w:p w14:paraId="5BA41851" w14:textId="190F2CDA" w:rsidR="00C61203" w:rsidRDefault="00C61203" w:rsidP="00C61203">
            <w:pPr>
              <w:jc w:val="right"/>
              <w:rPr>
                <w:b/>
                <w:bCs/>
                <w:color w:val="000000"/>
                <w:sz w:val="14"/>
                <w:szCs w:val="14"/>
              </w:rPr>
            </w:pPr>
            <w:r>
              <w:rPr>
                <w:b/>
                <w:bCs/>
                <w:color w:val="000000"/>
                <w:sz w:val="14"/>
                <w:szCs w:val="14"/>
              </w:rPr>
              <w:t>8,095,738.4</w:t>
            </w:r>
          </w:p>
        </w:tc>
        <w:tc>
          <w:tcPr>
            <w:tcW w:w="885" w:type="dxa"/>
            <w:tcBorders>
              <w:top w:val="single" w:sz="12" w:space="0" w:color="auto"/>
              <w:left w:val="nil"/>
              <w:bottom w:val="single" w:sz="12" w:space="0" w:color="auto"/>
              <w:right w:val="nil"/>
            </w:tcBorders>
            <w:shd w:val="clear" w:color="auto" w:fill="auto"/>
            <w:vAlign w:val="center"/>
          </w:tcPr>
          <w:p w14:paraId="4145C826" w14:textId="6E9320C5" w:rsidR="00C61203" w:rsidRDefault="00C61203" w:rsidP="00C61203">
            <w:pPr>
              <w:jc w:val="right"/>
              <w:rPr>
                <w:b/>
                <w:bCs/>
                <w:color w:val="000000"/>
                <w:sz w:val="14"/>
                <w:szCs w:val="14"/>
              </w:rPr>
            </w:pPr>
            <w:r>
              <w:rPr>
                <w:b/>
                <w:bCs/>
                <w:color w:val="000000"/>
                <w:sz w:val="14"/>
                <w:szCs w:val="14"/>
              </w:rPr>
              <w:t>147,776.8</w:t>
            </w:r>
          </w:p>
        </w:tc>
      </w:tr>
      <w:tr w:rsidR="00362028" w:rsidRPr="001423D2" w14:paraId="6851D906" w14:textId="77777777" w:rsidTr="00EB2980">
        <w:trPr>
          <w:trHeight w:val="216"/>
          <w:jc w:val="center"/>
        </w:trPr>
        <w:tc>
          <w:tcPr>
            <w:tcW w:w="10746" w:type="dxa"/>
            <w:gridSpan w:val="8"/>
            <w:tcBorders>
              <w:top w:val="single" w:sz="12" w:space="0" w:color="auto"/>
              <w:left w:val="nil"/>
              <w:right w:val="nil"/>
            </w:tcBorders>
            <w:shd w:val="clear" w:color="auto" w:fill="auto"/>
            <w:noWrap/>
            <w:vAlign w:val="center"/>
            <w:hideMark/>
          </w:tcPr>
          <w:p w14:paraId="2B6F4FB7" w14:textId="77777777" w:rsidR="00362028" w:rsidRDefault="00362028" w:rsidP="00E239DC">
            <w:pPr>
              <w:jc w:val="right"/>
              <w:rPr>
                <w:b/>
                <w:bCs/>
                <w:color w:val="000000"/>
                <w:sz w:val="14"/>
                <w:szCs w:val="14"/>
              </w:rPr>
            </w:pPr>
            <w:r w:rsidRPr="00B863BF">
              <w:rPr>
                <w:sz w:val="14"/>
                <w:szCs w:val="14"/>
              </w:rPr>
              <w:t>Source: Statistics &amp; Data Warehouse Department, SBP</w:t>
            </w:r>
          </w:p>
        </w:tc>
      </w:tr>
    </w:tbl>
    <w:p w14:paraId="26FFA834" w14:textId="77777777" w:rsidR="005126F4" w:rsidRPr="00FF55B1" w:rsidRDefault="005126F4" w:rsidP="004603BE">
      <w:pPr>
        <w:pStyle w:val="xl29"/>
        <w:pBdr>
          <w:bottom w:val="none" w:sz="0" w:space="0" w:color="auto"/>
        </w:pBdr>
        <w:spacing w:before="0" w:beforeAutospacing="0" w:after="0" w:afterAutospacing="0"/>
        <w:rPr>
          <w:rFonts w:eastAsia="Times New Roman"/>
          <w:szCs w:val="20"/>
        </w:rPr>
      </w:pPr>
    </w:p>
    <w:p w14:paraId="38E49162"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33AA22CF" w14:textId="19CA44C9"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FBD93C1"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2106409C" w14:textId="77777777"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07E9593F"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3" w:type="dxa"/>
        <w:jc w:val="center"/>
        <w:tblLook w:val="04A0" w:firstRow="1" w:lastRow="0" w:firstColumn="1" w:lastColumn="0" w:noHBand="0" w:noVBand="1"/>
      </w:tblPr>
      <w:tblGrid>
        <w:gridCol w:w="4068"/>
        <w:gridCol w:w="990"/>
        <w:gridCol w:w="810"/>
        <w:gridCol w:w="900"/>
        <w:gridCol w:w="798"/>
        <w:gridCol w:w="751"/>
        <w:gridCol w:w="860"/>
        <w:gridCol w:w="786"/>
      </w:tblGrid>
      <w:tr w:rsidR="00082120" w:rsidRPr="00082120" w14:paraId="2035CD47" w14:textId="77777777" w:rsidTr="00F920B6">
        <w:trPr>
          <w:trHeight w:val="375"/>
          <w:jc w:val="center"/>
        </w:trPr>
        <w:tc>
          <w:tcPr>
            <w:tcW w:w="9963" w:type="dxa"/>
            <w:gridSpan w:val="8"/>
            <w:tcBorders>
              <w:top w:val="nil"/>
              <w:left w:val="nil"/>
              <w:bottom w:val="nil"/>
              <w:right w:val="nil"/>
            </w:tcBorders>
            <w:shd w:val="clear" w:color="auto" w:fill="auto"/>
            <w:noWrap/>
            <w:vAlign w:val="bottom"/>
            <w:hideMark/>
          </w:tcPr>
          <w:p w14:paraId="1E117EAF" w14:textId="33737568" w:rsidR="00082120" w:rsidRPr="00082120" w:rsidRDefault="00F53081" w:rsidP="00082120">
            <w:pPr>
              <w:jc w:val="center"/>
              <w:rPr>
                <w:b/>
                <w:bCs/>
                <w:color w:val="000000"/>
                <w:sz w:val="28"/>
                <w:szCs w:val="28"/>
              </w:rPr>
            </w:pPr>
            <w:r>
              <w:rPr>
                <w:b/>
                <w:bCs/>
                <w:color w:val="000000"/>
                <w:sz w:val="28"/>
                <w:szCs w:val="28"/>
              </w:rPr>
              <w:lastRenderedPageBreak/>
              <w:t>3.11</w:t>
            </w:r>
            <w:r w:rsidR="00FF533E">
              <w:rPr>
                <w:b/>
                <w:bCs/>
                <w:color w:val="000000"/>
                <w:sz w:val="28"/>
                <w:szCs w:val="28"/>
              </w:rPr>
              <w:t xml:space="preserve"> </w:t>
            </w:r>
            <w:r w:rsidR="00082120" w:rsidRPr="00082120">
              <w:rPr>
                <w:b/>
                <w:bCs/>
                <w:color w:val="000000"/>
                <w:sz w:val="28"/>
                <w:szCs w:val="28"/>
              </w:rPr>
              <w:t>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612680D0" w14:textId="77777777" w:rsidTr="00F920B6">
        <w:trPr>
          <w:trHeight w:val="252"/>
          <w:jc w:val="center"/>
        </w:trPr>
        <w:tc>
          <w:tcPr>
            <w:tcW w:w="9963" w:type="dxa"/>
            <w:gridSpan w:val="8"/>
            <w:tcBorders>
              <w:top w:val="nil"/>
              <w:left w:val="nil"/>
              <w:bottom w:val="nil"/>
              <w:right w:val="nil"/>
            </w:tcBorders>
            <w:shd w:val="clear" w:color="auto" w:fill="auto"/>
            <w:noWrap/>
            <w:vAlign w:val="bottom"/>
            <w:hideMark/>
          </w:tcPr>
          <w:p w14:paraId="4B10DE21"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373C2A76" w14:textId="77777777" w:rsidTr="00F920B6">
        <w:trPr>
          <w:trHeight w:val="243"/>
          <w:jc w:val="center"/>
        </w:trPr>
        <w:tc>
          <w:tcPr>
            <w:tcW w:w="9963" w:type="dxa"/>
            <w:gridSpan w:val="8"/>
            <w:tcBorders>
              <w:top w:val="nil"/>
              <w:left w:val="nil"/>
              <w:bottom w:val="nil"/>
              <w:right w:val="nil"/>
            </w:tcBorders>
            <w:shd w:val="clear" w:color="auto" w:fill="auto"/>
            <w:noWrap/>
            <w:vAlign w:val="bottom"/>
            <w:hideMark/>
          </w:tcPr>
          <w:p w14:paraId="1D2889D3" w14:textId="77777777" w:rsidR="00082120" w:rsidRPr="00082120" w:rsidRDefault="00082120" w:rsidP="00082120">
            <w:pPr>
              <w:jc w:val="center"/>
              <w:rPr>
                <w:color w:val="000000"/>
              </w:rPr>
            </w:pPr>
            <w:r w:rsidRPr="00082120">
              <w:rPr>
                <w:color w:val="000000"/>
              </w:rPr>
              <w:t>All Banks</w:t>
            </w:r>
          </w:p>
        </w:tc>
      </w:tr>
      <w:tr w:rsidR="00082120" w:rsidRPr="00082120" w14:paraId="1AABCA94" w14:textId="77777777" w:rsidTr="00F920B6">
        <w:trPr>
          <w:trHeight w:val="180"/>
          <w:jc w:val="center"/>
        </w:trPr>
        <w:tc>
          <w:tcPr>
            <w:tcW w:w="9963" w:type="dxa"/>
            <w:gridSpan w:val="8"/>
            <w:tcBorders>
              <w:top w:val="nil"/>
              <w:left w:val="nil"/>
              <w:bottom w:val="single" w:sz="12" w:space="0" w:color="auto"/>
              <w:right w:val="nil"/>
            </w:tcBorders>
            <w:shd w:val="clear" w:color="auto" w:fill="auto"/>
            <w:noWrap/>
            <w:vAlign w:val="bottom"/>
            <w:hideMark/>
          </w:tcPr>
          <w:p w14:paraId="1A35BD4C" w14:textId="77777777" w:rsidR="00082120" w:rsidRPr="00082120" w:rsidRDefault="00082120" w:rsidP="00082120">
            <w:pPr>
              <w:jc w:val="right"/>
              <w:rPr>
                <w:color w:val="000000"/>
                <w:sz w:val="15"/>
                <w:szCs w:val="15"/>
              </w:rPr>
            </w:pPr>
            <w:r w:rsidRPr="00082120">
              <w:rPr>
                <w:color w:val="000000"/>
                <w:sz w:val="15"/>
                <w:szCs w:val="15"/>
              </w:rPr>
              <w:t>(End of Period: Million Rupees)</w:t>
            </w:r>
          </w:p>
        </w:tc>
      </w:tr>
      <w:tr w:rsidR="00F920B6" w:rsidRPr="00082120" w14:paraId="3E8AC252" w14:textId="77777777" w:rsidTr="00C61203">
        <w:trPr>
          <w:trHeight w:val="240"/>
          <w:jc w:val="center"/>
        </w:trPr>
        <w:tc>
          <w:tcPr>
            <w:tcW w:w="4068" w:type="dxa"/>
            <w:vMerge w:val="restart"/>
            <w:tcBorders>
              <w:top w:val="nil"/>
              <w:left w:val="nil"/>
              <w:bottom w:val="single" w:sz="12" w:space="0" w:color="000000"/>
              <w:right w:val="single" w:sz="4" w:space="0" w:color="auto"/>
            </w:tcBorders>
            <w:shd w:val="clear" w:color="auto" w:fill="auto"/>
            <w:noWrap/>
            <w:vAlign w:val="center"/>
            <w:hideMark/>
          </w:tcPr>
          <w:p w14:paraId="4B874B8F" w14:textId="77777777" w:rsidR="00F920B6" w:rsidRPr="00F3433B" w:rsidRDefault="00F920B6" w:rsidP="00163235">
            <w:pPr>
              <w:jc w:val="center"/>
              <w:rPr>
                <w:b/>
                <w:bCs/>
                <w:color w:val="000000"/>
                <w:sz w:val="16"/>
                <w:szCs w:val="16"/>
              </w:rPr>
            </w:pPr>
            <w:r w:rsidRPr="00F3433B">
              <w:rPr>
                <w:b/>
                <w:bCs/>
                <w:color w:val="000000"/>
                <w:sz w:val="16"/>
                <w:szCs w:val="16"/>
              </w:rPr>
              <w:t>SECURITIES</w:t>
            </w:r>
          </w:p>
        </w:tc>
        <w:tc>
          <w:tcPr>
            <w:tcW w:w="990"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206A84D8" w14:textId="77777777" w:rsidR="00F920B6" w:rsidRPr="00082120" w:rsidRDefault="00EC5902" w:rsidP="00E13AE2">
            <w:pPr>
              <w:jc w:val="center"/>
              <w:rPr>
                <w:b/>
                <w:bCs/>
                <w:color w:val="000000"/>
                <w:sz w:val="16"/>
                <w:szCs w:val="16"/>
              </w:rPr>
            </w:pPr>
            <w:r>
              <w:rPr>
                <w:b/>
                <w:bCs/>
                <w:color w:val="000000"/>
                <w:sz w:val="16"/>
                <w:szCs w:val="16"/>
              </w:rPr>
              <w:t>2019</w:t>
            </w:r>
          </w:p>
        </w:tc>
        <w:tc>
          <w:tcPr>
            <w:tcW w:w="4905" w:type="dxa"/>
            <w:gridSpan w:val="6"/>
            <w:tcBorders>
              <w:top w:val="single" w:sz="12" w:space="0" w:color="auto"/>
              <w:left w:val="single" w:sz="4" w:space="0" w:color="auto"/>
              <w:bottom w:val="single" w:sz="4" w:space="0" w:color="auto"/>
            </w:tcBorders>
            <w:shd w:val="clear" w:color="auto" w:fill="auto"/>
            <w:noWrap/>
            <w:vAlign w:val="center"/>
            <w:hideMark/>
          </w:tcPr>
          <w:p w14:paraId="3177086B" w14:textId="77777777" w:rsidR="00F920B6" w:rsidRPr="00082120" w:rsidRDefault="00EC5902" w:rsidP="00082120">
            <w:pPr>
              <w:jc w:val="center"/>
              <w:rPr>
                <w:b/>
                <w:bCs/>
                <w:color w:val="000000"/>
                <w:sz w:val="16"/>
                <w:szCs w:val="16"/>
              </w:rPr>
            </w:pPr>
            <w:r>
              <w:rPr>
                <w:b/>
                <w:bCs/>
                <w:color w:val="000000"/>
                <w:sz w:val="16"/>
                <w:szCs w:val="16"/>
              </w:rPr>
              <w:t>2020</w:t>
            </w:r>
          </w:p>
        </w:tc>
      </w:tr>
      <w:tr w:rsidR="00C61203" w:rsidRPr="00082120" w14:paraId="6FF74BBC" w14:textId="77777777" w:rsidTr="00EB2980">
        <w:trPr>
          <w:trHeight w:val="216"/>
          <w:jc w:val="center"/>
        </w:trPr>
        <w:tc>
          <w:tcPr>
            <w:tcW w:w="4068" w:type="dxa"/>
            <w:vMerge/>
            <w:tcBorders>
              <w:top w:val="nil"/>
              <w:left w:val="nil"/>
              <w:bottom w:val="single" w:sz="12" w:space="0" w:color="000000"/>
              <w:right w:val="single" w:sz="4" w:space="0" w:color="auto"/>
            </w:tcBorders>
            <w:vAlign w:val="center"/>
            <w:hideMark/>
          </w:tcPr>
          <w:p w14:paraId="6C4D8845" w14:textId="77777777" w:rsidR="00C61203" w:rsidRPr="00082120" w:rsidRDefault="00C61203" w:rsidP="00DF29DA">
            <w:pPr>
              <w:rPr>
                <w:b/>
                <w:bCs/>
                <w:color w:val="000000"/>
                <w:sz w:val="15"/>
                <w:szCs w:val="15"/>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7571C004" w14:textId="20624132" w:rsidR="00C61203" w:rsidRPr="00F3433B" w:rsidRDefault="00C61203" w:rsidP="00EC5902">
            <w:pPr>
              <w:jc w:val="center"/>
              <w:rPr>
                <w:b/>
                <w:bCs/>
                <w:color w:val="000000"/>
                <w:sz w:val="14"/>
                <w:szCs w:val="14"/>
              </w:rPr>
            </w:pPr>
            <w:r>
              <w:rPr>
                <w:b/>
                <w:bCs/>
                <w:color w:val="000000"/>
                <w:sz w:val="14"/>
                <w:szCs w:val="14"/>
              </w:rPr>
              <w:t>Dec</w:t>
            </w:r>
          </w:p>
        </w:tc>
        <w:tc>
          <w:tcPr>
            <w:tcW w:w="2508"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27E04A86" w14:textId="746BCFE9" w:rsidR="00C61203" w:rsidRPr="00F3433B" w:rsidRDefault="00C61203" w:rsidP="00EC5902">
            <w:pPr>
              <w:jc w:val="center"/>
              <w:rPr>
                <w:b/>
                <w:bCs/>
                <w:color w:val="000000"/>
                <w:sz w:val="14"/>
                <w:szCs w:val="14"/>
              </w:rPr>
            </w:pPr>
            <w:r>
              <w:rPr>
                <w:b/>
                <w:bCs/>
                <w:color w:val="000000"/>
                <w:sz w:val="14"/>
                <w:szCs w:val="14"/>
              </w:rPr>
              <w:t>Jun</w:t>
            </w:r>
          </w:p>
        </w:tc>
        <w:tc>
          <w:tcPr>
            <w:tcW w:w="2397"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6297ADE6" w14:textId="6714190D" w:rsidR="00C61203" w:rsidRPr="00F3433B" w:rsidRDefault="00C61203" w:rsidP="00DF29DA">
            <w:pPr>
              <w:jc w:val="center"/>
              <w:rPr>
                <w:b/>
                <w:bCs/>
                <w:color w:val="000000"/>
                <w:sz w:val="14"/>
                <w:szCs w:val="14"/>
              </w:rPr>
            </w:pPr>
            <w:r>
              <w:rPr>
                <w:b/>
                <w:bCs/>
                <w:color w:val="000000"/>
                <w:sz w:val="14"/>
                <w:szCs w:val="14"/>
              </w:rPr>
              <w:t>Dec</w:t>
            </w:r>
          </w:p>
        </w:tc>
      </w:tr>
      <w:tr w:rsidR="00C61203" w:rsidRPr="00082120" w14:paraId="514ABC93" w14:textId="77777777" w:rsidTr="00EB2980">
        <w:trPr>
          <w:trHeight w:val="216"/>
          <w:jc w:val="center"/>
        </w:trPr>
        <w:tc>
          <w:tcPr>
            <w:tcW w:w="4068" w:type="dxa"/>
            <w:vMerge/>
            <w:tcBorders>
              <w:top w:val="nil"/>
              <w:left w:val="nil"/>
              <w:bottom w:val="single" w:sz="12" w:space="0" w:color="000000"/>
              <w:right w:val="single" w:sz="4" w:space="0" w:color="auto"/>
            </w:tcBorders>
            <w:vAlign w:val="center"/>
            <w:hideMark/>
          </w:tcPr>
          <w:p w14:paraId="7D215CCF" w14:textId="77777777" w:rsidR="00C61203" w:rsidRPr="00082120" w:rsidRDefault="00C61203" w:rsidP="00F920B6">
            <w:pPr>
              <w:rPr>
                <w:b/>
                <w:bCs/>
                <w:color w:val="000000"/>
                <w:sz w:val="15"/>
                <w:szCs w:val="15"/>
              </w:rPr>
            </w:pPr>
          </w:p>
        </w:tc>
        <w:tc>
          <w:tcPr>
            <w:tcW w:w="99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03F27899"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080941C1"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662C371E"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98"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494B67F8"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CE06869"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6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81283BF"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9551D1C"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14:paraId="0A167FF5" w14:textId="77777777" w:rsidTr="00EB2980">
        <w:trPr>
          <w:trHeight w:val="87"/>
          <w:jc w:val="center"/>
        </w:trPr>
        <w:tc>
          <w:tcPr>
            <w:tcW w:w="4068" w:type="dxa"/>
            <w:tcBorders>
              <w:top w:val="nil"/>
              <w:left w:val="nil"/>
              <w:bottom w:val="nil"/>
              <w:right w:val="nil"/>
            </w:tcBorders>
            <w:shd w:val="clear" w:color="auto" w:fill="auto"/>
            <w:noWrap/>
            <w:hideMark/>
          </w:tcPr>
          <w:p w14:paraId="3B31218E" w14:textId="77777777" w:rsidR="00C61203" w:rsidRPr="00082120" w:rsidRDefault="00C61203" w:rsidP="00F920B6">
            <w:pPr>
              <w:rPr>
                <w:b/>
                <w:bCs/>
                <w:color w:val="000000"/>
                <w:sz w:val="15"/>
                <w:szCs w:val="15"/>
              </w:rPr>
            </w:pPr>
          </w:p>
        </w:tc>
        <w:tc>
          <w:tcPr>
            <w:tcW w:w="990" w:type="dxa"/>
            <w:tcBorders>
              <w:top w:val="nil"/>
              <w:left w:val="nil"/>
              <w:bottom w:val="nil"/>
              <w:right w:val="nil"/>
            </w:tcBorders>
            <w:shd w:val="clear" w:color="auto" w:fill="auto"/>
            <w:noWrap/>
            <w:tcMar>
              <w:left w:w="43" w:type="dxa"/>
              <w:right w:w="43" w:type="dxa"/>
            </w:tcMar>
            <w:vAlign w:val="center"/>
          </w:tcPr>
          <w:p w14:paraId="66E1095E" w14:textId="77777777" w:rsidR="00C61203" w:rsidRPr="00082120" w:rsidRDefault="00C61203" w:rsidP="00EC5902">
            <w:pPr>
              <w:jc w:val="right"/>
              <w:rPr>
                <w:color w:val="000000"/>
                <w:sz w:val="15"/>
                <w:szCs w:val="15"/>
              </w:rPr>
            </w:pPr>
          </w:p>
        </w:tc>
        <w:tc>
          <w:tcPr>
            <w:tcW w:w="810" w:type="dxa"/>
            <w:tcBorders>
              <w:top w:val="nil"/>
              <w:left w:val="nil"/>
              <w:bottom w:val="nil"/>
              <w:right w:val="nil"/>
            </w:tcBorders>
            <w:shd w:val="clear" w:color="auto" w:fill="auto"/>
            <w:noWrap/>
            <w:tcMar>
              <w:left w:w="43" w:type="dxa"/>
              <w:right w:w="43" w:type="dxa"/>
            </w:tcMar>
            <w:vAlign w:val="center"/>
          </w:tcPr>
          <w:p w14:paraId="6231519C" w14:textId="77777777" w:rsidR="00C61203" w:rsidRPr="00082120" w:rsidRDefault="00C61203" w:rsidP="00EC5902">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14:paraId="1914AE2F" w14:textId="77777777" w:rsidR="00C61203" w:rsidRPr="00082120" w:rsidRDefault="00C61203" w:rsidP="00EC5902">
            <w:pPr>
              <w:jc w:val="right"/>
              <w:rPr>
                <w:rFonts w:ascii="Calibri" w:hAnsi="Calibri"/>
                <w:color w:val="000000"/>
                <w:sz w:val="22"/>
                <w:szCs w:val="22"/>
              </w:rPr>
            </w:pPr>
          </w:p>
        </w:tc>
        <w:tc>
          <w:tcPr>
            <w:tcW w:w="798" w:type="dxa"/>
            <w:tcBorders>
              <w:top w:val="nil"/>
              <w:left w:val="nil"/>
              <w:bottom w:val="nil"/>
              <w:right w:val="nil"/>
            </w:tcBorders>
            <w:shd w:val="clear" w:color="auto" w:fill="auto"/>
            <w:tcMar>
              <w:left w:w="43" w:type="dxa"/>
              <w:right w:w="43" w:type="dxa"/>
            </w:tcMar>
            <w:vAlign w:val="center"/>
          </w:tcPr>
          <w:p w14:paraId="496AF2C0" w14:textId="77777777" w:rsidR="00C61203" w:rsidRPr="00082120" w:rsidRDefault="00C61203" w:rsidP="00EC5902">
            <w:pPr>
              <w:jc w:val="right"/>
              <w:rPr>
                <w:rFonts w:ascii="Calibri" w:hAnsi="Calibri"/>
                <w:color w:val="000000"/>
                <w:sz w:val="22"/>
                <w:szCs w:val="22"/>
              </w:rPr>
            </w:pPr>
          </w:p>
        </w:tc>
        <w:tc>
          <w:tcPr>
            <w:tcW w:w="751" w:type="dxa"/>
            <w:tcBorders>
              <w:top w:val="nil"/>
              <w:left w:val="nil"/>
              <w:bottom w:val="nil"/>
              <w:right w:val="nil"/>
            </w:tcBorders>
            <w:shd w:val="clear" w:color="auto" w:fill="auto"/>
            <w:noWrap/>
            <w:tcMar>
              <w:left w:w="43" w:type="dxa"/>
              <w:right w:w="43" w:type="dxa"/>
            </w:tcMar>
            <w:vAlign w:val="center"/>
          </w:tcPr>
          <w:p w14:paraId="26EF9A00" w14:textId="77777777" w:rsidR="00C61203" w:rsidRPr="00082120" w:rsidRDefault="00C61203" w:rsidP="00F920B6">
            <w:pPr>
              <w:jc w:val="right"/>
              <w:rPr>
                <w:rFonts w:ascii="Calibri" w:hAnsi="Calibri"/>
                <w:color w:val="000000"/>
                <w:sz w:val="22"/>
                <w:szCs w:val="22"/>
              </w:rPr>
            </w:pPr>
          </w:p>
        </w:tc>
        <w:tc>
          <w:tcPr>
            <w:tcW w:w="860" w:type="dxa"/>
            <w:tcBorders>
              <w:top w:val="nil"/>
              <w:left w:val="nil"/>
              <w:bottom w:val="nil"/>
              <w:right w:val="nil"/>
            </w:tcBorders>
            <w:shd w:val="clear" w:color="auto" w:fill="auto"/>
            <w:noWrap/>
            <w:tcMar>
              <w:left w:w="43" w:type="dxa"/>
              <w:right w:w="43" w:type="dxa"/>
            </w:tcMar>
            <w:vAlign w:val="center"/>
          </w:tcPr>
          <w:p w14:paraId="50F3BB34" w14:textId="77777777" w:rsidR="00C61203" w:rsidRPr="00082120" w:rsidRDefault="00C61203" w:rsidP="00F920B6">
            <w:pPr>
              <w:jc w:val="right"/>
              <w:rPr>
                <w:rFonts w:ascii="Calibri" w:hAnsi="Calibri"/>
                <w:color w:val="000000"/>
                <w:sz w:val="22"/>
                <w:szCs w:val="22"/>
              </w:rPr>
            </w:pPr>
          </w:p>
        </w:tc>
        <w:tc>
          <w:tcPr>
            <w:tcW w:w="786" w:type="dxa"/>
            <w:tcBorders>
              <w:top w:val="nil"/>
              <w:left w:val="nil"/>
              <w:bottom w:val="nil"/>
              <w:right w:val="nil"/>
            </w:tcBorders>
            <w:shd w:val="clear" w:color="auto" w:fill="auto"/>
            <w:noWrap/>
            <w:tcMar>
              <w:left w:w="43" w:type="dxa"/>
              <w:right w:w="43" w:type="dxa"/>
            </w:tcMar>
            <w:vAlign w:val="center"/>
          </w:tcPr>
          <w:p w14:paraId="3161A57D" w14:textId="77777777" w:rsidR="00C61203" w:rsidRPr="00082120" w:rsidRDefault="00C61203" w:rsidP="00F920B6">
            <w:pPr>
              <w:jc w:val="right"/>
              <w:rPr>
                <w:rFonts w:ascii="Calibri" w:hAnsi="Calibri"/>
                <w:color w:val="000000"/>
                <w:sz w:val="22"/>
                <w:szCs w:val="22"/>
              </w:rPr>
            </w:pPr>
          </w:p>
        </w:tc>
      </w:tr>
      <w:tr w:rsidR="00C61203" w:rsidRPr="00082120" w14:paraId="59BB33E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C37A1CA" w14:textId="162F7B9F" w:rsidR="00C61203" w:rsidRPr="000929E3" w:rsidRDefault="00C61203" w:rsidP="00EB2980">
            <w:pPr>
              <w:rPr>
                <w:rFonts w:asciiTheme="majorBidi" w:hAnsiTheme="majorBidi" w:cstheme="majorBidi"/>
                <w:b/>
                <w:bCs/>
                <w:color w:val="000000"/>
                <w:sz w:val="14"/>
                <w:szCs w:val="14"/>
              </w:rPr>
            </w:pPr>
            <w:r>
              <w:rPr>
                <w:b/>
                <w:bCs/>
                <w:color w:val="000000"/>
                <w:sz w:val="14"/>
                <w:szCs w:val="14"/>
              </w:rPr>
              <w:t>1. GOLD BULLION, GOLD, AND SILVER ORNAMENTS, PRECIOUS METALS</w:t>
            </w:r>
          </w:p>
        </w:tc>
        <w:tc>
          <w:tcPr>
            <w:tcW w:w="990" w:type="dxa"/>
            <w:tcBorders>
              <w:top w:val="nil"/>
              <w:left w:val="nil"/>
              <w:bottom w:val="nil"/>
              <w:right w:val="nil"/>
            </w:tcBorders>
            <w:shd w:val="clear" w:color="auto" w:fill="auto"/>
            <w:noWrap/>
            <w:tcMar>
              <w:left w:w="43" w:type="dxa"/>
              <w:right w:w="43" w:type="dxa"/>
            </w:tcMar>
            <w:vAlign w:val="center"/>
          </w:tcPr>
          <w:p w14:paraId="1D467650" w14:textId="53C9BFFD" w:rsidR="00C61203" w:rsidRDefault="00C61203" w:rsidP="00EB2980">
            <w:pPr>
              <w:jc w:val="right"/>
              <w:rPr>
                <w:b/>
                <w:bCs/>
                <w:color w:val="000000"/>
                <w:sz w:val="14"/>
                <w:szCs w:val="14"/>
              </w:rPr>
            </w:pPr>
            <w:r>
              <w:rPr>
                <w:b/>
                <w:bCs/>
                <w:color w:val="000000"/>
                <w:sz w:val="14"/>
                <w:szCs w:val="14"/>
              </w:rPr>
              <w:t>62,399.1</w:t>
            </w:r>
          </w:p>
        </w:tc>
        <w:tc>
          <w:tcPr>
            <w:tcW w:w="810" w:type="dxa"/>
            <w:tcBorders>
              <w:top w:val="nil"/>
              <w:left w:val="nil"/>
              <w:bottom w:val="nil"/>
              <w:right w:val="nil"/>
            </w:tcBorders>
            <w:shd w:val="clear" w:color="auto" w:fill="auto"/>
            <w:noWrap/>
            <w:tcMar>
              <w:left w:w="43" w:type="dxa"/>
              <w:right w:w="43" w:type="dxa"/>
            </w:tcMar>
            <w:vAlign w:val="center"/>
          </w:tcPr>
          <w:p w14:paraId="333589D2" w14:textId="5B79A923" w:rsidR="00C61203" w:rsidRDefault="00C61203" w:rsidP="00C61203">
            <w:pPr>
              <w:jc w:val="right"/>
              <w:rPr>
                <w:b/>
                <w:bCs/>
                <w:color w:val="000000"/>
                <w:sz w:val="14"/>
                <w:szCs w:val="14"/>
              </w:rPr>
            </w:pPr>
            <w:r>
              <w:rPr>
                <w:b/>
                <w:bCs/>
                <w:color w:val="000000"/>
                <w:sz w:val="14"/>
                <w:szCs w:val="14"/>
              </w:rPr>
              <w:t>46,631.5</w:t>
            </w:r>
          </w:p>
        </w:tc>
        <w:tc>
          <w:tcPr>
            <w:tcW w:w="900" w:type="dxa"/>
            <w:tcBorders>
              <w:top w:val="nil"/>
              <w:left w:val="nil"/>
              <w:bottom w:val="nil"/>
              <w:right w:val="nil"/>
            </w:tcBorders>
            <w:shd w:val="clear" w:color="auto" w:fill="auto"/>
            <w:noWrap/>
            <w:tcMar>
              <w:left w:w="43" w:type="dxa"/>
              <w:right w:w="43" w:type="dxa"/>
            </w:tcMar>
            <w:vAlign w:val="center"/>
          </w:tcPr>
          <w:p w14:paraId="27F4FDF4" w14:textId="5FC291E3" w:rsidR="00C61203" w:rsidRDefault="00C61203" w:rsidP="00C61203">
            <w:pPr>
              <w:jc w:val="right"/>
              <w:rPr>
                <w:b/>
                <w:bCs/>
                <w:color w:val="000000"/>
                <w:sz w:val="14"/>
                <w:szCs w:val="14"/>
              </w:rPr>
            </w:pPr>
            <w:r>
              <w:rPr>
                <w:b/>
                <w:bCs/>
                <w:color w:val="000000"/>
                <w:sz w:val="14"/>
                <w:szCs w:val="14"/>
              </w:rPr>
              <w:t>46,631.5</w:t>
            </w:r>
          </w:p>
        </w:tc>
        <w:tc>
          <w:tcPr>
            <w:tcW w:w="798" w:type="dxa"/>
            <w:tcBorders>
              <w:top w:val="nil"/>
              <w:left w:val="nil"/>
              <w:bottom w:val="nil"/>
              <w:right w:val="nil"/>
            </w:tcBorders>
            <w:shd w:val="clear" w:color="auto" w:fill="auto"/>
            <w:tcMar>
              <w:left w:w="43" w:type="dxa"/>
              <w:right w:w="43" w:type="dxa"/>
            </w:tcMar>
            <w:vAlign w:val="center"/>
          </w:tcPr>
          <w:p w14:paraId="7CBF4A1C" w14:textId="788FCB35" w:rsidR="00C61203" w:rsidRDefault="00C61203" w:rsidP="00C61203">
            <w:pPr>
              <w:jc w:val="right"/>
              <w:rPr>
                <w:b/>
                <w:bCs/>
                <w:color w:val="000000"/>
                <w:sz w:val="14"/>
                <w:szCs w:val="14"/>
              </w:rPr>
            </w:pPr>
            <w:r>
              <w:rPr>
                <w:b/>
                <w:bCs/>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518B1785" w14:textId="5040388C" w:rsidR="00C61203" w:rsidRDefault="00C61203" w:rsidP="00C61203">
            <w:pPr>
              <w:jc w:val="right"/>
              <w:rPr>
                <w:b/>
                <w:bCs/>
                <w:color w:val="000000"/>
                <w:sz w:val="14"/>
                <w:szCs w:val="14"/>
              </w:rPr>
            </w:pPr>
            <w:r>
              <w:rPr>
                <w:b/>
                <w:bCs/>
                <w:color w:val="000000"/>
                <w:sz w:val="14"/>
                <w:szCs w:val="14"/>
              </w:rPr>
              <w:t>57,992.9</w:t>
            </w:r>
          </w:p>
        </w:tc>
        <w:tc>
          <w:tcPr>
            <w:tcW w:w="860" w:type="dxa"/>
            <w:tcBorders>
              <w:top w:val="nil"/>
              <w:left w:val="nil"/>
              <w:bottom w:val="nil"/>
              <w:right w:val="nil"/>
            </w:tcBorders>
            <w:shd w:val="clear" w:color="auto" w:fill="auto"/>
            <w:tcMar>
              <w:left w:w="43" w:type="dxa"/>
              <w:right w:w="43" w:type="dxa"/>
            </w:tcMar>
            <w:vAlign w:val="center"/>
          </w:tcPr>
          <w:p w14:paraId="60123330" w14:textId="33485730" w:rsidR="00C61203" w:rsidRDefault="00C61203" w:rsidP="00C61203">
            <w:pPr>
              <w:jc w:val="right"/>
              <w:rPr>
                <w:b/>
                <w:bCs/>
                <w:color w:val="000000"/>
                <w:sz w:val="14"/>
                <w:szCs w:val="14"/>
              </w:rPr>
            </w:pPr>
            <w:r>
              <w:rPr>
                <w:b/>
                <w:bCs/>
                <w:color w:val="000000"/>
                <w:sz w:val="14"/>
                <w:szCs w:val="14"/>
              </w:rPr>
              <w:t>57,992.9</w:t>
            </w:r>
          </w:p>
        </w:tc>
        <w:tc>
          <w:tcPr>
            <w:tcW w:w="786" w:type="dxa"/>
            <w:tcBorders>
              <w:top w:val="nil"/>
              <w:left w:val="nil"/>
              <w:bottom w:val="nil"/>
              <w:right w:val="nil"/>
            </w:tcBorders>
            <w:shd w:val="clear" w:color="auto" w:fill="auto"/>
            <w:tcMar>
              <w:left w:w="43" w:type="dxa"/>
              <w:right w:w="43" w:type="dxa"/>
            </w:tcMar>
            <w:vAlign w:val="center"/>
          </w:tcPr>
          <w:p w14:paraId="3542AB87" w14:textId="7D31842E" w:rsidR="00C61203" w:rsidRDefault="00C61203" w:rsidP="00C61203">
            <w:pPr>
              <w:jc w:val="right"/>
              <w:rPr>
                <w:b/>
                <w:bCs/>
                <w:color w:val="000000"/>
                <w:sz w:val="14"/>
                <w:szCs w:val="14"/>
              </w:rPr>
            </w:pPr>
            <w:r>
              <w:rPr>
                <w:b/>
                <w:bCs/>
                <w:color w:val="000000"/>
                <w:sz w:val="14"/>
                <w:szCs w:val="14"/>
              </w:rPr>
              <w:t>-</w:t>
            </w:r>
          </w:p>
        </w:tc>
      </w:tr>
      <w:tr w:rsidR="00C61203" w:rsidRPr="00082120" w14:paraId="732C6DF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DC236C5" w14:textId="20A6DD68" w:rsidR="00C61203" w:rsidRPr="000929E3" w:rsidRDefault="00C61203" w:rsidP="00EB2980">
            <w:pPr>
              <w:rPr>
                <w:rFonts w:asciiTheme="majorBidi" w:hAnsiTheme="majorBidi" w:cstheme="majorBidi"/>
                <w:b/>
                <w:bCs/>
                <w:color w:val="000000"/>
                <w:sz w:val="14"/>
                <w:szCs w:val="14"/>
              </w:rPr>
            </w:pPr>
            <w:r>
              <w:rPr>
                <w:b/>
                <w:bCs/>
                <w:color w:val="000000"/>
                <w:sz w:val="14"/>
                <w:szCs w:val="14"/>
              </w:rPr>
              <w:t>2. SECURITIES, SHARES AND OTHER FINANCIAL INSTRUMENTS</w:t>
            </w:r>
          </w:p>
        </w:tc>
        <w:tc>
          <w:tcPr>
            <w:tcW w:w="990" w:type="dxa"/>
            <w:tcBorders>
              <w:top w:val="nil"/>
              <w:left w:val="nil"/>
              <w:bottom w:val="nil"/>
              <w:right w:val="nil"/>
            </w:tcBorders>
            <w:shd w:val="clear" w:color="auto" w:fill="auto"/>
            <w:noWrap/>
            <w:tcMar>
              <w:left w:w="43" w:type="dxa"/>
              <w:right w:w="43" w:type="dxa"/>
            </w:tcMar>
            <w:vAlign w:val="center"/>
          </w:tcPr>
          <w:p w14:paraId="1EBC2352" w14:textId="4485C7F0" w:rsidR="00C61203" w:rsidRDefault="00C61203" w:rsidP="00EB2980">
            <w:pPr>
              <w:jc w:val="right"/>
              <w:rPr>
                <w:b/>
                <w:bCs/>
                <w:color w:val="000000"/>
                <w:sz w:val="14"/>
                <w:szCs w:val="14"/>
              </w:rPr>
            </w:pPr>
            <w:r>
              <w:rPr>
                <w:b/>
                <w:bCs/>
                <w:color w:val="000000"/>
                <w:sz w:val="14"/>
                <w:szCs w:val="14"/>
              </w:rPr>
              <w:t>85,105.1</w:t>
            </w:r>
          </w:p>
        </w:tc>
        <w:tc>
          <w:tcPr>
            <w:tcW w:w="810" w:type="dxa"/>
            <w:tcBorders>
              <w:top w:val="nil"/>
              <w:left w:val="nil"/>
              <w:bottom w:val="nil"/>
              <w:right w:val="nil"/>
            </w:tcBorders>
            <w:shd w:val="clear" w:color="auto" w:fill="auto"/>
            <w:noWrap/>
            <w:tcMar>
              <w:left w:w="43" w:type="dxa"/>
              <w:right w:w="43" w:type="dxa"/>
            </w:tcMar>
            <w:vAlign w:val="center"/>
          </w:tcPr>
          <w:p w14:paraId="32A3CF17" w14:textId="3C8D8FA2" w:rsidR="00C61203" w:rsidRDefault="00C61203" w:rsidP="00C61203">
            <w:pPr>
              <w:jc w:val="right"/>
              <w:rPr>
                <w:b/>
                <w:bCs/>
                <w:color w:val="000000"/>
                <w:sz w:val="14"/>
                <w:szCs w:val="14"/>
              </w:rPr>
            </w:pPr>
            <w:r>
              <w:rPr>
                <w:b/>
                <w:bCs/>
                <w:color w:val="000000"/>
                <w:sz w:val="14"/>
                <w:szCs w:val="14"/>
              </w:rPr>
              <w:t>73,867.8</w:t>
            </w:r>
          </w:p>
        </w:tc>
        <w:tc>
          <w:tcPr>
            <w:tcW w:w="900" w:type="dxa"/>
            <w:tcBorders>
              <w:top w:val="nil"/>
              <w:left w:val="nil"/>
              <w:bottom w:val="nil"/>
              <w:right w:val="nil"/>
            </w:tcBorders>
            <w:shd w:val="clear" w:color="auto" w:fill="auto"/>
            <w:noWrap/>
            <w:tcMar>
              <w:left w:w="43" w:type="dxa"/>
              <w:right w:w="43" w:type="dxa"/>
            </w:tcMar>
            <w:vAlign w:val="center"/>
          </w:tcPr>
          <w:p w14:paraId="514C7813" w14:textId="38BA835F" w:rsidR="00C61203" w:rsidRDefault="00C61203" w:rsidP="00C61203">
            <w:pPr>
              <w:jc w:val="right"/>
              <w:rPr>
                <w:b/>
                <w:bCs/>
                <w:color w:val="000000"/>
                <w:sz w:val="14"/>
                <w:szCs w:val="14"/>
              </w:rPr>
            </w:pPr>
            <w:r>
              <w:rPr>
                <w:b/>
                <w:bCs/>
                <w:color w:val="000000"/>
                <w:sz w:val="14"/>
                <w:szCs w:val="14"/>
              </w:rPr>
              <w:t>73,850.1</w:t>
            </w:r>
          </w:p>
        </w:tc>
        <w:tc>
          <w:tcPr>
            <w:tcW w:w="798" w:type="dxa"/>
            <w:tcBorders>
              <w:top w:val="nil"/>
              <w:left w:val="nil"/>
              <w:bottom w:val="nil"/>
              <w:right w:val="nil"/>
            </w:tcBorders>
            <w:shd w:val="clear" w:color="auto" w:fill="auto"/>
            <w:tcMar>
              <w:left w:w="43" w:type="dxa"/>
              <w:right w:w="43" w:type="dxa"/>
            </w:tcMar>
            <w:vAlign w:val="center"/>
          </w:tcPr>
          <w:p w14:paraId="7DA75F1E" w14:textId="714C3F29" w:rsidR="00C61203" w:rsidRDefault="00C61203" w:rsidP="00C61203">
            <w:pPr>
              <w:jc w:val="right"/>
              <w:rPr>
                <w:b/>
                <w:bCs/>
                <w:color w:val="000000"/>
                <w:sz w:val="14"/>
                <w:szCs w:val="14"/>
              </w:rPr>
            </w:pPr>
            <w:r>
              <w:rPr>
                <w:b/>
                <w:bCs/>
                <w:color w:val="000000"/>
                <w:sz w:val="14"/>
                <w:szCs w:val="14"/>
              </w:rPr>
              <w:t>17.7</w:t>
            </w:r>
          </w:p>
        </w:tc>
        <w:tc>
          <w:tcPr>
            <w:tcW w:w="751" w:type="dxa"/>
            <w:tcBorders>
              <w:top w:val="nil"/>
              <w:left w:val="nil"/>
              <w:bottom w:val="nil"/>
              <w:right w:val="nil"/>
            </w:tcBorders>
            <w:shd w:val="clear" w:color="auto" w:fill="auto"/>
            <w:tcMar>
              <w:left w:w="43" w:type="dxa"/>
              <w:right w:w="43" w:type="dxa"/>
            </w:tcMar>
            <w:vAlign w:val="center"/>
          </w:tcPr>
          <w:p w14:paraId="18F90985" w14:textId="07794921" w:rsidR="00C61203" w:rsidRDefault="00C61203" w:rsidP="00C61203">
            <w:pPr>
              <w:jc w:val="right"/>
              <w:rPr>
                <w:b/>
                <w:bCs/>
                <w:color w:val="000000"/>
                <w:sz w:val="14"/>
                <w:szCs w:val="14"/>
              </w:rPr>
            </w:pPr>
            <w:r>
              <w:rPr>
                <w:b/>
                <w:bCs/>
                <w:color w:val="000000"/>
                <w:sz w:val="14"/>
                <w:szCs w:val="14"/>
              </w:rPr>
              <w:t>87,940.9</w:t>
            </w:r>
          </w:p>
        </w:tc>
        <w:tc>
          <w:tcPr>
            <w:tcW w:w="860" w:type="dxa"/>
            <w:tcBorders>
              <w:top w:val="nil"/>
              <w:left w:val="nil"/>
              <w:bottom w:val="nil"/>
              <w:right w:val="nil"/>
            </w:tcBorders>
            <w:shd w:val="clear" w:color="auto" w:fill="auto"/>
            <w:tcMar>
              <w:left w:w="43" w:type="dxa"/>
              <w:right w:w="43" w:type="dxa"/>
            </w:tcMar>
            <w:vAlign w:val="center"/>
          </w:tcPr>
          <w:p w14:paraId="24EF0477" w14:textId="6D72DC6E" w:rsidR="00C61203" w:rsidRDefault="00C61203" w:rsidP="00C61203">
            <w:pPr>
              <w:jc w:val="right"/>
              <w:rPr>
                <w:b/>
                <w:bCs/>
                <w:color w:val="000000"/>
                <w:sz w:val="14"/>
                <w:szCs w:val="14"/>
              </w:rPr>
            </w:pPr>
            <w:r>
              <w:rPr>
                <w:b/>
                <w:bCs/>
                <w:color w:val="000000"/>
                <w:sz w:val="14"/>
                <w:szCs w:val="14"/>
              </w:rPr>
              <w:t>87,928.4</w:t>
            </w:r>
          </w:p>
        </w:tc>
        <w:tc>
          <w:tcPr>
            <w:tcW w:w="786" w:type="dxa"/>
            <w:tcBorders>
              <w:top w:val="nil"/>
              <w:left w:val="nil"/>
              <w:bottom w:val="nil"/>
              <w:right w:val="nil"/>
            </w:tcBorders>
            <w:shd w:val="clear" w:color="auto" w:fill="auto"/>
            <w:tcMar>
              <w:left w:w="43" w:type="dxa"/>
              <w:right w:w="43" w:type="dxa"/>
            </w:tcMar>
            <w:vAlign w:val="center"/>
          </w:tcPr>
          <w:p w14:paraId="008B1836" w14:textId="303FB975" w:rsidR="00C61203" w:rsidRDefault="00C61203" w:rsidP="00C61203">
            <w:pPr>
              <w:jc w:val="right"/>
              <w:rPr>
                <w:b/>
                <w:bCs/>
                <w:color w:val="000000"/>
                <w:sz w:val="14"/>
                <w:szCs w:val="14"/>
              </w:rPr>
            </w:pPr>
            <w:r>
              <w:rPr>
                <w:b/>
                <w:bCs/>
                <w:color w:val="000000"/>
                <w:sz w:val="14"/>
                <w:szCs w:val="14"/>
              </w:rPr>
              <w:t>12.5</w:t>
            </w:r>
          </w:p>
        </w:tc>
      </w:tr>
      <w:tr w:rsidR="00C61203" w:rsidRPr="00082120" w14:paraId="4C075F7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A8365DE" w14:textId="5E03C3C9" w:rsidR="00C61203" w:rsidRPr="000929E3" w:rsidRDefault="00C61203"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Quoted on Stock Exchange</w:t>
            </w:r>
          </w:p>
        </w:tc>
        <w:tc>
          <w:tcPr>
            <w:tcW w:w="990" w:type="dxa"/>
            <w:tcBorders>
              <w:top w:val="nil"/>
              <w:left w:val="nil"/>
              <w:bottom w:val="nil"/>
              <w:right w:val="nil"/>
            </w:tcBorders>
            <w:shd w:val="clear" w:color="auto" w:fill="auto"/>
            <w:noWrap/>
            <w:tcMar>
              <w:left w:w="43" w:type="dxa"/>
              <w:right w:w="43" w:type="dxa"/>
            </w:tcMar>
            <w:vAlign w:val="center"/>
          </w:tcPr>
          <w:p w14:paraId="6DE79916" w14:textId="41E42B53" w:rsidR="00C61203" w:rsidRDefault="00C61203" w:rsidP="00EB2980">
            <w:pPr>
              <w:jc w:val="right"/>
              <w:rPr>
                <w:color w:val="000000"/>
                <w:sz w:val="14"/>
                <w:szCs w:val="14"/>
              </w:rPr>
            </w:pPr>
            <w:r>
              <w:rPr>
                <w:color w:val="000000"/>
                <w:sz w:val="14"/>
                <w:szCs w:val="14"/>
              </w:rPr>
              <w:t>42,002.1</w:t>
            </w:r>
          </w:p>
        </w:tc>
        <w:tc>
          <w:tcPr>
            <w:tcW w:w="810" w:type="dxa"/>
            <w:tcBorders>
              <w:top w:val="nil"/>
              <w:left w:val="nil"/>
              <w:bottom w:val="nil"/>
              <w:right w:val="nil"/>
            </w:tcBorders>
            <w:shd w:val="clear" w:color="auto" w:fill="auto"/>
            <w:noWrap/>
            <w:tcMar>
              <w:left w:w="43" w:type="dxa"/>
              <w:right w:w="43" w:type="dxa"/>
            </w:tcMar>
            <w:vAlign w:val="center"/>
          </w:tcPr>
          <w:p w14:paraId="68E8DDF8" w14:textId="6B7B0614" w:rsidR="00C61203" w:rsidRDefault="00C61203" w:rsidP="00C61203">
            <w:pPr>
              <w:jc w:val="right"/>
              <w:rPr>
                <w:color w:val="000000"/>
                <w:sz w:val="14"/>
                <w:szCs w:val="14"/>
              </w:rPr>
            </w:pPr>
            <w:r>
              <w:rPr>
                <w:color w:val="000000"/>
                <w:sz w:val="14"/>
                <w:szCs w:val="14"/>
              </w:rPr>
              <w:t>44,775.6</w:t>
            </w:r>
          </w:p>
        </w:tc>
        <w:tc>
          <w:tcPr>
            <w:tcW w:w="900" w:type="dxa"/>
            <w:tcBorders>
              <w:top w:val="nil"/>
              <w:left w:val="nil"/>
              <w:bottom w:val="nil"/>
              <w:right w:val="nil"/>
            </w:tcBorders>
            <w:shd w:val="clear" w:color="auto" w:fill="auto"/>
            <w:noWrap/>
            <w:tcMar>
              <w:left w:w="43" w:type="dxa"/>
              <w:right w:w="43" w:type="dxa"/>
            </w:tcMar>
            <w:vAlign w:val="center"/>
          </w:tcPr>
          <w:p w14:paraId="48987266" w14:textId="7FD41183" w:rsidR="00C61203" w:rsidRDefault="00C61203" w:rsidP="00C61203">
            <w:pPr>
              <w:jc w:val="right"/>
              <w:rPr>
                <w:color w:val="000000"/>
                <w:sz w:val="14"/>
                <w:szCs w:val="14"/>
              </w:rPr>
            </w:pPr>
            <w:r>
              <w:rPr>
                <w:color w:val="000000"/>
                <w:sz w:val="14"/>
                <w:szCs w:val="14"/>
              </w:rPr>
              <w:t>44,775.6</w:t>
            </w:r>
          </w:p>
        </w:tc>
        <w:tc>
          <w:tcPr>
            <w:tcW w:w="798" w:type="dxa"/>
            <w:tcBorders>
              <w:top w:val="nil"/>
              <w:left w:val="nil"/>
              <w:bottom w:val="nil"/>
              <w:right w:val="nil"/>
            </w:tcBorders>
            <w:shd w:val="clear" w:color="auto" w:fill="auto"/>
            <w:tcMar>
              <w:left w:w="43" w:type="dxa"/>
              <w:right w:w="43" w:type="dxa"/>
            </w:tcMar>
            <w:vAlign w:val="center"/>
          </w:tcPr>
          <w:p w14:paraId="1B697DD6" w14:textId="6CE59D7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390D38DC" w14:textId="1A07442C" w:rsidR="00C61203" w:rsidRDefault="00C61203" w:rsidP="00C61203">
            <w:pPr>
              <w:jc w:val="right"/>
              <w:rPr>
                <w:color w:val="000000"/>
                <w:sz w:val="14"/>
                <w:szCs w:val="14"/>
              </w:rPr>
            </w:pPr>
            <w:r>
              <w:rPr>
                <w:color w:val="000000"/>
                <w:sz w:val="14"/>
                <w:szCs w:val="14"/>
              </w:rPr>
              <w:t>47,744.0</w:t>
            </w:r>
          </w:p>
        </w:tc>
        <w:tc>
          <w:tcPr>
            <w:tcW w:w="860" w:type="dxa"/>
            <w:tcBorders>
              <w:top w:val="nil"/>
              <w:left w:val="nil"/>
              <w:bottom w:val="nil"/>
              <w:right w:val="nil"/>
            </w:tcBorders>
            <w:shd w:val="clear" w:color="auto" w:fill="auto"/>
            <w:tcMar>
              <w:left w:w="43" w:type="dxa"/>
              <w:right w:w="43" w:type="dxa"/>
            </w:tcMar>
            <w:vAlign w:val="center"/>
          </w:tcPr>
          <w:p w14:paraId="4B4B19A7" w14:textId="58FFAE75" w:rsidR="00C61203" w:rsidRDefault="00C61203" w:rsidP="00C61203">
            <w:pPr>
              <w:jc w:val="right"/>
              <w:rPr>
                <w:color w:val="000000"/>
                <w:sz w:val="14"/>
                <w:szCs w:val="14"/>
              </w:rPr>
            </w:pPr>
            <w:r>
              <w:rPr>
                <w:color w:val="000000"/>
                <w:sz w:val="14"/>
                <w:szCs w:val="14"/>
              </w:rPr>
              <w:t>47,744.0</w:t>
            </w:r>
          </w:p>
        </w:tc>
        <w:tc>
          <w:tcPr>
            <w:tcW w:w="786" w:type="dxa"/>
            <w:tcBorders>
              <w:top w:val="nil"/>
              <w:left w:val="nil"/>
              <w:bottom w:val="nil"/>
              <w:right w:val="nil"/>
            </w:tcBorders>
            <w:shd w:val="clear" w:color="auto" w:fill="auto"/>
            <w:tcMar>
              <w:left w:w="43" w:type="dxa"/>
              <w:right w:w="43" w:type="dxa"/>
            </w:tcMar>
            <w:vAlign w:val="center"/>
          </w:tcPr>
          <w:p w14:paraId="1B23EB52" w14:textId="70A579F4" w:rsidR="00C61203" w:rsidRDefault="00C61203" w:rsidP="00C61203">
            <w:pPr>
              <w:jc w:val="right"/>
              <w:rPr>
                <w:color w:val="000000"/>
                <w:sz w:val="14"/>
                <w:szCs w:val="14"/>
              </w:rPr>
            </w:pPr>
            <w:r>
              <w:rPr>
                <w:color w:val="000000"/>
                <w:sz w:val="14"/>
                <w:szCs w:val="14"/>
              </w:rPr>
              <w:t>-</w:t>
            </w:r>
          </w:p>
        </w:tc>
      </w:tr>
      <w:tr w:rsidR="00C61203" w:rsidRPr="00082120" w14:paraId="00561A7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1E708D0" w14:textId="71F7A066" w:rsidR="00C61203" w:rsidRPr="000929E3" w:rsidRDefault="00C61203" w:rsidP="00EB2980">
            <w:pPr>
              <w:rPr>
                <w:rFonts w:asciiTheme="majorBidi" w:hAnsiTheme="majorBidi" w:cstheme="majorBidi"/>
                <w:color w:val="000000"/>
                <w:sz w:val="14"/>
                <w:szCs w:val="14"/>
              </w:rPr>
            </w:pPr>
            <w:r>
              <w:rPr>
                <w:color w:val="000000"/>
                <w:sz w:val="14"/>
                <w:szCs w:val="14"/>
              </w:rPr>
              <w:t xml:space="preserve">      01. To Stock Brokers And Dealers</w:t>
            </w:r>
          </w:p>
        </w:tc>
        <w:tc>
          <w:tcPr>
            <w:tcW w:w="990" w:type="dxa"/>
            <w:tcBorders>
              <w:top w:val="nil"/>
              <w:left w:val="nil"/>
              <w:bottom w:val="nil"/>
              <w:right w:val="nil"/>
            </w:tcBorders>
            <w:shd w:val="clear" w:color="auto" w:fill="auto"/>
            <w:noWrap/>
            <w:tcMar>
              <w:left w:w="43" w:type="dxa"/>
              <w:right w:w="43" w:type="dxa"/>
            </w:tcMar>
            <w:vAlign w:val="center"/>
          </w:tcPr>
          <w:p w14:paraId="2749FB91" w14:textId="762C0BD3" w:rsidR="00C61203" w:rsidRDefault="00C61203" w:rsidP="00EB2980">
            <w:pPr>
              <w:jc w:val="right"/>
              <w:rPr>
                <w:color w:val="000000"/>
                <w:sz w:val="14"/>
                <w:szCs w:val="14"/>
              </w:rPr>
            </w:pPr>
            <w:r>
              <w:rPr>
                <w:color w:val="000000"/>
                <w:sz w:val="14"/>
                <w:szCs w:val="14"/>
              </w:rPr>
              <w:t>19,490.2</w:t>
            </w:r>
          </w:p>
        </w:tc>
        <w:tc>
          <w:tcPr>
            <w:tcW w:w="810" w:type="dxa"/>
            <w:tcBorders>
              <w:top w:val="nil"/>
              <w:left w:val="nil"/>
              <w:bottom w:val="nil"/>
              <w:right w:val="nil"/>
            </w:tcBorders>
            <w:shd w:val="clear" w:color="auto" w:fill="auto"/>
            <w:noWrap/>
            <w:tcMar>
              <w:left w:w="43" w:type="dxa"/>
              <w:right w:w="43" w:type="dxa"/>
            </w:tcMar>
            <w:vAlign w:val="center"/>
          </w:tcPr>
          <w:p w14:paraId="5C44A1A5" w14:textId="38E9B726" w:rsidR="00C61203" w:rsidRDefault="00C61203" w:rsidP="00C61203">
            <w:pPr>
              <w:jc w:val="right"/>
              <w:rPr>
                <w:color w:val="000000"/>
                <w:sz w:val="14"/>
                <w:szCs w:val="14"/>
              </w:rPr>
            </w:pPr>
            <w:r>
              <w:rPr>
                <w:color w:val="000000"/>
                <w:sz w:val="14"/>
                <w:szCs w:val="14"/>
              </w:rPr>
              <w:t>20,573.7</w:t>
            </w:r>
          </w:p>
        </w:tc>
        <w:tc>
          <w:tcPr>
            <w:tcW w:w="900" w:type="dxa"/>
            <w:tcBorders>
              <w:top w:val="nil"/>
              <w:left w:val="nil"/>
              <w:bottom w:val="nil"/>
              <w:right w:val="nil"/>
            </w:tcBorders>
            <w:shd w:val="clear" w:color="auto" w:fill="auto"/>
            <w:noWrap/>
            <w:tcMar>
              <w:left w:w="43" w:type="dxa"/>
              <w:right w:w="43" w:type="dxa"/>
            </w:tcMar>
            <w:vAlign w:val="center"/>
          </w:tcPr>
          <w:p w14:paraId="4FFA2B14" w14:textId="73487A54" w:rsidR="00C61203" w:rsidRDefault="00C61203" w:rsidP="00C61203">
            <w:pPr>
              <w:jc w:val="right"/>
              <w:rPr>
                <w:color w:val="000000"/>
                <w:sz w:val="14"/>
                <w:szCs w:val="14"/>
              </w:rPr>
            </w:pPr>
            <w:r>
              <w:rPr>
                <w:color w:val="000000"/>
                <w:sz w:val="14"/>
                <w:szCs w:val="14"/>
              </w:rPr>
              <w:t>20,573.7</w:t>
            </w:r>
          </w:p>
        </w:tc>
        <w:tc>
          <w:tcPr>
            <w:tcW w:w="798" w:type="dxa"/>
            <w:tcBorders>
              <w:top w:val="nil"/>
              <w:left w:val="nil"/>
              <w:bottom w:val="nil"/>
              <w:right w:val="nil"/>
            </w:tcBorders>
            <w:shd w:val="clear" w:color="auto" w:fill="auto"/>
            <w:tcMar>
              <w:left w:w="43" w:type="dxa"/>
              <w:right w:w="43" w:type="dxa"/>
            </w:tcMar>
            <w:vAlign w:val="center"/>
          </w:tcPr>
          <w:p w14:paraId="4B538CEF" w14:textId="4CA8E178"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5F529187" w14:textId="463FE286" w:rsidR="00C61203" w:rsidRDefault="00C61203" w:rsidP="00C61203">
            <w:pPr>
              <w:jc w:val="right"/>
              <w:rPr>
                <w:color w:val="000000"/>
                <w:sz w:val="14"/>
                <w:szCs w:val="14"/>
              </w:rPr>
            </w:pPr>
            <w:r>
              <w:rPr>
                <w:color w:val="000000"/>
                <w:sz w:val="14"/>
                <w:szCs w:val="14"/>
              </w:rPr>
              <w:t>26,166.6</w:t>
            </w:r>
          </w:p>
        </w:tc>
        <w:tc>
          <w:tcPr>
            <w:tcW w:w="860" w:type="dxa"/>
            <w:tcBorders>
              <w:top w:val="nil"/>
              <w:left w:val="nil"/>
              <w:bottom w:val="nil"/>
              <w:right w:val="nil"/>
            </w:tcBorders>
            <w:shd w:val="clear" w:color="auto" w:fill="auto"/>
            <w:tcMar>
              <w:left w:w="43" w:type="dxa"/>
              <w:right w:w="43" w:type="dxa"/>
            </w:tcMar>
            <w:vAlign w:val="center"/>
          </w:tcPr>
          <w:p w14:paraId="7DA5C6AD" w14:textId="47FAD8AC" w:rsidR="00C61203" w:rsidRDefault="00C61203" w:rsidP="00C61203">
            <w:pPr>
              <w:jc w:val="right"/>
              <w:rPr>
                <w:color w:val="000000"/>
                <w:sz w:val="14"/>
                <w:szCs w:val="14"/>
              </w:rPr>
            </w:pPr>
            <w:r>
              <w:rPr>
                <w:color w:val="000000"/>
                <w:sz w:val="14"/>
                <w:szCs w:val="14"/>
              </w:rPr>
              <w:t>26,166.6</w:t>
            </w:r>
          </w:p>
        </w:tc>
        <w:tc>
          <w:tcPr>
            <w:tcW w:w="786" w:type="dxa"/>
            <w:tcBorders>
              <w:top w:val="nil"/>
              <w:left w:val="nil"/>
              <w:bottom w:val="nil"/>
              <w:right w:val="nil"/>
            </w:tcBorders>
            <w:shd w:val="clear" w:color="auto" w:fill="auto"/>
            <w:tcMar>
              <w:left w:w="43" w:type="dxa"/>
              <w:right w:w="43" w:type="dxa"/>
            </w:tcMar>
            <w:vAlign w:val="center"/>
          </w:tcPr>
          <w:p w14:paraId="5BC3C47F" w14:textId="1069E40B" w:rsidR="00C61203" w:rsidRDefault="00C61203" w:rsidP="00C61203">
            <w:pPr>
              <w:jc w:val="right"/>
              <w:rPr>
                <w:color w:val="000000"/>
                <w:sz w:val="14"/>
                <w:szCs w:val="14"/>
              </w:rPr>
            </w:pPr>
            <w:r>
              <w:rPr>
                <w:color w:val="000000"/>
                <w:sz w:val="14"/>
                <w:szCs w:val="14"/>
              </w:rPr>
              <w:t>-</w:t>
            </w:r>
          </w:p>
        </w:tc>
      </w:tr>
      <w:tr w:rsidR="00C61203" w:rsidRPr="00082120" w14:paraId="265A5C8B"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24261BD" w14:textId="5147772D" w:rsidR="00C61203" w:rsidRPr="000929E3" w:rsidRDefault="00C61203" w:rsidP="00EB2980">
            <w:pPr>
              <w:rPr>
                <w:rFonts w:asciiTheme="majorBidi" w:hAnsiTheme="majorBidi" w:cstheme="majorBidi"/>
                <w:color w:val="000000"/>
                <w:sz w:val="14"/>
                <w:szCs w:val="14"/>
              </w:rPr>
            </w:pPr>
            <w:r>
              <w:rPr>
                <w:color w:val="000000"/>
                <w:sz w:val="14"/>
                <w:szCs w:val="14"/>
              </w:rPr>
              <w:t xml:space="preserve">         a. Government and Others Trustee Securities</w:t>
            </w:r>
          </w:p>
        </w:tc>
        <w:tc>
          <w:tcPr>
            <w:tcW w:w="990" w:type="dxa"/>
            <w:tcBorders>
              <w:top w:val="nil"/>
              <w:left w:val="nil"/>
              <w:bottom w:val="nil"/>
              <w:right w:val="nil"/>
            </w:tcBorders>
            <w:shd w:val="clear" w:color="auto" w:fill="auto"/>
            <w:noWrap/>
            <w:tcMar>
              <w:left w:w="43" w:type="dxa"/>
              <w:right w:w="43" w:type="dxa"/>
            </w:tcMar>
            <w:vAlign w:val="center"/>
          </w:tcPr>
          <w:p w14:paraId="47AC319B" w14:textId="1C4E2384" w:rsidR="00C61203" w:rsidRDefault="00C61203" w:rsidP="00EB2980">
            <w:pPr>
              <w:jc w:val="right"/>
              <w:rPr>
                <w:color w:val="000000"/>
                <w:sz w:val="14"/>
                <w:szCs w:val="14"/>
              </w:rPr>
            </w:pPr>
            <w:r>
              <w:rPr>
                <w:color w:val="000000"/>
                <w:sz w:val="14"/>
                <w:szCs w:val="14"/>
              </w:rPr>
              <w:t>618.2</w:t>
            </w:r>
          </w:p>
        </w:tc>
        <w:tc>
          <w:tcPr>
            <w:tcW w:w="810" w:type="dxa"/>
            <w:tcBorders>
              <w:top w:val="nil"/>
              <w:left w:val="nil"/>
              <w:bottom w:val="nil"/>
              <w:right w:val="nil"/>
            </w:tcBorders>
            <w:shd w:val="clear" w:color="auto" w:fill="auto"/>
            <w:noWrap/>
            <w:tcMar>
              <w:left w:w="43" w:type="dxa"/>
              <w:right w:w="43" w:type="dxa"/>
            </w:tcMar>
            <w:vAlign w:val="center"/>
          </w:tcPr>
          <w:p w14:paraId="33F7D406" w14:textId="3FC0AD13" w:rsidR="00C61203" w:rsidRDefault="00C61203" w:rsidP="00C61203">
            <w:pPr>
              <w:jc w:val="right"/>
              <w:rPr>
                <w:color w:val="000000"/>
                <w:sz w:val="14"/>
                <w:szCs w:val="14"/>
              </w:rPr>
            </w:pPr>
            <w:r>
              <w:rPr>
                <w:color w:val="000000"/>
                <w:sz w:val="14"/>
                <w:szCs w:val="14"/>
              </w:rPr>
              <w:t>514.7</w:t>
            </w:r>
          </w:p>
        </w:tc>
        <w:tc>
          <w:tcPr>
            <w:tcW w:w="900" w:type="dxa"/>
            <w:tcBorders>
              <w:top w:val="nil"/>
              <w:left w:val="nil"/>
              <w:bottom w:val="nil"/>
              <w:right w:val="nil"/>
            </w:tcBorders>
            <w:shd w:val="clear" w:color="auto" w:fill="auto"/>
            <w:noWrap/>
            <w:tcMar>
              <w:left w:w="43" w:type="dxa"/>
              <w:right w:w="43" w:type="dxa"/>
            </w:tcMar>
            <w:vAlign w:val="center"/>
          </w:tcPr>
          <w:p w14:paraId="458DC418" w14:textId="24021871" w:rsidR="00C61203" w:rsidRDefault="00C61203" w:rsidP="00C61203">
            <w:pPr>
              <w:jc w:val="right"/>
              <w:rPr>
                <w:color w:val="000000"/>
                <w:sz w:val="14"/>
                <w:szCs w:val="14"/>
              </w:rPr>
            </w:pPr>
            <w:r>
              <w:rPr>
                <w:color w:val="000000"/>
                <w:sz w:val="14"/>
                <w:szCs w:val="14"/>
              </w:rPr>
              <w:t>514.7</w:t>
            </w:r>
          </w:p>
        </w:tc>
        <w:tc>
          <w:tcPr>
            <w:tcW w:w="798" w:type="dxa"/>
            <w:tcBorders>
              <w:top w:val="nil"/>
              <w:left w:val="nil"/>
              <w:bottom w:val="nil"/>
              <w:right w:val="nil"/>
            </w:tcBorders>
            <w:shd w:val="clear" w:color="auto" w:fill="auto"/>
            <w:tcMar>
              <w:left w:w="43" w:type="dxa"/>
              <w:right w:w="43" w:type="dxa"/>
            </w:tcMar>
            <w:vAlign w:val="center"/>
          </w:tcPr>
          <w:p w14:paraId="6AA8A55B" w14:textId="15A6AF3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2DC8FB0" w14:textId="1728D050" w:rsidR="00C61203" w:rsidRDefault="00C61203" w:rsidP="00C61203">
            <w:pPr>
              <w:jc w:val="right"/>
              <w:rPr>
                <w:color w:val="000000"/>
                <w:sz w:val="14"/>
                <w:szCs w:val="14"/>
              </w:rPr>
            </w:pPr>
            <w:r>
              <w:rPr>
                <w:color w:val="000000"/>
                <w:sz w:val="14"/>
                <w:szCs w:val="14"/>
              </w:rPr>
              <w:t>508.2</w:t>
            </w:r>
          </w:p>
        </w:tc>
        <w:tc>
          <w:tcPr>
            <w:tcW w:w="860" w:type="dxa"/>
            <w:tcBorders>
              <w:top w:val="nil"/>
              <w:left w:val="nil"/>
              <w:bottom w:val="nil"/>
              <w:right w:val="nil"/>
            </w:tcBorders>
            <w:shd w:val="clear" w:color="auto" w:fill="auto"/>
            <w:tcMar>
              <w:left w:w="43" w:type="dxa"/>
              <w:right w:w="43" w:type="dxa"/>
            </w:tcMar>
            <w:vAlign w:val="center"/>
          </w:tcPr>
          <w:p w14:paraId="428147E7" w14:textId="2024E52A" w:rsidR="00C61203" w:rsidRDefault="00C61203" w:rsidP="00C61203">
            <w:pPr>
              <w:jc w:val="right"/>
              <w:rPr>
                <w:color w:val="000000"/>
                <w:sz w:val="14"/>
                <w:szCs w:val="14"/>
              </w:rPr>
            </w:pPr>
            <w:r>
              <w:rPr>
                <w:color w:val="000000"/>
                <w:sz w:val="14"/>
                <w:szCs w:val="14"/>
              </w:rPr>
              <w:t>508.2</w:t>
            </w:r>
          </w:p>
        </w:tc>
        <w:tc>
          <w:tcPr>
            <w:tcW w:w="786" w:type="dxa"/>
            <w:tcBorders>
              <w:top w:val="nil"/>
              <w:left w:val="nil"/>
              <w:bottom w:val="nil"/>
              <w:right w:val="nil"/>
            </w:tcBorders>
            <w:shd w:val="clear" w:color="auto" w:fill="auto"/>
            <w:tcMar>
              <w:left w:w="43" w:type="dxa"/>
              <w:right w:w="43" w:type="dxa"/>
            </w:tcMar>
            <w:vAlign w:val="center"/>
          </w:tcPr>
          <w:p w14:paraId="74B03125" w14:textId="1CBCD811" w:rsidR="00C61203" w:rsidRDefault="00C61203" w:rsidP="00C61203">
            <w:pPr>
              <w:jc w:val="right"/>
              <w:rPr>
                <w:color w:val="000000"/>
                <w:sz w:val="14"/>
                <w:szCs w:val="14"/>
              </w:rPr>
            </w:pPr>
            <w:r>
              <w:rPr>
                <w:color w:val="000000"/>
                <w:sz w:val="14"/>
                <w:szCs w:val="14"/>
              </w:rPr>
              <w:t>-</w:t>
            </w:r>
          </w:p>
        </w:tc>
      </w:tr>
      <w:tr w:rsidR="00C61203" w:rsidRPr="00082120" w14:paraId="6BE0841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39CFCF6" w14:textId="3597572C" w:rsidR="00C61203" w:rsidRPr="000929E3" w:rsidRDefault="00C61203"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68A1599C" w14:textId="4D96208E" w:rsidR="00C61203" w:rsidRDefault="00C61203" w:rsidP="00EB2980">
            <w:pPr>
              <w:jc w:val="right"/>
              <w:rPr>
                <w:color w:val="000000"/>
                <w:sz w:val="14"/>
                <w:szCs w:val="14"/>
              </w:rPr>
            </w:pPr>
            <w:r>
              <w:rPr>
                <w:color w:val="000000"/>
                <w:sz w:val="14"/>
                <w:szCs w:val="14"/>
              </w:rPr>
              <w:t>18,194.0</w:t>
            </w:r>
          </w:p>
        </w:tc>
        <w:tc>
          <w:tcPr>
            <w:tcW w:w="810" w:type="dxa"/>
            <w:tcBorders>
              <w:top w:val="nil"/>
              <w:left w:val="nil"/>
              <w:bottom w:val="nil"/>
              <w:right w:val="nil"/>
            </w:tcBorders>
            <w:shd w:val="clear" w:color="auto" w:fill="auto"/>
            <w:noWrap/>
            <w:tcMar>
              <w:left w:w="43" w:type="dxa"/>
              <w:right w:w="43" w:type="dxa"/>
            </w:tcMar>
            <w:vAlign w:val="center"/>
          </w:tcPr>
          <w:p w14:paraId="10F79369" w14:textId="5AEEE37D" w:rsidR="00C61203" w:rsidRDefault="00C61203" w:rsidP="00C61203">
            <w:pPr>
              <w:jc w:val="right"/>
              <w:rPr>
                <w:color w:val="000000"/>
                <w:sz w:val="14"/>
                <w:szCs w:val="14"/>
              </w:rPr>
            </w:pPr>
            <w:r>
              <w:rPr>
                <w:color w:val="000000"/>
                <w:sz w:val="14"/>
                <w:szCs w:val="14"/>
              </w:rPr>
              <w:t>19,944.2</w:t>
            </w:r>
          </w:p>
        </w:tc>
        <w:tc>
          <w:tcPr>
            <w:tcW w:w="900" w:type="dxa"/>
            <w:tcBorders>
              <w:top w:val="nil"/>
              <w:left w:val="nil"/>
              <w:bottom w:val="nil"/>
              <w:right w:val="nil"/>
            </w:tcBorders>
            <w:shd w:val="clear" w:color="auto" w:fill="auto"/>
            <w:noWrap/>
            <w:tcMar>
              <w:left w:w="43" w:type="dxa"/>
              <w:right w:w="43" w:type="dxa"/>
            </w:tcMar>
            <w:vAlign w:val="center"/>
          </w:tcPr>
          <w:p w14:paraId="04DEDF8A" w14:textId="473934E3" w:rsidR="00C61203" w:rsidRDefault="00C61203" w:rsidP="00C61203">
            <w:pPr>
              <w:jc w:val="right"/>
              <w:rPr>
                <w:color w:val="000000"/>
                <w:sz w:val="14"/>
                <w:szCs w:val="14"/>
              </w:rPr>
            </w:pPr>
            <w:r>
              <w:rPr>
                <w:color w:val="000000"/>
                <w:sz w:val="14"/>
                <w:szCs w:val="14"/>
              </w:rPr>
              <w:t>19,944.2</w:t>
            </w:r>
          </w:p>
        </w:tc>
        <w:tc>
          <w:tcPr>
            <w:tcW w:w="798" w:type="dxa"/>
            <w:tcBorders>
              <w:top w:val="nil"/>
              <w:left w:val="nil"/>
              <w:bottom w:val="nil"/>
              <w:right w:val="nil"/>
            </w:tcBorders>
            <w:shd w:val="clear" w:color="auto" w:fill="auto"/>
            <w:tcMar>
              <w:left w:w="43" w:type="dxa"/>
              <w:right w:w="43" w:type="dxa"/>
            </w:tcMar>
            <w:vAlign w:val="center"/>
          </w:tcPr>
          <w:p w14:paraId="7532740A" w14:textId="617851F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B9AABB4" w14:textId="5700B4A7" w:rsidR="00C61203" w:rsidRDefault="00C61203" w:rsidP="00C61203">
            <w:pPr>
              <w:jc w:val="right"/>
              <w:rPr>
                <w:color w:val="000000"/>
                <w:sz w:val="14"/>
                <w:szCs w:val="14"/>
              </w:rPr>
            </w:pPr>
            <w:r>
              <w:rPr>
                <w:color w:val="000000"/>
                <w:sz w:val="14"/>
                <w:szCs w:val="14"/>
              </w:rPr>
              <w:t>23,409.9</w:t>
            </w:r>
          </w:p>
        </w:tc>
        <w:tc>
          <w:tcPr>
            <w:tcW w:w="860" w:type="dxa"/>
            <w:tcBorders>
              <w:top w:val="nil"/>
              <w:left w:val="nil"/>
              <w:bottom w:val="nil"/>
              <w:right w:val="nil"/>
            </w:tcBorders>
            <w:shd w:val="clear" w:color="auto" w:fill="auto"/>
            <w:tcMar>
              <w:left w:w="43" w:type="dxa"/>
              <w:right w:w="43" w:type="dxa"/>
            </w:tcMar>
            <w:vAlign w:val="center"/>
          </w:tcPr>
          <w:p w14:paraId="67B9ECD5" w14:textId="38F2B11F" w:rsidR="00C61203" w:rsidRDefault="00C61203" w:rsidP="00C61203">
            <w:pPr>
              <w:jc w:val="right"/>
              <w:rPr>
                <w:color w:val="000000"/>
                <w:sz w:val="14"/>
                <w:szCs w:val="14"/>
              </w:rPr>
            </w:pPr>
            <w:r>
              <w:rPr>
                <w:color w:val="000000"/>
                <w:sz w:val="14"/>
                <w:szCs w:val="14"/>
              </w:rPr>
              <w:t>23,409.9</w:t>
            </w:r>
          </w:p>
        </w:tc>
        <w:tc>
          <w:tcPr>
            <w:tcW w:w="786" w:type="dxa"/>
            <w:tcBorders>
              <w:top w:val="nil"/>
              <w:left w:val="nil"/>
              <w:bottom w:val="nil"/>
              <w:right w:val="nil"/>
            </w:tcBorders>
            <w:shd w:val="clear" w:color="auto" w:fill="auto"/>
            <w:tcMar>
              <w:left w:w="43" w:type="dxa"/>
              <w:right w:w="43" w:type="dxa"/>
            </w:tcMar>
            <w:vAlign w:val="center"/>
          </w:tcPr>
          <w:p w14:paraId="62BF9C6A" w14:textId="7AD35AE0" w:rsidR="00C61203" w:rsidRDefault="00C61203" w:rsidP="00C61203">
            <w:pPr>
              <w:jc w:val="right"/>
              <w:rPr>
                <w:color w:val="000000"/>
                <w:sz w:val="14"/>
                <w:szCs w:val="14"/>
              </w:rPr>
            </w:pPr>
            <w:r>
              <w:rPr>
                <w:color w:val="000000"/>
                <w:sz w:val="14"/>
                <w:szCs w:val="14"/>
              </w:rPr>
              <w:t>-</w:t>
            </w:r>
          </w:p>
        </w:tc>
      </w:tr>
      <w:tr w:rsidR="00C61203" w:rsidRPr="00082120" w14:paraId="7BE6A80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F378028" w14:textId="0B223710" w:rsidR="00C61203" w:rsidRPr="000929E3" w:rsidRDefault="00C61203"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2F3C3B4D" w14:textId="2A3869A1" w:rsidR="00C61203" w:rsidRDefault="00C61203" w:rsidP="00EB298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34BBB85D" w14:textId="00B5BC05" w:rsidR="00C61203" w:rsidRDefault="00C61203" w:rsidP="00C61203">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09C94E3" w14:textId="6E63BC94" w:rsidR="00C61203" w:rsidRDefault="00C61203" w:rsidP="00C61203">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tcMar>
              <w:left w:w="43" w:type="dxa"/>
              <w:right w:w="43" w:type="dxa"/>
            </w:tcMar>
            <w:vAlign w:val="center"/>
          </w:tcPr>
          <w:p w14:paraId="32089EC9" w14:textId="3F3E0DCF"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FC04217" w14:textId="28BFB0EB" w:rsidR="00C61203" w:rsidRDefault="00C61203" w:rsidP="00C61203">
            <w:pPr>
              <w:jc w:val="right"/>
              <w:rPr>
                <w:color w:val="000000"/>
                <w:sz w:val="14"/>
                <w:szCs w:val="14"/>
              </w:rPr>
            </w:pPr>
            <w:r>
              <w:rPr>
                <w:color w:val="000000"/>
                <w:sz w:val="14"/>
                <w:szCs w:val="14"/>
              </w:rPr>
              <w:t>-</w:t>
            </w:r>
          </w:p>
        </w:tc>
        <w:tc>
          <w:tcPr>
            <w:tcW w:w="860" w:type="dxa"/>
            <w:tcBorders>
              <w:top w:val="nil"/>
              <w:left w:val="nil"/>
              <w:bottom w:val="nil"/>
              <w:right w:val="nil"/>
            </w:tcBorders>
            <w:shd w:val="clear" w:color="auto" w:fill="auto"/>
            <w:tcMar>
              <w:left w:w="43" w:type="dxa"/>
              <w:right w:w="43" w:type="dxa"/>
            </w:tcMar>
            <w:vAlign w:val="center"/>
          </w:tcPr>
          <w:p w14:paraId="5DB42141" w14:textId="7154485B" w:rsidR="00C61203" w:rsidRDefault="00C61203" w:rsidP="00C61203">
            <w:pPr>
              <w:jc w:val="right"/>
              <w:rPr>
                <w:color w:val="000000"/>
                <w:sz w:val="14"/>
                <w:szCs w:val="14"/>
              </w:rPr>
            </w:pPr>
            <w:r>
              <w:rPr>
                <w:color w:val="000000"/>
                <w:sz w:val="14"/>
                <w:szCs w:val="14"/>
              </w:rPr>
              <w:t>-</w:t>
            </w:r>
          </w:p>
        </w:tc>
        <w:tc>
          <w:tcPr>
            <w:tcW w:w="786" w:type="dxa"/>
            <w:tcBorders>
              <w:top w:val="nil"/>
              <w:left w:val="nil"/>
              <w:bottom w:val="nil"/>
              <w:right w:val="nil"/>
            </w:tcBorders>
            <w:shd w:val="clear" w:color="auto" w:fill="auto"/>
            <w:tcMar>
              <w:left w:w="43" w:type="dxa"/>
              <w:right w:w="43" w:type="dxa"/>
            </w:tcMar>
            <w:vAlign w:val="center"/>
          </w:tcPr>
          <w:p w14:paraId="626C9D97" w14:textId="529B6E7C" w:rsidR="00C61203" w:rsidRDefault="00C61203" w:rsidP="00C61203">
            <w:pPr>
              <w:jc w:val="right"/>
              <w:rPr>
                <w:color w:val="000000"/>
                <w:sz w:val="14"/>
                <w:szCs w:val="14"/>
              </w:rPr>
            </w:pPr>
            <w:r>
              <w:rPr>
                <w:color w:val="000000"/>
                <w:sz w:val="14"/>
                <w:szCs w:val="14"/>
              </w:rPr>
              <w:t>-</w:t>
            </w:r>
          </w:p>
        </w:tc>
      </w:tr>
      <w:tr w:rsidR="00C61203" w:rsidRPr="00082120" w14:paraId="2C5CBBC7"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AC9369D" w14:textId="363552E4" w:rsidR="00C61203" w:rsidRPr="000929E3" w:rsidRDefault="00C61203"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7440FAAD" w14:textId="16A4B480" w:rsidR="00C61203" w:rsidRDefault="00C61203" w:rsidP="00EB2980">
            <w:pPr>
              <w:jc w:val="right"/>
              <w:rPr>
                <w:color w:val="000000"/>
                <w:sz w:val="14"/>
                <w:szCs w:val="14"/>
              </w:rPr>
            </w:pPr>
            <w:r>
              <w:rPr>
                <w:color w:val="000000"/>
                <w:sz w:val="14"/>
                <w:szCs w:val="14"/>
              </w:rPr>
              <w:t>678.1</w:t>
            </w:r>
          </w:p>
        </w:tc>
        <w:tc>
          <w:tcPr>
            <w:tcW w:w="810" w:type="dxa"/>
            <w:tcBorders>
              <w:top w:val="nil"/>
              <w:left w:val="nil"/>
              <w:bottom w:val="nil"/>
              <w:right w:val="nil"/>
            </w:tcBorders>
            <w:shd w:val="clear" w:color="auto" w:fill="auto"/>
            <w:noWrap/>
            <w:tcMar>
              <w:left w:w="43" w:type="dxa"/>
              <w:right w:w="43" w:type="dxa"/>
            </w:tcMar>
            <w:vAlign w:val="center"/>
          </w:tcPr>
          <w:p w14:paraId="7BDDB049" w14:textId="4FCDF762" w:rsidR="00C61203" w:rsidRDefault="00C61203" w:rsidP="00C61203">
            <w:pPr>
              <w:jc w:val="right"/>
              <w:rPr>
                <w:color w:val="000000"/>
                <w:sz w:val="14"/>
                <w:szCs w:val="14"/>
              </w:rPr>
            </w:pPr>
            <w:r>
              <w:rPr>
                <w:color w:val="000000"/>
                <w:sz w:val="14"/>
                <w:szCs w:val="14"/>
              </w:rPr>
              <w:t>114.8</w:t>
            </w:r>
          </w:p>
        </w:tc>
        <w:tc>
          <w:tcPr>
            <w:tcW w:w="900" w:type="dxa"/>
            <w:tcBorders>
              <w:top w:val="nil"/>
              <w:left w:val="nil"/>
              <w:bottom w:val="nil"/>
              <w:right w:val="nil"/>
            </w:tcBorders>
            <w:shd w:val="clear" w:color="auto" w:fill="auto"/>
            <w:noWrap/>
            <w:tcMar>
              <w:left w:w="43" w:type="dxa"/>
              <w:right w:w="43" w:type="dxa"/>
            </w:tcMar>
            <w:vAlign w:val="center"/>
          </w:tcPr>
          <w:p w14:paraId="02C0E107" w14:textId="0DE4F970" w:rsidR="00C61203" w:rsidRDefault="00C61203" w:rsidP="00C61203">
            <w:pPr>
              <w:jc w:val="right"/>
              <w:rPr>
                <w:color w:val="000000"/>
                <w:sz w:val="14"/>
                <w:szCs w:val="14"/>
              </w:rPr>
            </w:pPr>
            <w:r>
              <w:rPr>
                <w:color w:val="000000"/>
                <w:sz w:val="14"/>
                <w:szCs w:val="14"/>
              </w:rPr>
              <w:t>114.8</w:t>
            </w:r>
          </w:p>
        </w:tc>
        <w:tc>
          <w:tcPr>
            <w:tcW w:w="798" w:type="dxa"/>
            <w:tcBorders>
              <w:top w:val="nil"/>
              <w:left w:val="nil"/>
              <w:bottom w:val="nil"/>
              <w:right w:val="nil"/>
            </w:tcBorders>
            <w:shd w:val="clear" w:color="auto" w:fill="auto"/>
            <w:tcMar>
              <w:left w:w="43" w:type="dxa"/>
              <w:right w:w="43" w:type="dxa"/>
            </w:tcMar>
            <w:vAlign w:val="center"/>
          </w:tcPr>
          <w:p w14:paraId="3C856A70" w14:textId="12A7F498"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5511A90" w14:textId="6DAD72E0" w:rsidR="00C61203" w:rsidRDefault="00C61203" w:rsidP="00C61203">
            <w:pPr>
              <w:jc w:val="right"/>
              <w:rPr>
                <w:color w:val="000000"/>
                <w:sz w:val="14"/>
                <w:szCs w:val="14"/>
              </w:rPr>
            </w:pPr>
            <w:r>
              <w:rPr>
                <w:color w:val="000000"/>
                <w:sz w:val="14"/>
                <w:szCs w:val="14"/>
              </w:rPr>
              <w:t>2,248.5</w:t>
            </w:r>
          </w:p>
        </w:tc>
        <w:tc>
          <w:tcPr>
            <w:tcW w:w="860" w:type="dxa"/>
            <w:tcBorders>
              <w:top w:val="nil"/>
              <w:left w:val="nil"/>
              <w:bottom w:val="nil"/>
              <w:right w:val="nil"/>
            </w:tcBorders>
            <w:shd w:val="clear" w:color="auto" w:fill="auto"/>
            <w:tcMar>
              <w:left w:w="43" w:type="dxa"/>
              <w:right w:w="43" w:type="dxa"/>
            </w:tcMar>
            <w:vAlign w:val="center"/>
          </w:tcPr>
          <w:p w14:paraId="7374E8EA" w14:textId="19F83074" w:rsidR="00C61203" w:rsidRDefault="00C61203" w:rsidP="00C61203">
            <w:pPr>
              <w:jc w:val="right"/>
              <w:rPr>
                <w:color w:val="000000"/>
                <w:sz w:val="14"/>
                <w:szCs w:val="14"/>
              </w:rPr>
            </w:pPr>
            <w:r>
              <w:rPr>
                <w:color w:val="000000"/>
                <w:sz w:val="14"/>
                <w:szCs w:val="14"/>
              </w:rPr>
              <w:t>2,248.5</w:t>
            </w:r>
          </w:p>
        </w:tc>
        <w:tc>
          <w:tcPr>
            <w:tcW w:w="786" w:type="dxa"/>
            <w:tcBorders>
              <w:top w:val="nil"/>
              <w:left w:val="nil"/>
              <w:bottom w:val="nil"/>
              <w:right w:val="nil"/>
            </w:tcBorders>
            <w:shd w:val="clear" w:color="auto" w:fill="auto"/>
            <w:tcMar>
              <w:left w:w="43" w:type="dxa"/>
              <w:right w:w="43" w:type="dxa"/>
            </w:tcMar>
            <w:vAlign w:val="center"/>
          </w:tcPr>
          <w:p w14:paraId="67185AB5" w14:textId="5CDF6029" w:rsidR="00C61203" w:rsidRDefault="00C61203" w:rsidP="00C61203">
            <w:pPr>
              <w:jc w:val="right"/>
              <w:rPr>
                <w:color w:val="000000"/>
                <w:sz w:val="14"/>
                <w:szCs w:val="14"/>
              </w:rPr>
            </w:pPr>
            <w:r>
              <w:rPr>
                <w:color w:val="000000"/>
                <w:sz w:val="14"/>
                <w:szCs w:val="14"/>
              </w:rPr>
              <w:t>-</w:t>
            </w:r>
          </w:p>
        </w:tc>
      </w:tr>
      <w:tr w:rsidR="00C61203" w:rsidRPr="00082120" w14:paraId="0354849D"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C9C9BF4" w14:textId="12AD171D" w:rsidR="00C61203" w:rsidRPr="000929E3" w:rsidRDefault="00C61203" w:rsidP="00EB2980">
            <w:pPr>
              <w:rPr>
                <w:rFonts w:asciiTheme="majorBidi" w:hAnsiTheme="majorBidi" w:cstheme="majorBidi"/>
                <w:color w:val="000000"/>
                <w:sz w:val="14"/>
                <w:szCs w:val="14"/>
              </w:rPr>
            </w:pPr>
            <w:r>
              <w:rPr>
                <w:color w:val="000000"/>
                <w:sz w:val="14"/>
                <w:szCs w:val="14"/>
              </w:rPr>
              <w:t xml:space="preserve">      02. To Others</w:t>
            </w:r>
          </w:p>
        </w:tc>
        <w:tc>
          <w:tcPr>
            <w:tcW w:w="990" w:type="dxa"/>
            <w:tcBorders>
              <w:top w:val="nil"/>
              <w:left w:val="nil"/>
              <w:bottom w:val="nil"/>
              <w:right w:val="nil"/>
            </w:tcBorders>
            <w:shd w:val="clear" w:color="auto" w:fill="auto"/>
            <w:noWrap/>
            <w:tcMar>
              <w:left w:w="43" w:type="dxa"/>
              <w:right w:w="43" w:type="dxa"/>
            </w:tcMar>
            <w:vAlign w:val="center"/>
          </w:tcPr>
          <w:p w14:paraId="1F17D79A" w14:textId="6189E9A4" w:rsidR="00C61203" w:rsidRDefault="00C61203" w:rsidP="00EB2980">
            <w:pPr>
              <w:jc w:val="right"/>
              <w:rPr>
                <w:color w:val="000000"/>
                <w:sz w:val="14"/>
                <w:szCs w:val="14"/>
              </w:rPr>
            </w:pPr>
            <w:r>
              <w:rPr>
                <w:color w:val="000000"/>
                <w:sz w:val="14"/>
                <w:szCs w:val="14"/>
              </w:rPr>
              <w:t>22,511.9</w:t>
            </w:r>
          </w:p>
        </w:tc>
        <w:tc>
          <w:tcPr>
            <w:tcW w:w="810" w:type="dxa"/>
            <w:tcBorders>
              <w:top w:val="nil"/>
              <w:left w:val="nil"/>
              <w:bottom w:val="nil"/>
              <w:right w:val="nil"/>
            </w:tcBorders>
            <w:shd w:val="clear" w:color="auto" w:fill="auto"/>
            <w:noWrap/>
            <w:tcMar>
              <w:left w:w="43" w:type="dxa"/>
              <w:right w:w="43" w:type="dxa"/>
            </w:tcMar>
            <w:vAlign w:val="center"/>
          </w:tcPr>
          <w:p w14:paraId="70B70170" w14:textId="3C7AD0A0" w:rsidR="00C61203" w:rsidRDefault="00C61203" w:rsidP="00C61203">
            <w:pPr>
              <w:jc w:val="right"/>
              <w:rPr>
                <w:color w:val="000000"/>
                <w:sz w:val="14"/>
                <w:szCs w:val="14"/>
              </w:rPr>
            </w:pPr>
            <w:r>
              <w:rPr>
                <w:color w:val="000000"/>
                <w:sz w:val="14"/>
                <w:szCs w:val="14"/>
              </w:rPr>
              <w:t>24,201.9</w:t>
            </w:r>
          </w:p>
        </w:tc>
        <w:tc>
          <w:tcPr>
            <w:tcW w:w="900" w:type="dxa"/>
            <w:tcBorders>
              <w:top w:val="nil"/>
              <w:left w:val="nil"/>
              <w:bottom w:val="nil"/>
              <w:right w:val="nil"/>
            </w:tcBorders>
            <w:shd w:val="clear" w:color="auto" w:fill="auto"/>
            <w:noWrap/>
            <w:tcMar>
              <w:left w:w="43" w:type="dxa"/>
              <w:right w:w="43" w:type="dxa"/>
            </w:tcMar>
            <w:vAlign w:val="center"/>
          </w:tcPr>
          <w:p w14:paraId="37BF255E" w14:textId="48D8E13C" w:rsidR="00C61203" w:rsidRDefault="00C61203" w:rsidP="00C61203">
            <w:pPr>
              <w:jc w:val="right"/>
              <w:rPr>
                <w:color w:val="000000"/>
                <w:sz w:val="14"/>
                <w:szCs w:val="14"/>
              </w:rPr>
            </w:pPr>
            <w:r>
              <w:rPr>
                <w:color w:val="000000"/>
                <w:sz w:val="14"/>
                <w:szCs w:val="14"/>
              </w:rPr>
              <w:t>24,201.9</w:t>
            </w:r>
          </w:p>
        </w:tc>
        <w:tc>
          <w:tcPr>
            <w:tcW w:w="798" w:type="dxa"/>
            <w:tcBorders>
              <w:top w:val="nil"/>
              <w:left w:val="nil"/>
              <w:bottom w:val="nil"/>
              <w:right w:val="nil"/>
            </w:tcBorders>
            <w:shd w:val="clear" w:color="auto" w:fill="auto"/>
            <w:tcMar>
              <w:left w:w="43" w:type="dxa"/>
              <w:right w:w="43" w:type="dxa"/>
            </w:tcMar>
            <w:vAlign w:val="center"/>
          </w:tcPr>
          <w:p w14:paraId="3B094E68" w14:textId="5F47442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F11BBA7" w14:textId="080658C3" w:rsidR="00C61203" w:rsidRDefault="00C61203" w:rsidP="00C61203">
            <w:pPr>
              <w:jc w:val="right"/>
              <w:rPr>
                <w:color w:val="000000"/>
                <w:sz w:val="14"/>
                <w:szCs w:val="14"/>
              </w:rPr>
            </w:pPr>
            <w:r>
              <w:rPr>
                <w:color w:val="000000"/>
                <w:sz w:val="14"/>
                <w:szCs w:val="14"/>
              </w:rPr>
              <w:t>21,577.4</w:t>
            </w:r>
          </w:p>
        </w:tc>
        <w:tc>
          <w:tcPr>
            <w:tcW w:w="860" w:type="dxa"/>
            <w:tcBorders>
              <w:top w:val="nil"/>
              <w:left w:val="nil"/>
              <w:bottom w:val="nil"/>
              <w:right w:val="nil"/>
            </w:tcBorders>
            <w:shd w:val="clear" w:color="auto" w:fill="auto"/>
            <w:tcMar>
              <w:left w:w="43" w:type="dxa"/>
              <w:right w:w="43" w:type="dxa"/>
            </w:tcMar>
            <w:vAlign w:val="center"/>
          </w:tcPr>
          <w:p w14:paraId="1658E7A3" w14:textId="53B9A6D7" w:rsidR="00C61203" w:rsidRDefault="00C61203" w:rsidP="00C61203">
            <w:pPr>
              <w:jc w:val="right"/>
              <w:rPr>
                <w:color w:val="000000"/>
                <w:sz w:val="14"/>
                <w:szCs w:val="14"/>
              </w:rPr>
            </w:pPr>
            <w:r>
              <w:rPr>
                <w:color w:val="000000"/>
                <w:sz w:val="14"/>
                <w:szCs w:val="14"/>
              </w:rPr>
              <w:t>21,577.4</w:t>
            </w:r>
          </w:p>
        </w:tc>
        <w:tc>
          <w:tcPr>
            <w:tcW w:w="786" w:type="dxa"/>
            <w:tcBorders>
              <w:top w:val="nil"/>
              <w:left w:val="nil"/>
              <w:bottom w:val="nil"/>
              <w:right w:val="nil"/>
            </w:tcBorders>
            <w:shd w:val="clear" w:color="auto" w:fill="auto"/>
            <w:tcMar>
              <w:left w:w="43" w:type="dxa"/>
              <w:right w:w="43" w:type="dxa"/>
            </w:tcMar>
            <w:vAlign w:val="center"/>
          </w:tcPr>
          <w:p w14:paraId="6BBB1654" w14:textId="5566EA8B" w:rsidR="00C61203" w:rsidRDefault="00C61203" w:rsidP="00C61203">
            <w:pPr>
              <w:jc w:val="right"/>
              <w:rPr>
                <w:color w:val="000000"/>
                <w:sz w:val="14"/>
                <w:szCs w:val="14"/>
              </w:rPr>
            </w:pPr>
            <w:r>
              <w:rPr>
                <w:color w:val="000000"/>
                <w:sz w:val="14"/>
                <w:szCs w:val="14"/>
              </w:rPr>
              <w:t>-</w:t>
            </w:r>
          </w:p>
        </w:tc>
      </w:tr>
      <w:tr w:rsidR="00C61203" w:rsidRPr="00082120" w14:paraId="68E9E7C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C702452" w14:textId="15A9471A" w:rsidR="00C61203" w:rsidRPr="000929E3" w:rsidRDefault="00C61203" w:rsidP="00EB2980">
            <w:pPr>
              <w:rPr>
                <w:rFonts w:asciiTheme="majorBidi" w:hAnsiTheme="majorBidi" w:cstheme="majorBidi"/>
                <w:color w:val="000000"/>
                <w:sz w:val="14"/>
                <w:szCs w:val="14"/>
              </w:rPr>
            </w:pPr>
            <w:r>
              <w:rPr>
                <w:color w:val="000000"/>
                <w:sz w:val="14"/>
                <w:szCs w:val="14"/>
              </w:rPr>
              <w:t xml:space="preserve">         a. Government and Other Trustee Securities</w:t>
            </w:r>
          </w:p>
        </w:tc>
        <w:tc>
          <w:tcPr>
            <w:tcW w:w="990" w:type="dxa"/>
            <w:tcBorders>
              <w:top w:val="nil"/>
              <w:left w:val="nil"/>
              <w:bottom w:val="nil"/>
              <w:right w:val="nil"/>
            </w:tcBorders>
            <w:shd w:val="clear" w:color="auto" w:fill="auto"/>
            <w:noWrap/>
            <w:tcMar>
              <w:left w:w="43" w:type="dxa"/>
              <w:right w:w="43" w:type="dxa"/>
            </w:tcMar>
            <w:vAlign w:val="center"/>
          </w:tcPr>
          <w:p w14:paraId="552E3ADA" w14:textId="4494D482" w:rsidR="00C61203" w:rsidRDefault="00C61203" w:rsidP="00EB2980">
            <w:pPr>
              <w:jc w:val="right"/>
              <w:rPr>
                <w:color w:val="000000"/>
                <w:sz w:val="14"/>
                <w:szCs w:val="14"/>
              </w:rPr>
            </w:pPr>
            <w:r>
              <w:rPr>
                <w:color w:val="000000"/>
                <w:sz w:val="14"/>
                <w:szCs w:val="14"/>
              </w:rPr>
              <w:t>1,817.7</w:t>
            </w:r>
          </w:p>
        </w:tc>
        <w:tc>
          <w:tcPr>
            <w:tcW w:w="810" w:type="dxa"/>
            <w:tcBorders>
              <w:top w:val="nil"/>
              <w:left w:val="nil"/>
              <w:bottom w:val="nil"/>
              <w:right w:val="nil"/>
            </w:tcBorders>
            <w:shd w:val="clear" w:color="auto" w:fill="auto"/>
            <w:noWrap/>
            <w:tcMar>
              <w:left w:w="43" w:type="dxa"/>
              <w:right w:w="43" w:type="dxa"/>
            </w:tcMar>
            <w:vAlign w:val="center"/>
          </w:tcPr>
          <w:p w14:paraId="69949E9A" w14:textId="1903B384" w:rsidR="00C61203" w:rsidRDefault="00C61203" w:rsidP="00C61203">
            <w:pPr>
              <w:jc w:val="right"/>
              <w:rPr>
                <w:color w:val="000000"/>
                <w:sz w:val="14"/>
                <w:szCs w:val="14"/>
              </w:rPr>
            </w:pPr>
            <w:r>
              <w:rPr>
                <w:color w:val="000000"/>
                <w:sz w:val="14"/>
                <w:szCs w:val="14"/>
              </w:rPr>
              <w:t>1,464.8</w:t>
            </w:r>
          </w:p>
        </w:tc>
        <w:tc>
          <w:tcPr>
            <w:tcW w:w="900" w:type="dxa"/>
            <w:tcBorders>
              <w:top w:val="nil"/>
              <w:left w:val="nil"/>
              <w:bottom w:val="nil"/>
              <w:right w:val="nil"/>
            </w:tcBorders>
            <w:shd w:val="clear" w:color="auto" w:fill="auto"/>
            <w:noWrap/>
            <w:tcMar>
              <w:left w:w="43" w:type="dxa"/>
              <w:right w:w="43" w:type="dxa"/>
            </w:tcMar>
            <w:vAlign w:val="center"/>
          </w:tcPr>
          <w:p w14:paraId="059558E2" w14:textId="33F58ABD" w:rsidR="00C61203" w:rsidRDefault="00C61203" w:rsidP="00C61203">
            <w:pPr>
              <w:jc w:val="right"/>
              <w:rPr>
                <w:color w:val="000000"/>
                <w:sz w:val="14"/>
                <w:szCs w:val="14"/>
              </w:rPr>
            </w:pPr>
            <w:r>
              <w:rPr>
                <w:color w:val="000000"/>
                <w:sz w:val="14"/>
                <w:szCs w:val="14"/>
              </w:rPr>
              <w:t>1,464.8</w:t>
            </w:r>
          </w:p>
        </w:tc>
        <w:tc>
          <w:tcPr>
            <w:tcW w:w="798" w:type="dxa"/>
            <w:tcBorders>
              <w:top w:val="nil"/>
              <w:left w:val="nil"/>
              <w:bottom w:val="nil"/>
              <w:right w:val="nil"/>
            </w:tcBorders>
            <w:shd w:val="clear" w:color="auto" w:fill="auto"/>
            <w:tcMar>
              <w:left w:w="43" w:type="dxa"/>
              <w:right w:w="43" w:type="dxa"/>
            </w:tcMar>
            <w:vAlign w:val="center"/>
          </w:tcPr>
          <w:p w14:paraId="4D7F8EE6" w14:textId="1BCA32E2"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3199DB42" w14:textId="500D3716" w:rsidR="00C61203" w:rsidRDefault="00C61203" w:rsidP="00C61203">
            <w:pPr>
              <w:jc w:val="right"/>
              <w:rPr>
                <w:color w:val="000000"/>
                <w:sz w:val="14"/>
                <w:szCs w:val="14"/>
              </w:rPr>
            </w:pPr>
            <w:r>
              <w:rPr>
                <w:color w:val="000000"/>
                <w:sz w:val="14"/>
                <w:szCs w:val="14"/>
              </w:rPr>
              <w:t>1,522.8</w:t>
            </w:r>
          </w:p>
        </w:tc>
        <w:tc>
          <w:tcPr>
            <w:tcW w:w="860" w:type="dxa"/>
            <w:tcBorders>
              <w:top w:val="nil"/>
              <w:left w:val="nil"/>
              <w:bottom w:val="nil"/>
              <w:right w:val="nil"/>
            </w:tcBorders>
            <w:shd w:val="clear" w:color="auto" w:fill="auto"/>
            <w:tcMar>
              <w:left w:w="43" w:type="dxa"/>
              <w:right w:w="43" w:type="dxa"/>
            </w:tcMar>
            <w:vAlign w:val="center"/>
          </w:tcPr>
          <w:p w14:paraId="767D3450" w14:textId="7A949C46" w:rsidR="00C61203" w:rsidRDefault="00C61203" w:rsidP="00C61203">
            <w:pPr>
              <w:jc w:val="right"/>
              <w:rPr>
                <w:color w:val="000000"/>
                <w:sz w:val="14"/>
                <w:szCs w:val="14"/>
              </w:rPr>
            </w:pPr>
            <w:r>
              <w:rPr>
                <w:color w:val="000000"/>
                <w:sz w:val="14"/>
                <w:szCs w:val="14"/>
              </w:rPr>
              <w:t>1,522.8</w:t>
            </w:r>
          </w:p>
        </w:tc>
        <w:tc>
          <w:tcPr>
            <w:tcW w:w="786" w:type="dxa"/>
            <w:tcBorders>
              <w:top w:val="nil"/>
              <w:left w:val="nil"/>
              <w:bottom w:val="nil"/>
              <w:right w:val="nil"/>
            </w:tcBorders>
            <w:shd w:val="clear" w:color="auto" w:fill="auto"/>
            <w:tcMar>
              <w:left w:w="43" w:type="dxa"/>
              <w:right w:w="43" w:type="dxa"/>
            </w:tcMar>
            <w:vAlign w:val="center"/>
          </w:tcPr>
          <w:p w14:paraId="3C4CC9E3" w14:textId="4550290D" w:rsidR="00C61203" w:rsidRDefault="00C61203" w:rsidP="00C61203">
            <w:pPr>
              <w:jc w:val="right"/>
              <w:rPr>
                <w:color w:val="000000"/>
                <w:sz w:val="14"/>
                <w:szCs w:val="14"/>
              </w:rPr>
            </w:pPr>
            <w:r>
              <w:rPr>
                <w:color w:val="000000"/>
                <w:sz w:val="14"/>
                <w:szCs w:val="14"/>
              </w:rPr>
              <w:t>-</w:t>
            </w:r>
          </w:p>
        </w:tc>
      </w:tr>
      <w:tr w:rsidR="00C61203" w:rsidRPr="00082120" w14:paraId="23482239"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06E713F" w14:textId="59E7943E" w:rsidR="00C61203" w:rsidRPr="000929E3" w:rsidRDefault="00C61203"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57FB6C8E" w14:textId="25E21FD7" w:rsidR="00C61203" w:rsidRDefault="00C61203" w:rsidP="00EB2980">
            <w:pPr>
              <w:jc w:val="right"/>
              <w:rPr>
                <w:color w:val="000000"/>
                <w:sz w:val="14"/>
                <w:szCs w:val="14"/>
              </w:rPr>
            </w:pPr>
            <w:r>
              <w:rPr>
                <w:color w:val="000000"/>
                <w:sz w:val="14"/>
                <w:szCs w:val="14"/>
              </w:rPr>
              <w:t>15,252.1</w:t>
            </w:r>
          </w:p>
        </w:tc>
        <w:tc>
          <w:tcPr>
            <w:tcW w:w="810" w:type="dxa"/>
            <w:tcBorders>
              <w:top w:val="nil"/>
              <w:left w:val="nil"/>
              <w:bottom w:val="nil"/>
              <w:right w:val="nil"/>
            </w:tcBorders>
            <w:shd w:val="clear" w:color="auto" w:fill="auto"/>
            <w:noWrap/>
            <w:tcMar>
              <w:left w:w="43" w:type="dxa"/>
              <w:right w:w="43" w:type="dxa"/>
            </w:tcMar>
            <w:vAlign w:val="center"/>
          </w:tcPr>
          <w:p w14:paraId="6380685D" w14:textId="5483C186" w:rsidR="00C61203" w:rsidRDefault="00C61203" w:rsidP="00C61203">
            <w:pPr>
              <w:jc w:val="right"/>
              <w:rPr>
                <w:color w:val="000000"/>
                <w:sz w:val="14"/>
                <w:szCs w:val="14"/>
              </w:rPr>
            </w:pPr>
            <w:r>
              <w:rPr>
                <w:color w:val="000000"/>
                <w:sz w:val="14"/>
                <w:szCs w:val="14"/>
              </w:rPr>
              <w:t>17,300.1</w:t>
            </w:r>
          </w:p>
        </w:tc>
        <w:tc>
          <w:tcPr>
            <w:tcW w:w="900" w:type="dxa"/>
            <w:tcBorders>
              <w:top w:val="nil"/>
              <w:left w:val="nil"/>
              <w:bottom w:val="nil"/>
              <w:right w:val="nil"/>
            </w:tcBorders>
            <w:shd w:val="clear" w:color="auto" w:fill="auto"/>
            <w:noWrap/>
            <w:tcMar>
              <w:left w:w="43" w:type="dxa"/>
              <w:right w:w="43" w:type="dxa"/>
            </w:tcMar>
            <w:vAlign w:val="center"/>
          </w:tcPr>
          <w:p w14:paraId="50309D63" w14:textId="7C267EC8" w:rsidR="00C61203" w:rsidRDefault="00C61203" w:rsidP="00C61203">
            <w:pPr>
              <w:jc w:val="right"/>
              <w:rPr>
                <w:color w:val="000000"/>
                <w:sz w:val="14"/>
                <w:szCs w:val="14"/>
              </w:rPr>
            </w:pPr>
            <w:r>
              <w:rPr>
                <w:color w:val="000000"/>
                <w:sz w:val="14"/>
                <w:szCs w:val="14"/>
              </w:rPr>
              <w:t>17,300.1</w:t>
            </w:r>
          </w:p>
        </w:tc>
        <w:tc>
          <w:tcPr>
            <w:tcW w:w="798" w:type="dxa"/>
            <w:tcBorders>
              <w:top w:val="nil"/>
              <w:left w:val="nil"/>
              <w:bottom w:val="nil"/>
              <w:right w:val="nil"/>
            </w:tcBorders>
            <w:shd w:val="clear" w:color="auto" w:fill="auto"/>
            <w:tcMar>
              <w:left w:w="43" w:type="dxa"/>
              <w:right w:w="43" w:type="dxa"/>
            </w:tcMar>
            <w:vAlign w:val="center"/>
          </w:tcPr>
          <w:p w14:paraId="7412C47D" w14:textId="433A5FD6"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F08F456" w14:textId="681D127D" w:rsidR="00C61203" w:rsidRDefault="00C61203" w:rsidP="00C61203">
            <w:pPr>
              <w:jc w:val="right"/>
              <w:rPr>
                <w:color w:val="000000"/>
                <w:sz w:val="14"/>
                <w:szCs w:val="14"/>
              </w:rPr>
            </w:pPr>
            <w:r>
              <w:rPr>
                <w:color w:val="000000"/>
                <w:sz w:val="14"/>
                <w:szCs w:val="14"/>
              </w:rPr>
              <w:t>17,237.9</w:t>
            </w:r>
          </w:p>
        </w:tc>
        <w:tc>
          <w:tcPr>
            <w:tcW w:w="860" w:type="dxa"/>
            <w:tcBorders>
              <w:top w:val="nil"/>
              <w:left w:val="nil"/>
              <w:bottom w:val="nil"/>
              <w:right w:val="nil"/>
            </w:tcBorders>
            <w:shd w:val="clear" w:color="auto" w:fill="auto"/>
            <w:tcMar>
              <w:left w:w="43" w:type="dxa"/>
              <w:right w:w="43" w:type="dxa"/>
            </w:tcMar>
            <w:vAlign w:val="center"/>
          </w:tcPr>
          <w:p w14:paraId="659243B5" w14:textId="4A405B1C" w:rsidR="00C61203" w:rsidRDefault="00C61203" w:rsidP="00C61203">
            <w:pPr>
              <w:jc w:val="right"/>
              <w:rPr>
                <w:color w:val="000000"/>
                <w:sz w:val="14"/>
                <w:szCs w:val="14"/>
              </w:rPr>
            </w:pPr>
            <w:r>
              <w:rPr>
                <w:color w:val="000000"/>
                <w:sz w:val="14"/>
                <w:szCs w:val="14"/>
              </w:rPr>
              <w:t>17,237.9</w:t>
            </w:r>
          </w:p>
        </w:tc>
        <w:tc>
          <w:tcPr>
            <w:tcW w:w="786" w:type="dxa"/>
            <w:tcBorders>
              <w:top w:val="nil"/>
              <w:left w:val="nil"/>
              <w:bottom w:val="nil"/>
              <w:right w:val="nil"/>
            </w:tcBorders>
            <w:shd w:val="clear" w:color="auto" w:fill="auto"/>
            <w:tcMar>
              <w:left w:w="43" w:type="dxa"/>
              <w:right w:w="43" w:type="dxa"/>
            </w:tcMar>
            <w:vAlign w:val="center"/>
          </w:tcPr>
          <w:p w14:paraId="373C66FF" w14:textId="2CDF9236" w:rsidR="00C61203" w:rsidRDefault="00C61203" w:rsidP="00C61203">
            <w:pPr>
              <w:jc w:val="right"/>
              <w:rPr>
                <w:color w:val="000000"/>
                <w:sz w:val="14"/>
                <w:szCs w:val="14"/>
              </w:rPr>
            </w:pPr>
            <w:r>
              <w:rPr>
                <w:color w:val="000000"/>
                <w:sz w:val="14"/>
                <w:szCs w:val="14"/>
              </w:rPr>
              <w:t>-</w:t>
            </w:r>
          </w:p>
        </w:tc>
      </w:tr>
      <w:tr w:rsidR="00C61203" w:rsidRPr="00082120" w14:paraId="20E61BE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155B987" w14:textId="395B0984" w:rsidR="00C61203" w:rsidRPr="000929E3" w:rsidRDefault="00C61203"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70BB3B32" w14:textId="75D7FAE4" w:rsidR="00C61203" w:rsidRDefault="00C61203" w:rsidP="00EB2980">
            <w:pPr>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noWrap/>
            <w:tcMar>
              <w:left w:w="43" w:type="dxa"/>
              <w:right w:w="43" w:type="dxa"/>
            </w:tcMar>
            <w:vAlign w:val="center"/>
          </w:tcPr>
          <w:p w14:paraId="59DACE1F" w14:textId="4418DD18" w:rsidR="00C61203" w:rsidRDefault="00C61203" w:rsidP="00C61203">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tcPr>
          <w:p w14:paraId="3A2256E6" w14:textId="14044DAA" w:rsidR="00C61203" w:rsidRDefault="00C61203" w:rsidP="00C61203">
            <w:pPr>
              <w:jc w:val="right"/>
              <w:rPr>
                <w:color w:val="000000"/>
                <w:sz w:val="14"/>
                <w:szCs w:val="14"/>
              </w:rPr>
            </w:pPr>
            <w:r>
              <w:rPr>
                <w:color w:val="000000"/>
                <w:sz w:val="14"/>
                <w:szCs w:val="14"/>
              </w:rPr>
              <w:t>7.7</w:t>
            </w:r>
          </w:p>
        </w:tc>
        <w:tc>
          <w:tcPr>
            <w:tcW w:w="798" w:type="dxa"/>
            <w:tcBorders>
              <w:top w:val="nil"/>
              <w:left w:val="nil"/>
              <w:bottom w:val="nil"/>
              <w:right w:val="nil"/>
            </w:tcBorders>
            <w:shd w:val="clear" w:color="auto" w:fill="auto"/>
            <w:tcMar>
              <w:left w:w="43" w:type="dxa"/>
              <w:right w:w="43" w:type="dxa"/>
            </w:tcMar>
            <w:vAlign w:val="center"/>
          </w:tcPr>
          <w:p w14:paraId="526C9503" w14:textId="78886CBA"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A9D7DAA" w14:textId="7707E2EB" w:rsidR="00C61203" w:rsidRDefault="00C61203" w:rsidP="00C61203">
            <w:pPr>
              <w:jc w:val="right"/>
              <w:rPr>
                <w:color w:val="000000"/>
                <w:sz w:val="14"/>
                <w:szCs w:val="14"/>
              </w:rPr>
            </w:pPr>
            <w:r>
              <w:rPr>
                <w:color w:val="000000"/>
                <w:sz w:val="14"/>
                <w:szCs w:val="14"/>
              </w:rPr>
              <w:t>22.7</w:t>
            </w:r>
          </w:p>
        </w:tc>
        <w:tc>
          <w:tcPr>
            <w:tcW w:w="860" w:type="dxa"/>
            <w:tcBorders>
              <w:top w:val="nil"/>
              <w:left w:val="nil"/>
              <w:bottom w:val="nil"/>
              <w:right w:val="nil"/>
            </w:tcBorders>
            <w:shd w:val="clear" w:color="auto" w:fill="auto"/>
            <w:tcMar>
              <w:left w:w="43" w:type="dxa"/>
              <w:right w:w="43" w:type="dxa"/>
            </w:tcMar>
            <w:vAlign w:val="center"/>
          </w:tcPr>
          <w:p w14:paraId="76EAB9F9" w14:textId="06D2FDA3" w:rsidR="00C61203" w:rsidRDefault="00C61203" w:rsidP="00C61203">
            <w:pPr>
              <w:jc w:val="right"/>
              <w:rPr>
                <w:color w:val="000000"/>
                <w:sz w:val="14"/>
                <w:szCs w:val="14"/>
              </w:rPr>
            </w:pPr>
            <w:r>
              <w:rPr>
                <w:color w:val="000000"/>
                <w:sz w:val="14"/>
                <w:szCs w:val="14"/>
              </w:rPr>
              <w:t>22.7</w:t>
            </w:r>
          </w:p>
        </w:tc>
        <w:tc>
          <w:tcPr>
            <w:tcW w:w="786" w:type="dxa"/>
            <w:tcBorders>
              <w:top w:val="nil"/>
              <w:left w:val="nil"/>
              <w:bottom w:val="nil"/>
              <w:right w:val="nil"/>
            </w:tcBorders>
            <w:shd w:val="clear" w:color="auto" w:fill="auto"/>
            <w:tcMar>
              <w:left w:w="43" w:type="dxa"/>
              <w:right w:w="43" w:type="dxa"/>
            </w:tcMar>
            <w:vAlign w:val="center"/>
          </w:tcPr>
          <w:p w14:paraId="25ED6FC8" w14:textId="5CA7CA8D" w:rsidR="00C61203" w:rsidRDefault="00C61203" w:rsidP="00C61203">
            <w:pPr>
              <w:jc w:val="right"/>
              <w:rPr>
                <w:color w:val="000000"/>
                <w:sz w:val="14"/>
                <w:szCs w:val="14"/>
              </w:rPr>
            </w:pPr>
            <w:r>
              <w:rPr>
                <w:color w:val="000000"/>
                <w:sz w:val="14"/>
                <w:szCs w:val="14"/>
              </w:rPr>
              <w:t>-</w:t>
            </w:r>
          </w:p>
        </w:tc>
      </w:tr>
      <w:tr w:rsidR="00C61203" w:rsidRPr="00082120" w14:paraId="0031A635"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6C95B5D" w14:textId="3FE8CF80" w:rsidR="00C61203" w:rsidRPr="000929E3" w:rsidRDefault="00C61203"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65C2CE95" w14:textId="7D169DDF" w:rsidR="00C61203" w:rsidRDefault="00C61203" w:rsidP="00EB2980">
            <w:pPr>
              <w:jc w:val="right"/>
              <w:rPr>
                <w:color w:val="000000"/>
                <w:sz w:val="14"/>
                <w:szCs w:val="14"/>
              </w:rPr>
            </w:pPr>
            <w:r>
              <w:rPr>
                <w:color w:val="000000"/>
                <w:sz w:val="14"/>
                <w:szCs w:val="14"/>
              </w:rPr>
              <w:t>5,442.0</w:t>
            </w:r>
          </w:p>
        </w:tc>
        <w:tc>
          <w:tcPr>
            <w:tcW w:w="810" w:type="dxa"/>
            <w:tcBorders>
              <w:top w:val="nil"/>
              <w:left w:val="nil"/>
              <w:bottom w:val="nil"/>
              <w:right w:val="nil"/>
            </w:tcBorders>
            <w:shd w:val="clear" w:color="auto" w:fill="auto"/>
            <w:noWrap/>
            <w:tcMar>
              <w:left w:w="43" w:type="dxa"/>
              <w:right w:w="43" w:type="dxa"/>
            </w:tcMar>
            <w:vAlign w:val="center"/>
          </w:tcPr>
          <w:p w14:paraId="7D7C1520" w14:textId="5912CEC4" w:rsidR="00C61203" w:rsidRDefault="00C61203" w:rsidP="00C61203">
            <w:pPr>
              <w:jc w:val="right"/>
              <w:rPr>
                <w:color w:val="000000"/>
                <w:sz w:val="14"/>
                <w:szCs w:val="14"/>
              </w:rPr>
            </w:pPr>
            <w:r>
              <w:rPr>
                <w:color w:val="000000"/>
                <w:sz w:val="14"/>
                <w:szCs w:val="14"/>
              </w:rPr>
              <w:t>5,429.3</w:t>
            </w:r>
          </w:p>
        </w:tc>
        <w:tc>
          <w:tcPr>
            <w:tcW w:w="900" w:type="dxa"/>
            <w:tcBorders>
              <w:top w:val="nil"/>
              <w:left w:val="nil"/>
              <w:bottom w:val="nil"/>
              <w:right w:val="nil"/>
            </w:tcBorders>
            <w:shd w:val="clear" w:color="auto" w:fill="auto"/>
            <w:noWrap/>
            <w:tcMar>
              <w:left w:w="43" w:type="dxa"/>
              <w:right w:w="43" w:type="dxa"/>
            </w:tcMar>
            <w:vAlign w:val="center"/>
          </w:tcPr>
          <w:p w14:paraId="1C435527" w14:textId="434478B1" w:rsidR="00C61203" w:rsidRDefault="00C61203" w:rsidP="00C61203">
            <w:pPr>
              <w:jc w:val="right"/>
              <w:rPr>
                <w:color w:val="000000"/>
                <w:sz w:val="14"/>
                <w:szCs w:val="14"/>
              </w:rPr>
            </w:pPr>
            <w:r>
              <w:rPr>
                <w:color w:val="000000"/>
                <w:sz w:val="14"/>
                <w:szCs w:val="14"/>
              </w:rPr>
              <w:t>5,429.3</w:t>
            </w:r>
          </w:p>
        </w:tc>
        <w:tc>
          <w:tcPr>
            <w:tcW w:w="798" w:type="dxa"/>
            <w:tcBorders>
              <w:top w:val="nil"/>
              <w:left w:val="nil"/>
              <w:bottom w:val="nil"/>
              <w:right w:val="nil"/>
            </w:tcBorders>
            <w:shd w:val="clear" w:color="auto" w:fill="auto"/>
            <w:tcMar>
              <w:left w:w="43" w:type="dxa"/>
              <w:right w:w="43" w:type="dxa"/>
            </w:tcMar>
            <w:vAlign w:val="center"/>
          </w:tcPr>
          <w:p w14:paraId="5E267BA1" w14:textId="364DAB00"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561ADC1" w14:textId="658D4A2E" w:rsidR="00C61203" w:rsidRDefault="00C61203" w:rsidP="00C61203">
            <w:pPr>
              <w:jc w:val="right"/>
              <w:rPr>
                <w:color w:val="000000"/>
                <w:sz w:val="14"/>
                <w:szCs w:val="14"/>
              </w:rPr>
            </w:pPr>
            <w:r>
              <w:rPr>
                <w:color w:val="000000"/>
                <w:sz w:val="14"/>
                <w:szCs w:val="14"/>
              </w:rPr>
              <w:t>2,794.0</w:t>
            </w:r>
          </w:p>
        </w:tc>
        <w:tc>
          <w:tcPr>
            <w:tcW w:w="860" w:type="dxa"/>
            <w:tcBorders>
              <w:top w:val="nil"/>
              <w:left w:val="nil"/>
              <w:bottom w:val="nil"/>
              <w:right w:val="nil"/>
            </w:tcBorders>
            <w:shd w:val="clear" w:color="auto" w:fill="auto"/>
            <w:tcMar>
              <w:left w:w="43" w:type="dxa"/>
              <w:right w:w="43" w:type="dxa"/>
            </w:tcMar>
            <w:vAlign w:val="center"/>
          </w:tcPr>
          <w:p w14:paraId="0F53658F" w14:textId="26A7B29F" w:rsidR="00C61203" w:rsidRDefault="00C61203" w:rsidP="00C61203">
            <w:pPr>
              <w:jc w:val="right"/>
              <w:rPr>
                <w:color w:val="000000"/>
                <w:sz w:val="14"/>
                <w:szCs w:val="14"/>
              </w:rPr>
            </w:pPr>
            <w:r>
              <w:rPr>
                <w:color w:val="000000"/>
                <w:sz w:val="14"/>
                <w:szCs w:val="14"/>
              </w:rPr>
              <w:t>2,794.0</w:t>
            </w:r>
          </w:p>
        </w:tc>
        <w:tc>
          <w:tcPr>
            <w:tcW w:w="786" w:type="dxa"/>
            <w:tcBorders>
              <w:top w:val="nil"/>
              <w:left w:val="nil"/>
              <w:bottom w:val="nil"/>
              <w:right w:val="nil"/>
            </w:tcBorders>
            <w:shd w:val="clear" w:color="auto" w:fill="auto"/>
            <w:tcMar>
              <w:left w:w="43" w:type="dxa"/>
              <w:right w:w="43" w:type="dxa"/>
            </w:tcMar>
            <w:vAlign w:val="center"/>
          </w:tcPr>
          <w:p w14:paraId="0D6BEB61" w14:textId="5CEF1B00" w:rsidR="00C61203" w:rsidRDefault="00C61203" w:rsidP="00C61203">
            <w:pPr>
              <w:jc w:val="right"/>
              <w:rPr>
                <w:color w:val="000000"/>
                <w:sz w:val="14"/>
                <w:szCs w:val="14"/>
              </w:rPr>
            </w:pPr>
            <w:r>
              <w:rPr>
                <w:color w:val="000000"/>
                <w:sz w:val="14"/>
                <w:szCs w:val="14"/>
              </w:rPr>
              <w:t>-</w:t>
            </w:r>
          </w:p>
        </w:tc>
      </w:tr>
      <w:tr w:rsidR="00C61203" w:rsidRPr="00082120" w14:paraId="3606B9E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BC1FB0D" w14:textId="3650CCDD" w:rsidR="00C61203" w:rsidRPr="000929E3" w:rsidRDefault="00C61203"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Unquoted on The Stock Exchange</w:t>
            </w:r>
          </w:p>
        </w:tc>
        <w:tc>
          <w:tcPr>
            <w:tcW w:w="990" w:type="dxa"/>
            <w:tcBorders>
              <w:top w:val="nil"/>
              <w:left w:val="nil"/>
              <w:bottom w:val="nil"/>
              <w:right w:val="nil"/>
            </w:tcBorders>
            <w:shd w:val="clear" w:color="auto" w:fill="auto"/>
            <w:noWrap/>
            <w:tcMar>
              <w:left w:w="43" w:type="dxa"/>
              <w:right w:w="43" w:type="dxa"/>
            </w:tcMar>
            <w:vAlign w:val="center"/>
          </w:tcPr>
          <w:p w14:paraId="2BC8D341" w14:textId="6ADFEF54" w:rsidR="00C61203" w:rsidRDefault="00C61203" w:rsidP="00EB2980">
            <w:pPr>
              <w:jc w:val="right"/>
              <w:rPr>
                <w:color w:val="000000"/>
                <w:sz w:val="14"/>
                <w:szCs w:val="14"/>
              </w:rPr>
            </w:pPr>
            <w:r>
              <w:rPr>
                <w:color w:val="000000"/>
                <w:sz w:val="14"/>
                <w:szCs w:val="14"/>
              </w:rPr>
              <w:t>43,103.0</w:t>
            </w:r>
          </w:p>
        </w:tc>
        <w:tc>
          <w:tcPr>
            <w:tcW w:w="810" w:type="dxa"/>
            <w:tcBorders>
              <w:top w:val="nil"/>
              <w:left w:val="nil"/>
              <w:bottom w:val="nil"/>
              <w:right w:val="nil"/>
            </w:tcBorders>
            <w:shd w:val="clear" w:color="auto" w:fill="auto"/>
            <w:noWrap/>
            <w:tcMar>
              <w:left w:w="43" w:type="dxa"/>
              <w:right w:w="43" w:type="dxa"/>
            </w:tcMar>
            <w:vAlign w:val="center"/>
          </w:tcPr>
          <w:p w14:paraId="525D28F0" w14:textId="7A29583E" w:rsidR="00C61203" w:rsidRDefault="00C61203" w:rsidP="00C61203">
            <w:pPr>
              <w:jc w:val="right"/>
              <w:rPr>
                <w:color w:val="000000"/>
                <w:sz w:val="14"/>
                <w:szCs w:val="14"/>
              </w:rPr>
            </w:pPr>
            <w:r>
              <w:rPr>
                <w:color w:val="000000"/>
                <w:sz w:val="14"/>
                <w:szCs w:val="14"/>
              </w:rPr>
              <w:t>29,092.2</w:t>
            </w:r>
          </w:p>
        </w:tc>
        <w:tc>
          <w:tcPr>
            <w:tcW w:w="900" w:type="dxa"/>
            <w:tcBorders>
              <w:top w:val="nil"/>
              <w:left w:val="nil"/>
              <w:bottom w:val="nil"/>
              <w:right w:val="nil"/>
            </w:tcBorders>
            <w:shd w:val="clear" w:color="auto" w:fill="auto"/>
            <w:noWrap/>
            <w:tcMar>
              <w:left w:w="43" w:type="dxa"/>
              <w:right w:w="43" w:type="dxa"/>
            </w:tcMar>
            <w:vAlign w:val="center"/>
          </w:tcPr>
          <w:p w14:paraId="5AF862F4" w14:textId="55FCD5BC" w:rsidR="00C61203" w:rsidRDefault="00C61203" w:rsidP="00C61203">
            <w:pPr>
              <w:jc w:val="right"/>
              <w:rPr>
                <w:color w:val="000000"/>
                <w:sz w:val="14"/>
                <w:szCs w:val="14"/>
              </w:rPr>
            </w:pPr>
            <w:r>
              <w:rPr>
                <w:color w:val="000000"/>
                <w:sz w:val="14"/>
                <w:szCs w:val="14"/>
              </w:rPr>
              <w:t>29,074.5</w:t>
            </w:r>
          </w:p>
        </w:tc>
        <w:tc>
          <w:tcPr>
            <w:tcW w:w="798" w:type="dxa"/>
            <w:tcBorders>
              <w:top w:val="nil"/>
              <w:left w:val="nil"/>
              <w:bottom w:val="nil"/>
              <w:right w:val="nil"/>
            </w:tcBorders>
            <w:shd w:val="clear" w:color="auto" w:fill="auto"/>
            <w:tcMar>
              <w:left w:w="43" w:type="dxa"/>
              <w:right w:w="43" w:type="dxa"/>
            </w:tcMar>
            <w:vAlign w:val="center"/>
          </w:tcPr>
          <w:p w14:paraId="05F9120C" w14:textId="29F4809E" w:rsidR="00C61203" w:rsidRDefault="00C61203" w:rsidP="00C61203">
            <w:pPr>
              <w:jc w:val="right"/>
              <w:rPr>
                <w:color w:val="000000"/>
                <w:sz w:val="14"/>
                <w:szCs w:val="14"/>
              </w:rPr>
            </w:pPr>
            <w:r>
              <w:rPr>
                <w:color w:val="000000"/>
                <w:sz w:val="14"/>
                <w:szCs w:val="14"/>
              </w:rPr>
              <w:t>17.7</w:t>
            </w:r>
          </w:p>
        </w:tc>
        <w:tc>
          <w:tcPr>
            <w:tcW w:w="751" w:type="dxa"/>
            <w:tcBorders>
              <w:top w:val="nil"/>
              <w:left w:val="nil"/>
              <w:bottom w:val="nil"/>
              <w:right w:val="nil"/>
            </w:tcBorders>
            <w:shd w:val="clear" w:color="auto" w:fill="auto"/>
            <w:tcMar>
              <w:left w:w="43" w:type="dxa"/>
              <w:right w:w="43" w:type="dxa"/>
            </w:tcMar>
            <w:vAlign w:val="center"/>
          </w:tcPr>
          <w:p w14:paraId="3F35FCF3" w14:textId="55707141" w:rsidR="00C61203" w:rsidRDefault="00C61203" w:rsidP="00C61203">
            <w:pPr>
              <w:jc w:val="right"/>
              <w:rPr>
                <w:color w:val="000000"/>
                <w:sz w:val="14"/>
                <w:szCs w:val="14"/>
              </w:rPr>
            </w:pPr>
            <w:r>
              <w:rPr>
                <w:color w:val="000000"/>
                <w:sz w:val="14"/>
                <w:szCs w:val="14"/>
              </w:rPr>
              <w:t>40,196.9</w:t>
            </w:r>
          </w:p>
        </w:tc>
        <w:tc>
          <w:tcPr>
            <w:tcW w:w="860" w:type="dxa"/>
            <w:tcBorders>
              <w:top w:val="nil"/>
              <w:left w:val="nil"/>
              <w:bottom w:val="nil"/>
              <w:right w:val="nil"/>
            </w:tcBorders>
            <w:shd w:val="clear" w:color="auto" w:fill="auto"/>
            <w:tcMar>
              <w:left w:w="43" w:type="dxa"/>
              <w:right w:w="43" w:type="dxa"/>
            </w:tcMar>
            <w:vAlign w:val="center"/>
          </w:tcPr>
          <w:p w14:paraId="1535BEA9" w14:textId="38133E0B" w:rsidR="00C61203" w:rsidRDefault="00C61203" w:rsidP="00C61203">
            <w:pPr>
              <w:jc w:val="right"/>
              <w:rPr>
                <w:color w:val="000000"/>
                <w:sz w:val="14"/>
                <w:szCs w:val="14"/>
              </w:rPr>
            </w:pPr>
            <w:r>
              <w:rPr>
                <w:color w:val="000000"/>
                <w:sz w:val="14"/>
                <w:szCs w:val="14"/>
              </w:rPr>
              <w:t>40,184.4</w:t>
            </w:r>
          </w:p>
        </w:tc>
        <w:tc>
          <w:tcPr>
            <w:tcW w:w="786" w:type="dxa"/>
            <w:tcBorders>
              <w:top w:val="nil"/>
              <w:left w:val="nil"/>
              <w:bottom w:val="nil"/>
              <w:right w:val="nil"/>
            </w:tcBorders>
            <w:shd w:val="clear" w:color="auto" w:fill="auto"/>
            <w:tcMar>
              <w:left w:w="43" w:type="dxa"/>
              <w:right w:w="43" w:type="dxa"/>
            </w:tcMar>
            <w:vAlign w:val="center"/>
          </w:tcPr>
          <w:p w14:paraId="49E01EB4" w14:textId="1019435D" w:rsidR="00C61203" w:rsidRDefault="00C61203" w:rsidP="00C61203">
            <w:pPr>
              <w:jc w:val="right"/>
              <w:rPr>
                <w:color w:val="000000"/>
                <w:sz w:val="14"/>
                <w:szCs w:val="14"/>
              </w:rPr>
            </w:pPr>
            <w:r>
              <w:rPr>
                <w:color w:val="000000"/>
                <w:sz w:val="14"/>
                <w:szCs w:val="14"/>
              </w:rPr>
              <w:t>12.5</w:t>
            </w:r>
          </w:p>
        </w:tc>
      </w:tr>
      <w:tr w:rsidR="00C61203" w:rsidRPr="00082120" w14:paraId="1D4B41A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B16BCF1" w14:textId="4E6A183E" w:rsidR="00C61203" w:rsidRPr="000929E3" w:rsidRDefault="00C61203" w:rsidP="00EB2980">
            <w:pPr>
              <w:rPr>
                <w:rFonts w:asciiTheme="majorBidi" w:hAnsiTheme="majorBidi" w:cstheme="majorBidi"/>
                <w:color w:val="000000"/>
                <w:sz w:val="14"/>
                <w:szCs w:val="14"/>
              </w:rPr>
            </w:pPr>
            <w:r>
              <w:rPr>
                <w:color w:val="000000"/>
                <w:sz w:val="14"/>
                <w:szCs w:val="14"/>
              </w:rPr>
              <w:t xml:space="preserve">      01. To Stock Brokers And Dealers</w:t>
            </w:r>
          </w:p>
        </w:tc>
        <w:tc>
          <w:tcPr>
            <w:tcW w:w="990" w:type="dxa"/>
            <w:tcBorders>
              <w:top w:val="nil"/>
              <w:left w:val="nil"/>
              <w:bottom w:val="nil"/>
              <w:right w:val="nil"/>
            </w:tcBorders>
            <w:shd w:val="clear" w:color="auto" w:fill="auto"/>
            <w:noWrap/>
            <w:tcMar>
              <w:left w:w="43" w:type="dxa"/>
              <w:right w:w="43" w:type="dxa"/>
            </w:tcMar>
            <w:vAlign w:val="center"/>
          </w:tcPr>
          <w:p w14:paraId="725B4436" w14:textId="4B378975" w:rsidR="00C61203" w:rsidRDefault="00C61203" w:rsidP="00EB2980">
            <w:pPr>
              <w:jc w:val="right"/>
              <w:rPr>
                <w:color w:val="000000"/>
                <w:sz w:val="14"/>
                <w:szCs w:val="14"/>
              </w:rPr>
            </w:pPr>
            <w:r>
              <w:rPr>
                <w:color w:val="000000"/>
                <w:sz w:val="14"/>
                <w:szCs w:val="14"/>
              </w:rPr>
              <w:t>9,033.1</w:t>
            </w:r>
          </w:p>
        </w:tc>
        <w:tc>
          <w:tcPr>
            <w:tcW w:w="810" w:type="dxa"/>
            <w:tcBorders>
              <w:top w:val="nil"/>
              <w:left w:val="nil"/>
              <w:bottom w:val="nil"/>
              <w:right w:val="nil"/>
            </w:tcBorders>
            <w:shd w:val="clear" w:color="auto" w:fill="auto"/>
            <w:noWrap/>
            <w:tcMar>
              <w:left w:w="43" w:type="dxa"/>
              <w:right w:w="43" w:type="dxa"/>
            </w:tcMar>
            <w:vAlign w:val="center"/>
          </w:tcPr>
          <w:p w14:paraId="3254C394" w14:textId="2F28CF2D" w:rsidR="00C61203" w:rsidRDefault="00C61203" w:rsidP="00C61203">
            <w:pPr>
              <w:jc w:val="right"/>
              <w:rPr>
                <w:color w:val="000000"/>
                <w:sz w:val="14"/>
                <w:szCs w:val="14"/>
              </w:rPr>
            </w:pPr>
            <w:r>
              <w:rPr>
                <w:color w:val="000000"/>
                <w:sz w:val="14"/>
                <w:szCs w:val="14"/>
              </w:rPr>
              <w:t>18,804.4</w:t>
            </w:r>
          </w:p>
        </w:tc>
        <w:tc>
          <w:tcPr>
            <w:tcW w:w="900" w:type="dxa"/>
            <w:tcBorders>
              <w:top w:val="nil"/>
              <w:left w:val="nil"/>
              <w:bottom w:val="nil"/>
              <w:right w:val="nil"/>
            </w:tcBorders>
            <w:shd w:val="clear" w:color="auto" w:fill="auto"/>
            <w:noWrap/>
            <w:tcMar>
              <w:left w:w="43" w:type="dxa"/>
              <w:right w:w="43" w:type="dxa"/>
            </w:tcMar>
            <w:vAlign w:val="center"/>
          </w:tcPr>
          <w:p w14:paraId="78DFD742" w14:textId="725DA515" w:rsidR="00C61203" w:rsidRDefault="00C61203" w:rsidP="00C61203">
            <w:pPr>
              <w:jc w:val="right"/>
              <w:rPr>
                <w:color w:val="000000"/>
                <w:sz w:val="14"/>
                <w:szCs w:val="14"/>
              </w:rPr>
            </w:pPr>
            <w:r>
              <w:rPr>
                <w:color w:val="000000"/>
                <w:sz w:val="14"/>
                <w:szCs w:val="14"/>
              </w:rPr>
              <w:t>18,804.4</w:t>
            </w:r>
          </w:p>
        </w:tc>
        <w:tc>
          <w:tcPr>
            <w:tcW w:w="798" w:type="dxa"/>
            <w:tcBorders>
              <w:top w:val="nil"/>
              <w:left w:val="nil"/>
              <w:bottom w:val="nil"/>
              <w:right w:val="nil"/>
            </w:tcBorders>
            <w:shd w:val="clear" w:color="auto" w:fill="auto"/>
            <w:tcMar>
              <w:left w:w="43" w:type="dxa"/>
              <w:right w:w="43" w:type="dxa"/>
            </w:tcMar>
            <w:vAlign w:val="center"/>
          </w:tcPr>
          <w:p w14:paraId="3E51FEA8" w14:textId="5BC37F06"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AA33A49" w14:textId="1C6C2161" w:rsidR="00C61203" w:rsidRDefault="00C61203" w:rsidP="00C61203">
            <w:pPr>
              <w:jc w:val="right"/>
              <w:rPr>
                <w:color w:val="000000"/>
                <w:sz w:val="14"/>
                <w:szCs w:val="14"/>
              </w:rPr>
            </w:pPr>
            <w:r>
              <w:rPr>
                <w:color w:val="000000"/>
                <w:sz w:val="14"/>
                <w:szCs w:val="14"/>
              </w:rPr>
              <w:t>28,048.9</w:t>
            </w:r>
          </w:p>
        </w:tc>
        <w:tc>
          <w:tcPr>
            <w:tcW w:w="860" w:type="dxa"/>
            <w:tcBorders>
              <w:top w:val="nil"/>
              <w:left w:val="nil"/>
              <w:bottom w:val="nil"/>
              <w:right w:val="nil"/>
            </w:tcBorders>
            <w:shd w:val="clear" w:color="auto" w:fill="auto"/>
            <w:tcMar>
              <w:left w:w="43" w:type="dxa"/>
              <w:right w:w="43" w:type="dxa"/>
            </w:tcMar>
            <w:vAlign w:val="center"/>
          </w:tcPr>
          <w:p w14:paraId="12FFF8C2" w14:textId="43B0ADB9" w:rsidR="00C61203" w:rsidRDefault="00C61203" w:rsidP="00C61203">
            <w:pPr>
              <w:jc w:val="right"/>
              <w:rPr>
                <w:color w:val="000000"/>
                <w:sz w:val="14"/>
                <w:szCs w:val="14"/>
              </w:rPr>
            </w:pPr>
            <w:r>
              <w:rPr>
                <w:color w:val="000000"/>
                <w:sz w:val="14"/>
                <w:szCs w:val="14"/>
              </w:rPr>
              <w:t>28,048.9</w:t>
            </w:r>
          </w:p>
        </w:tc>
        <w:tc>
          <w:tcPr>
            <w:tcW w:w="786" w:type="dxa"/>
            <w:tcBorders>
              <w:top w:val="nil"/>
              <w:left w:val="nil"/>
              <w:bottom w:val="nil"/>
              <w:right w:val="nil"/>
            </w:tcBorders>
            <w:shd w:val="clear" w:color="auto" w:fill="auto"/>
            <w:tcMar>
              <w:left w:w="43" w:type="dxa"/>
              <w:right w:w="43" w:type="dxa"/>
            </w:tcMar>
            <w:vAlign w:val="center"/>
          </w:tcPr>
          <w:p w14:paraId="00F6F615" w14:textId="240C7CB1" w:rsidR="00C61203" w:rsidRDefault="00C61203" w:rsidP="00C61203">
            <w:pPr>
              <w:jc w:val="right"/>
              <w:rPr>
                <w:color w:val="000000"/>
                <w:sz w:val="14"/>
                <w:szCs w:val="14"/>
              </w:rPr>
            </w:pPr>
            <w:r>
              <w:rPr>
                <w:color w:val="000000"/>
                <w:sz w:val="14"/>
                <w:szCs w:val="14"/>
              </w:rPr>
              <w:t>-</w:t>
            </w:r>
          </w:p>
        </w:tc>
      </w:tr>
      <w:tr w:rsidR="00C61203" w:rsidRPr="00082120" w14:paraId="197973AB"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B23263F" w14:textId="0B348E6C" w:rsidR="00C61203" w:rsidRPr="000929E3" w:rsidRDefault="00C61203" w:rsidP="00EB2980">
            <w:pPr>
              <w:rPr>
                <w:rFonts w:asciiTheme="majorBidi" w:hAnsiTheme="majorBidi" w:cstheme="majorBidi"/>
                <w:color w:val="000000"/>
                <w:sz w:val="14"/>
                <w:szCs w:val="14"/>
              </w:rPr>
            </w:pPr>
            <w:r>
              <w:rPr>
                <w:color w:val="000000"/>
                <w:sz w:val="14"/>
                <w:szCs w:val="14"/>
              </w:rPr>
              <w:t xml:space="preserve">         a. Government and Other Trustee Securities</w:t>
            </w:r>
          </w:p>
        </w:tc>
        <w:tc>
          <w:tcPr>
            <w:tcW w:w="990" w:type="dxa"/>
            <w:tcBorders>
              <w:top w:val="nil"/>
              <w:left w:val="nil"/>
              <w:bottom w:val="nil"/>
              <w:right w:val="nil"/>
            </w:tcBorders>
            <w:shd w:val="clear" w:color="auto" w:fill="auto"/>
            <w:noWrap/>
            <w:tcMar>
              <w:left w:w="43" w:type="dxa"/>
              <w:right w:w="43" w:type="dxa"/>
            </w:tcMar>
            <w:vAlign w:val="center"/>
          </w:tcPr>
          <w:p w14:paraId="3E7F1E29" w14:textId="406EAA1C" w:rsidR="00C61203" w:rsidRDefault="00C61203" w:rsidP="00EB2980">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noWrap/>
            <w:tcMar>
              <w:left w:w="43" w:type="dxa"/>
              <w:right w:w="43" w:type="dxa"/>
            </w:tcMar>
            <w:vAlign w:val="center"/>
          </w:tcPr>
          <w:p w14:paraId="2DB4CFE8" w14:textId="58B7813C" w:rsidR="00C61203" w:rsidRDefault="00C61203" w:rsidP="00C61203">
            <w:pPr>
              <w:jc w:val="right"/>
              <w:rPr>
                <w:color w:val="000000"/>
                <w:sz w:val="14"/>
                <w:szCs w:val="14"/>
              </w:rPr>
            </w:pPr>
            <w:r>
              <w:rPr>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14:paraId="0C98B5ED" w14:textId="116C6199" w:rsidR="00C61203" w:rsidRDefault="00C61203" w:rsidP="00C61203">
            <w:pPr>
              <w:jc w:val="right"/>
              <w:rPr>
                <w:color w:val="000000"/>
                <w:sz w:val="14"/>
                <w:szCs w:val="14"/>
              </w:rPr>
            </w:pPr>
            <w:r>
              <w:rPr>
                <w:color w:val="000000"/>
                <w:sz w:val="14"/>
                <w:szCs w:val="14"/>
              </w:rPr>
              <w:t>0.4</w:t>
            </w:r>
          </w:p>
        </w:tc>
        <w:tc>
          <w:tcPr>
            <w:tcW w:w="798" w:type="dxa"/>
            <w:tcBorders>
              <w:top w:val="nil"/>
              <w:left w:val="nil"/>
              <w:bottom w:val="nil"/>
              <w:right w:val="nil"/>
            </w:tcBorders>
            <w:shd w:val="clear" w:color="auto" w:fill="auto"/>
            <w:tcMar>
              <w:left w:w="43" w:type="dxa"/>
              <w:right w:w="43" w:type="dxa"/>
            </w:tcMar>
            <w:vAlign w:val="center"/>
          </w:tcPr>
          <w:p w14:paraId="5987F2E1" w14:textId="511D3CD0"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4F7D7AE7" w14:textId="0A7480FA" w:rsidR="00C61203" w:rsidRDefault="00C61203" w:rsidP="00C61203">
            <w:pPr>
              <w:jc w:val="right"/>
              <w:rPr>
                <w:color w:val="000000"/>
                <w:sz w:val="14"/>
                <w:szCs w:val="14"/>
              </w:rPr>
            </w:pPr>
            <w:r>
              <w:rPr>
                <w:color w:val="000000"/>
                <w:sz w:val="14"/>
                <w:szCs w:val="14"/>
              </w:rPr>
              <w:t>0.4</w:t>
            </w:r>
          </w:p>
        </w:tc>
        <w:tc>
          <w:tcPr>
            <w:tcW w:w="860" w:type="dxa"/>
            <w:tcBorders>
              <w:top w:val="nil"/>
              <w:left w:val="nil"/>
              <w:bottom w:val="nil"/>
              <w:right w:val="nil"/>
            </w:tcBorders>
            <w:shd w:val="clear" w:color="auto" w:fill="auto"/>
            <w:tcMar>
              <w:left w:w="43" w:type="dxa"/>
              <w:right w:w="43" w:type="dxa"/>
            </w:tcMar>
            <w:vAlign w:val="center"/>
          </w:tcPr>
          <w:p w14:paraId="1BE0CF9B" w14:textId="24A30D03" w:rsidR="00C61203" w:rsidRDefault="00C61203" w:rsidP="00C61203">
            <w:pPr>
              <w:jc w:val="right"/>
              <w:rPr>
                <w:color w:val="000000"/>
                <w:sz w:val="14"/>
                <w:szCs w:val="14"/>
              </w:rPr>
            </w:pPr>
            <w:r>
              <w:rPr>
                <w:color w:val="000000"/>
                <w:sz w:val="14"/>
                <w:szCs w:val="14"/>
              </w:rPr>
              <w:t>0.4</w:t>
            </w:r>
          </w:p>
        </w:tc>
        <w:tc>
          <w:tcPr>
            <w:tcW w:w="786" w:type="dxa"/>
            <w:tcBorders>
              <w:top w:val="nil"/>
              <w:left w:val="nil"/>
              <w:bottom w:val="nil"/>
              <w:right w:val="nil"/>
            </w:tcBorders>
            <w:shd w:val="clear" w:color="auto" w:fill="auto"/>
            <w:tcMar>
              <w:left w:w="43" w:type="dxa"/>
              <w:right w:w="43" w:type="dxa"/>
            </w:tcMar>
            <w:vAlign w:val="center"/>
          </w:tcPr>
          <w:p w14:paraId="1A891F10" w14:textId="3A5F4D05" w:rsidR="00C61203" w:rsidRDefault="00C61203" w:rsidP="00C61203">
            <w:pPr>
              <w:jc w:val="right"/>
              <w:rPr>
                <w:color w:val="000000"/>
                <w:sz w:val="14"/>
                <w:szCs w:val="14"/>
              </w:rPr>
            </w:pPr>
            <w:r>
              <w:rPr>
                <w:color w:val="000000"/>
                <w:sz w:val="14"/>
                <w:szCs w:val="14"/>
              </w:rPr>
              <w:t>-</w:t>
            </w:r>
          </w:p>
        </w:tc>
      </w:tr>
      <w:tr w:rsidR="00C61203" w:rsidRPr="00082120" w14:paraId="1054298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3572C34" w14:textId="4A7C6215" w:rsidR="00C61203" w:rsidRPr="000929E3" w:rsidRDefault="00C61203"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2247B2DD" w14:textId="1A2F6676" w:rsidR="00C61203" w:rsidRDefault="00C61203" w:rsidP="00EB2980">
            <w:pPr>
              <w:jc w:val="right"/>
              <w:rPr>
                <w:color w:val="000000"/>
                <w:sz w:val="14"/>
                <w:szCs w:val="14"/>
              </w:rPr>
            </w:pPr>
            <w:r>
              <w:rPr>
                <w:color w:val="000000"/>
                <w:sz w:val="14"/>
                <w:szCs w:val="14"/>
              </w:rPr>
              <w:t>1,556.0</w:t>
            </w:r>
          </w:p>
        </w:tc>
        <w:tc>
          <w:tcPr>
            <w:tcW w:w="810" w:type="dxa"/>
            <w:tcBorders>
              <w:top w:val="nil"/>
              <w:left w:val="nil"/>
              <w:bottom w:val="nil"/>
              <w:right w:val="nil"/>
            </w:tcBorders>
            <w:shd w:val="clear" w:color="auto" w:fill="auto"/>
            <w:noWrap/>
            <w:tcMar>
              <w:left w:w="43" w:type="dxa"/>
              <w:right w:w="43" w:type="dxa"/>
            </w:tcMar>
            <w:vAlign w:val="center"/>
          </w:tcPr>
          <w:p w14:paraId="33A5984F" w14:textId="17C98516" w:rsidR="00C61203" w:rsidRDefault="00C61203" w:rsidP="00C61203">
            <w:pPr>
              <w:jc w:val="right"/>
              <w:rPr>
                <w:color w:val="000000"/>
                <w:sz w:val="14"/>
                <w:szCs w:val="14"/>
              </w:rPr>
            </w:pPr>
            <w:r>
              <w:rPr>
                <w:color w:val="000000"/>
                <w:sz w:val="14"/>
                <w:szCs w:val="14"/>
              </w:rPr>
              <w:t>1,166.4</w:t>
            </w:r>
          </w:p>
        </w:tc>
        <w:tc>
          <w:tcPr>
            <w:tcW w:w="900" w:type="dxa"/>
            <w:tcBorders>
              <w:top w:val="nil"/>
              <w:left w:val="nil"/>
              <w:bottom w:val="nil"/>
              <w:right w:val="nil"/>
            </w:tcBorders>
            <w:shd w:val="clear" w:color="auto" w:fill="auto"/>
            <w:noWrap/>
            <w:tcMar>
              <w:left w:w="43" w:type="dxa"/>
              <w:right w:w="43" w:type="dxa"/>
            </w:tcMar>
            <w:vAlign w:val="center"/>
          </w:tcPr>
          <w:p w14:paraId="72D0E83C" w14:textId="7F1BDE4C" w:rsidR="00C61203" w:rsidRDefault="00C61203" w:rsidP="00C61203">
            <w:pPr>
              <w:jc w:val="right"/>
              <w:rPr>
                <w:color w:val="000000"/>
                <w:sz w:val="14"/>
                <w:szCs w:val="14"/>
              </w:rPr>
            </w:pPr>
            <w:r>
              <w:rPr>
                <w:color w:val="000000"/>
                <w:sz w:val="14"/>
                <w:szCs w:val="14"/>
              </w:rPr>
              <w:t>1,166.4</w:t>
            </w:r>
          </w:p>
        </w:tc>
        <w:tc>
          <w:tcPr>
            <w:tcW w:w="798" w:type="dxa"/>
            <w:tcBorders>
              <w:top w:val="nil"/>
              <w:left w:val="nil"/>
              <w:bottom w:val="nil"/>
              <w:right w:val="nil"/>
            </w:tcBorders>
            <w:shd w:val="clear" w:color="auto" w:fill="auto"/>
            <w:tcMar>
              <w:left w:w="43" w:type="dxa"/>
              <w:right w:w="43" w:type="dxa"/>
            </w:tcMar>
            <w:vAlign w:val="center"/>
          </w:tcPr>
          <w:p w14:paraId="536A4852" w14:textId="12A10C66"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F655BD0" w14:textId="192CC69C" w:rsidR="00C61203" w:rsidRDefault="00C61203" w:rsidP="00C61203">
            <w:pPr>
              <w:jc w:val="right"/>
              <w:rPr>
                <w:color w:val="000000"/>
                <w:sz w:val="14"/>
                <w:szCs w:val="14"/>
              </w:rPr>
            </w:pPr>
            <w:r>
              <w:rPr>
                <w:color w:val="000000"/>
                <w:sz w:val="14"/>
                <w:szCs w:val="14"/>
              </w:rPr>
              <w:t>11,949.1</w:t>
            </w:r>
          </w:p>
        </w:tc>
        <w:tc>
          <w:tcPr>
            <w:tcW w:w="860" w:type="dxa"/>
            <w:tcBorders>
              <w:top w:val="nil"/>
              <w:left w:val="nil"/>
              <w:bottom w:val="nil"/>
              <w:right w:val="nil"/>
            </w:tcBorders>
            <w:shd w:val="clear" w:color="auto" w:fill="auto"/>
            <w:tcMar>
              <w:left w:w="43" w:type="dxa"/>
              <w:right w:w="43" w:type="dxa"/>
            </w:tcMar>
            <w:vAlign w:val="center"/>
          </w:tcPr>
          <w:p w14:paraId="5E801539" w14:textId="627A8F6F" w:rsidR="00C61203" w:rsidRDefault="00C61203" w:rsidP="00C61203">
            <w:pPr>
              <w:jc w:val="right"/>
              <w:rPr>
                <w:color w:val="000000"/>
                <w:sz w:val="14"/>
                <w:szCs w:val="14"/>
              </w:rPr>
            </w:pPr>
            <w:r>
              <w:rPr>
                <w:color w:val="000000"/>
                <w:sz w:val="14"/>
                <w:szCs w:val="14"/>
              </w:rPr>
              <w:t>11,949.1</w:t>
            </w:r>
          </w:p>
        </w:tc>
        <w:tc>
          <w:tcPr>
            <w:tcW w:w="786" w:type="dxa"/>
            <w:tcBorders>
              <w:top w:val="nil"/>
              <w:left w:val="nil"/>
              <w:bottom w:val="nil"/>
              <w:right w:val="nil"/>
            </w:tcBorders>
            <w:shd w:val="clear" w:color="auto" w:fill="auto"/>
            <w:tcMar>
              <w:left w:w="43" w:type="dxa"/>
              <w:right w:w="43" w:type="dxa"/>
            </w:tcMar>
            <w:vAlign w:val="center"/>
          </w:tcPr>
          <w:p w14:paraId="72BB23AA" w14:textId="58487E87" w:rsidR="00C61203" w:rsidRDefault="00C61203" w:rsidP="00C61203">
            <w:pPr>
              <w:jc w:val="right"/>
              <w:rPr>
                <w:color w:val="000000"/>
                <w:sz w:val="14"/>
                <w:szCs w:val="14"/>
              </w:rPr>
            </w:pPr>
            <w:r>
              <w:rPr>
                <w:color w:val="000000"/>
                <w:sz w:val="14"/>
                <w:szCs w:val="14"/>
              </w:rPr>
              <w:t>-</w:t>
            </w:r>
          </w:p>
        </w:tc>
      </w:tr>
      <w:tr w:rsidR="00C61203" w:rsidRPr="00082120" w14:paraId="093B57C9"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7CA8BD9" w14:textId="3B80FCA6" w:rsidR="00C61203" w:rsidRPr="000929E3" w:rsidRDefault="00C61203"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0063A8DA" w14:textId="1FECA95E" w:rsidR="00C61203" w:rsidRDefault="00C61203" w:rsidP="00EB2980">
            <w:pPr>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noWrap/>
            <w:tcMar>
              <w:left w:w="43" w:type="dxa"/>
              <w:right w:w="43" w:type="dxa"/>
            </w:tcMar>
            <w:vAlign w:val="center"/>
          </w:tcPr>
          <w:p w14:paraId="0A515C56" w14:textId="36D6E4E1" w:rsidR="00C61203" w:rsidRDefault="00C61203" w:rsidP="00C61203">
            <w:pPr>
              <w:jc w:val="right"/>
              <w:rPr>
                <w:color w:val="000000"/>
                <w:sz w:val="14"/>
                <w:szCs w:val="14"/>
              </w:rPr>
            </w:pPr>
            <w:r>
              <w:rPr>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14:paraId="6E4FF801" w14:textId="33284CE4" w:rsidR="00C61203" w:rsidRDefault="00C61203" w:rsidP="00C61203">
            <w:pPr>
              <w:jc w:val="right"/>
              <w:rPr>
                <w:color w:val="000000"/>
                <w:sz w:val="14"/>
                <w:szCs w:val="14"/>
              </w:rPr>
            </w:pPr>
            <w:r>
              <w:rPr>
                <w:color w:val="000000"/>
                <w:sz w:val="14"/>
                <w:szCs w:val="14"/>
              </w:rPr>
              <w:t>0.0</w:t>
            </w:r>
          </w:p>
        </w:tc>
        <w:tc>
          <w:tcPr>
            <w:tcW w:w="798" w:type="dxa"/>
            <w:tcBorders>
              <w:top w:val="nil"/>
              <w:left w:val="nil"/>
              <w:bottom w:val="nil"/>
              <w:right w:val="nil"/>
            </w:tcBorders>
            <w:shd w:val="clear" w:color="auto" w:fill="auto"/>
            <w:tcMar>
              <w:left w:w="43" w:type="dxa"/>
              <w:right w:w="43" w:type="dxa"/>
            </w:tcMar>
            <w:vAlign w:val="center"/>
          </w:tcPr>
          <w:p w14:paraId="0CEA1F64" w14:textId="126AAAA0"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CC2EC37" w14:textId="77ECD001" w:rsidR="00C61203" w:rsidRDefault="00C61203" w:rsidP="00C61203">
            <w:pPr>
              <w:jc w:val="right"/>
              <w:rPr>
                <w:color w:val="000000"/>
                <w:sz w:val="14"/>
                <w:szCs w:val="14"/>
              </w:rPr>
            </w:pPr>
            <w:r>
              <w:rPr>
                <w:color w:val="000000"/>
                <w:sz w:val="14"/>
                <w:szCs w:val="14"/>
              </w:rPr>
              <w:t>9.1</w:t>
            </w:r>
          </w:p>
        </w:tc>
        <w:tc>
          <w:tcPr>
            <w:tcW w:w="860" w:type="dxa"/>
            <w:tcBorders>
              <w:top w:val="nil"/>
              <w:left w:val="nil"/>
              <w:bottom w:val="nil"/>
              <w:right w:val="nil"/>
            </w:tcBorders>
            <w:shd w:val="clear" w:color="auto" w:fill="auto"/>
            <w:tcMar>
              <w:left w:w="43" w:type="dxa"/>
              <w:right w:w="43" w:type="dxa"/>
            </w:tcMar>
            <w:vAlign w:val="center"/>
          </w:tcPr>
          <w:p w14:paraId="2CECA5E4" w14:textId="1288195B" w:rsidR="00C61203" w:rsidRDefault="00C61203" w:rsidP="00C61203">
            <w:pPr>
              <w:jc w:val="right"/>
              <w:rPr>
                <w:color w:val="000000"/>
                <w:sz w:val="14"/>
                <w:szCs w:val="14"/>
              </w:rPr>
            </w:pPr>
            <w:r>
              <w:rPr>
                <w:color w:val="000000"/>
                <w:sz w:val="14"/>
                <w:szCs w:val="14"/>
              </w:rPr>
              <w:t>9.1</w:t>
            </w:r>
          </w:p>
        </w:tc>
        <w:tc>
          <w:tcPr>
            <w:tcW w:w="786" w:type="dxa"/>
            <w:tcBorders>
              <w:top w:val="nil"/>
              <w:left w:val="nil"/>
              <w:bottom w:val="nil"/>
              <w:right w:val="nil"/>
            </w:tcBorders>
            <w:shd w:val="clear" w:color="auto" w:fill="auto"/>
            <w:tcMar>
              <w:left w:w="43" w:type="dxa"/>
              <w:right w:w="43" w:type="dxa"/>
            </w:tcMar>
            <w:vAlign w:val="center"/>
          </w:tcPr>
          <w:p w14:paraId="0DA4E03E" w14:textId="0AB8D917" w:rsidR="00C61203" w:rsidRDefault="00C61203" w:rsidP="00C61203">
            <w:pPr>
              <w:jc w:val="right"/>
              <w:rPr>
                <w:color w:val="000000"/>
                <w:sz w:val="14"/>
                <w:szCs w:val="14"/>
              </w:rPr>
            </w:pPr>
            <w:r>
              <w:rPr>
                <w:color w:val="000000"/>
                <w:sz w:val="14"/>
                <w:szCs w:val="14"/>
              </w:rPr>
              <w:t>-</w:t>
            </w:r>
          </w:p>
        </w:tc>
      </w:tr>
      <w:tr w:rsidR="00C61203" w:rsidRPr="00082120" w14:paraId="3634C300"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4A36268" w14:textId="07251195" w:rsidR="00C61203" w:rsidRPr="000929E3" w:rsidRDefault="00C61203"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4B0305F3" w14:textId="4EF23A4C" w:rsidR="00C61203" w:rsidRDefault="00C61203" w:rsidP="00EB2980">
            <w:pPr>
              <w:jc w:val="right"/>
              <w:rPr>
                <w:color w:val="000000"/>
                <w:sz w:val="14"/>
                <w:szCs w:val="14"/>
              </w:rPr>
            </w:pPr>
            <w:r>
              <w:rPr>
                <w:color w:val="000000"/>
                <w:sz w:val="14"/>
                <w:szCs w:val="14"/>
              </w:rPr>
              <w:t>7,466.5</w:t>
            </w:r>
          </w:p>
        </w:tc>
        <w:tc>
          <w:tcPr>
            <w:tcW w:w="810" w:type="dxa"/>
            <w:tcBorders>
              <w:top w:val="nil"/>
              <w:left w:val="nil"/>
              <w:bottom w:val="nil"/>
              <w:right w:val="nil"/>
            </w:tcBorders>
            <w:shd w:val="clear" w:color="auto" w:fill="auto"/>
            <w:noWrap/>
            <w:tcMar>
              <w:left w:w="43" w:type="dxa"/>
              <w:right w:w="43" w:type="dxa"/>
            </w:tcMar>
            <w:vAlign w:val="center"/>
          </w:tcPr>
          <w:p w14:paraId="4E0810C5" w14:textId="22E4CC44" w:rsidR="00C61203" w:rsidRDefault="00C61203" w:rsidP="00C61203">
            <w:pPr>
              <w:jc w:val="right"/>
              <w:rPr>
                <w:color w:val="000000"/>
                <w:sz w:val="14"/>
                <w:szCs w:val="14"/>
              </w:rPr>
            </w:pPr>
            <w:r>
              <w:rPr>
                <w:color w:val="000000"/>
                <w:sz w:val="14"/>
                <w:szCs w:val="14"/>
              </w:rPr>
              <w:t>17,637.5</w:t>
            </w:r>
          </w:p>
        </w:tc>
        <w:tc>
          <w:tcPr>
            <w:tcW w:w="900" w:type="dxa"/>
            <w:tcBorders>
              <w:top w:val="nil"/>
              <w:left w:val="nil"/>
              <w:bottom w:val="nil"/>
              <w:right w:val="nil"/>
            </w:tcBorders>
            <w:shd w:val="clear" w:color="auto" w:fill="auto"/>
            <w:noWrap/>
            <w:tcMar>
              <w:left w:w="43" w:type="dxa"/>
              <w:right w:w="43" w:type="dxa"/>
            </w:tcMar>
            <w:vAlign w:val="center"/>
          </w:tcPr>
          <w:p w14:paraId="26783913" w14:textId="5D06B02C" w:rsidR="00C61203" w:rsidRDefault="00C61203" w:rsidP="00C61203">
            <w:pPr>
              <w:jc w:val="right"/>
              <w:rPr>
                <w:color w:val="000000"/>
                <w:sz w:val="14"/>
                <w:szCs w:val="14"/>
              </w:rPr>
            </w:pPr>
            <w:r>
              <w:rPr>
                <w:color w:val="000000"/>
                <w:sz w:val="14"/>
                <w:szCs w:val="14"/>
              </w:rPr>
              <w:t>17,637.5</w:t>
            </w:r>
          </w:p>
        </w:tc>
        <w:tc>
          <w:tcPr>
            <w:tcW w:w="798" w:type="dxa"/>
            <w:tcBorders>
              <w:top w:val="nil"/>
              <w:left w:val="nil"/>
              <w:bottom w:val="nil"/>
              <w:right w:val="nil"/>
            </w:tcBorders>
            <w:shd w:val="clear" w:color="auto" w:fill="auto"/>
            <w:tcMar>
              <w:left w:w="43" w:type="dxa"/>
              <w:right w:w="43" w:type="dxa"/>
            </w:tcMar>
            <w:vAlign w:val="center"/>
          </w:tcPr>
          <w:p w14:paraId="6D3249C5" w14:textId="22FB363C"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3D44E96D" w14:textId="63A77319" w:rsidR="00C61203" w:rsidRDefault="00C61203" w:rsidP="00C61203">
            <w:pPr>
              <w:jc w:val="right"/>
              <w:rPr>
                <w:color w:val="000000"/>
                <w:sz w:val="14"/>
                <w:szCs w:val="14"/>
              </w:rPr>
            </w:pPr>
            <w:r>
              <w:rPr>
                <w:color w:val="000000"/>
                <w:sz w:val="14"/>
                <w:szCs w:val="14"/>
              </w:rPr>
              <w:t>16,090.3</w:t>
            </w:r>
          </w:p>
        </w:tc>
        <w:tc>
          <w:tcPr>
            <w:tcW w:w="860" w:type="dxa"/>
            <w:tcBorders>
              <w:top w:val="nil"/>
              <w:left w:val="nil"/>
              <w:bottom w:val="nil"/>
              <w:right w:val="nil"/>
            </w:tcBorders>
            <w:shd w:val="clear" w:color="auto" w:fill="auto"/>
            <w:tcMar>
              <w:left w:w="43" w:type="dxa"/>
              <w:right w:w="43" w:type="dxa"/>
            </w:tcMar>
            <w:vAlign w:val="center"/>
          </w:tcPr>
          <w:p w14:paraId="17BBD2F1" w14:textId="152FCF7E" w:rsidR="00C61203" w:rsidRDefault="00C61203" w:rsidP="00C61203">
            <w:pPr>
              <w:jc w:val="right"/>
              <w:rPr>
                <w:color w:val="000000"/>
                <w:sz w:val="14"/>
                <w:szCs w:val="14"/>
              </w:rPr>
            </w:pPr>
            <w:r>
              <w:rPr>
                <w:color w:val="000000"/>
                <w:sz w:val="14"/>
                <w:szCs w:val="14"/>
              </w:rPr>
              <w:t>16,090.3</w:t>
            </w:r>
          </w:p>
        </w:tc>
        <w:tc>
          <w:tcPr>
            <w:tcW w:w="786" w:type="dxa"/>
            <w:tcBorders>
              <w:top w:val="nil"/>
              <w:left w:val="nil"/>
              <w:bottom w:val="nil"/>
              <w:right w:val="nil"/>
            </w:tcBorders>
            <w:shd w:val="clear" w:color="auto" w:fill="auto"/>
            <w:tcMar>
              <w:left w:w="43" w:type="dxa"/>
              <w:right w:w="43" w:type="dxa"/>
            </w:tcMar>
            <w:vAlign w:val="center"/>
          </w:tcPr>
          <w:p w14:paraId="1B9820F3" w14:textId="04F311F6" w:rsidR="00C61203" w:rsidRDefault="00C61203" w:rsidP="00C61203">
            <w:pPr>
              <w:jc w:val="right"/>
              <w:rPr>
                <w:color w:val="000000"/>
                <w:sz w:val="14"/>
                <w:szCs w:val="14"/>
              </w:rPr>
            </w:pPr>
            <w:r>
              <w:rPr>
                <w:color w:val="000000"/>
                <w:sz w:val="14"/>
                <w:szCs w:val="14"/>
              </w:rPr>
              <w:t>-</w:t>
            </w:r>
          </w:p>
        </w:tc>
      </w:tr>
      <w:tr w:rsidR="00C61203" w:rsidRPr="00082120" w14:paraId="3C4F5490"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1299DBC" w14:textId="549FD82F" w:rsidR="00C61203" w:rsidRPr="000929E3" w:rsidRDefault="00C61203" w:rsidP="00EB2980">
            <w:pPr>
              <w:rPr>
                <w:rFonts w:asciiTheme="majorBidi" w:hAnsiTheme="majorBidi" w:cstheme="majorBidi"/>
                <w:color w:val="000000"/>
                <w:sz w:val="14"/>
                <w:szCs w:val="14"/>
              </w:rPr>
            </w:pPr>
            <w:r>
              <w:rPr>
                <w:color w:val="000000"/>
                <w:sz w:val="14"/>
                <w:szCs w:val="14"/>
              </w:rPr>
              <w:t xml:space="preserve">      02. To Others</w:t>
            </w:r>
          </w:p>
        </w:tc>
        <w:tc>
          <w:tcPr>
            <w:tcW w:w="990" w:type="dxa"/>
            <w:tcBorders>
              <w:top w:val="nil"/>
              <w:left w:val="nil"/>
              <w:bottom w:val="nil"/>
              <w:right w:val="nil"/>
            </w:tcBorders>
            <w:shd w:val="clear" w:color="auto" w:fill="auto"/>
            <w:noWrap/>
            <w:tcMar>
              <w:left w:w="43" w:type="dxa"/>
              <w:right w:w="43" w:type="dxa"/>
            </w:tcMar>
            <w:vAlign w:val="center"/>
          </w:tcPr>
          <w:p w14:paraId="5494FAC1" w14:textId="2197507D" w:rsidR="00C61203" w:rsidRDefault="00C61203" w:rsidP="00EB2980">
            <w:pPr>
              <w:jc w:val="right"/>
              <w:rPr>
                <w:color w:val="000000"/>
                <w:sz w:val="14"/>
                <w:szCs w:val="14"/>
              </w:rPr>
            </w:pPr>
            <w:r>
              <w:rPr>
                <w:color w:val="000000"/>
                <w:sz w:val="14"/>
                <w:szCs w:val="14"/>
              </w:rPr>
              <w:t>34,069.9</w:t>
            </w:r>
          </w:p>
        </w:tc>
        <w:tc>
          <w:tcPr>
            <w:tcW w:w="810" w:type="dxa"/>
            <w:tcBorders>
              <w:top w:val="nil"/>
              <w:left w:val="nil"/>
              <w:bottom w:val="nil"/>
              <w:right w:val="nil"/>
            </w:tcBorders>
            <w:shd w:val="clear" w:color="auto" w:fill="auto"/>
            <w:noWrap/>
            <w:tcMar>
              <w:left w:w="43" w:type="dxa"/>
              <w:right w:w="43" w:type="dxa"/>
            </w:tcMar>
            <w:vAlign w:val="center"/>
          </w:tcPr>
          <w:p w14:paraId="7264A690" w14:textId="5C13A33A" w:rsidR="00C61203" w:rsidRDefault="00C61203" w:rsidP="00C61203">
            <w:pPr>
              <w:jc w:val="right"/>
              <w:rPr>
                <w:color w:val="000000"/>
                <w:sz w:val="14"/>
                <w:szCs w:val="14"/>
              </w:rPr>
            </w:pPr>
            <w:r>
              <w:rPr>
                <w:color w:val="000000"/>
                <w:sz w:val="14"/>
                <w:szCs w:val="14"/>
              </w:rPr>
              <w:t>10,287.8</w:t>
            </w:r>
          </w:p>
        </w:tc>
        <w:tc>
          <w:tcPr>
            <w:tcW w:w="900" w:type="dxa"/>
            <w:tcBorders>
              <w:top w:val="nil"/>
              <w:left w:val="nil"/>
              <w:bottom w:val="nil"/>
              <w:right w:val="nil"/>
            </w:tcBorders>
            <w:shd w:val="clear" w:color="auto" w:fill="auto"/>
            <w:noWrap/>
            <w:tcMar>
              <w:left w:w="43" w:type="dxa"/>
              <w:right w:w="43" w:type="dxa"/>
            </w:tcMar>
            <w:vAlign w:val="center"/>
          </w:tcPr>
          <w:p w14:paraId="1A56C419" w14:textId="0E5D4102" w:rsidR="00C61203" w:rsidRDefault="00C61203" w:rsidP="00C61203">
            <w:pPr>
              <w:jc w:val="right"/>
              <w:rPr>
                <w:color w:val="000000"/>
                <w:sz w:val="14"/>
                <w:szCs w:val="14"/>
              </w:rPr>
            </w:pPr>
            <w:r>
              <w:rPr>
                <w:color w:val="000000"/>
                <w:sz w:val="14"/>
                <w:szCs w:val="14"/>
              </w:rPr>
              <w:t>10,270.2</w:t>
            </w:r>
          </w:p>
        </w:tc>
        <w:tc>
          <w:tcPr>
            <w:tcW w:w="798" w:type="dxa"/>
            <w:tcBorders>
              <w:top w:val="nil"/>
              <w:left w:val="nil"/>
              <w:bottom w:val="nil"/>
              <w:right w:val="nil"/>
            </w:tcBorders>
            <w:shd w:val="clear" w:color="auto" w:fill="auto"/>
            <w:tcMar>
              <w:left w:w="43" w:type="dxa"/>
              <w:right w:w="43" w:type="dxa"/>
            </w:tcMar>
            <w:vAlign w:val="center"/>
          </w:tcPr>
          <w:p w14:paraId="0DADA836" w14:textId="7AD7B302" w:rsidR="00C61203" w:rsidRDefault="00C61203" w:rsidP="00C61203">
            <w:pPr>
              <w:jc w:val="right"/>
              <w:rPr>
                <w:color w:val="000000"/>
                <w:sz w:val="14"/>
                <w:szCs w:val="14"/>
              </w:rPr>
            </w:pPr>
            <w:r>
              <w:rPr>
                <w:color w:val="000000"/>
                <w:sz w:val="14"/>
                <w:szCs w:val="14"/>
              </w:rPr>
              <w:t>17.7</w:t>
            </w:r>
          </w:p>
        </w:tc>
        <w:tc>
          <w:tcPr>
            <w:tcW w:w="751" w:type="dxa"/>
            <w:tcBorders>
              <w:top w:val="nil"/>
              <w:left w:val="nil"/>
              <w:bottom w:val="nil"/>
              <w:right w:val="nil"/>
            </w:tcBorders>
            <w:shd w:val="clear" w:color="auto" w:fill="auto"/>
            <w:tcMar>
              <w:left w:w="43" w:type="dxa"/>
              <w:right w:w="43" w:type="dxa"/>
            </w:tcMar>
            <w:vAlign w:val="center"/>
          </w:tcPr>
          <w:p w14:paraId="5A1ACAC6" w14:textId="28BB589B" w:rsidR="00C61203" w:rsidRDefault="00C61203" w:rsidP="00C61203">
            <w:pPr>
              <w:jc w:val="right"/>
              <w:rPr>
                <w:color w:val="000000"/>
                <w:sz w:val="14"/>
                <w:szCs w:val="14"/>
              </w:rPr>
            </w:pPr>
            <w:r>
              <w:rPr>
                <w:color w:val="000000"/>
                <w:sz w:val="14"/>
                <w:szCs w:val="14"/>
              </w:rPr>
              <w:t>12,147.9</w:t>
            </w:r>
          </w:p>
        </w:tc>
        <w:tc>
          <w:tcPr>
            <w:tcW w:w="860" w:type="dxa"/>
            <w:tcBorders>
              <w:top w:val="nil"/>
              <w:left w:val="nil"/>
              <w:bottom w:val="nil"/>
              <w:right w:val="nil"/>
            </w:tcBorders>
            <w:shd w:val="clear" w:color="auto" w:fill="auto"/>
            <w:tcMar>
              <w:left w:w="43" w:type="dxa"/>
              <w:right w:w="43" w:type="dxa"/>
            </w:tcMar>
            <w:vAlign w:val="center"/>
          </w:tcPr>
          <w:p w14:paraId="50E1FFBF" w14:textId="4189E9C4" w:rsidR="00C61203" w:rsidRDefault="00C61203" w:rsidP="00C61203">
            <w:pPr>
              <w:jc w:val="right"/>
              <w:rPr>
                <w:color w:val="000000"/>
                <w:sz w:val="14"/>
                <w:szCs w:val="14"/>
              </w:rPr>
            </w:pPr>
            <w:r>
              <w:rPr>
                <w:color w:val="000000"/>
                <w:sz w:val="14"/>
                <w:szCs w:val="14"/>
              </w:rPr>
              <w:t>12,135.4</w:t>
            </w:r>
          </w:p>
        </w:tc>
        <w:tc>
          <w:tcPr>
            <w:tcW w:w="786" w:type="dxa"/>
            <w:tcBorders>
              <w:top w:val="nil"/>
              <w:left w:val="nil"/>
              <w:bottom w:val="nil"/>
              <w:right w:val="nil"/>
            </w:tcBorders>
            <w:shd w:val="clear" w:color="auto" w:fill="auto"/>
            <w:tcMar>
              <w:left w:w="43" w:type="dxa"/>
              <w:right w:w="43" w:type="dxa"/>
            </w:tcMar>
            <w:vAlign w:val="center"/>
          </w:tcPr>
          <w:p w14:paraId="091D18DC" w14:textId="5BD1B609" w:rsidR="00C61203" w:rsidRDefault="00C61203" w:rsidP="00C61203">
            <w:pPr>
              <w:jc w:val="right"/>
              <w:rPr>
                <w:color w:val="000000"/>
                <w:sz w:val="14"/>
                <w:szCs w:val="14"/>
              </w:rPr>
            </w:pPr>
            <w:r>
              <w:rPr>
                <w:color w:val="000000"/>
                <w:sz w:val="14"/>
                <w:szCs w:val="14"/>
              </w:rPr>
              <w:t>12.5</w:t>
            </w:r>
          </w:p>
        </w:tc>
      </w:tr>
      <w:tr w:rsidR="00C61203" w:rsidRPr="00082120" w14:paraId="7E0EB13D"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A6BEB55" w14:textId="0281FFF1" w:rsidR="00C61203" w:rsidRPr="000929E3" w:rsidRDefault="00C61203" w:rsidP="00EB2980">
            <w:pPr>
              <w:rPr>
                <w:rFonts w:asciiTheme="majorBidi" w:hAnsiTheme="majorBidi" w:cstheme="majorBidi"/>
                <w:color w:val="000000"/>
                <w:sz w:val="14"/>
                <w:szCs w:val="14"/>
              </w:rPr>
            </w:pPr>
            <w:r>
              <w:rPr>
                <w:color w:val="000000"/>
                <w:sz w:val="14"/>
                <w:szCs w:val="14"/>
              </w:rPr>
              <w:t xml:space="preserve">         a. Government and Other Trustee Securities</w:t>
            </w:r>
          </w:p>
        </w:tc>
        <w:tc>
          <w:tcPr>
            <w:tcW w:w="990" w:type="dxa"/>
            <w:tcBorders>
              <w:top w:val="nil"/>
              <w:left w:val="nil"/>
              <w:bottom w:val="nil"/>
              <w:right w:val="nil"/>
            </w:tcBorders>
            <w:shd w:val="clear" w:color="auto" w:fill="auto"/>
            <w:noWrap/>
            <w:tcMar>
              <w:left w:w="43" w:type="dxa"/>
              <w:right w:w="43" w:type="dxa"/>
            </w:tcMar>
            <w:vAlign w:val="center"/>
          </w:tcPr>
          <w:p w14:paraId="292FFF9C" w14:textId="6791C7B3" w:rsidR="00C61203" w:rsidRDefault="00C61203" w:rsidP="00EB2980">
            <w:pPr>
              <w:jc w:val="right"/>
              <w:rPr>
                <w:color w:val="000000"/>
                <w:sz w:val="14"/>
                <w:szCs w:val="14"/>
              </w:rPr>
            </w:pPr>
            <w:r>
              <w:rPr>
                <w:color w:val="000000"/>
                <w:sz w:val="14"/>
                <w:szCs w:val="14"/>
              </w:rPr>
              <w:t>24,064.5</w:t>
            </w:r>
          </w:p>
        </w:tc>
        <w:tc>
          <w:tcPr>
            <w:tcW w:w="810" w:type="dxa"/>
            <w:tcBorders>
              <w:top w:val="nil"/>
              <w:left w:val="nil"/>
              <w:bottom w:val="nil"/>
              <w:right w:val="nil"/>
            </w:tcBorders>
            <w:shd w:val="clear" w:color="auto" w:fill="auto"/>
            <w:noWrap/>
            <w:tcMar>
              <w:left w:w="43" w:type="dxa"/>
              <w:right w:w="43" w:type="dxa"/>
            </w:tcMar>
            <w:vAlign w:val="center"/>
          </w:tcPr>
          <w:p w14:paraId="316DD472" w14:textId="438EA5C7" w:rsidR="00C61203" w:rsidRDefault="00C61203" w:rsidP="00C61203">
            <w:pPr>
              <w:jc w:val="right"/>
              <w:rPr>
                <w:color w:val="000000"/>
                <w:sz w:val="14"/>
                <w:szCs w:val="14"/>
              </w:rPr>
            </w:pPr>
            <w:r>
              <w:rPr>
                <w:color w:val="000000"/>
                <w:sz w:val="14"/>
                <w:szCs w:val="14"/>
              </w:rPr>
              <w:t>5,893.4</w:t>
            </w:r>
          </w:p>
        </w:tc>
        <w:tc>
          <w:tcPr>
            <w:tcW w:w="900" w:type="dxa"/>
            <w:tcBorders>
              <w:top w:val="nil"/>
              <w:left w:val="nil"/>
              <w:bottom w:val="nil"/>
              <w:right w:val="nil"/>
            </w:tcBorders>
            <w:shd w:val="clear" w:color="auto" w:fill="auto"/>
            <w:noWrap/>
            <w:tcMar>
              <w:left w:w="43" w:type="dxa"/>
              <w:right w:w="43" w:type="dxa"/>
            </w:tcMar>
            <w:vAlign w:val="center"/>
          </w:tcPr>
          <w:p w14:paraId="5D7BEBE9" w14:textId="462A04AB" w:rsidR="00C61203" w:rsidRDefault="00C61203" w:rsidP="00C61203">
            <w:pPr>
              <w:jc w:val="right"/>
              <w:rPr>
                <w:color w:val="000000"/>
                <w:sz w:val="14"/>
                <w:szCs w:val="14"/>
              </w:rPr>
            </w:pPr>
            <w:r>
              <w:rPr>
                <w:color w:val="000000"/>
                <w:sz w:val="14"/>
                <w:szCs w:val="14"/>
              </w:rPr>
              <w:t>5,875.7</w:t>
            </w:r>
          </w:p>
        </w:tc>
        <w:tc>
          <w:tcPr>
            <w:tcW w:w="798" w:type="dxa"/>
            <w:tcBorders>
              <w:top w:val="nil"/>
              <w:left w:val="nil"/>
              <w:bottom w:val="nil"/>
              <w:right w:val="nil"/>
            </w:tcBorders>
            <w:shd w:val="clear" w:color="auto" w:fill="auto"/>
            <w:tcMar>
              <w:left w:w="43" w:type="dxa"/>
              <w:right w:w="43" w:type="dxa"/>
            </w:tcMar>
            <w:vAlign w:val="center"/>
          </w:tcPr>
          <w:p w14:paraId="761622F5" w14:textId="4671A3C5" w:rsidR="00C61203" w:rsidRDefault="00C61203" w:rsidP="00C61203">
            <w:pPr>
              <w:jc w:val="right"/>
              <w:rPr>
                <w:color w:val="000000"/>
                <w:sz w:val="14"/>
                <w:szCs w:val="14"/>
              </w:rPr>
            </w:pPr>
            <w:r>
              <w:rPr>
                <w:color w:val="000000"/>
                <w:sz w:val="14"/>
                <w:szCs w:val="14"/>
              </w:rPr>
              <w:t>17.7</w:t>
            </w:r>
          </w:p>
        </w:tc>
        <w:tc>
          <w:tcPr>
            <w:tcW w:w="751" w:type="dxa"/>
            <w:tcBorders>
              <w:top w:val="nil"/>
              <w:left w:val="nil"/>
              <w:bottom w:val="nil"/>
              <w:right w:val="nil"/>
            </w:tcBorders>
            <w:shd w:val="clear" w:color="auto" w:fill="auto"/>
            <w:tcMar>
              <w:left w:w="43" w:type="dxa"/>
              <w:right w:w="43" w:type="dxa"/>
            </w:tcMar>
            <w:vAlign w:val="center"/>
          </w:tcPr>
          <w:p w14:paraId="4A47FEA0" w14:textId="17B76819" w:rsidR="00C61203" w:rsidRDefault="00C61203" w:rsidP="00C61203">
            <w:pPr>
              <w:jc w:val="right"/>
              <w:rPr>
                <w:color w:val="000000"/>
                <w:sz w:val="14"/>
                <w:szCs w:val="14"/>
              </w:rPr>
            </w:pPr>
            <w:r>
              <w:rPr>
                <w:color w:val="000000"/>
                <w:sz w:val="14"/>
                <w:szCs w:val="14"/>
              </w:rPr>
              <w:t>6,328.9</w:t>
            </w:r>
          </w:p>
        </w:tc>
        <w:tc>
          <w:tcPr>
            <w:tcW w:w="860" w:type="dxa"/>
            <w:tcBorders>
              <w:top w:val="nil"/>
              <w:left w:val="nil"/>
              <w:bottom w:val="nil"/>
              <w:right w:val="nil"/>
            </w:tcBorders>
            <w:shd w:val="clear" w:color="auto" w:fill="auto"/>
            <w:tcMar>
              <w:left w:w="43" w:type="dxa"/>
              <w:right w:w="43" w:type="dxa"/>
            </w:tcMar>
            <w:vAlign w:val="center"/>
          </w:tcPr>
          <w:p w14:paraId="47001013" w14:textId="034889AA" w:rsidR="00C61203" w:rsidRDefault="00C61203" w:rsidP="00C61203">
            <w:pPr>
              <w:jc w:val="right"/>
              <w:rPr>
                <w:color w:val="000000"/>
                <w:sz w:val="14"/>
                <w:szCs w:val="14"/>
              </w:rPr>
            </w:pPr>
            <w:r>
              <w:rPr>
                <w:color w:val="000000"/>
                <w:sz w:val="14"/>
                <w:szCs w:val="14"/>
              </w:rPr>
              <w:t>6,316.4</w:t>
            </w:r>
          </w:p>
        </w:tc>
        <w:tc>
          <w:tcPr>
            <w:tcW w:w="786" w:type="dxa"/>
            <w:tcBorders>
              <w:top w:val="nil"/>
              <w:left w:val="nil"/>
              <w:bottom w:val="nil"/>
              <w:right w:val="nil"/>
            </w:tcBorders>
            <w:shd w:val="clear" w:color="auto" w:fill="auto"/>
            <w:tcMar>
              <w:left w:w="43" w:type="dxa"/>
              <w:right w:w="43" w:type="dxa"/>
            </w:tcMar>
            <w:vAlign w:val="center"/>
          </w:tcPr>
          <w:p w14:paraId="68757B79" w14:textId="798FC6EB" w:rsidR="00C61203" w:rsidRDefault="00C61203" w:rsidP="00C61203">
            <w:pPr>
              <w:jc w:val="right"/>
              <w:rPr>
                <w:color w:val="000000"/>
                <w:sz w:val="14"/>
                <w:szCs w:val="14"/>
              </w:rPr>
            </w:pPr>
            <w:r>
              <w:rPr>
                <w:color w:val="000000"/>
                <w:sz w:val="14"/>
                <w:szCs w:val="14"/>
              </w:rPr>
              <w:t>12.5</w:t>
            </w:r>
          </w:p>
        </w:tc>
      </w:tr>
      <w:tr w:rsidR="00C61203" w:rsidRPr="00082120" w14:paraId="584B8B2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4B25AAA" w14:textId="6BA89349" w:rsidR="00C61203" w:rsidRPr="000929E3" w:rsidRDefault="00C61203"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194CD5A5" w14:textId="4C568E12" w:rsidR="00C61203" w:rsidRDefault="00C61203" w:rsidP="00EB2980">
            <w:pPr>
              <w:jc w:val="right"/>
              <w:rPr>
                <w:color w:val="000000"/>
                <w:sz w:val="14"/>
                <w:szCs w:val="14"/>
              </w:rPr>
            </w:pPr>
            <w:r>
              <w:rPr>
                <w:color w:val="000000"/>
                <w:sz w:val="14"/>
                <w:szCs w:val="14"/>
              </w:rPr>
              <w:t>3,691.2</w:t>
            </w:r>
          </w:p>
        </w:tc>
        <w:tc>
          <w:tcPr>
            <w:tcW w:w="810" w:type="dxa"/>
            <w:tcBorders>
              <w:top w:val="nil"/>
              <w:left w:val="nil"/>
              <w:bottom w:val="nil"/>
              <w:right w:val="nil"/>
            </w:tcBorders>
            <w:shd w:val="clear" w:color="auto" w:fill="auto"/>
            <w:noWrap/>
            <w:tcMar>
              <w:left w:w="43" w:type="dxa"/>
              <w:right w:w="43" w:type="dxa"/>
            </w:tcMar>
            <w:vAlign w:val="center"/>
          </w:tcPr>
          <w:p w14:paraId="33ACE306" w14:textId="737FB9FA" w:rsidR="00C61203" w:rsidRDefault="00C61203" w:rsidP="00C61203">
            <w:pPr>
              <w:jc w:val="right"/>
              <w:rPr>
                <w:color w:val="000000"/>
                <w:sz w:val="14"/>
                <w:szCs w:val="14"/>
              </w:rPr>
            </w:pPr>
            <w:r>
              <w:rPr>
                <w:color w:val="000000"/>
                <w:sz w:val="14"/>
                <w:szCs w:val="14"/>
              </w:rPr>
              <w:t>2,736.5</w:t>
            </w:r>
          </w:p>
        </w:tc>
        <w:tc>
          <w:tcPr>
            <w:tcW w:w="900" w:type="dxa"/>
            <w:tcBorders>
              <w:top w:val="nil"/>
              <w:left w:val="nil"/>
              <w:bottom w:val="nil"/>
              <w:right w:val="nil"/>
            </w:tcBorders>
            <w:shd w:val="clear" w:color="auto" w:fill="auto"/>
            <w:noWrap/>
            <w:tcMar>
              <w:left w:w="43" w:type="dxa"/>
              <w:right w:w="43" w:type="dxa"/>
            </w:tcMar>
            <w:vAlign w:val="center"/>
          </w:tcPr>
          <w:p w14:paraId="0A8E2CFB" w14:textId="7D1246AD" w:rsidR="00C61203" w:rsidRDefault="00C61203" w:rsidP="00C61203">
            <w:pPr>
              <w:jc w:val="right"/>
              <w:rPr>
                <w:color w:val="000000"/>
                <w:sz w:val="14"/>
                <w:szCs w:val="14"/>
              </w:rPr>
            </w:pPr>
            <w:r>
              <w:rPr>
                <w:color w:val="000000"/>
                <w:sz w:val="14"/>
                <w:szCs w:val="14"/>
              </w:rPr>
              <w:t>2,736.5</w:t>
            </w:r>
          </w:p>
        </w:tc>
        <w:tc>
          <w:tcPr>
            <w:tcW w:w="798" w:type="dxa"/>
            <w:tcBorders>
              <w:top w:val="nil"/>
              <w:left w:val="nil"/>
              <w:bottom w:val="nil"/>
              <w:right w:val="nil"/>
            </w:tcBorders>
            <w:shd w:val="clear" w:color="auto" w:fill="auto"/>
            <w:tcMar>
              <w:left w:w="43" w:type="dxa"/>
              <w:right w:w="43" w:type="dxa"/>
            </w:tcMar>
            <w:vAlign w:val="center"/>
          </w:tcPr>
          <w:p w14:paraId="0B605DD2" w14:textId="2C0E6089"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AFC0374" w14:textId="3C4D0C71" w:rsidR="00C61203" w:rsidRDefault="00C61203" w:rsidP="00C61203">
            <w:pPr>
              <w:jc w:val="right"/>
              <w:rPr>
                <w:color w:val="000000"/>
                <w:sz w:val="14"/>
                <w:szCs w:val="14"/>
              </w:rPr>
            </w:pPr>
            <w:r>
              <w:rPr>
                <w:color w:val="000000"/>
                <w:sz w:val="14"/>
                <w:szCs w:val="14"/>
              </w:rPr>
              <w:t>3,795.0</w:t>
            </w:r>
          </w:p>
        </w:tc>
        <w:tc>
          <w:tcPr>
            <w:tcW w:w="860" w:type="dxa"/>
            <w:tcBorders>
              <w:top w:val="nil"/>
              <w:left w:val="nil"/>
              <w:bottom w:val="nil"/>
              <w:right w:val="nil"/>
            </w:tcBorders>
            <w:shd w:val="clear" w:color="auto" w:fill="auto"/>
            <w:tcMar>
              <w:left w:w="43" w:type="dxa"/>
              <w:right w:w="43" w:type="dxa"/>
            </w:tcMar>
            <w:vAlign w:val="center"/>
          </w:tcPr>
          <w:p w14:paraId="011D3B88" w14:textId="0FF3E607" w:rsidR="00C61203" w:rsidRDefault="00C61203" w:rsidP="00C61203">
            <w:pPr>
              <w:jc w:val="right"/>
              <w:rPr>
                <w:color w:val="000000"/>
                <w:sz w:val="14"/>
                <w:szCs w:val="14"/>
              </w:rPr>
            </w:pPr>
            <w:r>
              <w:rPr>
                <w:color w:val="000000"/>
                <w:sz w:val="14"/>
                <w:szCs w:val="14"/>
              </w:rPr>
              <w:t>3,795.0</w:t>
            </w:r>
          </w:p>
        </w:tc>
        <w:tc>
          <w:tcPr>
            <w:tcW w:w="786" w:type="dxa"/>
            <w:tcBorders>
              <w:top w:val="nil"/>
              <w:left w:val="nil"/>
              <w:bottom w:val="nil"/>
              <w:right w:val="nil"/>
            </w:tcBorders>
            <w:shd w:val="clear" w:color="auto" w:fill="auto"/>
            <w:tcMar>
              <w:left w:w="43" w:type="dxa"/>
              <w:right w:w="43" w:type="dxa"/>
            </w:tcMar>
            <w:vAlign w:val="center"/>
          </w:tcPr>
          <w:p w14:paraId="59818155" w14:textId="2C835459" w:rsidR="00C61203" w:rsidRDefault="00C61203" w:rsidP="00C61203">
            <w:pPr>
              <w:jc w:val="right"/>
              <w:rPr>
                <w:color w:val="000000"/>
                <w:sz w:val="14"/>
                <w:szCs w:val="14"/>
              </w:rPr>
            </w:pPr>
            <w:r>
              <w:rPr>
                <w:color w:val="000000"/>
                <w:sz w:val="14"/>
                <w:szCs w:val="14"/>
              </w:rPr>
              <w:t>-</w:t>
            </w:r>
          </w:p>
        </w:tc>
      </w:tr>
      <w:tr w:rsidR="00C61203" w:rsidRPr="00082120" w14:paraId="407644E9"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526EE80" w14:textId="28071545" w:rsidR="00C61203" w:rsidRPr="000929E3" w:rsidRDefault="00C61203"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21988456" w14:textId="08126C61" w:rsidR="00C61203" w:rsidRDefault="00C61203" w:rsidP="00EB298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31996EE" w14:textId="6B5C07B4" w:rsidR="00C61203" w:rsidRDefault="00C61203" w:rsidP="00C61203">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7C01170" w14:textId="5D5089DC" w:rsidR="00C61203" w:rsidRDefault="00C61203" w:rsidP="00C61203">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tcMar>
              <w:left w:w="43" w:type="dxa"/>
              <w:right w:w="43" w:type="dxa"/>
            </w:tcMar>
            <w:vAlign w:val="center"/>
          </w:tcPr>
          <w:p w14:paraId="5E69BB98" w14:textId="3B9C8154"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194EA21E" w14:textId="4EE052B8" w:rsidR="00C61203" w:rsidRDefault="00C61203" w:rsidP="00C61203">
            <w:pPr>
              <w:jc w:val="right"/>
              <w:rPr>
                <w:color w:val="000000"/>
                <w:sz w:val="14"/>
                <w:szCs w:val="14"/>
              </w:rPr>
            </w:pPr>
            <w:r>
              <w:rPr>
                <w:color w:val="000000"/>
                <w:sz w:val="14"/>
                <w:szCs w:val="14"/>
              </w:rPr>
              <w:t>599.9</w:t>
            </w:r>
          </w:p>
        </w:tc>
        <w:tc>
          <w:tcPr>
            <w:tcW w:w="860" w:type="dxa"/>
            <w:tcBorders>
              <w:top w:val="nil"/>
              <w:left w:val="nil"/>
              <w:bottom w:val="nil"/>
              <w:right w:val="nil"/>
            </w:tcBorders>
            <w:shd w:val="clear" w:color="auto" w:fill="auto"/>
            <w:tcMar>
              <w:left w:w="43" w:type="dxa"/>
              <w:right w:w="43" w:type="dxa"/>
            </w:tcMar>
            <w:vAlign w:val="center"/>
          </w:tcPr>
          <w:p w14:paraId="78AE21F3" w14:textId="2FDF3C63" w:rsidR="00C61203" w:rsidRDefault="00C61203" w:rsidP="00C61203">
            <w:pPr>
              <w:jc w:val="right"/>
              <w:rPr>
                <w:color w:val="000000"/>
                <w:sz w:val="14"/>
                <w:szCs w:val="14"/>
              </w:rPr>
            </w:pPr>
            <w:r>
              <w:rPr>
                <w:color w:val="000000"/>
                <w:sz w:val="14"/>
                <w:szCs w:val="14"/>
              </w:rPr>
              <w:t>599.9</w:t>
            </w:r>
          </w:p>
        </w:tc>
        <w:tc>
          <w:tcPr>
            <w:tcW w:w="786" w:type="dxa"/>
            <w:tcBorders>
              <w:top w:val="nil"/>
              <w:left w:val="nil"/>
              <w:bottom w:val="nil"/>
              <w:right w:val="nil"/>
            </w:tcBorders>
            <w:shd w:val="clear" w:color="auto" w:fill="auto"/>
            <w:tcMar>
              <w:left w:w="43" w:type="dxa"/>
              <w:right w:w="43" w:type="dxa"/>
            </w:tcMar>
            <w:vAlign w:val="center"/>
          </w:tcPr>
          <w:p w14:paraId="4B596B4D" w14:textId="391FA702" w:rsidR="00C61203" w:rsidRDefault="00C61203" w:rsidP="00C61203">
            <w:pPr>
              <w:jc w:val="right"/>
              <w:rPr>
                <w:color w:val="000000"/>
                <w:sz w:val="14"/>
                <w:szCs w:val="14"/>
              </w:rPr>
            </w:pPr>
            <w:r>
              <w:rPr>
                <w:color w:val="000000"/>
                <w:sz w:val="14"/>
                <w:szCs w:val="14"/>
              </w:rPr>
              <w:t>-</w:t>
            </w:r>
          </w:p>
        </w:tc>
      </w:tr>
      <w:tr w:rsidR="00C61203" w:rsidRPr="00082120" w14:paraId="1682D18D"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43E739E" w14:textId="357C3216" w:rsidR="00C61203" w:rsidRPr="000929E3" w:rsidRDefault="00C61203"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3AE62720" w14:textId="02925CE2" w:rsidR="00C61203" w:rsidRDefault="00C61203" w:rsidP="00EB2980">
            <w:pPr>
              <w:jc w:val="right"/>
              <w:rPr>
                <w:color w:val="000000"/>
                <w:sz w:val="14"/>
                <w:szCs w:val="14"/>
              </w:rPr>
            </w:pPr>
            <w:r>
              <w:rPr>
                <w:color w:val="000000"/>
                <w:sz w:val="14"/>
                <w:szCs w:val="14"/>
              </w:rPr>
              <w:t>6,314.2</w:t>
            </w:r>
          </w:p>
        </w:tc>
        <w:tc>
          <w:tcPr>
            <w:tcW w:w="810" w:type="dxa"/>
            <w:tcBorders>
              <w:top w:val="nil"/>
              <w:left w:val="nil"/>
              <w:bottom w:val="nil"/>
              <w:right w:val="nil"/>
            </w:tcBorders>
            <w:shd w:val="clear" w:color="auto" w:fill="auto"/>
            <w:noWrap/>
            <w:tcMar>
              <w:left w:w="43" w:type="dxa"/>
              <w:right w:w="43" w:type="dxa"/>
            </w:tcMar>
            <w:vAlign w:val="center"/>
          </w:tcPr>
          <w:p w14:paraId="2A77CF57" w14:textId="34F46ADD" w:rsidR="00C61203" w:rsidRDefault="00C61203" w:rsidP="00C61203">
            <w:pPr>
              <w:jc w:val="right"/>
              <w:rPr>
                <w:color w:val="000000"/>
                <w:sz w:val="14"/>
                <w:szCs w:val="14"/>
              </w:rPr>
            </w:pPr>
            <w:r>
              <w:rPr>
                <w:color w:val="000000"/>
                <w:sz w:val="14"/>
                <w:szCs w:val="14"/>
              </w:rPr>
              <w:t>1,657.9</w:t>
            </w:r>
          </w:p>
        </w:tc>
        <w:tc>
          <w:tcPr>
            <w:tcW w:w="900" w:type="dxa"/>
            <w:tcBorders>
              <w:top w:val="nil"/>
              <w:left w:val="nil"/>
              <w:bottom w:val="nil"/>
              <w:right w:val="nil"/>
            </w:tcBorders>
            <w:shd w:val="clear" w:color="auto" w:fill="auto"/>
            <w:noWrap/>
            <w:tcMar>
              <w:left w:w="43" w:type="dxa"/>
              <w:right w:w="43" w:type="dxa"/>
            </w:tcMar>
            <w:vAlign w:val="center"/>
          </w:tcPr>
          <w:p w14:paraId="515A18D7" w14:textId="697EB224" w:rsidR="00C61203" w:rsidRDefault="00C61203" w:rsidP="00C61203">
            <w:pPr>
              <w:jc w:val="right"/>
              <w:rPr>
                <w:color w:val="000000"/>
                <w:sz w:val="14"/>
                <w:szCs w:val="14"/>
              </w:rPr>
            </w:pPr>
            <w:r>
              <w:rPr>
                <w:color w:val="000000"/>
                <w:sz w:val="14"/>
                <w:szCs w:val="14"/>
              </w:rPr>
              <w:t>1,657.9</w:t>
            </w:r>
          </w:p>
        </w:tc>
        <w:tc>
          <w:tcPr>
            <w:tcW w:w="798" w:type="dxa"/>
            <w:tcBorders>
              <w:top w:val="nil"/>
              <w:left w:val="nil"/>
              <w:bottom w:val="nil"/>
              <w:right w:val="nil"/>
            </w:tcBorders>
            <w:shd w:val="clear" w:color="auto" w:fill="auto"/>
            <w:tcMar>
              <w:left w:w="43" w:type="dxa"/>
              <w:right w:w="43" w:type="dxa"/>
            </w:tcMar>
            <w:vAlign w:val="center"/>
          </w:tcPr>
          <w:p w14:paraId="0877E0F4" w14:textId="53EDB9C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79FD92E1" w14:textId="2A16C4B1" w:rsidR="00C61203" w:rsidRDefault="00C61203" w:rsidP="00C61203">
            <w:pPr>
              <w:jc w:val="right"/>
              <w:rPr>
                <w:color w:val="000000"/>
                <w:sz w:val="14"/>
                <w:szCs w:val="14"/>
              </w:rPr>
            </w:pPr>
            <w:r>
              <w:rPr>
                <w:color w:val="000000"/>
                <w:sz w:val="14"/>
                <w:szCs w:val="14"/>
              </w:rPr>
              <w:t>1,424.1</w:t>
            </w:r>
          </w:p>
        </w:tc>
        <w:tc>
          <w:tcPr>
            <w:tcW w:w="860" w:type="dxa"/>
            <w:tcBorders>
              <w:top w:val="nil"/>
              <w:left w:val="nil"/>
              <w:bottom w:val="nil"/>
              <w:right w:val="nil"/>
            </w:tcBorders>
            <w:shd w:val="clear" w:color="auto" w:fill="auto"/>
            <w:tcMar>
              <w:left w:w="43" w:type="dxa"/>
              <w:right w:w="43" w:type="dxa"/>
            </w:tcMar>
            <w:vAlign w:val="center"/>
          </w:tcPr>
          <w:p w14:paraId="0FF8C252" w14:textId="621535B9" w:rsidR="00C61203" w:rsidRDefault="00C61203" w:rsidP="00C61203">
            <w:pPr>
              <w:jc w:val="right"/>
              <w:rPr>
                <w:color w:val="000000"/>
                <w:sz w:val="14"/>
                <w:szCs w:val="14"/>
              </w:rPr>
            </w:pPr>
            <w:r>
              <w:rPr>
                <w:color w:val="000000"/>
                <w:sz w:val="14"/>
                <w:szCs w:val="14"/>
              </w:rPr>
              <w:t>1,424.1</w:t>
            </w:r>
          </w:p>
        </w:tc>
        <w:tc>
          <w:tcPr>
            <w:tcW w:w="786" w:type="dxa"/>
            <w:tcBorders>
              <w:top w:val="nil"/>
              <w:left w:val="nil"/>
              <w:bottom w:val="nil"/>
              <w:right w:val="nil"/>
            </w:tcBorders>
            <w:shd w:val="clear" w:color="auto" w:fill="auto"/>
            <w:tcMar>
              <w:left w:w="43" w:type="dxa"/>
              <w:right w:w="43" w:type="dxa"/>
            </w:tcMar>
            <w:vAlign w:val="center"/>
          </w:tcPr>
          <w:p w14:paraId="55436B93" w14:textId="343D63D8" w:rsidR="00C61203" w:rsidRDefault="00C61203" w:rsidP="00C61203">
            <w:pPr>
              <w:jc w:val="right"/>
              <w:rPr>
                <w:color w:val="000000"/>
                <w:sz w:val="14"/>
                <w:szCs w:val="14"/>
              </w:rPr>
            </w:pPr>
            <w:r>
              <w:rPr>
                <w:color w:val="000000"/>
                <w:sz w:val="14"/>
                <w:szCs w:val="14"/>
              </w:rPr>
              <w:t>-</w:t>
            </w:r>
          </w:p>
        </w:tc>
      </w:tr>
      <w:tr w:rsidR="00C61203" w:rsidRPr="00082120" w14:paraId="689D64A3"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3ADDE52" w14:textId="5068ED68" w:rsidR="00C61203" w:rsidRPr="000929E3" w:rsidRDefault="00C61203" w:rsidP="00EB2980">
            <w:pPr>
              <w:rPr>
                <w:rFonts w:asciiTheme="majorBidi" w:hAnsiTheme="majorBidi" w:cstheme="majorBidi"/>
                <w:b/>
                <w:bCs/>
                <w:color w:val="000000"/>
                <w:sz w:val="14"/>
                <w:szCs w:val="14"/>
              </w:rPr>
            </w:pPr>
            <w:r>
              <w:rPr>
                <w:b/>
                <w:bCs/>
                <w:color w:val="000000"/>
                <w:sz w:val="14"/>
                <w:szCs w:val="14"/>
              </w:rPr>
              <w:t>3. MERCHANDISE</w:t>
            </w:r>
          </w:p>
        </w:tc>
        <w:tc>
          <w:tcPr>
            <w:tcW w:w="990" w:type="dxa"/>
            <w:tcBorders>
              <w:top w:val="nil"/>
              <w:left w:val="nil"/>
              <w:bottom w:val="nil"/>
              <w:right w:val="nil"/>
            </w:tcBorders>
            <w:shd w:val="clear" w:color="auto" w:fill="auto"/>
            <w:noWrap/>
            <w:tcMar>
              <w:left w:w="43" w:type="dxa"/>
              <w:right w:w="43" w:type="dxa"/>
            </w:tcMar>
            <w:vAlign w:val="center"/>
          </w:tcPr>
          <w:p w14:paraId="3036D04C" w14:textId="18F744A3" w:rsidR="00C61203" w:rsidRDefault="00C61203" w:rsidP="00EB2980">
            <w:pPr>
              <w:jc w:val="right"/>
              <w:rPr>
                <w:b/>
                <w:bCs/>
                <w:color w:val="000000"/>
                <w:sz w:val="14"/>
                <w:szCs w:val="14"/>
              </w:rPr>
            </w:pPr>
            <w:r>
              <w:rPr>
                <w:b/>
                <w:bCs/>
                <w:color w:val="000000"/>
                <w:sz w:val="14"/>
                <w:szCs w:val="14"/>
              </w:rPr>
              <w:t>2,072,481.1</w:t>
            </w:r>
          </w:p>
        </w:tc>
        <w:tc>
          <w:tcPr>
            <w:tcW w:w="810" w:type="dxa"/>
            <w:tcBorders>
              <w:top w:val="nil"/>
              <w:left w:val="nil"/>
              <w:bottom w:val="nil"/>
              <w:right w:val="nil"/>
            </w:tcBorders>
            <w:shd w:val="clear" w:color="auto" w:fill="auto"/>
            <w:noWrap/>
            <w:tcMar>
              <w:left w:w="43" w:type="dxa"/>
              <w:right w:w="43" w:type="dxa"/>
            </w:tcMar>
            <w:vAlign w:val="center"/>
          </w:tcPr>
          <w:p w14:paraId="41E1CBA6" w14:textId="61345CFE" w:rsidR="00C61203" w:rsidRDefault="00C61203" w:rsidP="00C61203">
            <w:pPr>
              <w:jc w:val="right"/>
              <w:rPr>
                <w:b/>
                <w:bCs/>
                <w:color w:val="000000"/>
                <w:sz w:val="14"/>
                <w:szCs w:val="14"/>
              </w:rPr>
            </w:pPr>
            <w:r>
              <w:rPr>
                <w:b/>
                <w:bCs/>
                <w:color w:val="000000"/>
                <w:sz w:val="14"/>
                <w:szCs w:val="14"/>
              </w:rPr>
              <w:t>2,078,771.9</w:t>
            </w:r>
          </w:p>
        </w:tc>
        <w:tc>
          <w:tcPr>
            <w:tcW w:w="900" w:type="dxa"/>
            <w:tcBorders>
              <w:top w:val="nil"/>
              <w:left w:val="nil"/>
              <w:bottom w:val="nil"/>
              <w:right w:val="nil"/>
            </w:tcBorders>
            <w:shd w:val="clear" w:color="auto" w:fill="auto"/>
            <w:noWrap/>
            <w:tcMar>
              <w:left w:w="43" w:type="dxa"/>
              <w:right w:w="43" w:type="dxa"/>
            </w:tcMar>
            <w:vAlign w:val="center"/>
          </w:tcPr>
          <w:p w14:paraId="0E4E898E" w14:textId="2E9B6B6D" w:rsidR="00C61203" w:rsidRDefault="00C61203" w:rsidP="00C61203">
            <w:pPr>
              <w:jc w:val="right"/>
              <w:rPr>
                <w:b/>
                <w:bCs/>
                <w:color w:val="000000"/>
                <w:sz w:val="14"/>
                <w:szCs w:val="14"/>
              </w:rPr>
            </w:pPr>
            <w:r>
              <w:rPr>
                <w:b/>
                <w:bCs/>
                <w:color w:val="000000"/>
                <w:sz w:val="14"/>
                <w:szCs w:val="14"/>
              </w:rPr>
              <w:t>2,077,821.9</w:t>
            </w:r>
          </w:p>
        </w:tc>
        <w:tc>
          <w:tcPr>
            <w:tcW w:w="798" w:type="dxa"/>
            <w:tcBorders>
              <w:top w:val="nil"/>
              <w:left w:val="nil"/>
              <w:bottom w:val="nil"/>
              <w:right w:val="nil"/>
            </w:tcBorders>
            <w:shd w:val="clear" w:color="auto" w:fill="auto"/>
            <w:tcMar>
              <w:left w:w="43" w:type="dxa"/>
              <w:right w:w="43" w:type="dxa"/>
            </w:tcMar>
            <w:vAlign w:val="center"/>
          </w:tcPr>
          <w:p w14:paraId="75FFD5CA" w14:textId="71D7D177" w:rsidR="00C61203" w:rsidRDefault="00C61203" w:rsidP="00C61203">
            <w:pPr>
              <w:jc w:val="right"/>
              <w:rPr>
                <w:b/>
                <w:bCs/>
                <w:color w:val="000000"/>
                <w:sz w:val="14"/>
                <w:szCs w:val="14"/>
              </w:rPr>
            </w:pPr>
            <w:r>
              <w:rPr>
                <w:b/>
                <w:bCs/>
                <w:color w:val="000000"/>
                <w:sz w:val="14"/>
                <w:szCs w:val="14"/>
              </w:rPr>
              <w:t>950.0</w:t>
            </w:r>
          </w:p>
        </w:tc>
        <w:tc>
          <w:tcPr>
            <w:tcW w:w="751" w:type="dxa"/>
            <w:tcBorders>
              <w:top w:val="nil"/>
              <w:left w:val="nil"/>
              <w:bottom w:val="nil"/>
              <w:right w:val="nil"/>
            </w:tcBorders>
            <w:shd w:val="clear" w:color="auto" w:fill="auto"/>
            <w:tcMar>
              <w:left w:w="43" w:type="dxa"/>
              <w:right w:w="43" w:type="dxa"/>
            </w:tcMar>
            <w:vAlign w:val="center"/>
          </w:tcPr>
          <w:p w14:paraId="72B991FA" w14:textId="2CBDCFF5" w:rsidR="00C61203" w:rsidRDefault="00C61203" w:rsidP="00C61203">
            <w:pPr>
              <w:jc w:val="right"/>
              <w:rPr>
                <w:b/>
                <w:bCs/>
                <w:color w:val="000000"/>
                <w:sz w:val="14"/>
                <w:szCs w:val="14"/>
              </w:rPr>
            </w:pPr>
            <w:r>
              <w:rPr>
                <w:b/>
                <w:bCs/>
                <w:color w:val="000000"/>
                <w:sz w:val="14"/>
                <w:szCs w:val="14"/>
              </w:rPr>
              <w:t>1,912,185.2</w:t>
            </w:r>
          </w:p>
        </w:tc>
        <w:tc>
          <w:tcPr>
            <w:tcW w:w="860" w:type="dxa"/>
            <w:tcBorders>
              <w:top w:val="nil"/>
              <w:left w:val="nil"/>
              <w:bottom w:val="nil"/>
              <w:right w:val="nil"/>
            </w:tcBorders>
            <w:shd w:val="clear" w:color="auto" w:fill="auto"/>
            <w:tcMar>
              <w:left w:w="43" w:type="dxa"/>
              <w:right w:w="43" w:type="dxa"/>
            </w:tcMar>
            <w:vAlign w:val="center"/>
          </w:tcPr>
          <w:p w14:paraId="54221DBA" w14:textId="077AF469" w:rsidR="00C61203" w:rsidRDefault="00C61203" w:rsidP="00C61203">
            <w:pPr>
              <w:jc w:val="right"/>
              <w:rPr>
                <w:b/>
                <w:bCs/>
                <w:color w:val="000000"/>
                <w:sz w:val="14"/>
                <w:szCs w:val="14"/>
              </w:rPr>
            </w:pPr>
            <w:r>
              <w:rPr>
                <w:b/>
                <w:bCs/>
                <w:color w:val="000000"/>
                <w:sz w:val="14"/>
                <w:szCs w:val="14"/>
              </w:rPr>
              <w:t>1,911,355.2</w:t>
            </w:r>
          </w:p>
        </w:tc>
        <w:tc>
          <w:tcPr>
            <w:tcW w:w="786" w:type="dxa"/>
            <w:tcBorders>
              <w:top w:val="nil"/>
              <w:left w:val="nil"/>
              <w:bottom w:val="nil"/>
              <w:right w:val="nil"/>
            </w:tcBorders>
            <w:shd w:val="clear" w:color="auto" w:fill="auto"/>
            <w:tcMar>
              <w:left w:w="43" w:type="dxa"/>
              <w:right w:w="43" w:type="dxa"/>
            </w:tcMar>
            <w:vAlign w:val="center"/>
          </w:tcPr>
          <w:p w14:paraId="3BDB56CA" w14:textId="5C3F27D9" w:rsidR="00C61203" w:rsidRDefault="00C61203" w:rsidP="00C61203">
            <w:pPr>
              <w:jc w:val="right"/>
              <w:rPr>
                <w:b/>
                <w:bCs/>
                <w:color w:val="000000"/>
                <w:sz w:val="14"/>
                <w:szCs w:val="14"/>
              </w:rPr>
            </w:pPr>
            <w:r>
              <w:rPr>
                <w:b/>
                <w:bCs/>
                <w:color w:val="000000"/>
                <w:sz w:val="14"/>
                <w:szCs w:val="14"/>
              </w:rPr>
              <w:t>830.0</w:t>
            </w:r>
          </w:p>
        </w:tc>
      </w:tr>
      <w:tr w:rsidR="00C61203" w:rsidRPr="00082120" w14:paraId="75E8077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92AB893" w14:textId="1B75F49B" w:rsidR="00C61203" w:rsidRPr="000929E3" w:rsidRDefault="00C61203"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xml:space="preserve"> Food Items</w:t>
            </w:r>
          </w:p>
        </w:tc>
        <w:tc>
          <w:tcPr>
            <w:tcW w:w="990" w:type="dxa"/>
            <w:tcBorders>
              <w:top w:val="nil"/>
              <w:left w:val="nil"/>
              <w:bottom w:val="nil"/>
              <w:right w:val="nil"/>
            </w:tcBorders>
            <w:shd w:val="clear" w:color="auto" w:fill="auto"/>
            <w:noWrap/>
            <w:tcMar>
              <w:left w:w="43" w:type="dxa"/>
              <w:right w:w="43" w:type="dxa"/>
            </w:tcMar>
            <w:vAlign w:val="center"/>
          </w:tcPr>
          <w:p w14:paraId="76F7C6CD" w14:textId="5DC4FB95" w:rsidR="00C61203" w:rsidRDefault="00C61203" w:rsidP="00EB2980">
            <w:pPr>
              <w:jc w:val="right"/>
              <w:rPr>
                <w:color w:val="000000"/>
                <w:sz w:val="14"/>
                <w:szCs w:val="14"/>
              </w:rPr>
            </w:pPr>
            <w:r>
              <w:rPr>
                <w:color w:val="000000"/>
                <w:sz w:val="14"/>
                <w:szCs w:val="14"/>
              </w:rPr>
              <w:t>539,425.0</w:t>
            </w:r>
          </w:p>
        </w:tc>
        <w:tc>
          <w:tcPr>
            <w:tcW w:w="810" w:type="dxa"/>
            <w:tcBorders>
              <w:top w:val="nil"/>
              <w:left w:val="nil"/>
              <w:bottom w:val="nil"/>
              <w:right w:val="nil"/>
            </w:tcBorders>
            <w:shd w:val="clear" w:color="auto" w:fill="auto"/>
            <w:noWrap/>
            <w:tcMar>
              <w:left w:w="43" w:type="dxa"/>
              <w:right w:w="43" w:type="dxa"/>
            </w:tcMar>
            <w:vAlign w:val="center"/>
          </w:tcPr>
          <w:p w14:paraId="1A9299CA" w14:textId="61576AB8" w:rsidR="00C61203" w:rsidRDefault="00C61203" w:rsidP="00C61203">
            <w:pPr>
              <w:jc w:val="right"/>
              <w:rPr>
                <w:color w:val="000000"/>
                <w:sz w:val="14"/>
                <w:szCs w:val="14"/>
              </w:rPr>
            </w:pPr>
            <w:r>
              <w:rPr>
                <w:color w:val="000000"/>
                <w:sz w:val="14"/>
                <w:szCs w:val="14"/>
              </w:rPr>
              <w:t>583,138.3</w:t>
            </w:r>
          </w:p>
        </w:tc>
        <w:tc>
          <w:tcPr>
            <w:tcW w:w="900" w:type="dxa"/>
            <w:tcBorders>
              <w:top w:val="nil"/>
              <w:left w:val="nil"/>
              <w:bottom w:val="nil"/>
              <w:right w:val="nil"/>
            </w:tcBorders>
            <w:shd w:val="clear" w:color="auto" w:fill="auto"/>
            <w:noWrap/>
            <w:tcMar>
              <w:left w:w="43" w:type="dxa"/>
              <w:right w:w="43" w:type="dxa"/>
            </w:tcMar>
            <w:vAlign w:val="center"/>
          </w:tcPr>
          <w:p w14:paraId="0522A2D8" w14:textId="064C7B0B" w:rsidR="00C61203" w:rsidRDefault="00C61203" w:rsidP="00C61203">
            <w:pPr>
              <w:jc w:val="right"/>
              <w:rPr>
                <w:color w:val="000000"/>
                <w:sz w:val="14"/>
                <w:szCs w:val="14"/>
              </w:rPr>
            </w:pPr>
            <w:r>
              <w:rPr>
                <w:color w:val="000000"/>
                <w:sz w:val="14"/>
                <w:szCs w:val="14"/>
              </w:rPr>
              <w:t>582,188.3</w:t>
            </w:r>
          </w:p>
        </w:tc>
        <w:tc>
          <w:tcPr>
            <w:tcW w:w="798" w:type="dxa"/>
            <w:tcBorders>
              <w:top w:val="nil"/>
              <w:left w:val="nil"/>
              <w:bottom w:val="nil"/>
              <w:right w:val="nil"/>
            </w:tcBorders>
            <w:shd w:val="clear" w:color="auto" w:fill="auto"/>
            <w:tcMar>
              <w:left w:w="43" w:type="dxa"/>
              <w:right w:w="43" w:type="dxa"/>
            </w:tcMar>
            <w:vAlign w:val="center"/>
          </w:tcPr>
          <w:p w14:paraId="1CCDDE63" w14:textId="3D75667E" w:rsidR="00C61203" w:rsidRDefault="00C61203" w:rsidP="00C61203">
            <w:pPr>
              <w:jc w:val="right"/>
              <w:rPr>
                <w:color w:val="000000"/>
                <w:sz w:val="14"/>
                <w:szCs w:val="14"/>
              </w:rPr>
            </w:pPr>
            <w:r>
              <w:rPr>
                <w:color w:val="000000"/>
                <w:sz w:val="14"/>
                <w:szCs w:val="14"/>
              </w:rPr>
              <w:t>950.0</w:t>
            </w:r>
          </w:p>
        </w:tc>
        <w:tc>
          <w:tcPr>
            <w:tcW w:w="751" w:type="dxa"/>
            <w:tcBorders>
              <w:top w:val="nil"/>
              <w:left w:val="nil"/>
              <w:bottom w:val="nil"/>
              <w:right w:val="nil"/>
            </w:tcBorders>
            <w:shd w:val="clear" w:color="auto" w:fill="auto"/>
            <w:tcMar>
              <w:left w:w="43" w:type="dxa"/>
              <w:right w:w="43" w:type="dxa"/>
            </w:tcMar>
            <w:vAlign w:val="center"/>
          </w:tcPr>
          <w:p w14:paraId="20D92BFF" w14:textId="32F99CEF" w:rsidR="00C61203" w:rsidRDefault="00C61203" w:rsidP="00C61203">
            <w:pPr>
              <w:jc w:val="right"/>
              <w:rPr>
                <w:color w:val="000000"/>
                <w:sz w:val="14"/>
                <w:szCs w:val="14"/>
              </w:rPr>
            </w:pPr>
            <w:r>
              <w:rPr>
                <w:color w:val="000000"/>
                <w:sz w:val="14"/>
                <w:szCs w:val="14"/>
              </w:rPr>
              <w:t>523,251.6</w:t>
            </w:r>
          </w:p>
        </w:tc>
        <w:tc>
          <w:tcPr>
            <w:tcW w:w="860" w:type="dxa"/>
            <w:tcBorders>
              <w:top w:val="nil"/>
              <w:left w:val="nil"/>
              <w:bottom w:val="nil"/>
              <w:right w:val="nil"/>
            </w:tcBorders>
            <w:shd w:val="clear" w:color="auto" w:fill="auto"/>
            <w:tcMar>
              <w:left w:w="43" w:type="dxa"/>
              <w:right w:w="43" w:type="dxa"/>
            </w:tcMar>
            <w:vAlign w:val="center"/>
          </w:tcPr>
          <w:p w14:paraId="467999AC" w14:textId="6371B4E2" w:rsidR="00C61203" w:rsidRDefault="00C61203" w:rsidP="00C61203">
            <w:pPr>
              <w:jc w:val="right"/>
              <w:rPr>
                <w:color w:val="000000"/>
                <w:sz w:val="14"/>
                <w:szCs w:val="14"/>
              </w:rPr>
            </w:pPr>
            <w:r>
              <w:rPr>
                <w:color w:val="000000"/>
                <w:sz w:val="14"/>
                <w:szCs w:val="14"/>
              </w:rPr>
              <w:t>522,421.6</w:t>
            </w:r>
          </w:p>
        </w:tc>
        <w:tc>
          <w:tcPr>
            <w:tcW w:w="786" w:type="dxa"/>
            <w:tcBorders>
              <w:top w:val="nil"/>
              <w:left w:val="nil"/>
              <w:bottom w:val="nil"/>
              <w:right w:val="nil"/>
            </w:tcBorders>
            <w:shd w:val="clear" w:color="auto" w:fill="auto"/>
            <w:tcMar>
              <w:left w:w="43" w:type="dxa"/>
              <w:right w:w="43" w:type="dxa"/>
            </w:tcMar>
            <w:vAlign w:val="center"/>
          </w:tcPr>
          <w:p w14:paraId="420932A0" w14:textId="3CF678CB" w:rsidR="00C61203" w:rsidRDefault="00C61203" w:rsidP="00C61203">
            <w:pPr>
              <w:jc w:val="right"/>
              <w:rPr>
                <w:color w:val="000000"/>
                <w:sz w:val="14"/>
                <w:szCs w:val="14"/>
              </w:rPr>
            </w:pPr>
            <w:r>
              <w:rPr>
                <w:color w:val="000000"/>
                <w:sz w:val="14"/>
                <w:szCs w:val="14"/>
              </w:rPr>
              <w:t>830.0</w:t>
            </w:r>
          </w:p>
        </w:tc>
      </w:tr>
      <w:tr w:rsidR="00C61203" w:rsidRPr="00082120" w14:paraId="7CC7F2F2"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173CDFA" w14:textId="7F3D45A2" w:rsidR="00C61203" w:rsidRPr="000929E3" w:rsidRDefault="00C61203" w:rsidP="00EB2980">
            <w:pPr>
              <w:rPr>
                <w:rFonts w:asciiTheme="majorBidi" w:hAnsiTheme="majorBidi" w:cstheme="majorBidi"/>
                <w:color w:val="000000"/>
                <w:sz w:val="14"/>
                <w:szCs w:val="14"/>
              </w:rPr>
            </w:pPr>
            <w:r>
              <w:rPr>
                <w:color w:val="000000"/>
                <w:sz w:val="14"/>
                <w:szCs w:val="14"/>
              </w:rPr>
              <w:t xml:space="preserve">      01. Wheat</w:t>
            </w:r>
          </w:p>
        </w:tc>
        <w:tc>
          <w:tcPr>
            <w:tcW w:w="990" w:type="dxa"/>
            <w:tcBorders>
              <w:top w:val="nil"/>
              <w:left w:val="nil"/>
              <w:bottom w:val="nil"/>
              <w:right w:val="nil"/>
            </w:tcBorders>
            <w:shd w:val="clear" w:color="auto" w:fill="auto"/>
            <w:noWrap/>
            <w:tcMar>
              <w:left w:w="43" w:type="dxa"/>
              <w:right w:w="43" w:type="dxa"/>
            </w:tcMar>
            <w:vAlign w:val="center"/>
          </w:tcPr>
          <w:p w14:paraId="32B1D6FF" w14:textId="05739BAB" w:rsidR="00C61203" w:rsidRDefault="00C61203" w:rsidP="00EB2980">
            <w:pPr>
              <w:jc w:val="right"/>
              <w:rPr>
                <w:color w:val="000000"/>
                <w:sz w:val="14"/>
                <w:szCs w:val="14"/>
              </w:rPr>
            </w:pPr>
            <w:r>
              <w:rPr>
                <w:color w:val="000000"/>
                <w:sz w:val="14"/>
                <w:szCs w:val="14"/>
              </w:rPr>
              <w:t>124,412.3</w:t>
            </w:r>
          </w:p>
        </w:tc>
        <w:tc>
          <w:tcPr>
            <w:tcW w:w="810" w:type="dxa"/>
            <w:tcBorders>
              <w:top w:val="nil"/>
              <w:left w:val="nil"/>
              <w:bottom w:val="nil"/>
              <w:right w:val="nil"/>
            </w:tcBorders>
            <w:shd w:val="clear" w:color="auto" w:fill="auto"/>
            <w:noWrap/>
            <w:tcMar>
              <w:left w:w="43" w:type="dxa"/>
              <w:right w:w="43" w:type="dxa"/>
            </w:tcMar>
            <w:vAlign w:val="center"/>
          </w:tcPr>
          <w:p w14:paraId="6B91D30B" w14:textId="3F3337D3" w:rsidR="00C61203" w:rsidRDefault="00C61203" w:rsidP="00C61203">
            <w:pPr>
              <w:jc w:val="right"/>
              <w:rPr>
                <w:color w:val="000000"/>
                <w:sz w:val="14"/>
                <w:szCs w:val="14"/>
              </w:rPr>
            </w:pPr>
            <w:r>
              <w:rPr>
                <w:color w:val="000000"/>
                <w:sz w:val="14"/>
                <w:szCs w:val="14"/>
              </w:rPr>
              <w:t>160,879.1</w:t>
            </w:r>
          </w:p>
        </w:tc>
        <w:tc>
          <w:tcPr>
            <w:tcW w:w="900" w:type="dxa"/>
            <w:tcBorders>
              <w:top w:val="nil"/>
              <w:left w:val="nil"/>
              <w:bottom w:val="nil"/>
              <w:right w:val="nil"/>
            </w:tcBorders>
            <w:shd w:val="clear" w:color="auto" w:fill="auto"/>
            <w:noWrap/>
            <w:tcMar>
              <w:left w:w="43" w:type="dxa"/>
              <w:right w:w="43" w:type="dxa"/>
            </w:tcMar>
            <w:vAlign w:val="center"/>
          </w:tcPr>
          <w:p w14:paraId="545A481A" w14:textId="0AA0C931" w:rsidR="00C61203" w:rsidRDefault="00C61203" w:rsidP="00C61203">
            <w:pPr>
              <w:jc w:val="right"/>
              <w:rPr>
                <w:color w:val="000000"/>
                <w:sz w:val="14"/>
                <w:szCs w:val="14"/>
              </w:rPr>
            </w:pPr>
            <w:r>
              <w:rPr>
                <w:color w:val="000000"/>
                <w:sz w:val="14"/>
                <w:szCs w:val="14"/>
              </w:rPr>
              <w:t>159,929.1</w:t>
            </w:r>
          </w:p>
        </w:tc>
        <w:tc>
          <w:tcPr>
            <w:tcW w:w="798" w:type="dxa"/>
            <w:tcBorders>
              <w:top w:val="nil"/>
              <w:left w:val="nil"/>
              <w:bottom w:val="nil"/>
              <w:right w:val="nil"/>
            </w:tcBorders>
            <w:shd w:val="clear" w:color="auto" w:fill="auto"/>
            <w:tcMar>
              <w:left w:w="43" w:type="dxa"/>
              <w:right w:w="43" w:type="dxa"/>
            </w:tcMar>
            <w:vAlign w:val="center"/>
          </w:tcPr>
          <w:p w14:paraId="268CF812" w14:textId="6FFD35F1" w:rsidR="00C61203" w:rsidRDefault="00C61203" w:rsidP="00C61203">
            <w:pPr>
              <w:jc w:val="right"/>
              <w:rPr>
                <w:color w:val="000000"/>
                <w:sz w:val="14"/>
                <w:szCs w:val="14"/>
              </w:rPr>
            </w:pPr>
            <w:r>
              <w:rPr>
                <w:color w:val="000000"/>
                <w:sz w:val="14"/>
                <w:szCs w:val="14"/>
              </w:rPr>
              <w:t>950.0</w:t>
            </w:r>
          </w:p>
        </w:tc>
        <w:tc>
          <w:tcPr>
            <w:tcW w:w="751" w:type="dxa"/>
            <w:tcBorders>
              <w:top w:val="nil"/>
              <w:left w:val="nil"/>
              <w:bottom w:val="nil"/>
              <w:right w:val="nil"/>
            </w:tcBorders>
            <w:shd w:val="clear" w:color="auto" w:fill="auto"/>
            <w:tcMar>
              <w:left w:w="43" w:type="dxa"/>
              <w:right w:w="43" w:type="dxa"/>
            </w:tcMar>
            <w:vAlign w:val="center"/>
          </w:tcPr>
          <w:p w14:paraId="0915903A" w14:textId="2FCE9D65" w:rsidR="00C61203" w:rsidRDefault="00C61203" w:rsidP="00C61203">
            <w:pPr>
              <w:jc w:val="right"/>
              <w:rPr>
                <w:color w:val="000000"/>
                <w:sz w:val="14"/>
                <w:szCs w:val="14"/>
              </w:rPr>
            </w:pPr>
            <w:r>
              <w:rPr>
                <w:color w:val="000000"/>
                <w:sz w:val="14"/>
                <w:szCs w:val="14"/>
              </w:rPr>
              <w:t>123,585.3</w:t>
            </w:r>
          </w:p>
        </w:tc>
        <w:tc>
          <w:tcPr>
            <w:tcW w:w="860" w:type="dxa"/>
            <w:tcBorders>
              <w:top w:val="nil"/>
              <w:left w:val="nil"/>
              <w:bottom w:val="nil"/>
              <w:right w:val="nil"/>
            </w:tcBorders>
            <w:shd w:val="clear" w:color="auto" w:fill="auto"/>
            <w:tcMar>
              <w:left w:w="43" w:type="dxa"/>
              <w:right w:w="43" w:type="dxa"/>
            </w:tcMar>
            <w:vAlign w:val="center"/>
          </w:tcPr>
          <w:p w14:paraId="1B4AB1B4" w14:textId="50ADF166" w:rsidR="00C61203" w:rsidRDefault="00C61203" w:rsidP="00C61203">
            <w:pPr>
              <w:jc w:val="right"/>
              <w:rPr>
                <w:color w:val="000000"/>
                <w:sz w:val="14"/>
                <w:szCs w:val="14"/>
              </w:rPr>
            </w:pPr>
            <w:r>
              <w:rPr>
                <w:color w:val="000000"/>
                <w:sz w:val="14"/>
                <w:szCs w:val="14"/>
              </w:rPr>
              <w:t>122,755.3</w:t>
            </w:r>
          </w:p>
        </w:tc>
        <w:tc>
          <w:tcPr>
            <w:tcW w:w="786" w:type="dxa"/>
            <w:tcBorders>
              <w:top w:val="nil"/>
              <w:left w:val="nil"/>
              <w:bottom w:val="nil"/>
              <w:right w:val="nil"/>
            </w:tcBorders>
            <w:shd w:val="clear" w:color="auto" w:fill="auto"/>
            <w:tcMar>
              <w:left w:w="43" w:type="dxa"/>
              <w:right w:w="43" w:type="dxa"/>
            </w:tcMar>
            <w:vAlign w:val="center"/>
          </w:tcPr>
          <w:p w14:paraId="1B8FF573" w14:textId="3440525F" w:rsidR="00C61203" w:rsidRDefault="00C61203" w:rsidP="00C61203">
            <w:pPr>
              <w:jc w:val="right"/>
              <w:rPr>
                <w:color w:val="000000"/>
                <w:sz w:val="14"/>
                <w:szCs w:val="14"/>
              </w:rPr>
            </w:pPr>
            <w:r>
              <w:rPr>
                <w:color w:val="000000"/>
                <w:sz w:val="14"/>
                <w:szCs w:val="14"/>
              </w:rPr>
              <w:t>830.0</w:t>
            </w:r>
          </w:p>
        </w:tc>
      </w:tr>
      <w:tr w:rsidR="00C61203" w:rsidRPr="00082120" w14:paraId="78955BB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DC03AA2" w14:textId="1E3B6251" w:rsidR="00C61203" w:rsidRPr="000929E3" w:rsidRDefault="00C61203" w:rsidP="00EB2980">
            <w:pPr>
              <w:rPr>
                <w:rFonts w:asciiTheme="majorBidi" w:hAnsiTheme="majorBidi" w:cstheme="majorBidi"/>
                <w:color w:val="000000"/>
                <w:sz w:val="14"/>
                <w:szCs w:val="14"/>
              </w:rPr>
            </w:pPr>
            <w:r>
              <w:rPr>
                <w:color w:val="000000"/>
                <w:sz w:val="14"/>
                <w:szCs w:val="14"/>
              </w:rPr>
              <w:t xml:space="preserve">      02. Rice and Paddy</w:t>
            </w:r>
          </w:p>
        </w:tc>
        <w:tc>
          <w:tcPr>
            <w:tcW w:w="990" w:type="dxa"/>
            <w:tcBorders>
              <w:top w:val="nil"/>
              <w:left w:val="nil"/>
              <w:bottom w:val="nil"/>
              <w:right w:val="nil"/>
            </w:tcBorders>
            <w:shd w:val="clear" w:color="auto" w:fill="auto"/>
            <w:noWrap/>
            <w:tcMar>
              <w:left w:w="43" w:type="dxa"/>
              <w:right w:w="43" w:type="dxa"/>
            </w:tcMar>
            <w:vAlign w:val="center"/>
          </w:tcPr>
          <w:p w14:paraId="7296111F" w14:textId="70A3A196" w:rsidR="00C61203" w:rsidRDefault="00C61203" w:rsidP="00EB2980">
            <w:pPr>
              <w:jc w:val="right"/>
              <w:rPr>
                <w:color w:val="000000"/>
                <w:sz w:val="14"/>
                <w:szCs w:val="14"/>
              </w:rPr>
            </w:pPr>
            <w:r>
              <w:rPr>
                <w:color w:val="000000"/>
                <w:sz w:val="14"/>
                <w:szCs w:val="14"/>
              </w:rPr>
              <w:t>108,755.5</w:t>
            </w:r>
          </w:p>
        </w:tc>
        <w:tc>
          <w:tcPr>
            <w:tcW w:w="810" w:type="dxa"/>
            <w:tcBorders>
              <w:top w:val="nil"/>
              <w:left w:val="nil"/>
              <w:bottom w:val="nil"/>
              <w:right w:val="nil"/>
            </w:tcBorders>
            <w:shd w:val="clear" w:color="auto" w:fill="auto"/>
            <w:noWrap/>
            <w:tcMar>
              <w:left w:w="43" w:type="dxa"/>
              <w:right w:w="43" w:type="dxa"/>
            </w:tcMar>
            <w:vAlign w:val="center"/>
          </w:tcPr>
          <w:p w14:paraId="021BBBEA" w14:textId="2AC1088D" w:rsidR="00C61203" w:rsidRDefault="00C61203" w:rsidP="00C61203">
            <w:pPr>
              <w:jc w:val="right"/>
              <w:rPr>
                <w:color w:val="000000"/>
                <w:sz w:val="14"/>
                <w:szCs w:val="14"/>
              </w:rPr>
            </w:pPr>
            <w:r>
              <w:rPr>
                <w:color w:val="000000"/>
                <w:sz w:val="14"/>
                <w:szCs w:val="14"/>
              </w:rPr>
              <w:t>85,093.8</w:t>
            </w:r>
          </w:p>
        </w:tc>
        <w:tc>
          <w:tcPr>
            <w:tcW w:w="900" w:type="dxa"/>
            <w:tcBorders>
              <w:top w:val="nil"/>
              <w:left w:val="nil"/>
              <w:bottom w:val="nil"/>
              <w:right w:val="nil"/>
            </w:tcBorders>
            <w:shd w:val="clear" w:color="auto" w:fill="auto"/>
            <w:noWrap/>
            <w:tcMar>
              <w:left w:w="43" w:type="dxa"/>
              <w:right w:w="43" w:type="dxa"/>
            </w:tcMar>
            <w:vAlign w:val="center"/>
          </w:tcPr>
          <w:p w14:paraId="7D04B7FA" w14:textId="0944067C" w:rsidR="00C61203" w:rsidRDefault="00C61203" w:rsidP="00C61203">
            <w:pPr>
              <w:jc w:val="right"/>
              <w:rPr>
                <w:color w:val="000000"/>
                <w:sz w:val="14"/>
                <w:szCs w:val="14"/>
              </w:rPr>
            </w:pPr>
            <w:r>
              <w:rPr>
                <w:color w:val="000000"/>
                <w:sz w:val="14"/>
                <w:szCs w:val="14"/>
              </w:rPr>
              <w:t>85,093.8</w:t>
            </w:r>
          </w:p>
        </w:tc>
        <w:tc>
          <w:tcPr>
            <w:tcW w:w="798" w:type="dxa"/>
            <w:tcBorders>
              <w:top w:val="nil"/>
              <w:left w:val="nil"/>
              <w:bottom w:val="nil"/>
              <w:right w:val="nil"/>
            </w:tcBorders>
            <w:shd w:val="clear" w:color="auto" w:fill="auto"/>
            <w:tcMar>
              <w:left w:w="43" w:type="dxa"/>
              <w:right w:w="43" w:type="dxa"/>
            </w:tcMar>
            <w:vAlign w:val="center"/>
          </w:tcPr>
          <w:p w14:paraId="3912E5F6" w14:textId="15E7831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50CEDC1" w14:textId="5B73C054" w:rsidR="00C61203" w:rsidRDefault="00C61203" w:rsidP="00C61203">
            <w:pPr>
              <w:jc w:val="right"/>
              <w:rPr>
                <w:color w:val="000000"/>
                <w:sz w:val="14"/>
                <w:szCs w:val="14"/>
              </w:rPr>
            </w:pPr>
            <w:r>
              <w:rPr>
                <w:color w:val="000000"/>
                <w:sz w:val="14"/>
                <w:szCs w:val="14"/>
              </w:rPr>
              <w:t>114,044.9</w:t>
            </w:r>
          </w:p>
        </w:tc>
        <w:tc>
          <w:tcPr>
            <w:tcW w:w="860" w:type="dxa"/>
            <w:tcBorders>
              <w:top w:val="nil"/>
              <w:left w:val="nil"/>
              <w:bottom w:val="nil"/>
              <w:right w:val="nil"/>
            </w:tcBorders>
            <w:shd w:val="clear" w:color="auto" w:fill="auto"/>
            <w:tcMar>
              <w:left w:w="43" w:type="dxa"/>
              <w:right w:w="43" w:type="dxa"/>
            </w:tcMar>
            <w:vAlign w:val="center"/>
          </w:tcPr>
          <w:p w14:paraId="7C09C15A" w14:textId="3CD921E3" w:rsidR="00C61203" w:rsidRDefault="00C61203" w:rsidP="00C61203">
            <w:pPr>
              <w:jc w:val="right"/>
              <w:rPr>
                <w:color w:val="000000"/>
                <w:sz w:val="14"/>
                <w:szCs w:val="14"/>
              </w:rPr>
            </w:pPr>
            <w:r>
              <w:rPr>
                <w:color w:val="000000"/>
                <w:sz w:val="14"/>
                <w:szCs w:val="14"/>
              </w:rPr>
              <w:t>114,044.9</w:t>
            </w:r>
          </w:p>
        </w:tc>
        <w:tc>
          <w:tcPr>
            <w:tcW w:w="786" w:type="dxa"/>
            <w:tcBorders>
              <w:top w:val="nil"/>
              <w:left w:val="nil"/>
              <w:bottom w:val="nil"/>
              <w:right w:val="nil"/>
            </w:tcBorders>
            <w:shd w:val="clear" w:color="auto" w:fill="auto"/>
            <w:tcMar>
              <w:left w:w="43" w:type="dxa"/>
              <w:right w:w="43" w:type="dxa"/>
            </w:tcMar>
            <w:vAlign w:val="center"/>
          </w:tcPr>
          <w:p w14:paraId="1D4B9B66" w14:textId="20C340D8" w:rsidR="00C61203" w:rsidRDefault="00C61203" w:rsidP="00C61203">
            <w:pPr>
              <w:jc w:val="right"/>
              <w:rPr>
                <w:color w:val="000000"/>
                <w:sz w:val="14"/>
                <w:szCs w:val="14"/>
              </w:rPr>
            </w:pPr>
            <w:r>
              <w:rPr>
                <w:color w:val="000000"/>
                <w:sz w:val="14"/>
                <w:szCs w:val="14"/>
              </w:rPr>
              <w:t>-</w:t>
            </w:r>
          </w:p>
        </w:tc>
      </w:tr>
      <w:tr w:rsidR="00C61203" w:rsidRPr="00082120" w14:paraId="3848D69E"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4EC5626" w14:textId="59376E72" w:rsidR="00C61203" w:rsidRPr="000929E3" w:rsidRDefault="00C61203" w:rsidP="00EB2980">
            <w:pPr>
              <w:rPr>
                <w:rFonts w:asciiTheme="majorBidi" w:hAnsiTheme="majorBidi" w:cstheme="majorBidi"/>
                <w:color w:val="000000"/>
                <w:sz w:val="14"/>
                <w:szCs w:val="14"/>
              </w:rPr>
            </w:pPr>
            <w:r>
              <w:rPr>
                <w:color w:val="000000"/>
                <w:sz w:val="14"/>
                <w:szCs w:val="14"/>
              </w:rPr>
              <w:t xml:space="preserve">      03. Other Grains and Pulses</w:t>
            </w:r>
          </w:p>
        </w:tc>
        <w:tc>
          <w:tcPr>
            <w:tcW w:w="990" w:type="dxa"/>
            <w:tcBorders>
              <w:top w:val="nil"/>
              <w:left w:val="nil"/>
              <w:bottom w:val="nil"/>
              <w:right w:val="nil"/>
            </w:tcBorders>
            <w:shd w:val="clear" w:color="auto" w:fill="auto"/>
            <w:noWrap/>
            <w:tcMar>
              <w:left w:w="43" w:type="dxa"/>
              <w:right w:w="43" w:type="dxa"/>
            </w:tcMar>
            <w:vAlign w:val="center"/>
          </w:tcPr>
          <w:p w14:paraId="49B19B30" w14:textId="14A345B3" w:rsidR="00C61203" w:rsidRDefault="00C61203" w:rsidP="00EB2980">
            <w:pPr>
              <w:jc w:val="right"/>
              <w:rPr>
                <w:color w:val="000000"/>
                <w:sz w:val="14"/>
                <w:szCs w:val="14"/>
              </w:rPr>
            </w:pPr>
            <w:r>
              <w:rPr>
                <w:color w:val="000000"/>
                <w:sz w:val="14"/>
                <w:szCs w:val="14"/>
              </w:rPr>
              <w:t>9,546.1</w:t>
            </w:r>
          </w:p>
        </w:tc>
        <w:tc>
          <w:tcPr>
            <w:tcW w:w="810" w:type="dxa"/>
            <w:tcBorders>
              <w:top w:val="nil"/>
              <w:left w:val="nil"/>
              <w:bottom w:val="nil"/>
              <w:right w:val="nil"/>
            </w:tcBorders>
            <w:shd w:val="clear" w:color="auto" w:fill="auto"/>
            <w:noWrap/>
            <w:tcMar>
              <w:left w:w="43" w:type="dxa"/>
              <w:right w:w="43" w:type="dxa"/>
            </w:tcMar>
            <w:vAlign w:val="center"/>
          </w:tcPr>
          <w:p w14:paraId="3D9B60CC" w14:textId="4CD1297F" w:rsidR="00C61203" w:rsidRDefault="00C61203" w:rsidP="00C61203">
            <w:pPr>
              <w:jc w:val="right"/>
              <w:rPr>
                <w:color w:val="000000"/>
                <w:sz w:val="14"/>
                <w:szCs w:val="14"/>
              </w:rPr>
            </w:pPr>
            <w:r>
              <w:rPr>
                <w:color w:val="000000"/>
                <w:sz w:val="14"/>
                <w:szCs w:val="14"/>
              </w:rPr>
              <w:t>4,744.2</w:t>
            </w:r>
          </w:p>
        </w:tc>
        <w:tc>
          <w:tcPr>
            <w:tcW w:w="900" w:type="dxa"/>
            <w:tcBorders>
              <w:top w:val="nil"/>
              <w:left w:val="nil"/>
              <w:bottom w:val="nil"/>
              <w:right w:val="nil"/>
            </w:tcBorders>
            <w:shd w:val="clear" w:color="auto" w:fill="auto"/>
            <w:noWrap/>
            <w:tcMar>
              <w:left w:w="43" w:type="dxa"/>
              <w:right w:w="43" w:type="dxa"/>
            </w:tcMar>
            <w:vAlign w:val="center"/>
          </w:tcPr>
          <w:p w14:paraId="0CDD3C38" w14:textId="0485ACAB" w:rsidR="00C61203" w:rsidRDefault="00C61203" w:rsidP="00C61203">
            <w:pPr>
              <w:jc w:val="right"/>
              <w:rPr>
                <w:color w:val="000000"/>
                <w:sz w:val="14"/>
                <w:szCs w:val="14"/>
              </w:rPr>
            </w:pPr>
            <w:r>
              <w:rPr>
                <w:color w:val="000000"/>
                <w:sz w:val="14"/>
                <w:szCs w:val="14"/>
              </w:rPr>
              <w:t>4,744.2</w:t>
            </w:r>
          </w:p>
        </w:tc>
        <w:tc>
          <w:tcPr>
            <w:tcW w:w="798" w:type="dxa"/>
            <w:tcBorders>
              <w:top w:val="nil"/>
              <w:left w:val="nil"/>
              <w:bottom w:val="nil"/>
              <w:right w:val="nil"/>
            </w:tcBorders>
            <w:shd w:val="clear" w:color="auto" w:fill="auto"/>
            <w:tcMar>
              <w:left w:w="43" w:type="dxa"/>
              <w:right w:w="43" w:type="dxa"/>
            </w:tcMar>
            <w:vAlign w:val="center"/>
          </w:tcPr>
          <w:p w14:paraId="1E5BD61C" w14:textId="384F3DE5"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4431B8A1" w14:textId="32D89F57" w:rsidR="00C61203" w:rsidRDefault="00C61203" w:rsidP="00C61203">
            <w:pPr>
              <w:jc w:val="right"/>
              <w:rPr>
                <w:color w:val="000000"/>
                <w:sz w:val="14"/>
                <w:szCs w:val="14"/>
              </w:rPr>
            </w:pPr>
            <w:r>
              <w:rPr>
                <w:color w:val="000000"/>
                <w:sz w:val="14"/>
                <w:szCs w:val="14"/>
              </w:rPr>
              <w:t>5,172.8</w:t>
            </w:r>
          </w:p>
        </w:tc>
        <w:tc>
          <w:tcPr>
            <w:tcW w:w="860" w:type="dxa"/>
            <w:tcBorders>
              <w:top w:val="nil"/>
              <w:left w:val="nil"/>
              <w:bottom w:val="nil"/>
              <w:right w:val="nil"/>
            </w:tcBorders>
            <w:shd w:val="clear" w:color="auto" w:fill="auto"/>
            <w:tcMar>
              <w:left w:w="43" w:type="dxa"/>
              <w:right w:w="43" w:type="dxa"/>
            </w:tcMar>
            <w:vAlign w:val="center"/>
          </w:tcPr>
          <w:p w14:paraId="4284C4C4" w14:textId="4513FC12" w:rsidR="00C61203" w:rsidRDefault="00C61203" w:rsidP="00C61203">
            <w:pPr>
              <w:jc w:val="right"/>
              <w:rPr>
                <w:color w:val="000000"/>
                <w:sz w:val="14"/>
                <w:szCs w:val="14"/>
              </w:rPr>
            </w:pPr>
            <w:r>
              <w:rPr>
                <w:color w:val="000000"/>
                <w:sz w:val="14"/>
                <w:szCs w:val="14"/>
              </w:rPr>
              <w:t>5,172.8</w:t>
            </w:r>
          </w:p>
        </w:tc>
        <w:tc>
          <w:tcPr>
            <w:tcW w:w="786" w:type="dxa"/>
            <w:tcBorders>
              <w:top w:val="nil"/>
              <w:left w:val="nil"/>
              <w:bottom w:val="nil"/>
              <w:right w:val="nil"/>
            </w:tcBorders>
            <w:shd w:val="clear" w:color="auto" w:fill="auto"/>
            <w:tcMar>
              <w:left w:w="43" w:type="dxa"/>
              <w:right w:w="43" w:type="dxa"/>
            </w:tcMar>
            <w:vAlign w:val="center"/>
          </w:tcPr>
          <w:p w14:paraId="7A7D6998" w14:textId="3F0FA0E1" w:rsidR="00C61203" w:rsidRDefault="00C61203" w:rsidP="00C61203">
            <w:pPr>
              <w:jc w:val="right"/>
              <w:rPr>
                <w:color w:val="000000"/>
                <w:sz w:val="14"/>
                <w:szCs w:val="14"/>
              </w:rPr>
            </w:pPr>
            <w:r>
              <w:rPr>
                <w:color w:val="000000"/>
                <w:sz w:val="14"/>
                <w:szCs w:val="14"/>
              </w:rPr>
              <w:t>-</w:t>
            </w:r>
          </w:p>
        </w:tc>
      </w:tr>
      <w:tr w:rsidR="00C61203" w:rsidRPr="00082120" w14:paraId="38E4771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D5E428A" w14:textId="7222F529"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042B8B7E" w14:textId="0E8DAC88" w:rsidR="00C61203" w:rsidRDefault="00C61203" w:rsidP="00EB2980">
            <w:pPr>
              <w:jc w:val="right"/>
              <w:rPr>
                <w:color w:val="000000"/>
                <w:sz w:val="14"/>
                <w:szCs w:val="14"/>
              </w:rPr>
            </w:pPr>
            <w:r>
              <w:rPr>
                <w:color w:val="000000"/>
                <w:sz w:val="14"/>
                <w:szCs w:val="14"/>
              </w:rPr>
              <w:t>8,504.5</w:t>
            </w:r>
          </w:p>
        </w:tc>
        <w:tc>
          <w:tcPr>
            <w:tcW w:w="810" w:type="dxa"/>
            <w:tcBorders>
              <w:top w:val="nil"/>
              <w:left w:val="nil"/>
              <w:bottom w:val="nil"/>
              <w:right w:val="nil"/>
            </w:tcBorders>
            <w:shd w:val="clear" w:color="auto" w:fill="auto"/>
            <w:noWrap/>
            <w:tcMar>
              <w:left w:w="43" w:type="dxa"/>
              <w:right w:w="43" w:type="dxa"/>
            </w:tcMar>
            <w:vAlign w:val="center"/>
          </w:tcPr>
          <w:p w14:paraId="15930EB5" w14:textId="4E9CA798" w:rsidR="00C61203" w:rsidRDefault="00C61203" w:rsidP="00C61203">
            <w:pPr>
              <w:jc w:val="right"/>
              <w:rPr>
                <w:color w:val="000000"/>
                <w:sz w:val="14"/>
                <w:szCs w:val="14"/>
              </w:rPr>
            </w:pPr>
            <w:r>
              <w:rPr>
                <w:color w:val="000000"/>
                <w:sz w:val="14"/>
                <w:szCs w:val="14"/>
              </w:rPr>
              <w:t>4,018.7</w:t>
            </w:r>
          </w:p>
        </w:tc>
        <w:tc>
          <w:tcPr>
            <w:tcW w:w="900" w:type="dxa"/>
            <w:tcBorders>
              <w:top w:val="nil"/>
              <w:left w:val="nil"/>
              <w:bottom w:val="nil"/>
              <w:right w:val="nil"/>
            </w:tcBorders>
            <w:shd w:val="clear" w:color="auto" w:fill="auto"/>
            <w:noWrap/>
            <w:tcMar>
              <w:left w:w="43" w:type="dxa"/>
              <w:right w:w="43" w:type="dxa"/>
            </w:tcMar>
            <w:vAlign w:val="center"/>
          </w:tcPr>
          <w:p w14:paraId="45A7F67E" w14:textId="3D5588E9" w:rsidR="00C61203" w:rsidRDefault="00C61203" w:rsidP="00C61203">
            <w:pPr>
              <w:jc w:val="right"/>
              <w:rPr>
                <w:color w:val="000000"/>
                <w:sz w:val="14"/>
                <w:szCs w:val="14"/>
              </w:rPr>
            </w:pPr>
            <w:r>
              <w:rPr>
                <w:color w:val="000000"/>
                <w:sz w:val="14"/>
                <w:szCs w:val="14"/>
              </w:rPr>
              <w:t>4,018.7</w:t>
            </w:r>
          </w:p>
        </w:tc>
        <w:tc>
          <w:tcPr>
            <w:tcW w:w="798" w:type="dxa"/>
            <w:tcBorders>
              <w:top w:val="nil"/>
              <w:left w:val="nil"/>
              <w:bottom w:val="nil"/>
              <w:right w:val="nil"/>
            </w:tcBorders>
            <w:shd w:val="clear" w:color="auto" w:fill="auto"/>
            <w:tcMar>
              <w:left w:w="43" w:type="dxa"/>
              <w:right w:w="43" w:type="dxa"/>
            </w:tcMar>
            <w:vAlign w:val="center"/>
          </w:tcPr>
          <w:p w14:paraId="57A81737" w14:textId="57A2E868"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68F71D8" w14:textId="5D3F3119" w:rsidR="00C61203" w:rsidRDefault="00C61203" w:rsidP="00C61203">
            <w:pPr>
              <w:jc w:val="right"/>
              <w:rPr>
                <w:color w:val="000000"/>
                <w:sz w:val="14"/>
                <w:szCs w:val="14"/>
              </w:rPr>
            </w:pPr>
            <w:r>
              <w:rPr>
                <w:color w:val="000000"/>
                <w:sz w:val="14"/>
                <w:szCs w:val="14"/>
              </w:rPr>
              <w:t>4,304.2</w:t>
            </w:r>
          </w:p>
        </w:tc>
        <w:tc>
          <w:tcPr>
            <w:tcW w:w="860" w:type="dxa"/>
            <w:tcBorders>
              <w:top w:val="nil"/>
              <w:left w:val="nil"/>
              <w:bottom w:val="nil"/>
              <w:right w:val="nil"/>
            </w:tcBorders>
            <w:shd w:val="clear" w:color="auto" w:fill="auto"/>
            <w:tcMar>
              <w:left w:w="43" w:type="dxa"/>
              <w:right w:w="43" w:type="dxa"/>
            </w:tcMar>
            <w:vAlign w:val="center"/>
          </w:tcPr>
          <w:p w14:paraId="280F55A5" w14:textId="576EB3EB" w:rsidR="00C61203" w:rsidRDefault="00C61203" w:rsidP="00C61203">
            <w:pPr>
              <w:jc w:val="right"/>
              <w:rPr>
                <w:color w:val="000000"/>
                <w:sz w:val="14"/>
                <w:szCs w:val="14"/>
              </w:rPr>
            </w:pPr>
            <w:r>
              <w:rPr>
                <w:color w:val="000000"/>
                <w:sz w:val="14"/>
                <w:szCs w:val="14"/>
              </w:rPr>
              <w:t>4,304.2</w:t>
            </w:r>
          </w:p>
        </w:tc>
        <w:tc>
          <w:tcPr>
            <w:tcW w:w="786" w:type="dxa"/>
            <w:tcBorders>
              <w:top w:val="nil"/>
              <w:left w:val="nil"/>
              <w:bottom w:val="nil"/>
              <w:right w:val="nil"/>
            </w:tcBorders>
            <w:shd w:val="clear" w:color="auto" w:fill="auto"/>
            <w:tcMar>
              <w:left w:w="43" w:type="dxa"/>
              <w:right w:w="43" w:type="dxa"/>
            </w:tcMar>
            <w:vAlign w:val="center"/>
          </w:tcPr>
          <w:p w14:paraId="6F555D2D" w14:textId="0B565EF7" w:rsidR="00C61203" w:rsidRDefault="00C61203" w:rsidP="00C61203">
            <w:pPr>
              <w:jc w:val="right"/>
              <w:rPr>
                <w:color w:val="000000"/>
                <w:sz w:val="14"/>
                <w:szCs w:val="14"/>
              </w:rPr>
            </w:pPr>
            <w:r>
              <w:rPr>
                <w:color w:val="000000"/>
                <w:sz w:val="14"/>
                <w:szCs w:val="14"/>
              </w:rPr>
              <w:t>-</w:t>
            </w:r>
          </w:p>
        </w:tc>
      </w:tr>
      <w:tr w:rsidR="00C61203" w:rsidRPr="00082120" w14:paraId="4F7869BB"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FB89A6C" w14:textId="7E666F61"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5808F381" w14:textId="391257E3" w:rsidR="00C61203" w:rsidRDefault="00C61203" w:rsidP="00EB2980">
            <w:pPr>
              <w:jc w:val="right"/>
              <w:rPr>
                <w:color w:val="000000"/>
                <w:sz w:val="14"/>
                <w:szCs w:val="14"/>
              </w:rPr>
            </w:pPr>
            <w:r>
              <w:rPr>
                <w:color w:val="000000"/>
                <w:sz w:val="14"/>
                <w:szCs w:val="14"/>
              </w:rPr>
              <w:t>1,041.7</w:t>
            </w:r>
          </w:p>
        </w:tc>
        <w:tc>
          <w:tcPr>
            <w:tcW w:w="810" w:type="dxa"/>
            <w:tcBorders>
              <w:top w:val="nil"/>
              <w:left w:val="nil"/>
              <w:bottom w:val="nil"/>
              <w:right w:val="nil"/>
            </w:tcBorders>
            <w:shd w:val="clear" w:color="auto" w:fill="auto"/>
            <w:noWrap/>
            <w:tcMar>
              <w:left w:w="43" w:type="dxa"/>
              <w:right w:w="43" w:type="dxa"/>
            </w:tcMar>
            <w:vAlign w:val="center"/>
          </w:tcPr>
          <w:p w14:paraId="6A7286A2" w14:textId="29D4884E" w:rsidR="00C61203" w:rsidRDefault="00C61203" w:rsidP="00C61203">
            <w:pPr>
              <w:jc w:val="right"/>
              <w:rPr>
                <w:color w:val="000000"/>
                <w:sz w:val="14"/>
                <w:szCs w:val="14"/>
              </w:rPr>
            </w:pPr>
            <w:r>
              <w:rPr>
                <w:color w:val="000000"/>
                <w:sz w:val="14"/>
                <w:szCs w:val="14"/>
              </w:rPr>
              <w:t>725.5</w:t>
            </w:r>
          </w:p>
        </w:tc>
        <w:tc>
          <w:tcPr>
            <w:tcW w:w="900" w:type="dxa"/>
            <w:tcBorders>
              <w:top w:val="nil"/>
              <w:left w:val="nil"/>
              <w:bottom w:val="nil"/>
              <w:right w:val="nil"/>
            </w:tcBorders>
            <w:shd w:val="clear" w:color="auto" w:fill="auto"/>
            <w:noWrap/>
            <w:tcMar>
              <w:left w:w="43" w:type="dxa"/>
              <w:right w:w="43" w:type="dxa"/>
            </w:tcMar>
            <w:vAlign w:val="center"/>
          </w:tcPr>
          <w:p w14:paraId="46A3EED6" w14:textId="4FA3BB50" w:rsidR="00C61203" w:rsidRDefault="00C61203" w:rsidP="00C61203">
            <w:pPr>
              <w:jc w:val="right"/>
              <w:rPr>
                <w:color w:val="000000"/>
                <w:sz w:val="14"/>
                <w:szCs w:val="14"/>
              </w:rPr>
            </w:pPr>
            <w:r>
              <w:rPr>
                <w:color w:val="000000"/>
                <w:sz w:val="14"/>
                <w:szCs w:val="14"/>
              </w:rPr>
              <w:t>725.5</w:t>
            </w:r>
          </w:p>
        </w:tc>
        <w:tc>
          <w:tcPr>
            <w:tcW w:w="798" w:type="dxa"/>
            <w:tcBorders>
              <w:top w:val="nil"/>
              <w:left w:val="nil"/>
              <w:bottom w:val="nil"/>
              <w:right w:val="nil"/>
            </w:tcBorders>
            <w:shd w:val="clear" w:color="auto" w:fill="auto"/>
            <w:noWrap/>
            <w:tcMar>
              <w:left w:w="43" w:type="dxa"/>
              <w:right w:w="43" w:type="dxa"/>
            </w:tcMar>
            <w:vAlign w:val="center"/>
          </w:tcPr>
          <w:p w14:paraId="1A0E567F" w14:textId="10F1FC74"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318F5F1" w14:textId="68659799" w:rsidR="00C61203" w:rsidRDefault="00C61203" w:rsidP="00C61203">
            <w:pPr>
              <w:jc w:val="right"/>
              <w:rPr>
                <w:color w:val="000000"/>
                <w:sz w:val="14"/>
                <w:szCs w:val="14"/>
              </w:rPr>
            </w:pPr>
            <w:r>
              <w:rPr>
                <w:color w:val="000000"/>
                <w:sz w:val="14"/>
                <w:szCs w:val="14"/>
              </w:rPr>
              <w:t>868.6</w:t>
            </w:r>
          </w:p>
        </w:tc>
        <w:tc>
          <w:tcPr>
            <w:tcW w:w="860" w:type="dxa"/>
            <w:tcBorders>
              <w:top w:val="nil"/>
              <w:left w:val="nil"/>
              <w:bottom w:val="nil"/>
              <w:right w:val="nil"/>
            </w:tcBorders>
            <w:shd w:val="clear" w:color="auto" w:fill="auto"/>
            <w:tcMar>
              <w:left w:w="43" w:type="dxa"/>
              <w:right w:w="43" w:type="dxa"/>
            </w:tcMar>
            <w:vAlign w:val="center"/>
          </w:tcPr>
          <w:p w14:paraId="5F9FF40B" w14:textId="6BE42CDD" w:rsidR="00C61203" w:rsidRDefault="00C61203" w:rsidP="00C61203">
            <w:pPr>
              <w:jc w:val="right"/>
              <w:rPr>
                <w:color w:val="000000"/>
                <w:sz w:val="14"/>
                <w:szCs w:val="14"/>
              </w:rPr>
            </w:pPr>
            <w:r>
              <w:rPr>
                <w:color w:val="000000"/>
                <w:sz w:val="14"/>
                <w:szCs w:val="14"/>
              </w:rPr>
              <w:t>868.6</w:t>
            </w:r>
          </w:p>
        </w:tc>
        <w:tc>
          <w:tcPr>
            <w:tcW w:w="786" w:type="dxa"/>
            <w:tcBorders>
              <w:top w:val="nil"/>
              <w:left w:val="nil"/>
              <w:bottom w:val="nil"/>
              <w:right w:val="nil"/>
            </w:tcBorders>
            <w:shd w:val="clear" w:color="auto" w:fill="auto"/>
            <w:tcMar>
              <w:left w:w="43" w:type="dxa"/>
              <w:right w:w="43" w:type="dxa"/>
            </w:tcMar>
            <w:vAlign w:val="center"/>
          </w:tcPr>
          <w:p w14:paraId="16622D81" w14:textId="50814FF8" w:rsidR="00C61203" w:rsidRDefault="00C61203" w:rsidP="00C61203">
            <w:pPr>
              <w:jc w:val="right"/>
              <w:rPr>
                <w:color w:val="000000"/>
                <w:sz w:val="14"/>
                <w:szCs w:val="14"/>
              </w:rPr>
            </w:pPr>
            <w:r>
              <w:rPr>
                <w:color w:val="000000"/>
                <w:sz w:val="14"/>
                <w:szCs w:val="14"/>
              </w:rPr>
              <w:t>-</w:t>
            </w:r>
          </w:p>
        </w:tc>
      </w:tr>
      <w:tr w:rsidR="00C61203" w:rsidRPr="00082120" w14:paraId="34D7F97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97D09CB" w14:textId="395ED22D" w:rsidR="00C61203" w:rsidRPr="000929E3" w:rsidRDefault="00C61203" w:rsidP="00EB2980">
            <w:pPr>
              <w:rPr>
                <w:rFonts w:asciiTheme="majorBidi" w:hAnsiTheme="majorBidi" w:cstheme="majorBidi"/>
                <w:color w:val="000000"/>
                <w:sz w:val="14"/>
                <w:szCs w:val="14"/>
              </w:rPr>
            </w:pPr>
            <w:r>
              <w:rPr>
                <w:color w:val="000000"/>
                <w:sz w:val="14"/>
                <w:szCs w:val="14"/>
              </w:rPr>
              <w:t xml:space="preserve">      04. Edible Oils</w:t>
            </w:r>
          </w:p>
        </w:tc>
        <w:tc>
          <w:tcPr>
            <w:tcW w:w="990" w:type="dxa"/>
            <w:tcBorders>
              <w:top w:val="nil"/>
              <w:left w:val="nil"/>
              <w:bottom w:val="nil"/>
              <w:right w:val="nil"/>
            </w:tcBorders>
            <w:shd w:val="clear" w:color="auto" w:fill="auto"/>
            <w:noWrap/>
            <w:tcMar>
              <w:left w:w="43" w:type="dxa"/>
              <w:right w:w="43" w:type="dxa"/>
            </w:tcMar>
            <w:vAlign w:val="center"/>
          </w:tcPr>
          <w:p w14:paraId="2CED88F0" w14:textId="2F789C41" w:rsidR="00C61203" w:rsidRDefault="00C61203" w:rsidP="00EB2980">
            <w:pPr>
              <w:jc w:val="right"/>
              <w:rPr>
                <w:color w:val="000000"/>
                <w:sz w:val="14"/>
                <w:szCs w:val="14"/>
              </w:rPr>
            </w:pPr>
            <w:r>
              <w:rPr>
                <w:color w:val="000000"/>
                <w:sz w:val="14"/>
                <w:szCs w:val="14"/>
              </w:rPr>
              <w:t>56,817.5</w:t>
            </w:r>
          </w:p>
        </w:tc>
        <w:tc>
          <w:tcPr>
            <w:tcW w:w="810" w:type="dxa"/>
            <w:tcBorders>
              <w:top w:val="nil"/>
              <w:left w:val="nil"/>
              <w:bottom w:val="nil"/>
              <w:right w:val="nil"/>
            </w:tcBorders>
            <w:shd w:val="clear" w:color="auto" w:fill="auto"/>
            <w:noWrap/>
            <w:tcMar>
              <w:left w:w="43" w:type="dxa"/>
              <w:right w:w="43" w:type="dxa"/>
            </w:tcMar>
            <w:vAlign w:val="center"/>
          </w:tcPr>
          <w:p w14:paraId="2FAB3103" w14:textId="076E1794" w:rsidR="00C61203" w:rsidRDefault="00C61203" w:rsidP="00C61203">
            <w:pPr>
              <w:jc w:val="right"/>
              <w:rPr>
                <w:color w:val="000000"/>
                <w:sz w:val="14"/>
                <w:szCs w:val="14"/>
              </w:rPr>
            </w:pPr>
            <w:r>
              <w:rPr>
                <w:color w:val="000000"/>
                <w:sz w:val="14"/>
                <w:szCs w:val="14"/>
              </w:rPr>
              <w:t>56,287.4</w:t>
            </w:r>
          </w:p>
        </w:tc>
        <w:tc>
          <w:tcPr>
            <w:tcW w:w="900" w:type="dxa"/>
            <w:tcBorders>
              <w:top w:val="nil"/>
              <w:left w:val="nil"/>
              <w:bottom w:val="nil"/>
              <w:right w:val="nil"/>
            </w:tcBorders>
            <w:shd w:val="clear" w:color="auto" w:fill="auto"/>
            <w:noWrap/>
            <w:tcMar>
              <w:left w:w="43" w:type="dxa"/>
              <w:right w:w="43" w:type="dxa"/>
            </w:tcMar>
            <w:vAlign w:val="center"/>
          </w:tcPr>
          <w:p w14:paraId="5584010D" w14:textId="67232442" w:rsidR="00C61203" w:rsidRDefault="00C61203" w:rsidP="00C61203">
            <w:pPr>
              <w:jc w:val="right"/>
              <w:rPr>
                <w:color w:val="000000"/>
                <w:sz w:val="14"/>
                <w:szCs w:val="14"/>
              </w:rPr>
            </w:pPr>
            <w:r>
              <w:rPr>
                <w:color w:val="000000"/>
                <w:sz w:val="14"/>
                <w:szCs w:val="14"/>
              </w:rPr>
              <w:t>56,287.4</w:t>
            </w:r>
          </w:p>
        </w:tc>
        <w:tc>
          <w:tcPr>
            <w:tcW w:w="798" w:type="dxa"/>
            <w:tcBorders>
              <w:top w:val="nil"/>
              <w:left w:val="nil"/>
              <w:bottom w:val="nil"/>
              <w:right w:val="nil"/>
            </w:tcBorders>
            <w:shd w:val="clear" w:color="auto" w:fill="auto"/>
            <w:noWrap/>
            <w:tcMar>
              <w:left w:w="43" w:type="dxa"/>
              <w:right w:w="43" w:type="dxa"/>
            </w:tcMar>
            <w:vAlign w:val="center"/>
          </w:tcPr>
          <w:p w14:paraId="44293C12" w14:textId="1C5FDCD0"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CF24B0A" w14:textId="30F58BB5" w:rsidR="00C61203" w:rsidRDefault="00C61203" w:rsidP="00C61203">
            <w:pPr>
              <w:jc w:val="right"/>
              <w:rPr>
                <w:color w:val="000000"/>
                <w:sz w:val="14"/>
                <w:szCs w:val="14"/>
              </w:rPr>
            </w:pPr>
            <w:r>
              <w:rPr>
                <w:color w:val="000000"/>
                <w:sz w:val="14"/>
                <w:szCs w:val="14"/>
              </w:rPr>
              <w:t>76,515.7</w:t>
            </w:r>
          </w:p>
        </w:tc>
        <w:tc>
          <w:tcPr>
            <w:tcW w:w="860" w:type="dxa"/>
            <w:tcBorders>
              <w:top w:val="nil"/>
              <w:left w:val="nil"/>
              <w:bottom w:val="nil"/>
              <w:right w:val="nil"/>
            </w:tcBorders>
            <w:shd w:val="clear" w:color="auto" w:fill="auto"/>
            <w:tcMar>
              <w:left w:w="43" w:type="dxa"/>
              <w:right w:w="43" w:type="dxa"/>
            </w:tcMar>
            <w:vAlign w:val="center"/>
          </w:tcPr>
          <w:p w14:paraId="7635A9ED" w14:textId="52A9AC2D" w:rsidR="00C61203" w:rsidRDefault="00C61203" w:rsidP="00C61203">
            <w:pPr>
              <w:jc w:val="right"/>
              <w:rPr>
                <w:color w:val="000000"/>
                <w:sz w:val="14"/>
                <w:szCs w:val="14"/>
              </w:rPr>
            </w:pPr>
            <w:r>
              <w:rPr>
                <w:color w:val="000000"/>
                <w:sz w:val="14"/>
                <w:szCs w:val="14"/>
              </w:rPr>
              <w:t>76,515.7</w:t>
            </w:r>
          </w:p>
        </w:tc>
        <w:tc>
          <w:tcPr>
            <w:tcW w:w="786" w:type="dxa"/>
            <w:tcBorders>
              <w:top w:val="nil"/>
              <w:left w:val="nil"/>
              <w:bottom w:val="nil"/>
              <w:right w:val="nil"/>
            </w:tcBorders>
            <w:shd w:val="clear" w:color="auto" w:fill="auto"/>
            <w:tcMar>
              <w:left w:w="43" w:type="dxa"/>
              <w:right w:w="43" w:type="dxa"/>
            </w:tcMar>
            <w:vAlign w:val="center"/>
          </w:tcPr>
          <w:p w14:paraId="03C4ED80" w14:textId="5CB93BC9" w:rsidR="00C61203" w:rsidRDefault="00C61203" w:rsidP="00C61203">
            <w:pPr>
              <w:jc w:val="right"/>
              <w:rPr>
                <w:color w:val="000000"/>
                <w:sz w:val="14"/>
                <w:szCs w:val="14"/>
              </w:rPr>
            </w:pPr>
            <w:r>
              <w:rPr>
                <w:color w:val="000000"/>
                <w:sz w:val="14"/>
                <w:szCs w:val="14"/>
              </w:rPr>
              <w:t>-</w:t>
            </w:r>
          </w:p>
        </w:tc>
      </w:tr>
      <w:tr w:rsidR="00C61203" w:rsidRPr="00082120" w14:paraId="23977EE3"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C8A9D14" w14:textId="12D7CD47"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4CB8E759" w14:textId="012E4FBB" w:rsidR="00C61203" w:rsidRDefault="00C61203" w:rsidP="00EB2980">
            <w:pPr>
              <w:jc w:val="right"/>
              <w:rPr>
                <w:color w:val="000000"/>
                <w:sz w:val="14"/>
                <w:szCs w:val="14"/>
              </w:rPr>
            </w:pPr>
            <w:r>
              <w:rPr>
                <w:color w:val="000000"/>
                <w:sz w:val="14"/>
                <w:szCs w:val="14"/>
              </w:rPr>
              <w:t>47,130.5</w:t>
            </w:r>
          </w:p>
        </w:tc>
        <w:tc>
          <w:tcPr>
            <w:tcW w:w="810" w:type="dxa"/>
            <w:tcBorders>
              <w:top w:val="nil"/>
              <w:left w:val="nil"/>
              <w:bottom w:val="nil"/>
              <w:right w:val="nil"/>
            </w:tcBorders>
            <w:shd w:val="clear" w:color="auto" w:fill="auto"/>
            <w:noWrap/>
            <w:tcMar>
              <w:left w:w="43" w:type="dxa"/>
              <w:right w:w="43" w:type="dxa"/>
            </w:tcMar>
            <w:vAlign w:val="center"/>
          </w:tcPr>
          <w:p w14:paraId="6C902E6D" w14:textId="6D9B1476" w:rsidR="00C61203" w:rsidRDefault="00C61203" w:rsidP="00C61203">
            <w:pPr>
              <w:jc w:val="right"/>
              <w:rPr>
                <w:color w:val="000000"/>
                <w:sz w:val="14"/>
                <w:szCs w:val="14"/>
              </w:rPr>
            </w:pPr>
            <w:r>
              <w:rPr>
                <w:color w:val="000000"/>
                <w:sz w:val="14"/>
                <w:szCs w:val="14"/>
              </w:rPr>
              <w:t>47,645.2</w:t>
            </w:r>
          </w:p>
        </w:tc>
        <w:tc>
          <w:tcPr>
            <w:tcW w:w="900" w:type="dxa"/>
            <w:tcBorders>
              <w:top w:val="nil"/>
              <w:left w:val="nil"/>
              <w:bottom w:val="nil"/>
              <w:right w:val="nil"/>
            </w:tcBorders>
            <w:shd w:val="clear" w:color="auto" w:fill="auto"/>
            <w:noWrap/>
            <w:tcMar>
              <w:left w:w="43" w:type="dxa"/>
              <w:right w:w="43" w:type="dxa"/>
            </w:tcMar>
            <w:vAlign w:val="center"/>
          </w:tcPr>
          <w:p w14:paraId="7251F76B" w14:textId="7B06733F" w:rsidR="00C61203" w:rsidRDefault="00C61203" w:rsidP="00C61203">
            <w:pPr>
              <w:jc w:val="right"/>
              <w:rPr>
                <w:color w:val="000000"/>
                <w:sz w:val="14"/>
                <w:szCs w:val="14"/>
              </w:rPr>
            </w:pPr>
            <w:r>
              <w:rPr>
                <w:color w:val="000000"/>
                <w:sz w:val="14"/>
                <w:szCs w:val="14"/>
              </w:rPr>
              <w:t>47,645.2</w:t>
            </w:r>
          </w:p>
        </w:tc>
        <w:tc>
          <w:tcPr>
            <w:tcW w:w="798" w:type="dxa"/>
            <w:tcBorders>
              <w:top w:val="nil"/>
              <w:left w:val="nil"/>
              <w:bottom w:val="nil"/>
              <w:right w:val="nil"/>
            </w:tcBorders>
            <w:shd w:val="clear" w:color="auto" w:fill="auto"/>
            <w:noWrap/>
            <w:tcMar>
              <w:left w:w="43" w:type="dxa"/>
              <w:right w:w="43" w:type="dxa"/>
            </w:tcMar>
            <w:vAlign w:val="center"/>
          </w:tcPr>
          <w:p w14:paraId="4D8DAC65" w14:textId="6E6AA24F"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F1B8784" w14:textId="686CAC5B" w:rsidR="00C61203" w:rsidRDefault="00C61203" w:rsidP="00C61203">
            <w:pPr>
              <w:jc w:val="right"/>
              <w:rPr>
                <w:color w:val="000000"/>
                <w:sz w:val="14"/>
                <w:szCs w:val="14"/>
              </w:rPr>
            </w:pPr>
            <w:r>
              <w:rPr>
                <w:color w:val="000000"/>
                <w:sz w:val="14"/>
                <w:szCs w:val="14"/>
              </w:rPr>
              <w:t>63,865.8</w:t>
            </w:r>
          </w:p>
        </w:tc>
        <w:tc>
          <w:tcPr>
            <w:tcW w:w="860" w:type="dxa"/>
            <w:tcBorders>
              <w:top w:val="nil"/>
              <w:left w:val="nil"/>
              <w:bottom w:val="nil"/>
              <w:right w:val="nil"/>
            </w:tcBorders>
            <w:shd w:val="clear" w:color="auto" w:fill="auto"/>
            <w:tcMar>
              <w:left w:w="43" w:type="dxa"/>
              <w:right w:w="43" w:type="dxa"/>
            </w:tcMar>
            <w:vAlign w:val="center"/>
          </w:tcPr>
          <w:p w14:paraId="6E2AB136" w14:textId="70E3E5F0" w:rsidR="00C61203" w:rsidRDefault="00C61203" w:rsidP="00C61203">
            <w:pPr>
              <w:jc w:val="right"/>
              <w:rPr>
                <w:color w:val="000000"/>
                <w:sz w:val="14"/>
                <w:szCs w:val="14"/>
              </w:rPr>
            </w:pPr>
            <w:r>
              <w:rPr>
                <w:color w:val="000000"/>
                <w:sz w:val="14"/>
                <w:szCs w:val="14"/>
              </w:rPr>
              <w:t>63,865.8</w:t>
            </w:r>
          </w:p>
        </w:tc>
        <w:tc>
          <w:tcPr>
            <w:tcW w:w="786" w:type="dxa"/>
            <w:tcBorders>
              <w:top w:val="nil"/>
              <w:left w:val="nil"/>
              <w:bottom w:val="nil"/>
              <w:right w:val="nil"/>
            </w:tcBorders>
            <w:shd w:val="clear" w:color="auto" w:fill="auto"/>
            <w:tcMar>
              <w:left w:w="43" w:type="dxa"/>
              <w:right w:w="43" w:type="dxa"/>
            </w:tcMar>
            <w:vAlign w:val="center"/>
          </w:tcPr>
          <w:p w14:paraId="76DD51C9" w14:textId="7AA9E2DF" w:rsidR="00C61203" w:rsidRDefault="00C61203" w:rsidP="00C61203">
            <w:pPr>
              <w:jc w:val="right"/>
              <w:rPr>
                <w:color w:val="000000"/>
                <w:sz w:val="14"/>
                <w:szCs w:val="14"/>
              </w:rPr>
            </w:pPr>
            <w:r>
              <w:rPr>
                <w:color w:val="000000"/>
                <w:sz w:val="14"/>
                <w:szCs w:val="14"/>
              </w:rPr>
              <w:t>-</w:t>
            </w:r>
          </w:p>
        </w:tc>
      </w:tr>
      <w:tr w:rsidR="00C61203" w:rsidRPr="00082120" w14:paraId="161B5DA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5EB8F7A" w14:textId="7CA8FD30"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38EBF9F6" w14:textId="1374452A" w:rsidR="00C61203" w:rsidRDefault="00C61203" w:rsidP="00EB2980">
            <w:pPr>
              <w:jc w:val="right"/>
              <w:rPr>
                <w:color w:val="000000"/>
                <w:sz w:val="14"/>
                <w:szCs w:val="14"/>
              </w:rPr>
            </w:pPr>
            <w:r>
              <w:rPr>
                <w:color w:val="000000"/>
                <w:sz w:val="14"/>
                <w:szCs w:val="14"/>
              </w:rPr>
              <w:t>9,686.9</w:t>
            </w:r>
          </w:p>
        </w:tc>
        <w:tc>
          <w:tcPr>
            <w:tcW w:w="810" w:type="dxa"/>
            <w:tcBorders>
              <w:top w:val="nil"/>
              <w:left w:val="nil"/>
              <w:bottom w:val="nil"/>
              <w:right w:val="nil"/>
            </w:tcBorders>
            <w:shd w:val="clear" w:color="auto" w:fill="auto"/>
            <w:noWrap/>
            <w:tcMar>
              <w:left w:w="43" w:type="dxa"/>
              <w:right w:w="43" w:type="dxa"/>
            </w:tcMar>
            <w:vAlign w:val="center"/>
          </w:tcPr>
          <w:p w14:paraId="4FE12683" w14:textId="39974F24" w:rsidR="00C61203" w:rsidRDefault="00C61203" w:rsidP="00C61203">
            <w:pPr>
              <w:jc w:val="right"/>
              <w:rPr>
                <w:color w:val="000000"/>
                <w:sz w:val="14"/>
                <w:szCs w:val="14"/>
              </w:rPr>
            </w:pPr>
            <w:r>
              <w:rPr>
                <w:color w:val="000000"/>
                <w:sz w:val="14"/>
                <w:szCs w:val="14"/>
              </w:rPr>
              <w:t>8,642.3</w:t>
            </w:r>
          </w:p>
        </w:tc>
        <w:tc>
          <w:tcPr>
            <w:tcW w:w="900" w:type="dxa"/>
            <w:tcBorders>
              <w:top w:val="nil"/>
              <w:left w:val="nil"/>
              <w:bottom w:val="nil"/>
              <w:right w:val="nil"/>
            </w:tcBorders>
            <w:shd w:val="clear" w:color="auto" w:fill="auto"/>
            <w:noWrap/>
            <w:tcMar>
              <w:left w:w="43" w:type="dxa"/>
              <w:right w:w="43" w:type="dxa"/>
            </w:tcMar>
            <w:vAlign w:val="center"/>
          </w:tcPr>
          <w:p w14:paraId="0B8F48C2" w14:textId="019DD325" w:rsidR="00C61203" w:rsidRDefault="00C61203" w:rsidP="00C61203">
            <w:pPr>
              <w:jc w:val="right"/>
              <w:rPr>
                <w:color w:val="000000"/>
                <w:sz w:val="14"/>
                <w:szCs w:val="14"/>
              </w:rPr>
            </w:pPr>
            <w:r>
              <w:rPr>
                <w:color w:val="000000"/>
                <w:sz w:val="14"/>
                <w:szCs w:val="14"/>
              </w:rPr>
              <w:t>8,642.3</w:t>
            </w:r>
          </w:p>
        </w:tc>
        <w:tc>
          <w:tcPr>
            <w:tcW w:w="798" w:type="dxa"/>
            <w:tcBorders>
              <w:top w:val="nil"/>
              <w:left w:val="nil"/>
              <w:bottom w:val="nil"/>
              <w:right w:val="nil"/>
            </w:tcBorders>
            <w:shd w:val="clear" w:color="auto" w:fill="auto"/>
            <w:noWrap/>
            <w:tcMar>
              <w:left w:w="43" w:type="dxa"/>
              <w:right w:w="43" w:type="dxa"/>
            </w:tcMar>
            <w:vAlign w:val="center"/>
          </w:tcPr>
          <w:p w14:paraId="12E6F3CD" w14:textId="5DA1EF70"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123B13A" w14:textId="404A3E01" w:rsidR="00C61203" w:rsidRDefault="00C61203" w:rsidP="00C61203">
            <w:pPr>
              <w:jc w:val="right"/>
              <w:rPr>
                <w:color w:val="000000"/>
                <w:sz w:val="14"/>
                <w:szCs w:val="14"/>
              </w:rPr>
            </w:pPr>
            <w:r>
              <w:rPr>
                <w:color w:val="000000"/>
                <w:sz w:val="14"/>
                <w:szCs w:val="14"/>
              </w:rPr>
              <w:t>12,650.0</w:t>
            </w:r>
          </w:p>
        </w:tc>
        <w:tc>
          <w:tcPr>
            <w:tcW w:w="860" w:type="dxa"/>
            <w:tcBorders>
              <w:top w:val="nil"/>
              <w:left w:val="nil"/>
              <w:bottom w:val="nil"/>
              <w:right w:val="nil"/>
            </w:tcBorders>
            <w:shd w:val="clear" w:color="auto" w:fill="auto"/>
            <w:tcMar>
              <w:left w:w="43" w:type="dxa"/>
              <w:right w:w="43" w:type="dxa"/>
            </w:tcMar>
            <w:vAlign w:val="center"/>
          </w:tcPr>
          <w:p w14:paraId="1152C8ED" w14:textId="672F1DF6" w:rsidR="00C61203" w:rsidRDefault="00C61203" w:rsidP="00C61203">
            <w:pPr>
              <w:jc w:val="right"/>
              <w:rPr>
                <w:color w:val="000000"/>
                <w:sz w:val="14"/>
                <w:szCs w:val="14"/>
              </w:rPr>
            </w:pPr>
            <w:r>
              <w:rPr>
                <w:color w:val="000000"/>
                <w:sz w:val="14"/>
                <w:szCs w:val="14"/>
              </w:rPr>
              <w:t>12,650.0</w:t>
            </w:r>
          </w:p>
        </w:tc>
        <w:tc>
          <w:tcPr>
            <w:tcW w:w="786" w:type="dxa"/>
            <w:tcBorders>
              <w:top w:val="nil"/>
              <w:left w:val="nil"/>
              <w:bottom w:val="nil"/>
              <w:right w:val="nil"/>
            </w:tcBorders>
            <w:shd w:val="clear" w:color="auto" w:fill="auto"/>
            <w:tcMar>
              <w:left w:w="43" w:type="dxa"/>
              <w:right w:w="43" w:type="dxa"/>
            </w:tcMar>
            <w:vAlign w:val="center"/>
          </w:tcPr>
          <w:p w14:paraId="2FF2F12F" w14:textId="4D4A7C33" w:rsidR="00C61203" w:rsidRDefault="00C61203" w:rsidP="00C61203">
            <w:pPr>
              <w:jc w:val="right"/>
              <w:rPr>
                <w:color w:val="000000"/>
                <w:sz w:val="14"/>
                <w:szCs w:val="14"/>
              </w:rPr>
            </w:pPr>
            <w:r>
              <w:rPr>
                <w:color w:val="000000"/>
                <w:sz w:val="14"/>
                <w:szCs w:val="14"/>
              </w:rPr>
              <w:t>-</w:t>
            </w:r>
          </w:p>
        </w:tc>
      </w:tr>
      <w:tr w:rsidR="00C61203" w:rsidRPr="00082120" w14:paraId="502D8555"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2E5D299" w14:textId="57D9D015" w:rsidR="00C61203" w:rsidRPr="000929E3" w:rsidRDefault="00C61203" w:rsidP="00EB2980">
            <w:pPr>
              <w:rPr>
                <w:rFonts w:asciiTheme="majorBidi" w:hAnsiTheme="majorBidi" w:cstheme="majorBidi"/>
                <w:color w:val="000000"/>
                <w:sz w:val="14"/>
                <w:szCs w:val="14"/>
              </w:rPr>
            </w:pPr>
            <w:r>
              <w:rPr>
                <w:color w:val="000000"/>
                <w:sz w:val="14"/>
                <w:szCs w:val="14"/>
              </w:rPr>
              <w:t xml:space="preserve">      05. Sugar</w:t>
            </w:r>
          </w:p>
        </w:tc>
        <w:tc>
          <w:tcPr>
            <w:tcW w:w="990" w:type="dxa"/>
            <w:tcBorders>
              <w:top w:val="nil"/>
              <w:left w:val="nil"/>
              <w:bottom w:val="nil"/>
              <w:right w:val="nil"/>
            </w:tcBorders>
            <w:shd w:val="clear" w:color="auto" w:fill="auto"/>
            <w:noWrap/>
            <w:tcMar>
              <w:left w:w="43" w:type="dxa"/>
              <w:right w:w="43" w:type="dxa"/>
            </w:tcMar>
            <w:vAlign w:val="center"/>
          </w:tcPr>
          <w:p w14:paraId="35CD111F" w14:textId="5D68752A" w:rsidR="00C61203" w:rsidRDefault="00C61203" w:rsidP="00EB2980">
            <w:pPr>
              <w:jc w:val="right"/>
              <w:rPr>
                <w:color w:val="000000"/>
                <w:sz w:val="14"/>
                <w:szCs w:val="14"/>
              </w:rPr>
            </w:pPr>
            <w:r>
              <w:rPr>
                <w:color w:val="000000"/>
                <w:sz w:val="14"/>
                <w:szCs w:val="14"/>
              </w:rPr>
              <w:t>141,870.8</w:t>
            </w:r>
          </w:p>
        </w:tc>
        <w:tc>
          <w:tcPr>
            <w:tcW w:w="810" w:type="dxa"/>
            <w:tcBorders>
              <w:top w:val="nil"/>
              <w:left w:val="nil"/>
              <w:bottom w:val="nil"/>
              <w:right w:val="nil"/>
            </w:tcBorders>
            <w:shd w:val="clear" w:color="auto" w:fill="auto"/>
            <w:noWrap/>
            <w:tcMar>
              <w:left w:w="43" w:type="dxa"/>
              <w:right w:w="43" w:type="dxa"/>
            </w:tcMar>
            <w:vAlign w:val="center"/>
          </w:tcPr>
          <w:p w14:paraId="1716AE6D" w14:textId="2F982F2E" w:rsidR="00C61203" w:rsidRDefault="00C61203" w:rsidP="00C61203">
            <w:pPr>
              <w:jc w:val="right"/>
              <w:rPr>
                <w:color w:val="000000"/>
                <w:sz w:val="14"/>
                <w:szCs w:val="14"/>
              </w:rPr>
            </w:pPr>
            <w:r>
              <w:rPr>
                <w:color w:val="000000"/>
                <w:sz w:val="14"/>
                <w:szCs w:val="14"/>
              </w:rPr>
              <w:t>170,398.2</w:t>
            </w:r>
          </w:p>
        </w:tc>
        <w:tc>
          <w:tcPr>
            <w:tcW w:w="900" w:type="dxa"/>
            <w:tcBorders>
              <w:top w:val="nil"/>
              <w:left w:val="nil"/>
              <w:bottom w:val="nil"/>
              <w:right w:val="nil"/>
            </w:tcBorders>
            <w:shd w:val="clear" w:color="auto" w:fill="auto"/>
            <w:noWrap/>
            <w:tcMar>
              <w:left w:w="43" w:type="dxa"/>
              <w:right w:w="43" w:type="dxa"/>
            </w:tcMar>
            <w:vAlign w:val="center"/>
          </w:tcPr>
          <w:p w14:paraId="5C2E4F1B" w14:textId="28E2E935" w:rsidR="00C61203" w:rsidRDefault="00C61203" w:rsidP="00C61203">
            <w:pPr>
              <w:jc w:val="right"/>
              <w:rPr>
                <w:color w:val="000000"/>
                <w:sz w:val="14"/>
                <w:szCs w:val="14"/>
              </w:rPr>
            </w:pPr>
            <w:r>
              <w:rPr>
                <w:color w:val="000000"/>
                <w:sz w:val="14"/>
                <w:szCs w:val="14"/>
              </w:rPr>
              <w:t>170,398.2</w:t>
            </w:r>
          </w:p>
        </w:tc>
        <w:tc>
          <w:tcPr>
            <w:tcW w:w="798" w:type="dxa"/>
            <w:tcBorders>
              <w:top w:val="nil"/>
              <w:left w:val="nil"/>
              <w:bottom w:val="nil"/>
              <w:right w:val="nil"/>
            </w:tcBorders>
            <w:shd w:val="clear" w:color="auto" w:fill="auto"/>
            <w:noWrap/>
            <w:tcMar>
              <w:left w:w="43" w:type="dxa"/>
              <w:right w:w="43" w:type="dxa"/>
            </w:tcMar>
            <w:vAlign w:val="center"/>
          </w:tcPr>
          <w:p w14:paraId="779DB1E5" w14:textId="7D5BAC7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7BE9E64" w14:textId="204B4FC2" w:rsidR="00C61203" w:rsidRDefault="00C61203" w:rsidP="00C61203">
            <w:pPr>
              <w:jc w:val="right"/>
              <w:rPr>
                <w:color w:val="000000"/>
                <w:sz w:val="14"/>
                <w:szCs w:val="14"/>
              </w:rPr>
            </w:pPr>
            <w:r>
              <w:rPr>
                <w:color w:val="000000"/>
                <w:sz w:val="14"/>
                <w:szCs w:val="14"/>
              </w:rPr>
              <w:t>119,978.0</w:t>
            </w:r>
          </w:p>
        </w:tc>
        <w:tc>
          <w:tcPr>
            <w:tcW w:w="860" w:type="dxa"/>
            <w:tcBorders>
              <w:top w:val="nil"/>
              <w:left w:val="nil"/>
              <w:bottom w:val="nil"/>
              <w:right w:val="nil"/>
            </w:tcBorders>
            <w:shd w:val="clear" w:color="auto" w:fill="auto"/>
            <w:tcMar>
              <w:left w:w="43" w:type="dxa"/>
              <w:right w:w="43" w:type="dxa"/>
            </w:tcMar>
            <w:vAlign w:val="center"/>
          </w:tcPr>
          <w:p w14:paraId="66CF5A70" w14:textId="15E42E37" w:rsidR="00C61203" w:rsidRDefault="00C61203" w:rsidP="00C61203">
            <w:pPr>
              <w:jc w:val="right"/>
              <w:rPr>
                <w:color w:val="000000"/>
                <w:sz w:val="14"/>
                <w:szCs w:val="14"/>
              </w:rPr>
            </w:pPr>
            <w:r>
              <w:rPr>
                <w:color w:val="000000"/>
                <w:sz w:val="14"/>
                <w:szCs w:val="14"/>
              </w:rPr>
              <w:t>119,978.0</w:t>
            </w:r>
          </w:p>
        </w:tc>
        <w:tc>
          <w:tcPr>
            <w:tcW w:w="786" w:type="dxa"/>
            <w:tcBorders>
              <w:top w:val="nil"/>
              <w:left w:val="nil"/>
              <w:bottom w:val="nil"/>
              <w:right w:val="nil"/>
            </w:tcBorders>
            <w:shd w:val="clear" w:color="auto" w:fill="auto"/>
            <w:tcMar>
              <w:left w:w="43" w:type="dxa"/>
              <w:right w:w="43" w:type="dxa"/>
            </w:tcMar>
            <w:vAlign w:val="center"/>
          </w:tcPr>
          <w:p w14:paraId="3BCD5B1F" w14:textId="07AC0D83" w:rsidR="00C61203" w:rsidRDefault="00C61203" w:rsidP="00C61203">
            <w:pPr>
              <w:jc w:val="right"/>
              <w:rPr>
                <w:color w:val="000000"/>
                <w:sz w:val="14"/>
                <w:szCs w:val="14"/>
              </w:rPr>
            </w:pPr>
            <w:r>
              <w:rPr>
                <w:color w:val="000000"/>
                <w:sz w:val="14"/>
                <w:szCs w:val="14"/>
              </w:rPr>
              <w:t>-</w:t>
            </w:r>
          </w:p>
        </w:tc>
      </w:tr>
      <w:tr w:rsidR="00C61203" w:rsidRPr="00082120" w14:paraId="75E5B3B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D60FC3F" w14:textId="4942B5EB"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0CB9EC15" w14:textId="084CA5BE" w:rsidR="00C61203" w:rsidRDefault="00C61203" w:rsidP="00EB2980">
            <w:pPr>
              <w:jc w:val="right"/>
              <w:rPr>
                <w:color w:val="000000"/>
                <w:sz w:val="14"/>
                <w:szCs w:val="14"/>
              </w:rPr>
            </w:pPr>
            <w:r>
              <w:rPr>
                <w:color w:val="000000"/>
                <w:sz w:val="14"/>
                <w:szCs w:val="14"/>
              </w:rPr>
              <w:t>116,198.7</w:t>
            </w:r>
          </w:p>
        </w:tc>
        <w:tc>
          <w:tcPr>
            <w:tcW w:w="810" w:type="dxa"/>
            <w:tcBorders>
              <w:top w:val="nil"/>
              <w:left w:val="nil"/>
              <w:bottom w:val="nil"/>
              <w:right w:val="nil"/>
            </w:tcBorders>
            <w:shd w:val="clear" w:color="auto" w:fill="auto"/>
            <w:noWrap/>
            <w:tcMar>
              <w:left w:w="43" w:type="dxa"/>
              <w:right w:w="43" w:type="dxa"/>
            </w:tcMar>
            <w:vAlign w:val="center"/>
          </w:tcPr>
          <w:p w14:paraId="53A2AA62" w14:textId="03041DDE" w:rsidR="00C61203" w:rsidRDefault="00C61203" w:rsidP="00C61203">
            <w:pPr>
              <w:jc w:val="right"/>
              <w:rPr>
                <w:color w:val="000000"/>
                <w:sz w:val="14"/>
                <w:szCs w:val="14"/>
              </w:rPr>
            </w:pPr>
            <w:r>
              <w:rPr>
                <w:color w:val="000000"/>
                <w:sz w:val="14"/>
                <w:szCs w:val="14"/>
              </w:rPr>
              <w:t>160,822.4</w:t>
            </w:r>
          </w:p>
        </w:tc>
        <w:tc>
          <w:tcPr>
            <w:tcW w:w="900" w:type="dxa"/>
            <w:tcBorders>
              <w:top w:val="nil"/>
              <w:left w:val="nil"/>
              <w:bottom w:val="nil"/>
              <w:right w:val="nil"/>
            </w:tcBorders>
            <w:shd w:val="clear" w:color="auto" w:fill="auto"/>
            <w:noWrap/>
            <w:tcMar>
              <w:left w:w="43" w:type="dxa"/>
              <w:right w:w="43" w:type="dxa"/>
            </w:tcMar>
            <w:vAlign w:val="center"/>
          </w:tcPr>
          <w:p w14:paraId="226F59C1" w14:textId="56A60C67" w:rsidR="00C61203" w:rsidRDefault="00C61203" w:rsidP="00C61203">
            <w:pPr>
              <w:jc w:val="right"/>
              <w:rPr>
                <w:color w:val="000000"/>
                <w:sz w:val="14"/>
                <w:szCs w:val="14"/>
              </w:rPr>
            </w:pPr>
            <w:r>
              <w:rPr>
                <w:color w:val="000000"/>
                <w:sz w:val="14"/>
                <w:szCs w:val="14"/>
              </w:rPr>
              <w:t>160,822.4</w:t>
            </w:r>
          </w:p>
        </w:tc>
        <w:tc>
          <w:tcPr>
            <w:tcW w:w="798" w:type="dxa"/>
            <w:tcBorders>
              <w:top w:val="nil"/>
              <w:left w:val="nil"/>
              <w:bottom w:val="nil"/>
              <w:right w:val="nil"/>
            </w:tcBorders>
            <w:shd w:val="clear" w:color="auto" w:fill="auto"/>
            <w:noWrap/>
            <w:tcMar>
              <w:left w:w="43" w:type="dxa"/>
              <w:right w:w="43" w:type="dxa"/>
            </w:tcMar>
            <w:vAlign w:val="center"/>
          </w:tcPr>
          <w:p w14:paraId="24D30706" w14:textId="3E095D2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EC136B6" w14:textId="1F7096FB" w:rsidR="00C61203" w:rsidRDefault="00C61203" w:rsidP="00C61203">
            <w:pPr>
              <w:jc w:val="right"/>
              <w:rPr>
                <w:color w:val="000000"/>
                <w:sz w:val="14"/>
                <w:szCs w:val="14"/>
              </w:rPr>
            </w:pPr>
            <w:r>
              <w:rPr>
                <w:color w:val="000000"/>
                <w:sz w:val="14"/>
                <w:szCs w:val="14"/>
              </w:rPr>
              <w:t>101,677.5</w:t>
            </w:r>
          </w:p>
        </w:tc>
        <w:tc>
          <w:tcPr>
            <w:tcW w:w="860" w:type="dxa"/>
            <w:tcBorders>
              <w:top w:val="nil"/>
              <w:left w:val="nil"/>
              <w:bottom w:val="nil"/>
              <w:right w:val="nil"/>
            </w:tcBorders>
            <w:shd w:val="clear" w:color="auto" w:fill="auto"/>
            <w:tcMar>
              <w:left w:w="43" w:type="dxa"/>
              <w:right w:w="43" w:type="dxa"/>
            </w:tcMar>
            <w:vAlign w:val="center"/>
          </w:tcPr>
          <w:p w14:paraId="655CD389" w14:textId="2D655013" w:rsidR="00C61203" w:rsidRDefault="00C61203" w:rsidP="00C61203">
            <w:pPr>
              <w:jc w:val="right"/>
              <w:rPr>
                <w:color w:val="000000"/>
                <w:sz w:val="14"/>
                <w:szCs w:val="14"/>
              </w:rPr>
            </w:pPr>
            <w:r>
              <w:rPr>
                <w:color w:val="000000"/>
                <w:sz w:val="14"/>
                <w:szCs w:val="14"/>
              </w:rPr>
              <w:t>101,677.5</w:t>
            </w:r>
          </w:p>
        </w:tc>
        <w:tc>
          <w:tcPr>
            <w:tcW w:w="786" w:type="dxa"/>
            <w:tcBorders>
              <w:top w:val="nil"/>
              <w:left w:val="nil"/>
              <w:bottom w:val="nil"/>
              <w:right w:val="nil"/>
            </w:tcBorders>
            <w:shd w:val="clear" w:color="auto" w:fill="auto"/>
            <w:tcMar>
              <w:left w:w="43" w:type="dxa"/>
              <w:right w:w="43" w:type="dxa"/>
            </w:tcMar>
            <w:vAlign w:val="center"/>
          </w:tcPr>
          <w:p w14:paraId="352C0C6E" w14:textId="6412EE22" w:rsidR="00C61203" w:rsidRDefault="00C61203" w:rsidP="00C61203">
            <w:pPr>
              <w:jc w:val="right"/>
              <w:rPr>
                <w:color w:val="000000"/>
                <w:sz w:val="14"/>
                <w:szCs w:val="14"/>
              </w:rPr>
            </w:pPr>
            <w:r>
              <w:rPr>
                <w:color w:val="000000"/>
                <w:sz w:val="14"/>
                <w:szCs w:val="14"/>
              </w:rPr>
              <w:t>-</w:t>
            </w:r>
          </w:p>
        </w:tc>
      </w:tr>
      <w:tr w:rsidR="00C61203" w:rsidRPr="00082120" w14:paraId="56000C0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82D93C9" w14:textId="7056D92A"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578B40FD" w14:textId="49651724" w:rsidR="00C61203" w:rsidRDefault="00C61203" w:rsidP="00EB2980">
            <w:pPr>
              <w:jc w:val="right"/>
              <w:rPr>
                <w:color w:val="000000"/>
                <w:sz w:val="14"/>
                <w:szCs w:val="14"/>
              </w:rPr>
            </w:pPr>
            <w:r>
              <w:rPr>
                <w:color w:val="000000"/>
                <w:sz w:val="14"/>
                <w:szCs w:val="14"/>
              </w:rPr>
              <w:t>25,672.1</w:t>
            </w:r>
          </w:p>
        </w:tc>
        <w:tc>
          <w:tcPr>
            <w:tcW w:w="810" w:type="dxa"/>
            <w:tcBorders>
              <w:top w:val="nil"/>
              <w:left w:val="nil"/>
              <w:bottom w:val="nil"/>
              <w:right w:val="nil"/>
            </w:tcBorders>
            <w:shd w:val="clear" w:color="auto" w:fill="auto"/>
            <w:noWrap/>
            <w:tcMar>
              <w:left w:w="43" w:type="dxa"/>
              <w:right w:w="43" w:type="dxa"/>
            </w:tcMar>
            <w:vAlign w:val="center"/>
          </w:tcPr>
          <w:p w14:paraId="144901E1" w14:textId="3DDD9A82" w:rsidR="00C61203" w:rsidRDefault="00C61203" w:rsidP="00C61203">
            <w:pPr>
              <w:jc w:val="right"/>
              <w:rPr>
                <w:color w:val="000000"/>
                <w:sz w:val="14"/>
                <w:szCs w:val="14"/>
              </w:rPr>
            </w:pPr>
            <w:r>
              <w:rPr>
                <w:color w:val="000000"/>
                <w:sz w:val="14"/>
                <w:szCs w:val="14"/>
              </w:rPr>
              <w:t>9,575.8</w:t>
            </w:r>
          </w:p>
        </w:tc>
        <w:tc>
          <w:tcPr>
            <w:tcW w:w="900" w:type="dxa"/>
            <w:tcBorders>
              <w:top w:val="nil"/>
              <w:left w:val="nil"/>
              <w:bottom w:val="nil"/>
              <w:right w:val="nil"/>
            </w:tcBorders>
            <w:shd w:val="clear" w:color="auto" w:fill="auto"/>
            <w:noWrap/>
            <w:tcMar>
              <w:left w:w="43" w:type="dxa"/>
              <w:right w:w="43" w:type="dxa"/>
            </w:tcMar>
            <w:vAlign w:val="center"/>
          </w:tcPr>
          <w:p w14:paraId="4FD9D1A8" w14:textId="5807B2BB" w:rsidR="00C61203" w:rsidRDefault="00C61203" w:rsidP="00C61203">
            <w:pPr>
              <w:jc w:val="right"/>
              <w:rPr>
                <w:color w:val="000000"/>
                <w:sz w:val="14"/>
                <w:szCs w:val="14"/>
              </w:rPr>
            </w:pPr>
            <w:r>
              <w:rPr>
                <w:color w:val="000000"/>
                <w:sz w:val="14"/>
                <w:szCs w:val="14"/>
              </w:rPr>
              <w:t>9,575.8</w:t>
            </w:r>
          </w:p>
        </w:tc>
        <w:tc>
          <w:tcPr>
            <w:tcW w:w="798" w:type="dxa"/>
            <w:tcBorders>
              <w:top w:val="nil"/>
              <w:left w:val="nil"/>
              <w:bottom w:val="nil"/>
              <w:right w:val="nil"/>
            </w:tcBorders>
            <w:shd w:val="clear" w:color="auto" w:fill="auto"/>
            <w:noWrap/>
            <w:tcMar>
              <w:left w:w="43" w:type="dxa"/>
              <w:right w:w="43" w:type="dxa"/>
            </w:tcMar>
            <w:vAlign w:val="center"/>
          </w:tcPr>
          <w:p w14:paraId="724CE75B" w14:textId="2824597A"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0B547949" w14:textId="54B03CF2" w:rsidR="00C61203" w:rsidRDefault="00C61203" w:rsidP="00C61203">
            <w:pPr>
              <w:jc w:val="right"/>
              <w:rPr>
                <w:color w:val="000000"/>
                <w:sz w:val="14"/>
                <w:szCs w:val="14"/>
              </w:rPr>
            </w:pPr>
            <w:r>
              <w:rPr>
                <w:color w:val="000000"/>
                <w:sz w:val="14"/>
                <w:szCs w:val="14"/>
              </w:rPr>
              <w:t>18,300.5</w:t>
            </w:r>
          </w:p>
        </w:tc>
        <w:tc>
          <w:tcPr>
            <w:tcW w:w="860" w:type="dxa"/>
            <w:tcBorders>
              <w:top w:val="nil"/>
              <w:left w:val="nil"/>
              <w:bottom w:val="nil"/>
              <w:right w:val="nil"/>
            </w:tcBorders>
            <w:shd w:val="clear" w:color="auto" w:fill="auto"/>
            <w:tcMar>
              <w:left w:w="43" w:type="dxa"/>
              <w:right w:w="43" w:type="dxa"/>
            </w:tcMar>
            <w:vAlign w:val="center"/>
          </w:tcPr>
          <w:p w14:paraId="42BD964C" w14:textId="2784058F" w:rsidR="00C61203" w:rsidRDefault="00C61203" w:rsidP="00C61203">
            <w:pPr>
              <w:jc w:val="right"/>
              <w:rPr>
                <w:color w:val="000000"/>
                <w:sz w:val="14"/>
                <w:szCs w:val="14"/>
              </w:rPr>
            </w:pPr>
            <w:r>
              <w:rPr>
                <w:color w:val="000000"/>
                <w:sz w:val="14"/>
                <w:szCs w:val="14"/>
              </w:rPr>
              <w:t>18,300.5</w:t>
            </w:r>
          </w:p>
        </w:tc>
        <w:tc>
          <w:tcPr>
            <w:tcW w:w="786" w:type="dxa"/>
            <w:tcBorders>
              <w:top w:val="nil"/>
              <w:left w:val="nil"/>
              <w:bottom w:val="nil"/>
              <w:right w:val="nil"/>
            </w:tcBorders>
            <w:shd w:val="clear" w:color="auto" w:fill="auto"/>
            <w:tcMar>
              <w:left w:w="43" w:type="dxa"/>
              <w:right w:w="43" w:type="dxa"/>
            </w:tcMar>
            <w:vAlign w:val="center"/>
          </w:tcPr>
          <w:p w14:paraId="7E3BC4F6" w14:textId="44D86232" w:rsidR="00C61203" w:rsidRDefault="00C61203" w:rsidP="00C61203">
            <w:pPr>
              <w:jc w:val="right"/>
              <w:rPr>
                <w:color w:val="000000"/>
                <w:sz w:val="14"/>
                <w:szCs w:val="14"/>
              </w:rPr>
            </w:pPr>
            <w:r>
              <w:rPr>
                <w:color w:val="000000"/>
                <w:sz w:val="14"/>
                <w:szCs w:val="14"/>
              </w:rPr>
              <w:t>-</w:t>
            </w:r>
          </w:p>
        </w:tc>
      </w:tr>
      <w:tr w:rsidR="00C61203" w:rsidRPr="00082120" w14:paraId="2A95A67E"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ADA295B" w14:textId="0391CFB1" w:rsidR="00C61203" w:rsidRPr="000929E3" w:rsidRDefault="00C61203" w:rsidP="00EB2980">
            <w:pPr>
              <w:rPr>
                <w:rFonts w:asciiTheme="majorBidi" w:hAnsiTheme="majorBidi" w:cstheme="majorBidi"/>
                <w:color w:val="000000"/>
                <w:sz w:val="14"/>
                <w:szCs w:val="14"/>
              </w:rPr>
            </w:pPr>
            <w:r>
              <w:rPr>
                <w:color w:val="000000"/>
                <w:sz w:val="14"/>
                <w:szCs w:val="14"/>
              </w:rPr>
              <w:t xml:space="preserve">      06. Kariana and Spices</w:t>
            </w:r>
          </w:p>
        </w:tc>
        <w:tc>
          <w:tcPr>
            <w:tcW w:w="990" w:type="dxa"/>
            <w:tcBorders>
              <w:top w:val="nil"/>
              <w:left w:val="nil"/>
              <w:bottom w:val="nil"/>
              <w:right w:val="nil"/>
            </w:tcBorders>
            <w:shd w:val="clear" w:color="auto" w:fill="auto"/>
            <w:noWrap/>
            <w:tcMar>
              <w:left w:w="43" w:type="dxa"/>
              <w:right w:w="43" w:type="dxa"/>
            </w:tcMar>
            <w:vAlign w:val="center"/>
          </w:tcPr>
          <w:p w14:paraId="7E716677" w14:textId="0F08B8F2" w:rsidR="00C61203" w:rsidRDefault="00C61203" w:rsidP="00EB2980">
            <w:pPr>
              <w:jc w:val="right"/>
              <w:rPr>
                <w:color w:val="000000"/>
                <w:sz w:val="14"/>
                <w:szCs w:val="14"/>
              </w:rPr>
            </w:pPr>
            <w:r>
              <w:rPr>
                <w:color w:val="000000"/>
                <w:sz w:val="14"/>
                <w:szCs w:val="14"/>
              </w:rPr>
              <w:t>910.3</w:t>
            </w:r>
          </w:p>
        </w:tc>
        <w:tc>
          <w:tcPr>
            <w:tcW w:w="810" w:type="dxa"/>
            <w:tcBorders>
              <w:top w:val="nil"/>
              <w:left w:val="nil"/>
              <w:bottom w:val="nil"/>
              <w:right w:val="nil"/>
            </w:tcBorders>
            <w:shd w:val="clear" w:color="auto" w:fill="auto"/>
            <w:noWrap/>
            <w:tcMar>
              <w:left w:w="43" w:type="dxa"/>
              <w:right w:w="43" w:type="dxa"/>
            </w:tcMar>
            <w:vAlign w:val="center"/>
          </w:tcPr>
          <w:p w14:paraId="5F74DE56" w14:textId="62192989" w:rsidR="00C61203" w:rsidRDefault="00C61203" w:rsidP="00C61203">
            <w:pPr>
              <w:jc w:val="right"/>
              <w:rPr>
                <w:color w:val="000000"/>
                <w:sz w:val="14"/>
                <w:szCs w:val="14"/>
              </w:rPr>
            </w:pPr>
            <w:r>
              <w:rPr>
                <w:color w:val="000000"/>
                <w:sz w:val="14"/>
                <w:szCs w:val="14"/>
              </w:rPr>
              <w:t>4,443.4</w:t>
            </w:r>
          </w:p>
        </w:tc>
        <w:tc>
          <w:tcPr>
            <w:tcW w:w="900" w:type="dxa"/>
            <w:tcBorders>
              <w:top w:val="nil"/>
              <w:left w:val="nil"/>
              <w:bottom w:val="nil"/>
              <w:right w:val="nil"/>
            </w:tcBorders>
            <w:shd w:val="clear" w:color="auto" w:fill="auto"/>
            <w:noWrap/>
            <w:tcMar>
              <w:left w:w="43" w:type="dxa"/>
              <w:right w:w="43" w:type="dxa"/>
            </w:tcMar>
            <w:vAlign w:val="center"/>
          </w:tcPr>
          <w:p w14:paraId="218273DE" w14:textId="1BF291DD" w:rsidR="00C61203" w:rsidRDefault="00C61203" w:rsidP="00C61203">
            <w:pPr>
              <w:jc w:val="right"/>
              <w:rPr>
                <w:color w:val="000000"/>
                <w:sz w:val="14"/>
                <w:szCs w:val="14"/>
              </w:rPr>
            </w:pPr>
            <w:r>
              <w:rPr>
                <w:color w:val="000000"/>
                <w:sz w:val="14"/>
                <w:szCs w:val="14"/>
              </w:rPr>
              <w:t>4,443.4</w:t>
            </w:r>
          </w:p>
        </w:tc>
        <w:tc>
          <w:tcPr>
            <w:tcW w:w="798" w:type="dxa"/>
            <w:tcBorders>
              <w:top w:val="nil"/>
              <w:left w:val="nil"/>
              <w:bottom w:val="nil"/>
              <w:right w:val="nil"/>
            </w:tcBorders>
            <w:shd w:val="clear" w:color="auto" w:fill="auto"/>
            <w:noWrap/>
            <w:tcMar>
              <w:left w:w="43" w:type="dxa"/>
              <w:right w:w="43" w:type="dxa"/>
            </w:tcMar>
            <w:vAlign w:val="center"/>
          </w:tcPr>
          <w:p w14:paraId="24A3D155" w14:textId="7D1C5318"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BA280DF" w14:textId="7914C96D" w:rsidR="00C61203" w:rsidRDefault="00C61203" w:rsidP="00C61203">
            <w:pPr>
              <w:jc w:val="right"/>
              <w:rPr>
                <w:color w:val="000000"/>
                <w:sz w:val="14"/>
                <w:szCs w:val="14"/>
              </w:rPr>
            </w:pPr>
            <w:r>
              <w:rPr>
                <w:color w:val="000000"/>
                <w:sz w:val="14"/>
                <w:szCs w:val="14"/>
              </w:rPr>
              <w:t>4,197.6</w:t>
            </w:r>
          </w:p>
        </w:tc>
        <w:tc>
          <w:tcPr>
            <w:tcW w:w="860" w:type="dxa"/>
            <w:tcBorders>
              <w:top w:val="nil"/>
              <w:left w:val="nil"/>
              <w:bottom w:val="nil"/>
              <w:right w:val="nil"/>
            </w:tcBorders>
            <w:shd w:val="clear" w:color="auto" w:fill="auto"/>
            <w:tcMar>
              <w:left w:w="43" w:type="dxa"/>
              <w:right w:w="43" w:type="dxa"/>
            </w:tcMar>
            <w:vAlign w:val="center"/>
          </w:tcPr>
          <w:p w14:paraId="6436C06E" w14:textId="2E25B34C" w:rsidR="00C61203" w:rsidRDefault="00C61203" w:rsidP="00C61203">
            <w:pPr>
              <w:jc w:val="right"/>
              <w:rPr>
                <w:color w:val="000000"/>
                <w:sz w:val="14"/>
                <w:szCs w:val="14"/>
              </w:rPr>
            </w:pPr>
            <w:r>
              <w:rPr>
                <w:color w:val="000000"/>
                <w:sz w:val="14"/>
                <w:szCs w:val="14"/>
              </w:rPr>
              <w:t>4,197.6</w:t>
            </w:r>
          </w:p>
        </w:tc>
        <w:tc>
          <w:tcPr>
            <w:tcW w:w="786" w:type="dxa"/>
            <w:tcBorders>
              <w:top w:val="nil"/>
              <w:left w:val="nil"/>
              <w:bottom w:val="nil"/>
              <w:right w:val="nil"/>
            </w:tcBorders>
            <w:shd w:val="clear" w:color="auto" w:fill="auto"/>
            <w:tcMar>
              <w:left w:w="43" w:type="dxa"/>
              <w:right w:w="43" w:type="dxa"/>
            </w:tcMar>
            <w:vAlign w:val="center"/>
          </w:tcPr>
          <w:p w14:paraId="23811880" w14:textId="253A1550" w:rsidR="00C61203" w:rsidRDefault="00C61203" w:rsidP="00C61203">
            <w:pPr>
              <w:jc w:val="right"/>
              <w:rPr>
                <w:color w:val="000000"/>
                <w:sz w:val="14"/>
                <w:szCs w:val="14"/>
              </w:rPr>
            </w:pPr>
            <w:r>
              <w:rPr>
                <w:color w:val="000000"/>
                <w:sz w:val="14"/>
                <w:szCs w:val="14"/>
              </w:rPr>
              <w:t>-</w:t>
            </w:r>
          </w:p>
        </w:tc>
      </w:tr>
      <w:tr w:rsidR="00C61203" w:rsidRPr="00082120" w14:paraId="3C9D9A0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A20E7E5" w14:textId="30BE6DFD" w:rsidR="00C61203" w:rsidRPr="000929E3" w:rsidRDefault="00C61203" w:rsidP="00EB2980">
            <w:pPr>
              <w:rPr>
                <w:rFonts w:asciiTheme="majorBidi" w:hAnsiTheme="majorBidi" w:cstheme="majorBidi"/>
                <w:color w:val="000000"/>
                <w:sz w:val="14"/>
                <w:szCs w:val="14"/>
              </w:rPr>
            </w:pPr>
            <w:r>
              <w:rPr>
                <w:color w:val="000000"/>
                <w:sz w:val="14"/>
                <w:szCs w:val="14"/>
              </w:rPr>
              <w:t xml:space="preserve">      07. Fish and Fish Preparations</w:t>
            </w:r>
          </w:p>
        </w:tc>
        <w:tc>
          <w:tcPr>
            <w:tcW w:w="990" w:type="dxa"/>
            <w:tcBorders>
              <w:top w:val="nil"/>
              <w:left w:val="nil"/>
              <w:bottom w:val="nil"/>
              <w:right w:val="nil"/>
            </w:tcBorders>
            <w:shd w:val="clear" w:color="auto" w:fill="auto"/>
            <w:noWrap/>
            <w:tcMar>
              <w:left w:w="43" w:type="dxa"/>
              <w:right w:w="43" w:type="dxa"/>
            </w:tcMar>
            <w:vAlign w:val="center"/>
          </w:tcPr>
          <w:p w14:paraId="6B6D17E7" w14:textId="4828AB04" w:rsidR="00C61203" w:rsidRDefault="00C61203" w:rsidP="00EB2980">
            <w:pPr>
              <w:jc w:val="right"/>
              <w:rPr>
                <w:color w:val="000000"/>
                <w:sz w:val="14"/>
                <w:szCs w:val="14"/>
              </w:rPr>
            </w:pPr>
            <w:r>
              <w:rPr>
                <w:color w:val="000000"/>
                <w:sz w:val="14"/>
                <w:szCs w:val="14"/>
              </w:rPr>
              <w:t>1,026.0</w:t>
            </w:r>
          </w:p>
        </w:tc>
        <w:tc>
          <w:tcPr>
            <w:tcW w:w="810" w:type="dxa"/>
            <w:tcBorders>
              <w:top w:val="nil"/>
              <w:left w:val="nil"/>
              <w:bottom w:val="nil"/>
              <w:right w:val="nil"/>
            </w:tcBorders>
            <w:shd w:val="clear" w:color="auto" w:fill="auto"/>
            <w:noWrap/>
            <w:tcMar>
              <w:left w:w="43" w:type="dxa"/>
              <w:right w:w="43" w:type="dxa"/>
            </w:tcMar>
            <w:vAlign w:val="center"/>
          </w:tcPr>
          <w:p w14:paraId="533ADF58" w14:textId="64B6A868" w:rsidR="00C61203" w:rsidRDefault="00C61203" w:rsidP="00C61203">
            <w:pPr>
              <w:jc w:val="right"/>
              <w:rPr>
                <w:color w:val="000000"/>
                <w:sz w:val="14"/>
                <w:szCs w:val="14"/>
              </w:rPr>
            </w:pPr>
            <w:r>
              <w:rPr>
                <w:color w:val="000000"/>
                <w:sz w:val="14"/>
                <w:szCs w:val="14"/>
              </w:rPr>
              <w:t>655.1</w:t>
            </w:r>
          </w:p>
        </w:tc>
        <w:tc>
          <w:tcPr>
            <w:tcW w:w="900" w:type="dxa"/>
            <w:tcBorders>
              <w:top w:val="nil"/>
              <w:left w:val="nil"/>
              <w:bottom w:val="nil"/>
              <w:right w:val="nil"/>
            </w:tcBorders>
            <w:shd w:val="clear" w:color="auto" w:fill="auto"/>
            <w:noWrap/>
            <w:tcMar>
              <w:left w:w="43" w:type="dxa"/>
              <w:right w:w="43" w:type="dxa"/>
            </w:tcMar>
            <w:vAlign w:val="center"/>
          </w:tcPr>
          <w:p w14:paraId="14971880" w14:textId="74534A30" w:rsidR="00C61203" w:rsidRDefault="00C61203" w:rsidP="00C61203">
            <w:pPr>
              <w:jc w:val="right"/>
              <w:rPr>
                <w:color w:val="000000"/>
                <w:sz w:val="14"/>
                <w:szCs w:val="14"/>
              </w:rPr>
            </w:pPr>
            <w:r>
              <w:rPr>
                <w:color w:val="000000"/>
                <w:sz w:val="14"/>
                <w:szCs w:val="14"/>
              </w:rPr>
              <w:t>655.1</w:t>
            </w:r>
          </w:p>
        </w:tc>
        <w:tc>
          <w:tcPr>
            <w:tcW w:w="798" w:type="dxa"/>
            <w:tcBorders>
              <w:top w:val="nil"/>
              <w:left w:val="nil"/>
              <w:bottom w:val="nil"/>
              <w:right w:val="nil"/>
            </w:tcBorders>
            <w:shd w:val="clear" w:color="auto" w:fill="auto"/>
            <w:noWrap/>
            <w:tcMar>
              <w:left w:w="43" w:type="dxa"/>
              <w:right w:w="43" w:type="dxa"/>
            </w:tcMar>
            <w:vAlign w:val="center"/>
          </w:tcPr>
          <w:p w14:paraId="03939EB3" w14:textId="76F9ACA7"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513BF558" w14:textId="2F0BD501" w:rsidR="00C61203" w:rsidRDefault="00C61203" w:rsidP="00C61203">
            <w:pPr>
              <w:jc w:val="right"/>
              <w:rPr>
                <w:color w:val="000000"/>
                <w:sz w:val="14"/>
                <w:szCs w:val="14"/>
              </w:rPr>
            </w:pPr>
            <w:r>
              <w:rPr>
                <w:color w:val="000000"/>
                <w:sz w:val="14"/>
                <w:szCs w:val="14"/>
              </w:rPr>
              <w:t>209.2</w:t>
            </w:r>
          </w:p>
        </w:tc>
        <w:tc>
          <w:tcPr>
            <w:tcW w:w="860" w:type="dxa"/>
            <w:tcBorders>
              <w:top w:val="nil"/>
              <w:left w:val="nil"/>
              <w:bottom w:val="nil"/>
              <w:right w:val="nil"/>
            </w:tcBorders>
            <w:shd w:val="clear" w:color="auto" w:fill="auto"/>
            <w:tcMar>
              <w:left w:w="43" w:type="dxa"/>
              <w:right w:w="43" w:type="dxa"/>
            </w:tcMar>
            <w:vAlign w:val="center"/>
          </w:tcPr>
          <w:p w14:paraId="04401347" w14:textId="72001497" w:rsidR="00C61203" w:rsidRDefault="00C61203" w:rsidP="00C61203">
            <w:pPr>
              <w:jc w:val="right"/>
              <w:rPr>
                <w:color w:val="000000"/>
                <w:sz w:val="14"/>
                <w:szCs w:val="14"/>
              </w:rPr>
            </w:pPr>
            <w:r>
              <w:rPr>
                <w:color w:val="000000"/>
                <w:sz w:val="14"/>
                <w:szCs w:val="14"/>
              </w:rPr>
              <w:t>209.2</w:t>
            </w:r>
          </w:p>
        </w:tc>
        <w:tc>
          <w:tcPr>
            <w:tcW w:w="786" w:type="dxa"/>
            <w:tcBorders>
              <w:top w:val="nil"/>
              <w:left w:val="nil"/>
              <w:bottom w:val="nil"/>
              <w:right w:val="nil"/>
            </w:tcBorders>
            <w:shd w:val="clear" w:color="auto" w:fill="auto"/>
            <w:tcMar>
              <w:left w:w="43" w:type="dxa"/>
              <w:right w:w="43" w:type="dxa"/>
            </w:tcMar>
            <w:vAlign w:val="center"/>
          </w:tcPr>
          <w:p w14:paraId="29304A42" w14:textId="3A84272F" w:rsidR="00C61203" w:rsidRDefault="00C61203" w:rsidP="00C61203">
            <w:pPr>
              <w:jc w:val="right"/>
              <w:rPr>
                <w:color w:val="000000"/>
                <w:sz w:val="14"/>
                <w:szCs w:val="14"/>
              </w:rPr>
            </w:pPr>
            <w:r>
              <w:rPr>
                <w:color w:val="000000"/>
                <w:sz w:val="14"/>
                <w:szCs w:val="14"/>
              </w:rPr>
              <w:t>-</w:t>
            </w:r>
          </w:p>
        </w:tc>
      </w:tr>
      <w:tr w:rsidR="00C61203" w:rsidRPr="00082120" w14:paraId="20FE3807"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52B908F" w14:textId="34DC5FAC" w:rsidR="00C61203" w:rsidRPr="000929E3" w:rsidRDefault="00C61203" w:rsidP="00EB2980">
            <w:pPr>
              <w:rPr>
                <w:rFonts w:asciiTheme="majorBidi" w:hAnsiTheme="majorBidi" w:cstheme="majorBidi"/>
                <w:color w:val="000000"/>
                <w:sz w:val="14"/>
                <w:szCs w:val="14"/>
              </w:rPr>
            </w:pPr>
            <w:r>
              <w:rPr>
                <w:color w:val="000000"/>
                <w:sz w:val="14"/>
                <w:szCs w:val="14"/>
              </w:rPr>
              <w:t xml:space="preserve">      08. Other Food Items</w:t>
            </w:r>
          </w:p>
        </w:tc>
        <w:tc>
          <w:tcPr>
            <w:tcW w:w="990" w:type="dxa"/>
            <w:tcBorders>
              <w:top w:val="nil"/>
              <w:left w:val="nil"/>
              <w:bottom w:val="nil"/>
              <w:right w:val="nil"/>
            </w:tcBorders>
            <w:shd w:val="clear" w:color="auto" w:fill="auto"/>
            <w:noWrap/>
            <w:tcMar>
              <w:left w:w="43" w:type="dxa"/>
              <w:right w:w="43" w:type="dxa"/>
            </w:tcMar>
            <w:vAlign w:val="center"/>
          </w:tcPr>
          <w:p w14:paraId="73557B63" w14:textId="2FA7AB06" w:rsidR="00C61203" w:rsidRDefault="00C61203" w:rsidP="00EB2980">
            <w:pPr>
              <w:jc w:val="right"/>
              <w:rPr>
                <w:color w:val="000000"/>
                <w:sz w:val="14"/>
                <w:szCs w:val="14"/>
              </w:rPr>
            </w:pPr>
            <w:r>
              <w:rPr>
                <w:color w:val="000000"/>
                <w:sz w:val="14"/>
                <w:szCs w:val="14"/>
              </w:rPr>
              <w:t>96,086.5</w:t>
            </w:r>
          </w:p>
        </w:tc>
        <w:tc>
          <w:tcPr>
            <w:tcW w:w="810" w:type="dxa"/>
            <w:tcBorders>
              <w:top w:val="nil"/>
              <w:left w:val="nil"/>
              <w:bottom w:val="nil"/>
              <w:right w:val="nil"/>
            </w:tcBorders>
            <w:shd w:val="clear" w:color="auto" w:fill="auto"/>
            <w:noWrap/>
            <w:tcMar>
              <w:left w:w="43" w:type="dxa"/>
              <w:right w:w="43" w:type="dxa"/>
            </w:tcMar>
            <w:vAlign w:val="center"/>
          </w:tcPr>
          <w:p w14:paraId="316B8312" w14:textId="00313CCC" w:rsidR="00C61203" w:rsidRDefault="00C61203" w:rsidP="00C61203">
            <w:pPr>
              <w:jc w:val="right"/>
              <w:rPr>
                <w:color w:val="000000"/>
                <w:sz w:val="14"/>
                <w:szCs w:val="14"/>
              </w:rPr>
            </w:pPr>
            <w:r>
              <w:rPr>
                <w:color w:val="000000"/>
                <w:sz w:val="14"/>
                <w:szCs w:val="14"/>
              </w:rPr>
              <w:t>100,637.0</w:t>
            </w:r>
          </w:p>
        </w:tc>
        <w:tc>
          <w:tcPr>
            <w:tcW w:w="900" w:type="dxa"/>
            <w:tcBorders>
              <w:top w:val="nil"/>
              <w:left w:val="nil"/>
              <w:bottom w:val="nil"/>
              <w:right w:val="nil"/>
            </w:tcBorders>
            <w:shd w:val="clear" w:color="auto" w:fill="auto"/>
            <w:noWrap/>
            <w:tcMar>
              <w:left w:w="43" w:type="dxa"/>
              <w:right w:w="43" w:type="dxa"/>
            </w:tcMar>
            <w:vAlign w:val="center"/>
          </w:tcPr>
          <w:p w14:paraId="049017FE" w14:textId="2977FFE4" w:rsidR="00C61203" w:rsidRDefault="00C61203" w:rsidP="00C61203">
            <w:pPr>
              <w:jc w:val="right"/>
              <w:rPr>
                <w:color w:val="000000"/>
                <w:sz w:val="14"/>
                <w:szCs w:val="14"/>
              </w:rPr>
            </w:pPr>
            <w:r>
              <w:rPr>
                <w:color w:val="000000"/>
                <w:sz w:val="14"/>
                <w:szCs w:val="14"/>
              </w:rPr>
              <w:t>100,637.0</w:t>
            </w:r>
          </w:p>
        </w:tc>
        <w:tc>
          <w:tcPr>
            <w:tcW w:w="798" w:type="dxa"/>
            <w:tcBorders>
              <w:top w:val="nil"/>
              <w:left w:val="nil"/>
              <w:bottom w:val="nil"/>
              <w:right w:val="nil"/>
            </w:tcBorders>
            <w:shd w:val="clear" w:color="auto" w:fill="auto"/>
            <w:noWrap/>
            <w:tcMar>
              <w:left w:w="43" w:type="dxa"/>
              <w:right w:w="43" w:type="dxa"/>
            </w:tcMar>
            <w:vAlign w:val="center"/>
          </w:tcPr>
          <w:p w14:paraId="26F52592" w14:textId="5D026027"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25AF11A8" w14:textId="237EF4AC" w:rsidR="00C61203" w:rsidRDefault="00C61203" w:rsidP="00C61203">
            <w:pPr>
              <w:jc w:val="right"/>
              <w:rPr>
                <w:color w:val="000000"/>
                <w:sz w:val="14"/>
                <w:szCs w:val="14"/>
              </w:rPr>
            </w:pPr>
            <w:r>
              <w:rPr>
                <w:color w:val="000000"/>
                <w:sz w:val="14"/>
                <w:szCs w:val="14"/>
              </w:rPr>
              <w:t>79,547.9</w:t>
            </w:r>
          </w:p>
        </w:tc>
        <w:tc>
          <w:tcPr>
            <w:tcW w:w="860" w:type="dxa"/>
            <w:tcBorders>
              <w:top w:val="nil"/>
              <w:left w:val="nil"/>
              <w:bottom w:val="nil"/>
              <w:right w:val="nil"/>
            </w:tcBorders>
            <w:shd w:val="clear" w:color="auto" w:fill="auto"/>
            <w:tcMar>
              <w:left w:w="43" w:type="dxa"/>
              <w:right w:w="43" w:type="dxa"/>
            </w:tcMar>
            <w:vAlign w:val="center"/>
          </w:tcPr>
          <w:p w14:paraId="484515AD" w14:textId="530FF6BF" w:rsidR="00C61203" w:rsidRDefault="00C61203" w:rsidP="00C61203">
            <w:pPr>
              <w:jc w:val="right"/>
              <w:rPr>
                <w:color w:val="000000"/>
                <w:sz w:val="14"/>
                <w:szCs w:val="14"/>
              </w:rPr>
            </w:pPr>
            <w:r>
              <w:rPr>
                <w:color w:val="000000"/>
                <w:sz w:val="14"/>
                <w:szCs w:val="14"/>
              </w:rPr>
              <w:t>79,547.9</w:t>
            </w:r>
          </w:p>
        </w:tc>
        <w:tc>
          <w:tcPr>
            <w:tcW w:w="786" w:type="dxa"/>
            <w:tcBorders>
              <w:top w:val="nil"/>
              <w:left w:val="nil"/>
              <w:bottom w:val="nil"/>
              <w:right w:val="nil"/>
            </w:tcBorders>
            <w:shd w:val="clear" w:color="auto" w:fill="auto"/>
            <w:tcMar>
              <w:left w:w="43" w:type="dxa"/>
              <w:right w:w="43" w:type="dxa"/>
            </w:tcMar>
            <w:vAlign w:val="center"/>
          </w:tcPr>
          <w:p w14:paraId="1D5D57CE" w14:textId="2AC4236F" w:rsidR="00C61203" w:rsidRDefault="00C61203" w:rsidP="00C61203">
            <w:pPr>
              <w:jc w:val="right"/>
              <w:rPr>
                <w:color w:val="000000"/>
                <w:sz w:val="14"/>
                <w:szCs w:val="14"/>
              </w:rPr>
            </w:pPr>
            <w:r>
              <w:rPr>
                <w:color w:val="000000"/>
                <w:sz w:val="14"/>
                <w:szCs w:val="14"/>
              </w:rPr>
              <w:t>-</w:t>
            </w:r>
          </w:p>
        </w:tc>
      </w:tr>
      <w:tr w:rsidR="00C61203" w:rsidRPr="00082120" w14:paraId="089DBB5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3B8353D" w14:textId="4750213B"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5CDF570D" w14:textId="4298D2AE" w:rsidR="00C61203" w:rsidRDefault="00C61203" w:rsidP="00EB2980">
            <w:pPr>
              <w:jc w:val="right"/>
              <w:rPr>
                <w:color w:val="000000"/>
                <w:sz w:val="14"/>
                <w:szCs w:val="14"/>
              </w:rPr>
            </w:pPr>
            <w:r>
              <w:rPr>
                <w:color w:val="000000"/>
                <w:sz w:val="14"/>
                <w:szCs w:val="14"/>
              </w:rPr>
              <w:t>96,079.8</w:t>
            </w:r>
          </w:p>
        </w:tc>
        <w:tc>
          <w:tcPr>
            <w:tcW w:w="810" w:type="dxa"/>
            <w:tcBorders>
              <w:top w:val="nil"/>
              <w:left w:val="nil"/>
              <w:bottom w:val="nil"/>
              <w:right w:val="nil"/>
            </w:tcBorders>
            <w:shd w:val="clear" w:color="auto" w:fill="auto"/>
            <w:noWrap/>
            <w:tcMar>
              <w:left w:w="43" w:type="dxa"/>
              <w:right w:w="43" w:type="dxa"/>
            </w:tcMar>
            <w:vAlign w:val="center"/>
          </w:tcPr>
          <w:p w14:paraId="7F1B6B28" w14:textId="5263F6CF" w:rsidR="00C61203" w:rsidRDefault="00C61203" w:rsidP="00C61203">
            <w:pPr>
              <w:jc w:val="right"/>
              <w:rPr>
                <w:color w:val="000000"/>
                <w:sz w:val="14"/>
                <w:szCs w:val="14"/>
              </w:rPr>
            </w:pPr>
            <w:r>
              <w:rPr>
                <w:color w:val="000000"/>
                <w:sz w:val="14"/>
                <w:szCs w:val="14"/>
              </w:rPr>
              <w:t>99,804.9</w:t>
            </w:r>
          </w:p>
        </w:tc>
        <w:tc>
          <w:tcPr>
            <w:tcW w:w="900" w:type="dxa"/>
            <w:tcBorders>
              <w:top w:val="nil"/>
              <w:left w:val="nil"/>
              <w:bottom w:val="nil"/>
              <w:right w:val="nil"/>
            </w:tcBorders>
            <w:shd w:val="clear" w:color="auto" w:fill="auto"/>
            <w:noWrap/>
            <w:tcMar>
              <w:left w:w="43" w:type="dxa"/>
              <w:right w:w="43" w:type="dxa"/>
            </w:tcMar>
            <w:vAlign w:val="center"/>
          </w:tcPr>
          <w:p w14:paraId="59EACAC7" w14:textId="080F4DD2" w:rsidR="00C61203" w:rsidRDefault="00C61203" w:rsidP="00C61203">
            <w:pPr>
              <w:jc w:val="right"/>
              <w:rPr>
                <w:color w:val="000000"/>
                <w:sz w:val="14"/>
                <w:szCs w:val="14"/>
              </w:rPr>
            </w:pPr>
            <w:r>
              <w:rPr>
                <w:color w:val="000000"/>
                <w:sz w:val="14"/>
                <w:szCs w:val="14"/>
              </w:rPr>
              <w:t>99,804.9</w:t>
            </w:r>
          </w:p>
        </w:tc>
        <w:tc>
          <w:tcPr>
            <w:tcW w:w="798" w:type="dxa"/>
            <w:tcBorders>
              <w:top w:val="nil"/>
              <w:left w:val="nil"/>
              <w:bottom w:val="nil"/>
              <w:right w:val="nil"/>
            </w:tcBorders>
            <w:shd w:val="clear" w:color="auto" w:fill="auto"/>
            <w:noWrap/>
            <w:tcMar>
              <w:left w:w="43" w:type="dxa"/>
              <w:right w:w="43" w:type="dxa"/>
            </w:tcMar>
            <w:vAlign w:val="center"/>
          </w:tcPr>
          <w:p w14:paraId="1F7207D7" w14:textId="1BA8028D"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4A38AE2" w14:textId="3A9DB714" w:rsidR="00C61203" w:rsidRDefault="00C61203" w:rsidP="00C61203">
            <w:pPr>
              <w:jc w:val="right"/>
              <w:rPr>
                <w:color w:val="000000"/>
                <w:sz w:val="14"/>
                <w:szCs w:val="14"/>
              </w:rPr>
            </w:pPr>
            <w:r>
              <w:rPr>
                <w:color w:val="000000"/>
                <w:sz w:val="14"/>
                <w:szCs w:val="14"/>
              </w:rPr>
              <w:t>77,487.7</w:t>
            </w:r>
          </w:p>
        </w:tc>
        <w:tc>
          <w:tcPr>
            <w:tcW w:w="860" w:type="dxa"/>
            <w:tcBorders>
              <w:top w:val="nil"/>
              <w:left w:val="nil"/>
              <w:bottom w:val="nil"/>
              <w:right w:val="nil"/>
            </w:tcBorders>
            <w:shd w:val="clear" w:color="auto" w:fill="auto"/>
            <w:tcMar>
              <w:left w:w="43" w:type="dxa"/>
              <w:right w:w="43" w:type="dxa"/>
            </w:tcMar>
            <w:vAlign w:val="center"/>
          </w:tcPr>
          <w:p w14:paraId="411400C1" w14:textId="48DBA2C6" w:rsidR="00C61203" w:rsidRDefault="00C61203" w:rsidP="00C61203">
            <w:pPr>
              <w:jc w:val="right"/>
              <w:rPr>
                <w:color w:val="000000"/>
                <w:sz w:val="14"/>
                <w:szCs w:val="14"/>
              </w:rPr>
            </w:pPr>
            <w:r>
              <w:rPr>
                <w:color w:val="000000"/>
                <w:sz w:val="14"/>
                <w:szCs w:val="14"/>
              </w:rPr>
              <w:t>77,487.7</w:t>
            </w:r>
          </w:p>
        </w:tc>
        <w:tc>
          <w:tcPr>
            <w:tcW w:w="786" w:type="dxa"/>
            <w:tcBorders>
              <w:top w:val="nil"/>
              <w:left w:val="nil"/>
              <w:bottom w:val="nil"/>
              <w:right w:val="nil"/>
            </w:tcBorders>
            <w:shd w:val="clear" w:color="auto" w:fill="auto"/>
            <w:tcMar>
              <w:left w:w="43" w:type="dxa"/>
              <w:right w:w="43" w:type="dxa"/>
            </w:tcMar>
            <w:vAlign w:val="center"/>
          </w:tcPr>
          <w:p w14:paraId="376DC14F" w14:textId="02C2D61B" w:rsidR="00C61203" w:rsidRDefault="00C61203" w:rsidP="00C61203">
            <w:pPr>
              <w:jc w:val="right"/>
              <w:rPr>
                <w:color w:val="000000"/>
                <w:sz w:val="14"/>
                <w:szCs w:val="14"/>
              </w:rPr>
            </w:pPr>
            <w:r>
              <w:rPr>
                <w:color w:val="000000"/>
                <w:sz w:val="14"/>
                <w:szCs w:val="14"/>
              </w:rPr>
              <w:t>-</w:t>
            </w:r>
          </w:p>
        </w:tc>
      </w:tr>
      <w:tr w:rsidR="00C61203" w:rsidRPr="00082120" w14:paraId="0A66CC72"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628783C" w14:textId="6F5A670A"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79994CCB" w14:textId="0770E18A" w:rsidR="00C61203" w:rsidRDefault="00C61203" w:rsidP="00EB2980">
            <w:pPr>
              <w:jc w:val="right"/>
              <w:rPr>
                <w:color w:val="000000"/>
                <w:sz w:val="14"/>
                <w:szCs w:val="14"/>
              </w:rPr>
            </w:pPr>
            <w:r>
              <w:rPr>
                <w:color w:val="000000"/>
                <w:sz w:val="14"/>
                <w:szCs w:val="14"/>
              </w:rPr>
              <w:t>6.7</w:t>
            </w:r>
          </w:p>
        </w:tc>
        <w:tc>
          <w:tcPr>
            <w:tcW w:w="810" w:type="dxa"/>
            <w:tcBorders>
              <w:top w:val="nil"/>
              <w:left w:val="nil"/>
              <w:bottom w:val="nil"/>
              <w:right w:val="nil"/>
            </w:tcBorders>
            <w:shd w:val="clear" w:color="auto" w:fill="auto"/>
            <w:noWrap/>
            <w:tcMar>
              <w:left w:w="43" w:type="dxa"/>
              <w:right w:w="43" w:type="dxa"/>
            </w:tcMar>
            <w:vAlign w:val="center"/>
          </w:tcPr>
          <w:p w14:paraId="0923EE07" w14:textId="16EA08F1" w:rsidR="00C61203" w:rsidRDefault="00C61203" w:rsidP="00C61203">
            <w:pPr>
              <w:jc w:val="right"/>
              <w:rPr>
                <w:color w:val="000000"/>
                <w:sz w:val="14"/>
                <w:szCs w:val="14"/>
              </w:rPr>
            </w:pPr>
            <w:r>
              <w:rPr>
                <w:color w:val="000000"/>
                <w:sz w:val="14"/>
                <w:szCs w:val="14"/>
              </w:rPr>
              <w:t>832.1</w:t>
            </w:r>
          </w:p>
        </w:tc>
        <w:tc>
          <w:tcPr>
            <w:tcW w:w="900" w:type="dxa"/>
            <w:tcBorders>
              <w:top w:val="nil"/>
              <w:left w:val="nil"/>
              <w:bottom w:val="nil"/>
              <w:right w:val="nil"/>
            </w:tcBorders>
            <w:shd w:val="clear" w:color="auto" w:fill="auto"/>
            <w:noWrap/>
            <w:tcMar>
              <w:left w:w="43" w:type="dxa"/>
              <w:right w:w="43" w:type="dxa"/>
            </w:tcMar>
            <w:vAlign w:val="center"/>
          </w:tcPr>
          <w:p w14:paraId="426F33C5" w14:textId="7A29C3B5" w:rsidR="00C61203" w:rsidRDefault="00C61203" w:rsidP="00C61203">
            <w:pPr>
              <w:jc w:val="right"/>
              <w:rPr>
                <w:color w:val="000000"/>
                <w:sz w:val="14"/>
                <w:szCs w:val="14"/>
              </w:rPr>
            </w:pPr>
            <w:r>
              <w:rPr>
                <w:color w:val="000000"/>
                <w:sz w:val="14"/>
                <w:szCs w:val="14"/>
              </w:rPr>
              <w:t>832.1</w:t>
            </w:r>
          </w:p>
        </w:tc>
        <w:tc>
          <w:tcPr>
            <w:tcW w:w="798" w:type="dxa"/>
            <w:tcBorders>
              <w:top w:val="nil"/>
              <w:left w:val="nil"/>
              <w:bottom w:val="nil"/>
              <w:right w:val="nil"/>
            </w:tcBorders>
            <w:shd w:val="clear" w:color="auto" w:fill="auto"/>
            <w:noWrap/>
            <w:tcMar>
              <w:left w:w="43" w:type="dxa"/>
              <w:right w:w="43" w:type="dxa"/>
            </w:tcMar>
            <w:vAlign w:val="center"/>
          </w:tcPr>
          <w:p w14:paraId="3F21F35E" w14:textId="2BDEE2A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14823F15" w14:textId="59ADCCC0" w:rsidR="00C61203" w:rsidRDefault="00C61203" w:rsidP="00C61203">
            <w:pPr>
              <w:jc w:val="right"/>
              <w:rPr>
                <w:color w:val="000000"/>
                <w:sz w:val="14"/>
                <w:szCs w:val="14"/>
              </w:rPr>
            </w:pPr>
            <w:r>
              <w:rPr>
                <w:color w:val="000000"/>
                <w:sz w:val="14"/>
                <w:szCs w:val="14"/>
              </w:rPr>
              <w:t>2,060.2</w:t>
            </w:r>
          </w:p>
        </w:tc>
        <w:tc>
          <w:tcPr>
            <w:tcW w:w="860" w:type="dxa"/>
            <w:tcBorders>
              <w:top w:val="nil"/>
              <w:left w:val="nil"/>
              <w:bottom w:val="nil"/>
              <w:right w:val="nil"/>
            </w:tcBorders>
            <w:shd w:val="clear" w:color="auto" w:fill="auto"/>
            <w:tcMar>
              <w:left w:w="43" w:type="dxa"/>
              <w:right w:w="43" w:type="dxa"/>
            </w:tcMar>
            <w:vAlign w:val="center"/>
          </w:tcPr>
          <w:p w14:paraId="63BACB9D" w14:textId="161268D4" w:rsidR="00C61203" w:rsidRDefault="00C61203" w:rsidP="00C61203">
            <w:pPr>
              <w:jc w:val="right"/>
              <w:rPr>
                <w:color w:val="000000"/>
                <w:sz w:val="14"/>
                <w:szCs w:val="14"/>
              </w:rPr>
            </w:pPr>
            <w:r>
              <w:rPr>
                <w:color w:val="000000"/>
                <w:sz w:val="14"/>
                <w:szCs w:val="14"/>
              </w:rPr>
              <w:t>2,060.2</w:t>
            </w:r>
          </w:p>
        </w:tc>
        <w:tc>
          <w:tcPr>
            <w:tcW w:w="786" w:type="dxa"/>
            <w:tcBorders>
              <w:top w:val="nil"/>
              <w:left w:val="nil"/>
              <w:bottom w:val="nil"/>
              <w:right w:val="nil"/>
            </w:tcBorders>
            <w:shd w:val="clear" w:color="auto" w:fill="auto"/>
            <w:tcMar>
              <w:left w:w="43" w:type="dxa"/>
              <w:right w:w="43" w:type="dxa"/>
            </w:tcMar>
            <w:vAlign w:val="center"/>
          </w:tcPr>
          <w:p w14:paraId="10222EB7" w14:textId="1A0A9427" w:rsidR="00C61203" w:rsidRDefault="00C61203" w:rsidP="00C61203">
            <w:pPr>
              <w:jc w:val="right"/>
              <w:rPr>
                <w:color w:val="000000"/>
                <w:sz w:val="14"/>
                <w:szCs w:val="14"/>
              </w:rPr>
            </w:pPr>
            <w:r>
              <w:rPr>
                <w:color w:val="000000"/>
                <w:sz w:val="14"/>
                <w:szCs w:val="14"/>
              </w:rPr>
              <w:t>-</w:t>
            </w:r>
          </w:p>
        </w:tc>
      </w:tr>
      <w:tr w:rsidR="00C61203" w:rsidRPr="00082120" w14:paraId="3D9AD4EE"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4BDDA1A" w14:textId="1903A014" w:rsidR="00C61203" w:rsidRPr="000929E3" w:rsidRDefault="00C61203"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Raw Materials</w:t>
            </w:r>
          </w:p>
        </w:tc>
        <w:tc>
          <w:tcPr>
            <w:tcW w:w="990" w:type="dxa"/>
            <w:tcBorders>
              <w:top w:val="nil"/>
              <w:left w:val="nil"/>
              <w:bottom w:val="nil"/>
              <w:right w:val="nil"/>
            </w:tcBorders>
            <w:shd w:val="clear" w:color="auto" w:fill="auto"/>
            <w:noWrap/>
            <w:tcMar>
              <w:left w:w="43" w:type="dxa"/>
              <w:right w:w="43" w:type="dxa"/>
            </w:tcMar>
            <w:vAlign w:val="center"/>
          </w:tcPr>
          <w:p w14:paraId="2264E320" w14:textId="796D8110" w:rsidR="00C61203" w:rsidRDefault="00C61203" w:rsidP="00EB2980">
            <w:pPr>
              <w:jc w:val="right"/>
              <w:rPr>
                <w:color w:val="000000"/>
                <w:sz w:val="14"/>
                <w:szCs w:val="14"/>
              </w:rPr>
            </w:pPr>
            <w:r>
              <w:rPr>
                <w:color w:val="000000"/>
                <w:sz w:val="14"/>
                <w:szCs w:val="14"/>
              </w:rPr>
              <w:t>653,871.1</w:t>
            </w:r>
          </w:p>
        </w:tc>
        <w:tc>
          <w:tcPr>
            <w:tcW w:w="810" w:type="dxa"/>
            <w:tcBorders>
              <w:top w:val="nil"/>
              <w:left w:val="nil"/>
              <w:bottom w:val="nil"/>
              <w:right w:val="nil"/>
            </w:tcBorders>
            <w:shd w:val="clear" w:color="auto" w:fill="auto"/>
            <w:noWrap/>
            <w:tcMar>
              <w:left w:w="43" w:type="dxa"/>
              <w:right w:w="43" w:type="dxa"/>
            </w:tcMar>
            <w:vAlign w:val="center"/>
          </w:tcPr>
          <w:p w14:paraId="136A07A3" w14:textId="5F0ABF21" w:rsidR="00C61203" w:rsidRDefault="00C61203" w:rsidP="00C61203">
            <w:pPr>
              <w:jc w:val="right"/>
              <w:rPr>
                <w:color w:val="000000"/>
                <w:sz w:val="14"/>
                <w:szCs w:val="14"/>
              </w:rPr>
            </w:pPr>
            <w:r>
              <w:rPr>
                <w:color w:val="000000"/>
                <w:sz w:val="14"/>
                <w:szCs w:val="14"/>
              </w:rPr>
              <w:t>632,882.9</w:t>
            </w:r>
          </w:p>
        </w:tc>
        <w:tc>
          <w:tcPr>
            <w:tcW w:w="900" w:type="dxa"/>
            <w:tcBorders>
              <w:top w:val="nil"/>
              <w:left w:val="nil"/>
              <w:bottom w:val="nil"/>
              <w:right w:val="nil"/>
            </w:tcBorders>
            <w:shd w:val="clear" w:color="auto" w:fill="auto"/>
            <w:noWrap/>
            <w:tcMar>
              <w:left w:w="43" w:type="dxa"/>
              <w:right w:w="43" w:type="dxa"/>
            </w:tcMar>
            <w:vAlign w:val="center"/>
          </w:tcPr>
          <w:p w14:paraId="65B3B6DA" w14:textId="269F7103" w:rsidR="00C61203" w:rsidRDefault="00C61203" w:rsidP="00C61203">
            <w:pPr>
              <w:jc w:val="right"/>
              <w:rPr>
                <w:color w:val="000000"/>
                <w:sz w:val="14"/>
                <w:szCs w:val="14"/>
              </w:rPr>
            </w:pPr>
            <w:r>
              <w:rPr>
                <w:color w:val="000000"/>
                <w:sz w:val="14"/>
                <w:szCs w:val="14"/>
              </w:rPr>
              <w:t>632,882.9</w:t>
            </w:r>
          </w:p>
        </w:tc>
        <w:tc>
          <w:tcPr>
            <w:tcW w:w="798" w:type="dxa"/>
            <w:tcBorders>
              <w:top w:val="nil"/>
              <w:left w:val="nil"/>
              <w:bottom w:val="nil"/>
              <w:right w:val="nil"/>
            </w:tcBorders>
            <w:shd w:val="clear" w:color="auto" w:fill="auto"/>
            <w:noWrap/>
            <w:tcMar>
              <w:left w:w="43" w:type="dxa"/>
              <w:right w:w="43" w:type="dxa"/>
            </w:tcMar>
            <w:vAlign w:val="center"/>
          </w:tcPr>
          <w:p w14:paraId="3A7AC3B4" w14:textId="40E9D122"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12B2A98F" w14:textId="2055ED40" w:rsidR="00C61203" w:rsidRDefault="00C61203" w:rsidP="00C61203">
            <w:pPr>
              <w:jc w:val="right"/>
              <w:rPr>
                <w:color w:val="000000"/>
                <w:sz w:val="14"/>
                <w:szCs w:val="14"/>
              </w:rPr>
            </w:pPr>
            <w:r>
              <w:rPr>
                <w:color w:val="000000"/>
                <w:sz w:val="14"/>
                <w:szCs w:val="14"/>
              </w:rPr>
              <w:t>568,947.8</w:t>
            </w:r>
          </w:p>
        </w:tc>
        <w:tc>
          <w:tcPr>
            <w:tcW w:w="860" w:type="dxa"/>
            <w:tcBorders>
              <w:top w:val="nil"/>
              <w:left w:val="nil"/>
              <w:bottom w:val="nil"/>
              <w:right w:val="nil"/>
            </w:tcBorders>
            <w:shd w:val="clear" w:color="auto" w:fill="auto"/>
            <w:tcMar>
              <w:left w:w="43" w:type="dxa"/>
              <w:right w:w="43" w:type="dxa"/>
            </w:tcMar>
            <w:vAlign w:val="center"/>
          </w:tcPr>
          <w:p w14:paraId="6B1F8C44" w14:textId="6B50FE57" w:rsidR="00C61203" w:rsidRDefault="00C61203" w:rsidP="00C61203">
            <w:pPr>
              <w:jc w:val="right"/>
              <w:rPr>
                <w:color w:val="000000"/>
                <w:sz w:val="14"/>
                <w:szCs w:val="14"/>
              </w:rPr>
            </w:pPr>
            <w:r>
              <w:rPr>
                <w:color w:val="000000"/>
                <w:sz w:val="14"/>
                <w:szCs w:val="14"/>
              </w:rPr>
              <w:t>568,947.8</w:t>
            </w:r>
          </w:p>
        </w:tc>
        <w:tc>
          <w:tcPr>
            <w:tcW w:w="786" w:type="dxa"/>
            <w:tcBorders>
              <w:top w:val="nil"/>
              <w:left w:val="nil"/>
              <w:bottom w:val="nil"/>
              <w:right w:val="nil"/>
            </w:tcBorders>
            <w:shd w:val="clear" w:color="auto" w:fill="auto"/>
            <w:tcMar>
              <w:left w:w="43" w:type="dxa"/>
              <w:right w:w="43" w:type="dxa"/>
            </w:tcMar>
            <w:vAlign w:val="center"/>
          </w:tcPr>
          <w:p w14:paraId="34550B2F" w14:textId="5C630001" w:rsidR="00C61203" w:rsidRDefault="00C61203" w:rsidP="00C61203">
            <w:pPr>
              <w:jc w:val="right"/>
              <w:rPr>
                <w:color w:val="000000"/>
                <w:sz w:val="14"/>
                <w:szCs w:val="14"/>
              </w:rPr>
            </w:pPr>
            <w:r>
              <w:rPr>
                <w:color w:val="000000"/>
                <w:sz w:val="14"/>
                <w:szCs w:val="14"/>
              </w:rPr>
              <w:t>-</w:t>
            </w:r>
          </w:p>
        </w:tc>
      </w:tr>
      <w:tr w:rsidR="00C61203" w:rsidRPr="00082120" w14:paraId="0949DF3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7E7738B" w14:textId="77697BDD" w:rsidR="00C61203" w:rsidRPr="000929E3" w:rsidRDefault="00C61203" w:rsidP="00EB2980">
            <w:pPr>
              <w:rPr>
                <w:rFonts w:asciiTheme="majorBidi" w:hAnsiTheme="majorBidi" w:cstheme="majorBidi"/>
                <w:color w:val="000000"/>
                <w:sz w:val="14"/>
                <w:szCs w:val="14"/>
              </w:rPr>
            </w:pPr>
            <w:r>
              <w:rPr>
                <w:color w:val="000000"/>
                <w:sz w:val="14"/>
                <w:szCs w:val="14"/>
              </w:rPr>
              <w:t xml:space="preserve">      01. Cotton Raw</w:t>
            </w:r>
          </w:p>
        </w:tc>
        <w:tc>
          <w:tcPr>
            <w:tcW w:w="990" w:type="dxa"/>
            <w:tcBorders>
              <w:top w:val="nil"/>
              <w:left w:val="nil"/>
              <w:bottom w:val="nil"/>
              <w:right w:val="nil"/>
            </w:tcBorders>
            <w:shd w:val="clear" w:color="auto" w:fill="auto"/>
            <w:noWrap/>
            <w:tcMar>
              <w:left w:w="43" w:type="dxa"/>
              <w:right w:w="43" w:type="dxa"/>
            </w:tcMar>
            <w:vAlign w:val="center"/>
          </w:tcPr>
          <w:p w14:paraId="05488779" w14:textId="25011939" w:rsidR="00C61203" w:rsidRDefault="00C61203" w:rsidP="00EB2980">
            <w:pPr>
              <w:jc w:val="right"/>
              <w:rPr>
                <w:color w:val="000000"/>
                <w:sz w:val="14"/>
                <w:szCs w:val="14"/>
              </w:rPr>
            </w:pPr>
            <w:r>
              <w:rPr>
                <w:color w:val="000000"/>
                <w:sz w:val="14"/>
                <w:szCs w:val="14"/>
              </w:rPr>
              <w:t>169,879.5</w:t>
            </w:r>
          </w:p>
        </w:tc>
        <w:tc>
          <w:tcPr>
            <w:tcW w:w="810" w:type="dxa"/>
            <w:tcBorders>
              <w:top w:val="nil"/>
              <w:left w:val="nil"/>
              <w:bottom w:val="nil"/>
              <w:right w:val="nil"/>
            </w:tcBorders>
            <w:shd w:val="clear" w:color="auto" w:fill="auto"/>
            <w:noWrap/>
            <w:tcMar>
              <w:left w:w="43" w:type="dxa"/>
              <w:right w:w="43" w:type="dxa"/>
            </w:tcMar>
            <w:vAlign w:val="center"/>
          </w:tcPr>
          <w:p w14:paraId="4A81D6B1" w14:textId="7DF2F7C6" w:rsidR="00C61203" w:rsidRDefault="00C61203" w:rsidP="00C61203">
            <w:pPr>
              <w:jc w:val="right"/>
              <w:rPr>
                <w:color w:val="000000"/>
                <w:sz w:val="14"/>
                <w:szCs w:val="14"/>
              </w:rPr>
            </w:pPr>
            <w:r>
              <w:rPr>
                <w:color w:val="000000"/>
                <w:sz w:val="14"/>
                <w:szCs w:val="14"/>
              </w:rPr>
              <w:t>159,384.0</w:t>
            </w:r>
          </w:p>
        </w:tc>
        <w:tc>
          <w:tcPr>
            <w:tcW w:w="900" w:type="dxa"/>
            <w:tcBorders>
              <w:top w:val="nil"/>
              <w:left w:val="nil"/>
              <w:bottom w:val="nil"/>
              <w:right w:val="nil"/>
            </w:tcBorders>
            <w:shd w:val="clear" w:color="auto" w:fill="auto"/>
            <w:noWrap/>
            <w:tcMar>
              <w:left w:w="43" w:type="dxa"/>
              <w:right w:w="43" w:type="dxa"/>
            </w:tcMar>
            <w:vAlign w:val="center"/>
          </w:tcPr>
          <w:p w14:paraId="721624CE" w14:textId="5C4D7444" w:rsidR="00C61203" w:rsidRDefault="00C61203" w:rsidP="00C61203">
            <w:pPr>
              <w:jc w:val="right"/>
              <w:rPr>
                <w:color w:val="000000"/>
                <w:sz w:val="14"/>
                <w:szCs w:val="14"/>
              </w:rPr>
            </w:pPr>
            <w:r>
              <w:rPr>
                <w:color w:val="000000"/>
                <w:sz w:val="14"/>
                <w:szCs w:val="14"/>
              </w:rPr>
              <w:t>159,384.0</w:t>
            </w:r>
          </w:p>
        </w:tc>
        <w:tc>
          <w:tcPr>
            <w:tcW w:w="798" w:type="dxa"/>
            <w:tcBorders>
              <w:top w:val="nil"/>
              <w:left w:val="nil"/>
              <w:bottom w:val="nil"/>
              <w:right w:val="nil"/>
            </w:tcBorders>
            <w:shd w:val="clear" w:color="auto" w:fill="auto"/>
            <w:noWrap/>
            <w:tcMar>
              <w:left w:w="43" w:type="dxa"/>
              <w:right w:w="43" w:type="dxa"/>
            </w:tcMar>
            <w:vAlign w:val="center"/>
          </w:tcPr>
          <w:p w14:paraId="568EF13D" w14:textId="14E5B457"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4C99B7C" w14:textId="0F263AC5" w:rsidR="00C61203" w:rsidRDefault="00C61203" w:rsidP="00C61203">
            <w:pPr>
              <w:jc w:val="right"/>
              <w:rPr>
                <w:color w:val="000000"/>
                <w:sz w:val="14"/>
                <w:szCs w:val="14"/>
              </w:rPr>
            </w:pPr>
            <w:r>
              <w:rPr>
                <w:color w:val="000000"/>
                <w:sz w:val="14"/>
                <w:szCs w:val="14"/>
              </w:rPr>
              <w:t>117,825.0</w:t>
            </w:r>
          </w:p>
        </w:tc>
        <w:tc>
          <w:tcPr>
            <w:tcW w:w="860" w:type="dxa"/>
            <w:tcBorders>
              <w:top w:val="nil"/>
              <w:left w:val="nil"/>
              <w:bottom w:val="nil"/>
              <w:right w:val="nil"/>
            </w:tcBorders>
            <w:shd w:val="clear" w:color="auto" w:fill="auto"/>
            <w:tcMar>
              <w:left w:w="43" w:type="dxa"/>
              <w:right w:w="43" w:type="dxa"/>
            </w:tcMar>
            <w:vAlign w:val="center"/>
          </w:tcPr>
          <w:p w14:paraId="055EB439" w14:textId="23C19EE0" w:rsidR="00C61203" w:rsidRDefault="00C61203" w:rsidP="00C61203">
            <w:pPr>
              <w:jc w:val="right"/>
              <w:rPr>
                <w:color w:val="000000"/>
                <w:sz w:val="14"/>
                <w:szCs w:val="14"/>
              </w:rPr>
            </w:pPr>
            <w:r>
              <w:rPr>
                <w:color w:val="000000"/>
                <w:sz w:val="14"/>
                <w:szCs w:val="14"/>
              </w:rPr>
              <w:t>117,825.0</w:t>
            </w:r>
          </w:p>
        </w:tc>
        <w:tc>
          <w:tcPr>
            <w:tcW w:w="786" w:type="dxa"/>
            <w:tcBorders>
              <w:top w:val="nil"/>
              <w:left w:val="nil"/>
              <w:bottom w:val="nil"/>
              <w:right w:val="nil"/>
            </w:tcBorders>
            <w:shd w:val="clear" w:color="auto" w:fill="auto"/>
            <w:tcMar>
              <w:left w:w="43" w:type="dxa"/>
              <w:right w:w="43" w:type="dxa"/>
            </w:tcMar>
            <w:vAlign w:val="center"/>
          </w:tcPr>
          <w:p w14:paraId="1D34AFD2" w14:textId="4106F020" w:rsidR="00C61203" w:rsidRDefault="00C61203" w:rsidP="00C61203">
            <w:pPr>
              <w:jc w:val="right"/>
              <w:rPr>
                <w:color w:val="000000"/>
                <w:sz w:val="14"/>
                <w:szCs w:val="14"/>
              </w:rPr>
            </w:pPr>
            <w:r>
              <w:rPr>
                <w:color w:val="000000"/>
                <w:sz w:val="14"/>
                <w:szCs w:val="14"/>
              </w:rPr>
              <w:t>-</w:t>
            </w:r>
          </w:p>
        </w:tc>
      </w:tr>
      <w:tr w:rsidR="00C61203" w:rsidRPr="00082120" w14:paraId="06C2146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204DEE0" w14:textId="364BF051"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3FE7236C" w14:textId="1F003059" w:rsidR="00C61203" w:rsidRDefault="00C61203" w:rsidP="00EB2980">
            <w:pPr>
              <w:jc w:val="right"/>
              <w:rPr>
                <w:color w:val="000000"/>
                <w:sz w:val="14"/>
                <w:szCs w:val="14"/>
              </w:rPr>
            </w:pPr>
            <w:r>
              <w:rPr>
                <w:color w:val="000000"/>
                <w:sz w:val="14"/>
                <w:szCs w:val="14"/>
              </w:rPr>
              <w:t>127,238.9</w:t>
            </w:r>
          </w:p>
        </w:tc>
        <w:tc>
          <w:tcPr>
            <w:tcW w:w="810" w:type="dxa"/>
            <w:tcBorders>
              <w:top w:val="nil"/>
              <w:left w:val="nil"/>
              <w:bottom w:val="nil"/>
              <w:right w:val="nil"/>
            </w:tcBorders>
            <w:shd w:val="clear" w:color="auto" w:fill="auto"/>
            <w:noWrap/>
            <w:tcMar>
              <w:left w:w="43" w:type="dxa"/>
              <w:right w:w="43" w:type="dxa"/>
            </w:tcMar>
            <w:vAlign w:val="center"/>
          </w:tcPr>
          <w:p w14:paraId="2146BD61" w14:textId="4B2C98F9" w:rsidR="00C61203" w:rsidRDefault="00C61203" w:rsidP="00C61203">
            <w:pPr>
              <w:jc w:val="right"/>
              <w:rPr>
                <w:color w:val="000000"/>
                <w:sz w:val="14"/>
                <w:szCs w:val="14"/>
              </w:rPr>
            </w:pPr>
            <w:r>
              <w:rPr>
                <w:color w:val="000000"/>
                <w:sz w:val="14"/>
                <w:szCs w:val="14"/>
              </w:rPr>
              <w:t>127,855.7</w:t>
            </w:r>
          </w:p>
        </w:tc>
        <w:tc>
          <w:tcPr>
            <w:tcW w:w="900" w:type="dxa"/>
            <w:tcBorders>
              <w:top w:val="nil"/>
              <w:left w:val="nil"/>
              <w:bottom w:val="nil"/>
              <w:right w:val="nil"/>
            </w:tcBorders>
            <w:shd w:val="clear" w:color="auto" w:fill="auto"/>
            <w:noWrap/>
            <w:tcMar>
              <w:left w:w="43" w:type="dxa"/>
              <w:right w:w="43" w:type="dxa"/>
            </w:tcMar>
            <w:vAlign w:val="center"/>
          </w:tcPr>
          <w:p w14:paraId="31DBEF3B" w14:textId="49C00429" w:rsidR="00C61203" w:rsidRDefault="00C61203" w:rsidP="00C61203">
            <w:pPr>
              <w:jc w:val="right"/>
              <w:rPr>
                <w:color w:val="000000"/>
                <w:sz w:val="14"/>
                <w:szCs w:val="14"/>
              </w:rPr>
            </w:pPr>
            <w:r>
              <w:rPr>
                <w:color w:val="000000"/>
                <w:sz w:val="14"/>
                <w:szCs w:val="14"/>
              </w:rPr>
              <w:t>127,855.7</w:t>
            </w:r>
          </w:p>
        </w:tc>
        <w:tc>
          <w:tcPr>
            <w:tcW w:w="798" w:type="dxa"/>
            <w:tcBorders>
              <w:top w:val="nil"/>
              <w:left w:val="nil"/>
              <w:bottom w:val="nil"/>
              <w:right w:val="nil"/>
            </w:tcBorders>
            <w:shd w:val="clear" w:color="auto" w:fill="auto"/>
            <w:noWrap/>
            <w:tcMar>
              <w:left w:w="43" w:type="dxa"/>
              <w:right w:w="43" w:type="dxa"/>
            </w:tcMar>
            <w:vAlign w:val="center"/>
          </w:tcPr>
          <w:p w14:paraId="5D757EBA" w14:textId="680A7885"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F8B8CAB" w14:textId="4ABA3F51" w:rsidR="00C61203" w:rsidRDefault="00C61203" w:rsidP="00C61203">
            <w:pPr>
              <w:jc w:val="right"/>
              <w:rPr>
                <w:color w:val="000000"/>
                <w:sz w:val="14"/>
                <w:szCs w:val="14"/>
              </w:rPr>
            </w:pPr>
            <w:r>
              <w:rPr>
                <w:color w:val="000000"/>
                <w:sz w:val="14"/>
                <w:szCs w:val="14"/>
              </w:rPr>
              <w:t>99,087.7</w:t>
            </w:r>
          </w:p>
        </w:tc>
        <w:tc>
          <w:tcPr>
            <w:tcW w:w="860" w:type="dxa"/>
            <w:tcBorders>
              <w:top w:val="nil"/>
              <w:left w:val="nil"/>
              <w:bottom w:val="nil"/>
              <w:right w:val="nil"/>
            </w:tcBorders>
            <w:shd w:val="clear" w:color="auto" w:fill="auto"/>
            <w:tcMar>
              <w:left w:w="43" w:type="dxa"/>
              <w:right w:w="43" w:type="dxa"/>
            </w:tcMar>
            <w:vAlign w:val="center"/>
          </w:tcPr>
          <w:p w14:paraId="27A079ED" w14:textId="58AAC907" w:rsidR="00C61203" w:rsidRDefault="00C61203" w:rsidP="00C61203">
            <w:pPr>
              <w:jc w:val="right"/>
              <w:rPr>
                <w:color w:val="000000"/>
                <w:sz w:val="14"/>
                <w:szCs w:val="14"/>
              </w:rPr>
            </w:pPr>
            <w:r>
              <w:rPr>
                <w:color w:val="000000"/>
                <w:sz w:val="14"/>
                <w:szCs w:val="14"/>
              </w:rPr>
              <w:t>99,087.7</w:t>
            </w:r>
          </w:p>
        </w:tc>
        <w:tc>
          <w:tcPr>
            <w:tcW w:w="786" w:type="dxa"/>
            <w:tcBorders>
              <w:top w:val="nil"/>
              <w:left w:val="nil"/>
              <w:bottom w:val="nil"/>
              <w:right w:val="nil"/>
            </w:tcBorders>
            <w:shd w:val="clear" w:color="auto" w:fill="auto"/>
            <w:tcMar>
              <w:left w:w="43" w:type="dxa"/>
              <w:right w:w="43" w:type="dxa"/>
            </w:tcMar>
            <w:vAlign w:val="center"/>
          </w:tcPr>
          <w:p w14:paraId="52725209" w14:textId="2A6724AC" w:rsidR="00C61203" w:rsidRDefault="00C61203" w:rsidP="00C61203">
            <w:pPr>
              <w:jc w:val="right"/>
              <w:rPr>
                <w:color w:val="000000"/>
                <w:sz w:val="14"/>
                <w:szCs w:val="14"/>
              </w:rPr>
            </w:pPr>
            <w:r>
              <w:rPr>
                <w:color w:val="000000"/>
                <w:sz w:val="14"/>
                <w:szCs w:val="14"/>
              </w:rPr>
              <w:t>-</w:t>
            </w:r>
          </w:p>
        </w:tc>
      </w:tr>
      <w:tr w:rsidR="00C61203" w:rsidRPr="00082120" w14:paraId="379AA1F0"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E95E49F" w14:textId="6B9F2ED4"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377097DB" w14:textId="209491EF" w:rsidR="00C61203" w:rsidRDefault="00C61203" w:rsidP="00EB2980">
            <w:pPr>
              <w:jc w:val="right"/>
              <w:rPr>
                <w:color w:val="000000"/>
                <w:sz w:val="14"/>
                <w:szCs w:val="14"/>
              </w:rPr>
            </w:pPr>
            <w:r>
              <w:rPr>
                <w:color w:val="000000"/>
                <w:sz w:val="14"/>
                <w:szCs w:val="14"/>
              </w:rPr>
              <w:t>42,640.6</w:t>
            </w:r>
          </w:p>
        </w:tc>
        <w:tc>
          <w:tcPr>
            <w:tcW w:w="810" w:type="dxa"/>
            <w:tcBorders>
              <w:top w:val="nil"/>
              <w:left w:val="nil"/>
              <w:bottom w:val="nil"/>
              <w:right w:val="nil"/>
            </w:tcBorders>
            <w:shd w:val="clear" w:color="auto" w:fill="auto"/>
            <w:noWrap/>
            <w:tcMar>
              <w:left w:w="43" w:type="dxa"/>
              <w:right w:w="43" w:type="dxa"/>
            </w:tcMar>
            <w:vAlign w:val="center"/>
          </w:tcPr>
          <w:p w14:paraId="757E7C34" w14:textId="7E5FBD9E" w:rsidR="00C61203" w:rsidRDefault="00C61203" w:rsidP="00C61203">
            <w:pPr>
              <w:jc w:val="right"/>
              <w:rPr>
                <w:color w:val="000000"/>
                <w:sz w:val="14"/>
                <w:szCs w:val="14"/>
              </w:rPr>
            </w:pPr>
            <w:r>
              <w:rPr>
                <w:color w:val="000000"/>
                <w:sz w:val="14"/>
                <w:szCs w:val="14"/>
              </w:rPr>
              <w:t>31,528.3</w:t>
            </w:r>
          </w:p>
        </w:tc>
        <w:tc>
          <w:tcPr>
            <w:tcW w:w="900" w:type="dxa"/>
            <w:tcBorders>
              <w:top w:val="nil"/>
              <w:left w:val="nil"/>
              <w:bottom w:val="nil"/>
              <w:right w:val="nil"/>
            </w:tcBorders>
            <w:shd w:val="clear" w:color="auto" w:fill="auto"/>
            <w:noWrap/>
            <w:tcMar>
              <w:left w:w="43" w:type="dxa"/>
              <w:right w:w="43" w:type="dxa"/>
            </w:tcMar>
            <w:vAlign w:val="center"/>
          </w:tcPr>
          <w:p w14:paraId="106FDA51" w14:textId="526EF3FD" w:rsidR="00C61203" w:rsidRDefault="00C61203" w:rsidP="00C61203">
            <w:pPr>
              <w:jc w:val="right"/>
              <w:rPr>
                <w:color w:val="000000"/>
                <w:sz w:val="14"/>
                <w:szCs w:val="14"/>
              </w:rPr>
            </w:pPr>
            <w:r>
              <w:rPr>
                <w:color w:val="000000"/>
                <w:sz w:val="14"/>
                <w:szCs w:val="14"/>
              </w:rPr>
              <w:t>31,528.3</w:t>
            </w:r>
          </w:p>
        </w:tc>
        <w:tc>
          <w:tcPr>
            <w:tcW w:w="798" w:type="dxa"/>
            <w:tcBorders>
              <w:top w:val="nil"/>
              <w:left w:val="nil"/>
              <w:bottom w:val="nil"/>
              <w:right w:val="nil"/>
            </w:tcBorders>
            <w:shd w:val="clear" w:color="auto" w:fill="auto"/>
            <w:noWrap/>
            <w:tcMar>
              <w:left w:w="43" w:type="dxa"/>
              <w:right w:w="43" w:type="dxa"/>
            </w:tcMar>
            <w:vAlign w:val="center"/>
          </w:tcPr>
          <w:p w14:paraId="2E171FFB" w14:textId="735E2CF2"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832AFC2" w14:textId="3CAF22E2" w:rsidR="00C61203" w:rsidRDefault="00C61203" w:rsidP="00C61203">
            <w:pPr>
              <w:jc w:val="right"/>
              <w:rPr>
                <w:color w:val="000000"/>
                <w:sz w:val="14"/>
                <w:szCs w:val="14"/>
              </w:rPr>
            </w:pPr>
            <w:r>
              <w:rPr>
                <w:color w:val="000000"/>
                <w:sz w:val="14"/>
                <w:szCs w:val="14"/>
              </w:rPr>
              <w:t>18,737.2</w:t>
            </w:r>
          </w:p>
        </w:tc>
        <w:tc>
          <w:tcPr>
            <w:tcW w:w="860" w:type="dxa"/>
            <w:tcBorders>
              <w:top w:val="nil"/>
              <w:left w:val="nil"/>
              <w:bottom w:val="nil"/>
              <w:right w:val="nil"/>
            </w:tcBorders>
            <w:shd w:val="clear" w:color="auto" w:fill="auto"/>
            <w:tcMar>
              <w:left w:w="43" w:type="dxa"/>
              <w:right w:w="43" w:type="dxa"/>
            </w:tcMar>
            <w:vAlign w:val="center"/>
          </w:tcPr>
          <w:p w14:paraId="5B8D7B91" w14:textId="39202589" w:rsidR="00C61203" w:rsidRDefault="00C61203" w:rsidP="00C61203">
            <w:pPr>
              <w:jc w:val="right"/>
              <w:rPr>
                <w:color w:val="000000"/>
                <w:sz w:val="14"/>
                <w:szCs w:val="14"/>
              </w:rPr>
            </w:pPr>
            <w:r>
              <w:rPr>
                <w:color w:val="000000"/>
                <w:sz w:val="14"/>
                <w:szCs w:val="14"/>
              </w:rPr>
              <w:t>18,737.2</w:t>
            </w:r>
          </w:p>
        </w:tc>
        <w:tc>
          <w:tcPr>
            <w:tcW w:w="786" w:type="dxa"/>
            <w:tcBorders>
              <w:top w:val="nil"/>
              <w:left w:val="nil"/>
              <w:bottom w:val="nil"/>
              <w:right w:val="nil"/>
            </w:tcBorders>
            <w:shd w:val="clear" w:color="auto" w:fill="auto"/>
            <w:tcMar>
              <w:left w:w="43" w:type="dxa"/>
              <w:right w:w="43" w:type="dxa"/>
            </w:tcMar>
            <w:vAlign w:val="center"/>
          </w:tcPr>
          <w:p w14:paraId="5DCA5E90" w14:textId="19A04EB6" w:rsidR="00C61203" w:rsidRDefault="00C61203" w:rsidP="00C61203">
            <w:pPr>
              <w:jc w:val="right"/>
              <w:rPr>
                <w:color w:val="000000"/>
                <w:sz w:val="14"/>
                <w:szCs w:val="14"/>
              </w:rPr>
            </w:pPr>
            <w:r>
              <w:rPr>
                <w:color w:val="000000"/>
                <w:sz w:val="14"/>
                <w:szCs w:val="14"/>
              </w:rPr>
              <w:t>-</w:t>
            </w:r>
          </w:p>
        </w:tc>
      </w:tr>
      <w:tr w:rsidR="00C61203" w:rsidRPr="00082120" w14:paraId="6FA5765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243560B" w14:textId="740CA1BE" w:rsidR="00C61203" w:rsidRPr="000929E3" w:rsidRDefault="00C61203" w:rsidP="00EB2980">
            <w:pPr>
              <w:rPr>
                <w:rFonts w:asciiTheme="majorBidi" w:hAnsiTheme="majorBidi" w:cstheme="majorBidi"/>
                <w:color w:val="000000"/>
                <w:sz w:val="14"/>
                <w:szCs w:val="14"/>
              </w:rPr>
            </w:pPr>
            <w:r>
              <w:rPr>
                <w:color w:val="000000"/>
                <w:sz w:val="14"/>
                <w:szCs w:val="14"/>
              </w:rPr>
              <w:t xml:space="preserve">      02. Synthetic Fibers</w:t>
            </w:r>
          </w:p>
        </w:tc>
        <w:tc>
          <w:tcPr>
            <w:tcW w:w="990" w:type="dxa"/>
            <w:tcBorders>
              <w:top w:val="nil"/>
              <w:left w:val="nil"/>
              <w:bottom w:val="nil"/>
              <w:right w:val="nil"/>
            </w:tcBorders>
            <w:shd w:val="clear" w:color="auto" w:fill="auto"/>
            <w:noWrap/>
            <w:tcMar>
              <w:left w:w="43" w:type="dxa"/>
              <w:right w:w="43" w:type="dxa"/>
            </w:tcMar>
            <w:vAlign w:val="center"/>
          </w:tcPr>
          <w:p w14:paraId="2C48C661" w14:textId="26F9AF7C" w:rsidR="00C61203" w:rsidRDefault="00C61203" w:rsidP="00EB2980">
            <w:pPr>
              <w:jc w:val="right"/>
              <w:rPr>
                <w:color w:val="000000"/>
                <w:sz w:val="14"/>
                <w:szCs w:val="14"/>
              </w:rPr>
            </w:pPr>
            <w:r>
              <w:rPr>
                <w:color w:val="000000"/>
                <w:sz w:val="14"/>
                <w:szCs w:val="14"/>
              </w:rPr>
              <w:t>24,957.0</w:t>
            </w:r>
          </w:p>
        </w:tc>
        <w:tc>
          <w:tcPr>
            <w:tcW w:w="810" w:type="dxa"/>
            <w:tcBorders>
              <w:top w:val="nil"/>
              <w:left w:val="nil"/>
              <w:bottom w:val="nil"/>
              <w:right w:val="nil"/>
            </w:tcBorders>
            <w:shd w:val="clear" w:color="auto" w:fill="auto"/>
            <w:noWrap/>
            <w:tcMar>
              <w:left w:w="43" w:type="dxa"/>
              <w:right w:w="43" w:type="dxa"/>
            </w:tcMar>
            <w:vAlign w:val="center"/>
          </w:tcPr>
          <w:p w14:paraId="7EEF3DAB" w14:textId="1376BBDB" w:rsidR="00C61203" w:rsidRDefault="00C61203" w:rsidP="00C61203">
            <w:pPr>
              <w:jc w:val="right"/>
              <w:rPr>
                <w:color w:val="000000"/>
                <w:sz w:val="14"/>
                <w:szCs w:val="14"/>
              </w:rPr>
            </w:pPr>
            <w:r>
              <w:rPr>
                <w:color w:val="000000"/>
                <w:sz w:val="14"/>
                <w:szCs w:val="14"/>
              </w:rPr>
              <w:t>27,833.4</w:t>
            </w:r>
          </w:p>
        </w:tc>
        <w:tc>
          <w:tcPr>
            <w:tcW w:w="900" w:type="dxa"/>
            <w:tcBorders>
              <w:top w:val="nil"/>
              <w:left w:val="nil"/>
              <w:bottom w:val="nil"/>
              <w:right w:val="nil"/>
            </w:tcBorders>
            <w:shd w:val="clear" w:color="auto" w:fill="auto"/>
            <w:noWrap/>
            <w:tcMar>
              <w:left w:w="43" w:type="dxa"/>
              <w:right w:w="43" w:type="dxa"/>
            </w:tcMar>
            <w:vAlign w:val="center"/>
          </w:tcPr>
          <w:p w14:paraId="3B1DBF6F" w14:textId="357462B7" w:rsidR="00C61203" w:rsidRDefault="00C61203" w:rsidP="00C61203">
            <w:pPr>
              <w:jc w:val="right"/>
              <w:rPr>
                <w:color w:val="000000"/>
                <w:sz w:val="14"/>
                <w:szCs w:val="14"/>
              </w:rPr>
            </w:pPr>
            <w:r>
              <w:rPr>
                <w:color w:val="000000"/>
                <w:sz w:val="14"/>
                <w:szCs w:val="14"/>
              </w:rPr>
              <w:t>27,833.4</w:t>
            </w:r>
          </w:p>
        </w:tc>
        <w:tc>
          <w:tcPr>
            <w:tcW w:w="798" w:type="dxa"/>
            <w:tcBorders>
              <w:top w:val="nil"/>
              <w:left w:val="nil"/>
              <w:bottom w:val="nil"/>
              <w:right w:val="nil"/>
            </w:tcBorders>
            <w:shd w:val="clear" w:color="auto" w:fill="auto"/>
            <w:noWrap/>
            <w:tcMar>
              <w:left w:w="43" w:type="dxa"/>
              <w:right w:w="43" w:type="dxa"/>
            </w:tcMar>
            <w:vAlign w:val="center"/>
          </w:tcPr>
          <w:p w14:paraId="7F45D7F7" w14:textId="7189AD1F"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57B2C59" w14:textId="67765F6A" w:rsidR="00C61203" w:rsidRDefault="00C61203" w:rsidP="00C61203">
            <w:pPr>
              <w:jc w:val="right"/>
              <w:rPr>
                <w:color w:val="000000"/>
                <w:sz w:val="14"/>
                <w:szCs w:val="14"/>
              </w:rPr>
            </w:pPr>
            <w:r>
              <w:rPr>
                <w:color w:val="000000"/>
                <w:sz w:val="14"/>
                <w:szCs w:val="14"/>
              </w:rPr>
              <w:t>20,681.9</w:t>
            </w:r>
          </w:p>
        </w:tc>
        <w:tc>
          <w:tcPr>
            <w:tcW w:w="860" w:type="dxa"/>
            <w:tcBorders>
              <w:top w:val="nil"/>
              <w:left w:val="nil"/>
              <w:bottom w:val="nil"/>
              <w:right w:val="nil"/>
            </w:tcBorders>
            <w:shd w:val="clear" w:color="auto" w:fill="auto"/>
            <w:tcMar>
              <w:left w:w="43" w:type="dxa"/>
              <w:right w:w="43" w:type="dxa"/>
            </w:tcMar>
            <w:vAlign w:val="center"/>
          </w:tcPr>
          <w:p w14:paraId="5161117F" w14:textId="39E4E6BD" w:rsidR="00C61203" w:rsidRDefault="00C61203" w:rsidP="00C61203">
            <w:pPr>
              <w:jc w:val="right"/>
              <w:rPr>
                <w:color w:val="000000"/>
                <w:sz w:val="14"/>
                <w:szCs w:val="14"/>
              </w:rPr>
            </w:pPr>
            <w:r>
              <w:rPr>
                <w:color w:val="000000"/>
                <w:sz w:val="14"/>
                <w:szCs w:val="14"/>
              </w:rPr>
              <w:t>20,681.9</w:t>
            </w:r>
          </w:p>
        </w:tc>
        <w:tc>
          <w:tcPr>
            <w:tcW w:w="786" w:type="dxa"/>
            <w:tcBorders>
              <w:top w:val="nil"/>
              <w:left w:val="nil"/>
              <w:bottom w:val="nil"/>
              <w:right w:val="nil"/>
            </w:tcBorders>
            <w:shd w:val="clear" w:color="auto" w:fill="auto"/>
            <w:tcMar>
              <w:left w:w="43" w:type="dxa"/>
              <w:right w:w="43" w:type="dxa"/>
            </w:tcMar>
            <w:vAlign w:val="center"/>
          </w:tcPr>
          <w:p w14:paraId="13E913B3" w14:textId="1EF05708" w:rsidR="00C61203" w:rsidRDefault="00C61203" w:rsidP="00C61203">
            <w:pPr>
              <w:jc w:val="right"/>
              <w:rPr>
                <w:color w:val="000000"/>
                <w:sz w:val="14"/>
                <w:szCs w:val="14"/>
              </w:rPr>
            </w:pPr>
            <w:r>
              <w:rPr>
                <w:color w:val="000000"/>
                <w:sz w:val="14"/>
                <w:szCs w:val="14"/>
              </w:rPr>
              <w:t>-</w:t>
            </w:r>
          </w:p>
        </w:tc>
      </w:tr>
      <w:tr w:rsidR="00C61203" w:rsidRPr="00082120" w14:paraId="0084A4C4"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9B9F046" w14:textId="316AFAD1"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2D439342" w14:textId="1E56D3BB" w:rsidR="00C61203" w:rsidRDefault="00C61203" w:rsidP="00EB2980">
            <w:pPr>
              <w:jc w:val="right"/>
              <w:rPr>
                <w:color w:val="000000"/>
                <w:sz w:val="14"/>
                <w:szCs w:val="14"/>
              </w:rPr>
            </w:pPr>
            <w:r>
              <w:rPr>
                <w:color w:val="000000"/>
                <w:sz w:val="14"/>
                <w:szCs w:val="14"/>
              </w:rPr>
              <w:t>24,476.0</w:t>
            </w:r>
          </w:p>
        </w:tc>
        <w:tc>
          <w:tcPr>
            <w:tcW w:w="810" w:type="dxa"/>
            <w:tcBorders>
              <w:top w:val="nil"/>
              <w:left w:val="nil"/>
              <w:bottom w:val="nil"/>
              <w:right w:val="nil"/>
            </w:tcBorders>
            <w:shd w:val="clear" w:color="auto" w:fill="auto"/>
            <w:noWrap/>
            <w:tcMar>
              <w:left w:w="43" w:type="dxa"/>
              <w:right w:w="43" w:type="dxa"/>
            </w:tcMar>
            <w:vAlign w:val="center"/>
          </w:tcPr>
          <w:p w14:paraId="14751F0D" w14:textId="26B39650" w:rsidR="00C61203" w:rsidRDefault="00C61203" w:rsidP="00C61203">
            <w:pPr>
              <w:jc w:val="right"/>
              <w:rPr>
                <w:color w:val="000000"/>
                <w:sz w:val="14"/>
                <w:szCs w:val="14"/>
              </w:rPr>
            </w:pPr>
            <w:r>
              <w:rPr>
                <w:color w:val="000000"/>
                <w:sz w:val="14"/>
                <w:szCs w:val="14"/>
              </w:rPr>
              <w:t>26,027.9</w:t>
            </w:r>
          </w:p>
        </w:tc>
        <w:tc>
          <w:tcPr>
            <w:tcW w:w="900" w:type="dxa"/>
            <w:tcBorders>
              <w:top w:val="nil"/>
              <w:left w:val="nil"/>
              <w:bottom w:val="nil"/>
              <w:right w:val="nil"/>
            </w:tcBorders>
            <w:shd w:val="clear" w:color="auto" w:fill="auto"/>
            <w:noWrap/>
            <w:tcMar>
              <w:left w:w="43" w:type="dxa"/>
              <w:right w:w="43" w:type="dxa"/>
            </w:tcMar>
            <w:vAlign w:val="center"/>
          </w:tcPr>
          <w:p w14:paraId="6C34E18E" w14:textId="048A212C" w:rsidR="00C61203" w:rsidRDefault="00C61203" w:rsidP="00C61203">
            <w:pPr>
              <w:jc w:val="right"/>
              <w:rPr>
                <w:color w:val="000000"/>
                <w:sz w:val="14"/>
                <w:szCs w:val="14"/>
              </w:rPr>
            </w:pPr>
            <w:r>
              <w:rPr>
                <w:color w:val="000000"/>
                <w:sz w:val="14"/>
                <w:szCs w:val="14"/>
              </w:rPr>
              <w:t>26,027.9</w:t>
            </w:r>
          </w:p>
        </w:tc>
        <w:tc>
          <w:tcPr>
            <w:tcW w:w="798" w:type="dxa"/>
            <w:tcBorders>
              <w:top w:val="nil"/>
              <w:left w:val="nil"/>
              <w:bottom w:val="nil"/>
              <w:right w:val="nil"/>
            </w:tcBorders>
            <w:shd w:val="clear" w:color="auto" w:fill="auto"/>
            <w:noWrap/>
            <w:tcMar>
              <w:left w:w="43" w:type="dxa"/>
              <w:right w:w="43" w:type="dxa"/>
            </w:tcMar>
            <w:vAlign w:val="center"/>
          </w:tcPr>
          <w:p w14:paraId="43BDE864" w14:textId="799D76D1"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67891C11" w14:textId="56A6C1D5" w:rsidR="00C61203" w:rsidRDefault="00C61203" w:rsidP="00C61203">
            <w:pPr>
              <w:jc w:val="right"/>
              <w:rPr>
                <w:color w:val="000000"/>
                <w:sz w:val="14"/>
                <w:szCs w:val="14"/>
              </w:rPr>
            </w:pPr>
            <w:r>
              <w:rPr>
                <w:color w:val="000000"/>
                <w:sz w:val="14"/>
                <w:szCs w:val="14"/>
              </w:rPr>
              <w:t>19,233.8</w:t>
            </w:r>
          </w:p>
        </w:tc>
        <w:tc>
          <w:tcPr>
            <w:tcW w:w="860" w:type="dxa"/>
            <w:tcBorders>
              <w:top w:val="nil"/>
              <w:left w:val="nil"/>
              <w:bottom w:val="nil"/>
              <w:right w:val="nil"/>
            </w:tcBorders>
            <w:shd w:val="clear" w:color="auto" w:fill="auto"/>
            <w:tcMar>
              <w:left w:w="43" w:type="dxa"/>
              <w:right w:w="43" w:type="dxa"/>
            </w:tcMar>
            <w:vAlign w:val="center"/>
          </w:tcPr>
          <w:p w14:paraId="1206ACEB" w14:textId="466B5436" w:rsidR="00C61203" w:rsidRDefault="00C61203" w:rsidP="00C61203">
            <w:pPr>
              <w:jc w:val="right"/>
              <w:rPr>
                <w:color w:val="000000"/>
                <w:sz w:val="14"/>
                <w:szCs w:val="14"/>
              </w:rPr>
            </w:pPr>
            <w:r>
              <w:rPr>
                <w:color w:val="000000"/>
                <w:sz w:val="14"/>
                <w:szCs w:val="14"/>
              </w:rPr>
              <w:t>19,233.8</w:t>
            </w:r>
          </w:p>
        </w:tc>
        <w:tc>
          <w:tcPr>
            <w:tcW w:w="786" w:type="dxa"/>
            <w:tcBorders>
              <w:top w:val="nil"/>
              <w:left w:val="nil"/>
              <w:bottom w:val="nil"/>
              <w:right w:val="nil"/>
            </w:tcBorders>
            <w:shd w:val="clear" w:color="auto" w:fill="auto"/>
            <w:tcMar>
              <w:left w:w="43" w:type="dxa"/>
              <w:right w:w="43" w:type="dxa"/>
            </w:tcMar>
            <w:vAlign w:val="center"/>
          </w:tcPr>
          <w:p w14:paraId="252466B3" w14:textId="402AC24A" w:rsidR="00C61203" w:rsidRDefault="00C61203" w:rsidP="00C61203">
            <w:pPr>
              <w:jc w:val="right"/>
              <w:rPr>
                <w:color w:val="000000"/>
                <w:sz w:val="14"/>
                <w:szCs w:val="14"/>
              </w:rPr>
            </w:pPr>
            <w:r>
              <w:rPr>
                <w:color w:val="000000"/>
                <w:sz w:val="14"/>
                <w:szCs w:val="14"/>
              </w:rPr>
              <w:t>-</w:t>
            </w:r>
          </w:p>
        </w:tc>
      </w:tr>
      <w:tr w:rsidR="00C61203" w:rsidRPr="00082120" w14:paraId="156AAAD2"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BB1AE78" w14:textId="5225E80B"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6A7F256F" w14:textId="5DA6A9EF" w:rsidR="00C61203" w:rsidRDefault="00C61203" w:rsidP="00EB2980">
            <w:pPr>
              <w:jc w:val="right"/>
              <w:rPr>
                <w:color w:val="000000"/>
                <w:sz w:val="14"/>
                <w:szCs w:val="14"/>
              </w:rPr>
            </w:pPr>
            <w:r>
              <w:rPr>
                <w:color w:val="000000"/>
                <w:sz w:val="14"/>
                <w:szCs w:val="14"/>
              </w:rPr>
              <w:t>481.0</w:t>
            </w:r>
          </w:p>
        </w:tc>
        <w:tc>
          <w:tcPr>
            <w:tcW w:w="810" w:type="dxa"/>
            <w:tcBorders>
              <w:top w:val="nil"/>
              <w:left w:val="nil"/>
              <w:bottom w:val="nil"/>
              <w:right w:val="nil"/>
            </w:tcBorders>
            <w:shd w:val="clear" w:color="auto" w:fill="auto"/>
            <w:noWrap/>
            <w:tcMar>
              <w:left w:w="43" w:type="dxa"/>
              <w:right w:w="43" w:type="dxa"/>
            </w:tcMar>
            <w:vAlign w:val="center"/>
          </w:tcPr>
          <w:p w14:paraId="2ACBF1A9" w14:textId="30AEB3BC" w:rsidR="00C61203" w:rsidRDefault="00C61203" w:rsidP="00C61203">
            <w:pPr>
              <w:jc w:val="right"/>
              <w:rPr>
                <w:color w:val="000000"/>
                <w:sz w:val="14"/>
                <w:szCs w:val="14"/>
              </w:rPr>
            </w:pPr>
            <w:r>
              <w:rPr>
                <w:color w:val="000000"/>
                <w:sz w:val="14"/>
                <w:szCs w:val="14"/>
              </w:rPr>
              <w:t>1,805.5</w:t>
            </w:r>
          </w:p>
        </w:tc>
        <w:tc>
          <w:tcPr>
            <w:tcW w:w="900" w:type="dxa"/>
            <w:tcBorders>
              <w:top w:val="nil"/>
              <w:left w:val="nil"/>
              <w:bottom w:val="nil"/>
              <w:right w:val="nil"/>
            </w:tcBorders>
            <w:shd w:val="clear" w:color="auto" w:fill="auto"/>
            <w:noWrap/>
            <w:tcMar>
              <w:left w:w="43" w:type="dxa"/>
              <w:right w:w="43" w:type="dxa"/>
            </w:tcMar>
            <w:vAlign w:val="center"/>
          </w:tcPr>
          <w:p w14:paraId="6D02AE2B" w14:textId="4E5A3E77" w:rsidR="00C61203" w:rsidRDefault="00C61203" w:rsidP="00C61203">
            <w:pPr>
              <w:jc w:val="right"/>
              <w:rPr>
                <w:color w:val="000000"/>
                <w:sz w:val="14"/>
                <w:szCs w:val="14"/>
              </w:rPr>
            </w:pPr>
            <w:r>
              <w:rPr>
                <w:color w:val="000000"/>
                <w:sz w:val="14"/>
                <w:szCs w:val="14"/>
              </w:rPr>
              <w:t>1,805.5</w:t>
            </w:r>
          </w:p>
        </w:tc>
        <w:tc>
          <w:tcPr>
            <w:tcW w:w="798" w:type="dxa"/>
            <w:tcBorders>
              <w:top w:val="nil"/>
              <w:left w:val="nil"/>
              <w:bottom w:val="nil"/>
              <w:right w:val="nil"/>
            </w:tcBorders>
            <w:shd w:val="clear" w:color="auto" w:fill="auto"/>
            <w:noWrap/>
            <w:tcMar>
              <w:left w:w="43" w:type="dxa"/>
              <w:right w:w="43" w:type="dxa"/>
            </w:tcMar>
            <w:vAlign w:val="center"/>
          </w:tcPr>
          <w:p w14:paraId="1AE0964B" w14:textId="6CACC43B"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4F279AA" w14:textId="4A08189A" w:rsidR="00C61203" w:rsidRDefault="00C61203" w:rsidP="00C61203">
            <w:pPr>
              <w:jc w:val="right"/>
              <w:rPr>
                <w:color w:val="000000"/>
                <w:sz w:val="14"/>
                <w:szCs w:val="14"/>
              </w:rPr>
            </w:pPr>
            <w:r>
              <w:rPr>
                <w:color w:val="000000"/>
                <w:sz w:val="14"/>
                <w:szCs w:val="14"/>
              </w:rPr>
              <w:t>1,448.1</w:t>
            </w:r>
          </w:p>
        </w:tc>
        <w:tc>
          <w:tcPr>
            <w:tcW w:w="860" w:type="dxa"/>
            <w:tcBorders>
              <w:top w:val="nil"/>
              <w:left w:val="nil"/>
              <w:bottom w:val="nil"/>
              <w:right w:val="nil"/>
            </w:tcBorders>
            <w:shd w:val="clear" w:color="auto" w:fill="auto"/>
            <w:tcMar>
              <w:left w:w="43" w:type="dxa"/>
              <w:right w:w="43" w:type="dxa"/>
            </w:tcMar>
            <w:vAlign w:val="center"/>
          </w:tcPr>
          <w:p w14:paraId="55322DFF" w14:textId="5030ADE7" w:rsidR="00C61203" w:rsidRDefault="00C61203" w:rsidP="00C61203">
            <w:pPr>
              <w:jc w:val="right"/>
              <w:rPr>
                <w:color w:val="000000"/>
                <w:sz w:val="14"/>
                <w:szCs w:val="14"/>
              </w:rPr>
            </w:pPr>
            <w:r>
              <w:rPr>
                <w:color w:val="000000"/>
                <w:sz w:val="14"/>
                <w:szCs w:val="14"/>
              </w:rPr>
              <w:t>1,448.1</w:t>
            </w:r>
          </w:p>
        </w:tc>
        <w:tc>
          <w:tcPr>
            <w:tcW w:w="786" w:type="dxa"/>
            <w:tcBorders>
              <w:top w:val="nil"/>
              <w:left w:val="nil"/>
              <w:bottom w:val="nil"/>
              <w:right w:val="nil"/>
            </w:tcBorders>
            <w:shd w:val="clear" w:color="auto" w:fill="auto"/>
            <w:tcMar>
              <w:left w:w="43" w:type="dxa"/>
              <w:right w:w="43" w:type="dxa"/>
            </w:tcMar>
            <w:vAlign w:val="center"/>
          </w:tcPr>
          <w:p w14:paraId="011B752B" w14:textId="03306F8E" w:rsidR="00C61203" w:rsidRDefault="00C61203" w:rsidP="00C61203">
            <w:pPr>
              <w:jc w:val="right"/>
              <w:rPr>
                <w:color w:val="000000"/>
                <w:sz w:val="14"/>
                <w:szCs w:val="14"/>
              </w:rPr>
            </w:pPr>
            <w:r>
              <w:rPr>
                <w:color w:val="000000"/>
                <w:sz w:val="14"/>
                <w:szCs w:val="14"/>
              </w:rPr>
              <w:t>-</w:t>
            </w:r>
          </w:p>
        </w:tc>
      </w:tr>
      <w:tr w:rsidR="00C61203" w:rsidRPr="00082120" w14:paraId="2ED5D595"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827F69C" w14:textId="2C4A57EA" w:rsidR="00C61203" w:rsidRPr="000929E3" w:rsidRDefault="00C61203" w:rsidP="00EB2980">
            <w:pPr>
              <w:rPr>
                <w:rFonts w:asciiTheme="majorBidi" w:hAnsiTheme="majorBidi" w:cstheme="majorBidi"/>
                <w:color w:val="000000"/>
                <w:sz w:val="14"/>
                <w:szCs w:val="14"/>
              </w:rPr>
            </w:pPr>
            <w:r>
              <w:rPr>
                <w:color w:val="000000"/>
                <w:sz w:val="14"/>
                <w:szCs w:val="14"/>
              </w:rPr>
              <w:t xml:space="preserve">      03. Fertilizers</w:t>
            </w:r>
          </w:p>
        </w:tc>
        <w:tc>
          <w:tcPr>
            <w:tcW w:w="990" w:type="dxa"/>
            <w:tcBorders>
              <w:top w:val="nil"/>
              <w:left w:val="nil"/>
              <w:bottom w:val="nil"/>
              <w:right w:val="nil"/>
            </w:tcBorders>
            <w:shd w:val="clear" w:color="auto" w:fill="auto"/>
            <w:noWrap/>
            <w:tcMar>
              <w:left w:w="43" w:type="dxa"/>
              <w:right w:w="43" w:type="dxa"/>
            </w:tcMar>
            <w:vAlign w:val="center"/>
          </w:tcPr>
          <w:p w14:paraId="702C861D" w14:textId="63168BBB" w:rsidR="00C61203" w:rsidRDefault="00C61203" w:rsidP="00EB2980">
            <w:pPr>
              <w:jc w:val="right"/>
              <w:rPr>
                <w:color w:val="000000"/>
                <w:sz w:val="14"/>
                <w:szCs w:val="14"/>
              </w:rPr>
            </w:pPr>
            <w:r>
              <w:rPr>
                <w:color w:val="000000"/>
                <w:sz w:val="14"/>
                <w:szCs w:val="14"/>
              </w:rPr>
              <w:t>86,191.6</w:t>
            </w:r>
          </w:p>
        </w:tc>
        <w:tc>
          <w:tcPr>
            <w:tcW w:w="810" w:type="dxa"/>
            <w:tcBorders>
              <w:top w:val="nil"/>
              <w:left w:val="nil"/>
              <w:bottom w:val="nil"/>
              <w:right w:val="nil"/>
            </w:tcBorders>
            <w:shd w:val="clear" w:color="auto" w:fill="auto"/>
            <w:noWrap/>
            <w:tcMar>
              <w:left w:w="43" w:type="dxa"/>
              <w:right w:w="43" w:type="dxa"/>
            </w:tcMar>
            <w:vAlign w:val="center"/>
          </w:tcPr>
          <w:p w14:paraId="7721FAF8" w14:textId="1347E8A6" w:rsidR="00C61203" w:rsidRDefault="00C61203" w:rsidP="00C61203">
            <w:pPr>
              <w:jc w:val="right"/>
              <w:rPr>
                <w:color w:val="000000"/>
                <w:sz w:val="14"/>
                <w:szCs w:val="14"/>
              </w:rPr>
            </w:pPr>
            <w:r>
              <w:rPr>
                <w:color w:val="000000"/>
                <w:sz w:val="14"/>
                <w:szCs w:val="14"/>
              </w:rPr>
              <w:t>78,542.8</w:t>
            </w:r>
          </w:p>
        </w:tc>
        <w:tc>
          <w:tcPr>
            <w:tcW w:w="900" w:type="dxa"/>
            <w:tcBorders>
              <w:top w:val="nil"/>
              <w:left w:val="nil"/>
              <w:bottom w:val="nil"/>
              <w:right w:val="nil"/>
            </w:tcBorders>
            <w:shd w:val="clear" w:color="auto" w:fill="auto"/>
            <w:noWrap/>
            <w:tcMar>
              <w:left w:w="43" w:type="dxa"/>
              <w:right w:w="43" w:type="dxa"/>
            </w:tcMar>
            <w:vAlign w:val="center"/>
          </w:tcPr>
          <w:p w14:paraId="6DA606C9" w14:textId="5E3ACF7F" w:rsidR="00C61203" w:rsidRDefault="00C61203" w:rsidP="00C61203">
            <w:pPr>
              <w:jc w:val="right"/>
              <w:rPr>
                <w:color w:val="000000"/>
                <w:sz w:val="14"/>
                <w:szCs w:val="14"/>
              </w:rPr>
            </w:pPr>
            <w:r>
              <w:rPr>
                <w:color w:val="000000"/>
                <w:sz w:val="14"/>
                <w:szCs w:val="14"/>
              </w:rPr>
              <w:t>78,542.8</w:t>
            </w:r>
          </w:p>
        </w:tc>
        <w:tc>
          <w:tcPr>
            <w:tcW w:w="798" w:type="dxa"/>
            <w:tcBorders>
              <w:top w:val="nil"/>
              <w:left w:val="nil"/>
              <w:bottom w:val="nil"/>
              <w:right w:val="nil"/>
            </w:tcBorders>
            <w:shd w:val="clear" w:color="auto" w:fill="auto"/>
            <w:noWrap/>
            <w:tcMar>
              <w:left w:w="43" w:type="dxa"/>
              <w:right w:w="43" w:type="dxa"/>
            </w:tcMar>
            <w:vAlign w:val="center"/>
          </w:tcPr>
          <w:p w14:paraId="155F2F41" w14:textId="0DE995EC"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FA4892E" w14:textId="267E2A0D" w:rsidR="00C61203" w:rsidRDefault="00C61203" w:rsidP="00C61203">
            <w:pPr>
              <w:jc w:val="right"/>
              <w:rPr>
                <w:color w:val="000000"/>
                <w:sz w:val="14"/>
                <w:szCs w:val="14"/>
              </w:rPr>
            </w:pPr>
            <w:r>
              <w:rPr>
                <w:color w:val="000000"/>
                <w:sz w:val="14"/>
                <w:szCs w:val="14"/>
              </w:rPr>
              <w:t>75,410.6</w:t>
            </w:r>
          </w:p>
        </w:tc>
        <w:tc>
          <w:tcPr>
            <w:tcW w:w="860" w:type="dxa"/>
            <w:tcBorders>
              <w:top w:val="nil"/>
              <w:left w:val="nil"/>
              <w:bottom w:val="nil"/>
              <w:right w:val="nil"/>
            </w:tcBorders>
            <w:shd w:val="clear" w:color="auto" w:fill="auto"/>
            <w:tcMar>
              <w:left w:w="43" w:type="dxa"/>
              <w:right w:w="43" w:type="dxa"/>
            </w:tcMar>
            <w:vAlign w:val="center"/>
          </w:tcPr>
          <w:p w14:paraId="662FAF3B" w14:textId="554042F8" w:rsidR="00C61203" w:rsidRDefault="00C61203" w:rsidP="00C61203">
            <w:pPr>
              <w:jc w:val="right"/>
              <w:rPr>
                <w:color w:val="000000"/>
                <w:sz w:val="14"/>
                <w:szCs w:val="14"/>
              </w:rPr>
            </w:pPr>
            <w:r>
              <w:rPr>
                <w:color w:val="000000"/>
                <w:sz w:val="14"/>
                <w:szCs w:val="14"/>
              </w:rPr>
              <w:t>75,410.6</w:t>
            </w:r>
          </w:p>
        </w:tc>
        <w:tc>
          <w:tcPr>
            <w:tcW w:w="786" w:type="dxa"/>
            <w:tcBorders>
              <w:top w:val="nil"/>
              <w:left w:val="nil"/>
              <w:bottom w:val="nil"/>
              <w:right w:val="nil"/>
            </w:tcBorders>
            <w:shd w:val="clear" w:color="auto" w:fill="auto"/>
            <w:tcMar>
              <w:left w:w="43" w:type="dxa"/>
              <w:right w:w="43" w:type="dxa"/>
            </w:tcMar>
            <w:vAlign w:val="center"/>
          </w:tcPr>
          <w:p w14:paraId="4E625EA6" w14:textId="05C51978" w:rsidR="00C61203" w:rsidRDefault="00C61203" w:rsidP="00C61203">
            <w:pPr>
              <w:jc w:val="right"/>
              <w:rPr>
                <w:color w:val="000000"/>
                <w:sz w:val="14"/>
                <w:szCs w:val="14"/>
              </w:rPr>
            </w:pPr>
            <w:r>
              <w:rPr>
                <w:color w:val="000000"/>
                <w:sz w:val="14"/>
                <w:szCs w:val="14"/>
              </w:rPr>
              <w:t>-</w:t>
            </w:r>
          </w:p>
        </w:tc>
      </w:tr>
      <w:tr w:rsidR="00C61203" w:rsidRPr="00082120" w14:paraId="3C860EB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C6F6F59" w14:textId="25DFD610"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3A0F8857" w14:textId="357D2968" w:rsidR="00C61203" w:rsidRDefault="00C61203" w:rsidP="00EB2980">
            <w:pPr>
              <w:jc w:val="right"/>
              <w:rPr>
                <w:color w:val="000000"/>
                <w:sz w:val="14"/>
                <w:szCs w:val="14"/>
              </w:rPr>
            </w:pPr>
            <w:r>
              <w:rPr>
                <w:color w:val="000000"/>
                <w:sz w:val="14"/>
                <w:szCs w:val="14"/>
              </w:rPr>
              <w:t>79,759.0</w:t>
            </w:r>
          </w:p>
        </w:tc>
        <w:tc>
          <w:tcPr>
            <w:tcW w:w="810" w:type="dxa"/>
            <w:tcBorders>
              <w:top w:val="nil"/>
              <w:left w:val="nil"/>
              <w:bottom w:val="nil"/>
              <w:right w:val="nil"/>
            </w:tcBorders>
            <w:shd w:val="clear" w:color="auto" w:fill="auto"/>
            <w:noWrap/>
            <w:tcMar>
              <w:left w:w="43" w:type="dxa"/>
              <w:right w:w="43" w:type="dxa"/>
            </w:tcMar>
            <w:vAlign w:val="center"/>
          </w:tcPr>
          <w:p w14:paraId="00EE57BD" w14:textId="3309135F" w:rsidR="00C61203" w:rsidRDefault="00C61203" w:rsidP="00C61203">
            <w:pPr>
              <w:jc w:val="right"/>
              <w:rPr>
                <w:color w:val="000000"/>
                <w:sz w:val="14"/>
                <w:szCs w:val="14"/>
              </w:rPr>
            </w:pPr>
            <w:r>
              <w:rPr>
                <w:color w:val="000000"/>
                <w:sz w:val="14"/>
                <w:szCs w:val="14"/>
              </w:rPr>
              <w:t>69,655.5</w:t>
            </w:r>
          </w:p>
        </w:tc>
        <w:tc>
          <w:tcPr>
            <w:tcW w:w="900" w:type="dxa"/>
            <w:tcBorders>
              <w:top w:val="nil"/>
              <w:left w:val="nil"/>
              <w:bottom w:val="nil"/>
              <w:right w:val="nil"/>
            </w:tcBorders>
            <w:shd w:val="clear" w:color="auto" w:fill="auto"/>
            <w:noWrap/>
            <w:tcMar>
              <w:left w:w="43" w:type="dxa"/>
              <w:right w:w="43" w:type="dxa"/>
            </w:tcMar>
            <w:vAlign w:val="center"/>
          </w:tcPr>
          <w:p w14:paraId="52A890E0" w14:textId="68C1555E" w:rsidR="00C61203" w:rsidRDefault="00C61203" w:rsidP="00C61203">
            <w:pPr>
              <w:jc w:val="right"/>
              <w:rPr>
                <w:color w:val="000000"/>
                <w:sz w:val="14"/>
                <w:szCs w:val="14"/>
              </w:rPr>
            </w:pPr>
            <w:r>
              <w:rPr>
                <w:color w:val="000000"/>
                <w:sz w:val="14"/>
                <w:szCs w:val="14"/>
              </w:rPr>
              <w:t>69,655.5</w:t>
            </w:r>
          </w:p>
        </w:tc>
        <w:tc>
          <w:tcPr>
            <w:tcW w:w="798" w:type="dxa"/>
            <w:tcBorders>
              <w:top w:val="nil"/>
              <w:left w:val="nil"/>
              <w:bottom w:val="nil"/>
              <w:right w:val="nil"/>
            </w:tcBorders>
            <w:shd w:val="clear" w:color="auto" w:fill="auto"/>
            <w:noWrap/>
            <w:tcMar>
              <w:left w:w="43" w:type="dxa"/>
              <w:right w:w="43" w:type="dxa"/>
            </w:tcMar>
            <w:vAlign w:val="center"/>
          </w:tcPr>
          <w:p w14:paraId="27CAC974" w14:textId="5F438F0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299F318C" w14:textId="09449771" w:rsidR="00C61203" w:rsidRDefault="00C61203" w:rsidP="00C61203">
            <w:pPr>
              <w:jc w:val="right"/>
              <w:rPr>
                <w:color w:val="000000"/>
                <w:sz w:val="14"/>
                <w:szCs w:val="14"/>
              </w:rPr>
            </w:pPr>
            <w:r>
              <w:rPr>
                <w:color w:val="000000"/>
                <w:sz w:val="14"/>
                <w:szCs w:val="14"/>
              </w:rPr>
              <w:t>65,759.9</w:t>
            </w:r>
          </w:p>
        </w:tc>
        <w:tc>
          <w:tcPr>
            <w:tcW w:w="860" w:type="dxa"/>
            <w:tcBorders>
              <w:top w:val="nil"/>
              <w:left w:val="nil"/>
              <w:bottom w:val="nil"/>
              <w:right w:val="nil"/>
            </w:tcBorders>
            <w:shd w:val="clear" w:color="auto" w:fill="auto"/>
            <w:tcMar>
              <w:left w:w="43" w:type="dxa"/>
              <w:right w:w="43" w:type="dxa"/>
            </w:tcMar>
            <w:vAlign w:val="center"/>
          </w:tcPr>
          <w:p w14:paraId="5B3C897F" w14:textId="6C638B70" w:rsidR="00C61203" w:rsidRDefault="00C61203" w:rsidP="00C61203">
            <w:pPr>
              <w:jc w:val="right"/>
              <w:rPr>
                <w:color w:val="000000"/>
                <w:sz w:val="14"/>
                <w:szCs w:val="14"/>
              </w:rPr>
            </w:pPr>
            <w:r>
              <w:rPr>
                <w:color w:val="000000"/>
                <w:sz w:val="14"/>
                <w:szCs w:val="14"/>
              </w:rPr>
              <w:t>65,759.9</w:t>
            </w:r>
          </w:p>
        </w:tc>
        <w:tc>
          <w:tcPr>
            <w:tcW w:w="786" w:type="dxa"/>
            <w:tcBorders>
              <w:top w:val="nil"/>
              <w:left w:val="nil"/>
              <w:bottom w:val="nil"/>
              <w:right w:val="nil"/>
            </w:tcBorders>
            <w:shd w:val="clear" w:color="auto" w:fill="auto"/>
            <w:tcMar>
              <w:left w:w="43" w:type="dxa"/>
              <w:right w:w="43" w:type="dxa"/>
            </w:tcMar>
            <w:vAlign w:val="center"/>
          </w:tcPr>
          <w:p w14:paraId="3C73AB79" w14:textId="2DAB8540" w:rsidR="00C61203" w:rsidRDefault="00C61203" w:rsidP="00C61203">
            <w:pPr>
              <w:jc w:val="right"/>
              <w:rPr>
                <w:color w:val="000000"/>
                <w:sz w:val="14"/>
                <w:szCs w:val="14"/>
              </w:rPr>
            </w:pPr>
            <w:r>
              <w:rPr>
                <w:color w:val="000000"/>
                <w:sz w:val="14"/>
                <w:szCs w:val="14"/>
              </w:rPr>
              <w:t>-</w:t>
            </w:r>
          </w:p>
        </w:tc>
      </w:tr>
      <w:tr w:rsidR="00C61203" w:rsidRPr="00082120" w14:paraId="427134A7"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DF00A99" w14:textId="58D297D7"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7CD39AA5" w14:textId="2877C0B7" w:rsidR="00C61203" w:rsidRDefault="00C61203" w:rsidP="00EB2980">
            <w:pPr>
              <w:jc w:val="right"/>
              <w:rPr>
                <w:color w:val="000000"/>
                <w:sz w:val="14"/>
                <w:szCs w:val="14"/>
              </w:rPr>
            </w:pPr>
            <w:r>
              <w:rPr>
                <w:color w:val="000000"/>
                <w:sz w:val="14"/>
                <w:szCs w:val="14"/>
              </w:rPr>
              <w:t>6,432.6</w:t>
            </w:r>
          </w:p>
        </w:tc>
        <w:tc>
          <w:tcPr>
            <w:tcW w:w="810" w:type="dxa"/>
            <w:tcBorders>
              <w:top w:val="nil"/>
              <w:left w:val="nil"/>
              <w:bottom w:val="nil"/>
              <w:right w:val="nil"/>
            </w:tcBorders>
            <w:shd w:val="clear" w:color="auto" w:fill="auto"/>
            <w:noWrap/>
            <w:tcMar>
              <w:left w:w="43" w:type="dxa"/>
              <w:right w:w="43" w:type="dxa"/>
            </w:tcMar>
            <w:vAlign w:val="center"/>
          </w:tcPr>
          <w:p w14:paraId="5CE0B0F0" w14:textId="7A75D097" w:rsidR="00C61203" w:rsidRDefault="00C61203" w:rsidP="00C61203">
            <w:pPr>
              <w:jc w:val="right"/>
              <w:rPr>
                <w:color w:val="000000"/>
                <w:sz w:val="14"/>
                <w:szCs w:val="14"/>
              </w:rPr>
            </w:pPr>
            <w:r>
              <w:rPr>
                <w:color w:val="000000"/>
                <w:sz w:val="14"/>
                <w:szCs w:val="14"/>
              </w:rPr>
              <w:t>8,887.3</w:t>
            </w:r>
          </w:p>
        </w:tc>
        <w:tc>
          <w:tcPr>
            <w:tcW w:w="900" w:type="dxa"/>
            <w:tcBorders>
              <w:top w:val="nil"/>
              <w:left w:val="nil"/>
              <w:bottom w:val="nil"/>
              <w:right w:val="nil"/>
            </w:tcBorders>
            <w:shd w:val="clear" w:color="auto" w:fill="auto"/>
            <w:noWrap/>
            <w:tcMar>
              <w:left w:w="43" w:type="dxa"/>
              <w:right w:w="43" w:type="dxa"/>
            </w:tcMar>
            <w:vAlign w:val="center"/>
          </w:tcPr>
          <w:p w14:paraId="32F0D0EA" w14:textId="11E87EEC" w:rsidR="00C61203" w:rsidRDefault="00C61203" w:rsidP="00C61203">
            <w:pPr>
              <w:jc w:val="right"/>
              <w:rPr>
                <w:color w:val="000000"/>
                <w:sz w:val="14"/>
                <w:szCs w:val="14"/>
              </w:rPr>
            </w:pPr>
            <w:r>
              <w:rPr>
                <w:color w:val="000000"/>
                <w:sz w:val="14"/>
                <w:szCs w:val="14"/>
              </w:rPr>
              <w:t>8,887.3</w:t>
            </w:r>
          </w:p>
        </w:tc>
        <w:tc>
          <w:tcPr>
            <w:tcW w:w="798" w:type="dxa"/>
            <w:tcBorders>
              <w:top w:val="nil"/>
              <w:left w:val="nil"/>
              <w:bottom w:val="nil"/>
              <w:right w:val="nil"/>
            </w:tcBorders>
            <w:shd w:val="clear" w:color="auto" w:fill="auto"/>
            <w:noWrap/>
            <w:tcMar>
              <w:left w:w="43" w:type="dxa"/>
              <w:right w:w="43" w:type="dxa"/>
            </w:tcMar>
            <w:vAlign w:val="center"/>
          </w:tcPr>
          <w:p w14:paraId="5B8B5FCC" w14:textId="53FE2BA9"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0CE6F732" w14:textId="5094C419" w:rsidR="00C61203" w:rsidRDefault="00C61203" w:rsidP="00C61203">
            <w:pPr>
              <w:jc w:val="right"/>
              <w:rPr>
                <w:color w:val="000000"/>
                <w:sz w:val="14"/>
                <w:szCs w:val="14"/>
              </w:rPr>
            </w:pPr>
            <w:r>
              <w:rPr>
                <w:color w:val="000000"/>
                <w:sz w:val="14"/>
                <w:szCs w:val="14"/>
              </w:rPr>
              <w:t>9,650.7</w:t>
            </w:r>
          </w:p>
        </w:tc>
        <w:tc>
          <w:tcPr>
            <w:tcW w:w="860" w:type="dxa"/>
            <w:tcBorders>
              <w:top w:val="nil"/>
              <w:left w:val="nil"/>
              <w:bottom w:val="nil"/>
              <w:right w:val="nil"/>
            </w:tcBorders>
            <w:shd w:val="clear" w:color="auto" w:fill="auto"/>
            <w:tcMar>
              <w:left w:w="43" w:type="dxa"/>
              <w:right w:w="43" w:type="dxa"/>
            </w:tcMar>
            <w:vAlign w:val="center"/>
          </w:tcPr>
          <w:p w14:paraId="13A5E3BA" w14:textId="3B82F455" w:rsidR="00C61203" w:rsidRDefault="00C61203" w:rsidP="00C61203">
            <w:pPr>
              <w:jc w:val="right"/>
              <w:rPr>
                <w:color w:val="000000"/>
                <w:sz w:val="14"/>
                <w:szCs w:val="14"/>
              </w:rPr>
            </w:pPr>
            <w:r>
              <w:rPr>
                <w:color w:val="000000"/>
                <w:sz w:val="14"/>
                <w:szCs w:val="14"/>
              </w:rPr>
              <w:t>9,650.7</w:t>
            </w:r>
          </w:p>
        </w:tc>
        <w:tc>
          <w:tcPr>
            <w:tcW w:w="786" w:type="dxa"/>
            <w:tcBorders>
              <w:top w:val="nil"/>
              <w:left w:val="nil"/>
              <w:bottom w:val="nil"/>
              <w:right w:val="nil"/>
            </w:tcBorders>
            <w:shd w:val="clear" w:color="auto" w:fill="auto"/>
            <w:tcMar>
              <w:left w:w="43" w:type="dxa"/>
              <w:right w:w="43" w:type="dxa"/>
            </w:tcMar>
            <w:vAlign w:val="center"/>
          </w:tcPr>
          <w:p w14:paraId="5E1E10A3" w14:textId="303DDE17" w:rsidR="00C61203" w:rsidRDefault="00C61203" w:rsidP="00C61203">
            <w:pPr>
              <w:jc w:val="right"/>
              <w:rPr>
                <w:color w:val="000000"/>
                <w:sz w:val="14"/>
                <w:szCs w:val="14"/>
              </w:rPr>
            </w:pPr>
            <w:r>
              <w:rPr>
                <w:color w:val="000000"/>
                <w:sz w:val="14"/>
                <w:szCs w:val="14"/>
              </w:rPr>
              <w:t>-</w:t>
            </w:r>
          </w:p>
        </w:tc>
      </w:tr>
      <w:tr w:rsidR="00C61203" w:rsidRPr="00082120" w14:paraId="7F45664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0BFDB2AD" w14:textId="0ED22495" w:rsidR="00C61203" w:rsidRPr="000929E3" w:rsidRDefault="00C61203" w:rsidP="00EB2980">
            <w:pPr>
              <w:rPr>
                <w:rFonts w:asciiTheme="majorBidi" w:hAnsiTheme="majorBidi" w:cstheme="majorBidi"/>
                <w:color w:val="000000"/>
                <w:sz w:val="14"/>
                <w:szCs w:val="14"/>
              </w:rPr>
            </w:pPr>
            <w:r>
              <w:rPr>
                <w:color w:val="000000"/>
                <w:sz w:val="14"/>
                <w:szCs w:val="14"/>
              </w:rPr>
              <w:t xml:space="preserve">      04. Petroleum Crude</w:t>
            </w:r>
          </w:p>
        </w:tc>
        <w:tc>
          <w:tcPr>
            <w:tcW w:w="990" w:type="dxa"/>
            <w:tcBorders>
              <w:top w:val="nil"/>
              <w:left w:val="nil"/>
              <w:bottom w:val="nil"/>
              <w:right w:val="nil"/>
            </w:tcBorders>
            <w:shd w:val="clear" w:color="auto" w:fill="auto"/>
            <w:noWrap/>
            <w:tcMar>
              <w:left w:w="43" w:type="dxa"/>
              <w:right w:w="43" w:type="dxa"/>
            </w:tcMar>
            <w:vAlign w:val="center"/>
          </w:tcPr>
          <w:p w14:paraId="1EBC5FAE" w14:textId="5E01B635" w:rsidR="00C61203" w:rsidRDefault="00C61203" w:rsidP="00EB2980">
            <w:pPr>
              <w:jc w:val="right"/>
              <w:rPr>
                <w:color w:val="000000"/>
                <w:sz w:val="14"/>
                <w:szCs w:val="14"/>
              </w:rPr>
            </w:pPr>
            <w:r>
              <w:rPr>
                <w:color w:val="000000"/>
                <w:sz w:val="14"/>
                <w:szCs w:val="14"/>
              </w:rPr>
              <w:t>94,975.1</w:t>
            </w:r>
          </w:p>
        </w:tc>
        <w:tc>
          <w:tcPr>
            <w:tcW w:w="810" w:type="dxa"/>
            <w:tcBorders>
              <w:top w:val="nil"/>
              <w:left w:val="nil"/>
              <w:bottom w:val="nil"/>
              <w:right w:val="nil"/>
            </w:tcBorders>
            <w:shd w:val="clear" w:color="auto" w:fill="auto"/>
            <w:noWrap/>
            <w:tcMar>
              <w:left w:w="43" w:type="dxa"/>
              <w:right w:w="43" w:type="dxa"/>
            </w:tcMar>
            <w:vAlign w:val="center"/>
          </w:tcPr>
          <w:p w14:paraId="3BAF5EF8" w14:textId="09F24327" w:rsidR="00C61203" w:rsidRDefault="00C61203" w:rsidP="00C61203">
            <w:pPr>
              <w:jc w:val="right"/>
              <w:rPr>
                <w:color w:val="000000"/>
                <w:sz w:val="14"/>
                <w:szCs w:val="14"/>
              </w:rPr>
            </w:pPr>
            <w:r>
              <w:rPr>
                <w:color w:val="000000"/>
                <w:sz w:val="14"/>
                <w:szCs w:val="14"/>
              </w:rPr>
              <w:t>91,158.5</w:t>
            </w:r>
          </w:p>
        </w:tc>
        <w:tc>
          <w:tcPr>
            <w:tcW w:w="900" w:type="dxa"/>
            <w:tcBorders>
              <w:top w:val="nil"/>
              <w:left w:val="nil"/>
              <w:bottom w:val="nil"/>
              <w:right w:val="nil"/>
            </w:tcBorders>
            <w:shd w:val="clear" w:color="auto" w:fill="auto"/>
            <w:noWrap/>
            <w:tcMar>
              <w:left w:w="43" w:type="dxa"/>
              <w:right w:w="43" w:type="dxa"/>
            </w:tcMar>
            <w:vAlign w:val="center"/>
          </w:tcPr>
          <w:p w14:paraId="51DB11E1" w14:textId="579977FA" w:rsidR="00C61203" w:rsidRDefault="00C61203" w:rsidP="00C61203">
            <w:pPr>
              <w:jc w:val="right"/>
              <w:rPr>
                <w:color w:val="000000"/>
                <w:sz w:val="14"/>
                <w:szCs w:val="14"/>
              </w:rPr>
            </w:pPr>
            <w:r>
              <w:rPr>
                <w:color w:val="000000"/>
                <w:sz w:val="14"/>
                <w:szCs w:val="14"/>
              </w:rPr>
              <w:t>91,158.5</w:t>
            </w:r>
          </w:p>
        </w:tc>
        <w:tc>
          <w:tcPr>
            <w:tcW w:w="798" w:type="dxa"/>
            <w:tcBorders>
              <w:top w:val="nil"/>
              <w:left w:val="nil"/>
              <w:bottom w:val="nil"/>
              <w:right w:val="nil"/>
            </w:tcBorders>
            <w:shd w:val="clear" w:color="auto" w:fill="auto"/>
            <w:noWrap/>
            <w:tcMar>
              <w:left w:w="43" w:type="dxa"/>
              <w:right w:w="43" w:type="dxa"/>
            </w:tcMar>
            <w:vAlign w:val="center"/>
          </w:tcPr>
          <w:p w14:paraId="5C49D102" w14:textId="530B1407"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16E425A0" w14:textId="5099D70B" w:rsidR="00C61203" w:rsidRDefault="00C61203" w:rsidP="00C61203">
            <w:pPr>
              <w:jc w:val="right"/>
              <w:rPr>
                <w:color w:val="000000"/>
                <w:sz w:val="14"/>
                <w:szCs w:val="14"/>
              </w:rPr>
            </w:pPr>
            <w:r>
              <w:rPr>
                <w:color w:val="000000"/>
                <w:sz w:val="14"/>
                <w:szCs w:val="14"/>
              </w:rPr>
              <w:t>102,675.4</w:t>
            </w:r>
          </w:p>
        </w:tc>
        <w:tc>
          <w:tcPr>
            <w:tcW w:w="860" w:type="dxa"/>
            <w:tcBorders>
              <w:top w:val="nil"/>
              <w:left w:val="nil"/>
              <w:bottom w:val="nil"/>
              <w:right w:val="nil"/>
            </w:tcBorders>
            <w:shd w:val="clear" w:color="auto" w:fill="auto"/>
            <w:tcMar>
              <w:left w:w="43" w:type="dxa"/>
              <w:right w:w="43" w:type="dxa"/>
            </w:tcMar>
            <w:vAlign w:val="center"/>
          </w:tcPr>
          <w:p w14:paraId="4984342E" w14:textId="5D3FC4DC" w:rsidR="00C61203" w:rsidRDefault="00C61203" w:rsidP="00C61203">
            <w:pPr>
              <w:jc w:val="right"/>
              <w:rPr>
                <w:color w:val="000000"/>
                <w:sz w:val="14"/>
                <w:szCs w:val="14"/>
              </w:rPr>
            </w:pPr>
            <w:r>
              <w:rPr>
                <w:color w:val="000000"/>
                <w:sz w:val="14"/>
                <w:szCs w:val="14"/>
              </w:rPr>
              <w:t>102,675.4</w:t>
            </w:r>
          </w:p>
        </w:tc>
        <w:tc>
          <w:tcPr>
            <w:tcW w:w="786" w:type="dxa"/>
            <w:tcBorders>
              <w:top w:val="nil"/>
              <w:left w:val="nil"/>
              <w:bottom w:val="nil"/>
              <w:right w:val="nil"/>
            </w:tcBorders>
            <w:shd w:val="clear" w:color="auto" w:fill="auto"/>
            <w:tcMar>
              <w:left w:w="43" w:type="dxa"/>
              <w:right w:w="43" w:type="dxa"/>
            </w:tcMar>
            <w:vAlign w:val="center"/>
          </w:tcPr>
          <w:p w14:paraId="6FD2A65E" w14:textId="4FF88BBC" w:rsidR="00C61203" w:rsidRDefault="00C61203" w:rsidP="00C61203">
            <w:pPr>
              <w:jc w:val="right"/>
              <w:rPr>
                <w:color w:val="000000"/>
                <w:sz w:val="14"/>
                <w:szCs w:val="14"/>
              </w:rPr>
            </w:pPr>
            <w:r>
              <w:rPr>
                <w:color w:val="000000"/>
                <w:sz w:val="14"/>
                <w:szCs w:val="14"/>
              </w:rPr>
              <w:t>-</w:t>
            </w:r>
          </w:p>
        </w:tc>
      </w:tr>
      <w:tr w:rsidR="00C61203" w:rsidRPr="00082120" w14:paraId="2BB31BB4"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24725F15" w14:textId="50F4F2E4"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52B66AA4" w14:textId="655C050B" w:rsidR="00C61203" w:rsidRDefault="00C61203" w:rsidP="00EB2980">
            <w:pPr>
              <w:jc w:val="right"/>
              <w:rPr>
                <w:color w:val="000000"/>
                <w:sz w:val="14"/>
                <w:szCs w:val="14"/>
              </w:rPr>
            </w:pPr>
            <w:r>
              <w:rPr>
                <w:color w:val="000000"/>
                <w:sz w:val="14"/>
                <w:szCs w:val="14"/>
              </w:rPr>
              <w:t>69,589.2</w:t>
            </w:r>
          </w:p>
        </w:tc>
        <w:tc>
          <w:tcPr>
            <w:tcW w:w="810" w:type="dxa"/>
            <w:tcBorders>
              <w:top w:val="nil"/>
              <w:left w:val="nil"/>
              <w:bottom w:val="nil"/>
              <w:right w:val="nil"/>
            </w:tcBorders>
            <w:shd w:val="clear" w:color="auto" w:fill="auto"/>
            <w:noWrap/>
            <w:tcMar>
              <w:left w:w="43" w:type="dxa"/>
              <w:right w:w="43" w:type="dxa"/>
            </w:tcMar>
            <w:vAlign w:val="center"/>
          </w:tcPr>
          <w:p w14:paraId="3B25F064" w14:textId="0CF4E926" w:rsidR="00C61203" w:rsidRDefault="00C61203" w:rsidP="00C61203">
            <w:pPr>
              <w:jc w:val="right"/>
              <w:rPr>
                <w:color w:val="000000"/>
                <w:sz w:val="14"/>
                <w:szCs w:val="14"/>
              </w:rPr>
            </w:pPr>
            <w:r>
              <w:rPr>
                <w:color w:val="000000"/>
                <w:sz w:val="14"/>
                <w:szCs w:val="14"/>
              </w:rPr>
              <w:t>72,275.4</w:t>
            </w:r>
          </w:p>
        </w:tc>
        <w:tc>
          <w:tcPr>
            <w:tcW w:w="900" w:type="dxa"/>
            <w:tcBorders>
              <w:top w:val="nil"/>
              <w:left w:val="nil"/>
              <w:bottom w:val="nil"/>
              <w:right w:val="nil"/>
            </w:tcBorders>
            <w:shd w:val="clear" w:color="auto" w:fill="auto"/>
            <w:noWrap/>
            <w:tcMar>
              <w:left w:w="43" w:type="dxa"/>
              <w:right w:w="43" w:type="dxa"/>
            </w:tcMar>
            <w:vAlign w:val="center"/>
          </w:tcPr>
          <w:p w14:paraId="39840BDD" w14:textId="0192611F" w:rsidR="00C61203" w:rsidRDefault="00C61203" w:rsidP="00C61203">
            <w:pPr>
              <w:jc w:val="right"/>
              <w:rPr>
                <w:color w:val="000000"/>
                <w:sz w:val="14"/>
                <w:szCs w:val="14"/>
              </w:rPr>
            </w:pPr>
            <w:r>
              <w:rPr>
                <w:color w:val="000000"/>
                <w:sz w:val="14"/>
                <w:szCs w:val="14"/>
              </w:rPr>
              <w:t>72,275.4</w:t>
            </w:r>
          </w:p>
        </w:tc>
        <w:tc>
          <w:tcPr>
            <w:tcW w:w="798" w:type="dxa"/>
            <w:tcBorders>
              <w:top w:val="nil"/>
              <w:left w:val="nil"/>
              <w:bottom w:val="nil"/>
              <w:right w:val="nil"/>
            </w:tcBorders>
            <w:shd w:val="clear" w:color="auto" w:fill="auto"/>
            <w:noWrap/>
            <w:tcMar>
              <w:left w:w="43" w:type="dxa"/>
              <w:right w:w="43" w:type="dxa"/>
            </w:tcMar>
            <w:vAlign w:val="center"/>
          </w:tcPr>
          <w:p w14:paraId="19C7E778" w14:textId="30E03C06"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25079354" w14:textId="27552B1B" w:rsidR="00C61203" w:rsidRDefault="00C61203" w:rsidP="00C61203">
            <w:pPr>
              <w:jc w:val="right"/>
              <w:rPr>
                <w:color w:val="000000"/>
                <w:sz w:val="14"/>
                <w:szCs w:val="14"/>
              </w:rPr>
            </w:pPr>
            <w:r>
              <w:rPr>
                <w:color w:val="000000"/>
                <w:sz w:val="14"/>
                <w:szCs w:val="14"/>
              </w:rPr>
              <w:t>88,976.0</w:t>
            </w:r>
          </w:p>
        </w:tc>
        <w:tc>
          <w:tcPr>
            <w:tcW w:w="860" w:type="dxa"/>
            <w:tcBorders>
              <w:top w:val="nil"/>
              <w:left w:val="nil"/>
              <w:bottom w:val="nil"/>
              <w:right w:val="nil"/>
            </w:tcBorders>
            <w:shd w:val="clear" w:color="auto" w:fill="auto"/>
            <w:tcMar>
              <w:left w:w="43" w:type="dxa"/>
              <w:right w:w="43" w:type="dxa"/>
            </w:tcMar>
            <w:vAlign w:val="center"/>
          </w:tcPr>
          <w:p w14:paraId="2EABC1DA" w14:textId="47862144" w:rsidR="00C61203" w:rsidRDefault="00C61203" w:rsidP="00C61203">
            <w:pPr>
              <w:jc w:val="right"/>
              <w:rPr>
                <w:color w:val="000000"/>
                <w:sz w:val="14"/>
                <w:szCs w:val="14"/>
              </w:rPr>
            </w:pPr>
            <w:r>
              <w:rPr>
                <w:color w:val="000000"/>
                <w:sz w:val="14"/>
                <w:szCs w:val="14"/>
              </w:rPr>
              <w:t>88,976.0</w:t>
            </w:r>
          </w:p>
        </w:tc>
        <w:tc>
          <w:tcPr>
            <w:tcW w:w="786" w:type="dxa"/>
            <w:tcBorders>
              <w:top w:val="nil"/>
              <w:left w:val="nil"/>
              <w:bottom w:val="nil"/>
              <w:right w:val="nil"/>
            </w:tcBorders>
            <w:shd w:val="clear" w:color="auto" w:fill="auto"/>
            <w:tcMar>
              <w:left w:w="43" w:type="dxa"/>
              <w:right w:w="43" w:type="dxa"/>
            </w:tcMar>
            <w:vAlign w:val="center"/>
          </w:tcPr>
          <w:p w14:paraId="0E3894DA" w14:textId="29AC680F" w:rsidR="00C61203" w:rsidRDefault="00C61203" w:rsidP="00C61203">
            <w:pPr>
              <w:jc w:val="right"/>
              <w:rPr>
                <w:color w:val="000000"/>
                <w:sz w:val="14"/>
                <w:szCs w:val="14"/>
              </w:rPr>
            </w:pPr>
            <w:r>
              <w:rPr>
                <w:color w:val="000000"/>
                <w:sz w:val="14"/>
                <w:szCs w:val="14"/>
              </w:rPr>
              <w:t>-</w:t>
            </w:r>
          </w:p>
        </w:tc>
      </w:tr>
      <w:tr w:rsidR="00C61203" w:rsidRPr="00082120" w14:paraId="24B71A73"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113A9E30" w14:textId="6902FC7C"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10D34A18" w14:textId="5880B04B" w:rsidR="00C61203" w:rsidRDefault="00C61203" w:rsidP="00EB2980">
            <w:pPr>
              <w:jc w:val="right"/>
              <w:rPr>
                <w:color w:val="000000"/>
                <w:sz w:val="14"/>
                <w:szCs w:val="14"/>
              </w:rPr>
            </w:pPr>
            <w:r>
              <w:rPr>
                <w:color w:val="000000"/>
                <w:sz w:val="14"/>
                <w:szCs w:val="14"/>
              </w:rPr>
              <w:t>25,385.9</w:t>
            </w:r>
          </w:p>
        </w:tc>
        <w:tc>
          <w:tcPr>
            <w:tcW w:w="810" w:type="dxa"/>
            <w:tcBorders>
              <w:top w:val="nil"/>
              <w:left w:val="nil"/>
              <w:bottom w:val="nil"/>
              <w:right w:val="nil"/>
            </w:tcBorders>
            <w:shd w:val="clear" w:color="auto" w:fill="auto"/>
            <w:noWrap/>
            <w:tcMar>
              <w:left w:w="43" w:type="dxa"/>
              <w:right w:w="43" w:type="dxa"/>
            </w:tcMar>
            <w:vAlign w:val="center"/>
          </w:tcPr>
          <w:p w14:paraId="14CE261B" w14:textId="4675654C" w:rsidR="00C61203" w:rsidRDefault="00C61203" w:rsidP="00C61203">
            <w:pPr>
              <w:jc w:val="right"/>
              <w:rPr>
                <w:color w:val="000000"/>
                <w:sz w:val="14"/>
                <w:szCs w:val="14"/>
              </w:rPr>
            </w:pPr>
            <w:r>
              <w:rPr>
                <w:color w:val="000000"/>
                <w:sz w:val="14"/>
                <w:szCs w:val="14"/>
              </w:rPr>
              <w:t>18,883.0</w:t>
            </w:r>
          </w:p>
        </w:tc>
        <w:tc>
          <w:tcPr>
            <w:tcW w:w="900" w:type="dxa"/>
            <w:tcBorders>
              <w:top w:val="nil"/>
              <w:left w:val="nil"/>
              <w:bottom w:val="nil"/>
              <w:right w:val="nil"/>
            </w:tcBorders>
            <w:shd w:val="clear" w:color="auto" w:fill="auto"/>
            <w:noWrap/>
            <w:tcMar>
              <w:left w:w="43" w:type="dxa"/>
              <w:right w:w="43" w:type="dxa"/>
            </w:tcMar>
            <w:vAlign w:val="center"/>
          </w:tcPr>
          <w:p w14:paraId="439893CE" w14:textId="636A1273" w:rsidR="00C61203" w:rsidRDefault="00C61203" w:rsidP="00C61203">
            <w:pPr>
              <w:jc w:val="right"/>
              <w:rPr>
                <w:color w:val="000000"/>
                <w:sz w:val="14"/>
                <w:szCs w:val="14"/>
              </w:rPr>
            </w:pPr>
            <w:r>
              <w:rPr>
                <w:color w:val="000000"/>
                <w:sz w:val="14"/>
                <w:szCs w:val="14"/>
              </w:rPr>
              <w:t>18,883.0</w:t>
            </w:r>
          </w:p>
        </w:tc>
        <w:tc>
          <w:tcPr>
            <w:tcW w:w="798" w:type="dxa"/>
            <w:tcBorders>
              <w:top w:val="nil"/>
              <w:left w:val="nil"/>
              <w:bottom w:val="nil"/>
              <w:right w:val="nil"/>
            </w:tcBorders>
            <w:shd w:val="clear" w:color="auto" w:fill="auto"/>
            <w:noWrap/>
            <w:tcMar>
              <w:left w:w="43" w:type="dxa"/>
              <w:right w:w="43" w:type="dxa"/>
            </w:tcMar>
            <w:vAlign w:val="center"/>
          </w:tcPr>
          <w:p w14:paraId="4F6B0FF0" w14:textId="3A57645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594F5CAD" w14:textId="2547D853" w:rsidR="00C61203" w:rsidRDefault="00C61203" w:rsidP="00C61203">
            <w:pPr>
              <w:jc w:val="right"/>
              <w:rPr>
                <w:color w:val="000000"/>
                <w:sz w:val="14"/>
                <w:szCs w:val="14"/>
              </w:rPr>
            </w:pPr>
            <w:r>
              <w:rPr>
                <w:color w:val="000000"/>
                <w:sz w:val="14"/>
                <w:szCs w:val="14"/>
              </w:rPr>
              <w:t>13,699.4</w:t>
            </w:r>
          </w:p>
        </w:tc>
        <w:tc>
          <w:tcPr>
            <w:tcW w:w="860" w:type="dxa"/>
            <w:tcBorders>
              <w:top w:val="nil"/>
              <w:left w:val="nil"/>
              <w:bottom w:val="nil"/>
              <w:right w:val="nil"/>
            </w:tcBorders>
            <w:shd w:val="clear" w:color="auto" w:fill="auto"/>
            <w:tcMar>
              <w:left w:w="43" w:type="dxa"/>
              <w:right w:w="43" w:type="dxa"/>
            </w:tcMar>
            <w:vAlign w:val="center"/>
          </w:tcPr>
          <w:p w14:paraId="54A347AA" w14:textId="2955DEC3" w:rsidR="00C61203" w:rsidRDefault="00C61203" w:rsidP="00C61203">
            <w:pPr>
              <w:jc w:val="right"/>
              <w:rPr>
                <w:color w:val="000000"/>
                <w:sz w:val="14"/>
                <w:szCs w:val="14"/>
              </w:rPr>
            </w:pPr>
            <w:r>
              <w:rPr>
                <w:color w:val="000000"/>
                <w:sz w:val="14"/>
                <w:szCs w:val="14"/>
              </w:rPr>
              <w:t>13,699.4</w:t>
            </w:r>
          </w:p>
        </w:tc>
        <w:tc>
          <w:tcPr>
            <w:tcW w:w="786" w:type="dxa"/>
            <w:tcBorders>
              <w:top w:val="nil"/>
              <w:left w:val="nil"/>
              <w:bottom w:val="nil"/>
              <w:right w:val="nil"/>
            </w:tcBorders>
            <w:shd w:val="clear" w:color="auto" w:fill="auto"/>
            <w:tcMar>
              <w:left w:w="43" w:type="dxa"/>
              <w:right w:w="43" w:type="dxa"/>
            </w:tcMar>
            <w:vAlign w:val="center"/>
          </w:tcPr>
          <w:p w14:paraId="17013767" w14:textId="300E63AF" w:rsidR="00C61203" w:rsidRDefault="00C61203" w:rsidP="00C61203">
            <w:pPr>
              <w:jc w:val="right"/>
              <w:rPr>
                <w:color w:val="000000"/>
                <w:sz w:val="14"/>
                <w:szCs w:val="14"/>
              </w:rPr>
            </w:pPr>
            <w:r>
              <w:rPr>
                <w:color w:val="000000"/>
                <w:sz w:val="14"/>
                <w:szCs w:val="14"/>
              </w:rPr>
              <w:t>-</w:t>
            </w:r>
          </w:p>
        </w:tc>
      </w:tr>
      <w:tr w:rsidR="00C61203" w:rsidRPr="00082120" w14:paraId="1565E75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1F7E71D1" w14:textId="4C545C7F" w:rsidR="00C61203" w:rsidRPr="000929E3" w:rsidRDefault="00C61203" w:rsidP="00EB2980">
            <w:pPr>
              <w:rPr>
                <w:rFonts w:asciiTheme="majorBidi" w:hAnsiTheme="majorBidi" w:cstheme="majorBidi"/>
                <w:color w:val="000000"/>
                <w:sz w:val="14"/>
                <w:szCs w:val="14"/>
              </w:rPr>
            </w:pPr>
            <w:r>
              <w:rPr>
                <w:color w:val="000000"/>
                <w:sz w:val="14"/>
                <w:szCs w:val="14"/>
              </w:rPr>
              <w:t xml:space="preserve">      05. Iron and Steel</w:t>
            </w:r>
          </w:p>
        </w:tc>
        <w:tc>
          <w:tcPr>
            <w:tcW w:w="990" w:type="dxa"/>
            <w:tcBorders>
              <w:top w:val="nil"/>
              <w:left w:val="nil"/>
              <w:bottom w:val="nil"/>
              <w:right w:val="nil"/>
            </w:tcBorders>
            <w:shd w:val="clear" w:color="auto" w:fill="auto"/>
            <w:noWrap/>
            <w:tcMar>
              <w:left w:w="43" w:type="dxa"/>
              <w:right w:w="43" w:type="dxa"/>
            </w:tcMar>
            <w:vAlign w:val="center"/>
          </w:tcPr>
          <w:p w14:paraId="50E10FB4" w14:textId="5582452C" w:rsidR="00C61203" w:rsidRDefault="00C61203" w:rsidP="00EB2980">
            <w:pPr>
              <w:jc w:val="right"/>
              <w:rPr>
                <w:color w:val="000000"/>
                <w:sz w:val="14"/>
                <w:szCs w:val="14"/>
              </w:rPr>
            </w:pPr>
            <w:r>
              <w:rPr>
                <w:color w:val="000000"/>
                <w:sz w:val="14"/>
                <w:szCs w:val="14"/>
              </w:rPr>
              <w:t>114,232.7</w:t>
            </w:r>
          </w:p>
        </w:tc>
        <w:tc>
          <w:tcPr>
            <w:tcW w:w="810" w:type="dxa"/>
            <w:tcBorders>
              <w:top w:val="nil"/>
              <w:left w:val="nil"/>
              <w:bottom w:val="nil"/>
              <w:right w:val="nil"/>
            </w:tcBorders>
            <w:shd w:val="clear" w:color="auto" w:fill="auto"/>
            <w:noWrap/>
            <w:tcMar>
              <w:left w:w="43" w:type="dxa"/>
              <w:right w:w="43" w:type="dxa"/>
            </w:tcMar>
            <w:vAlign w:val="center"/>
          </w:tcPr>
          <w:p w14:paraId="65244FBE" w14:textId="77FFCA2A" w:rsidR="00C61203" w:rsidRDefault="00C61203" w:rsidP="00C61203">
            <w:pPr>
              <w:jc w:val="right"/>
              <w:rPr>
                <w:color w:val="000000"/>
                <w:sz w:val="14"/>
                <w:szCs w:val="14"/>
              </w:rPr>
            </w:pPr>
            <w:r>
              <w:rPr>
                <w:color w:val="000000"/>
                <w:sz w:val="14"/>
                <w:szCs w:val="14"/>
              </w:rPr>
              <w:t>117,706.1</w:t>
            </w:r>
          </w:p>
        </w:tc>
        <w:tc>
          <w:tcPr>
            <w:tcW w:w="900" w:type="dxa"/>
            <w:tcBorders>
              <w:top w:val="nil"/>
              <w:left w:val="nil"/>
              <w:bottom w:val="nil"/>
              <w:right w:val="nil"/>
            </w:tcBorders>
            <w:shd w:val="clear" w:color="auto" w:fill="auto"/>
            <w:noWrap/>
            <w:tcMar>
              <w:left w:w="43" w:type="dxa"/>
              <w:right w:w="43" w:type="dxa"/>
            </w:tcMar>
            <w:vAlign w:val="center"/>
          </w:tcPr>
          <w:p w14:paraId="3D1426AE" w14:textId="15374E3C" w:rsidR="00C61203" w:rsidRDefault="00C61203" w:rsidP="00C61203">
            <w:pPr>
              <w:jc w:val="right"/>
              <w:rPr>
                <w:color w:val="000000"/>
                <w:sz w:val="14"/>
                <w:szCs w:val="14"/>
              </w:rPr>
            </w:pPr>
            <w:r>
              <w:rPr>
                <w:color w:val="000000"/>
                <w:sz w:val="14"/>
                <w:szCs w:val="14"/>
              </w:rPr>
              <w:t>117,706.1</w:t>
            </w:r>
          </w:p>
        </w:tc>
        <w:tc>
          <w:tcPr>
            <w:tcW w:w="798" w:type="dxa"/>
            <w:tcBorders>
              <w:top w:val="nil"/>
              <w:left w:val="nil"/>
              <w:bottom w:val="nil"/>
              <w:right w:val="nil"/>
            </w:tcBorders>
            <w:shd w:val="clear" w:color="auto" w:fill="auto"/>
            <w:noWrap/>
            <w:tcMar>
              <w:left w:w="43" w:type="dxa"/>
              <w:right w:w="43" w:type="dxa"/>
            </w:tcMar>
            <w:vAlign w:val="center"/>
          </w:tcPr>
          <w:p w14:paraId="491CC850" w14:textId="5D5FCAA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03D7C80" w14:textId="41BA0A62" w:rsidR="00C61203" w:rsidRDefault="00C61203" w:rsidP="00C61203">
            <w:pPr>
              <w:jc w:val="right"/>
              <w:rPr>
                <w:color w:val="000000"/>
                <w:sz w:val="14"/>
                <w:szCs w:val="14"/>
              </w:rPr>
            </w:pPr>
            <w:r>
              <w:rPr>
                <w:color w:val="000000"/>
                <w:sz w:val="14"/>
                <w:szCs w:val="14"/>
              </w:rPr>
              <w:t>99,623.0</w:t>
            </w:r>
          </w:p>
        </w:tc>
        <w:tc>
          <w:tcPr>
            <w:tcW w:w="860" w:type="dxa"/>
            <w:tcBorders>
              <w:top w:val="nil"/>
              <w:left w:val="nil"/>
              <w:bottom w:val="nil"/>
              <w:right w:val="nil"/>
            </w:tcBorders>
            <w:shd w:val="clear" w:color="auto" w:fill="auto"/>
            <w:tcMar>
              <w:left w:w="43" w:type="dxa"/>
              <w:right w:w="43" w:type="dxa"/>
            </w:tcMar>
            <w:vAlign w:val="center"/>
          </w:tcPr>
          <w:p w14:paraId="01DE39BB" w14:textId="74950378" w:rsidR="00C61203" w:rsidRDefault="00C61203" w:rsidP="00C61203">
            <w:pPr>
              <w:jc w:val="right"/>
              <w:rPr>
                <w:color w:val="000000"/>
                <w:sz w:val="14"/>
                <w:szCs w:val="14"/>
              </w:rPr>
            </w:pPr>
            <w:r>
              <w:rPr>
                <w:color w:val="000000"/>
                <w:sz w:val="14"/>
                <w:szCs w:val="14"/>
              </w:rPr>
              <w:t>99,623.0</w:t>
            </w:r>
          </w:p>
        </w:tc>
        <w:tc>
          <w:tcPr>
            <w:tcW w:w="786" w:type="dxa"/>
            <w:tcBorders>
              <w:top w:val="nil"/>
              <w:left w:val="nil"/>
              <w:bottom w:val="nil"/>
              <w:right w:val="nil"/>
            </w:tcBorders>
            <w:shd w:val="clear" w:color="auto" w:fill="auto"/>
            <w:tcMar>
              <w:left w:w="43" w:type="dxa"/>
              <w:right w:w="43" w:type="dxa"/>
            </w:tcMar>
            <w:vAlign w:val="center"/>
          </w:tcPr>
          <w:p w14:paraId="45597EE5" w14:textId="587D46ED" w:rsidR="00C61203" w:rsidRDefault="00C61203" w:rsidP="00C61203">
            <w:pPr>
              <w:jc w:val="right"/>
              <w:rPr>
                <w:color w:val="000000"/>
                <w:sz w:val="14"/>
                <w:szCs w:val="14"/>
              </w:rPr>
            </w:pPr>
            <w:r>
              <w:rPr>
                <w:color w:val="000000"/>
                <w:sz w:val="14"/>
                <w:szCs w:val="14"/>
              </w:rPr>
              <w:t>-</w:t>
            </w:r>
          </w:p>
        </w:tc>
      </w:tr>
      <w:tr w:rsidR="00C61203" w:rsidRPr="00082120" w14:paraId="7C1D4CD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0169D945" w14:textId="0D2CAC49"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54C0D08E" w14:textId="1FBD0482" w:rsidR="00C61203" w:rsidRDefault="00C61203" w:rsidP="00EB2980">
            <w:pPr>
              <w:jc w:val="right"/>
              <w:rPr>
                <w:color w:val="000000"/>
                <w:sz w:val="14"/>
                <w:szCs w:val="14"/>
              </w:rPr>
            </w:pPr>
            <w:r>
              <w:rPr>
                <w:color w:val="000000"/>
                <w:sz w:val="14"/>
                <w:szCs w:val="14"/>
              </w:rPr>
              <w:t>77,018.7</w:t>
            </w:r>
          </w:p>
        </w:tc>
        <w:tc>
          <w:tcPr>
            <w:tcW w:w="810" w:type="dxa"/>
            <w:tcBorders>
              <w:top w:val="nil"/>
              <w:left w:val="nil"/>
              <w:bottom w:val="nil"/>
              <w:right w:val="nil"/>
            </w:tcBorders>
            <w:shd w:val="clear" w:color="auto" w:fill="auto"/>
            <w:noWrap/>
            <w:tcMar>
              <w:left w:w="43" w:type="dxa"/>
              <w:right w:w="43" w:type="dxa"/>
            </w:tcMar>
            <w:vAlign w:val="center"/>
          </w:tcPr>
          <w:p w14:paraId="040DC30A" w14:textId="5C4C9454" w:rsidR="00C61203" w:rsidRDefault="00C61203" w:rsidP="00C61203">
            <w:pPr>
              <w:jc w:val="right"/>
              <w:rPr>
                <w:color w:val="000000"/>
                <w:sz w:val="14"/>
                <w:szCs w:val="14"/>
              </w:rPr>
            </w:pPr>
            <w:r>
              <w:rPr>
                <w:color w:val="000000"/>
                <w:sz w:val="14"/>
                <w:szCs w:val="14"/>
              </w:rPr>
              <w:t>76,030.7</w:t>
            </w:r>
          </w:p>
        </w:tc>
        <w:tc>
          <w:tcPr>
            <w:tcW w:w="900" w:type="dxa"/>
            <w:tcBorders>
              <w:top w:val="nil"/>
              <w:left w:val="nil"/>
              <w:bottom w:val="nil"/>
              <w:right w:val="nil"/>
            </w:tcBorders>
            <w:shd w:val="clear" w:color="auto" w:fill="auto"/>
            <w:noWrap/>
            <w:tcMar>
              <w:left w:w="43" w:type="dxa"/>
              <w:right w:w="43" w:type="dxa"/>
            </w:tcMar>
            <w:vAlign w:val="center"/>
          </w:tcPr>
          <w:p w14:paraId="1F000158" w14:textId="2BC605E8" w:rsidR="00C61203" w:rsidRDefault="00C61203" w:rsidP="00C61203">
            <w:pPr>
              <w:jc w:val="right"/>
              <w:rPr>
                <w:color w:val="000000"/>
                <w:sz w:val="14"/>
                <w:szCs w:val="14"/>
              </w:rPr>
            </w:pPr>
            <w:r>
              <w:rPr>
                <w:color w:val="000000"/>
                <w:sz w:val="14"/>
                <w:szCs w:val="14"/>
              </w:rPr>
              <w:t>76,030.7</w:t>
            </w:r>
          </w:p>
        </w:tc>
        <w:tc>
          <w:tcPr>
            <w:tcW w:w="798" w:type="dxa"/>
            <w:tcBorders>
              <w:top w:val="nil"/>
              <w:left w:val="nil"/>
              <w:bottom w:val="nil"/>
              <w:right w:val="nil"/>
            </w:tcBorders>
            <w:shd w:val="clear" w:color="auto" w:fill="auto"/>
            <w:noWrap/>
            <w:tcMar>
              <w:left w:w="43" w:type="dxa"/>
              <w:right w:w="43" w:type="dxa"/>
            </w:tcMar>
            <w:vAlign w:val="center"/>
          </w:tcPr>
          <w:p w14:paraId="5E4054F9" w14:textId="56AC8491"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6508C3A6" w14:textId="7F36E5A1" w:rsidR="00C61203" w:rsidRDefault="00C61203" w:rsidP="00C61203">
            <w:pPr>
              <w:jc w:val="right"/>
              <w:rPr>
                <w:color w:val="000000"/>
                <w:sz w:val="14"/>
                <w:szCs w:val="14"/>
              </w:rPr>
            </w:pPr>
            <w:r>
              <w:rPr>
                <w:color w:val="000000"/>
                <w:sz w:val="14"/>
                <w:szCs w:val="14"/>
              </w:rPr>
              <w:t>56,235.6</w:t>
            </w:r>
          </w:p>
        </w:tc>
        <w:tc>
          <w:tcPr>
            <w:tcW w:w="860" w:type="dxa"/>
            <w:tcBorders>
              <w:top w:val="nil"/>
              <w:left w:val="nil"/>
              <w:bottom w:val="nil"/>
              <w:right w:val="nil"/>
            </w:tcBorders>
            <w:shd w:val="clear" w:color="auto" w:fill="auto"/>
            <w:tcMar>
              <w:left w:w="43" w:type="dxa"/>
              <w:right w:w="43" w:type="dxa"/>
            </w:tcMar>
            <w:vAlign w:val="center"/>
          </w:tcPr>
          <w:p w14:paraId="1C46A66D" w14:textId="4063500B" w:rsidR="00C61203" w:rsidRDefault="00C61203" w:rsidP="00C61203">
            <w:pPr>
              <w:jc w:val="right"/>
              <w:rPr>
                <w:color w:val="000000"/>
                <w:sz w:val="14"/>
                <w:szCs w:val="14"/>
              </w:rPr>
            </w:pPr>
            <w:r>
              <w:rPr>
                <w:color w:val="000000"/>
                <w:sz w:val="14"/>
                <w:szCs w:val="14"/>
              </w:rPr>
              <w:t>56,235.6</w:t>
            </w:r>
          </w:p>
        </w:tc>
        <w:tc>
          <w:tcPr>
            <w:tcW w:w="786" w:type="dxa"/>
            <w:tcBorders>
              <w:top w:val="nil"/>
              <w:left w:val="nil"/>
              <w:bottom w:val="nil"/>
              <w:right w:val="nil"/>
            </w:tcBorders>
            <w:shd w:val="clear" w:color="auto" w:fill="auto"/>
            <w:tcMar>
              <w:left w:w="43" w:type="dxa"/>
              <w:right w:w="43" w:type="dxa"/>
            </w:tcMar>
            <w:vAlign w:val="center"/>
          </w:tcPr>
          <w:p w14:paraId="5D6B6562" w14:textId="256EE0C3" w:rsidR="00C61203" w:rsidRDefault="00C61203" w:rsidP="00C61203">
            <w:pPr>
              <w:jc w:val="right"/>
              <w:rPr>
                <w:color w:val="000000"/>
                <w:sz w:val="14"/>
                <w:szCs w:val="14"/>
              </w:rPr>
            </w:pPr>
            <w:r>
              <w:rPr>
                <w:color w:val="000000"/>
                <w:sz w:val="14"/>
                <w:szCs w:val="14"/>
              </w:rPr>
              <w:t>-</w:t>
            </w:r>
          </w:p>
        </w:tc>
      </w:tr>
      <w:tr w:rsidR="00C61203" w:rsidRPr="00082120" w14:paraId="18E872E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0B1AF2E9" w14:textId="1E2C72BD"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23E59DB4" w14:textId="30EBC659" w:rsidR="00C61203" w:rsidRDefault="00C61203" w:rsidP="00EB2980">
            <w:pPr>
              <w:jc w:val="right"/>
              <w:rPr>
                <w:color w:val="000000"/>
                <w:sz w:val="14"/>
                <w:szCs w:val="14"/>
              </w:rPr>
            </w:pPr>
            <w:r>
              <w:rPr>
                <w:color w:val="000000"/>
                <w:sz w:val="14"/>
                <w:szCs w:val="14"/>
              </w:rPr>
              <w:t>37,214.0</w:t>
            </w:r>
          </w:p>
        </w:tc>
        <w:tc>
          <w:tcPr>
            <w:tcW w:w="810" w:type="dxa"/>
            <w:tcBorders>
              <w:top w:val="nil"/>
              <w:left w:val="nil"/>
              <w:bottom w:val="nil"/>
              <w:right w:val="nil"/>
            </w:tcBorders>
            <w:shd w:val="clear" w:color="auto" w:fill="auto"/>
            <w:noWrap/>
            <w:tcMar>
              <w:left w:w="43" w:type="dxa"/>
              <w:right w:w="43" w:type="dxa"/>
            </w:tcMar>
            <w:vAlign w:val="center"/>
          </w:tcPr>
          <w:p w14:paraId="3ADFB9B0" w14:textId="15222A90" w:rsidR="00C61203" w:rsidRDefault="00C61203" w:rsidP="00C61203">
            <w:pPr>
              <w:jc w:val="right"/>
              <w:rPr>
                <w:color w:val="000000"/>
                <w:sz w:val="14"/>
                <w:szCs w:val="14"/>
              </w:rPr>
            </w:pPr>
            <w:r>
              <w:rPr>
                <w:color w:val="000000"/>
                <w:sz w:val="14"/>
                <w:szCs w:val="14"/>
              </w:rPr>
              <w:t>41,675.4</w:t>
            </w:r>
          </w:p>
        </w:tc>
        <w:tc>
          <w:tcPr>
            <w:tcW w:w="900" w:type="dxa"/>
            <w:tcBorders>
              <w:top w:val="nil"/>
              <w:left w:val="nil"/>
              <w:bottom w:val="nil"/>
              <w:right w:val="nil"/>
            </w:tcBorders>
            <w:shd w:val="clear" w:color="auto" w:fill="auto"/>
            <w:noWrap/>
            <w:tcMar>
              <w:left w:w="43" w:type="dxa"/>
              <w:right w:w="43" w:type="dxa"/>
            </w:tcMar>
            <w:vAlign w:val="center"/>
          </w:tcPr>
          <w:p w14:paraId="33E370BA" w14:textId="33DB5D9C" w:rsidR="00C61203" w:rsidRDefault="00C61203" w:rsidP="00C61203">
            <w:pPr>
              <w:jc w:val="right"/>
              <w:rPr>
                <w:color w:val="000000"/>
                <w:sz w:val="14"/>
                <w:szCs w:val="14"/>
              </w:rPr>
            </w:pPr>
            <w:r>
              <w:rPr>
                <w:color w:val="000000"/>
                <w:sz w:val="14"/>
                <w:szCs w:val="14"/>
              </w:rPr>
              <w:t>41,675.4</w:t>
            </w:r>
          </w:p>
        </w:tc>
        <w:tc>
          <w:tcPr>
            <w:tcW w:w="798" w:type="dxa"/>
            <w:tcBorders>
              <w:top w:val="nil"/>
              <w:left w:val="nil"/>
              <w:bottom w:val="nil"/>
              <w:right w:val="nil"/>
            </w:tcBorders>
            <w:shd w:val="clear" w:color="auto" w:fill="auto"/>
            <w:noWrap/>
            <w:tcMar>
              <w:left w:w="43" w:type="dxa"/>
              <w:right w:w="43" w:type="dxa"/>
            </w:tcMar>
            <w:vAlign w:val="center"/>
          </w:tcPr>
          <w:p w14:paraId="3768569A" w14:textId="61A2FA1C"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8CF3347" w14:textId="7DC7C599" w:rsidR="00C61203" w:rsidRDefault="00C61203" w:rsidP="00C61203">
            <w:pPr>
              <w:jc w:val="right"/>
              <w:rPr>
                <w:color w:val="000000"/>
                <w:sz w:val="14"/>
                <w:szCs w:val="14"/>
              </w:rPr>
            </w:pPr>
            <w:r>
              <w:rPr>
                <w:color w:val="000000"/>
                <w:sz w:val="14"/>
                <w:szCs w:val="14"/>
              </w:rPr>
              <w:t>43,387.4</w:t>
            </w:r>
          </w:p>
        </w:tc>
        <w:tc>
          <w:tcPr>
            <w:tcW w:w="860" w:type="dxa"/>
            <w:tcBorders>
              <w:top w:val="nil"/>
              <w:left w:val="nil"/>
              <w:bottom w:val="nil"/>
              <w:right w:val="nil"/>
            </w:tcBorders>
            <w:shd w:val="clear" w:color="auto" w:fill="auto"/>
            <w:tcMar>
              <w:left w:w="43" w:type="dxa"/>
              <w:right w:w="43" w:type="dxa"/>
            </w:tcMar>
            <w:vAlign w:val="center"/>
          </w:tcPr>
          <w:p w14:paraId="7FEF02C1" w14:textId="022CFF53" w:rsidR="00C61203" w:rsidRDefault="00C61203" w:rsidP="00C61203">
            <w:pPr>
              <w:jc w:val="right"/>
              <w:rPr>
                <w:color w:val="000000"/>
                <w:sz w:val="14"/>
                <w:szCs w:val="14"/>
              </w:rPr>
            </w:pPr>
            <w:r>
              <w:rPr>
                <w:color w:val="000000"/>
                <w:sz w:val="14"/>
                <w:szCs w:val="14"/>
              </w:rPr>
              <w:t>43,387.4</w:t>
            </w:r>
          </w:p>
        </w:tc>
        <w:tc>
          <w:tcPr>
            <w:tcW w:w="786" w:type="dxa"/>
            <w:tcBorders>
              <w:top w:val="nil"/>
              <w:left w:val="nil"/>
              <w:bottom w:val="nil"/>
              <w:right w:val="nil"/>
            </w:tcBorders>
            <w:shd w:val="clear" w:color="auto" w:fill="auto"/>
            <w:tcMar>
              <w:left w:w="43" w:type="dxa"/>
              <w:right w:w="43" w:type="dxa"/>
            </w:tcMar>
            <w:vAlign w:val="center"/>
          </w:tcPr>
          <w:p w14:paraId="0F49AFC3" w14:textId="5CED61B7" w:rsidR="00C61203" w:rsidRDefault="00C61203" w:rsidP="00C61203">
            <w:pPr>
              <w:jc w:val="right"/>
              <w:rPr>
                <w:color w:val="000000"/>
                <w:sz w:val="14"/>
                <w:szCs w:val="14"/>
              </w:rPr>
            </w:pPr>
            <w:r>
              <w:rPr>
                <w:color w:val="000000"/>
                <w:sz w:val="14"/>
                <w:szCs w:val="14"/>
              </w:rPr>
              <w:t>-</w:t>
            </w:r>
          </w:p>
        </w:tc>
      </w:tr>
      <w:tr w:rsidR="00C61203" w:rsidRPr="00082120" w14:paraId="20F10050" w14:textId="77777777" w:rsidTr="00EB2980">
        <w:trPr>
          <w:trHeight w:val="216"/>
          <w:jc w:val="center"/>
        </w:trPr>
        <w:tc>
          <w:tcPr>
            <w:tcW w:w="4068" w:type="dxa"/>
            <w:tcBorders>
              <w:top w:val="nil"/>
              <w:left w:val="nil"/>
              <w:bottom w:val="single" w:sz="12" w:space="0" w:color="auto"/>
              <w:right w:val="nil"/>
            </w:tcBorders>
            <w:shd w:val="clear" w:color="auto" w:fill="auto"/>
            <w:noWrap/>
            <w:vAlign w:val="bottom"/>
            <w:hideMark/>
          </w:tcPr>
          <w:p w14:paraId="288BED91" w14:textId="77777777" w:rsidR="00C61203" w:rsidRPr="00082120" w:rsidRDefault="00C61203" w:rsidP="00F920B6">
            <w:pPr>
              <w:rPr>
                <w:color w:val="000000"/>
                <w:sz w:val="14"/>
                <w:szCs w:val="14"/>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1B25A6A0" w14:textId="77777777" w:rsidR="00C61203" w:rsidRPr="00082120" w:rsidRDefault="00C61203" w:rsidP="00F920B6">
            <w:pPr>
              <w:jc w:val="right"/>
              <w:rPr>
                <w:color w:val="000000"/>
                <w:sz w:val="14"/>
                <w:szCs w:val="14"/>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0E75FE87" w14:textId="77777777" w:rsidR="00C61203" w:rsidRPr="00082120" w:rsidRDefault="00C61203" w:rsidP="00F920B6">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14:paraId="5FB22F92" w14:textId="77777777" w:rsidR="00C61203" w:rsidRPr="00082120" w:rsidRDefault="00C61203" w:rsidP="00F920B6">
            <w:pPr>
              <w:jc w:val="right"/>
              <w:rPr>
                <w:color w:val="000000"/>
                <w:sz w:val="14"/>
                <w:szCs w:val="14"/>
              </w:rPr>
            </w:pPr>
          </w:p>
        </w:tc>
        <w:tc>
          <w:tcPr>
            <w:tcW w:w="798" w:type="dxa"/>
            <w:tcBorders>
              <w:top w:val="nil"/>
              <w:left w:val="nil"/>
              <w:bottom w:val="single" w:sz="12" w:space="0" w:color="auto"/>
              <w:right w:val="nil"/>
            </w:tcBorders>
            <w:shd w:val="clear" w:color="auto" w:fill="auto"/>
            <w:noWrap/>
            <w:tcMar>
              <w:left w:w="43" w:type="dxa"/>
              <w:right w:w="43" w:type="dxa"/>
            </w:tcMar>
            <w:vAlign w:val="center"/>
            <w:hideMark/>
          </w:tcPr>
          <w:p w14:paraId="51D7EC86" w14:textId="77777777" w:rsidR="00C61203" w:rsidRPr="00082120" w:rsidRDefault="00C61203" w:rsidP="00F920B6">
            <w:pPr>
              <w:jc w:val="right"/>
              <w:rPr>
                <w:color w:val="000000"/>
                <w:sz w:val="14"/>
                <w:szCs w:val="14"/>
              </w:rPr>
            </w:pPr>
          </w:p>
        </w:tc>
        <w:tc>
          <w:tcPr>
            <w:tcW w:w="751" w:type="dxa"/>
            <w:tcBorders>
              <w:top w:val="nil"/>
              <w:left w:val="nil"/>
              <w:bottom w:val="single" w:sz="12" w:space="0" w:color="auto"/>
              <w:right w:val="nil"/>
            </w:tcBorders>
            <w:shd w:val="clear" w:color="auto" w:fill="auto"/>
            <w:noWrap/>
            <w:tcMar>
              <w:left w:w="43" w:type="dxa"/>
              <w:right w:w="43" w:type="dxa"/>
            </w:tcMar>
            <w:vAlign w:val="center"/>
            <w:hideMark/>
          </w:tcPr>
          <w:p w14:paraId="6399AD84" w14:textId="77777777" w:rsidR="00C61203" w:rsidRPr="00082120" w:rsidRDefault="00C61203" w:rsidP="00F920B6">
            <w:pPr>
              <w:jc w:val="right"/>
              <w:rPr>
                <w:color w:val="000000"/>
                <w:sz w:val="14"/>
                <w:szCs w:val="14"/>
              </w:rPr>
            </w:pPr>
          </w:p>
        </w:tc>
        <w:tc>
          <w:tcPr>
            <w:tcW w:w="860" w:type="dxa"/>
            <w:tcBorders>
              <w:top w:val="nil"/>
              <w:left w:val="nil"/>
              <w:bottom w:val="single" w:sz="12" w:space="0" w:color="auto"/>
              <w:right w:val="nil"/>
            </w:tcBorders>
            <w:shd w:val="clear" w:color="auto" w:fill="auto"/>
            <w:tcMar>
              <w:left w:w="43" w:type="dxa"/>
              <w:right w:w="43" w:type="dxa"/>
            </w:tcMar>
            <w:vAlign w:val="center"/>
            <w:hideMark/>
          </w:tcPr>
          <w:p w14:paraId="19A27CD1" w14:textId="77777777" w:rsidR="00C61203" w:rsidRPr="00082120" w:rsidRDefault="00C61203" w:rsidP="00F920B6">
            <w:pPr>
              <w:jc w:val="right"/>
              <w:rPr>
                <w:color w:val="000000"/>
                <w:sz w:val="14"/>
                <w:szCs w:val="14"/>
              </w:rPr>
            </w:pPr>
          </w:p>
        </w:tc>
        <w:tc>
          <w:tcPr>
            <w:tcW w:w="786" w:type="dxa"/>
            <w:tcBorders>
              <w:top w:val="nil"/>
              <w:left w:val="nil"/>
              <w:bottom w:val="single" w:sz="12" w:space="0" w:color="auto"/>
              <w:right w:val="nil"/>
            </w:tcBorders>
            <w:shd w:val="clear" w:color="auto" w:fill="auto"/>
            <w:tcMar>
              <w:left w:w="43" w:type="dxa"/>
              <w:right w:w="43" w:type="dxa"/>
            </w:tcMar>
            <w:vAlign w:val="center"/>
            <w:hideMark/>
          </w:tcPr>
          <w:p w14:paraId="099B2BEE" w14:textId="77777777" w:rsidR="00C61203" w:rsidRPr="00082120" w:rsidRDefault="00C61203" w:rsidP="00F920B6">
            <w:pPr>
              <w:jc w:val="right"/>
              <w:rPr>
                <w:color w:val="000000"/>
                <w:sz w:val="14"/>
                <w:szCs w:val="14"/>
              </w:rPr>
            </w:pPr>
          </w:p>
        </w:tc>
      </w:tr>
    </w:tbl>
    <w:p w14:paraId="58A5AF0A"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6738F264"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EB7C56A"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3B1D3A3E" w14:textId="77777777"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14:paraId="7C3482A1" w14:textId="77777777" w:rsidTr="00552A63">
        <w:trPr>
          <w:trHeight w:val="375"/>
          <w:jc w:val="center"/>
        </w:trPr>
        <w:tc>
          <w:tcPr>
            <w:tcW w:w="10186" w:type="dxa"/>
            <w:gridSpan w:val="8"/>
            <w:shd w:val="clear" w:color="auto" w:fill="auto"/>
            <w:noWrap/>
            <w:vAlign w:val="bottom"/>
            <w:hideMark/>
          </w:tcPr>
          <w:p w14:paraId="6B5021FB" w14:textId="0DCCC8FD"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42CE7C15" w14:textId="77777777" w:rsidTr="00552A63">
        <w:trPr>
          <w:trHeight w:val="315"/>
          <w:jc w:val="center"/>
        </w:trPr>
        <w:tc>
          <w:tcPr>
            <w:tcW w:w="10186" w:type="dxa"/>
            <w:gridSpan w:val="8"/>
            <w:shd w:val="clear" w:color="auto" w:fill="auto"/>
            <w:noWrap/>
            <w:vAlign w:val="bottom"/>
            <w:hideMark/>
          </w:tcPr>
          <w:p w14:paraId="058462C9"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36F888D9" w14:textId="77777777" w:rsidTr="00552A63">
        <w:trPr>
          <w:trHeight w:val="300"/>
          <w:jc w:val="center"/>
        </w:trPr>
        <w:tc>
          <w:tcPr>
            <w:tcW w:w="10186" w:type="dxa"/>
            <w:gridSpan w:val="8"/>
            <w:shd w:val="clear" w:color="auto" w:fill="auto"/>
            <w:noWrap/>
            <w:vAlign w:val="bottom"/>
            <w:hideMark/>
          </w:tcPr>
          <w:p w14:paraId="067AFAEA" w14:textId="77777777" w:rsidR="00082120" w:rsidRPr="00082120" w:rsidRDefault="00082120" w:rsidP="00082120">
            <w:pPr>
              <w:jc w:val="center"/>
              <w:rPr>
                <w:color w:val="000000"/>
              </w:rPr>
            </w:pPr>
            <w:r w:rsidRPr="00082120">
              <w:rPr>
                <w:color w:val="000000"/>
              </w:rPr>
              <w:t>All Banks</w:t>
            </w:r>
          </w:p>
        </w:tc>
      </w:tr>
      <w:tr w:rsidR="00082120" w:rsidRPr="00082120" w14:paraId="5290F822" w14:textId="77777777" w:rsidTr="00552A63">
        <w:trPr>
          <w:trHeight w:val="180"/>
          <w:jc w:val="center"/>
        </w:trPr>
        <w:tc>
          <w:tcPr>
            <w:tcW w:w="10186" w:type="dxa"/>
            <w:gridSpan w:val="8"/>
            <w:tcBorders>
              <w:bottom w:val="single" w:sz="12" w:space="0" w:color="auto"/>
            </w:tcBorders>
            <w:shd w:val="clear" w:color="auto" w:fill="auto"/>
            <w:noWrap/>
            <w:vAlign w:val="bottom"/>
            <w:hideMark/>
          </w:tcPr>
          <w:p w14:paraId="77A6BC41" w14:textId="77777777" w:rsidR="00082120" w:rsidRPr="00082120" w:rsidRDefault="00082120" w:rsidP="00082120">
            <w:pPr>
              <w:jc w:val="right"/>
              <w:rPr>
                <w:color w:val="000000"/>
                <w:sz w:val="15"/>
                <w:szCs w:val="15"/>
              </w:rPr>
            </w:pPr>
            <w:r w:rsidRPr="00082120">
              <w:rPr>
                <w:color w:val="000000"/>
                <w:sz w:val="15"/>
                <w:szCs w:val="15"/>
              </w:rPr>
              <w:t>(End of Period: Million Rupees)</w:t>
            </w:r>
          </w:p>
        </w:tc>
      </w:tr>
      <w:tr w:rsidR="00F920B6" w:rsidRPr="00082120" w14:paraId="05562E86" w14:textId="77777777" w:rsidTr="00C61203">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14:paraId="1E8C0732" w14:textId="77777777" w:rsidR="00F920B6" w:rsidRPr="00F3433B" w:rsidRDefault="00F920B6" w:rsidP="00163235">
            <w:pPr>
              <w:jc w:val="center"/>
              <w:rPr>
                <w:b/>
                <w:bCs/>
                <w:color w:val="000000"/>
                <w:sz w:val="16"/>
                <w:szCs w:val="16"/>
              </w:rPr>
            </w:pPr>
            <w:r w:rsidRPr="00F3433B">
              <w:rPr>
                <w:b/>
                <w:bCs/>
                <w:color w:val="000000"/>
                <w:sz w:val="16"/>
                <w:szCs w:val="16"/>
              </w:rPr>
              <w:t>SECURITIES</w:t>
            </w:r>
          </w:p>
        </w:tc>
        <w:tc>
          <w:tcPr>
            <w:tcW w:w="810"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7CFCD0A4" w14:textId="77777777" w:rsidR="00F920B6" w:rsidRPr="00082120" w:rsidRDefault="00EC5902" w:rsidP="00E13AE2">
            <w:pPr>
              <w:jc w:val="center"/>
              <w:rPr>
                <w:b/>
                <w:bCs/>
                <w:color w:val="000000"/>
                <w:sz w:val="16"/>
                <w:szCs w:val="16"/>
              </w:rPr>
            </w:pPr>
            <w:r>
              <w:rPr>
                <w:b/>
                <w:bCs/>
                <w:color w:val="000000"/>
                <w:sz w:val="16"/>
                <w:szCs w:val="16"/>
              </w:rPr>
              <w:t>2019</w:t>
            </w:r>
          </w:p>
        </w:tc>
        <w:tc>
          <w:tcPr>
            <w:tcW w:w="5196" w:type="dxa"/>
            <w:gridSpan w:val="6"/>
            <w:tcBorders>
              <w:top w:val="single" w:sz="12" w:space="0" w:color="auto"/>
              <w:left w:val="single" w:sz="4" w:space="0" w:color="auto"/>
              <w:bottom w:val="single" w:sz="4" w:space="0" w:color="auto"/>
            </w:tcBorders>
            <w:shd w:val="clear" w:color="auto" w:fill="auto"/>
            <w:noWrap/>
            <w:vAlign w:val="center"/>
          </w:tcPr>
          <w:p w14:paraId="09DD2EB9" w14:textId="77777777" w:rsidR="00F920B6" w:rsidRPr="00082120" w:rsidRDefault="00EC5902" w:rsidP="00082120">
            <w:pPr>
              <w:jc w:val="center"/>
              <w:rPr>
                <w:b/>
                <w:bCs/>
                <w:color w:val="000000"/>
                <w:sz w:val="16"/>
                <w:szCs w:val="16"/>
              </w:rPr>
            </w:pPr>
            <w:r>
              <w:rPr>
                <w:b/>
                <w:bCs/>
                <w:color w:val="000000"/>
                <w:sz w:val="16"/>
                <w:szCs w:val="16"/>
              </w:rPr>
              <w:t>2020</w:t>
            </w:r>
          </w:p>
        </w:tc>
      </w:tr>
      <w:tr w:rsidR="00C61203" w:rsidRPr="00082120" w14:paraId="40A79FFA" w14:textId="77777777" w:rsidTr="00035B01">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64390D0" w14:textId="77777777" w:rsidR="00C61203" w:rsidRPr="00082120" w:rsidRDefault="00C61203" w:rsidP="00DF29DA">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791755FF" w14:textId="51BB7391" w:rsidR="00C61203" w:rsidRPr="00F3433B" w:rsidRDefault="00C61203" w:rsidP="00EC5902">
            <w:pPr>
              <w:jc w:val="center"/>
              <w:rPr>
                <w:b/>
                <w:bCs/>
                <w:color w:val="000000"/>
                <w:sz w:val="14"/>
                <w:szCs w:val="14"/>
              </w:rPr>
            </w:pPr>
            <w:r>
              <w:rPr>
                <w:b/>
                <w:bCs/>
                <w:color w:val="000000"/>
                <w:sz w:val="14"/>
                <w:szCs w:val="14"/>
              </w:rPr>
              <w:t>Dec</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0F4B210F" w14:textId="1F4D6A94" w:rsidR="00C61203" w:rsidRPr="00F3433B" w:rsidRDefault="00C61203" w:rsidP="00EC5902">
            <w:pPr>
              <w:jc w:val="center"/>
              <w:rPr>
                <w:b/>
                <w:bCs/>
                <w:color w:val="000000"/>
                <w:sz w:val="14"/>
                <w:szCs w:val="14"/>
              </w:rPr>
            </w:pPr>
            <w:r>
              <w:rPr>
                <w:b/>
                <w:bCs/>
                <w:color w:val="000000"/>
                <w:sz w:val="14"/>
                <w:szCs w:val="14"/>
              </w:rPr>
              <w:t>Jun</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503FF505" w14:textId="77FE6EA1" w:rsidR="00C61203" w:rsidRPr="00F3433B" w:rsidRDefault="00C61203" w:rsidP="00DF29DA">
            <w:pPr>
              <w:jc w:val="center"/>
              <w:rPr>
                <w:b/>
                <w:bCs/>
                <w:color w:val="000000"/>
                <w:sz w:val="14"/>
                <w:szCs w:val="14"/>
              </w:rPr>
            </w:pPr>
            <w:r>
              <w:rPr>
                <w:b/>
                <w:bCs/>
                <w:color w:val="000000"/>
                <w:sz w:val="14"/>
                <w:szCs w:val="14"/>
              </w:rPr>
              <w:t>Dec</w:t>
            </w:r>
          </w:p>
        </w:tc>
      </w:tr>
      <w:tr w:rsidR="00C61203" w:rsidRPr="00082120" w14:paraId="40F64E9C" w14:textId="77777777" w:rsidTr="00035B01">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79B10785" w14:textId="77777777" w:rsidR="00C61203" w:rsidRPr="00082120" w:rsidRDefault="00C61203" w:rsidP="00F920B6">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77A6105"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CE8BF47"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7FEE50E"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8A610E5"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5E2ED9F"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DC2AABA"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01C83BA"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14:paraId="50F76FAF" w14:textId="77777777" w:rsidTr="00552A63">
        <w:trPr>
          <w:trHeight w:val="202"/>
          <w:jc w:val="center"/>
        </w:trPr>
        <w:tc>
          <w:tcPr>
            <w:tcW w:w="4180" w:type="dxa"/>
            <w:tcBorders>
              <w:top w:val="single" w:sz="12" w:space="0" w:color="auto"/>
            </w:tcBorders>
            <w:shd w:val="clear" w:color="auto" w:fill="auto"/>
            <w:noWrap/>
            <w:hideMark/>
          </w:tcPr>
          <w:p w14:paraId="4432A0EC" w14:textId="77777777" w:rsidR="00C61203" w:rsidRPr="00082120" w:rsidRDefault="00C61203" w:rsidP="00F920B6">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14:paraId="655446F0" w14:textId="77777777" w:rsidR="00C61203" w:rsidRPr="00082120" w:rsidRDefault="00C61203" w:rsidP="00EC5902">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14:paraId="6D3250C8" w14:textId="77777777" w:rsidR="00C61203" w:rsidRPr="00082120" w:rsidRDefault="00C61203" w:rsidP="00EC5902">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14:paraId="3E520291" w14:textId="77777777" w:rsidR="00C61203" w:rsidRPr="00082120" w:rsidRDefault="00C61203" w:rsidP="00EC5902">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14:paraId="6B393C88" w14:textId="77777777" w:rsidR="00C61203" w:rsidRPr="00082120" w:rsidRDefault="00C61203" w:rsidP="00EC5902">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14:paraId="0DD40EAB" w14:textId="77777777" w:rsidR="00C61203" w:rsidRPr="00082120" w:rsidRDefault="00C61203" w:rsidP="00F920B6">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14:paraId="1B4360E8" w14:textId="77777777" w:rsidR="00C61203" w:rsidRPr="00082120" w:rsidRDefault="00C61203" w:rsidP="00F920B6">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14:paraId="02E97342" w14:textId="77777777" w:rsidR="00C61203" w:rsidRPr="00082120" w:rsidRDefault="00C61203" w:rsidP="00F920B6">
            <w:pPr>
              <w:jc w:val="right"/>
              <w:rPr>
                <w:rFonts w:ascii="Calibri" w:hAnsi="Calibri"/>
                <w:color w:val="000000"/>
                <w:sz w:val="22"/>
                <w:szCs w:val="22"/>
              </w:rPr>
            </w:pPr>
          </w:p>
        </w:tc>
      </w:tr>
      <w:tr w:rsidR="00C61203" w:rsidRPr="00082120" w14:paraId="0C3E680F" w14:textId="77777777" w:rsidTr="00552A63">
        <w:trPr>
          <w:trHeight w:val="202"/>
          <w:jc w:val="center"/>
        </w:trPr>
        <w:tc>
          <w:tcPr>
            <w:tcW w:w="4180" w:type="dxa"/>
            <w:shd w:val="clear" w:color="auto" w:fill="auto"/>
            <w:tcMar>
              <w:left w:w="43" w:type="dxa"/>
              <w:right w:w="43" w:type="dxa"/>
            </w:tcMar>
            <w:vAlign w:val="center"/>
            <w:hideMark/>
          </w:tcPr>
          <w:p w14:paraId="3F847C12" w14:textId="2ADF4493" w:rsidR="00C61203" w:rsidRPr="000929E3" w:rsidRDefault="00C61203" w:rsidP="00EB2980">
            <w:pPr>
              <w:rPr>
                <w:rFonts w:asciiTheme="majorBidi" w:hAnsiTheme="majorBidi" w:cstheme="majorBidi"/>
                <w:color w:val="000000"/>
                <w:sz w:val="14"/>
                <w:szCs w:val="14"/>
              </w:rPr>
            </w:pPr>
            <w:r>
              <w:rPr>
                <w:color w:val="000000"/>
                <w:sz w:val="14"/>
                <w:szCs w:val="14"/>
              </w:rPr>
              <w:t xml:space="preserve">      06. Wool and Goat Hair</w:t>
            </w:r>
          </w:p>
        </w:tc>
        <w:tc>
          <w:tcPr>
            <w:tcW w:w="810" w:type="dxa"/>
            <w:shd w:val="clear" w:color="auto" w:fill="auto"/>
            <w:tcMar>
              <w:left w:w="43" w:type="dxa"/>
              <w:right w:w="43" w:type="dxa"/>
            </w:tcMar>
            <w:vAlign w:val="center"/>
          </w:tcPr>
          <w:p w14:paraId="589893CE" w14:textId="1D87D050" w:rsidR="00C61203" w:rsidRDefault="00C61203" w:rsidP="00EB2980">
            <w:pPr>
              <w:jc w:val="right"/>
              <w:rPr>
                <w:color w:val="000000"/>
                <w:sz w:val="14"/>
                <w:szCs w:val="14"/>
              </w:rPr>
            </w:pPr>
            <w:r>
              <w:rPr>
                <w:color w:val="000000"/>
                <w:sz w:val="14"/>
                <w:szCs w:val="14"/>
              </w:rPr>
              <w:t>13.8</w:t>
            </w:r>
          </w:p>
        </w:tc>
        <w:tc>
          <w:tcPr>
            <w:tcW w:w="810" w:type="dxa"/>
            <w:shd w:val="clear" w:color="auto" w:fill="auto"/>
            <w:tcMar>
              <w:left w:w="43" w:type="dxa"/>
              <w:right w:w="43" w:type="dxa"/>
            </w:tcMar>
            <w:vAlign w:val="center"/>
          </w:tcPr>
          <w:p w14:paraId="706B3ACC" w14:textId="1334E416" w:rsidR="00C61203" w:rsidRDefault="00C61203" w:rsidP="00C61203">
            <w:pPr>
              <w:jc w:val="right"/>
              <w:rPr>
                <w:color w:val="000000"/>
                <w:sz w:val="14"/>
                <w:szCs w:val="14"/>
              </w:rPr>
            </w:pPr>
            <w:r>
              <w:rPr>
                <w:color w:val="000000"/>
                <w:sz w:val="14"/>
                <w:szCs w:val="14"/>
              </w:rPr>
              <w:t>4.5</w:t>
            </w:r>
          </w:p>
        </w:tc>
        <w:tc>
          <w:tcPr>
            <w:tcW w:w="900" w:type="dxa"/>
            <w:shd w:val="clear" w:color="auto" w:fill="auto"/>
            <w:tcMar>
              <w:left w:w="43" w:type="dxa"/>
              <w:right w:w="43" w:type="dxa"/>
            </w:tcMar>
            <w:vAlign w:val="center"/>
          </w:tcPr>
          <w:p w14:paraId="5CBB92B4" w14:textId="0DF3C523" w:rsidR="00C61203" w:rsidRDefault="00C61203" w:rsidP="00C61203">
            <w:pPr>
              <w:jc w:val="right"/>
              <w:rPr>
                <w:color w:val="000000"/>
                <w:sz w:val="14"/>
                <w:szCs w:val="14"/>
              </w:rPr>
            </w:pPr>
            <w:r>
              <w:rPr>
                <w:color w:val="000000"/>
                <w:sz w:val="14"/>
                <w:szCs w:val="14"/>
              </w:rPr>
              <w:t>4.5</w:t>
            </w:r>
          </w:p>
        </w:tc>
        <w:tc>
          <w:tcPr>
            <w:tcW w:w="810" w:type="dxa"/>
            <w:shd w:val="clear" w:color="auto" w:fill="auto"/>
            <w:tcMar>
              <w:left w:w="43" w:type="dxa"/>
              <w:right w:w="43" w:type="dxa"/>
            </w:tcMar>
            <w:vAlign w:val="center"/>
          </w:tcPr>
          <w:p w14:paraId="22F7E121" w14:textId="04C8A48B"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A846B62" w14:textId="2DCABF5B" w:rsidR="00C61203" w:rsidRDefault="00C61203" w:rsidP="00C61203">
            <w:pPr>
              <w:jc w:val="right"/>
              <w:rPr>
                <w:color w:val="000000"/>
                <w:sz w:val="14"/>
                <w:szCs w:val="14"/>
              </w:rPr>
            </w:pPr>
            <w:r>
              <w:rPr>
                <w:color w:val="000000"/>
                <w:sz w:val="14"/>
                <w:szCs w:val="14"/>
              </w:rPr>
              <w:t>7.0</w:t>
            </w:r>
          </w:p>
        </w:tc>
        <w:tc>
          <w:tcPr>
            <w:tcW w:w="979" w:type="dxa"/>
            <w:shd w:val="clear" w:color="auto" w:fill="auto"/>
            <w:tcMar>
              <w:left w:w="43" w:type="dxa"/>
              <w:right w:w="43" w:type="dxa"/>
            </w:tcMar>
            <w:vAlign w:val="center"/>
          </w:tcPr>
          <w:p w14:paraId="65185183" w14:textId="0549D92A" w:rsidR="00C61203" w:rsidRDefault="00C61203" w:rsidP="00C61203">
            <w:pPr>
              <w:jc w:val="right"/>
              <w:rPr>
                <w:color w:val="000000"/>
                <w:sz w:val="14"/>
                <w:szCs w:val="14"/>
              </w:rPr>
            </w:pPr>
            <w:r>
              <w:rPr>
                <w:color w:val="000000"/>
                <w:sz w:val="14"/>
                <w:szCs w:val="14"/>
              </w:rPr>
              <w:t>7.0</w:t>
            </w:r>
          </w:p>
        </w:tc>
        <w:tc>
          <w:tcPr>
            <w:tcW w:w="855" w:type="dxa"/>
            <w:shd w:val="clear" w:color="auto" w:fill="auto"/>
            <w:tcMar>
              <w:left w:w="43" w:type="dxa"/>
              <w:right w:w="43" w:type="dxa"/>
            </w:tcMar>
            <w:vAlign w:val="center"/>
          </w:tcPr>
          <w:p w14:paraId="70FBF04B" w14:textId="5466F6D1" w:rsidR="00C61203" w:rsidRDefault="00C61203" w:rsidP="00C61203">
            <w:pPr>
              <w:jc w:val="right"/>
              <w:rPr>
                <w:color w:val="000000"/>
                <w:sz w:val="14"/>
                <w:szCs w:val="14"/>
              </w:rPr>
            </w:pPr>
            <w:r>
              <w:rPr>
                <w:color w:val="000000"/>
                <w:sz w:val="14"/>
                <w:szCs w:val="14"/>
              </w:rPr>
              <w:t>-</w:t>
            </w:r>
          </w:p>
        </w:tc>
      </w:tr>
      <w:tr w:rsidR="00C61203" w:rsidRPr="00082120" w14:paraId="70598BAB" w14:textId="77777777" w:rsidTr="00552A63">
        <w:trPr>
          <w:trHeight w:val="202"/>
          <w:jc w:val="center"/>
        </w:trPr>
        <w:tc>
          <w:tcPr>
            <w:tcW w:w="4180" w:type="dxa"/>
            <w:shd w:val="clear" w:color="auto" w:fill="auto"/>
            <w:tcMar>
              <w:left w:w="43" w:type="dxa"/>
              <w:right w:w="43" w:type="dxa"/>
            </w:tcMar>
            <w:vAlign w:val="center"/>
            <w:hideMark/>
          </w:tcPr>
          <w:p w14:paraId="512AAFD6" w14:textId="5A94CC24" w:rsidR="00C61203" w:rsidRPr="000929E3" w:rsidRDefault="00C61203" w:rsidP="00EB2980">
            <w:pPr>
              <w:rPr>
                <w:rFonts w:asciiTheme="majorBidi" w:hAnsiTheme="majorBidi" w:cstheme="majorBidi"/>
                <w:color w:val="000000"/>
                <w:sz w:val="14"/>
                <w:szCs w:val="14"/>
              </w:rPr>
            </w:pPr>
            <w:r>
              <w:rPr>
                <w:color w:val="000000"/>
                <w:sz w:val="14"/>
                <w:szCs w:val="14"/>
              </w:rPr>
              <w:t xml:space="preserve">      07. Hides and Skins</w:t>
            </w:r>
          </w:p>
        </w:tc>
        <w:tc>
          <w:tcPr>
            <w:tcW w:w="810" w:type="dxa"/>
            <w:shd w:val="clear" w:color="auto" w:fill="auto"/>
            <w:tcMar>
              <w:left w:w="43" w:type="dxa"/>
              <w:right w:w="43" w:type="dxa"/>
            </w:tcMar>
            <w:vAlign w:val="center"/>
          </w:tcPr>
          <w:p w14:paraId="6DA87AE8" w14:textId="40F3053D" w:rsidR="00C61203" w:rsidRDefault="00C61203" w:rsidP="00EB2980">
            <w:pPr>
              <w:jc w:val="right"/>
              <w:rPr>
                <w:color w:val="000000"/>
                <w:sz w:val="14"/>
                <w:szCs w:val="14"/>
              </w:rPr>
            </w:pPr>
            <w:r>
              <w:rPr>
                <w:color w:val="000000"/>
                <w:sz w:val="14"/>
                <w:szCs w:val="14"/>
              </w:rPr>
              <w:t>3,304.4</w:t>
            </w:r>
          </w:p>
        </w:tc>
        <w:tc>
          <w:tcPr>
            <w:tcW w:w="810" w:type="dxa"/>
            <w:shd w:val="clear" w:color="auto" w:fill="auto"/>
            <w:tcMar>
              <w:left w:w="43" w:type="dxa"/>
              <w:right w:w="43" w:type="dxa"/>
            </w:tcMar>
            <w:vAlign w:val="center"/>
          </w:tcPr>
          <w:p w14:paraId="73801223" w14:textId="59F9024A" w:rsidR="00C61203" w:rsidRDefault="00C61203" w:rsidP="00C61203">
            <w:pPr>
              <w:jc w:val="right"/>
              <w:rPr>
                <w:color w:val="000000"/>
                <w:sz w:val="14"/>
                <w:szCs w:val="14"/>
              </w:rPr>
            </w:pPr>
            <w:r>
              <w:rPr>
                <w:color w:val="000000"/>
                <w:sz w:val="14"/>
                <w:szCs w:val="14"/>
              </w:rPr>
              <w:t>4,700.8</w:t>
            </w:r>
          </w:p>
        </w:tc>
        <w:tc>
          <w:tcPr>
            <w:tcW w:w="900" w:type="dxa"/>
            <w:shd w:val="clear" w:color="auto" w:fill="auto"/>
            <w:tcMar>
              <w:left w:w="43" w:type="dxa"/>
              <w:right w:w="43" w:type="dxa"/>
            </w:tcMar>
            <w:vAlign w:val="center"/>
          </w:tcPr>
          <w:p w14:paraId="1344AC4C" w14:textId="7B31F8F6" w:rsidR="00C61203" w:rsidRDefault="00C61203" w:rsidP="00C61203">
            <w:pPr>
              <w:jc w:val="right"/>
              <w:rPr>
                <w:color w:val="000000"/>
                <w:sz w:val="14"/>
                <w:szCs w:val="14"/>
              </w:rPr>
            </w:pPr>
            <w:r>
              <w:rPr>
                <w:color w:val="000000"/>
                <w:sz w:val="14"/>
                <w:szCs w:val="14"/>
              </w:rPr>
              <w:t>4,700.8</w:t>
            </w:r>
          </w:p>
        </w:tc>
        <w:tc>
          <w:tcPr>
            <w:tcW w:w="810" w:type="dxa"/>
            <w:shd w:val="clear" w:color="auto" w:fill="auto"/>
            <w:tcMar>
              <w:left w:w="43" w:type="dxa"/>
              <w:right w:w="43" w:type="dxa"/>
            </w:tcMar>
            <w:vAlign w:val="center"/>
          </w:tcPr>
          <w:p w14:paraId="4C92A285" w14:textId="06315885"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071AA06" w14:textId="3EC787C2" w:rsidR="00C61203" w:rsidRDefault="00C61203" w:rsidP="00C61203">
            <w:pPr>
              <w:jc w:val="right"/>
              <w:rPr>
                <w:color w:val="000000"/>
                <w:sz w:val="14"/>
                <w:szCs w:val="14"/>
              </w:rPr>
            </w:pPr>
            <w:r>
              <w:rPr>
                <w:color w:val="000000"/>
                <w:sz w:val="14"/>
                <w:szCs w:val="14"/>
              </w:rPr>
              <w:t>2,787.4</w:t>
            </w:r>
          </w:p>
        </w:tc>
        <w:tc>
          <w:tcPr>
            <w:tcW w:w="979" w:type="dxa"/>
            <w:shd w:val="clear" w:color="auto" w:fill="auto"/>
            <w:tcMar>
              <w:left w:w="43" w:type="dxa"/>
              <w:right w:w="43" w:type="dxa"/>
            </w:tcMar>
            <w:vAlign w:val="center"/>
          </w:tcPr>
          <w:p w14:paraId="13947CA0" w14:textId="0309231D" w:rsidR="00C61203" w:rsidRDefault="00C61203" w:rsidP="00C61203">
            <w:pPr>
              <w:jc w:val="right"/>
              <w:rPr>
                <w:color w:val="000000"/>
                <w:sz w:val="14"/>
                <w:szCs w:val="14"/>
              </w:rPr>
            </w:pPr>
            <w:r>
              <w:rPr>
                <w:color w:val="000000"/>
                <w:sz w:val="14"/>
                <w:szCs w:val="14"/>
              </w:rPr>
              <w:t>2,787.4</w:t>
            </w:r>
          </w:p>
        </w:tc>
        <w:tc>
          <w:tcPr>
            <w:tcW w:w="855" w:type="dxa"/>
            <w:shd w:val="clear" w:color="auto" w:fill="auto"/>
            <w:tcMar>
              <w:left w:w="43" w:type="dxa"/>
              <w:right w:w="43" w:type="dxa"/>
            </w:tcMar>
            <w:vAlign w:val="center"/>
          </w:tcPr>
          <w:p w14:paraId="427DD4CD" w14:textId="34C54A61" w:rsidR="00C61203" w:rsidRDefault="00C61203" w:rsidP="00C61203">
            <w:pPr>
              <w:jc w:val="right"/>
              <w:rPr>
                <w:color w:val="000000"/>
                <w:sz w:val="14"/>
                <w:szCs w:val="14"/>
              </w:rPr>
            </w:pPr>
            <w:r>
              <w:rPr>
                <w:color w:val="000000"/>
                <w:sz w:val="14"/>
                <w:szCs w:val="14"/>
              </w:rPr>
              <w:t>-</w:t>
            </w:r>
          </w:p>
        </w:tc>
      </w:tr>
      <w:tr w:rsidR="00C61203" w:rsidRPr="00082120" w14:paraId="46E7439F" w14:textId="77777777" w:rsidTr="00552A63">
        <w:trPr>
          <w:trHeight w:val="202"/>
          <w:jc w:val="center"/>
        </w:trPr>
        <w:tc>
          <w:tcPr>
            <w:tcW w:w="4180" w:type="dxa"/>
            <w:shd w:val="clear" w:color="auto" w:fill="auto"/>
            <w:tcMar>
              <w:left w:w="43" w:type="dxa"/>
              <w:right w:w="43" w:type="dxa"/>
            </w:tcMar>
            <w:vAlign w:val="center"/>
            <w:hideMark/>
          </w:tcPr>
          <w:p w14:paraId="36501F19" w14:textId="535ADC35" w:rsidR="00C61203" w:rsidRPr="000929E3" w:rsidRDefault="00C61203" w:rsidP="00EB2980">
            <w:pPr>
              <w:rPr>
                <w:rFonts w:asciiTheme="majorBidi" w:hAnsiTheme="majorBidi" w:cstheme="majorBidi"/>
                <w:color w:val="000000"/>
                <w:sz w:val="14"/>
                <w:szCs w:val="14"/>
              </w:rPr>
            </w:pPr>
            <w:r>
              <w:rPr>
                <w:color w:val="000000"/>
                <w:sz w:val="14"/>
                <w:szCs w:val="14"/>
              </w:rPr>
              <w:t xml:space="preserve">      08. Oil Seeds</w:t>
            </w:r>
          </w:p>
        </w:tc>
        <w:tc>
          <w:tcPr>
            <w:tcW w:w="810" w:type="dxa"/>
            <w:shd w:val="clear" w:color="auto" w:fill="auto"/>
            <w:tcMar>
              <w:left w:w="43" w:type="dxa"/>
              <w:right w:w="43" w:type="dxa"/>
            </w:tcMar>
            <w:vAlign w:val="center"/>
          </w:tcPr>
          <w:p w14:paraId="3AC5E536" w14:textId="575E25C7" w:rsidR="00C61203" w:rsidRDefault="00C61203" w:rsidP="00EB2980">
            <w:pPr>
              <w:jc w:val="right"/>
              <w:rPr>
                <w:color w:val="000000"/>
                <w:sz w:val="14"/>
                <w:szCs w:val="14"/>
              </w:rPr>
            </w:pPr>
            <w:r>
              <w:rPr>
                <w:color w:val="000000"/>
                <w:sz w:val="14"/>
                <w:szCs w:val="14"/>
              </w:rPr>
              <w:t>13,848.5</w:t>
            </w:r>
          </w:p>
        </w:tc>
        <w:tc>
          <w:tcPr>
            <w:tcW w:w="810" w:type="dxa"/>
            <w:shd w:val="clear" w:color="auto" w:fill="auto"/>
            <w:tcMar>
              <w:left w:w="43" w:type="dxa"/>
              <w:right w:w="43" w:type="dxa"/>
            </w:tcMar>
            <w:vAlign w:val="center"/>
          </w:tcPr>
          <w:p w14:paraId="54F72E5E" w14:textId="4FAB740B" w:rsidR="00C61203" w:rsidRDefault="00C61203" w:rsidP="00C61203">
            <w:pPr>
              <w:jc w:val="right"/>
              <w:rPr>
                <w:color w:val="000000"/>
                <w:sz w:val="14"/>
                <w:szCs w:val="14"/>
              </w:rPr>
            </w:pPr>
            <w:r>
              <w:rPr>
                <w:color w:val="000000"/>
                <w:sz w:val="14"/>
                <w:szCs w:val="14"/>
              </w:rPr>
              <w:t>11,625.3</w:t>
            </w:r>
          </w:p>
        </w:tc>
        <w:tc>
          <w:tcPr>
            <w:tcW w:w="900" w:type="dxa"/>
            <w:shd w:val="clear" w:color="auto" w:fill="auto"/>
            <w:tcMar>
              <w:left w:w="43" w:type="dxa"/>
              <w:right w:w="43" w:type="dxa"/>
            </w:tcMar>
            <w:vAlign w:val="center"/>
          </w:tcPr>
          <w:p w14:paraId="29BABF9D" w14:textId="44B5589A" w:rsidR="00C61203" w:rsidRDefault="00C61203" w:rsidP="00C61203">
            <w:pPr>
              <w:jc w:val="right"/>
              <w:rPr>
                <w:color w:val="000000"/>
                <w:sz w:val="14"/>
                <w:szCs w:val="14"/>
              </w:rPr>
            </w:pPr>
            <w:r>
              <w:rPr>
                <w:color w:val="000000"/>
                <w:sz w:val="14"/>
                <w:szCs w:val="14"/>
              </w:rPr>
              <w:t>11,625.3</w:t>
            </w:r>
          </w:p>
        </w:tc>
        <w:tc>
          <w:tcPr>
            <w:tcW w:w="810" w:type="dxa"/>
            <w:shd w:val="clear" w:color="auto" w:fill="auto"/>
            <w:tcMar>
              <w:left w:w="43" w:type="dxa"/>
              <w:right w:w="43" w:type="dxa"/>
            </w:tcMar>
            <w:vAlign w:val="center"/>
          </w:tcPr>
          <w:p w14:paraId="7C55C059" w14:textId="4B89019E"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0C12021" w14:textId="18B9328E" w:rsidR="00C61203" w:rsidRDefault="00C61203" w:rsidP="00C61203">
            <w:pPr>
              <w:jc w:val="right"/>
              <w:rPr>
                <w:color w:val="000000"/>
                <w:sz w:val="14"/>
                <w:szCs w:val="14"/>
              </w:rPr>
            </w:pPr>
            <w:r>
              <w:rPr>
                <w:color w:val="000000"/>
                <w:sz w:val="14"/>
                <w:szCs w:val="14"/>
              </w:rPr>
              <w:t>9,160.6</w:t>
            </w:r>
          </w:p>
        </w:tc>
        <w:tc>
          <w:tcPr>
            <w:tcW w:w="979" w:type="dxa"/>
            <w:shd w:val="clear" w:color="auto" w:fill="auto"/>
            <w:tcMar>
              <w:left w:w="43" w:type="dxa"/>
              <w:right w:w="43" w:type="dxa"/>
            </w:tcMar>
            <w:vAlign w:val="center"/>
          </w:tcPr>
          <w:p w14:paraId="0BFA46F7" w14:textId="76BBBD49" w:rsidR="00C61203" w:rsidRDefault="00C61203" w:rsidP="00C61203">
            <w:pPr>
              <w:jc w:val="right"/>
              <w:rPr>
                <w:color w:val="000000"/>
                <w:sz w:val="14"/>
                <w:szCs w:val="14"/>
              </w:rPr>
            </w:pPr>
            <w:r>
              <w:rPr>
                <w:color w:val="000000"/>
                <w:sz w:val="14"/>
                <w:szCs w:val="14"/>
              </w:rPr>
              <w:t>9,160.6</w:t>
            </w:r>
          </w:p>
        </w:tc>
        <w:tc>
          <w:tcPr>
            <w:tcW w:w="855" w:type="dxa"/>
            <w:shd w:val="clear" w:color="auto" w:fill="auto"/>
            <w:tcMar>
              <w:left w:w="43" w:type="dxa"/>
              <w:right w:w="43" w:type="dxa"/>
            </w:tcMar>
            <w:vAlign w:val="center"/>
          </w:tcPr>
          <w:p w14:paraId="1B813552" w14:textId="580C18B6" w:rsidR="00C61203" w:rsidRDefault="00C61203" w:rsidP="00C61203">
            <w:pPr>
              <w:jc w:val="right"/>
              <w:rPr>
                <w:color w:val="000000"/>
                <w:sz w:val="14"/>
                <w:szCs w:val="14"/>
              </w:rPr>
            </w:pPr>
            <w:r>
              <w:rPr>
                <w:color w:val="000000"/>
                <w:sz w:val="14"/>
                <w:szCs w:val="14"/>
              </w:rPr>
              <w:t>-</w:t>
            </w:r>
          </w:p>
        </w:tc>
      </w:tr>
      <w:tr w:rsidR="00C61203" w:rsidRPr="00082120" w14:paraId="7F94319C" w14:textId="77777777" w:rsidTr="00552A63">
        <w:trPr>
          <w:trHeight w:val="202"/>
          <w:jc w:val="center"/>
        </w:trPr>
        <w:tc>
          <w:tcPr>
            <w:tcW w:w="4180" w:type="dxa"/>
            <w:shd w:val="clear" w:color="auto" w:fill="auto"/>
            <w:tcMar>
              <w:left w:w="43" w:type="dxa"/>
              <w:right w:w="43" w:type="dxa"/>
            </w:tcMar>
            <w:vAlign w:val="center"/>
            <w:hideMark/>
          </w:tcPr>
          <w:p w14:paraId="311A0F21" w14:textId="3240C85E" w:rsidR="00C61203" w:rsidRPr="000929E3" w:rsidRDefault="00C61203" w:rsidP="00EB2980">
            <w:pPr>
              <w:rPr>
                <w:rFonts w:asciiTheme="majorBidi" w:hAnsiTheme="majorBidi" w:cstheme="majorBidi"/>
                <w:color w:val="000000"/>
                <w:sz w:val="14"/>
                <w:szCs w:val="14"/>
              </w:rPr>
            </w:pPr>
            <w:r>
              <w:rPr>
                <w:color w:val="000000"/>
                <w:sz w:val="14"/>
                <w:szCs w:val="14"/>
              </w:rPr>
              <w:t xml:space="preserve">      09. Pesticides and Insecticides</w:t>
            </w:r>
          </w:p>
        </w:tc>
        <w:tc>
          <w:tcPr>
            <w:tcW w:w="810" w:type="dxa"/>
            <w:shd w:val="clear" w:color="auto" w:fill="auto"/>
            <w:tcMar>
              <w:left w:w="43" w:type="dxa"/>
              <w:right w:w="43" w:type="dxa"/>
            </w:tcMar>
            <w:vAlign w:val="center"/>
          </w:tcPr>
          <w:p w14:paraId="4FC33769" w14:textId="072512B2" w:rsidR="00C61203" w:rsidRDefault="00C61203" w:rsidP="00EB2980">
            <w:pPr>
              <w:jc w:val="right"/>
              <w:rPr>
                <w:color w:val="000000"/>
                <w:sz w:val="14"/>
                <w:szCs w:val="14"/>
              </w:rPr>
            </w:pPr>
            <w:r>
              <w:rPr>
                <w:color w:val="000000"/>
                <w:sz w:val="14"/>
                <w:szCs w:val="14"/>
              </w:rPr>
              <w:t>11,383.4</w:t>
            </w:r>
          </w:p>
        </w:tc>
        <w:tc>
          <w:tcPr>
            <w:tcW w:w="810" w:type="dxa"/>
            <w:shd w:val="clear" w:color="auto" w:fill="auto"/>
            <w:tcMar>
              <w:left w:w="43" w:type="dxa"/>
              <w:right w:w="43" w:type="dxa"/>
            </w:tcMar>
            <w:vAlign w:val="center"/>
          </w:tcPr>
          <w:p w14:paraId="0F31897E" w14:textId="6578B975" w:rsidR="00C61203" w:rsidRDefault="00C61203" w:rsidP="00C61203">
            <w:pPr>
              <w:jc w:val="right"/>
              <w:rPr>
                <w:color w:val="000000"/>
                <w:sz w:val="14"/>
                <w:szCs w:val="14"/>
              </w:rPr>
            </w:pPr>
            <w:r>
              <w:rPr>
                <w:color w:val="000000"/>
                <w:sz w:val="14"/>
                <w:szCs w:val="14"/>
              </w:rPr>
              <w:t>4,513.6</w:t>
            </w:r>
          </w:p>
        </w:tc>
        <w:tc>
          <w:tcPr>
            <w:tcW w:w="900" w:type="dxa"/>
            <w:shd w:val="clear" w:color="auto" w:fill="auto"/>
            <w:tcMar>
              <w:left w:w="43" w:type="dxa"/>
              <w:right w:w="43" w:type="dxa"/>
            </w:tcMar>
            <w:vAlign w:val="center"/>
          </w:tcPr>
          <w:p w14:paraId="7A747226" w14:textId="4DF09B67" w:rsidR="00C61203" w:rsidRDefault="00C61203" w:rsidP="00C61203">
            <w:pPr>
              <w:jc w:val="right"/>
              <w:rPr>
                <w:color w:val="000000"/>
                <w:sz w:val="14"/>
                <w:szCs w:val="14"/>
              </w:rPr>
            </w:pPr>
            <w:r>
              <w:rPr>
                <w:color w:val="000000"/>
                <w:sz w:val="14"/>
                <w:szCs w:val="14"/>
              </w:rPr>
              <w:t>4,513.6</w:t>
            </w:r>
          </w:p>
        </w:tc>
        <w:tc>
          <w:tcPr>
            <w:tcW w:w="810" w:type="dxa"/>
            <w:shd w:val="clear" w:color="auto" w:fill="auto"/>
            <w:tcMar>
              <w:left w:w="43" w:type="dxa"/>
              <w:right w:w="43" w:type="dxa"/>
            </w:tcMar>
            <w:vAlign w:val="center"/>
          </w:tcPr>
          <w:p w14:paraId="604C11AA" w14:textId="22BC746F"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14E9C52" w14:textId="4348DC6E" w:rsidR="00C61203" w:rsidRDefault="00C61203" w:rsidP="00C61203">
            <w:pPr>
              <w:jc w:val="right"/>
              <w:rPr>
                <w:color w:val="000000"/>
                <w:sz w:val="14"/>
                <w:szCs w:val="14"/>
              </w:rPr>
            </w:pPr>
            <w:r>
              <w:rPr>
                <w:color w:val="000000"/>
                <w:sz w:val="14"/>
                <w:szCs w:val="14"/>
              </w:rPr>
              <w:t>2,784.2</w:t>
            </w:r>
          </w:p>
        </w:tc>
        <w:tc>
          <w:tcPr>
            <w:tcW w:w="979" w:type="dxa"/>
            <w:shd w:val="clear" w:color="auto" w:fill="auto"/>
            <w:tcMar>
              <w:left w:w="43" w:type="dxa"/>
              <w:right w:w="43" w:type="dxa"/>
            </w:tcMar>
            <w:vAlign w:val="center"/>
          </w:tcPr>
          <w:p w14:paraId="1FCFCF68" w14:textId="108858DE" w:rsidR="00C61203" w:rsidRDefault="00C61203" w:rsidP="00C61203">
            <w:pPr>
              <w:jc w:val="right"/>
              <w:rPr>
                <w:color w:val="000000"/>
                <w:sz w:val="14"/>
                <w:szCs w:val="14"/>
              </w:rPr>
            </w:pPr>
            <w:r>
              <w:rPr>
                <w:color w:val="000000"/>
                <w:sz w:val="14"/>
                <w:szCs w:val="14"/>
              </w:rPr>
              <w:t>2,784.2</w:t>
            </w:r>
          </w:p>
        </w:tc>
        <w:tc>
          <w:tcPr>
            <w:tcW w:w="855" w:type="dxa"/>
            <w:shd w:val="clear" w:color="auto" w:fill="auto"/>
            <w:tcMar>
              <w:left w:w="43" w:type="dxa"/>
              <w:right w:w="43" w:type="dxa"/>
            </w:tcMar>
            <w:vAlign w:val="center"/>
          </w:tcPr>
          <w:p w14:paraId="0254858D" w14:textId="17E7C0D4" w:rsidR="00C61203" w:rsidRDefault="00C61203" w:rsidP="00C61203">
            <w:pPr>
              <w:jc w:val="right"/>
              <w:rPr>
                <w:color w:val="000000"/>
                <w:sz w:val="14"/>
                <w:szCs w:val="14"/>
              </w:rPr>
            </w:pPr>
            <w:r>
              <w:rPr>
                <w:color w:val="000000"/>
                <w:sz w:val="14"/>
                <w:szCs w:val="14"/>
              </w:rPr>
              <w:t>-</w:t>
            </w:r>
          </w:p>
        </w:tc>
      </w:tr>
      <w:tr w:rsidR="00C61203" w:rsidRPr="00082120" w14:paraId="3C93671F" w14:textId="77777777" w:rsidTr="00552A63">
        <w:trPr>
          <w:trHeight w:val="202"/>
          <w:jc w:val="center"/>
        </w:trPr>
        <w:tc>
          <w:tcPr>
            <w:tcW w:w="4180" w:type="dxa"/>
            <w:shd w:val="clear" w:color="auto" w:fill="auto"/>
            <w:tcMar>
              <w:left w:w="43" w:type="dxa"/>
              <w:right w:w="43" w:type="dxa"/>
            </w:tcMar>
            <w:vAlign w:val="center"/>
            <w:hideMark/>
          </w:tcPr>
          <w:p w14:paraId="73402123" w14:textId="70DE5A67"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E442908" w14:textId="39C8AFF5" w:rsidR="00C61203" w:rsidRDefault="00C61203" w:rsidP="00EB2980">
            <w:pPr>
              <w:jc w:val="right"/>
              <w:rPr>
                <w:color w:val="000000"/>
                <w:sz w:val="14"/>
                <w:szCs w:val="14"/>
              </w:rPr>
            </w:pPr>
            <w:r>
              <w:rPr>
                <w:color w:val="000000"/>
                <w:sz w:val="14"/>
                <w:szCs w:val="14"/>
              </w:rPr>
              <w:t>11,383.3</w:t>
            </w:r>
          </w:p>
        </w:tc>
        <w:tc>
          <w:tcPr>
            <w:tcW w:w="810" w:type="dxa"/>
            <w:shd w:val="clear" w:color="auto" w:fill="auto"/>
            <w:tcMar>
              <w:left w:w="43" w:type="dxa"/>
              <w:right w:w="43" w:type="dxa"/>
            </w:tcMar>
            <w:vAlign w:val="center"/>
          </w:tcPr>
          <w:p w14:paraId="17E718B6" w14:textId="33009D9C" w:rsidR="00C61203" w:rsidRDefault="00C61203" w:rsidP="00C61203">
            <w:pPr>
              <w:jc w:val="right"/>
              <w:rPr>
                <w:color w:val="000000"/>
                <w:sz w:val="14"/>
                <w:szCs w:val="14"/>
              </w:rPr>
            </w:pPr>
            <w:r>
              <w:rPr>
                <w:color w:val="000000"/>
                <w:sz w:val="14"/>
                <w:szCs w:val="14"/>
              </w:rPr>
              <w:t>4,471.8</w:t>
            </w:r>
          </w:p>
        </w:tc>
        <w:tc>
          <w:tcPr>
            <w:tcW w:w="900" w:type="dxa"/>
            <w:shd w:val="clear" w:color="auto" w:fill="auto"/>
            <w:tcMar>
              <w:left w:w="43" w:type="dxa"/>
              <w:right w:w="43" w:type="dxa"/>
            </w:tcMar>
            <w:vAlign w:val="center"/>
          </w:tcPr>
          <w:p w14:paraId="17ABBAE3" w14:textId="77614BC1" w:rsidR="00C61203" w:rsidRDefault="00C61203" w:rsidP="00C61203">
            <w:pPr>
              <w:jc w:val="right"/>
              <w:rPr>
                <w:color w:val="000000"/>
                <w:sz w:val="14"/>
                <w:szCs w:val="14"/>
              </w:rPr>
            </w:pPr>
            <w:r>
              <w:rPr>
                <w:color w:val="000000"/>
                <w:sz w:val="14"/>
                <w:szCs w:val="14"/>
              </w:rPr>
              <w:t>4,471.8</w:t>
            </w:r>
          </w:p>
        </w:tc>
        <w:tc>
          <w:tcPr>
            <w:tcW w:w="810" w:type="dxa"/>
            <w:shd w:val="clear" w:color="auto" w:fill="auto"/>
            <w:tcMar>
              <w:left w:w="43" w:type="dxa"/>
              <w:right w:w="43" w:type="dxa"/>
            </w:tcMar>
            <w:vAlign w:val="center"/>
          </w:tcPr>
          <w:p w14:paraId="322D55DB" w14:textId="3607C0CB"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0437FAA" w14:textId="499ECC4B" w:rsidR="00C61203" w:rsidRDefault="00C61203" w:rsidP="00C61203">
            <w:pPr>
              <w:jc w:val="right"/>
              <w:rPr>
                <w:color w:val="000000"/>
                <w:sz w:val="14"/>
                <w:szCs w:val="14"/>
              </w:rPr>
            </w:pPr>
            <w:r>
              <w:rPr>
                <w:color w:val="000000"/>
                <w:sz w:val="14"/>
                <w:szCs w:val="14"/>
              </w:rPr>
              <w:t>2,735.7</w:t>
            </w:r>
          </w:p>
        </w:tc>
        <w:tc>
          <w:tcPr>
            <w:tcW w:w="979" w:type="dxa"/>
            <w:shd w:val="clear" w:color="auto" w:fill="auto"/>
            <w:tcMar>
              <w:left w:w="43" w:type="dxa"/>
              <w:right w:w="43" w:type="dxa"/>
            </w:tcMar>
            <w:vAlign w:val="center"/>
          </w:tcPr>
          <w:p w14:paraId="08854CB7" w14:textId="47B7DFCE" w:rsidR="00C61203" w:rsidRDefault="00C61203" w:rsidP="00C61203">
            <w:pPr>
              <w:jc w:val="right"/>
              <w:rPr>
                <w:color w:val="000000"/>
                <w:sz w:val="14"/>
                <w:szCs w:val="14"/>
              </w:rPr>
            </w:pPr>
            <w:r>
              <w:rPr>
                <w:color w:val="000000"/>
                <w:sz w:val="14"/>
                <w:szCs w:val="14"/>
              </w:rPr>
              <w:t>2,735.7</w:t>
            </w:r>
          </w:p>
        </w:tc>
        <w:tc>
          <w:tcPr>
            <w:tcW w:w="855" w:type="dxa"/>
            <w:shd w:val="clear" w:color="auto" w:fill="auto"/>
            <w:tcMar>
              <w:left w:w="43" w:type="dxa"/>
              <w:right w:w="43" w:type="dxa"/>
            </w:tcMar>
            <w:vAlign w:val="center"/>
          </w:tcPr>
          <w:p w14:paraId="7CDCC58B" w14:textId="698194B0" w:rsidR="00C61203" w:rsidRDefault="00C61203" w:rsidP="00C61203">
            <w:pPr>
              <w:jc w:val="right"/>
              <w:rPr>
                <w:color w:val="000000"/>
                <w:sz w:val="14"/>
                <w:szCs w:val="14"/>
              </w:rPr>
            </w:pPr>
            <w:r>
              <w:rPr>
                <w:color w:val="000000"/>
                <w:sz w:val="14"/>
                <w:szCs w:val="14"/>
              </w:rPr>
              <w:t>-</w:t>
            </w:r>
          </w:p>
        </w:tc>
      </w:tr>
      <w:tr w:rsidR="00C61203" w:rsidRPr="00082120" w14:paraId="23DF6CC1" w14:textId="77777777" w:rsidTr="00552A63">
        <w:trPr>
          <w:trHeight w:val="202"/>
          <w:jc w:val="center"/>
        </w:trPr>
        <w:tc>
          <w:tcPr>
            <w:tcW w:w="4180" w:type="dxa"/>
            <w:shd w:val="clear" w:color="auto" w:fill="auto"/>
            <w:tcMar>
              <w:left w:w="43" w:type="dxa"/>
              <w:right w:w="43" w:type="dxa"/>
            </w:tcMar>
            <w:vAlign w:val="center"/>
            <w:hideMark/>
          </w:tcPr>
          <w:p w14:paraId="7DE7F363" w14:textId="1883F353"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46712915" w14:textId="6E813C17" w:rsidR="00C61203" w:rsidRDefault="00C61203" w:rsidP="00EB2980">
            <w:pPr>
              <w:jc w:val="right"/>
              <w:rPr>
                <w:color w:val="000000"/>
                <w:sz w:val="14"/>
                <w:szCs w:val="14"/>
              </w:rPr>
            </w:pPr>
            <w:r>
              <w:rPr>
                <w:color w:val="000000"/>
                <w:sz w:val="14"/>
                <w:szCs w:val="14"/>
              </w:rPr>
              <w:t>0.1</w:t>
            </w:r>
          </w:p>
        </w:tc>
        <w:tc>
          <w:tcPr>
            <w:tcW w:w="810" w:type="dxa"/>
            <w:shd w:val="clear" w:color="auto" w:fill="auto"/>
            <w:tcMar>
              <w:left w:w="43" w:type="dxa"/>
              <w:right w:w="43" w:type="dxa"/>
            </w:tcMar>
            <w:vAlign w:val="center"/>
          </w:tcPr>
          <w:p w14:paraId="7E41D7E0" w14:textId="39FDF4A7" w:rsidR="00C61203" w:rsidRDefault="00C61203" w:rsidP="00C61203">
            <w:pPr>
              <w:jc w:val="right"/>
              <w:rPr>
                <w:color w:val="000000"/>
                <w:sz w:val="14"/>
                <w:szCs w:val="14"/>
              </w:rPr>
            </w:pPr>
            <w:r>
              <w:rPr>
                <w:color w:val="000000"/>
                <w:sz w:val="14"/>
                <w:szCs w:val="14"/>
              </w:rPr>
              <w:t>41.8</w:t>
            </w:r>
          </w:p>
        </w:tc>
        <w:tc>
          <w:tcPr>
            <w:tcW w:w="900" w:type="dxa"/>
            <w:shd w:val="clear" w:color="auto" w:fill="auto"/>
            <w:tcMar>
              <w:left w:w="43" w:type="dxa"/>
              <w:right w:w="43" w:type="dxa"/>
            </w:tcMar>
            <w:vAlign w:val="center"/>
          </w:tcPr>
          <w:p w14:paraId="3F03B6FE" w14:textId="277A8E9C" w:rsidR="00C61203" w:rsidRDefault="00C61203" w:rsidP="00C61203">
            <w:pPr>
              <w:jc w:val="right"/>
              <w:rPr>
                <w:color w:val="000000"/>
                <w:sz w:val="14"/>
                <w:szCs w:val="14"/>
              </w:rPr>
            </w:pPr>
            <w:r>
              <w:rPr>
                <w:color w:val="000000"/>
                <w:sz w:val="14"/>
                <w:szCs w:val="14"/>
              </w:rPr>
              <w:t>41.8</w:t>
            </w:r>
          </w:p>
        </w:tc>
        <w:tc>
          <w:tcPr>
            <w:tcW w:w="810" w:type="dxa"/>
            <w:shd w:val="clear" w:color="auto" w:fill="auto"/>
            <w:tcMar>
              <w:left w:w="43" w:type="dxa"/>
              <w:right w:w="43" w:type="dxa"/>
            </w:tcMar>
            <w:vAlign w:val="center"/>
          </w:tcPr>
          <w:p w14:paraId="0C90099D" w14:textId="405D2CA5"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CCD8FA0" w14:textId="345D6546" w:rsidR="00C61203" w:rsidRDefault="00C61203" w:rsidP="00C61203">
            <w:pPr>
              <w:jc w:val="right"/>
              <w:rPr>
                <w:color w:val="000000"/>
                <w:sz w:val="14"/>
                <w:szCs w:val="14"/>
              </w:rPr>
            </w:pPr>
            <w:r>
              <w:rPr>
                <w:color w:val="000000"/>
                <w:sz w:val="14"/>
                <w:szCs w:val="14"/>
              </w:rPr>
              <w:t>48.6</w:t>
            </w:r>
          </w:p>
        </w:tc>
        <w:tc>
          <w:tcPr>
            <w:tcW w:w="979" w:type="dxa"/>
            <w:shd w:val="clear" w:color="auto" w:fill="auto"/>
            <w:tcMar>
              <w:left w:w="43" w:type="dxa"/>
              <w:right w:w="43" w:type="dxa"/>
            </w:tcMar>
            <w:vAlign w:val="center"/>
          </w:tcPr>
          <w:p w14:paraId="450B9A75" w14:textId="556C9038" w:rsidR="00C61203" w:rsidRDefault="00C61203" w:rsidP="00C61203">
            <w:pPr>
              <w:jc w:val="right"/>
              <w:rPr>
                <w:color w:val="000000"/>
                <w:sz w:val="14"/>
                <w:szCs w:val="14"/>
              </w:rPr>
            </w:pPr>
            <w:r>
              <w:rPr>
                <w:color w:val="000000"/>
                <w:sz w:val="14"/>
                <w:szCs w:val="14"/>
              </w:rPr>
              <w:t>48.6</w:t>
            </w:r>
          </w:p>
        </w:tc>
        <w:tc>
          <w:tcPr>
            <w:tcW w:w="855" w:type="dxa"/>
            <w:shd w:val="clear" w:color="auto" w:fill="auto"/>
            <w:tcMar>
              <w:left w:w="43" w:type="dxa"/>
              <w:right w:w="43" w:type="dxa"/>
            </w:tcMar>
            <w:vAlign w:val="center"/>
          </w:tcPr>
          <w:p w14:paraId="69315038" w14:textId="44C84D80" w:rsidR="00C61203" w:rsidRDefault="00C61203" w:rsidP="00C61203">
            <w:pPr>
              <w:jc w:val="right"/>
              <w:rPr>
                <w:color w:val="000000"/>
                <w:sz w:val="14"/>
                <w:szCs w:val="14"/>
              </w:rPr>
            </w:pPr>
            <w:r>
              <w:rPr>
                <w:color w:val="000000"/>
                <w:sz w:val="14"/>
                <w:szCs w:val="14"/>
              </w:rPr>
              <w:t>-</w:t>
            </w:r>
          </w:p>
        </w:tc>
      </w:tr>
      <w:tr w:rsidR="00C61203" w:rsidRPr="00082120" w14:paraId="65264BAA" w14:textId="77777777" w:rsidTr="00552A63">
        <w:trPr>
          <w:trHeight w:val="202"/>
          <w:jc w:val="center"/>
        </w:trPr>
        <w:tc>
          <w:tcPr>
            <w:tcW w:w="4180" w:type="dxa"/>
            <w:shd w:val="clear" w:color="auto" w:fill="auto"/>
            <w:tcMar>
              <w:left w:w="43" w:type="dxa"/>
              <w:right w:w="43" w:type="dxa"/>
            </w:tcMar>
            <w:vAlign w:val="center"/>
            <w:hideMark/>
          </w:tcPr>
          <w:p w14:paraId="4D5BFDFB" w14:textId="263FCB3D" w:rsidR="00C61203" w:rsidRPr="000929E3" w:rsidRDefault="00C61203" w:rsidP="00EB2980">
            <w:pPr>
              <w:rPr>
                <w:rFonts w:asciiTheme="majorBidi" w:hAnsiTheme="majorBidi" w:cstheme="majorBidi"/>
                <w:color w:val="000000"/>
                <w:sz w:val="14"/>
                <w:szCs w:val="14"/>
              </w:rPr>
            </w:pPr>
            <w:r>
              <w:rPr>
                <w:color w:val="000000"/>
                <w:sz w:val="14"/>
                <w:szCs w:val="14"/>
              </w:rPr>
              <w:t xml:space="preserve">      10. Other Raw Materials</w:t>
            </w:r>
          </w:p>
        </w:tc>
        <w:tc>
          <w:tcPr>
            <w:tcW w:w="810" w:type="dxa"/>
            <w:shd w:val="clear" w:color="auto" w:fill="auto"/>
            <w:tcMar>
              <w:left w:w="43" w:type="dxa"/>
              <w:right w:w="43" w:type="dxa"/>
            </w:tcMar>
            <w:vAlign w:val="center"/>
          </w:tcPr>
          <w:p w14:paraId="5D2B662A" w14:textId="4E4AEE0C" w:rsidR="00C61203" w:rsidRDefault="00C61203" w:rsidP="00EB2980">
            <w:pPr>
              <w:jc w:val="right"/>
              <w:rPr>
                <w:color w:val="000000"/>
                <w:sz w:val="14"/>
                <w:szCs w:val="14"/>
              </w:rPr>
            </w:pPr>
            <w:r>
              <w:rPr>
                <w:color w:val="000000"/>
                <w:sz w:val="14"/>
                <w:szCs w:val="14"/>
              </w:rPr>
              <w:t>135,085.1</w:t>
            </w:r>
          </w:p>
        </w:tc>
        <w:tc>
          <w:tcPr>
            <w:tcW w:w="810" w:type="dxa"/>
            <w:shd w:val="clear" w:color="auto" w:fill="auto"/>
            <w:tcMar>
              <w:left w:w="43" w:type="dxa"/>
              <w:right w:w="43" w:type="dxa"/>
            </w:tcMar>
            <w:vAlign w:val="center"/>
          </w:tcPr>
          <w:p w14:paraId="64FB4D3F" w14:textId="0C54F4EB" w:rsidR="00C61203" w:rsidRDefault="00C61203" w:rsidP="00C61203">
            <w:pPr>
              <w:jc w:val="right"/>
              <w:rPr>
                <w:color w:val="000000"/>
                <w:sz w:val="14"/>
                <w:szCs w:val="14"/>
              </w:rPr>
            </w:pPr>
            <w:r>
              <w:rPr>
                <w:color w:val="000000"/>
                <w:sz w:val="14"/>
                <w:szCs w:val="14"/>
              </w:rPr>
              <w:t>137,413.8</w:t>
            </w:r>
          </w:p>
        </w:tc>
        <w:tc>
          <w:tcPr>
            <w:tcW w:w="900" w:type="dxa"/>
            <w:shd w:val="clear" w:color="auto" w:fill="auto"/>
            <w:tcMar>
              <w:left w:w="43" w:type="dxa"/>
              <w:right w:w="43" w:type="dxa"/>
            </w:tcMar>
            <w:vAlign w:val="center"/>
          </w:tcPr>
          <w:p w14:paraId="17CF4A9F" w14:textId="0C485F93" w:rsidR="00C61203" w:rsidRDefault="00C61203" w:rsidP="00C61203">
            <w:pPr>
              <w:jc w:val="right"/>
              <w:rPr>
                <w:color w:val="000000"/>
                <w:sz w:val="14"/>
                <w:szCs w:val="14"/>
              </w:rPr>
            </w:pPr>
            <w:r>
              <w:rPr>
                <w:color w:val="000000"/>
                <w:sz w:val="14"/>
                <w:szCs w:val="14"/>
              </w:rPr>
              <w:t>137,413.8</w:t>
            </w:r>
          </w:p>
        </w:tc>
        <w:tc>
          <w:tcPr>
            <w:tcW w:w="810" w:type="dxa"/>
            <w:shd w:val="clear" w:color="auto" w:fill="auto"/>
            <w:tcMar>
              <w:left w:w="43" w:type="dxa"/>
              <w:right w:w="43" w:type="dxa"/>
            </w:tcMar>
            <w:vAlign w:val="center"/>
          </w:tcPr>
          <w:p w14:paraId="066E7C59" w14:textId="13C7E21E"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7A519DA" w14:textId="382BB28B" w:rsidR="00C61203" w:rsidRDefault="00C61203" w:rsidP="00C61203">
            <w:pPr>
              <w:jc w:val="right"/>
              <w:rPr>
                <w:color w:val="000000"/>
                <w:sz w:val="14"/>
                <w:szCs w:val="14"/>
              </w:rPr>
            </w:pPr>
            <w:r>
              <w:rPr>
                <w:color w:val="000000"/>
                <w:sz w:val="14"/>
                <w:szCs w:val="14"/>
              </w:rPr>
              <w:t>137,992.6</w:t>
            </w:r>
          </w:p>
        </w:tc>
        <w:tc>
          <w:tcPr>
            <w:tcW w:w="979" w:type="dxa"/>
            <w:shd w:val="clear" w:color="auto" w:fill="auto"/>
            <w:tcMar>
              <w:left w:w="43" w:type="dxa"/>
              <w:right w:w="43" w:type="dxa"/>
            </w:tcMar>
            <w:vAlign w:val="center"/>
          </w:tcPr>
          <w:p w14:paraId="73DDB0E2" w14:textId="214A2843" w:rsidR="00C61203" w:rsidRDefault="00C61203" w:rsidP="00C61203">
            <w:pPr>
              <w:jc w:val="right"/>
              <w:rPr>
                <w:color w:val="000000"/>
                <w:sz w:val="14"/>
                <w:szCs w:val="14"/>
              </w:rPr>
            </w:pPr>
            <w:r>
              <w:rPr>
                <w:color w:val="000000"/>
                <w:sz w:val="14"/>
                <w:szCs w:val="14"/>
              </w:rPr>
              <w:t>137,992.6</w:t>
            </w:r>
          </w:p>
        </w:tc>
        <w:tc>
          <w:tcPr>
            <w:tcW w:w="855" w:type="dxa"/>
            <w:shd w:val="clear" w:color="auto" w:fill="auto"/>
            <w:tcMar>
              <w:left w:w="43" w:type="dxa"/>
              <w:right w:w="43" w:type="dxa"/>
            </w:tcMar>
            <w:vAlign w:val="center"/>
          </w:tcPr>
          <w:p w14:paraId="1AD7D580" w14:textId="0DF62C53" w:rsidR="00C61203" w:rsidRDefault="00C61203" w:rsidP="00C61203">
            <w:pPr>
              <w:jc w:val="right"/>
              <w:rPr>
                <w:color w:val="000000"/>
                <w:sz w:val="14"/>
                <w:szCs w:val="14"/>
              </w:rPr>
            </w:pPr>
            <w:r>
              <w:rPr>
                <w:color w:val="000000"/>
                <w:sz w:val="14"/>
                <w:szCs w:val="14"/>
              </w:rPr>
              <w:t>-</w:t>
            </w:r>
          </w:p>
        </w:tc>
      </w:tr>
      <w:tr w:rsidR="00C61203" w:rsidRPr="00082120" w14:paraId="4F681FF8" w14:textId="77777777" w:rsidTr="00552A63">
        <w:trPr>
          <w:trHeight w:val="202"/>
          <w:jc w:val="center"/>
        </w:trPr>
        <w:tc>
          <w:tcPr>
            <w:tcW w:w="4180" w:type="dxa"/>
            <w:shd w:val="clear" w:color="auto" w:fill="auto"/>
            <w:tcMar>
              <w:left w:w="43" w:type="dxa"/>
              <w:right w:w="43" w:type="dxa"/>
            </w:tcMar>
            <w:vAlign w:val="center"/>
            <w:hideMark/>
          </w:tcPr>
          <w:p w14:paraId="0931B37E" w14:textId="4943B6BC"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2BFB07B" w14:textId="76C9B6E3" w:rsidR="00C61203" w:rsidRDefault="00C61203" w:rsidP="00EB2980">
            <w:pPr>
              <w:jc w:val="right"/>
              <w:rPr>
                <w:color w:val="000000"/>
                <w:sz w:val="14"/>
                <w:szCs w:val="14"/>
              </w:rPr>
            </w:pPr>
            <w:r>
              <w:rPr>
                <w:color w:val="000000"/>
                <w:sz w:val="14"/>
                <w:szCs w:val="14"/>
              </w:rPr>
              <w:t>126,027.3</w:t>
            </w:r>
          </w:p>
        </w:tc>
        <w:tc>
          <w:tcPr>
            <w:tcW w:w="810" w:type="dxa"/>
            <w:shd w:val="clear" w:color="auto" w:fill="auto"/>
            <w:tcMar>
              <w:left w:w="43" w:type="dxa"/>
              <w:right w:w="43" w:type="dxa"/>
            </w:tcMar>
            <w:vAlign w:val="center"/>
          </w:tcPr>
          <w:p w14:paraId="1EE23202" w14:textId="37E3EDA9" w:rsidR="00C61203" w:rsidRDefault="00C61203" w:rsidP="00C61203">
            <w:pPr>
              <w:jc w:val="right"/>
              <w:rPr>
                <w:color w:val="000000"/>
                <w:sz w:val="14"/>
                <w:szCs w:val="14"/>
              </w:rPr>
            </w:pPr>
            <w:r>
              <w:rPr>
                <w:color w:val="000000"/>
                <w:sz w:val="14"/>
                <w:szCs w:val="14"/>
              </w:rPr>
              <w:t>127,507.5</w:t>
            </w:r>
          </w:p>
        </w:tc>
        <w:tc>
          <w:tcPr>
            <w:tcW w:w="900" w:type="dxa"/>
            <w:shd w:val="clear" w:color="auto" w:fill="auto"/>
            <w:tcMar>
              <w:left w:w="43" w:type="dxa"/>
              <w:right w:w="43" w:type="dxa"/>
            </w:tcMar>
            <w:vAlign w:val="center"/>
          </w:tcPr>
          <w:p w14:paraId="66A5299A" w14:textId="1C2BCD82" w:rsidR="00C61203" w:rsidRDefault="00C61203" w:rsidP="00C61203">
            <w:pPr>
              <w:jc w:val="right"/>
              <w:rPr>
                <w:color w:val="000000"/>
                <w:sz w:val="14"/>
                <w:szCs w:val="14"/>
              </w:rPr>
            </w:pPr>
            <w:r>
              <w:rPr>
                <w:color w:val="000000"/>
                <w:sz w:val="14"/>
                <w:szCs w:val="14"/>
              </w:rPr>
              <w:t>127,507.5</w:t>
            </w:r>
          </w:p>
        </w:tc>
        <w:tc>
          <w:tcPr>
            <w:tcW w:w="810" w:type="dxa"/>
            <w:shd w:val="clear" w:color="auto" w:fill="auto"/>
            <w:tcMar>
              <w:left w:w="43" w:type="dxa"/>
              <w:right w:w="43" w:type="dxa"/>
            </w:tcMar>
            <w:vAlign w:val="center"/>
          </w:tcPr>
          <w:p w14:paraId="6939DF98" w14:textId="262FA1A2"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C43C493" w14:textId="38FDA227" w:rsidR="00C61203" w:rsidRDefault="00C61203" w:rsidP="00C61203">
            <w:pPr>
              <w:jc w:val="right"/>
              <w:rPr>
                <w:color w:val="000000"/>
                <w:sz w:val="14"/>
                <w:szCs w:val="14"/>
              </w:rPr>
            </w:pPr>
            <w:r>
              <w:rPr>
                <w:color w:val="000000"/>
                <w:sz w:val="14"/>
                <w:szCs w:val="14"/>
              </w:rPr>
              <w:t>118,923.7</w:t>
            </w:r>
          </w:p>
        </w:tc>
        <w:tc>
          <w:tcPr>
            <w:tcW w:w="979" w:type="dxa"/>
            <w:shd w:val="clear" w:color="auto" w:fill="auto"/>
            <w:tcMar>
              <w:left w:w="43" w:type="dxa"/>
              <w:right w:w="43" w:type="dxa"/>
            </w:tcMar>
            <w:vAlign w:val="center"/>
          </w:tcPr>
          <w:p w14:paraId="7ED92CFD" w14:textId="15BFB1DE" w:rsidR="00C61203" w:rsidRDefault="00C61203" w:rsidP="00C61203">
            <w:pPr>
              <w:jc w:val="right"/>
              <w:rPr>
                <w:color w:val="000000"/>
                <w:sz w:val="14"/>
                <w:szCs w:val="14"/>
              </w:rPr>
            </w:pPr>
            <w:r>
              <w:rPr>
                <w:color w:val="000000"/>
                <w:sz w:val="14"/>
                <w:szCs w:val="14"/>
              </w:rPr>
              <w:t>118,923.7</w:t>
            </w:r>
          </w:p>
        </w:tc>
        <w:tc>
          <w:tcPr>
            <w:tcW w:w="855" w:type="dxa"/>
            <w:shd w:val="clear" w:color="auto" w:fill="auto"/>
            <w:tcMar>
              <w:left w:w="43" w:type="dxa"/>
              <w:right w:w="43" w:type="dxa"/>
            </w:tcMar>
            <w:vAlign w:val="center"/>
          </w:tcPr>
          <w:p w14:paraId="6C9FF432" w14:textId="752E3505" w:rsidR="00C61203" w:rsidRDefault="00C61203" w:rsidP="00C61203">
            <w:pPr>
              <w:jc w:val="right"/>
              <w:rPr>
                <w:color w:val="000000"/>
                <w:sz w:val="14"/>
                <w:szCs w:val="14"/>
              </w:rPr>
            </w:pPr>
            <w:r>
              <w:rPr>
                <w:color w:val="000000"/>
                <w:sz w:val="14"/>
                <w:szCs w:val="14"/>
              </w:rPr>
              <w:t>-</w:t>
            </w:r>
          </w:p>
        </w:tc>
      </w:tr>
      <w:tr w:rsidR="00C61203" w:rsidRPr="00082120" w14:paraId="13CC4329" w14:textId="77777777" w:rsidTr="00552A63">
        <w:trPr>
          <w:trHeight w:val="202"/>
          <w:jc w:val="center"/>
        </w:trPr>
        <w:tc>
          <w:tcPr>
            <w:tcW w:w="4180" w:type="dxa"/>
            <w:shd w:val="clear" w:color="auto" w:fill="auto"/>
            <w:tcMar>
              <w:left w:w="43" w:type="dxa"/>
              <w:right w:w="43" w:type="dxa"/>
            </w:tcMar>
            <w:vAlign w:val="center"/>
            <w:hideMark/>
          </w:tcPr>
          <w:p w14:paraId="689F4608" w14:textId="5F1FD078"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414E920C" w14:textId="7093803A" w:rsidR="00C61203" w:rsidRDefault="00C61203" w:rsidP="00EB2980">
            <w:pPr>
              <w:jc w:val="right"/>
              <w:rPr>
                <w:color w:val="000000"/>
                <w:sz w:val="14"/>
                <w:szCs w:val="14"/>
              </w:rPr>
            </w:pPr>
            <w:r>
              <w:rPr>
                <w:color w:val="000000"/>
                <w:sz w:val="14"/>
                <w:szCs w:val="14"/>
              </w:rPr>
              <w:t>9,057.7</w:t>
            </w:r>
          </w:p>
        </w:tc>
        <w:tc>
          <w:tcPr>
            <w:tcW w:w="810" w:type="dxa"/>
            <w:shd w:val="clear" w:color="auto" w:fill="auto"/>
            <w:tcMar>
              <w:left w:w="43" w:type="dxa"/>
              <w:right w:w="43" w:type="dxa"/>
            </w:tcMar>
            <w:vAlign w:val="center"/>
          </w:tcPr>
          <w:p w14:paraId="7E45BAD6" w14:textId="20880A80" w:rsidR="00C61203" w:rsidRDefault="00C61203" w:rsidP="00C61203">
            <w:pPr>
              <w:jc w:val="right"/>
              <w:rPr>
                <w:color w:val="000000"/>
                <w:sz w:val="14"/>
                <w:szCs w:val="14"/>
              </w:rPr>
            </w:pPr>
            <w:r>
              <w:rPr>
                <w:color w:val="000000"/>
                <w:sz w:val="14"/>
                <w:szCs w:val="14"/>
              </w:rPr>
              <w:t>9,906.3</w:t>
            </w:r>
          </w:p>
        </w:tc>
        <w:tc>
          <w:tcPr>
            <w:tcW w:w="900" w:type="dxa"/>
            <w:shd w:val="clear" w:color="auto" w:fill="auto"/>
            <w:tcMar>
              <w:left w:w="43" w:type="dxa"/>
              <w:right w:w="43" w:type="dxa"/>
            </w:tcMar>
            <w:vAlign w:val="center"/>
          </w:tcPr>
          <w:p w14:paraId="541D93D6" w14:textId="2383E6CB" w:rsidR="00C61203" w:rsidRDefault="00C61203" w:rsidP="00C61203">
            <w:pPr>
              <w:jc w:val="right"/>
              <w:rPr>
                <w:color w:val="000000"/>
                <w:sz w:val="14"/>
                <w:szCs w:val="14"/>
              </w:rPr>
            </w:pPr>
            <w:r>
              <w:rPr>
                <w:color w:val="000000"/>
                <w:sz w:val="14"/>
                <w:szCs w:val="14"/>
              </w:rPr>
              <w:t>9,906.3</w:t>
            </w:r>
          </w:p>
        </w:tc>
        <w:tc>
          <w:tcPr>
            <w:tcW w:w="810" w:type="dxa"/>
            <w:shd w:val="clear" w:color="auto" w:fill="auto"/>
            <w:tcMar>
              <w:left w:w="43" w:type="dxa"/>
              <w:right w:w="43" w:type="dxa"/>
            </w:tcMar>
            <w:vAlign w:val="center"/>
          </w:tcPr>
          <w:p w14:paraId="0DBD4865" w14:textId="406BF636"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18F0164" w14:textId="6174A694" w:rsidR="00C61203" w:rsidRDefault="00C61203" w:rsidP="00C61203">
            <w:pPr>
              <w:jc w:val="right"/>
              <w:rPr>
                <w:color w:val="000000"/>
                <w:sz w:val="14"/>
                <w:szCs w:val="14"/>
              </w:rPr>
            </w:pPr>
            <w:r>
              <w:rPr>
                <w:color w:val="000000"/>
                <w:sz w:val="14"/>
                <w:szCs w:val="14"/>
              </w:rPr>
              <w:t>19,068.9</w:t>
            </w:r>
          </w:p>
        </w:tc>
        <w:tc>
          <w:tcPr>
            <w:tcW w:w="979" w:type="dxa"/>
            <w:shd w:val="clear" w:color="auto" w:fill="auto"/>
            <w:tcMar>
              <w:left w:w="43" w:type="dxa"/>
              <w:right w:w="43" w:type="dxa"/>
            </w:tcMar>
            <w:vAlign w:val="center"/>
          </w:tcPr>
          <w:p w14:paraId="563523BB" w14:textId="29FA2B3A" w:rsidR="00C61203" w:rsidRDefault="00C61203" w:rsidP="00C61203">
            <w:pPr>
              <w:jc w:val="right"/>
              <w:rPr>
                <w:color w:val="000000"/>
                <w:sz w:val="14"/>
                <w:szCs w:val="14"/>
              </w:rPr>
            </w:pPr>
            <w:r>
              <w:rPr>
                <w:color w:val="000000"/>
                <w:sz w:val="14"/>
                <w:szCs w:val="14"/>
              </w:rPr>
              <w:t>19,068.9</w:t>
            </w:r>
          </w:p>
        </w:tc>
        <w:tc>
          <w:tcPr>
            <w:tcW w:w="855" w:type="dxa"/>
            <w:shd w:val="clear" w:color="auto" w:fill="auto"/>
            <w:tcMar>
              <w:left w:w="43" w:type="dxa"/>
              <w:right w:w="43" w:type="dxa"/>
            </w:tcMar>
            <w:vAlign w:val="center"/>
          </w:tcPr>
          <w:p w14:paraId="4FA8A4EF" w14:textId="6061C48C" w:rsidR="00C61203" w:rsidRDefault="00C61203" w:rsidP="00C61203">
            <w:pPr>
              <w:jc w:val="right"/>
              <w:rPr>
                <w:color w:val="000000"/>
                <w:sz w:val="14"/>
                <w:szCs w:val="14"/>
              </w:rPr>
            </w:pPr>
            <w:r>
              <w:rPr>
                <w:color w:val="000000"/>
                <w:sz w:val="14"/>
                <w:szCs w:val="14"/>
              </w:rPr>
              <w:t>-</w:t>
            </w:r>
          </w:p>
        </w:tc>
      </w:tr>
      <w:tr w:rsidR="00C61203" w:rsidRPr="00082120" w14:paraId="105FCA36" w14:textId="77777777" w:rsidTr="00552A63">
        <w:trPr>
          <w:trHeight w:val="202"/>
          <w:jc w:val="center"/>
        </w:trPr>
        <w:tc>
          <w:tcPr>
            <w:tcW w:w="4180" w:type="dxa"/>
            <w:shd w:val="clear" w:color="auto" w:fill="auto"/>
            <w:tcMar>
              <w:left w:w="43" w:type="dxa"/>
              <w:right w:w="43" w:type="dxa"/>
            </w:tcMar>
            <w:vAlign w:val="center"/>
            <w:hideMark/>
          </w:tcPr>
          <w:p w14:paraId="1E3949AC" w14:textId="68088782" w:rsidR="00C61203" w:rsidRPr="000929E3" w:rsidRDefault="00C61203" w:rsidP="00EB2980">
            <w:pPr>
              <w:rPr>
                <w:rFonts w:asciiTheme="majorBidi" w:hAnsiTheme="majorBidi" w:cstheme="majorBidi"/>
                <w:color w:val="000000"/>
                <w:sz w:val="14"/>
                <w:szCs w:val="14"/>
              </w:rPr>
            </w:pPr>
            <w:r>
              <w:rPr>
                <w:b/>
                <w:bCs/>
                <w:color w:val="000000"/>
                <w:sz w:val="14"/>
                <w:szCs w:val="14"/>
              </w:rPr>
              <w:t xml:space="preserve">   III. Finished / Manufactured Goods</w:t>
            </w:r>
          </w:p>
        </w:tc>
        <w:tc>
          <w:tcPr>
            <w:tcW w:w="810" w:type="dxa"/>
            <w:shd w:val="clear" w:color="auto" w:fill="auto"/>
            <w:tcMar>
              <w:left w:w="43" w:type="dxa"/>
              <w:right w:w="43" w:type="dxa"/>
            </w:tcMar>
            <w:vAlign w:val="center"/>
          </w:tcPr>
          <w:p w14:paraId="16CC13CB" w14:textId="70B11D14" w:rsidR="00C61203" w:rsidRDefault="00C61203" w:rsidP="00EB2980">
            <w:pPr>
              <w:jc w:val="right"/>
              <w:rPr>
                <w:color w:val="000000"/>
                <w:sz w:val="14"/>
                <w:szCs w:val="14"/>
              </w:rPr>
            </w:pPr>
            <w:r>
              <w:rPr>
                <w:color w:val="000000"/>
                <w:sz w:val="14"/>
                <w:szCs w:val="14"/>
              </w:rPr>
              <w:t>879,185.0</w:t>
            </w:r>
          </w:p>
        </w:tc>
        <w:tc>
          <w:tcPr>
            <w:tcW w:w="810" w:type="dxa"/>
            <w:shd w:val="clear" w:color="auto" w:fill="auto"/>
            <w:tcMar>
              <w:left w:w="43" w:type="dxa"/>
              <w:right w:w="43" w:type="dxa"/>
            </w:tcMar>
            <w:vAlign w:val="center"/>
          </w:tcPr>
          <w:p w14:paraId="2E201116" w14:textId="16431FF5" w:rsidR="00C61203" w:rsidRDefault="00C61203" w:rsidP="00C61203">
            <w:pPr>
              <w:jc w:val="right"/>
              <w:rPr>
                <w:color w:val="000000"/>
                <w:sz w:val="14"/>
                <w:szCs w:val="14"/>
              </w:rPr>
            </w:pPr>
            <w:r>
              <w:rPr>
                <w:color w:val="000000"/>
                <w:sz w:val="14"/>
                <w:szCs w:val="14"/>
              </w:rPr>
              <w:t>862,750.7</w:t>
            </w:r>
          </w:p>
        </w:tc>
        <w:tc>
          <w:tcPr>
            <w:tcW w:w="900" w:type="dxa"/>
            <w:shd w:val="clear" w:color="auto" w:fill="auto"/>
            <w:tcMar>
              <w:left w:w="43" w:type="dxa"/>
              <w:right w:w="43" w:type="dxa"/>
            </w:tcMar>
            <w:vAlign w:val="center"/>
          </w:tcPr>
          <w:p w14:paraId="1F3C57A1" w14:textId="7A5CA540" w:rsidR="00C61203" w:rsidRDefault="00C61203" w:rsidP="00C61203">
            <w:pPr>
              <w:jc w:val="right"/>
              <w:rPr>
                <w:color w:val="000000"/>
                <w:sz w:val="14"/>
                <w:szCs w:val="14"/>
              </w:rPr>
            </w:pPr>
            <w:r>
              <w:rPr>
                <w:color w:val="000000"/>
                <w:sz w:val="14"/>
                <w:szCs w:val="14"/>
              </w:rPr>
              <w:t>862,750.7</w:t>
            </w:r>
          </w:p>
        </w:tc>
        <w:tc>
          <w:tcPr>
            <w:tcW w:w="810" w:type="dxa"/>
            <w:shd w:val="clear" w:color="auto" w:fill="auto"/>
            <w:tcMar>
              <w:left w:w="43" w:type="dxa"/>
              <w:right w:w="43" w:type="dxa"/>
            </w:tcMar>
            <w:vAlign w:val="center"/>
          </w:tcPr>
          <w:p w14:paraId="68FA7EC6" w14:textId="5F8DE46C"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CDE501D" w14:textId="292C4260" w:rsidR="00C61203" w:rsidRDefault="00C61203" w:rsidP="00C61203">
            <w:pPr>
              <w:jc w:val="right"/>
              <w:rPr>
                <w:color w:val="000000"/>
                <w:sz w:val="14"/>
                <w:szCs w:val="14"/>
              </w:rPr>
            </w:pPr>
            <w:r>
              <w:rPr>
                <w:color w:val="000000"/>
                <w:sz w:val="14"/>
                <w:szCs w:val="14"/>
              </w:rPr>
              <w:t>819,985.8</w:t>
            </w:r>
          </w:p>
        </w:tc>
        <w:tc>
          <w:tcPr>
            <w:tcW w:w="979" w:type="dxa"/>
            <w:shd w:val="clear" w:color="auto" w:fill="auto"/>
            <w:tcMar>
              <w:left w:w="43" w:type="dxa"/>
              <w:right w:w="43" w:type="dxa"/>
            </w:tcMar>
            <w:vAlign w:val="center"/>
          </w:tcPr>
          <w:p w14:paraId="27B44EBD" w14:textId="3BB70FF1" w:rsidR="00C61203" w:rsidRDefault="00C61203" w:rsidP="00C61203">
            <w:pPr>
              <w:jc w:val="right"/>
              <w:rPr>
                <w:color w:val="000000"/>
                <w:sz w:val="14"/>
                <w:szCs w:val="14"/>
              </w:rPr>
            </w:pPr>
            <w:r>
              <w:rPr>
                <w:color w:val="000000"/>
                <w:sz w:val="14"/>
                <w:szCs w:val="14"/>
              </w:rPr>
              <w:t>819,985.8</w:t>
            </w:r>
          </w:p>
        </w:tc>
        <w:tc>
          <w:tcPr>
            <w:tcW w:w="855" w:type="dxa"/>
            <w:shd w:val="clear" w:color="auto" w:fill="auto"/>
            <w:tcMar>
              <w:left w:w="43" w:type="dxa"/>
              <w:right w:w="43" w:type="dxa"/>
            </w:tcMar>
            <w:vAlign w:val="center"/>
          </w:tcPr>
          <w:p w14:paraId="4B3D7935" w14:textId="770D5626" w:rsidR="00C61203" w:rsidRDefault="00C61203" w:rsidP="00C61203">
            <w:pPr>
              <w:jc w:val="right"/>
              <w:rPr>
                <w:color w:val="000000"/>
                <w:sz w:val="14"/>
                <w:szCs w:val="14"/>
              </w:rPr>
            </w:pPr>
            <w:r>
              <w:rPr>
                <w:color w:val="000000"/>
                <w:sz w:val="14"/>
                <w:szCs w:val="14"/>
              </w:rPr>
              <w:t>-</w:t>
            </w:r>
          </w:p>
        </w:tc>
      </w:tr>
      <w:tr w:rsidR="00C61203" w:rsidRPr="00082120" w14:paraId="1ADE3494" w14:textId="77777777" w:rsidTr="00552A63">
        <w:trPr>
          <w:trHeight w:val="202"/>
          <w:jc w:val="center"/>
        </w:trPr>
        <w:tc>
          <w:tcPr>
            <w:tcW w:w="4180" w:type="dxa"/>
            <w:shd w:val="clear" w:color="auto" w:fill="auto"/>
            <w:tcMar>
              <w:left w:w="43" w:type="dxa"/>
              <w:right w:w="43" w:type="dxa"/>
            </w:tcMar>
            <w:vAlign w:val="center"/>
            <w:hideMark/>
          </w:tcPr>
          <w:p w14:paraId="45DD38EE" w14:textId="78A35CFF" w:rsidR="00C61203" w:rsidRPr="000929E3" w:rsidRDefault="00C61203" w:rsidP="00EB2980">
            <w:pPr>
              <w:rPr>
                <w:rFonts w:asciiTheme="majorBidi" w:hAnsiTheme="majorBidi" w:cstheme="majorBidi"/>
                <w:color w:val="000000"/>
                <w:sz w:val="14"/>
                <w:szCs w:val="14"/>
              </w:rPr>
            </w:pPr>
            <w:r>
              <w:rPr>
                <w:color w:val="000000"/>
                <w:sz w:val="14"/>
                <w:szCs w:val="14"/>
              </w:rPr>
              <w:t xml:space="preserve">      01. Cotton Textiles</w:t>
            </w:r>
          </w:p>
        </w:tc>
        <w:tc>
          <w:tcPr>
            <w:tcW w:w="810" w:type="dxa"/>
            <w:shd w:val="clear" w:color="auto" w:fill="auto"/>
            <w:tcMar>
              <w:left w:w="43" w:type="dxa"/>
              <w:right w:w="43" w:type="dxa"/>
            </w:tcMar>
            <w:vAlign w:val="center"/>
          </w:tcPr>
          <w:p w14:paraId="52DDEEF5" w14:textId="2CB1FE6A" w:rsidR="00C61203" w:rsidRDefault="00C61203" w:rsidP="00EB2980">
            <w:pPr>
              <w:jc w:val="right"/>
              <w:rPr>
                <w:color w:val="000000"/>
                <w:sz w:val="14"/>
                <w:szCs w:val="14"/>
              </w:rPr>
            </w:pPr>
            <w:r>
              <w:rPr>
                <w:color w:val="000000"/>
                <w:sz w:val="14"/>
                <w:szCs w:val="14"/>
              </w:rPr>
              <w:t>160,415.7</w:t>
            </w:r>
          </w:p>
        </w:tc>
        <w:tc>
          <w:tcPr>
            <w:tcW w:w="810" w:type="dxa"/>
            <w:shd w:val="clear" w:color="auto" w:fill="auto"/>
            <w:tcMar>
              <w:left w:w="43" w:type="dxa"/>
              <w:right w:w="43" w:type="dxa"/>
            </w:tcMar>
            <w:vAlign w:val="center"/>
          </w:tcPr>
          <w:p w14:paraId="27250772" w14:textId="3162E3AF" w:rsidR="00C61203" w:rsidRDefault="00C61203" w:rsidP="00C61203">
            <w:pPr>
              <w:jc w:val="right"/>
              <w:rPr>
                <w:color w:val="000000"/>
                <w:sz w:val="14"/>
                <w:szCs w:val="14"/>
              </w:rPr>
            </w:pPr>
            <w:r>
              <w:rPr>
                <w:color w:val="000000"/>
                <w:sz w:val="14"/>
                <w:szCs w:val="14"/>
              </w:rPr>
              <w:t>149,216.9</w:t>
            </w:r>
          </w:p>
        </w:tc>
        <w:tc>
          <w:tcPr>
            <w:tcW w:w="900" w:type="dxa"/>
            <w:shd w:val="clear" w:color="auto" w:fill="auto"/>
            <w:tcMar>
              <w:left w:w="43" w:type="dxa"/>
              <w:right w:w="43" w:type="dxa"/>
            </w:tcMar>
            <w:vAlign w:val="center"/>
          </w:tcPr>
          <w:p w14:paraId="529B5D1B" w14:textId="69228446" w:rsidR="00C61203" w:rsidRDefault="00C61203" w:rsidP="00C61203">
            <w:pPr>
              <w:jc w:val="right"/>
              <w:rPr>
                <w:color w:val="000000"/>
                <w:sz w:val="14"/>
                <w:szCs w:val="14"/>
              </w:rPr>
            </w:pPr>
            <w:r>
              <w:rPr>
                <w:color w:val="000000"/>
                <w:sz w:val="14"/>
                <w:szCs w:val="14"/>
              </w:rPr>
              <w:t>149,216.9</w:t>
            </w:r>
          </w:p>
        </w:tc>
        <w:tc>
          <w:tcPr>
            <w:tcW w:w="810" w:type="dxa"/>
            <w:shd w:val="clear" w:color="auto" w:fill="auto"/>
            <w:tcMar>
              <w:left w:w="43" w:type="dxa"/>
              <w:right w:w="43" w:type="dxa"/>
            </w:tcMar>
            <w:vAlign w:val="center"/>
          </w:tcPr>
          <w:p w14:paraId="2D4FB398" w14:textId="710B9991"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5A99F70" w14:textId="15675449" w:rsidR="00C61203" w:rsidRDefault="00C61203" w:rsidP="00C61203">
            <w:pPr>
              <w:jc w:val="right"/>
              <w:rPr>
                <w:color w:val="000000"/>
                <w:sz w:val="14"/>
                <w:szCs w:val="14"/>
              </w:rPr>
            </w:pPr>
            <w:r>
              <w:rPr>
                <w:color w:val="000000"/>
                <w:sz w:val="14"/>
                <w:szCs w:val="14"/>
              </w:rPr>
              <w:t>135,220.5</w:t>
            </w:r>
          </w:p>
        </w:tc>
        <w:tc>
          <w:tcPr>
            <w:tcW w:w="979" w:type="dxa"/>
            <w:shd w:val="clear" w:color="auto" w:fill="auto"/>
            <w:tcMar>
              <w:left w:w="43" w:type="dxa"/>
              <w:right w:w="43" w:type="dxa"/>
            </w:tcMar>
            <w:vAlign w:val="center"/>
          </w:tcPr>
          <w:p w14:paraId="375687FF" w14:textId="37C15794" w:rsidR="00C61203" w:rsidRDefault="00C61203" w:rsidP="00C61203">
            <w:pPr>
              <w:jc w:val="right"/>
              <w:rPr>
                <w:color w:val="000000"/>
                <w:sz w:val="14"/>
                <w:szCs w:val="14"/>
              </w:rPr>
            </w:pPr>
            <w:r>
              <w:rPr>
                <w:color w:val="000000"/>
                <w:sz w:val="14"/>
                <w:szCs w:val="14"/>
              </w:rPr>
              <w:t>135,220.5</w:t>
            </w:r>
          </w:p>
        </w:tc>
        <w:tc>
          <w:tcPr>
            <w:tcW w:w="855" w:type="dxa"/>
            <w:shd w:val="clear" w:color="auto" w:fill="auto"/>
            <w:tcMar>
              <w:left w:w="43" w:type="dxa"/>
              <w:right w:w="43" w:type="dxa"/>
            </w:tcMar>
            <w:vAlign w:val="center"/>
          </w:tcPr>
          <w:p w14:paraId="0DAC023A" w14:textId="1440E4E4" w:rsidR="00C61203" w:rsidRDefault="00C61203" w:rsidP="00C61203">
            <w:pPr>
              <w:jc w:val="right"/>
              <w:rPr>
                <w:color w:val="000000"/>
                <w:sz w:val="14"/>
                <w:szCs w:val="14"/>
              </w:rPr>
            </w:pPr>
            <w:r>
              <w:rPr>
                <w:color w:val="000000"/>
                <w:sz w:val="14"/>
                <w:szCs w:val="14"/>
              </w:rPr>
              <w:t>-</w:t>
            </w:r>
          </w:p>
        </w:tc>
      </w:tr>
      <w:tr w:rsidR="00C61203" w:rsidRPr="00082120" w14:paraId="48C80A53" w14:textId="77777777" w:rsidTr="00552A63">
        <w:trPr>
          <w:trHeight w:val="202"/>
          <w:jc w:val="center"/>
        </w:trPr>
        <w:tc>
          <w:tcPr>
            <w:tcW w:w="4180" w:type="dxa"/>
            <w:shd w:val="clear" w:color="auto" w:fill="auto"/>
            <w:tcMar>
              <w:left w:w="43" w:type="dxa"/>
              <w:right w:w="43" w:type="dxa"/>
            </w:tcMar>
            <w:vAlign w:val="center"/>
            <w:hideMark/>
          </w:tcPr>
          <w:p w14:paraId="5993CC82" w14:textId="0C45F783"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161980A7" w14:textId="374C2973" w:rsidR="00C61203" w:rsidRDefault="00C61203" w:rsidP="00EB2980">
            <w:pPr>
              <w:jc w:val="right"/>
              <w:rPr>
                <w:color w:val="000000"/>
                <w:sz w:val="14"/>
                <w:szCs w:val="14"/>
              </w:rPr>
            </w:pPr>
            <w:r>
              <w:rPr>
                <w:color w:val="000000"/>
                <w:sz w:val="14"/>
                <w:szCs w:val="14"/>
              </w:rPr>
              <w:t>142,582.8</w:t>
            </w:r>
          </w:p>
        </w:tc>
        <w:tc>
          <w:tcPr>
            <w:tcW w:w="810" w:type="dxa"/>
            <w:shd w:val="clear" w:color="auto" w:fill="auto"/>
            <w:tcMar>
              <w:left w:w="43" w:type="dxa"/>
              <w:right w:w="43" w:type="dxa"/>
            </w:tcMar>
            <w:vAlign w:val="center"/>
          </w:tcPr>
          <w:p w14:paraId="6B694FF2" w14:textId="5F28A02A" w:rsidR="00C61203" w:rsidRDefault="00C61203" w:rsidP="00C61203">
            <w:pPr>
              <w:jc w:val="right"/>
              <w:rPr>
                <w:color w:val="000000"/>
                <w:sz w:val="14"/>
                <w:szCs w:val="14"/>
              </w:rPr>
            </w:pPr>
            <w:r>
              <w:rPr>
                <w:color w:val="000000"/>
                <w:sz w:val="14"/>
                <w:szCs w:val="14"/>
              </w:rPr>
              <w:t>142,205.8</w:t>
            </w:r>
          </w:p>
        </w:tc>
        <w:tc>
          <w:tcPr>
            <w:tcW w:w="900" w:type="dxa"/>
            <w:shd w:val="clear" w:color="auto" w:fill="auto"/>
            <w:tcMar>
              <w:left w:w="43" w:type="dxa"/>
              <w:right w:w="43" w:type="dxa"/>
            </w:tcMar>
            <w:vAlign w:val="center"/>
          </w:tcPr>
          <w:p w14:paraId="422CE97B" w14:textId="60D2DBDC" w:rsidR="00C61203" w:rsidRDefault="00C61203" w:rsidP="00C61203">
            <w:pPr>
              <w:jc w:val="right"/>
              <w:rPr>
                <w:color w:val="000000"/>
                <w:sz w:val="14"/>
                <w:szCs w:val="14"/>
              </w:rPr>
            </w:pPr>
            <w:r>
              <w:rPr>
                <w:color w:val="000000"/>
                <w:sz w:val="14"/>
                <w:szCs w:val="14"/>
              </w:rPr>
              <w:t>142,205.8</w:t>
            </w:r>
          </w:p>
        </w:tc>
        <w:tc>
          <w:tcPr>
            <w:tcW w:w="810" w:type="dxa"/>
            <w:shd w:val="clear" w:color="auto" w:fill="auto"/>
            <w:tcMar>
              <w:left w:w="43" w:type="dxa"/>
              <w:right w:w="43" w:type="dxa"/>
            </w:tcMar>
            <w:vAlign w:val="center"/>
          </w:tcPr>
          <w:p w14:paraId="5005E32F" w14:textId="6105E87F"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CE95134" w14:textId="5753DCBC" w:rsidR="00C61203" w:rsidRDefault="00C61203" w:rsidP="00C61203">
            <w:pPr>
              <w:jc w:val="right"/>
              <w:rPr>
                <w:color w:val="000000"/>
                <w:sz w:val="14"/>
                <w:szCs w:val="14"/>
              </w:rPr>
            </w:pPr>
            <w:r>
              <w:rPr>
                <w:color w:val="000000"/>
                <w:sz w:val="14"/>
                <w:szCs w:val="14"/>
              </w:rPr>
              <w:t>118,485.6</w:t>
            </w:r>
          </w:p>
        </w:tc>
        <w:tc>
          <w:tcPr>
            <w:tcW w:w="979" w:type="dxa"/>
            <w:shd w:val="clear" w:color="auto" w:fill="auto"/>
            <w:tcMar>
              <w:left w:w="43" w:type="dxa"/>
              <w:right w:w="43" w:type="dxa"/>
            </w:tcMar>
            <w:vAlign w:val="center"/>
          </w:tcPr>
          <w:p w14:paraId="6DDCE42C" w14:textId="30F279ED" w:rsidR="00C61203" w:rsidRDefault="00C61203" w:rsidP="00C61203">
            <w:pPr>
              <w:jc w:val="right"/>
              <w:rPr>
                <w:color w:val="000000"/>
                <w:sz w:val="14"/>
                <w:szCs w:val="14"/>
              </w:rPr>
            </w:pPr>
            <w:r>
              <w:rPr>
                <w:color w:val="000000"/>
                <w:sz w:val="14"/>
                <w:szCs w:val="14"/>
              </w:rPr>
              <w:t>118,485.6</w:t>
            </w:r>
          </w:p>
        </w:tc>
        <w:tc>
          <w:tcPr>
            <w:tcW w:w="855" w:type="dxa"/>
            <w:shd w:val="clear" w:color="auto" w:fill="auto"/>
            <w:tcMar>
              <w:left w:w="43" w:type="dxa"/>
              <w:right w:w="43" w:type="dxa"/>
            </w:tcMar>
            <w:vAlign w:val="center"/>
          </w:tcPr>
          <w:p w14:paraId="4E2A533C" w14:textId="626BF12D" w:rsidR="00C61203" w:rsidRDefault="00C61203" w:rsidP="00C61203">
            <w:pPr>
              <w:jc w:val="right"/>
              <w:rPr>
                <w:color w:val="000000"/>
                <w:sz w:val="14"/>
                <w:szCs w:val="14"/>
              </w:rPr>
            </w:pPr>
            <w:r>
              <w:rPr>
                <w:color w:val="000000"/>
                <w:sz w:val="14"/>
                <w:szCs w:val="14"/>
              </w:rPr>
              <w:t>-</w:t>
            </w:r>
          </w:p>
        </w:tc>
      </w:tr>
      <w:tr w:rsidR="00C61203" w:rsidRPr="00082120" w14:paraId="0DC66C94" w14:textId="77777777" w:rsidTr="00552A63">
        <w:trPr>
          <w:trHeight w:val="202"/>
          <w:jc w:val="center"/>
        </w:trPr>
        <w:tc>
          <w:tcPr>
            <w:tcW w:w="4180" w:type="dxa"/>
            <w:shd w:val="clear" w:color="auto" w:fill="auto"/>
            <w:tcMar>
              <w:left w:w="43" w:type="dxa"/>
              <w:right w:w="43" w:type="dxa"/>
            </w:tcMar>
            <w:vAlign w:val="center"/>
            <w:hideMark/>
          </w:tcPr>
          <w:p w14:paraId="3D40F0B6" w14:textId="58932CDE"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7F5F58CB" w14:textId="26D4417F" w:rsidR="00C61203" w:rsidRDefault="00C61203" w:rsidP="00EB2980">
            <w:pPr>
              <w:jc w:val="right"/>
              <w:rPr>
                <w:color w:val="000000"/>
                <w:sz w:val="14"/>
                <w:szCs w:val="14"/>
              </w:rPr>
            </w:pPr>
            <w:r>
              <w:rPr>
                <w:color w:val="000000"/>
                <w:sz w:val="14"/>
                <w:szCs w:val="14"/>
              </w:rPr>
              <w:t>17,832.9</w:t>
            </w:r>
          </w:p>
        </w:tc>
        <w:tc>
          <w:tcPr>
            <w:tcW w:w="810" w:type="dxa"/>
            <w:shd w:val="clear" w:color="auto" w:fill="auto"/>
            <w:tcMar>
              <w:left w:w="43" w:type="dxa"/>
              <w:right w:w="43" w:type="dxa"/>
            </w:tcMar>
            <w:vAlign w:val="center"/>
          </w:tcPr>
          <w:p w14:paraId="07DE6C6B" w14:textId="23D66CED" w:rsidR="00C61203" w:rsidRDefault="00C61203" w:rsidP="00C61203">
            <w:pPr>
              <w:jc w:val="right"/>
              <w:rPr>
                <w:color w:val="000000"/>
                <w:sz w:val="14"/>
                <w:szCs w:val="14"/>
              </w:rPr>
            </w:pPr>
            <w:r>
              <w:rPr>
                <w:color w:val="000000"/>
                <w:sz w:val="14"/>
                <w:szCs w:val="14"/>
              </w:rPr>
              <w:t>7,011.1</w:t>
            </w:r>
          </w:p>
        </w:tc>
        <w:tc>
          <w:tcPr>
            <w:tcW w:w="900" w:type="dxa"/>
            <w:shd w:val="clear" w:color="auto" w:fill="auto"/>
            <w:tcMar>
              <w:left w:w="43" w:type="dxa"/>
              <w:right w:w="43" w:type="dxa"/>
            </w:tcMar>
            <w:vAlign w:val="center"/>
          </w:tcPr>
          <w:p w14:paraId="7AF20455" w14:textId="2B6E62FA" w:rsidR="00C61203" w:rsidRDefault="00C61203" w:rsidP="00C61203">
            <w:pPr>
              <w:jc w:val="right"/>
              <w:rPr>
                <w:color w:val="000000"/>
                <w:sz w:val="14"/>
                <w:szCs w:val="14"/>
              </w:rPr>
            </w:pPr>
            <w:r>
              <w:rPr>
                <w:color w:val="000000"/>
                <w:sz w:val="14"/>
                <w:szCs w:val="14"/>
              </w:rPr>
              <w:t>7,011.1</w:t>
            </w:r>
          </w:p>
        </w:tc>
        <w:tc>
          <w:tcPr>
            <w:tcW w:w="810" w:type="dxa"/>
            <w:shd w:val="clear" w:color="auto" w:fill="auto"/>
            <w:tcMar>
              <w:left w:w="43" w:type="dxa"/>
              <w:right w:w="43" w:type="dxa"/>
            </w:tcMar>
            <w:vAlign w:val="center"/>
          </w:tcPr>
          <w:p w14:paraId="319D2B50" w14:textId="2949B2F7"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5936E68" w14:textId="03970640" w:rsidR="00C61203" w:rsidRDefault="00C61203" w:rsidP="00C61203">
            <w:pPr>
              <w:jc w:val="right"/>
              <w:rPr>
                <w:color w:val="000000"/>
                <w:sz w:val="14"/>
                <w:szCs w:val="14"/>
              </w:rPr>
            </w:pPr>
            <w:r>
              <w:rPr>
                <w:color w:val="000000"/>
                <w:sz w:val="14"/>
                <w:szCs w:val="14"/>
              </w:rPr>
              <w:t>16,734.8</w:t>
            </w:r>
          </w:p>
        </w:tc>
        <w:tc>
          <w:tcPr>
            <w:tcW w:w="979" w:type="dxa"/>
            <w:shd w:val="clear" w:color="auto" w:fill="auto"/>
            <w:tcMar>
              <w:left w:w="43" w:type="dxa"/>
              <w:right w:w="43" w:type="dxa"/>
            </w:tcMar>
            <w:vAlign w:val="center"/>
          </w:tcPr>
          <w:p w14:paraId="33FF7D86" w14:textId="0CB24413" w:rsidR="00C61203" w:rsidRDefault="00C61203" w:rsidP="00C61203">
            <w:pPr>
              <w:jc w:val="right"/>
              <w:rPr>
                <w:color w:val="000000"/>
                <w:sz w:val="14"/>
                <w:szCs w:val="14"/>
              </w:rPr>
            </w:pPr>
            <w:r>
              <w:rPr>
                <w:color w:val="000000"/>
                <w:sz w:val="14"/>
                <w:szCs w:val="14"/>
              </w:rPr>
              <w:t>16,734.8</w:t>
            </w:r>
          </w:p>
        </w:tc>
        <w:tc>
          <w:tcPr>
            <w:tcW w:w="855" w:type="dxa"/>
            <w:shd w:val="clear" w:color="auto" w:fill="auto"/>
            <w:tcMar>
              <w:left w:w="43" w:type="dxa"/>
              <w:right w:w="43" w:type="dxa"/>
            </w:tcMar>
            <w:vAlign w:val="center"/>
          </w:tcPr>
          <w:p w14:paraId="6B7F4D53" w14:textId="0CEE6F59" w:rsidR="00C61203" w:rsidRDefault="00C61203" w:rsidP="00C61203">
            <w:pPr>
              <w:jc w:val="right"/>
              <w:rPr>
                <w:color w:val="000000"/>
                <w:sz w:val="14"/>
                <w:szCs w:val="14"/>
              </w:rPr>
            </w:pPr>
            <w:r>
              <w:rPr>
                <w:color w:val="000000"/>
                <w:sz w:val="14"/>
                <w:szCs w:val="14"/>
              </w:rPr>
              <w:t>-</w:t>
            </w:r>
          </w:p>
        </w:tc>
      </w:tr>
      <w:tr w:rsidR="00C61203" w:rsidRPr="00082120" w14:paraId="3B5BF226" w14:textId="77777777" w:rsidTr="00552A63">
        <w:trPr>
          <w:trHeight w:val="202"/>
          <w:jc w:val="center"/>
        </w:trPr>
        <w:tc>
          <w:tcPr>
            <w:tcW w:w="4180" w:type="dxa"/>
            <w:shd w:val="clear" w:color="auto" w:fill="auto"/>
            <w:tcMar>
              <w:left w:w="43" w:type="dxa"/>
              <w:right w:w="43" w:type="dxa"/>
            </w:tcMar>
            <w:vAlign w:val="center"/>
            <w:hideMark/>
          </w:tcPr>
          <w:p w14:paraId="10403453" w14:textId="5DCD9782" w:rsidR="00C61203" w:rsidRPr="000929E3" w:rsidRDefault="00C61203" w:rsidP="00EB2980">
            <w:pPr>
              <w:rPr>
                <w:rFonts w:asciiTheme="majorBidi" w:hAnsiTheme="majorBidi" w:cstheme="majorBidi"/>
                <w:color w:val="000000"/>
                <w:sz w:val="14"/>
                <w:szCs w:val="14"/>
              </w:rPr>
            </w:pPr>
            <w:r>
              <w:rPr>
                <w:color w:val="000000"/>
                <w:sz w:val="14"/>
                <w:szCs w:val="14"/>
              </w:rPr>
              <w:t xml:space="preserve">      02. Cotton Yarn</w:t>
            </w:r>
          </w:p>
        </w:tc>
        <w:tc>
          <w:tcPr>
            <w:tcW w:w="810" w:type="dxa"/>
            <w:shd w:val="clear" w:color="auto" w:fill="auto"/>
            <w:tcMar>
              <w:left w:w="43" w:type="dxa"/>
              <w:right w:w="43" w:type="dxa"/>
            </w:tcMar>
            <w:vAlign w:val="center"/>
          </w:tcPr>
          <w:p w14:paraId="0A23FD5E" w14:textId="5EB4A6CE" w:rsidR="00C61203" w:rsidRDefault="00C61203" w:rsidP="00EB2980">
            <w:pPr>
              <w:jc w:val="right"/>
              <w:rPr>
                <w:color w:val="000000"/>
                <w:sz w:val="14"/>
                <w:szCs w:val="14"/>
              </w:rPr>
            </w:pPr>
            <w:r>
              <w:rPr>
                <w:color w:val="000000"/>
                <w:sz w:val="14"/>
                <w:szCs w:val="14"/>
              </w:rPr>
              <w:t>82,910.2</w:t>
            </w:r>
          </w:p>
        </w:tc>
        <w:tc>
          <w:tcPr>
            <w:tcW w:w="810" w:type="dxa"/>
            <w:shd w:val="clear" w:color="auto" w:fill="auto"/>
            <w:tcMar>
              <w:left w:w="43" w:type="dxa"/>
              <w:right w:w="43" w:type="dxa"/>
            </w:tcMar>
            <w:vAlign w:val="center"/>
          </w:tcPr>
          <w:p w14:paraId="21BBAEE1" w14:textId="50E5C575" w:rsidR="00C61203" w:rsidRDefault="00C61203" w:rsidP="00C61203">
            <w:pPr>
              <w:jc w:val="right"/>
              <w:rPr>
                <w:color w:val="000000"/>
                <w:sz w:val="14"/>
                <w:szCs w:val="14"/>
              </w:rPr>
            </w:pPr>
            <w:r>
              <w:rPr>
                <w:color w:val="000000"/>
                <w:sz w:val="14"/>
                <w:szCs w:val="14"/>
              </w:rPr>
              <w:t>79,319.9</w:t>
            </w:r>
          </w:p>
        </w:tc>
        <w:tc>
          <w:tcPr>
            <w:tcW w:w="900" w:type="dxa"/>
            <w:shd w:val="clear" w:color="auto" w:fill="auto"/>
            <w:tcMar>
              <w:left w:w="43" w:type="dxa"/>
              <w:right w:w="43" w:type="dxa"/>
            </w:tcMar>
            <w:vAlign w:val="center"/>
          </w:tcPr>
          <w:p w14:paraId="3830BC44" w14:textId="1A517F97" w:rsidR="00C61203" w:rsidRDefault="00C61203" w:rsidP="00C61203">
            <w:pPr>
              <w:jc w:val="right"/>
              <w:rPr>
                <w:color w:val="000000"/>
                <w:sz w:val="14"/>
                <w:szCs w:val="14"/>
              </w:rPr>
            </w:pPr>
            <w:r>
              <w:rPr>
                <w:color w:val="000000"/>
                <w:sz w:val="14"/>
                <w:szCs w:val="14"/>
              </w:rPr>
              <w:t>79,319.9</w:t>
            </w:r>
          </w:p>
        </w:tc>
        <w:tc>
          <w:tcPr>
            <w:tcW w:w="810" w:type="dxa"/>
            <w:shd w:val="clear" w:color="auto" w:fill="auto"/>
            <w:tcMar>
              <w:left w:w="43" w:type="dxa"/>
              <w:right w:w="43" w:type="dxa"/>
            </w:tcMar>
            <w:vAlign w:val="center"/>
          </w:tcPr>
          <w:p w14:paraId="40B33DF7" w14:textId="4DD8AA83"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75D0E96" w14:textId="33FC28ED" w:rsidR="00C61203" w:rsidRDefault="00C61203" w:rsidP="00C61203">
            <w:pPr>
              <w:jc w:val="right"/>
              <w:rPr>
                <w:color w:val="000000"/>
                <w:sz w:val="14"/>
                <w:szCs w:val="14"/>
              </w:rPr>
            </w:pPr>
            <w:r>
              <w:rPr>
                <w:color w:val="000000"/>
                <w:sz w:val="14"/>
                <w:szCs w:val="14"/>
              </w:rPr>
              <w:t>89,284.8</w:t>
            </w:r>
          </w:p>
        </w:tc>
        <w:tc>
          <w:tcPr>
            <w:tcW w:w="979" w:type="dxa"/>
            <w:shd w:val="clear" w:color="auto" w:fill="auto"/>
            <w:tcMar>
              <w:left w:w="43" w:type="dxa"/>
              <w:right w:w="43" w:type="dxa"/>
            </w:tcMar>
            <w:vAlign w:val="center"/>
          </w:tcPr>
          <w:p w14:paraId="080572E0" w14:textId="79C9943D" w:rsidR="00C61203" w:rsidRDefault="00C61203" w:rsidP="00C61203">
            <w:pPr>
              <w:jc w:val="right"/>
              <w:rPr>
                <w:color w:val="000000"/>
                <w:sz w:val="14"/>
                <w:szCs w:val="14"/>
              </w:rPr>
            </w:pPr>
            <w:r>
              <w:rPr>
                <w:color w:val="000000"/>
                <w:sz w:val="14"/>
                <w:szCs w:val="14"/>
              </w:rPr>
              <w:t>89,284.8</w:t>
            </w:r>
          </w:p>
        </w:tc>
        <w:tc>
          <w:tcPr>
            <w:tcW w:w="855" w:type="dxa"/>
            <w:shd w:val="clear" w:color="auto" w:fill="auto"/>
            <w:tcMar>
              <w:left w:w="43" w:type="dxa"/>
              <w:right w:w="43" w:type="dxa"/>
            </w:tcMar>
            <w:vAlign w:val="center"/>
          </w:tcPr>
          <w:p w14:paraId="5414C1CF" w14:textId="187D0FBE" w:rsidR="00C61203" w:rsidRDefault="00C61203" w:rsidP="00C61203">
            <w:pPr>
              <w:jc w:val="right"/>
              <w:rPr>
                <w:color w:val="000000"/>
                <w:sz w:val="14"/>
                <w:szCs w:val="14"/>
              </w:rPr>
            </w:pPr>
            <w:r>
              <w:rPr>
                <w:color w:val="000000"/>
                <w:sz w:val="14"/>
                <w:szCs w:val="14"/>
              </w:rPr>
              <w:t>-</w:t>
            </w:r>
          </w:p>
        </w:tc>
      </w:tr>
      <w:tr w:rsidR="00C61203" w:rsidRPr="00082120" w14:paraId="6046E6CE" w14:textId="77777777" w:rsidTr="00552A63">
        <w:trPr>
          <w:trHeight w:val="202"/>
          <w:jc w:val="center"/>
        </w:trPr>
        <w:tc>
          <w:tcPr>
            <w:tcW w:w="4180" w:type="dxa"/>
            <w:shd w:val="clear" w:color="auto" w:fill="auto"/>
            <w:tcMar>
              <w:left w:w="43" w:type="dxa"/>
              <w:right w:w="43" w:type="dxa"/>
            </w:tcMar>
            <w:vAlign w:val="center"/>
            <w:hideMark/>
          </w:tcPr>
          <w:p w14:paraId="51656E60" w14:textId="5AFF4616"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3B483929" w14:textId="0CCB205E" w:rsidR="00C61203" w:rsidRDefault="00C61203" w:rsidP="00EB2980">
            <w:pPr>
              <w:jc w:val="right"/>
              <w:rPr>
                <w:color w:val="000000"/>
                <w:sz w:val="14"/>
                <w:szCs w:val="14"/>
              </w:rPr>
            </w:pPr>
            <w:r>
              <w:rPr>
                <w:color w:val="000000"/>
                <w:sz w:val="14"/>
                <w:szCs w:val="14"/>
              </w:rPr>
              <w:t>76,020.0</w:t>
            </w:r>
          </w:p>
        </w:tc>
        <w:tc>
          <w:tcPr>
            <w:tcW w:w="810" w:type="dxa"/>
            <w:shd w:val="clear" w:color="auto" w:fill="auto"/>
            <w:tcMar>
              <w:left w:w="43" w:type="dxa"/>
              <w:right w:w="43" w:type="dxa"/>
            </w:tcMar>
            <w:vAlign w:val="center"/>
          </w:tcPr>
          <w:p w14:paraId="5CC59D07" w14:textId="56C0CD93" w:rsidR="00C61203" w:rsidRDefault="00C61203" w:rsidP="00C61203">
            <w:pPr>
              <w:jc w:val="right"/>
              <w:rPr>
                <w:color w:val="000000"/>
                <w:sz w:val="14"/>
                <w:szCs w:val="14"/>
              </w:rPr>
            </w:pPr>
            <w:r>
              <w:rPr>
                <w:color w:val="000000"/>
                <w:sz w:val="14"/>
                <w:szCs w:val="14"/>
              </w:rPr>
              <w:t>77,925.0</w:t>
            </w:r>
          </w:p>
        </w:tc>
        <w:tc>
          <w:tcPr>
            <w:tcW w:w="900" w:type="dxa"/>
            <w:shd w:val="clear" w:color="auto" w:fill="auto"/>
            <w:tcMar>
              <w:left w:w="43" w:type="dxa"/>
              <w:right w:w="43" w:type="dxa"/>
            </w:tcMar>
            <w:vAlign w:val="center"/>
          </w:tcPr>
          <w:p w14:paraId="24260C28" w14:textId="0C29AAF7" w:rsidR="00C61203" w:rsidRDefault="00C61203" w:rsidP="00C61203">
            <w:pPr>
              <w:jc w:val="right"/>
              <w:rPr>
                <w:color w:val="000000"/>
                <w:sz w:val="14"/>
                <w:szCs w:val="14"/>
              </w:rPr>
            </w:pPr>
            <w:r>
              <w:rPr>
                <w:color w:val="000000"/>
                <w:sz w:val="14"/>
                <w:szCs w:val="14"/>
              </w:rPr>
              <w:t>77,925.0</w:t>
            </w:r>
          </w:p>
        </w:tc>
        <w:tc>
          <w:tcPr>
            <w:tcW w:w="810" w:type="dxa"/>
            <w:shd w:val="clear" w:color="auto" w:fill="auto"/>
            <w:tcMar>
              <w:left w:w="43" w:type="dxa"/>
              <w:right w:w="43" w:type="dxa"/>
            </w:tcMar>
            <w:vAlign w:val="center"/>
          </w:tcPr>
          <w:p w14:paraId="62AD229C" w14:textId="044443E2"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15B0D6" w14:textId="22949111" w:rsidR="00C61203" w:rsidRDefault="00C61203" w:rsidP="00C61203">
            <w:pPr>
              <w:jc w:val="right"/>
              <w:rPr>
                <w:color w:val="000000"/>
                <w:sz w:val="14"/>
                <w:szCs w:val="14"/>
              </w:rPr>
            </w:pPr>
            <w:r>
              <w:rPr>
                <w:color w:val="000000"/>
                <w:sz w:val="14"/>
                <w:szCs w:val="14"/>
              </w:rPr>
              <w:t>82,870.2</w:t>
            </w:r>
          </w:p>
        </w:tc>
        <w:tc>
          <w:tcPr>
            <w:tcW w:w="979" w:type="dxa"/>
            <w:shd w:val="clear" w:color="auto" w:fill="auto"/>
            <w:tcMar>
              <w:left w:w="43" w:type="dxa"/>
              <w:right w:w="43" w:type="dxa"/>
            </w:tcMar>
            <w:vAlign w:val="center"/>
          </w:tcPr>
          <w:p w14:paraId="062DC661" w14:textId="3A0F9992" w:rsidR="00C61203" w:rsidRDefault="00C61203" w:rsidP="00C61203">
            <w:pPr>
              <w:jc w:val="right"/>
              <w:rPr>
                <w:color w:val="000000"/>
                <w:sz w:val="14"/>
                <w:szCs w:val="14"/>
              </w:rPr>
            </w:pPr>
            <w:r>
              <w:rPr>
                <w:color w:val="000000"/>
                <w:sz w:val="14"/>
                <w:szCs w:val="14"/>
              </w:rPr>
              <w:t>82,870.2</w:t>
            </w:r>
          </w:p>
        </w:tc>
        <w:tc>
          <w:tcPr>
            <w:tcW w:w="855" w:type="dxa"/>
            <w:shd w:val="clear" w:color="auto" w:fill="auto"/>
            <w:tcMar>
              <w:left w:w="43" w:type="dxa"/>
              <w:right w:w="43" w:type="dxa"/>
            </w:tcMar>
            <w:vAlign w:val="center"/>
          </w:tcPr>
          <w:p w14:paraId="25203967" w14:textId="5E2F2CD5" w:rsidR="00C61203" w:rsidRDefault="00C61203" w:rsidP="00C61203">
            <w:pPr>
              <w:jc w:val="right"/>
              <w:rPr>
                <w:color w:val="000000"/>
                <w:sz w:val="14"/>
                <w:szCs w:val="14"/>
              </w:rPr>
            </w:pPr>
            <w:r>
              <w:rPr>
                <w:color w:val="000000"/>
                <w:sz w:val="14"/>
                <w:szCs w:val="14"/>
              </w:rPr>
              <w:t>-</w:t>
            </w:r>
          </w:p>
        </w:tc>
      </w:tr>
      <w:tr w:rsidR="00C61203" w:rsidRPr="00082120" w14:paraId="467961A1" w14:textId="77777777" w:rsidTr="00552A63">
        <w:trPr>
          <w:trHeight w:val="202"/>
          <w:jc w:val="center"/>
        </w:trPr>
        <w:tc>
          <w:tcPr>
            <w:tcW w:w="4180" w:type="dxa"/>
            <w:shd w:val="clear" w:color="auto" w:fill="auto"/>
            <w:tcMar>
              <w:left w:w="43" w:type="dxa"/>
              <w:right w:w="43" w:type="dxa"/>
            </w:tcMar>
            <w:vAlign w:val="center"/>
            <w:hideMark/>
          </w:tcPr>
          <w:p w14:paraId="1B114421" w14:textId="7BC34018"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06F70EC" w14:textId="4F30F80A" w:rsidR="00C61203" w:rsidRDefault="00C61203" w:rsidP="00EB2980">
            <w:pPr>
              <w:jc w:val="right"/>
              <w:rPr>
                <w:color w:val="000000"/>
                <w:sz w:val="14"/>
                <w:szCs w:val="14"/>
              </w:rPr>
            </w:pPr>
            <w:r>
              <w:rPr>
                <w:color w:val="000000"/>
                <w:sz w:val="14"/>
                <w:szCs w:val="14"/>
              </w:rPr>
              <w:t>6,890.2</w:t>
            </w:r>
          </w:p>
        </w:tc>
        <w:tc>
          <w:tcPr>
            <w:tcW w:w="810" w:type="dxa"/>
            <w:shd w:val="clear" w:color="auto" w:fill="auto"/>
            <w:tcMar>
              <w:left w:w="43" w:type="dxa"/>
              <w:right w:w="43" w:type="dxa"/>
            </w:tcMar>
            <w:vAlign w:val="center"/>
          </w:tcPr>
          <w:p w14:paraId="4E4BB36C" w14:textId="3DBCC93E" w:rsidR="00C61203" w:rsidRDefault="00C61203" w:rsidP="00C61203">
            <w:pPr>
              <w:jc w:val="right"/>
              <w:rPr>
                <w:color w:val="000000"/>
                <w:sz w:val="14"/>
                <w:szCs w:val="14"/>
              </w:rPr>
            </w:pPr>
            <w:r>
              <w:rPr>
                <w:color w:val="000000"/>
                <w:sz w:val="14"/>
                <w:szCs w:val="14"/>
              </w:rPr>
              <w:t>1,394.9</w:t>
            </w:r>
          </w:p>
        </w:tc>
        <w:tc>
          <w:tcPr>
            <w:tcW w:w="900" w:type="dxa"/>
            <w:shd w:val="clear" w:color="auto" w:fill="auto"/>
            <w:tcMar>
              <w:left w:w="43" w:type="dxa"/>
              <w:right w:w="43" w:type="dxa"/>
            </w:tcMar>
            <w:vAlign w:val="center"/>
          </w:tcPr>
          <w:p w14:paraId="492F1E16" w14:textId="0DC8F331" w:rsidR="00C61203" w:rsidRDefault="00C61203" w:rsidP="00C61203">
            <w:pPr>
              <w:jc w:val="right"/>
              <w:rPr>
                <w:color w:val="000000"/>
                <w:sz w:val="14"/>
                <w:szCs w:val="14"/>
              </w:rPr>
            </w:pPr>
            <w:r>
              <w:rPr>
                <w:color w:val="000000"/>
                <w:sz w:val="14"/>
                <w:szCs w:val="14"/>
              </w:rPr>
              <w:t>1,394.9</w:t>
            </w:r>
          </w:p>
        </w:tc>
        <w:tc>
          <w:tcPr>
            <w:tcW w:w="810" w:type="dxa"/>
            <w:shd w:val="clear" w:color="auto" w:fill="auto"/>
            <w:tcMar>
              <w:left w:w="43" w:type="dxa"/>
              <w:right w:w="43" w:type="dxa"/>
            </w:tcMar>
            <w:vAlign w:val="center"/>
          </w:tcPr>
          <w:p w14:paraId="2FA20DDB" w14:textId="661560A0"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6FA588E" w14:textId="030D5D09" w:rsidR="00C61203" w:rsidRDefault="00C61203" w:rsidP="00C61203">
            <w:pPr>
              <w:jc w:val="right"/>
              <w:rPr>
                <w:color w:val="000000"/>
                <w:sz w:val="14"/>
                <w:szCs w:val="14"/>
              </w:rPr>
            </w:pPr>
            <w:r>
              <w:rPr>
                <w:color w:val="000000"/>
                <w:sz w:val="14"/>
                <w:szCs w:val="14"/>
              </w:rPr>
              <w:t>6,414.6</w:t>
            </w:r>
          </w:p>
        </w:tc>
        <w:tc>
          <w:tcPr>
            <w:tcW w:w="979" w:type="dxa"/>
            <w:shd w:val="clear" w:color="auto" w:fill="auto"/>
            <w:tcMar>
              <w:left w:w="43" w:type="dxa"/>
              <w:right w:w="43" w:type="dxa"/>
            </w:tcMar>
            <w:vAlign w:val="center"/>
          </w:tcPr>
          <w:p w14:paraId="7D244328" w14:textId="2D383AC9" w:rsidR="00C61203" w:rsidRDefault="00C61203" w:rsidP="00C61203">
            <w:pPr>
              <w:jc w:val="right"/>
              <w:rPr>
                <w:color w:val="000000"/>
                <w:sz w:val="14"/>
                <w:szCs w:val="14"/>
              </w:rPr>
            </w:pPr>
            <w:r>
              <w:rPr>
                <w:color w:val="000000"/>
                <w:sz w:val="14"/>
                <w:szCs w:val="14"/>
              </w:rPr>
              <w:t>6,414.6</w:t>
            </w:r>
          </w:p>
        </w:tc>
        <w:tc>
          <w:tcPr>
            <w:tcW w:w="855" w:type="dxa"/>
            <w:shd w:val="clear" w:color="auto" w:fill="auto"/>
            <w:tcMar>
              <w:left w:w="43" w:type="dxa"/>
              <w:right w:w="43" w:type="dxa"/>
            </w:tcMar>
            <w:vAlign w:val="center"/>
          </w:tcPr>
          <w:p w14:paraId="7331543B" w14:textId="20447D21" w:rsidR="00C61203" w:rsidRDefault="00C61203" w:rsidP="00C61203">
            <w:pPr>
              <w:jc w:val="right"/>
              <w:rPr>
                <w:color w:val="000000"/>
                <w:sz w:val="14"/>
                <w:szCs w:val="14"/>
              </w:rPr>
            </w:pPr>
            <w:r>
              <w:rPr>
                <w:color w:val="000000"/>
                <w:sz w:val="14"/>
                <w:szCs w:val="14"/>
              </w:rPr>
              <w:t>-</w:t>
            </w:r>
          </w:p>
        </w:tc>
      </w:tr>
      <w:tr w:rsidR="00C61203" w:rsidRPr="00082120" w14:paraId="6816A718" w14:textId="77777777" w:rsidTr="00552A63">
        <w:trPr>
          <w:trHeight w:val="202"/>
          <w:jc w:val="center"/>
        </w:trPr>
        <w:tc>
          <w:tcPr>
            <w:tcW w:w="4180" w:type="dxa"/>
            <w:shd w:val="clear" w:color="auto" w:fill="auto"/>
            <w:tcMar>
              <w:left w:w="43" w:type="dxa"/>
              <w:right w:w="43" w:type="dxa"/>
            </w:tcMar>
            <w:vAlign w:val="center"/>
            <w:hideMark/>
          </w:tcPr>
          <w:p w14:paraId="39A3439E" w14:textId="7A0C9F33" w:rsidR="00C61203" w:rsidRPr="000929E3" w:rsidRDefault="00C61203" w:rsidP="00EB2980">
            <w:pPr>
              <w:rPr>
                <w:rFonts w:asciiTheme="majorBidi" w:hAnsiTheme="majorBidi" w:cstheme="majorBidi"/>
                <w:color w:val="000000"/>
                <w:sz w:val="14"/>
                <w:szCs w:val="14"/>
              </w:rPr>
            </w:pPr>
            <w:r>
              <w:rPr>
                <w:color w:val="000000"/>
                <w:sz w:val="14"/>
                <w:szCs w:val="14"/>
              </w:rPr>
              <w:t xml:space="preserve">      03. Other Textiles</w:t>
            </w:r>
          </w:p>
        </w:tc>
        <w:tc>
          <w:tcPr>
            <w:tcW w:w="810" w:type="dxa"/>
            <w:shd w:val="clear" w:color="auto" w:fill="auto"/>
            <w:tcMar>
              <w:left w:w="43" w:type="dxa"/>
              <w:right w:w="43" w:type="dxa"/>
            </w:tcMar>
            <w:vAlign w:val="center"/>
          </w:tcPr>
          <w:p w14:paraId="4765CDFA" w14:textId="6D1BC05E" w:rsidR="00C61203" w:rsidRDefault="00C61203" w:rsidP="00EB2980">
            <w:pPr>
              <w:jc w:val="right"/>
              <w:rPr>
                <w:color w:val="000000"/>
                <w:sz w:val="14"/>
                <w:szCs w:val="14"/>
              </w:rPr>
            </w:pPr>
            <w:r>
              <w:rPr>
                <w:color w:val="000000"/>
                <w:sz w:val="14"/>
                <w:szCs w:val="14"/>
              </w:rPr>
              <w:t>130,349.5</w:t>
            </w:r>
          </w:p>
        </w:tc>
        <w:tc>
          <w:tcPr>
            <w:tcW w:w="810" w:type="dxa"/>
            <w:shd w:val="clear" w:color="auto" w:fill="auto"/>
            <w:tcMar>
              <w:left w:w="43" w:type="dxa"/>
              <w:right w:w="43" w:type="dxa"/>
            </w:tcMar>
            <w:vAlign w:val="center"/>
          </w:tcPr>
          <w:p w14:paraId="279BD7E6" w14:textId="38D5543D" w:rsidR="00C61203" w:rsidRDefault="00C61203" w:rsidP="00C61203">
            <w:pPr>
              <w:jc w:val="right"/>
              <w:rPr>
                <w:color w:val="000000"/>
                <w:sz w:val="14"/>
                <w:szCs w:val="14"/>
              </w:rPr>
            </w:pPr>
            <w:r>
              <w:rPr>
                <w:color w:val="000000"/>
                <w:sz w:val="14"/>
                <w:szCs w:val="14"/>
              </w:rPr>
              <w:t>150,196.2</w:t>
            </w:r>
          </w:p>
        </w:tc>
        <w:tc>
          <w:tcPr>
            <w:tcW w:w="900" w:type="dxa"/>
            <w:shd w:val="clear" w:color="auto" w:fill="auto"/>
            <w:tcMar>
              <w:left w:w="43" w:type="dxa"/>
              <w:right w:w="43" w:type="dxa"/>
            </w:tcMar>
            <w:vAlign w:val="center"/>
          </w:tcPr>
          <w:p w14:paraId="20B6517F" w14:textId="7F105960" w:rsidR="00C61203" w:rsidRDefault="00C61203" w:rsidP="00C61203">
            <w:pPr>
              <w:jc w:val="right"/>
              <w:rPr>
                <w:color w:val="000000"/>
                <w:sz w:val="14"/>
                <w:szCs w:val="14"/>
              </w:rPr>
            </w:pPr>
            <w:r>
              <w:rPr>
                <w:color w:val="000000"/>
                <w:sz w:val="14"/>
                <w:szCs w:val="14"/>
              </w:rPr>
              <w:t>150,196.2</w:t>
            </w:r>
          </w:p>
        </w:tc>
        <w:tc>
          <w:tcPr>
            <w:tcW w:w="810" w:type="dxa"/>
            <w:shd w:val="clear" w:color="auto" w:fill="auto"/>
            <w:tcMar>
              <w:left w:w="43" w:type="dxa"/>
              <w:right w:w="43" w:type="dxa"/>
            </w:tcMar>
            <w:vAlign w:val="center"/>
          </w:tcPr>
          <w:p w14:paraId="0D613ECB" w14:textId="4367902F"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B2BA6D" w14:textId="344404D0" w:rsidR="00C61203" w:rsidRDefault="00C61203" w:rsidP="00C61203">
            <w:pPr>
              <w:jc w:val="right"/>
              <w:rPr>
                <w:color w:val="000000"/>
                <w:sz w:val="14"/>
                <w:szCs w:val="14"/>
              </w:rPr>
            </w:pPr>
            <w:r>
              <w:rPr>
                <w:color w:val="000000"/>
                <w:sz w:val="14"/>
                <w:szCs w:val="14"/>
              </w:rPr>
              <w:t>138,325.4</w:t>
            </w:r>
          </w:p>
        </w:tc>
        <w:tc>
          <w:tcPr>
            <w:tcW w:w="979" w:type="dxa"/>
            <w:shd w:val="clear" w:color="auto" w:fill="auto"/>
            <w:tcMar>
              <w:left w:w="43" w:type="dxa"/>
              <w:right w:w="43" w:type="dxa"/>
            </w:tcMar>
            <w:vAlign w:val="center"/>
          </w:tcPr>
          <w:p w14:paraId="71A6C8C7" w14:textId="3F4FF4CC" w:rsidR="00C61203" w:rsidRDefault="00C61203" w:rsidP="00C61203">
            <w:pPr>
              <w:jc w:val="right"/>
              <w:rPr>
                <w:color w:val="000000"/>
                <w:sz w:val="14"/>
                <w:szCs w:val="14"/>
              </w:rPr>
            </w:pPr>
            <w:r>
              <w:rPr>
                <w:color w:val="000000"/>
                <w:sz w:val="14"/>
                <w:szCs w:val="14"/>
              </w:rPr>
              <w:t>138,325.4</w:t>
            </w:r>
          </w:p>
        </w:tc>
        <w:tc>
          <w:tcPr>
            <w:tcW w:w="855" w:type="dxa"/>
            <w:shd w:val="clear" w:color="auto" w:fill="auto"/>
            <w:tcMar>
              <w:left w:w="43" w:type="dxa"/>
              <w:right w:w="43" w:type="dxa"/>
            </w:tcMar>
            <w:vAlign w:val="center"/>
          </w:tcPr>
          <w:p w14:paraId="26716AB0" w14:textId="344534A4" w:rsidR="00C61203" w:rsidRDefault="00C61203" w:rsidP="00C61203">
            <w:pPr>
              <w:jc w:val="right"/>
              <w:rPr>
                <w:color w:val="000000"/>
                <w:sz w:val="14"/>
                <w:szCs w:val="14"/>
              </w:rPr>
            </w:pPr>
            <w:r>
              <w:rPr>
                <w:color w:val="000000"/>
                <w:sz w:val="14"/>
                <w:szCs w:val="14"/>
              </w:rPr>
              <w:t>-</w:t>
            </w:r>
          </w:p>
        </w:tc>
      </w:tr>
      <w:tr w:rsidR="00C61203" w:rsidRPr="00082120" w14:paraId="0D8AB9A2" w14:textId="77777777" w:rsidTr="00552A63">
        <w:trPr>
          <w:trHeight w:val="202"/>
          <w:jc w:val="center"/>
        </w:trPr>
        <w:tc>
          <w:tcPr>
            <w:tcW w:w="4180" w:type="dxa"/>
            <w:shd w:val="clear" w:color="auto" w:fill="auto"/>
            <w:tcMar>
              <w:left w:w="43" w:type="dxa"/>
              <w:right w:w="43" w:type="dxa"/>
            </w:tcMar>
            <w:vAlign w:val="center"/>
            <w:hideMark/>
          </w:tcPr>
          <w:p w14:paraId="481536A9" w14:textId="49FE4F3A"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0DEBD4B" w14:textId="5F719B71" w:rsidR="00C61203" w:rsidRDefault="00C61203" w:rsidP="00EB2980">
            <w:pPr>
              <w:jc w:val="right"/>
              <w:rPr>
                <w:color w:val="000000"/>
                <w:sz w:val="14"/>
                <w:szCs w:val="14"/>
              </w:rPr>
            </w:pPr>
            <w:r>
              <w:rPr>
                <w:color w:val="000000"/>
                <w:sz w:val="14"/>
                <w:szCs w:val="14"/>
              </w:rPr>
              <w:t>118,063.0</w:t>
            </w:r>
          </w:p>
        </w:tc>
        <w:tc>
          <w:tcPr>
            <w:tcW w:w="810" w:type="dxa"/>
            <w:shd w:val="clear" w:color="auto" w:fill="auto"/>
            <w:tcMar>
              <w:left w:w="43" w:type="dxa"/>
              <w:right w:w="43" w:type="dxa"/>
            </w:tcMar>
            <w:vAlign w:val="center"/>
          </w:tcPr>
          <w:p w14:paraId="2C10E686" w14:textId="71FF5A2A" w:rsidR="00C61203" w:rsidRDefault="00C61203" w:rsidP="00C61203">
            <w:pPr>
              <w:jc w:val="right"/>
              <w:rPr>
                <w:color w:val="000000"/>
                <w:sz w:val="14"/>
                <w:szCs w:val="14"/>
              </w:rPr>
            </w:pPr>
            <w:r>
              <w:rPr>
                <w:color w:val="000000"/>
                <w:sz w:val="14"/>
                <w:szCs w:val="14"/>
              </w:rPr>
              <w:t>146,450.3</w:t>
            </w:r>
          </w:p>
        </w:tc>
        <w:tc>
          <w:tcPr>
            <w:tcW w:w="900" w:type="dxa"/>
            <w:shd w:val="clear" w:color="auto" w:fill="auto"/>
            <w:tcMar>
              <w:left w:w="43" w:type="dxa"/>
              <w:right w:w="43" w:type="dxa"/>
            </w:tcMar>
            <w:vAlign w:val="center"/>
          </w:tcPr>
          <w:p w14:paraId="1F687B52" w14:textId="78134D90" w:rsidR="00C61203" w:rsidRDefault="00C61203" w:rsidP="00C61203">
            <w:pPr>
              <w:jc w:val="right"/>
              <w:rPr>
                <w:color w:val="000000"/>
                <w:sz w:val="14"/>
                <w:szCs w:val="14"/>
              </w:rPr>
            </w:pPr>
            <w:r>
              <w:rPr>
                <w:color w:val="000000"/>
                <w:sz w:val="14"/>
                <w:szCs w:val="14"/>
              </w:rPr>
              <w:t>146,450.3</w:t>
            </w:r>
          </w:p>
        </w:tc>
        <w:tc>
          <w:tcPr>
            <w:tcW w:w="810" w:type="dxa"/>
            <w:shd w:val="clear" w:color="auto" w:fill="auto"/>
            <w:tcMar>
              <w:left w:w="43" w:type="dxa"/>
              <w:right w:w="43" w:type="dxa"/>
            </w:tcMar>
            <w:vAlign w:val="center"/>
          </w:tcPr>
          <w:p w14:paraId="064FCE10" w14:textId="12DC9060"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EA0E40D" w14:textId="100E2CB9" w:rsidR="00C61203" w:rsidRDefault="00C61203" w:rsidP="00C61203">
            <w:pPr>
              <w:jc w:val="right"/>
              <w:rPr>
                <w:color w:val="000000"/>
                <w:sz w:val="14"/>
                <w:szCs w:val="14"/>
              </w:rPr>
            </w:pPr>
            <w:r>
              <w:rPr>
                <w:color w:val="000000"/>
                <w:sz w:val="14"/>
                <w:szCs w:val="14"/>
              </w:rPr>
              <w:t>129,956.0</w:t>
            </w:r>
          </w:p>
        </w:tc>
        <w:tc>
          <w:tcPr>
            <w:tcW w:w="979" w:type="dxa"/>
            <w:shd w:val="clear" w:color="auto" w:fill="auto"/>
            <w:tcMar>
              <w:left w:w="43" w:type="dxa"/>
              <w:right w:w="43" w:type="dxa"/>
            </w:tcMar>
            <w:vAlign w:val="center"/>
          </w:tcPr>
          <w:p w14:paraId="3D598EF4" w14:textId="5E6C73E4" w:rsidR="00C61203" w:rsidRDefault="00C61203" w:rsidP="00C61203">
            <w:pPr>
              <w:jc w:val="right"/>
              <w:rPr>
                <w:color w:val="000000"/>
                <w:sz w:val="14"/>
                <w:szCs w:val="14"/>
              </w:rPr>
            </w:pPr>
            <w:r>
              <w:rPr>
                <w:color w:val="000000"/>
                <w:sz w:val="14"/>
                <w:szCs w:val="14"/>
              </w:rPr>
              <w:t>129,956.0</w:t>
            </w:r>
          </w:p>
        </w:tc>
        <w:tc>
          <w:tcPr>
            <w:tcW w:w="855" w:type="dxa"/>
            <w:shd w:val="clear" w:color="auto" w:fill="auto"/>
            <w:tcMar>
              <w:left w:w="43" w:type="dxa"/>
              <w:right w:w="43" w:type="dxa"/>
            </w:tcMar>
            <w:vAlign w:val="center"/>
          </w:tcPr>
          <w:p w14:paraId="2FCE0461" w14:textId="79E56E00" w:rsidR="00C61203" w:rsidRDefault="00C61203" w:rsidP="00C61203">
            <w:pPr>
              <w:jc w:val="right"/>
              <w:rPr>
                <w:color w:val="000000"/>
                <w:sz w:val="14"/>
                <w:szCs w:val="14"/>
              </w:rPr>
            </w:pPr>
            <w:r>
              <w:rPr>
                <w:color w:val="000000"/>
                <w:sz w:val="14"/>
                <w:szCs w:val="14"/>
              </w:rPr>
              <w:t>-</w:t>
            </w:r>
          </w:p>
        </w:tc>
      </w:tr>
      <w:tr w:rsidR="00C61203" w:rsidRPr="00082120" w14:paraId="2F0C529B" w14:textId="77777777" w:rsidTr="00552A63">
        <w:trPr>
          <w:trHeight w:val="202"/>
          <w:jc w:val="center"/>
        </w:trPr>
        <w:tc>
          <w:tcPr>
            <w:tcW w:w="4180" w:type="dxa"/>
            <w:shd w:val="clear" w:color="auto" w:fill="auto"/>
            <w:tcMar>
              <w:left w:w="43" w:type="dxa"/>
              <w:right w:w="43" w:type="dxa"/>
            </w:tcMar>
            <w:vAlign w:val="center"/>
            <w:hideMark/>
          </w:tcPr>
          <w:p w14:paraId="1E003EC4" w14:textId="6F3E7CA6"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A74A08D" w14:textId="58F2CDBA" w:rsidR="00C61203" w:rsidRDefault="00C61203" w:rsidP="00EB2980">
            <w:pPr>
              <w:jc w:val="right"/>
              <w:rPr>
                <w:color w:val="000000"/>
                <w:sz w:val="14"/>
                <w:szCs w:val="14"/>
              </w:rPr>
            </w:pPr>
            <w:r>
              <w:rPr>
                <w:color w:val="000000"/>
                <w:sz w:val="14"/>
                <w:szCs w:val="14"/>
              </w:rPr>
              <w:t>12,286.5</w:t>
            </w:r>
          </w:p>
        </w:tc>
        <w:tc>
          <w:tcPr>
            <w:tcW w:w="810" w:type="dxa"/>
            <w:shd w:val="clear" w:color="auto" w:fill="auto"/>
            <w:tcMar>
              <w:left w:w="43" w:type="dxa"/>
              <w:right w:w="43" w:type="dxa"/>
            </w:tcMar>
            <w:vAlign w:val="center"/>
          </w:tcPr>
          <w:p w14:paraId="373FEF4E" w14:textId="06AE2007" w:rsidR="00C61203" w:rsidRDefault="00C61203" w:rsidP="00C61203">
            <w:pPr>
              <w:jc w:val="right"/>
              <w:rPr>
                <w:color w:val="000000"/>
                <w:sz w:val="14"/>
                <w:szCs w:val="14"/>
              </w:rPr>
            </w:pPr>
            <w:r>
              <w:rPr>
                <w:color w:val="000000"/>
                <w:sz w:val="14"/>
                <w:szCs w:val="14"/>
              </w:rPr>
              <w:t>3,745.8</w:t>
            </w:r>
          </w:p>
        </w:tc>
        <w:tc>
          <w:tcPr>
            <w:tcW w:w="900" w:type="dxa"/>
            <w:shd w:val="clear" w:color="auto" w:fill="auto"/>
            <w:tcMar>
              <w:left w:w="43" w:type="dxa"/>
              <w:right w:w="43" w:type="dxa"/>
            </w:tcMar>
            <w:vAlign w:val="center"/>
          </w:tcPr>
          <w:p w14:paraId="2ACC5203" w14:textId="2564F72E" w:rsidR="00C61203" w:rsidRDefault="00C61203" w:rsidP="00C61203">
            <w:pPr>
              <w:jc w:val="right"/>
              <w:rPr>
                <w:color w:val="000000"/>
                <w:sz w:val="14"/>
                <w:szCs w:val="14"/>
              </w:rPr>
            </w:pPr>
            <w:r>
              <w:rPr>
                <w:color w:val="000000"/>
                <w:sz w:val="14"/>
                <w:szCs w:val="14"/>
              </w:rPr>
              <w:t>3,745.8</w:t>
            </w:r>
          </w:p>
        </w:tc>
        <w:tc>
          <w:tcPr>
            <w:tcW w:w="810" w:type="dxa"/>
            <w:shd w:val="clear" w:color="auto" w:fill="auto"/>
            <w:tcMar>
              <w:left w:w="43" w:type="dxa"/>
              <w:right w:w="43" w:type="dxa"/>
            </w:tcMar>
            <w:vAlign w:val="center"/>
          </w:tcPr>
          <w:p w14:paraId="7B730C49" w14:textId="0D7F3AC8"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7AB4C80" w14:textId="19EE05C1" w:rsidR="00C61203" w:rsidRDefault="00C61203" w:rsidP="00C61203">
            <w:pPr>
              <w:jc w:val="right"/>
              <w:rPr>
                <w:color w:val="000000"/>
                <w:sz w:val="14"/>
                <w:szCs w:val="14"/>
              </w:rPr>
            </w:pPr>
            <w:r>
              <w:rPr>
                <w:color w:val="000000"/>
                <w:sz w:val="14"/>
                <w:szCs w:val="14"/>
              </w:rPr>
              <w:t>8,369.4</w:t>
            </w:r>
          </w:p>
        </w:tc>
        <w:tc>
          <w:tcPr>
            <w:tcW w:w="979" w:type="dxa"/>
            <w:shd w:val="clear" w:color="auto" w:fill="auto"/>
            <w:tcMar>
              <w:left w:w="43" w:type="dxa"/>
              <w:right w:w="43" w:type="dxa"/>
            </w:tcMar>
            <w:vAlign w:val="center"/>
          </w:tcPr>
          <w:p w14:paraId="51A28744" w14:textId="77A2E032" w:rsidR="00C61203" w:rsidRDefault="00C61203" w:rsidP="00C61203">
            <w:pPr>
              <w:jc w:val="right"/>
              <w:rPr>
                <w:color w:val="000000"/>
                <w:sz w:val="14"/>
                <w:szCs w:val="14"/>
              </w:rPr>
            </w:pPr>
            <w:r>
              <w:rPr>
                <w:color w:val="000000"/>
                <w:sz w:val="14"/>
                <w:szCs w:val="14"/>
              </w:rPr>
              <w:t>8,369.4</w:t>
            </w:r>
          </w:p>
        </w:tc>
        <w:tc>
          <w:tcPr>
            <w:tcW w:w="855" w:type="dxa"/>
            <w:shd w:val="clear" w:color="auto" w:fill="auto"/>
            <w:tcMar>
              <w:left w:w="43" w:type="dxa"/>
              <w:right w:w="43" w:type="dxa"/>
            </w:tcMar>
            <w:vAlign w:val="center"/>
          </w:tcPr>
          <w:p w14:paraId="632C2174" w14:textId="4AD30A46" w:rsidR="00C61203" w:rsidRDefault="00C61203" w:rsidP="00C61203">
            <w:pPr>
              <w:jc w:val="right"/>
              <w:rPr>
                <w:color w:val="000000"/>
                <w:sz w:val="14"/>
                <w:szCs w:val="14"/>
              </w:rPr>
            </w:pPr>
            <w:r>
              <w:rPr>
                <w:color w:val="000000"/>
                <w:sz w:val="14"/>
                <w:szCs w:val="14"/>
              </w:rPr>
              <w:t>-</w:t>
            </w:r>
          </w:p>
        </w:tc>
      </w:tr>
      <w:tr w:rsidR="00C61203" w:rsidRPr="00082120" w14:paraId="6C848165" w14:textId="77777777" w:rsidTr="00552A63">
        <w:trPr>
          <w:trHeight w:val="202"/>
          <w:jc w:val="center"/>
        </w:trPr>
        <w:tc>
          <w:tcPr>
            <w:tcW w:w="4180" w:type="dxa"/>
            <w:shd w:val="clear" w:color="auto" w:fill="auto"/>
            <w:tcMar>
              <w:left w:w="43" w:type="dxa"/>
              <w:right w:w="43" w:type="dxa"/>
            </w:tcMar>
            <w:vAlign w:val="center"/>
            <w:hideMark/>
          </w:tcPr>
          <w:p w14:paraId="06C9DAA1" w14:textId="138A76BD" w:rsidR="00C61203" w:rsidRPr="000929E3" w:rsidRDefault="00C61203" w:rsidP="00EB2980">
            <w:pPr>
              <w:rPr>
                <w:rFonts w:asciiTheme="majorBidi" w:hAnsiTheme="majorBidi" w:cstheme="majorBidi"/>
                <w:color w:val="000000"/>
                <w:sz w:val="14"/>
                <w:szCs w:val="14"/>
              </w:rPr>
            </w:pPr>
            <w:r>
              <w:rPr>
                <w:color w:val="000000"/>
                <w:sz w:val="14"/>
                <w:szCs w:val="14"/>
              </w:rPr>
              <w:t xml:space="preserve">      04. Machinery</w:t>
            </w:r>
          </w:p>
        </w:tc>
        <w:tc>
          <w:tcPr>
            <w:tcW w:w="810" w:type="dxa"/>
            <w:shd w:val="clear" w:color="auto" w:fill="auto"/>
            <w:tcMar>
              <w:left w:w="43" w:type="dxa"/>
              <w:right w:w="43" w:type="dxa"/>
            </w:tcMar>
            <w:vAlign w:val="center"/>
          </w:tcPr>
          <w:p w14:paraId="08D50F8F" w14:textId="1106048D" w:rsidR="00C61203" w:rsidRDefault="00C61203" w:rsidP="00EB2980">
            <w:pPr>
              <w:jc w:val="right"/>
              <w:rPr>
                <w:color w:val="000000"/>
                <w:sz w:val="14"/>
                <w:szCs w:val="14"/>
              </w:rPr>
            </w:pPr>
            <w:r>
              <w:rPr>
                <w:color w:val="000000"/>
                <w:sz w:val="14"/>
                <w:szCs w:val="14"/>
              </w:rPr>
              <w:t>31,956.5</w:t>
            </w:r>
          </w:p>
        </w:tc>
        <w:tc>
          <w:tcPr>
            <w:tcW w:w="810" w:type="dxa"/>
            <w:shd w:val="clear" w:color="auto" w:fill="auto"/>
            <w:tcMar>
              <w:left w:w="43" w:type="dxa"/>
              <w:right w:w="43" w:type="dxa"/>
            </w:tcMar>
            <w:vAlign w:val="center"/>
          </w:tcPr>
          <w:p w14:paraId="70C295D9" w14:textId="6E7F3300" w:rsidR="00C61203" w:rsidRDefault="00C61203" w:rsidP="00C61203">
            <w:pPr>
              <w:jc w:val="right"/>
              <w:rPr>
                <w:color w:val="000000"/>
                <w:sz w:val="14"/>
                <w:szCs w:val="14"/>
              </w:rPr>
            </w:pPr>
            <w:r>
              <w:rPr>
                <w:color w:val="000000"/>
                <w:sz w:val="14"/>
                <w:szCs w:val="14"/>
              </w:rPr>
              <w:t>33,859.7</w:t>
            </w:r>
          </w:p>
        </w:tc>
        <w:tc>
          <w:tcPr>
            <w:tcW w:w="900" w:type="dxa"/>
            <w:shd w:val="clear" w:color="auto" w:fill="auto"/>
            <w:tcMar>
              <w:left w:w="43" w:type="dxa"/>
              <w:right w:w="43" w:type="dxa"/>
            </w:tcMar>
            <w:vAlign w:val="center"/>
          </w:tcPr>
          <w:p w14:paraId="73FB88CF" w14:textId="14BE02C8" w:rsidR="00C61203" w:rsidRDefault="00C61203" w:rsidP="00C61203">
            <w:pPr>
              <w:jc w:val="right"/>
              <w:rPr>
                <w:color w:val="000000"/>
                <w:sz w:val="14"/>
                <w:szCs w:val="14"/>
              </w:rPr>
            </w:pPr>
            <w:r>
              <w:rPr>
                <w:color w:val="000000"/>
                <w:sz w:val="14"/>
                <w:szCs w:val="14"/>
              </w:rPr>
              <w:t>33,859.7</w:t>
            </w:r>
          </w:p>
        </w:tc>
        <w:tc>
          <w:tcPr>
            <w:tcW w:w="810" w:type="dxa"/>
            <w:shd w:val="clear" w:color="auto" w:fill="auto"/>
            <w:tcMar>
              <w:left w:w="43" w:type="dxa"/>
              <w:right w:w="43" w:type="dxa"/>
            </w:tcMar>
            <w:vAlign w:val="center"/>
          </w:tcPr>
          <w:p w14:paraId="13BC6B75" w14:textId="5DD8171E"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E731D87" w14:textId="6586FBAE" w:rsidR="00C61203" w:rsidRDefault="00C61203" w:rsidP="00C61203">
            <w:pPr>
              <w:jc w:val="right"/>
              <w:rPr>
                <w:color w:val="000000"/>
                <w:sz w:val="14"/>
                <w:szCs w:val="14"/>
              </w:rPr>
            </w:pPr>
            <w:r>
              <w:rPr>
                <w:color w:val="000000"/>
                <w:sz w:val="14"/>
                <w:szCs w:val="14"/>
              </w:rPr>
              <w:t>44,307.0</w:t>
            </w:r>
          </w:p>
        </w:tc>
        <w:tc>
          <w:tcPr>
            <w:tcW w:w="979" w:type="dxa"/>
            <w:shd w:val="clear" w:color="auto" w:fill="auto"/>
            <w:tcMar>
              <w:left w:w="43" w:type="dxa"/>
              <w:right w:w="43" w:type="dxa"/>
            </w:tcMar>
            <w:vAlign w:val="center"/>
          </w:tcPr>
          <w:p w14:paraId="61409C75" w14:textId="685C4ED3" w:rsidR="00C61203" w:rsidRDefault="00C61203" w:rsidP="00C61203">
            <w:pPr>
              <w:jc w:val="right"/>
              <w:rPr>
                <w:color w:val="000000"/>
                <w:sz w:val="14"/>
                <w:szCs w:val="14"/>
              </w:rPr>
            </w:pPr>
            <w:r>
              <w:rPr>
                <w:color w:val="000000"/>
                <w:sz w:val="14"/>
                <w:szCs w:val="14"/>
              </w:rPr>
              <w:t>44,307.0</w:t>
            </w:r>
          </w:p>
        </w:tc>
        <w:tc>
          <w:tcPr>
            <w:tcW w:w="855" w:type="dxa"/>
            <w:shd w:val="clear" w:color="auto" w:fill="auto"/>
            <w:tcMar>
              <w:left w:w="43" w:type="dxa"/>
              <w:right w:w="43" w:type="dxa"/>
            </w:tcMar>
            <w:vAlign w:val="center"/>
          </w:tcPr>
          <w:p w14:paraId="06BF1B3C" w14:textId="5F2BC6A8" w:rsidR="00C61203" w:rsidRDefault="00C61203" w:rsidP="00C61203">
            <w:pPr>
              <w:jc w:val="right"/>
              <w:rPr>
                <w:color w:val="000000"/>
                <w:sz w:val="14"/>
                <w:szCs w:val="14"/>
              </w:rPr>
            </w:pPr>
            <w:r>
              <w:rPr>
                <w:color w:val="000000"/>
                <w:sz w:val="14"/>
                <w:szCs w:val="14"/>
              </w:rPr>
              <w:t>-</w:t>
            </w:r>
          </w:p>
        </w:tc>
      </w:tr>
      <w:tr w:rsidR="00C61203" w:rsidRPr="00082120" w14:paraId="096D2EEA" w14:textId="77777777" w:rsidTr="00552A63">
        <w:trPr>
          <w:trHeight w:val="202"/>
          <w:jc w:val="center"/>
        </w:trPr>
        <w:tc>
          <w:tcPr>
            <w:tcW w:w="4180" w:type="dxa"/>
            <w:shd w:val="clear" w:color="auto" w:fill="auto"/>
            <w:tcMar>
              <w:left w:w="43" w:type="dxa"/>
              <w:right w:w="43" w:type="dxa"/>
            </w:tcMar>
            <w:vAlign w:val="center"/>
            <w:hideMark/>
          </w:tcPr>
          <w:p w14:paraId="3264ED2A" w14:textId="2D77E472" w:rsidR="00C61203" w:rsidRPr="000929E3" w:rsidRDefault="00C61203" w:rsidP="00EB2980">
            <w:pPr>
              <w:rPr>
                <w:rFonts w:asciiTheme="majorBidi" w:hAnsiTheme="majorBidi" w:cstheme="majorBidi"/>
                <w:color w:val="000000"/>
                <w:sz w:val="14"/>
                <w:szCs w:val="14"/>
              </w:rPr>
            </w:pPr>
            <w:r>
              <w:rPr>
                <w:color w:val="000000"/>
                <w:sz w:val="14"/>
                <w:szCs w:val="14"/>
              </w:rPr>
              <w:t xml:space="preserve">         a. Locally Manufactured</w:t>
            </w:r>
          </w:p>
        </w:tc>
        <w:tc>
          <w:tcPr>
            <w:tcW w:w="810" w:type="dxa"/>
            <w:shd w:val="clear" w:color="auto" w:fill="auto"/>
            <w:tcMar>
              <w:left w:w="43" w:type="dxa"/>
              <w:right w:w="43" w:type="dxa"/>
            </w:tcMar>
            <w:vAlign w:val="center"/>
          </w:tcPr>
          <w:p w14:paraId="64EB2645" w14:textId="467FCDBC" w:rsidR="00C61203" w:rsidRDefault="00C61203" w:rsidP="00EB2980">
            <w:pPr>
              <w:jc w:val="right"/>
              <w:rPr>
                <w:color w:val="000000"/>
                <w:sz w:val="14"/>
                <w:szCs w:val="14"/>
              </w:rPr>
            </w:pPr>
            <w:r>
              <w:rPr>
                <w:color w:val="000000"/>
                <w:sz w:val="14"/>
                <w:szCs w:val="14"/>
              </w:rPr>
              <w:t>16,968.1</w:t>
            </w:r>
          </w:p>
        </w:tc>
        <w:tc>
          <w:tcPr>
            <w:tcW w:w="810" w:type="dxa"/>
            <w:shd w:val="clear" w:color="auto" w:fill="auto"/>
            <w:tcMar>
              <w:left w:w="43" w:type="dxa"/>
              <w:right w:w="43" w:type="dxa"/>
            </w:tcMar>
            <w:vAlign w:val="center"/>
          </w:tcPr>
          <w:p w14:paraId="2C27FFE2" w14:textId="61F5FA9A" w:rsidR="00C61203" w:rsidRDefault="00C61203" w:rsidP="00C61203">
            <w:pPr>
              <w:jc w:val="right"/>
              <w:rPr>
                <w:color w:val="000000"/>
                <w:sz w:val="14"/>
                <w:szCs w:val="14"/>
              </w:rPr>
            </w:pPr>
            <w:r>
              <w:rPr>
                <w:color w:val="000000"/>
                <w:sz w:val="14"/>
                <w:szCs w:val="14"/>
              </w:rPr>
              <w:t>17,230.8</w:t>
            </w:r>
          </w:p>
        </w:tc>
        <w:tc>
          <w:tcPr>
            <w:tcW w:w="900" w:type="dxa"/>
            <w:shd w:val="clear" w:color="auto" w:fill="auto"/>
            <w:tcMar>
              <w:left w:w="43" w:type="dxa"/>
              <w:right w:w="43" w:type="dxa"/>
            </w:tcMar>
            <w:vAlign w:val="center"/>
          </w:tcPr>
          <w:p w14:paraId="15903A46" w14:textId="5B7FF57C" w:rsidR="00C61203" w:rsidRDefault="00C61203" w:rsidP="00C61203">
            <w:pPr>
              <w:jc w:val="right"/>
              <w:rPr>
                <w:color w:val="000000"/>
                <w:sz w:val="14"/>
                <w:szCs w:val="14"/>
              </w:rPr>
            </w:pPr>
            <w:r>
              <w:rPr>
                <w:color w:val="000000"/>
                <w:sz w:val="14"/>
                <w:szCs w:val="14"/>
              </w:rPr>
              <w:t>17,230.8</w:t>
            </w:r>
          </w:p>
        </w:tc>
        <w:tc>
          <w:tcPr>
            <w:tcW w:w="810" w:type="dxa"/>
            <w:shd w:val="clear" w:color="auto" w:fill="auto"/>
            <w:tcMar>
              <w:left w:w="43" w:type="dxa"/>
              <w:right w:w="43" w:type="dxa"/>
            </w:tcMar>
            <w:vAlign w:val="center"/>
          </w:tcPr>
          <w:p w14:paraId="5918599C" w14:textId="3C1AB40F"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63288C5" w14:textId="5E25D415" w:rsidR="00C61203" w:rsidRDefault="00C61203" w:rsidP="00C61203">
            <w:pPr>
              <w:jc w:val="right"/>
              <w:rPr>
                <w:color w:val="000000"/>
                <w:sz w:val="14"/>
                <w:szCs w:val="14"/>
              </w:rPr>
            </w:pPr>
            <w:r>
              <w:rPr>
                <w:color w:val="000000"/>
                <w:sz w:val="14"/>
                <w:szCs w:val="14"/>
              </w:rPr>
              <w:t>18,715.6</w:t>
            </w:r>
          </w:p>
        </w:tc>
        <w:tc>
          <w:tcPr>
            <w:tcW w:w="979" w:type="dxa"/>
            <w:shd w:val="clear" w:color="auto" w:fill="auto"/>
            <w:tcMar>
              <w:left w:w="43" w:type="dxa"/>
              <w:right w:w="43" w:type="dxa"/>
            </w:tcMar>
            <w:vAlign w:val="center"/>
          </w:tcPr>
          <w:p w14:paraId="2BB5B1E7" w14:textId="58D9D7E8" w:rsidR="00C61203" w:rsidRDefault="00C61203" w:rsidP="00C61203">
            <w:pPr>
              <w:jc w:val="right"/>
              <w:rPr>
                <w:color w:val="000000"/>
                <w:sz w:val="14"/>
                <w:szCs w:val="14"/>
              </w:rPr>
            </w:pPr>
            <w:r>
              <w:rPr>
                <w:color w:val="000000"/>
                <w:sz w:val="14"/>
                <w:szCs w:val="14"/>
              </w:rPr>
              <w:t>18,715.6</w:t>
            </w:r>
          </w:p>
        </w:tc>
        <w:tc>
          <w:tcPr>
            <w:tcW w:w="855" w:type="dxa"/>
            <w:shd w:val="clear" w:color="auto" w:fill="auto"/>
            <w:tcMar>
              <w:left w:w="43" w:type="dxa"/>
              <w:right w:w="43" w:type="dxa"/>
            </w:tcMar>
            <w:vAlign w:val="center"/>
          </w:tcPr>
          <w:p w14:paraId="7476B791" w14:textId="0D6B625E" w:rsidR="00C61203" w:rsidRDefault="00C61203" w:rsidP="00C61203">
            <w:pPr>
              <w:jc w:val="right"/>
              <w:rPr>
                <w:color w:val="000000"/>
                <w:sz w:val="14"/>
                <w:szCs w:val="14"/>
              </w:rPr>
            </w:pPr>
            <w:r>
              <w:rPr>
                <w:color w:val="000000"/>
                <w:sz w:val="14"/>
                <w:szCs w:val="14"/>
              </w:rPr>
              <w:t>-</w:t>
            </w:r>
          </w:p>
        </w:tc>
      </w:tr>
      <w:tr w:rsidR="00C61203" w:rsidRPr="00082120" w14:paraId="1CBD9EDF" w14:textId="77777777" w:rsidTr="00552A63">
        <w:trPr>
          <w:trHeight w:val="202"/>
          <w:jc w:val="center"/>
        </w:trPr>
        <w:tc>
          <w:tcPr>
            <w:tcW w:w="4180" w:type="dxa"/>
            <w:shd w:val="clear" w:color="auto" w:fill="auto"/>
            <w:tcMar>
              <w:left w:w="43" w:type="dxa"/>
              <w:right w:w="43" w:type="dxa"/>
            </w:tcMar>
            <w:vAlign w:val="center"/>
            <w:hideMark/>
          </w:tcPr>
          <w:p w14:paraId="3CAD7696" w14:textId="35C46A5E"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5AB3F71" w14:textId="36ADFD7A" w:rsidR="00C61203" w:rsidRDefault="00C61203" w:rsidP="00EB2980">
            <w:pPr>
              <w:jc w:val="right"/>
              <w:rPr>
                <w:color w:val="000000"/>
                <w:sz w:val="14"/>
                <w:szCs w:val="14"/>
              </w:rPr>
            </w:pPr>
            <w:r>
              <w:rPr>
                <w:color w:val="000000"/>
                <w:sz w:val="14"/>
                <w:szCs w:val="14"/>
              </w:rPr>
              <w:t>14,988.4</w:t>
            </w:r>
          </w:p>
        </w:tc>
        <w:tc>
          <w:tcPr>
            <w:tcW w:w="810" w:type="dxa"/>
            <w:shd w:val="clear" w:color="auto" w:fill="auto"/>
            <w:tcMar>
              <w:left w:w="43" w:type="dxa"/>
              <w:right w:w="43" w:type="dxa"/>
            </w:tcMar>
            <w:vAlign w:val="center"/>
          </w:tcPr>
          <w:p w14:paraId="75ADC1EA" w14:textId="5C994035" w:rsidR="00C61203" w:rsidRDefault="00C61203" w:rsidP="00C61203">
            <w:pPr>
              <w:jc w:val="right"/>
              <w:rPr>
                <w:color w:val="000000"/>
                <w:sz w:val="14"/>
                <w:szCs w:val="14"/>
              </w:rPr>
            </w:pPr>
            <w:r>
              <w:rPr>
                <w:color w:val="000000"/>
                <w:sz w:val="14"/>
                <w:szCs w:val="14"/>
              </w:rPr>
              <w:t>16,628.9</w:t>
            </w:r>
          </w:p>
        </w:tc>
        <w:tc>
          <w:tcPr>
            <w:tcW w:w="900" w:type="dxa"/>
            <w:shd w:val="clear" w:color="auto" w:fill="auto"/>
            <w:tcMar>
              <w:left w:w="43" w:type="dxa"/>
              <w:right w:w="43" w:type="dxa"/>
            </w:tcMar>
            <w:vAlign w:val="center"/>
          </w:tcPr>
          <w:p w14:paraId="25F5357B" w14:textId="252D3186" w:rsidR="00C61203" w:rsidRDefault="00C61203" w:rsidP="00C61203">
            <w:pPr>
              <w:jc w:val="right"/>
              <w:rPr>
                <w:color w:val="000000"/>
                <w:sz w:val="14"/>
                <w:szCs w:val="14"/>
              </w:rPr>
            </w:pPr>
            <w:r>
              <w:rPr>
                <w:color w:val="000000"/>
                <w:sz w:val="14"/>
                <w:szCs w:val="14"/>
              </w:rPr>
              <w:t>16,628.9</w:t>
            </w:r>
          </w:p>
        </w:tc>
        <w:tc>
          <w:tcPr>
            <w:tcW w:w="810" w:type="dxa"/>
            <w:shd w:val="clear" w:color="auto" w:fill="auto"/>
            <w:tcMar>
              <w:left w:w="43" w:type="dxa"/>
              <w:right w:w="43" w:type="dxa"/>
            </w:tcMar>
            <w:vAlign w:val="center"/>
          </w:tcPr>
          <w:p w14:paraId="4B1172BE" w14:textId="73B24A67"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76BD2AA" w14:textId="59326249" w:rsidR="00C61203" w:rsidRDefault="00C61203" w:rsidP="00C61203">
            <w:pPr>
              <w:jc w:val="right"/>
              <w:rPr>
                <w:color w:val="000000"/>
                <w:sz w:val="14"/>
                <w:szCs w:val="14"/>
              </w:rPr>
            </w:pPr>
            <w:r>
              <w:rPr>
                <w:color w:val="000000"/>
                <w:sz w:val="14"/>
                <w:szCs w:val="14"/>
              </w:rPr>
              <w:t>25,591.5</w:t>
            </w:r>
          </w:p>
        </w:tc>
        <w:tc>
          <w:tcPr>
            <w:tcW w:w="979" w:type="dxa"/>
            <w:shd w:val="clear" w:color="auto" w:fill="auto"/>
            <w:tcMar>
              <w:left w:w="43" w:type="dxa"/>
              <w:right w:w="43" w:type="dxa"/>
            </w:tcMar>
            <w:vAlign w:val="center"/>
          </w:tcPr>
          <w:p w14:paraId="7E7DB652" w14:textId="55393CDC" w:rsidR="00C61203" w:rsidRDefault="00C61203" w:rsidP="00C61203">
            <w:pPr>
              <w:jc w:val="right"/>
              <w:rPr>
                <w:color w:val="000000"/>
                <w:sz w:val="14"/>
                <w:szCs w:val="14"/>
              </w:rPr>
            </w:pPr>
            <w:r>
              <w:rPr>
                <w:color w:val="000000"/>
                <w:sz w:val="14"/>
                <w:szCs w:val="14"/>
              </w:rPr>
              <w:t>25,591.5</w:t>
            </w:r>
          </w:p>
        </w:tc>
        <w:tc>
          <w:tcPr>
            <w:tcW w:w="855" w:type="dxa"/>
            <w:shd w:val="clear" w:color="auto" w:fill="auto"/>
            <w:tcMar>
              <w:left w:w="43" w:type="dxa"/>
              <w:right w:w="43" w:type="dxa"/>
            </w:tcMar>
            <w:vAlign w:val="center"/>
          </w:tcPr>
          <w:p w14:paraId="37C85DA7" w14:textId="362B1DDC" w:rsidR="00C61203" w:rsidRDefault="00C61203" w:rsidP="00C61203">
            <w:pPr>
              <w:jc w:val="right"/>
              <w:rPr>
                <w:color w:val="000000"/>
                <w:sz w:val="14"/>
                <w:szCs w:val="14"/>
              </w:rPr>
            </w:pPr>
            <w:r>
              <w:rPr>
                <w:color w:val="000000"/>
                <w:sz w:val="14"/>
                <w:szCs w:val="14"/>
              </w:rPr>
              <w:t>-</w:t>
            </w:r>
          </w:p>
        </w:tc>
      </w:tr>
      <w:tr w:rsidR="00C61203" w:rsidRPr="00082120" w14:paraId="4B8F9D63" w14:textId="77777777" w:rsidTr="00552A63">
        <w:trPr>
          <w:trHeight w:val="202"/>
          <w:jc w:val="center"/>
        </w:trPr>
        <w:tc>
          <w:tcPr>
            <w:tcW w:w="4180" w:type="dxa"/>
            <w:shd w:val="clear" w:color="auto" w:fill="auto"/>
            <w:tcMar>
              <w:left w:w="43" w:type="dxa"/>
              <w:right w:w="43" w:type="dxa"/>
            </w:tcMar>
            <w:vAlign w:val="center"/>
            <w:hideMark/>
          </w:tcPr>
          <w:p w14:paraId="31848444" w14:textId="42B54B2B" w:rsidR="00C61203" w:rsidRPr="000929E3" w:rsidRDefault="00C61203" w:rsidP="00EB2980">
            <w:pPr>
              <w:rPr>
                <w:rFonts w:asciiTheme="majorBidi" w:hAnsiTheme="majorBidi" w:cstheme="majorBidi"/>
                <w:color w:val="000000"/>
                <w:sz w:val="14"/>
                <w:szCs w:val="14"/>
              </w:rPr>
            </w:pPr>
            <w:r>
              <w:rPr>
                <w:color w:val="000000"/>
                <w:sz w:val="14"/>
                <w:szCs w:val="14"/>
              </w:rPr>
              <w:t xml:space="preserve">      05. Handloom Products</w:t>
            </w:r>
          </w:p>
        </w:tc>
        <w:tc>
          <w:tcPr>
            <w:tcW w:w="810" w:type="dxa"/>
            <w:shd w:val="clear" w:color="auto" w:fill="auto"/>
            <w:tcMar>
              <w:left w:w="43" w:type="dxa"/>
              <w:right w:w="43" w:type="dxa"/>
            </w:tcMar>
            <w:vAlign w:val="center"/>
          </w:tcPr>
          <w:p w14:paraId="43D2E178" w14:textId="362F9F78" w:rsidR="00C61203" w:rsidRDefault="00C61203" w:rsidP="00EB2980">
            <w:pPr>
              <w:jc w:val="right"/>
              <w:rPr>
                <w:color w:val="000000"/>
                <w:sz w:val="14"/>
                <w:szCs w:val="14"/>
              </w:rPr>
            </w:pPr>
            <w:r>
              <w:rPr>
                <w:color w:val="000000"/>
                <w:sz w:val="14"/>
                <w:szCs w:val="14"/>
              </w:rPr>
              <w:t>164.9</w:t>
            </w:r>
          </w:p>
        </w:tc>
        <w:tc>
          <w:tcPr>
            <w:tcW w:w="810" w:type="dxa"/>
            <w:shd w:val="clear" w:color="auto" w:fill="auto"/>
            <w:tcMar>
              <w:left w:w="43" w:type="dxa"/>
              <w:right w:w="43" w:type="dxa"/>
            </w:tcMar>
            <w:vAlign w:val="center"/>
          </w:tcPr>
          <w:p w14:paraId="0C209E5A" w14:textId="44B09830" w:rsidR="00C61203" w:rsidRDefault="00C61203" w:rsidP="00C61203">
            <w:pPr>
              <w:jc w:val="right"/>
              <w:rPr>
                <w:color w:val="000000"/>
                <w:sz w:val="14"/>
                <w:szCs w:val="14"/>
              </w:rPr>
            </w:pPr>
            <w:r>
              <w:rPr>
                <w:color w:val="000000"/>
                <w:sz w:val="14"/>
                <w:szCs w:val="14"/>
              </w:rPr>
              <w:t>151.6</w:t>
            </w:r>
          </w:p>
        </w:tc>
        <w:tc>
          <w:tcPr>
            <w:tcW w:w="900" w:type="dxa"/>
            <w:shd w:val="clear" w:color="auto" w:fill="auto"/>
            <w:tcMar>
              <w:left w:w="43" w:type="dxa"/>
              <w:right w:w="43" w:type="dxa"/>
            </w:tcMar>
            <w:vAlign w:val="center"/>
          </w:tcPr>
          <w:p w14:paraId="5A67896F" w14:textId="21BE4E05" w:rsidR="00C61203" w:rsidRDefault="00C61203" w:rsidP="00C61203">
            <w:pPr>
              <w:jc w:val="right"/>
              <w:rPr>
                <w:color w:val="000000"/>
                <w:sz w:val="14"/>
                <w:szCs w:val="14"/>
              </w:rPr>
            </w:pPr>
            <w:r>
              <w:rPr>
                <w:color w:val="000000"/>
                <w:sz w:val="14"/>
                <w:szCs w:val="14"/>
              </w:rPr>
              <w:t>151.6</w:t>
            </w:r>
          </w:p>
        </w:tc>
        <w:tc>
          <w:tcPr>
            <w:tcW w:w="810" w:type="dxa"/>
            <w:shd w:val="clear" w:color="auto" w:fill="auto"/>
            <w:tcMar>
              <w:left w:w="43" w:type="dxa"/>
              <w:right w:w="43" w:type="dxa"/>
            </w:tcMar>
            <w:vAlign w:val="center"/>
          </w:tcPr>
          <w:p w14:paraId="51103DA4" w14:textId="1FA6418E"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719A001" w14:textId="1C683EDC" w:rsidR="00C61203" w:rsidRDefault="00C61203" w:rsidP="00C61203">
            <w:pPr>
              <w:jc w:val="right"/>
              <w:rPr>
                <w:color w:val="000000"/>
                <w:sz w:val="14"/>
                <w:szCs w:val="14"/>
              </w:rPr>
            </w:pPr>
            <w:r>
              <w:rPr>
                <w:color w:val="000000"/>
                <w:sz w:val="14"/>
                <w:szCs w:val="14"/>
              </w:rPr>
              <w:t>37.9</w:t>
            </w:r>
          </w:p>
        </w:tc>
        <w:tc>
          <w:tcPr>
            <w:tcW w:w="979" w:type="dxa"/>
            <w:shd w:val="clear" w:color="auto" w:fill="auto"/>
            <w:tcMar>
              <w:left w:w="43" w:type="dxa"/>
              <w:right w:w="43" w:type="dxa"/>
            </w:tcMar>
            <w:vAlign w:val="center"/>
          </w:tcPr>
          <w:p w14:paraId="2D1C47FE" w14:textId="4B238027" w:rsidR="00C61203" w:rsidRDefault="00C61203" w:rsidP="00C61203">
            <w:pPr>
              <w:jc w:val="right"/>
              <w:rPr>
                <w:color w:val="000000"/>
                <w:sz w:val="14"/>
                <w:szCs w:val="14"/>
              </w:rPr>
            </w:pPr>
            <w:r>
              <w:rPr>
                <w:color w:val="000000"/>
                <w:sz w:val="14"/>
                <w:szCs w:val="14"/>
              </w:rPr>
              <w:t>37.9</w:t>
            </w:r>
          </w:p>
        </w:tc>
        <w:tc>
          <w:tcPr>
            <w:tcW w:w="855" w:type="dxa"/>
            <w:shd w:val="clear" w:color="auto" w:fill="auto"/>
            <w:tcMar>
              <w:left w:w="43" w:type="dxa"/>
              <w:right w:w="43" w:type="dxa"/>
            </w:tcMar>
            <w:vAlign w:val="center"/>
          </w:tcPr>
          <w:p w14:paraId="3102980B" w14:textId="6C4FC0A3" w:rsidR="00C61203" w:rsidRDefault="00C61203" w:rsidP="00C61203">
            <w:pPr>
              <w:jc w:val="right"/>
              <w:rPr>
                <w:color w:val="000000"/>
                <w:sz w:val="14"/>
                <w:szCs w:val="14"/>
              </w:rPr>
            </w:pPr>
            <w:r>
              <w:rPr>
                <w:color w:val="000000"/>
                <w:sz w:val="14"/>
                <w:szCs w:val="14"/>
              </w:rPr>
              <w:t>-</w:t>
            </w:r>
          </w:p>
        </w:tc>
      </w:tr>
      <w:tr w:rsidR="00C61203" w:rsidRPr="00082120" w14:paraId="665B848D" w14:textId="77777777" w:rsidTr="00552A63">
        <w:trPr>
          <w:trHeight w:val="202"/>
          <w:jc w:val="center"/>
        </w:trPr>
        <w:tc>
          <w:tcPr>
            <w:tcW w:w="4180" w:type="dxa"/>
            <w:shd w:val="clear" w:color="auto" w:fill="auto"/>
            <w:tcMar>
              <w:left w:w="43" w:type="dxa"/>
              <w:right w:w="43" w:type="dxa"/>
            </w:tcMar>
            <w:vAlign w:val="center"/>
            <w:hideMark/>
          </w:tcPr>
          <w:p w14:paraId="5F95AC11" w14:textId="7CC2D97C" w:rsidR="00C61203" w:rsidRPr="000929E3" w:rsidRDefault="00C61203" w:rsidP="00EB2980">
            <w:pPr>
              <w:rPr>
                <w:rFonts w:asciiTheme="majorBidi" w:hAnsiTheme="majorBidi" w:cstheme="majorBidi"/>
                <w:color w:val="000000"/>
                <w:sz w:val="14"/>
                <w:szCs w:val="14"/>
              </w:rPr>
            </w:pPr>
            <w:r>
              <w:rPr>
                <w:color w:val="000000"/>
                <w:sz w:val="14"/>
                <w:szCs w:val="14"/>
              </w:rPr>
              <w:t xml:space="preserve">      06. Carpets and Rugs</w:t>
            </w:r>
          </w:p>
        </w:tc>
        <w:tc>
          <w:tcPr>
            <w:tcW w:w="810" w:type="dxa"/>
            <w:shd w:val="clear" w:color="auto" w:fill="auto"/>
            <w:tcMar>
              <w:left w:w="43" w:type="dxa"/>
              <w:right w:w="43" w:type="dxa"/>
            </w:tcMar>
            <w:vAlign w:val="center"/>
          </w:tcPr>
          <w:p w14:paraId="0BF6DE7F" w14:textId="5C84F9B4" w:rsidR="00C61203" w:rsidRDefault="00C61203" w:rsidP="00EB2980">
            <w:pPr>
              <w:jc w:val="right"/>
              <w:rPr>
                <w:color w:val="000000"/>
                <w:sz w:val="14"/>
                <w:szCs w:val="14"/>
              </w:rPr>
            </w:pPr>
            <w:r>
              <w:rPr>
                <w:color w:val="000000"/>
                <w:sz w:val="14"/>
                <w:szCs w:val="14"/>
              </w:rPr>
              <w:t>4,441.2</w:t>
            </w:r>
          </w:p>
        </w:tc>
        <w:tc>
          <w:tcPr>
            <w:tcW w:w="810" w:type="dxa"/>
            <w:shd w:val="clear" w:color="auto" w:fill="auto"/>
            <w:tcMar>
              <w:left w:w="43" w:type="dxa"/>
              <w:right w:w="43" w:type="dxa"/>
            </w:tcMar>
            <w:vAlign w:val="center"/>
          </w:tcPr>
          <w:p w14:paraId="18C26B35" w14:textId="2EA091E2" w:rsidR="00C61203" w:rsidRDefault="00C61203" w:rsidP="00C61203">
            <w:pPr>
              <w:jc w:val="right"/>
              <w:rPr>
                <w:color w:val="000000"/>
                <w:sz w:val="14"/>
                <w:szCs w:val="14"/>
              </w:rPr>
            </w:pPr>
            <w:r>
              <w:rPr>
                <w:color w:val="000000"/>
                <w:sz w:val="14"/>
                <w:szCs w:val="14"/>
              </w:rPr>
              <w:t>3,573.9</w:t>
            </w:r>
          </w:p>
        </w:tc>
        <w:tc>
          <w:tcPr>
            <w:tcW w:w="900" w:type="dxa"/>
            <w:shd w:val="clear" w:color="auto" w:fill="auto"/>
            <w:tcMar>
              <w:left w:w="43" w:type="dxa"/>
              <w:right w:w="43" w:type="dxa"/>
            </w:tcMar>
            <w:vAlign w:val="center"/>
          </w:tcPr>
          <w:p w14:paraId="75978526" w14:textId="3C75D122" w:rsidR="00C61203" w:rsidRDefault="00C61203" w:rsidP="00C61203">
            <w:pPr>
              <w:jc w:val="right"/>
              <w:rPr>
                <w:color w:val="000000"/>
                <w:sz w:val="14"/>
                <w:szCs w:val="14"/>
              </w:rPr>
            </w:pPr>
            <w:r>
              <w:rPr>
                <w:color w:val="000000"/>
                <w:sz w:val="14"/>
                <w:szCs w:val="14"/>
              </w:rPr>
              <w:t>3,573.9</w:t>
            </w:r>
          </w:p>
        </w:tc>
        <w:tc>
          <w:tcPr>
            <w:tcW w:w="810" w:type="dxa"/>
            <w:shd w:val="clear" w:color="auto" w:fill="auto"/>
            <w:tcMar>
              <w:left w:w="43" w:type="dxa"/>
              <w:right w:w="43" w:type="dxa"/>
            </w:tcMar>
            <w:vAlign w:val="center"/>
          </w:tcPr>
          <w:p w14:paraId="50DC0C26" w14:textId="7E084452"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4CAE5B3" w14:textId="002E9C56" w:rsidR="00C61203" w:rsidRDefault="00C61203" w:rsidP="00C61203">
            <w:pPr>
              <w:jc w:val="right"/>
              <w:rPr>
                <w:color w:val="000000"/>
                <w:sz w:val="14"/>
                <w:szCs w:val="14"/>
              </w:rPr>
            </w:pPr>
            <w:r>
              <w:rPr>
                <w:color w:val="000000"/>
                <w:sz w:val="14"/>
                <w:szCs w:val="14"/>
              </w:rPr>
              <w:t>1,695.5</w:t>
            </w:r>
          </w:p>
        </w:tc>
        <w:tc>
          <w:tcPr>
            <w:tcW w:w="979" w:type="dxa"/>
            <w:shd w:val="clear" w:color="auto" w:fill="auto"/>
            <w:tcMar>
              <w:left w:w="43" w:type="dxa"/>
              <w:right w:w="43" w:type="dxa"/>
            </w:tcMar>
            <w:vAlign w:val="center"/>
          </w:tcPr>
          <w:p w14:paraId="16DAB9FB" w14:textId="309F087A" w:rsidR="00C61203" w:rsidRDefault="00C61203" w:rsidP="00C61203">
            <w:pPr>
              <w:jc w:val="right"/>
              <w:rPr>
                <w:color w:val="000000"/>
                <w:sz w:val="14"/>
                <w:szCs w:val="14"/>
              </w:rPr>
            </w:pPr>
            <w:r>
              <w:rPr>
                <w:color w:val="000000"/>
                <w:sz w:val="14"/>
                <w:szCs w:val="14"/>
              </w:rPr>
              <w:t>1,695.5</w:t>
            </w:r>
          </w:p>
        </w:tc>
        <w:tc>
          <w:tcPr>
            <w:tcW w:w="855" w:type="dxa"/>
            <w:shd w:val="clear" w:color="auto" w:fill="auto"/>
            <w:tcMar>
              <w:left w:w="43" w:type="dxa"/>
              <w:right w:w="43" w:type="dxa"/>
            </w:tcMar>
            <w:vAlign w:val="center"/>
          </w:tcPr>
          <w:p w14:paraId="601D7D44" w14:textId="201958CE" w:rsidR="00C61203" w:rsidRDefault="00C61203" w:rsidP="00C61203">
            <w:pPr>
              <w:jc w:val="right"/>
              <w:rPr>
                <w:color w:val="000000"/>
                <w:sz w:val="14"/>
                <w:szCs w:val="14"/>
              </w:rPr>
            </w:pPr>
            <w:r>
              <w:rPr>
                <w:color w:val="000000"/>
                <w:sz w:val="14"/>
                <w:szCs w:val="14"/>
              </w:rPr>
              <w:t>-</w:t>
            </w:r>
          </w:p>
        </w:tc>
      </w:tr>
      <w:tr w:rsidR="00C61203" w:rsidRPr="00082120" w14:paraId="2286B1BE" w14:textId="77777777" w:rsidTr="00552A63">
        <w:trPr>
          <w:trHeight w:val="202"/>
          <w:jc w:val="center"/>
        </w:trPr>
        <w:tc>
          <w:tcPr>
            <w:tcW w:w="4180" w:type="dxa"/>
            <w:shd w:val="clear" w:color="auto" w:fill="auto"/>
            <w:tcMar>
              <w:left w:w="43" w:type="dxa"/>
              <w:right w:w="43" w:type="dxa"/>
            </w:tcMar>
            <w:vAlign w:val="center"/>
            <w:hideMark/>
          </w:tcPr>
          <w:p w14:paraId="5FF8EFCF" w14:textId="58D10E2C" w:rsidR="00C61203" w:rsidRPr="000929E3" w:rsidRDefault="00C61203" w:rsidP="00EB2980">
            <w:pPr>
              <w:rPr>
                <w:rFonts w:asciiTheme="majorBidi" w:hAnsiTheme="majorBidi" w:cstheme="majorBidi"/>
                <w:color w:val="000000"/>
                <w:sz w:val="14"/>
                <w:szCs w:val="14"/>
              </w:rPr>
            </w:pPr>
            <w:r>
              <w:rPr>
                <w:color w:val="000000"/>
                <w:sz w:val="14"/>
                <w:szCs w:val="14"/>
              </w:rPr>
              <w:t xml:space="preserve">      07. Readymade Garments</w:t>
            </w:r>
          </w:p>
        </w:tc>
        <w:tc>
          <w:tcPr>
            <w:tcW w:w="810" w:type="dxa"/>
            <w:shd w:val="clear" w:color="auto" w:fill="auto"/>
            <w:tcMar>
              <w:left w:w="43" w:type="dxa"/>
              <w:right w:w="43" w:type="dxa"/>
            </w:tcMar>
            <w:vAlign w:val="center"/>
          </w:tcPr>
          <w:p w14:paraId="6C14C930" w14:textId="7B43B846" w:rsidR="00C61203" w:rsidRDefault="00C61203" w:rsidP="00EB2980">
            <w:pPr>
              <w:jc w:val="right"/>
              <w:rPr>
                <w:color w:val="000000"/>
                <w:sz w:val="14"/>
                <w:szCs w:val="14"/>
              </w:rPr>
            </w:pPr>
            <w:r>
              <w:rPr>
                <w:color w:val="000000"/>
                <w:sz w:val="14"/>
                <w:szCs w:val="14"/>
              </w:rPr>
              <w:t>34,750.1</w:t>
            </w:r>
          </w:p>
        </w:tc>
        <w:tc>
          <w:tcPr>
            <w:tcW w:w="810" w:type="dxa"/>
            <w:shd w:val="clear" w:color="auto" w:fill="auto"/>
            <w:tcMar>
              <w:left w:w="43" w:type="dxa"/>
              <w:right w:w="43" w:type="dxa"/>
            </w:tcMar>
            <w:vAlign w:val="center"/>
          </w:tcPr>
          <w:p w14:paraId="74773357" w14:textId="045166E9" w:rsidR="00C61203" w:rsidRDefault="00C61203" w:rsidP="00C61203">
            <w:pPr>
              <w:jc w:val="right"/>
              <w:rPr>
                <w:color w:val="000000"/>
                <w:sz w:val="14"/>
                <w:szCs w:val="14"/>
              </w:rPr>
            </w:pPr>
            <w:r>
              <w:rPr>
                <w:color w:val="000000"/>
                <w:sz w:val="14"/>
                <w:szCs w:val="14"/>
              </w:rPr>
              <w:t>39,118.4</w:t>
            </w:r>
          </w:p>
        </w:tc>
        <w:tc>
          <w:tcPr>
            <w:tcW w:w="900" w:type="dxa"/>
            <w:shd w:val="clear" w:color="auto" w:fill="auto"/>
            <w:tcMar>
              <w:left w:w="43" w:type="dxa"/>
              <w:right w:w="43" w:type="dxa"/>
            </w:tcMar>
            <w:vAlign w:val="center"/>
          </w:tcPr>
          <w:p w14:paraId="1BF98905" w14:textId="22063E93" w:rsidR="00C61203" w:rsidRDefault="00C61203" w:rsidP="00C61203">
            <w:pPr>
              <w:jc w:val="right"/>
              <w:rPr>
                <w:color w:val="000000"/>
                <w:sz w:val="14"/>
                <w:szCs w:val="14"/>
              </w:rPr>
            </w:pPr>
            <w:r>
              <w:rPr>
                <w:color w:val="000000"/>
                <w:sz w:val="14"/>
                <w:szCs w:val="14"/>
              </w:rPr>
              <w:t>39,118.4</w:t>
            </w:r>
          </w:p>
        </w:tc>
        <w:tc>
          <w:tcPr>
            <w:tcW w:w="810" w:type="dxa"/>
            <w:shd w:val="clear" w:color="auto" w:fill="auto"/>
            <w:tcMar>
              <w:left w:w="43" w:type="dxa"/>
              <w:right w:w="43" w:type="dxa"/>
            </w:tcMar>
            <w:vAlign w:val="center"/>
          </w:tcPr>
          <w:p w14:paraId="4F0A3465" w14:textId="36DA9DF5"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588EDA4" w14:textId="71818C1F" w:rsidR="00C61203" w:rsidRDefault="00C61203" w:rsidP="00C61203">
            <w:pPr>
              <w:jc w:val="right"/>
              <w:rPr>
                <w:color w:val="000000"/>
                <w:sz w:val="14"/>
                <w:szCs w:val="14"/>
              </w:rPr>
            </w:pPr>
            <w:r>
              <w:rPr>
                <w:color w:val="000000"/>
                <w:sz w:val="14"/>
                <w:szCs w:val="14"/>
              </w:rPr>
              <w:t>43,428.8</w:t>
            </w:r>
          </w:p>
        </w:tc>
        <w:tc>
          <w:tcPr>
            <w:tcW w:w="979" w:type="dxa"/>
            <w:shd w:val="clear" w:color="auto" w:fill="auto"/>
            <w:tcMar>
              <w:left w:w="43" w:type="dxa"/>
              <w:right w:w="43" w:type="dxa"/>
            </w:tcMar>
            <w:vAlign w:val="center"/>
          </w:tcPr>
          <w:p w14:paraId="01119C73" w14:textId="44E211F2" w:rsidR="00C61203" w:rsidRDefault="00C61203" w:rsidP="00C61203">
            <w:pPr>
              <w:jc w:val="right"/>
              <w:rPr>
                <w:color w:val="000000"/>
                <w:sz w:val="14"/>
                <w:szCs w:val="14"/>
              </w:rPr>
            </w:pPr>
            <w:r>
              <w:rPr>
                <w:color w:val="000000"/>
                <w:sz w:val="14"/>
                <w:szCs w:val="14"/>
              </w:rPr>
              <w:t>43,428.8</w:t>
            </w:r>
          </w:p>
        </w:tc>
        <w:tc>
          <w:tcPr>
            <w:tcW w:w="855" w:type="dxa"/>
            <w:shd w:val="clear" w:color="auto" w:fill="auto"/>
            <w:tcMar>
              <w:left w:w="43" w:type="dxa"/>
              <w:right w:w="43" w:type="dxa"/>
            </w:tcMar>
            <w:vAlign w:val="center"/>
          </w:tcPr>
          <w:p w14:paraId="1BABA286" w14:textId="700B4EEA" w:rsidR="00C61203" w:rsidRDefault="00C61203" w:rsidP="00C61203">
            <w:pPr>
              <w:jc w:val="right"/>
              <w:rPr>
                <w:color w:val="000000"/>
                <w:sz w:val="14"/>
                <w:szCs w:val="14"/>
              </w:rPr>
            </w:pPr>
            <w:r>
              <w:rPr>
                <w:color w:val="000000"/>
                <w:sz w:val="14"/>
                <w:szCs w:val="14"/>
              </w:rPr>
              <w:t>-</w:t>
            </w:r>
          </w:p>
        </w:tc>
      </w:tr>
      <w:tr w:rsidR="00C61203" w:rsidRPr="00082120" w14:paraId="11F20D9C" w14:textId="77777777" w:rsidTr="00552A63">
        <w:trPr>
          <w:trHeight w:val="202"/>
          <w:jc w:val="center"/>
        </w:trPr>
        <w:tc>
          <w:tcPr>
            <w:tcW w:w="4180" w:type="dxa"/>
            <w:shd w:val="clear" w:color="auto" w:fill="auto"/>
            <w:tcMar>
              <w:left w:w="43" w:type="dxa"/>
              <w:right w:w="43" w:type="dxa"/>
            </w:tcMar>
            <w:vAlign w:val="center"/>
            <w:hideMark/>
          </w:tcPr>
          <w:p w14:paraId="245D9ACF" w14:textId="5BB88196" w:rsidR="00C61203" w:rsidRPr="000929E3" w:rsidRDefault="00C61203" w:rsidP="00EB2980">
            <w:pPr>
              <w:rPr>
                <w:rFonts w:asciiTheme="majorBidi" w:hAnsiTheme="majorBidi" w:cstheme="majorBidi"/>
                <w:color w:val="000000"/>
                <w:sz w:val="14"/>
                <w:szCs w:val="14"/>
              </w:rPr>
            </w:pPr>
            <w:r>
              <w:rPr>
                <w:color w:val="000000"/>
                <w:sz w:val="14"/>
                <w:szCs w:val="14"/>
              </w:rPr>
              <w:t xml:space="preserve">      08. Cement and Cement Products</w:t>
            </w:r>
          </w:p>
        </w:tc>
        <w:tc>
          <w:tcPr>
            <w:tcW w:w="810" w:type="dxa"/>
            <w:shd w:val="clear" w:color="auto" w:fill="auto"/>
            <w:tcMar>
              <w:left w:w="43" w:type="dxa"/>
              <w:right w:w="43" w:type="dxa"/>
            </w:tcMar>
            <w:vAlign w:val="center"/>
          </w:tcPr>
          <w:p w14:paraId="3608ABB0" w14:textId="7A9BA37F" w:rsidR="00C61203" w:rsidRDefault="00C61203" w:rsidP="00EB2980">
            <w:pPr>
              <w:jc w:val="right"/>
              <w:rPr>
                <w:color w:val="000000"/>
                <w:sz w:val="14"/>
                <w:szCs w:val="14"/>
              </w:rPr>
            </w:pPr>
            <w:r>
              <w:rPr>
                <w:color w:val="000000"/>
                <w:sz w:val="14"/>
                <w:szCs w:val="14"/>
              </w:rPr>
              <w:t>105,090.5</w:t>
            </w:r>
          </w:p>
        </w:tc>
        <w:tc>
          <w:tcPr>
            <w:tcW w:w="810" w:type="dxa"/>
            <w:shd w:val="clear" w:color="auto" w:fill="auto"/>
            <w:tcMar>
              <w:left w:w="43" w:type="dxa"/>
              <w:right w:w="43" w:type="dxa"/>
            </w:tcMar>
            <w:vAlign w:val="center"/>
          </w:tcPr>
          <w:p w14:paraId="05AF4EC7" w14:textId="1EFAD1A6" w:rsidR="00C61203" w:rsidRDefault="00C61203" w:rsidP="00C61203">
            <w:pPr>
              <w:jc w:val="right"/>
              <w:rPr>
                <w:color w:val="000000"/>
                <w:sz w:val="14"/>
                <w:szCs w:val="14"/>
              </w:rPr>
            </w:pPr>
            <w:r>
              <w:rPr>
                <w:color w:val="000000"/>
                <w:sz w:val="14"/>
                <w:szCs w:val="14"/>
              </w:rPr>
              <w:t>115,147.7</w:t>
            </w:r>
          </w:p>
        </w:tc>
        <w:tc>
          <w:tcPr>
            <w:tcW w:w="900" w:type="dxa"/>
            <w:shd w:val="clear" w:color="auto" w:fill="auto"/>
            <w:tcMar>
              <w:left w:w="43" w:type="dxa"/>
              <w:right w:w="43" w:type="dxa"/>
            </w:tcMar>
            <w:vAlign w:val="center"/>
          </w:tcPr>
          <w:p w14:paraId="316DDD32" w14:textId="7C06317F" w:rsidR="00C61203" w:rsidRDefault="00C61203" w:rsidP="00C61203">
            <w:pPr>
              <w:jc w:val="right"/>
              <w:rPr>
                <w:color w:val="000000"/>
                <w:sz w:val="14"/>
                <w:szCs w:val="14"/>
              </w:rPr>
            </w:pPr>
            <w:r>
              <w:rPr>
                <w:color w:val="000000"/>
                <w:sz w:val="14"/>
                <w:szCs w:val="14"/>
              </w:rPr>
              <w:t>115,147.7</w:t>
            </w:r>
          </w:p>
        </w:tc>
        <w:tc>
          <w:tcPr>
            <w:tcW w:w="810" w:type="dxa"/>
            <w:shd w:val="clear" w:color="auto" w:fill="auto"/>
            <w:tcMar>
              <w:left w:w="43" w:type="dxa"/>
              <w:right w:w="43" w:type="dxa"/>
            </w:tcMar>
            <w:vAlign w:val="center"/>
          </w:tcPr>
          <w:p w14:paraId="5ECB83C8" w14:textId="354D2683"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08B6779" w14:textId="71E3A616" w:rsidR="00C61203" w:rsidRDefault="00C61203" w:rsidP="00C61203">
            <w:pPr>
              <w:jc w:val="right"/>
              <w:rPr>
                <w:color w:val="000000"/>
                <w:sz w:val="14"/>
                <w:szCs w:val="14"/>
              </w:rPr>
            </w:pPr>
            <w:r>
              <w:rPr>
                <w:color w:val="000000"/>
                <w:sz w:val="14"/>
                <w:szCs w:val="14"/>
              </w:rPr>
              <w:t>101,671.3</w:t>
            </w:r>
          </w:p>
        </w:tc>
        <w:tc>
          <w:tcPr>
            <w:tcW w:w="979" w:type="dxa"/>
            <w:shd w:val="clear" w:color="auto" w:fill="auto"/>
            <w:tcMar>
              <w:left w:w="43" w:type="dxa"/>
              <w:right w:w="43" w:type="dxa"/>
            </w:tcMar>
            <w:vAlign w:val="center"/>
          </w:tcPr>
          <w:p w14:paraId="3F0D624D" w14:textId="301ADE5D" w:rsidR="00C61203" w:rsidRDefault="00C61203" w:rsidP="00C61203">
            <w:pPr>
              <w:jc w:val="right"/>
              <w:rPr>
                <w:color w:val="000000"/>
                <w:sz w:val="14"/>
                <w:szCs w:val="14"/>
              </w:rPr>
            </w:pPr>
            <w:r>
              <w:rPr>
                <w:color w:val="000000"/>
                <w:sz w:val="14"/>
                <w:szCs w:val="14"/>
              </w:rPr>
              <w:t>101,671.3</w:t>
            </w:r>
          </w:p>
        </w:tc>
        <w:tc>
          <w:tcPr>
            <w:tcW w:w="855" w:type="dxa"/>
            <w:shd w:val="clear" w:color="auto" w:fill="auto"/>
            <w:tcMar>
              <w:left w:w="43" w:type="dxa"/>
              <w:right w:w="43" w:type="dxa"/>
            </w:tcMar>
            <w:vAlign w:val="center"/>
          </w:tcPr>
          <w:p w14:paraId="7F80F98A" w14:textId="2991CBDC" w:rsidR="00C61203" w:rsidRDefault="00C61203" w:rsidP="00C61203">
            <w:pPr>
              <w:jc w:val="right"/>
              <w:rPr>
                <w:color w:val="000000"/>
                <w:sz w:val="14"/>
                <w:szCs w:val="14"/>
              </w:rPr>
            </w:pPr>
            <w:r>
              <w:rPr>
                <w:color w:val="000000"/>
                <w:sz w:val="14"/>
                <w:szCs w:val="14"/>
              </w:rPr>
              <w:t>-</w:t>
            </w:r>
          </w:p>
        </w:tc>
      </w:tr>
      <w:tr w:rsidR="00C61203" w:rsidRPr="00082120" w14:paraId="5AE5E9BF" w14:textId="77777777" w:rsidTr="00552A63">
        <w:trPr>
          <w:trHeight w:val="202"/>
          <w:jc w:val="center"/>
        </w:trPr>
        <w:tc>
          <w:tcPr>
            <w:tcW w:w="4180" w:type="dxa"/>
            <w:shd w:val="clear" w:color="auto" w:fill="auto"/>
            <w:tcMar>
              <w:left w:w="43" w:type="dxa"/>
              <w:right w:w="43" w:type="dxa"/>
            </w:tcMar>
            <w:vAlign w:val="center"/>
            <w:hideMark/>
          </w:tcPr>
          <w:p w14:paraId="0E00D17F" w14:textId="33051313"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071B4FA" w14:textId="7F543FE7" w:rsidR="00C61203" w:rsidRDefault="00C61203" w:rsidP="00EB2980">
            <w:pPr>
              <w:jc w:val="right"/>
              <w:rPr>
                <w:color w:val="000000"/>
                <w:sz w:val="14"/>
                <w:szCs w:val="14"/>
              </w:rPr>
            </w:pPr>
            <w:r>
              <w:rPr>
                <w:color w:val="000000"/>
                <w:sz w:val="14"/>
                <w:szCs w:val="14"/>
              </w:rPr>
              <w:t>102,199.1</w:t>
            </w:r>
          </w:p>
        </w:tc>
        <w:tc>
          <w:tcPr>
            <w:tcW w:w="810" w:type="dxa"/>
            <w:shd w:val="clear" w:color="auto" w:fill="auto"/>
            <w:tcMar>
              <w:left w:w="43" w:type="dxa"/>
              <w:right w:w="43" w:type="dxa"/>
            </w:tcMar>
            <w:vAlign w:val="center"/>
          </w:tcPr>
          <w:p w14:paraId="3538AB5F" w14:textId="023DC540" w:rsidR="00C61203" w:rsidRDefault="00C61203" w:rsidP="00C61203">
            <w:pPr>
              <w:jc w:val="right"/>
              <w:rPr>
                <w:color w:val="000000"/>
                <w:sz w:val="14"/>
                <w:szCs w:val="14"/>
              </w:rPr>
            </w:pPr>
            <w:r>
              <w:rPr>
                <w:color w:val="000000"/>
                <w:sz w:val="14"/>
                <w:szCs w:val="14"/>
              </w:rPr>
              <w:t>111,552.0</w:t>
            </w:r>
          </w:p>
        </w:tc>
        <w:tc>
          <w:tcPr>
            <w:tcW w:w="900" w:type="dxa"/>
            <w:shd w:val="clear" w:color="auto" w:fill="auto"/>
            <w:tcMar>
              <w:left w:w="43" w:type="dxa"/>
              <w:right w:w="43" w:type="dxa"/>
            </w:tcMar>
            <w:vAlign w:val="center"/>
          </w:tcPr>
          <w:p w14:paraId="5A13191A" w14:textId="18A16696" w:rsidR="00C61203" w:rsidRDefault="00C61203" w:rsidP="00C61203">
            <w:pPr>
              <w:jc w:val="right"/>
              <w:rPr>
                <w:color w:val="000000"/>
                <w:sz w:val="14"/>
                <w:szCs w:val="14"/>
              </w:rPr>
            </w:pPr>
            <w:r>
              <w:rPr>
                <w:color w:val="000000"/>
                <w:sz w:val="14"/>
                <w:szCs w:val="14"/>
              </w:rPr>
              <w:t>111,552.0</w:t>
            </w:r>
          </w:p>
        </w:tc>
        <w:tc>
          <w:tcPr>
            <w:tcW w:w="810" w:type="dxa"/>
            <w:shd w:val="clear" w:color="auto" w:fill="auto"/>
            <w:tcMar>
              <w:left w:w="43" w:type="dxa"/>
              <w:right w:w="43" w:type="dxa"/>
            </w:tcMar>
            <w:vAlign w:val="center"/>
          </w:tcPr>
          <w:p w14:paraId="29B6E020" w14:textId="47D3F498"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7C0F1C1" w14:textId="2E556F0A" w:rsidR="00C61203" w:rsidRDefault="00C61203" w:rsidP="00C61203">
            <w:pPr>
              <w:jc w:val="right"/>
              <w:rPr>
                <w:color w:val="000000"/>
                <w:sz w:val="14"/>
                <w:szCs w:val="14"/>
              </w:rPr>
            </w:pPr>
            <w:r>
              <w:rPr>
                <w:color w:val="000000"/>
                <w:sz w:val="14"/>
                <w:szCs w:val="14"/>
              </w:rPr>
              <w:t>97,008.4</w:t>
            </w:r>
          </w:p>
        </w:tc>
        <w:tc>
          <w:tcPr>
            <w:tcW w:w="979" w:type="dxa"/>
            <w:shd w:val="clear" w:color="auto" w:fill="auto"/>
            <w:tcMar>
              <w:left w:w="43" w:type="dxa"/>
              <w:right w:w="43" w:type="dxa"/>
            </w:tcMar>
            <w:vAlign w:val="center"/>
          </w:tcPr>
          <w:p w14:paraId="700779EA" w14:textId="51F7B924" w:rsidR="00C61203" w:rsidRDefault="00C61203" w:rsidP="00C61203">
            <w:pPr>
              <w:jc w:val="right"/>
              <w:rPr>
                <w:color w:val="000000"/>
                <w:sz w:val="14"/>
                <w:szCs w:val="14"/>
              </w:rPr>
            </w:pPr>
            <w:r>
              <w:rPr>
                <w:color w:val="000000"/>
                <w:sz w:val="14"/>
                <w:szCs w:val="14"/>
              </w:rPr>
              <w:t>97,008.4</w:t>
            </w:r>
          </w:p>
        </w:tc>
        <w:tc>
          <w:tcPr>
            <w:tcW w:w="855" w:type="dxa"/>
            <w:shd w:val="clear" w:color="auto" w:fill="auto"/>
            <w:tcMar>
              <w:left w:w="43" w:type="dxa"/>
              <w:right w:w="43" w:type="dxa"/>
            </w:tcMar>
            <w:vAlign w:val="center"/>
          </w:tcPr>
          <w:p w14:paraId="69DCE910" w14:textId="6ECE90DF" w:rsidR="00C61203" w:rsidRDefault="00C61203" w:rsidP="00C61203">
            <w:pPr>
              <w:jc w:val="right"/>
              <w:rPr>
                <w:color w:val="000000"/>
                <w:sz w:val="14"/>
                <w:szCs w:val="14"/>
              </w:rPr>
            </w:pPr>
            <w:r>
              <w:rPr>
                <w:color w:val="000000"/>
                <w:sz w:val="14"/>
                <w:szCs w:val="14"/>
              </w:rPr>
              <w:t>-</w:t>
            </w:r>
          </w:p>
        </w:tc>
      </w:tr>
      <w:tr w:rsidR="00C61203" w:rsidRPr="00082120" w14:paraId="15F1728D" w14:textId="77777777" w:rsidTr="00552A63">
        <w:trPr>
          <w:trHeight w:val="202"/>
          <w:jc w:val="center"/>
        </w:trPr>
        <w:tc>
          <w:tcPr>
            <w:tcW w:w="4180" w:type="dxa"/>
            <w:shd w:val="clear" w:color="auto" w:fill="auto"/>
            <w:tcMar>
              <w:left w:w="43" w:type="dxa"/>
              <w:right w:w="43" w:type="dxa"/>
            </w:tcMar>
            <w:vAlign w:val="center"/>
            <w:hideMark/>
          </w:tcPr>
          <w:p w14:paraId="4145238C" w14:textId="3BA5A9BA"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14717F90" w14:textId="365E17E8" w:rsidR="00C61203" w:rsidRDefault="00C61203" w:rsidP="00EB2980">
            <w:pPr>
              <w:jc w:val="right"/>
              <w:rPr>
                <w:color w:val="000000"/>
                <w:sz w:val="14"/>
                <w:szCs w:val="14"/>
              </w:rPr>
            </w:pPr>
            <w:r>
              <w:rPr>
                <w:color w:val="000000"/>
                <w:sz w:val="14"/>
                <w:szCs w:val="14"/>
              </w:rPr>
              <w:t>2,891.4</w:t>
            </w:r>
          </w:p>
        </w:tc>
        <w:tc>
          <w:tcPr>
            <w:tcW w:w="810" w:type="dxa"/>
            <w:shd w:val="clear" w:color="auto" w:fill="auto"/>
            <w:tcMar>
              <w:left w:w="43" w:type="dxa"/>
              <w:right w:w="43" w:type="dxa"/>
            </w:tcMar>
            <w:vAlign w:val="center"/>
          </w:tcPr>
          <w:p w14:paraId="613778A6" w14:textId="4FE59835" w:rsidR="00C61203" w:rsidRDefault="00C61203" w:rsidP="00C61203">
            <w:pPr>
              <w:jc w:val="right"/>
              <w:rPr>
                <w:color w:val="000000"/>
                <w:sz w:val="14"/>
                <w:szCs w:val="14"/>
              </w:rPr>
            </w:pPr>
            <w:r>
              <w:rPr>
                <w:color w:val="000000"/>
                <w:sz w:val="14"/>
                <w:szCs w:val="14"/>
              </w:rPr>
              <w:t>3,595.7</w:t>
            </w:r>
          </w:p>
        </w:tc>
        <w:tc>
          <w:tcPr>
            <w:tcW w:w="900" w:type="dxa"/>
            <w:shd w:val="clear" w:color="auto" w:fill="auto"/>
            <w:tcMar>
              <w:left w:w="43" w:type="dxa"/>
              <w:right w:w="43" w:type="dxa"/>
            </w:tcMar>
            <w:vAlign w:val="center"/>
          </w:tcPr>
          <w:p w14:paraId="281C6122" w14:textId="2B81A9CC" w:rsidR="00C61203" w:rsidRDefault="00C61203" w:rsidP="00C61203">
            <w:pPr>
              <w:jc w:val="right"/>
              <w:rPr>
                <w:color w:val="000000"/>
                <w:sz w:val="14"/>
                <w:szCs w:val="14"/>
              </w:rPr>
            </w:pPr>
            <w:r>
              <w:rPr>
                <w:color w:val="000000"/>
                <w:sz w:val="14"/>
                <w:szCs w:val="14"/>
              </w:rPr>
              <w:t>3,595.7</w:t>
            </w:r>
          </w:p>
        </w:tc>
        <w:tc>
          <w:tcPr>
            <w:tcW w:w="810" w:type="dxa"/>
            <w:shd w:val="clear" w:color="auto" w:fill="auto"/>
            <w:tcMar>
              <w:left w:w="43" w:type="dxa"/>
              <w:right w:w="43" w:type="dxa"/>
            </w:tcMar>
            <w:vAlign w:val="center"/>
          </w:tcPr>
          <w:p w14:paraId="63C70D3F" w14:textId="6540ADE3"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54170E" w14:textId="4606754E" w:rsidR="00C61203" w:rsidRDefault="00C61203" w:rsidP="00C61203">
            <w:pPr>
              <w:jc w:val="right"/>
              <w:rPr>
                <w:color w:val="000000"/>
                <w:sz w:val="14"/>
                <w:szCs w:val="14"/>
              </w:rPr>
            </w:pPr>
            <w:r>
              <w:rPr>
                <w:color w:val="000000"/>
                <w:sz w:val="14"/>
                <w:szCs w:val="14"/>
              </w:rPr>
              <w:t>4,662.9</w:t>
            </w:r>
          </w:p>
        </w:tc>
        <w:tc>
          <w:tcPr>
            <w:tcW w:w="979" w:type="dxa"/>
            <w:shd w:val="clear" w:color="auto" w:fill="auto"/>
            <w:tcMar>
              <w:left w:w="43" w:type="dxa"/>
              <w:right w:w="43" w:type="dxa"/>
            </w:tcMar>
            <w:vAlign w:val="center"/>
          </w:tcPr>
          <w:p w14:paraId="430566E0" w14:textId="21FDCE3F" w:rsidR="00C61203" w:rsidRDefault="00C61203" w:rsidP="00C61203">
            <w:pPr>
              <w:jc w:val="right"/>
              <w:rPr>
                <w:color w:val="000000"/>
                <w:sz w:val="14"/>
                <w:szCs w:val="14"/>
              </w:rPr>
            </w:pPr>
            <w:r>
              <w:rPr>
                <w:color w:val="000000"/>
                <w:sz w:val="14"/>
                <w:szCs w:val="14"/>
              </w:rPr>
              <w:t>4,662.9</w:t>
            </w:r>
          </w:p>
        </w:tc>
        <w:tc>
          <w:tcPr>
            <w:tcW w:w="855" w:type="dxa"/>
            <w:shd w:val="clear" w:color="auto" w:fill="auto"/>
            <w:tcMar>
              <w:left w:w="43" w:type="dxa"/>
              <w:right w:w="43" w:type="dxa"/>
            </w:tcMar>
            <w:vAlign w:val="center"/>
          </w:tcPr>
          <w:p w14:paraId="414883B4" w14:textId="00D48834" w:rsidR="00C61203" w:rsidRDefault="00C61203" w:rsidP="00C61203">
            <w:pPr>
              <w:jc w:val="right"/>
              <w:rPr>
                <w:color w:val="000000"/>
                <w:sz w:val="14"/>
                <w:szCs w:val="14"/>
              </w:rPr>
            </w:pPr>
            <w:r>
              <w:rPr>
                <w:color w:val="000000"/>
                <w:sz w:val="14"/>
                <w:szCs w:val="14"/>
              </w:rPr>
              <w:t>-</w:t>
            </w:r>
          </w:p>
        </w:tc>
      </w:tr>
      <w:tr w:rsidR="00C61203" w:rsidRPr="00082120" w14:paraId="2B753476" w14:textId="77777777" w:rsidTr="00552A63">
        <w:trPr>
          <w:trHeight w:val="202"/>
          <w:jc w:val="center"/>
        </w:trPr>
        <w:tc>
          <w:tcPr>
            <w:tcW w:w="4180" w:type="dxa"/>
            <w:shd w:val="clear" w:color="auto" w:fill="auto"/>
            <w:tcMar>
              <w:left w:w="43" w:type="dxa"/>
              <w:right w:w="43" w:type="dxa"/>
            </w:tcMar>
            <w:vAlign w:val="center"/>
            <w:hideMark/>
          </w:tcPr>
          <w:p w14:paraId="6AC43CBF" w14:textId="3DA1DA6A" w:rsidR="00C61203" w:rsidRPr="000929E3" w:rsidRDefault="00C61203" w:rsidP="00EB2980">
            <w:pPr>
              <w:rPr>
                <w:rFonts w:asciiTheme="majorBidi" w:hAnsiTheme="majorBidi" w:cstheme="majorBidi"/>
                <w:color w:val="000000"/>
                <w:sz w:val="14"/>
                <w:szCs w:val="14"/>
              </w:rPr>
            </w:pPr>
            <w:r>
              <w:rPr>
                <w:color w:val="000000"/>
                <w:sz w:val="14"/>
                <w:szCs w:val="14"/>
              </w:rPr>
              <w:t xml:space="preserve">      09. Sports Goods</w:t>
            </w:r>
          </w:p>
        </w:tc>
        <w:tc>
          <w:tcPr>
            <w:tcW w:w="810" w:type="dxa"/>
            <w:shd w:val="clear" w:color="auto" w:fill="auto"/>
            <w:tcMar>
              <w:left w:w="43" w:type="dxa"/>
              <w:right w:w="43" w:type="dxa"/>
            </w:tcMar>
            <w:vAlign w:val="center"/>
          </w:tcPr>
          <w:p w14:paraId="055B6E11" w14:textId="5D4B04D2" w:rsidR="00C61203" w:rsidRDefault="00C61203" w:rsidP="00EB2980">
            <w:pPr>
              <w:jc w:val="right"/>
              <w:rPr>
                <w:color w:val="000000"/>
                <w:sz w:val="14"/>
                <w:szCs w:val="14"/>
              </w:rPr>
            </w:pPr>
            <w:r>
              <w:rPr>
                <w:color w:val="000000"/>
                <w:sz w:val="14"/>
                <w:szCs w:val="14"/>
              </w:rPr>
              <w:t>1,991.5</w:t>
            </w:r>
          </w:p>
        </w:tc>
        <w:tc>
          <w:tcPr>
            <w:tcW w:w="810" w:type="dxa"/>
            <w:shd w:val="clear" w:color="auto" w:fill="auto"/>
            <w:tcMar>
              <w:left w:w="43" w:type="dxa"/>
              <w:right w:w="43" w:type="dxa"/>
            </w:tcMar>
            <w:vAlign w:val="center"/>
          </w:tcPr>
          <w:p w14:paraId="1F9A2D43" w14:textId="00726953" w:rsidR="00C61203" w:rsidRDefault="00C61203" w:rsidP="00C61203">
            <w:pPr>
              <w:jc w:val="right"/>
              <w:rPr>
                <w:color w:val="000000"/>
                <w:sz w:val="14"/>
                <w:szCs w:val="14"/>
              </w:rPr>
            </w:pPr>
            <w:r>
              <w:rPr>
                <w:color w:val="000000"/>
                <w:sz w:val="14"/>
                <w:szCs w:val="14"/>
              </w:rPr>
              <w:t>1,161.6</w:t>
            </w:r>
          </w:p>
        </w:tc>
        <w:tc>
          <w:tcPr>
            <w:tcW w:w="900" w:type="dxa"/>
            <w:shd w:val="clear" w:color="auto" w:fill="auto"/>
            <w:tcMar>
              <w:left w:w="43" w:type="dxa"/>
              <w:right w:w="43" w:type="dxa"/>
            </w:tcMar>
            <w:vAlign w:val="center"/>
          </w:tcPr>
          <w:p w14:paraId="78C727D2" w14:textId="586A47CC" w:rsidR="00C61203" w:rsidRDefault="00C61203" w:rsidP="00C61203">
            <w:pPr>
              <w:jc w:val="right"/>
              <w:rPr>
                <w:color w:val="000000"/>
                <w:sz w:val="14"/>
                <w:szCs w:val="14"/>
              </w:rPr>
            </w:pPr>
            <w:r>
              <w:rPr>
                <w:color w:val="000000"/>
                <w:sz w:val="14"/>
                <w:szCs w:val="14"/>
              </w:rPr>
              <w:t>1,161.6</w:t>
            </w:r>
          </w:p>
        </w:tc>
        <w:tc>
          <w:tcPr>
            <w:tcW w:w="810" w:type="dxa"/>
            <w:shd w:val="clear" w:color="auto" w:fill="auto"/>
            <w:tcMar>
              <w:left w:w="43" w:type="dxa"/>
              <w:right w:w="43" w:type="dxa"/>
            </w:tcMar>
            <w:vAlign w:val="center"/>
          </w:tcPr>
          <w:p w14:paraId="0B4FA43F" w14:textId="46E6B7C0"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95CA93B" w14:textId="310B882E" w:rsidR="00C61203" w:rsidRDefault="00C61203" w:rsidP="00C61203">
            <w:pPr>
              <w:jc w:val="right"/>
              <w:rPr>
                <w:color w:val="000000"/>
                <w:sz w:val="14"/>
                <w:szCs w:val="14"/>
              </w:rPr>
            </w:pPr>
            <w:r>
              <w:rPr>
                <w:color w:val="000000"/>
                <w:sz w:val="14"/>
                <w:szCs w:val="14"/>
              </w:rPr>
              <w:t>898.4</w:t>
            </w:r>
          </w:p>
        </w:tc>
        <w:tc>
          <w:tcPr>
            <w:tcW w:w="979" w:type="dxa"/>
            <w:shd w:val="clear" w:color="auto" w:fill="auto"/>
            <w:tcMar>
              <w:left w:w="43" w:type="dxa"/>
              <w:right w:w="43" w:type="dxa"/>
            </w:tcMar>
            <w:vAlign w:val="center"/>
          </w:tcPr>
          <w:p w14:paraId="42D4F395" w14:textId="5CAA2463" w:rsidR="00C61203" w:rsidRDefault="00C61203" w:rsidP="00C61203">
            <w:pPr>
              <w:jc w:val="right"/>
              <w:rPr>
                <w:color w:val="000000"/>
                <w:sz w:val="14"/>
                <w:szCs w:val="14"/>
              </w:rPr>
            </w:pPr>
            <w:r>
              <w:rPr>
                <w:color w:val="000000"/>
                <w:sz w:val="14"/>
                <w:szCs w:val="14"/>
              </w:rPr>
              <w:t>898.4</w:t>
            </w:r>
          </w:p>
        </w:tc>
        <w:tc>
          <w:tcPr>
            <w:tcW w:w="855" w:type="dxa"/>
            <w:shd w:val="clear" w:color="auto" w:fill="auto"/>
            <w:tcMar>
              <w:left w:w="43" w:type="dxa"/>
              <w:right w:w="43" w:type="dxa"/>
            </w:tcMar>
            <w:vAlign w:val="center"/>
          </w:tcPr>
          <w:p w14:paraId="7E9168FA" w14:textId="49BAAEE1" w:rsidR="00C61203" w:rsidRDefault="00C61203" w:rsidP="00C61203">
            <w:pPr>
              <w:jc w:val="right"/>
              <w:rPr>
                <w:color w:val="000000"/>
                <w:sz w:val="14"/>
                <w:szCs w:val="14"/>
              </w:rPr>
            </w:pPr>
            <w:r>
              <w:rPr>
                <w:color w:val="000000"/>
                <w:sz w:val="14"/>
                <w:szCs w:val="14"/>
              </w:rPr>
              <w:t>-</w:t>
            </w:r>
          </w:p>
        </w:tc>
      </w:tr>
      <w:tr w:rsidR="00C61203" w:rsidRPr="00082120" w14:paraId="0C9C1A14" w14:textId="77777777" w:rsidTr="00552A63">
        <w:trPr>
          <w:trHeight w:val="202"/>
          <w:jc w:val="center"/>
        </w:trPr>
        <w:tc>
          <w:tcPr>
            <w:tcW w:w="4180" w:type="dxa"/>
            <w:shd w:val="clear" w:color="auto" w:fill="auto"/>
            <w:tcMar>
              <w:left w:w="43" w:type="dxa"/>
              <w:right w:w="43" w:type="dxa"/>
            </w:tcMar>
            <w:vAlign w:val="center"/>
            <w:hideMark/>
          </w:tcPr>
          <w:p w14:paraId="4A6A4D3C" w14:textId="3D67E14F" w:rsidR="00C61203" w:rsidRPr="000929E3" w:rsidRDefault="00C61203" w:rsidP="00EB2980">
            <w:pPr>
              <w:rPr>
                <w:rFonts w:asciiTheme="majorBidi" w:hAnsiTheme="majorBidi" w:cstheme="majorBidi"/>
                <w:color w:val="000000"/>
                <w:sz w:val="14"/>
                <w:szCs w:val="14"/>
              </w:rPr>
            </w:pPr>
            <w:r>
              <w:rPr>
                <w:color w:val="000000"/>
                <w:sz w:val="14"/>
                <w:szCs w:val="14"/>
              </w:rPr>
              <w:t xml:space="preserve">      10. Surgical Instruments</w:t>
            </w:r>
          </w:p>
        </w:tc>
        <w:tc>
          <w:tcPr>
            <w:tcW w:w="810" w:type="dxa"/>
            <w:shd w:val="clear" w:color="auto" w:fill="auto"/>
            <w:tcMar>
              <w:left w:w="43" w:type="dxa"/>
              <w:right w:w="43" w:type="dxa"/>
            </w:tcMar>
            <w:vAlign w:val="center"/>
          </w:tcPr>
          <w:p w14:paraId="6B21E3BE" w14:textId="2CA78C5C" w:rsidR="00C61203" w:rsidRDefault="00C61203" w:rsidP="00EB2980">
            <w:pPr>
              <w:jc w:val="right"/>
              <w:rPr>
                <w:color w:val="000000"/>
                <w:sz w:val="14"/>
                <w:szCs w:val="14"/>
              </w:rPr>
            </w:pPr>
            <w:r>
              <w:rPr>
                <w:color w:val="000000"/>
                <w:sz w:val="14"/>
                <w:szCs w:val="14"/>
              </w:rPr>
              <w:t>4,644.6</w:t>
            </w:r>
          </w:p>
        </w:tc>
        <w:tc>
          <w:tcPr>
            <w:tcW w:w="810" w:type="dxa"/>
            <w:shd w:val="clear" w:color="auto" w:fill="auto"/>
            <w:tcMar>
              <w:left w:w="43" w:type="dxa"/>
              <w:right w:w="43" w:type="dxa"/>
            </w:tcMar>
            <w:vAlign w:val="center"/>
          </w:tcPr>
          <w:p w14:paraId="0E2ACDE9" w14:textId="6D402310" w:rsidR="00C61203" w:rsidRDefault="00C61203" w:rsidP="00C61203">
            <w:pPr>
              <w:jc w:val="right"/>
              <w:rPr>
                <w:color w:val="000000"/>
                <w:sz w:val="14"/>
                <w:szCs w:val="14"/>
              </w:rPr>
            </w:pPr>
            <w:r>
              <w:rPr>
                <w:color w:val="000000"/>
                <w:sz w:val="14"/>
                <w:szCs w:val="14"/>
              </w:rPr>
              <w:t>6,233.9</w:t>
            </w:r>
          </w:p>
        </w:tc>
        <w:tc>
          <w:tcPr>
            <w:tcW w:w="900" w:type="dxa"/>
            <w:shd w:val="clear" w:color="auto" w:fill="auto"/>
            <w:tcMar>
              <w:left w:w="43" w:type="dxa"/>
              <w:right w:w="43" w:type="dxa"/>
            </w:tcMar>
            <w:vAlign w:val="center"/>
          </w:tcPr>
          <w:p w14:paraId="1B2A2E0D" w14:textId="76359D32" w:rsidR="00C61203" w:rsidRDefault="00C61203" w:rsidP="00C61203">
            <w:pPr>
              <w:jc w:val="right"/>
              <w:rPr>
                <w:color w:val="000000"/>
                <w:sz w:val="14"/>
                <w:szCs w:val="14"/>
              </w:rPr>
            </w:pPr>
            <w:r>
              <w:rPr>
                <w:color w:val="000000"/>
                <w:sz w:val="14"/>
                <w:szCs w:val="14"/>
              </w:rPr>
              <w:t>6,233.9</w:t>
            </w:r>
          </w:p>
        </w:tc>
        <w:tc>
          <w:tcPr>
            <w:tcW w:w="810" w:type="dxa"/>
            <w:shd w:val="clear" w:color="auto" w:fill="auto"/>
            <w:tcMar>
              <w:left w:w="43" w:type="dxa"/>
              <w:right w:w="43" w:type="dxa"/>
            </w:tcMar>
            <w:vAlign w:val="center"/>
          </w:tcPr>
          <w:p w14:paraId="3C356A5C" w14:textId="02E6229F"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83E29C1" w14:textId="713252AE" w:rsidR="00C61203" w:rsidRDefault="00C61203" w:rsidP="00C61203">
            <w:pPr>
              <w:jc w:val="right"/>
              <w:rPr>
                <w:color w:val="000000"/>
                <w:sz w:val="14"/>
                <w:szCs w:val="14"/>
              </w:rPr>
            </w:pPr>
            <w:r>
              <w:rPr>
                <w:color w:val="000000"/>
                <w:sz w:val="14"/>
                <w:szCs w:val="14"/>
              </w:rPr>
              <w:t>6,949.6</w:t>
            </w:r>
          </w:p>
        </w:tc>
        <w:tc>
          <w:tcPr>
            <w:tcW w:w="979" w:type="dxa"/>
            <w:shd w:val="clear" w:color="auto" w:fill="auto"/>
            <w:tcMar>
              <w:left w:w="43" w:type="dxa"/>
              <w:right w:w="43" w:type="dxa"/>
            </w:tcMar>
            <w:vAlign w:val="center"/>
          </w:tcPr>
          <w:p w14:paraId="33D4C541" w14:textId="764A6A00" w:rsidR="00C61203" w:rsidRDefault="00C61203" w:rsidP="00C61203">
            <w:pPr>
              <w:jc w:val="right"/>
              <w:rPr>
                <w:color w:val="000000"/>
                <w:sz w:val="14"/>
                <w:szCs w:val="14"/>
              </w:rPr>
            </w:pPr>
            <w:r>
              <w:rPr>
                <w:color w:val="000000"/>
                <w:sz w:val="14"/>
                <w:szCs w:val="14"/>
              </w:rPr>
              <w:t>6,949.6</w:t>
            </w:r>
          </w:p>
        </w:tc>
        <w:tc>
          <w:tcPr>
            <w:tcW w:w="855" w:type="dxa"/>
            <w:shd w:val="clear" w:color="auto" w:fill="auto"/>
            <w:tcMar>
              <w:left w:w="43" w:type="dxa"/>
              <w:right w:w="43" w:type="dxa"/>
            </w:tcMar>
            <w:vAlign w:val="center"/>
          </w:tcPr>
          <w:p w14:paraId="04A016EC" w14:textId="3FAE6267" w:rsidR="00C61203" w:rsidRDefault="00C61203" w:rsidP="00C61203">
            <w:pPr>
              <w:jc w:val="right"/>
              <w:rPr>
                <w:color w:val="000000"/>
                <w:sz w:val="14"/>
                <w:szCs w:val="14"/>
              </w:rPr>
            </w:pPr>
            <w:r>
              <w:rPr>
                <w:color w:val="000000"/>
                <w:sz w:val="14"/>
                <w:szCs w:val="14"/>
              </w:rPr>
              <w:t>-</w:t>
            </w:r>
          </w:p>
        </w:tc>
      </w:tr>
      <w:tr w:rsidR="00C61203" w:rsidRPr="00082120" w14:paraId="64AAA2FA" w14:textId="77777777" w:rsidTr="00552A63">
        <w:trPr>
          <w:trHeight w:val="202"/>
          <w:jc w:val="center"/>
        </w:trPr>
        <w:tc>
          <w:tcPr>
            <w:tcW w:w="4180" w:type="dxa"/>
            <w:shd w:val="clear" w:color="auto" w:fill="auto"/>
            <w:tcMar>
              <w:left w:w="43" w:type="dxa"/>
              <w:right w:w="43" w:type="dxa"/>
            </w:tcMar>
            <w:vAlign w:val="center"/>
            <w:hideMark/>
          </w:tcPr>
          <w:p w14:paraId="5BA12989" w14:textId="65B4E3FB" w:rsidR="00C61203" w:rsidRPr="000929E3" w:rsidRDefault="00C61203" w:rsidP="00EB2980">
            <w:pPr>
              <w:rPr>
                <w:rFonts w:asciiTheme="majorBidi" w:hAnsiTheme="majorBidi" w:cstheme="majorBidi"/>
                <w:color w:val="000000"/>
                <w:sz w:val="14"/>
                <w:szCs w:val="14"/>
              </w:rPr>
            </w:pPr>
            <w:r>
              <w:rPr>
                <w:color w:val="000000"/>
                <w:sz w:val="14"/>
                <w:szCs w:val="14"/>
              </w:rPr>
              <w:t xml:space="preserve">      11. Chemicals and Dyes</w:t>
            </w:r>
          </w:p>
        </w:tc>
        <w:tc>
          <w:tcPr>
            <w:tcW w:w="810" w:type="dxa"/>
            <w:shd w:val="clear" w:color="auto" w:fill="auto"/>
            <w:tcMar>
              <w:left w:w="43" w:type="dxa"/>
              <w:right w:w="43" w:type="dxa"/>
            </w:tcMar>
            <w:vAlign w:val="center"/>
          </w:tcPr>
          <w:p w14:paraId="50C3566B" w14:textId="1B7ABA90" w:rsidR="00C61203" w:rsidRDefault="00C61203" w:rsidP="00EB2980">
            <w:pPr>
              <w:jc w:val="right"/>
              <w:rPr>
                <w:color w:val="000000"/>
                <w:sz w:val="14"/>
                <w:szCs w:val="14"/>
              </w:rPr>
            </w:pPr>
            <w:r>
              <w:rPr>
                <w:color w:val="000000"/>
                <w:sz w:val="14"/>
                <w:szCs w:val="14"/>
              </w:rPr>
              <w:t>53,634.1</w:t>
            </w:r>
          </w:p>
        </w:tc>
        <w:tc>
          <w:tcPr>
            <w:tcW w:w="810" w:type="dxa"/>
            <w:shd w:val="clear" w:color="auto" w:fill="auto"/>
            <w:tcMar>
              <w:left w:w="43" w:type="dxa"/>
              <w:right w:w="43" w:type="dxa"/>
            </w:tcMar>
            <w:vAlign w:val="center"/>
          </w:tcPr>
          <w:p w14:paraId="70D7250E" w14:textId="05CB31E2" w:rsidR="00C61203" w:rsidRDefault="00C61203" w:rsidP="00C61203">
            <w:pPr>
              <w:jc w:val="right"/>
              <w:rPr>
                <w:color w:val="000000"/>
                <w:sz w:val="14"/>
                <w:szCs w:val="14"/>
              </w:rPr>
            </w:pPr>
            <w:r>
              <w:rPr>
                <w:color w:val="000000"/>
                <w:sz w:val="14"/>
                <w:szCs w:val="14"/>
              </w:rPr>
              <w:t>47,507.4</w:t>
            </w:r>
          </w:p>
        </w:tc>
        <w:tc>
          <w:tcPr>
            <w:tcW w:w="900" w:type="dxa"/>
            <w:shd w:val="clear" w:color="auto" w:fill="auto"/>
            <w:tcMar>
              <w:left w:w="43" w:type="dxa"/>
              <w:right w:w="43" w:type="dxa"/>
            </w:tcMar>
            <w:vAlign w:val="center"/>
          </w:tcPr>
          <w:p w14:paraId="08B5704B" w14:textId="01DD15DE" w:rsidR="00C61203" w:rsidRDefault="00C61203" w:rsidP="00C61203">
            <w:pPr>
              <w:jc w:val="right"/>
              <w:rPr>
                <w:color w:val="000000"/>
                <w:sz w:val="14"/>
                <w:szCs w:val="14"/>
              </w:rPr>
            </w:pPr>
            <w:r>
              <w:rPr>
                <w:color w:val="000000"/>
                <w:sz w:val="14"/>
                <w:szCs w:val="14"/>
              </w:rPr>
              <w:t>47,507.4</w:t>
            </w:r>
          </w:p>
        </w:tc>
        <w:tc>
          <w:tcPr>
            <w:tcW w:w="810" w:type="dxa"/>
            <w:shd w:val="clear" w:color="auto" w:fill="auto"/>
            <w:tcMar>
              <w:left w:w="43" w:type="dxa"/>
              <w:right w:w="43" w:type="dxa"/>
            </w:tcMar>
            <w:vAlign w:val="center"/>
          </w:tcPr>
          <w:p w14:paraId="33A1976F" w14:textId="258BEABE"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93B3AEA" w14:textId="77587B32" w:rsidR="00C61203" w:rsidRDefault="00C61203" w:rsidP="00C61203">
            <w:pPr>
              <w:jc w:val="right"/>
              <w:rPr>
                <w:color w:val="000000"/>
                <w:sz w:val="14"/>
                <w:szCs w:val="14"/>
              </w:rPr>
            </w:pPr>
            <w:r>
              <w:rPr>
                <w:color w:val="000000"/>
                <w:sz w:val="14"/>
                <w:szCs w:val="14"/>
              </w:rPr>
              <w:t>49,918.6</w:t>
            </w:r>
          </w:p>
        </w:tc>
        <w:tc>
          <w:tcPr>
            <w:tcW w:w="979" w:type="dxa"/>
            <w:shd w:val="clear" w:color="auto" w:fill="auto"/>
            <w:tcMar>
              <w:left w:w="43" w:type="dxa"/>
              <w:right w:w="43" w:type="dxa"/>
            </w:tcMar>
            <w:vAlign w:val="center"/>
          </w:tcPr>
          <w:p w14:paraId="505008AF" w14:textId="488E00A3" w:rsidR="00C61203" w:rsidRDefault="00C61203" w:rsidP="00C61203">
            <w:pPr>
              <w:jc w:val="right"/>
              <w:rPr>
                <w:color w:val="000000"/>
                <w:sz w:val="14"/>
                <w:szCs w:val="14"/>
              </w:rPr>
            </w:pPr>
            <w:r>
              <w:rPr>
                <w:color w:val="000000"/>
                <w:sz w:val="14"/>
                <w:szCs w:val="14"/>
              </w:rPr>
              <w:t>49,918.6</w:t>
            </w:r>
          </w:p>
        </w:tc>
        <w:tc>
          <w:tcPr>
            <w:tcW w:w="855" w:type="dxa"/>
            <w:shd w:val="clear" w:color="auto" w:fill="auto"/>
            <w:tcMar>
              <w:left w:w="43" w:type="dxa"/>
              <w:right w:w="43" w:type="dxa"/>
            </w:tcMar>
            <w:vAlign w:val="center"/>
          </w:tcPr>
          <w:p w14:paraId="296A0E12" w14:textId="4D5F98BB" w:rsidR="00C61203" w:rsidRDefault="00C61203" w:rsidP="00C61203">
            <w:pPr>
              <w:jc w:val="right"/>
              <w:rPr>
                <w:color w:val="000000"/>
                <w:sz w:val="14"/>
                <w:szCs w:val="14"/>
              </w:rPr>
            </w:pPr>
            <w:r>
              <w:rPr>
                <w:color w:val="000000"/>
                <w:sz w:val="14"/>
                <w:szCs w:val="14"/>
              </w:rPr>
              <w:t>-</w:t>
            </w:r>
          </w:p>
        </w:tc>
      </w:tr>
      <w:tr w:rsidR="00C61203" w:rsidRPr="00082120" w14:paraId="65C09687" w14:textId="77777777" w:rsidTr="00552A63">
        <w:trPr>
          <w:trHeight w:val="202"/>
          <w:jc w:val="center"/>
        </w:trPr>
        <w:tc>
          <w:tcPr>
            <w:tcW w:w="4180" w:type="dxa"/>
            <w:shd w:val="clear" w:color="auto" w:fill="auto"/>
            <w:tcMar>
              <w:left w:w="43" w:type="dxa"/>
              <w:right w:w="43" w:type="dxa"/>
            </w:tcMar>
            <w:vAlign w:val="center"/>
            <w:hideMark/>
          </w:tcPr>
          <w:p w14:paraId="013B33E1" w14:textId="41A69FF1" w:rsidR="00C61203" w:rsidRPr="000929E3" w:rsidRDefault="00C61203" w:rsidP="00EB2980">
            <w:pPr>
              <w:rPr>
                <w:rFonts w:asciiTheme="majorBidi" w:hAnsiTheme="majorBidi" w:cstheme="majorBidi"/>
                <w:color w:val="000000"/>
                <w:sz w:val="14"/>
                <w:szCs w:val="14"/>
              </w:rPr>
            </w:pPr>
            <w:r>
              <w:rPr>
                <w:color w:val="000000"/>
                <w:sz w:val="14"/>
                <w:szCs w:val="14"/>
              </w:rPr>
              <w:t xml:space="preserve">      12. Other Finished Goods</w:t>
            </w:r>
          </w:p>
        </w:tc>
        <w:tc>
          <w:tcPr>
            <w:tcW w:w="810" w:type="dxa"/>
            <w:shd w:val="clear" w:color="auto" w:fill="auto"/>
            <w:tcMar>
              <w:left w:w="43" w:type="dxa"/>
              <w:right w:w="43" w:type="dxa"/>
            </w:tcMar>
            <w:vAlign w:val="center"/>
          </w:tcPr>
          <w:p w14:paraId="5741F728" w14:textId="011654B9" w:rsidR="00C61203" w:rsidRDefault="00C61203" w:rsidP="00EB2980">
            <w:pPr>
              <w:jc w:val="right"/>
              <w:rPr>
                <w:color w:val="000000"/>
                <w:sz w:val="14"/>
                <w:szCs w:val="14"/>
              </w:rPr>
            </w:pPr>
            <w:r>
              <w:rPr>
                <w:color w:val="000000"/>
                <w:sz w:val="14"/>
                <w:szCs w:val="14"/>
              </w:rPr>
              <w:t>268,836.3</w:t>
            </w:r>
          </w:p>
        </w:tc>
        <w:tc>
          <w:tcPr>
            <w:tcW w:w="810" w:type="dxa"/>
            <w:shd w:val="clear" w:color="auto" w:fill="auto"/>
            <w:tcMar>
              <w:left w:w="43" w:type="dxa"/>
              <w:right w:w="43" w:type="dxa"/>
            </w:tcMar>
            <w:vAlign w:val="center"/>
          </w:tcPr>
          <w:p w14:paraId="18B3B11F" w14:textId="48075A36" w:rsidR="00C61203" w:rsidRDefault="00C61203" w:rsidP="00C61203">
            <w:pPr>
              <w:jc w:val="right"/>
              <w:rPr>
                <w:color w:val="000000"/>
                <w:sz w:val="14"/>
                <w:szCs w:val="14"/>
              </w:rPr>
            </w:pPr>
            <w:r>
              <w:rPr>
                <w:color w:val="000000"/>
                <w:sz w:val="14"/>
                <w:szCs w:val="14"/>
              </w:rPr>
              <w:t>237,263.5</w:t>
            </w:r>
          </w:p>
        </w:tc>
        <w:tc>
          <w:tcPr>
            <w:tcW w:w="900" w:type="dxa"/>
            <w:shd w:val="clear" w:color="auto" w:fill="auto"/>
            <w:tcMar>
              <w:left w:w="43" w:type="dxa"/>
              <w:right w:w="43" w:type="dxa"/>
            </w:tcMar>
            <w:vAlign w:val="center"/>
          </w:tcPr>
          <w:p w14:paraId="409EAD4E" w14:textId="2D3F021E" w:rsidR="00C61203" w:rsidRDefault="00C61203" w:rsidP="00C61203">
            <w:pPr>
              <w:jc w:val="right"/>
              <w:rPr>
                <w:color w:val="000000"/>
                <w:sz w:val="14"/>
                <w:szCs w:val="14"/>
              </w:rPr>
            </w:pPr>
            <w:r>
              <w:rPr>
                <w:color w:val="000000"/>
                <w:sz w:val="14"/>
                <w:szCs w:val="14"/>
              </w:rPr>
              <w:t>237,263.5</w:t>
            </w:r>
          </w:p>
        </w:tc>
        <w:tc>
          <w:tcPr>
            <w:tcW w:w="810" w:type="dxa"/>
            <w:shd w:val="clear" w:color="auto" w:fill="auto"/>
            <w:tcMar>
              <w:left w:w="43" w:type="dxa"/>
              <w:right w:w="43" w:type="dxa"/>
            </w:tcMar>
            <w:vAlign w:val="center"/>
          </w:tcPr>
          <w:p w14:paraId="226B6846" w14:textId="0CD1CA54"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D8BFE3B" w14:textId="5B1AF793" w:rsidR="00C61203" w:rsidRDefault="00C61203" w:rsidP="00C61203">
            <w:pPr>
              <w:jc w:val="right"/>
              <w:rPr>
                <w:color w:val="000000"/>
                <w:sz w:val="14"/>
                <w:szCs w:val="14"/>
              </w:rPr>
            </w:pPr>
            <w:r>
              <w:rPr>
                <w:color w:val="000000"/>
                <w:sz w:val="14"/>
                <w:szCs w:val="14"/>
              </w:rPr>
              <w:t>208,248.1</w:t>
            </w:r>
          </w:p>
        </w:tc>
        <w:tc>
          <w:tcPr>
            <w:tcW w:w="979" w:type="dxa"/>
            <w:shd w:val="clear" w:color="auto" w:fill="auto"/>
            <w:tcMar>
              <w:left w:w="43" w:type="dxa"/>
              <w:right w:w="43" w:type="dxa"/>
            </w:tcMar>
            <w:vAlign w:val="center"/>
          </w:tcPr>
          <w:p w14:paraId="4EA4C4C5" w14:textId="62353413" w:rsidR="00C61203" w:rsidRDefault="00C61203" w:rsidP="00C61203">
            <w:pPr>
              <w:jc w:val="right"/>
              <w:rPr>
                <w:color w:val="000000"/>
                <w:sz w:val="14"/>
                <w:szCs w:val="14"/>
              </w:rPr>
            </w:pPr>
            <w:r>
              <w:rPr>
                <w:color w:val="000000"/>
                <w:sz w:val="14"/>
                <w:szCs w:val="14"/>
              </w:rPr>
              <w:t>208,248.1</w:t>
            </w:r>
          </w:p>
        </w:tc>
        <w:tc>
          <w:tcPr>
            <w:tcW w:w="855" w:type="dxa"/>
            <w:shd w:val="clear" w:color="auto" w:fill="auto"/>
            <w:tcMar>
              <w:left w:w="43" w:type="dxa"/>
              <w:right w:w="43" w:type="dxa"/>
            </w:tcMar>
            <w:vAlign w:val="center"/>
          </w:tcPr>
          <w:p w14:paraId="221DA145" w14:textId="7774FA86" w:rsidR="00C61203" w:rsidRDefault="00C61203" w:rsidP="00C61203">
            <w:pPr>
              <w:jc w:val="right"/>
              <w:rPr>
                <w:color w:val="000000"/>
                <w:sz w:val="14"/>
                <w:szCs w:val="14"/>
              </w:rPr>
            </w:pPr>
            <w:r>
              <w:rPr>
                <w:color w:val="000000"/>
                <w:sz w:val="14"/>
                <w:szCs w:val="14"/>
              </w:rPr>
              <w:t>-</w:t>
            </w:r>
          </w:p>
        </w:tc>
      </w:tr>
      <w:tr w:rsidR="00C61203" w:rsidRPr="00082120" w14:paraId="0DD23486" w14:textId="77777777" w:rsidTr="00552A63">
        <w:trPr>
          <w:trHeight w:val="202"/>
          <w:jc w:val="center"/>
        </w:trPr>
        <w:tc>
          <w:tcPr>
            <w:tcW w:w="4180" w:type="dxa"/>
            <w:shd w:val="clear" w:color="auto" w:fill="auto"/>
            <w:tcMar>
              <w:left w:w="43" w:type="dxa"/>
              <w:right w:w="43" w:type="dxa"/>
            </w:tcMar>
            <w:vAlign w:val="center"/>
            <w:hideMark/>
          </w:tcPr>
          <w:p w14:paraId="285B974E" w14:textId="6FEDC9B2"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CC85224" w14:textId="7C7B4EF5" w:rsidR="00C61203" w:rsidRDefault="00C61203" w:rsidP="00EB2980">
            <w:pPr>
              <w:jc w:val="right"/>
              <w:rPr>
                <w:color w:val="000000"/>
                <w:sz w:val="14"/>
                <w:szCs w:val="14"/>
              </w:rPr>
            </w:pPr>
            <w:r>
              <w:rPr>
                <w:color w:val="000000"/>
                <w:sz w:val="14"/>
                <w:szCs w:val="14"/>
              </w:rPr>
              <w:t>257,376.5</w:t>
            </w:r>
          </w:p>
        </w:tc>
        <w:tc>
          <w:tcPr>
            <w:tcW w:w="810" w:type="dxa"/>
            <w:shd w:val="clear" w:color="auto" w:fill="auto"/>
            <w:tcMar>
              <w:left w:w="43" w:type="dxa"/>
              <w:right w:w="43" w:type="dxa"/>
            </w:tcMar>
            <w:vAlign w:val="center"/>
          </w:tcPr>
          <w:p w14:paraId="0C0421DF" w14:textId="0A8175DA" w:rsidR="00C61203" w:rsidRDefault="00C61203" w:rsidP="00C61203">
            <w:pPr>
              <w:jc w:val="right"/>
              <w:rPr>
                <w:color w:val="000000"/>
                <w:sz w:val="14"/>
                <w:szCs w:val="14"/>
              </w:rPr>
            </w:pPr>
            <w:r>
              <w:rPr>
                <w:color w:val="000000"/>
                <w:sz w:val="14"/>
                <w:szCs w:val="14"/>
              </w:rPr>
              <w:t>222,724.7</w:t>
            </w:r>
          </w:p>
        </w:tc>
        <w:tc>
          <w:tcPr>
            <w:tcW w:w="900" w:type="dxa"/>
            <w:shd w:val="clear" w:color="auto" w:fill="auto"/>
            <w:tcMar>
              <w:left w:w="43" w:type="dxa"/>
              <w:right w:w="43" w:type="dxa"/>
            </w:tcMar>
            <w:vAlign w:val="center"/>
          </w:tcPr>
          <w:p w14:paraId="159425FB" w14:textId="55E62C48" w:rsidR="00C61203" w:rsidRDefault="00C61203" w:rsidP="00C61203">
            <w:pPr>
              <w:jc w:val="right"/>
              <w:rPr>
                <w:color w:val="000000"/>
                <w:sz w:val="14"/>
                <w:szCs w:val="14"/>
              </w:rPr>
            </w:pPr>
            <w:r>
              <w:rPr>
                <w:color w:val="000000"/>
                <w:sz w:val="14"/>
                <w:szCs w:val="14"/>
              </w:rPr>
              <w:t>222,724.7</w:t>
            </w:r>
          </w:p>
        </w:tc>
        <w:tc>
          <w:tcPr>
            <w:tcW w:w="810" w:type="dxa"/>
            <w:shd w:val="clear" w:color="auto" w:fill="auto"/>
            <w:tcMar>
              <w:left w:w="43" w:type="dxa"/>
              <w:right w:w="43" w:type="dxa"/>
            </w:tcMar>
            <w:vAlign w:val="center"/>
          </w:tcPr>
          <w:p w14:paraId="6F81C9F9" w14:textId="2CD60147"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12E53B6" w14:textId="61724559" w:rsidR="00C61203" w:rsidRDefault="00C61203" w:rsidP="00C61203">
            <w:pPr>
              <w:jc w:val="right"/>
              <w:rPr>
                <w:color w:val="000000"/>
                <w:sz w:val="14"/>
                <w:szCs w:val="14"/>
              </w:rPr>
            </w:pPr>
            <w:r>
              <w:rPr>
                <w:color w:val="000000"/>
                <w:sz w:val="14"/>
                <w:szCs w:val="14"/>
              </w:rPr>
              <w:t>193,220.2</w:t>
            </w:r>
          </w:p>
        </w:tc>
        <w:tc>
          <w:tcPr>
            <w:tcW w:w="979" w:type="dxa"/>
            <w:shd w:val="clear" w:color="auto" w:fill="auto"/>
            <w:tcMar>
              <w:left w:w="43" w:type="dxa"/>
              <w:right w:w="43" w:type="dxa"/>
            </w:tcMar>
            <w:vAlign w:val="center"/>
          </w:tcPr>
          <w:p w14:paraId="494E4981" w14:textId="355998E0" w:rsidR="00C61203" w:rsidRDefault="00C61203" w:rsidP="00C61203">
            <w:pPr>
              <w:jc w:val="right"/>
              <w:rPr>
                <w:color w:val="000000"/>
                <w:sz w:val="14"/>
                <w:szCs w:val="14"/>
              </w:rPr>
            </w:pPr>
            <w:r>
              <w:rPr>
                <w:color w:val="000000"/>
                <w:sz w:val="14"/>
                <w:szCs w:val="14"/>
              </w:rPr>
              <w:t>193,220.2</w:t>
            </w:r>
          </w:p>
        </w:tc>
        <w:tc>
          <w:tcPr>
            <w:tcW w:w="855" w:type="dxa"/>
            <w:shd w:val="clear" w:color="auto" w:fill="auto"/>
            <w:tcMar>
              <w:left w:w="43" w:type="dxa"/>
              <w:right w:w="43" w:type="dxa"/>
            </w:tcMar>
            <w:vAlign w:val="center"/>
          </w:tcPr>
          <w:p w14:paraId="5B66B247" w14:textId="4F2AC93D" w:rsidR="00C61203" w:rsidRDefault="00C61203" w:rsidP="00C61203">
            <w:pPr>
              <w:jc w:val="right"/>
              <w:rPr>
                <w:color w:val="000000"/>
                <w:sz w:val="14"/>
                <w:szCs w:val="14"/>
              </w:rPr>
            </w:pPr>
            <w:r>
              <w:rPr>
                <w:color w:val="000000"/>
                <w:sz w:val="14"/>
                <w:szCs w:val="14"/>
              </w:rPr>
              <w:t>-</w:t>
            </w:r>
          </w:p>
        </w:tc>
      </w:tr>
      <w:tr w:rsidR="00C61203" w:rsidRPr="00082120" w14:paraId="4C67408C" w14:textId="77777777" w:rsidTr="00552A63">
        <w:trPr>
          <w:trHeight w:val="202"/>
          <w:jc w:val="center"/>
        </w:trPr>
        <w:tc>
          <w:tcPr>
            <w:tcW w:w="4180" w:type="dxa"/>
            <w:shd w:val="clear" w:color="auto" w:fill="auto"/>
            <w:tcMar>
              <w:left w:w="43" w:type="dxa"/>
              <w:right w:w="43" w:type="dxa"/>
            </w:tcMar>
            <w:vAlign w:val="center"/>
            <w:hideMark/>
          </w:tcPr>
          <w:p w14:paraId="5435AD47" w14:textId="4279807F"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2A456A44" w14:textId="552D3691" w:rsidR="00C61203" w:rsidRDefault="00C61203" w:rsidP="00EB2980">
            <w:pPr>
              <w:jc w:val="right"/>
              <w:rPr>
                <w:color w:val="000000"/>
                <w:sz w:val="14"/>
                <w:szCs w:val="14"/>
              </w:rPr>
            </w:pPr>
            <w:r>
              <w:rPr>
                <w:color w:val="000000"/>
                <w:sz w:val="14"/>
                <w:szCs w:val="14"/>
              </w:rPr>
              <w:t>11,459.8</w:t>
            </w:r>
          </w:p>
        </w:tc>
        <w:tc>
          <w:tcPr>
            <w:tcW w:w="810" w:type="dxa"/>
            <w:shd w:val="clear" w:color="auto" w:fill="auto"/>
            <w:tcMar>
              <w:left w:w="43" w:type="dxa"/>
              <w:right w:w="43" w:type="dxa"/>
            </w:tcMar>
            <w:vAlign w:val="center"/>
          </w:tcPr>
          <w:p w14:paraId="440A74A4" w14:textId="6C841F9E" w:rsidR="00C61203" w:rsidRDefault="00C61203" w:rsidP="00C61203">
            <w:pPr>
              <w:jc w:val="right"/>
              <w:rPr>
                <w:color w:val="000000"/>
                <w:sz w:val="14"/>
                <w:szCs w:val="14"/>
              </w:rPr>
            </w:pPr>
            <w:r>
              <w:rPr>
                <w:color w:val="000000"/>
                <w:sz w:val="14"/>
                <w:szCs w:val="14"/>
              </w:rPr>
              <w:t>14,538.8</w:t>
            </w:r>
          </w:p>
        </w:tc>
        <w:tc>
          <w:tcPr>
            <w:tcW w:w="900" w:type="dxa"/>
            <w:shd w:val="clear" w:color="auto" w:fill="auto"/>
            <w:tcMar>
              <w:left w:w="43" w:type="dxa"/>
              <w:right w:w="43" w:type="dxa"/>
            </w:tcMar>
            <w:vAlign w:val="center"/>
          </w:tcPr>
          <w:p w14:paraId="60298B6C" w14:textId="45B638DE" w:rsidR="00C61203" w:rsidRDefault="00C61203" w:rsidP="00C61203">
            <w:pPr>
              <w:jc w:val="right"/>
              <w:rPr>
                <w:color w:val="000000"/>
                <w:sz w:val="14"/>
                <w:szCs w:val="14"/>
              </w:rPr>
            </w:pPr>
            <w:r>
              <w:rPr>
                <w:color w:val="000000"/>
                <w:sz w:val="14"/>
                <w:szCs w:val="14"/>
              </w:rPr>
              <w:t>14,538.8</w:t>
            </w:r>
          </w:p>
        </w:tc>
        <w:tc>
          <w:tcPr>
            <w:tcW w:w="810" w:type="dxa"/>
            <w:shd w:val="clear" w:color="auto" w:fill="auto"/>
            <w:tcMar>
              <w:left w:w="43" w:type="dxa"/>
              <w:right w:w="43" w:type="dxa"/>
            </w:tcMar>
            <w:vAlign w:val="center"/>
          </w:tcPr>
          <w:p w14:paraId="34D691E4" w14:textId="60FA7158"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6A7A1A2" w14:textId="2D8D6C44" w:rsidR="00C61203" w:rsidRDefault="00C61203" w:rsidP="00C61203">
            <w:pPr>
              <w:jc w:val="right"/>
              <w:rPr>
                <w:color w:val="000000"/>
                <w:sz w:val="14"/>
                <w:szCs w:val="14"/>
              </w:rPr>
            </w:pPr>
            <w:r>
              <w:rPr>
                <w:color w:val="000000"/>
                <w:sz w:val="14"/>
                <w:szCs w:val="14"/>
              </w:rPr>
              <w:t>15,027.9</w:t>
            </w:r>
          </w:p>
        </w:tc>
        <w:tc>
          <w:tcPr>
            <w:tcW w:w="979" w:type="dxa"/>
            <w:shd w:val="clear" w:color="auto" w:fill="auto"/>
            <w:tcMar>
              <w:left w:w="43" w:type="dxa"/>
              <w:right w:w="43" w:type="dxa"/>
            </w:tcMar>
            <w:vAlign w:val="center"/>
          </w:tcPr>
          <w:p w14:paraId="07F09A79" w14:textId="1A7DDC51" w:rsidR="00C61203" w:rsidRDefault="00C61203" w:rsidP="00C61203">
            <w:pPr>
              <w:jc w:val="right"/>
              <w:rPr>
                <w:color w:val="000000"/>
                <w:sz w:val="14"/>
                <w:szCs w:val="14"/>
              </w:rPr>
            </w:pPr>
            <w:r>
              <w:rPr>
                <w:color w:val="000000"/>
                <w:sz w:val="14"/>
                <w:szCs w:val="14"/>
              </w:rPr>
              <w:t>15,027.9</w:t>
            </w:r>
          </w:p>
        </w:tc>
        <w:tc>
          <w:tcPr>
            <w:tcW w:w="855" w:type="dxa"/>
            <w:shd w:val="clear" w:color="auto" w:fill="auto"/>
            <w:tcMar>
              <w:left w:w="43" w:type="dxa"/>
              <w:right w:w="43" w:type="dxa"/>
            </w:tcMar>
            <w:vAlign w:val="center"/>
          </w:tcPr>
          <w:p w14:paraId="3462C689" w14:textId="028123B4" w:rsidR="00C61203" w:rsidRDefault="00C61203" w:rsidP="00C61203">
            <w:pPr>
              <w:jc w:val="right"/>
              <w:rPr>
                <w:color w:val="000000"/>
                <w:sz w:val="14"/>
                <w:szCs w:val="14"/>
              </w:rPr>
            </w:pPr>
            <w:r>
              <w:rPr>
                <w:color w:val="000000"/>
                <w:sz w:val="14"/>
                <w:szCs w:val="14"/>
              </w:rPr>
              <w:t>-</w:t>
            </w:r>
          </w:p>
        </w:tc>
      </w:tr>
      <w:tr w:rsidR="00C61203" w:rsidRPr="00082120" w14:paraId="515B8B32" w14:textId="77777777" w:rsidTr="00552A63">
        <w:trPr>
          <w:trHeight w:val="202"/>
          <w:jc w:val="center"/>
        </w:trPr>
        <w:tc>
          <w:tcPr>
            <w:tcW w:w="4180" w:type="dxa"/>
            <w:shd w:val="clear" w:color="auto" w:fill="auto"/>
            <w:tcMar>
              <w:left w:w="43" w:type="dxa"/>
              <w:right w:w="43" w:type="dxa"/>
            </w:tcMar>
            <w:vAlign w:val="center"/>
            <w:hideMark/>
          </w:tcPr>
          <w:p w14:paraId="30241F57" w14:textId="15632D62" w:rsidR="00C61203" w:rsidRPr="000929E3" w:rsidRDefault="00C61203" w:rsidP="00EB2980">
            <w:pPr>
              <w:rPr>
                <w:rFonts w:asciiTheme="majorBidi" w:hAnsiTheme="majorBidi" w:cstheme="majorBidi"/>
                <w:b/>
                <w:bCs/>
                <w:color w:val="000000"/>
                <w:sz w:val="14"/>
                <w:szCs w:val="14"/>
              </w:rPr>
            </w:pPr>
            <w:r>
              <w:rPr>
                <w:b/>
                <w:bCs/>
                <w:color w:val="000000"/>
                <w:sz w:val="14"/>
                <w:szCs w:val="14"/>
              </w:rPr>
              <w:t>4. FIXED ASSETS</w:t>
            </w:r>
          </w:p>
        </w:tc>
        <w:tc>
          <w:tcPr>
            <w:tcW w:w="810" w:type="dxa"/>
            <w:shd w:val="clear" w:color="auto" w:fill="auto"/>
            <w:tcMar>
              <w:left w:w="43" w:type="dxa"/>
              <w:right w:w="43" w:type="dxa"/>
            </w:tcMar>
            <w:vAlign w:val="center"/>
          </w:tcPr>
          <w:p w14:paraId="74D31655" w14:textId="27CE780B" w:rsidR="00C61203" w:rsidRDefault="00C61203" w:rsidP="00EB2980">
            <w:pPr>
              <w:jc w:val="right"/>
              <w:rPr>
                <w:b/>
                <w:bCs/>
                <w:color w:val="000000"/>
                <w:sz w:val="14"/>
                <w:szCs w:val="14"/>
              </w:rPr>
            </w:pPr>
            <w:r>
              <w:rPr>
                <w:b/>
                <w:bCs/>
                <w:color w:val="000000"/>
                <w:sz w:val="14"/>
                <w:szCs w:val="14"/>
              </w:rPr>
              <w:t>1,245,481.3</w:t>
            </w:r>
          </w:p>
        </w:tc>
        <w:tc>
          <w:tcPr>
            <w:tcW w:w="810" w:type="dxa"/>
            <w:shd w:val="clear" w:color="auto" w:fill="auto"/>
            <w:tcMar>
              <w:left w:w="43" w:type="dxa"/>
              <w:right w:w="43" w:type="dxa"/>
            </w:tcMar>
            <w:vAlign w:val="center"/>
          </w:tcPr>
          <w:p w14:paraId="610CB0E4" w14:textId="448F4D86" w:rsidR="00C61203" w:rsidRDefault="00C61203" w:rsidP="00C61203">
            <w:pPr>
              <w:jc w:val="right"/>
              <w:rPr>
                <w:b/>
                <w:bCs/>
                <w:color w:val="000000"/>
                <w:sz w:val="14"/>
                <w:szCs w:val="14"/>
              </w:rPr>
            </w:pPr>
            <w:r>
              <w:rPr>
                <w:b/>
                <w:bCs/>
                <w:color w:val="000000"/>
                <w:sz w:val="14"/>
                <w:szCs w:val="14"/>
              </w:rPr>
              <w:t>1,261,493.0</w:t>
            </w:r>
          </w:p>
        </w:tc>
        <w:tc>
          <w:tcPr>
            <w:tcW w:w="900" w:type="dxa"/>
            <w:shd w:val="clear" w:color="auto" w:fill="auto"/>
            <w:tcMar>
              <w:left w:w="43" w:type="dxa"/>
              <w:right w:w="43" w:type="dxa"/>
            </w:tcMar>
            <w:vAlign w:val="center"/>
          </w:tcPr>
          <w:p w14:paraId="3EEAF7F7" w14:textId="6EB614BE" w:rsidR="00C61203" w:rsidRDefault="00C61203" w:rsidP="00C61203">
            <w:pPr>
              <w:jc w:val="right"/>
              <w:rPr>
                <w:b/>
                <w:bCs/>
                <w:color w:val="000000"/>
                <w:sz w:val="14"/>
                <w:szCs w:val="14"/>
              </w:rPr>
            </w:pPr>
            <w:r>
              <w:rPr>
                <w:b/>
                <w:bCs/>
                <w:color w:val="000000"/>
                <w:sz w:val="14"/>
                <w:szCs w:val="14"/>
              </w:rPr>
              <w:t>1,260,747.8</w:t>
            </w:r>
          </w:p>
        </w:tc>
        <w:tc>
          <w:tcPr>
            <w:tcW w:w="810" w:type="dxa"/>
            <w:shd w:val="clear" w:color="auto" w:fill="auto"/>
            <w:tcMar>
              <w:left w:w="43" w:type="dxa"/>
              <w:right w:w="43" w:type="dxa"/>
            </w:tcMar>
            <w:vAlign w:val="center"/>
          </w:tcPr>
          <w:p w14:paraId="5737901A" w14:textId="64078C26" w:rsidR="00C61203" w:rsidRDefault="00C61203" w:rsidP="00C61203">
            <w:pPr>
              <w:jc w:val="right"/>
              <w:rPr>
                <w:b/>
                <w:bCs/>
                <w:color w:val="000000"/>
                <w:sz w:val="14"/>
                <w:szCs w:val="14"/>
              </w:rPr>
            </w:pPr>
            <w:r>
              <w:rPr>
                <w:b/>
                <w:bCs/>
                <w:color w:val="000000"/>
                <w:sz w:val="14"/>
                <w:szCs w:val="14"/>
              </w:rPr>
              <w:t>745.2</w:t>
            </w:r>
          </w:p>
        </w:tc>
        <w:tc>
          <w:tcPr>
            <w:tcW w:w="842" w:type="dxa"/>
            <w:shd w:val="clear" w:color="auto" w:fill="auto"/>
            <w:tcMar>
              <w:left w:w="43" w:type="dxa"/>
              <w:right w:w="43" w:type="dxa"/>
            </w:tcMar>
            <w:vAlign w:val="center"/>
          </w:tcPr>
          <w:p w14:paraId="09A01954" w14:textId="41F254EF" w:rsidR="00C61203" w:rsidRDefault="00C61203" w:rsidP="00C61203">
            <w:pPr>
              <w:jc w:val="right"/>
              <w:rPr>
                <w:b/>
                <w:bCs/>
                <w:color w:val="000000"/>
                <w:sz w:val="14"/>
                <w:szCs w:val="14"/>
              </w:rPr>
            </w:pPr>
            <w:r>
              <w:rPr>
                <w:b/>
                <w:bCs/>
                <w:color w:val="000000"/>
                <w:sz w:val="14"/>
                <w:szCs w:val="14"/>
              </w:rPr>
              <w:t>1,390,877.7</w:t>
            </w:r>
          </w:p>
        </w:tc>
        <w:tc>
          <w:tcPr>
            <w:tcW w:w="979" w:type="dxa"/>
            <w:shd w:val="clear" w:color="auto" w:fill="auto"/>
            <w:tcMar>
              <w:left w:w="43" w:type="dxa"/>
              <w:right w:w="43" w:type="dxa"/>
            </w:tcMar>
            <w:vAlign w:val="center"/>
          </w:tcPr>
          <w:p w14:paraId="5DF863DC" w14:textId="0DFF3C76" w:rsidR="00C61203" w:rsidRDefault="00C61203" w:rsidP="00C61203">
            <w:pPr>
              <w:jc w:val="right"/>
              <w:rPr>
                <w:b/>
                <w:bCs/>
                <w:color w:val="000000"/>
                <w:sz w:val="14"/>
                <w:szCs w:val="14"/>
              </w:rPr>
            </w:pPr>
            <w:r>
              <w:rPr>
                <w:b/>
                <w:bCs/>
                <w:color w:val="000000"/>
                <w:sz w:val="14"/>
                <w:szCs w:val="14"/>
              </w:rPr>
              <w:t>1,390,191.3</w:t>
            </w:r>
          </w:p>
        </w:tc>
        <w:tc>
          <w:tcPr>
            <w:tcW w:w="855" w:type="dxa"/>
            <w:shd w:val="clear" w:color="auto" w:fill="auto"/>
            <w:tcMar>
              <w:left w:w="43" w:type="dxa"/>
              <w:right w:w="43" w:type="dxa"/>
            </w:tcMar>
            <w:vAlign w:val="center"/>
          </w:tcPr>
          <w:p w14:paraId="1D1BDF8B" w14:textId="2AE87A8B" w:rsidR="00C61203" w:rsidRDefault="00C61203" w:rsidP="00C61203">
            <w:pPr>
              <w:jc w:val="right"/>
              <w:rPr>
                <w:b/>
                <w:bCs/>
                <w:color w:val="000000"/>
                <w:sz w:val="14"/>
                <w:szCs w:val="14"/>
              </w:rPr>
            </w:pPr>
            <w:r>
              <w:rPr>
                <w:b/>
                <w:bCs/>
                <w:color w:val="000000"/>
                <w:sz w:val="14"/>
                <w:szCs w:val="14"/>
              </w:rPr>
              <w:t>686.4</w:t>
            </w:r>
          </w:p>
        </w:tc>
      </w:tr>
      <w:tr w:rsidR="00C61203" w:rsidRPr="00082120" w14:paraId="525B6DAF" w14:textId="77777777" w:rsidTr="00552A63">
        <w:trPr>
          <w:trHeight w:val="202"/>
          <w:jc w:val="center"/>
        </w:trPr>
        <w:tc>
          <w:tcPr>
            <w:tcW w:w="4180" w:type="dxa"/>
            <w:shd w:val="clear" w:color="auto" w:fill="auto"/>
            <w:tcMar>
              <w:left w:w="43" w:type="dxa"/>
              <w:right w:w="43" w:type="dxa"/>
            </w:tcMar>
            <w:vAlign w:val="center"/>
            <w:hideMark/>
          </w:tcPr>
          <w:p w14:paraId="3FF7E3BE" w14:textId="1DE8591E" w:rsidR="00C61203" w:rsidRPr="000929E3" w:rsidRDefault="00C61203" w:rsidP="00EB2980">
            <w:pPr>
              <w:rPr>
                <w:rFonts w:asciiTheme="majorBidi" w:hAnsiTheme="majorBidi" w:cstheme="majorBidi"/>
                <w:color w:val="000000"/>
                <w:sz w:val="14"/>
                <w:szCs w:val="14"/>
              </w:rPr>
            </w:pPr>
            <w:r>
              <w:rPr>
                <w:color w:val="000000"/>
                <w:sz w:val="14"/>
                <w:szCs w:val="14"/>
              </w:rPr>
              <w:t xml:space="preserve">   I. Transport equipment’s</w:t>
            </w:r>
          </w:p>
        </w:tc>
        <w:tc>
          <w:tcPr>
            <w:tcW w:w="810" w:type="dxa"/>
            <w:shd w:val="clear" w:color="auto" w:fill="auto"/>
            <w:tcMar>
              <w:left w:w="43" w:type="dxa"/>
              <w:right w:w="43" w:type="dxa"/>
            </w:tcMar>
            <w:vAlign w:val="center"/>
          </w:tcPr>
          <w:p w14:paraId="23E8BD0D" w14:textId="4CC5EC83" w:rsidR="00C61203" w:rsidRDefault="00C61203" w:rsidP="00EB2980">
            <w:pPr>
              <w:jc w:val="right"/>
              <w:rPr>
                <w:color w:val="000000"/>
                <w:sz w:val="14"/>
                <w:szCs w:val="14"/>
              </w:rPr>
            </w:pPr>
            <w:r>
              <w:rPr>
                <w:color w:val="000000"/>
                <w:sz w:val="14"/>
                <w:szCs w:val="14"/>
              </w:rPr>
              <w:t>481,785.9</w:t>
            </w:r>
          </w:p>
        </w:tc>
        <w:tc>
          <w:tcPr>
            <w:tcW w:w="810" w:type="dxa"/>
            <w:shd w:val="clear" w:color="auto" w:fill="auto"/>
            <w:tcMar>
              <w:left w:w="43" w:type="dxa"/>
              <w:right w:w="43" w:type="dxa"/>
            </w:tcMar>
            <w:vAlign w:val="center"/>
          </w:tcPr>
          <w:p w14:paraId="32A96B13" w14:textId="4DB860F1" w:rsidR="00C61203" w:rsidRDefault="00C61203" w:rsidP="00C61203">
            <w:pPr>
              <w:jc w:val="right"/>
              <w:rPr>
                <w:color w:val="000000"/>
                <w:sz w:val="14"/>
                <w:szCs w:val="14"/>
              </w:rPr>
            </w:pPr>
            <w:r>
              <w:rPr>
                <w:color w:val="000000"/>
                <w:sz w:val="14"/>
                <w:szCs w:val="14"/>
              </w:rPr>
              <w:t>499,961.5</w:t>
            </w:r>
          </w:p>
        </w:tc>
        <w:tc>
          <w:tcPr>
            <w:tcW w:w="900" w:type="dxa"/>
            <w:shd w:val="clear" w:color="auto" w:fill="auto"/>
            <w:tcMar>
              <w:left w:w="43" w:type="dxa"/>
              <w:right w:w="43" w:type="dxa"/>
            </w:tcMar>
            <w:vAlign w:val="center"/>
          </w:tcPr>
          <w:p w14:paraId="287D7917" w14:textId="05134A6D" w:rsidR="00C61203" w:rsidRDefault="00C61203" w:rsidP="00C61203">
            <w:pPr>
              <w:jc w:val="right"/>
              <w:rPr>
                <w:color w:val="000000"/>
                <w:sz w:val="14"/>
                <w:szCs w:val="14"/>
              </w:rPr>
            </w:pPr>
            <w:r>
              <w:rPr>
                <w:color w:val="000000"/>
                <w:sz w:val="14"/>
                <w:szCs w:val="14"/>
              </w:rPr>
              <w:t>499,224.6</w:t>
            </w:r>
          </w:p>
        </w:tc>
        <w:tc>
          <w:tcPr>
            <w:tcW w:w="810" w:type="dxa"/>
            <w:shd w:val="clear" w:color="auto" w:fill="auto"/>
            <w:tcMar>
              <w:left w:w="43" w:type="dxa"/>
              <w:right w:w="43" w:type="dxa"/>
            </w:tcMar>
            <w:vAlign w:val="center"/>
          </w:tcPr>
          <w:p w14:paraId="709B423E" w14:textId="34B31E53" w:rsidR="00C61203" w:rsidRDefault="00C61203" w:rsidP="00C61203">
            <w:pPr>
              <w:jc w:val="right"/>
              <w:rPr>
                <w:color w:val="000000"/>
                <w:sz w:val="14"/>
                <w:szCs w:val="14"/>
              </w:rPr>
            </w:pPr>
            <w:r>
              <w:rPr>
                <w:color w:val="000000"/>
                <w:sz w:val="14"/>
                <w:szCs w:val="14"/>
              </w:rPr>
              <w:t>736.9</w:t>
            </w:r>
          </w:p>
        </w:tc>
        <w:tc>
          <w:tcPr>
            <w:tcW w:w="842" w:type="dxa"/>
            <w:shd w:val="clear" w:color="auto" w:fill="auto"/>
            <w:tcMar>
              <w:left w:w="43" w:type="dxa"/>
              <w:right w:w="43" w:type="dxa"/>
            </w:tcMar>
            <w:vAlign w:val="center"/>
          </w:tcPr>
          <w:p w14:paraId="0F492B07" w14:textId="31F2EC9D" w:rsidR="00C61203" w:rsidRDefault="00C61203" w:rsidP="00C61203">
            <w:pPr>
              <w:jc w:val="right"/>
              <w:rPr>
                <w:color w:val="000000"/>
                <w:sz w:val="14"/>
                <w:szCs w:val="14"/>
              </w:rPr>
            </w:pPr>
            <w:r>
              <w:rPr>
                <w:color w:val="000000"/>
                <w:sz w:val="14"/>
                <w:szCs w:val="14"/>
              </w:rPr>
              <w:t>582,160.3</w:t>
            </w:r>
          </w:p>
        </w:tc>
        <w:tc>
          <w:tcPr>
            <w:tcW w:w="979" w:type="dxa"/>
            <w:shd w:val="clear" w:color="auto" w:fill="auto"/>
            <w:tcMar>
              <w:left w:w="43" w:type="dxa"/>
              <w:right w:w="43" w:type="dxa"/>
            </w:tcMar>
            <w:vAlign w:val="center"/>
          </w:tcPr>
          <w:p w14:paraId="0504719B" w14:textId="7F944674" w:rsidR="00C61203" w:rsidRDefault="00C61203" w:rsidP="00C61203">
            <w:pPr>
              <w:jc w:val="right"/>
              <w:rPr>
                <w:color w:val="000000"/>
                <w:sz w:val="14"/>
                <w:szCs w:val="14"/>
              </w:rPr>
            </w:pPr>
            <w:r>
              <w:rPr>
                <w:color w:val="000000"/>
                <w:sz w:val="14"/>
                <w:szCs w:val="14"/>
              </w:rPr>
              <w:t>581,481.1</w:t>
            </w:r>
          </w:p>
        </w:tc>
        <w:tc>
          <w:tcPr>
            <w:tcW w:w="855" w:type="dxa"/>
            <w:shd w:val="clear" w:color="auto" w:fill="auto"/>
            <w:tcMar>
              <w:left w:w="43" w:type="dxa"/>
              <w:right w:w="43" w:type="dxa"/>
            </w:tcMar>
            <w:vAlign w:val="center"/>
          </w:tcPr>
          <w:p w14:paraId="1686F46B" w14:textId="51841746" w:rsidR="00C61203" w:rsidRDefault="00C61203" w:rsidP="00C61203">
            <w:pPr>
              <w:jc w:val="right"/>
              <w:rPr>
                <w:color w:val="000000"/>
                <w:sz w:val="14"/>
                <w:szCs w:val="14"/>
              </w:rPr>
            </w:pPr>
            <w:r>
              <w:rPr>
                <w:color w:val="000000"/>
                <w:sz w:val="14"/>
                <w:szCs w:val="14"/>
              </w:rPr>
              <w:t>679.2</w:t>
            </w:r>
          </w:p>
        </w:tc>
      </w:tr>
      <w:tr w:rsidR="00C61203" w:rsidRPr="00082120" w14:paraId="4C5864D5" w14:textId="77777777" w:rsidTr="00552A63">
        <w:trPr>
          <w:trHeight w:val="202"/>
          <w:jc w:val="center"/>
        </w:trPr>
        <w:tc>
          <w:tcPr>
            <w:tcW w:w="4180" w:type="dxa"/>
            <w:shd w:val="clear" w:color="auto" w:fill="auto"/>
            <w:tcMar>
              <w:left w:w="43" w:type="dxa"/>
              <w:right w:w="43" w:type="dxa"/>
            </w:tcMar>
            <w:vAlign w:val="center"/>
            <w:hideMark/>
          </w:tcPr>
          <w:p w14:paraId="188BB0FD" w14:textId="6B3F5028" w:rsidR="00C61203" w:rsidRPr="000929E3" w:rsidRDefault="00C61203" w:rsidP="00EB2980">
            <w:pPr>
              <w:rPr>
                <w:rFonts w:asciiTheme="majorBidi" w:hAnsiTheme="majorBidi" w:cstheme="majorBidi"/>
                <w:color w:val="000000"/>
                <w:sz w:val="14"/>
                <w:szCs w:val="14"/>
              </w:rPr>
            </w:pPr>
            <w:r>
              <w:rPr>
                <w:color w:val="000000"/>
                <w:sz w:val="14"/>
                <w:szCs w:val="14"/>
              </w:rPr>
              <w:t xml:space="preserve">   II. Furniture &amp; Fixtures</w:t>
            </w:r>
          </w:p>
        </w:tc>
        <w:tc>
          <w:tcPr>
            <w:tcW w:w="810" w:type="dxa"/>
            <w:shd w:val="clear" w:color="auto" w:fill="auto"/>
            <w:tcMar>
              <w:left w:w="43" w:type="dxa"/>
              <w:right w:w="43" w:type="dxa"/>
            </w:tcMar>
            <w:vAlign w:val="center"/>
          </w:tcPr>
          <w:p w14:paraId="4211884A" w14:textId="4110BCAE" w:rsidR="00C61203" w:rsidRDefault="00C61203" w:rsidP="00EB2980">
            <w:pPr>
              <w:jc w:val="right"/>
              <w:rPr>
                <w:color w:val="000000"/>
                <w:sz w:val="14"/>
                <w:szCs w:val="14"/>
              </w:rPr>
            </w:pPr>
            <w:r>
              <w:rPr>
                <w:color w:val="000000"/>
                <w:sz w:val="14"/>
                <w:szCs w:val="14"/>
              </w:rPr>
              <w:t>15,401.8</w:t>
            </w:r>
          </w:p>
        </w:tc>
        <w:tc>
          <w:tcPr>
            <w:tcW w:w="810" w:type="dxa"/>
            <w:shd w:val="clear" w:color="auto" w:fill="auto"/>
            <w:tcMar>
              <w:left w:w="43" w:type="dxa"/>
              <w:right w:w="43" w:type="dxa"/>
            </w:tcMar>
            <w:vAlign w:val="center"/>
          </w:tcPr>
          <w:p w14:paraId="35A6696F" w14:textId="199CC230" w:rsidR="00C61203" w:rsidRDefault="00C61203" w:rsidP="00C61203">
            <w:pPr>
              <w:jc w:val="right"/>
              <w:rPr>
                <w:color w:val="000000"/>
                <w:sz w:val="14"/>
                <w:szCs w:val="14"/>
              </w:rPr>
            </w:pPr>
            <w:r>
              <w:rPr>
                <w:color w:val="000000"/>
                <w:sz w:val="14"/>
                <w:szCs w:val="14"/>
              </w:rPr>
              <w:t>12,636.4</w:t>
            </w:r>
          </w:p>
        </w:tc>
        <w:tc>
          <w:tcPr>
            <w:tcW w:w="900" w:type="dxa"/>
            <w:shd w:val="clear" w:color="auto" w:fill="auto"/>
            <w:tcMar>
              <w:left w:w="43" w:type="dxa"/>
              <w:right w:w="43" w:type="dxa"/>
            </w:tcMar>
            <w:vAlign w:val="center"/>
          </w:tcPr>
          <w:p w14:paraId="4C27860A" w14:textId="7BEEB8E6" w:rsidR="00C61203" w:rsidRDefault="00C61203" w:rsidP="00C61203">
            <w:pPr>
              <w:jc w:val="right"/>
              <w:rPr>
                <w:color w:val="000000"/>
                <w:sz w:val="14"/>
                <w:szCs w:val="14"/>
              </w:rPr>
            </w:pPr>
            <w:r>
              <w:rPr>
                <w:color w:val="000000"/>
                <w:sz w:val="14"/>
                <w:szCs w:val="14"/>
              </w:rPr>
              <w:t>12,636.4</w:t>
            </w:r>
          </w:p>
        </w:tc>
        <w:tc>
          <w:tcPr>
            <w:tcW w:w="810" w:type="dxa"/>
            <w:shd w:val="clear" w:color="auto" w:fill="auto"/>
            <w:tcMar>
              <w:left w:w="43" w:type="dxa"/>
              <w:right w:w="43" w:type="dxa"/>
            </w:tcMar>
            <w:vAlign w:val="center"/>
          </w:tcPr>
          <w:p w14:paraId="234E08BF" w14:textId="5AAC1EFB"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3B25C6F" w14:textId="22DFF81E" w:rsidR="00C61203" w:rsidRDefault="00C61203" w:rsidP="00C61203">
            <w:pPr>
              <w:jc w:val="right"/>
              <w:rPr>
                <w:color w:val="000000"/>
                <w:sz w:val="14"/>
                <w:szCs w:val="14"/>
              </w:rPr>
            </w:pPr>
            <w:r>
              <w:rPr>
                <w:color w:val="000000"/>
                <w:sz w:val="14"/>
                <w:szCs w:val="14"/>
              </w:rPr>
              <w:t>10,664.7</w:t>
            </w:r>
          </w:p>
        </w:tc>
        <w:tc>
          <w:tcPr>
            <w:tcW w:w="979" w:type="dxa"/>
            <w:shd w:val="clear" w:color="auto" w:fill="auto"/>
            <w:tcMar>
              <w:left w:w="43" w:type="dxa"/>
              <w:right w:w="43" w:type="dxa"/>
            </w:tcMar>
            <w:vAlign w:val="center"/>
          </w:tcPr>
          <w:p w14:paraId="6C90C804" w14:textId="42956C97" w:rsidR="00C61203" w:rsidRDefault="00C61203" w:rsidP="00C61203">
            <w:pPr>
              <w:jc w:val="right"/>
              <w:rPr>
                <w:color w:val="000000"/>
                <w:sz w:val="14"/>
                <w:szCs w:val="14"/>
              </w:rPr>
            </w:pPr>
            <w:r>
              <w:rPr>
                <w:color w:val="000000"/>
                <w:sz w:val="14"/>
                <w:szCs w:val="14"/>
              </w:rPr>
              <w:t>10,664.7</w:t>
            </w:r>
          </w:p>
        </w:tc>
        <w:tc>
          <w:tcPr>
            <w:tcW w:w="855" w:type="dxa"/>
            <w:shd w:val="clear" w:color="auto" w:fill="auto"/>
            <w:tcMar>
              <w:left w:w="43" w:type="dxa"/>
              <w:right w:w="43" w:type="dxa"/>
            </w:tcMar>
            <w:vAlign w:val="center"/>
          </w:tcPr>
          <w:p w14:paraId="09563C6A" w14:textId="6593CF16" w:rsidR="00C61203" w:rsidRDefault="00C61203" w:rsidP="00C61203">
            <w:pPr>
              <w:jc w:val="right"/>
              <w:rPr>
                <w:color w:val="000000"/>
                <w:sz w:val="14"/>
                <w:szCs w:val="14"/>
              </w:rPr>
            </w:pPr>
            <w:r>
              <w:rPr>
                <w:color w:val="000000"/>
                <w:sz w:val="14"/>
                <w:szCs w:val="14"/>
              </w:rPr>
              <w:t>-</w:t>
            </w:r>
          </w:p>
        </w:tc>
      </w:tr>
      <w:tr w:rsidR="00C61203" w:rsidRPr="00082120" w14:paraId="5B040138" w14:textId="77777777" w:rsidTr="00552A63">
        <w:trPr>
          <w:trHeight w:val="202"/>
          <w:jc w:val="center"/>
        </w:trPr>
        <w:tc>
          <w:tcPr>
            <w:tcW w:w="4180" w:type="dxa"/>
            <w:shd w:val="clear" w:color="auto" w:fill="auto"/>
            <w:tcMar>
              <w:left w:w="43" w:type="dxa"/>
              <w:right w:w="43" w:type="dxa"/>
            </w:tcMar>
            <w:vAlign w:val="center"/>
            <w:hideMark/>
          </w:tcPr>
          <w:p w14:paraId="76210D4D" w14:textId="60FA088C" w:rsidR="00C61203" w:rsidRPr="000929E3" w:rsidRDefault="00C61203" w:rsidP="00EB2980">
            <w:pPr>
              <w:rPr>
                <w:rFonts w:asciiTheme="majorBidi" w:hAnsiTheme="majorBidi" w:cstheme="majorBidi"/>
                <w:color w:val="000000"/>
                <w:sz w:val="14"/>
                <w:szCs w:val="14"/>
              </w:rPr>
            </w:pPr>
            <w:r>
              <w:rPr>
                <w:color w:val="000000"/>
                <w:sz w:val="14"/>
                <w:szCs w:val="14"/>
              </w:rPr>
              <w:t xml:space="preserve">   III. Office equipment’s</w:t>
            </w:r>
          </w:p>
        </w:tc>
        <w:tc>
          <w:tcPr>
            <w:tcW w:w="810" w:type="dxa"/>
            <w:shd w:val="clear" w:color="auto" w:fill="auto"/>
            <w:tcMar>
              <w:left w:w="43" w:type="dxa"/>
              <w:right w:w="43" w:type="dxa"/>
            </w:tcMar>
            <w:vAlign w:val="center"/>
          </w:tcPr>
          <w:p w14:paraId="6D083F93" w14:textId="723CB151" w:rsidR="00C61203" w:rsidRDefault="00C61203" w:rsidP="00EB2980">
            <w:pPr>
              <w:jc w:val="right"/>
              <w:rPr>
                <w:color w:val="000000"/>
                <w:sz w:val="14"/>
                <w:szCs w:val="14"/>
              </w:rPr>
            </w:pPr>
            <w:r>
              <w:rPr>
                <w:color w:val="000000"/>
                <w:sz w:val="14"/>
                <w:szCs w:val="14"/>
              </w:rPr>
              <w:t>55,202.6</w:t>
            </w:r>
          </w:p>
        </w:tc>
        <w:tc>
          <w:tcPr>
            <w:tcW w:w="810" w:type="dxa"/>
            <w:shd w:val="clear" w:color="auto" w:fill="auto"/>
            <w:tcMar>
              <w:left w:w="43" w:type="dxa"/>
              <w:right w:w="43" w:type="dxa"/>
            </w:tcMar>
            <w:vAlign w:val="center"/>
          </w:tcPr>
          <w:p w14:paraId="707BED4D" w14:textId="2AAA4F8C" w:rsidR="00C61203" w:rsidRDefault="00C61203" w:rsidP="00C61203">
            <w:pPr>
              <w:jc w:val="right"/>
              <w:rPr>
                <w:color w:val="000000"/>
                <w:sz w:val="14"/>
                <w:szCs w:val="14"/>
              </w:rPr>
            </w:pPr>
            <w:r>
              <w:rPr>
                <w:color w:val="000000"/>
                <w:sz w:val="14"/>
                <w:szCs w:val="14"/>
              </w:rPr>
              <w:t>52,837.0</w:t>
            </w:r>
          </w:p>
        </w:tc>
        <w:tc>
          <w:tcPr>
            <w:tcW w:w="900" w:type="dxa"/>
            <w:shd w:val="clear" w:color="auto" w:fill="auto"/>
            <w:tcMar>
              <w:left w:w="43" w:type="dxa"/>
              <w:right w:w="43" w:type="dxa"/>
            </w:tcMar>
            <w:vAlign w:val="center"/>
          </w:tcPr>
          <w:p w14:paraId="5D4B8966" w14:textId="28033A90" w:rsidR="00C61203" w:rsidRDefault="00C61203" w:rsidP="00C61203">
            <w:pPr>
              <w:jc w:val="right"/>
              <w:rPr>
                <w:color w:val="000000"/>
                <w:sz w:val="14"/>
                <w:szCs w:val="14"/>
              </w:rPr>
            </w:pPr>
            <w:r>
              <w:rPr>
                <w:color w:val="000000"/>
                <w:sz w:val="14"/>
                <w:szCs w:val="14"/>
              </w:rPr>
              <w:t>52,837.0</w:t>
            </w:r>
          </w:p>
        </w:tc>
        <w:tc>
          <w:tcPr>
            <w:tcW w:w="810" w:type="dxa"/>
            <w:shd w:val="clear" w:color="auto" w:fill="auto"/>
            <w:tcMar>
              <w:left w:w="43" w:type="dxa"/>
              <w:right w:w="43" w:type="dxa"/>
            </w:tcMar>
            <w:vAlign w:val="center"/>
          </w:tcPr>
          <w:p w14:paraId="35E2F395" w14:textId="25546911"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EA779B0" w14:textId="2CCF1594" w:rsidR="00C61203" w:rsidRDefault="00C61203" w:rsidP="00C61203">
            <w:pPr>
              <w:jc w:val="right"/>
              <w:rPr>
                <w:color w:val="000000"/>
                <w:sz w:val="14"/>
                <w:szCs w:val="14"/>
              </w:rPr>
            </w:pPr>
            <w:r>
              <w:rPr>
                <w:color w:val="000000"/>
                <w:sz w:val="14"/>
                <w:szCs w:val="14"/>
              </w:rPr>
              <w:t>55,663.2</w:t>
            </w:r>
          </w:p>
        </w:tc>
        <w:tc>
          <w:tcPr>
            <w:tcW w:w="979" w:type="dxa"/>
            <w:shd w:val="clear" w:color="auto" w:fill="auto"/>
            <w:tcMar>
              <w:left w:w="43" w:type="dxa"/>
              <w:right w:w="43" w:type="dxa"/>
            </w:tcMar>
            <w:vAlign w:val="center"/>
          </w:tcPr>
          <w:p w14:paraId="59F4379E" w14:textId="6678CE8C" w:rsidR="00C61203" w:rsidRDefault="00C61203" w:rsidP="00C61203">
            <w:pPr>
              <w:jc w:val="right"/>
              <w:rPr>
                <w:color w:val="000000"/>
                <w:sz w:val="14"/>
                <w:szCs w:val="14"/>
              </w:rPr>
            </w:pPr>
            <w:r>
              <w:rPr>
                <w:color w:val="000000"/>
                <w:sz w:val="14"/>
                <w:szCs w:val="14"/>
              </w:rPr>
              <w:t>55,663.2</w:t>
            </w:r>
          </w:p>
        </w:tc>
        <w:tc>
          <w:tcPr>
            <w:tcW w:w="855" w:type="dxa"/>
            <w:shd w:val="clear" w:color="auto" w:fill="auto"/>
            <w:tcMar>
              <w:left w:w="43" w:type="dxa"/>
              <w:right w:w="43" w:type="dxa"/>
            </w:tcMar>
            <w:vAlign w:val="center"/>
          </w:tcPr>
          <w:p w14:paraId="09068AB5" w14:textId="5596C725" w:rsidR="00C61203" w:rsidRDefault="00C61203" w:rsidP="00C61203">
            <w:pPr>
              <w:jc w:val="right"/>
              <w:rPr>
                <w:color w:val="000000"/>
                <w:sz w:val="14"/>
                <w:szCs w:val="14"/>
              </w:rPr>
            </w:pPr>
            <w:r>
              <w:rPr>
                <w:color w:val="000000"/>
                <w:sz w:val="14"/>
                <w:szCs w:val="14"/>
              </w:rPr>
              <w:t>-</w:t>
            </w:r>
          </w:p>
        </w:tc>
      </w:tr>
      <w:tr w:rsidR="00C61203" w:rsidRPr="00082120" w14:paraId="6FAFF0D8" w14:textId="77777777" w:rsidTr="00552A63">
        <w:trPr>
          <w:trHeight w:val="202"/>
          <w:jc w:val="center"/>
        </w:trPr>
        <w:tc>
          <w:tcPr>
            <w:tcW w:w="4180" w:type="dxa"/>
            <w:shd w:val="clear" w:color="auto" w:fill="auto"/>
            <w:tcMar>
              <w:left w:w="43" w:type="dxa"/>
              <w:right w:w="43" w:type="dxa"/>
            </w:tcMar>
            <w:vAlign w:val="center"/>
            <w:hideMark/>
          </w:tcPr>
          <w:p w14:paraId="43AF956A" w14:textId="34A57CB6" w:rsidR="00C61203" w:rsidRPr="000929E3" w:rsidRDefault="00C61203" w:rsidP="00EB2980">
            <w:pPr>
              <w:rPr>
                <w:rFonts w:asciiTheme="majorBidi" w:hAnsiTheme="majorBidi" w:cstheme="majorBidi"/>
                <w:color w:val="000000"/>
                <w:sz w:val="14"/>
                <w:szCs w:val="14"/>
              </w:rPr>
            </w:pPr>
            <w:r>
              <w:rPr>
                <w:color w:val="000000"/>
                <w:sz w:val="14"/>
                <w:szCs w:val="14"/>
              </w:rPr>
              <w:t xml:space="preserve">   IV. Other machinery &amp; equipment’s</w:t>
            </w:r>
          </w:p>
        </w:tc>
        <w:tc>
          <w:tcPr>
            <w:tcW w:w="810" w:type="dxa"/>
            <w:shd w:val="clear" w:color="auto" w:fill="auto"/>
            <w:tcMar>
              <w:left w:w="43" w:type="dxa"/>
              <w:right w:w="43" w:type="dxa"/>
            </w:tcMar>
            <w:vAlign w:val="center"/>
          </w:tcPr>
          <w:p w14:paraId="4203D5B4" w14:textId="3D008B58" w:rsidR="00C61203" w:rsidRDefault="00C61203" w:rsidP="00EB2980">
            <w:pPr>
              <w:jc w:val="right"/>
              <w:rPr>
                <w:color w:val="000000"/>
                <w:sz w:val="14"/>
                <w:szCs w:val="14"/>
              </w:rPr>
            </w:pPr>
            <w:r>
              <w:rPr>
                <w:color w:val="000000"/>
                <w:sz w:val="14"/>
                <w:szCs w:val="14"/>
              </w:rPr>
              <w:t>693,091.0</w:t>
            </w:r>
          </w:p>
        </w:tc>
        <w:tc>
          <w:tcPr>
            <w:tcW w:w="810" w:type="dxa"/>
            <w:shd w:val="clear" w:color="auto" w:fill="auto"/>
            <w:tcMar>
              <w:left w:w="43" w:type="dxa"/>
              <w:right w:w="43" w:type="dxa"/>
            </w:tcMar>
            <w:vAlign w:val="center"/>
          </w:tcPr>
          <w:p w14:paraId="282A3E32" w14:textId="27C9DA93" w:rsidR="00C61203" w:rsidRDefault="00C61203" w:rsidP="00C61203">
            <w:pPr>
              <w:jc w:val="right"/>
              <w:rPr>
                <w:color w:val="000000"/>
                <w:sz w:val="14"/>
                <w:szCs w:val="14"/>
              </w:rPr>
            </w:pPr>
            <w:r>
              <w:rPr>
                <w:color w:val="000000"/>
                <w:sz w:val="14"/>
                <w:szCs w:val="14"/>
              </w:rPr>
              <w:t>696,058.1</w:t>
            </w:r>
          </w:p>
        </w:tc>
        <w:tc>
          <w:tcPr>
            <w:tcW w:w="900" w:type="dxa"/>
            <w:shd w:val="clear" w:color="auto" w:fill="auto"/>
            <w:tcMar>
              <w:left w:w="43" w:type="dxa"/>
              <w:right w:w="43" w:type="dxa"/>
            </w:tcMar>
            <w:vAlign w:val="center"/>
          </w:tcPr>
          <w:p w14:paraId="77A0DBE7" w14:textId="092F35E5" w:rsidR="00C61203" w:rsidRDefault="00C61203" w:rsidP="00C61203">
            <w:pPr>
              <w:jc w:val="right"/>
              <w:rPr>
                <w:color w:val="000000"/>
                <w:sz w:val="14"/>
                <w:szCs w:val="14"/>
              </w:rPr>
            </w:pPr>
            <w:r>
              <w:rPr>
                <w:color w:val="000000"/>
                <w:sz w:val="14"/>
                <w:szCs w:val="14"/>
              </w:rPr>
              <w:t>696,049.8</w:t>
            </w:r>
          </w:p>
        </w:tc>
        <w:tc>
          <w:tcPr>
            <w:tcW w:w="810" w:type="dxa"/>
            <w:shd w:val="clear" w:color="auto" w:fill="auto"/>
            <w:tcMar>
              <w:left w:w="43" w:type="dxa"/>
              <w:right w:w="43" w:type="dxa"/>
            </w:tcMar>
            <w:vAlign w:val="center"/>
          </w:tcPr>
          <w:p w14:paraId="712121A7" w14:textId="11943C54" w:rsidR="00C61203" w:rsidRDefault="00C61203" w:rsidP="00C61203">
            <w:pPr>
              <w:jc w:val="right"/>
              <w:rPr>
                <w:color w:val="000000"/>
                <w:sz w:val="14"/>
                <w:szCs w:val="14"/>
              </w:rPr>
            </w:pPr>
            <w:r>
              <w:rPr>
                <w:color w:val="000000"/>
                <w:sz w:val="14"/>
                <w:szCs w:val="14"/>
              </w:rPr>
              <w:t>8.3</w:t>
            </w:r>
          </w:p>
        </w:tc>
        <w:tc>
          <w:tcPr>
            <w:tcW w:w="842" w:type="dxa"/>
            <w:shd w:val="clear" w:color="auto" w:fill="auto"/>
            <w:tcMar>
              <w:left w:w="43" w:type="dxa"/>
              <w:right w:w="43" w:type="dxa"/>
            </w:tcMar>
            <w:vAlign w:val="center"/>
          </w:tcPr>
          <w:p w14:paraId="1F1503DF" w14:textId="3973DA14" w:rsidR="00C61203" w:rsidRDefault="00C61203" w:rsidP="00C61203">
            <w:pPr>
              <w:jc w:val="right"/>
              <w:rPr>
                <w:color w:val="000000"/>
                <w:sz w:val="14"/>
                <w:szCs w:val="14"/>
              </w:rPr>
            </w:pPr>
            <w:r>
              <w:rPr>
                <w:color w:val="000000"/>
                <w:sz w:val="14"/>
                <w:szCs w:val="14"/>
              </w:rPr>
              <w:t>742,389.6</w:t>
            </w:r>
          </w:p>
        </w:tc>
        <w:tc>
          <w:tcPr>
            <w:tcW w:w="979" w:type="dxa"/>
            <w:shd w:val="clear" w:color="auto" w:fill="auto"/>
            <w:tcMar>
              <w:left w:w="43" w:type="dxa"/>
              <w:right w:w="43" w:type="dxa"/>
            </w:tcMar>
            <w:vAlign w:val="center"/>
          </w:tcPr>
          <w:p w14:paraId="044253C3" w14:textId="1435D961" w:rsidR="00C61203" w:rsidRDefault="00C61203" w:rsidP="00C61203">
            <w:pPr>
              <w:jc w:val="right"/>
              <w:rPr>
                <w:color w:val="000000"/>
                <w:sz w:val="14"/>
                <w:szCs w:val="14"/>
              </w:rPr>
            </w:pPr>
            <w:r>
              <w:rPr>
                <w:color w:val="000000"/>
                <w:sz w:val="14"/>
                <w:szCs w:val="14"/>
              </w:rPr>
              <w:t>742,382.3</w:t>
            </w:r>
          </w:p>
        </w:tc>
        <w:tc>
          <w:tcPr>
            <w:tcW w:w="855" w:type="dxa"/>
            <w:shd w:val="clear" w:color="auto" w:fill="auto"/>
            <w:tcMar>
              <w:left w:w="43" w:type="dxa"/>
              <w:right w:w="43" w:type="dxa"/>
            </w:tcMar>
            <w:vAlign w:val="center"/>
          </w:tcPr>
          <w:p w14:paraId="7F9419D5" w14:textId="07CD0FFF" w:rsidR="00C61203" w:rsidRDefault="00C61203" w:rsidP="00C61203">
            <w:pPr>
              <w:jc w:val="right"/>
              <w:rPr>
                <w:color w:val="000000"/>
                <w:sz w:val="14"/>
                <w:szCs w:val="14"/>
              </w:rPr>
            </w:pPr>
            <w:r>
              <w:rPr>
                <w:color w:val="000000"/>
                <w:sz w:val="14"/>
                <w:szCs w:val="14"/>
              </w:rPr>
              <w:t>7.2</w:t>
            </w:r>
          </w:p>
        </w:tc>
      </w:tr>
      <w:tr w:rsidR="00C61203" w:rsidRPr="00082120" w14:paraId="5A4B4C76" w14:textId="77777777" w:rsidTr="00552A63">
        <w:trPr>
          <w:trHeight w:val="202"/>
          <w:jc w:val="center"/>
        </w:trPr>
        <w:tc>
          <w:tcPr>
            <w:tcW w:w="4180" w:type="dxa"/>
            <w:shd w:val="clear" w:color="auto" w:fill="auto"/>
            <w:tcMar>
              <w:left w:w="43" w:type="dxa"/>
              <w:right w:w="43" w:type="dxa"/>
            </w:tcMar>
            <w:vAlign w:val="center"/>
            <w:hideMark/>
          </w:tcPr>
          <w:p w14:paraId="4BB78109" w14:textId="72B9B49B" w:rsidR="00C61203" w:rsidRPr="000929E3" w:rsidRDefault="00C61203" w:rsidP="00EB2980">
            <w:pPr>
              <w:rPr>
                <w:rFonts w:asciiTheme="majorBidi" w:hAnsiTheme="majorBidi" w:cstheme="majorBidi"/>
                <w:b/>
                <w:bCs/>
                <w:color w:val="000000"/>
                <w:sz w:val="14"/>
                <w:szCs w:val="14"/>
              </w:rPr>
            </w:pPr>
            <w:r>
              <w:rPr>
                <w:b/>
                <w:bCs/>
                <w:color w:val="000000"/>
                <w:sz w:val="14"/>
                <w:szCs w:val="14"/>
              </w:rPr>
              <w:t>5.  REAL ESTATE</w:t>
            </w:r>
          </w:p>
        </w:tc>
        <w:tc>
          <w:tcPr>
            <w:tcW w:w="810" w:type="dxa"/>
            <w:shd w:val="clear" w:color="auto" w:fill="auto"/>
            <w:tcMar>
              <w:left w:w="43" w:type="dxa"/>
              <w:right w:w="43" w:type="dxa"/>
            </w:tcMar>
            <w:vAlign w:val="center"/>
          </w:tcPr>
          <w:p w14:paraId="59DE05C4" w14:textId="4FCCF859" w:rsidR="00C61203" w:rsidRDefault="00C61203" w:rsidP="00EB2980">
            <w:pPr>
              <w:jc w:val="right"/>
              <w:rPr>
                <w:b/>
                <w:bCs/>
                <w:color w:val="000000"/>
                <w:sz w:val="14"/>
                <w:szCs w:val="14"/>
              </w:rPr>
            </w:pPr>
            <w:r>
              <w:rPr>
                <w:b/>
                <w:bCs/>
                <w:color w:val="000000"/>
                <w:sz w:val="14"/>
                <w:szCs w:val="14"/>
              </w:rPr>
              <w:t>1,161,246.5</w:t>
            </w:r>
          </w:p>
        </w:tc>
        <w:tc>
          <w:tcPr>
            <w:tcW w:w="810" w:type="dxa"/>
            <w:shd w:val="clear" w:color="auto" w:fill="auto"/>
            <w:tcMar>
              <w:left w:w="43" w:type="dxa"/>
              <w:right w:w="43" w:type="dxa"/>
            </w:tcMar>
            <w:vAlign w:val="center"/>
          </w:tcPr>
          <w:p w14:paraId="359025B1" w14:textId="42D856C1" w:rsidR="00C61203" w:rsidRDefault="00C61203" w:rsidP="00C61203">
            <w:pPr>
              <w:jc w:val="right"/>
              <w:rPr>
                <w:b/>
                <w:bCs/>
                <w:color w:val="000000"/>
                <w:sz w:val="14"/>
                <w:szCs w:val="14"/>
              </w:rPr>
            </w:pPr>
            <w:r>
              <w:rPr>
                <w:b/>
                <w:bCs/>
                <w:color w:val="000000"/>
                <w:sz w:val="14"/>
                <w:szCs w:val="14"/>
              </w:rPr>
              <w:t>1,171,043.2</w:t>
            </w:r>
          </w:p>
        </w:tc>
        <w:tc>
          <w:tcPr>
            <w:tcW w:w="900" w:type="dxa"/>
            <w:shd w:val="clear" w:color="auto" w:fill="auto"/>
            <w:tcMar>
              <w:left w:w="43" w:type="dxa"/>
              <w:right w:w="43" w:type="dxa"/>
            </w:tcMar>
            <w:vAlign w:val="center"/>
          </w:tcPr>
          <w:p w14:paraId="7602C9F2" w14:textId="0C00A1C7" w:rsidR="00C61203" w:rsidRDefault="00C61203" w:rsidP="00C61203">
            <w:pPr>
              <w:jc w:val="right"/>
              <w:rPr>
                <w:b/>
                <w:bCs/>
                <w:color w:val="000000"/>
                <w:sz w:val="14"/>
                <w:szCs w:val="14"/>
              </w:rPr>
            </w:pPr>
            <w:r>
              <w:rPr>
                <w:b/>
                <w:bCs/>
                <w:color w:val="000000"/>
                <w:sz w:val="14"/>
                <w:szCs w:val="14"/>
              </w:rPr>
              <w:t>1,039,209.9</w:t>
            </w:r>
          </w:p>
        </w:tc>
        <w:tc>
          <w:tcPr>
            <w:tcW w:w="810" w:type="dxa"/>
            <w:shd w:val="clear" w:color="auto" w:fill="auto"/>
            <w:tcMar>
              <w:left w:w="43" w:type="dxa"/>
              <w:right w:w="43" w:type="dxa"/>
            </w:tcMar>
            <w:vAlign w:val="center"/>
          </w:tcPr>
          <w:p w14:paraId="640A302A" w14:textId="4E39FFC5" w:rsidR="00C61203" w:rsidRDefault="00C61203" w:rsidP="00C61203">
            <w:pPr>
              <w:jc w:val="right"/>
              <w:rPr>
                <w:b/>
                <w:bCs/>
                <w:color w:val="000000"/>
                <w:sz w:val="14"/>
                <w:szCs w:val="14"/>
              </w:rPr>
            </w:pPr>
            <w:r>
              <w:rPr>
                <w:b/>
                <w:bCs/>
                <w:color w:val="000000"/>
                <w:sz w:val="14"/>
                <w:szCs w:val="14"/>
              </w:rPr>
              <w:t>131,833.2</w:t>
            </w:r>
          </w:p>
        </w:tc>
        <w:tc>
          <w:tcPr>
            <w:tcW w:w="842" w:type="dxa"/>
            <w:shd w:val="clear" w:color="auto" w:fill="auto"/>
            <w:tcMar>
              <w:left w:w="43" w:type="dxa"/>
              <w:right w:w="43" w:type="dxa"/>
            </w:tcMar>
            <w:vAlign w:val="center"/>
          </w:tcPr>
          <w:p w14:paraId="75E6A0C8" w14:textId="432BDD1F" w:rsidR="00C61203" w:rsidRDefault="00C61203" w:rsidP="00C61203">
            <w:pPr>
              <w:jc w:val="right"/>
              <w:rPr>
                <w:b/>
                <w:bCs/>
                <w:color w:val="000000"/>
                <w:sz w:val="14"/>
                <w:szCs w:val="14"/>
              </w:rPr>
            </w:pPr>
            <w:r>
              <w:rPr>
                <w:b/>
                <w:bCs/>
                <w:color w:val="000000"/>
                <w:sz w:val="14"/>
                <w:szCs w:val="14"/>
              </w:rPr>
              <w:t>1,287,257.0</w:t>
            </w:r>
          </w:p>
        </w:tc>
        <w:tc>
          <w:tcPr>
            <w:tcW w:w="979" w:type="dxa"/>
            <w:shd w:val="clear" w:color="auto" w:fill="auto"/>
            <w:tcMar>
              <w:left w:w="43" w:type="dxa"/>
              <w:right w:w="43" w:type="dxa"/>
            </w:tcMar>
            <w:vAlign w:val="center"/>
          </w:tcPr>
          <w:p w14:paraId="2BB31D95" w14:textId="0CCB1484" w:rsidR="00C61203" w:rsidRDefault="00C61203" w:rsidP="00C61203">
            <w:pPr>
              <w:jc w:val="right"/>
              <w:rPr>
                <w:b/>
                <w:bCs/>
                <w:color w:val="000000"/>
                <w:sz w:val="14"/>
                <w:szCs w:val="14"/>
              </w:rPr>
            </w:pPr>
            <w:r>
              <w:rPr>
                <w:b/>
                <w:bCs/>
                <w:color w:val="000000"/>
                <w:sz w:val="14"/>
                <w:szCs w:val="14"/>
              </w:rPr>
              <w:t>1,156,295.9</w:t>
            </w:r>
          </w:p>
        </w:tc>
        <w:tc>
          <w:tcPr>
            <w:tcW w:w="855" w:type="dxa"/>
            <w:shd w:val="clear" w:color="auto" w:fill="auto"/>
            <w:tcMar>
              <w:left w:w="43" w:type="dxa"/>
              <w:right w:w="43" w:type="dxa"/>
            </w:tcMar>
            <w:vAlign w:val="center"/>
          </w:tcPr>
          <w:p w14:paraId="11829999" w14:textId="2E6B24BC" w:rsidR="00C61203" w:rsidRDefault="00C61203" w:rsidP="00C61203">
            <w:pPr>
              <w:jc w:val="right"/>
              <w:rPr>
                <w:b/>
                <w:bCs/>
                <w:color w:val="000000"/>
                <w:sz w:val="14"/>
                <w:szCs w:val="14"/>
              </w:rPr>
            </w:pPr>
            <w:r>
              <w:rPr>
                <w:b/>
                <w:bCs/>
                <w:color w:val="000000"/>
                <w:sz w:val="14"/>
                <w:szCs w:val="14"/>
              </w:rPr>
              <w:t>130,961.0</w:t>
            </w:r>
          </w:p>
        </w:tc>
      </w:tr>
      <w:tr w:rsidR="00C61203" w:rsidRPr="00082120" w14:paraId="10CF22E4" w14:textId="77777777" w:rsidTr="00552A63">
        <w:trPr>
          <w:trHeight w:val="202"/>
          <w:jc w:val="center"/>
        </w:trPr>
        <w:tc>
          <w:tcPr>
            <w:tcW w:w="4180" w:type="dxa"/>
            <w:shd w:val="clear" w:color="auto" w:fill="auto"/>
            <w:tcMar>
              <w:left w:w="43" w:type="dxa"/>
              <w:right w:w="43" w:type="dxa"/>
            </w:tcMar>
            <w:vAlign w:val="center"/>
            <w:hideMark/>
          </w:tcPr>
          <w:p w14:paraId="15C12875" w14:textId="500B2B2F" w:rsidR="00C61203" w:rsidRPr="000929E3" w:rsidRDefault="00C61203" w:rsidP="00EB2980">
            <w:pPr>
              <w:rPr>
                <w:rFonts w:asciiTheme="majorBidi" w:hAnsiTheme="majorBidi" w:cstheme="majorBidi"/>
                <w:color w:val="000000"/>
                <w:sz w:val="14"/>
                <w:szCs w:val="14"/>
              </w:rPr>
            </w:pPr>
            <w:r>
              <w:rPr>
                <w:color w:val="000000"/>
                <w:sz w:val="14"/>
                <w:szCs w:val="14"/>
              </w:rPr>
              <w:t xml:space="preserve">   I. Land</w:t>
            </w:r>
          </w:p>
        </w:tc>
        <w:tc>
          <w:tcPr>
            <w:tcW w:w="810" w:type="dxa"/>
            <w:shd w:val="clear" w:color="auto" w:fill="auto"/>
            <w:tcMar>
              <w:left w:w="43" w:type="dxa"/>
              <w:right w:w="43" w:type="dxa"/>
            </w:tcMar>
            <w:vAlign w:val="center"/>
          </w:tcPr>
          <w:p w14:paraId="2E39BEF6" w14:textId="5A9AE7B2" w:rsidR="00C61203" w:rsidRDefault="00C61203" w:rsidP="00EB2980">
            <w:pPr>
              <w:jc w:val="right"/>
              <w:rPr>
                <w:color w:val="000000"/>
                <w:sz w:val="14"/>
                <w:szCs w:val="14"/>
              </w:rPr>
            </w:pPr>
            <w:r>
              <w:rPr>
                <w:color w:val="000000"/>
                <w:sz w:val="14"/>
                <w:szCs w:val="14"/>
              </w:rPr>
              <w:t>593,053.9</w:t>
            </w:r>
          </w:p>
        </w:tc>
        <w:tc>
          <w:tcPr>
            <w:tcW w:w="810" w:type="dxa"/>
            <w:shd w:val="clear" w:color="auto" w:fill="auto"/>
            <w:tcMar>
              <w:left w:w="43" w:type="dxa"/>
              <w:right w:w="43" w:type="dxa"/>
            </w:tcMar>
            <w:vAlign w:val="center"/>
          </w:tcPr>
          <w:p w14:paraId="785FAE84" w14:textId="782BBB66" w:rsidR="00C61203" w:rsidRDefault="00C61203" w:rsidP="00C61203">
            <w:pPr>
              <w:jc w:val="right"/>
              <w:rPr>
                <w:color w:val="000000"/>
                <w:sz w:val="14"/>
                <w:szCs w:val="14"/>
              </w:rPr>
            </w:pPr>
            <w:r>
              <w:rPr>
                <w:color w:val="000000"/>
                <w:sz w:val="14"/>
                <w:szCs w:val="14"/>
              </w:rPr>
              <w:t>564,331.3</w:t>
            </w:r>
          </w:p>
        </w:tc>
        <w:tc>
          <w:tcPr>
            <w:tcW w:w="900" w:type="dxa"/>
            <w:shd w:val="clear" w:color="auto" w:fill="auto"/>
            <w:tcMar>
              <w:left w:w="43" w:type="dxa"/>
              <w:right w:w="43" w:type="dxa"/>
            </w:tcMar>
            <w:vAlign w:val="center"/>
          </w:tcPr>
          <w:p w14:paraId="09B70547" w14:textId="50AC014F" w:rsidR="00C61203" w:rsidRDefault="00C61203" w:rsidP="00C61203">
            <w:pPr>
              <w:jc w:val="right"/>
              <w:rPr>
                <w:color w:val="000000"/>
                <w:sz w:val="14"/>
                <w:szCs w:val="14"/>
              </w:rPr>
            </w:pPr>
            <w:r>
              <w:rPr>
                <w:color w:val="000000"/>
                <w:sz w:val="14"/>
                <w:szCs w:val="14"/>
              </w:rPr>
              <w:t>434,424.2</w:t>
            </w:r>
          </w:p>
        </w:tc>
        <w:tc>
          <w:tcPr>
            <w:tcW w:w="810" w:type="dxa"/>
            <w:shd w:val="clear" w:color="auto" w:fill="auto"/>
            <w:tcMar>
              <w:left w:w="43" w:type="dxa"/>
              <w:right w:w="43" w:type="dxa"/>
            </w:tcMar>
            <w:vAlign w:val="center"/>
          </w:tcPr>
          <w:p w14:paraId="4D522A11" w14:textId="2F31623F" w:rsidR="00C61203" w:rsidRDefault="00C61203" w:rsidP="00C61203">
            <w:pPr>
              <w:jc w:val="right"/>
              <w:rPr>
                <w:color w:val="000000"/>
                <w:sz w:val="14"/>
                <w:szCs w:val="14"/>
              </w:rPr>
            </w:pPr>
            <w:r>
              <w:rPr>
                <w:color w:val="000000"/>
                <w:sz w:val="14"/>
                <w:szCs w:val="14"/>
              </w:rPr>
              <w:t>129,907.1</w:t>
            </w:r>
          </w:p>
        </w:tc>
        <w:tc>
          <w:tcPr>
            <w:tcW w:w="842" w:type="dxa"/>
            <w:shd w:val="clear" w:color="auto" w:fill="auto"/>
            <w:tcMar>
              <w:left w:w="43" w:type="dxa"/>
              <w:right w:w="43" w:type="dxa"/>
            </w:tcMar>
            <w:vAlign w:val="center"/>
          </w:tcPr>
          <w:p w14:paraId="6424ADA2" w14:textId="6166505D" w:rsidR="00C61203" w:rsidRDefault="00C61203" w:rsidP="00C61203">
            <w:pPr>
              <w:jc w:val="right"/>
              <w:rPr>
                <w:color w:val="000000"/>
                <w:sz w:val="14"/>
                <w:szCs w:val="14"/>
              </w:rPr>
            </w:pPr>
            <w:r>
              <w:rPr>
                <w:color w:val="000000"/>
                <w:sz w:val="14"/>
                <w:szCs w:val="14"/>
              </w:rPr>
              <w:t>533,701.6</w:t>
            </w:r>
          </w:p>
        </w:tc>
        <w:tc>
          <w:tcPr>
            <w:tcW w:w="979" w:type="dxa"/>
            <w:shd w:val="clear" w:color="auto" w:fill="auto"/>
            <w:tcMar>
              <w:left w:w="43" w:type="dxa"/>
              <w:right w:w="43" w:type="dxa"/>
            </w:tcMar>
            <w:vAlign w:val="center"/>
          </w:tcPr>
          <w:p w14:paraId="6E26096C" w14:textId="216811CC" w:rsidR="00C61203" w:rsidRDefault="00C61203" w:rsidP="00C61203">
            <w:pPr>
              <w:jc w:val="right"/>
              <w:rPr>
                <w:color w:val="000000"/>
                <w:sz w:val="14"/>
                <w:szCs w:val="14"/>
              </w:rPr>
            </w:pPr>
            <w:r>
              <w:rPr>
                <w:color w:val="000000"/>
                <w:sz w:val="14"/>
                <w:szCs w:val="14"/>
              </w:rPr>
              <w:t>404,771.5</w:t>
            </w:r>
          </w:p>
        </w:tc>
        <w:tc>
          <w:tcPr>
            <w:tcW w:w="855" w:type="dxa"/>
            <w:shd w:val="clear" w:color="auto" w:fill="auto"/>
            <w:tcMar>
              <w:left w:w="43" w:type="dxa"/>
              <w:right w:w="43" w:type="dxa"/>
            </w:tcMar>
            <w:vAlign w:val="center"/>
          </w:tcPr>
          <w:p w14:paraId="444471D0" w14:textId="2763D33F" w:rsidR="00C61203" w:rsidRDefault="00C61203" w:rsidP="00C61203">
            <w:pPr>
              <w:jc w:val="right"/>
              <w:rPr>
                <w:color w:val="000000"/>
                <w:sz w:val="14"/>
                <w:szCs w:val="14"/>
              </w:rPr>
            </w:pPr>
            <w:r>
              <w:rPr>
                <w:color w:val="000000"/>
                <w:sz w:val="14"/>
                <w:szCs w:val="14"/>
              </w:rPr>
              <w:t>128,930.1</w:t>
            </w:r>
          </w:p>
        </w:tc>
      </w:tr>
      <w:tr w:rsidR="00C61203" w:rsidRPr="00082120" w14:paraId="7133349E" w14:textId="77777777" w:rsidTr="00552A63">
        <w:trPr>
          <w:trHeight w:val="202"/>
          <w:jc w:val="center"/>
        </w:trPr>
        <w:tc>
          <w:tcPr>
            <w:tcW w:w="4180" w:type="dxa"/>
            <w:shd w:val="clear" w:color="auto" w:fill="auto"/>
            <w:tcMar>
              <w:left w:w="43" w:type="dxa"/>
              <w:right w:w="43" w:type="dxa"/>
            </w:tcMar>
            <w:vAlign w:val="center"/>
            <w:hideMark/>
          </w:tcPr>
          <w:p w14:paraId="757A2EA3" w14:textId="11BCDA12" w:rsidR="00C61203" w:rsidRPr="000929E3" w:rsidRDefault="00C61203" w:rsidP="00EB2980">
            <w:pPr>
              <w:rPr>
                <w:rFonts w:asciiTheme="majorBidi" w:hAnsiTheme="majorBidi" w:cstheme="majorBidi"/>
                <w:color w:val="000000"/>
                <w:sz w:val="14"/>
                <w:szCs w:val="14"/>
              </w:rPr>
            </w:pPr>
            <w:r>
              <w:rPr>
                <w:color w:val="000000"/>
                <w:sz w:val="14"/>
                <w:szCs w:val="14"/>
              </w:rPr>
              <w:t xml:space="preserve">   II. Buildings</w:t>
            </w:r>
          </w:p>
        </w:tc>
        <w:tc>
          <w:tcPr>
            <w:tcW w:w="810" w:type="dxa"/>
            <w:shd w:val="clear" w:color="auto" w:fill="auto"/>
            <w:tcMar>
              <w:left w:w="43" w:type="dxa"/>
              <w:right w:w="43" w:type="dxa"/>
            </w:tcMar>
            <w:vAlign w:val="center"/>
          </w:tcPr>
          <w:p w14:paraId="6B5C0AB0" w14:textId="33A92413" w:rsidR="00C61203" w:rsidRDefault="00C61203" w:rsidP="00EB2980">
            <w:pPr>
              <w:jc w:val="right"/>
              <w:rPr>
                <w:color w:val="000000"/>
                <w:sz w:val="14"/>
                <w:szCs w:val="14"/>
              </w:rPr>
            </w:pPr>
            <w:r>
              <w:rPr>
                <w:color w:val="000000"/>
                <w:sz w:val="14"/>
                <w:szCs w:val="14"/>
              </w:rPr>
              <w:t>568,192.6</w:t>
            </w:r>
          </w:p>
        </w:tc>
        <w:tc>
          <w:tcPr>
            <w:tcW w:w="810" w:type="dxa"/>
            <w:shd w:val="clear" w:color="auto" w:fill="auto"/>
            <w:tcMar>
              <w:left w:w="43" w:type="dxa"/>
              <w:right w:w="43" w:type="dxa"/>
            </w:tcMar>
            <w:vAlign w:val="center"/>
          </w:tcPr>
          <w:p w14:paraId="4512FC4C" w14:textId="4E4E3F47" w:rsidR="00C61203" w:rsidRDefault="00C61203" w:rsidP="00C61203">
            <w:pPr>
              <w:jc w:val="right"/>
              <w:rPr>
                <w:color w:val="000000"/>
                <w:sz w:val="14"/>
                <w:szCs w:val="14"/>
              </w:rPr>
            </w:pPr>
            <w:r>
              <w:rPr>
                <w:color w:val="000000"/>
                <w:sz w:val="14"/>
                <w:szCs w:val="14"/>
              </w:rPr>
              <w:t>606,711.9</w:t>
            </w:r>
          </w:p>
        </w:tc>
        <w:tc>
          <w:tcPr>
            <w:tcW w:w="900" w:type="dxa"/>
            <w:shd w:val="clear" w:color="auto" w:fill="auto"/>
            <w:tcMar>
              <w:left w:w="43" w:type="dxa"/>
              <w:right w:w="43" w:type="dxa"/>
            </w:tcMar>
            <w:vAlign w:val="center"/>
          </w:tcPr>
          <w:p w14:paraId="0465BAEB" w14:textId="2F4DC29D" w:rsidR="00C61203" w:rsidRDefault="00C61203" w:rsidP="00C61203">
            <w:pPr>
              <w:jc w:val="right"/>
              <w:rPr>
                <w:color w:val="000000"/>
                <w:sz w:val="14"/>
                <w:szCs w:val="14"/>
              </w:rPr>
            </w:pPr>
            <w:r>
              <w:rPr>
                <w:color w:val="000000"/>
                <w:sz w:val="14"/>
                <w:szCs w:val="14"/>
              </w:rPr>
              <w:t>604,785.7</w:t>
            </w:r>
          </w:p>
        </w:tc>
        <w:tc>
          <w:tcPr>
            <w:tcW w:w="810" w:type="dxa"/>
            <w:shd w:val="clear" w:color="auto" w:fill="auto"/>
            <w:tcMar>
              <w:left w:w="43" w:type="dxa"/>
              <w:right w:w="43" w:type="dxa"/>
            </w:tcMar>
            <w:vAlign w:val="center"/>
          </w:tcPr>
          <w:p w14:paraId="4DC06B8A" w14:textId="24493EF3" w:rsidR="00C61203" w:rsidRDefault="00C61203" w:rsidP="00C61203">
            <w:pPr>
              <w:jc w:val="right"/>
              <w:rPr>
                <w:color w:val="000000"/>
                <w:sz w:val="14"/>
                <w:szCs w:val="14"/>
              </w:rPr>
            </w:pPr>
            <w:r>
              <w:rPr>
                <w:color w:val="000000"/>
                <w:sz w:val="14"/>
                <w:szCs w:val="14"/>
              </w:rPr>
              <w:t>1,926.2</w:t>
            </w:r>
          </w:p>
        </w:tc>
        <w:tc>
          <w:tcPr>
            <w:tcW w:w="842" w:type="dxa"/>
            <w:shd w:val="clear" w:color="auto" w:fill="auto"/>
            <w:tcMar>
              <w:left w:w="43" w:type="dxa"/>
              <w:right w:w="43" w:type="dxa"/>
            </w:tcMar>
            <w:vAlign w:val="center"/>
          </w:tcPr>
          <w:p w14:paraId="69EA6060" w14:textId="1D260048" w:rsidR="00C61203" w:rsidRDefault="00C61203" w:rsidP="00C61203">
            <w:pPr>
              <w:jc w:val="right"/>
              <w:rPr>
                <w:color w:val="000000"/>
                <w:sz w:val="14"/>
                <w:szCs w:val="14"/>
              </w:rPr>
            </w:pPr>
            <w:r>
              <w:rPr>
                <w:color w:val="000000"/>
                <w:sz w:val="14"/>
                <w:szCs w:val="14"/>
              </w:rPr>
              <w:t>753,555.4</w:t>
            </w:r>
          </w:p>
        </w:tc>
        <w:tc>
          <w:tcPr>
            <w:tcW w:w="979" w:type="dxa"/>
            <w:shd w:val="clear" w:color="auto" w:fill="auto"/>
            <w:tcMar>
              <w:left w:w="43" w:type="dxa"/>
              <w:right w:w="43" w:type="dxa"/>
            </w:tcMar>
            <w:vAlign w:val="center"/>
          </w:tcPr>
          <w:p w14:paraId="5F803B82" w14:textId="623968B1" w:rsidR="00C61203" w:rsidRDefault="00C61203" w:rsidP="00C61203">
            <w:pPr>
              <w:jc w:val="right"/>
              <w:rPr>
                <w:color w:val="000000"/>
                <w:sz w:val="14"/>
                <w:szCs w:val="14"/>
              </w:rPr>
            </w:pPr>
            <w:r>
              <w:rPr>
                <w:color w:val="000000"/>
                <w:sz w:val="14"/>
                <w:szCs w:val="14"/>
              </w:rPr>
              <w:t>751,524.5</w:t>
            </w:r>
          </w:p>
        </w:tc>
        <w:tc>
          <w:tcPr>
            <w:tcW w:w="855" w:type="dxa"/>
            <w:shd w:val="clear" w:color="auto" w:fill="auto"/>
            <w:tcMar>
              <w:left w:w="43" w:type="dxa"/>
              <w:right w:w="43" w:type="dxa"/>
            </w:tcMar>
            <w:vAlign w:val="center"/>
          </w:tcPr>
          <w:p w14:paraId="5577D500" w14:textId="6B9166B1" w:rsidR="00C61203" w:rsidRDefault="00C61203" w:rsidP="00C61203">
            <w:pPr>
              <w:jc w:val="right"/>
              <w:rPr>
                <w:color w:val="000000"/>
                <w:sz w:val="14"/>
                <w:szCs w:val="14"/>
              </w:rPr>
            </w:pPr>
            <w:r>
              <w:rPr>
                <w:color w:val="000000"/>
                <w:sz w:val="14"/>
                <w:szCs w:val="14"/>
              </w:rPr>
              <w:t>2,030.9</w:t>
            </w:r>
          </w:p>
        </w:tc>
      </w:tr>
      <w:tr w:rsidR="00C61203" w:rsidRPr="00082120" w14:paraId="115B1920" w14:textId="77777777" w:rsidTr="00552A63">
        <w:trPr>
          <w:trHeight w:val="202"/>
          <w:jc w:val="center"/>
        </w:trPr>
        <w:tc>
          <w:tcPr>
            <w:tcW w:w="4180" w:type="dxa"/>
            <w:shd w:val="clear" w:color="auto" w:fill="auto"/>
            <w:tcMar>
              <w:left w:w="43" w:type="dxa"/>
              <w:right w:w="43" w:type="dxa"/>
            </w:tcMar>
            <w:vAlign w:val="center"/>
            <w:hideMark/>
          </w:tcPr>
          <w:p w14:paraId="54768683" w14:textId="3ACBAE90" w:rsidR="00C61203" w:rsidRPr="000929E3" w:rsidRDefault="00C61203" w:rsidP="00EB2980">
            <w:pPr>
              <w:rPr>
                <w:rFonts w:asciiTheme="majorBidi" w:hAnsiTheme="majorBidi" w:cstheme="majorBidi"/>
                <w:color w:val="000000"/>
                <w:sz w:val="14"/>
                <w:szCs w:val="14"/>
              </w:rPr>
            </w:pPr>
            <w:r>
              <w:rPr>
                <w:color w:val="000000"/>
                <w:sz w:val="14"/>
                <w:szCs w:val="14"/>
              </w:rPr>
              <w:t xml:space="preserve">      01. Residential</w:t>
            </w:r>
          </w:p>
        </w:tc>
        <w:tc>
          <w:tcPr>
            <w:tcW w:w="810" w:type="dxa"/>
            <w:shd w:val="clear" w:color="auto" w:fill="auto"/>
            <w:tcMar>
              <w:left w:w="43" w:type="dxa"/>
              <w:right w:w="43" w:type="dxa"/>
            </w:tcMar>
            <w:vAlign w:val="center"/>
          </w:tcPr>
          <w:p w14:paraId="621325D5" w14:textId="0D29358A" w:rsidR="00C61203" w:rsidRDefault="00C61203" w:rsidP="00EB2980">
            <w:pPr>
              <w:jc w:val="right"/>
              <w:rPr>
                <w:color w:val="000000"/>
                <w:sz w:val="14"/>
                <w:szCs w:val="14"/>
              </w:rPr>
            </w:pPr>
            <w:r>
              <w:rPr>
                <w:color w:val="000000"/>
                <w:sz w:val="14"/>
                <w:szCs w:val="14"/>
              </w:rPr>
              <w:t>258,458.9</w:t>
            </w:r>
          </w:p>
        </w:tc>
        <w:tc>
          <w:tcPr>
            <w:tcW w:w="810" w:type="dxa"/>
            <w:shd w:val="clear" w:color="auto" w:fill="auto"/>
            <w:tcMar>
              <w:left w:w="43" w:type="dxa"/>
              <w:right w:w="43" w:type="dxa"/>
            </w:tcMar>
            <w:vAlign w:val="center"/>
          </w:tcPr>
          <w:p w14:paraId="139F38D8" w14:textId="3DE26A18" w:rsidR="00C61203" w:rsidRDefault="00C61203" w:rsidP="00C61203">
            <w:pPr>
              <w:jc w:val="right"/>
              <w:rPr>
                <w:color w:val="000000"/>
                <w:sz w:val="14"/>
                <w:szCs w:val="14"/>
              </w:rPr>
            </w:pPr>
            <w:r>
              <w:rPr>
                <w:color w:val="000000"/>
                <w:sz w:val="14"/>
                <w:szCs w:val="14"/>
              </w:rPr>
              <w:t>319,396.3</w:t>
            </w:r>
          </w:p>
        </w:tc>
        <w:tc>
          <w:tcPr>
            <w:tcW w:w="900" w:type="dxa"/>
            <w:shd w:val="clear" w:color="auto" w:fill="auto"/>
            <w:tcMar>
              <w:left w:w="43" w:type="dxa"/>
              <w:right w:w="43" w:type="dxa"/>
            </w:tcMar>
            <w:vAlign w:val="center"/>
          </w:tcPr>
          <w:p w14:paraId="5E546F7D" w14:textId="349094D3" w:rsidR="00C61203" w:rsidRDefault="00C61203" w:rsidP="00C61203">
            <w:pPr>
              <w:jc w:val="right"/>
              <w:rPr>
                <w:color w:val="000000"/>
                <w:sz w:val="14"/>
                <w:szCs w:val="14"/>
              </w:rPr>
            </w:pPr>
            <w:r>
              <w:rPr>
                <w:color w:val="000000"/>
                <w:sz w:val="14"/>
                <w:szCs w:val="14"/>
              </w:rPr>
              <w:t>318,483.2</w:t>
            </w:r>
          </w:p>
        </w:tc>
        <w:tc>
          <w:tcPr>
            <w:tcW w:w="810" w:type="dxa"/>
            <w:shd w:val="clear" w:color="auto" w:fill="auto"/>
            <w:tcMar>
              <w:left w:w="43" w:type="dxa"/>
              <w:right w:w="43" w:type="dxa"/>
            </w:tcMar>
            <w:vAlign w:val="center"/>
          </w:tcPr>
          <w:p w14:paraId="6845F103" w14:textId="7EB50F6C" w:rsidR="00C61203" w:rsidRDefault="00C61203" w:rsidP="00C61203">
            <w:pPr>
              <w:jc w:val="right"/>
              <w:rPr>
                <w:color w:val="000000"/>
                <w:sz w:val="14"/>
                <w:szCs w:val="14"/>
              </w:rPr>
            </w:pPr>
            <w:r>
              <w:rPr>
                <w:color w:val="000000"/>
                <w:sz w:val="14"/>
                <w:szCs w:val="14"/>
              </w:rPr>
              <w:t>913.1</w:t>
            </w:r>
          </w:p>
        </w:tc>
        <w:tc>
          <w:tcPr>
            <w:tcW w:w="842" w:type="dxa"/>
            <w:shd w:val="clear" w:color="auto" w:fill="auto"/>
            <w:tcMar>
              <w:left w:w="43" w:type="dxa"/>
              <w:right w:w="43" w:type="dxa"/>
            </w:tcMar>
            <w:vAlign w:val="center"/>
          </w:tcPr>
          <w:p w14:paraId="5E3C01CA" w14:textId="22049EFD" w:rsidR="00C61203" w:rsidRDefault="00C61203" w:rsidP="00C61203">
            <w:pPr>
              <w:jc w:val="right"/>
              <w:rPr>
                <w:color w:val="000000"/>
                <w:sz w:val="14"/>
                <w:szCs w:val="14"/>
              </w:rPr>
            </w:pPr>
            <w:r>
              <w:rPr>
                <w:color w:val="000000"/>
                <w:sz w:val="14"/>
                <w:szCs w:val="14"/>
              </w:rPr>
              <w:t>425,965.0</w:t>
            </w:r>
          </w:p>
        </w:tc>
        <w:tc>
          <w:tcPr>
            <w:tcW w:w="979" w:type="dxa"/>
            <w:shd w:val="clear" w:color="auto" w:fill="auto"/>
            <w:tcMar>
              <w:left w:w="43" w:type="dxa"/>
              <w:right w:w="43" w:type="dxa"/>
            </w:tcMar>
            <w:vAlign w:val="center"/>
          </w:tcPr>
          <w:p w14:paraId="3F1D8C55" w14:textId="00607227" w:rsidR="00C61203" w:rsidRDefault="00C61203" w:rsidP="00C61203">
            <w:pPr>
              <w:jc w:val="right"/>
              <w:rPr>
                <w:color w:val="000000"/>
                <w:sz w:val="14"/>
                <w:szCs w:val="14"/>
              </w:rPr>
            </w:pPr>
            <w:r>
              <w:rPr>
                <w:color w:val="000000"/>
                <w:sz w:val="14"/>
                <w:szCs w:val="14"/>
              </w:rPr>
              <w:t>424,975.2</w:t>
            </w:r>
          </w:p>
        </w:tc>
        <w:tc>
          <w:tcPr>
            <w:tcW w:w="855" w:type="dxa"/>
            <w:shd w:val="clear" w:color="auto" w:fill="auto"/>
            <w:tcMar>
              <w:left w:w="43" w:type="dxa"/>
              <w:right w:w="43" w:type="dxa"/>
            </w:tcMar>
            <w:vAlign w:val="center"/>
          </w:tcPr>
          <w:p w14:paraId="6B9D6C92" w14:textId="3E8D1672" w:rsidR="00C61203" w:rsidRDefault="00C61203" w:rsidP="00C61203">
            <w:pPr>
              <w:jc w:val="right"/>
              <w:rPr>
                <w:color w:val="000000"/>
                <w:sz w:val="14"/>
                <w:szCs w:val="14"/>
              </w:rPr>
            </w:pPr>
            <w:r>
              <w:rPr>
                <w:color w:val="000000"/>
                <w:sz w:val="14"/>
                <w:szCs w:val="14"/>
              </w:rPr>
              <w:t>989.8</w:t>
            </w:r>
          </w:p>
        </w:tc>
      </w:tr>
      <w:tr w:rsidR="00C61203" w:rsidRPr="00082120" w14:paraId="0112FE1D" w14:textId="77777777" w:rsidTr="00552A63">
        <w:trPr>
          <w:trHeight w:val="202"/>
          <w:jc w:val="center"/>
        </w:trPr>
        <w:tc>
          <w:tcPr>
            <w:tcW w:w="4180" w:type="dxa"/>
            <w:shd w:val="clear" w:color="auto" w:fill="auto"/>
            <w:tcMar>
              <w:left w:w="43" w:type="dxa"/>
              <w:right w:w="43" w:type="dxa"/>
            </w:tcMar>
            <w:vAlign w:val="center"/>
            <w:hideMark/>
          </w:tcPr>
          <w:p w14:paraId="6EDF8C4E" w14:textId="6DC323EA" w:rsidR="00C61203" w:rsidRPr="000929E3" w:rsidRDefault="00C61203" w:rsidP="00EB2980">
            <w:pPr>
              <w:rPr>
                <w:rFonts w:asciiTheme="majorBidi" w:hAnsiTheme="majorBidi" w:cstheme="majorBidi"/>
                <w:color w:val="000000"/>
                <w:sz w:val="14"/>
                <w:szCs w:val="14"/>
              </w:rPr>
            </w:pPr>
            <w:r>
              <w:rPr>
                <w:color w:val="000000"/>
                <w:sz w:val="14"/>
                <w:szCs w:val="14"/>
              </w:rPr>
              <w:t xml:space="preserve">      02. Non-Residential</w:t>
            </w:r>
          </w:p>
        </w:tc>
        <w:tc>
          <w:tcPr>
            <w:tcW w:w="810" w:type="dxa"/>
            <w:shd w:val="clear" w:color="auto" w:fill="auto"/>
            <w:tcMar>
              <w:left w:w="43" w:type="dxa"/>
              <w:right w:w="43" w:type="dxa"/>
            </w:tcMar>
            <w:vAlign w:val="center"/>
          </w:tcPr>
          <w:p w14:paraId="11168892" w14:textId="36D58FF7" w:rsidR="00C61203" w:rsidRDefault="00C61203" w:rsidP="00EB2980">
            <w:pPr>
              <w:jc w:val="right"/>
              <w:rPr>
                <w:color w:val="000000"/>
                <w:sz w:val="14"/>
                <w:szCs w:val="14"/>
              </w:rPr>
            </w:pPr>
            <w:r>
              <w:rPr>
                <w:color w:val="000000"/>
                <w:sz w:val="14"/>
                <w:szCs w:val="14"/>
              </w:rPr>
              <w:t>309,733.6</w:t>
            </w:r>
          </w:p>
        </w:tc>
        <w:tc>
          <w:tcPr>
            <w:tcW w:w="810" w:type="dxa"/>
            <w:shd w:val="clear" w:color="auto" w:fill="auto"/>
            <w:tcMar>
              <w:left w:w="43" w:type="dxa"/>
              <w:right w:w="43" w:type="dxa"/>
            </w:tcMar>
            <w:vAlign w:val="center"/>
          </w:tcPr>
          <w:p w14:paraId="288202CF" w14:textId="13BC4FA3" w:rsidR="00C61203" w:rsidRDefault="00C61203" w:rsidP="00C61203">
            <w:pPr>
              <w:jc w:val="right"/>
              <w:rPr>
                <w:color w:val="000000"/>
                <w:sz w:val="14"/>
                <w:szCs w:val="14"/>
              </w:rPr>
            </w:pPr>
            <w:r>
              <w:rPr>
                <w:color w:val="000000"/>
                <w:sz w:val="14"/>
                <w:szCs w:val="14"/>
              </w:rPr>
              <w:t>287,315.6</w:t>
            </w:r>
          </w:p>
        </w:tc>
        <w:tc>
          <w:tcPr>
            <w:tcW w:w="900" w:type="dxa"/>
            <w:shd w:val="clear" w:color="auto" w:fill="auto"/>
            <w:tcMar>
              <w:left w:w="43" w:type="dxa"/>
              <w:right w:w="43" w:type="dxa"/>
            </w:tcMar>
            <w:vAlign w:val="center"/>
          </w:tcPr>
          <w:p w14:paraId="1EB29AC4" w14:textId="70E45B38" w:rsidR="00C61203" w:rsidRDefault="00C61203" w:rsidP="00C61203">
            <w:pPr>
              <w:jc w:val="right"/>
              <w:rPr>
                <w:color w:val="000000"/>
                <w:sz w:val="14"/>
                <w:szCs w:val="14"/>
              </w:rPr>
            </w:pPr>
            <w:r>
              <w:rPr>
                <w:color w:val="000000"/>
                <w:sz w:val="14"/>
                <w:szCs w:val="14"/>
              </w:rPr>
              <w:t>286,302.5</w:t>
            </w:r>
          </w:p>
        </w:tc>
        <w:tc>
          <w:tcPr>
            <w:tcW w:w="810" w:type="dxa"/>
            <w:shd w:val="clear" w:color="auto" w:fill="auto"/>
            <w:tcMar>
              <w:left w:w="43" w:type="dxa"/>
              <w:right w:w="43" w:type="dxa"/>
            </w:tcMar>
            <w:vAlign w:val="center"/>
          </w:tcPr>
          <w:p w14:paraId="44E80355" w14:textId="3D7EBC16" w:rsidR="00C61203" w:rsidRDefault="00C61203" w:rsidP="00C61203">
            <w:pPr>
              <w:jc w:val="right"/>
              <w:rPr>
                <w:color w:val="000000"/>
                <w:sz w:val="14"/>
                <w:szCs w:val="14"/>
              </w:rPr>
            </w:pPr>
            <w:r>
              <w:rPr>
                <w:color w:val="000000"/>
                <w:sz w:val="14"/>
                <w:szCs w:val="14"/>
              </w:rPr>
              <w:t>1,013.1</w:t>
            </w:r>
          </w:p>
        </w:tc>
        <w:tc>
          <w:tcPr>
            <w:tcW w:w="842" w:type="dxa"/>
            <w:shd w:val="clear" w:color="auto" w:fill="auto"/>
            <w:tcMar>
              <w:left w:w="43" w:type="dxa"/>
              <w:right w:w="43" w:type="dxa"/>
            </w:tcMar>
            <w:vAlign w:val="center"/>
          </w:tcPr>
          <w:p w14:paraId="13D49B37" w14:textId="74C153EF" w:rsidR="00C61203" w:rsidRDefault="00C61203" w:rsidP="00C61203">
            <w:pPr>
              <w:jc w:val="right"/>
              <w:rPr>
                <w:color w:val="000000"/>
                <w:sz w:val="14"/>
                <w:szCs w:val="14"/>
              </w:rPr>
            </w:pPr>
            <w:r>
              <w:rPr>
                <w:color w:val="000000"/>
                <w:sz w:val="14"/>
                <w:szCs w:val="14"/>
              </w:rPr>
              <w:t>327,590.4</w:t>
            </w:r>
          </w:p>
        </w:tc>
        <w:tc>
          <w:tcPr>
            <w:tcW w:w="979" w:type="dxa"/>
            <w:shd w:val="clear" w:color="auto" w:fill="auto"/>
            <w:tcMar>
              <w:left w:w="43" w:type="dxa"/>
              <w:right w:w="43" w:type="dxa"/>
            </w:tcMar>
            <w:vAlign w:val="center"/>
          </w:tcPr>
          <w:p w14:paraId="5E533D75" w14:textId="0BB06F70" w:rsidR="00C61203" w:rsidRDefault="00C61203" w:rsidP="00C61203">
            <w:pPr>
              <w:jc w:val="right"/>
              <w:rPr>
                <w:color w:val="000000"/>
                <w:sz w:val="14"/>
                <w:szCs w:val="14"/>
              </w:rPr>
            </w:pPr>
            <w:r>
              <w:rPr>
                <w:color w:val="000000"/>
                <w:sz w:val="14"/>
                <w:szCs w:val="14"/>
              </w:rPr>
              <w:t>326,549.3</w:t>
            </w:r>
          </w:p>
        </w:tc>
        <w:tc>
          <w:tcPr>
            <w:tcW w:w="855" w:type="dxa"/>
            <w:shd w:val="clear" w:color="auto" w:fill="auto"/>
            <w:tcMar>
              <w:left w:w="43" w:type="dxa"/>
              <w:right w:w="43" w:type="dxa"/>
            </w:tcMar>
            <w:vAlign w:val="center"/>
          </w:tcPr>
          <w:p w14:paraId="3A699F59" w14:textId="154C7433" w:rsidR="00C61203" w:rsidRDefault="00C61203" w:rsidP="00C61203">
            <w:pPr>
              <w:jc w:val="right"/>
              <w:rPr>
                <w:color w:val="000000"/>
                <w:sz w:val="14"/>
                <w:szCs w:val="14"/>
              </w:rPr>
            </w:pPr>
            <w:r>
              <w:rPr>
                <w:color w:val="000000"/>
                <w:sz w:val="14"/>
                <w:szCs w:val="14"/>
              </w:rPr>
              <w:t>1,041.0</w:t>
            </w:r>
          </w:p>
        </w:tc>
      </w:tr>
      <w:tr w:rsidR="00C61203" w:rsidRPr="00082120" w14:paraId="1766A634" w14:textId="77777777" w:rsidTr="00552A63">
        <w:trPr>
          <w:trHeight w:val="202"/>
          <w:jc w:val="center"/>
        </w:trPr>
        <w:tc>
          <w:tcPr>
            <w:tcW w:w="4180" w:type="dxa"/>
            <w:shd w:val="clear" w:color="auto" w:fill="auto"/>
            <w:tcMar>
              <w:left w:w="43" w:type="dxa"/>
              <w:right w:w="43" w:type="dxa"/>
            </w:tcMar>
            <w:vAlign w:val="center"/>
            <w:hideMark/>
          </w:tcPr>
          <w:p w14:paraId="50AB5DC6" w14:textId="7A552EFA" w:rsidR="00C61203" w:rsidRPr="000929E3" w:rsidRDefault="00C61203" w:rsidP="00EB2980">
            <w:pPr>
              <w:rPr>
                <w:rFonts w:asciiTheme="majorBidi" w:hAnsiTheme="majorBidi" w:cstheme="majorBidi"/>
                <w:color w:val="000000"/>
                <w:sz w:val="14"/>
                <w:szCs w:val="14"/>
              </w:rPr>
            </w:pPr>
            <w:r>
              <w:rPr>
                <w:color w:val="000000"/>
                <w:sz w:val="14"/>
                <w:szCs w:val="14"/>
              </w:rPr>
              <w:t xml:space="preserve">         a. Commercial</w:t>
            </w:r>
          </w:p>
        </w:tc>
        <w:tc>
          <w:tcPr>
            <w:tcW w:w="810" w:type="dxa"/>
            <w:shd w:val="clear" w:color="auto" w:fill="auto"/>
            <w:tcMar>
              <w:left w:w="43" w:type="dxa"/>
              <w:right w:w="43" w:type="dxa"/>
            </w:tcMar>
            <w:vAlign w:val="center"/>
          </w:tcPr>
          <w:p w14:paraId="59395A75" w14:textId="4C488E6F" w:rsidR="00C61203" w:rsidRDefault="00C61203" w:rsidP="00EB2980">
            <w:pPr>
              <w:jc w:val="right"/>
              <w:rPr>
                <w:color w:val="000000"/>
                <w:sz w:val="14"/>
                <w:szCs w:val="14"/>
              </w:rPr>
            </w:pPr>
            <w:r>
              <w:rPr>
                <w:color w:val="000000"/>
                <w:sz w:val="14"/>
                <w:szCs w:val="14"/>
              </w:rPr>
              <w:t>197,121.0</w:t>
            </w:r>
          </w:p>
        </w:tc>
        <w:tc>
          <w:tcPr>
            <w:tcW w:w="810" w:type="dxa"/>
            <w:shd w:val="clear" w:color="auto" w:fill="auto"/>
            <w:tcMar>
              <w:left w:w="43" w:type="dxa"/>
              <w:right w:w="43" w:type="dxa"/>
            </w:tcMar>
            <w:vAlign w:val="center"/>
          </w:tcPr>
          <w:p w14:paraId="08502488" w14:textId="303CC0BB" w:rsidR="00C61203" w:rsidRDefault="00C61203" w:rsidP="00C61203">
            <w:pPr>
              <w:jc w:val="right"/>
              <w:rPr>
                <w:color w:val="000000"/>
                <w:sz w:val="14"/>
                <w:szCs w:val="14"/>
              </w:rPr>
            </w:pPr>
            <w:r>
              <w:rPr>
                <w:color w:val="000000"/>
                <w:sz w:val="14"/>
                <w:szCs w:val="14"/>
              </w:rPr>
              <w:t>188,285.6</w:t>
            </w:r>
          </w:p>
        </w:tc>
        <w:tc>
          <w:tcPr>
            <w:tcW w:w="900" w:type="dxa"/>
            <w:shd w:val="clear" w:color="auto" w:fill="auto"/>
            <w:tcMar>
              <w:left w:w="43" w:type="dxa"/>
              <w:right w:w="43" w:type="dxa"/>
            </w:tcMar>
            <w:vAlign w:val="center"/>
          </w:tcPr>
          <w:p w14:paraId="059629B6" w14:textId="019EF6FB" w:rsidR="00C61203" w:rsidRDefault="00C61203" w:rsidP="00C61203">
            <w:pPr>
              <w:jc w:val="right"/>
              <w:rPr>
                <w:color w:val="000000"/>
                <w:sz w:val="14"/>
                <w:szCs w:val="14"/>
              </w:rPr>
            </w:pPr>
            <w:r>
              <w:rPr>
                <w:color w:val="000000"/>
                <w:sz w:val="14"/>
                <w:szCs w:val="14"/>
              </w:rPr>
              <w:t>187,599.7</w:t>
            </w:r>
          </w:p>
        </w:tc>
        <w:tc>
          <w:tcPr>
            <w:tcW w:w="810" w:type="dxa"/>
            <w:shd w:val="clear" w:color="auto" w:fill="auto"/>
            <w:tcMar>
              <w:left w:w="43" w:type="dxa"/>
              <w:right w:w="43" w:type="dxa"/>
            </w:tcMar>
            <w:vAlign w:val="center"/>
          </w:tcPr>
          <w:p w14:paraId="6CCAD659" w14:textId="1D44D764" w:rsidR="00C61203" w:rsidRDefault="00C61203" w:rsidP="00C61203">
            <w:pPr>
              <w:jc w:val="right"/>
              <w:rPr>
                <w:color w:val="000000"/>
                <w:sz w:val="14"/>
                <w:szCs w:val="14"/>
              </w:rPr>
            </w:pPr>
            <w:r>
              <w:rPr>
                <w:color w:val="000000"/>
                <w:sz w:val="14"/>
                <w:szCs w:val="14"/>
              </w:rPr>
              <w:t>685.8</w:t>
            </w:r>
          </w:p>
        </w:tc>
        <w:tc>
          <w:tcPr>
            <w:tcW w:w="842" w:type="dxa"/>
            <w:shd w:val="clear" w:color="auto" w:fill="auto"/>
            <w:tcMar>
              <w:left w:w="43" w:type="dxa"/>
              <w:right w:w="43" w:type="dxa"/>
            </w:tcMar>
            <w:vAlign w:val="center"/>
          </w:tcPr>
          <w:p w14:paraId="3C8E0D1E" w14:textId="4BA7DCB5" w:rsidR="00C61203" w:rsidRDefault="00C61203" w:rsidP="00C61203">
            <w:pPr>
              <w:jc w:val="right"/>
              <w:rPr>
                <w:color w:val="000000"/>
                <w:sz w:val="14"/>
                <w:szCs w:val="14"/>
              </w:rPr>
            </w:pPr>
            <w:r>
              <w:rPr>
                <w:color w:val="000000"/>
                <w:sz w:val="14"/>
                <w:szCs w:val="14"/>
              </w:rPr>
              <w:t>198,885.0</w:t>
            </w:r>
          </w:p>
        </w:tc>
        <w:tc>
          <w:tcPr>
            <w:tcW w:w="979" w:type="dxa"/>
            <w:shd w:val="clear" w:color="auto" w:fill="auto"/>
            <w:tcMar>
              <w:left w:w="43" w:type="dxa"/>
              <w:right w:w="43" w:type="dxa"/>
            </w:tcMar>
            <w:vAlign w:val="center"/>
          </w:tcPr>
          <w:p w14:paraId="309A0A3F" w14:textId="619735B7" w:rsidR="00C61203" w:rsidRDefault="00C61203" w:rsidP="00C61203">
            <w:pPr>
              <w:jc w:val="right"/>
              <w:rPr>
                <w:color w:val="000000"/>
                <w:sz w:val="14"/>
                <w:szCs w:val="14"/>
              </w:rPr>
            </w:pPr>
            <w:r>
              <w:rPr>
                <w:color w:val="000000"/>
                <w:sz w:val="14"/>
                <w:szCs w:val="14"/>
              </w:rPr>
              <w:t>198,162.3</w:t>
            </w:r>
          </w:p>
        </w:tc>
        <w:tc>
          <w:tcPr>
            <w:tcW w:w="855" w:type="dxa"/>
            <w:shd w:val="clear" w:color="auto" w:fill="auto"/>
            <w:tcMar>
              <w:left w:w="43" w:type="dxa"/>
              <w:right w:w="43" w:type="dxa"/>
            </w:tcMar>
            <w:vAlign w:val="center"/>
          </w:tcPr>
          <w:p w14:paraId="2087DE44" w14:textId="414B6E34" w:rsidR="00C61203" w:rsidRDefault="00C61203" w:rsidP="00C61203">
            <w:pPr>
              <w:jc w:val="right"/>
              <w:rPr>
                <w:color w:val="000000"/>
                <w:sz w:val="14"/>
                <w:szCs w:val="14"/>
              </w:rPr>
            </w:pPr>
            <w:r>
              <w:rPr>
                <w:color w:val="000000"/>
                <w:sz w:val="14"/>
                <w:szCs w:val="14"/>
              </w:rPr>
              <w:t>722.7</w:t>
            </w:r>
          </w:p>
        </w:tc>
      </w:tr>
      <w:tr w:rsidR="00C61203" w:rsidRPr="00082120" w14:paraId="23B41D39" w14:textId="77777777" w:rsidTr="00552A63">
        <w:trPr>
          <w:trHeight w:val="202"/>
          <w:jc w:val="center"/>
        </w:trPr>
        <w:tc>
          <w:tcPr>
            <w:tcW w:w="4180" w:type="dxa"/>
            <w:shd w:val="clear" w:color="auto" w:fill="auto"/>
            <w:tcMar>
              <w:left w:w="43" w:type="dxa"/>
              <w:right w:w="43" w:type="dxa"/>
            </w:tcMar>
            <w:vAlign w:val="center"/>
            <w:hideMark/>
          </w:tcPr>
          <w:p w14:paraId="5802E804" w14:textId="3DAFFC3C" w:rsidR="00C61203" w:rsidRPr="000929E3" w:rsidRDefault="00C61203" w:rsidP="00EB2980">
            <w:pPr>
              <w:rPr>
                <w:rFonts w:asciiTheme="majorBidi" w:hAnsiTheme="majorBidi" w:cstheme="majorBidi"/>
                <w:color w:val="000000"/>
                <w:sz w:val="14"/>
                <w:szCs w:val="14"/>
              </w:rPr>
            </w:pPr>
            <w:r>
              <w:rPr>
                <w:color w:val="000000"/>
                <w:sz w:val="14"/>
                <w:szCs w:val="14"/>
              </w:rPr>
              <w:t xml:space="preserve">         b. Industrial</w:t>
            </w:r>
          </w:p>
        </w:tc>
        <w:tc>
          <w:tcPr>
            <w:tcW w:w="810" w:type="dxa"/>
            <w:shd w:val="clear" w:color="auto" w:fill="auto"/>
            <w:tcMar>
              <w:left w:w="43" w:type="dxa"/>
              <w:right w:w="43" w:type="dxa"/>
            </w:tcMar>
            <w:vAlign w:val="center"/>
          </w:tcPr>
          <w:p w14:paraId="028BB41A" w14:textId="3CF60751" w:rsidR="00C61203" w:rsidRDefault="00C61203" w:rsidP="00EB2980">
            <w:pPr>
              <w:jc w:val="right"/>
              <w:rPr>
                <w:color w:val="000000"/>
                <w:sz w:val="14"/>
                <w:szCs w:val="14"/>
              </w:rPr>
            </w:pPr>
            <w:r>
              <w:rPr>
                <w:color w:val="000000"/>
                <w:sz w:val="14"/>
                <w:szCs w:val="14"/>
              </w:rPr>
              <w:t>59,502.0</w:t>
            </w:r>
          </w:p>
        </w:tc>
        <w:tc>
          <w:tcPr>
            <w:tcW w:w="810" w:type="dxa"/>
            <w:shd w:val="clear" w:color="auto" w:fill="auto"/>
            <w:tcMar>
              <w:left w:w="43" w:type="dxa"/>
              <w:right w:w="43" w:type="dxa"/>
            </w:tcMar>
            <w:vAlign w:val="center"/>
          </w:tcPr>
          <w:p w14:paraId="44890A55" w14:textId="08DFF008" w:rsidR="00C61203" w:rsidRDefault="00C61203" w:rsidP="00C61203">
            <w:pPr>
              <w:jc w:val="right"/>
              <w:rPr>
                <w:color w:val="000000"/>
                <w:sz w:val="14"/>
                <w:szCs w:val="14"/>
              </w:rPr>
            </w:pPr>
            <w:r>
              <w:rPr>
                <w:color w:val="000000"/>
                <w:sz w:val="14"/>
                <w:szCs w:val="14"/>
              </w:rPr>
              <w:t>53,071.2</w:t>
            </w:r>
          </w:p>
        </w:tc>
        <w:tc>
          <w:tcPr>
            <w:tcW w:w="900" w:type="dxa"/>
            <w:shd w:val="clear" w:color="auto" w:fill="auto"/>
            <w:tcMar>
              <w:left w:w="43" w:type="dxa"/>
              <w:right w:w="43" w:type="dxa"/>
            </w:tcMar>
            <w:vAlign w:val="center"/>
          </w:tcPr>
          <w:p w14:paraId="585E4442" w14:textId="58F3DA6E" w:rsidR="00C61203" w:rsidRDefault="00C61203" w:rsidP="00C61203">
            <w:pPr>
              <w:jc w:val="right"/>
              <w:rPr>
                <w:color w:val="000000"/>
                <w:sz w:val="14"/>
                <w:szCs w:val="14"/>
              </w:rPr>
            </w:pPr>
            <w:r>
              <w:rPr>
                <w:color w:val="000000"/>
                <w:sz w:val="14"/>
                <w:szCs w:val="14"/>
              </w:rPr>
              <w:t>52,790.6</w:t>
            </w:r>
          </w:p>
        </w:tc>
        <w:tc>
          <w:tcPr>
            <w:tcW w:w="810" w:type="dxa"/>
            <w:shd w:val="clear" w:color="auto" w:fill="auto"/>
            <w:tcMar>
              <w:left w:w="43" w:type="dxa"/>
              <w:right w:w="43" w:type="dxa"/>
            </w:tcMar>
            <w:vAlign w:val="center"/>
          </w:tcPr>
          <w:p w14:paraId="336D7F9A" w14:textId="57FE70EF" w:rsidR="00C61203" w:rsidRDefault="00C61203" w:rsidP="00C61203">
            <w:pPr>
              <w:jc w:val="right"/>
              <w:rPr>
                <w:color w:val="000000"/>
                <w:sz w:val="14"/>
                <w:szCs w:val="14"/>
              </w:rPr>
            </w:pPr>
            <w:r>
              <w:rPr>
                <w:color w:val="000000"/>
                <w:sz w:val="14"/>
                <w:szCs w:val="14"/>
              </w:rPr>
              <w:t>280.5</w:t>
            </w:r>
          </w:p>
        </w:tc>
        <w:tc>
          <w:tcPr>
            <w:tcW w:w="842" w:type="dxa"/>
            <w:shd w:val="clear" w:color="auto" w:fill="auto"/>
            <w:tcMar>
              <w:left w:w="43" w:type="dxa"/>
              <w:right w:w="43" w:type="dxa"/>
            </w:tcMar>
            <w:vAlign w:val="center"/>
          </w:tcPr>
          <w:p w14:paraId="0AC518CE" w14:textId="3401C361" w:rsidR="00C61203" w:rsidRDefault="00C61203" w:rsidP="00C61203">
            <w:pPr>
              <w:jc w:val="right"/>
              <w:rPr>
                <w:color w:val="000000"/>
                <w:sz w:val="14"/>
                <w:szCs w:val="14"/>
              </w:rPr>
            </w:pPr>
            <w:r>
              <w:rPr>
                <w:color w:val="000000"/>
                <w:sz w:val="14"/>
                <w:szCs w:val="14"/>
              </w:rPr>
              <w:t>82,530.5</w:t>
            </w:r>
          </w:p>
        </w:tc>
        <w:tc>
          <w:tcPr>
            <w:tcW w:w="979" w:type="dxa"/>
            <w:shd w:val="clear" w:color="auto" w:fill="auto"/>
            <w:tcMar>
              <w:left w:w="43" w:type="dxa"/>
              <w:right w:w="43" w:type="dxa"/>
            </w:tcMar>
            <w:vAlign w:val="center"/>
          </w:tcPr>
          <w:p w14:paraId="465552DA" w14:textId="23A66798" w:rsidR="00C61203" w:rsidRDefault="00C61203" w:rsidP="00C61203">
            <w:pPr>
              <w:jc w:val="right"/>
              <w:rPr>
                <w:color w:val="000000"/>
                <w:sz w:val="14"/>
                <w:szCs w:val="14"/>
              </w:rPr>
            </w:pPr>
            <w:r>
              <w:rPr>
                <w:color w:val="000000"/>
                <w:sz w:val="14"/>
                <w:szCs w:val="14"/>
              </w:rPr>
              <w:t>82,254.3</w:t>
            </w:r>
          </w:p>
        </w:tc>
        <w:tc>
          <w:tcPr>
            <w:tcW w:w="855" w:type="dxa"/>
            <w:shd w:val="clear" w:color="auto" w:fill="auto"/>
            <w:tcMar>
              <w:left w:w="43" w:type="dxa"/>
              <w:right w:w="43" w:type="dxa"/>
            </w:tcMar>
            <w:vAlign w:val="center"/>
          </w:tcPr>
          <w:p w14:paraId="525861FE" w14:textId="70C3B6B0" w:rsidR="00C61203" w:rsidRDefault="00C61203" w:rsidP="00C61203">
            <w:pPr>
              <w:jc w:val="right"/>
              <w:rPr>
                <w:color w:val="000000"/>
                <w:sz w:val="14"/>
                <w:szCs w:val="14"/>
              </w:rPr>
            </w:pPr>
            <w:r>
              <w:rPr>
                <w:color w:val="000000"/>
                <w:sz w:val="14"/>
                <w:szCs w:val="14"/>
              </w:rPr>
              <w:t>276.2</w:t>
            </w:r>
          </w:p>
        </w:tc>
      </w:tr>
      <w:tr w:rsidR="00C61203" w:rsidRPr="00082120" w14:paraId="78106039" w14:textId="77777777" w:rsidTr="00552A63">
        <w:trPr>
          <w:trHeight w:val="202"/>
          <w:jc w:val="center"/>
        </w:trPr>
        <w:tc>
          <w:tcPr>
            <w:tcW w:w="4180" w:type="dxa"/>
            <w:shd w:val="clear" w:color="auto" w:fill="auto"/>
            <w:tcMar>
              <w:left w:w="43" w:type="dxa"/>
              <w:right w:w="43" w:type="dxa"/>
            </w:tcMar>
            <w:vAlign w:val="center"/>
            <w:hideMark/>
          </w:tcPr>
          <w:p w14:paraId="4FD1E647" w14:textId="101D570E" w:rsidR="00C61203" w:rsidRPr="000929E3" w:rsidRDefault="00C61203" w:rsidP="00EB2980">
            <w:pPr>
              <w:rPr>
                <w:rFonts w:asciiTheme="majorBidi" w:hAnsiTheme="majorBidi" w:cstheme="majorBidi"/>
                <w:color w:val="000000"/>
                <w:sz w:val="14"/>
                <w:szCs w:val="14"/>
              </w:rPr>
            </w:pPr>
            <w:r>
              <w:rPr>
                <w:color w:val="000000"/>
                <w:sz w:val="14"/>
                <w:szCs w:val="14"/>
              </w:rPr>
              <w:t xml:space="preserve">         c. Other</w:t>
            </w:r>
          </w:p>
        </w:tc>
        <w:tc>
          <w:tcPr>
            <w:tcW w:w="810" w:type="dxa"/>
            <w:shd w:val="clear" w:color="auto" w:fill="auto"/>
            <w:tcMar>
              <w:left w:w="43" w:type="dxa"/>
              <w:right w:w="43" w:type="dxa"/>
            </w:tcMar>
            <w:vAlign w:val="center"/>
          </w:tcPr>
          <w:p w14:paraId="427C1213" w14:textId="63D875CF" w:rsidR="00C61203" w:rsidRDefault="00C61203" w:rsidP="00EB2980">
            <w:pPr>
              <w:jc w:val="right"/>
              <w:rPr>
                <w:color w:val="000000"/>
                <w:sz w:val="14"/>
                <w:szCs w:val="14"/>
              </w:rPr>
            </w:pPr>
            <w:r>
              <w:rPr>
                <w:color w:val="000000"/>
                <w:sz w:val="14"/>
                <w:szCs w:val="14"/>
              </w:rPr>
              <w:t>53,110.6</w:t>
            </w:r>
          </w:p>
        </w:tc>
        <w:tc>
          <w:tcPr>
            <w:tcW w:w="810" w:type="dxa"/>
            <w:shd w:val="clear" w:color="auto" w:fill="auto"/>
            <w:tcMar>
              <w:left w:w="43" w:type="dxa"/>
              <w:right w:w="43" w:type="dxa"/>
            </w:tcMar>
            <w:vAlign w:val="center"/>
          </w:tcPr>
          <w:p w14:paraId="2CCE4C67" w14:textId="214C00F7" w:rsidR="00C61203" w:rsidRDefault="00C61203" w:rsidP="00C61203">
            <w:pPr>
              <w:jc w:val="right"/>
              <w:rPr>
                <w:color w:val="000000"/>
                <w:sz w:val="14"/>
                <w:szCs w:val="14"/>
              </w:rPr>
            </w:pPr>
            <w:r>
              <w:rPr>
                <w:color w:val="000000"/>
                <w:sz w:val="14"/>
                <w:szCs w:val="14"/>
              </w:rPr>
              <w:t>45,958.8</w:t>
            </w:r>
          </w:p>
        </w:tc>
        <w:tc>
          <w:tcPr>
            <w:tcW w:w="900" w:type="dxa"/>
            <w:shd w:val="clear" w:color="auto" w:fill="auto"/>
            <w:tcMar>
              <w:left w:w="43" w:type="dxa"/>
              <w:right w:w="43" w:type="dxa"/>
            </w:tcMar>
            <w:vAlign w:val="center"/>
          </w:tcPr>
          <w:p w14:paraId="0155DBAC" w14:textId="217835B5" w:rsidR="00C61203" w:rsidRDefault="00C61203" w:rsidP="00C61203">
            <w:pPr>
              <w:jc w:val="right"/>
              <w:rPr>
                <w:color w:val="000000"/>
                <w:sz w:val="14"/>
                <w:szCs w:val="14"/>
              </w:rPr>
            </w:pPr>
            <w:r>
              <w:rPr>
                <w:color w:val="000000"/>
                <w:sz w:val="14"/>
                <w:szCs w:val="14"/>
              </w:rPr>
              <w:t>45,912.1</w:t>
            </w:r>
          </w:p>
        </w:tc>
        <w:tc>
          <w:tcPr>
            <w:tcW w:w="810" w:type="dxa"/>
            <w:shd w:val="clear" w:color="auto" w:fill="auto"/>
            <w:tcMar>
              <w:left w:w="43" w:type="dxa"/>
              <w:right w:w="43" w:type="dxa"/>
            </w:tcMar>
            <w:vAlign w:val="center"/>
          </w:tcPr>
          <w:p w14:paraId="55D8F733" w14:textId="76BA8690" w:rsidR="00C61203" w:rsidRDefault="00C61203" w:rsidP="00C61203">
            <w:pPr>
              <w:jc w:val="right"/>
              <w:rPr>
                <w:color w:val="000000"/>
                <w:sz w:val="14"/>
                <w:szCs w:val="14"/>
              </w:rPr>
            </w:pPr>
            <w:r>
              <w:rPr>
                <w:color w:val="000000"/>
                <w:sz w:val="14"/>
                <w:szCs w:val="14"/>
              </w:rPr>
              <w:t>46.7</w:t>
            </w:r>
          </w:p>
        </w:tc>
        <w:tc>
          <w:tcPr>
            <w:tcW w:w="842" w:type="dxa"/>
            <w:shd w:val="clear" w:color="auto" w:fill="auto"/>
            <w:tcMar>
              <w:left w:w="43" w:type="dxa"/>
              <w:right w:w="43" w:type="dxa"/>
            </w:tcMar>
            <w:vAlign w:val="center"/>
          </w:tcPr>
          <w:p w14:paraId="7F9055B0" w14:textId="7FE71540" w:rsidR="00C61203" w:rsidRDefault="00C61203" w:rsidP="00C61203">
            <w:pPr>
              <w:jc w:val="right"/>
              <w:rPr>
                <w:color w:val="000000"/>
                <w:sz w:val="14"/>
                <w:szCs w:val="14"/>
              </w:rPr>
            </w:pPr>
            <w:r>
              <w:rPr>
                <w:color w:val="000000"/>
                <w:sz w:val="14"/>
                <w:szCs w:val="14"/>
              </w:rPr>
              <w:t>46,174.9</w:t>
            </w:r>
          </w:p>
        </w:tc>
        <w:tc>
          <w:tcPr>
            <w:tcW w:w="979" w:type="dxa"/>
            <w:shd w:val="clear" w:color="auto" w:fill="auto"/>
            <w:tcMar>
              <w:left w:w="43" w:type="dxa"/>
              <w:right w:w="43" w:type="dxa"/>
            </w:tcMar>
            <w:vAlign w:val="center"/>
          </w:tcPr>
          <w:p w14:paraId="5F343766" w14:textId="7B942F94" w:rsidR="00C61203" w:rsidRDefault="00C61203" w:rsidP="00C61203">
            <w:pPr>
              <w:jc w:val="right"/>
              <w:rPr>
                <w:color w:val="000000"/>
                <w:sz w:val="14"/>
                <w:szCs w:val="14"/>
              </w:rPr>
            </w:pPr>
            <w:r>
              <w:rPr>
                <w:color w:val="000000"/>
                <w:sz w:val="14"/>
                <w:szCs w:val="14"/>
              </w:rPr>
              <w:t>46,132.8</w:t>
            </w:r>
          </w:p>
        </w:tc>
        <w:tc>
          <w:tcPr>
            <w:tcW w:w="855" w:type="dxa"/>
            <w:shd w:val="clear" w:color="auto" w:fill="auto"/>
            <w:tcMar>
              <w:left w:w="43" w:type="dxa"/>
              <w:right w:w="43" w:type="dxa"/>
            </w:tcMar>
            <w:vAlign w:val="center"/>
          </w:tcPr>
          <w:p w14:paraId="713E24A2" w14:textId="2DA7E7F2" w:rsidR="00C61203" w:rsidRDefault="00C61203" w:rsidP="00C61203">
            <w:pPr>
              <w:jc w:val="right"/>
              <w:rPr>
                <w:color w:val="000000"/>
                <w:sz w:val="14"/>
                <w:szCs w:val="14"/>
              </w:rPr>
            </w:pPr>
            <w:r>
              <w:rPr>
                <w:color w:val="000000"/>
                <w:sz w:val="14"/>
                <w:szCs w:val="14"/>
              </w:rPr>
              <w:t>42.2</w:t>
            </w:r>
          </w:p>
        </w:tc>
      </w:tr>
      <w:tr w:rsidR="00C61203" w:rsidRPr="00082120" w14:paraId="39D94E21" w14:textId="77777777" w:rsidTr="00552A63">
        <w:trPr>
          <w:trHeight w:val="202"/>
          <w:jc w:val="center"/>
        </w:trPr>
        <w:tc>
          <w:tcPr>
            <w:tcW w:w="4180" w:type="dxa"/>
            <w:shd w:val="clear" w:color="auto" w:fill="auto"/>
            <w:tcMar>
              <w:left w:w="43" w:type="dxa"/>
              <w:right w:w="43" w:type="dxa"/>
            </w:tcMar>
            <w:vAlign w:val="center"/>
            <w:hideMark/>
          </w:tcPr>
          <w:p w14:paraId="274850D6" w14:textId="5ACCB3F5" w:rsidR="00C61203" w:rsidRPr="000929E3" w:rsidRDefault="00C61203" w:rsidP="00EB2980">
            <w:pPr>
              <w:rPr>
                <w:rFonts w:asciiTheme="majorBidi" w:hAnsiTheme="majorBidi" w:cstheme="majorBidi"/>
                <w:b/>
                <w:bCs/>
                <w:color w:val="000000"/>
                <w:sz w:val="14"/>
                <w:szCs w:val="14"/>
              </w:rPr>
            </w:pPr>
            <w:r>
              <w:rPr>
                <w:b/>
                <w:bCs/>
                <w:color w:val="000000"/>
                <w:sz w:val="14"/>
                <w:szCs w:val="14"/>
              </w:rPr>
              <w:t>6. AGAINST FIXED DEPOSITS AND INSURANCE POLICIES</w:t>
            </w:r>
          </w:p>
        </w:tc>
        <w:tc>
          <w:tcPr>
            <w:tcW w:w="810" w:type="dxa"/>
            <w:shd w:val="clear" w:color="auto" w:fill="auto"/>
            <w:tcMar>
              <w:left w:w="43" w:type="dxa"/>
              <w:right w:w="43" w:type="dxa"/>
            </w:tcMar>
            <w:vAlign w:val="center"/>
          </w:tcPr>
          <w:p w14:paraId="1C51EB66" w14:textId="00A5D52C" w:rsidR="00C61203" w:rsidRDefault="00C61203" w:rsidP="00EB2980">
            <w:pPr>
              <w:jc w:val="right"/>
              <w:rPr>
                <w:b/>
                <w:bCs/>
                <w:color w:val="000000"/>
                <w:sz w:val="14"/>
                <w:szCs w:val="14"/>
              </w:rPr>
            </w:pPr>
            <w:r>
              <w:rPr>
                <w:b/>
                <w:bCs/>
                <w:color w:val="000000"/>
                <w:sz w:val="14"/>
                <w:szCs w:val="14"/>
              </w:rPr>
              <w:t>53,605.2</w:t>
            </w:r>
          </w:p>
        </w:tc>
        <w:tc>
          <w:tcPr>
            <w:tcW w:w="810" w:type="dxa"/>
            <w:shd w:val="clear" w:color="auto" w:fill="auto"/>
            <w:tcMar>
              <w:left w:w="43" w:type="dxa"/>
              <w:right w:w="43" w:type="dxa"/>
            </w:tcMar>
            <w:vAlign w:val="center"/>
          </w:tcPr>
          <w:p w14:paraId="0DC070BD" w14:textId="69E8D13D" w:rsidR="00C61203" w:rsidRDefault="00C61203" w:rsidP="00C61203">
            <w:pPr>
              <w:jc w:val="right"/>
              <w:rPr>
                <w:b/>
                <w:bCs/>
                <w:color w:val="000000"/>
                <w:sz w:val="14"/>
                <w:szCs w:val="14"/>
              </w:rPr>
            </w:pPr>
            <w:r>
              <w:rPr>
                <w:b/>
                <w:bCs/>
                <w:color w:val="000000"/>
                <w:sz w:val="14"/>
                <w:szCs w:val="14"/>
              </w:rPr>
              <w:t>53,239.5</w:t>
            </w:r>
          </w:p>
        </w:tc>
        <w:tc>
          <w:tcPr>
            <w:tcW w:w="900" w:type="dxa"/>
            <w:shd w:val="clear" w:color="auto" w:fill="auto"/>
            <w:tcMar>
              <w:left w:w="43" w:type="dxa"/>
              <w:right w:w="43" w:type="dxa"/>
            </w:tcMar>
            <w:vAlign w:val="center"/>
          </w:tcPr>
          <w:p w14:paraId="2AB1BD7B" w14:textId="2F4FEB3E" w:rsidR="00C61203" w:rsidRDefault="00C61203" w:rsidP="00C61203">
            <w:pPr>
              <w:jc w:val="right"/>
              <w:rPr>
                <w:b/>
                <w:bCs/>
                <w:color w:val="000000"/>
                <w:sz w:val="14"/>
                <w:szCs w:val="14"/>
              </w:rPr>
            </w:pPr>
            <w:r>
              <w:rPr>
                <w:b/>
                <w:bCs/>
                <w:color w:val="000000"/>
                <w:sz w:val="14"/>
                <w:szCs w:val="14"/>
              </w:rPr>
              <w:t>53,182.9</w:t>
            </w:r>
          </w:p>
        </w:tc>
        <w:tc>
          <w:tcPr>
            <w:tcW w:w="810" w:type="dxa"/>
            <w:shd w:val="clear" w:color="auto" w:fill="auto"/>
            <w:tcMar>
              <w:left w:w="43" w:type="dxa"/>
              <w:right w:w="43" w:type="dxa"/>
            </w:tcMar>
            <w:vAlign w:val="center"/>
          </w:tcPr>
          <w:p w14:paraId="7FBEE1B6" w14:textId="33B9FB1E" w:rsidR="00C61203" w:rsidRDefault="00C61203" w:rsidP="00C61203">
            <w:pPr>
              <w:jc w:val="right"/>
              <w:rPr>
                <w:b/>
                <w:bCs/>
                <w:color w:val="000000"/>
                <w:sz w:val="14"/>
                <w:szCs w:val="14"/>
              </w:rPr>
            </w:pPr>
            <w:r>
              <w:rPr>
                <w:b/>
                <w:bCs/>
                <w:color w:val="000000"/>
                <w:sz w:val="14"/>
                <w:szCs w:val="14"/>
              </w:rPr>
              <w:t>56.6</w:t>
            </w:r>
          </w:p>
        </w:tc>
        <w:tc>
          <w:tcPr>
            <w:tcW w:w="842" w:type="dxa"/>
            <w:shd w:val="clear" w:color="auto" w:fill="auto"/>
            <w:tcMar>
              <w:left w:w="43" w:type="dxa"/>
              <w:right w:w="43" w:type="dxa"/>
            </w:tcMar>
            <w:vAlign w:val="center"/>
          </w:tcPr>
          <w:p w14:paraId="58E5EEA3" w14:textId="32937E14" w:rsidR="00C61203" w:rsidRDefault="00C61203" w:rsidP="00C61203">
            <w:pPr>
              <w:jc w:val="right"/>
              <w:rPr>
                <w:b/>
                <w:bCs/>
                <w:color w:val="000000"/>
                <w:sz w:val="14"/>
                <w:szCs w:val="14"/>
              </w:rPr>
            </w:pPr>
            <w:r>
              <w:rPr>
                <w:b/>
                <w:bCs/>
                <w:color w:val="000000"/>
                <w:sz w:val="14"/>
                <w:szCs w:val="14"/>
              </w:rPr>
              <w:t>386,140.4</w:t>
            </w:r>
          </w:p>
        </w:tc>
        <w:tc>
          <w:tcPr>
            <w:tcW w:w="979" w:type="dxa"/>
            <w:shd w:val="clear" w:color="auto" w:fill="auto"/>
            <w:tcMar>
              <w:left w:w="43" w:type="dxa"/>
              <w:right w:w="43" w:type="dxa"/>
            </w:tcMar>
            <w:vAlign w:val="center"/>
          </w:tcPr>
          <w:p w14:paraId="0800D63C" w14:textId="6175DEAD" w:rsidR="00C61203" w:rsidRDefault="00C61203" w:rsidP="00C61203">
            <w:pPr>
              <w:jc w:val="right"/>
              <w:rPr>
                <w:b/>
                <w:bCs/>
                <w:color w:val="000000"/>
                <w:sz w:val="14"/>
                <w:szCs w:val="14"/>
              </w:rPr>
            </w:pPr>
            <w:r>
              <w:rPr>
                <w:b/>
                <w:bCs/>
                <w:color w:val="000000"/>
                <w:sz w:val="14"/>
                <w:szCs w:val="14"/>
              </w:rPr>
              <w:t>386,053.3</w:t>
            </w:r>
          </w:p>
        </w:tc>
        <w:tc>
          <w:tcPr>
            <w:tcW w:w="855" w:type="dxa"/>
            <w:shd w:val="clear" w:color="auto" w:fill="auto"/>
            <w:tcMar>
              <w:left w:w="43" w:type="dxa"/>
              <w:right w:w="43" w:type="dxa"/>
            </w:tcMar>
            <w:vAlign w:val="center"/>
          </w:tcPr>
          <w:p w14:paraId="2327684E" w14:textId="68D2ADEC" w:rsidR="00C61203" w:rsidRDefault="00C61203" w:rsidP="00C61203">
            <w:pPr>
              <w:jc w:val="right"/>
              <w:rPr>
                <w:b/>
                <w:bCs/>
                <w:color w:val="000000"/>
                <w:sz w:val="14"/>
                <w:szCs w:val="14"/>
              </w:rPr>
            </w:pPr>
            <w:r>
              <w:rPr>
                <w:b/>
                <w:bCs/>
                <w:color w:val="000000"/>
                <w:sz w:val="14"/>
                <w:szCs w:val="14"/>
              </w:rPr>
              <w:t>87.0</w:t>
            </w:r>
          </w:p>
        </w:tc>
      </w:tr>
      <w:tr w:rsidR="00C61203" w:rsidRPr="00082120" w14:paraId="145DCAB8" w14:textId="77777777" w:rsidTr="00552A63">
        <w:trPr>
          <w:trHeight w:val="202"/>
          <w:jc w:val="center"/>
        </w:trPr>
        <w:tc>
          <w:tcPr>
            <w:tcW w:w="4180" w:type="dxa"/>
            <w:shd w:val="clear" w:color="auto" w:fill="auto"/>
            <w:tcMar>
              <w:left w:w="43" w:type="dxa"/>
              <w:right w:w="43" w:type="dxa"/>
            </w:tcMar>
            <w:vAlign w:val="center"/>
            <w:hideMark/>
          </w:tcPr>
          <w:p w14:paraId="60972100" w14:textId="52118CC0" w:rsidR="00C61203" w:rsidRPr="000929E3" w:rsidRDefault="00C61203" w:rsidP="00EB2980">
            <w:pPr>
              <w:rPr>
                <w:rFonts w:asciiTheme="majorBidi" w:hAnsiTheme="majorBidi" w:cstheme="majorBidi"/>
                <w:color w:val="000000"/>
                <w:sz w:val="14"/>
                <w:szCs w:val="14"/>
              </w:rPr>
            </w:pPr>
            <w:r>
              <w:rPr>
                <w:color w:val="000000"/>
                <w:sz w:val="14"/>
                <w:szCs w:val="14"/>
              </w:rPr>
              <w:t xml:space="preserve">   I. Bank Deposits</w:t>
            </w:r>
          </w:p>
        </w:tc>
        <w:tc>
          <w:tcPr>
            <w:tcW w:w="810" w:type="dxa"/>
            <w:shd w:val="clear" w:color="auto" w:fill="auto"/>
            <w:tcMar>
              <w:left w:w="43" w:type="dxa"/>
              <w:right w:w="43" w:type="dxa"/>
            </w:tcMar>
            <w:vAlign w:val="center"/>
          </w:tcPr>
          <w:p w14:paraId="20D9F51D" w14:textId="29EEB115" w:rsidR="00C61203" w:rsidRDefault="00C61203" w:rsidP="00EB2980">
            <w:pPr>
              <w:jc w:val="right"/>
              <w:rPr>
                <w:color w:val="000000"/>
                <w:sz w:val="14"/>
                <w:szCs w:val="14"/>
              </w:rPr>
            </w:pPr>
            <w:r>
              <w:rPr>
                <w:color w:val="000000"/>
                <w:sz w:val="14"/>
                <w:szCs w:val="14"/>
              </w:rPr>
              <w:t>42,558.0</w:t>
            </w:r>
          </w:p>
        </w:tc>
        <w:tc>
          <w:tcPr>
            <w:tcW w:w="810" w:type="dxa"/>
            <w:shd w:val="clear" w:color="auto" w:fill="auto"/>
            <w:tcMar>
              <w:left w:w="43" w:type="dxa"/>
              <w:right w:w="43" w:type="dxa"/>
            </w:tcMar>
            <w:vAlign w:val="center"/>
          </w:tcPr>
          <w:p w14:paraId="649D1387" w14:textId="11CDB3B9" w:rsidR="00C61203" w:rsidRDefault="00C61203" w:rsidP="00C61203">
            <w:pPr>
              <w:jc w:val="right"/>
              <w:rPr>
                <w:color w:val="000000"/>
                <w:sz w:val="14"/>
                <w:szCs w:val="14"/>
              </w:rPr>
            </w:pPr>
            <w:r>
              <w:rPr>
                <w:color w:val="000000"/>
                <w:sz w:val="14"/>
                <w:szCs w:val="14"/>
              </w:rPr>
              <w:t>43,554.3</w:t>
            </w:r>
          </w:p>
        </w:tc>
        <w:tc>
          <w:tcPr>
            <w:tcW w:w="900" w:type="dxa"/>
            <w:shd w:val="clear" w:color="auto" w:fill="auto"/>
            <w:tcMar>
              <w:left w:w="43" w:type="dxa"/>
              <w:right w:w="43" w:type="dxa"/>
            </w:tcMar>
            <w:vAlign w:val="center"/>
          </w:tcPr>
          <w:p w14:paraId="79031282" w14:textId="5CFCD874" w:rsidR="00C61203" w:rsidRDefault="00C61203" w:rsidP="00C61203">
            <w:pPr>
              <w:jc w:val="right"/>
              <w:rPr>
                <w:color w:val="000000"/>
                <w:sz w:val="14"/>
                <w:szCs w:val="14"/>
              </w:rPr>
            </w:pPr>
            <w:r>
              <w:rPr>
                <w:color w:val="000000"/>
                <w:sz w:val="14"/>
                <w:szCs w:val="14"/>
              </w:rPr>
              <w:t>43,497.8</w:t>
            </w:r>
          </w:p>
        </w:tc>
        <w:tc>
          <w:tcPr>
            <w:tcW w:w="810" w:type="dxa"/>
            <w:shd w:val="clear" w:color="auto" w:fill="auto"/>
            <w:tcMar>
              <w:left w:w="43" w:type="dxa"/>
              <w:right w:w="43" w:type="dxa"/>
            </w:tcMar>
            <w:vAlign w:val="center"/>
          </w:tcPr>
          <w:p w14:paraId="05E9F7B9" w14:textId="48C22C49" w:rsidR="00C61203" w:rsidRDefault="00C61203" w:rsidP="00C61203">
            <w:pPr>
              <w:jc w:val="right"/>
              <w:rPr>
                <w:color w:val="000000"/>
                <w:sz w:val="14"/>
                <w:szCs w:val="14"/>
              </w:rPr>
            </w:pPr>
            <w:r>
              <w:rPr>
                <w:color w:val="000000"/>
                <w:sz w:val="14"/>
                <w:szCs w:val="14"/>
              </w:rPr>
              <w:t>56.5</w:t>
            </w:r>
          </w:p>
        </w:tc>
        <w:tc>
          <w:tcPr>
            <w:tcW w:w="842" w:type="dxa"/>
            <w:shd w:val="clear" w:color="auto" w:fill="auto"/>
            <w:tcMar>
              <w:left w:w="43" w:type="dxa"/>
              <w:right w:w="43" w:type="dxa"/>
            </w:tcMar>
            <w:vAlign w:val="center"/>
          </w:tcPr>
          <w:p w14:paraId="7BD1164C" w14:textId="49E50682" w:rsidR="00C61203" w:rsidRDefault="00C61203" w:rsidP="00C61203">
            <w:pPr>
              <w:jc w:val="right"/>
              <w:rPr>
                <w:color w:val="000000"/>
                <w:sz w:val="14"/>
                <w:szCs w:val="14"/>
              </w:rPr>
            </w:pPr>
            <w:r>
              <w:rPr>
                <w:color w:val="000000"/>
                <w:sz w:val="14"/>
                <w:szCs w:val="14"/>
              </w:rPr>
              <w:t>380,782.6</w:t>
            </w:r>
          </w:p>
        </w:tc>
        <w:tc>
          <w:tcPr>
            <w:tcW w:w="979" w:type="dxa"/>
            <w:shd w:val="clear" w:color="auto" w:fill="auto"/>
            <w:tcMar>
              <w:left w:w="43" w:type="dxa"/>
              <w:right w:w="43" w:type="dxa"/>
            </w:tcMar>
            <w:vAlign w:val="center"/>
          </w:tcPr>
          <w:p w14:paraId="1F515441" w14:textId="55C03F74" w:rsidR="00C61203" w:rsidRDefault="00C61203" w:rsidP="00C61203">
            <w:pPr>
              <w:jc w:val="right"/>
              <w:rPr>
                <w:color w:val="000000"/>
                <w:sz w:val="14"/>
                <w:szCs w:val="14"/>
              </w:rPr>
            </w:pPr>
            <w:r>
              <w:rPr>
                <w:color w:val="000000"/>
                <w:sz w:val="14"/>
                <w:szCs w:val="14"/>
              </w:rPr>
              <w:t>380,695.6</w:t>
            </w:r>
          </w:p>
        </w:tc>
        <w:tc>
          <w:tcPr>
            <w:tcW w:w="855" w:type="dxa"/>
            <w:shd w:val="clear" w:color="auto" w:fill="auto"/>
            <w:tcMar>
              <w:left w:w="43" w:type="dxa"/>
              <w:right w:w="43" w:type="dxa"/>
            </w:tcMar>
            <w:vAlign w:val="center"/>
          </w:tcPr>
          <w:p w14:paraId="0E19F1CC" w14:textId="3439624E" w:rsidR="00C61203" w:rsidRDefault="00C61203" w:rsidP="00C61203">
            <w:pPr>
              <w:jc w:val="right"/>
              <w:rPr>
                <w:color w:val="000000"/>
                <w:sz w:val="14"/>
                <w:szCs w:val="14"/>
              </w:rPr>
            </w:pPr>
            <w:r>
              <w:rPr>
                <w:color w:val="000000"/>
                <w:sz w:val="14"/>
                <w:szCs w:val="14"/>
              </w:rPr>
              <w:t>87.0</w:t>
            </w:r>
          </w:p>
        </w:tc>
      </w:tr>
      <w:tr w:rsidR="00C61203" w:rsidRPr="00082120" w14:paraId="060EAA35" w14:textId="77777777" w:rsidTr="00552A63">
        <w:trPr>
          <w:trHeight w:val="202"/>
          <w:jc w:val="center"/>
        </w:trPr>
        <w:tc>
          <w:tcPr>
            <w:tcW w:w="4180" w:type="dxa"/>
            <w:shd w:val="clear" w:color="auto" w:fill="auto"/>
            <w:tcMar>
              <w:left w:w="43" w:type="dxa"/>
              <w:right w:w="43" w:type="dxa"/>
            </w:tcMar>
            <w:vAlign w:val="center"/>
            <w:hideMark/>
          </w:tcPr>
          <w:p w14:paraId="6D36C3BE" w14:textId="7D897256" w:rsidR="00C61203" w:rsidRPr="000929E3" w:rsidRDefault="00C61203" w:rsidP="00EB2980">
            <w:pPr>
              <w:rPr>
                <w:rFonts w:asciiTheme="majorBidi" w:hAnsiTheme="majorBidi" w:cstheme="majorBidi"/>
                <w:color w:val="000000"/>
                <w:sz w:val="14"/>
                <w:szCs w:val="14"/>
              </w:rPr>
            </w:pPr>
            <w:r>
              <w:rPr>
                <w:color w:val="000000"/>
                <w:sz w:val="14"/>
                <w:szCs w:val="14"/>
              </w:rPr>
              <w:t xml:space="preserve">   II. Insurance Policies</w:t>
            </w:r>
          </w:p>
        </w:tc>
        <w:tc>
          <w:tcPr>
            <w:tcW w:w="810" w:type="dxa"/>
            <w:shd w:val="clear" w:color="auto" w:fill="auto"/>
            <w:tcMar>
              <w:left w:w="43" w:type="dxa"/>
              <w:right w:w="43" w:type="dxa"/>
            </w:tcMar>
            <w:vAlign w:val="center"/>
          </w:tcPr>
          <w:p w14:paraId="69003420" w14:textId="7F5ADD40" w:rsidR="00C61203" w:rsidRDefault="00C61203" w:rsidP="00EB2980">
            <w:pPr>
              <w:jc w:val="right"/>
              <w:rPr>
                <w:color w:val="000000"/>
                <w:sz w:val="14"/>
                <w:szCs w:val="14"/>
              </w:rPr>
            </w:pPr>
            <w:r>
              <w:rPr>
                <w:color w:val="000000"/>
                <w:sz w:val="14"/>
                <w:szCs w:val="14"/>
              </w:rPr>
              <w:t>11,047.2</w:t>
            </w:r>
          </w:p>
        </w:tc>
        <w:tc>
          <w:tcPr>
            <w:tcW w:w="810" w:type="dxa"/>
            <w:shd w:val="clear" w:color="auto" w:fill="auto"/>
            <w:tcMar>
              <w:left w:w="43" w:type="dxa"/>
              <w:right w:w="43" w:type="dxa"/>
            </w:tcMar>
            <w:vAlign w:val="center"/>
          </w:tcPr>
          <w:p w14:paraId="47DCA33D" w14:textId="14CD596B" w:rsidR="00C61203" w:rsidRDefault="00C61203" w:rsidP="00C61203">
            <w:pPr>
              <w:jc w:val="right"/>
              <w:rPr>
                <w:color w:val="000000"/>
                <w:sz w:val="14"/>
                <w:szCs w:val="14"/>
              </w:rPr>
            </w:pPr>
            <w:r>
              <w:rPr>
                <w:color w:val="000000"/>
                <w:sz w:val="14"/>
                <w:szCs w:val="14"/>
              </w:rPr>
              <w:t>9,685.2</w:t>
            </w:r>
          </w:p>
        </w:tc>
        <w:tc>
          <w:tcPr>
            <w:tcW w:w="900" w:type="dxa"/>
            <w:shd w:val="clear" w:color="auto" w:fill="auto"/>
            <w:tcMar>
              <w:left w:w="43" w:type="dxa"/>
              <w:right w:w="43" w:type="dxa"/>
            </w:tcMar>
            <w:vAlign w:val="center"/>
          </w:tcPr>
          <w:p w14:paraId="766F3F69" w14:textId="106AC91C" w:rsidR="00C61203" w:rsidRDefault="00C61203" w:rsidP="00C61203">
            <w:pPr>
              <w:jc w:val="right"/>
              <w:rPr>
                <w:color w:val="000000"/>
                <w:sz w:val="14"/>
                <w:szCs w:val="14"/>
              </w:rPr>
            </w:pPr>
            <w:r>
              <w:rPr>
                <w:color w:val="000000"/>
                <w:sz w:val="14"/>
                <w:szCs w:val="14"/>
              </w:rPr>
              <w:t>9,685.1</w:t>
            </w:r>
          </w:p>
        </w:tc>
        <w:tc>
          <w:tcPr>
            <w:tcW w:w="810" w:type="dxa"/>
            <w:shd w:val="clear" w:color="auto" w:fill="auto"/>
            <w:tcMar>
              <w:left w:w="43" w:type="dxa"/>
              <w:right w:w="43" w:type="dxa"/>
            </w:tcMar>
            <w:vAlign w:val="center"/>
          </w:tcPr>
          <w:p w14:paraId="24E0A0B3" w14:textId="241EECFF" w:rsidR="00C61203" w:rsidRDefault="00C61203" w:rsidP="00C61203">
            <w:pPr>
              <w:jc w:val="right"/>
              <w:rPr>
                <w:color w:val="000000"/>
                <w:sz w:val="14"/>
                <w:szCs w:val="14"/>
              </w:rPr>
            </w:pPr>
            <w:r>
              <w:rPr>
                <w:color w:val="000000"/>
                <w:sz w:val="14"/>
                <w:szCs w:val="14"/>
              </w:rPr>
              <w:t>0.1</w:t>
            </w:r>
          </w:p>
        </w:tc>
        <w:tc>
          <w:tcPr>
            <w:tcW w:w="842" w:type="dxa"/>
            <w:shd w:val="clear" w:color="auto" w:fill="auto"/>
            <w:tcMar>
              <w:left w:w="43" w:type="dxa"/>
              <w:right w:w="43" w:type="dxa"/>
            </w:tcMar>
            <w:vAlign w:val="center"/>
          </w:tcPr>
          <w:p w14:paraId="5881A8C0" w14:textId="50E36BCA" w:rsidR="00C61203" w:rsidRDefault="00C61203" w:rsidP="00C61203">
            <w:pPr>
              <w:jc w:val="right"/>
              <w:rPr>
                <w:color w:val="000000"/>
                <w:sz w:val="14"/>
                <w:szCs w:val="14"/>
              </w:rPr>
            </w:pPr>
            <w:r>
              <w:rPr>
                <w:color w:val="000000"/>
                <w:sz w:val="14"/>
                <w:szCs w:val="14"/>
              </w:rPr>
              <w:t>5,357.8</w:t>
            </w:r>
          </w:p>
        </w:tc>
        <w:tc>
          <w:tcPr>
            <w:tcW w:w="979" w:type="dxa"/>
            <w:shd w:val="clear" w:color="auto" w:fill="auto"/>
            <w:tcMar>
              <w:left w:w="43" w:type="dxa"/>
              <w:right w:w="43" w:type="dxa"/>
            </w:tcMar>
            <w:vAlign w:val="center"/>
          </w:tcPr>
          <w:p w14:paraId="0133B0A9" w14:textId="21CA35A2" w:rsidR="00C61203" w:rsidRDefault="00C61203" w:rsidP="00C61203">
            <w:pPr>
              <w:jc w:val="right"/>
              <w:rPr>
                <w:color w:val="000000"/>
                <w:sz w:val="14"/>
                <w:szCs w:val="14"/>
              </w:rPr>
            </w:pPr>
            <w:r>
              <w:rPr>
                <w:color w:val="000000"/>
                <w:sz w:val="14"/>
                <w:szCs w:val="14"/>
              </w:rPr>
              <w:t>5,357.7</w:t>
            </w:r>
          </w:p>
        </w:tc>
        <w:tc>
          <w:tcPr>
            <w:tcW w:w="855" w:type="dxa"/>
            <w:shd w:val="clear" w:color="auto" w:fill="auto"/>
            <w:tcMar>
              <w:left w:w="43" w:type="dxa"/>
              <w:right w:w="43" w:type="dxa"/>
            </w:tcMar>
            <w:vAlign w:val="center"/>
          </w:tcPr>
          <w:p w14:paraId="370CEDE1" w14:textId="554020DF" w:rsidR="00C61203" w:rsidRDefault="00C61203" w:rsidP="00C61203">
            <w:pPr>
              <w:jc w:val="right"/>
              <w:rPr>
                <w:color w:val="000000"/>
                <w:sz w:val="14"/>
                <w:szCs w:val="14"/>
              </w:rPr>
            </w:pPr>
            <w:r>
              <w:rPr>
                <w:color w:val="000000"/>
                <w:sz w:val="14"/>
                <w:szCs w:val="14"/>
              </w:rPr>
              <w:t>0.1</w:t>
            </w:r>
          </w:p>
        </w:tc>
      </w:tr>
      <w:tr w:rsidR="00C61203" w:rsidRPr="00082120" w14:paraId="2FA0DAC5" w14:textId="77777777" w:rsidTr="00552A63">
        <w:trPr>
          <w:trHeight w:val="202"/>
          <w:jc w:val="center"/>
        </w:trPr>
        <w:tc>
          <w:tcPr>
            <w:tcW w:w="4180" w:type="dxa"/>
            <w:shd w:val="clear" w:color="auto" w:fill="auto"/>
            <w:tcMar>
              <w:left w:w="43" w:type="dxa"/>
              <w:right w:w="43" w:type="dxa"/>
            </w:tcMar>
            <w:vAlign w:val="center"/>
            <w:hideMark/>
          </w:tcPr>
          <w:p w14:paraId="7BA46D8B" w14:textId="6306E343" w:rsidR="00C61203" w:rsidRPr="000929E3" w:rsidRDefault="00C61203" w:rsidP="00EB2980">
            <w:pPr>
              <w:rPr>
                <w:rFonts w:asciiTheme="majorBidi" w:hAnsiTheme="majorBidi" w:cstheme="majorBidi"/>
                <w:b/>
                <w:bCs/>
                <w:color w:val="000000"/>
                <w:sz w:val="14"/>
                <w:szCs w:val="14"/>
              </w:rPr>
            </w:pPr>
            <w:r>
              <w:rPr>
                <w:b/>
                <w:bCs/>
                <w:color w:val="000000"/>
                <w:sz w:val="14"/>
                <w:szCs w:val="14"/>
              </w:rPr>
              <w:t>7. OTHERS</w:t>
            </w:r>
          </w:p>
        </w:tc>
        <w:tc>
          <w:tcPr>
            <w:tcW w:w="810" w:type="dxa"/>
            <w:shd w:val="clear" w:color="auto" w:fill="auto"/>
            <w:tcMar>
              <w:left w:w="43" w:type="dxa"/>
              <w:right w:w="43" w:type="dxa"/>
            </w:tcMar>
            <w:vAlign w:val="center"/>
          </w:tcPr>
          <w:p w14:paraId="6E0B79D6" w14:textId="443A8882" w:rsidR="00C61203" w:rsidRDefault="00C61203" w:rsidP="00EB2980">
            <w:pPr>
              <w:jc w:val="right"/>
              <w:rPr>
                <w:b/>
                <w:bCs/>
                <w:color w:val="000000"/>
                <w:sz w:val="14"/>
                <w:szCs w:val="14"/>
              </w:rPr>
            </w:pPr>
            <w:r>
              <w:rPr>
                <w:b/>
                <w:bCs/>
                <w:color w:val="000000"/>
                <w:sz w:val="14"/>
                <w:szCs w:val="14"/>
              </w:rPr>
              <w:t>3,218,795.5</w:t>
            </w:r>
          </w:p>
        </w:tc>
        <w:tc>
          <w:tcPr>
            <w:tcW w:w="810" w:type="dxa"/>
            <w:shd w:val="clear" w:color="auto" w:fill="auto"/>
            <w:tcMar>
              <w:left w:w="43" w:type="dxa"/>
              <w:right w:w="43" w:type="dxa"/>
            </w:tcMar>
            <w:vAlign w:val="center"/>
          </w:tcPr>
          <w:p w14:paraId="494DE8D3" w14:textId="7F4F9966" w:rsidR="00C61203" w:rsidRDefault="00C61203" w:rsidP="00C61203">
            <w:pPr>
              <w:jc w:val="right"/>
              <w:rPr>
                <w:b/>
                <w:bCs/>
                <w:color w:val="000000"/>
                <w:sz w:val="14"/>
                <w:szCs w:val="14"/>
              </w:rPr>
            </w:pPr>
            <w:r>
              <w:rPr>
                <w:b/>
                <w:bCs/>
                <w:color w:val="000000"/>
                <w:sz w:val="14"/>
                <w:szCs w:val="14"/>
              </w:rPr>
              <w:t>3,150,966.0</w:t>
            </w:r>
          </w:p>
        </w:tc>
        <w:tc>
          <w:tcPr>
            <w:tcW w:w="900" w:type="dxa"/>
            <w:shd w:val="clear" w:color="auto" w:fill="auto"/>
            <w:tcMar>
              <w:left w:w="43" w:type="dxa"/>
              <w:right w:w="43" w:type="dxa"/>
            </w:tcMar>
            <w:vAlign w:val="center"/>
          </w:tcPr>
          <w:p w14:paraId="4CE9B7A6" w14:textId="081A568E" w:rsidR="00C61203" w:rsidRDefault="00C61203" w:rsidP="00C61203">
            <w:pPr>
              <w:jc w:val="right"/>
              <w:rPr>
                <w:b/>
                <w:bCs/>
                <w:color w:val="000000"/>
                <w:sz w:val="14"/>
                <w:szCs w:val="14"/>
              </w:rPr>
            </w:pPr>
            <w:r>
              <w:rPr>
                <w:b/>
                <w:bCs/>
                <w:color w:val="000000"/>
                <w:sz w:val="14"/>
                <w:szCs w:val="14"/>
              </w:rPr>
              <w:t>3,135,987.8</w:t>
            </w:r>
          </w:p>
        </w:tc>
        <w:tc>
          <w:tcPr>
            <w:tcW w:w="810" w:type="dxa"/>
            <w:shd w:val="clear" w:color="auto" w:fill="auto"/>
            <w:tcMar>
              <w:left w:w="43" w:type="dxa"/>
              <w:right w:w="43" w:type="dxa"/>
            </w:tcMar>
            <w:vAlign w:val="center"/>
          </w:tcPr>
          <w:p w14:paraId="3D3742B5" w14:textId="791A14E3" w:rsidR="00C61203" w:rsidRDefault="00C61203" w:rsidP="00C61203">
            <w:pPr>
              <w:jc w:val="right"/>
              <w:rPr>
                <w:b/>
                <w:bCs/>
                <w:color w:val="000000"/>
                <w:sz w:val="14"/>
                <w:szCs w:val="14"/>
              </w:rPr>
            </w:pPr>
            <w:r>
              <w:rPr>
                <w:b/>
                <w:bCs/>
                <w:color w:val="000000"/>
                <w:sz w:val="14"/>
                <w:szCs w:val="14"/>
              </w:rPr>
              <w:t>14,978.2</w:t>
            </w:r>
          </w:p>
        </w:tc>
        <w:tc>
          <w:tcPr>
            <w:tcW w:w="842" w:type="dxa"/>
            <w:shd w:val="clear" w:color="auto" w:fill="auto"/>
            <w:tcMar>
              <w:left w:w="43" w:type="dxa"/>
              <w:right w:w="43" w:type="dxa"/>
            </w:tcMar>
            <w:vAlign w:val="center"/>
          </w:tcPr>
          <w:p w14:paraId="0C06E6B5" w14:textId="37E85BAE" w:rsidR="00C61203" w:rsidRDefault="00C61203" w:rsidP="00C61203">
            <w:pPr>
              <w:jc w:val="right"/>
              <w:rPr>
                <w:b/>
                <w:bCs/>
                <w:color w:val="000000"/>
                <w:sz w:val="14"/>
                <w:szCs w:val="14"/>
              </w:rPr>
            </w:pPr>
            <w:r>
              <w:rPr>
                <w:b/>
                <w:bCs/>
                <w:color w:val="000000"/>
                <w:sz w:val="14"/>
                <w:szCs w:val="14"/>
              </w:rPr>
              <w:t>2,978,214.5</w:t>
            </w:r>
          </w:p>
        </w:tc>
        <w:tc>
          <w:tcPr>
            <w:tcW w:w="979" w:type="dxa"/>
            <w:shd w:val="clear" w:color="auto" w:fill="auto"/>
            <w:tcMar>
              <w:left w:w="43" w:type="dxa"/>
              <w:right w:w="43" w:type="dxa"/>
            </w:tcMar>
            <w:vAlign w:val="center"/>
          </w:tcPr>
          <w:p w14:paraId="7FCD7622" w14:textId="132225DE" w:rsidR="00C61203" w:rsidRDefault="00C61203" w:rsidP="00C61203">
            <w:pPr>
              <w:jc w:val="right"/>
              <w:rPr>
                <w:b/>
                <w:bCs/>
                <w:color w:val="000000"/>
                <w:sz w:val="14"/>
                <w:szCs w:val="14"/>
              </w:rPr>
            </w:pPr>
            <w:r>
              <w:rPr>
                <w:b/>
                <w:bCs/>
                <w:color w:val="000000"/>
                <w:sz w:val="14"/>
                <w:szCs w:val="14"/>
              </w:rPr>
              <w:t>2,964,313.0</w:t>
            </w:r>
          </w:p>
        </w:tc>
        <w:tc>
          <w:tcPr>
            <w:tcW w:w="855" w:type="dxa"/>
            <w:shd w:val="clear" w:color="auto" w:fill="auto"/>
            <w:tcMar>
              <w:left w:w="43" w:type="dxa"/>
              <w:right w:w="43" w:type="dxa"/>
            </w:tcMar>
            <w:vAlign w:val="center"/>
          </w:tcPr>
          <w:p w14:paraId="0839E207" w14:textId="22AC4E32" w:rsidR="00C61203" w:rsidRDefault="00C61203" w:rsidP="00C61203">
            <w:pPr>
              <w:jc w:val="right"/>
              <w:rPr>
                <w:b/>
                <w:bCs/>
                <w:color w:val="000000"/>
                <w:sz w:val="14"/>
                <w:szCs w:val="14"/>
              </w:rPr>
            </w:pPr>
            <w:r>
              <w:rPr>
                <w:b/>
                <w:bCs/>
                <w:color w:val="000000"/>
                <w:sz w:val="14"/>
                <w:szCs w:val="14"/>
              </w:rPr>
              <w:t>13,901.5</w:t>
            </w:r>
          </w:p>
        </w:tc>
      </w:tr>
      <w:tr w:rsidR="00C61203" w:rsidRPr="00082120" w14:paraId="5D49953D" w14:textId="77777777" w:rsidTr="00552A63">
        <w:trPr>
          <w:trHeight w:val="202"/>
          <w:jc w:val="center"/>
        </w:trPr>
        <w:tc>
          <w:tcPr>
            <w:tcW w:w="4180" w:type="dxa"/>
            <w:shd w:val="clear" w:color="auto" w:fill="auto"/>
            <w:tcMar>
              <w:left w:w="43" w:type="dxa"/>
              <w:right w:w="43" w:type="dxa"/>
            </w:tcMar>
            <w:vAlign w:val="center"/>
            <w:hideMark/>
          </w:tcPr>
          <w:p w14:paraId="48F58232" w14:textId="0F88B3DB" w:rsidR="00C61203" w:rsidRPr="000929E3" w:rsidRDefault="00C61203" w:rsidP="00EB2980">
            <w:pPr>
              <w:rPr>
                <w:rFonts w:asciiTheme="majorBidi" w:hAnsiTheme="majorBidi" w:cstheme="majorBidi"/>
                <w:color w:val="000000"/>
                <w:sz w:val="14"/>
                <w:szCs w:val="14"/>
              </w:rPr>
            </w:pPr>
            <w:r>
              <w:rPr>
                <w:color w:val="000000"/>
                <w:sz w:val="14"/>
                <w:szCs w:val="14"/>
              </w:rPr>
              <w:t xml:space="preserve">   I. Other Secured Advances</w:t>
            </w:r>
          </w:p>
        </w:tc>
        <w:tc>
          <w:tcPr>
            <w:tcW w:w="810" w:type="dxa"/>
            <w:shd w:val="clear" w:color="auto" w:fill="auto"/>
            <w:tcMar>
              <w:left w:w="43" w:type="dxa"/>
              <w:right w:w="43" w:type="dxa"/>
            </w:tcMar>
            <w:vAlign w:val="center"/>
          </w:tcPr>
          <w:p w14:paraId="0D908EB6" w14:textId="0128399B" w:rsidR="00C61203" w:rsidRDefault="00C61203" w:rsidP="00EB2980">
            <w:pPr>
              <w:jc w:val="right"/>
              <w:rPr>
                <w:color w:val="000000"/>
                <w:sz w:val="14"/>
                <w:szCs w:val="14"/>
              </w:rPr>
            </w:pPr>
            <w:r>
              <w:rPr>
                <w:color w:val="000000"/>
                <w:sz w:val="14"/>
                <w:szCs w:val="14"/>
              </w:rPr>
              <w:t>1,771,004.1</w:t>
            </w:r>
          </w:p>
        </w:tc>
        <w:tc>
          <w:tcPr>
            <w:tcW w:w="810" w:type="dxa"/>
            <w:shd w:val="clear" w:color="auto" w:fill="auto"/>
            <w:tcMar>
              <w:left w:w="43" w:type="dxa"/>
              <w:right w:w="43" w:type="dxa"/>
            </w:tcMar>
            <w:vAlign w:val="center"/>
          </w:tcPr>
          <w:p w14:paraId="7DBF87B9" w14:textId="16A27693" w:rsidR="00C61203" w:rsidRDefault="00C61203" w:rsidP="00C61203">
            <w:pPr>
              <w:jc w:val="right"/>
              <w:rPr>
                <w:color w:val="000000"/>
                <w:sz w:val="14"/>
                <w:szCs w:val="14"/>
              </w:rPr>
            </w:pPr>
            <w:r>
              <w:rPr>
                <w:color w:val="000000"/>
                <w:sz w:val="14"/>
                <w:szCs w:val="14"/>
              </w:rPr>
              <w:t>1,498,978.3</w:t>
            </w:r>
          </w:p>
        </w:tc>
        <w:tc>
          <w:tcPr>
            <w:tcW w:w="900" w:type="dxa"/>
            <w:shd w:val="clear" w:color="auto" w:fill="auto"/>
            <w:tcMar>
              <w:left w:w="43" w:type="dxa"/>
              <w:right w:w="43" w:type="dxa"/>
            </w:tcMar>
            <w:vAlign w:val="center"/>
          </w:tcPr>
          <w:p w14:paraId="37C6B978" w14:textId="5F87BC3C" w:rsidR="00C61203" w:rsidRDefault="00C61203" w:rsidP="00C61203">
            <w:pPr>
              <w:jc w:val="right"/>
              <w:rPr>
                <w:color w:val="000000"/>
                <w:sz w:val="14"/>
                <w:szCs w:val="14"/>
              </w:rPr>
            </w:pPr>
            <w:r>
              <w:rPr>
                <w:color w:val="000000"/>
                <w:sz w:val="14"/>
                <w:szCs w:val="14"/>
              </w:rPr>
              <w:t>1,489,960.3</w:t>
            </w:r>
          </w:p>
        </w:tc>
        <w:tc>
          <w:tcPr>
            <w:tcW w:w="810" w:type="dxa"/>
            <w:shd w:val="clear" w:color="auto" w:fill="auto"/>
            <w:tcMar>
              <w:left w:w="43" w:type="dxa"/>
              <w:right w:w="43" w:type="dxa"/>
            </w:tcMar>
            <w:vAlign w:val="center"/>
          </w:tcPr>
          <w:p w14:paraId="5DC614C5" w14:textId="2F5C47D9" w:rsidR="00C61203" w:rsidRDefault="00C61203" w:rsidP="00C61203">
            <w:pPr>
              <w:jc w:val="right"/>
              <w:rPr>
                <w:color w:val="000000"/>
                <w:sz w:val="14"/>
                <w:szCs w:val="14"/>
              </w:rPr>
            </w:pPr>
            <w:r>
              <w:rPr>
                <w:color w:val="000000"/>
                <w:sz w:val="14"/>
                <w:szCs w:val="14"/>
              </w:rPr>
              <w:t>9,018.0</w:t>
            </w:r>
          </w:p>
        </w:tc>
        <w:tc>
          <w:tcPr>
            <w:tcW w:w="842" w:type="dxa"/>
            <w:shd w:val="clear" w:color="auto" w:fill="auto"/>
            <w:tcMar>
              <w:left w:w="43" w:type="dxa"/>
              <w:right w:w="43" w:type="dxa"/>
            </w:tcMar>
            <w:vAlign w:val="center"/>
          </w:tcPr>
          <w:p w14:paraId="1317C427" w14:textId="7E048DB5" w:rsidR="00C61203" w:rsidRDefault="00C61203" w:rsidP="00C61203">
            <w:pPr>
              <w:jc w:val="right"/>
              <w:rPr>
                <w:color w:val="000000"/>
                <w:sz w:val="14"/>
                <w:szCs w:val="14"/>
              </w:rPr>
            </w:pPr>
            <w:r>
              <w:rPr>
                <w:color w:val="000000"/>
                <w:sz w:val="14"/>
                <w:szCs w:val="14"/>
              </w:rPr>
              <w:t>1,134,426.2</w:t>
            </w:r>
          </w:p>
        </w:tc>
        <w:tc>
          <w:tcPr>
            <w:tcW w:w="979" w:type="dxa"/>
            <w:shd w:val="clear" w:color="auto" w:fill="auto"/>
            <w:tcMar>
              <w:left w:w="43" w:type="dxa"/>
              <w:right w:w="43" w:type="dxa"/>
            </w:tcMar>
            <w:vAlign w:val="center"/>
          </w:tcPr>
          <w:p w14:paraId="11CCC5F1" w14:textId="6C896902" w:rsidR="00C61203" w:rsidRDefault="00C61203" w:rsidP="00C61203">
            <w:pPr>
              <w:jc w:val="right"/>
              <w:rPr>
                <w:color w:val="000000"/>
                <w:sz w:val="14"/>
                <w:szCs w:val="14"/>
              </w:rPr>
            </w:pPr>
            <w:r>
              <w:rPr>
                <w:color w:val="000000"/>
                <w:sz w:val="14"/>
                <w:szCs w:val="14"/>
              </w:rPr>
              <w:t>1,126,377.3</w:t>
            </w:r>
          </w:p>
        </w:tc>
        <w:tc>
          <w:tcPr>
            <w:tcW w:w="855" w:type="dxa"/>
            <w:shd w:val="clear" w:color="auto" w:fill="auto"/>
            <w:tcMar>
              <w:left w:w="43" w:type="dxa"/>
              <w:right w:w="43" w:type="dxa"/>
            </w:tcMar>
            <w:vAlign w:val="center"/>
          </w:tcPr>
          <w:p w14:paraId="77D263BF" w14:textId="64CD61CC" w:rsidR="00C61203" w:rsidRDefault="00C61203" w:rsidP="00C61203">
            <w:pPr>
              <w:jc w:val="right"/>
              <w:rPr>
                <w:color w:val="000000"/>
                <w:sz w:val="14"/>
                <w:szCs w:val="14"/>
              </w:rPr>
            </w:pPr>
            <w:r>
              <w:rPr>
                <w:color w:val="000000"/>
                <w:sz w:val="14"/>
                <w:szCs w:val="14"/>
              </w:rPr>
              <w:t>8,048.9</w:t>
            </w:r>
          </w:p>
        </w:tc>
      </w:tr>
      <w:tr w:rsidR="00C61203" w:rsidRPr="00082120" w14:paraId="50824C8D" w14:textId="77777777" w:rsidTr="00552A63">
        <w:trPr>
          <w:trHeight w:val="202"/>
          <w:jc w:val="center"/>
        </w:trPr>
        <w:tc>
          <w:tcPr>
            <w:tcW w:w="4180" w:type="dxa"/>
            <w:shd w:val="clear" w:color="auto" w:fill="auto"/>
            <w:tcMar>
              <w:left w:w="43" w:type="dxa"/>
              <w:right w:w="43" w:type="dxa"/>
            </w:tcMar>
            <w:vAlign w:val="center"/>
            <w:hideMark/>
          </w:tcPr>
          <w:p w14:paraId="6AEF32EE" w14:textId="66EDF128" w:rsidR="00C61203" w:rsidRPr="000929E3" w:rsidRDefault="00C61203" w:rsidP="00EB2980">
            <w:pPr>
              <w:rPr>
                <w:rFonts w:asciiTheme="majorBidi" w:hAnsiTheme="majorBidi" w:cstheme="majorBidi"/>
                <w:color w:val="000000"/>
                <w:sz w:val="14"/>
                <w:szCs w:val="14"/>
              </w:rPr>
            </w:pPr>
            <w:r>
              <w:rPr>
                <w:color w:val="000000"/>
                <w:sz w:val="14"/>
                <w:szCs w:val="14"/>
              </w:rPr>
              <w:t xml:space="preserve">   II. Advances Secured By Guarantee(s)</w:t>
            </w:r>
          </w:p>
        </w:tc>
        <w:tc>
          <w:tcPr>
            <w:tcW w:w="810" w:type="dxa"/>
            <w:shd w:val="clear" w:color="auto" w:fill="auto"/>
            <w:tcMar>
              <w:left w:w="43" w:type="dxa"/>
              <w:right w:w="43" w:type="dxa"/>
            </w:tcMar>
            <w:vAlign w:val="center"/>
          </w:tcPr>
          <w:p w14:paraId="7581B245" w14:textId="6B8EC788" w:rsidR="00C61203" w:rsidRDefault="00C61203" w:rsidP="00EB2980">
            <w:pPr>
              <w:jc w:val="right"/>
              <w:rPr>
                <w:color w:val="000000"/>
                <w:sz w:val="14"/>
                <w:szCs w:val="14"/>
              </w:rPr>
            </w:pPr>
            <w:r>
              <w:rPr>
                <w:color w:val="000000"/>
                <w:sz w:val="14"/>
                <w:szCs w:val="14"/>
              </w:rPr>
              <w:t>1,447,791.4</w:t>
            </w:r>
          </w:p>
        </w:tc>
        <w:tc>
          <w:tcPr>
            <w:tcW w:w="810" w:type="dxa"/>
            <w:shd w:val="clear" w:color="auto" w:fill="auto"/>
            <w:tcMar>
              <w:left w:w="43" w:type="dxa"/>
              <w:right w:w="43" w:type="dxa"/>
            </w:tcMar>
            <w:vAlign w:val="center"/>
          </w:tcPr>
          <w:p w14:paraId="0BA0EACB" w14:textId="126C304B" w:rsidR="00C61203" w:rsidRDefault="00C61203" w:rsidP="00C61203">
            <w:pPr>
              <w:jc w:val="right"/>
              <w:rPr>
                <w:color w:val="000000"/>
                <w:sz w:val="14"/>
                <w:szCs w:val="14"/>
              </w:rPr>
            </w:pPr>
            <w:r>
              <w:rPr>
                <w:color w:val="000000"/>
                <w:sz w:val="14"/>
                <w:szCs w:val="14"/>
              </w:rPr>
              <w:t>1,651,987.7</w:t>
            </w:r>
          </w:p>
        </w:tc>
        <w:tc>
          <w:tcPr>
            <w:tcW w:w="900" w:type="dxa"/>
            <w:shd w:val="clear" w:color="auto" w:fill="auto"/>
            <w:tcMar>
              <w:left w:w="43" w:type="dxa"/>
              <w:right w:w="43" w:type="dxa"/>
            </w:tcMar>
            <w:vAlign w:val="center"/>
          </w:tcPr>
          <w:p w14:paraId="375C2C9D" w14:textId="2AA7FF2B" w:rsidR="00C61203" w:rsidRDefault="00C61203" w:rsidP="00C61203">
            <w:pPr>
              <w:jc w:val="right"/>
              <w:rPr>
                <w:color w:val="000000"/>
                <w:sz w:val="14"/>
                <w:szCs w:val="14"/>
              </w:rPr>
            </w:pPr>
            <w:r>
              <w:rPr>
                <w:color w:val="000000"/>
                <w:sz w:val="14"/>
                <w:szCs w:val="14"/>
              </w:rPr>
              <w:t>1,646,027.5</w:t>
            </w:r>
          </w:p>
        </w:tc>
        <w:tc>
          <w:tcPr>
            <w:tcW w:w="810" w:type="dxa"/>
            <w:shd w:val="clear" w:color="auto" w:fill="auto"/>
            <w:tcMar>
              <w:left w:w="43" w:type="dxa"/>
              <w:right w:w="43" w:type="dxa"/>
            </w:tcMar>
            <w:vAlign w:val="center"/>
          </w:tcPr>
          <w:p w14:paraId="662845B8" w14:textId="12958BC0" w:rsidR="00C61203" w:rsidRDefault="00C61203" w:rsidP="00C61203">
            <w:pPr>
              <w:jc w:val="right"/>
              <w:rPr>
                <w:color w:val="000000"/>
                <w:sz w:val="14"/>
                <w:szCs w:val="14"/>
              </w:rPr>
            </w:pPr>
            <w:r>
              <w:rPr>
                <w:color w:val="000000"/>
                <w:sz w:val="14"/>
                <w:szCs w:val="14"/>
              </w:rPr>
              <w:t>5,960.2</w:t>
            </w:r>
          </w:p>
        </w:tc>
        <w:tc>
          <w:tcPr>
            <w:tcW w:w="842" w:type="dxa"/>
            <w:shd w:val="clear" w:color="auto" w:fill="auto"/>
            <w:tcMar>
              <w:left w:w="43" w:type="dxa"/>
              <w:right w:w="43" w:type="dxa"/>
            </w:tcMar>
            <w:vAlign w:val="center"/>
          </w:tcPr>
          <w:p w14:paraId="32079702" w14:textId="58A0B2A6" w:rsidR="00C61203" w:rsidRDefault="00C61203" w:rsidP="00C61203">
            <w:pPr>
              <w:jc w:val="right"/>
              <w:rPr>
                <w:color w:val="000000"/>
                <w:sz w:val="14"/>
                <w:szCs w:val="14"/>
              </w:rPr>
            </w:pPr>
            <w:r>
              <w:rPr>
                <w:color w:val="000000"/>
                <w:sz w:val="14"/>
                <w:szCs w:val="14"/>
              </w:rPr>
              <w:t>1,843,788.2</w:t>
            </w:r>
          </w:p>
        </w:tc>
        <w:tc>
          <w:tcPr>
            <w:tcW w:w="979" w:type="dxa"/>
            <w:shd w:val="clear" w:color="auto" w:fill="auto"/>
            <w:tcMar>
              <w:left w:w="43" w:type="dxa"/>
              <w:right w:w="43" w:type="dxa"/>
            </w:tcMar>
            <w:vAlign w:val="center"/>
          </w:tcPr>
          <w:p w14:paraId="68390888" w14:textId="1CEC8398" w:rsidR="00C61203" w:rsidRDefault="00C61203" w:rsidP="00C61203">
            <w:pPr>
              <w:jc w:val="right"/>
              <w:rPr>
                <w:color w:val="000000"/>
                <w:sz w:val="14"/>
                <w:szCs w:val="14"/>
              </w:rPr>
            </w:pPr>
            <w:r>
              <w:rPr>
                <w:color w:val="000000"/>
                <w:sz w:val="14"/>
                <w:szCs w:val="14"/>
              </w:rPr>
              <w:t>1,837,935.7</w:t>
            </w:r>
          </w:p>
        </w:tc>
        <w:tc>
          <w:tcPr>
            <w:tcW w:w="855" w:type="dxa"/>
            <w:shd w:val="clear" w:color="auto" w:fill="auto"/>
            <w:tcMar>
              <w:left w:w="43" w:type="dxa"/>
              <w:right w:w="43" w:type="dxa"/>
            </w:tcMar>
            <w:vAlign w:val="center"/>
          </w:tcPr>
          <w:p w14:paraId="6F093D51" w14:textId="4B935FB2" w:rsidR="00C61203" w:rsidRDefault="00C61203" w:rsidP="00C61203">
            <w:pPr>
              <w:jc w:val="right"/>
              <w:rPr>
                <w:color w:val="000000"/>
                <w:sz w:val="14"/>
                <w:szCs w:val="14"/>
              </w:rPr>
            </w:pPr>
            <w:r>
              <w:rPr>
                <w:color w:val="000000"/>
                <w:sz w:val="14"/>
                <w:szCs w:val="14"/>
              </w:rPr>
              <w:t>5,852.5</w:t>
            </w:r>
          </w:p>
        </w:tc>
      </w:tr>
      <w:tr w:rsidR="00C61203" w:rsidRPr="00082120" w14:paraId="04C6566A" w14:textId="77777777" w:rsidTr="00552A63">
        <w:trPr>
          <w:trHeight w:val="202"/>
          <w:jc w:val="center"/>
        </w:trPr>
        <w:tc>
          <w:tcPr>
            <w:tcW w:w="4180" w:type="dxa"/>
            <w:shd w:val="clear" w:color="auto" w:fill="auto"/>
            <w:tcMar>
              <w:left w:w="43" w:type="dxa"/>
              <w:right w:w="43" w:type="dxa"/>
            </w:tcMar>
            <w:vAlign w:val="center"/>
          </w:tcPr>
          <w:p w14:paraId="31BFAE71" w14:textId="0A7D3FC3" w:rsidR="00C61203" w:rsidRPr="000929E3" w:rsidRDefault="00C61203" w:rsidP="00EB2980">
            <w:pPr>
              <w:rPr>
                <w:rFonts w:asciiTheme="majorBidi" w:hAnsiTheme="majorBidi" w:cstheme="majorBidi"/>
                <w:color w:val="000000"/>
                <w:sz w:val="14"/>
                <w:szCs w:val="14"/>
              </w:rPr>
            </w:pPr>
            <w:r>
              <w:rPr>
                <w:color w:val="000000"/>
                <w:sz w:val="14"/>
                <w:szCs w:val="14"/>
              </w:rPr>
              <w:t xml:space="preserve">      01. Institutional Guarantee(s)</w:t>
            </w:r>
          </w:p>
        </w:tc>
        <w:tc>
          <w:tcPr>
            <w:tcW w:w="810" w:type="dxa"/>
            <w:shd w:val="clear" w:color="auto" w:fill="auto"/>
            <w:tcMar>
              <w:left w:w="43" w:type="dxa"/>
              <w:right w:w="43" w:type="dxa"/>
            </w:tcMar>
            <w:vAlign w:val="center"/>
          </w:tcPr>
          <w:p w14:paraId="2193EA23" w14:textId="3B5A2057" w:rsidR="00C61203" w:rsidRDefault="00C61203" w:rsidP="00EB2980">
            <w:pPr>
              <w:jc w:val="right"/>
              <w:rPr>
                <w:color w:val="000000"/>
                <w:sz w:val="14"/>
                <w:szCs w:val="14"/>
              </w:rPr>
            </w:pPr>
            <w:r>
              <w:rPr>
                <w:color w:val="000000"/>
                <w:sz w:val="14"/>
                <w:szCs w:val="14"/>
              </w:rPr>
              <w:t>1,269,888.8</w:t>
            </w:r>
          </w:p>
        </w:tc>
        <w:tc>
          <w:tcPr>
            <w:tcW w:w="810" w:type="dxa"/>
            <w:shd w:val="clear" w:color="auto" w:fill="auto"/>
            <w:tcMar>
              <w:left w:w="43" w:type="dxa"/>
              <w:right w:w="43" w:type="dxa"/>
            </w:tcMar>
            <w:vAlign w:val="center"/>
          </w:tcPr>
          <w:p w14:paraId="428A0653" w14:textId="5D0FD653" w:rsidR="00C61203" w:rsidRDefault="00C61203" w:rsidP="00C61203">
            <w:pPr>
              <w:jc w:val="right"/>
              <w:rPr>
                <w:color w:val="000000"/>
                <w:sz w:val="14"/>
                <w:szCs w:val="14"/>
              </w:rPr>
            </w:pPr>
            <w:r>
              <w:rPr>
                <w:color w:val="000000"/>
                <w:sz w:val="14"/>
                <w:szCs w:val="14"/>
              </w:rPr>
              <w:t>1,510,178.6</w:t>
            </w:r>
          </w:p>
        </w:tc>
        <w:tc>
          <w:tcPr>
            <w:tcW w:w="900" w:type="dxa"/>
            <w:shd w:val="clear" w:color="auto" w:fill="auto"/>
            <w:tcMar>
              <w:left w:w="43" w:type="dxa"/>
              <w:right w:w="43" w:type="dxa"/>
            </w:tcMar>
            <w:vAlign w:val="center"/>
          </w:tcPr>
          <w:p w14:paraId="44216E2D" w14:textId="22CD541E" w:rsidR="00C61203" w:rsidRDefault="00C61203" w:rsidP="00C61203">
            <w:pPr>
              <w:jc w:val="right"/>
              <w:rPr>
                <w:color w:val="000000"/>
                <w:sz w:val="14"/>
                <w:szCs w:val="14"/>
              </w:rPr>
            </w:pPr>
            <w:r>
              <w:rPr>
                <w:color w:val="000000"/>
                <w:sz w:val="14"/>
                <w:szCs w:val="14"/>
              </w:rPr>
              <w:t>1,509,970.4</w:t>
            </w:r>
          </w:p>
        </w:tc>
        <w:tc>
          <w:tcPr>
            <w:tcW w:w="810" w:type="dxa"/>
            <w:shd w:val="clear" w:color="auto" w:fill="auto"/>
            <w:tcMar>
              <w:left w:w="43" w:type="dxa"/>
              <w:right w:w="43" w:type="dxa"/>
            </w:tcMar>
            <w:vAlign w:val="center"/>
          </w:tcPr>
          <w:p w14:paraId="518C8DE3" w14:textId="1617FA7F" w:rsidR="00C61203" w:rsidRDefault="00C61203" w:rsidP="00C61203">
            <w:pPr>
              <w:jc w:val="right"/>
              <w:rPr>
                <w:color w:val="000000"/>
                <w:sz w:val="14"/>
                <w:szCs w:val="14"/>
              </w:rPr>
            </w:pPr>
            <w:r>
              <w:rPr>
                <w:color w:val="000000"/>
                <w:sz w:val="14"/>
                <w:szCs w:val="14"/>
              </w:rPr>
              <w:t>208.1</w:t>
            </w:r>
          </w:p>
        </w:tc>
        <w:tc>
          <w:tcPr>
            <w:tcW w:w="842" w:type="dxa"/>
            <w:shd w:val="clear" w:color="auto" w:fill="auto"/>
            <w:tcMar>
              <w:left w:w="43" w:type="dxa"/>
              <w:right w:w="43" w:type="dxa"/>
            </w:tcMar>
            <w:vAlign w:val="center"/>
          </w:tcPr>
          <w:p w14:paraId="182C19A1" w14:textId="3DDE1131" w:rsidR="00C61203" w:rsidRDefault="00C61203" w:rsidP="00C61203">
            <w:pPr>
              <w:jc w:val="right"/>
              <w:rPr>
                <w:color w:val="000000"/>
                <w:sz w:val="14"/>
                <w:szCs w:val="14"/>
              </w:rPr>
            </w:pPr>
            <w:r>
              <w:rPr>
                <w:color w:val="000000"/>
                <w:sz w:val="14"/>
                <w:szCs w:val="14"/>
              </w:rPr>
              <w:t>1,639,186.2</w:t>
            </w:r>
          </w:p>
        </w:tc>
        <w:tc>
          <w:tcPr>
            <w:tcW w:w="979" w:type="dxa"/>
            <w:shd w:val="clear" w:color="auto" w:fill="auto"/>
            <w:tcMar>
              <w:left w:w="43" w:type="dxa"/>
              <w:right w:w="43" w:type="dxa"/>
            </w:tcMar>
            <w:vAlign w:val="center"/>
          </w:tcPr>
          <w:p w14:paraId="6EDFF8FF" w14:textId="231FE87B" w:rsidR="00C61203" w:rsidRDefault="00C61203" w:rsidP="00C61203">
            <w:pPr>
              <w:jc w:val="right"/>
              <w:rPr>
                <w:color w:val="000000"/>
                <w:sz w:val="14"/>
                <w:szCs w:val="14"/>
              </w:rPr>
            </w:pPr>
            <w:r>
              <w:rPr>
                <w:color w:val="000000"/>
                <w:sz w:val="14"/>
                <w:szCs w:val="14"/>
              </w:rPr>
              <w:t>1,639,002.2</w:t>
            </w:r>
          </w:p>
        </w:tc>
        <w:tc>
          <w:tcPr>
            <w:tcW w:w="855" w:type="dxa"/>
            <w:shd w:val="clear" w:color="auto" w:fill="auto"/>
            <w:tcMar>
              <w:left w:w="43" w:type="dxa"/>
              <w:right w:w="43" w:type="dxa"/>
            </w:tcMar>
            <w:vAlign w:val="center"/>
          </w:tcPr>
          <w:p w14:paraId="216041BB" w14:textId="504A66FA" w:rsidR="00C61203" w:rsidRDefault="00C61203" w:rsidP="00C61203">
            <w:pPr>
              <w:jc w:val="right"/>
              <w:rPr>
                <w:color w:val="000000"/>
                <w:sz w:val="14"/>
                <w:szCs w:val="14"/>
              </w:rPr>
            </w:pPr>
            <w:r>
              <w:rPr>
                <w:color w:val="000000"/>
                <w:sz w:val="14"/>
                <w:szCs w:val="14"/>
              </w:rPr>
              <w:t>184.1</w:t>
            </w:r>
          </w:p>
        </w:tc>
      </w:tr>
      <w:tr w:rsidR="00C61203" w:rsidRPr="00082120" w14:paraId="2C87DE06" w14:textId="77777777" w:rsidTr="00552A63">
        <w:trPr>
          <w:trHeight w:val="202"/>
          <w:jc w:val="center"/>
        </w:trPr>
        <w:tc>
          <w:tcPr>
            <w:tcW w:w="4180" w:type="dxa"/>
            <w:shd w:val="clear" w:color="auto" w:fill="auto"/>
            <w:tcMar>
              <w:left w:w="43" w:type="dxa"/>
              <w:right w:w="43" w:type="dxa"/>
            </w:tcMar>
            <w:vAlign w:val="center"/>
          </w:tcPr>
          <w:p w14:paraId="47EDCBD1" w14:textId="668B8FBA" w:rsidR="00C61203" w:rsidRPr="000929E3" w:rsidRDefault="00C61203" w:rsidP="00EB2980">
            <w:pPr>
              <w:rPr>
                <w:rFonts w:asciiTheme="majorBidi" w:hAnsiTheme="majorBidi" w:cstheme="majorBidi"/>
                <w:color w:val="000000"/>
                <w:sz w:val="14"/>
                <w:szCs w:val="14"/>
              </w:rPr>
            </w:pPr>
            <w:r>
              <w:rPr>
                <w:color w:val="000000"/>
                <w:sz w:val="14"/>
                <w:szCs w:val="14"/>
              </w:rPr>
              <w:t xml:space="preserve">      02. Individual Guarantee(s)</w:t>
            </w:r>
          </w:p>
        </w:tc>
        <w:tc>
          <w:tcPr>
            <w:tcW w:w="810" w:type="dxa"/>
            <w:shd w:val="clear" w:color="auto" w:fill="auto"/>
            <w:tcMar>
              <w:left w:w="43" w:type="dxa"/>
              <w:right w:w="43" w:type="dxa"/>
            </w:tcMar>
            <w:vAlign w:val="center"/>
          </w:tcPr>
          <w:p w14:paraId="08B0EA52" w14:textId="4C80F645" w:rsidR="00C61203" w:rsidRDefault="00C61203" w:rsidP="00EB2980">
            <w:pPr>
              <w:jc w:val="right"/>
              <w:rPr>
                <w:color w:val="000000"/>
                <w:sz w:val="14"/>
                <w:szCs w:val="14"/>
              </w:rPr>
            </w:pPr>
            <w:r>
              <w:rPr>
                <w:color w:val="000000"/>
                <w:sz w:val="14"/>
                <w:szCs w:val="14"/>
              </w:rPr>
              <w:t>177,902.6</w:t>
            </w:r>
          </w:p>
        </w:tc>
        <w:tc>
          <w:tcPr>
            <w:tcW w:w="810" w:type="dxa"/>
            <w:shd w:val="clear" w:color="auto" w:fill="auto"/>
            <w:tcMar>
              <w:left w:w="43" w:type="dxa"/>
              <w:right w:w="43" w:type="dxa"/>
            </w:tcMar>
            <w:vAlign w:val="center"/>
          </w:tcPr>
          <w:p w14:paraId="0619F3A8" w14:textId="0832F1FB" w:rsidR="00C61203" w:rsidRDefault="00C61203" w:rsidP="00C61203">
            <w:pPr>
              <w:jc w:val="right"/>
              <w:rPr>
                <w:color w:val="000000"/>
                <w:sz w:val="14"/>
                <w:szCs w:val="14"/>
              </w:rPr>
            </w:pPr>
            <w:r>
              <w:rPr>
                <w:color w:val="000000"/>
                <w:sz w:val="14"/>
                <w:szCs w:val="14"/>
              </w:rPr>
              <w:t>141,809.2</w:t>
            </w:r>
          </w:p>
        </w:tc>
        <w:tc>
          <w:tcPr>
            <w:tcW w:w="900" w:type="dxa"/>
            <w:shd w:val="clear" w:color="auto" w:fill="auto"/>
            <w:tcMar>
              <w:left w:w="43" w:type="dxa"/>
              <w:right w:w="43" w:type="dxa"/>
            </w:tcMar>
            <w:vAlign w:val="center"/>
          </w:tcPr>
          <w:p w14:paraId="2CA5196C" w14:textId="5013E43D" w:rsidR="00C61203" w:rsidRDefault="00C61203" w:rsidP="00C61203">
            <w:pPr>
              <w:jc w:val="right"/>
              <w:rPr>
                <w:color w:val="000000"/>
                <w:sz w:val="14"/>
                <w:szCs w:val="14"/>
              </w:rPr>
            </w:pPr>
            <w:r>
              <w:rPr>
                <w:color w:val="000000"/>
                <w:sz w:val="14"/>
                <w:szCs w:val="14"/>
              </w:rPr>
              <w:t>136,057.1</w:t>
            </w:r>
          </w:p>
        </w:tc>
        <w:tc>
          <w:tcPr>
            <w:tcW w:w="810" w:type="dxa"/>
            <w:shd w:val="clear" w:color="auto" w:fill="auto"/>
            <w:tcMar>
              <w:left w:w="43" w:type="dxa"/>
              <w:right w:w="43" w:type="dxa"/>
            </w:tcMar>
            <w:vAlign w:val="center"/>
          </w:tcPr>
          <w:p w14:paraId="54CD1036" w14:textId="5FAD674F" w:rsidR="00C61203" w:rsidRDefault="00C61203" w:rsidP="00C61203">
            <w:pPr>
              <w:jc w:val="right"/>
              <w:rPr>
                <w:color w:val="000000"/>
                <w:sz w:val="14"/>
                <w:szCs w:val="14"/>
              </w:rPr>
            </w:pPr>
            <w:r>
              <w:rPr>
                <w:color w:val="000000"/>
                <w:sz w:val="14"/>
                <w:szCs w:val="14"/>
              </w:rPr>
              <w:t>5,752.1</w:t>
            </w:r>
          </w:p>
        </w:tc>
        <w:tc>
          <w:tcPr>
            <w:tcW w:w="842" w:type="dxa"/>
            <w:shd w:val="clear" w:color="auto" w:fill="auto"/>
            <w:tcMar>
              <w:left w:w="43" w:type="dxa"/>
              <w:right w:w="43" w:type="dxa"/>
            </w:tcMar>
            <w:vAlign w:val="center"/>
          </w:tcPr>
          <w:p w14:paraId="59F3C880" w14:textId="1E30235B" w:rsidR="00C61203" w:rsidRDefault="00C61203" w:rsidP="00C61203">
            <w:pPr>
              <w:jc w:val="right"/>
              <w:rPr>
                <w:color w:val="000000"/>
                <w:sz w:val="14"/>
                <w:szCs w:val="14"/>
              </w:rPr>
            </w:pPr>
            <w:r>
              <w:rPr>
                <w:color w:val="000000"/>
                <w:sz w:val="14"/>
                <w:szCs w:val="14"/>
              </w:rPr>
              <w:t>204,602.0</w:t>
            </w:r>
          </w:p>
        </w:tc>
        <w:tc>
          <w:tcPr>
            <w:tcW w:w="979" w:type="dxa"/>
            <w:shd w:val="clear" w:color="auto" w:fill="auto"/>
            <w:tcMar>
              <w:left w:w="43" w:type="dxa"/>
              <w:right w:w="43" w:type="dxa"/>
            </w:tcMar>
            <w:vAlign w:val="center"/>
          </w:tcPr>
          <w:p w14:paraId="785FAB04" w14:textId="367DD96D" w:rsidR="00C61203" w:rsidRDefault="00C61203" w:rsidP="00C61203">
            <w:pPr>
              <w:jc w:val="right"/>
              <w:rPr>
                <w:color w:val="000000"/>
                <w:sz w:val="14"/>
                <w:szCs w:val="14"/>
              </w:rPr>
            </w:pPr>
            <w:r>
              <w:rPr>
                <w:color w:val="000000"/>
                <w:sz w:val="14"/>
                <w:szCs w:val="14"/>
              </w:rPr>
              <w:t>198,933.6</w:t>
            </w:r>
          </w:p>
        </w:tc>
        <w:tc>
          <w:tcPr>
            <w:tcW w:w="855" w:type="dxa"/>
            <w:shd w:val="clear" w:color="auto" w:fill="auto"/>
            <w:tcMar>
              <w:left w:w="43" w:type="dxa"/>
              <w:right w:w="43" w:type="dxa"/>
            </w:tcMar>
            <w:vAlign w:val="center"/>
          </w:tcPr>
          <w:p w14:paraId="0930B477" w14:textId="617F9C53" w:rsidR="00C61203" w:rsidRDefault="00C61203" w:rsidP="00C61203">
            <w:pPr>
              <w:jc w:val="right"/>
              <w:rPr>
                <w:color w:val="000000"/>
                <w:sz w:val="14"/>
                <w:szCs w:val="14"/>
              </w:rPr>
            </w:pPr>
            <w:r>
              <w:rPr>
                <w:color w:val="000000"/>
                <w:sz w:val="14"/>
                <w:szCs w:val="14"/>
              </w:rPr>
              <w:t>5,668.4</w:t>
            </w:r>
          </w:p>
        </w:tc>
      </w:tr>
      <w:tr w:rsidR="00C61203" w:rsidRPr="00082120" w14:paraId="10769D0B" w14:textId="77777777" w:rsidTr="00552A63">
        <w:trPr>
          <w:trHeight w:val="202"/>
          <w:jc w:val="center"/>
        </w:trPr>
        <w:tc>
          <w:tcPr>
            <w:tcW w:w="4180" w:type="dxa"/>
            <w:tcBorders>
              <w:bottom w:val="single" w:sz="12" w:space="0" w:color="auto"/>
            </w:tcBorders>
            <w:shd w:val="clear" w:color="auto" w:fill="auto"/>
            <w:tcMar>
              <w:left w:w="43" w:type="dxa"/>
              <w:right w:w="43" w:type="dxa"/>
            </w:tcMar>
            <w:vAlign w:val="center"/>
          </w:tcPr>
          <w:p w14:paraId="735D46C5" w14:textId="43642B39" w:rsidR="00C61203" w:rsidRPr="000929E3" w:rsidRDefault="00C61203" w:rsidP="00EB2980">
            <w:pPr>
              <w:rPr>
                <w:rFonts w:asciiTheme="majorBidi" w:hAnsiTheme="majorBidi" w:cstheme="majorBidi"/>
                <w:b/>
                <w:bCs/>
                <w:color w:val="000000"/>
                <w:sz w:val="14"/>
                <w:szCs w:val="14"/>
              </w:rPr>
            </w:pPr>
            <w:r>
              <w:rPr>
                <w:b/>
                <w:bCs/>
                <w:color w:val="000000"/>
                <w:sz w:val="14"/>
                <w:szCs w:val="14"/>
              </w:rPr>
              <w:t>8. Unsecured Advances</w:t>
            </w:r>
          </w:p>
        </w:tc>
        <w:tc>
          <w:tcPr>
            <w:tcW w:w="810" w:type="dxa"/>
            <w:tcBorders>
              <w:bottom w:val="single" w:sz="12" w:space="0" w:color="auto"/>
            </w:tcBorders>
            <w:shd w:val="clear" w:color="auto" w:fill="auto"/>
            <w:tcMar>
              <w:left w:w="43" w:type="dxa"/>
              <w:right w:w="43" w:type="dxa"/>
            </w:tcMar>
            <w:vAlign w:val="center"/>
          </w:tcPr>
          <w:p w14:paraId="5C70F56A" w14:textId="350B46E9" w:rsidR="00C61203" w:rsidRDefault="00C61203" w:rsidP="00EB2980">
            <w:pPr>
              <w:jc w:val="right"/>
              <w:rPr>
                <w:b/>
                <w:bCs/>
                <w:color w:val="000000"/>
                <w:sz w:val="14"/>
                <w:szCs w:val="14"/>
              </w:rPr>
            </w:pPr>
            <w:r>
              <w:rPr>
                <w:b/>
                <w:bCs/>
                <w:color w:val="000000"/>
                <w:sz w:val="14"/>
                <w:szCs w:val="14"/>
              </w:rPr>
              <w:t>91,805.2</w:t>
            </w:r>
          </w:p>
        </w:tc>
        <w:tc>
          <w:tcPr>
            <w:tcW w:w="810" w:type="dxa"/>
            <w:tcBorders>
              <w:bottom w:val="single" w:sz="12" w:space="0" w:color="auto"/>
            </w:tcBorders>
            <w:shd w:val="clear" w:color="auto" w:fill="auto"/>
            <w:tcMar>
              <w:left w:w="43" w:type="dxa"/>
              <w:right w:w="43" w:type="dxa"/>
            </w:tcMar>
            <w:vAlign w:val="center"/>
          </w:tcPr>
          <w:p w14:paraId="7483DB77" w14:textId="5EF9FBE3" w:rsidR="00C61203" w:rsidRDefault="00C61203" w:rsidP="00C61203">
            <w:pPr>
              <w:jc w:val="right"/>
              <w:rPr>
                <w:b/>
                <w:bCs/>
                <w:color w:val="000000"/>
                <w:sz w:val="14"/>
                <w:szCs w:val="14"/>
              </w:rPr>
            </w:pPr>
            <w:r>
              <w:rPr>
                <w:b/>
                <w:bCs/>
                <w:color w:val="000000"/>
                <w:sz w:val="14"/>
                <w:szCs w:val="14"/>
              </w:rPr>
              <w:t>127,449.8</w:t>
            </w:r>
          </w:p>
        </w:tc>
        <w:tc>
          <w:tcPr>
            <w:tcW w:w="900" w:type="dxa"/>
            <w:tcBorders>
              <w:bottom w:val="single" w:sz="12" w:space="0" w:color="auto"/>
            </w:tcBorders>
            <w:shd w:val="clear" w:color="auto" w:fill="auto"/>
            <w:tcMar>
              <w:left w:w="43" w:type="dxa"/>
              <w:right w:w="43" w:type="dxa"/>
            </w:tcMar>
            <w:vAlign w:val="center"/>
          </w:tcPr>
          <w:p w14:paraId="01875D05" w14:textId="58CD16CC" w:rsidR="00C61203" w:rsidRDefault="00C61203" w:rsidP="00C61203">
            <w:pPr>
              <w:jc w:val="right"/>
              <w:rPr>
                <w:b/>
                <w:bCs/>
                <w:color w:val="000000"/>
                <w:sz w:val="14"/>
                <w:szCs w:val="14"/>
              </w:rPr>
            </w:pPr>
            <w:r>
              <w:rPr>
                <w:b/>
                <w:bCs/>
                <w:color w:val="000000"/>
                <w:sz w:val="14"/>
                <w:szCs w:val="14"/>
              </w:rPr>
              <w:t>126,059.0</w:t>
            </w:r>
          </w:p>
        </w:tc>
        <w:tc>
          <w:tcPr>
            <w:tcW w:w="810" w:type="dxa"/>
            <w:tcBorders>
              <w:bottom w:val="single" w:sz="12" w:space="0" w:color="auto"/>
            </w:tcBorders>
            <w:shd w:val="clear" w:color="auto" w:fill="auto"/>
            <w:tcMar>
              <w:left w:w="43" w:type="dxa"/>
              <w:right w:w="43" w:type="dxa"/>
            </w:tcMar>
            <w:vAlign w:val="center"/>
          </w:tcPr>
          <w:p w14:paraId="410834CD" w14:textId="779926E5" w:rsidR="00C61203" w:rsidRDefault="00C61203" w:rsidP="00C61203">
            <w:pPr>
              <w:jc w:val="right"/>
              <w:rPr>
                <w:b/>
                <w:bCs/>
                <w:color w:val="000000"/>
                <w:sz w:val="14"/>
                <w:szCs w:val="14"/>
              </w:rPr>
            </w:pPr>
            <w:r>
              <w:rPr>
                <w:b/>
                <w:bCs/>
                <w:color w:val="000000"/>
                <w:sz w:val="14"/>
                <w:szCs w:val="14"/>
              </w:rPr>
              <w:t>1,390.8</w:t>
            </w:r>
          </w:p>
        </w:tc>
        <w:tc>
          <w:tcPr>
            <w:tcW w:w="842" w:type="dxa"/>
            <w:tcBorders>
              <w:bottom w:val="single" w:sz="12" w:space="0" w:color="auto"/>
            </w:tcBorders>
            <w:shd w:val="clear" w:color="auto" w:fill="auto"/>
            <w:tcMar>
              <w:left w:w="43" w:type="dxa"/>
              <w:right w:w="43" w:type="dxa"/>
            </w:tcMar>
            <w:vAlign w:val="center"/>
          </w:tcPr>
          <w:p w14:paraId="72DE67D9" w14:textId="5337BC18" w:rsidR="00C61203" w:rsidRDefault="00C61203" w:rsidP="00C61203">
            <w:pPr>
              <w:jc w:val="right"/>
              <w:rPr>
                <w:b/>
                <w:bCs/>
                <w:color w:val="000000"/>
                <w:sz w:val="14"/>
                <w:szCs w:val="14"/>
              </w:rPr>
            </w:pPr>
            <w:r>
              <w:rPr>
                <w:b/>
                <w:bCs/>
                <w:color w:val="000000"/>
                <w:sz w:val="14"/>
                <w:szCs w:val="14"/>
              </w:rPr>
              <w:t>142,906.8</w:t>
            </w:r>
          </w:p>
        </w:tc>
        <w:tc>
          <w:tcPr>
            <w:tcW w:w="979" w:type="dxa"/>
            <w:tcBorders>
              <w:bottom w:val="single" w:sz="12" w:space="0" w:color="auto"/>
            </w:tcBorders>
            <w:shd w:val="clear" w:color="auto" w:fill="auto"/>
            <w:tcMar>
              <w:left w:w="43" w:type="dxa"/>
              <w:right w:w="43" w:type="dxa"/>
            </w:tcMar>
            <w:vAlign w:val="center"/>
          </w:tcPr>
          <w:p w14:paraId="5942F128" w14:textId="21CCE32B" w:rsidR="00C61203" w:rsidRDefault="00C61203" w:rsidP="00C61203">
            <w:pPr>
              <w:jc w:val="right"/>
              <w:rPr>
                <w:b/>
                <w:bCs/>
                <w:color w:val="000000"/>
                <w:sz w:val="14"/>
                <w:szCs w:val="14"/>
              </w:rPr>
            </w:pPr>
            <w:r>
              <w:rPr>
                <w:b/>
                <w:bCs/>
                <w:color w:val="000000"/>
                <w:sz w:val="14"/>
                <w:szCs w:val="14"/>
              </w:rPr>
              <w:t>141,608.4</w:t>
            </w:r>
          </w:p>
        </w:tc>
        <w:tc>
          <w:tcPr>
            <w:tcW w:w="855" w:type="dxa"/>
            <w:tcBorders>
              <w:bottom w:val="single" w:sz="12" w:space="0" w:color="auto"/>
            </w:tcBorders>
            <w:shd w:val="clear" w:color="auto" w:fill="auto"/>
            <w:tcMar>
              <w:left w:w="43" w:type="dxa"/>
              <w:right w:w="43" w:type="dxa"/>
            </w:tcMar>
            <w:vAlign w:val="center"/>
          </w:tcPr>
          <w:p w14:paraId="782A7926" w14:textId="72AAA03E" w:rsidR="00C61203" w:rsidRDefault="00C61203" w:rsidP="00C61203">
            <w:pPr>
              <w:jc w:val="right"/>
              <w:rPr>
                <w:b/>
                <w:bCs/>
                <w:color w:val="000000"/>
                <w:sz w:val="14"/>
                <w:szCs w:val="14"/>
              </w:rPr>
            </w:pPr>
            <w:r>
              <w:rPr>
                <w:b/>
                <w:bCs/>
                <w:color w:val="000000"/>
                <w:sz w:val="14"/>
                <w:szCs w:val="14"/>
              </w:rPr>
              <w:t>1,298.4</w:t>
            </w:r>
          </w:p>
        </w:tc>
      </w:tr>
      <w:tr w:rsidR="00C61203" w:rsidRPr="00082120" w14:paraId="1EA1F139" w14:textId="77777777" w:rsidTr="00552A63">
        <w:trPr>
          <w:trHeight w:val="202"/>
          <w:jc w:val="center"/>
        </w:trPr>
        <w:tc>
          <w:tcPr>
            <w:tcW w:w="4180" w:type="dxa"/>
            <w:tcBorders>
              <w:top w:val="single" w:sz="12" w:space="0" w:color="auto"/>
              <w:bottom w:val="single" w:sz="12" w:space="0" w:color="auto"/>
            </w:tcBorders>
            <w:shd w:val="clear" w:color="auto" w:fill="auto"/>
            <w:vAlign w:val="bottom"/>
            <w:hideMark/>
          </w:tcPr>
          <w:p w14:paraId="31737AC0" w14:textId="77777777" w:rsidR="00C61203" w:rsidRPr="00082120" w:rsidRDefault="00C61203" w:rsidP="000929E3">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14:paraId="3638E3BA" w14:textId="43F17E0A" w:rsidR="00C61203" w:rsidRDefault="00C61203" w:rsidP="00EC5902">
            <w:pPr>
              <w:jc w:val="right"/>
              <w:rPr>
                <w:b/>
                <w:bCs/>
                <w:color w:val="000000"/>
                <w:sz w:val="14"/>
                <w:szCs w:val="14"/>
              </w:rPr>
            </w:pPr>
            <w:r>
              <w:rPr>
                <w:b/>
                <w:bCs/>
                <w:color w:val="000000"/>
                <w:sz w:val="14"/>
                <w:szCs w:val="14"/>
              </w:rPr>
              <w:t>7,990,919.1</w:t>
            </w:r>
          </w:p>
        </w:tc>
        <w:tc>
          <w:tcPr>
            <w:tcW w:w="810" w:type="dxa"/>
            <w:tcBorders>
              <w:top w:val="single" w:sz="12" w:space="0" w:color="auto"/>
              <w:bottom w:val="single" w:sz="12" w:space="0" w:color="auto"/>
            </w:tcBorders>
            <w:shd w:val="clear" w:color="auto" w:fill="auto"/>
            <w:tcMar>
              <w:left w:w="43" w:type="dxa"/>
              <w:right w:w="43" w:type="dxa"/>
            </w:tcMar>
            <w:vAlign w:val="center"/>
          </w:tcPr>
          <w:p w14:paraId="3F853774" w14:textId="20B15AC4" w:rsidR="00C61203" w:rsidRDefault="00C61203" w:rsidP="00C61203">
            <w:pPr>
              <w:jc w:val="right"/>
              <w:rPr>
                <w:b/>
                <w:bCs/>
                <w:color w:val="000000"/>
                <w:sz w:val="14"/>
                <w:szCs w:val="14"/>
              </w:rPr>
            </w:pPr>
            <w:r>
              <w:rPr>
                <w:b/>
                <w:bCs/>
                <w:color w:val="000000"/>
                <w:sz w:val="14"/>
                <w:szCs w:val="14"/>
              </w:rPr>
              <w:t>7,963,462.7</w:t>
            </w:r>
          </w:p>
        </w:tc>
        <w:tc>
          <w:tcPr>
            <w:tcW w:w="900" w:type="dxa"/>
            <w:tcBorders>
              <w:top w:val="single" w:sz="12" w:space="0" w:color="auto"/>
              <w:bottom w:val="single" w:sz="12" w:space="0" w:color="auto"/>
            </w:tcBorders>
            <w:shd w:val="clear" w:color="auto" w:fill="auto"/>
            <w:tcMar>
              <w:left w:w="43" w:type="dxa"/>
              <w:right w:w="43" w:type="dxa"/>
            </w:tcMar>
            <w:vAlign w:val="center"/>
          </w:tcPr>
          <w:p w14:paraId="74AD31A8" w14:textId="7B879974" w:rsidR="00C61203" w:rsidRDefault="00C61203" w:rsidP="00C61203">
            <w:pPr>
              <w:jc w:val="right"/>
              <w:rPr>
                <w:b/>
                <w:bCs/>
                <w:color w:val="000000"/>
                <w:sz w:val="14"/>
                <w:szCs w:val="14"/>
              </w:rPr>
            </w:pPr>
            <w:r>
              <w:rPr>
                <w:b/>
                <w:bCs/>
                <w:color w:val="000000"/>
                <w:sz w:val="14"/>
                <w:szCs w:val="14"/>
              </w:rPr>
              <w:t>7,813,491.0</w:t>
            </w:r>
          </w:p>
        </w:tc>
        <w:tc>
          <w:tcPr>
            <w:tcW w:w="810" w:type="dxa"/>
            <w:tcBorders>
              <w:top w:val="single" w:sz="12" w:space="0" w:color="auto"/>
              <w:bottom w:val="single" w:sz="12" w:space="0" w:color="auto"/>
            </w:tcBorders>
            <w:shd w:val="clear" w:color="auto" w:fill="auto"/>
            <w:tcMar>
              <w:left w:w="43" w:type="dxa"/>
              <w:right w:w="43" w:type="dxa"/>
            </w:tcMar>
            <w:vAlign w:val="center"/>
          </w:tcPr>
          <w:p w14:paraId="3356F60A" w14:textId="37722446" w:rsidR="00C61203" w:rsidRDefault="00C61203" w:rsidP="00C61203">
            <w:pPr>
              <w:jc w:val="right"/>
              <w:rPr>
                <w:b/>
                <w:bCs/>
                <w:color w:val="000000"/>
                <w:sz w:val="14"/>
                <w:szCs w:val="14"/>
              </w:rPr>
            </w:pPr>
            <w:r>
              <w:rPr>
                <w:b/>
                <w:bCs/>
                <w:color w:val="000000"/>
                <w:sz w:val="14"/>
                <w:szCs w:val="14"/>
              </w:rPr>
              <w:t>149,971.7</w:t>
            </w:r>
          </w:p>
        </w:tc>
        <w:tc>
          <w:tcPr>
            <w:tcW w:w="842" w:type="dxa"/>
            <w:tcBorders>
              <w:top w:val="single" w:sz="12" w:space="0" w:color="auto"/>
              <w:bottom w:val="single" w:sz="12" w:space="0" w:color="auto"/>
            </w:tcBorders>
            <w:shd w:val="clear" w:color="auto" w:fill="auto"/>
            <w:tcMar>
              <w:left w:w="43" w:type="dxa"/>
              <w:right w:w="43" w:type="dxa"/>
            </w:tcMar>
            <w:vAlign w:val="center"/>
          </w:tcPr>
          <w:p w14:paraId="2A29A8CA" w14:textId="0ECE545C" w:rsidR="00C61203" w:rsidRDefault="00C61203" w:rsidP="00C61203">
            <w:pPr>
              <w:jc w:val="right"/>
              <w:rPr>
                <w:b/>
                <w:bCs/>
                <w:color w:val="000000"/>
                <w:sz w:val="14"/>
                <w:szCs w:val="14"/>
              </w:rPr>
            </w:pPr>
            <w:r>
              <w:rPr>
                <w:b/>
                <w:bCs/>
                <w:color w:val="000000"/>
                <w:sz w:val="14"/>
                <w:szCs w:val="14"/>
              </w:rPr>
              <w:t>8,243,515.2</w:t>
            </w:r>
          </w:p>
        </w:tc>
        <w:tc>
          <w:tcPr>
            <w:tcW w:w="979" w:type="dxa"/>
            <w:tcBorders>
              <w:top w:val="single" w:sz="12" w:space="0" w:color="auto"/>
              <w:bottom w:val="single" w:sz="12" w:space="0" w:color="auto"/>
            </w:tcBorders>
            <w:shd w:val="clear" w:color="auto" w:fill="auto"/>
            <w:tcMar>
              <w:left w:w="43" w:type="dxa"/>
              <w:right w:w="43" w:type="dxa"/>
            </w:tcMar>
            <w:vAlign w:val="center"/>
          </w:tcPr>
          <w:p w14:paraId="1B3D07FB" w14:textId="028225FF" w:rsidR="00C61203" w:rsidRDefault="00C61203" w:rsidP="00C61203">
            <w:pPr>
              <w:jc w:val="right"/>
              <w:rPr>
                <w:b/>
                <w:bCs/>
                <w:color w:val="000000"/>
                <w:sz w:val="14"/>
                <w:szCs w:val="14"/>
              </w:rPr>
            </w:pPr>
            <w:r>
              <w:rPr>
                <w:b/>
                <w:bCs/>
                <w:color w:val="000000"/>
                <w:sz w:val="14"/>
                <w:szCs w:val="14"/>
              </w:rPr>
              <w:t>8,095,738.4</w:t>
            </w:r>
          </w:p>
        </w:tc>
        <w:tc>
          <w:tcPr>
            <w:tcW w:w="855" w:type="dxa"/>
            <w:tcBorders>
              <w:top w:val="single" w:sz="12" w:space="0" w:color="auto"/>
              <w:bottom w:val="single" w:sz="12" w:space="0" w:color="auto"/>
            </w:tcBorders>
            <w:shd w:val="clear" w:color="auto" w:fill="auto"/>
            <w:tcMar>
              <w:left w:w="43" w:type="dxa"/>
              <w:right w:w="43" w:type="dxa"/>
            </w:tcMar>
            <w:vAlign w:val="center"/>
          </w:tcPr>
          <w:p w14:paraId="0F67DD50" w14:textId="3589C52A" w:rsidR="00C61203" w:rsidRDefault="00C61203" w:rsidP="00C61203">
            <w:pPr>
              <w:jc w:val="right"/>
              <w:rPr>
                <w:b/>
                <w:bCs/>
                <w:color w:val="000000"/>
                <w:sz w:val="14"/>
                <w:szCs w:val="14"/>
              </w:rPr>
            </w:pPr>
            <w:r>
              <w:rPr>
                <w:b/>
                <w:bCs/>
                <w:color w:val="000000"/>
                <w:sz w:val="14"/>
                <w:szCs w:val="14"/>
              </w:rPr>
              <w:t>147,776.8</w:t>
            </w:r>
          </w:p>
        </w:tc>
      </w:tr>
      <w:tr w:rsidR="00C61203" w:rsidRPr="00082120" w14:paraId="07AA725E" w14:textId="77777777" w:rsidTr="00552A63">
        <w:trPr>
          <w:trHeight w:val="216"/>
          <w:jc w:val="center"/>
        </w:trPr>
        <w:tc>
          <w:tcPr>
            <w:tcW w:w="10186" w:type="dxa"/>
            <w:gridSpan w:val="8"/>
            <w:tcBorders>
              <w:top w:val="single" w:sz="12" w:space="0" w:color="auto"/>
            </w:tcBorders>
            <w:shd w:val="clear" w:color="auto" w:fill="auto"/>
            <w:vAlign w:val="center"/>
            <w:hideMark/>
          </w:tcPr>
          <w:p w14:paraId="45AFE329" w14:textId="77777777" w:rsidR="00C61203" w:rsidRDefault="00C61203" w:rsidP="00F920B6">
            <w:pPr>
              <w:jc w:val="right"/>
              <w:rPr>
                <w:b/>
                <w:bCs/>
                <w:color w:val="000000"/>
                <w:sz w:val="14"/>
                <w:szCs w:val="14"/>
              </w:rPr>
            </w:pPr>
            <w:r w:rsidRPr="00B863BF">
              <w:rPr>
                <w:sz w:val="14"/>
                <w:szCs w:val="14"/>
              </w:rPr>
              <w:t>Source: Statistics &amp; Data Warehouse Department, SBP</w:t>
            </w:r>
          </w:p>
        </w:tc>
      </w:tr>
    </w:tbl>
    <w:p w14:paraId="30F224CA" w14:textId="77777777" w:rsidR="005126F4" w:rsidRDefault="005126F4" w:rsidP="00082120">
      <w:pPr>
        <w:pStyle w:val="xl29"/>
        <w:pBdr>
          <w:bottom w:val="none" w:sz="0" w:space="0" w:color="auto"/>
        </w:pBdr>
        <w:spacing w:before="0" w:beforeAutospacing="0" w:after="0" w:afterAutospacing="0"/>
        <w:rPr>
          <w:rFonts w:eastAsia="Times New Roman"/>
          <w:szCs w:val="20"/>
        </w:rPr>
      </w:pPr>
    </w:p>
    <w:p w14:paraId="547A2C67" w14:textId="77777777" w:rsidR="00340624" w:rsidRDefault="00340624" w:rsidP="005126F4">
      <w:pPr>
        <w:pStyle w:val="xl19"/>
        <w:spacing w:before="0" w:beforeAutospacing="0" w:after="0" w:afterAutospacing="0"/>
        <w:rPr>
          <w:rFonts w:eastAsia="Times New Roman"/>
          <w:sz w:val="16"/>
          <w:szCs w:val="16"/>
        </w:rPr>
      </w:pPr>
    </w:p>
    <w:p w14:paraId="6E064F25" w14:textId="77777777" w:rsidR="00F3433B" w:rsidRDefault="00F3433B" w:rsidP="005126F4">
      <w:pPr>
        <w:pStyle w:val="xl19"/>
        <w:spacing w:before="0" w:beforeAutospacing="0" w:after="0" w:afterAutospacing="0"/>
        <w:rPr>
          <w:rFonts w:eastAsia="Times New Roman"/>
          <w:sz w:val="16"/>
          <w:szCs w:val="16"/>
        </w:rPr>
      </w:pPr>
    </w:p>
    <w:p w14:paraId="03173595"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14:paraId="432D4066"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2C6F416A" w14:textId="669F1301" w:rsidR="00340624" w:rsidRPr="004D1DA1" w:rsidRDefault="00FF533E" w:rsidP="0011678F">
            <w:pPr>
              <w:jc w:val="center"/>
              <w:rPr>
                <w:b/>
                <w:bCs/>
                <w:color w:val="000000"/>
                <w:sz w:val="28"/>
                <w:szCs w:val="28"/>
              </w:rPr>
            </w:pPr>
            <w:r w:rsidRPr="004D1DA1">
              <w:rPr>
                <w:b/>
                <w:bCs/>
                <w:color w:val="000000"/>
                <w:sz w:val="28"/>
                <w:szCs w:val="28"/>
              </w:rPr>
              <w:t>3.12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07A82376"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3A0C5F13"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3C3917BB"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58652B40" w14:textId="7FA8F01D" w:rsidR="00340624" w:rsidRPr="004D1DA1" w:rsidRDefault="00340624" w:rsidP="0011678F">
            <w:pPr>
              <w:jc w:val="right"/>
              <w:rPr>
                <w:color w:val="000000"/>
                <w:sz w:val="14"/>
                <w:szCs w:val="14"/>
              </w:rPr>
            </w:pPr>
            <w:r w:rsidRPr="004D1DA1">
              <w:rPr>
                <w:color w:val="000000"/>
                <w:sz w:val="14"/>
                <w:szCs w:val="14"/>
              </w:rPr>
              <w:t>(Million  Rupees )</w:t>
            </w:r>
          </w:p>
        </w:tc>
      </w:tr>
      <w:tr w:rsidR="00DF29DA" w:rsidRPr="004D1DA1" w14:paraId="27FC2A73" w14:textId="77777777" w:rsidTr="00C61203">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14:paraId="755046D5" w14:textId="77777777" w:rsidR="00DF29DA" w:rsidRPr="00F3433B" w:rsidRDefault="00DF29DA" w:rsidP="00DF29DA">
            <w:pPr>
              <w:jc w:val="center"/>
              <w:rPr>
                <w:b/>
                <w:bCs/>
                <w:color w:val="000000"/>
                <w:sz w:val="14"/>
                <w:szCs w:val="14"/>
              </w:rPr>
            </w:pPr>
            <w:r w:rsidRPr="00F3433B">
              <w:rPr>
                <w:b/>
                <w:bCs/>
                <w:color w:val="000000"/>
                <w:sz w:val="14"/>
                <w:szCs w:val="14"/>
              </w:rPr>
              <w:t xml:space="preserve">RATES OF MARGIN </w:t>
            </w:r>
          </w:p>
          <w:p w14:paraId="23BA5AC8" w14:textId="77777777" w:rsidR="00DF29DA" w:rsidRPr="004D1DA1" w:rsidRDefault="00DF29DA" w:rsidP="00DF29DA">
            <w:pPr>
              <w:jc w:val="center"/>
              <w:rPr>
                <w:b/>
                <w:bCs/>
                <w:color w:val="000000"/>
                <w:sz w:val="13"/>
                <w:szCs w:val="13"/>
              </w:rPr>
            </w:pPr>
            <w:r w:rsidRPr="00F3433B">
              <w:rPr>
                <w:b/>
                <w:bCs/>
                <w:color w:val="000000"/>
                <w:sz w:val="14"/>
                <w:szCs w:val="14"/>
              </w:rPr>
              <w:t>(%)</w:t>
            </w:r>
          </w:p>
        </w:tc>
        <w:tc>
          <w:tcPr>
            <w:tcW w:w="158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3978CF" w14:textId="77777777" w:rsidR="00DF29DA" w:rsidRPr="004D1DA1" w:rsidRDefault="008E1361" w:rsidP="00DF29DA">
            <w:pPr>
              <w:jc w:val="center"/>
              <w:rPr>
                <w:b/>
                <w:bCs/>
                <w:color w:val="000000"/>
                <w:sz w:val="16"/>
                <w:szCs w:val="16"/>
              </w:rPr>
            </w:pPr>
            <w:r>
              <w:rPr>
                <w:b/>
                <w:bCs/>
                <w:color w:val="000000"/>
                <w:sz w:val="16"/>
                <w:szCs w:val="16"/>
              </w:rPr>
              <w:t>2018</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14:paraId="1ADC61FC" w14:textId="77777777" w:rsidR="00DF29DA" w:rsidRPr="004D1DA1" w:rsidRDefault="008E1361" w:rsidP="00DF29DA">
            <w:pPr>
              <w:jc w:val="center"/>
              <w:rPr>
                <w:b/>
                <w:bCs/>
                <w:color w:val="000000"/>
                <w:sz w:val="16"/>
                <w:szCs w:val="16"/>
              </w:rPr>
            </w:pPr>
            <w:r>
              <w:rPr>
                <w:b/>
                <w:bCs/>
                <w:color w:val="000000"/>
                <w:sz w:val="16"/>
                <w:szCs w:val="16"/>
              </w:rPr>
              <w:t>2019</w:t>
            </w:r>
          </w:p>
        </w:tc>
        <w:tc>
          <w:tcPr>
            <w:tcW w:w="3225" w:type="dxa"/>
            <w:gridSpan w:val="4"/>
            <w:tcBorders>
              <w:top w:val="single" w:sz="12" w:space="0" w:color="auto"/>
              <w:left w:val="single" w:sz="4" w:space="0" w:color="auto"/>
              <w:bottom w:val="single" w:sz="4" w:space="0" w:color="auto"/>
              <w:right w:val="nil"/>
            </w:tcBorders>
            <w:shd w:val="clear" w:color="auto" w:fill="auto"/>
            <w:noWrap/>
            <w:vAlign w:val="center"/>
          </w:tcPr>
          <w:p w14:paraId="13A7D0A6" w14:textId="77777777" w:rsidR="00DF29DA" w:rsidRPr="004D1DA1" w:rsidRDefault="008E1361" w:rsidP="00DF29DA">
            <w:pPr>
              <w:jc w:val="center"/>
              <w:rPr>
                <w:b/>
                <w:bCs/>
                <w:color w:val="000000"/>
                <w:sz w:val="16"/>
                <w:szCs w:val="16"/>
              </w:rPr>
            </w:pPr>
            <w:r>
              <w:rPr>
                <w:b/>
                <w:bCs/>
                <w:color w:val="000000"/>
                <w:sz w:val="16"/>
                <w:szCs w:val="16"/>
              </w:rPr>
              <w:t>2020</w:t>
            </w:r>
          </w:p>
        </w:tc>
      </w:tr>
      <w:tr w:rsidR="00C61203" w:rsidRPr="004D1DA1" w14:paraId="751CF2F7" w14:textId="77777777" w:rsidTr="00161DE6">
        <w:trPr>
          <w:trHeight w:val="267"/>
          <w:jc w:val="center"/>
        </w:trPr>
        <w:tc>
          <w:tcPr>
            <w:tcW w:w="1702" w:type="dxa"/>
            <w:vMerge/>
            <w:tcBorders>
              <w:top w:val="nil"/>
              <w:left w:val="nil"/>
              <w:bottom w:val="single" w:sz="12" w:space="0" w:color="000000"/>
              <w:right w:val="single" w:sz="4" w:space="0" w:color="auto"/>
            </w:tcBorders>
            <w:vAlign w:val="center"/>
            <w:hideMark/>
          </w:tcPr>
          <w:p w14:paraId="0FF555D2" w14:textId="77777777" w:rsidR="00C61203" w:rsidRPr="004D1DA1" w:rsidRDefault="00C61203" w:rsidP="00641ECB">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A1D2C" w14:textId="6901929A" w:rsidR="00C61203" w:rsidRPr="00F3433B" w:rsidRDefault="00C61203" w:rsidP="009370BB">
            <w:pPr>
              <w:jc w:val="center"/>
              <w:rPr>
                <w:b/>
                <w:bCs/>
                <w:color w:val="000000"/>
                <w:sz w:val="14"/>
                <w:szCs w:val="14"/>
              </w:rPr>
            </w:pPr>
            <w:r w:rsidRPr="00F3433B">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6E108E" w14:textId="7C621E85" w:rsidR="00C61203" w:rsidRPr="00F3433B" w:rsidRDefault="00C61203" w:rsidP="009370BB">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7DDCD2" w14:textId="5B39C8D4" w:rsidR="00C61203" w:rsidRPr="00F3433B" w:rsidRDefault="00C61203" w:rsidP="009370BB">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8D37D5" w14:textId="52DA583D" w:rsidR="00C61203" w:rsidRPr="00F3433B" w:rsidRDefault="00C61203" w:rsidP="009370BB">
            <w:pPr>
              <w:jc w:val="center"/>
              <w:rPr>
                <w:b/>
                <w:bCs/>
                <w:color w:val="000000"/>
                <w:sz w:val="14"/>
                <w:szCs w:val="14"/>
              </w:rPr>
            </w:pPr>
            <w:r>
              <w:rPr>
                <w:b/>
                <w:bCs/>
                <w:color w:val="000000"/>
                <w:sz w:val="14"/>
                <w:szCs w:val="14"/>
              </w:rPr>
              <w:t>Jun</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14:paraId="31A3D486" w14:textId="1D77F33B" w:rsidR="00C61203" w:rsidRPr="00F3433B" w:rsidRDefault="00C61203" w:rsidP="00641ECB">
            <w:pPr>
              <w:jc w:val="center"/>
              <w:rPr>
                <w:b/>
                <w:bCs/>
                <w:color w:val="000000"/>
                <w:sz w:val="14"/>
                <w:szCs w:val="14"/>
              </w:rPr>
            </w:pPr>
            <w:r>
              <w:rPr>
                <w:b/>
                <w:bCs/>
                <w:color w:val="000000"/>
                <w:sz w:val="14"/>
                <w:szCs w:val="14"/>
              </w:rPr>
              <w:t>Dec</w:t>
            </w:r>
          </w:p>
        </w:tc>
      </w:tr>
      <w:tr w:rsidR="00C61203" w:rsidRPr="004D1DA1" w14:paraId="71B3B34B" w14:textId="77777777" w:rsidTr="00521EB8">
        <w:trPr>
          <w:trHeight w:val="510"/>
          <w:jc w:val="center"/>
        </w:trPr>
        <w:tc>
          <w:tcPr>
            <w:tcW w:w="1702" w:type="dxa"/>
            <w:vMerge/>
            <w:tcBorders>
              <w:top w:val="nil"/>
              <w:left w:val="nil"/>
              <w:bottom w:val="single" w:sz="12" w:space="0" w:color="000000"/>
              <w:right w:val="single" w:sz="4" w:space="0" w:color="auto"/>
            </w:tcBorders>
            <w:vAlign w:val="center"/>
            <w:hideMark/>
          </w:tcPr>
          <w:p w14:paraId="72A1E936" w14:textId="77777777" w:rsidR="00C61203" w:rsidRPr="004D1DA1" w:rsidRDefault="00C61203" w:rsidP="00641ECB">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87CA3A5"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09EC17D"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571BC5E"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754219D"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19A581C"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932D602"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E48C82B"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933FCDD"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A788759"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3CED2BBD" w14:textId="77777777" w:rsidR="00C61203" w:rsidRPr="00F3433B" w:rsidRDefault="00C61203" w:rsidP="00641ECB">
            <w:pPr>
              <w:jc w:val="right"/>
              <w:rPr>
                <w:b/>
                <w:bCs/>
                <w:color w:val="000000"/>
                <w:sz w:val="14"/>
                <w:szCs w:val="14"/>
              </w:rPr>
            </w:pPr>
            <w:r w:rsidRPr="00F3433B">
              <w:rPr>
                <w:b/>
                <w:bCs/>
                <w:color w:val="000000"/>
                <w:sz w:val="14"/>
                <w:szCs w:val="14"/>
              </w:rPr>
              <w:t>Amount</w:t>
            </w:r>
          </w:p>
        </w:tc>
      </w:tr>
      <w:tr w:rsidR="001119DC" w:rsidRPr="004D1DA1" w14:paraId="5AAFC937" w14:textId="77777777" w:rsidTr="009370BB">
        <w:trPr>
          <w:trHeight w:val="432"/>
          <w:jc w:val="center"/>
        </w:trPr>
        <w:tc>
          <w:tcPr>
            <w:tcW w:w="1702" w:type="dxa"/>
            <w:tcBorders>
              <w:top w:val="nil"/>
              <w:left w:val="nil"/>
              <w:bottom w:val="nil"/>
              <w:right w:val="nil"/>
            </w:tcBorders>
            <w:shd w:val="clear" w:color="auto" w:fill="auto"/>
            <w:vAlign w:val="center"/>
            <w:hideMark/>
          </w:tcPr>
          <w:p w14:paraId="15F248F2"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14:paraId="0AE539C5" w14:textId="4C7C938E"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1,842,784</w:t>
            </w:r>
          </w:p>
        </w:tc>
        <w:tc>
          <w:tcPr>
            <w:tcW w:w="777" w:type="dxa"/>
            <w:tcBorders>
              <w:top w:val="nil"/>
              <w:left w:val="nil"/>
              <w:bottom w:val="nil"/>
              <w:right w:val="nil"/>
            </w:tcBorders>
            <w:shd w:val="clear" w:color="auto" w:fill="auto"/>
            <w:tcMar>
              <w:left w:w="43" w:type="dxa"/>
              <w:right w:w="43" w:type="dxa"/>
            </w:tcMar>
            <w:vAlign w:val="center"/>
            <w:hideMark/>
          </w:tcPr>
          <w:p w14:paraId="16E5E37B" w14:textId="3AFECC6D"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2,739,355.7</w:t>
            </w:r>
          </w:p>
        </w:tc>
        <w:tc>
          <w:tcPr>
            <w:tcW w:w="753" w:type="dxa"/>
            <w:tcBorders>
              <w:top w:val="nil"/>
              <w:left w:val="nil"/>
              <w:bottom w:val="nil"/>
              <w:right w:val="nil"/>
            </w:tcBorders>
            <w:shd w:val="clear" w:color="auto" w:fill="auto"/>
            <w:tcMar>
              <w:left w:w="43" w:type="dxa"/>
              <w:right w:w="43" w:type="dxa"/>
            </w:tcMar>
            <w:vAlign w:val="center"/>
          </w:tcPr>
          <w:p w14:paraId="0C549FE8" w14:textId="5BF53D0D" w:rsidR="001119DC" w:rsidRPr="00DE47CA" w:rsidRDefault="001119DC" w:rsidP="009370BB">
            <w:pPr>
              <w:jc w:val="right"/>
              <w:rPr>
                <w:rFonts w:asciiTheme="majorBidi" w:hAnsiTheme="majorBidi" w:cstheme="majorBidi"/>
                <w:color w:val="000000"/>
                <w:sz w:val="14"/>
                <w:szCs w:val="14"/>
              </w:rPr>
            </w:pPr>
            <w:r>
              <w:rPr>
                <w:color w:val="000000"/>
                <w:sz w:val="14"/>
                <w:szCs w:val="14"/>
              </w:rPr>
              <w:t>1,347,024</w:t>
            </w:r>
          </w:p>
        </w:tc>
        <w:tc>
          <w:tcPr>
            <w:tcW w:w="867" w:type="dxa"/>
            <w:tcBorders>
              <w:top w:val="nil"/>
              <w:left w:val="nil"/>
              <w:bottom w:val="nil"/>
              <w:right w:val="nil"/>
            </w:tcBorders>
            <w:shd w:val="clear" w:color="auto" w:fill="auto"/>
            <w:tcMar>
              <w:left w:w="43" w:type="dxa"/>
              <w:right w:w="43" w:type="dxa"/>
            </w:tcMar>
            <w:vAlign w:val="center"/>
          </w:tcPr>
          <w:p w14:paraId="25873FEE" w14:textId="6A33F230" w:rsidR="001119DC" w:rsidRPr="00DE47CA" w:rsidRDefault="001119DC" w:rsidP="009370BB">
            <w:pPr>
              <w:jc w:val="right"/>
              <w:rPr>
                <w:rFonts w:asciiTheme="majorBidi" w:hAnsiTheme="majorBidi" w:cstheme="majorBidi"/>
                <w:color w:val="000000"/>
                <w:sz w:val="14"/>
                <w:szCs w:val="14"/>
              </w:rPr>
            </w:pPr>
            <w:r>
              <w:rPr>
                <w:color w:val="000000"/>
                <w:sz w:val="14"/>
                <w:szCs w:val="14"/>
              </w:rPr>
              <w:t>2,186,152.2</w:t>
            </w:r>
          </w:p>
        </w:tc>
        <w:tc>
          <w:tcPr>
            <w:tcW w:w="753" w:type="dxa"/>
            <w:tcBorders>
              <w:top w:val="nil"/>
              <w:left w:val="nil"/>
              <w:bottom w:val="nil"/>
              <w:right w:val="nil"/>
            </w:tcBorders>
            <w:shd w:val="clear" w:color="auto" w:fill="auto"/>
            <w:tcMar>
              <w:left w:w="43" w:type="dxa"/>
              <w:right w:w="43" w:type="dxa"/>
            </w:tcMar>
            <w:vAlign w:val="center"/>
          </w:tcPr>
          <w:p w14:paraId="50AC4D39" w14:textId="65DF0CCD" w:rsidR="001119DC" w:rsidRDefault="001119DC" w:rsidP="009370BB">
            <w:pPr>
              <w:jc w:val="right"/>
              <w:rPr>
                <w:color w:val="000000"/>
                <w:sz w:val="14"/>
                <w:szCs w:val="14"/>
              </w:rPr>
            </w:pPr>
            <w:r>
              <w:rPr>
                <w:color w:val="000000"/>
                <w:sz w:val="14"/>
                <w:szCs w:val="14"/>
              </w:rPr>
              <w:t>1,940,474</w:t>
            </w:r>
          </w:p>
        </w:tc>
        <w:tc>
          <w:tcPr>
            <w:tcW w:w="777" w:type="dxa"/>
            <w:tcBorders>
              <w:top w:val="nil"/>
              <w:left w:val="nil"/>
              <w:bottom w:val="nil"/>
              <w:right w:val="nil"/>
            </w:tcBorders>
            <w:shd w:val="clear" w:color="auto" w:fill="auto"/>
            <w:tcMar>
              <w:left w:w="43" w:type="dxa"/>
              <w:right w:w="43" w:type="dxa"/>
            </w:tcMar>
            <w:vAlign w:val="center"/>
          </w:tcPr>
          <w:p w14:paraId="7D1B73A6" w14:textId="38FB0DDB" w:rsidR="001119DC" w:rsidRDefault="001119DC" w:rsidP="009370BB">
            <w:pPr>
              <w:jc w:val="right"/>
              <w:rPr>
                <w:color w:val="000000"/>
                <w:sz w:val="14"/>
                <w:szCs w:val="14"/>
              </w:rPr>
            </w:pPr>
            <w:r>
              <w:rPr>
                <w:color w:val="000000"/>
                <w:sz w:val="14"/>
                <w:szCs w:val="14"/>
              </w:rPr>
              <w:t>2,533,903.3</w:t>
            </w:r>
          </w:p>
        </w:tc>
        <w:tc>
          <w:tcPr>
            <w:tcW w:w="753" w:type="dxa"/>
            <w:tcBorders>
              <w:top w:val="nil"/>
              <w:left w:val="nil"/>
              <w:bottom w:val="nil"/>
              <w:right w:val="nil"/>
            </w:tcBorders>
            <w:shd w:val="clear" w:color="auto" w:fill="auto"/>
            <w:tcMar>
              <w:left w:w="43" w:type="dxa"/>
              <w:right w:w="43" w:type="dxa"/>
            </w:tcMar>
            <w:vAlign w:val="center"/>
          </w:tcPr>
          <w:p w14:paraId="21308F62" w14:textId="69DD4BA6" w:rsidR="001119DC" w:rsidRDefault="001119DC" w:rsidP="001119DC">
            <w:pPr>
              <w:jc w:val="right"/>
              <w:rPr>
                <w:color w:val="000000"/>
                <w:sz w:val="14"/>
                <w:szCs w:val="14"/>
              </w:rPr>
            </w:pPr>
            <w:r>
              <w:rPr>
                <w:color w:val="000000"/>
                <w:sz w:val="14"/>
                <w:szCs w:val="14"/>
              </w:rPr>
              <w:t>1,504,154</w:t>
            </w:r>
          </w:p>
        </w:tc>
        <w:tc>
          <w:tcPr>
            <w:tcW w:w="867" w:type="dxa"/>
            <w:tcBorders>
              <w:top w:val="nil"/>
              <w:left w:val="nil"/>
              <w:bottom w:val="nil"/>
              <w:right w:val="nil"/>
            </w:tcBorders>
            <w:shd w:val="clear" w:color="auto" w:fill="auto"/>
            <w:tcMar>
              <w:left w:w="43" w:type="dxa"/>
              <w:right w:w="43" w:type="dxa"/>
            </w:tcMar>
            <w:vAlign w:val="center"/>
          </w:tcPr>
          <w:p w14:paraId="5EF9619D" w14:textId="08563187" w:rsidR="001119DC" w:rsidRDefault="001119DC" w:rsidP="001119DC">
            <w:pPr>
              <w:jc w:val="right"/>
              <w:rPr>
                <w:color w:val="000000"/>
                <w:sz w:val="14"/>
                <w:szCs w:val="14"/>
              </w:rPr>
            </w:pPr>
            <w:r>
              <w:rPr>
                <w:color w:val="000000"/>
                <w:sz w:val="14"/>
                <w:szCs w:val="14"/>
              </w:rPr>
              <w:t>2,930,258.6</w:t>
            </w:r>
          </w:p>
        </w:tc>
        <w:tc>
          <w:tcPr>
            <w:tcW w:w="795" w:type="dxa"/>
            <w:tcBorders>
              <w:top w:val="nil"/>
              <w:left w:val="nil"/>
              <w:bottom w:val="nil"/>
              <w:right w:val="nil"/>
            </w:tcBorders>
            <w:shd w:val="clear" w:color="auto" w:fill="auto"/>
            <w:tcMar>
              <w:left w:w="43" w:type="dxa"/>
              <w:right w:w="43" w:type="dxa"/>
            </w:tcMar>
            <w:vAlign w:val="center"/>
          </w:tcPr>
          <w:p w14:paraId="2022BB06" w14:textId="15CBF46C" w:rsidR="001119DC" w:rsidRDefault="001119DC" w:rsidP="001119DC">
            <w:pPr>
              <w:jc w:val="right"/>
              <w:rPr>
                <w:color w:val="000000"/>
                <w:sz w:val="14"/>
                <w:szCs w:val="14"/>
              </w:rPr>
            </w:pPr>
            <w:r>
              <w:rPr>
                <w:color w:val="000000"/>
                <w:sz w:val="14"/>
                <w:szCs w:val="14"/>
              </w:rPr>
              <w:t>1,727,813</w:t>
            </w:r>
          </w:p>
        </w:tc>
        <w:tc>
          <w:tcPr>
            <w:tcW w:w="810" w:type="dxa"/>
            <w:tcBorders>
              <w:top w:val="nil"/>
              <w:left w:val="nil"/>
              <w:bottom w:val="nil"/>
              <w:right w:val="nil"/>
            </w:tcBorders>
            <w:shd w:val="clear" w:color="auto" w:fill="auto"/>
            <w:tcMar>
              <w:left w:w="43" w:type="dxa"/>
              <w:right w:w="43" w:type="dxa"/>
            </w:tcMar>
            <w:vAlign w:val="center"/>
          </w:tcPr>
          <w:p w14:paraId="6F6D99BD" w14:textId="7D58A4AE" w:rsidR="001119DC" w:rsidRDefault="001119DC" w:rsidP="001119DC">
            <w:pPr>
              <w:jc w:val="right"/>
              <w:rPr>
                <w:color w:val="000000"/>
                <w:sz w:val="14"/>
                <w:szCs w:val="14"/>
              </w:rPr>
            </w:pPr>
            <w:r>
              <w:rPr>
                <w:color w:val="000000"/>
                <w:sz w:val="14"/>
                <w:szCs w:val="14"/>
              </w:rPr>
              <w:t>2,739,364.4</w:t>
            </w:r>
          </w:p>
        </w:tc>
      </w:tr>
      <w:tr w:rsidR="001119DC" w:rsidRPr="004D1DA1" w14:paraId="7D62BB4A" w14:textId="77777777" w:rsidTr="009370BB">
        <w:trPr>
          <w:trHeight w:val="432"/>
          <w:jc w:val="center"/>
        </w:trPr>
        <w:tc>
          <w:tcPr>
            <w:tcW w:w="1702" w:type="dxa"/>
            <w:tcBorders>
              <w:top w:val="nil"/>
              <w:left w:val="nil"/>
              <w:bottom w:val="nil"/>
              <w:right w:val="nil"/>
            </w:tcBorders>
            <w:shd w:val="clear" w:color="auto" w:fill="auto"/>
            <w:vAlign w:val="center"/>
            <w:hideMark/>
          </w:tcPr>
          <w:p w14:paraId="24C73001"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14:paraId="088954DB" w14:textId="73953C5B"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52,429</w:t>
            </w:r>
          </w:p>
        </w:tc>
        <w:tc>
          <w:tcPr>
            <w:tcW w:w="777" w:type="dxa"/>
            <w:tcBorders>
              <w:top w:val="nil"/>
              <w:left w:val="nil"/>
              <w:bottom w:val="nil"/>
              <w:right w:val="nil"/>
            </w:tcBorders>
            <w:shd w:val="clear" w:color="auto" w:fill="auto"/>
            <w:tcMar>
              <w:left w:w="43" w:type="dxa"/>
              <w:right w:w="43" w:type="dxa"/>
            </w:tcMar>
            <w:vAlign w:val="center"/>
            <w:hideMark/>
          </w:tcPr>
          <w:p w14:paraId="17891BC5" w14:textId="16A54F2A"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146,330.4</w:t>
            </w:r>
          </w:p>
        </w:tc>
        <w:tc>
          <w:tcPr>
            <w:tcW w:w="753" w:type="dxa"/>
            <w:tcBorders>
              <w:top w:val="nil"/>
              <w:left w:val="nil"/>
              <w:bottom w:val="nil"/>
              <w:right w:val="nil"/>
            </w:tcBorders>
            <w:shd w:val="clear" w:color="auto" w:fill="auto"/>
            <w:tcMar>
              <w:left w:w="43" w:type="dxa"/>
              <w:right w:w="43" w:type="dxa"/>
            </w:tcMar>
            <w:vAlign w:val="center"/>
          </w:tcPr>
          <w:p w14:paraId="01FB0F9D" w14:textId="5EDAAA77" w:rsidR="001119DC" w:rsidRPr="00DE47CA" w:rsidRDefault="001119DC" w:rsidP="009370BB">
            <w:pPr>
              <w:jc w:val="right"/>
              <w:rPr>
                <w:rFonts w:asciiTheme="majorBidi" w:hAnsiTheme="majorBidi" w:cstheme="majorBidi"/>
                <w:color w:val="000000"/>
                <w:sz w:val="14"/>
                <w:szCs w:val="14"/>
              </w:rPr>
            </w:pPr>
            <w:r>
              <w:rPr>
                <w:color w:val="000000"/>
                <w:sz w:val="14"/>
                <w:szCs w:val="14"/>
              </w:rPr>
              <w:t>61,923</w:t>
            </w:r>
          </w:p>
        </w:tc>
        <w:tc>
          <w:tcPr>
            <w:tcW w:w="867" w:type="dxa"/>
            <w:tcBorders>
              <w:top w:val="nil"/>
              <w:left w:val="nil"/>
              <w:bottom w:val="nil"/>
              <w:right w:val="nil"/>
            </w:tcBorders>
            <w:shd w:val="clear" w:color="auto" w:fill="auto"/>
            <w:tcMar>
              <w:left w:w="43" w:type="dxa"/>
              <w:right w:w="43" w:type="dxa"/>
            </w:tcMar>
            <w:vAlign w:val="center"/>
          </w:tcPr>
          <w:p w14:paraId="1792B29C" w14:textId="05CA7784" w:rsidR="001119DC" w:rsidRPr="00DE47CA" w:rsidRDefault="001119DC" w:rsidP="009370BB">
            <w:pPr>
              <w:jc w:val="right"/>
              <w:rPr>
                <w:rFonts w:asciiTheme="majorBidi" w:hAnsiTheme="majorBidi" w:cstheme="majorBidi"/>
                <w:color w:val="000000"/>
                <w:sz w:val="14"/>
                <w:szCs w:val="14"/>
              </w:rPr>
            </w:pPr>
            <w:r>
              <w:rPr>
                <w:color w:val="000000"/>
                <w:sz w:val="14"/>
                <w:szCs w:val="14"/>
              </w:rPr>
              <w:t>163,303.5</w:t>
            </w:r>
          </w:p>
        </w:tc>
        <w:tc>
          <w:tcPr>
            <w:tcW w:w="753" w:type="dxa"/>
            <w:tcBorders>
              <w:top w:val="nil"/>
              <w:left w:val="nil"/>
              <w:bottom w:val="nil"/>
              <w:right w:val="nil"/>
            </w:tcBorders>
            <w:shd w:val="clear" w:color="auto" w:fill="auto"/>
            <w:tcMar>
              <w:left w:w="43" w:type="dxa"/>
              <w:right w:w="43" w:type="dxa"/>
            </w:tcMar>
            <w:vAlign w:val="center"/>
          </w:tcPr>
          <w:p w14:paraId="71DAC378" w14:textId="4357C617" w:rsidR="001119DC" w:rsidRDefault="001119DC" w:rsidP="009370BB">
            <w:pPr>
              <w:jc w:val="right"/>
              <w:rPr>
                <w:color w:val="000000"/>
                <w:sz w:val="14"/>
                <w:szCs w:val="14"/>
              </w:rPr>
            </w:pPr>
            <w:r>
              <w:rPr>
                <w:color w:val="000000"/>
                <w:sz w:val="14"/>
                <w:szCs w:val="14"/>
              </w:rPr>
              <w:t>63,260</w:t>
            </w:r>
          </w:p>
        </w:tc>
        <w:tc>
          <w:tcPr>
            <w:tcW w:w="777" w:type="dxa"/>
            <w:tcBorders>
              <w:top w:val="nil"/>
              <w:left w:val="nil"/>
              <w:bottom w:val="nil"/>
              <w:right w:val="nil"/>
            </w:tcBorders>
            <w:shd w:val="clear" w:color="auto" w:fill="auto"/>
            <w:tcMar>
              <w:left w:w="43" w:type="dxa"/>
              <w:right w:w="43" w:type="dxa"/>
            </w:tcMar>
            <w:vAlign w:val="center"/>
          </w:tcPr>
          <w:p w14:paraId="7089B74B" w14:textId="1957309B" w:rsidR="001119DC" w:rsidRDefault="001119DC" w:rsidP="009370BB">
            <w:pPr>
              <w:jc w:val="right"/>
              <w:rPr>
                <w:color w:val="000000"/>
                <w:sz w:val="14"/>
                <w:szCs w:val="14"/>
              </w:rPr>
            </w:pPr>
            <w:r>
              <w:rPr>
                <w:color w:val="000000"/>
                <w:sz w:val="14"/>
                <w:szCs w:val="14"/>
              </w:rPr>
              <w:t>168,235.5</w:t>
            </w:r>
          </w:p>
        </w:tc>
        <w:tc>
          <w:tcPr>
            <w:tcW w:w="753" w:type="dxa"/>
            <w:tcBorders>
              <w:top w:val="nil"/>
              <w:left w:val="nil"/>
              <w:bottom w:val="nil"/>
              <w:right w:val="nil"/>
            </w:tcBorders>
            <w:shd w:val="clear" w:color="auto" w:fill="auto"/>
            <w:tcMar>
              <w:left w:w="43" w:type="dxa"/>
              <w:right w:w="43" w:type="dxa"/>
            </w:tcMar>
            <w:vAlign w:val="center"/>
          </w:tcPr>
          <w:p w14:paraId="6E49BD3E" w14:textId="79DC4122" w:rsidR="001119DC" w:rsidRDefault="001119DC" w:rsidP="001119DC">
            <w:pPr>
              <w:jc w:val="right"/>
              <w:rPr>
                <w:color w:val="000000"/>
                <w:sz w:val="14"/>
                <w:szCs w:val="14"/>
              </w:rPr>
            </w:pPr>
            <w:r>
              <w:rPr>
                <w:color w:val="000000"/>
                <w:sz w:val="14"/>
                <w:szCs w:val="14"/>
              </w:rPr>
              <w:t>30,127</w:t>
            </w:r>
          </w:p>
        </w:tc>
        <w:tc>
          <w:tcPr>
            <w:tcW w:w="867" w:type="dxa"/>
            <w:tcBorders>
              <w:top w:val="nil"/>
              <w:left w:val="nil"/>
              <w:bottom w:val="nil"/>
              <w:right w:val="nil"/>
            </w:tcBorders>
            <w:shd w:val="clear" w:color="auto" w:fill="auto"/>
            <w:tcMar>
              <w:left w:w="43" w:type="dxa"/>
              <w:right w:w="43" w:type="dxa"/>
            </w:tcMar>
            <w:vAlign w:val="center"/>
          </w:tcPr>
          <w:p w14:paraId="1DEDDD40" w14:textId="6AFFA56F" w:rsidR="001119DC" w:rsidRDefault="001119DC" w:rsidP="001119DC">
            <w:pPr>
              <w:jc w:val="right"/>
              <w:rPr>
                <w:color w:val="000000"/>
                <w:sz w:val="14"/>
                <w:szCs w:val="14"/>
              </w:rPr>
            </w:pPr>
            <w:r>
              <w:rPr>
                <w:color w:val="000000"/>
                <w:sz w:val="14"/>
                <w:szCs w:val="14"/>
              </w:rPr>
              <w:t>155,529.5</w:t>
            </w:r>
          </w:p>
        </w:tc>
        <w:tc>
          <w:tcPr>
            <w:tcW w:w="795" w:type="dxa"/>
            <w:tcBorders>
              <w:top w:val="nil"/>
              <w:left w:val="nil"/>
              <w:bottom w:val="nil"/>
              <w:right w:val="nil"/>
            </w:tcBorders>
            <w:shd w:val="clear" w:color="auto" w:fill="auto"/>
            <w:tcMar>
              <w:left w:w="43" w:type="dxa"/>
              <w:right w:w="43" w:type="dxa"/>
            </w:tcMar>
            <w:vAlign w:val="center"/>
          </w:tcPr>
          <w:p w14:paraId="494D9F1D" w14:textId="33B7282B" w:rsidR="001119DC" w:rsidRDefault="001119DC" w:rsidP="001119DC">
            <w:pPr>
              <w:jc w:val="right"/>
              <w:rPr>
                <w:color w:val="000000"/>
                <w:sz w:val="14"/>
                <w:szCs w:val="14"/>
              </w:rPr>
            </w:pPr>
            <w:r>
              <w:rPr>
                <w:color w:val="000000"/>
                <w:sz w:val="14"/>
                <w:szCs w:val="14"/>
              </w:rPr>
              <w:t>49,438</w:t>
            </w:r>
          </w:p>
        </w:tc>
        <w:tc>
          <w:tcPr>
            <w:tcW w:w="810" w:type="dxa"/>
            <w:tcBorders>
              <w:top w:val="nil"/>
              <w:left w:val="nil"/>
              <w:bottom w:val="nil"/>
              <w:right w:val="nil"/>
            </w:tcBorders>
            <w:shd w:val="clear" w:color="auto" w:fill="auto"/>
            <w:tcMar>
              <w:left w:w="43" w:type="dxa"/>
              <w:right w:w="43" w:type="dxa"/>
            </w:tcMar>
            <w:vAlign w:val="center"/>
          </w:tcPr>
          <w:p w14:paraId="41DE0496" w14:textId="7ADB190D" w:rsidR="001119DC" w:rsidRDefault="001119DC" w:rsidP="001119DC">
            <w:pPr>
              <w:jc w:val="right"/>
              <w:rPr>
                <w:color w:val="000000"/>
                <w:sz w:val="14"/>
                <w:szCs w:val="14"/>
              </w:rPr>
            </w:pPr>
            <w:r>
              <w:rPr>
                <w:color w:val="000000"/>
                <w:sz w:val="14"/>
                <w:szCs w:val="14"/>
              </w:rPr>
              <w:t>161,613.7</w:t>
            </w:r>
          </w:p>
        </w:tc>
      </w:tr>
      <w:tr w:rsidR="001119DC" w:rsidRPr="004D1DA1" w14:paraId="68F2A0E8" w14:textId="77777777" w:rsidTr="009370BB">
        <w:trPr>
          <w:trHeight w:val="432"/>
          <w:jc w:val="center"/>
        </w:trPr>
        <w:tc>
          <w:tcPr>
            <w:tcW w:w="1702" w:type="dxa"/>
            <w:tcBorders>
              <w:top w:val="nil"/>
              <w:left w:val="nil"/>
              <w:bottom w:val="nil"/>
              <w:right w:val="nil"/>
            </w:tcBorders>
            <w:shd w:val="clear" w:color="auto" w:fill="auto"/>
            <w:vAlign w:val="center"/>
            <w:hideMark/>
          </w:tcPr>
          <w:p w14:paraId="4FB80D0E"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14:paraId="62D99FA3" w14:textId="27C9404A"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67,551</w:t>
            </w:r>
          </w:p>
        </w:tc>
        <w:tc>
          <w:tcPr>
            <w:tcW w:w="777" w:type="dxa"/>
            <w:tcBorders>
              <w:top w:val="nil"/>
              <w:left w:val="nil"/>
              <w:bottom w:val="nil"/>
              <w:right w:val="nil"/>
            </w:tcBorders>
            <w:shd w:val="clear" w:color="auto" w:fill="auto"/>
            <w:tcMar>
              <w:left w:w="43" w:type="dxa"/>
              <w:right w:w="43" w:type="dxa"/>
            </w:tcMar>
            <w:vAlign w:val="center"/>
            <w:hideMark/>
          </w:tcPr>
          <w:p w14:paraId="51CE09FA" w14:textId="0E3A435C"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672,876.6</w:t>
            </w:r>
          </w:p>
        </w:tc>
        <w:tc>
          <w:tcPr>
            <w:tcW w:w="753" w:type="dxa"/>
            <w:tcBorders>
              <w:top w:val="nil"/>
              <w:left w:val="nil"/>
              <w:bottom w:val="nil"/>
              <w:right w:val="nil"/>
            </w:tcBorders>
            <w:shd w:val="clear" w:color="auto" w:fill="auto"/>
            <w:tcMar>
              <w:left w:w="43" w:type="dxa"/>
              <w:right w:w="43" w:type="dxa"/>
            </w:tcMar>
            <w:vAlign w:val="center"/>
          </w:tcPr>
          <w:p w14:paraId="6861ACE3" w14:textId="6C36EB6C" w:rsidR="001119DC" w:rsidRPr="00DE47CA" w:rsidRDefault="001119DC" w:rsidP="009370BB">
            <w:pPr>
              <w:jc w:val="right"/>
              <w:rPr>
                <w:rFonts w:asciiTheme="majorBidi" w:hAnsiTheme="majorBidi" w:cstheme="majorBidi"/>
                <w:color w:val="000000"/>
                <w:sz w:val="14"/>
                <w:szCs w:val="14"/>
              </w:rPr>
            </w:pPr>
            <w:r>
              <w:rPr>
                <w:color w:val="000000"/>
                <w:sz w:val="14"/>
                <w:szCs w:val="14"/>
              </w:rPr>
              <w:t>164,806</w:t>
            </w:r>
          </w:p>
        </w:tc>
        <w:tc>
          <w:tcPr>
            <w:tcW w:w="867" w:type="dxa"/>
            <w:tcBorders>
              <w:top w:val="nil"/>
              <w:left w:val="nil"/>
              <w:bottom w:val="nil"/>
              <w:right w:val="nil"/>
            </w:tcBorders>
            <w:shd w:val="clear" w:color="auto" w:fill="auto"/>
            <w:tcMar>
              <w:left w:w="43" w:type="dxa"/>
              <w:right w:w="43" w:type="dxa"/>
            </w:tcMar>
            <w:vAlign w:val="center"/>
          </w:tcPr>
          <w:p w14:paraId="06325DFB" w14:textId="11F2879F" w:rsidR="001119DC" w:rsidRPr="00DE47CA" w:rsidRDefault="001119DC" w:rsidP="009370BB">
            <w:pPr>
              <w:jc w:val="right"/>
              <w:rPr>
                <w:rFonts w:asciiTheme="majorBidi" w:hAnsiTheme="majorBidi" w:cstheme="majorBidi"/>
                <w:color w:val="000000"/>
                <w:sz w:val="14"/>
                <w:szCs w:val="14"/>
              </w:rPr>
            </w:pPr>
            <w:r>
              <w:rPr>
                <w:color w:val="000000"/>
                <w:sz w:val="14"/>
                <w:szCs w:val="14"/>
              </w:rPr>
              <w:t>597,820.0</w:t>
            </w:r>
          </w:p>
        </w:tc>
        <w:tc>
          <w:tcPr>
            <w:tcW w:w="753" w:type="dxa"/>
            <w:tcBorders>
              <w:top w:val="nil"/>
              <w:left w:val="nil"/>
              <w:bottom w:val="nil"/>
              <w:right w:val="nil"/>
            </w:tcBorders>
            <w:shd w:val="clear" w:color="auto" w:fill="auto"/>
            <w:tcMar>
              <w:left w:w="43" w:type="dxa"/>
              <w:right w:w="43" w:type="dxa"/>
            </w:tcMar>
            <w:vAlign w:val="center"/>
          </w:tcPr>
          <w:p w14:paraId="554C0DAB" w14:textId="20499C21" w:rsidR="001119DC" w:rsidRDefault="001119DC" w:rsidP="009370BB">
            <w:pPr>
              <w:jc w:val="right"/>
              <w:rPr>
                <w:color w:val="000000"/>
                <w:sz w:val="14"/>
                <w:szCs w:val="14"/>
              </w:rPr>
            </w:pPr>
            <w:r>
              <w:rPr>
                <w:color w:val="000000"/>
                <w:sz w:val="14"/>
                <w:szCs w:val="14"/>
              </w:rPr>
              <w:t>497,473</w:t>
            </w:r>
          </w:p>
        </w:tc>
        <w:tc>
          <w:tcPr>
            <w:tcW w:w="777" w:type="dxa"/>
            <w:tcBorders>
              <w:top w:val="nil"/>
              <w:left w:val="nil"/>
              <w:bottom w:val="nil"/>
              <w:right w:val="nil"/>
            </w:tcBorders>
            <w:shd w:val="clear" w:color="auto" w:fill="auto"/>
            <w:tcMar>
              <w:left w:w="43" w:type="dxa"/>
              <w:right w:w="43" w:type="dxa"/>
            </w:tcMar>
            <w:vAlign w:val="center"/>
          </w:tcPr>
          <w:p w14:paraId="61B54EC2" w14:textId="42F76EC3" w:rsidR="001119DC" w:rsidRDefault="001119DC" w:rsidP="009370BB">
            <w:pPr>
              <w:jc w:val="right"/>
              <w:rPr>
                <w:color w:val="000000"/>
                <w:sz w:val="14"/>
                <w:szCs w:val="14"/>
              </w:rPr>
            </w:pPr>
            <w:r>
              <w:rPr>
                <w:color w:val="000000"/>
                <w:sz w:val="14"/>
                <w:szCs w:val="14"/>
              </w:rPr>
              <w:t>516,852.0</w:t>
            </w:r>
          </w:p>
        </w:tc>
        <w:tc>
          <w:tcPr>
            <w:tcW w:w="753" w:type="dxa"/>
            <w:tcBorders>
              <w:top w:val="nil"/>
              <w:left w:val="nil"/>
              <w:bottom w:val="nil"/>
              <w:right w:val="nil"/>
            </w:tcBorders>
            <w:shd w:val="clear" w:color="auto" w:fill="auto"/>
            <w:tcMar>
              <w:left w:w="43" w:type="dxa"/>
              <w:right w:w="43" w:type="dxa"/>
            </w:tcMar>
            <w:vAlign w:val="center"/>
          </w:tcPr>
          <w:p w14:paraId="039B4910" w14:textId="05C6A3B2" w:rsidR="001119DC" w:rsidRDefault="001119DC" w:rsidP="001119DC">
            <w:pPr>
              <w:jc w:val="right"/>
              <w:rPr>
                <w:color w:val="000000"/>
                <w:sz w:val="14"/>
                <w:szCs w:val="14"/>
              </w:rPr>
            </w:pPr>
            <w:r>
              <w:rPr>
                <w:color w:val="000000"/>
                <w:sz w:val="14"/>
                <w:szCs w:val="14"/>
              </w:rPr>
              <w:t>684,469</w:t>
            </w:r>
          </w:p>
        </w:tc>
        <w:tc>
          <w:tcPr>
            <w:tcW w:w="867" w:type="dxa"/>
            <w:tcBorders>
              <w:top w:val="nil"/>
              <w:left w:val="nil"/>
              <w:bottom w:val="nil"/>
              <w:right w:val="nil"/>
            </w:tcBorders>
            <w:shd w:val="clear" w:color="auto" w:fill="auto"/>
            <w:tcMar>
              <w:left w:w="43" w:type="dxa"/>
              <w:right w:w="43" w:type="dxa"/>
            </w:tcMar>
            <w:vAlign w:val="center"/>
          </w:tcPr>
          <w:p w14:paraId="774EA375" w14:textId="1A3E10A9" w:rsidR="001119DC" w:rsidRDefault="001119DC" w:rsidP="001119DC">
            <w:pPr>
              <w:jc w:val="right"/>
              <w:rPr>
                <w:color w:val="000000"/>
                <w:sz w:val="14"/>
                <w:szCs w:val="14"/>
              </w:rPr>
            </w:pPr>
            <w:r>
              <w:rPr>
                <w:color w:val="000000"/>
                <w:sz w:val="14"/>
                <w:szCs w:val="14"/>
              </w:rPr>
              <w:t>615,766.4</w:t>
            </w:r>
          </w:p>
        </w:tc>
        <w:tc>
          <w:tcPr>
            <w:tcW w:w="795" w:type="dxa"/>
            <w:tcBorders>
              <w:top w:val="nil"/>
              <w:left w:val="nil"/>
              <w:bottom w:val="nil"/>
              <w:right w:val="nil"/>
            </w:tcBorders>
            <w:shd w:val="clear" w:color="auto" w:fill="auto"/>
            <w:tcMar>
              <w:left w:w="43" w:type="dxa"/>
              <w:right w:w="43" w:type="dxa"/>
            </w:tcMar>
            <w:vAlign w:val="center"/>
          </w:tcPr>
          <w:p w14:paraId="1EE1A5A2" w14:textId="7D3B6ED7" w:rsidR="001119DC" w:rsidRDefault="001119DC" w:rsidP="001119DC">
            <w:pPr>
              <w:jc w:val="right"/>
              <w:rPr>
                <w:color w:val="000000"/>
                <w:sz w:val="14"/>
                <w:szCs w:val="14"/>
              </w:rPr>
            </w:pPr>
            <w:r>
              <w:rPr>
                <w:color w:val="000000"/>
                <w:sz w:val="14"/>
                <w:szCs w:val="14"/>
              </w:rPr>
              <w:t>369,807</w:t>
            </w:r>
          </w:p>
        </w:tc>
        <w:tc>
          <w:tcPr>
            <w:tcW w:w="810" w:type="dxa"/>
            <w:tcBorders>
              <w:top w:val="nil"/>
              <w:left w:val="nil"/>
              <w:bottom w:val="nil"/>
              <w:right w:val="nil"/>
            </w:tcBorders>
            <w:shd w:val="clear" w:color="auto" w:fill="auto"/>
            <w:tcMar>
              <w:left w:w="43" w:type="dxa"/>
              <w:right w:w="43" w:type="dxa"/>
            </w:tcMar>
            <w:vAlign w:val="center"/>
          </w:tcPr>
          <w:p w14:paraId="519C0181" w14:textId="743FDAB1" w:rsidR="001119DC" w:rsidRDefault="001119DC" w:rsidP="001119DC">
            <w:pPr>
              <w:jc w:val="right"/>
              <w:rPr>
                <w:color w:val="000000"/>
                <w:sz w:val="14"/>
                <w:szCs w:val="14"/>
              </w:rPr>
            </w:pPr>
            <w:r>
              <w:rPr>
                <w:color w:val="000000"/>
                <w:sz w:val="14"/>
                <w:szCs w:val="14"/>
              </w:rPr>
              <w:t>848,519.1</w:t>
            </w:r>
          </w:p>
        </w:tc>
      </w:tr>
      <w:tr w:rsidR="001119DC" w:rsidRPr="004D1DA1" w14:paraId="0C9881ED" w14:textId="77777777" w:rsidTr="009370BB">
        <w:trPr>
          <w:trHeight w:val="432"/>
          <w:jc w:val="center"/>
        </w:trPr>
        <w:tc>
          <w:tcPr>
            <w:tcW w:w="1702" w:type="dxa"/>
            <w:tcBorders>
              <w:top w:val="nil"/>
              <w:left w:val="nil"/>
              <w:bottom w:val="nil"/>
              <w:right w:val="nil"/>
            </w:tcBorders>
            <w:shd w:val="clear" w:color="auto" w:fill="auto"/>
            <w:vAlign w:val="center"/>
            <w:hideMark/>
          </w:tcPr>
          <w:p w14:paraId="3F13C577"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14:paraId="748B3042" w14:textId="000DA322"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59,621</w:t>
            </w:r>
          </w:p>
        </w:tc>
        <w:tc>
          <w:tcPr>
            <w:tcW w:w="777" w:type="dxa"/>
            <w:tcBorders>
              <w:top w:val="nil"/>
              <w:left w:val="nil"/>
              <w:bottom w:val="nil"/>
              <w:right w:val="nil"/>
            </w:tcBorders>
            <w:shd w:val="clear" w:color="auto" w:fill="auto"/>
            <w:tcMar>
              <w:left w:w="43" w:type="dxa"/>
              <w:right w:w="43" w:type="dxa"/>
            </w:tcMar>
            <w:vAlign w:val="center"/>
            <w:hideMark/>
          </w:tcPr>
          <w:p w14:paraId="1AC73F80" w14:textId="4BAF2943"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545,391.2</w:t>
            </w:r>
          </w:p>
        </w:tc>
        <w:tc>
          <w:tcPr>
            <w:tcW w:w="753" w:type="dxa"/>
            <w:tcBorders>
              <w:top w:val="nil"/>
              <w:left w:val="nil"/>
              <w:bottom w:val="nil"/>
              <w:right w:val="nil"/>
            </w:tcBorders>
            <w:shd w:val="clear" w:color="auto" w:fill="auto"/>
            <w:tcMar>
              <w:left w:w="43" w:type="dxa"/>
              <w:right w:w="43" w:type="dxa"/>
            </w:tcMar>
            <w:vAlign w:val="center"/>
          </w:tcPr>
          <w:p w14:paraId="68DBDE26" w14:textId="19CEBFBE" w:rsidR="001119DC" w:rsidRPr="00DE47CA" w:rsidRDefault="001119DC" w:rsidP="009370BB">
            <w:pPr>
              <w:jc w:val="right"/>
              <w:rPr>
                <w:rFonts w:asciiTheme="majorBidi" w:hAnsiTheme="majorBidi" w:cstheme="majorBidi"/>
                <w:color w:val="000000"/>
                <w:sz w:val="14"/>
                <w:szCs w:val="14"/>
              </w:rPr>
            </w:pPr>
            <w:r>
              <w:rPr>
                <w:color w:val="000000"/>
                <w:sz w:val="14"/>
                <w:szCs w:val="14"/>
              </w:rPr>
              <w:t>17,565</w:t>
            </w:r>
          </w:p>
        </w:tc>
        <w:tc>
          <w:tcPr>
            <w:tcW w:w="867" w:type="dxa"/>
            <w:tcBorders>
              <w:top w:val="nil"/>
              <w:left w:val="nil"/>
              <w:bottom w:val="nil"/>
              <w:right w:val="nil"/>
            </w:tcBorders>
            <w:shd w:val="clear" w:color="auto" w:fill="auto"/>
            <w:tcMar>
              <w:left w:w="43" w:type="dxa"/>
              <w:right w:w="43" w:type="dxa"/>
            </w:tcMar>
            <w:vAlign w:val="center"/>
          </w:tcPr>
          <w:p w14:paraId="55E6510A" w14:textId="2B9E8BAE" w:rsidR="001119DC" w:rsidRPr="00DE47CA" w:rsidRDefault="001119DC" w:rsidP="009370BB">
            <w:pPr>
              <w:jc w:val="right"/>
              <w:rPr>
                <w:rFonts w:asciiTheme="majorBidi" w:hAnsiTheme="majorBidi" w:cstheme="majorBidi"/>
                <w:color w:val="000000"/>
                <w:sz w:val="14"/>
                <w:szCs w:val="14"/>
              </w:rPr>
            </w:pPr>
            <w:r>
              <w:rPr>
                <w:color w:val="000000"/>
                <w:sz w:val="14"/>
                <w:szCs w:val="14"/>
              </w:rPr>
              <w:t>440,320.4</w:t>
            </w:r>
          </w:p>
        </w:tc>
        <w:tc>
          <w:tcPr>
            <w:tcW w:w="753" w:type="dxa"/>
            <w:tcBorders>
              <w:top w:val="nil"/>
              <w:left w:val="nil"/>
              <w:bottom w:val="nil"/>
              <w:right w:val="nil"/>
            </w:tcBorders>
            <w:shd w:val="clear" w:color="auto" w:fill="auto"/>
            <w:tcMar>
              <w:left w:w="43" w:type="dxa"/>
              <w:right w:w="43" w:type="dxa"/>
            </w:tcMar>
            <w:vAlign w:val="center"/>
          </w:tcPr>
          <w:p w14:paraId="7FBFC26C" w14:textId="7C6159C4" w:rsidR="001119DC" w:rsidRDefault="001119DC" w:rsidP="009370BB">
            <w:pPr>
              <w:jc w:val="right"/>
              <w:rPr>
                <w:color w:val="000000"/>
                <w:sz w:val="14"/>
                <w:szCs w:val="14"/>
              </w:rPr>
            </w:pPr>
            <w:r>
              <w:rPr>
                <w:color w:val="000000"/>
                <w:sz w:val="14"/>
                <w:szCs w:val="14"/>
              </w:rPr>
              <w:t>78,744</w:t>
            </w:r>
          </w:p>
        </w:tc>
        <w:tc>
          <w:tcPr>
            <w:tcW w:w="777" w:type="dxa"/>
            <w:tcBorders>
              <w:top w:val="nil"/>
              <w:left w:val="nil"/>
              <w:bottom w:val="nil"/>
              <w:right w:val="nil"/>
            </w:tcBorders>
            <w:shd w:val="clear" w:color="auto" w:fill="auto"/>
            <w:tcMar>
              <w:left w:w="43" w:type="dxa"/>
              <w:right w:w="43" w:type="dxa"/>
            </w:tcMar>
            <w:vAlign w:val="center"/>
          </w:tcPr>
          <w:p w14:paraId="7A92A89C" w14:textId="3DBD9FF3" w:rsidR="001119DC" w:rsidRDefault="001119DC" w:rsidP="009370BB">
            <w:pPr>
              <w:jc w:val="right"/>
              <w:rPr>
                <w:color w:val="000000"/>
                <w:sz w:val="14"/>
                <w:szCs w:val="14"/>
              </w:rPr>
            </w:pPr>
            <w:r>
              <w:rPr>
                <w:color w:val="000000"/>
                <w:sz w:val="14"/>
                <w:szCs w:val="14"/>
              </w:rPr>
              <w:t>610,615.6</w:t>
            </w:r>
          </w:p>
        </w:tc>
        <w:tc>
          <w:tcPr>
            <w:tcW w:w="753" w:type="dxa"/>
            <w:tcBorders>
              <w:top w:val="nil"/>
              <w:left w:val="nil"/>
              <w:bottom w:val="nil"/>
              <w:right w:val="nil"/>
            </w:tcBorders>
            <w:shd w:val="clear" w:color="auto" w:fill="auto"/>
            <w:tcMar>
              <w:left w:w="43" w:type="dxa"/>
              <w:right w:w="43" w:type="dxa"/>
            </w:tcMar>
            <w:vAlign w:val="center"/>
          </w:tcPr>
          <w:p w14:paraId="675B60C8" w14:textId="63AB1EAE" w:rsidR="001119DC" w:rsidRDefault="001119DC" w:rsidP="001119DC">
            <w:pPr>
              <w:jc w:val="right"/>
              <w:rPr>
                <w:color w:val="000000"/>
                <w:sz w:val="14"/>
                <w:szCs w:val="14"/>
              </w:rPr>
            </w:pPr>
            <w:r>
              <w:rPr>
                <w:color w:val="000000"/>
                <w:sz w:val="14"/>
                <w:szCs w:val="14"/>
              </w:rPr>
              <w:t>35,249</w:t>
            </w:r>
          </w:p>
        </w:tc>
        <w:tc>
          <w:tcPr>
            <w:tcW w:w="867" w:type="dxa"/>
            <w:tcBorders>
              <w:top w:val="nil"/>
              <w:left w:val="nil"/>
              <w:bottom w:val="nil"/>
              <w:right w:val="nil"/>
            </w:tcBorders>
            <w:shd w:val="clear" w:color="auto" w:fill="auto"/>
            <w:tcMar>
              <w:left w:w="43" w:type="dxa"/>
              <w:right w:w="43" w:type="dxa"/>
            </w:tcMar>
            <w:vAlign w:val="center"/>
          </w:tcPr>
          <w:p w14:paraId="379CB917" w14:textId="3C8A55BA" w:rsidR="001119DC" w:rsidRDefault="001119DC" w:rsidP="001119DC">
            <w:pPr>
              <w:jc w:val="right"/>
              <w:rPr>
                <w:color w:val="000000"/>
                <w:sz w:val="14"/>
                <w:szCs w:val="14"/>
              </w:rPr>
            </w:pPr>
            <w:r>
              <w:rPr>
                <w:color w:val="000000"/>
                <w:sz w:val="14"/>
                <w:szCs w:val="14"/>
              </w:rPr>
              <w:t>555,600.2</w:t>
            </w:r>
          </w:p>
        </w:tc>
        <w:tc>
          <w:tcPr>
            <w:tcW w:w="795" w:type="dxa"/>
            <w:tcBorders>
              <w:top w:val="nil"/>
              <w:left w:val="nil"/>
              <w:bottom w:val="nil"/>
              <w:right w:val="nil"/>
            </w:tcBorders>
            <w:shd w:val="clear" w:color="auto" w:fill="auto"/>
            <w:tcMar>
              <w:left w:w="43" w:type="dxa"/>
              <w:right w:w="43" w:type="dxa"/>
            </w:tcMar>
            <w:vAlign w:val="center"/>
          </w:tcPr>
          <w:p w14:paraId="1275786E" w14:textId="15548701" w:rsidR="001119DC" w:rsidRDefault="001119DC" w:rsidP="001119DC">
            <w:pPr>
              <w:jc w:val="right"/>
              <w:rPr>
                <w:color w:val="000000"/>
                <w:sz w:val="14"/>
                <w:szCs w:val="14"/>
              </w:rPr>
            </w:pPr>
            <w:r>
              <w:rPr>
                <w:color w:val="000000"/>
                <w:sz w:val="14"/>
                <w:szCs w:val="14"/>
              </w:rPr>
              <w:t>27,779</w:t>
            </w:r>
          </w:p>
        </w:tc>
        <w:tc>
          <w:tcPr>
            <w:tcW w:w="810" w:type="dxa"/>
            <w:tcBorders>
              <w:top w:val="nil"/>
              <w:left w:val="nil"/>
              <w:bottom w:val="nil"/>
              <w:right w:val="nil"/>
            </w:tcBorders>
            <w:shd w:val="clear" w:color="auto" w:fill="auto"/>
            <w:tcMar>
              <w:left w:w="43" w:type="dxa"/>
              <w:right w:w="43" w:type="dxa"/>
            </w:tcMar>
            <w:vAlign w:val="center"/>
          </w:tcPr>
          <w:p w14:paraId="3F99DBF8" w14:textId="3A2D5A37" w:rsidR="001119DC" w:rsidRDefault="001119DC" w:rsidP="001119DC">
            <w:pPr>
              <w:jc w:val="right"/>
              <w:rPr>
                <w:color w:val="000000"/>
                <w:sz w:val="14"/>
                <w:szCs w:val="14"/>
              </w:rPr>
            </w:pPr>
            <w:r>
              <w:rPr>
                <w:color w:val="000000"/>
                <w:sz w:val="14"/>
                <w:szCs w:val="14"/>
              </w:rPr>
              <w:t>389,588.1</w:t>
            </w:r>
          </w:p>
        </w:tc>
      </w:tr>
      <w:tr w:rsidR="001119DC" w:rsidRPr="004D1DA1" w14:paraId="014EB9D1" w14:textId="77777777" w:rsidTr="009370BB">
        <w:trPr>
          <w:trHeight w:val="432"/>
          <w:jc w:val="center"/>
        </w:trPr>
        <w:tc>
          <w:tcPr>
            <w:tcW w:w="1702" w:type="dxa"/>
            <w:tcBorders>
              <w:top w:val="nil"/>
              <w:left w:val="nil"/>
              <w:bottom w:val="nil"/>
              <w:right w:val="nil"/>
            </w:tcBorders>
            <w:shd w:val="clear" w:color="auto" w:fill="auto"/>
            <w:vAlign w:val="center"/>
            <w:hideMark/>
          </w:tcPr>
          <w:p w14:paraId="51BD29DA"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14:paraId="60FB7858" w14:textId="51DD6446"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770,002</w:t>
            </w:r>
          </w:p>
        </w:tc>
        <w:tc>
          <w:tcPr>
            <w:tcW w:w="777" w:type="dxa"/>
            <w:tcBorders>
              <w:top w:val="nil"/>
              <w:left w:val="nil"/>
              <w:bottom w:val="nil"/>
              <w:right w:val="nil"/>
            </w:tcBorders>
            <w:shd w:val="clear" w:color="auto" w:fill="auto"/>
            <w:tcMar>
              <w:left w:w="43" w:type="dxa"/>
              <w:right w:w="43" w:type="dxa"/>
            </w:tcMar>
            <w:vAlign w:val="center"/>
            <w:hideMark/>
          </w:tcPr>
          <w:p w14:paraId="2A44B43E" w14:textId="3FA1C20C"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736,685.7</w:t>
            </w:r>
          </w:p>
        </w:tc>
        <w:tc>
          <w:tcPr>
            <w:tcW w:w="753" w:type="dxa"/>
            <w:tcBorders>
              <w:top w:val="nil"/>
              <w:left w:val="nil"/>
              <w:bottom w:val="nil"/>
              <w:right w:val="nil"/>
            </w:tcBorders>
            <w:shd w:val="clear" w:color="auto" w:fill="auto"/>
            <w:tcMar>
              <w:left w:w="43" w:type="dxa"/>
              <w:right w:w="43" w:type="dxa"/>
            </w:tcMar>
            <w:vAlign w:val="center"/>
          </w:tcPr>
          <w:p w14:paraId="28C3740F" w14:textId="3B9E2A3D" w:rsidR="001119DC" w:rsidRPr="00DE47CA" w:rsidRDefault="001119DC" w:rsidP="009370BB">
            <w:pPr>
              <w:jc w:val="right"/>
              <w:rPr>
                <w:rFonts w:asciiTheme="majorBidi" w:hAnsiTheme="majorBidi" w:cstheme="majorBidi"/>
                <w:color w:val="000000"/>
                <w:sz w:val="14"/>
                <w:szCs w:val="14"/>
              </w:rPr>
            </w:pPr>
            <w:r>
              <w:rPr>
                <w:color w:val="000000"/>
                <w:sz w:val="14"/>
                <w:szCs w:val="14"/>
              </w:rPr>
              <w:t>786,100</w:t>
            </w:r>
          </w:p>
        </w:tc>
        <w:tc>
          <w:tcPr>
            <w:tcW w:w="867" w:type="dxa"/>
            <w:tcBorders>
              <w:top w:val="nil"/>
              <w:left w:val="nil"/>
              <w:bottom w:val="nil"/>
              <w:right w:val="nil"/>
            </w:tcBorders>
            <w:shd w:val="clear" w:color="auto" w:fill="auto"/>
            <w:tcMar>
              <w:left w:w="43" w:type="dxa"/>
              <w:right w:w="43" w:type="dxa"/>
            </w:tcMar>
            <w:vAlign w:val="center"/>
          </w:tcPr>
          <w:p w14:paraId="6D482C80" w14:textId="3DC744DF" w:rsidR="001119DC" w:rsidRPr="00DE47CA" w:rsidRDefault="001119DC" w:rsidP="009370BB">
            <w:pPr>
              <w:jc w:val="right"/>
              <w:rPr>
                <w:rFonts w:asciiTheme="majorBidi" w:hAnsiTheme="majorBidi" w:cstheme="majorBidi"/>
                <w:color w:val="000000"/>
                <w:sz w:val="14"/>
                <w:szCs w:val="14"/>
              </w:rPr>
            </w:pPr>
            <w:r>
              <w:rPr>
                <w:color w:val="000000"/>
                <w:sz w:val="14"/>
                <w:szCs w:val="14"/>
              </w:rPr>
              <w:t>1,426,461.3</w:t>
            </w:r>
          </w:p>
        </w:tc>
        <w:tc>
          <w:tcPr>
            <w:tcW w:w="753" w:type="dxa"/>
            <w:tcBorders>
              <w:top w:val="nil"/>
              <w:left w:val="nil"/>
              <w:bottom w:val="nil"/>
              <w:right w:val="nil"/>
            </w:tcBorders>
            <w:shd w:val="clear" w:color="auto" w:fill="auto"/>
            <w:tcMar>
              <w:left w:w="43" w:type="dxa"/>
              <w:right w:w="43" w:type="dxa"/>
            </w:tcMar>
            <w:vAlign w:val="center"/>
          </w:tcPr>
          <w:p w14:paraId="04E02E87" w14:textId="20A9E945" w:rsidR="001119DC" w:rsidRDefault="001119DC" w:rsidP="009370BB">
            <w:pPr>
              <w:jc w:val="right"/>
              <w:rPr>
                <w:color w:val="000000"/>
                <w:sz w:val="14"/>
                <w:szCs w:val="14"/>
              </w:rPr>
            </w:pPr>
            <w:r>
              <w:rPr>
                <w:color w:val="000000"/>
                <w:sz w:val="14"/>
                <w:szCs w:val="14"/>
              </w:rPr>
              <w:t>630,071</w:t>
            </w:r>
          </w:p>
        </w:tc>
        <w:tc>
          <w:tcPr>
            <w:tcW w:w="777" w:type="dxa"/>
            <w:tcBorders>
              <w:top w:val="nil"/>
              <w:left w:val="nil"/>
              <w:bottom w:val="nil"/>
              <w:right w:val="nil"/>
            </w:tcBorders>
            <w:shd w:val="clear" w:color="auto" w:fill="auto"/>
            <w:tcMar>
              <w:left w:w="43" w:type="dxa"/>
              <w:right w:w="43" w:type="dxa"/>
            </w:tcMar>
            <w:vAlign w:val="center"/>
          </w:tcPr>
          <w:p w14:paraId="2765A69E" w14:textId="3166AFC5" w:rsidR="001119DC" w:rsidRDefault="001119DC" w:rsidP="009370BB">
            <w:pPr>
              <w:jc w:val="right"/>
              <w:rPr>
                <w:color w:val="000000"/>
                <w:sz w:val="14"/>
                <w:szCs w:val="14"/>
              </w:rPr>
            </w:pPr>
            <w:r>
              <w:rPr>
                <w:color w:val="000000"/>
                <w:sz w:val="14"/>
                <w:szCs w:val="14"/>
              </w:rPr>
              <w:t>1,378,971.7</w:t>
            </w:r>
          </w:p>
        </w:tc>
        <w:tc>
          <w:tcPr>
            <w:tcW w:w="753" w:type="dxa"/>
            <w:tcBorders>
              <w:top w:val="nil"/>
              <w:left w:val="nil"/>
              <w:bottom w:val="nil"/>
              <w:right w:val="nil"/>
            </w:tcBorders>
            <w:shd w:val="clear" w:color="auto" w:fill="auto"/>
            <w:tcMar>
              <w:left w:w="43" w:type="dxa"/>
              <w:right w:w="43" w:type="dxa"/>
            </w:tcMar>
            <w:vAlign w:val="center"/>
          </w:tcPr>
          <w:p w14:paraId="01B5D05F" w14:textId="5F1FD38F" w:rsidR="001119DC" w:rsidRDefault="001119DC" w:rsidP="001119DC">
            <w:pPr>
              <w:jc w:val="right"/>
              <w:rPr>
                <w:color w:val="000000"/>
                <w:sz w:val="14"/>
                <w:szCs w:val="14"/>
              </w:rPr>
            </w:pPr>
            <w:r>
              <w:rPr>
                <w:color w:val="000000"/>
                <w:sz w:val="14"/>
                <w:szCs w:val="14"/>
              </w:rPr>
              <w:t>831,894</w:t>
            </w:r>
          </w:p>
        </w:tc>
        <w:tc>
          <w:tcPr>
            <w:tcW w:w="867" w:type="dxa"/>
            <w:tcBorders>
              <w:top w:val="nil"/>
              <w:left w:val="nil"/>
              <w:bottom w:val="nil"/>
              <w:right w:val="nil"/>
            </w:tcBorders>
            <w:shd w:val="clear" w:color="auto" w:fill="auto"/>
            <w:tcMar>
              <w:left w:w="43" w:type="dxa"/>
              <w:right w:w="43" w:type="dxa"/>
            </w:tcMar>
            <w:vAlign w:val="center"/>
          </w:tcPr>
          <w:p w14:paraId="37077F3D" w14:textId="2B2B7331" w:rsidR="001119DC" w:rsidRDefault="001119DC" w:rsidP="001119DC">
            <w:pPr>
              <w:jc w:val="right"/>
              <w:rPr>
                <w:color w:val="000000"/>
                <w:sz w:val="14"/>
                <w:szCs w:val="14"/>
              </w:rPr>
            </w:pPr>
            <w:r>
              <w:rPr>
                <w:color w:val="000000"/>
                <w:sz w:val="14"/>
                <w:szCs w:val="14"/>
              </w:rPr>
              <w:t>949,032.2</w:t>
            </w:r>
          </w:p>
        </w:tc>
        <w:tc>
          <w:tcPr>
            <w:tcW w:w="795" w:type="dxa"/>
            <w:tcBorders>
              <w:top w:val="nil"/>
              <w:left w:val="nil"/>
              <w:bottom w:val="nil"/>
              <w:right w:val="nil"/>
            </w:tcBorders>
            <w:shd w:val="clear" w:color="auto" w:fill="auto"/>
            <w:tcMar>
              <w:left w:w="43" w:type="dxa"/>
              <w:right w:w="43" w:type="dxa"/>
            </w:tcMar>
            <w:vAlign w:val="center"/>
          </w:tcPr>
          <w:p w14:paraId="35A91FE1" w14:textId="33EB5E1A" w:rsidR="001119DC" w:rsidRDefault="001119DC" w:rsidP="001119DC">
            <w:pPr>
              <w:jc w:val="right"/>
              <w:rPr>
                <w:color w:val="000000"/>
                <w:sz w:val="14"/>
                <w:szCs w:val="14"/>
              </w:rPr>
            </w:pPr>
            <w:r>
              <w:rPr>
                <w:color w:val="000000"/>
                <w:sz w:val="14"/>
                <w:szCs w:val="14"/>
              </w:rPr>
              <w:t>1,302,782</w:t>
            </w:r>
          </w:p>
        </w:tc>
        <w:tc>
          <w:tcPr>
            <w:tcW w:w="810" w:type="dxa"/>
            <w:tcBorders>
              <w:top w:val="nil"/>
              <w:left w:val="nil"/>
              <w:bottom w:val="nil"/>
              <w:right w:val="nil"/>
            </w:tcBorders>
            <w:shd w:val="clear" w:color="auto" w:fill="auto"/>
            <w:tcMar>
              <w:left w:w="43" w:type="dxa"/>
              <w:right w:w="43" w:type="dxa"/>
            </w:tcMar>
            <w:vAlign w:val="center"/>
          </w:tcPr>
          <w:p w14:paraId="3438C79E" w14:textId="128CA34E" w:rsidR="001119DC" w:rsidRDefault="001119DC" w:rsidP="001119DC">
            <w:pPr>
              <w:jc w:val="right"/>
              <w:rPr>
                <w:color w:val="000000"/>
                <w:sz w:val="14"/>
                <w:szCs w:val="14"/>
              </w:rPr>
            </w:pPr>
            <w:r>
              <w:rPr>
                <w:color w:val="000000"/>
                <w:sz w:val="14"/>
                <w:szCs w:val="14"/>
              </w:rPr>
              <w:t>879,075.6</w:t>
            </w:r>
          </w:p>
        </w:tc>
      </w:tr>
      <w:tr w:rsidR="001119DC" w:rsidRPr="004D1DA1" w14:paraId="1E6FC763" w14:textId="77777777" w:rsidTr="009370BB">
        <w:trPr>
          <w:trHeight w:val="432"/>
          <w:jc w:val="center"/>
        </w:trPr>
        <w:tc>
          <w:tcPr>
            <w:tcW w:w="1702" w:type="dxa"/>
            <w:tcBorders>
              <w:top w:val="nil"/>
              <w:left w:val="nil"/>
              <w:bottom w:val="nil"/>
              <w:right w:val="nil"/>
            </w:tcBorders>
            <w:shd w:val="clear" w:color="auto" w:fill="auto"/>
            <w:vAlign w:val="center"/>
            <w:hideMark/>
          </w:tcPr>
          <w:p w14:paraId="443B29FE"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14:paraId="2CC6CF6A" w14:textId="188D124A"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177,747</w:t>
            </w:r>
          </w:p>
        </w:tc>
        <w:tc>
          <w:tcPr>
            <w:tcW w:w="777" w:type="dxa"/>
            <w:tcBorders>
              <w:top w:val="nil"/>
              <w:left w:val="nil"/>
              <w:bottom w:val="nil"/>
              <w:right w:val="nil"/>
            </w:tcBorders>
            <w:shd w:val="clear" w:color="auto" w:fill="auto"/>
            <w:tcMar>
              <w:left w:w="43" w:type="dxa"/>
              <w:right w:w="43" w:type="dxa"/>
            </w:tcMar>
            <w:vAlign w:val="center"/>
            <w:hideMark/>
          </w:tcPr>
          <w:p w14:paraId="620FE827" w14:textId="55F05D48"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1,524,757.2</w:t>
            </w:r>
          </w:p>
        </w:tc>
        <w:tc>
          <w:tcPr>
            <w:tcW w:w="753" w:type="dxa"/>
            <w:tcBorders>
              <w:top w:val="nil"/>
              <w:left w:val="nil"/>
              <w:bottom w:val="nil"/>
              <w:right w:val="nil"/>
            </w:tcBorders>
            <w:shd w:val="clear" w:color="auto" w:fill="auto"/>
            <w:tcMar>
              <w:left w:w="43" w:type="dxa"/>
              <w:right w:w="43" w:type="dxa"/>
            </w:tcMar>
            <w:vAlign w:val="center"/>
          </w:tcPr>
          <w:p w14:paraId="174A076C" w14:textId="01377F95" w:rsidR="001119DC" w:rsidRPr="00DE47CA" w:rsidRDefault="001119DC" w:rsidP="009370BB">
            <w:pPr>
              <w:jc w:val="right"/>
              <w:rPr>
                <w:rFonts w:asciiTheme="majorBidi" w:hAnsiTheme="majorBidi" w:cstheme="majorBidi"/>
                <w:color w:val="000000"/>
                <w:sz w:val="14"/>
                <w:szCs w:val="14"/>
              </w:rPr>
            </w:pPr>
            <w:r>
              <w:rPr>
                <w:color w:val="000000"/>
                <w:sz w:val="14"/>
                <w:szCs w:val="14"/>
              </w:rPr>
              <w:t>116,577</w:t>
            </w:r>
          </w:p>
        </w:tc>
        <w:tc>
          <w:tcPr>
            <w:tcW w:w="867" w:type="dxa"/>
            <w:tcBorders>
              <w:top w:val="nil"/>
              <w:left w:val="nil"/>
              <w:bottom w:val="nil"/>
              <w:right w:val="nil"/>
            </w:tcBorders>
            <w:shd w:val="clear" w:color="auto" w:fill="auto"/>
            <w:tcMar>
              <w:left w:w="43" w:type="dxa"/>
              <w:right w:w="43" w:type="dxa"/>
            </w:tcMar>
            <w:vAlign w:val="center"/>
          </w:tcPr>
          <w:p w14:paraId="0E0B7941" w14:textId="4926243C" w:rsidR="001119DC" w:rsidRPr="00DE47CA" w:rsidRDefault="001119DC" w:rsidP="009370BB">
            <w:pPr>
              <w:jc w:val="right"/>
              <w:rPr>
                <w:rFonts w:asciiTheme="majorBidi" w:hAnsiTheme="majorBidi" w:cstheme="majorBidi"/>
                <w:color w:val="000000"/>
                <w:sz w:val="14"/>
                <w:szCs w:val="14"/>
              </w:rPr>
            </w:pPr>
            <w:r>
              <w:rPr>
                <w:color w:val="000000"/>
                <w:sz w:val="14"/>
                <w:szCs w:val="14"/>
              </w:rPr>
              <w:t>1,672,349.5</w:t>
            </w:r>
          </w:p>
        </w:tc>
        <w:tc>
          <w:tcPr>
            <w:tcW w:w="753" w:type="dxa"/>
            <w:tcBorders>
              <w:top w:val="nil"/>
              <w:left w:val="nil"/>
              <w:bottom w:val="nil"/>
              <w:right w:val="nil"/>
            </w:tcBorders>
            <w:shd w:val="clear" w:color="auto" w:fill="auto"/>
            <w:tcMar>
              <w:left w:w="43" w:type="dxa"/>
              <w:right w:w="43" w:type="dxa"/>
            </w:tcMar>
            <w:vAlign w:val="center"/>
          </w:tcPr>
          <w:p w14:paraId="69375CDF" w14:textId="5748F8F9" w:rsidR="001119DC" w:rsidRDefault="001119DC" w:rsidP="009370BB">
            <w:pPr>
              <w:jc w:val="right"/>
              <w:rPr>
                <w:color w:val="000000"/>
                <w:sz w:val="14"/>
                <w:szCs w:val="14"/>
              </w:rPr>
            </w:pPr>
            <w:r>
              <w:rPr>
                <w:color w:val="000000"/>
                <w:sz w:val="14"/>
                <w:szCs w:val="14"/>
              </w:rPr>
              <w:t>163,814</w:t>
            </w:r>
          </w:p>
        </w:tc>
        <w:tc>
          <w:tcPr>
            <w:tcW w:w="777" w:type="dxa"/>
            <w:tcBorders>
              <w:top w:val="nil"/>
              <w:left w:val="nil"/>
              <w:bottom w:val="nil"/>
              <w:right w:val="nil"/>
            </w:tcBorders>
            <w:shd w:val="clear" w:color="auto" w:fill="auto"/>
            <w:tcMar>
              <w:left w:w="43" w:type="dxa"/>
              <w:right w:w="43" w:type="dxa"/>
            </w:tcMar>
            <w:vAlign w:val="center"/>
          </w:tcPr>
          <w:p w14:paraId="0BF2C1F0" w14:textId="25845255" w:rsidR="001119DC" w:rsidRDefault="001119DC" w:rsidP="009370BB">
            <w:pPr>
              <w:jc w:val="right"/>
              <w:rPr>
                <w:color w:val="000000"/>
                <w:sz w:val="14"/>
                <w:szCs w:val="14"/>
              </w:rPr>
            </w:pPr>
            <w:r>
              <w:rPr>
                <w:color w:val="000000"/>
                <w:sz w:val="14"/>
                <w:szCs w:val="14"/>
              </w:rPr>
              <w:t>1,616,235.5</w:t>
            </w:r>
          </w:p>
        </w:tc>
        <w:tc>
          <w:tcPr>
            <w:tcW w:w="753" w:type="dxa"/>
            <w:tcBorders>
              <w:top w:val="nil"/>
              <w:left w:val="nil"/>
              <w:bottom w:val="nil"/>
              <w:right w:val="nil"/>
            </w:tcBorders>
            <w:shd w:val="clear" w:color="auto" w:fill="auto"/>
            <w:tcMar>
              <w:left w:w="43" w:type="dxa"/>
              <w:right w:w="43" w:type="dxa"/>
            </w:tcMar>
            <w:vAlign w:val="center"/>
          </w:tcPr>
          <w:p w14:paraId="7B06CF61" w14:textId="1332329A" w:rsidR="001119DC" w:rsidRDefault="001119DC" w:rsidP="001119DC">
            <w:pPr>
              <w:jc w:val="right"/>
              <w:rPr>
                <w:color w:val="000000"/>
                <w:sz w:val="14"/>
                <w:szCs w:val="14"/>
              </w:rPr>
            </w:pPr>
            <w:r>
              <w:rPr>
                <w:color w:val="000000"/>
                <w:sz w:val="14"/>
                <w:szCs w:val="14"/>
              </w:rPr>
              <w:t>254,861</w:t>
            </w:r>
          </w:p>
        </w:tc>
        <w:tc>
          <w:tcPr>
            <w:tcW w:w="867" w:type="dxa"/>
            <w:tcBorders>
              <w:top w:val="nil"/>
              <w:left w:val="nil"/>
              <w:bottom w:val="nil"/>
              <w:right w:val="nil"/>
            </w:tcBorders>
            <w:shd w:val="clear" w:color="auto" w:fill="auto"/>
            <w:tcMar>
              <w:left w:w="43" w:type="dxa"/>
              <w:right w:w="43" w:type="dxa"/>
            </w:tcMar>
            <w:vAlign w:val="center"/>
          </w:tcPr>
          <w:p w14:paraId="4F4EA91C" w14:textId="34B79C64" w:rsidR="001119DC" w:rsidRDefault="001119DC" w:rsidP="001119DC">
            <w:pPr>
              <w:jc w:val="right"/>
              <w:rPr>
                <w:color w:val="000000"/>
                <w:sz w:val="14"/>
                <w:szCs w:val="14"/>
              </w:rPr>
            </w:pPr>
            <w:r>
              <w:rPr>
                <w:color w:val="000000"/>
                <w:sz w:val="14"/>
                <w:szCs w:val="14"/>
              </w:rPr>
              <w:t>1,608,044.6</w:t>
            </w:r>
          </w:p>
        </w:tc>
        <w:tc>
          <w:tcPr>
            <w:tcW w:w="795" w:type="dxa"/>
            <w:tcBorders>
              <w:top w:val="nil"/>
              <w:left w:val="nil"/>
              <w:bottom w:val="nil"/>
              <w:right w:val="nil"/>
            </w:tcBorders>
            <w:shd w:val="clear" w:color="auto" w:fill="auto"/>
            <w:tcMar>
              <w:left w:w="43" w:type="dxa"/>
              <w:right w:w="43" w:type="dxa"/>
            </w:tcMar>
            <w:vAlign w:val="center"/>
          </w:tcPr>
          <w:p w14:paraId="17BA6E2B" w14:textId="6C663BFF" w:rsidR="001119DC" w:rsidRDefault="001119DC" w:rsidP="001119DC">
            <w:pPr>
              <w:jc w:val="right"/>
              <w:rPr>
                <w:color w:val="000000"/>
                <w:sz w:val="14"/>
                <w:szCs w:val="14"/>
              </w:rPr>
            </w:pPr>
            <w:r>
              <w:rPr>
                <w:color w:val="000000"/>
                <w:sz w:val="14"/>
                <w:szCs w:val="14"/>
              </w:rPr>
              <w:t>193,327</w:t>
            </w:r>
          </w:p>
        </w:tc>
        <w:tc>
          <w:tcPr>
            <w:tcW w:w="810" w:type="dxa"/>
            <w:tcBorders>
              <w:top w:val="nil"/>
              <w:left w:val="nil"/>
              <w:bottom w:val="nil"/>
              <w:right w:val="nil"/>
            </w:tcBorders>
            <w:shd w:val="clear" w:color="auto" w:fill="auto"/>
            <w:tcMar>
              <w:left w:w="43" w:type="dxa"/>
              <w:right w:w="43" w:type="dxa"/>
            </w:tcMar>
            <w:vAlign w:val="center"/>
          </w:tcPr>
          <w:p w14:paraId="662116AD" w14:textId="31209779" w:rsidR="001119DC" w:rsidRDefault="001119DC" w:rsidP="001119DC">
            <w:pPr>
              <w:jc w:val="right"/>
              <w:rPr>
                <w:color w:val="000000"/>
                <w:sz w:val="14"/>
                <w:szCs w:val="14"/>
              </w:rPr>
            </w:pPr>
            <w:r>
              <w:rPr>
                <w:color w:val="000000"/>
                <w:sz w:val="14"/>
                <w:szCs w:val="14"/>
              </w:rPr>
              <w:t>2,037,116.1</w:t>
            </w:r>
          </w:p>
        </w:tc>
      </w:tr>
      <w:tr w:rsidR="001119DC" w:rsidRPr="004D1DA1" w14:paraId="730560C2" w14:textId="77777777" w:rsidTr="009370BB">
        <w:trPr>
          <w:trHeight w:val="432"/>
          <w:jc w:val="center"/>
        </w:trPr>
        <w:tc>
          <w:tcPr>
            <w:tcW w:w="1702" w:type="dxa"/>
            <w:tcBorders>
              <w:top w:val="nil"/>
              <w:left w:val="nil"/>
              <w:bottom w:val="nil"/>
              <w:right w:val="nil"/>
            </w:tcBorders>
            <w:shd w:val="clear" w:color="auto" w:fill="auto"/>
            <w:vAlign w:val="center"/>
            <w:hideMark/>
          </w:tcPr>
          <w:p w14:paraId="4140E0F4"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14:paraId="7102CF1F" w14:textId="11EF0BB7"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42,678</w:t>
            </w:r>
          </w:p>
        </w:tc>
        <w:tc>
          <w:tcPr>
            <w:tcW w:w="777" w:type="dxa"/>
            <w:tcBorders>
              <w:top w:val="nil"/>
              <w:left w:val="nil"/>
              <w:bottom w:val="nil"/>
              <w:right w:val="nil"/>
            </w:tcBorders>
            <w:shd w:val="clear" w:color="auto" w:fill="auto"/>
            <w:tcMar>
              <w:left w:w="43" w:type="dxa"/>
              <w:right w:w="43" w:type="dxa"/>
            </w:tcMar>
            <w:vAlign w:val="center"/>
            <w:hideMark/>
          </w:tcPr>
          <w:p w14:paraId="13D0DA57" w14:textId="306FE2B9"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313,071.6</w:t>
            </w:r>
          </w:p>
        </w:tc>
        <w:tc>
          <w:tcPr>
            <w:tcW w:w="753" w:type="dxa"/>
            <w:tcBorders>
              <w:top w:val="nil"/>
              <w:left w:val="nil"/>
              <w:bottom w:val="nil"/>
              <w:right w:val="nil"/>
            </w:tcBorders>
            <w:shd w:val="clear" w:color="auto" w:fill="auto"/>
            <w:tcMar>
              <w:left w:w="43" w:type="dxa"/>
              <w:right w:w="43" w:type="dxa"/>
            </w:tcMar>
            <w:vAlign w:val="center"/>
          </w:tcPr>
          <w:p w14:paraId="4E54FBAB" w14:textId="4F599F2F" w:rsidR="001119DC" w:rsidRPr="00DE47CA" w:rsidRDefault="001119DC" w:rsidP="009370BB">
            <w:pPr>
              <w:jc w:val="right"/>
              <w:rPr>
                <w:rFonts w:asciiTheme="majorBidi" w:hAnsiTheme="majorBidi" w:cstheme="majorBidi"/>
                <w:color w:val="000000"/>
                <w:sz w:val="14"/>
                <w:szCs w:val="14"/>
              </w:rPr>
            </w:pPr>
            <w:r>
              <w:rPr>
                <w:color w:val="000000"/>
                <w:sz w:val="14"/>
                <w:szCs w:val="14"/>
              </w:rPr>
              <w:t>48,498</w:t>
            </w:r>
          </w:p>
        </w:tc>
        <w:tc>
          <w:tcPr>
            <w:tcW w:w="867" w:type="dxa"/>
            <w:tcBorders>
              <w:top w:val="nil"/>
              <w:left w:val="nil"/>
              <w:bottom w:val="nil"/>
              <w:right w:val="nil"/>
            </w:tcBorders>
            <w:shd w:val="clear" w:color="auto" w:fill="auto"/>
            <w:tcMar>
              <w:left w:w="43" w:type="dxa"/>
              <w:right w:w="43" w:type="dxa"/>
            </w:tcMar>
            <w:vAlign w:val="center"/>
          </w:tcPr>
          <w:p w14:paraId="2D47B493" w14:textId="3C3CAEF5" w:rsidR="001119DC" w:rsidRPr="00DE47CA" w:rsidRDefault="001119DC" w:rsidP="009370BB">
            <w:pPr>
              <w:jc w:val="right"/>
              <w:rPr>
                <w:rFonts w:asciiTheme="majorBidi" w:hAnsiTheme="majorBidi" w:cstheme="majorBidi"/>
                <w:color w:val="000000"/>
                <w:sz w:val="14"/>
                <w:szCs w:val="14"/>
              </w:rPr>
            </w:pPr>
            <w:r>
              <w:rPr>
                <w:color w:val="000000"/>
                <w:sz w:val="14"/>
                <w:szCs w:val="14"/>
              </w:rPr>
              <w:t>455,504.0</w:t>
            </w:r>
          </w:p>
        </w:tc>
        <w:tc>
          <w:tcPr>
            <w:tcW w:w="753" w:type="dxa"/>
            <w:tcBorders>
              <w:top w:val="nil"/>
              <w:left w:val="nil"/>
              <w:bottom w:val="nil"/>
              <w:right w:val="nil"/>
            </w:tcBorders>
            <w:shd w:val="clear" w:color="auto" w:fill="auto"/>
            <w:tcMar>
              <w:left w:w="43" w:type="dxa"/>
              <w:right w:w="43" w:type="dxa"/>
            </w:tcMar>
            <w:vAlign w:val="center"/>
          </w:tcPr>
          <w:p w14:paraId="32E742FF" w14:textId="7F10C185" w:rsidR="001119DC" w:rsidRDefault="001119DC" w:rsidP="009370BB">
            <w:pPr>
              <w:jc w:val="right"/>
              <w:rPr>
                <w:color w:val="000000"/>
                <w:sz w:val="14"/>
                <w:szCs w:val="14"/>
              </w:rPr>
            </w:pPr>
            <w:r>
              <w:rPr>
                <w:color w:val="000000"/>
                <w:sz w:val="14"/>
                <w:szCs w:val="14"/>
              </w:rPr>
              <w:t>61,290</w:t>
            </w:r>
          </w:p>
        </w:tc>
        <w:tc>
          <w:tcPr>
            <w:tcW w:w="777" w:type="dxa"/>
            <w:tcBorders>
              <w:top w:val="nil"/>
              <w:left w:val="nil"/>
              <w:bottom w:val="nil"/>
              <w:right w:val="nil"/>
            </w:tcBorders>
            <w:shd w:val="clear" w:color="auto" w:fill="auto"/>
            <w:tcMar>
              <w:left w:w="43" w:type="dxa"/>
              <w:right w:w="43" w:type="dxa"/>
            </w:tcMar>
            <w:vAlign w:val="center"/>
          </w:tcPr>
          <w:p w14:paraId="6D01F113" w14:textId="40DD0753" w:rsidR="001119DC" w:rsidRDefault="001119DC" w:rsidP="009370BB">
            <w:pPr>
              <w:jc w:val="right"/>
              <w:rPr>
                <w:color w:val="000000"/>
                <w:sz w:val="14"/>
                <w:szCs w:val="14"/>
              </w:rPr>
            </w:pPr>
            <w:r>
              <w:rPr>
                <w:color w:val="000000"/>
                <w:sz w:val="14"/>
                <w:szCs w:val="14"/>
              </w:rPr>
              <w:t>296,892.3</w:t>
            </w:r>
          </w:p>
        </w:tc>
        <w:tc>
          <w:tcPr>
            <w:tcW w:w="753" w:type="dxa"/>
            <w:tcBorders>
              <w:top w:val="nil"/>
              <w:left w:val="nil"/>
              <w:bottom w:val="nil"/>
              <w:right w:val="nil"/>
            </w:tcBorders>
            <w:shd w:val="clear" w:color="auto" w:fill="auto"/>
            <w:tcMar>
              <w:left w:w="43" w:type="dxa"/>
              <w:right w:w="43" w:type="dxa"/>
            </w:tcMar>
            <w:vAlign w:val="center"/>
          </w:tcPr>
          <w:p w14:paraId="7E8A47D5" w14:textId="56C0A44F" w:rsidR="001119DC" w:rsidRDefault="001119DC" w:rsidP="001119DC">
            <w:pPr>
              <w:jc w:val="right"/>
              <w:rPr>
                <w:color w:val="000000"/>
                <w:sz w:val="14"/>
                <w:szCs w:val="14"/>
              </w:rPr>
            </w:pPr>
            <w:r>
              <w:rPr>
                <w:color w:val="000000"/>
                <w:sz w:val="14"/>
                <w:szCs w:val="14"/>
              </w:rPr>
              <w:t>75,568</w:t>
            </w:r>
          </w:p>
        </w:tc>
        <w:tc>
          <w:tcPr>
            <w:tcW w:w="867" w:type="dxa"/>
            <w:tcBorders>
              <w:top w:val="nil"/>
              <w:left w:val="nil"/>
              <w:bottom w:val="nil"/>
              <w:right w:val="nil"/>
            </w:tcBorders>
            <w:shd w:val="clear" w:color="auto" w:fill="auto"/>
            <w:tcMar>
              <w:left w:w="43" w:type="dxa"/>
              <w:right w:w="43" w:type="dxa"/>
            </w:tcMar>
            <w:vAlign w:val="center"/>
          </w:tcPr>
          <w:p w14:paraId="19F29FCE" w14:textId="53682772" w:rsidR="001119DC" w:rsidRDefault="001119DC" w:rsidP="001119DC">
            <w:pPr>
              <w:jc w:val="right"/>
              <w:rPr>
                <w:color w:val="000000"/>
                <w:sz w:val="14"/>
                <w:szCs w:val="14"/>
              </w:rPr>
            </w:pPr>
            <w:r>
              <w:rPr>
                <w:color w:val="000000"/>
                <w:sz w:val="14"/>
                <w:szCs w:val="14"/>
              </w:rPr>
              <w:t>387,949.1</w:t>
            </w:r>
          </w:p>
        </w:tc>
        <w:tc>
          <w:tcPr>
            <w:tcW w:w="795" w:type="dxa"/>
            <w:tcBorders>
              <w:top w:val="nil"/>
              <w:left w:val="nil"/>
              <w:bottom w:val="nil"/>
              <w:right w:val="nil"/>
            </w:tcBorders>
            <w:shd w:val="clear" w:color="auto" w:fill="auto"/>
            <w:tcMar>
              <w:left w:w="43" w:type="dxa"/>
              <w:right w:w="43" w:type="dxa"/>
            </w:tcMar>
            <w:vAlign w:val="center"/>
          </w:tcPr>
          <w:p w14:paraId="0BE96B32" w14:textId="61D3D7D8" w:rsidR="001119DC" w:rsidRDefault="001119DC" w:rsidP="001119DC">
            <w:pPr>
              <w:jc w:val="right"/>
              <w:rPr>
                <w:color w:val="000000"/>
                <w:sz w:val="14"/>
                <w:szCs w:val="14"/>
              </w:rPr>
            </w:pPr>
            <w:r>
              <w:rPr>
                <w:color w:val="000000"/>
                <w:sz w:val="14"/>
                <w:szCs w:val="14"/>
              </w:rPr>
              <w:t>55,005</w:t>
            </w:r>
          </w:p>
        </w:tc>
        <w:tc>
          <w:tcPr>
            <w:tcW w:w="810" w:type="dxa"/>
            <w:tcBorders>
              <w:top w:val="nil"/>
              <w:left w:val="nil"/>
              <w:bottom w:val="nil"/>
              <w:right w:val="nil"/>
            </w:tcBorders>
            <w:shd w:val="clear" w:color="auto" w:fill="auto"/>
            <w:tcMar>
              <w:left w:w="43" w:type="dxa"/>
              <w:right w:w="43" w:type="dxa"/>
            </w:tcMar>
            <w:vAlign w:val="center"/>
          </w:tcPr>
          <w:p w14:paraId="14C209F9" w14:textId="4FBC65AC" w:rsidR="001119DC" w:rsidRDefault="001119DC" w:rsidP="001119DC">
            <w:pPr>
              <w:jc w:val="right"/>
              <w:rPr>
                <w:color w:val="000000"/>
                <w:sz w:val="14"/>
                <w:szCs w:val="14"/>
              </w:rPr>
            </w:pPr>
            <w:r>
              <w:rPr>
                <w:color w:val="000000"/>
                <w:sz w:val="14"/>
                <w:szCs w:val="14"/>
              </w:rPr>
              <w:t>402,857.5</w:t>
            </w:r>
          </w:p>
        </w:tc>
      </w:tr>
      <w:tr w:rsidR="001119DC" w:rsidRPr="004D1DA1" w14:paraId="2AFBF5F4" w14:textId="77777777" w:rsidTr="009370BB">
        <w:trPr>
          <w:trHeight w:val="432"/>
          <w:jc w:val="center"/>
        </w:trPr>
        <w:tc>
          <w:tcPr>
            <w:tcW w:w="1702" w:type="dxa"/>
            <w:tcBorders>
              <w:top w:val="nil"/>
              <w:left w:val="nil"/>
              <w:bottom w:val="nil"/>
              <w:right w:val="nil"/>
            </w:tcBorders>
            <w:shd w:val="clear" w:color="auto" w:fill="auto"/>
            <w:vAlign w:val="center"/>
            <w:hideMark/>
          </w:tcPr>
          <w:p w14:paraId="305DE15F"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14:paraId="1C9BCCC2" w14:textId="3FB02C90"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2,082</w:t>
            </w:r>
          </w:p>
        </w:tc>
        <w:tc>
          <w:tcPr>
            <w:tcW w:w="777" w:type="dxa"/>
            <w:tcBorders>
              <w:top w:val="nil"/>
              <w:left w:val="nil"/>
              <w:bottom w:val="nil"/>
              <w:right w:val="nil"/>
            </w:tcBorders>
            <w:shd w:val="clear" w:color="auto" w:fill="auto"/>
            <w:tcMar>
              <w:left w:w="43" w:type="dxa"/>
              <w:right w:w="43" w:type="dxa"/>
            </w:tcMar>
            <w:vAlign w:val="center"/>
            <w:hideMark/>
          </w:tcPr>
          <w:p w14:paraId="200B00C0" w14:textId="755312E5"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4,326.5</w:t>
            </w:r>
          </w:p>
        </w:tc>
        <w:tc>
          <w:tcPr>
            <w:tcW w:w="753" w:type="dxa"/>
            <w:tcBorders>
              <w:top w:val="nil"/>
              <w:left w:val="nil"/>
              <w:bottom w:val="nil"/>
              <w:right w:val="nil"/>
            </w:tcBorders>
            <w:shd w:val="clear" w:color="auto" w:fill="auto"/>
            <w:tcMar>
              <w:left w:w="43" w:type="dxa"/>
              <w:right w:w="43" w:type="dxa"/>
            </w:tcMar>
            <w:vAlign w:val="center"/>
          </w:tcPr>
          <w:p w14:paraId="61288A28" w14:textId="0F08C585" w:rsidR="001119DC" w:rsidRPr="00DE47CA" w:rsidRDefault="001119DC" w:rsidP="009370BB">
            <w:pPr>
              <w:jc w:val="right"/>
              <w:rPr>
                <w:rFonts w:asciiTheme="majorBidi" w:hAnsiTheme="majorBidi" w:cstheme="majorBidi"/>
                <w:color w:val="000000"/>
                <w:sz w:val="14"/>
                <w:szCs w:val="14"/>
              </w:rPr>
            </w:pPr>
            <w:r>
              <w:rPr>
                <w:color w:val="000000"/>
                <w:sz w:val="14"/>
                <w:szCs w:val="14"/>
              </w:rPr>
              <w:t>102</w:t>
            </w:r>
          </w:p>
        </w:tc>
        <w:tc>
          <w:tcPr>
            <w:tcW w:w="867" w:type="dxa"/>
            <w:tcBorders>
              <w:top w:val="nil"/>
              <w:left w:val="nil"/>
              <w:bottom w:val="nil"/>
              <w:right w:val="nil"/>
            </w:tcBorders>
            <w:shd w:val="clear" w:color="auto" w:fill="auto"/>
            <w:tcMar>
              <w:left w:w="43" w:type="dxa"/>
              <w:right w:w="43" w:type="dxa"/>
            </w:tcMar>
            <w:vAlign w:val="center"/>
          </w:tcPr>
          <w:p w14:paraId="6B491A83" w14:textId="5E8E2933" w:rsidR="001119DC" w:rsidRPr="00DE47CA" w:rsidRDefault="001119DC" w:rsidP="009370BB">
            <w:pPr>
              <w:jc w:val="right"/>
              <w:rPr>
                <w:rFonts w:asciiTheme="majorBidi" w:hAnsiTheme="majorBidi" w:cstheme="majorBidi"/>
                <w:color w:val="000000"/>
                <w:sz w:val="14"/>
                <w:szCs w:val="14"/>
              </w:rPr>
            </w:pPr>
            <w:r>
              <w:rPr>
                <w:color w:val="000000"/>
                <w:sz w:val="14"/>
                <w:szCs w:val="14"/>
              </w:rPr>
              <w:t>2,799.9</w:t>
            </w:r>
          </w:p>
        </w:tc>
        <w:tc>
          <w:tcPr>
            <w:tcW w:w="753" w:type="dxa"/>
            <w:tcBorders>
              <w:top w:val="nil"/>
              <w:left w:val="nil"/>
              <w:bottom w:val="nil"/>
              <w:right w:val="nil"/>
            </w:tcBorders>
            <w:shd w:val="clear" w:color="auto" w:fill="auto"/>
            <w:tcMar>
              <w:left w:w="43" w:type="dxa"/>
              <w:right w:w="43" w:type="dxa"/>
            </w:tcMar>
            <w:vAlign w:val="center"/>
          </w:tcPr>
          <w:p w14:paraId="6E8B08B3" w14:textId="0ECF77FA" w:rsidR="001119DC" w:rsidRDefault="001119DC" w:rsidP="009370BB">
            <w:pPr>
              <w:jc w:val="right"/>
              <w:rPr>
                <w:color w:val="000000"/>
                <w:sz w:val="14"/>
                <w:szCs w:val="14"/>
              </w:rPr>
            </w:pPr>
            <w:r>
              <w:rPr>
                <w:color w:val="000000"/>
                <w:sz w:val="14"/>
                <w:szCs w:val="14"/>
              </w:rPr>
              <w:t>531</w:t>
            </w:r>
          </w:p>
        </w:tc>
        <w:tc>
          <w:tcPr>
            <w:tcW w:w="777" w:type="dxa"/>
            <w:tcBorders>
              <w:top w:val="nil"/>
              <w:left w:val="nil"/>
              <w:bottom w:val="nil"/>
              <w:right w:val="nil"/>
            </w:tcBorders>
            <w:shd w:val="clear" w:color="auto" w:fill="auto"/>
            <w:tcMar>
              <w:left w:w="43" w:type="dxa"/>
              <w:right w:w="43" w:type="dxa"/>
            </w:tcMar>
            <w:vAlign w:val="center"/>
          </w:tcPr>
          <w:p w14:paraId="66D9B7A2" w14:textId="483A5B41" w:rsidR="001119DC" w:rsidRDefault="001119DC" w:rsidP="009370BB">
            <w:pPr>
              <w:jc w:val="right"/>
              <w:rPr>
                <w:color w:val="000000"/>
                <w:sz w:val="14"/>
                <w:szCs w:val="14"/>
              </w:rPr>
            </w:pPr>
            <w:r>
              <w:rPr>
                <w:color w:val="000000"/>
                <w:sz w:val="14"/>
                <w:szCs w:val="14"/>
              </w:rPr>
              <w:t>4,500.1</w:t>
            </w:r>
          </w:p>
        </w:tc>
        <w:tc>
          <w:tcPr>
            <w:tcW w:w="753" w:type="dxa"/>
            <w:tcBorders>
              <w:top w:val="nil"/>
              <w:left w:val="nil"/>
              <w:bottom w:val="nil"/>
              <w:right w:val="nil"/>
            </w:tcBorders>
            <w:shd w:val="clear" w:color="auto" w:fill="auto"/>
            <w:tcMar>
              <w:left w:w="43" w:type="dxa"/>
              <w:right w:w="43" w:type="dxa"/>
            </w:tcMar>
            <w:vAlign w:val="center"/>
          </w:tcPr>
          <w:p w14:paraId="49669E63" w14:textId="3FF9135A" w:rsidR="001119DC" w:rsidRDefault="001119DC" w:rsidP="001119DC">
            <w:pPr>
              <w:jc w:val="right"/>
              <w:rPr>
                <w:color w:val="000000"/>
                <w:sz w:val="14"/>
                <w:szCs w:val="14"/>
              </w:rPr>
            </w:pPr>
            <w:r>
              <w:rPr>
                <w:color w:val="000000"/>
                <w:sz w:val="14"/>
                <w:szCs w:val="14"/>
              </w:rPr>
              <w:t>3,308</w:t>
            </w:r>
          </w:p>
        </w:tc>
        <w:tc>
          <w:tcPr>
            <w:tcW w:w="867" w:type="dxa"/>
            <w:tcBorders>
              <w:top w:val="nil"/>
              <w:left w:val="nil"/>
              <w:bottom w:val="nil"/>
              <w:right w:val="nil"/>
            </w:tcBorders>
            <w:shd w:val="clear" w:color="auto" w:fill="auto"/>
            <w:tcMar>
              <w:left w:w="43" w:type="dxa"/>
              <w:right w:w="43" w:type="dxa"/>
            </w:tcMar>
            <w:vAlign w:val="center"/>
          </w:tcPr>
          <w:p w14:paraId="00D72252" w14:textId="259AB320" w:rsidR="001119DC" w:rsidRDefault="001119DC" w:rsidP="001119DC">
            <w:pPr>
              <w:jc w:val="right"/>
              <w:rPr>
                <w:color w:val="000000"/>
                <w:sz w:val="14"/>
                <w:szCs w:val="14"/>
              </w:rPr>
            </w:pPr>
            <w:r>
              <w:rPr>
                <w:color w:val="000000"/>
                <w:sz w:val="14"/>
                <w:szCs w:val="14"/>
              </w:rPr>
              <w:t>5,956.9</w:t>
            </w:r>
          </w:p>
        </w:tc>
        <w:tc>
          <w:tcPr>
            <w:tcW w:w="795" w:type="dxa"/>
            <w:tcBorders>
              <w:top w:val="nil"/>
              <w:left w:val="nil"/>
              <w:bottom w:val="nil"/>
              <w:right w:val="nil"/>
            </w:tcBorders>
            <w:shd w:val="clear" w:color="auto" w:fill="auto"/>
            <w:tcMar>
              <w:left w:w="43" w:type="dxa"/>
              <w:right w:w="43" w:type="dxa"/>
            </w:tcMar>
            <w:vAlign w:val="center"/>
          </w:tcPr>
          <w:p w14:paraId="584C5BE9" w14:textId="57C00D1E" w:rsidR="001119DC" w:rsidRDefault="001119DC" w:rsidP="001119DC">
            <w:pPr>
              <w:jc w:val="right"/>
              <w:rPr>
                <w:color w:val="000000"/>
                <w:sz w:val="14"/>
                <w:szCs w:val="14"/>
              </w:rPr>
            </w:pPr>
            <w:r>
              <w:rPr>
                <w:color w:val="000000"/>
                <w:sz w:val="14"/>
                <w:szCs w:val="14"/>
              </w:rPr>
              <w:t>828</w:t>
            </w:r>
          </w:p>
        </w:tc>
        <w:tc>
          <w:tcPr>
            <w:tcW w:w="810" w:type="dxa"/>
            <w:tcBorders>
              <w:top w:val="nil"/>
              <w:left w:val="nil"/>
              <w:bottom w:val="nil"/>
              <w:right w:val="nil"/>
            </w:tcBorders>
            <w:shd w:val="clear" w:color="auto" w:fill="auto"/>
            <w:tcMar>
              <w:left w:w="43" w:type="dxa"/>
              <w:right w:w="43" w:type="dxa"/>
            </w:tcMar>
            <w:vAlign w:val="center"/>
          </w:tcPr>
          <w:p w14:paraId="046ED55D" w14:textId="68A3D1E7" w:rsidR="001119DC" w:rsidRDefault="001119DC" w:rsidP="001119DC">
            <w:pPr>
              <w:jc w:val="right"/>
              <w:rPr>
                <w:color w:val="000000"/>
                <w:sz w:val="14"/>
                <w:szCs w:val="14"/>
              </w:rPr>
            </w:pPr>
            <w:r>
              <w:rPr>
                <w:color w:val="000000"/>
                <w:sz w:val="14"/>
                <w:szCs w:val="14"/>
              </w:rPr>
              <w:t>10,628.3</w:t>
            </w:r>
          </w:p>
        </w:tc>
      </w:tr>
      <w:tr w:rsidR="001119DC" w:rsidRPr="004D1DA1" w14:paraId="60B58529" w14:textId="77777777" w:rsidTr="009370BB">
        <w:trPr>
          <w:trHeight w:val="432"/>
          <w:jc w:val="center"/>
        </w:trPr>
        <w:tc>
          <w:tcPr>
            <w:tcW w:w="1702" w:type="dxa"/>
            <w:tcBorders>
              <w:top w:val="nil"/>
              <w:left w:val="nil"/>
              <w:bottom w:val="nil"/>
              <w:right w:val="nil"/>
            </w:tcBorders>
            <w:shd w:val="clear" w:color="auto" w:fill="auto"/>
            <w:vAlign w:val="center"/>
            <w:hideMark/>
          </w:tcPr>
          <w:p w14:paraId="1F1748B7"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14:paraId="5B4D5B5C" w14:textId="0E11F161"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26,796</w:t>
            </w:r>
          </w:p>
        </w:tc>
        <w:tc>
          <w:tcPr>
            <w:tcW w:w="777" w:type="dxa"/>
            <w:tcBorders>
              <w:top w:val="nil"/>
              <w:left w:val="nil"/>
              <w:bottom w:val="nil"/>
              <w:right w:val="nil"/>
            </w:tcBorders>
            <w:shd w:val="clear" w:color="auto" w:fill="auto"/>
            <w:tcMar>
              <w:left w:w="43" w:type="dxa"/>
              <w:right w:w="43" w:type="dxa"/>
            </w:tcMar>
            <w:vAlign w:val="center"/>
            <w:hideMark/>
          </w:tcPr>
          <w:p w14:paraId="41B6D22E" w14:textId="1C2B7E4C"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190,376.4</w:t>
            </w:r>
          </w:p>
        </w:tc>
        <w:tc>
          <w:tcPr>
            <w:tcW w:w="753" w:type="dxa"/>
            <w:tcBorders>
              <w:top w:val="nil"/>
              <w:left w:val="nil"/>
              <w:bottom w:val="nil"/>
              <w:right w:val="nil"/>
            </w:tcBorders>
            <w:shd w:val="clear" w:color="auto" w:fill="auto"/>
            <w:tcMar>
              <w:left w:w="43" w:type="dxa"/>
              <w:right w:w="43" w:type="dxa"/>
            </w:tcMar>
            <w:vAlign w:val="center"/>
          </w:tcPr>
          <w:p w14:paraId="1DAA0EEC" w14:textId="4B98EB65" w:rsidR="001119DC" w:rsidRPr="00DE47CA" w:rsidRDefault="001119DC" w:rsidP="009370BB">
            <w:pPr>
              <w:jc w:val="right"/>
              <w:rPr>
                <w:rFonts w:asciiTheme="majorBidi" w:hAnsiTheme="majorBidi" w:cstheme="majorBidi"/>
                <w:color w:val="000000"/>
                <w:sz w:val="14"/>
                <w:szCs w:val="14"/>
              </w:rPr>
            </w:pPr>
            <w:r>
              <w:rPr>
                <w:color w:val="000000"/>
                <w:sz w:val="14"/>
                <w:szCs w:val="14"/>
              </w:rPr>
              <w:t>17,200</w:t>
            </w:r>
          </w:p>
        </w:tc>
        <w:tc>
          <w:tcPr>
            <w:tcW w:w="867" w:type="dxa"/>
            <w:tcBorders>
              <w:top w:val="nil"/>
              <w:left w:val="nil"/>
              <w:bottom w:val="nil"/>
              <w:right w:val="nil"/>
            </w:tcBorders>
            <w:shd w:val="clear" w:color="auto" w:fill="auto"/>
            <w:tcMar>
              <w:left w:w="43" w:type="dxa"/>
              <w:right w:w="43" w:type="dxa"/>
            </w:tcMar>
            <w:vAlign w:val="center"/>
          </w:tcPr>
          <w:p w14:paraId="200B2FE7" w14:textId="448B6DF6" w:rsidR="001119DC" w:rsidRPr="00DE47CA" w:rsidRDefault="001119DC" w:rsidP="009370BB">
            <w:pPr>
              <w:jc w:val="right"/>
              <w:rPr>
                <w:rFonts w:asciiTheme="majorBidi" w:hAnsiTheme="majorBidi" w:cstheme="majorBidi"/>
                <w:color w:val="000000"/>
                <w:sz w:val="14"/>
                <w:szCs w:val="14"/>
              </w:rPr>
            </w:pPr>
            <w:r>
              <w:rPr>
                <w:color w:val="000000"/>
                <w:sz w:val="14"/>
                <w:szCs w:val="14"/>
              </w:rPr>
              <w:t>189,525.7</w:t>
            </w:r>
          </w:p>
        </w:tc>
        <w:tc>
          <w:tcPr>
            <w:tcW w:w="753" w:type="dxa"/>
            <w:tcBorders>
              <w:top w:val="nil"/>
              <w:left w:val="nil"/>
              <w:bottom w:val="nil"/>
              <w:right w:val="nil"/>
            </w:tcBorders>
            <w:shd w:val="clear" w:color="auto" w:fill="auto"/>
            <w:tcMar>
              <w:left w:w="43" w:type="dxa"/>
              <w:right w:w="43" w:type="dxa"/>
            </w:tcMar>
            <w:vAlign w:val="center"/>
          </w:tcPr>
          <w:p w14:paraId="68398549" w14:textId="34066244" w:rsidR="001119DC" w:rsidRDefault="001119DC" w:rsidP="009370BB">
            <w:pPr>
              <w:jc w:val="right"/>
              <w:rPr>
                <w:color w:val="000000"/>
                <w:sz w:val="14"/>
                <w:szCs w:val="14"/>
              </w:rPr>
            </w:pPr>
            <w:r>
              <w:rPr>
                <w:color w:val="000000"/>
                <w:sz w:val="14"/>
                <w:szCs w:val="14"/>
              </w:rPr>
              <w:t>19,059</w:t>
            </w:r>
          </w:p>
        </w:tc>
        <w:tc>
          <w:tcPr>
            <w:tcW w:w="777" w:type="dxa"/>
            <w:tcBorders>
              <w:top w:val="nil"/>
              <w:left w:val="nil"/>
              <w:bottom w:val="nil"/>
              <w:right w:val="nil"/>
            </w:tcBorders>
            <w:shd w:val="clear" w:color="auto" w:fill="auto"/>
            <w:tcMar>
              <w:left w:w="43" w:type="dxa"/>
              <w:right w:w="43" w:type="dxa"/>
            </w:tcMar>
            <w:vAlign w:val="center"/>
          </w:tcPr>
          <w:p w14:paraId="01BB2F98" w14:textId="73F493C1" w:rsidR="001119DC" w:rsidRDefault="001119DC" w:rsidP="009370BB">
            <w:pPr>
              <w:jc w:val="right"/>
              <w:rPr>
                <w:color w:val="000000"/>
                <w:sz w:val="14"/>
                <w:szCs w:val="14"/>
              </w:rPr>
            </w:pPr>
            <w:r>
              <w:rPr>
                <w:color w:val="000000"/>
                <w:sz w:val="14"/>
                <w:szCs w:val="14"/>
              </w:rPr>
              <w:t>231,125.1</w:t>
            </w:r>
          </w:p>
        </w:tc>
        <w:tc>
          <w:tcPr>
            <w:tcW w:w="753" w:type="dxa"/>
            <w:tcBorders>
              <w:top w:val="nil"/>
              <w:left w:val="nil"/>
              <w:bottom w:val="nil"/>
              <w:right w:val="nil"/>
            </w:tcBorders>
            <w:shd w:val="clear" w:color="auto" w:fill="auto"/>
            <w:tcMar>
              <w:left w:w="43" w:type="dxa"/>
              <w:right w:w="43" w:type="dxa"/>
            </w:tcMar>
            <w:vAlign w:val="center"/>
          </w:tcPr>
          <w:p w14:paraId="051D872E" w14:textId="15173D70" w:rsidR="001119DC" w:rsidRDefault="001119DC" w:rsidP="001119DC">
            <w:pPr>
              <w:jc w:val="right"/>
              <w:rPr>
                <w:color w:val="000000"/>
                <w:sz w:val="14"/>
                <w:szCs w:val="14"/>
              </w:rPr>
            </w:pPr>
            <w:r>
              <w:rPr>
                <w:color w:val="000000"/>
                <w:sz w:val="14"/>
                <w:szCs w:val="14"/>
              </w:rPr>
              <w:t>8,720</w:t>
            </w:r>
          </w:p>
        </w:tc>
        <w:tc>
          <w:tcPr>
            <w:tcW w:w="867" w:type="dxa"/>
            <w:tcBorders>
              <w:top w:val="nil"/>
              <w:left w:val="nil"/>
              <w:bottom w:val="nil"/>
              <w:right w:val="nil"/>
            </w:tcBorders>
            <w:shd w:val="clear" w:color="auto" w:fill="auto"/>
            <w:tcMar>
              <w:left w:w="43" w:type="dxa"/>
              <w:right w:w="43" w:type="dxa"/>
            </w:tcMar>
            <w:vAlign w:val="center"/>
          </w:tcPr>
          <w:p w14:paraId="58D7A297" w14:textId="10BAFF73" w:rsidR="001119DC" w:rsidRDefault="001119DC" w:rsidP="001119DC">
            <w:pPr>
              <w:jc w:val="right"/>
              <w:rPr>
                <w:color w:val="000000"/>
                <w:sz w:val="14"/>
                <w:szCs w:val="14"/>
              </w:rPr>
            </w:pPr>
            <w:r>
              <w:rPr>
                <w:color w:val="000000"/>
                <w:sz w:val="14"/>
                <w:szCs w:val="14"/>
              </w:rPr>
              <w:t>140,850.2</w:t>
            </w:r>
          </w:p>
        </w:tc>
        <w:tc>
          <w:tcPr>
            <w:tcW w:w="795" w:type="dxa"/>
            <w:tcBorders>
              <w:top w:val="nil"/>
              <w:left w:val="nil"/>
              <w:bottom w:val="nil"/>
              <w:right w:val="nil"/>
            </w:tcBorders>
            <w:shd w:val="clear" w:color="auto" w:fill="auto"/>
            <w:tcMar>
              <w:left w:w="43" w:type="dxa"/>
              <w:right w:w="43" w:type="dxa"/>
            </w:tcMar>
            <w:vAlign w:val="center"/>
          </w:tcPr>
          <w:p w14:paraId="63855223" w14:textId="58465C21" w:rsidR="001119DC" w:rsidRDefault="001119DC" w:rsidP="001119DC">
            <w:pPr>
              <w:jc w:val="right"/>
              <w:rPr>
                <w:color w:val="000000"/>
                <w:sz w:val="14"/>
                <w:szCs w:val="14"/>
              </w:rPr>
            </w:pPr>
            <w:r>
              <w:rPr>
                <w:color w:val="000000"/>
                <w:sz w:val="14"/>
                <w:szCs w:val="14"/>
              </w:rPr>
              <w:t>11,003</w:t>
            </w:r>
          </w:p>
        </w:tc>
        <w:tc>
          <w:tcPr>
            <w:tcW w:w="810" w:type="dxa"/>
            <w:tcBorders>
              <w:top w:val="nil"/>
              <w:left w:val="nil"/>
              <w:bottom w:val="nil"/>
              <w:right w:val="nil"/>
            </w:tcBorders>
            <w:shd w:val="clear" w:color="auto" w:fill="auto"/>
            <w:tcMar>
              <w:left w:w="43" w:type="dxa"/>
              <w:right w:w="43" w:type="dxa"/>
            </w:tcMar>
            <w:vAlign w:val="center"/>
          </w:tcPr>
          <w:p w14:paraId="0CACEAB9" w14:textId="7BF4FA68" w:rsidR="001119DC" w:rsidRDefault="001119DC" w:rsidP="001119DC">
            <w:pPr>
              <w:jc w:val="right"/>
              <w:rPr>
                <w:color w:val="000000"/>
                <w:sz w:val="14"/>
                <w:szCs w:val="14"/>
              </w:rPr>
            </w:pPr>
            <w:r>
              <w:rPr>
                <w:color w:val="000000"/>
                <w:sz w:val="14"/>
                <w:szCs w:val="14"/>
              </w:rPr>
              <w:t>150,613.4</w:t>
            </w:r>
          </w:p>
        </w:tc>
      </w:tr>
      <w:tr w:rsidR="001119DC" w:rsidRPr="004D1DA1" w14:paraId="37253A34" w14:textId="77777777" w:rsidTr="009370BB">
        <w:trPr>
          <w:trHeight w:val="432"/>
          <w:jc w:val="center"/>
        </w:trPr>
        <w:tc>
          <w:tcPr>
            <w:tcW w:w="1702" w:type="dxa"/>
            <w:tcBorders>
              <w:top w:val="nil"/>
              <w:left w:val="nil"/>
              <w:bottom w:val="nil"/>
              <w:right w:val="nil"/>
            </w:tcBorders>
            <w:shd w:val="clear" w:color="auto" w:fill="auto"/>
            <w:vAlign w:val="center"/>
            <w:hideMark/>
          </w:tcPr>
          <w:p w14:paraId="2EC25A73"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14:paraId="7114BE79" w14:textId="27F2F275"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417,767</w:t>
            </w:r>
          </w:p>
        </w:tc>
        <w:tc>
          <w:tcPr>
            <w:tcW w:w="777" w:type="dxa"/>
            <w:tcBorders>
              <w:top w:val="nil"/>
              <w:left w:val="nil"/>
              <w:bottom w:val="nil"/>
              <w:right w:val="nil"/>
            </w:tcBorders>
            <w:shd w:val="clear" w:color="auto" w:fill="auto"/>
            <w:tcMar>
              <w:left w:w="43" w:type="dxa"/>
              <w:right w:w="43" w:type="dxa"/>
            </w:tcMar>
            <w:vAlign w:val="center"/>
            <w:hideMark/>
          </w:tcPr>
          <w:p w14:paraId="43DC19D9" w14:textId="3C48499D"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163,522.3</w:t>
            </w:r>
          </w:p>
        </w:tc>
        <w:tc>
          <w:tcPr>
            <w:tcW w:w="753" w:type="dxa"/>
            <w:tcBorders>
              <w:top w:val="nil"/>
              <w:left w:val="nil"/>
              <w:bottom w:val="nil"/>
              <w:right w:val="nil"/>
            </w:tcBorders>
            <w:shd w:val="clear" w:color="auto" w:fill="auto"/>
            <w:tcMar>
              <w:left w:w="43" w:type="dxa"/>
              <w:right w:w="43" w:type="dxa"/>
            </w:tcMar>
            <w:vAlign w:val="center"/>
          </w:tcPr>
          <w:p w14:paraId="6DD87744" w14:textId="3C3CD325" w:rsidR="001119DC" w:rsidRPr="00DE47CA" w:rsidRDefault="001119DC" w:rsidP="009370BB">
            <w:pPr>
              <w:jc w:val="right"/>
              <w:rPr>
                <w:rFonts w:asciiTheme="majorBidi" w:hAnsiTheme="majorBidi" w:cstheme="majorBidi"/>
                <w:color w:val="000000"/>
                <w:sz w:val="14"/>
                <w:szCs w:val="14"/>
              </w:rPr>
            </w:pPr>
            <w:r>
              <w:rPr>
                <w:color w:val="000000"/>
                <w:sz w:val="14"/>
                <w:szCs w:val="14"/>
              </w:rPr>
              <w:t>306,766</w:t>
            </w:r>
          </w:p>
        </w:tc>
        <w:tc>
          <w:tcPr>
            <w:tcW w:w="867" w:type="dxa"/>
            <w:tcBorders>
              <w:top w:val="nil"/>
              <w:left w:val="nil"/>
              <w:bottom w:val="nil"/>
              <w:right w:val="nil"/>
            </w:tcBorders>
            <w:shd w:val="clear" w:color="auto" w:fill="auto"/>
            <w:tcMar>
              <w:left w:w="43" w:type="dxa"/>
              <w:right w:w="43" w:type="dxa"/>
            </w:tcMar>
            <w:vAlign w:val="center"/>
          </w:tcPr>
          <w:p w14:paraId="246458F3" w14:textId="047CF462" w:rsidR="001119DC" w:rsidRPr="00DE47CA" w:rsidRDefault="001119DC" w:rsidP="009370BB">
            <w:pPr>
              <w:jc w:val="right"/>
              <w:rPr>
                <w:rFonts w:asciiTheme="majorBidi" w:hAnsiTheme="majorBidi" w:cstheme="majorBidi"/>
                <w:color w:val="000000"/>
                <w:sz w:val="14"/>
                <w:szCs w:val="14"/>
              </w:rPr>
            </w:pPr>
            <w:r>
              <w:rPr>
                <w:color w:val="000000"/>
                <w:sz w:val="14"/>
                <w:szCs w:val="14"/>
              </w:rPr>
              <w:t>248,264.0</w:t>
            </w:r>
          </w:p>
        </w:tc>
        <w:tc>
          <w:tcPr>
            <w:tcW w:w="753" w:type="dxa"/>
            <w:tcBorders>
              <w:top w:val="nil"/>
              <w:left w:val="nil"/>
              <w:bottom w:val="nil"/>
              <w:right w:val="nil"/>
            </w:tcBorders>
            <w:shd w:val="clear" w:color="auto" w:fill="auto"/>
            <w:tcMar>
              <w:left w:w="43" w:type="dxa"/>
              <w:right w:w="43" w:type="dxa"/>
            </w:tcMar>
            <w:vAlign w:val="center"/>
          </w:tcPr>
          <w:p w14:paraId="38B535D3" w14:textId="48B80115" w:rsidR="001119DC" w:rsidRDefault="001119DC" w:rsidP="009370BB">
            <w:pPr>
              <w:jc w:val="right"/>
              <w:rPr>
                <w:color w:val="000000"/>
                <w:sz w:val="14"/>
                <w:szCs w:val="14"/>
              </w:rPr>
            </w:pPr>
            <w:r>
              <w:rPr>
                <w:color w:val="000000"/>
                <w:sz w:val="14"/>
                <w:szCs w:val="14"/>
              </w:rPr>
              <w:t>61,894</w:t>
            </w:r>
          </w:p>
        </w:tc>
        <w:tc>
          <w:tcPr>
            <w:tcW w:w="777" w:type="dxa"/>
            <w:tcBorders>
              <w:top w:val="nil"/>
              <w:left w:val="nil"/>
              <w:bottom w:val="nil"/>
              <w:right w:val="nil"/>
            </w:tcBorders>
            <w:shd w:val="clear" w:color="auto" w:fill="auto"/>
            <w:tcMar>
              <w:left w:w="43" w:type="dxa"/>
              <w:right w:w="43" w:type="dxa"/>
            </w:tcMar>
            <w:vAlign w:val="center"/>
          </w:tcPr>
          <w:p w14:paraId="1ADEA770" w14:textId="560E6648" w:rsidR="001119DC" w:rsidRDefault="001119DC" w:rsidP="009370BB">
            <w:pPr>
              <w:jc w:val="right"/>
              <w:rPr>
                <w:color w:val="000000"/>
                <w:sz w:val="14"/>
                <w:szCs w:val="14"/>
              </w:rPr>
            </w:pPr>
            <w:r>
              <w:rPr>
                <w:color w:val="000000"/>
                <w:sz w:val="14"/>
                <w:szCs w:val="14"/>
              </w:rPr>
              <w:t>207,684.2</w:t>
            </w:r>
          </w:p>
        </w:tc>
        <w:tc>
          <w:tcPr>
            <w:tcW w:w="753" w:type="dxa"/>
            <w:tcBorders>
              <w:top w:val="nil"/>
              <w:left w:val="nil"/>
              <w:bottom w:val="nil"/>
              <w:right w:val="nil"/>
            </w:tcBorders>
            <w:shd w:val="clear" w:color="auto" w:fill="auto"/>
            <w:tcMar>
              <w:left w:w="43" w:type="dxa"/>
              <w:right w:w="43" w:type="dxa"/>
            </w:tcMar>
            <w:vAlign w:val="center"/>
          </w:tcPr>
          <w:p w14:paraId="6ACA279C" w14:textId="669D5750" w:rsidR="001119DC" w:rsidRDefault="001119DC" w:rsidP="001119DC">
            <w:pPr>
              <w:jc w:val="right"/>
              <w:rPr>
                <w:color w:val="000000"/>
                <w:sz w:val="14"/>
                <w:szCs w:val="14"/>
              </w:rPr>
            </w:pPr>
            <w:r>
              <w:rPr>
                <w:color w:val="000000"/>
                <w:sz w:val="14"/>
                <w:szCs w:val="14"/>
              </w:rPr>
              <w:t>110,456</w:t>
            </w:r>
          </w:p>
        </w:tc>
        <w:tc>
          <w:tcPr>
            <w:tcW w:w="867" w:type="dxa"/>
            <w:tcBorders>
              <w:top w:val="nil"/>
              <w:left w:val="nil"/>
              <w:bottom w:val="nil"/>
              <w:right w:val="nil"/>
            </w:tcBorders>
            <w:shd w:val="clear" w:color="auto" w:fill="auto"/>
            <w:tcMar>
              <w:left w:w="43" w:type="dxa"/>
              <w:right w:w="43" w:type="dxa"/>
            </w:tcMar>
            <w:vAlign w:val="center"/>
          </w:tcPr>
          <w:p w14:paraId="685E8727" w14:textId="4869D7B5" w:rsidR="001119DC" w:rsidRDefault="001119DC" w:rsidP="001119DC">
            <w:pPr>
              <w:jc w:val="right"/>
              <w:rPr>
                <w:color w:val="000000"/>
                <w:sz w:val="14"/>
                <w:szCs w:val="14"/>
              </w:rPr>
            </w:pPr>
            <w:r>
              <w:rPr>
                <w:color w:val="000000"/>
                <w:sz w:val="14"/>
                <w:szCs w:val="14"/>
              </w:rPr>
              <w:t>163,952.5</w:t>
            </w:r>
          </w:p>
        </w:tc>
        <w:tc>
          <w:tcPr>
            <w:tcW w:w="795" w:type="dxa"/>
            <w:tcBorders>
              <w:top w:val="nil"/>
              <w:left w:val="nil"/>
              <w:bottom w:val="nil"/>
              <w:right w:val="nil"/>
            </w:tcBorders>
            <w:shd w:val="clear" w:color="auto" w:fill="auto"/>
            <w:tcMar>
              <w:left w:w="43" w:type="dxa"/>
              <w:right w:w="43" w:type="dxa"/>
            </w:tcMar>
            <w:vAlign w:val="center"/>
          </w:tcPr>
          <w:p w14:paraId="0D73CA33" w14:textId="4EA20655" w:rsidR="001119DC" w:rsidRDefault="001119DC" w:rsidP="001119DC">
            <w:pPr>
              <w:jc w:val="right"/>
              <w:rPr>
                <w:color w:val="000000"/>
                <w:sz w:val="14"/>
                <w:szCs w:val="14"/>
              </w:rPr>
            </w:pPr>
            <w:r>
              <w:rPr>
                <w:color w:val="000000"/>
                <w:sz w:val="14"/>
                <w:szCs w:val="14"/>
              </w:rPr>
              <w:t>33,954</w:t>
            </w:r>
          </w:p>
        </w:tc>
        <w:tc>
          <w:tcPr>
            <w:tcW w:w="810" w:type="dxa"/>
            <w:tcBorders>
              <w:top w:val="nil"/>
              <w:left w:val="nil"/>
              <w:bottom w:val="nil"/>
              <w:right w:val="nil"/>
            </w:tcBorders>
            <w:shd w:val="clear" w:color="auto" w:fill="auto"/>
            <w:tcMar>
              <w:left w:w="43" w:type="dxa"/>
              <w:right w:w="43" w:type="dxa"/>
            </w:tcMar>
            <w:vAlign w:val="center"/>
          </w:tcPr>
          <w:p w14:paraId="2E20B0A3" w14:textId="146283C5" w:rsidR="001119DC" w:rsidRDefault="001119DC" w:rsidP="001119DC">
            <w:pPr>
              <w:jc w:val="right"/>
              <w:rPr>
                <w:color w:val="000000"/>
                <w:sz w:val="14"/>
                <w:szCs w:val="14"/>
              </w:rPr>
            </w:pPr>
            <w:r>
              <w:rPr>
                <w:color w:val="000000"/>
                <w:sz w:val="14"/>
                <w:szCs w:val="14"/>
              </w:rPr>
              <w:t>155,117.1</w:t>
            </w:r>
          </w:p>
        </w:tc>
      </w:tr>
      <w:tr w:rsidR="001119DC" w:rsidRPr="004D1DA1" w14:paraId="5A1103CB" w14:textId="77777777" w:rsidTr="009370BB">
        <w:trPr>
          <w:trHeight w:val="432"/>
          <w:jc w:val="center"/>
        </w:trPr>
        <w:tc>
          <w:tcPr>
            <w:tcW w:w="1702" w:type="dxa"/>
            <w:tcBorders>
              <w:top w:val="nil"/>
              <w:left w:val="nil"/>
              <w:bottom w:val="nil"/>
              <w:right w:val="nil"/>
            </w:tcBorders>
            <w:shd w:val="clear" w:color="auto" w:fill="auto"/>
            <w:vAlign w:val="center"/>
            <w:hideMark/>
          </w:tcPr>
          <w:p w14:paraId="2A36A054"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14:paraId="0CB17C47" w14:textId="18905579"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2,366</w:t>
            </w:r>
          </w:p>
        </w:tc>
        <w:tc>
          <w:tcPr>
            <w:tcW w:w="777" w:type="dxa"/>
            <w:tcBorders>
              <w:top w:val="nil"/>
              <w:left w:val="nil"/>
              <w:bottom w:val="nil"/>
              <w:right w:val="nil"/>
            </w:tcBorders>
            <w:shd w:val="clear" w:color="auto" w:fill="auto"/>
            <w:tcMar>
              <w:left w:w="43" w:type="dxa"/>
              <w:right w:w="43" w:type="dxa"/>
            </w:tcMar>
            <w:vAlign w:val="center"/>
            <w:hideMark/>
          </w:tcPr>
          <w:p w14:paraId="0FF96765" w14:textId="4C672D78"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37,167.9</w:t>
            </w:r>
          </w:p>
        </w:tc>
        <w:tc>
          <w:tcPr>
            <w:tcW w:w="753" w:type="dxa"/>
            <w:tcBorders>
              <w:top w:val="nil"/>
              <w:left w:val="nil"/>
              <w:bottom w:val="nil"/>
              <w:right w:val="nil"/>
            </w:tcBorders>
            <w:shd w:val="clear" w:color="auto" w:fill="auto"/>
            <w:tcMar>
              <w:left w:w="43" w:type="dxa"/>
              <w:right w:w="43" w:type="dxa"/>
            </w:tcMar>
            <w:vAlign w:val="center"/>
          </w:tcPr>
          <w:p w14:paraId="6E00389F" w14:textId="2D483747" w:rsidR="001119DC" w:rsidRPr="00DE47CA" w:rsidRDefault="001119DC" w:rsidP="009370BB">
            <w:pPr>
              <w:jc w:val="right"/>
              <w:rPr>
                <w:rFonts w:asciiTheme="majorBidi" w:hAnsiTheme="majorBidi" w:cstheme="majorBidi"/>
                <w:color w:val="000000"/>
                <w:sz w:val="14"/>
                <w:szCs w:val="14"/>
              </w:rPr>
            </w:pPr>
            <w:r>
              <w:rPr>
                <w:color w:val="000000"/>
                <w:sz w:val="14"/>
                <w:szCs w:val="14"/>
              </w:rPr>
              <w:t>2,700</w:t>
            </w:r>
          </w:p>
        </w:tc>
        <w:tc>
          <w:tcPr>
            <w:tcW w:w="867" w:type="dxa"/>
            <w:tcBorders>
              <w:top w:val="nil"/>
              <w:left w:val="nil"/>
              <w:bottom w:val="nil"/>
              <w:right w:val="nil"/>
            </w:tcBorders>
            <w:shd w:val="clear" w:color="auto" w:fill="auto"/>
            <w:tcMar>
              <w:left w:w="43" w:type="dxa"/>
              <w:right w:w="43" w:type="dxa"/>
            </w:tcMar>
            <w:vAlign w:val="center"/>
          </w:tcPr>
          <w:p w14:paraId="19892F0A" w14:textId="467D5ABC" w:rsidR="001119DC" w:rsidRPr="00DE47CA" w:rsidRDefault="001119DC" w:rsidP="009370BB">
            <w:pPr>
              <w:jc w:val="right"/>
              <w:rPr>
                <w:rFonts w:asciiTheme="majorBidi" w:hAnsiTheme="majorBidi" w:cstheme="majorBidi"/>
                <w:color w:val="000000"/>
                <w:sz w:val="14"/>
                <w:szCs w:val="14"/>
              </w:rPr>
            </w:pPr>
            <w:r>
              <w:rPr>
                <w:color w:val="000000"/>
                <w:sz w:val="14"/>
                <w:szCs w:val="14"/>
              </w:rPr>
              <w:t>59,569.4</w:t>
            </w:r>
          </w:p>
        </w:tc>
        <w:tc>
          <w:tcPr>
            <w:tcW w:w="753" w:type="dxa"/>
            <w:tcBorders>
              <w:top w:val="nil"/>
              <w:left w:val="nil"/>
              <w:bottom w:val="nil"/>
              <w:right w:val="nil"/>
            </w:tcBorders>
            <w:shd w:val="clear" w:color="auto" w:fill="auto"/>
            <w:tcMar>
              <w:left w:w="43" w:type="dxa"/>
              <w:right w:w="43" w:type="dxa"/>
            </w:tcMar>
            <w:vAlign w:val="center"/>
          </w:tcPr>
          <w:p w14:paraId="3EDE4F1A" w14:textId="520EC420" w:rsidR="001119DC" w:rsidRDefault="001119DC" w:rsidP="009370BB">
            <w:pPr>
              <w:jc w:val="right"/>
              <w:rPr>
                <w:color w:val="000000"/>
                <w:sz w:val="14"/>
                <w:szCs w:val="14"/>
              </w:rPr>
            </w:pPr>
            <w:r>
              <w:rPr>
                <w:color w:val="000000"/>
                <w:sz w:val="14"/>
                <w:szCs w:val="14"/>
              </w:rPr>
              <w:t>3,590</w:t>
            </w:r>
          </w:p>
        </w:tc>
        <w:tc>
          <w:tcPr>
            <w:tcW w:w="777" w:type="dxa"/>
            <w:tcBorders>
              <w:top w:val="nil"/>
              <w:left w:val="nil"/>
              <w:bottom w:val="nil"/>
              <w:right w:val="nil"/>
            </w:tcBorders>
            <w:shd w:val="clear" w:color="auto" w:fill="auto"/>
            <w:tcMar>
              <w:left w:w="43" w:type="dxa"/>
              <w:right w:w="43" w:type="dxa"/>
            </w:tcMar>
            <w:vAlign w:val="center"/>
          </w:tcPr>
          <w:p w14:paraId="718D6252" w14:textId="1B86D3B2" w:rsidR="001119DC" w:rsidRDefault="001119DC" w:rsidP="009370BB">
            <w:pPr>
              <w:jc w:val="right"/>
              <w:rPr>
                <w:color w:val="000000"/>
                <w:sz w:val="14"/>
                <w:szCs w:val="14"/>
              </w:rPr>
            </w:pPr>
            <w:r>
              <w:rPr>
                <w:color w:val="000000"/>
                <w:sz w:val="14"/>
                <w:szCs w:val="14"/>
              </w:rPr>
              <w:t>51,336.9</w:t>
            </w:r>
          </w:p>
        </w:tc>
        <w:tc>
          <w:tcPr>
            <w:tcW w:w="753" w:type="dxa"/>
            <w:tcBorders>
              <w:top w:val="nil"/>
              <w:left w:val="nil"/>
              <w:bottom w:val="nil"/>
              <w:right w:val="nil"/>
            </w:tcBorders>
            <w:shd w:val="clear" w:color="auto" w:fill="auto"/>
            <w:tcMar>
              <w:left w:w="43" w:type="dxa"/>
              <w:right w:w="43" w:type="dxa"/>
            </w:tcMar>
            <w:vAlign w:val="center"/>
          </w:tcPr>
          <w:p w14:paraId="5801E7BD" w14:textId="38D6918E" w:rsidR="001119DC" w:rsidRDefault="001119DC" w:rsidP="001119DC">
            <w:pPr>
              <w:jc w:val="right"/>
              <w:rPr>
                <w:color w:val="000000"/>
                <w:sz w:val="14"/>
                <w:szCs w:val="14"/>
              </w:rPr>
            </w:pPr>
            <w:r>
              <w:rPr>
                <w:color w:val="000000"/>
                <w:sz w:val="14"/>
                <w:szCs w:val="14"/>
              </w:rPr>
              <w:t>3,211</w:t>
            </w:r>
          </w:p>
        </w:tc>
        <w:tc>
          <w:tcPr>
            <w:tcW w:w="867" w:type="dxa"/>
            <w:tcBorders>
              <w:top w:val="nil"/>
              <w:left w:val="nil"/>
              <w:bottom w:val="nil"/>
              <w:right w:val="nil"/>
            </w:tcBorders>
            <w:shd w:val="clear" w:color="auto" w:fill="auto"/>
            <w:tcMar>
              <w:left w:w="43" w:type="dxa"/>
              <w:right w:w="43" w:type="dxa"/>
            </w:tcMar>
            <w:vAlign w:val="center"/>
          </w:tcPr>
          <w:p w14:paraId="5C24128D" w14:textId="3DBD767D" w:rsidR="001119DC" w:rsidRDefault="001119DC" w:rsidP="001119DC">
            <w:pPr>
              <w:jc w:val="right"/>
              <w:rPr>
                <w:color w:val="000000"/>
                <w:sz w:val="14"/>
                <w:szCs w:val="14"/>
              </w:rPr>
            </w:pPr>
            <w:r>
              <w:rPr>
                <w:color w:val="000000"/>
                <w:sz w:val="14"/>
                <w:szCs w:val="14"/>
              </w:rPr>
              <w:t>114,819.0</w:t>
            </w:r>
          </w:p>
        </w:tc>
        <w:tc>
          <w:tcPr>
            <w:tcW w:w="795" w:type="dxa"/>
            <w:tcBorders>
              <w:top w:val="nil"/>
              <w:left w:val="nil"/>
              <w:bottom w:val="nil"/>
              <w:right w:val="nil"/>
            </w:tcBorders>
            <w:shd w:val="clear" w:color="auto" w:fill="auto"/>
            <w:tcMar>
              <w:left w:w="43" w:type="dxa"/>
              <w:right w:w="43" w:type="dxa"/>
            </w:tcMar>
            <w:vAlign w:val="center"/>
          </w:tcPr>
          <w:p w14:paraId="6EE8A3B4" w14:textId="092E5431" w:rsidR="001119DC" w:rsidRDefault="001119DC" w:rsidP="001119DC">
            <w:pPr>
              <w:jc w:val="right"/>
              <w:rPr>
                <w:color w:val="000000"/>
                <w:sz w:val="14"/>
                <w:szCs w:val="14"/>
              </w:rPr>
            </w:pPr>
            <w:r>
              <w:rPr>
                <w:color w:val="000000"/>
                <w:sz w:val="14"/>
                <w:szCs w:val="14"/>
              </w:rPr>
              <w:t>3,603</w:t>
            </w:r>
          </w:p>
        </w:tc>
        <w:tc>
          <w:tcPr>
            <w:tcW w:w="810" w:type="dxa"/>
            <w:tcBorders>
              <w:top w:val="nil"/>
              <w:left w:val="nil"/>
              <w:bottom w:val="nil"/>
              <w:right w:val="nil"/>
            </w:tcBorders>
            <w:shd w:val="clear" w:color="auto" w:fill="auto"/>
            <w:tcMar>
              <w:left w:w="43" w:type="dxa"/>
              <w:right w:w="43" w:type="dxa"/>
            </w:tcMar>
            <w:vAlign w:val="center"/>
          </w:tcPr>
          <w:p w14:paraId="6DDD3396" w14:textId="0376252A" w:rsidR="001119DC" w:rsidRDefault="001119DC" w:rsidP="001119DC">
            <w:pPr>
              <w:jc w:val="right"/>
              <w:rPr>
                <w:color w:val="000000"/>
                <w:sz w:val="14"/>
                <w:szCs w:val="14"/>
              </w:rPr>
            </w:pPr>
            <w:r>
              <w:rPr>
                <w:color w:val="000000"/>
                <w:sz w:val="14"/>
                <w:szCs w:val="14"/>
              </w:rPr>
              <w:t>69,020.7</w:t>
            </w:r>
          </w:p>
        </w:tc>
      </w:tr>
      <w:tr w:rsidR="001119DC" w:rsidRPr="004D1DA1" w14:paraId="43F162E1" w14:textId="77777777" w:rsidTr="009370BB">
        <w:trPr>
          <w:trHeight w:val="432"/>
          <w:jc w:val="center"/>
        </w:trPr>
        <w:tc>
          <w:tcPr>
            <w:tcW w:w="1702" w:type="dxa"/>
            <w:tcBorders>
              <w:top w:val="nil"/>
              <w:left w:val="nil"/>
              <w:bottom w:val="nil"/>
              <w:right w:val="nil"/>
            </w:tcBorders>
            <w:shd w:val="clear" w:color="auto" w:fill="auto"/>
            <w:vAlign w:val="center"/>
            <w:hideMark/>
          </w:tcPr>
          <w:p w14:paraId="59CB57CA"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14:paraId="68F3C070" w14:textId="6EE9F26F"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65,533</w:t>
            </w:r>
          </w:p>
        </w:tc>
        <w:tc>
          <w:tcPr>
            <w:tcW w:w="777" w:type="dxa"/>
            <w:tcBorders>
              <w:top w:val="nil"/>
              <w:left w:val="nil"/>
              <w:bottom w:val="nil"/>
              <w:right w:val="nil"/>
            </w:tcBorders>
            <w:shd w:val="clear" w:color="auto" w:fill="auto"/>
            <w:tcMar>
              <w:left w:w="43" w:type="dxa"/>
              <w:right w:w="43" w:type="dxa"/>
            </w:tcMar>
            <w:vAlign w:val="center"/>
            <w:hideMark/>
          </w:tcPr>
          <w:p w14:paraId="6A2A83A4" w14:textId="3644290D"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317,081.9</w:t>
            </w:r>
          </w:p>
        </w:tc>
        <w:tc>
          <w:tcPr>
            <w:tcW w:w="753" w:type="dxa"/>
            <w:tcBorders>
              <w:top w:val="nil"/>
              <w:left w:val="nil"/>
              <w:bottom w:val="nil"/>
              <w:right w:val="nil"/>
            </w:tcBorders>
            <w:shd w:val="clear" w:color="auto" w:fill="auto"/>
            <w:tcMar>
              <w:left w:w="43" w:type="dxa"/>
              <w:right w:w="43" w:type="dxa"/>
            </w:tcMar>
            <w:vAlign w:val="center"/>
          </w:tcPr>
          <w:p w14:paraId="7C092D8D" w14:textId="6FE799F5" w:rsidR="001119DC" w:rsidRPr="00DE47CA" w:rsidRDefault="001119DC" w:rsidP="009370BB">
            <w:pPr>
              <w:jc w:val="right"/>
              <w:rPr>
                <w:rFonts w:asciiTheme="majorBidi" w:hAnsiTheme="majorBidi" w:cstheme="majorBidi"/>
                <w:color w:val="000000"/>
                <w:sz w:val="14"/>
                <w:szCs w:val="14"/>
              </w:rPr>
            </w:pPr>
            <w:r>
              <w:rPr>
                <w:color w:val="000000"/>
                <w:sz w:val="14"/>
                <w:szCs w:val="14"/>
              </w:rPr>
              <w:t>25,601</w:t>
            </w:r>
          </w:p>
        </w:tc>
        <w:tc>
          <w:tcPr>
            <w:tcW w:w="867" w:type="dxa"/>
            <w:tcBorders>
              <w:top w:val="nil"/>
              <w:left w:val="nil"/>
              <w:bottom w:val="nil"/>
              <w:right w:val="nil"/>
            </w:tcBorders>
            <w:shd w:val="clear" w:color="auto" w:fill="auto"/>
            <w:tcMar>
              <w:left w:w="43" w:type="dxa"/>
              <w:right w:w="43" w:type="dxa"/>
            </w:tcMar>
            <w:vAlign w:val="center"/>
          </w:tcPr>
          <w:p w14:paraId="0725678C" w14:textId="230A3BB9" w:rsidR="001119DC" w:rsidRPr="00DE47CA" w:rsidRDefault="001119DC" w:rsidP="009370BB">
            <w:pPr>
              <w:jc w:val="right"/>
              <w:rPr>
                <w:rFonts w:asciiTheme="majorBidi" w:hAnsiTheme="majorBidi" w:cstheme="majorBidi"/>
                <w:color w:val="000000"/>
                <w:sz w:val="14"/>
                <w:szCs w:val="14"/>
              </w:rPr>
            </w:pPr>
            <w:r>
              <w:rPr>
                <w:color w:val="000000"/>
                <w:sz w:val="14"/>
                <w:szCs w:val="14"/>
              </w:rPr>
              <w:t>185,438.2</w:t>
            </w:r>
          </w:p>
        </w:tc>
        <w:tc>
          <w:tcPr>
            <w:tcW w:w="753" w:type="dxa"/>
            <w:tcBorders>
              <w:top w:val="nil"/>
              <w:left w:val="nil"/>
              <w:bottom w:val="nil"/>
              <w:right w:val="nil"/>
            </w:tcBorders>
            <w:shd w:val="clear" w:color="auto" w:fill="auto"/>
            <w:tcMar>
              <w:left w:w="43" w:type="dxa"/>
              <w:right w:w="43" w:type="dxa"/>
            </w:tcMar>
            <w:vAlign w:val="center"/>
          </w:tcPr>
          <w:p w14:paraId="410219EF" w14:textId="5AA1FB73" w:rsidR="001119DC" w:rsidRDefault="001119DC" w:rsidP="009370BB">
            <w:pPr>
              <w:jc w:val="right"/>
              <w:rPr>
                <w:color w:val="000000"/>
                <w:sz w:val="14"/>
                <w:szCs w:val="14"/>
              </w:rPr>
            </w:pPr>
            <w:r>
              <w:rPr>
                <w:color w:val="000000"/>
                <w:sz w:val="14"/>
                <w:szCs w:val="14"/>
              </w:rPr>
              <w:t>39,195</w:t>
            </w:r>
          </w:p>
        </w:tc>
        <w:tc>
          <w:tcPr>
            <w:tcW w:w="777" w:type="dxa"/>
            <w:tcBorders>
              <w:top w:val="nil"/>
              <w:left w:val="nil"/>
              <w:bottom w:val="nil"/>
              <w:right w:val="nil"/>
            </w:tcBorders>
            <w:shd w:val="clear" w:color="auto" w:fill="auto"/>
            <w:tcMar>
              <w:left w:w="43" w:type="dxa"/>
              <w:right w:w="43" w:type="dxa"/>
            </w:tcMar>
            <w:vAlign w:val="center"/>
          </w:tcPr>
          <w:p w14:paraId="08A9C8E2" w14:textId="1338636A" w:rsidR="001119DC" w:rsidRDefault="001119DC" w:rsidP="009370BB">
            <w:pPr>
              <w:jc w:val="right"/>
              <w:rPr>
                <w:color w:val="000000"/>
                <w:sz w:val="14"/>
                <w:szCs w:val="14"/>
              </w:rPr>
            </w:pPr>
            <w:r>
              <w:rPr>
                <w:color w:val="000000"/>
                <w:sz w:val="14"/>
                <w:szCs w:val="14"/>
              </w:rPr>
              <w:t>224,784.1</w:t>
            </w:r>
          </w:p>
        </w:tc>
        <w:tc>
          <w:tcPr>
            <w:tcW w:w="753" w:type="dxa"/>
            <w:tcBorders>
              <w:top w:val="nil"/>
              <w:left w:val="nil"/>
              <w:bottom w:val="nil"/>
              <w:right w:val="nil"/>
            </w:tcBorders>
            <w:shd w:val="clear" w:color="auto" w:fill="auto"/>
            <w:tcMar>
              <w:left w:w="43" w:type="dxa"/>
              <w:right w:w="43" w:type="dxa"/>
            </w:tcMar>
            <w:vAlign w:val="center"/>
          </w:tcPr>
          <w:p w14:paraId="748C3E85" w14:textId="4CE60757" w:rsidR="001119DC" w:rsidRDefault="001119DC" w:rsidP="001119DC">
            <w:pPr>
              <w:jc w:val="right"/>
              <w:rPr>
                <w:color w:val="000000"/>
                <w:sz w:val="14"/>
                <w:szCs w:val="14"/>
              </w:rPr>
            </w:pPr>
            <w:r>
              <w:rPr>
                <w:color w:val="000000"/>
                <w:sz w:val="14"/>
                <w:szCs w:val="14"/>
              </w:rPr>
              <w:t>64,904</w:t>
            </w:r>
          </w:p>
        </w:tc>
        <w:tc>
          <w:tcPr>
            <w:tcW w:w="867" w:type="dxa"/>
            <w:tcBorders>
              <w:top w:val="nil"/>
              <w:left w:val="nil"/>
              <w:bottom w:val="nil"/>
              <w:right w:val="nil"/>
            </w:tcBorders>
            <w:shd w:val="clear" w:color="auto" w:fill="auto"/>
            <w:tcMar>
              <w:left w:w="43" w:type="dxa"/>
              <w:right w:w="43" w:type="dxa"/>
            </w:tcMar>
            <w:vAlign w:val="center"/>
          </w:tcPr>
          <w:p w14:paraId="43476BE7" w14:textId="3B481732" w:rsidR="001119DC" w:rsidRDefault="001119DC" w:rsidP="001119DC">
            <w:pPr>
              <w:jc w:val="right"/>
              <w:rPr>
                <w:color w:val="000000"/>
                <w:sz w:val="14"/>
                <w:szCs w:val="14"/>
              </w:rPr>
            </w:pPr>
            <w:r>
              <w:rPr>
                <w:color w:val="000000"/>
                <w:sz w:val="14"/>
                <w:szCs w:val="14"/>
              </w:rPr>
              <w:t>201,991.9</w:t>
            </w:r>
          </w:p>
        </w:tc>
        <w:tc>
          <w:tcPr>
            <w:tcW w:w="795" w:type="dxa"/>
            <w:tcBorders>
              <w:top w:val="nil"/>
              <w:left w:val="nil"/>
              <w:bottom w:val="nil"/>
              <w:right w:val="nil"/>
            </w:tcBorders>
            <w:shd w:val="clear" w:color="auto" w:fill="auto"/>
            <w:tcMar>
              <w:left w:w="43" w:type="dxa"/>
              <w:right w:w="43" w:type="dxa"/>
            </w:tcMar>
            <w:vAlign w:val="center"/>
          </w:tcPr>
          <w:p w14:paraId="260352DD" w14:textId="614A3F3C" w:rsidR="001119DC" w:rsidRDefault="001119DC" w:rsidP="001119DC">
            <w:pPr>
              <w:jc w:val="right"/>
              <w:rPr>
                <w:color w:val="000000"/>
                <w:sz w:val="14"/>
                <w:szCs w:val="14"/>
              </w:rPr>
            </w:pPr>
            <w:r>
              <w:rPr>
                <w:color w:val="000000"/>
                <w:sz w:val="14"/>
                <w:szCs w:val="14"/>
              </w:rPr>
              <w:t>51,527</w:t>
            </w:r>
          </w:p>
        </w:tc>
        <w:tc>
          <w:tcPr>
            <w:tcW w:w="810" w:type="dxa"/>
            <w:tcBorders>
              <w:top w:val="nil"/>
              <w:left w:val="nil"/>
              <w:bottom w:val="nil"/>
              <w:right w:val="nil"/>
            </w:tcBorders>
            <w:shd w:val="clear" w:color="auto" w:fill="auto"/>
            <w:tcMar>
              <w:left w:w="43" w:type="dxa"/>
              <w:right w:w="43" w:type="dxa"/>
            </w:tcMar>
            <w:vAlign w:val="center"/>
          </w:tcPr>
          <w:p w14:paraId="688EA8DF" w14:textId="69088021" w:rsidR="001119DC" w:rsidRDefault="001119DC" w:rsidP="001119DC">
            <w:pPr>
              <w:jc w:val="right"/>
              <w:rPr>
                <w:color w:val="000000"/>
                <w:sz w:val="14"/>
                <w:szCs w:val="14"/>
              </w:rPr>
            </w:pPr>
            <w:r>
              <w:rPr>
                <w:color w:val="000000"/>
                <w:sz w:val="14"/>
                <w:szCs w:val="14"/>
              </w:rPr>
              <w:t>196,362.8</w:t>
            </w:r>
          </w:p>
        </w:tc>
      </w:tr>
      <w:tr w:rsidR="001119DC" w:rsidRPr="004D1DA1" w14:paraId="1EA33BB9" w14:textId="77777777" w:rsidTr="009370BB">
        <w:trPr>
          <w:trHeight w:val="432"/>
          <w:jc w:val="center"/>
        </w:trPr>
        <w:tc>
          <w:tcPr>
            <w:tcW w:w="1702" w:type="dxa"/>
            <w:tcBorders>
              <w:top w:val="nil"/>
              <w:left w:val="nil"/>
              <w:bottom w:val="nil"/>
              <w:right w:val="nil"/>
            </w:tcBorders>
            <w:shd w:val="clear" w:color="auto" w:fill="auto"/>
            <w:vAlign w:val="center"/>
            <w:hideMark/>
          </w:tcPr>
          <w:p w14:paraId="1E6B32D9"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14:paraId="118A71E5" w14:textId="4BD9AA59"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3,847</w:t>
            </w:r>
          </w:p>
        </w:tc>
        <w:tc>
          <w:tcPr>
            <w:tcW w:w="777" w:type="dxa"/>
            <w:tcBorders>
              <w:top w:val="nil"/>
              <w:left w:val="nil"/>
              <w:bottom w:val="nil"/>
              <w:right w:val="nil"/>
            </w:tcBorders>
            <w:shd w:val="clear" w:color="auto" w:fill="auto"/>
            <w:tcMar>
              <w:left w:w="43" w:type="dxa"/>
              <w:right w:w="43" w:type="dxa"/>
            </w:tcMar>
            <w:vAlign w:val="center"/>
            <w:hideMark/>
          </w:tcPr>
          <w:p w14:paraId="0740277A" w14:textId="6C7E5AE5"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36,843.0</w:t>
            </w:r>
          </w:p>
        </w:tc>
        <w:tc>
          <w:tcPr>
            <w:tcW w:w="753" w:type="dxa"/>
            <w:tcBorders>
              <w:top w:val="nil"/>
              <w:left w:val="nil"/>
              <w:bottom w:val="nil"/>
              <w:right w:val="nil"/>
            </w:tcBorders>
            <w:shd w:val="clear" w:color="auto" w:fill="auto"/>
            <w:tcMar>
              <w:left w:w="43" w:type="dxa"/>
              <w:right w:w="43" w:type="dxa"/>
            </w:tcMar>
            <w:vAlign w:val="center"/>
          </w:tcPr>
          <w:p w14:paraId="43371929" w14:textId="467203B2" w:rsidR="001119DC" w:rsidRPr="00DE47CA" w:rsidRDefault="001119DC" w:rsidP="009370BB">
            <w:pPr>
              <w:jc w:val="right"/>
              <w:rPr>
                <w:rFonts w:asciiTheme="majorBidi" w:hAnsiTheme="majorBidi" w:cstheme="majorBidi"/>
                <w:color w:val="000000"/>
                <w:sz w:val="14"/>
                <w:szCs w:val="14"/>
              </w:rPr>
            </w:pPr>
            <w:r>
              <w:rPr>
                <w:color w:val="000000"/>
                <w:sz w:val="14"/>
                <w:szCs w:val="14"/>
              </w:rPr>
              <w:t>1,767</w:t>
            </w:r>
          </w:p>
        </w:tc>
        <w:tc>
          <w:tcPr>
            <w:tcW w:w="867" w:type="dxa"/>
            <w:tcBorders>
              <w:top w:val="nil"/>
              <w:left w:val="nil"/>
              <w:bottom w:val="nil"/>
              <w:right w:val="nil"/>
            </w:tcBorders>
            <w:shd w:val="clear" w:color="auto" w:fill="auto"/>
            <w:tcMar>
              <w:left w:w="43" w:type="dxa"/>
              <w:right w:w="43" w:type="dxa"/>
            </w:tcMar>
            <w:vAlign w:val="center"/>
          </w:tcPr>
          <w:p w14:paraId="33CD0952" w14:textId="1F048AEC" w:rsidR="001119DC" w:rsidRPr="00DE47CA" w:rsidRDefault="001119DC" w:rsidP="009370BB">
            <w:pPr>
              <w:jc w:val="right"/>
              <w:rPr>
                <w:rFonts w:asciiTheme="majorBidi" w:hAnsiTheme="majorBidi" w:cstheme="majorBidi"/>
                <w:color w:val="000000"/>
                <w:sz w:val="14"/>
                <w:szCs w:val="14"/>
              </w:rPr>
            </w:pPr>
            <w:r>
              <w:rPr>
                <w:color w:val="000000"/>
                <w:sz w:val="14"/>
                <w:szCs w:val="14"/>
              </w:rPr>
              <w:t>29,718.3</w:t>
            </w:r>
          </w:p>
        </w:tc>
        <w:tc>
          <w:tcPr>
            <w:tcW w:w="753" w:type="dxa"/>
            <w:tcBorders>
              <w:top w:val="nil"/>
              <w:left w:val="nil"/>
              <w:bottom w:val="nil"/>
              <w:right w:val="nil"/>
            </w:tcBorders>
            <w:shd w:val="clear" w:color="auto" w:fill="auto"/>
            <w:tcMar>
              <w:left w:w="43" w:type="dxa"/>
              <w:right w:w="43" w:type="dxa"/>
            </w:tcMar>
            <w:vAlign w:val="center"/>
          </w:tcPr>
          <w:p w14:paraId="5BEB56F2" w14:textId="0C524F9D" w:rsidR="001119DC" w:rsidRDefault="001119DC" w:rsidP="009370BB">
            <w:pPr>
              <w:jc w:val="right"/>
              <w:rPr>
                <w:color w:val="000000"/>
                <w:sz w:val="14"/>
                <w:szCs w:val="14"/>
              </w:rPr>
            </w:pPr>
            <w:r>
              <w:rPr>
                <w:color w:val="000000"/>
                <w:sz w:val="14"/>
                <w:szCs w:val="14"/>
              </w:rPr>
              <w:t>2,382</w:t>
            </w:r>
          </w:p>
        </w:tc>
        <w:tc>
          <w:tcPr>
            <w:tcW w:w="777" w:type="dxa"/>
            <w:tcBorders>
              <w:top w:val="nil"/>
              <w:left w:val="nil"/>
              <w:bottom w:val="nil"/>
              <w:right w:val="nil"/>
            </w:tcBorders>
            <w:shd w:val="clear" w:color="auto" w:fill="auto"/>
            <w:tcMar>
              <w:left w:w="43" w:type="dxa"/>
              <w:right w:w="43" w:type="dxa"/>
            </w:tcMar>
            <w:vAlign w:val="center"/>
          </w:tcPr>
          <w:p w14:paraId="6E7358AE" w14:textId="4CC4DF46" w:rsidR="001119DC" w:rsidRDefault="001119DC" w:rsidP="009370BB">
            <w:pPr>
              <w:jc w:val="right"/>
              <w:rPr>
                <w:color w:val="000000"/>
                <w:sz w:val="14"/>
                <w:szCs w:val="14"/>
              </w:rPr>
            </w:pPr>
            <w:r>
              <w:rPr>
                <w:color w:val="000000"/>
                <w:sz w:val="14"/>
                <w:szCs w:val="14"/>
              </w:rPr>
              <w:t>32,357.4</w:t>
            </w:r>
          </w:p>
        </w:tc>
        <w:tc>
          <w:tcPr>
            <w:tcW w:w="753" w:type="dxa"/>
            <w:tcBorders>
              <w:top w:val="nil"/>
              <w:left w:val="nil"/>
              <w:bottom w:val="nil"/>
              <w:right w:val="nil"/>
            </w:tcBorders>
            <w:shd w:val="clear" w:color="auto" w:fill="auto"/>
            <w:tcMar>
              <w:left w:w="43" w:type="dxa"/>
              <w:right w:w="43" w:type="dxa"/>
            </w:tcMar>
            <w:vAlign w:val="center"/>
          </w:tcPr>
          <w:p w14:paraId="5A1DF216" w14:textId="55C63519" w:rsidR="001119DC" w:rsidRDefault="001119DC" w:rsidP="001119DC">
            <w:pPr>
              <w:jc w:val="right"/>
              <w:rPr>
                <w:color w:val="000000"/>
                <w:sz w:val="14"/>
                <w:szCs w:val="14"/>
              </w:rPr>
            </w:pPr>
            <w:r>
              <w:rPr>
                <w:color w:val="000000"/>
                <w:sz w:val="14"/>
                <w:szCs w:val="14"/>
              </w:rPr>
              <w:t>1,937</w:t>
            </w:r>
          </w:p>
        </w:tc>
        <w:tc>
          <w:tcPr>
            <w:tcW w:w="867" w:type="dxa"/>
            <w:tcBorders>
              <w:top w:val="nil"/>
              <w:left w:val="nil"/>
              <w:bottom w:val="nil"/>
              <w:right w:val="nil"/>
            </w:tcBorders>
            <w:shd w:val="clear" w:color="auto" w:fill="auto"/>
            <w:tcMar>
              <w:left w:w="43" w:type="dxa"/>
              <w:right w:w="43" w:type="dxa"/>
            </w:tcMar>
            <w:vAlign w:val="center"/>
          </w:tcPr>
          <w:p w14:paraId="49DD1EF7" w14:textId="1F0F49D7" w:rsidR="001119DC" w:rsidRDefault="001119DC" w:rsidP="001119DC">
            <w:pPr>
              <w:jc w:val="right"/>
              <w:rPr>
                <w:color w:val="000000"/>
                <w:sz w:val="14"/>
                <w:szCs w:val="14"/>
              </w:rPr>
            </w:pPr>
            <w:r>
              <w:rPr>
                <w:color w:val="000000"/>
                <w:sz w:val="14"/>
                <w:szCs w:val="14"/>
              </w:rPr>
              <w:t>24,134.1</w:t>
            </w:r>
          </w:p>
        </w:tc>
        <w:tc>
          <w:tcPr>
            <w:tcW w:w="795" w:type="dxa"/>
            <w:tcBorders>
              <w:top w:val="nil"/>
              <w:left w:val="nil"/>
              <w:bottom w:val="nil"/>
              <w:right w:val="nil"/>
            </w:tcBorders>
            <w:shd w:val="clear" w:color="auto" w:fill="auto"/>
            <w:tcMar>
              <w:left w:w="43" w:type="dxa"/>
              <w:right w:w="43" w:type="dxa"/>
            </w:tcMar>
            <w:vAlign w:val="center"/>
          </w:tcPr>
          <w:p w14:paraId="42F9D5ED" w14:textId="4B1BB4B1" w:rsidR="001119DC" w:rsidRDefault="001119DC" w:rsidP="001119DC">
            <w:pPr>
              <w:jc w:val="right"/>
              <w:rPr>
                <w:color w:val="000000"/>
                <w:sz w:val="14"/>
                <w:szCs w:val="14"/>
              </w:rPr>
            </w:pPr>
            <w:r>
              <w:rPr>
                <w:color w:val="000000"/>
                <w:sz w:val="14"/>
                <w:szCs w:val="14"/>
              </w:rPr>
              <w:t>1,566</w:t>
            </w:r>
          </w:p>
        </w:tc>
        <w:tc>
          <w:tcPr>
            <w:tcW w:w="810" w:type="dxa"/>
            <w:tcBorders>
              <w:top w:val="nil"/>
              <w:left w:val="nil"/>
              <w:bottom w:val="nil"/>
              <w:right w:val="nil"/>
            </w:tcBorders>
            <w:shd w:val="clear" w:color="auto" w:fill="auto"/>
            <w:tcMar>
              <w:left w:w="43" w:type="dxa"/>
              <w:right w:w="43" w:type="dxa"/>
            </w:tcMar>
            <w:vAlign w:val="center"/>
          </w:tcPr>
          <w:p w14:paraId="0590CA08" w14:textId="0C130A6C" w:rsidR="001119DC" w:rsidRDefault="001119DC" w:rsidP="001119DC">
            <w:pPr>
              <w:jc w:val="right"/>
              <w:rPr>
                <w:color w:val="000000"/>
                <w:sz w:val="14"/>
                <w:szCs w:val="14"/>
              </w:rPr>
            </w:pPr>
            <w:r>
              <w:rPr>
                <w:color w:val="000000"/>
                <w:sz w:val="14"/>
                <w:szCs w:val="14"/>
              </w:rPr>
              <w:t>31,055.3</w:t>
            </w:r>
          </w:p>
        </w:tc>
      </w:tr>
      <w:tr w:rsidR="001119DC" w:rsidRPr="004D1DA1" w14:paraId="0879BD3E" w14:textId="77777777" w:rsidTr="009370BB">
        <w:trPr>
          <w:trHeight w:val="432"/>
          <w:jc w:val="center"/>
        </w:trPr>
        <w:tc>
          <w:tcPr>
            <w:tcW w:w="1702" w:type="dxa"/>
            <w:tcBorders>
              <w:top w:val="nil"/>
              <w:left w:val="nil"/>
              <w:bottom w:val="nil"/>
              <w:right w:val="nil"/>
            </w:tcBorders>
            <w:shd w:val="clear" w:color="auto" w:fill="auto"/>
            <w:vAlign w:val="center"/>
            <w:hideMark/>
          </w:tcPr>
          <w:p w14:paraId="7736DF20"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14:paraId="0F1AD44D" w14:textId="572A13B0"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4,561</w:t>
            </w:r>
          </w:p>
        </w:tc>
        <w:tc>
          <w:tcPr>
            <w:tcW w:w="777" w:type="dxa"/>
            <w:tcBorders>
              <w:top w:val="nil"/>
              <w:left w:val="nil"/>
              <w:bottom w:val="nil"/>
              <w:right w:val="nil"/>
            </w:tcBorders>
            <w:shd w:val="clear" w:color="auto" w:fill="auto"/>
            <w:tcMar>
              <w:left w:w="43" w:type="dxa"/>
              <w:right w:w="43" w:type="dxa"/>
            </w:tcMar>
            <w:vAlign w:val="center"/>
            <w:hideMark/>
          </w:tcPr>
          <w:p w14:paraId="134F4340" w14:textId="783DE078"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51,947.3</w:t>
            </w:r>
          </w:p>
        </w:tc>
        <w:tc>
          <w:tcPr>
            <w:tcW w:w="753" w:type="dxa"/>
            <w:tcBorders>
              <w:top w:val="nil"/>
              <w:left w:val="nil"/>
              <w:bottom w:val="nil"/>
              <w:right w:val="nil"/>
            </w:tcBorders>
            <w:shd w:val="clear" w:color="auto" w:fill="auto"/>
            <w:tcMar>
              <w:left w:w="43" w:type="dxa"/>
              <w:right w:w="43" w:type="dxa"/>
            </w:tcMar>
            <w:vAlign w:val="center"/>
          </w:tcPr>
          <w:p w14:paraId="62D3A758" w14:textId="78D95F2A" w:rsidR="001119DC" w:rsidRPr="00DE47CA" w:rsidRDefault="001119DC" w:rsidP="009370BB">
            <w:pPr>
              <w:jc w:val="right"/>
              <w:rPr>
                <w:rFonts w:asciiTheme="majorBidi" w:hAnsiTheme="majorBidi" w:cstheme="majorBidi"/>
                <w:color w:val="000000"/>
                <w:sz w:val="14"/>
                <w:szCs w:val="14"/>
              </w:rPr>
            </w:pPr>
            <w:r>
              <w:rPr>
                <w:color w:val="000000"/>
                <w:sz w:val="14"/>
                <w:szCs w:val="14"/>
              </w:rPr>
              <w:t>2,970</w:t>
            </w:r>
          </w:p>
        </w:tc>
        <w:tc>
          <w:tcPr>
            <w:tcW w:w="867" w:type="dxa"/>
            <w:tcBorders>
              <w:top w:val="nil"/>
              <w:left w:val="nil"/>
              <w:bottom w:val="nil"/>
              <w:right w:val="nil"/>
            </w:tcBorders>
            <w:shd w:val="clear" w:color="auto" w:fill="auto"/>
            <w:tcMar>
              <w:left w:w="43" w:type="dxa"/>
              <w:right w:w="43" w:type="dxa"/>
            </w:tcMar>
            <w:vAlign w:val="center"/>
          </w:tcPr>
          <w:p w14:paraId="6CC7C48A" w14:textId="4624CCF6" w:rsidR="001119DC" w:rsidRPr="00DE47CA" w:rsidRDefault="001119DC" w:rsidP="009370BB">
            <w:pPr>
              <w:jc w:val="right"/>
              <w:rPr>
                <w:rFonts w:asciiTheme="majorBidi" w:hAnsiTheme="majorBidi" w:cstheme="majorBidi"/>
                <w:color w:val="000000"/>
                <w:sz w:val="14"/>
                <w:szCs w:val="14"/>
              </w:rPr>
            </w:pPr>
            <w:r>
              <w:rPr>
                <w:color w:val="000000"/>
                <w:sz w:val="14"/>
                <w:szCs w:val="14"/>
              </w:rPr>
              <w:t>21,671.8</w:t>
            </w:r>
          </w:p>
        </w:tc>
        <w:tc>
          <w:tcPr>
            <w:tcW w:w="753" w:type="dxa"/>
            <w:tcBorders>
              <w:top w:val="nil"/>
              <w:left w:val="nil"/>
              <w:bottom w:val="nil"/>
              <w:right w:val="nil"/>
            </w:tcBorders>
            <w:shd w:val="clear" w:color="auto" w:fill="auto"/>
            <w:tcMar>
              <w:left w:w="43" w:type="dxa"/>
              <w:right w:w="43" w:type="dxa"/>
            </w:tcMar>
            <w:vAlign w:val="center"/>
          </w:tcPr>
          <w:p w14:paraId="46CBDFB6" w14:textId="0CD7D934" w:rsidR="001119DC" w:rsidRDefault="001119DC" w:rsidP="009370BB">
            <w:pPr>
              <w:jc w:val="right"/>
              <w:rPr>
                <w:color w:val="000000"/>
                <w:sz w:val="14"/>
                <w:szCs w:val="14"/>
              </w:rPr>
            </w:pPr>
            <w:r>
              <w:rPr>
                <w:color w:val="000000"/>
                <w:sz w:val="14"/>
                <w:szCs w:val="14"/>
              </w:rPr>
              <w:t>2,350</w:t>
            </w:r>
          </w:p>
        </w:tc>
        <w:tc>
          <w:tcPr>
            <w:tcW w:w="777" w:type="dxa"/>
            <w:tcBorders>
              <w:top w:val="nil"/>
              <w:left w:val="nil"/>
              <w:bottom w:val="nil"/>
              <w:right w:val="nil"/>
            </w:tcBorders>
            <w:shd w:val="clear" w:color="auto" w:fill="auto"/>
            <w:tcMar>
              <w:left w:w="43" w:type="dxa"/>
              <w:right w:w="43" w:type="dxa"/>
            </w:tcMar>
            <w:vAlign w:val="center"/>
          </w:tcPr>
          <w:p w14:paraId="16523371" w14:textId="4FB45F94" w:rsidR="001119DC" w:rsidRDefault="001119DC" w:rsidP="009370BB">
            <w:pPr>
              <w:jc w:val="right"/>
              <w:rPr>
                <w:color w:val="000000"/>
                <w:sz w:val="14"/>
                <w:szCs w:val="14"/>
              </w:rPr>
            </w:pPr>
            <w:r>
              <w:rPr>
                <w:color w:val="000000"/>
                <w:sz w:val="14"/>
                <w:szCs w:val="14"/>
              </w:rPr>
              <w:t>33,077.6</w:t>
            </w:r>
          </w:p>
        </w:tc>
        <w:tc>
          <w:tcPr>
            <w:tcW w:w="753" w:type="dxa"/>
            <w:tcBorders>
              <w:top w:val="nil"/>
              <w:left w:val="nil"/>
              <w:bottom w:val="nil"/>
              <w:right w:val="nil"/>
            </w:tcBorders>
            <w:shd w:val="clear" w:color="auto" w:fill="auto"/>
            <w:tcMar>
              <w:left w:w="43" w:type="dxa"/>
              <w:right w:w="43" w:type="dxa"/>
            </w:tcMar>
            <w:vAlign w:val="center"/>
          </w:tcPr>
          <w:p w14:paraId="6A8C4639" w14:textId="3E4A8E7F" w:rsidR="001119DC" w:rsidRDefault="001119DC" w:rsidP="001119DC">
            <w:pPr>
              <w:jc w:val="right"/>
              <w:rPr>
                <w:color w:val="000000"/>
                <w:sz w:val="14"/>
                <w:szCs w:val="14"/>
              </w:rPr>
            </w:pPr>
            <w:r>
              <w:rPr>
                <w:color w:val="000000"/>
                <w:sz w:val="14"/>
                <w:szCs w:val="14"/>
              </w:rPr>
              <w:t>2,054</w:t>
            </w:r>
          </w:p>
        </w:tc>
        <w:tc>
          <w:tcPr>
            <w:tcW w:w="867" w:type="dxa"/>
            <w:tcBorders>
              <w:top w:val="nil"/>
              <w:left w:val="nil"/>
              <w:bottom w:val="nil"/>
              <w:right w:val="nil"/>
            </w:tcBorders>
            <w:shd w:val="clear" w:color="auto" w:fill="auto"/>
            <w:tcMar>
              <w:left w:w="43" w:type="dxa"/>
              <w:right w:w="43" w:type="dxa"/>
            </w:tcMar>
            <w:vAlign w:val="center"/>
          </w:tcPr>
          <w:p w14:paraId="226EE02F" w14:textId="16EB5F3A" w:rsidR="001119DC" w:rsidRDefault="001119DC" w:rsidP="001119DC">
            <w:pPr>
              <w:jc w:val="right"/>
              <w:rPr>
                <w:color w:val="000000"/>
                <w:sz w:val="14"/>
                <w:szCs w:val="14"/>
              </w:rPr>
            </w:pPr>
            <w:r>
              <w:rPr>
                <w:color w:val="000000"/>
                <w:sz w:val="14"/>
                <w:szCs w:val="14"/>
              </w:rPr>
              <w:t>30,024.6</w:t>
            </w:r>
          </w:p>
        </w:tc>
        <w:tc>
          <w:tcPr>
            <w:tcW w:w="795" w:type="dxa"/>
            <w:tcBorders>
              <w:top w:val="nil"/>
              <w:left w:val="nil"/>
              <w:bottom w:val="nil"/>
              <w:right w:val="nil"/>
            </w:tcBorders>
            <w:shd w:val="clear" w:color="auto" w:fill="auto"/>
            <w:tcMar>
              <w:left w:w="43" w:type="dxa"/>
              <w:right w:w="43" w:type="dxa"/>
            </w:tcMar>
            <w:vAlign w:val="center"/>
          </w:tcPr>
          <w:p w14:paraId="129B3EFF" w14:textId="463C3A2D" w:rsidR="001119DC" w:rsidRDefault="001119DC" w:rsidP="001119DC">
            <w:pPr>
              <w:jc w:val="right"/>
              <w:rPr>
                <w:color w:val="000000"/>
                <w:sz w:val="14"/>
                <w:szCs w:val="14"/>
              </w:rPr>
            </w:pPr>
            <w:r>
              <w:rPr>
                <w:color w:val="000000"/>
                <w:sz w:val="14"/>
                <w:szCs w:val="14"/>
              </w:rPr>
              <w:t>1,727</w:t>
            </w:r>
          </w:p>
        </w:tc>
        <w:tc>
          <w:tcPr>
            <w:tcW w:w="810" w:type="dxa"/>
            <w:tcBorders>
              <w:top w:val="nil"/>
              <w:left w:val="nil"/>
              <w:bottom w:val="nil"/>
              <w:right w:val="nil"/>
            </w:tcBorders>
            <w:shd w:val="clear" w:color="auto" w:fill="auto"/>
            <w:tcMar>
              <w:left w:w="43" w:type="dxa"/>
              <w:right w:w="43" w:type="dxa"/>
            </w:tcMar>
            <w:vAlign w:val="center"/>
          </w:tcPr>
          <w:p w14:paraId="68CC80E5" w14:textId="39963F5D" w:rsidR="001119DC" w:rsidRDefault="001119DC" w:rsidP="001119DC">
            <w:pPr>
              <w:jc w:val="right"/>
              <w:rPr>
                <w:color w:val="000000"/>
                <w:sz w:val="14"/>
                <w:szCs w:val="14"/>
              </w:rPr>
            </w:pPr>
            <w:r>
              <w:rPr>
                <w:color w:val="000000"/>
                <w:sz w:val="14"/>
                <w:szCs w:val="14"/>
              </w:rPr>
              <w:t>36,000.7</w:t>
            </w:r>
          </w:p>
        </w:tc>
      </w:tr>
      <w:tr w:rsidR="001119DC" w:rsidRPr="004D1DA1" w14:paraId="5B2A2473" w14:textId="77777777" w:rsidTr="009370BB">
        <w:trPr>
          <w:trHeight w:val="432"/>
          <w:jc w:val="center"/>
        </w:trPr>
        <w:tc>
          <w:tcPr>
            <w:tcW w:w="1702" w:type="dxa"/>
            <w:tcBorders>
              <w:top w:val="nil"/>
              <w:left w:val="nil"/>
              <w:bottom w:val="nil"/>
              <w:right w:val="nil"/>
            </w:tcBorders>
            <w:shd w:val="clear" w:color="auto" w:fill="auto"/>
            <w:vAlign w:val="center"/>
            <w:hideMark/>
          </w:tcPr>
          <w:p w14:paraId="415DA427"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14:paraId="406F4196" w14:textId="63405196"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1,488</w:t>
            </w:r>
          </w:p>
        </w:tc>
        <w:tc>
          <w:tcPr>
            <w:tcW w:w="777" w:type="dxa"/>
            <w:tcBorders>
              <w:top w:val="nil"/>
              <w:left w:val="nil"/>
              <w:bottom w:val="nil"/>
              <w:right w:val="nil"/>
            </w:tcBorders>
            <w:shd w:val="clear" w:color="auto" w:fill="auto"/>
            <w:tcMar>
              <w:left w:w="43" w:type="dxa"/>
              <w:right w:w="43" w:type="dxa"/>
            </w:tcMar>
            <w:vAlign w:val="center"/>
            <w:hideMark/>
          </w:tcPr>
          <w:p w14:paraId="0733F408" w14:textId="0E3DA559"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43,309.4</w:t>
            </w:r>
          </w:p>
        </w:tc>
        <w:tc>
          <w:tcPr>
            <w:tcW w:w="753" w:type="dxa"/>
            <w:tcBorders>
              <w:top w:val="nil"/>
              <w:left w:val="nil"/>
              <w:bottom w:val="nil"/>
              <w:right w:val="nil"/>
            </w:tcBorders>
            <w:shd w:val="clear" w:color="auto" w:fill="auto"/>
            <w:tcMar>
              <w:left w:w="43" w:type="dxa"/>
              <w:right w:w="43" w:type="dxa"/>
            </w:tcMar>
            <w:vAlign w:val="center"/>
          </w:tcPr>
          <w:p w14:paraId="6F2596E4" w14:textId="6DFCF45D" w:rsidR="001119DC" w:rsidRPr="00DE47CA" w:rsidRDefault="001119DC" w:rsidP="009370BB">
            <w:pPr>
              <w:jc w:val="right"/>
              <w:rPr>
                <w:rFonts w:asciiTheme="majorBidi" w:hAnsiTheme="majorBidi" w:cstheme="majorBidi"/>
                <w:color w:val="000000"/>
                <w:sz w:val="14"/>
                <w:szCs w:val="14"/>
              </w:rPr>
            </w:pPr>
            <w:r>
              <w:rPr>
                <w:color w:val="000000"/>
                <w:sz w:val="14"/>
                <w:szCs w:val="14"/>
              </w:rPr>
              <w:t>2,449</w:t>
            </w:r>
          </w:p>
        </w:tc>
        <w:tc>
          <w:tcPr>
            <w:tcW w:w="867" w:type="dxa"/>
            <w:tcBorders>
              <w:top w:val="nil"/>
              <w:left w:val="nil"/>
              <w:bottom w:val="nil"/>
              <w:right w:val="nil"/>
            </w:tcBorders>
            <w:shd w:val="clear" w:color="auto" w:fill="auto"/>
            <w:tcMar>
              <w:left w:w="43" w:type="dxa"/>
              <w:right w:w="43" w:type="dxa"/>
            </w:tcMar>
            <w:vAlign w:val="center"/>
          </w:tcPr>
          <w:p w14:paraId="101AADAE" w14:textId="1C3773FF" w:rsidR="001119DC" w:rsidRPr="00DE47CA" w:rsidRDefault="001119DC" w:rsidP="009370BB">
            <w:pPr>
              <w:jc w:val="right"/>
              <w:rPr>
                <w:rFonts w:asciiTheme="majorBidi" w:hAnsiTheme="majorBidi" w:cstheme="majorBidi"/>
                <w:color w:val="000000"/>
                <w:sz w:val="14"/>
                <w:szCs w:val="14"/>
              </w:rPr>
            </w:pPr>
            <w:r>
              <w:rPr>
                <w:color w:val="000000"/>
                <w:sz w:val="14"/>
                <w:szCs w:val="14"/>
              </w:rPr>
              <w:t>33,135.7</w:t>
            </w:r>
          </w:p>
        </w:tc>
        <w:tc>
          <w:tcPr>
            <w:tcW w:w="753" w:type="dxa"/>
            <w:tcBorders>
              <w:top w:val="nil"/>
              <w:left w:val="nil"/>
              <w:bottom w:val="nil"/>
              <w:right w:val="nil"/>
            </w:tcBorders>
            <w:shd w:val="clear" w:color="auto" w:fill="auto"/>
            <w:tcMar>
              <w:left w:w="43" w:type="dxa"/>
              <w:right w:w="43" w:type="dxa"/>
            </w:tcMar>
            <w:vAlign w:val="center"/>
          </w:tcPr>
          <w:p w14:paraId="6A85A1A2" w14:textId="1669B9CF" w:rsidR="001119DC" w:rsidRDefault="001119DC" w:rsidP="009370BB">
            <w:pPr>
              <w:jc w:val="right"/>
              <w:rPr>
                <w:color w:val="000000"/>
                <w:sz w:val="14"/>
                <w:szCs w:val="14"/>
              </w:rPr>
            </w:pPr>
            <w:r>
              <w:rPr>
                <w:color w:val="000000"/>
                <w:sz w:val="14"/>
                <w:szCs w:val="14"/>
              </w:rPr>
              <w:t>1,399</w:t>
            </w:r>
          </w:p>
        </w:tc>
        <w:tc>
          <w:tcPr>
            <w:tcW w:w="777" w:type="dxa"/>
            <w:tcBorders>
              <w:top w:val="nil"/>
              <w:left w:val="nil"/>
              <w:bottom w:val="nil"/>
              <w:right w:val="nil"/>
            </w:tcBorders>
            <w:shd w:val="clear" w:color="auto" w:fill="auto"/>
            <w:tcMar>
              <w:left w:w="43" w:type="dxa"/>
              <w:right w:w="43" w:type="dxa"/>
            </w:tcMar>
            <w:vAlign w:val="center"/>
          </w:tcPr>
          <w:p w14:paraId="2396B140" w14:textId="7109E834" w:rsidR="001119DC" w:rsidRDefault="001119DC" w:rsidP="009370BB">
            <w:pPr>
              <w:jc w:val="right"/>
              <w:rPr>
                <w:color w:val="000000"/>
                <w:sz w:val="14"/>
                <w:szCs w:val="14"/>
              </w:rPr>
            </w:pPr>
            <w:r>
              <w:rPr>
                <w:color w:val="000000"/>
                <w:sz w:val="14"/>
                <w:szCs w:val="14"/>
              </w:rPr>
              <w:t>31,621.1</w:t>
            </w:r>
          </w:p>
        </w:tc>
        <w:tc>
          <w:tcPr>
            <w:tcW w:w="753" w:type="dxa"/>
            <w:tcBorders>
              <w:top w:val="nil"/>
              <w:left w:val="nil"/>
              <w:bottom w:val="nil"/>
              <w:right w:val="nil"/>
            </w:tcBorders>
            <w:shd w:val="clear" w:color="auto" w:fill="auto"/>
            <w:tcMar>
              <w:left w:w="43" w:type="dxa"/>
              <w:right w:w="43" w:type="dxa"/>
            </w:tcMar>
            <w:vAlign w:val="center"/>
          </w:tcPr>
          <w:p w14:paraId="671A9F37" w14:textId="11027561" w:rsidR="001119DC" w:rsidRDefault="001119DC" w:rsidP="001119DC">
            <w:pPr>
              <w:jc w:val="right"/>
              <w:rPr>
                <w:color w:val="000000"/>
                <w:sz w:val="14"/>
                <w:szCs w:val="14"/>
              </w:rPr>
            </w:pPr>
            <w:r>
              <w:rPr>
                <w:color w:val="000000"/>
                <w:sz w:val="14"/>
                <w:szCs w:val="14"/>
              </w:rPr>
              <w:t>1,199</w:t>
            </w:r>
          </w:p>
        </w:tc>
        <w:tc>
          <w:tcPr>
            <w:tcW w:w="867" w:type="dxa"/>
            <w:tcBorders>
              <w:top w:val="nil"/>
              <w:left w:val="nil"/>
              <w:bottom w:val="nil"/>
              <w:right w:val="nil"/>
            </w:tcBorders>
            <w:shd w:val="clear" w:color="auto" w:fill="auto"/>
            <w:tcMar>
              <w:left w:w="43" w:type="dxa"/>
              <w:right w:w="43" w:type="dxa"/>
            </w:tcMar>
            <w:vAlign w:val="center"/>
          </w:tcPr>
          <w:p w14:paraId="035AFF50" w14:textId="76CDB56F" w:rsidR="001119DC" w:rsidRDefault="001119DC" w:rsidP="001119DC">
            <w:pPr>
              <w:jc w:val="right"/>
              <w:rPr>
                <w:color w:val="000000"/>
                <w:sz w:val="14"/>
                <w:szCs w:val="14"/>
              </w:rPr>
            </w:pPr>
            <w:r>
              <w:rPr>
                <w:color w:val="000000"/>
                <w:sz w:val="14"/>
                <w:szCs w:val="14"/>
              </w:rPr>
              <w:t>27,913.1</w:t>
            </w:r>
          </w:p>
        </w:tc>
        <w:tc>
          <w:tcPr>
            <w:tcW w:w="795" w:type="dxa"/>
            <w:tcBorders>
              <w:top w:val="nil"/>
              <w:left w:val="nil"/>
              <w:bottom w:val="nil"/>
              <w:right w:val="nil"/>
            </w:tcBorders>
            <w:shd w:val="clear" w:color="auto" w:fill="auto"/>
            <w:tcMar>
              <w:left w:w="43" w:type="dxa"/>
              <w:right w:w="43" w:type="dxa"/>
            </w:tcMar>
            <w:vAlign w:val="center"/>
          </w:tcPr>
          <w:p w14:paraId="55015CFA" w14:textId="07E4D41B" w:rsidR="001119DC" w:rsidRDefault="001119DC" w:rsidP="001119DC">
            <w:pPr>
              <w:jc w:val="right"/>
              <w:rPr>
                <w:color w:val="000000"/>
                <w:sz w:val="14"/>
                <w:szCs w:val="14"/>
              </w:rPr>
            </w:pPr>
            <w:r>
              <w:rPr>
                <w:color w:val="000000"/>
                <w:sz w:val="14"/>
                <w:szCs w:val="14"/>
              </w:rPr>
              <w:t>1,514</w:t>
            </w:r>
          </w:p>
        </w:tc>
        <w:tc>
          <w:tcPr>
            <w:tcW w:w="810" w:type="dxa"/>
            <w:tcBorders>
              <w:top w:val="nil"/>
              <w:left w:val="nil"/>
              <w:bottom w:val="nil"/>
              <w:right w:val="nil"/>
            </w:tcBorders>
            <w:shd w:val="clear" w:color="auto" w:fill="auto"/>
            <w:tcMar>
              <w:left w:w="43" w:type="dxa"/>
              <w:right w:w="43" w:type="dxa"/>
            </w:tcMar>
            <w:vAlign w:val="center"/>
          </w:tcPr>
          <w:p w14:paraId="3058D683" w14:textId="3E1F9D63" w:rsidR="001119DC" w:rsidRDefault="001119DC" w:rsidP="001119DC">
            <w:pPr>
              <w:jc w:val="right"/>
              <w:rPr>
                <w:color w:val="000000"/>
                <w:sz w:val="14"/>
                <w:szCs w:val="14"/>
              </w:rPr>
            </w:pPr>
            <w:r>
              <w:rPr>
                <w:color w:val="000000"/>
                <w:sz w:val="14"/>
                <w:szCs w:val="14"/>
              </w:rPr>
              <w:t>37,695.6</w:t>
            </w:r>
          </w:p>
        </w:tc>
      </w:tr>
      <w:tr w:rsidR="001119DC" w:rsidRPr="004D1DA1" w14:paraId="501012B4" w14:textId="77777777" w:rsidTr="009370BB">
        <w:trPr>
          <w:trHeight w:val="432"/>
          <w:jc w:val="center"/>
        </w:trPr>
        <w:tc>
          <w:tcPr>
            <w:tcW w:w="1702" w:type="dxa"/>
            <w:tcBorders>
              <w:top w:val="nil"/>
              <w:left w:val="nil"/>
              <w:bottom w:val="nil"/>
              <w:right w:val="nil"/>
            </w:tcBorders>
            <w:shd w:val="clear" w:color="auto" w:fill="auto"/>
            <w:vAlign w:val="center"/>
            <w:hideMark/>
          </w:tcPr>
          <w:p w14:paraId="7AC526D7"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14:paraId="787008DA" w14:textId="3698F3E4"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1,024</w:t>
            </w:r>
          </w:p>
        </w:tc>
        <w:tc>
          <w:tcPr>
            <w:tcW w:w="777" w:type="dxa"/>
            <w:tcBorders>
              <w:top w:val="nil"/>
              <w:left w:val="nil"/>
              <w:bottom w:val="nil"/>
              <w:right w:val="nil"/>
            </w:tcBorders>
            <w:shd w:val="clear" w:color="auto" w:fill="auto"/>
            <w:tcMar>
              <w:left w:w="43" w:type="dxa"/>
              <w:right w:w="43" w:type="dxa"/>
            </w:tcMar>
            <w:vAlign w:val="center"/>
            <w:hideMark/>
          </w:tcPr>
          <w:p w14:paraId="7D10920C" w14:textId="0B7EDA3D"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35,877.4</w:t>
            </w:r>
          </w:p>
        </w:tc>
        <w:tc>
          <w:tcPr>
            <w:tcW w:w="753" w:type="dxa"/>
            <w:tcBorders>
              <w:top w:val="nil"/>
              <w:left w:val="nil"/>
              <w:bottom w:val="nil"/>
              <w:right w:val="nil"/>
            </w:tcBorders>
            <w:shd w:val="clear" w:color="auto" w:fill="auto"/>
            <w:tcMar>
              <w:left w:w="43" w:type="dxa"/>
              <w:right w:w="43" w:type="dxa"/>
            </w:tcMar>
            <w:vAlign w:val="center"/>
          </w:tcPr>
          <w:p w14:paraId="7FBFC420" w14:textId="1C87031F" w:rsidR="001119DC" w:rsidRPr="00DE47CA" w:rsidRDefault="001119DC" w:rsidP="009370BB">
            <w:pPr>
              <w:jc w:val="right"/>
              <w:rPr>
                <w:rFonts w:asciiTheme="majorBidi" w:hAnsiTheme="majorBidi" w:cstheme="majorBidi"/>
                <w:color w:val="000000"/>
                <w:sz w:val="14"/>
                <w:szCs w:val="14"/>
              </w:rPr>
            </w:pPr>
            <w:r>
              <w:rPr>
                <w:color w:val="000000"/>
                <w:sz w:val="14"/>
                <w:szCs w:val="14"/>
              </w:rPr>
              <w:t>5,103</w:t>
            </w:r>
          </w:p>
        </w:tc>
        <w:tc>
          <w:tcPr>
            <w:tcW w:w="867" w:type="dxa"/>
            <w:tcBorders>
              <w:top w:val="nil"/>
              <w:left w:val="nil"/>
              <w:bottom w:val="nil"/>
              <w:right w:val="nil"/>
            </w:tcBorders>
            <w:shd w:val="clear" w:color="auto" w:fill="auto"/>
            <w:tcMar>
              <w:left w:w="43" w:type="dxa"/>
              <w:right w:w="43" w:type="dxa"/>
            </w:tcMar>
            <w:vAlign w:val="center"/>
          </w:tcPr>
          <w:p w14:paraId="7AD403DF" w14:textId="028F6F24" w:rsidR="001119DC" w:rsidRPr="00DE47CA" w:rsidRDefault="001119DC" w:rsidP="009370BB">
            <w:pPr>
              <w:jc w:val="right"/>
              <w:rPr>
                <w:rFonts w:asciiTheme="majorBidi" w:hAnsiTheme="majorBidi" w:cstheme="majorBidi"/>
                <w:color w:val="000000"/>
                <w:sz w:val="14"/>
                <w:szCs w:val="14"/>
              </w:rPr>
            </w:pPr>
            <w:r>
              <w:rPr>
                <w:color w:val="000000"/>
                <w:sz w:val="14"/>
                <w:szCs w:val="14"/>
              </w:rPr>
              <w:t>13,138.7</w:t>
            </w:r>
          </w:p>
        </w:tc>
        <w:tc>
          <w:tcPr>
            <w:tcW w:w="753" w:type="dxa"/>
            <w:tcBorders>
              <w:top w:val="nil"/>
              <w:left w:val="nil"/>
              <w:bottom w:val="nil"/>
              <w:right w:val="nil"/>
            </w:tcBorders>
            <w:shd w:val="clear" w:color="auto" w:fill="auto"/>
            <w:tcMar>
              <w:left w:w="43" w:type="dxa"/>
              <w:right w:w="43" w:type="dxa"/>
            </w:tcMar>
            <w:vAlign w:val="center"/>
          </w:tcPr>
          <w:p w14:paraId="32A572C8" w14:textId="53A7785E" w:rsidR="001119DC" w:rsidRDefault="001119DC" w:rsidP="009370BB">
            <w:pPr>
              <w:jc w:val="right"/>
              <w:rPr>
                <w:color w:val="000000"/>
                <w:sz w:val="14"/>
                <w:szCs w:val="14"/>
              </w:rPr>
            </w:pPr>
            <w:r>
              <w:rPr>
                <w:color w:val="000000"/>
                <w:sz w:val="14"/>
                <w:szCs w:val="14"/>
              </w:rPr>
              <w:t>1,389</w:t>
            </w:r>
          </w:p>
        </w:tc>
        <w:tc>
          <w:tcPr>
            <w:tcW w:w="777" w:type="dxa"/>
            <w:tcBorders>
              <w:top w:val="nil"/>
              <w:left w:val="nil"/>
              <w:bottom w:val="nil"/>
              <w:right w:val="nil"/>
            </w:tcBorders>
            <w:shd w:val="clear" w:color="auto" w:fill="auto"/>
            <w:tcMar>
              <w:left w:w="43" w:type="dxa"/>
              <w:right w:w="43" w:type="dxa"/>
            </w:tcMar>
            <w:vAlign w:val="center"/>
          </w:tcPr>
          <w:p w14:paraId="1031245F" w14:textId="5AC18225" w:rsidR="001119DC" w:rsidRDefault="001119DC" w:rsidP="009370BB">
            <w:pPr>
              <w:jc w:val="right"/>
              <w:rPr>
                <w:color w:val="000000"/>
                <w:sz w:val="14"/>
                <w:szCs w:val="14"/>
              </w:rPr>
            </w:pPr>
            <w:r>
              <w:rPr>
                <w:color w:val="000000"/>
                <w:sz w:val="14"/>
                <w:szCs w:val="14"/>
              </w:rPr>
              <w:t>8,454.9</w:t>
            </w:r>
          </w:p>
        </w:tc>
        <w:tc>
          <w:tcPr>
            <w:tcW w:w="753" w:type="dxa"/>
            <w:tcBorders>
              <w:top w:val="nil"/>
              <w:left w:val="nil"/>
              <w:bottom w:val="nil"/>
              <w:right w:val="nil"/>
            </w:tcBorders>
            <w:shd w:val="clear" w:color="auto" w:fill="auto"/>
            <w:tcMar>
              <w:left w:w="43" w:type="dxa"/>
              <w:right w:w="43" w:type="dxa"/>
            </w:tcMar>
            <w:vAlign w:val="center"/>
          </w:tcPr>
          <w:p w14:paraId="484D0F74" w14:textId="50544F7E" w:rsidR="001119DC" w:rsidRDefault="001119DC" w:rsidP="001119DC">
            <w:pPr>
              <w:jc w:val="right"/>
              <w:rPr>
                <w:color w:val="000000"/>
                <w:sz w:val="14"/>
                <w:szCs w:val="14"/>
              </w:rPr>
            </w:pPr>
            <w:r>
              <w:rPr>
                <w:color w:val="000000"/>
                <w:sz w:val="14"/>
                <w:szCs w:val="14"/>
              </w:rPr>
              <w:t>712</w:t>
            </w:r>
          </w:p>
        </w:tc>
        <w:tc>
          <w:tcPr>
            <w:tcW w:w="867" w:type="dxa"/>
            <w:tcBorders>
              <w:top w:val="nil"/>
              <w:left w:val="nil"/>
              <w:bottom w:val="nil"/>
              <w:right w:val="nil"/>
            </w:tcBorders>
            <w:shd w:val="clear" w:color="auto" w:fill="auto"/>
            <w:tcMar>
              <w:left w:w="43" w:type="dxa"/>
              <w:right w:w="43" w:type="dxa"/>
            </w:tcMar>
            <w:vAlign w:val="center"/>
          </w:tcPr>
          <w:p w14:paraId="4F569ECB" w14:textId="6BBBDCAC" w:rsidR="001119DC" w:rsidRDefault="001119DC" w:rsidP="001119DC">
            <w:pPr>
              <w:jc w:val="right"/>
              <w:rPr>
                <w:color w:val="000000"/>
                <w:sz w:val="14"/>
                <w:szCs w:val="14"/>
              </w:rPr>
            </w:pPr>
            <w:r>
              <w:rPr>
                <w:color w:val="000000"/>
                <w:sz w:val="14"/>
                <w:szCs w:val="14"/>
              </w:rPr>
              <w:t>7,749.0</w:t>
            </w:r>
          </w:p>
        </w:tc>
        <w:tc>
          <w:tcPr>
            <w:tcW w:w="795" w:type="dxa"/>
            <w:tcBorders>
              <w:top w:val="nil"/>
              <w:left w:val="nil"/>
              <w:bottom w:val="nil"/>
              <w:right w:val="nil"/>
            </w:tcBorders>
            <w:shd w:val="clear" w:color="auto" w:fill="auto"/>
            <w:tcMar>
              <w:left w:w="43" w:type="dxa"/>
              <w:right w:w="43" w:type="dxa"/>
            </w:tcMar>
            <w:vAlign w:val="center"/>
          </w:tcPr>
          <w:p w14:paraId="4916C0CA" w14:textId="233136D8" w:rsidR="001119DC" w:rsidRDefault="001119DC" w:rsidP="001119DC">
            <w:pPr>
              <w:jc w:val="right"/>
              <w:rPr>
                <w:color w:val="000000"/>
                <w:sz w:val="14"/>
                <w:szCs w:val="14"/>
              </w:rPr>
            </w:pPr>
            <w:r>
              <w:rPr>
                <w:color w:val="000000"/>
                <w:sz w:val="14"/>
                <w:szCs w:val="14"/>
              </w:rPr>
              <w:t>1,162</w:t>
            </w:r>
          </w:p>
        </w:tc>
        <w:tc>
          <w:tcPr>
            <w:tcW w:w="810" w:type="dxa"/>
            <w:tcBorders>
              <w:top w:val="nil"/>
              <w:left w:val="nil"/>
              <w:bottom w:val="nil"/>
              <w:right w:val="nil"/>
            </w:tcBorders>
            <w:shd w:val="clear" w:color="auto" w:fill="auto"/>
            <w:tcMar>
              <w:left w:w="43" w:type="dxa"/>
              <w:right w:w="43" w:type="dxa"/>
            </w:tcMar>
            <w:vAlign w:val="center"/>
          </w:tcPr>
          <w:p w14:paraId="08EEE692" w14:textId="6FC7D858" w:rsidR="001119DC" w:rsidRDefault="001119DC" w:rsidP="001119DC">
            <w:pPr>
              <w:jc w:val="right"/>
              <w:rPr>
                <w:color w:val="000000"/>
                <w:sz w:val="14"/>
                <w:szCs w:val="14"/>
              </w:rPr>
            </w:pPr>
            <w:r>
              <w:rPr>
                <w:color w:val="000000"/>
                <w:sz w:val="14"/>
                <w:szCs w:val="14"/>
              </w:rPr>
              <w:t>35,004.6</w:t>
            </w:r>
          </w:p>
        </w:tc>
      </w:tr>
      <w:tr w:rsidR="001119DC" w:rsidRPr="004D1DA1" w14:paraId="45DB051C" w14:textId="77777777" w:rsidTr="009370BB">
        <w:trPr>
          <w:trHeight w:val="432"/>
          <w:jc w:val="center"/>
        </w:trPr>
        <w:tc>
          <w:tcPr>
            <w:tcW w:w="1702" w:type="dxa"/>
            <w:tcBorders>
              <w:top w:val="nil"/>
              <w:left w:val="nil"/>
              <w:bottom w:val="nil"/>
              <w:right w:val="nil"/>
            </w:tcBorders>
            <w:shd w:val="clear" w:color="auto" w:fill="auto"/>
            <w:vAlign w:val="center"/>
            <w:hideMark/>
          </w:tcPr>
          <w:p w14:paraId="13AA6EEA"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14:paraId="0C6DD397" w14:textId="3BADAEB8"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1,321</w:t>
            </w:r>
          </w:p>
        </w:tc>
        <w:tc>
          <w:tcPr>
            <w:tcW w:w="777" w:type="dxa"/>
            <w:tcBorders>
              <w:top w:val="nil"/>
              <w:left w:val="nil"/>
              <w:bottom w:val="nil"/>
              <w:right w:val="nil"/>
            </w:tcBorders>
            <w:shd w:val="clear" w:color="auto" w:fill="auto"/>
            <w:tcMar>
              <w:left w:w="43" w:type="dxa"/>
              <w:right w:w="43" w:type="dxa"/>
            </w:tcMar>
            <w:vAlign w:val="center"/>
            <w:hideMark/>
          </w:tcPr>
          <w:p w14:paraId="6C5AED64" w14:textId="5BF7902E"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26,613.7</w:t>
            </w:r>
          </w:p>
        </w:tc>
        <w:tc>
          <w:tcPr>
            <w:tcW w:w="753" w:type="dxa"/>
            <w:tcBorders>
              <w:top w:val="nil"/>
              <w:left w:val="nil"/>
              <w:bottom w:val="nil"/>
              <w:right w:val="nil"/>
            </w:tcBorders>
            <w:shd w:val="clear" w:color="auto" w:fill="auto"/>
            <w:tcMar>
              <w:left w:w="43" w:type="dxa"/>
              <w:right w:w="43" w:type="dxa"/>
            </w:tcMar>
            <w:vAlign w:val="center"/>
          </w:tcPr>
          <w:p w14:paraId="7752159A" w14:textId="43632793" w:rsidR="001119DC" w:rsidRPr="00DE47CA" w:rsidRDefault="001119DC" w:rsidP="009370BB">
            <w:pPr>
              <w:jc w:val="right"/>
              <w:rPr>
                <w:rFonts w:asciiTheme="majorBidi" w:hAnsiTheme="majorBidi" w:cstheme="majorBidi"/>
                <w:color w:val="000000"/>
                <w:sz w:val="14"/>
                <w:szCs w:val="14"/>
              </w:rPr>
            </w:pPr>
            <w:r>
              <w:rPr>
                <w:color w:val="000000"/>
                <w:sz w:val="14"/>
                <w:szCs w:val="14"/>
              </w:rPr>
              <w:t>2,862</w:t>
            </w:r>
          </w:p>
        </w:tc>
        <w:tc>
          <w:tcPr>
            <w:tcW w:w="867" w:type="dxa"/>
            <w:tcBorders>
              <w:top w:val="nil"/>
              <w:left w:val="nil"/>
              <w:bottom w:val="nil"/>
              <w:right w:val="nil"/>
            </w:tcBorders>
            <w:shd w:val="clear" w:color="auto" w:fill="auto"/>
            <w:tcMar>
              <w:left w:w="43" w:type="dxa"/>
              <w:right w:w="43" w:type="dxa"/>
            </w:tcMar>
            <w:vAlign w:val="center"/>
          </w:tcPr>
          <w:p w14:paraId="2313B3F3" w14:textId="4DF21DB3" w:rsidR="001119DC" w:rsidRPr="00DE47CA" w:rsidRDefault="001119DC" w:rsidP="009370BB">
            <w:pPr>
              <w:jc w:val="right"/>
              <w:rPr>
                <w:rFonts w:asciiTheme="majorBidi" w:hAnsiTheme="majorBidi" w:cstheme="majorBidi"/>
                <w:color w:val="000000"/>
                <w:sz w:val="14"/>
                <w:szCs w:val="14"/>
              </w:rPr>
            </w:pPr>
            <w:r>
              <w:rPr>
                <w:color w:val="000000"/>
                <w:sz w:val="14"/>
                <w:szCs w:val="14"/>
              </w:rPr>
              <w:t>12,046.1</w:t>
            </w:r>
          </w:p>
        </w:tc>
        <w:tc>
          <w:tcPr>
            <w:tcW w:w="753" w:type="dxa"/>
            <w:tcBorders>
              <w:top w:val="nil"/>
              <w:left w:val="nil"/>
              <w:bottom w:val="nil"/>
              <w:right w:val="nil"/>
            </w:tcBorders>
            <w:shd w:val="clear" w:color="auto" w:fill="auto"/>
            <w:tcMar>
              <w:left w:w="43" w:type="dxa"/>
              <w:right w:w="43" w:type="dxa"/>
            </w:tcMar>
            <w:vAlign w:val="center"/>
          </w:tcPr>
          <w:p w14:paraId="45EB469F" w14:textId="5C6A3A10" w:rsidR="001119DC" w:rsidRDefault="001119DC" w:rsidP="009370BB">
            <w:pPr>
              <w:jc w:val="right"/>
              <w:rPr>
                <w:color w:val="000000"/>
                <w:sz w:val="14"/>
                <w:szCs w:val="14"/>
              </w:rPr>
            </w:pPr>
            <w:r>
              <w:rPr>
                <w:color w:val="000000"/>
                <w:sz w:val="14"/>
                <w:szCs w:val="14"/>
              </w:rPr>
              <w:t>808</w:t>
            </w:r>
          </w:p>
        </w:tc>
        <w:tc>
          <w:tcPr>
            <w:tcW w:w="777" w:type="dxa"/>
            <w:tcBorders>
              <w:top w:val="nil"/>
              <w:left w:val="nil"/>
              <w:bottom w:val="nil"/>
              <w:right w:val="nil"/>
            </w:tcBorders>
            <w:shd w:val="clear" w:color="auto" w:fill="auto"/>
            <w:tcMar>
              <w:left w:w="43" w:type="dxa"/>
              <w:right w:w="43" w:type="dxa"/>
            </w:tcMar>
            <w:vAlign w:val="center"/>
          </w:tcPr>
          <w:p w14:paraId="6E011754" w14:textId="72425013" w:rsidR="001119DC" w:rsidRDefault="001119DC" w:rsidP="009370BB">
            <w:pPr>
              <w:jc w:val="right"/>
              <w:rPr>
                <w:color w:val="000000"/>
                <w:sz w:val="14"/>
                <w:szCs w:val="14"/>
              </w:rPr>
            </w:pPr>
            <w:r>
              <w:rPr>
                <w:color w:val="000000"/>
                <w:sz w:val="14"/>
                <w:szCs w:val="14"/>
              </w:rPr>
              <w:t>23,508.7</w:t>
            </w:r>
          </w:p>
        </w:tc>
        <w:tc>
          <w:tcPr>
            <w:tcW w:w="753" w:type="dxa"/>
            <w:tcBorders>
              <w:top w:val="nil"/>
              <w:left w:val="nil"/>
              <w:bottom w:val="nil"/>
              <w:right w:val="nil"/>
            </w:tcBorders>
            <w:shd w:val="clear" w:color="auto" w:fill="auto"/>
            <w:tcMar>
              <w:left w:w="43" w:type="dxa"/>
              <w:right w:w="43" w:type="dxa"/>
            </w:tcMar>
            <w:vAlign w:val="center"/>
          </w:tcPr>
          <w:p w14:paraId="3AE8DBFD" w14:textId="4CA1971C" w:rsidR="001119DC" w:rsidRDefault="001119DC" w:rsidP="001119DC">
            <w:pPr>
              <w:jc w:val="right"/>
              <w:rPr>
                <w:color w:val="000000"/>
                <w:sz w:val="14"/>
                <w:szCs w:val="14"/>
              </w:rPr>
            </w:pPr>
            <w:r>
              <w:rPr>
                <w:color w:val="000000"/>
                <w:sz w:val="14"/>
                <w:szCs w:val="14"/>
              </w:rPr>
              <w:t>8,694</w:t>
            </w:r>
          </w:p>
        </w:tc>
        <w:tc>
          <w:tcPr>
            <w:tcW w:w="867" w:type="dxa"/>
            <w:tcBorders>
              <w:top w:val="nil"/>
              <w:left w:val="nil"/>
              <w:bottom w:val="nil"/>
              <w:right w:val="nil"/>
            </w:tcBorders>
            <w:shd w:val="clear" w:color="auto" w:fill="auto"/>
            <w:tcMar>
              <w:left w:w="43" w:type="dxa"/>
              <w:right w:w="43" w:type="dxa"/>
            </w:tcMar>
            <w:vAlign w:val="center"/>
          </w:tcPr>
          <w:p w14:paraId="124C5719" w14:textId="16F9DFEE" w:rsidR="001119DC" w:rsidRDefault="001119DC" w:rsidP="001119DC">
            <w:pPr>
              <w:jc w:val="right"/>
              <w:rPr>
                <w:color w:val="000000"/>
                <w:sz w:val="14"/>
                <w:szCs w:val="14"/>
              </w:rPr>
            </w:pPr>
            <w:r>
              <w:rPr>
                <w:color w:val="000000"/>
                <w:sz w:val="14"/>
                <w:szCs w:val="14"/>
              </w:rPr>
              <w:t>20,700.1</w:t>
            </w:r>
          </w:p>
        </w:tc>
        <w:tc>
          <w:tcPr>
            <w:tcW w:w="795" w:type="dxa"/>
            <w:tcBorders>
              <w:top w:val="nil"/>
              <w:left w:val="nil"/>
              <w:bottom w:val="nil"/>
              <w:right w:val="nil"/>
            </w:tcBorders>
            <w:shd w:val="clear" w:color="auto" w:fill="auto"/>
            <w:tcMar>
              <w:left w:w="43" w:type="dxa"/>
              <w:right w:w="43" w:type="dxa"/>
            </w:tcMar>
            <w:vAlign w:val="center"/>
          </w:tcPr>
          <w:p w14:paraId="15B619ED" w14:textId="10CACD30" w:rsidR="001119DC" w:rsidRDefault="001119DC" w:rsidP="001119DC">
            <w:pPr>
              <w:jc w:val="right"/>
              <w:rPr>
                <w:color w:val="000000"/>
                <w:sz w:val="14"/>
                <w:szCs w:val="14"/>
              </w:rPr>
            </w:pPr>
            <w:r>
              <w:rPr>
                <w:color w:val="000000"/>
                <w:sz w:val="14"/>
                <w:szCs w:val="14"/>
              </w:rPr>
              <w:t>890</w:t>
            </w:r>
          </w:p>
        </w:tc>
        <w:tc>
          <w:tcPr>
            <w:tcW w:w="810" w:type="dxa"/>
            <w:tcBorders>
              <w:top w:val="nil"/>
              <w:left w:val="nil"/>
              <w:bottom w:val="nil"/>
              <w:right w:val="nil"/>
            </w:tcBorders>
            <w:shd w:val="clear" w:color="auto" w:fill="auto"/>
            <w:tcMar>
              <w:left w:w="43" w:type="dxa"/>
              <w:right w:w="43" w:type="dxa"/>
            </w:tcMar>
            <w:vAlign w:val="center"/>
          </w:tcPr>
          <w:p w14:paraId="060D4349" w14:textId="40D5ABAE" w:rsidR="001119DC" w:rsidRDefault="001119DC" w:rsidP="001119DC">
            <w:pPr>
              <w:jc w:val="right"/>
              <w:rPr>
                <w:color w:val="000000"/>
                <w:sz w:val="14"/>
                <w:szCs w:val="14"/>
              </w:rPr>
            </w:pPr>
            <w:r>
              <w:rPr>
                <w:color w:val="000000"/>
                <w:sz w:val="14"/>
                <w:szCs w:val="14"/>
              </w:rPr>
              <w:t>16,690.9</w:t>
            </w:r>
          </w:p>
        </w:tc>
      </w:tr>
      <w:tr w:rsidR="001119DC" w:rsidRPr="004D1DA1" w14:paraId="18635549" w14:textId="77777777" w:rsidTr="009370BB">
        <w:trPr>
          <w:trHeight w:val="432"/>
          <w:jc w:val="center"/>
        </w:trPr>
        <w:tc>
          <w:tcPr>
            <w:tcW w:w="1702" w:type="dxa"/>
            <w:tcBorders>
              <w:top w:val="nil"/>
              <w:left w:val="nil"/>
              <w:bottom w:val="nil"/>
              <w:right w:val="nil"/>
            </w:tcBorders>
            <w:shd w:val="clear" w:color="auto" w:fill="auto"/>
            <w:vAlign w:val="center"/>
            <w:hideMark/>
          </w:tcPr>
          <w:p w14:paraId="7E5FE8D9"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14:paraId="4074B954" w14:textId="2ACAC80D"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973</w:t>
            </w:r>
          </w:p>
        </w:tc>
        <w:tc>
          <w:tcPr>
            <w:tcW w:w="777" w:type="dxa"/>
            <w:tcBorders>
              <w:top w:val="nil"/>
              <w:left w:val="nil"/>
              <w:bottom w:val="nil"/>
              <w:right w:val="nil"/>
            </w:tcBorders>
            <w:shd w:val="clear" w:color="auto" w:fill="auto"/>
            <w:tcMar>
              <w:left w:w="43" w:type="dxa"/>
              <w:right w:w="43" w:type="dxa"/>
            </w:tcMar>
            <w:vAlign w:val="center"/>
            <w:hideMark/>
          </w:tcPr>
          <w:p w14:paraId="58F6A5F4" w14:textId="27A115E2"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39,156.1</w:t>
            </w:r>
          </w:p>
        </w:tc>
        <w:tc>
          <w:tcPr>
            <w:tcW w:w="753" w:type="dxa"/>
            <w:tcBorders>
              <w:top w:val="nil"/>
              <w:left w:val="nil"/>
              <w:bottom w:val="nil"/>
              <w:right w:val="nil"/>
            </w:tcBorders>
            <w:shd w:val="clear" w:color="auto" w:fill="auto"/>
            <w:tcMar>
              <w:left w:w="43" w:type="dxa"/>
              <w:right w:w="43" w:type="dxa"/>
            </w:tcMar>
            <w:vAlign w:val="center"/>
          </w:tcPr>
          <w:p w14:paraId="094964B3" w14:textId="69D153FE" w:rsidR="001119DC" w:rsidRPr="00DE47CA" w:rsidRDefault="001119DC" w:rsidP="009370BB">
            <w:pPr>
              <w:jc w:val="right"/>
              <w:rPr>
                <w:rFonts w:asciiTheme="majorBidi" w:hAnsiTheme="majorBidi" w:cstheme="majorBidi"/>
                <w:color w:val="000000"/>
                <w:sz w:val="14"/>
                <w:szCs w:val="14"/>
              </w:rPr>
            </w:pPr>
            <w:r>
              <w:rPr>
                <w:color w:val="000000"/>
                <w:sz w:val="14"/>
                <w:szCs w:val="14"/>
              </w:rPr>
              <w:t>4,683</w:t>
            </w:r>
          </w:p>
        </w:tc>
        <w:tc>
          <w:tcPr>
            <w:tcW w:w="867" w:type="dxa"/>
            <w:tcBorders>
              <w:top w:val="nil"/>
              <w:left w:val="nil"/>
              <w:bottom w:val="nil"/>
              <w:right w:val="nil"/>
            </w:tcBorders>
            <w:shd w:val="clear" w:color="auto" w:fill="auto"/>
            <w:tcMar>
              <w:left w:w="43" w:type="dxa"/>
              <w:right w:w="43" w:type="dxa"/>
            </w:tcMar>
            <w:vAlign w:val="center"/>
          </w:tcPr>
          <w:p w14:paraId="5FA8DF72" w14:textId="1E902FC3" w:rsidR="001119DC" w:rsidRPr="00DE47CA" w:rsidRDefault="001119DC" w:rsidP="009370BB">
            <w:pPr>
              <w:jc w:val="right"/>
              <w:rPr>
                <w:rFonts w:asciiTheme="majorBidi" w:hAnsiTheme="majorBidi" w:cstheme="majorBidi"/>
                <w:color w:val="000000"/>
                <w:sz w:val="14"/>
                <w:szCs w:val="14"/>
              </w:rPr>
            </w:pPr>
            <w:r>
              <w:rPr>
                <w:color w:val="000000"/>
                <w:sz w:val="14"/>
                <w:szCs w:val="14"/>
              </w:rPr>
              <w:t>4,860.8</w:t>
            </w:r>
          </w:p>
        </w:tc>
        <w:tc>
          <w:tcPr>
            <w:tcW w:w="753" w:type="dxa"/>
            <w:tcBorders>
              <w:top w:val="nil"/>
              <w:left w:val="nil"/>
              <w:bottom w:val="nil"/>
              <w:right w:val="nil"/>
            </w:tcBorders>
            <w:shd w:val="clear" w:color="auto" w:fill="auto"/>
            <w:tcMar>
              <w:left w:w="43" w:type="dxa"/>
              <w:right w:w="43" w:type="dxa"/>
            </w:tcMar>
            <w:vAlign w:val="center"/>
          </w:tcPr>
          <w:p w14:paraId="6C910FFF" w14:textId="1C850251" w:rsidR="001119DC" w:rsidRDefault="001119DC" w:rsidP="009370BB">
            <w:pPr>
              <w:jc w:val="right"/>
              <w:rPr>
                <w:color w:val="000000"/>
                <w:sz w:val="14"/>
                <w:szCs w:val="14"/>
              </w:rPr>
            </w:pPr>
            <w:r>
              <w:rPr>
                <w:color w:val="000000"/>
                <w:sz w:val="14"/>
                <w:szCs w:val="14"/>
              </w:rPr>
              <w:t>791</w:t>
            </w:r>
          </w:p>
        </w:tc>
        <w:tc>
          <w:tcPr>
            <w:tcW w:w="777" w:type="dxa"/>
            <w:tcBorders>
              <w:top w:val="nil"/>
              <w:left w:val="nil"/>
              <w:bottom w:val="nil"/>
              <w:right w:val="nil"/>
            </w:tcBorders>
            <w:shd w:val="clear" w:color="auto" w:fill="auto"/>
            <w:tcMar>
              <w:left w:w="43" w:type="dxa"/>
              <w:right w:w="43" w:type="dxa"/>
            </w:tcMar>
            <w:vAlign w:val="center"/>
          </w:tcPr>
          <w:p w14:paraId="141FA5F2" w14:textId="35B692ED" w:rsidR="001119DC" w:rsidRDefault="001119DC" w:rsidP="009370BB">
            <w:pPr>
              <w:jc w:val="right"/>
              <w:rPr>
                <w:color w:val="000000"/>
                <w:sz w:val="14"/>
                <w:szCs w:val="14"/>
              </w:rPr>
            </w:pPr>
            <w:r>
              <w:rPr>
                <w:color w:val="000000"/>
                <w:sz w:val="14"/>
                <w:szCs w:val="14"/>
              </w:rPr>
              <w:t>6,273.0</w:t>
            </w:r>
          </w:p>
        </w:tc>
        <w:tc>
          <w:tcPr>
            <w:tcW w:w="753" w:type="dxa"/>
            <w:tcBorders>
              <w:top w:val="nil"/>
              <w:left w:val="nil"/>
              <w:bottom w:val="nil"/>
              <w:right w:val="nil"/>
            </w:tcBorders>
            <w:shd w:val="clear" w:color="auto" w:fill="auto"/>
            <w:tcMar>
              <w:left w:w="43" w:type="dxa"/>
              <w:right w:w="43" w:type="dxa"/>
            </w:tcMar>
            <w:vAlign w:val="center"/>
          </w:tcPr>
          <w:p w14:paraId="1D2DF594" w14:textId="7B51E12B" w:rsidR="001119DC" w:rsidRDefault="001119DC" w:rsidP="001119DC">
            <w:pPr>
              <w:jc w:val="right"/>
              <w:rPr>
                <w:color w:val="000000"/>
                <w:sz w:val="14"/>
                <w:szCs w:val="14"/>
              </w:rPr>
            </w:pPr>
            <w:r>
              <w:rPr>
                <w:color w:val="000000"/>
                <w:sz w:val="14"/>
                <w:szCs w:val="14"/>
              </w:rPr>
              <w:t>531</w:t>
            </w:r>
          </w:p>
        </w:tc>
        <w:tc>
          <w:tcPr>
            <w:tcW w:w="867" w:type="dxa"/>
            <w:tcBorders>
              <w:top w:val="nil"/>
              <w:left w:val="nil"/>
              <w:bottom w:val="nil"/>
              <w:right w:val="nil"/>
            </w:tcBorders>
            <w:shd w:val="clear" w:color="auto" w:fill="auto"/>
            <w:tcMar>
              <w:left w:w="43" w:type="dxa"/>
              <w:right w:w="43" w:type="dxa"/>
            </w:tcMar>
            <w:vAlign w:val="center"/>
          </w:tcPr>
          <w:p w14:paraId="0732FF3E" w14:textId="774CBEB6" w:rsidR="001119DC" w:rsidRDefault="001119DC" w:rsidP="001119DC">
            <w:pPr>
              <w:jc w:val="right"/>
              <w:rPr>
                <w:color w:val="000000"/>
                <w:sz w:val="14"/>
                <w:szCs w:val="14"/>
              </w:rPr>
            </w:pPr>
            <w:r>
              <w:rPr>
                <w:color w:val="000000"/>
                <w:sz w:val="14"/>
                <w:szCs w:val="14"/>
              </w:rPr>
              <w:t>5,496.8</w:t>
            </w:r>
          </w:p>
        </w:tc>
        <w:tc>
          <w:tcPr>
            <w:tcW w:w="795" w:type="dxa"/>
            <w:tcBorders>
              <w:top w:val="nil"/>
              <w:left w:val="nil"/>
              <w:bottom w:val="nil"/>
              <w:right w:val="nil"/>
            </w:tcBorders>
            <w:shd w:val="clear" w:color="auto" w:fill="auto"/>
            <w:tcMar>
              <w:left w:w="43" w:type="dxa"/>
              <w:right w:w="43" w:type="dxa"/>
            </w:tcMar>
            <w:vAlign w:val="center"/>
          </w:tcPr>
          <w:p w14:paraId="4A76A425" w14:textId="04FF81A5" w:rsidR="001119DC" w:rsidRDefault="001119DC" w:rsidP="001119DC">
            <w:pPr>
              <w:jc w:val="right"/>
              <w:rPr>
                <w:color w:val="000000"/>
                <w:sz w:val="14"/>
                <w:szCs w:val="14"/>
              </w:rPr>
            </w:pPr>
            <w:r>
              <w:rPr>
                <w:color w:val="000000"/>
                <w:sz w:val="14"/>
                <w:szCs w:val="14"/>
              </w:rPr>
              <w:t>839</w:t>
            </w:r>
          </w:p>
        </w:tc>
        <w:tc>
          <w:tcPr>
            <w:tcW w:w="810" w:type="dxa"/>
            <w:tcBorders>
              <w:top w:val="nil"/>
              <w:left w:val="nil"/>
              <w:bottom w:val="nil"/>
              <w:right w:val="nil"/>
            </w:tcBorders>
            <w:shd w:val="clear" w:color="auto" w:fill="auto"/>
            <w:tcMar>
              <w:left w:w="43" w:type="dxa"/>
              <w:right w:w="43" w:type="dxa"/>
            </w:tcMar>
            <w:vAlign w:val="center"/>
          </w:tcPr>
          <w:p w14:paraId="4484093D" w14:textId="5540CB15" w:rsidR="001119DC" w:rsidRDefault="001119DC" w:rsidP="001119DC">
            <w:pPr>
              <w:jc w:val="right"/>
              <w:rPr>
                <w:color w:val="000000"/>
                <w:sz w:val="14"/>
                <w:szCs w:val="14"/>
              </w:rPr>
            </w:pPr>
            <w:r>
              <w:rPr>
                <w:color w:val="000000"/>
                <w:sz w:val="14"/>
                <w:szCs w:val="14"/>
              </w:rPr>
              <w:t>9,819.9</w:t>
            </w:r>
          </w:p>
        </w:tc>
      </w:tr>
      <w:tr w:rsidR="001119DC" w:rsidRPr="004D1DA1" w14:paraId="2F5C41A8" w14:textId="77777777" w:rsidTr="009370BB">
        <w:trPr>
          <w:trHeight w:val="432"/>
          <w:jc w:val="center"/>
        </w:trPr>
        <w:tc>
          <w:tcPr>
            <w:tcW w:w="1702" w:type="dxa"/>
            <w:tcBorders>
              <w:top w:val="nil"/>
              <w:left w:val="nil"/>
              <w:bottom w:val="nil"/>
              <w:right w:val="nil"/>
            </w:tcBorders>
            <w:shd w:val="clear" w:color="auto" w:fill="auto"/>
            <w:vAlign w:val="center"/>
            <w:hideMark/>
          </w:tcPr>
          <w:p w14:paraId="35CB891E"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14:paraId="5C581532" w14:textId="5A044340"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1,796</w:t>
            </w:r>
          </w:p>
        </w:tc>
        <w:tc>
          <w:tcPr>
            <w:tcW w:w="777" w:type="dxa"/>
            <w:tcBorders>
              <w:top w:val="nil"/>
              <w:left w:val="nil"/>
              <w:bottom w:val="nil"/>
              <w:right w:val="nil"/>
            </w:tcBorders>
            <w:shd w:val="clear" w:color="auto" w:fill="auto"/>
            <w:tcMar>
              <w:left w:w="43" w:type="dxa"/>
              <w:right w:w="43" w:type="dxa"/>
            </w:tcMar>
            <w:vAlign w:val="center"/>
            <w:hideMark/>
          </w:tcPr>
          <w:p w14:paraId="3A31FC13" w14:textId="179622FA"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29,875.0</w:t>
            </w:r>
          </w:p>
        </w:tc>
        <w:tc>
          <w:tcPr>
            <w:tcW w:w="753" w:type="dxa"/>
            <w:tcBorders>
              <w:top w:val="nil"/>
              <w:left w:val="nil"/>
              <w:bottom w:val="nil"/>
              <w:right w:val="nil"/>
            </w:tcBorders>
            <w:shd w:val="clear" w:color="auto" w:fill="auto"/>
            <w:tcMar>
              <w:left w:w="43" w:type="dxa"/>
              <w:right w:w="43" w:type="dxa"/>
            </w:tcMar>
            <w:vAlign w:val="center"/>
          </w:tcPr>
          <w:p w14:paraId="2AA047BC" w14:textId="75C89647" w:rsidR="001119DC" w:rsidRPr="00DE47CA" w:rsidRDefault="001119DC" w:rsidP="009370BB">
            <w:pPr>
              <w:jc w:val="right"/>
              <w:rPr>
                <w:rFonts w:asciiTheme="majorBidi" w:hAnsiTheme="majorBidi" w:cstheme="majorBidi"/>
                <w:color w:val="000000"/>
                <w:sz w:val="14"/>
                <w:szCs w:val="14"/>
              </w:rPr>
            </w:pPr>
            <w:r>
              <w:rPr>
                <w:color w:val="000000"/>
                <w:sz w:val="14"/>
                <w:szCs w:val="14"/>
              </w:rPr>
              <w:t>159</w:t>
            </w:r>
          </w:p>
        </w:tc>
        <w:tc>
          <w:tcPr>
            <w:tcW w:w="867" w:type="dxa"/>
            <w:tcBorders>
              <w:top w:val="nil"/>
              <w:left w:val="nil"/>
              <w:bottom w:val="nil"/>
              <w:right w:val="nil"/>
            </w:tcBorders>
            <w:shd w:val="clear" w:color="auto" w:fill="auto"/>
            <w:tcMar>
              <w:left w:w="43" w:type="dxa"/>
              <w:right w:w="43" w:type="dxa"/>
            </w:tcMar>
            <w:vAlign w:val="center"/>
          </w:tcPr>
          <w:p w14:paraId="61ECC12D" w14:textId="2B3A0A3F" w:rsidR="001119DC" w:rsidRPr="00DE47CA" w:rsidRDefault="001119DC" w:rsidP="009370BB">
            <w:pPr>
              <w:jc w:val="right"/>
              <w:rPr>
                <w:rFonts w:asciiTheme="majorBidi" w:hAnsiTheme="majorBidi" w:cstheme="majorBidi"/>
                <w:color w:val="000000"/>
                <w:sz w:val="14"/>
                <w:szCs w:val="14"/>
              </w:rPr>
            </w:pPr>
            <w:r>
              <w:rPr>
                <w:color w:val="000000"/>
                <w:sz w:val="14"/>
                <w:szCs w:val="14"/>
              </w:rPr>
              <w:t>562.8</w:t>
            </w:r>
          </w:p>
        </w:tc>
        <w:tc>
          <w:tcPr>
            <w:tcW w:w="753" w:type="dxa"/>
            <w:tcBorders>
              <w:top w:val="nil"/>
              <w:left w:val="nil"/>
              <w:bottom w:val="nil"/>
              <w:right w:val="nil"/>
            </w:tcBorders>
            <w:shd w:val="clear" w:color="auto" w:fill="auto"/>
            <w:tcMar>
              <w:left w:w="43" w:type="dxa"/>
              <w:right w:w="43" w:type="dxa"/>
            </w:tcMar>
            <w:vAlign w:val="center"/>
          </w:tcPr>
          <w:p w14:paraId="52BBB8EF" w14:textId="6CA7CE74" w:rsidR="001119DC" w:rsidRDefault="001119DC" w:rsidP="009370BB">
            <w:pPr>
              <w:jc w:val="right"/>
              <w:rPr>
                <w:color w:val="000000"/>
                <w:sz w:val="14"/>
                <w:szCs w:val="14"/>
              </w:rPr>
            </w:pPr>
            <w:r>
              <w:rPr>
                <w:color w:val="000000"/>
                <w:sz w:val="14"/>
                <w:szCs w:val="14"/>
              </w:rPr>
              <w:t>352</w:t>
            </w:r>
          </w:p>
        </w:tc>
        <w:tc>
          <w:tcPr>
            <w:tcW w:w="777" w:type="dxa"/>
            <w:tcBorders>
              <w:top w:val="nil"/>
              <w:left w:val="nil"/>
              <w:bottom w:val="nil"/>
              <w:right w:val="nil"/>
            </w:tcBorders>
            <w:shd w:val="clear" w:color="auto" w:fill="auto"/>
            <w:tcMar>
              <w:left w:w="43" w:type="dxa"/>
              <w:right w:w="43" w:type="dxa"/>
            </w:tcMar>
            <w:vAlign w:val="center"/>
          </w:tcPr>
          <w:p w14:paraId="06B27DA6" w14:textId="7CA8217D" w:rsidR="001119DC" w:rsidRDefault="001119DC" w:rsidP="009370BB">
            <w:pPr>
              <w:jc w:val="right"/>
              <w:rPr>
                <w:color w:val="000000"/>
                <w:sz w:val="14"/>
                <w:szCs w:val="14"/>
              </w:rPr>
            </w:pPr>
            <w:r>
              <w:rPr>
                <w:color w:val="000000"/>
                <w:sz w:val="14"/>
                <w:szCs w:val="14"/>
              </w:rPr>
              <w:t>2,544.3</w:t>
            </w:r>
          </w:p>
        </w:tc>
        <w:tc>
          <w:tcPr>
            <w:tcW w:w="753" w:type="dxa"/>
            <w:tcBorders>
              <w:top w:val="nil"/>
              <w:left w:val="nil"/>
              <w:bottom w:val="nil"/>
              <w:right w:val="nil"/>
            </w:tcBorders>
            <w:shd w:val="clear" w:color="auto" w:fill="auto"/>
            <w:tcMar>
              <w:left w:w="43" w:type="dxa"/>
              <w:right w:w="43" w:type="dxa"/>
            </w:tcMar>
            <w:vAlign w:val="center"/>
          </w:tcPr>
          <w:p w14:paraId="088AEE19" w14:textId="0D529311" w:rsidR="001119DC" w:rsidRDefault="001119DC" w:rsidP="001119DC">
            <w:pPr>
              <w:jc w:val="right"/>
              <w:rPr>
                <w:color w:val="000000"/>
                <w:sz w:val="14"/>
                <w:szCs w:val="14"/>
              </w:rPr>
            </w:pPr>
            <w:r>
              <w:rPr>
                <w:color w:val="000000"/>
                <w:sz w:val="14"/>
                <w:szCs w:val="14"/>
              </w:rPr>
              <w:t>370</w:t>
            </w:r>
          </w:p>
        </w:tc>
        <w:tc>
          <w:tcPr>
            <w:tcW w:w="867" w:type="dxa"/>
            <w:tcBorders>
              <w:top w:val="nil"/>
              <w:left w:val="nil"/>
              <w:bottom w:val="nil"/>
              <w:right w:val="nil"/>
            </w:tcBorders>
            <w:shd w:val="clear" w:color="auto" w:fill="auto"/>
            <w:tcMar>
              <w:left w:w="43" w:type="dxa"/>
              <w:right w:w="43" w:type="dxa"/>
            </w:tcMar>
            <w:vAlign w:val="center"/>
          </w:tcPr>
          <w:p w14:paraId="54DCEFAD" w14:textId="4DC7B66F" w:rsidR="001119DC" w:rsidRDefault="001119DC" w:rsidP="001119DC">
            <w:pPr>
              <w:jc w:val="right"/>
              <w:rPr>
                <w:color w:val="000000"/>
                <w:sz w:val="14"/>
                <w:szCs w:val="14"/>
              </w:rPr>
            </w:pPr>
            <w:r>
              <w:rPr>
                <w:color w:val="000000"/>
                <w:sz w:val="14"/>
                <w:szCs w:val="14"/>
              </w:rPr>
              <w:t>1,794.0</w:t>
            </w:r>
          </w:p>
        </w:tc>
        <w:tc>
          <w:tcPr>
            <w:tcW w:w="795" w:type="dxa"/>
            <w:tcBorders>
              <w:top w:val="nil"/>
              <w:left w:val="nil"/>
              <w:bottom w:val="nil"/>
              <w:right w:val="nil"/>
            </w:tcBorders>
            <w:shd w:val="clear" w:color="auto" w:fill="auto"/>
            <w:tcMar>
              <w:left w:w="43" w:type="dxa"/>
              <w:right w:w="43" w:type="dxa"/>
            </w:tcMar>
            <w:vAlign w:val="center"/>
          </w:tcPr>
          <w:p w14:paraId="3AE39B56" w14:textId="21127DCE" w:rsidR="001119DC" w:rsidRDefault="001119DC" w:rsidP="001119DC">
            <w:pPr>
              <w:jc w:val="right"/>
              <w:rPr>
                <w:color w:val="000000"/>
                <w:sz w:val="14"/>
                <w:szCs w:val="14"/>
              </w:rPr>
            </w:pPr>
            <w:r>
              <w:rPr>
                <w:color w:val="000000"/>
                <w:sz w:val="14"/>
                <w:szCs w:val="14"/>
              </w:rPr>
              <w:t>715</w:t>
            </w:r>
          </w:p>
        </w:tc>
        <w:tc>
          <w:tcPr>
            <w:tcW w:w="810" w:type="dxa"/>
            <w:tcBorders>
              <w:top w:val="nil"/>
              <w:left w:val="nil"/>
              <w:bottom w:val="nil"/>
              <w:right w:val="nil"/>
            </w:tcBorders>
            <w:shd w:val="clear" w:color="auto" w:fill="auto"/>
            <w:tcMar>
              <w:left w:w="43" w:type="dxa"/>
              <w:right w:w="43" w:type="dxa"/>
            </w:tcMar>
            <w:vAlign w:val="center"/>
          </w:tcPr>
          <w:p w14:paraId="48CB03C4" w14:textId="545D1E1B" w:rsidR="001119DC" w:rsidRDefault="001119DC" w:rsidP="001119DC">
            <w:pPr>
              <w:jc w:val="right"/>
              <w:rPr>
                <w:color w:val="000000"/>
                <w:sz w:val="14"/>
                <w:szCs w:val="14"/>
              </w:rPr>
            </w:pPr>
            <w:r>
              <w:rPr>
                <w:color w:val="000000"/>
                <w:sz w:val="14"/>
                <w:szCs w:val="14"/>
              </w:rPr>
              <w:t>13,816.5</w:t>
            </w:r>
          </w:p>
        </w:tc>
      </w:tr>
      <w:tr w:rsidR="001119DC" w:rsidRPr="004D1DA1" w14:paraId="14D0556A" w14:textId="77777777" w:rsidTr="009370BB">
        <w:trPr>
          <w:trHeight w:val="432"/>
          <w:jc w:val="center"/>
        </w:trPr>
        <w:tc>
          <w:tcPr>
            <w:tcW w:w="1702" w:type="dxa"/>
            <w:tcBorders>
              <w:top w:val="nil"/>
              <w:left w:val="nil"/>
              <w:bottom w:val="nil"/>
              <w:right w:val="nil"/>
            </w:tcBorders>
            <w:shd w:val="clear" w:color="auto" w:fill="auto"/>
            <w:vAlign w:val="center"/>
            <w:hideMark/>
          </w:tcPr>
          <w:p w14:paraId="014FA081"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14:paraId="66CD1980" w14:textId="1A94294C"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1,243</w:t>
            </w:r>
          </w:p>
        </w:tc>
        <w:tc>
          <w:tcPr>
            <w:tcW w:w="777" w:type="dxa"/>
            <w:tcBorders>
              <w:top w:val="nil"/>
              <w:left w:val="nil"/>
              <w:bottom w:val="nil"/>
              <w:right w:val="nil"/>
            </w:tcBorders>
            <w:shd w:val="clear" w:color="auto" w:fill="auto"/>
            <w:tcMar>
              <w:left w:w="43" w:type="dxa"/>
              <w:right w:w="43" w:type="dxa"/>
            </w:tcMar>
            <w:vAlign w:val="center"/>
            <w:hideMark/>
          </w:tcPr>
          <w:p w14:paraId="65583CE2" w14:textId="5F7476E9"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27,462.4</w:t>
            </w:r>
          </w:p>
        </w:tc>
        <w:tc>
          <w:tcPr>
            <w:tcW w:w="753" w:type="dxa"/>
            <w:tcBorders>
              <w:top w:val="nil"/>
              <w:left w:val="nil"/>
              <w:bottom w:val="nil"/>
              <w:right w:val="nil"/>
            </w:tcBorders>
            <w:shd w:val="clear" w:color="auto" w:fill="auto"/>
            <w:tcMar>
              <w:left w:w="43" w:type="dxa"/>
              <w:right w:w="43" w:type="dxa"/>
            </w:tcMar>
            <w:vAlign w:val="center"/>
          </w:tcPr>
          <w:p w14:paraId="0524994D" w14:textId="1202B24C" w:rsidR="001119DC" w:rsidRPr="00DE47CA" w:rsidRDefault="001119DC" w:rsidP="009370BB">
            <w:pPr>
              <w:jc w:val="right"/>
              <w:rPr>
                <w:rFonts w:asciiTheme="majorBidi" w:hAnsiTheme="majorBidi" w:cstheme="majorBidi"/>
                <w:color w:val="000000"/>
                <w:sz w:val="14"/>
                <w:szCs w:val="14"/>
              </w:rPr>
            </w:pPr>
            <w:r>
              <w:rPr>
                <w:color w:val="000000"/>
                <w:sz w:val="14"/>
                <w:szCs w:val="14"/>
              </w:rPr>
              <w:t>186</w:t>
            </w:r>
          </w:p>
        </w:tc>
        <w:tc>
          <w:tcPr>
            <w:tcW w:w="867" w:type="dxa"/>
            <w:tcBorders>
              <w:top w:val="nil"/>
              <w:left w:val="nil"/>
              <w:bottom w:val="nil"/>
              <w:right w:val="nil"/>
            </w:tcBorders>
            <w:shd w:val="clear" w:color="auto" w:fill="auto"/>
            <w:tcMar>
              <w:left w:w="43" w:type="dxa"/>
              <w:right w:w="43" w:type="dxa"/>
            </w:tcMar>
            <w:vAlign w:val="center"/>
          </w:tcPr>
          <w:p w14:paraId="6819C15D" w14:textId="0C7EC56F" w:rsidR="001119DC" w:rsidRPr="00DE47CA" w:rsidRDefault="001119DC" w:rsidP="009370BB">
            <w:pPr>
              <w:jc w:val="right"/>
              <w:rPr>
                <w:rFonts w:asciiTheme="majorBidi" w:hAnsiTheme="majorBidi" w:cstheme="majorBidi"/>
                <w:color w:val="000000"/>
                <w:sz w:val="14"/>
                <w:szCs w:val="14"/>
              </w:rPr>
            </w:pPr>
            <w:r>
              <w:rPr>
                <w:color w:val="000000"/>
                <w:sz w:val="14"/>
                <w:szCs w:val="14"/>
              </w:rPr>
              <w:t>60,537.1</w:t>
            </w:r>
          </w:p>
        </w:tc>
        <w:tc>
          <w:tcPr>
            <w:tcW w:w="753" w:type="dxa"/>
            <w:tcBorders>
              <w:top w:val="nil"/>
              <w:left w:val="nil"/>
              <w:bottom w:val="nil"/>
              <w:right w:val="nil"/>
            </w:tcBorders>
            <w:shd w:val="clear" w:color="auto" w:fill="auto"/>
            <w:tcMar>
              <w:left w:w="43" w:type="dxa"/>
              <w:right w:w="43" w:type="dxa"/>
            </w:tcMar>
            <w:vAlign w:val="center"/>
          </w:tcPr>
          <w:p w14:paraId="3F1BF4F0" w14:textId="7668F329" w:rsidR="001119DC" w:rsidRDefault="001119DC" w:rsidP="009370BB">
            <w:pPr>
              <w:jc w:val="right"/>
              <w:rPr>
                <w:color w:val="000000"/>
                <w:sz w:val="14"/>
                <w:szCs w:val="14"/>
              </w:rPr>
            </w:pPr>
            <w:r>
              <w:rPr>
                <w:color w:val="000000"/>
                <w:sz w:val="14"/>
                <w:szCs w:val="14"/>
              </w:rPr>
              <w:t>555</w:t>
            </w:r>
          </w:p>
        </w:tc>
        <w:tc>
          <w:tcPr>
            <w:tcW w:w="777" w:type="dxa"/>
            <w:tcBorders>
              <w:top w:val="nil"/>
              <w:left w:val="nil"/>
              <w:bottom w:val="nil"/>
              <w:right w:val="nil"/>
            </w:tcBorders>
            <w:shd w:val="clear" w:color="auto" w:fill="auto"/>
            <w:tcMar>
              <w:left w:w="43" w:type="dxa"/>
              <w:right w:w="43" w:type="dxa"/>
            </w:tcMar>
            <w:vAlign w:val="center"/>
          </w:tcPr>
          <w:p w14:paraId="2E906119" w14:textId="334562CF" w:rsidR="001119DC" w:rsidRDefault="001119DC" w:rsidP="009370BB">
            <w:pPr>
              <w:jc w:val="right"/>
              <w:rPr>
                <w:color w:val="000000"/>
                <w:sz w:val="14"/>
                <w:szCs w:val="14"/>
              </w:rPr>
            </w:pPr>
            <w:r>
              <w:rPr>
                <w:color w:val="000000"/>
                <w:sz w:val="14"/>
                <w:szCs w:val="14"/>
              </w:rPr>
              <w:t>8,244.5</w:t>
            </w:r>
          </w:p>
        </w:tc>
        <w:tc>
          <w:tcPr>
            <w:tcW w:w="753" w:type="dxa"/>
            <w:tcBorders>
              <w:top w:val="nil"/>
              <w:left w:val="nil"/>
              <w:bottom w:val="nil"/>
              <w:right w:val="nil"/>
            </w:tcBorders>
            <w:shd w:val="clear" w:color="auto" w:fill="auto"/>
            <w:tcMar>
              <w:left w:w="43" w:type="dxa"/>
              <w:right w:w="43" w:type="dxa"/>
            </w:tcMar>
            <w:vAlign w:val="center"/>
          </w:tcPr>
          <w:p w14:paraId="73E9C19D" w14:textId="50447414" w:rsidR="001119DC" w:rsidRDefault="001119DC" w:rsidP="001119DC">
            <w:pPr>
              <w:jc w:val="right"/>
              <w:rPr>
                <w:color w:val="000000"/>
                <w:sz w:val="14"/>
                <w:szCs w:val="14"/>
              </w:rPr>
            </w:pPr>
            <w:r>
              <w:rPr>
                <w:color w:val="000000"/>
                <w:sz w:val="14"/>
                <w:szCs w:val="14"/>
              </w:rPr>
              <w:t>750</w:t>
            </w:r>
          </w:p>
        </w:tc>
        <w:tc>
          <w:tcPr>
            <w:tcW w:w="867" w:type="dxa"/>
            <w:tcBorders>
              <w:top w:val="nil"/>
              <w:left w:val="nil"/>
              <w:bottom w:val="nil"/>
              <w:right w:val="nil"/>
            </w:tcBorders>
            <w:shd w:val="clear" w:color="auto" w:fill="auto"/>
            <w:tcMar>
              <w:left w:w="43" w:type="dxa"/>
              <w:right w:w="43" w:type="dxa"/>
            </w:tcMar>
            <w:vAlign w:val="center"/>
          </w:tcPr>
          <w:p w14:paraId="69B59374" w14:textId="68AD60F9" w:rsidR="001119DC" w:rsidRDefault="001119DC" w:rsidP="001119DC">
            <w:pPr>
              <w:jc w:val="right"/>
              <w:rPr>
                <w:color w:val="000000"/>
                <w:sz w:val="14"/>
                <w:szCs w:val="14"/>
              </w:rPr>
            </w:pPr>
            <w:r>
              <w:rPr>
                <w:color w:val="000000"/>
                <w:sz w:val="14"/>
                <w:szCs w:val="14"/>
              </w:rPr>
              <w:t>5,933.8</w:t>
            </w:r>
          </w:p>
        </w:tc>
        <w:tc>
          <w:tcPr>
            <w:tcW w:w="795" w:type="dxa"/>
            <w:tcBorders>
              <w:top w:val="nil"/>
              <w:left w:val="nil"/>
              <w:bottom w:val="nil"/>
              <w:right w:val="nil"/>
            </w:tcBorders>
            <w:shd w:val="clear" w:color="auto" w:fill="auto"/>
            <w:tcMar>
              <w:left w:w="43" w:type="dxa"/>
              <w:right w:w="43" w:type="dxa"/>
            </w:tcMar>
            <w:vAlign w:val="center"/>
          </w:tcPr>
          <w:p w14:paraId="75E6A6DF" w14:textId="435C1FEE" w:rsidR="001119DC" w:rsidRDefault="001119DC" w:rsidP="001119DC">
            <w:pPr>
              <w:jc w:val="right"/>
              <w:rPr>
                <w:color w:val="000000"/>
                <w:sz w:val="14"/>
                <w:szCs w:val="14"/>
              </w:rPr>
            </w:pPr>
            <w:r>
              <w:rPr>
                <w:color w:val="000000"/>
                <w:sz w:val="14"/>
                <w:szCs w:val="14"/>
              </w:rPr>
              <w:t>1,430</w:t>
            </w:r>
          </w:p>
        </w:tc>
        <w:tc>
          <w:tcPr>
            <w:tcW w:w="810" w:type="dxa"/>
            <w:tcBorders>
              <w:top w:val="nil"/>
              <w:left w:val="nil"/>
              <w:bottom w:val="nil"/>
              <w:right w:val="nil"/>
            </w:tcBorders>
            <w:shd w:val="clear" w:color="auto" w:fill="auto"/>
            <w:tcMar>
              <w:left w:w="43" w:type="dxa"/>
              <w:right w:w="43" w:type="dxa"/>
            </w:tcMar>
            <w:vAlign w:val="center"/>
          </w:tcPr>
          <w:p w14:paraId="2C9CC222" w14:textId="3698E5DF" w:rsidR="001119DC" w:rsidRDefault="001119DC" w:rsidP="001119DC">
            <w:pPr>
              <w:jc w:val="right"/>
              <w:rPr>
                <w:color w:val="000000"/>
                <w:sz w:val="14"/>
                <w:szCs w:val="14"/>
              </w:rPr>
            </w:pPr>
            <w:r>
              <w:rPr>
                <w:color w:val="000000"/>
                <w:sz w:val="14"/>
                <w:szCs w:val="14"/>
              </w:rPr>
              <w:t>10,372.5</w:t>
            </w:r>
          </w:p>
        </w:tc>
      </w:tr>
      <w:tr w:rsidR="001119DC" w:rsidRPr="004D1DA1" w14:paraId="2DBEFD08" w14:textId="77777777" w:rsidTr="009370BB">
        <w:trPr>
          <w:trHeight w:val="432"/>
          <w:jc w:val="center"/>
        </w:trPr>
        <w:tc>
          <w:tcPr>
            <w:tcW w:w="1702" w:type="dxa"/>
            <w:tcBorders>
              <w:top w:val="nil"/>
              <w:left w:val="nil"/>
              <w:bottom w:val="nil"/>
              <w:right w:val="nil"/>
            </w:tcBorders>
            <w:shd w:val="clear" w:color="auto" w:fill="auto"/>
            <w:vAlign w:val="center"/>
            <w:hideMark/>
          </w:tcPr>
          <w:p w14:paraId="17698CCA"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14:paraId="474AED96" w14:textId="1F839C8F"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1,580</w:t>
            </w:r>
          </w:p>
        </w:tc>
        <w:tc>
          <w:tcPr>
            <w:tcW w:w="777" w:type="dxa"/>
            <w:tcBorders>
              <w:top w:val="nil"/>
              <w:left w:val="nil"/>
              <w:bottom w:val="nil"/>
              <w:right w:val="nil"/>
            </w:tcBorders>
            <w:shd w:val="clear" w:color="auto" w:fill="auto"/>
            <w:tcMar>
              <w:left w:w="43" w:type="dxa"/>
              <w:right w:w="43" w:type="dxa"/>
            </w:tcMar>
            <w:vAlign w:val="center"/>
            <w:hideMark/>
          </w:tcPr>
          <w:p w14:paraId="208962EB" w14:textId="54C51671"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36,641.0</w:t>
            </w:r>
          </w:p>
        </w:tc>
        <w:tc>
          <w:tcPr>
            <w:tcW w:w="753" w:type="dxa"/>
            <w:tcBorders>
              <w:top w:val="nil"/>
              <w:left w:val="nil"/>
              <w:bottom w:val="nil"/>
              <w:right w:val="nil"/>
            </w:tcBorders>
            <w:shd w:val="clear" w:color="auto" w:fill="auto"/>
            <w:tcMar>
              <w:left w:w="43" w:type="dxa"/>
              <w:right w:w="43" w:type="dxa"/>
            </w:tcMar>
            <w:vAlign w:val="center"/>
          </w:tcPr>
          <w:p w14:paraId="51A49987" w14:textId="27FAC026" w:rsidR="001119DC" w:rsidRPr="00DE47CA" w:rsidRDefault="001119DC" w:rsidP="009370BB">
            <w:pPr>
              <w:jc w:val="right"/>
              <w:rPr>
                <w:rFonts w:asciiTheme="majorBidi" w:hAnsiTheme="majorBidi" w:cstheme="majorBidi"/>
                <w:color w:val="000000"/>
                <w:sz w:val="14"/>
                <w:szCs w:val="14"/>
              </w:rPr>
            </w:pPr>
            <w:r>
              <w:rPr>
                <w:color w:val="000000"/>
                <w:sz w:val="14"/>
                <w:szCs w:val="14"/>
              </w:rPr>
              <w:t>200</w:t>
            </w:r>
          </w:p>
        </w:tc>
        <w:tc>
          <w:tcPr>
            <w:tcW w:w="867" w:type="dxa"/>
            <w:tcBorders>
              <w:top w:val="nil"/>
              <w:left w:val="nil"/>
              <w:bottom w:val="nil"/>
              <w:right w:val="nil"/>
            </w:tcBorders>
            <w:shd w:val="clear" w:color="auto" w:fill="auto"/>
            <w:tcMar>
              <w:left w:w="43" w:type="dxa"/>
              <w:right w:w="43" w:type="dxa"/>
            </w:tcMar>
            <w:vAlign w:val="center"/>
          </w:tcPr>
          <w:p w14:paraId="32A2A6D0" w14:textId="59AA3623" w:rsidR="001119DC" w:rsidRPr="00DE47CA" w:rsidRDefault="001119DC" w:rsidP="009370BB">
            <w:pPr>
              <w:jc w:val="right"/>
              <w:rPr>
                <w:rFonts w:asciiTheme="majorBidi" w:hAnsiTheme="majorBidi" w:cstheme="majorBidi"/>
                <w:color w:val="000000"/>
                <w:sz w:val="14"/>
                <w:szCs w:val="14"/>
              </w:rPr>
            </w:pPr>
            <w:r>
              <w:rPr>
                <w:color w:val="000000"/>
                <w:sz w:val="14"/>
                <w:szCs w:val="14"/>
              </w:rPr>
              <w:t>326.7</w:t>
            </w:r>
          </w:p>
        </w:tc>
        <w:tc>
          <w:tcPr>
            <w:tcW w:w="753" w:type="dxa"/>
            <w:tcBorders>
              <w:top w:val="nil"/>
              <w:left w:val="nil"/>
              <w:bottom w:val="nil"/>
              <w:right w:val="nil"/>
            </w:tcBorders>
            <w:shd w:val="clear" w:color="auto" w:fill="auto"/>
            <w:tcMar>
              <w:left w:w="43" w:type="dxa"/>
              <w:right w:w="43" w:type="dxa"/>
            </w:tcMar>
            <w:vAlign w:val="center"/>
          </w:tcPr>
          <w:p w14:paraId="24E63A14" w14:textId="71EBCFBA" w:rsidR="001119DC" w:rsidRDefault="001119DC" w:rsidP="009370BB">
            <w:pPr>
              <w:jc w:val="right"/>
              <w:rPr>
                <w:color w:val="000000"/>
                <w:sz w:val="14"/>
                <w:szCs w:val="14"/>
              </w:rPr>
            </w:pPr>
            <w:r>
              <w:rPr>
                <w:color w:val="000000"/>
                <w:sz w:val="14"/>
                <w:szCs w:val="14"/>
              </w:rPr>
              <w:t>428</w:t>
            </w:r>
          </w:p>
        </w:tc>
        <w:tc>
          <w:tcPr>
            <w:tcW w:w="777" w:type="dxa"/>
            <w:tcBorders>
              <w:top w:val="nil"/>
              <w:left w:val="nil"/>
              <w:bottom w:val="nil"/>
              <w:right w:val="nil"/>
            </w:tcBorders>
            <w:shd w:val="clear" w:color="auto" w:fill="auto"/>
            <w:tcMar>
              <w:left w:w="43" w:type="dxa"/>
              <w:right w:w="43" w:type="dxa"/>
            </w:tcMar>
            <w:vAlign w:val="center"/>
          </w:tcPr>
          <w:p w14:paraId="2F4ED3CE" w14:textId="7E8D0BCD" w:rsidR="001119DC" w:rsidRDefault="001119DC" w:rsidP="009370BB">
            <w:pPr>
              <w:jc w:val="right"/>
              <w:rPr>
                <w:color w:val="000000"/>
                <w:sz w:val="14"/>
                <w:szCs w:val="14"/>
              </w:rPr>
            </w:pPr>
            <w:r>
              <w:rPr>
                <w:color w:val="000000"/>
                <w:sz w:val="14"/>
                <w:szCs w:val="14"/>
              </w:rPr>
              <w:t>3,020.3</w:t>
            </w:r>
          </w:p>
        </w:tc>
        <w:tc>
          <w:tcPr>
            <w:tcW w:w="753" w:type="dxa"/>
            <w:tcBorders>
              <w:top w:val="nil"/>
              <w:left w:val="nil"/>
              <w:bottom w:val="nil"/>
              <w:right w:val="nil"/>
            </w:tcBorders>
            <w:shd w:val="clear" w:color="auto" w:fill="auto"/>
            <w:tcMar>
              <w:left w:w="43" w:type="dxa"/>
              <w:right w:w="43" w:type="dxa"/>
            </w:tcMar>
            <w:vAlign w:val="center"/>
          </w:tcPr>
          <w:p w14:paraId="7E2044B3" w14:textId="6F6B2951" w:rsidR="001119DC" w:rsidRDefault="001119DC" w:rsidP="001119DC">
            <w:pPr>
              <w:jc w:val="right"/>
              <w:rPr>
                <w:color w:val="000000"/>
                <w:sz w:val="14"/>
                <w:szCs w:val="14"/>
              </w:rPr>
            </w:pPr>
            <w:r>
              <w:rPr>
                <w:color w:val="000000"/>
                <w:sz w:val="14"/>
                <w:szCs w:val="14"/>
              </w:rPr>
              <w:t>347</w:t>
            </w:r>
          </w:p>
        </w:tc>
        <w:tc>
          <w:tcPr>
            <w:tcW w:w="867" w:type="dxa"/>
            <w:tcBorders>
              <w:top w:val="nil"/>
              <w:left w:val="nil"/>
              <w:bottom w:val="nil"/>
              <w:right w:val="nil"/>
            </w:tcBorders>
            <w:shd w:val="clear" w:color="auto" w:fill="auto"/>
            <w:tcMar>
              <w:left w:w="43" w:type="dxa"/>
              <w:right w:w="43" w:type="dxa"/>
            </w:tcMar>
            <w:vAlign w:val="center"/>
          </w:tcPr>
          <w:p w14:paraId="36F87014" w14:textId="5E5994CD" w:rsidR="001119DC" w:rsidRDefault="001119DC" w:rsidP="001119DC">
            <w:pPr>
              <w:jc w:val="right"/>
              <w:rPr>
                <w:color w:val="000000"/>
                <w:sz w:val="14"/>
                <w:szCs w:val="14"/>
              </w:rPr>
            </w:pPr>
            <w:r>
              <w:rPr>
                <w:color w:val="000000"/>
                <w:sz w:val="14"/>
                <w:szCs w:val="14"/>
              </w:rPr>
              <w:t>3,364.1</w:t>
            </w:r>
          </w:p>
        </w:tc>
        <w:tc>
          <w:tcPr>
            <w:tcW w:w="795" w:type="dxa"/>
            <w:tcBorders>
              <w:top w:val="nil"/>
              <w:left w:val="nil"/>
              <w:bottom w:val="nil"/>
              <w:right w:val="nil"/>
            </w:tcBorders>
            <w:shd w:val="clear" w:color="auto" w:fill="auto"/>
            <w:tcMar>
              <w:left w:w="43" w:type="dxa"/>
              <w:right w:w="43" w:type="dxa"/>
            </w:tcMar>
            <w:vAlign w:val="center"/>
          </w:tcPr>
          <w:p w14:paraId="73F07C37" w14:textId="17FDA106" w:rsidR="001119DC" w:rsidRDefault="001119DC" w:rsidP="001119DC">
            <w:pPr>
              <w:jc w:val="right"/>
              <w:rPr>
                <w:color w:val="000000"/>
                <w:sz w:val="14"/>
                <w:szCs w:val="14"/>
              </w:rPr>
            </w:pPr>
            <w:r>
              <w:rPr>
                <w:color w:val="000000"/>
                <w:sz w:val="14"/>
                <w:szCs w:val="14"/>
              </w:rPr>
              <w:t>714</w:t>
            </w:r>
          </w:p>
        </w:tc>
        <w:tc>
          <w:tcPr>
            <w:tcW w:w="810" w:type="dxa"/>
            <w:tcBorders>
              <w:top w:val="nil"/>
              <w:left w:val="nil"/>
              <w:bottom w:val="nil"/>
              <w:right w:val="nil"/>
            </w:tcBorders>
            <w:shd w:val="clear" w:color="auto" w:fill="auto"/>
            <w:tcMar>
              <w:left w:w="43" w:type="dxa"/>
              <w:right w:w="43" w:type="dxa"/>
            </w:tcMar>
            <w:vAlign w:val="center"/>
          </w:tcPr>
          <w:p w14:paraId="6BDA38B9" w14:textId="2CB54FB3" w:rsidR="001119DC" w:rsidRDefault="001119DC" w:rsidP="001119DC">
            <w:pPr>
              <w:jc w:val="right"/>
              <w:rPr>
                <w:color w:val="000000"/>
                <w:sz w:val="14"/>
                <w:szCs w:val="14"/>
              </w:rPr>
            </w:pPr>
            <w:r>
              <w:rPr>
                <w:color w:val="000000"/>
                <w:sz w:val="14"/>
                <w:szCs w:val="14"/>
              </w:rPr>
              <w:t>10,030.1</w:t>
            </w:r>
          </w:p>
        </w:tc>
      </w:tr>
      <w:tr w:rsidR="001119DC" w:rsidRPr="004D1DA1" w14:paraId="0F5F34B4" w14:textId="77777777" w:rsidTr="009370BB">
        <w:trPr>
          <w:trHeight w:val="432"/>
          <w:jc w:val="center"/>
        </w:trPr>
        <w:tc>
          <w:tcPr>
            <w:tcW w:w="1702" w:type="dxa"/>
            <w:tcBorders>
              <w:top w:val="nil"/>
              <w:left w:val="nil"/>
              <w:bottom w:val="single" w:sz="12" w:space="0" w:color="auto"/>
              <w:right w:val="nil"/>
            </w:tcBorders>
            <w:shd w:val="clear" w:color="auto" w:fill="auto"/>
            <w:vAlign w:val="center"/>
            <w:hideMark/>
          </w:tcPr>
          <w:p w14:paraId="12FDDE12"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303D1AED" w14:textId="0C3F1954"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48</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14:paraId="333ECD64" w14:textId="109F2C46"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202.8</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B5A4043" w14:textId="45722CE8" w:rsidR="001119DC" w:rsidRPr="00DE47CA" w:rsidRDefault="001119DC" w:rsidP="009370BB">
            <w:pPr>
              <w:jc w:val="right"/>
              <w:rPr>
                <w:rFonts w:asciiTheme="majorBidi" w:hAnsiTheme="majorBidi" w:cstheme="majorBidi"/>
                <w:color w:val="000000"/>
                <w:sz w:val="14"/>
                <w:szCs w:val="14"/>
              </w:rPr>
            </w:pPr>
            <w:r>
              <w:rPr>
                <w:color w:val="000000"/>
                <w:sz w:val="14"/>
                <w:szCs w:val="14"/>
              </w:rPr>
              <w:t>278</w:t>
            </w:r>
          </w:p>
        </w:tc>
        <w:tc>
          <w:tcPr>
            <w:tcW w:w="867" w:type="dxa"/>
            <w:tcBorders>
              <w:top w:val="nil"/>
              <w:left w:val="nil"/>
              <w:bottom w:val="single" w:sz="12" w:space="0" w:color="auto"/>
              <w:right w:val="nil"/>
            </w:tcBorders>
            <w:shd w:val="clear" w:color="auto" w:fill="auto"/>
            <w:tcMar>
              <w:left w:w="43" w:type="dxa"/>
              <w:right w:w="43" w:type="dxa"/>
            </w:tcMar>
            <w:vAlign w:val="center"/>
          </w:tcPr>
          <w:p w14:paraId="205FF008" w14:textId="483191F4" w:rsidR="001119DC" w:rsidRPr="00DE47CA" w:rsidRDefault="001119DC" w:rsidP="009370BB">
            <w:pPr>
              <w:jc w:val="right"/>
              <w:rPr>
                <w:rFonts w:asciiTheme="majorBidi" w:hAnsiTheme="majorBidi" w:cstheme="majorBidi"/>
                <w:color w:val="000000"/>
                <w:sz w:val="14"/>
                <w:szCs w:val="14"/>
              </w:rPr>
            </w:pPr>
            <w:r>
              <w:rPr>
                <w:color w:val="000000"/>
                <w:sz w:val="14"/>
                <w:szCs w:val="14"/>
              </w:rPr>
              <w:t>5,904.6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1B882465" w14:textId="30B91708" w:rsidR="001119DC" w:rsidRDefault="001119DC" w:rsidP="009370BB">
            <w:pPr>
              <w:jc w:val="right"/>
              <w:rPr>
                <w:color w:val="000000"/>
                <w:sz w:val="14"/>
                <w:szCs w:val="14"/>
              </w:rPr>
            </w:pPr>
            <w:r>
              <w:rPr>
                <w:color w:val="000000"/>
                <w:sz w:val="14"/>
                <w:szCs w:val="14"/>
              </w:rPr>
              <w:t>133</w:t>
            </w:r>
          </w:p>
        </w:tc>
        <w:tc>
          <w:tcPr>
            <w:tcW w:w="777" w:type="dxa"/>
            <w:tcBorders>
              <w:top w:val="nil"/>
              <w:left w:val="nil"/>
              <w:bottom w:val="single" w:sz="12" w:space="0" w:color="auto"/>
              <w:right w:val="nil"/>
            </w:tcBorders>
            <w:shd w:val="clear" w:color="auto" w:fill="auto"/>
            <w:tcMar>
              <w:left w:w="43" w:type="dxa"/>
              <w:right w:w="43" w:type="dxa"/>
            </w:tcMar>
            <w:vAlign w:val="center"/>
          </w:tcPr>
          <w:p w14:paraId="50E90717" w14:textId="47B55C22" w:rsidR="001119DC" w:rsidRDefault="001119DC" w:rsidP="009370BB">
            <w:pPr>
              <w:jc w:val="right"/>
              <w:rPr>
                <w:color w:val="000000"/>
                <w:sz w:val="14"/>
                <w:szCs w:val="14"/>
              </w:rPr>
            </w:pPr>
            <w:r>
              <w:rPr>
                <w:color w:val="000000"/>
                <w:sz w:val="14"/>
                <w:szCs w:val="14"/>
              </w:rPr>
              <w:t>681.0</w:t>
            </w:r>
          </w:p>
        </w:tc>
        <w:tc>
          <w:tcPr>
            <w:tcW w:w="753" w:type="dxa"/>
            <w:tcBorders>
              <w:top w:val="nil"/>
              <w:left w:val="nil"/>
              <w:bottom w:val="single" w:sz="12" w:space="0" w:color="auto"/>
              <w:right w:val="nil"/>
            </w:tcBorders>
            <w:shd w:val="clear" w:color="auto" w:fill="auto"/>
            <w:tcMar>
              <w:left w:w="43" w:type="dxa"/>
              <w:right w:w="43" w:type="dxa"/>
            </w:tcMar>
            <w:vAlign w:val="center"/>
          </w:tcPr>
          <w:p w14:paraId="16C1D360" w14:textId="408EB330" w:rsidR="001119DC" w:rsidRDefault="001119DC" w:rsidP="001119DC">
            <w:pPr>
              <w:jc w:val="right"/>
              <w:rPr>
                <w:color w:val="000000"/>
                <w:sz w:val="14"/>
                <w:szCs w:val="14"/>
              </w:rPr>
            </w:pPr>
            <w:r>
              <w:rPr>
                <w:color w:val="000000"/>
                <w:sz w:val="14"/>
                <w:szCs w:val="14"/>
              </w:rPr>
              <w:t>200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24D6D16F" w14:textId="7F2AE261" w:rsidR="001119DC" w:rsidRDefault="001119DC" w:rsidP="001119DC">
            <w:pPr>
              <w:jc w:val="right"/>
              <w:rPr>
                <w:color w:val="000000"/>
                <w:sz w:val="14"/>
                <w:szCs w:val="14"/>
              </w:rPr>
            </w:pPr>
            <w:r>
              <w:rPr>
                <w:color w:val="000000"/>
                <w:sz w:val="14"/>
                <w:szCs w:val="14"/>
              </w:rPr>
              <w:t>6,602.1</w:t>
            </w:r>
          </w:p>
        </w:tc>
        <w:tc>
          <w:tcPr>
            <w:tcW w:w="795" w:type="dxa"/>
            <w:tcBorders>
              <w:top w:val="nil"/>
              <w:left w:val="nil"/>
              <w:bottom w:val="single" w:sz="12" w:space="0" w:color="auto"/>
              <w:right w:val="nil"/>
            </w:tcBorders>
            <w:shd w:val="clear" w:color="auto" w:fill="auto"/>
            <w:tcMar>
              <w:left w:w="43" w:type="dxa"/>
              <w:right w:w="43" w:type="dxa"/>
            </w:tcMar>
            <w:vAlign w:val="center"/>
          </w:tcPr>
          <w:p w14:paraId="602D54B5" w14:textId="29EE7851" w:rsidR="001119DC" w:rsidRDefault="001119DC" w:rsidP="001119DC">
            <w:pPr>
              <w:jc w:val="right"/>
              <w:rPr>
                <w:color w:val="000000"/>
                <w:sz w:val="14"/>
                <w:szCs w:val="14"/>
              </w:rPr>
            </w:pPr>
            <w:r>
              <w:rPr>
                <w:color w:val="000000"/>
                <w:sz w:val="14"/>
                <w:szCs w:val="14"/>
              </w:rPr>
              <w:t>444</w:t>
            </w:r>
          </w:p>
        </w:tc>
        <w:tc>
          <w:tcPr>
            <w:tcW w:w="810" w:type="dxa"/>
            <w:tcBorders>
              <w:top w:val="nil"/>
              <w:left w:val="nil"/>
              <w:bottom w:val="single" w:sz="12" w:space="0" w:color="auto"/>
              <w:right w:val="nil"/>
            </w:tcBorders>
            <w:shd w:val="clear" w:color="auto" w:fill="auto"/>
            <w:tcMar>
              <w:left w:w="43" w:type="dxa"/>
              <w:right w:w="43" w:type="dxa"/>
            </w:tcMar>
            <w:vAlign w:val="center"/>
          </w:tcPr>
          <w:p w14:paraId="4617853C" w14:textId="293FDDE3" w:rsidR="001119DC" w:rsidRDefault="001119DC" w:rsidP="001119DC">
            <w:pPr>
              <w:jc w:val="right"/>
              <w:rPr>
                <w:color w:val="000000"/>
                <w:sz w:val="14"/>
                <w:szCs w:val="14"/>
              </w:rPr>
            </w:pPr>
            <w:r>
              <w:rPr>
                <w:color w:val="000000"/>
                <w:sz w:val="14"/>
                <w:szCs w:val="14"/>
              </w:rPr>
              <w:t>3,152.2</w:t>
            </w:r>
          </w:p>
        </w:tc>
      </w:tr>
      <w:tr w:rsidR="001119DC" w:rsidRPr="004D1DA1" w14:paraId="47607283" w14:textId="77777777" w:rsidTr="009370BB">
        <w:trPr>
          <w:trHeight w:val="432"/>
          <w:jc w:val="center"/>
        </w:trPr>
        <w:tc>
          <w:tcPr>
            <w:tcW w:w="1702" w:type="dxa"/>
            <w:tcBorders>
              <w:top w:val="nil"/>
              <w:left w:val="nil"/>
              <w:bottom w:val="single" w:sz="12" w:space="0" w:color="auto"/>
              <w:right w:val="nil"/>
            </w:tcBorders>
            <w:shd w:val="clear" w:color="auto" w:fill="auto"/>
            <w:vAlign w:val="center"/>
            <w:hideMark/>
          </w:tcPr>
          <w:p w14:paraId="52759210" w14:textId="77777777" w:rsidR="001119DC" w:rsidRPr="00DE47CA" w:rsidRDefault="001119DC" w:rsidP="00F45D10">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03716441" w14:textId="64297483" w:rsidR="001119DC" w:rsidRPr="00DE47CA" w:rsidRDefault="001119DC"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3,545,237</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14:paraId="301FCF6E" w14:textId="13C94BB9" w:rsidR="001119DC" w:rsidRPr="00DE47CA" w:rsidRDefault="001119DC"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7,718,871.6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4F65832E" w14:textId="2C6AA816" w:rsidR="001119DC" w:rsidRPr="00DE47CA" w:rsidRDefault="001119DC" w:rsidP="009370BB">
            <w:pPr>
              <w:jc w:val="right"/>
              <w:rPr>
                <w:rFonts w:asciiTheme="majorBidi" w:hAnsiTheme="majorBidi" w:cstheme="majorBidi"/>
                <w:b/>
                <w:bCs/>
                <w:color w:val="000000"/>
                <w:sz w:val="14"/>
                <w:szCs w:val="14"/>
              </w:rPr>
            </w:pPr>
            <w:r>
              <w:rPr>
                <w:b/>
                <w:bCs/>
                <w:color w:val="000000"/>
                <w:sz w:val="14"/>
                <w:szCs w:val="14"/>
              </w:rPr>
              <w:t>2,915,519</w:t>
            </w:r>
          </w:p>
        </w:tc>
        <w:tc>
          <w:tcPr>
            <w:tcW w:w="867" w:type="dxa"/>
            <w:tcBorders>
              <w:top w:val="nil"/>
              <w:left w:val="nil"/>
              <w:bottom w:val="single" w:sz="12" w:space="0" w:color="auto"/>
              <w:right w:val="nil"/>
            </w:tcBorders>
            <w:shd w:val="clear" w:color="auto" w:fill="auto"/>
            <w:tcMar>
              <w:left w:w="43" w:type="dxa"/>
              <w:right w:w="43" w:type="dxa"/>
            </w:tcMar>
            <w:vAlign w:val="center"/>
          </w:tcPr>
          <w:p w14:paraId="04665BD9" w14:textId="12BF3075" w:rsidR="001119DC" w:rsidRPr="00DE47CA" w:rsidRDefault="001119DC" w:rsidP="009370BB">
            <w:pPr>
              <w:jc w:val="right"/>
              <w:rPr>
                <w:rFonts w:asciiTheme="majorBidi" w:hAnsiTheme="majorBidi" w:cstheme="majorBidi"/>
                <w:b/>
                <w:bCs/>
                <w:color w:val="000000"/>
                <w:sz w:val="14"/>
                <w:szCs w:val="14"/>
              </w:rPr>
            </w:pPr>
            <w:r>
              <w:rPr>
                <w:b/>
                <w:bCs/>
                <w:color w:val="000000"/>
                <w:sz w:val="14"/>
                <w:szCs w:val="14"/>
              </w:rPr>
              <w:t>7,809,410.6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65DE4907" w14:textId="4BB2B186" w:rsidR="001119DC" w:rsidRDefault="001119DC" w:rsidP="009370BB">
            <w:pPr>
              <w:jc w:val="right"/>
              <w:rPr>
                <w:b/>
                <w:bCs/>
                <w:color w:val="000000"/>
                <w:sz w:val="14"/>
                <w:szCs w:val="14"/>
              </w:rPr>
            </w:pPr>
            <w:r>
              <w:rPr>
                <w:b/>
                <w:bCs/>
                <w:color w:val="000000"/>
                <w:sz w:val="14"/>
                <w:szCs w:val="14"/>
              </w:rPr>
              <w:t>3,569,982</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BA49066" w14:textId="2151444A" w:rsidR="001119DC" w:rsidRDefault="001119DC" w:rsidP="009370BB">
            <w:pPr>
              <w:jc w:val="right"/>
              <w:rPr>
                <w:b/>
                <w:bCs/>
                <w:color w:val="000000"/>
                <w:sz w:val="14"/>
                <w:szCs w:val="14"/>
              </w:rPr>
            </w:pPr>
            <w:r>
              <w:rPr>
                <w:b/>
                <w:bCs/>
                <w:color w:val="000000"/>
                <w:sz w:val="14"/>
                <w:szCs w:val="14"/>
              </w:rPr>
              <w:t>7,990,919.1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13446064" w14:textId="5C6F0C5C" w:rsidR="001119DC" w:rsidRDefault="001119DC" w:rsidP="001119DC">
            <w:pPr>
              <w:jc w:val="right"/>
              <w:rPr>
                <w:b/>
                <w:bCs/>
                <w:color w:val="000000"/>
                <w:sz w:val="14"/>
                <w:szCs w:val="14"/>
              </w:rPr>
            </w:pPr>
            <w:r>
              <w:rPr>
                <w:b/>
                <w:bCs/>
                <w:color w:val="000000"/>
                <w:sz w:val="14"/>
                <w:szCs w:val="14"/>
              </w:rPr>
              <w:t>3,623,715</w:t>
            </w:r>
          </w:p>
        </w:tc>
        <w:tc>
          <w:tcPr>
            <w:tcW w:w="867" w:type="dxa"/>
            <w:tcBorders>
              <w:top w:val="nil"/>
              <w:left w:val="nil"/>
              <w:bottom w:val="single" w:sz="12" w:space="0" w:color="auto"/>
              <w:right w:val="nil"/>
            </w:tcBorders>
            <w:shd w:val="clear" w:color="auto" w:fill="auto"/>
            <w:tcMar>
              <w:left w:w="43" w:type="dxa"/>
              <w:right w:w="43" w:type="dxa"/>
            </w:tcMar>
            <w:vAlign w:val="center"/>
          </w:tcPr>
          <w:p w14:paraId="41328CCF" w14:textId="6D9A8123" w:rsidR="001119DC" w:rsidRDefault="001119DC" w:rsidP="001119DC">
            <w:pPr>
              <w:jc w:val="right"/>
              <w:rPr>
                <w:b/>
                <w:bCs/>
                <w:color w:val="000000"/>
                <w:sz w:val="14"/>
                <w:szCs w:val="14"/>
              </w:rPr>
            </w:pPr>
            <w:r>
              <w:rPr>
                <w:b/>
                <w:bCs/>
                <w:color w:val="000000"/>
                <w:sz w:val="14"/>
                <w:szCs w:val="14"/>
              </w:rPr>
              <w:t>7,963,462.7</w:t>
            </w:r>
          </w:p>
        </w:tc>
        <w:tc>
          <w:tcPr>
            <w:tcW w:w="795" w:type="dxa"/>
            <w:tcBorders>
              <w:top w:val="nil"/>
              <w:left w:val="nil"/>
              <w:bottom w:val="single" w:sz="12" w:space="0" w:color="auto"/>
              <w:right w:val="nil"/>
            </w:tcBorders>
            <w:shd w:val="clear" w:color="auto" w:fill="auto"/>
            <w:tcMar>
              <w:left w:w="43" w:type="dxa"/>
              <w:right w:w="43" w:type="dxa"/>
            </w:tcMar>
            <w:vAlign w:val="center"/>
          </w:tcPr>
          <w:p w14:paraId="4B50A8AE" w14:textId="7FD0EEBF" w:rsidR="001119DC" w:rsidRDefault="001119DC" w:rsidP="001119DC">
            <w:pPr>
              <w:jc w:val="right"/>
              <w:rPr>
                <w:b/>
                <w:bCs/>
                <w:color w:val="000000"/>
                <w:sz w:val="14"/>
                <w:szCs w:val="14"/>
              </w:rPr>
            </w:pPr>
            <w:r>
              <w:rPr>
                <w:b/>
                <w:bCs/>
                <w:color w:val="000000"/>
                <w:sz w:val="14"/>
                <w:szCs w:val="14"/>
              </w:rPr>
              <w:t>3,837,867</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063FFFD" w14:textId="5052D992" w:rsidR="001119DC" w:rsidRDefault="001119DC" w:rsidP="001119DC">
            <w:pPr>
              <w:jc w:val="right"/>
              <w:rPr>
                <w:b/>
                <w:bCs/>
                <w:color w:val="000000"/>
                <w:sz w:val="14"/>
                <w:szCs w:val="14"/>
              </w:rPr>
            </w:pPr>
            <w:r>
              <w:rPr>
                <w:b/>
                <w:bCs/>
                <w:color w:val="000000"/>
                <w:sz w:val="14"/>
                <w:szCs w:val="14"/>
              </w:rPr>
              <w:t>8,243,515.2</w:t>
            </w:r>
          </w:p>
        </w:tc>
      </w:tr>
      <w:tr w:rsidR="00C61203" w:rsidRPr="004D1DA1" w14:paraId="16CFEA76"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5A15F11E" w14:textId="77777777" w:rsidR="00C61203" w:rsidRPr="00F3433B" w:rsidRDefault="00C61203" w:rsidP="00641ECB">
            <w:pPr>
              <w:jc w:val="right"/>
              <w:rPr>
                <w:b/>
                <w:bCs/>
                <w:color w:val="000000"/>
                <w:sz w:val="14"/>
                <w:szCs w:val="14"/>
              </w:rPr>
            </w:pPr>
            <w:r w:rsidRPr="00B863BF">
              <w:rPr>
                <w:sz w:val="14"/>
                <w:szCs w:val="14"/>
              </w:rPr>
              <w:t>Source: Statistics &amp; Data Warehouse Department, SBP</w:t>
            </w:r>
          </w:p>
        </w:tc>
      </w:tr>
    </w:tbl>
    <w:p w14:paraId="41626D2F" w14:textId="77777777" w:rsidR="00E87699" w:rsidRPr="00FF55B1" w:rsidRDefault="00E87699" w:rsidP="005126F4">
      <w:pPr>
        <w:pStyle w:val="xl19"/>
        <w:spacing w:before="0" w:beforeAutospacing="0" w:after="0" w:afterAutospacing="0"/>
        <w:rPr>
          <w:rFonts w:eastAsia="Times New Roman"/>
          <w:sz w:val="16"/>
          <w:szCs w:val="16"/>
        </w:rPr>
      </w:pPr>
    </w:p>
    <w:p w14:paraId="78038661" w14:textId="77777777" w:rsidR="00E87699" w:rsidRPr="00FF55B1" w:rsidRDefault="00E87699" w:rsidP="005126F4">
      <w:pPr>
        <w:pStyle w:val="xl19"/>
        <w:spacing w:before="0" w:beforeAutospacing="0" w:after="0" w:afterAutospacing="0"/>
        <w:rPr>
          <w:rFonts w:eastAsia="Times New Roman"/>
          <w:sz w:val="16"/>
          <w:szCs w:val="16"/>
        </w:rPr>
      </w:pPr>
    </w:p>
    <w:p w14:paraId="3A471D11" w14:textId="77777777" w:rsidR="005126F4" w:rsidRPr="00FF55B1" w:rsidRDefault="005126F4" w:rsidP="005126F4">
      <w:pPr>
        <w:rPr>
          <w:sz w:val="14"/>
        </w:rPr>
      </w:pPr>
    </w:p>
    <w:p w14:paraId="1D2DC7F5" w14:textId="2497037B" w:rsidR="00FC639A" w:rsidRDefault="005126F4" w:rsidP="008F7BB6">
      <w:pPr>
        <w:rPr>
          <w:sz w:val="14"/>
        </w:rPr>
      </w:pPr>
      <w:r w:rsidRPr="00FF55B1">
        <w:rPr>
          <w:sz w:val="14"/>
        </w:rPr>
        <w:br w:type="page"/>
      </w:r>
    </w:p>
    <w:tbl>
      <w:tblPr>
        <w:tblW w:w="10093" w:type="dxa"/>
        <w:jc w:val="center"/>
        <w:tblLook w:val="04A0" w:firstRow="1" w:lastRow="0" w:firstColumn="1" w:lastColumn="0" w:noHBand="0" w:noVBand="1"/>
      </w:tblPr>
      <w:tblGrid>
        <w:gridCol w:w="3783"/>
        <w:gridCol w:w="776"/>
        <w:gridCol w:w="776"/>
        <w:gridCol w:w="776"/>
        <w:gridCol w:w="810"/>
        <w:gridCol w:w="776"/>
        <w:gridCol w:w="810"/>
        <w:gridCol w:w="810"/>
        <w:gridCol w:w="776"/>
      </w:tblGrid>
      <w:tr w:rsidR="00BF072B" w:rsidRPr="00514327" w14:paraId="008B3746" w14:textId="77777777" w:rsidTr="00F458B0">
        <w:trPr>
          <w:trHeight w:val="288"/>
          <w:jc w:val="center"/>
        </w:trPr>
        <w:tc>
          <w:tcPr>
            <w:tcW w:w="10093" w:type="dxa"/>
            <w:gridSpan w:val="9"/>
            <w:tcBorders>
              <w:top w:val="nil"/>
              <w:left w:val="nil"/>
              <w:bottom w:val="nil"/>
              <w:right w:val="nil"/>
            </w:tcBorders>
          </w:tcPr>
          <w:p w14:paraId="005CBB54" w14:textId="77777777" w:rsidR="00BF072B" w:rsidRDefault="00BF072B" w:rsidP="00EC400B">
            <w:pPr>
              <w:jc w:val="center"/>
              <w:rPr>
                <w:b/>
                <w:bCs/>
                <w:sz w:val="28"/>
                <w:szCs w:val="28"/>
              </w:rPr>
            </w:pPr>
            <w:r>
              <w:rPr>
                <w:b/>
                <w:bCs/>
                <w:sz w:val="28"/>
                <w:szCs w:val="28"/>
              </w:rPr>
              <w:lastRenderedPageBreak/>
              <w:t xml:space="preserve">3.13 </w:t>
            </w:r>
            <w:r w:rsidRPr="00E1772D">
              <w:rPr>
                <w:b/>
                <w:sz w:val="28"/>
                <w:szCs w:val="28"/>
              </w:rPr>
              <w:t>Private Sector Business and Type of Financing-Overall</w:t>
            </w:r>
          </w:p>
        </w:tc>
      </w:tr>
      <w:tr w:rsidR="00BF072B" w:rsidRPr="00514327" w14:paraId="1F665D32" w14:textId="77777777" w:rsidTr="00F458B0">
        <w:trPr>
          <w:trHeight w:val="180"/>
          <w:jc w:val="center"/>
        </w:trPr>
        <w:tc>
          <w:tcPr>
            <w:tcW w:w="10093" w:type="dxa"/>
            <w:gridSpan w:val="9"/>
            <w:tcBorders>
              <w:top w:val="nil"/>
              <w:left w:val="nil"/>
              <w:bottom w:val="single" w:sz="12" w:space="0" w:color="auto"/>
              <w:right w:val="nil"/>
            </w:tcBorders>
          </w:tcPr>
          <w:p w14:paraId="77D41CEB" w14:textId="35AF9E39" w:rsidR="00BF072B" w:rsidRPr="00FF55B1" w:rsidRDefault="00BF072B" w:rsidP="00EC400B">
            <w:pPr>
              <w:jc w:val="right"/>
              <w:rPr>
                <w:sz w:val="14"/>
              </w:rPr>
            </w:pPr>
            <w:bookmarkStart w:id="0" w:name="OLE_LINK1"/>
            <w:r w:rsidRPr="00FF55B1">
              <w:rPr>
                <w:sz w:val="14"/>
              </w:rPr>
              <w:t xml:space="preserve">(End </w:t>
            </w:r>
            <w:r w:rsidR="00FF533E" w:rsidRPr="00FF55B1">
              <w:rPr>
                <w:sz w:val="14"/>
              </w:rPr>
              <w:t>of period:</w:t>
            </w:r>
            <w:r w:rsidRPr="00FF55B1">
              <w:rPr>
                <w:sz w:val="14"/>
              </w:rPr>
              <w:t xml:space="preserve"> Million Rupees)</w:t>
            </w:r>
          </w:p>
        </w:tc>
      </w:tr>
      <w:tr w:rsidR="008A620B" w:rsidRPr="00514327" w14:paraId="7B661478" w14:textId="77777777" w:rsidTr="00955D1E">
        <w:trPr>
          <w:trHeight w:val="213"/>
          <w:jc w:val="center"/>
        </w:trPr>
        <w:tc>
          <w:tcPr>
            <w:tcW w:w="3783" w:type="dxa"/>
            <w:tcBorders>
              <w:top w:val="single" w:sz="12" w:space="0" w:color="auto"/>
              <w:bottom w:val="single" w:sz="12" w:space="0" w:color="auto"/>
              <w:right w:val="single" w:sz="4" w:space="0" w:color="auto"/>
            </w:tcBorders>
            <w:shd w:val="clear" w:color="auto" w:fill="auto"/>
            <w:noWrap/>
            <w:vAlign w:val="center"/>
            <w:hideMark/>
          </w:tcPr>
          <w:p w14:paraId="3511FCBD" w14:textId="77777777" w:rsidR="008A620B" w:rsidRPr="007F762B" w:rsidRDefault="008A620B" w:rsidP="008A620B">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right w:val="single" w:sz="4" w:space="0" w:color="auto"/>
            </w:tcBorders>
            <w:vAlign w:val="center"/>
          </w:tcPr>
          <w:p w14:paraId="0E19B3A2" w14:textId="1880289B" w:rsidR="008A620B" w:rsidRPr="00F3433B" w:rsidRDefault="008A620B" w:rsidP="008A620B">
            <w:pPr>
              <w:jc w:val="right"/>
              <w:rPr>
                <w:b/>
                <w:bCs/>
                <w:color w:val="000000"/>
                <w:sz w:val="14"/>
                <w:szCs w:val="14"/>
              </w:rPr>
            </w:pPr>
            <w:r>
              <w:rPr>
                <w:b/>
                <w:bCs/>
                <w:color w:val="000000"/>
                <w:sz w:val="14"/>
                <w:szCs w:val="14"/>
              </w:rPr>
              <w:t>Jun-20</w:t>
            </w:r>
          </w:p>
        </w:tc>
        <w:tc>
          <w:tcPr>
            <w:tcW w:w="776"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0B0D0095" w14:textId="00F04637" w:rsidR="008A620B" w:rsidRPr="00F3433B" w:rsidRDefault="008A620B" w:rsidP="008A620B">
            <w:pPr>
              <w:jc w:val="right"/>
              <w:rPr>
                <w:b/>
                <w:bCs/>
                <w:color w:val="000000"/>
                <w:sz w:val="14"/>
                <w:szCs w:val="14"/>
              </w:rPr>
            </w:pPr>
            <w:r>
              <w:rPr>
                <w:b/>
                <w:bCs/>
                <w:color w:val="000000"/>
                <w:sz w:val="14"/>
                <w:szCs w:val="14"/>
              </w:rPr>
              <w:t>Dec-20</w:t>
            </w:r>
            <w:r>
              <w:rPr>
                <w:b/>
                <w:bCs/>
                <w:color w:val="000000"/>
                <w:sz w:val="14"/>
                <w:szCs w:val="14"/>
                <w:vertAlign w:val="superscript"/>
              </w:rPr>
              <w:t xml:space="preserve"> R</w:t>
            </w:r>
          </w:p>
        </w:tc>
        <w:tc>
          <w:tcPr>
            <w:tcW w:w="776" w:type="dxa"/>
            <w:tcBorders>
              <w:top w:val="single" w:sz="12" w:space="0" w:color="auto"/>
              <w:left w:val="single" w:sz="4" w:space="0" w:color="auto"/>
              <w:bottom w:val="single" w:sz="12" w:space="0" w:color="auto"/>
            </w:tcBorders>
            <w:vAlign w:val="center"/>
          </w:tcPr>
          <w:p w14:paraId="0CDC067C" w14:textId="65E2239D" w:rsidR="008A620B" w:rsidRPr="00F3433B" w:rsidRDefault="008A620B" w:rsidP="008A620B">
            <w:pPr>
              <w:jc w:val="right"/>
              <w:rPr>
                <w:b/>
                <w:bCs/>
                <w:color w:val="000000"/>
                <w:sz w:val="14"/>
                <w:szCs w:val="14"/>
              </w:rPr>
            </w:pPr>
            <w:r>
              <w:rPr>
                <w:b/>
                <w:bCs/>
                <w:color w:val="000000"/>
                <w:sz w:val="14"/>
                <w:szCs w:val="14"/>
              </w:rPr>
              <w:t>Jan-21</w:t>
            </w:r>
            <w:r>
              <w:rPr>
                <w:b/>
                <w:bCs/>
                <w:color w:val="000000"/>
                <w:sz w:val="14"/>
                <w:szCs w:val="14"/>
                <w:vertAlign w:val="superscript"/>
              </w:rPr>
              <w:t xml:space="preserve"> R</w:t>
            </w:r>
          </w:p>
        </w:tc>
        <w:tc>
          <w:tcPr>
            <w:tcW w:w="810" w:type="dxa"/>
            <w:tcBorders>
              <w:top w:val="single" w:sz="12" w:space="0" w:color="auto"/>
              <w:bottom w:val="single" w:sz="12" w:space="0" w:color="auto"/>
            </w:tcBorders>
            <w:shd w:val="clear" w:color="auto" w:fill="auto"/>
            <w:noWrap/>
            <w:vAlign w:val="center"/>
          </w:tcPr>
          <w:p w14:paraId="6FF178EB" w14:textId="6F7C61DA" w:rsidR="008A620B" w:rsidRPr="00F3433B" w:rsidRDefault="008A620B" w:rsidP="008A620B">
            <w:pPr>
              <w:jc w:val="right"/>
              <w:rPr>
                <w:b/>
                <w:bCs/>
                <w:color w:val="000000"/>
                <w:sz w:val="14"/>
                <w:szCs w:val="14"/>
              </w:rPr>
            </w:pPr>
            <w:r>
              <w:rPr>
                <w:b/>
                <w:bCs/>
                <w:color w:val="000000"/>
                <w:sz w:val="14"/>
                <w:szCs w:val="14"/>
              </w:rPr>
              <w:t>Feb-21</w:t>
            </w:r>
            <w:r>
              <w:rPr>
                <w:b/>
                <w:bCs/>
                <w:color w:val="000000"/>
                <w:sz w:val="14"/>
                <w:szCs w:val="14"/>
                <w:vertAlign w:val="superscript"/>
              </w:rPr>
              <w:t xml:space="preserve"> R</w:t>
            </w:r>
          </w:p>
        </w:tc>
        <w:tc>
          <w:tcPr>
            <w:tcW w:w="776" w:type="dxa"/>
            <w:tcBorders>
              <w:top w:val="single" w:sz="12" w:space="0" w:color="auto"/>
              <w:bottom w:val="single" w:sz="12" w:space="0" w:color="auto"/>
            </w:tcBorders>
            <w:vAlign w:val="center"/>
          </w:tcPr>
          <w:p w14:paraId="1DB8C037" w14:textId="7AE1FF40" w:rsidR="008A620B" w:rsidRPr="00F3433B" w:rsidRDefault="008A620B" w:rsidP="008A620B">
            <w:pPr>
              <w:jc w:val="right"/>
              <w:rPr>
                <w:b/>
                <w:bCs/>
                <w:color w:val="000000"/>
                <w:sz w:val="14"/>
                <w:szCs w:val="14"/>
              </w:rPr>
            </w:pPr>
            <w:r>
              <w:rPr>
                <w:b/>
                <w:bCs/>
                <w:color w:val="000000"/>
                <w:sz w:val="14"/>
                <w:szCs w:val="14"/>
              </w:rPr>
              <w:t>Mar-21</w:t>
            </w:r>
            <w:r>
              <w:rPr>
                <w:b/>
                <w:bCs/>
                <w:color w:val="000000"/>
                <w:sz w:val="14"/>
                <w:szCs w:val="14"/>
                <w:vertAlign w:val="superscript"/>
              </w:rPr>
              <w:t xml:space="preserve"> R</w:t>
            </w:r>
          </w:p>
        </w:tc>
        <w:tc>
          <w:tcPr>
            <w:tcW w:w="810" w:type="dxa"/>
            <w:tcBorders>
              <w:top w:val="single" w:sz="12" w:space="0" w:color="auto"/>
              <w:bottom w:val="single" w:sz="12" w:space="0" w:color="auto"/>
            </w:tcBorders>
            <w:shd w:val="clear" w:color="auto" w:fill="auto"/>
            <w:noWrap/>
            <w:vAlign w:val="center"/>
          </w:tcPr>
          <w:p w14:paraId="53B2C6BC" w14:textId="614EF306" w:rsidR="008A620B" w:rsidRPr="00F3433B" w:rsidRDefault="008A620B" w:rsidP="008A620B">
            <w:pPr>
              <w:jc w:val="right"/>
              <w:rPr>
                <w:b/>
                <w:bCs/>
                <w:color w:val="000000"/>
                <w:sz w:val="14"/>
                <w:szCs w:val="14"/>
              </w:rPr>
            </w:pPr>
            <w:r>
              <w:rPr>
                <w:b/>
                <w:bCs/>
                <w:color w:val="000000"/>
                <w:sz w:val="14"/>
                <w:szCs w:val="14"/>
              </w:rPr>
              <w:t>Apr-21</w:t>
            </w:r>
            <w:r w:rsidRPr="00EC400B">
              <w:rPr>
                <w:b/>
                <w:bCs/>
                <w:color w:val="000000"/>
                <w:sz w:val="14"/>
                <w:szCs w:val="14"/>
                <w:vertAlign w:val="superscript"/>
              </w:rPr>
              <w:t>R</w:t>
            </w:r>
          </w:p>
        </w:tc>
        <w:tc>
          <w:tcPr>
            <w:tcW w:w="810" w:type="dxa"/>
            <w:tcBorders>
              <w:top w:val="single" w:sz="12" w:space="0" w:color="auto"/>
              <w:bottom w:val="single" w:sz="12" w:space="0" w:color="auto"/>
            </w:tcBorders>
            <w:shd w:val="clear" w:color="auto" w:fill="auto"/>
            <w:noWrap/>
            <w:vAlign w:val="center"/>
          </w:tcPr>
          <w:p w14:paraId="0C7F0273" w14:textId="27E10760" w:rsidR="008A620B" w:rsidRPr="00F3433B" w:rsidRDefault="008A620B" w:rsidP="008A620B">
            <w:pPr>
              <w:jc w:val="right"/>
              <w:rPr>
                <w:b/>
                <w:bCs/>
                <w:color w:val="000000"/>
                <w:sz w:val="14"/>
                <w:szCs w:val="14"/>
              </w:rPr>
            </w:pPr>
            <w:r>
              <w:rPr>
                <w:b/>
                <w:bCs/>
                <w:color w:val="000000"/>
                <w:sz w:val="14"/>
                <w:szCs w:val="14"/>
              </w:rPr>
              <w:t>May</w:t>
            </w:r>
            <w:r w:rsidR="00B104A0">
              <w:rPr>
                <w:b/>
                <w:bCs/>
                <w:color w:val="000000"/>
                <w:sz w:val="14"/>
                <w:szCs w:val="14"/>
              </w:rPr>
              <w:t>-21</w:t>
            </w:r>
            <w:r w:rsidRPr="00EC400B">
              <w:rPr>
                <w:b/>
                <w:bCs/>
                <w:color w:val="000000"/>
                <w:sz w:val="12"/>
                <w:szCs w:val="12"/>
                <w:vertAlign w:val="superscript"/>
              </w:rPr>
              <w:t xml:space="preserve"> </w:t>
            </w:r>
            <w:r>
              <w:rPr>
                <w:b/>
                <w:bCs/>
                <w:color w:val="000000"/>
                <w:sz w:val="14"/>
                <w:szCs w:val="14"/>
                <w:vertAlign w:val="superscript"/>
              </w:rPr>
              <w:t>R</w:t>
            </w:r>
          </w:p>
        </w:tc>
        <w:tc>
          <w:tcPr>
            <w:tcW w:w="776" w:type="dxa"/>
            <w:tcBorders>
              <w:top w:val="single" w:sz="12" w:space="0" w:color="auto"/>
              <w:bottom w:val="single" w:sz="12" w:space="0" w:color="auto"/>
            </w:tcBorders>
            <w:shd w:val="clear" w:color="auto" w:fill="auto"/>
            <w:vAlign w:val="center"/>
          </w:tcPr>
          <w:p w14:paraId="7F8DBBAF" w14:textId="4C7B23E7" w:rsidR="008A620B" w:rsidRPr="00BE75CD" w:rsidRDefault="008A620B" w:rsidP="008A620B">
            <w:pPr>
              <w:jc w:val="right"/>
              <w:rPr>
                <w:b/>
                <w:bCs/>
                <w:color w:val="000000"/>
                <w:sz w:val="14"/>
                <w:szCs w:val="14"/>
              </w:rPr>
            </w:pPr>
            <w:r>
              <w:rPr>
                <w:b/>
                <w:bCs/>
                <w:color w:val="000000"/>
                <w:sz w:val="14"/>
                <w:szCs w:val="14"/>
              </w:rPr>
              <w:t>Jun</w:t>
            </w:r>
            <w:r w:rsidR="00B104A0">
              <w:rPr>
                <w:b/>
                <w:bCs/>
                <w:color w:val="000000"/>
                <w:sz w:val="14"/>
                <w:szCs w:val="14"/>
              </w:rPr>
              <w:t>-21</w:t>
            </w:r>
            <w:r>
              <w:rPr>
                <w:b/>
                <w:bCs/>
                <w:color w:val="000000"/>
                <w:sz w:val="14"/>
                <w:szCs w:val="14"/>
                <w:vertAlign w:val="superscript"/>
              </w:rPr>
              <w:t xml:space="preserve"> P</w:t>
            </w:r>
          </w:p>
        </w:tc>
      </w:tr>
      <w:tr w:rsidR="008A620B" w:rsidRPr="00514327" w14:paraId="3D7FE1D5" w14:textId="77777777" w:rsidTr="00F458B0">
        <w:trPr>
          <w:trHeight w:hRule="exact" w:val="202"/>
          <w:jc w:val="center"/>
        </w:trPr>
        <w:tc>
          <w:tcPr>
            <w:tcW w:w="3783" w:type="dxa"/>
            <w:tcBorders>
              <w:top w:val="single" w:sz="12" w:space="0" w:color="auto"/>
              <w:left w:val="nil"/>
              <w:bottom w:val="nil"/>
              <w:right w:val="nil"/>
            </w:tcBorders>
            <w:shd w:val="clear" w:color="auto" w:fill="auto"/>
            <w:noWrap/>
            <w:tcMar>
              <w:left w:w="43" w:type="dxa"/>
              <w:right w:w="43" w:type="dxa"/>
            </w:tcMar>
            <w:vAlign w:val="center"/>
          </w:tcPr>
          <w:p w14:paraId="162C2F04" w14:textId="1AB19A38" w:rsidR="008A620B" w:rsidRPr="000B3DFF" w:rsidRDefault="008A620B" w:rsidP="008A620B">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vAlign w:val="center"/>
          </w:tcPr>
          <w:p w14:paraId="381463D3" w14:textId="50CB0BFF" w:rsidR="008A620B" w:rsidRDefault="008A620B" w:rsidP="008A620B">
            <w:pPr>
              <w:jc w:val="right"/>
              <w:rPr>
                <w:b/>
                <w:bCs/>
                <w:color w:val="000000"/>
                <w:sz w:val="14"/>
                <w:szCs w:val="14"/>
              </w:rPr>
            </w:pPr>
            <w:r>
              <w:rPr>
                <w:b/>
                <w:bCs/>
                <w:color w:val="000000"/>
                <w:sz w:val="14"/>
                <w:szCs w:val="14"/>
              </w:rPr>
              <w:t>280,216</w:t>
            </w:r>
          </w:p>
        </w:tc>
        <w:tc>
          <w:tcPr>
            <w:tcW w:w="776" w:type="dxa"/>
            <w:tcBorders>
              <w:top w:val="single" w:sz="12" w:space="0" w:color="auto"/>
              <w:left w:val="nil"/>
              <w:bottom w:val="nil"/>
              <w:right w:val="nil"/>
            </w:tcBorders>
            <w:shd w:val="clear" w:color="auto" w:fill="auto"/>
            <w:noWrap/>
            <w:vAlign w:val="center"/>
          </w:tcPr>
          <w:p w14:paraId="01467869" w14:textId="1DCFDEE6" w:rsidR="008A620B" w:rsidRDefault="008A620B" w:rsidP="008A620B">
            <w:pPr>
              <w:jc w:val="right"/>
              <w:rPr>
                <w:b/>
                <w:bCs/>
                <w:color w:val="000000"/>
                <w:sz w:val="14"/>
                <w:szCs w:val="14"/>
              </w:rPr>
            </w:pPr>
            <w:r>
              <w:rPr>
                <w:b/>
                <w:bCs/>
                <w:color w:val="000000"/>
                <w:sz w:val="14"/>
                <w:szCs w:val="14"/>
              </w:rPr>
              <w:t>291,746</w:t>
            </w:r>
          </w:p>
        </w:tc>
        <w:tc>
          <w:tcPr>
            <w:tcW w:w="776" w:type="dxa"/>
            <w:tcBorders>
              <w:top w:val="single" w:sz="12" w:space="0" w:color="auto"/>
              <w:left w:val="nil"/>
              <w:bottom w:val="nil"/>
              <w:right w:val="nil"/>
            </w:tcBorders>
            <w:vAlign w:val="center"/>
          </w:tcPr>
          <w:p w14:paraId="0786170F" w14:textId="7E48FF15" w:rsidR="008A620B" w:rsidRDefault="008A620B" w:rsidP="008A620B">
            <w:pPr>
              <w:jc w:val="right"/>
              <w:rPr>
                <w:b/>
                <w:bCs/>
                <w:color w:val="000000"/>
                <w:sz w:val="14"/>
                <w:szCs w:val="14"/>
              </w:rPr>
            </w:pPr>
            <w:r>
              <w:rPr>
                <w:b/>
                <w:bCs/>
                <w:color w:val="000000"/>
                <w:sz w:val="14"/>
                <w:szCs w:val="14"/>
              </w:rPr>
              <w:t>283,639</w:t>
            </w:r>
          </w:p>
        </w:tc>
        <w:tc>
          <w:tcPr>
            <w:tcW w:w="810" w:type="dxa"/>
            <w:tcBorders>
              <w:top w:val="single" w:sz="12" w:space="0" w:color="auto"/>
              <w:left w:val="nil"/>
              <w:bottom w:val="nil"/>
              <w:right w:val="nil"/>
            </w:tcBorders>
            <w:shd w:val="clear" w:color="auto" w:fill="auto"/>
            <w:noWrap/>
            <w:vAlign w:val="center"/>
          </w:tcPr>
          <w:p w14:paraId="3E2F55CB" w14:textId="1FF65DC1" w:rsidR="008A620B" w:rsidRDefault="008A620B" w:rsidP="008A620B">
            <w:pPr>
              <w:jc w:val="right"/>
              <w:rPr>
                <w:b/>
                <w:bCs/>
                <w:color w:val="000000"/>
                <w:sz w:val="14"/>
                <w:szCs w:val="14"/>
              </w:rPr>
            </w:pPr>
            <w:r>
              <w:rPr>
                <w:b/>
                <w:bCs/>
                <w:color w:val="000000"/>
                <w:sz w:val="14"/>
                <w:szCs w:val="14"/>
              </w:rPr>
              <w:t>281,406</w:t>
            </w:r>
          </w:p>
        </w:tc>
        <w:tc>
          <w:tcPr>
            <w:tcW w:w="776" w:type="dxa"/>
            <w:tcBorders>
              <w:top w:val="single" w:sz="12" w:space="0" w:color="auto"/>
              <w:left w:val="nil"/>
              <w:bottom w:val="nil"/>
              <w:right w:val="nil"/>
            </w:tcBorders>
            <w:vAlign w:val="center"/>
          </w:tcPr>
          <w:p w14:paraId="38FB2CB1" w14:textId="07DCB909" w:rsidR="008A620B" w:rsidRDefault="008A620B" w:rsidP="008A620B">
            <w:pPr>
              <w:jc w:val="right"/>
              <w:rPr>
                <w:b/>
                <w:bCs/>
                <w:color w:val="000000"/>
                <w:sz w:val="14"/>
                <w:szCs w:val="14"/>
              </w:rPr>
            </w:pPr>
            <w:r>
              <w:rPr>
                <w:b/>
                <w:bCs/>
                <w:color w:val="000000"/>
                <w:sz w:val="14"/>
                <w:szCs w:val="14"/>
              </w:rPr>
              <w:t>281,824</w:t>
            </w:r>
          </w:p>
        </w:tc>
        <w:tc>
          <w:tcPr>
            <w:tcW w:w="810" w:type="dxa"/>
            <w:tcBorders>
              <w:top w:val="single" w:sz="12" w:space="0" w:color="auto"/>
              <w:left w:val="nil"/>
              <w:bottom w:val="nil"/>
              <w:right w:val="nil"/>
            </w:tcBorders>
            <w:shd w:val="clear" w:color="auto" w:fill="auto"/>
            <w:noWrap/>
            <w:vAlign w:val="center"/>
          </w:tcPr>
          <w:p w14:paraId="16EE5FAA" w14:textId="2DE26311" w:rsidR="008A620B" w:rsidRDefault="008A620B" w:rsidP="008A620B">
            <w:pPr>
              <w:jc w:val="right"/>
              <w:rPr>
                <w:b/>
                <w:bCs/>
                <w:color w:val="000000"/>
                <w:sz w:val="14"/>
                <w:szCs w:val="14"/>
              </w:rPr>
            </w:pPr>
            <w:r>
              <w:rPr>
                <w:b/>
                <w:bCs/>
                <w:color w:val="000000"/>
                <w:sz w:val="14"/>
                <w:szCs w:val="14"/>
              </w:rPr>
              <w:t>277,413</w:t>
            </w:r>
          </w:p>
        </w:tc>
        <w:tc>
          <w:tcPr>
            <w:tcW w:w="810" w:type="dxa"/>
            <w:tcBorders>
              <w:top w:val="single" w:sz="12" w:space="0" w:color="auto"/>
              <w:left w:val="nil"/>
              <w:bottom w:val="nil"/>
              <w:right w:val="nil"/>
            </w:tcBorders>
            <w:shd w:val="clear" w:color="auto" w:fill="auto"/>
            <w:noWrap/>
            <w:vAlign w:val="center"/>
          </w:tcPr>
          <w:p w14:paraId="51D8BCAC" w14:textId="3ECE5D91" w:rsidR="008A620B" w:rsidRDefault="008A620B" w:rsidP="008A620B">
            <w:pPr>
              <w:jc w:val="right"/>
              <w:rPr>
                <w:b/>
                <w:bCs/>
                <w:color w:val="000000"/>
                <w:sz w:val="14"/>
                <w:szCs w:val="14"/>
              </w:rPr>
            </w:pPr>
            <w:r>
              <w:rPr>
                <w:b/>
                <w:bCs/>
                <w:color w:val="000000"/>
                <w:sz w:val="14"/>
                <w:szCs w:val="14"/>
              </w:rPr>
              <w:t>276,350</w:t>
            </w:r>
          </w:p>
        </w:tc>
        <w:tc>
          <w:tcPr>
            <w:tcW w:w="776" w:type="dxa"/>
            <w:tcBorders>
              <w:top w:val="single" w:sz="12" w:space="0" w:color="auto"/>
              <w:left w:val="nil"/>
              <w:bottom w:val="nil"/>
              <w:right w:val="nil"/>
            </w:tcBorders>
            <w:shd w:val="clear" w:color="auto" w:fill="auto"/>
            <w:vAlign w:val="center"/>
          </w:tcPr>
          <w:p w14:paraId="02CAEA01" w14:textId="255E4DE1" w:rsidR="008A620B" w:rsidRDefault="008A620B" w:rsidP="008A620B">
            <w:pPr>
              <w:jc w:val="right"/>
              <w:rPr>
                <w:b/>
                <w:bCs/>
                <w:color w:val="000000"/>
                <w:sz w:val="14"/>
                <w:szCs w:val="14"/>
              </w:rPr>
            </w:pPr>
            <w:r>
              <w:rPr>
                <w:b/>
                <w:bCs/>
                <w:color w:val="000000"/>
                <w:sz w:val="14"/>
                <w:szCs w:val="14"/>
              </w:rPr>
              <w:t>292,274</w:t>
            </w:r>
          </w:p>
        </w:tc>
      </w:tr>
      <w:tr w:rsidR="008A620B" w:rsidRPr="00514327" w14:paraId="23E2AF30"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E078E6E" w14:textId="77777777" w:rsidR="008A620B" w:rsidRPr="000B3DFF" w:rsidRDefault="008A620B" w:rsidP="008A620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2F011F1" w14:textId="49A2ED8A" w:rsidR="008A620B" w:rsidRDefault="008A620B" w:rsidP="008A620B">
            <w:pPr>
              <w:jc w:val="right"/>
              <w:rPr>
                <w:color w:val="000000"/>
                <w:sz w:val="14"/>
                <w:szCs w:val="14"/>
              </w:rPr>
            </w:pPr>
            <w:r>
              <w:rPr>
                <w:color w:val="000000"/>
                <w:sz w:val="14"/>
                <w:szCs w:val="14"/>
              </w:rPr>
              <w:t>2,530</w:t>
            </w:r>
          </w:p>
        </w:tc>
        <w:tc>
          <w:tcPr>
            <w:tcW w:w="776" w:type="dxa"/>
            <w:tcBorders>
              <w:top w:val="nil"/>
              <w:left w:val="nil"/>
              <w:bottom w:val="nil"/>
              <w:right w:val="nil"/>
            </w:tcBorders>
            <w:shd w:val="clear" w:color="auto" w:fill="auto"/>
            <w:noWrap/>
            <w:vAlign w:val="center"/>
          </w:tcPr>
          <w:p w14:paraId="3EED0751" w14:textId="5B1EBB59" w:rsidR="008A620B" w:rsidRDefault="008A620B" w:rsidP="008A620B">
            <w:pPr>
              <w:jc w:val="right"/>
              <w:rPr>
                <w:color w:val="000000"/>
                <w:sz w:val="14"/>
                <w:szCs w:val="14"/>
              </w:rPr>
            </w:pPr>
            <w:r>
              <w:rPr>
                <w:color w:val="000000"/>
                <w:sz w:val="14"/>
                <w:szCs w:val="14"/>
              </w:rPr>
              <w:t>2,491</w:t>
            </w:r>
          </w:p>
        </w:tc>
        <w:tc>
          <w:tcPr>
            <w:tcW w:w="776" w:type="dxa"/>
            <w:tcBorders>
              <w:top w:val="nil"/>
              <w:left w:val="nil"/>
              <w:bottom w:val="nil"/>
              <w:right w:val="nil"/>
            </w:tcBorders>
            <w:vAlign w:val="center"/>
          </w:tcPr>
          <w:p w14:paraId="263E942E" w14:textId="1687D0ED" w:rsidR="008A620B" w:rsidRDefault="008A620B" w:rsidP="008A620B">
            <w:pPr>
              <w:jc w:val="right"/>
              <w:rPr>
                <w:color w:val="000000"/>
                <w:sz w:val="14"/>
                <w:szCs w:val="14"/>
              </w:rPr>
            </w:pPr>
            <w:r>
              <w:rPr>
                <w:color w:val="000000"/>
                <w:sz w:val="14"/>
                <w:szCs w:val="14"/>
              </w:rPr>
              <w:t>2,668</w:t>
            </w:r>
          </w:p>
        </w:tc>
        <w:tc>
          <w:tcPr>
            <w:tcW w:w="810" w:type="dxa"/>
            <w:tcBorders>
              <w:top w:val="nil"/>
              <w:left w:val="nil"/>
              <w:bottom w:val="nil"/>
              <w:right w:val="nil"/>
            </w:tcBorders>
            <w:shd w:val="clear" w:color="auto" w:fill="auto"/>
            <w:noWrap/>
            <w:vAlign w:val="center"/>
          </w:tcPr>
          <w:p w14:paraId="49C775D0" w14:textId="4C13E0C5" w:rsidR="008A620B" w:rsidRDefault="008A620B" w:rsidP="008A620B">
            <w:pPr>
              <w:jc w:val="right"/>
              <w:rPr>
                <w:color w:val="000000"/>
                <w:sz w:val="14"/>
                <w:szCs w:val="14"/>
              </w:rPr>
            </w:pPr>
            <w:r>
              <w:rPr>
                <w:color w:val="000000"/>
                <w:sz w:val="14"/>
                <w:szCs w:val="14"/>
              </w:rPr>
              <w:t>2,480</w:t>
            </w:r>
          </w:p>
        </w:tc>
        <w:tc>
          <w:tcPr>
            <w:tcW w:w="776" w:type="dxa"/>
            <w:tcBorders>
              <w:top w:val="nil"/>
              <w:left w:val="nil"/>
              <w:bottom w:val="nil"/>
              <w:right w:val="nil"/>
            </w:tcBorders>
            <w:vAlign w:val="center"/>
          </w:tcPr>
          <w:p w14:paraId="03FF82E2" w14:textId="49A760B2" w:rsidR="008A620B" w:rsidRDefault="008A620B" w:rsidP="008A620B">
            <w:pPr>
              <w:jc w:val="right"/>
              <w:rPr>
                <w:color w:val="000000"/>
                <w:sz w:val="14"/>
                <w:szCs w:val="14"/>
              </w:rPr>
            </w:pPr>
            <w:r>
              <w:rPr>
                <w:color w:val="000000"/>
                <w:sz w:val="14"/>
                <w:szCs w:val="14"/>
              </w:rPr>
              <w:t>3,177</w:t>
            </w:r>
          </w:p>
        </w:tc>
        <w:tc>
          <w:tcPr>
            <w:tcW w:w="810" w:type="dxa"/>
            <w:tcBorders>
              <w:top w:val="nil"/>
              <w:left w:val="nil"/>
              <w:bottom w:val="nil"/>
              <w:right w:val="nil"/>
            </w:tcBorders>
            <w:shd w:val="clear" w:color="auto" w:fill="auto"/>
            <w:noWrap/>
            <w:vAlign w:val="center"/>
          </w:tcPr>
          <w:p w14:paraId="7C4CD52A" w14:textId="5F5655C1" w:rsidR="008A620B" w:rsidRDefault="008A620B" w:rsidP="008A620B">
            <w:pPr>
              <w:jc w:val="right"/>
              <w:rPr>
                <w:color w:val="000000"/>
                <w:sz w:val="14"/>
                <w:szCs w:val="14"/>
              </w:rPr>
            </w:pPr>
            <w:r>
              <w:rPr>
                <w:color w:val="000000"/>
                <w:sz w:val="14"/>
                <w:szCs w:val="14"/>
              </w:rPr>
              <w:t>2,909</w:t>
            </w:r>
          </w:p>
        </w:tc>
        <w:tc>
          <w:tcPr>
            <w:tcW w:w="810" w:type="dxa"/>
            <w:tcBorders>
              <w:top w:val="nil"/>
              <w:left w:val="nil"/>
              <w:bottom w:val="nil"/>
              <w:right w:val="nil"/>
            </w:tcBorders>
            <w:shd w:val="clear" w:color="auto" w:fill="auto"/>
            <w:noWrap/>
            <w:vAlign w:val="center"/>
          </w:tcPr>
          <w:p w14:paraId="2A9AADE3" w14:textId="31929461" w:rsidR="008A620B" w:rsidRDefault="008A620B" w:rsidP="008A620B">
            <w:pPr>
              <w:jc w:val="right"/>
              <w:rPr>
                <w:color w:val="000000"/>
                <w:sz w:val="14"/>
                <w:szCs w:val="14"/>
              </w:rPr>
            </w:pPr>
            <w:r>
              <w:rPr>
                <w:color w:val="000000"/>
                <w:sz w:val="14"/>
                <w:szCs w:val="14"/>
              </w:rPr>
              <w:t>3,437</w:t>
            </w:r>
          </w:p>
        </w:tc>
        <w:tc>
          <w:tcPr>
            <w:tcW w:w="776" w:type="dxa"/>
            <w:tcBorders>
              <w:top w:val="nil"/>
              <w:left w:val="nil"/>
              <w:bottom w:val="nil"/>
              <w:right w:val="nil"/>
            </w:tcBorders>
            <w:shd w:val="clear" w:color="auto" w:fill="auto"/>
            <w:vAlign w:val="center"/>
          </w:tcPr>
          <w:p w14:paraId="0B0D9A3C" w14:textId="12D2CA2B" w:rsidR="008A620B" w:rsidRDefault="008A620B" w:rsidP="008A620B">
            <w:pPr>
              <w:jc w:val="right"/>
              <w:rPr>
                <w:color w:val="000000"/>
                <w:sz w:val="14"/>
                <w:szCs w:val="14"/>
              </w:rPr>
            </w:pPr>
            <w:r>
              <w:rPr>
                <w:color w:val="000000"/>
                <w:sz w:val="14"/>
                <w:szCs w:val="14"/>
              </w:rPr>
              <w:t>3,292</w:t>
            </w:r>
          </w:p>
        </w:tc>
      </w:tr>
      <w:tr w:rsidR="008A620B" w:rsidRPr="00514327" w14:paraId="7CA4ECC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A67918A" w14:textId="77777777" w:rsidR="008A620B" w:rsidRPr="000B3DFF" w:rsidRDefault="008A620B" w:rsidP="008A620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02473174" w14:textId="640628AF" w:rsidR="008A620B" w:rsidRDefault="008A620B" w:rsidP="008A620B">
            <w:pPr>
              <w:jc w:val="right"/>
              <w:rPr>
                <w:color w:val="000000"/>
                <w:sz w:val="14"/>
                <w:szCs w:val="14"/>
              </w:rPr>
            </w:pPr>
            <w:r>
              <w:rPr>
                <w:color w:val="000000"/>
                <w:sz w:val="14"/>
                <w:szCs w:val="14"/>
              </w:rPr>
              <w:t>206,444</w:t>
            </w:r>
          </w:p>
        </w:tc>
        <w:tc>
          <w:tcPr>
            <w:tcW w:w="776" w:type="dxa"/>
            <w:tcBorders>
              <w:top w:val="nil"/>
              <w:left w:val="nil"/>
              <w:bottom w:val="nil"/>
              <w:right w:val="nil"/>
            </w:tcBorders>
            <w:shd w:val="clear" w:color="auto" w:fill="auto"/>
            <w:noWrap/>
            <w:vAlign w:val="center"/>
          </w:tcPr>
          <w:p w14:paraId="0040EC36" w14:textId="35B112D0" w:rsidR="008A620B" w:rsidRDefault="008A620B" w:rsidP="008A620B">
            <w:pPr>
              <w:jc w:val="right"/>
              <w:rPr>
                <w:color w:val="000000"/>
                <w:sz w:val="14"/>
                <w:szCs w:val="14"/>
              </w:rPr>
            </w:pPr>
            <w:r>
              <w:rPr>
                <w:color w:val="000000"/>
                <w:sz w:val="14"/>
                <w:szCs w:val="14"/>
              </w:rPr>
              <w:t>220,330</w:t>
            </w:r>
          </w:p>
        </w:tc>
        <w:tc>
          <w:tcPr>
            <w:tcW w:w="776" w:type="dxa"/>
            <w:tcBorders>
              <w:top w:val="nil"/>
              <w:left w:val="nil"/>
              <w:bottom w:val="nil"/>
              <w:right w:val="nil"/>
            </w:tcBorders>
            <w:vAlign w:val="center"/>
          </w:tcPr>
          <w:p w14:paraId="55B28885" w14:textId="52154081" w:rsidR="008A620B" w:rsidRDefault="008A620B" w:rsidP="008A620B">
            <w:pPr>
              <w:jc w:val="right"/>
              <w:rPr>
                <w:color w:val="000000"/>
                <w:sz w:val="14"/>
                <w:szCs w:val="14"/>
              </w:rPr>
            </w:pPr>
            <w:r>
              <w:rPr>
                <w:color w:val="000000"/>
                <w:sz w:val="14"/>
                <w:szCs w:val="14"/>
              </w:rPr>
              <w:t>214,010</w:t>
            </w:r>
          </w:p>
        </w:tc>
        <w:tc>
          <w:tcPr>
            <w:tcW w:w="810" w:type="dxa"/>
            <w:tcBorders>
              <w:top w:val="nil"/>
              <w:left w:val="nil"/>
              <w:bottom w:val="nil"/>
              <w:right w:val="nil"/>
            </w:tcBorders>
            <w:shd w:val="clear" w:color="auto" w:fill="auto"/>
            <w:noWrap/>
            <w:vAlign w:val="center"/>
          </w:tcPr>
          <w:p w14:paraId="3D2C29EE" w14:textId="21566D26" w:rsidR="008A620B" w:rsidRDefault="008A620B" w:rsidP="008A620B">
            <w:pPr>
              <w:jc w:val="right"/>
              <w:rPr>
                <w:color w:val="000000"/>
                <w:sz w:val="14"/>
                <w:szCs w:val="14"/>
              </w:rPr>
            </w:pPr>
            <w:r>
              <w:rPr>
                <w:color w:val="000000"/>
                <w:sz w:val="14"/>
                <w:szCs w:val="14"/>
              </w:rPr>
              <w:t>213,074</w:t>
            </w:r>
          </w:p>
        </w:tc>
        <w:tc>
          <w:tcPr>
            <w:tcW w:w="776" w:type="dxa"/>
            <w:tcBorders>
              <w:top w:val="nil"/>
              <w:left w:val="nil"/>
              <w:bottom w:val="nil"/>
              <w:right w:val="nil"/>
            </w:tcBorders>
            <w:vAlign w:val="center"/>
          </w:tcPr>
          <w:p w14:paraId="62517450" w14:textId="7CA84457" w:rsidR="008A620B" w:rsidRDefault="008A620B" w:rsidP="008A620B">
            <w:pPr>
              <w:jc w:val="right"/>
              <w:rPr>
                <w:color w:val="000000"/>
                <w:sz w:val="14"/>
                <w:szCs w:val="14"/>
              </w:rPr>
            </w:pPr>
            <w:r>
              <w:rPr>
                <w:color w:val="000000"/>
                <w:sz w:val="14"/>
                <w:szCs w:val="14"/>
              </w:rPr>
              <w:t>212,457</w:t>
            </w:r>
          </w:p>
        </w:tc>
        <w:tc>
          <w:tcPr>
            <w:tcW w:w="810" w:type="dxa"/>
            <w:tcBorders>
              <w:top w:val="nil"/>
              <w:left w:val="nil"/>
              <w:bottom w:val="nil"/>
              <w:right w:val="nil"/>
            </w:tcBorders>
            <w:shd w:val="clear" w:color="auto" w:fill="auto"/>
            <w:noWrap/>
            <w:vAlign w:val="center"/>
          </w:tcPr>
          <w:p w14:paraId="69E80DA2" w14:textId="2462E150" w:rsidR="008A620B" w:rsidRDefault="008A620B" w:rsidP="008A620B">
            <w:pPr>
              <w:jc w:val="right"/>
              <w:rPr>
                <w:color w:val="000000"/>
                <w:sz w:val="14"/>
                <w:szCs w:val="14"/>
              </w:rPr>
            </w:pPr>
            <w:r>
              <w:rPr>
                <w:color w:val="000000"/>
                <w:sz w:val="14"/>
                <w:szCs w:val="14"/>
              </w:rPr>
              <w:t>207,201</w:t>
            </w:r>
          </w:p>
        </w:tc>
        <w:tc>
          <w:tcPr>
            <w:tcW w:w="810" w:type="dxa"/>
            <w:tcBorders>
              <w:top w:val="nil"/>
              <w:left w:val="nil"/>
              <w:bottom w:val="nil"/>
              <w:right w:val="nil"/>
            </w:tcBorders>
            <w:shd w:val="clear" w:color="auto" w:fill="auto"/>
            <w:noWrap/>
            <w:vAlign w:val="center"/>
          </w:tcPr>
          <w:p w14:paraId="065FE143" w14:textId="130F3E39" w:rsidR="008A620B" w:rsidRDefault="008A620B" w:rsidP="008A620B">
            <w:pPr>
              <w:jc w:val="right"/>
              <w:rPr>
                <w:color w:val="000000"/>
                <w:sz w:val="14"/>
                <w:szCs w:val="14"/>
              </w:rPr>
            </w:pPr>
            <w:r>
              <w:rPr>
                <w:color w:val="000000"/>
                <w:sz w:val="14"/>
                <w:szCs w:val="14"/>
              </w:rPr>
              <w:t>207,129</w:t>
            </w:r>
          </w:p>
        </w:tc>
        <w:tc>
          <w:tcPr>
            <w:tcW w:w="776" w:type="dxa"/>
            <w:tcBorders>
              <w:top w:val="nil"/>
              <w:left w:val="nil"/>
              <w:bottom w:val="nil"/>
              <w:right w:val="nil"/>
            </w:tcBorders>
            <w:shd w:val="clear" w:color="auto" w:fill="auto"/>
            <w:vAlign w:val="center"/>
          </w:tcPr>
          <w:p w14:paraId="27517FEA" w14:textId="149D26A7" w:rsidR="008A620B" w:rsidRDefault="008A620B" w:rsidP="008A620B">
            <w:pPr>
              <w:jc w:val="right"/>
              <w:rPr>
                <w:color w:val="000000"/>
                <w:sz w:val="14"/>
                <w:szCs w:val="14"/>
              </w:rPr>
            </w:pPr>
            <w:r>
              <w:rPr>
                <w:color w:val="000000"/>
                <w:sz w:val="14"/>
                <w:szCs w:val="14"/>
              </w:rPr>
              <w:t>222,729</w:t>
            </w:r>
          </w:p>
        </w:tc>
      </w:tr>
      <w:tr w:rsidR="008A620B" w:rsidRPr="00514327" w14:paraId="113B85EF"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E1D6889" w14:textId="77777777" w:rsidR="008A620B" w:rsidRPr="000B3DFF" w:rsidRDefault="008A620B" w:rsidP="008A620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940378C" w14:textId="224F0889" w:rsidR="008A620B" w:rsidRDefault="008A620B" w:rsidP="008A620B">
            <w:pPr>
              <w:jc w:val="right"/>
              <w:rPr>
                <w:color w:val="000000"/>
                <w:sz w:val="14"/>
                <w:szCs w:val="14"/>
              </w:rPr>
            </w:pPr>
            <w:r>
              <w:rPr>
                <w:color w:val="000000"/>
                <w:sz w:val="14"/>
                <w:szCs w:val="14"/>
              </w:rPr>
              <w:t>70,000</w:t>
            </w:r>
          </w:p>
        </w:tc>
        <w:tc>
          <w:tcPr>
            <w:tcW w:w="776" w:type="dxa"/>
            <w:tcBorders>
              <w:top w:val="nil"/>
              <w:left w:val="nil"/>
              <w:bottom w:val="nil"/>
              <w:right w:val="nil"/>
            </w:tcBorders>
            <w:shd w:val="clear" w:color="auto" w:fill="auto"/>
            <w:noWrap/>
            <w:vAlign w:val="center"/>
          </w:tcPr>
          <w:p w14:paraId="1F9FBF4B" w14:textId="274FE902" w:rsidR="008A620B" w:rsidRDefault="008A620B" w:rsidP="008A620B">
            <w:pPr>
              <w:jc w:val="right"/>
              <w:rPr>
                <w:color w:val="000000"/>
                <w:sz w:val="14"/>
                <w:szCs w:val="14"/>
              </w:rPr>
            </w:pPr>
            <w:r>
              <w:rPr>
                <w:color w:val="000000"/>
                <w:sz w:val="14"/>
                <w:szCs w:val="14"/>
              </w:rPr>
              <w:t>66,270</w:t>
            </w:r>
          </w:p>
        </w:tc>
        <w:tc>
          <w:tcPr>
            <w:tcW w:w="776" w:type="dxa"/>
            <w:tcBorders>
              <w:top w:val="nil"/>
              <w:left w:val="nil"/>
              <w:bottom w:val="nil"/>
              <w:right w:val="nil"/>
            </w:tcBorders>
            <w:vAlign w:val="center"/>
          </w:tcPr>
          <w:p w14:paraId="4E7A5405" w14:textId="11EF3DCA" w:rsidR="008A620B" w:rsidRDefault="008A620B" w:rsidP="008A620B">
            <w:pPr>
              <w:jc w:val="right"/>
              <w:rPr>
                <w:color w:val="000000"/>
                <w:sz w:val="14"/>
                <w:szCs w:val="14"/>
              </w:rPr>
            </w:pPr>
            <w:r>
              <w:rPr>
                <w:color w:val="000000"/>
                <w:sz w:val="14"/>
                <w:szCs w:val="14"/>
              </w:rPr>
              <w:t>63,529</w:t>
            </w:r>
          </w:p>
        </w:tc>
        <w:tc>
          <w:tcPr>
            <w:tcW w:w="810" w:type="dxa"/>
            <w:tcBorders>
              <w:top w:val="nil"/>
              <w:left w:val="nil"/>
              <w:bottom w:val="nil"/>
              <w:right w:val="nil"/>
            </w:tcBorders>
            <w:shd w:val="clear" w:color="auto" w:fill="auto"/>
            <w:noWrap/>
            <w:vAlign w:val="center"/>
          </w:tcPr>
          <w:p w14:paraId="45F6315D" w14:textId="11CD4E5B" w:rsidR="008A620B" w:rsidRDefault="008A620B" w:rsidP="008A620B">
            <w:pPr>
              <w:jc w:val="right"/>
              <w:rPr>
                <w:color w:val="000000"/>
                <w:sz w:val="14"/>
                <w:szCs w:val="14"/>
              </w:rPr>
            </w:pPr>
            <w:r>
              <w:rPr>
                <w:color w:val="000000"/>
                <w:sz w:val="14"/>
                <w:szCs w:val="14"/>
              </w:rPr>
              <w:t>62,409</w:t>
            </w:r>
          </w:p>
        </w:tc>
        <w:tc>
          <w:tcPr>
            <w:tcW w:w="776" w:type="dxa"/>
            <w:tcBorders>
              <w:top w:val="nil"/>
              <w:left w:val="nil"/>
              <w:bottom w:val="nil"/>
              <w:right w:val="nil"/>
            </w:tcBorders>
            <w:vAlign w:val="center"/>
          </w:tcPr>
          <w:p w14:paraId="10D085B2" w14:textId="1DBCF8BC" w:rsidR="008A620B" w:rsidRDefault="008A620B" w:rsidP="008A620B">
            <w:pPr>
              <w:jc w:val="right"/>
              <w:rPr>
                <w:color w:val="000000"/>
                <w:sz w:val="14"/>
                <w:szCs w:val="14"/>
              </w:rPr>
            </w:pPr>
            <w:r>
              <w:rPr>
                <w:color w:val="000000"/>
                <w:sz w:val="14"/>
                <w:szCs w:val="14"/>
              </w:rPr>
              <w:t>62,604</w:t>
            </w:r>
          </w:p>
        </w:tc>
        <w:tc>
          <w:tcPr>
            <w:tcW w:w="810" w:type="dxa"/>
            <w:tcBorders>
              <w:top w:val="nil"/>
              <w:left w:val="nil"/>
              <w:bottom w:val="nil"/>
              <w:right w:val="nil"/>
            </w:tcBorders>
            <w:shd w:val="clear" w:color="auto" w:fill="auto"/>
            <w:noWrap/>
            <w:vAlign w:val="center"/>
          </w:tcPr>
          <w:p w14:paraId="2AA5A707" w14:textId="6F632F4A" w:rsidR="008A620B" w:rsidRDefault="008A620B" w:rsidP="008A620B">
            <w:pPr>
              <w:jc w:val="right"/>
              <w:rPr>
                <w:color w:val="000000"/>
                <w:sz w:val="14"/>
                <w:szCs w:val="14"/>
              </w:rPr>
            </w:pPr>
            <w:r>
              <w:rPr>
                <w:color w:val="000000"/>
                <w:sz w:val="14"/>
                <w:szCs w:val="14"/>
              </w:rPr>
              <w:t>63,428</w:t>
            </w:r>
          </w:p>
        </w:tc>
        <w:tc>
          <w:tcPr>
            <w:tcW w:w="810" w:type="dxa"/>
            <w:tcBorders>
              <w:top w:val="nil"/>
              <w:left w:val="nil"/>
              <w:bottom w:val="nil"/>
              <w:right w:val="nil"/>
            </w:tcBorders>
            <w:shd w:val="clear" w:color="auto" w:fill="auto"/>
            <w:noWrap/>
            <w:vAlign w:val="center"/>
          </w:tcPr>
          <w:p w14:paraId="30057536" w14:textId="418910E2" w:rsidR="008A620B" w:rsidRDefault="008A620B" w:rsidP="008A620B">
            <w:pPr>
              <w:jc w:val="right"/>
              <w:rPr>
                <w:color w:val="000000"/>
                <w:sz w:val="14"/>
                <w:szCs w:val="14"/>
              </w:rPr>
            </w:pPr>
            <w:r>
              <w:rPr>
                <w:color w:val="000000"/>
                <w:sz w:val="14"/>
                <w:szCs w:val="14"/>
              </w:rPr>
              <w:t>61,818</w:t>
            </w:r>
          </w:p>
        </w:tc>
        <w:tc>
          <w:tcPr>
            <w:tcW w:w="776" w:type="dxa"/>
            <w:tcBorders>
              <w:top w:val="nil"/>
              <w:left w:val="nil"/>
              <w:bottom w:val="nil"/>
              <w:right w:val="nil"/>
            </w:tcBorders>
            <w:shd w:val="clear" w:color="auto" w:fill="auto"/>
            <w:vAlign w:val="center"/>
          </w:tcPr>
          <w:p w14:paraId="5C6E5EE6" w14:textId="7FB29ADE" w:rsidR="008A620B" w:rsidRDefault="008A620B" w:rsidP="008A620B">
            <w:pPr>
              <w:jc w:val="right"/>
              <w:rPr>
                <w:color w:val="000000"/>
                <w:sz w:val="14"/>
                <w:szCs w:val="14"/>
              </w:rPr>
            </w:pPr>
            <w:r>
              <w:rPr>
                <w:color w:val="000000"/>
                <w:sz w:val="14"/>
                <w:szCs w:val="14"/>
              </w:rPr>
              <w:t>61,804</w:t>
            </w:r>
          </w:p>
        </w:tc>
      </w:tr>
      <w:tr w:rsidR="008A620B" w:rsidRPr="00514327" w14:paraId="08CA693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38DD646" w14:textId="77777777" w:rsidR="008A620B" w:rsidRPr="000B3DFF" w:rsidRDefault="008A620B" w:rsidP="008A620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63621AF6" w14:textId="5B469A4B" w:rsidR="008A620B" w:rsidRDefault="008A620B" w:rsidP="008A620B">
            <w:pPr>
              <w:jc w:val="right"/>
              <w:rPr>
                <w:color w:val="000000"/>
                <w:sz w:val="14"/>
                <w:szCs w:val="14"/>
              </w:rPr>
            </w:pPr>
            <w:r>
              <w:rPr>
                <w:color w:val="000000"/>
                <w:sz w:val="14"/>
                <w:szCs w:val="14"/>
              </w:rPr>
              <w:t>64</w:t>
            </w:r>
          </w:p>
        </w:tc>
        <w:tc>
          <w:tcPr>
            <w:tcW w:w="776" w:type="dxa"/>
            <w:tcBorders>
              <w:top w:val="nil"/>
              <w:left w:val="nil"/>
              <w:bottom w:val="nil"/>
              <w:right w:val="nil"/>
            </w:tcBorders>
            <w:shd w:val="clear" w:color="auto" w:fill="auto"/>
            <w:noWrap/>
            <w:vAlign w:val="center"/>
          </w:tcPr>
          <w:p w14:paraId="45B13FE9" w14:textId="36E29397" w:rsidR="008A620B" w:rsidRDefault="008A620B" w:rsidP="008A620B">
            <w:pPr>
              <w:jc w:val="right"/>
              <w:rPr>
                <w:color w:val="000000"/>
                <w:sz w:val="14"/>
                <w:szCs w:val="14"/>
              </w:rPr>
            </w:pPr>
            <w:r>
              <w:rPr>
                <w:color w:val="000000"/>
                <w:sz w:val="14"/>
                <w:szCs w:val="14"/>
              </w:rPr>
              <w:t>85</w:t>
            </w:r>
          </w:p>
        </w:tc>
        <w:tc>
          <w:tcPr>
            <w:tcW w:w="776" w:type="dxa"/>
            <w:tcBorders>
              <w:top w:val="nil"/>
              <w:left w:val="nil"/>
              <w:bottom w:val="nil"/>
              <w:right w:val="nil"/>
            </w:tcBorders>
            <w:vAlign w:val="center"/>
          </w:tcPr>
          <w:p w14:paraId="3BEDA0BE" w14:textId="44DE4EFE" w:rsidR="008A620B" w:rsidRDefault="008A620B" w:rsidP="008A620B">
            <w:pPr>
              <w:jc w:val="right"/>
              <w:rPr>
                <w:color w:val="000000"/>
                <w:sz w:val="14"/>
                <w:szCs w:val="14"/>
              </w:rPr>
            </w:pPr>
            <w:r>
              <w:rPr>
                <w:color w:val="000000"/>
                <w:sz w:val="14"/>
                <w:szCs w:val="14"/>
              </w:rPr>
              <w:t>66</w:t>
            </w:r>
          </w:p>
        </w:tc>
        <w:tc>
          <w:tcPr>
            <w:tcW w:w="810" w:type="dxa"/>
            <w:tcBorders>
              <w:top w:val="nil"/>
              <w:left w:val="nil"/>
              <w:bottom w:val="nil"/>
              <w:right w:val="nil"/>
            </w:tcBorders>
            <w:shd w:val="clear" w:color="auto" w:fill="auto"/>
            <w:noWrap/>
            <w:vAlign w:val="center"/>
          </w:tcPr>
          <w:p w14:paraId="263C5D5C" w14:textId="713F1541" w:rsidR="008A620B" w:rsidRDefault="008A620B" w:rsidP="008A620B">
            <w:pPr>
              <w:jc w:val="right"/>
              <w:rPr>
                <w:color w:val="000000"/>
                <w:sz w:val="14"/>
                <w:szCs w:val="14"/>
              </w:rPr>
            </w:pPr>
            <w:r>
              <w:rPr>
                <w:color w:val="000000"/>
                <w:sz w:val="14"/>
                <w:szCs w:val="14"/>
              </w:rPr>
              <w:t>67</w:t>
            </w:r>
          </w:p>
        </w:tc>
        <w:tc>
          <w:tcPr>
            <w:tcW w:w="776" w:type="dxa"/>
            <w:tcBorders>
              <w:top w:val="nil"/>
              <w:left w:val="nil"/>
              <w:bottom w:val="nil"/>
              <w:right w:val="nil"/>
            </w:tcBorders>
            <w:vAlign w:val="center"/>
          </w:tcPr>
          <w:p w14:paraId="74D65F12" w14:textId="7823E516" w:rsidR="008A620B" w:rsidRDefault="008A620B" w:rsidP="008A620B">
            <w:pPr>
              <w:jc w:val="right"/>
              <w:rPr>
                <w:color w:val="000000"/>
                <w:sz w:val="14"/>
                <w:szCs w:val="14"/>
              </w:rPr>
            </w:pPr>
            <w:r>
              <w:rPr>
                <w:color w:val="000000"/>
                <w:sz w:val="14"/>
                <w:szCs w:val="14"/>
              </w:rPr>
              <w:t>66</w:t>
            </w:r>
          </w:p>
        </w:tc>
        <w:tc>
          <w:tcPr>
            <w:tcW w:w="810" w:type="dxa"/>
            <w:tcBorders>
              <w:top w:val="nil"/>
              <w:left w:val="nil"/>
              <w:bottom w:val="nil"/>
              <w:right w:val="nil"/>
            </w:tcBorders>
            <w:shd w:val="clear" w:color="auto" w:fill="auto"/>
            <w:noWrap/>
            <w:vAlign w:val="center"/>
          </w:tcPr>
          <w:p w14:paraId="5F0A2EC5" w14:textId="0A345CBD" w:rsidR="008A620B" w:rsidRDefault="008A620B" w:rsidP="008A620B">
            <w:pPr>
              <w:jc w:val="right"/>
              <w:rPr>
                <w:color w:val="000000"/>
                <w:sz w:val="14"/>
                <w:szCs w:val="14"/>
              </w:rPr>
            </w:pPr>
            <w:r>
              <w:rPr>
                <w:color w:val="000000"/>
                <w:sz w:val="14"/>
                <w:szCs w:val="14"/>
              </w:rPr>
              <w:t>74</w:t>
            </w:r>
          </w:p>
        </w:tc>
        <w:tc>
          <w:tcPr>
            <w:tcW w:w="810" w:type="dxa"/>
            <w:tcBorders>
              <w:top w:val="nil"/>
              <w:left w:val="nil"/>
              <w:bottom w:val="nil"/>
              <w:right w:val="nil"/>
            </w:tcBorders>
            <w:shd w:val="clear" w:color="auto" w:fill="auto"/>
            <w:noWrap/>
            <w:vAlign w:val="center"/>
          </w:tcPr>
          <w:p w14:paraId="24B137E0" w14:textId="61947B7A" w:rsidR="008A620B" w:rsidRDefault="008A620B" w:rsidP="008A620B">
            <w:pPr>
              <w:jc w:val="right"/>
              <w:rPr>
                <w:color w:val="000000"/>
                <w:sz w:val="14"/>
                <w:szCs w:val="14"/>
              </w:rPr>
            </w:pPr>
            <w:r>
              <w:rPr>
                <w:color w:val="000000"/>
                <w:sz w:val="14"/>
                <w:szCs w:val="14"/>
              </w:rPr>
              <w:t>74</w:t>
            </w:r>
          </w:p>
        </w:tc>
        <w:tc>
          <w:tcPr>
            <w:tcW w:w="776" w:type="dxa"/>
            <w:tcBorders>
              <w:top w:val="nil"/>
              <w:left w:val="nil"/>
              <w:bottom w:val="nil"/>
              <w:right w:val="nil"/>
            </w:tcBorders>
            <w:shd w:val="clear" w:color="auto" w:fill="auto"/>
            <w:vAlign w:val="center"/>
          </w:tcPr>
          <w:p w14:paraId="3DB94CF7" w14:textId="17A0AEBF" w:rsidR="008A620B" w:rsidRDefault="008A620B" w:rsidP="008A620B">
            <w:pPr>
              <w:jc w:val="right"/>
              <w:rPr>
                <w:color w:val="000000"/>
                <w:sz w:val="14"/>
                <w:szCs w:val="14"/>
              </w:rPr>
            </w:pPr>
            <w:r>
              <w:rPr>
                <w:color w:val="000000"/>
                <w:sz w:val="14"/>
                <w:szCs w:val="14"/>
              </w:rPr>
              <w:t>142</w:t>
            </w:r>
          </w:p>
        </w:tc>
      </w:tr>
      <w:tr w:rsidR="008A620B" w:rsidRPr="00514327" w14:paraId="1C71354B"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83403E7" w14:textId="77777777" w:rsidR="008A620B" w:rsidRPr="000B3DFF" w:rsidRDefault="008A620B" w:rsidP="008A620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E869E57" w14:textId="1EF7CA0C" w:rsidR="008A620B" w:rsidRDefault="008A620B" w:rsidP="008A620B">
            <w:pPr>
              <w:jc w:val="right"/>
              <w:rPr>
                <w:color w:val="000000"/>
                <w:sz w:val="14"/>
                <w:szCs w:val="14"/>
              </w:rPr>
            </w:pPr>
            <w:r>
              <w:rPr>
                <w:color w:val="000000"/>
                <w:sz w:val="14"/>
                <w:szCs w:val="14"/>
              </w:rPr>
              <w:t>1,179</w:t>
            </w:r>
          </w:p>
        </w:tc>
        <w:tc>
          <w:tcPr>
            <w:tcW w:w="776" w:type="dxa"/>
            <w:tcBorders>
              <w:top w:val="nil"/>
              <w:left w:val="nil"/>
              <w:bottom w:val="nil"/>
              <w:right w:val="nil"/>
            </w:tcBorders>
            <w:shd w:val="clear" w:color="auto" w:fill="auto"/>
            <w:noWrap/>
            <w:vAlign w:val="center"/>
          </w:tcPr>
          <w:p w14:paraId="6D755F3F" w14:textId="11E2C7E7" w:rsidR="008A620B" w:rsidRDefault="008A620B" w:rsidP="008A620B">
            <w:pPr>
              <w:jc w:val="right"/>
              <w:rPr>
                <w:color w:val="000000"/>
                <w:sz w:val="14"/>
                <w:szCs w:val="14"/>
              </w:rPr>
            </w:pPr>
            <w:r>
              <w:rPr>
                <w:color w:val="000000"/>
                <w:sz w:val="14"/>
                <w:szCs w:val="14"/>
              </w:rPr>
              <w:t>2,570</w:t>
            </w:r>
          </w:p>
        </w:tc>
        <w:tc>
          <w:tcPr>
            <w:tcW w:w="776" w:type="dxa"/>
            <w:tcBorders>
              <w:top w:val="nil"/>
              <w:left w:val="nil"/>
              <w:bottom w:val="nil"/>
              <w:right w:val="nil"/>
            </w:tcBorders>
            <w:vAlign w:val="center"/>
          </w:tcPr>
          <w:p w14:paraId="4AD3E674" w14:textId="728DBD63" w:rsidR="008A620B" w:rsidRDefault="008A620B" w:rsidP="008A620B">
            <w:pPr>
              <w:jc w:val="right"/>
              <w:rPr>
                <w:color w:val="000000"/>
                <w:sz w:val="14"/>
                <w:szCs w:val="14"/>
              </w:rPr>
            </w:pPr>
            <w:r>
              <w:rPr>
                <w:color w:val="000000"/>
                <w:sz w:val="14"/>
                <w:szCs w:val="14"/>
              </w:rPr>
              <w:t>3,367</w:t>
            </w:r>
          </w:p>
        </w:tc>
        <w:tc>
          <w:tcPr>
            <w:tcW w:w="810" w:type="dxa"/>
            <w:tcBorders>
              <w:top w:val="nil"/>
              <w:left w:val="nil"/>
              <w:bottom w:val="nil"/>
              <w:right w:val="nil"/>
            </w:tcBorders>
            <w:shd w:val="clear" w:color="auto" w:fill="auto"/>
            <w:noWrap/>
            <w:vAlign w:val="center"/>
          </w:tcPr>
          <w:p w14:paraId="3E3CBFA4" w14:textId="2C00663D" w:rsidR="008A620B" w:rsidRDefault="008A620B" w:rsidP="008A620B">
            <w:pPr>
              <w:jc w:val="right"/>
              <w:rPr>
                <w:color w:val="000000"/>
                <w:sz w:val="14"/>
                <w:szCs w:val="14"/>
              </w:rPr>
            </w:pPr>
            <w:r>
              <w:rPr>
                <w:color w:val="000000"/>
                <w:sz w:val="14"/>
                <w:szCs w:val="14"/>
              </w:rPr>
              <w:t>3,377</w:t>
            </w:r>
          </w:p>
        </w:tc>
        <w:tc>
          <w:tcPr>
            <w:tcW w:w="776" w:type="dxa"/>
            <w:tcBorders>
              <w:top w:val="nil"/>
              <w:left w:val="nil"/>
              <w:bottom w:val="nil"/>
              <w:right w:val="nil"/>
            </w:tcBorders>
            <w:vAlign w:val="center"/>
          </w:tcPr>
          <w:p w14:paraId="3B90C5B4" w14:textId="249BED5C" w:rsidR="008A620B" w:rsidRDefault="008A620B" w:rsidP="008A620B">
            <w:pPr>
              <w:jc w:val="right"/>
              <w:rPr>
                <w:color w:val="000000"/>
                <w:sz w:val="14"/>
                <w:szCs w:val="14"/>
              </w:rPr>
            </w:pPr>
            <w:r>
              <w:rPr>
                <w:color w:val="000000"/>
                <w:sz w:val="14"/>
                <w:szCs w:val="14"/>
              </w:rPr>
              <w:t>3,521</w:t>
            </w:r>
          </w:p>
        </w:tc>
        <w:tc>
          <w:tcPr>
            <w:tcW w:w="810" w:type="dxa"/>
            <w:tcBorders>
              <w:top w:val="nil"/>
              <w:left w:val="nil"/>
              <w:bottom w:val="nil"/>
              <w:right w:val="nil"/>
            </w:tcBorders>
            <w:shd w:val="clear" w:color="auto" w:fill="auto"/>
            <w:noWrap/>
            <w:vAlign w:val="center"/>
          </w:tcPr>
          <w:p w14:paraId="3BFD5D09" w14:textId="135FB5ED" w:rsidR="008A620B" w:rsidRDefault="008A620B" w:rsidP="008A620B">
            <w:pPr>
              <w:jc w:val="right"/>
              <w:rPr>
                <w:color w:val="000000"/>
                <w:sz w:val="14"/>
                <w:szCs w:val="14"/>
              </w:rPr>
            </w:pPr>
            <w:r>
              <w:rPr>
                <w:color w:val="000000"/>
                <w:sz w:val="14"/>
                <w:szCs w:val="14"/>
              </w:rPr>
              <w:t>3,801</w:t>
            </w:r>
          </w:p>
        </w:tc>
        <w:tc>
          <w:tcPr>
            <w:tcW w:w="810" w:type="dxa"/>
            <w:tcBorders>
              <w:top w:val="nil"/>
              <w:left w:val="nil"/>
              <w:bottom w:val="nil"/>
              <w:right w:val="nil"/>
            </w:tcBorders>
            <w:shd w:val="clear" w:color="auto" w:fill="auto"/>
            <w:noWrap/>
            <w:vAlign w:val="center"/>
          </w:tcPr>
          <w:p w14:paraId="01E70986" w14:textId="0E4C08EE" w:rsidR="008A620B" w:rsidRDefault="008A620B" w:rsidP="008A620B">
            <w:pPr>
              <w:jc w:val="right"/>
              <w:rPr>
                <w:color w:val="000000"/>
                <w:sz w:val="14"/>
                <w:szCs w:val="14"/>
              </w:rPr>
            </w:pPr>
            <w:r>
              <w:rPr>
                <w:color w:val="000000"/>
                <w:sz w:val="14"/>
                <w:szCs w:val="14"/>
              </w:rPr>
              <w:t>3,892</w:t>
            </w:r>
          </w:p>
        </w:tc>
        <w:tc>
          <w:tcPr>
            <w:tcW w:w="776" w:type="dxa"/>
            <w:tcBorders>
              <w:top w:val="nil"/>
              <w:left w:val="nil"/>
              <w:bottom w:val="nil"/>
              <w:right w:val="nil"/>
            </w:tcBorders>
            <w:shd w:val="clear" w:color="auto" w:fill="auto"/>
            <w:vAlign w:val="center"/>
          </w:tcPr>
          <w:p w14:paraId="176518B2" w14:textId="7E6FAB3E" w:rsidR="008A620B" w:rsidRDefault="008A620B" w:rsidP="008A620B">
            <w:pPr>
              <w:jc w:val="right"/>
              <w:rPr>
                <w:color w:val="000000"/>
                <w:sz w:val="14"/>
                <w:szCs w:val="14"/>
              </w:rPr>
            </w:pPr>
            <w:r>
              <w:rPr>
                <w:color w:val="000000"/>
                <w:sz w:val="14"/>
                <w:szCs w:val="14"/>
              </w:rPr>
              <w:t>4,307</w:t>
            </w:r>
          </w:p>
        </w:tc>
      </w:tr>
      <w:tr w:rsidR="008A620B" w:rsidRPr="00514327" w14:paraId="03ECD2F2"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E163372" w14:textId="77777777" w:rsidR="008A620B" w:rsidRPr="000B3DFF" w:rsidRDefault="008A620B" w:rsidP="008A620B">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vAlign w:val="center"/>
          </w:tcPr>
          <w:p w14:paraId="74C074E7" w14:textId="0C4C805B" w:rsidR="008A620B" w:rsidRDefault="008A620B" w:rsidP="008A620B">
            <w:pPr>
              <w:jc w:val="right"/>
              <w:rPr>
                <w:b/>
                <w:bCs/>
                <w:color w:val="000000"/>
                <w:sz w:val="14"/>
                <w:szCs w:val="14"/>
              </w:rPr>
            </w:pPr>
            <w:r>
              <w:rPr>
                <w:b/>
                <w:bCs/>
                <w:color w:val="000000"/>
                <w:sz w:val="14"/>
                <w:szCs w:val="14"/>
              </w:rPr>
              <w:t>82,989</w:t>
            </w:r>
          </w:p>
        </w:tc>
        <w:tc>
          <w:tcPr>
            <w:tcW w:w="776" w:type="dxa"/>
            <w:tcBorders>
              <w:top w:val="nil"/>
              <w:left w:val="nil"/>
              <w:bottom w:val="nil"/>
              <w:right w:val="nil"/>
            </w:tcBorders>
            <w:shd w:val="clear" w:color="auto" w:fill="auto"/>
            <w:noWrap/>
            <w:vAlign w:val="center"/>
          </w:tcPr>
          <w:p w14:paraId="1651AF9E" w14:textId="7CDC5066" w:rsidR="008A620B" w:rsidRDefault="008A620B" w:rsidP="008A620B">
            <w:pPr>
              <w:jc w:val="right"/>
              <w:rPr>
                <w:b/>
                <w:bCs/>
                <w:color w:val="000000"/>
                <w:sz w:val="14"/>
                <w:szCs w:val="14"/>
              </w:rPr>
            </w:pPr>
            <w:r>
              <w:rPr>
                <w:b/>
                <w:bCs/>
                <w:color w:val="000000"/>
                <w:sz w:val="14"/>
                <w:szCs w:val="14"/>
              </w:rPr>
              <w:t>79,593</w:t>
            </w:r>
          </w:p>
        </w:tc>
        <w:tc>
          <w:tcPr>
            <w:tcW w:w="776" w:type="dxa"/>
            <w:tcBorders>
              <w:top w:val="nil"/>
              <w:left w:val="nil"/>
              <w:bottom w:val="nil"/>
              <w:right w:val="nil"/>
            </w:tcBorders>
            <w:vAlign w:val="center"/>
          </w:tcPr>
          <w:p w14:paraId="56CAF0E0" w14:textId="05A5DD17" w:rsidR="008A620B" w:rsidRDefault="008A620B" w:rsidP="008A620B">
            <w:pPr>
              <w:jc w:val="right"/>
              <w:rPr>
                <w:b/>
                <w:bCs/>
                <w:color w:val="000000"/>
                <w:sz w:val="14"/>
                <w:szCs w:val="14"/>
              </w:rPr>
            </w:pPr>
            <w:r>
              <w:rPr>
                <w:b/>
                <w:bCs/>
                <w:color w:val="000000"/>
                <w:sz w:val="14"/>
                <w:szCs w:val="14"/>
              </w:rPr>
              <w:t>75,598</w:t>
            </w:r>
          </w:p>
        </w:tc>
        <w:tc>
          <w:tcPr>
            <w:tcW w:w="810" w:type="dxa"/>
            <w:tcBorders>
              <w:top w:val="nil"/>
              <w:left w:val="nil"/>
              <w:bottom w:val="nil"/>
              <w:right w:val="nil"/>
            </w:tcBorders>
            <w:shd w:val="clear" w:color="auto" w:fill="auto"/>
            <w:noWrap/>
            <w:vAlign w:val="center"/>
          </w:tcPr>
          <w:p w14:paraId="4287AF38" w14:textId="1E5B76FD" w:rsidR="008A620B" w:rsidRDefault="008A620B" w:rsidP="008A620B">
            <w:pPr>
              <w:jc w:val="right"/>
              <w:rPr>
                <w:b/>
                <w:bCs/>
                <w:color w:val="000000"/>
                <w:sz w:val="14"/>
                <w:szCs w:val="14"/>
              </w:rPr>
            </w:pPr>
            <w:r>
              <w:rPr>
                <w:b/>
                <w:bCs/>
                <w:color w:val="000000"/>
                <w:sz w:val="14"/>
                <w:szCs w:val="14"/>
              </w:rPr>
              <w:t>86,716</w:t>
            </w:r>
          </w:p>
        </w:tc>
        <w:tc>
          <w:tcPr>
            <w:tcW w:w="776" w:type="dxa"/>
            <w:tcBorders>
              <w:top w:val="nil"/>
              <w:left w:val="nil"/>
              <w:bottom w:val="nil"/>
              <w:right w:val="nil"/>
            </w:tcBorders>
            <w:vAlign w:val="center"/>
          </w:tcPr>
          <w:p w14:paraId="6A59DC1F" w14:textId="699FC9C2" w:rsidR="008A620B" w:rsidRDefault="008A620B" w:rsidP="008A620B">
            <w:pPr>
              <w:jc w:val="right"/>
              <w:rPr>
                <w:b/>
                <w:bCs/>
                <w:color w:val="000000"/>
                <w:sz w:val="14"/>
                <w:szCs w:val="14"/>
              </w:rPr>
            </w:pPr>
            <w:r>
              <w:rPr>
                <w:b/>
                <w:bCs/>
                <w:color w:val="000000"/>
                <w:sz w:val="14"/>
                <w:szCs w:val="14"/>
              </w:rPr>
              <w:t>84,616</w:t>
            </w:r>
          </w:p>
        </w:tc>
        <w:tc>
          <w:tcPr>
            <w:tcW w:w="810" w:type="dxa"/>
            <w:tcBorders>
              <w:top w:val="nil"/>
              <w:left w:val="nil"/>
              <w:bottom w:val="nil"/>
              <w:right w:val="nil"/>
            </w:tcBorders>
            <w:shd w:val="clear" w:color="auto" w:fill="auto"/>
            <w:noWrap/>
            <w:vAlign w:val="center"/>
          </w:tcPr>
          <w:p w14:paraId="145E76DE" w14:textId="134EB2E6" w:rsidR="008A620B" w:rsidRDefault="008A620B" w:rsidP="008A620B">
            <w:pPr>
              <w:jc w:val="right"/>
              <w:rPr>
                <w:b/>
                <w:bCs/>
                <w:color w:val="000000"/>
                <w:sz w:val="14"/>
                <w:szCs w:val="14"/>
              </w:rPr>
            </w:pPr>
            <w:r>
              <w:rPr>
                <w:b/>
                <w:bCs/>
                <w:color w:val="000000"/>
                <w:sz w:val="14"/>
                <w:szCs w:val="14"/>
              </w:rPr>
              <w:t>91,731</w:t>
            </w:r>
          </w:p>
        </w:tc>
        <w:tc>
          <w:tcPr>
            <w:tcW w:w="810" w:type="dxa"/>
            <w:tcBorders>
              <w:top w:val="nil"/>
              <w:left w:val="nil"/>
              <w:bottom w:val="nil"/>
              <w:right w:val="nil"/>
            </w:tcBorders>
            <w:shd w:val="clear" w:color="auto" w:fill="auto"/>
            <w:noWrap/>
            <w:vAlign w:val="center"/>
          </w:tcPr>
          <w:p w14:paraId="0702E1D1" w14:textId="0A819432" w:rsidR="008A620B" w:rsidRDefault="008A620B" w:rsidP="008A620B">
            <w:pPr>
              <w:jc w:val="right"/>
              <w:rPr>
                <w:b/>
                <w:bCs/>
                <w:color w:val="000000"/>
                <w:sz w:val="14"/>
                <w:szCs w:val="14"/>
              </w:rPr>
            </w:pPr>
            <w:r>
              <w:rPr>
                <w:b/>
                <w:bCs/>
                <w:color w:val="000000"/>
                <w:sz w:val="14"/>
                <w:szCs w:val="14"/>
              </w:rPr>
              <w:t>78,646</w:t>
            </w:r>
          </w:p>
        </w:tc>
        <w:tc>
          <w:tcPr>
            <w:tcW w:w="776" w:type="dxa"/>
            <w:tcBorders>
              <w:top w:val="nil"/>
              <w:left w:val="nil"/>
              <w:bottom w:val="nil"/>
              <w:right w:val="nil"/>
            </w:tcBorders>
            <w:shd w:val="clear" w:color="auto" w:fill="auto"/>
            <w:vAlign w:val="center"/>
          </w:tcPr>
          <w:p w14:paraId="149DC720" w14:textId="477D3DD8" w:rsidR="008A620B" w:rsidRDefault="008A620B" w:rsidP="008A620B">
            <w:pPr>
              <w:jc w:val="right"/>
              <w:rPr>
                <w:b/>
                <w:bCs/>
                <w:color w:val="000000"/>
                <w:sz w:val="14"/>
                <w:szCs w:val="14"/>
              </w:rPr>
            </w:pPr>
            <w:r>
              <w:rPr>
                <w:b/>
                <w:bCs/>
                <w:color w:val="000000"/>
                <w:sz w:val="14"/>
                <w:szCs w:val="14"/>
              </w:rPr>
              <w:t>67,175</w:t>
            </w:r>
          </w:p>
        </w:tc>
      </w:tr>
      <w:tr w:rsidR="008A620B" w:rsidRPr="00514327" w14:paraId="63B3E43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F6549DC" w14:textId="77777777" w:rsidR="008A620B" w:rsidRPr="000B3DFF" w:rsidRDefault="008A620B" w:rsidP="008A620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5BCF3C63" w14:textId="4B3C84FC" w:rsidR="008A620B" w:rsidRDefault="008A620B" w:rsidP="008A620B">
            <w:pPr>
              <w:jc w:val="right"/>
              <w:rPr>
                <w:color w:val="000000"/>
                <w:sz w:val="14"/>
                <w:szCs w:val="14"/>
              </w:rPr>
            </w:pPr>
            <w:r>
              <w:rPr>
                <w:color w:val="000000"/>
                <w:sz w:val="14"/>
                <w:szCs w:val="14"/>
              </w:rPr>
              <w:t>3,013</w:t>
            </w:r>
          </w:p>
        </w:tc>
        <w:tc>
          <w:tcPr>
            <w:tcW w:w="776" w:type="dxa"/>
            <w:tcBorders>
              <w:top w:val="nil"/>
              <w:left w:val="nil"/>
              <w:bottom w:val="nil"/>
              <w:right w:val="nil"/>
            </w:tcBorders>
            <w:shd w:val="clear" w:color="auto" w:fill="auto"/>
            <w:noWrap/>
            <w:vAlign w:val="center"/>
          </w:tcPr>
          <w:p w14:paraId="384C7609" w14:textId="39D8CAC1" w:rsidR="008A620B" w:rsidRDefault="008A620B" w:rsidP="008A620B">
            <w:pPr>
              <w:jc w:val="right"/>
              <w:rPr>
                <w:color w:val="000000"/>
                <w:sz w:val="14"/>
                <w:szCs w:val="14"/>
              </w:rPr>
            </w:pPr>
            <w:r>
              <w:rPr>
                <w:color w:val="000000"/>
                <w:sz w:val="14"/>
                <w:szCs w:val="14"/>
              </w:rPr>
              <w:t>2,107</w:t>
            </w:r>
          </w:p>
        </w:tc>
        <w:tc>
          <w:tcPr>
            <w:tcW w:w="776" w:type="dxa"/>
            <w:tcBorders>
              <w:top w:val="nil"/>
              <w:left w:val="nil"/>
              <w:bottom w:val="nil"/>
              <w:right w:val="nil"/>
            </w:tcBorders>
            <w:vAlign w:val="center"/>
          </w:tcPr>
          <w:p w14:paraId="68590977" w14:textId="5745B7BB" w:rsidR="008A620B" w:rsidRDefault="008A620B" w:rsidP="008A620B">
            <w:pPr>
              <w:jc w:val="right"/>
              <w:rPr>
                <w:color w:val="000000"/>
                <w:sz w:val="14"/>
                <w:szCs w:val="14"/>
              </w:rPr>
            </w:pPr>
            <w:r>
              <w:rPr>
                <w:color w:val="000000"/>
                <w:sz w:val="14"/>
                <w:szCs w:val="14"/>
              </w:rPr>
              <w:t>751</w:t>
            </w:r>
          </w:p>
        </w:tc>
        <w:tc>
          <w:tcPr>
            <w:tcW w:w="810" w:type="dxa"/>
            <w:tcBorders>
              <w:top w:val="nil"/>
              <w:left w:val="nil"/>
              <w:bottom w:val="nil"/>
              <w:right w:val="nil"/>
            </w:tcBorders>
            <w:shd w:val="clear" w:color="auto" w:fill="auto"/>
            <w:noWrap/>
            <w:vAlign w:val="center"/>
          </w:tcPr>
          <w:p w14:paraId="3ACCFE09" w14:textId="123CE0DD" w:rsidR="008A620B" w:rsidRDefault="008A620B" w:rsidP="008A620B">
            <w:pPr>
              <w:jc w:val="right"/>
              <w:rPr>
                <w:color w:val="000000"/>
                <w:sz w:val="14"/>
                <w:szCs w:val="14"/>
              </w:rPr>
            </w:pPr>
            <w:r>
              <w:rPr>
                <w:color w:val="000000"/>
                <w:sz w:val="14"/>
                <w:szCs w:val="14"/>
              </w:rPr>
              <w:t>3,896</w:t>
            </w:r>
          </w:p>
        </w:tc>
        <w:tc>
          <w:tcPr>
            <w:tcW w:w="776" w:type="dxa"/>
            <w:tcBorders>
              <w:top w:val="nil"/>
              <w:left w:val="nil"/>
              <w:bottom w:val="nil"/>
              <w:right w:val="nil"/>
            </w:tcBorders>
            <w:vAlign w:val="center"/>
          </w:tcPr>
          <w:p w14:paraId="653A7702" w14:textId="29856896" w:rsidR="008A620B" w:rsidRDefault="008A620B" w:rsidP="008A620B">
            <w:pPr>
              <w:jc w:val="right"/>
              <w:rPr>
                <w:color w:val="000000"/>
                <w:sz w:val="14"/>
                <w:szCs w:val="14"/>
              </w:rPr>
            </w:pPr>
            <w:r>
              <w:rPr>
                <w:color w:val="000000"/>
                <w:sz w:val="14"/>
                <w:szCs w:val="14"/>
              </w:rPr>
              <w:t>755</w:t>
            </w:r>
          </w:p>
        </w:tc>
        <w:tc>
          <w:tcPr>
            <w:tcW w:w="810" w:type="dxa"/>
            <w:tcBorders>
              <w:top w:val="nil"/>
              <w:left w:val="nil"/>
              <w:bottom w:val="nil"/>
              <w:right w:val="nil"/>
            </w:tcBorders>
            <w:shd w:val="clear" w:color="auto" w:fill="auto"/>
            <w:noWrap/>
            <w:vAlign w:val="center"/>
          </w:tcPr>
          <w:p w14:paraId="0EF47C78" w14:textId="602531A4" w:rsidR="008A620B" w:rsidRDefault="008A620B" w:rsidP="008A620B">
            <w:pPr>
              <w:jc w:val="right"/>
              <w:rPr>
                <w:color w:val="000000"/>
                <w:sz w:val="14"/>
                <w:szCs w:val="14"/>
              </w:rPr>
            </w:pPr>
            <w:r>
              <w:rPr>
                <w:color w:val="000000"/>
                <w:sz w:val="14"/>
                <w:szCs w:val="14"/>
              </w:rPr>
              <w:t>1,656</w:t>
            </w:r>
          </w:p>
        </w:tc>
        <w:tc>
          <w:tcPr>
            <w:tcW w:w="810" w:type="dxa"/>
            <w:tcBorders>
              <w:top w:val="nil"/>
              <w:left w:val="nil"/>
              <w:bottom w:val="nil"/>
              <w:right w:val="nil"/>
            </w:tcBorders>
            <w:shd w:val="clear" w:color="auto" w:fill="auto"/>
            <w:noWrap/>
            <w:vAlign w:val="center"/>
          </w:tcPr>
          <w:p w14:paraId="5457BAEB" w14:textId="0B93BAE3" w:rsidR="008A620B" w:rsidRDefault="008A620B" w:rsidP="008A620B">
            <w:pPr>
              <w:jc w:val="right"/>
              <w:rPr>
                <w:color w:val="000000"/>
                <w:sz w:val="14"/>
                <w:szCs w:val="14"/>
              </w:rPr>
            </w:pPr>
            <w:r>
              <w:rPr>
                <w:color w:val="000000"/>
                <w:sz w:val="14"/>
                <w:szCs w:val="14"/>
              </w:rPr>
              <w:t>922</w:t>
            </w:r>
          </w:p>
        </w:tc>
        <w:tc>
          <w:tcPr>
            <w:tcW w:w="776" w:type="dxa"/>
            <w:tcBorders>
              <w:top w:val="nil"/>
              <w:left w:val="nil"/>
              <w:bottom w:val="nil"/>
              <w:right w:val="nil"/>
            </w:tcBorders>
            <w:shd w:val="clear" w:color="auto" w:fill="auto"/>
            <w:vAlign w:val="center"/>
          </w:tcPr>
          <w:p w14:paraId="44AAB378" w14:textId="5621458D" w:rsidR="008A620B" w:rsidRDefault="008A620B" w:rsidP="008A620B">
            <w:pPr>
              <w:jc w:val="right"/>
              <w:rPr>
                <w:color w:val="000000"/>
                <w:sz w:val="14"/>
                <w:szCs w:val="14"/>
              </w:rPr>
            </w:pPr>
            <w:r>
              <w:rPr>
                <w:color w:val="000000"/>
                <w:sz w:val="14"/>
                <w:szCs w:val="14"/>
              </w:rPr>
              <w:t>3,849</w:t>
            </w:r>
          </w:p>
        </w:tc>
      </w:tr>
      <w:tr w:rsidR="008A620B" w:rsidRPr="00514327" w14:paraId="236A3A01"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747528D" w14:textId="77777777" w:rsidR="008A620B" w:rsidRPr="000B3DFF" w:rsidRDefault="008A620B" w:rsidP="008A620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63697A7" w14:textId="2EECFA23" w:rsidR="008A620B" w:rsidRDefault="008A620B" w:rsidP="008A620B">
            <w:pPr>
              <w:jc w:val="right"/>
              <w:rPr>
                <w:color w:val="000000"/>
                <w:sz w:val="14"/>
                <w:szCs w:val="14"/>
              </w:rPr>
            </w:pPr>
            <w:r>
              <w:rPr>
                <w:color w:val="000000"/>
                <w:sz w:val="14"/>
                <w:szCs w:val="14"/>
              </w:rPr>
              <w:t>31,380</w:t>
            </w:r>
          </w:p>
        </w:tc>
        <w:tc>
          <w:tcPr>
            <w:tcW w:w="776" w:type="dxa"/>
            <w:tcBorders>
              <w:top w:val="nil"/>
              <w:left w:val="nil"/>
              <w:bottom w:val="nil"/>
              <w:right w:val="nil"/>
            </w:tcBorders>
            <w:shd w:val="clear" w:color="auto" w:fill="auto"/>
            <w:noWrap/>
            <w:vAlign w:val="center"/>
          </w:tcPr>
          <w:p w14:paraId="0764D6DC" w14:textId="72855FA7" w:rsidR="008A620B" w:rsidRDefault="008A620B" w:rsidP="008A620B">
            <w:pPr>
              <w:jc w:val="right"/>
              <w:rPr>
                <w:color w:val="000000"/>
                <w:sz w:val="14"/>
                <w:szCs w:val="14"/>
              </w:rPr>
            </w:pPr>
            <w:r>
              <w:rPr>
                <w:color w:val="000000"/>
                <w:sz w:val="14"/>
                <w:szCs w:val="14"/>
              </w:rPr>
              <w:t>25,182</w:t>
            </w:r>
          </w:p>
        </w:tc>
        <w:tc>
          <w:tcPr>
            <w:tcW w:w="776" w:type="dxa"/>
            <w:tcBorders>
              <w:top w:val="nil"/>
              <w:left w:val="nil"/>
              <w:bottom w:val="nil"/>
              <w:right w:val="nil"/>
            </w:tcBorders>
            <w:vAlign w:val="center"/>
          </w:tcPr>
          <w:p w14:paraId="42936CB2" w14:textId="5DAC198E" w:rsidR="008A620B" w:rsidRDefault="008A620B" w:rsidP="008A620B">
            <w:pPr>
              <w:jc w:val="right"/>
              <w:rPr>
                <w:color w:val="000000"/>
                <w:sz w:val="14"/>
                <w:szCs w:val="14"/>
              </w:rPr>
            </w:pPr>
            <w:r>
              <w:rPr>
                <w:color w:val="000000"/>
                <w:sz w:val="14"/>
                <w:szCs w:val="14"/>
              </w:rPr>
              <w:t>22,672</w:t>
            </w:r>
          </w:p>
        </w:tc>
        <w:tc>
          <w:tcPr>
            <w:tcW w:w="810" w:type="dxa"/>
            <w:tcBorders>
              <w:top w:val="nil"/>
              <w:left w:val="nil"/>
              <w:bottom w:val="nil"/>
              <w:right w:val="nil"/>
            </w:tcBorders>
            <w:shd w:val="clear" w:color="auto" w:fill="auto"/>
            <w:noWrap/>
            <w:vAlign w:val="center"/>
          </w:tcPr>
          <w:p w14:paraId="2CBDBA0A" w14:textId="489F008A" w:rsidR="008A620B" w:rsidRDefault="008A620B" w:rsidP="008A620B">
            <w:pPr>
              <w:jc w:val="right"/>
              <w:rPr>
                <w:color w:val="000000"/>
                <w:sz w:val="14"/>
                <w:szCs w:val="14"/>
              </w:rPr>
            </w:pPr>
            <w:r>
              <w:rPr>
                <w:color w:val="000000"/>
                <w:sz w:val="14"/>
                <w:szCs w:val="14"/>
              </w:rPr>
              <w:t>29,620</w:t>
            </w:r>
          </w:p>
        </w:tc>
        <w:tc>
          <w:tcPr>
            <w:tcW w:w="776" w:type="dxa"/>
            <w:tcBorders>
              <w:top w:val="nil"/>
              <w:left w:val="nil"/>
              <w:bottom w:val="nil"/>
              <w:right w:val="nil"/>
            </w:tcBorders>
            <w:vAlign w:val="center"/>
          </w:tcPr>
          <w:p w14:paraId="0596CF27" w14:textId="59F61978" w:rsidR="008A620B" w:rsidRDefault="008A620B" w:rsidP="008A620B">
            <w:pPr>
              <w:jc w:val="right"/>
              <w:rPr>
                <w:color w:val="000000"/>
                <w:sz w:val="14"/>
                <w:szCs w:val="14"/>
              </w:rPr>
            </w:pPr>
            <w:r>
              <w:rPr>
                <w:color w:val="000000"/>
                <w:sz w:val="14"/>
                <w:szCs w:val="14"/>
              </w:rPr>
              <w:t>30,198</w:t>
            </w:r>
          </w:p>
        </w:tc>
        <w:tc>
          <w:tcPr>
            <w:tcW w:w="810" w:type="dxa"/>
            <w:tcBorders>
              <w:top w:val="nil"/>
              <w:left w:val="nil"/>
              <w:bottom w:val="nil"/>
              <w:right w:val="nil"/>
            </w:tcBorders>
            <w:shd w:val="clear" w:color="auto" w:fill="auto"/>
            <w:noWrap/>
            <w:vAlign w:val="center"/>
          </w:tcPr>
          <w:p w14:paraId="0595C385" w14:textId="06690A4A" w:rsidR="008A620B" w:rsidRDefault="008A620B" w:rsidP="008A620B">
            <w:pPr>
              <w:jc w:val="right"/>
              <w:rPr>
                <w:color w:val="000000"/>
                <w:sz w:val="14"/>
                <w:szCs w:val="14"/>
              </w:rPr>
            </w:pPr>
            <w:r>
              <w:rPr>
                <w:color w:val="000000"/>
                <w:sz w:val="14"/>
                <w:szCs w:val="14"/>
              </w:rPr>
              <w:t>36,398</w:t>
            </w:r>
          </w:p>
        </w:tc>
        <w:tc>
          <w:tcPr>
            <w:tcW w:w="810" w:type="dxa"/>
            <w:tcBorders>
              <w:top w:val="nil"/>
              <w:left w:val="nil"/>
              <w:bottom w:val="nil"/>
              <w:right w:val="nil"/>
            </w:tcBorders>
            <w:shd w:val="clear" w:color="auto" w:fill="auto"/>
            <w:noWrap/>
            <w:vAlign w:val="center"/>
          </w:tcPr>
          <w:p w14:paraId="5D7A6935" w14:textId="03BE6C4F" w:rsidR="008A620B" w:rsidRDefault="008A620B" w:rsidP="008A620B">
            <w:pPr>
              <w:jc w:val="right"/>
              <w:rPr>
                <w:color w:val="000000"/>
                <w:sz w:val="14"/>
                <w:szCs w:val="14"/>
              </w:rPr>
            </w:pPr>
            <w:r>
              <w:rPr>
                <w:color w:val="000000"/>
                <w:sz w:val="14"/>
                <w:szCs w:val="14"/>
              </w:rPr>
              <w:t>24,865</w:t>
            </w:r>
          </w:p>
        </w:tc>
        <w:tc>
          <w:tcPr>
            <w:tcW w:w="776" w:type="dxa"/>
            <w:tcBorders>
              <w:top w:val="nil"/>
              <w:left w:val="nil"/>
              <w:bottom w:val="nil"/>
              <w:right w:val="nil"/>
            </w:tcBorders>
            <w:shd w:val="clear" w:color="auto" w:fill="auto"/>
            <w:vAlign w:val="center"/>
          </w:tcPr>
          <w:p w14:paraId="3C22F051" w14:textId="2F73D825" w:rsidR="008A620B" w:rsidRDefault="008A620B" w:rsidP="008A620B">
            <w:pPr>
              <w:jc w:val="right"/>
              <w:rPr>
                <w:color w:val="000000"/>
                <w:sz w:val="14"/>
                <w:szCs w:val="14"/>
              </w:rPr>
            </w:pPr>
            <w:r>
              <w:rPr>
                <w:color w:val="000000"/>
                <w:sz w:val="14"/>
                <w:szCs w:val="14"/>
              </w:rPr>
              <w:t>17,321</w:t>
            </w:r>
          </w:p>
        </w:tc>
      </w:tr>
      <w:tr w:rsidR="008A620B" w:rsidRPr="00514327" w14:paraId="30A082C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D400564" w14:textId="77777777" w:rsidR="008A620B" w:rsidRPr="000B3DFF" w:rsidRDefault="008A620B" w:rsidP="008A620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5C1B9CAD" w14:textId="1A64F986" w:rsidR="008A620B" w:rsidRDefault="008A620B" w:rsidP="008A620B">
            <w:pPr>
              <w:jc w:val="right"/>
              <w:rPr>
                <w:color w:val="000000"/>
                <w:sz w:val="14"/>
                <w:szCs w:val="14"/>
              </w:rPr>
            </w:pPr>
            <w:r>
              <w:rPr>
                <w:color w:val="000000"/>
                <w:sz w:val="14"/>
                <w:szCs w:val="14"/>
              </w:rPr>
              <w:t>47,126</w:t>
            </w:r>
          </w:p>
        </w:tc>
        <w:tc>
          <w:tcPr>
            <w:tcW w:w="776" w:type="dxa"/>
            <w:tcBorders>
              <w:top w:val="nil"/>
              <w:left w:val="nil"/>
              <w:bottom w:val="nil"/>
              <w:right w:val="nil"/>
            </w:tcBorders>
            <w:shd w:val="clear" w:color="auto" w:fill="auto"/>
            <w:noWrap/>
            <w:vAlign w:val="center"/>
          </w:tcPr>
          <w:p w14:paraId="2A568066" w14:textId="60CAAD90" w:rsidR="008A620B" w:rsidRDefault="008A620B" w:rsidP="008A620B">
            <w:pPr>
              <w:jc w:val="right"/>
              <w:rPr>
                <w:color w:val="000000"/>
                <w:sz w:val="14"/>
                <w:szCs w:val="14"/>
              </w:rPr>
            </w:pPr>
            <w:r>
              <w:rPr>
                <w:color w:val="000000"/>
                <w:sz w:val="14"/>
                <w:szCs w:val="14"/>
              </w:rPr>
              <w:t>50,982</w:t>
            </w:r>
          </w:p>
        </w:tc>
        <w:tc>
          <w:tcPr>
            <w:tcW w:w="776" w:type="dxa"/>
            <w:tcBorders>
              <w:top w:val="nil"/>
              <w:left w:val="nil"/>
              <w:bottom w:val="nil"/>
              <w:right w:val="nil"/>
            </w:tcBorders>
            <w:vAlign w:val="center"/>
          </w:tcPr>
          <w:p w14:paraId="5388A3F1" w14:textId="489ADFA1" w:rsidR="008A620B" w:rsidRDefault="008A620B" w:rsidP="008A620B">
            <w:pPr>
              <w:jc w:val="right"/>
              <w:rPr>
                <w:color w:val="000000"/>
                <w:sz w:val="14"/>
                <w:szCs w:val="14"/>
              </w:rPr>
            </w:pPr>
            <w:r>
              <w:rPr>
                <w:color w:val="000000"/>
                <w:sz w:val="14"/>
                <w:szCs w:val="14"/>
              </w:rPr>
              <w:t>50,854</w:t>
            </w:r>
          </w:p>
        </w:tc>
        <w:tc>
          <w:tcPr>
            <w:tcW w:w="810" w:type="dxa"/>
            <w:tcBorders>
              <w:top w:val="nil"/>
              <w:left w:val="nil"/>
              <w:bottom w:val="nil"/>
              <w:right w:val="nil"/>
            </w:tcBorders>
            <w:shd w:val="clear" w:color="auto" w:fill="auto"/>
            <w:noWrap/>
            <w:vAlign w:val="center"/>
          </w:tcPr>
          <w:p w14:paraId="3C063B0E" w14:textId="3002789E" w:rsidR="008A620B" w:rsidRDefault="008A620B" w:rsidP="008A620B">
            <w:pPr>
              <w:jc w:val="right"/>
              <w:rPr>
                <w:color w:val="000000"/>
                <w:sz w:val="14"/>
                <w:szCs w:val="14"/>
              </w:rPr>
            </w:pPr>
            <w:r>
              <w:rPr>
                <w:color w:val="000000"/>
                <w:sz w:val="14"/>
                <w:szCs w:val="14"/>
              </w:rPr>
              <w:t>51,852</w:t>
            </w:r>
          </w:p>
        </w:tc>
        <w:tc>
          <w:tcPr>
            <w:tcW w:w="776" w:type="dxa"/>
            <w:tcBorders>
              <w:top w:val="nil"/>
              <w:left w:val="nil"/>
              <w:bottom w:val="nil"/>
              <w:right w:val="nil"/>
            </w:tcBorders>
            <w:vAlign w:val="center"/>
          </w:tcPr>
          <w:p w14:paraId="56144E25" w14:textId="6D8054C4" w:rsidR="008A620B" w:rsidRDefault="008A620B" w:rsidP="008A620B">
            <w:pPr>
              <w:jc w:val="right"/>
              <w:rPr>
                <w:color w:val="000000"/>
                <w:sz w:val="14"/>
                <w:szCs w:val="14"/>
              </w:rPr>
            </w:pPr>
            <w:r>
              <w:rPr>
                <w:color w:val="000000"/>
                <w:sz w:val="14"/>
                <w:szCs w:val="14"/>
              </w:rPr>
              <w:t>52,318</w:t>
            </w:r>
          </w:p>
        </w:tc>
        <w:tc>
          <w:tcPr>
            <w:tcW w:w="810" w:type="dxa"/>
            <w:tcBorders>
              <w:top w:val="nil"/>
              <w:left w:val="nil"/>
              <w:bottom w:val="nil"/>
              <w:right w:val="nil"/>
            </w:tcBorders>
            <w:shd w:val="clear" w:color="auto" w:fill="auto"/>
            <w:noWrap/>
            <w:vAlign w:val="center"/>
          </w:tcPr>
          <w:p w14:paraId="6406B4E9" w14:textId="22BAD412" w:rsidR="008A620B" w:rsidRDefault="008A620B" w:rsidP="008A620B">
            <w:pPr>
              <w:jc w:val="right"/>
              <w:rPr>
                <w:color w:val="000000"/>
                <w:sz w:val="14"/>
                <w:szCs w:val="14"/>
              </w:rPr>
            </w:pPr>
            <w:r>
              <w:rPr>
                <w:color w:val="000000"/>
                <w:sz w:val="14"/>
                <w:szCs w:val="14"/>
              </w:rPr>
              <w:t>52,299</w:t>
            </w:r>
          </w:p>
        </w:tc>
        <w:tc>
          <w:tcPr>
            <w:tcW w:w="810" w:type="dxa"/>
            <w:tcBorders>
              <w:top w:val="nil"/>
              <w:left w:val="nil"/>
              <w:bottom w:val="nil"/>
              <w:right w:val="nil"/>
            </w:tcBorders>
            <w:shd w:val="clear" w:color="auto" w:fill="auto"/>
            <w:noWrap/>
            <w:vAlign w:val="center"/>
          </w:tcPr>
          <w:p w14:paraId="705735D1" w14:textId="1BB28273" w:rsidR="008A620B" w:rsidRDefault="008A620B" w:rsidP="008A620B">
            <w:pPr>
              <w:jc w:val="right"/>
              <w:rPr>
                <w:color w:val="000000"/>
                <w:sz w:val="14"/>
                <w:szCs w:val="14"/>
              </w:rPr>
            </w:pPr>
            <w:r>
              <w:rPr>
                <w:color w:val="000000"/>
                <w:sz w:val="14"/>
                <w:szCs w:val="14"/>
              </w:rPr>
              <w:t>51,538</w:t>
            </w:r>
          </w:p>
        </w:tc>
        <w:tc>
          <w:tcPr>
            <w:tcW w:w="776" w:type="dxa"/>
            <w:tcBorders>
              <w:top w:val="nil"/>
              <w:left w:val="nil"/>
              <w:bottom w:val="nil"/>
              <w:right w:val="nil"/>
            </w:tcBorders>
            <w:shd w:val="clear" w:color="auto" w:fill="auto"/>
            <w:vAlign w:val="center"/>
          </w:tcPr>
          <w:p w14:paraId="5CB897B3" w14:textId="70ABD097" w:rsidR="008A620B" w:rsidRDefault="008A620B" w:rsidP="008A620B">
            <w:pPr>
              <w:jc w:val="right"/>
              <w:rPr>
                <w:color w:val="000000"/>
                <w:sz w:val="14"/>
                <w:szCs w:val="14"/>
              </w:rPr>
            </w:pPr>
            <w:r>
              <w:rPr>
                <w:color w:val="000000"/>
                <w:sz w:val="14"/>
                <w:szCs w:val="14"/>
              </w:rPr>
              <w:t>44,684</w:t>
            </w:r>
          </w:p>
        </w:tc>
      </w:tr>
      <w:tr w:rsidR="008A620B" w:rsidRPr="00514327" w14:paraId="23A1FA5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8C5AA1E" w14:textId="77777777" w:rsidR="008A620B" w:rsidRPr="000B3DFF" w:rsidRDefault="008A620B" w:rsidP="008A620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721BFF9C" w14:textId="3C9149E9" w:rsidR="008A620B" w:rsidRDefault="008A620B" w:rsidP="008A620B">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72A0526" w14:textId="57896E3F" w:rsidR="008A620B" w:rsidRDefault="008A620B" w:rsidP="008A620B">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621457D9" w14:textId="0834E4E3" w:rsidR="008A620B" w:rsidRDefault="008A620B" w:rsidP="008A62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17AFFE4" w14:textId="050044C9" w:rsidR="008A620B" w:rsidRDefault="008A620B" w:rsidP="008A620B">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26B7A26D" w14:textId="311DFDFB" w:rsidR="008A620B" w:rsidRDefault="008A620B" w:rsidP="008A62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6DDEE5D8" w14:textId="7064A33B" w:rsidR="008A620B" w:rsidRDefault="008A620B" w:rsidP="008A62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B247CCB" w14:textId="552339F3" w:rsidR="008A620B" w:rsidRDefault="008A620B" w:rsidP="008A620B">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61D42BD2" w14:textId="2C2DACAF" w:rsidR="008A620B" w:rsidRDefault="008A620B" w:rsidP="008A620B">
            <w:pPr>
              <w:jc w:val="right"/>
              <w:rPr>
                <w:color w:val="000000"/>
                <w:sz w:val="14"/>
                <w:szCs w:val="14"/>
              </w:rPr>
            </w:pPr>
            <w:r>
              <w:rPr>
                <w:color w:val="000000"/>
                <w:sz w:val="14"/>
                <w:szCs w:val="14"/>
              </w:rPr>
              <w:t>-</w:t>
            </w:r>
          </w:p>
        </w:tc>
      </w:tr>
      <w:tr w:rsidR="008A620B" w:rsidRPr="00514327" w14:paraId="494837D5"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80DE0C1" w14:textId="77777777" w:rsidR="008A620B" w:rsidRPr="000B3DFF" w:rsidRDefault="008A620B" w:rsidP="008A620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67741D55" w14:textId="00604E0A" w:rsidR="008A620B" w:rsidRDefault="008A620B" w:rsidP="008A620B">
            <w:pPr>
              <w:jc w:val="right"/>
              <w:rPr>
                <w:color w:val="000000"/>
                <w:sz w:val="14"/>
                <w:szCs w:val="14"/>
              </w:rPr>
            </w:pPr>
            <w:r>
              <w:rPr>
                <w:color w:val="000000"/>
                <w:sz w:val="14"/>
                <w:szCs w:val="14"/>
              </w:rPr>
              <w:t>1,470</w:t>
            </w:r>
          </w:p>
        </w:tc>
        <w:tc>
          <w:tcPr>
            <w:tcW w:w="776" w:type="dxa"/>
            <w:tcBorders>
              <w:top w:val="nil"/>
              <w:left w:val="nil"/>
              <w:bottom w:val="nil"/>
              <w:right w:val="nil"/>
            </w:tcBorders>
            <w:shd w:val="clear" w:color="auto" w:fill="auto"/>
            <w:noWrap/>
            <w:vAlign w:val="center"/>
          </w:tcPr>
          <w:p w14:paraId="6C96422F" w14:textId="202D1DCC" w:rsidR="008A620B" w:rsidRDefault="008A620B" w:rsidP="008A620B">
            <w:pPr>
              <w:jc w:val="right"/>
              <w:rPr>
                <w:color w:val="000000"/>
                <w:sz w:val="14"/>
                <w:szCs w:val="14"/>
              </w:rPr>
            </w:pPr>
            <w:r>
              <w:rPr>
                <w:color w:val="000000"/>
                <w:sz w:val="14"/>
                <w:szCs w:val="14"/>
              </w:rPr>
              <w:t>1,322</w:t>
            </w:r>
          </w:p>
        </w:tc>
        <w:tc>
          <w:tcPr>
            <w:tcW w:w="776" w:type="dxa"/>
            <w:tcBorders>
              <w:top w:val="nil"/>
              <w:left w:val="nil"/>
              <w:bottom w:val="nil"/>
              <w:right w:val="nil"/>
            </w:tcBorders>
            <w:vAlign w:val="center"/>
          </w:tcPr>
          <w:p w14:paraId="5B75EC06" w14:textId="1F54937F" w:rsidR="008A620B" w:rsidRDefault="008A620B" w:rsidP="008A620B">
            <w:pPr>
              <w:jc w:val="right"/>
              <w:rPr>
                <w:color w:val="000000"/>
                <w:sz w:val="14"/>
                <w:szCs w:val="14"/>
              </w:rPr>
            </w:pPr>
            <w:r>
              <w:rPr>
                <w:color w:val="000000"/>
                <w:sz w:val="14"/>
                <w:szCs w:val="14"/>
              </w:rPr>
              <w:t>1,322</w:t>
            </w:r>
          </w:p>
        </w:tc>
        <w:tc>
          <w:tcPr>
            <w:tcW w:w="810" w:type="dxa"/>
            <w:tcBorders>
              <w:top w:val="nil"/>
              <w:left w:val="nil"/>
              <w:bottom w:val="nil"/>
              <w:right w:val="nil"/>
            </w:tcBorders>
            <w:shd w:val="clear" w:color="auto" w:fill="auto"/>
            <w:noWrap/>
            <w:vAlign w:val="center"/>
          </w:tcPr>
          <w:p w14:paraId="55EC9232" w14:textId="64C2D708" w:rsidR="008A620B" w:rsidRDefault="008A620B" w:rsidP="008A620B">
            <w:pPr>
              <w:jc w:val="right"/>
              <w:rPr>
                <w:color w:val="000000"/>
                <w:sz w:val="14"/>
                <w:szCs w:val="14"/>
              </w:rPr>
            </w:pPr>
            <w:r>
              <w:rPr>
                <w:color w:val="000000"/>
                <w:sz w:val="14"/>
                <w:szCs w:val="14"/>
              </w:rPr>
              <w:t>1,349</w:t>
            </w:r>
          </w:p>
        </w:tc>
        <w:tc>
          <w:tcPr>
            <w:tcW w:w="776" w:type="dxa"/>
            <w:tcBorders>
              <w:top w:val="nil"/>
              <w:left w:val="nil"/>
              <w:bottom w:val="nil"/>
              <w:right w:val="nil"/>
            </w:tcBorders>
            <w:vAlign w:val="center"/>
          </w:tcPr>
          <w:p w14:paraId="6FB17735" w14:textId="63C19C0F" w:rsidR="008A620B" w:rsidRDefault="008A620B" w:rsidP="008A620B">
            <w:pPr>
              <w:jc w:val="right"/>
              <w:rPr>
                <w:color w:val="000000"/>
                <w:sz w:val="14"/>
                <w:szCs w:val="14"/>
              </w:rPr>
            </w:pPr>
            <w:r>
              <w:rPr>
                <w:color w:val="000000"/>
                <w:sz w:val="14"/>
                <w:szCs w:val="14"/>
              </w:rPr>
              <w:t>1,346</w:t>
            </w:r>
          </w:p>
        </w:tc>
        <w:tc>
          <w:tcPr>
            <w:tcW w:w="810" w:type="dxa"/>
            <w:tcBorders>
              <w:top w:val="nil"/>
              <w:left w:val="nil"/>
              <w:bottom w:val="nil"/>
              <w:right w:val="nil"/>
            </w:tcBorders>
            <w:shd w:val="clear" w:color="auto" w:fill="auto"/>
            <w:noWrap/>
            <w:vAlign w:val="center"/>
          </w:tcPr>
          <w:p w14:paraId="06370D71" w14:textId="54683A54" w:rsidR="008A620B" w:rsidRDefault="008A620B" w:rsidP="008A620B">
            <w:pPr>
              <w:jc w:val="right"/>
              <w:rPr>
                <w:color w:val="000000"/>
                <w:sz w:val="14"/>
                <w:szCs w:val="14"/>
              </w:rPr>
            </w:pPr>
            <w:r>
              <w:rPr>
                <w:color w:val="000000"/>
                <w:sz w:val="14"/>
                <w:szCs w:val="14"/>
              </w:rPr>
              <w:t>1,379</w:t>
            </w:r>
          </w:p>
        </w:tc>
        <w:tc>
          <w:tcPr>
            <w:tcW w:w="810" w:type="dxa"/>
            <w:tcBorders>
              <w:top w:val="nil"/>
              <w:left w:val="nil"/>
              <w:bottom w:val="nil"/>
              <w:right w:val="nil"/>
            </w:tcBorders>
            <w:shd w:val="clear" w:color="auto" w:fill="auto"/>
            <w:noWrap/>
            <w:vAlign w:val="center"/>
          </w:tcPr>
          <w:p w14:paraId="090B4BCC" w14:textId="3C4304D4" w:rsidR="008A620B" w:rsidRDefault="008A620B" w:rsidP="008A620B">
            <w:pPr>
              <w:jc w:val="right"/>
              <w:rPr>
                <w:color w:val="000000"/>
                <w:sz w:val="14"/>
                <w:szCs w:val="14"/>
              </w:rPr>
            </w:pPr>
            <w:r>
              <w:rPr>
                <w:color w:val="000000"/>
                <w:sz w:val="14"/>
                <w:szCs w:val="14"/>
              </w:rPr>
              <w:t>1,322</w:t>
            </w:r>
          </w:p>
        </w:tc>
        <w:tc>
          <w:tcPr>
            <w:tcW w:w="776" w:type="dxa"/>
            <w:tcBorders>
              <w:top w:val="nil"/>
              <w:left w:val="nil"/>
              <w:bottom w:val="nil"/>
              <w:right w:val="nil"/>
            </w:tcBorders>
            <w:shd w:val="clear" w:color="auto" w:fill="auto"/>
            <w:vAlign w:val="center"/>
          </w:tcPr>
          <w:p w14:paraId="116776E0" w14:textId="61776112" w:rsidR="008A620B" w:rsidRDefault="008A620B" w:rsidP="008A620B">
            <w:pPr>
              <w:jc w:val="right"/>
              <w:rPr>
                <w:color w:val="000000"/>
                <w:sz w:val="14"/>
                <w:szCs w:val="14"/>
              </w:rPr>
            </w:pPr>
            <w:r>
              <w:rPr>
                <w:color w:val="000000"/>
                <w:sz w:val="14"/>
                <w:szCs w:val="14"/>
              </w:rPr>
              <w:t>1,322</w:t>
            </w:r>
          </w:p>
        </w:tc>
      </w:tr>
      <w:tr w:rsidR="008A620B" w:rsidRPr="00514327" w14:paraId="0A39EC17"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292B2A7" w14:textId="77777777" w:rsidR="008A620B" w:rsidRPr="000B3DFF" w:rsidRDefault="008A620B" w:rsidP="008A620B">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vAlign w:val="center"/>
          </w:tcPr>
          <w:p w14:paraId="00DCAD6E" w14:textId="4C0024F0" w:rsidR="008A620B" w:rsidRDefault="008A620B" w:rsidP="008A620B">
            <w:pPr>
              <w:jc w:val="right"/>
              <w:rPr>
                <w:b/>
                <w:bCs/>
                <w:color w:val="000000"/>
                <w:sz w:val="14"/>
                <w:szCs w:val="14"/>
              </w:rPr>
            </w:pPr>
            <w:r>
              <w:rPr>
                <w:b/>
                <w:bCs/>
                <w:color w:val="000000"/>
                <w:sz w:val="14"/>
                <w:szCs w:val="14"/>
              </w:rPr>
              <w:t>3,290,273</w:t>
            </w:r>
          </w:p>
        </w:tc>
        <w:tc>
          <w:tcPr>
            <w:tcW w:w="776" w:type="dxa"/>
            <w:tcBorders>
              <w:top w:val="nil"/>
              <w:left w:val="nil"/>
              <w:bottom w:val="nil"/>
              <w:right w:val="nil"/>
            </w:tcBorders>
            <w:shd w:val="clear" w:color="auto" w:fill="auto"/>
            <w:noWrap/>
            <w:vAlign w:val="center"/>
          </w:tcPr>
          <w:p w14:paraId="2CF5F2B5" w14:textId="5D85CEF4" w:rsidR="008A620B" w:rsidRDefault="008A620B" w:rsidP="008A620B">
            <w:pPr>
              <w:jc w:val="right"/>
              <w:rPr>
                <w:b/>
                <w:bCs/>
                <w:color w:val="000000"/>
                <w:sz w:val="14"/>
                <w:szCs w:val="14"/>
              </w:rPr>
            </w:pPr>
            <w:r>
              <w:rPr>
                <w:b/>
                <w:bCs/>
                <w:color w:val="000000"/>
                <w:sz w:val="14"/>
                <w:szCs w:val="14"/>
              </w:rPr>
              <w:t>3,374,007</w:t>
            </w:r>
          </w:p>
        </w:tc>
        <w:tc>
          <w:tcPr>
            <w:tcW w:w="776" w:type="dxa"/>
            <w:tcBorders>
              <w:top w:val="nil"/>
              <w:left w:val="nil"/>
              <w:bottom w:val="nil"/>
              <w:right w:val="nil"/>
            </w:tcBorders>
            <w:vAlign w:val="center"/>
          </w:tcPr>
          <w:p w14:paraId="726CE7DD" w14:textId="3F65CD25" w:rsidR="008A620B" w:rsidRDefault="008A620B" w:rsidP="008A620B">
            <w:pPr>
              <w:jc w:val="right"/>
              <w:rPr>
                <w:b/>
                <w:bCs/>
                <w:color w:val="000000"/>
                <w:sz w:val="14"/>
                <w:szCs w:val="14"/>
              </w:rPr>
            </w:pPr>
            <w:r>
              <w:rPr>
                <w:b/>
                <w:bCs/>
                <w:color w:val="000000"/>
                <w:sz w:val="14"/>
                <w:szCs w:val="14"/>
              </w:rPr>
              <w:t>3,373,414</w:t>
            </w:r>
          </w:p>
        </w:tc>
        <w:tc>
          <w:tcPr>
            <w:tcW w:w="810" w:type="dxa"/>
            <w:tcBorders>
              <w:top w:val="nil"/>
              <w:left w:val="nil"/>
              <w:bottom w:val="nil"/>
              <w:right w:val="nil"/>
            </w:tcBorders>
            <w:shd w:val="clear" w:color="auto" w:fill="auto"/>
            <w:noWrap/>
            <w:vAlign w:val="center"/>
          </w:tcPr>
          <w:p w14:paraId="5707F405" w14:textId="0AE6660B" w:rsidR="008A620B" w:rsidRDefault="008A620B" w:rsidP="008A620B">
            <w:pPr>
              <w:jc w:val="right"/>
              <w:rPr>
                <w:b/>
                <w:bCs/>
                <w:color w:val="000000"/>
                <w:sz w:val="14"/>
                <w:szCs w:val="14"/>
              </w:rPr>
            </w:pPr>
            <w:r>
              <w:rPr>
                <w:b/>
                <w:bCs/>
                <w:color w:val="000000"/>
                <w:sz w:val="14"/>
                <w:szCs w:val="14"/>
              </w:rPr>
              <w:t>3,444,248</w:t>
            </w:r>
          </w:p>
        </w:tc>
        <w:tc>
          <w:tcPr>
            <w:tcW w:w="776" w:type="dxa"/>
            <w:tcBorders>
              <w:top w:val="nil"/>
              <w:left w:val="nil"/>
              <w:bottom w:val="nil"/>
              <w:right w:val="nil"/>
            </w:tcBorders>
            <w:vAlign w:val="center"/>
          </w:tcPr>
          <w:p w14:paraId="6729473F" w14:textId="53211A3B" w:rsidR="008A620B" w:rsidRDefault="008A620B" w:rsidP="008A620B">
            <w:pPr>
              <w:jc w:val="right"/>
              <w:rPr>
                <w:b/>
                <w:bCs/>
                <w:color w:val="000000"/>
                <w:sz w:val="14"/>
                <w:szCs w:val="14"/>
              </w:rPr>
            </w:pPr>
            <w:r>
              <w:rPr>
                <w:b/>
                <w:bCs/>
                <w:color w:val="000000"/>
                <w:sz w:val="14"/>
                <w:szCs w:val="14"/>
              </w:rPr>
              <w:t>3,454,099</w:t>
            </w:r>
          </w:p>
        </w:tc>
        <w:tc>
          <w:tcPr>
            <w:tcW w:w="810" w:type="dxa"/>
            <w:tcBorders>
              <w:top w:val="nil"/>
              <w:left w:val="nil"/>
              <w:bottom w:val="nil"/>
              <w:right w:val="nil"/>
            </w:tcBorders>
            <w:shd w:val="clear" w:color="auto" w:fill="auto"/>
            <w:noWrap/>
            <w:vAlign w:val="center"/>
          </w:tcPr>
          <w:p w14:paraId="359F1726" w14:textId="475C6FDB" w:rsidR="008A620B" w:rsidRDefault="008A620B" w:rsidP="008A620B">
            <w:pPr>
              <w:jc w:val="right"/>
              <w:rPr>
                <w:b/>
                <w:bCs/>
                <w:color w:val="000000"/>
                <w:sz w:val="14"/>
                <w:szCs w:val="14"/>
              </w:rPr>
            </w:pPr>
            <w:r>
              <w:rPr>
                <w:b/>
                <w:bCs/>
                <w:color w:val="000000"/>
                <w:sz w:val="14"/>
                <w:szCs w:val="14"/>
              </w:rPr>
              <w:t>3,432,637</w:t>
            </w:r>
          </w:p>
        </w:tc>
        <w:tc>
          <w:tcPr>
            <w:tcW w:w="810" w:type="dxa"/>
            <w:tcBorders>
              <w:top w:val="nil"/>
              <w:left w:val="nil"/>
              <w:bottom w:val="nil"/>
              <w:right w:val="nil"/>
            </w:tcBorders>
            <w:shd w:val="clear" w:color="auto" w:fill="auto"/>
            <w:noWrap/>
            <w:vAlign w:val="center"/>
          </w:tcPr>
          <w:p w14:paraId="3347EFC9" w14:textId="5B8C7ED7" w:rsidR="008A620B" w:rsidRDefault="008A620B" w:rsidP="008A620B">
            <w:pPr>
              <w:jc w:val="right"/>
              <w:rPr>
                <w:b/>
                <w:bCs/>
                <w:color w:val="000000"/>
                <w:sz w:val="14"/>
                <w:szCs w:val="14"/>
              </w:rPr>
            </w:pPr>
            <w:r>
              <w:rPr>
                <w:b/>
                <w:bCs/>
                <w:color w:val="000000"/>
                <w:sz w:val="14"/>
                <w:szCs w:val="14"/>
              </w:rPr>
              <w:t>3,451,144</w:t>
            </w:r>
          </w:p>
        </w:tc>
        <w:tc>
          <w:tcPr>
            <w:tcW w:w="776" w:type="dxa"/>
            <w:tcBorders>
              <w:top w:val="nil"/>
              <w:left w:val="nil"/>
              <w:bottom w:val="nil"/>
              <w:right w:val="nil"/>
            </w:tcBorders>
            <w:shd w:val="clear" w:color="auto" w:fill="auto"/>
            <w:vAlign w:val="center"/>
          </w:tcPr>
          <w:p w14:paraId="69C6C9D5" w14:textId="4C44F8B7" w:rsidR="008A620B" w:rsidRDefault="008A620B" w:rsidP="008A620B">
            <w:pPr>
              <w:jc w:val="right"/>
              <w:rPr>
                <w:b/>
                <w:bCs/>
                <w:color w:val="000000"/>
                <w:sz w:val="14"/>
                <w:szCs w:val="14"/>
              </w:rPr>
            </w:pPr>
            <w:r>
              <w:rPr>
                <w:b/>
                <w:bCs/>
                <w:color w:val="000000"/>
                <w:sz w:val="14"/>
                <w:szCs w:val="14"/>
              </w:rPr>
              <w:t>3,548,472</w:t>
            </w:r>
          </w:p>
        </w:tc>
      </w:tr>
      <w:tr w:rsidR="008A620B" w:rsidRPr="00514327" w14:paraId="04433782"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B22DD8F" w14:textId="77777777" w:rsidR="008A620B" w:rsidRPr="000B3DFF" w:rsidRDefault="008A620B" w:rsidP="008A620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39AA16C" w14:textId="4BB5DAEC" w:rsidR="008A620B" w:rsidRDefault="008A620B" w:rsidP="008A620B">
            <w:pPr>
              <w:jc w:val="right"/>
              <w:rPr>
                <w:color w:val="000000"/>
                <w:sz w:val="14"/>
                <w:szCs w:val="14"/>
              </w:rPr>
            </w:pPr>
            <w:r>
              <w:rPr>
                <w:color w:val="000000"/>
                <w:sz w:val="14"/>
                <w:szCs w:val="14"/>
              </w:rPr>
              <w:t>815,336</w:t>
            </w:r>
          </w:p>
        </w:tc>
        <w:tc>
          <w:tcPr>
            <w:tcW w:w="776" w:type="dxa"/>
            <w:tcBorders>
              <w:top w:val="nil"/>
              <w:left w:val="nil"/>
              <w:bottom w:val="nil"/>
              <w:right w:val="nil"/>
            </w:tcBorders>
            <w:shd w:val="clear" w:color="auto" w:fill="auto"/>
            <w:noWrap/>
            <w:vAlign w:val="center"/>
          </w:tcPr>
          <w:p w14:paraId="4E2F8A6B" w14:textId="7D687F9F" w:rsidR="008A620B" w:rsidRDefault="008A620B" w:rsidP="008A620B">
            <w:pPr>
              <w:jc w:val="right"/>
              <w:rPr>
                <w:color w:val="000000"/>
                <w:sz w:val="14"/>
                <w:szCs w:val="14"/>
              </w:rPr>
            </w:pPr>
            <w:r>
              <w:rPr>
                <w:color w:val="000000"/>
                <w:sz w:val="14"/>
                <w:szCs w:val="14"/>
              </w:rPr>
              <w:t>837,320</w:t>
            </w:r>
          </w:p>
        </w:tc>
        <w:tc>
          <w:tcPr>
            <w:tcW w:w="776" w:type="dxa"/>
            <w:tcBorders>
              <w:top w:val="nil"/>
              <w:left w:val="nil"/>
              <w:bottom w:val="nil"/>
              <w:right w:val="nil"/>
            </w:tcBorders>
            <w:vAlign w:val="center"/>
          </w:tcPr>
          <w:p w14:paraId="10DE1114" w14:textId="4E4B611D" w:rsidR="008A620B" w:rsidRDefault="008A620B" w:rsidP="008A620B">
            <w:pPr>
              <w:jc w:val="right"/>
              <w:rPr>
                <w:color w:val="000000"/>
                <w:sz w:val="14"/>
                <w:szCs w:val="14"/>
              </w:rPr>
            </w:pPr>
            <w:r>
              <w:rPr>
                <w:color w:val="000000"/>
                <w:sz w:val="14"/>
                <w:szCs w:val="14"/>
              </w:rPr>
              <w:t>850,133</w:t>
            </w:r>
          </w:p>
        </w:tc>
        <w:tc>
          <w:tcPr>
            <w:tcW w:w="810" w:type="dxa"/>
            <w:tcBorders>
              <w:top w:val="nil"/>
              <w:left w:val="nil"/>
              <w:bottom w:val="nil"/>
              <w:right w:val="nil"/>
            </w:tcBorders>
            <w:shd w:val="clear" w:color="auto" w:fill="auto"/>
            <w:noWrap/>
            <w:vAlign w:val="center"/>
          </w:tcPr>
          <w:p w14:paraId="3241D674" w14:textId="7C16ED1B" w:rsidR="008A620B" w:rsidRDefault="008A620B" w:rsidP="008A620B">
            <w:pPr>
              <w:jc w:val="right"/>
              <w:rPr>
                <w:color w:val="000000"/>
                <w:sz w:val="14"/>
                <w:szCs w:val="14"/>
              </w:rPr>
            </w:pPr>
            <w:r>
              <w:rPr>
                <w:color w:val="000000"/>
                <w:sz w:val="14"/>
                <w:szCs w:val="14"/>
              </w:rPr>
              <w:t>865,590</w:t>
            </w:r>
          </w:p>
        </w:tc>
        <w:tc>
          <w:tcPr>
            <w:tcW w:w="776" w:type="dxa"/>
            <w:tcBorders>
              <w:top w:val="nil"/>
              <w:left w:val="nil"/>
              <w:bottom w:val="nil"/>
              <w:right w:val="nil"/>
            </w:tcBorders>
            <w:vAlign w:val="center"/>
          </w:tcPr>
          <w:p w14:paraId="22CCDDBC" w14:textId="23BDEFE8" w:rsidR="008A620B" w:rsidRDefault="008A620B" w:rsidP="008A620B">
            <w:pPr>
              <w:jc w:val="right"/>
              <w:rPr>
                <w:color w:val="000000"/>
                <w:sz w:val="14"/>
                <w:szCs w:val="14"/>
              </w:rPr>
            </w:pPr>
            <w:r>
              <w:rPr>
                <w:color w:val="000000"/>
                <w:sz w:val="14"/>
                <w:szCs w:val="14"/>
              </w:rPr>
              <w:t>860,857</w:t>
            </w:r>
          </w:p>
        </w:tc>
        <w:tc>
          <w:tcPr>
            <w:tcW w:w="810" w:type="dxa"/>
            <w:tcBorders>
              <w:top w:val="nil"/>
              <w:left w:val="nil"/>
              <w:bottom w:val="nil"/>
              <w:right w:val="nil"/>
            </w:tcBorders>
            <w:shd w:val="clear" w:color="auto" w:fill="auto"/>
            <w:noWrap/>
            <w:vAlign w:val="center"/>
          </w:tcPr>
          <w:p w14:paraId="2863349D" w14:textId="271227B0" w:rsidR="008A620B" w:rsidRDefault="008A620B" w:rsidP="008A620B">
            <w:pPr>
              <w:jc w:val="right"/>
              <w:rPr>
                <w:color w:val="000000"/>
                <w:sz w:val="14"/>
                <w:szCs w:val="14"/>
              </w:rPr>
            </w:pPr>
            <w:r>
              <w:rPr>
                <w:color w:val="000000"/>
                <w:sz w:val="14"/>
                <w:szCs w:val="14"/>
              </w:rPr>
              <w:t>888,370</w:t>
            </w:r>
          </w:p>
        </w:tc>
        <w:tc>
          <w:tcPr>
            <w:tcW w:w="810" w:type="dxa"/>
            <w:tcBorders>
              <w:top w:val="nil"/>
              <w:left w:val="nil"/>
              <w:bottom w:val="nil"/>
              <w:right w:val="nil"/>
            </w:tcBorders>
            <w:shd w:val="clear" w:color="auto" w:fill="auto"/>
            <w:noWrap/>
            <w:vAlign w:val="center"/>
          </w:tcPr>
          <w:p w14:paraId="00E6312C" w14:textId="72C49353" w:rsidR="008A620B" w:rsidRDefault="008A620B" w:rsidP="008A620B">
            <w:pPr>
              <w:jc w:val="right"/>
              <w:rPr>
                <w:color w:val="000000"/>
                <w:sz w:val="14"/>
                <w:szCs w:val="14"/>
              </w:rPr>
            </w:pPr>
            <w:r>
              <w:rPr>
                <w:color w:val="000000"/>
                <w:sz w:val="14"/>
                <w:szCs w:val="14"/>
              </w:rPr>
              <w:t>892,711</w:t>
            </w:r>
          </w:p>
        </w:tc>
        <w:tc>
          <w:tcPr>
            <w:tcW w:w="776" w:type="dxa"/>
            <w:tcBorders>
              <w:top w:val="nil"/>
              <w:left w:val="nil"/>
              <w:bottom w:val="nil"/>
              <w:right w:val="nil"/>
            </w:tcBorders>
            <w:shd w:val="clear" w:color="auto" w:fill="auto"/>
            <w:vAlign w:val="center"/>
          </w:tcPr>
          <w:p w14:paraId="19F91910" w14:textId="1FCBBE5D" w:rsidR="008A620B" w:rsidRDefault="008A620B" w:rsidP="008A620B">
            <w:pPr>
              <w:jc w:val="right"/>
              <w:rPr>
                <w:color w:val="000000"/>
                <w:sz w:val="14"/>
                <w:szCs w:val="14"/>
              </w:rPr>
            </w:pPr>
            <w:r>
              <w:rPr>
                <w:color w:val="000000"/>
                <w:sz w:val="14"/>
                <w:szCs w:val="14"/>
              </w:rPr>
              <w:t>888,353</w:t>
            </w:r>
          </w:p>
        </w:tc>
      </w:tr>
      <w:tr w:rsidR="008A620B" w:rsidRPr="00514327" w14:paraId="04D92DE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1B53A27" w14:textId="77777777" w:rsidR="008A620B" w:rsidRPr="000B3DFF" w:rsidRDefault="008A620B" w:rsidP="008A620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4084A3AD" w14:textId="110E0925" w:rsidR="008A620B" w:rsidRDefault="008A620B" w:rsidP="008A620B">
            <w:pPr>
              <w:jc w:val="right"/>
              <w:rPr>
                <w:color w:val="000000"/>
                <w:sz w:val="14"/>
                <w:szCs w:val="14"/>
              </w:rPr>
            </w:pPr>
            <w:r>
              <w:rPr>
                <w:color w:val="000000"/>
                <w:sz w:val="14"/>
                <w:szCs w:val="14"/>
              </w:rPr>
              <w:t>1,398,919</w:t>
            </w:r>
          </w:p>
        </w:tc>
        <w:tc>
          <w:tcPr>
            <w:tcW w:w="776" w:type="dxa"/>
            <w:tcBorders>
              <w:top w:val="nil"/>
              <w:left w:val="nil"/>
              <w:bottom w:val="nil"/>
              <w:right w:val="nil"/>
            </w:tcBorders>
            <w:shd w:val="clear" w:color="auto" w:fill="auto"/>
            <w:noWrap/>
            <w:vAlign w:val="center"/>
          </w:tcPr>
          <w:p w14:paraId="3B87FA34" w14:textId="21073982" w:rsidR="008A620B" w:rsidRDefault="008A620B" w:rsidP="008A620B">
            <w:pPr>
              <w:jc w:val="right"/>
              <w:rPr>
                <w:color w:val="000000"/>
                <w:sz w:val="14"/>
                <w:szCs w:val="14"/>
              </w:rPr>
            </w:pPr>
            <w:r>
              <w:rPr>
                <w:color w:val="000000"/>
                <w:sz w:val="14"/>
                <w:szCs w:val="14"/>
              </w:rPr>
              <w:t>1,409,216</w:t>
            </w:r>
          </w:p>
        </w:tc>
        <w:tc>
          <w:tcPr>
            <w:tcW w:w="776" w:type="dxa"/>
            <w:tcBorders>
              <w:top w:val="nil"/>
              <w:left w:val="nil"/>
              <w:bottom w:val="nil"/>
              <w:right w:val="nil"/>
            </w:tcBorders>
            <w:vAlign w:val="center"/>
          </w:tcPr>
          <w:p w14:paraId="6A9670A8" w14:textId="074AC39E" w:rsidR="008A620B" w:rsidRDefault="008A620B" w:rsidP="008A620B">
            <w:pPr>
              <w:jc w:val="right"/>
              <w:rPr>
                <w:color w:val="000000"/>
                <w:sz w:val="14"/>
                <w:szCs w:val="14"/>
              </w:rPr>
            </w:pPr>
            <w:r>
              <w:rPr>
                <w:color w:val="000000"/>
                <w:sz w:val="14"/>
                <w:szCs w:val="14"/>
              </w:rPr>
              <w:t>1,387,380</w:t>
            </w:r>
          </w:p>
        </w:tc>
        <w:tc>
          <w:tcPr>
            <w:tcW w:w="810" w:type="dxa"/>
            <w:tcBorders>
              <w:top w:val="nil"/>
              <w:left w:val="nil"/>
              <w:bottom w:val="nil"/>
              <w:right w:val="nil"/>
            </w:tcBorders>
            <w:shd w:val="clear" w:color="auto" w:fill="auto"/>
            <w:noWrap/>
            <w:vAlign w:val="center"/>
          </w:tcPr>
          <w:p w14:paraId="286CE015" w14:textId="47E78BAF" w:rsidR="008A620B" w:rsidRDefault="008A620B" w:rsidP="008A620B">
            <w:pPr>
              <w:jc w:val="right"/>
              <w:rPr>
                <w:color w:val="000000"/>
                <w:sz w:val="14"/>
                <w:szCs w:val="14"/>
              </w:rPr>
            </w:pPr>
            <w:r>
              <w:rPr>
                <w:color w:val="000000"/>
                <w:sz w:val="14"/>
                <w:szCs w:val="14"/>
              </w:rPr>
              <w:t>1,421,687</w:t>
            </w:r>
          </w:p>
        </w:tc>
        <w:tc>
          <w:tcPr>
            <w:tcW w:w="776" w:type="dxa"/>
            <w:tcBorders>
              <w:top w:val="nil"/>
              <w:left w:val="nil"/>
              <w:bottom w:val="nil"/>
              <w:right w:val="nil"/>
            </w:tcBorders>
            <w:vAlign w:val="center"/>
          </w:tcPr>
          <w:p w14:paraId="73DD538D" w14:textId="5F04CFC4" w:rsidR="008A620B" w:rsidRDefault="008A620B" w:rsidP="008A620B">
            <w:pPr>
              <w:jc w:val="right"/>
              <w:rPr>
                <w:color w:val="000000"/>
                <w:sz w:val="14"/>
                <w:szCs w:val="14"/>
              </w:rPr>
            </w:pPr>
            <w:r>
              <w:rPr>
                <w:color w:val="000000"/>
                <w:sz w:val="14"/>
                <w:szCs w:val="14"/>
              </w:rPr>
              <w:t>1,430,624</w:t>
            </w:r>
          </w:p>
        </w:tc>
        <w:tc>
          <w:tcPr>
            <w:tcW w:w="810" w:type="dxa"/>
            <w:tcBorders>
              <w:top w:val="nil"/>
              <w:left w:val="nil"/>
              <w:bottom w:val="nil"/>
              <w:right w:val="nil"/>
            </w:tcBorders>
            <w:shd w:val="clear" w:color="auto" w:fill="auto"/>
            <w:noWrap/>
            <w:vAlign w:val="center"/>
          </w:tcPr>
          <w:p w14:paraId="0CDB44D5" w14:textId="59E44C18" w:rsidR="008A620B" w:rsidRDefault="008A620B" w:rsidP="008A620B">
            <w:pPr>
              <w:jc w:val="right"/>
              <w:rPr>
                <w:color w:val="000000"/>
                <w:sz w:val="14"/>
                <w:szCs w:val="14"/>
              </w:rPr>
            </w:pPr>
            <w:r>
              <w:rPr>
                <w:color w:val="000000"/>
                <w:sz w:val="14"/>
                <w:szCs w:val="14"/>
              </w:rPr>
              <w:t>1,363,546</w:t>
            </w:r>
          </w:p>
        </w:tc>
        <w:tc>
          <w:tcPr>
            <w:tcW w:w="810" w:type="dxa"/>
            <w:tcBorders>
              <w:top w:val="nil"/>
              <w:left w:val="nil"/>
              <w:bottom w:val="nil"/>
              <w:right w:val="nil"/>
            </w:tcBorders>
            <w:shd w:val="clear" w:color="auto" w:fill="auto"/>
            <w:noWrap/>
            <w:vAlign w:val="center"/>
          </w:tcPr>
          <w:p w14:paraId="52EC558D" w14:textId="360FCDDD" w:rsidR="008A620B" w:rsidRDefault="008A620B" w:rsidP="008A620B">
            <w:pPr>
              <w:jc w:val="right"/>
              <w:rPr>
                <w:color w:val="000000"/>
                <w:sz w:val="14"/>
                <w:szCs w:val="14"/>
              </w:rPr>
            </w:pPr>
            <w:r>
              <w:rPr>
                <w:color w:val="000000"/>
                <w:sz w:val="14"/>
                <w:szCs w:val="14"/>
              </w:rPr>
              <w:t>1,364,128</w:t>
            </w:r>
          </w:p>
        </w:tc>
        <w:tc>
          <w:tcPr>
            <w:tcW w:w="776" w:type="dxa"/>
            <w:tcBorders>
              <w:top w:val="nil"/>
              <w:left w:val="nil"/>
              <w:bottom w:val="nil"/>
              <w:right w:val="nil"/>
            </w:tcBorders>
            <w:shd w:val="clear" w:color="auto" w:fill="auto"/>
            <w:vAlign w:val="center"/>
          </w:tcPr>
          <w:p w14:paraId="4F9AE893" w14:textId="5AB5088F" w:rsidR="008A620B" w:rsidRDefault="008A620B" w:rsidP="008A620B">
            <w:pPr>
              <w:jc w:val="right"/>
              <w:rPr>
                <w:color w:val="000000"/>
                <w:sz w:val="14"/>
                <w:szCs w:val="14"/>
              </w:rPr>
            </w:pPr>
            <w:r>
              <w:rPr>
                <w:color w:val="000000"/>
                <w:sz w:val="14"/>
                <w:szCs w:val="14"/>
              </w:rPr>
              <w:t>1,434,218</w:t>
            </w:r>
          </w:p>
        </w:tc>
      </w:tr>
      <w:tr w:rsidR="008A620B" w:rsidRPr="00514327" w14:paraId="491D7D98"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AC2392E" w14:textId="77777777" w:rsidR="008A620B" w:rsidRPr="000B3DFF" w:rsidRDefault="008A620B" w:rsidP="008A620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81859C7" w14:textId="64EC21C7" w:rsidR="008A620B" w:rsidRDefault="008A620B" w:rsidP="008A620B">
            <w:pPr>
              <w:jc w:val="right"/>
              <w:rPr>
                <w:color w:val="000000"/>
                <w:sz w:val="14"/>
                <w:szCs w:val="14"/>
              </w:rPr>
            </w:pPr>
            <w:r>
              <w:rPr>
                <w:color w:val="000000"/>
                <w:sz w:val="14"/>
                <w:szCs w:val="14"/>
              </w:rPr>
              <w:t>974,187</w:t>
            </w:r>
          </w:p>
        </w:tc>
        <w:tc>
          <w:tcPr>
            <w:tcW w:w="776" w:type="dxa"/>
            <w:tcBorders>
              <w:top w:val="nil"/>
              <w:left w:val="nil"/>
              <w:bottom w:val="nil"/>
              <w:right w:val="nil"/>
            </w:tcBorders>
            <w:shd w:val="clear" w:color="auto" w:fill="auto"/>
            <w:noWrap/>
            <w:vAlign w:val="center"/>
          </w:tcPr>
          <w:p w14:paraId="4938E662" w14:textId="0089C745" w:rsidR="008A620B" w:rsidRDefault="008A620B" w:rsidP="008A620B">
            <w:pPr>
              <w:jc w:val="right"/>
              <w:rPr>
                <w:color w:val="000000"/>
                <w:sz w:val="14"/>
                <w:szCs w:val="14"/>
              </w:rPr>
            </w:pPr>
            <w:r>
              <w:rPr>
                <w:color w:val="000000"/>
                <w:sz w:val="14"/>
                <w:szCs w:val="14"/>
              </w:rPr>
              <w:t>1,046,431</w:t>
            </w:r>
          </w:p>
        </w:tc>
        <w:tc>
          <w:tcPr>
            <w:tcW w:w="776" w:type="dxa"/>
            <w:tcBorders>
              <w:top w:val="nil"/>
              <w:left w:val="nil"/>
              <w:bottom w:val="nil"/>
              <w:right w:val="nil"/>
            </w:tcBorders>
            <w:vAlign w:val="center"/>
          </w:tcPr>
          <w:p w14:paraId="26EB1532" w14:textId="7873E56E" w:rsidR="008A620B" w:rsidRDefault="008A620B" w:rsidP="008A620B">
            <w:pPr>
              <w:jc w:val="right"/>
              <w:rPr>
                <w:color w:val="000000"/>
                <w:sz w:val="14"/>
                <w:szCs w:val="14"/>
              </w:rPr>
            </w:pPr>
            <w:r>
              <w:rPr>
                <w:color w:val="000000"/>
                <w:sz w:val="14"/>
                <w:szCs w:val="14"/>
              </w:rPr>
              <w:t>1,051,733</w:t>
            </w:r>
          </w:p>
        </w:tc>
        <w:tc>
          <w:tcPr>
            <w:tcW w:w="810" w:type="dxa"/>
            <w:tcBorders>
              <w:top w:val="nil"/>
              <w:left w:val="nil"/>
              <w:bottom w:val="nil"/>
              <w:right w:val="nil"/>
            </w:tcBorders>
            <w:shd w:val="clear" w:color="auto" w:fill="auto"/>
            <w:noWrap/>
            <w:vAlign w:val="center"/>
          </w:tcPr>
          <w:p w14:paraId="2398DF9B" w14:textId="4FF0FC15" w:rsidR="008A620B" w:rsidRDefault="008A620B" w:rsidP="008A620B">
            <w:pPr>
              <w:jc w:val="right"/>
              <w:rPr>
                <w:color w:val="000000"/>
                <w:sz w:val="14"/>
                <w:szCs w:val="14"/>
              </w:rPr>
            </w:pPr>
            <w:r>
              <w:rPr>
                <w:color w:val="000000"/>
                <w:sz w:val="14"/>
                <w:szCs w:val="14"/>
              </w:rPr>
              <w:t>1,068,191</w:t>
            </w:r>
          </w:p>
        </w:tc>
        <w:tc>
          <w:tcPr>
            <w:tcW w:w="776" w:type="dxa"/>
            <w:tcBorders>
              <w:top w:val="nil"/>
              <w:left w:val="nil"/>
              <w:bottom w:val="nil"/>
              <w:right w:val="nil"/>
            </w:tcBorders>
            <w:vAlign w:val="center"/>
          </w:tcPr>
          <w:p w14:paraId="3AC6F8E1" w14:textId="0030019C" w:rsidR="008A620B" w:rsidRDefault="008A620B" w:rsidP="008A620B">
            <w:pPr>
              <w:jc w:val="right"/>
              <w:rPr>
                <w:color w:val="000000"/>
                <w:sz w:val="14"/>
                <w:szCs w:val="14"/>
              </w:rPr>
            </w:pPr>
            <w:r>
              <w:rPr>
                <w:color w:val="000000"/>
                <w:sz w:val="14"/>
                <w:szCs w:val="14"/>
              </w:rPr>
              <w:t>1,074,169</w:t>
            </w:r>
          </w:p>
        </w:tc>
        <w:tc>
          <w:tcPr>
            <w:tcW w:w="810" w:type="dxa"/>
            <w:tcBorders>
              <w:top w:val="nil"/>
              <w:left w:val="nil"/>
              <w:bottom w:val="nil"/>
              <w:right w:val="nil"/>
            </w:tcBorders>
            <w:shd w:val="clear" w:color="auto" w:fill="auto"/>
            <w:noWrap/>
            <w:vAlign w:val="center"/>
          </w:tcPr>
          <w:p w14:paraId="7E4692B8" w14:textId="25EFE35D" w:rsidR="008A620B" w:rsidRDefault="008A620B" w:rsidP="008A620B">
            <w:pPr>
              <w:jc w:val="right"/>
              <w:rPr>
                <w:color w:val="000000"/>
                <w:sz w:val="14"/>
                <w:szCs w:val="14"/>
              </w:rPr>
            </w:pPr>
            <w:r>
              <w:rPr>
                <w:color w:val="000000"/>
                <w:sz w:val="14"/>
                <w:szCs w:val="14"/>
              </w:rPr>
              <w:t>1,080,759</w:t>
            </w:r>
          </w:p>
        </w:tc>
        <w:tc>
          <w:tcPr>
            <w:tcW w:w="810" w:type="dxa"/>
            <w:tcBorders>
              <w:top w:val="nil"/>
              <w:left w:val="nil"/>
              <w:bottom w:val="nil"/>
              <w:right w:val="nil"/>
            </w:tcBorders>
            <w:shd w:val="clear" w:color="auto" w:fill="auto"/>
            <w:noWrap/>
            <w:vAlign w:val="center"/>
          </w:tcPr>
          <w:p w14:paraId="7477ABE1" w14:textId="292B4AE9" w:rsidR="008A620B" w:rsidRDefault="008A620B" w:rsidP="008A620B">
            <w:pPr>
              <w:jc w:val="right"/>
              <w:rPr>
                <w:color w:val="000000"/>
                <w:sz w:val="14"/>
                <w:szCs w:val="14"/>
              </w:rPr>
            </w:pPr>
            <w:r>
              <w:rPr>
                <w:color w:val="000000"/>
                <w:sz w:val="14"/>
                <w:szCs w:val="14"/>
              </w:rPr>
              <w:t>1,096,103</w:t>
            </w:r>
          </w:p>
        </w:tc>
        <w:tc>
          <w:tcPr>
            <w:tcW w:w="776" w:type="dxa"/>
            <w:tcBorders>
              <w:top w:val="nil"/>
              <w:left w:val="nil"/>
              <w:bottom w:val="nil"/>
              <w:right w:val="nil"/>
            </w:tcBorders>
            <w:shd w:val="clear" w:color="auto" w:fill="auto"/>
            <w:vAlign w:val="center"/>
          </w:tcPr>
          <w:p w14:paraId="2E09CD80" w14:textId="0DD25B85" w:rsidR="008A620B" w:rsidRDefault="008A620B" w:rsidP="008A620B">
            <w:pPr>
              <w:jc w:val="right"/>
              <w:rPr>
                <w:color w:val="000000"/>
                <w:sz w:val="14"/>
                <w:szCs w:val="14"/>
              </w:rPr>
            </w:pPr>
            <w:r>
              <w:rPr>
                <w:color w:val="000000"/>
                <w:sz w:val="14"/>
                <w:szCs w:val="14"/>
              </w:rPr>
              <w:t>1,115,474</w:t>
            </w:r>
          </w:p>
        </w:tc>
      </w:tr>
      <w:tr w:rsidR="008A620B" w:rsidRPr="00514327" w14:paraId="30238A37"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B67FEBF" w14:textId="77777777" w:rsidR="008A620B" w:rsidRPr="000B3DFF" w:rsidRDefault="008A620B" w:rsidP="008A620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2FA4A6A7" w14:textId="5B861EEF" w:rsidR="008A620B" w:rsidRDefault="008A620B" w:rsidP="008A620B">
            <w:pPr>
              <w:jc w:val="right"/>
              <w:rPr>
                <w:color w:val="000000"/>
                <w:sz w:val="14"/>
                <w:szCs w:val="14"/>
              </w:rPr>
            </w:pPr>
            <w:r>
              <w:rPr>
                <w:color w:val="000000"/>
                <w:sz w:val="14"/>
                <w:szCs w:val="14"/>
              </w:rPr>
              <w:t>3,220</w:t>
            </w:r>
          </w:p>
        </w:tc>
        <w:tc>
          <w:tcPr>
            <w:tcW w:w="776" w:type="dxa"/>
            <w:tcBorders>
              <w:top w:val="nil"/>
              <w:left w:val="nil"/>
              <w:bottom w:val="nil"/>
              <w:right w:val="nil"/>
            </w:tcBorders>
            <w:shd w:val="clear" w:color="auto" w:fill="auto"/>
            <w:noWrap/>
            <w:vAlign w:val="center"/>
          </w:tcPr>
          <w:p w14:paraId="5A9A1029" w14:textId="77445E46" w:rsidR="008A620B" w:rsidRDefault="008A620B" w:rsidP="008A620B">
            <w:pPr>
              <w:jc w:val="right"/>
              <w:rPr>
                <w:color w:val="000000"/>
                <w:sz w:val="14"/>
                <w:szCs w:val="14"/>
              </w:rPr>
            </w:pPr>
            <w:r>
              <w:rPr>
                <w:color w:val="000000"/>
                <w:sz w:val="14"/>
                <w:szCs w:val="14"/>
              </w:rPr>
              <w:t>4,455</w:t>
            </w:r>
          </w:p>
        </w:tc>
        <w:tc>
          <w:tcPr>
            <w:tcW w:w="776" w:type="dxa"/>
            <w:tcBorders>
              <w:top w:val="nil"/>
              <w:left w:val="nil"/>
              <w:bottom w:val="nil"/>
              <w:right w:val="nil"/>
            </w:tcBorders>
            <w:vAlign w:val="center"/>
          </w:tcPr>
          <w:p w14:paraId="636AD746" w14:textId="2B94FA89" w:rsidR="008A620B" w:rsidRDefault="008A620B" w:rsidP="008A620B">
            <w:pPr>
              <w:jc w:val="right"/>
              <w:rPr>
                <w:color w:val="000000"/>
                <w:sz w:val="14"/>
                <w:szCs w:val="14"/>
              </w:rPr>
            </w:pPr>
            <w:r>
              <w:rPr>
                <w:color w:val="000000"/>
                <w:sz w:val="14"/>
                <w:szCs w:val="14"/>
              </w:rPr>
              <w:t>5,357</w:t>
            </w:r>
          </w:p>
        </w:tc>
        <w:tc>
          <w:tcPr>
            <w:tcW w:w="810" w:type="dxa"/>
            <w:tcBorders>
              <w:top w:val="nil"/>
              <w:left w:val="nil"/>
              <w:bottom w:val="nil"/>
              <w:right w:val="nil"/>
            </w:tcBorders>
            <w:shd w:val="clear" w:color="auto" w:fill="auto"/>
            <w:noWrap/>
            <w:vAlign w:val="center"/>
          </w:tcPr>
          <w:p w14:paraId="14D1853B" w14:textId="24406457" w:rsidR="008A620B" w:rsidRDefault="008A620B" w:rsidP="008A620B">
            <w:pPr>
              <w:jc w:val="right"/>
              <w:rPr>
                <w:color w:val="000000"/>
                <w:sz w:val="14"/>
                <w:szCs w:val="14"/>
              </w:rPr>
            </w:pPr>
            <w:r>
              <w:rPr>
                <w:color w:val="000000"/>
                <w:sz w:val="14"/>
                <w:szCs w:val="14"/>
              </w:rPr>
              <w:t>5,357</w:t>
            </w:r>
          </w:p>
        </w:tc>
        <w:tc>
          <w:tcPr>
            <w:tcW w:w="776" w:type="dxa"/>
            <w:tcBorders>
              <w:top w:val="nil"/>
              <w:left w:val="nil"/>
              <w:bottom w:val="nil"/>
              <w:right w:val="nil"/>
            </w:tcBorders>
            <w:vAlign w:val="center"/>
          </w:tcPr>
          <w:p w14:paraId="44F0D205" w14:textId="62897C69" w:rsidR="008A620B" w:rsidRDefault="008A620B" w:rsidP="008A620B">
            <w:pPr>
              <w:jc w:val="right"/>
              <w:rPr>
                <w:color w:val="000000"/>
                <w:sz w:val="14"/>
                <w:szCs w:val="14"/>
              </w:rPr>
            </w:pPr>
            <w:r>
              <w:rPr>
                <w:color w:val="000000"/>
                <w:sz w:val="14"/>
                <w:szCs w:val="14"/>
              </w:rPr>
              <w:t>6,241</w:t>
            </w:r>
          </w:p>
        </w:tc>
        <w:tc>
          <w:tcPr>
            <w:tcW w:w="810" w:type="dxa"/>
            <w:tcBorders>
              <w:top w:val="nil"/>
              <w:left w:val="nil"/>
              <w:bottom w:val="nil"/>
              <w:right w:val="nil"/>
            </w:tcBorders>
            <w:shd w:val="clear" w:color="auto" w:fill="auto"/>
            <w:noWrap/>
            <w:vAlign w:val="center"/>
          </w:tcPr>
          <w:p w14:paraId="65B5DC63" w14:textId="17B21562" w:rsidR="008A620B" w:rsidRDefault="008A620B" w:rsidP="008A620B">
            <w:pPr>
              <w:jc w:val="right"/>
              <w:rPr>
                <w:color w:val="000000"/>
                <w:sz w:val="14"/>
                <w:szCs w:val="14"/>
              </w:rPr>
            </w:pPr>
            <w:r>
              <w:rPr>
                <w:color w:val="000000"/>
                <w:sz w:val="14"/>
                <w:szCs w:val="14"/>
              </w:rPr>
              <w:t>6,732</w:t>
            </w:r>
          </w:p>
        </w:tc>
        <w:tc>
          <w:tcPr>
            <w:tcW w:w="810" w:type="dxa"/>
            <w:tcBorders>
              <w:top w:val="nil"/>
              <w:left w:val="nil"/>
              <w:bottom w:val="nil"/>
              <w:right w:val="nil"/>
            </w:tcBorders>
            <w:shd w:val="clear" w:color="auto" w:fill="auto"/>
            <w:noWrap/>
            <w:vAlign w:val="center"/>
          </w:tcPr>
          <w:p w14:paraId="0CD4A240" w14:textId="443922BD" w:rsidR="008A620B" w:rsidRDefault="008A620B" w:rsidP="008A620B">
            <w:pPr>
              <w:jc w:val="right"/>
              <w:rPr>
                <w:color w:val="000000"/>
                <w:sz w:val="14"/>
                <w:szCs w:val="14"/>
              </w:rPr>
            </w:pPr>
            <w:r>
              <w:rPr>
                <w:color w:val="000000"/>
                <w:sz w:val="14"/>
                <w:szCs w:val="14"/>
              </w:rPr>
              <w:t>6,578</w:t>
            </w:r>
          </w:p>
        </w:tc>
        <w:tc>
          <w:tcPr>
            <w:tcW w:w="776" w:type="dxa"/>
            <w:tcBorders>
              <w:top w:val="nil"/>
              <w:left w:val="nil"/>
              <w:bottom w:val="nil"/>
              <w:right w:val="nil"/>
            </w:tcBorders>
            <w:shd w:val="clear" w:color="auto" w:fill="auto"/>
            <w:vAlign w:val="center"/>
          </w:tcPr>
          <w:p w14:paraId="54613463" w14:textId="33814370" w:rsidR="008A620B" w:rsidRDefault="008A620B" w:rsidP="008A620B">
            <w:pPr>
              <w:jc w:val="right"/>
              <w:rPr>
                <w:color w:val="000000"/>
                <w:sz w:val="14"/>
                <w:szCs w:val="14"/>
              </w:rPr>
            </w:pPr>
            <w:r>
              <w:rPr>
                <w:color w:val="000000"/>
                <w:sz w:val="14"/>
                <w:szCs w:val="14"/>
              </w:rPr>
              <w:t>8,783</w:t>
            </w:r>
          </w:p>
        </w:tc>
      </w:tr>
      <w:tr w:rsidR="008A620B" w:rsidRPr="00514327" w14:paraId="4B2AF38B"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E7A280F" w14:textId="77777777" w:rsidR="008A620B" w:rsidRPr="000B3DFF" w:rsidRDefault="008A620B" w:rsidP="008A620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0F5FBD9D" w14:textId="374FDCEE" w:rsidR="008A620B" w:rsidRDefault="008A620B" w:rsidP="008A620B">
            <w:pPr>
              <w:jc w:val="right"/>
              <w:rPr>
                <w:color w:val="000000"/>
                <w:sz w:val="14"/>
                <w:szCs w:val="14"/>
              </w:rPr>
            </w:pPr>
            <w:r>
              <w:rPr>
                <w:color w:val="000000"/>
                <w:sz w:val="14"/>
                <w:szCs w:val="14"/>
              </w:rPr>
              <w:t>98,611</w:t>
            </w:r>
          </w:p>
        </w:tc>
        <w:tc>
          <w:tcPr>
            <w:tcW w:w="776" w:type="dxa"/>
            <w:tcBorders>
              <w:top w:val="nil"/>
              <w:left w:val="nil"/>
              <w:bottom w:val="nil"/>
              <w:right w:val="nil"/>
            </w:tcBorders>
            <w:shd w:val="clear" w:color="auto" w:fill="auto"/>
            <w:noWrap/>
            <w:vAlign w:val="center"/>
          </w:tcPr>
          <w:p w14:paraId="66F9F4AB" w14:textId="36843634" w:rsidR="008A620B" w:rsidRDefault="008A620B" w:rsidP="008A620B">
            <w:pPr>
              <w:jc w:val="right"/>
              <w:rPr>
                <w:color w:val="000000"/>
                <w:sz w:val="14"/>
                <w:szCs w:val="14"/>
              </w:rPr>
            </w:pPr>
            <w:r>
              <w:rPr>
                <w:color w:val="000000"/>
                <w:sz w:val="14"/>
                <w:szCs w:val="14"/>
              </w:rPr>
              <w:t>76,585</w:t>
            </w:r>
          </w:p>
        </w:tc>
        <w:tc>
          <w:tcPr>
            <w:tcW w:w="776" w:type="dxa"/>
            <w:tcBorders>
              <w:top w:val="nil"/>
              <w:left w:val="nil"/>
              <w:bottom w:val="nil"/>
              <w:right w:val="nil"/>
            </w:tcBorders>
            <w:vAlign w:val="center"/>
          </w:tcPr>
          <w:p w14:paraId="1E2C2CA6" w14:textId="35D50FCC" w:rsidR="008A620B" w:rsidRDefault="008A620B" w:rsidP="008A620B">
            <w:pPr>
              <w:jc w:val="right"/>
              <w:rPr>
                <w:color w:val="000000"/>
                <w:sz w:val="14"/>
                <w:szCs w:val="14"/>
              </w:rPr>
            </w:pPr>
            <w:r>
              <w:rPr>
                <w:color w:val="000000"/>
                <w:sz w:val="14"/>
                <w:szCs w:val="14"/>
              </w:rPr>
              <w:t>78,811</w:t>
            </w:r>
          </w:p>
        </w:tc>
        <w:tc>
          <w:tcPr>
            <w:tcW w:w="810" w:type="dxa"/>
            <w:tcBorders>
              <w:top w:val="nil"/>
              <w:left w:val="nil"/>
              <w:bottom w:val="nil"/>
              <w:right w:val="nil"/>
            </w:tcBorders>
            <w:shd w:val="clear" w:color="auto" w:fill="auto"/>
            <w:noWrap/>
            <w:vAlign w:val="center"/>
          </w:tcPr>
          <w:p w14:paraId="1FB99EB2" w14:textId="2A3E0418" w:rsidR="008A620B" w:rsidRDefault="008A620B" w:rsidP="008A620B">
            <w:pPr>
              <w:jc w:val="right"/>
              <w:rPr>
                <w:color w:val="000000"/>
                <w:sz w:val="14"/>
                <w:szCs w:val="14"/>
              </w:rPr>
            </w:pPr>
            <w:r>
              <w:rPr>
                <w:color w:val="000000"/>
                <w:sz w:val="14"/>
                <w:szCs w:val="14"/>
              </w:rPr>
              <w:t>83,423</w:t>
            </w:r>
          </w:p>
        </w:tc>
        <w:tc>
          <w:tcPr>
            <w:tcW w:w="776" w:type="dxa"/>
            <w:tcBorders>
              <w:top w:val="nil"/>
              <w:left w:val="nil"/>
              <w:bottom w:val="nil"/>
              <w:right w:val="nil"/>
            </w:tcBorders>
            <w:vAlign w:val="center"/>
          </w:tcPr>
          <w:p w14:paraId="2F09C398" w14:textId="4CECB8D1" w:rsidR="008A620B" w:rsidRDefault="008A620B" w:rsidP="008A620B">
            <w:pPr>
              <w:jc w:val="right"/>
              <w:rPr>
                <w:color w:val="000000"/>
                <w:sz w:val="14"/>
                <w:szCs w:val="14"/>
              </w:rPr>
            </w:pPr>
            <w:r>
              <w:rPr>
                <w:color w:val="000000"/>
                <w:sz w:val="14"/>
                <w:szCs w:val="14"/>
              </w:rPr>
              <w:t>82,208</w:t>
            </w:r>
          </w:p>
        </w:tc>
        <w:tc>
          <w:tcPr>
            <w:tcW w:w="810" w:type="dxa"/>
            <w:tcBorders>
              <w:top w:val="nil"/>
              <w:left w:val="nil"/>
              <w:bottom w:val="nil"/>
              <w:right w:val="nil"/>
            </w:tcBorders>
            <w:shd w:val="clear" w:color="auto" w:fill="auto"/>
            <w:noWrap/>
            <w:vAlign w:val="center"/>
          </w:tcPr>
          <w:p w14:paraId="24A16926" w14:textId="7988D0AA" w:rsidR="008A620B" w:rsidRDefault="008A620B" w:rsidP="008A620B">
            <w:pPr>
              <w:jc w:val="right"/>
              <w:rPr>
                <w:color w:val="000000"/>
                <w:sz w:val="14"/>
                <w:szCs w:val="14"/>
              </w:rPr>
            </w:pPr>
            <w:r>
              <w:rPr>
                <w:color w:val="000000"/>
                <w:sz w:val="14"/>
                <w:szCs w:val="14"/>
              </w:rPr>
              <w:t>93,230</w:t>
            </w:r>
          </w:p>
        </w:tc>
        <w:tc>
          <w:tcPr>
            <w:tcW w:w="810" w:type="dxa"/>
            <w:tcBorders>
              <w:top w:val="nil"/>
              <w:left w:val="nil"/>
              <w:bottom w:val="nil"/>
              <w:right w:val="nil"/>
            </w:tcBorders>
            <w:shd w:val="clear" w:color="auto" w:fill="auto"/>
            <w:noWrap/>
            <w:vAlign w:val="center"/>
          </w:tcPr>
          <w:p w14:paraId="5F4BA2DB" w14:textId="4DCC20B7" w:rsidR="008A620B" w:rsidRDefault="008A620B" w:rsidP="008A620B">
            <w:pPr>
              <w:jc w:val="right"/>
              <w:rPr>
                <w:color w:val="000000"/>
                <w:sz w:val="14"/>
                <w:szCs w:val="14"/>
              </w:rPr>
            </w:pPr>
            <w:r>
              <w:rPr>
                <w:color w:val="000000"/>
                <w:sz w:val="14"/>
                <w:szCs w:val="14"/>
              </w:rPr>
              <w:t>91,624</w:t>
            </w:r>
          </w:p>
        </w:tc>
        <w:tc>
          <w:tcPr>
            <w:tcW w:w="776" w:type="dxa"/>
            <w:tcBorders>
              <w:top w:val="nil"/>
              <w:left w:val="nil"/>
              <w:bottom w:val="nil"/>
              <w:right w:val="nil"/>
            </w:tcBorders>
            <w:shd w:val="clear" w:color="auto" w:fill="auto"/>
            <w:vAlign w:val="center"/>
          </w:tcPr>
          <w:p w14:paraId="73B39368" w14:textId="1C5705B7" w:rsidR="008A620B" w:rsidRDefault="008A620B" w:rsidP="008A620B">
            <w:pPr>
              <w:jc w:val="right"/>
              <w:rPr>
                <w:color w:val="000000"/>
                <w:sz w:val="14"/>
                <w:szCs w:val="14"/>
              </w:rPr>
            </w:pPr>
            <w:r>
              <w:rPr>
                <w:color w:val="000000"/>
                <w:sz w:val="14"/>
                <w:szCs w:val="14"/>
              </w:rPr>
              <w:t>101,645</w:t>
            </w:r>
          </w:p>
        </w:tc>
      </w:tr>
      <w:tr w:rsidR="008A620B" w:rsidRPr="00514327" w14:paraId="2CB3000E"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9CDF197" w14:textId="77777777" w:rsidR="008A620B" w:rsidRPr="000B3DFF" w:rsidRDefault="008A620B" w:rsidP="008A620B">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vAlign w:val="center"/>
          </w:tcPr>
          <w:p w14:paraId="7CB9FC60" w14:textId="26A7E115" w:rsidR="008A620B" w:rsidRDefault="008A620B" w:rsidP="008A620B">
            <w:pPr>
              <w:jc w:val="right"/>
              <w:rPr>
                <w:b/>
                <w:bCs/>
                <w:color w:val="000000"/>
                <w:sz w:val="14"/>
                <w:szCs w:val="14"/>
              </w:rPr>
            </w:pPr>
            <w:r>
              <w:rPr>
                <w:b/>
                <w:bCs/>
                <w:color w:val="000000"/>
                <w:sz w:val="14"/>
                <w:szCs w:val="14"/>
              </w:rPr>
              <w:t>491,843</w:t>
            </w:r>
          </w:p>
        </w:tc>
        <w:tc>
          <w:tcPr>
            <w:tcW w:w="776" w:type="dxa"/>
            <w:tcBorders>
              <w:top w:val="nil"/>
              <w:left w:val="nil"/>
              <w:bottom w:val="nil"/>
              <w:right w:val="nil"/>
            </w:tcBorders>
            <w:shd w:val="clear" w:color="auto" w:fill="auto"/>
            <w:noWrap/>
            <w:vAlign w:val="center"/>
          </w:tcPr>
          <w:p w14:paraId="0613FCDE" w14:textId="7989FB34" w:rsidR="008A620B" w:rsidRDefault="008A620B" w:rsidP="008A620B">
            <w:pPr>
              <w:jc w:val="right"/>
              <w:rPr>
                <w:b/>
                <w:bCs/>
                <w:color w:val="000000"/>
                <w:sz w:val="14"/>
                <w:szCs w:val="14"/>
              </w:rPr>
            </w:pPr>
            <w:r>
              <w:rPr>
                <w:b/>
                <w:bCs/>
                <w:color w:val="000000"/>
                <w:sz w:val="14"/>
                <w:szCs w:val="14"/>
              </w:rPr>
              <w:t>532,578</w:t>
            </w:r>
          </w:p>
        </w:tc>
        <w:tc>
          <w:tcPr>
            <w:tcW w:w="776" w:type="dxa"/>
            <w:tcBorders>
              <w:top w:val="nil"/>
              <w:left w:val="nil"/>
              <w:bottom w:val="nil"/>
              <w:right w:val="nil"/>
            </w:tcBorders>
            <w:vAlign w:val="center"/>
          </w:tcPr>
          <w:p w14:paraId="47D88C37" w14:textId="1617F70E" w:rsidR="008A620B" w:rsidRDefault="008A620B" w:rsidP="008A620B">
            <w:pPr>
              <w:jc w:val="right"/>
              <w:rPr>
                <w:b/>
                <w:bCs/>
                <w:color w:val="000000"/>
                <w:sz w:val="14"/>
                <w:szCs w:val="14"/>
              </w:rPr>
            </w:pPr>
            <w:r>
              <w:rPr>
                <w:b/>
                <w:bCs/>
                <w:color w:val="000000"/>
                <w:sz w:val="14"/>
                <w:szCs w:val="14"/>
              </w:rPr>
              <w:t>519,436</w:t>
            </w:r>
          </w:p>
        </w:tc>
        <w:tc>
          <w:tcPr>
            <w:tcW w:w="810" w:type="dxa"/>
            <w:tcBorders>
              <w:top w:val="nil"/>
              <w:left w:val="nil"/>
              <w:bottom w:val="nil"/>
              <w:right w:val="nil"/>
            </w:tcBorders>
            <w:shd w:val="clear" w:color="auto" w:fill="auto"/>
            <w:noWrap/>
            <w:vAlign w:val="center"/>
          </w:tcPr>
          <w:p w14:paraId="59880354" w14:textId="771B7848" w:rsidR="008A620B" w:rsidRDefault="008A620B" w:rsidP="008A620B">
            <w:pPr>
              <w:jc w:val="right"/>
              <w:rPr>
                <w:b/>
                <w:bCs/>
                <w:color w:val="000000"/>
                <w:sz w:val="14"/>
                <w:szCs w:val="14"/>
              </w:rPr>
            </w:pPr>
            <w:r>
              <w:rPr>
                <w:b/>
                <w:bCs/>
                <w:color w:val="000000"/>
                <w:sz w:val="14"/>
                <w:szCs w:val="14"/>
              </w:rPr>
              <w:t>537,656</w:t>
            </w:r>
          </w:p>
        </w:tc>
        <w:tc>
          <w:tcPr>
            <w:tcW w:w="776" w:type="dxa"/>
            <w:tcBorders>
              <w:top w:val="nil"/>
              <w:left w:val="nil"/>
              <w:bottom w:val="nil"/>
              <w:right w:val="nil"/>
            </w:tcBorders>
            <w:vAlign w:val="center"/>
          </w:tcPr>
          <w:p w14:paraId="51F49631" w14:textId="4BD93824" w:rsidR="008A620B" w:rsidRDefault="008A620B" w:rsidP="008A620B">
            <w:pPr>
              <w:jc w:val="right"/>
              <w:rPr>
                <w:b/>
                <w:bCs/>
                <w:color w:val="000000"/>
                <w:sz w:val="14"/>
                <w:szCs w:val="14"/>
              </w:rPr>
            </w:pPr>
            <w:r>
              <w:rPr>
                <w:b/>
                <w:bCs/>
                <w:color w:val="000000"/>
                <w:sz w:val="14"/>
                <w:szCs w:val="14"/>
              </w:rPr>
              <w:t>548,855</w:t>
            </w:r>
          </w:p>
        </w:tc>
        <w:tc>
          <w:tcPr>
            <w:tcW w:w="810" w:type="dxa"/>
            <w:tcBorders>
              <w:top w:val="nil"/>
              <w:left w:val="nil"/>
              <w:bottom w:val="nil"/>
              <w:right w:val="nil"/>
            </w:tcBorders>
            <w:shd w:val="clear" w:color="auto" w:fill="auto"/>
            <w:noWrap/>
            <w:vAlign w:val="center"/>
          </w:tcPr>
          <w:p w14:paraId="2F32A620" w14:textId="5A7F0051" w:rsidR="008A620B" w:rsidRDefault="008A620B" w:rsidP="008A620B">
            <w:pPr>
              <w:jc w:val="right"/>
              <w:rPr>
                <w:b/>
                <w:bCs/>
                <w:color w:val="000000"/>
                <w:sz w:val="14"/>
                <w:szCs w:val="14"/>
              </w:rPr>
            </w:pPr>
            <w:r>
              <w:rPr>
                <w:b/>
                <w:bCs/>
                <w:color w:val="000000"/>
                <w:sz w:val="14"/>
                <w:szCs w:val="14"/>
              </w:rPr>
              <w:t>563,474</w:t>
            </w:r>
          </w:p>
        </w:tc>
        <w:tc>
          <w:tcPr>
            <w:tcW w:w="810" w:type="dxa"/>
            <w:tcBorders>
              <w:top w:val="nil"/>
              <w:left w:val="nil"/>
              <w:bottom w:val="nil"/>
              <w:right w:val="nil"/>
            </w:tcBorders>
            <w:shd w:val="clear" w:color="auto" w:fill="auto"/>
            <w:noWrap/>
            <w:vAlign w:val="center"/>
          </w:tcPr>
          <w:p w14:paraId="451BE8AD" w14:textId="7BC010BB" w:rsidR="008A620B" w:rsidRDefault="008A620B" w:rsidP="008A620B">
            <w:pPr>
              <w:jc w:val="right"/>
              <w:rPr>
                <w:b/>
                <w:bCs/>
                <w:color w:val="000000"/>
                <w:sz w:val="14"/>
                <w:szCs w:val="14"/>
              </w:rPr>
            </w:pPr>
            <w:r>
              <w:rPr>
                <w:b/>
                <w:bCs/>
                <w:color w:val="000000"/>
                <w:sz w:val="14"/>
                <w:szCs w:val="14"/>
              </w:rPr>
              <w:t>563,923</w:t>
            </w:r>
          </w:p>
        </w:tc>
        <w:tc>
          <w:tcPr>
            <w:tcW w:w="776" w:type="dxa"/>
            <w:tcBorders>
              <w:top w:val="nil"/>
              <w:left w:val="nil"/>
              <w:bottom w:val="nil"/>
              <w:right w:val="nil"/>
            </w:tcBorders>
            <w:shd w:val="clear" w:color="auto" w:fill="auto"/>
            <w:vAlign w:val="center"/>
          </w:tcPr>
          <w:p w14:paraId="5ABA0086" w14:textId="74AAD7C5" w:rsidR="008A620B" w:rsidRDefault="008A620B" w:rsidP="008A620B">
            <w:pPr>
              <w:jc w:val="right"/>
              <w:rPr>
                <w:b/>
                <w:bCs/>
                <w:color w:val="000000"/>
                <w:sz w:val="14"/>
                <w:szCs w:val="14"/>
              </w:rPr>
            </w:pPr>
            <w:r>
              <w:rPr>
                <w:b/>
                <w:bCs/>
                <w:color w:val="000000"/>
                <w:sz w:val="14"/>
                <w:szCs w:val="14"/>
              </w:rPr>
              <w:t>558,695</w:t>
            </w:r>
          </w:p>
        </w:tc>
      </w:tr>
      <w:tr w:rsidR="008A620B" w:rsidRPr="00514327" w14:paraId="1156B9D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A15D7B9" w14:textId="77777777" w:rsidR="008A620B" w:rsidRPr="000B3DFF" w:rsidRDefault="008A620B" w:rsidP="008A620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6301CEB7" w14:textId="6CAB9DB9" w:rsidR="008A620B" w:rsidRDefault="008A620B" w:rsidP="008A620B">
            <w:pPr>
              <w:jc w:val="right"/>
              <w:rPr>
                <w:color w:val="000000"/>
                <w:sz w:val="14"/>
                <w:szCs w:val="14"/>
              </w:rPr>
            </w:pPr>
            <w:r>
              <w:rPr>
                <w:color w:val="000000"/>
                <w:sz w:val="14"/>
                <w:szCs w:val="14"/>
              </w:rPr>
              <w:t>3,835</w:t>
            </w:r>
          </w:p>
        </w:tc>
        <w:tc>
          <w:tcPr>
            <w:tcW w:w="776" w:type="dxa"/>
            <w:tcBorders>
              <w:top w:val="nil"/>
              <w:left w:val="nil"/>
              <w:bottom w:val="nil"/>
              <w:right w:val="nil"/>
            </w:tcBorders>
            <w:shd w:val="clear" w:color="auto" w:fill="auto"/>
            <w:noWrap/>
            <w:vAlign w:val="center"/>
          </w:tcPr>
          <w:p w14:paraId="57641BA5" w14:textId="2ACEC172" w:rsidR="008A620B" w:rsidRDefault="008A620B" w:rsidP="008A620B">
            <w:pPr>
              <w:jc w:val="right"/>
              <w:rPr>
                <w:color w:val="000000"/>
                <w:sz w:val="14"/>
                <w:szCs w:val="14"/>
              </w:rPr>
            </w:pPr>
            <w:r>
              <w:rPr>
                <w:color w:val="000000"/>
                <w:sz w:val="14"/>
                <w:szCs w:val="14"/>
              </w:rPr>
              <w:t>3,431</w:t>
            </w:r>
          </w:p>
        </w:tc>
        <w:tc>
          <w:tcPr>
            <w:tcW w:w="776" w:type="dxa"/>
            <w:tcBorders>
              <w:top w:val="nil"/>
              <w:left w:val="nil"/>
              <w:bottom w:val="nil"/>
              <w:right w:val="nil"/>
            </w:tcBorders>
            <w:vAlign w:val="center"/>
          </w:tcPr>
          <w:p w14:paraId="368568A0" w14:textId="23772B7D" w:rsidR="008A620B" w:rsidRDefault="008A620B" w:rsidP="008A620B">
            <w:pPr>
              <w:jc w:val="right"/>
              <w:rPr>
                <w:color w:val="000000"/>
                <w:sz w:val="14"/>
                <w:szCs w:val="14"/>
              </w:rPr>
            </w:pPr>
            <w:r>
              <w:rPr>
                <w:color w:val="000000"/>
                <w:sz w:val="14"/>
                <w:szCs w:val="14"/>
              </w:rPr>
              <w:t>3,905</w:t>
            </w:r>
          </w:p>
        </w:tc>
        <w:tc>
          <w:tcPr>
            <w:tcW w:w="810" w:type="dxa"/>
            <w:tcBorders>
              <w:top w:val="nil"/>
              <w:left w:val="nil"/>
              <w:bottom w:val="nil"/>
              <w:right w:val="nil"/>
            </w:tcBorders>
            <w:shd w:val="clear" w:color="auto" w:fill="auto"/>
            <w:noWrap/>
            <w:vAlign w:val="center"/>
          </w:tcPr>
          <w:p w14:paraId="370B9A3E" w14:textId="0C793E62" w:rsidR="008A620B" w:rsidRDefault="008A620B" w:rsidP="008A620B">
            <w:pPr>
              <w:jc w:val="right"/>
              <w:rPr>
                <w:color w:val="000000"/>
                <w:sz w:val="14"/>
                <w:szCs w:val="14"/>
              </w:rPr>
            </w:pPr>
            <w:r>
              <w:rPr>
                <w:color w:val="000000"/>
                <w:sz w:val="14"/>
                <w:szCs w:val="14"/>
              </w:rPr>
              <w:t>4,228</w:t>
            </w:r>
          </w:p>
        </w:tc>
        <w:tc>
          <w:tcPr>
            <w:tcW w:w="776" w:type="dxa"/>
            <w:tcBorders>
              <w:top w:val="nil"/>
              <w:left w:val="nil"/>
              <w:bottom w:val="nil"/>
              <w:right w:val="nil"/>
            </w:tcBorders>
            <w:vAlign w:val="center"/>
          </w:tcPr>
          <w:p w14:paraId="53290760" w14:textId="177DF57B" w:rsidR="008A620B" w:rsidRDefault="008A620B" w:rsidP="008A620B">
            <w:pPr>
              <w:jc w:val="right"/>
              <w:rPr>
                <w:color w:val="000000"/>
                <w:sz w:val="14"/>
                <w:szCs w:val="14"/>
              </w:rPr>
            </w:pPr>
            <w:r>
              <w:rPr>
                <w:color w:val="000000"/>
                <w:sz w:val="14"/>
                <w:szCs w:val="14"/>
              </w:rPr>
              <w:t>3,410</w:t>
            </w:r>
          </w:p>
        </w:tc>
        <w:tc>
          <w:tcPr>
            <w:tcW w:w="810" w:type="dxa"/>
            <w:tcBorders>
              <w:top w:val="nil"/>
              <w:left w:val="nil"/>
              <w:bottom w:val="nil"/>
              <w:right w:val="nil"/>
            </w:tcBorders>
            <w:shd w:val="clear" w:color="auto" w:fill="auto"/>
            <w:noWrap/>
            <w:vAlign w:val="center"/>
          </w:tcPr>
          <w:p w14:paraId="680CD952" w14:textId="4F5A0BE2" w:rsidR="008A620B" w:rsidRDefault="008A620B" w:rsidP="008A620B">
            <w:pPr>
              <w:jc w:val="right"/>
              <w:rPr>
                <w:color w:val="000000"/>
                <w:sz w:val="14"/>
                <w:szCs w:val="14"/>
              </w:rPr>
            </w:pPr>
            <w:r>
              <w:rPr>
                <w:color w:val="000000"/>
                <w:sz w:val="14"/>
                <w:szCs w:val="14"/>
              </w:rPr>
              <w:t>4,538</w:t>
            </w:r>
          </w:p>
        </w:tc>
        <w:tc>
          <w:tcPr>
            <w:tcW w:w="810" w:type="dxa"/>
            <w:tcBorders>
              <w:top w:val="nil"/>
              <w:left w:val="nil"/>
              <w:bottom w:val="nil"/>
              <w:right w:val="nil"/>
            </w:tcBorders>
            <w:shd w:val="clear" w:color="auto" w:fill="auto"/>
            <w:noWrap/>
            <w:vAlign w:val="center"/>
          </w:tcPr>
          <w:p w14:paraId="4FFA0AC3" w14:textId="6A8C0609" w:rsidR="008A620B" w:rsidRDefault="008A620B" w:rsidP="008A620B">
            <w:pPr>
              <w:jc w:val="right"/>
              <w:rPr>
                <w:color w:val="000000"/>
                <w:sz w:val="14"/>
                <w:szCs w:val="14"/>
              </w:rPr>
            </w:pPr>
            <w:r>
              <w:rPr>
                <w:color w:val="000000"/>
                <w:sz w:val="14"/>
                <w:szCs w:val="14"/>
              </w:rPr>
              <w:t>4,150</w:t>
            </w:r>
          </w:p>
        </w:tc>
        <w:tc>
          <w:tcPr>
            <w:tcW w:w="776" w:type="dxa"/>
            <w:tcBorders>
              <w:top w:val="nil"/>
              <w:left w:val="nil"/>
              <w:bottom w:val="nil"/>
              <w:right w:val="nil"/>
            </w:tcBorders>
            <w:shd w:val="clear" w:color="auto" w:fill="auto"/>
            <w:vAlign w:val="center"/>
          </w:tcPr>
          <w:p w14:paraId="467BAADD" w14:textId="0FB103C0" w:rsidR="008A620B" w:rsidRDefault="008A620B" w:rsidP="008A620B">
            <w:pPr>
              <w:jc w:val="right"/>
              <w:rPr>
                <w:color w:val="000000"/>
                <w:sz w:val="14"/>
                <w:szCs w:val="14"/>
              </w:rPr>
            </w:pPr>
            <w:r>
              <w:rPr>
                <w:color w:val="000000"/>
                <w:sz w:val="14"/>
                <w:szCs w:val="14"/>
              </w:rPr>
              <w:t>5,769</w:t>
            </w:r>
          </w:p>
        </w:tc>
      </w:tr>
      <w:tr w:rsidR="008A620B" w:rsidRPr="00514327" w14:paraId="12149DF1"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723AFD0" w14:textId="77777777" w:rsidR="008A620B" w:rsidRPr="000B3DFF" w:rsidRDefault="008A620B" w:rsidP="008A620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3F1CA870" w14:textId="5E437EC5" w:rsidR="008A620B" w:rsidRDefault="008A620B" w:rsidP="008A620B">
            <w:pPr>
              <w:jc w:val="right"/>
              <w:rPr>
                <w:color w:val="000000"/>
                <w:sz w:val="14"/>
                <w:szCs w:val="14"/>
              </w:rPr>
            </w:pPr>
            <w:r>
              <w:rPr>
                <w:color w:val="000000"/>
                <w:sz w:val="14"/>
                <w:szCs w:val="14"/>
              </w:rPr>
              <w:t>230,299</w:t>
            </w:r>
          </w:p>
        </w:tc>
        <w:tc>
          <w:tcPr>
            <w:tcW w:w="776" w:type="dxa"/>
            <w:tcBorders>
              <w:top w:val="nil"/>
              <w:left w:val="nil"/>
              <w:bottom w:val="nil"/>
              <w:right w:val="nil"/>
            </w:tcBorders>
            <w:shd w:val="clear" w:color="auto" w:fill="auto"/>
            <w:noWrap/>
            <w:vAlign w:val="center"/>
          </w:tcPr>
          <w:p w14:paraId="49769D6A" w14:textId="1C7F39E1" w:rsidR="008A620B" w:rsidRDefault="008A620B" w:rsidP="008A620B">
            <w:pPr>
              <w:jc w:val="right"/>
              <w:rPr>
                <w:color w:val="000000"/>
                <w:sz w:val="14"/>
                <w:szCs w:val="14"/>
              </w:rPr>
            </w:pPr>
            <w:r>
              <w:rPr>
                <w:color w:val="000000"/>
                <w:sz w:val="14"/>
                <w:szCs w:val="14"/>
              </w:rPr>
              <w:t>228,313</w:t>
            </w:r>
          </w:p>
        </w:tc>
        <w:tc>
          <w:tcPr>
            <w:tcW w:w="776" w:type="dxa"/>
            <w:tcBorders>
              <w:top w:val="nil"/>
              <w:left w:val="nil"/>
              <w:bottom w:val="nil"/>
              <w:right w:val="nil"/>
            </w:tcBorders>
            <w:vAlign w:val="center"/>
          </w:tcPr>
          <w:p w14:paraId="6681C558" w14:textId="33C6C467" w:rsidR="008A620B" w:rsidRDefault="008A620B" w:rsidP="008A620B">
            <w:pPr>
              <w:jc w:val="right"/>
              <w:rPr>
                <w:color w:val="000000"/>
                <w:sz w:val="14"/>
                <w:szCs w:val="14"/>
              </w:rPr>
            </w:pPr>
            <w:r>
              <w:rPr>
                <w:color w:val="000000"/>
                <w:sz w:val="14"/>
                <w:szCs w:val="14"/>
              </w:rPr>
              <w:t>222,844</w:t>
            </w:r>
          </w:p>
        </w:tc>
        <w:tc>
          <w:tcPr>
            <w:tcW w:w="810" w:type="dxa"/>
            <w:tcBorders>
              <w:top w:val="nil"/>
              <w:left w:val="nil"/>
              <w:bottom w:val="nil"/>
              <w:right w:val="nil"/>
            </w:tcBorders>
            <w:shd w:val="clear" w:color="auto" w:fill="auto"/>
            <w:noWrap/>
            <w:vAlign w:val="center"/>
          </w:tcPr>
          <w:p w14:paraId="1B7CB902" w14:textId="46E91651" w:rsidR="008A620B" w:rsidRDefault="008A620B" w:rsidP="008A620B">
            <w:pPr>
              <w:jc w:val="right"/>
              <w:rPr>
                <w:color w:val="000000"/>
                <w:sz w:val="14"/>
                <w:szCs w:val="14"/>
              </w:rPr>
            </w:pPr>
            <w:r>
              <w:rPr>
                <w:color w:val="000000"/>
                <w:sz w:val="14"/>
                <w:szCs w:val="14"/>
              </w:rPr>
              <w:t>237,181</w:t>
            </w:r>
          </w:p>
        </w:tc>
        <w:tc>
          <w:tcPr>
            <w:tcW w:w="776" w:type="dxa"/>
            <w:tcBorders>
              <w:top w:val="nil"/>
              <w:left w:val="nil"/>
              <w:bottom w:val="nil"/>
              <w:right w:val="nil"/>
            </w:tcBorders>
            <w:vAlign w:val="center"/>
          </w:tcPr>
          <w:p w14:paraId="1AD234C1" w14:textId="52F3C8A7" w:rsidR="008A620B" w:rsidRDefault="008A620B" w:rsidP="008A620B">
            <w:pPr>
              <w:jc w:val="right"/>
              <w:rPr>
                <w:color w:val="000000"/>
                <w:sz w:val="14"/>
                <w:szCs w:val="14"/>
              </w:rPr>
            </w:pPr>
            <w:r>
              <w:rPr>
                <w:color w:val="000000"/>
                <w:sz w:val="14"/>
                <w:szCs w:val="14"/>
              </w:rPr>
              <w:t>248,228</w:t>
            </w:r>
          </w:p>
        </w:tc>
        <w:tc>
          <w:tcPr>
            <w:tcW w:w="810" w:type="dxa"/>
            <w:tcBorders>
              <w:top w:val="nil"/>
              <w:left w:val="nil"/>
              <w:bottom w:val="nil"/>
              <w:right w:val="nil"/>
            </w:tcBorders>
            <w:shd w:val="clear" w:color="auto" w:fill="auto"/>
            <w:noWrap/>
            <w:vAlign w:val="center"/>
          </w:tcPr>
          <w:p w14:paraId="0D3E9E58" w14:textId="6D159F2B" w:rsidR="008A620B" w:rsidRDefault="008A620B" w:rsidP="008A620B">
            <w:pPr>
              <w:jc w:val="right"/>
              <w:rPr>
                <w:color w:val="000000"/>
                <w:sz w:val="14"/>
                <w:szCs w:val="14"/>
              </w:rPr>
            </w:pPr>
            <w:r>
              <w:rPr>
                <w:color w:val="000000"/>
                <w:sz w:val="14"/>
                <w:szCs w:val="14"/>
              </w:rPr>
              <w:t>256,324</w:t>
            </w:r>
          </w:p>
        </w:tc>
        <w:tc>
          <w:tcPr>
            <w:tcW w:w="810" w:type="dxa"/>
            <w:tcBorders>
              <w:top w:val="nil"/>
              <w:left w:val="nil"/>
              <w:bottom w:val="nil"/>
              <w:right w:val="nil"/>
            </w:tcBorders>
            <w:shd w:val="clear" w:color="auto" w:fill="auto"/>
            <w:noWrap/>
            <w:vAlign w:val="center"/>
          </w:tcPr>
          <w:p w14:paraId="364D3B5C" w14:textId="110ED806" w:rsidR="008A620B" w:rsidRDefault="008A620B" w:rsidP="008A620B">
            <w:pPr>
              <w:jc w:val="right"/>
              <w:rPr>
                <w:color w:val="000000"/>
                <w:sz w:val="14"/>
                <w:szCs w:val="14"/>
              </w:rPr>
            </w:pPr>
            <w:r>
              <w:rPr>
                <w:color w:val="000000"/>
                <w:sz w:val="14"/>
                <w:szCs w:val="14"/>
              </w:rPr>
              <w:t>255,334</w:t>
            </w:r>
          </w:p>
        </w:tc>
        <w:tc>
          <w:tcPr>
            <w:tcW w:w="776" w:type="dxa"/>
            <w:tcBorders>
              <w:top w:val="nil"/>
              <w:left w:val="nil"/>
              <w:bottom w:val="nil"/>
              <w:right w:val="nil"/>
            </w:tcBorders>
            <w:shd w:val="clear" w:color="auto" w:fill="auto"/>
            <w:vAlign w:val="center"/>
          </w:tcPr>
          <w:p w14:paraId="4BEB0466" w14:textId="76F49FCD" w:rsidR="008A620B" w:rsidRDefault="008A620B" w:rsidP="008A620B">
            <w:pPr>
              <w:jc w:val="right"/>
              <w:rPr>
                <w:color w:val="000000"/>
                <w:sz w:val="14"/>
                <w:szCs w:val="14"/>
              </w:rPr>
            </w:pPr>
            <w:r>
              <w:rPr>
                <w:color w:val="000000"/>
                <w:sz w:val="14"/>
                <w:szCs w:val="14"/>
              </w:rPr>
              <w:t>237,775</w:t>
            </w:r>
          </w:p>
        </w:tc>
      </w:tr>
      <w:tr w:rsidR="008A620B" w:rsidRPr="00514327" w14:paraId="02233C58"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BFBD4B5" w14:textId="77777777" w:rsidR="008A620B" w:rsidRPr="000B3DFF" w:rsidRDefault="008A620B" w:rsidP="008A620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471BF966" w14:textId="1867B227" w:rsidR="008A620B" w:rsidRDefault="008A620B" w:rsidP="008A620B">
            <w:pPr>
              <w:jc w:val="right"/>
              <w:rPr>
                <w:color w:val="000000"/>
                <w:sz w:val="14"/>
                <w:szCs w:val="14"/>
              </w:rPr>
            </w:pPr>
            <w:r>
              <w:rPr>
                <w:color w:val="000000"/>
                <w:sz w:val="14"/>
                <w:szCs w:val="14"/>
              </w:rPr>
              <w:t>254,737</w:t>
            </w:r>
          </w:p>
        </w:tc>
        <w:tc>
          <w:tcPr>
            <w:tcW w:w="776" w:type="dxa"/>
            <w:tcBorders>
              <w:top w:val="nil"/>
              <w:left w:val="nil"/>
              <w:bottom w:val="nil"/>
              <w:right w:val="nil"/>
            </w:tcBorders>
            <w:shd w:val="clear" w:color="auto" w:fill="auto"/>
            <w:noWrap/>
            <w:vAlign w:val="center"/>
          </w:tcPr>
          <w:p w14:paraId="173B8923" w14:textId="394FD5FB" w:rsidR="008A620B" w:rsidRDefault="008A620B" w:rsidP="008A620B">
            <w:pPr>
              <w:jc w:val="right"/>
              <w:rPr>
                <w:color w:val="000000"/>
                <w:sz w:val="14"/>
                <w:szCs w:val="14"/>
              </w:rPr>
            </w:pPr>
            <w:r>
              <w:rPr>
                <w:color w:val="000000"/>
                <w:sz w:val="14"/>
                <w:szCs w:val="14"/>
              </w:rPr>
              <w:t>298,994</w:t>
            </w:r>
          </w:p>
        </w:tc>
        <w:tc>
          <w:tcPr>
            <w:tcW w:w="776" w:type="dxa"/>
            <w:tcBorders>
              <w:top w:val="nil"/>
              <w:left w:val="nil"/>
              <w:bottom w:val="nil"/>
              <w:right w:val="nil"/>
            </w:tcBorders>
            <w:vAlign w:val="center"/>
          </w:tcPr>
          <w:p w14:paraId="6208B757" w14:textId="5613034E" w:rsidR="008A620B" w:rsidRDefault="008A620B" w:rsidP="008A620B">
            <w:pPr>
              <w:jc w:val="right"/>
              <w:rPr>
                <w:color w:val="000000"/>
                <w:sz w:val="14"/>
                <w:szCs w:val="14"/>
              </w:rPr>
            </w:pPr>
            <w:r>
              <w:rPr>
                <w:color w:val="000000"/>
                <w:sz w:val="14"/>
                <w:szCs w:val="14"/>
              </w:rPr>
              <w:t>291,570</w:t>
            </w:r>
          </w:p>
        </w:tc>
        <w:tc>
          <w:tcPr>
            <w:tcW w:w="810" w:type="dxa"/>
            <w:tcBorders>
              <w:top w:val="nil"/>
              <w:left w:val="nil"/>
              <w:bottom w:val="nil"/>
              <w:right w:val="nil"/>
            </w:tcBorders>
            <w:shd w:val="clear" w:color="auto" w:fill="auto"/>
            <w:noWrap/>
            <w:vAlign w:val="center"/>
          </w:tcPr>
          <w:p w14:paraId="036E6438" w14:textId="75E28762" w:rsidR="008A620B" w:rsidRDefault="008A620B" w:rsidP="008A620B">
            <w:pPr>
              <w:jc w:val="right"/>
              <w:rPr>
                <w:color w:val="000000"/>
                <w:sz w:val="14"/>
                <w:szCs w:val="14"/>
              </w:rPr>
            </w:pPr>
            <w:r>
              <w:rPr>
                <w:color w:val="000000"/>
                <w:sz w:val="14"/>
                <w:szCs w:val="14"/>
              </w:rPr>
              <w:t>295,146</w:t>
            </w:r>
          </w:p>
        </w:tc>
        <w:tc>
          <w:tcPr>
            <w:tcW w:w="776" w:type="dxa"/>
            <w:tcBorders>
              <w:top w:val="nil"/>
              <w:left w:val="nil"/>
              <w:bottom w:val="nil"/>
              <w:right w:val="nil"/>
            </w:tcBorders>
            <w:vAlign w:val="center"/>
          </w:tcPr>
          <w:p w14:paraId="3D076321" w14:textId="142BB47D" w:rsidR="008A620B" w:rsidRDefault="008A620B" w:rsidP="008A620B">
            <w:pPr>
              <w:jc w:val="right"/>
              <w:rPr>
                <w:color w:val="000000"/>
                <w:sz w:val="14"/>
                <w:szCs w:val="14"/>
              </w:rPr>
            </w:pPr>
            <w:r>
              <w:rPr>
                <w:color w:val="000000"/>
                <w:sz w:val="14"/>
                <w:szCs w:val="14"/>
              </w:rPr>
              <w:t>296,044</w:t>
            </w:r>
          </w:p>
        </w:tc>
        <w:tc>
          <w:tcPr>
            <w:tcW w:w="810" w:type="dxa"/>
            <w:tcBorders>
              <w:top w:val="nil"/>
              <w:left w:val="nil"/>
              <w:bottom w:val="nil"/>
              <w:right w:val="nil"/>
            </w:tcBorders>
            <w:shd w:val="clear" w:color="auto" w:fill="auto"/>
            <w:noWrap/>
            <w:vAlign w:val="center"/>
          </w:tcPr>
          <w:p w14:paraId="5F72B7F6" w14:textId="05AC4571" w:rsidR="008A620B" w:rsidRDefault="008A620B" w:rsidP="008A620B">
            <w:pPr>
              <w:jc w:val="right"/>
              <w:rPr>
                <w:color w:val="000000"/>
                <w:sz w:val="14"/>
                <w:szCs w:val="14"/>
              </w:rPr>
            </w:pPr>
            <w:r>
              <w:rPr>
                <w:color w:val="000000"/>
                <w:sz w:val="14"/>
                <w:szCs w:val="14"/>
              </w:rPr>
              <w:t>301,427</w:t>
            </w:r>
          </w:p>
        </w:tc>
        <w:tc>
          <w:tcPr>
            <w:tcW w:w="810" w:type="dxa"/>
            <w:tcBorders>
              <w:top w:val="nil"/>
              <w:left w:val="nil"/>
              <w:bottom w:val="nil"/>
              <w:right w:val="nil"/>
            </w:tcBorders>
            <w:shd w:val="clear" w:color="auto" w:fill="auto"/>
            <w:noWrap/>
            <w:vAlign w:val="center"/>
          </w:tcPr>
          <w:p w14:paraId="4F084370" w14:textId="7B68B996" w:rsidR="008A620B" w:rsidRDefault="008A620B" w:rsidP="008A620B">
            <w:pPr>
              <w:jc w:val="right"/>
              <w:rPr>
                <w:color w:val="000000"/>
                <w:sz w:val="14"/>
                <w:szCs w:val="14"/>
              </w:rPr>
            </w:pPr>
            <w:r>
              <w:rPr>
                <w:color w:val="000000"/>
                <w:sz w:val="14"/>
                <w:szCs w:val="14"/>
              </w:rPr>
              <w:t>303,202</w:t>
            </w:r>
          </w:p>
        </w:tc>
        <w:tc>
          <w:tcPr>
            <w:tcW w:w="776" w:type="dxa"/>
            <w:tcBorders>
              <w:top w:val="nil"/>
              <w:left w:val="nil"/>
              <w:bottom w:val="nil"/>
              <w:right w:val="nil"/>
            </w:tcBorders>
            <w:shd w:val="clear" w:color="auto" w:fill="auto"/>
            <w:vAlign w:val="center"/>
          </w:tcPr>
          <w:p w14:paraId="0B100F2F" w14:textId="799E7E44" w:rsidR="008A620B" w:rsidRDefault="008A620B" w:rsidP="008A620B">
            <w:pPr>
              <w:jc w:val="right"/>
              <w:rPr>
                <w:color w:val="000000"/>
                <w:sz w:val="14"/>
                <w:szCs w:val="14"/>
              </w:rPr>
            </w:pPr>
            <w:r>
              <w:rPr>
                <w:color w:val="000000"/>
                <w:sz w:val="14"/>
                <w:szCs w:val="14"/>
              </w:rPr>
              <w:t>314,017</w:t>
            </w:r>
          </w:p>
        </w:tc>
      </w:tr>
      <w:tr w:rsidR="008A620B" w:rsidRPr="00514327" w14:paraId="7322BC50"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CCEAD46" w14:textId="77777777" w:rsidR="008A620B" w:rsidRPr="000B3DFF" w:rsidRDefault="008A620B" w:rsidP="008A620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3FDA1DD7" w14:textId="67C561EC" w:rsidR="008A620B" w:rsidRDefault="008A620B" w:rsidP="008A620B">
            <w:pPr>
              <w:jc w:val="right"/>
              <w:rPr>
                <w:color w:val="000000"/>
                <w:sz w:val="14"/>
                <w:szCs w:val="14"/>
              </w:rPr>
            </w:pPr>
            <w:r>
              <w:rPr>
                <w:color w:val="000000"/>
                <w:sz w:val="14"/>
                <w:szCs w:val="14"/>
              </w:rPr>
              <w:t>1,390</w:t>
            </w:r>
          </w:p>
        </w:tc>
        <w:tc>
          <w:tcPr>
            <w:tcW w:w="776" w:type="dxa"/>
            <w:tcBorders>
              <w:top w:val="nil"/>
              <w:left w:val="nil"/>
              <w:bottom w:val="nil"/>
              <w:right w:val="nil"/>
            </w:tcBorders>
            <w:shd w:val="clear" w:color="auto" w:fill="auto"/>
            <w:noWrap/>
            <w:vAlign w:val="center"/>
          </w:tcPr>
          <w:p w14:paraId="2DB78F8F" w14:textId="36279469" w:rsidR="008A620B" w:rsidRDefault="008A620B" w:rsidP="008A620B">
            <w:pPr>
              <w:jc w:val="right"/>
              <w:rPr>
                <w:color w:val="000000"/>
                <w:sz w:val="14"/>
                <w:szCs w:val="14"/>
              </w:rPr>
            </w:pPr>
            <w:r>
              <w:rPr>
                <w:color w:val="000000"/>
                <w:sz w:val="14"/>
                <w:szCs w:val="14"/>
              </w:rPr>
              <w:t>1,339</w:t>
            </w:r>
          </w:p>
        </w:tc>
        <w:tc>
          <w:tcPr>
            <w:tcW w:w="776" w:type="dxa"/>
            <w:tcBorders>
              <w:top w:val="nil"/>
              <w:left w:val="nil"/>
              <w:bottom w:val="nil"/>
              <w:right w:val="nil"/>
            </w:tcBorders>
            <w:vAlign w:val="center"/>
          </w:tcPr>
          <w:p w14:paraId="760B1B3E" w14:textId="5AD6580E" w:rsidR="008A620B" w:rsidRDefault="008A620B" w:rsidP="008A620B">
            <w:pPr>
              <w:jc w:val="right"/>
              <w:rPr>
                <w:color w:val="000000"/>
                <w:sz w:val="14"/>
                <w:szCs w:val="14"/>
              </w:rPr>
            </w:pPr>
            <w:r>
              <w:rPr>
                <w:color w:val="000000"/>
                <w:sz w:val="14"/>
                <w:szCs w:val="14"/>
              </w:rPr>
              <w:t>1,081</w:t>
            </w:r>
          </w:p>
        </w:tc>
        <w:tc>
          <w:tcPr>
            <w:tcW w:w="810" w:type="dxa"/>
            <w:tcBorders>
              <w:top w:val="nil"/>
              <w:left w:val="nil"/>
              <w:bottom w:val="nil"/>
              <w:right w:val="nil"/>
            </w:tcBorders>
            <w:shd w:val="clear" w:color="auto" w:fill="auto"/>
            <w:noWrap/>
            <w:vAlign w:val="center"/>
          </w:tcPr>
          <w:p w14:paraId="2320FF81" w14:textId="639357D3" w:rsidR="008A620B" w:rsidRDefault="008A620B" w:rsidP="008A620B">
            <w:pPr>
              <w:jc w:val="right"/>
              <w:rPr>
                <w:color w:val="000000"/>
                <w:sz w:val="14"/>
                <w:szCs w:val="14"/>
              </w:rPr>
            </w:pPr>
            <w:r>
              <w:rPr>
                <w:color w:val="000000"/>
                <w:sz w:val="14"/>
                <w:szCs w:val="14"/>
              </w:rPr>
              <w:t>1,081</w:t>
            </w:r>
          </w:p>
        </w:tc>
        <w:tc>
          <w:tcPr>
            <w:tcW w:w="776" w:type="dxa"/>
            <w:tcBorders>
              <w:top w:val="nil"/>
              <w:left w:val="nil"/>
              <w:bottom w:val="nil"/>
              <w:right w:val="nil"/>
            </w:tcBorders>
            <w:vAlign w:val="center"/>
          </w:tcPr>
          <w:p w14:paraId="43F6B395" w14:textId="75A23C2E" w:rsidR="008A620B" w:rsidRDefault="008A620B" w:rsidP="008A620B">
            <w:pPr>
              <w:jc w:val="right"/>
              <w:rPr>
                <w:color w:val="000000"/>
                <w:sz w:val="14"/>
                <w:szCs w:val="14"/>
              </w:rPr>
            </w:pPr>
            <w:r>
              <w:rPr>
                <w:color w:val="000000"/>
                <w:sz w:val="14"/>
                <w:szCs w:val="14"/>
              </w:rPr>
              <w:t>1,079</w:t>
            </w:r>
          </w:p>
        </w:tc>
        <w:tc>
          <w:tcPr>
            <w:tcW w:w="810" w:type="dxa"/>
            <w:tcBorders>
              <w:top w:val="nil"/>
              <w:left w:val="nil"/>
              <w:bottom w:val="nil"/>
              <w:right w:val="nil"/>
            </w:tcBorders>
            <w:shd w:val="clear" w:color="auto" w:fill="auto"/>
            <w:noWrap/>
            <w:vAlign w:val="center"/>
          </w:tcPr>
          <w:p w14:paraId="6A542C0D" w14:textId="4B145C95" w:rsidR="008A620B" w:rsidRDefault="008A620B" w:rsidP="008A620B">
            <w:pPr>
              <w:jc w:val="right"/>
              <w:rPr>
                <w:color w:val="000000"/>
                <w:sz w:val="14"/>
                <w:szCs w:val="14"/>
              </w:rPr>
            </w:pPr>
            <w:r>
              <w:rPr>
                <w:color w:val="000000"/>
                <w:sz w:val="14"/>
                <w:szCs w:val="14"/>
              </w:rPr>
              <w:t>1,044</w:t>
            </w:r>
          </w:p>
        </w:tc>
        <w:tc>
          <w:tcPr>
            <w:tcW w:w="810" w:type="dxa"/>
            <w:tcBorders>
              <w:top w:val="nil"/>
              <w:left w:val="nil"/>
              <w:bottom w:val="nil"/>
              <w:right w:val="nil"/>
            </w:tcBorders>
            <w:shd w:val="clear" w:color="auto" w:fill="auto"/>
            <w:noWrap/>
            <w:vAlign w:val="center"/>
          </w:tcPr>
          <w:p w14:paraId="3A2ACF28" w14:textId="507DFA85" w:rsidR="008A620B" w:rsidRDefault="008A620B" w:rsidP="008A620B">
            <w:pPr>
              <w:jc w:val="right"/>
              <w:rPr>
                <w:color w:val="000000"/>
                <w:sz w:val="14"/>
                <w:szCs w:val="14"/>
              </w:rPr>
            </w:pPr>
            <w:r>
              <w:rPr>
                <w:color w:val="000000"/>
                <w:sz w:val="14"/>
                <w:szCs w:val="14"/>
              </w:rPr>
              <w:t>1,044</w:t>
            </w:r>
          </w:p>
        </w:tc>
        <w:tc>
          <w:tcPr>
            <w:tcW w:w="776" w:type="dxa"/>
            <w:tcBorders>
              <w:top w:val="nil"/>
              <w:left w:val="nil"/>
              <w:bottom w:val="nil"/>
              <w:right w:val="nil"/>
            </w:tcBorders>
            <w:shd w:val="clear" w:color="auto" w:fill="auto"/>
            <w:vAlign w:val="center"/>
          </w:tcPr>
          <w:p w14:paraId="175A029B" w14:textId="1117E053" w:rsidR="008A620B" w:rsidRDefault="008A620B" w:rsidP="008A620B">
            <w:pPr>
              <w:jc w:val="right"/>
              <w:rPr>
                <w:color w:val="000000"/>
                <w:sz w:val="14"/>
                <w:szCs w:val="14"/>
              </w:rPr>
            </w:pPr>
            <w:r>
              <w:rPr>
                <w:color w:val="000000"/>
                <w:sz w:val="14"/>
                <w:szCs w:val="14"/>
              </w:rPr>
              <w:t>1,001</w:t>
            </w:r>
          </w:p>
        </w:tc>
      </w:tr>
      <w:tr w:rsidR="008A620B" w:rsidRPr="00514327" w14:paraId="3B5653A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69F3842" w14:textId="77777777" w:rsidR="008A620B" w:rsidRPr="000B3DFF" w:rsidRDefault="008A620B" w:rsidP="008A620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753E04BB" w14:textId="59B19381" w:rsidR="008A620B" w:rsidRDefault="008A620B" w:rsidP="008A620B">
            <w:pPr>
              <w:jc w:val="right"/>
              <w:rPr>
                <w:color w:val="000000"/>
                <w:sz w:val="14"/>
                <w:szCs w:val="14"/>
              </w:rPr>
            </w:pPr>
            <w:r>
              <w:rPr>
                <w:color w:val="000000"/>
                <w:sz w:val="14"/>
                <w:szCs w:val="14"/>
              </w:rPr>
              <w:t>1,581</w:t>
            </w:r>
          </w:p>
        </w:tc>
        <w:tc>
          <w:tcPr>
            <w:tcW w:w="776" w:type="dxa"/>
            <w:tcBorders>
              <w:top w:val="nil"/>
              <w:left w:val="nil"/>
              <w:bottom w:val="nil"/>
              <w:right w:val="nil"/>
            </w:tcBorders>
            <w:shd w:val="clear" w:color="auto" w:fill="auto"/>
            <w:noWrap/>
            <w:vAlign w:val="center"/>
          </w:tcPr>
          <w:p w14:paraId="67486215" w14:textId="72F88585" w:rsidR="008A620B" w:rsidRDefault="008A620B" w:rsidP="008A620B">
            <w:pPr>
              <w:jc w:val="right"/>
              <w:rPr>
                <w:color w:val="000000"/>
                <w:sz w:val="14"/>
                <w:szCs w:val="14"/>
              </w:rPr>
            </w:pPr>
            <w:r>
              <w:rPr>
                <w:color w:val="000000"/>
                <w:sz w:val="14"/>
                <w:szCs w:val="14"/>
              </w:rPr>
              <w:t>502</w:t>
            </w:r>
          </w:p>
        </w:tc>
        <w:tc>
          <w:tcPr>
            <w:tcW w:w="776" w:type="dxa"/>
            <w:tcBorders>
              <w:top w:val="nil"/>
              <w:left w:val="nil"/>
              <w:bottom w:val="nil"/>
              <w:right w:val="nil"/>
            </w:tcBorders>
            <w:vAlign w:val="center"/>
          </w:tcPr>
          <w:p w14:paraId="5EE7AC0C" w14:textId="539A249D" w:rsidR="008A620B" w:rsidRDefault="008A620B" w:rsidP="008A620B">
            <w:pPr>
              <w:jc w:val="right"/>
              <w:rPr>
                <w:color w:val="000000"/>
                <w:sz w:val="14"/>
                <w:szCs w:val="14"/>
              </w:rPr>
            </w:pPr>
            <w:r>
              <w:rPr>
                <w:color w:val="000000"/>
                <w:sz w:val="14"/>
                <w:szCs w:val="14"/>
              </w:rPr>
              <w:t>37</w:t>
            </w:r>
          </w:p>
        </w:tc>
        <w:tc>
          <w:tcPr>
            <w:tcW w:w="810" w:type="dxa"/>
            <w:tcBorders>
              <w:top w:val="nil"/>
              <w:left w:val="nil"/>
              <w:bottom w:val="nil"/>
              <w:right w:val="nil"/>
            </w:tcBorders>
            <w:shd w:val="clear" w:color="auto" w:fill="auto"/>
            <w:noWrap/>
            <w:vAlign w:val="center"/>
          </w:tcPr>
          <w:p w14:paraId="78C04231" w14:textId="2CE308A8" w:rsidR="008A620B" w:rsidRDefault="008A620B" w:rsidP="008A620B">
            <w:pPr>
              <w:jc w:val="right"/>
              <w:rPr>
                <w:color w:val="000000"/>
                <w:sz w:val="14"/>
                <w:szCs w:val="14"/>
              </w:rPr>
            </w:pPr>
            <w:r>
              <w:rPr>
                <w:color w:val="000000"/>
                <w:sz w:val="14"/>
                <w:szCs w:val="14"/>
              </w:rPr>
              <w:t>20</w:t>
            </w:r>
          </w:p>
        </w:tc>
        <w:tc>
          <w:tcPr>
            <w:tcW w:w="776" w:type="dxa"/>
            <w:tcBorders>
              <w:top w:val="nil"/>
              <w:left w:val="nil"/>
              <w:bottom w:val="nil"/>
              <w:right w:val="nil"/>
            </w:tcBorders>
            <w:vAlign w:val="center"/>
          </w:tcPr>
          <w:p w14:paraId="02B838FB" w14:textId="6E93239F" w:rsidR="008A620B" w:rsidRDefault="008A620B" w:rsidP="008A620B">
            <w:pPr>
              <w:jc w:val="right"/>
              <w:rPr>
                <w:color w:val="000000"/>
                <w:sz w:val="14"/>
                <w:szCs w:val="14"/>
              </w:rPr>
            </w:pPr>
            <w:r>
              <w:rPr>
                <w:color w:val="000000"/>
                <w:sz w:val="14"/>
                <w:szCs w:val="14"/>
              </w:rPr>
              <w:t>93</w:t>
            </w:r>
          </w:p>
        </w:tc>
        <w:tc>
          <w:tcPr>
            <w:tcW w:w="810" w:type="dxa"/>
            <w:tcBorders>
              <w:top w:val="nil"/>
              <w:left w:val="nil"/>
              <w:bottom w:val="nil"/>
              <w:right w:val="nil"/>
            </w:tcBorders>
            <w:shd w:val="clear" w:color="auto" w:fill="auto"/>
            <w:noWrap/>
            <w:vAlign w:val="center"/>
          </w:tcPr>
          <w:p w14:paraId="706EAD4D" w14:textId="7E9B138A" w:rsidR="008A620B" w:rsidRDefault="008A620B" w:rsidP="008A620B">
            <w:pPr>
              <w:jc w:val="right"/>
              <w:rPr>
                <w:color w:val="000000"/>
                <w:sz w:val="14"/>
                <w:szCs w:val="14"/>
              </w:rPr>
            </w:pPr>
            <w:r>
              <w:rPr>
                <w:color w:val="000000"/>
                <w:sz w:val="14"/>
                <w:szCs w:val="14"/>
              </w:rPr>
              <w:t>141</w:t>
            </w:r>
          </w:p>
        </w:tc>
        <w:tc>
          <w:tcPr>
            <w:tcW w:w="810" w:type="dxa"/>
            <w:tcBorders>
              <w:top w:val="nil"/>
              <w:left w:val="nil"/>
              <w:bottom w:val="nil"/>
              <w:right w:val="nil"/>
            </w:tcBorders>
            <w:shd w:val="clear" w:color="auto" w:fill="auto"/>
            <w:noWrap/>
            <w:vAlign w:val="center"/>
          </w:tcPr>
          <w:p w14:paraId="60FB650D" w14:textId="081274A5" w:rsidR="008A620B" w:rsidRDefault="008A620B" w:rsidP="008A620B">
            <w:pPr>
              <w:jc w:val="right"/>
              <w:rPr>
                <w:color w:val="000000"/>
                <w:sz w:val="14"/>
                <w:szCs w:val="14"/>
              </w:rPr>
            </w:pPr>
            <w:r>
              <w:rPr>
                <w:color w:val="000000"/>
                <w:sz w:val="14"/>
                <w:szCs w:val="14"/>
              </w:rPr>
              <w:t>192</w:t>
            </w:r>
          </w:p>
        </w:tc>
        <w:tc>
          <w:tcPr>
            <w:tcW w:w="776" w:type="dxa"/>
            <w:tcBorders>
              <w:top w:val="nil"/>
              <w:left w:val="nil"/>
              <w:bottom w:val="nil"/>
              <w:right w:val="nil"/>
            </w:tcBorders>
            <w:shd w:val="clear" w:color="auto" w:fill="auto"/>
            <w:vAlign w:val="center"/>
          </w:tcPr>
          <w:p w14:paraId="27607ADE" w14:textId="08FE9C4C" w:rsidR="008A620B" w:rsidRDefault="008A620B" w:rsidP="008A620B">
            <w:pPr>
              <w:jc w:val="right"/>
              <w:rPr>
                <w:color w:val="000000"/>
                <w:sz w:val="14"/>
                <w:szCs w:val="14"/>
              </w:rPr>
            </w:pPr>
            <w:r>
              <w:rPr>
                <w:color w:val="000000"/>
                <w:sz w:val="14"/>
                <w:szCs w:val="14"/>
              </w:rPr>
              <w:t>133</w:t>
            </w:r>
          </w:p>
        </w:tc>
      </w:tr>
      <w:tr w:rsidR="008A620B" w:rsidRPr="00514327" w14:paraId="70DD39BD" w14:textId="77777777" w:rsidTr="00F458B0">
        <w:trPr>
          <w:trHeight w:hRule="exact" w:val="342"/>
          <w:jc w:val="center"/>
        </w:trPr>
        <w:tc>
          <w:tcPr>
            <w:tcW w:w="3783" w:type="dxa"/>
            <w:tcBorders>
              <w:top w:val="nil"/>
              <w:left w:val="nil"/>
              <w:bottom w:val="nil"/>
              <w:right w:val="nil"/>
            </w:tcBorders>
            <w:shd w:val="clear" w:color="auto" w:fill="auto"/>
            <w:noWrap/>
            <w:tcMar>
              <w:left w:w="43" w:type="dxa"/>
              <w:right w:w="43" w:type="dxa"/>
            </w:tcMar>
            <w:vAlign w:val="center"/>
          </w:tcPr>
          <w:p w14:paraId="79D38EDF" w14:textId="77777777" w:rsidR="008A620B" w:rsidRPr="000B3DFF" w:rsidRDefault="008A620B" w:rsidP="008A620B">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vAlign w:val="center"/>
          </w:tcPr>
          <w:p w14:paraId="441CE81D" w14:textId="7140EC54" w:rsidR="008A620B" w:rsidRDefault="008A620B" w:rsidP="008A620B">
            <w:pPr>
              <w:jc w:val="right"/>
              <w:rPr>
                <w:b/>
                <w:bCs/>
                <w:color w:val="000000"/>
                <w:sz w:val="14"/>
                <w:szCs w:val="14"/>
              </w:rPr>
            </w:pPr>
            <w:r>
              <w:rPr>
                <w:b/>
                <w:bCs/>
                <w:color w:val="000000"/>
                <w:sz w:val="14"/>
                <w:szCs w:val="14"/>
              </w:rPr>
              <w:t>15,076</w:t>
            </w:r>
          </w:p>
        </w:tc>
        <w:tc>
          <w:tcPr>
            <w:tcW w:w="776" w:type="dxa"/>
            <w:tcBorders>
              <w:top w:val="nil"/>
              <w:left w:val="nil"/>
              <w:bottom w:val="nil"/>
              <w:right w:val="nil"/>
            </w:tcBorders>
            <w:shd w:val="clear" w:color="auto" w:fill="auto"/>
            <w:noWrap/>
            <w:vAlign w:val="center"/>
          </w:tcPr>
          <w:p w14:paraId="240177FA" w14:textId="2BE4E613" w:rsidR="008A620B" w:rsidRDefault="008A620B" w:rsidP="008A620B">
            <w:pPr>
              <w:jc w:val="right"/>
              <w:rPr>
                <w:b/>
                <w:bCs/>
                <w:color w:val="000000"/>
                <w:sz w:val="14"/>
                <w:szCs w:val="14"/>
              </w:rPr>
            </w:pPr>
            <w:r>
              <w:rPr>
                <w:b/>
                <w:bCs/>
                <w:color w:val="000000"/>
                <w:sz w:val="14"/>
                <w:szCs w:val="14"/>
              </w:rPr>
              <w:t>23,392</w:t>
            </w:r>
          </w:p>
        </w:tc>
        <w:tc>
          <w:tcPr>
            <w:tcW w:w="776" w:type="dxa"/>
            <w:tcBorders>
              <w:top w:val="nil"/>
              <w:left w:val="nil"/>
              <w:bottom w:val="nil"/>
              <w:right w:val="nil"/>
            </w:tcBorders>
            <w:vAlign w:val="center"/>
          </w:tcPr>
          <w:p w14:paraId="67648AAF" w14:textId="51A1B846" w:rsidR="008A620B" w:rsidRDefault="008A620B" w:rsidP="008A620B">
            <w:pPr>
              <w:jc w:val="right"/>
              <w:rPr>
                <w:b/>
                <w:bCs/>
                <w:color w:val="000000"/>
                <w:sz w:val="14"/>
                <w:szCs w:val="14"/>
              </w:rPr>
            </w:pPr>
            <w:r>
              <w:rPr>
                <w:b/>
                <w:bCs/>
                <w:color w:val="000000"/>
                <w:sz w:val="14"/>
                <w:szCs w:val="14"/>
              </w:rPr>
              <w:t>22,110</w:t>
            </w:r>
          </w:p>
        </w:tc>
        <w:tc>
          <w:tcPr>
            <w:tcW w:w="810" w:type="dxa"/>
            <w:tcBorders>
              <w:top w:val="nil"/>
              <w:left w:val="nil"/>
              <w:bottom w:val="nil"/>
              <w:right w:val="nil"/>
            </w:tcBorders>
            <w:shd w:val="clear" w:color="auto" w:fill="auto"/>
            <w:noWrap/>
            <w:vAlign w:val="center"/>
          </w:tcPr>
          <w:p w14:paraId="172945C0" w14:textId="2FD70A06" w:rsidR="008A620B" w:rsidRDefault="008A620B" w:rsidP="008A620B">
            <w:pPr>
              <w:jc w:val="right"/>
              <w:rPr>
                <w:b/>
                <w:bCs/>
                <w:color w:val="000000"/>
                <w:sz w:val="14"/>
                <w:szCs w:val="14"/>
              </w:rPr>
            </w:pPr>
            <w:r>
              <w:rPr>
                <w:b/>
                <w:bCs/>
                <w:color w:val="000000"/>
                <w:sz w:val="14"/>
                <w:szCs w:val="14"/>
              </w:rPr>
              <w:t>21,080</w:t>
            </w:r>
          </w:p>
        </w:tc>
        <w:tc>
          <w:tcPr>
            <w:tcW w:w="776" w:type="dxa"/>
            <w:tcBorders>
              <w:top w:val="nil"/>
              <w:left w:val="nil"/>
              <w:bottom w:val="nil"/>
              <w:right w:val="nil"/>
            </w:tcBorders>
            <w:vAlign w:val="center"/>
          </w:tcPr>
          <w:p w14:paraId="256598FD" w14:textId="3D94FBBA" w:rsidR="008A620B" w:rsidRDefault="008A620B" w:rsidP="008A620B">
            <w:pPr>
              <w:jc w:val="right"/>
              <w:rPr>
                <w:b/>
                <w:bCs/>
                <w:color w:val="000000"/>
                <w:sz w:val="14"/>
                <w:szCs w:val="14"/>
              </w:rPr>
            </w:pPr>
            <w:r>
              <w:rPr>
                <w:b/>
                <w:bCs/>
                <w:color w:val="000000"/>
                <w:sz w:val="14"/>
                <w:szCs w:val="14"/>
              </w:rPr>
              <w:t>22,061</w:t>
            </w:r>
          </w:p>
        </w:tc>
        <w:tc>
          <w:tcPr>
            <w:tcW w:w="810" w:type="dxa"/>
            <w:tcBorders>
              <w:top w:val="nil"/>
              <w:left w:val="nil"/>
              <w:bottom w:val="nil"/>
              <w:right w:val="nil"/>
            </w:tcBorders>
            <w:shd w:val="clear" w:color="auto" w:fill="auto"/>
            <w:noWrap/>
            <w:vAlign w:val="center"/>
          </w:tcPr>
          <w:p w14:paraId="45AAEB44" w14:textId="20F93211" w:rsidR="008A620B" w:rsidRDefault="008A620B" w:rsidP="008A620B">
            <w:pPr>
              <w:jc w:val="right"/>
              <w:rPr>
                <w:b/>
                <w:bCs/>
                <w:color w:val="000000"/>
                <w:sz w:val="14"/>
                <w:szCs w:val="14"/>
              </w:rPr>
            </w:pPr>
            <w:r>
              <w:rPr>
                <w:b/>
                <w:bCs/>
                <w:color w:val="000000"/>
                <w:sz w:val="14"/>
                <w:szCs w:val="14"/>
              </w:rPr>
              <w:t>22,419</w:t>
            </w:r>
          </w:p>
        </w:tc>
        <w:tc>
          <w:tcPr>
            <w:tcW w:w="810" w:type="dxa"/>
            <w:tcBorders>
              <w:top w:val="nil"/>
              <w:left w:val="nil"/>
              <w:bottom w:val="nil"/>
              <w:right w:val="nil"/>
            </w:tcBorders>
            <w:shd w:val="clear" w:color="auto" w:fill="auto"/>
            <w:noWrap/>
            <w:vAlign w:val="center"/>
          </w:tcPr>
          <w:p w14:paraId="491062E0" w14:textId="63A0E387" w:rsidR="008A620B" w:rsidRDefault="008A620B" w:rsidP="008A620B">
            <w:pPr>
              <w:jc w:val="right"/>
              <w:rPr>
                <w:b/>
                <w:bCs/>
                <w:color w:val="000000"/>
                <w:sz w:val="14"/>
                <w:szCs w:val="14"/>
              </w:rPr>
            </w:pPr>
            <w:r>
              <w:rPr>
                <w:b/>
                <w:bCs/>
                <w:color w:val="000000"/>
                <w:sz w:val="14"/>
                <w:szCs w:val="14"/>
              </w:rPr>
              <w:t>23,864</w:t>
            </w:r>
          </w:p>
        </w:tc>
        <w:tc>
          <w:tcPr>
            <w:tcW w:w="776" w:type="dxa"/>
            <w:tcBorders>
              <w:top w:val="nil"/>
              <w:left w:val="nil"/>
              <w:bottom w:val="nil"/>
              <w:right w:val="nil"/>
            </w:tcBorders>
            <w:shd w:val="clear" w:color="auto" w:fill="auto"/>
            <w:vAlign w:val="center"/>
          </w:tcPr>
          <w:p w14:paraId="14ADF6AE" w14:textId="42A8CE80" w:rsidR="008A620B" w:rsidRDefault="008A620B" w:rsidP="008A620B">
            <w:pPr>
              <w:jc w:val="right"/>
              <w:rPr>
                <w:b/>
                <w:bCs/>
                <w:color w:val="000000"/>
                <w:sz w:val="14"/>
                <w:szCs w:val="14"/>
              </w:rPr>
            </w:pPr>
            <w:r>
              <w:rPr>
                <w:b/>
                <w:bCs/>
                <w:color w:val="000000"/>
                <w:sz w:val="14"/>
                <w:szCs w:val="14"/>
              </w:rPr>
              <w:t>24,150</w:t>
            </w:r>
          </w:p>
        </w:tc>
      </w:tr>
      <w:tr w:rsidR="008A620B" w:rsidRPr="00514327" w14:paraId="2540324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1FD0144" w14:textId="77777777" w:rsidR="008A620B" w:rsidRPr="000B3DFF" w:rsidRDefault="008A620B" w:rsidP="008A620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1226866A" w14:textId="5D3F3BCA" w:rsidR="008A620B" w:rsidRDefault="008A620B" w:rsidP="008A620B">
            <w:pPr>
              <w:jc w:val="right"/>
              <w:rPr>
                <w:color w:val="000000"/>
                <w:sz w:val="14"/>
                <w:szCs w:val="14"/>
              </w:rPr>
            </w:pPr>
            <w:r>
              <w:rPr>
                <w:color w:val="000000"/>
                <w:sz w:val="14"/>
                <w:szCs w:val="14"/>
              </w:rPr>
              <w:t>7,647</w:t>
            </w:r>
          </w:p>
        </w:tc>
        <w:tc>
          <w:tcPr>
            <w:tcW w:w="776" w:type="dxa"/>
            <w:tcBorders>
              <w:top w:val="nil"/>
              <w:left w:val="nil"/>
              <w:bottom w:val="nil"/>
              <w:right w:val="nil"/>
            </w:tcBorders>
            <w:shd w:val="clear" w:color="auto" w:fill="auto"/>
            <w:noWrap/>
            <w:vAlign w:val="center"/>
          </w:tcPr>
          <w:p w14:paraId="6AFF5BF5" w14:textId="4A9C51BB" w:rsidR="008A620B" w:rsidRDefault="008A620B" w:rsidP="008A620B">
            <w:pPr>
              <w:jc w:val="right"/>
              <w:rPr>
                <w:color w:val="000000"/>
                <w:sz w:val="14"/>
                <w:szCs w:val="14"/>
              </w:rPr>
            </w:pPr>
            <w:r>
              <w:rPr>
                <w:color w:val="000000"/>
                <w:sz w:val="14"/>
                <w:szCs w:val="14"/>
              </w:rPr>
              <w:t>9,918</w:t>
            </w:r>
          </w:p>
        </w:tc>
        <w:tc>
          <w:tcPr>
            <w:tcW w:w="776" w:type="dxa"/>
            <w:tcBorders>
              <w:top w:val="nil"/>
              <w:left w:val="nil"/>
              <w:bottom w:val="nil"/>
              <w:right w:val="nil"/>
            </w:tcBorders>
            <w:vAlign w:val="center"/>
          </w:tcPr>
          <w:p w14:paraId="6177C2D5" w14:textId="783E1BB9" w:rsidR="008A620B" w:rsidRDefault="008A620B" w:rsidP="008A620B">
            <w:pPr>
              <w:jc w:val="right"/>
              <w:rPr>
                <w:color w:val="000000"/>
                <w:sz w:val="14"/>
                <w:szCs w:val="14"/>
              </w:rPr>
            </w:pPr>
            <w:r>
              <w:rPr>
                <w:color w:val="000000"/>
                <w:sz w:val="14"/>
                <w:szCs w:val="14"/>
              </w:rPr>
              <w:t>9,286</w:t>
            </w:r>
          </w:p>
        </w:tc>
        <w:tc>
          <w:tcPr>
            <w:tcW w:w="810" w:type="dxa"/>
            <w:tcBorders>
              <w:top w:val="nil"/>
              <w:left w:val="nil"/>
              <w:bottom w:val="nil"/>
              <w:right w:val="nil"/>
            </w:tcBorders>
            <w:shd w:val="clear" w:color="auto" w:fill="auto"/>
            <w:noWrap/>
            <w:vAlign w:val="center"/>
          </w:tcPr>
          <w:p w14:paraId="4A7A56E5" w14:textId="6D0FCA4E" w:rsidR="008A620B" w:rsidRDefault="008A620B" w:rsidP="008A620B">
            <w:pPr>
              <w:jc w:val="right"/>
              <w:rPr>
                <w:color w:val="000000"/>
                <w:sz w:val="14"/>
                <w:szCs w:val="14"/>
              </w:rPr>
            </w:pPr>
            <w:r>
              <w:rPr>
                <w:color w:val="000000"/>
                <w:sz w:val="14"/>
                <w:szCs w:val="14"/>
              </w:rPr>
              <w:t>8,599</w:t>
            </w:r>
          </w:p>
        </w:tc>
        <w:tc>
          <w:tcPr>
            <w:tcW w:w="776" w:type="dxa"/>
            <w:tcBorders>
              <w:top w:val="nil"/>
              <w:left w:val="nil"/>
              <w:bottom w:val="nil"/>
              <w:right w:val="nil"/>
            </w:tcBorders>
            <w:vAlign w:val="center"/>
          </w:tcPr>
          <w:p w14:paraId="52647026" w14:textId="1976E6C7" w:rsidR="008A620B" w:rsidRDefault="008A620B" w:rsidP="008A620B">
            <w:pPr>
              <w:jc w:val="right"/>
              <w:rPr>
                <w:color w:val="000000"/>
                <w:sz w:val="14"/>
                <w:szCs w:val="14"/>
              </w:rPr>
            </w:pPr>
            <w:r>
              <w:rPr>
                <w:color w:val="000000"/>
                <w:sz w:val="14"/>
                <w:szCs w:val="14"/>
              </w:rPr>
              <w:t>9,530</w:t>
            </w:r>
          </w:p>
        </w:tc>
        <w:tc>
          <w:tcPr>
            <w:tcW w:w="810" w:type="dxa"/>
            <w:tcBorders>
              <w:top w:val="nil"/>
              <w:left w:val="nil"/>
              <w:bottom w:val="nil"/>
              <w:right w:val="nil"/>
            </w:tcBorders>
            <w:shd w:val="clear" w:color="auto" w:fill="auto"/>
            <w:noWrap/>
            <w:vAlign w:val="center"/>
          </w:tcPr>
          <w:p w14:paraId="722F3D4A" w14:textId="2BDC0336" w:rsidR="008A620B" w:rsidRDefault="008A620B" w:rsidP="008A620B">
            <w:pPr>
              <w:jc w:val="right"/>
              <w:rPr>
                <w:color w:val="000000"/>
                <w:sz w:val="14"/>
                <w:szCs w:val="14"/>
              </w:rPr>
            </w:pPr>
            <w:r>
              <w:rPr>
                <w:color w:val="000000"/>
                <w:sz w:val="14"/>
                <w:szCs w:val="14"/>
              </w:rPr>
              <w:t>9,827</w:t>
            </w:r>
          </w:p>
        </w:tc>
        <w:tc>
          <w:tcPr>
            <w:tcW w:w="810" w:type="dxa"/>
            <w:tcBorders>
              <w:top w:val="nil"/>
              <w:left w:val="nil"/>
              <w:bottom w:val="nil"/>
              <w:right w:val="nil"/>
            </w:tcBorders>
            <w:shd w:val="clear" w:color="auto" w:fill="auto"/>
            <w:noWrap/>
            <w:vAlign w:val="center"/>
          </w:tcPr>
          <w:p w14:paraId="194F37C5" w14:textId="25CC0C54" w:rsidR="008A620B" w:rsidRDefault="008A620B" w:rsidP="008A620B">
            <w:pPr>
              <w:jc w:val="right"/>
              <w:rPr>
                <w:color w:val="000000"/>
                <w:sz w:val="14"/>
                <w:szCs w:val="14"/>
              </w:rPr>
            </w:pPr>
            <w:r>
              <w:rPr>
                <w:color w:val="000000"/>
                <w:sz w:val="14"/>
                <w:szCs w:val="14"/>
              </w:rPr>
              <w:t>10,704</w:t>
            </w:r>
          </w:p>
        </w:tc>
        <w:tc>
          <w:tcPr>
            <w:tcW w:w="776" w:type="dxa"/>
            <w:tcBorders>
              <w:top w:val="nil"/>
              <w:left w:val="nil"/>
              <w:bottom w:val="nil"/>
              <w:right w:val="nil"/>
            </w:tcBorders>
            <w:shd w:val="clear" w:color="auto" w:fill="auto"/>
            <w:vAlign w:val="center"/>
          </w:tcPr>
          <w:p w14:paraId="0F1B4C06" w14:textId="7F0E0C0B" w:rsidR="008A620B" w:rsidRDefault="008A620B" w:rsidP="008A620B">
            <w:pPr>
              <w:jc w:val="right"/>
              <w:rPr>
                <w:color w:val="000000"/>
                <w:sz w:val="14"/>
                <w:szCs w:val="14"/>
              </w:rPr>
            </w:pPr>
            <w:r>
              <w:rPr>
                <w:color w:val="000000"/>
                <w:sz w:val="14"/>
                <w:szCs w:val="14"/>
              </w:rPr>
              <w:t>9,383</w:t>
            </w:r>
          </w:p>
        </w:tc>
      </w:tr>
      <w:tr w:rsidR="008A620B" w:rsidRPr="00514327" w14:paraId="2EF78E5C"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AD5E586" w14:textId="77777777" w:rsidR="008A620B" w:rsidRPr="000B3DFF" w:rsidRDefault="008A620B" w:rsidP="008A620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6AD318B3" w14:textId="3048E7AD" w:rsidR="008A620B" w:rsidRDefault="008A620B" w:rsidP="008A620B">
            <w:pPr>
              <w:jc w:val="right"/>
              <w:rPr>
                <w:color w:val="000000"/>
                <w:sz w:val="14"/>
                <w:szCs w:val="14"/>
              </w:rPr>
            </w:pPr>
            <w:r>
              <w:rPr>
                <w:color w:val="000000"/>
                <w:sz w:val="14"/>
                <w:szCs w:val="14"/>
              </w:rPr>
              <w:t>3,571</w:t>
            </w:r>
          </w:p>
        </w:tc>
        <w:tc>
          <w:tcPr>
            <w:tcW w:w="776" w:type="dxa"/>
            <w:tcBorders>
              <w:top w:val="nil"/>
              <w:left w:val="nil"/>
              <w:bottom w:val="nil"/>
              <w:right w:val="nil"/>
            </w:tcBorders>
            <w:shd w:val="clear" w:color="auto" w:fill="auto"/>
            <w:noWrap/>
            <w:vAlign w:val="center"/>
          </w:tcPr>
          <w:p w14:paraId="3F676EC2" w14:textId="4A224FE2" w:rsidR="008A620B" w:rsidRDefault="008A620B" w:rsidP="008A620B">
            <w:pPr>
              <w:jc w:val="right"/>
              <w:rPr>
                <w:color w:val="000000"/>
                <w:sz w:val="14"/>
                <w:szCs w:val="14"/>
              </w:rPr>
            </w:pPr>
            <w:r>
              <w:rPr>
                <w:color w:val="000000"/>
                <w:sz w:val="14"/>
                <w:szCs w:val="14"/>
              </w:rPr>
              <w:t>8,101</w:t>
            </w:r>
          </w:p>
        </w:tc>
        <w:tc>
          <w:tcPr>
            <w:tcW w:w="776" w:type="dxa"/>
            <w:tcBorders>
              <w:top w:val="nil"/>
              <w:left w:val="nil"/>
              <w:bottom w:val="nil"/>
              <w:right w:val="nil"/>
            </w:tcBorders>
            <w:vAlign w:val="center"/>
          </w:tcPr>
          <w:p w14:paraId="7E10D952" w14:textId="641DB6A7" w:rsidR="008A620B" w:rsidRDefault="008A620B" w:rsidP="008A620B">
            <w:pPr>
              <w:jc w:val="right"/>
              <w:rPr>
                <w:color w:val="000000"/>
                <w:sz w:val="14"/>
                <w:szCs w:val="14"/>
              </w:rPr>
            </w:pPr>
            <w:r>
              <w:rPr>
                <w:color w:val="000000"/>
                <w:sz w:val="14"/>
                <w:szCs w:val="14"/>
              </w:rPr>
              <w:t>7,640</w:t>
            </w:r>
          </w:p>
        </w:tc>
        <w:tc>
          <w:tcPr>
            <w:tcW w:w="810" w:type="dxa"/>
            <w:tcBorders>
              <w:top w:val="nil"/>
              <w:left w:val="nil"/>
              <w:bottom w:val="nil"/>
              <w:right w:val="nil"/>
            </w:tcBorders>
            <w:shd w:val="clear" w:color="auto" w:fill="auto"/>
            <w:noWrap/>
            <w:vAlign w:val="center"/>
          </w:tcPr>
          <w:p w14:paraId="676E1E9D" w14:textId="6EB471CA" w:rsidR="008A620B" w:rsidRDefault="008A620B" w:rsidP="008A620B">
            <w:pPr>
              <w:jc w:val="right"/>
              <w:rPr>
                <w:color w:val="000000"/>
                <w:sz w:val="14"/>
                <w:szCs w:val="14"/>
              </w:rPr>
            </w:pPr>
            <w:r>
              <w:rPr>
                <w:color w:val="000000"/>
                <w:sz w:val="14"/>
                <w:szCs w:val="14"/>
              </w:rPr>
              <w:t>7,365</w:t>
            </w:r>
          </w:p>
        </w:tc>
        <w:tc>
          <w:tcPr>
            <w:tcW w:w="776" w:type="dxa"/>
            <w:tcBorders>
              <w:top w:val="nil"/>
              <w:left w:val="nil"/>
              <w:bottom w:val="nil"/>
              <w:right w:val="nil"/>
            </w:tcBorders>
            <w:vAlign w:val="center"/>
          </w:tcPr>
          <w:p w14:paraId="069968BF" w14:textId="5541F81F" w:rsidR="008A620B" w:rsidRDefault="008A620B" w:rsidP="008A620B">
            <w:pPr>
              <w:jc w:val="right"/>
              <w:rPr>
                <w:color w:val="000000"/>
                <w:sz w:val="14"/>
                <w:szCs w:val="14"/>
              </w:rPr>
            </w:pPr>
            <w:r>
              <w:rPr>
                <w:color w:val="000000"/>
                <w:sz w:val="14"/>
                <w:szCs w:val="14"/>
              </w:rPr>
              <w:t>7,415</w:t>
            </w:r>
          </w:p>
        </w:tc>
        <w:tc>
          <w:tcPr>
            <w:tcW w:w="810" w:type="dxa"/>
            <w:tcBorders>
              <w:top w:val="nil"/>
              <w:left w:val="nil"/>
              <w:bottom w:val="nil"/>
              <w:right w:val="nil"/>
            </w:tcBorders>
            <w:shd w:val="clear" w:color="auto" w:fill="auto"/>
            <w:noWrap/>
            <w:vAlign w:val="center"/>
          </w:tcPr>
          <w:p w14:paraId="46541697" w14:textId="37F85D4C" w:rsidR="008A620B" w:rsidRDefault="008A620B" w:rsidP="008A620B">
            <w:pPr>
              <w:jc w:val="right"/>
              <w:rPr>
                <w:color w:val="000000"/>
                <w:sz w:val="14"/>
                <w:szCs w:val="14"/>
              </w:rPr>
            </w:pPr>
            <w:r>
              <w:rPr>
                <w:color w:val="000000"/>
                <w:sz w:val="14"/>
                <w:szCs w:val="14"/>
              </w:rPr>
              <w:t>7,490</w:t>
            </w:r>
          </w:p>
        </w:tc>
        <w:tc>
          <w:tcPr>
            <w:tcW w:w="810" w:type="dxa"/>
            <w:tcBorders>
              <w:top w:val="nil"/>
              <w:left w:val="nil"/>
              <w:bottom w:val="nil"/>
              <w:right w:val="nil"/>
            </w:tcBorders>
            <w:shd w:val="clear" w:color="auto" w:fill="auto"/>
            <w:noWrap/>
            <w:vAlign w:val="center"/>
          </w:tcPr>
          <w:p w14:paraId="22F38955" w14:textId="3BE0EFC1" w:rsidR="008A620B" w:rsidRDefault="008A620B" w:rsidP="008A620B">
            <w:pPr>
              <w:jc w:val="right"/>
              <w:rPr>
                <w:color w:val="000000"/>
                <w:sz w:val="14"/>
                <w:szCs w:val="14"/>
              </w:rPr>
            </w:pPr>
            <w:r>
              <w:rPr>
                <w:color w:val="000000"/>
                <w:sz w:val="14"/>
                <w:szCs w:val="14"/>
              </w:rPr>
              <w:t>8,146</w:t>
            </w:r>
          </w:p>
        </w:tc>
        <w:tc>
          <w:tcPr>
            <w:tcW w:w="776" w:type="dxa"/>
            <w:tcBorders>
              <w:top w:val="nil"/>
              <w:left w:val="nil"/>
              <w:bottom w:val="nil"/>
              <w:right w:val="nil"/>
            </w:tcBorders>
            <w:shd w:val="clear" w:color="auto" w:fill="auto"/>
            <w:vAlign w:val="center"/>
          </w:tcPr>
          <w:p w14:paraId="73E8399F" w14:textId="10D30404" w:rsidR="008A620B" w:rsidRDefault="008A620B" w:rsidP="008A620B">
            <w:pPr>
              <w:jc w:val="right"/>
              <w:rPr>
                <w:color w:val="000000"/>
                <w:sz w:val="14"/>
                <w:szCs w:val="14"/>
              </w:rPr>
            </w:pPr>
            <w:r>
              <w:rPr>
                <w:color w:val="000000"/>
                <w:sz w:val="14"/>
                <w:szCs w:val="14"/>
              </w:rPr>
              <w:t>9,786</w:t>
            </w:r>
          </w:p>
        </w:tc>
      </w:tr>
      <w:tr w:rsidR="008A620B" w:rsidRPr="00514327" w14:paraId="689CC51F"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A1D342A" w14:textId="77777777" w:rsidR="008A620B" w:rsidRPr="000B3DFF" w:rsidRDefault="008A620B" w:rsidP="008A620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7D6719CD" w14:textId="64315928" w:rsidR="008A620B" w:rsidRDefault="008A620B" w:rsidP="008A620B">
            <w:pPr>
              <w:jc w:val="right"/>
              <w:rPr>
                <w:color w:val="000000"/>
                <w:sz w:val="14"/>
                <w:szCs w:val="14"/>
              </w:rPr>
            </w:pPr>
            <w:r>
              <w:rPr>
                <w:color w:val="000000"/>
                <w:sz w:val="14"/>
                <w:szCs w:val="14"/>
              </w:rPr>
              <w:t>3,857</w:t>
            </w:r>
          </w:p>
        </w:tc>
        <w:tc>
          <w:tcPr>
            <w:tcW w:w="776" w:type="dxa"/>
            <w:tcBorders>
              <w:top w:val="nil"/>
              <w:left w:val="nil"/>
              <w:bottom w:val="nil"/>
              <w:right w:val="nil"/>
            </w:tcBorders>
            <w:shd w:val="clear" w:color="auto" w:fill="auto"/>
            <w:noWrap/>
            <w:vAlign w:val="center"/>
          </w:tcPr>
          <w:p w14:paraId="7755D8E9" w14:textId="407124EA" w:rsidR="008A620B" w:rsidRDefault="008A620B" w:rsidP="008A620B">
            <w:pPr>
              <w:jc w:val="right"/>
              <w:rPr>
                <w:color w:val="000000"/>
                <w:sz w:val="14"/>
                <w:szCs w:val="14"/>
              </w:rPr>
            </w:pPr>
            <w:r>
              <w:rPr>
                <w:color w:val="000000"/>
                <w:sz w:val="14"/>
                <w:szCs w:val="14"/>
              </w:rPr>
              <w:t>5,184</w:t>
            </w:r>
          </w:p>
        </w:tc>
        <w:tc>
          <w:tcPr>
            <w:tcW w:w="776" w:type="dxa"/>
            <w:tcBorders>
              <w:top w:val="nil"/>
              <w:left w:val="nil"/>
              <w:bottom w:val="nil"/>
              <w:right w:val="nil"/>
            </w:tcBorders>
            <w:vAlign w:val="center"/>
          </w:tcPr>
          <w:p w14:paraId="336F6432" w14:textId="11FA5C31" w:rsidR="008A620B" w:rsidRDefault="008A620B" w:rsidP="008A620B">
            <w:pPr>
              <w:jc w:val="right"/>
              <w:rPr>
                <w:color w:val="000000"/>
                <w:sz w:val="14"/>
                <w:szCs w:val="14"/>
              </w:rPr>
            </w:pPr>
            <w:r>
              <w:rPr>
                <w:color w:val="000000"/>
                <w:sz w:val="14"/>
                <w:szCs w:val="14"/>
              </w:rPr>
              <w:t>5,184</w:t>
            </w:r>
          </w:p>
        </w:tc>
        <w:tc>
          <w:tcPr>
            <w:tcW w:w="810" w:type="dxa"/>
            <w:tcBorders>
              <w:top w:val="nil"/>
              <w:left w:val="nil"/>
              <w:bottom w:val="nil"/>
              <w:right w:val="nil"/>
            </w:tcBorders>
            <w:shd w:val="clear" w:color="auto" w:fill="auto"/>
            <w:noWrap/>
            <w:vAlign w:val="center"/>
          </w:tcPr>
          <w:p w14:paraId="5363AE40" w14:textId="0442FC2A" w:rsidR="008A620B" w:rsidRDefault="008A620B" w:rsidP="008A620B">
            <w:pPr>
              <w:jc w:val="right"/>
              <w:rPr>
                <w:color w:val="000000"/>
                <w:sz w:val="14"/>
                <w:szCs w:val="14"/>
              </w:rPr>
            </w:pPr>
            <w:r>
              <w:rPr>
                <w:color w:val="000000"/>
                <w:sz w:val="14"/>
                <w:szCs w:val="14"/>
              </w:rPr>
              <w:t>5,112</w:t>
            </w:r>
          </w:p>
        </w:tc>
        <w:tc>
          <w:tcPr>
            <w:tcW w:w="776" w:type="dxa"/>
            <w:tcBorders>
              <w:top w:val="nil"/>
              <w:left w:val="nil"/>
              <w:bottom w:val="nil"/>
              <w:right w:val="nil"/>
            </w:tcBorders>
            <w:vAlign w:val="center"/>
          </w:tcPr>
          <w:p w14:paraId="3220B028" w14:textId="141C37D3" w:rsidR="008A620B" w:rsidRDefault="008A620B" w:rsidP="008A620B">
            <w:pPr>
              <w:jc w:val="right"/>
              <w:rPr>
                <w:color w:val="000000"/>
                <w:sz w:val="14"/>
                <w:szCs w:val="14"/>
              </w:rPr>
            </w:pPr>
            <w:r>
              <w:rPr>
                <w:color w:val="000000"/>
                <w:sz w:val="14"/>
                <w:szCs w:val="14"/>
              </w:rPr>
              <w:t>5,110</w:t>
            </w:r>
          </w:p>
        </w:tc>
        <w:tc>
          <w:tcPr>
            <w:tcW w:w="810" w:type="dxa"/>
            <w:tcBorders>
              <w:top w:val="nil"/>
              <w:left w:val="nil"/>
              <w:bottom w:val="nil"/>
              <w:right w:val="nil"/>
            </w:tcBorders>
            <w:shd w:val="clear" w:color="auto" w:fill="auto"/>
            <w:noWrap/>
            <w:vAlign w:val="center"/>
          </w:tcPr>
          <w:p w14:paraId="2B12BF61" w14:textId="375E8E0C" w:rsidR="008A620B" w:rsidRDefault="008A620B" w:rsidP="008A620B">
            <w:pPr>
              <w:jc w:val="right"/>
              <w:rPr>
                <w:color w:val="000000"/>
                <w:sz w:val="14"/>
                <w:szCs w:val="14"/>
              </w:rPr>
            </w:pPr>
            <w:r>
              <w:rPr>
                <w:color w:val="000000"/>
                <w:sz w:val="14"/>
                <w:szCs w:val="14"/>
              </w:rPr>
              <w:t>5,099</w:t>
            </w:r>
          </w:p>
        </w:tc>
        <w:tc>
          <w:tcPr>
            <w:tcW w:w="810" w:type="dxa"/>
            <w:tcBorders>
              <w:top w:val="nil"/>
              <w:left w:val="nil"/>
              <w:bottom w:val="nil"/>
              <w:right w:val="nil"/>
            </w:tcBorders>
            <w:shd w:val="clear" w:color="auto" w:fill="auto"/>
            <w:noWrap/>
            <w:vAlign w:val="center"/>
          </w:tcPr>
          <w:p w14:paraId="0944C5B5" w14:textId="5540EC28" w:rsidR="008A620B" w:rsidRDefault="008A620B" w:rsidP="008A620B">
            <w:pPr>
              <w:jc w:val="right"/>
              <w:rPr>
                <w:color w:val="000000"/>
                <w:sz w:val="14"/>
                <w:szCs w:val="14"/>
              </w:rPr>
            </w:pPr>
            <w:r>
              <w:rPr>
                <w:color w:val="000000"/>
                <w:sz w:val="14"/>
                <w:szCs w:val="14"/>
              </w:rPr>
              <w:t>5,009</w:t>
            </w:r>
          </w:p>
        </w:tc>
        <w:tc>
          <w:tcPr>
            <w:tcW w:w="776" w:type="dxa"/>
            <w:tcBorders>
              <w:top w:val="nil"/>
              <w:left w:val="nil"/>
              <w:bottom w:val="nil"/>
              <w:right w:val="nil"/>
            </w:tcBorders>
            <w:shd w:val="clear" w:color="auto" w:fill="auto"/>
            <w:vAlign w:val="center"/>
          </w:tcPr>
          <w:p w14:paraId="2E615F96" w14:textId="30B720FC" w:rsidR="008A620B" w:rsidRDefault="008A620B" w:rsidP="008A620B">
            <w:pPr>
              <w:jc w:val="right"/>
              <w:rPr>
                <w:color w:val="000000"/>
                <w:sz w:val="14"/>
                <w:szCs w:val="14"/>
              </w:rPr>
            </w:pPr>
            <w:r>
              <w:rPr>
                <w:color w:val="000000"/>
                <w:sz w:val="14"/>
                <w:szCs w:val="14"/>
              </w:rPr>
              <w:t>4,976</w:t>
            </w:r>
          </w:p>
        </w:tc>
      </w:tr>
      <w:tr w:rsidR="008A620B" w:rsidRPr="00514327" w14:paraId="0D17CF3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14328FA" w14:textId="77777777" w:rsidR="008A620B" w:rsidRPr="000B3DFF" w:rsidRDefault="008A620B" w:rsidP="008A620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6887DC2E" w14:textId="507D046C" w:rsidR="008A620B" w:rsidRDefault="008A620B" w:rsidP="008A620B">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F16B6FD" w14:textId="4080B762" w:rsidR="008A620B" w:rsidRDefault="008A620B" w:rsidP="008A620B">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6576DF6D" w14:textId="3D26D12D" w:rsidR="008A620B" w:rsidRDefault="008A620B" w:rsidP="008A62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C66386F" w14:textId="725BAD32" w:rsidR="008A620B" w:rsidRDefault="008A620B" w:rsidP="008A620B">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188FBA04" w14:textId="06F78E48" w:rsidR="008A620B" w:rsidRDefault="008A620B" w:rsidP="008A62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5CDFEE10" w14:textId="1B45387C" w:rsidR="008A620B" w:rsidRDefault="008A620B" w:rsidP="008A62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5BCC803" w14:textId="6A03B6A1" w:rsidR="008A620B" w:rsidRDefault="008A620B" w:rsidP="008A620B">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0651D9A9" w14:textId="3AEEA90A" w:rsidR="008A620B" w:rsidRDefault="008A620B" w:rsidP="008A620B">
            <w:pPr>
              <w:jc w:val="right"/>
              <w:rPr>
                <w:color w:val="000000"/>
                <w:sz w:val="14"/>
                <w:szCs w:val="14"/>
              </w:rPr>
            </w:pPr>
            <w:r>
              <w:rPr>
                <w:color w:val="000000"/>
                <w:sz w:val="14"/>
                <w:szCs w:val="14"/>
              </w:rPr>
              <w:t>-</w:t>
            </w:r>
          </w:p>
        </w:tc>
      </w:tr>
      <w:tr w:rsidR="008A620B" w:rsidRPr="00514327" w14:paraId="75A36443"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575018A" w14:textId="77777777" w:rsidR="008A620B" w:rsidRPr="000B3DFF" w:rsidRDefault="008A620B" w:rsidP="008A620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4C8EA71" w14:textId="1E51698A" w:rsidR="008A620B" w:rsidRDefault="008A620B" w:rsidP="008A620B">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14:paraId="3AD6CCB0" w14:textId="2B45D2E5" w:rsidR="008A620B" w:rsidRDefault="008A620B" w:rsidP="008A620B">
            <w:pPr>
              <w:jc w:val="right"/>
              <w:rPr>
                <w:color w:val="000000"/>
                <w:sz w:val="14"/>
                <w:szCs w:val="14"/>
              </w:rPr>
            </w:pPr>
            <w:r>
              <w:rPr>
                <w:color w:val="000000"/>
                <w:sz w:val="14"/>
                <w:szCs w:val="14"/>
              </w:rPr>
              <w:t>189</w:t>
            </w:r>
          </w:p>
        </w:tc>
        <w:tc>
          <w:tcPr>
            <w:tcW w:w="776" w:type="dxa"/>
            <w:tcBorders>
              <w:top w:val="nil"/>
              <w:left w:val="nil"/>
              <w:bottom w:val="nil"/>
              <w:right w:val="nil"/>
            </w:tcBorders>
            <w:vAlign w:val="center"/>
          </w:tcPr>
          <w:p w14:paraId="5D775B65" w14:textId="2E6051BC" w:rsidR="008A620B" w:rsidRDefault="008A620B" w:rsidP="008A620B">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46FA1B44" w14:textId="04C851B3" w:rsidR="008A620B" w:rsidRDefault="008A620B" w:rsidP="008A620B">
            <w:pPr>
              <w:jc w:val="right"/>
              <w:rPr>
                <w:color w:val="000000"/>
                <w:sz w:val="14"/>
                <w:szCs w:val="14"/>
              </w:rPr>
            </w:pPr>
            <w:r>
              <w:rPr>
                <w:color w:val="000000"/>
                <w:sz w:val="14"/>
                <w:szCs w:val="14"/>
              </w:rPr>
              <w:t>3</w:t>
            </w:r>
          </w:p>
        </w:tc>
        <w:tc>
          <w:tcPr>
            <w:tcW w:w="776" w:type="dxa"/>
            <w:tcBorders>
              <w:top w:val="nil"/>
              <w:left w:val="nil"/>
              <w:bottom w:val="nil"/>
              <w:right w:val="nil"/>
            </w:tcBorders>
            <w:vAlign w:val="center"/>
          </w:tcPr>
          <w:p w14:paraId="03F4D6EC" w14:textId="6BF59C34" w:rsidR="008A620B" w:rsidRDefault="008A620B" w:rsidP="008A620B">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14:paraId="62E5DFB1" w14:textId="016DC05F" w:rsidR="008A620B" w:rsidRDefault="008A620B" w:rsidP="008A620B">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noWrap/>
            <w:vAlign w:val="center"/>
          </w:tcPr>
          <w:p w14:paraId="27C37FD7" w14:textId="56958EC9" w:rsidR="008A620B" w:rsidRDefault="008A620B" w:rsidP="008A620B">
            <w:pPr>
              <w:jc w:val="right"/>
              <w:rPr>
                <w:color w:val="000000"/>
                <w:sz w:val="14"/>
                <w:szCs w:val="14"/>
              </w:rPr>
            </w:pPr>
            <w:r>
              <w:rPr>
                <w:color w:val="000000"/>
                <w:sz w:val="14"/>
                <w:szCs w:val="14"/>
              </w:rPr>
              <w:t>5</w:t>
            </w:r>
          </w:p>
        </w:tc>
        <w:tc>
          <w:tcPr>
            <w:tcW w:w="776" w:type="dxa"/>
            <w:tcBorders>
              <w:top w:val="nil"/>
              <w:left w:val="nil"/>
              <w:bottom w:val="nil"/>
              <w:right w:val="nil"/>
            </w:tcBorders>
            <w:shd w:val="clear" w:color="auto" w:fill="auto"/>
            <w:vAlign w:val="center"/>
          </w:tcPr>
          <w:p w14:paraId="120C1C39" w14:textId="32101D44" w:rsidR="008A620B" w:rsidRDefault="008A620B" w:rsidP="008A620B">
            <w:pPr>
              <w:jc w:val="right"/>
              <w:rPr>
                <w:color w:val="000000"/>
                <w:sz w:val="14"/>
                <w:szCs w:val="14"/>
              </w:rPr>
            </w:pPr>
            <w:r>
              <w:rPr>
                <w:color w:val="000000"/>
                <w:sz w:val="14"/>
                <w:szCs w:val="14"/>
              </w:rPr>
              <w:t>6</w:t>
            </w:r>
          </w:p>
        </w:tc>
      </w:tr>
      <w:tr w:rsidR="008A620B" w:rsidRPr="00514327" w14:paraId="059EBBD3"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84A48F7" w14:textId="77777777" w:rsidR="008A620B" w:rsidRPr="000B3DFF" w:rsidRDefault="008A620B" w:rsidP="008A620B">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vAlign w:val="center"/>
          </w:tcPr>
          <w:p w14:paraId="74DDF17C" w14:textId="355C898C" w:rsidR="008A620B" w:rsidRDefault="008A620B" w:rsidP="008A620B">
            <w:pPr>
              <w:jc w:val="right"/>
              <w:rPr>
                <w:b/>
                <w:bCs/>
                <w:color w:val="000000"/>
                <w:sz w:val="14"/>
                <w:szCs w:val="14"/>
              </w:rPr>
            </w:pPr>
            <w:r>
              <w:rPr>
                <w:b/>
                <w:bCs/>
                <w:color w:val="000000"/>
                <w:sz w:val="14"/>
                <w:szCs w:val="14"/>
              </w:rPr>
              <w:t>129,561</w:t>
            </w:r>
          </w:p>
        </w:tc>
        <w:tc>
          <w:tcPr>
            <w:tcW w:w="776" w:type="dxa"/>
            <w:tcBorders>
              <w:top w:val="nil"/>
              <w:left w:val="nil"/>
              <w:bottom w:val="nil"/>
              <w:right w:val="nil"/>
            </w:tcBorders>
            <w:shd w:val="clear" w:color="auto" w:fill="auto"/>
            <w:noWrap/>
            <w:vAlign w:val="center"/>
          </w:tcPr>
          <w:p w14:paraId="01862660" w14:textId="69997AFD" w:rsidR="008A620B" w:rsidRDefault="008A620B" w:rsidP="008A620B">
            <w:pPr>
              <w:jc w:val="right"/>
              <w:rPr>
                <w:b/>
                <w:bCs/>
                <w:color w:val="000000"/>
                <w:sz w:val="14"/>
                <w:szCs w:val="14"/>
              </w:rPr>
            </w:pPr>
            <w:r>
              <w:rPr>
                <w:b/>
                <w:bCs/>
                <w:color w:val="000000"/>
                <w:sz w:val="14"/>
                <w:szCs w:val="14"/>
              </w:rPr>
              <w:t>145,268</w:t>
            </w:r>
          </w:p>
        </w:tc>
        <w:tc>
          <w:tcPr>
            <w:tcW w:w="776" w:type="dxa"/>
            <w:tcBorders>
              <w:top w:val="nil"/>
              <w:left w:val="nil"/>
              <w:bottom w:val="nil"/>
              <w:right w:val="nil"/>
            </w:tcBorders>
            <w:vAlign w:val="center"/>
          </w:tcPr>
          <w:p w14:paraId="127ADBF6" w14:textId="4A3AF211" w:rsidR="008A620B" w:rsidRDefault="008A620B" w:rsidP="008A620B">
            <w:pPr>
              <w:jc w:val="right"/>
              <w:rPr>
                <w:b/>
                <w:bCs/>
                <w:color w:val="000000"/>
                <w:sz w:val="14"/>
                <w:szCs w:val="14"/>
              </w:rPr>
            </w:pPr>
            <w:r>
              <w:rPr>
                <w:b/>
                <w:bCs/>
                <w:color w:val="000000"/>
                <w:sz w:val="14"/>
                <w:szCs w:val="14"/>
              </w:rPr>
              <w:t>136,656</w:t>
            </w:r>
          </w:p>
        </w:tc>
        <w:tc>
          <w:tcPr>
            <w:tcW w:w="810" w:type="dxa"/>
            <w:tcBorders>
              <w:top w:val="nil"/>
              <w:left w:val="nil"/>
              <w:bottom w:val="nil"/>
              <w:right w:val="nil"/>
            </w:tcBorders>
            <w:shd w:val="clear" w:color="auto" w:fill="auto"/>
            <w:noWrap/>
            <w:vAlign w:val="center"/>
          </w:tcPr>
          <w:p w14:paraId="0E5530DB" w14:textId="16E616A8" w:rsidR="008A620B" w:rsidRDefault="008A620B" w:rsidP="008A620B">
            <w:pPr>
              <w:jc w:val="right"/>
              <w:rPr>
                <w:b/>
                <w:bCs/>
                <w:color w:val="000000"/>
                <w:sz w:val="14"/>
                <w:szCs w:val="14"/>
              </w:rPr>
            </w:pPr>
            <w:r>
              <w:rPr>
                <w:b/>
                <w:bCs/>
                <w:color w:val="000000"/>
                <w:sz w:val="14"/>
                <w:szCs w:val="14"/>
              </w:rPr>
              <w:t>129,744</w:t>
            </w:r>
          </w:p>
        </w:tc>
        <w:tc>
          <w:tcPr>
            <w:tcW w:w="776" w:type="dxa"/>
            <w:tcBorders>
              <w:top w:val="nil"/>
              <w:left w:val="nil"/>
              <w:bottom w:val="nil"/>
              <w:right w:val="nil"/>
            </w:tcBorders>
            <w:vAlign w:val="center"/>
          </w:tcPr>
          <w:p w14:paraId="75400148" w14:textId="5E0744DB" w:rsidR="008A620B" w:rsidRDefault="008A620B" w:rsidP="008A620B">
            <w:pPr>
              <w:jc w:val="right"/>
              <w:rPr>
                <w:b/>
                <w:bCs/>
                <w:color w:val="000000"/>
                <w:sz w:val="14"/>
                <w:szCs w:val="14"/>
              </w:rPr>
            </w:pPr>
            <w:r>
              <w:rPr>
                <w:b/>
                <w:bCs/>
                <w:color w:val="000000"/>
                <w:sz w:val="14"/>
                <w:szCs w:val="14"/>
              </w:rPr>
              <w:t>138,460</w:t>
            </w:r>
          </w:p>
        </w:tc>
        <w:tc>
          <w:tcPr>
            <w:tcW w:w="810" w:type="dxa"/>
            <w:tcBorders>
              <w:top w:val="nil"/>
              <w:left w:val="nil"/>
              <w:bottom w:val="nil"/>
              <w:right w:val="nil"/>
            </w:tcBorders>
            <w:shd w:val="clear" w:color="auto" w:fill="auto"/>
            <w:noWrap/>
            <w:vAlign w:val="center"/>
          </w:tcPr>
          <w:p w14:paraId="337E26CC" w14:textId="3347AC53" w:rsidR="008A620B" w:rsidRDefault="008A620B" w:rsidP="008A620B">
            <w:pPr>
              <w:jc w:val="right"/>
              <w:rPr>
                <w:b/>
                <w:bCs/>
                <w:color w:val="000000"/>
                <w:sz w:val="14"/>
                <w:szCs w:val="14"/>
              </w:rPr>
            </w:pPr>
            <w:r>
              <w:rPr>
                <w:b/>
                <w:bCs/>
                <w:color w:val="000000"/>
                <w:sz w:val="14"/>
                <w:szCs w:val="14"/>
              </w:rPr>
              <w:t>133,289</w:t>
            </w:r>
          </w:p>
        </w:tc>
        <w:tc>
          <w:tcPr>
            <w:tcW w:w="810" w:type="dxa"/>
            <w:tcBorders>
              <w:top w:val="nil"/>
              <w:left w:val="nil"/>
              <w:bottom w:val="nil"/>
              <w:right w:val="nil"/>
            </w:tcBorders>
            <w:shd w:val="clear" w:color="auto" w:fill="auto"/>
            <w:noWrap/>
            <w:vAlign w:val="center"/>
          </w:tcPr>
          <w:p w14:paraId="09A3371B" w14:textId="3535760D" w:rsidR="008A620B" w:rsidRDefault="008A620B" w:rsidP="008A620B">
            <w:pPr>
              <w:jc w:val="right"/>
              <w:rPr>
                <w:b/>
                <w:bCs/>
                <w:color w:val="000000"/>
                <w:sz w:val="14"/>
                <w:szCs w:val="14"/>
              </w:rPr>
            </w:pPr>
            <w:r>
              <w:rPr>
                <w:b/>
                <w:bCs/>
                <w:color w:val="000000"/>
                <w:sz w:val="14"/>
                <w:szCs w:val="14"/>
              </w:rPr>
              <w:t>132,136</w:t>
            </w:r>
          </w:p>
        </w:tc>
        <w:tc>
          <w:tcPr>
            <w:tcW w:w="776" w:type="dxa"/>
            <w:tcBorders>
              <w:top w:val="nil"/>
              <w:left w:val="nil"/>
              <w:bottom w:val="nil"/>
              <w:right w:val="nil"/>
            </w:tcBorders>
            <w:shd w:val="clear" w:color="auto" w:fill="auto"/>
            <w:vAlign w:val="center"/>
          </w:tcPr>
          <w:p w14:paraId="5585B5DD" w14:textId="686404B1" w:rsidR="008A620B" w:rsidRDefault="008A620B" w:rsidP="008A620B">
            <w:pPr>
              <w:jc w:val="right"/>
              <w:rPr>
                <w:b/>
                <w:bCs/>
                <w:color w:val="000000"/>
                <w:sz w:val="14"/>
                <w:szCs w:val="14"/>
              </w:rPr>
            </w:pPr>
            <w:r>
              <w:rPr>
                <w:b/>
                <w:bCs/>
                <w:color w:val="000000"/>
                <w:sz w:val="14"/>
                <w:szCs w:val="14"/>
              </w:rPr>
              <w:t>154,443</w:t>
            </w:r>
          </w:p>
        </w:tc>
      </w:tr>
      <w:tr w:rsidR="008A620B" w:rsidRPr="00514327" w14:paraId="6B15601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5984DA4" w14:textId="77777777" w:rsidR="008A620B" w:rsidRPr="000B3DFF" w:rsidRDefault="008A620B" w:rsidP="008A620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2EE76B10" w14:textId="1EE98367" w:rsidR="008A620B" w:rsidRDefault="008A620B" w:rsidP="008A620B">
            <w:pPr>
              <w:jc w:val="right"/>
              <w:rPr>
                <w:color w:val="000000"/>
                <w:sz w:val="14"/>
                <w:szCs w:val="14"/>
              </w:rPr>
            </w:pPr>
            <w:r>
              <w:rPr>
                <w:color w:val="000000"/>
                <w:sz w:val="14"/>
                <w:szCs w:val="14"/>
              </w:rPr>
              <w:t>900</w:t>
            </w:r>
          </w:p>
        </w:tc>
        <w:tc>
          <w:tcPr>
            <w:tcW w:w="776" w:type="dxa"/>
            <w:tcBorders>
              <w:top w:val="nil"/>
              <w:left w:val="nil"/>
              <w:bottom w:val="nil"/>
              <w:right w:val="nil"/>
            </w:tcBorders>
            <w:shd w:val="clear" w:color="auto" w:fill="auto"/>
            <w:noWrap/>
            <w:vAlign w:val="center"/>
          </w:tcPr>
          <w:p w14:paraId="7F032085" w14:textId="09939717" w:rsidR="008A620B" w:rsidRDefault="008A620B" w:rsidP="008A620B">
            <w:pPr>
              <w:jc w:val="right"/>
              <w:rPr>
                <w:color w:val="000000"/>
                <w:sz w:val="14"/>
                <w:szCs w:val="14"/>
              </w:rPr>
            </w:pPr>
            <w:r>
              <w:rPr>
                <w:color w:val="000000"/>
                <w:sz w:val="14"/>
                <w:szCs w:val="14"/>
              </w:rPr>
              <w:t>205</w:t>
            </w:r>
          </w:p>
        </w:tc>
        <w:tc>
          <w:tcPr>
            <w:tcW w:w="776" w:type="dxa"/>
            <w:tcBorders>
              <w:top w:val="nil"/>
              <w:left w:val="nil"/>
              <w:bottom w:val="nil"/>
              <w:right w:val="nil"/>
            </w:tcBorders>
            <w:vAlign w:val="center"/>
          </w:tcPr>
          <w:p w14:paraId="36039B1C" w14:textId="7BDEA649" w:rsidR="008A620B" w:rsidRDefault="008A620B" w:rsidP="008A620B">
            <w:pPr>
              <w:jc w:val="right"/>
              <w:rPr>
                <w:color w:val="000000"/>
                <w:sz w:val="14"/>
                <w:szCs w:val="14"/>
              </w:rPr>
            </w:pPr>
            <w:r>
              <w:rPr>
                <w:color w:val="000000"/>
                <w:sz w:val="14"/>
                <w:szCs w:val="14"/>
              </w:rPr>
              <w:t>252</w:t>
            </w:r>
          </w:p>
        </w:tc>
        <w:tc>
          <w:tcPr>
            <w:tcW w:w="810" w:type="dxa"/>
            <w:tcBorders>
              <w:top w:val="nil"/>
              <w:left w:val="nil"/>
              <w:bottom w:val="nil"/>
              <w:right w:val="nil"/>
            </w:tcBorders>
            <w:shd w:val="clear" w:color="auto" w:fill="auto"/>
            <w:noWrap/>
            <w:vAlign w:val="center"/>
          </w:tcPr>
          <w:p w14:paraId="43624056" w14:textId="7D578B43" w:rsidR="008A620B" w:rsidRDefault="008A620B" w:rsidP="008A620B">
            <w:pPr>
              <w:jc w:val="right"/>
              <w:rPr>
                <w:color w:val="000000"/>
                <w:sz w:val="14"/>
                <w:szCs w:val="14"/>
              </w:rPr>
            </w:pPr>
            <w:r>
              <w:rPr>
                <w:color w:val="000000"/>
                <w:sz w:val="14"/>
                <w:szCs w:val="14"/>
              </w:rPr>
              <w:t>324</w:t>
            </w:r>
          </w:p>
        </w:tc>
        <w:tc>
          <w:tcPr>
            <w:tcW w:w="776" w:type="dxa"/>
            <w:tcBorders>
              <w:top w:val="nil"/>
              <w:left w:val="nil"/>
              <w:bottom w:val="nil"/>
              <w:right w:val="nil"/>
            </w:tcBorders>
            <w:vAlign w:val="center"/>
          </w:tcPr>
          <w:p w14:paraId="2B4B01CE" w14:textId="1B24302E" w:rsidR="008A620B" w:rsidRDefault="008A620B" w:rsidP="008A620B">
            <w:pPr>
              <w:jc w:val="right"/>
              <w:rPr>
                <w:color w:val="000000"/>
                <w:sz w:val="14"/>
                <w:szCs w:val="14"/>
              </w:rPr>
            </w:pPr>
            <w:r>
              <w:rPr>
                <w:color w:val="000000"/>
                <w:sz w:val="14"/>
                <w:szCs w:val="14"/>
              </w:rPr>
              <w:t>537</w:t>
            </w:r>
          </w:p>
        </w:tc>
        <w:tc>
          <w:tcPr>
            <w:tcW w:w="810" w:type="dxa"/>
            <w:tcBorders>
              <w:top w:val="nil"/>
              <w:left w:val="nil"/>
              <w:bottom w:val="nil"/>
              <w:right w:val="nil"/>
            </w:tcBorders>
            <w:shd w:val="clear" w:color="auto" w:fill="auto"/>
            <w:noWrap/>
            <w:vAlign w:val="center"/>
          </w:tcPr>
          <w:p w14:paraId="7790F826" w14:textId="306B0D4F" w:rsidR="008A620B" w:rsidRDefault="008A620B" w:rsidP="008A620B">
            <w:pPr>
              <w:jc w:val="right"/>
              <w:rPr>
                <w:color w:val="000000"/>
                <w:sz w:val="14"/>
                <w:szCs w:val="14"/>
              </w:rPr>
            </w:pPr>
            <w:r>
              <w:rPr>
                <w:color w:val="000000"/>
                <w:sz w:val="14"/>
                <w:szCs w:val="14"/>
              </w:rPr>
              <w:t>369</w:t>
            </w:r>
          </w:p>
        </w:tc>
        <w:tc>
          <w:tcPr>
            <w:tcW w:w="810" w:type="dxa"/>
            <w:tcBorders>
              <w:top w:val="nil"/>
              <w:left w:val="nil"/>
              <w:bottom w:val="nil"/>
              <w:right w:val="nil"/>
            </w:tcBorders>
            <w:shd w:val="clear" w:color="auto" w:fill="auto"/>
            <w:noWrap/>
            <w:vAlign w:val="center"/>
          </w:tcPr>
          <w:p w14:paraId="0F8CD27A" w14:textId="5BCE9117" w:rsidR="008A620B" w:rsidRDefault="008A620B" w:rsidP="008A620B">
            <w:pPr>
              <w:jc w:val="right"/>
              <w:rPr>
                <w:color w:val="000000"/>
                <w:sz w:val="14"/>
                <w:szCs w:val="14"/>
              </w:rPr>
            </w:pPr>
            <w:r>
              <w:rPr>
                <w:color w:val="000000"/>
                <w:sz w:val="14"/>
                <w:szCs w:val="14"/>
              </w:rPr>
              <w:t>416</w:t>
            </w:r>
          </w:p>
        </w:tc>
        <w:tc>
          <w:tcPr>
            <w:tcW w:w="776" w:type="dxa"/>
            <w:tcBorders>
              <w:top w:val="nil"/>
              <w:left w:val="nil"/>
              <w:bottom w:val="nil"/>
              <w:right w:val="nil"/>
            </w:tcBorders>
            <w:shd w:val="clear" w:color="auto" w:fill="auto"/>
            <w:vAlign w:val="center"/>
          </w:tcPr>
          <w:p w14:paraId="287351C9" w14:textId="21A15809" w:rsidR="008A620B" w:rsidRDefault="008A620B" w:rsidP="008A620B">
            <w:pPr>
              <w:jc w:val="right"/>
              <w:rPr>
                <w:color w:val="000000"/>
                <w:sz w:val="14"/>
                <w:szCs w:val="14"/>
              </w:rPr>
            </w:pPr>
            <w:r>
              <w:rPr>
                <w:color w:val="000000"/>
                <w:sz w:val="14"/>
                <w:szCs w:val="14"/>
              </w:rPr>
              <w:t>425</w:t>
            </w:r>
          </w:p>
        </w:tc>
      </w:tr>
      <w:tr w:rsidR="008A620B" w:rsidRPr="00514327" w14:paraId="6D0B494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E14248E" w14:textId="77777777" w:rsidR="008A620B" w:rsidRPr="000B3DFF" w:rsidRDefault="008A620B" w:rsidP="008A620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5CB191A" w14:textId="34BA2DA7" w:rsidR="008A620B" w:rsidRDefault="008A620B" w:rsidP="008A620B">
            <w:pPr>
              <w:jc w:val="right"/>
              <w:rPr>
                <w:color w:val="000000"/>
                <w:sz w:val="14"/>
                <w:szCs w:val="14"/>
              </w:rPr>
            </w:pPr>
            <w:r>
              <w:rPr>
                <w:color w:val="000000"/>
                <w:sz w:val="14"/>
                <w:szCs w:val="14"/>
              </w:rPr>
              <w:t>14,512</w:t>
            </w:r>
          </w:p>
        </w:tc>
        <w:tc>
          <w:tcPr>
            <w:tcW w:w="776" w:type="dxa"/>
            <w:tcBorders>
              <w:top w:val="nil"/>
              <w:left w:val="nil"/>
              <w:bottom w:val="nil"/>
              <w:right w:val="nil"/>
            </w:tcBorders>
            <w:shd w:val="clear" w:color="auto" w:fill="auto"/>
            <w:noWrap/>
            <w:vAlign w:val="center"/>
          </w:tcPr>
          <w:p w14:paraId="6B8ED927" w14:textId="00EB4009" w:rsidR="008A620B" w:rsidRDefault="008A620B" w:rsidP="008A620B">
            <w:pPr>
              <w:jc w:val="right"/>
              <w:rPr>
                <w:color w:val="000000"/>
                <w:sz w:val="14"/>
                <w:szCs w:val="14"/>
              </w:rPr>
            </w:pPr>
            <w:r>
              <w:rPr>
                <w:color w:val="000000"/>
                <w:sz w:val="14"/>
                <w:szCs w:val="14"/>
              </w:rPr>
              <w:t>19,345</w:t>
            </w:r>
          </w:p>
        </w:tc>
        <w:tc>
          <w:tcPr>
            <w:tcW w:w="776" w:type="dxa"/>
            <w:tcBorders>
              <w:top w:val="nil"/>
              <w:left w:val="nil"/>
              <w:bottom w:val="nil"/>
              <w:right w:val="nil"/>
            </w:tcBorders>
            <w:vAlign w:val="center"/>
          </w:tcPr>
          <w:p w14:paraId="622D9DC9" w14:textId="2C1AEBE6" w:rsidR="008A620B" w:rsidRDefault="008A620B" w:rsidP="008A620B">
            <w:pPr>
              <w:jc w:val="right"/>
              <w:rPr>
                <w:color w:val="000000"/>
                <w:sz w:val="14"/>
                <w:szCs w:val="14"/>
              </w:rPr>
            </w:pPr>
            <w:r>
              <w:rPr>
                <w:color w:val="000000"/>
                <w:sz w:val="14"/>
                <w:szCs w:val="14"/>
              </w:rPr>
              <w:t>18,106</w:t>
            </w:r>
          </w:p>
        </w:tc>
        <w:tc>
          <w:tcPr>
            <w:tcW w:w="810" w:type="dxa"/>
            <w:tcBorders>
              <w:top w:val="nil"/>
              <w:left w:val="nil"/>
              <w:bottom w:val="nil"/>
              <w:right w:val="nil"/>
            </w:tcBorders>
            <w:shd w:val="clear" w:color="auto" w:fill="auto"/>
            <w:noWrap/>
            <w:vAlign w:val="center"/>
          </w:tcPr>
          <w:p w14:paraId="0B0B0229" w14:textId="530B915E" w:rsidR="008A620B" w:rsidRDefault="008A620B" w:rsidP="008A620B">
            <w:pPr>
              <w:jc w:val="right"/>
              <w:rPr>
                <w:color w:val="000000"/>
                <w:sz w:val="14"/>
                <w:szCs w:val="14"/>
              </w:rPr>
            </w:pPr>
            <w:r>
              <w:rPr>
                <w:color w:val="000000"/>
                <w:sz w:val="14"/>
                <w:szCs w:val="14"/>
              </w:rPr>
              <w:t>18,105</w:t>
            </w:r>
          </w:p>
        </w:tc>
        <w:tc>
          <w:tcPr>
            <w:tcW w:w="776" w:type="dxa"/>
            <w:tcBorders>
              <w:top w:val="nil"/>
              <w:left w:val="nil"/>
              <w:bottom w:val="nil"/>
              <w:right w:val="nil"/>
            </w:tcBorders>
            <w:vAlign w:val="center"/>
          </w:tcPr>
          <w:p w14:paraId="405EA614" w14:textId="62B98F02" w:rsidR="008A620B" w:rsidRDefault="008A620B" w:rsidP="008A620B">
            <w:pPr>
              <w:jc w:val="right"/>
              <w:rPr>
                <w:color w:val="000000"/>
                <w:sz w:val="14"/>
                <w:szCs w:val="14"/>
              </w:rPr>
            </w:pPr>
            <w:r>
              <w:rPr>
                <w:color w:val="000000"/>
                <w:sz w:val="14"/>
                <w:szCs w:val="14"/>
              </w:rPr>
              <w:t>19,767</w:t>
            </w:r>
          </w:p>
        </w:tc>
        <w:tc>
          <w:tcPr>
            <w:tcW w:w="810" w:type="dxa"/>
            <w:tcBorders>
              <w:top w:val="nil"/>
              <w:left w:val="nil"/>
              <w:bottom w:val="nil"/>
              <w:right w:val="nil"/>
            </w:tcBorders>
            <w:shd w:val="clear" w:color="auto" w:fill="auto"/>
            <w:noWrap/>
            <w:vAlign w:val="center"/>
          </w:tcPr>
          <w:p w14:paraId="0A16162D" w14:textId="19247B12" w:rsidR="008A620B" w:rsidRDefault="008A620B" w:rsidP="008A620B">
            <w:pPr>
              <w:jc w:val="right"/>
              <w:rPr>
                <w:color w:val="000000"/>
                <w:sz w:val="14"/>
                <w:szCs w:val="14"/>
              </w:rPr>
            </w:pPr>
            <w:r>
              <w:rPr>
                <w:color w:val="000000"/>
                <w:sz w:val="14"/>
                <w:szCs w:val="14"/>
              </w:rPr>
              <w:t>19,692</w:t>
            </w:r>
          </w:p>
        </w:tc>
        <w:tc>
          <w:tcPr>
            <w:tcW w:w="810" w:type="dxa"/>
            <w:tcBorders>
              <w:top w:val="nil"/>
              <w:left w:val="nil"/>
              <w:bottom w:val="nil"/>
              <w:right w:val="nil"/>
            </w:tcBorders>
            <w:shd w:val="clear" w:color="auto" w:fill="auto"/>
            <w:noWrap/>
            <w:vAlign w:val="center"/>
          </w:tcPr>
          <w:p w14:paraId="0C5D65B6" w14:textId="2B56BF74" w:rsidR="008A620B" w:rsidRDefault="008A620B" w:rsidP="008A620B">
            <w:pPr>
              <w:jc w:val="right"/>
              <w:rPr>
                <w:color w:val="000000"/>
                <w:sz w:val="14"/>
                <w:szCs w:val="14"/>
              </w:rPr>
            </w:pPr>
            <w:r>
              <w:rPr>
                <w:color w:val="000000"/>
                <w:sz w:val="14"/>
                <w:szCs w:val="14"/>
              </w:rPr>
              <w:t>18,152</w:t>
            </w:r>
          </w:p>
        </w:tc>
        <w:tc>
          <w:tcPr>
            <w:tcW w:w="776" w:type="dxa"/>
            <w:tcBorders>
              <w:top w:val="nil"/>
              <w:left w:val="nil"/>
              <w:bottom w:val="nil"/>
              <w:right w:val="nil"/>
            </w:tcBorders>
            <w:shd w:val="clear" w:color="auto" w:fill="auto"/>
            <w:vAlign w:val="center"/>
          </w:tcPr>
          <w:p w14:paraId="7613B4C8" w14:textId="01F5788E" w:rsidR="008A620B" w:rsidRDefault="008A620B" w:rsidP="008A620B">
            <w:pPr>
              <w:jc w:val="right"/>
              <w:rPr>
                <w:color w:val="000000"/>
                <w:sz w:val="14"/>
                <w:szCs w:val="14"/>
              </w:rPr>
            </w:pPr>
            <w:r>
              <w:rPr>
                <w:color w:val="000000"/>
                <w:sz w:val="14"/>
                <w:szCs w:val="14"/>
              </w:rPr>
              <w:t>17,640</w:t>
            </w:r>
          </w:p>
        </w:tc>
      </w:tr>
      <w:tr w:rsidR="008A620B" w:rsidRPr="00514327" w14:paraId="24F57587"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507F77F" w14:textId="77777777" w:rsidR="008A620B" w:rsidRPr="000B3DFF" w:rsidRDefault="008A620B" w:rsidP="008A620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7DAEABF5" w14:textId="4AE5F68A" w:rsidR="008A620B" w:rsidRDefault="008A620B" w:rsidP="008A620B">
            <w:pPr>
              <w:jc w:val="right"/>
              <w:rPr>
                <w:color w:val="000000"/>
                <w:sz w:val="14"/>
                <w:szCs w:val="14"/>
              </w:rPr>
            </w:pPr>
            <w:r>
              <w:rPr>
                <w:color w:val="000000"/>
                <w:sz w:val="14"/>
                <w:szCs w:val="14"/>
              </w:rPr>
              <w:t>45,362</w:t>
            </w:r>
          </w:p>
        </w:tc>
        <w:tc>
          <w:tcPr>
            <w:tcW w:w="776" w:type="dxa"/>
            <w:tcBorders>
              <w:top w:val="nil"/>
              <w:left w:val="nil"/>
              <w:bottom w:val="nil"/>
              <w:right w:val="nil"/>
            </w:tcBorders>
            <w:shd w:val="clear" w:color="auto" w:fill="auto"/>
            <w:noWrap/>
            <w:vAlign w:val="center"/>
          </w:tcPr>
          <w:p w14:paraId="3107DAA1" w14:textId="12DACD80" w:rsidR="008A620B" w:rsidRDefault="008A620B" w:rsidP="008A620B">
            <w:pPr>
              <w:jc w:val="right"/>
              <w:rPr>
                <w:color w:val="000000"/>
                <w:sz w:val="14"/>
                <w:szCs w:val="14"/>
              </w:rPr>
            </w:pPr>
            <w:r>
              <w:rPr>
                <w:color w:val="000000"/>
                <w:sz w:val="14"/>
                <w:szCs w:val="14"/>
              </w:rPr>
              <w:t>36,256</w:t>
            </w:r>
          </w:p>
        </w:tc>
        <w:tc>
          <w:tcPr>
            <w:tcW w:w="776" w:type="dxa"/>
            <w:tcBorders>
              <w:top w:val="nil"/>
              <w:left w:val="nil"/>
              <w:bottom w:val="nil"/>
              <w:right w:val="nil"/>
            </w:tcBorders>
            <w:vAlign w:val="center"/>
          </w:tcPr>
          <w:p w14:paraId="155B1973" w14:textId="79C44C56" w:rsidR="008A620B" w:rsidRDefault="008A620B" w:rsidP="008A620B">
            <w:pPr>
              <w:jc w:val="right"/>
              <w:rPr>
                <w:color w:val="000000"/>
                <w:sz w:val="14"/>
                <w:szCs w:val="14"/>
              </w:rPr>
            </w:pPr>
            <w:r>
              <w:rPr>
                <w:color w:val="000000"/>
                <w:sz w:val="14"/>
                <w:szCs w:val="14"/>
              </w:rPr>
              <w:t>36,869</w:t>
            </w:r>
          </w:p>
        </w:tc>
        <w:tc>
          <w:tcPr>
            <w:tcW w:w="810" w:type="dxa"/>
            <w:tcBorders>
              <w:top w:val="nil"/>
              <w:left w:val="nil"/>
              <w:bottom w:val="nil"/>
              <w:right w:val="nil"/>
            </w:tcBorders>
            <w:shd w:val="clear" w:color="auto" w:fill="auto"/>
            <w:noWrap/>
            <w:vAlign w:val="center"/>
          </w:tcPr>
          <w:p w14:paraId="62EC04C7" w14:textId="055F1694" w:rsidR="008A620B" w:rsidRDefault="008A620B" w:rsidP="008A620B">
            <w:pPr>
              <w:jc w:val="right"/>
              <w:rPr>
                <w:color w:val="000000"/>
                <w:sz w:val="14"/>
                <w:szCs w:val="14"/>
              </w:rPr>
            </w:pPr>
            <w:r>
              <w:rPr>
                <w:color w:val="000000"/>
                <w:sz w:val="14"/>
                <w:szCs w:val="14"/>
              </w:rPr>
              <w:t>32,447</w:t>
            </w:r>
          </w:p>
        </w:tc>
        <w:tc>
          <w:tcPr>
            <w:tcW w:w="776" w:type="dxa"/>
            <w:tcBorders>
              <w:top w:val="nil"/>
              <w:left w:val="nil"/>
              <w:bottom w:val="nil"/>
              <w:right w:val="nil"/>
            </w:tcBorders>
            <w:vAlign w:val="center"/>
          </w:tcPr>
          <w:p w14:paraId="13802262" w14:textId="7BD6FF1E" w:rsidR="008A620B" w:rsidRDefault="008A620B" w:rsidP="008A620B">
            <w:pPr>
              <w:jc w:val="right"/>
              <w:rPr>
                <w:color w:val="000000"/>
                <w:sz w:val="14"/>
                <w:szCs w:val="14"/>
              </w:rPr>
            </w:pPr>
            <w:r>
              <w:rPr>
                <w:color w:val="000000"/>
                <w:sz w:val="14"/>
                <w:szCs w:val="14"/>
              </w:rPr>
              <w:t>33,065</w:t>
            </w:r>
          </w:p>
        </w:tc>
        <w:tc>
          <w:tcPr>
            <w:tcW w:w="810" w:type="dxa"/>
            <w:tcBorders>
              <w:top w:val="nil"/>
              <w:left w:val="nil"/>
              <w:bottom w:val="nil"/>
              <w:right w:val="nil"/>
            </w:tcBorders>
            <w:shd w:val="clear" w:color="auto" w:fill="auto"/>
            <w:noWrap/>
            <w:vAlign w:val="center"/>
          </w:tcPr>
          <w:p w14:paraId="35B3C625" w14:textId="4256BA2C" w:rsidR="008A620B" w:rsidRDefault="008A620B" w:rsidP="008A620B">
            <w:pPr>
              <w:jc w:val="right"/>
              <w:rPr>
                <w:color w:val="000000"/>
                <w:sz w:val="14"/>
                <w:szCs w:val="14"/>
              </w:rPr>
            </w:pPr>
            <w:r>
              <w:rPr>
                <w:color w:val="000000"/>
                <w:sz w:val="14"/>
                <w:szCs w:val="14"/>
              </w:rPr>
              <w:t>31,688</w:t>
            </w:r>
          </w:p>
        </w:tc>
        <w:tc>
          <w:tcPr>
            <w:tcW w:w="810" w:type="dxa"/>
            <w:tcBorders>
              <w:top w:val="nil"/>
              <w:left w:val="nil"/>
              <w:bottom w:val="nil"/>
              <w:right w:val="nil"/>
            </w:tcBorders>
            <w:shd w:val="clear" w:color="auto" w:fill="auto"/>
            <w:noWrap/>
            <w:vAlign w:val="center"/>
          </w:tcPr>
          <w:p w14:paraId="4CC54A4A" w14:textId="37B47B18" w:rsidR="008A620B" w:rsidRDefault="008A620B" w:rsidP="008A620B">
            <w:pPr>
              <w:jc w:val="right"/>
              <w:rPr>
                <w:color w:val="000000"/>
                <w:sz w:val="14"/>
                <w:szCs w:val="14"/>
              </w:rPr>
            </w:pPr>
            <w:r>
              <w:rPr>
                <w:color w:val="000000"/>
                <w:sz w:val="14"/>
                <w:szCs w:val="14"/>
              </w:rPr>
              <w:t>29,736</w:t>
            </w:r>
          </w:p>
        </w:tc>
        <w:tc>
          <w:tcPr>
            <w:tcW w:w="776" w:type="dxa"/>
            <w:tcBorders>
              <w:top w:val="nil"/>
              <w:left w:val="nil"/>
              <w:bottom w:val="nil"/>
              <w:right w:val="nil"/>
            </w:tcBorders>
            <w:shd w:val="clear" w:color="auto" w:fill="auto"/>
            <w:vAlign w:val="center"/>
          </w:tcPr>
          <w:p w14:paraId="47BFD259" w14:textId="21ECF83A" w:rsidR="008A620B" w:rsidRDefault="008A620B" w:rsidP="008A620B">
            <w:pPr>
              <w:jc w:val="right"/>
              <w:rPr>
                <w:color w:val="000000"/>
                <w:sz w:val="14"/>
                <w:szCs w:val="14"/>
              </w:rPr>
            </w:pPr>
            <w:r>
              <w:rPr>
                <w:color w:val="000000"/>
                <w:sz w:val="14"/>
                <w:szCs w:val="14"/>
              </w:rPr>
              <w:t>28,625</w:t>
            </w:r>
          </w:p>
        </w:tc>
      </w:tr>
      <w:tr w:rsidR="008A620B" w:rsidRPr="00514327" w14:paraId="4B3DDAE3"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7AA83AC" w14:textId="77777777" w:rsidR="008A620B" w:rsidRPr="000B3DFF" w:rsidRDefault="008A620B" w:rsidP="008A620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638A5033" w14:textId="3ED4424A" w:rsidR="008A620B" w:rsidRDefault="008A620B" w:rsidP="008A620B">
            <w:pPr>
              <w:jc w:val="right"/>
              <w:rPr>
                <w:color w:val="000000"/>
                <w:sz w:val="14"/>
                <w:szCs w:val="14"/>
              </w:rPr>
            </w:pPr>
            <w:r>
              <w:rPr>
                <w:color w:val="000000"/>
                <w:sz w:val="14"/>
                <w:szCs w:val="14"/>
              </w:rPr>
              <w:t>68,176</w:t>
            </w:r>
          </w:p>
        </w:tc>
        <w:tc>
          <w:tcPr>
            <w:tcW w:w="776" w:type="dxa"/>
            <w:tcBorders>
              <w:top w:val="nil"/>
              <w:left w:val="nil"/>
              <w:bottom w:val="nil"/>
              <w:right w:val="nil"/>
            </w:tcBorders>
            <w:shd w:val="clear" w:color="auto" w:fill="auto"/>
            <w:noWrap/>
            <w:vAlign w:val="center"/>
          </w:tcPr>
          <w:p w14:paraId="4C3391F6" w14:textId="450DED36" w:rsidR="008A620B" w:rsidRDefault="008A620B" w:rsidP="008A620B">
            <w:pPr>
              <w:jc w:val="right"/>
              <w:rPr>
                <w:color w:val="000000"/>
                <w:sz w:val="14"/>
                <w:szCs w:val="14"/>
              </w:rPr>
            </w:pPr>
            <w:r>
              <w:rPr>
                <w:color w:val="000000"/>
                <w:sz w:val="14"/>
                <w:szCs w:val="14"/>
              </w:rPr>
              <w:t>89,265</w:t>
            </w:r>
          </w:p>
        </w:tc>
        <w:tc>
          <w:tcPr>
            <w:tcW w:w="776" w:type="dxa"/>
            <w:tcBorders>
              <w:top w:val="nil"/>
              <w:left w:val="nil"/>
              <w:bottom w:val="nil"/>
              <w:right w:val="nil"/>
            </w:tcBorders>
            <w:vAlign w:val="center"/>
          </w:tcPr>
          <w:p w14:paraId="7173779C" w14:textId="5F820685" w:rsidR="008A620B" w:rsidRDefault="008A620B" w:rsidP="008A620B">
            <w:pPr>
              <w:jc w:val="right"/>
              <w:rPr>
                <w:color w:val="000000"/>
                <w:sz w:val="14"/>
                <w:szCs w:val="14"/>
              </w:rPr>
            </w:pPr>
            <w:r>
              <w:rPr>
                <w:color w:val="000000"/>
                <w:sz w:val="14"/>
                <w:szCs w:val="14"/>
              </w:rPr>
              <w:t>81,355</w:t>
            </w:r>
          </w:p>
        </w:tc>
        <w:tc>
          <w:tcPr>
            <w:tcW w:w="810" w:type="dxa"/>
            <w:tcBorders>
              <w:top w:val="nil"/>
              <w:left w:val="nil"/>
              <w:bottom w:val="nil"/>
              <w:right w:val="nil"/>
            </w:tcBorders>
            <w:shd w:val="clear" w:color="auto" w:fill="auto"/>
            <w:noWrap/>
            <w:vAlign w:val="center"/>
          </w:tcPr>
          <w:p w14:paraId="75C0956D" w14:textId="4C88C7AA" w:rsidR="008A620B" w:rsidRDefault="008A620B" w:rsidP="008A620B">
            <w:pPr>
              <w:jc w:val="right"/>
              <w:rPr>
                <w:color w:val="000000"/>
                <w:sz w:val="14"/>
                <w:szCs w:val="14"/>
              </w:rPr>
            </w:pPr>
            <w:r>
              <w:rPr>
                <w:color w:val="000000"/>
                <w:sz w:val="14"/>
                <w:szCs w:val="14"/>
              </w:rPr>
              <w:t>78,372</w:t>
            </w:r>
          </w:p>
        </w:tc>
        <w:tc>
          <w:tcPr>
            <w:tcW w:w="776" w:type="dxa"/>
            <w:tcBorders>
              <w:top w:val="nil"/>
              <w:left w:val="nil"/>
              <w:bottom w:val="nil"/>
              <w:right w:val="nil"/>
            </w:tcBorders>
            <w:vAlign w:val="center"/>
          </w:tcPr>
          <w:p w14:paraId="78317D3E" w14:textId="338EA6CF" w:rsidR="008A620B" w:rsidRDefault="008A620B" w:rsidP="008A620B">
            <w:pPr>
              <w:jc w:val="right"/>
              <w:rPr>
                <w:color w:val="000000"/>
                <w:sz w:val="14"/>
                <w:szCs w:val="14"/>
              </w:rPr>
            </w:pPr>
            <w:r>
              <w:rPr>
                <w:color w:val="000000"/>
                <w:sz w:val="14"/>
                <w:szCs w:val="14"/>
              </w:rPr>
              <w:t>84,674</w:t>
            </w:r>
          </w:p>
        </w:tc>
        <w:tc>
          <w:tcPr>
            <w:tcW w:w="810" w:type="dxa"/>
            <w:tcBorders>
              <w:top w:val="nil"/>
              <w:left w:val="nil"/>
              <w:bottom w:val="nil"/>
              <w:right w:val="nil"/>
            </w:tcBorders>
            <w:shd w:val="clear" w:color="auto" w:fill="auto"/>
            <w:noWrap/>
            <w:vAlign w:val="center"/>
          </w:tcPr>
          <w:p w14:paraId="1D9E9D1A" w14:textId="1E7F1A28" w:rsidR="008A620B" w:rsidRDefault="008A620B" w:rsidP="008A620B">
            <w:pPr>
              <w:jc w:val="right"/>
              <w:rPr>
                <w:color w:val="000000"/>
                <w:sz w:val="14"/>
                <w:szCs w:val="14"/>
              </w:rPr>
            </w:pPr>
            <w:r>
              <w:rPr>
                <w:color w:val="000000"/>
                <w:sz w:val="14"/>
                <w:szCs w:val="14"/>
              </w:rPr>
              <w:t>80,659</w:t>
            </w:r>
          </w:p>
        </w:tc>
        <w:tc>
          <w:tcPr>
            <w:tcW w:w="810" w:type="dxa"/>
            <w:tcBorders>
              <w:top w:val="nil"/>
              <w:left w:val="nil"/>
              <w:bottom w:val="nil"/>
              <w:right w:val="nil"/>
            </w:tcBorders>
            <w:shd w:val="clear" w:color="auto" w:fill="auto"/>
            <w:noWrap/>
            <w:vAlign w:val="center"/>
          </w:tcPr>
          <w:p w14:paraId="68FD9F5F" w14:textId="697A18C6" w:rsidR="008A620B" w:rsidRDefault="008A620B" w:rsidP="008A620B">
            <w:pPr>
              <w:jc w:val="right"/>
              <w:rPr>
                <w:color w:val="000000"/>
                <w:sz w:val="14"/>
                <w:szCs w:val="14"/>
              </w:rPr>
            </w:pPr>
            <w:r>
              <w:rPr>
                <w:color w:val="000000"/>
                <w:sz w:val="14"/>
                <w:szCs w:val="14"/>
              </w:rPr>
              <w:t>82,919</w:t>
            </w:r>
          </w:p>
        </w:tc>
        <w:tc>
          <w:tcPr>
            <w:tcW w:w="776" w:type="dxa"/>
            <w:tcBorders>
              <w:top w:val="nil"/>
              <w:left w:val="nil"/>
              <w:bottom w:val="nil"/>
              <w:right w:val="nil"/>
            </w:tcBorders>
            <w:shd w:val="clear" w:color="auto" w:fill="auto"/>
            <w:vAlign w:val="center"/>
          </w:tcPr>
          <w:p w14:paraId="64D7F0CD" w14:textId="28034851" w:rsidR="008A620B" w:rsidRDefault="008A620B" w:rsidP="008A620B">
            <w:pPr>
              <w:jc w:val="right"/>
              <w:rPr>
                <w:color w:val="000000"/>
                <w:sz w:val="14"/>
                <w:szCs w:val="14"/>
              </w:rPr>
            </w:pPr>
            <w:r>
              <w:rPr>
                <w:color w:val="000000"/>
                <w:sz w:val="14"/>
                <w:szCs w:val="14"/>
              </w:rPr>
              <w:t>106,783</w:t>
            </w:r>
          </w:p>
        </w:tc>
      </w:tr>
      <w:tr w:rsidR="008A620B" w:rsidRPr="00514327" w14:paraId="21B3F7AA"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F031E51" w14:textId="77777777" w:rsidR="008A620B" w:rsidRPr="000B3DFF" w:rsidRDefault="008A620B" w:rsidP="008A620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5AED9D3" w14:textId="325E4DF6" w:rsidR="008A620B" w:rsidRDefault="008A620B" w:rsidP="008A620B">
            <w:pPr>
              <w:jc w:val="right"/>
              <w:rPr>
                <w:color w:val="000000"/>
                <w:sz w:val="14"/>
                <w:szCs w:val="14"/>
              </w:rPr>
            </w:pPr>
            <w:r>
              <w:rPr>
                <w:color w:val="000000"/>
                <w:sz w:val="14"/>
                <w:szCs w:val="14"/>
              </w:rPr>
              <w:t>612</w:t>
            </w:r>
          </w:p>
        </w:tc>
        <w:tc>
          <w:tcPr>
            <w:tcW w:w="776" w:type="dxa"/>
            <w:tcBorders>
              <w:top w:val="nil"/>
              <w:left w:val="nil"/>
              <w:bottom w:val="nil"/>
              <w:right w:val="nil"/>
            </w:tcBorders>
            <w:shd w:val="clear" w:color="auto" w:fill="auto"/>
            <w:noWrap/>
            <w:vAlign w:val="center"/>
          </w:tcPr>
          <w:p w14:paraId="2FE749AC" w14:textId="792F2A12" w:rsidR="008A620B" w:rsidRDefault="008A620B" w:rsidP="008A620B">
            <w:pPr>
              <w:jc w:val="right"/>
              <w:rPr>
                <w:color w:val="000000"/>
                <w:sz w:val="14"/>
                <w:szCs w:val="14"/>
              </w:rPr>
            </w:pPr>
            <w:r>
              <w:rPr>
                <w:color w:val="000000"/>
                <w:sz w:val="14"/>
                <w:szCs w:val="14"/>
              </w:rPr>
              <w:t>197</w:t>
            </w:r>
          </w:p>
        </w:tc>
        <w:tc>
          <w:tcPr>
            <w:tcW w:w="776" w:type="dxa"/>
            <w:tcBorders>
              <w:top w:val="nil"/>
              <w:left w:val="nil"/>
              <w:bottom w:val="nil"/>
              <w:right w:val="nil"/>
            </w:tcBorders>
            <w:vAlign w:val="center"/>
          </w:tcPr>
          <w:p w14:paraId="5702130A" w14:textId="1392007E" w:rsidR="008A620B" w:rsidRDefault="008A620B" w:rsidP="008A620B">
            <w:pPr>
              <w:jc w:val="right"/>
              <w:rPr>
                <w:color w:val="000000"/>
                <w:sz w:val="14"/>
                <w:szCs w:val="14"/>
              </w:rPr>
            </w:pPr>
            <w:r>
              <w:rPr>
                <w:color w:val="000000"/>
                <w:sz w:val="14"/>
                <w:szCs w:val="14"/>
              </w:rPr>
              <w:t>74</w:t>
            </w:r>
          </w:p>
        </w:tc>
        <w:tc>
          <w:tcPr>
            <w:tcW w:w="810" w:type="dxa"/>
            <w:tcBorders>
              <w:top w:val="nil"/>
              <w:left w:val="nil"/>
              <w:bottom w:val="nil"/>
              <w:right w:val="nil"/>
            </w:tcBorders>
            <w:shd w:val="clear" w:color="auto" w:fill="auto"/>
            <w:noWrap/>
            <w:vAlign w:val="center"/>
          </w:tcPr>
          <w:p w14:paraId="05A15262" w14:textId="4FC50D99" w:rsidR="008A620B" w:rsidRDefault="008A620B" w:rsidP="008A620B">
            <w:pPr>
              <w:jc w:val="right"/>
              <w:rPr>
                <w:color w:val="000000"/>
                <w:sz w:val="14"/>
                <w:szCs w:val="14"/>
              </w:rPr>
            </w:pPr>
            <w:r>
              <w:rPr>
                <w:color w:val="000000"/>
                <w:sz w:val="14"/>
                <w:szCs w:val="14"/>
              </w:rPr>
              <w:t>496</w:t>
            </w:r>
          </w:p>
        </w:tc>
        <w:tc>
          <w:tcPr>
            <w:tcW w:w="776" w:type="dxa"/>
            <w:tcBorders>
              <w:top w:val="nil"/>
              <w:left w:val="nil"/>
              <w:bottom w:val="nil"/>
              <w:right w:val="nil"/>
            </w:tcBorders>
            <w:vAlign w:val="center"/>
          </w:tcPr>
          <w:p w14:paraId="18E234B9" w14:textId="189FC242" w:rsidR="008A620B" w:rsidRDefault="008A620B" w:rsidP="008A620B">
            <w:pPr>
              <w:jc w:val="right"/>
              <w:rPr>
                <w:color w:val="000000"/>
                <w:sz w:val="14"/>
                <w:szCs w:val="14"/>
              </w:rPr>
            </w:pPr>
            <w:r>
              <w:rPr>
                <w:color w:val="000000"/>
                <w:sz w:val="14"/>
                <w:szCs w:val="14"/>
              </w:rPr>
              <w:t>416</w:t>
            </w:r>
          </w:p>
        </w:tc>
        <w:tc>
          <w:tcPr>
            <w:tcW w:w="810" w:type="dxa"/>
            <w:tcBorders>
              <w:top w:val="nil"/>
              <w:left w:val="nil"/>
              <w:bottom w:val="nil"/>
              <w:right w:val="nil"/>
            </w:tcBorders>
            <w:shd w:val="clear" w:color="auto" w:fill="auto"/>
            <w:noWrap/>
            <w:vAlign w:val="center"/>
          </w:tcPr>
          <w:p w14:paraId="390D5CBF" w14:textId="55715DC4" w:rsidR="008A620B" w:rsidRDefault="008A620B" w:rsidP="008A620B">
            <w:pPr>
              <w:jc w:val="right"/>
              <w:rPr>
                <w:color w:val="000000"/>
                <w:sz w:val="14"/>
                <w:szCs w:val="14"/>
              </w:rPr>
            </w:pPr>
            <w:r>
              <w:rPr>
                <w:color w:val="000000"/>
                <w:sz w:val="14"/>
                <w:szCs w:val="14"/>
              </w:rPr>
              <w:t>881</w:t>
            </w:r>
          </w:p>
        </w:tc>
        <w:tc>
          <w:tcPr>
            <w:tcW w:w="810" w:type="dxa"/>
            <w:tcBorders>
              <w:top w:val="nil"/>
              <w:left w:val="nil"/>
              <w:bottom w:val="nil"/>
              <w:right w:val="nil"/>
            </w:tcBorders>
            <w:shd w:val="clear" w:color="auto" w:fill="auto"/>
            <w:noWrap/>
            <w:vAlign w:val="center"/>
          </w:tcPr>
          <w:p w14:paraId="50ABE66D" w14:textId="67D119D0" w:rsidR="008A620B" w:rsidRDefault="008A620B" w:rsidP="008A620B">
            <w:pPr>
              <w:jc w:val="right"/>
              <w:rPr>
                <w:color w:val="000000"/>
                <w:sz w:val="14"/>
                <w:szCs w:val="14"/>
              </w:rPr>
            </w:pPr>
            <w:r>
              <w:rPr>
                <w:color w:val="000000"/>
                <w:sz w:val="14"/>
                <w:szCs w:val="14"/>
              </w:rPr>
              <w:t>913</w:t>
            </w:r>
          </w:p>
        </w:tc>
        <w:tc>
          <w:tcPr>
            <w:tcW w:w="776" w:type="dxa"/>
            <w:tcBorders>
              <w:top w:val="nil"/>
              <w:left w:val="nil"/>
              <w:bottom w:val="nil"/>
              <w:right w:val="nil"/>
            </w:tcBorders>
            <w:shd w:val="clear" w:color="auto" w:fill="auto"/>
            <w:vAlign w:val="center"/>
          </w:tcPr>
          <w:p w14:paraId="6DB3B1AC" w14:textId="10D500EA" w:rsidR="008A620B" w:rsidRDefault="008A620B" w:rsidP="008A620B">
            <w:pPr>
              <w:jc w:val="right"/>
              <w:rPr>
                <w:color w:val="000000"/>
                <w:sz w:val="14"/>
                <w:szCs w:val="14"/>
              </w:rPr>
            </w:pPr>
            <w:r>
              <w:rPr>
                <w:color w:val="000000"/>
                <w:sz w:val="14"/>
                <w:szCs w:val="14"/>
              </w:rPr>
              <w:t>970</w:t>
            </w:r>
          </w:p>
        </w:tc>
      </w:tr>
      <w:tr w:rsidR="008A620B" w:rsidRPr="00514327" w14:paraId="7D873246" w14:textId="77777777" w:rsidTr="00F458B0">
        <w:trPr>
          <w:trHeight w:hRule="exact" w:val="297"/>
          <w:jc w:val="center"/>
        </w:trPr>
        <w:tc>
          <w:tcPr>
            <w:tcW w:w="3783" w:type="dxa"/>
            <w:tcBorders>
              <w:top w:val="nil"/>
              <w:left w:val="nil"/>
              <w:bottom w:val="nil"/>
              <w:right w:val="nil"/>
            </w:tcBorders>
            <w:shd w:val="clear" w:color="auto" w:fill="auto"/>
            <w:noWrap/>
            <w:tcMar>
              <w:left w:w="43" w:type="dxa"/>
              <w:right w:w="43" w:type="dxa"/>
            </w:tcMar>
            <w:vAlign w:val="center"/>
          </w:tcPr>
          <w:p w14:paraId="1031090E" w14:textId="77777777" w:rsidR="008A620B" w:rsidRPr="000B3DFF" w:rsidRDefault="008A620B" w:rsidP="008A620B">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vAlign w:val="center"/>
          </w:tcPr>
          <w:p w14:paraId="44351ED3" w14:textId="0C94C64A" w:rsidR="008A620B" w:rsidRDefault="008A620B" w:rsidP="008A620B">
            <w:pPr>
              <w:jc w:val="right"/>
              <w:rPr>
                <w:b/>
                <w:bCs/>
                <w:color w:val="000000"/>
                <w:sz w:val="14"/>
                <w:szCs w:val="14"/>
              </w:rPr>
            </w:pPr>
            <w:r>
              <w:rPr>
                <w:b/>
                <w:bCs/>
                <w:color w:val="000000"/>
                <w:sz w:val="14"/>
                <w:szCs w:val="14"/>
              </w:rPr>
              <w:t>429,343</w:t>
            </w:r>
          </w:p>
        </w:tc>
        <w:tc>
          <w:tcPr>
            <w:tcW w:w="776" w:type="dxa"/>
            <w:tcBorders>
              <w:top w:val="nil"/>
              <w:left w:val="nil"/>
              <w:bottom w:val="nil"/>
              <w:right w:val="nil"/>
            </w:tcBorders>
            <w:shd w:val="clear" w:color="auto" w:fill="auto"/>
            <w:noWrap/>
            <w:vAlign w:val="center"/>
          </w:tcPr>
          <w:p w14:paraId="44EC5C18" w14:textId="6BCF720F" w:rsidR="008A620B" w:rsidRDefault="008A620B" w:rsidP="008A620B">
            <w:pPr>
              <w:jc w:val="right"/>
              <w:rPr>
                <w:b/>
                <w:bCs/>
                <w:color w:val="000000"/>
                <w:sz w:val="14"/>
                <w:szCs w:val="14"/>
              </w:rPr>
            </w:pPr>
            <w:r>
              <w:rPr>
                <w:b/>
                <w:bCs/>
                <w:color w:val="000000"/>
                <w:sz w:val="14"/>
                <w:szCs w:val="14"/>
              </w:rPr>
              <w:t>459,564</w:t>
            </w:r>
          </w:p>
        </w:tc>
        <w:tc>
          <w:tcPr>
            <w:tcW w:w="776" w:type="dxa"/>
            <w:tcBorders>
              <w:top w:val="nil"/>
              <w:left w:val="nil"/>
              <w:bottom w:val="nil"/>
              <w:right w:val="nil"/>
            </w:tcBorders>
            <w:vAlign w:val="center"/>
          </w:tcPr>
          <w:p w14:paraId="3A95DD96" w14:textId="09123719" w:rsidR="008A620B" w:rsidRDefault="008A620B" w:rsidP="008A620B">
            <w:pPr>
              <w:jc w:val="right"/>
              <w:rPr>
                <w:b/>
                <w:bCs/>
                <w:color w:val="000000"/>
                <w:sz w:val="14"/>
                <w:szCs w:val="14"/>
              </w:rPr>
            </w:pPr>
            <w:r>
              <w:rPr>
                <w:b/>
                <w:bCs/>
                <w:color w:val="000000"/>
                <w:sz w:val="14"/>
                <w:szCs w:val="14"/>
              </w:rPr>
              <w:t>455,583</w:t>
            </w:r>
          </w:p>
        </w:tc>
        <w:tc>
          <w:tcPr>
            <w:tcW w:w="810" w:type="dxa"/>
            <w:tcBorders>
              <w:top w:val="nil"/>
              <w:left w:val="nil"/>
              <w:bottom w:val="nil"/>
              <w:right w:val="nil"/>
            </w:tcBorders>
            <w:shd w:val="clear" w:color="auto" w:fill="auto"/>
            <w:noWrap/>
            <w:vAlign w:val="center"/>
          </w:tcPr>
          <w:p w14:paraId="2262874E" w14:textId="7C65B351" w:rsidR="008A620B" w:rsidRDefault="008A620B" w:rsidP="008A620B">
            <w:pPr>
              <w:jc w:val="right"/>
              <w:rPr>
                <w:b/>
                <w:bCs/>
                <w:color w:val="000000"/>
                <w:sz w:val="14"/>
                <w:szCs w:val="14"/>
              </w:rPr>
            </w:pPr>
            <w:r>
              <w:rPr>
                <w:b/>
                <w:bCs/>
                <w:color w:val="000000"/>
                <w:sz w:val="14"/>
                <w:szCs w:val="14"/>
              </w:rPr>
              <w:t>448,888</w:t>
            </w:r>
          </w:p>
        </w:tc>
        <w:tc>
          <w:tcPr>
            <w:tcW w:w="776" w:type="dxa"/>
            <w:tcBorders>
              <w:top w:val="nil"/>
              <w:left w:val="nil"/>
              <w:bottom w:val="nil"/>
              <w:right w:val="nil"/>
            </w:tcBorders>
            <w:vAlign w:val="center"/>
          </w:tcPr>
          <w:p w14:paraId="38ED7D93" w14:textId="7A14EFDA" w:rsidR="008A620B" w:rsidRDefault="008A620B" w:rsidP="008A620B">
            <w:pPr>
              <w:jc w:val="right"/>
              <w:rPr>
                <w:b/>
                <w:bCs/>
                <w:color w:val="000000"/>
                <w:sz w:val="14"/>
                <w:szCs w:val="14"/>
              </w:rPr>
            </w:pPr>
            <w:r>
              <w:rPr>
                <w:b/>
                <w:bCs/>
                <w:color w:val="000000"/>
                <w:sz w:val="14"/>
                <w:szCs w:val="14"/>
              </w:rPr>
              <w:t>442,893</w:t>
            </w:r>
          </w:p>
        </w:tc>
        <w:tc>
          <w:tcPr>
            <w:tcW w:w="810" w:type="dxa"/>
            <w:tcBorders>
              <w:top w:val="nil"/>
              <w:left w:val="nil"/>
              <w:bottom w:val="nil"/>
              <w:right w:val="nil"/>
            </w:tcBorders>
            <w:shd w:val="clear" w:color="auto" w:fill="auto"/>
            <w:noWrap/>
            <w:vAlign w:val="center"/>
          </w:tcPr>
          <w:p w14:paraId="09F739C3" w14:textId="634DF17C" w:rsidR="008A620B" w:rsidRDefault="008A620B" w:rsidP="008A620B">
            <w:pPr>
              <w:jc w:val="right"/>
              <w:rPr>
                <w:b/>
                <w:bCs/>
                <w:color w:val="000000"/>
                <w:sz w:val="14"/>
                <w:szCs w:val="14"/>
              </w:rPr>
            </w:pPr>
            <w:r>
              <w:rPr>
                <w:b/>
                <w:bCs/>
                <w:color w:val="000000"/>
                <w:sz w:val="14"/>
                <w:szCs w:val="14"/>
              </w:rPr>
              <w:t>435,926</w:t>
            </w:r>
          </w:p>
        </w:tc>
        <w:tc>
          <w:tcPr>
            <w:tcW w:w="810" w:type="dxa"/>
            <w:tcBorders>
              <w:top w:val="nil"/>
              <w:left w:val="nil"/>
              <w:bottom w:val="nil"/>
              <w:right w:val="nil"/>
            </w:tcBorders>
            <w:shd w:val="clear" w:color="auto" w:fill="auto"/>
            <w:noWrap/>
            <w:vAlign w:val="center"/>
          </w:tcPr>
          <w:p w14:paraId="6C6F9AA5" w14:textId="75517F80" w:rsidR="008A620B" w:rsidRDefault="008A620B" w:rsidP="008A620B">
            <w:pPr>
              <w:jc w:val="right"/>
              <w:rPr>
                <w:b/>
                <w:bCs/>
                <w:color w:val="000000"/>
                <w:sz w:val="14"/>
                <w:szCs w:val="14"/>
              </w:rPr>
            </w:pPr>
            <w:r>
              <w:rPr>
                <w:b/>
                <w:bCs/>
                <w:color w:val="000000"/>
                <w:sz w:val="14"/>
                <w:szCs w:val="14"/>
              </w:rPr>
              <w:t>442,121</w:t>
            </w:r>
          </w:p>
        </w:tc>
        <w:tc>
          <w:tcPr>
            <w:tcW w:w="776" w:type="dxa"/>
            <w:tcBorders>
              <w:top w:val="nil"/>
              <w:left w:val="nil"/>
              <w:bottom w:val="nil"/>
              <w:right w:val="nil"/>
            </w:tcBorders>
            <w:shd w:val="clear" w:color="auto" w:fill="auto"/>
            <w:vAlign w:val="center"/>
          </w:tcPr>
          <w:p w14:paraId="108C9D9C" w14:textId="43DCAA0A" w:rsidR="008A620B" w:rsidRDefault="008A620B" w:rsidP="008A620B">
            <w:pPr>
              <w:jc w:val="right"/>
              <w:rPr>
                <w:b/>
                <w:bCs/>
                <w:color w:val="000000"/>
                <w:sz w:val="14"/>
                <w:szCs w:val="14"/>
              </w:rPr>
            </w:pPr>
            <w:r>
              <w:rPr>
                <w:b/>
                <w:bCs/>
                <w:color w:val="000000"/>
                <w:sz w:val="14"/>
                <w:szCs w:val="14"/>
              </w:rPr>
              <w:t>452,581</w:t>
            </w:r>
          </w:p>
        </w:tc>
      </w:tr>
      <w:tr w:rsidR="008A620B" w:rsidRPr="00514327" w14:paraId="7F4A59A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6A0A802" w14:textId="77777777" w:rsidR="008A620B" w:rsidRPr="000B3DFF" w:rsidRDefault="008A620B" w:rsidP="008A620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1C5A22E1" w14:textId="17D8E7EF" w:rsidR="008A620B" w:rsidRDefault="008A620B" w:rsidP="008A620B">
            <w:pPr>
              <w:jc w:val="right"/>
              <w:rPr>
                <w:color w:val="000000"/>
                <w:sz w:val="14"/>
                <w:szCs w:val="14"/>
              </w:rPr>
            </w:pPr>
            <w:r>
              <w:rPr>
                <w:color w:val="000000"/>
                <w:sz w:val="14"/>
                <w:szCs w:val="14"/>
              </w:rPr>
              <w:t>62,383</w:t>
            </w:r>
          </w:p>
        </w:tc>
        <w:tc>
          <w:tcPr>
            <w:tcW w:w="776" w:type="dxa"/>
            <w:tcBorders>
              <w:top w:val="nil"/>
              <w:left w:val="nil"/>
              <w:bottom w:val="nil"/>
              <w:right w:val="nil"/>
            </w:tcBorders>
            <w:shd w:val="clear" w:color="auto" w:fill="auto"/>
            <w:noWrap/>
            <w:vAlign w:val="center"/>
          </w:tcPr>
          <w:p w14:paraId="48F8D686" w14:textId="666A74A6" w:rsidR="008A620B" w:rsidRDefault="008A620B" w:rsidP="008A620B">
            <w:pPr>
              <w:jc w:val="right"/>
              <w:rPr>
                <w:color w:val="000000"/>
                <w:sz w:val="14"/>
                <w:szCs w:val="14"/>
              </w:rPr>
            </w:pPr>
            <w:r>
              <w:rPr>
                <w:color w:val="000000"/>
                <w:sz w:val="14"/>
                <w:szCs w:val="14"/>
              </w:rPr>
              <w:t>64,633</w:t>
            </w:r>
          </w:p>
        </w:tc>
        <w:tc>
          <w:tcPr>
            <w:tcW w:w="776" w:type="dxa"/>
            <w:tcBorders>
              <w:top w:val="nil"/>
              <w:left w:val="nil"/>
              <w:bottom w:val="nil"/>
              <w:right w:val="nil"/>
            </w:tcBorders>
            <w:vAlign w:val="center"/>
          </w:tcPr>
          <w:p w14:paraId="0D4AA2C8" w14:textId="20E668BC" w:rsidR="008A620B" w:rsidRDefault="008A620B" w:rsidP="008A620B">
            <w:pPr>
              <w:jc w:val="right"/>
              <w:rPr>
                <w:color w:val="000000"/>
                <w:sz w:val="14"/>
                <w:szCs w:val="14"/>
              </w:rPr>
            </w:pPr>
            <w:r>
              <w:rPr>
                <w:color w:val="000000"/>
                <w:sz w:val="14"/>
                <w:szCs w:val="14"/>
              </w:rPr>
              <w:t>66,844</w:t>
            </w:r>
          </w:p>
        </w:tc>
        <w:tc>
          <w:tcPr>
            <w:tcW w:w="810" w:type="dxa"/>
            <w:tcBorders>
              <w:top w:val="nil"/>
              <w:left w:val="nil"/>
              <w:bottom w:val="nil"/>
              <w:right w:val="nil"/>
            </w:tcBorders>
            <w:shd w:val="clear" w:color="auto" w:fill="auto"/>
            <w:noWrap/>
            <w:vAlign w:val="center"/>
          </w:tcPr>
          <w:p w14:paraId="03538CCE" w14:textId="123A63B1" w:rsidR="008A620B" w:rsidRDefault="008A620B" w:rsidP="008A620B">
            <w:pPr>
              <w:jc w:val="right"/>
              <w:rPr>
                <w:color w:val="000000"/>
                <w:sz w:val="14"/>
                <w:szCs w:val="14"/>
              </w:rPr>
            </w:pPr>
            <w:r>
              <w:rPr>
                <w:color w:val="000000"/>
                <w:sz w:val="14"/>
                <w:szCs w:val="14"/>
              </w:rPr>
              <w:t>64,933</w:t>
            </w:r>
          </w:p>
        </w:tc>
        <w:tc>
          <w:tcPr>
            <w:tcW w:w="776" w:type="dxa"/>
            <w:tcBorders>
              <w:top w:val="nil"/>
              <w:left w:val="nil"/>
              <w:bottom w:val="nil"/>
              <w:right w:val="nil"/>
            </w:tcBorders>
            <w:vAlign w:val="center"/>
          </w:tcPr>
          <w:p w14:paraId="374D6C84" w14:textId="12451A2D" w:rsidR="008A620B" w:rsidRDefault="008A620B" w:rsidP="008A620B">
            <w:pPr>
              <w:jc w:val="right"/>
              <w:rPr>
                <w:color w:val="000000"/>
                <w:sz w:val="14"/>
                <w:szCs w:val="14"/>
              </w:rPr>
            </w:pPr>
            <w:r>
              <w:rPr>
                <w:color w:val="000000"/>
                <w:sz w:val="14"/>
                <w:szCs w:val="14"/>
              </w:rPr>
              <w:t>63,773</w:t>
            </w:r>
          </w:p>
        </w:tc>
        <w:tc>
          <w:tcPr>
            <w:tcW w:w="810" w:type="dxa"/>
            <w:tcBorders>
              <w:top w:val="nil"/>
              <w:left w:val="nil"/>
              <w:bottom w:val="nil"/>
              <w:right w:val="nil"/>
            </w:tcBorders>
            <w:shd w:val="clear" w:color="auto" w:fill="auto"/>
            <w:noWrap/>
            <w:vAlign w:val="center"/>
          </w:tcPr>
          <w:p w14:paraId="3048C7D7" w14:textId="174A9DC2" w:rsidR="008A620B" w:rsidRDefault="008A620B" w:rsidP="008A620B">
            <w:pPr>
              <w:jc w:val="right"/>
              <w:rPr>
                <w:color w:val="000000"/>
                <w:sz w:val="14"/>
                <w:szCs w:val="14"/>
              </w:rPr>
            </w:pPr>
            <w:r>
              <w:rPr>
                <w:color w:val="000000"/>
                <w:sz w:val="14"/>
                <w:szCs w:val="14"/>
              </w:rPr>
              <w:t>61,788</w:t>
            </w:r>
          </w:p>
        </w:tc>
        <w:tc>
          <w:tcPr>
            <w:tcW w:w="810" w:type="dxa"/>
            <w:tcBorders>
              <w:top w:val="nil"/>
              <w:left w:val="nil"/>
              <w:bottom w:val="nil"/>
              <w:right w:val="nil"/>
            </w:tcBorders>
            <w:shd w:val="clear" w:color="auto" w:fill="auto"/>
            <w:noWrap/>
            <w:vAlign w:val="center"/>
          </w:tcPr>
          <w:p w14:paraId="73276350" w14:textId="2F53C362" w:rsidR="008A620B" w:rsidRDefault="008A620B" w:rsidP="008A620B">
            <w:pPr>
              <w:jc w:val="right"/>
              <w:rPr>
                <w:color w:val="000000"/>
                <w:sz w:val="14"/>
                <w:szCs w:val="14"/>
              </w:rPr>
            </w:pPr>
            <w:r>
              <w:rPr>
                <w:color w:val="000000"/>
                <w:sz w:val="14"/>
                <w:szCs w:val="14"/>
              </w:rPr>
              <w:t>61,227</w:t>
            </w:r>
          </w:p>
        </w:tc>
        <w:tc>
          <w:tcPr>
            <w:tcW w:w="776" w:type="dxa"/>
            <w:tcBorders>
              <w:top w:val="nil"/>
              <w:left w:val="nil"/>
              <w:bottom w:val="nil"/>
              <w:right w:val="nil"/>
            </w:tcBorders>
            <w:shd w:val="clear" w:color="auto" w:fill="auto"/>
            <w:vAlign w:val="center"/>
          </w:tcPr>
          <w:p w14:paraId="4919D698" w14:textId="056C5508" w:rsidR="008A620B" w:rsidRDefault="008A620B" w:rsidP="008A620B">
            <w:pPr>
              <w:jc w:val="right"/>
              <w:rPr>
                <w:color w:val="000000"/>
                <w:sz w:val="14"/>
                <w:szCs w:val="14"/>
              </w:rPr>
            </w:pPr>
            <w:r>
              <w:rPr>
                <w:color w:val="000000"/>
                <w:sz w:val="14"/>
                <w:szCs w:val="14"/>
              </w:rPr>
              <w:t>63,282</w:t>
            </w:r>
          </w:p>
        </w:tc>
      </w:tr>
      <w:tr w:rsidR="008A620B" w:rsidRPr="00514327" w14:paraId="7E90482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25E9D6E" w14:textId="77777777" w:rsidR="008A620B" w:rsidRPr="000B3DFF" w:rsidRDefault="008A620B" w:rsidP="008A620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62CA7AAC" w14:textId="264435FA" w:rsidR="008A620B" w:rsidRDefault="008A620B" w:rsidP="008A620B">
            <w:pPr>
              <w:jc w:val="right"/>
              <w:rPr>
                <w:color w:val="000000"/>
                <w:sz w:val="14"/>
                <w:szCs w:val="14"/>
              </w:rPr>
            </w:pPr>
            <w:r>
              <w:rPr>
                <w:color w:val="000000"/>
                <w:sz w:val="14"/>
                <w:szCs w:val="14"/>
              </w:rPr>
              <w:t>258,224</w:t>
            </w:r>
          </w:p>
        </w:tc>
        <w:tc>
          <w:tcPr>
            <w:tcW w:w="776" w:type="dxa"/>
            <w:tcBorders>
              <w:top w:val="nil"/>
              <w:left w:val="nil"/>
              <w:bottom w:val="nil"/>
              <w:right w:val="nil"/>
            </w:tcBorders>
            <w:shd w:val="clear" w:color="auto" w:fill="auto"/>
            <w:noWrap/>
            <w:vAlign w:val="center"/>
          </w:tcPr>
          <w:p w14:paraId="0CD1000A" w14:textId="607E314E" w:rsidR="008A620B" w:rsidRDefault="008A620B" w:rsidP="008A620B">
            <w:pPr>
              <w:jc w:val="right"/>
              <w:rPr>
                <w:color w:val="000000"/>
                <w:sz w:val="14"/>
                <w:szCs w:val="14"/>
              </w:rPr>
            </w:pPr>
            <w:r>
              <w:rPr>
                <w:color w:val="000000"/>
                <w:sz w:val="14"/>
                <w:szCs w:val="14"/>
              </w:rPr>
              <w:t>274,669</w:t>
            </w:r>
          </w:p>
        </w:tc>
        <w:tc>
          <w:tcPr>
            <w:tcW w:w="776" w:type="dxa"/>
            <w:tcBorders>
              <w:top w:val="nil"/>
              <w:left w:val="nil"/>
              <w:bottom w:val="nil"/>
              <w:right w:val="nil"/>
            </w:tcBorders>
            <w:vAlign w:val="center"/>
          </w:tcPr>
          <w:p w14:paraId="48FB3428" w14:textId="16B4E8C0" w:rsidR="008A620B" w:rsidRDefault="008A620B" w:rsidP="008A620B">
            <w:pPr>
              <w:jc w:val="right"/>
              <w:rPr>
                <w:color w:val="000000"/>
                <w:sz w:val="14"/>
                <w:szCs w:val="14"/>
              </w:rPr>
            </w:pPr>
            <w:r>
              <w:rPr>
                <w:color w:val="000000"/>
                <w:sz w:val="14"/>
                <w:szCs w:val="14"/>
              </w:rPr>
              <w:t>261,886</w:t>
            </w:r>
          </w:p>
        </w:tc>
        <w:tc>
          <w:tcPr>
            <w:tcW w:w="810" w:type="dxa"/>
            <w:tcBorders>
              <w:top w:val="nil"/>
              <w:left w:val="nil"/>
              <w:bottom w:val="nil"/>
              <w:right w:val="nil"/>
            </w:tcBorders>
            <w:shd w:val="clear" w:color="auto" w:fill="auto"/>
            <w:noWrap/>
            <w:vAlign w:val="center"/>
          </w:tcPr>
          <w:p w14:paraId="680CC908" w14:textId="1F6E1D37" w:rsidR="008A620B" w:rsidRDefault="008A620B" w:rsidP="008A620B">
            <w:pPr>
              <w:jc w:val="right"/>
              <w:rPr>
                <w:color w:val="000000"/>
                <w:sz w:val="14"/>
                <w:szCs w:val="14"/>
              </w:rPr>
            </w:pPr>
            <w:r>
              <w:rPr>
                <w:color w:val="000000"/>
                <w:sz w:val="14"/>
                <w:szCs w:val="14"/>
              </w:rPr>
              <w:t>257,991</w:t>
            </w:r>
          </w:p>
        </w:tc>
        <w:tc>
          <w:tcPr>
            <w:tcW w:w="776" w:type="dxa"/>
            <w:tcBorders>
              <w:top w:val="nil"/>
              <w:left w:val="nil"/>
              <w:bottom w:val="nil"/>
              <w:right w:val="nil"/>
            </w:tcBorders>
            <w:vAlign w:val="center"/>
          </w:tcPr>
          <w:p w14:paraId="4D892454" w14:textId="2B20F7E0" w:rsidR="008A620B" w:rsidRDefault="008A620B" w:rsidP="008A620B">
            <w:pPr>
              <w:jc w:val="right"/>
              <w:rPr>
                <w:color w:val="000000"/>
                <w:sz w:val="14"/>
                <w:szCs w:val="14"/>
              </w:rPr>
            </w:pPr>
            <w:r>
              <w:rPr>
                <w:color w:val="000000"/>
                <w:sz w:val="14"/>
                <w:szCs w:val="14"/>
              </w:rPr>
              <w:t>255,660</w:t>
            </w:r>
          </w:p>
        </w:tc>
        <w:tc>
          <w:tcPr>
            <w:tcW w:w="810" w:type="dxa"/>
            <w:tcBorders>
              <w:top w:val="nil"/>
              <w:left w:val="nil"/>
              <w:bottom w:val="nil"/>
              <w:right w:val="nil"/>
            </w:tcBorders>
            <w:shd w:val="clear" w:color="auto" w:fill="auto"/>
            <w:noWrap/>
            <w:vAlign w:val="center"/>
          </w:tcPr>
          <w:p w14:paraId="21437DFD" w14:textId="560637B8" w:rsidR="008A620B" w:rsidRDefault="008A620B" w:rsidP="008A620B">
            <w:pPr>
              <w:jc w:val="right"/>
              <w:rPr>
                <w:color w:val="000000"/>
                <w:sz w:val="14"/>
                <w:szCs w:val="14"/>
              </w:rPr>
            </w:pPr>
            <w:r>
              <w:rPr>
                <w:color w:val="000000"/>
                <w:sz w:val="14"/>
                <w:szCs w:val="14"/>
              </w:rPr>
              <w:t>251,205</w:t>
            </w:r>
          </w:p>
        </w:tc>
        <w:tc>
          <w:tcPr>
            <w:tcW w:w="810" w:type="dxa"/>
            <w:tcBorders>
              <w:top w:val="nil"/>
              <w:left w:val="nil"/>
              <w:bottom w:val="nil"/>
              <w:right w:val="nil"/>
            </w:tcBorders>
            <w:shd w:val="clear" w:color="auto" w:fill="auto"/>
            <w:noWrap/>
            <w:vAlign w:val="center"/>
          </w:tcPr>
          <w:p w14:paraId="354513B9" w14:textId="249F47A2" w:rsidR="008A620B" w:rsidRDefault="008A620B" w:rsidP="008A620B">
            <w:pPr>
              <w:jc w:val="right"/>
              <w:rPr>
                <w:color w:val="000000"/>
                <w:sz w:val="14"/>
                <w:szCs w:val="14"/>
              </w:rPr>
            </w:pPr>
            <w:r>
              <w:rPr>
                <w:color w:val="000000"/>
                <w:sz w:val="14"/>
                <w:szCs w:val="14"/>
              </w:rPr>
              <w:t>260,847</w:t>
            </w:r>
          </w:p>
        </w:tc>
        <w:tc>
          <w:tcPr>
            <w:tcW w:w="776" w:type="dxa"/>
            <w:tcBorders>
              <w:top w:val="nil"/>
              <w:left w:val="nil"/>
              <w:bottom w:val="nil"/>
              <w:right w:val="nil"/>
            </w:tcBorders>
            <w:shd w:val="clear" w:color="auto" w:fill="auto"/>
            <w:vAlign w:val="center"/>
          </w:tcPr>
          <w:p w14:paraId="36127E9E" w14:textId="4B0060EE" w:rsidR="008A620B" w:rsidRDefault="008A620B" w:rsidP="008A620B">
            <w:pPr>
              <w:jc w:val="right"/>
              <w:rPr>
                <w:color w:val="000000"/>
                <w:sz w:val="14"/>
                <w:szCs w:val="14"/>
              </w:rPr>
            </w:pPr>
            <w:r>
              <w:rPr>
                <w:color w:val="000000"/>
                <w:sz w:val="14"/>
                <w:szCs w:val="14"/>
              </w:rPr>
              <w:t>267,944</w:t>
            </w:r>
          </w:p>
        </w:tc>
      </w:tr>
      <w:tr w:rsidR="008A620B" w:rsidRPr="00514327" w14:paraId="4D0224B0" w14:textId="77777777" w:rsidTr="00F458B0">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14:paraId="002C77A1" w14:textId="77777777" w:rsidR="008A620B" w:rsidRPr="000B3DFF" w:rsidRDefault="008A620B" w:rsidP="008A620B">
            <w:pPr>
              <w:ind w:firstLineChars="200" w:firstLine="280"/>
              <w:rPr>
                <w:color w:val="000000"/>
                <w:sz w:val="14"/>
                <w:szCs w:val="14"/>
              </w:rPr>
            </w:pPr>
            <w:r w:rsidRPr="000B3DFF">
              <w:rPr>
                <w:color w:val="000000"/>
                <w:sz w:val="14"/>
                <w:szCs w:val="14"/>
              </w:rPr>
              <w:t>Fixed investment</w:t>
            </w:r>
          </w:p>
        </w:tc>
        <w:tc>
          <w:tcPr>
            <w:tcW w:w="776" w:type="dxa"/>
            <w:tcBorders>
              <w:top w:val="nil"/>
              <w:left w:val="nil"/>
              <w:right w:val="nil"/>
            </w:tcBorders>
            <w:vAlign w:val="center"/>
          </w:tcPr>
          <w:p w14:paraId="44F61A5A" w14:textId="7AF9FE71" w:rsidR="008A620B" w:rsidRDefault="008A620B" w:rsidP="008A620B">
            <w:pPr>
              <w:jc w:val="right"/>
              <w:rPr>
                <w:color w:val="000000"/>
                <w:sz w:val="14"/>
                <w:szCs w:val="14"/>
              </w:rPr>
            </w:pPr>
            <w:r>
              <w:rPr>
                <w:color w:val="000000"/>
                <w:sz w:val="14"/>
                <w:szCs w:val="14"/>
              </w:rPr>
              <w:t>79,821</w:t>
            </w:r>
          </w:p>
        </w:tc>
        <w:tc>
          <w:tcPr>
            <w:tcW w:w="776" w:type="dxa"/>
            <w:tcBorders>
              <w:top w:val="nil"/>
              <w:left w:val="nil"/>
              <w:right w:val="nil"/>
            </w:tcBorders>
            <w:shd w:val="clear" w:color="auto" w:fill="auto"/>
            <w:noWrap/>
            <w:vAlign w:val="center"/>
          </w:tcPr>
          <w:p w14:paraId="305DD7BF" w14:textId="0587043A" w:rsidR="008A620B" w:rsidRDefault="008A620B" w:rsidP="008A620B">
            <w:pPr>
              <w:jc w:val="right"/>
              <w:rPr>
                <w:color w:val="000000"/>
                <w:sz w:val="14"/>
                <w:szCs w:val="14"/>
              </w:rPr>
            </w:pPr>
            <w:r>
              <w:rPr>
                <w:color w:val="000000"/>
                <w:sz w:val="14"/>
                <w:szCs w:val="14"/>
              </w:rPr>
              <w:t>88,256</w:t>
            </w:r>
          </w:p>
        </w:tc>
        <w:tc>
          <w:tcPr>
            <w:tcW w:w="776" w:type="dxa"/>
            <w:tcBorders>
              <w:top w:val="nil"/>
              <w:left w:val="nil"/>
              <w:right w:val="nil"/>
            </w:tcBorders>
            <w:vAlign w:val="center"/>
          </w:tcPr>
          <w:p w14:paraId="1B2A9594" w14:textId="1E7BF2A1" w:rsidR="008A620B" w:rsidRDefault="008A620B" w:rsidP="008A620B">
            <w:pPr>
              <w:jc w:val="right"/>
              <w:rPr>
                <w:color w:val="000000"/>
                <w:sz w:val="14"/>
                <w:szCs w:val="14"/>
              </w:rPr>
            </w:pPr>
            <w:r>
              <w:rPr>
                <w:color w:val="000000"/>
                <w:sz w:val="14"/>
                <w:szCs w:val="14"/>
              </w:rPr>
              <w:t>92,075</w:t>
            </w:r>
          </w:p>
        </w:tc>
        <w:tc>
          <w:tcPr>
            <w:tcW w:w="810" w:type="dxa"/>
            <w:tcBorders>
              <w:top w:val="nil"/>
              <w:left w:val="nil"/>
              <w:right w:val="nil"/>
            </w:tcBorders>
            <w:shd w:val="clear" w:color="auto" w:fill="auto"/>
            <w:noWrap/>
            <w:vAlign w:val="center"/>
          </w:tcPr>
          <w:p w14:paraId="4BB9046A" w14:textId="71E1B03B" w:rsidR="008A620B" w:rsidRDefault="008A620B" w:rsidP="008A620B">
            <w:pPr>
              <w:jc w:val="right"/>
              <w:rPr>
                <w:color w:val="000000"/>
                <w:sz w:val="14"/>
                <w:szCs w:val="14"/>
              </w:rPr>
            </w:pPr>
            <w:r>
              <w:rPr>
                <w:color w:val="000000"/>
                <w:sz w:val="14"/>
                <w:szCs w:val="14"/>
              </w:rPr>
              <w:t>92,183</w:t>
            </w:r>
          </w:p>
        </w:tc>
        <w:tc>
          <w:tcPr>
            <w:tcW w:w="776" w:type="dxa"/>
            <w:tcBorders>
              <w:top w:val="nil"/>
              <w:left w:val="nil"/>
              <w:right w:val="nil"/>
            </w:tcBorders>
            <w:vAlign w:val="center"/>
          </w:tcPr>
          <w:p w14:paraId="13EB3273" w14:textId="070DC1F7" w:rsidR="008A620B" w:rsidRDefault="008A620B" w:rsidP="008A620B">
            <w:pPr>
              <w:jc w:val="right"/>
              <w:rPr>
                <w:color w:val="000000"/>
                <w:sz w:val="14"/>
                <w:szCs w:val="14"/>
              </w:rPr>
            </w:pPr>
            <w:r>
              <w:rPr>
                <w:color w:val="000000"/>
                <w:sz w:val="14"/>
                <w:szCs w:val="14"/>
              </w:rPr>
              <w:t>89,718</w:t>
            </w:r>
          </w:p>
        </w:tc>
        <w:tc>
          <w:tcPr>
            <w:tcW w:w="810" w:type="dxa"/>
            <w:tcBorders>
              <w:top w:val="nil"/>
              <w:left w:val="nil"/>
              <w:right w:val="nil"/>
            </w:tcBorders>
            <w:shd w:val="clear" w:color="auto" w:fill="auto"/>
            <w:noWrap/>
            <w:vAlign w:val="center"/>
          </w:tcPr>
          <w:p w14:paraId="40FB1462" w14:textId="0EE537ED" w:rsidR="008A620B" w:rsidRDefault="008A620B" w:rsidP="008A620B">
            <w:pPr>
              <w:jc w:val="right"/>
              <w:rPr>
                <w:color w:val="000000"/>
                <w:sz w:val="14"/>
                <w:szCs w:val="14"/>
              </w:rPr>
            </w:pPr>
            <w:r>
              <w:rPr>
                <w:color w:val="000000"/>
                <w:sz w:val="14"/>
                <w:szCs w:val="14"/>
              </w:rPr>
              <w:t>87,183</w:t>
            </w:r>
          </w:p>
        </w:tc>
        <w:tc>
          <w:tcPr>
            <w:tcW w:w="810" w:type="dxa"/>
            <w:tcBorders>
              <w:top w:val="nil"/>
              <w:left w:val="nil"/>
              <w:right w:val="nil"/>
            </w:tcBorders>
            <w:shd w:val="clear" w:color="auto" w:fill="auto"/>
            <w:noWrap/>
            <w:vAlign w:val="center"/>
          </w:tcPr>
          <w:p w14:paraId="7B49CCB0" w14:textId="1B6C2029" w:rsidR="008A620B" w:rsidRDefault="008A620B" w:rsidP="008A620B">
            <w:pPr>
              <w:jc w:val="right"/>
              <w:rPr>
                <w:color w:val="000000"/>
                <w:sz w:val="14"/>
                <w:szCs w:val="14"/>
              </w:rPr>
            </w:pPr>
            <w:r>
              <w:rPr>
                <w:color w:val="000000"/>
                <w:sz w:val="14"/>
                <w:szCs w:val="14"/>
              </w:rPr>
              <w:t>88,579</w:t>
            </w:r>
          </w:p>
        </w:tc>
        <w:tc>
          <w:tcPr>
            <w:tcW w:w="776" w:type="dxa"/>
            <w:tcBorders>
              <w:top w:val="nil"/>
              <w:left w:val="nil"/>
              <w:right w:val="nil"/>
            </w:tcBorders>
            <w:shd w:val="clear" w:color="auto" w:fill="auto"/>
            <w:vAlign w:val="center"/>
          </w:tcPr>
          <w:p w14:paraId="593E7B04" w14:textId="7871A737" w:rsidR="008A620B" w:rsidRDefault="008A620B" w:rsidP="008A620B">
            <w:pPr>
              <w:jc w:val="right"/>
              <w:rPr>
                <w:color w:val="000000"/>
                <w:sz w:val="14"/>
                <w:szCs w:val="14"/>
              </w:rPr>
            </w:pPr>
            <w:r>
              <w:rPr>
                <w:color w:val="000000"/>
                <w:sz w:val="14"/>
                <w:szCs w:val="14"/>
              </w:rPr>
              <w:t>89,861</w:t>
            </w:r>
          </w:p>
        </w:tc>
      </w:tr>
      <w:tr w:rsidR="008A620B" w:rsidRPr="00514327" w14:paraId="5903ACCB"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64664C7" w14:textId="77777777" w:rsidR="008A620B" w:rsidRPr="000B3DFF" w:rsidRDefault="008A620B" w:rsidP="008A620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35951543" w14:textId="2AA64BE9" w:rsidR="008A620B" w:rsidRDefault="008A620B" w:rsidP="008A620B">
            <w:pPr>
              <w:jc w:val="right"/>
              <w:rPr>
                <w:color w:val="000000"/>
                <w:sz w:val="14"/>
                <w:szCs w:val="14"/>
              </w:rPr>
            </w:pPr>
            <w:r>
              <w:rPr>
                <w:color w:val="000000"/>
                <w:sz w:val="14"/>
                <w:szCs w:val="14"/>
              </w:rPr>
              <w:t>2,608</w:t>
            </w:r>
          </w:p>
        </w:tc>
        <w:tc>
          <w:tcPr>
            <w:tcW w:w="776" w:type="dxa"/>
            <w:tcBorders>
              <w:top w:val="nil"/>
              <w:left w:val="nil"/>
              <w:bottom w:val="nil"/>
              <w:right w:val="nil"/>
            </w:tcBorders>
            <w:shd w:val="clear" w:color="auto" w:fill="auto"/>
            <w:noWrap/>
            <w:vAlign w:val="center"/>
          </w:tcPr>
          <w:p w14:paraId="335D858E" w14:textId="46E97B98" w:rsidR="008A620B" w:rsidRDefault="008A620B" w:rsidP="008A620B">
            <w:pPr>
              <w:jc w:val="right"/>
              <w:rPr>
                <w:color w:val="000000"/>
                <w:sz w:val="14"/>
                <w:szCs w:val="14"/>
              </w:rPr>
            </w:pPr>
            <w:r>
              <w:rPr>
                <w:color w:val="000000"/>
                <w:sz w:val="14"/>
                <w:szCs w:val="14"/>
              </w:rPr>
              <w:t>3,022</w:t>
            </w:r>
          </w:p>
        </w:tc>
        <w:tc>
          <w:tcPr>
            <w:tcW w:w="776" w:type="dxa"/>
            <w:tcBorders>
              <w:top w:val="nil"/>
              <w:left w:val="nil"/>
              <w:bottom w:val="nil"/>
              <w:right w:val="nil"/>
            </w:tcBorders>
            <w:vAlign w:val="center"/>
          </w:tcPr>
          <w:p w14:paraId="25D966BD" w14:textId="11E4CE30" w:rsidR="008A620B" w:rsidRDefault="008A620B" w:rsidP="008A620B">
            <w:pPr>
              <w:jc w:val="right"/>
              <w:rPr>
                <w:color w:val="000000"/>
                <w:sz w:val="14"/>
                <w:szCs w:val="14"/>
              </w:rPr>
            </w:pPr>
            <w:r>
              <w:rPr>
                <w:color w:val="000000"/>
                <w:sz w:val="14"/>
                <w:szCs w:val="14"/>
              </w:rPr>
              <w:t>2,862</w:t>
            </w:r>
          </w:p>
        </w:tc>
        <w:tc>
          <w:tcPr>
            <w:tcW w:w="810" w:type="dxa"/>
            <w:tcBorders>
              <w:top w:val="nil"/>
              <w:left w:val="nil"/>
              <w:bottom w:val="nil"/>
              <w:right w:val="nil"/>
            </w:tcBorders>
            <w:shd w:val="clear" w:color="auto" w:fill="auto"/>
            <w:noWrap/>
            <w:vAlign w:val="center"/>
          </w:tcPr>
          <w:p w14:paraId="20472572" w14:textId="0F0EDF6B" w:rsidR="008A620B" w:rsidRDefault="008A620B" w:rsidP="008A620B">
            <w:pPr>
              <w:jc w:val="right"/>
              <w:rPr>
                <w:color w:val="000000"/>
                <w:sz w:val="14"/>
                <w:szCs w:val="14"/>
              </w:rPr>
            </w:pPr>
            <w:r>
              <w:rPr>
                <w:color w:val="000000"/>
                <w:sz w:val="14"/>
                <w:szCs w:val="14"/>
              </w:rPr>
              <w:t>3,139</w:t>
            </w:r>
          </w:p>
        </w:tc>
        <w:tc>
          <w:tcPr>
            <w:tcW w:w="776" w:type="dxa"/>
            <w:tcBorders>
              <w:top w:val="nil"/>
              <w:left w:val="nil"/>
              <w:bottom w:val="nil"/>
              <w:right w:val="nil"/>
            </w:tcBorders>
            <w:vAlign w:val="center"/>
          </w:tcPr>
          <w:p w14:paraId="64745683" w14:textId="6635B157" w:rsidR="008A620B" w:rsidRDefault="008A620B" w:rsidP="008A620B">
            <w:pPr>
              <w:jc w:val="right"/>
              <w:rPr>
                <w:color w:val="000000"/>
                <w:sz w:val="14"/>
                <w:szCs w:val="14"/>
              </w:rPr>
            </w:pPr>
            <w:r>
              <w:rPr>
                <w:color w:val="000000"/>
                <w:sz w:val="14"/>
                <w:szCs w:val="14"/>
              </w:rPr>
              <w:t>2,907</w:t>
            </w:r>
          </w:p>
        </w:tc>
        <w:tc>
          <w:tcPr>
            <w:tcW w:w="810" w:type="dxa"/>
            <w:tcBorders>
              <w:top w:val="nil"/>
              <w:left w:val="nil"/>
              <w:bottom w:val="nil"/>
              <w:right w:val="nil"/>
            </w:tcBorders>
            <w:shd w:val="clear" w:color="auto" w:fill="auto"/>
            <w:noWrap/>
            <w:vAlign w:val="center"/>
          </w:tcPr>
          <w:p w14:paraId="5E27C019" w14:textId="3F7F2667" w:rsidR="008A620B" w:rsidRDefault="008A620B" w:rsidP="008A620B">
            <w:pPr>
              <w:jc w:val="right"/>
              <w:rPr>
                <w:color w:val="000000"/>
                <w:sz w:val="14"/>
                <w:szCs w:val="14"/>
              </w:rPr>
            </w:pPr>
            <w:r>
              <w:rPr>
                <w:color w:val="000000"/>
                <w:sz w:val="14"/>
                <w:szCs w:val="14"/>
              </w:rPr>
              <w:t>2,896</w:t>
            </w:r>
          </w:p>
        </w:tc>
        <w:tc>
          <w:tcPr>
            <w:tcW w:w="810" w:type="dxa"/>
            <w:tcBorders>
              <w:top w:val="nil"/>
              <w:left w:val="nil"/>
              <w:bottom w:val="nil"/>
              <w:right w:val="nil"/>
            </w:tcBorders>
            <w:shd w:val="clear" w:color="auto" w:fill="auto"/>
            <w:noWrap/>
            <w:vAlign w:val="center"/>
          </w:tcPr>
          <w:p w14:paraId="36015720" w14:textId="3BD6A7FC" w:rsidR="008A620B" w:rsidRDefault="008A620B" w:rsidP="008A620B">
            <w:pPr>
              <w:jc w:val="right"/>
              <w:rPr>
                <w:color w:val="000000"/>
                <w:sz w:val="14"/>
                <w:szCs w:val="14"/>
              </w:rPr>
            </w:pPr>
            <w:r>
              <w:rPr>
                <w:color w:val="000000"/>
                <w:sz w:val="14"/>
                <w:szCs w:val="14"/>
              </w:rPr>
              <w:t>2,890</w:t>
            </w:r>
          </w:p>
        </w:tc>
        <w:tc>
          <w:tcPr>
            <w:tcW w:w="776" w:type="dxa"/>
            <w:tcBorders>
              <w:top w:val="nil"/>
              <w:left w:val="nil"/>
              <w:bottom w:val="nil"/>
              <w:right w:val="nil"/>
            </w:tcBorders>
            <w:shd w:val="clear" w:color="auto" w:fill="auto"/>
            <w:vAlign w:val="center"/>
          </w:tcPr>
          <w:p w14:paraId="6C782A82" w14:textId="0C6D3D7A" w:rsidR="008A620B" w:rsidRDefault="008A620B" w:rsidP="008A620B">
            <w:pPr>
              <w:jc w:val="right"/>
              <w:rPr>
                <w:color w:val="000000"/>
                <w:sz w:val="14"/>
                <w:szCs w:val="14"/>
              </w:rPr>
            </w:pPr>
            <w:r>
              <w:rPr>
                <w:color w:val="000000"/>
                <w:sz w:val="14"/>
                <w:szCs w:val="14"/>
              </w:rPr>
              <w:t>3,323</w:t>
            </w:r>
          </w:p>
        </w:tc>
      </w:tr>
      <w:tr w:rsidR="008A620B" w:rsidRPr="00514327" w14:paraId="2CA00411"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D08D36A" w14:textId="77777777" w:rsidR="008A620B" w:rsidRPr="000B3DFF" w:rsidRDefault="008A620B" w:rsidP="008A620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6A38A62" w14:textId="7C4277D6" w:rsidR="008A620B" w:rsidRDefault="008A620B" w:rsidP="008A620B">
            <w:pPr>
              <w:jc w:val="right"/>
              <w:rPr>
                <w:color w:val="000000"/>
                <w:sz w:val="14"/>
                <w:szCs w:val="14"/>
              </w:rPr>
            </w:pPr>
            <w:r>
              <w:rPr>
                <w:color w:val="000000"/>
                <w:sz w:val="14"/>
                <w:szCs w:val="14"/>
              </w:rPr>
              <w:t>26,307</w:t>
            </w:r>
          </w:p>
        </w:tc>
        <w:tc>
          <w:tcPr>
            <w:tcW w:w="776" w:type="dxa"/>
            <w:tcBorders>
              <w:top w:val="nil"/>
              <w:left w:val="nil"/>
              <w:bottom w:val="nil"/>
              <w:right w:val="nil"/>
            </w:tcBorders>
            <w:shd w:val="clear" w:color="auto" w:fill="auto"/>
            <w:noWrap/>
            <w:vAlign w:val="center"/>
          </w:tcPr>
          <w:p w14:paraId="5B00BBA0" w14:textId="12FEB5AC" w:rsidR="008A620B" w:rsidRDefault="008A620B" w:rsidP="008A620B">
            <w:pPr>
              <w:jc w:val="right"/>
              <w:rPr>
                <w:color w:val="000000"/>
                <w:sz w:val="14"/>
                <w:szCs w:val="14"/>
              </w:rPr>
            </w:pPr>
            <w:r>
              <w:rPr>
                <w:color w:val="000000"/>
                <w:sz w:val="14"/>
                <w:szCs w:val="14"/>
              </w:rPr>
              <w:t>28,984</w:t>
            </w:r>
          </w:p>
        </w:tc>
        <w:tc>
          <w:tcPr>
            <w:tcW w:w="776" w:type="dxa"/>
            <w:tcBorders>
              <w:top w:val="nil"/>
              <w:left w:val="nil"/>
              <w:bottom w:val="nil"/>
              <w:right w:val="nil"/>
            </w:tcBorders>
            <w:vAlign w:val="center"/>
          </w:tcPr>
          <w:p w14:paraId="462AC3CA" w14:textId="2E8263C2" w:rsidR="008A620B" w:rsidRDefault="008A620B" w:rsidP="008A620B">
            <w:pPr>
              <w:jc w:val="right"/>
              <w:rPr>
                <w:color w:val="000000"/>
                <w:sz w:val="14"/>
                <w:szCs w:val="14"/>
              </w:rPr>
            </w:pPr>
            <w:r>
              <w:rPr>
                <w:color w:val="000000"/>
                <w:sz w:val="14"/>
                <w:szCs w:val="14"/>
              </w:rPr>
              <w:t>31,917</w:t>
            </w:r>
          </w:p>
        </w:tc>
        <w:tc>
          <w:tcPr>
            <w:tcW w:w="810" w:type="dxa"/>
            <w:tcBorders>
              <w:top w:val="nil"/>
              <w:left w:val="nil"/>
              <w:bottom w:val="nil"/>
              <w:right w:val="nil"/>
            </w:tcBorders>
            <w:shd w:val="clear" w:color="auto" w:fill="auto"/>
            <w:noWrap/>
            <w:vAlign w:val="center"/>
          </w:tcPr>
          <w:p w14:paraId="71A5EDFA" w14:textId="5279FE25" w:rsidR="008A620B" w:rsidRDefault="008A620B" w:rsidP="008A620B">
            <w:pPr>
              <w:jc w:val="right"/>
              <w:rPr>
                <w:color w:val="000000"/>
                <w:sz w:val="14"/>
                <w:szCs w:val="14"/>
              </w:rPr>
            </w:pPr>
            <w:r>
              <w:rPr>
                <w:color w:val="000000"/>
                <w:sz w:val="14"/>
                <w:szCs w:val="14"/>
              </w:rPr>
              <w:t>30,643</w:t>
            </w:r>
          </w:p>
        </w:tc>
        <w:tc>
          <w:tcPr>
            <w:tcW w:w="776" w:type="dxa"/>
            <w:tcBorders>
              <w:top w:val="nil"/>
              <w:left w:val="nil"/>
              <w:bottom w:val="nil"/>
              <w:right w:val="nil"/>
            </w:tcBorders>
            <w:vAlign w:val="center"/>
          </w:tcPr>
          <w:p w14:paraId="05A7889C" w14:textId="034BB5B7" w:rsidR="008A620B" w:rsidRDefault="008A620B" w:rsidP="008A620B">
            <w:pPr>
              <w:jc w:val="right"/>
              <w:rPr>
                <w:color w:val="000000"/>
                <w:sz w:val="14"/>
                <w:szCs w:val="14"/>
              </w:rPr>
            </w:pPr>
            <w:r>
              <w:rPr>
                <w:color w:val="000000"/>
                <w:sz w:val="14"/>
                <w:szCs w:val="14"/>
              </w:rPr>
              <w:t>30,836</w:t>
            </w:r>
          </w:p>
        </w:tc>
        <w:tc>
          <w:tcPr>
            <w:tcW w:w="810" w:type="dxa"/>
            <w:tcBorders>
              <w:top w:val="nil"/>
              <w:left w:val="nil"/>
              <w:bottom w:val="nil"/>
              <w:right w:val="nil"/>
            </w:tcBorders>
            <w:shd w:val="clear" w:color="auto" w:fill="auto"/>
            <w:noWrap/>
            <w:vAlign w:val="center"/>
          </w:tcPr>
          <w:p w14:paraId="073074A9" w14:textId="7459BE33" w:rsidR="008A620B" w:rsidRDefault="008A620B" w:rsidP="008A620B">
            <w:pPr>
              <w:jc w:val="right"/>
              <w:rPr>
                <w:color w:val="000000"/>
                <w:sz w:val="14"/>
                <w:szCs w:val="14"/>
              </w:rPr>
            </w:pPr>
            <w:r>
              <w:rPr>
                <w:color w:val="000000"/>
                <w:sz w:val="14"/>
                <w:szCs w:val="14"/>
              </w:rPr>
              <w:t>32,853</w:t>
            </w:r>
          </w:p>
        </w:tc>
        <w:tc>
          <w:tcPr>
            <w:tcW w:w="810" w:type="dxa"/>
            <w:tcBorders>
              <w:top w:val="nil"/>
              <w:left w:val="nil"/>
              <w:bottom w:val="nil"/>
              <w:right w:val="nil"/>
            </w:tcBorders>
            <w:shd w:val="clear" w:color="auto" w:fill="auto"/>
            <w:noWrap/>
            <w:vAlign w:val="center"/>
          </w:tcPr>
          <w:p w14:paraId="68F81C68" w14:textId="5F15852B" w:rsidR="008A620B" w:rsidRDefault="008A620B" w:rsidP="008A620B">
            <w:pPr>
              <w:jc w:val="right"/>
              <w:rPr>
                <w:color w:val="000000"/>
                <w:sz w:val="14"/>
                <w:szCs w:val="14"/>
              </w:rPr>
            </w:pPr>
            <w:r>
              <w:rPr>
                <w:color w:val="000000"/>
                <w:sz w:val="14"/>
                <w:szCs w:val="14"/>
              </w:rPr>
              <w:t>28,578</w:t>
            </w:r>
          </w:p>
        </w:tc>
        <w:tc>
          <w:tcPr>
            <w:tcW w:w="776" w:type="dxa"/>
            <w:tcBorders>
              <w:top w:val="nil"/>
              <w:left w:val="nil"/>
              <w:bottom w:val="nil"/>
              <w:right w:val="nil"/>
            </w:tcBorders>
            <w:shd w:val="clear" w:color="auto" w:fill="auto"/>
            <w:vAlign w:val="center"/>
          </w:tcPr>
          <w:p w14:paraId="1166B7A6" w14:textId="1655F5A7" w:rsidR="008A620B" w:rsidRDefault="008A620B" w:rsidP="008A620B">
            <w:pPr>
              <w:jc w:val="right"/>
              <w:rPr>
                <w:color w:val="000000"/>
                <w:sz w:val="14"/>
                <w:szCs w:val="14"/>
              </w:rPr>
            </w:pPr>
            <w:r>
              <w:rPr>
                <w:color w:val="000000"/>
                <w:sz w:val="14"/>
                <w:szCs w:val="14"/>
              </w:rPr>
              <w:t>28,171</w:t>
            </w:r>
          </w:p>
        </w:tc>
      </w:tr>
      <w:tr w:rsidR="008A620B" w:rsidRPr="00514327" w14:paraId="71627AF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1C8D2D3" w14:textId="77777777" w:rsidR="008A620B" w:rsidRPr="000B3DFF" w:rsidRDefault="008A620B" w:rsidP="008A620B">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vAlign w:val="center"/>
          </w:tcPr>
          <w:p w14:paraId="604CA98A" w14:textId="5B9BEDCB" w:rsidR="008A620B" w:rsidRDefault="008A620B" w:rsidP="008A620B">
            <w:pPr>
              <w:jc w:val="right"/>
              <w:rPr>
                <w:b/>
                <w:bCs/>
                <w:color w:val="000000"/>
                <w:sz w:val="14"/>
                <w:szCs w:val="14"/>
              </w:rPr>
            </w:pPr>
            <w:r>
              <w:rPr>
                <w:b/>
                <w:bCs/>
                <w:color w:val="000000"/>
                <w:sz w:val="14"/>
                <w:szCs w:val="14"/>
              </w:rPr>
              <w:t>119,607</w:t>
            </w:r>
          </w:p>
        </w:tc>
        <w:tc>
          <w:tcPr>
            <w:tcW w:w="776" w:type="dxa"/>
            <w:tcBorders>
              <w:top w:val="nil"/>
              <w:left w:val="nil"/>
              <w:bottom w:val="nil"/>
              <w:right w:val="nil"/>
            </w:tcBorders>
            <w:shd w:val="clear" w:color="auto" w:fill="auto"/>
            <w:noWrap/>
            <w:vAlign w:val="center"/>
          </w:tcPr>
          <w:p w14:paraId="7810F882" w14:textId="46B8988F" w:rsidR="008A620B" w:rsidRDefault="008A620B" w:rsidP="008A620B">
            <w:pPr>
              <w:jc w:val="right"/>
              <w:rPr>
                <w:b/>
                <w:bCs/>
                <w:color w:val="000000"/>
                <w:sz w:val="14"/>
                <w:szCs w:val="14"/>
              </w:rPr>
            </w:pPr>
            <w:r>
              <w:rPr>
                <w:b/>
                <w:bCs/>
                <w:color w:val="000000"/>
                <w:sz w:val="14"/>
                <w:szCs w:val="14"/>
              </w:rPr>
              <w:t>119,827</w:t>
            </w:r>
          </w:p>
        </w:tc>
        <w:tc>
          <w:tcPr>
            <w:tcW w:w="776" w:type="dxa"/>
            <w:tcBorders>
              <w:top w:val="nil"/>
              <w:left w:val="nil"/>
              <w:bottom w:val="nil"/>
              <w:right w:val="nil"/>
            </w:tcBorders>
            <w:vAlign w:val="center"/>
          </w:tcPr>
          <w:p w14:paraId="3E1A8A37" w14:textId="42B24CAE" w:rsidR="008A620B" w:rsidRDefault="008A620B" w:rsidP="008A620B">
            <w:pPr>
              <w:jc w:val="right"/>
              <w:rPr>
                <w:b/>
                <w:bCs/>
                <w:color w:val="000000"/>
                <w:sz w:val="14"/>
                <w:szCs w:val="14"/>
              </w:rPr>
            </w:pPr>
            <w:r>
              <w:rPr>
                <w:b/>
                <w:bCs/>
                <w:color w:val="000000"/>
                <w:sz w:val="14"/>
                <w:szCs w:val="14"/>
              </w:rPr>
              <w:t>119,867</w:t>
            </w:r>
          </w:p>
        </w:tc>
        <w:tc>
          <w:tcPr>
            <w:tcW w:w="810" w:type="dxa"/>
            <w:tcBorders>
              <w:top w:val="nil"/>
              <w:left w:val="nil"/>
              <w:bottom w:val="nil"/>
              <w:right w:val="nil"/>
            </w:tcBorders>
            <w:shd w:val="clear" w:color="auto" w:fill="auto"/>
            <w:noWrap/>
            <w:vAlign w:val="center"/>
          </w:tcPr>
          <w:p w14:paraId="1B35248B" w14:textId="705B6D58" w:rsidR="008A620B" w:rsidRDefault="008A620B" w:rsidP="008A620B">
            <w:pPr>
              <w:jc w:val="right"/>
              <w:rPr>
                <w:b/>
                <w:bCs/>
                <w:color w:val="000000"/>
                <w:sz w:val="14"/>
                <w:szCs w:val="14"/>
              </w:rPr>
            </w:pPr>
            <w:r>
              <w:rPr>
                <w:b/>
                <w:bCs/>
                <w:color w:val="000000"/>
                <w:sz w:val="14"/>
                <w:szCs w:val="14"/>
              </w:rPr>
              <w:t>117,697</w:t>
            </w:r>
          </w:p>
        </w:tc>
        <w:tc>
          <w:tcPr>
            <w:tcW w:w="776" w:type="dxa"/>
            <w:tcBorders>
              <w:top w:val="nil"/>
              <w:left w:val="nil"/>
              <w:bottom w:val="nil"/>
              <w:right w:val="nil"/>
            </w:tcBorders>
            <w:vAlign w:val="center"/>
          </w:tcPr>
          <w:p w14:paraId="60C7A3B0" w14:textId="601DF88F" w:rsidR="008A620B" w:rsidRDefault="008A620B" w:rsidP="008A620B">
            <w:pPr>
              <w:jc w:val="right"/>
              <w:rPr>
                <w:b/>
                <w:bCs/>
                <w:color w:val="000000"/>
                <w:sz w:val="14"/>
                <w:szCs w:val="14"/>
              </w:rPr>
            </w:pPr>
            <w:r>
              <w:rPr>
                <w:b/>
                <w:bCs/>
                <w:color w:val="000000"/>
                <w:sz w:val="14"/>
                <w:szCs w:val="14"/>
              </w:rPr>
              <w:t>119,428</w:t>
            </w:r>
          </w:p>
        </w:tc>
        <w:tc>
          <w:tcPr>
            <w:tcW w:w="810" w:type="dxa"/>
            <w:tcBorders>
              <w:top w:val="nil"/>
              <w:left w:val="nil"/>
              <w:bottom w:val="nil"/>
              <w:right w:val="nil"/>
            </w:tcBorders>
            <w:shd w:val="clear" w:color="auto" w:fill="auto"/>
            <w:noWrap/>
            <w:vAlign w:val="center"/>
          </w:tcPr>
          <w:p w14:paraId="65DF83CE" w14:textId="2EB703D0" w:rsidR="008A620B" w:rsidRDefault="008A620B" w:rsidP="008A620B">
            <w:pPr>
              <w:jc w:val="right"/>
              <w:rPr>
                <w:b/>
                <w:bCs/>
                <w:color w:val="000000"/>
                <w:sz w:val="14"/>
                <w:szCs w:val="14"/>
              </w:rPr>
            </w:pPr>
            <w:r>
              <w:rPr>
                <w:b/>
                <w:bCs/>
                <w:color w:val="000000"/>
                <w:sz w:val="14"/>
                <w:szCs w:val="14"/>
              </w:rPr>
              <w:t>116,176</w:t>
            </w:r>
          </w:p>
        </w:tc>
        <w:tc>
          <w:tcPr>
            <w:tcW w:w="810" w:type="dxa"/>
            <w:tcBorders>
              <w:top w:val="nil"/>
              <w:left w:val="nil"/>
              <w:bottom w:val="nil"/>
              <w:right w:val="nil"/>
            </w:tcBorders>
            <w:shd w:val="clear" w:color="auto" w:fill="auto"/>
            <w:noWrap/>
            <w:vAlign w:val="center"/>
          </w:tcPr>
          <w:p w14:paraId="4AD0731E" w14:textId="07F78D2B" w:rsidR="008A620B" w:rsidRDefault="008A620B" w:rsidP="008A620B">
            <w:pPr>
              <w:jc w:val="right"/>
              <w:rPr>
                <w:b/>
                <w:bCs/>
                <w:color w:val="000000"/>
                <w:sz w:val="14"/>
                <w:szCs w:val="14"/>
              </w:rPr>
            </w:pPr>
            <w:r>
              <w:rPr>
                <w:b/>
                <w:bCs/>
                <w:color w:val="000000"/>
                <w:sz w:val="14"/>
                <w:szCs w:val="14"/>
              </w:rPr>
              <w:t>112,195</w:t>
            </w:r>
          </w:p>
        </w:tc>
        <w:tc>
          <w:tcPr>
            <w:tcW w:w="776" w:type="dxa"/>
            <w:tcBorders>
              <w:top w:val="nil"/>
              <w:left w:val="nil"/>
              <w:bottom w:val="nil"/>
              <w:right w:val="nil"/>
            </w:tcBorders>
            <w:shd w:val="clear" w:color="auto" w:fill="auto"/>
            <w:vAlign w:val="center"/>
          </w:tcPr>
          <w:p w14:paraId="39DD1459" w14:textId="7DD78F53" w:rsidR="008A620B" w:rsidRDefault="008A620B" w:rsidP="008A620B">
            <w:pPr>
              <w:jc w:val="right"/>
              <w:rPr>
                <w:b/>
                <w:bCs/>
                <w:color w:val="000000"/>
                <w:sz w:val="14"/>
                <w:szCs w:val="14"/>
              </w:rPr>
            </w:pPr>
            <w:r>
              <w:rPr>
                <w:b/>
                <w:bCs/>
                <w:color w:val="000000"/>
                <w:sz w:val="14"/>
                <w:szCs w:val="14"/>
              </w:rPr>
              <w:t>113,666</w:t>
            </w:r>
          </w:p>
        </w:tc>
      </w:tr>
      <w:tr w:rsidR="008A620B" w:rsidRPr="00514327" w14:paraId="7EB4EB0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A1521E3" w14:textId="77777777" w:rsidR="008A620B" w:rsidRPr="000B3DFF" w:rsidRDefault="008A620B" w:rsidP="008A620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47C1E38C" w14:textId="5A5513A3" w:rsidR="008A620B" w:rsidRDefault="008A620B" w:rsidP="008A620B">
            <w:pPr>
              <w:jc w:val="right"/>
              <w:rPr>
                <w:color w:val="000000"/>
                <w:sz w:val="14"/>
                <w:szCs w:val="14"/>
              </w:rPr>
            </w:pPr>
            <w:r>
              <w:rPr>
                <w:color w:val="000000"/>
                <w:sz w:val="14"/>
                <w:szCs w:val="14"/>
              </w:rPr>
              <w:t>4,245</w:t>
            </w:r>
          </w:p>
        </w:tc>
        <w:tc>
          <w:tcPr>
            <w:tcW w:w="776" w:type="dxa"/>
            <w:tcBorders>
              <w:top w:val="nil"/>
              <w:left w:val="nil"/>
              <w:bottom w:val="nil"/>
              <w:right w:val="nil"/>
            </w:tcBorders>
            <w:shd w:val="clear" w:color="auto" w:fill="auto"/>
            <w:noWrap/>
            <w:vAlign w:val="center"/>
          </w:tcPr>
          <w:p w14:paraId="744342C7" w14:textId="6A6F2FD0" w:rsidR="008A620B" w:rsidRDefault="008A620B" w:rsidP="008A620B">
            <w:pPr>
              <w:jc w:val="right"/>
              <w:rPr>
                <w:color w:val="000000"/>
                <w:sz w:val="14"/>
                <w:szCs w:val="14"/>
              </w:rPr>
            </w:pPr>
            <w:r>
              <w:rPr>
                <w:color w:val="000000"/>
                <w:sz w:val="14"/>
                <w:szCs w:val="14"/>
              </w:rPr>
              <w:t>2,966</w:t>
            </w:r>
          </w:p>
        </w:tc>
        <w:tc>
          <w:tcPr>
            <w:tcW w:w="776" w:type="dxa"/>
            <w:tcBorders>
              <w:top w:val="nil"/>
              <w:left w:val="nil"/>
              <w:bottom w:val="nil"/>
              <w:right w:val="nil"/>
            </w:tcBorders>
            <w:vAlign w:val="center"/>
          </w:tcPr>
          <w:p w14:paraId="5365D317" w14:textId="401B1C70" w:rsidR="008A620B" w:rsidRDefault="008A620B" w:rsidP="008A620B">
            <w:pPr>
              <w:jc w:val="right"/>
              <w:rPr>
                <w:color w:val="000000"/>
                <w:sz w:val="14"/>
                <w:szCs w:val="14"/>
              </w:rPr>
            </w:pPr>
            <w:r>
              <w:rPr>
                <w:color w:val="000000"/>
                <w:sz w:val="14"/>
                <w:szCs w:val="14"/>
              </w:rPr>
              <w:t>3,172</w:t>
            </w:r>
          </w:p>
        </w:tc>
        <w:tc>
          <w:tcPr>
            <w:tcW w:w="810" w:type="dxa"/>
            <w:tcBorders>
              <w:top w:val="nil"/>
              <w:left w:val="nil"/>
              <w:bottom w:val="nil"/>
              <w:right w:val="nil"/>
            </w:tcBorders>
            <w:shd w:val="clear" w:color="auto" w:fill="auto"/>
            <w:noWrap/>
            <w:vAlign w:val="center"/>
          </w:tcPr>
          <w:p w14:paraId="045FEA82" w14:textId="15A41CB6" w:rsidR="008A620B" w:rsidRDefault="008A620B" w:rsidP="008A620B">
            <w:pPr>
              <w:jc w:val="right"/>
              <w:rPr>
                <w:color w:val="000000"/>
                <w:sz w:val="14"/>
                <w:szCs w:val="14"/>
              </w:rPr>
            </w:pPr>
            <w:r>
              <w:rPr>
                <w:color w:val="000000"/>
                <w:sz w:val="14"/>
                <w:szCs w:val="14"/>
              </w:rPr>
              <w:t>3,578</w:t>
            </w:r>
          </w:p>
        </w:tc>
        <w:tc>
          <w:tcPr>
            <w:tcW w:w="776" w:type="dxa"/>
            <w:tcBorders>
              <w:top w:val="nil"/>
              <w:left w:val="nil"/>
              <w:bottom w:val="nil"/>
              <w:right w:val="nil"/>
            </w:tcBorders>
            <w:vAlign w:val="center"/>
          </w:tcPr>
          <w:p w14:paraId="6EB425D6" w14:textId="757DA359" w:rsidR="008A620B" w:rsidRDefault="008A620B" w:rsidP="008A620B">
            <w:pPr>
              <w:jc w:val="right"/>
              <w:rPr>
                <w:color w:val="000000"/>
                <w:sz w:val="14"/>
                <w:szCs w:val="14"/>
              </w:rPr>
            </w:pPr>
            <w:r>
              <w:rPr>
                <w:color w:val="000000"/>
                <w:sz w:val="14"/>
                <w:szCs w:val="14"/>
              </w:rPr>
              <w:t>4,639</w:t>
            </w:r>
          </w:p>
        </w:tc>
        <w:tc>
          <w:tcPr>
            <w:tcW w:w="810" w:type="dxa"/>
            <w:tcBorders>
              <w:top w:val="nil"/>
              <w:left w:val="nil"/>
              <w:bottom w:val="nil"/>
              <w:right w:val="nil"/>
            </w:tcBorders>
            <w:shd w:val="clear" w:color="auto" w:fill="auto"/>
            <w:noWrap/>
            <w:vAlign w:val="center"/>
          </w:tcPr>
          <w:p w14:paraId="101C6DD1" w14:textId="7A501411" w:rsidR="008A620B" w:rsidRDefault="008A620B" w:rsidP="008A620B">
            <w:pPr>
              <w:jc w:val="right"/>
              <w:rPr>
                <w:color w:val="000000"/>
                <w:sz w:val="14"/>
                <w:szCs w:val="14"/>
              </w:rPr>
            </w:pPr>
            <w:r>
              <w:rPr>
                <w:color w:val="000000"/>
                <w:sz w:val="14"/>
                <w:szCs w:val="14"/>
              </w:rPr>
              <w:t>2,916</w:t>
            </w:r>
          </w:p>
        </w:tc>
        <w:tc>
          <w:tcPr>
            <w:tcW w:w="810" w:type="dxa"/>
            <w:tcBorders>
              <w:top w:val="nil"/>
              <w:left w:val="nil"/>
              <w:bottom w:val="nil"/>
              <w:right w:val="nil"/>
            </w:tcBorders>
            <w:shd w:val="clear" w:color="auto" w:fill="auto"/>
            <w:noWrap/>
            <w:vAlign w:val="center"/>
          </w:tcPr>
          <w:p w14:paraId="2DADB422" w14:textId="4F138EAE" w:rsidR="008A620B" w:rsidRDefault="008A620B" w:rsidP="008A620B">
            <w:pPr>
              <w:jc w:val="right"/>
              <w:rPr>
                <w:color w:val="000000"/>
                <w:sz w:val="14"/>
                <w:szCs w:val="14"/>
              </w:rPr>
            </w:pPr>
            <w:r>
              <w:rPr>
                <w:color w:val="000000"/>
                <w:sz w:val="14"/>
                <w:szCs w:val="14"/>
              </w:rPr>
              <w:t>614</w:t>
            </w:r>
          </w:p>
        </w:tc>
        <w:tc>
          <w:tcPr>
            <w:tcW w:w="776" w:type="dxa"/>
            <w:tcBorders>
              <w:top w:val="nil"/>
              <w:left w:val="nil"/>
              <w:bottom w:val="nil"/>
              <w:right w:val="nil"/>
            </w:tcBorders>
            <w:shd w:val="clear" w:color="auto" w:fill="auto"/>
            <w:vAlign w:val="center"/>
          </w:tcPr>
          <w:p w14:paraId="7BE44195" w14:textId="3688E74B" w:rsidR="008A620B" w:rsidRDefault="008A620B" w:rsidP="008A620B">
            <w:pPr>
              <w:jc w:val="right"/>
              <w:rPr>
                <w:color w:val="000000"/>
                <w:sz w:val="14"/>
                <w:szCs w:val="14"/>
              </w:rPr>
            </w:pPr>
            <w:r>
              <w:rPr>
                <w:color w:val="000000"/>
                <w:sz w:val="14"/>
                <w:szCs w:val="14"/>
              </w:rPr>
              <w:t>364</w:t>
            </w:r>
          </w:p>
        </w:tc>
      </w:tr>
      <w:tr w:rsidR="008A620B" w:rsidRPr="00514327" w14:paraId="562B8F4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DA9A67C" w14:textId="77777777" w:rsidR="008A620B" w:rsidRPr="000B3DFF" w:rsidRDefault="008A620B" w:rsidP="008A620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7064EABD" w14:textId="42852033" w:rsidR="008A620B" w:rsidRDefault="008A620B" w:rsidP="008A620B">
            <w:pPr>
              <w:jc w:val="right"/>
              <w:rPr>
                <w:color w:val="000000"/>
                <w:sz w:val="14"/>
                <w:szCs w:val="14"/>
              </w:rPr>
            </w:pPr>
            <w:r>
              <w:rPr>
                <w:color w:val="000000"/>
                <w:sz w:val="14"/>
                <w:szCs w:val="14"/>
              </w:rPr>
              <w:t>42,596</w:t>
            </w:r>
          </w:p>
        </w:tc>
        <w:tc>
          <w:tcPr>
            <w:tcW w:w="776" w:type="dxa"/>
            <w:tcBorders>
              <w:top w:val="nil"/>
              <w:left w:val="nil"/>
              <w:bottom w:val="nil"/>
              <w:right w:val="nil"/>
            </w:tcBorders>
            <w:shd w:val="clear" w:color="auto" w:fill="auto"/>
            <w:noWrap/>
            <w:vAlign w:val="center"/>
          </w:tcPr>
          <w:p w14:paraId="6A8E5310" w14:textId="5FD9C8A5" w:rsidR="008A620B" w:rsidRDefault="008A620B" w:rsidP="008A620B">
            <w:pPr>
              <w:jc w:val="right"/>
              <w:rPr>
                <w:color w:val="000000"/>
                <w:sz w:val="14"/>
                <w:szCs w:val="14"/>
              </w:rPr>
            </w:pPr>
            <w:r>
              <w:rPr>
                <w:color w:val="000000"/>
                <w:sz w:val="14"/>
                <w:szCs w:val="14"/>
              </w:rPr>
              <w:t>43,664</w:t>
            </w:r>
          </w:p>
        </w:tc>
        <w:tc>
          <w:tcPr>
            <w:tcW w:w="776" w:type="dxa"/>
            <w:tcBorders>
              <w:top w:val="nil"/>
              <w:left w:val="nil"/>
              <w:bottom w:val="nil"/>
              <w:right w:val="nil"/>
            </w:tcBorders>
            <w:vAlign w:val="center"/>
          </w:tcPr>
          <w:p w14:paraId="71157722" w14:textId="5242CB8C" w:rsidR="008A620B" w:rsidRDefault="008A620B" w:rsidP="008A620B">
            <w:pPr>
              <w:jc w:val="right"/>
              <w:rPr>
                <w:color w:val="000000"/>
                <w:sz w:val="14"/>
                <w:szCs w:val="14"/>
              </w:rPr>
            </w:pPr>
            <w:r>
              <w:rPr>
                <w:color w:val="000000"/>
                <w:sz w:val="14"/>
                <w:szCs w:val="14"/>
              </w:rPr>
              <w:t>44,070</w:t>
            </w:r>
          </w:p>
        </w:tc>
        <w:tc>
          <w:tcPr>
            <w:tcW w:w="810" w:type="dxa"/>
            <w:tcBorders>
              <w:top w:val="nil"/>
              <w:left w:val="nil"/>
              <w:bottom w:val="nil"/>
              <w:right w:val="nil"/>
            </w:tcBorders>
            <w:shd w:val="clear" w:color="auto" w:fill="auto"/>
            <w:noWrap/>
            <w:vAlign w:val="center"/>
          </w:tcPr>
          <w:p w14:paraId="5F8849E3" w14:textId="57008E49" w:rsidR="008A620B" w:rsidRDefault="008A620B" w:rsidP="008A620B">
            <w:pPr>
              <w:jc w:val="right"/>
              <w:rPr>
                <w:color w:val="000000"/>
                <w:sz w:val="14"/>
                <w:szCs w:val="14"/>
              </w:rPr>
            </w:pPr>
            <w:r>
              <w:rPr>
                <w:color w:val="000000"/>
                <w:sz w:val="14"/>
                <w:szCs w:val="14"/>
              </w:rPr>
              <w:t>42,200</w:t>
            </w:r>
          </w:p>
        </w:tc>
        <w:tc>
          <w:tcPr>
            <w:tcW w:w="776" w:type="dxa"/>
            <w:tcBorders>
              <w:top w:val="nil"/>
              <w:left w:val="nil"/>
              <w:bottom w:val="nil"/>
              <w:right w:val="nil"/>
            </w:tcBorders>
            <w:vAlign w:val="center"/>
          </w:tcPr>
          <w:p w14:paraId="0A877118" w14:textId="25C9B20B" w:rsidR="008A620B" w:rsidRDefault="008A620B" w:rsidP="008A620B">
            <w:pPr>
              <w:jc w:val="right"/>
              <w:rPr>
                <w:color w:val="000000"/>
                <w:sz w:val="14"/>
                <w:szCs w:val="14"/>
              </w:rPr>
            </w:pPr>
            <w:r>
              <w:rPr>
                <w:color w:val="000000"/>
                <w:sz w:val="14"/>
                <w:szCs w:val="14"/>
              </w:rPr>
              <w:t>42,753</w:t>
            </w:r>
          </w:p>
        </w:tc>
        <w:tc>
          <w:tcPr>
            <w:tcW w:w="810" w:type="dxa"/>
            <w:tcBorders>
              <w:top w:val="nil"/>
              <w:left w:val="nil"/>
              <w:bottom w:val="nil"/>
              <w:right w:val="nil"/>
            </w:tcBorders>
            <w:shd w:val="clear" w:color="auto" w:fill="auto"/>
            <w:noWrap/>
            <w:vAlign w:val="center"/>
          </w:tcPr>
          <w:p w14:paraId="090A6137" w14:textId="7503EB96" w:rsidR="008A620B" w:rsidRDefault="008A620B" w:rsidP="008A620B">
            <w:pPr>
              <w:jc w:val="right"/>
              <w:rPr>
                <w:color w:val="000000"/>
                <w:sz w:val="14"/>
                <w:szCs w:val="14"/>
              </w:rPr>
            </w:pPr>
            <w:r>
              <w:rPr>
                <w:color w:val="000000"/>
                <w:sz w:val="14"/>
                <w:szCs w:val="14"/>
              </w:rPr>
              <w:t>41,576</w:t>
            </w:r>
          </w:p>
        </w:tc>
        <w:tc>
          <w:tcPr>
            <w:tcW w:w="810" w:type="dxa"/>
            <w:tcBorders>
              <w:top w:val="nil"/>
              <w:left w:val="nil"/>
              <w:bottom w:val="nil"/>
              <w:right w:val="nil"/>
            </w:tcBorders>
            <w:shd w:val="clear" w:color="auto" w:fill="auto"/>
            <w:noWrap/>
            <w:vAlign w:val="center"/>
          </w:tcPr>
          <w:p w14:paraId="6E4036FF" w14:textId="55EA05B4" w:rsidR="008A620B" w:rsidRDefault="008A620B" w:rsidP="008A620B">
            <w:pPr>
              <w:jc w:val="right"/>
              <w:rPr>
                <w:color w:val="000000"/>
                <w:sz w:val="14"/>
                <w:szCs w:val="14"/>
              </w:rPr>
            </w:pPr>
            <w:r>
              <w:rPr>
                <w:color w:val="000000"/>
                <w:sz w:val="14"/>
                <w:szCs w:val="14"/>
              </w:rPr>
              <w:t>40,473</w:t>
            </w:r>
          </w:p>
        </w:tc>
        <w:tc>
          <w:tcPr>
            <w:tcW w:w="776" w:type="dxa"/>
            <w:tcBorders>
              <w:top w:val="nil"/>
              <w:left w:val="nil"/>
              <w:bottom w:val="nil"/>
              <w:right w:val="nil"/>
            </w:tcBorders>
            <w:shd w:val="clear" w:color="auto" w:fill="auto"/>
            <w:vAlign w:val="center"/>
          </w:tcPr>
          <w:p w14:paraId="308AC16F" w14:textId="560F2B76" w:rsidR="008A620B" w:rsidRDefault="008A620B" w:rsidP="008A620B">
            <w:pPr>
              <w:jc w:val="right"/>
              <w:rPr>
                <w:color w:val="000000"/>
                <w:sz w:val="14"/>
                <w:szCs w:val="14"/>
              </w:rPr>
            </w:pPr>
            <w:r>
              <w:rPr>
                <w:color w:val="000000"/>
                <w:sz w:val="14"/>
                <w:szCs w:val="14"/>
              </w:rPr>
              <w:t>40,703</w:t>
            </w:r>
          </w:p>
        </w:tc>
      </w:tr>
      <w:tr w:rsidR="008A620B" w:rsidRPr="00514327" w14:paraId="5760F61F"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0244300" w14:textId="77777777" w:rsidR="008A620B" w:rsidRPr="000B3DFF" w:rsidRDefault="008A620B" w:rsidP="008A620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6A2B3748" w14:textId="5695C23F" w:rsidR="008A620B" w:rsidRDefault="008A620B" w:rsidP="008A620B">
            <w:pPr>
              <w:jc w:val="right"/>
              <w:rPr>
                <w:color w:val="000000"/>
                <w:sz w:val="14"/>
                <w:szCs w:val="14"/>
              </w:rPr>
            </w:pPr>
            <w:r>
              <w:rPr>
                <w:color w:val="000000"/>
                <w:sz w:val="14"/>
                <w:szCs w:val="14"/>
              </w:rPr>
              <w:t>72,054</w:t>
            </w:r>
          </w:p>
        </w:tc>
        <w:tc>
          <w:tcPr>
            <w:tcW w:w="776" w:type="dxa"/>
            <w:tcBorders>
              <w:top w:val="nil"/>
              <w:left w:val="nil"/>
              <w:bottom w:val="nil"/>
              <w:right w:val="nil"/>
            </w:tcBorders>
            <w:shd w:val="clear" w:color="auto" w:fill="auto"/>
            <w:noWrap/>
            <w:vAlign w:val="center"/>
          </w:tcPr>
          <w:p w14:paraId="16F4AEA8" w14:textId="0A075104" w:rsidR="008A620B" w:rsidRDefault="008A620B" w:rsidP="008A620B">
            <w:pPr>
              <w:jc w:val="right"/>
              <w:rPr>
                <w:color w:val="000000"/>
                <w:sz w:val="14"/>
                <w:szCs w:val="14"/>
              </w:rPr>
            </w:pPr>
            <w:r>
              <w:rPr>
                <w:color w:val="000000"/>
                <w:sz w:val="14"/>
                <w:szCs w:val="14"/>
              </w:rPr>
              <w:t>71,987</w:t>
            </w:r>
          </w:p>
        </w:tc>
        <w:tc>
          <w:tcPr>
            <w:tcW w:w="776" w:type="dxa"/>
            <w:tcBorders>
              <w:top w:val="nil"/>
              <w:left w:val="nil"/>
              <w:bottom w:val="nil"/>
              <w:right w:val="nil"/>
            </w:tcBorders>
            <w:vAlign w:val="center"/>
          </w:tcPr>
          <w:p w14:paraId="43DD3348" w14:textId="1C7CE0C9" w:rsidR="008A620B" w:rsidRDefault="008A620B" w:rsidP="008A620B">
            <w:pPr>
              <w:jc w:val="right"/>
              <w:rPr>
                <w:color w:val="000000"/>
                <w:sz w:val="14"/>
                <w:szCs w:val="14"/>
              </w:rPr>
            </w:pPr>
            <w:r>
              <w:rPr>
                <w:color w:val="000000"/>
                <w:sz w:val="14"/>
                <w:szCs w:val="14"/>
              </w:rPr>
              <w:t>71,409</w:t>
            </w:r>
          </w:p>
        </w:tc>
        <w:tc>
          <w:tcPr>
            <w:tcW w:w="810" w:type="dxa"/>
            <w:tcBorders>
              <w:top w:val="nil"/>
              <w:left w:val="nil"/>
              <w:bottom w:val="nil"/>
              <w:right w:val="nil"/>
            </w:tcBorders>
            <w:shd w:val="clear" w:color="auto" w:fill="auto"/>
            <w:noWrap/>
            <w:vAlign w:val="center"/>
          </w:tcPr>
          <w:p w14:paraId="1805193D" w14:textId="0431E4B8" w:rsidR="008A620B" w:rsidRDefault="008A620B" w:rsidP="008A620B">
            <w:pPr>
              <w:jc w:val="right"/>
              <w:rPr>
                <w:color w:val="000000"/>
                <w:sz w:val="14"/>
                <w:szCs w:val="14"/>
              </w:rPr>
            </w:pPr>
            <w:r>
              <w:rPr>
                <w:color w:val="000000"/>
                <w:sz w:val="14"/>
                <w:szCs w:val="14"/>
              </w:rPr>
              <w:t>70,734</w:t>
            </w:r>
          </w:p>
        </w:tc>
        <w:tc>
          <w:tcPr>
            <w:tcW w:w="776" w:type="dxa"/>
            <w:tcBorders>
              <w:top w:val="nil"/>
              <w:left w:val="nil"/>
              <w:bottom w:val="nil"/>
              <w:right w:val="nil"/>
            </w:tcBorders>
            <w:vAlign w:val="center"/>
          </w:tcPr>
          <w:p w14:paraId="16A608F6" w14:textId="2E231E89" w:rsidR="008A620B" w:rsidRDefault="008A620B" w:rsidP="008A620B">
            <w:pPr>
              <w:jc w:val="right"/>
              <w:rPr>
                <w:color w:val="000000"/>
                <w:sz w:val="14"/>
                <w:szCs w:val="14"/>
              </w:rPr>
            </w:pPr>
            <w:r>
              <w:rPr>
                <w:color w:val="000000"/>
                <w:sz w:val="14"/>
                <w:szCs w:val="14"/>
              </w:rPr>
              <w:t>70,752</w:t>
            </w:r>
          </w:p>
        </w:tc>
        <w:tc>
          <w:tcPr>
            <w:tcW w:w="810" w:type="dxa"/>
            <w:tcBorders>
              <w:top w:val="nil"/>
              <w:left w:val="nil"/>
              <w:bottom w:val="nil"/>
              <w:right w:val="nil"/>
            </w:tcBorders>
            <w:shd w:val="clear" w:color="auto" w:fill="auto"/>
            <w:noWrap/>
            <w:vAlign w:val="center"/>
          </w:tcPr>
          <w:p w14:paraId="7AB28A00" w14:textId="6E9A746F" w:rsidR="008A620B" w:rsidRDefault="008A620B" w:rsidP="008A620B">
            <w:pPr>
              <w:jc w:val="right"/>
              <w:rPr>
                <w:color w:val="000000"/>
                <w:sz w:val="14"/>
                <w:szCs w:val="14"/>
              </w:rPr>
            </w:pPr>
            <w:r>
              <w:rPr>
                <w:color w:val="000000"/>
                <w:sz w:val="14"/>
                <w:szCs w:val="14"/>
              </w:rPr>
              <w:t>70,509</w:t>
            </w:r>
          </w:p>
        </w:tc>
        <w:tc>
          <w:tcPr>
            <w:tcW w:w="810" w:type="dxa"/>
            <w:tcBorders>
              <w:top w:val="nil"/>
              <w:left w:val="nil"/>
              <w:bottom w:val="nil"/>
              <w:right w:val="nil"/>
            </w:tcBorders>
            <w:shd w:val="clear" w:color="auto" w:fill="auto"/>
            <w:noWrap/>
            <w:vAlign w:val="center"/>
          </w:tcPr>
          <w:p w14:paraId="2E650A87" w14:textId="446A0B58" w:rsidR="008A620B" w:rsidRDefault="008A620B" w:rsidP="008A620B">
            <w:pPr>
              <w:jc w:val="right"/>
              <w:rPr>
                <w:color w:val="000000"/>
                <w:sz w:val="14"/>
                <w:szCs w:val="14"/>
              </w:rPr>
            </w:pPr>
            <w:r>
              <w:rPr>
                <w:color w:val="000000"/>
                <w:sz w:val="14"/>
                <w:szCs w:val="14"/>
              </w:rPr>
              <w:t>69,715</w:t>
            </w:r>
          </w:p>
        </w:tc>
        <w:tc>
          <w:tcPr>
            <w:tcW w:w="776" w:type="dxa"/>
            <w:tcBorders>
              <w:top w:val="nil"/>
              <w:left w:val="nil"/>
              <w:bottom w:val="nil"/>
              <w:right w:val="nil"/>
            </w:tcBorders>
            <w:shd w:val="clear" w:color="auto" w:fill="auto"/>
            <w:vAlign w:val="center"/>
          </w:tcPr>
          <w:p w14:paraId="75519F80" w14:textId="06E2E42D" w:rsidR="008A620B" w:rsidRDefault="008A620B" w:rsidP="008A620B">
            <w:pPr>
              <w:jc w:val="right"/>
              <w:rPr>
                <w:color w:val="000000"/>
                <w:sz w:val="14"/>
                <w:szCs w:val="14"/>
              </w:rPr>
            </w:pPr>
            <w:r>
              <w:rPr>
                <w:color w:val="000000"/>
                <w:sz w:val="14"/>
                <w:szCs w:val="14"/>
              </w:rPr>
              <w:t>70,929</w:t>
            </w:r>
          </w:p>
        </w:tc>
      </w:tr>
      <w:tr w:rsidR="008A620B" w:rsidRPr="00514327" w14:paraId="3EE23D5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DCEF095" w14:textId="77777777" w:rsidR="008A620B" w:rsidRPr="000B3DFF" w:rsidRDefault="008A620B" w:rsidP="008A620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46F05E7E" w14:textId="5CBD4754" w:rsidR="008A620B" w:rsidRDefault="008A620B" w:rsidP="008A620B">
            <w:pPr>
              <w:jc w:val="right"/>
              <w:rPr>
                <w:color w:val="000000"/>
                <w:sz w:val="14"/>
                <w:szCs w:val="14"/>
              </w:rPr>
            </w:pPr>
            <w:r>
              <w:rPr>
                <w:color w:val="000000"/>
                <w:sz w:val="14"/>
                <w:szCs w:val="14"/>
              </w:rPr>
              <w:t>295</w:t>
            </w:r>
          </w:p>
        </w:tc>
        <w:tc>
          <w:tcPr>
            <w:tcW w:w="776" w:type="dxa"/>
            <w:tcBorders>
              <w:top w:val="nil"/>
              <w:left w:val="nil"/>
              <w:bottom w:val="nil"/>
              <w:right w:val="nil"/>
            </w:tcBorders>
            <w:shd w:val="clear" w:color="auto" w:fill="auto"/>
            <w:noWrap/>
            <w:vAlign w:val="center"/>
          </w:tcPr>
          <w:p w14:paraId="0E65E3DD" w14:textId="4347697A" w:rsidR="008A620B" w:rsidRDefault="008A620B" w:rsidP="008A620B">
            <w:pPr>
              <w:jc w:val="right"/>
              <w:rPr>
                <w:color w:val="000000"/>
                <w:sz w:val="14"/>
                <w:szCs w:val="14"/>
              </w:rPr>
            </w:pPr>
            <w:r>
              <w:rPr>
                <w:color w:val="000000"/>
                <w:sz w:val="14"/>
                <w:szCs w:val="14"/>
              </w:rPr>
              <w:t>364</w:t>
            </w:r>
          </w:p>
        </w:tc>
        <w:tc>
          <w:tcPr>
            <w:tcW w:w="776" w:type="dxa"/>
            <w:tcBorders>
              <w:top w:val="nil"/>
              <w:left w:val="nil"/>
              <w:bottom w:val="nil"/>
              <w:right w:val="nil"/>
            </w:tcBorders>
            <w:vAlign w:val="center"/>
          </w:tcPr>
          <w:p w14:paraId="75E351D3" w14:textId="78101589" w:rsidR="008A620B" w:rsidRDefault="008A620B" w:rsidP="008A620B">
            <w:pPr>
              <w:jc w:val="right"/>
              <w:rPr>
                <w:color w:val="000000"/>
                <w:sz w:val="14"/>
                <w:szCs w:val="14"/>
              </w:rPr>
            </w:pPr>
            <w:r>
              <w:rPr>
                <w:color w:val="000000"/>
                <w:sz w:val="14"/>
                <w:szCs w:val="14"/>
              </w:rPr>
              <w:t>359</w:t>
            </w:r>
          </w:p>
        </w:tc>
        <w:tc>
          <w:tcPr>
            <w:tcW w:w="810" w:type="dxa"/>
            <w:tcBorders>
              <w:top w:val="nil"/>
              <w:left w:val="nil"/>
              <w:bottom w:val="nil"/>
              <w:right w:val="nil"/>
            </w:tcBorders>
            <w:shd w:val="clear" w:color="auto" w:fill="auto"/>
            <w:noWrap/>
            <w:vAlign w:val="center"/>
          </w:tcPr>
          <w:p w14:paraId="2CC702DD" w14:textId="3F88CA69" w:rsidR="008A620B" w:rsidRDefault="008A620B" w:rsidP="008A620B">
            <w:pPr>
              <w:jc w:val="right"/>
              <w:rPr>
                <w:color w:val="000000"/>
                <w:sz w:val="14"/>
                <w:szCs w:val="14"/>
              </w:rPr>
            </w:pPr>
            <w:r>
              <w:rPr>
                <w:color w:val="000000"/>
                <w:sz w:val="14"/>
                <w:szCs w:val="14"/>
              </w:rPr>
              <w:t>291</w:t>
            </w:r>
          </w:p>
        </w:tc>
        <w:tc>
          <w:tcPr>
            <w:tcW w:w="776" w:type="dxa"/>
            <w:tcBorders>
              <w:top w:val="nil"/>
              <w:left w:val="nil"/>
              <w:bottom w:val="nil"/>
              <w:right w:val="nil"/>
            </w:tcBorders>
            <w:vAlign w:val="center"/>
          </w:tcPr>
          <w:p w14:paraId="69C5B1D2" w14:textId="451F140B" w:rsidR="008A620B" w:rsidRDefault="008A620B" w:rsidP="008A620B">
            <w:pPr>
              <w:jc w:val="right"/>
              <w:rPr>
                <w:color w:val="000000"/>
                <w:sz w:val="14"/>
                <w:szCs w:val="14"/>
              </w:rPr>
            </w:pPr>
            <w:r>
              <w:rPr>
                <w:color w:val="000000"/>
                <w:sz w:val="14"/>
                <w:szCs w:val="14"/>
              </w:rPr>
              <w:t>287</w:t>
            </w:r>
          </w:p>
        </w:tc>
        <w:tc>
          <w:tcPr>
            <w:tcW w:w="810" w:type="dxa"/>
            <w:tcBorders>
              <w:top w:val="nil"/>
              <w:left w:val="nil"/>
              <w:bottom w:val="nil"/>
              <w:right w:val="nil"/>
            </w:tcBorders>
            <w:shd w:val="clear" w:color="auto" w:fill="auto"/>
            <w:noWrap/>
            <w:vAlign w:val="center"/>
          </w:tcPr>
          <w:p w14:paraId="6043C7D0" w14:textId="38000B3A" w:rsidR="008A620B" w:rsidRDefault="008A620B" w:rsidP="008A620B">
            <w:pPr>
              <w:jc w:val="right"/>
              <w:rPr>
                <w:color w:val="000000"/>
                <w:sz w:val="14"/>
                <w:szCs w:val="14"/>
              </w:rPr>
            </w:pPr>
            <w:r>
              <w:rPr>
                <w:color w:val="000000"/>
                <w:sz w:val="14"/>
                <w:szCs w:val="14"/>
              </w:rPr>
              <w:t>263</w:t>
            </w:r>
          </w:p>
        </w:tc>
        <w:tc>
          <w:tcPr>
            <w:tcW w:w="810" w:type="dxa"/>
            <w:tcBorders>
              <w:top w:val="nil"/>
              <w:left w:val="nil"/>
              <w:bottom w:val="nil"/>
              <w:right w:val="nil"/>
            </w:tcBorders>
            <w:shd w:val="clear" w:color="auto" w:fill="auto"/>
            <w:noWrap/>
            <w:vAlign w:val="center"/>
          </w:tcPr>
          <w:p w14:paraId="23556070" w14:textId="5961846B" w:rsidR="008A620B" w:rsidRDefault="008A620B" w:rsidP="008A620B">
            <w:pPr>
              <w:jc w:val="right"/>
              <w:rPr>
                <w:color w:val="000000"/>
                <w:sz w:val="14"/>
                <w:szCs w:val="14"/>
              </w:rPr>
            </w:pPr>
            <w:r>
              <w:rPr>
                <w:color w:val="000000"/>
                <w:sz w:val="14"/>
                <w:szCs w:val="14"/>
              </w:rPr>
              <w:t>260</w:t>
            </w:r>
          </w:p>
        </w:tc>
        <w:tc>
          <w:tcPr>
            <w:tcW w:w="776" w:type="dxa"/>
            <w:tcBorders>
              <w:top w:val="nil"/>
              <w:left w:val="nil"/>
              <w:bottom w:val="nil"/>
              <w:right w:val="nil"/>
            </w:tcBorders>
            <w:shd w:val="clear" w:color="auto" w:fill="auto"/>
            <w:vAlign w:val="center"/>
          </w:tcPr>
          <w:p w14:paraId="1D61756B" w14:textId="697E3006" w:rsidR="008A620B" w:rsidRDefault="008A620B" w:rsidP="008A620B">
            <w:pPr>
              <w:jc w:val="right"/>
              <w:rPr>
                <w:color w:val="000000"/>
                <w:sz w:val="14"/>
                <w:szCs w:val="14"/>
              </w:rPr>
            </w:pPr>
            <w:r>
              <w:rPr>
                <w:color w:val="000000"/>
                <w:sz w:val="14"/>
                <w:szCs w:val="14"/>
              </w:rPr>
              <w:t>346</w:t>
            </w:r>
          </w:p>
        </w:tc>
      </w:tr>
      <w:tr w:rsidR="008A620B" w:rsidRPr="00514327" w14:paraId="7381EF7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8585102" w14:textId="77777777" w:rsidR="008A620B" w:rsidRPr="000B3DFF" w:rsidRDefault="008A620B" w:rsidP="008A620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3F286CC1" w14:textId="4AA2185D" w:rsidR="008A620B" w:rsidRDefault="008A620B" w:rsidP="008A620B">
            <w:pPr>
              <w:jc w:val="right"/>
              <w:rPr>
                <w:color w:val="000000"/>
                <w:sz w:val="14"/>
                <w:szCs w:val="14"/>
              </w:rPr>
            </w:pPr>
            <w:r>
              <w:rPr>
                <w:color w:val="000000"/>
                <w:sz w:val="14"/>
                <w:szCs w:val="14"/>
              </w:rPr>
              <w:t>418</w:t>
            </w:r>
          </w:p>
        </w:tc>
        <w:tc>
          <w:tcPr>
            <w:tcW w:w="776" w:type="dxa"/>
            <w:tcBorders>
              <w:top w:val="nil"/>
              <w:left w:val="nil"/>
              <w:bottom w:val="nil"/>
              <w:right w:val="nil"/>
            </w:tcBorders>
            <w:shd w:val="clear" w:color="auto" w:fill="auto"/>
            <w:noWrap/>
            <w:vAlign w:val="center"/>
          </w:tcPr>
          <w:p w14:paraId="0CE0F658" w14:textId="19B5B42E" w:rsidR="008A620B" w:rsidRDefault="008A620B" w:rsidP="008A620B">
            <w:pPr>
              <w:jc w:val="right"/>
              <w:rPr>
                <w:color w:val="000000"/>
                <w:sz w:val="14"/>
                <w:szCs w:val="14"/>
              </w:rPr>
            </w:pPr>
            <w:r>
              <w:rPr>
                <w:color w:val="000000"/>
                <w:sz w:val="14"/>
                <w:szCs w:val="14"/>
              </w:rPr>
              <w:t>846</w:t>
            </w:r>
          </w:p>
        </w:tc>
        <w:tc>
          <w:tcPr>
            <w:tcW w:w="776" w:type="dxa"/>
            <w:tcBorders>
              <w:top w:val="nil"/>
              <w:left w:val="nil"/>
              <w:bottom w:val="nil"/>
              <w:right w:val="nil"/>
            </w:tcBorders>
            <w:vAlign w:val="center"/>
          </w:tcPr>
          <w:p w14:paraId="2D57335C" w14:textId="7DDA31E1" w:rsidR="008A620B" w:rsidRDefault="008A620B" w:rsidP="008A620B">
            <w:pPr>
              <w:jc w:val="right"/>
              <w:rPr>
                <w:color w:val="000000"/>
                <w:sz w:val="14"/>
                <w:szCs w:val="14"/>
              </w:rPr>
            </w:pPr>
            <w:r>
              <w:rPr>
                <w:color w:val="000000"/>
                <w:sz w:val="14"/>
                <w:szCs w:val="14"/>
              </w:rPr>
              <w:t>856</w:t>
            </w:r>
          </w:p>
        </w:tc>
        <w:tc>
          <w:tcPr>
            <w:tcW w:w="810" w:type="dxa"/>
            <w:tcBorders>
              <w:top w:val="nil"/>
              <w:left w:val="nil"/>
              <w:bottom w:val="nil"/>
              <w:right w:val="nil"/>
            </w:tcBorders>
            <w:shd w:val="clear" w:color="auto" w:fill="auto"/>
            <w:noWrap/>
            <w:vAlign w:val="center"/>
          </w:tcPr>
          <w:p w14:paraId="055A1C67" w14:textId="5E277670" w:rsidR="008A620B" w:rsidRDefault="008A620B" w:rsidP="008A620B">
            <w:pPr>
              <w:jc w:val="right"/>
              <w:rPr>
                <w:color w:val="000000"/>
                <w:sz w:val="14"/>
                <w:szCs w:val="14"/>
              </w:rPr>
            </w:pPr>
            <w:r>
              <w:rPr>
                <w:color w:val="000000"/>
                <w:sz w:val="14"/>
                <w:szCs w:val="14"/>
              </w:rPr>
              <w:t>894</w:t>
            </w:r>
          </w:p>
        </w:tc>
        <w:tc>
          <w:tcPr>
            <w:tcW w:w="776" w:type="dxa"/>
            <w:tcBorders>
              <w:top w:val="nil"/>
              <w:left w:val="nil"/>
              <w:bottom w:val="nil"/>
              <w:right w:val="nil"/>
            </w:tcBorders>
            <w:vAlign w:val="center"/>
          </w:tcPr>
          <w:p w14:paraId="6D0055EF" w14:textId="746F282F" w:rsidR="008A620B" w:rsidRDefault="008A620B" w:rsidP="008A620B">
            <w:pPr>
              <w:jc w:val="right"/>
              <w:rPr>
                <w:color w:val="000000"/>
                <w:sz w:val="14"/>
                <w:szCs w:val="14"/>
              </w:rPr>
            </w:pPr>
            <w:r>
              <w:rPr>
                <w:color w:val="000000"/>
                <w:sz w:val="14"/>
                <w:szCs w:val="14"/>
              </w:rPr>
              <w:t>997</w:t>
            </w:r>
          </w:p>
        </w:tc>
        <w:tc>
          <w:tcPr>
            <w:tcW w:w="810" w:type="dxa"/>
            <w:tcBorders>
              <w:top w:val="nil"/>
              <w:left w:val="nil"/>
              <w:bottom w:val="nil"/>
              <w:right w:val="nil"/>
            </w:tcBorders>
            <w:shd w:val="clear" w:color="auto" w:fill="auto"/>
            <w:noWrap/>
            <w:vAlign w:val="center"/>
          </w:tcPr>
          <w:p w14:paraId="40EDACB5" w14:textId="40202D56" w:rsidR="008A620B" w:rsidRDefault="008A620B" w:rsidP="008A620B">
            <w:pPr>
              <w:jc w:val="right"/>
              <w:rPr>
                <w:color w:val="000000"/>
                <w:sz w:val="14"/>
                <w:szCs w:val="14"/>
              </w:rPr>
            </w:pPr>
            <w:r>
              <w:rPr>
                <w:color w:val="000000"/>
                <w:sz w:val="14"/>
                <w:szCs w:val="14"/>
              </w:rPr>
              <w:t>912</w:t>
            </w:r>
          </w:p>
        </w:tc>
        <w:tc>
          <w:tcPr>
            <w:tcW w:w="810" w:type="dxa"/>
            <w:tcBorders>
              <w:top w:val="nil"/>
              <w:left w:val="nil"/>
              <w:bottom w:val="nil"/>
              <w:right w:val="nil"/>
            </w:tcBorders>
            <w:shd w:val="clear" w:color="auto" w:fill="auto"/>
            <w:noWrap/>
            <w:vAlign w:val="center"/>
          </w:tcPr>
          <w:p w14:paraId="79077165" w14:textId="6F9E3BB5" w:rsidR="008A620B" w:rsidRDefault="008A620B" w:rsidP="008A620B">
            <w:pPr>
              <w:jc w:val="right"/>
              <w:rPr>
                <w:color w:val="000000"/>
                <w:sz w:val="14"/>
                <w:szCs w:val="14"/>
              </w:rPr>
            </w:pPr>
            <w:r>
              <w:rPr>
                <w:color w:val="000000"/>
                <w:sz w:val="14"/>
                <w:szCs w:val="14"/>
              </w:rPr>
              <w:t>1,134</w:t>
            </w:r>
          </w:p>
        </w:tc>
        <w:tc>
          <w:tcPr>
            <w:tcW w:w="776" w:type="dxa"/>
            <w:tcBorders>
              <w:top w:val="nil"/>
              <w:left w:val="nil"/>
              <w:bottom w:val="nil"/>
              <w:right w:val="nil"/>
            </w:tcBorders>
            <w:shd w:val="clear" w:color="auto" w:fill="auto"/>
            <w:vAlign w:val="center"/>
          </w:tcPr>
          <w:p w14:paraId="2D962122" w14:textId="668C05C9" w:rsidR="008A620B" w:rsidRDefault="008A620B" w:rsidP="008A620B">
            <w:pPr>
              <w:jc w:val="right"/>
              <w:rPr>
                <w:color w:val="000000"/>
                <w:sz w:val="14"/>
                <w:szCs w:val="14"/>
              </w:rPr>
            </w:pPr>
            <w:r>
              <w:rPr>
                <w:color w:val="000000"/>
                <w:sz w:val="14"/>
                <w:szCs w:val="14"/>
              </w:rPr>
              <w:t>1,324</w:t>
            </w:r>
          </w:p>
        </w:tc>
      </w:tr>
      <w:tr w:rsidR="008A620B" w:rsidRPr="00514327" w14:paraId="6C99188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ACD7BF4" w14:textId="77777777" w:rsidR="008A620B" w:rsidRPr="000B3DFF" w:rsidRDefault="008A620B" w:rsidP="008A620B">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vAlign w:val="center"/>
          </w:tcPr>
          <w:p w14:paraId="18192F10" w14:textId="7E62333B" w:rsidR="008A620B" w:rsidRDefault="008A620B" w:rsidP="008A620B">
            <w:pPr>
              <w:jc w:val="right"/>
              <w:rPr>
                <w:b/>
                <w:bCs/>
                <w:color w:val="000000"/>
                <w:sz w:val="14"/>
                <w:szCs w:val="14"/>
              </w:rPr>
            </w:pPr>
            <w:r>
              <w:rPr>
                <w:b/>
                <w:bCs/>
                <w:color w:val="000000"/>
                <w:sz w:val="14"/>
                <w:szCs w:val="14"/>
              </w:rPr>
              <w:t>37,049</w:t>
            </w:r>
          </w:p>
        </w:tc>
        <w:tc>
          <w:tcPr>
            <w:tcW w:w="776" w:type="dxa"/>
            <w:tcBorders>
              <w:top w:val="nil"/>
              <w:left w:val="nil"/>
              <w:bottom w:val="nil"/>
              <w:right w:val="nil"/>
            </w:tcBorders>
            <w:shd w:val="clear" w:color="auto" w:fill="auto"/>
            <w:noWrap/>
            <w:vAlign w:val="center"/>
          </w:tcPr>
          <w:p w14:paraId="192F301D" w14:textId="75EAD9F7" w:rsidR="008A620B" w:rsidRDefault="008A620B" w:rsidP="008A620B">
            <w:pPr>
              <w:jc w:val="right"/>
              <w:rPr>
                <w:b/>
                <w:bCs/>
                <w:color w:val="000000"/>
                <w:sz w:val="14"/>
                <w:szCs w:val="14"/>
              </w:rPr>
            </w:pPr>
            <w:r>
              <w:rPr>
                <w:b/>
                <w:bCs/>
                <w:color w:val="000000"/>
                <w:sz w:val="14"/>
                <w:szCs w:val="14"/>
              </w:rPr>
              <w:t>43,060</w:t>
            </w:r>
          </w:p>
        </w:tc>
        <w:tc>
          <w:tcPr>
            <w:tcW w:w="776" w:type="dxa"/>
            <w:tcBorders>
              <w:top w:val="nil"/>
              <w:left w:val="nil"/>
              <w:bottom w:val="nil"/>
              <w:right w:val="nil"/>
            </w:tcBorders>
            <w:vAlign w:val="center"/>
          </w:tcPr>
          <w:p w14:paraId="42557DF6" w14:textId="44845BE2" w:rsidR="008A620B" w:rsidRDefault="008A620B" w:rsidP="008A620B">
            <w:pPr>
              <w:jc w:val="right"/>
              <w:rPr>
                <w:b/>
                <w:bCs/>
                <w:color w:val="000000"/>
                <w:sz w:val="14"/>
                <w:szCs w:val="14"/>
              </w:rPr>
            </w:pPr>
            <w:r>
              <w:rPr>
                <w:b/>
                <w:bCs/>
                <w:color w:val="000000"/>
                <w:sz w:val="14"/>
                <w:szCs w:val="14"/>
              </w:rPr>
              <w:t>42,890</w:t>
            </w:r>
          </w:p>
        </w:tc>
        <w:tc>
          <w:tcPr>
            <w:tcW w:w="810" w:type="dxa"/>
            <w:tcBorders>
              <w:top w:val="nil"/>
              <w:left w:val="nil"/>
              <w:bottom w:val="nil"/>
              <w:right w:val="nil"/>
            </w:tcBorders>
            <w:shd w:val="clear" w:color="auto" w:fill="auto"/>
            <w:noWrap/>
            <w:vAlign w:val="center"/>
          </w:tcPr>
          <w:p w14:paraId="64CE0D66" w14:textId="52317FF0" w:rsidR="008A620B" w:rsidRDefault="008A620B" w:rsidP="008A620B">
            <w:pPr>
              <w:jc w:val="right"/>
              <w:rPr>
                <w:b/>
                <w:bCs/>
                <w:color w:val="000000"/>
                <w:sz w:val="14"/>
                <w:szCs w:val="14"/>
              </w:rPr>
            </w:pPr>
            <w:r>
              <w:rPr>
                <w:b/>
                <w:bCs/>
                <w:color w:val="000000"/>
                <w:sz w:val="14"/>
                <w:szCs w:val="14"/>
              </w:rPr>
              <w:t>42,642</w:t>
            </w:r>
          </w:p>
        </w:tc>
        <w:tc>
          <w:tcPr>
            <w:tcW w:w="776" w:type="dxa"/>
            <w:tcBorders>
              <w:top w:val="nil"/>
              <w:left w:val="nil"/>
              <w:bottom w:val="nil"/>
              <w:right w:val="nil"/>
            </w:tcBorders>
            <w:vAlign w:val="center"/>
          </w:tcPr>
          <w:p w14:paraId="4FE4E363" w14:textId="10D6D20D" w:rsidR="008A620B" w:rsidRDefault="008A620B" w:rsidP="008A620B">
            <w:pPr>
              <w:jc w:val="right"/>
              <w:rPr>
                <w:b/>
                <w:bCs/>
                <w:color w:val="000000"/>
                <w:sz w:val="14"/>
                <w:szCs w:val="14"/>
              </w:rPr>
            </w:pPr>
            <w:r>
              <w:rPr>
                <w:b/>
                <w:bCs/>
                <w:color w:val="000000"/>
                <w:sz w:val="14"/>
                <w:szCs w:val="14"/>
              </w:rPr>
              <w:t>43,333</w:t>
            </w:r>
          </w:p>
        </w:tc>
        <w:tc>
          <w:tcPr>
            <w:tcW w:w="810" w:type="dxa"/>
            <w:tcBorders>
              <w:top w:val="nil"/>
              <w:left w:val="nil"/>
              <w:bottom w:val="nil"/>
              <w:right w:val="nil"/>
            </w:tcBorders>
            <w:shd w:val="clear" w:color="auto" w:fill="auto"/>
            <w:noWrap/>
            <w:vAlign w:val="center"/>
          </w:tcPr>
          <w:p w14:paraId="1AF424EF" w14:textId="1EF8A116" w:rsidR="008A620B" w:rsidRDefault="008A620B" w:rsidP="008A620B">
            <w:pPr>
              <w:jc w:val="right"/>
              <w:rPr>
                <w:b/>
                <w:bCs/>
                <w:color w:val="000000"/>
                <w:sz w:val="14"/>
                <w:szCs w:val="14"/>
              </w:rPr>
            </w:pPr>
            <w:r>
              <w:rPr>
                <w:b/>
                <w:bCs/>
                <w:color w:val="000000"/>
                <w:sz w:val="14"/>
                <w:szCs w:val="14"/>
              </w:rPr>
              <w:t>41,897</w:t>
            </w:r>
          </w:p>
        </w:tc>
        <w:tc>
          <w:tcPr>
            <w:tcW w:w="810" w:type="dxa"/>
            <w:tcBorders>
              <w:top w:val="nil"/>
              <w:left w:val="nil"/>
              <w:bottom w:val="nil"/>
              <w:right w:val="nil"/>
            </w:tcBorders>
            <w:shd w:val="clear" w:color="auto" w:fill="auto"/>
            <w:noWrap/>
            <w:vAlign w:val="center"/>
          </w:tcPr>
          <w:p w14:paraId="2339A1BE" w14:textId="4FC4AECA" w:rsidR="008A620B" w:rsidRDefault="008A620B" w:rsidP="008A620B">
            <w:pPr>
              <w:jc w:val="right"/>
              <w:rPr>
                <w:b/>
                <w:bCs/>
                <w:color w:val="000000"/>
                <w:sz w:val="14"/>
                <w:szCs w:val="14"/>
              </w:rPr>
            </w:pPr>
            <w:r>
              <w:rPr>
                <w:b/>
                <w:bCs/>
                <w:color w:val="000000"/>
                <w:sz w:val="14"/>
                <w:szCs w:val="14"/>
              </w:rPr>
              <w:t>40,255</w:t>
            </w:r>
          </w:p>
        </w:tc>
        <w:tc>
          <w:tcPr>
            <w:tcW w:w="776" w:type="dxa"/>
            <w:tcBorders>
              <w:top w:val="nil"/>
              <w:left w:val="nil"/>
              <w:bottom w:val="nil"/>
              <w:right w:val="nil"/>
            </w:tcBorders>
            <w:shd w:val="clear" w:color="auto" w:fill="auto"/>
            <w:vAlign w:val="center"/>
          </w:tcPr>
          <w:p w14:paraId="74FEC359" w14:textId="09E2CA5F" w:rsidR="008A620B" w:rsidRDefault="008A620B" w:rsidP="008A620B">
            <w:pPr>
              <w:jc w:val="right"/>
              <w:rPr>
                <w:b/>
                <w:bCs/>
                <w:color w:val="000000"/>
                <w:sz w:val="14"/>
                <w:szCs w:val="14"/>
              </w:rPr>
            </w:pPr>
            <w:r>
              <w:rPr>
                <w:b/>
                <w:bCs/>
                <w:color w:val="000000"/>
                <w:sz w:val="14"/>
                <w:szCs w:val="14"/>
              </w:rPr>
              <w:t>42,889</w:t>
            </w:r>
          </w:p>
        </w:tc>
      </w:tr>
      <w:tr w:rsidR="008A620B" w:rsidRPr="00514327" w14:paraId="2563ABC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84FD6BA" w14:textId="77777777" w:rsidR="008A620B" w:rsidRPr="000B3DFF" w:rsidRDefault="008A620B" w:rsidP="008A620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9ED8100" w14:textId="5CCA7B85" w:rsidR="008A620B" w:rsidRDefault="008A620B" w:rsidP="008A620B">
            <w:pPr>
              <w:jc w:val="right"/>
              <w:rPr>
                <w:color w:val="000000"/>
                <w:sz w:val="14"/>
                <w:szCs w:val="14"/>
              </w:rPr>
            </w:pPr>
            <w:r>
              <w:rPr>
                <w:color w:val="000000"/>
                <w:sz w:val="14"/>
                <w:szCs w:val="14"/>
              </w:rPr>
              <w:t>131</w:t>
            </w:r>
          </w:p>
        </w:tc>
        <w:tc>
          <w:tcPr>
            <w:tcW w:w="776" w:type="dxa"/>
            <w:tcBorders>
              <w:top w:val="nil"/>
              <w:left w:val="nil"/>
              <w:bottom w:val="nil"/>
              <w:right w:val="nil"/>
            </w:tcBorders>
            <w:shd w:val="clear" w:color="auto" w:fill="auto"/>
            <w:noWrap/>
            <w:vAlign w:val="center"/>
          </w:tcPr>
          <w:p w14:paraId="677AB843" w14:textId="71412205" w:rsidR="008A620B" w:rsidRDefault="008A620B" w:rsidP="008A620B">
            <w:pPr>
              <w:jc w:val="right"/>
              <w:rPr>
                <w:color w:val="000000"/>
                <w:sz w:val="14"/>
                <w:szCs w:val="14"/>
              </w:rPr>
            </w:pPr>
            <w:r>
              <w:rPr>
                <w:color w:val="000000"/>
                <w:sz w:val="14"/>
                <w:szCs w:val="14"/>
              </w:rPr>
              <w:t>303</w:t>
            </w:r>
          </w:p>
        </w:tc>
        <w:tc>
          <w:tcPr>
            <w:tcW w:w="776" w:type="dxa"/>
            <w:tcBorders>
              <w:top w:val="nil"/>
              <w:left w:val="nil"/>
              <w:bottom w:val="nil"/>
              <w:right w:val="nil"/>
            </w:tcBorders>
            <w:vAlign w:val="center"/>
          </w:tcPr>
          <w:p w14:paraId="69FBC551" w14:textId="561E0DC7" w:rsidR="008A620B" w:rsidRDefault="008A620B" w:rsidP="008A620B">
            <w:pPr>
              <w:jc w:val="right"/>
              <w:rPr>
                <w:color w:val="000000"/>
                <w:sz w:val="14"/>
                <w:szCs w:val="14"/>
              </w:rPr>
            </w:pPr>
            <w:r>
              <w:rPr>
                <w:color w:val="000000"/>
                <w:sz w:val="14"/>
                <w:szCs w:val="14"/>
              </w:rPr>
              <w:t>303</w:t>
            </w:r>
          </w:p>
        </w:tc>
        <w:tc>
          <w:tcPr>
            <w:tcW w:w="810" w:type="dxa"/>
            <w:tcBorders>
              <w:top w:val="nil"/>
              <w:left w:val="nil"/>
              <w:bottom w:val="nil"/>
              <w:right w:val="nil"/>
            </w:tcBorders>
            <w:shd w:val="clear" w:color="auto" w:fill="auto"/>
            <w:noWrap/>
            <w:vAlign w:val="center"/>
          </w:tcPr>
          <w:p w14:paraId="7ACDB29A" w14:textId="4FF53364" w:rsidR="008A620B" w:rsidRDefault="008A620B" w:rsidP="008A620B">
            <w:pPr>
              <w:jc w:val="right"/>
              <w:rPr>
                <w:color w:val="000000"/>
                <w:sz w:val="14"/>
                <w:szCs w:val="14"/>
              </w:rPr>
            </w:pPr>
            <w:r>
              <w:rPr>
                <w:color w:val="000000"/>
                <w:sz w:val="14"/>
                <w:szCs w:val="14"/>
              </w:rPr>
              <w:t>303</w:t>
            </w:r>
          </w:p>
        </w:tc>
        <w:tc>
          <w:tcPr>
            <w:tcW w:w="776" w:type="dxa"/>
            <w:tcBorders>
              <w:top w:val="nil"/>
              <w:left w:val="nil"/>
              <w:bottom w:val="nil"/>
              <w:right w:val="nil"/>
            </w:tcBorders>
            <w:vAlign w:val="center"/>
          </w:tcPr>
          <w:p w14:paraId="4049B9A7" w14:textId="74DD4139" w:rsidR="008A620B" w:rsidRDefault="008A620B" w:rsidP="008A620B">
            <w:pPr>
              <w:jc w:val="right"/>
              <w:rPr>
                <w:color w:val="000000"/>
                <w:sz w:val="14"/>
                <w:szCs w:val="14"/>
              </w:rPr>
            </w:pPr>
            <w:r>
              <w:rPr>
                <w:color w:val="000000"/>
                <w:sz w:val="14"/>
                <w:szCs w:val="14"/>
              </w:rPr>
              <w:t>303</w:t>
            </w:r>
          </w:p>
        </w:tc>
        <w:tc>
          <w:tcPr>
            <w:tcW w:w="810" w:type="dxa"/>
            <w:tcBorders>
              <w:top w:val="nil"/>
              <w:left w:val="nil"/>
              <w:bottom w:val="nil"/>
              <w:right w:val="nil"/>
            </w:tcBorders>
            <w:shd w:val="clear" w:color="auto" w:fill="auto"/>
            <w:noWrap/>
            <w:vAlign w:val="center"/>
          </w:tcPr>
          <w:p w14:paraId="6764114F" w14:textId="3F72F91D" w:rsidR="008A620B" w:rsidRDefault="008A620B" w:rsidP="008A620B">
            <w:pPr>
              <w:jc w:val="right"/>
              <w:rPr>
                <w:color w:val="000000"/>
                <w:sz w:val="14"/>
                <w:szCs w:val="14"/>
              </w:rPr>
            </w:pPr>
            <w:r>
              <w:rPr>
                <w:color w:val="000000"/>
                <w:sz w:val="14"/>
                <w:szCs w:val="14"/>
              </w:rPr>
              <w:t>303</w:t>
            </w:r>
          </w:p>
        </w:tc>
        <w:tc>
          <w:tcPr>
            <w:tcW w:w="810" w:type="dxa"/>
            <w:tcBorders>
              <w:top w:val="nil"/>
              <w:left w:val="nil"/>
              <w:bottom w:val="nil"/>
              <w:right w:val="nil"/>
            </w:tcBorders>
            <w:shd w:val="clear" w:color="auto" w:fill="auto"/>
            <w:noWrap/>
            <w:vAlign w:val="center"/>
          </w:tcPr>
          <w:p w14:paraId="04F8F525" w14:textId="7496A570" w:rsidR="008A620B" w:rsidRDefault="008A620B" w:rsidP="008A620B">
            <w:pPr>
              <w:jc w:val="right"/>
              <w:rPr>
                <w:color w:val="000000"/>
                <w:sz w:val="14"/>
                <w:szCs w:val="14"/>
              </w:rPr>
            </w:pPr>
            <w:r>
              <w:rPr>
                <w:color w:val="000000"/>
                <w:sz w:val="14"/>
                <w:szCs w:val="14"/>
              </w:rPr>
              <w:t>303</w:t>
            </w:r>
          </w:p>
        </w:tc>
        <w:tc>
          <w:tcPr>
            <w:tcW w:w="776" w:type="dxa"/>
            <w:tcBorders>
              <w:top w:val="nil"/>
              <w:left w:val="nil"/>
              <w:bottom w:val="nil"/>
              <w:right w:val="nil"/>
            </w:tcBorders>
            <w:shd w:val="clear" w:color="auto" w:fill="auto"/>
            <w:vAlign w:val="center"/>
          </w:tcPr>
          <w:p w14:paraId="5DE14011" w14:textId="3AB2B511" w:rsidR="008A620B" w:rsidRDefault="008A620B" w:rsidP="008A620B">
            <w:pPr>
              <w:jc w:val="right"/>
              <w:rPr>
                <w:color w:val="000000"/>
                <w:sz w:val="14"/>
                <w:szCs w:val="14"/>
              </w:rPr>
            </w:pPr>
            <w:r>
              <w:rPr>
                <w:color w:val="000000"/>
                <w:sz w:val="14"/>
                <w:szCs w:val="14"/>
              </w:rPr>
              <w:t>751</w:t>
            </w:r>
          </w:p>
        </w:tc>
      </w:tr>
      <w:tr w:rsidR="008A620B" w:rsidRPr="00514327" w14:paraId="28D5D39C"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BC20F2A" w14:textId="77777777" w:rsidR="008A620B" w:rsidRPr="000B3DFF" w:rsidRDefault="008A620B" w:rsidP="008A620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ECCB398" w14:textId="4705D54B" w:rsidR="008A620B" w:rsidRDefault="008A620B" w:rsidP="008A620B">
            <w:pPr>
              <w:jc w:val="right"/>
              <w:rPr>
                <w:color w:val="000000"/>
                <w:sz w:val="14"/>
                <w:szCs w:val="14"/>
              </w:rPr>
            </w:pPr>
            <w:r>
              <w:rPr>
                <w:color w:val="000000"/>
                <w:sz w:val="14"/>
                <w:szCs w:val="14"/>
              </w:rPr>
              <w:t>13,860</w:t>
            </w:r>
          </w:p>
        </w:tc>
        <w:tc>
          <w:tcPr>
            <w:tcW w:w="776" w:type="dxa"/>
            <w:tcBorders>
              <w:top w:val="nil"/>
              <w:left w:val="nil"/>
              <w:bottom w:val="nil"/>
              <w:right w:val="nil"/>
            </w:tcBorders>
            <w:shd w:val="clear" w:color="auto" w:fill="auto"/>
            <w:noWrap/>
            <w:vAlign w:val="center"/>
          </w:tcPr>
          <w:p w14:paraId="6E12B970" w14:textId="025D7DB0" w:rsidR="008A620B" w:rsidRDefault="008A620B" w:rsidP="008A620B">
            <w:pPr>
              <w:jc w:val="right"/>
              <w:rPr>
                <w:color w:val="000000"/>
                <w:sz w:val="14"/>
                <w:szCs w:val="14"/>
              </w:rPr>
            </w:pPr>
            <w:r>
              <w:rPr>
                <w:color w:val="000000"/>
                <w:sz w:val="14"/>
                <w:szCs w:val="14"/>
              </w:rPr>
              <w:t>14,240</w:t>
            </w:r>
          </w:p>
        </w:tc>
        <w:tc>
          <w:tcPr>
            <w:tcW w:w="776" w:type="dxa"/>
            <w:tcBorders>
              <w:top w:val="nil"/>
              <w:left w:val="nil"/>
              <w:bottom w:val="nil"/>
              <w:right w:val="nil"/>
            </w:tcBorders>
            <w:vAlign w:val="center"/>
          </w:tcPr>
          <w:p w14:paraId="5F60FB1E" w14:textId="66CB5775" w:rsidR="008A620B" w:rsidRDefault="008A620B" w:rsidP="008A620B">
            <w:pPr>
              <w:jc w:val="right"/>
              <w:rPr>
                <w:color w:val="000000"/>
                <w:sz w:val="14"/>
                <w:szCs w:val="14"/>
              </w:rPr>
            </w:pPr>
            <w:r>
              <w:rPr>
                <w:color w:val="000000"/>
                <w:sz w:val="14"/>
                <w:szCs w:val="14"/>
              </w:rPr>
              <w:t>13,766</w:t>
            </w:r>
          </w:p>
        </w:tc>
        <w:tc>
          <w:tcPr>
            <w:tcW w:w="810" w:type="dxa"/>
            <w:tcBorders>
              <w:top w:val="nil"/>
              <w:left w:val="nil"/>
              <w:bottom w:val="nil"/>
              <w:right w:val="nil"/>
            </w:tcBorders>
            <w:shd w:val="clear" w:color="auto" w:fill="auto"/>
            <w:noWrap/>
            <w:vAlign w:val="center"/>
          </w:tcPr>
          <w:p w14:paraId="268E8A70" w14:textId="3AE18D78" w:rsidR="008A620B" w:rsidRDefault="008A620B" w:rsidP="008A620B">
            <w:pPr>
              <w:jc w:val="right"/>
              <w:rPr>
                <w:color w:val="000000"/>
                <w:sz w:val="14"/>
                <w:szCs w:val="14"/>
              </w:rPr>
            </w:pPr>
            <w:r>
              <w:rPr>
                <w:color w:val="000000"/>
                <w:sz w:val="14"/>
                <w:szCs w:val="14"/>
              </w:rPr>
              <w:t>13,620</w:t>
            </w:r>
          </w:p>
        </w:tc>
        <w:tc>
          <w:tcPr>
            <w:tcW w:w="776" w:type="dxa"/>
            <w:tcBorders>
              <w:top w:val="nil"/>
              <w:left w:val="nil"/>
              <w:bottom w:val="nil"/>
              <w:right w:val="nil"/>
            </w:tcBorders>
            <w:vAlign w:val="center"/>
          </w:tcPr>
          <w:p w14:paraId="4561AAAD" w14:textId="7D251E39" w:rsidR="008A620B" w:rsidRDefault="008A620B" w:rsidP="008A620B">
            <w:pPr>
              <w:jc w:val="right"/>
              <w:rPr>
                <w:color w:val="000000"/>
                <w:sz w:val="14"/>
                <w:szCs w:val="14"/>
              </w:rPr>
            </w:pPr>
            <w:r>
              <w:rPr>
                <w:color w:val="000000"/>
                <w:sz w:val="14"/>
                <w:szCs w:val="14"/>
              </w:rPr>
              <w:t>14,480</w:t>
            </w:r>
          </w:p>
        </w:tc>
        <w:tc>
          <w:tcPr>
            <w:tcW w:w="810" w:type="dxa"/>
            <w:tcBorders>
              <w:top w:val="nil"/>
              <w:left w:val="nil"/>
              <w:bottom w:val="nil"/>
              <w:right w:val="nil"/>
            </w:tcBorders>
            <w:shd w:val="clear" w:color="auto" w:fill="auto"/>
            <w:noWrap/>
            <w:vAlign w:val="center"/>
          </w:tcPr>
          <w:p w14:paraId="4EDD8D55" w14:textId="31059E2B" w:rsidR="008A620B" w:rsidRDefault="008A620B" w:rsidP="008A620B">
            <w:pPr>
              <w:jc w:val="right"/>
              <w:rPr>
                <w:color w:val="000000"/>
                <w:sz w:val="14"/>
                <w:szCs w:val="14"/>
              </w:rPr>
            </w:pPr>
            <w:r>
              <w:rPr>
                <w:color w:val="000000"/>
                <w:sz w:val="14"/>
                <w:szCs w:val="14"/>
              </w:rPr>
              <w:t>13,867</w:t>
            </w:r>
          </w:p>
        </w:tc>
        <w:tc>
          <w:tcPr>
            <w:tcW w:w="810" w:type="dxa"/>
            <w:tcBorders>
              <w:top w:val="nil"/>
              <w:left w:val="nil"/>
              <w:bottom w:val="nil"/>
              <w:right w:val="nil"/>
            </w:tcBorders>
            <w:shd w:val="clear" w:color="auto" w:fill="auto"/>
            <w:noWrap/>
            <w:vAlign w:val="center"/>
          </w:tcPr>
          <w:p w14:paraId="2483D198" w14:textId="4F9A5858" w:rsidR="008A620B" w:rsidRDefault="008A620B" w:rsidP="008A620B">
            <w:pPr>
              <w:jc w:val="right"/>
              <w:rPr>
                <w:color w:val="000000"/>
                <w:sz w:val="14"/>
                <w:szCs w:val="14"/>
              </w:rPr>
            </w:pPr>
            <w:r>
              <w:rPr>
                <w:color w:val="000000"/>
                <w:sz w:val="14"/>
                <w:szCs w:val="14"/>
              </w:rPr>
              <w:t>12,538</w:t>
            </w:r>
          </w:p>
        </w:tc>
        <w:tc>
          <w:tcPr>
            <w:tcW w:w="776" w:type="dxa"/>
            <w:tcBorders>
              <w:top w:val="nil"/>
              <w:left w:val="nil"/>
              <w:bottom w:val="nil"/>
              <w:right w:val="nil"/>
            </w:tcBorders>
            <w:shd w:val="clear" w:color="auto" w:fill="auto"/>
            <w:vAlign w:val="center"/>
          </w:tcPr>
          <w:p w14:paraId="700C7448" w14:textId="6F402FC9" w:rsidR="008A620B" w:rsidRDefault="008A620B" w:rsidP="008A620B">
            <w:pPr>
              <w:jc w:val="right"/>
              <w:rPr>
                <w:color w:val="000000"/>
                <w:sz w:val="14"/>
                <w:szCs w:val="14"/>
              </w:rPr>
            </w:pPr>
            <w:r>
              <w:rPr>
                <w:color w:val="000000"/>
                <w:sz w:val="14"/>
                <w:szCs w:val="14"/>
              </w:rPr>
              <w:t>13,504</w:t>
            </w:r>
          </w:p>
        </w:tc>
      </w:tr>
      <w:tr w:rsidR="008A620B" w:rsidRPr="00514327" w14:paraId="1C039392"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E23DF6A" w14:textId="77777777" w:rsidR="008A620B" w:rsidRPr="000B3DFF" w:rsidRDefault="008A620B" w:rsidP="008A620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313EB3E2" w14:textId="2D8E4529" w:rsidR="008A620B" w:rsidRDefault="008A620B" w:rsidP="008A620B">
            <w:pPr>
              <w:jc w:val="right"/>
              <w:rPr>
                <w:color w:val="000000"/>
                <w:sz w:val="14"/>
                <w:szCs w:val="14"/>
              </w:rPr>
            </w:pPr>
            <w:r>
              <w:rPr>
                <w:color w:val="000000"/>
                <w:sz w:val="14"/>
                <w:szCs w:val="14"/>
              </w:rPr>
              <w:t>16,558</w:t>
            </w:r>
          </w:p>
        </w:tc>
        <w:tc>
          <w:tcPr>
            <w:tcW w:w="776" w:type="dxa"/>
            <w:tcBorders>
              <w:top w:val="nil"/>
              <w:left w:val="nil"/>
              <w:bottom w:val="nil"/>
              <w:right w:val="nil"/>
            </w:tcBorders>
            <w:shd w:val="clear" w:color="auto" w:fill="auto"/>
            <w:noWrap/>
            <w:vAlign w:val="center"/>
          </w:tcPr>
          <w:p w14:paraId="4D87BECA" w14:textId="0BF54AA3" w:rsidR="008A620B" w:rsidRDefault="008A620B" w:rsidP="008A620B">
            <w:pPr>
              <w:jc w:val="right"/>
              <w:rPr>
                <w:color w:val="000000"/>
                <w:sz w:val="14"/>
                <w:szCs w:val="14"/>
              </w:rPr>
            </w:pPr>
            <w:r>
              <w:rPr>
                <w:color w:val="000000"/>
                <w:sz w:val="14"/>
                <w:szCs w:val="14"/>
              </w:rPr>
              <w:t>19,521</w:t>
            </w:r>
          </w:p>
        </w:tc>
        <w:tc>
          <w:tcPr>
            <w:tcW w:w="776" w:type="dxa"/>
            <w:tcBorders>
              <w:top w:val="nil"/>
              <w:left w:val="nil"/>
              <w:bottom w:val="nil"/>
              <w:right w:val="nil"/>
            </w:tcBorders>
            <w:vAlign w:val="center"/>
          </w:tcPr>
          <w:p w14:paraId="6BAF357B" w14:textId="2A07C436" w:rsidR="008A620B" w:rsidRDefault="008A620B" w:rsidP="008A620B">
            <w:pPr>
              <w:jc w:val="right"/>
              <w:rPr>
                <w:color w:val="000000"/>
                <w:sz w:val="14"/>
                <w:szCs w:val="14"/>
              </w:rPr>
            </w:pPr>
            <w:r>
              <w:rPr>
                <w:color w:val="000000"/>
                <w:sz w:val="14"/>
                <w:szCs w:val="14"/>
              </w:rPr>
              <w:t>19,641</w:t>
            </w:r>
          </w:p>
        </w:tc>
        <w:tc>
          <w:tcPr>
            <w:tcW w:w="810" w:type="dxa"/>
            <w:tcBorders>
              <w:top w:val="nil"/>
              <w:left w:val="nil"/>
              <w:bottom w:val="nil"/>
              <w:right w:val="nil"/>
            </w:tcBorders>
            <w:shd w:val="clear" w:color="auto" w:fill="auto"/>
            <w:noWrap/>
            <w:vAlign w:val="center"/>
          </w:tcPr>
          <w:p w14:paraId="3BA39151" w14:textId="00536479" w:rsidR="008A620B" w:rsidRDefault="008A620B" w:rsidP="008A620B">
            <w:pPr>
              <w:jc w:val="right"/>
              <w:rPr>
                <w:color w:val="000000"/>
                <w:sz w:val="14"/>
                <w:szCs w:val="14"/>
              </w:rPr>
            </w:pPr>
            <w:r>
              <w:rPr>
                <w:color w:val="000000"/>
                <w:sz w:val="14"/>
                <w:szCs w:val="14"/>
              </w:rPr>
              <w:t>19,545</w:t>
            </w:r>
          </w:p>
        </w:tc>
        <w:tc>
          <w:tcPr>
            <w:tcW w:w="776" w:type="dxa"/>
            <w:tcBorders>
              <w:top w:val="nil"/>
              <w:left w:val="nil"/>
              <w:bottom w:val="nil"/>
              <w:right w:val="nil"/>
            </w:tcBorders>
            <w:vAlign w:val="center"/>
          </w:tcPr>
          <w:p w14:paraId="0D0A9DFB" w14:textId="74CC950F" w:rsidR="008A620B" w:rsidRDefault="008A620B" w:rsidP="008A620B">
            <w:pPr>
              <w:jc w:val="right"/>
              <w:rPr>
                <w:color w:val="000000"/>
                <w:sz w:val="14"/>
                <w:szCs w:val="14"/>
              </w:rPr>
            </w:pPr>
            <w:r>
              <w:rPr>
                <w:color w:val="000000"/>
                <w:sz w:val="14"/>
                <w:szCs w:val="14"/>
              </w:rPr>
              <w:t>19,375</w:t>
            </w:r>
          </w:p>
        </w:tc>
        <w:tc>
          <w:tcPr>
            <w:tcW w:w="810" w:type="dxa"/>
            <w:tcBorders>
              <w:top w:val="nil"/>
              <w:left w:val="nil"/>
              <w:bottom w:val="nil"/>
              <w:right w:val="nil"/>
            </w:tcBorders>
            <w:shd w:val="clear" w:color="auto" w:fill="auto"/>
            <w:noWrap/>
            <w:vAlign w:val="center"/>
          </w:tcPr>
          <w:p w14:paraId="6B5B5995" w14:textId="1ACAF611" w:rsidR="008A620B" w:rsidRDefault="008A620B" w:rsidP="008A620B">
            <w:pPr>
              <w:jc w:val="right"/>
              <w:rPr>
                <w:color w:val="000000"/>
                <w:sz w:val="14"/>
                <w:szCs w:val="14"/>
              </w:rPr>
            </w:pPr>
            <w:r>
              <w:rPr>
                <w:color w:val="000000"/>
                <w:sz w:val="14"/>
                <w:szCs w:val="14"/>
              </w:rPr>
              <w:t>18,316</w:t>
            </w:r>
          </w:p>
        </w:tc>
        <w:tc>
          <w:tcPr>
            <w:tcW w:w="810" w:type="dxa"/>
            <w:tcBorders>
              <w:top w:val="nil"/>
              <w:left w:val="nil"/>
              <w:bottom w:val="nil"/>
              <w:right w:val="nil"/>
            </w:tcBorders>
            <w:shd w:val="clear" w:color="auto" w:fill="auto"/>
            <w:noWrap/>
            <w:vAlign w:val="center"/>
          </w:tcPr>
          <w:p w14:paraId="2A889A33" w14:textId="1F0E3551" w:rsidR="008A620B" w:rsidRDefault="008A620B" w:rsidP="008A620B">
            <w:pPr>
              <w:jc w:val="right"/>
              <w:rPr>
                <w:color w:val="000000"/>
                <w:sz w:val="14"/>
                <w:szCs w:val="14"/>
              </w:rPr>
            </w:pPr>
            <w:r>
              <w:rPr>
                <w:color w:val="000000"/>
                <w:sz w:val="14"/>
                <w:szCs w:val="14"/>
              </w:rPr>
              <w:t>17,978</w:t>
            </w:r>
          </w:p>
        </w:tc>
        <w:tc>
          <w:tcPr>
            <w:tcW w:w="776" w:type="dxa"/>
            <w:tcBorders>
              <w:top w:val="nil"/>
              <w:left w:val="nil"/>
              <w:bottom w:val="nil"/>
              <w:right w:val="nil"/>
            </w:tcBorders>
            <w:shd w:val="clear" w:color="auto" w:fill="auto"/>
            <w:vAlign w:val="center"/>
          </w:tcPr>
          <w:p w14:paraId="55904DC0" w14:textId="0D41CA98" w:rsidR="008A620B" w:rsidRDefault="008A620B" w:rsidP="008A620B">
            <w:pPr>
              <w:jc w:val="right"/>
              <w:rPr>
                <w:color w:val="000000"/>
                <w:sz w:val="14"/>
                <w:szCs w:val="14"/>
              </w:rPr>
            </w:pPr>
            <w:r>
              <w:rPr>
                <w:color w:val="000000"/>
                <w:sz w:val="14"/>
                <w:szCs w:val="14"/>
              </w:rPr>
              <w:t>16,289</w:t>
            </w:r>
          </w:p>
        </w:tc>
      </w:tr>
      <w:tr w:rsidR="008A620B" w:rsidRPr="00514327" w14:paraId="0740AA84" w14:textId="77777777" w:rsidTr="001053FC">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14:paraId="50411331" w14:textId="77777777" w:rsidR="008A620B" w:rsidRPr="000B3DFF" w:rsidRDefault="008A620B" w:rsidP="008A620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right w:val="nil"/>
            </w:tcBorders>
            <w:vAlign w:val="center"/>
          </w:tcPr>
          <w:p w14:paraId="6B8A1FC1" w14:textId="6BE4EADA" w:rsidR="008A620B" w:rsidRDefault="008A620B" w:rsidP="008A620B">
            <w:pPr>
              <w:jc w:val="right"/>
              <w:rPr>
                <w:color w:val="000000"/>
                <w:sz w:val="14"/>
                <w:szCs w:val="14"/>
              </w:rPr>
            </w:pPr>
            <w:r>
              <w:rPr>
                <w:color w:val="000000"/>
                <w:sz w:val="14"/>
                <w:szCs w:val="14"/>
              </w:rPr>
              <w:t>6,487</w:t>
            </w:r>
          </w:p>
        </w:tc>
        <w:tc>
          <w:tcPr>
            <w:tcW w:w="776" w:type="dxa"/>
            <w:tcBorders>
              <w:top w:val="nil"/>
              <w:left w:val="nil"/>
              <w:right w:val="nil"/>
            </w:tcBorders>
            <w:shd w:val="clear" w:color="auto" w:fill="auto"/>
            <w:noWrap/>
            <w:vAlign w:val="center"/>
          </w:tcPr>
          <w:p w14:paraId="2CF130F7" w14:textId="0C3A5A58" w:rsidR="008A620B" w:rsidRDefault="008A620B" w:rsidP="008A620B">
            <w:pPr>
              <w:jc w:val="right"/>
              <w:rPr>
                <w:color w:val="000000"/>
                <w:sz w:val="14"/>
                <w:szCs w:val="14"/>
              </w:rPr>
            </w:pPr>
            <w:r>
              <w:rPr>
                <w:color w:val="000000"/>
                <w:sz w:val="14"/>
                <w:szCs w:val="14"/>
              </w:rPr>
              <w:t>7,719</w:t>
            </w:r>
          </w:p>
        </w:tc>
        <w:tc>
          <w:tcPr>
            <w:tcW w:w="776" w:type="dxa"/>
            <w:tcBorders>
              <w:top w:val="nil"/>
              <w:left w:val="nil"/>
              <w:right w:val="nil"/>
            </w:tcBorders>
            <w:vAlign w:val="center"/>
          </w:tcPr>
          <w:p w14:paraId="3BF04554" w14:textId="20855C10" w:rsidR="008A620B" w:rsidRDefault="008A620B" w:rsidP="008A620B">
            <w:pPr>
              <w:jc w:val="right"/>
              <w:rPr>
                <w:color w:val="000000"/>
                <w:sz w:val="14"/>
                <w:szCs w:val="14"/>
              </w:rPr>
            </w:pPr>
            <w:r>
              <w:rPr>
                <w:color w:val="000000"/>
                <w:sz w:val="14"/>
                <w:szCs w:val="14"/>
              </w:rPr>
              <w:t>7,899</w:t>
            </w:r>
          </w:p>
        </w:tc>
        <w:tc>
          <w:tcPr>
            <w:tcW w:w="810" w:type="dxa"/>
            <w:tcBorders>
              <w:top w:val="nil"/>
              <w:left w:val="nil"/>
              <w:right w:val="nil"/>
            </w:tcBorders>
            <w:shd w:val="clear" w:color="auto" w:fill="auto"/>
            <w:noWrap/>
            <w:vAlign w:val="center"/>
          </w:tcPr>
          <w:p w14:paraId="0BA079F1" w14:textId="4EE859AF" w:rsidR="008A620B" w:rsidRDefault="008A620B" w:rsidP="008A620B">
            <w:pPr>
              <w:jc w:val="right"/>
              <w:rPr>
                <w:color w:val="000000"/>
                <w:sz w:val="14"/>
                <w:szCs w:val="14"/>
              </w:rPr>
            </w:pPr>
            <w:r>
              <w:rPr>
                <w:color w:val="000000"/>
                <w:sz w:val="14"/>
                <w:szCs w:val="14"/>
              </w:rPr>
              <w:t>7,886</w:t>
            </w:r>
          </w:p>
        </w:tc>
        <w:tc>
          <w:tcPr>
            <w:tcW w:w="776" w:type="dxa"/>
            <w:tcBorders>
              <w:top w:val="nil"/>
              <w:left w:val="nil"/>
              <w:right w:val="nil"/>
            </w:tcBorders>
            <w:vAlign w:val="center"/>
          </w:tcPr>
          <w:p w14:paraId="2672BE89" w14:textId="2AD055D8" w:rsidR="008A620B" w:rsidRDefault="008A620B" w:rsidP="008A620B">
            <w:pPr>
              <w:jc w:val="right"/>
              <w:rPr>
                <w:color w:val="000000"/>
                <w:sz w:val="14"/>
                <w:szCs w:val="14"/>
              </w:rPr>
            </w:pPr>
            <w:r>
              <w:rPr>
                <w:color w:val="000000"/>
                <w:sz w:val="14"/>
                <w:szCs w:val="14"/>
              </w:rPr>
              <w:t>7,883</w:t>
            </w:r>
          </w:p>
        </w:tc>
        <w:tc>
          <w:tcPr>
            <w:tcW w:w="810" w:type="dxa"/>
            <w:tcBorders>
              <w:top w:val="nil"/>
              <w:left w:val="nil"/>
              <w:right w:val="nil"/>
            </w:tcBorders>
            <w:shd w:val="clear" w:color="auto" w:fill="auto"/>
            <w:noWrap/>
            <w:vAlign w:val="center"/>
          </w:tcPr>
          <w:p w14:paraId="1B045926" w14:textId="06946F9C" w:rsidR="008A620B" w:rsidRDefault="008A620B" w:rsidP="008A620B">
            <w:pPr>
              <w:jc w:val="right"/>
              <w:rPr>
                <w:color w:val="000000"/>
                <w:sz w:val="14"/>
                <w:szCs w:val="14"/>
              </w:rPr>
            </w:pPr>
            <w:r>
              <w:rPr>
                <w:color w:val="000000"/>
                <w:sz w:val="14"/>
                <w:szCs w:val="14"/>
              </w:rPr>
              <w:t>7,979</w:t>
            </w:r>
          </w:p>
        </w:tc>
        <w:tc>
          <w:tcPr>
            <w:tcW w:w="810" w:type="dxa"/>
            <w:tcBorders>
              <w:top w:val="nil"/>
              <w:left w:val="nil"/>
              <w:right w:val="nil"/>
            </w:tcBorders>
            <w:shd w:val="clear" w:color="auto" w:fill="auto"/>
            <w:noWrap/>
            <w:vAlign w:val="center"/>
          </w:tcPr>
          <w:p w14:paraId="10DCD64F" w14:textId="646A458D" w:rsidR="008A620B" w:rsidRDefault="008A620B" w:rsidP="008A620B">
            <w:pPr>
              <w:jc w:val="right"/>
              <w:rPr>
                <w:color w:val="000000"/>
                <w:sz w:val="14"/>
                <w:szCs w:val="14"/>
              </w:rPr>
            </w:pPr>
            <w:r>
              <w:rPr>
                <w:color w:val="000000"/>
                <w:sz w:val="14"/>
                <w:szCs w:val="14"/>
              </w:rPr>
              <w:t>8,221</w:t>
            </w:r>
          </w:p>
        </w:tc>
        <w:tc>
          <w:tcPr>
            <w:tcW w:w="776" w:type="dxa"/>
            <w:tcBorders>
              <w:top w:val="nil"/>
              <w:left w:val="nil"/>
              <w:right w:val="nil"/>
            </w:tcBorders>
            <w:shd w:val="clear" w:color="auto" w:fill="auto"/>
            <w:vAlign w:val="center"/>
          </w:tcPr>
          <w:p w14:paraId="03163D77" w14:textId="4C5A8D55" w:rsidR="008A620B" w:rsidRDefault="008A620B" w:rsidP="008A620B">
            <w:pPr>
              <w:jc w:val="right"/>
              <w:rPr>
                <w:color w:val="000000"/>
                <w:sz w:val="14"/>
                <w:szCs w:val="14"/>
              </w:rPr>
            </w:pPr>
            <w:r>
              <w:rPr>
                <w:color w:val="000000"/>
                <w:sz w:val="14"/>
                <w:szCs w:val="14"/>
              </w:rPr>
              <w:t>11,507</w:t>
            </w:r>
          </w:p>
        </w:tc>
      </w:tr>
      <w:tr w:rsidR="008A620B" w:rsidRPr="00514327" w14:paraId="088E1CE4" w14:textId="77777777" w:rsidTr="001053FC">
        <w:trPr>
          <w:trHeight w:hRule="exact" w:val="202"/>
          <w:jc w:val="center"/>
        </w:trPr>
        <w:tc>
          <w:tcPr>
            <w:tcW w:w="3783" w:type="dxa"/>
            <w:tcBorders>
              <w:top w:val="nil"/>
              <w:left w:val="nil"/>
              <w:bottom w:val="single" w:sz="4" w:space="0" w:color="auto"/>
              <w:right w:val="nil"/>
            </w:tcBorders>
            <w:shd w:val="clear" w:color="auto" w:fill="auto"/>
            <w:noWrap/>
            <w:tcMar>
              <w:left w:w="43" w:type="dxa"/>
              <w:right w:w="43" w:type="dxa"/>
            </w:tcMar>
            <w:vAlign w:val="center"/>
          </w:tcPr>
          <w:p w14:paraId="56DA4AD8" w14:textId="77777777" w:rsidR="008A620B" w:rsidRPr="000B3DFF" w:rsidRDefault="008A620B" w:rsidP="008A620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4" w:space="0" w:color="auto"/>
              <w:right w:val="nil"/>
            </w:tcBorders>
            <w:vAlign w:val="center"/>
          </w:tcPr>
          <w:p w14:paraId="0F76167B" w14:textId="41A163BB" w:rsidR="008A620B" w:rsidRDefault="008A620B" w:rsidP="008A620B">
            <w:pPr>
              <w:jc w:val="right"/>
              <w:rPr>
                <w:color w:val="000000"/>
                <w:sz w:val="14"/>
                <w:szCs w:val="14"/>
              </w:rPr>
            </w:pPr>
            <w:r>
              <w:rPr>
                <w:color w:val="000000"/>
                <w:sz w:val="14"/>
                <w:szCs w:val="14"/>
              </w:rPr>
              <w:t>12</w:t>
            </w:r>
          </w:p>
        </w:tc>
        <w:tc>
          <w:tcPr>
            <w:tcW w:w="776" w:type="dxa"/>
            <w:tcBorders>
              <w:top w:val="nil"/>
              <w:left w:val="nil"/>
              <w:bottom w:val="single" w:sz="4" w:space="0" w:color="auto"/>
              <w:right w:val="nil"/>
            </w:tcBorders>
            <w:shd w:val="clear" w:color="auto" w:fill="auto"/>
            <w:noWrap/>
            <w:vAlign w:val="center"/>
          </w:tcPr>
          <w:p w14:paraId="404924F4" w14:textId="1258F938" w:rsidR="008A620B" w:rsidRDefault="008A620B" w:rsidP="008A620B">
            <w:pPr>
              <w:jc w:val="right"/>
              <w:rPr>
                <w:color w:val="000000"/>
                <w:sz w:val="14"/>
                <w:szCs w:val="14"/>
              </w:rPr>
            </w:pPr>
            <w:r>
              <w:rPr>
                <w:color w:val="000000"/>
                <w:sz w:val="14"/>
                <w:szCs w:val="14"/>
              </w:rPr>
              <w:t>1,277</w:t>
            </w:r>
          </w:p>
        </w:tc>
        <w:tc>
          <w:tcPr>
            <w:tcW w:w="776" w:type="dxa"/>
            <w:tcBorders>
              <w:top w:val="nil"/>
              <w:left w:val="nil"/>
              <w:bottom w:val="single" w:sz="4" w:space="0" w:color="auto"/>
              <w:right w:val="nil"/>
            </w:tcBorders>
            <w:vAlign w:val="center"/>
          </w:tcPr>
          <w:p w14:paraId="511B8E4A" w14:textId="75515F08" w:rsidR="008A620B" w:rsidRDefault="008A620B" w:rsidP="008A620B">
            <w:pPr>
              <w:jc w:val="right"/>
              <w:rPr>
                <w:color w:val="000000"/>
                <w:sz w:val="14"/>
                <w:szCs w:val="14"/>
              </w:rPr>
            </w:pPr>
            <w:r>
              <w:rPr>
                <w:color w:val="000000"/>
                <w:sz w:val="14"/>
                <w:szCs w:val="14"/>
              </w:rPr>
              <w:t>1,282</w:t>
            </w:r>
          </w:p>
        </w:tc>
        <w:tc>
          <w:tcPr>
            <w:tcW w:w="810" w:type="dxa"/>
            <w:tcBorders>
              <w:top w:val="nil"/>
              <w:left w:val="nil"/>
              <w:bottom w:val="single" w:sz="4" w:space="0" w:color="auto"/>
              <w:right w:val="nil"/>
            </w:tcBorders>
            <w:shd w:val="clear" w:color="auto" w:fill="auto"/>
            <w:noWrap/>
            <w:vAlign w:val="center"/>
          </w:tcPr>
          <w:p w14:paraId="292E8B12" w14:textId="19D838AF" w:rsidR="008A620B" w:rsidRDefault="008A620B" w:rsidP="008A620B">
            <w:pPr>
              <w:jc w:val="right"/>
              <w:rPr>
                <w:color w:val="000000"/>
                <w:sz w:val="14"/>
                <w:szCs w:val="14"/>
              </w:rPr>
            </w:pPr>
            <w:r>
              <w:rPr>
                <w:color w:val="000000"/>
                <w:sz w:val="14"/>
                <w:szCs w:val="14"/>
              </w:rPr>
              <w:t>1,288</w:t>
            </w:r>
          </w:p>
        </w:tc>
        <w:tc>
          <w:tcPr>
            <w:tcW w:w="776" w:type="dxa"/>
            <w:tcBorders>
              <w:top w:val="nil"/>
              <w:left w:val="nil"/>
              <w:bottom w:val="single" w:sz="4" w:space="0" w:color="auto"/>
              <w:right w:val="nil"/>
            </w:tcBorders>
            <w:vAlign w:val="center"/>
          </w:tcPr>
          <w:p w14:paraId="7999F160" w14:textId="73ECF059" w:rsidR="008A620B" w:rsidRDefault="008A620B" w:rsidP="008A620B">
            <w:pPr>
              <w:jc w:val="right"/>
              <w:rPr>
                <w:color w:val="000000"/>
                <w:sz w:val="14"/>
                <w:szCs w:val="14"/>
              </w:rPr>
            </w:pPr>
            <w:r>
              <w:rPr>
                <w:color w:val="000000"/>
                <w:sz w:val="14"/>
                <w:szCs w:val="14"/>
              </w:rPr>
              <w:t>1,294</w:t>
            </w:r>
          </w:p>
        </w:tc>
        <w:tc>
          <w:tcPr>
            <w:tcW w:w="810" w:type="dxa"/>
            <w:tcBorders>
              <w:top w:val="nil"/>
              <w:left w:val="nil"/>
              <w:bottom w:val="single" w:sz="4" w:space="0" w:color="auto"/>
              <w:right w:val="nil"/>
            </w:tcBorders>
            <w:shd w:val="clear" w:color="auto" w:fill="auto"/>
            <w:noWrap/>
            <w:vAlign w:val="center"/>
          </w:tcPr>
          <w:p w14:paraId="21CDE6CA" w14:textId="5D86F4C3" w:rsidR="008A620B" w:rsidRDefault="008A620B" w:rsidP="008A620B">
            <w:pPr>
              <w:jc w:val="right"/>
              <w:rPr>
                <w:color w:val="000000"/>
                <w:sz w:val="14"/>
                <w:szCs w:val="14"/>
              </w:rPr>
            </w:pPr>
            <w:r>
              <w:rPr>
                <w:color w:val="000000"/>
                <w:sz w:val="14"/>
                <w:szCs w:val="14"/>
              </w:rPr>
              <w:t>1,433</w:t>
            </w:r>
          </w:p>
        </w:tc>
        <w:tc>
          <w:tcPr>
            <w:tcW w:w="810" w:type="dxa"/>
            <w:tcBorders>
              <w:top w:val="nil"/>
              <w:left w:val="nil"/>
              <w:bottom w:val="single" w:sz="4" w:space="0" w:color="auto"/>
              <w:right w:val="nil"/>
            </w:tcBorders>
            <w:shd w:val="clear" w:color="auto" w:fill="auto"/>
            <w:noWrap/>
            <w:vAlign w:val="center"/>
          </w:tcPr>
          <w:p w14:paraId="731B910C" w14:textId="55829F64" w:rsidR="008A620B" w:rsidRDefault="008A620B" w:rsidP="008A620B">
            <w:pPr>
              <w:jc w:val="right"/>
              <w:rPr>
                <w:color w:val="000000"/>
                <w:sz w:val="14"/>
                <w:szCs w:val="14"/>
              </w:rPr>
            </w:pPr>
            <w:r>
              <w:rPr>
                <w:color w:val="000000"/>
                <w:sz w:val="14"/>
                <w:szCs w:val="14"/>
              </w:rPr>
              <w:t>1,216</w:t>
            </w:r>
          </w:p>
        </w:tc>
        <w:tc>
          <w:tcPr>
            <w:tcW w:w="776" w:type="dxa"/>
            <w:tcBorders>
              <w:top w:val="nil"/>
              <w:left w:val="nil"/>
              <w:bottom w:val="single" w:sz="4" w:space="0" w:color="auto"/>
              <w:right w:val="nil"/>
            </w:tcBorders>
            <w:shd w:val="clear" w:color="auto" w:fill="auto"/>
            <w:vAlign w:val="center"/>
          </w:tcPr>
          <w:p w14:paraId="03986602" w14:textId="4A673279" w:rsidR="008A620B" w:rsidRDefault="008A620B" w:rsidP="008A620B">
            <w:pPr>
              <w:jc w:val="right"/>
              <w:rPr>
                <w:color w:val="000000"/>
                <w:sz w:val="14"/>
                <w:szCs w:val="14"/>
              </w:rPr>
            </w:pPr>
            <w:r>
              <w:rPr>
                <w:color w:val="000000"/>
                <w:sz w:val="14"/>
                <w:szCs w:val="14"/>
              </w:rPr>
              <w:t>839</w:t>
            </w:r>
          </w:p>
        </w:tc>
      </w:tr>
      <w:bookmarkEnd w:id="0"/>
    </w:tbl>
    <w:p w14:paraId="4EF71937" w14:textId="77777777" w:rsidR="00FA7A7D" w:rsidRDefault="00FA7A7D" w:rsidP="00274D5C"/>
    <w:p w14:paraId="788F2A45" w14:textId="77777777" w:rsidR="00532951" w:rsidRDefault="00532951" w:rsidP="00274D5C"/>
    <w:p w14:paraId="27558A5C" w14:textId="77777777" w:rsidR="00532951" w:rsidRDefault="00532951" w:rsidP="00274D5C"/>
    <w:p w14:paraId="17A9B77A" w14:textId="77777777" w:rsidR="00532951" w:rsidRDefault="00532951" w:rsidP="00274D5C"/>
    <w:p w14:paraId="64F084CE" w14:textId="77777777" w:rsidR="00532951" w:rsidRDefault="00532951" w:rsidP="00274D5C"/>
    <w:p w14:paraId="7A23C998" w14:textId="77777777" w:rsidR="00532951" w:rsidRDefault="00532951" w:rsidP="00274D5C"/>
    <w:p w14:paraId="49F9C899" w14:textId="77777777" w:rsidR="00BE304D" w:rsidRDefault="00BE304D" w:rsidP="00274D5C"/>
    <w:p w14:paraId="0E918381" w14:textId="77777777" w:rsidR="00BE304D" w:rsidRDefault="00BE304D" w:rsidP="00274D5C"/>
    <w:p w14:paraId="7F6EB13E" w14:textId="77777777" w:rsidR="00BE304D" w:rsidRDefault="00BE304D" w:rsidP="00274D5C"/>
    <w:p w14:paraId="54929F5E" w14:textId="77777777" w:rsidR="00BE304D" w:rsidRDefault="00BE304D" w:rsidP="00274D5C"/>
    <w:p w14:paraId="17F8BF21" w14:textId="77777777" w:rsidR="00532951" w:rsidRDefault="00532951" w:rsidP="00274D5C"/>
    <w:p w14:paraId="3CC910A2" w14:textId="77777777" w:rsidR="00532951" w:rsidRDefault="00532951" w:rsidP="00274D5C"/>
    <w:p w14:paraId="088FE0CF" w14:textId="77777777" w:rsidR="00532951" w:rsidRDefault="00532951" w:rsidP="00274D5C"/>
    <w:tbl>
      <w:tblPr>
        <w:tblW w:w="9867" w:type="dxa"/>
        <w:jc w:val="center"/>
        <w:tblLook w:val="04A0" w:firstRow="1" w:lastRow="0" w:firstColumn="1" w:lastColumn="0" w:noHBand="0" w:noVBand="1"/>
      </w:tblPr>
      <w:tblGrid>
        <w:gridCol w:w="3557"/>
        <w:gridCol w:w="776"/>
        <w:gridCol w:w="776"/>
        <w:gridCol w:w="776"/>
        <w:gridCol w:w="810"/>
        <w:gridCol w:w="776"/>
        <w:gridCol w:w="810"/>
        <w:gridCol w:w="810"/>
        <w:gridCol w:w="776"/>
      </w:tblGrid>
      <w:tr w:rsidR="00532951" w:rsidRPr="00514327" w14:paraId="0A4A8408" w14:textId="77777777" w:rsidTr="00F458B0">
        <w:trPr>
          <w:trHeight w:val="288"/>
          <w:jc w:val="center"/>
        </w:trPr>
        <w:tc>
          <w:tcPr>
            <w:tcW w:w="9867" w:type="dxa"/>
            <w:gridSpan w:val="9"/>
            <w:tcBorders>
              <w:top w:val="nil"/>
              <w:left w:val="nil"/>
              <w:bottom w:val="nil"/>
              <w:right w:val="nil"/>
            </w:tcBorders>
          </w:tcPr>
          <w:p w14:paraId="12B02365" w14:textId="77777777" w:rsidR="00532951" w:rsidRDefault="00532951" w:rsidP="0052072A">
            <w:pPr>
              <w:jc w:val="center"/>
              <w:rPr>
                <w:b/>
                <w:bCs/>
                <w:sz w:val="28"/>
                <w:szCs w:val="28"/>
              </w:rPr>
            </w:pPr>
            <w:r>
              <w:rPr>
                <w:b/>
                <w:bCs/>
                <w:sz w:val="28"/>
                <w:szCs w:val="28"/>
              </w:rPr>
              <w:lastRenderedPageBreak/>
              <w:t xml:space="preserve">3.13 </w:t>
            </w:r>
            <w:r w:rsidRPr="00E1772D">
              <w:rPr>
                <w:b/>
                <w:sz w:val="28"/>
                <w:szCs w:val="28"/>
              </w:rPr>
              <w:t>Private Sector Business and Type of Financing-Overall</w:t>
            </w:r>
          </w:p>
        </w:tc>
      </w:tr>
      <w:tr w:rsidR="00532951" w:rsidRPr="00514327" w14:paraId="111CABFA" w14:textId="77777777" w:rsidTr="00F458B0">
        <w:trPr>
          <w:trHeight w:val="180"/>
          <w:jc w:val="center"/>
        </w:trPr>
        <w:tc>
          <w:tcPr>
            <w:tcW w:w="9867" w:type="dxa"/>
            <w:gridSpan w:val="9"/>
            <w:tcBorders>
              <w:top w:val="nil"/>
              <w:left w:val="nil"/>
              <w:bottom w:val="single" w:sz="12" w:space="0" w:color="auto"/>
              <w:right w:val="nil"/>
            </w:tcBorders>
          </w:tcPr>
          <w:p w14:paraId="67B7CC12" w14:textId="7CA87029" w:rsidR="00532951" w:rsidRPr="00FF55B1" w:rsidRDefault="00532951" w:rsidP="0052072A">
            <w:pPr>
              <w:jc w:val="right"/>
              <w:rPr>
                <w:sz w:val="14"/>
              </w:rPr>
            </w:pPr>
            <w:r w:rsidRPr="00FF55B1">
              <w:rPr>
                <w:sz w:val="14"/>
              </w:rPr>
              <w:t xml:space="preserve">(End </w:t>
            </w:r>
            <w:r w:rsidR="009B2160" w:rsidRPr="00FF55B1">
              <w:rPr>
                <w:sz w:val="14"/>
              </w:rPr>
              <w:t>of period:</w:t>
            </w:r>
            <w:r w:rsidRPr="00FF55B1">
              <w:rPr>
                <w:sz w:val="14"/>
              </w:rPr>
              <w:t xml:space="preserve"> Million Rupees)</w:t>
            </w:r>
          </w:p>
        </w:tc>
      </w:tr>
      <w:tr w:rsidR="008A620B" w:rsidRPr="00514327" w14:paraId="7A886928" w14:textId="77777777" w:rsidTr="00955D1E">
        <w:trPr>
          <w:trHeight w:val="213"/>
          <w:jc w:val="center"/>
        </w:trPr>
        <w:tc>
          <w:tcPr>
            <w:tcW w:w="3557" w:type="dxa"/>
            <w:tcBorders>
              <w:top w:val="single" w:sz="12" w:space="0" w:color="auto"/>
              <w:bottom w:val="single" w:sz="12" w:space="0" w:color="auto"/>
              <w:right w:val="single" w:sz="4" w:space="0" w:color="auto"/>
            </w:tcBorders>
            <w:shd w:val="clear" w:color="auto" w:fill="auto"/>
            <w:noWrap/>
            <w:vAlign w:val="center"/>
            <w:hideMark/>
          </w:tcPr>
          <w:p w14:paraId="13FE5CB5" w14:textId="77777777" w:rsidR="008A620B" w:rsidRPr="007F762B" w:rsidRDefault="008A620B" w:rsidP="008A620B">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right w:val="single" w:sz="4" w:space="0" w:color="auto"/>
            </w:tcBorders>
            <w:vAlign w:val="center"/>
          </w:tcPr>
          <w:p w14:paraId="203738CA" w14:textId="387154C2" w:rsidR="008A620B" w:rsidRPr="00707043" w:rsidRDefault="008A620B" w:rsidP="008A620B">
            <w:pPr>
              <w:jc w:val="right"/>
              <w:rPr>
                <w:b/>
                <w:bCs/>
                <w:color w:val="000000"/>
                <w:sz w:val="14"/>
                <w:szCs w:val="14"/>
                <w:vertAlign w:val="superscript"/>
              </w:rPr>
            </w:pPr>
            <w:r>
              <w:rPr>
                <w:b/>
                <w:bCs/>
                <w:color w:val="000000"/>
                <w:sz w:val="14"/>
                <w:szCs w:val="14"/>
              </w:rPr>
              <w:t>Jun-20</w:t>
            </w:r>
          </w:p>
        </w:tc>
        <w:tc>
          <w:tcPr>
            <w:tcW w:w="776"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018A573B" w14:textId="59972DE4" w:rsidR="008A620B" w:rsidRPr="00707043" w:rsidRDefault="008A620B" w:rsidP="008A620B">
            <w:pPr>
              <w:jc w:val="right"/>
              <w:rPr>
                <w:b/>
                <w:bCs/>
                <w:color w:val="000000"/>
                <w:sz w:val="14"/>
                <w:szCs w:val="14"/>
                <w:vertAlign w:val="superscript"/>
              </w:rPr>
            </w:pPr>
            <w:r>
              <w:rPr>
                <w:b/>
                <w:bCs/>
                <w:color w:val="000000"/>
                <w:sz w:val="14"/>
                <w:szCs w:val="14"/>
              </w:rPr>
              <w:t>Dec-20</w:t>
            </w:r>
            <w:r>
              <w:rPr>
                <w:b/>
                <w:bCs/>
                <w:color w:val="000000"/>
                <w:sz w:val="14"/>
                <w:szCs w:val="14"/>
                <w:vertAlign w:val="superscript"/>
              </w:rPr>
              <w:t xml:space="preserve"> R</w:t>
            </w:r>
          </w:p>
        </w:tc>
        <w:tc>
          <w:tcPr>
            <w:tcW w:w="776" w:type="dxa"/>
            <w:tcBorders>
              <w:top w:val="single" w:sz="12" w:space="0" w:color="auto"/>
              <w:left w:val="single" w:sz="4" w:space="0" w:color="auto"/>
              <w:bottom w:val="single" w:sz="12" w:space="0" w:color="auto"/>
            </w:tcBorders>
            <w:vAlign w:val="center"/>
          </w:tcPr>
          <w:p w14:paraId="33412E9A" w14:textId="7E732722" w:rsidR="008A620B" w:rsidRPr="00707043" w:rsidRDefault="008A620B" w:rsidP="008A620B">
            <w:pPr>
              <w:jc w:val="right"/>
              <w:rPr>
                <w:b/>
                <w:bCs/>
                <w:color w:val="000000"/>
                <w:sz w:val="14"/>
                <w:szCs w:val="14"/>
                <w:vertAlign w:val="superscript"/>
              </w:rPr>
            </w:pPr>
            <w:r>
              <w:rPr>
                <w:b/>
                <w:bCs/>
                <w:color w:val="000000"/>
                <w:sz w:val="14"/>
                <w:szCs w:val="14"/>
              </w:rPr>
              <w:t>Jan-21</w:t>
            </w:r>
            <w:r>
              <w:rPr>
                <w:b/>
                <w:bCs/>
                <w:color w:val="000000"/>
                <w:sz w:val="14"/>
                <w:szCs w:val="14"/>
                <w:vertAlign w:val="superscript"/>
              </w:rPr>
              <w:t xml:space="preserve"> R</w:t>
            </w:r>
          </w:p>
        </w:tc>
        <w:tc>
          <w:tcPr>
            <w:tcW w:w="810" w:type="dxa"/>
            <w:tcBorders>
              <w:top w:val="single" w:sz="12" w:space="0" w:color="auto"/>
              <w:bottom w:val="single" w:sz="12" w:space="0" w:color="auto"/>
            </w:tcBorders>
            <w:shd w:val="clear" w:color="auto" w:fill="auto"/>
            <w:noWrap/>
            <w:vAlign w:val="center"/>
          </w:tcPr>
          <w:p w14:paraId="66A59E50" w14:textId="038546D7" w:rsidR="008A620B" w:rsidRPr="00707043" w:rsidRDefault="008A620B" w:rsidP="008A620B">
            <w:pPr>
              <w:jc w:val="right"/>
              <w:rPr>
                <w:b/>
                <w:bCs/>
                <w:color w:val="000000"/>
                <w:sz w:val="14"/>
                <w:szCs w:val="14"/>
                <w:vertAlign w:val="superscript"/>
              </w:rPr>
            </w:pPr>
            <w:r>
              <w:rPr>
                <w:b/>
                <w:bCs/>
                <w:color w:val="000000"/>
                <w:sz w:val="14"/>
                <w:szCs w:val="14"/>
              </w:rPr>
              <w:t>Feb-21</w:t>
            </w:r>
            <w:r>
              <w:rPr>
                <w:b/>
                <w:bCs/>
                <w:color w:val="000000"/>
                <w:sz w:val="14"/>
                <w:szCs w:val="14"/>
                <w:vertAlign w:val="superscript"/>
              </w:rPr>
              <w:t xml:space="preserve"> R</w:t>
            </w:r>
          </w:p>
        </w:tc>
        <w:tc>
          <w:tcPr>
            <w:tcW w:w="776" w:type="dxa"/>
            <w:tcBorders>
              <w:top w:val="single" w:sz="12" w:space="0" w:color="auto"/>
              <w:bottom w:val="single" w:sz="12" w:space="0" w:color="auto"/>
            </w:tcBorders>
            <w:vAlign w:val="center"/>
          </w:tcPr>
          <w:p w14:paraId="7AB75CA1" w14:textId="06DC63FD" w:rsidR="008A620B" w:rsidRPr="00707043" w:rsidRDefault="008A620B" w:rsidP="008A620B">
            <w:pPr>
              <w:jc w:val="right"/>
              <w:rPr>
                <w:b/>
                <w:bCs/>
                <w:color w:val="000000"/>
                <w:sz w:val="14"/>
                <w:szCs w:val="14"/>
                <w:vertAlign w:val="superscript"/>
              </w:rPr>
            </w:pPr>
            <w:r>
              <w:rPr>
                <w:b/>
                <w:bCs/>
                <w:color w:val="000000"/>
                <w:sz w:val="14"/>
                <w:szCs w:val="14"/>
              </w:rPr>
              <w:t>Mar-21</w:t>
            </w:r>
            <w:r>
              <w:rPr>
                <w:b/>
                <w:bCs/>
                <w:color w:val="000000"/>
                <w:sz w:val="14"/>
                <w:szCs w:val="14"/>
                <w:vertAlign w:val="superscript"/>
              </w:rPr>
              <w:t xml:space="preserve"> R</w:t>
            </w:r>
          </w:p>
        </w:tc>
        <w:tc>
          <w:tcPr>
            <w:tcW w:w="810" w:type="dxa"/>
            <w:tcBorders>
              <w:top w:val="single" w:sz="12" w:space="0" w:color="auto"/>
              <w:bottom w:val="single" w:sz="12" w:space="0" w:color="auto"/>
            </w:tcBorders>
            <w:shd w:val="clear" w:color="auto" w:fill="auto"/>
            <w:noWrap/>
            <w:vAlign w:val="center"/>
          </w:tcPr>
          <w:p w14:paraId="676994DB" w14:textId="72B7251C" w:rsidR="008A620B" w:rsidRPr="00707043" w:rsidRDefault="008A620B" w:rsidP="008A620B">
            <w:pPr>
              <w:jc w:val="right"/>
              <w:rPr>
                <w:b/>
                <w:bCs/>
                <w:color w:val="000000"/>
                <w:sz w:val="14"/>
                <w:szCs w:val="14"/>
                <w:vertAlign w:val="superscript"/>
              </w:rPr>
            </w:pPr>
            <w:r>
              <w:rPr>
                <w:b/>
                <w:bCs/>
                <w:color w:val="000000"/>
                <w:sz w:val="14"/>
                <w:szCs w:val="14"/>
              </w:rPr>
              <w:t>Apr-21</w:t>
            </w:r>
            <w:r w:rsidRPr="00EC400B">
              <w:rPr>
                <w:b/>
                <w:bCs/>
                <w:color w:val="000000"/>
                <w:sz w:val="14"/>
                <w:szCs w:val="14"/>
                <w:vertAlign w:val="superscript"/>
              </w:rPr>
              <w:t>R</w:t>
            </w:r>
          </w:p>
        </w:tc>
        <w:tc>
          <w:tcPr>
            <w:tcW w:w="810" w:type="dxa"/>
            <w:tcBorders>
              <w:top w:val="single" w:sz="12" w:space="0" w:color="auto"/>
              <w:bottom w:val="single" w:sz="12" w:space="0" w:color="auto"/>
            </w:tcBorders>
            <w:shd w:val="clear" w:color="auto" w:fill="auto"/>
            <w:noWrap/>
            <w:vAlign w:val="center"/>
          </w:tcPr>
          <w:p w14:paraId="588085E0" w14:textId="5C5C6D96" w:rsidR="008A620B" w:rsidRPr="00F3433B" w:rsidRDefault="008A620B" w:rsidP="008A620B">
            <w:pPr>
              <w:jc w:val="right"/>
              <w:rPr>
                <w:b/>
                <w:bCs/>
                <w:color w:val="000000"/>
                <w:sz w:val="14"/>
                <w:szCs w:val="14"/>
              </w:rPr>
            </w:pPr>
            <w:r>
              <w:rPr>
                <w:b/>
                <w:bCs/>
                <w:color w:val="000000"/>
                <w:sz w:val="14"/>
                <w:szCs w:val="14"/>
              </w:rPr>
              <w:t>May</w:t>
            </w:r>
            <w:r w:rsidR="00B104A0">
              <w:rPr>
                <w:b/>
                <w:bCs/>
                <w:color w:val="000000"/>
                <w:sz w:val="14"/>
                <w:szCs w:val="14"/>
              </w:rPr>
              <w:t>-21</w:t>
            </w:r>
            <w:r w:rsidRPr="00EC400B">
              <w:rPr>
                <w:b/>
                <w:bCs/>
                <w:color w:val="000000"/>
                <w:sz w:val="12"/>
                <w:szCs w:val="12"/>
                <w:vertAlign w:val="superscript"/>
              </w:rPr>
              <w:t xml:space="preserve"> </w:t>
            </w:r>
            <w:r>
              <w:rPr>
                <w:b/>
                <w:bCs/>
                <w:color w:val="000000"/>
                <w:sz w:val="14"/>
                <w:szCs w:val="14"/>
                <w:vertAlign w:val="superscript"/>
              </w:rPr>
              <w:t>R</w:t>
            </w:r>
          </w:p>
        </w:tc>
        <w:tc>
          <w:tcPr>
            <w:tcW w:w="776" w:type="dxa"/>
            <w:tcBorders>
              <w:top w:val="single" w:sz="12" w:space="0" w:color="auto"/>
              <w:bottom w:val="single" w:sz="12" w:space="0" w:color="auto"/>
            </w:tcBorders>
            <w:shd w:val="clear" w:color="auto" w:fill="auto"/>
            <w:vAlign w:val="center"/>
          </w:tcPr>
          <w:p w14:paraId="559CC6EE" w14:textId="7F750B54" w:rsidR="008A620B" w:rsidRPr="00707043" w:rsidRDefault="008A620B" w:rsidP="008A620B">
            <w:pPr>
              <w:jc w:val="right"/>
              <w:rPr>
                <w:b/>
                <w:bCs/>
                <w:color w:val="000000"/>
                <w:sz w:val="14"/>
                <w:szCs w:val="14"/>
                <w:vertAlign w:val="superscript"/>
              </w:rPr>
            </w:pPr>
            <w:r>
              <w:rPr>
                <w:b/>
                <w:bCs/>
                <w:color w:val="000000"/>
                <w:sz w:val="14"/>
                <w:szCs w:val="14"/>
              </w:rPr>
              <w:t>Jun</w:t>
            </w:r>
            <w:r w:rsidR="00B104A0">
              <w:rPr>
                <w:b/>
                <w:bCs/>
                <w:color w:val="000000"/>
                <w:sz w:val="14"/>
                <w:szCs w:val="14"/>
              </w:rPr>
              <w:t>-21</w:t>
            </w:r>
            <w:r>
              <w:rPr>
                <w:b/>
                <w:bCs/>
                <w:color w:val="000000"/>
                <w:sz w:val="14"/>
                <w:szCs w:val="14"/>
                <w:vertAlign w:val="superscript"/>
              </w:rPr>
              <w:t xml:space="preserve"> P</w:t>
            </w:r>
          </w:p>
        </w:tc>
      </w:tr>
      <w:tr w:rsidR="008A620B" w:rsidRPr="00514327" w14:paraId="2FFB14F3"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5E37156C" w14:textId="77777777" w:rsidR="008A620B" w:rsidRPr="000B3DFF" w:rsidRDefault="008A620B" w:rsidP="008A620B">
            <w:pPr>
              <w:rPr>
                <w:b/>
                <w:bCs/>
                <w:color w:val="000000"/>
                <w:sz w:val="14"/>
                <w:szCs w:val="14"/>
              </w:rPr>
            </w:pPr>
          </w:p>
        </w:tc>
        <w:tc>
          <w:tcPr>
            <w:tcW w:w="776" w:type="dxa"/>
            <w:tcBorders>
              <w:top w:val="nil"/>
              <w:left w:val="nil"/>
              <w:bottom w:val="nil"/>
              <w:right w:val="nil"/>
            </w:tcBorders>
            <w:vAlign w:val="center"/>
          </w:tcPr>
          <w:p w14:paraId="023DADAD" w14:textId="77777777" w:rsidR="008A620B" w:rsidRDefault="008A620B" w:rsidP="008A620B">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33C665F" w14:textId="77777777" w:rsidR="008A620B" w:rsidRDefault="008A620B" w:rsidP="008A620B">
            <w:pPr>
              <w:jc w:val="right"/>
              <w:rPr>
                <w:b/>
                <w:bCs/>
                <w:color w:val="000000"/>
                <w:sz w:val="14"/>
                <w:szCs w:val="14"/>
              </w:rPr>
            </w:pPr>
          </w:p>
        </w:tc>
        <w:tc>
          <w:tcPr>
            <w:tcW w:w="776" w:type="dxa"/>
            <w:tcBorders>
              <w:top w:val="nil"/>
              <w:left w:val="nil"/>
              <w:bottom w:val="nil"/>
              <w:right w:val="nil"/>
            </w:tcBorders>
            <w:vAlign w:val="center"/>
          </w:tcPr>
          <w:p w14:paraId="0F2FF78D" w14:textId="77777777" w:rsidR="008A620B" w:rsidRDefault="008A620B" w:rsidP="008A620B">
            <w:pPr>
              <w:jc w:val="right"/>
              <w:rPr>
                <w:b/>
                <w:bCs/>
                <w:color w:val="000000"/>
                <w:sz w:val="14"/>
                <w:szCs w:val="14"/>
              </w:rPr>
            </w:pPr>
          </w:p>
        </w:tc>
        <w:tc>
          <w:tcPr>
            <w:tcW w:w="810" w:type="dxa"/>
            <w:tcBorders>
              <w:top w:val="nil"/>
              <w:left w:val="nil"/>
              <w:bottom w:val="nil"/>
              <w:right w:val="nil"/>
            </w:tcBorders>
            <w:shd w:val="clear" w:color="auto" w:fill="auto"/>
            <w:noWrap/>
            <w:vAlign w:val="center"/>
          </w:tcPr>
          <w:p w14:paraId="3E3886B5" w14:textId="77777777" w:rsidR="008A620B" w:rsidRDefault="008A620B" w:rsidP="008A620B">
            <w:pPr>
              <w:jc w:val="right"/>
              <w:rPr>
                <w:b/>
                <w:bCs/>
                <w:color w:val="000000"/>
                <w:sz w:val="14"/>
                <w:szCs w:val="14"/>
              </w:rPr>
            </w:pPr>
          </w:p>
        </w:tc>
        <w:tc>
          <w:tcPr>
            <w:tcW w:w="776" w:type="dxa"/>
            <w:tcBorders>
              <w:top w:val="nil"/>
              <w:left w:val="nil"/>
              <w:bottom w:val="nil"/>
              <w:right w:val="nil"/>
            </w:tcBorders>
            <w:vAlign w:val="center"/>
          </w:tcPr>
          <w:p w14:paraId="1994A739" w14:textId="77777777" w:rsidR="008A620B" w:rsidRDefault="008A620B" w:rsidP="008A620B">
            <w:pPr>
              <w:jc w:val="right"/>
              <w:rPr>
                <w:b/>
                <w:bCs/>
                <w:color w:val="000000"/>
                <w:sz w:val="14"/>
                <w:szCs w:val="14"/>
              </w:rPr>
            </w:pPr>
          </w:p>
        </w:tc>
        <w:tc>
          <w:tcPr>
            <w:tcW w:w="810" w:type="dxa"/>
            <w:tcBorders>
              <w:top w:val="nil"/>
              <w:left w:val="nil"/>
              <w:bottom w:val="nil"/>
              <w:right w:val="nil"/>
            </w:tcBorders>
            <w:shd w:val="clear" w:color="auto" w:fill="auto"/>
            <w:noWrap/>
            <w:vAlign w:val="center"/>
          </w:tcPr>
          <w:p w14:paraId="76DFE489" w14:textId="77777777" w:rsidR="008A620B" w:rsidRDefault="008A620B" w:rsidP="008A620B">
            <w:pPr>
              <w:jc w:val="right"/>
              <w:rPr>
                <w:b/>
                <w:bCs/>
                <w:color w:val="000000"/>
                <w:sz w:val="14"/>
                <w:szCs w:val="14"/>
              </w:rPr>
            </w:pPr>
          </w:p>
        </w:tc>
        <w:tc>
          <w:tcPr>
            <w:tcW w:w="810" w:type="dxa"/>
            <w:tcBorders>
              <w:top w:val="nil"/>
              <w:left w:val="nil"/>
              <w:bottom w:val="nil"/>
              <w:right w:val="nil"/>
            </w:tcBorders>
            <w:shd w:val="clear" w:color="auto" w:fill="auto"/>
            <w:noWrap/>
            <w:vAlign w:val="center"/>
          </w:tcPr>
          <w:p w14:paraId="064F49C5" w14:textId="77777777" w:rsidR="008A620B" w:rsidRDefault="008A620B" w:rsidP="008A620B">
            <w:pPr>
              <w:jc w:val="right"/>
              <w:rPr>
                <w:b/>
                <w:bCs/>
                <w:color w:val="000000"/>
                <w:sz w:val="14"/>
                <w:szCs w:val="14"/>
              </w:rPr>
            </w:pPr>
          </w:p>
        </w:tc>
        <w:tc>
          <w:tcPr>
            <w:tcW w:w="776" w:type="dxa"/>
            <w:tcBorders>
              <w:top w:val="nil"/>
              <w:left w:val="nil"/>
              <w:bottom w:val="nil"/>
              <w:right w:val="nil"/>
            </w:tcBorders>
            <w:shd w:val="clear" w:color="auto" w:fill="auto"/>
            <w:vAlign w:val="center"/>
          </w:tcPr>
          <w:p w14:paraId="2ACDB08F" w14:textId="77777777" w:rsidR="008A620B" w:rsidRDefault="008A620B" w:rsidP="008A620B">
            <w:pPr>
              <w:jc w:val="right"/>
              <w:rPr>
                <w:b/>
                <w:bCs/>
                <w:color w:val="000000"/>
                <w:sz w:val="14"/>
                <w:szCs w:val="14"/>
              </w:rPr>
            </w:pPr>
          </w:p>
        </w:tc>
      </w:tr>
      <w:tr w:rsidR="008A620B" w:rsidRPr="00514327" w14:paraId="69B2650C"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E5F6E31" w14:textId="77777777" w:rsidR="008A620B" w:rsidRPr="000B3DFF" w:rsidRDefault="008A620B" w:rsidP="008A620B">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vAlign w:val="center"/>
          </w:tcPr>
          <w:p w14:paraId="3E132551" w14:textId="2F8724E1" w:rsidR="008A620B" w:rsidRDefault="008A620B" w:rsidP="008A620B">
            <w:pPr>
              <w:jc w:val="right"/>
              <w:rPr>
                <w:b/>
                <w:bCs/>
                <w:color w:val="000000"/>
                <w:sz w:val="14"/>
                <w:szCs w:val="14"/>
              </w:rPr>
            </w:pPr>
            <w:r>
              <w:rPr>
                <w:b/>
                <w:bCs/>
                <w:color w:val="000000"/>
                <w:sz w:val="14"/>
                <w:szCs w:val="14"/>
              </w:rPr>
              <w:t>159,242</w:t>
            </w:r>
          </w:p>
        </w:tc>
        <w:tc>
          <w:tcPr>
            <w:tcW w:w="776" w:type="dxa"/>
            <w:tcBorders>
              <w:top w:val="nil"/>
              <w:left w:val="nil"/>
              <w:bottom w:val="nil"/>
              <w:right w:val="nil"/>
            </w:tcBorders>
            <w:shd w:val="clear" w:color="auto" w:fill="auto"/>
            <w:noWrap/>
            <w:vAlign w:val="center"/>
          </w:tcPr>
          <w:p w14:paraId="7F8B7441" w14:textId="56687A44" w:rsidR="008A620B" w:rsidRDefault="008A620B" w:rsidP="008A620B">
            <w:pPr>
              <w:jc w:val="right"/>
              <w:rPr>
                <w:b/>
                <w:bCs/>
                <w:color w:val="000000"/>
                <w:sz w:val="14"/>
                <w:szCs w:val="14"/>
              </w:rPr>
            </w:pPr>
            <w:r>
              <w:rPr>
                <w:b/>
                <w:bCs/>
                <w:color w:val="000000"/>
                <w:sz w:val="14"/>
                <w:szCs w:val="14"/>
              </w:rPr>
              <w:t>167,578</w:t>
            </w:r>
          </w:p>
        </w:tc>
        <w:tc>
          <w:tcPr>
            <w:tcW w:w="776" w:type="dxa"/>
            <w:tcBorders>
              <w:top w:val="nil"/>
              <w:left w:val="nil"/>
              <w:bottom w:val="nil"/>
              <w:right w:val="nil"/>
            </w:tcBorders>
            <w:vAlign w:val="center"/>
          </w:tcPr>
          <w:p w14:paraId="23F7EE08" w14:textId="5EFC07D2" w:rsidR="008A620B" w:rsidRDefault="008A620B" w:rsidP="008A620B">
            <w:pPr>
              <w:jc w:val="right"/>
              <w:rPr>
                <w:b/>
                <w:bCs/>
                <w:color w:val="000000"/>
                <w:sz w:val="14"/>
                <w:szCs w:val="14"/>
              </w:rPr>
            </w:pPr>
            <w:r>
              <w:rPr>
                <w:b/>
                <w:bCs/>
                <w:color w:val="000000"/>
                <w:sz w:val="14"/>
                <w:szCs w:val="14"/>
              </w:rPr>
              <w:t>162,876</w:t>
            </w:r>
          </w:p>
        </w:tc>
        <w:tc>
          <w:tcPr>
            <w:tcW w:w="810" w:type="dxa"/>
            <w:tcBorders>
              <w:top w:val="nil"/>
              <w:left w:val="nil"/>
              <w:bottom w:val="nil"/>
              <w:right w:val="nil"/>
            </w:tcBorders>
            <w:shd w:val="clear" w:color="auto" w:fill="auto"/>
            <w:noWrap/>
            <w:vAlign w:val="center"/>
          </w:tcPr>
          <w:p w14:paraId="79736BAA" w14:textId="6EA8BDFF" w:rsidR="008A620B" w:rsidRDefault="008A620B" w:rsidP="008A620B">
            <w:pPr>
              <w:jc w:val="right"/>
              <w:rPr>
                <w:b/>
                <w:bCs/>
                <w:color w:val="000000"/>
                <w:sz w:val="14"/>
                <w:szCs w:val="14"/>
              </w:rPr>
            </w:pPr>
            <w:r>
              <w:rPr>
                <w:b/>
                <w:bCs/>
                <w:color w:val="000000"/>
                <w:sz w:val="14"/>
                <w:szCs w:val="14"/>
              </w:rPr>
              <w:t>159,756</w:t>
            </w:r>
          </w:p>
        </w:tc>
        <w:tc>
          <w:tcPr>
            <w:tcW w:w="776" w:type="dxa"/>
            <w:tcBorders>
              <w:top w:val="nil"/>
              <w:left w:val="nil"/>
              <w:bottom w:val="nil"/>
              <w:right w:val="nil"/>
            </w:tcBorders>
            <w:vAlign w:val="center"/>
          </w:tcPr>
          <w:p w14:paraId="5BF652E4" w14:textId="1046E77A" w:rsidR="008A620B" w:rsidRDefault="008A620B" w:rsidP="008A620B">
            <w:pPr>
              <w:jc w:val="right"/>
              <w:rPr>
                <w:b/>
                <w:bCs/>
                <w:color w:val="000000"/>
                <w:sz w:val="14"/>
                <w:szCs w:val="14"/>
              </w:rPr>
            </w:pPr>
            <w:r>
              <w:rPr>
                <w:b/>
                <w:bCs/>
                <w:color w:val="000000"/>
                <w:sz w:val="14"/>
                <w:szCs w:val="14"/>
              </w:rPr>
              <w:t>161,981</w:t>
            </w:r>
          </w:p>
        </w:tc>
        <w:tc>
          <w:tcPr>
            <w:tcW w:w="810" w:type="dxa"/>
            <w:tcBorders>
              <w:top w:val="nil"/>
              <w:left w:val="nil"/>
              <w:bottom w:val="nil"/>
              <w:right w:val="nil"/>
            </w:tcBorders>
            <w:shd w:val="clear" w:color="auto" w:fill="auto"/>
            <w:noWrap/>
            <w:vAlign w:val="center"/>
          </w:tcPr>
          <w:p w14:paraId="13D6D1AB" w14:textId="0B406B1E" w:rsidR="008A620B" w:rsidRDefault="008A620B" w:rsidP="008A620B">
            <w:pPr>
              <w:jc w:val="right"/>
              <w:rPr>
                <w:b/>
                <w:bCs/>
                <w:color w:val="000000"/>
                <w:sz w:val="14"/>
                <w:szCs w:val="14"/>
              </w:rPr>
            </w:pPr>
            <w:r>
              <w:rPr>
                <w:b/>
                <w:bCs/>
                <w:color w:val="000000"/>
                <w:sz w:val="14"/>
                <w:szCs w:val="14"/>
              </w:rPr>
              <w:t>160,316</w:t>
            </w:r>
          </w:p>
        </w:tc>
        <w:tc>
          <w:tcPr>
            <w:tcW w:w="810" w:type="dxa"/>
            <w:tcBorders>
              <w:top w:val="nil"/>
              <w:left w:val="nil"/>
              <w:bottom w:val="nil"/>
              <w:right w:val="nil"/>
            </w:tcBorders>
            <w:shd w:val="clear" w:color="auto" w:fill="auto"/>
            <w:noWrap/>
            <w:vAlign w:val="center"/>
          </w:tcPr>
          <w:p w14:paraId="3336429F" w14:textId="3698CA36" w:rsidR="008A620B" w:rsidRDefault="008A620B" w:rsidP="008A620B">
            <w:pPr>
              <w:jc w:val="right"/>
              <w:rPr>
                <w:b/>
                <w:bCs/>
                <w:color w:val="000000"/>
                <w:sz w:val="14"/>
                <w:szCs w:val="14"/>
              </w:rPr>
            </w:pPr>
            <w:r>
              <w:rPr>
                <w:b/>
                <w:bCs/>
                <w:color w:val="000000"/>
                <w:sz w:val="14"/>
                <w:szCs w:val="14"/>
              </w:rPr>
              <w:t>175,319</w:t>
            </w:r>
          </w:p>
        </w:tc>
        <w:tc>
          <w:tcPr>
            <w:tcW w:w="776" w:type="dxa"/>
            <w:tcBorders>
              <w:top w:val="nil"/>
              <w:left w:val="nil"/>
              <w:bottom w:val="nil"/>
              <w:right w:val="nil"/>
            </w:tcBorders>
            <w:shd w:val="clear" w:color="auto" w:fill="auto"/>
            <w:vAlign w:val="center"/>
          </w:tcPr>
          <w:p w14:paraId="43A69BC3" w14:textId="6FA994E3" w:rsidR="008A620B" w:rsidRDefault="008A620B" w:rsidP="008A620B">
            <w:pPr>
              <w:jc w:val="right"/>
              <w:rPr>
                <w:b/>
                <w:bCs/>
                <w:color w:val="000000"/>
                <w:sz w:val="14"/>
                <w:szCs w:val="14"/>
              </w:rPr>
            </w:pPr>
            <w:r>
              <w:rPr>
                <w:b/>
                <w:bCs/>
                <w:color w:val="000000"/>
                <w:sz w:val="14"/>
                <w:szCs w:val="14"/>
              </w:rPr>
              <w:t>185,367</w:t>
            </w:r>
          </w:p>
        </w:tc>
      </w:tr>
      <w:tr w:rsidR="008A620B" w:rsidRPr="00514327" w14:paraId="346A9E64"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BDB7C0F" w14:textId="77777777" w:rsidR="008A620B" w:rsidRPr="000B3DFF" w:rsidRDefault="008A620B" w:rsidP="008A620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2E335193" w14:textId="3EFD0826" w:rsidR="008A620B" w:rsidRDefault="008A620B" w:rsidP="008A620B">
            <w:pPr>
              <w:jc w:val="right"/>
              <w:rPr>
                <w:color w:val="000000"/>
                <w:sz w:val="14"/>
                <w:szCs w:val="14"/>
              </w:rPr>
            </w:pPr>
            <w:r>
              <w:rPr>
                <w:color w:val="000000"/>
                <w:sz w:val="14"/>
                <w:szCs w:val="14"/>
              </w:rPr>
              <w:t>4,288</w:t>
            </w:r>
          </w:p>
        </w:tc>
        <w:tc>
          <w:tcPr>
            <w:tcW w:w="776" w:type="dxa"/>
            <w:tcBorders>
              <w:top w:val="nil"/>
              <w:left w:val="nil"/>
              <w:bottom w:val="nil"/>
              <w:right w:val="nil"/>
            </w:tcBorders>
            <w:shd w:val="clear" w:color="auto" w:fill="auto"/>
            <w:noWrap/>
            <w:vAlign w:val="center"/>
          </w:tcPr>
          <w:p w14:paraId="01CD2D47" w14:textId="6C95F86E" w:rsidR="008A620B" w:rsidRDefault="008A620B" w:rsidP="008A620B">
            <w:pPr>
              <w:jc w:val="right"/>
              <w:rPr>
                <w:color w:val="000000"/>
                <w:sz w:val="14"/>
                <w:szCs w:val="14"/>
              </w:rPr>
            </w:pPr>
            <w:r>
              <w:rPr>
                <w:color w:val="000000"/>
                <w:sz w:val="14"/>
                <w:szCs w:val="14"/>
              </w:rPr>
              <w:t>3,563</w:t>
            </w:r>
          </w:p>
        </w:tc>
        <w:tc>
          <w:tcPr>
            <w:tcW w:w="776" w:type="dxa"/>
            <w:tcBorders>
              <w:top w:val="nil"/>
              <w:left w:val="nil"/>
              <w:bottom w:val="nil"/>
              <w:right w:val="nil"/>
            </w:tcBorders>
            <w:vAlign w:val="center"/>
          </w:tcPr>
          <w:p w14:paraId="374EAB19" w14:textId="56034CB3" w:rsidR="008A620B" w:rsidRDefault="008A620B" w:rsidP="008A620B">
            <w:pPr>
              <w:jc w:val="right"/>
              <w:rPr>
                <w:color w:val="000000"/>
                <w:sz w:val="14"/>
                <w:szCs w:val="14"/>
              </w:rPr>
            </w:pPr>
            <w:r>
              <w:rPr>
                <w:color w:val="000000"/>
                <w:sz w:val="14"/>
                <w:szCs w:val="14"/>
              </w:rPr>
              <w:t>3,796</w:t>
            </w:r>
          </w:p>
        </w:tc>
        <w:tc>
          <w:tcPr>
            <w:tcW w:w="810" w:type="dxa"/>
            <w:tcBorders>
              <w:top w:val="nil"/>
              <w:left w:val="nil"/>
              <w:bottom w:val="nil"/>
              <w:right w:val="nil"/>
            </w:tcBorders>
            <w:shd w:val="clear" w:color="auto" w:fill="auto"/>
            <w:noWrap/>
            <w:vAlign w:val="center"/>
          </w:tcPr>
          <w:p w14:paraId="6006C1AA" w14:textId="06766DF9" w:rsidR="008A620B" w:rsidRDefault="008A620B" w:rsidP="008A620B">
            <w:pPr>
              <w:jc w:val="right"/>
              <w:rPr>
                <w:color w:val="000000"/>
                <w:sz w:val="14"/>
                <w:szCs w:val="14"/>
              </w:rPr>
            </w:pPr>
            <w:r>
              <w:rPr>
                <w:color w:val="000000"/>
                <w:sz w:val="14"/>
                <w:szCs w:val="14"/>
              </w:rPr>
              <w:t>3,804</w:t>
            </w:r>
          </w:p>
        </w:tc>
        <w:tc>
          <w:tcPr>
            <w:tcW w:w="776" w:type="dxa"/>
            <w:tcBorders>
              <w:top w:val="nil"/>
              <w:left w:val="nil"/>
              <w:bottom w:val="nil"/>
              <w:right w:val="nil"/>
            </w:tcBorders>
            <w:vAlign w:val="center"/>
          </w:tcPr>
          <w:p w14:paraId="7E407098" w14:textId="3D2E2F67" w:rsidR="008A620B" w:rsidRDefault="008A620B" w:rsidP="008A620B">
            <w:pPr>
              <w:jc w:val="right"/>
              <w:rPr>
                <w:color w:val="000000"/>
                <w:sz w:val="14"/>
                <w:szCs w:val="14"/>
              </w:rPr>
            </w:pPr>
            <w:r>
              <w:rPr>
                <w:color w:val="000000"/>
                <w:sz w:val="14"/>
                <w:szCs w:val="14"/>
              </w:rPr>
              <w:t>4,000</w:t>
            </w:r>
          </w:p>
        </w:tc>
        <w:tc>
          <w:tcPr>
            <w:tcW w:w="810" w:type="dxa"/>
            <w:tcBorders>
              <w:top w:val="nil"/>
              <w:left w:val="nil"/>
              <w:bottom w:val="nil"/>
              <w:right w:val="nil"/>
            </w:tcBorders>
            <w:shd w:val="clear" w:color="auto" w:fill="auto"/>
            <w:noWrap/>
            <w:vAlign w:val="center"/>
          </w:tcPr>
          <w:p w14:paraId="092C6F42" w14:textId="58AAD2D9" w:rsidR="008A620B" w:rsidRDefault="008A620B" w:rsidP="008A620B">
            <w:pPr>
              <w:jc w:val="right"/>
              <w:rPr>
                <w:color w:val="000000"/>
                <w:sz w:val="14"/>
                <w:szCs w:val="14"/>
              </w:rPr>
            </w:pPr>
            <w:r>
              <w:rPr>
                <w:color w:val="000000"/>
                <w:sz w:val="14"/>
                <w:szCs w:val="14"/>
              </w:rPr>
              <w:t>5,054</w:t>
            </w:r>
          </w:p>
        </w:tc>
        <w:tc>
          <w:tcPr>
            <w:tcW w:w="810" w:type="dxa"/>
            <w:tcBorders>
              <w:top w:val="nil"/>
              <w:left w:val="nil"/>
              <w:bottom w:val="nil"/>
              <w:right w:val="nil"/>
            </w:tcBorders>
            <w:shd w:val="clear" w:color="auto" w:fill="auto"/>
            <w:noWrap/>
            <w:vAlign w:val="center"/>
          </w:tcPr>
          <w:p w14:paraId="08B4EA28" w14:textId="2153EDEC" w:rsidR="008A620B" w:rsidRDefault="008A620B" w:rsidP="008A620B">
            <w:pPr>
              <w:jc w:val="right"/>
              <w:rPr>
                <w:color w:val="000000"/>
                <w:sz w:val="14"/>
                <w:szCs w:val="14"/>
              </w:rPr>
            </w:pPr>
            <w:r>
              <w:rPr>
                <w:color w:val="000000"/>
                <w:sz w:val="14"/>
                <w:szCs w:val="14"/>
              </w:rPr>
              <w:t>5,131</w:t>
            </w:r>
          </w:p>
        </w:tc>
        <w:tc>
          <w:tcPr>
            <w:tcW w:w="776" w:type="dxa"/>
            <w:tcBorders>
              <w:top w:val="nil"/>
              <w:left w:val="nil"/>
              <w:bottom w:val="nil"/>
              <w:right w:val="nil"/>
            </w:tcBorders>
            <w:shd w:val="clear" w:color="auto" w:fill="auto"/>
            <w:vAlign w:val="center"/>
          </w:tcPr>
          <w:p w14:paraId="1F87B655" w14:textId="16C6138D" w:rsidR="008A620B" w:rsidRDefault="008A620B" w:rsidP="008A620B">
            <w:pPr>
              <w:jc w:val="right"/>
              <w:rPr>
                <w:color w:val="000000"/>
                <w:sz w:val="14"/>
                <w:szCs w:val="14"/>
              </w:rPr>
            </w:pPr>
            <w:r>
              <w:rPr>
                <w:color w:val="000000"/>
                <w:sz w:val="14"/>
                <w:szCs w:val="14"/>
              </w:rPr>
              <w:t>4,798</w:t>
            </w:r>
          </w:p>
        </w:tc>
      </w:tr>
      <w:tr w:rsidR="008A620B" w:rsidRPr="00514327" w14:paraId="3BE7096F"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94B2F0D" w14:textId="77777777" w:rsidR="008A620B" w:rsidRPr="000B3DFF" w:rsidRDefault="008A620B" w:rsidP="008A620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45905ED" w14:textId="4A6C460C" w:rsidR="008A620B" w:rsidRDefault="008A620B" w:rsidP="008A620B">
            <w:pPr>
              <w:jc w:val="right"/>
              <w:rPr>
                <w:color w:val="000000"/>
                <w:sz w:val="14"/>
                <w:szCs w:val="14"/>
              </w:rPr>
            </w:pPr>
            <w:r>
              <w:rPr>
                <w:color w:val="000000"/>
                <w:sz w:val="14"/>
                <w:szCs w:val="14"/>
              </w:rPr>
              <w:t>27,108</w:t>
            </w:r>
          </w:p>
        </w:tc>
        <w:tc>
          <w:tcPr>
            <w:tcW w:w="776" w:type="dxa"/>
            <w:tcBorders>
              <w:top w:val="nil"/>
              <w:left w:val="nil"/>
              <w:bottom w:val="nil"/>
              <w:right w:val="nil"/>
            </w:tcBorders>
            <w:shd w:val="clear" w:color="auto" w:fill="auto"/>
            <w:noWrap/>
            <w:vAlign w:val="center"/>
          </w:tcPr>
          <w:p w14:paraId="764526D7" w14:textId="352055AC" w:rsidR="008A620B" w:rsidRDefault="008A620B" w:rsidP="008A620B">
            <w:pPr>
              <w:jc w:val="right"/>
              <w:rPr>
                <w:color w:val="000000"/>
                <w:sz w:val="14"/>
                <w:szCs w:val="14"/>
              </w:rPr>
            </w:pPr>
            <w:r>
              <w:rPr>
                <w:color w:val="000000"/>
                <w:sz w:val="14"/>
                <w:szCs w:val="14"/>
              </w:rPr>
              <w:t>41,030</w:t>
            </w:r>
          </w:p>
        </w:tc>
        <w:tc>
          <w:tcPr>
            <w:tcW w:w="776" w:type="dxa"/>
            <w:tcBorders>
              <w:top w:val="nil"/>
              <w:left w:val="nil"/>
              <w:bottom w:val="nil"/>
              <w:right w:val="nil"/>
            </w:tcBorders>
            <w:vAlign w:val="center"/>
          </w:tcPr>
          <w:p w14:paraId="55F00CD3" w14:textId="35556FB2" w:rsidR="008A620B" w:rsidRDefault="008A620B" w:rsidP="008A620B">
            <w:pPr>
              <w:jc w:val="right"/>
              <w:rPr>
                <w:color w:val="000000"/>
                <w:sz w:val="14"/>
                <w:szCs w:val="14"/>
              </w:rPr>
            </w:pPr>
            <w:r>
              <w:rPr>
                <w:color w:val="000000"/>
                <w:sz w:val="14"/>
                <w:szCs w:val="14"/>
              </w:rPr>
              <w:t>34,386</w:t>
            </w:r>
          </w:p>
        </w:tc>
        <w:tc>
          <w:tcPr>
            <w:tcW w:w="810" w:type="dxa"/>
            <w:tcBorders>
              <w:top w:val="nil"/>
              <w:left w:val="nil"/>
              <w:bottom w:val="nil"/>
              <w:right w:val="nil"/>
            </w:tcBorders>
            <w:shd w:val="clear" w:color="auto" w:fill="auto"/>
            <w:noWrap/>
            <w:vAlign w:val="center"/>
          </w:tcPr>
          <w:p w14:paraId="7528EB44" w14:textId="171141F3" w:rsidR="008A620B" w:rsidRDefault="008A620B" w:rsidP="008A620B">
            <w:pPr>
              <w:jc w:val="right"/>
              <w:rPr>
                <w:color w:val="000000"/>
                <w:sz w:val="14"/>
                <w:szCs w:val="14"/>
              </w:rPr>
            </w:pPr>
            <w:r>
              <w:rPr>
                <w:color w:val="000000"/>
                <w:sz w:val="14"/>
                <w:szCs w:val="14"/>
              </w:rPr>
              <w:t>30,930</w:t>
            </w:r>
          </w:p>
        </w:tc>
        <w:tc>
          <w:tcPr>
            <w:tcW w:w="776" w:type="dxa"/>
            <w:tcBorders>
              <w:top w:val="nil"/>
              <w:left w:val="nil"/>
              <w:bottom w:val="nil"/>
              <w:right w:val="nil"/>
            </w:tcBorders>
            <w:vAlign w:val="center"/>
          </w:tcPr>
          <w:p w14:paraId="3DD69021" w14:textId="1E3A36E7" w:rsidR="008A620B" w:rsidRDefault="008A620B" w:rsidP="008A620B">
            <w:pPr>
              <w:jc w:val="right"/>
              <w:rPr>
                <w:color w:val="000000"/>
                <w:sz w:val="14"/>
                <w:szCs w:val="14"/>
              </w:rPr>
            </w:pPr>
            <w:r>
              <w:rPr>
                <w:color w:val="000000"/>
                <w:sz w:val="14"/>
                <w:szCs w:val="14"/>
              </w:rPr>
              <w:t>30,576</w:t>
            </w:r>
          </w:p>
        </w:tc>
        <w:tc>
          <w:tcPr>
            <w:tcW w:w="810" w:type="dxa"/>
            <w:tcBorders>
              <w:top w:val="nil"/>
              <w:left w:val="nil"/>
              <w:bottom w:val="nil"/>
              <w:right w:val="nil"/>
            </w:tcBorders>
            <w:shd w:val="clear" w:color="auto" w:fill="auto"/>
            <w:noWrap/>
            <w:vAlign w:val="center"/>
          </w:tcPr>
          <w:p w14:paraId="6B6428B6" w14:textId="004C6E39" w:rsidR="008A620B" w:rsidRDefault="008A620B" w:rsidP="008A620B">
            <w:pPr>
              <w:jc w:val="right"/>
              <w:rPr>
                <w:color w:val="000000"/>
                <w:sz w:val="14"/>
                <w:szCs w:val="14"/>
              </w:rPr>
            </w:pPr>
            <w:r>
              <w:rPr>
                <w:color w:val="000000"/>
                <w:sz w:val="14"/>
                <w:szCs w:val="14"/>
              </w:rPr>
              <w:t>24,783</w:t>
            </w:r>
          </w:p>
        </w:tc>
        <w:tc>
          <w:tcPr>
            <w:tcW w:w="810" w:type="dxa"/>
            <w:tcBorders>
              <w:top w:val="nil"/>
              <w:left w:val="nil"/>
              <w:bottom w:val="nil"/>
              <w:right w:val="nil"/>
            </w:tcBorders>
            <w:shd w:val="clear" w:color="auto" w:fill="auto"/>
            <w:noWrap/>
            <w:vAlign w:val="center"/>
          </w:tcPr>
          <w:p w14:paraId="7C7ACF71" w14:textId="526335D4" w:rsidR="008A620B" w:rsidRDefault="008A620B" w:rsidP="008A620B">
            <w:pPr>
              <w:jc w:val="right"/>
              <w:rPr>
                <w:color w:val="000000"/>
                <w:sz w:val="14"/>
                <w:szCs w:val="14"/>
              </w:rPr>
            </w:pPr>
            <w:r>
              <w:rPr>
                <w:color w:val="000000"/>
                <w:sz w:val="14"/>
                <w:szCs w:val="14"/>
              </w:rPr>
              <w:t>25,972</w:t>
            </w:r>
          </w:p>
        </w:tc>
        <w:tc>
          <w:tcPr>
            <w:tcW w:w="776" w:type="dxa"/>
            <w:tcBorders>
              <w:top w:val="nil"/>
              <w:left w:val="nil"/>
              <w:bottom w:val="nil"/>
              <w:right w:val="nil"/>
            </w:tcBorders>
            <w:shd w:val="clear" w:color="auto" w:fill="auto"/>
            <w:vAlign w:val="center"/>
          </w:tcPr>
          <w:p w14:paraId="0E750FAD" w14:textId="122116B1" w:rsidR="008A620B" w:rsidRDefault="008A620B" w:rsidP="008A620B">
            <w:pPr>
              <w:jc w:val="right"/>
              <w:rPr>
                <w:color w:val="000000"/>
                <w:sz w:val="14"/>
                <w:szCs w:val="14"/>
              </w:rPr>
            </w:pPr>
            <w:r>
              <w:rPr>
                <w:color w:val="000000"/>
                <w:sz w:val="14"/>
                <w:szCs w:val="14"/>
              </w:rPr>
              <w:t>35,665</w:t>
            </w:r>
          </w:p>
        </w:tc>
      </w:tr>
      <w:tr w:rsidR="008A620B" w:rsidRPr="00514327" w14:paraId="475E9E97"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2961B9E6" w14:textId="77777777" w:rsidR="008A620B" w:rsidRPr="000B3DFF" w:rsidRDefault="008A620B" w:rsidP="008A620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525667A" w14:textId="5E57DC1E" w:rsidR="008A620B" w:rsidRDefault="008A620B" w:rsidP="008A620B">
            <w:pPr>
              <w:jc w:val="right"/>
              <w:rPr>
                <w:color w:val="000000"/>
                <w:sz w:val="14"/>
                <w:szCs w:val="14"/>
              </w:rPr>
            </w:pPr>
            <w:r>
              <w:rPr>
                <w:color w:val="000000"/>
                <w:sz w:val="14"/>
                <w:szCs w:val="14"/>
              </w:rPr>
              <w:t>119,502</w:t>
            </w:r>
          </w:p>
        </w:tc>
        <w:tc>
          <w:tcPr>
            <w:tcW w:w="776" w:type="dxa"/>
            <w:tcBorders>
              <w:top w:val="nil"/>
              <w:left w:val="nil"/>
              <w:bottom w:val="nil"/>
              <w:right w:val="nil"/>
            </w:tcBorders>
            <w:shd w:val="clear" w:color="auto" w:fill="auto"/>
            <w:noWrap/>
            <w:vAlign w:val="center"/>
          </w:tcPr>
          <w:p w14:paraId="26D91975" w14:textId="1B85AEF3" w:rsidR="008A620B" w:rsidRDefault="008A620B" w:rsidP="008A620B">
            <w:pPr>
              <w:jc w:val="right"/>
              <w:rPr>
                <w:color w:val="000000"/>
                <w:sz w:val="14"/>
                <w:szCs w:val="14"/>
              </w:rPr>
            </w:pPr>
            <w:r>
              <w:rPr>
                <w:color w:val="000000"/>
                <w:sz w:val="14"/>
                <w:szCs w:val="14"/>
              </w:rPr>
              <w:t>115,289</w:t>
            </w:r>
          </w:p>
        </w:tc>
        <w:tc>
          <w:tcPr>
            <w:tcW w:w="776" w:type="dxa"/>
            <w:tcBorders>
              <w:top w:val="nil"/>
              <w:left w:val="nil"/>
              <w:bottom w:val="nil"/>
              <w:right w:val="nil"/>
            </w:tcBorders>
            <w:vAlign w:val="center"/>
          </w:tcPr>
          <w:p w14:paraId="71B26DC0" w14:textId="69473BEA" w:rsidR="008A620B" w:rsidRDefault="008A620B" w:rsidP="008A620B">
            <w:pPr>
              <w:jc w:val="right"/>
              <w:rPr>
                <w:color w:val="000000"/>
                <w:sz w:val="14"/>
                <w:szCs w:val="14"/>
              </w:rPr>
            </w:pPr>
            <w:r>
              <w:rPr>
                <w:color w:val="000000"/>
                <w:sz w:val="14"/>
                <w:szCs w:val="14"/>
              </w:rPr>
              <w:t>115,396</w:t>
            </w:r>
          </w:p>
        </w:tc>
        <w:tc>
          <w:tcPr>
            <w:tcW w:w="810" w:type="dxa"/>
            <w:tcBorders>
              <w:top w:val="nil"/>
              <w:left w:val="nil"/>
              <w:bottom w:val="nil"/>
              <w:right w:val="nil"/>
            </w:tcBorders>
            <w:shd w:val="clear" w:color="auto" w:fill="auto"/>
            <w:noWrap/>
            <w:vAlign w:val="center"/>
          </w:tcPr>
          <w:p w14:paraId="65294D31" w14:textId="62D2662F" w:rsidR="008A620B" w:rsidRDefault="008A620B" w:rsidP="008A620B">
            <w:pPr>
              <w:jc w:val="right"/>
              <w:rPr>
                <w:color w:val="000000"/>
                <w:sz w:val="14"/>
                <w:szCs w:val="14"/>
              </w:rPr>
            </w:pPr>
            <w:r>
              <w:rPr>
                <w:color w:val="000000"/>
                <w:sz w:val="14"/>
                <w:szCs w:val="14"/>
              </w:rPr>
              <w:t>115,608</w:t>
            </w:r>
          </w:p>
        </w:tc>
        <w:tc>
          <w:tcPr>
            <w:tcW w:w="776" w:type="dxa"/>
            <w:tcBorders>
              <w:top w:val="nil"/>
              <w:left w:val="nil"/>
              <w:bottom w:val="nil"/>
              <w:right w:val="nil"/>
            </w:tcBorders>
            <w:vAlign w:val="center"/>
          </w:tcPr>
          <w:p w14:paraId="7C83471C" w14:textId="6E233143" w:rsidR="008A620B" w:rsidRDefault="008A620B" w:rsidP="008A620B">
            <w:pPr>
              <w:jc w:val="right"/>
              <w:rPr>
                <w:color w:val="000000"/>
                <w:sz w:val="14"/>
                <w:szCs w:val="14"/>
              </w:rPr>
            </w:pPr>
            <w:r>
              <w:rPr>
                <w:color w:val="000000"/>
                <w:sz w:val="14"/>
                <w:szCs w:val="14"/>
              </w:rPr>
              <w:t>118,025</w:t>
            </w:r>
          </w:p>
        </w:tc>
        <w:tc>
          <w:tcPr>
            <w:tcW w:w="810" w:type="dxa"/>
            <w:tcBorders>
              <w:top w:val="nil"/>
              <w:left w:val="nil"/>
              <w:bottom w:val="nil"/>
              <w:right w:val="nil"/>
            </w:tcBorders>
            <w:shd w:val="clear" w:color="auto" w:fill="auto"/>
            <w:noWrap/>
            <w:vAlign w:val="center"/>
          </w:tcPr>
          <w:p w14:paraId="534BF61B" w14:textId="5D47353B" w:rsidR="008A620B" w:rsidRDefault="008A620B" w:rsidP="008A620B">
            <w:pPr>
              <w:jc w:val="right"/>
              <w:rPr>
                <w:color w:val="000000"/>
                <w:sz w:val="14"/>
                <w:szCs w:val="14"/>
              </w:rPr>
            </w:pPr>
            <w:r>
              <w:rPr>
                <w:color w:val="000000"/>
                <w:sz w:val="14"/>
                <w:szCs w:val="14"/>
              </w:rPr>
              <w:t>121,058</w:t>
            </w:r>
          </w:p>
        </w:tc>
        <w:tc>
          <w:tcPr>
            <w:tcW w:w="810" w:type="dxa"/>
            <w:tcBorders>
              <w:top w:val="nil"/>
              <w:left w:val="nil"/>
              <w:bottom w:val="nil"/>
              <w:right w:val="nil"/>
            </w:tcBorders>
            <w:shd w:val="clear" w:color="auto" w:fill="auto"/>
            <w:noWrap/>
            <w:vAlign w:val="center"/>
          </w:tcPr>
          <w:p w14:paraId="242D4A3E" w14:textId="065081B3" w:rsidR="008A620B" w:rsidRDefault="008A620B" w:rsidP="008A620B">
            <w:pPr>
              <w:jc w:val="right"/>
              <w:rPr>
                <w:color w:val="000000"/>
                <w:sz w:val="14"/>
                <w:szCs w:val="14"/>
              </w:rPr>
            </w:pPr>
            <w:r>
              <w:rPr>
                <w:color w:val="000000"/>
                <w:sz w:val="14"/>
                <w:szCs w:val="14"/>
              </w:rPr>
              <w:t>133,873</w:t>
            </w:r>
          </w:p>
        </w:tc>
        <w:tc>
          <w:tcPr>
            <w:tcW w:w="776" w:type="dxa"/>
            <w:tcBorders>
              <w:top w:val="nil"/>
              <w:left w:val="nil"/>
              <w:bottom w:val="nil"/>
              <w:right w:val="nil"/>
            </w:tcBorders>
            <w:shd w:val="clear" w:color="auto" w:fill="auto"/>
            <w:vAlign w:val="center"/>
          </w:tcPr>
          <w:p w14:paraId="7885FD98" w14:textId="77345BAA" w:rsidR="008A620B" w:rsidRDefault="008A620B" w:rsidP="008A620B">
            <w:pPr>
              <w:jc w:val="right"/>
              <w:rPr>
                <w:color w:val="000000"/>
                <w:sz w:val="14"/>
                <w:szCs w:val="14"/>
              </w:rPr>
            </w:pPr>
            <w:r>
              <w:rPr>
                <w:color w:val="000000"/>
                <w:sz w:val="14"/>
                <w:szCs w:val="14"/>
              </w:rPr>
              <w:t>133,688</w:t>
            </w:r>
          </w:p>
        </w:tc>
      </w:tr>
      <w:tr w:rsidR="008A620B" w:rsidRPr="00514327" w14:paraId="2543F84E"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13F6CFC4" w14:textId="77777777" w:rsidR="008A620B" w:rsidRPr="000B3DFF" w:rsidRDefault="008A620B" w:rsidP="008A620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7E8D3B8F" w14:textId="5285F5E0" w:rsidR="008A620B" w:rsidRDefault="008A620B" w:rsidP="008A620B">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0B32E758" w14:textId="5B01EA3A" w:rsidR="008A620B" w:rsidRDefault="008A620B" w:rsidP="008A620B">
            <w:pPr>
              <w:jc w:val="right"/>
              <w:rPr>
                <w:color w:val="000000"/>
                <w:sz w:val="14"/>
                <w:szCs w:val="14"/>
              </w:rPr>
            </w:pPr>
            <w:r>
              <w:rPr>
                <w:color w:val="000000"/>
                <w:sz w:val="14"/>
                <w:szCs w:val="14"/>
              </w:rPr>
              <w:t>93</w:t>
            </w:r>
          </w:p>
        </w:tc>
        <w:tc>
          <w:tcPr>
            <w:tcW w:w="776" w:type="dxa"/>
            <w:tcBorders>
              <w:top w:val="nil"/>
              <w:left w:val="nil"/>
              <w:bottom w:val="nil"/>
              <w:right w:val="nil"/>
            </w:tcBorders>
            <w:vAlign w:val="center"/>
          </w:tcPr>
          <w:p w14:paraId="3AE1E154" w14:textId="1D67A2C7" w:rsidR="008A620B" w:rsidRDefault="008A620B" w:rsidP="008A620B">
            <w:pPr>
              <w:jc w:val="right"/>
              <w:rPr>
                <w:color w:val="000000"/>
                <w:sz w:val="14"/>
                <w:szCs w:val="14"/>
              </w:rPr>
            </w:pPr>
            <w:r>
              <w:rPr>
                <w:color w:val="000000"/>
                <w:sz w:val="14"/>
                <w:szCs w:val="14"/>
              </w:rPr>
              <w:t>120</w:t>
            </w:r>
          </w:p>
        </w:tc>
        <w:tc>
          <w:tcPr>
            <w:tcW w:w="810" w:type="dxa"/>
            <w:tcBorders>
              <w:top w:val="nil"/>
              <w:left w:val="nil"/>
              <w:bottom w:val="nil"/>
              <w:right w:val="nil"/>
            </w:tcBorders>
            <w:shd w:val="clear" w:color="auto" w:fill="auto"/>
            <w:noWrap/>
            <w:vAlign w:val="center"/>
          </w:tcPr>
          <w:p w14:paraId="068E1C80" w14:textId="4349B819" w:rsidR="008A620B" w:rsidRDefault="008A620B" w:rsidP="008A620B">
            <w:pPr>
              <w:jc w:val="right"/>
              <w:rPr>
                <w:color w:val="000000"/>
                <w:sz w:val="14"/>
                <w:szCs w:val="14"/>
              </w:rPr>
            </w:pPr>
            <w:r>
              <w:rPr>
                <w:color w:val="000000"/>
                <w:sz w:val="14"/>
                <w:szCs w:val="14"/>
              </w:rPr>
              <w:t>121</w:t>
            </w:r>
          </w:p>
        </w:tc>
        <w:tc>
          <w:tcPr>
            <w:tcW w:w="776" w:type="dxa"/>
            <w:tcBorders>
              <w:top w:val="nil"/>
              <w:left w:val="nil"/>
              <w:bottom w:val="nil"/>
              <w:right w:val="nil"/>
            </w:tcBorders>
            <w:vAlign w:val="center"/>
          </w:tcPr>
          <w:p w14:paraId="14E80AD5" w14:textId="6E5EB7FA" w:rsidR="008A620B" w:rsidRDefault="008A620B" w:rsidP="008A620B">
            <w:pPr>
              <w:jc w:val="right"/>
              <w:rPr>
                <w:color w:val="000000"/>
                <w:sz w:val="14"/>
                <w:szCs w:val="14"/>
              </w:rPr>
            </w:pPr>
            <w:r>
              <w:rPr>
                <w:color w:val="000000"/>
                <w:sz w:val="14"/>
                <w:szCs w:val="14"/>
              </w:rPr>
              <w:t>124</w:t>
            </w:r>
          </w:p>
        </w:tc>
        <w:tc>
          <w:tcPr>
            <w:tcW w:w="810" w:type="dxa"/>
            <w:tcBorders>
              <w:top w:val="nil"/>
              <w:left w:val="nil"/>
              <w:bottom w:val="nil"/>
              <w:right w:val="nil"/>
            </w:tcBorders>
            <w:shd w:val="clear" w:color="auto" w:fill="auto"/>
            <w:noWrap/>
            <w:vAlign w:val="center"/>
          </w:tcPr>
          <w:p w14:paraId="24F446ED" w14:textId="151049C3" w:rsidR="008A620B" w:rsidRDefault="008A620B" w:rsidP="008A620B">
            <w:pPr>
              <w:jc w:val="right"/>
              <w:rPr>
                <w:color w:val="000000"/>
                <w:sz w:val="14"/>
                <w:szCs w:val="14"/>
              </w:rPr>
            </w:pPr>
            <w:r>
              <w:rPr>
                <w:color w:val="000000"/>
                <w:sz w:val="14"/>
                <w:szCs w:val="14"/>
              </w:rPr>
              <w:t>222</w:t>
            </w:r>
          </w:p>
        </w:tc>
        <w:tc>
          <w:tcPr>
            <w:tcW w:w="810" w:type="dxa"/>
            <w:tcBorders>
              <w:top w:val="nil"/>
              <w:left w:val="nil"/>
              <w:bottom w:val="nil"/>
              <w:right w:val="nil"/>
            </w:tcBorders>
            <w:shd w:val="clear" w:color="auto" w:fill="auto"/>
            <w:noWrap/>
            <w:vAlign w:val="center"/>
          </w:tcPr>
          <w:p w14:paraId="4A51B8C1" w14:textId="3A829128" w:rsidR="008A620B" w:rsidRDefault="008A620B" w:rsidP="008A620B">
            <w:pPr>
              <w:jc w:val="right"/>
              <w:rPr>
                <w:color w:val="000000"/>
                <w:sz w:val="14"/>
                <w:szCs w:val="14"/>
              </w:rPr>
            </w:pPr>
            <w:r>
              <w:rPr>
                <w:color w:val="000000"/>
                <w:sz w:val="14"/>
                <w:szCs w:val="14"/>
              </w:rPr>
              <w:t>261</w:t>
            </w:r>
          </w:p>
        </w:tc>
        <w:tc>
          <w:tcPr>
            <w:tcW w:w="776" w:type="dxa"/>
            <w:tcBorders>
              <w:top w:val="nil"/>
              <w:left w:val="nil"/>
              <w:bottom w:val="nil"/>
              <w:right w:val="nil"/>
            </w:tcBorders>
            <w:shd w:val="clear" w:color="auto" w:fill="auto"/>
            <w:vAlign w:val="center"/>
          </w:tcPr>
          <w:p w14:paraId="3C29A8F8" w14:textId="4118C4BF" w:rsidR="008A620B" w:rsidRDefault="008A620B" w:rsidP="008A620B">
            <w:pPr>
              <w:jc w:val="right"/>
              <w:rPr>
                <w:color w:val="000000"/>
                <w:sz w:val="14"/>
                <w:szCs w:val="14"/>
              </w:rPr>
            </w:pPr>
            <w:r>
              <w:rPr>
                <w:color w:val="000000"/>
                <w:sz w:val="14"/>
                <w:szCs w:val="14"/>
              </w:rPr>
              <w:t>284</w:t>
            </w:r>
          </w:p>
        </w:tc>
      </w:tr>
      <w:tr w:rsidR="008A620B" w:rsidRPr="00514327" w14:paraId="07FB31D9"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3B998361" w14:textId="77777777" w:rsidR="008A620B" w:rsidRPr="000B3DFF" w:rsidRDefault="008A620B" w:rsidP="008A620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0B51FF2D" w14:textId="400095BD" w:rsidR="008A620B" w:rsidRDefault="008A620B" w:rsidP="008A620B">
            <w:pPr>
              <w:jc w:val="right"/>
              <w:rPr>
                <w:color w:val="000000"/>
                <w:sz w:val="14"/>
                <w:szCs w:val="14"/>
              </w:rPr>
            </w:pPr>
            <w:r>
              <w:rPr>
                <w:color w:val="000000"/>
                <w:sz w:val="14"/>
                <w:szCs w:val="14"/>
              </w:rPr>
              <w:t>8,343</w:t>
            </w:r>
          </w:p>
        </w:tc>
        <w:tc>
          <w:tcPr>
            <w:tcW w:w="776" w:type="dxa"/>
            <w:tcBorders>
              <w:top w:val="nil"/>
              <w:left w:val="nil"/>
              <w:bottom w:val="nil"/>
              <w:right w:val="nil"/>
            </w:tcBorders>
            <w:shd w:val="clear" w:color="auto" w:fill="auto"/>
            <w:noWrap/>
            <w:vAlign w:val="center"/>
          </w:tcPr>
          <w:p w14:paraId="63B71A24" w14:textId="6CABD4D8" w:rsidR="008A620B" w:rsidRDefault="008A620B" w:rsidP="008A620B">
            <w:pPr>
              <w:jc w:val="right"/>
              <w:rPr>
                <w:color w:val="000000"/>
                <w:sz w:val="14"/>
                <w:szCs w:val="14"/>
              </w:rPr>
            </w:pPr>
            <w:r>
              <w:rPr>
                <w:color w:val="000000"/>
                <w:sz w:val="14"/>
                <w:szCs w:val="14"/>
              </w:rPr>
              <w:t>7,603</w:t>
            </w:r>
          </w:p>
        </w:tc>
        <w:tc>
          <w:tcPr>
            <w:tcW w:w="776" w:type="dxa"/>
            <w:tcBorders>
              <w:top w:val="nil"/>
              <w:left w:val="nil"/>
              <w:bottom w:val="nil"/>
              <w:right w:val="nil"/>
            </w:tcBorders>
            <w:vAlign w:val="center"/>
          </w:tcPr>
          <w:p w14:paraId="0272CB25" w14:textId="10E0B3C9" w:rsidR="008A620B" w:rsidRDefault="008A620B" w:rsidP="008A620B">
            <w:pPr>
              <w:jc w:val="right"/>
              <w:rPr>
                <w:color w:val="000000"/>
                <w:sz w:val="14"/>
                <w:szCs w:val="14"/>
              </w:rPr>
            </w:pPr>
            <w:r>
              <w:rPr>
                <w:color w:val="000000"/>
                <w:sz w:val="14"/>
                <w:szCs w:val="14"/>
              </w:rPr>
              <w:t>9,179</w:t>
            </w:r>
          </w:p>
        </w:tc>
        <w:tc>
          <w:tcPr>
            <w:tcW w:w="810" w:type="dxa"/>
            <w:tcBorders>
              <w:top w:val="nil"/>
              <w:left w:val="nil"/>
              <w:bottom w:val="nil"/>
              <w:right w:val="nil"/>
            </w:tcBorders>
            <w:shd w:val="clear" w:color="auto" w:fill="auto"/>
            <w:noWrap/>
            <w:vAlign w:val="center"/>
          </w:tcPr>
          <w:p w14:paraId="08E80BC8" w14:textId="0911306C" w:rsidR="008A620B" w:rsidRDefault="008A620B" w:rsidP="008A620B">
            <w:pPr>
              <w:jc w:val="right"/>
              <w:rPr>
                <w:color w:val="000000"/>
                <w:sz w:val="14"/>
                <w:szCs w:val="14"/>
              </w:rPr>
            </w:pPr>
            <w:r>
              <w:rPr>
                <w:color w:val="000000"/>
                <w:sz w:val="14"/>
                <w:szCs w:val="14"/>
              </w:rPr>
              <w:t>9,292</w:t>
            </w:r>
          </w:p>
        </w:tc>
        <w:tc>
          <w:tcPr>
            <w:tcW w:w="776" w:type="dxa"/>
            <w:tcBorders>
              <w:top w:val="nil"/>
              <w:left w:val="nil"/>
              <w:bottom w:val="nil"/>
              <w:right w:val="nil"/>
            </w:tcBorders>
            <w:vAlign w:val="center"/>
          </w:tcPr>
          <w:p w14:paraId="4918BA1F" w14:textId="5BA852BB" w:rsidR="008A620B" w:rsidRDefault="008A620B" w:rsidP="008A620B">
            <w:pPr>
              <w:jc w:val="right"/>
              <w:rPr>
                <w:color w:val="000000"/>
                <w:sz w:val="14"/>
                <w:szCs w:val="14"/>
              </w:rPr>
            </w:pPr>
            <w:r>
              <w:rPr>
                <w:color w:val="000000"/>
                <w:sz w:val="14"/>
                <w:szCs w:val="14"/>
              </w:rPr>
              <w:t>9,256</w:t>
            </w:r>
          </w:p>
        </w:tc>
        <w:tc>
          <w:tcPr>
            <w:tcW w:w="810" w:type="dxa"/>
            <w:tcBorders>
              <w:top w:val="nil"/>
              <w:left w:val="nil"/>
              <w:bottom w:val="nil"/>
              <w:right w:val="nil"/>
            </w:tcBorders>
            <w:shd w:val="clear" w:color="auto" w:fill="auto"/>
            <w:noWrap/>
            <w:vAlign w:val="center"/>
          </w:tcPr>
          <w:p w14:paraId="54A90627" w14:textId="742BDE76" w:rsidR="008A620B" w:rsidRDefault="008A620B" w:rsidP="008A620B">
            <w:pPr>
              <w:jc w:val="right"/>
              <w:rPr>
                <w:color w:val="000000"/>
                <w:sz w:val="14"/>
                <w:szCs w:val="14"/>
              </w:rPr>
            </w:pPr>
            <w:r>
              <w:rPr>
                <w:color w:val="000000"/>
                <w:sz w:val="14"/>
                <w:szCs w:val="14"/>
              </w:rPr>
              <w:t>9,198</w:t>
            </w:r>
          </w:p>
        </w:tc>
        <w:tc>
          <w:tcPr>
            <w:tcW w:w="810" w:type="dxa"/>
            <w:tcBorders>
              <w:top w:val="nil"/>
              <w:left w:val="nil"/>
              <w:bottom w:val="nil"/>
              <w:right w:val="nil"/>
            </w:tcBorders>
            <w:shd w:val="clear" w:color="auto" w:fill="auto"/>
            <w:noWrap/>
            <w:vAlign w:val="center"/>
          </w:tcPr>
          <w:p w14:paraId="735DDAFC" w14:textId="3BF14308" w:rsidR="008A620B" w:rsidRDefault="008A620B" w:rsidP="008A620B">
            <w:pPr>
              <w:jc w:val="right"/>
              <w:rPr>
                <w:color w:val="000000"/>
                <w:sz w:val="14"/>
                <w:szCs w:val="14"/>
              </w:rPr>
            </w:pPr>
            <w:r>
              <w:rPr>
                <w:color w:val="000000"/>
                <w:sz w:val="14"/>
                <w:szCs w:val="14"/>
              </w:rPr>
              <w:t>10,081</w:t>
            </w:r>
          </w:p>
        </w:tc>
        <w:tc>
          <w:tcPr>
            <w:tcW w:w="776" w:type="dxa"/>
            <w:tcBorders>
              <w:top w:val="nil"/>
              <w:left w:val="nil"/>
              <w:bottom w:val="nil"/>
              <w:right w:val="nil"/>
            </w:tcBorders>
            <w:shd w:val="clear" w:color="auto" w:fill="auto"/>
            <w:vAlign w:val="center"/>
          </w:tcPr>
          <w:p w14:paraId="72A6E70F" w14:textId="303B5035" w:rsidR="008A620B" w:rsidRDefault="008A620B" w:rsidP="008A620B">
            <w:pPr>
              <w:jc w:val="right"/>
              <w:rPr>
                <w:color w:val="000000"/>
                <w:sz w:val="14"/>
                <w:szCs w:val="14"/>
              </w:rPr>
            </w:pPr>
            <w:r>
              <w:rPr>
                <w:color w:val="000000"/>
                <w:sz w:val="14"/>
                <w:szCs w:val="14"/>
              </w:rPr>
              <w:t>10,932</w:t>
            </w:r>
          </w:p>
        </w:tc>
      </w:tr>
      <w:tr w:rsidR="008A620B" w:rsidRPr="00514327" w14:paraId="070269CE"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AB40E00" w14:textId="77777777" w:rsidR="008A620B" w:rsidRPr="000B3DFF" w:rsidRDefault="008A620B" w:rsidP="008A620B">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vAlign w:val="center"/>
          </w:tcPr>
          <w:p w14:paraId="7889EA5E" w14:textId="5EFAA98E" w:rsidR="008A620B" w:rsidRDefault="008A620B" w:rsidP="008A620B">
            <w:pPr>
              <w:jc w:val="right"/>
              <w:rPr>
                <w:b/>
                <w:bCs/>
                <w:color w:val="000000"/>
                <w:sz w:val="14"/>
                <w:szCs w:val="14"/>
              </w:rPr>
            </w:pPr>
            <w:r>
              <w:rPr>
                <w:b/>
                <w:bCs/>
                <w:color w:val="000000"/>
                <w:sz w:val="14"/>
                <w:szCs w:val="14"/>
              </w:rPr>
              <w:t>29,439</w:t>
            </w:r>
          </w:p>
        </w:tc>
        <w:tc>
          <w:tcPr>
            <w:tcW w:w="776" w:type="dxa"/>
            <w:tcBorders>
              <w:top w:val="nil"/>
              <w:left w:val="nil"/>
              <w:bottom w:val="nil"/>
              <w:right w:val="nil"/>
            </w:tcBorders>
            <w:shd w:val="clear" w:color="auto" w:fill="auto"/>
            <w:noWrap/>
            <w:vAlign w:val="center"/>
          </w:tcPr>
          <w:p w14:paraId="5DF10637" w14:textId="4263F998" w:rsidR="008A620B" w:rsidRDefault="008A620B" w:rsidP="008A620B">
            <w:pPr>
              <w:jc w:val="right"/>
              <w:rPr>
                <w:b/>
                <w:bCs/>
                <w:color w:val="000000"/>
                <w:sz w:val="14"/>
                <w:szCs w:val="14"/>
              </w:rPr>
            </w:pPr>
            <w:r>
              <w:rPr>
                <w:b/>
                <w:bCs/>
                <w:color w:val="000000"/>
                <w:sz w:val="14"/>
                <w:szCs w:val="14"/>
              </w:rPr>
              <w:t>24,869</w:t>
            </w:r>
          </w:p>
        </w:tc>
        <w:tc>
          <w:tcPr>
            <w:tcW w:w="776" w:type="dxa"/>
            <w:tcBorders>
              <w:top w:val="nil"/>
              <w:left w:val="nil"/>
              <w:bottom w:val="nil"/>
              <w:right w:val="nil"/>
            </w:tcBorders>
            <w:vAlign w:val="center"/>
          </w:tcPr>
          <w:p w14:paraId="028865BE" w14:textId="773A0F1E" w:rsidR="008A620B" w:rsidRDefault="008A620B" w:rsidP="008A620B">
            <w:pPr>
              <w:jc w:val="right"/>
              <w:rPr>
                <w:b/>
                <w:bCs/>
                <w:color w:val="000000"/>
                <w:sz w:val="14"/>
                <w:szCs w:val="14"/>
              </w:rPr>
            </w:pPr>
            <w:r>
              <w:rPr>
                <w:b/>
                <w:bCs/>
                <w:color w:val="000000"/>
                <w:sz w:val="14"/>
                <w:szCs w:val="14"/>
              </w:rPr>
              <w:t>25,421</w:t>
            </w:r>
          </w:p>
        </w:tc>
        <w:tc>
          <w:tcPr>
            <w:tcW w:w="810" w:type="dxa"/>
            <w:tcBorders>
              <w:top w:val="nil"/>
              <w:left w:val="nil"/>
              <w:bottom w:val="nil"/>
              <w:right w:val="nil"/>
            </w:tcBorders>
            <w:shd w:val="clear" w:color="auto" w:fill="auto"/>
            <w:noWrap/>
            <w:vAlign w:val="center"/>
          </w:tcPr>
          <w:p w14:paraId="45B3E3DE" w14:textId="33DD61F8" w:rsidR="008A620B" w:rsidRDefault="008A620B" w:rsidP="008A620B">
            <w:pPr>
              <w:jc w:val="right"/>
              <w:rPr>
                <w:b/>
                <w:bCs/>
                <w:color w:val="000000"/>
                <w:sz w:val="14"/>
                <w:szCs w:val="14"/>
              </w:rPr>
            </w:pPr>
            <w:r>
              <w:rPr>
                <w:b/>
                <w:bCs/>
                <w:color w:val="000000"/>
                <w:sz w:val="14"/>
                <w:szCs w:val="14"/>
              </w:rPr>
              <w:t>25,159</w:t>
            </w:r>
          </w:p>
        </w:tc>
        <w:tc>
          <w:tcPr>
            <w:tcW w:w="776" w:type="dxa"/>
            <w:tcBorders>
              <w:top w:val="nil"/>
              <w:left w:val="nil"/>
              <w:bottom w:val="nil"/>
              <w:right w:val="nil"/>
            </w:tcBorders>
            <w:vAlign w:val="center"/>
          </w:tcPr>
          <w:p w14:paraId="21399E2F" w14:textId="702ACEC8" w:rsidR="008A620B" w:rsidRDefault="008A620B" w:rsidP="008A620B">
            <w:pPr>
              <w:jc w:val="right"/>
              <w:rPr>
                <w:b/>
                <w:bCs/>
                <w:color w:val="000000"/>
                <w:sz w:val="14"/>
                <w:szCs w:val="14"/>
              </w:rPr>
            </w:pPr>
            <w:r>
              <w:rPr>
                <w:b/>
                <w:bCs/>
                <w:color w:val="000000"/>
                <w:sz w:val="14"/>
                <w:szCs w:val="14"/>
              </w:rPr>
              <w:t>26,856</w:t>
            </w:r>
          </w:p>
        </w:tc>
        <w:tc>
          <w:tcPr>
            <w:tcW w:w="810" w:type="dxa"/>
            <w:tcBorders>
              <w:top w:val="nil"/>
              <w:left w:val="nil"/>
              <w:bottom w:val="nil"/>
              <w:right w:val="nil"/>
            </w:tcBorders>
            <w:shd w:val="clear" w:color="auto" w:fill="auto"/>
            <w:noWrap/>
            <w:vAlign w:val="center"/>
          </w:tcPr>
          <w:p w14:paraId="3A763615" w14:textId="33A87528" w:rsidR="008A620B" w:rsidRDefault="008A620B" w:rsidP="008A620B">
            <w:pPr>
              <w:jc w:val="right"/>
              <w:rPr>
                <w:b/>
                <w:bCs/>
                <w:color w:val="000000"/>
                <w:sz w:val="14"/>
                <w:szCs w:val="14"/>
              </w:rPr>
            </w:pPr>
            <w:r>
              <w:rPr>
                <w:b/>
                <w:bCs/>
                <w:color w:val="000000"/>
                <w:sz w:val="14"/>
                <w:szCs w:val="14"/>
              </w:rPr>
              <w:t>24,516</w:t>
            </w:r>
          </w:p>
        </w:tc>
        <w:tc>
          <w:tcPr>
            <w:tcW w:w="810" w:type="dxa"/>
            <w:tcBorders>
              <w:top w:val="nil"/>
              <w:left w:val="nil"/>
              <w:bottom w:val="nil"/>
              <w:right w:val="nil"/>
            </w:tcBorders>
            <w:shd w:val="clear" w:color="auto" w:fill="auto"/>
            <w:noWrap/>
            <w:vAlign w:val="center"/>
          </w:tcPr>
          <w:p w14:paraId="6405A8A1" w14:textId="740795EF" w:rsidR="008A620B" w:rsidRDefault="008A620B" w:rsidP="008A620B">
            <w:pPr>
              <w:jc w:val="right"/>
              <w:rPr>
                <w:b/>
                <w:bCs/>
                <w:color w:val="000000"/>
                <w:sz w:val="14"/>
                <w:szCs w:val="14"/>
              </w:rPr>
            </w:pPr>
            <w:r>
              <w:rPr>
                <w:b/>
                <w:bCs/>
                <w:color w:val="000000"/>
                <w:sz w:val="14"/>
                <w:szCs w:val="14"/>
              </w:rPr>
              <w:t>24,811</w:t>
            </w:r>
          </w:p>
        </w:tc>
        <w:tc>
          <w:tcPr>
            <w:tcW w:w="776" w:type="dxa"/>
            <w:tcBorders>
              <w:top w:val="nil"/>
              <w:left w:val="nil"/>
              <w:bottom w:val="nil"/>
              <w:right w:val="nil"/>
            </w:tcBorders>
            <w:shd w:val="clear" w:color="auto" w:fill="auto"/>
            <w:vAlign w:val="center"/>
          </w:tcPr>
          <w:p w14:paraId="482322FF" w14:textId="1643C50F" w:rsidR="008A620B" w:rsidRDefault="008A620B" w:rsidP="008A620B">
            <w:pPr>
              <w:jc w:val="right"/>
              <w:rPr>
                <w:b/>
                <w:bCs/>
                <w:color w:val="000000"/>
                <w:sz w:val="14"/>
                <w:szCs w:val="14"/>
              </w:rPr>
            </w:pPr>
            <w:r>
              <w:rPr>
                <w:b/>
                <w:bCs/>
                <w:color w:val="000000"/>
                <w:sz w:val="14"/>
                <w:szCs w:val="14"/>
              </w:rPr>
              <w:t>30,892</w:t>
            </w:r>
          </w:p>
        </w:tc>
      </w:tr>
      <w:tr w:rsidR="008A620B" w:rsidRPr="00514327" w14:paraId="32836371"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02A1BD29" w14:textId="77777777" w:rsidR="008A620B" w:rsidRPr="000B3DFF" w:rsidRDefault="008A620B" w:rsidP="008A620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11E27FA6" w14:textId="25DD9086" w:rsidR="008A620B" w:rsidRDefault="008A620B" w:rsidP="008A620B">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947CE29" w14:textId="1289E15A" w:rsidR="008A620B" w:rsidRDefault="008A620B" w:rsidP="008A620B">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12BCD6FC" w14:textId="10C78F22" w:rsidR="008A620B" w:rsidRDefault="008A620B" w:rsidP="008A62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1903E16" w14:textId="45B18C14" w:rsidR="008A620B" w:rsidRDefault="008A620B" w:rsidP="008A620B">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45AAC934" w14:textId="097B4D9D" w:rsidR="008A620B" w:rsidRDefault="008A620B" w:rsidP="008A62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3F5A96E" w14:textId="47C13567" w:rsidR="008A620B" w:rsidRDefault="008A620B" w:rsidP="008A62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271BD1F" w14:textId="2F2BDEF3" w:rsidR="008A620B" w:rsidRDefault="008A620B" w:rsidP="008A620B">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20713823" w14:textId="575B559E" w:rsidR="008A620B" w:rsidRDefault="008A620B" w:rsidP="008A620B">
            <w:pPr>
              <w:jc w:val="right"/>
              <w:rPr>
                <w:color w:val="000000"/>
                <w:sz w:val="14"/>
                <w:szCs w:val="14"/>
              </w:rPr>
            </w:pPr>
            <w:r>
              <w:rPr>
                <w:color w:val="000000"/>
                <w:sz w:val="14"/>
                <w:szCs w:val="14"/>
              </w:rPr>
              <w:t>-</w:t>
            </w:r>
          </w:p>
        </w:tc>
      </w:tr>
      <w:tr w:rsidR="008A620B" w:rsidRPr="00514327" w14:paraId="66FF2ABD"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58ABFE3" w14:textId="77777777" w:rsidR="008A620B" w:rsidRPr="000B3DFF" w:rsidRDefault="008A620B" w:rsidP="008A620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66F05F7F" w14:textId="536E573C" w:rsidR="008A620B" w:rsidRDefault="008A620B" w:rsidP="008A620B">
            <w:pPr>
              <w:jc w:val="right"/>
              <w:rPr>
                <w:color w:val="000000"/>
                <w:sz w:val="14"/>
                <w:szCs w:val="14"/>
              </w:rPr>
            </w:pPr>
            <w:r>
              <w:rPr>
                <w:color w:val="000000"/>
                <w:sz w:val="14"/>
                <w:szCs w:val="14"/>
              </w:rPr>
              <w:t>3,185</w:t>
            </w:r>
          </w:p>
        </w:tc>
        <w:tc>
          <w:tcPr>
            <w:tcW w:w="776" w:type="dxa"/>
            <w:tcBorders>
              <w:top w:val="nil"/>
              <w:left w:val="nil"/>
              <w:bottom w:val="nil"/>
              <w:right w:val="nil"/>
            </w:tcBorders>
            <w:shd w:val="clear" w:color="auto" w:fill="auto"/>
            <w:noWrap/>
            <w:vAlign w:val="center"/>
          </w:tcPr>
          <w:p w14:paraId="2E8C8B0A" w14:textId="13C9E723" w:rsidR="008A620B" w:rsidRDefault="008A620B" w:rsidP="008A620B">
            <w:pPr>
              <w:jc w:val="right"/>
              <w:rPr>
                <w:color w:val="000000"/>
                <w:sz w:val="14"/>
                <w:szCs w:val="14"/>
              </w:rPr>
            </w:pPr>
            <w:r>
              <w:rPr>
                <w:color w:val="000000"/>
                <w:sz w:val="14"/>
                <w:szCs w:val="14"/>
              </w:rPr>
              <w:t>1,715</w:t>
            </w:r>
          </w:p>
        </w:tc>
        <w:tc>
          <w:tcPr>
            <w:tcW w:w="776" w:type="dxa"/>
            <w:tcBorders>
              <w:top w:val="nil"/>
              <w:left w:val="nil"/>
              <w:bottom w:val="nil"/>
              <w:right w:val="nil"/>
            </w:tcBorders>
            <w:vAlign w:val="center"/>
          </w:tcPr>
          <w:p w14:paraId="60BEDACB" w14:textId="0C4E95B6" w:rsidR="008A620B" w:rsidRDefault="008A620B" w:rsidP="008A620B">
            <w:pPr>
              <w:jc w:val="right"/>
              <w:rPr>
                <w:color w:val="000000"/>
                <w:sz w:val="14"/>
                <w:szCs w:val="14"/>
              </w:rPr>
            </w:pPr>
            <w:r>
              <w:rPr>
                <w:color w:val="000000"/>
                <w:sz w:val="14"/>
                <w:szCs w:val="14"/>
              </w:rPr>
              <w:t>2,511</w:t>
            </w:r>
          </w:p>
        </w:tc>
        <w:tc>
          <w:tcPr>
            <w:tcW w:w="810" w:type="dxa"/>
            <w:tcBorders>
              <w:top w:val="nil"/>
              <w:left w:val="nil"/>
              <w:bottom w:val="nil"/>
              <w:right w:val="nil"/>
            </w:tcBorders>
            <w:shd w:val="clear" w:color="auto" w:fill="auto"/>
            <w:noWrap/>
            <w:vAlign w:val="center"/>
          </w:tcPr>
          <w:p w14:paraId="14DC879F" w14:textId="3E73007D" w:rsidR="008A620B" w:rsidRDefault="008A620B" w:rsidP="008A620B">
            <w:pPr>
              <w:jc w:val="right"/>
              <w:rPr>
                <w:color w:val="000000"/>
                <w:sz w:val="14"/>
                <w:szCs w:val="14"/>
              </w:rPr>
            </w:pPr>
            <w:r>
              <w:rPr>
                <w:color w:val="000000"/>
                <w:sz w:val="14"/>
                <w:szCs w:val="14"/>
              </w:rPr>
              <w:t>2,400</w:t>
            </w:r>
          </w:p>
        </w:tc>
        <w:tc>
          <w:tcPr>
            <w:tcW w:w="776" w:type="dxa"/>
            <w:tcBorders>
              <w:top w:val="nil"/>
              <w:left w:val="nil"/>
              <w:bottom w:val="nil"/>
              <w:right w:val="nil"/>
            </w:tcBorders>
            <w:vAlign w:val="center"/>
          </w:tcPr>
          <w:p w14:paraId="6B4BAB7C" w14:textId="148E2EB6" w:rsidR="008A620B" w:rsidRDefault="008A620B" w:rsidP="008A620B">
            <w:pPr>
              <w:jc w:val="right"/>
              <w:rPr>
                <w:color w:val="000000"/>
                <w:sz w:val="14"/>
                <w:szCs w:val="14"/>
              </w:rPr>
            </w:pPr>
            <w:r>
              <w:rPr>
                <w:color w:val="000000"/>
                <w:sz w:val="14"/>
                <w:szCs w:val="14"/>
              </w:rPr>
              <w:t>2,294</w:t>
            </w:r>
          </w:p>
        </w:tc>
        <w:tc>
          <w:tcPr>
            <w:tcW w:w="810" w:type="dxa"/>
            <w:tcBorders>
              <w:top w:val="nil"/>
              <w:left w:val="nil"/>
              <w:bottom w:val="nil"/>
              <w:right w:val="nil"/>
            </w:tcBorders>
            <w:shd w:val="clear" w:color="auto" w:fill="auto"/>
            <w:noWrap/>
            <w:vAlign w:val="center"/>
          </w:tcPr>
          <w:p w14:paraId="50FEB440" w14:textId="55008E59" w:rsidR="008A620B" w:rsidRDefault="008A620B" w:rsidP="008A620B">
            <w:pPr>
              <w:jc w:val="right"/>
              <w:rPr>
                <w:color w:val="000000"/>
                <w:sz w:val="14"/>
                <w:szCs w:val="14"/>
              </w:rPr>
            </w:pPr>
            <w:r>
              <w:rPr>
                <w:color w:val="000000"/>
                <w:sz w:val="14"/>
                <w:szCs w:val="14"/>
              </w:rPr>
              <w:t>2,166</w:t>
            </w:r>
          </w:p>
        </w:tc>
        <w:tc>
          <w:tcPr>
            <w:tcW w:w="810" w:type="dxa"/>
            <w:tcBorders>
              <w:top w:val="nil"/>
              <w:left w:val="nil"/>
              <w:bottom w:val="nil"/>
              <w:right w:val="nil"/>
            </w:tcBorders>
            <w:shd w:val="clear" w:color="auto" w:fill="auto"/>
            <w:noWrap/>
            <w:vAlign w:val="center"/>
          </w:tcPr>
          <w:p w14:paraId="5655CCFF" w14:textId="6F2775B7" w:rsidR="008A620B" w:rsidRDefault="008A620B" w:rsidP="008A620B">
            <w:pPr>
              <w:jc w:val="right"/>
              <w:rPr>
                <w:color w:val="000000"/>
                <w:sz w:val="14"/>
                <w:szCs w:val="14"/>
              </w:rPr>
            </w:pPr>
            <w:r>
              <w:rPr>
                <w:color w:val="000000"/>
                <w:sz w:val="14"/>
                <w:szCs w:val="14"/>
              </w:rPr>
              <w:t>2,511</w:t>
            </w:r>
          </w:p>
        </w:tc>
        <w:tc>
          <w:tcPr>
            <w:tcW w:w="776" w:type="dxa"/>
            <w:tcBorders>
              <w:top w:val="nil"/>
              <w:left w:val="nil"/>
              <w:bottom w:val="nil"/>
              <w:right w:val="nil"/>
            </w:tcBorders>
            <w:shd w:val="clear" w:color="auto" w:fill="auto"/>
            <w:vAlign w:val="center"/>
          </w:tcPr>
          <w:p w14:paraId="34A632FF" w14:textId="27A52D81" w:rsidR="008A620B" w:rsidRDefault="008A620B" w:rsidP="008A620B">
            <w:pPr>
              <w:jc w:val="right"/>
              <w:rPr>
                <w:color w:val="000000"/>
                <w:sz w:val="14"/>
                <w:szCs w:val="14"/>
              </w:rPr>
            </w:pPr>
            <w:r>
              <w:rPr>
                <w:color w:val="000000"/>
                <w:sz w:val="14"/>
                <w:szCs w:val="14"/>
              </w:rPr>
              <w:t>2,141</w:t>
            </w:r>
          </w:p>
        </w:tc>
      </w:tr>
      <w:tr w:rsidR="008A620B" w:rsidRPr="00514327" w14:paraId="78787C10"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66178726" w14:textId="77777777" w:rsidR="008A620B" w:rsidRPr="000B3DFF" w:rsidRDefault="008A620B" w:rsidP="008A620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FA8ABA0" w14:textId="5E4EA756" w:rsidR="008A620B" w:rsidRDefault="008A620B" w:rsidP="008A620B">
            <w:pPr>
              <w:jc w:val="right"/>
              <w:rPr>
                <w:color w:val="000000"/>
                <w:sz w:val="14"/>
                <w:szCs w:val="14"/>
              </w:rPr>
            </w:pPr>
            <w:r>
              <w:rPr>
                <w:color w:val="000000"/>
                <w:sz w:val="14"/>
                <w:szCs w:val="14"/>
              </w:rPr>
              <w:t>11,093</w:t>
            </w:r>
          </w:p>
        </w:tc>
        <w:tc>
          <w:tcPr>
            <w:tcW w:w="776" w:type="dxa"/>
            <w:tcBorders>
              <w:top w:val="nil"/>
              <w:left w:val="nil"/>
              <w:bottom w:val="nil"/>
              <w:right w:val="nil"/>
            </w:tcBorders>
            <w:shd w:val="clear" w:color="auto" w:fill="auto"/>
            <w:noWrap/>
            <w:vAlign w:val="center"/>
          </w:tcPr>
          <w:p w14:paraId="74CCE566" w14:textId="7B0824DC" w:rsidR="008A620B" w:rsidRDefault="008A620B" w:rsidP="008A620B">
            <w:pPr>
              <w:jc w:val="right"/>
              <w:rPr>
                <w:color w:val="000000"/>
                <w:sz w:val="14"/>
                <w:szCs w:val="14"/>
              </w:rPr>
            </w:pPr>
            <w:r>
              <w:rPr>
                <w:color w:val="000000"/>
                <w:sz w:val="14"/>
                <w:szCs w:val="14"/>
              </w:rPr>
              <w:t>5,068</w:t>
            </w:r>
          </w:p>
        </w:tc>
        <w:tc>
          <w:tcPr>
            <w:tcW w:w="776" w:type="dxa"/>
            <w:tcBorders>
              <w:top w:val="nil"/>
              <w:left w:val="nil"/>
              <w:bottom w:val="nil"/>
              <w:right w:val="nil"/>
            </w:tcBorders>
            <w:vAlign w:val="center"/>
          </w:tcPr>
          <w:p w14:paraId="738976CF" w14:textId="434B3371" w:rsidR="008A620B" w:rsidRDefault="008A620B" w:rsidP="008A620B">
            <w:pPr>
              <w:jc w:val="right"/>
              <w:rPr>
                <w:color w:val="000000"/>
                <w:sz w:val="14"/>
                <w:szCs w:val="14"/>
              </w:rPr>
            </w:pPr>
            <w:r>
              <w:rPr>
                <w:color w:val="000000"/>
                <w:sz w:val="14"/>
                <w:szCs w:val="14"/>
              </w:rPr>
              <w:t>4,982</w:t>
            </w:r>
          </w:p>
        </w:tc>
        <w:tc>
          <w:tcPr>
            <w:tcW w:w="810" w:type="dxa"/>
            <w:tcBorders>
              <w:top w:val="nil"/>
              <w:left w:val="nil"/>
              <w:bottom w:val="nil"/>
              <w:right w:val="nil"/>
            </w:tcBorders>
            <w:shd w:val="clear" w:color="auto" w:fill="auto"/>
            <w:noWrap/>
            <w:vAlign w:val="center"/>
          </w:tcPr>
          <w:p w14:paraId="7B9FCDAB" w14:textId="480F6A41" w:rsidR="008A620B" w:rsidRDefault="008A620B" w:rsidP="008A620B">
            <w:pPr>
              <w:jc w:val="right"/>
              <w:rPr>
                <w:color w:val="000000"/>
                <w:sz w:val="14"/>
                <w:szCs w:val="14"/>
              </w:rPr>
            </w:pPr>
            <w:r>
              <w:rPr>
                <w:color w:val="000000"/>
                <w:sz w:val="14"/>
                <w:szCs w:val="14"/>
              </w:rPr>
              <w:t>4,887</w:t>
            </w:r>
          </w:p>
        </w:tc>
        <w:tc>
          <w:tcPr>
            <w:tcW w:w="776" w:type="dxa"/>
            <w:tcBorders>
              <w:top w:val="nil"/>
              <w:left w:val="nil"/>
              <w:bottom w:val="nil"/>
              <w:right w:val="nil"/>
            </w:tcBorders>
            <w:vAlign w:val="center"/>
          </w:tcPr>
          <w:p w14:paraId="3CA21DAB" w14:textId="5755D19B" w:rsidR="008A620B" w:rsidRDefault="008A620B" w:rsidP="008A620B">
            <w:pPr>
              <w:jc w:val="right"/>
              <w:rPr>
                <w:color w:val="000000"/>
                <w:sz w:val="14"/>
                <w:szCs w:val="14"/>
              </w:rPr>
            </w:pPr>
            <w:r>
              <w:rPr>
                <w:color w:val="000000"/>
                <w:sz w:val="14"/>
                <w:szCs w:val="14"/>
              </w:rPr>
              <w:t>5,463</w:t>
            </w:r>
          </w:p>
        </w:tc>
        <w:tc>
          <w:tcPr>
            <w:tcW w:w="810" w:type="dxa"/>
            <w:tcBorders>
              <w:top w:val="nil"/>
              <w:left w:val="nil"/>
              <w:bottom w:val="nil"/>
              <w:right w:val="nil"/>
            </w:tcBorders>
            <w:shd w:val="clear" w:color="auto" w:fill="auto"/>
            <w:noWrap/>
            <w:vAlign w:val="center"/>
          </w:tcPr>
          <w:p w14:paraId="32590F66" w14:textId="30830D14" w:rsidR="008A620B" w:rsidRDefault="008A620B" w:rsidP="008A620B">
            <w:pPr>
              <w:jc w:val="right"/>
              <w:rPr>
                <w:color w:val="000000"/>
                <w:sz w:val="14"/>
                <w:szCs w:val="14"/>
              </w:rPr>
            </w:pPr>
            <w:r>
              <w:rPr>
                <w:color w:val="000000"/>
                <w:sz w:val="14"/>
                <w:szCs w:val="14"/>
              </w:rPr>
              <w:t>5,388</w:t>
            </w:r>
          </w:p>
        </w:tc>
        <w:tc>
          <w:tcPr>
            <w:tcW w:w="810" w:type="dxa"/>
            <w:tcBorders>
              <w:top w:val="nil"/>
              <w:left w:val="nil"/>
              <w:bottom w:val="nil"/>
              <w:right w:val="nil"/>
            </w:tcBorders>
            <w:shd w:val="clear" w:color="auto" w:fill="auto"/>
            <w:noWrap/>
            <w:vAlign w:val="center"/>
          </w:tcPr>
          <w:p w14:paraId="1DB09393" w14:textId="53CEEFC2" w:rsidR="008A620B" w:rsidRDefault="008A620B" w:rsidP="008A620B">
            <w:pPr>
              <w:jc w:val="right"/>
              <w:rPr>
                <w:color w:val="000000"/>
                <w:sz w:val="14"/>
                <w:szCs w:val="14"/>
              </w:rPr>
            </w:pPr>
            <w:r>
              <w:rPr>
                <w:color w:val="000000"/>
                <w:sz w:val="14"/>
                <w:szCs w:val="14"/>
              </w:rPr>
              <w:t>5,557</w:t>
            </w:r>
          </w:p>
        </w:tc>
        <w:tc>
          <w:tcPr>
            <w:tcW w:w="776" w:type="dxa"/>
            <w:tcBorders>
              <w:top w:val="nil"/>
              <w:left w:val="nil"/>
              <w:bottom w:val="nil"/>
              <w:right w:val="nil"/>
            </w:tcBorders>
            <w:shd w:val="clear" w:color="auto" w:fill="auto"/>
            <w:vAlign w:val="center"/>
          </w:tcPr>
          <w:p w14:paraId="1A1A27E0" w14:textId="167F2127" w:rsidR="008A620B" w:rsidRDefault="008A620B" w:rsidP="008A620B">
            <w:pPr>
              <w:jc w:val="right"/>
              <w:rPr>
                <w:color w:val="000000"/>
                <w:sz w:val="14"/>
                <w:szCs w:val="14"/>
              </w:rPr>
            </w:pPr>
            <w:r>
              <w:rPr>
                <w:color w:val="000000"/>
                <w:sz w:val="14"/>
                <w:szCs w:val="14"/>
              </w:rPr>
              <w:t>8,350</w:t>
            </w:r>
          </w:p>
        </w:tc>
      </w:tr>
      <w:tr w:rsidR="008A620B" w:rsidRPr="00514327" w14:paraId="72F559C9"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13C5ACA" w14:textId="77777777" w:rsidR="008A620B" w:rsidRPr="000B3DFF" w:rsidRDefault="008A620B" w:rsidP="008A620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4373BD4B" w14:textId="589D51FD" w:rsidR="008A620B" w:rsidRDefault="008A620B" w:rsidP="008A620B">
            <w:pPr>
              <w:jc w:val="right"/>
              <w:rPr>
                <w:color w:val="000000"/>
                <w:sz w:val="14"/>
                <w:szCs w:val="14"/>
              </w:rPr>
            </w:pPr>
            <w:r>
              <w:rPr>
                <w:color w:val="000000"/>
                <w:sz w:val="14"/>
                <w:szCs w:val="14"/>
              </w:rPr>
              <w:t>15,161</w:t>
            </w:r>
          </w:p>
        </w:tc>
        <w:tc>
          <w:tcPr>
            <w:tcW w:w="776" w:type="dxa"/>
            <w:tcBorders>
              <w:top w:val="nil"/>
              <w:left w:val="nil"/>
              <w:bottom w:val="nil"/>
              <w:right w:val="nil"/>
            </w:tcBorders>
            <w:shd w:val="clear" w:color="auto" w:fill="auto"/>
            <w:noWrap/>
            <w:vAlign w:val="center"/>
          </w:tcPr>
          <w:p w14:paraId="4A31ABC7" w14:textId="2D34438B" w:rsidR="008A620B" w:rsidRDefault="008A620B" w:rsidP="008A620B">
            <w:pPr>
              <w:jc w:val="right"/>
              <w:rPr>
                <w:color w:val="000000"/>
                <w:sz w:val="14"/>
                <w:szCs w:val="14"/>
              </w:rPr>
            </w:pPr>
            <w:r>
              <w:rPr>
                <w:color w:val="000000"/>
                <w:sz w:val="14"/>
                <w:szCs w:val="14"/>
              </w:rPr>
              <w:t>18,074</w:t>
            </w:r>
          </w:p>
        </w:tc>
        <w:tc>
          <w:tcPr>
            <w:tcW w:w="776" w:type="dxa"/>
            <w:tcBorders>
              <w:top w:val="nil"/>
              <w:left w:val="nil"/>
              <w:bottom w:val="nil"/>
              <w:right w:val="nil"/>
            </w:tcBorders>
            <w:vAlign w:val="center"/>
          </w:tcPr>
          <w:p w14:paraId="6E97E0B5" w14:textId="05509570" w:rsidR="008A620B" w:rsidRDefault="008A620B" w:rsidP="008A620B">
            <w:pPr>
              <w:jc w:val="right"/>
              <w:rPr>
                <w:color w:val="000000"/>
                <w:sz w:val="14"/>
                <w:szCs w:val="14"/>
              </w:rPr>
            </w:pPr>
            <w:r>
              <w:rPr>
                <w:color w:val="000000"/>
                <w:sz w:val="14"/>
                <w:szCs w:val="14"/>
              </w:rPr>
              <w:t>17,916</w:t>
            </w:r>
          </w:p>
        </w:tc>
        <w:tc>
          <w:tcPr>
            <w:tcW w:w="810" w:type="dxa"/>
            <w:tcBorders>
              <w:top w:val="nil"/>
              <w:left w:val="nil"/>
              <w:bottom w:val="nil"/>
              <w:right w:val="nil"/>
            </w:tcBorders>
            <w:shd w:val="clear" w:color="auto" w:fill="auto"/>
            <w:noWrap/>
            <w:vAlign w:val="center"/>
          </w:tcPr>
          <w:p w14:paraId="539483C7" w14:textId="29C4EDF3" w:rsidR="008A620B" w:rsidRDefault="008A620B" w:rsidP="008A620B">
            <w:pPr>
              <w:jc w:val="right"/>
              <w:rPr>
                <w:color w:val="000000"/>
                <w:sz w:val="14"/>
                <w:szCs w:val="14"/>
              </w:rPr>
            </w:pPr>
            <w:r>
              <w:rPr>
                <w:color w:val="000000"/>
                <w:sz w:val="14"/>
                <w:szCs w:val="14"/>
              </w:rPr>
              <w:t>17,859</w:t>
            </w:r>
          </w:p>
        </w:tc>
        <w:tc>
          <w:tcPr>
            <w:tcW w:w="776" w:type="dxa"/>
            <w:tcBorders>
              <w:top w:val="nil"/>
              <w:left w:val="nil"/>
              <w:bottom w:val="nil"/>
              <w:right w:val="nil"/>
            </w:tcBorders>
            <w:vAlign w:val="center"/>
          </w:tcPr>
          <w:p w14:paraId="0390453C" w14:textId="4BA0B0D9" w:rsidR="008A620B" w:rsidRDefault="008A620B" w:rsidP="008A620B">
            <w:pPr>
              <w:jc w:val="right"/>
              <w:rPr>
                <w:color w:val="000000"/>
                <w:sz w:val="14"/>
                <w:szCs w:val="14"/>
              </w:rPr>
            </w:pPr>
            <w:r>
              <w:rPr>
                <w:color w:val="000000"/>
                <w:sz w:val="14"/>
                <w:szCs w:val="14"/>
              </w:rPr>
              <w:t>19,091</w:t>
            </w:r>
          </w:p>
        </w:tc>
        <w:tc>
          <w:tcPr>
            <w:tcW w:w="810" w:type="dxa"/>
            <w:tcBorders>
              <w:top w:val="nil"/>
              <w:left w:val="nil"/>
              <w:bottom w:val="nil"/>
              <w:right w:val="nil"/>
            </w:tcBorders>
            <w:shd w:val="clear" w:color="auto" w:fill="auto"/>
            <w:noWrap/>
            <w:vAlign w:val="center"/>
          </w:tcPr>
          <w:p w14:paraId="50BCBD67" w14:textId="0B8D2FB2" w:rsidR="008A620B" w:rsidRDefault="008A620B" w:rsidP="008A620B">
            <w:pPr>
              <w:jc w:val="right"/>
              <w:rPr>
                <w:color w:val="000000"/>
                <w:sz w:val="14"/>
                <w:szCs w:val="14"/>
              </w:rPr>
            </w:pPr>
            <w:r>
              <w:rPr>
                <w:color w:val="000000"/>
                <w:sz w:val="14"/>
                <w:szCs w:val="14"/>
              </w:rPr>
              <w:t>16,948</w:t>
            </w:r>
          </w:p>
        </w:tc>
        <w:tc>
          <w:tcPr>
            <w:tcW w:w="810" w:type="dxa"/>
            <w:tcBorders>
              <w:top w:val="nil"/>
              <w:left w:val="nil"/>
              <w:bottom w:val="nil"/>
              <w:right w:val="nil"/>
            </w:tcBorders>
            <w:shd w:val="clear" w:color="auto" w:fill="auto"/>
            <w:noWrap/>
            <w:vAlign w:val="center"/>
          </w:tcPr>
          <w:p w14:paraId="73BAF181" w14:textId="2EBA02ED" w:rsidR="008A620B" w:rsidRDefault="008A620B" w:rsidP="008A620B">
            <w:pPr>
              <w:jc w:val="right"/>
              <w:rPr>
                <w:color w:val="000000"/>
                <w:sz w:val="14"/>
                <w:szCs w:val="14"/>
              </w:rPr>
            </w:pPr>
            <w:r>
              <w:rPr>
                <w:color w:val="000000"/>
                <w:sz w:val="14"/>
                <w:szCs w:val="14"/>
              </w:rPr>
              <w:t>16,729</w:t>
            </w:r>
          </w:p>
        </w:tc>
        <w:tc>
          <w:tcPr>
            <w:tcW w:w="776" w:type="dxa"/>
            <w:tcBorders>
              <w:top w:val="nil"/>
              <w:left w:val="nil"/>
              <w:bottom w:val="nil"/>
              <w:right w:val="nil"/>
            </w:tcBorders>
            <w:shd w:val="clear" w:color="auto" w:fill="auto"/>
            <w:vAlign w:val="center"/>
          </w:tcPr>
          <w:p w14:paraId="65CFE0F1" w14:textId="26FA1332" w:rsidR="008A620B" w:rsidRDefault="008A620B" w:rsidP="008A620B">
            <w:pPr>
              <w:jc w:val="right"/>
              <w:rPr>
                <w:color w:val="000000"/>
                <w:sz w:val="14"/>
                <w:szCs w:val="14"/>
              </w:rPr>
            </w:pPr>
            <w:r>
              <w:rPr>
                <w:color w:val="000000"/>
                <w:sz w:val="14"/>
                <w:szCs w:val="14"/>
              </w:rPr>
              <w:t>20,388</w:t>
            </w:r>
          </w:p>
        </w:tc>
      </w:tr>
      <w:tr w:rsidR="008A620B" w:rsidRPr="00514327" w14:paraId="5BBCFAA5"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98264DC" w14:textId="77777777" w:rsidR="008A620B" w:rsidRPr="000B3DFF" w:rsidRDefault="008A620B" w:rsidP="008A620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2A643B0B" w14:textId="59E18913" w:rsidR="008A620B" w:rsidRDefault="008A620B" w:rsidP="008A620B">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6239D6C8" w14:textId="10D5B670" w:rsidR="008A620B" w:rsidRDefault="008A620B" w:rsidP="008A620B">
            <w:pPr>
              <w:jc w:val="right"/>
              <w:rPr>
                <w:color w:val="000000"/>
                <w:sz w:val="14"/>
                <w:szCs w:val="14"/>
              </w:rPr>
            </w:pPr>
            <w:r>
              <w:rPr>
                <w:color w:val="000000"/>
                <w:sz w:val="14"/>
                <w:szCs w:val="14"/>
              </w:rPr>
              <w:t>12</w:t>
            </w:r>
          </w:p>
        </w:tc>
        <w:tc>
          <w:tcPr>
            <w:tcW w:w="776" w:type="dxa"/>
            <w:tcBorders>
              <w:top w:val="nil"/>
              <w:left w:val="nil"/>
              <w:bottom w:val="nil"/>
              <w:right w:val="nil"/>
            </w:tcBorders>
            <w:vAlign w:val="center"/>
          </w:tcPr>
          <w:p w14:paraId="5FF1A2ED" w14:textId="2026FA3D" w:rsidR="008A620B" w:rsidRDefault="008A620B" w:rsidP="008A620B">
            <w:pPr>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noWrap/>
            <w:vAlign w:val="center"/>
          </w:tcPr>
          <w:p w14:paraId="540449FE" w14:textId="3FCAEE9B" w:rsidR="008A620B" w:rsidRDefault="008A620B" w:rsidP="008A620B">
            <w:pPr>
              <w:jc w:val="right"/>
              <w:rPr>
                <w:color w:val="000000"/>
                <w:sz w:val="14"/>
                <w:szCs w:val="14"/>
              </w:rPr>
            </w:pPr>
            <w:r>
              <w:rPr>
                <w:color w:val="000000"/>
                <w:sz w:val="14"/>
                <w:szCs w:val="14"/>
              </w:rPr>
              <w:t>13</w:t>
            </w:r>
          </w:p>
        </w:tc>
        <w:tc>
          <w:tcPr>
            <w:tcW w:w="776" w:type="dxa"/>
            <w:tcBorders>
              <w:top w:val="nil"/>
              <w:left w:val="nil"/>
              <w:bottom w:val="nil"/>
              <w:right w:val="nil"/>
            </w:tcBorders>
            <w:vAlign w:val="center"/>
          </w:tcPr>
          <w:p w14:paraId="439784B1" w14:textId="4AA3F753" w:rsidR="008A620B" w:rsidRDefault="008A620B" w:rsidP="008A620B">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tcPr>
          <w:p w14:paraId="26CA57F7" w14:textId="243C625D" w:rsidR="008A620B" w:rsidRDefault="008A620B" w:rsidP="008A620B">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vAlign w:val="center"/>
          </w:tcPr>
          <w:p w14:paraId="3B9D5428" w14:textId="0F73B119" w:rsidR="008A620B" w:rsidRDefault="008A620B" w:rsidP="008A620B">
            <w:pPr>
              <w:jc w:val="right"/>
              <w:rPr>
                <w:color w:val="000000"/>
                <w:sz w:val="14"/>
                <w:szCs w:val="14"/>
              </w:rPr>
            </w:pPr>
            <w:r>
              <w:rPr>
                <w:color w:val="000000"/>
                <w:sz w:val="14"/>
                <w:szCs w:val="14"/>
              </w:rPr>
              <w:t>13</w:t>
            </w:r>
          </w:p>
        </w:tc>
        <w:tc>
          <w:tcPr>
            <w:tcW w:w="776" w:type="dxa"/>
            <w:tcBorders>
              <w:top w:val="nil"/>
              <w:left w:val="nil"/>
              <w:bottom w:val="nil"/>
              <w:right w:val="nil"/>
            </w:tcBorders>
            <w:shd w:val="clear" w:color="auto" w:fill="auto"/>
            <w:vAlign w:val="center"/>
          </w:tcPr>
          <w:p w14:paraId="1DB24991" w14:textId="7E1A0522" w:rsidR="008A620B" w:rsidRDefault="008A620B" w:rsidP="008A620B">
            <w:pPr>
              <w:jc w:val="right"/>
              <w:rPr>
                <w:color w:val="000000"/>
                <w:sz w:val="14"/>
                <w:szCs w:val="14"/>
              </w:rPr>
            </w:pPr>
            <w:r>
              <w:rPr>
                <w:color w:val="000000"/>
                <w:sz w:val="14"/>
                <w:szCs w:val="14"/>
              </w:rPr>
              <w:t>13</w:t>
            </w:r>
          </w:p>
        </w:tc>
      </w:tr>
      <w:tr w:rsidR="008A620B" w:rsidRPr="00514327" w14:paraId="39D01CC7"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BE863E7" w14:textId="77777777" w:rsidR="008A620B" w:rsidRPr="000B3DFF" w:rsidRDefault="008A620B" w:rsidP="008A620B">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vAlign w:val="center"/>
          </w:tcPr>
          <w:p w14:paraId="1D4D9E90" w14:textId="107E1FB4" w:rsidR="008A620B" w:rsidRDefault="008A620B" w:rsidP="008A620B">
            <w:pPr>
              <w:jc w:val="right"/>
              <w:rPr>
                <w:b/>
                <w:bCs/>
                <w:color w:val="000000"/>
                <w:sz w:val="14"/>
                <w:szCs w:val="14"/>
              </w:rPr>
            </w:pPr>
            <w:r>
              <w:rPr>
                <w:b/>
                <w:bCs/>
                <w:color w:val="000000"/>
                <w:sz w:val="14"/>
                <w:szCs w:val="14"/>
              </w:rPr>
              <w:t>51,080</w:t>
            </w:r>
          </w:p>
        </w:tc>
        <w:tc>
          <w:tcPr>
            <w:tcW w:w="776" w:type="dxa"/>
            <w:tcBorders>
              <w:top w:val="nil"/>
              <w:left w:val="nil"/>
              <w:bottom w:val="nil"/>
              <w:right w:val="nil"/>
            </w:tcBorders>
            <w:shd w:val="clear" w:color="auto" w:fill="auto"/>
            <w:noWrap/>
            <w:vAlign w:val="center"/>
          </w:tcPr>
          <w:p w14:paraId="45C8C7B7" w14:textId="0C5F50F4" w:rsidR="008A620B" w:rsidRDefault="008A620B" w:rsidP="008A620B">
            <w:pPr>
              <w:jc w:val="right"/>
              <w:rPr>
                <w:b/>
                <w:bCs/>
                <w:color w:val="000000"/>
                <w:sz w:val="14"/>
                <w:szCs w:val="14"/>
              </w:rPr>
            </w:pPr>
            <w:r>
              <w:rPr>
                <w:b/>
                <w:bCs/>
                <w:color w:val="000000"/>
                <w:sz w:val="14"/>
                <w:szCs w:val="14"/>
              </w:rPr>
              <w:t>53,882</w:t>
            </w:r>
          </w:p>
        </w:tc>
        <w:tc>
          <w:tcPr>
            <w:tcW w:w="776" w:type="dxa"/>
            <w:tcBorders>
              <w:top w:val="nil"/>
              <w:left w:val="nil"/>
              <w:bottom w:val="nil"/>
              <w:right w:val="nil"/>
            </w:tcBorders>
            <w:vAlign w:val="center"/>
          </w:tcPr>
          <w:p w14:paraId="42A2834F" w14:textId="12D4DEFA" w:rsidR="008A620B" w:rsidRDefault="008A620B" w:rsidP="008A620B">
            <w:pPr>
              <w:jc w:val="right"/>
              <w:rPr>
                <w:b/>
                <w:bCs/>
                <w:color w:val="000000"/>
                <w:sz w:val="14"/>
                <w:szCs w:val="14"/>
              </w:rPr>
            </w:pPr>
            <w:r>
              <w:rPr>
                <w:b/>
                <w:bCs/>
                <w:color w:val="000000"/>
                <w:sz w:val="14"/>
                <w:szCs w:val="14"/>
              </w:rPr>
              <w:t>53,264</w:t>
            </w:r>
          </w:p>
        </w:tc>
        <w:tc>
          <w:tcPr>
            <w:tcW w:w="810" w:type="dxa"/>
            <w:tcBorders>
              <w:top w:val="nil"/>
              <w:left w:val="nil"/>
              <w:bottom w:val="nil"/>
              <w:right w:val="nil"/>
            </w:tcBorders>
            <w:shd w:val="clear" w:color="auto" w:fill="auto"/>
            <w:noWrap/>
            <w:vAlign w:val="center"/>
          </w:tcPr>
          <w:p w14:paraId="6F9440A4" w14:textId="01DDA20D" w:rsidR="008A620B" w:rsidRDefault="008A620B" w:rsidP="008A620B">
            <w:pPr>
              <w:jc w:val="right"/>
              <w:rPr>
                <w:b/>
                <w:bCs/>
                <w:color w:val="000000"/>
                <w:sz w:val="14"/>
                <w:szCs w:val="14"/>
              </w:rPr>
            </w:pPr>
            <w:r>
              <w:rPr>
                <w:b/>
                <w:bCs/>
                <w:color w:val="000000"/>
                <w:sz w:val="14"/>
                <w:szCs w:val="14"/>
              </w:rPr>
              <w:t>54,192</w:t>
            </w:r>
          </w:p>
        </w:tc>
        <w:tc>
          <w:tcPr>
            <w:tcW w:w="776" w:type="dxa"/>
            <w:tcBorders>
              <w:top w:val="nil"/>
              <w:left w:val="nil"/>
              <w:bottom w:val="nil"/>
              <w:right w:val="nil"/>
            </w:tcBorders>
            <w:vAlign w:val="center"/>
          </w:tcPr>
          <w:p w14:paraId="2580D6B4" w14:textId="13668229" w:rsidR="008A620B" w:rsidRDefault="008A620B" w:rsidP="008A620B">
            <w:pPr>
              <w:jc w:val="right"/>
              <w:rPr>
                <w:b/>
                <w:bCs/>
                <w:color w:val="000000"/>
                <w:sz w:val="14"/>
                <w:szCs w:val="14"/>
              </w:rPr>
            </w:pPr>
            <w:r>
              <w:rPr>
                <w:b/>
                <w:bCs/>
                <w:color w:val="000000"/>
                <w:sz w:val="14"/>
                <w:szCs w:val="14"/>
              </w:rPr>
              <w:t>53,744</w:t>
            </w:r>
          </w:p>
        </w:tc>
        <w:tc>
          <w:tcPr>
            <w:tcW w:w="810" w:type="dxa"/>
            <w:tcBorders>
              <w:top w:val="nil"/>
              <w:left w:val="nil"/>
              <w:bottom w:val="nil"/>
              <w:right w:val="nil"/>
            </w:tcBorders>
            <w:shd w:val="clear" w:color="auto" w:fill="auto"/>
            <w:noWrap/>
            <w:vAlign w:val="center"/>
          </w:tcPr>
          <w:p w14:paraId="5AB98C6F" w14:textId="241D9C53" w:rsidR="008A620B" w:rsidRDefault="008A620B" w:rsidP="008A620B">
            <w:pPr>
              <w:jc w:val="right"/>
              <w:rPr>
                <w:b/>
                <w:bCs/>
                <w:color w:val="000000"/>
                <w:sz w:val="14"/>
                <w:szCs w:val="14"/>
              </w:rPr>
            </w:pPr>
            <w:r>
              <w:rPr>
                <w:b/>
                <w:bCs/>
                <w:color w:val="000000"/>
                <w:sz w:val="14"/>
                <w:szCs w:val="14"/>
              </w:rPr>
              <w:t>52,615</w:t>
            </w:r>
          </w:p>
        </w:tc>
        <w:tc>
          <w:tcPr>
            <w:tcW w:w="810" w:type="dxa"/>
            <w:tcBorders>
              <w:top w:val="nil"/>
              <w:left w:val="nil"/>
              <w:bottom w:val="nil"/>
              <w:right w:val="nil"/>
            </w:tcBorders>
            <w:shd w:val="clear" w:color="auto" w:fill="auto"/>
            <w:noWrap/>
            <w:vAlign w:val="center"/>
          </w:tcPr>
          <w:p w14:paraId="1B4D5E63" w14:textId="4C56C8F7" w:rsidR="008A620B" w:rsidRDefault="008A620B" w:rsidP="008A620B">
            <w:pPr>
              <w:jc w:val="right"/>
              <w:rPr>
                <w:b/>
                <w:bCs/>
                <w:color w:val="000000"/>
                <w:sz w:val="14"/>
                <w:szCs w:val="14"/>
              </w:rPr>
            </w:pPr>
            <w:r>
              <w:rPr>
                <w:b/>
                <w:bCs/>
                <w:color w:val="000000"/>
                <w:sz w:val="14"/>
                <w:szCs w:val="14"/>
              </w:rPr>
              <w:t>51,371</w:t>
            </w:r>
          </w:p>
        </w:tc>
        <w:tc>
          <w:tcPr>
            <w:tcW w:w="776" w:type="dxa"/>
            <w:tcBorders>
              <w:top w:val="nil"/>
              <w:left w:val="nil"/>
              <w:bottom w:val="nil"/>
              <w:right w:val="nil"/>
            </w:tcBorders>
            <w:shd w:val="clear" w:color="auto" w:fill="auto"/>
            <w:vAlign w:val="center"/>
          </w:tcPr>
          <w:p w14:paraId="022AAA33" w14:textId="20205DF3" w:rsidR="008A620B" w:rsidRDefault="008A620B" w:rsidP="008A620B">
            <w:pPr>
              <w:jc w:val="right"/>
              <w:rPr>
                <w:b/>
                <w:bCs/>
                <w:color w:val="000000"/>
                <w:sz w:val="14"/>
                <w:szCs w:val="14"/>
              </w:rPr>
            </w:pPr>
            <w:r>
              <w:rPr>
                <w:b/>
                <w:bCs/>
                <w:color w:val="000000"/>
                <w:sz w:val="14"/>
                <w:szCs w:val="14"/>
              </w:rPr>
              <w:t>50,820</w:t>
            </w:r>
          </w:p>
        </w:tc>
      </w:tr>
      <w:tr w:rsidR="008A620B" w:rsidRPr="00514327" w14:paraId="650710C6"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FECC540" w14:textId="77777777" w:rsidR="008A620B" w:rsidRPr="000B3DFF" w:rsidRDefault="008A620B" w:rsidP="008A620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958199E" w14:textId="4AF362A9" w:rsidR="008A620B" w:rsidRDefault="008A620B" w:rsidP="008A620B">
            <w:pPr>
              <w:jc w:val="right"/>
              <w:rPr>
                <w:color w:val="000000"/>
                <w:sz w:val="14"/>
                <w:szCs w:val="14"/>
              </w:rPr>
            </w:pPr>
            <w:r>
              <w:rPr>
                <w:color w:val="000000"/>
                <w:sz w:val="14"/>
                <w:szCs w:val="14"/>
              </w:rPr>
              <w:t>6,783</w:t>
            </w:r>
          </w:p>
        </w:tc>
        <w:tc>
          <w:tcPr>
            <w:tcW w:w="776" w:type="dxa"/>
            <w:tcBorders>
              <w:top w:val="nil"/>
              <w:left w:val="nil"/>
              <w:bottom w:val="nil"/>
              <w:right w:val="nil"/>
            </w:tcBorders>
            <w:shd w:val="clear" w:color="auto" w:fill="auto"/>
            <w:noWrap/>
            <w:vAlign w:val="center"/>
          </w:tcPr>
          <w:p w14:paraId="03DB957F" w14:textId="481725D9" w:rsidR="008A620B" w:rsidRDefault="008A620B" w:rsidP="008A620B">
            <w:pPr>
              <w:jc w:val="right"/>
              <w:rPr>
                <w:color w:val="000000"/>
                <w:sz w:val="14"/>
                <w:szCs w:val="14"/>
              </w:rPr>
            </w:pPr>
            <w:r>
              <w:rPr>
                <w:color w:val="000000"/>
                <w:sz w:val="14"/>
                <w:szCs w:val="14"/>
              </w:rPr>
              <w:t>9,872</w:t>
            </w:r>
          </w:p>
        </w:tc>
        <w:tc>
          <w:tcPr>
            <w:tcW w:w="776" w:type="dxa"/>
            <w:tcBorders>
              <w:top w:val="nil"/>
              <w:left w:val="nil"/>
              <w:bottom w:val="nil"/>
              <w:right w:val="nil"/>
            </w:tcBorders>
            <w:vAlign w:val="center"/>
          </w:tcPr>
          <w:p w14:paraId="1A02ED79" w14:textId="04A22DAD" w:rsidR="008A620B" w:rsidRDefault="008A620B" w:rsidP="008A620B">
            <w:pPr>
              <w:jc w:val="right"/>
              <w:rPr>
                <w:color w:val="000000"/>
                <w:sz w:val="14"/>
                <w:szCs w:val="14"/>
              </w:rPr>
            </w:pPr>
            <w:r>
              <w:rPr>
                <w:color w:val="000000"/>
                <w:sz w:val="14"/>
                <w:szCs w:val="14"/>
              </w:rPr>
              <w:t>10,272</w:t>
            </w:r>
          </w:p>
        </w:tc>
        <w:tc>
          <w:tcPr>
            <w:tcW w:w="810" w:type="dxa"/>
            <w:tcBorders>
              <w:top w:val="nil"/>
              <w:left w:val="nil"/>
              <w:bottom w:val="nil"/>
              <w:right w:val="nil"/>
            </w:tcBorders>
            <w:shd w:val="clear" w:color="auto" w:fill="auto"/>
            <w:noWrap/>
            <w:vAlign w:val="center"/>
          </w:tcPr>
          <w:p w14:paraId="7D5D079B" w14:textId="228A1831" w:rsidR="008A620B" w:rsidRDefault="008A620B" w:rsidP="008A620B">
            <w:pPr>
              <w:jc w:val="right"/>
              <w:rPr>
                <w:color w:val="000000"/>
                <w:sz w:val="14"/>
                <w:szCs w:val="14"/>
              </w:rPr>
            </w:pPr>
            <w:r>
              <w:rPr>
                <w:color w:val="000000"/>
                <w:sz w:val="14"/>
                <w:szCs w:val="14"/>
              </w:rPr>
              <w:t>10,564</w:t>
            </w:r>
          </w:p>
        </w:tc>
        <w:tc>
          <w:tcPr>
            <w:tcW w:w="776" w:type="dxa"/>
            <w:tcBorders>
              <w:top w:val="nil"/>
              <w:left w:val="nil"/>
              <w:bottom w:val="nil"/>
              <w:right w:val="nil"/>
            </w:tcBorders>
            <w:vAlign w:val="center"/>
          </w:tcPr>
          <w:p w14:paraId="74F9BE8A" w14:textId="69311DE8" w:rsidR="008A620B" w:rsidRDefault="008A620B" w:rsidP="008A620B">
            <w:pPr>
              <w:jc w:val="right"/>
              <w:rPr>
                <w:color w:val="000000"/>
                <w:sz w:val="14"/>
                <w:szCs w:val="14"/>
              </w:rPr>
            </w:pPr>
            <w:r>
              <w:rPr>
                <w:color w:val="000000"/>
                <w:sz w:val="14"/>
                <w:szCs w:val="14"/>
              </w:rPr>
              <w:t>10,640</w:t>
            </w:r>
          </w:p>
        </w:tc>
        <w:tc>
          <w:tcPr>
            <w:tcW w:w="810" w:type="dxa"/>
            <w:tcBorders>
              <w:top w:val="nil"/>
              <w:left w:val="nil"/>
              <w:bottom w:val="nil"/>
              <w:right w:val="nil"/>
            </w:tcBorders>
            <w:shd w:val="clear" w:color="auto" w:fill="auto"/>
            <w:noWrap/>
            <w:vAlign w:val="center"/>
          </w:tcPr>
          <w:p w14:paraId="2C0FB071" w14:textId="0B9C4CFC" w:rsidR="008A620B" w:rsidRDefault="008A620B" w:rsidP="008A620B">
            <w:pPr>
              <w:jc w:val="right"/>
              <w:rPr>
                <w:color w:val="000000"/>
                <w:sz w:val="14"/>
                <w:szCs w:val="14"/>
              </w:rPr>
            </w:pPr>
            <w:r>
              <w:rPr>
                <w:color w:val="000000"/>
                <w:sz w:val="14"/>
                <w:szCs w:val="14"/>
              </w:rPr>
              <w:t>10,479</w:t>
            </w:r>
          </w:p>
        </w:tc>
        <w:tc>
          <w:tcPr>
            <w:tcW w:w="810" w:type="dxa"/>
            <w:tcBorders>
              <w:top w:val="nil"/>
              <w:left w:val="nil"/>
              <w:bottom w:val="nil"/>
              <w:right w:val="nil"/>
            </w:tcBorders>
            <w:shd w:val="clear" w:color="auto" w:fill="auto"/>
            <w:noWrap/>
            <w:vAlign w:val="center"/>
          </w:tcPr>
          <w:p w14:paraId="70F09FB6" w14:textId="333EF80E" w:rsidR="008A620B" w:rsidRDefault="008A620B" w:rsidP="008A620B">
            <w:pPr>
              <w:jc w:val="right"/>
              <w:rPr>
                <w:color w:val="000000"/>
                <w:sz w:val="14"/>
                <w:szCs w:val="14"/>
              </w:rPr>
            </w:pPr>
            <w:r>
              <w:rPr>
                <w:color w:val="000000"/>
                <w:sz w:val="14"/>
                <w:szCs w:val="14"/>
              </w:rPr>
              <w:t>9,862</w:t>
            </w:r>
          </w:p>
        </w:tc>
        <w:tc>
          <w:tcPr>
            <w:tcW w:w="776" w:type="dxa"/>
            <w:tcBorders>
              <w:top w:val="nil"/>
              <w:left w:val="nil"/>
              <w:bottom w:val="nil"/>
              <w:right w:val="nil"/>
            </w:tcBorders>
            <w:shd w:val="clear" w:color="auto" w:fill="auto"/>
            <w:vAlign w:val="center"/>
          </w:tcPr>
          <w:p w14:paraId="5A2BFFF4" w14:textId="67B4478C" w:rsidR="008A620B" w:rsidRDefault="008A620B" w:rsidP="008A620B">
            <w:pPr>
              <w:jc w:val="right"/>
              <w:rPr>
                <w:color w:val="000000"/>
                <w:sz w:val="14"/>
                <w:szCs w:val="14"/>
              </w:rPr>
            </w:pPr>
            <w:r>
              <w:rPr>
                <w:color w:val="000000"/>
                <w:sz w:val="14"/>
                <w:szCs w:val="14"/>
              </w:rPr>
              <w:t>9,697</w:t>
            </w:r>
          </w:p>
        </w:tc>
      </w:tr>
      <w:tr w:rsidR="008A620B" w:rsidRPr="00514327" w14:paraId="292EDF8F"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5B1B73AA" w14:textId="77777777" w:rsidR="008A620B" w:rsidRPr="000B3DFF" w:rsidRDefault="008A620B" w:rsidP="008A620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473124A3" w14:textId="7A6A617D" w:rsidR="008A620B" w:rsidRDefault="008A620B" w:rsidP="008A620B">
            <w:pPr>
              <w:jc w:val="right"/>
              <w:rPr>
                <w:color w:val="000000"/>
                <w:sz w:val="14"/>
                <w:szCs w:val="14"/>
              </w:rPr>
            </w:pPr>
            <w:r>
              <w:rPr>
                <w:color w:val="000000"/>
                <w:sz w:val="14"/>
                <w:szCs w:val="14"/>
              </w:rPr>
              <w:t>28,474</w:t>
            </w:r>
          </w:p>
        </w:tc>
        <w:tc>
          <w:tcPr>
            <w:tcW w:w="776" w:type="dxa"/>
            <w:tcBorders>
              <w:top w:val="nil"/>
              <w:left w:val="nil"/>
              <w:bottom w:val="nil"/>
              <w:right w:val="nil"/>
            </w:tcBorders>
            <w:shd w:val="clear" w:color="auto" w:fill="auto"/>
            <w:noWrap/>
            <w:vAlign w:val="center"/>
          </w:tcPr>
          <w:p w14:paraId="43575FED" w14:textId="30993BE8" w:rsidR="008A620B" w:rsidRDefault="008A620B" w:rsidP="008A620B">
            <w:pPr>
              <w:jc w:val="right"/>
              <w:rPr>
                <w:color w:val="000000"/>
                <w:sz w:val="14"/>
                <w:szCs w:val="14"/>
              </w:rPr>
            </w:pPr>
            <w:r>
              <w:rPr>
                <w:color w:val="000000"/>
                <w:sz w:val="14"/>
                <w:szCs w:val="14"/>
              </w:rPr>
              <w:t>29,240</w:t>
            </w:r>
          </w:p>
        </w:tc>
        <w:tc>
          <w:tcPr>
            <w:tcW w:w="776" w:type="dxa"/>
            <w:tcBorders>
              <w:top w:val="nil"/>
              <w:left w:val="nil"/>
              <w:bottom w:val="nil"/>
              <w:right w:val="nil"/>
            </w:tcBorders>
            <w:vAlign w:val="center"/>
          </w:tcPr>
          <w:p w14:paraId="0A07D15B" w14:textId="5749371E" w:rsidR="008A620B" w:rsidRDefault="008A620B" w:rsidP="008A620B">
            <w:pPr>
              <w:jc w:val="right"/>
              <w:rPr>
                <w:color w:val="000000"/>
                <w:sz w:val="14"/>
                <w:szCs w:val="14"/>
              </w:rPr>
            </w:pPr>
            <w:r>
              <w:rPr>
                <w:color w:val="000000"/>
                <w:sz w:val="14"/>
                <w:szCs w:val="14"/>
              </w:rPr>
              <w:t>27,196</w:t>
            </w:r>
          </w:p>
        </w:tc>
        <w:tc>
          <w:tcPr>
            <w:tcW w:w="810" w:type="dxa"/>
            <w:tcBorders>
              <w:top w:val="nil"/>
              <w:left w:val="nil"/>
              <w:bottom w:val="nil"/>
              <w:right w:val="nil"/>
            </w:tcBorders>
            <w:shd w:val="clear" w:color="auto" w:fill="auto"/>
            <w:noWrap/>
            <w:vAlign w:val="center"/>
          </w:tcPr>
          <w:p w14:paraId="68F743C2" w14:textId="25B3D33C" w:rsidR="008A620B" w:rsidRDefault="008A620B" w:rsidP="008A620B">
            <w:pPr>
              <w:jc w:val="right"/>
              <w:rPr>
                <w:color w:val="000000"/>
                <w:sz w:val="14"/>
                <w:szCs w:val="14"/>
              </w:rPr>
            </w:pPr>
            <w:r>
              <w:rPr>
                <w:color w:val="000000"/>
                <w:sz w:val="14"/>
                <w:szCs w:val="14"/>
              </w:rPr>
              <w:t>27,392</w:t>
            </w:r>
          </w:p>
        </w:tc>
        <w:tc>
          <w:tcPr>
            <w:tcW w:w="776" w:type="dxa"/>
            <w:tcBorders>
              <w:top w:val="nil"/>
              <w:left w:val="nil"/>
              <w:bottom w:val="nil"/>
              <w:right w:val="nil"/>
            </w:tcBorders>
            <w:vAlign w:val="center"/>
          </w:tcPr>
          <w:p w14:paraId="70EF500D" w14:textId="7594F752" w:rsidR="008A620B" w:rsidRDefault="008A620B" w:rsidP="008A620B">
            <w:pPr>
              <w:jc w:val="right"/>
              <w:rPr>
                <w:color w:val="000000"/>
                <w:sz w:val="14"/>
                <w:szCs w:val="14"/>
              </w:rPr>
            </w:pPr>
            <w:r>
              <w:rPr>
                <w:color w:val="000000"/>
                <w:sz w:val="14"/>
                <w:szCs w:val="14"/>
              </w:rPr>
              <w:t>27,626</w:t>
            </w:r>
          </w:p>
        </w:tc>
        <w:tc>
          <w:tcPr>
            <w:tcW w:w="810" w:type="dxa"/>
            <w:tcBorders>
              <w:top w:val="nil"/>
              <w:left w:val="nil"/>
              <w:bottom w:val="nil"/>
              <w:right w:val="nil"/>
            </w:tcBorders>
            <w:shd w:val="clear" w:color="auto" w:fill="auto"/>
            <w:noWrap/>
            <w:vAlign w:val="center"/>
          </w:tcPr>
          <w:p w14:paraId="27DEF61D" w14:textId="48DCDDC8" w:rsidR="008A620B" w:rsidRDefault="008A620B" w:rsidP="008A620B">
            <w:pPr>
              <w:jc w:val="right"/>
              <w:rPr>
                <w:color w:val="000000"/>
                <w:sz w:val="14"/>
                <w:szCs w:val="14"/>
              </w:rPr>
            </w:pPr>
            <w:r>
              <w:rPr>
                <w:color w:val="000000"/>
                <w:sz w:val="14"/>
                <w:szCs w:val="14"/>
              </w:rPr>
              <w:t>27,868</w:t>
            </w:r>
          </w:p>
        </w:tc>
        <w:tc>
          <w:tcPr>
            <w:tcW w:w="810" w:type="dxa"/>
            <w:tcBorders>
              <w:top w:val="nil"/>
              <w:left w:val="nil"/>
              <w:bottom w:val="nil"/>
              <w:right w:val="nil"/>
            </w:tcBorders>
            <w:shd w:val="clear" w:color="auto" w:fill="auto"/>
            <w:noWrap/>
            <w:vAlign w:val="center"/>
          </w:tcPr>
          <w:p w14:paraId="2F9485E3" w14:textId="7A394227" w:rsidR="008A620B" w:rsidRDefault="008A620B" w:rsidP="008A620B">
            <w:pPr>
              <w:jc w:val="right"/>
              <w:rPr>
                <w:color w:val="000000"/>
                <w:sz w:val="14"/>
                <w:szCs w:val="14"/>
              </w:rPr>
            </w:pPr>
            <w:r>
              <w:rPr>
                <w:color w:val="000000"/>
                <w:sz w:val="14"/>
                <w:szCs w:val="14"/>
              </w:rPr>
              <w:t>27,759</w:t>
            </w:r>
          </w:p>
        </w:tc>
        <w:tc>
          <w:tcPr>
            <w:tcW w:w="776" w:type="dxa"/>
            <w:tcBorders>
              <w:top w:val="nil"/>
              <w:left w:val="nil"/>
              <w:bottom w:val="nil"/>
              <w:right w:val="nil"/>
            </w:tcBorders>
            <w:shd w:val="clear" w:color="auto" w:fill="auto"/>
            <w:vAlign w:val="center"/>
          </w:tcPr>
          <w:p w14:paraId="6FE116A6" w14:textId="37F1956A" w:rsidR="008A620B" w:rsidRDefault="008A620B" w:rsidP="008A620B">
            <w:pPr>
              <w:jc w:val="right"/>
              <w:rPr>
                <w:color w:val="000000"/>
                <w:sz w:val="14"/>
                <w:szCs w:val="14"/>
              </w:rPr>
            </w:pPr>
            <w:r>
              <w:rPr>
                <w:color w:val="000000"/>
                <w:sz w:val="14"/>
                <w:szCs w:val="14"/>
              </w:rPr>
              <w:t>28,375</w:t>
            </w:r>
          </w:p>
        </w:tc>
      </w:tr>
      <w:tr w:rsidR="008A620B" w:rsidRPr="00514327" w14:paraId="0033089D"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0643312B" w14:textId="77777777" w:rsidR="008A620B" w:rsidRPr="000B3DFF" w:rsidRDefault="008A620B" w:rsidP="008A620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5AC1E548" w14:textId="2A04F4D0" w:rsidR="008A620B" w:rsidRDefault="008A620B" w:rsidP="008A620B">
            <w:pPr>
              <w:jc w:val="right"/>
              <w:rPr>
                <w:color w:val="000000"/>
                <w:sz w:val="14"/>
                <w:szCs w:val="14"/>
              </w:rPr>
            </w:pPr>
            <w:r>
              <w:rPr>
                <w:color w:val="000000"/>
                <w:sz w:val="14"/>
                <w:szCs w:val="14"/>
              </w:rPr>
              <w:t>12,766</w:t>
            </w:r>
          </w:p>
        </w:tc>
        <w:tc>
          <w:tcPr>
            <w:tcW w:w="776" w:type="dxa"/>
            <w:tcBorders>
              <w:top w:val="nil"/>
              <w:left w:val="nil"/>
              <w:bottom w:val="nil"/>
              <w:right w:val="nil"/>
            </w:tcBorders>
            <w:shd w:val="clear" w:color="auto" w:fill="auto"/>
            <w:noWrap/>
            <w:vAlign w:val="center"/>
          </w:tcPr>
          <w:p w14:paraId="5B85F0DE" w14:textId="31590EB3" w:rsidR="008A620B" w:rsidRDefault="008A620B" w:rsidP="008A620B">
            <w:pPr>
              <w:jc w:val="right"/>
              <w:rPr>
                <w:color w:val="000000"/>
                <w:sz w:val="14"/>
                <w:szCs w:val="14"/>
              </w:rPr>
            </w:pPr>
            <w:r>
              <w:rPr>
                <w:color w:val="000000"/>
                <w:sz w:val="14"/>
                <w:szCs w:val="14"/>
              </w:rPr>
              <w:t>11,469</w:t>
            </w:r>
          </w:p>
        </w:tc>
        <w:tc>
          <w:tcPr>
            <w:tcW w:w="776" w:type="dxa"/>
            <w:tcBorders>
              <w:top w:val="nil"/>
              <w:left w:val="nil"/>
              <w:bottom w:val="nil"/>
              <w:right w:val="nil"/>
            </w:tcBorders>
            <w:vAlign w:val="center"/>
          </w:tcPr>
          <w:p w14:paraId="3C765C33" w14:textId="4AC3A2F1" w:rsidR="008A620B" w:rsidRDefault="008A620B" w:rsidP="008A620B">
            <w:pPr>
              <w:jc w:val="right"/>
              <w:rPr>
                <w:color w:val="000000"/>
                <w:sz w:val="14"/>
                <w:szCs w:val="14"/>
              </w:rPr>
            </w:pPr>
            <w:r>
              <w:rPr>
                <w:color w:val="000000"/>
                <w:sz w:val="14"/>
                <w:szCs w:val="14"/>
              </w:rPr>
              <w:t>12,739</w:t>
            </w:r>
          </w:p>
        </w:tc>
        <w:tc>
          <w:tcPr>
            <w:tcW w:w="810" w:type="dxa"/>
            <w:tcBorders>
              <w:top w:val="nil"/>
              <w:left w:val="nil"/>
              <w:bottom w:val="nil"/>
              <w:right w:val="nil"/>
            </w:tcBorders>
            <w:shd w:val="clear" w:color="auto" w:fill="auto"/>
            <w:noWrap/>
            <w:vAlign w:val="center"/>
          </w:tcPr>
          <w:p w14:paraId="23BBEB6B" w14:textId="43645CBD" w:rsidR="008A620B" w:rsidRDefault="008A620B" w:rsidP="008A620B">
            <w:pPr>
              <w:jc w:val="right"/>
              <w:rPr>
                <w:color w:val="000000"/>
                <w:sz w:val="14"/>
                <w:szCs w:val="14"/>
              </w:rPr>
            </w:pPr>
            <w:r>
              <w:rPr>
                <w:color w:val="000000"/>
                <w:sz w:val="14"/>
                <w:szCs w:val="14"/>
              </w:rPr>
              <w:t>13,863</w:t>
            </w:r>
          </w:p>
        </w:tc>
        <w:tc>
          <w:tcPr>
            <w:tcW w:w="776" w:type="dxa"/>
            <w:tcBorders>
              <w:top w:val="nil"/>
              <w:left w:val="nil"/>
              <w:bottom w:val="nil"/>
              <w:right w:val="nil"/>
            </w:tcBorders>
            <w:vAlign w:val="center"/>
          </w:tcPr>
          <w:p w14:paraId="7B432802" w14:textId="3A7AC200" w:rsidR="008A620B" w:rsidRDefault="008A620B" w:rsidP="008A620B">
            <w:pPr>
              <w:jc w:val="right"/>
              <w:rPr>
                <w:color w:val="000000"/>
                <w:sz w:val="14"/>
                <w:szCs w:val="14"/>
              </w:rPr>
            </w:pPr>
            <w:r>
              <w:rPr>
                <w:color w:val="000000"/>
                <w:sz w:val="14"/>
                <w:szCs w:val="14"/>
              </w:rPr>
              <w:t>13,090</w:t>
            </w:r>
          </w:p>
        </w:tc>
        <w:tc>
          <w:tcPr>
            <w:tcW w:w="810" w:type="dxa"/>
            <w:tcBorders>
              <w:top w:val="nil"/>
              <w:left w:val="nil"/>
              <w:bottom w:val="nil"/>
              <w:right w:val="nil"/>
            </w:tcBorders>
            <w:shd w:val="clear" w:color="auto" w:fill="auto"/>
            <w:noWrap/>
            <w:vAlign w:val="center"/>
          </w:tcPr>
          <w:p w14:paraId="5A62C126" w14:textId="2190266F" w:rsidR="008A620B" w:rsidRDefault="008A620B" w:rsidP="008A620B">
            <w:pPr>
              <w:jc w:val="right"/>
              <w:rPr>
                <w:color w:val="000000"/>
                <w:sz w:val="14"/>
                <w:szCs w:val="14"/>
              </w:rPr>
            </w:pPr>
            <w:r>
              <w:rPr>
                <w:color w:val="000000"/>
                <w:sz w:val="14"/>
                <w:szCs w:val="14"/>
              </w:rPr>
              <w:t>11,885</w:t>
            </w:r>
          </w:p>
        </w:tc>
        <w:tc>
          <w:tcPr>
            <w:tcW w:w="810" w:type="dxa"/>
            <w:tcBorders>
              <w:top w:val="nil"/>
              <w:left w:val="nil"/>
              <w:bottom w:val="nil"/>
              <w:right w:val="nil"/>
            </w:tcBorders>
            <w:shd w:val="clear" w:color="auto" w:fill="auto"/>
            <w:noWrap/>
            <w:vAlign w:val="center"/>
          </w:tcPr>
          <w:p w14:paraId="1998A25A" w14:textId="71F1E705" w:rsidR="008A620B" w:rsidRDefault="008A620B" w:rsidP="008A620B">
            <w:pPr>
              <w:jc w:val="right"/>
              <w:rPr>
                <w:color w:val="000000"/>
                <w:sz w:val="14"/>
                <w:szCs w:val="14"/>
              </w:rPr>
            </w:pPr>
            <w:r>
              <w:rPr>
                <w:color w:val="000000"/>
                <w:sz w:val="14"/>
                <w:szCs w:val="14"/>
              </w:rPr>
              <w:t>11,903</w:t>
            </w:r>
          </w:p>
        </w:tc>
        <w:tc>
          <w:tcPr>
            <w:tcW w:w="776" w:type="dxa"/>
            <w:tcBorders>
              <w:top w:val="nil"/>
              <w:left w:val="nil"/>
              <w:bottom w:val="nil"/>
              <w:right w:val="nil"/>
            </w:tcBorders>
            <w:shd w:val="clear" w:color="auto" w:fill="auto"/>
            <w:vAlign w:val="center"/>
          </w:tcPr>
          <w:p w14:paraId="0F991E7B" w14:textId="5CEF5FA3" w:rsidR="008A620B" w:rsidRDefault="008A620B" w:rsidP="008A620B">
            <w:pPr>
              <w:jc w:val="right"/>
              <w:rPr>
                <w:color w:val="000000"/>
                <w:sz w:val="14"/>
                <w:szCs w:val="14"/>
              </w:rPr>
            </w:pPr>
            <w:r>
              <w:rPr>
                <w:color w:val="000000"/>
                <w:sz w:val="14"/>
                <w:szCs w:val="14"/>
              </w:rPr>
              <w:t>10,346</w:t>
            </w:r>
          </w:p>
        </w:tc>
      </w:tr>
      <w:tr w:rsidR="008A620B" w:rsidRPr="00514327" w14:paraId="0FA85013" w14:textId="77777777" w:rsidTr="00F458B0">
        <w:trPr>
          <w:trHeight w:hRule="exact" w:val="202"/>
          <w:jc w:val="center"/>
        </w:trPr>
        <w:tc>
          <w:tcPr>
            <w:tcW w:w="3557" w:type="dxa"/>
            <w:tcBorders>
              <w:top w:val="nil"/>
              <w:left w:val="nil"/>
              <w:right w:val="nil"/>
            </w:tcBorders>
            <w:shd w:val="clear" w:color="auto" w:fill="auto"/>
            <w:noWrap/>
            <w:tcMar>
              <w:left w:w="43" w:type="dxa"/>
              <w:right w:w="43" w:type="dxa"/>
            </w:tcMar>
            <w:vAlign w:val="center"/>
          </w:tcPr>
          <w:p w14:paraId="40DE1DCA" w14:textId="77777777" w:rsidR="008A620B" w:rsidRPr="000B3DFF" w:rsidRDefault="008A620B" w:rsidP="008A620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right w:val="nil"/>
            </w:tcBorders>
            <w:vAlign w:val="center"/>
          </w:tcPr>
          <w:p w14:paraId="2429B56A" w14:textId="13C7DAC9" w:rsidR="008A620B" w:rsidRDefault="008A620B" w:rsidP="008A620B">
            <w:pPr>
              <w:jc w:val="right"/>
              <w:rPr>
                <w:color w:val="000000"/>
                <w:sz w:val="14"/>
                <w:szCs w:val="14"/>
              </w:rPr>
            </w:pPr>
            <w:r>
              <w:rPr>
                <w:color w:val="000000"/>
                <w:sz w:val="14"/>
                <w:szCs w:val="14"/>
              </w:rPr>
              <w:t>1,052</w:t>
            </w:r>
          </w:p>
        </w:tc>
        <w:tc>
          <w:tcPr>
            <w:tcW w:w="776" w:type="dxa"/>
            <w:tcBorders>
              <w:top w:val="nil"/>
              <w:left w:val="nil"/>
              <w:right w:val="nil"/>
            </w:tcBorders>
            <w:shd w:val="clear" w:color="auto" w:fill="auto"/>
            <w:noWrap/>
            <w:vAlign w:val="center"/>
          </w:tcPr>
          <w:p w14:paraId="6F215C00" w14:textId="0F09AA10" w:rsidR="008A620B" w:rsidRDefault="008A620B" w:rsidP="008A620B">
            <w:pPr>
              <w:jc w:val="right"/>
              <w:rPr>
                <w:color w:val="000000"/>
                <w:sz w:val="14"/>
                <w:szCs w:val="14"/>
              </w:rPr>
            </w:pPr>
            <w:r>
              <w:rPr>
                <w:color w:val="000000"/>
                <w:sz w:val="14"/>
                <w:szCs w:val="14"/>
              </w:rPr>
              <w:t>1,025</w:t>
            </w:r>
          </w:p>
        </w:tc>
        <w:tc>
          <w:tcPr>
            <w:tcW w:w="776" w:type="dxa"/>
            <w:tcBorders>
              <w:top w:val="nil"/>
              <w:left w:val="nil"/>
              <w:right w:val="nil"/>
            </w:tcBorders>
            <w:vAlign w:val="center"/>
          </w:tcPr>
          <w:p w14:paraId="6DD36A8D" w14:textId="73AA7FD4" w:rsidR="008A620B" w:rsidRDefault="008A620B" w:rsidP="008A620B">
            <w:pPr>
              <w:jc w:val="right"/>
              <w:rPr>
                <w:color w:val="000000"/>
                <w:sz w:val="14"/>
                <w:szCs w:val="14"/>
              </w:rPr>
            </w:pPr>
            <w:r>
              <w:rPr>
                <w:color w:val="000000"/>
                <w:sz w:val="14"/>
                <w:szCs w:val="14"/>
              </w:rPr>
              <w:t>999</w:t>
            </w:r>
          </w:p>
        </w:tc>
        <w:tc>
          <w:tcPr>
            <w:tcW w:w="810" w:type="dxa"/>
            <w:tcBorders>
              <w:top w:val="nil"/>
              <w:left w:val="nil"/>
              <w:right w:val="nil"/>
            </w:tcBorders>
            <w:shd w:val="clear" w:color="auto" w:fill="auto"/>
            <w:noWrap/>
            <w:vAlign w:val="center"/>
          </w:tcPr>
          <w:p w14:paraId="62AB9B7B" w14:textId="106E52AF" w:rsidR="008A620B" w:rsidRDefault="008A620B" w:rsidP="008A620B">
            <w:pPr>
              <w:jc w:val="right"/>
              <w:rPr>
                <w:color w:val="000000"/>
                <w:sz w:val="14"/>
                <w:szCs w:val="14"/>
              </w:rPr>
            </w:pPr>
            <w:r>
              <w:rPr>
                <w:color w:val="000000"/>
                <w:sz w:val="14"/>
                <w:szCs w:val="14"/>
              </w:rPr>
              <w:t>292</w:t>
            </w:r>
          </w:p>
        </w:tc>
        <w:tc>
          <w:tcPr>
            <w:tcW w:w="776" w:type="dxa"/>
            <w:tcBorders>
              <w:top w:val="nil"/>
              <w:left w:val="nil"/>
              <w:right w:val="nil"/>
            </w:tcBorders>
            <w:vAlign w:val="center"/>
          </w:tcPr>
          <w:p w14:paraId="6C78AC0D" w14:textId="4A5A936C" w:rsidR="008A620B" w:rsidRDefault="008A620B" w:rsidP="008A620B">
            <w:pPr>
              <w:jc w:val="right"/>
              <w:rPr>
                <w:color w:val="000000"/>
                <w:sz w:val="14"/>
                <w:szCs w:val="14"/>
              </w:rPr>
            </w:pPr>
            <w:r>
              <w:rPr>
                <w:color w:val="000000"/>
                <w:sz w:val="14"/>
                <w:szCs w:val="14"/>
              </w:rPr>
              <w:t>277</w:t>
            </w:r>
          </w:p>
        </w:tc>
        <w:tc>
          <w:tcPr>
            <w:tcW w:w="810" w:type="dxa"/>
            <w:tcBorders>
              <w:top w:val="nil"/>
              <w:left w:val="nil"/>
              <w:right w:val="nil"/>
            </w:tcBorders>
            <w:shd w:val="clear" w:color="auto" w:fill="auto"/>
            <w:noWrap/>
            <w:vAlign w:val="center"/>
          </w:tcPr>
          <w:p w14:paraId="6C6D5DEA" w14:textId="33483B89" w:rsidR="008A620B" w:rsidRDefault="008A620B" w:rsidP="008A620B">
            <w:pPr>
              <w:jc w:val="right"/>
              <w:rPr>
                <w:color w:val="000000"/>
                <w:sz w:val="14"/>
                <w:szCs w:val="14"/>
              </w:rPr>
            </w:pPr>
            <w:r>
              <w:rPr>
                <w:color w:val="000000"/>
                <w:sz w:val="14"/>
                <w:szCs w:val="14"/>
              </w:rPr>
              <w:t>279</w:t>
            </w:r>
          </w:p>
        </w:tc>
        <w:tc>
          <w:tcPr>
            <w:tcW w:w="810" w:type="dxa"/>
            <w:tcBorders>
              <w:top w:val="nil"/>
              <w:left w:val="nil"/>
              <w:right w:val="nil"/>
            </w:tcBorders>
            <w:shd w:val="clear" w:color="auto" w:fill="auto"/>
            <w:noWrap/>
            <w:vAlign w:val="center"/>
          </w:tcPr>
          <w:p w14:paraId="3AB8C921" w14:textId="082074A4" w:rsidR="008A620B" w:rsidRDefault="008A620B" w:rsidP="008A620B">
            <w:pPr>
              <w:jc w:val="right"/>
              <w:rPr>
                <w:color w:val="000000"/>
                <w:sz w:val="14"/>
                <w:szCs w:val="14"/>
              </w:rPr>
            </w:pPr>
            <w:r>
              <w:rPr>
                <w:color w:val="000000"/>
                <w:sz w:val="14"/>
                <w:szCs w:val="14"/>
              </w:rPr>
              <w:t>286</w:t>
            </w:r>
          </w:p>
        </w:tc>
        <w:tc>
          <w:tcPr>
            <w:tcW w:w="776" w:type="dxa"/>
            <w:tcBorders>
              <w:top w:val="nil"/>
              <w:left w:val="nil"/>
              <w:right w:val="nil"/>
            </w:tcBorders>
            <w:shd w:val="clear" w:color="auto" w:fill="auto"/>
            <w:vAlign w:val="center"/>
          </w:tcPr>
          <w:p w14:paraId="5E08B8D9" w14:textId="60F86423" w:rsidR="008A620B" w:rsidRDefault="008A620B" w:rsidP="008A620B">
            <w:pPr>
              <w:jc w:val="right"/>
              <w:rPr>
                <w:color w:val="000000"/>
                <w:sz w:val="14"/>
                <w:szCs w:val="14"/>
              </w:rPr>
            </w:pPr>
            <w:r>
              <w:rPr>
                <w:color w:val="000000"/>
                <w:sz w:val="14"/>
                <w:szCs w:val="14"/>
              </w:rPr>
              <w:t>271</w:t>
            </w:r>
          </w:p>
        </w:tc>
      </w:tr>
      <w:tr w:rsidR="008A620B" w:rsidRPr="00514327" w14:paraId="42BA989F" w14:textId="77777777" w:rsidTr="00F458B0">
        <w:trPr>
          <w:trHeight w:hRule="exact" w:val="202"/>
          <w:jc w:val="center"/>
        </w:trPr>
        <w:tc>
          <w:tcPr>
            <w:tcW w:w="3557" w:type="dxa"/>
            <w:tcBorders>
              <w:top w:val="nil"/>
              <w:left w:val="nil"/>
              <w:right w:val="nil"/>
            </w:tcBorders>
            <w:shd w:val="clear" w:color="auto" w:fill="auto"/>
            <w:noWrap/>
            <w:tcMar>
              <w:left w:w="43" w:type="dxa"/>
              <w:right w:w="43" w:type="dxa"/>
            </w:tcMar>
            <w:vAlign w:val="center"/>
          </w:tcPr>
          <w:p w14:paraId="4714AA51" w14:textId="77777777" w:rsidR="008A620B" w:rsidRPr="000B3DFF" w:rsidRDefault="008A620B" w:rsidP="008A620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right w:val="nil"/>
            </w:tcBorders>
            <w:vAlign w:val="center"/>
          </w:tcPr>
          <w:p w14:paraId="7ED6AEDA" w14:textId="464F5982" w:rsidR="008A620B" w:rsidRDefault="008A620B" w:rsidP="008A620B">
            <w:pPr>
              <w:jc w:val="right"/>
              <w:rPr>
                <w:color w:val="000000"/>
                <w:sz w:val="14"/>
                <w:szCs w:val="14"/>
              </w:rPr>
            </w:pPr>
            <w:r>
              <w:rPr>
                <w:color w:val="000000"/>
                <w:sz w:val="14"/>
                <w:szCs w:val="14"/>
              </w:rPr>
              <w:t>2,004</w:t>
            </w:r>
          </w:p>
        </w:tc>
        <w:tc>
          <w:tcPr>
            <w:tcW w:w="776" w:type="dxa"/>
            <w:tcBorders>
              <w:top w:val="nil"/>
              <w:left w:val="nil"/>
              <w:right w:val="nil"/>
            </w:tcBorders>
            <w:shd w:val="clear" w:color="auto" w:fill="auto"/>
            <w:noWrap/>
            <w:vAlign w:val="center"/>
          </w:tcPr>
          <w:p w14:paraId="0CFEE1B3" w14:textId="747F080C" w:rsidR="008A620B" w:rsidRDefault="008A620B" w:rsidP="008A620B">
            <w:pPr>
              <w:jc w:val="right"/>
              <w:rPr>
                <w:color w:val="000000"/>
                <w:sz w:val="14"/>
                <w:szCs w:val="14"/>
              </w:rPr>
            </w:pPr>
            <w:r>
              <w:rPr>
                <w:color w:val="000000"/>
                <w:sz w:val="14"/>
                <w:szCs w:val="14"/>
              </w:rPr>
              <w:t>2,275</w:t>
            </w:r>
          </w:p>
        </w:tc>
        <w:tc>
          <w:tcPr>
            <w:tcW w:w="776" w:type="dxa"/>
            <w:tcBorders>
              <w:top w:val="nil"/>
              <w:left w:val="nil"/>
              <w:right w:val="nil"/>
            </w:tcBorders>
            <w:vAlign w:val="center"/>
          </w:tcPr>
          <w:p w14:paraId="29255749" w14:textId="5BBD3B0E" w:rsidR="008A620B" w:rsidRDefault="008A620B" w:rsidP="008A620B">
            <w:pPr>
              <w:jc w:val="right"/>
              <w:rPr>
                <w:color w:val="000000"/>
                <w:sz w:val="14"/>
                <w:szCs w:val="14"/>
              </w:rPr>
            </w:pPr>
            <w:r>
              <w:rPr>
                <w:color w:val="000000"/>
                <w:sz w:val="14"/>
                <w:szCs w:val="14"/>
              </w:rPr>
              <w:t>2,058</w:t>
            </w:r>
          </w:p>
        </w:tc>
        <w:tc>
          <w:tcPr>
            <w:tcW w:w="810" w:type="dxa"/>
            <w:tcBorders>
              <w:top w:val="nil"/>
              <w:left w:val="nil"/>
              <w:right w:val="nil"/>
            </w:tcBorders>
            <w:shd w:val="clear" w:color="auto" w:fill="auto"/>
            <w:noWrap/>
            <w:vAlign w:val="center"/>
          </w:tcPr>
          <w:p w14:paraId="18925B65" w14:textId="6CC003D2" w:rsidR="008A620B" w:rsidRDefault="008A620B" w:rsidP="008A620B">
            <w:pPr>
              <w:jc w:val="right"/>
              <w:rPr>
                <w:color w:val="000000"/>
                <w:sz w:val="14"/>
                <w:szCs w:val="14"/>
              </w:rPr>
            </w:pPr>
            <w:r>
              <w:rPr>
                <w:color w:val="000000"/>
                <w:sz w:val="14"/>
                <w:szCs w:val="14"/>
              </w:rPr>
              <w:t>2,081</w:t>
            </w:r>
          </w:p>
        </w:tc>
        <w:tc>
          <w:tcPr>
            <w:tcW w:w="776" w:type="dxa"/>
            <w:tcBorders>
              <w:top w:val="nil"/>
              <w:left w:val="nil"/>
              <w:right w:val="nil"/>
            </w:tcBorders>
            <w:vAlign w:val="center"/>
          </w:tcPr>
          <w:p w14:paraId="41C8FD4B" w14:textId="760806D5" w:rsidR="008A620B" w:rsidRDefault="008A620B" w:rsidP="008A620B">
            <w:pPr>
              <w:jc w:val="right"/>
              <w:rPr>
                <w:color w:val="000000"/>
                <w:sz w:val="14"/>
                <w:szCs w:val="14"/>
              </w:rPr>
            </w:pPr>
            <w:r>
              <w:rPr>
                <w:color w:val="000000"/>
                <w:sz w:val="14"/>
                <w:szCs w:val="14"/>
              </w:rPr>
              <w:t>2,109</w:t>
            </w:r>
          </w:p>
        </w:tc>
        <w:tc>
          <w:tcPr>
            <w:tcW w:w="810" w:type="dxa"/>
            <w:tcBorders>
              <w:top w:val="nil"/>
              <w:left w:val="nil"/>
              <w:right w:val="nil"/>
            </w:tcBorders>
            <w:shd w:val="clear" w:color="auto" w:fill="auto"/>
            <w:noWrap/>
            <w:vAlign w:val="center"/>
          </w:tcPr>
          <w:p w14:paraId="56AA0AA6" w14:textId="341A889B" w:rsidR="008A620B" w:rsidRDefault="008A620B" w:rsidP="008A620B">
            <w:pPr>
              <w:jc w:val="right"/>
              <w:rPr>
                <w:color w:val="000000"/>
                <w:sz w:val="14"/>
                <w:szCs w:val="14"/>
              </w:rPr>
            </w:pPr>
            <w:r>
              <w:rPr>
                <w:color w:val="000000"/>
                <w:sz w:val="14"/>
                <w:szCs w:val="14"/>
              </w:rPr>
              <w:t>2,105</w:t>
            </w:r>
          </w:p>
        </w:tc>
        <w:tc>
          <w:tcPr>
            <w:tcW w:w="810" w:type="dxa"/>
            <w:tcBorders>
              <w:top w:val="nil"/>
              <w:left w:val="nil"/>
              <w:right w:val="nil"/>
            </w:tcBorders>
            <w:shd w:val="clear" w:color="auto" w:fill="auto"/>
            <w:noWrap/>
            <w:vAlign w:val="center"/>
          </w:tcPr>
          <w:p w14:paraId="54676B6E" w14:textId="45325FB7" w:rsidR="008A620B" w:rsidRDefault="008A620B" w:rsidP="008A620B">
            <w:pPr>
              <w:jc w:val="right"/>
              <w:rPr>
                <w:color w:val="000000"/>
                <w:sz w:val="14"/>
                <w:szCs w:val="14"/>
              </w:rPr>
            </w:pPr>
            <w:r>
              <w:rPr>
                <w:color w:val="000000"/>
                <w:sz w:val="14"/>
                <w:szCs w:val="14"/>
              </w:rPr>
              <w:t>1,561</w:t>
            </w:r>
          </w:p>
        </w:tc>
        <w:tc>
          <w:tcPr>
            <w:tcW w:w="776" w:type="dxa"/>
            <w:tcBorders>
              <w:top w:val="nil"/>
              <w:left w:val="nil"/>
              <w:right w:val="nil"/>
            </w:tcBorders>
            <w:shd w:val="clear" w:color="auto" w:fill="auto"/>
            <w:vAlign w:val="center"/>
          </w:tcPr>
          <w:p w14:paraId="1E912EBC" w14:textId="59245C94" w:rsidR="008A620B" w:rsidRDefault="008A620B" w:rsidP="008A620B">
            <w:pPr>
              <w:jc w:val="right"/>
              <w:rPr>
                <w:color w:val="000000"/>
                <w:sz w:val="14"/>
                <w:szCs w:val="14"/>
              </w:rPr>
            </w:pPr>
            <w:r>
              <w:rPr>
                <w:color w:val="000000"/>
                <w:sz w:val="14"/>
                <w:szCs w:val="14"/>
              </w:rPr>
              <w:t>2,132</w:t>
            </w:r>
          </w:p>
        </w:tc>
      </w:tr>
      <w:tr w:rsidR="008A620B" w:rsidRPr="00514327" w14:paraId="1D6D2A18" w14:textId="77777777" w:rsidTr="00F458B0">
        <w:trPr>
          <w:trHeight w:hRule="exact" w:val="202"/>
          <w:jc w:val="center"/>
        </w:trPr>
        <w:tc>
          <w:tcPr>
            <w:tcW w:w="3557" w:type="dxa"/>
            <w:shd w:val="clear" w:color="auto" w:fill="auto"/>
            <w:noWrap/>
            <w:tcMar>
              <w:left w:w="43" w:type="dxa"/>
              <w:right w:w="43" w:type="dxa"/>
            </w:tcMar>
            <w:vAlign w:val="center"/>
          </w:tcPr>
          <w:p w14:paraId="0B7DD9B1" w14:textId="77777777" w:rsidR="008A620B" w:rsidRPr="000B3DFF" w:rsidRDefault="008A620B" w:rsidP="008A620B">
            <w:pPr>
              <w:rPr>
                <w:b/>
                <w:bCs/>
                <w:color w:val="000000"/>
                <w:sz w:val="14"/>
                <w:szCs w:val="14"/>
              </w:rPr>
            </w:pPr>
            <w:r w:rsidRPr="000B3DFF">
              <w:rPr>
                <w:b/>
                <w:bCs/>
                <w:color w:val="000000"/>
                <w:sz w:val="14"/>
                <w:szCs w:val="14"/>
              </w:rPr>
              <w:t>M. Administrative and support service activities</w:t>
            </w:r>
          </w:p>
        </w:tc>
        <w:tc>
          <w:tcPr>
            <w:tcW w:w="776" w:type="dxa"/>
            <w:vAlign w:val="center"/>
          </w:tcPr>
          <w:p w14:paraId="76150B2D" w14:textId="27C6A049" w:rsidR="008A620B" w:rsidRDefault="008A620B" w:rsidP="008A620B">
            <w:pPr>
              <w:jc w:val="right"/>
              <w:rPr>
                <w:b/>
                <w:bCs/>
                <w:color w:val="000000"/>
                <w:sz w:val="14"/>
                <w:szCs w:val="14"/>
              </w:rPr>
            </w:pPr>
            <w:r>
              <w:rPr>
                <w:b/>
                <w:bCs/>
                <w:color w:val="000000"/>
                <w:sz w:val="14"/>
                <w:szCs w:val="14"/>
              </w:rPr>
              <w:t>62,187</w:t>
            </w:r>
          </w:p>
        </w:tc>
        <w:tc>
          <w:tcPr>
            <w:tcW w:w="776" w:type="dxa"/>
            <w:shd w:val="clear" w:color="auto" w:fill="auto"/>
            <w:noWrap/>
            <w:vAlign w:val="center"/>
          </w:tcPr>
          <w:p w14:paraId="205AC02D" w14:textId="391C651D" w:rsidR="008A620B" w:rsidRDefault="008A620B" w:rsidP="008A620B">
            <w:pPr>
              <w:jc w:val="right"/>
              <w:rPr>
                <w:b/>
                <w:bCs/>
                <w:color w:val="000000"/>
                <w:sz w:val="14"/>
                <w:szCs w:val="14"/>
              </w:rPr>
            </w:pPr>
            <w:r>
              <w:rPr>
                <w:b/>
                <w:bCs/>
                <w:color w:val="000000"/>
                <w:sz w:val="14"/>
                <w:szCs w:val="14"/>
              </w:rPr>
              <w:t>61,904</w:t>
            </w:r>
          </w:p>
        </w:tc>
        <w:tc>
          <w:tcPr>
            <w:tcW w:w="776" w:type="dxa"/>
            <w:tcBorders>
              <w:left w:val="nil"/>
            </w:tcBorders>
            <w:vAlign w:val="center"/>
          </w:tcPr>
          <w:p w14:paraId="548B3784" w14:textId="249D42D4" w:rsidR="008A620B" w:rsidRDefault="008A620B" w:rsidP="008A620B">
            <w:pPr>
              <w:jc w:val="right"/>
              <w:rPr>
                <w:b/>
                <w:bCs/>
                <w:color w:val="000000"/>
                <w:sz w:val="14"/>
                <w:szCs w:val="14"/>
              </w:rPr>
            </w:pPr>
            <w:r>
              <w:rPr>
                <w:b/>
                <w:bCs/>
                <w:color w:val="000000"/>
                <w:sz w:val="14"/>
                <w:szCs w:val="14"/>
              </w:rPr>
              <w:t>59,337</w:t>
            </w:r>
          </w:p>
        </w:tc>
        <w:tc>
          <w:tcPr>
            <w:tcW w:w="810" w:type="dxa"/>
            <w:tcBorders>
              <w:left w:val="nil"/>
            </w:tcBorders>
            <w:shd w:val="clear" w:color="auto" w:fill="auto"/>
            <w:noWrap/>
            <w:vAlign w:val="center"/>
          </w:tcPr>
          <w:p w14:paraId="7BDDB37E" w14:textId="2D2747FB" w:rsidR="008A620B" w:rsidRDefault="008A620B" w:rsidP="008A620B">
            <w:pPr>
              <w:jc w:val="right"/>
              <w:rPr>
                <w:b/>
                <w:bCs/>
                <w:color w:val="000000"/>
                <w:sz w:val="14"/>
                <w:szCs w:val="14"/>
              </w:rPr>
            </w:pPr>
            <w:r>
              <w:rPr>
                <w:b/>
                <w:bCs/>
                <w:color w:val="000000"/>
                <w:sz w:val="14"/>
                <w:szCs w:val="14"/>
              </w:rPr>
              <w:t>60,896</w:t>
            </w:r>
          </w:p>
        </w:tc>
        <w:tc>
          <w:tcPr>
            <w:tcW w:w="776" w:type="dxa"/>
            <w:tcBorders>
              <w:left w:val="nil"/>
              <w:right w:val="nil"/>
            </w:tcBorders>
            <w:vAlign w:val="center"/>
          </w:tcPr>
          <w:p w14:paraId="033BE23C" w14:textId="6174E9B8" w:rsidR="008A620B" w:rsidRDefault="008A620B" w:rsidP="008A620B">
            <w:pPr>
              <w:jc w:val="right"/>
              <w:rPr>
                <w:b/>
                <w:bCs/>
                <w:color w:val="000000"/>
                <w:sz w:val="14"/>
                <w:szCs w:val="14"/>
              </w:rPr>
            </w:pPr>
            <w:r>
              <w:rPr>
                <w:b/>
                <w:bCs/>
                <w:color w:val="000000"/>
                <w:sz w:val="14"/>
                <w:szCs w:val="14"/>
              </w:rPr>
              <w:t>59,558</w:t>
            </w:r>
          </w:p>
        </w:tc>
        <w:tc>
          <w:tcPr>
            <w:tcW w:w="810" w:type="dxa"/>
            <w:tcBorders>
              <w:left w:val="nil"/>
            </w:tcBorders>
            <w:shd w:val="clear" w:color="auto" w:fill="auto"/>
            <w:noWrap/>
            <w:vAlign w:val="center"/>
          </w:tcPr>
          <w:p w14:paraId="2B62DC35" w14:textId="26F2DE20" w:rsidR="008A620B" w:rsidRDefault="008A620B" w:rsidP="008A620B">
            <w:pPr>
              <w:jc w:val="right"/>
              <w:rPr>
                <w:b/>
                <w:bCs/>
                <w:color w:val="000000"/>
                <w:sz w:val="14"/>
                <w:szCs w:val="14"/>
              </w:rPr>
            </w:pPr>
            <w:r>
              <w:rPr>
                <w:b/>
                <w:bCs/>
                <w:color w:val="000000"/>
                <w:sz w:val="14"/>
                <w:szCs w:val="14"/>
              </w:rPr>
              <w:t>57,553</w:t>
            </w:r>
          </w:p>
        </w:tc>
        <w:tc>
          <w:tcPr>
            <w:tcW w:w="810" w:type="dxa"/>
            <w:tcBorders>
              <w:left w:val="nil"/>
            </w:tcBorders>
            <w:shd w:val="clear" w:color="auto" w:fill="auto"/>
            <w:noWrap/>
            <w:vAlign w:val="center"/>
          </w:tcPr>
          <w:p w14:paraId="0AA6B0E1" w14:textId="0F8594FB" w:rsidR="008A620B" w:rsidRDefault="008A620B" w:rsidP="008A620B">
            <w:pPr>
              <w:jc w:val="right"/>
              <w:rPr>
                <w:b/>
                <w:bCs/>
                <w:color w:val="000000"/>
                <w:sz w:val="14"/>
                <w:szCs w:val="14"/>
              </w:rPr>
            </w:pPr>
            <w:r>
              <w:rPr>
                <w:b/>
                <w:bCs/>
                <w:color w:val="000000"/>
                <w:sz w:val="14"/>
                <w:szCs w:val="14"/>
              </w:rPr>
              <w:t>62,075</w:t>
            </w:r>
          </w:p>
        </w:tc>
        <w:tc>
          <w:tcPr>
            <w:tcW w:w="776" w:type="dxa"/>
            <w:tcBorders>
              <w:left w:val="nil"/>
            </w:tcBorders>
            <w:shd w:val="clear" w:color="auto" w:fill="auto"/>
            <w:vAlign w:val="center"/>
          </w:tcPr>
          <w:p w14:paraId="37DC6721" w14:textId="2EF6A31E" w:rsidR="008A620B" w:rsidRDefault="008A620B" w:rsidP="008A620B">
            <w:pPr>
              <w:jc w:val="right"/>
              <w:rPr>
                <w:b/>
                <w:bCs/>
                <w:color w:val="000000"/>
                <w:sz w:val="14"/>
                <w:szCs w:val="14"/>
              </w:rPr>
            </w:pPr>
            <w:r>
              <w:rPr>
                <w:b/>
                <w:bCs/>
                <w:color w:val="000000"/>
                <w:sz w:val="14"/>
                <w:szCs w:val="14"/>
              </w:rPr>
              <w:t>64,558</w:t>
            </w:r>
          </w:p>
        </w:tc>
      </w:tr>
      <w:tr w:rsidR="008A620B" w:rsidRPr="00514327" w14:paraId="6496FFB5" w14:textId="77777777" w:rsidTr="00F458B0">
        <w:trPr>
          <w:trHeight w:hRule="exact" w:val="202"/>
          <w:jc w:val="center"/>
        </w:trPr>
        <w:tc>
          <w:tcPr>
            <w:tcW w:w="3557" w:type="dxa"/>
            <w:shd w:val="clear" w:color="auto" w:fill="auto"/>
            <w:noWrap/>
            <w:tcMar>
              <w:left w:w="43" w:type="dxa"/>
              <w:right w:w="43" w:type="dxa"/>
            </w:tcMar>
            <w:vAlign w:val="center"/>
          </w:tcPr>
          <w:p w14:paraId="7FF48AAB" w14:textId="77777777" w:rsidR="008A620B" w:rsidRPr="000B3DFF" w:rsidRDefault="008A620B" w:rsidP="008A620B">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6378CBEA" w14:textId="16C8143B" w:rsidR="008A620B" w:rsidRDefault="008A620B" w:rsidP="008A620B">
            <w:pPr>
              <w:jc w:val="right"/>
              <w:rPr>
                <w:color w:val="000000"/>
                <w:sz w:val="14"/>
                <w:szCs w:val="14"/>
              </w:rPr>
            </w:pPr>
            <w:r>
              <w:rPr>
                <w:color w:val="000000"/>
                <w:sz w:val="14"/>
                <w:szCs w:val="14"/>
              </w:rPr>
              <w:t>8,002</w:t>
            </w:r>
          </w:p>
        </w:tc>
        <w:tc>
          <w:tcPr>
            <w:tcW w:w="776" w:type="dxa"/>
            <w:shd w:val="clear" w:color="auto" w:fill="auto"/>
            <w:noWrap/>
            <w:vAlign w:val="center"/>
          </w:tcPr>
          <w:p w14:paraId="2C33AB59" w14:textId="2CB63729" w:rsidR="008A620B" w:rsidRDefault="008A620B" w:rsidP="008A620B">
            <w:pPr>
              <w:jc w:val="right"/>
              <w:rPr>
                <w:color w:val="000000"/>
                <w:sz w:val="14"/>
                <w:szCs w:val="14"/>
              </w:rPr>
            </w:pPr>
            <w:r>
              <w:rPr>
                <w:color w:val="000000"/>
                <w:sz w:val="14"/>
                <w:szCs w:val="14"/>
              </w:rPr>
              <w:t>7,512</w:t>
            </w:r>
          </w:p>
        </w:tc>
        <w:tc>
          <w:tcPr>
            <w:tcW w:w="776" w:type="dxa"/>
            <w:vAlign w:val="center"/>
          </w:tcPr>
          <w:p w14:paraId="554138EB" w14:textId="6A2818BB" w:rsidR="008A620B" w:rsidRDefault="008A620B" w:rsidP="008A620B">
            <w:pPr>
              <w:jc w:val="right"/>
              <w:rPr>
                <w:color w:val="000000"/>
                <w:sz w:val="14"/>
                <w:szCs w:val="14"/>
              </w:rPr>
            </w:pPr>
            <w:r>
              <w:rPr>
                <w:color w:val="000000"/>
                <w:sz w:val="14"/>
                <w:szCs w:val="14"/>
              </w:rPr>
              <w:t>7,101</w:t>
            </w:r>
          </w:p>
        </w:tc>
        <w:tc>
          <w:tcPr>
            <w:tcW w:w="810" w:type="dxa"/>
            <w:shd w:val="clear" w:color="auto" w:fill="auto"/>
            <w:noWrap/>
            <w:vAlign w:val="center"/>
          </w:tcPr>
          <w:p w14:paraId="42316311" w14:textId="675B8110" w:rsidR="008A620B" w:rsidRDefault="008A620B" w:rsidP="008A620B">
            <w:pPr>
              <w:jc w:val="right"/>
              <w:rPr>
                <w:color w:val="000000"/>
                <w:sz w:val="14"/>
                <w:szCs w:val="14"/>
              </w:rPr>
            </w:pPr>
            <w:r>
              <w:rPr>
                <w:color w:val="000000"/>
                <w:sz w:val="14"/>
                <w:szCs w:val="14"/>
              </w:rPr>
              <w:t>7,496</w:t>
            </w:r>
          </w:p>
        </w:tc>
        <w:tc>
          <w:tcPr>
            <w:tcW w:w="776" w:type="dxa"/>
            <w:vAlign w:val="center"/>
          </w:tcPr>
          <w:p w14:paraId="7BB258E4" w14:textId="29A2E75F" w:rsidR="008A620B" w:rsidRDefault="008A620B" w:rsidP="008A620B">
            <w:pPr>
              <w:jc w:val="right"/>
              <w:rPr>
                <w:color w:val="000000"/>
                <w:sz w:val="14"/>
                <w:szCs w:val="14"/>
              </w:rPr>
            </w:pPr>
            <w:r>
              <w:rPr>
                <w:color w:val="000000"/>
                <w:sz w:val="14"/>
                <w:szCs w:val="14"/>
              </w:rPr>
              <w:t>7,413</w:t>
            </w:r>
          </w:p>
        </w:tc>
        <w:tc>
          <w:tcPr>
            <w:tcW w:w="810" w:type="dxa"/>
            <w:shd w:val="clear" w:color="auto" w:fill="auto"/>
            <w:noWrap/>
            <w:vAlign w:val="center"/>
          </w:tcPr>
          <w:p w14:paraId="04091B3E" w14:textId="473A7048" w:rsidR="008A620B" w:rsidRDefault="008A620B" w:rsidP="008A620B">
            <w:pPr>
              <w:jc w:val="right"/>
              <w:rPr>
                <w:color w:val="000000"/>
                <w:sz w:val="14"/>
                <w:szCs w:val="14"/>
              </w:rPr>
            </w:pPr>
            <w:r>
              <w:rPr>
                <w:color w:val="000000"/>
                <w:sz w:val="14"/>
                <w:szCs w:val="14"/>
              </w:rPr>
              <w:t>7,087</w:t>
            </w:r>
          </w:p>
        </w:tc>
        <w:tc>
          <w:tcPr>
            <w:tcW w:w="810" w:type="dxa"/>
            <w:shd w:val="clear" w:color="auto" w:fill="auto"/>
            <w:noWrap/>
            <w:vAlign w:val="center"/>
          </w:tcPr>
          <w:p w14:paraId="6C66C91A" w14:textId="16F4AAA8" w:rsidR="008A620B" w:rsidRDefault="008A620B" w:rsidP="008A620B">
            <w:pPr>
              <w:jc w:val="right"/>
              <w:rPr>
                <w:color w:val="000000"/>
                <w:sz w:val="14"/>
                <w:szCs w:val="14"/>
              </w:rPr>
            </w:pPr>
            <w:r>
              <w:rPr>
                <w:color w:val="000000"/>
                <w:sz w:val="14"/>
                <w:szCs w:val="14"/>
              </w:rPr>
              <w:t>8,339</w:t>
            </w:r>
          </w:p>
        </w:tc>
        <w:tc>
          <w:tcPr>
            <w:tcW w:w="776" w:type="dxa"/>
            <w:shd w:val="clear" w:color="auto" w:fill="auto"/>
            <w:vAlign w:val="center"/>
          </w:tcPr>
          <w:p w14:paraId="3E3DD166" w14:textId="15705EE2" w:rsidR="008A620B" w:rsidRDefault="008A620B" w:rsidP="008A620B">
            <w:pPr>
              <w:jc w:val="right"/>
              <w:rPr>
                <w:color w:val="000000"/>
                <w:sz w:val="14"/>
                <w:szCs w:val="14"/>
              </w:rPr>
            </w:pPr>
            <w:r>
              <w:rPr>
                <w:color w:val="000000"/>
                <w:sz w:val="14"/>
                <w:szCs w:val="14"/>
              </w:rPr>
              <w:t>8,306</w:t>
            </w:r>
          </w:p>
        </w:tc>
      </w:tr>
      <w:tr w:rsidR="008A620B" w:rsidRPr="00514327" w14:paraId="12542C71" w14:textId="77777777" w:rsidTr="00F458B0">
        <w:trPr>
          <w:trHeight w:hRule="exact" w:val="202"/>
          <w:jc w:val="center"/>
        </w:trPr>
        <w:tc>
          <w:tcPr>
            <w:tcW w:w="3557" w:type="dxa"/>
            <w:shd w:val="clear" w:color="auto" w:fill="auto"/>
            <w:noWrap/>
            <w:tcMar>
              <w:left w:w="43" w:type="dxa"/>
              <w:right w:w="43" w:type="dxa"/>
            </w:tcMar>
            <w:vAlign w:val="center"/>
          </w:tcPr>
          <w:p w14:paraId="0FDCB1CD" w14:textId="77777777" w:rsidR="008A620B" w:rsidRPr="000B3DFF" w:rsidRDefault="008A620B" w:rsidP="008A620B">
            <w:pPr>
              <w:ind w:firstLineChars="200" w:firstLine="280"/>
              <w:rPr>
                <w:color w:val="000000"/>
                <w:sz w:val="14"/>
                <w:szCs w:val="14"/>
              </w:rPr>
            </w:pPr>
            <w:r w:rsidRPr="000B3DFF">
              <w:rPr>
                <w:color w:val="000000"/>
                <w:sz w:val="14"/>
                <w:szCs w:val="14"/>
              </w:rPr>
              <w:t>Working capital</w:t>
            </w:r>
          </w:p>
        </w:tc>
        <w:tc>
          <w:tcPr>
            <w:tcW w:w="776" w:type="dxa"/>
            <w:vAlign w:val="center"/>
          </w:tcPr>
          <w:p w14:paraId="209DC04B" w14:textId="531664B6" w:rsidR="008A620B" w:rsidRDefault="008A620B" w:rsidP="008A620B">
            <w:pPr>
              <w:jc w:val="right"/>
              <w:rPr>
                <w:color w:val="000000"/>
                <w:sz w:val="14"/>
                <w:szCs w:val="14"/>
              </w:rPr>
            </w:pPr>
            <w:r>
              <w:rPr>
                <w:color w:val="000000"/>
                <w:sz w:val="14"/>
                <w:szCs w:val="14"/>
              </w:rPr>
              <w:t>33,186</w:t>
            </w:r>
          </w:p>
        </w:tc>
        <w:tc>
          <w:tcPr>
            <w:tcW w:w="776" w:type="dxa"/>
            <w:shd w:val="clear" w:color="auto" w:fill="auto"/>
            <w:noWrap/>
            <w:vAlign w:val="center"/>
          </w:tcPr>
          <w:p w14:paraId="5EE6C746" w14:textId="4D71138E" w:rsidR="008A620B" w:rsidRDefault="008A620B" w:rsidP="008A620B">
            <w:pPr>
              <w:jc w:val="right"/>
              <w:rPr>
                <w:color w:val="000000"/>
                <w:sz w:val="14"/>
                <w:szCs w:val="14"/>
              </w:rPr>
            </w:pPr>
            <w:r>
              <w:rPr>
                <w:color w:val="000000"/>
                <w:sz w:val="14"/>
                <w:szCs w:val="14"/>
              </w:rPr>
              <w:t>29,812</w:t>
            </w:r>
          </w:p>
        </w:tc>
        <w:tc>
          <w:tcPr>
            <w:tcW w:w="776" w:type="dxa"/>
            <w:vAlign w:val="center"/>
          </w:tcPr>
          <w:p w14:paraId="5677B3F3" w14:textId="7E6E814C" w:rsidR="008A620B" w:rsidRDefault="008A620B" w:rsidP="008A620B">
            <w:pPr>
              <w:jc w:val="right"/>
              <w:rPr>
                <w:color w:val="000000"/>
                <w:sz w:val="14"/>
                <w:szCs w:val="14"/>
              </w:rPr>
            </w:pPr>
            <w:r>
              <w:rPr>
                <w:color w:val="000000"/>
                <w:sz w:val="14"/>
                <w:szCs w:val="14"/>
              </w:rPr>
              <w:t>27,669</w:t>
            </w:r>
          </w:p>
        </w:tc>
        <w:tc>
          <w:tcPr>
            <w:tcW w:w="810" w:type="dxa"/>
            <w:shd w:val="clear" w:color="auto" w:fill="auto"/>
            <w:noWrap/>
            <w:vAlign w:val="center"/>
          </w:tcPr>
          <w:p w14:paraId="493F6438" w14:textId="2CF363B4" w:rsidR="008A620B" w:rsidRDefault="008A620B" w:rsidP="008A620B">
            <w:pPr>
              <w:jc w:val="right"/>
              <w:rPr>
                <w:color w:val="000000"/>
                <w:sz w:val="14"/>
                <w:szCs w:val="14"/>
              </w:rPr>
            </w:pPr>
            <w:r>
              <w:rPr>
                <w:color w:val="000000"/>
                <w:sz w:val="14"/>
                <w:szCs w:val="14"/>
              </w:rPr>
              <w:t>28,924</w:t>
            </w:r>
          </w:p>
        </w:tc>
        <w:tc>
          <w:tcPr>
            <w:tcW w:w="776" w:type="dxa"/>
            <w:vAlign w:val="center"/>
          </w:tcPr>
          <w:p w14:paraId="1FF48440" w14:textId="397F5193" w:rsidR="008A620B" w:rsidRDefault="008A620B" w:rsidP="008A620B">
            <w:pPr>
              <w:jc w:val="right"/>
              <w:rPr>
                <w:color w:val="000000"/>
                <w:sz w:val="14"/>
                <w:szCs w:val="14"/>
              </w:rPr>
            </w:pPr>
            <w:r>
              <w:rPr>
                <w:color w:val="000000"/>
                <w:sz w:val="14"/>
                <w:szCs w:val="14"/>
              </w:rPr>
              <w:t>29,242</w:t>
            </w:r>
          </w:p>
        </w:tc>
        <w:tc>
          <w:tcPr>
            <w:tcW w:w="810" w:type="dxa"/>
            <w:shd w:val="clear" w:color="auto" w:fill="auto"/>
            <w:noWrap/>
            <w:vAlign w:val="center"/>
          </w:tcPr>
          <w:p w14:paraId="02823ECE" w14:textId="333C9C9E" w:rsidR="008A620B" w:rsidRDefault="008A620B" w:rsidP="008A620B">
            <w:pPr>
              <w:jc w:val="right"/>
              <w:rPr>
                <w:color w:val="000000"/>
                <w:sz w:val="14"/>
                <w:szCs w:val="14"/>
              </w:rPr>
            </w:pPr>
            <w:r>
              <w:rPr>
                <w:color w:val="000000"/>
                <w:sz w:val="14"/>
                <w:szCs w:val="14"/>
              </w:rPr>
              <w:t>27,216</w:t>
            </w:r>
          </w:p>
        </w:tc>
        <w:tc>
          <w:tcPr>
            <w:tcW w:w="810" w:type="dxa"/>
            <w:shd w:val="clear" w:color="auto" w:fill="auto"/>
            <w:noWrap/>
            <w:vAlign w:val="center"/>
          </w:tcPr>
          <w:p w14:paraId="59B0171D" w14:textId="3CAF704E" w:rsidR="008A620B" w:rsidRDefault="008A620B" w:rsidP="008A620B">
            <w:pPr>
              <w:jc w:val="right"/>
              <w:rPr>
                <w:color w:val="000000"/>
                <w:sz w:val="14"/>
                <w:szCs w:val="14"/>
              </w:rPr>
            </w:pPr>
            <w:r>
              <w:rPr>
                <w:color w:val="000000"/>
                <w:sz w:val="14"/>
                <w:szCs w:val="14"/>
              </w:rPr>
              <w:t>30,504</w:t>
            </w:r>
          </w:p>
        </w:tc>
        <w:tc>
          <w:tcPr>
            <w:tcW w:w="776" w:type="dxa"/>
            <w:shd w:val="clear" w:color="auto" w:fill="auto"/>
            <w:vAlign w:val="center"/>
          </w:tcPr>
          <w:p w14:paraId="537388CE" w14:textId="516D3317" w:rsidR="008A620B" w:rsidRDefault="008A620B" w:rsidP="008A620B">
            <w:pPr>
              <w:jc w:val="right"/>
              <w:rPr>
                <w:color w:val="000000"/>
                <w:sz w:val="14"/>
                <w:szCs w:val="14"/>
              </w:rPr>
            </w:pPr>
            <w:r>
              <w:rPr>
                <w:color w:val="000000"/>
                <w:sz w:val="14"/>
                <w:szCs w:val="14"/>
              </w:rPr>
              <w:t>30,041</w:t>
            </w:r>
          </w:p>
        </w:tc>
      </w:tr>
      <w:tr w:rsidR="008A620B" w:rsidRPr="00514327" w14:paraId="585E7EC2" w14:textId="77777777" w:rsidTr="00F458B0">
        <w:trPr>
          <w:trHeight w:hRule="exact" w:val="202"/>
          <w:jc w:val="center"/>
        </w:trPr>
        <w:tc>
          <w:tcPr>
            <w:tcW w:w="3557" w:type="dxa"/>
            <w:shd w:val="clear" w:color="auto" w:fill="auto"/>
            <w:noWrap/>
            <w:tcMar>
              <w:left w:w="43" w:type="dxa"/>
              <w:right w:w="43" w:type="dxa"/>
            </w:tcMar>
            <w:vAlign w:val="center"/>
          </w:tcPr>
          <w:p w14:paraId="4239AA37" w14:textId="77777777" w:rsidR="008A620B" w:rsidRPr="000B3DFF" w:rsidRDefault="008A620B" w:rsidP="008A620B">
            <w:pPr>
              <w:ind w:firstLineChars="200" w:firstLine="280"/>
              <w:rPr>
                <w:color w:val="000000"/>
                <w:sz w:val="14"/>
                <w:szCs w:val="14"/>
              </w:rPr>
            </w:pPr>
            <w:r w:rsidRPr="000B3DFF">
              <w:rPr>
                <w:color w:val="000000"/>
                <w:sz w:val="14"/>
                <w:szCs w:val="14"/>
              </w:rPr>
              <w:t>Fixed investment</w:t>
            </w:r>
          </w:p>
        </w:tc>
        <w:tc>
          <w:tcPr>
            <w:tcW w:w="776" w:type="dxa"/>
            <w:vAlign w:val="center"/>
          </w:tcPr>
          <w:p w14:paraId="3943DE8A" w14:textId="76A32BB6" w:rsidR="008A620B" w:rsidRDefault="008A620B" w:rsidP="008A620B">
            <w:pPr>
              <w:jc w:val="right"/>
              <w:rPr>
                <w:color w:val="000000"/>
                <w:sz w:val="14"/>
                <w:szCs w:val="14"/>
              </w:rPr>
            </w:pPr>
            <w:r>
              <w:rPr>
                <w:color w:val="000000"/>
                <w:sz w:val="14"/>
                <w:szCs w:val="14"/>
              </w:rPr>
              <w:t>15,796</w:t>
            </w:r>
          </w:p>
        </w:tc>
        <w:tc>
          <w:tcPr>
            <w:tcW w:w="776" w:type="dxa"/>
            <w:shd w:val="clear" w:color="auto" w:fill="auto"/>
            <w:noWrap/>
            <w:vAlign w:val="center"/>
          </w:tcPr>
          <w:p w14:paraId="7BBD36CF" w14:textId="238A5D17" w:rsidR="008A620B" w:rsidRDefault="008A620B" w:rsidP="008A620B">
            <w:pPr>
              <w:jc w:val="right"/>
              <w:rPr>
                <w:color w:val="000000"/>
                <w:sz w:val="14"/>
                <w:szCs w:val="14"/>
              </w:rPr>
            </w:pPr>
            <w:r>
              <w:rPr>
                <w:color w:val="000000"/>
                <w:sz w:val="14"/>
                <w:szCs w:val="14"/>
              </w:rPr>
              <w:t>18,047</w:t>
            </w:r>
          </w:p>
        </w:tc>
        <w:tc>
          <w:tcPr>
            <w:tcW w:w="776" w:type="dxa"/>
            <w:vAlign w:val="center"/>
          </w:tcPr>
          <w:p w14:paraId="24ECABDF" w14:textId="4C20F602" w:rsidR="008A620B" w:rsidRDefault="008A620B" w:rsidP="008A620B">
            <w:pPr>
              <w:jc w:val="right"/>
              <w:rPr>
                <w:color w:val="000000"/>
                <w:sz w:val="14"/>
                <w:szCs w:val="14"/>
              </w:rPr>
            </w:pPr>
            <w:r>
              <w:rPr>
                <w:color w:val="000000"/>
                <w:sz w:val="14"/>
                <w:szCs w:val="14"/>
              </w:rPr>
              <w:t>18,123</w:t>
            </w:r>
          </w:p>
        </w:tc>
        <w:tc>
          <w:tcPr>
            <w:tcW w:w="810" w:type="dxa"/>
            <w:shd w:val="clear" w:color="auto" w:fill="auto"/>
            <w:noWrap/>
            <w:vAlign w:val="center"/>
          </w:tcPr>
          <w:p w14:paraId="268A497A" w14:textId="09B02D78" w:rsidR="008A620B" w:rsidRDefault="008A620B" w:rsidP="008A620B">
            <w:pPr>
              <w:jc w:val="right"/>
              <w:rPr>
                <w:color w:val="000000"/>
                <w:sz w:val="14"/>
                <w:szCs w:val="14"/>
              </w:rPr>
            </w:pPr>
            <w:r>
              <w:rPr>
                <w:color w:val="000000"/>
                <w:sz w:val="14"/>
                <w:szCs w:val="14"/>
              </w:rPr>
              <w:t>18,967</w:t>
            </w:r>
          </w:p>
        </w:tc>
        <w:tc>
          <w:tcPr>
            <w:tcW w:w="776" w:type="dxa"/>
            <w:vAlign w:val="center"/>
          </w:tcPr>
          <w:p w14:paraId="2231A164" w14:textId="447BD809" w:rsidR="008A620B" w:rsidRDefault="008A620B" w:rsidP="008A620B">
            <w:pPr>
              <w:jc w:val="right"/>
              <w:rPr>
                <w:color w:val="000000"/>
                <w:sz w:val="14"/>
                <w:szCs w:val="14"/>
              </w:rPr>
            </w:pPr>
            <w:r>
              <w:rPr>
                <w:color w:val="000000"/>
                <w:sz w:val="14"/>
                <w:szCs w:val="14"/>
              </w:rPr>
              <w:t>18,100</w:t>
            </w:r>
          </w:p>
        </w:tc>
        <w:tc>
          <w:tcPr>
            <w:tcW w:w="810" w:type="dxa"/>
            <w:shd w:val="clear" w:color="auto" w:fill="auto"/>
            <w:noWrap/>
            <w:vAlign w:val="center"/>
          </w:tcPr>
          <w:p w14:paraId="65094B86" w14:textId="67D35395" w:rsidR="008A620B" w:rsidRDefault="008A620B" w:rsidP="008A620B">
            <w:pPr>
              <w:jc w:val="right"/>
              <w:rPr>
                <w:color w:val="000000"/>
                <w:sz w:val="14"/>
                <w:szCs w:val="14"/>
              </w:rPr>
            </w:pPr>
            <w:r>
              <w:rPr>
                <w:color w:val="000000"/>
                <w:sz w:val="14"/>
                <w:szCs w:val="14"/>
              </w:rPr>
              <w:t>18,429</w:t>
            </w:r>
          </w:p>
        </w:tc>
        <w:tc>
          <w:tcPr>
            <w:tcW w:w="810" w:type="dxa"/>
            <w:shd w:val="clear" w:color="auto" w:fill="auto"/>
            <w:noWrap/>
            <w:vAlign w:val="center"/>
          </w:tcPr>
          <w:p w14:paraId="30A3377C" w14:textId="27A66B13" w:rsidR="008A620B" w:rsidRDefault="008A620B" w:rsidP="008A620B">
            <w:pPr>
              <w:jc w:val="right"/>
              <w:rPr>
                <w:color w:val="000000"/>
                <w:sz w:val="14"/>
                <w:szCs w:val="14"/>
              </w:rPr>
            </w:pPr>
            <w:r>
              <w:rPr>
                <w:color w:val="000000"/>
                <w:sz w:val="14"/>
                <w:szCs w:val="14"/>
              </w:rPr>
              <w:t>18,379</w:t>
            </w:r>
          </w:p>
        </w:tc>
        <w:tc>
          <w:tcPr>
            <w:tcW w:w="776" w:type="dxa"/>
            <w:shd w:val="clear" w:color="auto" w:fill="auto"/>
            <w:vAlign w:val="center"/>
          </w:tcPr>
          <w:p w14:paraId="009467CB" w14:textId="16CCC4E4" w:rsidR="008A620B" w:rsidRDefault="008A620B" w:rsidP="008A620B">
            <w:pPr>
              <w:jc w:val="right"/>
              <w:rPr>
                <w:color w:val="000000"/>
                <w:sz w:val="14"/>
                <w:szCs w:val="14"/>
              </w:rPr>
            </w:pPr>
            <w:r>
              <w:rPr>
                <w:color w:val="000000"/>
                <w:sz w:val="14"/>
                <w:szCs w:val="14"/>
              </w:rPr>
              <w:t>20,092</w:t>
            </w:r>
          </w:p>
        </w:tc>
      </w:tr>
      <w:tr w:rsidR="008A620B" w:rsidRPr="00514327" w14:paraId="588FCAF3" w14:textId="77777777" w:rsidTr="00F458B0">
        <w:trPr>
          <w:trHeight w:hRule="exact" w:val="202"/>
          <w:jc w:val="center"/>
        </w:trPr>
        <w:tc>
          <w:tcPr>
            <w:tcW w:w="3557" w:type="dxa"/>
            <w:shd w:val="clear" w:color="auto" w:fill="auto"/>
            <w:noWrap/>
            <w:tcMar>
              <w:left w:w="43" w:type="dxa"/>
              <w:right w:w="43" w:type="dxa"/>
            </w:tcMar>
            <w:vAlign w:val="center"/>
          </w:tcPr>
          <w:p w14:paraId="3C31B22B" w14:textId="77777777" w:rsidR="008A620B" w:rsidRPr="000B3DFF" w:rsidRDefault="008A620B" w:rsidP="008A620B">
            <w:pPr>
              <w:ind w:firstLineChars="200" w:firstLine="280"/>
              <w:rPr>
                <w:color w:val="000000"/>
                <w:sz w:val="14"/>
                <w:szCs w:val="14"/>
              </w:rPr>
            </w:pPr>
            <w:r w:rsidRPr="00C95561">
              <w:rPr>
                <w:color w:val="000000"/>
                <w:sz w:val="14"/>
                <w:szCs w:val="14"/>
              </w:rPr>
              <w:t>Construction Financing</w:t>
            </w:r>
          </w:p>
        </w:tc>
        <w:tc>
          <w:tcPr>
            <w:tcW w:w="776" w:type="dxa"/>
            <w:vAlign w:val="center"/>
          </w:tcPr>
          <w:p w14:paraId="598CEAD2" w14:textId="3F3C8FA1" w:rsidR="008A620B" w:rsidRDefault="008A620B" w:rsidP="008A620B">
            <w:pPr>
              <w:jc w:val="right"/>
              <w:rPr>
                <w:color w:val="000000"/>
                <w:sz w:val="14"/>
                <w:szCs w:val="14"/>
              </w:rPr>
            </w:pPr>
            <w:r>
              <w:rPr>
                <w:color w:val="000000"/>
                <w:sz w:val="14"/>
                <w:szCs w:val="14"/>
              </w:rPr>
              <w:t>-</w:t>
            </w:r>
          </w:p>
        </w:tc>
        <w:tc>
          <w:tcPr>
            <w:tcW w:w="776" w:type="dxa"/>
            <w:shd w:val="clear" w:color="auto" w:fill="auto"/>
            <w:noWrap/>
            <w:vAlign w:val="center"/>
          </w:tcPr>
          <w:p w14:paraId="0E1953E8" w14:textId="01BDC173" w:rsidR="008A620B" w:rsidRDefault="008A620B" w:rsidP="008A620B">
            <w:pPr>
              <w:jc w:val="right"/>
              <w:rPr>
                <w:color w:val="000000"/>
                <w:sz w:val="14"/>
                <w:szCs w:val="14"/>
              </w:rPr>
            </w:pPr>
            <w:r>
              <w:rPr>
                <w:color w:val="000000"/>
                <w:sz w:val="14"/>
                <w:szCs w:val="14"/>
              </w:rPr>
              <w:t>300</w:t>
            </w:r>
          </w:p>
        </w:tc>
        <w:tc>
          <w:tcPr>
            <w:tcW w:w="776" w:type="dxa"/>
            <w:vAlign w:val="center"/>
          </w:tcPr>
          <w:p w14:paraId="7CB4A80B" w14:textId="5C14DDD6" w:rsidR="008A620B" w:rsidRDefault="008A620B" w:rsidP="008A620B">
            <w:pPr>
              <w:jc w:val="right"/>
              <w:rPr>
                <w:color w:val="000000"/>
                <w:sz w:val="14"/>
                <w:szCs w:val="14"/>
              </w:rPr>
            </w:pPr>
            <w:r>
              <w:rPr>
                <w:color w:val="000000"/>
                <w:sz w:val="14"/>
                <w:szCs w:val="14"/>
              </w:rPr>
              <w:t>300</w:t>
            </w:r>
          </w:p>
        </w:tc>
        <w:tc>
          <w:tcPr>
            <w:tcW w:w="810" w:type="dxa"/>
            <w:shd w:val="clear" w:color="auto" w:fill="auto"/>
            <w:noWrap/>
            <w:vAlign w:val="center"/>
          </w:tcPr>
          <w:p w14:paraId="399FBA1D" w14:textId="3E454E41" w:rsidR="008A620B" w:rsidRDefault="008A620B" w:rsidP="008A620B">
            <w:pPr>
              <w:jc w:val="right"/>
              <w:rPr>
                <w:color w:val="000000"/>
                <w:sz w:val="14"/>
                <w:szCs w:val="14"/>
              </w:rPr>
            </w:pPr>
            <w:r>
              <w:rPr>
                <w:color w:val="000000"/>
                <w:sz w:val="14"/>
                <w:szCs w:val="14"/>
              </w:rPr>
              <w:t>300</w:t>
            </w:r>
          </w:p>
        </w:tc>
        <w:tc>
          <w:tcPr>
            <w:tcW w:w="776" w:type="dxa"/>
            <w:vAlign w:val="center"/>
          </w:tcPr>
          <w:p w14:paraId="3FB3B7C9" w14:textId="0E5B65B4" w:rsidR="008A620B" w:rsidRDefault="008A620B" w:rsidP="008A620B">
            <w:pPr>
              <w:jc w:val="right"/>
              <w:rPr>
                <w:color w:val="000000"/>
                <w:sz w:val="14"/>
                <w:szCs w:val="14"/>
              </w:rPr>
            </w:pPr>
            <w:r>
              <w:rPr>
                <w:color w:val="000000"/>
                <w:sz w:val="14"/>
                <w:szCs w:val="14"/>
              </w:rPr>
              <w:t>384</w:t>
            </w:r>
          </w:p>
        </w:tc>
        <w:tc>
          <w:tcPr>
            <w:tcW w:w="810" w:type="dxa"/>
            <w:shd w:val="clear" w:color="auto" w:fill="auto"/>
            <w:noWrap/>
            <w:vAlign w:val="center"/>
          </w:tcPr>
          <w:p w14:paraId="6C9E7E45" w14:textId="76E8BA04" w:rsidR="008A620B" w:rsidRDefault="008A620B" w:rsidP="008A620B">
            <w:pPr>
              <w:jc w:val="right"/>
              <w:rPr>
                <w:color w:val="000000"/>
                <w:sz w:val="14"/>
                <w:szCs w:val="14"/>
              </w:rPr>
            </w:pPr>
            <w:r>
              <w:rPr>
                <w:color w:val="000000"/>
                <w:sz w:val="14"/>
                <w:szCs w:val="14"/>
              </w:rPr>
              <w:t>300</w:t>
            </w:r>
          </w:p>
        </w:tc>
        <w:tc>
          <w:tcPr>
            <w:tcW w:w="810" w:type="dxa"/>
            <w:shd w:val="clear" w:color="auto" w:fill="auto"/>
            <w:noWrap/>
            <w:vAlign w:val="center"/>
          </w:tcPr>
          <w:p w14:paraId="175F1E9F" w14:textId="65745966" w:rsidR="008A620B" w:rsidRDefault="008A620B" w:rsidP="008A620B">
            <w:pPr>
              <w:jc w:val="right"/>
              <w:rPr>
                <w:color w:val="000000"/>
                <w:sz w:val="14"/>
                <w:szCs w:val="14"/>
              </w:rPr>
            </w:pPr>
            <w:r>
              <w:rPr>
                <w:color w:val="000000"/>
                <w:sz w:val="14"/>
                <w:szCs w:val="14"/>
              </w:rPr>
              <w:t>300</w:t>
            </w:r>
          </w:p>
        </w:tc>
        <w:tc>
          <w:tcPr>
            <w:tcW w:w="776" w:type="dxa"/>
            <w:shd w:val="clear" w:color="auto" w:fill="auto"/>
            <w:vAlign w:val="center"/>
          </w:tcPr>
          <w:p w14:paraId="37266F7C" w14:textId="17D86E7A" w:rsidR="008A620B" w:rsidRDefault="008A620B" w:rsidP="008A620B">
            <w:pPr>
              <w:jc w:val="right"/>
              <w:rPr>
                <w:color w:val="000000"/>
                <w:sz w:val="14"/>
                <w:szCs w:val="14"/>
              </w:rPr>
            </w:pPr>
            <w:r>
              <w:rPr>
                <w:color w:val="000000"/>
                <w:sz w:val="14"/>
                <w:szCs w:val="14"/>
              </w:rPr>
              <w:t>353</w:t>
            </w:r>
          </w:p>
        </w:tc>
      </w:tr>
      <w:tr w:rsidR="008A620B" w:rsidRPr="00514327" w14:paraId="7DF7C593" w14:textId="77777777" w:rsidTr="00F458B0">
        <w:trPr>
          <w:trHeight w:hRule="exact" w:val="202"/>
          <w:jc w:val="center"/>
        </w:trPr>
        <w:tc>
          <w:tcPr>
            <w:tcW w:w="3557" w:type="dxa"/>
            <w:shd w:val="clear" w:color="auto" w:fill="auto"/>
            <w:noWrap/>
            <w:tcMar>
              <w:left w:w="43" w:type="dxa"/>
              <w:right w:w="43" w:type="dxa"/>
            </w:tcMar>
            <w:vAlign w:val="center"/>
          </w:tcPr>
          <w:p w14:paraId="1F69C37E" w14:textId="77777777" w:rsidR="008A620B" w:rsidRPr="000B3DFF" w:rsidRDefault="008A620B" w:rsidP="008A620B">
            <w:pPr>
              <w:ind w:firstLineChars="200" w:firstLine="280"/>
              <w:rPr>
                <w:color w:val="000000"/>
                <w:sz w:val="14"/>
                <w:szCs w:val="14"/>
              </w:rPr>
            </w:pPr>
            <w:r w:rsidRPr="000B3DFF">
              <w:rPr>
                <w:color w:val="000000"/>
                <w:sz w:val="14"/>
                <w:szCs w:val="14"/>
              </w:rPr>
              <w:t xml:space="preserve">Other </w:t>
            </w:r>
          </w:p>
        </w:tc>
        <w:tc>
          <w:tcPr>
            <w:tcW w:w="776" w:type="dxa"/>
            <w:vAlign w:val="center"/>
          </w:tcPr>
          <w:p w14:paraId="377D6BE0" w14:textId="2400C334" w:rsidR="008A620B" w:rsidRDefault="008A620B" w:rsidP="008A620B">
            <w:pPr>
              <w:jc w:val="right"/>
              <w:rPr>
                <w:color w:val="000000"/>
                <w:sz w:val="14"/>
                <w:szCs w:val="14"/>
              </w:rPr>
            </w:pPr>
            <w:r>
              <w:rPr>
                <w:color w:val="000000"/>
                <w:sz w:val="14"/>
                <w:szCs w:val="14"/>
              </w:rPr>
              <w:t>5,203</w:t>
            </w:r>
          </w:p>
        </w:tc>
        <w:tc>
          <w:tcPr>
            <w:tcW w:w="776" w:type="dxa"/>
            <w:shd w:val="clear" w:color="auto" w:fill="auto"/>
            <w:noWrap/>
            <w:vAlign w:val="center"/>
          </w:tcPr>
          <w:p w14:paraId="61A04591" w14:textId="51E439E0" w:rsidR="008A620B" w:rsidRDefault="008A620B" w:rsidP="008A620B">
            <w:pPr>
              <w:jc w:val="right"/>
              <w:rPr>
                <w:color w:val="000000"/>
                <w:sz w:val="14"/>
                <w:szCs w:val="14"/>
              </w:rPr>
            </w:pPr>
            <w:r>
              <w:rPr>
                <w:color w:val="000000"/>
                <w:sz w:val="14"/>
                <w:szCs w:val="14"/>
              </w:rPr>
              <w:t>6,234</w:t>
            </w:r>
          </w:p>
        </w:tc>
        <w:tc>
          <w:tcPr>
            <w:tcW w:w="776" w:type="dxa"/>
            <w:vAlign w:val="center"/>
          </w:tcPr>
          <w:p w14:paraId="5C99B9AB" w14:textId="3011100B" w:rsidR="008A620B" w:rsidRDefault="008A620B" w:rsidP="008A620B">
            <w:pPr>
              <w:jc w:val="right"/>
              <w:rPr>
                <w:color w:val="000000"/>
                <w:sz w:val="14"/>
                <w:szCs w:val="14"/>
              </w:rPr>
            </w:pPr>
            <w:r>
              <w:rPr>
                <w:color w:val="000000"/>
                <w:sz w:val="14"/>
                <w:szCs w:val="14"/>
              </w:rPr>
              <w:t>6,144</w:t>
            </w:r>
          </w:p>
        </w:tc>
        <w:tc>
          <w:tcPr>
            <w:tcW w:w="810" w:type="dxa"/>
            <w:shd w:val="clear" w:color="auto" w:fill="auto"/>
            <w:noWrap/>
            <w:vAlign w:val="center"/>
          </w:tcPr>
          <w:p w14:paraId="1074C7D7" w14:textId="5889E411" w:rsidR="008A620B" w:rsidRDefault="008A620B" w:rsidP="008A620B">
            <w:pPr>
              <w:jc w:val="right"/>
              <w:rPr>
                <w:color w:val="000000"/>
                <w:sz w:val="14"/>
                <w:szCs w:val="14"/>
              </w:rPr>
            </w:pPr>
            <w:r>
              <w:rPr>
                <w:color w:val="000000"/>
                <w:sz w:val="14"/>
                <w:szCs w:val="14"/>
              </w:rPr>
              <w:t>5,208</w:t>
            </w:r>
          </w:p>
        </w:tc>
        <w:tc>
          <w:tcPr>
            <w:tcW w:w="776" w:type="dxa"/>
            <w:vAlign w:val="center"/>
          </w:tcPr>
          <w:p w14:paraId="6B233A1A" w14:textId="25DA6335" w:rsidR="008A620B" w:rsidRDefault="008A620B" w:rsidP="008A620B">
            <w:pPr>
              <w:jc w:val="right"/>
              <w:rPr>
                <w:color w:val="000000"/>
                <w:sz w:val="14"/>
                <w:szCs w:val="14"/>
              </w:rPr>
            </w:pPr>
            <w:r>
              <w:rPr>
                <w:color w:val="000000"/>
                <w:sz w:val="14"/>
                <w:szCs w:val="14"/>
              </w:rPr>
              <w:t>4,419</w:t>
            </w:r>
          </w:p>
        </w:tc>
        <w:tc>
          <w:tcPr>
            <w:tcW w:w="810" w:type="dxa"/>
            <w:shd w:val="clear" w:color="auto" w:fill="auto"/>
            <w:noWrap/>
            <w:vAlign w:val="center"/>
          </w:tcPr>
          <w:p w14:paraId="4178DDB9" w14:textId="52C5C426" w:rsidR="008A620B" w:rsidRDefault="008A620B" w:rsidP="008A620B">
            <w:pPr>
              <w:jc w:val="right"/>
              <w:rPr>
                <w:color w:val="000000"/>
                <w:sz w:val="14"/>
                <w:szCs w:val="14"/>
              </w:rPr>
            </w:pPr>
            <w:r>
              <w:rPr>
                <w:color w:val="000000"/>
                <w:sz w:val="14"/>
                <w:szCs w:val="14"/>
              </w:rPr>
              <w:t>4,521</w:t>
            </w:r>
          </w:p>
        </w:tc>
        <w:tc>
          <w:tcPr>
            <w:tcW w:w="810" w:type="dxa"/>
            <w:shd w:val="clear" w:color="auto" w:fill="auto"/>
            <w:noWrap/>
            <w:vAlign w:val="center"/>
          </w:tcPr>
          <w:p w14:paraId="54DED9CC" w14:textId="6C31521A" w:rsidR="008A620B" w:rsidRDefault="008A620B" w:rsidP="008A620B">
            <w:pPr>
              <w:jc w:val="right"/>
              <w:rPr>
                <w:color w:val="000000"/>
                <w:sz w:val="14"/>
                <w:szCs w:val="14"/>
              </w:rPr>
            </w:pPr>
            <w:r>
              <w:rPr>
                <w:color w:val="000000"/>
                <w:sz w:val="14"/>
                <w:szCs w:val="14"/>
              </w:rPr>
              <w:t>4,553</w:t>
            </w:r>
          </w:p>
        </w:tc>
        <w:tc>
          <w:tcPr>
            <w:tcW w:w="776" w:type="dxa"/>
            <w:shd w:val="clear" w:color="auto" w:fill="auto"/>
            <w:vAlign w:val="center"/>
          </w:tcPr>
          <w:p w14:paraId="04564DEA" w14:textId="7BE66C7F" w:rsidR="008A620B" w:rsidRDefault="008A620B" w:rsidP="008A620B">
            <w:pPr>
              <w:jc w:val="right"/>
              <w:rPr>
                <w:color w:val="000000"/>
                <w:sz w:val="14"/>
                <w:szCs w:val="14"/>
              </w:rPr>
            </w:pPr>
            <w:r>
              <w:rPr>
                <w:color w:val="000000"/>
                <w:sz w:val="14"/>
                <w:szCs w:val="14"/>
              </w:rPr>
              <w:t>5,766</w:t>
            </w:r>
          </w:p>
        </w:tc>
      </w:tr>
      <w:tr w:rsidR="008A620B" w:rsidRPr="00514327" w14:paraId="064C6F23" w14:textId="77777777" w:rsidTr="00F458B0">
        <w:trPr>
          <w:trHeight w:hRule="exact" w:val="202"/>
          <w:jc w:val="center"/>
        </w:trPr>
        <w:tc>
          <w:tcPr>
            <w:tcW w:w="3557" w:type="dxa"/>
            <w:shd w:val="clear" w:color="auto" w:fill="auto"/>
            <w:noWrap/>
            <w:tcMar>
              <w:left w:w="43" w:type="dxa"/>
              <w:right w:w="43" w:type="dxa"/>
            </w:tcMar>
            <w:vAlign w:val="center"/>
          </w:tcPr>
          <w:p w14:paraId="256381C1" w14:textId="77777777" w:rsidR="008A620B" w:rsidRPr="000B3DFF" w:rsidRDefault="008A620B" w:rsidP="008A620B">
            <w:pPr>
              <w:rPr>
                <w:b/>
                <w:bCs/>
                <w:color w:val="000000"/>
                <w:sz w:val="14"/>
                <w:szCs w:val="14"/>
              </w:rPr>
            </w:pPr>
            <w:r w:rsidRPr="000B3DFF">
              <w:rPr>
                <w:b/>
                <w:bCs/>
                <w:color w:val="000000"/>
                <w:sz w:val="14"/>
                <w:szCs w:val="14"/>
              </w:rPr>
              <w:t>N. Education</w:t>
            </w:r>
          </w:p>
        </w:tc>
        <w:tc>
          <w:tcPr>
            <w:tcW w:w="776" w:type="dxa"/>
            <w:vAlign w:val="center"/>
          </w:tcPr>
          <w:p w14:paraId="75758B92" w14:textId="2D8E5238" w:rsidR="008A620B" w:rsidRDefault="008A620B" w:rsidP="008A620B">
            <w:pPr>
              <w:jc w:val="right"/>
              <w:rPr>
                <w:b/>
                <w:bCs/>
                <w:color w:val="000000"/>
                <w:sz w:val="14"/>
                <w:szCs w:val="14"/>
              </w:rPr>
            </w:pPr>
            <w:r>
              <w:rPr>
                <w:b/>
                <w:bCs/>
                <w:color w:val="000000"/>
                <w:sz w:val="14"/>
                <w:szCs w:val="14"/>
              </w:rPr>
              <w:t>22,496</w:t>
            </w:r>
          </w:p>
        </w:tc>
        <w:tc>
          <w:tcPr>
            <w:tcW w:w="776" w:type="dxa"/>
            <w:shd w:val="clear" w:color="auto" w:fill="auto"/>
            <w:noWrap/>
            <w:vAlign w:val="center"/>
          </w:tcPr>
          <w:p w14:paraId="397864AA" w14:textId="19F5168A" w:rsidR="008A620B" w:rsidRDefault="008A620B" w:rsidP="008A620B">
            <w:pPr>
              <w:jc w:val="right"/>
              <w:rPr>
                <w:b/>
                <w:bCs/>
                <w:color w:val="000000"/>
                <w:sz w:val="14"/>
                <w:szCs w:val="14"/>
              </w:rPr>
            </w:pPr>
            <w:r>
              <w:rPr>
                <w:b/>
                <w:bCs/>
                <w:color w:val="000000"/>
                <w:sz w:val="14"/>
                <w:szCs w:val="14"/>
              </w:rPr>
              <w:t>31,436</w:t>
            </w:r>
          </w:p>
        </w:tc>
        <w:tc>
          <w:tcPr>
            <w:tcW w:w="776" w:type="dxa"/>
            <w:vAlign w:val="center"/>
          </w:tcPr>
          <w:p w14:paraId="5ABA94B7" w14:textId="29537E74" w:rsidR="008A620B" w:rsidRDefault="008A620B" w:rsidP="008A620B">
            <w:pPr>
              <w:jc w:val="right"/>
              <w:rPr>
                <w:b/>
                <w:bCs/>
                <w:color w:val="000000"/>
                <w:sz w:val="14"/>
                <w:szCs w:val="14"/>
              </w:rPr>
            </w:pPr>
            <w:r>
              <w:rPr>
                <w:b/>
                <w:bCs/>
                <w:color w:val="000000"/>
                <w:sz w:val="14"/>
                <w:szCs w:val="14"/>
              </w:rPr>
              <w:t>28,964</w:t>
            </w:r>
          </w:p>
        </w:tc>
        <w:tc>
          <w:tcPr>
            <w:tcW w:w="810" w:type="dxa"/>
            <w:shd w:val="clear" w:color="auto" w:fill="auto"/>
            <w:noWrap/>
            <w:vAlign w:val="center"/>
          </w:tcPr>
          <w:p w14:paraId="42E80AD8" w14:textId="0A5E6D8A" w:rsidR="008A620B" w:rsidRDefault="008A620B" w:rsidP="008A620B">
            <w:pPr>
              <w:jc w:val="right"/>
              <w:rPr>
                <w:b/>
                <w:bCs/>
                <w:color w:val="000000"/>
                <w:sz w:val="14"/>
                <w:szCs w:val="14"/>
              </w:rPr>
            </w:pPr>
            <w:r>
              <w:rPr>
                <w:b/>
                <w:bCs/>
                <w:color w:val="000000"/>
                <w:sz w:val="14"/>
                <w:szCs w:val="14"/>
              </w:rPr>
              <w:t>29,250</w:t>
            </w:r>
          </w:p>
        </w:tc>
        <w:tc>
          <w:tcPr>
            <w:tcW w:w="776" w:type="dxa"/>
            <w:vAlign w:val="center"/>
          </w:tcPr>
          <w:p w14:paraId="5AF4DC8E" w14:textId="1A7D61DD" w:rsidR="008A620B" w:rsidRDefault="008A620B" w:rsidP="008A620B">
            <w:pPr>
              <w:jc w:val="right"/>
              <w:rPr>
                <w:b/>
                <w:bCs/>
                <w:color w:val="000000"/>
                <w:sz w:val="14"/>
                <w:szCs w:val="14"/>
              </w:rPr>
            </w:pPr>
            <w:r>
              <w:rPr>
                <w:b/>
                <w:bCs/>
                <w:color w:val="000000"/>
                <w:sz w:val="14"/>
                <w:szCs w:val="14"/>
              </w:rPr>
              <w:t>29,020</w:t>
            </w:r>
          </w:p>
        </w:tc>
        <w:tc>
          <w:tcPr>
            <w:tcW w:w="810" w:type="dxa"/>
            <w:shd w:val="clear" w:color="auto" w:fill="auto"/>
            <w:noWrap/>
            <w:vAlign w:val="center"/>
          </w:tcPr>
          <w:p w14:paraId="7EBE167D" w14:textId="04FCD3D7" w:rsidR="008A620B" w:rsidRDefault="008A620B" w:rsidP="008A620B">
            <w:pPr>
              <w:jc w:val="right"/>
              <w:rPr>
                <w:b/>
                <w:bCs/>
                <w:color w:val="000000"/>
                <w:sz w:val="14"/>
                <w:szCs w:val="14"/>
              </w:rPr>
            </w:pPr>
            <w:r>
              <w:rPr>
                <w:b/>
                <w:bCs/>
                <w:color w:val="000000"/>
                <w:sz w:val="14"/>
                <w:szCs w:val="14"/>
              </w:rPr>
              <w:t>28,080</w:t>
            </w:r>
          </w:p>
        </w:tc>
        <w:tc>
          <w:tcPr>
            <w:tcW w:w="810" w:type="dxa"/>
            <w:shd w:val="clear" w:color="auto" w:fill="auto"/>
            <w:noWrap/>
            <w:vAlign w:val="center"/>
          </w:tcPr>
          <w:p w14:paraId="5D71B09F" w14:textId="27459148" w:rsidR="008A620B" w:rsidRDefault="008A620B" w:rsidP="008A620B">
            <w:pPr>
              <w:jc w:val="right"/>
              <w:rPr>
                <w:b/>
                <w:bCs/>
                <w:color w:val="000000"/>
                <w:sz w:val="14"/>
                <w:szCs w:val="14"/>
              </w:rPr>
            </w:pPr>
            <w:r>
              <w:rPr>
                <w:b/>
                <w:bCs/>
                <w:color w:val="000000"/>
                <w:sz w:val="14"/>
                <w:szCs w:val="14"/>
              </w:rPr>
              <w:t>28,506</w:t>
            </w:r>
          </w:p>
        </w:tc>
        <w:tc>
          <w:tcPr>
            <w:tcW w:w="776" w:type="dxa"/>
            <w:shd w:val="clear" w:color="auto" w:fill="auto"/>
            <w:vAlign w:val="center"/>
          </w:tcPr>
          <w:p w14:paraId="6D919D4C" w14:textId="5396301B" w:rsidR="008A620B" w:rsidRDefault="008A620B" w:rsidP="008A620B">
            <w:pPr>
              <w:jc w:val="right"/>
              <w:rPr>
                <w:b/>
                <w:bCs/>
                <w:color w:val="000000"/>
                <w:sz w:val="14"/>
                <w:szCs w:val="14"/>
              </w:rPr>
            </w:pPr>
            <w:r>
              <w:rPr>
                <w:b/>
                <w:bCs/>
                <w:color w:val="000000"/>
                <w:sz w:val="14"/>
                <w:szCs w:val="14"/>
              </w:rPr>
              <w:t>32,301</w:t>
            </w:r>
          </w:p>
        </w:tc>
      </w:tr>
      <w:tr w:rsidR="008A620B" w:rsidRPr="00514327" w14:paraId="4FB4BC5D" w14:textId="77777777" w:rsidTr="00F458B0">
        <w:trPr>
          <w:trHeight w:hRule="exact" w:val="202"/>
          <w:jc w:val="center"/>
        </w:trPr>
        <w:tc>
          <w:tcPr>
            <w:tcW w:w="3557" w:type="dxa"/>
            <w:shd w:val="clear" w:color="auto" w:fill="auto"/>
            <w:noWrap/>
            <w:tcMar>
              <w:left w:w="43" w:type="dxa"/>
              <w:right w:w="43" w:type="dxa"/>
            </w:tcMar>
            <w:vAlign w:val="center"/>
          </w:tcPr>
          <w:p w14:paraId="3D505560" w14:textId="77777777" w:rsidR="008A620B" w:rsidRPr="000B3DFF" w:rsidRDefault="008A620B" w:rsidP="008A620B">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4DE81E8A" w14:textId="43386346" w:rsidR="008A620B" w:rsidRDefault="008A620B" w:rsidP="008A620B">
            <w:pPr>
              <w:jc w:val="right"/>
              <w:rPr>
                <w:color w:val="000000"/>
                <w:sz w:val="14"/>
                <w:szCs w:val="14"/>
              </w:rPr>
            </w:pPr>
            <w:r>
              <w:rPr>
                <w:color w:val="000000"/>
                <w:sz w:val="14"/>
                <w:szCs w:val="14"/>
              </w:rPr>
              <w:t>-</w:t>
            </w:r>
          </w:p>
        </w:tc>
        <w:tc>
          <w:tcPr>
            <w:tcW w:w="776" w:type="dxa"/>
            <w:shd w:val="clear" w:color="auto" w:fill="auto"/>
            <w:noWrap/>
            <w:vAlign w:val="center"/>
          </w:tcPr>
          <w:p w14:paraId="5CE865BA" w14:textId="2C1B1E4C" w:rsidR="008A620B" w:rsidRDefault="008A620B" w:rsidP="008A620B">
            <w:pPr>
              <w:jc w:val="right"/>
              <w:rPr>
                <w:color w:val="000000"/>
                <w:sz w:val="14"/>
                <w:szCs w:val="14"/>
              </w:rPr>
            </w:pPr>
            <w:r>
              <w:rPr>
                <w:color w:val="000000"/>
                <w:sz w:val="14"/>
                <w:szCs w:val="14"/>
              </w:rPr>
              <w:t>22</w:t>
            </w:r>
          </w:p>
        </w:tc>
        <w:tc>
          <w:tcPr>
            <w:tcW w:w="776" w:type="dxa"/>
            <w:vAlign w:val="center"/>
          </w:tcPr>
          <w:p w14:paraId="5A93895A" w14:textId="0FD0397A" w:rsidR="008A620B" w:rsidRDefault="008A620B" w:rsidP="008A620B">
            <w:pPr>
              <w:jc w:val="right"/>
              <w:rPr>
                <w:color w:val="000000"/>
                <w:sz w:val="14"/>
                <w:szCs w:val="14"/>
              </w:rPr>
            </w:pPr>
            <w:r>
              <w:rPr>
                <w:color w:val="000000"/>
                <w:sz w:val="14"/>
                <w:szCs w:val="14"/>
              </w:rPr>
              <w:t>21</w:t>
            </w:r>
          </w:p>
        </w:tc>
        <w:tc>
          <w:tcPr>
            <w:tcW w:w="810" w:type="dxa"/>
            <w:shd w:val="clear" w:color="auto" w:fill="auto"/>
            <w:noWrap/>
            <w:vAlign w:val="center"/>
          </w:tcPr>
          <w:p w14:paraId="69093A67" w14:textId="3A6E51B6" w:rsidR="008A620B" w:rsidRDefault="008A620B" w:rsidP="008A620B">
            <w:pPr>
              <w:jc w:val="right"/>
              <w:rPr>
                <w:color w:val="000000"/>
                <w:sz w:val="14"/>
                <w:szCs w:val="14"/>
              </w:rPr>
            </w:pPr>
            <w:r>
              <w:rPr>
                <w:color w:val="000000"/>
                <w:sz w:val="14"/>
                <w:szCs w:val="14"/>
              </w:rPr>
              <w:t>21</w:t>
            </w:r>
          </w:p>
        </w:tc>
        <w:tc>
          <w:tcPr>
            <w:tcW w:w="776" w:type="dxa"/>
            <w:vAlign w:val="center"/>
          </w:tcPr>
          <w:p w14:paraId="22127329" w14:textId="305612D4" w:rsidR="008A620B" w:rsidRDefault="008A620B" w:rsidP="008A620B">
            <w:pPr>
              <w:jc w:val="right"/>
              <w:rPr>
                <w:color w:val="000000"/>
                <w:sz w:val="14"/>
                <w:szCs w:val="14"/>
              </w:rPr>
            </w:pPr>
            <w:r>
              <w:rPr>
                <w:color w:val="000000"/>
                <w:sz w:val="14"/>
                <w:szCs w:val="14"/>
              </w:rPr>
              <w:t>101</w:t>
            </w:r>
          </w:p>
        </w:tc>
        <w:tc>
          <w:tcPr>
            <w:tcW w:w="810" w:type="dxa"/>
            <w:shd w:val="clear" w:color="auto" w:fill="auto"/>
            <w:noWrap/>
            <w:vAlign w:val="center"/>
          </w:tcPr>
          <w:p w14:paraId="38D8BB65" w14:textId="07A6A05F" w:rsidR="008A620B" w:rsidRDefault="008A620B" w:rsidP="008A620B">
            <w:pPr>
              <w:jc w:val="right"/>
              <w:rPr>
                <w:color w:val="000000"/>
                <w:sz w:val="14"/>
                <w:szCs w:val="14"/>
              </w:rPr>
            </w:pPr>
            <w:r>
              <w:rPr>
                <w:color w:val="000000"/>
                <w:sz w:val="14"/>
                <w:szCs w:val="14"/>
              </w:rPr>
              <w:t>20</w:t>
            </w:r>
          </w:p>
        </w:tc>
        <w:tc>
          <w:tcPr>
            <w:tcW w:w="810" w:type="dxa"/>
            <w:shd w:val="clear" w:color="auto" w:fill="auto"/>
            <w:noWrap/>
            <w:vAlign w:val="center"/>
          </w:tcPr>
          <w:p w14:paraId="6D99E0D0" w14:textId="593B30A6" w:rsidR="008A620B" w:rsidRDefault="008A620B" w:rsidP="008A620B">
            <w:pPr>
              <w:jc w:val="right"/>
              <w:rPr>
                <w:color w:val="000000"/>
                <w:sz w:val="14"/>
                <w:szCs w:val="14"/>
              </w:rPr>
            </w:pPr>
            <w:r>
              <w:rPr>
                <w:color w:val="000000"/>
                <w:sz w:val="14"/>
                <w:szCs w:val="14"/>
              </w:rPr>
              <w:t>20</w:t>
            </w:r>
          </w:p>
        </w:tc>
        <w:tc>
          <w:tcPr>
            <w:tcW w:w="776" w:type="dxa"/>
            <w:shd w:val="clear" w:color="auto" w:fill="auto"/>
            <w:vAlign w:val="center"/>
          </w:tcPr>
          <w:p w14:paraId="43528492" w14:textId="275C304D" w:rsidR="008A620B" w:rsidRDefault="008A620B" w:rsidP="008A620B">
            <w:pPr>
              <w:jc w:val="right"/>
              <w:rPr>
                <w:color w:val="000000"/>
                <w:sz w:val="14"/>
                <w:szCs w:val="14"/>
              </w:rPr>
            </w:pPr>
            <w:r>
              <w:rPr>
                <w:color w:val="000000"/>
                <w:sz w:val="14"/>
                <w:szCs w:val="14"/>
              </w:rPr>
              <w:t>20</w:t>
            </w:r>
          </w:p>
        </w:tc>
      </w:tr>
      <w:tr w:rsidR="008A620B" w:rsidRPr="00514327" w14:paraId="363FAFBF" w14:textId="77777777" w:rsidTr="00F458B0">
        <w:trPr>
          <w:trHeight w:hRule="exact" w:val="202"/>
          <w:jc w:val="center"/>
        </w:trPr>
        <w:tc>
          <w:tcPr>
            <w:tcW w:w="3557" w:type="dxa"/>
            <w:shd w:val="clear" w:color="auto" w:fill="auto"/>
            <w:noWrap/>
            <w:tcMar>
              <w:left w:w="43" w:type="dxa"/>
              <w:right w:w="43" w:type="dxa"/>
            </w:tcMar>
            <w:vAlign w:val="center"/>
          </w:tcPr>
          <w:p w14:paraId="63AB2821" w14:textId="77777777" w:rsidR="008A620B" w:rsidRPr="000B3DFF" w:rsidRDefault="008A620B" w:rsidP="008A620B">
            <w:pPr>
              <w:ind w:firstLineChars="200" w:firstLine="280"/>
              <w:rPr>
                <w:color w:val="000000"/>
                <w:sz w:val="14"/>
                <w:szCs w:val="14"/>
              </w:rPr>
            </w:pPr>
            <w:r w:rsidRPr="000B3DFF">
              <w:rPr>
                <w:color w:val="000000"/>
                <w:sz w:val="14"/>
                <w:szCs w:val="14"/>
              </w:rPr>
              <w:t>Working capital</w:t>
            </w:r>
          </w:p>
        </w:tc>
        <w:tc>
          <w:tcPr>
            <w:tcW w:w="776" w:type="dxa"/>
            <w:vAlign w:val="center"/>
          </w:tcPr>
          <w:p w14:paraId="382F6CDB" w14:textId="53615FB9" w:rsidR="008A620B" w:rsidRDefault="008A620B" w:rsidP="008A620B">
            <w:pPr>
              <w:jc w:val="right"/>
              <w:rPr>
                <w:color w:val="000000"/>
                <w:sz w:val="14"/>
                <w:szCs w:val="14"/>
              </w:rPr>
            </w:pPr>
            <w:r>
              <w:rPr>
                <w:color w:val="000000"/>
                <w:sz w:val="14"/>
                <w:szCs w:val="14"/>
              </w:rPr>
              <w:t>8,261</w:t>
            </w:r>
          </w:p>
        </w:tc>
        <w:tc>
          <w:tcPr>
            <w:tcW w:w="776" w:type="dxa"/>
            <w:shd w:val="clear" w:color="auto" w:fill="auto"/>
            <w:noWrap/>
            <w:vAlign w:val="center"/>
          </w:tcPr>
          <w:p w14:paraId="0E6FD27F" w14:textId="3C84C164" w:rsidR="008A620B" w:rsidRDefault="008A620B" w:rsidP="008A620B">
            <w:pPr>
              <w:jc w:val="right"/>
              <w:rPr>
                <w:color w:val="000000"/>
                <w:sz w:val="14"/>
                <w:szCs w:val="14"/>
              </w:rPr>
            </w:pPr>
            <w:r>
              <w:rPr>
                <w:color w:val="000000"/>
                <w:sz w:val="14"/>
                <w:szCs w:val="14"/>
              </w:rPr>
              <w:t>15,275</w:t>
            </w:r>
          </w:p>
        </w:tc>
        <w:tc>
          <w:tcPr>
            <w:tcW w:w="776" w:type="dxa"/>
            <w:vAlign w:val="center"/>
          </w:tcPr>
          <w:p w14:paraId="72EB09CE" w14:textId="1ADD939B" w:rsidR="008A620B" w:rsidRDefault="008A620B" w:rsidP="008A620B">
            <w:pPr>
              <w:jc w:val="right"/>
              <w:rPr>
                <w:color w:val="000000"/>
                <w:sz w:val="14"/>
                <w:szCs w:val="14"/>
              </w:rPr>
            </w:pPr>
            <w:r>
              <w:rPr>
                <w:color w:val="000000"/>
                <w:sz w:val="14"/>
                <w:szCs w:val="14"/>
              </w:rPr>
              <w:t>13,039</w:t>
            </w:r>
          </w:p>
        </w:tc>
        <w:tc>
          <w:tcPr>
            <w:tcW w:w="810" w:type="dxa"/>
            <w:shd w:val="clear" w:color="auto" w:fill="auto"/>
            <w:noWrap/>
            <w:vAlign w:val="center"/>
          </w:tcPr>
          <w:p w14:paraId="3DE42277" w14:textId="2B0D04D8" w:rsidR="008A620B" w:rsidRDefault="008A620B" w:rsidP="008A620B">
            <w:pPr>
              <w:jc w:val="right"/>
              <w:rPr>
                <w:color w:val="000000"/>
                <w:sz w:val="14"/>
                <w:szCs w:val="14"/>
              </w:rPr>
            </w:pPr>
            <w:r>
              <w:rPr>
                <w:color w:val="000000"/>
                <w:sz w:val="14"/>
                <w:szCs w:val="14"/>
              </w:rPr>
              <w:t>13,133</w:t>
            </w:r>
          </w:p>
        </w:tc>
        <w:tc>
          <w:tcPr>
            <w:tcW w:w="776" w:type="dxa"/>
            <w:vAlign w:val="center"/>
          </w:tcPr>
          <w:p w14:paraId="740B082B" w14:textId="11A6D68D" w:rsidR="008A620B" w:rsidRDefault="008A620B" w:rsidP="008A620B">
            <w:pPr>
              <w:jc w:val="right"/>
              <w:rPr>
                <w:color w:val="000000"/>
                <w:sz w:val="14"/>
                <w:szCs w:val="14"/>
              </w:rPr>
            </w:pPr>
            <w:r>
              <w:rPr>
                <w:color w:val="000000"/>
                <w:sz w:val="14"/>
                <w:szCs w:val="14"/>
              </w:rPr>
              <w:t>12,932</w:t>
            </w:r>
          </w:p>
        </w:tc>
        <w:tc>
          <w:tcPr>
            <w:tcW w:w="810" w:type="dxa"/>
            <w:shd w:val="clear" w:color="auto" w:fill="auto"/>
            <w:noWrap/>
            <w:vAlign w:val="center"/>
          </w:tcPr>
          <w:p w14:paraId="66454AC3" w14:textId="31BCC279" w:rsidR="008A620B" w:rsidRDefault="008A620B" w:rsidP="008A620B">
            <w:pPr>
              <w:jc w:val="right"/>
              <w:rPr>
                <w:color w:val="000000"/>
                <w:sz w:val="14"/>
                <w:szCs w:val="14"/>
              </w:rPr>
            </w:pPr>
            <w:r>
              <w:rPr>
                <w:color w:val="000000"/>
                <w:sz w:val="14"/>
                <w:szCs w:val="14"/>
              </w:rPr>
              <w:t>12,375</w:t>
            </w:r>
          </w:p>
        </w:tc>
        <w:tc>
          <w:tcPr>
            <w:tcW w:w="810" w:type="dxa"/>
            <w:shd w:val="clear" w:color="auto" w:fill="auto"/>
            <w:noWrap/>
            <w:vAlign w:val="center"/>
          </w:tcPr>
          <w:p w14:paraId="0B51FF79" w14:textId="30CD1672" w:rsidR="008A620B" w:rsidRDefault="008A620B" w:rsidP="008A620B">
            <w:pPr>
              <w:jc w:val="right"/>
              <w:rPr>
                <w:color w:val="000000"/>
                <w:sz w:val="14"/>
                <w:szCs w:val="14"/>
              </w:rPr>
            </w:pPr>
            <w:r>
              <w:rPr>
                <w:color w:val="000000"/>
                <w:sz w:val="14"/>
                <w:szCs w:val="14"/>
              </w:rPr>
              <w:t>12,532</w:t>
            </w:r>
          </w:p>
        </w:tc>
        <w:tc>
          <w:tcPr>
            <w:tcW w:w="776" w:type="dxa"/>
            <w:shd w:val="clear" w:color="auto" w:fill="auto"/>
            <w:vAlign w:val="center"/>
          </w:tcPr>
          <w:p w14:paraId="63C27642" w14:textId="06539ABA" w:rsidR="008A620B" w:rsidRDefault="008A620B" w:rsidP="008A620B">
            <w:pPr>
              <w:jc w:val="right"/>
              <w:rPr>
                <w:color w:val="000000"/>
                <w:sz w:val="14"/>
                <w:szCs w:val="14"/>
              </w:rPr>
            </w:pPr>
            <w:r>
              <w:rPr>
                <w:color w:val="000000"/>
                <w:sz w:val="14"/>
                <w:szCs w:val="14"/>
              </w:rPr>
              <w:t>12,900</w:t>
            </w:r>
          </w:p>
        </w:tc>
      </w:tr>
      <w:tr w:rsidR="008A620B" w:rsidRPr="00514327" w14:paraId="27606266" w14:textId="77777777" w:rsidTr="00F458B0">
        <w:trPr>
          <w:trHeight w:hRule="exact" w:val="202"/>
          <w:jc w:val="center"/>
        </w:trPr>
        <w:tc>
          <w:tcPr>
            <w:tcW w:w="3557" w:type="dxa"/>
            <w:shd w:val="clear" w:color="auto" w:fill="auto"/>
            <w:noWrap/>
            <w:tcMar>
              <w:left w:w="43" w:type="dxa"/>
              <w:right w:w="43" w:type="dxa"/>
            </w:tcMar>
            <w:vAlign w:val="center"/>
          </w:tcPr>
          <w:p w14:paraId="44461032" w14:textId="77777777" w:rsidR="008A620B" w:rsidRPr="000B3DFF" w:rsidRDefault="008A620B" w:rsidP="008A620B">
            <w:pPr>
              <w:ind w:firstLineChars="200" w:firstLine="280"/>
              <w:rPr>
                <w:color w:val="000000"/>
                <w:sz w:val="14"/>
                <w:szCs w:val="14"/>
              </w:rPr>
            </w:pPr>
            <w:r w:rsidRPr="000B3DFF">
              <w:rPr>
                <w:color w:val="000000"/>
                <w:sz w:val="14"/>
                <w:szCs w:val="14"/>
              </w:rPr>
              <w:t>Fixed investment</w:t>
            </w:r>
          </w:p>
        </w:tc>
        <w:tc>
          <w:tcPr>
            <w:tcW w:w="776" w:type="dxa"/>
            <w:vAlign w:val="center"/>
          </w:tcPr>
          <w:p w14:paraId="4EE837E3" w14:textId="144776CB" w:rsidR="008A620B" w:rsidRDefault="008A620B" w:rsidP="008A620B">
            <w:pPr>
              <w:jc w:val="right"/>
              <w:rPr>
                <w:color w:val="000000"/>
                <w:sz w:val="14"/>
                <w:szCs w:val="14"/>
              </w:rPr>
            </w:pPr>
            <w:r>
              <w:rPr>
                <w:color w:val="000000"/>
                <w:sz w:val="14"/>
                <w:szCs w:val="14"/>
              </w:rPr>
              <w:t>12,550</w:t>
            </w:r>
          </w:p>
        </w:tc>
        <w:tc>
          <w:tcPr>
            <w:tcW w:w="776" w:type="dxa"/>
            <w:shd w:val="clear" w:color="auto" w:fill="auto"/>
            <w:noWrap/>
            <w:vAlign w:val="center"/>
          </w:tcPr>
          <w:p w14:paraId="3DB4E49E" w14:textId="1B1168AC" w:rsidR="008A620B" w:rsidRDefault="008A620B" w:rsidP="008A620B">
            <w:pPr>
              <w:jc w:val="right"/>
              <w:rPr>
                <w:color w:val="000000"/>
                <w:sz w:val="14"/>
                <w:szCs w:val="14"/>
              </w:rPr>
            </w:pPr>
            <w:r>
              <w:rPr>
                <w:color w:val="000000"/>
                <w:sz w:val="14"/>
                <w:szCs w:val="14"/>
              </w:rPr>
              <w:t>13,854</w:t>
            </w:r>
          </w:p>
        </w:tc>
        <w:tc>
          <w:tcPr>
            <w:tcW w:w="776" w:type="dxa"/>
            <w:vAlign w:val="center"/>
          </w:tcPr>
          <w:p w14:paraId="5FB3637A" w14:textId="616342BA" w:rsidR="008A620B" w:rsidRDefault="008A620B" w:rsidP="008A620B">
            <w:pPr>
              <w:jc w:val="right"/>
              <w:rPr>
                <w:color w:val="000000"/>
                <w:sz w:val="14"/>
                <w:szCs w:val="14"/>
              </w:rPr>
            </w:pPr>
            <w:r>
              <w:rPr>
                <w:color w:val="000000"/>
                <w:sz w:val="14"/>
                <w:szCs w:val="14"/>
              </w:rPr>
              <w:t>13,365</w:t>
            </w:r>
          </w:p>
        </w:tc>
        <w:tc>
          <w:tcPr>
            <w:tcW w:w="810" w:type="dxa"/>
            <w:shd w:val="clear" w:color="auto" w:fill="auto"/>
            <w:noWrap/>
            <w:vAlign w:val="center"/>
          </w:tcPr>
          <w:p w14:paraId="7FFC369A" w14:textId="027C4402" w:rsidR="008A620B" w:rsidRDefault="008A620B" w:rsidP="008A620B">
            <w:pPr>
              <w:jc w:val="right"/>
              <w:rPr>
                <w:color w:val="000000"/>
                <w:sz w:val="14"/>
                <w:szCs w:val="14"/>
              </w:rPr>
            </w:pPr>
            <w:r>
              <w:rPr>
                <w:color w:val="000000"/>
                <w:sz w:val="14"/>
                <w:szCs w:val="14"/>
              </w:rPr>
              <w:t>11,980</w:t>
            </w:r>
          </w:p>
        </w:tc>
        <w:tc>
          <w:tcPr>
            <w:tcW w:w="776" w:type="dxa"/>
            <w:vAlign w:val="center"/>
          </w:tcPr>
          <w:p w14:paraId="09C7B8BF" w14:textId="4AB57F03" w:rsidR="008A620B" w:rsidRDefault="008A620B" w:rsidP="008A620B">
            <w:pPr>
              <w:jc w:val="right"/>
              <w:rPr>
                <w:color w:val="000000"/>
                <w:sz w:val="14"/>
                <w:szCs w:val="14"/>
              </w:rPr>
            </w:pPr>
            <w:r>
              <w:rPr>
                <w:color w:val="000000"/>
                <w:sz w:val="14"/>
                <w:szCs w:val="14"/>
              </w:rPr>
              <w:t>10,949</w:t>
            </w:r>
          </w:p>
        </w:tc>
        <w:tc>
          <w:tcPr>
            <w:tcW w:w="810" w:type="dxa"/>
            <w:shd w:val="clear" w:color="auto" w:fill="auto"/>
            <w:noWrap/>
            <w:vAlign w:val="center"/>
          </w:tcPr>
          <w:p w14:paraId="4E07222C" w14:textId="524B7B37" w:rsidR="008A620B" w:rsidRDefault="008A620B" w:rsidP="008A620B">
            <w:pPr>
              <w:jc w:val="right"/>
              <w:rPr>
                <w:color w:val="000000"/>
                <w:sz w:val="14"/>
                <w:szCs w:val="14"/>
              </w:rPr>
            </w:pPr>
            <w:r>
              <w:rPr>
                <w:color w:val="000000"/>
                <w:sz w:val="14"/>
                <w:szCs w:val="14"/>
              </w:rPr>
              <w:t>10,635</w:t>
            </w:r>
          </w:p>
        </w:tc>
        <w:tc>
          <w:tcPr>
            <w:tcW w:w="810" w:type="dxa"/>
            <w:shd w:val="clear" w:color="auto" w:fill="auto"/>
            <w:noWrap/>
            <w:vAlign w:val="center"/>
          </w:tcPr>
          <w:p w14:paraId="02B6C0F6" w14:textId="31E19A7A" w:rsidR="008A620B" w:rsidRDefault="008A620B" w:rsidP="008A620B">
            <w:pPr>
              <w:jc w:val="right"/>
              <w:rPr>
                <w:color w:val="000000"/>
                <w:sz w:val="14"/>
                <w:szCs w:val="14"/>
              </w:rPr>
            </w:pPr>
            <w:r>
              <w:rPr>
                <w:color w:val="000000"/>
                <w:sz w:val="14"/>
                <w:szCs w:val="14"/>
              </w:rPr>
              <w:t>10,770</w:t>
            </w:r>
          </w:p>
        </w:tc>
        <w:tc>
          <w:tcPr>
            <w:tcW w:w="776" w:type="dxa"/>
            <w:shd w:val="clear" w:color="auto" w:fill="auto"/>
            <w:vAlign w:val="center"/>
          </w:tcPr>
          <w:p w14:paraId="38156214" w14:textId="305C9BEF" w:rsidR="008A620B" w:rsidRDefault="008A620B" w:rsidP="008A620B">
            <w:pPr>
              <w:jc w:val="right"/>
              <w:rPr>
                <w:color w:val="000000"/>
                <w:sz w:val="14"/>
                <w:szCs w:val="14"/>
              </w:rPr>
            </w:pPr>
            <w:r>
              <w:rPr>
                <w:color w:val="000000"/>
                <w:sz w:val="14"/>
                <w:szCs w:val="14"/>
              </w:rPr>
              <w:t>10,705</w:t>
            </w:r>
          </w:p>
        </w:tc>
      </w:tr>
      <w:tr w:rsidR="008A620B" w:rsidRPr="00514327" w14:paraId="58BF1266" w14:textId="77777777" w:rsidTr="00F458B0">
        <w:trPr>
          <w:trHeight w:hRule="exact" w:val="202"/>
          <w:jc w:val="center"/>
        </w:trPr>
        <w:tc>
          <w:tcPr>
            <w:tcW w:w="3557" w:type="dxa"/>
            <w:shd w:val="clear" w:color="auto" w:fill="auto"/>
            <w:noWrap/>
            <w:tcMar>
              <w:left w:w="43" w:type="dxa"/>
              <w:right w:w="43" w:type="dxa"/>
            </w:tcMar>
            <w:vAlign w:val="center"/>
          </w:tcPr>
          <w:p w14:paraId="37ABB853" w14:textId="77777777" w:rsidR="008A620B" w:rsidRPr="000B3DFF" w:rsidRDefault="008A620B" w:rsidP="008A620B">
            <w:pPr>
              <w:ind w:firstLineChars="200" w:firstLine="280"/>
              <w:rPr>
                <w:color w:val="000000"/>
                <w:sz w:val="14"/>
                <w:szCs w:val="14"/>
              </w:rPr>
            </w:pPr>
            <w:r w:rsidRPr="00C95561">
              <w:rPr>
                <w:color w:val="000000"/>
                <w:sz w:val="14"/>
                <w:szCs w:val="14"/>
              </w:rPr>
              <w:t>Construction Financing</w:t>
            </w:r>
          </w:p>
        </w:tc>
        <w:tc>
          <w:tcPr>
            <w:tcW w:w="776" w:type="dxa"/>
            <w:vAlign w:val="center"/>
          </w:tcPr>
          <w:p w14:paraId="51CB16C0" w14:textId="2F7FD417" w:rsidR="008A620B" w:rsidRDefault="008A620B" w:rsidP="008A620B">
            <w:pPr>
              <w:jc w:val="right"/>
              <w:rPr>
                <w:color w:val="000000"/>
                <w:sz w:val="14"/>
                <w:szCs w:val="14"/>
              </w:rPr>
            </w:pPr>
            <w:r>
              <w:rPr>
                <w:color w:val="000000"/>
                <w:sz w:val="14"/>
                <w:szCs w:val="14"/>
              </w:rPr>
              <w:t>1,665</w:t>
            </w:r>
          </w:p>
        </w:tc>
        <w:tc>
          <w:tcPr>
            <w:tcW w:w="776" w:type="dxa"/>
            <w:shd w:val="clear" w:color="auto" w:fill="auto"/>
            <w:noWrap/>
            <w:vAlign w:val="center"/>
          </w:tcPr>
          <w:p w14:paraId="7734B257" w14:textId="2E410CD8" w:rsidR="008A620B" w:rsidRDefault="008A620B" w:rsidP="008A620B">
            <w:pPr>
              <w:jc w:val="right"/>
              <w:rPr>
                <w:color w:val="000000"/>
                <w:sz w:val="14"/>
                <w:szCs w:val="14"/>
              </w:rPr>
            </w:pPr>
            <w:r>
              <w:rPr>
                <w:color w:val="000000"/>
                <w:sz w:val="14"/>
                <w:szCs w:val="14"/>
              </w:rPr>
              <w:t>2,234</w:t>
            </w:r>
          </w:p>
        </w:tc>
        <w:tc>
          <w:tcPr>
            <w:tcW w:w="776" w:type="dxa"/>
            <w:vAlign w:val="center"/>
          </w:tcPr>
          <w:p w14:paraId="3BAAB7B4" w14:textId="7826D603" w:rsidR="008A620B" w:rsidRDefault="008A620B" w:rsidP="008A620B">
            <w:pPr>
              <w:jc w:val="right"/>
              <w:rPr>
                <w:color w:val="000000"/>
                <w:sz w:val="14"/>
                <w:szCs w:val="14"/>
              </w:rPr>
            </w:pPr>
            <w:r>
              <w:rPr>
                <w:color w:val="000000"/>
                <w:sz w:val="14"/>
                <w:szCs w:val="14"/>
              </w:rPr>
              <w:t>2,485</w:t>
            </w:r>
          </w:p>
        </w:tc>
        <w:tc>
          <w:tcPr>
            <w:tcW w:w="810" w:type="dxa"/>
            <w:shd w:val="clear" w:color="auto" w:fill="auto"/>
            <w:noWrap/>
            <w:vAlign w:val="center"/>
          </w:tcPr>
          <w:p w14:paraId="1F565739" w14:textId="181BF7EE" w:rsidR="008A620B" w:rsidRDefault="008A620B" w:rsidP="008A620B">
            <w:pPr>
              <w:jc w:val="right"/>
              <w:rPr>
                <w:color w:val="000000"/>
                <w:sz w:val="14"/>
                <w:szCs w:val="14"/>
              </w:rPr>
            </w:pPr>
            <w:r>
              <w:rPr>
                <w:color w:val="000000"/>
                <w:sz w:val="14"/>
                <w:szCs w:val="14"/>
              </w:rPr>
              <w:t>4,055</w:t>
            </w:r>
          </w:p>
        </w:tc>
        <w:tc>
          <w:tcPr>
            <w:tcW w:w="776" w:type="dxa"/>
            <w:vAlign w:val="center"/>
          </w:tcPr>
          <w:p w14:paraId="4E5CEF96" w14:textId="08058829" w:rsidR="008A620B" w:rsidRDefault="008A620B" w:rsidP="008A620B">
            <w:pPr>
              <w:jc w:val="right"/>
              <w:rPr>
                <w:color w:val="000000"/>
                <w:sz w:val="14"/>
                <w:szCs w:val="14"/>
              </w:rPr>
            </w:pPr>
            <w:r>
              <w:rPr>
                <w:color w:val="000000"/>
                <w:sz w:val="14"/>
                <w:szCs w:val="14"/>
              </w:rPr>
              <w:t>4,968</w:t>
            </w:r>
          </w:p>
        </w:tc>
        <w:tc>
          <w:tcPr>
            <w:tcW w:w="810" w:type="dxa"/>
            <w:shd w:val="clear" w:color="auto" w:fill="auto"/>
            <w:noWrap/>
            <w:vAlign w:val="center"/>
          </w:tcPr>
          <w:p w14:paraId="5E602B13" w14:textId="19780F05" w:rsidR="008A620B" w:rsidRDefault="008A620B" w:rsidP="008A620B">
            <w:pPr>
              <w:jc w:val="right"/>
              <w:rPr>
                <w:color w:val="000000"/>
                <w:sz w:val="14"/>
                <w:szCs w:val="14"/>
              </w:rPr>
            </w:pPr>
            <w:r>
              <w:rPr>
                <w:color w:val="000000"/>
                <w:sz w:val="14"/>
                <w:szCs w:val="14"/>
              </w:rPr>
              <w:t>4,943</w:t>
            </w:r>
          </w:p>
        </w:tc>
        <w:tc>
          <w:tcPr>
            <w:tcW w:w="810" w:type="dxa"/>
            <w:shd w:val="clear" w:color="auto" w:fill="auto"/>
            <w:noWrap/>
            <w:vAlign w:val="center"/>
          </w:tcPr>
          <w:p w14:paraId="2A617316" w14:textId="41F63653" w:rsidR="008A620B" w:rsidRDefault="008A620B" w:rsidP="008A620B">
            <w:pPr>
              <w:jc w:val="right"/>
              <w:rPr>
                <w:color w:val="000000"/>
                <w:sz w:val="14"/>
                <w:szCs w:val="14"/>
              </w:rPr>
            </w:pPr>
            <w:r>
              <w:rPr>
                <w:color w:val="000000"/>
                <w:sz w:val="14"/>
                <w:szCs w:val="14"/>
              </w:rPr>
              <w:t>5,121</w:t>
            </w:r>
          </w:p>
        </w:tc>
        <w:tc>
          <w:tcPr>
            <w:tcW w:w="776" w:type="dxa"/>
            <w:shd w:val="clear" w:color="auto" w:fill="auto"/>
            <w:vAlign w:val="center"/>
          </w:tcPr>
          <w:p w14:paraId="7788DE24" w14:textId="0B954D69" w:rsidR="008A620B" w:rsidRDefault="008A620B" w:rsidP="008A620B">
            <w:pPr>
              <w:jc w:val="right"/>
              <w:rPr>
                <w:color w:val="000000"/>
                <w:sz w:val="14"/>
                <w:szCs w:val="14"/>
              </w:rPr>
            </w:pPr>
            <w:r>
              <w:rPr>
                <w:color w:val="000000"/>
                <w:sz w:val="14"/>
                <w:szCs w:val="14"/>
              </w:rPr>
              <w:t>8,564</w:t>
            </w:r>
          </w:p>
        </w:tc>
      </w:tr>
      <w:tr w:rsidR="008A620B" w:rsidRPr="00514327" w14:paraId="1939E3E8" w14:textId="77777777" w:rsidTr="00F458B0">
        <w:trPr>
          <w:trHeight w:hRule="exact" w:val="202"/>
          <w:jc w:val="center"/>
        </w:trPr>
        <w:tc>
          <w:tcPr>
            <w:tcW w:w="3557" w:type="dxa"/>
            <w:shd w:val="clear" w:color="auto" w:fill="auto"/>
            <w:noWrap/>
            <w:tcMar>
              <w:left w:w="43" w:type="dxa"/>
              <w:right w:w="43" w:type="dxa"/>
            </w:tcMar>
            <w:vAlign w:val="center"/>
          </w:tcPr>
          <w:p w14:paraId="3531AEB1" w14:textId="77777777" w:rsidR="008A620B" w:rsidRPr="000B3DFF" w:rsidRDefault="008A620B" w:rsidP="008A620B">
            <w:pPr>
              <w:ind w:firstLineChars="200" w:firstLine="280"/>
              <w:rPr>
                <w:color w:val="000000"/>
                <w:sz w:val="14"/>
                <w:szCs w:val="14"/>
              </w:rPr>
            </w:pPr>
            <w:r w:rsidRPr="000B3DFF">
              <w:rPr>
                <w:color w:val="000000"/>
                <w:sz w:val="14"/>
                <w:szCs w:val="14"/>
              </w:rPr>
              <w:t xml:space="preserve">Other </w:t>
            </w:r>
          </w:p>
        </w:tc>
        <w:tc>
          <w:tcPr>
            <w:tcW w:w="776" w:type="dxa"/>
            <w:vAlign w:val="center"/>
          </w:tcPr>
          <w:p w14:paraId="4E079BC2" w14:textId="71BD90AA" w:rsidR="008A620B" w:rsidRDefault="008A620B" w:rsidP="008A620B">
            <w:pPr>
              <w:jc w:val="right"/>
              <w:rPr>
                <w:color w:val="000000"/>
                <w:sz w:val="14"/>
                <w:szCs w:val="14"/>
              </w:rPr>
            </w:pPr>
            <w:r>
              <w:rPr>
                <w:color w:val="000000"/>
                <w:sz w:val="14"/>
                <w:szCs w:val="14"/>
              </w:rPr>
              <w:t>20</w:t>
            </w:r>
          </w:p>
        </w:tc>
        <w:tc>
          <w:tcPr>
            <w:tcW w:w="776" w:type="dxa"/>
            <w:shd w:val="clear" w:color="auto" w:fill="auto"/>
            <w:noWrap/>
            <w:vAlign w:val="center"/>
          </w:tcPr>
          <w:p w14:paraId="14EF4B0E" w14:textId="5D6A8995" w:rsidR="008A620B" w:rsidRDefault="008A620B" w:rsidP="008A620B">
            <w:pPr>
              <w:jc w:val="right"/>
              <w:rPr>
                <w:color w:val="000000"/>
                <w:sz w:val="14"/>
                <w:szCs w:val="14"/>
              </w:rPr>
            </w:pPr>
            <w:r>
              <w:rPr>
                <w:color w:val="000000"/>
                <w:sz w:val="14"/>
                <w:szCs w:val="14"/>
              </w:rPr>
              <w:t>51</w:t>
            </w:r>
          </w:p>
        </w:tc>
        <w:tc>
          <w:tcPr>
            <w:tcW w:w="776" w:type="dxa"/>
            <w:vAlign w:val="center"/>
          </w:tcPr>
          <w:p w14:paraId="3B1F08F1" w14:textId="6674C5A2" w:rsidR="008A620B" w:rsidRDefault="008A620B" w:rsidP="008A620B">
            <w:pPr>
              <w:jc w:val="right"/>
              <w:rPr>
                <w:color w:val="000000"/>
                <w:sz w:val="14"/>
                <w:szCs w:val="14"/>
              </w:rPr>
            </w:pPr>
            <w:r>
              <w:rPr>
                <w:color w:val="000000"/>
                <w:sz w:val="14"/>
                <w:szCs w:val="14"/>
              </w:rPr>
              <w:t>54</w:t>
            </w:r>
          </w:p>
        </w:tc>
        <w:tc>
          <w:tcPr>
            <w:tcW w:w="810" w:type="dxa"/>
            <w:shd w:val="clear" w:color="auto" w:fill="auto"/>
            <w:noWrap/>
            <w:vAlign w:val="center"/>
          </w:tcPr>
          <w:p w14:paraId="30A6C983" w14:textId="21940AA6" w:rsidR="008A620B" w:rsidRDefault="008A620B" w:rsidP="008A620B">
            <w:pPr>
              <w:jc w:val="right"/>
              <w:rPr>
                <w:color w:val="000000"/>
                <w:sz w:val="14"/>
                <w:szCs w:val="14"/>
              </w:rPr>
            </w:pPr>
            <w:r>
              <w:rPr>
                <w:color w:val="000000"/>
                <w:sz w:val="14"/>
                <w:szCs w:val="14"/>
              </w:rPr>
              <w:t>61</w:t>
            </w:r>
          </w:p>
        </w:tc>
        <w:tc>
          <w:tcPr>
            <w:tcW w:w="776" w:type="dxa"/>
            <w:vAlign w:val="center"/>
          </w:tcPr>
          <w:p w14:paraId="098D76C4" w14:textId="2D5D4782" w:rsidR="008A620B" w:rsidRDefault="008A620B" w:rsidP="008A620B">
            <w:pPr>
              <w:jc w:val="right"/>
              <w:rPr>
                <w:color w:val="000000"/>
                <w:sz w:val="14"/>
                <w:szCs w:val="14"/>
              </w:rPr>
            </w:pPr>
            <w:r>
              <w:rPr>
                <w:color w:val="000000"/>
                <w:sz w:val="14"/>
                <w:szCs w:val="14"/>
              </w:rPr>
              <w:t>69</w:t>
            </w:r>
          </w:p>
        </w:tc>
        <w:tc>
          <w:tcPr>
            <w:tcW w:w="810" w:type="dxa"/>
            <w:shd w:val="clear" w:color="auto" w:fill="auto"/>
            <w:noWrap/>
            <w:vAlign w:val="center"/>
          </w:tcPr>
          <w:p w14:paraId="1311FE52" w14:textId="32AA50AD" w:rsidR="008A620B" w:rsidRDefault="008A620B" w:rsidP="008A620B">
            <w:pPr>
              <w:jc w:val="right"/>
              <w:rPr>
                <w:color w:val="000000"/>
                <w:sz w:val="14"/>
                <w:szCs w:val="14"/>
              </w:rPr>
            </w:pPr>
            <w:r>
              <w:rPr>
                <w:color w:val="000000"/>
                <w:sz w:val="14"/>
                <w:szCs w:val="14"/>
              </w:rPr>
              <w:t>108</w:t>
            </w:r>
          </w:p>
        </w:tc>
        <w:tc>
          <w:tcPr>
            <w:tcW w:w="810" w:type="dxa"/>
            <w:shd w:val="clear" w:color="auto" w:fill="auto"/>
            <w:noWrap/>
            <w:vAlign w:val="center"/>
          </w:tcPr>
          <w:p w14:paraId="34563D59" w14:textId="69DAE41D" w:rsidR="008A620B" w:rsidRDefault="008A620B" w:rsidP="008A620B">
            <w:pPr>
              <w:jc w:val="right"/>
              <w:rPr>
                <w:color w:val="000000"/>
                <w:sz w:val="14"/>
                <w:szCs w:val="14"/>
              </w:rPr>
            </w:pPr>
            <w:r>
              <w:rPr>
                <w:color w:val="000000"/>
                <w:sz w:val="14"/>
                <w:szCs w:val="14"/>
              </w:rPr>
              <w:t>63</w:t>
            </w:r>
          </w:p>
        </w:tc>
        <w:tc>
          <w:tcPr>
            <w:tcW w:w="776" w:type="dxa"/>
            <w:shd w:val="clear" w:color="auto" w:fill="auto"/>
            <w:vAlign w:val="center"/>
          </w:tcPr>
          <w:p w14:paraId="6B7C4397" w14:textId="546CBAB7" w:rsidR="008A620B" w:rsidRDefault="008A620B" w:rsidP="008A620B">
            <w:pPr>
              <w:jc w:val="right"/>
              <w:rPr>
                <w:color w:val="000000"/>
                <w:sz w:val="14"/>
                <w:szCs w:val="14"/>
              </w:rPr>
            </w:pPr>
            <w:r>
              <w:rPr>
                <w:color w:val="000000"/>
                <w:sz w:val="14"/>
                <w:szCs w:val="14"/>
              </w:rPr>
              <w:t>113</w:t>
            </w:r>
          </w:p>
        </w:tc>
      </w:tr>
      <w:tr w:rsidR="008A620B" w:rsidRPr="00514327" w14:paraId="4FA01871" w14:textId="77777777" w:rsidTr="00F458B0">
        <w:trPr>
          <w:trHeight w:hRule="exact" w:val="202"/>
          <w:jc w:val="center"/>
        </w:trPr>
        <w:tc>
          <w:tcPr>
            <w:tcW w:w="3557" w:type="dxa"/>
            <w:shd w:val="clear" w:color="auto" w:fill="auto"/>
            <w:noWrap/>
            <w:tcMar>
              <w:left w:w="43" w:type="dxa"/>
              <w:right w:w="43" w:type="dxa"/>
            </w:tcMar>
            <w:vAlign w:val="center"/>
          </w:tcPr>
          <w:p w14:paraId="5CE8EC0F" w14:textId="77777777" w:rsidR="008A620B" w:rsidRPr="000B3DFF" w:rsidRDefault="008A620B" w:rsidP="008A620B">
            <w:pPr>
              <w:rPr>
                <w:b/>
                <w:bCs/>
                <w:color w:val="000000"/>
                <w:sz w:val="14"/>
                <w:szCs w:val="14"/>
              </w:rPr>
            </w:pPr>
            <w:r w:rsidRPr="000B3DFF">
              <w:rPr>
                <w:b/>
                <w:bCs/>
                <w:color w:val="000000"/>
                <w:sz w:val="14"/>
                <w:szCs w:val="14"/>
              </w:rPr>
              <w:t>O. Human health and social work activities</w:t>
            </w:r>
          </w:p>
        </w:tc>
        <w:tc>
          <w:tcPr>
            <w:tcW w:w="776" w:type="dxa"/>
            <w:vAlign w:val="center"/>
          </w:tcPr>
          <w:p w14:paraId="6EB4DECD" w14:textId="473ED9ED" w:rsidR="008A620B" w:rsidRDefault="008A620B" w:rsidP="008A620B">
            <w:pPr>
              <w:jc w:val="right"/>
              <w:rPr>
                <w:b/>
                <w:bCs/>
                <w:color w:val="000000"/>
                <w:sz w:val="14"/>
                <w:szCs w:val="14"/>
              </w:rPr>
            </w:pPr>
            <w:r>
              <w:rPr>
                <w:b/>
                <w:bCs/>
                <w:color w:val="000000"/>
                <w:sz w:val="14"/>
                <w:szCs w:val="14"/>
              </w:rPr>
              <w:t>14,602</w:t>
            </w:r>
          </w:p>
        </w:tc>
        <w:tc>
          <w:tcPr>
            <w:tcW w:w="776" w:type="dxa"/>
            <w:shd w:val="clear" w:color="auto" w:fill="auto"/>
            <w:noWrap/>
            <w:vAlign w:val="center"/>
          </w:tcPr>
          <w:p w14:paraId="2BD45922" w14:textId="692EDB10" w:rsidR="008A620B" w:rsidRDefault="008A620B" w:rsidP="008A620B">
            <w:pPr>
              <w:jc w:val="right"/>
              <w:rPr>
                <w:b/>
                <w:bCs/>
                <w:color w:val="000000"/>
                <w:sz w:val="14"/>
                <w:szCs w:val="14"/>
              </w:rPr>
            </w:pPr>
            <w:r>
              <w:rPr>
                <w:b/>
                <w:bCs/>
                <w:color w:val="000000"/>
                <w:sz w:val="14"/>
                <w:szCs w:val="14"/>
              </w:rPr>
              <w:t>18,103</w:t>
            </w:r>
          </w:p>
        </w:tc>
        <w:tc>
          <w:tcPr>
            <w:tcW w:w="776" w:type="dxa"/>
            <w:vAlign w:val="center"/>
          </w:tcPr>
          <w:p w14:paraId="0C6C2E2B" w14:textId="46CA5F99" w:rsidR="008A620B" w:rsidRDefault="008A620B" w:rsidP="008A620B">
            <w:pPr>
              <w:jc w:val="right"/>
              <w:rPr>
                <w:b/>
                <w:bCs/>
                <w:color w:val="000000"/>
                <w:sz w:val="14"/>
                <w:szCs w:val="14"/>
              </w:rPr>
            </w:pPr>
            <w:r>
              <w:rPr>
                <w:b/>
                <w:bCs/>
                <w:color w:val="000000"/>
                <w:sz w:val="14"/>
                <w:szCs w:val="14"/>
              </w:rPr>
              <w:t>18,018</w:t>
            </w:r>
          </w:p>
        </w:tc>
        <w:tc>
          <w:tcPr>
            <w:tcW w:w="810" w:type="dxa"/>
            <w:shd w:val="clear" w:color="auto" w:fill="auto"/>
            <w:noWrap/>
            <w:vAlign w:val="center"/>
          </w:tcPr>
          <w:p w14:paraId="2D33DFAB" w14:textId="233273FB" w:rsidR="008A620B" w:rsidRDefault="008A620B" w:rsidP="008A620B">
            <w:pPr>
              <w:jc w:val="right"/>
              <w:rPr>
                <w:b/>
                <w:bCs/>
                <w:color w:val="000000"/>
                <w:sz w:val="14"/>
                <w:szCs w:val="14"/>
              </w:rPr>
            </w:pPr>
            <w:r>
              <w:rPr>
                <w:b/>
                <w:bCs/>
                <w:color w:val="000000"/>
                <w:sz w:val="14"/>
                <w:szCs w:val="14"/>
              </w:rPr>
              <w:t>17,416</w:t>
            </w:r>
          </w:p>
        </w:tc>
        <w:tc>
          <w:tcPr>
            <w:tcW w:w="776" w:type="dxa"/>
            <w:vAlign w:val="center"/>
          </w:tcPr>
          <w:p w14:paraId="3A1877DE" w14:textId="23C7B4F2" w:rsidR="008A620B" w:rsidRDefault="008A620B" w:rsidP="008A620B">
            <w:pPr>
              <w:jc w:val="right"/>
              <w:rPr>
                <w:b/>
                <w:bCs/>
                <w:color w:val="000000"/>
                <w:sz w:val="14"/>
                <w:szCs w:val="14"/>
              </w:rPr>
            </w:pPr>
            <w:r>
              <w:rPr>
                <w:b/>
                <w:bCs/>
                <w:color w:val="000000"/>
                <w:sz w:val="14"/>
                <w:szCs w:val="14"/>
              </w:rPr>
              <w:t>18,065</w:t>
            </w:r>
          </w:p>
        </w:tc>
        <w:tc>
          <w:tcPr>
            <w:tcW w:w="810" w:type="dxa"/>
            <w:shd w:val="clear" w:color="auto" w:fill="auto"/>
            <w:noWrap/>
            <w:vAlign w:val="center"/>
          </w:tcPr>
          <w:p w14:paraId="57BB43D5" w14:textId="188FAB57" w:rsidR="008A620B" w:rsidRDefault="008A620B" w:rsidP="008A620B">
            <w:pPr>
              <w:jc w:val="right"/>
              <w:rPr>
                <w:b/>
                <w:bCs/>
                <w:color w:val="000000"/>
                <w:sz w:val="14"/>
                <w:szCs w:val="14"/>
              </w:rPr>
            </w:pPr>
            <w:r>
              <w:rPr>
                <w:b/>
                <w:bCs/>
                <w:color w:val="000000"/>
                <w:sz w:val="14"/>
                <w:szCs w:val="14"/>
              </w:rPr>
              <w:t>17,675</w:t>
            </w:r>
          </w:p>
        </w:tc>
        <w:tc>
          <w:tcPr>
            <w:tcW w:w="810" w:type="dxa"/>
            <w:shd w:val="clear" w:color="auto" w:fill="auto"/>
            <w:noWrap/>
            <w:vAlign w:val="center"/>
          </w:tcPr>
          <w:p w14:paraId="46262775" w14:textId="38C2726B" w:rsidR="008A620B" w:rsidRDefault="008A620B" w:rsidP="008A620B">
            <w:pPr>
              <w:jc w:val="right"/>
              <w:rPr>
                <w:b/>
                <w:bCs/>
                <w:color w:val="000000"/>
                <w:sz w:val="14"/>
                <w:szCs w:val="14"/>
              </w:rPr>
            </w:pPr>
            <w:r>
              <w:rPr>
                <w:b/>
                <w:bCs/>
                <w:color w:val="000000"/>
                <w:sz w:val="14"/>
                <w:szCs w:val="14"/>
              </w:rPr>
              <w:t>17,949</w:t>
            </w:r>
          </w:p>
        </w:tc>
        <w:tc>
          <w:tcPr>
            <w:tcW w:w="776" w:type="dxa"/>
            <w:shd w:val="clear" w:color="auto" w:fill="auto"/>
            <w:vAlign w:val="center"/>
          </w:tcPr>
          <w:p w14:paraId="40C48E9E" w14:textId="677B5CA7" w:rsidR="008A620B" w:rsidRDefault="008A620B" w:rsidP="008A620B">
            <w:pPr>
              <w:jc w:val="right"/>
              <w:rPr>
                <w:b/>
                <w:bCs/>
                <w:color w:val="000000"/>
                <w:sz w:val="14"/>
                <w:szCs w:val="14"/>
              </w:rPr>
            </w:pPr>
            <w:r>
              <w:rPr>
                <w:b/>
                <w:bCs/>
                <w:color w:val="000000"/>
                <w:sz w:val="14"/>
                <w:szCs w:val="14"/>
              </w:rPr>
              <w:t>19,911</w:t>
            </w:r>
          </w:p>
        </w:tc>
      </w:tr>
      <w:tr w:rsidR="008A620B" w:rsidRPr="00514327" w14:paraId="2771D0A4" w14:textId="77777777" w:rsidTr="00916927">
        <w:trPr>
          <w:trHeight w:hRule="exact" w:val="202"/>
          <w:jc w:val="center"/>
        </w:trPr>
        <w:tc>
          <w:tcPr>
            <w:tcW w:w="3557" w:type="dxa"/>
            <w:shd w:val="clear" w:color="auto" w:fill="auto"/>
            <w:noWrap/>
            <w:tcMar>
              <w:left w:w="43" w:type="dxa"/>
              <w:right w:w="43" w:type="dxa"/>
            </w:tcMar>
            <w:vAlign w:val="center"/>
          </w:tcPr>
          <w:p w14:paraId="4BD6871C" w14:textId="77777777" w:rsidR="008A620B" w:rsidRPr="000B3DFF" w:rsidRDefault="008A620B" w:rsidP="008A620B">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000A11C5" w14:textId="1347EB15" w:rsidR="008A620B" w:rsidRDefault="008A620B" w:rsidP="008A620B">
            <w:pPr>
              <w:jc w:val="right"/>
              <w:rPr>
                <w:color w:val="000000"/>
                <w:sz w:val="14"/>
                <w:szCs w:val="14"/>
              </w:rPr>
            </w:pPr>
            <w:r>
              <w:rPr>
                <w:color w:val="000000"/>
                <w:sz w:val="14"/>
                <w:szCs w:val="14"/>
              </w:rPr>
              <w:t>120</w:t>
            </w:r>
          </w:p>
        </w:tc>
        <w:tc>
          <w:tcPr>
            <w:tcW w:w="776" w:type="dxa"/>
            <w:shd w:val="clear" w:color="auto" w:fill="auto"/>
            <w:noWrap/>
            <w:vAlign w:val="center"/>
          </w:tcPr>
          <w:p w14:paraId="1D5868D1" w14:textId="5EAE2210" w:rsidR="008A620B" w:rsidRDefault="008A620B" w:rsidP="008A620B">
            <w:pPr>
              <w:jc w:val="right"/>
              <w:rPr>
                <w:color w:val="000000"/>
                <w:sz w:val="14"/>
                <w:szCs w:val="14"/>
              </w:rPr>
            </w:pPr>
            <w:r>
              <w:rPr>
                <w:color w:val="000000"/>
                <w:sz w:val="14"/>
                <w:szCs w:val="14"/>
              </w:rPr>
              <w:t>0</w:t>
            </w:r>
          </w:p>
        </w:tc>
        <w:tc>
          <w:tcPr>
            <w:tcW w:w="776" w:type="dxa"/>
            <w:vAlign w:val="center"/>
          </w:tcPr>
          <w:p w14:paraId="63B9E0E2" w14:textId="79D62B11" w:rsidR="008A620B" w:rsidRDefault="008A620B" w:rsidP="008A620B">
            <w:pPr>
              <w:jc w:val="right"/>
              <w:rPr>
                <w:color w:val="000000"/>
                <w:sz w:val="14"/>
                <w:szCs w:val="14"/>
              </w:rPr>
            </w:pPr>
            <w:r>
              <w:rPr>
                <w:color w:val="000000"/>
                <w:sz w:val="14"/>
                <w:szCs w:val="14"/>
              </w:rPr>
              <w:t>0</w:t>
            </w:r>
          </w:p>
        </w:tc>
        <w:tc>
          <w:tcPr>
            <w:tcW w:w="810" w:type="dxa"/>
            <w:shd w:val="clear" w:color="auto" w:fill="auto"/>
            <w:noWrap/>
            <w:vAlign w:val="center"/>
          </w:tcPr>
          <w:p w14:paraId="6CF5261A" w14:textId="17AFB9BF" w:rsidR="008A620B" w:rsidRDefault="008A620B" w:rsidP="008A620B">
            <w:pPr>
              <w:jc w:val="right"/>
              <w:rPr>
                <w:color w:val="000000"/>
                <w:sz w:val="14"/>
                <w:szCs w:val="14"/>
              </w:rPr>
            </w:pPr>
            <w:r>
              <w:rPr>
                <w:color w:val="000000"/>
                <w:sz w:val="14"/>
                <w:szCs w:val="14"/>
              </w:rPr>
              <w:t>1</w:t>
            </w:r>
          </w:p>
        </w:tc>
        <w:tc>
          <w:tcPr>
            <w:tcW w:w="776" w:type="dxa"/>
            <w:vAlign w:val="center"/>
          </w:tcPr>
          <w:p w14:paraId="13C391C8" w14:textId="7AC3EE98" w:rsidR="008A620B" w:rsidRDefault="008A620B" w:rsidP="008A620B">
            <w:pPr>
              <w:jc w:val="right"/>
              <w:rPr>
                <w:color w:val="000000"/>
                <w:sz w:val="14"/>
                <w:szCs w:val="14"/>
              </w:rPr>
            </w:pPr>
            <w:r>
              <w:rPr>
                <w:color w:val="000000"/>
                <w:sz w:val="14"/>
                <w:szCs w:val="14"/>
              </w:rPr>
              <w:t>28</w:t>
            </w:r>
          </w:p>
        </w:tc>
        <w:tc>
          <w:tcPr>
            <w:tcW w:w="810" w:type="dxa"/>
            <w:shd w:val="clear" w:color="auto" w:fill="auto"/>
            <w:noWrap/>
            <w:vAlign w:val="center"/>
          </w:tcPr>
          <w:p w14:paraId="50BC7382" w14:textId="64040077" w:rsidR="008A620B" w:rsidRDefault="008A620B" w:rsidP="008A620B">
            <w:pPr>
              <w:jc w:val="right"/>
              <w:rPr>
                <w:color w:val="000000"/>
                <w:sz w:val="14"/>
                <w:szCs w:val="14"/>
              </w:rPr>
            </w:pPr>
            <w:r>
              <w:rPr>
                <w:color w:val="000000"/>
                <w:sz w:val="14"/>
                <w:szCs w:val="14"/>
              </w:rPr>
              <w:t>27</w:t>
            </w:r>
          </w:p>
        </w:tc>
        <w:tc>
          <w:tcPr>
            <w:tcW w:w="810" w:type="dxa"/>
            <w:shd w:val="clear" w:color="auto" w:fill="auto"/>
            <w:noWrap/>
            <w:vAlign w:val="center"/>
          </w:tcPr>
          <w:p w14:paraId="68A81180" w14:textId="7F2AAD82" w:rsidR="008A620B" w:rsidRDefault="008A620B" w:rsidP="008A620B">
            <w:pPr>
              <w:jc w:val="right"/>
              <w:rPr>
                <w:color w:val="000000"/>
                <w:sz w:val="14"/>
                <w:szCs w:val="14"/>
              </w:rPr>
            </w:pPr>
            <w:r>
              <w:rPr>
                <w:color w:val="000000"/>
                <w:sz w:val="14"/>
                <w:szCs w:val="14"/>
              </w:rPr>
              <w:t>15</w:t>
            </w:r>
          </w:p>
        </w:tc>
        <w:tc>
          <w:tcPr>
            <w:tcW w:w="776" w:type="dxa"/>
            <w:shd w:val="clear" w:color="auto" w:fill="auto"/>
            <w:vAlign w:val="center"/>
          </w:tcPr>
          <w:p w14:paraId="12B43C16" w14:textId="35023629" w:rsidR="008A620B" w:rsidRDefault="008A620B" w:rsidP="008A620B">
            <w:pPr>
              <w:jc w:val="right"/>
              <w:rPr>
                <w:color w:val="000000"/>
                <w:sz w:val="14"/>
                <w:szCs w:val="14"/>
              </w:rPr>
            </w:pPr>
            <w:r>
              <w:rPr>
                <w:color w:val="000000"/>
                <w:sz w:val="14"/>
                <w:szCs w:val="14"/>
              </w:rPr>
              <w:t>15</w:t>
            </w:r>
          </w:p>
        </w:tc>
      </w:tr>
      <w:tr w:rsidR="008A620B" w:rsidRPr="00514327" w14:paraId="24D00E5F" w14:textId="77777777" w:rsidTr="00F458B0">
        <w:trPr>
          <w:trHeight w:hRule="exact" w:val="202"/>
          <w:jc w:val="center"/>
        </w:trPr>
        <w:tc>
          <w:tcPr>
            <w:tcW w:w="3557" w:type="dxa"/>
            <w:shd w:val="clear" w:color="auto" w:fill="auto"/>
            <w:noWrap/>
            <w:tcMar>
              <w:left w:w="43" w:type="dxa"/>
              <w:right w:w="43" w:type="dxa"/>
            </w:tcMar>
            <w:vAlign w:val="center"/>
          </w:tcPr>
          <w:p w14:paraId="545DE357" w14:textId="77777777" w:rsidR="008A620B" w:rsidRPr="000B3DFF" w:rsidRDefault="008A620B" w:rsidP="008A620B">
            <w:pPr>
              <w:ind w:firstLineChars="200" w:firstLine="280"/>
              <w:rPr>
                <w:color w:val="000000"/>
                <w:sz w:val="14"/>
                <w:szCs w:val="14"/>
              </w:rPr>
            </w:pPr>
            <w:r w:rsidRPr="000B3DFF">
              <w:rPr>
                <w:color w:val="000000"/>
                <w:sz w:val="14"/>
                <w:szCs w:val="14"/>
              </w:rPr>
              <w:t>Working capital</w:t>
            </w:r>
          </w:p>
        </w:tc>
        <w:tc>
          <w:tcPr>
            <w:tcW w:w="776" w:type="dxa"/>
            <w:vAlign w:val="center"/>
          </w:tcPr>
          <w:p w14:paraId="30E7708D" w14:textId="4BEADAA7" w:rsidR="008A620B" w:rsidRDefault="008A620B" w:rsidP="008A620B">
            <w:pPr>
              <w:jc w:val="right"/>
              <w:rPr>
                <w:color w:val="000000"/>
                <w:sz w:val="14"/>
                <w:szCs w:val="14"/>
              </w:rPr>
            </w:pPr>
            <w:r>
              <w:rPr>
                <w:color w:val="000000"/>
                <w:sz w:val="14"/>
                <w:szCs w:val="14"/>
              </w:rPr>
              <w:t>4,237</w:t>
            </w:r>
          </w:p>
        </w:tc>
        <w:tc>
          <w:tcPr>
            <w:tcW w:w="776" w:type="dxa"/>
            <w:shd w:val="clear" w:color="auto" w:fill="auto"/>
            <w:noWrap/>
            <w:vAlign w:val="center"/>
          </w:tcPr>
          <w:p w14:paraId="39D592EF" w14:textId="3A96C11E" w:rsidR="008A620B" w:rsidRDefault="008A620B" w:rsidP="008A620B">
            <w:pPr>
              <w:jc w:val="right"/>
              <w:rPr>
                <w:color w:val="000000"/>
                <w:sz w:val="14"/>
                <w:szCs w:val="14"/>
              </w:rPr>
            </w:pPr>
            <w:r>
              <w:rPr>
                <w:color w:val="000000"/>
                <w:sz w:val="14"/>
                <w:szCs w:val="14"/>
              </w:rPr>
              <w:t>7,195</w:t>
            </w:r>
          </w:p>
        </w:tc>
        <w:tc>
          <w:tcPr>
            <w:tcW w:w="776" w:type="dxa"/>
            <w:vAlign w:val="center"/>
          </w:tcPr>
          <w:p w14:paraId="5172C020" w14:textId="4C5B681F" w:rsidR="008A620B" w:rsidRDefault="008A620B" w:rsidP="008A620B">
            <w:pPr>
              <w:jc w:val="right"/>
              <w:rPr>
                <w:color w:val="000000"/>
                <w:sz w:val="14"/>
                <w:szCs w:val="14"/>
              </w:rPr>
            </w:pPr>
            <w:r>
              <w:rPr>
                <w:color w:val="000000"/>
                <w:sz w:val="14"/>
                <w:szCs w:val="14"/>
              </w:rPr>
              <w:t>6,726</w:t>
            </w:r>
          </w:p>
        </w:tc>
        <w:tc>
          <w:tcPr>
            <w:tcW w:w="810" w:type="dxa"/>
            <w:shd w:val="clear" w:color="auto" w:fill="auto"/>
            <w:noWrap/>
            <w:vAlign w:val="center"/>
          </w:tcPr>
          <w:p w14:paraId="3A417BA5" w14:textId="1028E9C0" w:rsidR="008A620B" w:rsidRDefault="008A620B" w:rsidP="008A620B">
            <w:pPr>
              <w:jc w:val="right"/>
              <w:rPr>
                <w:color w:val="000000"/>
                <w:sz w:val="14"/>
                <w:szCs w:val="14"/>
              </w:rPr>
            </w:pPr>
            <w:r>
              <w:rPr>
                <w:color w:val="000000"/>
                <w:sz w:val="14"/>
                <w:szCs w:val="14"/>
              </w:rPr>
              <w:t>6,496</w:t>
            </w:r>
          </w:p>
        </w:tc>
        <w:tc>
          <w:tcPr>
            <w:tcW w:w="776" w:type="dxa"/>
            <w:vAlign w:val="center"/>
          </w:tcPr>
          <w:p w14:paraId="7D31319E" w14:textId="5E207325" w:rsidR="008A620B" w:rsidRDefault="008A620B" w:rsidP="008A620B">
            <w:pPr>
              <w:jc w:val="right"/>
              <w:rPr>
                <w:color w:val="000000"/>
                <w:sz w:val="14"/>
                <w:szCs w:val="14"/>
              </w:rPr>
            </w:pPr>
            <w:r>
              <w:rPr>
                <w:color w:val="000000"/>
                <w:sz w:val="14"/>
                <w:szCs w:val="14"/>
              </w:rPr>
              <w:t>5,756</w:t>
            </w:r>
          </w:p>
        </w:tc>
        <w:tc>
          <w:tcPr>
            <w:tcW w:w="810" w:type="dxa"/>
            <w:shd w:val="clear" w:color="auto" w:fill="auto"/>
            <w:noWrap/>
            <w:vAlign w:val="center"/>
          </w:tcPr>
          <w:p w14:paraId="634981F1" w14:textId="556D7498" w:rsidR="008A620B" w:rsidRDefault="008A620B" w:rsidP="008A620B">
            <w:pPr>
              <w:jc w:val="right"/>
              <w:rPr>
                <w:color w:val="000000"/>
                <w:sz w:val="14"/>
                <w:szCs w:val="14"/>
              </w:rPr>
            </w:pPr>
            <w:r>
              <w:rPr>
                <w:color w:val="000000"/>
                <w:sz w:val="14"/>
                <w:szCs w:val="14"/>
              </w:rPr>
              <w:t>5,652</w:t>
            </w:r>
          </w:p>
        </w:tc>
        <w:tc>
          <w:tcPr>
            <w:tcW w:w="810" w:type="dxa"/>
            <w:shd w:val="clear" w:color="auto" w:fill="auto"/>
            <w:noWrap/>
            <w:vAlign w:val="center"/>
          </w:tcPr>
          <w:p w14:paraId="160AEB05" w14:textId="30382E14" w:rsidR="008A620B" w:rsidRDefault="008A620B" w:rsidP="008A620B">
            <w:pPr>
              <w:jc w:val="right"/>
              <w:rPr>
                <w:color w:val="000000"/>
                <w:sz w:val="14"/>
                <w:szCs w:val="14"/>
              </w:rPr>
            </w:pPr>
            <w:r>
              <w:rPr>
                <w:color w:val="000000"/>
                <w:sz w:val="14"/>
                <w:szCs w:val="14"/>
              </w:rPr>
              <w:t>5,626</w:t>
            </w:r>
          </w:p>
        </w:tc>
        <w:tc>
          <w:tcPr>
            <w:tcW w:w="776" w:type="dxa"/>
            <w:shd w:val="clear" w:color="auto" w:fill="auto"/>
            <w:vAlign w:val="center"/>
          </w:tcPr>
          <w:p w14:paraId="3BE6EAF2" w14:textId="6E4C5C52" w:rsidR="008A620B" w:rsidRDefault="008A620B" w:rsidP="008A620B">
            <w:pPr>
              <w:jc w:val="right"/>
              <w:rPr>
                <w:color w:val="000000"/>
                <w:sz w:val="14"/>
                <w:szCs w:val="14"/>
              </w:rPr>
            </w:pPr>
            <w:r>
              <w:rPr>
                <w:color w:val="000000"/>
                <w:sz w:val="14"/>
                <w:szCs w:val="14"/>
              </w:rPr>
              <w:t>5,739</w:t>
            </w:r>
          </w:p>
        </w:tc>
      </w:tr>
      <w:tr w:rsidR="008A620B" w:rsidRPr="00514327" w14:paraId="4F33DA92" w14:textId="77777777" w:rsidTr="00F458B0">
        <w:trPr>
          <w:trHeight w:hRule="exact" w:val="202"/>
          <w:jc w:val="center"/>
        </w:trPr>
        <w:tc>
          <w:tcPr>
            <w:tcW w:w="3557" w:type="dxa"/>
            <w:shd w:val="clear" w:color="auto" w:fill="auto"/>
            <w:noWrap/>
            <w:tcMar>
              <w:left w:w="43" w:type="dxa"/>
              <w:right w:w="43" w:type="dxa"/>
            </w:tcMar>
            <w:vAlign w:val="center"/>
          </w:tcPr>
          <w:p w14:paraId="5CC41ECA" w14:textId="77777777" w:rsidR="008A620B" w:rsidRPr="000B3DFF" w:rsidRDefault="008A620B" w:rsidP="008A620B">
            <w:pPr>
              <w:ind w:firstLineChars="200" w:firstLine="280"/>
              <w:rPr>
                <w:color w:val="000000"/>
                <w:sz w:val="14"/>
                <w:szCs w:val="14"/>
              </w:rPr>
            </w:pPr>
            <w:r w:rsidRPr="000B3DFF">
              <w:rPr>
                <w:color w:val="000000"/>
                <w:sz w:val="14"/>
                <w:szCs w:val="14"/>
              </w:rPr>
              <w:t>Fixed investment</w:t>
            </w:r>
          </w:p>
        </w:tc>
        <w:tc>
          <w:tcPr>
            <w:tcW w:w="776" w:type="dxa"/>
            <w:vAlign w:val="center"/>
          </w:tcPr>
          <w:p w14:paraId="6ADE01C6" w14:textId="4EAECA56" w:rsidR="008A620B" w:rsidRDefault="008A620B" w:rsidP="008A620B">
            <w:pPr>
              <w:jc w:val="right"/>
              <w:rPr>
                <w:color w:val="000000"/>
                <w:sz w:val="14"/>
                <w:szCs w:val="14"/>
              </w:rPr>
            </w:pPr>
            <w:r>
              <w:rPr>
                <w:color w:val="000000"/>
                <w:sz w:val="14"/>
                <w:szCs w:val="14"/>
              </w:rPr>
              <w:t>8,148</w:t>
            </w:r>
          </w:p>
        </w:tc>
        <w:tc>
          <w:tcPr>
            <w:tcW w:w="776" w:type="dxa"/>
            <w:shd w:val="clear" w:color="auto" w:fill="auto"/>
            <w:noWrap/>
            <w:vAlign w:val="center"/>
          </w:tcPr>
          <w:p w14:paraId="61F6F353" w14:textId="4CD67CD0" w:rsidR="008A620B" w:rsidRDefault="008A620B" w:rsidP="008A620B">
            <w:pPr>
              <w:jc w:val="right"/>
              <w:rPr>
                <w:color w:val="000000"/>
                <w:sz w:val="14"/>
                <w:szCs w:val="14"/>
              </w:rPr>
            </w:pPr>
            <w:r>
              <w:rPr>
                <w:color w:val="000000"/>
                <w:sz w:val="14"/>
                <w:szCs w:val="14"/>
              </w:rPr>
              <w:t>8,419</w:t>
            </w:r>
          </w:p>
        </w:tc>
        <w:tc>
          <w:tcPr>
            <w:tcW w:w="776" w:type="dxa"/>
            <w:vAlign w:val="center"/>
          </w:tcPr>
          <w:p w14:paraId="59E1B4A8" w14:textId="36975966" w:rsidR="008A620B" w:rsidRDefault="008A620B" w:rsidP="008A620B">
            <w:pPr>
              <w:jc w:val="right"/>
              <w:rPr>
                <w:color w:val="000000"/>
                <w:sz w:val="14"/>
                <w:szCs w:val="14"/>
              </w:rPr>
            </w:pPr>
            <w:r>
              <w:rPr>
                <w:color w:val="000000"/>
                <w:sz w:val="14"/>
                <w:szCs w:val="14"/>
              </w:rPr>
              <w:t>8,372</w:t>
            </w:r>
          </w:p>
        </w:tc>
        <w:tc>
          <w:tcPr>
            <w:tcW w:w="810" w:type="dxa"/>
            <w:shd w:val="clear" w:color="auto" w:fill="auto"/>
            <w:noWrap/>
            <w:vAlign w:val="center"/>
          </w:tcPr>
          <w:p w14:paraId="42DC7463" w14:textId="20D82B0F" w:rsidR="008A620B" w:rsidRDefault="008A620B" w:rsidP="008A620B">
            <w:pPr>
              <w:jc w:val="right"/>
              <w:rPr>
                <w:color w:val="000000"/>
                <w:sz w:val="14"/>
                <w:szCs w:val="14"/>
              </w:rPr>
            </w:pPr>
            <w:r>
              <w:rPr>
                <w:color w:val="000000"/>
                <w:sz w:val="14"/>
                <w:szCs w:val="14"/>
              </w:rPr>
              <w:t>7,974</w:t>
            </w:r>
          </w:p>
        </w:tc>
        <w:tc>
          <w:tcPr>
            <w:tcW w:w="776" w:type="dxa"/>
            <w:vAlign w:val="center"/>
          </w:tcPr>
          <w:p w14:paraId="1E69CE43" w14:textId="1DB28665" w:rsidR="008A620B" w:rsidRDefault="008A620B" w:rsidP="008A620B">
            <w:pPr>
              <w:jc w:val="right"/>
              <w:rPr>
                <w:color w:val="000000"/>
                <w:sz w:val="14"/>
                <w:szCs w:val="14"/>
              </w:rPr>
            </w:pPr>
            <w:r>
              <w:rPr>
                <w:color w:val="000000"/>
                <w:sz w:val="14"/>
                <w:szCs w:val="14"/>
              </w:rPr>
              <w:t>8,678</w:t>
            </w:r>
          </w:p>
        </w:tc>
        <w:tc>
          <w:tcPr>
            <w:tcW w:w="810" w:type="dxa"/>
            <w:shd w:val="clear" w:color="auto" w:fill="auto"/>
            <w:noWrap/>
            <w:vAlign w:val="center"/>
          </w:tcPr>
          <w:p w14:paraId="5C1AA114" w14:textId="2E07778E" w:rsidR="008A620B" w:rsidRDefault="008A620B" w:rsidP="008A620B">
            <w:pPr>
              <w:jc w:val="right"/>
              <w:rPr>
                <w:color w:val="000000"/>
                <w:sz w:val="14"/>
                <w:szCs w:val="14"/>
              </w:rPr>
            </w:pPr>
            <w:r>
              <w:rPr>
                <w:color w:val="000000"/>
                <w:sz w:val="14"/>
                <w:szCs w:val="14"/>
              </w:rPr>
              <w:t>8,435</w:t>
            </w:r>
          </w:p>
        </w:tc>
        <w:tc>
          <w:tcPr>
            <w:tcW w:w="810" w:type="dxa"/>
            <w:shd w:val="clear" w:color="auto" w:fill="auto"/>
            <w:noWrap/>
            <w:vAlign w:val="center"/>
          </w:tcPr>
          <w:p w14:paraId="04A253B6" w14:textId="728BC808" w:rsidR="008A620B" w:rsidRDefault="008A620B" w:rsidP="008A620B">
            <w:pPr>
              <w:jc w:val="right"/>
              <w:rPr>
                <w:color w:val="000000"/>
                <w:sz w:val="14"/>
                <w:szCs w:val="14"/>
              </w:rPr>
            </w:pPr>
            <w:r>
              <w:rPr>
                <w:color w:val="000000"/>
                <w:sz w:val="14"/>
                <w:szCs w:val="14"/>
              </w:rPr>
              <w:t>8,497</w:t>
            </w:r>
          </w:p>
        </w:tc>
        <w:tc>
          <w:tcPr>
            <w:tcW w:w="776" w:type="dxa"/>
            <w:shd w:val="clear" w:color="auto" w:fill="auto"/>
            <w:vAlign w:val="center"/>
          </w:tcPr>
          <w:p w14:paraId="62721F9E" w14:textId="642B1ED1" w:rsidR="008A620B" w:rsidRDefault="008A620B" w:rsidP="008A620B">
            <w:pPr>
              <w:jc w:val="right"/>
              <w:rPr>
                <w:color w:val="000000"/>
                <w:sz w:val="14"/>
                <w:szCs w:val="14"/>
              </w:rPr>
            </w:pPr>
            <w:r>
              <w:rPr>
                <w:color w:val="000000"/>
                <w:sz w:val="14"/>
                <w:szCs w:val="14"/>
              </w:rPr>
              <w:t>8,878</w:t>
            </w:r>
          </w:p>
        </w:tc>
      </w:tr>
      <w:tr w:rsidR="008A620B" w:rsidRPr="00514327" w14:paraId="6F57C3F9" w14:textId="77777777" w:rsidTr="00F458B0">
        <w:trPr>
          <w:trHeight w:hRule="exact" w:val="202"/>
          <w:jc w:val="center"/>
        </w:trPr>
        <w:tc>
          <w:tcPr>
            <w:tcW w:w="3557" w:type="dxa"/>
            <w:shd w:val="clear" w:color="auto" w:fill="auto"/>
            <w:noWrap/>
            <w:tcMar>
              <w:left w:w="43" w:type="dxa"/>
              <w:right w:w="43" w:type="dxa"/>
            </w:tcMar>
            <w:vAlign w:val="center"/>
          </w:tcPr>
          <w:p w14:paraId="1354FBA4" w14:textId="77777777" w:rsidR="008A620B" w:rsidRPr="000B3DFF" w:rsidRDefault="008A620B" w:rsidP="008A620B">
            <w:pPr>
              <w:ind w:firstLineChars="200" w:firstLine="280"/>
              <w:rPr>
                <w:color w:val="000000"/>
                <w:sz w:val="14"/>
                <w:szCs w:val="14"/>
              </w:rPr>
            </w:pPr>
            <w:r w:rsidRPr="00C95561">
              <w:rPr>
                <w:color w:val="000000"/>
                <w:sz w:val="14"/>
                <w:szCs w:val="14"/>
              </w:rPr>
              <w:t>Construction Financing</w:t>
            </w:r>
          </w:p>
        </w:tc>
        <w:tc>
          <w:tcPr>
            <w:tcW w:w="776" w:type="dxa"/>
            <w:vAlign w:val="center"/>
          </w:tcPr>
          <w:p w14:paraId="3E468BEF" w14:textId="65E8DA40" w:rsidR="008A620B" w:rsidRDefault="008A620B" w:rsidP="008A620B">
            <w:pPr>
              <w:jc w:val="right"/>
              <w:rPr>
                <w:color w:val="000000"/>
                <w:sz w:val="14"/>
                <w:szCs w:val="14"/>
              </w:rPr>
            </w:pPr>
            <w:r>
              <w:rPr>
                <w:color w:val="000000"/>
                <w:sz w:val="14"/>
                <w:szCs w:val="14"/>
              </w:rPr>
              <w:t>2,064</w:t>
            </w:r>
          </w:p>
        </w:tc>
        <w:tc>
          <w:tcPr>
            <w:tcW w:w="776" w:type="dxa"/>
            <w:shd w:val="clear" w:color="auto" w:fill="auto"/>
            <w:noWrap/>
            <w:vAlign w:val="center"/>
          </w:tcPr>
          <w:p w14:paraId="337322FF" w14:textId="5F657A1B" w:rsidR="008A620B" w:rsidRDefault="008A620B" w:rsidP="008A620B">
            <w:pPr>
              <w:jc w:val="right"/>
              <w:rPr>
                <w:color w:val="000000"/>
                <w:sz w:val="14"/>
                <w:szCs w:val="14"/>
              </w:rPr>
            </w:pPr>
            <w:r>
              <w:rPr>
                <w:color w:val="000000"/>
                <w:sz w:val="14"/>
                <w:szCs w:val="14"/>
              </w:rPr>
              <w:t>2,441</w:t>
            </w:r>
          </w:p>
        </w:tc>
        <w:tc>
          <w:tcPr>
            <w:tcW w:w="776" w:type="dxa"/>
            <w:vAlign w:val="center"/>
          </w:tcPr>
          <w:p w14:paraId="63125BF0" w14:textId="4A61A8D6" w:rsidR="008A620B" w:rsidRDefault="008A620B" w:rsidP="008A620B">
            <w:pPr>
              <w:jc w:val="right"/>
              <w:rPr>
                <w:color w:val="000000"/>
                <w:sz w:val="14"/>
                <w:szCs w:val="14"/>
              </w:rPr>
            </w:pPr>
            <w:r>
              <w:rPr>
                <w:color w:val="000000"/>
                <w:sz w:val="14"/>
                <w:szCs w:val="14"/>
              </w:rPr>
              <w:t>2,873</w:t>
            </w:r>
          </w:p>
        </w:tc>
        <w:tc>
          <w:tcPr>
            <w:tcW w:w="810" w:type="dxa"/>
            <w:shd w:val="clear" w:color="auto" w:fill="auto"/>
            <w:noWrap/>
            <w:vAlign w:val="center"/>
          </w:tcPr>
          <w:p w14:paraId="525DF515" w14:textId="00360856" w:rsidR="008A620B" w:rsidRDefault="008A620B" w:rsidP="008A620B">
            <w:pPr>
              <w:jc w:val="right"/>
              <w:rPr>
                <w:color w:val="000000"/>
                <w:sz w:val="14"/>
                <w:szCs w:val="14"/>
              </w:rPr>
            </w:pPr>
            <w:r>
              <w:rPr>
                <w:color w:val="000000"/>
                <w:sz w:val="14"/>
                <w:szCs w:val="14"/>
              </w:rPr>
              <w:t>2,890</w:t>
            </w:r>
          </w:p>
        </w:tc>
        <w:tc>
          <w:tcPr>
            <w:tcW w:w="776" w:type="dxa"/>
            <w:vAlign w:val="center"/>
          </w:tcPr>
          <w:p w14:paraId="798FF9DF" w14:textId="444BBEB1" w:rsidR="008A620B" w:rsidRDefault="008A620B" w:rsidP="008A620B">
            <w:pPr>
              <w:jc w:val="right"/>
              <w:rPr>
                <w:color w:val="000000"/>
                <w:sz w:val="14"/>
                <w:szCs w:val="14"/>
              </w:rPr>
            </w:pPr>
            <w:r>
              <w:rPr>
                <w:color w:val="000000"/>
                <w:sz w:val="14"/>
                <w:szCs w:val="14"/>
              </w:rPr>
              <w:t>3,516</w:t>
            </w:r>
          </w:p>
        </w:tc>
        <w:tc>
          <w:tcPr>
            <w:tcW w:w="810" w:type="dxa"/>
            <w:shd w:val="clear" w:color="auto" w:fill="auto"/>
            <w:noWrap/>
            <w:vAlign w:val="center"/>
          </w:tcPr>
          <w:p w14:paraId="2371D8A6" w14:textId="1E107CBC" w:rsidR="008A620B" w:rsidRDefault="008A620B" w:rsidP="008A620B">
            <w:pPr>
              <w:jc w:val="right"/>
              <w:rPr>
                <w:color w:val="000000"/>
                <w:sz w:val="14"/>
                <w:szCs w:val="14"/>
              </w:rPr>
            </w:pPr>
            <w:r>
              <w:rPr>
                <w:color w:val="000000"/>
                <w:sz w:val="14"/>
                <w:szCs w:val="14"/>
              </w:rPr>
              <w:t>3,499</w:t>
            </w:r>
          </w:p>
        </w:tc>
        <w:tc>
          <w:tcPr>
            <w:tcW w:w="810" w:type="dxa"/>
            <w:shd w:val="clear" w:color="auto" w:fill="auto"/>
            <w:noWrap/>
            <w:vAlign w:val="center"/>
          </w:tcPr>
          <w:p w14:paraId="61911CDD" w14:textId="567DC6E0" w:rsidR="008A620B" w:rsidRDefault="008A620B" w:rsidP="008A620B">
            <w:pPr>
              <w:jc w:val="right"/>
              <w:rPr>
                <w:color w:val="000000"/>
                <w:sz w:val="14"/>
                <w:szCs w:val="14"/>
              </w:rPr>
            </w:pPr>
            <w:r>
              <w:rPr>
                <w:color w:val="000000"/>
                <w:sz w:val="14"/>
                <w:szCs w:val="14"/>
              </w:rPr>
              <w:t>3,737</w:t>
            </w:r>
          </w:p>
        </w:tc>
        <w:tc>
          <w:tcPr>
            <w:tcW w:w="776" w:type="dxa"/>
            <w:shd w:val="clear" w:color="auto" w:fill="auto"/>
            <w:vAlign w:val="center"/>
          </w:tcPr>
          <w:p w14:paraId="170D2BD8" w14:textId="5C71E846" w:rsidR="008A620B" w:rsidRDefault="008A620B" w:rsidP="008A620B">
            <w:pPr>
              <w:jc w:val="right"/>
              <w:rPr>
                <w:color w:val="000000"/>
                <w:sz w:val="14"/>
                <w:szCs w:val="14"/>
              </w:rPr>
            </w:pPr>
            <w:r>
              <w:rPr>
                <w:color w:val="000000"/>
                <w:sz w:val="14"/>
                <w:szCs w:val="14"/>
              </w:rPr>
              <w:t>5,195</w:t>
            </w:r>
          </w:p>
        </w:tc>
      </w:tr>
      <w:tr w:rsidR="008A620B" w:rsidRPr="00514327" w14:paraId="7F9926A2" w14:textId="77777777" w:rsidTr="00F458B0">
        <w:trPr>
          <w:trHeight w:hRule="exact" w:val="202"/>
          <w:jc w:val="center"/>
        </w:trPr>
        <w:tc>
          <w:tcPr>
            <w:tcW w:w="3557" w:type="dxa"/>
            <w:shd w:val="clear" w:color="auto" w:fill="auto"/>
            <w:noWrap/>
            <w:tcMar>
              <w:left w:w="43" w:type="dxa"/>
              <w:right w:w="43" w:type="dxa"/>
            </w:tcMar>
            <w:vAlign w:val="center"/>
          </w:tcPr>
          <w:p w14:paraId="150624BD" w14:textId="77777777" w:rsidR="008A620B" w:rsidRPr="000B3DFF" w:rsidRDefault="008A620B" w:rsidP="008A620B">
            <w:pPr>
              <w:ind w:firstLineChars="200" w:firstLine="280"/>
              <w:rPr>
                <w:color w:val="000000"/>
                <w:sz w:val="14"/>
                <w:szCs w:val="14"/>
              </w:rPr>
            </w:pPr>
            <w:r w:rsidRPr="000B3DFF">
              <w:rPr>
                <w:color w:val="000000"/>
                <w:sz w:val="14"/>
                <w:szCs w:val="14"/>
              </w:rPr>
              <w:t xml:space="preserve">Other </w:t>
            </w:r>
          </w:p>
        </w:tc>
        <w:tc>
          <w:tcPr>
            <w:tcW w:w="776" w:type="dxa"/>
            <w:vAlign w:val="center"/>
          </w:tcPr>
          <w:p w14:paraId="27BC351D" w14:textId="2F2D2C00" w:rsidR="008A620B" w:rsidRDefault="008A620B" w:rsidP="008A620B">
            <w:pPr>
              <w:jc w:val="right"/>
              <w:rPr>
                <w:color w:val="000000"/>
                <w:sz w:val="14"/>
                <w:szCs w:val="14"/>
              </w:rPr>
            </w:pPr>
            <w:r>
              <w:rPr>
                <w:color w:val="000000"/>
                <w:sz w:val="14"/>
                <w:szCs w:val="14"/>
              </w:rPr>
              <w:t>34</w:t>
            </w:r>
          </w:p>
        </w:tc>
        <w:tc>
          <w:tcPr>
            <w:tcW w:w="776" w:type="dxa"/>
            <w:shd w:val="clear" w:color="auto" w:fill="auto"/>
            <w:noWrap/>
            <w:vAlign w:val="center"/>
          </w:tcPr>
          <w:p w14:paraId="7A4E53D3" w14:textId="0A6C9F8C" w:rsidR="008A620B" w:rsidRDefault="008A620B" w:rsidP="008A620B">
            <w:pPr>
              <w:jc w:val="right"/>
              <w:rPr>
                <w:color w:val="000000"/>
                <w:sz w:val="14"/>
                <w:szCs w:val="14"/>
              </w:rPr>
            </w:pPr>
            <w:r>
              <w:rPr>
                <w:color w:val="000000"/>
                <w:sz w:val="14"/>
                <w:szCs w:val="14"/>
              </w:rPr>
              <w:t>47</w:t>
            </w:r>
          </w:p>
        </w:tc>
        <w:tc>
          <w:tcPr>
            <w:tcW w:w="776" w:type="dxa"/>
            <w:vAlign w:val="center"/>
          </w:tcPr>
          <w:p w14:paraId="29F2D1FF" w14:textId="76CD4DCF" w:rsidR="008A620B" w:rsidRDefault="008A620B" w:rsidP="008A620B">
            <w:pPr>
              <w:jc w:val="right"/>
              <w:rPr>
                <w:color w:val="000000"/>
                <w:sz w:val="14"/>
                <w:szCs w:val="14"/>
              </w:rPr>
            </w:pPr>
            <w:r>
              <w:rPr>
                <w:color w:val="000000"/>
                <w:sz w:val="14"/>
                <w:szCs w:val="14"/>
              </w:rPr>
              <w:t>46</w:t>
            </w:r>
          </w:p>
        </w:tc>
        <w:tc>
          <w:tcPr>
            <w:tcW w:w="810" w:type="dxa"/>
            <w:shd w:val="clear" w:color="auto" w:fill="auto"/>
            <w:noWrap/>
            <w:vAlign w:val="center"/>
          </w:tcPr>
          <w:p w14:paraId="636EDF5A" w14:textId="4E24CFB3" w:rsidR="008A620B" w:rsidRDefault="008A620B" w:rsidP="008A620B">
            <w:pPr>
              <w:jc w:val="right"/>
              <w:rPr>
                <w:color w:val="000000"/>
                <w:sz w:val="14"/>
                <w:szCs w:val="14"/>
              </w:rPr>
            </w:pPr>
            <w:r>
              <w:rPr>
                <w:color w:val="000000"/>
                <w:sz w:val="14"/>
                <w:szCs w:val="14"/>
              </w:rPr>
              <w:t>56</w:t>
            </w:r>
          </w:p>
        </w:tc>
        <w:tc>
          <w:tcPr>
            <w:tcW w:w="776" w:type="dxa"/>
            <w:vAlign w:val="center"/>
          </w:tcPr>
          <w:p w14:paraId="2F7B76FC" w14:textId="5657681E" w:rsidR="008A620B" w:rsidRDefault="008A620B" w:rsidP="008A620B">
            <w:pPr>
              <w:jc w:val="right"/>
              <w:rPr>
                <w:color w:val="000000"/>
                <w:sz w:val="14"/>
                <w:szCs w:val="14"/>
              </w:rPr>
            </w:pPr>
            <w:r>
              <w:rPr>
                <w:color w:val="000000"/>
                <w:sz w:val="14"/>
                <w:szCs w:val="14"/>
              </w:rPr>
              <w:t>86</w:t>
            </w:r>
          </w:p>
        </w:tc>
        <w:tc>
          <w:tcPr>
            <w:tcW w:w="810" w:type="dxa"/>
            <w:shd w:val="clear" w:color="auto" w:fill="auto"/>
            <w:noWrap/>
            <w:vAlign w:val="center"/>
          </w:tcPr>
          <w:p w14:paraId="2E905B9E" w14:textId="71F995C6" w:rsidR="008A620B" w:rsidRDefault="008A620B" w:rsidP="008A620B">
            <w:pPr>
              <w:jc w:val="right"/>
              <w:rPr>
                <w:color w:val="000000"/>
                <w:sz w:val="14"/>
                <w:szCs w:val="14"/>
              </w:rPr>
            </w:pPr>
            <w:r>
              <w:rPr>
                <w:color w:val="000000"/>
                <w:sz w:val="14"/>
                <w:szCs w:val="14"/>
              </w:rPr>
              <w:t>61</w:t>
            </w:r>
          </w:p>
        </w:tc>
        <w:tc>
          <w:tcPr>
            <w:tcW w:w="810" w:type="dxa"/>
            <w:shd w:val="clear" w:color="auto" w:fill="auto"/>
            <w:noWrap/>
            <w:vAlign w:val="center"/>
          </w:tcPr>
          <w:p w14:paraId="73178D78" w14:textId="3629101B" w:rsidR="008A620B" w:rsidRDefault="008A620B" w:rsidP="008A620B">
            <w:pPr>
              <w:jc w:val="right"/>
              <w:rPr>
                <w:color w:val="000000"/>
                <w:sz w:val="14"/>
                <w:szCs w:val="14"/>
              </w:rPr>
            </w:pPr>
            <w:r>
              <w:rPr>
                <w:color w:val="000000"/>
                <w:sz w:val="14"/>
                <w:szCs w:val="14"/>
              </w:rPr>
              <w:t>74</w:t>
            </w:r>
          </w:p>
        </w:tc>
        <w:tc>
          <w:tcPr>
            <w:tcW w:w="776" w:type="dxa"/>
            <w:shd w:val="clear" w:color="auto" w:fill="auto"/>
            <w:vAlign w:val="center"/>
          </w:tcPr>
          <w:p w14:paraId="699B22F6" w14:textId="36C23098" w:rsidR="008A620B" w:rsidRDefault="008A620B" w:rsidP="008A620B">
            <w:pPr>
              <w:jc w:val="right"/>
              <w:rPr>
                <w:color w:val="000000"/>
                <w:sz w:val="14"/>
                <w:szCs w:val="14"/>
              </w:rPr>
            </w:pPr>
            <w:r>
              <w:rPr>
                <w:color w:val="000000"/>
                <w:sz w:val="14"/>
                <w:szCs w:val="14"/>
              </w:rPr>
              <w:t>84</w:t>
            </w:r>
          </w:p>
        </w:tc>
      </w:tr>
      <w:tr w:rsidR="008A620B" w:rsidRPr="00514327" w14:paraId="581A5232" w14:textId="77777777" w:rsidTr="00F458B0">
        <w:trPr>
          <w:trHeight w:hRule="exact" w:val="202"/>
          <w:jc w:val="center"/>
        </w:trPr>
        <w:tc>
          <w:tcPr>
            <w:tcW w:w="3557" w:type="dxa"/>
            <w:shd w:val="clear" w:color="auto" w:fill="auto"/>
            <w:noWrap/>
            <w:tcMar>
              <w:left w:w="43" w:type="dxa"/>
              <w:right w:w="43" w:type="dxa"/>
            </w:tcMar>
            <w:vAlign w:val="center"/>
          </w:tcPr>
          <w:p w14:paraId="316C0AF1" w14:textId="396F39B1" w:rsidR="008A620B" w:rsidRPr="000B3DFF" w:rsidRDefault="008A620B" w:rsidP="008A620B">
            <w:pPr>
              <w:rPr>
                <w:b/>
                <w:bCs/>
                <w:color w:val="000000"/>
                <w:sz w:val="14"/>
                <w:szCs w:val="14"/>
              </w:rPr>
            </w:pPr>
            <w:r w:rsidRPr="000B3DFF">
              <w:rPr>
                <w:b/>
                <w:bCs/>
                <w:color w:val="000000"/>
                <w:sz w:val="14"/>
                <w:szCs w:val="14"/>
              </w:rPr>
              <w:t>P. Arts, entertainment, and recreation</w:t>
            </w:r>
          </w:p>
        </w:tc>
        <w:tc>
          <w:tcPr>
            <w:tcW w:w="776" w:type="dxa"/>
            <w:vAlign w:val="center"/>
          </w:tcPr>
          <w:p w14:paraId="18EC7D38" w14:textId="6A6FB968" w:rsidR="008A620B" w:rsidRDefault="008A620B" w:rsidP="008A620B">
            <w:pPr>
              <w:jc w:val="right"/>
              <w:rPr>
                <w:b/>
                <w:bCs/>
                <w:color w:val="000000"/>
                <w:sz w:val="14"/>
                <w:szCs w:val="14"/>
              </w:rPr>
            </w:pPr>
            <w:r>
              <w:rPr>
                <w:b/>
                <w:bCs/>
                <w:color w:val="000000"/>
                <w:sz w:val="14"/>
                <w:szCs w:val="14"/>
              </w:rPr>
              <w:t>2,535</w:t>
            </w:r>
          </w:p>
        </w:tc>
        <w:tc>
          <w:tcPr>
            <w:tcW w:w="776" w:type="dxa"/>
            <w:shd w:val="clear" w:color="auto" w:fill="auto"/>
            <w:noWrap/>
            <w:vAlign w:val="center"/>
          </w:tcPr>
          <w:p w14:paraId="438C93A0" w14:textId="45032E1C" w:rsidR="008A620B" w:rsidRDefault="008A620B" w:rsidP="008A620B">
            <w:pPr>
              <w:jc w:val="right"/>
              <w:rPr>
                <w:b/>
                <w:bCs/>
                <w:color w:val="000000"/>
                <w:sz w:val="14"/>
                <w:szCs w:val="14"/>
              </w:rPr>
            </w:pPr>
            <w:r>
              <w:rPr>
                <w:b/>
                <w:bCs/>
                <w:color w:val="000000"/>
                <w:sz w:val="14"/>
                <w:szCs w:val="14"/>
              </w:rPr>
              <w:t>3,308</w:t>
            </w:r>
          </w:p>
        </w:tc>
        <w:tc>
          <w:tcPr>
            <w:tcW w:w="776" w:type="dxa"/>
            <w:vAlign w:val="center"/>
          </w:tcPr>
          <w:p w14:paraId="03084981" w14:textId="527E9EA2" w:rsidR="008A620B" w:rsidRDefault="008A620B" w:rsidP="008A620B">
            <w:pPr>
              <w:jc w:val="right"/>
              <w:rPr>
                <w:b/>
                <w:bCs/>
                <w:color w:val="000000"/>
                <w:sz w:val="14"/>
                <w:szCs w:val="14"/>
              </w:rPr>
            </w:pPr>
            <w:r>
              <w:rPr>
                <w:b/>
                <w:bCs/>
                <w:color w:val="000000"/>
                <w:sz w:val="14"/>
                <w:szCs w:val="14"/>
              </w:rPr>
              <w:t>3,243</w:t>
            </w:r>
          </w:p>
        </w:tc>
        <w:tc>
          <w:tcPr>
            <w:tcW w:w="810" w:type="dxa"/>
            <w:shd w:val="clear" w:color="auto" w:fill="auto"/>
            <w:noWrap/>
            <w:vAlign w:val="center"/>
          </w:tcPr>
          <w:p w14:paraId="6FF88E4F" w14:textId="1BC4ADDD" w:rsidR="008A620B" w:rsidRDefault="008A620B" w:rsidP="008A620B">
            <w:pPr>
              <w:jc w:val="right"/>
              <w:rPr>
                <w:b/>
                <w:bCs/>
                <w:color w:val="000000"/>
                <w:sz w:val="14"/>
                <w:szCs w:val="14"/>
              </w:rPr>
            </w:pPr>
            <w:r>
              <w:rPr>
                <w:b/>
                <w:bCs/>
                <w:color w:val="000000"/>
                <w:sz w:val="14"/>
                <w:szCs w:val="14"/>
              </w:rPr>
              <w:t>3,312</w:t>
            </w:r>
          </w:p>
        </w:tc>
        <w:tc>
          <w:tcPr>
            <w:tcW w:w="776" w:type="dxa"/>
            <w:vAlign w:val="center"/>
          </w:tcPr>
          <w:p w14:paraId="2D78729A" w14:textId="5F1608B0" w:rsidR="008A620B" w:rsidRDefault="008A620B" w:rsidP="008A620B">
            <w:pPr>
              <w:jc w:val="right"/>
              <w:rPr>
                <w:b/>
                <w:bCs/>
                <w:color w:val="000000"/>
                <w:sz w:val="14"/>
                <w:szCs w:val="14"/>
              </w:rPr>
            </w:pPr>
            <w:r>
              <w:rPr>
                <w:b/>
                <w:bCs/>
                <w:color w:val="000000"/>
                <w:sz w:val="14"/>
                <w:szCs w:val="14"/>
              </w:rPr>
              <w:t>3,416</w:t>
            </w:r>
          </w:p>
        </w:tc>
        <w:tc>
          <w:tcPr>
            <w:tcW w:w="810" w:type="dxa"/>
            <w:shd w:val="clear" w:color="auto" w:fill="auto"/>
            <w:noWrap/>
            <w:vAlign w:val="center"/>
          </w:tcPr>
          <w:p w14:paraId="00D138C5" w14:textId="306AB194" w:rsidR="008A620B" w:rsidRDefault="008A620B" w:rsidP="008A620B">
            <w:pPr>
              <w:jc w:val="right"/>
              <w:rPr>
                <w:b/>
                <w:bCs/>
                <w:color w:val="000000"/>
                <w:sz w:val="14"/>
                <w:szCs w:val="14"/>
              </w:rPr>
            </w:pPr>
            <w:r>
              <w:rPr>
                <w:b/>
                <w:bCs/>
                <w:color w:val="000000"/>
                <w:sz w:val="14"/>
                <w:szCs w:val="14"/>
              </w:rPr>
              <w:t>3,385</w:t>
            </w:r>
          </w:p>
        </w:tc>
        <w:tc>
          <w:tcPr>
            <w:tcW w:w="810" w:type="dxa"/>
            <w:shd w:val="clear" w:color="auto" w:fill="auto"/>
            <w:noWrap/>
            <w:vAlign w:val="center"/>
          </w:tcPr>
          <w:p w14:paraId="757B813B" w14:textId="7CCA847C" w:rsidR="008A620B" w:rsidRDefault="008A620B" w:rsidP="008A620B">
            <w:pPr>
              <w:jc w:val="right"/>
              <w:rPr>
                <w:b/>
                <w:bCs/>
                <w:color w:val="000000"/>
                <w:sz w:val="14"/>
                <w:szCs w:val="14"/>
              </w:rPr>
            </w:pPr>
            <w:r>
              <w:rPr>
                <w:b/>
                <w:bCs/>
                <w:color w:val="000000"/>
                <w:sz w:val="14"/>
                <w:szCs w:val="14"/>
              </w:rPr>
              <w:t>3,233</w:t>
            </w:r>
          </w:p>
        </w:tc>
        <w:tc>
          <w:tcPr>
            <w:tcW w:w="776" w:type="dxa"/>
            <w:shd w:val="clear" w:color="auto" w:fill="auto"/>
            <w:vAlign w:val="center"/>
          </w:tcPr>
          <w:p w14:paraId="1E199FF6" w14:textId="1DD8C862" w:rsidR="008A620B" w:rsidRDefault="008A620B" w:rsidP="008A620B">
            <w:pPr>
              <w:jc w:val="right"/>
              <w:rPr>
                <w:b/>
                <w:bCs/>
                <w:color w:val="000000"/>
                <w:sz w:val="14"/>
                <w:szCs w:val="14"/>
              </w:rPr>
            </w:pPr>
            <w:r>
              <w:rPr>
                <w:b/>
                <w:bCs/>
                <w:color w:val="000000"/>
                <w:sz w:val="14"/>
                <w:szCs w:val="14"/>
              </w:rPr>
              <w:t>3,099</w:t>
            </w:r>
          </w:p>
        </w:tc>
      </w:tr>
      <w:tr w:rsidR="008A620B" w:rsidRPr="00514327" w14:paraId="4EDC104B" w14:textId="77777777" w:rsidTr="00F458B0">
        <w:trPr>
          <w:trHeight w:hRule="exact" w:val="202"/>
          <w:jc w:val="center"/>
        </w:trPr>
        <w:tc>
          <w:tcPr>
            <w:tcW w:w="3557" w:type="dxa"/>
            <w:shd w:val="clear" w:color="auto" w:fill="auto"/>
            <w:noWrap/>
            <w:tcMar>
              <w:left w:w="43" w:type="dxa"/>
              <w:right w:w="43" w:type="dxa"/>
            </w:tcMar>
            <w:vAlign w:val="center"/>
          </w:tcPr>
          <w:p w14:paraId="04D019FD" w14:textId="77777777" w:rsidR="008A620B" w:rsidRPr="000B3DFF" w:rsidRDefault="008A620B" w:rsidP="008A620B">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3E81BFE0" w14:textId="380D78C3" w:rsidR="008A620B" w:rsidRDefault="008A620B" w:rsidP="008A620B">
            <w:pPr>
              <w:jc w:val="right"/>
              <w:rPr>
                <w:color w:val="000000"/>
                <w:sz w:val="14"/>
                <w:szCs w:val="14"/>
              </w:rPr>
            </w:pPr>
            <w:r>
              <w:rPr>
                <w:color w:val="000000"/>
                <w:sz w:val="14"/>
                <w:szCs w:val="14"/>
              </w:rPr>
              <w:t>1</w:t>
            </w:r>
          </w:p>
        </w:tc>
        <w:tc>
          <w:tcPr>
            <w:tcW w:w="776" w:type="dxa"/>
            <w:shd w:val="clear" w:color="auto" w:fill="auto"/>
            <w:noWrap/>
            <w:vAlign w:val="center"/>
          </w:tcPr>
          <w:p w14:paraId="12AABA5C" w14:textId="35ADF6B8" w:rsidR="008A620B" w:rsidRDefault="008A620B" w:rsidP="008A620B">
            <w:pPr>
              <w:jc w:val="right"/>
              <w:rPr>
                <w:color w:val="000000"/>
                <w:sz w:val="14"/>
                <w:szCs w:val="14"/>
              </w:rPr>
            </w:pPr>
            <w:r>
              <w:rPr>
                <w:color w:val="000000"/>
                <w:sz w:val="14"/>
                <w:szCs w:val="14"/>
              </w:rPr>
              <w:t>1</w:t>
            </w:r>
          </w:p>
        </w:tc>
        <w:tc>
          <w:tcPr>
            <w:tcW w:w="776" w:type="dxa"/>
            <w:vAlign w:val="center"/>
          </w:tcPr>
          <w:p w14:paraId="3ABC27ED" w14:textId="148E8A38" w:rsidR="008A620B" w:rsidRDefault="008A620B" w:rsidP="008A620B">
            <w:pPr>
              <w:jc w:val="right"/>
              <w:rPr>
                <w:color w:val="000000"/>
                <w:sz w:val="14"/>
                <w:szCs w:val="14"/>
              </w:rPr>
            </w:pPr>
            <w:r>
              <w:rPr>
                <w:color w:val="000000"/>
                <w:sz w:val="14"/>
                <w:szCs w:val="14"/>
              </w:rPr>
              <w:t>1</w:t>
            </w:r>
          </w:p>
        </w:tc>
        <w:tc>
          <w:tcPr>
            <w:tcW w:w="810" w:type="dxa"/>
            <w:shd w:val="clear" w:color="auto" w:fill="auto"/>
            <w:noWrap/>
            <w:vAlign w:val="center"/>
          </w:tcPr>
          <w:p w14:paraId="5F547408" w14:textId="695C7B56" w:rsidR="008A620B" w:rsidRDefault="008A620B" w:rsidP="008A620B">
            <w:pPr>
              <w:jc w:val="right"/>
              <w:rPr>
                <w:color w:val="000000"/>
                <w:sz w:val="14"/>
                <w:szCs w:val="14"/>
              </w:rPr>
            </w:pPr>
            <w:r>
              <w:rPr>
                <w:color w:val="000000"/>
                <w:sz w:val="14"/>
                <w:szCs w:val="14"/>
              </w:rPr>
              <w:t>1</w:t>
            </w:r>
          </w:p>
        </w:tc>
        <w:tc>
          <w:tcPr>
            <w:tcW w:w="776" w:type="dxa"/>
            <w:vAlign w:val="center"/>
          </w:tcPr>
          <w:p w14:paraId="45F434F1" w14:textId="10863262" w:rsidR="008A620B" w:rsidRDefault="008A620B" w:rsidP="008A620B">
            <w:pPr>
              <w:jc w:val="right"/>
              <w:rPr>
                <w:color w:val="000000"/>
                <w:sz w:val="14"/>
                <w:szCs w:val="14"/>
              </w:rPr>
            </w:pPr>
            <w:r>
              <w:rPr>
                <w:color w:val="000000"/>
                <w:sz w:val="14"/>
                <w:szCs w:val="14"/>
              </w:rPr>
              <w:t>1</w:t>
            </w:r>
          </w:p>
        </w:tc>
        <w:tc>
          <w:tcPr>
            <w:tcW w:w="810" w:type="dxa"/>
            <w:shd w:val="clear" w:color="auto" w:fill="auto"/>
            <w:noWrap/>
            <w:vAlign w:val="center"/>
          </w:tcPr>
          <w:p w14:paraId="449FD9D1" w14:textId="5F5805CC" w:rsidR="008A620B" w:rsidRDefault="008A620B" w:rsidP="008A620B">
            <w:pPr>
              <w:jc w:val="right"/>
              <w:rPr>
                <w:color w:val="000000"/>
                <w:sz w:val="14"/>
                <w:szCs w:val="14"/>
              </w:rPr>
            </w:pPr>
            <w:r>
              <w:rPr>
                <w:color w:val="000000"/>
                <w:sz w:val="14"/>
                <w:szCs w:val="14"/>
              </w:rPr>
              <w:t>1</w:t>
            </w:r>
          </w:p>
        </w:tc>
        <w:tc>
          <w:tcPr>
            <w:tcW w:w="810" w:type="dxa"/>
            <w:shd w:val="clear" w:color="auto" w:fill="auto"/>
            <w:noWrap/>
            <w:vAlign w:val="center"/>
          </w:tcPr>
          <w:p w14:paraId="4373FFB7" w14:textId="01D0A37C" w:rsidR="008A620B" w:rsidRDefault="008A620B" w:rsidP="008A620B">
            <w:pPr>
              <w:jc w:val="right"/>
              <w:rPr>
                <w:color w:val="000000"/>
                <w:sz w:val="14"/>
                <w:szCs w:val="14"/>
              </w:rPr>
            </w:pPr>
            <w:r>
              <w:rPr>
                <w:color w:val="000000"/>
                <w:sz w:val="14"/>
                <w:szCs w:val="14"/>
              </w:rPr>
              <w:t>1</w:t>
            </w:r>
          </w:p>
        </w:tc>
        <w:tc>
          <w:tcPr>
            <w:tcW w:w="776" w:type="dxa"/>
            <w:shd w:val="clear" w:color="auto" w:fill="auto"/>
            <w:vAlign w:val="center"/>
          </w:tcPr>
          <w:p w14:paraId="5425F2AF" w14:textId="2A949D88" w:rsidR="008A620B" w:rsidRDefault="008A620B" w:rsidP="008A620B">
            <w:pPr>
              <w:jc w:val="right"/>
              <w:rPr>
                <w:color w:val="000000"/>
                <w:sz w:val="14"/>
                <w:szCs w:val="14"/>
              </w:rPr>
            </w:pPr>
            <w:r>
              <w:rPr>
                <w:color w:val="000000"/>
                <w:sz w:val="14"/>
                <w:szCs w:val="14"/>
              </w:rPr>
              <w:t>1</w:t>
            </w:r>
          </w:p>
        </w:tc>
      </w:tr>
      <w:tr w:rsidR="008A620B" w:rsidRPr="00514327" w14:paraId="24F523C9" w14:textId="77777777" w:rsidTr="00F458B0">
        <w:trPr>
          <w:trHeight w:hRule="exact" w:val="202"/>
          <w:jc w:val="center"/>
        </w:trPr>
        <w:tc>
          <w:tcPr>
            <w:tcW w:w="3557" w:type="dxa"/>
            <w:shd w:val="clear" w:color="auto" w:fill="auto"/>
            <w:noWrap/>
            <w:tcMar>
              <w:left w:w="43" w:type="dxa"/>
              <w:right w:w="43" w:type="dxa"/>
            </w:tcMar>
            <w:vAlign w:val="center"/>
          </w:tcPr>
          <w:p w14:paraId="6B69FC96" w14:textId="77777777" w:rsidR="008A620B" w:rsidRPr="000B3DFF" w:rsidRDefault="008A620B" w:rsidP="008A620B">
            <w:pPr>
              <w:ind w:firstLineChars="200" w:firstLine="280"/>
              <w:rPr>
                <w:color w:val="000000"/>
                <w:sz w:val="14"/>
                <w:szCs w:val="14"/>
              </w:rPr>
            </w:pPr>
            <w:r w:rsidRPr="000B3DFF">
              <w:rPr>
                <w:color w:val="000000"/>
                <w:sz w:val="14"/>
                <w:szCs w:val="14"/>
              </w:rPr>
              <w:t>Working capital</w:t>
            </w:r>
          </w:p>
        </w:tc>
        <w:tc>
          <w:tcPr>
            <w:tcW w:w="776" w:type="dxa"/>
            <w:vAlign w:val="center"/>
          </w:tcPr>
          <w:p w14:paraId="5C0C038C" w14:textId="2AC001E2" w:rsidR="008A620B" w:rsidRDefault="008A620B" w:rsidP="008A620B">
            <w:pPr>
              <w:jc w:val="right"/>
              <w:rPr>
                <w:color w:val="000000"/>
                <w:sz w:val="14"/>
                <w:szCs w:val="14"/>
              </w:rPr>
            </w:pPr>
            <w:r>
              <w:rPr>
                <w:color w:val="000000"/>
                <w:sz w:val="14"/>
                <w:szCs w:val="14"/>
              </w:rPr>
              <w:t>1,997</w:t>
            </w:r>
          </w:p>
        </w:tc>
        <w:tc>
          <w:tcPr>
            <w:tcW w:w="776" w:type="dxa"/>
            <w:shd w:val="clear" w:color="auto" w:fill="auto"/>
            <w:noWrap/>
            <w:vAlign w:val="center"/>
          </w:tcPr>
          <w:p w14:paraId="53F0F1D7" w14:textId="7AABD4E7" w:rsidR="008A620B" w:rsidRDefault="008A620B" w:rsidP="008A620B">
            <w:pPr>
              <w:jc w:val="right"/>
              <w:rPr>
                <w:color w:val="000000"/>
                <w:sz w:val="14"/>
                <w:szCs w:val="14"/>
              </w:rPr>
            </w:pPr>
            <w:r>
              <w:rPr>
                <w:color w:val="000000"/>
                <w:sz w:val="14"/>
                <w:szCs w:val="14"/>
              </w:rPr>
              <w:t>784</w:t>
            </w:r>
          </w:p>
        </w:tc>
        <w:tc>
          <w:tcPr>
            <w:tcW w:w="776" w:type="dxa"/>
            <w:vAlign w:val="center"/>
          </w:tcPr>
          <w:p w14:paraId="5D7AB918" w14:textId="61B5D9AB" w:rsidR="008A620B" w:rsidRDefault="008A620B" w:rsidP="008A620B">
            <w:pPr>
              <w:jc w:val="right"/>
              <w:rPr>
                <w:color w:val="000000"/>
                <w:sz w:val="14"/>
                <w:szCs w:val="14"/>
              </w:rPr>
            </w:pPr>
            <w:r>
              <w:rPr>
                <w:color w:val="000000"/>
                <w:sz w:val="14"/>
                <w:szCs w:val="14"/>
              </w:rPr>
              <w:t>594</w:t>
            </w:r>
          </w:p>
        </w:tc>
        <w:tc>
          <w:tcPr>
            <w:tcW w:w="810" w:type="dxa"/>
            <w:shd w:val="clear" w:color="auto" w:fill="auto"/>
            <w:noWrap/>
            <w:vAlign w:val="center"/>
          </w:tcPr>
          <w:p w14:paraId="481BAE73" w14:textId="12DDEE56" w:rsidR="008A620B" w:rsidRDefault="008A620B" w:rsidP="008A620B">
            <w:pPr>
              <w:jc w:val="right"/>
              <w:rPr>
                <w:color w:val="000000"/>
                <w:sz w:val="14"/>
                <w:szCs w:val="14"/>
              </w:rPr>
            </w:pPr>
            <w:r>
              <w:rPr>
                <w:color w:val="000000"/>
                <w:sz w:val="14"/>
                <w:szCs w:val="14"/>
              </w:rPr>
              <w:t>540</w:t>
            </w:r>
          </w:p>
        </w:tc>
        <w:tc>
          <w:tcPr>
            <w:tcW w:w="776" w:type="dxa"/>
            <w:vAlign w:val="center"/>
          </w:tcPr>
          <w:p w14:paraId="69005EB9" w14:textId="7DD57C2C" w:rsidR="008A620B" w:rsidRDefault="008A620B" w:rsidP="008A620B">
            <w:pPr>
              <w:jc w:val="right"/>
              <w:rPr>
                <w:color w:val="000000"/>
                <w:sz w:val="14"/>
                <w:szCs w:val="14"/>
              </w:rPr>
            </w:pPr>
            <w:r>
              <w:rPr>
                <w:color w:val="000000"/>
                <w:sz w:val="14"/>
                <w:szCs w:val="14"/>
              </w:rPr>
              <w:t>540</w:t>
            </w:r>
          </w:p>
        </w:tc>
        <w:tc>
          <w:tcPr>
            <w:tcW w:w="810" w:type="dxa"/>
            <w:shd w:val="clear" w:color="auto" w:fill="auto"/>
            <w:noWrap/>
            <w:vAlign w:val="center"/>
          </w:tcPr>
          <w:p w14:paraId="4E3EBD17" w14:textId="45CA4452" w:rsidR="008A620B" w:rsidRDefault="008A620B" w:rsidP="008A620B">
            <w:pPr>
              <w:jc w:val="right"/>
              <w:rPr>
                <w:color w:val="000000"/>
                <w:sz w:val="14"/>
                <w:szCs w:val="14"/>
              </w:rPr>
            </w:pPr>
            <w:r>
              <w:rPr>
                <w:color w:val="000000"/>
                <w:sz w:val="14"/>
                <w:szCs w:val="14"/>
              </w:rPr>
              <w:t>521</w:t>
            </w:r>
          </w:p>
        </w:tc>
        <w:tc>
          <w:tcPr>
            <w:tcW w:w="810" w:type="dxa"/>
            <w:shd w:val="clear" w:color="auto" w:fill="auto"/>
            <w:noWrap/>
            <w:vAlign w:val="center"/>
          </w:tcPr>
          <w:p w14:paraId="57E90C0C" w14:textId="0BA436D9" w:rsidR="008A620B" w:rsidRDefault="008A620B" w:rsidP="008A620B">
            <w:pPr>
              <w:jc w:val="right"/>
              <w:rPr>
                <w:color w:val="000000"/>
                <w:sz w:val="14"/>
                <w:szCs w:val="14"/>
              </w:rPr>
            </w:pPr>
            <w:r>
              <w:rPr>
                <w:color w:val="000000"/>
                <w:sz w:val="14"/>
                <w:szCs w:val="14"/>
              </w:rPr>
              <w:t>867</w:t>
            </w:r>
          </w:p>
        </w:tc>
        <w:tc>
          <w:tcPr>
            <w:tcW w:w="776" w:type="dxa"/>
            <w:shd w:val="clear" w:color="auto" w:fill="auto"/>
            <w:vAlign w:val="center"/>
          </w:tcPr>
          <w:p w14:paraId="22800965" w14:textId="58D67B10" w:rsidR="008A620B" w:rsidRDefault="008A620B" w:rsidP="008A620B">
            <w:pPr>
              <w:jc w:val="right"/>
              <w:rPr>
                <w:color w:val="000000"/>
                <w:sz w:val="14"/>
                <w:szCs w:val="14"/>
              </w:rPr>
            </w:pPr>
            <w:r>
              <w:rPr>
                <w:color w:val="000000"/>
                <w:sz w:val="14"/>
                <w:szCs w:val="14"/>
              </w:rPr>
              <w:t>790</w:t>
            </w:r>
          </w:p>
        </w:tc>
      </w:tr>
      <w:tr w:rsidR="008A620B" w:rsidRPr="00514327" w14:paraId="72A1DFA5" w14:textId="77777777" w:rsidTr="00F458B0">
        <w:trPr>
          <w:trHeight w:hRule="exact" w:val="202"/>
          <w:jc w:val="center"/>
        </w:trPr>
        <w:tc>
          <w:tcPr>
            <w:tcW w:w="3557" w:type="dxa"/>
            <w:shd w:val="clear" w:color="auto" w:fill="auto"/>
            <w:noWrap/>
            <w:tcMar>
              <w:left w:w="43" w:type="dxa"/>
              <w:right w:w="43" w:type="dxa"/>
            </w:tcMar>
            <w:vAlign w:val="center"/>
          </w:tcPr>
          <w:p w14:paraId="6B6AA36B" w14:textId="77777777" w:rsidR="008A620B" w:rsidRPr="000B3DFF" w:rsidRDefault="008A620B" w:rsidP="008A620B">
            <w:pPr>
              <w:ind w:firstLineChars="200" w:firstLine="280"/>
              <w:rPr>
                <w:color w:val="000000"/>
                <w:sz w:val="14"/>
                <w:szCs w:val="14"/>
              </w:rPr>
            </w:pPr>
            <w:r w:rsidRPr="000B3DFF">
              <w:rPr>
                <w:color w:val="000000"/>
                <w:sz w:val="14"/>
                <w:szCs w:val="14"/>
              </w:rPr>
              <w:t>Fixed investment</w:t>
            </w:r>
          </w:p>
        </w:tc>
        <w:tc>
          <w:tcPr>
            <w:tcW w:w="776" w:type="dxa"/>
            <w:vAlign w:val="center"/>
          </w:tcPr>
          <w:p w14:paraId="750C320F" w14:textId="124202B4" w:rsidR="008A620B" w:rsidRDefault="008A620B" w:rsidP="008A620B">
            <w:pPr>
              <w:jc w:val="right"/>
              <w:rPr>
                <w:color w:val="000000"/>
                <w:sz w:val="14"/>
                <w:szCs w:val="14"/>
              </w:rPr>
            </w:pPr>
            <w:r>
              <w:rPr>
                <w:color w:val="000000"/>
                <w:sz w:val="14"/>
                <w:szCs w:val="14"/>
              </w:rPr>
              <w:t>537</w:t>
            </w:r>
          </w:p>
        </w:tc>
        <w:tc>
          <w:tcPr>
            <w:tcW w:w="776" w:type="dxa"/>
            <w:shd w:val="clear" w:color="auto" w:fill="auto"/>
            <w:noWrap/>
            <w:vAlign w:val="center"/>
          </w:tcPr>
          <w:p w14:paraId="6FE962C1" w14:textId="6D448F1C" w:rsidR="008A620B" w:rsidRDefault="008A620B" w:rsidP="008A620B">
            <w:pPr>
              <w:jc w:val="right"/>
              <w:rPr>
                <w:color w:val="000000"/>
                <w:sz w:val="14"/>
                <w:szCs w:val="14"/>
              </w:rPr>
            </w:pPr>
            <w:r>
              <w:rPr>
                <w:color w:val="000000"/>
                <w:sz w:val="14"/>
                <w:szCs w:val="14"/>
              </w:rPr>
              <w:t>2,523</w:t>
            </w:r>
          </w:p>
        </w:tc>
        <w:tc>
          <w:tcPr>
            <w:tcW w:w="776" w:type="dxa"/>
            <w:vAlign w:val="center"/>
          </w:tcPr>
          <w:p w14:paraId="677E8950" w14:textId="13900F45" w:rsidR="008A620B" w:rsidRDefault="008A620B" w:rsidP="008A620B">
            <w:pPr>
              <w:jc w:val="right"/>
              <w:rPr>
                <w:color w:val="000000"/>
                <w:sz w:val="14"/>
                <w:szCs w:val="14"/>
              </w:rPr>
            </w:pPr>
            <w:r>
              <w:rPr>
                <w:color w:val="000000"/>
                <w:sz w:val="14"/>
                <w:szCs w:val="14"/>
              </w:rPr>
              <w:t>2,648</w:t>
            </w:r>
          </w:p>
        </w:tc>
        <w:tc>
          <w:tcPr>
            <w:tcW w:w="810" w:type="dxa"/>
            <w:shd w:val="clear" w:color="auto" w:fill="auto"/>
            <w:noWrap/>
            <w:vAlign w:val="center"/>
          </w:tcPr>
          <w:p w14:paraId="7C669DFF" w14:textId="44CC5EF2" w:rsidR="008A620B" w:rsidRDefault="008A620B" w:rsidP="008A620B">
            <w:pPr>
              <w:jc w:val="right"/>
              <w:rPr>
                <w:color w:val="000000"/>
                <w:sz w:val="14"/>
                <w:szCs w:val="14"/>
              </w:rPr>
            </w:pPr>
            <w:r>
              <w:rPr>
                <w:color w:val="000000"/>
                <w:sz w:val="14"/>
                <w:szCs w:val="14"/>
              </w:rPr>
              <w:t>2,771</w:t>
            </w:r>
          </w:p>
        </w:tc>
        <w:tc>
          <w:tcPr>
            <w:tcW w:w="776" w:type="dxa"/>
            <w:vAlign w:val="center"/>
          </w:tcPr>
          <w:p w14:paraId="07C83AF9" w14:textId="4EB50E94" w:rsidR="008A620B" w:rsidRDefault="008A620B" w:rsidP="008A620B">
            <w:pPr>
              <w:jc w:val="right"/>
              <w:rPr>
                <w:color w:val="000000"/>
                <w:sz w:val="14"/>
                <w:szCs w:val="14"/>
              </w:rPr>
            </w:pPr>
            <w:r>
              <w:rPr>
                <w:color w:val="000000"/>
                <w:sz w:val="14"/>
                <w:szCs w:val="14"/>
              </w:rPr>
              <w:t>2,875</w:t>
            </w:r>
          </w:p>
        </w:tc>
        <w:tc>
          <w:tcPr>
            <w:tcW w:w="810" w:type="dxa"/>
            <w:shd w:val="clear" w:color="auto" w:fill="auto"/>
            <w:noWrap/>
            <w:vAlign w:val="center"/>
          </w:tcPr>
          <w:p w14:paraId="278B1556" w14:textId="12741FD9" w:rsidR="008A620B" w:rsidRDefault="008A620B" w:rsidP="008A620B">
            <w:pPr>
              <w:jc w:val="right"/>
              <w:rPr>
                <w:color w:val="000000"/>
                <w:sz w:val="14"/>
                <w:szCs w:val="14"/>
              </w:rPr>
            </w:pPr>
            <w:r>
              <w:rPr>
                <w:color w:val="000000"/>
                <w:sz w:val="14"/>
                <w:szCs w:val="14"/>
              </w:rPr>
              <w:t>2,860</w:t>
            </w:r>
          </w:p>
        </w:tc>
        <w:tc>
          <w:tcPr>
            <w:tcW w:w="810" w:type="dxa"/>
            <w:shd w:val="clear" w:color="auto" w:fill="auto"/>
            <w:noWrap/>
            <w:vAlign w:val="center"/>
          </w:tcPr>
          <w:p w14:paraId="1DBE4488" w14:textId="09F69699" w:rsidR="008A620B" w:rsidRDefault="008A620B" w:rsidP="008A620B">
            <w:pPr>
              <w:jc w:val="right"/>
              <w:rPr>
                <w:color w:val="000000"/>
                <w:sz w:val="14"/>
                <w:szCs w:val="14"/>
              </w:rPr>
            </w:pPr>
            <w:r>
              <w:rPr>
                <w:color w:val="000000"/>
                <w:sz w:val="14"/>
                <w:szCs w:val="14"/>
              </w:rPr>
              <w:t>2,358</w:t>
            </w:r>
          </w:p>
        </w:tc>
        <w:tc>
          <w:tcPr>
            <w:tcW w:w="776" w:type="dxa"/>
            <w:shd w:val="clear" w:color="auto" w:fill="auto"/>
            <w:vAlign w:val="center"/>
          </w:tcPr>
          <w:p w14:paraId="2757E967" w14:textId="0C3A3D5D" w:rsidR="008A620B" w:rsidRDefault="008A620B" w:rsidP="008A620B">
            <w:pPr>
              <w:jc w:val="right"/>
              <w:rPr>
                <w:color w:val="000000"/>
                <w:sz w:val="14"/>
                <w:szCs w:val="14"/>
              </w:rPr>
            </w:pPr>
            <w:r>
              <w:rPr>
                <w:color w:val="000000"/>
                <w:sz w:val="14"/>
                <w:szCs w:val="14"/>
              </w:rPr>
              <w:t>2,307</w:t>
            </w:r>
          </w:p>
        </w:tc>
      </w:tr>
      <w:tr w:rsidR="008A620B" w:rsidRPr="00514327" w14:paraId="5F62FDE8" w14:textId="77777777" w:rsidTr="00F458B0">
        <w:trPr>
          <w:trHeight w:hRule="exact" w:val="202"/>
          <w:jc w:val="center"/>
        </w:trPr>
        <w:tc>
          <w:tcPr>
            <w:tcW w:w="3557" w:type="dxa"/>
            <w:shd w:val="clear" w:color="auto" w:fill="auto"/>
            <w:noWrap/>
            <w:tcMar>
              <w:left w:w="43" w:type="dxa"/>
              <w:right w:w="43" w:type="dxa"/>
            </w:tcMar>
            <w:vAlign w:val="center"/>
          </w:tcPr>
          <w:p w14:paraId="470DA4DE" w14:textId="77777777" w:rsidR="008A620B" w:rsidRPr="000B3DFF" w:rsidRDefault="008A620B" w:rsidP="008A620B">
            <w:pPr>
              <w:ind w:firstLineChars="200" w:firstLine="280"/>
              <w:rPr>
                <w:color w:val="000000"/>
                <w:sz w:val="14"/>
                <w:szCs w:val="14"/>
              </w:rPr>
            </w:pPr>
            <w:r w:rsidRPr="00C95561">
              <w:rPr>
                <w:color w:val="000000"/>
                <w:sz w:val="14"/>
                <w:szCs w:val="14"/>
              </w:rPr>
              <w:t>Construction Financing</w:t>
            </w:r>
          </w:p>
        </w:tc>
        <w:tc>
          <w:tcPr>
            <w:tcW w:w="776" w:type="dxa"/>
            <w:vAlign w:val="center"/>
          </w:tcPr>
          <w:p w14:paraId="717AB016" w14:textId="0431B295" w:rsidR="008A620B" w:rsidRDefault="008A620B" w:rsidP="008A620B">
            <w:pPr>
              <w:jc w:val="right"/>
              <w:rPr>
                <w:color w:val="000000"/>
                <w:sz w:val="14"/>
                <w:szCs w:val="14"/>
              </w:rPr>
            </w:pPr>
            <w:r>
              <w:rPr>
                <w:color w:val="000000"/>
                <w:sz w:val="14"/>
                <w:szCs w:val="14"/>
              </w:rPr>
              <w:t>-</w:t>
            </w:r>
          </w:p>
        </w:tc>
        <w:tc>
          <w:tcPr>
            <w:tcW w:w="776" w:type="dxa"/>
            <w:shd w:val="clear" w:color="auto" w:fill="auto"/>
            <w:noWrap/>
            <w:vAlign w:val="center"/>
          </w:tcPr>
          <w:p w14:paraId="0AC23B39" w14:textId="7613B96C" w:rsidR="008A620B" w:rsidRDefault="008A620B" w:rsidP="008A620B">
            <w:pPr>
              <w:jc w:val="right"/>
              <w:rPr>
                <w:color w:val="000000"/>
                <w:sz w:val="14"/>
                <w:szCs w:val="14"/>
              </w:rPr>
            </w:pPr>
            <w:r>
              <w:rPr>
                <w:color w:val="000000"/>
                <w:sz w:val="14"/>
                <w:szCs w:val="14"/>
              </w:rPr>
              <w:t>-</w:t>
            </w:r>
          </w:p>
        </w:tc>
        <w:tc>
          <w:tcPr>
            <w:tcW w:w="776" w:type="dxa"/>
            <w:vAlign w:val="center"/>
          </w:tcPr>
          <w:p w14:paraId="5866BDAA" w14:textId="147B48B8" w:rsidR="008A620B" w:rsidRDefault="008A620B" w:rsidP="008A620B">
            <w:pPr>
              <w:jc w:val="right"/>
              <w:rPr>
                <w:color w:val="000000"/>
                <w:sz w:val="14"/>
                <w:szCs w:val="14"/>
              </w:rPr>
            </w:pPr>
            <w:r>
              <w:rPr>
                <w:color w:val="000000"/>
                <w:sz w:val="14"/>
                <w:szCs w:val="14"/>
              </w:rPr>
              <w:t>-</w:t>
            </w:r>
          </w:p>
        </w:tc>
        <w:tc>
          <w:tcPr>
            <w:tcW w:w="810" w:type="dxa"/>
            <w:shd w:val="clear" w:color="auto" w:fill="auto"/>
            <w:noWrap/>
            <w:vAlign w:val="center"/>
          </w:tcPr>
          <w:p w14:paraId="7887194B" w14:textId="4650F798" w:rsidR="008A620B" w:rsidRDefault="008A620B" w:rsidP="008A620B">
            <w:pPr>
              <w:jc w:val="right"/>
              <w:rPr>
                <w:color w:val="000000"/>
                <w:sz w:val="14"/>
                <w:szCs w:val="14"/>
              </w:rPr>
            </w:pPr>
            <w:r>
              <w:rPr>
                <w:color w:val="000000"/>
                <w:sz w:val="14"/>
                <w:szCs w:val="14"/>
              </w:rPr>
              <w:t>-</w:t>
            </w:r>
          </w:p>
        </w:tc>
        <w:tc>
          <w:tcPr>
            <w:tcW w:w="776" w:type="dxa"/>
            <w:vAlign w:val="center"/>
          </w:tcPr>
          <w:p w14:paraId="71E239B8" w14:textId="08B91BC2" w:rsidR="008A620B" w:rsidRDefault="008A620B" w:rsidP="008A620B">
            <w:pPr>
              <w:jc w:val="right"/>
              <w:rPr>
                <w:color w:val="000000"/>
                <w:sz w:val="14"/>
                <w:szCs w:val="14"/>
              </w:rPr>
            </w:pPr>
            <w:r>
              <w:rPr>
                <w:color w:val="000000"/>
                <w:sz w:val="14"/>
                <w:szCs w:val="14"/>
              </w:rPr>
              <w:t>-</w:t>
            </w:r>
          </w:p>
        </w:tc>
        <w:tc>
          <w:tcPr>
            <w:tcW w:w="810" w:type="dxa"/>
            <w:shd w:val="clear" w:color="auto" w:fill="auto"/>
            <w:noWrap/>
            <w:vAlign w:val="center"/>
          </w:tcPr>
          <w:p w14:paraId="0ECD4234" w14:textId="55739435" w:rsidR="008A620B" w:rsidRDefault="008A620B" w:rsidP="008A620B">
            <w:pPr>
              <w:jc w:val="right"/>
              <w:rPr>
                <w:color w:val="000000"/>
                <w:sz w:val="14"/>
                <w:szCs w:val="14"/>
              </w:rPr>
            </w:pPr>
            <w:r>
              <w:rPr>
                <w:color w:val="000000"/>
                <w:sz w:val="14"/>
                <w:szCs w:val="14"/>
              </w:rPr>
              <w:t>-</w:t>
            </w:r>
          </w:p>
        </w:tc>
        <w:tc>
          <w:tcPr>
            <w:tcW w:w="810" w:type="dxa"/>
            <w:shd w:val="clear" w:color="auto" w:fill="auto"/>
            <w:noWrap/>
            <w:vAlign w:val="center"/>
          </w:tcPr>
          <w:p w14:paraId="73719031" w14:textId="5F78A0C0" w:rsidR="008A620B" w:rsidRDefault="008A620B" w:rsidP="008A620B">
            <w:pPr>
              <w:jc w:val="right"/>
              <w:rPr>
                <w:color w:val="000000"/>
                <w:sz w:val="14"/>
                <w:szCs w:val="14"/>
              </w:rPr>
            </w:pPr>
            <w:r>
              <w:rPr>
                <w:color w:val="000000"/>
                <w:sz w:val="14"/>
                <w:szCs w:val="14"/>
              </w:rPr>
              <w:t>-</w:t>
            </w:r>
          </w:p>
        </w:tc>
        <w:tc>
          <w:tcPr>
            <w:tcW w:w="776" w:type="dxa"/>
            <w:shd w:val="clear" w:color="auto" w:fill="auto"/>
            <w:vAlign w:val="center"/>
          </w:tcPr>
          <w:p w14:paraId="66B596B1" w14:textId="0F2FA1CD" w:rsidR="008A620B" w:rsidRDefault="008A620B" w:rsidP="008A620B">
            <w:pPr>
              <w:jc w:val="right"/>
              <w:rPr>
                <w:color w:val="000000"/>
                <w:sz w:val="14"/>
                <w:szCs w:val="14"/>
              </w:rPr>
            </w:pPr>
            <w:r>
              <w:rPr>
                <w:color w:val="000000"/>
                <w:sz w:val="14"/>
                <w:szCs w:val="14"/>
              </w:rPr>
              <w:t>-</w:t>
            </w:r>
          </w:p>
        </w:tc>
      </w:tr>
      <w:tr w:rsidR="008A620B" w:rsidRPr="00514327" w14:paraId="35288280" w14:textId="77777777" w:rsidTr="00E85B07">
        <w:trPr>
          <w:trHeight w:hRule="exact" w:val="135"/>
          <w:jc w:val="center"/>
        </w:trPr>
        <w:tc>
          <w:tcPr>
            <w:tcW w:w="3557" w:type="dxa"/>
            <w:shd w:val="clear" w:color="auto" w:fill="auto"/>
            <w:noWrap/>
            <w:tcMar>
              <w:left w:w="43" w:type="dxa"/>
              <w:right w:w="43" w:type="dxa"/>
            </w:tcMar>
            <w:vAlign w:val="center"/>
          </w:tcPr>
          <w:p w14:paraId="73B3A5EA" w14:textId="77777777" w:rsidR="008A620B" w:rsidRPr="000B3DFF" w:rsidRDefault="008A620B" w:rsidP="008A620B">
            <w:pPr>
              <w:ind w:firstLineChars="200" w:firstLine="280"/>
              <w:rPr>
                <w:color w:val="000000"/>
                <w:sz w:val="14"/>
                <w:szCs w:val="14"/>
              </w:rPr>
            </w:pPr>
            <w:r w:rsidRPr="000B3DFF">
              <w:rPr>
                <w:color w:val="000000"/>
                <w:sz w:val="14"/>
                <w:szCs w:val="14"/>
              </w:rPr>
              <w:t xml:space="preserve">Other </w:t>
            </w:r>
          </w:p>
        </w:tc>
        <w:tc>
          <w:tcPr>
            <w:tcW w:w="776" w:type="dxa"/>
            <w:vAlign w:val="center"/>
          </w:tcPr>
          <w:p w14:paraId="4DF0ECC8" w14:textId="213842A8" w:rsidR="008A620B" w:rsidRDefault="008A620B" w:rsidP="008A620B">
            <w:pPr>
              <w:jc w:val="right"/>
              <w:rPr>
                <w:color w:val="000000"/>
                <w:sz w:val="14"/>
                <w:szCs w:val="14"/>
              </w:rPr>
            </w:pPr>
            <w:r>
              <w:rPr>
                <w:color w:val="000000"/>
                <w:sz w:val="14"/>
                <w:szCs w:val="14"/>
              </w:rPr>
              <w:t>-</w:t>
            </w:r>
          </w:p>
        </w:tc>
        <w:tc>
          <w:tcPr>
            <w:tcW w:w="776" w:type="dxa"/>
            <w:shd w:val="clear" w:color="auto" w:fill="auto"/>
            <w:noWrap/>
            <w:vAlign w:val="center"/>
          </w:tcPr>
          <w:p w14:paraId="2EB8885A" w14:textId="7849C25F" w:rsidR="008A620B" w:rsidRDefault="008A620B" w:rsidP="008A620B">
            <w:pPr>
              <w:jc w:val="right"/>
              <w:rPr>
                <w:color w:val="000000"/>
                <w:sz w:val="14"/>
                <w:szCs w:val="14"/>
              </w:rPr>
            </w:pPr>
            <w:r>
              <w:rPr>
                <w:color w:val="000000"/>
                <w:sz w:val="14"/>
                <w:szCs w:val="14"/>
              </w:rPr>
              <w:t>-</w:t>
            </w:r>
          </w:p>
        </w:tc>
        <w:tc>
          <w:tcPr>
            <w:tcW w:w="776" w:type="dxa"/>
            <w:vAlign w:val="center"/>
          </w:tcPr>
          <w:p w14:paraId="7853BA69" w14:textId="2174AF1C" w:rsidR="008A620B" w:rsidRDefault="008A620B" w:rsidP="008A620B">
            <w:pPr>
              <w:jc w:val="right"/>
              <w:rPr>
                <w:color w:val="000000"/>
                <w:sz w:val="14"/>
                <w:szCs w:val="14"/>
              </w:rPr>
            </w:pPr>
            <w:r>
              <w:rPr>
                <w:color w:val="000000"/>
                <w:sz w:val="14"/>
                <w:szCs w:val="14"/>
              </w:rPr>
              <w:t>-</w:t>
            </w:r>
          </w:p>
        </w:tc>
        <w:tc>
          <w:tcPr>
            <w:tcW w:w="810" w:type="dxa"/>
            <w:shd w:val="clear" w:color="auto" w:fill="auto"/>
            <w:noWrap/>
            <w:vAlign w:val="center"/>
          </w:tcPr>
          <w:p w14:paraId="3F23468E" w14:textId="71FF7175" w:rsidR="008A620B" w:rsidRDefault="008A620B" w:rsidP="008A620B">
            <w:pPr>
              <w:jc w:val="right"/>
              <w:rPr>
                <w:color w:val="000000"/>
                <w:sz w:val="14"/>
                <w:szCs w:val="14"/>
              </w:rPr>
            </w:pPr>
            <w:r>
              <w:rPr>
                <w:color w:val="000000"/>
                <w:sz w:val="14"/>
                <w:szCs w:val="14"/>
              </w:rPr>
              <w:t>-</w:t>
            </w:r>
          </w:p>
        </w:tc>
        <w:tc>
          <w:tcPr>
            <w:tcW w:w="776" w:type="dxa"/>
            <w:vAlign w:val="center"/>
          </w:tcPr>
          <w:p w14:paraId="47568B87" w14:textId="64AE2F99" w:rsidR="008A620B" w:rsidRDefault="008A620B" w:rsidP="008A620B">
            <w:pPr>
              <w:jc w:val="right"/>
              <w:rPr>
                <w:color w:val="000000"/>
                <w:sz w:val="14"/>
                <w:szCs w:val="14"/>
              </w:rPr>
            </w:pPr>
            <w:r>
              <w:rPr>
                <w:color w:val="000000"/>
                <w:sz w:val="14"/>
                <w:szCs w:val="14"/>
              </w:rPr>
              <w:t>0</w:t>
            </w:r>
          </w:p>
        </w:tc>
        <w:tc>
          <w:tcPr>
            <w:tcW w:w="810" w:type="dxa"/>
            <w:shd w:val="clear" w:color="auto" w:fill="auto"/>
            <w:noWrap/>
            <w:vAlign w:val="center"/>
          </w:tcPr>
          <w:p w14:paraId="5E33A0FE" w14:textId="022F7874" w:rsidR="008A620B" w:rsidRDefault="008A620B" w:rsidP="008A620B">
            <w:pPr>
              <w:jc w:val="right"/>
              <w:rPr>
                <w:color w:val="000000"/>
                <w:sz w:val="14"/>
                <w:szCs w:val="14"/>
              </w:rPr>
            </w:pPr>
            <w:r>
              <w:rPr>
                <w:color w:val="000000"/>
                <w:sz w:val="14"/>
                <w:szCs w:val="14"/>
              </w:rPr>
              <w:t>2</w:t>
            </w:r>
          </w:p>
        </w:tc>
        <w:tc>
          <w:tcPr>
            <w:tcW w:w="810" w:type="dxa"/>
            <w:shd w:val="clear" w:color="auto" w:fill="auto"/>
            <w:noWrap/>
            <w:vAlign w:val="center"/>
          </w:tcPr>
          <w:p w14:paraId="7DB42023" w14:textId="398B7B5D" w:rsidR="008A620B" w:rsidRDefault="008A620B" w:rsidP="008A620B">
            <w:pPr>
              <w:jc w:val="right"/>
              <w:rPr>
                <w:color w:val="000000"/>
                <w:sz w:val="14"/>
                <w:szCs w:val="14"/>
              </w:rPr>
            </w:pPr>
            <w:r>
              <w:rPr>
                <w:color w:val="000000"/>
                <w:sz w:val="14"/>
                <w:szCs w:val="14"/>
              </w:rPr>
              <w:t>7</w:t>
            </w:r>
          </w:p>
        </w:tc>
        <w:tc>
          <w:tcPr>
            <w:tcW w:w="776" w:type="dxa"/>
            <w:shd w:val="clear" w:color="auto" w:fill="auto"/>
            <w:vAlign w:val="center"/>
          </w:tcPr>
          <w:p w14:paraId="0241E630" w14:textId="598CF4DE" w:rsidR="008A620B" w:rsidRDefault="008A620B" w:rsidP="008A620B">
            <w:pPr>
              <w:jc w:val="right"/>
              <w:rPr>
                <w:color w:val="000000"/>
                <w:sz w:val="14"/>
                <w:szCs w:val="14"/>
              </w:rPr>
            </w:pPr>
            <w:r>
              <w:rPr>
                <w:color w:val="000000"/>
                <w:sz w:val="14"/>
                <w:szCs w:val="14"/>
              </w:rPr>
              <w:t>2</w:t>
            </w:r>
          </w:p>
        </w:tc>
      </w:tr>
      <w:tr w:rsidR="008A620B" w:rsidRPr="00514327" w14:paraId="21642FC4" w14:textId="77777777" w:rsidTr="00F458B0">
        <w:trPr>
          <w:trHeight w:hRule="exact" w:val="202"/>
          <w:jc w:val="center"/>
        </w:trPr>
        <w:tc>
          <w:tcPr>
            <w:tcW w:w="3557" w:type="dxa"/>
            <w:shd w:val="clear" w:color="auto" w:fill="auto"/>
            <w:noWrap/>
            <w:tcMar>
              <w:left w:w="43" w:type="dxa"/>
              <w:right w:w="43" w:type="dxa"/>
            </w:tcMar>
            <w:vAlign w:val="center"/>
          </w:tcPr>
          <w:p w14:paraId="6E2331C8" w14:textId="77777777" w:rsidR="008A620B" w:rsidRPr="000B3DFF" w:rsidRDefault="008A620B" w:rsidP="008A620B">
            <w:pPr>
              <w:rPr>
                <w:b/>
                <w:bCs/>
                <w:color w:val="000000"/>
                <w:sz w:val="14"/>
                <w:szCs w:val="14"/>
              </w:rPr>
            </w:pPr>
            <w:r w:rsidRPr="000B3DFF">
              <w:rPr>
                <w:b/>
                <w:bCs/>
                <w:color w:val="000000"/>
                <w:sz w:val="14"/>
                <w:szCs w:val="14"/>
              </w:rPr>
              <w:t>Q. Other service activities</w:t>
            </w:r>
          </w:p>
        </w:tc>
        <w:tc>
          <w:tcPr>
            <w:tcW w:w="776" w:type="dxa"/>
            <w:vAlign w:val="center"/>
          </w:tcPr>
          <w:p w14:paraId="5739A8DC" w14:textId="401B3BF6" w:rsidR="008A620B" w:rsidRDefault="008A620B" w:rsidP="008A620B">
            <w:pPr>
              <w:jc w:val="right"/>
              <w:rPr>
                <w:b/>
                <w:bCs/>
                <w:color w:val="000000"/>
                <w:sz w:val="14"/>
                <w:szCs w:val="14"/>
              </w:rPr>
            </w:pPr>
            <w:r>
              <w:rPr>
                <w:b/>
                <w:bCs/>
                <w:color w:val="000000"/>
                <w:sz w:val="14"/>
                <w:szCs w:val="14"/>
              </w:rPr>
              <w:t>53,499</w:t>
            </w:r>
          </w:p>
        </w:tc>
        <w:tc>
          <w:tcPr>
            <w:tcW w:w="776" w:type="dxa"/>
            <w:shd w:val="clear" w:color="auto" w:fill="auto"/>
            <w:noWrap/>
            <w:vAlign w:val="center"/>
          </w:tcPr>
          <w:p w14:paraId="5A0FECA4" w14:textId="50CEA17B" w:rsidR="008A620B" w:rsidRDefault="008A620B" w:rsidP="008A620B">
            <w:pPr>
              <w:jc w:val="right"/>
              <w:rPr>
                <w:b/>
                <w:bCs/>
                <w:color w:val="000000"/>
                <w:sz w:val="14"/>
                <w:szCs w:val="14"/>
              </w:rPr>
            </w:pPr>
            <w:r>
              <w:rPr>
                <w:b/>
                <w:bCs/>
                <w:color w:val="000000"/>
                <w:sz w:val="14"/>
                <w:szCs w:val="14"/>
              </w:rPr>
              <w:t>60,388</w:t>
            </w:r>
          </w:p>
        </w:tc>
        <w:tc>
          <w:tcPr>
            <w:tcW w:w="776" w:type="dxa"/>
            <w:vAlign w:val="center"/>
          </w:tcPr>
          <w:p w14:paraId="2FF63EEC" w14:textId="36CC086C" w:rsidR="008A620B" w:rsidRDefault="008A620B" w:rsidP="008A620B">
            <w:pPr>
              <w:jc w:val="right"/>
              <w:rPr>
                <w:b/>
                <w:bCs/>
                <w:color w:val="000000"/>
                <w:sz w:val="14"/>
                <w:szCs w:val="14"/>
              </w:rPr>
            </w:pPr>
            <w:r>
              <w:rPr>
                <w:b/>
                <w:bCs/>
                <w:color w:val="000000"/>
                <w:sz w:val="14"/>
                <w:szCs w:val="14"/>
              </w:rPr>
              <w:t>62,668</w:t>
            </w:r>
          </w:p>
        </w:tc>
        <w:tc>
          <w:tcPr>
            <w:tcW w:w="810" w:type="dxa"/>
            <w:shd w:val="clear" w:color="auto" w:fill="auto"/>
            <w:noWrap/>
            <w:vAlign w:val="center"/>
          </w:tcPr>
          <w:p w14:paraId="14D8BA6E" w14:textId="65036C73" w:rsidR="008A620B" w:rsidRDefault="008A620B" w:rsidP="008A620B">
            <w:pPr>
              <w:jc w:val="right"/>
              <w:rPr>
                <w:b/>
                <w:bCs/>
                <w:color w:val="000000"/>
                <w:sz w:val="14"/>
                <w:szCs w:val="14"/>
              </w:rPr>
            </w:pPr>
            <w:r>
              <w:rPr>
                <w:b/>
                <w:bCs/>
                <w:color w:val="000000"/>
                <w:sz w:val="14"/>
                <w:szCs w:val="14"/>
              </w:rPr>
              <w:t>60,557</w:t>
            </w:r>
          </w:p>
        </w:tc>
        <w:tc>
          <w:tcPr>
            <w:tcW w:w="776" w:type="dxa"/>
            <w:vAlign w:val="center"/>
          </w:tcPr>
          <w:p w14:paraId="5974C781" w14:textId="5AEBBA68" w:rsidR="008A620B" w:rsidRDefault="008A620B" w:rsidP="008A620B">
            <w:pPr>
              <w:jc w:val="right"/>
              <w:rPr>
                <w:b/>
                <w:bCs/>
                <w:color w:val="000000"/>
                <w:sz w:val="14"/>
                <w:szCs w:val="14"/>
              </w:rPr>
            </w:pPr>
            <w:r>
              <w:rPr>
                <w:b/>
                <w:bCs/>
                <w:color w:val="000000"/>
                <w:sz w:val="14"/>
                <w:szCs w:val="14"/>
              </w:rPr>
              <w:t>62,841</w:t>
            </w:r>
          </w:p>
        </w:tc>
        <w:tc>
          <w:tcPr>
            <w:tcW w:w="810" w:type="dxa"/>
            <w:shd w:val="clear" w:color="auto" w:fill="auto"/>
            <w:noWrap/>
            <w:vAlign w:val="center"/>
          </w:tcPr>
          <w:p w14:paraId="70168CE2" w14:textId="6298918C" w:rsidR="008A620B" w:rsidRDefault="008A620B" w:rsidP="008A620B">
            <w:pPr>
              <w:jc w:val="right"/>
              <w:rPr>
                <w:b/>
                <w:bCs/>
                <w:color w:val="000000"/>
                <w:sz w:val="14"/>
                <w:szCs w:val="14"/>
              </w:rPr>
            </w:pPr>
            <w:r>
              <w:rPr>
                <w:b/>
                <w:bCs/>
                <w:color w:val="000000"/>
                <w:sz w:val="14"/>
                <w:szCs w:val="14"/>
              </w:rPr>
              <w:t>63,978</w:t>
            </w:r>
          </w:p>
        </w:tc>
        <w:tc>
          <w:tcPr>
            <w:tcW w:w="810" w:type="dxa"/>
            <w:shd w:val="clear" w:color="auto" w:fill="auto"/>
            <w:noWrap/>
            <w:vAlign w:val="center"/>
          </w:tcPr>
          <w:p w14:paraId="2C279EF5" w14:textId="39F3E85A" w:rsidR="008A620B" w:rsidRDefault="008A620B" w:rsidP="008A620B">
            <w:pPr>
              <w:jc w:val="right"/>
              <w:rPr>
                <w:b/>
                <w:bCs/>
                <w:color w:val="000000"/>
                <w:sz w:val="14"/>
                <w:szCs w:val="14"/>
              </w:rPr>
            </w:pPr>
            <w:r>
              <w:rPr>
                <w:b/>
                <w:bCs/>
                <w:color w:val="000000"/>
                <w:sz w:val="14"/>
                <w:szCs w:val="14"/>
              </w:rPr>
              <w:t>65,575</w:t>
            </w:r>
          </w:p>
        </w:tc>
        <w:tc>
          <w:tcPr>
            <w:tcW w:w="776" w:type="dxa"/>
            <w:shd w:val="clear" w:color="auto" w:fill="auto"/>
            <w:vAlign w:val="center"/>
          </w:tcPr>
          <w:p w14:paraId="0709E35E" w14:textId="06DE03D8" w:rsidR="008A620B" w:rsidRDefault="008A620B" w:rsidP="008A620B">
            <w:pPr>
              <w:jc w:val="right"/>
              <w:rPr>
                <w:b/>
                <w:bCs/>
                <w:color w:val="000000"/>
                <w:sz w:val="14"/>
                <w:szCs w:val="14"/>
              </w:rPr>
            </w:pPr>
            <w:r>
              <w:rPr>
                <w:b/>
                <w:bCs/>
                <w:color w:val="000000"/>
                <w:sz w:val="14"/>
                <w:szCs w:val="14"/>
              </w:rPr>
              <w:t>71,136</w:t>
            </w:r>
          </w:p>
        </w:tc>
      </w:tr>
      <w:tr w:rsidR="008A620B" w:rsidRPr="00514327" w14:paraId="7E0D3DC5" w14:textId="77777777" w:rsidTr="00F458B0">
        <w:trPr>
          <w:trHeight w:hRule="exact" w:val="202"/>
          <w:jc w:val="center"/>
        </w:trPr>
        <w:tc>
          <w:tcPr>
            <w:tcW w:w="3557" w:type="dxa"/>
            <w:shd w:val="clear" w:color="auto" w:fill="auto"/>
            <w:noWrap/>
            <w:tcMar>
              <w:left w:w="43" w:type="dxa"/>
              <w:right w:w="43" w:type="dxa"/>
            </w:tcMar>
            <w:vAlign w:val="center"/>
          </w:tcPr>
          <w:p w14:paraId="1B8948E6" w14:textId="77777777" w:rsidR="008A620B" w:rsidRPr="000B3DFF" w:rsidRDefault="008A620B" w:rsidP="008A620B">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7CBE5919" w14:textId="328CB562" w:rsidR="008A620B" w:rsidRDefault="008A620B" w:rsidP="008A620B">
            <w:pPr>
              <w:jc w:val="right"/>
              <w:rPr>
                <w:color w:val="000000"/>
                <w:sz w:val="14"/>
                <w:szCs w:val="14"/>
              </w:rPr>
            </w:pPr>
            <w:r>
              <w:rPr>
                <w:color w:val="000000"/>
                <w:sz w:val="14"/>
                <w:szCs w:val="14"/>
              </w:rPr>
              <w:t>698</w:t>
            </w:r>
          </w:p>
        </w:tc>
        <w:tc>
          <w:tcPr>
            <w:tcW w:w="776" w:type="dxa"/>
            <w:shd w:val="clear" w:color="auto" w:fill="auto"/>
            <w:noWrap/>
            <w:vAlign w:val="center"/>
          </w:tcPr>
          <w:p w14:paraId="2D6D011B" w14:textId="26257305" w:rsidR="008A620B" w:rsidRDefault="008A620B" w:rsidP="008A620B">
            <w:pPr>
              <w:jc w:val="right"/>
              <w:rPr>
                <w:color w:val="000000"/>
                <w:sz w:val="14"/>
                <w:szCs w:val="14"/>
              </w:rPr>
            </w:pPr>
            <w:r>
              <w:rPr>
                <w:color w:val="000000"/>
                <w:sz w:val="14"/>
                <w:szCs w:val="14"/>
              </w:rPr>
              <w:t>2,198</w:t>
            </w:r>
          </w:p>
        </w:tc>
        <w:tc>
          <w:tcPr>
            <w:tcW w:w="776" w:type="dxa"/>
            <w:vAlign w:val="center"/>
          </w:tcPr>
          <w:p w14:paraId="49D02760" w14:textId="575D7E42" w:rsidR="008A620B" w:rsidRDefault="008A620B" w:rsidP="008A620B">
            <w:pPr>
              <w:jc w:val="right"/>
              <w:rPr>
                <w:color w:val="000000"/>
                <w:sz w:val="14"/>
                <w:szCs w:val="14"/>
              </w:rPr>
            </w:pPr>
            <w:r>
              <w:rPr>
                <w:color w:val="000000"/>
                <w:sz w:val="14"/>
                <w:szCs w:val="14"/>
              </w:rPr>
              <w:t>6,120</w:t>
            </w:r>
          </w:p>
        </w:tc>
        <w:tc>
          <w:tcPr>
            <w:tcW w:w="810" w:type="dxa"/>
            <w:shd w:val="clear" w:color="auto" w:fill="auto"/>
            <w:noWrap/>
            <w:vAlign w:val="center"/>
          </w:tcPr>
          <w:p w14:paraId="51835B0D" w14:textId="740FED67" w:rsidR="008A620B" w:rsidRDefault="008A620B" w:rsidP="008A620B">
            <w:pPr>
              <w:jc w:val="right"/>
              <w:rPr>
                <w:color w:val="000000"/>
                <w:sz w:val="14"/>
                <w:szCs w:val="14"/>
              </w:rPr>
            </w:pPr>
            <w:r>
              <w:rPr>
                <w:color w:val="000000"/>
                <w:sz w:val="14"/>
                <w:szCs w:val="14"/>
              </w:rPr>
              <w:t>6,236</w:t>
            </w:r>
          </w:p>
        </w:tc>
        <w:tc>
          <w:tcPr>
            <w:tcW w:w="776" w:type="dxa"/>
            <w:vAlign w:val="center"/>
          </w:tcPr>
          <w:p w14:paraId="3748DF02" w14:textId="629B0B70" w:rsidR="008A620B" w:rsidRDefault="008A620B" w:rsidP="008A620B">
            <w:pPr>
              <w:jc w:val="right"/>
              <w:rPr>
                <w:color w:val="000000"/>
                <w:sz w:val="14"/>
                <w:szCs w:val="14"/>
              </w:rPr>
            </w:pPr>
            <w:r>
              <w:rPr>
                <w:color w:val="000000"/>
                <w:sz w:val="14"/>
                <w:szCs w:val="14"/>
              </w:rPr>
              <w:t>6,057</w:t>
            </w:r>
          </w:p>
        </w:tc>
        <w:tc>
          <w:tcPr>
            <w:tcW w:w="810" w:type="dxa"/>
            <w:shd w:val="clear" w:color="auto" w:fill="auto"/>
            <w:noWrap/>
            <w:vAlign w:val="center"/>
          </w:tcPr>
          <w:p w14:paraId="01A02F0A" w14:textId="75638BD6" w:rsidR="008A620B" w:rsidRDefault="008A620B" w:rsidP="008A620B">
            <w:pPr>
              <w:jc w:val="right"/>
              <w:rPr>
                <w:color w:val="000000"/>
                <w:sz w:val="14"/>
                <w:szCs w:val="14"/>
              </w:rPr>
            </w:pPr>
            <w:r>
              <w:rPr>
                <w:color w:val="000000"/>
                <w:sz w:val="14"/>
                <w:szCs w:val="14"/>
              </w:rPr>
              <w:t>5,921</w:t>
            </w:r>
          </w:p>
        </w:tc>
        <w:tc>
          <w:tcPr>
            <w:tcW w:w="810" w:type="dxa"/>
            <w:shd w:val="clear" w:color="auto" w:fill="auto"/>
            <w:noWrap/>
            <w:vAlign w:val="center"/>
          </w:tcPr>
          <w:p w14:paraId="793947E7" w14:textId="09E01A06" w:rsidR="008A620B" w:rsidRDefault="008A620B" w:rsidP="008A620B">
            <w:pPr>
              <w:jc w:val="right"/>
              <w:rPr>
                <w:color w:val="000000"/>
                <w:sz w:val="14"/>
                <w:szCs w:val="14"/>
              </w:rPr>
            </w:pPr>
            <w:r>
              <w:rPr>
                <w:color w:val="000000"/>
                <w:sz w:val="14"/>
                <w:szCs w:val="14"/>
              </w:rPr>
              <w:t>6,282</w:t>
            </w:r>
          </w:p>
        </w:tc>
        <w:tc>
          <w:tcPr>
            <w:tcW w:w="776" w:type="dxa"/>
            <w:shd w:val="clear" w:color="auto" w:fill="auto"/>
            <w:vAlign w:val="center"/>
          </w:tcPr>
          <w:p w14:paraId="25886EBE" w14:textId="10D5BC78" w:rsidR="008A620B" w:rsidRDefault="008A620B" w:rsidP="008A620B">
            <w:pPr>
              <w:jc w:val="right"/>
              <w:rPr>
                <w:color w:val="000000"/>
                <w:sz w:val="14"/>
                <w:szCs w:val="14"/>
              </w:rPr>
            </w:pPr>
            <w:r>
              <w:rPr>
                <w:color w:val="000000"/>
                <w:sz w:val="14"/>
                <w:szCs w:val="14"/>
              </w:rPr>
              <w:t>5,948</w:t>
            </w:r>
          </w:p>
        </w:tc>
      </w:tr>
      <w:tr w:rsidR="008A620B" w:rsidRPr="00514327" w14:paraId="71824B2A" w14:textId="77777777" w:rsidTr="00F458B0">
        <w:trPr>
          <w:trHeight w:hRule="exact" w:val="202"/>
          <w:jc w:val="center"/>
        </w:trPr>
        <w:tc>
          <w:tcPr>
            <w:tcW w:w="3557" w:type="dxa"/>
            <w:shd w:val="clear" w:color="auto" w:fill="auto"/>
            <w:noWrap/>
            <w:tcMar>
              <w:left w:w="43" w:type="dxa"/>
              <w:right w:w="43" w:type="dxa"/>
            </w:tcMar>
            <w:vAlign w:val="center"/>
          </w:tcPr>
          <w:p w14:paraId="5D07AB19" w14:textId="77777777" w:rsidR="008A620B" w:rsidRPr="000B3DFF" w:rsidRDefault="008A620B" w:rsidP="008A620B">
            <w:pPr>
              <w:ind w:firstLineChars="200" w:firstLine="280"/>
              <w:rPr>
                <w:color w:val="000000"/>
                <w:sz w:val="14"/>
                <w:szCs w:val="14"/>
              </w:rPr>
            </w:pPr>
            <w:r w:rsidRPr="000B3DFF">
              <w:rPr>
                <w:color w:val="000000"/>
                <w:sz w:val="14"/>
                <w:szCs w:val="14"/>
              </w:rPr>
              <w:t>Working capital</w:t>
            </w:r>
          </w:p>
        </w:tc>
        <w:tc>
          <w:tcPr>
            <w:tcW w:w="776" w:type="dxa"/>
            <w:vAlign w:val="center"/>
          </w:tcPr>
          <w:p w14:paraId="0A3BB3BB" w14:textId="4CFF19DD" w:rsidR="008A620B" w:rsidRDefault="008A620B" w:rsidP="008A620B">
            <w:pPr>
              <w:jc w:val="right"/>
              <w:rPr>
                <w:color w:val="000000"/>
                <w:sz w:val="14"/>
                <w:szCs w:val="14"/>
              </w:rPr>
            </w:pPr>
            <w:r>
              <w:rPr>
                <w:color w:val="000000"/>
                <w:sz w:val="14"/>
                <w:szCs w:val="14"/>
              </w:rPr>
              <w:t>25,248</w:t>
            </w:r>
          </w:p>
        </w:tc>
        <w:tc>
          <w:tcPr>
            <w:tcW w:w="776" w:type="dxa"/>
            <w:shd w:val="clear" w:color="auto" w:fill="auto"/>
            <w:noWrap/>
            <w:vAlign w:val="center"/>
          </w:tcPr>
          <w:p w14:paraId="2F6AB1A6" w14:textId="3DF85A70" w:rsidR="008A620B" w:rsidRDefault="008A620B" w:rsidP="008A620B">
            <w:pPr>
              <w:jc w:val="right"/>
              <w:rPr>
                <w:color w:val="000000"/>
                <w:sz w:val="14"/>
                <w:szCs w:val="14"/>
              </w:rPr>
            </w:pPr>
            <w:r>
              <w:rPr>
                <w:color w:val="000000"/>
                <w:sz w:val="14"/>
                <w:szCs w:val="14"/>
              </w:rPr>
              <w:t>27,192</w:t>
            </w:r>
          </w:p>
        </w:tc>
        <w:tc>
          <w:tcPr>
            <w:tcW w:w="776" w:type="dxa"/>
            <w:vAlign w:val="center"/>
          </w:tcPr>
          <w:p w14:paraId="2B2E074C" w14:textId="001A367B" w:rsidR="008A620B" w:rsidRDefault="008A620B" w:rsidP="008A620B">
            <w:pPr>
              <w:jc w:val="right"/>
              <w:rPr>
                <w:color w:val="000000"/>
                <w:sz w:val="14"/>
                <w:szCs w:val="14"/>
              </w:rPr>
            </w:pPr>
            <w:r>
              <w:rPr>
                <w:color w:val="000000"/>
                <w:sz w:val="14"/>
                <w:szCs w:val="14"/>
              </w:rPr>
              <w:t>26,654</w:t>
            </w:r>
          </w:p>
        </w:tc>
        <w:tc>
          <w:tcPr>
            <w:tcW w:w="810" w:type="dxa"/>
            <w:shd w:val="clear" w:color="auto" w:fill="auto"/>
            <w:noWrap/>
            <w:vAlign w:val="center"/>
          </w:tcPr>
          <w:p w14:paraId="1FDAA7DB" w14:textId="4EF19EC5" w:rsidR="008A620B" w:rsidRDefault="008A620B" w:rsidP="008A620B">
            <w:pPr>
              <w:jc w:val="right"/>
              <w:rPr>
                <w:color w:val="000000"/>
                <w:sz w:val="14"/>
                <w:szCs w:val="14"/>
              </w:rPr>
            </w:pPr>
            <w:r>
              <w:rPr>
                <w:color w:val="000000"/>
                <w:sz w:val="14"/>
                <w:szCs w:val="14"/>
              </w:rPr>
              <w:t>26,731</w:t>
            </w:r>
          </w:p>
        </w:tc>
        <w:tc>
          <w:tcPr>
            <w:tcW w:w="776" w:type="dxa"/>
            <w:vAlign w:val="center"/>
          </w:tcPr>
          <w:p w14:paraId="22664DB5" w14:textId="066534DF" w:rsidR="008A620B" w:rsidRDefault="008A620B" w:rsidP="008A620B">
            <w:pPr>
              <w:jc w:val="right"/>
              <w:rPr>
                <w:color w:val="000000"/>
                <w:sz w:val="14"/>
                <w:szCs w:val="14"/>
              </w:rPr>
            </w:pPr>
            <w:r>
              <w:rPr>
                <w:color w:val="000000"/>
                <w:sz w:val="14"/>
                <w:szCs w:val="14"/>
              </w:rPr>
              <w:t>27,225</w:t>
            </w:r>
          </w:p>
        </w:tc>
        <w:tc>
          <w:tcPr>
            <w:tcW w:w="810" w:type="dxa"/>
            <w:shd w:val="clear" w:color="auto" w:fill="auto"/>
            <w:noWrap/>
            <w:vAlign w:val="center"/>
          </w:tcPr>
          <w:p w14:paraId="49BFE7BA" w14:textId="5C8A42F1" w:rsidR="008A620B" w:rsidRDefault="008A620B" w:rsidP="008A620B">
            <w:pPr>
              <w:jc w:val="right"/>
              <w:rPr>
                <w:color w:val="000000"/>
                <w:sz w:val="14"/>
                <w:szCs w:val="14"/>
              </w:rPr>
            </w:pPr>
            <w:r>
              <w:rPr>
                <w:color w:val="000000"/>
                <w:sz w:val="14"/>
                <w:szCs w:val="14"/>
              </w:rPr>
              <w:t>27,873</w:t>
            </w:r>
          </w:p>
        </w:tc>
        <w:tc>
          <w:tcPr>
            <w:tcW w:w="810" w:type="dxa"/>
            <w:shd w:val="clear" w:color="auto" w:fill="auto"/>
            <w:noWrap/>
            <w:vAlign w:val="center"/>
          </w:tcPr>
          <w:p w14:paraId="6229B5A4" w14:textId="3D07B646" w:rsidR="008A620B" w:rsidRDefault="008A620B" w:rsidP="008A620B">
            <w:pPr>
              <w:jc w:val="right"/>
              <w:rPr>
                <w:color w:val="000000"/>
                <w:sz w:val="14"/>
                <w:szCs w:val="14"/>
              </w:rPr>
            </w:pPr>
            <w:r>
              <w:rPr>
                <w:color w:val="000000"/>
                <w:sz w:val="14"/>
                <w:szCs w:val="14"/>
              </w:rPr>
              <w:t>28,050</w:t>
            </w:r>
          </w:p>
        </w:tc>
        <w:tc>
          <w:tcPr>
            <w:tcW w:w="776" w:type="dxa"/>
            <w:shd w:val="clear" w:color="auto" w:fill="auto"/>
            <w:vAlign w:val="center"/>
          </w:tcPr>
          <w:p w14:paraId="752A4412" w14:textId="4CEB0C23" w:rsidR="008A620B" w:rsidRDefault="008A620B" w:rsidP="008A620B">
            <w:pPr>
              <w:jc w:val="right"/>
              <w:rPr>
                <w:color w:val="000000"/>
                <w:sz w:val="14"/>
                <w:szCs w:val="14"/>
              </w:rPr>
            </w:pPr>
            <w:r>
              <w:rPr>
                <w:color w:val="000000"/>
                <w:sz w:val="14"/>
                <w:szCs w:val="14"/>
              </w:rPr>
              <w:t>31,119</w:t>
            </w:r>
          </w:p>
        </w:tc>
      </w:tr>
      <w:tr w:rsidR="008A620B" w:rsidRPr="00514327" w14:paraId="67DE88C7" w14:textId="77777777" w:rsidTr="00F458B0">
        <w:trPr>
          <w:trHeight w:hRule="exact" w:val="202"/>
          <w:jc w:val="center"/>
        </w:trPr>
        <w:tc>
          <w:tcPr>
            <w:tcW w:w="3557" w:type="dxa"/>
            <w:shd w:val="clear" w:color="auto" w:fill="auto"/>
            <w:noWrap/>
            <w:tcMar>
              <w:left w:w="43" w:type="dxa"/>
              <w:right w:w="43" w:type="dxa"/>
            </w:tcMar>
            <w:vAlign w:val="center"/>
          </w:tcPr>
          <w:p w14:paraId="2E8A885D" w14:textId="77777777" w:rsidR="008A620B" w:rsidRPr="000B3DFF" w:rsidRDefault="008A620B" w:rsidP="008A620B">
            <w:pPr>
              <w:ind w:firstLineChars="200" w:firstLine="280"/>
              <w:rPr>
                <w:color w:val="000000"/>
                <w:sz w:val="14"/>
                <w:szCs w:val="14"/>
              </w:rPr>
            </w:pPr>
            <w:r w:rsidRPr="000B3DFF">
              <w:rPr>
                <w:color w:val="000000"/>
                <w:sz w:val="14"/>
                <w:szCs w:val="14"/>
              </w:rPr>
              <w:t>Fixed investment</w:t>
            </w:r>
          </w:p>
        </w:tc>
        <w:tc>
          <w:tcPr>
            <w:tcW w:w="776" w:type="dxa"/>
            <w:vAlign w:val="center"/>
          </w:tcPr>
          <w:p w14:paraId="139E263D" w14:textId="03E91804" w:rsidR="008A620B" w:rsidRDefault="008A620B" w:rsidP="008A620B">
            <w:pPr>
              <w:jc w:val="right"/>
              <w:rPr>
                <w:color w:val="000000"/>
                <w:sz w:val="14"/>
                <w:szCs w:val="14"/>
              </w:rPr>
            </w:pPr>
            <w:r>
              <w:rPr>
                <w:color w:val="000000"/>
                <w:sz w:val="14"/>
                <w:szCs w:val="14"/>
              </w:rPr>
              <w:t>21,282</w:t>
            </w:r>
          </w:p>
        </w:tc>
        <w:tc>
          <w:tcPr>
            <w:tcW w:w="776" w:type="dxa"/>
            <w:shd w:val="clear" w:color="auto" w:fill="auto"/>
            <w:noWrap/>
            <w:vAlign w:val="center"/>
          </w:tcPr>
          <w:p w14:paraId="352DAC75" w14:textId="79596C82" w:rsidR="008A620B" w:rsidRDefault="008A620B" w:rsidP="008A620B">
            <w:pPr>
              <w:jc w:val="right"/>
              <w:rPr>
                <w:color w:val="000000"/>
                <w:sz w:val="14"/>
                <w:szCs w:val="14"/>
              </w:rPr>
            </w:pPr>
            <w:r>
              <w:rPr>
                <w:color w:val="000000"/>
                <w:sz w:val="14"/>
                <w:szCs w:val="14"/>
              </w:rPr>
              <w:t>22,390</w:t>
            </w:r>
          </w:p>
        </w:tc>
        <w:tc>
          <w:tcPr>
            <w:tcW w:w="776" w:type="dxa"/>
            <w:vAlign w:val="center"/>
          </w:tcPr>
          <w:p w14:paraId="343DC41E" w14:textId="28010A01" w:rsidR="008A620B" w:rsidRDefault="008A620B" w:rsidP="008A620B">
            <w:pPr>
              <w:jc w:val="right"/>
              <w:rPr>
                <w:color w:val="000000"/>
                <w:sz w:val="14"/>
                <w:szCs w:val="14"/>
              </w:rPr>
            </w:pPr>
            <w:r>
              <w:rPr>
                <w:color w:val="000000"/>
                <w:sz w:val="14"/>
                <w:szCs w:val="14"/>
              </w:rPr>
              <w:t>22,524</w:t>
            </w:r>
          </w:p>
        </w:tc>
        <w:tc>
          <w:tcPr>
            <w:tcW w:w="810" w:type="dxa"/>
            <w:shd w:val="clear" w:color="auto" w:fill="auto"/>
            <w:noWrap/>
            <w:vAlign w:val="center"/>
          </w:tcPr>
          <w:p w14:paraId="409994E8" w14:textId="7BAAE87B" w:rsidR="008A620B" w:rsidRDefault="008A620B" w:rsidP="008A620B">
            <w:pPr>
              <w:jc w:val="right"/>
              <w:rPr>
                <w:color w:val="000000"/>
                <w:sz w:val="14"/>
                <w:szCs w:val="14"/>
              </w:rPr>
            </w:pPr>
            <w:r>
              <w:rPr>
                <w:color w:val="000000"/>
                <w:sz w:val="14"/>
                <w:szCs w:val="14"/>
              </w:rPr>
              <w:t>19,923</w:t>
            </w:r>
          </w:p>
        </w:tc>
        <w:tc>
          <w:tcPr>
            <w:tcW w:w="776" w:type="dxa"/>
            <w:vAlign w:val="center"/>
          </w:tcPr>
          <w:p w14:paraId="5EF2523C" w14:textId="7B41186B" w:rsidR="008A620B" w:rsidRDefault="008A620B" w:rsidP="008A620B">
            <w:pPr>
              <w:jc w:val="right"/>
              <w:rPr>
                <w:color w:val="000000"/>
                <w:sz w:val="14"/>
                <w:szCs w:val="14"/>
              </w:rPr>
            </w:pPr>
            <w:r>
              <w:rPr>
                <w:color w:val="000000"/>
                <w:sz w:val="14"/>
                <w:szCs w:val="14"/>
              </w:rPr>
              <w:t>20,599</w:t>
            </w:r>
          </w:p>
        </w:tc>
        <w:tc>
          <w:tcPr>
            <w:tcW w:w="810" w:type="dxa"/>
            <w:shd w:val="clear" w:color="auto" w:fill="auto"/>
            <w:noWrap/>
            <w:vAlign w:val="center"/>
          </w:tcPr>
          <w:p w14:paraId="1149AC5B" w14:textId="0232D74E" w:rsidR="008A620B" w:rsidRDefault="008A620B" w:rsidP="008A620B">
            <w:pPr>
              <w:jc w:val="right"/>
              <w:rPr>
                <w:color w:val="000000"/>
                <w:sz w:val="14"/>
                <w:szCs w:val="14"/>
              </w:rPr>
            </w:pPr>
            <w:r>
              <w:rPr>
                <w:color w:val="000000"/>
                <w:sz w:val="14"/>
                <w:szCs w:val="14"/>
              </w:rPr>
              <w:t>21,647</w:t>
            </w:r>
          </w:p>
        </w:tc>
        <w:tc>
          <w:tcPr>
            <w:tcW w:w="810" w:type="dxa"/>
            <w:shd w:val="clear" w:color="auto" w:fill="auto"/>
            <w:noWrap/>
            <w:vAlign w:val="center"/>
          </w:tcPr>
          <w:p w14:paraId="5265C964" w14:textId="3BB37682" w:rsidR="008A620B" w:rsidRDefault="008A620B" w:rsidP="008A620B">
            <w:pPr>
              <w:jc w:val="right"/>
              <w:rPr>
                <w:color w:val="000000"/>
                <w:sz w:val="14"/>
                <w:szCs w:val="14"/>
              </w:rPr>
            </w:pPr>
            <w:r>
              <w:rPr>
                <w:color w:val="000000"/>
                <w:sz w:val="14"/>
                <w:szCs w:val="14"/>
              </w:rPr>
              <w:t>22,471</w:t>
            </w:r>
          </w:p>
        </w:tc>
        <w:tc>
          <w:tcPr>
            <w:tcW w:w="776" w:type="dxa"/>
            <w:shd w:val="clear" w:color="auto" w:fill="auto"/>
            <w:vAlign w:val="center"/>
          </w:tcPr>
          <w:p w14:paraId="25EBF339" w14:textId="281BFFC0" w:rsidR="008A620B" w:rsidRDefault="008A620B" w:rsidP="008A620B">
            <w:pPr>
              <w:jc w:val="right"/>
              <w:rPr>
                <w:color w:val="000000"/>
                <w:sz w:val="14"/>
                <w:szCs w:val="14"/>
              </w:rPr>
            </w:pPr>
            <w:r>
              <w:rPr>
                <w:color w:val="000000"/>
                <w:sz w:val="14"/>
                <w:szCs w:val="14"/>
              </w:rPr>
              <w:t>23,776</w:t>
            </w:r>
          </w:p>
        </w:tc>
      </w:tr>
      <w:tr w:rsidR="008A620B" w:rsidRPr="00514327" w14:paraId="3928889D" w14:textId="77777777" w:rsidTr="00F458B0">
        <w:trPr>
          <w:trHeight w:hRule="exact" w:val="202"/>
          <w:jc w:val="center"/>
        </w:trPr>
        <w:tc>
          <w:tcPr>
            <w:tcW w:w="3557" w:type="dxa"/>
            <w:shd w:val="clear" w:color="auto" w:fill="auto"/>
            <w:noWrap/>
            <w:tcMar>
              <w:left w:w="43" w:type="dxa"/>
              <w:right w:w="43" w:type="dxa"/>
            </w:tcMar>
            <w:vAlign w:val="center"/>
          </w:tcPr>
          <w:p w14:paraId="5F322789" w14:textId="77777777" w:rsidR="008A620B" w:rsidRPr="000B3DFF" w:rsidRDefault="008A620B" w:rsidP="008A620B">
            <w:pPr>
              <w:ind w:firstLineChars="200" w:firstLine="280"/>
              <w:rPr>
                <w:color w:val="000000"/>
                <w:sz w:val="14"/>
                <w:szCs w:val="14"/>
              </w:rPr>
            </w:pPr>
            <w:r w:rsidRPr="00C95561">
              <w:rPr>
                <w:color w:val="000000"/>
                <w:sz w:val="14"/>
                <w:szCs w:val="14"/>
              </w:rPr>
              <w:t>Construction Financing</w:t>
            </w:r>
          </w:p>
        </w:tc>
        <w:tc>
          <w:tcPr>
            <w:tcW w:w="776" w:type="dxa"/>
            <w:vAlign w:val="center"/>
          </w:tcPr>
          <w:p w14:paraId="2223AC88" w14:textId="0D491880" w:rsidR="008A620B" w:rsidRDefault="008A620B" w:rsidP="008A620B">
            <w:pPr>
              <w:jc w:val="right"/>
              <w:rPr>
                <w:color w:val="000000"/>
                <w:sz w:val="14"/>
                <w:szCs w:val="14"/>
              </w:rPr>
            </w:pPr>
            <w:r>
              <w:rPr>
                <w:color w:val="000000"/>
                <w:sz w:val="14"/>
                <w:szCs w:val="14"/>
              </w:rPr>
              <w:t>44</w:t>
            </w:r>
          </w:p>
        </w:tc>
        <w:tc>
          <w:tcPr>
            <w:tcW w:w="776" w:type="dxa"/>
            <w:shd w:val="clear" w:color="auto" w:fill="auto"/>
            <w:noWrap/>
            <w:vAlign w:val="center"/>
          </w:tcPr>
          <w:p w14:paraId="4D9E9740" w14:textId="0139FB9D" w:rsidR="008A620B" w:rsidRDefault="008A620B" w:rsidP="008A620B">
            <w:pPr>
              <w:jc w:val="right"/>
              <w:rPr>
                <w:color w:val="000000"/>
                <w:sz w:val="14"/>
                <w:szCs w:val="14"/>
              </w:rPr>
            </w:pPr>
            <w:r>
              <w:rPr>
                <w:color w:val="000000"/>
                <w:sz w:val="14"/>
                <w:szCs w:val="14"/>
              </w:rPr>
              <w:t>1,875</w:t>
            </w:r>
          </w:p>
        </w:tc>
        <w:tc>
          <w:tcPr>
            <w:tcW w:w="776" w:type="dxa"/>
            <w:vAlign w:val="center"/>
          </w:tcPr>
          <w:p w14:paraId="581D54C8" w14:textId="60D4A29B" w:rsidR="008A620B" w:rsidRDefault="008A620B" w:rsidP="008A620B">
            <w:pPr>
              <w:jc w:val="right"/>
              <w:rPr>
                <w:color w:val="000000"/>
                <w:sz w:val="14"/>
                <w:szCs w:val="14"/>
              </w:rPr>
            </w:pPr>
            <w:r>
              <w:rPr>
                <w:color w:val="000000"/>
                <w:sz w:val="14"/>
                <w:szCs w:val="14"/>
              </w:rPr>
              <w:t>1,888</w:t>
            </w:r>
          </w:p>
        </w:tc>
        <w:tc>
          <w:tcPr>
            <w:tcW w:w="810" w:type="dxa"/>
            <w:shd w:val="clear" w:color="auto" w:fill="auto"/>
            <w:noWrap/>
            <w:vAlign w:val="center"/>
          </w:tcPr>
          <w:p w14:paraId="784A5106" w14:textId="37C4CF20" w:rsidR="008A620B" w:rsidRDefault="008A620B" w:rsidP="008A620B">
            <w:pPr>
              <w:jc w:val="right"/>
              <w:rPr>
                <w:color w:val="000000"/>
                <w:sz w:val="14"/>
                <w:szCs w:val="14"/>
              </w:rPr>
            </w:pPr>
            <w:r>
              <w:rPr>
                <w:color w:val="000000"/>
                <w:sz w:val="14"/>
                <w:szCs w:val="14"/>
              </w:rPr>
              <w:t>1,951</w:t>
            </w:r>
          </w:p>
        </w:tc>
        <w:tc>
          <w:tcPr>
            <w:tcW w:w="776" w:type="dxa"/>
            <w:vAlign w:val="center"/>
          </w:tcPr>
          <w:p w14:paraId="56134140" w14:textId="13F23AD7" w:rsidR="008A620B" w:rsidRDefault="008A620B" w:rsidP="008A620B">
            <w:pPr>
              <w:jc w:val="right"/>
              <w:rPr>
                <w:color w:val="000000"/>
                <w:sz w:val="14"/>
                <w:szCs w:val="14"/>
              </w:rPr>
            </w:pPr>
            <w:r>
              <w:rPr>
                <w:color w:val="000000"/>
                <w:sz w:val="14"/>
                <w:szCs w:val="14"/>
              </w:rPr>
              <w:t>2,952</w:t>
            </w:r>
          </w:p>
        </w:tc>
        <w:tc>
          <w:tcPr>
            <w:tcW w:w="810" w:type="dxa"/>
            <w:shd w:val="clear" w:color="auto" w:fill="auto"/>
            <w:noWrap/>
            <w:vAlign w:val="center"/>
          </w:tcPr>
          <w:p w14:paraId="3BBB07A5" w14:textId="6A71C220" w:rsidR="008A620B" w:rsidRDefault="008A620B" w:rsidP="008A620B">
            <w:pPr>
              <w:jc w:val="right"/>
              <w:rPr>
                <w:color w:val="000000"/>
                <w:sz w:val="14"/>
                <w:szCs w:val="14"/>
              </w:rPr>
            </w:pPr>
            <w:r>
              <w:rPr>
                <w:color w:val="000000"/>
                <w:sz w:val="14"/>
                <w:szCs w:val="14"/>
              </w:rPr>
              <w:t>2,450</w:t>
            </w:r>
          </w:p>
        </w:tc>
        <w:tc>
          <w:tcPr>
            <w:tcW w:w="810" w:type="dxa"/>
            <w:shd w:val="clear" w:color="auto" w:fill="auto"/>
            <w:noWrap/>
            <w:vAlign w:val="center"/>
          </w:tcPr>
          <w:p w14:paraId="11212527" w14:textId="5F374B61" w:rsidR="008A620B" w:rsidRDefault="008A620B" w:rsidP="008A620B">
            <w:pPr>
              <w:jc w:val="right"/>
              <w:rPr>
                <w:color w:val="000000"/>
                <w:sz w:val="14"/>
                <w:szCs w:val="14"/>
              </w:rPr>
            </w:pPr>
            <w:r>
              <w:rPr>
                <w:color w:val="000000"/>
                <w:sz w:val="14"/>
                <w:szCs w:val="14"/>
              </w:rPr>
              <w:t>2,448</w:t>
            </w:r>
          </w:p>
        </w:tc>
        <w:tc>
          <w:tcPr>
            <w:tcW w:w="776" w:type="dxa"/>
            <w:shd w:val="clear" w:color="auto" w:fill="auto"/>
            <w:vAlign w:val="center"/>
          </w:tcPr>
          <w:p w14:paraId="3F9B0556" w14:textId="1226C0C8" w:rsidR="008A620B" w:rsidRDefault="008A620B" w:rsidP="008A620B">
            <w:pPr>
              <w:jc w:val="right"/>
              <w:rPr>
                <w:color w:val="000000"/>
                <w:sz w:val="14"/>
                <w:szCs w:val="14"/>
              </w:rPr>
            </w:pPr>
            <w:r>
              <w:rPr>
                <w:color w:val="000000"/>
                <w:sz w:val="14"/>
                <w:szCs w:val="14"/>
              </w:rPr>
              <w:t>3,701</w:t>
            </w:r>
          </w:p>
        </w:tc>
      </w:tr>
      <w:tr w:rsidR="008A620B" w:rsidRPr="00514327" w14:paraId="0597F660" w14:textId="77777777" w:rsidTr="00F458B0">
        <w:trPr>
          <w:trHeight w:hRule="exact" w:val="202"/>
          <w:jc w:val="center"/>
        </w:trPr>
        <w:tc>
          <w:tcPr>
            <w:tcW w:w="3557" w:type="dxa"/>
            <w:tcBorders>
              <w:bottom w:val="single" w:sz="12" w:space="0" w:color="auto"/>
            </w:tcBorders>
            <w:shd w:val="clear" w:color="auto" w:fill="auto"/>
            <w:noWrap/>
            <w:tcMar>
              <w:left w:w="43" w:type="dxa"/>
              <w:right w:w="43" w:type="dxa"/>
            </w:tcMar>
            <w:vAlign w:val="center"/>
          </w:tcPr>
          <w:p w14:paraId="630DB6BD" w14:textId="77777777" w:rsidR="008A620B" w:rsidRPr="000B3DFF" w:rsidRDefault="008A620B" w:rsidP="008A620B">
            <w:pPr>
              <w:ind w:firstLineChars="200" w:firstLine="280"/>
              <w:rPr>
                <w:color w:val="000000"/>
                <w:sz w:val="14"/>
                <w:szCs w:val="14"/>
              </w:rPr>
            </w:pPr>
            <w:r w:rsidRPr="000B3DFF">
              <w:rPr>
                <w:color w:val="000000"/>
                <w:sz w:val="14"/>
                <w:szCs w:val="14"/>
              </w:rPr>
              <w:t xml:space="preserve">Other </w:t>
            </w:r>
          </w:p>
        </w:tc>
        <w:tc>
          <w:tcPr>
            <w:tcW w:w="776" w:type="dxa"/>
            <w:tcBorders>
              <w:bottom w:val="single" w:sz="12" w:space="0" w:color="auto"/>
            </w:tcBorders>
            <w:vAlign w:val="center"/>
          </w:tcPr>
          <w:p w14:paraId="20286A59" w14:textId="6B192817" w:rsidR="008A620B" w:rsidRDefault="008A620B" w:rsidP="008A620B">
            <w:pPr>
              <w:jc w:val="right"/>
              <w:rPr>
                <w:color w:val="000000"/>
                <w:sz w:val="14"/>
                <w:szCs w:val="14"/>
              </w:rPr>
            </w:pPr>
            <w:r>
              <w:rPr>
                <w:color w:val="000000"/>
                <w:sz w:val="14"/>
                <w:szCs w:val="14"/>
              </w:rPr>
              <w:t>6,228</w:t>
            </w:r>
          </w:p>
        </w:tc>
        <w:tc>
          <w:tcPr>
            <w:tcW w:w="776" w:type="dxa"/>
            <w:tcBorders>
              <w:bottom w:val="single" w:sz="12" w:space="0" w:color="auto"/>
            </w:tcBorders>
            <w:shd w:val="clear" w:color="auto" w:fill="auto"/>
            <w:noWrap/>
            <w:vAlign w:val="center"/>
          </w:tcPr>
          <w:p w14:paraId="49848B35" w14:textId="60A6A4D6" w:rsidR="008A620B" w:rsidRDefault="008A620B" w:rsidP="008A620B">
            <w:pPr>
              <w:jc w:val="right"/>
              <w:rPr>
                <w:color w:val="000000"/>
                <w:sz w:val="14"/>
                <w:szCs w:val="14"/>
              </w:rPr>
            </w:pPr>
            <w:r>
              <w:rPr>
                <w:color w:val="000000"/>
                <w:sz w:val="14"/>
                <w:szCs w:val="14"/>
              </w:rPr>
              <w:t>6,734</w:t>
            </w:r>
          </w:p>
        </w:tc>
        <w:tc>
          <w:tcPr>
            <w:tcW w:w="776" w:type="dxa"/>
            <w:tcBorders>
              <w:bottom w:val="single" w:sz="12" w:space="0" w:color="auto"/>
            </w:tcBorders>
            <w:vAlign w:val="center"/>
          </w:tcPr>
          <w:p w14:paraId="7CDD56E7" w14:textId="6BA5E446" w:rsidR="008A620B" w:rsidRDefault="008A620B" w:rsidP="008A620B">
            <w:pPr>
              <w:jc w:val="right"/>
              <w:rPr>
                <w:color w:val="000000"/>
                <w:sz w:val="14"/>
                <w:szCs w:val="14"/>
              </w:rPr>
            </w:pPr>
            <w:r>
              <w:rPr>
                <w:color w:val="000000"/>
                <w:sz w:val="14"/>
                <w:szCs w:val="14"/>
              </w:rPr>
              <w:t>5,483</w:t>
            </w:r>
          </w:p>
        </w:tc>
        <w:tc>
          <w:tcPr>
            <w:tcW w:w="810" w:type="dxa"/>
            <w:tcBorders>
              <w:bottom w:val="single" w:sz="12" w:space="0" w:color="auto"/>
            </w:tcBorders>
            <w:shd w:val="clear" w:color="auto" w:fill="auto"/>
            <w:noWrap/>
            <w:vAlign w:val="center"/>
          </w:tcPr>
          <w:p w14:paraId="525BD646" w14:textId="0562F88E" w:rsidR="008A620B" w:rsidRDefault="008A620B" w:rsidP="008A620B">
            <w:pPr>
              <w:jc w:val="right"/>
              <w:rPr>
                <w:color w:val="000000"/>
                <w:sz w:val="14"/>
                <w:szCs w:val="14"/>
              </w:rPr>
            </w:pPr>
            <w:r>
              <w:rPr>
                <w:color w:val="000000"/>
                <w:sz w:val="14"/>
                <w:szCs w:val="14"/>
              </w:rPr>
              <w:t>5,717</w:t>
            </w:r>
          </w:p>
        </w:tc>
        <w:tc>
          <w:tcPr>
            <w:tcW w:w="776" w:type="dxa"/>
            <w:tcBorders>
              <w:bottom w:val="single" w:sz="12" w:space="0" w:color="auto"/>
            </w:tcBorders>
            <w:vAlign w:val="center"/>
          </w:tcPr>
          <w:p w14:paraId="28382D19" w14:textId="584D5DC4" w:rsidR="008A620B" w:rsidRDefault="008A620B" w:rsidP="008A620B">
            <w:pPr>
              <w:jc w:val="right"/>
              <w:rPr>
                <w:color w:val="000000"/>
                <w:sz w:val="14"/>
                <w:szCs w:val="14"/>
              </w:rPr>
            </w:pPr>
            <w:r>
              <w:rPr>
                <w:color w:val="000000"/>
                <w:sz w:val="14"/>
                <w:szCs w:val="14"/>
              </w:rPr>
              <w:t>6,008</w:t>
            </w:r>
          </w:p>
        </w:tc>
        <w:tc>
          <w:tcPr>
            <w:tcW w:w="810" w:type="dxa"/>
            <w:tcBorders>
              <w:bottom w:val="single" w:sz="12" w:space="0" w:color="auto"/>
            </w:tcBorders>
            <w:shd w:val="clear" w:color="auto" w:fill="auto"/>
            <w:noWrap/>
            <w:vAlign w:val="center"/>
          </w:tcPr>
          <w:p w14:paraId="0E26E09E" w14:textId="122B5E37" w:rsidR="008A620B" w:rsidRDefault="008A620B" w:rsidP="008A620B">
            <w:pPr>
              <w:jc w:val="right"/>
              <w:rPr>
                <w:color w:val="000000"/>
                <w:sz w:val="14"/>
                <w:szCs w:val="14"/>
              </w:rPr>
            </w:pPr>
            <w:r>
              <w:rPr>
                <w:color w:val="000000"/>
                <w:sz w:val="14"/>
                <w:szCs w:val="14"/>
              </w:rPr>
              <w:t>6,087</w:t>
            </w:r>
          </w:p>
        </w:tc>
        <w:tc>
          <w:tcPr>
            <w:tcW w:w="810" w:type="dxa"/>
            <w:tcBorders>
              <w:bottom w:val="single" w:sz="12" w:space="0" w:color="auto"/>
            </w:tcBorders>
            <w:shd w:val="clear" w:color="auto" w:fill="auto"/>
            <w:noWrap/>
            <w:vAlign w:val="center"/>
          </w:tcPr>
          <w:p w14:paraId="0483BA49" w14:textId="7A4B7A25" w:rsidR="008A620B" w:rsidRDefault="008A620B" w:rsidP="008A620B">
            <w:pPr>
              <w:jc w:val="right"/>
              <w:rPr>
                <w:color w:val="000000"/>
                <w:sz w:val="14"/>
                <w:szCs w:val="14"/>
              </w:rPr>
            </w:pPr>
            <w:r>
              <w:rPr>
                <w:color w:val="000000"/>
                <w:sz w:val="14"/>
                <w:szCs w:val="14"/>
              </w:rPr>
              <w:t>6,324</w:t>
            </w:r>
          </w:p>
        </w:tc>
        <w:tc>
          <w:tcPr>
            <w:tcW w:w="776" w:type="dxa"/>
            <w:tcBorders>
              <w:bottom w:val="single" w:sz="12" w:space="0" w:color="auto"/>
            </w:tcBorders>
            <w:shd w:val="clear" w:color="auto" w:fill="auto"/>
            <w:vAlign w:val="center"/>
          </w:tcPr>
          <w:p w14:paraId="4C8E2E6D" w14:textId="732F9369" w:rsidR="008A620B" w:rsidRDefault="008A620B" w:rsidP="008A620B">
            <w:pPr>
              <w:jc w:val="right"/>
              <w:rPr>
                <w:color w:val="000000"/>
                <w:sz w:val="14"/>
                <w:szCs w:val="14"/>
              </w:rPr>
            </w:pPr>
            <w:r>
              <w:rPr>
                <w:color w:val="000000"/>
                <w:sz w:val="14"/>
                <w:szCs w:val="14"/>
              </w:rPr>
              <w:t>6,592</w:t>
            </w:r>
          </w:p>
        </w:tc>
      </w:tr>
      <w:tr w:rsidR="008A620B" w:rsidRPr="00514327" w14:paraId="3C8E492A" w14:textId="77777777" w:rsidTr="00F458B0">
        <w:trPr>
          <w:trHeight w:hRule="exact" w:val="202"/>
          <w:jc w:val="center"/>
        </w:trPr>
        <w:tc>
          <w:tcPr>
            <w:tcW w:w="3557" w:type="dxa"/>
            <w:tcBorders>
              <w:top w:val="single" w:sz="12" w:space="0" w:color="auto"/>
              <w:bottom w:val="single" w:sz="12" w:space="0" w:color="auto"/>
            </w:tcBorders>
            <w:shd w:val="clear" w:color="auto" w:fill="auto"/>
            <w:noWrap/>
            <w:tcMar>
              <w:left w:w="43" w:type="dxa"/>
              <w:right w:w="43" w:type="dxa"/>
            </w:tcMar>
            <w:vAlign w:val="center"/>
          </w:tcPr>
          <w:p w14:paraId="31D36E22" w14:textId="77777777" w:rsidR="008A620B" w:rsidRPr="000B3DFF" w:rsidRDefault="008A620B" w:rsidP="008A620B">
            <w:pPr>
              <w:rPr>
                <w:b/>
                <w:bCs/>
                <w:color w:val="000000"/>
                <w:sz w:val="14"/>
                <w:szCs w:val="14"/>
              </w:rPr>
            </w:pPr>
            <w:r w:rsidRPr="000B3DFF">
              <w:rPr>
                <w:b/>
                <w:bCs/>
                <w:color w:val="000000"/>
                <w:sz w:val="14"/>
                <w:szCs w:val="14"/>
              </w:rPr>
              <w:t xml:space="preserve">Total </w:t>
            </w:r>
          </w:p>
        </w:tc>
        <w:tc>
          <w:tcPr>
            <w:tcW w:w="776" w:type="dxa"/>
            <w:tcBorders>
              <w:top w:val="single" w:sz="12" w:space="0" w:color="auto"/>
              <w:bottom w:val="single" w:sz="12" w:space="0" w:color="auto"/>
            </w:tcBorders>
            <w:vAlign w:val="center"/>
          </w:tcPr>
          <w:p w14:paraId="1734DD1B" w14:textId="743D0BB2" w:rsidR="008A620B" w:rsidRDefault="008A620B" w:rsidP="008A620B">
            <w:pPr>
              <w:jc w:val="right"/>
              <w:rPr>
                <w:b/>
                <w:bCs/>
                <w:color w:val="000000"/>
                <w:sz w:val="14"/>
                <w:szCs w:val="14"/>
              </w:rPr>
            </w:pPr>
            <w:r>
              <w:rPr>
                <w:b/>
                <w:bCs/>
                <w:color w:val="000000"/>
                <w:sz w:val="14"/>
                <w:szCs w:val="14"/>
              </w:rPr>
              <w:t>5,271,037</w:t>
            </w:r>
          </w:p>
        </w:tc>
        <w:tc>
          <w:tcPr>
            <w:tcW w:w="776" w:type="dxa"/>
            <w:tcBorders>
              <w:top w:val="single" w:sz="12" w:space="0" w:color="auto"/>
              <w:bottom w:val="single" w:sz="12" w:space="0" w:color="auto"/>
            </w:tcBorders>
            <w:shd w:val="clear" w:color="auto" w:fill="auto"/>
            <w:noWrap/>
            <w:vAlign w:val="center"/>
          </w:tcPr>
          <w:p w14:paraId="6213049C" w14:textId="64DBFB87" w:rsidR="008A620B" w:rsidRDefault="008A620B" w:rsidP="008A620B">
            <w:pPr>
              <w:jc w:val="right"/>
              <w:rPr>
                <w:b/>
                <w:bCs/>
                <w:color w:val="000000"/>
                <w:sz w:val="14"/>
                <w:szCs w:val="14"/>
              </w:rPr>
            </w:pPr>
            <w:r>
              <w:rPr>
                <w:b/>
                <w:bCs/>
                <w:color w:val="000000"/>
                <w:sz w:val="14"/>
                <w:szCs w:val="14"/>
              </w:rPr>
              <w:t>5,490,502</w:t>
            </w:r>
          </w:p>
        </w:tc>
        <w:tc>
          <w:tcPr>
            <w:tcW w:w="776" w:type="dxa"/>
            <w:tcBorders>
              <w:top w:val="single" w:sz="12" w:space="0" w:color="auto"/>
              <w:bottom w:val="single" w:sz="12" w:space="0" w:color="auto"/>
            </w:tcBorders>
            <w:vAlign w:val="center"/>
          </w:tcPr>
          <w:p w14:paraId="0EA4D088" w14:textId="4014C589" w:rsidR="008A620B" w:rsidRDefault="008A620B" w:rsidP="008A620B">
            <w:pPr>
              <w:jc w:val="right"/>
              <w:rPr>
                <w:b/>
                <w:bCs/>
                <w:color w:val="000000"/>
                <w:sz w:val="14"/>
                <w:szCs w:val="14"/>
              </w:rPr>
            </w:pPr>
            <w:r>
              <w:rPr>
                <w:b/>
                <w:bCs/>
                <w:color w:val="000000"/>
                <w:sz w:val="14"/>
                <w:szCs w:val="14"/>
              </w:rPr>
              <w:t>5,442,985</w:t>
            </w:r>
          </w:p>
        </w:tc>
        <w:tc>
          <w:tcPr>
            <w:tcW w:w="810" w:type="dxa"/>
            <w:tcBorders>
              <w:top w:val="single" w:sz="12" w:space="0" w:color="auto"/>
              <w:bottom w:val="single" w:sz="12" w:space="0" w:color="auto"/>
            </w:tcBorders>
            <w:shd w:val="clear" w:color="auto" w:fill="auto"/>
            <w:noWrap/>
            <w:vAlign w:val="center"/>
          </w:tcPr>
          <w:p w14:paraId="63E0AE8C" w14:textId="0D9AA321" w:rsidR="008A620B" w:rsidRDefault="008A620B" w:rsidP="008A620B">
            <w:pPr>
              <w:jc w:val="right"/>
              <w:rPr>
                <w:b/>
                <w:bCs/>
                <w:color w:val="000000"/>
                <w:sz w:val="14"/>
                <w:szCs w:val="14"/>
              </w:rPr>
            </w:pPr>
            <w:r>
              <w:rPr>
                <w:b/>
                <w:bCs/>
                <w:color w:val="000000"/>
                <w:sz w:val="14"/>
                <w:szCs w:val="14"/>
              </w:rPr>
              <w:t>5,520,617</w:t>
            </w:r>
          </w:p>
        </w:tc>
        <w:tc>
          <w:tcPr>
            <w:tcW w:w="776" w:type="dxa"/>
            <w:tcBorders>
              <w:top w:val="single" w:sz="12" w:space="0" w:color="auto"/>
              <w:bottom w:val="single" w:sz="12" w:space="0" w:color="auto"/>
            </w:tcBorders>
            <w:vAlign w:val="center"/>
          </w:tcPr>
          <w:p w14:paraId="3D951317" w14:textId="0505D010" w:rsidR="008A620B" w:rsidRDefault="008A620B" w:rsidP="008A620B">
            <w:pPr>
              <w:jc w:val="right"/>
              <w:rPr>
                <w:b/>
                <w:bCs/>
                <w:color w:val="000000"/>
                <w:sz w:val="14"/>
                <w:szCs w:val="14"/>
              </w:rPr>
            </w:pPr>
            <w:r>
              <w:rPr>
                <w:b/>
                <w:bCs/>
                <w:color w:val="000000"/>
                <w:sz w:val="14"/>
                <w:szCs w:val="14"/>
              </w:rPr>
              <w:t>5,551,050</w:t>
            </w:r>
          </w:p>
        </w:tc>
        <w:tc>
          <w:tcPr>
            <w:tcW w:w="810" w:type="dxa"/>
            <w:tcBorders>
              <w:top w:val="single" w:sz="12" w:space="0" w:color="auto"/>
              <w:bottom w:val="single" w:sz="12" w:space="0" w:color="auto"/>
            </w:tcBorders>
            <w:shd w:val="clear" w:color="auto" w:fill="auto"/>
            <w:noWrap/>
            <w:vAlign w:val="center"/>
          </w:tcPr>
          <w:p w14:paraId="1B0A3838" w14:textId="174271E3" w:rsidR="008A620B" w:rsidRDefault="008A620B" w:rsidP="008A620B">
            <w:pPr>
              <w:jc w:val="right"/>
              <w:rPr>
                <w:b/>
                <w:bCs/>
                <w:color w:val="000000"/>
                <w:sz w:val="14"/>
                <w:szCs w:val="14"/>
              </w:rPr>
            </w:pPr>
            <w:r>
              <w:rPr>
                <w:b/>
                <w:bCs/>
                <w:color w:val="000000"/>
                <w:sz w:val="14"/>
                <w:szCs w:val="14"/>
              </w:rPr>
              <w:t>5,523,080</w:t>
            </w:r>
          </w:p>
        </w:tc>
        <w:tc>
          <w:tcPr>
            <w:tcW w:w="810" w:type="dxa"/>
            <w:tcBorders>
              <w:top w:val="single" w:sz="12" w:space="0" w:color="auto"/>
              <w:bottom w:val="single" w:sz="12" w:space="0" w:color="auto"/>
            </w:tcBorders>
            <w:shd w:val="clear" w:color="auto" w:fill="auto"/>
            <w:noWrap/>
            <w:vAlign w:val="center"/>
          </w:tcPr>
          <w:p w14:paraId="721B6E2B" w14:textId="08C030AD" w:rsidR="008A620B" w:rsidRDefault="008A620B" w:rsidP="008A620B">
            <w:pPr>
              <w:jc w:val="right"/>
              <w:rPr>
                <w:b/>
                <w:bCs/>
                <w:color w:val="000000"/>
                <w:sz w:val="14"/>
                <w:szCs w:val="14"/>
              </w:rPr>
            </w:pPr>
            <w:r>
              <w:rPr>
                <w:b/>
                <w:bCs/>
                <w:color w:val="000000"/>
                <w:sz w:val="14"/>
                <w:szCs w:val="14"/>
              </w:rPr>
              <w:t>5,549,474</w:t>
            </w:r>
          </w:p>
        </w:tc>
        <w:tc>
          <w:tcPr>
            <w:tcW w:w="776" w:type="dxa"/>
            <w:tcBorders>
              <w:top w:val="single" w:sz="12" w:space="0" w:color="auto"/>
              <w:bottom w:val="single" w:sz="12" w:space="0" w:color="auto"/>
            </w:tcBorders>
            <w:shd w:val="clear" w:color="auto" w:fill="auto"/>
            <w:vAlign w:val="center"/>
          </w:tcPr>
          <w:p w14:paraId="215E5FCF" w14:textId="472886F6" w:rsidR="008A620B" w:rsidRDefault="008A620B" w:rsidP="008A620B">
            <w:pPr>
              <w:jc w:val="right"/>
              <w:rPr>
                <w:b/>
                <w:bCs/>
                <w:color w:val="000000"/>
                <w:sz w:val="14"/>
                <w:szCs w:val="14"/>
              </w:rPr>
            </w:pPr>
            <w:r>
              <w:rPr>
                <w:b/>
                <w:bCs/>
                <w:color w:val="000000"/>
                <w:sz w:val="14"/>
                <w:szCs w:val="14"/>
              </w:rPr>
              <w:t>5,712,430</w:t>
            </w:r>
          </w:p>
        </w:tc>
      </w:tr>
      <w:tr w:rsidR="00EC400B" w:rsidRPr="00514327" w14:paraId="40D2F27A" w14:textId="77777777" w:rsidTr="00F458B0">
        <w:trPr>
          <w:trHeight w:hRule="exact" w:val="345"/>
          <w:jc w:val="center"/>
        </w:trPr>
        <w:tc>
          <w:tcPr>
            <w:tcW w:w="9867" w:type="dxa"/>
            <w:gridSpan w:val="9"/>
            <w:tcBorders>
              <w:top w:val="single" w:sz="12" w:space="0" w:color="auto"/>
              <w:left w:val="nil"/>
              <w:right w:val="nil"/>
            </w:tcBorders>
          </w:tcPr>
          <w:p w14:paraId="3999963E" w14:textId="77777777" w:rsidR="00EC400B" w:rsidRDefault="00EC400B" w:rsidP="00EC400B">
            <w:pPr>
              <w:jc w:val="right"/>
              <w:rPr>
                <w:b/>
                <w:sz w:val="14"/>
                <w:szCs w:val="18"/>
              </w:rPr>
            </w:pPr>
            <w:r w:rsidRPr="00B863BF">
              <w:rPr>
                <w:sz w:val="14"/>
                <w:szCs w:val="14"/>
              </w:rPr>
              <w:t>Source: Statistics &amp; Data Warehouse Department, SBP</w:t>
            </w:r>
          </w:p>
          <w:p w14:paraId="54259506" w14:textId="77777777" w:rsidR="00EC400B" w:rsidRPr="00514327" w:rsidRDefault="00EC400B" w:rsidP="00EC400B">
            <w:pPr>
              <w:rPr>
                <w:color w:val="000000"/>
                <w:sz w:val="16"/>
                <w:szCs w:val="16"/>
              </w:rPr>
            </w:pPr>
            <w:r w:rsidRPr="00514327">
              <w:rPr>
                <w:b/>
                <w:sz w:val="14"/>
                <w:szCs w:val="18"/>
              </w:rPr>
              <w:t>Notes</w:t>
            </w:r>
            <w:r>
              <w:rPr>
                <w:b/>
                <w:sz w:val="14"/>
                <w:szCs w:val="18"/>
              </w:rPr>
              <w:t xml:space="preserve">:                                                                                                                                                                               </w:t>
            </w:r>
          </w:p>
        </w:tc>
      </w:tr>
      <w:tr w:rsidR="00EC400B" w:rsidRPr="00514327" w14:paraId="6CB33FA2" w14:textId="77777777" w:rsidTr="00F458B0">
        <w:trPr>
          <w:trHeight w:val="1323"/>
          <w:jc w:val="center"/>
        </w:trPr>
        <w:tc>
          <w:tcPr>
            <w:tcW w:w="9867" w:type="dxa"/>
            <w:gridSpan w:val="9"/>
            <w:tcBorders>
              <w:top w:val="nil"/>
              <w:left w:val="nil"/>
              <w:right w:val="nil"/>
            </w:tcBorders>
          </w:tcPr>
          <w:p w14:paraId="77AD105A" w14:textId="77777777" w:rsidR="00EC400B" w:rsidRDefault="00EC400B" w:rsidP="00EC400B">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14:paraId="45594B53" w14:textId="77777777" w:rsidR="00EC400B" w:rsidRPr="00514327" w:rsidRDefault="00EC400B" w:rsidP="00EC400B">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14:paraId="0DAB8818" w14:textId="77777777" w:rsidR="00EC400B" w:rsidRDefault="00EC400B" w:rsidP="00EC400B">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14:paraId="0890CB80" w14:textId="307ECE58" w:rsidR="00EC400B" w:rsidRDefault="00EC400B" w:rsidP="00EC400B">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14:paraId="35DBAB9E" w14:textId="77777777" w:rsidR="00EC400B" w:rsidRPr="00514327" w:rsidRDefault="00EC400B" w:rsidP="00EC400B">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47539621" w14:textId="77777777" w:rsidR="00EC400B" w:rsidRPr="00514327" w:rsidRDefault="00EC400B" w:rsidP="00EC400B">
            <w:pPr>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14:paraId="339D2D47" w14:textId="77777777" w:rsidR="00532951" w:rsidRDefault="00532951" w:rsidP="00274D5C"/>
    <w:p w14:paraId="2FDEC759" w14:textId="77777777" w:rsidR="00BE304D" w:rsidRDefault="00BE304D" w:rsidP="00274D5C"/>
    <w:p w14:paraId="109270E9" w14:textId="77777777" w:rsidR="00BE304D" w:rsidRDefault="00BE304D" w:rsidP="00274D5C"/>
    <w:p w14:paraId="5D024A5F" w14:textId="77777777" w:rsidR="00532951" w:rsidRDefault="00532951" w:rsidP="00274D5C"/>
    <w:p w14:paraId="3BEC1367" w14:textId="77777777" w:rsidR="00532951" w:rsidRDefault="00532951" w:rsidP="00274D5C"/>
    <w:p w14:paraId="6AB117AE" w14:textId="77777777" w:rsidR="00532951" w:rsidRDefault="00532951" w:rsidP="00274D5C"/>
    <w:p w14:paraId="26E65012" w14:textId="77777777" w:rsidR="00532951" w:rsidRDefault="00532951" w:rsidP="00274D5C"/>
    <w:p w14:paraId="6C9A7E8E" w14:textId="77777777" w:rsidR="00532951" w:rsidRDefault="00532951" w:rsidP="00274D5C"/>
    <w:p w14:paraId="7DF5FA61" w14:textId="77777777" w:rsidR="00532951" w:rsidRDefault="00532951" w:rsidP="00274D5C"/>
    <w:p w14:paraId="6093518C" w14:textId="77777777" w:rsidR="00532951" w:rsidRDefault="00532951" w:rsidP="00274D5C"/>
    <w:p w14:paraId="0EAC60DF"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528"/>
        <w:gridCol w:w="810"/>
        <w:gridCol w:w="990"/>
        <w:gridCol w:w="900"/>
        <w:gridCol w:w="810"/>
        <w:gridCol w:w="792"/>
        <w:gridCol w:w="738"/>
        <w:gridCol w:w="810"/>
        <w:gridCol w:w="810"/>
      </w:tblGrid>
      <w:tr w:rsidR="00532951" w:rsidRPr="00514327" w14:paraId="3D8E5BEF" w14:textId="77777777" w:rsidTr="00532951">
        <w:trPr>
          <w:trHeight w:hRule="exact" w:val="360"/>
        </w:trPr>
        <w:tc>
          <w:tcPr>
            <w:tcW w:w="10188" w:type="dxa"/>
            <w:gridSpan w:val="9"/>
            <w:tcBorders>
              <w:top w:val="nil"/>
              <w:left w:val="nil"/>
              <w:bottom w:val="nil"/>
              <w:right w:val="nil"/>
            </w:tcBorders>
          </w:tcPr>
          <w:p w14:paraId="060D0BE7" w14:textId="77777777" w:rsidR="00532951" w:rsidRPr="00753DC6" w:rsidRDefault="00532951" w:rsidP="00532951">
            <w:pPr>
              <w:jc w:val="center"/>
              <w:rPr>
                <w:b/>
                <w:sz w:val="28"/>
                <w:szCs w:val="28"/>
              </w:rPr>
            </w:pPr>
            <w:r>
              <w:rPr>
                <w:b/>
                <w:bCs/>
                <w:sz w:val="28"/>
                <w:szCs w:val="28"/>
              </w:rPr>
              <w:t xml:space="preserve">3.14 </w:t>
            </w:r>
            <w:r w:rsidRPr="00E1772D">
              <w:rPr>
                <w:b/>
                <w:bCs/>
                <w:color w:val="000000"/>
                <w:sz w:val="28"/>
              </w:rPr>
              <w:t>Type of Financing</w:t>
            </w:r>
            <w:r>
              <w:rPr>
                <w:b/>
                <w:sz w:val="28"/>
                <w:szCs w:val="28"/>
              </w:rPr>
              <w:t xml:space="preserve"> to SMEs</w:t>
            </w:r>
          </w:p>
        </w:tc>
      </w:tr>
      <w:tr w:rsidR="00532951" w:rsidRPr="00514327" w14:paraId="06A2F057" w14:textId="77777777" w:rsidTr="00532951">
        <w:trPr>
          <w:trHeight w:val="180"/>
        </w:trPr>
        <w:tc>
          <w:tcPr>
            <w:tcW w:w="10188" w:type="dxa"/>
            <w:gridSpan w:val="9"/>
            <w:tcBorders>
              <w:top w:val="nil"/>
              <w:left w:val="nil"/>
              <w:bottom w:val="single" w:sz="12" w:space="0" w:color="auto"/>
              <w:right w:val="nil"/>
            </w:tcBorders>
            <w:vAlign w:val="center"/>
          </w:tcPr>
          <w:p w14:paraId="1969B073" w14:textId="6C64C255" w:rsidR="00532951" w:rsidRPr="00514327" w:rsidRDefault="00532951" w:rsidP="00532951">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8A620B" w:rsidRPr="000A7866" w14:paraId="1EAED4E6" w14:textId="77777777" w:rsidTr="00955D1E">
        <w:trPr>
          <w:trHeight w:hRule="exact" w:val="210"/>
        </w:trPr>
        <w:tc>
          <w:tcPr>
            <w:tcW w:w="3528" w:type="dxa"/>
            <w:tcBorders>
              <w:top w:val="single" w:sz="12" w:space="0" w:color="auto"/>
              <w:bottom w:val="single" w:sz="12" w:space="0" w:color="auto"/>
              <w:right w:val="single" w:sz="4" w:space="0" w:color="auto"/>
            </w:tcBorders>
            <w:shd w:val="clear" w:color="auto" w:fill="auto"/>
            <w:noWrap/>
            <w:vAlign w:val="center"/>
            <w:hideMark/>
          </w:tcPr>
          <w:p w14:paraId="33EAF4CD" w14:textId="77777777" w:rsidR="008A620B" w:rsidRPr="00514327" w:rsidRDefault="008A620B" w:rsidP="008A620B">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single" w:sz="4" w:space="0" w:color="auto"/>
              <w:bottom w:val="single" w:sz="12" w:space="0" w:color="auto"/>
              <w:right w:val="single" w:sz="4" w:space="0" w:color="auto"/>
            </w:tcBorders>
            <w:vAlign w:val="center"/>
          </w:tcPr>
          <w:p w14:paraId="57BE22FB" w14:textId="47EA8825" w:rsidR="008A620B" w:rsidRPr="00F3433B" w:rsidRDefault="008A620B" w:rsidP="008A620B">
            <w:pPr>
              <w:jc w:val="right"/>
              <w:rPr>
                <w:b/>
                <w:bCs/>
                <w:color w:val="000000"/>
                <w:sz w:val="14"/>
                <w:szCs w:val="14"/>
              </w:rPr>
            </w:pPr>
            <w:r>
              <w:rPr>
                <w:b/>
                <w:bCs/>
                <w:color w:val="000000"/>
                <w:sz w:val="14"/>
                <w:szCs w:val="14"/>
              </w:rPr>
              <w:t>Jun-20</w:t>
            </w:r>
          </w:p>
        </w:tc>
        <w:tc>
          <w:tcPr>
            <w:tcW w:w="990"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3450CE1A" w14:textId="3F76CA2B" w:rsidR="008A620B" w:rsidRPr="00F3433B" w:rsidRDefault="008A620B" w:rsidP="008A620B">
            <w:pPr>
              <w:jc w:val="right"/>
              <w:rPr>
                <w:b/>
                <w:bCs/>
                <w:color w:val="000000"/>
                <w:sz w:val="14"/>
                <w:szCs w:val="14"/>
              </w:rPr>
            </w:pPr>
            <w:r>
              <w:rPr>
                <w:b/>
                <w:bCs/>
                <w:color w:val="000000"/>
                <w:sz w:val="14"/>
                <w:szCs w:val="14"/>
              </w:rPr>
              <w:t>Dec-20</w:t>
            </w:r>
            <w:r>
              <w:rPr>
                <w:b/>
                <w:bCs/>
                <w:color w:val="000000"/>
                <w:sz w:val="14"/>
                <w:szCs w:val="14"/>
                <w:vertAlign w:val="superscript"/>
              </w:rPr>
              <w:t xml:space="preserve"> R</w:t>
            </w:r>
          </w:p>
        </w:tc>
        <w:tc>
          <w:tcPr>
            <w:tcW w:w="900" w:type="dxa"/>
            <w:tcBorders>
              <w:top w:val="single" w:sz="12" w:space="0" w:color="auto"/>
              <w:left w:val="single" w:sz="4" w:space="0" w:color="auto"/>
              <w:bottom w:val="single" w:sz="12" w:space="0" w:color="auto"/>
            </w:tcBorders>
            <w:vAlign w:val="center"/>
          </w:tcPr>
          <w:p w14:paraId="1AFF89E6" w14:textId="0A02CC8E" w:rsidR="008A620B" w:rsidRPr="00F3433B" w:rsidRDefault="008A620B" w:rsidP="008A620B">
            <w:pPr>
              <w:jc w:val="right"/>
              <w:rPr>
                <w:b/>
                <w:bCs/>
                <w:color w:val="000000"/>
                <w:sz w:val="14"/>
                <w:szCs w:val="14"/>
              </w:rPr>
            </w:pPr>
            <w:r>
              <w:rPr>
                <w:b/>
                <w:bCs/>
                <w:color w:val="000000"/>
                <w:sz w:val="14"/>
                <w:szCs w:val="14"/>
              </w:rPr>
              <w:t>Jan-21</w:t>
            </w:r>
            <w:r>
              <w:rPr>
                <w:b/>
                <w:bCs/>
                <w:color w:val="000000"/>
                <w:sz w:val="14"/>
                <w:szCs w:val="14"/>
                <w:vertAlign w:val="superscript"/>
              </w:rPr>
              <w:t xml:space="preserve"> R</w:t>
            </w:r>
          </w:p>
        </w:tc>
        <w:tc>
          <w:tcPr>
            <w:tcW w:w="810" w:type="dxa"/>
            <w:tcBorders>
              <w:top w:val="single" w:sz="12" w:space="0" w:color="auto"/>
              <w:bottom w:val="single" w:sz="12" w:space="0" w:color="auto"/>
            </w:tcBorders>
            <w:shd w:val="clear" w:color="auto" w:fill="auto"/>
            <w:noWrap/>
            <w:vAlign w:val="center"/>
          </w:tcPr>
          <w:p w14:paraId="5859F6D9" w14:textId="2132C11A" w:rsidR="008A620B" w:rsidRPr="00F3433B" w:rsidRDefault="008A620B" w:rsidP="008A620B">
            <w:pPr>
              <w:jc w:val="right"/>
              <w:rPr>
                <w:b/>
                <w:bCs/>
                <w:color w:val="000000"/>
                <w:sz w:val="14"/>
                <w:szCs w:val="14"/>
              </w:rPr>
            </w:pPr>
            <w:r>
              <w:rPr>
                <w:b/>
                <w:bCs/>
                <w:color w:val="000000"/>
                <w:sz w:val="14"/>
                <w:szCs w:val="14"/>
              </w:rPr>
              <w:t>Feb-21</w:t>
            </w:r>
          </w:p>
        </w:tc>
        <w:tc>
          <w:tcPr>
            <w:tcW w:w="792" w:type="dxa"/>
            <w:tcBorders>
              <w:top w:val="single" w:sz="12" w:space="0" w:color="auto"/>
              <w:bottom w:val="single" w:sz="12" w:space="0" w:color="auto"/>
            </w:tcBorders>
            <w:vAlign w:val="center"/>
          </w:tcPr>
          <w:p w14:paraId="0E5FC8D0" w14:textId="6FD8C7FF" w:rsidR="008A620B" w:rsidRPr="00F3433B" w:rsidRDefault="008A620B" w:rsidP="008A620B">
            <w:pPr>
              <w:jc w:val="right"/>
              <w:rPr>
                <w:b/>
                <w:bCs/>
                <w:color w:val="000000"/>
                <w:sz w:val="14"/>
                <w:szCs w:val="14"/>
              </w:rPr>
            </w:pPr>
            <w:r>
              <w:rPr>
                <w:b/>
                <w:bCs/>
                <w:color w:val="000000"/>
                <w:sz w:val="14"/>
                <w:szCs w:val="14"/>
              </w:rPr>
              <w:t>Mar-21</w:t>
            </w:r>
          </w:p>
        </w:tc>
        <w:tc>
          <w:tcPr>
            <w:tcW w:w="738" w:type="dxa"/>
            <w:tcBorders>
              <w:top w:val="single" w:sz="12" w:space="0" w:color="auto"/>
              <w:bottom w:val="single" w:sz="12" w:space="0" w:color="auto"/>
            </w:tcBorders>
            <w:shd w:val="clear" w:color="auto" w:fill="auto"/>
            <w:noWrap/>
            <w:vAlign w:val="center"/>
          </w:tcPr>
          <w:p w14:paraId="0BA78F35" w14:textId="6BF38689" w:rsidR="008A620B" w:rsidRPr="00F3433B" w:rsidRDefault="008A620B" w:rsidP="008A620B">
            <w:pPr>
              <w:jc w:val="right"/>
              <w:rPr>
                <w:b/>
                <w:bCs/>
                <w:color w:val="000000"/>
                <w:sz w:val="14"/>
                <w:szCs w:val="14"/>
              </w:rPr>
            </w:pPr>
            <w:r>
              <w:rPr>
                <w:b/>
                <w:bCs/>
                <w:color w:val="000000"/>
                <w:sz w:val="14"/>
                <w:szCs w:val="14"/>
              </w:rPr>
              <w:t>Apr-21</w:t>
            </w:r>
            <w:r>
              <w:rPr>
                <w:b/>
                <w:bCs/>
                <w:color w:val="000000"/>
                <w:sz w:val="14"/>
                <w:szCs w:val="14"/>
                <w:vertAlign w:val="superscript"/>
              </w:rPr>
              <w:t xml:space="preserve"> R</w:t>
            </w:r>
          </w:p>
        </w:tc>
        <w:tc>
          <w:tcPr>
            <w:tcW w:w="810" w:type="dxa"/>
            <w:tcBorders>
              <w:top w:val="single" w:sz="12" w:space="0" w:color="auto"/>
              <w:bottom w:val="single" w:sz="12" w:space="0" w:color="auto"/>
            </w:tcBorders>
            <w:shd w:val="clear" w:color="auto" w:fill="auto"/>
            <w:noWrap/>
            <w:vAlign w:val="center"/>
          </w:tcPr>
          <w:p w14:paraId="362DAE36" w14:textId="6B2CAF94" w:rsidR="008A620B" w:rsidRPr="00F3433B" w:rsidRDefault="008A620B" w:rsidP="008A620B">
            <w:pPr>
              <w:jc w:val="right"/>
              <w:rPr>
                <w:b/>
                <w:bCs/>
                <w:color w:val="000000"/>
                <w:sz w:val="14"/>
                <w:szCs w:val="14"/>
              </w:rPr>
            </w:pPr>
            <w:r>
              <w:rPr>
                <w:b/>
                <w:bCs/>
                <w:color w:val="000000"/>
                <w:sz w:val="14"/>
                <w:szCs w:val="14"/>
              </w:rPr>
              <w:t>May</w:t>
            </w:r>
            <w:r w:rsidR="00B104A0">
              <w:rPr>
                <w:b/>
                <w:bCs/>
                <w:color w:val="000000"/>
                <w:sz w:val="14"/>
                <w:szCs w:val="14"/>
              </w:rPr>
              <w:t>-21</w:t>
            </w:r>
            <w:r w:rsidRPr="00EC400B">
              <w:rPr>
                <w:b/>
                <w:bCs/>
                <w:color w:val="000000"/>
                <w:sz w:val="12"/>
                <w:szCs w:val="12"/>
                <w:vertAlign w:val="superscript"/>
              </w:rPr>
              <w:t xml:space="preserve"> </w:t>
            </w:r>
            <w:r>
              <w:rPr>
                <w:b/>
                <w:bCs/>
                <w:color w:val="000000"/>
                <w:sz w:val="14"/>
                <w:szCs w:val="14"/>
                <w:vertAlign w:val="superscript"/>
              </w:rPr>
              <w:t>R</w:t>
            </w:r>
          </w:p>
        </w:tc>
        <w:tc>
          <w:tcPr>
            <w:tcW w:w="810" w:type="dxa"/>
            <w:tcBorders>
              <w:top w:val="single" w:sz="12" w:space="0" w:color="auto"/>
              <w:bottom w:val="single" w:sz="12" w:space="0" w:color="auto"/>
            </w:tcBorders>
            <w:shd w:val="clear" w:color="auto" w:fill="auto"/>
            <w:vAlign w:val="center"/>
          </w:tcPr>
          <w:p w14:paraId="11810BD0" w14:textId="1C0FE2BF" w:rsidR="008A620B" w:rsidRPr="0098011A" w:rsidRDefault="008A620B" w:rsidP="008A620B">
            <w:pPr>
              <w:jc w:val="right"/>
              <w:rPr>
                <w:b/>
                <w:bCs/>
                <w:color w:val="000000"/>
                <w:sz w:val="14"/>
                <w:szCs w:val="14"/>
                <w:vertAlign w:val="superscript"/>
              </w:rPr>
            </w:pPr>
            <w:r>
              <w:rPr>
                <w:b/>
                <w:bCs/>
                <w:color w:val="000000"/>
                <w:sz w:val="14"/>
                <w:szCs w:val="14"/>
              </w:rPr>
              <w:t>Jun</w:t>
            </w:r>
            <w:r w:rsidR="00B104A0">
              <w:rPr>
                <w:b/>
                <w:bCs/>
                <w:color w:val="000000"/>
                <w:sz w:val="14"/>
                <w:szCs w:val="14"/>
              </w:rPr>
              <w:t>-21</w:t>
            </w:r>
            <w:r>
              <w:rPr>
                <w:b/>
                <w:bCs/>
                <w:color w:val="000000"/>
                <w:sz w:val="14"/>
                <w:szCs w:val="14"/>
                <w:vertAlign w:val="superscript"/>
              </w:rPr>
              <w:t xml:space="preserve"> P</w:t>
            </w:r>
          </w:p>
        </w:tc>
      </w:tr>
      <w:tr w:rsidR="008A620B" w:rsidRPr="005D3E8D" w14:paraId="04FDB319" w14:textId="77777777" w:rsidTr="00BA3DEA">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342A4715" w14:textId="6F34C81B" w:rsidR="008A620B" w:rsidRPr="005F11AF" w:rsidRDefault="008A620B" w:rsidP="008A62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single" w:sz="12" w:space="0" w:color="auto"/>
              <w:left w:val="nil"/>
              <w:bottom w:val="nil"/>
              <w:right w:val="nil"/>
            </w:tcBorders>
            <w:vAlign w:val="center"/>
          </w:tcPr>
          <w:p w14:paraId="54F5CE10" w14:textId="01FCFCD4" w:rsidR="008A620B" w:rsidRDefault="008A620B" w:rsidP="008A620B">
            <w:pPr>
              <w:jc w:val="right"/>
              <w:rPr>
                <w:b/>
                <w:bCs/>
                <w:color w:val="000000"/>
                <w:sz w:val="14"/>
                <w:szCs w:val="14"/>
              </w:rPr>
            </w:pPr>
            <w:r>
              <w:rPr>
                <w:b/>
                <w:bCs/>
                <w:color w:val="000000"/>
                <w:sz w:val="14"/>
                <w:szCs w:val="14"/>
              </w:rPr>
              <w:t>1,801</w:t>
            </w:r>
          </w:p>
        </w:tc>
        <w:tc>
          <w:tcPr>
            <w:tcW w:w="990" w:type="dxa"/>
            <w:tcBorders>
              <w:top w:val="single" w:sz="12" w:space="0" w:color="auto"/>
              <w:left w:val="nil"/>
              <w:bottom w:val="nil"/>
              <w:right w:val="nil"/>
            </w:tcBorders>
            <w:shd w:val="clear" w:color="auto" w:fill="auto"/>
            <w:noWrap/>
            <w:vAlign w:val="center"/>
          </w:tcPr>
          <w:p w14:paraId="74EF290E" w14:textId="6BC57E77" w:rsidR="008A620B" w:rsidRDefault="008A620B" w:rsidP="008A620B">
            <w:pPr>
              <w:jc w:val="right"/>
              <w:rPr>
                <w:b/>
                <w:bCs/>
                <w:color w:val="000000"/>
                <w:sz w:val="14"/>
                <w:szCs w:val="14"/>
              </w:rPr>
            </w:pPr>
            <w:r>
              <w:rPr>
                <w:b/>
                <w:bCs/>
                <w:color w:val="000000"/>
                <w:sz w:val="14"/>
                <w:szCs w:val="14"/>
              </w:rPr>
              <w:t>2,418</w:t>
            </w:r>
          </w:p>
        </w:tc>
        <w:tc>
          <w:tcPr>
            <w:tcW w:w="900" w:type="dxa"/>
            <w:tcBorders>
              <w:top w:val="single" w:sz="12" w:space="0" w:color="auto"/>
              <w:left w:val="nil"/>
              <w:bottom w:val="nil"/>
              <w:right w:val="nil"/>
            </w:tcBorders>
            <w:vAlign w:val="center"/>
          </w:tcPr>
          <w:p w14:paraId="1606F7D9" w14:textId="7558766A" w:rsidR="008A620B" w:rsidRDefault="008A620B" w:rsidP="008A620B">
            <w:pPr>
              <w:jc w:val="right"/>
              <w:rPr>
                <w:b/>
                <w:bCs/>
                <w:color w:val="000000"/>
                <w:sz w:val="14"/>
                <w:szCs w:val="14"/>
              </w:rPr>
            </w:pPr>
            <w:r>
              <w:rPr>
                <w:b/>
                <w:bCs/>
                <w:color w:val="000000"/>
                <w:sz w:val="14"/>
                <w:szCs w:val="14"/>
              </w:rPr>
              <w:t>2,545</w:t>
            </w:r>
          </w:p>
        </w:tc>
        <w:tc>
          <w:tcPr>
            <w:tcW w:w="810" w:type="dxa"/>
            <w:tcBorders>
              <w:top w:val="single" w:sz="12" w:space="0" w:color="auto"/>
              <w:left w:val="nil"/>
              <w:bottom w:val="nil"/>
              <w:right w:val="nil"/>
            </w:tcBorders>
            <w:shd w:val="clear" w:color="auto" w:fill="auto"/>
            <w:noWrap/>
            <w:vAlign w:val="center"/>
          </w:tcPr>
          <w:p w14:paraId="245EF9C1" w14:textId="3613227D" w:rsidR="008A620B" w:rsidRDefault="008A620B" w:rsidP="008A620B">
            <w:pPr>
              <w:jc w:val="right"/>
              <w:rPr>
                <w:b/>
                <w:bCs/>
                <w:color w:val="000000"/>
                <w:sz w:val="14"/>
                <w:szCs w:val="14"/>
              </w:rPr>
            </w:pPr>
            <w:r>
              <w:rPr>
                <w:b/>
                <w:bCs/>
                <w:color w:val="000000"/>
                <w:sz w:val="14"/>
                <w:szCs w:val="14"/>
              </w:rPr>
              <w:t>9,049</w:t>
            </w:r>
          </w:p>
        </w:tc>
        <w:tc>
          <w:tcPr>
            <w:tcW w:w="792" w:type="dxa"/>
            <w:tcBorders>
              <w:top w:val="single" w:sz="12" w:space="0" w:color="auto"/>
              <w:left w:val="nil"/>
              <w:bottom w:val="nil"/>
              <w:right w:val="nil"/>
            </w:tcBorders>
            <w:vAlign w:val="center"/>
          </w:tcPr>
          <w:p w14:paraId="6AA0243F" w14:textId="1709F03B" w:rsidR="008A620B" w:rsidRDefault="008A620B" w:rsidP="008A620B">
            <w:pPr>
              <w:jc w:val="right"/>
              <w:rPr>
                <w:b/>
                <w:bCs/>
                <w:color w:val="000000"/>
                <w:sz w:val="14"/>
                <w:szCs w:val="14"/>
              </w:rPr>
            </w:pPr>
            <w:r>
              <w:rPr>
                <w:b/>
                <w:bCs/>
                <w:color w:val="000000"/>
                <w:sz w:val="14"/>
                <w:szCs w:val="14"/>
              </w:rPr>
              <w:t>9,502</w:t>
            </w:r>
          </w:p>
        </w:tc>
        <w:tc>
          <w:tcPr>
            <w:tcW w:w="738" w:type="dxa"/>
            <w:tcBorders>
              <w:top w:val="single" w:sz="12" w:space="0" w:color="auto"/>
              <w:left w:val="nil"/>
              <w:bottom w:val="nil"/>
              <w:right w:val="nil"/>
            </w:tcBorders>
            <w:shd w:val="clear" w:color="auto" w:fill="auto"/>
            <w:noWrap/>
            <w:vAlign w:val="center"/>
          </w:tcPr>
          <w:p w14:paraId="1C9B7B80" w14:textId="20A4B805" w:rsidR="008A620B" w:rsidRDefault="008A620B" w:rsidP="008A620B">
            <w:pPr>
              <w:jc w:val="right"/>
              <w:rPr>
                <w:b/>
                <w:bCs/>
                <w:color w:val="000000"/>
                <w:sz w:val="14"/>
                <w:szCs w:val="14"/>
              </w:rPr>
            </w:pPr>
            <w:r>
              <w:rPr>
                <w:b/>
                <w:bCs/>
                <w:color w:val="000000"/>
                <w:sz w:val="14"/>
                <w:szCs w:val="14"/>
              </w:rPr>
              <w:t>9,755</w:t>
            </w:r>
          </w:p>
        </w:tc>
        <w:tc>
          <w:tcPr>
            <w:tcW w:w="810" w:type="dxa"/>
            <w:tcBorders>
              <w:top w:val="single" w:sz="12" w:space="0" w:color="auto"/>
              <w:left w:val="nil"/>
              <w:bottom w:val="nil"/>
              <w:right w:val="nil"/>
            </w:tcBorders>
            <w:shd w:val="clear" w:color="auto" w:fill="auto"/>
            <w:noWrap/>
            <w:vAlign w:val="center"/>
          </w:tcPr>
          <w:p w14:paraId="13DDA596" w14:textId="737E4AD0" w:rsidR="008A620B" w:rsidRDefault="008A620B" w:rsidP="008A620B">
            <w:pPr>
              <w:jc w:val="right"/>
              <w:rPr>
                <w:b/>
                <w:bCs/>
                <w:color w:val="000000"/>
                <w:sz w:val="14"/>
                <w:szCs w:val="14"/>
              </w:rPr>
            </w:pPr>
            <w:r>
              <w:rPr>
                <w:b/>
                <w:bCs/>
                <w:color w:val="000000"/>
                <w:sz w:val="14"/>
                <w:szCs w:val="14"/>
              </w:rPr>
              <w:t>10,259</w:t>
            </w:r>
          </w:p>
        </w:tc>
        <w:tc>
          <w:tcPr>
            <w:tcW w:w="810" w:type="dxa"/>
            <w:tcBorders>
              <w:top w:val="single" w:sz="12" w:space="0" w:color="auto"/>
              <w:left w:val="nil"/>
              <w:bottom w:val="nil"/>
              <w:right w:val="nil"/>
            </w:tcBorders>
            <w:shd w:val="clear" w:color="auto" w:fill="auto"/>
            <w:vAlign w:val="center"/>
          </w:tcPr>
          <w:p w14:paraId="392614EE" w14:textId="25FDD102" w:rsidR="008A620B" w:rsidRDefault="008A620B" w:rsidP="008A620B">
            <w:pPr>
              <w:jc w:val="right"/>
              <w:rPr>
                <w:b/>
                <w:bCs/>
                <w:color w:val="000000"/>
                <w:sz w:val="14"/>
                <w:szCs w:val="14"/>
              </w:rPr>
            </w:pPr>
            <w:r>
              <w:rPr>
                <w:b/>
                <w:bCs/>
                <w:color w:val="000000"/>
                <w:sz w:val="14"/>
                <w:szCs w:val="14"/>
              </w:rPr>
              <w:t>11,688</w:t>
            </w:r>
          </w:p>
        </w:tc>
      </w:tr>
      <w:tr w:rsidR="008A620B" w:rsidRPr="005D3E8D" w14:paraId="70D024AE"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3CC883F"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8939B46" w14:textId="06E76D16" w:rsidR="008A620B" w:rsidRDefault="008A620B" w:rsidP="008A620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1B8A3B9" w14:textId="6C0F8D14" w:rsidR="008A620B" w:rsidRDefault="008A620B" w:rsidP="008A620B">
            <w:pPr>
              <w:jc w:val="right"/>
              <w:rPr>
                <w:color w:val="000000"/>
                <w:sz w:val="14"/>
                <w:szCs w:val="14"/>
              </w:rPr>
            </w:pPr>
            <w:r>
              <w:rPr>
                <w:color w:val="000000"/>
                <w:sz w:val="14"/>
                <w:szCs w:val="14"/>
              </w:rPr>
              <w:t>20</w:t>
            </w:r>
          </w:p>
        </w:tc>
        <w:tc>
          <w:tcPr>
            <w:tcW w:w="900" w:type="dxa"/>
            <w:tcBorders>
              <w:top w:val="nil"/>
              <w:left w:val="nil"/>
              <w:bottom w:val="nil"/>
              <w:right w:val="nil"/>
            </w:tcBorders>
            <w:vAlign w:val="center"/>
          </w:tcPr>
          <w:p w14:paraId="636DBB22" w14:textId="55876BCE" w:rsidR="008A620B" w:rsidRDefault="008A620B" w:rsidP="008A620B">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noWrap/>
            <w:vAlign w:val="center"/>
          </w:tcPr>
          <w:p w14:paraId="03B0F9C5" w14:textId="70C6D5B2" w:rsidR="008A620B" w:rsidRDefault="008A620B" w:rsidP="008A620B">
            <w:pPr>
              <w:jc w:val="right"/>
              <w:rPr>
                <w:color w:val="000000"/>
                <w:sz w:val="14"/>
                <w:szCs w:val="14"/>
              </w:rPr>
            </w:pPr>
            <w:r>
              <w:rPr>
                <w:color w:val="000000"/>
                <w:sz w:val="14"/>
                <w:szCs w:val="14"/>
              </w:rPr>
              <w:t>36</w:t>
            </w:r>
          </w:p>
        </w:tc>
        <w:tc>
          <w:tcPr>
            <w:tcW w:w="792" w:type="dxa"/>
            <w:tcBorders>
              <w:top w:val="nil"/>
              <w:left w:val="nil"/>
              <w:bottom w:val="nil"/>
              <w:right w:val="nil"/>
            </w:tcBorders>
            <w:vAlign w:val="center"/>
          </w:tcPr>
          <w:p w14:paraId="376ABC0E" w14:textId="1A14224C" w:rsidR="008A620B" w:rsidRDefault="008A620B" w:rsidP="008A620B">
            <w:pPr>
              <w:jc w:val="right"/>
              <w:rPr>
                <w:color w:val="000000"/>
                <w:sz w:val="14"/>
                <w:szCs w:val="14"/>
              </w:rPr>
            </w:pPr>
            <w:r>
              <w:rPr>
                <w:color w:val="000000"/>
                <w:sz w:val="14"/>
                <w:szCs w:val="14"/>
              </w:rPr>
              <w:t>32</w:t>
            </w:r>
          </w:p>
        </w:tc>
        <w:tc>
          <w:tcPr>
            <w:tcW w:w="738" w:type="dxa"/>
            <w:tcBorders>
              <w:top w:val="nil"/>
              <w:left w:val="nil"/>
              <w:bottom w:val="nil"/>
              <w:right w:val="nil"/>
            </w:tcBorders>
            <w:shd w:val="clear" w:color="auto" w:fill="auto"/>
            <w:noWrap/>
            <w:vAlign w:val="center"/>
          </w:tcPr>
          <w:p w14:paraId="14BD357D" w14:textId="3E67A508" w:rsidR="008A620B" w:rsidRDefault="008A620B" w:rsidP="008A620B">
            <w:pPr>
              <w:jc w:val="right"/>
              <w:rPr>
                <w:color w:val="000000"/>
                <w:sz w:val="14"/>
                <w:szCs w:val="14"/>
              </w:rPr>
            </w:pPr>
            <w:r>
              <w:rPr>
                <w:color w:val="000000"/>
                <w:sz w:val="14"/>
                <w:szCs w:val="14"/>
              </w:rPr>
              <w:t>29</w:t>
            </w:r>
          </w:p>
        </w:tc>
        <w:tc>
          <w:tcPr>
            <w:tcW w:w="810" w:type="dxa"/>
            <w:tcBorders>
              <w:top w:val="nil"/>
              <w:left w:val="nil"/>
              <w:bottom w:val="nil"/>
              <w:right w:val="nil"/>
            </w:tcBorders>
            <w:shd w:val="clear" w:color="auto" w:fill="auto"/>
            <w:noWrap/>
            <w:vAlign w:val="center"/>
          </w:tcPr>
          <w:p w14:paraId="39B9AC11" w14:textId="22ADCC09" w:rsidR="008A620B" w:rsidRDefault="008A620B" w:rsidP="008A620B">
            <w:pPr>
              <w:jc w:val="right"/>
              <w:rPr>
                <w:color w:val="000000"/>
                <w:sz w:val="14"/>
                <w:szCs w:val="14"/>
              </w:rPr>
            </w:pPr>
            <w:r>
              <w:rPr>
                <w:color w:val="000000"/>
                <w:sz w:val="14"/>
                <w:szCs w:val="14"/>
              </w:rPr>
              <w:t>25</w:t>
            </w:r>
          </w:p>
        </w:tc>
        <w:tc>
          <w:tcPr>
            <w:tcW w:w="810" w:type="dxa"/>
            <w:tcBorders>
              <w:top w:val="nil"/>
              <w:left w:val="nil"/>
              <w:bottom w:val="nil"/>
              <w:right w:val="nil"/>
            </w:tcBorders>
            <w:shd w:val="clear" w:color="auto" w:fill="auto"/>
            <w:vAlign w:val="center"/>
          </w:tcPr>
          <w:p w14:paraId="230ACFBC" w14:textId="4866DC25" w:rsidR="008A620B" w:rsidRDefault="008A620B" w:rsidP="008A620B">
            <w:pPr>
              <w:jc w:val="right"/>
              <w:rPr>
                <w:color w:val="000000"/>
                <w:sz w:val="14"/>
                <w:szCs w:val="14"/>
              </w:rPr>
            </w:pPr>
            <w:r>
              <w:rPr>
                <w:color w:val="000000"/>
                <w:sz w:val="14"/>
                <w:szCs w:val="14"/>
              </w:rPr>
              <w:t>32</w:t>
            </w:r>
          </w:p>
        </w:tc>
      </w:tr>
      <w:tr w:rsidR="008A620B" w:rsidRPr="005D3E8D" w14:paraId="4FB99B50"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C1C08B0"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5A865447" w14:textId="1B34DA4D" w:rsidR="008A620B" w:rsidRDefault="008A620B" w:rsidP="008A620B">
            <w:pPr>
              <w:jc w:val="right"/>
              <w:rPr>
                <w:color w:val="000000"/>
                <w:sz w:val="14"/>
                <w:szCs w:val="14"/>
              </w:rPr>
            </w:pPr>
            <w:r>
              <w:rPr>
                <w:color w:val="000000"/>
                <w:sz w:val="14"/>
                <w:szCs w:val="14"/>
              </w:rPr>
              <w:t>1,119</w:t>
            </w:r>
          </w:p>
        </w:tc>
        <w:tc>
          <w:tcPr>
            <w:tcW w:w="990" w:type="dxa"/>
            <w:tcBorders>
              <w:top w:val="nil"/>
              <w:left w:val="nil"/>
              <w:bottom w:val="nil"/>
              <w:right w:val="nil"/>
            </w:tcBorders>
            <w:shd w:val="clear" w:color="auto" w:fill="auto"/>
            <w:noWrap/>
            <w:vAlign w:val="center"/>
          </w:tcPr>
          <w:p w14:paraId="6E5C09DF" w14:textId="147F5409" w:rsidR="008A620B" w:rsidRDefault="008A620B" w:rsidP="008A620B">
            <w:pPr>
              <w:jc w:val="right"/>
              <w:rPr>
                <w:color w:val="000000"/>
                <w:sz w:val="14"/>
                <w:szCs w:val="14"/>
              </w:rPr>
            </w:pPr>
            <w:r>
              <w:rPr>
                <w:color w:val="000000"/>
                <w:sz w:val="14"/>
                <w:szCs w:val="14"/>
              </w:rPr>
              <w:t>1,581</w:t>
            </w:r>
          </w:p>
        </w:tc>
        <w:tc>
          <w:tcPr>
            <w:tcW w:w="900" w:type="dxa"/>
            <w:tcBorders>
              <w:top w:val="nil"/>
              <w:left w:val="nil"/>
              <w:bottom w:val="nil"/>
              <w:right w:val="nil"/>
            </w:tcBorders>
            <w:vAlign w:val="center"/>
          </w:tcPr>
          <w:p w14:paraId="5BF3A74C" w14:textId="4DEB5450" w:rsidR="008A620B" w:rsidRDefault="008A620B" w:rsidP="008A620B">
            <w:pPr>
              <w:jc w:val="right"/>
              <w:rPr>
                <w:color w:val="000000"/>
                <w:sz w:val="14"/>
                <w:szCs w:val="14"/>
              </w:rPr>
            </w:pPr>
            <w:r>
              <w:rPr>
                <w:color w:val="000000"/>
                <w:sz w:val="14"/>
                <w:szCs w:val="14"/>
              </w:rPr>
              <w:t>1,745</w:t>
            </w:r>
          </w:p>
        </w:tc>
        <w:tc>
          <w:tcPr>
            <w:tcW w:w="810" w:type="dxa"/>
            <w:tcBorders>
              <w:top w:val="nil"/>
              <w:left w:val="nil"/>
              <w:bottom w:val="nil"/>
              <w:right w:val="nil"/>
            </w:tcBorders>
            <w:shd w:val="clear" w:color="auto" w:fill="auto"/>
            <w:noWrap/>
            <w:vAlign w:val="center"/>
          </w:tcPr>
          <w:p w14:paraId="2D65EF0B" w14:textId="38B9AD7D" w:rsidR="008A620B" w:rsidRDefault="008A620B" w:rsidP="008A620B">
            <w:pPr>
              <w:jc w:val="right"/>
              <w:rPr>
                <w:color w:val="000000"/>
                <w:sz w:val="14"/>
                <w:szCs w:val="14"/>
              </w:rPr>
            </w:pPr>
            <w:r>
              <w:rPr>
                <w:color w:val="000000"/>
                <w:sz w:val="14"/>
                <w:szCs w:val="14"/>
              </w:rPr>
              <w:t>7,545</w:t>
            </w:r>
          </w:p>
        </w:tc>
        <w:tc>
          <w:tcPr>
            <w:tcW w:w="792" w:type="dxa"/>
            <w:tcBorders>
              <w:top w:val="nil"/>
              <w:left w:val="nil"/>
              <w:bottom w:val="nil"/>
              <w:right w:val="nil"/>
            </w:tcBorders>
            <w:vAlign w:val="center"/>
          </w:tcPr>
          <w:p w14:paraId="3A904A12" w14:textId="5671A775" w:rsidR="008A620B" w:rsidRDefault="008A620B" w:rsidP="008A620B">
            <w:pPr>
              <w:jc w:val="right"/>
              <w:rPr>
                <w:color w:val="000000"/>
                <w:sz w:val="14"/>
                <w:szCs w:val="14"/>
              </w:rPr>
            </w:pPr>
            <w:r>
              <w:rPr>
                <w:color w:val="000000"/>
                <w:sz w:val="14"/>
                <w:szCs w:val="14"/>
              </w:rPr>
              <w:t>7,774</w:t>
            </w:r>
          </w:p>
        </w:tc>
        <w:tc>
          <w:tcPr>
            <w:tcW w:w="738" w:type="dxa"/>
            <w:tcBorders>
              <w:top w:val="nil"/>
              <w:left w:val="nil"/>
              <w:bottom w:val="nil"/>
              <w:right w:val="nil"/>
            </w:tcBorders>
            <w:shd w:val="clear" w:color="auto" w:fill="auto"/>
            <w:noWrap/>
            <w:vAlign w:val="center"/>
          </w:tcPr>
          <w:p w14:paraId="4C765C8B" w14:textId="58A9B577" w:rsidR="008A620B" w:rsidRDefault="008A620B" w:rsidP="008A620B">
            <w:pPr>
              <w:jc w:val="right"/>
              <w:rPr>
                <w:color w:val="000000"/>
                <w:sz w:val="14"/>
                <w:szCs w:val="14"/>
              </w:rPr>
            </w:pPr>
            <w:r>
              <w:rPr>
                <w:color w:val="000000"/>
                <w:sz w:val="14"/>
                <w:szCs w:val="14"/>
              </w:rPr>
              <w:t>7,790</w:t>
            </w:r>
          </w:p>
        </w:tc>
        <w:tc>
          <w:tcPr>
            <w:tcW w:w="810" w:type="dxa"/>
            <w:tcBorders>
              <w:top w:val="nil"/>
              <w:left w:val="nil"/>
              <w:bottom w:val="nil"/>
              <w:right w:val="nil"/>
            </w:tcBorders>
            <w:shd w:val="clear" w:color="auto" w:fill="auto"/>
            <w:noWrap/>
            <w:vAlign w:val="center"/>
          </w:tcPr>
          <w:p w14:paraId="73C92FB0" w14:textId="7A08C66D" w:rsidR="008A620B" w:rsidRDefault="008A620B" w:rsidP="008A620B">
            <w:pPr>
              <w:jc w:val="right"/>
              <w:rPr>
                <w:color w:val="000000"/>
                <w:sz w:val="14"/>
                <w:szCs w:val="14"/>
              </w:rPr>
            </w:pPr>
            <w:r>
              <w:rPr>
                <w:color w:val="000000"/>
                <w:sz w:val="14"/>
                <w:szCs w:val="14"/>
              </w:rPr>
              <w:t>8,108</w:t>
            </w:r>
          </w:p>
        </w:tc>
        <w:tc>
          <w:tcPr>
            <w:tcW w:w="810" w:type="dxa"/>
            <w:tcBorders>
              <w:top w:val="nil"/>
              <w:left w:val="nil"/>
              <w:bottom w:val="nil"/>
              <w:right w:val="nil"/>
            </w:tcBorders>
            <w:shd w:val="clear" w:color="auto" w:fill="auto"/>
            <w:vAlign w:val="center"/>
          </w:tcPr>
          <w:p w14:paraId="0837620F" w14:textId="54496F58" w:rsidR="008A620B" w:rsidRDefault="008A620B" w:rsidP="008A620B">
            <w:pPr>
              <w:jc w:val="right"/>
              <w:rPr>
                <w:color w:val="000000"/>
                <w:sz w:val="14"/>
                <w:szCs w:val="14"/>
              </w:rPr>
            </w:pPr>
            <w:r>
              <w:rPr>
                <w:color w:val="000000"/>
                <w:sz w:val="14"/>
                <w:szCs w:val="14"/>
              </w:rPr>
              <w:t>9,176</w:t>
            </w:r>
          </w:p>
        </w:tc>
      </w:tr>
      <w:tr w:rsidR="008A620B" w:rsidRPr="005D3E8D" w14:paraId="2EBDD039"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E8818F1"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663196F6" w14:textId="083E8F9B" w:rsidR="008A620B" w:rsidRDefault="008A620B" w:rsidP="008A620B">
            <w:pPr>
              <w:jc w:val="right"/>
              <w:rPr>
                <w:color w:val="000000"/>
                <w:sz w:val="14"/>
                <w:szCs w:val="14"/>
              </w:rPr>
            </w:pPr>
            <w:r>
              <w:rPr>
                <w:color w:val="000000"/>
                <w:sz w:val="14"/>
                <w:szCs w:val="14"/>
              </w:rPr>
              <w:t>646</w:t>
            </w:r>
          </w:p>
        </w:tc>
        <w:tc>
          <w:tcPr>
            <w:tcW w:w="990" w:type="dxa"/>
            <w:tcBorders>
              <w:top w:val="nil"/>
              <w:left w:val="nil"/>
              <w:bottom w:val="nil"/>
              <w:right w:val="nil"/>
            </w:tcBorders>
            <w:shd w:val="clear" w:color="auto" w:fill="auto"/>
            <w:noWrap/>
            <w:vAlign w:val="center"/>
          </w:tcPr>
          <w:p w14:paraId="17794B2A" w14:textId="25FD71DB" w:rsidR="008A620B" w:rsidRDefault="008A620B" w:rsidP="008A620B">
            <w:pPr>
              <w:jc w:val="right"/>
              <w:rPr>
                <w:color w:val="000000"/>
                <w:sz w:val="14"/>
                <w:szCs w:val="14"/>
              </w:rPr>
            </w:pPr>
            <w:r>
              <w:rPr>
                <w:color w:val="000000"/>
                <w:sz w:val="14"/>
                <w:szCs w:val="14"/>
              </w:rPr>
              <w:t>780</w:t>
            </w:r>
          </w:p>
        </w:tc>
        <w:tc>
          <w:tcPr>
            <w:tcW w:w="900" w:type="dxa"/>
            <w:tcBorders>
              <w:top w:val="nil"/>
              <w:left w:val="nil"/>
              <w:bottom w:val="nil"/>
              <w:right w:val="nil"/>
            </w:tcBorders>
            <w:vAlign w:val="center"/>
          </w:tcPr>
          <w:p w14:paraId="23453E09" w14:textId="013DD5B5" w:rsidR="008A620B" w:rsidRDefault="008A620B" w:rsidP="008A620B">
            <w:pPr>
              <w:jc w:val="right"/>
              <w:rPr>
                <w:color w:val="000000"/>
                <w:sz w:val="14"/>
                <w:szCs w:val="14"/>
              </w:rPr>
            </w:pPr>
            <w:r>
              <w:rPr>
                <w:color w:val="000000"/>
                <w:sz w:val="14"/>
                <w:szCs w:val="14"/>
              </w:rPr>
              <w:t>707</w:t>
            </w:r>
          </w:p>
        </w:tc>
        <w:tc>
          <w:tcPr>
            <w:tcW w:w="810" w:type="dxa"/>
            <w:tcBorders>
              <w:top w:val="nil"/>
              <w:left w:val="nil"/>
              <w:bottom w:val="nil"/>
              <w:right w:val="nil"/>
            </w:tcBorders>
            <w:shd w:val="clear" w:color="auto" w:fill="auto"/>
            <w:noWrap/>
            <w:vAlign w:val="center"/>
          </w:tcPr>
          <w:p w14:paraId="3269A674" w14:textId="699050ED" w:rsidR="008A620B" w:rsidRDefault="008A620B" w:rsidP="008A620B">
            <w:pPr>
              <w:jc w:val="right"/>
              <w:rPr>
                <w:color w:val="000000"/>
                <w:sz w:val="14"/>
                <w:szCs w:val="14"/>
              </w:rPr>
            </w:pPr>
            <w:r>
              <w:rPr>
                <w:color w:val="000000"/>
                <w:sz w:val="14"/>
                <w:szCs w:val="14"/>
              </w:rPr>
              <w:t>1,339</w:t>
            </w:r>
          </w:p>
        </w:tc>
        <w:tc>
          <w:tcPr>
            <w:tcW w:w="792" w:type="dxa"/>
            <w:tcBorders>
              <w:top w:val="nil"/>
              <w:left w:val="nil"/>
              <w:bottom w:val="nil"/>
              <w:right w:val="nil"/>
            </w:tcBorders>
            <w:vAlign w:val="center"/>
          </w:tcPr>
          <w:p w14:paraId="1A23790C" w14:textId="4CEE5CCD" w:rsidR="008A620B" w:rsidRDefault="008A620B" w:rsidP="008A620B">
            <w:pPr>
              <w:jc w:val="right"/>
              <w:rPr>
                <w:color w:val="000000"/>
                <w:sz w:val="14"/>
                <w:szCs w:val="14"/>
              </w:rPr>
            </w:pPr>
            <w:r>
              <w:rPr>
                <w:color w:val="000000"/>
                <w:sz w:val="14"/>
                <w:szCs w:val="14"/>
              </w:rPr>
              <w:t>1,473</w:t>
            </w:r>
          </w:p>
        </w:tc>
        <w:tc>
          <w:tcPr>
            <w:tcW w:w="738" w:type="dxa"/>
            <w:tcBorders>
              <w:top w:val="nil"/>
              <w:left w:val="nil"/>
              <w:bottom w:val="nil"/>
              <w:right w:val="nil"/>
            </w:tcBorders>
            <w:shd w:val="clear" w:color="auto" w:fill="auto"/>
            <w:noWrap/>
            <w:vAlign w:val="center"/>
          </w:tcPr>
          <w:p w14:paraId="5DE79115" w14:textId="74832D90" w:rsidR="008A620B" w:rsidRDefault="008A620B" w:rsidP="008A620B">
            <w:pPr>
              <w:jc w:val="right"/>
              <w:rPr>
                <w:color w:val="000000"/>
                <w:sz w:val="14"/>
                <w:szCs w:val="14"/>
              </w:rPr>
            </w:pPr>
            <w:r>
              <w:rPr>
                <w:color w:val="000000"/>
                <w:sz w:val="14"/>
                <w:szCs w:val="14"/>
              </w:rPr>
              <w:t>1,731</w:t>
            </w:r>
          </w:p>
        </w:tc>
        <w:tc>
          <w:tcPr>
            <w:tcW w:w="810" w:type="dxa"/>
            <w:tcBorders>
              <w:top w:val="nil"/>
              <w:left w:val="nil"/>
              <w:bottom w:val="nil"/>
              <w:right w:val="nil"/>
            </w:tcBorders>
            <w:shd w:val="clear" w:color="auto" w:fill="auto"/>
            <w:noWrap/>
            <w:vAlign w:val="center"/>
          </w:tcPr>
          <w:p w14:paraId="17B5B6A9" w14:textId="7CAC4C0B" w:rsidR="008A620B" w:rsidRDefault="008A620B" w:rsidP="008A620B">
            <w:pPr>
              <w:jc w:val="right"/>
              <w:rPr>
                <w:color w:val="000000"/>
                <w:sz w:val="14"/>
                <w:szCs w:val="14"/>
              </w:rPr>
            </w:pPr>
            <w:r>
              <w:rPr>
                <w:color w:val="000000"/>
                <w:sz w:val="14"/>
                <w:szCs w:val="14"/>
              </w:rPr>
              <w:t>1,741</w:t>
            </w:r>
          </w:p>
        </w:tc>
        <w:tc>
          <w:tcPr>
            <w:tcW w:w="810" w:type="dxa"/>
            <w:tcBorders>
              <w:top w:val="nil"/>
              <w:left w:val="nil"/>
              <w:bottom w:val="nil"/>
              <w:right w:val="nil"/>
            </w:tcBorders>
            <w:shd w:val="clear" w:color="auto" w:fill="auto"/>
            <w:vAlign w:val="center"/>
          </w:tcPr>
          <w:p w14:paraId="312D37AE" w14:textId="68B90179" w:rsidR="008A620B" w:rsidRDefault="008A620B" w:rsidP="008A620B">
            <w:pPr>
              <w:jc w:val="right"/>
              <w:rPr>
                <w:color w:val="000000"/>
                <w:sz w:val="14"/>
                <w:szCs w:val="14"/>
              </w:rPr>
            </w:pPr>
            <w:r>
              <w:rPr>
                <w:color w:val="000000"/>
                <w:sz w:val="14"/>
                <w:szCs w:val="14"/>
              </w:rPr>
              <w:t>1,882</w:t>
            </w:r>
          </w:p>
        </w:tc>
      </w:tr>
      <w:tr w:rsidR="008A620B" w:rsidRPr="005D3E8D" w14:paraId="2CBB3F38"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2E9F585" w14:textId="77777777" w:rsidR="008A620B" w:rsidRPr="005F11AF" w:rsidRDefault="008A620B" w:rsidP="008A62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247CCEDA" w14:textId="226D1992" w:rsidR="008A620B" w:rsidRDefault="008A620B" w:rsidP="008A620B">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63184B5F" w14:textId="52B4BF66" w:rsidR="008A620B" w:rsidRDefault="008A620B" w:rsidP="008A620B">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14:paraId="361074F9" w14:textId="0703C9F7" w:rsidR="008A620B" w:rsidRDefault="008A620B" w:rsidP="008A62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06438CB" w14:textId="22C00283" w:rsidR="008A620B" w:rsidRDefault="008A620B" w:rsidP="008A620B">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0FE39067" w14:textId="4E8A641A" w:rsidR="008A620B" w:rsidRDefault="008A620B" w:rsidP="008A620B">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28276BED" w14:textId="5DFB3516" w:rsidR="008A620B" w:rsidRDefault="008A620B" w:rsidP="008A620B">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14:paraId="0B6438E5" w14:textId="25E7D160" w:rsidR="008A620B" w:rsidRDefault="008A620B" w:rsidP="008A620B">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vAlign w:val="center"/>
          </w:tcPr>
          <w:p w14:paraId="1EE75BD8" w14:textId="50F86032" w:rsidR="008A620B" w:rsidRDefault="008A620B" w:rsidP="008A620B">
            <w:pPr>
              <w:jc w:val="right"/>
              <w:rPr>
                <w:color w:val="000000"/>
                <w:sz w:val="14"/>
                <w:szCs w:val="14"/>
              </w:rPr>
            </w:pPr>
            <w:r>
              <w:rPr>
                <w:color w:val="000000"/>
                <w:sz w:val="14"/>
                <w:szCs w:val="14"/>
              </w:rPr>
              <w:t>5</w:t>
            </w:r>
          </w:p>
        </w:tc>
      </w:tr>
      <w:tr w:rsidR="008A620B" w:rsidRPr="005D3E8D" w14:paraId="4064DA72"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750157"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71C130B5" w14:textId="069E2479" w:rsidR="008A620B" w:rsidRDefault="008A620B" w:rsidP="008A620B">
            <w:pPr>
              <w:jc w:val="right"/>
              <w:rPr>
                <w:color w:val="000000"/>
                <w:sz w:val="14"/>
                <w:szCs w:val="14"/>
              </w:rPr>
            </w:pPr>
            <w:r>
              <w:rPr>
                <w:color w:val="000000"/>
                <w:sz w:val="14"/>
                <w:szCs w:val="14"/>
              </w:rPr>
              <w:t>34</w:t>
            </w:r>
          </w:p>
        </w:tc>
        <w:tc>
          <w:tcPr>
            <w:tcW w:w="990" w:type="dxa"/>
            <w:tcBorders>
              <w:top w:val="nil"/>
              <w:left w:val="nil"/>
              <w:bottom w:val="nil"/>
              <w:right w:val="nil"/>
            </w:tcBorders>
            <w:shd w:val="clear" w:color="auto" w:fill="auto"/>
            <w:noWrap/>
            <w:vAlign w:val="center"/>
          </w:tcPr>
          <w:p w14:paraId="1B76823F" w14:textId="57739B95" w:rsidR="008A620B" w:rsidRDefault="008A620B" w:rsidP="008A620B">
            <w:pPr>
              <w:jc w:val="right"/>
              <w:rPr>
                <w:color w:val="000000"/>
                <w:sz w:val="14"/>
                <w:szCs w:val="14"/>
              </w:rPr>
            </w:pPr>
            <w:r>
              <w:rPr>
                <w:color w:val="000000"/>
                <w:sz w:val="14"/>
                <w:szCs w:val="14"/>
              </w:rPr>
              <w:t>32</w:t>
            </w:r>
          </w:p>
        </w:tc>
        <w:tc>
          <w:tcPr>
            <w:tcW w:w="900" w:type="dxa"/>
            <w:tcBorders>
              <w:top w:val="nil"/>
              <w:left w:val="nil"/>
              <w:bottom w:val="nil"/>
              <w:right w:val="nil"/>
            </w:tcBorders>
            <w:vAlign w:val="center"/>
          </w:tcPr>
          <w:p w14:paraId="2C6F7358" w14:textId="58A9FE74" w:rsidR="008A620B" w:rsidRDefault="008A620B" w:rsidP="008A620B">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noWrap/>
            <w:vAlign w:val="center"/>
          </w:tcPr>
          <w:p w14:paraId="4AA8C33F" w14:textId="1363FB0C" w:rsidR="008A620B" w:rsidRDefault="008A620B" w:rsidP="008A620B">
            <w:pPr>
              <w:jc w:val="right"/>
              <w:rPr>
                <w:color w:val="000000"/>
                <w:sz w:val="14"/>
                <w:szCs w:val="14"/>
              </w:rPr>
            </w:pPr>
            <w:r>
              <w:rPr>
                <w:color w:val="000000"/>
                <w:sz w:val="14"/>
                <w:szCs w:val="14"/>
              </w:rPr>
              <w:t>129</w:t>
            </w:r>
          </w:p>
        </w:tc>
        <w:tc>
          <w:tcPr>
            <w:tcW w:w="792" w:type="dxa"/>
            <w:tcBorders>
              <w:top w:val="nil"/>
              <w:left w:val="nil"/>
              <w:bottom w:val="nil"/>
              <w:right w:val="nil"/>
            </w:tcBorders>
            <w:vAlign w:val="center"/>
          </w:tcPr>
          <w:p w14:paraId="47571E47" w14:textId="653C97DC" w:rsidR="008A620B" w:rsidRDefault="008A620B" w:rsidP="008A620B">
            <w:pPr>
              <w:jc w:val="right"/>
              <w:rPr>
                <w:color w:val="000000"/>
                <w:sz w:val="14"/>
                <w:szCs w:val="14"/>
              </w:rPr>
            </w:pPr>
            <w:r>
              <w:rPr>
                <w:color w:val="000000"/>
                <w:sz w:val="14"/>
                <w:szCs w:val="14"/>
              </w:rPr>
              <w:t>223</w:t>
            </w:r>
          </w:p>
        </w:tc>
        <w:tc>
          <w:tcPr>
            <w:tcW w:w="738" w:type="dxa"/>
            <w:tcBorders>
              <w:top w:val="nil"/>
              <w:left w:val="nil"/>
              <w:bottom w:val="nil"/>
              <w:right w:val="nil"/>
            </w:tcBorders>
            <w:shd w:val="clear" w:color="auto" w:fill="auto"/>
            <w:noWrap/>
            <w:vAlign w:val="center"/>
          </w:tcPr>
          <w:p w14:paraId="74317430" w14:textId="2CED57F5" w:rsidR="008A620B" w:rsidRDefault="008A620B" w:rsidP="008A620B">
            <w:pPr>
              <w:jc w:val="right"/>
              <w:rPr>
                <w:color w:val="000000"/>
                <w:sz w:val="14"/>
                <w:szCs w:val="14"/>
              </w:rPr>
            </w:pPr>
            <w:r>
              <w:rPr>
                <w:color w:val="000000"/>
                <w:sz w:val="14"/>
                <w:szCs w:val="14"/>
              </w:rPr>
              <w:t>200</w:t>
            </w:r>
          </w:p>
        </w:tc>
        <w:tc>
          <w:tcPr>
            <w:tcW w:w="810" w:type="dxa"/>
            <w:tcBorders>
              <w:top w:val="nil"/>
              <w:left w:val="nil"/>
              <w:bottom w:val="nil"/>
              <w:right w:val="nil"/>
            </w:tcBorders>
            <w:shd w:val="clear" w:color="auto" w:fill="auto"/>
            <w:noWrap/>
            <w:vAlign w:val="center"/>
          </w:tcPr>
          <w:p w14:paraId="284352F2" w14:textId="3C34BC68" w:rsidR="008A620B" w:rsidRDefault="008A620B" w:rsidP="008A620B">
            <w:pPr>
              <w:jc w:val="right"/>
              <w:rPr>
                <w:color w:val="000000"/>
                <w:sz w:val="14"/>
                <w:szCs w:val="14"/>
              </w:rPr>
            </w:pPr>
            <w:r>
              <w:rPr>
                <w:color w:val="000000"/>
                <w:sz w:val="14"/>
                <w:szCs w:val="14"/>
              </w:rPr>
              <w:t>379</w:t>
            </w:r>
          </w:p>
        </w:tc>
        <w:tc>
          <w:tcPr>
            <w:tcW w:w="810" w:type="dxa"/>
            <w:tcBorders>
              <w:top w:val="nil"/>
              <w:left w:val="nil"/>
              <w:bottom w:val="nil"/>
              <w:right w:val="nil"/>
            </w:tcBorders>
            <w:shd w:val="clear" w:color="auto" w:fill="auto"/>
            <w:vAlign w:val="center"/>
          </w:tcPr>
          <w:p w14:paraId="39D1CAFB" w14:textId="22C52FDA" w:rsidR="008A620B" w:rsidRDefault="008A620B" w:rsidP="008A620B">
            <w:pPr>
              <w:jc w:val="right"/>
              <w:rPr>
                <w:color w:val="000000"/>
                <w:sz w:val="14"/>
                <w:szCs w:val="14"/>
              </w:rPr>
            </w:pPr>
            <w:r>
              <w:rPr>
                <w:color w:val="000000"/>
                <w:sz w:val="14"/>
                <w:szCs w:val="14"/>
              </w:rPr>
              <w:t>592</w:t>
            </w:r>
          </w:p>
        </w:tc>
      </w:tr>
      <w:tr w:rsidR="008A620B" w:rsidRPr="005D3E8D" w14:paraId="184DC310"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81D2A64" w14:textId="77777777" w:rsidR="008A620B" w:rsidRPr="005F11AF" w:rsidRDefault="008A620B" w:rsidP="008A62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vAlign w:val="center"/>
          </w:tcPr>
          <w:p w14:paraId="11F03C83" w14:textId="2C7BB2B8" w:rsidR="008A620B" w:rsidRDefault="008A620B" w:rsidP="008A620B">
            <w:pPr>
              <w:jc w:val="right"/>
              <w:rPr>
                <w:b/>
                <w:bCs/>
                <w:color w:val="000000"/>
                <w:sz w:val="14"/>
                <w:szCs w:val="14"/>
              </w:rPr>
            </w:pPr>
            <w:r>
              <w:rPr>
                <w:b/>
                <w:bCs/>
                <w:color w:val="000000"/>
                <w:sz w:val="14"/>
                <w:szCs w:val="14"/>
              </w:rPr>
              <w:t>2,207</w:t>
            </w:r>
          </w:p>
        </w:tc>
        <w:tc>
          <w:tcPr>
            <w:tcW w:w="990" w:type="dxa"/>
            <w:tcBorders>
              <w:top w:val="nil"/>
              <w:left w:val="nil"/>
              <w:bottom w:val="nil"/>
              <w:right w:val="nil"/>
            </w:tcBorders>
            <w:shd w:val="clear" w:color="auto" w:fill="auto"/>
            <w:noWrap/>
            <w:vAlign w:val="center"/>
          </w:tcPr>
          <w:p w14:paraId="484E1C92" w14:textId="06F11A0C" w:rsidR="008A620B" w:rsidRDefault="008A620B" w:rsidP="008A620B">
            <w:pPr>
              <w:jc w:val="right"/>
              <w:rPr>
                <w:b/>
                <w:bCs/>
                <w:color w:val="000000"/>
                <w:sz w:val="14"/>
                <w:szCs w:val="14"/>
              </w:rPr>
            </w:pPr>
            <w:r>
              <w:rPr>
                <w:b/>
                <w:bCs/>
                <w:color w:val="000000"/>
                <w:sz w:val="14"/>
                <w:szCs w:val="14"/>
              </w:rPr>
              <w:t>2,319</w:t>
            </w:r>
          </w:p>
        </w:tc>
        <w:tc>
          <w:tcPr>
            <w:tcW w:w="900" w:type="dxa"/>
            <w:tcBorders>
              <w:top w:val="nil"/>
              <w:left w:val="nil"/>
              <w:bottom w:val="nil"/>
              <w:right w:val="nil"/>
            </w:tcBorders>
            <w:vAlign w:val="center"/>
          </w:tcPr>
          <w:p w14:paraId="77AAE29B" w14:textId="6D776B2F" w:rsidR="008A620B" w:rsidRDefault="008A620B" w:rsidP="008A620B">
            <w:pPr>
              <w:jc w:val="right"/>
              <w:rPr>
                <w:b/>
                <w:bCs/>
                <w:color w:val="000000"/>
                <w:sz w:val="14"/>
                <w:szCs w:val="14"/>
              </w:rPr>
            </w:pPr>
            <w:r>
              <w:rPr>
                <w:b/>
                <w:bCs/>
                <w:color w:val="000000"/>
                <w:sz w:val="14"/>
                <w:szCs w:val="14"/>
              </w:rPr>
              <w:t>2,664</w:t>
            </w:r>
          </w:p>
        </w:tc>
        <w:tc>
          <w:tcPr>
            <w:tcW w:w="810" w:type="dxa"/>
            <w:tcBorders>
              <w:top w:val="nil"/>
              <w:left w:val="nil"/>
              <w:bottom w:val="nil"/>
              <w:right w:val="nil"/>
            </w:tcBorders>
            <w:shd w:val="clear" w:color="auto" w:fill="auto"/>
            <w:noWrap/>
            <w:vAlign w:val="center"/>
          </w:tcPr>
          <w:p w14:paraId="71C43EC7" w14:textId="584E4AF5" w:rsidR="008A620B" w:rsidRDefault="008A620B" w:rsidP="008A620B">
            <w:pPr>
              <w:jc w:val="right"/>
              <w:rPr>
                <w:b/>
                <w:bCs/>
                <w:color w:val="000000"/>
                <w:sz w:val="14"/>
                <w:szCs w:val="14"/>
              </w:rPr>
            </w:pPr>
            <w:r>
              <w:rPr>
                <w:b/>
                <w:bCs/>
                <w:color w:val="000000"/>
                <w:sz w:val="14"/>
                <w:szCs w:val="14"/>
              </w:rPr>
              <w:t>2,472</w:t>
            </w:r>
          </w:p>
        </w:tc>
        <w:tc>
          <w:tcPr>
            <w:tcW w:w="792" w:type="dxa"/>
            <w:tcBorders>
              <w:top w:val="nil"/>
              <w:left w:val="nil"/>
              <w:bottom w:val="nil"/>
              <w:right w:val="nil"/>
            </w:tcBorders>
            <w:vAlign w:val="center"/>
          </w:tcPr>
          <w:p w14:paraId="10A95CD8" w14:textId="2FA5BA45" w:rsidR="008A620B" w:rsidRDefault="008A620B" w:rsidP="008A620B">
            <w:pPr>
              <w:jc w:val="right"/>
              <w:rPr>
                <w:b/>
                <w:bCs/>
                <w:color w:val="000000"/>
                <w:sz w:val="14"/>
                <w:szCs w:val="14"/>
              </w:rPr>
            </w:pPr>
            <w:r>
              <w:rPr>
                <w:b/>
                <w:bCs/>
                <w:color w:val="000000"/>
                <w:sz w:val="14"/>
                <w:szCs w:val="14"/>
              </w:rPr>
              <w:t>3,043</w:t>
            </w:r>
          </w:p>
        </w:tc>
        <w:tc>
          <w:tcPr>
            <w:tcW w:w="738" w:type="dxa"/>
            <w:tcBorders>
              <w:top w:val="nil"/>
              <w:left w:val="nil"/>
              <w:bottom w:val="nil"/>
              <w:right w:val="nil"/>
            </w:tcBorders>
            <w:shd w:val="clear" w:color="auto" w:fill="auto"/>
            <w:noWrap/>
            <w:vAlign w:val="center"/>
          </w:tcPr>
          <w:p w14:paraId="4C5B8A62" w14:textId="6DB9E99D" w:rsidR="008A620B" w:rsidRDefault="008A620B" w:rsidP="008A620B">
            <w:pPr>
              <w:jc w:val="right"/>
              <w:rPr>
                <w:b/>
                <w:bCs/>
                <w:color w:val="000000"/>
                <w:sz w:val="14"/>
                <w:szCs w:val="14"/>
              </w:rPr>
            </w:pPr>
            <w:r>
              <w:rPr>
                <w:b/>
                <w:bCs/>
                <w:color w:val="000000"/>
                <w:sz w:val="14"/>
                <w:szCs w:val="14"/>
              </w:rPr>
              <w:t>1,937</w:t>
            </w:r>
          </w:p>
        </w:tc>
        <w:tc>
          <w:tcPr>
            <w:tcW w:w="810" w:type="dxa"/>
            <w:tcBorders>
              <w:top w:val="nil"/>
              <w:left w:val="nil"/>
              <w:bottom w:val="nil"/>
              <w:right w:val="nil"/>
            </w:tcBorders>
            <w:shd w:val="clear" w:color="auto" w:fill="auto"/>
            <w:noWrap/>
            <w:vAlign w:val="center"/>
          </w:tcPr>
          <w:p w14:paraId="6ED8A91E" w14:textId="20CCA438" w:rsidR="008A620B" w:rsidRDefault="008A620B" w:rsidP="008A620B">
            <w:pPr>
              <w:jc w:val="right"/>
              <w:rPr>
                <w:b/>
                <w:bCs/>
                <w:color w:val="000000"/>
                <w:sz w:val="14"/>
                <w:szCs w:val="14"/>
              </w:rPr>
            </w:pPr>
            <w:r>
              <w:rPr>
                <w:b/>
                <w:bCs/>
                <w:color w:val="000000"/>
                <w:sz w:val="14"/>
                <w:szCs w:val="14"/>
              </w:rPr>
              <w:t>1,705</w:t>
            </w:r>
          </w:p>
        </w:tc>
        <w:tc>
          <w:tcPr>
            <w:tcW w:w="810" w:type="dxa"/>
            <w:tcBorders>
              <w:top w:val="nil"/>
              <w:left w:val="nil"/>
              <w:bottom w:val="nil"/>
              <w:right w:val="nil"/>
            </w:tcBorders>
            <w:shd w:val="clear" w:color="auto" w:fill="auto"/>
            <w:vAlign w:val="center"/>
          </w:tcPr>
          <w:p w14:paraId="08DCC3BC" w14:textId="47DD67FC" w:rsidR="008A620B" w:rsidRDefault="008A620B" w:rsidP="008A620B">
            <w:pPr>
              <w:jc w:val="right"/>
              <w:rPr>
                <w:b/>
                <w:bCs/>
                <w:color w:val="000000"/>
                <w:sz w:val="14"/>
                <w:szCs w:val="14"/>
              </w:rPr>
            </w:pPr>
            <w:r>
              <w:rPr>
                <w:b/>
                <w:bCs/>
                <w:color w:val="000000"/>
                <w:sz w:val="14"/>
                <w:szCs w:val="14"/>
              </w:rPr>
              <w:t>1,469</w:t>
            </w:r>
          </w:p>
        </w:tc>
      </w:tr>
      <w:tr w:rsidR="008A620B" w:rsidRPr="005D3E8D" w14:paraId="1085E5FB"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A410664"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B9F1268" w14:textId="385A8A68" w:rsidR="008A620B" w:rsidRDefault="008A620B" w:rsidP="008A620B">
            <w:pPr>
              <w:jc w:val="right"/>
              <w:rPr>
                <w:color w:val="000000"/>
                <w:sz w:val="14"/>
                <w:szCs w:val="14"/>
              </w:rPr>
            </w:pPr>
            <w:r>
              <w:rPr>
                <w:color w:val="000000"/>
                <w:sz w:val="14"/>
                <w:szCs w:val="14"/>
              </w:rPr>
              <w:t>356</w:t>
            </w:r>
          </w:p>
        </w:tc>
        <w:tc>
          <w:tcPr>
            <w:tcW w:w="990" w:type="dxa"/>
            <w:tcBorders>
              <w:top w:val="nil"/>
              <w:left w:val="nil"/>
              <w:bottom w:val="nil"/>
              <w:right w:val="nil"/>
            </w:tcBorders>
            <w:shd w:val="clear" w:color="auto" w:fill="auto"/>
            <w:noWrap/>
            <w:vAlign w:val="center"/>
          </w:tcPr>
          <w:p w14:paraId="1091DECD" w14:textId="3B35E390" w:rsidR="008A620B" w:rsidRDefault="008A620B" w:rsidP="008A620B">
            <w:pPr>
              <w:jc w:val="right"/>
              <w:rPr>
                <w:color w:val="000000"/>
                <w:sz w:val="14"/>
                <w:szCs w:val="14"/>
              </w:rPr>
            </w:pPr>
            <w:r>
              <w:rPr>
                <w:color w:val="000000"/>
                <w:sz w:val="14"/>
                <w:szCs w:val="14"/>
              </w:rPr>
              <w:t>87</w:t>
            </w:r>
          </w:p>
        </w:tc>
        <w:tc>
          <w:tcPr>
            <w:tcW w:w="900" w:type="dxa"/>
            <w:tcBorders>
              <w:top w:val="nil"/>
              <w:left w:val="nil"/>
              <w:bottom w:val="nil"/>
              <w:right w:val="nil"/>
            </w:tcBorders>
            <w:vAlign w:val="center"/>
          </w:tcPr>
          <w:p w14:paraId="471D08BB" w14:textId="33B55306" w:rsidR="008A620B" w:rsidRDefault="008A620B" w:rsidP="008A620B">
            <w:pPr>
              <w:jc w:val="right"/>
              <w:rPr>
                <w:color w:val="000000"/>
                <w:sz w:val="14"/>
                <w:szCs w:val="14"/>
              </w:rPr>
            </w:pPr>
            <w:r>
              <w:rPr>
                <w:color w:val="000000"/>
                <w:sz w:val="14"/>
                <w:szCs w:val="14"/>
              </w:rPr>
              <w:t>130</w:t>
            </w:r>
          </w:p>
        </w:tc>
        <w:tc>
          <w:tcPr>
            <w:tcW w:w="810" w:type="dxa"/>
            <w:tcBorders>
              <w:top w:val="nil"/>
              <w:left w:val="nil"/>
              <w:bottom w:val="nil"/>
              <w:right w:val="nil"/>
            </w:tcBorders>
            <w:shd w:val="clear" w:color="auto" w:fill="auto"/>
            <w:noWrap/>
            <w:vAlign w:val="center"/>
          </w:tcPr>
          <w:p w14:paraId="3FE4D8DB" w14:textId="5EA19771" w:rsidR="008A620B" w:rsidRDefault="008A620B" w:rsidP="008A620B">
            <w:pPr>
              <w:jc w:val="right"/>
              <w:rPr>
                <w:color w:val="000000"/>
                <w:sz w:val="14"/>
                <w:szCs w:val="14"/>
              </w:rPr>
            </w:pPr>
            <w:r>
              <w:rPr>
                <w:color w:val="000000"/>
                <w:sz w:val="14"/>
                <w:szCs w:val="14"/>
              </w:rPr>
              <w:t>136</w:t>
            </w:r>
          </w:p>
        </w:tc>
        <w:tc>
          <w:tcPr>
            <w:tcW w:w="792" w:type="dxa"/>
            <w:tcBorders>
              <w:top w:val="nil"/>
              <w:left w:val="nil"/>
              <w:bottom w:val="nil"/>
              <w:right w:val="nil"/>
            </w:tcBorders>
            <w:vAlign w:val="center"/>
          </w:tcPr>
          <w:p w14:paraId="49602B1D" w14:textId="27A2DE9C" w:rsidR="008A620B" w:rsidRDefault="008A620B" w:rsidP="008A620B">
            <w:pPr>
              <w:jc w:val="right"/>
              <w:rPr>
                <w:color w:val="000000"/>
                <w:sz w:val="14"/>
                <w:szCs w:val="14"/>
              </w:rPr>
            </w:pPr>
            <w:r>
              <w:rPr>
                <w:color w:val="000000"/>
                <w:sz w:val="14"/>
                <w:szCs w:val="14"/>
              </w:rPr>
              <w:t>115</w:t>
            </w:r>
          </w:p>
        </w:tc>
        <w:tc>
          <w:tcPr>
            <w:tcW w:w="738" w:type="dxa"/>
            <w:tcBorders>
              <w:top w:val="nil"/>
              <w:left w:val="nil"/>
              <w:bottom w:val="nil"/>
              <w:right w:val="nil"/>
            </w:tcBorders>
            <w:shd w:val="clear" w:color="auto" w:fill="auto"/>
            <w:noWrap/>
            <w:vAlign w:val="center"/>
          </w:tcPr>
          <w:p w14:paraId="0962E469" w14:textId="513C91DB" w:rsidR="008A620B" w:rsidRDefault="008A620B" w:rsidP="008A620B">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noWrap/>
            <w:vAlign w:val="center"/>
          </w:tcPr>
          <w:p w14:paraId="31E140B3" w14:textId="70935404" w:rsidR="008A620B" w:rsidRDefault="008A620B" w:rsidP="008A620B">
            <w:pPr>
              <w:jc w:val="right"/>
              <w:rPr>
                <w:color w:val="000000"/>
                <w:sz w:val="14"/>
                <w:szCs w:val="14"/>
              </w:rPr>
            </w:pPr>
            <w:r>
              <w:rPr>
                <w:color w:val="000000"/>
                <w:sz w:val="14"/>
                <w:szCs w:val="14"/>
              </w:rPr>
              <w:t>107</w:t>
            </w:r>
          </w:p>
        </w:tc>
        <w:tc>
          <w:tcPr>
            <w:tcW w:w="810" w:type="dxa"/>
            <w:tcBorders>
              <w:top w:val="nil"/>
              <w:left w:val="nil"/>
              <w:bottom w:val="nil"/>
              <w:right w:val="nil"/>
            </w:tcBorders>
            <w:shd w:val="clear" w:color="auto" w:fill="auto"/>
            <w:vAlign w:val="center"/>
          </w:tcPr>
          <w:p w14:paraId="297BE17B" w14:textId="48D983A4" w:rsidR="008A620B" w:rsidRDefault="008A620B" w:rsidP="008A620B">
            <w:pPr>
              <w:jc w:val="right"/>
              <w:rPr>
                <w:color w:val="000000"/>
                <w:sz w:val="14"/>
                <w:szCs w:val="14"/>
              </w:rPr>
            </w:pPr>
            <w:r>
              <w:rPr>
                <w:color w:val="000000"/>
                <w:sz w:val="14"/>
                <w:szCs w:val="14"/>
              </w:rPr>
              <w:t>80</w:t>
            </w:r>
          </w:p>
        </w:tc>
      </w:tr>
      <w:tr w:rsidR="008A620B" w:rsidRPr="005D3E8D" w14:paraId="633ECB40"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BD48DCB"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2450AD1E" w14:textId="09D88044" w:rsidR="008A620B" w:rsidRDefault="008A620B" w:rsidP="008A620B">
            <w:pPr>
              <w:jc w:val="right"/>
              <w:rPr>
                <w:color w:val="000000"/>
                <w:sz w:val="14"/>
                <w:szCs w:val="14"/>
              </w:rPr>
            </w:pPr>
            <w:r>
              <w:rPr>
                <w:color w:val="000000"/>
                <w:sz w:val="14"/>
                <w:szCs w:val="14"/>
              </w:rPr>
              <w:t>947</w:t>
            </w:r>
          </w:p>
        </w:tc>
        <w:tc>
          <w:tcPr>
            <w:tcW w:w="990" w:type="dxa"/>
            <w:tcBorders>
              <w:top w:val="nil"/>
              <w:left w:val="nil"/>
              <w:bottom w:val="nil"/>
              <w:right w:val="nil"/>
            </w:tcBorders>
            <w:shd w:val="clear" w:color="auto" w:fill="auto"/>
            <w:noWrap/>
            <w:vAlign w:val="center"/>
          </w:tcPr>
          <w:p w14:paraId="460E21DA" w14:textId="6806FDE9" w:rsidR="008A620B" w:rsidRDefault="008A620B" w:rsidP="008A620B">
            <w:pPr>
              <w:jc w:val="right"/>
              <w:rPr>
                <w:color w:val="000000"/>
                <w:sz w:val="14"/>
                <w:szCs w:val="14"/>
              </w:rPr>
            </w:pPr>
            <w:r>
              <w:rPr>
                <w:color w:val="000000"/>
                <w:sz w:val="14"/>
                <w:szCs w:val="14"/>
              </w:rPr>
              <w:t>1,590</w:t>
            </w:r>
          </w:p>
        </w:tc>
        <w:tc>
          <w:tcPr>
            <w:tcW w:w="900" w:type="dxa"/>
            <w:tcBorders>
              <w:top w:val="nil"/>
              <w:left w:val="nil"/>
              <w:bottom w:val="nil"/>
              <w:right w:val="nil"/>
            </w:tcBorders>
            <w:vAlign w:val="center"/>
          </w:tcPr>
          <w:p w14:paraId="27358CC0" w14:textId="2D0AD1E2" w:rsidR="008A620B" w:rsidRDefault="008A620B" w:rsidP="008A620B">
            <w:pPr>
              <w:jc w:val="right"/>
              <w:rPr>
                <w:color w:val="000000"/>
                <w:sz w:val="14"/>
                <w:szCs w:val="14"/>
              </w:rPr>
            </w:pPr>
            <w:r>
              <w:rPr>
                <w:color w:val="000000"/>
                <w:sz w:val="14"/>
                <w:szCs w:val="14"/>
              </w:rPr>
              <w:t>1,919</w:t>
            </w:r>
          </w:p>
        </w:tc>
        <w:tc>
          <w:tcPr>
            <w:tcW w:w="810" w:type="dxa"/>
            <w:tcBorders>
              <w:top w:val="nil"/>
              <w:left w:val="nil"/>
              <w:bottom w:val="nil"/>
              <w:right w:val="nil"/>
            </w:tcBorders>
            <w:shd w:val="clear" w:color="auto" w:fill="auto"/>
            <w:noWrap/>
            <w:vAlign w:val="center"/>
          </w:tcPr>
          <w:p w14:paraId="4C657273" w14:textId="3038E497" w:rsidR="008A620B" w:rsidRDefault="008A620B" w:rsidP="008A620B">
            <w:pPr>
              <w:jc w:val="right"/>
              <w:rPr>
                <w:color w:val="000000"/>
                <w:sz w:val="14"/>
                <w:szCs w:val="14"/>
              </w:rPr>
            </w:pPr>
            <w:r>
              <w:rPr>
                <w:color w:val="000000"/>
                <w:sz w:val="14"/>
                <w:szCs w:val="14"/>
              </w:rPr>
              <w:t>1,730</w:t>
            </w:r>
          </w:p>
        </w:tc>
        <w:tc>
          <w:tcPr>
            <w:tcW w:w="792" w:type="dxa"/>
            <w:tcBorders>
              <w:top w:val="nil"/>
              <w:left w:val="nil"/>
              <w:bottom w:val="nil"/>
              <w:right w:val="nil"/>
            </w:tcBorders>
            <w:vAlign w:val="center"/>
          </w:tcPr>
          <w:p w14:paraId="6AE4714E" w14:textId="3270E7FF" w:rsidR="008A620B" w:rsidRDefault="008A620B" w:rsidP="008A620B">
            <w:pPr>
              <w:jc w:val="right"/>
              <w:rPr>
                <w:color w:val="000000"/>
                <w:sz w:val="14"/>
                <w:szCs w:val="14"/>
              </w:rPr>
            </w:pPr>
            <w:r>
              <w:rPr>
                <w:color w:val="000000"/>
                <w:sz w:val="14"/>
                <w:szCs w:val="14"/>
              </w:rPr>
              <w:t>1,926</w:t>
            </w:r>
          </w:p>
        </w:tc>
        <w:tc>
          <w:tcPr>
            <w:tcW w:w="738" w:type="dxa"/>
            <w:tcBorders>
              <w:top w:val="nil"/>
              <w:left w:val="nil"/>
              <w:bottom w:val="nil"/>
              <w:right w:val="nil"/>
            </w:tcBorders>
            <w:shd w:val="clear" w:color="auto" w:fill="auto"/>
            <w:noWrap/>
            <w:vAlign w:val="center"/>
          </w:tcPr>
          <w:p w14:paraId="58DB9AC5" w14:textId="5B4E3641" w:rsidR="008A620B" w:rsidRDefault="008A620B" w:rsidP="008A620B">
            <w:pPr>
              <w:jc w:val="right"/>
              <w:rPr>
                <w:color w:val="000000"/>
                <w:sz w:val="14"/>
                <w:szCs w:val="14"/>
              </w:rPr>
            </w:pPr>
            <w:r>
              <w:rPr>
                <w:color w:val="000000"/>
                <w:sz w:val="14"/>
                <w:szCs w:val="14"/>
              </w:rPr>
              <w:t>1,259</w:t>
            </w:r>
          </w:p>
        </w:tc>
        <w:tc>
          <w:tcPr>
            <w:tcW w:w="810" w:type="dxa"/>
            <w:tcBorders>
              <w:top w:val="nil"/>
              <w:left w:val="nil"/>
              <w:bottom w:val="nil"/>
              <w:right w:val="nil"/>
            </w:tcBorders>
            <w:shd w:val="clear" w:color="auto" w:fill="auto"/>
            <w:noWrap/>
            <w:vAlign w:val="center"/>
          </w:tcPr>
          <w:p w14:paraId="7BCD64E2" w14:textId="0861CE05" w:rsidR="008A620B" w:rsidRDefault="008A620B" w:rsidP="008A620B">
            <w:pPr>
              <w:jc w:val="right"/>
              <w:rPr>
                <w:color w:val="000000"/>
                <w:sz w:val="14"/>
                <w:szCs w:val="14"/>
              </w:rPr>
            </w:pPr>
            <w:r>
              <w:rPr>
                <w:color w:val="000000"/>
                <w:sz w:val="14"/>
                <w:szCs w:val="14"/>
              </w:rPr>
              <w:t>1,068</w:t>
            </w:r>
          </w:p>
        </w:tc>
        <w:tc>
          <w:tcPr>
            <w:tcW w:w="810" w:type="dxa"/>
            <w:tcBorders>
              <w:top w:val="nil"/>
              <w:left w:val="nil"/>
              <w:bottom w:val="nil"/>
              <w:right w:val="nil"/>
            </w:tcBorders>
            <w:shd w:val="clear" w:color="auto" w:fill="auto"/>
            <w:vAlign w:val="center"/>
          </w:tcPr>
          <w:p w14:paraId="11A432D5" w14:textId="688EE3B2" w:rsidR="008A620B" w:rsidRDefault="008A620B" w:rsidP="008A620B">
            <w:pPr>
              <w:jc w:val="right"/>
              <w:rPr>
                <w:color w:val="000000"/>
                <w:sz w:val="14"/>
                <w:szCs w:val="14"/>
              </w:rPr>
            </w:pPr>
            <w:r>
              <w:rPr>
                <w:color w:val="000000"/>
                <w:sz w:val="14"/>
                <w:szCs w:val="14"/>
              </w:rPr>
              <w:t>840</w:t>
            </w:r>
          </w:p>
        </w:tc>
      </w:tr>
      <w:tr w:rsidR="008A620B" w:rsidRPr="005D3E8D" w14:paraId="3126FB43"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B084717"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079C2C54" w14:textId="49B10954" w:rsidR="008A620B" w:rsidRDefault="008A620B" w:rsidP="008A620B">
            <w:pPr>
              <w:jc w:val="right"/>
              <w:rPr>
                <w:color w:val="000000"/>
                <w:sz w:val="14"/>
                <w:szCs w:val="14"/>
              </w:rPr>
            </w:pPr>
            <w:r>
              <w:rPr>
                <w:color w:val="000000"/>
                <w:sz w:val="14"/>
                <w:szCs w:val="14"/>
              </w:rPr>
              <w:t>904</w:t>
            </w:r>
          </w:p>
        </w:tc>
        <w:tc>
          <w:tcPr>
            <w:tcW w:w="990" w:type="dxa"/>
            <w:tcBorders>
              <w:top w:val="nil"/>
              <w:left w:val="nil"/>
              <w:bottom w:val="nil"/>
              <w:right w:val="nil"/>
            </w:tcBorders>
            <w:shd w:val="clear" w:color="auto" w:fill="auto"/>
            <w:noWrap/>
            <w:vAlign w:val="center"/>
          </w:tcPr>
          <w:p w14:paraId="0D5D4672" w14:textId="7FA600D9" w:rsidR="008A620B" w:rsidRDefault="008A620B" w:rsidP="008A620B">
            <w:pPr>
              <w:jc w:val="right"/>
              <w:rPr>
                <w:color w:val="000000"/>
                <w:sz w:val="14"/>
                <w:szCs w:val="14"/>
              </w:rPr>
            </w:pPr>
            <w:r>
              <w:rPr>
                <w:color w:val="000000"/>
                <w:sz w:val="14"/>
                <w:szCs w:val="14"/>
              </w:rPr>
              <w:t>642</w:t>
            </w:r>
          </w:p>
        </w:tc>
        <w:tc>
          <w:tcPr>
            <w:tcW w:w="900" w:type="dxa"/>
            <w:tcBorders>
              <w:top w:val="nil"/>
              <w:left w:val="nil"/>
              <w:bottom w:val="nil"/>
              <w:right w:val="nil"/>
            </w:tcBorders>
            <w:vAlign w:val="center"/>
          </w:tcPr>
          <w:p w14:paraId="4E64322B" w14:textId="04F8ED05" w:rsidR="008A620B" w:rsidRDefault="008A620B" w:rsidP="008A620B">
            <w:pPr>
              <w:jc w:val="right"/>
              <w:rPr>
                <w:color w:val="000000"/>
                <w:sz w:val="14"/>
                <w:szCs w:val="14"/>
              </w:rPr>
            </w:pPr>
            <w:r>
              <w:rPr>
                <w:color w:val="000000"/>
                <w:sz w:val="14"/>
                <w:szCs w:val="14"/>
              </w:rPr>
              <w:t>615</w:t>
            </w:r>
          </w:p>
        </w:tc>
        <w:tc>
          <w:tcPr>
            <w:tcW w:w="810" w:type="dxa"/>
            <w:tcBorders>
              <w:top w:val="nil"/>
              <w:left w:val="nil"/>
              <w:bottom w:val="nil"/>
              <w:right w:val="nil"/>
            </w:tcBorders>
            <w:shd w:val="clear" w:color="auto" w:fill="auto"/>
            <w:noWrap/>
            <w:vAlign w:val="center"/>
          </w:tcPr>
          <w:p w14:paraId="74E582A5" w14:textId="6DCB9E2F" w:rsidR="008A620B" w:rsidRDefault="008A620B" w:rsidP="008A620B">
            <w:pPr>
              <w:jc w:val="right"/>
              <w:rPr>
                <w:color w:val="000000"/>
                <w:sz w:val="14"/>
                <w:szCs w:val="14"/>
              </w:rPr>
            </w:pPr>
            <w:r>
              <w:rPr>
                <w:color w:val="000000"/>
                <w:sz w:val="14"/>
                <w:szCs w:val="14"/>
              </w:rPr>
              <w:t>606</w:t>
            </w:r>
          </w:p>
        </w:tc>
        <w:tc>
          <w:tcPr>
            <w:tcW w:w="792" w:type="dxa"/>
            <w:tcBorders>
              <w:top w:val="nil"/>
              <w:left w:val="nil"/>
              <w:bottom w:val="nil"/>
              <w:right w:val="nil"/>
            </w:tcBorders>
            <w:vAlign w:val="center"/>
          </w:tcPr>
          <w:p w14:paraId="23D1EAC8" w14:textId="557DE2DA" w:rsidR="008A620B" w:rsidRDefault="008A620B" w:rsidP="008A620B">
            <w:pPr>
              <w:jc w:val="right"/>
              <w:rPr>
                <w:color w:val="000000"/>
                <w:sz w:val="14"/>
                <w:szCs w:val="14"/>
              </w:rPr>
            </w:pPr>
            <w:r>
              <w:rPr>
                <w:color w:val="000000"/>
                <w:sz w:val="14"/>
                <w:szCs w:val="14"/>
              </w:rPr>
              <w:t>1,002</w:t>
            </w:r>
          </w:p>
        </w:tc>
        <w:tc>
          <w:tcPr>
            <w:tcW w:w="738" w:type="dxa"/>
            <w:tcBorders>
              <w:top w:val="nil"/>
              <w:left w:val="nil"/>
              <w:bottom w:val="nil"/>
              <w:right w:val="nil"/>
            </w:tcBorders>
            <w:shd w:val="clear" w:color="auto" w:fill="auto"/>
            <w:noWrap/>
            <w:vAlign w:val="center"/>
          </w:tcPr>
          <w:p w14:paraId="4728B16E" w14:textId="6BCEF960" w:rsidR="008A620B" w:rsidRDefault="008A620B" w:rsidP="008A620B">
            <w:pPr>
              <w:jc w:val="right"/>
              <w:rPr>
                <w:color w:val="000000"/>
                <w:sz w:val="14"/>
                <w:szCs w:val="14"/>
              </w:rPr>
            </w:pPr>
            <w:r>
              <w:rPr>
                <w:color w:val="000000"/>
                <w:sz w:val="14"/>
                <w:szCs w:val="14"/>
              </w:rPr>
              <w:t>562</w:t>
            </w:r>
          </w:p>
        </w:tc>
        <w:tc>
          <w:tcPr>
            <w:tcW w:w="810" w:type="dxa"/>
            <w:tcBorders>
              <w:top w:val="nil"/>
              <w:left w:val="nil"/>
              <w:bottom w:val="nil"/>
              <w:right w:val="nil"/>
            </w:tcBorders>
            <w:shd w:val="clear" w:color="auto" w:fill="auto"/>
            <w:noWrap/>
            <w:vAlign w:val="center"/>
          </w:tcPr>
          <w:p w14:paraId="7F2B9A54" w14:textId="3E842F04" w:rsidR="008A620B" w:rsidRDefault="008A620B" w:rsidP="008A620B">
            <w:pPr>
              <w:jc w:val="right"/>
              <w:rPr>
                <w:color w:val="000000"/>
                <w:sz w:val="14"/>
                <w:szCs w:val="14"/>
              </w:rPr>
            </w:pPr>
            <w:r>
              <w:rPr>
                <w:color w:val="000000"/>
                <w:sz w:val="14"/>
                <w:szCs w:val="14"/>
              </w:rPr>
              <w:t>531</w:t>
            </w:r>
          </w:p>
        </w:tc>
        <w:tc>
          <w:tcPr>
            <w:tcW w:w="810" w:type="dxa"/>
            <w:tcBorders>
              <w:top w:val="nil"/>
              <w:left w:val="nil"/>
              <w:bottom w:val="nil"/>
              <w:right w:val="nil"/>
            </w:tcBorders>
            <w:shd w:val="clear" w:color="auto" w:fill="auto"/>
            <w:vAlign w:val="center"/>
          </w:tcPr>
          <w:p w14:paraId="46CC92C2" w14:textId="2BC23A55" w:rsidR="008A620B" w:rsidRDefault="008A620B" w:rsidP="008A620B">
            <w:pPr>
              <w:jc w:val="right"/>
              <w:rPr>
                <w:color w:val="000000"/>
                <w:sz w:val="14"/>
                <w:szCs w:val="14"/>
              </w:rPr>
            </w:pPr>
            <w:r>
              <w:rPr>
                <w:color w:val="000000"/>
                <w:sz w:val="14"/>
                <w:szCs w:val="14"/>
              </w:rPr>
              <w:t>550</w:t>
            </w:r>
          </w:p>
        </w:tc>
      </w:tr>
      <w:tr w:rsidR="008A620B" w:rsidRPr="005D3E8D" w14:paraId="39EBA7ED"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3F820A90" w14:textId="77777777" w:rsidR="008A620B" w:rsidRPr="005F11AF" w:rsidRDefault="008A620B" w:rsidP="008A62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7ADC0C41" w14:textId="452376DD" w:rsidR="008A620B" w:rsidRDefault="008A620B" w:rsidP="008A620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6CF0090" w14:textId="4C2336F9" w:rsidR="008A620B" w:rsidRDefault="008A620B" w:rsidP="008A620B">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2E558455" w14:textId="7EEE5ED4" w:rsidR="008A620B" w:rsidRDefault="008A620B" w:rsidP="008A62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21C27990" w14:textId="67C28277" w:rsidR="008A620B" w:rsidRDefault="008A620B" w:rsidP="008A620B">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3CBE4422" w14:textId="16E91AC9" w:rsidR="008A620B" w:rsidRDefault="008A620B" w:rsidP="008A620B">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6A489661" w14:textId="528151BE" w:rsidR="008A620B" w:rsidRDefault="008A620B" w:rsidP="008A62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DBDF2C2" w14:textId="4E97C615" w:rsidR="008A620B" w:rsidRDefault="008A620B" w:rsidP="008A62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7B16EF6A" w14:textId="4A7A5947" w:rsidR="008A620B" w:rsidRDefault="008A620B" w:rsidP="008A620B">
            <w:pPr>
              <w:jc w:val="right"/>
              <w:rPr>
                <w:color w:val="000000"/>
                <w:sz w:val="14"/>
                <w:szCs w:val="14"/>
              </w:rPr>
            </w:pPr>
            <w:r>
              <w:rPr>
                <w:color w:val="000000"/>
                <w:sz w:val="14"/>
                <w:szCs w:val="14"/>
              </w:rPr>
              <w:t>-</w:t>
            </w:r>
          </w:p>
        </w:tc>
      </w:tr>
      <w:tr w:rsidR="008A620B" w:rsidRPr="005D3E8D" w14:paraId="50D067D4"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095F0AA"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333E5AC3" w14:textId="22BB9124" w:rsidR="008A620B" w:rsidRDefault="008A620B" w:rsidP="008A620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A2CBCBC" w14:textId="0F5181DB" w:rsidR="008A620B" w:rsidRDefault="008A620B" w:rsidP="008A620B">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21516698" w14:textId="2E99648E" w:rsidR="008A620B" w:rsidRDefault="008A620B" w:rsidP="008A62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AD99715" w14:textId="76C11E62" w:rsidR="008A620B" w:rsidRDefault="008A620B" w:rsidP="008A620B">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1885CD82" w14:textId="3F491C35" w:rsidR="008A620B" w:rsidRDefault="008A620B" w:rsidP="008A620B">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6029B5A3" w14:textId="140FD9B3" w:rsidR="008A620B" w:rsidRDefault="008A620B" w:rsidP="008A62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B2A1E02" w14:textId="30317F1B" w:rsidR="008A620B" w:rsidRDefault="008A620B" w:rsidP="008A62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59CE0CDD" w14:textId="148A9E1E" w:rsidR="008A620B" w:rsidRDefault="008A620B" w:rsidP="008A620B">
            <w:pPr>
              <w:jc w:val="right"/>
              <w:rPr>
                <w:color w:val="000000"/>
                <w:sz w:val="14"/>
                <w:szCs w:val="14"/>
              </w:rPr>
            </w:pPr>
            <w:r>
              <w:rPr>
                <w:color w:val="000000"/>
                <w:sz w:val="14"/>
                <w:szCs w:val="14"/>
              </w:rPr>
              <w:t>-</w:t>
            </w:r>
          </w:p>
        </w:tc>
      </w:tr>
      <w:tr w:rsidR="008A620B" w:rsidRPr="005D3E8D" w14:paraId="48F70678"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62C1F48" w14:textId="77777777" w:rsidR="008A620B" w:rsidRPr="005F11AF" w:rsidRDefault="008A620B" w:rsidP="008A62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vAlign w:val="center"/>
          </w:tcPr>
          <w:p w14:paraId="45B9033E" w14:textId="59BAD018" w:rsidR="008A620B" w:rsidRDefault="008A620B" w:rsidP="008A620B">
            <w:pPr>
              <w:jc w:val="right"/>
              <w:rPr>
                <w:b/>
                <w:bCs/>
                <w:color w:val="000000"/>
                <w:sz w:val="14"/>
                <w:szCs w:val="14"/>
              </w:rPr>
            </w:pPr>
            <w:r>
              <w:rPr>
                <w:b/>
                <w:bCs/>
                <w:color w:val="000000"/>
                <w:sz w:val="14"/>
                <w:szCs w:val="14"/>
              </w:rPr>
              <w:t>175,941</w:t>
            </w:r>
          </w:p>
        </w:tc>
        <w:tc>
          <w:tcPr>
            <w:tcW w:w="990" w:type="dxa"/>
            <w:tcBorders>
              <w:top w:val="nil"/>
              <w:left w:val="nil"/>
              <w:bottom w:val="nil"/>
              <w:right w:val="nil"/>
            </w:tcBorders>
            <w:shd w:val="clear" w:color="auto" w:fill="auto"/>
            <w:noWrap/>
            <w:vAlign w:val="center"/>
          </w:tcPr>
          <w:p w14:paraId="65BE458D" w14:textId="72502215" w:rsidR="008A620B" w:rsidRDefault="008A620B" w:rsidP="008A620B">
            <w:pPr>
              <w:jc w:val="right"/>
              <w:rPr>
                <w:b/>
                <w:bCs/>
                <w:color w:val="000000"/>
                <w:sz w:val="14"/>
                <w:szCs w:val="14"/>
              </w:rPr>
            </w:pPr>
            <w:r>
              <w:rPr>
                <w:b/>
                <w:bCs/>
                <w:color w:val="000000"/>
                <w:sz w:val="14"/>
                <w:szCs w:val="14"/>
              </w:rPr>
              <w:t>222,386</w:t>
            </w:r>
          </w:p>
        </w:tc>
        <w:tc>
          <w:tcPr>
            <w:tcW w:w="900" w:type="dxa"/>
            <w:tcBorders>
              <w:top w:val="nil"/>
              <w:left w:val="nil"/>
              <w:bottom w:val="nil"/>
              <w:right w:val="nil"/>
            </w:tcBorders>
            <w:vAlign w:val="center"/>
          </w:tcPr>
          <w:p w14:paraId="4F7F1EDE" w14:textId="1A510560" w:rsidR="008A620B" w:rsidRDefault="008A620B" w:rsidP="008A620B">
            <w:pPr>
              <w:jc w:val="right"/>
              <w:rPr>
                <w:b/>
                <w:bCs/>
                <w:color w:val="000000"/>
                <w:sz w:val="14"/>
                <w:szCs w:val="14"/>
              </w:rPr>
            </w:pPr>
            <w:r>
              <w:rPr>
                <w:b/>
                <w:bCs/>
                <w:color w:val="000000"/>
                <w:sz w:val="14"/>
                <w:szCs w:val="14"/>
              </w:rPr>
              <w:t>215,432</w:t>
            </w:r>
          </w:p>
        </w:tc>
        <w:tc>
          <w:tcPr>
            <w:tcW w:w="810" w:type="dxa"/>
            <w:tcBorders>
              <w:top w:val="nil"/>
              <w:left w:val="nil"/>
              <w:bottom w:val="nil"/>
              <w:right w:val="nil"/>
            </w:tcBorders>
            <w:shd w:val="clear" w:color="auto" w:fill="auto"/>
            <w:noWrap/>
            <w:vAlign w:val="center"/>
          </w:tcPr>
          <w:p w14:paraId="5AD01306" w14:textId="2F215241" w:rsidR="008A620B" w:rsidRDefault="008A620B" w:rsidP="008A620B">
            <w:pPr>
              <w:jc w:val="right"/>
              <w:rPr>
                <w:b/>
                <w:bCs/>
                <w:color w:val="000000"/>
                <w:sz w:val="14"/>
                <w:szCs w:val="14"/>
              </w:rPr>
            </w:pPr>
            <w:r>
              <w:rPr>
                <w:b/>
                <w:bCs/>
                <w:color w:val="000000"/>
                <w:sz w:val="14"/>
                <w:szCs w:val="14"/>
              </w:rPr>
              <w:t>212,390</w:t>
            </w:r>
          </w:p>
        </w:tc>
        <w:tc>
          <w:tcPr>
            <w:tcW w:w="792" w:type="dxa"/>
            <w:tcBorders>
              <w:top w:val="nil"/>
              <w:left w:val="nil"/>
              <w:bottom w:val="nil"/>
              <w:right w:val="nil"/>
            </w:tcBorders>
            <w:vAlign w:val="center"/>
          </w:tcPr>
          <w:p w14:paraId="7B76A7FD" w14:textId="15E64B83" w:rsidR="008A620B" w:rsidRDefault="008A620B" w:rsidP="008A620B">
            <w:pPr>
              <w:jc w:val="right"/>
              <w:rPr>
                <w:b/>
                <w:bCs/>
                <w:color w:val="000000"/>
                <w:sz w:val="14"/>
                <w:szCs w:val="14"/>
              </w:rPr>
            </w:pPr>
            <w:r>
              <w:rPr>
                <w:b/>
                <w:bCs/>
                <w:color w:val="000000"/>
                <w:sz w:val="14"/>
                <w:szCs w:val="14"/>
              </w:rPr>
              <w:t>202,193</w:t>
            </w:r>
          </w:p>
        </w:tc>
        <w:tc>
          <w:tcPr>
            <w:tcW w:w="738" w:type="dxa"/>
            <w:tcBorders>
              <w:top w:val="nil"/>
              <w:left w:val="nil"/>
              <w:bottom w:val="nil"/>
              <w:right w:val="nil"/>
            </w:tcBorders>
            <w:shd w:val="clear" w:color="auto" w:fill="auto"/>
            <w:noWrap/>
            <w:vAlign w:val="center"/>
          </w:tcPr>
          <w:p w14:paraId="12179ACF" w14:textId="71F79B2D" w:rsidR="008A620B" w:rsidRDefault="008A620B" w:rsidP="008A620B">
            <w:pPr>
              <w:jc w:val="right"/>
              <w:rPr>
                <w:b/>
                <w:bCs/>
                <w:color w:val="000000"/>
                <w:sz w:val="14"/>
                <w:szCs w:val="14"/>
              </w:rPr>
            </w:pPr>
            <w:r>
              <w:rPr>
                <w:b/>
                <w:bCs/>
                <w:color w:val="000000"/>
                <w:sz w:val="14"/>
                <w:szCs w:val="14"/>
              </w:rPr>
              <w:t>219,214</w:t>
            </w:r>
          </w:p>
        </w:tc>
        <w:tc>
          <w:tcPr>
            <w:tcW w:w="810" w:type="dxa"/>
            <w:tcBorders>
              <w:top w:val="nil"/>
              <w:left w:val="nil"/>
              <w:bottom w:val="nil"/>
              <w:right w:val="nil"/>
            </w:tcBorders>
            <w:shd w:val="clear" w:color="auto" w:fill="auto"/>
            <w:noWrap/>
            <w:vAlign w:val="center"/>
          </w:tcPr>
          <w:p w14:paraId="2E9AC174" w14:textId="4C99148F" w:rsidR="008A620B" w:rsidRDefault="008A620B" w:rsidP="008A620B">
            <w:pPr>
              <w:jc w:val="right"/>
              <w:rPr>
                <w:b/>
                <w:bCs/>
                <w:color w:val="000000"/>
                <w:sz w:val="14"/>
                <w:szCs w:val="14"/>
              </w:rPr>
            </w:pPr>
            <w:r>
              <w:rPr>
                <w:b/>
                <w:bCs/>
                <w:color w:val="000000"/>
                <w:sz w:val="14"/>
                <w:szCs w:val="14"/>
              </w:rPr>
              <w:t>190,354</w:t>
            </w:r>
          </w:p>
        </w:tc>
        <w:tc>
          <w:tcPr>
            <w:tcW w:w="810" w:type="dxa"/>
            <w:tcBorders>
              <w:top w:val="nil"/>
              <w:left w:val="nil"/>
              <w:bottom w:val="nil"/>
              <w:right w:val="nil"/>
            </w:tcBorders>
            <w:shd w:val="clear" w:color="auto" w:fill="auto"/>
            <w:vAlign w:val="center"/>
          </w:tcPr>
          <w:p w14:paraId="01FC5935" w14:textId="222EA9C5" w:rsidR="008A620B" w:rsidRDefault="008A620B" w:rsidP="008A620B">
            <w:pPr>
              <w:jc w:val="right"/>
              <w:rPr>
                <w:b/>
                <w:bCs/>
                <w:color w:val="000000"/>
                <w:sz w:val="14"/>
                <w:szCs w:val="14"/>
              </w:rPr>
            </w:pPr>
            <w:r>
              <w:rPr>
                <w:b/>
                <w:bCs/>
                <w:color w:val="000000"/>
                <w:sz w:val="14"/>
                <w:szCs w:val="14"/>
              </w:rPr>
              <w:t>190,503</w:t>
            </w:r>
          </w:p>
        </w:tc>
      </w:tr>
      <w:tr w:rsidR="008A620B" w:rsidRPr="005D3E8D" w14:paraId="6C84E896"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7BFF69F"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A65181E" w14:textId="22C389CF" w:rsidR="008A620B" w:rsidRDefault="008A620B" w:rsidP="008A620B">
            <w:pPr>
              <w:jc w:val="right"/>
              <w:rPr>
                <w:color w:val="000000"/>
                <w:sz w:val="14"/>
                <w:szCs w:val="14"/>
              </w:rPr>
            </w:pPr>
            <w:r>
              <w:rPr>
                <w:color w:val="000000"/>
                <w:sz w:val="14"/>
                <w:szCs w:val="14"/>
              </w:rPr>
              <w:t>24,933</w:t>
            </w:r>
          </w:p>
        </w:tc>
        <w:tc>
          <w:tcPr>
            <w:tcW w:w="990" w:type="dxa"/>
            <w:tcBorders>
              <w:top w:val="nil"/>
              <w:left w:val="nil"/>
              <w:bottom w:val="nil"/>
              <w:right w:val="nil"/>
            </w:tcBorders>
            <w:shd w:val="clear" w:color="auto" w:fill="auto"/>
            <w:noWrap/>
            <w:vAlign w:val="center"/>
          </w:tcPr>
          <w:p w14:paraId="035AEF06" w14:textId="5B456AFE" w:rsidR="008A620B" w:rsidRDefault="008A620B" w:rsidP="008A620B">
            <w:pPr>
              <w:jc w:val="right"/>
              <w:rPr>
                <w:color w:val="000000"/>
                <w:sz w:val="14"/>
                <w:szCs w:val="14"/>
              </w:rPr>
            </w:pPr>
            <w:r>
              <w:rPr>
                <w:color w:val="000000"/>
                <w:sz w:val="14"/>
                <w:szCs w:val="14"/>
              </w:rPr>
              <w:t>30,494</w:t>
            </w:r>
          </w:p>
        </w:tc>
        <w:tc>
          <w:tcPr>
            <w:tcW w:w="900" w:type="dxa"/>
            <w:tcBorders>
              <w:top w:val="nil"/>
              <w:left w:val="nil"/>
              <w:bottom w:val="nil"/>
              <w:right w:val="nil"/>
            </w:tcBorders>
            <w:vAlign w:val="center"/>
          </w:tcPr>
          <w:p w14:paraId="52906E87" w14:textId="0E2A76E1" w:rsidR="008A620B" w:rsidRDefault="008A620B" w:rsidP="008A620B">
            <w:pPr>
              <w:jc w:val="right"/>
              <w:rPr>
                <w:color w:val="000000"/>
                <w:sz w:val="14"/>
                <w:szCs w:val="14"/>
              </w:rPr>
            </w:pPr>
            <w:r>
              <w:rPr>
                <w:color w:val="000000"/>
                <w:sz w:val="14"/>
                <w:szCs w:val="14"/>
              </w:rPr>
              <w:t>30,364</w:t>
            </w:r>
          </w:p>
        </w:tc>
        <w:tc>
          <w:tcPr>
            <w:tcW w:w="810" w:type="dxa"/>
            <w:tcBorders>
              <w:top w:val="nil"/>
              <w:left w:val="nil"/>
              <w:bottom w:val="nil"/>
              <w:right w:val="nil"/>
            </w:tcBorders>
            <w:shd w:val="clear" w:color="auto" w:fill="auto"/>
            <w:noWrap/>
            <w:vAlign w:val="center"/>
          </w:tcPr>
          <w:p w14:paraId="09ED1779" w14:textId="5F65AA61" w:rsidR="008A620B" w:rsidRDefault="008A620B" w:rsidP="008A620B">
            <w:pPr>
              <w:jc w:val="right"/>
              <w:rPr>
                <w:color w:val="000000"/>
                <w:sz w:val="14"/>
                <w:szCs w:val="14"/>
              </w:rPr>
            </w:pPr>
            <w:r>
              <w:rPr>
                <w:color w:val="000000"/>
                <w:sz w:val="14"/>
                <w:szCs w:val="14"/>
              </w:rPr>
              <w:t>30,484</w:t>
            </w:r>
          </w:p>
        </w:tc>
        <w:tc>
          <w:tcPr>
            <w:tcW w:w="792" w:type="dxa"/>
            <w:tcBorders>
              <w:top w:val="nil"/>
              <w:left w:val="nil"/>
              <w:bottom w:val="nil"/>
              <w:right w:val="nil"/>
            </w:tcBorders>
            <w:vAlign w:val="center"/>
          </w:tcPr>
          <w:p w14:paraId="67AA3C0B" w14:textId="503CFF9C" w:rsidR="008A620B" w:rsidRDefault="008A620B" w:rsidP="008A620B">
            <w:pPr>
              <w:jc w:val="right"/>
              <w:rPr>
                <w:color w:val="000000"/>
                <w:sz w:val="14"/>
                <w:szCs w:val="14"/>
              </w:rPr>
            </w:pPr>
            <w:r>
              <w:rPr>
                <w:color w:val="000000"/>
                <w:sz w:val="14"/>
                <w:szCs w:val="14"/>
              </w:rPr>
              <w:t>29,354</w:t>
            </w:r>
          </w:p>
        </w:tc>
        <w:tc>
          <w:tcPr>
            <w:tcW w:w="738" w:type="dxa"/>
            <w:tcBorders>
              <w:top w:val="nil"/>
              <w:left w:val="nil"/>
              <w:bottom w:val="nil"/>
              <w:right w:val="nil"/>
            </w:tcBorders>
            <w:shd w:val="clear" w:color="auto" w:fill="auto"/>
            <w:noWrap/>
            <w:vAlign w:val="center"/>
          </w:tcPr>
          <w:p w14:paraId="08CE6FF4" w14:textId="215D38A5" w:rsidR="008A620B" w:rsidRDefault="008A620B" w:rsidP="008A620B">
            <w:pPr>
              <w:jc w:val="right"/>
              <w:rPr>
                <w:color w:val="000000"/>
                <w:sz w:val="14"/>
                <w:szCs w:val="14"/>
              </w:rPr>
            </w:pPr>
            <w:r>
              <w:rPr>
                <w:color w:val="000000"/>
                <w:sz w:val="14"/>
                <w:szCs w:val="14"/>
              </w:rPr>
              <w:t>48,944</w:t>
            </w:r>
          </w:p>
        </w:tc>
        <w:tc>
          <w:tcPr>
            <w:tcW w:w="810" w:type="dxa"/>
            <w:tcBorders>
              <w:top w:val="nil"/>
              <w:left w:val="nil"/>
              <w:bottom w:val="nil"/>
              <w:right w:val="nil"/>
            </w:tcBorders>
            <w:shd w:val="clear" w:color="auto" w:fill="auto"/>
            <w:noWrap/>
            <w:vAlign w:val="center"/>
          </w:tcPr>
          <w:p w14:paraId="72A9A414" w14:textId="524FACD6" w:rsidR="008A620B" w:rsidRDefault="008A620B" w:rsidP="008A620B">
            <w:pPr>
              <w:jc w:val="right"/>
              <w:rPr>
                <w:color w:val="000000"/>
                <w:sz w:val="14"/>
                <w:szCs w:val="14"/>
              </w:rPr>
            </w:pPr>
            <w:r>
              <w:rPr>
                <w:color w:val="000000"/>
                <w:sz w:val="14"/>
                <w:szCs w:val="14"/>
              </w:rPr>
              <w:t>27,905</w:t>
            </w:r>
          </w:p>
        </w:tc>
        <w:tc>
          <w:tcPr>
            <w:tcW w:w="810" w:type="dxa"/>
            <w:tcBorders>
              <w:top w:val="nil"/>
              <w:left w:val="nil"/>
              <w:bottom w:val="nil"/>
              <w:right w:val="nil"/>
            </w:tcBorders>
            <w:shd w:val="clear" w:color="auto" w:fill="auto"/>
            <w:vAlign w:val="center"/>
          </w:tcPr>
          <w:p w14:paraId="71087532" w14:textId="6C3C8CA9" w:rsidR="008A620B" w:rsidRDefault="008A620B" w:rsidP="008A620B">
            <w:pPr>
              <w:jc w:val="right"/>
              <w:rPr>
                <w:color w:val="000000"/>
                <w:sz w:val="14"/>
                <w:szCs w:val="14"/>
              </w:rPr>
            </w:pPr>
            <w:r>
              <w:rPr>
                <w:color w:val="000000"/>
                <w:sz w:val="14"/>
                <w:szCs w:val="14"/>
              </w:rPr>
              <w:t>28,846</w:t>
            </w:r>
          </w:p>
        </w:tc>
      </w:tr>
      <w:tr w:rsidR="008A620B" w:rsidRPr="005D3E8D" w14:paraId="37E3CB4D"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1DBB236"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245094DD" w14:textId="48B2B013" w:rsidR="008A620B" w:rsidRDefault="008A620B" w:rsidP="008A620B">
            <w:pPr>
              <w:jc w:val="right"/>
              <w:rPr>
                <w:color w:val="000000"/>
                <w:sz w:val="14"/>
                <w:szCs w:val="14"/>
              </w:rPr>
            </w:pPr>
            <w:r>
              <w:rPr>
                <w:color w:val="000000"/>
                <w:sz w:val="14"/>
                <w:szCs w:val="14"/>
              </w:rPr>
              <w:t>123,782</w:t>
            </w:r>
          </w:p>
        </w:tc>
        <w:tc>
          <w:tcPr>
            <w:tcW w:w="990" w:type="dxa"/>
            <w:tcBorders>
              <w:top w:val="nil"/>
              <w:left w:val="nil"/>
              <w:bottom w:val="nil"/>
              <w:right w:val="nil"/>
            </w:tcBorders>
            <w:shd w:val="clear" w:color="auto" w:fill="auto"/>
            <w:noWrap/>
            <w:vAlign w:val="center"/>
          </w:tcPr>
          <w:p w14:paraId="426BB48E" w14:textId="13D00CD9" w:rsidR="008A620B" w:rsidRDefault="008A620B" w:rsidP="008A620B">
            <w:pPr>
              <w:jc w:val="right"/>
              <w:rPr>
                <w:color w:val="000000"/>
                <w:sz w:val="14"/>
                <w:szCs w:val="14"/>
              </w:rPr>
            </w:pPr>
            <w:r>
              <w:rPr>
                <w:color w:val="000000"/>
                <w:sz w:val="14"/>
                <w:szCs w:val="14"/>
              </w:rPr>
              <w:t>167,282</w:t>
            </w:r>
          </w:p>
        </w:tc>
        <w:tc>
          <w:tcPr>
            <w:tcW w:w="900" w:type="dxa"/>
            <w:tcBorders>
              <w:top w:val="nil"/>
              <w:left w:val="nil"/>
              <w:bottom w:val="nil"/>
              <w:right w:val="nil"/>
            </w:tcBorders>
            <w:vAlign w:val="center"/>
          </w:tcPr>
          <w:p w14:paraId="38FA965C" w14:textId="4AA41C89" w:rsidR="008A620B" w:rsidRDefault="008A620B" w:rsidP="008A620B">
            <w:pPr>
              <w:jc w:val="right"/>
              <w:rPr>
                <w:color w:val="000000"/>
                <w:sz w:val="14"/>
                <w:szCs w:val="14"/>
              </w:rPr>
            </w:pPr>
            <w:r>
              <w:rPr>
                <w:color w:val="000000"/>
                <w:sz w:val="14"/>
                <w:szCs w:val="14"/>
              </w:rPr>
              <w:t>161,690</w:t>
            </w:r>
          </w:p>
        </w:tc>
        <w:tc>
          <w:tcPr>
            <w:tcW w:w="810" w:type="dxa"/>
            <w:tcBorders>
              <w:top w:val="nil"/>
              <w:left w:val="nil"/>
              <w:bottom w:val="nil"/>
              <w:right w:val="nil"/>
            </w:tcBorders>
            <w:shd w:val="clear" w:color="auto" w:fill="auto"/>
            <w:noWrap/>
            <w:vAlign w:val="center"/>
          </w:tcPr>
          <w:p w14:paraId="00671B0C" w14:textId="1494AFCD" w:rsidR="008A620B" w:rsidRDefault="008A620B" w:rsidP="008A620B">
            <w:pPr>
              <w:jc w:val="right"/>
              <w:rPr>
                <w:color w:val="000000"/>
                <w:sz w:val="14"/>
                <w:szCs w:val="14"/>
              </w:rPr>
            </w:pPr>
            <w:r>
              <w:rPr>
                <w:color w:val="000000"/>
                <w:sz w:val="14"/>
                <w:szCs w:val="14"/>
              </w:rPr>
              <w:t>156,582</w:t>
            </w:r>
          </w:p>
        </w:tc>
        <w:tc>
          <w:tcPr>
            <w:tcW w:w="792" w:type="dxa"/>
            <w:tcBorders>
              <w:top w:val="nil"/>
              <w:left w:val="nil"/>
              <w:bottom w:val="nil"/>
              <w:right w:val="nil"/>
            </w:tcBorders>
            <w:vAlign w:val="center"/>
          </w:tcPr>
          <w:p w14:paraId="0E8543C0" w14:textId="6B679AD5" w:rsidR="008A620B" w:rsidRDefault="008A620B" w:rsidP="008A620B">
            <w:pPr>
              <w:jc w:val="right"/>
              <w:rPr>
                <w:color w:val="000000"/>
                <w:sz w:val="14"/>
                <w:szCs w:val="14"/>
              </w:rPr>
            </w:pPr>
            <w:r>
              <w:rPr>
                <w:color w:val="000000"/>
                <w:sz w:val="14"/>
                <w:szCs w:val="14"/>
              </w:rPr>
              <w:t>148,133</w:t>
            </w:r>
          </w:p>
        </w:tc>
        <w:tc>
          <w:tcPr>
            <w:tcW w:w="738" w:type="dxa"/>
            <w:tcBorders>
              <w:top w:val="nil"/>
              <w:left w:val="nil"/>
              <w:bottom w:val="nil"/>
              <w:right w:val="nil"/>
            </w:tcBorders>
            <w:shd w:val="clear" w:color="auto" w:fill="auto"/>
            <w:noWrap/>
            <w:vAlign w:val="center"/>
          </w:tcPr>
          <w:p w14:paraId="2984CC8F" w14:textId="5CD6497F" w:rsidR="008A620B" w:rsidRDefault="008A620B" w:rsidP="008A620B">
            <w:pPr>
              <w:jc w:val="right"/>
              <w:rPr>
                <w:color w:val="000000"/>
                <w:sz w:val="14"/>
                <w:szCs w:val="14"/>
              </w:rPr>
            </w:pPr>
            <w:r>
              <w:rPr>
                <w:color w:val="000000"/>
                <w:sz w:val="14"/>
                <w:szCs w:val="14"/>
              </w:rPr>
              <w:t>143,023</w:t>
            </w:r>
          </w:p>
        </w:tc>
        <w:tc>
          <w:tcPr>
            <w:tcW w:w="810" w:type="dxa"/>
            <w:tcBorders>
              <w:top w:val="nil"/>
              <w:left w:val="nil"/>
              <w:bottom w:val="nil"/>
              <w:right w:val="nil"/>
            </w:tcBorders>
            <w:shd w:val="clear" w:color="auto" w:fill="auto"/>
            <w:noWrap/>
            <w:vAlign w:val="center"/>
          </w:tcPr>
          <w:p w14:paraId="66A84772" w14:textId="43ACDB4A" w:rsidR="008A620B" w:rsidRDefault="008A620B" w:rsidP="008A620B">
            <w:pPr>
              <w:jc w:val="right"/>
              <w:rPr>
                <w:color w:val="000000"/>
                <w:sz w:val="14"/>
                <w:szCs w:val="14"/>
              </w:rPr>
            </w:pPr>
            <w:r>
              <w:rPr>
                <w:color w:val="000000"/>
                <w:sz w:val="14"/>
                <w:szCs w:val="14"/>
              </w:rPr>
              <w:t>138,996</w:t>
            </w:r>
          </w:p>
        </w:tc>
        <w:tc>
          <w:tcPr>
            <w:tcW w:w="810" w:type="dxa"/>
            <w:tcBorders>
              <w:top w:val="nil"/>
              <w:left w:val="nil"/>
              <w:bottom w:val="nil"/>
              <w:right w:val="nil"/>
            </w:tcBorders>
            <w:shd w:val="clear" w:color="auto" w:fill="auto"/>
            <w:vAlign w:val="center"/>
          </w:tcPr>
          <w:p w14:paraId="60C9C6FD" w14:textId="23ED8462" w:rsidR="008A620B" w:rsidRDefault="008A620B" w:rsidP="008A620B">
            <w:pPr>
              <w:jc w:val="right"/>
              <w:rPr>
                <w:color w:val="000000"/>
                <w:sz w:val="14"/>
                <w:szCs w:val="14"/>
              </w:rPr>
            </w:pPr>
            <w:r>
              <w:rPr>
                <w:color w:val="000000"/>
                <w:sz w:val="14"/>
                <w:szCs w:val="14"/>
              </w:rPr>
              <w:t>136,324</w:t>
            </w:r>
          </w:p>
        </w:tc>
      </w:tr>
      <w:tr w:rsidR="008A620B" w:rsidRPr="005D3E8D" w14:paraId="5A6C6B92"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8FB1853"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13E0E958" w14:textId="148DBEEF" w:rsidR="008A620B" w:rsidRDefault="008A620B" w:rsidP="008A620B">
            <w:pPr>
              <w:jc w:val="right"/>
              <w:rPr>
                <w:color w:val="000000"/>
                <w:sz w:val="14"/>
                <w:szCs w:val="14"/>
              </w:rPr>
            </w:pPr>
            <w:r>
              <w:rPr>
                <w:color w:val="000000"/>
                <w:sz w:val="14"/>
                <w:szCs w:val="14"/>
              </w:rPr>
              <w:t>24,444</w:t>
            </w:r>
          </w:p>
        </w:tc>
        <w:tc>
          <w:tcPr>
            <w:tcW w:w="990" w:type="dxa"/>
            <w:tcBorders>
              <w:top w:val="nil"/>
              <w:left w:val="nil"/>
              <w:bottom w:val="nil"/>
              <w:right w:val="nil"/>
            </w:tcBorders>
            <w:shd w:val="clear" w:color="auto" w:fill="auto"/>
            <w:noWrap/>
            <w:vAlign w:val="center"/>
          </w:tcPr>
          <w:p w14:paraId="3664897F" w14:textId="3D5B958E" w:rsidR="008A620B" w:rsidRDefault="008A620B" w:rsidP="008A620B">
            <w:pPr>
              <w:jc w:val="right"/>
              <w:rPr>
                <w:color w:val="000000"/>
                <w:sz w:val="14"/>
                <w:szCs w:val="14"/>
              </w:rPr>
            </w:pPr>
            <w:r>
              <w:rPr>
                <w:color w:val="000000"/>
                <w:sz w:val="14"/>
                <w:szCs w:val="14"/>
              </w:rPr>
              <w:t>22,689</w:t>
            </w:r>
          </w:p>
        </w:tc>
        <w:tc>
          <w:tcPr>
            <w:tcW w:w="900" w:type="dxa"/>
            <w:tcBorders>
              <w:top w:val="nil"/>
              <w:left w:val="nil"/>
              <w:bottom w:val="nil"/>
              <w:right w:val="nil"/>
            </w:tcBorders>
            <w:vAlign w:val="center"/>
          </w:tcPr>
          <w:p w14:paraId="49FB8D46" w14:textId="7A8635F5" w:rsidR="008A620B" w:rsidRDefault="008A620B" w:rsidP="008A620B">
            <w:pPr>
              <w:jc w:val="right"/>
              <w:rPr>
                <w:color w:val="000000"/>
                <w:sz w:val="14"/>
                <w:szCs w:val="14"/>
              </w:rPr>
            </w:pPr>
            <w:r>
              <w:rPr>
                <w:color w:val="000000"/>
                <w:sz w:val="14"/>
                <w:szCs w:val="14"/>
              </w:rPr>
              <w:t>21,861</w:t>
            </w:r>
          </w:p>
        </w:tc>
        <w:tc>
          <w:tcPr>
            <w:tcW w:w="810" w:type="dxa"/>
            <w:tcBorders>
              <w:top w:val="nil"/>
              <w:left w:val="nil"/>
              <w:bottom w:val="nil"/>
              <w:right w:val="nil"/>
            </w:tcBorders>
            <w:shd w:val="clear" w:color="auto" w:fill="auto"/>
            <w:noWrap/>
            <w:vAlign w:val="center"/>
          </w:tcPr>
          <w:p w14:paraId="5267A2DA" w14:textId="31D74F1B" w:rsidR="008A620B" w:rsidRDefault="008A620B" w:rsidP="008A620B">
            <w:pPr>
              <w:jc w:val="right"/>
              <w:rPr>
                <w:color w:val="000000"/>
                <w:sz w:val="14"/>
                <w:szCs w:val="14"/>
              </w:rPr>
            </w:pPr>
            <w:r>
              <w:rPr>
                <w:color w:val="000000"/>
                <w:sz w:val="14"/>
                <w:szCs w:val="14"/>
              </w:rPr>
              <w:t>23,597</w:t>
            </w:r>
          </w:p>
        </w:tc>
        <w:tc>
          <w:tcPr>
            <w:tcW w:w="792" w:type="dxa"/>
            <w:tcBorders>
              <w:top w:val="nil"/>
              <w:left w:val="nil"/>
              <w:bottom w:val="nil"/>
              <w:right w:val="nil"/>
            </w:tcBorders>
            <w:vAlign w:val="center"/>
          </w:tcPr>
          <w:p w14:paraId="6CDF58AA" w14:textId="768DB92D" w:rsidR="008A620B" w:rsidRDefault="008A620B" w:rsidP="008A620B">
            <w:pPr>
              <w:jc w:val="right"/>
              <w:rPr>
                <w:color w:val="000000"/>
                <w:sz w:val="14"/>
                <w:szCs w:val="14"/>
              </w:rPr>
            </w:pPr>
            <w:r>
              <w:rPr>
                <w:color w:val="000000"/>
                <w:sz w:val="14"/>
                <w:szCs w:val="14"/>
              </w:rPr>
              <w:t>22,904</w:t>
            </w:r>
          </w:p>
        </w:tc>
        <w:tc>
          <w:tcPr>
            <w:tcW w:w="738" w:type="dxa"/>
            <w:tcBorders>
              <w:top w:val="nil"/>
              <w:left w:val="nil"/>
              <w:bottom w:val="nil"/>
              <w:right w:val="nil"/>
            </w:tcBorders>
            <w:shd w:val="clear" w:color="auto" w:fill="auto"/>
            <w:noWrap/>
            <w:vAlign w:val="center"/>
          </w:tcPr>
          <w:p w14:paraId="4F5958EF" w14:textId="1E7F8CD6" w:rsidR="008A620B" w:rsidRDefault="008A620B" w:rsidP="008A620B">
            <w:pPr>
              <w:jc w:val="right"/>
              <w:rPr>
                <w:color w:val="000000"/>
                <w:sz w:val="14"/>
                <w:szCs w:val="14"/>
              </w:rPr>
            </w:pPr>
            <w:r>
              <w:rPr>
                <w:color w:val="000000"/>
                <w:sz w:val="14"/>
                <w:szCs w:val="14"/>
              </w:rPr>
              <w:t>25,397</w:t>
            </w:r>
          </w:p>
        </w:tc>
        <w:tc>
          <w:tcPr>
            <w:tcW w:w="810" w:type="dxa"/>
            <w:tcBorders>
              <w:top w:val="nil"/>
              <w:left w:val="nil"/>
              <w:bottom w:val="nil"/>
              <w:right w:val="nil"/>
            </w:tcBorders>
            <w:shd w:val="clear" w:color="auto" w:fill="auto"/>
            <w:noWrap/>
            <w:vAlign w:val="center"/>
          </w:tcPr>
          <w:p w14:paraId="31B5A74F" w14:textId="30E3C9D6" w:rsidR="008A620B" w:rsidRDefault="008A620B" w:rsidP="008A620B">
            <w:pPr>
              <w:jc w:val="right"/>
              <w:rPr>
                <w:color w:val="000000"/>
                <w:sz w:val="14"/>
                <w:szCs w:val="14"/>
              </w:rPr>
            </w:pPr>
            <w:r>
              <w:rPr>
                <w:color w:val="000000"/>
                <w:sz w:val="14"/>
                <w:szCs w:val="14"/>
              </w:rPr>
              <w:t>21,245</w:t>
            </w:r>
          </w:p>
        </w:tc>
        <w:tc>
          <w:tcPr>
            <w:tcW w:w="810" w:type="dxa"/>
            <w:tcBorders>
              <w:top w:val="nil"/>
              <w:left w:val="nil"/>
              <w:bottom w:val="nil"/>
              <w:right w:val="nil"/>
            </w:tcBorders>
            <w:shd w:val="clear" w:color="auto" w:fill="auto"/>
            <w:vAlign w:val="center"/>
          </w:tcPr>
          <w:p w14:paraId="20E05D6A" w14:textId="26E86018" w:rsidR="008A620B" w:rsidRDefault="008A620B" w:rsidP="008A620B">
            <w:pPr>
              <w:jc w:val="right"/>
              <w:rPr>
                <w:color w:val="000000"/>
                <w:sz w:val="14"/>
                <w:szCs w:val="14"/>
              </w:rPr>
            </w:pPr>
            <w:r>
              <w:rPr>
                <w:color w:val="000000"/>
                <w:sz w:val="14"/>
                <w:szCs w:val="14"/>
              </w:rPr>
              <w:t>22,844</w:t>
            </w:r>
          </w:p>
        </w:tc>
      </w:tr>
      <w:tr w:rsidR="008A620B" w:rsidRPr="005D3E8D" w14:paraId="1491DD3B"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0C67A57F" w14:textId="77777777" w:rsidR="008A620B" w:rsidRPr="005F11AF" w:rsidRDefault="008A620B" w:rsidP="008A62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7F44AA5C" w14:textId="1744E435" w:rsidR="008A620B" w:rsidRDefault="008A620B" w:rsidP="008A620B">
            <w:pPr>
              <w:jc w:val="right"/>
              <w:rPr>
                <w:color w:val="000000"/>
                <w:sz w:val="14"/>
                <w:szCs w:val="14"/>
              </w:rPr>
            </w:pPr>
            <w:r>
              <w:rPr>
                <w:color w:val="000000"/>
                <w:sz w:val="14"/>
                <w:szCs w:val="14"/>
              </w:rPr>
              <w:t>118</w:t>
            </w:r>
          </w:p>
        </w:tc>
        <w:tc>
          <w:tcPr>
            <w:tcW w:w="990" w:type="dxa"/>
            <w:tcBorders>
              <w:top w:val="nil"/>
              <w:left w:val="nil"/>
              <w:bottom w:val="nil"/>
              <w:right w:val="nil"/>
            </w:tcBorders>
            <w:shd w:val="clear" w:color="auto" w:fill="auto"/>
            <w:noWrap/>
            <w:vAlign w:val="center"/>
          </w:tcPr>
          <w:p w14:paraId="08489897" w14:textId="4328A48A" w:rsidR="008A620B" w:rsidRDefault="008A620B" w:rsidP="008A620B">
            <w:pPr>
              <w:jc w:val="right"/>
              <w:rPr>
                <w:color w:val="000000"/>
                <w:sz w:val="14"/>
                <w:szCs w:val="14"/>
              </w:rPr>
            </w:pPr>
            <w:r>
              <w:rPr>
                <w:color w:val="000000"/>
                <w:sz w:val="14"/>
                <w:szCs w:val="14"/>
              </w:rPr>
              <w:t>315</w:t>
            </w:r>
          </w:p>
        </w:tc>
        <w:tc>
          <w:tcPr>
            <w:tcW w:w="900" w:type="dxa"/>
            <w:tcBorders>
              <w:top w:val="nil"/>
              <w:left w:val="nil"/>
              <w:bottom w:val="nil"/>
              <w:right w:val="nil"/>
            </w:tcBorders>
            <w:vAlign w:val="center"/>
          </w:tcPr>
          <w:p w14:paraId="6412946C" w14:textId="09A602C7" w:rsidR="008A620B" w:rsidRDefault="008A620B" w:rsidP="008A620B">
            <w:pPr>
              <w:jc w:val="right"/>
              <w:rPr>
                <w:color w:val="000000"/>
                <w:sz w:val="14"/>
                <w:szCs w:val="14"/>
              </w:rPr>
            </w:pPr>
            <w:r>
              <w:rPr>
                <w:color w:val="000000"/>
                <w:sz w:val="14"/>
                <w:szCs w:val="14"/>
              </w:rPr>
              <w:t>169</w:t>
            </w:r>
          </w:p>
        </w:tc>
        <w:tc>
          <w:tcPr>
            <w:tcW w:w="810" w:type="dxa"/>
            <w:tcBorders>
              <w:top w:val="nil"/>
              <w:left w:val="nil"/>
              <w:bottom w:val="nil"/>
              <w:right w:val="nil"/>
            </w:tcBorders>
            <w:shd w:val="clear" w:color="auto" w:fill="auto"/>
            <w:noWrap/>
            <w:vAlign w:val="center"/>
          </w:tcPr>
          <w:p w14:paraId="37D4DC96" w14:textId="6A8B15F8" w:rsidR="008A620B" w:rsidRDefault="008A620B" w:rsidP="008A620B">
            <w:pPr>
              <w:jc w:val="right"/>
              <w:rPr>
                <w:color w:val="000000"/>
                <w:sz w:val="14"/>
                <w:szCs w:val="14"/>
              </w:rPr>
            </w:pPr>
            <w:r>
              <w:rPr>
                <w:color w:val="000000"/>
                <w:sz w:val="14"/>
                <w:szCs w:val="14"/>
              </w:rPr>
              <w:t>200</w:t>
            </w:r>
          </w:p>
        </w:tc>
        <w:tc>
          <w:tcPr>
            <w:tcW w:w="792" w:type="dxa"/>
            <w:tcBorders>
              <w:top w:val="nil"/>
              <w:left w:val="nil"/>
              <w:bottom w:val="nil"/>
              <w:right w:val="nil"/>
            </w:tcBorders>
            <w:vAlign w:val="center"/>
          </w:tcPr>
          <w:p w14:paraId="7C1F28CD" w14:textId="6C0EB923" w:rsidR="008A620B" w:rsidRDefault="008A620B" w:rsidP="008A620B">
            <w:pPr>
              <w:jc w:val="right"/>
              <w:rPr>
                <w:color w:val="000000"/>
                <w:sz w:val="14"/>
                <w:szCs w:val="14"/>
              </w:rPr>
            </w:pPr>
            <w:r>
              <w:rPr>
                <w:color w:val="000000"/>
                <w:sz w:val="14"/>
                <w:szCs w:val="14"/>
              </w:rPr>
              <w:t>208</w:t>
            </w:r>
          </w:p>
        </w:tc>
        <w:tc>
          <w:tcPr>
            <w:tcW w:w="738" w:type="dxa"/>
            <w:tcBorders>
              <w:top w:val="nil"/>
              <w:left w:val="nil"/>
              <w:bottom w:val="nil"/>
              <w:right w:val="nil"/>
            </w:tcBorders>
            <w:shd w:val="clear" w:color="auto" w:fill="auto"/>
            <w:noWrap/>
            <w:vAlign w:val="center"/>
          </w:tcPr>
          <w:p w14:paraId="526D3729" w14:textId="60E42A3D" w:rsidR="008A620B" w:rsidRDefault="008A620B" w:rsidP="008A620B">
            <w:pPr>
              <w:jc w:val="right"/>
              <w:rPr>
                <w:color w:val="000000"/>
                <w:sz w:val="14"/>
                <w:szCs w:val="14"/>
              </w:rPr>
            </w:pPr>
            <w:r>
              <w:rPr>
                <w:color w:val="000000"/>
                <w:sz w:val="14"/>
                <w:szCs w:val="14"/>
              </w:rPr>
              <w:t>180</w:t>
            </w:r>
          </w:p>
        </w:tc>
        <w:tc>
          <w:tcPr>
            <w:tcW w:w="810" w:type="dxa"/>
            <w:tcBorders>
              <w:top w:val="nil"/>
              <w:left w:val="nil"/>
              <w:bottom w:val="nil"/>
              <w:right w:val="nil"/>
            </w:tcBorders>
            <w:shd w:val="clear" w:color="auto" w:fill="auto"/>
            <w:noWrap/>
            <w:vAlign w:val="center"/>
          </w:tcPr>
          <w:p w14:paraId="42E9EEF2" w14:textId="16E43820" w:rsidR="008A620B" w:rsidRDefault="008A620B" w:rsidP="008A620B">
            <w:pPr>
              <w:jc w:val="right"/>
              <w:rPr>
                <w:color w:val="000000"/>
                <w:sz w:val="14"/>
                <w:szCs w:val="14"/>
              </w:rPr>
            </w:pPr>
            <w:r>
              <w:rPr>
                <w:color w:val="000000"/>
                <w:sz w:val="14"/>
                <w:szCs w:val="14"/>
              </w:rPr>
              <w:t>237</w:t>
            </w:r>
          </w:p>
        </w:tc>
        <w:tc>
          <w:tcPr>
            <w:tcW w:w="810" w:type="dxa"/>
            <w:tcBorders>
              <w:top w:val="nil"/>
              <w:left w:val="nil"/>
              <w:bottom w:val="nil"/>
              <w:right w:val="nil"/>
            </w:tcBorders>
            <w:shd w:val="clear" w:color="auto" w:fill="auto"/>
            <w:vAlign w:val="center"/>
          </w:tcPr>
          <w:p w14:paraId="23808598" w14:textId="48DEE5D5" w:rsidR="008A620B" w:rsidRDefault="008A620B" w:rsidP="008A620B">
            <w:pPr>
              <w:jc w:val="right"/>
              <w:rPr>
                <w:color w:val="000000"/>
                <w:sz w:val="14"/>
                <w:szCs w:val="14"/>
              </w:rPr>
            </w:pPr>
            <w:r>
              <w:rPr>
                <w:color w:val="000000"/>
                <w:sz w:val="14"/>
                <w:szCs w:val="14"/>
              </w:rPr>
              <w:t>264</w:t>
            </w:r>
          </w:p>
        </w:tc>
      </w:tr>
      <w:tr w:rsidR="008A620B" w:rsidRPr="005D3E8D" w14:paraId="356C0827"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AE0DF13"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5FDAB00C" w14:textId="3F6A825F" w:rsidR="008A620B" w:rsidRDefault="008A620B" w:rsidP="008A620B">
            <w:pPr>
              <w:jc w:val="right"/>
              <w:rPr>
                <w:color w:val="000000"/>
                <w:sz w:val="14"/>
                <w:szCs w:val="14"/>
              </w:rPr>
            </w:pPr>
            <w:r>
              <w:rPr>
                <w:color w:val="000000"/>
                <w:sz w:val="14"/>
                <w:szCs w:val="14"/>
              </w:rPr>
              <w:t>2,664</w:t>
            </w:r>
          </w:p>
        </w:tc>
        <w:tc>
          <w:tcPr>
            <w:tcW w:w="990" w:type="dxa"/>
            <w:tcBorders>
              <w:top w:val="nil"/>
              <w:left w:val="nil"/>
              <w:bottom w:val="nil"/>
              <w:right w:val="nil"/>
            </w:tcBorders>
            <w:shd w:val="clear" w:color="auto" w:fill="auto"/>
            <w:noWrap/>
            <w:vAlign w:val="center"/>
          </w:tcPr>
          <w:p w14:paraId="63A09586" w14:textId="634E042F" w:rsidR="008A620B" w:rsidRDefault="008A620B" w:rsidP="008A620B">
            <w:pPr>
              <w:jc w:val="right"/>
              <w:rPr>
                <w:color w:val="000000"/>
                <w:sz w:val="14"/>
                <w:szCs w:val="14"/>
              </w:rPr>
            </w:pPr>
            <w:r>
              <w:rPr>
                <w:color w:val="000000"/>
                <w:sz w:val="14"/>
                <w:szCs w:val="14"/>
              </w:rPr>
              <w:t>1,607</w:t>
            </w:r>
          </w:p>
        </w:tc>
        <w:tc>
          <w:tcPr>
            <w:tcW w:w="900" w:type="dxa"/>
            <w:tcBorders>
              <w:top w:val="nil"/>
              <w:left w:val="nil"/>
              <w:bottom w:val="nil"/>
              <w:right w:val="nil"/>
            </w:tcBorders>
            <w:vAlign w:val="center"/>
          </w:tcPr>
          <w:p w14:paraId="2295155E" w14:textId="7733E41A" w:rsidR="008A620B" w:rsidRDefault="008A620B" w:rsidP="008A620B">
            <w:pPr>
              <w:jc w:val="right"/>
              <w:rPr>
                <w:color w:val="000000"/>
                <w:sz w:val="14"/>
                <w:szCs w:val="14"/>
              </w:rPr>
            </w:pPr>
            <w:r>
              <w:rPr>
                <w:color w:val="000000"/>
                <w:sz w:val="14"/>
                <w:szCs w:val="14"/>
              </w:rPr>
              <w:t>1,347</w:t>
            </w:r>
          </w:p>
        </w:tc>
        <w:tc>
          <w:tcPr>
            <w:tcW w:w="810" w:type="dxa"/>
            <w:tcBorders>
              <w:top w:val="nil"/>
              <w:left w:val="nil"/>
              <w:bottom w:val="nil"/>
              <w:right w:val="nil"/>
            </w:tcBorders>
            <w:shd w:val="clear" w:color="auto" w:fill="auto"/>
            <w:noWrap/>
            <w:vAlign w:val="center"/>
          </w:tcPr>
          <w:p w14:paraId="4C6168E7" w14:textId="735EFDCF" w:rsidR="008A620B" w:rsidRDefault="008A620B" w:rsidP="008A620B">
            <w:pPr>
              <w:jc w:val="right"/>
              <w:rPr>
                <w:color w:val="000000"/>
                <w:sz w:val="14"/>
                <w:szCs w:val="14"/>
              </w:rPr>
            </w:pPr>
            <w:r>
              <w:rPr>
                <w:color w:val="000000"/>
                <w:sz w:val="14"/>
                <w:szCs w:val="14"/>
              </w:rPr>
              <w:t>1,528</w:t>
            </w:r>
          </w:p>
        </w:tc>
        <w:tc>
          <w:tcPr>
            <w:tcW w:w="792" w:type="dxa"/>
            <w:tcBorders>
              <w:top w:val="nil"/>
              <w:left w:val="nil"/>
              <w:bottom w:val="nil"/>
              <w:right w:val="nil"/>
            </w:tcBorders>
            <w:vAlign w:val="center"/>
          </w:tcPr>
          <w:p w14:paraId="500230C5" w14:textId="7CA5D231" w:rsidR="008A620B" w:rsidRDefault="008A620B" w:rsidP="008A620B">
            <w:pPr>
              <w:jc w:val="right"/>
              <w:rPr>
                <w:color w:val="000000"/>
                <w:sz w:val="14"/>
                <w:szCs w:val="14"/>
              </w:rPr>
            </w:pPr>
            <w:r>
              <w:rPr>
                <w:color w:val="000000"/>
                <w:sz w:val="14"/>
                <w:szCs w:val="14"/>
              </w:rPr>
              <w:t>1,594</w:t>
            </w:r>
          </w:p>
        </w:tc>
        <w:tc>
          <w:tcPr>
            <w:tcW w:w="738" w:type="dxa"/>
            <w:tcBorders>
              <w:top w:val="nil"/>
              <w:left w:val="nil"/>
              <w:bottom w:val="nil"/>
              <w:right w:val="nil"/>
            </w:tcBorders>
            <w:shd w:val="clear" w:color="auto" w:fill="auto"/>
            <w:noWrap/>
            <w:vAlign w:val="center"/>
          </w:tcPr>
          <w:p w14:paraId="7F15E103" w14:textId="6FAB6773" w:rsidR="008A620B" w:rsidRDefault="008A620B" w:rsidP="008A620B">
            <w:pPr>
              <w:jc w:val="right"/>
              <w:rPr>
                <w:color w:val="000000"/>
                <w:sz w:val="14"/>
                <w:szCs w:val="14"/>
              </w:rPr>
            </w:pPr>
            <w:r>
              <w:rPr>
                <w:color w:val="000000"/>
                <w:sz w:val="14"/>
                <w:szCs w:val="14"/>
              </w:rPr>
              <w:t>1,671</w:t>
            </w:r>
          </w:p>
        </w:tc>
        <w:tc>
          <w:tcPr>
            <w:tcW w:w="810" w:type="dxa"/>
            <w:tcBorders>
              <w:top w:val="nil"/>
              <w:left w:val="nil"/>
              <w:bottom w:val="nil"/>
              <w:right w:val="nil"/>
            </w:tcBorders>
            <w:shd w:val="clear" w:color="auto" w:fill="auto"/>
            <w:noWrap/>
            <w:vAlign w:val="center"/>
          </w:tcPr>
          <w:p w14:paraId="05661C11" w14:textId="00500DC6" w:rsidR="008A620B" w:rsidRDefault="008A620B" w:rsidP="008A620B">
            <w:pPr>
              <w:jc w:val="right"/>
              <w:rPr>
                <w:color w:val="000000"/>
                <w:sz w:val="14"/>
                <w:szCs w:val="14"/>
              </w:rPr>
            </w:pPr>
            <w:r>
              <w:rPr>
                <w:color w:val="000000"/>
                <w:sz w:val="14"/>
                <w:szCs w:val="14"/>
              </w:rPr>
              <w:t>1,972</w:t>
            </w:r>
          </w:p>
        </w:tc>
        <w:tc>
          <w:tcPr>
            <w:tcW w:w="810" w:type="dxa"/>
            <w:tcBorders>
              <w:top w:val="nil"/>
              <w:left w:val="nil"/>
              <w:bottom w:val="nil"/>
              <w:right w:val="nil"/>
            </w:tcBorders>
            <w:shd w:val="clear" w:color="auto" w:fill="auto"/>
            <w:vAlign w:val="center"/>
          </w:tcPr>
          <w:p w14:paraId="394F61E9" w14:textId="4F16BF11" w:rsidR="008A620B" w:rsidRDefault="008A620B" w:rsidP="008A620B">
            <w:pPr>
              <w:jc w:val="right"/>
              <w:rPr>
                <w:color w:val="000000"/>
                <w:sz w:val="14"/>
                <w:szCs w:val="14"/>
              </w:rPr>
            </w:pPr>
            <w:r>
              <w:rPr>
                <w:color w:val="000000"/>
                <w:sz w:val="14"/>
                <w:szCs w:val="14"/>
              </w:rPr>
              <w:t>2,225</w:t>
            </w:r>
          </w:p>
        </w:tc>
      </w:tr>
      <w:tr w:rsidR="008A620B" w:rsidRPr="005D3E8D" w14:paraId="71D28C3D"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C819836" w14:textId="77777777" w:rsidR="008A620B" w:rsidRPr="005F11AF" w:rsidRDefault="008A620B" w:rsidP="008A62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vAlign w:val="center"/>
          </w:tcPr>
          <w:p w14:paraId="62B91380" w14:textId="1DE41576" w:rsidR="008A620B" w:rsidRDefault="008A620B" w:rsidP="008A620B">
            <w:pPr>
              <w:jc w:val="right"/>
              <w:rPr>
                <w:b/>
                <w:bCs/>
                <w:color w:val="000000"/>
                <w:sz w:val="14"/>
                <w:szCs w:val="14"/>
              </w:rPr>
            </w:pPr>
            <w:r>
              <w:rPr>
                <w:b/>
                <w:bCs/>
                <w:color w:val="000000"/>
                <w:sz w:val="14"/>
                <w:szCs w:val="14"/>
              </w:rPr>
              <w:t>9,152</w:t>
            </w:r>
          </w:p>
        </w:tc>
        <w:tc>
          <w:tcPr>
            <w:tcW w:w="990" w:type="dxa"/>
            <w:tcBorders>
              <w:top w:val="nil"/>
              <w:left w:val="nil"/>
              <w:bottom w:val="nil"/>
              <w:right w:val="nil"/>
            </w:tcBorders>
            <w:shd w:val="clear" w:color="auto" w:fill="auto"/>
            <w:noWrap/>
            <w:vAlign w:val="center"/>
          </w:tcPr>
          <w:p w14:paraId="712E0511" w14:textId="02E5635D" w:rsidR="008A620B" w:rsidRDefault="008A620B" w:rsidP="008A620B">
            <w:pPr>
              <w:jc w:val="right"/>
              <w:rPr>
                <w:b/>
                <w:bCs/>
                <w:color w:val="000000"/>
                <w:sz w:val="14"/>
                <w:szCs w:val="14"/>
              </w:rPr>
            </w:pPr>
            <w:r>
              <w:rPr>
                <w:b/>
                <w:bCs/>
                <w:color w:val="000000"/>
                <w:sz w:val="14"/>
                <w:szCs w:val="14"/>
              </w:rPr>
              <w:t>1,549</w:t>
            </w:r>
          </w:p>
        </w:tc>
        <w:tc>
          <w:tcPr>
            <w:tcW w:w="900" w:type="dxa"/>
            <w:tcBorders>
              <w:top w:val="nil"/>
              <w:left w:val="nil"/>
              <w:bottom w:val="nil"/>
              <w:right w:val="nil"/>
            </w:tcBorders>
            <w:vAlign w:val="center"/>
          </w:tcPr>
          <w:p w14:paraId="0D8548C7" w14:textId="639B1FDC" w:rsidR="008A620B" w:rsidRDefault="008A620B" w:rsidP="008A620B">
            <w:pPr>
              <w:jc w:val="right"/>
              <w:rPr>
                <w:b/>
                <w:bCs/>
                <w:color w:val="000000"/>
                <w:sz w:val="14"/>
                <w:szCs w:val="14"/>
              </w:rPr>
            </w:pPr>
            <w:r>
              <w:rPr>
                <w:b/>
                <w:bCs/>
                <w:color w:val="000000"/>
                <w:sz w:val="14"/>
                <w:szCs w:val="14"/>
              </w:rPr>
              <w:t>1,596</w:t>
            </w:r>
          </w:p>
        </w:tc>
        <w:tc>
          <w:tcPr>
            <w:tcW w:w="810" w:type="dxa"/>
            <w:tcBorders>
              <w:top w:val="nil"/>
              <w:left w:val="nil"/>
              <w:bottom w:val="nil"/>
              <w:right w:val="nil"/>
            </w:tcBorders>
            <w:shd w:val="clear" w:color="auto" w:fill="auto"/>
            <w:noWrap/>
            <w:vAlign w:val="center"/>
          </w:tcPr>
          <w:p w14:paraId="4D45A779" w14:textId="25E1D33A" w:rsidR="008A620B" w:rsidRDefault="008A620B" w:rsidP="008A620B">
            <w:pPr>
              <w:jc w:val="right"/>
              <w:rPr>
                <w:b/>
                <w:bCs/>
                <w:color w:val="000000"/>
                <w:sz w:val="14"/>
                <w:szCs w:val="14"/>
              </w:rPr>
            </w:pPr>
            <w:r>
              <w:rPr>
                <w:b/>
                <w:bCs/>
                <w:color w:val="000000"/>
                <w:sz w:val="14"/>
                <w:szCs w:val="14"/>
              </w:rPr>
              <w:t>1,661</w:t>
            </w:r>
          </w:p>
        </w:tc>
        <w:tc>
          <w:tcPr>
            <w:tcW w:w="792" w:type="dxa"/>
            <w:tcBorders>
              <w:top w:val="nil"/>
              <w:left w:val="nil"/>
              <w:bottom w:val="nil"/>
              <w:right w:val="nil"/>
            </w:tcBorders>
            <w:vAlign w:val="center"/>
          </w:tcPr>
          <w:p w14:paraId="0436BB1B" w14:textId="04AF1632" w:rsidR="008A620B" w:rsidRDefault="008A620B" w:rsidP="008A620B">
            <w:pPr>
              <w:jc w:val="right"/>
              <w:rPr>
                <w:b/>
                <w:bCs/>
                <w:color w:val="000000"/>
                <w:sz w:val="14"/>
                <w:szCs w:val="14"/>
              </w:rPr>
            </w:pPr>
            <w:r>
              <w:rPr>
                <w:b/>
                <w:bCs/>
                <w:color w:val="000000"/>
                <w:sz w:val="14"/>
                <w:szCs w:val="14"/>
              </w:rPr>
              <w:t>1,687</w:t>
            </w:r>
          </w:p>
        </w:tc>
        <w:tc>
          <w:tcPr>
            <w:tcW w:w="738" w:type="dxa"/>
            <w:tcBorders>
              <w:top w:val="nil"/>
              <w:left w:val="nil"/>
              <w:bottom w:val="nil"/>
              <w:right w:val="nil"/>
            </w:tcBorders>
            <w:shd w:val="clear" w:color="auto" w:fill="auto"/>
            <w:noWrap/>
            <w:vAlign w:val="center"/>
          </w:tcPr>
          <w:p w14:paraId="42B4AEBC" w14:textId="4CFB86CA" w:rsidR="008A620B" w:rsidRDefault="008A620B" w:rsidP="008A620B">
            <w:pPr>
              <w:jc w:val="right"/>
              <w:rPr>
                <w:b/>
                <w:bCs/>
                <w:color w:val="000000"/>
                <w:sz w:val="14"/>
                <w:szCs w:val="14"/>
              </w:rPr>
            </w:pPr>
            <w:r>
              <w:rPr>
                <w:b/>
                <w:bCs/>
                <w:color w:val="000000"/>
                <w:sz w:val="14"/>
                <w:szCs w:val="14"/>
              </w:rPr>
              <w:t>1,931</w:t>
            </w:r>
          </w:p>
        </w:tc>
        <w:tc>
          <w:tcPr>
            <w:tcW w:w="810" w:type="dxa"/>
            <w:tcBorders>
              <w:top w:val="nil"/>
              <w:left w:val="nil"/>
              <w:bottom w:val="nil"/>
              <w:right w:val="nil"/>
            </w:tcBorders>
            <w:shd w:val="clear" w:color="auto" w:fill="auto"/>
            <w:noWrap/>
            <w:vAlign w:val="center"/>
          </w:tcPr>
          <w:p w14:paraId="28A0376B" w14:textId="008F952E" w:rsidR="008A620B" w:rsidRDefault="008A620B" w:rsidP="008A620B">
            <w:pPr>
              <w:jc w:val="right"/>
              <w:rPr>
                <w:b/>
                <w:bCs/>
                <w:color w:val="000000"/>
                <w:sz w:val="14"/>
                <w:szCs w:val="14"/>
              </w:rPr>
            </w:pPr>
            <w:r>
              <w:rPr>
                <w:b/>
                <w:bCs/>
                <w:color w:val="000000"/>
                <w:sz w:val="14"/>
                <w:szCs w:val="14"/>
              </w:rPr>
              <w:t>1,494</w:t>
            </w:r>
          </w:p>
        </w:tc>
        <w:tc>
          <w:tcPr>
            <w:tcW w:w="810" w:type="dxa"/>
            <w:tcBorders>
              <w:top w:val="nil"/>
              <w:left w:val="nil"/>
              <w:bottom w:val="nil"/>
              <w:right w:val="nil"/>
            </w:tcBorders>
            <w:shd w:val="clear" w:color="auto" w:fill="auto"/>
            <w:vAlign w:val="center"/>
          </w:tcPr>
          <w:p w14:paraId="257AC489" w14:textId="77E0C833" w:rsidR="008A620B" w:rsidRDefault="008A620B" w:rsidP="008A620B">
            <w:pPr>
              <w:jc w:val="right"/>
              <w:rPr>
                <w:b/>
                <w:bCs/>
                <w:color w:val="000000"/>
                <w:sz w:val="14"/>
                <w:szCs w:val="14"/>
              </w:rPr>
            </w:pPr>
            <w:r>
              <w:rPr>
                <w:b/>
                <w:bCs/>
                <w:color w:val="000000"/>
                <w:sz w:val="14"/>
                <w:szCs w:val="14"/>
              </w:rPr>
              <w:t>1,701</w:t>
            </w:r>
          </w:p>
        </w:tc>
      </w:tr>
      <w:tr w:rsidR="008A620B" w:rsidRPr="005D3E8D" w14:paraId="3CF02BDA"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55B0383"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7FA27C19" w14:textId="4D941EAA" w:rsidR="008A620B" w:rsidRDefault="008A620B" w:rsidP="008A620B">
            <w:pPr>
              <w:jc w:val="right"/>
              <w:rPr>
                <w:color w:val="000000"/>
                <w:sz w:val="14"/>
                <w:szCs w:val="14"/>
              </w:rPr>
            </w:pPr>
            <w:r>
              <w:rPr>
                <w:color w:val="000000"/>
                <w:sz w:val="14"/>
                <w:szCs w:val="14"/>
              </w:rPr>
              <w:t>91</w:t>
            </w:r>
          </w:p>
        </w:tc>
        <w:tc>
          <w:tcPr>
            <w:tcW w:w="990" w:type="dxa"/>
            <w:tcBorders>
              <w:top w:val="nil"/>
              <w:left w:val="nil"/>
              <w:bottom w:val="nil"/>
              <w:right w:val="nil"/>
            </w:tcBorders>
            <w:shd w:val="clear" w:color="auto" w:fill="auto"/>
            <w:noWrap/>
            <w:vAlign w:val="center"/>
          </w:tcPr>
          <w:p w14:paraId="177FBE2D" w14:textId="4D801801" w:rsidR="008A620B" w:rsidRDefault="008A620B" w:rsidP="008A620B">
            <w:pPr>
              <w:jc w:val="right"/>
              <w:rPr>
                <w:color w:val="000000"/>
                <w:sz w:val="14"/>
                <w:szCs w:val="14"/>
              </w:rPr>
            </w:pPr>
            <w:r>
              <w:rPr>
                <w:color w:val="000000"/>
                <w:sz w:val="14"/>
                <w:szCs w:val="14"/>
              </w:rPr>
              <w:t>84</w:t>
            </w:r>
          </w:p>
        </w:tc>
        <w:tc>
          <w:tcPr>
            <w:tcW w:w="900" w:type="dxa"/>
            <w:tcBorders>
              <w:top w:val="nil"/>
              <w:left w:val="nil"/>
              <w:bottom w:val="nil"/>
              <w:right w:val="nil"/>
            </w:tcBorders>
            <w:vAlign w:val="center"/>
          </w:tcPr>
          <w:p w14:paraId="1AAF77D3" w14:textId="30B0CDB6" w:rsidR="008A620B" w:rsidRDefault="008A620B" w:rsidP="008A620B">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noWrap/>
            <w:vAlign w:val="center"/>
          </w:tcPr>
          <w:p w14:paraId="5894AB53" w14:textId="1E7B0F5D" w:rsidR="008A620B" w:rsidRDefault="008A620B" w:rsidP="008A620B">
            <w:pPr>
              <w:jc w:val="right"/>
              <w:rPr>
                <w:color w:val="000000"/>
                <w:sz w:val="14"/>
                <w:szCs w:val="14"/>
              </w:rPr>
            </w:pPr>
            <w:r>
              <w:rPr>
                <w:color w:val="000000"/>
                <w:sz w:val="14"/>
                <w:szCs w:val="14"/>
              </w:rPr>
              <w:t>77</w:t>
            </w:r>
          </w:p>
        </w:tc>
        <w:tc>
          <w:tcPr>
            <w:tcW w:w="792" w:type="dxa"/>
            <w:tcBorders>
              <w:top w:val="nil"/>
              <w:left w:val="nil"/>
              <w:bottom w:val="nil"/>
              <w:right w:val="nil"/>
            </w:tcBorders>
            <w:vAlign w:val="center"/>
          </w:tcPr>
          <w:p w14:paraId="5A7D688A" w14:textId="6611872F" w:rsidR="008A620B" w:rsidRDefault="008A620B" w:rsidP="008A620B">
            <w:pPr>
              <w:jc w:val="right"/>
              <w:rPr>
                <w:color w:val="000000"/>
                <w:sz w:val="14"/>
                <w:szCs w:val="14"/>
              </w:rPr>
            </w:pPr>
            <w:r>
              <w:rPr>
                <w:color w:val="000000"/>
                <w:sz w:val="14"/>
                <w:szCs w:val="14"/>
              </w:rPr>
              <w:t>77</w:t>
            </w:r>
          </w:p>
        </w:tc>
        <w:tc>
          <w:tcPr>
            <w:tcW w:w="738" w:type="dxa"/>
            <w:tcBorders>
              <w:top w:val="nil"/>
              <w:left w:val="nil"/>
              <w:bottom w:val="nil"/>
              <w:right w:val="nil"/>
            </w:tcBorders>
            <w:shd w:val="clear" w:color="auto" w:fill="auto"/>
            <w:noWrap/>
            <w:vAlign w:val="center"/>
          </w:tcPr>
          <w:p w14:paraId="18206AB9" w14:textId="37220278" w:rsidR="008A620B" w:rsidRDefault="008A620B" w:rsidP="008A620B">
            <w:pPr>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noWrap/>
            <w:vAlign w:val="center"/>
          </w:tcPr>
          <w:p w14:paraId="2EAB06F6" w14:textId="68F1CB77" w:rsidR="008A620B" w:rsidRDefault="008A620B" w:rsidP="008A620B">
            <w:pPr>
              <w:jc w:val="right"/>
              <w:rPr>
                <w:color w:val="000000"/>
                <w:sz w:val="14"/>
                <w:szCs w:val="14"/>
              </w:rPr>
            </w:pPr>
            <w:r>
              <w:rPr>
                <w:color w:val="000000"/>
                <w:sz w:val="14"/>
                <w:szCs w:val="14"/>
              </w:rPr>
              <w:t>91</w:t>
            </w:r>
          </w:p>
        </w:tc>
        <w:tc>
          <w:tcPr>
            <w:tcW w:w="810" w:type="dxa"/>
            <w:tcBorders>
              <w:top w:val="nil"/>
              <w:left w:val="nil"/>
              <w:bottom w:val="nil"/>
              <w:right w:val="nil"/>
            </w:tcBorders>
            <w:shd w:val="clear" w:color="auto" w:fill="auto"/>
            <w:vAlign w:val="center"/>
          </w:tcPr>
          <w:p w14:paraId="7236D757" w14:textId="62846796" w:rsidR="008A620B" w:rsidRDefault="008A620B" w:rsidP="008A620B">
            <w:pPr>
              <w:jc w:val="right"/>
              <w:rPr>
                <w:color w:val="000000"/>
                <w:sz w:val="14"/>
                <w:szCs w:val="14"/>
              </w:rPr>
            </w:pPr>
            <w:r>
              <w:rPr>
                <w:color w:val="000000"/>
                <w:sz w:val="14"/>
                <w:szCs w:val="14"/>
              </w:rPr>
              <w:t>88</w:t>
            </w:r>
          </w:p>
        </w:tc>
      </w:tr>
      <w:tr w:rsidR="008A620B" w:rsidRPr="005D3E8D" w14:paraId="25C61BF3"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4CF1ECA"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78DD07FE" w14:textId="2B638F27" w:rsidR="008A620B" w:rsidRDefault="008A620B" w:rsidP="008A620B">
            <w:pPr>
              <w:jc w:val="right"/>
              <w:rPr>
                <w:color w:val="000000"/>
                <w:sz w:val="14"/>
                <w:szCs w:val="14"/>
              </w:rPr>
            </w:pPr>
            <w:r>
              <w:rPr>
                <w:color w:val="000000"/>
                <w:sz w:val="14"/>
                <w:szCs w:val="14"/>
              </w:rPr>
              <w:t>8,515</w:t>
            </w:r>
          </w:p>
        </w:tc>
        <w:tc>
          <w:tcPr>
            <w:tcW w:w="990" w:type="dxa"/>
            <w:tcBorders>
              <w:top w:val="nil"/>
              <w:left w:val="nil"/>
              <w:bottom w:val="nil"/>
              <w:right w:val="nil"/>
            </w:tcBorders>
            <w:shd w:val="clear" w:color="auto" w:fill="auto"/>
            <w:noWrap/>
            <w:vAlign w:val="center"/>
          </w:tcPr>
          <w:p w14:paraId="52888898" w14:textId="76A3B631" w:rsidR="008A620B" w:rsidRDefault="008A620B" w:rsidP="008A620B">
            <w:pPr>
              <w:jc w:val="right"/>
              <w:rPr>
                <w:color w:val="000000"/>
                <w:sz w:val="14"/>
                <w:szCs w:val="14"/>
              </w:rPr>
            </w:pPr>
            <w:r>
              <w:rPr>
                <w:color w:val="000000"/>
                <w:sz w:val="14"/>
                <w:szCs w:val="14"/>
              </w:rPr>
              <w:t>857</w:t>
            </w:r>
          </w:p>
        </w:tc>
        <w:tc>
          <w:tcPr>
            <w:tcW w:w="900" w:type="dxa"/>
            <w:tcBorders>
              <w:top w:val="nil"/>
              <w:left w:val="nil"/>
              <w:bottom w:val="nil"/>
              <w:right w:val="nil"/>
            </w:tcBorders>
            <w:vAlign w:val="center"/>
          </w:tcPr>
          <w:p w14:paraId="5AED09A8" w14:textId="45A507E2" w:rsidR="008A620B" w:rsidRDefault="008A620B" w:rsidP="008A620B">
            <w:pPr>
              <w:jc w:val="right"/>
              <w:rPr>
                <w:color w:val="000000"/>
                <w:sz w:val="14"/>
                <w:szCs w:val="14"/>
              </w:rPr>
            </w:pPr>
            <w:r>
              <w:rPr>
                <w:color w:val="000000"/>
                <w:sz w:val="14"/>
                <w:szCs w:val="14"/>
              </w:rPr>
              <w:t>876</w:t>
            </w:r>
          </w:p>
        </w:tc>
        <w:tc>
          <w:tcPr>
            <w:tcW w:w="810" w:type="dxa"/>
            <w:tcBorders>
              <w:top w:val="nil"/>
              <w:left w:val="nil"/>
              <w:bottom w:val="nil"/>
              <w:right w:val="nil"/>
            </w:tcBorders>
            <w:shd w:val="clear" w:color="auto" w:fill="auto"/>
            <w:noWrap/>
            <w:vAlign w:val="center"/>
          </w:tcPr>
          <w:p w14:paraId="52985516" w14:textId="2A193D48" w:rsidR="008A620B" w:rsidRDefault="008A620B" w:rsidP="008A620B">
            <w:pPr>
              <w:jc w:val="right"/>
              <w:rPr>
                <w:color w:val="000000"/>
                <w:sz w:val="14"/>
                <w:szCs w:val="14"/>
              </w:rPr>
            </w:pPr>
            <w:r>
              <w:rPr>
                <w:color w:val="000000"/>
                <w:sz w:val="14"/>
                <w:szCs w:val="14"/>
              </w:rPr>
              <w:t>888</w:t>
            </w:r>
          </w:p>
        </w:tc>
        <w:tc>
          <w:tcPr>
            <w:tcW w:w="792" w:type="dxa"/>
            <w:tcBorders>
              <w:top w:val="nil"/>
              <w:left w:val="nil"/>
              <w:bottom w:val="nil"/>
              <w:right w:val="nil"/>
            </w:tcBorders>
            <w:vAlign w:val="center"/>
          </w:tcPr>
          <w:p w14:paraId="39050BC7" w14:textId="2403D048" w:rsidR="008A620B" w:rsidRDefault="008A620B" w:rsidP="008A620B">
            <w:pPr>
              <w:jc w:val="right"/>
              <w:rPr>
                <w:color w:val="000000"/>
                <w:sz w:val="14"/>
                <w:szCs w:val="14"/>
              </w:rPr>
            </w:pPr>
            <w:r>
              <w:rPr>
                <w:color w:val="000000"/>
                <w:sz w:val="14"/>
                <w:szCs w:val="14"/>
              </w:rPr>
              <w:t>931</w:t>
            </w:r>
          </w:p>
        </w:tc>
        <w:tc>
          <w:tcPr>
            <w:tcW w:w="738" w:type="dxa"/>
            <w:tcBorders>
              <w:top w:val="nil"/>
              <w:left w:val="nil"/>
              <w:bottom w:val="nil"/>
              <w:right w:val="nil"/>
            </w:tcBorders>
            <w:shd w:val="clear" w:color="auto" w:fill="auto"/>
            <w:noWrap/>
            <w:vAlign w:val="center"/>
          </w:tcPr>
          <w:p w14:paraId="11A1A285" w14:textId="39BAEFA4" w:rsidR="008A620B" w:rsidRDefault="008A620B" w:rsidP="008A620B">
            <w:pPr>
              <w:jc w:val="right"/>
              <w:rPr>
                <w:color w:val="000000"/>
                <w:sz w:val="14"/>
                <w:szCs w:val="14"/>
              </w:rPr>
            </w:pPr>
            <w:r>
              <w:rPr>
                <w:color w:val="000000"/>
                <w:sz w:val="14"/>
                <w:szCs w:val="14"/>
              </w:rPr>
              <w:t>1,197</w:t>
            </w:r>
          </w:p>
        </w:tc>
        <w:tc>
          <w:tcPr>
            <w:tcW w:w="810" w:type="dxa"/>
            <w:tcBorders>
              <w:top w:val="nil"/>
              <w:left w:val="nil"/>
              <w:bottom w:val="nil"/>
              <w:right w:val="nil"/>
            </w:tcBorders>
            <w:shd w:val="clear" w:color="auto" w:fill="auto"/>
            <w:noWrap/>
            <w:vAlign w:val="center"/>
          </w:tcPr>
          <w:p w14:paraId="00E477E6" w14:textId="2C3624E4" w:rsidR="008A620B" w:rsidRDefault="008A620B" w:rsidP="008A620B">
            <w:pPr>
              <w:jc w:val="right"/>
              <w:rPr>
                <w:color w:val="000000"/>
                <w:sz w:val="14"/>
                <w:szCs w:val="14"/>
              </w:rPr>
            </w:pPr>
            <w:r>
              <w:rPr>
                <w:color w:val="000000"/>
                <w:sz w:val="14"/>
                <w:szCs w:val="14"/>
              </w:rPr>
              <w:t>878</w:t>
            </w:r>
          </w:p>
        </w:tc>
        <w:tc>
          <w:tcPr>
            <w:tcW w:w="810" w:type="dxa"/>
            <w:tcBorders>
              <w:top w:val="nil"/>
              <w:left w:val="nil"/>
              <w:bottom w:val="nil"/>
              <w:right w:val="nil"/>
            </w:tcBorders>
            <w:shd w:val="clear" w:color="auto" w:fill="auto"/>
            <w:vAlign w:val="center"/>
          </w:tcPr>
          <w:p w14:paraId="57D87324" w14:textId="7E820577" w:rsidR="008A620B" w:rsidRDefault="008A620B" w:rsidP="008A620B">
            <w:pPr>
              <w:jc w:val="right"/>
              <w:rPr>
                <w:color w:val="000000"/>
                <w:sz w:val="14"/>
                <w:szCs w:val="14"/>
              </w:rPr>
            </w:pPr>
            <w:r>
              <w:rPr>
                <w:color w:val="000000"/>
                <w:sz w:val="14"/>
                <w:szCs w:val="14"/>
              </w:rPr>
              <w:t>1,000</w:t>
            </w:r>
          </w:p>
        </w:tc>
      </w:tr>
      <w:tr w:rsidR="008A620B" w:rsidRPr="005D3E8D" w14:paraId="4CFAED02"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C2AFF7C"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58981974" w14:textId="159343A0" w:rsidR="008A620B" w:rsidRDefault="008A620B" w:rsidP="008A620B">
            <w:pPr>
              <w:jc w:val="right"/>
              <w:rPr>
                <w:color w:val="000000"/>
                <w:sz w:val="14"/>
                <w:szCs w:val="14"/>
              </w:rPr>
            </w:pPr>
            <w:r>
              <w:rPr>
                <w:color w:val="000000"/>
                <w:sz w:val="14"/>
                <w:szCs w:val="14"/>
              </w:rPr>
              <w:t>543</w:t>
            </w:r>
          </w:p>
        </w:tc>
        <w:tc>
          <w:tcPr>
            <w:tcW w:w="990" w:type="dxa"/>
            <w:tcBorders>
              <w:top w:val="nil"/>
              <w:left w:val="nil"/>
              <w:bottom w:val="nil"/>
              <w:right w:val="nil"/>
            </w:tcBorders>
            <w:shd w:val="clear" w:color="auto" w:fill="auto"/>
            <w:noWrap/>
            <w:vAlign w:val="center"/>
          </w:tcPr>
          <w:p w14:paraId="5E155613" w14:textId="11DEDB3B" w:rsidR="008A620B" w:rsidRDefault="008A620B" w:rsidP="008A620B">
            <w:pPr>
              <w:jc w:val="right"/>
              <w:rPr>
                <w:color w:val="000000"/>
                <w:sz w:val="14"/>
                <w:szCs w:val="14"/>
              </w:rPr>
            </w:pPr>
            <w:r>
              <w:rPr>
                <w:color w:val="000000"/>
                <w:sz w:val="14"/>
                <w:szCs w:val="14"/>
              </w:rPr>
              <w:t>592</w:t>
            </w:r>
          </w:p>
        </w:tc>
        <w:tc>
          <w:tcPr>
            <w:tcW w:w="900" w:type="dxa"/>
            <w:tcBorders>
              <w:top w:val="nil"/>
              <w:left w:val="nil"/>
              <w:bottom w:val="nil"/>
              <w:right w:val="nil"/>
            </w:tcBorders>
            <w:vAlign w:val="center"/>
          </w:tcPr>
          <w:p w14:paraId="7393F60F" w14:textId="17AF4243" w:rsidR="008A620B" w:rsidRDefault="008A620B" w:rsidP="008A620B">
            <w:pPr>
              <w:jc w:val="right"/>
              <w:rPr>
                <w:color w:val="000000"/>
                <w:sz w:val="14"/>
                <w:szCs w:val="14"/>
              </w:rPr>
            </w:pPr>
            <w:r>
              <w:rPr>
                <w:color w:val="000000"/>
                <w:sz w:val="14"/>
                <w:szCs w:val="14"/>
              </w:rPr>
              <w:t>628</w:t>
            </w:r>
          </w:p>
        </w:tc>
        <w:tc>
          <w:tcPr>
            <w:tcW w:w="810" w:type="dxa"/>
            <w:tcBorders>
              <w:top w:val="nil"/>
              <w:left w:val="nil"/>
              <w:bottom w:val="nil"/>
              <w:right w:val="nil"/>
            </w:tcBorders>
            <w:shd w:val="clear" w:color="auto" w:fill="auto"/>
            <w:noWrap/>
            <w:vAlign w:val="center"/>
          </w:tcPr>
          <w:p w14:paraId="0E539184" w14:textId="0D2ABA98" w:rsidR="008A620B" w:rsidRDefault="008A620B" w:rsidP="008A620B">
            <w:pPr>
              <w:jc w:val="right"/>
              <w:rPr>
                <w:color w:val="000000"/>
                <w:sz w:val="14"/>
                <w:szCs w:val="14"/>
              </w:rPr>
            </w:pPr>
            <w:r>
              <w:rPr>
                <w:color w:val="000000"/>
                <w:sz w:val="14"/>
                <w:szCs w:val="14"/>
              </w:rPr>
              <w:t>681</w:t>
            </w:r>
          </w:p>
        </w:tc>
        <w:tc>
          <w:tcPr>
            <w:tcW w:w="792" w:type="dxa"/>
            <w:tcBorders>
              <w:top w:val="nil"/>
              <w:left w:val="nil"/>
              <w:bottom w:val="nil"/>
              <w:right w:val="nil"/>
            </w:tcBorders>
            <w:vAlign w:val="center"/>
          </w:tcPr>
          <w:p w14:paraId="3702365E" w14:textId="610DD0F7" w:rsidR="008A620B" w:rsidRDefault="008A620B" w:rsidP="008A620B">
            <w:pPr>
              <w:jc w:val="right"/>
              <w:rPr>
                <w:color w:val="000000"/>
                <w:sz w:val="14"/>
                <w:szCs w:val="14"/>
              </w:rPr>
            </w:pPr>
            <w:r>
              <w:rPr>
                <w:color w:val="000000"/>
                <w:sz w:val="14"/>
                <w:szCs w:val="14"/>
              </w:rPr>
              <w:t>666</w:t>
            </w:r>
          </w:p>
        </w:tc>
        <w:tc>
          <w:tcPr>
            <w:tcW w:w="738" w:type="dxa"/>
            <w:tcBorders>
              <w:top w:val="nil"/>
              <w:left w:val="nil"/>
              <w:bottom w:val="nil"/>
              <w:right w:val="nil"/>
            </w:tcBorders>
            <w:shd w:val="clear" w:color="auto" w:fill="auto"/>
            <w:noWrap/>
            <w:vAlign w:val="center"/>
          </w:tcPr>
          <w:p w14:paraId="6AEC7D93" w14:textId="7DFCB797" w:rsidR="008A620B" w:rsidRDefault="008A620B" w:rsidP="008A620B">
            <w:pPr>
              <w:jc w:val="right"/>
              <w:rPr>
                <w:color w:val="000000"/>
                <w:sz w:val="14"/>
                <w:szCs w:val="14"/>
              </w:rPr>
            </w:pPr>
            <w:r>
              <w:rPr>
                <w:color w:val="000000"/>
                <w:sz w:val="14"/>
                <w:szCs w:val="14"/>
              </w:rPr>
              <w:t>628</w:t>
            </w:r>
          </w:p>
        </w:tc>
        <w:tc>
          <w:tcPr>
            <w:tcW w:w="810" w:type="dxa"/>
            <w:tcBorders>
              <w:top w:val="nil"/>
              <w:left w:val="nil"/>
              <w:bottom w:val="nil"/>
              <w:right w:val="nil"/>
            </w:tcBorders>
            <w:shd w:val="clear" w:color="auto" w:fill="auto"/>
            <w:noWrap/>
            <w:vAlign w:val="center"/>
          </w:tcPr>
          <w:p w14:paraId="0D9A70E8" w14:textId="46AFB12B" w:rsidR="008A620B" w:rsidRDefault="008A620B" w:rsidP="008A620B">
            <w:pPr>
              <w:jc w:val="right"/>
              <w:rPr>
                <w:color w:val="000000"/>
                <w:sz w:val="14"/>
                <w:szCs w:val="14"/>
              </w:rPr>
            </w:pPr>
            <w:r>
              <w:rPr>
                <w:color w:val="000000"/>
                <w:sz w:val="14"/>
                <w:szCs w:val="14"/>
              </w:rPr>
              <w:t>513</w:t>
            </w:r>
          </w:p>
        </w:tc>
        <w:tc>
          <w:tcPr>
            <w:tcW w:w="810" w:type="dxa"/>
            <w:tcBorders>
              <w:top w:val="nil"/>
              <w:left w:val="nil"/>
              <w:bottom w:val="nil"/>
              <w:right w:val="nil"/>
            </w:tcBorders>
            <w:shd w:val="clear" w:color="auto" w:fill="auto"/>
            <w:vAlign w:val="center"/>
          </w:tcPr>
          <w:p w14:paraId="78EA3B89" w14:textId="10CDF078" w:rsidR="008A620B" w:rsidRDefault="008A620B" w:rsidP="008A620B">
            <w:pPr>
              <w:jc w:val="right"/>
              <w:rPr>
                <w:color w:val="000000"/>
                <w:sz w:val="14"/>
                <w:szCs w:val="14"/>
              </w:rPr>
            </w:pPr>
            <w:r>
              <w:rPr>
                <w:color w:val="000000"/>
                <w:sz w:val="14"/>
                <w:szCs w:val="14"/>
              </w:rPr>
              <w:t>610</w:t>
            </w:r>
          </w:p>
        </w:tc>
      </w:tr>
      <w:tr w:rsidR="008A620B" w:rsidRPr="005D3E8D" w14:paraId="29C53745"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163317A" w14:textId="77777777" w:rsidR="008A620B" w:rsidRPr="005F11AF" w:rsidRDefault="008A620B" w:rsidP="008A62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656E07A9" w14:textId="4E447064" w:rsidR="008A620B" w:rsidRDefault="008A620B" w:rsidP="008A620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928BF47" w14:textId="23E9688F" w:rsidR="008A620B" w:rsidRDefault="008A620B" w:rsidP="008A620B">
            <w:pPr>
              <w:jc w:val="right"/>
              <w:rPr>
                <w:color w:val="000000"/>
                <w:sz w:val="14"/>
                <w:szCs w:val="14"/>
              </w:rPr>
            </w:pPr>
            <w:r>
              <w:rPr>
                <w:color w:val="000000"/>
                <w:sz w:val="14"/>
                <w:szCs w:val="14"/>
              </w:rPr>
              <w:t>12</w:t>
            </w:r>
          </w:p>
        </w:tc>
        <w:tc>
          <w:tcPr>
            <w:tcW w:w="900" w:type="dxa"/>
            <w:tcBorders>
              <w:top w:val="nil"/>
              <w:left w:val="nil"/>
              <w:bottom w:val="nil"/>
              <w:right w:val="nil"/>
            </w:tcBorders>
            <w:vAlign w:val="center"/>
          </w:tcPr>
          <w:p w14:paraId="3B3EDB50" w14:textId="24512250" w:rsidR="008A620B" w:rsidRDefault="008A620B" w:rsidP="008A620B">
            <w:pPr>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noWrap/>
            <w:vAlign w:val="center"/>
          </w:tcPr>
          <w:p w14:paraId="757061B4" w14:textId="69261257" w:rsidR="008A620B" w:rsidRDefault="008A620B" w:rsidP="008A620B">
            <w:pPr>
              <w:jc w:val="right"/>
              <w:rPr>
                <w:color w:val="000000"/>
                <w:sz w:val="14"/>
                <w:szCs w:val="14"/>
              </w:rPr>
            </w:pPr>
            <w:r>
              <w:rPr>
                <w:color w:val="000000"/>
                <w:sz w:val="14"/>
                <w:szCs w:val="14"/>
              </w:rPr>
              <w:t>12</w:t>
            </w:r>
          </w:p>
        </w:tc>
        <w:tc>
          <w:tcPr>
            <w:tcW w:w="792" w:type="dxa"/>
            <w:tcBorders>
              <w:top w:val="nil"/>
              <w:left w:val="nil"/>
              <w:bottom w:val="nil"/>
              <w:right w:val="nil"/>
            </w:tcBorders>
            <w:vAlign w:val="center"/>
          </w:tcPr>
          <w:p w14:paraId="736127D4" w14:textId="66A43AB5" w:rsidR="008A620B" w:rsidRDefault="008A620B" w:rsidP="008A620B">
            <w:pPr>
              <w:jc w:val="right"/>
              <w:rPr>
                <w:color w:val="000000"/>
                <w:sz w:val="14"/>
                <w:szCs w:val="14"/>
              </w:rPr>
            </w:pPr>
            <w:r>
              <w:rPr>
                <w:color w:val="000000"/>
                <w:sz w:val="14"/>
                <w:szCs w:val="14"/>
              </w:rPr>
              <w:t>11</w:t>
            </w:r>
          </w:p>
        </w:tc>
        <w:tc>
          <w:tcPr>
            <w:tcW w:w="738" w:type="dxa"/>
            <w:tcBorders>
              <w:top w:val="nil"/>
              <w:left w:val="nil"/>
              <w:bottom w:val="nil"/>
              <w:right w:val="nil"/>
            </w:tcBorders>
            <w:shd w:val="clear" w:color="auto" w:fill="auto"/>
            <w:noWrap/>
            <w:vAlign w:val="center"/>
          </w:tcPr>
          <w:p w14:paraId="7141F084" w14:textId="08D1D94D" w:rsidR="008A620B" w:rsidRDefault="008A620B" w:rsidP="008A620B">
            <w:pPr>
              <w:jc w:val="right"/>
              <w:rPr>
                <w:color w:val="000000"/>
                <w:sz w:val="14"/>
                <w:szCs w:val="14"/>
              </w:rPr>
            </w:pPr>
            <w:r>
              <w:rPr>
                <w:color w:val="000000"/>
                <w:sz w:val="14"/>
                <w:szCs w:val="14"/>
              </w:rPr>
              <w:t>9</w:t>
            </w:r>
          </w:p>
        </w:tc>
        <w:tc>
          <w:tcPr>
            <w:tcW w:w="810" w:type="dxa"/>
            <w:tcBorders>
              <w:top w:val="nil"/>
              <w:left w:val="nil"/>
              <w:bottom w:val="nil"/>
              <w:right w:val="nil"/>
            </w:tcBorders>
            <w:shd w:val="clear" w:color="auto" w:fill="auto"/>
            <w:noWrap/>
            <w:vAlign w:val="center"/>
          </w:tcPr>
          <w:p w14:paraId="09B4E594" w14:textId="4CECD7B5" w:rsidR="008A620B" w:rsidRDefault="008A620B" w:rsidP="008A620B">
            <w:pPr>
              <w:jc w:val="right"/>
              <w:rPr>
                <w:color w:val="000000"/>
                <w:sz w:val="14"/>
                <w:szCs w:val="14"/>
              </w:rPr>
            </w:pPr>
            <w:r>
              <w:rPr>
                <w:color w:val="000000"/>
                <w:sz w:val="14"/>
                <w:szCs w:val="14"/>
              </w:rPr>
              <w:t>9</w:t>
            </w:r>
          </w:p>
        </w:tc>
        <w:tc>
          <w:tcPr>
            <w:tcW w:w="810" w:type="dxa"/>
            <w:tcBorders>
              <w:top w:val="nil"/>
              <w:left w:val="nil"/>
              <w:bottom w:val="nil"/>
              <w:right w:val="nil"/>
            </w:tcBorders>
            <w:shd w:val="clear" w:color="auto" w:fill="auto"/>
            <w:vAlign w:val="center"/>
          </w:tcPr>
          <w:p w14:paraId="7BD80859" w14:textId="1279CF72" w:rsidR="008A620B" w:rsidRDefault="008A620B" w:rsidP="008A620B">
            <w:pPr>
              <w:jc w:val="right"/>
              <w:rPr>
                <w:color w:val="000000"/>
                <w:sz w:val="14"/>
                <w:szCs w:val="14"/>
              </w:rPr>
            </w:pPr>
            <w:r>
              <w:rPr>
                <w:color w:val="000000"/>
                <w:sz w:val="14"/>
                <w:szCs w:val="14"/>
              </w:rPr>
              <w:t>-</w:t>
            </w:r>
          </w:p>
        </w:tc>
      </w:tr>
      <w:tr w:rsidR="008A620B" w:rsidRPr="005D3E8D" w14:paraId="3680DB62"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DE60C24"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4D6C6BC9" w14:textId="4018F7A8" w:rsidR="008A620B" w:rsidRDefault="008A620B" w:rsidP="008A620B">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536FEC63" w14:textId="2855D3FF" w:rsidR="008A620B" w:rsidRDefault="008A620B" w:rsidP="008A620B">
            <w:pPr>
              <w:jc w:val="right"/>
              <w:rPr>
                <w:color w:val="000000"/>
                <w:sz w:val="14"/>
                <w:szCs w:val="14"/>
              </w:rPr>
            </w:pPr>
            <w:r>
              <w:rPr>
                <w:color w:val="000000"/>
                <w:sz w:val="14"/>
                <w:szCs w:val="14"/>
              </w:rPr>
              <w:t>2</w:t>
            </w:r>
          </w:p>
        </w:tc>
        <w:tc>
          <w:tcPr>
            <w:tcW w:w="900" w:type="dxa"/>
            <w:tcBorders>
              <w:top w:val="nil"/>
              <w:left w:val="nil"/>
              <w:bottom w:val="nil"/>
              <w:right w:val="nil"/>
            </w:tcBorders>
            <w:vAlign w:val="center"/>
          </w:tcPr>
          <w:p w14:paraId="07CC812A" w14:textId="01F705E2" w:rsidR="008A620B" w:rsidRDefault="008A620B" w:rsidP="008A620B">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14:paraId="4B83CAA6" w14:textId="06E1B458" w:rsidR="008A620B" w:rsidRDefault="008A620B" w:rsidP="008A620B">
            <w:pPr>
              <w:jc w:val="right"/>
              <w:rPr>
                <w:color w:val="000000"/>
                <w:sz w:val="14"/>
                <w:szCs w:val="14"/>
              </w:rPr>
            </w:pPr>
            <w:r>
              <w:rPr>
                <w:color w:val="000000"/>
                <w:sz w:val="14"/>
                <w:szCs w:val="14"/>
              </w:rPr>
              <w:t>2</w:t>
            </w:r>
          </w:p>
        </w:tc>
        <w:tc>
          <w:tcPr>
            <w:tcW w:w="792" w:type="dxa"/>
            <w:tcBorders>
              <w:top w:val="nil"/>
              <w:left w:val="nil"/>
              <w:bottom w:val="nil"/>
              <w:right w:val="nil"/>
            </w:tcBorders>
            <w:vAlign w:val="center"/>
          </w:tcPr>
          <w:p w14:paraId="1A022A75" w14:textId="1FEFF67C" w:rsidR="008A620B" w:rsidRDefault="008A620B" w:rsidP="008A620B">
            <w:pPr>
              <w:jc w:val="right"/>
              <w:rPr>
                <w:color w:val="000000"/>
                <w:sz w:val="14"/>
                <w:szCs w:val="14"/>
              </w:rPr>
            </w:pPr>
            <w:r>
              <w:rPr>
                <w:color w:val="000000"/>
                <w:sz w:val="14"/>
                <w:szCs w:val="14"/>
              </w:rPr>
              <w:t>2</w:t>
            </w:r>
          </w:p>
        </w:tc>
        <w:tc>
          <w:tcPr>
            <w:tcW w:w="738" w:type="dxa"/>
            <w:tcBorders>
              <w:top w:val="nil"/>
              <w:left w:val="nil"/>
              <w:bottom w:val="nil"/>
              <w:right w:val="nil"/>
            </w:tcBorders>
            <w:shd w:val="clear" w:color="auto" w:fill="auto"/>
            <w:noWrap/>
            <w:vAlign w:val="center"/>
          </w:tcPr>
          <w:p w14:paraId="60239069" w14:textId="63E309EE" w:rsidR="008A620B" w:rsidRDefault="008A620B" w:rsidP="008A620B">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14:paraId="4F67F80A" w14:textId="758CEEB9" w:rsidR="008A620B" w:rsidRDefault="008A620B" w:rsidP="008A620B">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vAlign w:val="center"/>
          </w:tcPr>
          <w:p w14:paraId="62A3870D" w14:textId="6AFD4072" w:rsidR="008A620B" w:rsidRDefault="008A620B" w:rsidP="008A620B">
            <w:pPr>
              <w:jc w:val="right"/>
              <w:rPr>
                <w:color w:val="000000"/>
                <w:sz w:val="14"/>
                <w:szCs w:val="14"/>
              </w:rPr>
            </w:pPr>
            <w:r>
              <w:rPr>
                <w:color w:val="000000"/>
                <w:sz w:val="14"/>
                <w:szCs w:val="14"/>
              </w:rPr>
              <w:t>2</w:t>
            </w:r>
          </w:p>
        </w:tc>
      </w:tr>
      <w:tr w:rsidR="008A620B" w:rsidRPr="005D3E8D" w14:paraId="26EB088F" w14:textId="77777777" w:rsidTr="00BA3DEA">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086D1A64" w14:textId="77777777" w:rsidR="008A620B" w:rsidRPr="005F11AF" w:rsidRDefault="008A620B" w:rsidP="008A62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vAlign w:val="center"/>
          </w:tcPr>
          <w:p w14:paraId="5C9A355C" w14:textId="21B82938" w:rsidR="008A620B" w:rsidRDefault="008A620B" w:rsidP="008A620B">
            <w:pPr>
              <w:jc w:val="right"/>
              <w:rPr>
                <w:b/>
                <w:bCs/>
                <w:color w:val="000000"/>
                <w:sz w:val="14"/>
                <w:szCs w:val="14"/>
              </w:rPr>
            </w:pPr>
            <w:r>
              <w:rPr>
                <w:b/>
                <w:bCs/>
                <w:color w:val="000000"/>
                <w:sz w:val="14"/>
                <w:szCs w:val="14"/>
              </w:rPr>
              <w:t>194</w:t>
            </w:r>
          </w:p>
        </w:tc>
        <w:tc>
          <w:tcPr>
            <w:tcW w:w="990" w:type="dxa"/>
            <w:tcBorders>
              <w:top w:val="nil"/>
              <w:left w:val="nil"/>
              <w:bottom w:val="nil"/>
              <w:right w:val="nil"/>
            </w:tcBorders>
            <w:shd w:val="clear" w:color="auto" w:fill="auto"/>
            <w:noWrap/>
            <w:vAlign w:val="center"/>
          </w:tcPr>
          <w:p w14:paraId="22FDEBC1" w14:textId="1C6FDB31" w:rsidR="008A620B" w:rsidRDefault="008A620B" w:rsidP="008A620B">
            <w:pPr>
              <w:jc w:val="right"/>
              <w:rPr>
                <w:b/>
                <w:bCs/>
                <w:color w:val="000000"/>
                <w:sz w:val="14"/>
                <w:szCs w:val="14"/>
              </w:rPr>
            </w:pPr>
            <w:r>
              <w:rPr>
                <w:b/>
                <w:bCs/>
                <w:color w:val="000000"/>
                <w:sz w:val="14"/>
                <w:szCs w:val="14"/>
              </w:rPr>
              <w:t>169</w:t>
            </w:r>
          </w:p>
        </w:tc>
        <w:tc>
          <w:tcPr>
            <w:tcW w:w="900" w:type="dxa"/>
            <w:tcBorders>
              <w:top w:val="nil"/>
              <w:left w:val="nil"/>
              <w:bottom w:val="nil"/>
              <w:right w:val="nil"/>
            </w:tcBorders>
            <w:vAlign w:val="center"/>
          </w:tcPr>
          <w:p w14:paraId="024A2315" w14:textId="3CD615AD" w:rsidR="008A620B" w:rsidRDefault="008A620B" w:rsidP="008A620B">
            <w:pPr>
              <w:jc w:val="right"/>
              <w:rPr>
                <w:b/>
                <w:bCs/>
                <w:color w:val="000000"/>
                <w:sz w:val="14"/>
                <w:szCs w:val="14"/>
              </w:rPr>
            </w:pPr>
            <w:r>
              <w:rPr>
                <w:b/>
                <w:bCs/>
                <w:color w:val="000000"/>
                <w:sz w:val="14"/>
                <w:szCs w:val="14"/>
              </w:rPr>
              <w:t>302</w:t>
            </w:r>
          </w:p>
        </w:tc>
        <w:tc>
          <w:tcPr>
            <w:tcW w:w="810" w:type="dxa"/>
            <w:tcBorders>
              <w:top w:val="nil"/>
              <w:left w:val="nil"/>
              <w:bottom w:val="nil"/>
              <w:right w:val="nil"/>
            </w:tcBorders>
            <w:shd w:val="clear" w:color="auto" w:fill="auto"/>
            <w:noWrap/>
            <w:vAlign w:val="center"/>
          </w:tcPr>
          <w:p w14:paraId="7130998B" w14:textId="3419550E" w:rsidR="008A620B" w:rsidRDefault="008A620B" w:rsidP="008A620B">
            <w:pPr>
              <w:jc w:val="right"/>
              <w:rPr>
                <w:b/>
                <w:bCs/>
                <w:color w:val="000000"/>
                <w:sz w:val="14"/>
                <w:szCs w:val="14"/>
              </w:rPr>
            </w:pPr>
            <w:r>
              <w:rPr>
                <w:b/>
                <w:bCs/>
                <w:color w:val="000000"/>
                <w:sz w:val="14"/>
                <w:szCs w:val="14"/>
              </w:rPr>
              <w:t>176</w:t>
            </w:r>
          </w:p>
        </w:tc>
        <w:tc>
          <w:tcPr>
            <w:tcW w:w="792" w:type="dxa"/>
            <w:tcBorders>
              <w:top w:val="nil"/>
              <w:left w:val="nil"/>
              <w:bottom w:val="nil"/>
              <w:right w:val="nil"/>
            </w:tcBorders>
            <w:vAlign w:val="center"/>
          </w:tcPr>
          <w:p w14:paraId="707F5D2F" w14:textId="2A1E6B96" w:rsidR="008A620B" w:rsidRDefault="008A620B" w:rsidP="008A620B">
            <w:pPr>
              <w:jc w:val="right"/>
              <w:rPr>
                <w:b/>
                <w:bCs/>
                <w:color w:val="000000"/>
                <w:sz w:val="14"/>
                <w:szCs w:val="14"/>
              </w:rPr>
            </w:pPr>
            <w:r>
              <w:rPr>
                <w:b/>
                <w:bCs/>
                <w:color w:val="000000"/>
                <w:sz w:val="14"/>
                <w:szCs w:val="14"/>
              </w:rPr>
              <w:t>481</w:t>
            </w:r>
          </w:p>
        </w:tc>
        <w:tc>
          <w:tcPr>
            <w:tcW w:w="738" w:type="dxa"/>
            <w:tcBorders>
              <w:top w:val="nil"/>
              <w:left w:val="nil"/>
              <w:bottom w:val="nil"/>
              <w:right w:val="nil"/>
            </w:tcBorders>
            <w:shd w:val="clear" w:color="auto" w:fill="auto"/>
            <w:noWrap/>
            <w:vAlign w:val="center"/>
          </w:tcPr>
          <w:p w14:paraId="6126D65F" w14:textId="10901DD5" w:rsidR="008A620B" w:rsidRDefault="008A620B" w:rsidP="008A620B">
            <w:pPr>
              <w:jc w:val="right"/>
              <w:rPr>
                <w:b/>
                <w:bCs/>
                <w:color w:val="000000"/>
                <w:sz w:val="14"/>
                <w:szCs w:val="14"/>
              </w:rPr>
            </w:pPr>
            <w:r>
              <w:rPr>
                <w:b/>
                <w:bCs/>
                <w:color w:val="000000"/>
                <w:sz w:val="14"/>
                <w:szCs w:val="14"/>
              </w:rPr>
              <w:t>172</w:t>
            </w:r>
          </w:p>
        </w:tc>
        <w:tc>
          <w:tcPr>
            <w:tcW w:w="810" w:type="dxa"/>
            <w:tcBorders>
              <w:top w:val="nil"/>
              <w:left w:val="nil"/>
              <w:bottom w:val="nil"/>
              <w:right w:val="nil"/>
            </w:tcBorders>
            <w:shd w:val="clear" w:color="auto" w:fill="auto"/>
            <w:noWrap/>
            <w:vAlign w:val="center"/>
          </w:tcPr>
          <w:p w14:paraId="29FAF5EC" w14:textId="22A35707" w:rsidR="008A620B" w:rsidRDefault="008A620B" w:rsidP="008A620B">
            <w:pPr>
              <w:jc w:val="right"/>
              <w:rPr>
                <w:b/>
                <w:bCs/>
                <w:color w:val="000000"/>
                <w:sz w:val="14"/>
                <w:szCs w:val="14"/>
              </w:rPr>
            </w:pPr>
            <w:r>
              <w:rPr>
                <w:b/>
                <w:bCs/>
                <w:color w:val="000000"/>
                <w:sz w:val="14"/>
                <w:szCs w:val="14"/>
              </w:rPr>
              <w:t>170</w:t>
            </w:r>
          </w:p>
        </w:tc>
        <w:tc>
          <w:tcPr>
            <w:tcW w:w="810" w:type="dxa"/>
            <w:tcBorders>
              <w:top w:val="nil"/>
              <w:left w:val="nil"/>
              <w:bottom w:val="nil"/>
              <w:right w:val="nil"/>
            </w:tcBorders>
            <w:shd w:val="clear" w:color="auto" w:fill="auto"/>
            <w:vAlign w:val="center"/>
          </w:tcPr>
          <w:p w14:paraId="1BB9186F" w14:textId="2DB5CD17" w:rsidR="008A620B" w:rsidRDefault="008A620B" w:rsidP="008A620B">
            <w:pPr>
              <w:jc w:val="right"/>
              <w:rPr>
                <w:b/>
                <w:bCs/>
                <w:color w:val="000000"/>
                <w:sz w:val="14"/>
                <w:szCs w:val="14"/>
              </w:rPr>
            </w:pPr>
            <w:r>
              <w:rPr>
                <w:b/>
                <w:bCs/>
                <w:color w:val="000000"/>
                <w:sz w:val="14"/>
                <w:szCs w:val="14"/>
              </w:rPr>
              <w:t>177</w:t>
            </w:r>
          </w:p>
        </w:tc>
      </w:tr>
      <w:tr w:rsidR="008A620B" w:rsidRPr="005D3E8D" w14:paraId="78F216AA"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1B40C33"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1344C77D" w14:textId="69A6E91C" w:rsidR="008A620B" w:rsidRDefault="008A620B" w:rsidP="008A620B">
            <w:pPr>
              <w:jc w:val="right"/>
              <w:rPr>
                <w:color w:val="000000"/>
                <w:sz w:val="14"/>
                <w:szCs w:val="14"/>
              </w:rPr>
            </w:pPr>
            <w:r>
              <w:rPr>
                <w:color w:val="000000"/>
                <w:sz w:val="14"/>
                <w:szCs w:val="14"/>
              </w:rPr>
              <w:t>40</w:t>
            </w:r>
          </w:p>
        </w:tc>
        <w:tc>
          <w:tcPr>
            <w:tcW w:w="990" w:type="dxa"/>
            <w:tcBorders>
              <w:top w:val="nil"/>
              <w:left w:val="nil"/>
              <w:bottom w:val="nil"/>
              <w:right w:val="nil"/>
            </w:tcBorders>
            <w:shd w:val="clear" w:color="auto" w:fill="auto"/>
            <w:noWrap/>
            <w:vAlign w:val="center"/>
          </w:tcPr>
          <w:p w14:paraId="50A5BA69" w14:textId="020F189B" w:rsidR="008A620B" w:rsidRDefault="008A620B" w:rsidP="008A620B">
            <w:pPr>
              <w:jc w:val="right"/>
              <w:rPr>
                <w:color w:val="000000"/>
                <w:sz w:val="14"/>
                <w:szCs w:val="14"/>
              </w:rPr>
            </w:pPr>
            <w:r>
              <w:rPr>
                <w:color w:val="000000"/>
                <w:sz w:val="14"/>
                <w:szCs w:val="14"/>
              </w:rPr>
              <w:t>2</w:t>
            </w:r>
          </w:p>
        </w:tc>
        <w:tc>
          <w:tcPr>
            <w:tcW w:w="900" w:type="dxa"/>
            <w:tcBorders>
              <w:top w:val="nil"/>
              <w:left w:val="nil"/>
              <w:bottom w:val="nil"/>
              <w:right w:val="nil"/>
            </w:tcBorders>
            <w:vAlign w:val="center"/>
          </w:tcPr>
          <w:p w14:paraId="00ED2A3C" w14:textId="74238248" w:rsidR="008A620B" w:rsidRDefault="008A620B" w:rsidP="008A620B">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14:paraId="2579FC57" w14:textId="5D9F05B9" w:rsidR="008A620B" w:rsidRDefault="008A620B" w:rsidP="008A620B">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53D26674" w14:textId="26B05DEA" w:rsidR="008A620B" w:rsidRDefault="008A620B" w:rsidP="008A620B">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49B1551B" w14:textId="0EB5D18D" w:rsidR="008A620B" w:rsidRDefault="008A620B" w:rsidP="008A62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31AD09D" w14:textId="36A3B769" w:rsidR="008A620B" w:rsidRDefault="008A620B" w:rsidP="008A62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26C1EEC7" w14:textId="7F8F2E45" w:rsidR="008A620B" w:rsidRDefault="008A620B" w:rsidP="008A620B">
            <w:pPr>
              <w:jc w:val="right"/>
              <w:rPr>
                <w:color w:val="000000"/>
                <w:sz w:val="14"/>
                <w:szCs w:val="14"/>
              </w:rPr>
            </w:pPr>
            <w:r>
              <w:rPr>
                <w:color w:val="000000"/>
                <w:sz w:val="14"/>
                <w:szCs w:val="14"/>
              </w:rPr>
              <w:t>-</w:t>
            </w:r>
          </w:p>
        </w:tc>
      </w:tr>
      <w:tr w:rsidR="008A620B" w:rsidRPr="005D3E8D" w14:paraId="5645F1A3"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A5C77CF"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486D2A5F" w14:textId="15088268" w:rsidR="008A620B" w:rsidRDefault="008A620B" w:rsidP="008A620B">
            <w:pPr>
              <w:jc w:val="right"/>
              <w:rPr>
                <w:color w:val="000000"/>
                <w:sz w:val="14"/>
                <w:szCs w:val="14"/>
              </w:rPr>
            </w:pPr>
            <w:r>
              <w:rPr>
                <w:color w:val="000000"/>
                <w:sz w:val="14"/>
                <w:szCs w:val="14"/>
              </w:rPr>
              <w:t>46</w:t>
            </w:r>
          </w:p>
        </w:tc>
        <w:tc>
          <w:tcPr>
            <w:tcW w:w="990" w:type="dxa"/>
            <w:tcBorders>
              <w:top w:val="nil"/>
              <w:left w:val="nil"/>
              <w:bottom w:val="nil"/>
              <w:right w:val="nil"/>
            </w:tcBorders>
            <w:shd w:val="clear" w:color="auto" w:fill="auto"/>
            <w:noWrap/>
            <w:vAlign w:val="center"/>
          </w:tcPr>
          <w:p w14:paraId="1EFF6730" w14:textId="723CDCBD" w:rsidR="008A620B" w:rsidRDefault="008A620B" w:rsidP="008A620B">
            <w:pPr>
              <w:jc w:val="right"/>
              <w:rPr>
                <w:color w:val="000000"/>
                <w:sz w:val="14"/>
                <w:szCs w:val="14"/>
              </w:rPr>
            </w:pPr>
            <w:r>
              <w:rPr>
                <w:color w:val="000000"/>
                <w:sz w:val="14"/>
                <w:szCs w:val="14"/>
              </w:rPr>
              <w:t>59</w:t>
            </w:r>
          </w:p>
        </w:tc>
        <w:tc>
          <w:tcPr>
            <w:tcW w:w="900" w:type="dxa"/>
            <w:tcBorders>
              <w:top w:val="nil"/>
              <w:left w:val="nil"/>
              <w:bottom w:val="nil"/>
              <w:right w:val="nil"/>
            </w:tcBorders>
            <w:vAlign w:val="center"/>
          </w:tcPr>
          <w:p w14:paraId="47266CC3" w14:textId="5E46FBE8" w:rsidR="008A620B" w:rsidRDefault="008A620B" w:rsidP="008A620B">
            <w:pPr>
              <w:jc w:val="right"/>
              <w:rPr>
                <w:color w:val="000000"/>
                <w:sz w:val="14"/>
                <w:szCs w:val="14"/>
              </w:rPr>
            </w:pPr>
            <w:r>
              <w:rPr>
                <w:color w:val="000000"/>
                <w:sz w:val="14"/>
                <w:szCs w:val="14"/>
              </w:rPr>
              <w:t>176</w:t>
            </w:r>
          </w:p>
        </w:tc>
        <w:tc>
          <w:tcPr>
            <w:tcW w:w="810" w:type="dxa"/>
            <w:tcBorders>
              <w:top w:val="nil"/>
              <w:left w:val="nil"/>
              <w:bottom w:val="nil"/>
              <w:right w:val="nil"/>
            </w:tcBorders>
            <w:shd w:val="clear" w:color="auto" w:fill="auto"/>
            <w:noWrap/>
            <w:vAlign w:val="center"/>
          </w:tcPr>
          <w:p w14:paraId="282743E4" w14:textId="40827CEC" w:rsidR="008A620B" w:rsidRDefault="008A620B" w:rsidP="008A620B">
            <w:pPr>
              <w:jc w:val="right"/>
              <w:rPr>
                <w:color w:val="000000"/>
                <w:sz w:val="14"/>
                <w:szCs w:val="14"/>
              </w:rPr>
            </w:pPr>
            <w:r>
              <w:rPr>
                <w:color w:val="000000"/>
                <w:sz w:val="14"/>
                <w:szCs w:val="14"/>
              </w:rPr>
              <w:t>54</w:t>
            </w:r>
          </w:p>
        </w:tc>
        <w:tc>
          <w:tcPr>
            <w:tcW w:w="792" w:type="dxa"/>
            <w:tcBorders>
              <w:top w:val="nil"/>
              <w:left w:val="nil"/>
              <w:bottom w:val="nil"/>
              <w:right w:val="nil"/>
            </w:tcBorders>
            <w:vAlign w:val="center"/>
          </w:tcPr>
          <w:p w14:paraId="05644D82" w14:textId="24F28304" w:rsidR="008A620B" w:rsidRDefault="008A620B" w:rsidP="008A620B">
            <w:pPr>
              <w:jc w:val="right"/>
              <w:rPr>
                <w:color w:val="000000"/>
                <w:sz w:val="14"/>
                <w:szCs w:val="14"/>
              </w:rPr>
            </w:pPr>
            <w:r>
              <w:rPr>
                <w:color w:val="000000"/>
                <w:sz w:val="14"/>
                <w:szCs w:val="14"/>
              </w:rPr>
              <w:t>358</w:t>
            </w:r>
          </w:p>
        </w:tc>
        <w:tc>
          <w:tcPr>
            <w:tcW w:w="738" w:type="dxa"/>
            <w:tcBorders>
              <w:top w:val="nil"/>
              <w:left w:val="nil"/>
              <w:bottom w:val="nil"/>
              <w:right w:val="nil"/>
            </w:tcBorders>
            <w:shd w:val="clear" w:color="auto" w:fill="auto"/>
            <w:noWrap/>
            <w:vAlign w:val="center"/>
          </w:tcPr>
          <w:p w14:paraId="73FE393C" w14:textId="333909F4" w:rsidR="008A620B" w:rsidRDefault="008A620B" w:rsidP="008A620B">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noWrap/>
            <w:vAlign w:val="center"/>
          </w:tcPr>
          <w:p w14:paraId="7AE697CC" w14:textId="588FDDA5" w:rsidR="008A620B" w:rsidRDefault="008A620B" w:rsidP="008A620B">
            <w:pPr>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vAlign w:val="center"/>
          </w:tcPr>
          <w:p w14:paraId="7B5A679D" w14:textId="2E6A4EB3" w:rsidR="008A620B" w:rsidRDefault="008A620B" w:rsidP="008A620B">
            <w:pPr>
              <w:jc w:val="right"/>
              <w:rPr>
                <w:color w:val="000000"/>
                <w:sz w:val="14"/>
                <w:szCs w:val="14"/>
              </w:rPr>
            </w:pPr>
            <w:r>
              <w:rPr>
                <w:color w:val="000000"/>
                <w:sz w:val="14"/>
                <w:szCs w:val="14"/>
              </w:rPr>
              <w:t>61</w:t>
            </w:r>
          </w:p>
        </w:tc>
      </w:tr>
      <w:tr w:rsidR="008A620B" w:rsidRPr="005D3E8D" w14:paraId="73EB27C4"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453E0F1"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30E95884" w14:textId="792A4777" w:rsidR="008A620B" w:rsidRDefault="008A620B" w:rsidP="008A620B">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14:paraId="02F58710" w14:textId="5BCAA5CA" w:rsidR="008A620B" w:rsidRDefault="008A620B" w:rsidP="008A620B">
            <w:pPr>
              <w:jc w:val="right"/>
              <w:rPr>
                <w:color w:val="000000"/>
                <w:sz w:val="14"/>
                <w:szCs w:val="14"/>
              </w:rPr>
            </w:pPr>
            <w:r>
              <w:rPr>
                <w:color w:val="000000"/>
                <w:sz w:val="14"/>
                <w:szCs w:val="14"/>
              </w:rPr>
              <w:t>107</w:t>
            </w:r>
          </w:p>
        </w:tc>
        <w:tc>
          <w:tcPr>
            <w:tcW w:w="900" w:type="dxa"/>
            <w:tcBorders>
              <w:top w:val="nil"/>
              <w:left w:val="nil"/>
              <w:bottom w:val="nil"/>
              <w:right w:val="nil"/>
            </w:tcBorders>
            <w:vAlign w:val="center"/>
          </w:tcPr>
          <w:p w14:paraId="204B32C0" w14:textId="2BBBB00F" w:rsidR="008A620B" w:rsidRDefault="008A620B" w:rsidP="008A620B">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noWrap/>
            <w:vAlign w:val="center"/>
          </w:tcPr>
          <w:p w14:paraId="7FE6C398" w14:textId="6180B11E" w:rsidR="008A620B" w:rsidRDefault="008A620B" w:rsidP="008A620B">
            <w:pPr>
              <w:jc w:val="right"/>
              <w:rPr>
                <w:color w:val="000000"/>
                <w:sz w:val="14"/>
                <w:szCs w:val="14"/>
              </w:rPr>
            </w:pPr>
            <w:r>
              <w:rPr>
                <w:color w:val="000000"/>
                <w:sz w:val="14"/>
                <w:szCs w:val="14"/>
              </w:rPr>
              <w:t>119</w:t>
            </w:r>
          </w:p>
        </w:tc>
        <w:tc>
          <w:tcPr>
            <w:tcW w:w="792" w:type="dxa"/>
            <w:tcBorders>
              <w:top w:val="nil"/>
              <w:left w:val="nil"/>
              <w:bottom w:val="nil"/>
              <w:right w:val="nil"/>
            </w:tcBorders>
            <w:vAlign w:val="center"/>
          </w:tcPr>
          <w:p w14:paraId="52EA98E0" w14:textId="26491249" w:rsidR="008A620B" w:rsidRDefault="008A620B" w:rsidP="008A620B">
            <w:pPr>
              <w:jc w:val="right"/>
              <w:rPr>
                <w:color w:val="000000"/>
                <w:sz w:val="14"/>
                <w:szCs w:val="14"/>
              </w:rPr>
            </w:pPr>
            <w:r>
              <w:rPr>
                <w:color w:val="000000"/>
                <w:sz w:val="14"/>
                <w:szCs w:val="14"/>
              </w:rPr>
              <w:t>117</w:t>
            </w:r>
          </w:p>
        </w:tc>
        <w:tc>
          <w:tcPr>
            <w:tcW w:w="738" w:type="dxa"/>
            <w:tcBorders>
              <w:top w:val="nil"/>
              <w:left w:val="nil"/>
              <w:bottom w:val="nil"/>
              <w:right w:val="nil"/>
            </w:tcBorders>
            <w:shd w:val="clear" w:color="auto" w:fill="auto"/>
            <w:noWrap/>
            <w:vAlign w:val="center"/>
          </w:tcPr>
          <w:p w14:paraId="0CF7B08E" w14:textId="69AF073D" w:rsidR="008A620B" w:rsidRDefault="008A620B" w:rsidP="008A620B">
            <w:pPr>
              <w:jc w:val="right"/>
              <w:rPr>
                <w:color w:val="000000"/>
                <w:sz w:val="14"/>
                <w:szCs w:val="14"/>
              </w:rPr>
            </w:pPr>
            <w:r>
              <w:rPr>
                <w:color w:val="000000"/>
                <w:sz w:val="14"/>
                <w:szCs w:val="14"/>
              </w:rPr>
              <w:t>114</w:t>
            </w:r>
          </w:p>
        </w:tc>
        <w:tc>
          <w:tcPr>
            <w:tcW w:w="810" w:type="dxa"/>
            <w:tcBorders>
              <w:top w:val="nil"/>
              <w:left w:val="nil"/>
              <w:bottom w:val="nil"/>
              <w:right w:val="nil"/>
            </w:tcBorders>
            <w:shd w:val="clear" w:color="auto" w:fill="auto"/>
            <w:noWrap/>
            <w:vAlign w:val="center"/>
          </w:tcPr>
          <w:p w14:paraId="153CEFA3" w14:textId="25AE04A0" w:rsidR="008A620B" w:rsidRDefault="008A620B" w:rsidP="008A620B">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vAlign w:val="center"/>
          </w:tcPr>
          <w:p w14:paraId="5DC1EE98" w14:textId="762106F0" w:rsidR="008A620B" w:rsidRDefault="008A620B" w:rsidP="008A620B">
            <w:pPr>
              <w:jc w:val="right"/>
              <w:rPr>
                <w:color w:val="000000"/>
                <w:sz w:val="14"/>
                <w:szCs w:val="14"/>
              </w:rPr>
            </w:pPr>
            <w:r>
              <w:rPr>
                <w:color w:val="000000"/>
                <w:sz w:val="14"/>
                <w:szCs w:val="14"/>
              </w:rPr>
              <w:t>111</w:t>
            </w:r>
          </w:p>
        </w:tc>
      </w:tr>
      <w:tr w:rsidR="008A620B" w:rsidRPr="005D3E8D" w14:paraId="36F28229"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616F49" w14:textId="77777777" w:rsidR="008A620B" w:rsidRPr="005F11AF" w:rsidRDefault="008A620B" w:rsidP="008A62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77F6F857" w14:textId="5BEB3F13" w:rsidR="008A620B" w:rsidRDefault="008A620B" w:rsidP="008A620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58A223FB" w14:textId="1F7D6051" w:rsidR="008A620B" w:rsidRDefault="008A620B" w:rsidP="008A620B">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5F4B301E" w14:textId="0F62E9E6" w:rsidR="008A620B" w:rsidRDefault="008A620B" w:rsidP="008A62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6281EA3B" w14:textId="6F34BE13" w:rsidR="008A620B" w:rsidRDefault="008A620B" w:rsidP="008A620B">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2D03B286" w14:textId="48AD0F1D" w:rsidR="008A620B" w:rsidRDefault="008A620B" w:rsidP="008A620B">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01E49766" w14:textId="01D15007" w:rsidR="008A620B" w:rsidRDefault="008A620B" w:rsidP="008A62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990D9EE" w14:textId="1D2B160E" w:rsidR="008A620B" w:rsidRDefault="008A620B" w:rsidP="008A62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050549F2" w14:textId="45B3DBC1" w:rsidR="008A620B" w:rsidRDefault="008A620B" w:rsidP="008A620B">
            <w:pPr>
              <w:jc w:val="right"/>
              <w:rPr>
                <w:color w:val="000000"/>
                <w:sz w:val="14"/>
                <w:szCs w:val="14"/>
              </w:rPr>
            </w:pPr>
            <w:r>
              <w:rPr>
                <w:color w:val="000000"/>
                <w:sz w:val="14"/>
                <w:szCs w:val="14"/>
              </w:rPr>
              <w:t>-</w:t>
            </w:r>
          </w:p>
        </w:tc>
      </w:tr>
      <w:tr w:rsidR="008A620B" w:rsidRPr="005D3E8D" w14:paraId="2F14A15A"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078300C"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6DD7E4F8" w14:textId="15F1D5C3" w:rsidR="008A620B" w:rsidRDefault="008A620B" w:rsidP="008A620B">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14:paraId="0E77E92B" w14:textId="63DB9E51" w:rsidR="008A620B" w:rsidRDefault="008A620B" w:rsidP="008A620B">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14:paraId="2938DFD4" w14:textId="1AE13EEC" w:rsidR="008A620B" w:rsidRDefault="008A620B" w:rsidP="008A620B">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05EF8D41" w14:textId="4834A752" w:rsidR="008A620B" w:rsidRDefault="008A620B" w:rsidP="008A620B">
            <w:pPr>
              <w:jc w:val="right"/>
              <w:rPr>
                <w:color w:val="000000"/>
                <w:sz w:val="14"/>
                <w:szCs w:val="14"/>
              </w:rPr>
            </w:pPr>
            <w:r>
              <w:rPr>
                <w:color w:val="000000"/>
                <w:sz w:val="14"/>
                <w:szCs w:val="14"/>
              </w:rPr>
              <w:t>3</w:t>
            </w:r>
          </w:p>
        </w:tc>
        <w:tc>
          <w:tcPr>
            <w:tcW w:w="792" w:type="dxa"/>
            <w:tcBorders>
              <w:top w:val="nil"/>
              <w:left w:val="nil"/>
              <w:bottom w:val="nil"/>
              <w:right w:val="nil"/>
            </w:tcBorders>
            <w:vAlign w:val="center"/>
          </w:tcPr>
          <w:p w14:paraId="520AA3CB" w14:textId="57AD8D13" w:rsidR="008A620B" w:rsidRDefault="008A620B" w:rsidP="008A620B">
            <w:pPr>
              <w:jc w:val="right"/>
              <w:rPr>
                <w:color w:val="000000"/>
                <w:sz w:val="14"/>
                <w:szCs w:val="14"/>
              </w:rPr>
            </w:pPr>
            <w:r>
              <w:rPr>
                <w:color w:val="000000"/>
                <w:sz w:val="14"/>
                <w:szCs w:val="14"/>
              </w:rPr>
              <w:t>5</w:t>
            </w:r>
          </w:p>
        </w:tc>
        <w:tc>
          <w:tcPr>
            <w:tcW w:w="738" w:type="dxa"/>
            <w:tcBorders>
              <w:top w:val="nil"/>
              <w:left w:val="nil"/>
              <w:bottom w:val="nil"/>
              <w:right w:val="nil"/>
            </w:tcBorders>
            <w:shd w:val="clear" w:color="auto" w:fill="auto"/>
            <w:noWrap/>
            <w:vAlign w:val="center"/>
          </w:tcPr>
          <w:p w14:paraId="7D3A90E3" w14:textId="700D2509" w:rsidR="008A620B" w:rsidRDefault="008A620B" w:rsidP="008A620B">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noWrap/>
            <w:vAlign w:val="center"/>
          </w:tcPr>
          <w:p w14:paraId="4AD5551E" w14:textId="5AE08DAF" w:rsidR="008A620B" w:rsidRDefault="008A620B" w:rsidP="008A620B">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vAlign w:val="center"/>
          </w:tcPr>
          <w:p w14:paraId="752F3517" w14:textId="1D768E6E" w:rsidR="008A620B" w:rsidRDefault="008A620B" w:rsidP="008A620B">
            <w:pPr>
              <w:jc w:val="right"/>
              <w:rPr>
                <w:color w:val="000000"/>
                <w:sz w:val="14"/>
                <w:szCs w:val="14"/>
              </w:rPr>
            </w:pPr>
            <w:r>
              <w:rPr>
                <w:color w:val="000000"/>
                <w:sz w:val="14"/>
                <w:szCs w:val="14"/>
              </w:rPr>
              <w:t>6</w:t>
            </w:r>
          </w:p>
        </w:tc>
      </w:tr>
      <w:tr w:rsidR="008A620B" w:rsidRPr="005D3E8D" w14:paraId="61029AE3"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57EC60C" w14:textId="77777777" w:rsidR="008A620B" w:rsidRPr="005F11AF" w:rsidRDefault="008A620B" w:rsidP="008A62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vAlign w:val="center"/>
          </w:tcPr>
          <w:p w14:paraId="2B8097B9" w14:textId="64582E76" w:rsidR="008A620B" w:rsidRDefault="008A620B" w:rsidP="008A620B">
            <w:pPr>
              <w:jc w:val="right"/>
              <w:rPr>
                <w:b/>
                <w:bCs/>
                <w:color w:val="000000"/>
                <w:sz w:val="14"/>
                <w:szCs w:val="14"/>
              </w:rPr>
            </w:pPr>
            <w:r>
              <w:rPr>
                <w:b/>
                <w:bCs/>
                <w:color w:val="000000"/>
                <w:sz w:val="14"/>
                <w:szCs w:val="14"/>
              </w:rPr>
              <w:t>13,891</w:t>
            </w:r>
          </w:p>
        </w:tc>
        <w:tc>
          <w:tcPr>
            <w:tcW w:w="990" w:type="dxa"/>
            <w:tcBorders>
              <w:top w:val="nil"/>
              <w:left w:val="nil"/>
              <w:bottom w:val="nil"/>
              <w:right w:val="nil"/>
            </w:tcBorders>
            <w:shd w:val="clear" w:color="auto" w:fill="auto"/>
            <w:noWrap/>
            <w:vAlign w:val="center"/>
          </w:tcPr>
          <w:p w14:paraId="7F49541E" w14:textId="35E311EC" w:rsidR="008A620B" w:rsidRDefault="008A620B" w:rsidP="008A620B">
            <w:pPr>
              <w:jc w:val="right"/>
              <w:rPr>
                <w:b/>
                <w:bCs/>
                <w:color w:val="000000"/>
                <w:sz w:val="14"/>
                <w:szCs w:val="14"/>
              </w:rPr>
            </w:pPr>
            <w:r>
              <w:rPr>
                <w:b/>
                <w:bCs/>
                <w:color w:val="000000"/>
                <w:sz w:val="14"/>
                <w:szCs w:val="14"/>
              </w:rPr>
              <w:t>14,174</w:t>
            </w:r>
          </w:p>
        </w:tc>
        <w:tc>
          <w:tcPr>
            <w:tcW w:w="900" w:type="dxa"/>
            <w:tcBorders>
              <w:top w:val="nil"/>
              <w:left w:val="nil"/>
              <w:bottom w:val="nil"/>
              <w:right w:val="nil"/>
            </w:tcBorders>
            <w:vAlign w:val="center"/>
          </w:tcPr>
          <w:p w14:paraId="3B2D00C7" w14:textId="44B4B7F0" w:rsidR="008A620B" w:rsidRDefault="008A620B" w:rsidP="008A620B">
            <w:pPr>
              <w:jc w:val="right"/>
              <w:rPr>
                <w:b/>
                <w:bCs/>
                <w:color w:val="000000"/>
                <w:sz w:val="14"/>
                <w:szCs w:val="14"/>
              </w:rPr>
            </w:pPr>
            <w:r>
              <w:rPr>
                <w:b/>
                <w:bCs/>
                <w:color w:val="000000"/>
                <w:sz w:val="14"/>
                <w:szCs w:val="14"/>
              </w:rPr>
              <w:t>12,771</w:t>
            </w:r>
          </w:p>
        </w:tc>
        <w:tc>
          <w:tcPr>
            <w:tcW w:w="810" w:type="dxa"/>
            <w:tcBorders>
              <w:top w:val="nil"/>
              <w:left w:val="nil"/>
              <w:bottom w:val="nil"/>
              <w:right w:val="nil"/>
            </w:tcBorders>
            <w:shd w:val="clear" w:color="auto" w:fill="auto"/>
            <w:noWrap/>
            <w:vAlign w:val="center"/>
          </w:tcPr>
          <w:p w14:paraId="4883B220" w14:textId="20DFB971" w:rsidR="008A620B" w:rsidRDefault="008A620B" w:rsidP="008A620B">
            <w:pPr>
              <w:jc w:val="right"/>
              <w:rPr>
                <w:b/>
                <w:bCs/>
                <w:color w:val="000000"/>
                <w:sz w:val="14"/>
                <w:szCs w:val="14"/>
              </w:rPr>
            </w:pPr>
            <w:r>
              <w:rPr>
                <w:b/>
                <w:bCs/>
                <w:color w:val="000000"/>
                <w:sz w:val="14"/>
                <w:szCs w:val="14"/>
              </w:rPr>
              <w:t>13,280</w:t>
            </w:r>
          </w:p>
        </w:tc>
        <w:tc>
          <w:tcPr>
            <w:tcW w:w="792" w:type="dxa"/>
            <w:tcBorders>
              <w:top w:val="nil"/>
              <w:left w:val="nil"/>
              <w:bottom w:val="nil"/>
              <w:right w:val="nil"/>
            </w:tcBorders>
            <w:vAlign w:val="center"/>
          </w:tcPr>
          <w:p w14:paraId="7F555BAC" w14:textId="5F2810F4" w:rsidR="008A620B" w:rsidRDefault="008A620B" w:rsidP="008A620B">
            <w:pPr>
              <w:jc w:val="right"/>
              <w:rPr>
                <w:b/>
                <w:bCs/>
                <w:color w:val="000000"/>
                <w:sz w:val="14"/>
                <w:szCs w:val="14"/>
              </w:rPr>
            </w:pPr>
            <w:r>
              <w:rPr>
                <w:b/>
                <w:bCs/>
                <w:color w:val="000000"/>
                <w:sz w:val="14"/>
                <w:szCs w:val="14"/>
              </w:rPr>
              <w:t>13,808</w:t>
            </w:r>
          </w:p>
        </w:tc>
        <w:tc>
          <w:tcPr>
            <w:tcW w:w="738" w:type="dxa"/>
            <w:tcBorders>
              <w:top w:val="nil"/>
              <w:left w:val="nil"/>
              <w:bottom w:val="nil"/>
              <w:right w:val="nil"/>
            </w:tcBorders>
            <w:shd w:val="clear" w:color="auto" w:fill="auto"/>
            <w:noWrap/>
            <w:vAlign w:val="center"/>
          </w:tcPr>
          <w:p w14:paraId="08AAE4D3" w14:textId="0C8C0CED" w:rsidR="008A620B" w:rsidRDefault="008A620B" w:rsidP="008A620B">
            <w:pPr>
              <w:jc w:val="right"/>
              <w:rPr>
                <w:b/>
                <w:bCs/>
                <w:color w:val="000000"/>
                <w:sz w:val="14"/>
                <w:szCs w:val="14"/>
              </w:rPr>
            </w:pPr>
            <w:r>
              <w:rPr>
                <w:b/>
                <w:bCs/>
                <w:color w:val="000000"/>
                <w:sz w:val="14"/>
                <w:szCs w:val="14"/>
              </w:rPr>
              <w:t>13,140</w:t>
            </w:r>
          </w:p>
        </w:tc>
        <w:tc>
          <w:tcPr>
            <w:tcW w:w="810" w:type="dxa"/>
            <w:tcBorders>
              <w:top w:val="nil"/>
              <w:left w:val="nil"/>
              <w:bottom w:val="nil"/>
              <w:right w:val="nil"/>
            </w:tcBorders>
            <w:shd w:val="clear" w:color="auto" w:fill="auto"/>
            <w:noWrap/>
            <w:vAlign w:val="center"/>
          </w:tcPr>
          <w:p w14:paraId="1F193890" w14:textId="595FA084" w:rsidR="008A620B" w:rsidRDefault="008A620B" w:rsidP="008A620B">
            <w:pPr>
              <w:jc w:val="right"/>
              <w:rPr>
                <w:b/>
                <w:bCs/>
                <w:color w:val="000000"/>
                <w:sz w:val="14"/>
                <w:szCs w:val="14"/>
              </w:rPr>
            </w:pPr>
            <w:r>
              <w:rPr>
                <w:b/>
                <w:bCs/>
                <w:color w:val="000000"/>
                <w:sz w:val="14"/>
                <w:szCs w:val="14"/>
              </w:rPr>
              <w:t>14,496</w:t>
            </w:r>
          </w:p>
        </w:tc>
        <w:tc>
          <w:tcPr>
            <w:tcW w:w="810" w:type="dxa"/>
            <w:tcBorders>
              <w:top w:val="nil"/>
              <w:left w:val="nil"/>
              <w:bottom w:val="nil"/>
              <w:right w:val="nil"/>
            </w:tcBorders>
            <w:shd w:val="clear" w:color="auto" w:fill="auto"/>
            <w:vAlign w:val="center"/>
          </w:tcPr>
          <w:p w14:paraId="259BB1D9" w14:textId="779E26AF" w:rsidR="008A620B" w:rsidRDefault="008A620B" w:rsidP="008A620B">
            <w:pPr>
              <w:jc w:val="right"/>
              <w:rPr>
                <w:b/>
                <w:bCs/>
                <w:color w:val="000000"/>
                <w:sz w:val="14"/>
                <w:szCs w:val="14"/>
              </w:rPr>
            </w:pPr>
            <w:r>
              <w:rPr>
                <w:b/>
                <w:bCs/>
                <w:color w:val="000000"/>
                <w:sz w:val="14"/>
                <w:szCs w:val="14"/>
              </w:rPr>
              <w:t>15,770</w:t>
            </w:r>
          </w:p>
        </w:tc>
      </w:tr>
      <w:tr w:rsidR="008A620B" w:rsidRPr="005D3E8D" w14:paraId="0D4859EB"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BFCD420"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6D62AB69" w14:textId="5236EDBF" w:rsidR="008A620B" w:rsidRDefault="008A620B" w:rsidP="008A620B">
            <w:pPr>
              <w:jc w:val="right"/>
              <w:rPr>
                <w:color w:val="000000"/>
                <w:sz w:val="14"/>
                <w:szCs w:val="14"/>
              </w:rPr>
            </w:pPr>
            <w:r>
              <w:rPr>
                <w:color w:val="000000"/>
                <w:sz w:val="14"/>
                <w:szCs w:val="14"/>
              </w:rPr>
              <w:t>97</w:t>
            </w:r>
          </w:p>
        </w:tc>
        <w:tc>
          <w:tcPr>
            <w:tcW w:w="990" w:type="dxa"/>
            <w:tcBorders>
              <w:top w:val="nil"/>
              <w:left w:val="nil"/>
              <w:bottom w:val="nil"/>
              <w:right w:val="nil"/>
            </w:tcBorders>
            <w:shd w:val="clear" w:color="auto" w:fill="auto"/>
            <w:noWrap/>
            <w:vAlign w:val="center"/>
          </w:tcPr>
          <w:p w14:paraId="7D56C889" w14:textId="0EC26669" w:rsidR="008A620B" w:rsidRDefault="008A620B" w:rsidP="008A620B">
            <w:pPr>
              <w:jc w:val="right"/>
              <w:rPr>
                <w:color w:val="000000"/>
                <w:sz w:val="14"/>
                <w:szCs w:val="14"/>
              </w:rPr>
            </w:pPr>
            <w:r>
              <w:rPr>
                <w:color w:val="000000"/>
                <w:sz w:val="14"/>
                <w:szCs w:val="14"/>
              </w:rPr>
              <w:t>94</w:t>
            </w:r>
          </w:p>
        </w:tc>
        <w:tc>
          <w:tcPr>
            <w:tcW w:w="900" w:type="dxa"/>
            <w:tcBorders>
              <w:top w:val="nil"/>
              <w:left w:val="nil"/>
              <w:bottom w:val="nil"/>
              <w:right w:val="nil"/>
            </w:tcBorders>
            <w:vAlign w:val="center"/>
          </w:tcPr>
          <w:p w14:paraId="05583778" w14:textId="614DC0AB" w:rsidR="008A620B" w:rsidRDefault="008A620B" w:rsidP="008A620B">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noWrap/>
            <w:vAlign w:val="center"/>
          </w:tcPr>
          <w:p w14:paraId="2454A846" w14:textId="3BB3BB1E" w:rsidR="008A620B" w:rsidRDefault="008A620B" w:rsidP="008A620B">
            <w:pPr>
              <w:jc w:val="right"/>
              <w:rPr>
                <w:color w:val="000000"/>
                <w:sz w:val="14"/>
                <w:szCs w:val="14"/>
              </w:rPr>
            </w:pPr>
            <w:r>
              <w:rPr>
                <w:color w:val="000000"/>
                <w:sz w:val="14"/>
                <w:szCs w:val="14"/>
              </w:rPr>
              <w:t>63</w:t>
            </w:r>
          </w:p>
        </w:tc>
        <w:tc>
          <w:tcPr>
            <w:tcW w:w="792" w:type="dxa"/>
            <w:tcBorders>
              <w:top w:val="nil"/>
              <w:left w:val="nil"/>
              <w:bottom w:val="nil"/>
              <w:right w:val="nil"/>
            </w:tcBorders>
            <w:vAlign w:val="center"/>
          </w:tcPr>
          <w:p w14:paraId="5EC84950" w14:textId="17460B45" w:rsidR="008A620B" w:rsidRDefault="008A620B" w:rsidP="008A620B">
            <w:pPr>
              <w:jc w:val="right"/>
              <w:rPr>
                <w:color w:val="000000"/>
                <w:sz w:val="14"/>
                <w:szCs w:val="14"/>
              </w:rPr>
            </w:pPr>
            <w:r>
              <w:rPr>
                <w:color w:val="000000"/>
                <w:sz w:val="14"/>
                <w:szCs w:val="14"/>
              </w:rPr>
              <w:t>26</w:t>
            </w:r>
          </w:p>
        </w:tc>
        <w:tc>
          <w:tcPr>
            <w:tcW w:w="738" w:type="dxa"/>
            <w:tcBorders>
              <w:top w:val="nil"/>
              <w:left w:val="nil"/>
              <w:bottom w:val="nil"/>
              <w:right w:val="nil"/>
            </w:tcBorders>
            <w:shd w:val="clear" w:color="auto" w:fill="auto"/>
            <w:noWrap/>
            <w:vAlign w:val="center"/>
          </w:tcPr>
          <w:p w14:paraId="44B171A1" w14:textId="10395E3D" w:rsidR="008A620B" w:rsidRDefault="008A620B" w:rsidP="008A620B">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noWrap/>
            <w:vAlign w:val="center"/>
          </w:tcPr>
          <w:p w14:paraId="66611915" w14:textId="6ADF1755" w:rsidR="008A620B" w:rsidRDefault="008A620B" w:rsidP="008A620B">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vAlign w:val="center"/>
          </w:tcPr>
          <w:p w14:paraId="360C348A" w14:textId="073AA1D1" w:rsidR="008A620B" w:rsidRDefault="008A620B" w:rsidP="008A620B">
            <w:pPr>
              <w:jc w:val="right"/>
              <w:rPr>
                <w:color w:val="000000"/>
                <w:sz w:val="14"/>
                <w:szCs w:val="14"/>
              </w:rPr>
            </w:pPr>
            <w:r>
              <w:rPr>
                <w:color w:val="000000"/>
                <w:sz w:val="14"/>
                <w:szCs w:val="14"/>
              </w:rPr>
              <w:t>30</w:t>
            </w:r>
          </w:p>
        </w:tc>
      </w:tr>
      <w:tr w:rsidR="008A620B" w:rsidRPr="005D3E8D" w14:paraId="2F9F6E3F"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AE404C"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56E578BA" w14:textId="181C56D3" w:rsidR="008A620B" w:rsidRDefault="008A620B" w:rsidP="008A620B">
            <w:pPr>
              <w:jc w:val="right"/>
              <w:rPr>
                <w:color w:val="000000"/>
                <w:sz w:val="14"/>
                <w:szCs w:val="14"/>
              </w:rPr>
            </w:pPr>
            <w:r>
              <w:rPr>
                <w:color w:val="000000"/>
                <w:sz w:val="14"/>
                <w:szCs w:val="14"/>
              </w:rPr>
              <w:t>4,758</w:t>
            </w:r>
          </w:p>
        </w:tc>
        <w:tc>
          <w:tcPr>
            <w:tcW w:w="990" w:type="dxa"/>
            <w:tcBorders>
              <w:top w:val="nil"/>
              <w:left w:val="nil"/>
              <w:bottom w:val="nil"/>
              <w:right w:val="nil"/>
            </w:tcBorders>
            <w:shd w:val="clear" w:color="auto" w:fill="auto"/>
            <w:noWrap/>
            <w:vAlign w:val="center"/>
          </w:tcPr>
          <w:p w14:paraId="3C555E99" w14:textId="14A4762D" w:rsidR="008A620B" w:rsidRDefault="008A620B" w:rsidP="008A620B">
            <w:pPr>
              <w:jc w:val="right"/>
              <w:rPr>
                <w:color w:val="000000"/>
                <w:sz w:val="14"/>
                <w:szCs w:val="14"/>
              </w:rPr>
            </w:pPr>
            <w:r>
              <w:rPr>
                <w:color w:val="000000"/>
                <w:sz w:val="14"/>
                <w:szCs w:val="14"/>
              </w:rPr>
              <w:t>5,113</w:t>
            </w:r>
          </w:p>
        </w:tc>
        <w:tc>
          <w:tcPr>
            <w:tcW w:w="900" w:type="dxa"/>
            <w:tcBorders>
              <w:top w:val="nil"/>
              <w:left w:val="nil"/>
              <w:bottom w:val="nil"/>
              <w:right w:val="nil"/>
            </w:tcBorders>
            <w:vAlign w:val="center"/>
          </w:tcPr>
          <w:p w14:paraId="321AE40E" w14:textId="011B427B" w:rsidR="008A620B" w:rsidRDefault="008A620B" w:rsidP="008A620B">
            <w:pPr>
              <w:jc w:val="right"/>
              <w:rPr>
                <w:color w:val="000000"/>
                <w:sz w:val="14"/>
                <w:szCs w:val="14"/>
              </w:rPr>
            </w:pPr>
            <w:r>
              <w:rPr>
                <w:color w:val="000000"/>
                <w:sz w:val="14"/>
                <w:szCs w:val="14"/>
              </w:rPr>
              <w:t>5,030</w:t>
            </w:r>
          </w:p>
        </w:tc>
        <w:tc>
          <w:tcPr>
            <w:tcW w:w="810" w:type="dxa"/>
            <w:tcBorders>
              <w:top w:val="nil"/>
              <w:left w:val="nil"/>
              <w:bottom w:val="nil"/>
              <w:right w:val="nil"/>
            </w:tcBorders>
            <w:shd w:val="clear" w:color="auto" w:fill="auto"/>
            <w:noWrap/>
            <w:vAlign w:val="center"/>
          </w:tcPr>
          <w:p w14:paraId="4CABCA12" w14:textId="4EDA3639" w:rsidR="008A620B" w:rsidRDefault="008A620B" w:rsidP="008A620B">
            <w:pPr>
              <w:jc w:val="right"/>
              <w:rPr>
                <w:color w:val="000000"/>
                <w:sz w:val="14"/>
                <w:szCs w:val="14"/>
              </w:rPr>
            </w:pPr>
            <w:r>
              <w:rPr>
                <w:color w:val="000000"/>
                <w:sz w:val="14"/>
                <w:szCs w:val="14"/>
              </w:rPr>
              <w:t>5,309</w:t>
            </w:r>
          </w:p>
        </w:tc>
        <w:tc>
          <w:tcPr>
            <w:tcW w:w="792" w:type="dxa"/>
            <w:tcBorders>
              <w:top w:val="nil"/>
              <w:left w:val="nil"/>
              <w:bottom w:val="nil"/>
              <w:right w:val="nil"/>
            </w:tcBorders>
            <w:vAlign w:val="center"/>
          </w:tcPr>
          <w:p w14:paraId="7573FE56" w14:textId="6F7C6DC4" w:rsidR="008A620B" w:rsidRDefault="008A620B" w:rsidP="008A620B">
            <w:pPr>
              <w:jc w:val="right"/>
              <w:rPr>
                <w:color w:val="000000"/>
                <w:sz w:val="14"/>
                <w:szCs w:val="14"/>
              </w:rPr>
            </w:pPr>
            <w:r>
              <w:rPr>
                <w:color w:val="000000"/>
                <w:sz w:val="14"/>
                <w:szCs w:val="14"/>
              </w:rPr>
              <w:t>5,355</w:t>
            </w:r>
          </w:p>
        </w:tc>
        <w:tc>
          <w:tcPr>
            <w:tcW w:w="738" w:type="dxa"/>
            <w:tcBorders>
              <w:top w:val="nil"/>
              <w:left w:val="nil"/>
              <w:bottom w:val="nil"/>
              <w:right w:val="nil"/>
            </w:tcBorders>
            <w:shd w:val="clear" w:color="auto" w:fill="auto"/>
            <w:noWrap/>
            <w:vAlign w:val="center"/>
          </w:tcPr>
          <w:p w14:paraId="7DF1155C" w14:textId="7719B553" w:rsidR="008A620B" w:rsidRDefault="008A620B" w:rsidP="008A620B">
            <w:pPr>
              <w:jc w:val="right"/>
              <w:rPr>
                <w:color w:val="000000"/>
                <w:sz w:val="14"/>
                <w:szCs w:val="14"/>
              </w:rPr>
            </w:pPr>
            <w:r>
              <w:rPr>
                <w:color w:val="000000"/>
                <w:sz w:val="14"/>
                <w:szCs w:val="14"/>
              </w:rPr>
              <w:t>5,179</w:t>
            </w:r>
          </w:p>
        </w:tc>
        <w:tc>
          <w:tcPr>
            <w:tcW w:w="810" w:type="dxa"/>
            <w:tcBorders>
              <w:top w:val="nil"/>
              <w:left w:val="nil"/>
              <w:bottom w:val="nil"/>
              <w:right w:val="nil"/>
            </w:tcBorders>
            <w:shd w:val="clear" w:color="auto" w:fill="auto"/>
            <w:noWrap/>
            <w:vAlign w:val="center"/>
          </w:tcPr>
          <w:p w14:paraId="24CD6ED2" w14:textId="41F66B52" w:rsidR="008A620B" w:rsidRDefault="008A620B" w:rsidP="008A620B">
            <w:pPr>
              <w:jc w:val="right"/>
              <w:rPr>
                <w:color w:val="000000"/>
                <w:sz w:val="14"/>
                <w:szCs w:val="14"/>
              </w:rPr>
            </w:pPr>
            <w:r>
              <w:rPr>
                <w:color w:val="000000"/>
                <w:sz w:val="14"/>
                <w:szCs w:val="14"/>
              </w:rPr>
              <w:t>4,922</w:t>
            </w:r>
          </w:p>
        </w:tc>
        <w:tc>
          <w:tcPr>
            <w:tcW w:w="810" w:type="dxa"/>
            <w:tcBorders>
              <w:top w:val="nil"/>
              <w:left w:val="nil"/>
              <w:bottom w:val="nil"/>
              <w:right w:val="nil"/>
            </w:tcBorders>
            <w:shd w:val="clear" w:color="auto" w:fill="auto"/>
            <w:vAlign w:val="center"/>
          </w:tcPr>
          <w:p w14:paraId="782146A0" w14:textId="3C0E3F5C" w:rsidR="008A620B" w:rsidRDefault="008A620B" w:rsidP="008A620B">
            <w:pPr>
              <w:jc w:val="right"/>
              <w:rPr>
                <w:color w:val="000000"/>
                <w:sz w:val="14"/>
                <w:szCs w:val="14"/>
              </w:rPr>
            </w:pPr>
            <w:r>
              <w:rPr>
                <w:color w:val="000000"/>
                <w:sz w:val="14"/>
                <w:szCs w:val="14"/>
              </w:rPr>
              <w:t>5,073</w:t>
            </w:r>
          </w:p>
        </w:tc>
      </w:tr>
      <w:tr w:rsidR="008A620B" w:rsidRPr="005D3E8D" w14:paraId="6B1E75CF"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2554620"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6C6FE7EE" w14:textId="10F114D2" w:rsidR="008A620B" w:rsidRDefault="008A620B" w:rsidP="008A620B">
            <w:pPr>
              <w:jc w:val="right"/>
              <w:rPr>
                <w:color w:val="000000"/>
                <w:sz w:val="14"/>
                <w:szCs w:val="14"/>
              </w:rPr>
            </w:pPr>
            <w:r>
              <w:rPr>
                <w:color w:val="000000"/>
                <w:sz w:val="14"/>
                <w:szCs w:val="14"/>
              </w:rPr>
              <w:t>3,462</w:t>
            </w:r>
          </w:p>
        </w:tc>
        <w:tc>
          <w:tcPr>
            <w:tcW w:w="990" w:type="dxa"/>
            <w:tcBorders>
              <w:top w:val="nil"/>
              <w:left w:val="nil"/>
              <w:bottom w:val="nil"/>
              <w:right w:val="nil"/>
            </w:tcBorders>
            <w:shd w:val="clear" w:color="auto" w:fill="auto"/>
            <w:noWrap/>
            <w:vAlign w:val="center"/>
          </w:tcPr>
          <w:p w14:paraId="1C21790B" w14:textId="40C67FCB" w:rsidR="008A620B" w:rsidRDefault="008A620B" w:rsidP="008A620B">
            <w:pPr>
              <w:jc w:val="right"/>
              <w:rPr>
                <w:color w:val="000000"/>
                <w:sz w:val="14"/>
                <w:szCs w:val="14"/>
              </w:rPr>
            </w:pPr>
            <w:r>
              <w:rPr>
                <w:color w:val="000000"/>
                <w:sz w:val="14"/>
                <w:szCs w:val="14"/>
              </w:rPr>
              <w:t>1,658</w:t>
            </w:r>
          </w:p>
        </w:tc>
        <w:tc>
          <w:tcPr>
            <w:tcW w:w="900" w:type="dxa"/>
            <w:tcBorders>
              <w:top w:val="nil"/>
              <w:left w:val="nil"/>
              <w:bottom w:val="nil"/>
              <w:right w:val="nil"/>
            </w:tcBorders>
            <w:vAlign w:val="center"/>
          </w:tcPr>
          <w:p w14:paraId="4B2D5DE8" w14:textId="0ECFF301" w:rsidR="008A620B" w:rsidRDefault="008A620B" w:rsidP="008A620B">
            <w:pPr>
              <w:jc w:val="right"/>
              <w:rPr>
                <w:color w:val="000000"/>
                <w:sz w:val="14"/>
                <w:szCs w:val="14"/>
              </w:rPr>
            </w:pPr>
            <w:r>
              <w:rPr>
                <w:color w:val="000000"/>
                <w:sz w:val="14"/>
                <w:szCs w:val="14"/>
              </w:rPr>
              <w:t>1,476</w:t>
            </w:r>
          </w:p>
        </w:tc>
        <w:tc>
          <w:tcPr>
            <w:tcW w:w="810" w:type="dxa"/>
            <w:tcBorders>
              <w:top w:val="nil"/>
              <w:left w:val="nil"/>
              <w:bottom w:val="nil"/>
              <w:right w:val="nil"/>
            </w:tcBorders>
            <w:shd w:val="clear" w:color="auto" w:fill="auto"/>
            <w:noWrap/>
            <w:vAlign w:val="center"/>
          </w:tcPr>
          <w:p w14:paraId="26786EFD" w14:textId="4BDA485B" w:rsidR="008A620B" w:rsidRDefault="008A620B" w:rsidP="008A620B">
            <w:pPr>
              <w:jc w:val="right"/>
              <w:rPr>
                <w:color w:val="000000"/>
                <w:sz w:val="14"/>
                <w:szCs w:val="14"/>
              </w:rPr>
            </w:pPr>
            <w:r>
              <w:rPr>
                <w:color w:val="000000"/>
                <w:sz w:val="14"/>
                <w:szCs w:val="14"/>
              </w:rPr>
              <w:t>1,518</w:t>
            </w:r>
          </w:p>
        </w:tc>
        <w:tc>
          <w:tcPr>
            <w:tcW w:w="792" w:type="dxa"/>
            <w:tcBorders>
              <w:top w:val="nil"/>
              <w:left w:val="nil"/>
              <w:bottom w:val="nil"/>
              <w:right w:val="nil"/>
            </w:tcBorders>
            <w:vAlign w:val="center"/>
          </w:tcPr>
          <w:p w14:paraId="7546B45A" w14:textId="4EA44A07" w:rsidR="008A620B" w:rsidRDefault="008A620B" w:rsidP="008A620B">
            <w:pPr>
              <w:jc w:val="right"/>
              <w:rPr>
                <w:color w:val="000000"/>
                <w:sz w:val="14"/>
                <w:szCs w:val="14"/>
              </w:rPr>
            </w:pPr>
            <w:r>
              <w:rPr>
                <w:color w:val="000000"/>
                <w:sz w:val="14"/>
                <w:szCs w:val="14"/>
              </w:rPr>
              <w:t>1,474</w:t>
            </w:r>
          </w:p>
        </w:tc>
        <w:tc>
          <w:tcPr>
            <w:tcW w:w="738" w:type="dxa"/>
            <w:tcBorders>
              <w:top w:val="nil"/>
              <w:left w:val="nil"/>
              <w:bottom w:val="nil"/>
              <w:right w:val="nil"/>
            </w:tcBorders>
            <w:shd w:val="clear" w:color="auto" w:fill="auto"/>
            <w:noWrap/>
            <w:vAlign w:val="center"/>
          </w:tcPr>
          <w:p w14:paraId="3481D5BC" w14:textId="42812005" w:rsidR="008A620B" w:rsidRDefault="008A620B" w:rsidP="008A620B">
            <w:pPr>
              <w:jc w:val="right"/>
              <w:rPr>
                <w:color w:val="000000"/>
                <w:sz w:val="14"/>
                <w:szCs w:val="14"/>
              </w:rPr>
            </w:pPr>
            <w:r>
              <w:rPr>
                <w:color w:val="000000"/>
                <w:sz w:val="14"/>
                <w:szCs w:val="14"/>
              </w:rPr>
              <w:t>1,469</w:t>
            </w:r>
          </w:p>
        </w:tc>
        <w:tc>
          <w:tcPr>
            <w:tcW w:w="810" w:type="dxa"/>
            <w:tcBorders>
              <w:top w:val="nil"/>
              <w:left w:val="nil"/>
              <w:bottom w:val="nil"/>
              <w:right w:val="nil"/>
            </w:tcBorders>
            <w:shd w:val="clear" w:color="auto" w:fill="auto"/>
            <w:noWrap/>
            <w:vAlign w:val="center"/>
          </w:tcPr>
          <w:p w14:paraId="73F15CA5" w14:textId="5E33A632" w:rsidR="008A620B" w:rsidRDefault="008A620B" w:rsidP="008A620B">
            <w:pPr>
              <w:jc w:val="right"/>
              <w:rPr>
                <w:color w:val="000000"/>
                <w:sz w:val="14"/>
                <w:szCs w:val="14"/>
              </w:rPr>
            </w:pPr>
            <w:r>
              <w:rPr>
                <w:color w:val="000000"/>
                <w:sz w:val="14"/>
                <w:szCs w:val="14"/>
              </w:rPr>
              <w:t>1,480</w:t>
            </w:r>
          </w:p>
        </w:tc>
        <w:tc>
          <w:tcPr>
            <w:tcW w:w="810" w:type="dxa"/>
            <w:tcBorders>
              <w:top w:val="nil"/>
              <w:left w:val="nil"/>
              <w:bottom w:val="nil"/>
              <w:right w:val="nil"/>
            </w:tcBorders>
            <w:shd w:val="clear" w:color="auto" w:fill="auto"/>
            <w:vAlign w:val="center"/>
          </w:tcPr>
          <w:p w14:paraId="0D7C0D7F" w14:textId="6AA1AEC1" w:rsidR="008A620B" w:rsidRDefault="008A620B" w:rsidP="008A620B">
            <w:pPr>
              <w:jc w:val="right"/>
              <w:rPr>
                <w:color w:val="000000"/>
                <w:sz w:val="14"/>
                <w:szCs w:val="14"/>
              </w:rPr>
            </w:pPr>
            <w:r>
              <w:rPr>
                <w:color w:val="000000"/>
                <w:sz w:val="14"/>
                <w:szCs w:val="14"/>
              </w:rPr>
              <w:t>1,696</w:t>
            </w:r>
          </w:p>
        </w:tc>
      </w:tr>
      <w:tr w:rsidR="008A620B" w:rsidRPr="005D3E8D" w14:paraId="50F981ED"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0A9A7AA4" w14:textId="77777777" w:rsidR="008A620B" w:rsidRPr="005F11AF" w:rsidRDefault="008A620B" w:rsidP="008A62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635FA38B" w14:textId="18C965DD" w:rsidR="008A620B" w:rsidRDefault="008A620B" w:rsidP="008A620B">
            <w:pPr>
              <w:jc w:val="right"/>
              <w:rPr>
                <w:color w:val="000000"/>
                <w:sz w:val="14"/>
                <w:szCs w:val="14"/>
              </w:rPr>
            </w:pPr>
            <w:r>
              <w:rPr>
                <w:color w:val="000000"/>
                <w:sz w:val="14"/>
                <w:szCs w:val="14"/>
              </w:rPr>
              <w:t>5,567</w:t>
            </w:r>
          </w:p>
        </w:tc>
        <w:tc>
          <w:tcPr>
            <w:tcW w:w="990" w:type="dxa"/>
            <w:tcBorders>
              <w:top w:val="nil"/>
              <w:left w:val="nil"/>
              <w:bottom w:val="nil"/>
              <w:right w:val="nil"/>
            </w:tcBorders>
            <w:shd w:val="clear" w:color="auto" w:fill="auto"/>
            <w:noWrap/>
            <w:vAlign w:val="center"/>
          </w:tcPr>
          <w:p w14:paraId="6711EDA6" w14:textId="47EB0B7F" w:rsidR="008A620B" w:rsidRDefault="008A620B" w:rsidP="008A620B">
            <w:pPr>
              <w:jc w:val="right"/>
              <w:rPr>
                <w:color w:val="000000"/>
                <w:sz w:val="14"/>
                <w:szCs w:val="14"/>
              </w:rPr>
            </w:pPr>
            <w:r>
              <w:rPr>
                <w:color w:val="000000"/>
                <w:sz w:val="14"/>
                <w:szCs w:val="14"/>
              </w:rPr>
              <w:t>7,299</w:t>
            </w:r>
          </w:p>
        </w:tc>
        <w:tc>
          <w:tcPr>
            <w:tcW w:w="900" w:type="dxa"/>
            <w:tcBorders>
              <w:top w:val="nil"/>
              <w:left w:val="nil"/>
              <w:bottom w:val="nil"/>
              <w:right w:val="nil"/>
            </w:tcBorders>
            <w:vAlign w:val="center"/>
          </w:tcPr>
          <w:p w14:paraId="35D6F78F" w14:textId="63A141EC" w:rsidR="008A620B" w:rsidRDefault="008A620B" w:rsidP="008A620B">
            <w:pPr>
              <w:jc w:val="right"/>
              <w:rPr>
                <w:color w:val="000000"/>
                <w:sz w:val="14"/>
                <w:szCs w:val="14"/>
              </w:rPr>
            </w:pPr>
            <w:r>
              <w:rPr>
                <w:color w:val="000000"/>
                <w:sz w:val="14"/>
                <w:szCs w:val="14"/>
              </w:rPr>
              <w:t>6,168</w:t>
            </w:r>
          </w:p>
        </w:tc>
        <w:tc>
          <w:tcPr>
            <w:tcW w:w="810" w:type="dxa"/>
            <w:tcBorders>
              <w:top w:val="nil"/>
              <w:left w:val="nil"/>
              <w:bottom w:val="nil"/>
              <w:right w:val="nil"/>
            </w:tcBorders>
            <w:shd w:val="clear" w:color="auto" w:fill="auto"/>
            <w:noWrap/>
            <w:vAlign w:val="center"/>
          </w:tcPr>
          <w:p w14:paraId="12E40544" w14:textId="6B9A63DA" w:rsidR="008A620B" w:rsidRDefault="008A620B" w:rsidP="008A620B">
            <w:pPr>
              <w:jc w:val="right"/>
              <w:rPr>
                <w:color w:val="000000"/>
                <w:sz w:val="14"/>
                <w:szCs w:val="14"/>
              </w:rPr>
            </w:pPr>
            <w:r>
              <w:rPr>
                <w:color w:val="000000"/>
                <w:sz w:val="14"/>
                <w:szCs w:val="14"/>
              </w:rPr>
              <w:t>6,040</w:t>
            </w:r>
          </w:p>
        </w:tc>
        <w:tc>
          <w:tcPr>
            <w:tcW w:w="792" w:type="dxa"/>
            <w:tcBorders>
              <w:top w:val="nil"/>
              <w:left w:val="nil"/>
              <w:bottom w:val="nil"/>
              <w:right w:val="nil"/>
            </w:tcBorders>
            <w:vAlign w:val="center"/>
          </w:tcPr>
          <w:p w14:paraId="50AAACC9" w14:textId="16A05203" w:rsidR="008A620B" w:rsidRDefault="008A620B" w:rsidP="008A620B">
            <w:pPr>
              <w:jc w:val="right"/>
              <w:rPr>
                <w:color w:val="000000"/>
                <w:sz w:val="14"/>
                <w:szCs w:val="14"/>
              </w:rPr>
            </w:pPr>
            <w:r>
              <w:rPr>
                <w:color w:val="000000"/>
                <w:sz w:val="14"/>
                <w:szCs w:val="14"/>
              </w:rPr>
              <w:t>6,603</w:t>
            </w:r>
          </w:p>
        </w:tc>
        <w:tc>
          <w:tcPr>
            <w:tcW w:w="738" w:type="dxa"/>
            <w:tcBorders>
              <w:top w:val="nil"/>
              <w:left w:val="nil"/>
              <w:bottom w:val="nil"/>
              <w:right w:val="nil"/>
            </w:tcBorders>
            <w:shd w:val="clear" w:color="auto" w:fill="auto"/>
            <w:noWrap/>
            <w:vAlign w:val="center"/>
          </w:tcPr>
          <w:p w14:paraId="3EB385DE" w14:textId="352DABDA" w:rsidR="008A620B" w:rsidRDefault="008A620B" w:rsidP="008A620B">
            <w:pPr>
              <w:jc w:val="right"/>
              <w:rPr>
                <w:color w:val="000000"/>
                <w:sz w:val="14"/>
                <w:szCs w:val="14"/>
              </w:rPr>
            </w:pPr>
            <w:r>
              <w:rPr>
                <w:color w:val="000000"/>
                <w:sz w:val="14"/>
                <w:szCs w:val="14"/>
              </w:rPr>
              <w:t>5,853</w:t>
            </w:r>
          </w:p>
        </w:tc>
        <w:tc>
          <w:tcPr>
            <w:tcW w:w="810" w:type="dxa"/>
            <w:tcBorders>
              <w:top w:val="nil"/>
              <w:left w:val="nil"/>
              <w:bottom w:val="nil"/>
              <w:right w:val="nil"/>
            </w:tcBorders>
            <w:shd w:val="clear" w:color="auto" w:fill="auto"/>
            <w:noWrap/>
            <w:vAlign w:val="center"/>
          </w:tcPr>
          <w:p w14:paraId="0823703E" w14:textId="47BDB278" w:rsidR="008A620B" w:rsidRDefault="008A620B" w:rsidP="008A620B">
            <w:pPr>
              <w:jc w:val="right"/>
              <w:rPr>
                <w:color w:val="000000"/>
                <w:sz w:val="14"/>
                <w:szCs w:val="14"/>
              </w:rPr>
            </w:pPr>
            <w:r>
              <w:rPr>
                <w:color w:val="000000"/>
                <w:sz w:val="14"/>
                <w:szCs w:val="14"/>
              </w:rPr>
              <w:t>7,445</w:t>
            </w:r>
          </w:p>
        </w:tc>
        <w:tc>
          <w:tcPr>
            <w:tcW w:w="810" w:type="dxa"/>
            <w:tcBorders>
              <w:top w:val="nil"/>
              <w:left w:val="nil"/>
              <w:bottom w:val="nil"/>
              <w:right w:val="nil"/>
            </w:tcBorders>
            <w:shd w:val="clear" w:color="auto" w:fill="auto"/>
            <w:vAlign w:val="center"/>
          </w:tcPr>
          <w:p w14:paraId="52959ECA" w14:textId="387D2929" w:rsidR="008A620B" w:rsidRDefault="008A620B" w:rsidP="008A620B">
            <w:pPr>
              <w:jc w:val="right"/>
              <w:rPr>
                <w:color w:val="000000"/>
                <w:sz w:val="14"/>
                <w:szCs w:val="14"/>
              </w:rPr>
            </w:pPr>
            <w:r>
              <w:rPr>
                <w:color w:val="000000"/>
                <w:sz w:val="14"/>
                <w:szCs w:val="14"/>
              </w:rPr>
              <w:t>8,293</w:t>
            </w:r>
          </w:p>
        </w:tc>
      </w:tr>
      <w:tr w:rsidR="008A620B" w:rsidRPr="005D3E8D" w14:paraId="0874BE19"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EFA3313"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2F860871" w14:textId="1864F678" w:rsidR="008A620B" w:rsidRDefault="008A620B" w:rsidP="008A620B">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43FE94CB" w14:textId="3CFB69C2" w:rsidR="008A620B" w:rsidRDefault="008A620B" w:rsidP="008A620B">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14:paraId="189EFD00" w14:textId="03E20928" w:rsidR="008A620B" w:rsidRDefault="008A620B" w:rsidP="008A620B">
            <w:pPr>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noWrap/>
            <w:vAlign w:val="center"/>
          </w:tcPr>
          <w:p w14:paraId="265CA6E5" w14:textId="5DDA3CF2" w:rsidR="008A620B" w:rsidRDefault="008A620B" w:rsidP="008A620B">
            <w:pPr>
              <w:jc w:val="right"/>
              <w:rPr>
                <w:color w:val="000000"/>
                <w:sz w:val="14"/>
                <w:szCs w:val="14"/>
              </w:rPr>
            </w:pPr>
            <w:r>
              <w:rPr>
                <w:color w:val="000000"/>
                <w:sz w:val="14"/>
                <w:szCs w:val="14"/>
              </w:rPr>
              <w:t>349</w:t>
            </w:r>
          </w:p>
        </w:tc>
        <w:tc>
          <w:tcPr>
            <w:tcW w:w="792" w:type="dxa"/>
            <w:tcBorders>
              <w:top w:val="nil"/>
              <w:left w:val="nil"/>
              <w:bottom w:val="nil"/>
              <w:right w:val="nil"/>
            </w:tcBorders>
            <w:vAlign w:val="center"/>
          </w:tcPr>
          <w:p w14:paraId="4B7B5404" w14:textId="5AFF8B3F" w:rsidR="008A620B" w:rsidRDefault="008A620B" w:rsidP="008A620B">
            <w:pPr>
              <w:jc w:val="right"/>
              <w:rPr>
                <w:color w:val="000000"/>
                <w:sz w:val="14"/>
                <w:szCs w:val="14"/>
              </w:rPr>
            </w:pPr>
            <w:r>
              <w:rPr>
                <w:color w:val="000000"/>
                <w:sz w:val="14"/>
                <w:szCs w:val="14"/>
              </w:rPr>
              <w:t>350</w:t>
            </w:r>
          </w:p>
        </w:tc>
        <w:tc>
          <w:tcPr>
            <w:tcW w:w="738" w:type="dxa"/>
            <w:tcBorders>
              <w:top w:val="nil"/>
              <w:left w:val="nil"/>
              <w:bottom w:val="nil"/>
              <w:right w:val="nil"/>
            </w:tcBorders>
            <w:shd w:val="clear" w:color="auto" w:fill="auto"/>
            <w:noWrap/>
            <w:vAlign w:val="center"/>
          </w:tcPr>
          <w:p w14:paraId="5552F977" w14:textId="15049947" w:rsidR="008A620B" w:rsidRDefault="008A620B" w:rsidP="008A620B">
            <w:pPr>
              <w:jc w:val="right"/>
              <w:rPr>
                <w:color w:val="000000"/>
                <w:sz w:val="14"/>
                <w:szCs w:val="14"/>
              </w:rPr>
            </w:pPr>
            <w:r>
              <w:rPr>
                <w:color w:val="000000"/>
                <w:sz w:val="14"/>
                <w:szCs w:val="14"/>
              </w:rPr>
              <w:t>634</w:t>
            </w:r>
          </w:p>
        </w:tc>
        <w:tc>
          <w:tcPr>
            <w:tcW w:w="810" w:type="dxa"/>
            <w:tcBorders>
              <w:top w:val="nil"/>
              <w:left w:val="nil"/>
              <w:bottom w:val="nil"/>
              <w:right w:val="nil"/>
            </w:tcBorders>
            <w:shd w:val="clear" w:color="auto" w:fill="auto"/>
            <w:noWrap/>
            <w:vAlign w:val="center"/>
          </w:tcPr>
          <w:p w14:paraId="6B39262A" w14:textId="759FA9A6" w:rsidR="008A620B" w:rsidRDefault="008A620B" w:rsidP="008A620B">
            <w:pPr>
              <w:jc w:val="right"/>
              <w:rPr>
                <w:color w:val="000000"/>
                <w:sz w:val="14"/>
                <w:szCs w:val="14"/>
              </w:rPr>
            </w:pPr>
            <w:r>
              <w:rPr>
                <w:color w:val="000000"/>
                <w:sz w:val="14"/>
                <w:szCs w:val="14"/>
              </w:rPr>
              <w:t>645</w:t>
            </w:r>
          </w:p>
        </w:tc>
        <w:tc>
          <w:tcPr>
            <w:tcW w:w="810" w:type="dxa"/>
            <w:tcBorders>
              <w:top w:val="nil"/>
              <w:left w:val="nil"/>
              <w:bottom w:val="nil"/>
              <w:right w:val="nil"/>
            </w:tcBorders>
            <w:shd w:val="clear" w:color="auto" w:fill="auto"/>
            <w:vAlign w:val="center"/>
          </w:tcPr>
          <w:p w14:paraId="0A7A1498" w14:textId="68AAD951" w:rsidR="008A620B" w:rsidRDefault="008A620B" w:rsidP="008A620B">
            <w:pPr>
              <w:jc w:val="right"/>
              <w:rPr>
                <w:color w:val="000000"/>
                <w:sz w:val="14"/>
                <w:szCs w:val="14"/>
              </w:rPr>
            </w:pPr>
            <w:r>
              <w:rPr>
                <w:color w:val="000000"/>
                <w:sz w:val="14"/>
                <w:szCs w:val="14"/>
              </w:rPr>
              <w:t>678</w:t>
            </w:r>
          </w:p>
        </w:tc>
      </w:tr>
      <w:tr w:rsidR="008A620B" w:rsidRPr="005D3E8D" w14:paraId="7BE12F91" w14:textId="77777777" w:rsidTr="00BA3DEA">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01AD8560" w14:textId="77777777" w:rsidR="008A620B" w:rsidRPr="005F11AF" w:rsidRDefault="008A620B" w:rsidP="008A62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vAlign w:val="center"/>
          </w:tcPr>
          <w:p w14:paraId="78E26181" w14:textId="61CFD854" w:rsidR="008A620B" w:rsidRDefault="008A620B" w:rsidP="008A620B">
            <w:pPr>
              <w:jc w:val="right"/>
              <w:rPr>
                <w:b/>
                <w:bCs/>
                <w:color w:val="000000"/>
                <w:sz w:val="14"/>
                <w:szCs w:val="14"/>
              </w:rPr>
            </w:pPr>
            <w:r>
              <w:rPr>
                <w:b/>
                <w:bCs/>
                <w:color w:val="000000"/>
                <w:sz w:val="14"/>
                <w:szCs w:val="14"/>
              </w:rPr>
              <w:t>133,990</w:t>
            </w:r>
          </w:p>
        </w:tc>
        <w:tc>
          <w:tcPr>
            <w:tcW w:w="990" w:type="dxa"/>
            <w:tcBorders>
              <w:top w:val="nil"/>
              <w:left w:val="nil"/>
              <w:bottom w:val="nil"/>
              <w:right w:val="nil"/>
            </w:tcBorders>
            <w:shd w:val="clear" w:color="auto" w:fill="auto"/>
            <w:noWrap/>
            <w:vAlign w:val="center"/>
          </w:tcPr>
          <w:p w14:paraId="1FC38376" w14:textId="2294E63B" w:rsidR="008A620B" w:rsidRDefault="008A620B" w:rsidP="008A620B">
            <w:pPr>
              <w:jc w:val="right"/>
              <w:rPr>
                <w:b/>
                <w:bCs/>
                <w:color w:val="000000"/>
                <w:sz w:val="14"/>
                <w:szCs w:val="14"/>
              </w:rPr>
            </w:pPr>
            <w:r>
              <w:rPr>
                <w:b/>
                <w:bCs/>
                <w:color w:val="000000"/>
                <w:sz w:val="14"/>
                <w:szCs w:val="14"/>
              </w:rPr>
              <w:t>146,075</w:t>
            </w:r>
          </w:p>
        </w:tc>
        <w:tc>
          <w:tcPr>
            <w:tcW w:w="900" w:type="dxa"/>
            <w:tcBorders>
              <w:top w:val="nil"/>
              <w:left w:val="nil"/>
              <w:bottom w:val="nil"/>
              <w:right w:val="nil"/>
            </w:tcBorders>
            <w:vAlign w:val="center"/>
          </w:tcPr>
          <w:p w14:paraId="2A96F825" w14:textId="54EA60A8" w:rsidR="008A620B" w:rsidRDefault="008A620B" w:rsidP="008A620B">
            <w:pPr>
              <w:jc w:val="right"/>
              <w:rPr>
                <w:b/>
                <w:bCs/>
                <w:color w:val="000000"/>
                <w:sz w:val="14"/>
                <w:szCs w:val="14"/>
              </w:rPr>
            </w:pPr>
            <w:r>
              <w:rPr>
                <w:b/>
                <w:bCs/>
                <w:color w:val="000000"/>
                <w:sz w:val="14"/>
                <w:szCs w:val="14"/>
              </w:rPr>
              <w:t>140,304</w:t>
            </w:r>
          </w:p>
        </w:tc>
        <w:tc>
          <w:tcPr>
            <w:tcW w:w="810" w:type="dxa"/>
            <w:tcBorders>
              <w:top w:val="nil"/>
              <w:left w:val="nil"/>
              <w:bottom w:val="nil"/>
              <w:right w:val="nil"/>
            </w:tcBorders>
            <w:shd w:val="clear" w:color="auto" w:fill="auto"/>
            <w:noWrap/>
            <w:vAlign w:val="center"/>
          </w:tcPr>
          <w:p w14:paraId="7CBA78B5" w14:textId="75935EF8" w:rsidR="008A620B" w:rsidRDefault="008A620B" w:rsidP="008A620B">
            <w:pPr>
              <w:jc w:val="right"/>
              <w:rPr>
                <w:b/>
                <w:bCs/>
                <w:color w:val="000000"/>
                <w:sz w:val="14"/>
                <w:szCs w:val="14"/>
              </w:rPr>
            </w:pPr>
            <w:r>
              <w:rPr>
                <w:b/>
                <w:bCs/>
                <w:color w:val="000000"/>
                <w:sz w:val="14"/>
                <w:szCs w:val="14"/>
              </w:rPr>
              <w:t>138,028</w:t>
            </w:r>
          </w:p>
        </w:tc>
        <w:tc>
          <w:tcPr>
            <w:tcW w:w="792" w:type="dxa"/>
            <w:tcBorders>
              <w:top w:val="nil"/>
              <w:left w:val="nil"/>
              <w:bottom w:val="nil"/>
              <w:right w:val="nil"/>
            </w:tcBorders>
            <w:vAlign w:val="center"/>
          </w:tcPr>
          <w:p w14:paraId="18B5ACB8" w14:textId="2BD0DA91" w:rsidR="008A620B" w:rsidRDefault="008A620B" w:rsidP="008A620B">
            <w:pPr>
              <w:jc w:val="right"/>
              <w:rPr>
                <w:b/>
                <w:bCs/>
                <w:color w:val="000000"/>
                <w:sz w:val="14"/>
                <w:szCs w:val="14"/>
              </w:rPr>
            </w:pPr>
            <w:r>
              <w:rPr>
                <w:b/>
                <w:bCs/>
                <w:color w:val="000000"/>
                <w:sz w:val="14"/>
                <w:szCs w:val="14"/>
              </w:rPr>
              <w:t>139,746</w:t>
            </w:r>
          </w:p>
        </w:tc>
        <w:tc>
          <w:tcPr>
            <w:tcW w:w="738" w:type="dxa"/>
            <w:tcBorders>
              <w:top w:val="nil"/>
              <w:left w:val="nil"/>
              <w:bottom w:val="nil"/>
              <w:right w:val="nil"/>
            </w:tcBorders>
            <w:shd w:val="clear" w:color="auto" w:fill="auto"/>
            <w:noWrap/>
            <w:vAlign w:val="center"/>
          </w:tcPr>
          <w:p w14:paraId="0CAFD727" w14:textId="555C35B8" w:rsidR="008A620B" w:rsidRDefault="008A620B" w:rsidP="008A620B">
            <w:pPr>
              <w:jc w:val="right"/>
              <w:rPr>
                <w:b/>
                <w:bCs/>
                <w:color w:val="000000"/>
                <w:sz w:val="14"/>
                <w:szCs w:val="14"/>
              </w:rPr>
            </w:pPr>
            <w:r>
              <w:rPr>
                <w:b/>
                <w:bCs/>
                <w:color w:val="000000"/>
                <w:sz w:val="14"/>
                <w:szCs w:val="14"/>
              </w:rPr>
              <w:t>143,205</w:t>
            </w:r>
          </w:p>
        </w:tc>
        <w:tc>
          <w:tcPr>
            <w:tcW w:w="810" w:type="dxa"/>
            <w:tcBorders>
              <w:top w:val="nil"/>
              <w:left w:val="nil"/>
              <w:bottom w:val="nil"/>
              <w:right w:val="nil"/>
            </w:tcBorders>
            <w:shd w:val="clear" w:color="auto" w:fill="auto"/>
            <w:noWrap/>
            <w:vAlign w:val="center"/>
          </w:tcPr>
          <w:p w14:paraId="50DDB182" w14:textId="20671614" w:rsidR="008A620B" w:rsidRDefault="008A620B" w:rsidP="008A620B">
            <w:pPr>
              <w:jc w:val="right"/>
              <w:rPr>
                <w:b/>
                <w:bCs/>
                <w:color w:val="000000"/>
                <w:sz w:val="14"/>
                <w:szCs w:val="14"/>
              </w:rPr>
            </w:pPr>
            <w:r>
              <w:rPr>
                <w:b/>
                <w:bCs/>
                <w:color w:val="000000"/>
                <w:sz w:val="14"/>
                <w:szCs w:val="14"/>
              </w:rPr>
              <w:t>137,840</w:t>
            </w:r>
          </w:p>
        </w:tc>
        <w:tc>
          <w:tcPr>
            <w:tcW w:w="810" w:type="dxa"/>
            <w:tcBorders>
              <w:top w:val="nil"/>
              <w:left w:val="nil"/>
              <w:bottom w:val="nil"/>
              <w:right w:val="nil"/>
            </w:tcBorders>
            <w:shd w:val="clear" w:color="auto" w:fill="auto"/>
            <w:vAlign w:val="center"/>
          </w:tcPr>
          <w:p w14:paraId="63EFA6DC" w14:textId="3E233068" w:rsidR="008A620B" w:rsidRDefault="008A620B" w:rsidP="008A620B">
            <w:pPr>
              <w:jc w:val="right"/>
              <w:rPr>
                <w:b/>
                <w:bCs/>
                <w:color w:val="000000"/>
                <w:sz w:val="14"/>
                <w:szCs w:val="14"/>
              </w:rPr>
            </w:pPr>
            <w:r>
              <w:rPr>
                <w:b/>
                <w:bCs/>
                <w:color w:val="000000"/>
                <w:sz w:val="14"/>
                <w:szCs w:val="14"/>
              </w:rPr>
              <w:t>142,905</w:t>
            </w:r>
          </w:p>
        </w:tc>
      </w:tr>
      <w:tr w:rsidR="008A620B" w:rsidRPr="005D3E8D" w14:paraId="0596ACEA"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8EAD23A"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338FBAFC" w14:textId="4037919E" w:rsidR="008A620B" w:rsidRDefault="008A620B" w:rsidP="008A620B">
            <w:pPr>
              <w:jc w:val="right"/>
              <w:rPr>
                <w:color w:val="000000"/>
                <w:sz w:val="14"/>
                <w:szCs w:val="14"/>
              </w:rPr>
            </w:pPr>
            <w:r>
              <w:rPr>
                <w:color w:val="000000"/>
                <w:sz w:val="14"/>
                <w:szCs w:val="14"/>
              </w:rPr>
              <w:t>7,326</w:t>
            </w:r>
          </w:p>
        </w:tc>
        <w:tc>
          <w:tcPr>
            <w:tcW w:w="990" w:type="dxa"/>
            <w:tcBorders>
              <w:top w:val="nil"/>
              <w:left w:val="nil"/>
              <w:bottom w:val="nil"/>
              <w:right w:val="nil"/>
            </w:tcBorders>
            <w:shd w:val="clear" w:color="auto" w:fill="auto"/>
            <w:noWrap/>
            <w:vAlign w:val="center"/>
          </w:tcPr>
          <w:p w14:paraId="2C052D11" w14:textId="01DC9350" w:rsidR="008A620B" w:rsidRDefault="008A620B" w:rsidP="008A620B">
            <w:pPr>
              <w:jc w:val="right"/>
              <w:rPr>
                <w:color w:val="000000"/>
                <w:sz w:val="14"/>
                <w:szCs w:val="14"/>
              </w:rPr>
            </w:pPr>
            <w:r>
              <w:rPr>
                <w:color w:val="000000"/>
                <w:sz w:val="14"/>
                <w:szCs w:val="14"/>
              </w:rPr>
              <w:t>7,110</w:t>
            </w:r>
          </w:p>
        </w:tc>
        <w:tc>
          <w:tcPr>
            <w:tcW w:w="900" w:type="dxa"/>
            <w:tcBorders>
              <w:top w:val="nil"/>
              <w:left w:val="nil"/>
              <w:bottom w:val="nil"/>
              <w:right w:val="nil"/>
            </w:tcBorders>
            <w:vAlign w:val="center"/>
          </w:tcPr>
          <w:p w14:paraId="5D9E9EA5" w14:textId="19CD30DA" w:rsidR="008A620B" w:rsidRDefault="008A620B" w:rsidP="008A620B">
            <w:pPr>
              <w:jc w:val="right"/>
              <w:rPr>
                <w:color w:val="000000"/>
                <w:sz w:val="14"/>
                <w:szCs w:val="14"/>
              </w:rPr>
            </w:pPr>
            <w:r>
              <w:rPr>
                <w:color w:val="000000"/>
                <w:sz w:val="14"/>
                <w:szCs w:val="14"/>
              </w:rPr>
              <w:t>6,863</w:t>
            </w:r>
          </w:p>
        </w:tc>
        <w:tc>
          <w:tcPr>
            <w:tcW w:w="810" w:type="dxa"/>
            <w:tcBorders>
              <w:top w:val="nil"/>
              <w:left w:val="nil"/>
              <w:bottom w:val="nil"/>
              <w:right w:val="nil"/>
            </w:tcBorders>
            <w:shd w:val="clear" w:color="auto" w:fill="auto"/>
            <w:noWrap/>
            <w:vAlign w:val="center"/>
          </w:tcPr>
          <w:p w14:paraId="293905FF" w14:textId="46F1BD3B" w:rsidR="008A620B" w:rsidRDefault="008A620B" w:rsidP="008A620B">
            <w:pPr>
              <w:jc w:val="right"/>
              <w:rPr>
                <w:color w:val="000000"/>
                <w:sz w:val="14"/>
                <w:szCs w:val="14"/>
              </w:rPr>
            </w:pPr>
            <w:r>
              <w:rPr>
                <w:color w:val="000000"/>
                <w:sz w:val="14"/>
                <w:szCs w:val="14"/>
              </w:rPr>
              <w:t>6,522</w:t>
            </w:r>
          </w:p>
        </w:tc>
        <w:tc>
          <w:tcPr>
            <w:tcW w:w="792" w:type="dxa"/>
            <w:tcBorders>
              <w:top w:val="nil"/>
              <w:left w:val="nil"/>
              <w:bottom w:val="nil"/>
              <w:right w:val="nil"/>
            </w:tcBorders>
            <w:vAlign w:val="center"/>
          </w:tcPr>
          <w:p w14:paraId="0BA7CA40" w14:textId="5A4CF8D3" w:rsidR="008A620B" w:rsidRDefault="008A620B" w:rsidP="008A620B">
            <w:pPr>
              <w:jc w:val="right"/>
              <w:rPr>
                <w:color w:val="000000"/>
                <w:sz w:val="14"/>
                <w:szCs w:val="14"/>
              </w:rPr>
            </w:pPr>
            <w:r>
              <w:rPr>
                <w:color w:val="000000"/>
                <w:sz w:val="14"/>
                <w:szCs w:val="14"/>
              </w:rPr>
              <w:t>6,177</w:t>
            </w:r>
          </w:p>
        </w:tc>
        <w:tc>
          <w:tcPr>
            <w:tcW w:w="738" w:type="dxa"/>
            <w:tcBorders>
              <w:top w:val="nil"/>
              <w:left w:val="nil"/>
              <w:bottom w:val="nil"/>
              <w:right w:val="nil"/>
            </w:tcBorders>
            <w:shd w:val="clear" w:color="auto" w:fill="auto"/>
            <w:noWrap/>
            <w:vAlign w:val="center"/>
          </w:tcPr>
          <w:p w14:paraId="3F06BF15" w14:textId="5644BBF1" w:rsidR="008A620B" w:rsidRDefault="008A620B" w:rsidP="008A620B">
            <w:pPr>
              <w:jc w:val="right"/>
              <w:rPr>
                <w:color w:val="000000"/>
                <w:sz w:val="14"/>
                <w:szCs w:val="14"/>
              </w:rPr>
            </w:pPr>
            <w:r>
              <w:rPr>
                <w:color w:val="000000"/>
                <w:sz w:val="14"/>
                <w:szCs w:val="14"/>
              </w:rPr>
              <w:t>5,887</w:t>
            </w:r>
          </w:p>
        </w:tc>
        <w:tc>
          <w:tcPr>
            <w:tcW w:w="810" w:type="dxa"/>
            <w:tcBorders>
              <w:top w:val="nil"/>
              <w:left w:val="nil"/>
              <w:bottom w:val="nil"/>
              <w:right w:val="nil"/>
            </w:tcBorders>
            <w:shd w:val="clear" w:color="auto" w:fill="auto"/>
            <w:noWrap/>
            <w:vAlign w:val="center"/>
          </w:tcPr>
          <w:p w14:paraId="00DD6D90" w14:textId="43F0A9D2" w:rsidR="008A620B" w:rsidRDefault="008A620B" w:rsidP="008A620B">
            <w:pPr>
              <w:jc w:val="right"/>
              <w:rPr>
                <w:color w:val="000000"/>
                <w:sz w:val="14"/>
                <w:szCs w:val="14"/>
              </w:rPr>
            </w:pPr>
            <w:r>
              <w:rPr>
                <w:color w:val="000000"/>
                <w:sz w:val="14"/>
                <w:szCs w:val="14"/>
              </w:rPr>
              <w:t>6,434</w:t>
            </w:r>
          </w:p>
        </w:tc>
        <w:tc>
          <w:tcPr>
            <w:tcW w:w="810" w:type="dxa"/>
            <w:tcBorders>
              <w:top w:val="nil"/>
              <w:left w:val="nil"/>
              <w:bottom w:val="nil"/>
              <w:right w:val="nil"/>
            </w:tcBorders>
            <w:shd w:val="clear" w:color="auto" w:fill="auto"/>
            <w:vAlign w:val="center"/>
          </w:tcPr>
          <w:p w14:paraId="49C0D420" w14:textId="2BD76A3A" w:rsidR="008A620B" w:rsidRDefault="008A620B" w:rsidP="008A620B">
            <w:pPr>
              <w:jc w:val="right"/>
              <w:rPr>
                <w:color w:val="000000"/>
                <w:sz w:val="14"/>
                <w:szCs w:val="14"/>
              </w:rPr>
            </w:pPr>
            <w:r>
              <w:rPr>
                <w:color w:val="000000"/>
                <w:sz w:val="14"/>
                <w:szCs w:val="14"/>
              </w:rPr>
              <w:t>6,292</w:t>
            </w:r>
          </w:p>
        </w:tc>
      </w:tr>
      <w:tr w:rsidR="008A620B" w:rsidRPr="005D3E8D" w14:paraId="7FBA8337"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74516C"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0964497F" w14:textId="2FFA2E49" w:rsidR="008A620B" w:rsidRDefault="008A620B" w:rsidP="008A620B">
            <w:pPr>
              <w:jc w:val="right"/>
              <w:rPr>
                <w:color w:val="000000"/>
                <w:sz w:val="14"/>
                <w:szCs w:val="14"/>
              </w:rPr>
            </w:pPr>
            <w:r>
              <w:rPr>
                <w:color w:val="000000"/>
                <w:sz w:val="14"/>
                <w:szCs w:val="14"/>
              </w:rPr>
              <w:t>110,479</w:t>
            </w:r>
          </w:p>
        </w:tc>
        <w:tc>
          <w:tcPr>
            <w:tcW w:w="990" w:type="dxa"/>
            <w:tcBorders>
              <w:top w:val="nil"/>
              <w:left w:val="nil"/>
              <w:bottom w:val="nil"/>
              <w:right w:val="nil"/>
            </w:tcBorders>
            <w:shd w:val="clear" w:color="auto" w:fill="auto"/>
            <w:noWrap/>
            <w:vAlign w:val="center"/>
          </w:tcPr>
          <w:p w14:paraId="67643586" w14:textId="2B811936" w:rsidR="008A620B" w:rsidRDefault="008A620B" w:rsidP="008A620B">
            <w:pPr>
              <w:jc w:val="right"/>
              <w:rPr>
                <w:color w:val="000000"/>
                <w:sz w:val="14"/>
                <w:szCs w:val="14"/>
              </w:rPr>
            </w:pPr>
            <w:r>
              <w:rPr>
                <w:color w:val="000000"/>
                <w:sz w:val="14"/>
                <w:szCs w:val="14"/>
              </w:rPr>
              <w:t>116,034</w:t>
            </w:r>
          </w:p>
        </w:tc>
        <w:tc>
          <w:tcPr>
            <w:tcW w:w="900" w:type="dxa"/>
            <w:tcBorders>
              <w:top w:val="nil"/>
              <w:left w:val="nil"/>
              <w:bottom w:val="nil"/>
              <w:right w:val="nil"/>
            </w:tcBorders>
            <w:vAlign w:val="center"/>
          </w:tcPr>
          <w:p w14:paraId="0A66375A" w14:textId="2A5D5EAE" w:rsidR="008A620B" w:rsidRDefault="008A620B" w:rsidP="008A620B">
            <w:pPr>
              <w:jc w:val="right"/>
              <w:rPr>
                <w:color w:val="000000"/>
                <w:sz w:val="14"/>
                <w:szCs w:val="14"/>
              </w:rPr>
            </w:pPr>
            <w:r>
              <w:rPr>
                <w:color w:val="000000"/>
                <w:sz w:val="14"/>
                <w:szCs w:val="14"/>
              </w:rPr>
              <w:t>111,825</w:t>
            </w:r>
          </w:p>
        </w:tc>
        <w:tc>
          <w:tcPr>
            <w:tcW w:w="810" w:type="dxa"/>
            <w:tcBorders>
              <w:top w:val="nil"/>
              <w:left w:val="nil"/>
              <w:bottom w:val="nil"/>
              <w:right w:val="nil"/>
            </w:tcBorders>
            <w:shd w:val="clear" w:color="auto" w:fill="auto"/>
            <w:noWrap/>
            <w:vAlign w:val="center"/>
          </w:tcPr>
          <w:p w14:paraId="0E663571" w14:textId="113E409B" w:rsidR="008A620B" w:rsidRDefault="008A620B" w:rsidP="008A620B">
            <w:pPr>
              <w:jc w:val="right"/>
              <w:rPr>
                <w:color w:val="000000"/>
                <w:sz w:val="14"/>
                <w:szCs w:val="14"/>
              </w:rPr>
            </w:pPr>
            <w:r>
              <w:rPr>
                <w:color w:val="000000"/>
                <w:sz w:val="14"/>
                <w:szCs w:val="14"/>
              </w:rPr>
              <w:t>110,845</w:t>
            </w:r>
          </w:p>
        </w:tc>
        <w:tc>
          <w:tcPr>
            <w:tcW w:w="792" w:type="dxa"/>
            <w:tcBorders>
              <w:top w:val="nil"/>
              <w:left w:val="nil"/>
              <w:bottom w:val="nil"/>
              <w:right w:val="nil"/>
            </w:tcBorders>
            <w:vAlign w:val="center"/>
          </w:tcPr>
          <w:p w14:paraId="021CD6F1" w14:textId="0F01619B" w:rsidR="008A620B" w:rsidRDefault="008A620B" w:rsidP="008A620B">
            <w:pPr>
              <w:jc w:val="right"/>
              <w:rPr>
                <w:color w:val="000000"/>
                <w:sz w:val="14"/>
                <w:szCs w:val="14"/>
              </w:rPr>
            </w:pPr>
            <w:r>
              <w:rPr>
                <w:color w:val="000000"/>
                <w:sz w:val="14"/>
                <w:szCs w:val="14"/>
              </w:rPr>
              <w:t>112,683</w:t>
            </w:r>
          </w:p>
        </w:tc>
        <w:tc>
          <w:tcPr>
            <w:tcW w:w="738" w:type="dxa"/>
            <w:tcBorders>
              <w:top w:val="nil"/>
              <w:left w:val="nil"/>
              <w:bottom w:val="nil"/>
              <w:right w:val="nil"/>
            </w:tcBorders>
            <w:shd w:val="clear" w:color="auto" w:fill="auto"/>
            <w:noWrap/>
            <w:vAlign w:val="center"/>
          </w:tcPr>
          <w:p w14:paraId="276E9972" w14:textId="764C4761" w:rsidR="008A620B" w:rsidRDefault="008A620B" w:rsidP="008A620B">
            <w:pPr>
              <w:jc w:val="right"/>
              <w:rPr>
                <w:color w:val="000000"/>
                <w:sz w:val="14"/>
                <w:szCs w:val="14"/>
              </w:rPr>
            </w:pPr>
            <w:r>
              <w:rPr>
                <w:color w:val="000000"/>
                <w:sz w:val="14"/>
                <w:szCs w:val="14"/>
              </w:rPr>
              <w:t>114,688</w:t>
            </w:r>
          </w:p>
        </w:tc>
        <w:tc>
          <w:tcPr>
            <w:tcW w:w="810" w:type="dxa"/>
            <w:tcBorders>
              <w:top w:val="nil"/>
              <w:left w:val="nil"/>
              <w:bottom w:val="nil"/>
              <w:right w:val="nil"/>
            </w:tcBorders>
            <w:shd w:val="clear" w:color="auto" w:fill="auto"/>
            <w:noWrap/>
            <w:vAlign w:val="center"/>
          </w:tcPr>
          <w:p w14:paraId="59015F3D" w14:textId="36C5F929" w:rsidR="008A620B" w:rsidRDefault="008A620B" w:rsidP="008A620B">
            <w:pPr>
              <w:jc w:val="right"/>
              <w:rPr>
                <w:color w:val="000000"/>
                <w:sz w:val="14"/>
                <w:szCs w:val="14"/>
              </w:rPr>
            </w:pPr>
            <w:r>
              <w:rPr>
                <w:color w:val="000000"/>
                <w:sz w:val="14"/>
                <w:szCs w:val="14"/>
              </w:rPr>
              <w:t>109,073</w:t>
            </w:r>
          </w:p>
        </w:tc>
        <w:tc>
          <w:tcPr>
            <w:tcW w:w="810" w:type="dxa"/>
            <w:tcBorders>
              <w:top w:val="nil"/>
              <w:left w:val="nil"/>
              <w:bottom w:val="nil"/>
              <w:right w:val="nil"/>
            </w:tcBorders>
            <w:shd w:val="clear" w:color="auto" w:fill="auto"/>
            <w:vAlign w:val="center"/>
          </w:tcPr>
          <w:p w14:paraId="24AF9A2D" w14:textId="312BC5F3" w:rsidR="008A620B" w:rsidRDefault="008A620B" w:rsidP="008A620B">
            <w:pPr>
              <w:jc w:val="right"/>
              <w:rPr>
                <w:color w:val="000000"/>
                <w:sz w:val="14"/>
                <w:szCs w:val="14"/>
              </w:rPr>
            </w:pPr>
            <w:r>
              <w:rPr>
                <w:color w:val="000000"/>
                <w:sz w:val="14"/>
                <w:szCs w:val="14"/>
              </w:rPr>
              <w:t>113,124</w:t>
            </w:r>
          </w:p>
        </w:tc>
      </w:tr>
      <w:tr w:rsidR="008A620B" w:rsidRPr="005D3E8D" w14:paraId="0BD368F5"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148D123"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518C04CE" w14:textId="2F4E7A91" w:rsidR="008A620B" w:rsidRDefault="008A620B" w:rsidP="008A620B">
            <w:pPr>
              <w:jc w:val="right"/>
              <w:rPr>
                <w:color w:val="000000"/>
                <w:sz w:val="14"/>
                <w:szCs w:val="14"/>
              </w:rPr>
            </w:pPr>
            <w:r>
              <w:rPr>
                <w:color w:val="000000"/>
                <w:sz w:val="14"/>
                <w:szCs w:val="14"/>
              </w:rPr>
              <w:t>14,125</w:t>
            </w:r>
          </w:p>
        </w:tc>
        <w:tc>
          <w:tcPr>
            <w:tcW w:w="990" w:type="dxa"/>
            <w:tcBorders>
              <w:top w:val="nil"/>
              <w:left w:val="nil"/>
              <w:bottom w:val="nil"/>
              <w:right w:val="nil"/>
            </w:tcBorders>
            <w:shd w:val="clear" w:color="auto" w:fill="auto"/>
            <w:noWrap/>
            <w:vAlign w:val="center"/>
          </w:tcPr>
          <w:p w14:paraId="03A12B8E" w14:textId="339764C8" w:rsidR="008A620B" w:rsidRDefault="008A620B" w:rsidP="008A620B">
            <w:pPr>
              <w:jc w:val="right"/>
              <w:rPr>
                <w:color w:val="000000"/>
                <w:sz w:val="14"/>
                <w:szCs w:val="14"/>
              </w:rPr>
            </w:pPr>
            <w:r>
              <w:rPr>
                <w:color w:val="000000"/>
                <w:sz w:val="14"/>
                <w:szCs w:val="14"/>
              </w:rPr>
              <w:t>19,542</w:t>
            </w:r>
          </w:p>
        </w:tc>
        <w:tc>
          <w:tcPr>
            <w:tcW w:w="900" w:type="dxa"/>
            <w:tcBorders>
              <w:top w:val="nil"/>
              <w:left w:val="nil"/>
              <w:bottom w:val="nil"/>
              <w:right w:val="nil"/>
            </w:tcBorders>
            <w:vAlign w:val="center"/>
          </w:tcPr>
          <w:p w14:paraId="59109C75" w14:textId="3563C0A4" w:rsidR="008A620B" w:rsidRDefault="008A620B" w:rsidP="008A620B">
            <w:pPr>
              <w:jc w:val="right"/>
              <w:rPr>
                <w:color w:val="000000"/>
                <w:sz w:val="14"/>
                <w:szCs w:val="14"/>
              </w:rPr>
            </w:pPr>
            <w:r>
              <w:rPr>
                <w:color w:val="000000"/>
                <w:sz w:val="14"/>
                <w:szCs w:val="14"/>
              </w:rPr>
              <w:t>17,619</w:t>
            </w:r>
          </w:p>
        </w:tc>
        <w:tc>
          <w:tcPr>
            <w:tcW w:w="810" w:type="dxa"/>
            <w:tcBorders>
              <w:top w:val="nil"/>
              <w:left w:val="nil"/>
              <w:bottom w:val="nil"/>
              <w:right w:val="nil"/>
            </w:tcBorders>
            <w:shd w:val="clear" w:color="auto" w:fill="auto"/>
            <w:noWrap/>
            <w:vAlign w:val="center"/>
          </w:tcPr>
          <w:p w14:paraId="6D4F2558" w14:textId="53BC0D26" w:rsidR="008A620B" w:rsidRDefault="008A620B" w:rsidP="008A620B">
            <w:pPr>
              <w:jc w:val="right"/>
              <w:rPr>
                <w:color w:val="000000"/>
                <w:sz w:val="14"/>
                <w:szCs w:val="14"/>
              </w:rPr>
            </w:pPr>
            <w:r>
              <w:rPr>
                <w:color w:val="000000"/>
                <w:sz w:val="14"/>
                <w:szCs w:val="14"/>
              </w:rPr>
              <w:t>16,174</w:t>
            </w:r>
          </w:p>
        </w:tc>
        <w:tc>
          <w:tcPr>
            <w:tcW w:w="792" w:type="dxa"/>
            <w:tcBorders>
              <w:top w:val="nil"/>
              <w:left w:val="nil"/>
              <w:bottom w:val="nil"/>
              <w:right w:val="nil"/>
            </w:tcBorders>
            <w:vAlign w:val="center"/>
          </w:tcPr>
          <w:p w14:paraId="10588FF1" w14:textId="7A3EAE8A" w:rsidR="008A620B" w:rsidRDefault="008A620B" w:rsidP="008A620B">
            <w:pPr>
              <w:jc w:val="right"/>
              <w:rPr>
                <w:color w:val="000000"/>
                <w:sz w:val="14"/>
                <w:szCs w:val="14"/>
              </w:rPr>
            </w:pPr>
            <w:r>
              <w:rPr>
                <w:color w:val="000000"/>
                <w:sz w:val="14"/>
                <w:szCs w:val="14"/>
              </w:rPr>
              <w:t>16,643</w:t>
            </w:r>
          </w:p>
        </w:tc>
        <w:tc>
          <w:tcPr>
            <w:tcW w:w="738" w:type="dxa"/>
            <w:tcBorders>
              <w:top w:val="nil"/>
              <w:left w:val="nil"/>
              <w:bottom w:val="nil"/>
              <w:right w:val="nil"/>
            </w:tcBorders>
            <w:shd w:val="clear" w:color="auto" w:fill="auto"/>
            <w:noWrap/>
            <w:vAlign w:val="center"/>
          </w:tcPr>
          <w:p w14:paraId="3096C47A" w14:textId="08C29568" w:rsidR="008A620B" w:rsidRDefault="008A620B" w:rsidP="008A620B">
            <w:pPr>
              <w:jc w:val="right"/>
              <w:rPr>
                <w:color w:val="000000"/>
                <w:sz w:val="14"/>
                <w:szCs w:val="14"/>
              </w:rPr>
            </w:pPr>
            <w:r>
              <w:rPr>
                <w:color w:val="000000"/>
                <w:sz w:val="14"/>
                <w:szCs w:val="14"/>
              </w:rPr>
              <w:t>17,933</w:t>
            </w:r>
          </w:p>
        </w:tc>
        <w:tc>
          <w:tcPr>
            <w:tcW w:w="810" w:type="dxa"/>
            <w:tcBorders>
              <w:top w:val="nil"/>
              <w:left w:val="nil"/>
              <w:bottom w:val="nil"/>
              <w:right w:val="nil"/>
            </w:tcBorders>
            <w:shd w:val="clear" w:color="auto" w:fill="auto"/>
            <w:noWrap/>
            <w:vAlign w:val="center"/>
          </w:tcPr>
          <w:p w14:paraId="22FC5171" w14:textId="5DC137B4" w:rsidR="008A620B" w:rsidRDefault="008A620B" w:rsidP="008A620B">
            <w:pPr>
              <w:jc w:val="right"/>
              <w:rPr>
                <w:color w:val="000000"/>
                <w:sz w:val="14"/>
                <w:szCs w:val="14"/>
              </w:rPr>
            </w:pPr>
            <w:r>
              <w:rPr>
                <w:color w:val="000000"/>
                <w:sz w:val="14"/>
                <w:szCs w:val="14"/>
              </w:rPr>
              <w:t>17,316</w:t>
            </w:r>
          </w:p>
        </w:tc>
        <w:tc>
          <w:tcPr>
            <w:tcW w:w="810" w:type="dxa"/>
            <w:tcBorders>
              <w:top w:val="nil"/>
              <w:left w:val="nil"/>
              <w:bottom w:val="nil"/>
              <w:right w:val="nil"/>
            </w:tcBorders>
            <w:shd w:val="clear" w:color="auto" w:fill="auto"/>
            <w:vAlign w:val="center"/>
          </w:tcPr>
          <w:p w14:paraId="44CD1CB7" w14:textId="2FCC40F9" w:rsidR="008A620B" w:rsidRDefault="008A620B" w:rsidP="008A620B">
            <w:pPr>
              <w:jc w:val="right"/>
              <w:rPr>
                <w:color w:val="000000"/>
                <w:sz w:val="14"/>
                <w:szCs w:val="14"/>
              </w:rPr>
            </w:pPr>
            <w:r>
              <w:rPr>
                <w:color w:val="000000"/>
                <w:sz w:val="14"/>
                <w:szCs w:val="14"/>
              </w:rPr>
              <w:t>17,585</w:t>
            </w:r>
          </w:p>
        </w:tc>
      </w:tr>
      <w:tr w:rsidR="008A620B" w:rsidRPr="005D3E8D" w14:paraId="467E8EB4"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86E35A0" w14:textId="77777777" w:rsidR="008A620B" w:rsidRPr="005F11AF" w:rsidRDefault="008A620B" w:rsidP="008A62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470C24EC" w14:textId="00EF5A00" w:rsidR="008A620B" w:rsidRDefault="008A620B" w:rsidP="008A620B">
            <w:pPr>
              <w:jc w:val="right"/>
              <w:rPr>
                <w:color w:val="000000"/>
                <w:sz w:val="14"/>
                <w:szCs w:val="14"/>
              </w:rPr>
            </w:pPr>
            <w:r>
              <w:rPr>
                <w:color w:val="000000"/>
                <w:sz w:val="14"/>
                <w:szCs w:val="14"/>
              </w:rPr>
              <w:t>287</w:t>
            </w:r>
          </w:p>
        </w:tc>
        <w:tc>
          <w:tcPr>
            <w:tcW w:w="990" w:type="dxa"/>
            <w:tcBorders>
              <w:top w:val="nil"/>
              <w:left w:val="nil"/>
              <w:bottom w:val="nil"/>
              <w:right w:val="nil"/>
            </w:tcBorders>
            <w:shd w:val="clear" w:color="auto" w:fill="auto"/>
            <w:noWrap/>
            <w:vAlign w:val="center"/>
          </w:tcPr>
          <w:p w14:paraId="37F15DDB" w14:textId="6A151AD3" w:rsidR="008A620B" w:rsidRDefault="008A620B" w:rsidP="008A620B">
            <w:pPr>
              <w:jc w:val="right"/>
              <w:rPr>
                <w:color w:val="000000"/>
                <w:sz w:val="14"/>
                <w:szCs w:val="14"/>
              </w:rPr>
            </w:pPr>
            <w:r>
              <w:rPr>
                <w:color w:val="000000"/>
                <w:sz w:val="14"/>
                <w:szCs w:val="14"/>
              </w:rPr>
              <w:t>355</w:t>
            </w:r>
          </w:p>
        </w:tc>
        <w:tc>
          <w:tcPr>
            <w:tcW w:w="900" w:type="dxa"/>
            <w:tcBorders>
              <w:top w:val="nil"/>
              <w:left w:val="nil"/>
              <w:bottom w:val="nil"/>
              <w:right w:val="nil"/>
            </w:tcBorders>
            <w:vAlign w:val="center"/>
          </w:tcPr>
          <w:p w14:paraId="41AA7885" w14:textId="5DD13C48" w:rsidR="008A620B" w:rsidRDefault="008A620B" w:rsidP="008A620B">
            <w:pPr>
              <w:jc w:val="right"/>
              <w:rPr>
                <w:color w:val="000000"/>
                <w:sz w:val="14"/>
                <w:szCs w:val="14"/>
              </w:rPr>
            </w:pPr>
            <w:r>
              <w:rPr>
                <w:color w:val="000000"/>
                <w:sz w:val="14"/>
                <w:szCs w:val="14"/>
              </w:rPr>
              <w:t>256</w:t>
            </w:r>
          </w:p>
        </w:tc>
        <w:tc>
          <w:tcPr>
            <w:tcW w:w="810" w:type="dxa"/>
            <w:tcBorders>
              <w:top w:val="nil"/>
              <w:left w:val="nil"/>
              <w:bottom w:val="nil"/>
              <w:right w:val="nil"/>
            </w:tcBorders>
            <w:shd w:val="clear" w:color="auto" w:fill="auto"/>
            <w:noWrap/>
            <w:vAlign w:val="center"/>
          </w:tcPr>
          <w:p w14:paraId="43DE579D" w14:textId="5E7AB9AF" w:rsidR="008A620B" w:rsidRDefault="008A620B" w:rsidP="008A620B">
            <w:pPr>
              <w:jc w:val="right"/>
              <w:rPr>
                <w:color w:val="000000"/>
                <w:sz w:val="14"/>
                <w:szCs w:val="14"/>
              </w:rPr>
            </w:pPr>
            <w:r>
              <w:rPr>
                <w:color w:val="000000"/>
                <w:sz w:val="14"/>
                <w:szCs w:val="14"/>
              </w:rPr>
              <w:t>309</w:t>
            </w:r>
          </w:p>
        </w:tc>
        <w:tc>
          <w:tcPr>
            <w:tcW w:w="792" w:type="dxa"/>
            <w:tcBorders>
              <w:top w:val="nil"/>
              <w:left w:val="nil"/>
              <w:bottom w:val="nil"/>
              <w:right w:val="nil"/>
            </w:tcBorders>
            <w:vAlign w:val="center"/>
          </w:tcPr>
          <w:p w14:paraId="43D3FEF2" w14:textId="1567184E" w:rsidR="008A620B" w:rsidRDefault="008A620B" w:rsidP="008A620B">
            <w:pPr>
              <w:jc w:val="right"/>
              <w:rPr>
                <w:color w:val="000000"/>
                <w:sz w:val="14"/>
                <w:szCs w:val="14"/>
              </w:rPr>
            </w:pPr>
            <w:r>
              <w:rPr>
                <w:color w:val="000000"/>
                <w:sz w:val="14"/>
                <w:szCs w:val="14"/>
              </w:rPr>
              <w:t>306</w:t>
            </w:r>
          </w:p>
        </w:tc>
        <w:tc>
          <w:tcPr>
            <w:tcW w:w="738" w:type="dxa"/>
            <w:tcBorders>
              <w:top w:val="nil"/>
              <w:left w:val="nil"/>
              <w:bottom w:val="nil"/>
              <w:right w:val="nil"/>
            </w:tcBorders>
            <w:shd w:val="clear" w:color="auto" w:fill="auto"/>
            <w:noWrap/>
            <w:vAlign w:val="center"/>
          </w:tcPr>
          <w:p w14:paraId="36E86CBF" w14:textId="630ADBC0" w:rsidR="008A620B" w:rsidRDefault="008A620B" w:rsidP="008A620B">
            <w:pPr>
              <w:jc w:val="right"/>
              <w:rPr>
                <w:color w:val="000000"/>
                <w:sz w:val="14"/>
                <w:szCs w:val="14"/>
              </w:rPr>
            </w:pPr>
            <w:r>
              <w:rPr>
                <w:color w:val="000000"/>
                <w:sz w:val="14"/>
                <w:szCs w:val="14"/>
              </w:rPr>
              <w:t>286</w:t>
            </w:r>
          </w:p>
        </w:tc>
        <w:tc>
          <w:tcPr>
            <w:tcW w:w="810" w:type="dxa"/>
            <w:tcBorders>
              <w:top w:val="nil"/>
              <w:left w:val="nil"/>
              <w:bottom w:val="nil"/>
              <w:right w:val="nil"/>
            </w:tcBorders>
            <w:shd w:val="clear" w:color="auto" w:fill="auto"/>
            <w:noWrap/>
            <w:vAlign w:val="center"/>
          </w:tcPr>
          <w:p w14:paraId="0DA0A545" w14:textId="581EAE54" w:rsidR="008A620B" w:rsidRDefault="008A620B" w:rsidP="008A620B">
            <w:pPr>
              <w:jc w:val="right"/>
              <w:rPr>
                <w:color w:val="000000"/>
                <w:sz w:val="14"/>
                <w:szCs w:val="14"/>
              </w:rPr>
            </w:pPr>
            <w:r>
              <w:rPr>
                <w:color w:val="000000"/>
                <w:sz w:val="14"/>
                <w:szCs w:val="14"/>
              </w:rPr>
              <w:t>320</w:t>
            </w:r>
          </w:p>
        </w:tc>
        <w:tc>
          <w:tcPr>
            <w:tcW w:w="810" w:type="dxa"/>
            <w:tcBorders>
              <w:top w:val="nil"/>
              <w:left w:val="nil"/>
              <w:bottom w:val="nil"/>
              <w:right w:val="nil"/>
            </w:tcBorders>
            <w:shd w:val="clear" w:color="auto" w:fill="auto"/>
            <w:vAlign w:val="center"/>
          </w:tcPr>
          <w:p w14:paraId="66F0FF49" w14:textId="663F17CB" w:rsidR="008A620B" w:rsidRDefault="008A620B" w:rsidP="008A620B">
            <w:pPr>
              <w:jc w:val="right"/>
              <w:rPr>
                <w:color w:val="000000"/>
                <w:sz w:val="14"/>
                <w:szCs w:val="14"/>
              </w:rPr>
            </w:pPr>
            <w:r>
              <w:rPr>
                <w:color w:val="000000"/>
                <w:sz w:val="14"/>
                <w:szCs w:val="14"/>
              </w:rPr>
              <w:t>351</w:t>
            </w:r>
          </w:p>
        </w:tc>
      </w:tr>
      <w:tr w:rsidR="008A620B" w:rsidRPr="005D3E8D" w14:paraId="7EA2634C"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355A8C"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19DF6775" w14:textId="6C7A96B2" w:rsidR="008A620B" w:rsidRDefault="008A620B" w:rsidP="008A620B">
            <w:pPr>
              <w:jc w:val="right"/>
              <w:rPr>
                <w:color w:val="000000"/>
                <w:sz w:val="14"/>
                <w:szCs w:val="14"/>
              </w:rPr>
            </w:pPr>
            <w:r>
              <w:rPr>
                <w:color w:val="000000"/>
                <w:sz w:val="14"/>
                <w:szCs w:val="14"/>
              </w:rPr>
              <w:t>1,774</w:t>
            </w:r>
          </w:p>
        </w:tc>
        <w:tc>
          <w:tcPr>
            <w:tcW w:w="990" w:type="dxa"/>
            <w:tcBorders>
              <w:top w:val="nil"/>
              <w:left w:val="nil"/>
              <w:bottom w:val="nil"/>
              <w:right w:val="nil"/>
            </w:tcBorders>
            <w:shd w:val="clear" w:color="auto" w:fill="auto"/>
            <w:noWrap/>
            <w:vAlign w:val="center"/>
          </w:tcPr>
          <w:p w14:paraId="2A90A8A2" w14:textId="6E439043" w:rsidR="008A620B" w:rsidRDefault="008A620B" w:rsidP="008A620B">
            <w:pPr>
              <w:jc w:val="right"/>
              <w:rPr>
                <w:color w:val="000000"/>
                <w:sz w:val="14"/>
                <w:szCs w:val="14"/>
              </w:rPr>
            </w:pPr>
            <w:r>
              <w:rPr>
                <w:color w:val="000000"/>
                <w:sz w:val="14"/>
                <w:szCs w:val="14"/>
              </w:rPr>
              <w:t>3,034</w:t>
            </w:r>
          </w:p>
        </w:tc>
        <w:tc>
          <w:tcPr>
            <w:tcW w:w="900" w:type="dxa"/>
            <w:tcBorders>
              <w:top w:val="nil"/>
              <w:left w:val="nil"/>
              <w:bottom w:val="nil"/>
              <w:right w:val="nil"/>
            </w:tcBorders>
            <w:vAlign w:val="center"/>
          </w:tcPr>
          <w:p w14:paraId="0AA20862" w14:textId="3FE89462" w:rsidR="008A620B" w:rsidRDefault="008A620B" w:rsidP="008A620B">
            <w:pPr>
              <w:jc w:val="right"/>
              <w:rPr>
                <w:color w:val="000000"/>
                <w:sz w:val="14"/>
                <w:szCs w:val="14"/>
              </w:rPr>
            </w:pPr>
            <w:r>
              <w:rPr>
                <w:color w:val="000000"/>
                <w:sz w:val="14"/>
                <w:szCs w:val="14"/>
              </w:rPr>
              <w:t>3,742</w:t>
            </w:r>
          </w:p>
        </w:tc>
        <w:tc>
          <w:tcPr>
            <w:tcW w:w="810" w:type="dxa"/>
            <w:tcBorders>
              <w:top w:val="nil"/>
              <w:left w:val="nil"/>
              <w:bottom w:val="nil"/>
              <w:right w:val="nil"/>
            </w:tcBorders>
            <w:shd w:val="clear" w:color="auto" w:fill="auto"/>
            <w:noWrap/>
            <w:vAlign w:val="center"/>
          </w:tcPr>
          <w:p w14:paraId="05283FC4" w14:textId="57637018" w:rsidR="008A620B" w:rsidRDefault="008A620B" w:rsidP="008A620B">
            <w:pPr>
              <w:jc w:val="right"/>
              <w:rPr>
                <w:color w:val="000000"/>
                <w:sz w:val="14"/>
                <w:szCs w:val="14"/>
              </w:rPr>
            </w:pPr>
            <w:r>
              <w:rPr>
                <w:color w:val="000000"/>
                <w:sz w:val="14"/>
                <w:szCs w:val="14"/>
              </w:rPr>
              <w:t>4,178</w:t>
            </w:r>
          </w:p>
        </w:tc>
        <w:tc>
          <w:tcPr>
            <w:tcW w:w="792" w:type="dxa"/>
            <w:tcBorders>
              <w:top w:val="nil"/>
              <w:left w:val="nil"/>
              <w:bottom w:val="nil"/>
              <w:right w:val="nil"/>
            </w:tcBorders>
            <w:vAlign w:val="center"/>
          </w:tcPr>
          <w:p w14:paraId="74230376" w14:textId="7B14D3BA" w:rsidR="008A620B" w:rsidRDefault="008A620B" w:rsidP="008A620B">
            <w:pPr>
              <w:jc w:val="right"/>
              <w:rPr>
                <w:color w:val="000000"/>
                <w:sz w:val="14"/>
                <w:szCs w:val="14"/>
              </w:rPr>
            </w:pPr>
            <w:r>
              <w:rPr>
                <w:color w:val="000000"/>
                <w:sz w:val="14"/>
                <w:szCs w:val="14"/>
              </w:rPr>
              <w:t>3,937</w:t>
            </w:r>
          </w:p>
        </w:tc>
        <w:tc>
          <w:tcPr>
            <w:tcW w:w="738" w:type="dxa"/>
            <w:tcBorders>
              <w:top w:val="nil"/>
              <w:left w:val="nil"/>
              <w:bottom w:val="nil"/>
              <w:right w:val="nil"/>
            </w:tcBorders>
            <w:shd w:val="clear" w:color="auto" w:fill="auto"/>
            <w:noWrap/>
            <w:vAlign w:val="center"/>
          </w:tcPr>
          <w:p w14:paraId="7E48CE15" w14:textId="77726BF3" w:rsidR="008A620B" w:rsidRDefault="008A620B" w:rsidP="008A620B">
            <w:pPr>
              <w:jc w:val="right"/>
              <w:rPr>
                <w:color w:val="000000"/>
                <w:sz w:val="14"/>
                <w:szCs w:val="14"/>
              </w:rPr>
            </w:pPr>
            <w:r>
              <w:rPr>
                <w:color w:val="000000"/>
                <w:sz w:val="14"/>
                <w:szCs w:val="14"/>
              </w:rPr>
              <w:t>4,410</w:t>
            </w:r>
          </w:p>
        </w:tc>
        <w:tc>
          <w:tcPr>
            <w:tcW w:w="810" w:type="dxa"/>
            <w:tcBorders>
              <w:top w:val="nil"/>
              <w:left w:val="nil"/>
              <w:bottom w:val="nil"/>
              <w:right w:val="nil"/>
            </w:tcBorders>
            <w:shd w:val="clear" w:color="auto" w:fill="auto"/>
            <w:noWrap/>
            <w:vAlign w:val="center"/>
          </w:tcPr>
          <w:p w14:paraId="4A170486" w14:textId="69365EE8" w:rsidR="008A620B" w:rsidRDefault="008A620B" w:rsidP="008A620B">
            <w:pPr>
              <w:jc w:val="right"/>
              <w:rPr>
                <w:color w:val="000000"/>
                <w:sz w:val="14"/>
                <w:szCs w:val="14"/>
              </w:rPr>
            </w:pPr>
            <w:r>
              <w:rPr>
                <w:color w:val="000000"/>
                <w:sz w:val="14"/>
                <w:szCs w:val="14"/>
              </w:rPr>
              <w:t>4,696</w:t>
            </w:r>
          </w:p>
        </w:tc>
        <w:tc>
          <w:tcPr>
            <w:tcW w:w="810" w:type="dxa"/>
            <w:tcBorders>
              <w:top w:val="nil"/>
              <w:left w:val="nil"/>
              <w:bottom w:val="nil"/>
              <w:right w:val="nil"/>
            </w:tcBorders>
            <w:shd w:val="clear" w:color="auto" w:fill="auto"/>
            <w:vAlign w:val="center"/>
          </w:tcPr>
          <w:p w14:paraId="70155D1F" w14:textId="72EF70FE" w:rsidR="008A620B" w:rsidRDefault="008A620B" w:rsidP="008A620B">
            <w:pPr>
              <w:jc w:val="right"/>
              <w:rPr>
                <w:color w:val="000000"/>
                <w:sz w:val="14"/>
                <w:szCs w:val="14"/>
              </w:rPr>
            </w:pPr>
            <w:r>
              <w:rPr>
                <w:color w:val="000000"/>
                <w:sz w:val="14"/>
                <w:szCs w:val="14"/>
              </w:rPr>
              <w:t>5,553</w:t>
            </w:r>
          </w:p>
        </w:tc>
      </w:tr>
      <w:tr w:rsidR="008A620B" w:rsidRPr="005D3E8D" w14:paraId="32F73F7B"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C85053" w14:textId="77777777" w:rsidR="008A620B" w:rsidRPr="005F11AF" w:rsidRDefault="008A620B" w:rsidP="008A62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vAlign w:val="center"/>
          </w:tcPr>
          <w:p w14:paraId="3DBE416A" w14:textId="23F1A31F" w:rsidR="008A620B" w:rsidRDefault="008A620B" w:rsidP="008A620B">
            <w:pPr>
              <w:jc w:val="right"/>
              <w:rPr>
                <w:b/>
                <w:bCs/>
                <w:color w:val="000000"/>
                <w:sz w:val="14"/>
                <w:szCs w:val="14"/>
              </w:rPr>
            </w:pPr>
            <w:r>
              <w:rPr>
                <w:b/>
                <w:bCs/>
                <w:color w:val="000000"/>
                <w:sz w:val="14"/>
                <w:szCs w:val="14"/>
              </w:rPr>
              <w:t>32,213</w:t>
            </w:r>
          </w:p>
        </w:tc>
        <w:tc>
          <w:tcPr>
            <w:tcW w:w="990" w:type="dxa"/>
            <w:tcBorders>
              <w:top w:val="nil"/>
              <w:left w:val="nil"/>
              <w:bottom w:val="nil"/>
              <w:right w:val="nil"/>
            </w:tcBorders>
            <w:shd w:val="clear" w:color="auto" w:fill="auto"/>
            <w:noWrap/>
            <w:vAlign w:val="center"/>
          </w:tcPr>
          <w:p w14:paraId="46E0615D" w14:textId="428CC9AE" w:rsidR="008A620B" w:rsidRDefault="008A620B" w:rsidP="008A620B">
            <w:pPr>
              <w:jc w:val="right"/>
              <w:rPr>
                <w:b/>
                <w:bCs/>
                <w:color w:val="000000"/>
                <w:sz w:val="14"/>
                <w:szCs w:val="14"/>
              </w:rPr>
            </w:pPr>
            <w:r>
              <w:rPr>
                <w:b/>
                <w:bCs/>
                <w:color w:val="000000"/>
                <w:sz w:val="14"/>
                <w:szCs w:val="14"/>
              </w:rPr>
              <w:t>26,089</w:t>
            </w:r>
          </w:p>
        </w:tc>
        <w:tc>
          <w:tcPr>
            <w:tcW w:w="900" w:type="dxa"/>
            <w:tcBorders>
              <w:top w:val="nil"/>
              <w:left w:val="nil"/>
              <w:bottom w:val="nil"/>
              <w:right w:val="nil"/>
            </w:tcBorders>
            <w:vAlign w:val="center"/>
          </w:tcPr>
          <w:p w14:paraId="29040F2B" w14:textId="67B449DE" w:rsidR="008A620B" w:rsidRDefault="008A620B" w:rsidP="008A620B">
            <w:pPr>
              <w:jc w:val="right"/>
              <w:rPr>
                <w:b/>
                <w:bCs/>
                <w:color w:val="000000"/>
                <w:sz w:val="14"/>
                <w:szCs w:val="14"/>
              </w:rPr>
            </w:pPr>
            <w:r>
              <w:rPr>
                <w:b/>
                <w:bCs/>
                <w:color w:val="000000"/>
                <w:sz w:val="14"/>
                <w:szCs w:val="14"/>
              </w:rPr>
              <w:t>25,673</w:t>
            </w:r>
          </w:p>
        </w:tc>
        <w:tc>
          <w:tcPr>
            <w:tcW w:w="810" w:type="dxa"/>
            <w:tcBorders>
              <w:top w:val="nil"/>
              <w:left w:val="nil"/>
              <w:bottom w:val="nil"/>
              <w:right w:val="nil"/>
            </w:tcBorders>
            <w:shd w:val="clear" w:color="auto" w:fill="auto"/>
            <w:noWrap/>
            <w:vAlign w:val="center"/>
          </w:tcPr>
          <w:p w14:paraId="1BC6AB0E" w14:textId="521714F3" w:rsidR="008A620B" w:rsidRDefault="008A620B" w:rsidP="008A620B">
            <w:pPr>
              <w:jc w:val="right"/>
              <w:rPr>
                <w:b/>
                <w:bCs/>
                <w:color w:val="000000"/>
                <w:sz w:val="14"/>
                <w:szCs w:val="14"/>
              </w:rPr>
            </w:pPr>
            <w:r>
              <w:rPr>
                <w:b/>
                <w:bCs/>
                <w:color w:val="000000"/>
                <w:sz w:val="14"/>
                <w:szCs w:val="14"/>
              </w:rPr>
              <w:t>23,637</w:t>
            </w:r>
          </w:p>
        </w:tc>
        <w:tc>
          <w:tcPr>
            <w:tcW w:w="792" w:type="dxa"/>
            <w:tcBorders>
              <w:top w:val="nil"/>
              <w:left w:val="nil"/>
              <w:bottom w:val="nil"/>
              <w:right w:val="nil"/>
            </w:tcBorders>
            <w:vAlign w:val="center"/>
          </w:tcPr>
          <w:p w14:paraId="2F9D0809" w14:textId="385BBCC4" w:rsidR="008A620B" w:rsidRDefault="008A620B" w:rsidP="008A620B">
            <w:pPr>
              <w:jc w:val="right"/>
              <w:rPr>
                <w:b/>
                <w:bCs/>
                <w:color w:val="000000"/>
                <w:sz w:val="14"/>
                <w:szCs w:val="14"/>
              </w:rPr>
            </w:pPr>
            <w:r>
              <w:rPr>
                <w:b/>
                <w:bCs/>
                <w:color w:val="000000"/>
                <w:sz w:val="14"/>
                <w:szCs w:val="14"/>
              </w:rPr>
              <w:t>25,292</w:t>
            </w:r>
          </w:p>
        </w:tc>
        <w:tc>
          <w:tcPr>
            <w:tcW w:w="738" w:type="dxa"/>
            <w:tcBorders>
              <w:top w:val="nil"/>
              <w:left w:val="nil"/>
              <w:bottom w:val="nil"/>
              <w:right w:val="nil"/>
            </w:tcBorders>
            <w:shd w:val="clear" w:color="auto" w:fill="auto"/>
            <w:noWrap/>
            <w:vAlign w:val="center"/>
          </w:tcPr>
          <w:p w14:paraId="364A13D7" w14:textId="7B0FAFC7" w:rsidR="008A620B" w:rsidRDefault="008A620B" w:rsidP="008A620B">
            <w:pPr>
              <w:jc w:val="right"/>
              <w:rPr>
                <w:b/>
                <w:bCs/>
                <w:color w:val="000000"/>
                <w:sz w:val="14"/>
                <w:szCs w:val="14"/>
              </w:rPr>
            </w:pPr>
            <w:r>
              <w:rPr>
                <w:b/>
                <w:bCs/>
                <w:color w:val="000000"/>
                <w:sz w:val="14"/>
                <w:szCs w:val="14"/>
              </w:rPr>
              <w:t>25,255</w:t>
            </w:r>
          </w:p>
        </w:tc>
        <w:tc>
          <w:tcPr>
            <w:tcW w:w="810" w:type="dxa"/>
            <w:tcBorders>
              <w:top w:val="nil"/>
              <w:left w:val="nil"/>
              <w:bottom w:val="nil"/>
              <w:right w:val="nil"/>
            </w:tcBorders>
            <w:shd w:val="clear" w:color="auto" w:fill="auto"/>
            <w:noWrap/>
            <w:vAlign w:val="center"/>
          </w:tcPr>
          <w:p w14:paraId="52E7FF63" w14:textId="18C531D1" w:rsidR="008A620B" w:rsidRDefault="008A620B" w:rsidP="008A620B">
            <w:pPr>
              <w:jc w:val="right"/>
              <w:rPr>
                <w:b/>
                <w:bCs/>
                <w:color w:val="000000"/>
                <w:sz w:val="14"/>
                <w:szCs w:val="14"/>
              </w:rPr>
            </w:pPr>
            <w:r>
              <w:rPr>
                <w:b/>
                <w:bCs/>
                <w:color w:val="000000"/>
                <w:sz w:val="14"/>
                <w:szCs w:val="14"/>
              </w:rPr>
              <w:t>23,719</w:t>
            </w:r>
          </w:p>
        </w:tc>
        <w:tc>
          <w:tcPr>
            <w:tcW w:w="810" w:type="dxa"/>
            <w:tcBorders>
              <w:top w:val="nil"/>
              <w:left w:val="nil"/>
              <w:bottom w:val="nil"/>
              <w:right w:val="nil"/>
            </w:tcBorders>
            <w:shd w:val="clear" w:color="auto" w:fill="auto"/>
            <w:vAlign w:val="center"/>
          </w:tcPr>
          <w:p w14:paraId="293D6277" w14:textId="1A1AA81E" w:rsidR="008A620B" w:rsidRDefault="008A620B" w:rsidP="008A620B">
            <w:pPr>
              <w:jc w:val="right"/>
              <w:rPr>
                <w:b/>
                <w:bCs/>
                <w:color w:val="000000"/>
                <w:sz w:val="14"/>
                <w:szCs w:val="14"/>
              </w:rPr>
            </w:pPr>
            <w:r>
              <w:rPr>
                <w:b/>
                <w:bCs/>
                <w:color w:val="000000"/>
                <w:sz w:val="14"/>
                <w:szCs w:val="14"/>
              </w:rPr>
              <w:t>24,294</w:t>
            </w:r>
          </w:p>
        </w:tc>
      </w:tr>
      <w:tr w:rsidR="008A620B" w:rsidRPr="005D3E8D" w14:paraId="6DD61B56"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24B19C4"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6284401" w14:textId="05B60448" w:rsidR="008A620B" w:rsidRDefault="008A620B" w:rsidP="008A620B">
            <w:pPr>
              <w:jc w:val="right"/>
              <w:rPr>
                <w:color w:val="000000"/>
                <w:sz w:val="14"/>
                <w:szCs w:val="14"/>
              </w:rPr>
            </w:pPr>
            <w:r>
              <w:rPr>
                <w:color w:val="000000"/>
                <w:sz w:val="14"/>
                <w:szCs w:val="14"/>
              </w:rPr>
              <w:t>105</w:t>
            </w:r>
          </w:p>
        </w:tc>
        <w:tc>
          <w:tcPr>
            <w:tcW w:w="990" w:type="dxa"/>
            <w:tcBorders>
              <w:top w:val="nil"/>
              <w:left w:val="nil"/>
              <w:bottom w:val="nil"/>
              <w:right w:val="nil"/>
            </w:tcBorders>
            <w:shd w:val="clear" w:color="auto" w:fill="auto"/>
            <w:noWrap/>
            <w:vAlign w:val="center"/>
          </w:tcPr>
          <w:p w14:paraId="71C59EFF" w14:textId="45586535" w:rsidR="008A620B" w:rsidRDefault="008A620B" w:rsidP="008A620B">
            <w:pPr>
              <w:jc w:val="right"/>
              <w:rPr>
                <w:color w:val="000000"/>
                <w:sz w:val="14"/>
                <w:szCs w:val="14"/>
              </w:rPr>
            </w:pPr>
            <w:r>
              <w:rPr>
                <w:color w:val="000000"/>
                <w:sz w:val="14"/>
                <w:szCs w:val="14"/>
              </w:rPr>
              <w:t>98</w:t>
            </w:r>
          </w:p>
        </w:tc>
        <w:tc>
          <w:tcPr>
            <w:tcW w:w="900" w:type="dxa"/>
            <w:tcBorders>
              <w:top w:val="nil"/>
              <w:left w:val="nil"/>
              <w:bottom w:val="nil"/>
              <w:right w:val="nil"/>
            </w:tcBorders>
            <w:vAlign w:val="center"/>
          </w:tcPr>
          <w:p w14:paraId="45718529" w14:textId="197BC217" w:rsidR="008A620B" w:rsidRDefault="008A620B" w:rsidP="008A620B">
            <w:pPr>
              <w:jc w:val="right"/>
              <w:rPr>
                <w:color w:val="000000"/>
                <w:sz w:val="14"/>
                <w:szCs w:val="14"/>
              </w:rPr>
            </w:pPr>
            <w:r>
              <w:rPr>
                <w:color w:val="000000"/>
                <w:sz w:val="14"/>
                <w:szCs w:val="14"/>
              </w:rPr>
              <w:t>90</w:t>
            </w:r>
          </w:p>
        </w:tc>
        <w:tc>
          <w:tcPr>
            <w:tcW w:w="810" w:type="dxa"/>
            <w:tcBorders>
              <w:top w:val="nil"/>
              <w:left w:val="nil"/>
              <w:bottom w:val="nil"/>
              <w:right w:val="nil"/>
            </w:tcBorders>
            <w:shd w:val="clear" w:color="auto" w:fill="auto"/>
            <w:noWrap/>
            <w:vAlign w:val="center"/>
          </w:tcPr>
          <w:p w14:paraId="2F0E5EB8" w14:textId="74A577C5" w:rsidR="008A620B" w:rsidRDefault="008A620B" w:rsidP="008A620B">
            <w:pPr>
              <w:jc w:val="right"/>
              <w:rPr>
                <w:color w:val="000000"/>
                <w:sz w:val="14"/>
                <w:szCs w:val="14"/>
              </w:rPr>
            </w:pPr>
            <w:r>
              <w:rPr>
                <w:color w:val="000000"/>
                <w:sz w:val="14"/>
                <w:szCs w:val="14"/>
              </w:rPr>
              <w:t>81</w:t>
            </w:r>
          </w:p>
        </w:tc>
        <w:tc>
          <w:tcPr>
            <w:tcW w:w="792" w:type="dxa"/>
            <w:tcBorders>
              <w:top w:val="nil"/>
              <w:left w:val="nil"/>
              <w:bottom w:val="nil"/>
              <w:right w:val="nil"/>
            </w:tcBorders>
            <w:vAlign w:val="center"/>
          </w:tcPr>
          <w:p w14:paraId="5554971A" w14:textId="51C6CFD0" w:rsidR="008A620B" w:rsidRDefault="008A620B" w:rsidP="008A620B">
            <w:pPr>
              <w:jc w:val="right"/>
              <w:rPr>
                <w:color w:val="000000"/>
                <w:sz w:val="14"/>
                <w:szCs w:val="14"/>
              </w:rPr>
            </w:pPr>
            <w:r>
              <w:rPr>
                <w:color w:val="000000"/>
                <w:sz w:val="14"/>
                <w:szCs w:val="14"/>
              </w:rPr>
              <w:t>28</w:t>
            </w:r>
          </w:p>
        </w:tc>
        <w:tc>
          <w:tcPr>
            <w:tcW w:w="738" w:type="dxa"/>
            <w:tcBorders>
              <w:top w:val="nil"/>
              <w:left w:val="nil"/>
              <w:bottom w:val="nil"/>
              <w:right w:val="nil"/>
            </w:tcBorders>
            <w:shd w:val="clear" w:color="auto" w:fill="auto"/>
            <w:noWrap/>
            <w:vAlign w:val="center"/>
          </w:tcPr>
          <w:p w14:paraId="2935AD9E" w14:textId="6F6A7D19" w:rsidR="008A620B" w:rsidRDefault="008A620B" w:rsidP="008A620B">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noWrap/>
            <w:vAlign w:val="center"/>
          </w:tcPr>
          <w:p w14:paraId="0B5252D4" w14:textId="4481177A" w:rsidR="008A620B" w:rsidRDefault="008A620B" w:rsidP="008A620B">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vAlign w:val="center"/>
          </w:tcPr>
          <w:p w14:paraId="70404CFB" w14:textId="53DB8A0A" w:rsidR="008A620B" w:rsidRDefault="008A620B" w:rsidP="008A620B">
            <w:pPr>
              <w:jc w:val="right"/>
              <w:rPr>
                <w:color w:val="000000"/>
                <w:sz w:val="14"/>
                <w:szCs w:val="14"/>
              </w:rPr>
            </w:pPr>
            <w:r>
              <w:rPr>
                <w:color w:val="000000"/>
                <w:sz w:val="14"/>
                <w:szCs w:val="14"/>
              </w:rPr>
              <w:t>28</w:t>
            </w:r>
          </w:p>
        </w:tc>
      </w:tr>
      <w:tr w:rsidR="008A620B" w:rsidRPr="005D3E8D" w14:paraId="49148D86"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E3B0A5"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3EFC9444" w14:textId="76C354F9" w:rsidR="008A620B" w:rsidRDefault="008A620B" w:rsidP="008A620B">
            <w:pPr>
              <w:jc w:val="right"/>
              <w:rPr>
                <w:color w:val="000000"/>
                <w:sz w:val="14"/>
                <w:szCs w:val="14"/>
              </w:rPr>
            </w:pPr>
            <w:r>
              <w:rPr>
                <w:color w:val="000000"/>
                <w:sz w:val="14"/>
                <w:szCs w:val="14"/>
              </w:rPr>
              <w:t>2,761</w:t>
            </w:r>
          </w:p>
        </w:tc>
        <w:tc>
          <w:tcPr>
            <w:tcW w:w="990" w:type="dxa"/>
            <w:tcBorders>
              <w:top w:val="nil"/>
              <w:left w:val="nil"/>
              <w:bottom w:val="nil"/>
              <w:right w:val="nil"/>
            </w:tcBorders>
            <w:shd w:val="clear" w:color="auto" w:fill="auto"/>
            <w:noWrap/>
            <w:vAlign w:val="center"/>
          </w:tcPr>
          <w:p w14:paraId="7AD0C4E0" w14:textId="1512C4B1" w:rsidR="008A620B" w:rsidRDefault="008A620B" w:rsidP="008A620B">
            <w:pPr>
              <w:jc w:val="right"/>
              <w:rPr>
                <w:color w:val="000000"/>
                <w:sz w:val="14"/>
                <w:szCs w:val="14"/>
              </w:rPr>
            </w:pPr>
            <w:r>
              <w:rPr>
                <w:color w:val="000000"/>
                <w:sz w:val="14"/>
                <w:szCs w:val="14"/>
              </w:rPr>
              <w:t>2,922</w:t>
            </w:r>
          </w:p>
        </w:tc>
        <w:tc>
          <w:tcPr>
            <w:tcW w:w="900" w:type="dxa"/>
            <w:tcBorders>
              <w:top w:val="nil"/>
              <w:left w:val="nil"/>
              <w:bottom w:val="nil"/>
              <w:right w:val="nil"/>
            </w:tcBorders>
            <w:vAlign w:val="center"/>
          </w:tcPr>
          <w:p w14:paraId="361DACDA" w14:textId="70B735C7" w:rsidR="008A620B" w:rsidRDefault="008A620B" w:rsidP="008A620B">
            <w:pPr>
              <w:jc w:val="right"/>
              <w:rPr>
                <w:color w:val="000000"/>
                <w:sz w:val="14"/>
                <w:szCs w:val="14"/>
              </w:rPr>
            </w:pPr>
            <w:r>
              <w:rPr>
                <w:color w:val="000000"/>
                <w:sz w:val="14"/>
                <w:szCs w:val="14"/>
              </w:rPr>
              <w:t>2,821</w:t>
            </w:r>
          </w:p>
        </w:tc>
        <w:tc>
          <w:tcPr>
            <w:tcW w:w="810" w:type="dxa"/>
            <w:tcBorders>
              <w:top w:val="nil"/>
              <w:left w:val="nil"/>
              <w:bottom w:val="nil"/>
              <w:right w:val="nil"/>
            </w:tcBorders>
            <w:shd w:val="clear" w:color="auto" w:fill="auto"/>
            <w:noWrap/>
            <w:vAlign w:val="center"/>
          </w:tcPr>
          <w:p w14:paraId="2B7CFB31" w14:textId="1E9AC5ED" w:rsidR="008A620B" w:rsidRDefault="008A620B" w:rsidP="008A620B">
            <w:pPr>
              <w:jc w:val="right"/>
              <w:rPr>
                <w:color w:val="000000"/>
                <w:sz w:val="14"/>
                <w:szCs w:val="14"/>
              </w:rPr>
            </w:pPr>
            <w:r>
              <w:rPr>
                <w:color w:val="000000"/>
                <w:sz w:val="14"/>
                <w:szCs w:val="14"/>
              </w:rPr>
              <w:t>2,716</w:t>
            </w:r>
          </w:p>
        </w:tc>
        <w:tc>
          <w:tcPr>
            <w:tcW w:w="792" w:type="dxa"/>
            <w:tcBorders>
              <w:top w:val="nil"/>
              <w:left w:val="nil"/>
              <w:bottom w:val="nil"/>
              <w:right w:val="nil"/>
            </w:tcBorders>
            <w:vAlign w:val="center"/>
          </w:tcPr>
          <w:p w14:paraId="74BD5207" w14:textId="6E7AEAE2" w:rsidR="008A620B" w:rsidRDefault="008A620B" w:rsidP="008A620B">
            <w:pPr>
              <w:jc w:val="right"/>
              <w:rPr>
                <w:color w:val="000000"/>
                <w:sz w:val="14"/>
                <w:szCs w:val="14"/>
              </w:rPr>
            </w:pPr>
            <w:r>
              <w:rPr>
                <w:color w:val="000000"/>
                <w:sz w:val="14"/>
                <w:szCs w:val="14"/>
              </w:rPr>
              <w:t>2,628</w:t>
            </w:r>
          </w:p>
        </w:tc>
        <w:tc>
          <w:tcPr>
            <w:tcW w:w="738" w:type="dxa"/>
            <w:tcBorders>
              <w:top w:val="nil"/>
              <w:left w:val="nil"/>
              <w:bottom w:val="nil"/>
              <w:right w:val="nil"/>
            </w:tcBorders>
            <w:shd w:val="clear" w:color="auto" w:fill="auto"/>
            <w:noWrap/>
            <w:vAlign w:val="center"/>
          </w:tcPr>
          <w:p w14:paraId="1E00BE79" w14:textId="0337436F" w:rsidR="008A620B" w:rsidRDefault="008A620B" w:rsidP="008A620B">
            <w:pPr>
              <w:jc w:val="right"/>
              <w:rPr>
                <w:color w:val="000000"/>
                <w:sz w:val="14"/>
                <w:szCs w:val="14"/>
              </w:rPr>
            </w:pPr>
            <w:r>
              <w:rPr>
                <w:color w:val="000000"/>
                <w:sz w:val="14"/>
                <w:szCs w:val="14"/>
              </w:rPr>
              <w:t>2,644</w:t>
            </w:r>
          </w:p>
        </w:tc>
        <w:tc>
          <w:tcPr>
            <w:tcW w:w="810" w:type="dxa"/>
            <w:tcBorders>
              <w:top w:val="nil"/>
              <w:left w:val="nil"/>
              <w:bottom w:val="nil"/>
              <w:right w:val="nil"/>
            </w:tcBorders>
            <w:shd w:val="clear" w:color="auto" w:fill="auto"/>
            <w:noWrap/>
            <w:vAlign w:val="center"/>
          </w:tcPr>
          <w:p w14:paraId="1D97D90A" w14:textId="2048FAC5" w:rsidR="008A620B" w:rsidRDefault="008A620B" w:rsidP="008A620B">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vAlign w:val="center"/>
          </w:tcPr>
          <w:p w14:paraId="656E0722" w14:textId="7E82AD9D" w:rsidR="008A620B" w:rsidRDefault="008A620B" w:rsidP="008A620B">
            <w:pPr>
              <w:jc w:val="right"/>
              <w:rPr>
                <w:color w:val="000000"/>
                <w:sz w:val="14"/>
                <w:szCs w:val="14"/>
              </w:rPr>
            </w:pPr>
            <w:r>
              <w:rPr>
                <w:color w:val="000000"/>
                <w:sz w:val="14"/>
                <w:szCs w:val="14"/>
              </w:rPr>
              <w:t>2,599</w:t>
            </w:r>
          </w:p>
        </w:tc>
      </w:tr>
      <w:tr w:rsidR="008A620B" w:rsidRPr="005D3E8D" w14:paraId="06B1F247"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4863648"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1BDD3183" w14:textId="41A9F915" w:rsidR="008A620B" w:rsidRDefault="008A620B" w:rsidP="008A620B">
            <w:pPr>
              <w:jc w:val="right"/>
              <w:rPr>
                <w:color w:val="000000"/>
                <w:sz w:val="14"/>
                <w:szCs w:val="14"/>
              </w:rPr>
            </w:pPr>
            <w:r>
              <w:rPr>
                <w:color w:val="000000"/>
                <w:sz w:val="14"/>
                <w:szCs w:val="14"/>
              </w:rPr>
              <w:t>28,893</w:t>
            </w:r>
          </w:p>
        </w:tc>
        <w:tc>
          <w:tcPr>
            <w:tcW w:w="990" w:type="dxa"/>
            <w:tcBorders>
              <w:top w:val="nil"/>
              <w:left w:val="nil"/>
              <w:bottom w:val="nil"/>
              <w:right w:val="nil"/>
            </w:tcBorders>
            <w:shd w:val="clear" w:color="auto" w:fill="auto"/>
            <w:noWrap/>
            <w:vAlign w:val="center"/>
          </w:tcPr>
          <w:p w14:paraId="0FC141C3" w14:textId="2450D767" w:rsidR="008A620B" w:rsidRDefault="008A620B" w:rsidP="008A620B">
            <w:pPr>
              <w:jc w:val="right"/>
              <w:rPr>
                <w:color w:val="000000"/>
                <w:sz w:val="14"/>
                <w:szCs w:val="14"/>
              </w:rPr>
            </w:pPr>
            <w:r>
              <w:rPr>
                <w:color w:val="000000"/>
                <w:sz w:val="14"/>
                <w:szCs w:val="14"/>
              </w:rPr>
              <w:t>22,226</w:t>
            </w:r>
          </w:p>
        </w:tc>
        <w:tc>
          <w:tcPr>
            <w:tcW w:w="900" w:type="dxa"/>
            <w:tcBorders>
              <w:top w:val="nil"/>
              <w:left w:val="nil"/>
              <w:bottom w:val="nil"/>
              <w:right w:val="nil"/>
            </w:tcBorders>
            <w:vAlign w:val="center"/>
          </w:tcPr>
          <w:p w14:paraId="0404A126" w14:textId="3F8CEA7F" w:rsidR="008A620B" w:rsidRDefault="008A620B" w:rsidP="008A620B">
            <w:pPr>
              <w:jc w:val="right"/>
              <w:rPr>
                <w:color w:val="000000"/>
                <w:sz w:val="14"/>
                <w:szCs w:val="14"/>
              </w:rPr>
            </w:pPr>
            <w:r>
              <w:rPr>
                <w:color w:val="000000"/>
                <w:sz w:val="14"/>
                <w:szCs w:val="14"/>
              </w:rPr>
              <w:t>21,909</w:t>
            </w:r>
          </w:p>
        </w:tc>
        <w:tc>
          <w:tcPr>
            <w:tcW w:w="810" w:type="dxa"/>
            <w:tcBorders>
              <w:top w:val="nil"/>
              <w:left w:val="nil"/>
              <w:bottom w:val="nil"/>
              <w:right w:val="nil"/>
            </w:tcBorders>
            <w:shd w:val="clear" w:color="auto" w:fill="auto"/>
            <w:noWrap/>
            <w:vAlign w:val="center"/>
          </w:tcPr>
          <w:p w14:paraId="40A6D0F9" w14:textId="37252D63" w:rsidR="008A620B" w:rsidRDefault="008A620B" w:rsidP="008A620B">
            <w:pPr>
              <w:jc w:val="right"/>
              <w:rPr>
                <w:color w:val="000000"/>
                <w:sz w:val="14"/>
                <w:szCs w:val="14"/>
              </w:rPr>
            </w:pPr>
            <w:r>
              <w:rPr>
                <w:color w:val="000000"/>
                <w:sz w:val="14"/>
                <w:szCs w:val="14"/>
              </w:rPr>
              <w:t>19,995</w:t>
            </w:r>
          </w:p>
        </w:tc>
        <w:tc>
          <w:tcPr>
            <w:tcW w:w="792" w:type="dxa"/>
            <w:tcBorders>
              <w:top w:val="nil"/>
              <w:left w:val="nil"/>
              <w:bottom w:val="nil"/>
              <w:right w:val="nil"/>
            </w:tcBorders>
            <w:vAlign w:val="center"/>
          </w:tcPr>
          <w:p w14:paraId="5AABB3B3" w14:textId="6152DBDE" w:rsidR="008A620B" w:rsidRDefault="008A620B" w:rsidP="008A620B">
            <w:pPr>
              <w:jc w:val="right"/>
              <w:rPr>
                <w:color w:val="000000"/>
                <w:sz w:val="14"/>
                <w:szCs w:val="14"/>
              </w:rPr>
            </w:pPr>
            <w:r>
              <w:rPr>
                <w:color w:val="000000"/>
                <w:sz w:val="14"/>
                <w:szCs w:val="14"/>
              </w:rPr>
              <w:t>21,712</w:t>
            </w:r>
          </w:p>
        </w:tc>
        <w:tc>
          <w:tcPr>
            <w:tcW w:w="738" w:type="dxa"/>
            <w:tcBorders>
              <w:top w:val="nil"/>
              <w:left w:val="nil"/>
              <w:bottom w:val="nil"/>
              <w:right w:val="nil"/>
            </w:tcBorders>
            <w:shd w:val="clear" w:color="auto" w:fill="auto"/>
            <w:noWrap/>
            <w:vAlign w:val="center"/>
          </w:tcPr>
          <w:p w14:paraId="0819D2AA" w14:textId="528F325A" w:rsidR="008A620B" w:rsidRDefault="008A620B" w:rsidP="008A620B">
            <w:pPr>
              <w:jc w:val="right"/>
              <w:rPr>
                <w:color w:val="000000"/>
                <w:sz w:val="14"/>
                <w:szCs w:val="14"/>
              </w:rPr>
            </w:pPr>
            <w:r>
              <w:rPr>
                <w:color w:val="000000"/>
                <w:sz w:val="14"/>
                <w:szCs w:val="14"/>
              </w:rPr>
              <w:t>21,765</w:t>
            </w:r>
          </w:p>
        </w:tc>
        <w:tc>
          <w:tcPr>
            <w:tcW w:w="810" w:type="dxa"/>
            <w:tcBorders>
              <w:top w:val="nil"/>
              <w:left w:val="nil"/>
              <w:bottom w:val="nil"/>
              <w:right w:val="nil"/>
            </w:tcBorders>
            <w:shd w:val="clear" w:color="auto" w:fill="auto"/>
            <w:noWrap/>
            <w:vAlign w:val="center"/>
          </w:tcPr>
          <w:p w14:paraId="61B3882A" w14:textId="34EB9826" w:rsidR="008A620B" w:rsidRDefault="008A620B" w:rsidP="008A620B">
            <w:pPr>
              <w:jc w:val="right"/>
              <w:rPr>
                <w:color w:val="000000"/>
                <w:sz w:val="14"/>
                <w:szCs w:val="14"/>
              </w:rPr>
            </w:pPr>
            <w:r>
              <w:rPr>
                <w:color w:val="000000"/>
                <w:sz w:val="14"/>
                <w:szCs w:val="14"/>
              </w:rPr>
              <w:t>19,901</w:t>
            </w:r>
          </w:p>
        </w:tc>
        <w:tc>
          <w:tcPr>
            <w:tcW w:w="810" w:type="dxa"/>
            <w:tcBorders>
              <w:top w:val="nil"/>
              <w:left w:val="nil"/>
              <w:bottom w:val="nil"/>
              <w:right w:val="nil"/>
            </w:tcBorders>
            <w:shd w:val="clear" w:color="auto" w:fill="auto"/>
            <w:vAlign w:val="center"/>
          </w:tcPr>
          <w:p w14:paraId="3F7BAD3E" w14:textId="1537E84E" w:rsidR="008A620B" w:rsidRDefault="008A620B" w:rsidP="008A620B">
            <w:pPr>
              <w:jc w:val="right"/>
              <w:rPr>
                <w:color w:val="000000"/>
                <w:sz w:val="14"/>
                <w:szCs w:val="14"/>
              </w:rPr>
            </w:pPr>
            <w:r>
              <w:rPr>
                <w:color w:val="000000"/>
                <w:sz w:val="14"/>
                <w:szCs w:val="14"/>
              </w:rPr>
              <w:t>20,348</w:t>
            </w:r>
          </w:p>
        </w:tc>
      </w:tr>
      <w:tr w:rsidR="008A620B" w:rsidRPr="005D3E8D" w14:paraId="215C8C5E"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3A83D98" w14:textId="77777777" w:rsidR="008A620B" w:rsidRPr="005F11AF" w:rsidRDefault="008A620B" w:rsidP="008A62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184FEC14" w14:textId="1D032CE7" w:rsidR="008A620B" w:rsidRDefault="008A620B" w:rsidP="008A620B">
            <w:pPr>
              <w:jc w:val="right"/>
              <w:rPr>
                <w:color w:val="000000"/>
                <w:sz w:val="14"/>
                <w:szCs w:val="14"/>
              </w:rPr>
            </w:pPr>
            <w:r>
              <w:rPr>
                <w:color w:val="000000"/>
                <w:sz w:val="14"/>
                <w:szCs w:val="14"/>
              </w:rPr>
              <w:t>186</w:t>
            </w:r>
          </w:p>
        </w:tc>
        <w:tc>
          <w:tcPr>
            <w:tcW w:w="990" w:type="dxa"/>
            <w:tcBorders>
              <w:top w:val="nil"/>
              <w:left w:val="nil"/>
              <w:bottom w:val="nil"/>
              <w:right w:val="nil"/>
            </w:tcBorders>
            <w:shd w:val="clear" w:color="auto" w:fill="auto"/>
            <w:noWrap/>
            <w:vAlign w:val="center"/>
          </w:tcPr>
          <w:p w14:paraId="4D20787B" w14:textId="7828C0DF" w:rsidR="008A620B" w:rsidRDefault="008A620B" w:rsidP="008A620B">
            <w:pPr>
              <w:jc w:val="right"/>
              <w:rPr>
                <w:color w:val="000000"/>
                <w:sz w:val="14"/>
                <w:szCs w:val="14"/>
              </w:rPr>
            </w:pPr>
            <w:r>
              <w:rPr>
                <w:color w:val="000000"/>
                <w:sz w:val="14"/>
                <w:szCs w:val="14"/>
              </w:rPr>
              <w:t>159</w:t>
            </w:r>
          </w:p>
        </w:tc>
        <w:tc>
          <w:tcPr>
            <w:tcW w:w="900" w:type="dxa"/>
            <w:tcBorders>
              <w:top w:val="nil"/>
              <w:left w:val="nil"/>
              <w:bottom w:val="nil"/>
              <w:right w:val="nil"/>
            </w:tcBorders>
            <w:vAlign w:val="center"/>
          </w:tcPr>
          <w:p w14:paraId="71BAEFE1" w14:textId="0CC66C67" w:rsidR="008A620B" w:rsidRDefault="008A620B" w:rsidP="008A620B">
            <w:pPr>
              <w:jc w:val="right"/>
              <w:rPr>
                <w:color w:val="000000"/>
                <w:sz w:val="14"/>
                <w:szCs w:val="14"/>
              </w:rPr>
            </w:pPr>
            <w:r>
              <w:rPr>
                <w:color w:val="000000"/>
                <w:sz w:val="14"/>
                <w:szCs w:val="14"/>
              </w:rPr>
              <w:t>159</w:t>
            </w:r>
          </w:p>
        </w:tc>
        <w:tc>
          <w:tcPr>
            <w:tcW w:w="810" w:type="dxa"/>
            <w:tcBorders>
              <w:top w:val="nil"/>
              <w:left w:val="nil"/>
              <w:bottom w:val="nil"/>
              <w:right w:val="nil"/>
            </w:tcBorders>
            <w:shd w:val="clear" w:color="auto" w:fill="auto"/>
            <w:noWrap/>
            <w:vAlign w:val="center"/>
          </w:tcPr>
          <w:p w14:paraId="2B918BD7" w14:textId="3C561937" w:rsidR="008A620B" w:rsidRDefault="008A620B" w:rsidP="008A620B">
            <w:pPr>
              <w:jc w:val="right"/>
              <w:rPr>
                <w:color w:val="000000"/>
                <w:sz w:val="14"/>
                <w:szCs w:val="14"/>
              </w:rPr>
            </w:pPr>
            <w:r>
              <w:rPr>
                <w:color w:val="000000"/>
                <w:sz w:val="14"/>
                <w:szCs w:val="14"/>
              </w:rPr>
              <w:t>112</w:t>
            </w:r>
          </w:p>
        </w:tc>
        <w:tc>
          <w:tcPr>
            <w:tcW w:w="792" w:type="dxa"/>
            <w:tcBorders>
              <w:top w:val="nil"/>
              <w:left w:val="nil"/>
              <w:bottom w:val="nil"/>
              <w:right w:val="nil"/>
            </w:tcBorders>
            <w:vAlign w:val="center"/>
          </w:tcPr>
          <w:p w14:paraId="09AE8FC0" w14:textId="2A3FE69C" w:rsidR="008A620B" w:rsidRDefault="008A620B" w:rsidP="008A620B">
            <w:pPr>
              <w:jc w:val="right"/>
              <w:rPr>
                <w:color w:val="000000"/>
                <w:sz w:val="14"/>
                <w:szCs w:val="14"/>
              </w:rPr>
            </w:pPr>
            <w:r>
              <w:rPr>
                <w:color w:val="000000"/>
                <w:sz w:val="14"/>
                <w:szCs w:val="14"/>
              </w:rPr>
              <w:t>89</w:t>
            </w:r>
          </w:p>
        </w:tc>
        <w:tc>
          <w:tcPr>
            <w:tcW w:w="738" w:type="dxa"/>
            <w:tcBorders>
              <w:top w:val="nil"/>
              <w:left w:val="nil"/>
              <w:bottom w:val="nil"/>
              <w:right w:val="nil"/>
            </w:tcBorders>
            <w:shd w:val="clear" w:color="auto" w:fill="auto"/>
            <w:noWrap/>
            <w:vAlign w:val="center"/>
          </w:tcPr>
          <w:p w14:paraId="08CD67A9" w14:textId="48249AB0" w:rsidR="008A620B" w:rsidRDefault="008A620B" w:rsidP="008A620B">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noWrap/>
            <w:vAlign w:val="center"/>
          </w:tcPr>
          <w:p w14:paraId="4B0E66A1" w14:textId="5BD93CC1" w:rsidR="008A620B" w:rsidRDefault="008A620B" w:rsidP="008A620B">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vAlign w:val="center"/>
          </w:tcPr>
          <w:p w14:paraId="02841D16" w14:textId="74409837" w:rsidR="008A620B" w:rsidRDefault="008A620B" w:rsidP="008A620B">
            <w:pPr>
              <w:jc w:val="right"/>
              <w:rPr>
                <w:color w:val="000000"/>
                <w:sz w:val="14"/>
                <w:szCs w:val="14"/>
              </w:rPr>
            </w:pPr>
            <w:r>
              <w:rPr>
                <w:color w:val="000000"/>
                <w:sz w:val="14"/>
                <w:szCs w:val="14"/>
              </w:rPr>
              <w:t>158</w:t>
            </w:r>
          </w:p>
        </w:tc>
      </w:tr>
      <w:tr w:rsidR="008A620B" w:rsidRPr="005D3E8D" w14:paraId="5E36D44F"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681AE8A"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6811E468" w14:textId="793C2BD1" w:rsidR="008A620B" w:rsidRDefault="008A620B" w:rsidP="008A620B">
            <w:pPr>
              <w:jc w:val="right"/>
              <w:rPr>
                <w:color w:val="000000"/>
                <w:sz w:val="14"/>
                <w:szCs w:val="14"/>
              </w:rPr>
            </w:pPr>
            <w:r>
              <w:rPr>
                <w:color w:val="000000"/>
                <w:sz w:val="14"/>
                <w:szCs w:val="14"/>
              </w:rPr>
              <w:t>267</w:t>
            </w:r>
          </w:p>
        </w:tc>
        <w:tc>
          <w:tcPr>
            <w:tcW w:w="990" w:type="dxa"/>
            <w:tcBorders>
              <w:top w:val="nil"/>
              <w:left w:val="nil"/>
              <w:bottom w:val="nil"/>
              <w:right w:val="nil"/>
            </w:tcBorders>
            <w:shd w:val="clear" w:color="auto" w:fill="auto"/>
            <w:noWrap/>
            <w:vAlign w:val="center"/>
          </w:tcPr>
          <w:p w14:paraId="117468CA" w14:textId="3DAAE3E0" w:rsidR="008A620B" w:rsidRDefault="008A620B" w:rsidP="008A620B">
            <w:pPr>
              <w:jc w:val="right"/>
              <w:rPr>
                <w:color w:val="000000"/>
                <w:sz w:val="14"/>
                <w:szCs w:val="14"/>
              </w:rPr>
            </w:pPr>
            <w:r>
              <w:rPr>
                <w:color w:val="000000"/>
                <w:sz w:val="14"/>
                <w:szCs w:val="14"/>
              </w:rPr>
              <w:t>684</w:t>
            </w:r>
          </w:p>
        </w:tc>
        <w:tc>
          <w:tcPr>
            <w:tcW w:w="900" w:type="dxa"/>
            <w:tcBorders>
              <w:top w:val="nil"/>
              <w:left w:val="nil"/>
              <w:bottom w:val="nil"/>
              <w:right w:val="nil"/>
            </w:tcBorders>
            <w:vAlign w:val="center"/>
          </w:tcPr>
          <w:p w14:paraId="39E4BC4A" w14:textId="50FBC520" w:rsidR="008A620B" w:rsidRDefault="008A620B" w:rsidP="008A620B">
            <w:pPr>
              <w:jc w:val="right"/>
              <w:rPr>
                <w:color w:val="000000"/>
                <w:sz w:val="14"/>
                <w:szCs w:val="14"/>
              </w:rPr>
            </w:pPr>
            <w:r>
              <w:rPr>
                <w:color w:val="000000"/>
                <w:sz w:val="14"/>
                <w:szCs w:val="14"/>
              </w:rPr>
              <w:t>694</w:t>
            </w:r>
          </w:p>
        </w:tc>
        <w:tc>
          <w:tcPr>
            <w:tcW w:w="810" w:type="dxa"/>
            <w:tcBorders>
              <w:top w:val="nil"/>
              <w:left w:val="nil"/>
              <w:bottom w:val="nil"/>
              <w:right w:val="nil"/>
            </w:tcBorders>
            <w:shd w:val="clear" w:color="auto" w:fill="auto"/>
            <w:noWrap/>
            <w:vAlign w:val="center"/>
          </w:tcPr>
          <w:p w14:paraId="1718317C" w14:textId="017495C6" w:rsidR="008A620B" w:rsidRDefault="008A620B" w:rsidP="008A620B">
            <w:pPr>
              <w:jc w:val="right"/>
              <w:rPr>
                <w:color w:val="000000"/>
                <w:sz w:val="14"/>
                <w:szCs w:val="14"/>
              </w:rPr>
            </w:pPr>
            <w:r>
              <w:rPr>
                <w:color w:val="000000"/>
                <w:sz w:val="14"/>
                <w:szCs w:val="14"/>
              </w:rPr>
              <w:t>732</w:t>
            </w:r>
          </w:p>
        </w:tc>
        <w:tc>
          <w:tcPr>
            <w:tcW w:w="792" w:type="dxa"/>
            <w:tcBorders>
              <w:top w:val="nil"/>
              <w:left w:val="nil"/>
              <w:bottom w:val="nil"/>
              <w:right w:val="nil"/>
            </w:tcBorders>
            <w:vAlign w:val="center"/>
          </w:tcPr>
          <w:p w14:paraId="162F2A48" w14:textId="278EEBA7" w:rsidR="008A620B" w:rsidRDefault="008A620B" w:rsidP="008A620B">
            <w:pPr>
              <w:jc w:val="right"/>
              <w:rPr>
                <w:color w:val="000000"/>
                <w:sz w:val="14"/>
                <w:szCs w:val="14"/>
              </w:rPr>
            </w:pPr>
            <w:r>
              <w:rPr>
                <w:color w:val="000000"/>
                <w:sz w:val="14"/>
                <w:szCs w:val="14"/>
              </w:rPr>
              <w:t>835</w:t>
            </w:r>
          </w:p>
        </w:tc>
        <w:tc>
          <w:tcPr>
            <w:tcW w:w="738" w:type="dxa"/>
            <w:tcBorders>
              <w:top w:val="nil"/>
              <w:left w:val="nil"/>
              <w:bottom w:val="nil"/>
              <w:right w:val="nil"/>
            </w:tcBorders>
            <w:shd w:val="clear" w:color="auto" w:fill="auto"/>
            <w:noWrap/>
            <w:vAlign w:val="center"/>
          </w:tcPr>
          <w:p w14:paraId="2A75C388" w14:textId="7A37E52D" w:rsidR="008A620B" w:rsidRDefault="008A620B" w:rsidP="008A620B">
            <w:pPr>
              <w:jc w:val="right"/>
              <w:rPr>
                <w:color w:val="000000"/>
                <w:sz w:val="14"/>
                <w:szCs w:val="14"/>
              </w:rPr>
            </w:pPr>
            <w:r>
              <w:rPr>
                <w:color w:val="000000"/>
                <w:sz w:val="14"/>
                <w:szCs w:val="14"/>
              </w:rPr>
              <w:t>730</w:t>
            </w:r>
          </w:p>
        </w:tc>
        <w:tc>
          <w:tcPr>
            <w:tcW w:w="810" w:type="dxa"/>
            <w:tcBorders>
              <w:top w:val="nil"/>
              <w:left w:val="nil"/>
              <w:bottom w:val="nil"/>
              <w:right w:val="nil"/>
            </w:tcBorders>
            <w:shd w:val="clear" w:color="auto" w:fill="auto"/>
            <w:noWrap/>
            <w:vAlign w:val="center"/>
          </w:tcPr>
          <w:p w14:paraId="02DAF4CD" w14:textId="75DFF5AC" w:rsidR="008A620B" w:rsidRDefault="008A620B" w:rsidP="008A620B">
            <w:pPr>
              <w:jc w:val="right"/>
              <w:rPr>
                <w:color w:val="000000"/>
                <w:sz w:val="14"/>
                <w:szCs w:val="14"/>
              </w:rPr>
            </w:pPr>
            <w:r>
              <w:rPr>
                <w:color w:val="000000"/>
                <w:sz w:val="14"/>
                <w:szCs w:val="14"/>
              </w:rPr>
              <w:t>972</w:t>
            </w:r>
          </w:p>
        </w:tc>
        <w:tc>
          <w:tcPr>
            <w:tcW w:w="810" w:type="dxa"/>
            <w:tcBorders>
              <w:top w:val="nil"/>
              <w:left w:val="nil"/>
              <w:bottom w:val="nil"/>
              <w:right w:val="nil"/>
            </w:tcBorders>
            <w:shd w:val="clear" w:color="auto" w:fill="auto"/>
            <w:vAlign w:val="center"/>
          </w:tcPr>
          <w:p w14:paraId="24EE1F63" w14:textId="673FF4CB" w:rsidR="008A620B" w:rsidRDefault="008A620B" w:rsidP="008A620B">
            <w:pPr>
              <w:jc w:val="right"/>
              <w:rPr>
                <w:color w:val="000000"/>
                <w:sz w:val="14"/>
                <w:szCs w:val="14"/>
              </w:rPr>
            </w:pPr>
            <w:r>
              <w:rPr>
                <w:color w:val="000000"/>
                <w:sz w:val="14"/>
                <w:szCs w:val="14"/>
              </w:rPr>
              <w:t>1,162</w:t>
            </w:r>
          </w:p>
        </w:tc>
      </w:tr>
      <w:tr w:rsidR="008A620B" w:rsidRPr="005D3E8D" w14:paraId="7D403697"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87BC625" w14:textId="77777777" w:rsidR="008A620B" w:rsidRPr="005F11AF" w:rsidRDefault="008A620B" w:rsidP="008A62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vAlign w:val="center"/>
          </w:tcPr>
          <w:p w14:paraId="3F6D656A" w14:textId="3AE40C1F" w:rsidR="008A620B" w:rsidRDefault="008A620B" w:rsidP="008A620B">
            <w:pPr>
              <w:jc w:val="right"/>
              <w:rPr>
                <w:b/>
                <w:bCs/>
                <w:color w:val="000000"/>
                <w:sz w:val="14"/>
                <w:szCs w:val="14"/>
              </w:rPr>
            </w:pPr>
            <w:r>
              <w:rPr>
                <w:b/>
                <w:bCs/>
                <w:color w:val="000000"/>
                <w:sz w:val="14"/>
                <w:szCs w:val="14"/>
              </w:rPr>
              <w:t>2,428</w:t>
            </w:r>
          </w:p>
        </w:tc>
        <w:tc>
          <w:tcPr>
            <w:tcW w:w="990" w:type="dxa"/>
            <w:tcBorders>
              <w:top w:val="nil"/>
              <w:left w:val="nil"/>
              <w:bottom w:val="nil"/>
              <w:right w:val="nil"/>
            </w:tcBorders>
            <w:shd w:val="clear" w:color="auto" w:fill="auto"/>
            <w:noWrap/>
            <w:vAlign w:val="center"/>
          </w:tcPr>
          <w:p w14:paraId="62D8639B" w14:textId="16073371" w:rsidR="008A620B" w:rsidRDefault="008A620B" w:rsidP="008A620B">
            <w:pPr>
              <w:jc w:val="right"/>
              <w:rPr>
                <w:b/>
                <w:bCs/>
                <w:color w:val="000000"/>
                <w:sz w:val="14"/>
                <w:szCs w:val="14"/>
              </w:rPr>
            </w:pPr>
            <w:r>
              <w:rPr>
                <w:b/>
                <w:bCs/>
                <w:color w:val="000000"/>
                <w:sz w:val="14"/>
                <w:szCs w:val="14"/>
              </w:rPr>
              <w:t>5,013</w:t>
            </w:r>
          </w:p>
        </w:tc>
        <w:tc>
          <w:tcPr>
            <w:tcW w:w="900" w:type="dxa"/>
            <w:tcBorders>
              <w:top w:val="nil"/>
              <w:left w:val="nil"/>
              <w:bottom w:val="nil"/>
              <w:right w:val="nil"/>
            </w:tcBorders>
            <w:vAlign w:val="center"/>
          </w:tcPr>
          <w:p w14:paraId="227211D2" w14:textId="048C8E3A" w:rsidR="008A620B" w:rsidRDefault="008A620B" w:rsidP="008A620B">
            <w:pPr>
              <w:jc w:val="right"/>
              <w:rPr>
                <w:b/>
                <w:bCs/>
                <w:color w:val="000000"/>
                <w:sz w:val="14"/>
                <w:szCs w:val="14"/>
              </w:rPr>
            </w:pPr>
            <w:r>
              <w:rPr>
                <w:b/>
                <w:bCs/>
                <w:color w:val="000000"/>
                <w:sz w:val="14"/>
                <w:szCs w:val="14"/>
              </w:rPr>
              <w:t>5,027</w:t>
            </w:r>
          </w:p>
        </w:tc>
        <w:tc>
          <w:tcPr>
            <w:tcW w:w="810" w:type="dxa"/>
            <w:tcBorders>
              <w:top w:val="nil"/>
              <w:left w:val="nil"/>
              <w:bottom w:val="nil"/>
              <w:right w:val="nil"/>
            </w:tcBorders>
            <w:shd w:val="clear" w:color="auto" w:fill="auto"/>
            <w:noWrap/>
            <w:vAlign w:val="center"/>
          </w:tcPr>
          <w:p w14:paraId="0D2256F8" w14:textId="6871F8B6" w:rsidR="008A620B" w:rsidRDefault="008A620B" w:rsidP="008A620B">
            <w:pPr>
              <w:jc w:val="right"/>
              <w:rPr>
                <w:b/>
                <w:bCs/>
                <w:color w:val="000000"/>
                <w:sz w:val="14"/>
                <w:szCs w:val="14"/>
              </w:rPr>
            </w:pPr>
            <w:r>
              <w:rPr>
                <w:b/>
                <w:bCs/>
                <w:color w:val="000000"/>
                <w:sz w:val="14"/>
                <w:szCs w:val="14"/>
              </w:rPr>
              <w:t>4,480</w:t>
            </w:r>
          </w:p>
        </w:tc>
        <w:tc>
          <w:tcPr>
            <w:tcW w:w="792" w:type="dxa"/>
            <w:tcBorders>
              <w:top w:val="nil"/>
              <w:left w:val="nil"/>
              <w:bottom w:val="nil"/>
              <w:right w:val="nil"/>
            </w:tcBorders>
            <w:vAlign w:val="center"/>
          </w:tcPr>
          <w:p w14:paraId="796F2BFA" w14:textId="1BD59976" w:rsidR="008A620B" w:rsidRDefault="008A620B" w:rsidP="008A620B">
            <w:pPr>
              <w:jc w:val="right"/>
              <w:rPr>
                <w:b/>
                <w:bCs/>
                <w:color w:val="000000"/>
                <w:sz w:val="14"/>
                <w:szCs w:val="14"/>
              </w:rPr>
            </w:pPr>
            <w:r>
              <w:rPr>
                <w:b/>
                <w:bCs/>
                <w:color w:val="000000"/>
                <w:sz w:val="14"/>
                <w:szCs w:val="14"/>
              </w:rPr>
              <w:t>4,765</w:t>
            </w:r>
          </w:p>
        </w:tc>
        <w:tc>
          <w:tcPr>
            <w:tcW w:w="738" w:type="dxa"/>
            <w:tcBorders>
              <w:top w:val="nil"/>
              <w:left w:val="nil"/>
              <w:bottom w:val="nil"/>
              <w:right w:val="nil"/>
            </w:tcBorders>
            <w:shd w:val="clear" w:color="auto" w:fill="auto"/>
            <w:noWrap/>
            <w:vAlign w:val="center"/>
          </w:tcPr>
          <w:p w14:paraId="38F70564" w14:textId="2E3F5B47" w:rsidR="008A620B" w:rsidRDefault="008A620B" w:rsidP="008A620B">
            <w:pPr>
              <w:jc w:val="right"/>
              <w:rPr>
                <w:b/>
                <w:bCs/>
                <w:color w:val="000000"/>
                <w:sz w:val="14"/>
                <w:szCs w:val="14"/>
              </w:rPr>
            </w:pPr>
            <w:r>
              <w:rPr>
                <w:b/>
                <w:bCs/>
                <w:color w:val="000000"/>
                <w:sz w:val="14"/>
                <w:szCs w:val="14"/>
              </w:rPr>
              <w:t>4,857</w:t>
            </w:r>
          </w:p>
        </w:tc>
        <w:tc>
          <w:tcPr>
            <w:tcW w:w="810" w:type="dxa"/>
            <w:tcBorders>
              <w:top w:val="nil"/>
              <w:left w:val="nil"/>
              <w:bottom w:val="nil"/>
              <w:right w:val="nil"/>
            </w:tcBorders>
            <w:shd w:val="clear" w:color="auto" w:fill="auto"/>
            <w:noWrap/>
            <w:vAlign w:val="center"/>
          </w:tcPr>
          <w:p w14:paraId="779692A2" w14:textId="65FBA4A1" w:rsidR="008A620B" w:rsidRDefault="008A620B" w:rsidP="008A620B">
            <w:pPr>
              <w:jc w:val="right"/>
              <w:rPr>
                <w:b/>
                <w:bCs/>
                <w:color w:val="000000"/>
                <w:sz w:val="14"/>
                <w:szCs w:val="14"/>
              </w:rPr>
            </w:pPr>
            <w:r>
              <w:rPr>
                <w:b/>
                <w:bCs/>
                <w:color w:val="000000"/>
                <w:sz w:val="14"/>
                <w:szCs w:val="14"/>
              </w:rPr>
              <w:t>4,643</w:t>
            </w:r>
          </w:p>
        </w:tc>
        <w:tc>
          <w:tcPr>
            <w:tcW w:w="810" w:type="dxa"/>
            <w:tcBorders>
              <w:top w:val="nil"/>
              <w:left w:val="nil"/>
              <w:bottom w:val="nil"/>
              <w:right w:val="nil"/>
            </w:tcBorders>
            <w:shd w:val="clear" w:color="auto" w:fill="auto"/>
            <w:vAlign w:val="center"/>
          </w:tcPr>
          <w:p w14:paraId="668451BA" w14:textId="30C0FF56" w:rsidR="008A620B" w:rsidRDefault="008A620B" w:rsidP="008A620B">
            <w:pPr>
              <w:jc w:val="right"/>
              <w:rPr>
                <w:b/>
                <w:bCs/>
                <w:color w:val="000000"/>
                <w:sz w:val="14"/>
                <w:szCs w:val="14"/>
              </w:rPr>
            </w:pPr>
            <w:r>
              <w:rPr>
                <w:b/>
                <w:bCs/>
                <w:color w:val="000000"/>
                <w:sz w:val="14"/>
                <w:szCs w:val="14"/>
              </w:rPr>
              <w:t>4,709</w:t>
            </w:r>
          </w:p>
        </w:tc>
      </w:tr>
      <w:tr w:rsidR="008A620B" w:rsidRPr="005D3E8D" w14:paraId="41CD9BD3" w14:textId="77777777" w:rsidTr="00BA3DEA">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237B3FE2"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right w:val="nil"/>
            </w:tcBorders>
            <w:vAlign w:val="center"/>
          </w:tcPr>
          <w:p w14:paraId="4A4E92D9" w14:textId="4900FCCA" w:rsidR="008A620B" w:rsidRDefault="008A620B" w:rsidP="008A620B">
            <w:pPr>
              <w:jc w:val="right"/>
              <w:rPr>
                <w:color w:val="000000"/>
                <w:sz w:val="14"/>
                <w:szCs w:val="14"/>
              </w:rPr>
            </w:pPr>
            <w:r>
              <w:rPr>
                <w:color w:val="000000"/>
                <w:sz w:val="14"/>
                <w:szCs w:val="14"/>
              </w:rPr>
              <w:t>26</w:t>
            </w:r>
          </w:p>
        </w:tc>
        <w:tc>
          <w:tcPr>
            <w:tcW w:w="990" w:type="dxa"/>
            <w:tcBorders>
              <w:top w:val="nil"/>
              <w:left w:val="nil"/>
              <w:right w:val="nil"/>
            </w:tcBorders>
            <w:shd w:val="clear" w:color="auto" w:fill="auto"/>
            <w:noWrap/>
            <w:vAlign w:val="center"/>
          </w:tcPr>
          <w:p w14:paraId="43646F31" w14:textId="6EEF499A" w:rsidR="008A620B" w:rsidRDefault="008A620B" w:rsidP="008A620B">
            <w:pPr>
              <w:jc w:val="right"/>
              <w:rPr>
                <w:color w:val="000000"/>
                <w:sz w:val="14"/>
                <w:szCs w:val="14"/>
              </w:rPr>
            </w:pPr>
            <w:r>
              <w:rPr>
                <w:color w:val="000000"/>
                <w:sz w:val="14"/>
                <w:szCs w:val="14"/>
              </w:rPr>
              <w:t>26</w:t>
            </w:r>
          </w:p>
        </w:tc>
        <w:tc>
          <w:tcPr>
            <w:tcW w:w="900" w:type="dxa"/>
            <w:tcBorders>
              <w:top w:val="nil"/>
              <w:left w:val="nil"/>
              <w:right w:val="nil"/>
            </w:tcBorders>
            <w:vAlign w:val="center"/>
          </w:tcPr>
          <w:p w14:paraId="7F0A74E7" w14:textId="0ACBA57D" w:rsidR="008A620B" w:rsidRDefault="008A620B" w:rsidP="008A620B">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noWrap/>
            <w:vAlign w:val="center"/>
          </w:tcPr>
          <w:p w14:paraId="4F33B468" w14:textId="0D24DED5" w:rsidR="008A620B" w:rsidRDefault="008A620B" w:rsidP="008A620B">
            <w:pPr>
              <w:jc w:val="right"/>
              <w:rPr>
                <w:color w:val="000000"/>
                <w:sz w:val="14"/>
                <w:szCs w:val="14"/>
              </w:rPr>
            </w:pPr>
            <w:r>
              <w:rPr>
                <w:color w:val="000000"/>
                <w:sz w:val="14"/>
                <w:szCs w:val="14"/>
              </w:rPr>
              <w:t>26</w:t>
            </w:r>
          </w:p>
        </w:tc>
        <w:tc>
          <w:tcPr>
            <w:tcW w:w="792" w:type="dxa"/>
            <w:tcBorders>
              <w:top w:val="nil"/>
              <w:left w:val="nil"/>
              <w:right w:val="nil"/>
            </w:tcBorders>
            <w:vAlign w:val="center"/>
          </w:tcPr>
          <w:p w14:paraId="0D9CE89B" w14:textId="440BAA1D" w:rsidR="008A620B" w:rsidRDefault="008A620B" w:rsidP="008A620B">
            <w:pPr>
              <w:jc w:val="right"/>
              <w:rPr>
                <w:color w:val="000000"/>
                <w:sz w:val="14"/>
                <w:szCs w:val="14"/>
              </w:rPr>
            </w:pPr>
            <w:r>
              <w:rPr>
                <w:color w:val="000000"/>
                <w:sz w:val="14"/>
                <w:szCs w:val="14"/>
              </w:rPr>
              <w:t>26</w:t>
            </w:r>
          </w:p>
        </w:tc>
        <w:tc>
          <w:tcPr>
            <w:tcW w:w="738" w:type="dxa"/>
            <w:tcBorders>
              <w:top w:val="nil"/>
              <w:left w:val="nil"/>
              <w:right w:val="nil"/>
            </w:tcBorders>
            <w:shd w:val="clear" w:color="auto" w:fill="auto"/>
            <w:noWrap/>
            <w:vAlign w:val="center"/>
          </w:tcPr>
          <w:p w14:paraId="57942839" w14:textId="5B8DEE46" w:rsidR="008A620B" w:rsidRDefault="008A620B" w:rsidP="008A620B">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noWrap/>
            <w:vAlign w:val="center"/>
          </w:tcPr>
          <w:p w14:paraId="69D7E919" w14:textId="26D55F6A" w:rsidR="008A620B" w:rsidRDefault="008A620B" w:rsidP="008A620B">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vAlign w:val="center"/>
          </w:tcPr>
          <w:p w14:paraId="1B164E7C" w14:textId="18ADC99A" w:rsidR="008A620B" w:rsidRDefault="008A620B" w:rsidP="008A620B">
            <w:pPr>
              <w:jc w:val="right"/>
              <w:rPr>
                <w:color w:val="000000"/>
                <w:sz w:val="14"/>
                <w:szCs w:val="14"/>
              </w:rPr>
            </w:pPr>
            <w:r>
              <w:rPr>
                <w:color w:val="000000"/>
                <w:sz w:val="14"/>
                <w:szCs w:val="14"/>
              </w:rPr>
              <w:t>26</w:t>
            </w:r>
          </w:p>
        </w:tc>
      </w:tr>
      <w:tr w:rsidR="008A620B" w:rsidRPr="005D3E8D" w14:paraId="6DC9FD93" w14:textId="77777777" w:rsidTr="00BA3DEA">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07DFD103"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right w:val="nil"/>
            </w:tcBorders>
            <w:vAlign w:val="center"/>
          </w:tcPr>
          <w:p w14:paraId="30620E06" w14:textId="6B615E32" w:rsidR="008A620B" w:rsidRDefault="008A620B" w:rsidP="008A620B">
            <w:pPr>
              <w:jc w:val="right"/>
              <w:rPr>
                <w:color w:val="000000"/>
                <w:sz w:val="14"/>
                <w:szCs w:val="14"/>
              </w:rPr>
            </w:pPr>
            <w:r>
              <w:rPr>
                <w:color w:val="000000"/>
                <w:sz w:val="14"/>
                <w:szCs w:val="14"/>
              </w:rPr>
              <w:t>1,574</w:t>
            </w:r>
          </w:p>
        </w:tc>
        <w:tc>
          <w:tcPr>
            <w:tcW w:w="990" w:type="dxa"/>
            <w:tcBorders>
              <w:top w:val="nil"/>
              <w:left w:val="nil"/>
              <w:right w:val="nil"/>
            </w:tcBorders>
            <w:shd w:val="clear" w:color="auto" w:fill="auto"/>
            <w:noWrap/>
            <w:vAlign w:val="center"/>
          </w:tcPr>
          <w:p w14:paraId="3CC0BCEB" w14:textId="507577C2" w:rsidR="008A620B" w:rsidRDefault="008A620B" w:rsidP="008A620B">
            <w:pPr>
              <w:jc w:val="right"/>
              <w:rPr>
                <w:color w:val="000000"/>
                <w:sz w:val="14"/>
                <w:szCs w:val="14"/>
              </w:rPr>
            </w:pPr>
            <w:r>
              <w:rPr>
                <w:color w:val="000000"/>
                <w:sz w:val="14"/>
                <w:szCs w:val="14"/>
              </w:rPr>
              <w:t>2,650</w:t>
            </w:r>
          </w:p>
        </w:tc>
        <w:tc>
          <w:tcPr>
            <w:tcW w:w="900" w:type="dxa"/>
            <w:tcBorders>
              <w:top w:val="nil"/>
              <w:left w:val="nil"/>
              <w:right w:val="nil"/>
            </w:tcBorders>
            <w:vAlign w:val="center"/>
          </w:tcPr>
          <w:p w14:paraId="491C5AD0" w14:textId="5EE751D0" w:rsidR="008A620B" w:rsidRDefault="008A620B" w:rsidP="008A620B">
            <w:pPr>
              <w:jc w:val="right"/>
              <w:rPr>
                <w:color w:val="000000"/>
                <w:sz w:val="14"/>
                <w:szCs w:val="14"/>
              </w:rPr>
            </w:pPr>
            <w:r>
              <w:rPr>
                <w:color w:val="000000"/>
                <w:sz w:val="14"/>
                <w:szCs w:val="14"/>
              </w:rPr>
              <w:t>2,630</w:t>
            </w:r>
          </w:p>
        </w:tc>
        <w:tc>
          <w:tcPr>
            <w:tcW w:w="810" w:type="dxa"/>
            <w:tcBorders>
              <w:top w:val="nil"/>
              <w:left w:val="nil"/>
              <w:right w:val="nil"/>
            </w:tcBorders>
            <w:shd w:val="clear" w:color="auto" w:fill="auto"/>
            <w:noWrap/>
            <w:vAlign w:val="center"/>
          </w:tcPr>
          <w:p w14:paraId="5FD4B66D" w14:textId="40515C67" w:rsidR="008A620B" w:rsidRDefault="008A620B" w:rsidP="008A620B">
            <w:pPr>
              <w:jc w:val="right"/>
              <w:rPr>
                <w:color w:val="000000"/>
                <w:sz w:val="14"/>
                <w:szCs w:val="14"/>
              </w:rPr>
            </w:pPr>
            <w:r>
              <w:rPr>
                <w:color w:val="000000"/>
                <w:sz w:val="14"/>
                <w:szCs w:val="14"/>
              </w:rPr>
              <w:t>2,070</w:t>
            </w:r>
          </w:p>
        </w:tc>
        <w:tc>
          <w:tcPr>
            <w:tcW w:w="792" w:type="dxa"/>
            <w:tcBorders>
              <w:top w:val="nil"/>
              <w:left w:val="nil"/>
              <w:right w:val="nil"/>
            </w:tcBorders>
            <w:vAlign w:val="center"/>
          </w:tcPr>
          <w:p w14:paraId="7E675DC4" w14:textId="5D36E8AE" w:rsidR="008A620B" w:rsidRDefault="008A620B" w:rsidP="008A620B">
            <w:pPr>
              <w:jc w:val="right"/>
              <w:rPr>
                <w:color w:val="000000"/>
                <w:sz w:val="14"/>
                <w:szCs w:val="14"/>
              </w:rPr>
            </w:pPr>
            <w:r>
              <w:rPr>
                <w:color w:val="000000"/>
                <w:sz w:val="14"/>
                <w:szCs w:val="14"/>
              </w:rPr>
              <w:t>2,220</w:t>
            </w:r>
          </w:p>
        </w:tc>
        <w:tc>
          <w:tcPr>
            <w:tcW w:w="738" w:type="dxa"/>
            <w:tcBorders>
              <w:top w:val="nil"/>
              <w:left w:val="nil"/>
              <w:right w:val="nil"/>
            </w:tcBorders>
            <w:shd w:val="clear" w:color="auto" w:fill="auto"/>
            <w:noWrap/>
            <w:vAlign w:val="center"/>
          </w:tcPr>
          <w:p w14:paraId="5E85372A" w14:textId="12FE2BCB" w:rsidR="008A620B" w:rsidRDefault="008A620B" w:rsidP="008A620B">
            <w:pPr>
              <w:jc w:val="right"/>
              <w:rPr>
                <w:color w:val="000000"/>
                <w:sz w:val="14"/>
                <w:szCs w:val="14"/>
              </w:rPr>
            </w:pPr>
            <w:r>
              <w:rPr>
                <w:color w:val="000000"/>
                <w:sz w:val="14"/>
                <w:szCs w:val="14"/>
              </w:rPr>
              <w:t>2,209</w:t>
            </w:r>
          </w:p>
        </w:tc>
        <w:tc>
          <w:tcPr>
            <w:tcW w:w="810" w:type="dxa"/>
            <w:tcBorders>
              <w:top w:val="nil"/>
              <w:left w:val="nil"/>
              <w:right w:val="nil"/>
            </w:tcBorders>
            <w:shd w:val="clear" w:color="auto" w:fill="auto"/>
            <w:noWrap/>
            <w:vAlign w:val="center"/>
          </w:tcPr>
          <w:p w14:paraId="37A235FA" w14:textId="030A7501" w:rsidR="008A620B" w:rsidRDefault="008A620B" w:rsidP="008A620B">
            <w:pPr>
              <w:jc w:val="right"/>
              <w:rPr>
                <w:color w:val="000000"/>
                <w:sz w:val="14"/>
                <w:szCs w:val="14"/>
              </w:rPr>
            </w:pPr>
            <w:r>
              <w:rPr>
                <w:color w:val="000000"/>
                <w:sz w:val="14"/>
                <w:szCs w:val="14"/>
              </w:rPr>
              <w:t>2,178</w:t>
            </w:r>
          </w:p>
        </w:tc>
        <w:tc>
          <w:tcPr>
            <w:tcW w:w="810" w:type="dxa"/>
            <w:tcBorders>
              <w:top w:val="nil"/>
              <w:left w:val="nil"/>
              <w:right w:val="nil"/>
            </w:tcBorders>
            <w:shd w:val="clear" w:color="auto" w:fill="auto"/>
            <w:vAlign w:val="center"/>
          </w:tcPr>
          <w:p w14:paraId="64FD8AFD" w14:textId="40455D85" w:rsidR="008A620B" w:rsidRDefault="008A620B" w:rsidP="008A620B">
            <w:pPr>
              <w:jc w:val="right"/>
              <w:rPr>
                <w:color w:val="000000"/>
                <w:sz w:val="14"/>
                <w:szCs w:val="14"/>
              </w:rPr>
            </w:pPr>
            <w:r>
              <w:rPr>
                <w:color w:val="000000"/>
                <w:sz w:val="14"/>
                <w:szCs w:val="14"/>
              </w:rPr>
              <w:t>2,370</w:t>
            </w:r>
          </w:p>
        </w:tc>
      </w:tr>
      <w:tr w:rsidR="008A620B" w:rsidRPr="005D3E8D" w14:paraId="3060038A" w14:textId="77777777" w:rsidTr="00BA3DEA">
        <w:trPr>
          <w:trHeight w:hRule="exact" w:val="202"/>
        </w:trPr>
        <w:tc>
          <w:tcPr>
            <w:tcW w:w="3528" w:type="dxa"/>
            <w:tcBorders>
              <w:left w:val="nil"/>
              <w:right w:val="nil"/>
            </w:tcBorders>
            <w:shd w:val="clear" w:color="auto" w:fill="auto"/>
            <w:noWrap/>
            <w:tcMar>
              <w:left w:w="43" w:type="dxa"/>
              <w:right w:w="43" w:type="dxa"/>
            </w:tcMar>
            <w:vAlign w:val="center"/>
            <w:hideMark/>
          </w:tcPr>
          <w:p w14:paraId="7911DF4B"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left w:val="nil"/>
              <w:right w:val="nil"/>
            </w:tcBorders>
            <w:vAlign w:val="center"/>
          </w:tcPr>
          <w:p w14:paraId="3DB039DB" w14:textId="5FA2C18B" w:rsidR="008A620B" w:rsidRDefault="008A620B" w:rsidP="008A620B">
            <w:pPr>
              <w:jc w:val="right"/>
              <w:rPr>
                <w:color w:val="000000"/>
                <w:sz w:val="14"/>
                <w:szCs w:val="14"/>
              </w:rPr>
            </w:pPr>
            <w:r>
              <w:rPr>
                <w:color w:val="000000"/>
                <w:sz w:val="14"/>
                <w:szCs w:val="14"/>
              </w:rPr>
              <w:t>610</w:t>
            </w:r>
          </w:p>
        </w:tc>
        <w:tc>
          <w:tcPr>
            <w:tcW w:w="990" w:type="dxa"/>
            <w:tcBorders>
              <w:left w:val="nil"/>
              <w:right w:val="nil"/>
            </w:tcBorders>
            <w:shd w:val="clear" w:color="auto" w:fill="auto"/>
            <w:noWrap/>
            <w:vAlign w:val="center"/>
          </w:tcPr>
          <w:p w14:paraId="2CA858E8" w14:textId="35704868" w:rsidR="008A620B" w:rsidRDefault="008A620B" w:rsidP="008A620B">
            <w:pPr>
              <w:jc w:val="right"/>
              <w:rPr>
                <w:color w:val="000000"/>
                <w:sz w:val="14"/>
                <w:szCs w:val="14"/>
              </w:rPr>
            </w:pPr>
            <w:r>
              <w:rPr>
                <w:color w:val="000000"/>
                <w:sz w:val="14"/>
                <w:szCs w:val="14"/>
              </w:rPr>
              <w:t>797</w:t>
            </w:r>
          </w:p>
        </w:tc>
        <w:tc>
          <w:tcPr>
            <w:tcW w:w="900" w:type="dxa"/>
            <w:tcBorders>
              <w:left w:val="nil"/>
              <w:right w:val="nil"/>
            </w:tcBorders>
            <w:vAlign w:val="center"/>
          </w:tcPr>
          <w:p w14:paraId="516787A9" w14:textId="3BF95D54" w:rsidR="008A620B" w:rsidRDefault="008A620B" w:rsidP="008A620B">
            <w:pPr>
              <w:jc w:val="right"/>
              <w:rPr>
                <w:color w:val="000000"/>
                <w:sz w:val="14"/>
                <w:szCs w:val="14"/>
              </w:rPr>
            </w:pPr>
            <w:r>
              <w:rPr>
                <w:color w:val="000000"/>
                <w:sz w:val="14"/>
                <w:szCs w:val="14"/>
              </w:rPr>
              <w:t>808</w:t>
            </w:r>
          </w:p>
        </w:tc>
        <w:tc>
          <w:tcPr>
            <w:tcW w:w="810" w:type="dxa"/>
            <w:tcBorders>
              <w:left w:val="nil"/>
              <w:right w:val="nil"/>
            </w:tcBorders>
            <w:shd w:val="clear" w:color="auto" w:fill="auto"/>
            <w:noWrap/>
            <w:vAlign w:val="center"/>
          </w:tcPr>
          <w:p w14:paraId="0BCC2DE6" w14:textId="4EB89ABA" w:rsidR="008A620B" w:rsidRDefault="008A620B" w:rsidP="008A620B">
            <w:pPr>
              <w:jc w:val="right"/>
              <w:rPr>
                <w:color w:val="000000"/>
                <w:sz w:val="14"/>
                <w:szCs w:val="14"/>
              </w:rPr>
            </w:pPr>
            <w:r>
              <w:rPr>
                <w:color w:val="000000"/>
                <w:sz w:val="14"/>
                <w:szCs w:val="14"/>
              </w:rPr>
              <w:t>823</w:t>
            </w:r>
          </w:p>
        </w:tc>
        <w:tc>
          <w:tcPr>
            <w:tcW w:w="792" w:type="dxa"/>
            <w:tcBorders>
              <w:left w:val="nil"/>
              <w:right w:val="nil"/>
            </w:tcBorders>
            <w:vAlign w:val="center"/>
          </w:tcPr>
          <w:p w14:paraId="33097951" w14:textId="0608C9E7" w:rsidR="008A620B" w:rsidRDefault="008A620B" w:rsidP="008A620B">
            <w:pPr>
              <w:jc w:val="right"/>
              <w:rPr>
                <w:color w:val="000000"/>
                <w:sz w:val="14"/>
                <w:szCs w:val="14"/>
              </w:rPr>
            </w:pPr>
            <w:r>
              <w:rPr>
                <w:color w:val="000000"/>
                <w:sz w:val="14"/>
                <w:szCs w:val="14"/>
              </w:rPr>
              <w:t>948</w:t>
            </w:r>
          </w:p>
        </w:tc>
        <w:tc>
          <w:tcPr>
            <w:tcW w:w="738" w:type="dxa"/>
            <w:tcBorders>
              <w:left w:val="nil"/>
              <w:right w:val="nil"/>
            </w:tcBorders>
            <w:shd w:val="clear" w:color="auto" w:fill="auto"/>
            <w:noWrap/>
            <w:vAlign w:val="center"/>
          </w:tcPr>
          <w:p w14:paraId="0D7FEB13" w14:textId="31863366" w:rsidR="008A620B" w:rsidRDefault="008A620B" w:rsidP="008A620B">
            <w:pPr>
              <w:jc w:val="right"/>
              <w:rPr>
                <w:color w:val="000000"/>
                <w:sz w:val="14"/>
                <w:szCs w:val="14"/>
              </w:rPr>
            </w:pPr>
            <w:r>
              <w:rPr>
                <w:color w:val="000000"/>
                <w:sz w:val="14"/>
                <w:szCs w:val="14"/>
              </w:rPr>
              <w:t>938</w:t>
            </w:r>
          </w:p>
        </w:tc>
        <w:tc>
          <w:tcPr>
            <w:tcW w:w="810" w:type="dxa"/>
            <w:tcBorders>
              <w:left w:val="nil"/>
              <w:right w:val="nil"/>
            </w:tcBorders>
            <w:shd w:val="clear" w:color="auto" w:fill="auto"/>
            <w:noWrap/>
            <w:vAlign w:val="center"/>
          </w:tcPr>
          <w:p w14:paraId="7F69F8C9" w14:textId="239851F4" w:rsidR="008A620B" w:rsidRDefault="008A620B" w:rsidP="008A620B">
            <w:pPr>
              <w:jc w:val="right"/>
              <w:rPr>
                <w:color w:val="000000"/>
                <w:sz w:val="14"/>
                <w:szCs w:val="14"/>
              </w:rPr>
            </w:pPr>
            <w:r>
              <w:rPr>
                <w:color w:val="000000"/>
                <w:sz w:val="14"/>
                <w:szCs w:val="14"/>
              </w:rPr>
              <w:t>968</w:t>
            </w:r>
          </w:p>
        </w:tc>
        <w:tc>
          <w:tcPr>
            <w:tcW w:w="810" w:type="dxa"/>
            <w:tcBorders>
              <w:left w:val="nil"/>
              <w:right w:val="nil"/>
            </w:tcBorders>
            <w:shd w:val="clear" w:color="auto" w:fill="auto"/>
            <w:vAlign w:val="center"/>
          </w:tcPr>
          <w:p w14:paraId="1F7A42C3" w14:textId="23900542" w:rsidR="008A620B" w:rsidRDefault="008A620B" w:rsidP="008A620B">
            <w:pPr>
              <w:jc w:val="right"/>
              <w:rPr>
                <w:color w:val="000000"/>
                <w:sz w:val="14"/>
                <w:szCs w:val="14"/>
              </w:rPr>
            </w:pPr>
            <w:r>
              <w:rPr>
                <w:color w:val="000000"/>
                <w:sz w:val="14"/>
                <w:szCs w:val="14"/>
              </w:rPr>
              <w:t>976</w:t>
            </w:r>
          </w:p>
        </w:tc>
      </w:tr>
      <w:tr w:rsidR="008A620B" w:rsidRPr="005D3E8D" w14:paraId="65FEAA1E" w14:textId="77777777" w:rsidTr="001053FC">
        <w:trPr>
          <w:trHeight w:hRule="exact" w:val="202"/>
        </w:trPr>
        <w:tc>
          <w:tcPr>
            <w:tcW w:w="3528" w:type="dxa"/>
            <w:tcBorders>
              <w:left w:val="nil"/>
              <w:right w:val="nil"/>
            </w:tcBorders>
            <w:shd w:val="clear" w:color="auto" w:fill="auto"/>
            <w:noWrap/>
            <w:tcMar>
              <w:left w:w="43" w:type="dxa"/>
              <w:right w:w="43" w:type="dxa"/>
            </w:tcMar>
            <w:vAlign w:val="center"/>
          </w:tcPr>
          <w:p w14:paraId="6E7490A8" w14:textId="77777777" w:rsidR="008A620B" w:rsidRPr="005F11AF" w:rsidRDefault="008A620B" w:rsidP="008A62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left w:val="nil"/>
              <w:right w:val="nil"/>
            </w:tcBorders>
            <w:vAlign w:val="center"/>
          </w:tcPr>
          <w:p w14:paraId="08DE80D5" w14:textId="4C11074E" w:rsidR="008A620B" w:rsidRDefault="008A620B" w:rsidP="008A620B">
            <w:pPr>
              <w:jc w:val="right"/>
              <w:rPr>
                <w:color w:val="000000"/>
                <w:sz w:val="14"/>
                <w:szCs w:val="14"/>
              </w:rPr>
            </w:pPr>
            <w:r>
              <w:rPr>
                <w:color w:val="000000"/>
                <w:sz w:val="14"/>
                <w:szCs w:val="14"/>
              </w:rPr>
              <w:t>207</w:t>
            </w:r>
          </w:p>
        </w:tc>
        <w:tc>
          <w:tcPr>
            <w:tcW w:w="990" w:type="dxa"/>
            <w:tcBorders>
              <w:left w:val="nil"/>
              <w:right w:val="nil"/>
            </w:tcBorders>
            <w:shd w:val="clear" w:color="auto" w:fill="auto"/>
            <w:noWrap/>
            <w:vAlign w:val="center"/>
          </w:tcPr>
          <w:p w14:paraId="5B013256" w14:textId="1E2B1831" w:rsidR="008A620B" w:rsidRDefault="008A620B" w:rsidP="008A620B">
            <w:pPr>
              <w:jc w:val="right"/>
              <w:rPr>
                <w:color w:val="000000"/>
                <w:sz w:val="14"/>
                <w:szCs w:val="14"/>
              </w:rPr>
            </w:pPr>
            <w:r>
              <w:rPr>
                <w:color w:val="000000"/>
                <w:sz w:val="14"/>
                <w:szCs w:val="14"/>
              </w:rPr>
              <w:t>264</w:t>
            </w:r>
          </w:p>
        </w:tc>
        <w:tc>
          <w:tcPr>
            <w:tcW w:w="900" w:type="dxa"/>
            <w:tcBorders>
              <w:left w:val="nil"/>
              <w:right w:val="nil"/>
            </w:tcBorders>
            <w:vAlign w:val="center"/>
          </w:tcPr>
          <w:p w14:paraId="57F4E79B" w14:textId="55A5F469" w:rsidR="008A620B" w:rsidRDefault="008A620B" w:rsidP="008A620B">
            <w:pPr>
              <w:jc w:val="right"/>
              <w:rPr>
                <w:color w:val="000000"/>
                <w:sz w:val="14"/>
                <w:szCs w:val="14"/>
              </w:rPr>
            </w:pPr>
            <w:r>
              <w:rPr>
                <w:color w:val="000000"/>
                <w:sz w:val="14"/>
                <w:szCs w:val="14"/>
              </w:rPr>
              <w:t>281</w:t>
            </w:r>
          </w:p>
        </w:tc>
        <w:tc>
          <w:tcPr>
            <w:tcW w:w="810" w:type="dxa"/>
            <w:tcBorders>
              <w:left w:val="nil"/>
              <w:right w:val="nil"/>
            </w:tcBorders>
            <w:shd w:val="clear" w:color="auto" w:fill="auto"/>
            <w:noWrap/>
            <w:vAlign w:val="center"/>
          </w:tcPr>
          <w:p w14:paraId="69660165" w14:textId="032EC9B5" w:rsidR="008A620B" w:rsidRDefault="008A620B" w:rsidP="008A620B">
            <w:pPr>
              <w:jc w:val="right"/>
              <w:rPr>
                <w:color w:val="000000"/>
                <w:sz w:val="14"/>
                <w:szCs w:val="14"/>
              </w:rPr>
            </w:pPr>
            <w:r>
              <w:rPr>
                <w:color w:val="000000"/>
                <w:sz w:val="14"/>
                <w:szCs w:val="14"/>
              </w:rPr>
              <w:t>273</w:t>
            </w:r>
          </w:p>
        </w:tc>
        <w:tc>
          <w:tcPr>
            <w:tcW w:w="792" w:type="dxa"/>
            <w:tcBorders>
              <w:left w:val="nil"/>
              <w:right w:val="nil"/>
            </w:tcBorders>
            <w:vAlign w:val="center"/>
          </w:tcPr>
          <w:p w14:paraId="0950629A" w14:textId="60767E55" w:rsidR="008A620B" w:rsidRDefault="008A620B" w:rsidP="008A620B">
            <w:pPr>
              <w:jc w:val="right"/>
              <w:rPr>
                <w:color w:val="000000"/>
                <w:sz w:val="14"/>
                <w:szCs w:val="14"/>
              </w:rPr>
            </w:pPr>
            <w:r>
              <w:rPr>
                <w:color w:val="000000"/>
                <w:sz w:val="14"/>
                <w:szCs w:val="14"/>
              </w:rPr>
              <w:t>277</w:t>
            </w:r>
          </w:p>
        </w:tc>
        <w:tc>
          <w:tcPr>
            <w:tcW w:w="738" w:type="dxa"/>
            <w:tcBorders>
              <w:left w:val="nil"/>
              <w:right w:val="nil"/>
            </w:tcBorders>
            <w:shd w:val="clear" w:color="auto" w:fill="auto"/>
            <w:noWrap/>
            <w:vAlign w:val="center"/>
          </w:tcPr>
          <w:p w14:paraId="6BE3586D" w14:textId="7EC03739" w:rsidR="008A620B" w:rsidRDefault="008A620B" w:rsidP="008A620B">
            <w:pPr>
              <w:jc w:val="right"/>
              <w:rPr>
                <w:color w:val="000000"/>
                <w:sz w:val="14"/>
                <w:szCs w:val="14"/>
              </w:rPr>
            </w:pPr>
            <w:r>
              <w:rPr>
                <w:color w:val="000000"/>
                <w:sz w:val="14"/>
                <w:szCs w:val="14"/>
              </w:rPr>
              <w:t>252</w:t>
            </w:r>
          </w:p>
        </w:tc>
        <w:tc>
          <w:tcPr>
            <w:tcW w:w="810" w:type="dxa"/>
            <w:tcBorders>
              <w:left w:val="nil"/>
              <w:right w:val="nil"/>
            </w:tcBorders>
            <w:shd w:val="clear" w:color="auto" w:fill="auto"/>
            <w:noWrap/>
            <w:vAlign w:val="center"/>
          </w:tcPr>
          <w:p w14:paraId="0BC44D6E" w14:textId="17929506" w:rsidR="008A620B" w:rsidRDefault="008A620B" w:rsidP="008A620B">
            <w:pPr>
              <w:jc w:val="right"/>
              <w:rPr>
                <w:color w:val="000000"/>
                <w:sz w:val="14"/>
                <w:szCs w:val="14"/>
              </w:rPr>
            </w:pPr>
            <w:r>
              <w:rPr>
                <w:color w:val="000000"/>
                <w:sz w:val="14"/>
                <w:szCs w:val="14"/>
              </w:rPr>
              <w:t>256</w:t>
            </w:r>
          </w:p>
        </w:tc>
        <w:tc>
          <w:tcPr>
            <w:tcW w:w="810" w:type="dxa"/>
            <w:tcBorders>
              <w:left w:val="nil"/>
              <w:right w:val="nil"/>
            </w:tcBorders>
            <w:shd w:val="clear" w:color="auto" w:fill="auto"/>
            <w:vAlign w:val="center"/>
          </w:tcPr>
          <w:p w14:paraId="04DB23F2" w14:textId="58B3B2E7" w:rsidR="008A620B" w:rsidRDefault="008A620B" w:rsidP="008A620B">
            <w:pPr>
              <w:jc w:val="right"/>
              <w:rPr>
                <w:color w:val="000000"/>
                <w:sz w:val="14"/>
                <w:szCs w:val="14"/>
              </w:rPr>
            </w:pPr>
            <w:r>
              <w:rPr>
                <w:color w:val="000000"/>
                <w:sz w:val="14"/>
                <w:szCs w:val="14"/>
              </w:rPr>
              <w:t>498</w:t>
            </w:r>
          </w:p>
        </w:tc>
      </w:tr>
      <w:tr w:rsidR="008A620B" w:rsidRPr="005D3E8D" w14:paraId="020DEF91" w14:textId="77777777" w:rsidTr="001053FC">
        <w:trPr>
          <w:trHeight w:hRule="exact" w:val="202"/>
        </w:trPr>
        <w:tc>
          <w:tcPr>
            <w:tcW w:w="3528" w:type="dxa"/>
            <w:tcBorders>
              <w:left w:val="nil"/>
              <w:bottom w:val="single" w:sz="4" w:space="0" w:color="auto"/>
              <w:right w:val="nil"/>
            </w:tcBorders>
            <w:shd w:val="clear" w:color="auto" w:fill="auto"/>
            <w:noWrap/>
            <w:tcMar>
              <w:left w:w="43" w:type="dxa"/>
              <w:right w:w="43" w:type="dxa"/>
            </w:tcMar>
            <w:vAlign w:val="center"/>
            <w:hideMark/>
          </w:tcPr>
          <w:p w14:paraId="75D12B5E"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left w:val="nil"/>
              <w:bottom w:val="single" w:sz="4" w:space="0" w:color="auto"/>
              <w:right w:val="nil"/>
            </w:tcBorders>
            <w:vAlign w:val="center"/>
          </w:tcPr>
          <w:p w14:paraId="7479B99E" w14:textId="2384AD4F" w:rsidR="008A620B" w:rsidRDefault="008A620B" w:rsidP="008A620B">
            <w:pPr>
              <w:jc w:val="right"/>
              <w:rPr>
                <w:color w:val="000000"/>
                <w:sz w:val="14"/>
                <w:szCs w:val="14"/>
              </w:rPr>
            </w:pPr>
            <w:r>
              <w:rPr>
                <w:color w:val="000000"/>
                <w:sz w:val="14"/>
                <w:szCs w:val="14"/>
              </w:rPr>
              <w:t>12</w:t>
            </w:r>
          </w:p>
        </w:tc>
        <w:tc>
          <w:tcPr>
            <w:tcW w:w="990" w:type="dxa"/>
            <w:tcBorders>
              <w:left w:val="nil"/>
              <w:bottom w:val="single" w:sz="4" w:space="0" w:color="auto"/>
              <w:right w:val="nil"/>
            </w:tcBorders>
            <w:shd w:val="clear" w:color="auto" w:fill="auto"/>
            <w:noWrap/>
            <w:vAlign w:val="center"/>
          </w:tcPr>
          <w:p w14:paraId="7CD2E7FE" w14:textId="01DD0CD6" w:rsidR="008A620B" w:rsidRDefault="008A620B" w:rsidP="008A620B">
            <w:pPr>
              <w:jc w:val="right"/>
              <w:rPr>
                <w:color w:val="000000"/>
                <w:sz w:val="14"/>
                <w:szCs w:val="14"/>
              </w:rPr>
            </w:pPr>
            <w:r>
              <w:rPr>
                <w:color w:val="000000"/>
                <w:sz w:val="14"/>
                <w:szCs w:val="14"/>
              </w:rPr>
              <w:t>1,277</w:t>
            </w:r>
          </w:p>
        </w:tc>
        <w:tc>
          <w:tcPr>
            <w:tcW w:w="900" w:type="dxa"/>
            <w:tcBorders>
              <w:left w:val="nil"/>
              <w:bottom w:val="single" w:sz="4" w:space="0" w:color="auto"/>
              <w:right w:val="nil"/>
            </w:tcBorders>
            <w:vAlign w:val="center"/>
          </w:tcPr>
          <w:p w14:paraId="421AF661" w14:textId="39F49A9F" w:rsidR="008A620B" w:rsidRDefault="008A620B" w:rsidP="008A620B">
            <w:pPr>
              <w:jc w:val="right"/>
              <w:rPr>
                <w:color w:val="000000"/>
                <w:sz w:val="14"/>
                <w:szCs w:val="14"/>
              </w:rPr>
            </w:pPr>
            <w:r>
              <w:rPr>
                <w:color w:val="000000"/>
                <w:sz w:val="14"/>
                <w:szCs w:val="14"/>
              </w:rPr>
              <w:t>1,282</w:t>
            </w:r>
          </w:p>
        </w:tc>
        <w:tc>
          <w:tcPr>
            <w:tcW w:w="810" w:type="dxa"/>
            <w:tcBorders>
              <w:left w:val="nil"/>
              <w:bottom w:val="single" w:sz="4" w:space="0" w:color="auto"/>
              <w:right w:val="nil"/>
            </w:tcBorders>
            <w:shd w:val="clear" w:color="auto" w:fill="auto"/>
            <w:noWrap/>
            <w:vAlign w:val="center"/>
          </w:tcPr>
          <w:p w14:paraId="1F6AD1DD" w14:textId="641EECF2" w:rsidR="008A620B" w:rsidRDefault="008A620B" w:rsidP="008A620B">
            <w:pPr>
              <w:jc w:val="right"/>
              <w:rPr>
                <w:color w:val="000000"/>
                <w:sz w:val="14"/>
                <w:szCs w:val="14"/>
              </w:rPr>
            </w:pPr>
            <w:r>
              <w:rPr>
                <w:color w:val="000000"/>
                <w:sz w:val="14"/>
                <w:szCs w:val="14"/>
              </w:rPr>
              <w:t>1,288</w:t>
            </w:r>
          </w:p>
        </w:tc>
        <w:tc>
          <w:tcPr>
            <w:tcW w:w="792" w:type="dxa"/>
            <w:tcBorders>
              <w:left w:val="nil"/>
              <w:bottom w:val="single" w:sz="4" w:space="0" w:color="auto"/>
              <w:right w:val="nil"/>
            </w:tcBorders>
            <w:vAlign w:val="center"/>
          </w:tcPr>
          <w:p w14:paraId="6001D0F8" w14:textId="4F89DC78" w:rsidR="008A620B" w:rsidRDefault="008A620B" w:rsidP="008A620B">
            <w:pPr>
              <w:jc w:val="right"/>
              <w:rPr>
                <w:color w:val="000000"/>
                <w:sz w:val="14"/>
                <w:szCs w:val="14"/>
              </w:rPr>
            </w:pPr>
            <w:r>
              <w:rPr>
                <w:color w:val="000000"/>
                <w:sz w:val="14"/>
                <w:szCs w:val="14"/>
              </w:rPr>
              <w:t>1,294</w:t>
            </w:r>
          </w:p>
        </w:tc>
        <w:tc>
          <w:tcPr>
            <w:tcW w:w="738" w:type="dxa"/>
            <w:tcBorders>
              <w:left w:val="nil"/>
              <w:bottom w:val="single" w:sz="4" w:space="0" w:color="auto"/>
              <w:right w:val="nil"/>
            </w:tcBorders>
            <w:shd w:val="clear" w:color="auto" w:fill="auto"/>
            <w:noWrap/>
            <w:vAlign w:val="center"/>
          </w:tcPr>
          <w:p w14:paraId="40BA9116" w14:textId="66DAD988" w:rsidR="008A620B" w:rsidRDefault="008A620B" w:rsidP="008A620B">
            <w:pPr>
              <w:jc w:val="right"/>
              <w:rPr>
                <w:color w:val="000000"/>
                <w:sz w:val="14"/>
                <w:szCs w:val="14"/>
              </w:rPr>
            </w:pPr>
            <w:r>
              <w:rPr>
                <w:color w:val="000000"/>
                <w:sz w:val="14"/>
                <w:szCs w:val="14"/>
              </w:rPr>
              <w:t>1,433</w:t>
            </w:r>
          </w:p>
        </w:tc>
        <w:tc>
          <w:tcPr>
            <w:tcW w:w="810" w:type="dxa"/>
            <w:tcBorders>
              <w:left w:val="nil"/>
              <w:bottom w:val="single" w:sz="4" w:space="0" w:color="auto"/>
              <w:right w:val="nil"/>
            </w:tcBorders>
            <w:shd w:val="clear" w:color="auto" w:fill="auto"/>
            <w:noWrap/>
            <w:vAlign w:val="center"/>
          </w:tcPr>
          <w:p w14:paraId="505CCE69" w14:textId="20670D63" w:rsidR="008A620B" w:rsidRDefault="008A620B" w:rsidP="008A620B">
            <w:pPr>
              <w:jc w:val="right"/>
              <w:rPr>
                <w:color w:val="000000"/>
                <w:sz w:val="14"/>
                <w:szCs w:val="14"/>
              </w:rPr>
            </w:pPr>
            <w:r>
              <w:rPr>
                <w:color w:val="000000"/>
                <w:sz w:val="14"/>
                <w:szCs w:val="14"/>
              </w:rPr>
              <w:t>1,216</w:t>
            </w:r>
          </w:p>
        </w:tc>
        <w:tc>
          <w:tcPr>
            <w:tcW w:w="810" w:type="dxa"/>
            <w:tcBorders>
              <w:left w:val="nil"/>
              <w:bottom w:val="single" w:sz="4" w:space="0" w:color="auto"/>
              <w:right w:val="nil"/>
            </w:tcBorders>
            <w:shd w:val="clear" w:color="auto" w:fill="auto"/>
            <w:vAlign w:val="center"/>
          </w:tcPr>
          <w:p w14:paraId="13676EAF" w14:textId="46F60CAF" w:rsidR="008A620B" w:rsidRDefault="008A620B" w:rsidP="008A620B">
            <w:pPr>
              <w:jc w:val="right"/>
              <w:rPr>
                <w:color w:val="000000"/>
                <w:sz w:val="14"/>
                <w:szCs w:val="14"/>
              </w:rPr>
            </w:pPr>
            <w:r>
              <w:rPr>
                <w:color w:val="000000"/>
                <w:sz w:val="14"/>
                <w:szCs w:val="14"/>
              </w:rPr>
              <w:t>839</w:t>
            </w:r>
          </w:p>
        </w:tc>
      </w:tr>
    </w:tbl>
    <w:p w14:paraId="6BAC45CB" w14:textId="77777777" w:rsidR="00532951" w:rsidRDefault="00532951" w:rsidP="00274D5C"/>
    <w:p w14:paraId="4AFE7ED3" w14:textId="77777777" w:rsidR="00532951" w:rsidRDefault="00532951" w:rsidP="00274D5C"/>
    <w:p w14:paraId="20543BCC" w14:textId="77777777" w:rsidR="00532951" w:rsidRDefault="00532951" w:rsidP="00274D5C"/>
    <w:p w14:paraId="5A86BE1A" w14:textId="77777777" w:rsidR="00532951" w:rsidRDefault="00532951" w:rsidP="00274D5C"/>
    <w:p w14:paraId="7E37BFBC" w14:textId="77777777" w:rsidR="00532951" w:rsidRDefault="00532951" w:rsidP="00274D5C"/>
    <w:p w14:paraId="3BC39CC3" w14:textId="77777777" w:rsidR="00532951" w:rsidRDefault="00532951" w:rsidP="00274D5C"/>
    <w:p w14:paraId="5A61BC48" w14:textId="77777777" w:rsidR="00532951" w:rsidRDefault="00532951" w:rsidP="00274D5C"/>
    <w:p w14:paraId="7280EF05" w14:textId="77777777" w:rsidR="00532951" w:rsidRDefault="00532951" w:rsidP="00274D5C"/>
    <w:p w14:paraId="575E7CFD" w14:textId="77777777" w:rsidR="00C95561" w:rsidRDefault="00C95561" w:rsidP="00274D5C"/>
    <w:p w14:paraId="5EEDDE95" w14:textId="77777777" w:rsidR="00532951" w:rsidRDefault="00532951" w:rsidP="00274D5C"/>
    <w:p w14:paraId="6680F0D0" w14:textId="77777777" w:rsidR="00532951" w:rsidRDefault="00532951" w:rsidP="00274D5C"/>
    <w:p w14:paraId="7BA350F9"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438"/>
        <w:gridCol w:w="900"/>
        <w:gridCol w:w="990"/>
        <w:gridCol w:w="900"/>
        <w:gridCol w:w="810"/>
        <w:gridCol w:w="792"/>
        <w:gridCol w:w="738"/>
        <w:gridCol w:w="810"/>
        <w:gridCol w:w="810"/>
      </w:tblGrid>
      <w:tr w:rsidR="00532951" w:rsidRPr="00514327" w14:paraId="4777BDA9" w14:textId="77777777" w:rsidTr="0052072A">
        <w:trPr>
          <w:trHeight w:hRule="exact" w:val="360"/>
        </w:trPr>
        <w:tc>
          <w:tcPr>
            <w:tcW w:w="10188" w:type="dxa"/>
            <w:gridSpan w:val="9"/>
            <w:tcBorders>
              <w:top w:val="nil"/>
              <w:left w:val="nil"/>
              <w:bottom w:val="nil"/>
              <w:right w:val="nil"/>
            </w:tcBorders>
          </w:tcPr>
          <w:p w14:paraId="4366527F" w14:textId="77777777" w:rsidR="00532951" w:rsidRPr="00753DC6" w:rsidRDefault="00532951" w:rsidP="0052072A">
            <w:pPr>
              <w:jc w:val="center"/>
              <w:rPr>
                <w:b/>
                <w:sz w:val="28"/>
                <w:szCs w:val="28"/>
              </w:rPr>
            </w:pPr>
            <w:r>
              <w:rPr>
                <w:b/>
                <w:bCs/>
                <w:sz w:val="28"/>
                <w:szCs w:val="28"/>
              </w:rPr>
              <w:t xml:space="preserve">3.14 </w:t>
            </w:r>
            <w:r w:rsidRPr="00E1772D">
              <w:rPr>
                <w:b/>
                <w:bCs/>
                <w:color w:val="000000"/>
                <w:sz w:val="28"/>
              </w:rPr>
              <w:t>Type of Financing</w:t>
            </w:r>
            <w:r>
              <w:rPr>
                <w:b/>
                <w:sz w:val="28"/>
                <w:szCs w:val="28"/>
              </w:rPr>
              <w:t xml:space="preserve"> to SMEs</w:t>
            </w:r>
          </w:p>
        </w:tc>
      </w:tr>
      <w:tr w:rsidR="00532951" w:rsidRPr="00514327" w14:paraId="2731C45C" w14:textId="77777777" w:rsidTr="0052072A">
        <w:trPr>
          <w:trHeight w:val="180"/>
        </w:trPr>
        <w:tc>
          <w:tcPr>
            <w:tcW w:w="10188" w:type="dxa"/>
            <w:gridSpan w:val="9"/>
            <w:tcBorders>
              <w:top w:val="nil"/>
              <w:left w:val="nil"/>
              <w:bottom w:val="single" w:sz="12" w:space="0" w:color="auto"/>
              <w:right w:val="nil"/>
            </w:tcBorders>
            <w:vAlign w:val="center"/>
          </w:tcPr>
          <w:p w14:paraId="57B3C8F8" w14:textId="765BD0C7" w:rsidR="00532951" w:rsidRPr="00514327" w:rsidRDefault="00532951" w:rsidP="0052072A">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8A620B" w:rsidRPr="000A7866" w14:paraId="708204DD" w14:textId="77777777" w:rsidTr="00955D1E">
        <w:trPr>
          <w:trHeight w:hRule="exact" w:val="210"/>
        </w:trPr>
        <w:tc>
          <w:tcPr>
            <w:tcW w:w="3438" w:type="dxa"/>
            <w:tcBorders>
              <w:top w:val="single" w:sz="12" w:space="0" w:color="auto"/>
              <w:bottom w:val="single" w:sz="12" w:space="0" w:color="auto"/>
              <w:right w:val="single" w:sz="4" w:space="0" w:color="auto"/>
            </w:tcBorders>
            <w:shd w:val="clear" w:color="auto" w:fill="auto"/>
            <w:noWrap/>
            <w:vAlign w:val="center"/>
            <w:hideMark/>
          </w:tcPr>
          <w:p w14:paraId="3B46D756" w14:textId="77777777" w:rsidR="008A620B" w:rsidRPr="00514327" w:rsidRDefault="008A620B" w:rsidP="008A620B">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single" w:sz="4" w:space="0" w:color="auto"/>
              <w:bottom w:val="single" w:sz="12" w:space="0" w:color="auto"/>
              <w:right w:val="single" w:sz="4" w:space="0" w:color="auto"/>
            </w:tcBorders>
            <w:vAlign w:val="center"/>
          </w:tcPr>
          <w:p w14:paraId="27BFD6E2" w14:textId="58B748A7" w:rsidR="008A620B" w:rsidRPr="00F3433B" w:rsidRDefault="008A620B" w:rsidP="008A620B">
            <w:pPr>
              <w:jc w:val="right"/>
              <w:rPr>
                <w:b/>
                <w:bCs/>
                <w:color w:val="000000"/>
                <w:sz w:val="14"/>
                <w:szCs w:val="14"/>
              </w:rPr>
            </w:pPr>
            <w:r>
              <w:rPr>
                <w:b/>
                <w:bCs/>
                <w:color w:val="000000"/>
                <w:sz w:val="14"/>
                <w:szCs w:val="14"/>
              </w:rPr>
              <w:t>Jun-20</w:t>
            </w:r>
          </w:p>
        </w:tc>
        <w:tc>
          <w:tcPr>
            <w:tcW w:w="990"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05A37160" w14:textId="4696FBE2" w:rsidR="008A620B" w:rsidRPr="00F3433B" w:rsidRDefault="008A620B" w:rsidP="008A620B">
            <w:pPr>
              <w:jc w:val="right"/>
              <w:rPr>
                <w:b/>
                <w:bCs/>
                <w:color w:val="000000"/>
                <w:sz w:val="14"/>
                <w:szCs w:val="14"/>
              </w:rPr>
            </w:pPr>
            <w:r>
              <w:rPr>
                <w:b/>
                <w:bCs/>
                <w:color w:val="000000"/>
                <w:sz w:val="14"/>
                <w:szCs w:val="14"/>
              </w:rPr>
              <w:t>Dec-20</w:t>
            </w:r>
            <w:r>
              <w:rPr>
                <w:b/>
                <w:bCs/>
                <w:color w:val="000000"/>
                <w:sz w:val="14"/>
                <w:szCs w:val="14"/>
                <w:vertAlign w:val="superscript"/>
              </w:rPr>
              <w:t xml:space="preserve"> R</w:t>
            </w:r>
          </w:p>
        </w:tc>
        <w:tc>
          <w:tcPr>
            <w:tcW w:w="900" w:type="dxa"/>
            <w:tcBorders>
              <w:top w:val="single" w:sz="12" w:space="0" w:color="auto"/>
              <w:left w:val="single" w:sz="4" w:space="0" w:color="auto"/>
              <w:bottom w:val="single" w:sz="12" w:space="0" w:color="auto"/>
            </w:tcBorders>
            <w:vAlign w:val="center"/>
          </w:tcPr>
          <w:p w14:paraId="6A41181C" w14:textId="11F70B31" w:rsidR="008A620B" w:rsidRPr="00F3433B" w:rsidRDefault="008A620B" w:rsidP="008A620B">
            <w:pPr>
              <w:jc w:val="right"/>
              <w:rPr>
                <w:b/>
                <w:bCs/>
                <w:color w:val="000000"/>
                <w:sz w:val="14"/>
                <w:szCs w:val="14"/>
              </w:rPr>
            </w:pPr>
            <w:r>
              <w:rPr>
                <w:b/>
                <w:bCs/>
                <w:color w:val="000000"/>
                <w:sz w:val="14"/>
                <w:szCs w:val="14"/>
              </w:rPr>
              <w:t>Jan-21</w:t>
            </w:r>
            <w:r>
              <w:rPr>
                <w:b/>
                <w:bCs/>
                <w:color w:val="000000"/>
                <w:sz w:val="14"/>
                <w:szCs w:val="14"/>
                <w:vertAlign w:val="superscript"/>
              </w:rPr>
              <w:t xml:space="preserve"> R</w:t>
            </w:r>
          </w:p>
        </w:tc>
        <w:tc>
          <w:tcPr>
            <w:tcW w:w="810" w:type="dxa"/>
            <w:tcBorders>
              <w:top w:val="single" w:sz="12" w:space="0" w:color="auto"/>
              <w:bottom w:val="single" w:sz="12" w:space="0" w:color="auto"/>
            </w:tcBorders>
            <w:shd w:val="clear" w:color="auto" w:fill="auto"/>
            <w:noWrap/>
            <w:vAlign w:val="center"/>
          </w:tcPr>
          <w:p w14:paraId="5E46D8C4" w14:textId="217C3069" w:rsidR="008A620B" w:rsidRPr="00F3433B" w:rsidRDefault="008A620B" w:rsidP="008A620B">
            <w:pPr>
              <w:jc w:val="right"/>
              <w:rPr>
                <w:b/>
                <w:bCs/>
                <w:color w:val="000000"/>
                <w:sz w:val="14"/>
                <w:szCs w:val="14"/>
              </w:rPr>
            </w:pPr>
            <w:r>
              <w:rPr>
                <w:b/>
                <w:bCs/>
                <w:color w:val="000000"/>
                <w:sz w:val="14"/>
                <w:szCs w:val="14"/>
              </w:rPr>
              <w:t>Feb-21</w:t>
            </w:r>
          </w:p>
        </w:tc>
        <w:tc>
          <w:tcPr>
            <w:tcW w:w="792" w:type="dxa"/>
            <w:tcBorders>
              <w:top w:val="single" w:sz="12" w:space="0" w:color="auto"/>
              <w:bottom w:val="single" w:sz="12" w:space="0" w:color="auto"/>
            </w:tcBorders>
            <w:vAlign w:val="center"/>
          </w:tcPr>
          <w:p w14:paraId="5EF6B4F0" w14:textId="7A098438" w:rsidR="008A620B" w:rsidRPr="00F3433B" w:rsidRDefault="008A620B" w:rsidP="008A620B">
            <w:pPr>
              <w:jc w:val="right"/>
              <w:rPr>
                <w:b/>
                <w:bCs/>
                <w:color w:val="000000"/>
                <w:sz w:val="14"/>
                <w:szCs w:val="14"/>
              </w:rPr>
            </w:pPr>
            <w:r>
              <w:rPr>
                <w:b/>
                <w:bCs/>
                <w:color w:val="000000"/>
                <w:sz w:val="14"/>
                <w:szCs w:val="14"/>
              </w:rPr>
              <w:t>Mar-21</w:t>
            </w:r>
          </w:p>
        </w:tc>
        <w:tc>
          <w:tcPr>
            <w:tcW w:w="738" w:type="dxa"/>
            <w:tcBorders>
              <w:top w:val="single" w:sz="12" w:space="0" w:color="auto"/>
              <w:bottom w:val="single" w:sz="12" w:space="0" w:color="auto"/>
            </w:tcBorders>
            <w:shd w:val="clear" w:color="auto" w:fill="auto"/>
            <w:noWrap/>
            <w:vAlign w:val="center"/>
          </w:tcPr>
          <w:p w14:paraId="39883DF2" w14:textId="72278A8D" w:rsidR="008A620B" w:rsidRPr="00F3433B" w:rsidRDefault="008A620B" w:rsidP="008A620B">
            <w:pPr>
              <w:jc w:val="right"/>
              <w:rPr>
                <w:b/>
                <w:bCs/>
                <w:color w:val="000000"/>
                <w:sz w:val="14"/>
                <w:szCs w:val="14"/>
              </w:rPr>
            </w:pPr>
            <w:r>
              <w:rPr>
                <w:b/>
                <w:bCs/>
                <w:color w:val="000000"/>
                <w:sz w:val="14"/>
                <w:szCs w:val="14"/>
              </w:rPr>
              <w:t>Apr-21</w:t>
            </w:r>
            <w:r>
              <w:rPr>
                <w:b/>
                <w:bCs/>
                <w:color w:val="000000"/>
                <w:sz w:val="14"/>
                <w:szCs w:val="14"/>
                <w:vertAlign w:val="superscript"/>
              </w:rPr>
              <w:t xml:space="preserve"> R</w:t>
            </w:r>
          </w:p>
        </w:tc>
        <w:tc>
          <w:tcPr>
            <w:tcW w:w="810" w:type="dxa"/>
            <w:tcBorders>
              <w:top w:val="single" w:sz="12" w:space="0" w:color="auto"/>
              <w:bottom w:val="single" w:sz="12" w:space="0" w:color="auto"/>
            </w:tcBorders>
            <w:shd w:val="clear" w:color="auto" w:fill="auto"/>
            <w:noWrap/>
            <w:vAlign w:val="center"/>
          </w:tcPr>
          <w:p w14:paraId="3ABD2FD3" w14:textId="01022BBE" w:rsidR="008A620B" w:rsidRPr="00F3433B" w:rsidRDefault="008A620B" w:rsidP="008A620B">
            <w:pPr>
              <w:jc w:val="right"/>
              <w:rPr>
                <w:b/>
                <w:bCs/>
                <w:color w:val="000000"/>
                <w:sz w:val="14"/>
                <w:szCs w:val="14"/>
              </w:rPr>
            </w:pPr>
            <w:r>
              <w:rPr>
                <w:b/>
                <w:bCs/>
                <w:color w:val="000000"/>
                <w:sz w:val="14"/>
                <w:szCs w:val="14"/>
              </w:rPr>
              <w:t>May</w:t>
            </w:r>
            <w:r w:rsidR="00B104A0">
              <w:rPr>
                <w:b/>
                <w:bCs/>
                <w:color w:val="000000"/>
                <w:sz w:val="14"/>
                <w:szCs w:val="14"/>
              </w:rPr>
              <w:t>-21</w:t>
            </w:r>
            <w:r w:rsidRPr="00EC400B">
              <w:rPr>
                <w:b/>
                <w:bCs/>
                <w:color w:val="000000"/>
                <w:sz w:val="12"/>
                <w:szCs w:val="12"/>
                <w:vertAlign w:val="superscript"/>
              </w:rPr>
              <w:t xml:space="preserve"> </w:t>
            </w:r>
            <w:r>
              <w:rPr>
                <w:b/>
                <w:bCs/>
                <w:color w:val="000000"/>
                <w:sz w:val="14"/>
                <w:szCs w:val="14"/>
                <w:vertAlign w:val="superscript"/>
              </w:rPr>
              <w:t>R</w:t>
            </w:r>
          </w:p>
        </w:tc>
        <w:tc>
          <w:tcPr>
            <w:tcW w:w="810" w:type="dxa"/>
            <w:tcBorders>
              <w:top w:val="single" w:sz="12" w:space="0" w:color="auto"/>
              <w:bottom w:val="single" w:sz="12" w:space="0" w:color="auto"/>
            </w:tcBorders>
            <w:shd w:val="clear" w:color="auto" w:fill="auto"/>
            <w:vAlign w:val="center"/>
          </w:tcPr>
          <w:p w14:paraId="06E0935D" w14:textId="3649848F" w:rsidR="008A620B" w:rsidRPr="0098011A" w:rsidRDefault="008A620B" w:rsidP="008A620B">
            <w:pPr>
              <w:jc w:val="right"/>
              <w:rPr>
                <w:b/>
                <w:bCs/>
                <w:color w:val="000000"/>
                <w:sz w:val="14"/>
                <w:szCs w:val="14"/>
                <w:vertAlign w:val="superscript"/>
              </w:rPr>
            </w:pPr>
            <w:r>
              <w:rPr>
                <w:b/>
                <w:bCs/>
                <w:color w:val="000000"/>
                <w:sz w:val="14"/>
                <w:szCs w:val="14"/>
              </w:rPr>
              <w:t>Jun</w:t>
            </w:r>
            <w:r w:rsidR="00B104A0">
              <w:rPr>
                <w:b/>
                <w:bCs/>
                <w:color w:val="000000"/>
                <w:sz w:val="14"/>
                <w:szCs w:val="14"/>
              </w:rPr>
              <w:t>-21</w:t>
            </w:r>
            <w:r>
              <w:rPr>
                <w:b/>
                <w:bCs/>
                <w:color w:val="000000"/>
                <w:sz w:val="14"/>
                <w:szCs w:val="14"/>
                <w:vertAlign w:val="superscript"/>
              </w:rPr>
              <w:t xml:space="preserve"> P</w:t>
            </w:r>
          </w:p>
        </w:tc>
      </w:tr>
      <w:tr w:rsidR="008A620B" w:rsidRPr="005D3E8D" w14:paraId="7554B040" w14:textId="77777777" w:rsidTr="00BA3DEA">
        <w:trPr>
          <w:trHeight w:hRule="exact" w:val="144"/>
        </w:trPr>
        <w:tc>
          <w:tcPr>
            <w:tcW w:w="3438" w:type="dxa"/>
            <w:tcBorders>
              <w:left w:val="nil"/>
              <w:right w:val="nil"/>
            </w:tcBorders>
            <w:shd w:val="clear" w:color="auto" w:fill="auto"/>
            <w:noWrap/>
            <w:tcMar>
              <w:left w:w="43" w:type="dxa"/>
              <w:right w:w="43" w:type="dxa"/>
            </w:tcMar>
            <w:vAlign w:val="center"/>
          </w:tcPr>
          <w:p w14:paraId="47018753" w14:textId="77777777" w:rsidR="008A620B" w:rsidRPr="005F11AF" w:rsidRDefault="008A620B" w:rsidP="008A620B">
            <w:pPr>
              <w:rPr>
                <w:rFonts w:asciiTheme="majorBidi" w:hAnsiTheme="majorBidi" w:cstheme="majorBidi"/>
                <w:b/>
                <w:bCs/>
                <w:color w:val="000000"/>
                <w:sz w:val="14"/>
                <w:szCs w:val="14"/>
              </w:rPr>
            </w:pPr>
          </w:p>
        </w:tc>
        <w:tc>
          <w:tcPr>
            <w:tcW w:w="900" w:type="dxa"/>
            <w:tcBorders>
              <w:left w:val="nil"/>
              <w:right w:val="nil"/>
            </w:tcBorders>
            <w:vAlign w:val="center"/>
          </w:tcPr>
          <w:p w14:paraId="20B14A81" w14:textId="77777777" w:rsidR="008A620B" w:rsidRDefault="008A620B" w:rsidP="008A620B">
            <w:pPr>
              <w:jc w:val="right"/>
              <w:rPr>
                <w:b/>
                <w:bCs/>
                <w:color w:val="000000"/>
                <w:sz w:val="14"/>
                <w:szCs w:val="14"/>
              </w:rPr>
            </w:pPr>
          </w:p>
        </w:tc>
        <w:tc>
          <w:tcPr>
            <w:tcW w:w="990" w:type="dxa"/>
            <w:tcBorders>
              <w:left w:val="nil"/>
              <w:right w:val="nil"/>
            </w:tcBorders>
            <w:shd w:val="clear" w:color="auto" w:fill="auto"/>
            <w:noWrap/>
            <w:vAlign w:val="center"/>
          </w:tcPr>
          <w:p w14:paraId="4C83F80D" w14:textId="77777777" w:rsidR="008A620B" w:rsidRDefault="008A620B" w:rsidP="008A620B">
            <w:pPr>
              <w:jc w:val="right"/>
              <w:rPr>
                <w:b/>
                <w:bCs/>
                <w:color w:val="000000"/>
                <w:sz w:val="14"/>
                <w:szCs w:val="14"/>
              </w:rPr>
            </w:pPr>
          </w:p>
        </w:tc>
        <w:tc>
          <w:tcPr>
            <w:tcW w:w="900" w:type="dxa"/>
            <w:tcBorders>
              <w:left w:val="nil"/>
              <w:right w:val="nil"/>
            </w:tcBorders>
            <w:vAlign w:val="center"/>
          </w:tcPr>
          <w:p w14:paraId="7DCFE59B" w14:textId="77777777" w:rsidR="008A620B" w:rsidRDefault="008A620B" w:rsidP="008A620B">
            <w:pPr>
              <w:jc w:val="right"/>
              <w:rPr>
                <w:b/>
                <w:bCs/>
                <w:color w:val="000000"/>
                <w:sz w:val="14"/>
                <w:szCs w:val="14"/>
              </w:rPr>
            </w:pPr>
          </w:p>
        </w:tc>
        <w:tc>
          <w:tcPr>
            <w:tcW w:w="810" w:type="dxa"/>
            <w:tcBorders>
              <w:left w:val="nil"/>
              <w:right w:val="nil"/>
            </w:tcBorders>
            <w:shd w:val="clear" w:color="auto" w:fill="auto"/>
            <w:noWrap/>
            <w:vAlign w:val="center"/>
          </w:tcPr>
          <w:p w14:paraId="2BA8782D" w14:textId="77777777" w:rsidR="008A620B" w:rsidRDefault="008A620B" w:rsidP="008A620B">
            <w:pPr>
              <w:jc w:val="right"/>
              <w:rPr>
                <w:b/>
                <w:bCs/>
                <w:color w:val="000000"/>
                <w:sz w:val="14"/>
                <w:szCs w:val="14"/>
              </w:rPr>
            </w:pPr>
          </w:p>
        </w:tc>
        <w:tc>
          <w:tcPr>
            <w:tcW w:w="792" w:type="dxa"/>
            <w:tcBorders>
              <w:left w:val="nil"/>
              <w:right w:val="nil"/>
            </w:tcBorders>
            <w:vAlign w:val="center"/>
          </w:tcPr>
          <w:p w14:paraId="79171C67" w14:textId="77777777" w:rsidR="008A620B" w:rsidRDefault="008A620B" w:rsidP="008A620B">
            <w:pPr>
              <w:jc w:val="right"/>
              <w:rPr>
                <w:b/>
                <w:bCs/>
                <w:color w:val="000000"/>
                <w:sz w:val="14"/>
                <w:szCs w:val="14"/>
              </w:rPr>
            </w:pPr>
          </w:p>
        </w:tc>
        <w:tc>
          <w:tcPr>
            <w:tcW w:w="738" w:type="dxa"/>
            <w:tcBorders>
              <w:left w:val="nil"/>
              <w:right w:val="nil"/>
            </w:tcBorders>
            <w:shd w:val="clear" w:color="auto" w:fill="auto"/>
            <w:noWrap/>
            <w:vAlign w:val="center"/>
          </w:tcPr>
          <w:p w14:paraId="06A99541" w14:textId="77777777" w:rsidR="008A620B" w:rsidRDefault="008A620B" w:rsidP="008A620B">
            <w:pPr>
              <w:jc w:val="right"/>
              <w:rPr>
                <w:b/>
                <w:bCs/>
                <w:color w:val="000000"/>
                <w:sz w:val="14"/>
                <w:szCs w:val="14"/>
              </w:rPr>
            </w:pPr>
          </w:p>
        </w:tc>
        <w:tc>
          <w:tcPr>
            <w:tcW w:w="810" w:type="dxa"/>
            <w:tcBorders>
              <w:left w:val="nil"/>
              <w:right w:val="nil"/>
            </w:tcBorders>
            <w:shd w:val="clear" w:color="auto" w:fill="auto"/>
            <w:noWrap/>
            <w:vAlign w:val="center"/>
          </w:tcPr>
          <w:p w14:paraId="32CF9F94" w14:textId="77777777" w:rsidR="008A620B" w:rsidRDefault="008A620B" w:rsidP="008A620B">
            <w:pPr>
              <w:jc w:val="right"/>
              <w:rPr>
                <w:b/>
                <w:bCs/>
                <w:color w:val="000000"/>
                <w:sz w:val="14"/>
                <w:szCs w:val="14"/>
              </w:rPr>
            </w:pPr>
          </w:p>
        </w:tc>
        <w:tc>
          <w:tcPr>
            <w:tcW w:w="810" w:type="dxa"/>
            <w:tcBorders>
              <w:left w:val="nil"/>
              <w:right w:val="nil"/>
            </w:tcBorders>
            <w:shd w:val="clear" w:color="auto" w:fill="auto"/>
            <w:vAlign w:val="center"/>
          </w:tcPr>
          <w:p w14:paraId="6229B6BF" w14:textId="77777777" w:rsidR="008A620B" w:rsidRDefault="008A620B" w:rsidP="008A620B">
            <w:pPr>
              <w:jc w:val="right"/>
              <w:rPr>
                <w:b/>
                <w:bCs/>
                <w:color w:val="000000"/>
                <w:sz w:val="14"/>
                <w:szCs w:val="14"/>
              </w:rPr>
            </w:pPr>
          </w:p>
        </w:tc>
      </w:tr>
      <w:tr w:rsidR="008A620B" w:rsidRPr="005D3E8D" w14:paraId="2D4F7FAE"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4CFA728C" w14:textId="77777777" w:rsidR="008A620B" w:rsidRPr="005F11AF" w:rsidRDefault="008A620B" w:rsidP="008A62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left w:val="nil"/>
              <w:right w:val="nil"/>
            </w:tcBorders>
            <w:vAlign w:val="center"/>
          </w:tcPr>
          <w:p w14:paraId="3F0942E5" w14:textId="0BA4A2CA" w:rsidR="008A620B" w:rsidRDefault="008A620B" w:rsidP="008A620B">
            <w:pPr>
              <w:jc w:val="right"/>
              <w:rPr>
                <w:b/>
                <w:bCs/>
                <w:color w:val="000000"/>
                <w:sz w:val="14"/>
                <w:szCs w:val="14"/>
              </w:rPr>
            </w:pPr>
            <w:r>
              <w:rPr>
                <w:b/>
                <w:bCs/>
                <w:color w:val="000000"/>
                <w:sz w:val="14"/>
                <w:szCs w:val="14"/>
              </w:rPr>
              <w:t>6,555</w:t>
            </w:r>
          </w:p>
        </w:tc>
        <w:tc>
          <w:tcPr>
            <w:tcW w:w="990" w:type="dxa"/>
            <w:tcBorders>
              <w:left w:val="nil"/>
              <w:right w:val="nil"/>
            </w:tcBorders>
            <w:shd w:val="clear" w:color="auto" w:fill="auto"/>
            <w:noWrap/>
            <w:vAlign w:val="center"/>
          </w:tcPr>
          <w:p w14:paraId="61582375" w14:textId="67BF1BDE" w:rsidR="008A620B" w:rsidRDefault="008A620B" w:rsidP="008A620B">
            <w:pPr>
              <w:jc w:val="right"/>
              <w:rPr>
                <w:b/>
                <w:bCs/>
                <w:color w:val="000000"/>
                <w:sz w:val="14"/>
                <w:szCs w:val="14"/>
              </w:rPr>
            </w:pPr>
            <w:r>
              <w:rPr>
                <w:b/>
                <w:bCs/>
                <w:color w:val="000000"/>
                <w:sz w:val="14"/>
                <w:szCs w:val="14"/>
              </w:rPr>
              <w:t>4,283</w:t>
            </w:r>
          </w:p>
        </w:tc>
        <w:tc>
          <w:tcPr>
            <w:tcW w:w="900" w:type="dxa"/>
            <w:tcBorders>
              <w:left w:val="nil"/>
              <w:right w:val="nil"/>
            </w:tcBorders>
            <w:vAlign w:val="center"/>
          </w:tcPr>
          <w:p w14:paraId="0D55184C" w14:textId="09462CEC" w:rsidR="008A620B" w:rsidRDefault="008A620B" w:rsidP="008A620B">
            <w:pPr>
              <w:jc w:val="right"/>
              <w:rPr>
                <w:b/>
                <w:bCs/>
                <w:color w:val="000000"/>
                <w:sz w:val="14"/>
                <w:szCs w:val="14"/>
              </w:rPr>
            </w:pPr>
            <w:r>
              <w:rPr>
                <w:b/>
                <w:bCs/>
                <w:color w:val="000000"/>
                <w:sz w:val="14"/>
                <w:szCs w:val="14"/>
              </w:rPr>
              <w:t>4,064</w:t>
            </w:r>
          </w:p>
        </w:tc>
        <w:tc>
          <w:tcPr>
            <w:tcW w:w="810" w:type="dxa"/>
            <w:tcBorders>
              <w:left w:val="nil"/>
              <w:right w:val="nil"/>
            </w:tcBorders>
            <w:shd w:val="clear" w:color="auto" w:fill="auto"/>
            <w:noWrap/>
            <w:vAlign w:val="center"/>
          </w:tcPr>
          <w:p w14:paraId="1491D874" w14:textId="0B9100AB" w:rsidR="008A620B" w:rsidRDefault="008A620B" w:rsidP="008A620B">
            <w:pPr>
              <w:jc w:val="right"/>
              <w:rPr>
                <w:b/>
                <w:bCs/>
                <w:color w:val="000000"/>
                <w:sz w:val="14"/>
                <w:szCs w:val="14"/>
              </w:rPr>
            </w:pPr>
            <w:r>
              <w:rPr>
                <w:b/>
                <w:bCs/>
                <w:color w:val="000000"/>
                <w:sz w:val="14"/>
                <w:szCs w:val="14"/>
              </w:rPr>
              <w:t>4,132</w:t>
            </w:r>
          </w:p>
        </w:tc>
        <w:tc>
          <w:tcPr>
            <w:tcW w:w="792" w:type="dxa"/>
            <w:tcBorders>
              <w:left w:val="nil"/>
              <w:right w:val="nil"/>
            </w:tcBorders>
            <w:vAlign w:val="center"/>
          </w:tcPr>
          <w:p w14:paraId="3A29A080" w14:textId="4A912260" w:rsidR="008A620B" w:rsidRDefault="008A620B" w:rsidP="008A620B">
            <w:pPr>
              <w:jc w:val="right"/>
              <w:rPr>
                <w:b/>
                <w:bCs/>
                <w:color w:val="000000"/>
                <w:sz w:val="14"/>
                <w:szCs w:val="14"/>
              </w:rPr>
            </w:pPr>
            <w:r>
              <w:rPr>
                <w:b/>
                <w:bCs/>
                <w:color w:val="000000"/>
                <w:sz w:val="14"/>
                <w:szCs w:val="14"/>
              </w:rPr>
              <w:t>4,285</w:t>
            </w:r>
          </w:p>
        </w:tc>
        <w:tc>
          <w:tcPr>
            <w:tcW w:w="738" w:type="dxa"/>
            <w:tcBorders>
              <w:left w:val="nil"/>
              <w:right w:val="nil"/>
            </w:tcBorders>
            <w:shd w:val="clear" w:color="auto" w:fill="auto"/>
            <w:noWrap/>
            <w:vAlign w:val="center"/>
          </w:tcPr>
          <w:p w14:paraId="69FF177A" w14:textId="0DA9CBAD" w:rsidR="008A620B" w:rsidRDefault="008A620B" w:rsidP="008A620B">
            <w:pPr>
              <w:jc w:val="right"/>
              <w:rPr>
                <w:b/>
                <w:bCs/>
                <w:color w:val="000000"/>
                <w:sz w:val="14"/>
                <w:szCs w:val="14"/>
              </w:rPr>
            </w:pPr>
            <w:r>
              <w:rPr>
                <w:b/>
                <w:bCs/>
                <w:color w:val="000000"/>
                <w:sz w:val="14"/>
                <w:szCs w:val="14"/>
              </w:rPr>
              <w:t>4,343</w:t>
            </w:r>
          </w:p>
        </w:tc>
        <w:tc>
          <w:tcPr>
            <w:tcW w:w="810" w:type="dxa"/>
            <w:tcBorders>
              <w:left w:val="nil"/>
              <w:right w:val="nil"/>
            </w:tcBorders>
            <w:shd w:val="clear" w:color="auto" w:fill="auto"/>
            <w:noWrap/>
            <w:vAlign w:val="center"/>
          </w:tcPr>
          <w:p w14:paraId="7A34A05F" w14:textId="3D5E8CD8" w:rsidR="008A620B" w:rsidRDefault="008A620B" w:rsidP="008A620B">
            <w:pPr>
              <w:jc w:val="right"/>
              <w:rPr>
                <w:b/>
                <w:bCs/>
                <w:color w:val="000000"/>
                <w:sz w:val="14"/>
                <w:szCs w:val="14"/>
              </w:rPr>
            </w:pPr>
            <w:r>
              <w:rPr>
                <w:b/>
                <w:bCs/>
                <w:color w:val="000000"/>
                <w:sz w:val="14"/>
                <w:szCs w:val="14"/>
              </w:rPr>
              <w:t>4,381</w:t>
            </w:r>
          </w:p>
        </w:tc>
        <w:tc>
          <w:tcPr>
            <w:tcW w:w="810" w:type="dxa"/>
            <w:tcBorders>
              <w:left w:val="nil"/>
              <w:right w:val="nil"/>
            </w:tcBorders>
            <w:shd w:val="clear" w:color="auto" w:fill="auto"/>
            <w:vAlign w:val="center"/>
          </w:tcPr>
          <w:p w14:paraId="4FF962C8" w14:textId="1F6883A7" w:rsidR="008A620B" w:rsidRDefault="008A620B" w:rsidP="008A620B">
            <w:pPr>
              <w:jc w:val="right"/>
              <w:rPr>
                <w:b/>
                <w:bCs/>
                <w:color w:val="000000"/>
                <w:sz w:val="14"/>
                <w:szCs w:val="14"/>
              </w:rPr>
            </w:pPr>
            <w:r>
              <w:rPr>
                <w:b/>
                <w:bCs/>
                <w:color w:val="000000"/>
                <w:sz w:val="14"/>
                <w:szCs w:val="14"/>
              </w:rPr>
              <w:t>4,586</w:t>
            </w:r>
          </w:p>
        </w:tc>
      </w:tr>
      <w:tr w:rsidR="008A620B" w:rsidRPr="005D3E8D" w14:paraId="0CFB73C7"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5DE1F4B3"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40756399" w14:textId="220BB463" w:rsidR="008A620B" w:rsidRDefault="008A620B" w:rsidP="008A620B">
            <w:pPr>
              <w:jc w:val="right"/>
              <w:rPr>
                <w:color w:val="000000"/>
                <w:sz w:val="14"/>
                <w:szCs w:val="14"/>
              </w:rPr>
            </w:pPr>
            <w:r>
              <w:rPr>
                <w:color w:val="000000"/>
                <w:sz w:val="14"/>
                <w:szCs w:val="14"/>
              </w:rPr>
              <w:t>227</w:t>
            </w:r>
          </w:p>
        </w:tc>
        <w:tc>
          <w:tcPr>
            <w:tcW w:w="990" w:type="dxa"/>
            <w:tcBorders>
              <w:left w:val="nil"/>
              <w:right w:val="nil"/>
            </w:tcBorders>
            <w:shd w:val="clear" w:color="auto" w:fill="auto"/>
            <w:noWrap/>
            <w:vAlign w:val="center"/>
          </w:tcPr>
          <w:p w14:paraId="727AC5FC" w14:textId="3AF25B63" w:rsidR="008A620B" w:rsidRDefault="008A620B" w:rsidP="008A620B">
            <w:pPr>
              <w:jc w:val="right"/>
              <w:rPr>
                <w:color w:val="000000"/>
                <w:sz w:val="14"/>
                <w:szCs w:val="14"/>
              </w:rPr>
            </w:pPr>
            <w:r>
              <w:rPr>
                <w:color w:val="000000"/>
                <w:sz w:val="14"/>
                <w:szCs w:val="14"/>
              </w:rPr>
              <w:t>225</w:t>
            </w:r>
          </w:p>
        </w:tc>
        <w:tc>
          <w:tcPr>
            <w:tcW w:w="900" w:type="dxa"/>
            <w:tcBorders>
              <w:left w:val="nil"/>
              <w:right w:val="nil"/>
            </w:tcBorders>
            <w:vAlign w:val="center"/>
          </w:tcPr>
          <w:p w14:paraId="6B0A59D8" w14:textId="2BE3288B" w:rsidR="008A620B" w:rsidRDefault="008A620B" w:rsidP="008A620B">
            <w:pPr>
              <w:jc w:val="right"/>
              <w:rPr>
                <w:color w:val="000000"/>
                <w:sz w:val="14"/>
                <w:szCs w:val="14"/>
              </w:rPr>
            </w:pPr>
            <w:r>
              <w:rPr>
                <w:color w:val="000000"/>
                <w:sz w:val="14"/>
                <w:szCs w:val="14"/>
              </w:rPr>
              <w:t>229</w:t>
            </w:r>
          </w:p>
        </w:tc>
        <w:tc>
          <w:tcPr>
            <w:tcW w:w="810" w:type="dxa"/>
            <w:tcBorders>
              <w:left w:val="nil"/>
              <w:right w:val="nil"/>
            </w:tcBorders>
            <w:shd w:val="clear" w:color="auto" w:fill="auto"/>
            <w:noWrap/>
            <w:vAlign w:val="center"/>
          </w:tcPr>
          <w:p w14:paraId="072592B5" w14:textId="748B7B43" w:rsidR="008A620B" w:rsidRDefault="008A620B" w:rsidP="008A620B">
            <w:pPr>
              <w:jc w:val="right"/>
              <w:rPr>
                <w:color w:val="000000"/>
                <w:sz w:val="14"/>
                <w:szCs w:val="14"/>
              </w:rPr>
            </w:pPr>
            <w:r>
              <w:rPr>
                <w:color w:val="000000"/>
                <w:sz w:val="14"/>
                <w:szCs w:val="14"/>
              </w:rPr>
              <w:t>239</w:t>
            </w:r>
          </w:p>
        </w:tc>
        <w:tc>
          <w:tcPr>
            <w:tcW w:w="792" w:type="dxa"/>
            <w:tcBorders>
              <w:left w:val="nil"/>
              <w:right w:val="nil"/>
            </w:tcBorders>
            <w:vAlign w:val="center"/>
          </w:tcPr>
          <w:p w14:paraId="4779D822" w14:textId="1B74BC18" w:rsidR="008A620B" w:rsidRDefault="008A620B" w:rsidP="008A620B">
            <w:pPr>
              <w:jc w:val="right"/>
              <w:rPr>
                <w:color w:val="000000"/>
                <w:sz w:val="14"/>
                <w:szCs w:val="14"/>
              </w:rPr>
            </w:pPr>
            <w:r>
              <w:rPr>
                <w:color w:val="000000"/>
                <w:sz w:val="14"/>
                <w:szCs w:val="14"/>
              </w:rPr>
              <w:t>242</w:t>
            </w:r>
          </w:p>
        </w:tc>
        <w:tc>
          <w:tcPr>
            <w:tcW w:w="738" w:type="dxa"/>
            <w:tcBorders>
              <w:left w:val="nil"/>
              <w:right w:val="nil"/>
            </w:tcBorders>
            <w:shd w:val="clear" w:color="auto" w:fill="auto"/>
            <w:noWrap/>
            <w:vAlign w:val="center"/>
          </w:tcPr>
          <w:p w14:paraId="28657AE7" w14:textId="5F5949B4" w:rsidR="008A620B" w:rsidRDefault="008A620B" w:rsidP="008A620B">
            <w:pPr>
              <w:jc w:val="right"/>
              <w:rPr>
                <w:color w:val="000000"/>
                <w:sz w:val="14"/>
                <w:szCs w:val="14"/>
              </w:rPr>
            </w:pPr>
            <w:r>
              <w:rPr>
                <w:color w:val="000000"/>
                <w:sz w:val="14"/>
                <w:szCs w:val="14"/>
              </w:rPr>
              <w:t>256</w:t>
            </w:r>
          </w:p>
        </w:tc>
        <w:tc>
          <w:tcPr>
            <w:tcW w:w="810" w:type="dxa"/>
            <w:tcBorders>
              <w:left w:val="nil"/>
              <w:right w:val="nil"/>
            </w:tcBorders>
            <w:shd w:val="clear" w:color="auto" w:fill="auto"/>
            <w:noWrap/>
            <w:vAlign w:val="center"/>
          </w:tcPr>
          <w:p w14:paraId="5828AEA2" w14:textId="20A243D3" w:rsidR="008A620B" w:rsidRDefault="008A620B" w:rsidP="008A620B">
            <w:pPr>
              <w:jc w:val="right"/>
              <w:rPr>
                <w:color w:val="000000"/>
                <w:sz w:val="14"/>
                <w:szCs w:val="14"/>
              </w:rPr>
            </w:pPr>
            <w:r>
              <w:rPr>
                <w:color w:val="000000"/>
                <w:sz w:val="14"/>
                <w:szCs w:val="14"/>
              </w:rPr>
              <w:t>233</w:t>
            </w:r>
          </w:p>
        </w:tc>
        <w:tc>
          <w:tcPr>
            <w:tcW w:w="810" w:type="dxa"/>
            <w:tcBorders>
              <w:left w:val="nil"/>
              <w:right w:val="nil"/>
            </w:tcBorders>
            <w:shd w:val="clear" w:color="auto" w:fill="auto"/>
            <w:vAlign w:val="center"/>
          </w:tcPr>
          <w:p w14:paraId="2BC057F7" w14:textId="779F585D" w:rsidR="008A620B" w:rsidRDefault="008A620B" w:rsidP="008A620B">
            <w:pPr>
              <w:jc w:val="right"/>
              <w:rPr>
                <w:color w:val="000000"/>
                <w:sz w:val="14"/>
                <w:szCs w:val="14"/>
              </w:rPr>
            </w:pPr>
            <w:r>
              <w:rPr>
                <w:color w:val="000000"/>
                <w:sz w:val="14"/>
                <w:szCs w:val="14"/>
              </w:rPr>
              <w:t>158</w:t>
            </w:r>
          </w:p>
        </w:tc>
      </w:tr>
      <w:tr w:rsidR="008A620B" w:rsidRPr="005D3E8D" w14:paraId="48596187"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259552FD"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6C9D8880" w14:textId="2864CADF" w:rsidR="008A620B" w:rsidRDefault="008A620B" w:rsidP="008A620B">
            <w:pPr>
              <w:jc w:val="right"/>
              <w:rPr>
                <w:color w:val="000000"/>
                <w:sz w:val="14"/>
                <w:szCs w:val="14"/>
              </w:rPr>
            </w:pPr>
            <w:r>
              <w:rPr>
                <w:color w:val="000000"/>
                <w:sz w:val="14"/>
                <w:szCs w:val="14"/>
              </w:rPr>
              <w:t>2,009</w:t>
            </w:r>
          </w:p>
        </w:tc>
        <w:tc>
          <w:tcPr>
            <w:tcW w:w="990" w:type="dxa"/>
            <w:tcBorders>
              <w:left w:val="nil"/>
              <w:right w:val="nil"/>
            </w:tcBorders>
            <w:shd w:val="clear" w:color="auto" w:fill="auto"/>
            <w:noWrap/>
            <w:vAlign w:val="center"/>
          </w:tcPr>
          <w:p w14:paraId="728A9979" w14:textId="2B061CA9" w:rsidR="008A620B" w:rsidRDefault="008A620B" w:rsidP="008A620B">
            <w:pPr>
              <w:jc w:val="right"/>
              <w:rPr>
                <w:color w:val="000000"/>
                <w:sz w:val="14"/>
                <w:szCs w:val="14"/>
              </w:rPr>
            </w:pPr>
            <w:r>
              <w:rPr>
                <w:color w:val="000000"/>
                <w:sz w:val="14"/>
                <w:szCs w:val="14"/>
              </w:rPr>
              <w:t>2,700</w:t>
            </w:r>
          </w:p>
        </w:tc>
        <w:tc>
          <w:tcPr>
            <w:tcW w:w="900" w:type="dxa"/>
            <w:tcBorders>
              <w:left w:val="nil"/>
              <w:right w:val="nil"/>
            </w:tcBorders>
            <w:vAlign w:val="center"/>
          </w:tcPr>
          <w:p w14:paraId="4A2EA447" w14:textId="4D572FCB" w:rsidR="008A620B" w:rsidRDefault="008A620B" w:rsidP="008A620B">
            <w:pPr>
              <w:jc w:val="right"/>
              <w:rPr>
                <w:color w:val="000000"/>
                <w:sz w:val="14"/>
                <w:szCs w:val="14"/>
              </w:rPr>
            </w:pPr>
            <w:r>
              <w:rPr>
                <w:color w:val="000000"/>
                <w:sz w:val="14"/>
                <w:szCs w:val="14"/>
              </w:rPr>
              <w:t>2,465</w:t>
            </w:r>
          </w:p>
        </w:tc>
        <w:tc>
          <w:tcPr>
            <w:tcW w:w="810" w:type="dxa"/>
            <w:tcBorders>
              <w:left w:val="nil"/>
              <w:right w:val="nil"/>
            </w:tcBorders>
            <w:shd w:val="clear" w:color="auto" w:fill="auto"/>
            <w:noWrap/>
            <w:vAlign w:val="center"/>
          </w:tcPr>
          <w:p w14:paraId="7A61123A" w14:textId="0E1AE5D9" w:rsidR="008A620B" w:rsidRDefault="008A620B" w:rsidP="008A620B">
            <w:pPr>
              <w:jc w:val="right"/>
              <w:rPr>
                <w:color w:val="000000"/>
                <w:sz w:val="14"/>
                <w:szCs w:val="14"/>
              </w:rPr>
            </w:pPr>
            <w:r>
              <w:rPr>
                <w:color w:val="000000"/>
                <w:sz w:val="14"/>
                <w:szCs w:val="14"/>
              </w:rPr>
              <w:t>2,496</w:t>
            </w:r>
          </w:p>
        </w:tc>
        <w:tc>
          <w:tcPr>
            <w:tcW w:w="792" w:type="dxa"/>
            <w:tcBorders>
              <w:left w:val="nil"/>
              <w:right w:val="nil"/>
            </w:tcBorders>
            <w:vAlign w:val="center"/>
          </w:tcPr>
          <w:p w14:paraId="7905447C" w14:textId="7C3B13E4" w:rsidR="008A620B" w:rsidRDefault="008A620B" w:rsidP="008A620B">
            <w:pPr>
              <w:jc w:val="right"/>
              <w:rPr>
                <w:color w:val="000000"/>
                <w:sz w:val="14"/>
                <w:szCs w:val="14"/>
              </w:rPr>
            </w:pPr>
            <w:r>
              <w:rPr>
                <w:color w:val="000000"/>
                <w:sz w:val="14"/>
                <w:szCs w:val="14"/>
              </w:rPr>
              <w:t>2,532</w:t>
            </w:r>
          </w:p>
        </w:tc>
        <w:tc>
          <w:tcPr>
            <w:tcW w:w="738" w:type="dxa"/>
            <w:tcBorders>
              <w:left w:val="nil"/>
              <w:right w:val="nil"/>
            </w:tcBorders>
            <w:shd w:val="clear" w:color="auto" w:fill="auto"/>
            <w:noWrap/>
            <w:vAlign w:val="center"/>
          </w:tcPr>
          <w:p w14:paraId="5A214E58" w14:textId="4EFBBA3D" w:rsidR="008A620B" w:rsidRDefault="008A620B" w:rsidP="008A620B">
            <w:pPr>
              <w:jc w:val="right"/>
              <w:rPr>
                <w:color w:val="000000"/>
                <w:sz w:val="14"/>
                <w:szCs w:val="14"/>
              </w:rPr>
            </w:pPr>
            <w:r>
              <w:rPr>
                <w:color w:val="000000"/>
                <w:sz w:val="14"/>
                <w:szCs w:val="14"/>
              </w:rPr>
              <w:t>2,601</w:t>
            </w:r>
          </w:p>
        </w:tc>
        <w:tc>
          <w:tcPr>
            <w:tcW w:w="810" w:type="dxa"/>
            <w:tcBorders>
              <w:left w:val="nil"/>
              <w:right w:val="nil"/>
            </w:tcBorders>
            <w:shd w:val="clear" w:color="auto" w:fill="auto"/>
            <w:noWrap/>
            <w:vAlign w:val="center"/>
          </w:tcPr>
          <w:p w14:paraId="4AC76534" w14:textId="5733D2F4" w:rsidR="008A620B" w:rsidRDefault="008A620B" w:rsidP="008A620B">
            <w:pPr>
              <w:jc w:val="right"/>
              <w:rPr>
                <w:color w:val="000000"/>
                <w:sz w:val="14"/>
                <w:szCs w:val="14"/>
              </w:rPr>
            </w:pPr>
            <w:r>
              <w:rPr>
                <w:color w:val="000000"/>
                <w:sz w:val="14"/>
                <w:szCs w:val="14"/>
              </w:rPr>
              <w:t>2,574</w:t>
            </w:r>
          </w:p>
        </w:tc>
        <w:tc>
          <w:tcPr>
            <w:tcW w:w="810" w:type="dxa"/>
            <w:tcBorders>
              <w:left w:val="nil"/>
              <w:right w:val="nil"/>
            </w:tcBorders>
            <w:shd w:val="clear" w:color="auto" w:fill="auto"/>
            <w:vAlign w:val="center"/>
          </w:tcPr>
          <w:p w14:paraId="5E82508F" w14:textId="3D0F3BBF" w:rsidR="008A620B" w:rsidRDefault="008A620B" w:rsidP="008A620B">
            <w:pPr>
              <w:jc w:val="right"/>
              <w:rPr>
                <w:color w:val="000000"/>
                <w:sz w:val="14"/>
                <w:szCs w:val="14"/>
              </w:rPr>
            </w:pPr>
            <w:r>
              <w:rPr>
                <w:color w:val="000000"/>
                <w:sz w:val="14"/>
                <w:szCs w:val="14"/>
              </w:rPr>
              <w:t>2,790</w:t>
            </w:r>
          </w:p>
        </w:tc>
      </w:tr>
      <w:tr w:rsidR="008A620B" w:rsidRPr="005D3E8D" w14:paraId="45A03D7D"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27FF613E"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0B426244" w14:textId="571C39AC" w:rsidR="008A620B" w:rsidRDefault="008A620B" w:rsidP="008A620B">
            <w:pPr>
              <w:jc w:val="right"/>
              <w:rPr>
                <w:color w:val="000000"/>
                <w:sz w:val="14"/>
                <w:szCs w:val="14"/>
              </w:rPr>
            </w:pPr>
            <w:r>
              <w:rPr>
                <w:color w:val="000000"/>
                <w:sz w:val="14"/>
                <w:szCs w:val="14"/>
              </w:rPr>
              <w:t>4,288</w:t>
            </w:r>
          </w:p>
        </w:tc>
        <w:tc>
          <w:tcPr>
            <w:tcW w:w="990" w:type="dxa"/>
            <w:tcBorders>
              <w:left w:val="nil"/>
              <w:right w:val="nil"/>
            </w:tcBorders>
            <w:shd w:val="clear" w:color="auto" w:fill="auto"/>
            <w:noWrap/>
            <w:vAlign w:val="center"/>
          </w:tcPr>
          <w:p w14:paraId="0CC07CE9" w14:textId="75056F7F" w:rsidR="008A620B" w:rsidRDefault="008A620B" w:rsidP="008A620B">
            <w:pPr>
              <w:jc w:val="right"/>
              <w:rPr>
                <w:color w:val="000000"/>
                <w:sz w:val="14"/>
                <w:szCs w:val="14"/>
              </w:rPr>
            </w:pPr>
            <w:r>
              <w:rPr>
                <w:color w:val="000000"/>
                <w:sz w:val="14"/>
                <w:szCs w:val="14"/>
              </w:rPr>
              <w:t>1,230</w:t>
            </w:r>
          </w:p>
        </w:tc>
        <w:tc>
          <w:tcPr>
            <w:tcW w:w="900" w:type="dxa"/>
            <w:tcBorders>
              <w:left w:val="nil"/>
              <w:right w:val="nil"/>
            </w:tcBorders>
            <w:vAlign w:val="center"/>
          </w:tcPr>
          <w:p w14:paraId="4F849E95" w14:textId="695B0A6C" w:rsidR="008A620B" w:rsidRDefault="008A620B" w:rsidP="008A620B">
            <w:pPr>
              <w:jc w:val="right"/>
              <w:rPr>
                <w:color w:val="000000"/>
                <w:sz w:val="14"/>
                <w:szCs w:val="14"/>
              </w:rPr>
            </w:pPr>
            <w:r>
              <w:rPr>
                <w:color w:val="000000"/>
                <w:sz w:val="14"/>
                <w:szCs w:val="14"/>
              </w:rPr>
              <w:t>1,212</w:t>
            </w:r>
          </w:p>
        </w:tc>
        <w:tc>
          <w:tcPr>
            <w:tcW w:w="810" w:type="dxa"/>
            <w:tcBorders>
              <w:left w:val="nil"/>
              <w:right w:val="nil"/>
            </w:tcBorders>
            <w:shd w:val="clear" w:color="auto" w:fill="auto"/>
            <w:noWrap/>
            <w:vAlign w:val="center"/>
          </w:tcPr>
          <w:p w14:paraId="2DC48CDA" w14:textId="2D7A93C7" w:rsidR="008A620B" w:rsidRDefault="008A620B" w:rsidP="008A620B">
            <w:pPr>
              <w:jc w:val="right"/>
              <w:rPr>
                <w:color w:val="000000"/>
                <w:sz w:val="14"/>
                <w:szCs w:val="14"/>
              </w:rPr>
            </w:pPr>
            <w:r>
              <w:rPr>
                <w:color w:val="000000"/>
                <w:sz w:val="14"/>
                <w:szCs w:val="14"/>
              </w:rPr>
              <w:t>1,234</w:t>
            </w:r>
          </w:p>
        </w:tc>
        <w:tc>
          <w:tcPr>
            <w:tcW w:w="792" w:type="dxa"/>
            <w:tcBorders>
              <w:left w:val="nil"/>
              <w:right w:val="nil"/>
            </w:tcBorders>
            <w:vAlign w:val="center"/>
          </w:tcPr>
          <w:p w14:paraId="685C4F0D" w14:textId="2BD9BF53" w:rsidR="008A620B" w:rsidRDefault="008A620B" w:rsidP="008A620B">
            <w:pPr>
              <w:jc w:val="right"/>
              <w:rPr>
                <w:color w:val="000000"/>
                <w:sz w:val="14"/>
                <w:szCs w:val="14"/>
              </w:rPr>
            </w:pPr>
            <w:r>
              <w:rPr>
                <w:color w:val="000000"/>
                <w:sz w:val="14"/>
                <w:szCs w:val="14"/>
              </w:rPr>
              <w:t>1,343</w:t>
            </w:r>
          </w:p>
        </w:tc>
        <w:tc>
          <w:tcPr>
            <w:tcW w:w="738" w:type="dxa"/>
            <w:tcBorders>
              <w:left w:val="nil"/>
              <w:right w:val="nil"/>
            </w:tcBorders>
            <w:shd w:val="clear" w:color="auto" w:fill="auto"/>
            <w:noWrap/>
            <w:vAlign w:val="center"/>
          </w:tcPr>
          <w:p w14:paraId="385186FB" w14:textId="620202AC" w:rsidR="008A620B" w:rsidRDefault="008A620B" w:rsidP="008A620B">
            <w:pPr>
              <w:jc w:val="right"/>
              <w:rPr>
                <w:color w:val="000000"/>
                <w:sz w:val="14"/>
                <w:szCs w:val="14"/>
              </w:rPr>
            </w:pPr>
            <w:r>
              <w:rPr>
                <w:color w:val="000000"/>
                <w:sz w:val="14"/>
                <w:szCs w:val="14"/>
              </w:rPr>
              <w:t>1,212</w:t>
            </w:r>
          </w:p>
        </w:tc>
        <w:tc>
          <w:tcPr>
            <w:tcW w:w="810" w:type="dxa"/>
            <w:tcBorders>
              <w:left w:val="nil"/>
              <w:right w:val="nil"/>
            </w:tcBorders>
            <w:shd w:val="clear" w:color="auto" w:fill="auto"/>
            <w:noWrap/>
            <w:vAlign w:val="center"/>
          </w:tcPr>
          <w:p w14:paraId="2AB41C2F" w14:textId="23C912FA" w:rsidR="008A620B" w:rsidRDefault="008A620B" w:rsidP="008A620B">
            <w:pPr>
              <w:jc w:val="right"/>
              <w:rPr>
                <w:color w:val="000000"/>
                <w:sz w:val="14"/>
                <w:szCs w:val="14"/>
              </w:rPr>
            </w:pPr>
            <w:r>
              <w:rPr>
                <w:color w:val="000000"/>
                <w:sz w:val="14"/>
                <w:szCs w:val="14"/>
              </w:rPr>
              <w:t>1,237</w:t>
            </w:r>
          </w:p>
        </w:tc>
        <w:tc>
          <w:tcPr>
            <w:tcW w:w="810" w:type="dxa"/>
            <w:tcBorders>
              <w:left w:val="nil"/>
              <w:right w:val="nil"/>
            </w:tcBorders>
            <w:shd w:val="clear" w:color="auto" w:fill="auto"/>
            <w:vAlign w:val="center"/>
          </w:tcPr>
          <w:p w14:paraId="5AA9F81C" w14:textId="6BC181B9" w:rsidR="008A620B" w:rsidRDefault="008A620B" w:rsidP="008A620B">
            <w:pPr>
              <w:jc w:val="right"/>
              <w:rPr>
                <w:color w:val="000000"/>
                <w:sz w:val="14"/>
                <w:szCs w:val="14"/>
              </w:rPr>
            </w:pPr>
            <w:r>
              <w:rPr>
                <w:color w:val="000000"/>
                <w:sz w:val="14"/>
                <w:szCs w:val="14"/>
              </w:rPr>
              <w:t>1,279</w:t>
            </w:r>
          </w:p>
        </w:tc>
      </w:tr>
      <w:tr w:rsidR="008A620B" w:rsidRPr="005D3E8D" w14:paraId="7DFE3CCD"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F63ACCB" w14:textId="77777777" w:rsidR="008A620B" w:rsidRPr="005F11AF" w:rsidRDefault="008A620B" w:rsidP="008A62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1DE8AD0F" w14:textId="3B01C676" w:rsidR="008A620B" w:rsidRDefault="008A620B" w:rsidP="008A620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243CC9A" w14:textId="590DA5ED" w:rsidR="008A620B" w:rsidRDefault="008A620B" w:rsidP="008A620B">
            <w:pPr>
              <w:jc w:val="right"/>
              <w:rPr>
                <w:color w:val="000000"/>
                <w:sz w:val="14"/>
                <w:szCs w:val="14"/>
              </w:rPr>
            </w:pPr>
            <w:r>
              <w:rPr>
                <w:color w:val="000000"/>
                <w:sz w:val="14"/>
                <w:szCs w:val="14"/>
              </w:rPr>
              <w:t>93</w:t>
            </w:r>
          </w:p>
        </w:tc>
        <w:tc>
          <w:tcPr>
            <w:tcW w:w="900" w:type="dxa"/>
            <w:tcBorders>
              <w:left w:val="nil"/>
              <w:right w:val="nil"/>
            </w:tcBorders>
            <w:vAlign w:val="center"/>
          </w:tcPr>
          <w:p w14:paraId="7E0CF39A" w14:textId="470071DB" w:rsidR="008A620B" w:rsidRDefault="008A620B" w:rsidP="008A620B">
            <w:pPr>
              <w:jc w:val="right"/>
              <w:rPr>
                <w:color w:val="000000"/>
                <w:sz w:val="14"/>
                <w:szCs w:val="14"/>
              </w:rPr>
            </w:pPr>
            <w:r>
              <w:rPr>
                <w:color w:val="000000"/>
                <w:sz w:val="14"/>
                <w:szCs w:val="14"/>
              </w:rPr>
              <w:t>120</w:t>
            </w:r>
          </w:p>
        </w:tc>
        <w:tc>
          <w:tcPr>
            <w:tcW w:w="810" w:type="dxa"/>
            <w:tcBorders>
              <w:left w:val="nil"/>
              <w:right w:val="nil"/>
            </w:tcBorders>
            <w:shd w:val="clear" w:color="auto" w:fill="auto"/>
            <w:noWrap/>
            <w:vAlign w:val="center"/>
          </w:tcPr>
          <w:p w14:paraId="51EA5BF9" w14:textId="219C0C98" w:rsidR="008A620B" w:rsidRDefault="008A620B" w:rsidP="008A620B">
            <w:pPr>
              <w:jc w:val="right"/>
              <w:rPr>
                <w:color w:val="000000"/>
                <w:sz w:val="14"/>
                <w:szCs w:val="14"/>
              </w:rPr>
            </w:pPr>
            <w:r>
              <w:rPr>
                <w:color w:val="000000"/>
                <w:sz w:val="14"/>
                <w:szCs w:val="14"/>
              </w:rPr>
              <w:t>121</w:t>
            </w:r>
          </w:p>
        </w:tc>
        <w:tc>
          <w:tcPr>
            <w:tcW w:w="792" w:type="dxa"/>
            <w:tcBorders>
              <w:left w:val="nil"/>
              <w:right w:val="nil"/>
            </w:tcBorders>
            <w:vAlign w:val="center"/>
          </w:tcPr>
          <w:p w14:paraId="26D74822" w14:textId="4A459CC8" w:rsidR="008A620B" w:rsidRDefault="008A620B" w:rsidP="008A620B">
            <w:pPr>
              <w:jc w:val="right"/>
              <w:rPr>
                <w:color w:val="000000"/>
                <w:sz w:val="14"/>
                <w:szCs w:val="14"/>
              </w:rPr>
            </w:pPr>
            <w:r>
              <w:rPr>
                <w:color w:val="000000"/>
                <w:sz w:val="14"/>
                <w:szCs w:val="14"/>
              </w:rPr>
              <w:t>124</w:t>
            </w:r>
          </w:p>
        </w:tc>
        <w:tc>
          <w:tcPr>
            <w:tcW w:w="738" w:type="dxa"/>
            <w:tcBorders>
              <w:left w:val="nil"/>
              <w:right w:val="nil"/>
            </w:tcBorders>
            <w:shd w:val="clear" w:color="auto" w:fill="auto"/>
            <w:noWrap/>
            <w:vAlign w:val="center"/>
          </w:tcPr>
          <w:p w14:paraId="2BF710AD" w14:textId="6C6BAE4A" w:rsidR="008A620B" w:rsidRDefault="008A620B" w:rsidP="008A620B">
            <w:pPr>
              <w:jc w:val="right"/>
              <w:rPr>
                <w:color w:val="000000"/>
                <w:sz w:val="14"/>
                <w:szCs w:val="14"/>
              </w:rPr>
            </w:pPr>
            <w:r>
              <w:rPr>
                <w:color w:val="000000"/>
                <w:sz w:val="14"/>
                <w:szCs w:val="14"/>
              </w:rPr>
              <w:t>222</w:t>
            </w:r>
          </w:p>
        </w:tc>
        <w:tc>
          <w:tcPr>
            <w:tcW w:w="810" w:type="dxa"/>
            <w:tcBorders>
              <w:left w:val="nil"/>
              <w:right w:val="nil"/>
            </w:tcBorders>
            <w:shd w:val="clear" w:color="auto" w:fill="auto"/>
            <w:noWrap/>
            <w:vAlign w:val="center"/>
          </w:tcPr>
          <w:p w14:paraId="40478BE6" w14:textId="785E952F" w:rsidR="008A620B" w:rsidRDefault="008A620B" w:rsidP="008A620B">
            <w:pPr>
              <w:jc w:val="right"/>
              <w:rPr>
                <w:color w:val="000000"/>
                <w:sz w:val="14"/>
                <w:szCs w:val="14"/>
              </w:rPr>
            </w:pPr>
            <w:r>
              <w:rPr>
                <w:color w:val="000000"/>
                <w:sz w:val="14"/>
                <w:szCs w:val="14"/>
              </w:rPr>
              <w:t>261</w:t>
            </w:r>
          </w:p>
        </w:tc>
        <w:tc>
          <w:tcPr>
            <w:tcW w:w="810" w:type="dxa"/>
            <w:tcBorders>
              <w:left w:val="nil"/>
              <w:right w:val="nil"/>
            </w:tcBorders>
            <w:shd w:val="clear" w:color="auto" w:fill="auto"/>
            <w:vAlign w:val="center"/>
          </w:tcPr>
          <w:p w14:paraId="13CEC23C" w14:textId="6B98F94C" w:rsidR="008A620B" w:rsidRDefault="008A620B" w:rsidP="008A620B">
            <w:pPr>
              <w:jc w:val="right"/>
              <w:rPr>
                <w:color w:val="000000"/>
                <w:sz w:val="14"/>
                <w:szCs w:val="14"/>
              </w:rPr>
            </w:pPr>
            <w:r>
              <w:rPr>
                <w:color w:val="000000"/>
                <w:sz w:val="14"/>
                <w:szCs w:val="14"/>
              </w:rPr>
              <w:t>284</w:t>
            </w:r>
          </w:p>
        </w:tc>
      </w:tr>
      <w:tr w:rsidR="008A620B" w:rsidRPr="005D3E8D" w14:paraId="5D75D7FC"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1D6F8FD7"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5BEDFF40" w14:textId="41742EDD" w:rsidR="008A620B" w:rsidRDefault="008A620B" w:rsidP="008A620B">
            <w:pPr>
              <w:jc w:val="right"/>
              <w:rPr>
                <w:color w:val="000000"/>
                <w:sz w:val="14"/>
                <w:szCs w:val="14"/>
              </w:rPr>
            </w:pPr>
            <w:r>
              <w:rPr>
                <w:color w:val="000000"/>
                <w:sz w:val="14"/>
                <w:szCs w:val="14"/>
              </w:rPr>
              <w:t>31</w:t>
            </w:r>
          </w:p>
        </w:tc>
        <w:tc>
          <w:tcPr>
            <w:tcW w:w="990" w:type="dxa"/>
            <w:tcBorders>
              <w:left w:val="nil"/>
              <w:right w:val="nil"/>
            </w:tcBorders>
            <w:shd w:val="clear" w:color="auto" w:fill="auto"/>
            <w:noWrap/>
            <w:vAlign w:val="center"/>
          </w:tcPr>
          <w:p w14:paraId="5466136A" w14:textId="46F71380" w:rsidR="008A620B" w:rsidRDefault="008A620B" w:rsidP="008A620B">
            <w:pPr>
              <w:jc w:val="right"/>
              <w:rPr>
                <w:color w:val="000000"/>
                <w:sz w:val="14"/>
                <w:szCs w:val="14"/>
              </w:rPr>
            </w:pPr>
            <w:r>
              <w:rPr>
                <w:color w:val="000000"/>
                <w:sz w:val="14"/>
                <w:szCs w:val="14"/>
              </w:rPr>
              <w:t>34</w:t>
            </w:r>
          </w:p>
        </w:tc>
        <w:tc>
          <w:tcPr>
            <w:tcW w:w="900" w:type="dxa"/>
            <w:tcBorders>
              <w:left w:val="nil"/>
              <w:right w:val="nil"/>
            </w:tcBorders>
            <w:vAlign w:val="center"/>
          </w:tcPr>
          <w:p w14:paraId="6B03A930" w14:textId="036D9FBE" w:rsidR="008A620B" w:rsidRDefault="008A620B" w:rsidP="008A620B">
            <w:pPr>
              <w:jc w:val="right"/>
              <w:rPr>
                <w:color w:val="000000"/>
                <w:sz w:val="14"/>
                <w:szCs w:val="14"/>
              </w:rPr>
            </w:pPr>
            <w:r>
              <w:rPr>
                <w:color w:val="000000"/>
                <w:sz w:val="14"/>
                <w:szCs w:val="14"/>
              </w:rPr>
              <w:t>38</w:t>
            </w:r>
          </w:p>
        </w:tc>
        <w:tc>
          <w:tcPr>
            <w:tcW w:w="810" w:type="dxa"/>
            <w:tcBorders>
              <w:left w:val="nil"/>
              <w:right w:val="nil"/>
            </w:tcBorders>
            <w:shd w:val="clear" w:color="auto" w:fill="auto"/>
            <w:noWrap/>
            <w:vAlign w:val="center"/>
          </w:tcPr>
          <w:p w14:paraId="067E94EC" w14:textId="532394ED" w:rsidR="008A620B" w:rsidRDefault="008A620B" w:rsidP="008A620B">
            <w:pPr>
              <w:jc w:val="right"/>
              <w:rPr>
                <w:color w:val="000000"/>
                <w:sz w:val="14"/>
                <w:szCs w:val="14"/>
              </w:rPr>
            </w:pPr>
            <w:r>
              <w:rPr>
                <w:color w:val="000000"/>
                <w:sz w:val="14"/>
                <w:szCs w:val="14"/>
              </w:rPr>
              <w:t>42</w:t>
            </w:r>
          </w:p>
        </w:tc>
        <w:tc>
          <w:tcPr>
            <w:tcW w:w="792" w:type="dxa"/>
            <w:tcBorders>
              <w:left w:val="nil"/>
              <w:right w:val="nil"/>
            </w:tcBorders>
            <w:vAlign w:val="center"/>
          </w:tcPr>
          <w:p w14:paraId="4123C63A" w14:textId="20E9242E" w:rsidR="008A620B" w:rsidRDefault="008A620B" w:rsidP="008A620B">
            <w:pPr>
              <w:jc w:val="right"/>
              <w:rPr>
                <w:color w:val="000000"/>
                <w:sz w:val="14"/>
                <w:szCs w:val="14"/>
              </w:rPr>
            </w:pPr>
            <w:r>
              <w:rPr>
                <w:color w:val="000000"/>
                <w:sz w:val="14"/>
                <w:szCs w:val="14"/>
              </w:rPr>
              <w:t>44</w:t>
            </w:r>
          </w:p>
        </w:tc>
        <w:tc>
          <w:tcPr>
            <w:tcW w:w="738" w:type="dxa"/>
            <w:tcBorders>
              <w:left w:val="nil"/>
              <w:right w:val="nil"/>
            </w:tcBorders>
            <w:shd w:val="clear" w:color="auto" w:fill="auto"/>
            <w:noWrap/>
            <w:vAlign w:val="center"/>
          </w:tcPr>
          <w:p w14:paraId="14786428" w14:textId="2FCA77ED" w:rsidR="008A620B" w:rsidRDefault="008A620B" w:rsidP="008A620B">
            <w:pPr>
              <w:jc w:val="right"/>
              <w:rPr>
                <w:color w:val="000000"/>
                <w:sz w:val="14"/>
                <w:szCs w:val="14"/>
              </w:rPr>
            </w:pPr>
            <w:r>
              <w:rPr>
                <w:color w:val="000000"/>
                <w:sz w:val="14"/>
                <w:szCs w:val="14"/>
              </w:rPr>
              <w:t>52</w:t>
            </w:r>
          </w:p>
        </w:tc>
        <w:tc>
          <w:tcPr>
            <w:tcW w:w="810" w:type="dxa"/>
            <w:tcBorders>
              <w:left w:val="nil"/>
              <w:right w:val="nil"/>
            </w:tcBorders>
            <w:shd w:val="clear" w:color="auto" w:fill="auto"/>
            <w:noWrap/>
            <w:vAlign w:val="center"/>
          </w:tcPr>
          <w:p w14:paraId="69A71823" w14:textId="6F2A05F9" w:rsidR="008A620B" w:rsidRDefault="008A620B" w:rsidP="008A620B">
            <w:pPr>
              <w:jc w:val="right"/>
              <w:rPr>
                <w:color w:val="000000"/>
                <w:sz w:val="14"/>
                <w:szCs w:val="14"/>
              </w:rPr>
            </w:pPr>
            <w:r>
              <w:rPr>
                <w:color w:val="000000"/>
                <w:sz w:val="14"/>
                <w:szCs w:val="14"/>
              </w:rPr>
              <w:t>76</w:t>
            </w:r>
          </w:p>
        </w:tc>
        <w:tc>
          <w:tcPr>
            <w:tcW w:w="810" w:type="dxa"/>
            <w:tcBorders>
              <w:left w:val="nil"/>
              <w:right w:val="nil"/>
            </w:tcBorders>
            <w:shd w:val="clear" w:color="auto" w:fill="auto"/>
            <w:vAlign w:val="center"/>
          </w:tcPr>
          <w:p w14:paraId="4A55ED1A" w14:textId="7BF0CE3D" w:rsidR="008A620B" w:rsidRDefault="008A620B" w:rsidP="008A620B">
            <w:pPr>
              <w:jc w:val="right"/>
              <w:rPr>
                <w:color w:val="000000"/>
                <w:sz w:val="14"/>
                <w:szCs w:val="14"/>
              </w:rPr>
            </w:pPr>
            <w:r>
              <w:rPr>
                <w:color w:val="000000"/>
                <w:sz w:val="14"/>
                <w:szCs w:val="14"/>
              </w:rPr>
              <w:t>74</w:t>
            </w:r>
          </w:p>
        </w:tc>
      </w:tr>
      <w:tr w:rsidR="008A620B" w:rsidRPr="005D3E8D" w14:paraId="0BD0E7C2"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0CEBBAB6" w14:textId="77777777" w:rsidR="008A620B" w:rsidRPr="005F11AF" w:rsidRDefault="008A620B" w:rsidP="008A62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left w:val="nil"/>
              <w:right w:val="nil"/>
            </w:tcBorders>
            <w:vAlign w:val="center"/>
          </w:tcPr>
          <w:p w14:paraId="4A669BA1" w14:textId="079C9CFB" w:rsidR="008A620B" w:rsidRDefault="008A620B" w:rsidP="008A620B">
            <w:pPr>
              <w:jc w:val="right"/>
              <w:rPr>
                <w:b/>
                <w:bCs/>
                <w:color w:val="000000"/>
                <w:sz w:val="14"/>
                <w:szCs w:val="14"/>
              </w:rPr>
            </w:pPr>
            <w:r>
              <w:rPr>
                <w:b/>
                <w:bCs/>
                <w:color w:val="000000"/>
                <w:sz w:val="14"/>
                <w:szCs w:val="14"/>
              </w:rPr>
              <w:t>1,477</w:t>
            </w:r>
          </w:p>
        </w:tc>
        <w:tc>
          <w:tcPr>
            <w:tcW w:w="990" w:type="dxa"/>
            <w:tcBorders>
              <w:left w:val="nil"/>
              <w:right w:val="nil"/>
            </w:tcBorders>
            <w:shd w:val="clear" w:color="auto" w:fill="auto"/>
            <w:noWrap/>
            <w:vAlign w:val="center"/>
          </w:tcPr>
          <w:p w14:paraId="5D6D3C37" w14:textId="6EDD6EAE" w:rsidR="008A620B" w:rsidRDefault="008A620B" w:rsidP="008A620B">
            <w:pPr>
              <w:jc w:val="right"/>
              <w:rPr>
                <w:b/>
                <w:bCs/>
                <w:color w:val="000000"/>
                <w:sz w:val="14"/>
                <w:szCs w:val="14"/>
              </w:rPr>
            </w:pPr>
            <w:r>
              <w:rPr>
                <w:b/>
                <w:bCs/>
                <w:color w:val="000000"/>
                <w:sz w:val="14"/>
                <w:szCs w:val="14"/>
              </w:rPr>
              <w:t>1,722</w:t>
            </w:r>
          </w:p>
        </w:tc>
        <w:tc>
          <w:tcPr>
            <w:tcW w:w="900" w:type="dxa"/>
            <w:tcBorders>
              <w:left w:val="nil"/>
              <w:right w:val="nil"/>
            </w:tcBorders>
            <w:vAlign w:val="center"/>
          </w:tcPr>
          <w:p w14:paraId="42ABE3D2" w14:textId="5AD37477" w:rsidR="008A620B" w:rsidRDefault="008A620B" w:rsidP="008A620B">
            <w:pPr>
              <w:jc w:val="right"/>
              <w:rPr>
                <w:b/>
                <w:bCs/>
                <w:color w:val="000000"/>
                <w:sz w:val="14"/>
                <w:szCs w:val="14"/>
              </w:rPr>
            </w:pPr>
            <w:r>
              <w:rPr>
                <w:b/>
                <w:bCs/>
                <w:color w:val="000000"/>
                <w:sz w:val="14"/>
                <w:szCs w:val="14"/>
              </w:rPr>
              <w:t>1,749</w:t>
            </w:r>
          </w:p>
        </w:tc>
        <w:tc>
          <w:tcPr>
            <w:tcW w:w="810" w:type="dxa"/>
            <w:tcBorders>
              <w:left w:val="nil"/>
              <w:right w:val="nil"/>
            </w:tcBorders>
            <w:shd w:val="clear" w:color="auto" w:fill="auto"/>
            <w:noWrap/>
            <w:vAlign w:val="center"/>
          </w:tcPr>
          <w:p w14:paraId="574FC0F6" w14:textId="7F9C1FE2" w:rsidR="008A620B" w:rsidRDefault="008A620B" w:rsidP="008A620B">
            <w:pPr>
              <w:jc w:val="right"/>
              <w:rPr>
                <w:b/>
                <w:bCs/>
                <w:color w:val="000000"/>
                <w:sz w:val="14"/>
                <w:szCs w:val="14"/>
              </w:rPr>
            </w:pPr>
            <w:r>
              <w:rPr>
                <w:b/>
                <w:bCs/>
                <w:color w:val="000000"/>
                <w:sz w:val="14"/>
                <w:szCs w:val="14"/>
              </w:rPr>
              <w:t>1,497</w:t>
            </w:r>
          </w:p>
        </w:tc>
        <w:tc>
          <w:tcPr>
            <w:tcW w:w="792" w:type="dxa"/>
            <w:tcBorders>
              <w:left w:val="nil"/>
              <w:right w:val="nil"/>
            </w:tcBorders>
            <w:vAlign w:val="center"/>
          </w:tcPr>
          <w:p w14:paraId="29AA76C2" w14:textId="05903ED4" w:rsidR="008A620B" w:rsidRDefault="008A620B" w:rsidP="008A620B">
            <w:pPr>
              <w:jc w:val="right"/>
              <w:rPr>
                <w:b/>
                <w:bCs/>
                <w:color w:val="000000"/>
                <w:sz w:val="14"/>
                <w:szCs w:val="14"/>
              </w:rPr>
            </w:pPr>
            <w:r>
              <w:rPr>
                <w:b/>
                <w:bCs/>
                <w:color w:val="000000"/>
                <w:sz w:val="14"/>
                <w:szCs w:val="14"/>
              </w:rPr>
              <w:t>1,609</w:t>
            </w:r>
          </w:p>
        </w:tc>
        <w:tc>
          <w:tcPr>
            <w:tcW w:w="738" w:type="dxa"/>
            <w:tcBorders>
              <w:left w:val="nil"/>
              <w:right w:val="nil"/>
            </w:tcBorders>
            <w:shd w:val="clear" w:color="auto" w:fill="auto"/>
            <w:noWrap/>
            <w:vAlign w:val="center"/>
          </w:tcPr>
          <w:p w14:paraId="0B9ABEB5" w14:textId="31DBDC6C" w:rsidR="008A620B" w:rsidRDefault="008A620B" w:rsidP="008A620B">
            <w:pPr>
              <w:jc w:val="right"/>
              <w:rPr>
                <w:b/>
                <w:bCs/>
                <w:color w:val="000000"/>
                <w:sz w:val="14"/>
                <w:szCs w:val="14"/>
              </w:rPr>
            </w:pPr>
            <w:r>
              <w:rPr>
                <w:b/>
                <w:bCs/>
                <w:color w:val="000000"/>
                <w:sz w:val="14"/>
                <w:szCs w:val="14"/>
              </w:rPr>
              <w:t>1,890</w:t>
            </w:r>
          </w:p>
        </w:tc>
        <w:tc>
          <w:tcPr>
            <w:tcW w:w="810" w:type="dxa"/>
            <w:tcBorders>
              <w:left w:val="nil"/>
              <w:right w:val="nil"/>
            </w:tcBorders>
            <w:shd w:val="clear" w:color="auto" w:fill="auto"/>
            <w:noWrap/>
            <w:vAlign w:val="center"/>
          </w:tcPr>
          <w:p w14:paraId="4A92CB25" w14:textId="5BE16F65" w:rsidR="008A620B" w:rsidRDefault="008A620B" w:rsidP="008A620B">
            <w:pPr>
              <w:jc w:val="right"/>
              <w:rPr>
                <w:b/>
                <w:bCs/>
                <w:color w:val="000000"/>
                <w:sz w:val="14"/>
                <w:szCs w:val="14"/>
              </w:rPr>
            </w:pPr>
            <w:r>
              <w:rPr>
                <w:b/>
                <w:bCs/>
                <w:color w:val="000000"/>
                <w:sz w:val="14"/>
                <w:szCs w:val="14"/>
              </w:rPr>
              <w:t>1,758</w:t>
            </w:r>
          </w:p>
        </w:tc>
        <w:tc>
          <w:tcPr>
            <w:tcW w:w="810" w:type="dxa"/>
            <w:tcBorders>
              <w:left w:val="nil"/>
              <w:right w:val="nil"/>
            </w:tcBorders>
            <w:shd w:val="clear" w:color="auto" w:fill="auto"/>
            <w:vAlign w:val="center"/>
          </w:tcPr>
          <w:p w14:paraId="7C88166A" w14:textId="03EE14CF" w:rsidR="008A620B" w:rsidRDefault="008A620B" w:rsidP="008A620B">
            <w:pPr>
              <w:jc w:val="right"/>
              <w:rPr>
                <w:b/>
                <w:bCs/>
                <w:color w:val="000000"/>
                <w:sz w:val="14"/>
                <w:szCs w:val="14"/>
              </w:rPr>
            </w:pPr>
            <w:r>
              <w:rPr>
                <w:b/>
                <w:bCs/>
                <w:color w:val="000000"/>
                <w:sz w:val="14"/>
                <w:szCs w:val="14"/>
              </w:rPr>
              <w:t>1,815</w:t>
            </w:r>
          </w:p>
        </w:tc>
      </w:tr>
      <w:tr w:rsidR="008A620B" w:rsidRPr="005D3E8D" w14:paraId="0962B28B"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6857ABB5"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06631B5E" w14:textId="3E664662" w:rsidR="008A620B" w:rsidRDefault="008A620B" w:rsidP="008A620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231DAC1C" w14:textId="41DA5978" w:rsidR="008A620B" w:rsidRDefault="008A620B" w:rsidP="008A620B">
            <w:pPr>
              <w:jc w:val="right"/>
              <w:rPr>
                <w:color w:val="000000"/>
                <w:sz w:val="14"/>
                <w:szCs w:val="14"/>
              </w:rPr>
            </w:pPr>
            <w:r>
              <w:rPr>
                <w:color w:val="000000"/>
                <w:sz w:val="14"/>
                <w:szCs w:val="14"/>
              </w:rPr>
              <w:t>-</w:t>
            </w:r>
          </w:p>
        </w:tc>
        <w:tc>
          <w:tcPr>
            <w:tcW w:w="900" w:type="dxa"/>
            <w:tcBorders>
              <w:left w:val="nil"/>
              <w:right w:val="nil"/>
            </w:tcBorders>
            <w:vAlign w:val="center"/>
          </w:tcPr>
          <w:p w14:paraId="4460622C" w14:textId="56534A2B" w:rsidR="008A620B" w:rsidRDefault="008A620B" w:rsidP="008A620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40A30E12" w14:textId="4D99A7E1" w:rsidR="008A620B" w:rsidRDefault="008A620B" w:rsidP="008A620B">
            <w:pPr>
              <w:jc w:val="right"/>
              <w:rPr>
                <w:color w:val="000000"/>
                <w:sz w:val="14"/>
                <w:szCs w:val="14"/>
              </w:rPr>
            </w:pPr>
            <w:r>
              <w:rPr>
                <w:color w:val="000000"/>
                <w:sz w:val="14"/>
                <w:szCs w:val="14"/>
              </w:rPr>
              <w:t>-</w:t>
            </w:r>
          </w:p>
        </w:tc>
        <w:tc>
          <w:tcPr>
            <w:tcW w:w="792" w:type="dxa"/>
            <w:tcBorders>
              <w:left w:val="nil"/>
              <w:right w:val="nil"/>
            </w:tcBorders>
            <w:vAlign w:val="center"/>
          </w:tcPr>
          <w:p w14:paraId="4A5FAB72" w14:textId="5A019CC4" w:rsidR="008A620B" w:rsidRDefault="008A620B" w:rsidP="008A620B">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14:paraId="53410543" w14:textId="7F7E0F51" w:rsidR="008A620B" w:rsidRDefault="008A620B" w:rsidP="008A620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0073B4CF" w14:textId="0A23B4A3" w:rsidR="008A620B" w:rsidRDefault="008A620B" w:rsidP="008A620B">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71EC1807" w14:textId="174AB7BE" w:rsidR="008A620B" w:rsidRDefault="008A620B" w:rsidP="008A620B">
            <w:pPr>
              <w:jc w:val="right"/>
              <w:rPr>
                <w:color w:val="000000"/>
                <w:sz w:val="14"/>
                <w:szCs w:val="14"/>
              </w:rPr>
            </w:pPr>
            <w:r>
              <w:rPr>
                <w:color w:val="000000"/>
                <w:sz w:val="14"/>
                <w:szCs w:val="14"/>
              </w:rPr>
              <w:t>-</w:t>
            </w:r>
          </w:p>
        </w:tc>
      </w:tr>
      <w:tr w:rsidR="008A620B" w:rsidRPr="005D3E8D" w14:paraId="6B2D7D3F"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2A683006"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7A07327D" w14:textId="15C5989C" w:rsidR="008A620B" w:rsidRDefault="008A620B" w:rsidP="008A620B">
            <w:pPr>
              <w:jc w:val="right"/>
              <w:rPr>
                <w:color w:val="000000"/>
                <w:sz w:val="14"/>
                <w:szCs w:val="14"/>
              </w:rPr>
            </w:pPr>
            <w:r>
              <w:rPr>
                <w:color w:val="000000"/>
                <w:sz w:val="14"/>
                <w:szCs w:val="14"/>
              </w:rPr>
              <w:t>325</w:t>
            </w:r>
          </w:p>
        </w:tc>
        <w:tc>
          <w:tcPr>
            <w:tcW w:w="990" w:type="dxa"/>
            <w:tcBorders>
              <w:left w:val="nil"/>
              <w:right w:val="nil"/>
            </w:tcBorders>
            <w:shd w:val="clear" w:color="auto" w:fill="auto"/>
            <w:noWrap/>
            <w:vAlign w:val="center"/>
          </w:tcPr>
          <w:p w14:paraId="0128DD3A" w14:textId="336E0062" w:rsidR="008A620B" w:rsidRDefault="008A620B" w:rsidP="008A620B">
            <w:pPr>
              <w:jc w:val="right"/>
              <w:rPr>
                <w:color w:val="000000"/>
                <w:sz w:val="14"/>
                <w:szCs w:val="14"/>
              </w:rPr>
            </w:pPr>
            <w:r>
              <w:rPr>
                <w:color w:val="000000"/>
                <w:sz w:val="14"/>
                <w:szCs w:val="14"/>
              </w:rPr>
              <w:t>349</w:t>
            </w:r>
          </w:p>
        </w:tc>
        <w:tc>
          <w:tcPr>
            <w:tcW w:w="900" w:type="dxa"/>
            <w:tcBorders>
              <w:left w:val="nil"/>
              <w:right w:val="nil"/>
            </w:tcBorders>
            <w:vAlign w:val="center"/>
          </w:tcPr>
          <w:p w14:paraId="17BB9845" w14:textId="205436ED" w:rsidR="008A620B" w:rsidRDefault="008A620B" w:rsidP="008A620B">
            <w:pPr>
              <w:jc w:val="right"/>
              <w:rPr>
                <w:color w:val="000000"/>
                <w:sz w:val="14"/>
                <w:szCs w:val="14"/>
              </w:rPr>
            </w:pPr>
            <w:r>
              <w:rPr>
                <w:color w:val="000000"/>
                <w:sz w:val="14"/>
                <w:szCs w:val="14"/>
              </w:rPr>
              <w:t>339</w:t>
            </w:r>
          </w:p>
        </w:tc>
        <w:tc>
          <w:tcPr>
            <w:tcW w:w="810" w:type="dxa"/>
            <w:tcBorders>
              <w:left w:val="nil"/>
              <w:right w:val="nil"/>
            </w:tcBorders>
            <w:shd w:val="clear" w:color="auto" w:fill="auto"/>
            <w:noWrap/>
            <w:vAlign w:val="center"/>
          </w:tcPr>
          <w:p w14:paraId="12CD4A44" w14:textId="7D6287D6" w:rsidR="008A620B" w:rsidRDefault="008A620B" w:rsidP="008A620B">
            <w:pPr>
              <w:jc w:val="right"/>
              <w:rPr>
                <w:color w:val="000000"/>
                <w:sz w:val="14"/>
                <w:szCs w:val="14"/>
              </w:rPr>
            </w:pPr>
            <w:r>
              <w:rPr>
                <w:color w:val="000000"/>
                <w:sz w:val="14"/>
                <w:szCs w:val="14"/>
              </w:rPr>
              <w:t>327</w:t>
            </w:r>
          </w:p>
        </w:tc>
        <w:tc>
          <w:tcPr>
            <w:tcW w:w="792" w:type="dxa"/>
            <w:tcBorders>
              <w:left w:val="nil"/>
              <w:right w:val="nil"/>
            </w:tcBorders>
            <w:vAlign w:val="center"/>
          </w:tcPr>
          <w:p w14:paraId="68A6BE59" w14:textId="13346C37" w:rsidR="008A620B" w:rsidRDefault="008A620B" w:rsidP="008A620B">
            <w:pPr>
              <w:jc w:val="right"/>
              <w:rPr>
                <w:color w:val="000000"/>
                <w:sz w:val="14"/>
                <w:szCs w:val="14"/>
              </w:rPr>
            </w:pPr>
            <w:r>
              <w:rPr>
                <w:color w:val="000000"/>
                <w:sz w:val="14"/>
                <w:szCs w:val="14"/>
              </w:rPr>
              <w:t>303</w:t>
            </w:r>
          </w:p>
        </w:tc>
        <w:tc>
          <w:tcPr>
            <w:tcW w:w="738" w:type="dxa"/>
            <w:tcBorders>
              <w:left w:val="nil"/>
              <w:right w:val="nil"/>
            </w:tcBorders>
            <w:shd w:val="clear" w:color="auto" w:fill="auto"/>
            <w:noWrap/>
            <w:vAlign w:val="center"/>
          </w:tcPr>
          <w:p w14:paraId="5FE141E5" w14:textId="69B24FAF" w:rsidR="008A620B" w:rsidRDefault="008A620B" w:rsidP="008A620B">
            <w:pPr>
              <w:jc w:val="right"/>
              <w:rPr>
                <w:color w:val="000000"/>
                <w:sz w:val="14"/>
                <w:szCs w:val="14"/>
              </w:rPr>
            </w:pPr>
            <w:r>
              <w:rPr>
                <w:color w:val="000000"/>
                <w:sz w:val="14"/>
                <w:szCs w:val="14"/>
              </w:rPr>
              <w:t>268</w:t>
            </w:r>
          </w:p>
        </w:tc>
        <w:tc>
          <w:tcPr>
            <w:tcW w:w="810" w:type="dxa"/>
            <w:tcBorders>
              <w:left w:val="nil"/>
              <w:right w:val="nil"/>
            </w:tcBorders>
            <w:shd w:val="clear" w:color="auto" w:fill="auto"/>
            <w:noWrap/>
            <w:vAlign w:val="center"/>
          </w:tcPr>
          <w:p w14:paraId="5FA9E361" w14:textId="57F4FC5C" w:rsidR="008A620B" w:rsidRDefault="008A620B" w:rsidP="008A620B">
            <w:pPr>
              <w:jc w:val="right"/>
              <w:rPr>
                <w:color w:val="000000"/>
                <w:sz w:val="14"/>
                <w:szCs w:val="14"/>
              </w:rPr>
            </w:pPr>
            <w:r>
              <w:rPr>
                <w:color w:val="000000"/>
                <w:sz w:val="14"/>
                <w:szCs w:val="14"/>
              </w:rPr>
              <w:t>287</w:t>
            </w:r>
          </w:p>
        </w:tc>
        <w:tc>
          <w:tcPr>
            <w:tcW w:w="810" w:type="dxa"/>
            <w:tcBorders>
              <w:left w:val="nil"/>
              <w:right w:val="nil"/>
            </w:tcBorders>
            <w:shd w:val="clear" w:color="auto" w:fill="auto"/>
            <w:vAlign w:val="center"/>
          </w:tcPr>
          <w:p w14:paraId="1384DD61" w14:textId="5A41E4AA" w:rsidR="008A620B" w:rsidRDefault="008A620B" w:rsidP="008A620B">
            <w:pPr>
              <w:jc w:val="right"/>
              <w:rPr>
                <w:color w:val="000000"/>
                <w:sz w:val="14"/>
                <w:szCs w:val="14"/>
              </w:rPr>
            </w:pPr>
            <w:r>
              <w:rPr>
                <w:color w:val="000000"/>
                <w:sz w:val="14"/>
                <w:szCs w:val="14"/>
              </w:rPr>
              <w:t>306</w:t>
            </w:r>
          </w:p>
        </w:tc>
      </w:tr>
      <w:tr w:rsidR="008A620B" w:rsidRPr="005D3E8D" w14:paraId="0BE2DB35"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4B2ABDC4"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41BEE6FD" w14:textId="49BC4FDF" w:rsidR="008A620B" w:rsidRDefault="008A620B" w:rsidP="008A620B">
            <w:pPr>
              <w:jc w:val="right"/>
              <w:rPr>
                <w:color w:val="000000"/>
                <w:sz w:val="14"/>
                <w:szCs w:val="14"/>
              </w:rPr>
            </w:pPr>
            <w:r>
              <w:rPr>
                <w:color w:val="000000"/>
                <w:sz w:val="14"/>
                <w:szCs w:val="14"/>
              </w:rPr>
              <w:t>1,080</w:t>
            </w:r>
          </w:p>
        </w:tc>
        <w:tc>
          <w:tcPr>
            <w:tcW w:w="990" w:type="dxa"/>
            <w:tcBorders>
              <w:left w:val="nil"/>
              <w:right w:val="nil"/>
            </w:tcBorders>
            <w:shd w:val="clear" w:color="auto" w:fill="auto"/>
            <w:noWrap/>
            <w:vAlign w:val="center"/>
          </w:tcPr>
          <w:p w14:paraId="53B04922" w14:textId="35AE72F4" w:rsidR="008A620B" w:rsidRDefault="008A620B" w:rsidP="008A620B">
            <w:pPr>
              <w:jc w:val="right"/>
              <w:rPr>
                <w:color w:val="000000"/>
                <w:sz w:val="14"/>
                <w:szCs w:val="14"/>
              </w:rPr>
            </w:pPr>
            <w:r>
              <w:rPr>
                <w:color w:val="000000"/>
                <w:sz w:val="14"/>
                <w:szCs w:val="14"/>
              </w:rPr>
              <w:t>1,022</w:t>
            </w:r>
          </w:p>
        </w:tc>
        <w:tc>
          <w:tcPr>
            <w:tcW w:w="900" w:type="dxa"/>
            <w:tcBorders>
              <w:left w:val="nil"/>
              <w:right w:val="nil"/>
            </w:tcBorders>
            <w:vAlign w:val="center"/>
          </w:tcPr>
          <w:p w14:paraId="2CF2734C" w14:textId="4F664A90" w:rsidR="008A620B" w:rsidRDefault="008A620B" w:rsidP="008A620B">
            <w:pPr>
              <w:jc w:val="right"/>
              <w:rPr>
                <w:color w:val="000000"/>
                <w:sz w:val="14"/>
                <w:szCs w:val="14"/>
              </w:rPr>
            </w:pPr>
            <w:r>
              <w:rPr>
                <w:color w:val="000000"/>
                <w:sz w:val="14"/>
                <w:szCs w:val="14"/>
              </w:rPr>
              <w:t>967</w:t>
            </w:r>
          </w:p>
        </w:tc>
        <w:tc>
          <w:tcPr>
            <w:tcW w:w="810" w:type="dxa"/>
            <w:tcBorders>
              <w:left w:val="nil"/>
              <w:right w:val="nil"/>
            </w:tcBorders>
            <w:shd w:val="clear" w:color="auto" w:fill="auto"/>
            <w:noWrap/>
            <w:vAlign w:val="center"/>
          </w:tcPr>
          <w:p w14:paraId="6C3DEB32" w14:textId="25AF7BBC" w:rsidR="008A620B" w:rsidRDefault="008A620B" w:rsidP="008A620B">
            <w:pPr>
              <w:jc w:val="right"/>
              <w:rPr>
                <w:color w:val="000000"/>
                <w:sz w:val="14"/>
                <w:szCs w:val="14"/>
              </w:rPr>
            </w:pPr>
            <w:r>
              <w:rPr>
                <w:color w:val="000000"/>
                <w:sz w:val="14"/>
                <w:szCs w:val="14"/>
              </w:rPr>
              <w:t>874</w:t>
            </w:r>
          </w:p>
        </w:tc>
        <w:tc>
          <w:tcPr>
            <w:tcW w:w="792" w:type="dxa"/>
            <w:tcBorders>
              <w:left w:val="nil"/>
              <w:right w:val="nil"/>
            </w:tcBorders>
            <w:vAlign w:val="center"/>
          </w:tcPr>
          <w:p w14:paraId="1E74CD09" w14:textId="7879BCA3" w:rsidR="008A620B" w:rsidRDefault="008A620B" w:rsidP="008A620B">
            <w:pPr>
              <w:jc w:val="right"/>
              <w:rPr>
                <w:color w:val="000000"/>
                <w:sz w:val="14"/>
                <w:szCs w:val="14"/>
              </w:rPr>
            </w:pPr>
            <w:r>
              <w:rPr>
                <w:color w:val="000000"/>
                <w:sz w:val="14"/>
                <w:szCs w:val="14"/>
              </w:rPr>
              <w:t>884</w:t>
            </w:r>
          </w:p>
        </w:tc>
        <w:tc>
          <w:tcPr>
            <w:tcW w:w="738" w:type="dxa"/>
            <w:tcBorders>
              <w:left w:val="nil"/>
              <w:right w:val="nil"/>
            </w:tcBorders>
            <w:shd w:val="clear" w:color="auto" w:fill="auto"/>
            <w:noWrap/>
            <w:vAlign w:val="center"/>
          </w:tcPr>
          <w:p w14:paraId="01EA8D18" w14:textId="3D6FDBCB" w:rsidR="008A620B" w:rsidRDefault="008A620B" w:rsidP="008A620B">
            <w:pPr>
              <w:jc w:val="right"/>
              <w:rPr>
                <w:color w:val="000000"/>
                <w:sz w:val="14"/>
                <w:szCs w:val="14"/>
              </w:rPr>
            </w:pPr>
            <w:r>
              <w:rPr>
                <w:color w:val="000000"/>
                <w:sz w:val="14"/>
                <w:szCs w:val="14"/>
              </w:rPr>
              <w:t>929</w:t>
            </w:r>
          </w:p>
        </w:tc>
        <w:tc>
          <w:tcPr>
            <w:tcW w:w="810" w:type="dxa"/>
            <w:tcBorders>
              <w:left w:val="nil"/>
              <w:right w:val="nil"/>
            </w:tcBorders>
            <w:shd w:val="clear" w:color="auto" w:fill="auto"/>
            <w:noWrap/>
            <w:vAlign w:val="center"/>
          </w:tcPr>
          <w:p w14:paraId="1E337563" w14:textId="1C845133" w:rsidR="008A620B" w:rsidRDefault="008A620B" w:rsidP="008A620B">
            <w:pPr>
              <w:jc w:val="right"/>
              <w:rPr>
                <w:color w:val="000000"/>
                <w:sz w:val="14"/>
                <w:szCs w:val="14"/>
              </w:rPr>
            </w:pPr>
            <w:r>
              <w:rPr>
                <w:color w:val="000000"/>
                <w:sz w:val="14"/>
                <w:szCs w:val="14"/>
              </w:rPr>
              <w:t>1,060</w:t>
            </w:r>
          </w:p>
        </w:tc>
        <w:tc>
          <w:tcPr>
            <w:tcW w:w="810" w:type="dxa"/>
            <w:tcBorders>
              <w:left w:val="nil"/>
              <w:right w:val="nil"/>
            </w:tcBorders>
            <w:shd w:val="clear" w:color="auto" w:fill="auto"/>
            <w:vAlign w:val="center"/>
          </w:tcPr>
          <w:p w14:paraId="372B1C20" w14:textId="7E1110E7" w:rsidR="008A620B" w:rsidRDefault="008A620B" w:rsidP="008A620B">
            <w:pPr>
              <w:jc w:val="right"/>
              <w:rPr>
                <w:color w:val="000000"/>
                <w:sz w:val="14"/>
                <w:szCs w:val="14"/>
              </w:rPr>
            </w:pPr>
            <w:r>
              <w:rPr>
                <w:color w:val="000000"/>
                <w:sz w:val="14"/>
                <w:szCs w:val="14"/>
              </w:rPr>
              <w:t>1,070</w:t>
            </w:r>
          </w:p>
        </w:tc>
      </w:tr>
      <w:tr w:rsidR="008A620B" w:rsidRPr="005D3E8D" w14:paraId="613A5C7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9004318" w14:textId="77777777" w:rsidR="008A620B" w:rsidRPr="005F11AF" w:rsidRDefault="008A620B" w:rsidP="008A62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3A1AA418" w14:textId="1323D4B3" w:rsidR="008A620B" w:rsidRDefault="008A620B" w:rsidP="008A620B">
            <w:pPr>
              <w:jc w:val="right"/>
              <w:rPr>
                <w:color w:val="000000"/>
                <w:sz w:val="14"/>
                <w:szCs w:val="14"/>
              </w:rPr>
            </w:pPr>
            <w:r>
              <w:rPr>
                <w:color w:val="000000"/>
                <w:sz w:val="14"/>
                <w:szCs w:val="14"/>
              </w:rPr>
              <w:t>71</w:t>
            </w:r>
          </w:p>
        </w:tc>
        <w:tc>
          <w:tcPr>
            <w:tcW w:w="990" w:type="dxa"/>
            <w:tcBorders>
              <w:left w:val="nil"/>
              <w:right w:val="nil"/>
            </w:tcBorders>
            <w:shd w:val="clear" w:color="auto" w:fill="auto"/>
            <w:noWrap/>
            <w:vAlign w:val="center"/>
          </w:tcPr>
          <w:p w14:paraId="2B160549" w14:textId="7CE2CA15" w:rsidR="008A620B" w:rsidRDefault="008A620B" w:rsidP="008A620B">
            <w:pPr>
              <w:jc w:val="right"/>
              <w:rPr>
                <w:color w:val="000000"/>
                <w:sz w:val="14"/>
                <w:szCs w:val="14"/>
              </w:rPr>
            </w:pPr>
            <w:r>
              <w:rPr>
                <w:color w:val="000000"/>
                <w:sz w:val="14"/>
                <w:szCs w:val="14"/>
              </w:rPr>
              <w:t>339</w:t>
            </w:r>
          </w:p>
        </w:tc>
        <w:tc>
          <w:tcPr>
            <w:tcW w:w="900" w:type="dxa"/>
            <w:tcBorders>
              <w:left w:val="nil"/>
              <w:right w:val="nil"/>
            </w:tcBorders>
            <w:vAlign w:val="center"/>
          </w:tcPr>
          <w:p w14:paraId="06D58FD3" w14:textId="0A52F5C4" w:rsidR="008A620B" w:rsidRDefault="008A620B" w:rsidP="008A620B">
            <w:pPr>
              <w:jc w:val="right"/>
              <w:rPr>
                <w:color w:val="000000"/>
                <w:sz w:val="14"/>
                <w:szCs w:val="14"/>
              </w:rPr>
            </w:pPr>
            <w:r>
              <w:rPr>
                <w:color w:val="000000"/>
                <w:sz w:val="14"/>
                <w:szCs w:val="14"/>
              </w:rPr>
              <w:t>431</w:t>
            </w:r>
          </w:p>
        </w:tc>
        <w:tc>
          <w:tcPr>
            <w:tcW w:w="810" w:type="dxa"/>
            <w:tcBorders>
              <w:left w:val="nil"/>
              <w:right w:val="nil"/>
            </w:tcBorders>
            <w:shd w:val="clear" w:color="auto" w:fill="auto"/>
            <w:noWrap/>
            <w:vAlign w:val="center"/>
          </w:tcPr>
          <w:p w14:paraId="49FB3E02" w14:textId="5CA33171" w:rsidR="008A620B" w:rsidRDefault="008A620B" w:rsidP="008A620B">
            <w:pPr>
              <w:jc w:val="right"/>
              <w:rPr>
                <w:color w:val="000000"/>
                <w:sz w:val="14"/>
                <w:szCs w:val="14"/>
              </w:rPr>
            </w:pPr>
            <w:r>
              <w:rPr>
                <w:color w:val="000000"/>
                <w:sz w:val="14"/>
                <w:szCs w:val="14"/>
              </w:rPr>
              <w:t>283</w:t>
            </w:r>
          </w:p>
        </w:tc>
        <w:tc>
          <w:tcPr>
            <w:tcW w:w="792" w:type="dxa"/>
            <w:tcBorders>
              <w:left w:val="nil"/>
              <w:right w:val="nil"/>
            </w:tcBorders>
            <w:vAlign w:val="center"/>
          </w:tcPr>
          <w:p w14:paraId="4686C0F2" w14:textId="2A7D1548" w:rsidR="008A620B" w:rsidRDefault="008A620B" w:rsidP="008A620B">
            <w:pPr>
              <w:jc w:val="right"/>
              <w:rPr>
                <w:color w:val="000000"/>
                <w:sz w:val="14"/>
                <w:szCs w:val="14"/>
              </w:rPr>
            </w:pPr>
            <w:r>
              <w:rPr>
                <w:color w:val="000000"/>
                <w:sz w:val="14"/>
                <w:szCs w:val="14"/>
              </w:rPr>
              <w:t>414</w:t>
            </w:r>
          </w:p>
        </w:tc>
        <w:tc>
          <w:tcPr>
            <w:tcW w:w="738" w:type="dxa"/>
            <w:tcBorders>
              <w:left w:val="nil"/>
              <w:right w:val="nil"/>
            </w:tcBorders>
            <w:shd w:val="clear" w:color="auto" w:fill="auto"/>
            <w:noWrap/>
            <w:vAlign w:val="center"/>
          </w:tcPr>
          <w:p w14:paraId="3AA4E52C" w14:textId="524A97FC" w:rsidR="008A620B" w:rsidRDefault="008A620B" w:rsidP="008A620B">
            <w:pPr>
              <w:jc w:val="right"/>
              <w:rPr>
                <w:color w:val="000000"/>
                <w:sz w:val="14"/>
                <w:szCs w:val="14"/>
              </w:rPr>
            </w:pPr>
            <w:r>
              <w:rPr>
                <w:color w:val="000000"/>
                <w:sz w:val="14"/>
                <w:szCs w:val="14"/>
              </w:rPr>
              <w:t>680</w:t>
            </w:r>
          </w:p>
        </w:tc>
        <w:tc>
          <w:tcPr>
            <w:tcW w:w="810" w:type="dxa"/>
            <w:tcBorders>
              <w:left w:val="nil"/>
              <w:right w:val="nil"/>
            </w:tcBorders>
            <w:shd w:val="clear" w:color="auto" w:fill="auto"/>
            <w:noWrap/>
            <w:vAlign w:val="center"/>
          </w:tcPr>
          <w:p w14:paraId="62F899FB" w14:textId="56B5C130" w:rsidR="008A620B" w:rsidRDefault="008A620B" w:rsidP="008A620B">
            <w:pPr>
              <w:jc w:val="right"/>
              <w:rPr>
                <w:color w:val="000000"/>
                <w:sz w:val="14"/>
                <w:szCs w:val="14"/>
              </w:rPr>
            </w:pPr>
            <w:r>
              <w:rPr>
                <w:color w:val="000000"/>
                <w:sz w:val="14"/>
                <w:szCs w:val="14"/>
              </w:rPr>
              <w:t>398</w:t>
            </w:r>
          </w:p>
        </w:tc>
        <w:tc>
          <w:tcPr>
            <w:tcW w:w="810" w:type="dxa"/>
            <w:tcBorders>
              <w:left w:val="nil"/>
              <w:right w:val="nil"/>
            </w:tcBorders>
            <w:shd w:val="clear" w:color="auto" w:fill="auto"/>
            <w:vAlign w:val="center"/>
          </w:tcPr>
          <w:p w14:paraId="76381995" w14:textId="2FCB2B1A" w:rsidR="008A620B" w:rsidRDefault="008A620B" w:rsidP="008A620B">
            <w:pPr>
              <w:jc w:val="right"/>
              <w:rPr>
                <w:color w:val="000000"/>
                <w:sz w:val="14"/>
                <w:szCs w:val="14"/>
              </w:rPr>
            </w:pPr>
            <w:r>
              <w:rPr>
                <w:color w:val="000000"/>
                <w:sz w:val="14"/>
                <w:szCs w:val="14"/>
              </w:rPr>
              <w:t>426</w:t>
            </w:r>
          </w:p>
        </w:tc>
      </w:tr>
      <w:tr w:rsidR="008A620B" w:rsidRPr="005D3E8D" w14:paraId="457CED46"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16F949DF"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7493BC49" w14:textId="0543F9C9" w:rsidR="008A620B" w:rsidRDefault="008A620B" w:rsidP="008A620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62AB3946" w14:textId="6ABD7F73" w:rsidR="008A620B" w:rsidRDefault="008A620B" w:rsidP="008A620B">
            <w:pPr>
              <w:jc w:val="right"/>
              <w:rPr>
                <w:color w:val="000000"/>
                <w:sz w:val="14"/>
                <w:szCs w:val="14"/>
              </w:rPr>
            </w:pPr>
            <w:r>
              <w:rPr>
                <w:color w:val="000000"/>
                <w:sz w:val="14"/>
                <w:szCs w:val="14"/>
              </w:rPr>
              <w:t>12</w:t>
            </w:r>
          </w:p>
        </w:tc>
        <w:tc>
          <w:tcPr>
            <w:tcW w:w="900" w:type="dxa"/>
            <w:tcBorders>
              <w:left w:val="nil"/>
              <w:right w:val="nil"/>
            </w:tcBorders>
            <w:vAlign w:val="center"/>
          </w:tcPr>
          <w:p w14:paraId="5DC11CE7" w14:textId="63684F4F" w:rsidR="008A620B" w:rsidRDefault="008A620B" w:rsidP="008A620B">
            <w:pPr>
              <w:jc w:val="right"/>
              <w:rPr>
                <w:color w:val="000000"/>
                <w:sz w:val="14"/>
                <w:szCs w:val="14"/>
              </w:rPr>
            </w:pPr>
            <w:r>
              <w:rPr>
                <w:color w:val="000000"/>
                <w:sz w:val="14"/>
                <w:szCs w:val="14"/>
              </w:rPr>
              <w:t>12</w:t>
            </w:r>
          </w:p>
        </w:tc>
        <w:tc>
          <w:tcPr>
            <w:tcW w:w="810" w:type="dxa"/>
            <w:tcBorders>
              <w:left w:val="nil"/>
              <w:right w:val="nil"/>
            </w:tcBorders>
            <w:shd w:val="clear" w:color="auto" w:fill="auto"/>
            <w:noWrap/>
            <w:vAlign w:val="center"/>
          </w:tcPr>
          <w:p w14:paraId="547EA807" w14:textId="2091A9DB" w:rsidR="008A620B" w:rsidRDefault="008A620B" w:rsidP="008A620B">
            <w:pPr>
              <w:jc w:val="right"/>
              <w:rPr>
                <w:color w:val="000000"/>
                <w:sz w:val="14"/>
                <w:szCs w:val="14"/>
              </w:rPr>
            </w:pPr>
            <w:r>
              <w:rPr>
                <w:color w:val="000000"/>
                <w:sz w:val="14"/>
                <w:szCs w:val="14"/>
              </w:rPr>
              <w:t>13</w:t>
            </w:r>
          </w:p>
        </w:tc>
        <w:tc>
          <w:tcPr>
            <w:tcW w:w="792" w:type="dxa"/>
            <w:tcBorders>
              <w:left w:val="nil"/>
              <w:right w:val="nil"/>
            </w:tcBorders>
            <w:vAlign w:val="center"/>
          </w:tcPr>
          <w:p w14:paraId="1A00F3C8" w14:textId="74941218" w:rsidR="008A620B" w:rsidRDefault="008A620B" w:rsidP="008A620B">
            <w:pPr>
              <w:jc w:val="right"/>
              <w:rPr>
                <w:color w:val="000000"/>
                <w:sz w:val="14"/>
                <w:szCs w:val="14"/>
              </w:rPr>
            </w:pPr>
            <w:r>
              <w:rPr>
                <w:color w:val="000000"/>
                <w:sz w:val="14"/>
                <w:szCs w:val="14"/>
              </w:rPr>
              <w:t>8</w:t>
            </w:r>
          </w:p>
        </w:tc>
        <w:tc>
          <w:tcPr>
            <w:tcW w:w="738" w:type="dxa"/>
            <w:tcBorders>
              <w:left w:val="nil"/>
              <w:right w:val="nil"/>
            </w:tcBorders>
            <w:shd w:val="clear" w:color="auto" w:fill="auto"/>
            <w:noWrap/>
            <w:vAlign w:val="center"/>
          </w:tcPr>
          <w:p w14:paraId="3194EDF7" w14:textId="2EF76209" w:rsidR="008A620B" w:rsidRDefault="008A620B" w:rsidP="008A620B">
            <w:pPr>
              <w:jc w:val="right"/>
              <w:rPr>
                <w:color w:val="000000"/>
                <w:sz w:val="14"/>
                <w:szCs w:val="14"/>
              </w:rPr>
            </w:pPr>
            <w:r>
              <w:rPr>
                <w:color w:val="000000"/>
                <w:sz w:val="14"/>
                <w:szCs w:val="14"/>
              </w:rPr>
              <w:t>13</w:t>
            </w:r>
          </w:p>
        </w:tc>
        <w:tc>
          <w:tcPr>
            <w:tcW w:w="810" w:type="dxa"/>
            <w:tcBorders>
              <w:left w:val="nil"/>
              <w:right w:val="nil"/>
            </w:tcBorders>
            <w:shd w:val="clear" w:color="auto" w:fill="auto"/>
            <w:noWrap/>
            <w:vAlign w:val="center"/>
          </w:tcPr>
          <w:p w14:paraId="3979D9F3" w14:textId="2B9E05A4" w:rsidR="008A620B" w:rsidRDefault="008A620B" w:rsidP="008A620B">
            <w:pPr>
              <w:jc w:val="right"/>
              <w:rPr>
                <w:color w:val="000000"/>
                <w:sz w:val="14"/>
                <w:szCs w:val="14"/>
              </w:rPr>
            </w:pPr>
            <w:r>
              <w:rPr>
                <w:color w:val="000000"/>
                <w:sz w:val="14"/>
                <w:szCs w:val="14"/>
              </w:rPr>
              <w:t>13</w:t>
            </w:r>
          </w:p>
        </w:tc>
        <w:tc>
          <w:tcPr>
            <w:tcW w:w="810" w:type="dxa"/>
            <w:tcBorders>
              <w:left w:val="nil"/>
              <w:right w:val="nil"/>
            </w:tcBorders>
            <w:shd w:val="clear" w:color="auto" w:fill="auto"/>
            <w:vAlign w:val="center"/>
          </w:tcPr>
          <w:p w14:paraId="12AB021E" w14:textId="2595CF5C" w:rsidR="008A620B" w:rsidRDefault="008A620B" w:rsidP="008A620B">
            <w:pPr>
              <w:jc w:val="right"/>
              <w:rPr>
                <w:color w:val="000000"/>
                <w:sz w:val="14"/>
                <w:szCs w:val="14"/>
              </w:rPr>
            </w:pPr>
            <w:r>
              <w:rPr>
                <w:color w:val="000000"/>
                <w:sz w:val="14"/>
                <w:szCs w:val="14"/>
              </w:rPr>
              <w:t>13</w:t>
            </w:r>
          </w:p>
        </w:tc>
      </w:tr>
      <w:tr w:rsidR="008A620B" w:rsidRPr="005D3E8D" w14:paraId="40A78A6F"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64A76EFE" w14:textId="77777777" w:rsidR="008A620B" w:rsidRPr="005F11AF" w:rsidRDefault="008A620B" w:rsidP="008A62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left w:val="nil"/>
              <w:right w:val="nil"/>
            </w:tcBorders>
            <w:vAlign w:val="center"/>
          </w:tcPr>
          <w:p w14:paraId="0659FAF1" w14:textId="74B0A249" w:rsidR="008A620B" w:rsidRDefault="008A620B" w:rsidP="008A620B">
            <w:pPr>
              <w:jc w:val="right"/>
              <w:rPr>
                <w:b/>
                <w:bCs/>
                <w:color w:val="000000"/>
                <w:sz w:val="14"/>
                <w:szCs w:val="14"/>
              </w:rPr>
            </w:pPr>
            <w:r>
              <w:rPr>
                <w:b/>
                <w:bCs/>
                <w:color w:val="000000"/>
                <w:sz w:val="14"/>
                <w:szCs w:val="14"/>
              </w:rPr>
              <w:t>16,468</w:t>
            </w:r>
          </w:p>
        </w:tc>
        <w:tc>
          <w:tcPr>
            <w:tcW w:w="990" w:type="dxa"/>
            <w:tcBorders>
              <w:left w:val="nil"/>
              <w:right w:val="nil"/>
            </w:tcBorders>
            <w:shd w:val="clear" w:color="auto" w:fill="auto"/>
            <w:noWrap/>
            <w:vAlign w:val="center"/>
          </w:tcPr>
          <w:p w14:paraId="44FC9BE9" w14:textId="640075BF" w:rsidR="008A620B" w:rsidRDefault="008A620B" w:rsidP="008A620B">
            <w:pPr>
              <w:jc w:val="right"/>
              <w:rPr>
                <w:b/>
                <w:bCs/>
                <w:color w:val="000000"/>
                <w:sz w:val="14"/>
                <w:szCs w:val="14"/>
              </w:rPr>
            </w:pPr>
            <w:r>
              <w:rPr>
                <w:b/>
                <w:bCs/>
                <w:color w:val="000000"/>
                <w:sz w:val="14"/>
                <w:szCs w:val="14"/>
              </w:rPr>
              <w:t>15,784</w:t>
            </w:r>
          </w:p>
        </w:tc>
        <w:tc>
          <w:tcPr>
            <w:tcW w:w="900" w:type="dxa"/>
            <w:tcBorders>
              <w:left w:val="nil"/>
              <w:right w:val="nil"/>
            </w:tcBorders>
            <w:vAlign w:val="center"/>
          </w:tcPr>
          <w:p w14:paraId="29F60181" w14:textId="4993D551" w:rsidR="008A620B" w:rsidRDefault="008A620B" w:rsidP="008A620B">
            <w:pPr>
              <w:jc w:val="right"/>
              <w:rPr>
                <w:b/>
                <w:bCs/>
                <w:color w:val="000000"/>
                <w:sz w:val="14"/>
                <w:szCs w:val="14"/>
              </w:rPr>
            </w:pPr>
            <w:r>
              <w:rPr>
                <w:b/>
                <w:bCs/>
                <w:color w:val="000000"/>
                <w:sz w:val="14"/>
                <w:szCs w:val="14"/>
              </w:rPr>
              <w:t>14,509</w:t>
            </w:r>
          </w:p>
        </w:tc>
        <w:tc>
          <w:tcPr>
            <w:tcW w:w="810" w:type="dxa"/>
            <w:tcBorders>
              <w:left w:val="nil"/>
              <w:right w:val="nil"/>
            </w:tcBorders>
            <w:shd w:val="clear" w:color="auto" w:fill="auto"/>
            <w:noWrap/>
            <w:vAlign w:val="center"/>
          </w:tcPr>
          <w:p w14:paraId="5DA46CC1" w14:textId="7C629B77" w:rsidR="008A620B" w:rsidRDefault="008A620B" w:rsidP="008A620B">
            <w:pPr>
              <w:jc w:val="right"/>
              <w:rPr>
                <w:b/>
                <w:bCs/>
                <w:color w:val="000000"/>
                <w:sz w:val="14"/>
                <w:szCs w:val="14"/>
              </w:rPr>
            </w:pPr>
            <w:r>
              <w:rPr>
                <w:b/>
                <w:bCs/>
                <w:color w:val="000000"/>
                <w:sz w:val="14"/>
                <w:szCs w:val="14"/>
              </w:rPr>
              <w:t>16,338</w:t>
            </w:r>
          </w:p>
        </w:tc>
        <w:tc>
          <w:tcPr>
            <w:tcW w:w="792" w:type="dxa"/>
            <w:tcBorders>
              <w:left w:val="nil"/>
              <w:right w:val="nil"/>
            </w:tcBorders>
            <w:vAlign w:val="center"/>
          </w:tcPr>
          <w:p w14:paraId="07ED1F7A" w14:textId="24760050" w:rsidR="008A620B" w:rsidRDefault="008A620B" w:rsidP="008A620B">
            <w:pPr>
              <w:jc w:val="right"/>
              <w:rPr>
                <w:b/>
                <w:bCs/>
                <w:color w:val="000000"/>
                <w:sz w:val="14"/>
                <w:szCs w:val="14"/>
              </w:rPr>
            </w:pPr>
            <w:r>
              <w:rPr>
                <w:b/>
                <w:bCs/>
                <w:color w:val="000000"/>
                <w:sz w:val="14"/>
                <w:szCs w:val="14"/>
              </w:rPr>
              <w:t>16,784</w:t>
            </w:r>
          </w:p>
        </w:tc>
        <w:tc>
          <w:tcPr>
            <w:tcW w:w="738" w:type="dxa"/>
            <w:tcBorders>
              <w:left w:val="nil"/>
              <w:right w:val="nil"/>
            </w:tcBorders>
            <w:shd w:val="clear" w:color="auto" w:fill="auto"/>
            <w:noWrap/>
            <w:vAlign w:val="center"/>
          </w:tcPr>
          <w:p w14:paraId="2EDD4C5C" w14:textId="600CBFB2" w:rsidR="008A620B" w:rsidRDefault="008A620B" w:rsidP="008A620B">
            <w:pPr>
              <w:jc w:val="right"/>
              <w:rPr>
                <w:b/>
                <w:bCs/>
                <w:color w:val="000000"/>
                <w:sz w:val="14"/>
                <w:szCs w:val="14"/>
              </w:rPr>
            </w:pPr>
            <w:r>
              <w:rPr>
                <w:b/>
                <w:bCs/>
                <w:color w:val="000000"/>
                <w:sz w:val="14"/>
                <w:szCs w:val="14"/>
              </w:rPr>
              <w:t>16,077</w:t>
            </w:r>
          </w:p>
        </w:tc>
        <w:tc>
          <w:tcPr>
            <w:tcW w:w="810" w:type="dxa"/>
            <w:tcBorders>
              <w:left w:val="nil"/>
              <w:right w:val="nil"/>
            </w:tcBorders>
            <w:shd w:val="clear" w:color="auto" w:fill="auto"/>
            <w:noWrap/>
            <w:vAlign w:val="center"/>
          </w:tcPr>
          <w:p w14:paraId="7AC7325F" w14:textId="2A8D09BA" w:rsidR="008A620B" w:rsidRDefault="008A620B" w:rsidP="008A620B">
            <w:pPr>
              <w:jc w:val="right"/>
              <w:rPr>
                <w:b/>
                <w:bCs/>
                <w:color w:val="000000"/>
                <w:sz w:val="14"/>
                <w:szCs w:val="14"/>
              </w:rPr>
            </w:pPr>
            <w:r>
              <w:rPr>
                <w:b/>
                <w:bCs/>
                <w:color w:val="000000"/>
                <w:sz w:val="14"/>
                <w:szCs w:val="14"/>
              </w:rPr>
              <w:t>15,757</w:t>
            </w:r>
          </w:p>
        </w:tc>
        <w:tc>
          <w:tcPr>
            <w:tcW w:w="810" w:type="dxa"/>
            <w:tcBorders>
              <w:left w:val="nil"/>
              <w:right w:val="nil"/>
            </w:tcBorders>
            <w:shd w:val="clear" w:color="auto" w:fill="auto"/>
            <w:vAlign w:val="center"/>
          </w:tcPr>
          <w:p w14:paraId="46E45541" w14:textId="40C7F5F5" w:rsidR="008A620B" w:rsidRDefault="008A620B" w:rsidP="008A620B">
            <w:pPr>
              <w:jc w:val="right"/>
              <w:rPr>
                <w:b/>
                <w:bCs/>
                <w:color w:val="000000"/>
                <w:sz w:val="14"/>
                <w:szCs w:val="14"/>
              </w:rPr>
            </w:pPr>
            <w:r>
              <w:rPr>
                <w:b/>
                <w:bCs/>
                <w:color w:val="000000"/>
                <w:sz w:val="14"/>
                <w:szCs w:val="14"/>
              </w:rPr>
              <w:t>15,146</w:t>
            </w:r>
          </w:p>
        </w:tc>
      </w:tr>
      <w:tr w:rsidR="008A620B" w:rsidRPr="005D3E8D" w14:paraId="430356B4"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676ACC5"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41CF09B6" w14:textId="217445DD" w:rsidR="008A620B" w:rsidRDefault="008A620B" w:rsidP="008A620B">
            <w:pPr>
              <w:jc w:val="right"/>
              <w:rPr>
                <w:color w:val="000000"/>
                <w:sz w:val="14"/>
                <w:szCs w:val="14"/>
              </w:rPr>
            </w:pPr>
            <w:r>
              <w:rPr>
                <w:color w:val="000000"/>
                <w:sz w:val="14"/>
                <w:szCs w:val="14"/>
              </w:rPr>
              <w:t>421</w:t>
            </w:r>
          </w:p>
        </w:tc>
        <w:tc>
          <w:tcPr>
            <w:tcW w:w="990" w:type="dxa"/>
            <w:tcBorders>
              <w:left w:val="nil"/>
              <w:right w:val="nil"/>
            </w:tcBorders>
            <w:shd w:val="clear" w:color="auto" w:fill="auto"/>
            <w:noWrap/>
            <w:vAlign w:val="center"/>
          </w:tcPr>
          <w:p w14:paraId="3EB4669B" w14:textId="61D03951" w:rsidR="008A620B" w:rsidRDefault="008A620B" w:rsidP="008A620B">
            <w:pPr>
              <w:jc w:val="right"/>
              <w:rPr>
                <w:color w:val="000000"/>
                <w:sz w:val="14"/>
                <w:szCs w:val="14"/>
              </w:rPr>
            </w:pPr>
            <w:r>
              <w:rPr>
                <w:color w:val="000000"/>
                <w:sz w:val="14"/>
                <w:szCs w:val="14"/>
              </w:rPr>
              <w:t>1,604</w:t>
            </w:r>
          </w:p>
        </w:tc>
        <w:tc>
          <w:tcPr>
            <w:tcW w:w="900" w:type="dxa"/>
            <w:tcBorders>
              <w:left w:val="nil"/>
              <w:right w:val="nil"/>
            </w:tcBorders>
            <w:vAlign w:val="center"/>
          </w:tcPr>
          <w:p w14:paraId="29D119D5" w14:textId="36EBA522" w:rsidR="008A620B" w:rsidRDefault="008A620B" w:rsidP="008A620B">
            <w:pPr>
              <w:jc w:val="right"/>
              <w:rPr>
                <w:color w:val="000000"/>
                <w:sz w:val="14"/>
                <w:szCs w:val="14"/>
              </w:rPr>
            </w:pPr>
            <w:r>
              <w:rPr>
                <w:color w:val="000000"/>
                <w:sz w:val="14"/>
                <w:szCs w:val="14"/>
              </w:rPr>
              <w:t>1,629</w:t>
            </w:r>
          </w:p>
        </w:tc>
        <w:tc>
          <w:tcPr>
            <w:tcW w:w="810" w:type="dxa"/>
            <w:tcBorders>
              <w:left w:val="nil"/>
              <w:right w:val="nil"/>
            </w:tcBorders>
            <w:shd w:val="clear" w:color="auto" w:fill="auto"/>
            <w:noWrap/>
            <w:vAlign w:val="center"/>
          </w:tcPr>
          <w:p w14:paraId="55D8CBD5" w14:textId="4D326248" w:rsidR="008A620B" w:rsidRDefault="008A620B" w:rsidP="008A620B">
            <w:pPr>
              <w:jc w:val="right"/>
              <w:rPr>
                <w:color w:val="000000"/>
                <w:sz w:val="14"/>
                <w:szCs w:val="14"/>
              </w:rPr>
            </w:pPr>
            <w:r>
              <w:rPr>
                <w:color w:val="000000"/>
                <w:sz w:val="14"/>
                <w:szCs w:val="14"/>
              </w:rPr>
              <w:t>1,742</w:t>
            </w:r>
          </w:p>
        </w:tc>
        <w:tc>
          <w:tcPr>
            <w:tcW w:w="792" w:type="dxa"/>
            <w:tcBorders>
              <w:left w:val="nil"/>
              <w:right w:val="nil"/>
            </w:tcBorders>
            <w:vAlign w:val="center"/>
          </w:tcPr>
          <w:p w14:paraId="791080D8" w14:textId="64B890B7" w:rsidR="008A620B" w:rsidRDefault="008A620B" w:rsidP="008A620B">
            <w:pPr>
              <w:jc w:val="right"/>
              <w:rPr>
                <w:color w:val="000000"/>
                <w:sz w:val="14"/>
                <w:szCs w:val="14"/>
              </w:rPr>
            </w:pPr>
            <w:r>
              <w:rPr>
                <w:color w:val="000000"/>
                <w:sz w:val="14"/>
                <w:szCs w:val="14"/>
              </w:rPr>
              <w:t>1,714</w:t>
            </w:r>
          </w:p>
        </w:tc>
        <w:tc>
          <w:tcPr>
            <w:tcW w:w="738" w:type="dxa"/>
            <w:tcBorders>
              <w:left w:val="nil"/>
              <w:right w:val="nil"/>
            </w:tcBorders>
            <w:shd w:val="clear" w:color="auto" w:fill="auto"/>
            <w:noWrap/>
            <w:vAlign w:val="center"/>
          </w:tcPr>
          <w:p w14:paraId="092BCFD7" w14:textId="3F9E9CAE" w:rsidR="008A620B" w:rsidRDefault="008A620B" w:rsidP="008A620B">
            <w:pPr>
              <w:jc w:val="right"/>
              <w:rPr>
                <w:color w:val="000000"/>
                <w:sz w:val="14"/>
                <w:szCs w:val="14"/>
              </w:rPr>
            </w:pPr>
            <w:r>
              <w:rPr>
                <w:color w:val="000000"/>
                <w:sz w:val="14"/>
                <w:szCs w:val="14"/>
              </w:rPr>
              <w:t>1,755</w:t>
            </w:r>
          </w:p>
        </w:tc>
        <w:tc>
          <w:tcPr>
            <w:tcW w:w="810" w:type="dxa"/>
            <w:tcBorders>
              <w:left w:val="nil"/>
              <w:right w:val="nil"/>
            </w:tcBorders>
            <w:shd w:val="clear" w:color="auto" w:fill="auto"/>
            <w:noWrap/>
            <w:vAlign w:val="center"/>
          </w:tcPr>
          <w:p w14:paraId="70D117D6" w14:textId="2D357A81" w:rsidR="008A620B" w:rsidRDefault="008A620B" w:rsidP="008A620B">
            <w:pPr>
              <w:jc w:val="right"/>
              <w:rPr>
                <w:color w:val="000000"/>
                <w:sz w:val="14"/>
                <w:szCs w:val="14"/>
              </w:rPr>
            </w:pPr>
            <w:r>
              <w:rPr>
                <w:color w:val="000000"/>
                <w:sz w:val="14"/>
                <w:szCs w:val="14"/>
              </w:rPr>
              <w:t>1,633</w:t>
            </w:r>
          </w:p>
        </w:tc>
        <w:tc>
          <w:tcPr>
            <w:tcW w:w="810" w:type="dxa"/>
            <w:tcBorders>
              <w:left w:val="nil"/>
              <w:right w:val="nil"/>
            </w:tcBorders>
            <w:shd w:val="clear" w:color="auto" w:fill="auto"/>
            <w:vAlign w:val="center"/>
          </w:tcPr>
          <w:p w14:paraId="208C5771" w14:textId="39CA2CF2" w:rsidR="008A620B" w:rsidRDefault="008A620B" w:rsidP="008A620B">
            <w:pPr>
              <w:jc w:val="right"/>
              <w:rPr>
                <w:color w:val="000000"/>
                <w:sz w:val="14"/>
                <w:szCs w:val="14"/>
              </w:rPr>
            </w:pPr>
            <w:r>
              <w:rPr>
                <w:color w:val="000000"/>
                <w:sz w:val="14"/>
                <w:szCs w:val="14"/>
              </w:rPr>
              <w:t>1,755</w:t>
            </w:r>
          </w:p>
        </w:tc>
      </w:tr>
      <w:tr w:rsidR="008A620B" w:rsidRPr="005D3E8D" w14:paraId="1728D659"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2220A42"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1EF08223" w14:textId="3D4B49FE" w:rsidR="008A620B" w:rsidRDefault="008A620B" w:rsidP="008A620B">
            <w:pPr>
              <w:jc w:val="right"/>
              <w:rPr>
                <w:color w:val="000000"/>
                <w:sz w:val="14"/>
                <w:szCs w:val="14"/>
              </w:rPr>
            </w:pPr>
            <w:r>
              <w:rPr>
                <w:color w:val="000000"/>
                <w:sz w:val="14"/>
                <w:szCs w:val="14"/>
              </w:rPr>
              <w:t>11,788</w:t>
            </w:r>
          </w:p>
        </w:tc>
        <w:tc>
          <w:tcPr>
            <w:tcW w:w="990" w:type="dxa"/>
            <w:tcBorders>
              <w:left w:val="nil"/>
              <w:right w:val="nil"/>
            </w:tcBorders>
            <w:shd w:val="clear" w:color="auto" w:fill="auto"/>
            <w:noWrap/>
            <w:vAlign w:val="center"/>
          </w:tcPr>
          <w:p w14:paraId="0BBD2B72" w14:textId="357BD229" w:rsidR="008A620B" w:rsidRDefault="008A620B" w:rsidP="008A620B">
            <w:pPr>
              <w:jc w:val="right"/>
              <w:rPr>
                <w:color w:val="000000"/>
                <w:sz w:val="14"/>
                <w:szCs w:val="14"/>
              </w:rPr>
            </w:pPr>
            <w:r>
              <w:rPr>
                <w:color w:val="000000"/>
                <w:sz w:val="14"/>
                <w:szCs w:val="14"/>
              </w:rPr>
              <w:t>9,583</w:t>
            </w:r>
          </w:p>
        </w:tc>
        <w:tc>
          <w:tcPr>
            <w:tcW w:w="900" w:type="dxa"/>
            <w:tcBorders>
              <w:left w:val="nil"/>
              <w:right w:val="nil"/>
            </w:tcBorders>
            <w:vAlign w:val="center"/>
          </w:tcPr>
          <w:p w14:paraId="733866C3" w14:textId="55844E51" w:rsidR="008A620B" w:rsidRDefault="008A620B" w:rsidP="008A620B">
            <w:pPr>
              <w:jc w:val="right"/>
              <w:rPr>
                <w:color w:val="000000"/>
                <w:sz w:val="14"/>
                <w:szCs w:val="14"/>
              </w:rPr>
            </w:pPr>
            <w:r>
              <w:rPr>
                <w:color w:val="000000"/>
                <w:sz w:val="14"/>
                <w:szCs w:val="14"/>
              </w:rPr>
              <w:t>10,064</w:t>
            </w:r>
          </w:p>
        </w:tc>
        <w:tc>
          <w:tcPr>
            <w:tcW w:w="810" w:type="dxa"/>
            <w:tcBorders>
              <w:left w:val="nil"/>
              <w:right w:val="nil"/>
            </w:tcBorders>
            <w:shd w:val="clear" w:color="auto" w:fill="auto"/>
            <w:noWrap/>
            <w:vAlign w:val="center"/>
          </w:tcPr>
          <w:p w14:paraId="55CB4970" w14:textId="3015C803" w:rsidR="008A620B" w:rsidRDefault="008A620B" w:rsidP="008A620B">
            <w:pPr>
              <w:jc w:val="right"/>
              <w:rPr>
                <w:color w:val="000000"/>
                <w:sz w:val="14"/>
                <w:szCs w:val="14"/>
              </w:rPr>
            </w:pPr>
            <w:r>
              <w:rPr>
                <w:color w:val="000000"/>
                <w:sz w:val="14"/>
                <w:szCs w:val="14"/>
              </w:rPr>
              <w:t>10,524</w:t>
            </w:r>
          </w:p>
        </w:tc>
        <w:tc>
          <w:tcPr>
            <w:tcW w:w="792" w:type="dxa"/>
            <w:tcBorders>
              <w:left w:val="nil"/>
              <w:right w:val="nil"/>
            </w:tcBorders>
            <w:vAlign w:val="center"/>
          </w:tcPr>
          <w:p w14:paraId="72CD3E9A" w14:textId="71E1D03D" w:rsidR="008A620B" w:rsidRDefault="008A620B" w:rsidP="008A620B">
            <w:pPr>
              <w:jc w:val="right"/>
              <w:rPr>
                <w:color w:val="000000"/>
                <w:sz w:val="14"/>
                <w:szCs w:val="14"/>
              </w:rPr>
            </w:pPr>
            <w:r>
              <w:rPr>
                <w:color w:val="000000"/>
                <w:sz w:val="14"/>
                <w:szCs w:val="14"/>
              </w:rPr>
              <w:t>10,424</w:t>
            </w:r>
          </w:p>
        </w:tc>
        <w:tc>
          <w:tcPr>
            <w:tcW w:w="738" w:type="dxa"/>
            <w:tcBorders>
              <w:left w:val="nil"/>
              <w:right w:val="nil"/>
            </w:tcBorders>
            <w:shd w:val="clear" w:color="auto" w:fill="auto"/>
            <w:noWrap/>
            <w:vAlign w:val="center"/>
          </w:tcPr>
          <w:p w14:paraId="46E78FE2" w14:textId="0C0F68E6" w:rsidR="008A620B" w:rsidRDefault="008A620B" w:rsidP="008A620B">
            <w:pPr>
              <w:jc w:val="right"/>
              <w:rPr>
                <w:color w:val="000000"/>
                <w:sz w:val="14"/>
                <w:szCs w:val="14"/>
              </w:rPr>
            </w:pPr>
            <w:r>
              <w:rPr>
                <w:color w:val="000000"/>
                <w:sz w:val="14"/>
                <w:szCs w:val="14"/>
              </w:rPr>
              <w:t>10,752</w:t>
            </w:r>
          </w:p>
        </w:tc>
        <w:tc>
          <w:tcPr>
            <w:tcW w:w="810" w:type="dxa"/>
            <w:tcBorders>
              <w:left w:val="nil"/>
              <w:right w:val="nil"/>
            </w:tcBorders>
            <w:shd w:val="clear" w:color="auto" w:fill="auto"/>
            <w:noWrap/>
            <w:vAlign w:val="center"/>
          </w:tcPr>
          <w:p w14:paraId="3C87A758" w14:textId="6B3F8DE7" w:rsidR="008A620B" w:rsidRDefault="008A620B" w:rsidP="008A620B">
            <w:pPr>
              <w:jc w:val="right"/>
              <w:rPr>
                <w:color w:val="000000"/>
                <w:sz w:val="14"/>
                <w:szCs w:val="14"/>
              </w:rPr>
            </w:pPr>
            <w:r>
              <w:rPr>
                <w:color w:val="000000"/>
                <w:sz w:val="14"/>
                <w:szCs w:val="14"/>
              </w:rPr>
              <w:t>10,033</w:t>
            </w:r>
          </w:p>
        </w:tc>
        <w:tc>
          <w:tcPr>
            <w:tcW w:w="810" w:type="dxa"/>
            <w:tcBorders>
              <w:left w:val="nil"/>
              <w:right w:val="nil"/>
            </w:tcBorders>
            <w:shd w:val="clear" w:color="auto" w:fill="auto"/>
            <w:vAlign w:val="center"/>
          </w:tcPr>
          <w:p w14:paraId="3B2BB76E" w14:textId="5F5D972E" w:rsidR="008A620B" w:rsidRDefault="008A620B" w:rsidP="008A620B">
            <w:pPr>
              <w:jc w:val="right"/>
              <w:rPr>
                <w:color w:val="000000"/>
                <w:sz w:val="14"/>
                <w:szCs w:val="14"/>
              </w:rPr>
            </w:pPr>
            <w:r>
              <w:rPr>
                <w:color w:val="000000"/>
                <w:sz w:val="14"/>
                <w:szCs w:val="14"/>
              </w:rPr>
              <w:t>9,705</w:t>
            </w:r>
          </w:p>
        </w:tc>
      </w:tr>
      <w:tr w:rsidR="008A620B" w:rsidRPr="005D3E8D" w14:paraId="7795B8AB"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4B3D094"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515572BD" w14:textId="04279760" w:rsidR="008A620B" w:rsidRDefault="008A620B" w:rsidP="008A620B">
            <w:pPr>
              <w:jc w:val="right"/>
              <w:rPr>
                <w:color w:val="000000"/>
                <w:sz w:val="14"/>
                <w:szCs w:val="14"/>
              </w:rPr>
            </w:pPr>
            <w:r>
              <w:rPr>
                <w:color w:val="000000"/>
                <w:sz w:val="14"/>
                <w:szCs w:val="14"/>
              </w:rPr>
              <w:t>3,834</w:t>
            </w:r>
          </w:p>
        </w:tc>
        <w:tc>
          <w:tcPr>
            <w:tcW w:w="990" w:type="dxa"/>
            <w:tcBorders>
              <w:left w:val="nil"/>
              <w:right w:val="nil"/>
            </w:tcBorders>
            <w:shd w:val="clear" w:color="auto" w:fill="auto"/>
            <w:noWrap/>
            <w:vAlign w:val="center"/>
          </w:tcPr>
          <w:p w14:paraId="561FA69C" w14:textId="20DCAED3" w:rsidR="008A620B" w:rsidRDefault="008A620B" w:rsidP="008A620B">
            <w:pPr>
              <w:jc w:val="right"/>
              <w:rPr>
                <w:color w:val="000000"/>
                <w:sz w:val="14"/>
                <w:szCs w:val="14"/>
              </w:rPr>
            </w:pPr>
            <w:r>
              <w:rPr>
                <w:color w:val="000000"/>
                <w:sz w:val="14"/>
                <w:szCs w:val="14"/>
              </w:rPr>
              <w:t>3,497</w:t>
            </w:r>
          </w:p>
        </w:tc>
        <w:tc>
          <w:tcPr>
            <w:tcW w:w="900" w:type="dxa"/>
            <w:tcBorders>
              <w:left w:val="nil"/>
              <w:right w:val="nil"/>
            </w:tcBorders>
            <w:vAlign w:val="center"/>
          </w:tcPr>
          <w:p w14:paraId="1747825F" w14:textId="1D5985E6" w:rsidR="008A620B" w:rsidRDefault="008A620B" w:rsidP="008A620B">
            <w:pPr>
              <w:jc w:val="right"/>
              <w:rPr>
                <w:color w:val="000000"/>
                <w:sz w:val="14"/>
                <w:szCs w:val="14"/>
              </w:rPr>
            </w:pPr>
            <w:r>
              <w:rPr>
                <w:color w:val="000000"/>
                <w:sz w:val="14"/>
                <w:szCs w:val="14"/>
              </w:rPr>
              <w:t>1,745</w:t>
            </w:r>
          </w:p>
        </w:tc>
        <w:tc>
          <w:tcPr>
            <w:tcW w:w="810" w:type="dxa"/>
            <w:tcBorders>
              <w:left w:val="nil"/>
              <w:right w:val="nil"/>
            </w:tcBorders>
            <w:shd w:val="clear" w:color="auto" w:fill="auto"/>
            <w:noWrap/>
            <w:vAlign w:val="center"/>
          </w:tcPr>
          <w:p w14:paraId="2D6125DE" w14:textId="5C9F2773" w:rsidR="008A620B" w:rsidRDefault="008A620B" w:rsidP="008A620B">
            <w:pPr>
              <w:jc w:val="right"/>
              <w:rPr>
                <w:color w:val="000000"/>
                <w:sz w:val="14"/>
                <w:szCs w:val="14"/>
              </w:rPr>
            </w:pPr>
            <w:r>
              <w:rPr>
                <w:color w:val="000000"/>
                <w:sz w:val="14"/>
                <w:szCs w:val="14"/>
              </w:rPr>
              <w:t>2,974</w:t>
            </w:r>
          </w:p>
        </w:tc>
        <w:tc>
          <w:tcPr>
            <w:tcW w:w="792" w:type="dxa"/>
            <w:tcBorders>
              <w:left w:val="nil"/>
              <w:right w:val="nil"/>
            </w:tcBorders>
            <w:vAlign w:val="center"/>
          </w:tcPr>
          <w:p w14:paraId="02F687B3" w14:textId="42B3883C" w:rsidR="008A620B" w:rsidRDefault="008A620B" w:rsidP="008A620B">
            <w:pPr>
              <w:jc w:val="right"/>
              <w:rPr>
                <w:color w:val="000000"/>
                <w:sz w:val="14"/>
                <w:szCs w:val="14"/>
              </w:rPr>
            </w:pPr>
            <w:r>
              <w:rPr>
                <w:color w:val="000000"/>
                <w:sz w:val="14"/>
                <w:szCs w:val="14"/>
              </w:rPr>
              <w:t>3,527</w:t>
            </w:r>
          </w:p>
        </w:tc>
        <w:tc>
          <w:tcPr>
            <w:tcW w:w="738" w:type="dxa"/>
            <w:tcBorders>
              <w:left w:val="nil"/>
              <w:right w:val="nil"/>
            </w:tcBorders>
            <w:shd w:val="clear" w:color="auto" w:fill="auto"/>
            <w:noWrap/>
            <w:vAlign w:val="center"/>
          </w:tcPr>
          <w:p w14:paraId="46C08D88" w14:textId="14E5C4A9" w:rsidR="008A620B" w:rsidRDefault="008A620B" w:rsidP="008A620B">
            <w:pPr>
              <w:jc w:val="right"/>
              <w:rPr>
                <w:color w:val="000000"/>
                <w:sz w:val="14"/>
                <w:szCs w:val="14"/>
              </w:rPr>
            </w:pPr>
            <w:r>
              <w:rPr>
                <w:color w:val="000000"/>
                <w:sz w:val="14"/>
                <w:szCs w:val="14"/>
              </w:rPr>
              <w:t>2,433</w:t>
            </w:r>
          </w:p>
        </w:tc>
        <w:tc>
          <w:tcPr>
            <w:tcW w:w="810" w:type="dxa"/>
            <w:tcBorders>
              <w:left w:val="nil"/>
              <w:right w:val="nil"/>
            </w:tcBorders>
            <w:shd w:val="clear" w:color="auto" w:fill="auto"/>
            <w:noWrap/>
            <w:vAlign w:val="center"/>
          </w:tcPr>
          <w:p w14:paraId="64027A64" w14:textId="67139F9B" w:rsidR="008A620B" w:rsidRDefault="008A620B" w:rsidP="008A620B">
            <w:pPr>
              <w:jc w:val="right"/>
              <w:rPr>
                <w:color w:val="000000"/>
                <w:sz w:val="14"/>
                <w:szCs w:val="14"/>
              </w:rPr>
            </w:pPr>
            <w:r>
              <w:rPr>
                <w:color w:val="000000"/>
                <w:sz w:val="14"/>
                <w:szCs w:val="14"/>
              </w:rPr>
              <w:t>2,950</w:t>
            </w:r>
          </w:p>
        </w:tc>
        <w:tc>
          <w:tcPr>
            <w:tcW w:w="810" w:type="dxa"/>
            <w:tcBorders>
              <w:left w:val="nil"/>
              <w:right w:val="nil"/>
            </w:tcBorders>
            <w:shd w:val="clear" w:color="auto" w:fill="auto"/>
            <w:vAlign w:val="center"/>
          </w:tcPr>
          <w:p w14:paraId="4E1E32F5" w14:textId="6309A3C3" w:rsidR="008A620B" w:rsidRDefault="008A620B" w:rsidP="008A620B">
            <w:pPr>
              <w:jc w:val="right"/>
              <w:rPr>
                <w:color w:val="000000"/>
                <w:sz w:val="14"/>
                <w:szCs w:val="14"/>
              </w:rPr>
            </w:pPr>
            <w:r>
              <w:rPr>
                <w:color w:val="000000"/>
                <w:sz w:val="14"/>
                <w:szCs w:val="14"/>
              </w:rPr>
              <w:t>2,564</w:t>
            </w:r>
          </w:p>
        </w:tc>
      </w:tr>
      <w:tr w:rsidR="008A620B" w:rsidRPr="005D3E8D" w14:paraId="0933C60E"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5DA65E4" w14:textId="77777777" w:rsidR="008A620B" w:rsidRPr="005F11AF" w:rsidRDefault="008A620B" w:rsidP="008A62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6683B9B6" w14:textId="36455B66" w:rsidR="008A620B" w:rsidRDefault="008A620B" w:rsidP="008A620B">
            <w:pPr>
              <w:jc w:val="right"/>
              <w:rPr>
                <w:color w:val="000000"/>
                <w:sz w:val="14"/>
                <w:szCs w:val="14"/>
              </w:rPr>
            </w:pPr>
            <w:r>
              <w:rPr>
                <w:color w:val="000000"/>
                <w:sz w:val="14"/>
                <w:szCs w:val="14"/>
              </w:rPr>
              <w:t>305</w:t>
            </w:r>
          </w:p>
        </w:tc>
        <w:tc>
          <w:tcPr>
            <w:tcW w:w="990" w:type="dxa"/>
            <w:tcBorders>
              <w:left w:val="nil"/>
              <w:right w:val="nil"/>
            </w:tcBorders>
            <w:shd w:val="clear" w:color="auto" w:fill="auto"/>
            <w:noWrap/>
            <w:vAlign w:val="center"/>
          </w:tcPr>
          <w:p w14:paraId="66786BCF" w14:textId="56D7B2B5" w:rsidR="008A620B" w:rsidRDefault="008A620B" w:rsidP="008A620B">
            <w:pPr>
              <w:jc w:val="right"/>
              <w:rPr>
                <w:color w:val="000000"/>
                <w:sz w:val="14"/>
                <w:szCs w:val="14"/>
              </w:rPr>
            </w:pPr>
            <w:r>
              <w:rPr>
                <w:color w:val="000000"/>
                <w:sz w:val="14"/>
                <w:szCs w:val="14"/>
              </w:rPr>
              <w:t>285</w:t>
            </w:r>
          </w:p>
        </w:tc>
        <w:tc>
          <w:tcPr>
            <w:tcW w:w="900" w:type="dxa"/>
            <w:tcBorders>
              <w:left w:val="nil"/>
              <w:right w:val="nil"/>
            </w:tcBorders>
            <w:vAlign w:val="center"/>
          </w:tcPr>
          <w:p w14:paraId="34CCC53B" w14:textId="2569389D" w:rsidR="008A620B" w:rsidRDefault="008A620B" w:rsidP="008A620B">
            <w:pPr>
              <w:jc w:val="right"/>
              <w:rPr>
                <w:color w:val="000000"/>
                <w:sz w:val="14"/>
                <w:szCs w:val="14"/>
              </w:rPr>
            </w:pPr>
            <w:r>
              <w:rPr>
                <w:color w:val="000000"/>
                <w:sz w:val="14"/>
                <w:szCs w:val="14"/>
              </w:rPr>
              <w:t>260</w:t>
            </w:r>
          </w:p>
        </w:tc>
        <w:tc>
          <w:tcPr>
            <w:tcW w:w="810" w:type="dxa"/>
            <w:tcBorders>
              <w:left w:val="nil"/>
              <w:right w:val="nil"/>
            </w:tcBorders>
            <w:shd w:val="clear" w:color="auto" w:fill="auto"/>
            <w:noWrap/>
            <w:vAlign w:val="center"/>
          </w:tcPr>
          <w:p w14:paraId="2EB74AE4" w14:textId="319A9211" w:rsidR="008A620B" w:rsidRDefault="008A620B" w:rsidP="008A620B">
            <w:pPr>
              <w:jc w:val="right"/>
              <w:rPr>
                <w:color w:val="000000"/>
                <w:sz w:val="14"/>
                <w:szCs w:val="14"/>
              </w:rPr>
            </w:pPr>
            <w:r>
              <w:rPr>
                <w:color w:val="000000"/>
                <w:sz w:val="14"/>
                <w:szCs w:val="14"/>
              </w:rPr>
              <w:t>254</w:t>
            </w:r>
          </w:p>
        </w:tc>
        <w:tc>
          <w:tcPr>
            <w:tcW w:w="792" w:type="dxa"/>
            <w:tcBorders>
              <w:left w:val="nil"/>
              <w:right w:val="nil"/>
            </w:tcBorders>
            <w:vAlign w:val="center"/>
          </w:tcPr>
          <w:p w14:paraId="48C0DA3B" w14:textId="379113E2" w:rsidR="008A620B" w:rsidRDefault="008A620B" w:rsidP="008A620B">
            <w:pPr>
              <w:jc w:val="right"/>
              <w:rPr>
                <w:color w:val="000000"/>
                <w:sz w:val="14"/>
                <w:szCs w:val="14"/>
              </w:rPr>
            </w:pPr>
            <w:r>
              <w:rPr>
                <w:color w:val="000000"/>
                <w:sz w:val="14"/>
                <w:szCs w:val="14"/>
              </w:rPr>
              <w:t>250</w:t>
            </w:r>
          </w:p>
        </w:tc>
        <w:tc>
          <w:tcPr>
            <w:tcW w:w="738" w:type="dxa"/>
            <w:tcBorders>
              <w:left w:val="nil"/>
              <w:right w:val="nil"/>
            </w:tcBorders>
            <w:shd w:val="clear" w:color="auto" w:fill="auto"/>
            <w:noWrap/>
            <w:vAlign w:val="center"/>
          </w:tcPr>
          <w:p w14:paraId="2980D543" w14:textId="531A1708" w:rsidR="008A620B" w:rsidRDefault="008A620B" w:rsidP="008A620B">
            <w:pPr>
              <w:jc w:val="right"/>
              <w:rPr>
                <w:color w:val="000000"/>
                <w:sz w:val="14"/>
                <w:szCs w:val="14"/>
              </w:rPr>
            </w:pPr>
            <w:r>
              <w:rPr>
                <w:color w:val="000000"/>
                <w:sz w:val="14"/>
                <w:szCs w:val="14"/>
              </w:rPr>
              <w:t>253</w:t>
            </w:r>
          </w:p>
        </w:tc>
        <w:tc>
          <w:tcPr>
            <w:tcW w:w="810" w:type="dxa"/>
            <w:tcBorders>
              <w:left w:val="nil"/>
              <w:right w:val="nil"/>
            </w:tcBorders>
            <w:shd w:val="clear" w:color="auto" w:fill="auto"/>
            <w:noWrap/>
            <w:vAlign w:val="center"/>
          </w:tcPr>
          <w:p w14:paraId="4E823E49" w14:textId="33573B78" w:rsidR="008A620B" w:rsidRDefault="008A620B" w:rsidP="008A620B">
            <w:pPr>
              <w:jc w:val="right"/>
              <w:rPr>
                <w:color w:val="000000"/>
                <w:sz w:val="14"/>
                <w:szCs w:val="14"/>
              </w:rPr>
            </w:pPr>
            <w:r>
              <w:rPr>
                <w:color w:val="000000"/>
                <w:sz w:val="14"/>
                <w:szCs w:val="14"/>
              </w:rPr>
              <w:t>254</w:t>
            </w:r>
          </w:p>
        </w:tc>
        <w:tc>
          <w:tcPr>
            <w:tcW w:w="810" w:type="dxa"/>
            <w:tcBorders>
              <w:left w:val="nil"/>
              <w:right w:val="nil"/>
            </w:tcBorders>
            <w:shd w:val="clear" w:color="auto" w:fill="auto"/>
            <w:vAlign w:val="center"/>
          </w:tcPr>
          <w:p w14:paraId="759C5347" w14:textId="43826D6E" w:rsidR="008A620B" w:rsidRDefault="008A620B" w:rsidP="008A620B">
            <w:pPr>
              <w:jc w:val="right"/>
              <w:rPr>
                <w:color w:val="000000"/>
                <w:sz w:val="14"/>
                <w:szCs w:val="14"/>
              </w:rPr>
            </w:pPr>
            <w:r>
              <w:rPr>
                <w:color w:val="000000"/>
                <w:sz w:val="14"/>
                <w:szCs w:val="14"/>
              </w:rPr>
              <w:t>241</w:t>
            </w:r>
          </w:p>
        </w:tc>
      </w:tr>
      <w:tr w:rsidR="008A620B" w:rsidRPr="005D3E8D" w14:paraId="25987480"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241B2EC"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4D79C52D" w14:textId="6B722140" w:rsidR="008A620B" w:rsidRDefault="008A620B" w:rsidP="008A620B">
            <w:pPr>
              <w:jc w:val="right"/>
              <w:rPr>
                <w:color w:val="000000"/>
                <w:sz w:val="14"/>
                <w:szCs w:val="14"/>
              </w:rPr>
            </w:pPr>
            <w:r>
              <w:rPr>
                <w:color w:val="000000"/>
                <w:sz w:val="14"/>
                <w:szCs w:val="14"/>
              </w:rPr>
              <w:t>120</w:t>
            </w:r>
          </w:p>
        </w:tc>
        <w:tc>
          <w:tcPr>
            <w:tcW w:w="990" w:type="dxa"/>
            <w:tcBorders>
              <w:left w:val="nil"/>
              <w:right w:val="nil"/>
            </w:tcBorders>
            <w:shd w:val="clear" w:color="auto" w:fill="auto"/>
            <w:noWrap/>
            <w:vAlign w:val="center"/>
          </w:tcPr>
          <w:p w14:paraId="538E2716" w14:textId="07CA9984" w:rsidR="008A620B" w:rsidRDefault="008A620B" w:rsidP="008A620B">
            <w:pPr>
              <w:jc w:val="right"/>
              <w:rPr>
                <w:color w:val="000000"/>
                <w:sz w:val="14"/>
                <w:szCs w:val="14"/>
              </w:rPr>
            </w:pPr>
            <w:r>
              <w:rPr>
                <w:color w:val="000000"/>
                <w:sz w:val="14"/>
                <w:szCs w:val="14"/>
              </w:rPr>
              <w:t>815</w:t>
            </w:r>
          </w:p>
        </w:tc>
        <w:tc>
          <w:tcPr>
            <w:tcW w:w="900" w:type="dxa"/>
            <w:tcBorders>
              <w:left w:val="nil"/>
              <w:right w:val="nil"/>
            </w:tcBorders>
            <w:vAlign w:val="center"/>
          </w:tcPr>
          <w:p w14:paraId="0F7E6BBC" w14:textId="20C5B70A" w:rsidR="008A620B" w:rsidRDefault="008A620B" w:rsidP="008A620B">
            <w:pPr>
              <w:jc w:val="right"/>
              <w:rPr>
                <w:color w:val="000000"/>
                <w:sz w:val="14"/>
                <w:szCs w:val="14"/>
              </w:rPr>
            </w:pPr>
            <w:r>
              <w:rPr>
                <w:color w:val="000000"/>
                <w:sz w:val="14"/>
                <w:szCs w:val="14"/>
              </w:rPr>
              <w:t>811</w:t>
            </w:r>
          </w:p>
        </w:tc>
        <w:tc>
          <w:tcPr>
            <w:tcW w:w="810" w:type="dxa"/>
            <w:tcBorders>
              <w:left w:val="nil"/>
              <w:right w:val="nil"/>
            </w:tcBorders>
            <w:shd w:val="clear" w:color="auto" w:fill="auto"/>
            <w:noWrap/>
            <w:vAlign w:val="center"/>
          </w:tcPr>
          <w:p w14:paraId="7FF7BE9F" w14:textId="4A118F18" w:rsidR="008A620B" w:rsidRDefault="008A620B" w:rsidP="008A620B">
            <w:pPr>
              <w:jc w:val="right"/>
              <w:rPr>
                <w:color w:val="000000"/>
                <w:sz w:val="14"/>
                <w:szCs w:val="14"/>
              </w:rPr>
            </w:pPr>
            <w:r>
              <w:rPr>
                <w:color w:val="000000"/>
                <w:sz w:val="14"/>
                <w:szCs w:val="14"/>
              </w:rPr>
              <w:t>844</w:t>
            </w:r>
          </w:p>
        </w:tc>
        <w:tc>
          <w:tcPr>
            <w:tcW w:w="792" w:type="dxa"/>
            <w:tcBorders>
              <w:left w:val="nil"/>
              <w:right w:val="nil"/>
            </w:tcBorders>
            <w:vAlign w:val="center"/>
          </w:tcPr>
          <w:p w14:paraId="5E58C3DC" w14:textId="2EC04381" w:rsidR="008A620B" w:rsidRDefault="008A620B" w:rsidP="008A620B">
            <w:pPr>
              <w:jc w:val="right"/>
              <w:rPr>
                <w:color w:val="000000"/>
                <w:sz w:val="14"/>
                <w:szCs w:val="14"/>
              </w:rPr>
            </w:pPr>
            <w:r>
              <w:rPr>
                <w:color w:val="000000"/>
                <w:sz w:val="14"/>
                <w:szCs w:val="14"/>
              </w:rPr>
              <w:t>869</w:t>
            </w:r>
          </w:p>
        </w:tc>
        <w:tc>
          <w:tcPr>
            <w:tcW w:w="738" w:type="dxa"/>
            <w:tcBorders>
              <w:left w:val="nil"/>
              <w:right w:val="nil"/>
            </w:tcBorders>
            <w:shd w:val="clear" w:color="auto" w:fill="auto"/>
            <w:noWrap/>
            <w:vAlign w:val="center"/>
          </w:tcPr>
          <w:p w14:paraId="0E5EB08F" w14:textId="5E3531CA" w:rsidR="008A620B" w:rsidRDefault="008A620B" w:rsidP="008A620B">
            <w:pPr>
              <w:jc w:val="right"/>
              <w:rPr>
                <w:color w:val="000000"/>
                <w:sz w:val="14"/>
                <w:szCs w:val="14"/>
              </w:rPr>
            </w:pPr>
            <w:r>
              <w:rPr>
                <w:color w:val="000000"/>
                <w:sz w:val="14"/>
                <w:szCs w:val="14"/>
              </w:rPr>
              <w:t>884</w:t>
            </w:r>
          </w:p>
        </w:tc>
        <w:tc>
          <w:tcPr>
            <w:tcW w:w="810" w:type="dxa"/>
            <w:tcBorders>
              <w:left w:val="nil"/>
              <w:right w:val="nil"/>
            </w:tcBorders>
            <w:shd w:val="clear" w:color="auto" w:fill="auto"/>
            <w:noWrap/>
            <w:vAlign w:val="center"/>
          </w:tcPr>
          <w:p w14:paraId="61A8050F" w14:textId="2C7DD60D" w:rsidR="008A620B" w:rsidRDefault="008A620B" w:rsidP="008A620B">
            <w:pPr>
              <w:jc w:val="right"/>
              <w:rPr>
                <w:color w:val="000000"/>
                <w:sz w:val="14"/>
                <w:szCs w:val="14"/>
              </w:rPr>
            </w:pPr>
            <w:r>
              <w:rPr>
                <w:color w:val="000000"/>
                <w:sz w:val="14"/>
                <w:szCs w:val="14"/>
              </w:rPr>
              <w:t>888</w:t>
            </w:r>
          </w:p>
        </w:tc>
        <w:tc>
          <w:tcPr>
            <w:tcW w:w="810" w:type="dxa"/>
            <w:tcBorders>
              <w:left w:val="nil"/>
              <w:right w:val="nil"/>
            </w:tcBorders>
            <w:shd w:val="clear" w:color="auto" w:fill="auto"/>
            <w:vAlign w:val="center"/>
          </w:tcPr>
          <w:p w14:paraId="05D7099D" w14:textId="21E6045E" w:rsidR="008A620B" w:rsidRDefault="008A620B" w:rsidP="008A620B">
            <w:pPr>
              <w:jc w:val="right"/>
              <w:rPr>
                <w:color w:val="000000"/>
                <w:sz w:val="14"/>
                <w:szCs w:val="14"/>
              </w:rPr>
            </w:pPr>
            <w:r>
              <w:rPr>
                <w:color w:val="000000"/>
                <w:sz w:val="14"/>
                <w:szCs w:val="14"/>
              </w:rPr>
              <w:t>881</w:t>
            </w:r>
          </w:p>
        </w:tc>
      </w:tr>
      <w:tr w:rsidR="008A620B" w:rsidRPr="005D3E8D" w14:paraId="6184D4BD"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64BA0945" w14:textId="77777777" w:rsidR="008A620B" w:rsidRPr="005F11AF" w:rsidRDefault="008A620B" w:rsidP="008A62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left w:val="nil"/>
              <w:right w:val="nil"/>
            </w:tcBorders>
            <w:vAlign w:val="center"/>
          </w:tcPr>
          <w:p w14:paraId="500293CD" w14:textId="582BF5D5" w:rsidR="008A620B" w:rsidRDefault="008A620B" w:rsidP="008A620B">
            <w:pPr>
              <w:jc w:val="right"/>
              <w:rPr>
                <w:b/>
                <w:bCs/>
                <w:color w:val="000000"/>
                <w:sz w:val="14"/>
                <w:szCs w:val="14"/>
              </w:rPr>
            </w:pPr>
            <w:r>
              <w:rPr>
                <w:b/>
                <w:bCs/>
                <w:color w:val="000000"/>
                <w:sz w:val="14"/>
                <w:szCs w:val="14"/>
              </w:rPr>
              <w:t>13,207</w:t>
            </w:r>
          </w:p>
        </w:tc>
        <w:tc>
          <w:tcPr>
            <w:tcW w:w="990" w:type="dxa"/>
            <w:tcBorders>
              <w:left w:val="nil"/>
              <w:right w:val="nil"/>
            </w:tcBorders>
            <w:shd w:val="clear" w:color="auto" w:fill="auto"/>
            <w:noWrap/>
            <w:vAlign w:val="center"/>
          </w:tcPr>
          <w:p w14:paraId="0DED035B" w14:textId="181AEE1B" w:rsidR="008A620B" w:rsidRDefault="008A620B" w:rsidP="008A620B">
            <w:pPr>
              <w:jc w:val="right"/>
              <w:rPr>
                <w:b/>
                <w:bCs/>
                <w:color w:val="000000"/>
                <w:sz w:val="14"/>
                <w:szCs w:val="14"/>
              </w:rPr>
            </w:pPr>
            <w:r>
              <w:rPr>
                <w:b/>
                <w:bCs/>
                <w:color w:val="000000"/>
                <w:sz w:val="14"/>
                <w:szCs w:val="14"/>
              </w:rPr>
              <w:t>11,830</w:t>
            </w:r>
          </w:p>
        </w:tc>
        <w:tc>
          <w:tcPr>
            <w:tcW w:w="900" w:type="dxa"/>
            <w:tcBorders>
              <w:left w:val="nil"/>
              <w:right w:val="nil"/>
            </w:tcBorders>
            <w:vAlign w:val="center"/>
          </w:tcPr>
          <w:p w14:paraId="58A67267" w14:textId="4F7E6AE1" w:rsidR="008A620B" w:rsidRDefault="008A620B" w:rsidP="008A620B">
            <w:pPr>
              <w:jc w:val="right"/>
              <w:rPr>
                <w:b/>
                <w:bCs/>
                <w:color w:val="000000"/>
                <w:sz w:val="14"/>
                <w:szCs w:val="14"/>
              </w:rPr>
            </w:pPr>
            <w:r>
              <w:rPr>
                <w:b/>
                <w:bCs/>
                <w:color w:val="000000"/>
                <w:sz w:val="14"/>
                <w:szCs w:val="14"/>
              </w:rPr>
              <w:t>11,858</w:t>
            </w:r>
          </w:p>
        </w:tc>
        <w:tc>
          <w:tcPr>
            <w:tcW w:w="810" w:type="dxa"/>
            <w:tcBorders>
              <w:left w:val="nil"/>
              <w:right w:val="nil"/>
            </w:tcBorders>
            <w:shd w:val="clear" w:color="auto" w:fill="auto"/>
            <w:noWrap/>
            <w:vAlign w:val="center"/>
          </w:tcPr>
          <w:p w14:paraId="047FCA0A" w14:textId="37E63426" w:rsidR="008A620B" w:rsidRDefault="008A620B" w:rsidP="008A620B">
            <w:pPr>
              <w:jc w:val="right"/>
              <w:rPr>
                <w:b/>
                <w:bCs/>
                <w:color w:val="000000"/>
                <w:sz w:val="14"/>
                <w:szCs w:val="14"/>
              </w:rPr>
            </w:pPr>
            <w:r>
              <w:rPr>
                <w:b/>
                <w:bCs/>
                <w:color w:val="000000"/>
                <w:sz w:val="14"/>
                <w:szCs w:val="14"/>
              </w:rPr>
              <w:t>11,793</w:t>
            </w:r>
          </w:p>
        </w:tc>
        <w:tc>
          <w:tcPr>
            <w:tcW w:w="792" w:type="dxa"/>
            <w:tcBorders>
              <w:left w:val="nil"/>
              <w:right w:val="nil"/>
            </w:tcBorders>
            <w:vAlign w:val="center"/>
          </w:tcPr>
          <w:p w14:paraId="35769556" w14:textId="520F07FF" w:rsidR="008A620B" w:rsidRDefault="008A620B" w:rsidP="008A620B">
            <w:pPr>
              <w:jc w:val="right"/>
              <w:rPr>
                <w:b/>
                <w:bCs/>
                <w:color w:val="000000"/>
                <w:sz w:val="14"/>
                <w:szCs w:val="14"/>
              </w:rPr>
            </w:pPr>
            <w:r>
              <w:rPr>
                <w:b/>
                <w:bCs/>
                <w:color w:val="000000"/>
                <w:sz w:val="14"/>
                <w:szCs w:val="14"/>
              </w:rPr>
              <w:t>12,119</w:t>
            </w:r>
          </w:p>
        </w:tc>
        <w:tc>
          <w:tcPr>
            <w:tcW w:w="738" w:type="dxa"/>
            <w:tcBorders>
              <w:left w:val="nil"/>
              <w:right w:val="nil"/>
            </w:tcBorders>
            <w:shd w:val="clear" w:color="auto" w:fill="auto"/>
            <w:noWrap/>
            <w:vAlign w:val="center"/>
          </w:tcPr>
          <w:p w14:paraId="214BC475" w14:textId="521A10F0" w:rsidR="008A620B" w:rsidRDefault="008A620B" w:rsidP="008A620B">
            <w:pPr>
              <w:jc w:val="right"/>
              <w:rPr>
                <w:b/>
                <w:bCs/>
                <w:color w:val="000000"/>
                <w:sz w:val="14"/>
                <w:szCs w:val="14"/>
              </w:rPr>
            </w:pPr>
            <w:r>
              <w:rPr>
                <w:b/>
                <w:bCs/>
                <w:color w:val="000000"/>
                <w:sz w:val="14"/>
                <w:szCs w:val="14"/>
              </w:rPr>
              <w:t>11,760</w:t>
            </w:r>
          </w:p>
        </w:tc>
        <w:tc>
          <w:tcPr>
            <w:tcW w:w="810" w:type="dxa"/>
            <w:tcBorders>
              <w:left w:val="nil"/>
              <w:right w:val="nil"/>
            </w:tcBorders>
            <w:shd w:val="clear" w:color="auto" w:fill="auto"/>
            <w:noWrap/>
            <w:vAlign w:val="center"/>
          </w:tcPr>
          <w:p w14:paraId="72BC8987" w14:textId="5F21DAB2" w:rsidR="008A620B" w:rsidRDefault="008A620B" w:rsidP="008A620B">
            <w:pPr>
              <w:jc w:val="right"/>
              <w:rPr>
                <w:b/>
                <w:bCs/>
                <w:color w:val="000000"/>
                <w:sz w:val="14"/>
                <w:szCs w:val="14"/>
              </w:rPr>
            </w:pPr>
            <w:r>
              <w:rPr>
                <w:b/>
                <w:bCs/>
                <w:color w:val="000000"/>
                <w:sz w:val="14"/>
                <w:szCs w:val="14"/>
              </w:rPr>
              <w:t>11,742</w:t>
            </w:r>
          </w:p>
        </w:tc>
        <w:tc>
          <w:tcPr>
            <w:tcW w:w="810" w:type="dxa"/>
            <w:tcBorders>
              <w:left w:val="nil"/>
              <w:right w:val="nil"/>
            </w:tcBorders>
            <w:shd w:val="clear" w:color="auto" w:fill="auto"/>
            <w:vAlign w:val="center"/>
          </w:tcPr>
          <w:p w14:paraId="45F4F5C1" w14:textId="2F1C198D" w:rsidR="008A620B" w:rsidRDefault="008A620B" w:rsidP="008A620B">
            <w:pPr>
              <w:jc w:val="right"/>
              <w:rPr>
                <w:b/>
                <w:bCs/>
                <w:color w:val="000000"/>
                <w:sz w:val="14"/>
                <w:szCs w:val="14"/>
              </w:rPr>
            </w:pPr>
            <w:r>
              <w:rPr>
                <w:b/>
                <w:bCs/>
                <w:color w:val="000000"/>
                <w:sz w:val="14"/>
                <w:szCs w:val="14"/>
              </w:rPr>
              <w:t>12,320</w:t>
            </w:r>
          </w:p>
        </w:tc>
      </w:tr>
      <w:tr w:rsidR="008A620B" w:rsidRPr="005D3E8D" w14:paraId="1EBA7A0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FE23884"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649F0255" w14:textId="5FF5381C" w:rsidR="008A620B" w:rsidRDefault="008A620B" w:rsidP="008A620B">
            <w:pPr>
              <w:jc w:val="right"/>
              <w:rPr>
                <w:color w:val="000000"/>
                <w:sz w:val="14"/>
                <w:szCs w:val="14"/>
              </w:rPr>
            </w:pPr>
            <w:r>
              <w:rPr>
                <w:color w:val="000000"/>
                <w:sz w:val="14"/>
                <w:szCs w:val="14"/>
              </w:rPr>
              <w:t>1,447</w:t>
            </w:r>
          </w:p>
        </w:tc>
        <w:tc>
          <w:tcPr>
            <w:tcW w:w="990" w:type="dxa"/>
            <w:tcBorders>
              <w:left w:val="nil"/>
              <w:right w:val="nil"/>
            </w:tcBorders>
            <w:shd w:val="clear" w:color="auto" w:fill="auto"/>
            <w:noWrap/>
            <w:vAlign w:val="center"/>
          </w:tcPr>
          <w:p w14:paraId="432963AD" w14:textId="24153FAD" w:rsidR="008A620B" w:rsidRDefault="008A620B" w:rsidP="008A620B">
            <w:pPr>
              <w:jc w:val="right"/>
              <w:rPr>
                <w:color w:val="000000"/>
                <w:sz w:val="14"/>
                <w:szCs w:val="14"/>
              </w:rPr>
            </w:pPr>
            <w:r>
              <w:rPr>
                <w:color w:val="000000"/>
                <w:sz w:val="14"/>
                <w:szCs w:val="14"/>
              </w:rPr>
              <w:t>1,021</w:t>
            </w:r>
          </w:p>
        </w:tc>
        <w:tc>
          <w:tcPr>
            <w:tcW w:w="900" w:type="dxa"/>
            <w:tcBorders>
              <w:left w:val="nil"/>
              <w:right w:val="nil"/>
            </w:tcBorders>
            <w:vAlign w:val="center"/>
          </w:tcPr>
          <w:p w14:paraId="25E1B3CC" w14:textId="39ED4EFF" w:rsidR="008A620B" w:rsidRDefault="008A620B" w:rsidP="008A620B">
            <w:pPr>
              <w:jc w:val="right"/>
              <w:rPr>
                <w:color w:val="000000"/>
                <w:sz w:val="14"/>
                <w:szCs w:val="14"/>
              </w:rPr>
            </w:pPr>
            <w:r>
              <w:rPr>
                <w:color w:val="000000"/>
                <w:sz w:val="14"/>
                <w:szCs w:val="14"/>
              </w:rPr>
              <w:t>954</w:t>
            </w:r>
          </w:p>
        </w:tc>
        <w:tc>
          <w:tcPr>
            <w:tcW w:w="810" w:type="dxa"/>
            <w:tcBorders>
              <w:left w:val="nil"/>
              <w:right w:val="nil"/>
            </w:tcBorders>
            <w:shd w:val="clear" w:color="auto" w:fill="auto"/>
            <w:noWrap/>
            <w:vAlign w:val="center"/>
          </w:tcPr>
          <w:p w14:paraId="5EBB6BAE" w14:textId="6FF173A1" w:rsidR="008A620B" w:rsidRDefault="008A620B" w:rsidP="008A620B">
            <w:pPr>
              <w:jc w:val="right"/>
              <w:rPr>
                <w:color w:val="000000"/>
                <w:sz w:val="14"/>
                <w:szCs w:val="14"/>
              </w:rPr>
            </w:pPr>
            <w:r>
              <w:rPr>
                <w:color w:val="000000"/>
                <w:sz w:val="14"/>
                <w:szCs w:val="14"/>
              </w:rPr>
              <w:t>939</w:t>
            </w:r>
          </w:p>
        </w:tc>
        <w:tc>
          <w:tcPr>
            <w:tcW w:w="792" w:type="dxa"/>
            <w:tcBorders>
              <w:left w:val="nil"/>
              <w:right w:val="nil"/>
            </w:tcBorders>
            <w:vAlign w:val="center"/>
          </w:tcPr>
          <w:p w14:paraId="571ED27E" w14:textId="6BE459CE" w:rsidR="008A620B" w:rsidRDefault="008A620B" w:rsidP="008A620B">
            <w:pPr>
              <w:jc w:val="right"/>
              <w:rPr>
                <w:color w:val="000000"/>
                <w:sz w:val="14"/>
                <w:szCs w:val="14"/>
              </w:rPr>
            </w:pPr>
            <w:r>
              <w:rPr>
                <w:color w:val="000000"/>
                <w:sz w:val="14"/>
                <w:szCs w:val="14"/>
              </w:rPr>
              <w:t>992</w:t>
            </w:r>
          </w:p>
        </w:tc>
        <w:tc>
          <w:tcPr>
            <w:tcW w:w="738" w:type="dxa"/>
            <w:tcBorders>
              <w:left w:val="nil"/>
              <w:right w:val="nil"/>
            </w:tcBorders>
            <w:shd w:val="clear" w:color="auto" w:fill="auto"/>
            <w:noWrap/>
            <w:vAlign w:val="center"/>
          </w:tcPr>
          <w:p w14:paraId="547E1546" w14:textId="30875069" w:rsidR="008A620B" w:rsidRDefault="008A620B" w:rsidP="008A620B">
            <w:pPr>
              <w:jc w:val="right"/>
              <w:rPr>
                <w:color w:val="000000"/>
                <w:sz w:val="14"/>
                <w:szCs w:val="14"/>
              </w:rPr>
            </w:pPr>
            <w:r>
              <w:rPr>
                <w:color w:val="000000"/>
                <w:sz w:val="14"/>
                <w:szCs w:val="14"/>
              </w:rPr>
              <w:t>936</w:t>
            </w:r>
          </w:p>
        </w:tc>
        <w:tc>
          <w:tcPr>
            <w:tcW w:w="810" w:type="dxa"/>
            <w:tcBorders>
              <w:left w:val="nil"/>
              <w:right w:val="nil"/>
            </w:tcBorders>
            <w:shd w:val="clear" w:color="auto" w:fill="auto"/>
            <w:noWrap/>
            <w:vAlign w:val="center"/>
          </w:tcPr>
          <w:p w14:paraId="0402EEAF" w14:textId="63EF1B7C" w:rsidR="008A620B" w:rsidRDefault="008A620B" w:rsidP="008A620B">
            <w:pPr>
              <w:jc w:val="right"/>
              <w:rPr>
                <w:color w:val="000000"/>
                <w:sz w:val="14"/>
                <w:szCs w:val="14"/>
              </w:rPr>
            </w:pPr>
            <w:r>
              <w:rPr>
                <w:color w:val="000000"/>
                <w:sz w:val="14"/>
                <w:szCs w:val="14"/>
              </w:rPr>
              <w:t>949</w:t>
            </w:r>
          </w:p>
        </w:tc>
        <w:tc>
          <w:tcPr>
            <w:tcW w:w="810" w:type="dxa"/>
            <w:tcBorders>
              <w:left w:val="nil"/>
              <w:right w:val="nil"/>
            </w:tcBorders>
            <w:shd w:val="clear" w:color="auto" w:fill="auto"/>
            <w:vAlign w:val="center"/>
          </w:tcPr>
          <w:p w14:paraId="7F8B514A" w14:textId="43035A5A" w:rsidR="008A620B" w:rsidRDefault="008A620B" w:rsidP="008A620B">
            <w:pPr>
              <w:jc w:val="right"/>
              <w:rPr>
                <w:color w:val="000000"/>
                <w:sz w:val="14"/>
                <w:szCs w:val="14"/>
              </w:rPr>
            </w:pPr>
            <w:r>
              <w:rPr>
                <w:color w:val="000000"/>
                <w:sz w:val="14"/>
                <w:szCs w:val="14"/>
              </w:rPr>
              <w:t>1,019</w:t>
            </w:r>
          </w:p>
        </w:tc>
      </w:tr>
      <w:tr w:rsidR="008A620B" w:rsidRPr="005D3E8D" w14:paraId="43A44FAB"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2E8E311"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6B5BF2AB" w14:textId="199E608A" w:rsidR="008A620B" w:rsidRDefault="008A620B" w:rsidP="008A620B">
            <w:pPr>
              <w:jc w:val="right"/>
              <w:rPr>
                <w:color w:val="000000"/>
                <w:sz w:val="14"/>
                <w:szCs w:val="14"/>
              </w:rPr>
            </w:pPr>
            <w:r>
              <w:rPr>
                <w:color w:val="000000"/>
                <w:sz w:val="14"/>
                <w:szCs w:val="14"/>
              </w:rPr>
              <w:t>8,209</w:t>
            </w:r>
          </w:p>
        </w:tc>
        <w:tc>
          <w:tcPr>
            <w:tcW w:w="990" w:type="dxa"/>
            <w:tcBorders>
              <w:left w:val="nil"/>
              <w:right w:val="nil"/>
            </w:tcBorders>
            <w:shd w:val="clear" w:color="auto" w:fill="auto"/>
            <w:noWrap/>
            <w:vAlign w:val="center"/>
          </w:tcPr>
          <w:p w14:paraId="41796EC0" w14:textId="16427F92" w:rsidR="008A620B" w:rsidRDefault="008A620B" w:rsidP="008A620B">
            <w:pPr>
              <w:jc w:val="right"/>
              <w:rPr>
                <w:color w:val="000000"/>
                <w:sz w:val="14"/>
                <w:szCs w:val="14"/>
              </w:rPr>
            </w:pPr>
            <w:r>
              <w:rPr>
                <w:color w:val="000000"/>
                <w:sz w:val="14"/>
                <w:szCs w:val="14"/>
              </w:rPr>
              <w:t>7,269</w:t>
            </w:r>
          </w:p>
        </w:tc>
        <w:tc>
          <w:tcPr>
            <w:tcW w:w="900" w:type="dxa"/>
            <w:tcBorders>
              <w:left w:val="nil"/>
              <w:right w:val="nil"/>
            </w:tcBorders>
            <w:vAlign w:val="center"/>
          </w:tcPr>
          <w:p w14:paraId="6A9A937D" w14:textId="6AF49C62" w:rsidR="008A620B" w:rsidRDefault="008A620B" w:rsidP="008A620B">
            <w:pPr>
              <w:jc w:val="right"/>
              <w:rPr>
                <w:color w:val="000000"/>
                <w:sz w:val="14"/>
                <w:szCs w:val="14"/>
              </w:rPr>
            </w:pPr>
            <w:r>
              <w:rPr>
                <w:color w:val="000000"/>
                <w:sz w:val="14"/>
                <w:szCs w:val="14"/>
              </w:rPr>
              <w:t>7,048</w:t>
            </w:r>
          </w:p>
        </w:tc>
        <w:tc>
          <w:tcPr>
            <w:tcW w:w="810" w:type="dxa"/>
            <w:tcBorders>
              <w:left w:val="nil"/>
              <w:right w:val="nil"/>
            </w:tcBorders>
            <w:shd w:val="clear" w:color="auto" w:fill="auto"/>
            <w:noWrap/>
            <w:vAlign w:val="center"/>
          </w:tcPr>
          <w:p w14:paraId="47191726" w14:textId="022D2517" w:rsidR="008A620B" w:rsidRDefault="008A620B" w:rsidP="008A620B">
            <w:pPr>
              <w:jc w:val="right"/>
              <w:rPr>
                <w:color w:val="000000"/>
                <w:sz w:val="14"/>
                <w:szCs w:val="14"/>
              </w:rPr>
            </w:pPr>
            <w:r>
              <w:rPr>
                <w:color w:val="000000"/>
                <w:sz w:val="14"/>
                <w:szCs w:val="14"/>
              </w:rPr>
              <w:t>6,911</w:t>
            </w:r>
          </w:p>
        </w:tc>
        <w:tc>
          <w:tcPr>
            <w:tcW w:w="792" w:type="dxa"/>
            <w:tcBorders>
              <w:left w:val="nil"/>
              <w:right w:val="nil"/>
            </w:tcBorders>
            <w:vAlign w:val="center"/>
          </w:tcPr>
          <w:p w14:paraId="2899E67F" w14:textId="7C2585B6" w:rsidR="008A620B" w:rsidRDefault="008A620B" w:rsidP="008A620B">
            <w:pPr>
              <w:jc w:val="right"/>
              <w:rPr>
                <w:color w:val="000000"/>
                <w:sz w:val="14"/>
                <w:szCs w:val="14"/>
              </w:rPr>
            </w:pPr>
            <w:r>
              <w:rPr>
                <w:color w:val="000000"/>
                <w:sz w:val="14"/>
                <w:szCs w:val="14"/>
              </w:rPr>
              <w:t>7,276</w:t>
            </w:r>
          </w:p>
        </w:tc>
        <w:tc>
          <w:tcPr>
            <w:tcW w:w="738" w:type="dxa"/>
            <w:tcBorders>
              <w:left w:val="nil"/>
              <w:right w:val="nil"/>
            </w:tcBorders>
            <w:shd w:val="clear" w:color="auto" w:fill="auto"/>
            <w:noWrap/>
            <w:vAlign w:val="center"/>
          </w:tcPr>
          <w:p w14:paraId="332C59DF" w14:textId="59FBBF96" w:rsidR="008A620B" w:rsidRDefault="008A620B" w:rsidP="008A620B">
            <w:pPr>
              <w:jc w:val="right"/>
              <w:rPr>
                <w:color w:val="000000"/>
                <w:sz w:val="14"/>
                <w:szCs w:val="14"/>
              </w:rPr>
            </w:pPr>
            <w:r>
              <w:rPr>
                <w:color w:val="000000"/>
                <w:sz w:val="14"/>
                <w:szCs w:val="14"/>
              </w:rPr>
              <w:t>6,968</w:t>
            </w:r>
          </w:p>
        </w:tc>
        <w:tc>
          <w:tcPr>
            <w:tcW w:w="810" w:type="dxa"/>
            <w:tcBorders>
              <w:left w:val="nil"/>
              <w:right w:val="nil"/>
            </w:tcBorders>
            <w:shd w:val="clear" w:color="auto" w:fill="auto"/>
            <w:noWrap/>
            <w:vAlign w:val="center"/>
          </w:tcPr>
          <w:p w14:paraId="4780A1A5" w14:textId="3D09BBE6" w:rsidR="008A620B" w:rsidRDefault="008A620B" w:rsidP="008A620B">
            <w:pPr>
              <w:jc w:val="right"/>
              <w:rPr>
                <w:color w:val="000000"/>
                <w:sz w:val="14"/>
                <w:szCs w:val="14"/>
              </w:rPr>
            </w:pPr>
            <w:r>
              <w:rPr>
                <w:color w:val="000000"/>
                <w:sz w:val="14"/>
                <w:szCs w:val="14"/>
              </w:rPr>
              <w:t>6,881</w:t>
            </w:r>
          </w:p>
        </w:tc>
        <w:tc>
          <w:tcPr>
            <w:tcW w:w="810" w:type="dxa"/>
            <w:tcBorders>
              <w:left w:val="nil"/>
              <w:right w:val="nil"/>
            </w:tcBorders>
            <w:shd w:val="clear" w:color="auto" w:fill="auto"/>
            <w:vAlign w:val="center"/>
          </w:tcPr>
          <w:p w14:paraId="2CC6046B" w14:textId="2269CFD7" w:rsidR="008A620B" w:rsidRDefault="008A620B" w:rsidP="008A620B">
            <w:pPr>
              <w:jc w:val="right"/>
              <w:rPr>
                <w:color w:val="000000"/>
                <w:sz w:val="14"/>
                <w:szCs w:val="14"/>
              </w:rPr>
            </w:pPr>
            <w:r>
              <w:rPr>
                <w:color w:val="000000"/>
                <w:sz w:val="14"/>
                <w:szCs w:val="14"/>
              </w:rPr>
              <w:t>7,073</w:t>
            </w:r>
          </w:p>
        </w:tc>
      </w:tr>
      <w:tr w:rsidR="008A620B" w:rsidRPr="005D3E8D" w14:paraId="4A8EEEE8"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19121F3"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07D01E0E" w14:textId="3A8D5CAC" w:rsidR="008A620B" w:rsidRDefault="008A620B" w:rsidP="008A620B">
            <w:pPr>
              <w:jc w:val="right"/>
              <w:rPr>
                <w:color w:val="000000"/>
                <w:sz w:val="14"/>
                <w:szCs w:val="14"/>
              </w:rPr>
            </w:pPr>
            <w:r>
              <w:rPr>
                <w:color w:val="000000"/>
                <w:sz w:val="14"/>
                <w:szCs w:val="14"/>
              </w:rPr>
              <w:t>3,294</w:t>
            </w:r>
          </w:p>
        </w:tc>
        <w:tc>
          <w:tcPr>
            <w:tcW w:w="990" w:type="dxa"/>
            <w:tcBorders>
              <w:left w:val="nil"/>
              <w:right w:val="nil"/>
            </w:tcBorders>
            <w:shd w:val="clear" w:color="auto" w:fill="auto"/>
            <w:noWrap/>
            <w:vAlign w:val="center"/>
          </w:tcPr>
          <w:p w14:paraId="561DAA18" w14:textId="2A74E43C" w:rsidR="008A620B" w:rsidRDefault="008A620B" w:rsidP="008A620B">
            <w:pPr>
              <w:jc w:val="right"/>
              <w:rPr>
                <w:color w:val="000000"/>
                <w:sz w:val="14"/>
                <w:szCs w:val="14"/>
              </w:rPr>
            </w:pPr>
            <w:r>
              <w:rPr>
                <w:color w:val="000000"/>
                <w:sz w:val="14"/>
                <w:szCs w:val="14"/>
              </w:rPr>
              <w:t>3,268</w:t>
            </w:r>
          </w:p>
        </w:tc>
        <w:tc>
          <w:tcPr>
            <w:tcW w:w="900" w:type="dxa"/>
            <w:tcBorders>
              <w:left w:val="nil"/>
              <w:right w:val="nil"/>
            </w:tcBorders>
            <w:vAlign w:val="center"/>
          </w:tcPr>
          <w:p w14:paraId="4B133E99" w14:textId="6D7B44FF" w:rsidR="008A620B" w:rsidRDefault="008A620B" w:rsidP="008A620B">
            <w:pPr>
              <w:jc w:val="right"/>
              <w:rPr>
                <w:color w:val="000000"/>
                <w:sz w:val="14"/>
                <w:szCs w:val="14"/>
              </w:rPr>
            </w:pPr>
            <w:r>
              <w:rPr>
                <w:color w:val="000000"/>
                <w:sz w:val="14"/>
                <w:szCs w:val="14"/>
              </w:rPr>
              <w:t>3,518</w:t>
            </w:r>
          </w:p>
        </w:tc>
        <w:tc>
          <w:tcPr>
            <w:tcW w:w="810" w:type="dxa"/>
            <w:tcBorders>
              <w:left w:val="nil"/>
              <w:right w:val="nil"/>
            </w:tcBorders>
            <w:shd w:val="clear" w:color="auto" w:fill="auto"/>
            <w:noWrap/>
            <w:vAlign w:val="center"/>
          </w:tcPr>
          <w:p w14:paraId="3C55524B" w14:textId="492FB2C8" w:rsidR="008A620B" w:rsidRDefault="008A620B" w:rsidP="008A620B">
            <w:pPr>
              <w:jc w:val="right"/>
              <w:rPr>
                <w:color w:val="000000"/>
                <w:sz w:val="14"/>
                <w:szCs w:val="14"/>
              </w:rPr>
            </w:pPr>
            <w:r>
              <w:rPr>
                <w:color w:val="000000"/>
                <w:sz w:val="14"/>
                <w:szCs w:val="14"/>
              </w:rPr>
              <w:t>3,567</w:t>
            </w:r>
          </w:p>
        </w:tc>
        <w:tc>
          <w:tcPr>
            <w:tcW w:w="792" w:type="dxa"/>
            <w:tcBorders>
              <w:left w:val="nil"/>
              <w:right w:val="nil"/>
            </w:tcBorders>
            <w:vAlign w:val="center"/>
          </w:tcPr>
          <w:p w14:paraId="3042D180" w14:textId="4FF902D5" w:rsidR="008A620B" w:rsidRDefault="008A620B" w:rsidP="008A620B">
            <w:pPr>
              <w:jc w:val="right"/>
              <w:rPr>
                <w:color w:val="000000"/>
                <w:sz w:val="14"/>
                <w:szCs w:val="14"/>
              </w:rPr>
            </w:pPr>
            <w:r>
              <w:rPr>
                <w:color w:val="000000"/>
                <w:sz w:val="14"/>
                <w:szCs w:val="14"/>
              </w:rPr>
              <w:t>3,369</w:t>
            </w:r>
          </w:p>
        </w:tc>
        <w:tc>
          <w:tcPr>
            <w:tcW w:w="738" w:type="dxa"/>
            <w:tcBorders>
              <w:left w:val="nil"/>
              <w:right w:val="nil"/>
            </w:tcBorders>
            <w:shd w:val="clear" w:color="auto" w:fill="auto"/>
            <w:noWrap/>
            <w:vAlign w:val="center"/>
          </w:tcPr>
          <w:p w14:paraId="0E6BF591" w14:textId="418D16BF" w:rsidR="008A620B" w:rsidRDefault="008A620B" w:rsidP="008A620B">
            <w:pPr>
              <w:jc w:val="right"/>
              <w:rPr>
                <w:color w:val="000000"/>
                <w:sz w:val="14"/>
                <w:szCs w:val="14"/>
              </w:rPr>
            </w:pPr>
            <w:r>
              <w:rPr>
                <w:color w:val="000000"/>
                <w:sz w:val="14"/>
                <w:szCs w:val="14"/>
              </w:rPr>
              <w:t>3,270</w:t>
            </w:r>
          </w:p>
        </w:tc>
        <w:tc>
          <w:tcPr>
            <w:tcW w:w="810" w:type="dxa"/>
            <w:tcBorders>
              <w:left w:val="nil"/>
              <w:right w:val="nil"/>
            </w:tcBorders>
            <w:shd w:val="clear" w:color="auto" w:fill="auto"/>
            <w:noWrap/>
            <w:vAlign w:val="center"/>
          </w:tcPr>
          <w:p w14:paraId="5EB87BE3" w14:textId="29607D6E" w:rsidR="008A620B" w:rsidRDefault="008A620B" w:rsidP="008A620B">
            <w:pPr>
              <w:jc w:val="right"/>
              <w:rPr>
                <w:color w:val="000000"/>
                <w:sz w:val="14"/>
                <w:szCs w:val="14"/>
              </w:rPr>
            </w:pPr>
            <w:r>
              <w:rPr>
                <w:color w:val="000000"/>
                <w:sz w:val="14"/>
                <w:szCs w:val="14"/>
              </w:rPr>
              <w:t>3,282</w:t>
            </w:r>
          </w:p>
        </w:tc>
        <w:tc>
          <w:tcPr>
            <w:tcW w:w="810" w:type="dxa"/>
            <w:tcBorders>
              <w:left w:val="nil"/>
              <w:right w:val="nil"/>
            </w:tcBorders>
            <w:shd w:val="clear" w:color="auto" w:fill="auto"/>
            <w:vAlign w:val="center"/>
          </w:tcPr>
          <w:p w14:paraId="6675A6DA" w14:textId="47801E0E" w:rsidR="008A620B" w:rsidRDefault="008A620B" w:rsidP="008A620B">
            <w:pPr>
              <w:jc w:val="right"/>
              <w:rPr>
                <w:color w:val="000000"/>
                <w:sz w:val="14"/>
                <w:szCs w:val="14"/>
              </w:rPr>
            </w:pPr>
            <w:r>
              <w:rPr>
                <w:color w:val="000000"/>
                <w:sz w:val="14"/>
                <w:szCs w:val="14"/>
              </w:rPr>
              <w:t>3,384</w:t>
            </w:r>
          </w:p>
        </w:tc>
      </w:tr>
      <w:tr w:rsidR="008A620B" w:rsidRPr="005D3E8D" w14:paraId="367EBAD0"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687021D4" w14:textId="77777777" w:rsidR="008A620B" w:rsidRPr="005F11AF" w:rsidRDefault="008A620B" w:rsidP="008A62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30CEC345" w14:textId="43FFC57E" w:rsidR="008A620B" w:rsidRDefault="008A620B" w:rsidP="008A620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725EE35" w14:textId="5F56AD34" w:rsidR="008A620B" w:rsidRDefault="008A620B" w:rsidP="008A620B">
            <w:pPr>
              <w:jc w:val="right"/>
              <w:rPr>
                <w:color w:val="000000"/>
                <w:sz w:val="14"/>
                <w:szCs w:val="14"/>
              </w:rPr>
            </w:pPr>
            <w:r>
              <w:rPr>
                <w:color w:val="000000"/>
                <w:sz w:val="14"/>
                <w:szCs w:val="14"/>
              </w:rPr>
              <w:t>-</w:t>
            </w:r>
          </w:p>
        </w:tc>
        <w:tc>
          <w:tcPr>
            <w:tcW w:w="900" w:type="dxa"/>
            <w:tcBorders>
              <w:left w:val="nil"/>
              <w:right w:val="nil"/>
            </w:tcBorders>
            <w:vAlign w:val="center"/>
          </w:tcPr>
          <w:p w14:paraId="55302D50" w14:textId="72228E6D" w:rsidR="008A620B" w:rsidRDefault="008A620B" w:rsidP="008A620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34472989" w14:textId="5D6F5700" w:rsidR="008A620B" w:rsidRDefault="008A620B" w:rsidP="008A620B">
            <w:pPr>
              <w:jc w:val="right"/>
              <w:rPr>
                <w:color w:val="000000"/>
                <w:sz w:val="14"/>
                <w:szCs w:val="14"/>
              </w:rPr>
            </w:pPr>
            <w:r>
              <w:rPr>
                <w:color w:val="000000"/>
                <w:sz w:val="14"/>
                <w:szCs w:val="14"/>
              </w:rPr>
              <w:t>-</w:t>
            </w:r>
          </w:p>
        </w:tc>
        <w:tc>
          <w:tcPr>
            <w:tcW w:w="792" w:type="dxa"/>
            <w:tcBorders>
              <w:left w:val="nil"/>
              <w:right w:val="nil"/>
            </w:tcBorders>
            <w:vAlign w:val="center"/>
          </w:tcPr>
          <w:p w14:paraId="29112D96" w14:textId="50D680B7" w:rsidR="008A620B" w:rsidRDefault="008A620B" w:rsidP="008A620B">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14:paraId="130E8B8B" w14:textId="48D52047" w:rsidR="008A620B" w:rsidRDefault="008A620B" w:rsidP="008A620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300C01E1" w14:textId="59456999" w:rsidR="008A620B" w:rsidRDefault="008A620B" w:rsidP="008A620B">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57B0D8EC" w14:textId="74545546" w:rsidR="008A620B" w:rsidRDefault="008A620B" w:rsidP="008A620B">
            <w:pPr>
              <w:jc w:val="right"/>
              <w:rPr>
                <w:color w:val="000000"/>
                <w:sz w:val="14"/>
                <w:szCs w:val="14"/>
              </w:rPr>
            </w:pPr>
            <w:r>
              <w:rPr>
                <w:color w:val="000000"/>
                <w:sz w:val="14"/>
                <w:szCs w:val="14"/>
              </w:rPr>
              <w:t>-</w:t>
            </w:r>
          </w:p>
        </w:tc>
      </w:tr>
      <w:tr w:rsidR="008A620B" w:rsidRPr="005D3E8D" w14:paraId="46EC4E4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6D198AD"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21DAF9E5" w14:textId="7130B5AC" w:rsidR="008A620B" w:rsidRDefault="008A620B" w:rsidP="008A620B">
            <w:pPr>
              <w:jc w:val="right"/>
              <w:rPr>
                <w:color w:val="000000"/>
                <w:sz w:val="14"/>
                <w:szCs w:val="14"/>
              </w:rPr>
            </w:pPr>
            <w:r>
              <w:rPr>
                <w:color w:val="000000"/>
                <w:sz w:val="14"/>
                <w:szCs w:val="14"/>
              </w:rPr>
              <w:t>258</w:t>
            </w:r>
          </w:p>
        </w:tc>
        <w:tc>
          <w:tcPr>
            <w:tcW w:w="990" w:type="dxa"/>
            <w:tcBorders>
              <w:left w:val="nil"/>
              <w:right w:val="nil"/>
            </w:tcBorders>
            <w:shd w:val="clear" w:color="auto" w:fill="auto"/>
            <w:noWrap/>
            <w:vAlign w:val="center"/>
          </w:tcPr>
          <w:p w14:paraId="68B17FE2" w14:textId="14FF909F" w:rsidR="008A620B" w:rsidRDefault="008A620B" w:rsidP="008A620B">
            <w:pPr>
              <w:jc w:val="right"/>
              <w:rPr>
                <w:color w:val="000000"/>
                <w:sz w:val="14"/>
                <w:szCs w:val="14"/>
              </w:rPr>
            </w:pPr>
            <w:r>
              <w:rPr>
                <w:color w:val="000000"/>
                <w:sz w:val="14"/>
                <w:szCs w:val="14"/>
              </w:rPr>
              <w:t>273</w:t>
            </w:r>
          </w:p>
        </w:tc>
        <w:tc>
          <w:tcPr>
            <w:tcW w:w="900" w:type="dxa"/>
            <w:tcBorders>
              <w:left w:val="nil"/>
              <w:right w:val="nil"/>
            </w:tcBorders>
            <w:vAlign w:val="center"/>
          </w:tcPr>
          <w:p w14:paraId="7C83FC0E" w14:textId="7FD57460" w:rsidR="008A620B" w:rsidRDefault="008A620B" w:rsidP="008A620B">
            <w:pPr>
              <w:jc w:val="right"/>
              <w:rPr>
                <w:color w:val="000000"/>
                <w:sz w:val="14"/>
                <w:szCs w:val="14"/>
              </w:rPr>
            </w:pPr>
            <w:r>
              <w:rPr>
                <w:color w:val="000000"/>
                <w:sz w:val="14"/>
                <w:szCs w:val="14"/>
              </w:rPr>
              <w:t>339</w:t>
            </w:r>
          </w:p>
        </w:tc>
        <w:tc>
          <w:tcPr>
            <w:tcW w:w="810" w:type="dxa"/>
            <w:tcBorders>
              <w:left w:val="nil"/>
              <w:right w:val="nil"/>
            </w:tcBorders>
            <w:shd w:val="clear" w:color="auto" w:fill="auto"/>
            <w:noWrap/>
            <w:vAlign w:val="center"/>
          </w:tcPr>
          <w:p w14:paraId="6E69A80F" w14:textId="07FC047B" w:rsidR="008A620B" w:rsidRDefault="008A620B" w:rsidP="008A620B">
            <w:pPr>
              <w:jc w:val="right"/>
              <w:rPr>
                <w:color w:val="000000"/>
                <w:sz w:val="14"/>
                <w:szCs w:val="14"/>
              </w:rPr>
            </w:pPr>
            <w:r>
              <w:rPr>
                <w:color w:val="000000"/>
                <w:sz w:val="14"/>
                <w:szCs w:val="14"/>
              </w:rPr>
              <w:t>376</w:t>
            </w:r>
          </w:p>
        </w:tc>
        <w:tc>
          <w:tcPr>
            <w:tcW w:w="792" w:type="dxa"/>
            <w:tcBorders>
              <w:left w:val="nil"/>
              <w:right w:val="nil"/>
            </w:tcBorders>
            <w:vAlign w:val="center"/>
          </w:tcPr>
          <w:p w14:paraId="666134C5" w14:textId="6210EDC8" w:rsidR="008A620B" w:rsidRDefault="008A620B" w:rsidP="008A620B">
            <w:pPr>
              <w:jc w:val="right"/>
              <w:rPr>
                <w:color w:val="000000"/>
                <w:sz w:val="14"/>
                <w:szCs w:val="14"/>
              </w:rPr>
            </w:pPr>
            <w:r>
              <w:rPr>
                <w:color w:val="000000"/>
                <w:sz w:val="14"/>
                <w:szCs w:val="14"/>
              </w:rPr>
              <w:t>482</w:t>
            </w:r>
          </w:p>
        </w:tc>
        <w:tc>
          <w:tcPr>
            <w:tcW w:w="738" w:type="dxa"/>
            <w:tcBorders>
              <w:left w:val="nil"/>
              <w:right w:val="nil"/>
            </w:tcBorders>
            <w:shd w:val="clear" w:color="auto" w:fill="auto"/>
            <w:noWrap/>
            <w:vAlign w:val="center"/>
          </w:tcPr>
          <w:p w14:paraId="3A324401" w14:textId="2B7E1ADD" w:rsidR="008A620B" w:rsidRDefault="008A620B" w:rsidP="008A620B">
            <w:pPr>
              <w:jc w:val="right"/>
              <w:rPr>
                <w:color w:val="000000"/>
                <w:sz w:val="14"/>
                <w:szCs w:val="14"/>
              </w:rPr>
            </w:pPr>
            <w:r>
              <w:rPr>
                <w:color w:val="000000"/>
                <w:sz w:val="14"/>
                <w:szCs w:val="14"/>
              </w:rPr>
              <w:t>586</w:t>
            </w:r>
          </w:p>
        </w:tc>
        <w:tc>
          <w:tcPr>
            <w:tcW w:w="810" w:type="dxa"/>
            <w:tcBorders>
              <w:left w:val="nil"/>
              <w:right w:val="nil"/>
            </w:tcBorders>
            <w:shd w:val="clear" w:color="auto" w:fill="auto"/>
            <w:noWrap/>
            <w:vAlign w:val="center"/>
          </w:tcPr>
          <w:p w14:paraId="3567BD6B" w14:textId="701A1E34" w:rsidR="008A620B" w:rsidRDefault="008A620B" w:rsidP="008A620B">
            <w:pPr>
              <w:jc w:val="right"/>
              <w:rPr>
                <w:color w:val="000000"/>
                <w:sz w:val="14"/>
                <w:szCs w:val="14"/>
              </w:rPr>
            </w:pPr>
            <w:r>
              <w:rPr>
                <w:color w:val="000000"/>
                <w:sz w:val="14"/>
                <w:szCs w:val="14"/>
              </w:rPr>
              <w:t>630</w:t>
            </w:r>
          </w:p>
        </w:tc>
        <w:tc>
          <w:tcPr>
            <w:tcW w:w="810" w:type="dxa"/>
            <w:tcBorders>
              <w:left w:val="nil"/>
              <w:right w:val="nil"/>
            </w:tcBorders>
            <w:shd w:val="clear" w:color="auto" w:fill="auto"/>
            <w:vAlign w:val="center"/>
          </w:tcPr>
          <w:p w14:paraId="67DA90A7" w14:textId="34766DEA" w:rsidR="008A620B" w:rsidRDefault="008A620B" w:rsidP="008A620B">
            <w:pPr>
              <w:jc w:val="right"/>
              <w:rPr>
                <w:color w:val="000000"/>
                <w:sz w:val="14"/>
                <w:szCs w:val="14"/>
              </w:rPr>
            </w:pPr>
            <w:r>
              <w:rPr>
                <w:color w:val="000000"/>
                <w:sz w:val="14"/>
                <w:szCs w:val="14"/>
              </w:rPr>
              <w:t>845</w:t>
            </w:r>
          </w:p>
        </w:tc>
      </w:tr>
      <w:tr w:rsidR="008A620B" w:rsidRPr="005D3E8D" w14:paraId="524B7D4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282E98E" w14:textId="77777777" w:rsidR="008A620B" w:rsidRPr="005F11AF" w:rsidRDefault="008A620B" w:rsidP="008A62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left w:val="nil"/>
              <w:right w:val="nil"/>
            </w:tcBorders>
            <w:vAlign w:val="center"/>
          </w:tcPr>
          <w:p w14:paraId="2346D38A" w14:textId="0A6711C6" w:rsidR="008A620B" w:rsidRDefault="008A620B" w:rsidP="008A620B">
            <w:pPr>
              <w:jc w:val="right"/>
              <w:rPr>
                <w:b/>
                <w:bCs/>
                <w:color w:val="000000"/>
                <w:sz w:val="14"/>
                <w:szCs w:val="14"/>
              </w:rPr>
            </w:pPr>
            <w:r>
              <w:rPr>
                <w:b/>
                <w:bCs/>
                <w:color w:val="000000"/>
                <w:sz w:val="14"/>
                <w:szCs w:val="14"/>
              </w:rPr>
              <w:t>2,577</w:t>
            </w:r>
          </w:p>
        </w:tc>
        <w:tc>
          <w:tcPr>
            <w:tcW w:w="990" w:type="dxa"/>
            <w:tcBorders>
              <w:left w:val="nil"/>
              <w:right w:val="nil"/>
            </w:tcBorders>
            <w:shd w:val="clear" w:color="auto" w:fill="auto"/>
            <w:noWrap/>
            <w:vAlign w:val="center"/>
          </w:tcPr>
          <w:p w14:paraId="6F2E1EC9" w14:textId="38250026" w:rsidR="008A620B" w:rsidRDefault="008A620B" w:rsidP="008A620B">
            <w:pPr>
              <w:jc w:val="right"/>
              <w:rPr>
                <w:b/>
                <w:bCs/>
                <w:color w:val="000000"/>
                <w:sz w:val="14"/>
                <w:szCs w:val="14"/>
              </w:rPr>
            </w:pPr>
            <w:r>
              <w:rPr>
                <w:b/>
                <w:bCs/>
                <w:color w:val="000000"/>
                <w:sz w:val="14"/>
                <w:szCs w:val="14"/>
              </w:rPr>
              <w:t>3,753</w:t>
            </w:r>
          </w:p>
        </w:tc>
        <w:tc>
          <w:tcPr>
            <w:tcW w:w="900" w:type="dxa"/>
            <w:tcBorders>
              <w:left w:val="nil"/>
              <w:right w:val="nil"/>
            </w:tcBorders>
            <w:vAlign w:val="center"/>
          </w:tcPr>
          <w:p w14:paraId="575FF410" w14:textId="159FC0FD" w:rsidR="008A620B" w:rsidRDefault="008A620B" w:rsidP="008A620B">
            <w:pPr>
              <w:jc w:val="right"/>
              <w:rPr>
                <w:b/>
                <w:bCs/>
                <w:color w:val="000000"/>
                <w:sz w:val="14"/>
                <w:szCs w:val="14"/>
              </w:rPr>
            </w:pPr>
            <w:r>
              <w:rPr>
                <w:b/>
                <w:bCs/>
                <w:color w:val="000000"/>
                <w:sz w:val="14"/>
                <w:szCs w:val="14"/>
              </w:rPr>
              <w:t>3,365</w:t>
            </w:r>
          </w:p>
        </w:tc>
        <w:tc>
          <w:tcPr>
            <w:tcW w:w="810" w:type="dxa"/>
            <w:tcBorders>
              <w:left w:val="nil"/>
              <w:right w:val="nil"/>
            </w:tcBorders>
            <w:shd w:val="clear" w:color="auto" w:fill="auto"/>
            <w:noWrap/>
            <w:vAlign w:val="center"/>
          </w:tcPr>
          <w:p w14:paraId="1722EB26" w14:textId="2E478A9E" w:rsidR="008A620B" w:rsidRDefault="008A620B" w:rsidP="008A620B">
            <w:pPr>
              <w:jc w:val="right"/>
              <w:rPr>
                <w:b/>
                <w:bCs/>
                <w:color w:val="000000"/>
                <w:sz w:val="14"/>
                <w:szCs w:val="14"/>
              </w:rPr>
            </w:pPr>
            <w:r>
              <w:rPr>
                <w:b/>
                <w:bCs/>
                <w:color w:val="000000"/>
                <w:sz w:val="14"/>
                <w:szCs w:val="14"/>
              </w:rPr>
              <w:t>3,518</w:t>
            </w:r>
          </w:p>
        </w:tc>
        <w:tc>
          <w:tcPr>
            <w:tcW w:w="792" w:type="dxa"/>
            <w:tcBorders>
              <w:left w:val="nil"/>
              <w:right w:val="nil"/>
            </w:tcBorders>
            <w:vAlign w:val="center"/>
          </w:tcPr>
          <w:p w14:paraId="31A3C269" w14:textId="7D088225" w:rsidR="008A620B" w:rsidRDefault="008A620B" w:rsidP="008A620B">
            <w:pPr>
              <w:jc w:val="right"/>
              <w:rPr>
                <w:b/>
                <w:bCs/>
                <w:color w:val="000000"/>
                <w:sz w:val="14"/>
                <w:szCs w:val="14"/>
              </w:rPr>
            </w:pPr>
            <w:r>
              <w:rPr>
                <w:b/>
                <w:bCs/>
                <w:color w:val="000000"/>
                <w:sz w:val="14"/>
                <w:szCs w:val="14"/>
              </w:rPr>
              <w:t>3,347</w:t>
            </w:r>
          </w:p>
        </w:tc>
        <w:tc>
          <w:tcPr>
            <w:tcW w:w="738" w:type="dxa"/>
            <w:tcBorders>
              <w:left w:val="nil"/>
              <w:right w:val="nil"/>
            </w:tcBorders>
            <w:shd w:val="clear" w:color="auto" w:fill="auto"/>
            <w:noWrap/>
            <w:vAlign w:val="center"/>
          </w:tcPr>
          <w:p w14:paraId="7265F30F" w14:textId="2120F43A" w:rsidR="008A620B" w:rsidRDefault="008A620B" w:rsidP="008A620B">
            <w:pPr>
              <w:jc w:val="right"/>
              <w:rPr>
                <w:b/>
                <w:bCs/>
                <w:color w:val="000000"/>
                <w:sz w:val="14"/>
                <w:szCs w:val="14"/>
              </w:rPr>
            </w:pPr>
            <w:r>
              <w:rPr>
                <w:b/>
                <w:bCs/>
                <w:color w:val="000000"/>
                <w:sz w:val="14"/>
                <w:szCs w:val="14"/>
              </w:rPr>
              <w:t>3,277</w:t>
            </w:r>
          </w:p>
        </w:tc>
        <w:tc>
          <w:tcPr>
            <w:tcW w:w="810" w:type="dxa"/>
            <w:tcBorders>
              <w:left w:val="nil"/>
              <w:right w:val="nil"/>
            </w:tcBorders>
            <w:shd w:val="clear" w:color="auto" w:fill="auto"/>
            <w:noWrap/>
            <w:vAlign w:val="center"/>
          </w:tcPr>
          <w:p w14:paraId="4C2A7A23" w14:textId="05E764D0" w:rsidR="008A620B" w:rsidRDefault="008A620B" w:rsidP="008A620B">
            <w:pPr>
              <w:jc w:val="right"/>
              <w:rPr>
                <w:b/>
                <w:bCs/>
                <w:color w:val="000000"/>
                <w:sz w:val="14"/>
                <w:szCs w:val="14"/>
              </w:rPr>
            </w:pPr>
            <w:r>
              <w:rPr>
                <w:b/>
                <w:bCs/>
                <w:color w:val="000000"/>
                <w:sz w:val="14"/>
                <w:szCs w:val="14"/>
              </w:rPr>
              <w:t>3,203</w:t>
            </w:r>
          </w:p>
        </w:tc>
        <w:tc>
          <w:tcPr>
            <w:tcW w:w="810" w:type="dxa"/>
            <w:tcBorders>
              <w:left w:val="nil"/>
              <w:right w:val="nil"/>
            </w:tcBorders>
            <w:shd w:val="clear" w:color="auto" w:fill="auto"/>
            <w:vAlign w:val="center"/>
          </w:tcPr>
          <w:p w14:paraId="149C7BF1" w14:textId="129C6129" w:rsidR="008A620B" w:rsidRDefault="008A620B" w:rsidP="008A620B">
            <w:pPr>
              <w:jc w:val="right"/>
              <w:rPr>
                <w:b/>
                <w:bCs/>
                <w:color w:val="000000"/>
                <w:sz w:val="14"/>
                <w:szCs w:val="14"/>
              </w:rPr>
            </w:pPr>
            <w:r>
              <w:rPr>
                <w:b/>
                <w:bCs/>
                <w:color w:val="000000"/>
                <w:sz w:val="14"/>
                <w:szCs w:val="14"/>
              </w:rPr>
              <w:t>3,623</w:t>
            </w:r>
          </w:p>
        </w:tc>
      </w:tr>
      <w:tr w:rsidR="008A620B" w:rsidRPr="005D3E8D" w14:paraId="22DD957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5110300"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68ACEF6A" w14:textId="2B071F18" w:rsidR="008A620B" w:rsidRDefault="008A620B" w:rsidP="008A620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4D699C3C" w14:textId="07EA5585" w:rsidR="008A620B" w:rsidRDefault="008A620B" w:rsidP="008A620B">
            <w:pPr>
              <w:jc w:val="right"/>
              <w:rPr>
                <w:color w:val="000000"/>
                <w:sz w:val="14"/>
                <w:szCs w:val="14"/>
              </w:rPr>
            </w:pPr>
            <w:r>
              <w:rPr>
                <w:color w:val="000000"/>
                <w:sz w:val="14"/>
                <w:szCs w:val="14"/>
              </w:rPr>
              <w:t>22</w:t>
            </w:r>
          </w:p>
        </w:tc>
        <w:tc>
          <w:tcPr>
            <w:tcW w:w="900" w:type="dxa"/>
            <w:tcBorders>
              <w:left w:val="nil"/>
              <w:right w:val="nil"/>
            </w:tcBorders>
            <w:vAlign w:val="center"/>
          </w:tcPr>
          <w:p w14:paraId="679B84C2" w14:textId="70395C76" w:rsidR="008A620B" w:rsidRDefault="008A620B" w:rsidP="008A620B">
            <w:pPr>
              <w:jc w:val="right"/>
              <w:rPr>
                <w:color w:val="000000"/>
                <w:sz w:val="14"/>
                <w:szCs w:val="14"/>
              </w:rPr>
            </w:pPr>
            <w:r>
              <w:rPr>
                <w:color w:val="000000"/>
                <w:sz w:val="14"/>
                <w:szCs w:val="14"/>
              </w:rPr>
              <w:t>21</w:t>
            </w:r>
          </w:p>
        </w:tc>
        <w:tc>
          <w:tcPr>
            <w:tcW w:w="810" w:type="dxa"/>
            <w:tcBorders>
              <w:left w:val="nil"/>
              <w:right w:val="nil"/>
            </w:tcBorders>
            <w:shd w:val="clear" w:color="auto" w:fill="auto"/>
            <w:noWrap/>
            <w:vAlign w:val="center"/>
          </w:tcPr>
          <w:p w14:paraId="5440F3F2" w14:textId="186A29CF" w:rsidR="008A620B" w:rsidRDefault="008A620B" w:rsidP="008A620B">
            <w:pPr>
              <w:jc w:val="right"/>
              <w:rPr>
                <w:color w:val="000000"/>
                <w:sz w:val="14"/>
                <w:szCs w:val="14"/>
              </w:rPr>
            </w:pPr>
            <w:r>
              <w:rPr>
                <w:color w:val="000000"/>
                <w:sz w:val="14"/>
                <w:szCs w:val="14"/>
              </w:rPr>
              <w:t>21</w:t>
            </w:r>
          </w:p>
        </w:tc>
        <w:tc>
          <w:tcPr>
            <w:tcW w:w="792" w:type="dxa"/>
            <w:tcBorders>
              <w:left w:val="nil"/>
              <w:right w:val="nil"/>
            </w:tcBorders>
            <w:vAlign w:val="center"/>
          </w:tcPr>
          <w:p w14:paraId="5ADB7337" w14:textId="1D47C15F" w:rsidR="008A620B" w:rsidRDefault="008A620B" w:rsidP="008A620B">
            <w:pPr>
              <w:jc w:val="right"/>
              <w:rPr>
                <w:color w:val="000000"/>
                <w:sz w:val="14"/>
                <w:szCs w:val="14"/>
              </w:rPr>
            </w:pPr>
            <w:r>
              <w:rPr>
                <w:color w:val="000000"/>
                <w:sz w:val="14"/>
                <w:szCs w:val="14"/>
              </w:rPr>
              <w:t>21</w:t>
            </w:r>
          </w:p>
        </w:tc>
        <w:tc>
          <w:tcPr>
            <w:tcW w:w="738" w:type="dxa"/>
            <w:tcBorders>
              <w:left w:val="nil"/>
              <w:right w:val="nil"/>
            </w:tcBorders>
            <w:shd w:val="clear" w:color="auto" w:fill="auto"/>
            <w:noWrap/>
            <w:vAlign w:val="center"/>
          </w:tcPr>
          <w:p w14:paraId="2FDFD8D4" w14:textId="6B00E3CB" w:rsidR="008A620B" w:rsidRDefault="008A620B" w:rsidP="008A620B">
            <w:pPr>
              <w:jc w:val="right"/>
              <w:rPr>
                <w:color w:val="000000"/>
                <w:sz w:val="14"/>
                <w:szCs w:val="14"/>
              </w:rPr>
            </w:pPr>
            <w:r>
              <w:rPr>
                <w:color w:val="000000"/>
                <w:sz w:val="14"/>
                <w:szCs w:val="14"/>
              </w:rPr>
              <w:t>20</w:t>
            </w:r>
          </w:p>
        </w:tc>
        <w:tc>
          <w:tcPr>
            <w:tcW w:w="810" w:type="dxa"/>
            <w:tcBorders>
              <w:left w:val="nil"/>
              <w:right w:val="nil"/>
            </w:tcBorders>
            <w:shd w:val="clear" w:color="auto" w:fill="auto"/>
            <w:noWrap/>
            <w:vAlign w:val="center"/>
          </w:tcPr>
          <w:p w14:paraId="398DFA4F" w14:textId="719013B6" w:rsidR="008A620B" w:rsidRDefault="008A620B" w:rsidP="008A620B">
            <w:pPr>
              <w:jc w:val="right"/>
              <w:rPr>
                <w:color w:val="000000"/>
                <w:sz w:val="14"/>
                <w:szCs w:val="14"/>
              </w:rPr>
            </w:pPr>
            <w:r>
              <w:rPr>
                <w:color w:val="000000"/>
                <w:sz w:val="14"/>
                <w:szCs w:val="14"/>
              </w:rPr>
              <w:t>20</w:t>
            </w:r>
          </w:p>
        </w:tc>
        <w:tc>
          <w:tcPr>
            <w:tcW w:w="810" w:type="dxa"/>
            <w:tcBorders>
              <w:left w:val="nil"/>
              <w:right w:val="nil"/>
            </w:tcBorders>
            <w:shd w:val="clear" w:color="auto" w:fill="auto"/>
            <w:vAlign w:val="center"/>
          </w:tcPr>
          <w:p w14:paraId="16C87282" w14:textId="27FC97D8" w:rsidR="008A620B" w:rsidRDefault="008A620B" w:rsidP="008A620B">
            <w:pPr>
              <w:jc w:val="right"/>
              <w:rPr>
                <w:color w:val="000000"/>
                <w:sz w:val="14"/>
                <w:szCs w:val="14"/>
              </w:rPr>
            </w:pPr>
            <w:r>
              <w:rPr>
                <w:color w:val="000000"/>
                <w:sz w:val="14"/>
                <w:szCs w:val="14"/>
              </w:rPr>
              <w:t>20</w:t>
            </w:r>
          </w:p>
        </w:tc>
      </w:tr>
      <w:tr w:rsidR="008A620B" w:rsidRPr="005D3E8D" w14:paraId="495AACC5"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9BC68A0"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3C068CE7" w14:textId="3ADA2CEA" w:rsidR="008A620B" w:rsidRDefault="008A620B" w:rsidP="008A620B">
            <w:pPr>
              <w:jc w:val="right"/>
              <w:rPr>
                <w:color w:val="000000"/>
                <w:sz w:val="14"/>
                <w:szCs w:val="14"/>
              </w:rPr>
            </w:pPr>
            <w:r>
              <w:rPr>
                <w:color w:val="000000"/>
                <w:sz w:val="14"/>
                <w:szCs w:val="14"/>
              </w:rPr>
              <w:t>1,385</w:t>
            </w:r>
          </w:p>
        </w:tc>
        <w:tc>
          <w:tcPr>
            <w:tcW w:w="990" w:type="dxa"/>
            <w:tcBorders>
              <w:left w:val="nil"/>
              <w:right w:val="nil"/>
            </w:tcBorders>
            <w:shd w:val="clear" w:color="auto" w:fill="auto"/>
            <w:noWrap/>
            <w:vAlign w:val="center"/>
          </w:tcPr>
          <w:p w14:paraId="62585E65" w14:textId="33CC47FF" w:rsidR="008A620B" w:rsidRDefault="008A620B" w:rsidP="008A620B">
            <w:pPr>
              <w:jc w:val="right"/>
              <w:rPr>
                <w:color w:val="000000"/>
                <w:sz w:val="14"/>
                <w:szCs w:val="14"/>
              </w:rPr>
            </w:pPr>
            <w:r>
              <w:rPr>
                <w:color w:val="000000"/>
                <w:sz w:val="14"/>
                <w:szCs w:val="14"/>
              </w:rPr>
              <w:t>2,264</w:t>
            </w:r>
          </w:p>
        </w:tc>
        <w:tc>
          <w:tcPr>
            <w:tcW w:w="900" w:type="dxa"/>
            <w:tcBorders>
              <w:left w:val="nil"/>
              <w:right w:val="nil"/>
            </w:tcBorders>
            <w:vAlign w:val="center"/>
          </w:tcPr>
          <w:p w14:paraId="732A38C8" w14:textId="0536D05E" w:rsidR="008A620B" w:rsidRDefault="008A620B" w:rsidP="008A620B">
            <w:pPr>
              <w:jc w:val="right"/>
              <w:rPr>
                <w:color w:val="000000"/>
                <w:sz w:val="14"/>
                <w:szCs w:val="14"/>
              </w:rPr>
            </w:pPr>
            <w:r>
              <w:rPr>
                <w:color w:val="000000"/>
                <w:sz w:val="14"/>
                <w:szCs w:val="14"/>
              </w:rPr>
              <w:t>1,798</w:t>
            </w:r>
          </w:p>
        </w:tc>
        <w:tc>
          <w:tcPr>
            <w:tcW w:w="810" w:type="dxa"/>
            <w:tcBorders>
              <w:left w:val="nil"/>
              <w:right w:val="nil"/>
            </w:tcBorders>
            <w:shd w:val="clear" w:color="auto" w:fill="auto"/>
            <w:noWrap/>
            <w:vAlign w:val="center"/>
          </w:tcPr>
          <w:p w14:paraId="35D146AB" w14:textId="2DF2F96D" w:rsidR="008A620B" w:rsidRDefault="008A620B" w:rsidP="008A620B">
            <w:pPr>
              <w:jc w:val="right"/>
              <w:rPr>
                <w:color w:val="000000"/>
                <w:sz w:val="14"/>
                <w:szCs w:val="14"/>
              </w:rPr>
            </w:pPr>
            <w:r>
              <w:rPr>
                <w:color w:val="000000"/>
                <w:sz w:val="14"/>
                <w:szCs w:val="14"/>
              </w:rPr>
              <w:t>1,907</w:t>
            </w:r>
          </w:p>
        </w:tc>
        <w:tc>
          <w:tcPr>
            <w:tcW w:w="792" w:type="dxa"/>
            <w:tcBorders>
              <w:left w:val="nil"/>
              <w:right w:val="nil"/>
            </w:tcBorders>
            <w:vAlign w:val="center"/>
          </w:tcPr>
          <w:p w14:paraId="3890EB42" w14:textId="0585D749" w:rsidR="008A620B" w:rsidRDefault="008A620B" w:rsidP="008A620B">
            <w:pPr>
              <w:jc w:val="right"/>
              <w:rPr>
                <w:color w:val="000000"/>
                <w:sz w:val="14"/>
                <w:szCs w:val="14"/>
              </w:rPr>
            </w:pPr>
            <w:r>
              <w:rPr>
                <w:color w:val="000000"/>
                <w:sz w:val="14"/>
                <w:szCs w:val="14"/>
              </w:rPr>
              <w:t>1,710</w:t>
            </w:r>
          </w:p>
        </w:tc>
        <w:tc>
          <w:tcPr>
            <w:tcW w:w="738" w:type="dxa"/>
            <w:tcBorders>
              <w:left w:val="nil"/>
              <w:right w:val="nil"/>
            </w:tcBorders>
            <w:shd w:val="clear" w:color="auto" w:fill="auto"/>
            <w:noWrap/>
            <w:vAlign w:val="center"/>
          </w:tcPr>
          <w:p w14:paraId="2A9E145A" w14:textId="061953CD" w:rsidR="008A620B" w:rsidRDefault="008A620B" w:rsidP="008A620B">
            <w:pPr>
              <w:jc w:val="right"/>
              <w:rPr>
                <w:color w:val="000000"/>
                <w:sz w:val="14"/>
                <w:szCs w:val="14"/>
              </w:rPr>
            </w:pPr>
            <w:r>
              <w:rPr>
                <w:color w:val="000000"/>
                <w:sz w:val="14"/>
                <w:szCs w:val="14"/>
              </w:rPr>
              <w:t>1,526</w:t>
            </w:r>
          </w:p>
        </w:tc>
        <w:tc>
          <w:tcPr>
            <w:tcW w:w="810" w:type="dxa"/>
            <w:tcBorders>
              <w:left w:val="nil"/>
              <w:right w:val="nil"/>
            </w:tcBorders>
            <w:shd w:val="clear" w:color="auto" w:fill="auto"/>
            <w:noWrap/>
            <w:vAlign w:val="center"/>
          </w:tcPr>
          <w:p w14:paraId="0D7F7E37" w14:textId="54D44804" w:rsidR="008A620B" w:rsidRDefault="008A620B" w:rsidP="008A620B">
            <w:pPr>
              <w:jc w:val="right"/>
              <w:rPr>
                <w:color w:val="000000"/>
                <w:sz w:val="14"/>
                <w:szCs w:val="14"/>
              </w:rPr>
            </w:pPr>
            <w:r>
              <w:rPr>
                <w:color w:val="000000"/>
                <w:sz w:val="14"/>
                <w:szCs w:val="14"/>
              </w:rPr>
              <w:t>1,487</w:t>
            </w:r>
          </w:p>
        </w:tc>
        <w:tc>
          <w:tcPr>
            <w:tcW w:w="810" w:type="dxa"/>
            <w:tcBorders>
              <w:left w:val="nil"/>
              <w:right w:val="nil"/>
            </w:tcBorders>
            <w:shd w:val="clear" w:color="auto" w:fill="auto"/>
            <w:vAlign w:val="center"/>
          </w:tcPr>
          <w:p w14:paraId="6F19BC53" w14:textId="7DF1EF19" w:rsidR="008A620B" w:rsidRDefault="008A620B" w:rsidP="008A620B">
            <w:pPr>
              <w:jc w:val="right"/>
              <w:rPr>
                <w:color w:val="000000"/>
                <w:sz w:val="14"/>
                <w:szCs w:val="14"/>
              </w:rPr>
            </w:pPr>
            <w:r>
              <w:rPr>
                <w:color w:val="000000"/>
                <w:sz w:val="14"/>
                <w:szCs w:val="14"/>
              </w:rPr>
              <w:t>1,736</w:t>
            </w:r>
          </w:p>
        </w:tc>
      </w:tr>
      <w:tr w:rsidR="008A620B" w:rsidRPr="005D3E8D" w14:paraId="40D0685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6A2DBB5"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20D375F0" w14:textId="3E84458B" w:rsidR="008A620B" w:rsidRDefault="008A620B" w:rsidP="008A620B">
            <w:pPr>
              <w:jc w:val="right"/>
              <w:rPr>
                <w:color w:val="000000"/>
                <w:sz w:val="14"/>
                <w:szCs w:val="14"/>
              </w:rPr>
            </w:pPr>
            <w:r>
              <w:rPr>
                <w:color w:val="000000"/>
                <w:sz w:val="14"/>
                <w:szCs w:val="14"/>
              </w:rPr>
              <w:t>1,076</w:t>
            </w:r>
          </w:p>
        </w:tc>
        <w:tc>
          <w:tcPr>
            <w:tcW w:w="990" w:type="dxa"/>
            <w:tcBorders>
              <w:left w:val="nil"/>
              <w:right w:val="nil"/>
            </w:tcBorders>
            <w:shd w:val="clear" w:color="auto" w:fill="auto"/>
            <w:noWrap/>
            <w:vAlign w:val="center"/>
          </w:tcPr>
          <w:p w14:paraId="6B604117" w14:textId="2B90D376" w:rsidR="008A620B" w:rsidRDefault="008A620B" w:rsidP="008A620B">
            <w:pPr>
              <w:jc w:val="right"/>
              <w:rPr>
                <w:color w:val="000000"/>
                <w:sz w:val="14"/>
                <w:szCs w:val="14"/>
              </w:rPr>
            </w:pPr>
            <w:r>
              <w:rPr>
                <w:color w:val="000000"/>
                <w:sz w:val="14"/>
                <w:szCs w:val="14"/>
              </w:rPr>
              <w:t>1,272</w:t>
            </w:r>
          </w:p>
        </w:tc>
        <w:tc>
          <w:tcPr>
            <w:tcW w:w="900" w:type="dxa"/>
            <w:tcBorders>
              <w:left w:val="nil"/>
              <w:right w:val="nil"/>
            </w:tcBorders>
            <w:vAlign w:val="center"/>
          </w:tcPr>
          <w:p w14:paraId="66AE0571" w14:textId="0A2E4CF7" w:rsidR="008A620B" w:rsidRDefault="008A620B" w:rsidP="008A620B">
            <w:pPr>
              <w:jc w:val="right"/>
              <w:rPr>
                <w:color w:val="000000"/>
                <w:sz w:val="14"/>
                <w:szCs w:val="14"/>
              </w:rPr>
            </w:pPr>
            <w:r>
              <w:rPr>
                <w:color w:val="000000"/>
                <w:sz w:val="14"/>
                <w:szCs w:val="14"/>
              </w:rPr>
              <w:t>1,272</w:t>
            </w:r>
          </w:p>
        </w:tc>
        <w:tc>
          <w:tcPr>
            <w:tcW w:w="810" w:type="dxa"/>
            <w:tcBorders>
              <w:left w:val="nil"/>
              <w:right w:val="nil"/>
            </w:tcBorders>
            <w:shd w:val="clear" w:color="auto" w:fill="auto"/>
            <w:noWrap/>
            <w:vAlign w:val="center"/>
          </w:tcPr>
          <w:p w14:paraId="3D13A415" w14:textId="3E36E4C1" w:rsidR="008A620B" w:rsidRDefault="008A620B" w:rsidP="008A620B">
            <w:pPr>
              <w:jc w:val="right"/>
              <w:rPr>
                <w:color w:val="000000"/>
                <w:sz w:val="14"/>
                <w:szCs w:val="14"/>
              </w:rPr>
            </w:pPr>
            <w:r>
              <w:rPr>
                <w:color w:val="000000"/>
                <w:sz w:val="14"/>
                <w:szCs w:val="14"/>
              </w:rPr>
              <w:t>1,295</w:t>
            </w:r>
          </w:p>
        </w:tc>
        <w:tc>
          <w:tcPr>
            <w:tcW w:w="792" w:type="dxa"/>
            <w:tcBorders>
              <w:left w:val="nil"/>
              <w:right w:val="nil"/>
            </w:tcBorders>
            <w:vAlign w:val="center"/>
          </w:tcPr>
          <w:p w14:paraId="358A7FEA" w14:textId="2642CBBF" w:rsidR="008A620B" w:rsidRDefault="008A620B" w:rsidP="008A620B">
            <w:pPr>
              <w:jc w:val="right"/>
              <w:rPr>
                <w:color w:val="000000"/>
                <w:sz w:val="14"/>
                <w:szCs w:val="14"/>
              </w:rPr>
            </w:pPr>
            <w:r>
              <w:rPr>
                <w:color w:val="000000"/>
                <w:sz w:val="14"/>
                <w:szCs w:val="14"/>
              </w:rPr>
              <w:t>1,251</w:t>
            </w:r>
          </w:p>
        </w:tc>
        <w:tc>
          <w:tcPr>
            <w:tcW w:w="738" w:type="dxa"/>
            <w:tcBorders>
              <w:left w:val="nil"/>
              <w:right w:val="nil"/>
            </w:tcBorders>
            <w:shd w:val="clear" w:color="auto" w:fill="auto"/>
            <w:noWrap/>
            <w:vAlign w:val="center"/>
          </w:tcPr>
          <w:p w14:paraId="1D59F606" w14:textId="70335D53" w:rsidR="008A620B" w:rsidRDefault="008A620B" w:rsidP="008A620B">
            <w:pPr>
              <w:jc w:val="right"/>
              <w:rPr>
                <w:color w:val="000000"/>
                <w:sz w:val="14"/>
                <w:szCs w:val="14"/>
              </w:rPr>
            </w:pPr>
            <w:r>
              <w:rPr>
                <w:color w:val="000000"/>
                <w:sz w:val="14"/>
                <w:szCs w:val="14"/>
              </w:rPr>
              <w:t>1,329</w:t>
            </w:r>
          </w:p>
        </w:tc>
        <w:tc>
          <w:tcPr>
            <w:tcW w:w="810" w:type="dxa"/>
            <w:tcBorders>
              <w:left w:val="nil"/>
              <w:right w:val="nil"/>
            </w:tcBorders>
            <w:shd w:val="clear" w:color="auto" w:fill="auto"/>
            <w:noWrap/>
            <w:vAlign w:val="center"/>
          </w:tcPr>
          <w:p w14:paraId="1F3FF8A2" w14:textId="21C4207F" w:rsidR="008A620B" w:rsidRDefault="008A620B" w:rsidP="008A620B">
            <w:pPr>
              <w:jc w:val="right"/>
              <w:rPr>
                <w:color w:val="000000"/>
                <w:sz w:val="14"/>
                <w:szCs w:val="14"/>
              </w:rPr>
            </w:pPr>
            <w:r>
              <w:rPr>
                <w:color w:val="000000"/>
                <w:sz w:val="14"/>
                <w:szCs w:val="14"/>
              </w:rPr>
              <w:t>1,341</w:t>
            </w:r>
          </w:p>
        </w:tc>
        <w:tc>
          <w:tcPr>
            <w:tcW w:w="810" w:type="dxa"/>
            <w:tcBorders>
              <w:left w:val="nil"/>
              <w:right w:val="nil"/>
            </w:tcBorders>
            <w:shd w:val="clear" w:color="auto" w:fill="auto"/>
            <w:vAlign w:val="center"/>
          </w:tcPr>
          <w:p w14:paraId="74321805" w14:textId="5C8E4ABD" w:rsidR="008A620B" w:rsidRDefault="008A620B" w:rsidP="008A620B">
            <w:pPr>
              <w:jc w:val="right"/>
              <w:rPr>
                <w:color w:val="000000"/>
                <w:sz w:val="14"/>
                <w:szCs w:val="14"/>
              </w:rPr>
            </w:pPr>
            <w:r>
              <w:rPr>
                <w:color w:val="000000"/>
                <w:sz w:val="14"/>
                <w:szCs w:val="14"/>
              </w:rPr>
              <w:t>1,345</w:t>
            </w:r>
          </w:p>
        </w:tc>
      </w:tr>
      <w:tr w:rsidR="008A620B" w:rsidRPr="005D3E8D" w14:paraId="655C40A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64064AC" w14:textId="77777777" w:rsidR="008A620B" w:rsidRPr="005F11AF" w:rsidRDefault="008A620B" w:rsidP="008A62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3F62C665" w14:textId="038F9AD5" w:rsidR="008A620B" w:rsidRDefault="008A620B" w:rsidP="008A620B">
            <w:pPr>
              <w:jc w:val="right"/>
              <w:rPr>
                <w:color w:val="000000"/>
                <w:sz w:val="14"/>
                <w:szCs w:val="14"/>
              </w:rPr>
            </w:pPr>
            <w:r>
              <w:rPr>
                <w:color w:val="000000"/>
                <w:sz w:val="14"/>
                <w:szCs w:val="14"/>
              </w:rPr>
              <w:t>96</w:t>
            </w:r>
          </w:p>
        </w:tc>
        <w:tc>
          <w:tcPr>
            <w:tcW w:w="990" w:type="dxa"/>
            <w:tcBorders>
              <w:left w:val="nil"/>
              <w:right w:val="nil"/>
            </w:tcBorders>
            <w:shd w:val="clear" w:color="auto" w:fill="auto"/>
            <w:noWrap/>
            <w:vAlign w:val="center"/>
          </w:tcPr>
          <w:p w14:paraId="4B61D51A" w14:textId="4F743CCD" w:rsidR="008A620B" w:rsidRDefault="008A620B" w:rsidP="008A620B">
            <w:pPr>
              <w:jc w:val="right"/>
              <w:rPr>
                <w:color w:val="000000"/>
                <w:sz w:val="14"/>
                <w:szCs w:val="14"/>
              </w:rPr>
            </w:pPr>
            <w:r>
              <w:rPr>
                <w:color w:val="000000"/>
                <w:sz w:val="14"/>
                <w:szCs w:val="14"/>
              </w:rPr>
              <w:t>144</w:t>
            </w:r>
          </w:p>
        </w:tc>
        <w:tc>
          <w:tcPr>
            <w:tcW w:w="900" w:type="dxa"/>
            <w:tcBorders>
              <w:left w:val="nil"/>
              <w:right w:val="nil"/>
            </w:tcBorders>
            <w:vAlign w:val="center"/>
          </w:tcPr>
          <w:p w14:paraId="03391A12" w14:textId="67CBF8DF" w:rsidR="008A620B" w:rsidRDefault="008A620B" w:rsidP="008A620B">
            <w:pPr>
              <w:jc w:val="right"/>
              <w:rPr>
                <w:color w:val="000000"/>
                <w:sz w:val="14"/>
                <w:szCs w:val="14"/>
              </w:rPr>
            </w:pPr>
            <w:r>
              <w:rPr>
                <w:color w:val="000000"/>
                <w:sz w:val="14"/>
                <w:szCs w:val="14"/>
              </w:rPr>
              <w:t>220</w:t>
            </w:r>
          </w:p>
        </w:tc>
        <w:tc>
          <w:tcPr>
            <w:tcW w:w="810" w:type="dxa"/>
            <w:tcBorders>
              <w:left w:val="nil"/>
              <w:right w:val="nil"/>
            </w:tcBorders>
            <w:shd w:val="clear" w:color="auto" w:fill="auto"/>
            <w:noWrap/>
            <w:vAlign w:val="center"/>
          </w:tcPr>
          <w:p w14:paraId="40A9CCED" w14:textId="78C48CAC" w:rsidR="008A620B" w:rsidRDefault="008A620B" w:rsidP="008A620B">
            <w:pPr>
              <w:jc w:val="right"/>
              <w:rPr>
                <w:color w:val="000000"/>
                <w:sz w:val="14"/>
                <w:szCs w:val="14"/>
              </w:rPr>
            </w:pPr>
            <w:r>
              <w:rPr>
                <w:color w:val="000000"/>
                <w:sz w:val="14"/>
                <w:szCs w:val="14"/>
              </w:rPr>
              <w:t>234</w:t>
            </w:r>
          </w:p>
        </w:tc>
        <w:tc>
          <w:tcPr>
            <w:tcW w:w="792" w:type="dxa"/>
            <w:tcBorders>
              <w:left w:val="nil"/>
              <w:right w:val="nil"/>
            </w:tcBorders>
            <w:vAlign w:val="center"/>
          </w:tcPr>
          <w:p w14:paraId="4D277644" w14:textId="18D6A824" w:rsidR="008A620B" w:rsidRDefault="008A620B" w:rsidP="008A620B">
            <w:pPr>
              <w:jc w:val="right"/>
              <w:rPr>
                <w:color w:val="000000"/>
                <w:sz w:val="14"/>
                <w:szCs w:val="14"/>
              </w:rPr>
            </w:pPr>
            <w:r>
              <w:rPr>
                <w:color w:val="000000"/>
                <w:sz w:val="14"/>
                <w:szCs w:val="14"/>
              </w:rPr>
              <w:t>296</w:t>
            </w:r>
          </w:p>
        </w:tc>
        <w:tc>
          <w:tcPr>
            <w:tcW w:w="738" w:type="dxa"/>
            <w:tcBorders>
              <w:left w:val="nil"/>
              <w:right w:val="nil"/>
            </w:tcBorders>
            <w:shd w:val="clear" w:color="auto" w:fill="auto"/>
            <w:noWrap/>
            <w:vAlign w:val="center"/>
          </w:tcPr>
          <w:p w14:paraId="7DF0FB32" w14:textId="71B46651" w:rsidR="008A620B" w:rsidRDefault="008A620B" w:rsidP="008A620B">
            <w:pPr>
              <w:jc w:val="right"/>
              <w:rPr>
                <w:color w:val="000000"/>
                <w:sz w:val="14"/>
                <w:szCs w:val="14"/>
              </w:rPr>
            </w:pPr>
            <w:r>
              <w:rPr>
                <w:color w:val="000000"/>
                <w:sz w:val="14"/>
                <w:szCs w:val="14"/>
              </w:rPr>
              <w:t>295</w:t>
            </w:r>
          </w:p>
        </w:tc>
        <w:tc>
          <w:tcPr>
            <w:tcW w:w="810" w:type="dxa"/>
            <w:tcBorders>
              <w:left w:val="nil"/>
              <w:right w:val="nil"/>
            </w:tcBorders>
            <w:shd w:val="clear" w:color="auto" w:fill="auto"/>
            <w:noWrap/>
            <w:vAlign w:val="center"/>
          </w:tcPr>
          <w:p w14:paraId="20E1ADF8" w14:textId="3D7F09D7" w:rsidR="008A620B" w:rsidRDefault="008A620B" w:rsidP="008A620B">
            <w:pPr>
              <w:jc w:val="right"/>
              <w:rPr>
                <w:color w:val="000000"/>
                <w:sz w:val="14"/>
                <w:szCs w:val="14"/>
              </w:rPr>
            </w:pPr>
            <w:r>
              <w:rPr>
                <w:color w:val="000000"/>
                <w:sz w:val="14"/>
                <w:szCs w:val="14"/>
              </w:rPr>
              <w:t>292</w:t>
            </w:r>
          </w:p>
        </w:tc>
        <w:tc>
          <w:tcPr>
            <w:tcW w:w="810" w:type="dxa"/>
            <w:tcBorders>
              <w:left w:val="nil"/>
              <w:right w:val="nil"/>
            </w:tcBorders>
            <w:shd w:val="clear" w:color="auto" w:fill="auto"/>
            <w:vAlign w:val="center"/>
          </w:tcPr>
          <w:p w14:paraId="0CDBBFDD" w14:textId="7459B501" w:rsidR="008A620B" w:rsidRDefault="008A620B" w:rsidP="008A620B">
            <w:pPr>
              <w:jc w:val="right"/>
              <w:rPr>
                <w:color w:val="000000"/>
                <w:sz w:val="14"/>
                <w:szCs w:val="14"/>
              </w:rPr>
            </w:pPr>
            <w:r>
              <w:rPr>
                <w:color w:val="000000"/>
                <w:sz w:val="14"/>
                <w:szCs w:val="14"/>
              </w:rPr>
              <w:t>408</w:t>
            </w:r>
          </w:p>
        </w:tc>
      </w:tr>
      <w:tr w:rsidR="008A620B" w:rsidRPr="005D3E8D" w14:paraId="07364FC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F29F9F4"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2866B599" w14:textId="03978C40" w:rsidR="008A620B" w:rsidRDefault="008A620B" w:rsidP="008A620B">
            <w:pPr>
              <w:jc w:val="right"/>
              <w:rPr>
                <w:color w:val="000000"/>
                <w:sz w:val="14"/>
                <w:szCs w:val="14"/>
              </w:rPr>
            </w:pPr>
            <w:r>
              <w:rPr>
                <w:color w:val="000000"/>
                <w:sz w:val="14"/>
                <w:szCs w:val="14"/>
              </w:rPr>
              <w:t>20</w:t>
            </w:r>
          </w:p>
        </w:tc>
        <w:tc>
          <w:tcPr>
            <w:tcW w:w="990" w:type="dxa"/>
            <w:tcBorders>
              <w:left w:val="nil"/>
              <w:right w:val="nil"/>
            </w:tcBorders>
            <w:shd w:val="clear" w:color="auto" w:fill="auto"/>
            <w:noWrap/>
            <w:vAlign w:val="center"/>
          </w:tcPr>
          <w:p w14:paraId="07516BA7" w14:textId="699F1EDA" w:rsidR="008A620B" w:rsidRDefault="008A620B" w:rsidP="008A620B">
            <w:pPr>
              <w:jc w:val="right"/>
              <w:rPr>
                <w:color w:val="000000"/>
                <w:sz w:val="14"/>
                <w:szCs w:val="14"/>
              </w:rPr>
            </w:pPr>
            <w:r>
              <w:rPr>
                <w:color w:val="000000"/>
                <w:sz w:val="14"/>
                <w:szCs w:val="14"/>
              </w:rPr>
              <w:t>51</w:t>
            </w:r>
          </w:p>
        </w:tc>
        <w:tc>
          <w:tcPr>
            <w:tcW w:w="900" w:type="dxa"/>
            <w:tcBorders>
              <w:left w:val="nil"/>
              <w:right w:val="nil"/>
            </w:tcBorders>
            <w:vAlign w:val="center"/>
          </w:tcPr>
          <w:p w14:paraId="599B9A91" w14:textId="093E3DD8" w:rsidR="008A620B" w:rsidRDefault="008A620B" w:rsidP="008A620B">
            <w:pPr>
              <w:jc w:val="right"/>
              <w:rPr>
                <w:color w:val="000000"/>
                <w:sz w:val="14"/>
                <w:szCs w:val="14"/>
              </w:rPr>
            </w:pPr>
            <w:r>
              <w:rPr>
                <w:color w:val="000000"/>
                <w:sz w:val="14"/>
                <w:szCs w:val="14"/>
              </w:rPr>
              <w:t>54</w:t>
            </w:r>
          </w:p>
        </w:tc>
        <w:tc>
          <w:tcPr>
            <w:tcW w:w="810" w:type="dxa"/>
            <w:tcBorders>
              <w:left w:val="nil"/>
              <w:right w:val="nil"/>
            </w:tcBorders>
            <w:shd w:val="clear" w:color="auto" w:fill="auto"/>
            <w:noWrap/>
            <w:vAlign w:val="center"/>
          </w:tcPr>
          <w:p w14:paraId="41858FA8" w14:textId="650B2FEB" w:rsidR="008A620B" w:rsidRDefault="008A620B" w:rsidP="008A620B">
            <w:pPr>
              <w:jc w:val="right"/>
              <w:rPr>
                <w:color w:val="000000"/>
                <w:sz w:val="14"/>
                <w:szCs w:val="14"/>
              </w:rPr>
            </w:pPr>
            <w:r>
              <w:rPr>
                <w:color w:val="000000"/>
                <w:sz w:val="14"/>
                <w:szCs w:val="14"/>
              </w:rPr>
              <w:t>61</w:t>
            </w:r>
          </w:p>
        </w:tc>
        <w:tc>
          <w:tcPr>
            <w:tcW w:w="792" w:type="dxa"/>
            <w:tcBorders>
              <w:left w:val="nil"/>
              <w:right w:val="nil"/>
            </w:tcBorders>
            <w:vAlign w:val="center"/>
          </w:tcPr>
          <w:p w14:paraId="3BE4F7D9" w14:textId="4871C76F" w:rsidR="008A620B" w:rsidRDefault="008A620B" w:rsidP="008A620B">
            <w:pPr>
              <w:jc w:val="right"/>
              <w:rPr>
                <w:color w:val="000000"/>
                <w:sz w:val="14"/>
                <w:szCs w:val="14"/>
              </w:rPr>
            </w:pPr>
            <w:r>
              <w:rPr>
                <w:color w:val="000000"/>
                <w:sz w:val="14"/>
                <w:szCs w:val="14"/>
              </w:rPr>
              <w:t>68</w:t>
            </w:r>
          </w:p>
        </w:tc>
        <w:tc>
          <w:tcPr>
            <w:tcW w:w="738" w:type="dxa"/>
            <w:tcBorders>
              <w:left w:val="nil"/>
              <w:right w:val="nil"/>
            </w:tcBorders>
            <w:shd w:val="clear" w:color="auto" w:fill="auto"/>
            <w:noWrap/>
            <w:vAlign w:val="center"/>
          </w:tcPr>
          <w:p w14:paraId="5A05152D" w14:textId="2E7FF2CB" w:rsidR="008A620B" w:rsidRDefault="008A620B" w:rsidP="008A620B">
            <w:pPr>
              <w:jc w:val="right"/>
              <w:rPr>
                <w:color w:val="000000"/>
                <w:sz w:val="14"/>
                <w:szCs w:val="14"/>
              </w:rPr>
            </w:pPr>
            <w:r>
              <w:rPr>
                <w:color w:val="000000"/>
                <w:sz w:val="14"/>
                <w:szCs w:val="14"/>
              </w:rPr>
              <w:t>108</w:t>
            </w:r>
          </w:p>
        </w:tc>
        <w:tc>
          <w:tcPr>
            <w:tcW w:w="810" w:type="dxa"/>
            <w:tcBorders>
              <w:left w:val="nil"/>
              <w:right w:val="nil"/>
            </w:tcBorders>
            <w:shd w:val="clear" w:color="auto" w:fill="auto"/>
            <w:noWrap/>
            <w:vAlign w:val="center"/>
          </w:tcPr>
          <w:p w14:paraId="100A34EB" w14:textId="6C499E63" w:rsidR="008A620B" w:rsidRDefault="008A620B" w:rsidP="008A620B">
            <w:pPr>
              <w:jc w:val="right"/>
              <w:rPr>
                <w:color w:val="000000"/>
                <w:sz w:val="14"/>
                <w:szCs w:val="14"/>
              </w:rPr>
            </w:pPr>
            <w:r>
              <w:rPr>
                <w:color w:val="000000"/>
                <w:sz w:val="14"/>
                <w:szCs w:val="14"/>
              </w:rPr>
              <w:t>62</w:t>
            </w:r>
          </w:p>
        </w:tc>
        <w:tc>
          <w:tcPr>
            <w:tcW w:w="810" w:type="dxa"/>
            <w:tcBorders>
              <w:left w:val="nil"/>
              <w:right w:val="nil"/>
            </w:tcBorders>
            <w:shd w:val="clear" w:color="auto" w:fill="auto"/>
            <w:vAlign w:val="center"/>
          </w:tcPr>
          <w:p w14:paraId="729CDF7A" w14:textId="53A13AD2" w:rsidR="008A620B" w:rsidRDefault="008A620B" w:rsidP="008A620B">
            <w:pPr>
              <w:jc w:val="right"/>
              <w:rPr>
                <w:color w:val="000000"/>
                <w:sz w:val="14"/>
                <w:szCs w:val="14"/>
              </w:rPr>
            </w:pPr>
            <w:r>
              <w:rPr>
                <w:color w:val="000000"/>
                <w:sz w:val="14"/>
                <w:szCs w:val="14"/>
              </w:rPr>
              <w:t>113</w:t>
            </w:r>
          </w:p>
        </w:tc>
      </w:tr>
      <w:tr w:rsidR="008A620B" w:rsidRPr="005D3E8D" w14:paraId="37974826"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99FFDFB" w14:textId="77777777" w:rsidR="008A620B" w:rsidRPr="005F11AF" w:rsidRDefault="008A620B" w:rsidP="008A62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left w:val="nil"/>
              <w:right w:val="nil"/>
            </w:tcBorders>
            <w:vAlign w:val="center"/>
          </w:tcPr>
          <w:p w14:paraId="19DF5ADB" w14:textId="07442634" w:rsidR="008A620B" w:rsidRDefault="008A620B" w:rsidP="008A620B">
            <w:pPr>
              <w:jc w:val="right"/>
              <w:rPr>
                <w:b/>
                <w:bCs/>
                <w:color w:val="000000"/>
                <w:sz w:val="14"/>
                <w:szCs w:val="14"/>
              </w:rPr>
            </w:pPr>
            <w:r>
              <w:rPr>
                <w:b/>
                <w:bCs/>
                <w:color w:val="000000"/>
                <w:sz w:val="14"/>
                <w:szCs w:val="14"/>
              </w:rPr>
              <w:t>2,396</w:t>
            </w:r>
          </w:p>
        </w:tc>
        <w:tc>
          <w:tcPr>
            <w:tcW w:w="990" w:type="dxa"/>
            <w:tcBorders>
              <w:left w:val="nil"/>
              <w:right w:val="nil"/>
            </w:tcBorders>
            <w:shd w:val="clear" w:color="auto" w:fill="auto"/>
            <w:noWrap/>
            <w:vAlign w:val="center"/>
          </w:tcPr>
          <w:p w14:paraId="28AD40C7" w14:textId="5D9F237D" w:rsidR="008A620B" w:rsidRDefault="008A620B" w:rsidP="008A620B">
            <w:pPr>
              <w:jc w:val="right"/>
              <w:rPr>
                <w:b/>
                <w:bCs/>
                <w:color w:val="000000"/>
                <w:sz w:val="14"/>
                <w:szCs w:val="14"/>
              </w:rPr>
            </w:pPr>
            <w:r>
              <w:rPr>
                <w:b/>
                <w:bCs/>
                <w:color w:val="000000"/>
                <w:sz w:val="14"/>
                <w:szCs w:val="14"/>
              </w:rPr>
              <w:t>2,657</w:t>
            </w:r>
          </w:p>
        </w:tc>
        <w:tc>
          <w:tcPr>
            <w:tcW w:w="900" w:type="dxa"/>
            <w:tcBorders>
              <w:left w:val="nil"/>
              <w:right w:val="nil"/>
            </w:tcBorders>
            <w:vAlign w:val="center"/>
          </w:tcPr>
          <w:p w14:paraId="199AD522" w14:textId="423A7C21" w:rsidR="008A620B" w:rsidRDefault="008A620B" w:rsidP="008A620B">
            <w:pPr>
              <w:jc w:val="right"/>
              <w:rPr>
                <w:b/>
                <w:bCs/>
                <w:color w:val="000000"/>
                <w:sz w:val="14"/>
                <w:szCs w:val="14"/>
              </w:rPr>
            </w:pPr>
            <w:r>
              <w:rPr>
                <w:b/>
                <w:bCs/>
                <w:color w:val="000000"/>
                <w:sz w:val="14"/>
                <w:szCs w:val="14"/>
              </w:rPr>
              <w:t>2,914</w:t>
            </w:r>
          </w:p>
        </w:tc>
        <w:tc>
          <w:tcPr>
            <w:tcW w:w="810" w:type="dxa"/>
            <w:tcBorders>
              <w:left w:val="nil"/>
              <w:right w:val="nil"/>
            </w:tcBorders>
            <w:shd w:val="clear" w:color="auto" w:fill="auto"/>
            <w:noWrap/>
            <w:vAlign w:val="center"/>
          </w:tcPr>
          <w:p w14:paraId="63EF2DB9" w14:textId="446B06A3" w:rsidR="008A620B" w:rsidRDefault="008A620B" w:rsidP="008A620B">
            <w:pPr>
              <w:jc w:val="right"/>
              <w:rPr>
                <w:b/>
                <w:bCs/>
                <w:color w:val="000000"/>
                <w:sz w:val="14"/>
                <w:szCs w:val="14"/>
              </w:rPr>
            </w:pPr>
            <w:r>
              <w:rPr>
                <w:b/>
                <w:bCs/>
                <w:color w:val="000000"/>
                <w:sz w:val="14"/>
                <w:szCs w:val="14"/>
              </w:rPr>
              <w:t>2,719</w:t>
            </w:r>
          </w:p>
        </w:tc>
        <w:tc>
          <w:tcPr>
            <w:tcW w:w="792" w:type="dxa"/>
            <w:tcBorders>
              <w:left w:val="nil"/>
              <w:right w:val="nil"/>
            </w:tcBorders>
            <w:vAlign w:val="center"/>
          </w:tcPr>
          <w:p w14:paraId="69BA1122" w14:textId="37D851E5" w:rsidR="008A620B" w:rsidRDefault="008A620B" w:rsidP="008A620B">
            <w:pPr>
              <w:jc w:val="right"/>
              <w:rPr>
                <w:b/>
                <w:bCs/>
                <w:color w:val="000000"/>
                <w:sz w:val="14"/>
                <w:szCs w:val="14"/>
              </w:rPr>
            </w:pPr>
            <w:r>
              <w:rPr>
                <w:b/>
                <w:bCs/>
                <w:color w:val="000000"/>
                <w:sz w:val="14"/>
                <w:szCs w:val="14"/>
              </w:rPr>
              <w:t>2,747</w:t>
            </w:r>
          </w:p>
        </w:tc>
        <w:tc>
          <w:tcPr>
            <w:tcW w:w="738" w:type="dxa"/>
            <w:tcBorders>
              <w:left w:val="nil"/>
              <w:right w:val="nil"/>
            </w:tcBorders>
            <w:shd w:val="clear" w:color="auto" w:fill="auto"/>
            <w:noWrap/>
            <w:vAlign w:val="center"/>
          </w:tcPr>
          <w:p w14:paraId="22303A04" w14:textId="745D1D6D" w:rsidR="008A620B" w:rsidRDefault="008A620B" w:rsidP="008A620B">
            <w:pPr>
              <w:jc w:val="right"/>
              <w:rPr>
                <w:b/>
                <w:bCs/>
                <w:color w:val="000000"/>
                <w:sz w:val="14"/>
                <w:szCs w:val="14"/>
              </w:rPr>
            </w:pPr>
            <w:r>
              <w:rPr>
                <w:b/>
                <w:bCs/>
                <w:color w:val="000000"/>
                <w:sz w:val="14"/>
                <w:szCs w:val="14"/>
              </w:rPr>
              <w:t>3,294</w:t>
            </w:r>
          </w:p>
        </w:tc>
        <w:tc>
          <w:tcPr>
            <w:tcW w:w="810" w:type="dxa"/>
            <w:tcBorders>
              <w:left w:val="nil"/>
              <w:right w:val="nil"/>
            </w:tcBorders>
            <w:shd w:val="clear" w:color="auto" w:fill="auto"/>
            <w:noWrap/>
            <w:vAlign w:val="center"/>
          </w:tcPr>
          <w:p w14:paraId="2F2E7E2D" w14:textId="09C8EBDF" w:rsidR="008A620B" w:rsidRDefault="008A620B" w:rsidP="008A620B">
            <w:pPr>
              <w:jc w:val="right"/>
              <w:rPr>
                <w:b/>
                <w:bCs/>
                <w:color w:val="000000"/>
                <w:sz w:val="14"/>
                <w:szCs w:val="14"/>
              </w:rPr>
            </w:pPr>
            <w:r>
              <w:rPr>
                <w:b/>
                <w:bCs/>
                <w:color w:val="000000"/>
                <w:sz w:val="14"/>
                <w:szCs w:val="14"/>
              </w:rPr>
              <w:t>2,922</w:t>
            </w:r>
          </w:p>
        </w:tc>
        <w:tc>
          <w:tcPr>
            <w:tcW w:w="810" w:type="dxa"/>
            <w:tcBorders>
              <w:left w:val="nil"/>
              <w:right w:val="nil"/>
            </w:tcBorders>
            <w:shd w:val="clear" w:color="auto" w:fill="auto"/>
            <w:vAlign w:val="center"/>
          </w:tcPr>
          <w:p w14:paraId="25AB4C35" w14:textId="2D2C4F3B" w:rsidR="008A620B" w:rsidRDefault="008A620B" w:rsidP="008A620B">
            <w:pPr>
              <w:jc w:val="right"/>
              <w:rPr>
                <w:b/>
                <w:bCs/>
                <w:color w:val="000000"/>
                <w:sz w:val="14"/>
                <w:szCs w:val="14"/>
              </w:rPr>
            </w:pPr>
            <w:r>
              <w:rPr>
                <w:b/>
                <w:bCs/>
                <w:color w:val="000000"/>
                <w:sz w:val="14"/>
                <w:szCs w:val="14"/>
              </w:rPr>
              <w:t>3,166</w:t>
            </w:r>
          </w:p>
        </w:tc>
      </w:tr>
      <w:tr w:rsidR="008A620B" w:rsidRPr="005D3E8D" w14:paraId="186F2154"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1B7AACD"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3E2061E0" w14:textId="4550D1A9" w:rsidR="008A620B" w:rsidRDefault="008A620B" w:rsidP="008A620B">
            <w:pPr>
              <w:jc w:val="right"/>
              <w:rPr>
                <w:color w:val="000000"/>
                <w:sz w:val="14"/>
                <w:szCs w:val="14"/>
              </w:rPr>
            </w:pPr>
            <w:r>
              <w:rPr>
                <w:color w:val="000000"/>
                <w:sz w:val="14"/>
                <w:szCs w:val="14"/>
              </w:rPr>
              <w:t>119</w:t>
            </w:r>
          </w:p>
        </w:tc>
        <w:tc>
          <w:tcPr>
            <w:tcW w:w="990" w:type="dxa"/>
            <w:tcBorders>
              <w:left w:val="nil"/>
              <w:right w:val="nil"/>
            </w:tcBorders>
            <w:shd w:val="clear" w:color="auto" w:fill="auto"/>
            <w:noWrap/>
            <w:vAlign w:val="center"/>
          </w:tcPr>
          <w:p w14:paraId="7B579B53" w14:textId="266F17F9" w:rsidR="008A620B" w:rsidRDefault="008A620B" w:rsidP="008A620B">
            <w:pPr>
              <w:jc w:val="right"/>
              <w:rPr>
                <w:color w:val="000000"/>
                <w:sz w:val="14"/>
                <w:szCs w:val="14"/>
              </w:rPr>
            </w:pPr>
            <w:r>
              <w:rPr>
                <w:color w:val="000000"/>
                <w:sz w:val="14"/>
                <w:szCs w:val="14"/>
              </w:rPr>
              <w:t>-</w:t>
            </w:r>
          </w:p>
        </w:tc>
        <w:tc>
          <w:tcPr>
            <w:tcW w:w="900" w:type="dxa"/>
            <w:tcBorders>
              <w:left w:val="nil"/>
              <w:right w:val="nil"/>
            </w:tcBorders>
            <w:vAlign w:val="center"/>
          </w:tcPr>
          <w:p w14:paraId="6AEEADE5" w14:textId="46EA1B7E" w:rsidR="008A620B" w:rsidRDefault="008A620B" w:rsidP="008A620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61921603" w14:textId="51E6D4D4" w:rsidR="008A620B" w:rsidRDefault="008A620B" w:rsidP="008A620B">
            <w:pPr>
              <w:jc w:val="right"/>
              <w:rPr>
                <w:color w:val="000000"/>
                <w:sz w:val="14"/>
                <w:szCs w:val="14"/>
              </w:rPr>
            </w:pPr>
            <w:r>
              <w:rPr>
                <w:color w:val="000000"/>
                <w:sz w:val="14"/>
                <w:szCs w:val="14"/>
              </w:rPr>
              <w:t>1</w:t>
            </w:r>
          </w:p>
        </w:tc>
        <w:tc>
          <w:tcPr>
            <w:tcW w:w="792" w:type="dxa"/>
            <w:tcBorders>
              <w:left w:val="nil"/>
              <w:right w:val="nil"/>
            </w:tcBorders>
            <w:vAlign w:val="center"/>
          </w:tcPr>
          <w:p w14:paraId="3C63599E" w14:textId="028B4FB6" w:rsidR="008A620B" w:rsidRDefault="008A620B" w:rsidP="008A620B">
            <w:pPr>
              <w:jc w:val="right"/>
              <w:rPr>
                <w:color w:val="000000"/>
                <w:sz w:val="14"/>
                <w:szCs w:val="14"/>
              </w:rPr>
            </w:pPr>
            <w:r>
              <w:rPr>
                <w:color w:val="000000"/>
                <w:sz w:val="14"/>
                <w:szCs w:val="14"/>
              </w:rPr>
              <w:t>1</w:t>
            </w:r>
          </w:p>
        </w:tc>
        <w:tc>
          <w:tcPr>
            <w:tcW w:w="738" w:type="dxa"/>
            <w:tcBorders>
              <w:left w:val="nil"/>
              <w:right w:val="nil"/>
            </w:tcBorders>
            <w:shd w:val="clear" w:color="auto" w:fill="auto"/>
            <w:noWrap/>
            <w:vAlign w:val="center"/>
          </w:tcPr>
          <w:p w14:paraId="4A71C4C9" w14:textId="3255C941" w:rsidR="008A620B" w:rsidRDefault="008A620B" w:rsidP="008A620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09972A51" w14:textId="1E07051E" w:rsidR="008A620B" w:rsidRDefault="008A620B" w:rsidP="008A620B">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073F09FF" w14:textId="7D3C118D" w:rsidR="008A620B" w:rsidRDefault="008A620B" w:rsidP="008A620B">
            <w:pPr>
              <w:jc w:val="right"/>
              <w:rPr>
                <w:color w:val="000000"/>
                <w:sz w:val="14"/>
                <w:szCs w:val="14"/>
              </w:rPr>
            </w:pPr>
            <w:r>
              <w:rPr>
                <w:color w:val="000000"/>
                <w:sz w:val="14"/>
                <w:szCs w:val="14"/>
              </w:rPr>
              <w:t>-</w:t>
            </w:r>
          </w:p>
        </w:tc>
      </w:tr>
      <w:tr w:rsidR="008A620B" w:rsidRPr="005D3E8D" w14:paraId="3E55D886"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A5E5500"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0FEFD7C4" w14:textId="5FA74561" w:rsidR="008A620B" w:rsidRDefault="008A620B" w:rsidP="008A620B">
            <w:pPr>
              <w:jc w:val="right"/>
              <w:rPr>
                <w:color w:val="000000"/>
                <w:sz w:val="14"/>
                <w:szCs w:val="14"/>
              </w:rPr>
            </w:pPr>
            <w:r>
              <w:rPr>
                <w:color w:val="000000"/>
                <w:sz w:val="14"/>
                <w:szCs w:val="14"/>
              </w:rPr>
              <w:t>1,285</w:t>
            </w:r>
          </w:p>
        </w:tc>
        <w:tc>
          <w:tcPr>
            <w:tcW w:w="990" w:type="dxa"/>
            <w:tcBorders>
              <w:left w:val="nil"/>
              <w:right w:val="nil"/>
            </w:tcBorders>
            <w:shd w:val="clear" w:color="auto" w:fill="auto"/>
            <w:noWrap/>
            <w:vAlign w:val="center"/>
          </w:tcPr>
          <w:p w14:paraId="7F3529EE" w14:textId="1B1CF0DC" w:rsidR="008A620B" w:rsidRDefault="008A620B" w:rsidP="008A620B">
            <w:pPr>
              <w:jc w:val="right"/>
              <w:rPr>
                <w:color w:val="000000"/>
                <w:sz w:val="14"/>
                <w:szCs w:val="14"/>
              </w:rPr>
            </w:pPr>
            <w:r>
              <w:rPr>
                <w:color w:val="000000"/>
                <w:sz w:val="14"/>
                <w:szCs w:val="14"/>
              </w:rPr>
              <w:t>1,211</w:t>
            </w:r>
          </w:p>
        </w:tc>
        <w:tc>
          <w:tcPr>
            <w:tcW w:w="900" w:type="dxa"/>
            <w:tcBorders>
              <w:left w:val="nil"/>
              <w:right w:val="nil"/>
            </w:tcBorders>
            <w:vAlign w:val="center"/>
          </w:tcPr>
          <w:p w14:paraId="3596845A" w14:textId="7917888F" w:rsidR="008A620B" w:rsidRDefault="008A620B" w:rsidP="008A620B">
            <w:pPr>
              <w:jc w:val="right"/>
              <w:rPr>
                <w:color w:val="000000"/>
                <w:sz w:val="14"/>
                <w:szCs w:val="14"/>
              </w:rPr>
            </w:pPr>
            <w:r>
              <w:rPr>
                <w:color w:val="000000"/>
                <w:sz w:val="14"/>
                <w:szCs w:val="14"/>
              </w:rPr>
              <w:t>1,137</w:t>
            </w:r>
          </w:p>
        </w:tc>
        <w:tc>
          <w:tcPr>
            <w:tcW w:w="810" w:type="dxa"/>
            <w:tcBorders>
              <w:left w:val="nil"/>
              <w:right w:val="nil"/>
            </w:tcBorders>
            <w:shd w:val="clear" w:color="auto" w:fill="auto"/>
            <w:noWrap/>
            <w:vAlign w:val="center"/>
          </w:tcPr>
          <w:p w14:paraId="6A6031F5" w14:textId="7DEA0690" w:rsidR="008A620B" w:rsidRDefault="008A620B" w:rsidP="008A620B">
            <w:pPr>
              <w:jc w:val="right"/>
              <w:rPr>
                <w:color w:val="000000"/>
                <w:sz w:val="14"/>
                <w:szCs w:val="14"/>
              </w:rPr>
            </w:pPr>
            <w:r>
              <w:rPr>
                <w:color w:val="000000"/>
                <w:sz w:val="14"/>
                <w:szCs w:val="14"/>
              </w:rPr>
              <w:t>1,129</w:t>
            </w:r>
          </w:p>
        </w:tc>
        <w:tc>
          <w:tcPr>
            <w:tcW w:w="792" w:type="dxa"/>
            <w:tcBorders>
              <w:left w:val="nil"/>
              <w:right w:val="nil"/>
            </w:tcBorders>
            <w:vAlign w:val="center"/>
          </w:tcPr>
          <w:p w14:paraId="076965DD" w14:textId="36CF2886" w:rsidR="008A620B" w:rsidRDefault="008A620B" w:rsidP="008A620B">
            <w:pPr>
              <w:jc w:val="right"/>
              <w:rPr>
                <w:color w:val="000000"/>
                <w:sz w:val="14"/>
                <w:szCs w:val="14"/>
              </w:rPr>
            </w:pPr>
            <w:r>
              <w:rPr>
                <w:color w:val="000000"/>
                <w:sz w:val="14"/>
                <w:szCs w:val="14"/>
              </w:rPr>
              <w:t>1,124</w:t>
            </w:r>
          </w:p>
        </w:tc>
        <w:tc>
          <w:tcPr>
            <w:tcW w:w="738" w:type="dxa"/>
            <w:tcBorders>
              <w:left w:val="nil"/>
              <w:right w:val="nil"/>
            </w:tcBorders>
            <w:shd w:val="clear" w:color="auto" w:fill="auto"/>
            <w:noWrap/>
            <w:vAlign w:val="center"/>
          </w:tcPr>
          <w:p w14:paraId="71758B4D" w14:textId="2AA23D9A" w:rsidR="008A620B" w:rsidRDefault="008A620B" w:rsidP="008A620B">
            <w:pPr>
              <w:jc w:val="right"/>
              <w:rPr>
                <w:color w:val="000000"/>
                <w:sz w:val="14"/>
                <w:szCs w:val="14"/>
              </w:rPr>
            </w:pPr>
            <w:r>
              <w:rPr>
                <w:color w:val="000000"/>
                <w:sz w:val="14"/>
                <w:szCs w:val="14"/>
              </w:rPr>
              <w:t>1,075</w:t>
            </w:r>
          </w:p>
        </w:tc>
        <w:tc>
          <w:tcPr>
            <w:tcW w:w="810" w:type="dxa"/>
            <w:tcBorders>
              <w:left w:val="nil"/>
              <w:right w:val="nil"/>
            </w:tcBorders>
            <w:shd w:val="clear" w:color="auto" w:fill="auto"/>
            <w:noWrap/>
            <w:vAlign w:val="center"/>
          </w:tcPr>
          <w:p w14:paraId="456DF5C5" w14:textId="0DE564CF" w:rsidR="008A620B" w:rsidRDefault="008A620B" w:rsidP="008A620B">
            <w:pPr>
              <w:jc w:val="right"/>
              <w:rPr>
                <w:color w:val="000000"/>
                <w:sz w:val="14"/>
                <w:szCs w:val="14"/>
              </w:rPr>
            </w:pPr>
            <w:r>
              <w:rPr>
                <w:color w:val="000000"/>
                <w:sz w:val="14"/>
                <w:szCs w:val="14"/>
              </w:rPr>
              <w:t>1,056</w:t>
            </w:r>
          </w:p>
        </w:tc>
        <w:tc>
          <w:tcPr>
            <w:tcW w:w="810" w:type="dxa"/>
            <w:tcBorders>
              <w:left w:val="nil"/>
              <w:right w:val="nil"/>
            </w:tcBorders>
            <w:shd w:val="clear" w:color="auto" w:fill="auto"/>
            <w:vAlign w:val="center"/>
          </w:tcPr>
          <w:p w14:paraId="267A5684" w14:textId="595622DA" w:rsidR="008A620B" w:rsidRDefault="008A620B" w:rsidP="008A620B">
            <w:pPr>
              <w:jc w:val="right"/>
              <w:rPr>
                <w:color w:val="000000"/>
                <w:sz w:val="14"/>
                <w:szCs w:val="14"/>
              </w:rPr>
            </w:pPr>
            <w:r>
              <w:rPr>
                <w:color w:val="000000"/>
                <w:sz w:val="14"/>
                <w:szCs w:val="14"/>
              </w:rPr>
              <w:t>1,151</w:t>
            </w:r>
          </w:p>
        </w:tc>
      </w:tr>
      <w:tr w:rsidR="008A620B" w:rsidRPr="005D3E8D" w14:paraId="1B00C3BF"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E606CF6"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544102DE" w14:textId="57F5F816" w:rsidR="008A620B" w:rsidRDefault="008A620B" w:rsidP="008A620B">
            <w:pPr>
              <w:jc w:val="right"/>
              <w:rPr>
                <w:color w:val="000000"/>
                <w:sz w:val="14"/>
                <w:szCs w:val="14"/>
              </w:rPr>
            </w:pPr>
            <w:r>
              <w:rPr>
                <w:color w:val="000000"/>
                <w:sz w:val="14"/>
                <w:szCs w:val="14"/>
              </w:rPr>
              <w:t>911</w:t>
            </w:r>
          </w:p>
        </w:tc>
        <w:tc>
          <w:tcPr>
            <w:tcW w:w="990" w:type="dxa"/>
            <w:tcBorders>
              <w:left w:val="nil"/>
              <w:right w:val="nil"/>
            </w:tcBorders>
            <w:shd w:val="clear" w:color="auto" w:fill="auto"/>
            <w:noWrap/>
            <w:vAlign w:val="center"/>
          </w:tcPr>
          <w:p w14:paraId="5D17CEE5" w14:textId="04CB910C" w:rsidR="008A620B" w:rsidRDefault="008A620B" w:rsidP="008A620B">
            <w:pPr>
              <w:jc w:val="right"/>
              <w:rPr>
                <w:color w:val="000000"/>
                <w:sz w:val="14"/>
                <w:szCs w:val="14"/>
              </w:rPr>
            </w:pPr>
            <w:r>
              <w:rPr>
                <w:color w:val="000000"/>
                <w:sz w:val="14"/>
                <w:szCs w:val="14"/>
              </w:rPr>
              <w:t>1,187</w:t>
            </w:r>
          </w:p>
        </w:tc>
        <w:tc>
          <w:tcPr>
            <w:tcW w:w="900" w:type="dxa"/>
            <w:tcBorders>
              <w:left w:val="nil"/>
              <w:right w:val="nil"/>
            </w:tcBorders>
            <w:vAlign w:val="center"/>
          </w:tcPr>
          <w:p w14:paraId="756915A2" w14:textId="53DC3786" w:rsidR="008A620B" w:rsidRDefault="008A620B" w:rsidP="008A620B">
            <w:pPr>
              <w:jc w:val="right"/>
              <w:rPr>
                <w:color w:val="000000"/>
                <w:sz w:val="14"/>
                <w:szCs w:val="14"/>
              </w:rPr>
            </w:pPr>
            <w:r>
              <w:rPr>
                <w:color w:val="000000"/>
                <w:sz w:val="14"/>
                <w:szCs w:val="14"/>
              </w:rPr>
              <w:t>1,260</w:t>
            </w:r>
          </w:p>
        </w:tc>
        <w:tc>
          <w:tcPr>
            <w:tcW w:w="810" w:type="dxa"/>
            <w:tcBorders>
              <w:left w:val="nil"/>
              <w:right w:val="nil"/>
            </w:tcBorders>
            <w:shd w:val="clear" w:color="auto" w:fill="auto"/>
            <w:noWrap/>
            <w:vAlign w:val="center"/>
          </w:tcPr>
          <w:p w14:paraId="5B6FDE03" w14:textId="516E6826" w:rsidR="008A620B" w:rsidRDefault="008A620B" w:rsidP="008A620B">
            <w:pPr>
              <w:jc w:val="right"/>
              <w:rPr>
                <w:color w:val="000000"/>
                <w:sz w:val="14"/>
                <w:szCs w:val="14"/>
              </w:rPr>
            </w:pPr>
            <w:r>
              <w:rPr>
                <w:color w:val="000000"/>
                <w:sz w:val="14"/>
                <w:szCs w:val="14"/>
              </w:rPr>
              <w:t>1,113</w:t>
            </w:r>
          </w:p>
        </w:tc>
        <w:tc>
          <w:tcPr>
            <w:tcW w:w="792" w:type="dxa"/>
            <w:tcBorders>
              <w:left w:val="nil"/>
              <w:right w:val="nil"/>
            </w:tcBorders>
            <w:vAlign w:val="center"/>
          </w:tcPr>
          <w:p w14:paraId="6DA50429" w14:textId="3C2C906A" w:rsidR="008A620B" w:rsidRDefault="008A620B" w:rsidP="008A620B">
            <w:pPr>
              <w:jc w:val="right"/>
              <w:rPr>
                <w:color w:val="000000"/>
                <w:sz w:val="14"/>
                <w:szCs w:val="14"/>
              </w:rPr>
            </w:pPr>
            <w:r>
              <w:rPr>
                <w:color w:val="000000"/>
                <w:sz w:val="14"/>
                <w:szCs w:val="14"/>
              </w:rPr>
              <w:t>1,099</w:t>
            </w:r>
          </w:p>
        </w:tc>
        <w:tc>
          <w:tcPr>
            <w:tcW w:w="738" w:type="dxa"/>
            <w:tcBorders>
              <w:left w:val="nil"/>
              <w:right w:val="nil"/>
            </w:tcBorders>
            <w:shd w:val="clear" w:color="auto" w:fill="auto"/>
            <w:noWrap/>
            <w:vAlign w:val="center"/>
          </w:tcPr>
          <w:p w14:paraId="6E9D8863" w14:textId="4EAE1945" w:rsidR="008A620B" w:rsidRDefault="008A620B" w:rsidP="008A620B">
            <w:pPr>
              <w:jc w:val="right"/>
              <w:rPr>
                <w:color w:val="000000"/>
                <w:sz w:val="14"/>
                <w:szCs w:val="14"/>
              </w:rPr>
            </w:pPr>
            <w:r>
              <w:rPr>
                <w:color w:val="000000"/>
                <w:sz w:val="14"/>
                <w:szCs w:val="14"/>
              </w:rPr>
              <w:t>1,165</w:t>
            </w:r>
          </w:p>
        </w:tc>
        <w:tc>
          <w:tcPr>
            <w:tcW w:w="810" w:type="dxa"/>
            <w:tcBorders>
              <w:left w:val="nil"/>
              <w:right w:val="nil"/>
            </w:tcBorders>
            <w:shd w:val="clear" w:color="auto" w:fill="auto"/>
            <w:noWrap/>
            <w:vAlign w:val="center"/>
          </w:tcPr>
          <w:p w14:paraId="2C862298" w14:textId="5A4D022B" w:rsidR="008A620B" w:rsidRDefault="008A620B" w:rsidP="008A620B">
            <w:pPr>
              <w:jc w:val="right"/>
              <w:rPr>
                <w:color w:val="000000"/>
                <w:sz w:val="14"/>
                <w:szCs w:val="14"/>
              </w:rPr>
            </w:pPr>
            <w:r>
              <w:rPr>
                <w:color w:val="000000"/>
                <w:sz w:val="14"/>
                <w:szCs w:val="14"/>
              </w:rPr>
              <w:t>1,316</w:t>
            </w:r>
          </w:p>
        </w:tc>
        <w:tc>
          <w:tcPr>
            <w:tcW w:w="810" w:type="dxa"/>
            <w:tcBorders>
              <w:left w:val="nil"/>
              <w:right w:val="nil"/>
            </w:tcBorders>
            <w:shd w:val="clear" w:color="auto" w:fill="auto"/>
            <w:vAlign w:val="center"/>
          </w:tcPr>
          <w:p w14:paraId="30E9F8F6" w14:textId="0D4770A3" w:rsidR="008A620B" w:rsidRDefault="008A620B" w:rsidP="008A620B">
            <w:pPr>
              <w:jc w:val="right"/>
              <w:rPr>
                <w:color w:val="000000"/>
                <w:sz w:val="14"/>
                <w:szCs w:val="14"/>
              </w:rPr>
            </w:pPr>
            <w:r>
              <w:rPr>
                <w:color w:val="000000"/>
                <w:sz w:val="14"/>
                <w:szCs w:val="14"/>
              </w:rPr>
              <w:t>1,431</w:t>
            </w:r>
          </w:p>
        </w:tc>
      </w:tr>
      <w:tr w:rsidR="008A620B" w:rsidRPr="005D3E8D" w14:paraId="293FE317"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076229B7" w14:textId="77777777" w:rsidR="008A620B" w:rsidRPr="005F11AF" w:rsidRDefault="008A620B" w:rsidP="008A62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5BE71537" w14:textId="3686B853" w:rsidR="008A620B" w:rsidRDefault="008A620B" w:rsidP="008A620B">
            <w:pPr>
              <w:jc w:val="right"/>
              <w:rPr>
                <w:color w:val="000000"/>
                <w:sz w:val="14"/>
                <w:szCs w:val="14"/>
              </w:rPr>
            </w:pPr>
            <w:r>
              <w:rPr>
                <w:color w:val="000000"/>
                <w:sz w:val="14"/>
                <w:szCs w:val="14"/>
              </w:rPr>
              <w:t>67</w:t>
            </w:r>
          </w:p>
        </w:tc>
        <w:tc>
          <w:tcPr>
            <w:tcW w:w="990" w:type="dxa"/>
            <w:tcBorders>
              <w:left w:val="nil"/>
              <w:right w:val="nil"/>
            </w:tcBorders>
            <w:shd w:val="clear" w:color="auto" w:fill="auto"/>
            <w:noWrap/>
            <w:vAlign w:val="center"/>
          </w:tcPr>
          <w:p w14:paraId="4B25C09D" w14:textId="41C87F98" w:rsidR="008A620B" w:rsidRDefault="008A620B" w:rsidP="008A620B">
            <w:pPr>
              <w:jc w:val="right"/>
              <w:rPr>
                <w:color w:val="000000"/>
                <w:sz w:val="14"/>
                <w:szCs w:val="14"/>
              </w:rPr>
            </w:pPr>
            <w:r>
              <w:rPr>
                <w:color w:val="000000"/>
                <w:sz w:val="14"/>
                <w:szCs w:val="14"/>
              </w:rPr>
              <w:t>216</w:t>
            </w:r>
          </w:p>
        </w:tc>
        <w:tc>
          <w:tcPr>
            <w:tcW w:w="900" w:type="dxa"/>
            <w:tcBorders>
              <w:left w:val="nil"/>
              <w:right w:val="nil"/>
            </w:tcBorders>
            <w:vAlign w:val="center"/>
          </w:tcPr>
          <w:p w14:paraId="025B1484" w14:textId="2B5AC48D" w:rsidR="008A620B" w:rsidRDefault="008A620B" w:rsidP="008A620B">
            <w:pPr>
              <w:jc w:val="right"/>
              <w:rPr>
                <w:color w:val="000000"/>
                <w:sz w:val="14"/>
                <w:szCs w:val="14"/>
              </w:rPr>
            </w:pPr>
            <w:r>
              <w:rPr>
                <w:color w:val="000000"/>
                <w:sz w:val="14"/>
                <w:szCs w:val="14"/>
              </w:rPr>
              <w:t>475</w:t>
            </w:r>
          </w:p>
        </w:tc>
        <w:tc>
          <w:tcPr>
            <w:tcW w:w="810" w:type="dxa"/>
            <w:tcBorders>
              <w:left w:val="nil"/>
              <w:right w:val="nil"/>
            </w:tcBorders>
            <w:shd w:val="clear" w:color="auto" w:fill="auto"/>
            <w:noWrap/>
            <w:vAlign w:val="center"/>
          </w:tcPr>
          <w:p w14:paraId="7B2EB862" w14:textId="4568A69F" w:rsidR="008A620B" w:rsidRDefault="008A620B" w:rsidP="008A620B">
            <w:pPr>
              <w:jc w:val="right"/>
              <w:rPr>
                <w:color w:val="000000"/>
                <w:sz w:val="14"/>
                <w:szCs w:val="14"/>
              </w:rPr>
            </w:pPr>
            <w:r>
              <w:rPr>
                <w:color w:val="000000"/>
                <w:sz w:val="14"/>
                <w:szCs w:val="14"/>
              </w:rPr>
              <w:t>425</w:t>
            </w:r>
          </w:p>
        </w:tc>
        <w:tc>
          <w:tcPr>
            <w:tcW w:w="792" w:type="dxa"/>
            <w:tcBorders>
              <w:left w:val="nil"/>
              <w:right w:val="nil"/>
            </w:tcBorders>
            <w:vAlign w:val="center"/>
          </w:tcPr>
          <w:p w14:paraId="4A647CCB" w14:textId="0483F8A1" w:rsidR="008A620B" w:rsidRDefault="008A620B" w:rsidP="008A620B">
            <w:pPr>
              <w:jc w:val="right"/>
              <w:rPr>
                <w:color w:val="000000"/>
                <w:sz w:val="14"/>
                <w:szCs w:val="14"/>
              </w:rPr>
            </w:pPr>
            <w:r>
              <w:rPr>
                <w:color w:val="000000"/>
                <w:sz w:val="14"/>
                <w:szCs w:val="14"/>
              </w:rPr>
              <w:t>469</w:t>
            </w:r>
          </w:p>
        </w:tc>
        <w:tc>
          <w:tcPr>
            <w:tcW w:w="738" w:type="dxa"/>
            <w:tcBorders>
              <w:left w:val="nil"/>
              <w:right w:val="nil"/>
            </w:tcBorders>
            <w:shd w:val="clear" w:color="auto" w:fill="auto"/>
            <w:noWrap/>
            <w:vAlign w:val="center"/>
          </w:tcPr>
          <w:p w14:paraId="0C14459A" w14:textId="726EBF52" w:rsidR="008A620B" w:rsidRDefault="008A620B" w:rsidP="008A620B">
            <w:pPr>
              <w:jc w:val="right"/>
              <w:rPr>
                <w:color w:val="000000"/>
                <w:sz w:val="14"/>
                <w:szCs w:val="14"/>
              </w:rPr>
            </w:pPr>
            <w:r>
              <w:rPr>
                <w:color w:val="000000"/>
                <w:sz w:val="14"/>
                <w:szCs w:val="14"/>
              </w:rPr>
              <w:t>997</w:t>
            </w:r>
          </w:p>
        </w:tc>
        <w:tc>
          <w:tcPr>
            <w:tcW w:w="810" w:type="dxa"/>
            <w:tcBorders>
              <w:left w:val="nil"/>
              <w:right w:val="nil"/>
            </w:tcBorders>
            <w:shd w:val="clear" w:color="auto" w:fill="auto"/>
            <w:noWrap/>
            <w:vAlign w:val="center"/>
          </w:tcPr>
          <w:p w14:paraId="00BECDDC" w14:textId="4E2FE07A" w:rsidR="008A620B" w:rsidRDefault="008A620B" w:rsidP="008A620B">
            <w:pPr>
              <w:jc w:val="right"/>
              <w:rPr>
                <w:color w:val="000000"/>
                <w:sz w:val="14"/>
                <w:szCs w:val="14"/>
              </w:rPr>
            </w:pPr>
            <w:r>
              <w:rPr>
                <w:color w:val="000000"/>
                <w:sz w:val="14"/>
                <w:szCs w:val="14"/>
              </w:rPr>
              <w:t>480</w:t>
            </w:r>
          </w:p>
        </w:tc>
        <w:tc>
          <w:tcPr>
            <w:tcW w:w="810" w:type="dxa"/>
            <w:tcBorders>
              <w:left w:val="nil"/>
              <w:right w:val="nil"/>
            </w:tcBorders>
            <w:shd w:val="clear" w:color="auto" w:fill="auto"/>
            <w:vAlign w:val="center"/>
          </w:tcPr>
          <w:p w14:paraId="32EC2B24" w14:textId="6E7F666C" w:rsidR="008A620B" w:rsidRDefault="008A620B" w:rsidP="008A620B">
            <w:pPr>
              <w:jc w:val="right"/>
              <w:rPr>
                <w:color w:val="000000"/>
                <w:sz w:val="14"/>
                <w:szCs w:val="14"/>
              </w:rPr>
            </w:pPr>
            <w:r>
              <w:rPr>
                <w:color w:val="000000"/>
                <w:sz w:val="14"/>
                <w:szCs w:val="14"/>
              </w:rPr>
              <w:t>504</w:t>
            </w:r>
          </w:p>
        </w:tc>
      </w:tr>
      <w:tr w:rsidR="008A620B" w:rsidRPr="005D3E8D" w14:paraId="2B8EE3FF"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2F7B4A0"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43D90FFD" w14:textId="2F18DC22" w:rsidR="008A620B" w:rsidRDefault="008A620B" w:rsidP="008A620B">
            <w:pPr>
              <w:jc w:val="right"/>
              <w:rPr>
                <w:color w:val="000000"/>
                <w:sz w:val="14"/>
                <w:szCs w:val="14"/>
              </w:rPr>
            </w:pPr>
            <w:r>
              <w:rPr>
                <w:color w:val="000000"/>
                <w:sz w:val="14"/>
                <w:szCs w:val="14"/>
              </w:rPr>
              <w:t>13</w:t>
            </w:r>
          </w:p>
        </w:tc>
        <w:tc>
          <w:tcPr>
            <w:tcW w:w="990" w:type="dxa"/>
            <w:tcBorders>
              <w:left w:val="nil"/>
              <w:right w:val="nil"/>
            </w:tcBorders>
            <w:shd w:val="clear" w:color="auto" w:fill="auto"/>
            <w:noWrap/>
            <w:vAlign w:val="center"/>
          </w:tcPr>
          <w:p w14:paraId="79474565" w14:textId="144D65C7" w:rsidR="008A620B" w:rsidRDefault="008A620B" w:rsidP="008A620B">
            <w:pPr>
              <w:jc w:val="right"/>
              <w:rPr>
                <w:color w:val="000000"/>
                <w:sz w:val="14"/>
                <w:szCs w:val="14"/>
              </w:rPr>
            </w:pPr>
            <w:r>
              <w:rPr>
                <w:color w:val="000000"/>
                <w:sz w:val="14"/>
                <w:szCs w:val="14"/>
              </w:rPr>
              <w:t>43</w:t>
            </w:r>
          </w:p>
        </w:tc>
        <w:tc>
          <w:tcPr>
            <w:tcW w:w="900" w:type="dxa"/>
            <w:tcBorders>
              <w:left w:val="nil"/>
              <w:right w:val="nil"/>
            </w:tcBorders>
            <w:vAlign w:val="center"/>
          </w:tcPr>
          <w:p w14:paraId="3E3E2C2D" w14:textId="384B59C4" w:rsidR="008A620B" w:rsidRDefault="008A620B" w:rsidP="008A620B">
            <w:pPr>
              <w:jc w:val="right"/>
              <w:rPr>
                <w:color w:val="000000"/>
                <w:sz w:val="14"/>
                <w:szCs w:val="14"/>
              </w:rPr>
            </w:pPr>
            <w:r>
              <w:rPr>
                <w:color w:val="000000"/>
                <w:sz w:val="14"/>
                <w:szCs w:val="14"/>
              </w:rPr>
              <w:t>42</w:t>
            </w:r>
          </w:p>
        </w:tc>
        <w:tc>
          <w:tcPr>
            <w:tcW w:w="810" w:type="dxa"/>
            <w:tcBorders>
              <w:left w:val="nil"/>
              <w:right w:val="nil"/>
            </w:tcBorders>
            <w:shd w:val="clear" w:color="auto" w:fill="auto"/>
            <w:noWrap/>
            <w:vAlign w:val="center"/>
          </w:tcPr>
          <w:p w14:paraId="7231972E" w14:textId="77491E38" w:rsidR="008A620B" w:rsidRDefault="008A620B" w:rsidP="008A620B">
            <w:pPr>
              <w:jc w:val="right"/>
              <w:rPr>
                <w:color w:val="000000"/>
                <w:sz w:val="14"/>
                <w:szCs w:val="14"/>
              </w:rPr>
            </w:pPr>
            <w:r>
              <w:rPr>
                <w:color w:val="000000"/>
                <w:sz w:val="14"/>
                <w:szCs w:val="14"/>
              </w:rPr>
              <w:t>52</w:t>
            </w:r>
          </w:p>
        </w:tc>
        <w:tc>
          <w:tcPr>
            <w:tcW w:w="792" w:type="dxa"/>
            <w:tcBorders>
              <w:left w:val="nil"/>
              <w:right w:val="nil"/>
            </w:tcBorders>
            <w:vAlign w:val="center"/>
          </w:tcPr>
          <w:p w14:paraId="7381C1EF" w14:textId="22CC7FF0" w:rsidR="008A620B" w:rsidRDefault="008A620B" w:rsidP="008A620B">
            <w:pPr>
              <w:jc w:val="right"/>
              <w:rPr>
                <w:color w:val="000000"/>
                <w:sz w:val="14"/>
                <w:szCs w:val="14"/>
              </w:rPr>
            </w:pPr>
            <w:r>
              <w:rPr>
                <w:color w:val="000000"/>
                <w:sz w:val="14"/>
                <w:szCs w:val="14"/>
              </w:rPr>
              <w:t>54</w:t>
            </w:r>
          </w:p>
        </w:tc>
        <w:tc>
          <w:tcPr>
            <w:tcW w:w="738" w:type="dxa"/>
            <w:tcBorders>
              <w:left w:val="nil"/>
              <w:right w:val="nil"/>
            </w:tcBorders>
            <w:shd w:val="clear" w:color="auto" w:fill="auto"/>
            <w:noWrap/>
            <w:vAlign w:val="center"/>
          </w:tcPr>
          <w:p w14:paraId="53F9E256" w14:textId="45A17F0E" w:rsidR="008A620B" w:rsidRDefault="008A620B" w:rsidP="008A620B">
            <w:pPr>
              <w:jc w:val="right"/>
              <w:rPr>
                <w:color w:val="000000"/>
                <w:sz w:val="14"/>
                <w:szCs w:val="14"/>
              </w:rPr>
            </w:pPr>
            <w:r>
              <w:rPr>
                <w:color w:val="000000"/>
                <w:sz w:val="14"/>
                <w:szCs w:val="14"/>
              </w:rPr>
              <w:t>57</w:t>
            </w:r>
          </w:p>
        </w:tc>
        <w:tc>
          <w:tcPr>
            <w:tcW w:w="810" w:type="dxa"/>
            <w:tcBorders>
              <w:left w:val="nil"/>
              <w:right w:val="nil"/>
            </w:tcBorders>
            <w:shd w:val="clear" w:color="auto" w:fill="auto"/>
            <w:noWrap/>
            <w:vAlign w:val="center"/>
          </w:tcPr>
          <w:p w14:paraId="346CE877" w14:textId="4EC69A85" w:rsidR="008A620B" w:rsidRDefault="008A620B" w:rsidP="008A620B">
            <w:pPr>
              <w:jc w:val="right"/>
              <w:rPr>
                <w:color w:val="000000"/>
                <w:sz w:val="14"/>
                <w:szCs w:val="14"/>
              </w:rPr>
            </w:pPr>
            <w:r>
              <w:rPr>
                <w:color w:val="000000"/>
                <w:sz w:val="14"/>
                <w:szCs w:val="14"/>
              </w:rPr>
              <w:t>69</w:t>
            </w:r>
          </w:p>
        </w:tc>
        <w:tc>
          <w:tcPr>
            <w:tcW w:w="810" w:type="dxa"/>
            <w:tcBorders>
              <w:left w:val="nil"/>
              <w:right w:val="nil"/>
            </w:tcBorders>
            <w:shd w:val="clear" w:color="auto" w:fill="auto"/>
            <w:vAlign w:val="center"/>
          </w:tcPr>
          <w:p w14:paraId="511EF44C" w14:textId="33E4BB5A" w:rsidR="008A620B" w:rsidRDefault="008A620B" w:rsidP="008A620B">
            <w:pPr>
              <w:jc w:val="right"/>
              <w:rPr>
                <w:color w:val="000000"/>
                <w:sz w:val="14"/>
                <w:szCs w:val="14"/>
              </w:rPr>
            </w:pPr>
            <w:r>
              <w:rPr>
                <w:color w:val="000000"/>
                <w:sz w:val="14"/>
                <w:szCs w:val="14"/>
              </w:rPr>
              <w:t>80</w:t>
            </w:r>
          </w:p>
        </w:tc>
      </w:tr>
      <w:tr w:rsidR="008A620B" w:rsidRPr="005D3E8D" w14:paraId="68BE013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3CD860E" w14:textId="3F27C8A4" w:rsidR="008A620B" w:rsidRPr="005F11AF" w:rsidRDefault="008A620B" w:rsidP="008A62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left w:val="nil"/>
              <w:right w:val="nil"/>
            </w:tcBorders>
            <w:vAlign w:val="center"/>
          </w:tcPr>
          <w:p w14:paraId="1E9C8774" w14:textId="7A0EB920" w:rsidR="008A620B" w:rsidRDefault="008A620B" w:rsidP="008A620B">
            <w:pPr>
              <w:jc w:val="right"/>
              <w:rPr>
                <w:b/>
                <w:bCs/>
                <w:color w:val="000000"/>
                <w:sz w:val="14"/>
                <w:szCs w:val="14"/>
              </w:rPr>
            </w:pPr>
            <w:r>
              <w:rPr>
                <w:b/>
                <w:bCs/>
                <w:color w:val="000000"/>
                <w:sz w:val="14"/>
                <w:szCs w:val="14"/>
              </w:rPr>
              <w:t>205</w:t>
            </w:r>
          </w:p>
        </w:tc>
        <w:tc>
          <w:tcPr>
            <w:tcW w:w="990" w:type="dxa"/>
            <w:tcBorders>
              <w:left w:val="nil"/>
              <w:right w:val="nil"/>
            </w:tcBorders>
            <w:shd w:val="clear" w:color="auto" w:fill="auto"/>
            <w:noWrap/>
            <w:vAlign w:val="center"/>
          </w:tcPr>
          <w:p w14:paraId="760521BD" w14:textId="4E938614" w:rsidR="008A620B" w:rsidRDefault="008A620B" w:rsidP="008A620B">
            <w:pPr>
              <w:jc w:val="right"/>
              <w:rPr>
                <w:b/>
                <w:bCs/>
                <w:color w:val="000000"/>
                <w:sz w:val="14"/>
                <w:szCs w:val="14"/>
              </w:rPr>
            </w:pPr>
            <w:r>
              <w:rPr>
                <w:b/>
                <w:bCs/>
                <w:color w:val="000000"/>
                <w:sz w:val="14"/>
                <w:szCs w:val="14"/>
              </w:rPr>
              <w:t>957</w:t>
            </w:r>
          </w:p>
        </w:tc>
        <w:tc>
          <w:tcPr>
            <w:tcW w:w="900" w:type="dxa"/>
            <w:tcBorders>
              <w:left w:val="nil"/>
              <w:right w:val="nil"/>
            </w:tcBorders>
            <w:vAlign w:val="center"/>
          </w:tcPr>
          <w:p w14:paraId="3DEC3D21" w14:textId="5E7A979C" w:rsidR="008A620B" w:rsidRDefault="008A620B" w:rsidP="008A620B">
            <w:pPr>
              <w:jc w:val="right"/>
              <w:rPr>
                <w:b/>
                <w:bCs/>
                <w:color w:val="000000"/>
                <w:sz w:val="14"/>
                <w:szCs w:val="14"/>
              </w:rPr>
            </w:pPr>
            <w:r>
              <w:rPr>
                <w:b/>
                <w:bCs/>
                <w:color w:val="000000"/>
                <w:sz w:val="14"/>
                <w:szCs w:val="14"/>
              </w:rPr>
              <w:t>882</w:t>
            </w:r>
          </w:p>
        </w:tc>
        <w:tc>
          <w:tcPr>
            <w:tcW w:w="810" w:type="dxa"/>
            <w:tcBorders>
              <w:left w:val="nil"/>
              <w:right w:val="nil"/>
            </w:tcBorders>
            <w:shd w:val="clear" w:color="auto" w:fill="auto"/>
            <w:noWrap/>
            <w:vAlign w:val="center"/>
          </w:tcPr>
          <w:p w14:paraId="2AF2035D" w14:textId="33D44F68" w:rsidR="008A620B" w:rsidRDefault="008A620B" w:rsidP="008A620B">
            <w:pPr>
              <w:jc w:val="right"/>
              <w:rPr>
                <w:b/>
                <w:bCs/>
                <w:color w:val="000000"/>
                <w:sz w:val="14"/>
                <w:szCs w:val="14"/>
              </w:rPr>
            </w:pPr>
            <w:r>
              <w:rPr>
                <w:b/>
                <w:bCs/>
                <w:color w:val="000000"/>
                <w:sz w:val="14"/>
                <w:szCs w:val="14"/>
              </w:rPr>
              <w:t>944</w:t>
            </w:r>
          </w:p>
        </w:tc>
        <w:tc>
          <w:tcPr>
            <w:tcW w:w="792" w:type="dxa"/>
            <w:tcBorders>
              <w:left w:val="nil"/>
              <w:right w:val="nil"/>
            </w:tcBorders>
            <w:vAlign w:val="center"/>
          </w:tcPr>
          <w:p w14:paraId="2177E19A" w14:textId="0A5D48F3" w:rsidR="008A620B" w:rsidRDefault="008A620B" w:rsidP="008A620B">
            <w:pPr>
              <w:jc w:val="right"/>
              <w:rPr>
                <w:b/>
                <w:bCs/>
                <w:color w:val="000000"/>
                <w:sz w:val="14"/>
                <w:szCs w:val="14"/>
              </w:rPr>
            </w:pPr>
            <w:r>
              <w:rPr>
                <w:b/>
                <w:bCs/>
                <w:color w:val="000000"/>
                <w:sz w:val="14"/>
                <w:szCs w:val="14"/>
              </w:rPr>
              <w:t>1,057</w:t>
            </w:r>
          </w:p>
        </w:tc>
        <w:tc>
          <w:tcPr>
            <w:tcW w:w="738" w:type="dxa"/>
            <w:tcBorders>
              <w:left w:val="nil"/>
              <w:right w:val="nil"/>
            </w:tcBorders>
            <w:shd w:val="clear" w:color="auto" w:fill="auto"/>
            <w:noWrap/>
            <w:vAlign w:val="center"/>
          </w:tcPr>
          <w:p w14:paraId="0F168A1E" w14:textId="026C6F7E" w:rsidR="008A620B" w:rsidRDefault="008A620B" w:rsidP="008A620B">
            <w:pPr>
              <w:jc w:val="right"/>
              <w:rPr>
                <w:b/>
                <w:bCs/>
                <w:color w:val="000000"/>
                <w:sz w:val="14"/>
                <w:szCs w:val="14"/>
              </w:rPr>
            </w:pPr>
            <w:r>
              <w:rPr>
                <w:b/>
                <w:bCs/>
                <w:color w:val="000000"/>
                <w:sz w:val="14"/>
                <w:szCs w:val="14"/>
              </w:rPr>
              <w:t>1,007</w:t>
            </w:r>
          </w:p>
        </w:tc>
        <w:tc>
          <w:tcPr>
            <w:tcW w:w="810" w:type="dxa"/>
            <w:tcBorders>
              <w:left w:val="nil"/>
              <w:right w:val="nil"/>
            </w:tcBorders>
            <w:shd w:val="clear" w:color="auto" w:fill="auto"/>
            <w:noWrap/>
            <w:vAlign w:val="center"/>
          </w:tcPr>
          <w:p w14:paraId="6EBD6B13" w14:textId="6BB83170" w:rsidR="008A620B" w:rsidRDefault="008A620B" w:rsidP="008A620B">
            <w:pPr>
              <w:jc w:val="right"/>
              <w:rPr>
                <w:b/>
                <w:bCs/>
                <w:color w:val="000000"/>
                <w:sz w:val="14"/>
                <w:szCs w:val="14"/>
              </w:rPr>
            </w:pPr>
            <w:r>
              <w:rPr>
                <w:b/>
                <w:bCs/>
                <w:color w:val="000000"/>
                <w:sz w:val="14"/>
                <w:szCs w:val="14"/>
              </w:rPr>
              <w:t>1,022</w:t>
            </w:r>
          </w:p>
        </w:tc>
        <w:tc>
          <w:tcPr>
            <w:tcW w:w="810" w:type="dxa"/>
            <w:tcBorders>
              <w:left w:val="nil"/>
              <w:right w:val="nil"/>
            </w:tcBorders>
            <w:shd w:val="clear" w:color="auto" w:fill="auto"/>
            <w:vAlign w:val="center"/>
          </w:tcPr>
          <w:p w14:paraId="73C1B15C" w14:textId="7F95FC55" w:rsidR="008A620B" w:rsidRDefault="008A620B" w:rsidP="008A620B">
            <w:pPr>
              <w:jc w:val="right"/>
              <w:rPr>
                <w:b/>
                <w:bCs/>
                <w:color w:val="000000"/>
                <w:sz w:val="14"/>
                <w:szCs w:val="14"/>
              </w:rPr>
            </w:pPr>
            <w:r>
              <w:rPr>
                <w:b/>
                <w:bCs/>
                <w:color w:val="000000"/>
                <w:sz w:val="14"/>
                <w:szCs w:val="14"/>
              </w:rPr>
              <w:t>941</w:t>
            </w:r>
          </w:p>
        </w:tc>
      </w:tr>
      <w:tr w:rsidR="008A620B" w:rsidRPr="005D3E8D" w14:paraId="6992CF2E"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5C40AEDC"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388103A4" w14:textId="31661B07" w:rsidR="008A620B" w:rsidRDefault="008A620B" w:rsidP="008A620B">
            <w:pPr>
              <w:jc w:val="right"/>
              <w:rPr>
                <w:color w:val="000000"/>
                <w:sz w:val="14"/>
                <w:szCs w:val="14"/>
              </w:rPr>
            </w:pPr>
            <w:r>
              <w:rPr>
                <w:color w:val="000000"/>
                <w:sz w:val="14"/>
                <w:szCs w:val="14"/>
              </w:rPr>
              <w:t>1</w:t>
            </w:r>
          </w:p>
        </w:tc>
        <w:tc>
          <w:tcPr>
            <w:tcW w:w="990" w:type="dxa"/>
            <w:tcBorders>
              <w:left w:val="nil"/>
              <w:right w:val="nil"/>
            </w:tcBorders>
            <w:shd w:val="clear" w:color="auto" w:fill="auto"/>
            <w:noWrap/>
            <w:vAlign w:val="center"/>
          </w:tcPr>
          <w:p w14:paraId="48757CA0" w14:textId="50605705" w:rsidR="008A620B" w:rsidRDefault="008A620B" w:rsidP="008A620B">
            <w:pPr>
              <w:jc w:val="right"/>
              <w:rPr>
                <w:color w:val="000000"/>
                <w:sz w:val="14"/>
                <w:szCs w:val="14"/>
              </w:rPr>
            </w:pPr>
            <w:r>
              <w:rPr>
                <w:color w:val="000000"/>
                <w:sz w:val="14"/>
                <w:szCs w:val="14"/>
              </w:rPr>
              <w:t>1</w:t>
            </w:r>
          </w:p>
        </w:tc>
        <w:tc>
          <w:tcPr>
            <w:tcW w:w="900" w:type="dxa"/>
            <w:tcBorders>
              <w:left w:val="nil"/>
              <w:right w:val="nil"/>
            </w:tcBorders>
            <w:vAlign w:val="center"/>
          </w:tcPr>
          <w:p w14:paraId="5E3ADBFE" w14:textId="1C5D9828" w:rsidR="008A620B" w:rsidRDefault="008A620B" w:rsidP="008A620B">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14:paraId="13167F42" w14:textId="01AF9598" w:rsidR="008A620B" w:rsidRDefault="008A620B" w:rsidP="008A620B">
            <w:pPr>
              <w:jc w:val="right"/>
              <w:rPr>
                <w:color w:val="000000"/>
                <w:sz w:val="14"/>
                <w:szCs w:val="14"/>
              </w:rPr>
            </w:pPr>
            <w:r>
              <w:rPr>
                <w:color w:val="000000"/>
                <w:sz w:val="14"/>
                <w:szCs w:val="14"/>
              </w:rPr>
              <w:t>1</w:t>
            </w:r>
          </w:p>
        </w:tc>
        <w:tc>
          <w:tcPr>
            <w:tcW w:w="792" w:type="dxa"/>
            <w:tcBorders>
              <w:left w:val="nil"/>
              <w:right w:val="nil"/>
            </w:tcBorders>
            <w:vAlign w:val="center"/>
          </w:tcPr>
          <w:p w14:paraId="611CD49A" w14:textId="5C7F10C1" w:rsidR="008A620B" w:rsidRDefault="008A620B" w:rsidP="008A620B">
            <w:pPr>
              <w:jc w:val="right"/>
              <w:rPr>
                <w:color w:val="000000"/>
                <w:sz w:val="14"/>
                <w:szCs w:val="14"/>
              </w:rPr>
            </w:pPr>
            <w:r>
              <w:rPr>
                <w:color w:val="000000"/>
                <w:sz w:val="14"/>
                <w:szCs w:val="14"/>
              </w:rPr>
              <w:t>1</w:t>
            </w:r>
          </w:p>
        </w:tc>
        <w:tc>
          <w:tcPr>
            <w:tcW w:w="738" w:type="dxa"/>
            <w:tcBorders>
              <w:left w:val="nil"/>
              <w:right w:val="nil"/>
            </w:tcBorders>
            <w:shd w:val="clear" w:color="auto" w:fill="auto"/>
            <w:noWrap/>
            <w:vAlign w:val="center"/>
          </w:tcPr>
          <w:p w14:paraId="2A14F8AE" w14:textId="100F0B30" w:rsidR="008A620B" w:rsidRDefault="008A620B" w:rsidP="008A620B">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14:paraId="0194F1CC" w14:textId="534CC15E" w:rsidR="008A620B" w:rsidRDefault="008A620B" w:rsidP="008A620B">
            <w:pPr>
              <w:jc w:val="right"/>
              <w:rPr>
                <w:color w:val="000000"/>
                <w:sz w:val="14"/>
                <w:szCs w:val="14"/>
              </w:rPr>
            </w:pPr>
            <w:r>
              <w:rPr>
                <w:color w:val="000000"/>
                <w:sz w:val="14"/>
                <w:szCs w:val="14"/>
              </w:rPr>
              <w:t>1</w:t>
            </w:r>
          </w:p>
        </w:tc>
        <w:tc>
          <w:tcPr>
            <w:tcW w:w="810" w:type="dxa"/>
            <w:tcBorders>
              <w:left w:val="nil"/>
              <w:right w:val="nil"/>
            </w:tcBorders>
            <w:shd w:val="clear" w:color="auto" w:fill="auto"/>
            <w:vAlign w:val="center"/>
          </w:tcPr>
          <w:p w14:paraId="4A0CD6A2" w14:textId="0305654B" w:rsidR="008A620B" w:rsidRDefault="008A620B" w:rsidP="008A620B">
            <w:pPr>
              <w:jc w:val="right"/>
              <w:rPr>
                <w:color w:val="000000"/>
                <w:sz w:val="14"/>
                <w:szCs w:val="14"/>
              </w:rPr>
            </w:pPr>
            <w:r>
              <w:rPr>
                <w:color w:val="000000"/>
                <w:sz w:val="14"/>
                <w:szCs w:val="14"/>
              </w:rPr>
              <w:t>1</w:t>
            </w:r>
          </w:p>
        </w:tc>
      </w:tr>
      <w:tr w:rsidR="008A620B" w:rsidRPr="005D3E8D" w14:paraId="0F32E0E7"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0230435"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1A653FB2" w14:textId="386FEF0D" w:rsidR="008A620B" w:rsidRDefault="008A620B" w:rsidP="008A620B">
            <w:pPr>
              <w:jc w:val="right"/>
              <w:rPr>
                <w:color w:val="000000"/>
                <w:sz w:val="14"/>
                <w:szCs w:val="14"/>
              </w:rPr>
            </w:pPr>
            <w:r>
              <w:rPr>
                <w:color w:val="000000"/>
                <w:sz w:val="14"/>
                <w:szCs w:val="14"/>
              </w:rPr>
              <w:t>165</w:t>
            </w:r>
          </w:p>
        </w:tc>
        <w:tc>
          <w:tcPr>
            <w:tcW w:w="990" w:type="dxa"/>
            <w:tcBorders>
              <w:left w:val="nil"/>
              <w:right w:val="nil"/>
            </w:tcBorders>
            <w:shd w:val="clear" w:color="auto" w:fill="auto"/>
            <w:noWrap/>
            <w:vAlign w:val="center"/>
          </w:tcPr>
          <w:p w14:paraId="39494C5B" w14:textId="65E951F8" w:rsidR="008A620B" w:rsidRDefault="008A620B" w:rsidP="008A620B">
            <w:pPr>
              <w:jc w:val="right"/>
              <w:rPr>
                <w:color w:val="000000"/>
                <w:sz w:val="14"/>
                <w:szCs w:val="14"/>
              </w:rPr>
            </w:pPr>
            <w:r>
              <w:rPr>
                <w:color w:val="000000"/>
                <w:sz w:val="14"/>
                <w:szCs w:val="14"/>
              </w:rPr>
              <w:t>528</w:t>
            </w:r>
          </w:p>
        </w:tc>
        <w:tc>
          <w:tcPr>
            <w:tcW w:w="900" w:type="dxa"/>
            <w:tcBorders>
              <w:left w:val="nil"/>
              <w:right w:val="nil"/>
            </w:tcBorders>
            <w:vAlign w:val="center"/>
          </w:tcPr>
          <w:p w14:paraId="4C031DD8" w14:textId="20E1A36C" w:rsidR="008A620B" w:rsidRDefault="008A620B" w:rsidP="008A620B">
            <w:pPr>
              <w:jc w:val="right"/>
              <w:rPr>
                <w:color w:val="000000"/>
                <w:sz w:val="14"/>
                <w:szCs w:val="14"/>
              </w:rPr>
            </w:pPr>
            <w:r>
              <w:rPr>
                <w:color w:val="000000"/>
                <w:sz w:val="14"/>
                <w:szCs w:val="14"/>
              </w:rPr>
              <w:t>328</w:t>
            </w:r>
          </w:p>
        </w:tc>
        <w:tc>
          <w:tcPr>
            <w:tcW w:w="810" w:type="dxa"/>
            <w:tcBorders>
              <w:left w:val="nil"/>
              <w:right w:val="nil"/>
            </w:tcBorders>
            <w:shd w:val="clear" w:color="auto" w:fill="auto"/>
            <w:noWrap/>
            <w:vAlign w:val="center"/>
          </w:tcPr>
          <w:p w14:paraId="2E9CB8B1" w14:textId="46CB3213" w:rsidR="008A620B" w:rsidRDefault="008A620B" w:rsidP="008A620B">
            <w:pPr>
              <w:jc w:val="right"/>
              <w:rPr>
                <w:color w:val="000000"/>
                <w:sz w:val="14"/>
                <w:szCs w:val="14"/>
              </w:rPr>
            </w:pPr>
            <w:r>
              <w:rPr>
                <w:color w:val="000000"/>
                <w:sz w:val="14"/>
                <w:szCs w:val="14"/>
              </w:rPr>
              <w:t>273</w:t>
            </w:r>
          </w:p>
        </w:tc>
        <w:tc>
          <w:tcPr>
            <w:tcW w:w="792" w:type="dxa"/>
            <w:tcBorders>
              <w:left w:val="nil"/>
              <w:right w:val="nil"/>
            </w:tcBorders>
            <w:vAlign w:val="center"/>
          </w:tcPr>
          <w:p w14:paraId="4D66343E" w14:textId="2CFF2836" w:rsidR="008A620B" w:rsidRDefault="008A620B" w:rsidP="008A620B">
            <w:pPr>
              <w:jc w:val="right"/>
              <w:rPr>
                <w:color w:val="000000"/>
                <w:sz w:val="14"/>
                <w:szCs w:val="14"/>
              </w:rPr>
            </w:pPr>
            <w:r>
              <w:rPr>
                <w:color w:val="000000"/>
                <w:sz w:val="14"/>
                <w:szCs w:val="14"/>
              </w:rPr>
              <w:t>282</w:t>
            </w:r>
          </w:p>
        </w:tc>
        <w:tc>
          <w:tcPr>
            <w:tcW w:w="738" w:type="dxa"/>
            <w:tcBorders>
              <w:left w:val="nil"/>
              <w:right w:val="nil"/>
            </w:tcBorders>
            <w:shd w:val="clear" w:color="auto" w:fill="auto"/>
            <w:noWrap/>
            <w:vAlign w:val="center"/>
          </w:tcPr>
          <w:p w14:paraId="64EF1579" w14:textId="1A24D1C4" w:rsidR="008A620B" w:rsidRDefault="008A620B" w:rsidP="008A620B">
            <w:pPr>
              <w:jc w:val="right"/>
              <w:rPr>
                <w:color w:val="000000"/>
                <w:sz w:val="14"/>
                <w:szCs w:val="14"/>
              </w:rPr>
            </w:pPr>
            <w:r>
              <w:rPr>
                <w:color w:val="000000"/>
                <w:sz w:val="14"/>
                <w:szCs w:val="14"/>
              </w:rPr>
              <w:t>246</w:t>
            </w:r>
          </w:p>
        </w:tc>
        <w:tc>
          <w:tcPr>
            <w:tcW w:w="810" w:type="dxa"/>
            <w:tcBorders>
              <w:left w:val="nil"/>
              <w:right w:val="nil"/>
            </w:tcBorders>
            <w:shd w:val="clear" w:color="auto" w:fill="auto"/>
            <w:noWrap/>
            <w:vAlign w:val="center"/>
          </w:tcPr>
          <w:p w14:paraId="4317B2D3" w14:textId="5D19BED4" w:rsidR="008A620B" w:rsidRDefault="008A620B" w:rsidP="008A620B">
            <w:pPr>
              <w:jc w:val="right"/>
              <w:rPr>
                <w:color w:val="000000"/>
                <w:sz w:val="14"/>
                <w:szCs w:val="14"/>
              </w:rPr>
            </w:pPr>
            <w:r>
              <w:rPr>
                <w:color w:val="000000"/>
                <w:sz w:val="14"/>
                <w:szCs w:val="14"/>
              </w:rPr>
              <w:t>582</w:t>
            </w:r>
          </w:p>
        </w:tc>
        <w:tc>
          <w:tcPr>
            <w:tcW w:w="810" w:type="dxa"/>
            <w:tcBorders>
              <w:left w:val="nil"/>
              <w:right w:val="nil"/>
            </w:tcBorders>
            <w:shd w:val="clear" w:color="auto" w:fill="auto"/>
            <w:vAlign w:val="center"/>
          </w:tcPr>
          <w:p w14:paraId="7F3429C2" w14:textId="79051830" w:rsidR="008A620B" w:rsidRDefault="008A620B" w:rsidP="008A620B">
            <w:pPr>
              <w:jc w:val="right"/>
              <w:rPr>
                <w:color w:val="000000"/>
                <w:sz w:val="14"/>
                <w:szCs w:val="14"/>
              </w:rPr>
            </w:pPr>
            <w:r>
              <w:rPr>
                <w:color w:val="000000"/>
                <w:sz w:val="14"/>
                <w:szCs w:val="14"/>
              </w:rPr>
              <w:t>507</w:t>
            </w:r>
          </w:p>
        </w:tc>
      </w:tr>
      <w:tr w:rsidR="008A620B" w:rsidRPr="005D3E8D" w14:paraId="086FC639"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DEAC746"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22EB9B9A" w14:textId="21A9BC9E" w:rsidR="008A620B" w:rsidRDefault="008A620B" w:rsidP="008A620B">
            <w:pPr>
              <w:jc w:val="right"/>
              <w:rPr>
                <w:color w:val="000000"/>
                <w:sz w:val="14"/>
                <w:szCs w:val="14"/>
              </w:rPr>
            </w:pPr>
            <w:r>
              <w:rPr>
                <w:color w:val="000000"/>
                <w:sz w:val="14"/>
                <w:szCs w:val="14"/>
              </w:rPr>
              <w:t>39</w:t>
            </w:r>
          </w:p>
        </w:tc>
        <w:tc>
          <w:tcPr>
            <w:tcW w:w="990" w:type="dxa"/>
            <w:tcBorders>
              <w:left w:val="nil"/>
              <w:right w:val="nil"/>
            </w:tcBorders>
            <w:shd w:val="clear" w:color="auto" w:fill="auto"/>
            <w:noWrap/>
            <w:vAlign w:val="center"/>
          </w:tcPr>
          <w:p w14:paraId="43BD2E40" w14:textId="64368B2F" w:rsidR="008A620B" w:rsidRDefault="008A620B" w:rsidP="008A620B">
            <w:pPr>
              <w:jc w:val="right"/>
              <w:rPr>
                <w:color w:val="000000"/>
                <w:sz w:val="14"/>
                <w:szCs w:val="14"/>
              </w:rPr>
            </w:pPr>
            <w:r>
              <w:rPr>
                <w:color w:val="000000"/>
                <w:sz w:val="14"/>
                <w:szCs w:val="14"/>
              </w:rPr>
              <w:t>428</w:t>
            </w:r>
          </w:p>
        </w:tc>
        <w:tc>
          <w:tcPr>
            <w:tcW w:w="900" w:type="dxa"/>
            <w:tcBorders>
              <w:left w:val="nil"/>
              <w:right w:val="nil"/>
            </w:tcBorders>
            <w:vAlign w:val="center"/>
          </w:tcPr>
          <w:p w14:paraId="4BA415C8" w14:textId="12F23D4A" w:rsidR="008A620B" w:rsidRDefault="008A620B" w:rsidP="008A620B">
            <w:pPr>
              <w:jc w:val="right"/>
              <w:rPr>
                <w:color w:val="000000"/>
                <w:sz w:val="14"/>
                <w:szCs w:val="14"/>
              </w:rPr>
            </w:pPr>
            <w:r>
              <w:rPr>
                <w:color w:val="000000"/>
                <w:sz w:val="14"/>
                <w:szCs w:val="14"/>
              </w:rPr>
              <w:t>553</w:t>
            </w:r>
          </w:p>
        </w:tc>
        <w:tc>
          <w:tcPr>
            <w:tcW w:w="810" w:type="dxa"/>
            <w:tcBorders>
              <w:left w:val="nil"/>
              <w:right w:val="nil"/>
            </w:tcBorders>
            <w:shd w:val="clear" w:color="auto" w:fill="auto"/>
            <w:noWrap/>
            <w:vAlign w:val="center"/>
          </w:tcPr>
          <w:p w14:paraId="70E46CE6" w14:textId="33F04DDD" w:rsidR="008A620B" w:rsidRDefault="008A620B" w:rsidP="008A620B">
            <w:pPr>
              <w:jc w:val="right"/>
              <w:rPr>
                <w:color w:val="000000"/>
                <w:sz w:val="14"/>
                <w:szCs w:val="14"/>
              </w:rPr>
            </w:pPr>
            <w:r>
              <w:rPr>
                <w:color w:val="000000"/>
                <w:sz w:val="14"/>
                <w:szCs w:val="14"/>
              </w:rPr>
              <w:t>670</w:t>
            </w:r>
          </w:p>
        </w:tc>
        <w:tc>
          <w:tcPr>
            <w:tcW w:w="792" w:type="dxa"/>
            <w:tcBorders>
              <w:left w:val="nil"/>
              <w:right w:val="nil"/>
            </w:tcBorders>
            <w:vAlign w:val="center"/>
          </w:tcPr>
          <w:p w14:paraId="0632AC31" w14:textId="6FC139D0" w:rsidR="008A620B" w:rsidRDefault="008A620B" w:rsidP="008A620B">
            <w:pPr>
              <w:jc w:val="right"/>
              <w:rPr>
                <w:color w:val="000000"/>
                <w:sz w:val="14"/>
                <w:szCs w:val="14"/>
              </w:rPr>
            </w:pPr>
            <w:r>
              <w:rPr>
                <w:color w:val="000000"/>
                <w:sz w:val="14"/>
                <w:szCs w:val="14"/>
              </w:rPr>
              <w:t>774</w:t>
            </w:r>
          </w:p>
        </w:tc>
        <w:tc>
          <w:tcPr>
            <w:tcW w:w="738" w:type="dxa"/>
            <w:tcBorders>
              <w:left w:val="nil"/>
              <w:right w:val="nil"/>
            </w:tcBorders>
            <w:shd w:val="clear" w:color="auto" w:fill="auto"/>
            <w:noWrap/>
            <w:vAlign w:val="center"/>
          </w:tcPr>
          <w:p w14:paraId="6104985C" w14:textId="74B058F7" w:rsidR="008A620B" w:rsidRDefault="008A620B" w:rsidP="008A620B">
            <w:pPr>
              <w:jc w:val="right"/>
              <w:rPr>
                <w:color w:val="000000"/>
                <w:sz w:val="14"/>
                <w:szCs w:val="14"/>
              </w:rPr>
            </w:pPr>
            <w:r>
              <w:rPr>
                <w:color w:val="000000"/>
                <w:sz w:val="14"/>
                <w:szCs w:val="14"/>
              </w:rPr>
              <w:t>758</w:t>
            </w:r>
          </w:p>
        </w:tc>
        <w:tc>
          <w:tcPr>
            <w:tcW w:w="810" w:type="dxa"/>
            <w:tcBorders>
              <w:left w:val="nil"/>
              <w:right w:val="nil"/>
            </w:tcBorders>
            <w:shd w:val="clear" w:color="auto" w:fill="auto"/>
            <w:noWrap/>
            <w:vAlign w:val="center"/>
          </w:tcPr>
          <w:p w14:paraId="0855E2FB" w14:textId="5F40BCBF" w:rsidR="008A620B" w:rsidRDefault="008A620B" w:rsidP="008A620B">
            <w:pPr>
              <w:jc w:val="right"/>
              <w:rPr>
                <w:color w:val="000000"/>
                <w:sz w:val="14"/>
                <w:szCs w:val="14"/>
              </w:rPr>
            </w:pPr>
            <w:r>
              <w:rPr>
                <w:color w:val="000000"/>
                <w:sz w:val="14"/>
                <w:szCs w:val="14"/>
              </w:rPr>
              <w:t>432</w:t>
            </w:r>
          </w:p>
        </w:tc>
        <w:tc>
          <w:tcPr>
            <w:tcW w:w="810" w:type="dxa"/>
            <w:tcBorders>
              <w:left w:val="nil"/>
              <w:right w:val="nil"/>
            </w:tcBorders>
            <w:shd w:val="clear" w:color="auto" w:fill="auto"/>
            <w:vAlign w:val="center"/>
          </w:tcPr>
          <w:p w14:paraId="61F17DB0" w14:textId="7BA79DA0" w:rsidR="008A620B" w:rsidRDefault="008A620B" w:rsidP="008A620B">
            <w:pPr>
              <w:jc w:val="right"/>
              <w:rPr>
                <w:color w:val="000000"/>
                <w:sz w:val="14"/>
                <w:szCs w:val="14"/>
              </w:rPr>
            </w:pPr>
            <w:r>
              <w:rPr>
                <w:color w:val="000000"/>
                <w:sz w:val="14"/>
                <w:szCs w:val="14"/>
              </w:rPr>
              <w:t>431</w:t>
            </w:r>
          </w:p>
        </w:tc>
      </w:tr>
      <w:tr w:rsidR="008A620B" w:rsidRPr="005D3E8D" w14:paraId="1A0F0764"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31420CB" w14:textId="77777777" w:rsidR="008A620B" w:rsidRPr="005F11AF" w:rsidRDefault="008A620B" w:rsidP="008A62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763AEC67" w14:textId="6AF6F867" w:rsidR="008A620B" w:rsidRDefault="008A620B" w:rsidP="008A620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4D8C1165" w14:textId="0594D4DB" w:rsidR="008A620B" w:rsidRDefault="008A620B" w:rsidP="008A620B">
            <w:pPr>
              <w:jc w:val="right"/>
              <w:rPr>
                <w:color w:val="000000"/>
                <w:sz w:val="14"/>
                <w:szCs w:val="14"/>
              </w:rPr>
            </w:pPr>
            <w:r>
              <w:rPr>
                <w:color w:val="000000"/>
                <w:sz w:val="14"/>
                <w:szCs w:val="14"/>
              </w:rPr>
              <w:t>-</w:t>
            </w:r>
          </w:p>
        </w:tc>
        <w:tc>
          <w:tcPr>
            <w:tcW w:w="900" w:type="dxa"/>
            <w:tcBorders>
              <w:left w:val="nil"/>
              <w:right w:val="nil"/>
            </w:tcBorders>
            <w:vAlign w:val="center"/>
          </w:tcPr>
          <w:p w14:paraId="118431C7" w14:textId="2A1B96CC" w:rsidR="008A620B" w:rsidRDefault="008A620B" w:rsidP="008A620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177649DB" w14:textId="416B5608" w:rsidR="008A620B" w:rsidRDefault="008A620B" w:rsidP="008A620B">
            <w:pPr>
              <w:jc w:val="right"/>
              <w:rPr>
                <w:color w:val="000000"/>
                <w:sz w:val="14"/>
                <w:szCs w:val="14"/>
              </w:rPr>
            </w:pPr>
            <w:r>
              <w:rPr>
                <w:color w:val="000000"/>
                <w:sz w:val="14"/>
                <w:szCs w:val="14"/>
              </w:rPr>
              <w:t>-</w:t>
            </w:r>
          </w:p>
        </w:tc>
        <w:tc>
          <w:tcPr>
            <w:tcW w:w="792" w:type="dxa"/>
            <w:tcBorders>
              <w:left w:val="nil"/>
              <w:right w:val="nil"/>
            </w:tcBorders>
            <w:vAlign w:val="center"/>
          </w:tcPr>
          <w:p w14:paraId="2FFC10A1" w14:textId="47F0742A" w:rsidR="008A620B" w:rsidRDefault="008A620B" w:rsidP="008A620B">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14:paraId="7416C18F" w14:textId="58C0B56C" w:rsidR="008A620B" w:rsidRDefault="008A620B" w:rsidP="008A620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280C7952" w14:textId="44A483C8" w:rsidR="008A620B" w:rsidRDefault="008A620B" w:rsidP="008A620B">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019707B3" w14:textId="69F01380" w:rsidR="008A620B" w:rsidRDefault="008A620B" w:rsidP="008A620B">
            <w:pPr>
              <w:jc w:val="right"/>
              <w:rPr>
                <w:color w:val="000000"/>
                <w:sz w:val="14"/>
                <w:szCs w:val="14"/>
              </w:rPr>
            </w:pPr>
            <w:r>
              <w:rPr>
                <w:color w:val="000000"/>
                <w:sz w:val="14"/>
                <w:szCs w:val="14"/>
              </w:rPr>
              <w:t>-</w:t>
            </w:r>
          </w:p>
        </w:tc>
      </w:tr>
      <w:tr w:rsidR="008A620B" w:rsidRPr="005D3E8D" w14:paraId="001EEF6D"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D9B44FF"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58B2BC6B" w14:textId="507B2261" w:rsidR="008A620B" w:rsidRDefault="008A620B" w:rsidP="008A620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5BF34BDB" w14:textId="7C17B2F3" w:rsidR="008A620B" w:rsidRDefault="008A620B" w:rsidP="008A620B">
            <w:pPr>
              <w:jc w:val="right"/>
              <w:rPr>
                <w:color w:val="000000"/>
                <w:sz w:val="14"/>
                <w:szCs w:val="14"/>
              </w:rPr>
            </w:pPr>
            <w:r>
              <w:rPr>
                <w:color w:val="000000"/>
                <w:sz w:val="14"/>
                <w:szCs w:val="14"/>
              </w:rPr>
              <w:t>-</w:t>
            </w:r>
          </w:p>
        </w:tc>
        <w:tc>
          <w:tcPr>
            <w:tcW w:w="900" w:type="dxa"/>
            <w:tcBorders>
              <w:left w:val="nil"/>
              <w:right w:val="nil"/>
            </w:tcBorders>
            <w:vAlign w:val="center"/>
          </w:tcPr>
          <w:p w14:paraId="1FB1FB7C" w14:textId="0DE77805" w:rsidR="008A620B" w:rsidRDefault="008A620B" w:rsidP="008A620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0A097F3E" w14:textId="4390375C" w:rsidR="008A620B" w:rsidRDefault="008A620B" w:rsidP="008A620B">
            <w:pPr>
              <w:jc w:val="right"/>
              <w:rPr>
                <w:color w:val="000000"/>
                <w:sz w:val="14"/>
                <w:szCs w:val="14"/>
              </w:rPr>
            </w:pPr>
            <w:r>
              <w:rPr>
                <w:color w:val="000000"/>
                <w:sz w:val="14"/>
                <w:szCs w:val="14"/>
              </w:rPr>
              <w:t>-</w:t>
            </w:r>
          </w:p>
        </w:tc>
        <w:tc>
          <w:tcPr>
            <w:tcW w:w="792" w:type="dxa"/>
            <w:tcBorders>
              <w:left w:val="nil"/>
              <w:right w:val="nil"/>
            </w:tcBorders>
            <w:vAlign w:val="center"/>
          </w:tcPr>
          <w:p w14:paraId="29633408" w14:textId="74D22D43" w:rsidR="008A620B" w:rsidRDefault="008A620B" w:rsidP="008A620B">
            <w:pPr>
              <w:jc w:val="right"/>
              <w:rPr>
                <w:color w:val="000000"/>
                <w:sz w:val="14"/>
                <w:szCs w:val="14"/>
              </w:rPr>
            </w:pPr>
            <w:r>
              <w:rPr>
                <w:color w:val="000000"/>
                <w:sz w:val="14"/>
                <w:szCs w:val="14"/>
              </w:rPr>
              <w:t>0</w:t>
            </w:r>
          </w:p>
        </w:tc>
        <w:tc>
          <w:tcPr>
            <w:tcW w:w="738" w:type="dxa"/>
            <w:tcBorders>
              <w:left w:val="nil"/>
              <w:right w:val="nil"/>
            </w:tcBorders>
            <w:shd w:val="clear" w:color="auto" w:fill="auto"/>
            <w:noWrap/>
            <w:vAlign w:val="center"/>
          </w:tcPr>
          <w:p w14:paraId="5DCFEDD2" w14:textId="5166696B" w:rsidR="008A620B" w:rsidRDefault="008A620B" w:rsidP="008A620B">
            <w:pPr>
              <w:jc w:val="right"/>
              <w:rPr>
                <w:color w:val="000000"/>
                <w:sz w:val="14"/>
                <w:szCs w:val="14"/>
              </w:rPr>
            </w:pPr>
            <w:r>
              <w:rPr>
                <w:color w:val="000000"/>
                <w:sz w:val="14"/>
                <w:szCs w:val="14"/>
              </w:rPr>
              <w:t>2</w:t>
            </w:r>
          </w:p>
        </w:tc>
        <w:tc>
          <w:tcPr>
            <w:tcW w:w="810" w:type="dxa"/>
            <w:tcBorders>
              <w:left w:val="nil"/>
              <w:right w:val="nil"/>
            </w:tcBorders>
            <w:shd w:val="clear" w:color="auto" w:fill="auto"/>
            <w:noWrap/>
            <w:vAlign w:val="center"/>
          </w:tcPr>
          <w:p w14:paraId="0CE3861B" w14:textId="1A05C3F5" w:rsidR="008A620B" w:rsidRDefault="008A620B" w:rsidP="008A620B">
            <w:pPr>
              <w:jc w:val="right"/>
              <w:rPr>
                <w:color w:val="000000"/>
                <w:sz w:val="14"/>
                <w:szCs w:val="14"/>
              </w:rPr>
            </w:pPr>
            <w:r>
              <w:rPr>
                <w:color w:val="000000"/>
                <w:sz w:val="14"/>
                <w:szCs w:val="14"/>
              </w:rPr>
              <w:t>7</w:t>
            </w:r>
          </w:p>
        </w:tc>
        <w:tc>
          <w:tcPr>
            <w:tcW w:w="810" w:type="dxa"/>
            <w:tcBorders>
              <w:left w:val="nil"/>
              <w:right w:val="nil"/>
            </w:tcBorders>
            <w:shd w:val="clear" w:color="auto" w:fill="auto"/>
            <w:vAlign w:val="center"/>
          </w:tcPr>
          <w:p w14:paraId="0F9C741B" w14:textId="7E09C054" w:rsidR="008A620B" w:rsidRDefault="008A620B" w:rsidP="008A620B">
            <w:pPr>
              <w:jc w:val="right"/>
              <w:rPr>
                <w:color w:val="000000"/>
                <w:sz w:val="14"/>
                <w:szCs w:val="14"/>
              </w:rPr>
            </w:pPr>
            <w:r>
              <w:rPr>
                <w:color w:val="000000"/>
                <w:sz w:val="14"/>
                <w:szCs w:val="14"/>
              </w:rPr>
              <w:t>2</w:t>
            </w:r>
          </w:p>
        </w:tc>
      </w:tr>
      <w:tr w:rsidR="008A620B" w:rsidRPr="005D3E8D" w14:paraId="77A4D30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DD3E43E" w14:textId="77777777" w:rsidR="008A620B" w:rsidRPr="005F11AF" w:rsidRDefault="008A620B" w:rsidP="008A62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left w:val="nil"/>
              <w:right w:val="nil"/>
            </w:tcBorders>
            <w:vAlign w:val="center"/>
          </w:tcPr>
          <w:p w14:paraId="04E7E87C" w14:textId="2503667E" w:rsidR="008A620B" w:rsidRDefault="008A620B" w:rsidP="008A620B">
            <w:pPr>
              <w:jc w:val="right"/>
              <w:rPr>
                <w:b/>
                <w:bCs/>
                <w:color w:val="000000"/>
                <w:sz w:val="14"/>
                <w:szCs w:val="14"/>
              </w:rPr>
            </w:pPr>
            <w:r>
              <w:rPr>
                <w:b/>
                <w:bCs/>
                <w:color w:val="000000"/>
                <w:sz w:val="14"/>
                <w:szCs w:val="14"/>
              </w:rPr>
              <w:t>23,266</w:t>
            </w:r>
          </w:p>
        </w:tc>
        <w:tc>
          <w:tcPr>
            <w:tcW w:w="990" w:type="dxa"/>
            <w:tcBorders>
              <w:left w:val="nil"/>
              <w:right w:val="nil"/>
            </w:tcBorders>
            <w:shd w:val="clear" w:color="auto" w:fill="auto"/>
            <w:noWrap/>
            <w:vAlign w:val="center"/>
          </w:tcPr>
          <w:p w14:paraId="4FCE8342" w14:textId="5244B8CF" w:rsidR="008A620B" w:rsidRDefault="008A620B" w:rsidP="008A620B">
            <w:pPr>
              <w:jc w:val="right"/>
              <w:rPr>
                <w:b/>
                <w:bCs/>
                <w:color w:val="000000"/>
                <w:sz w:val="14"/>
                <w:szCs w:val="14"/>
              </w:rPr>
            </w:pPr>
            <w:r>
              <w:rPr>
                <w:b/>
                <w:bCs/>
                <w:color w:val="000000"/>
                <w:sz w:val="14"/>
                <w:szCs w:val="14"/>
              </w:rPr>
              <w:t>25,547</w:t>
            </w:r>
          </w:p>
        </w:tc>
        <w:tc>
          <w:tcPr>
            <w:tcW w:w="900" w:type="dxa"/>
            <w:tcBorders>
              <w:left w:val="nil"/>
              <w:right w:val="nil"/>
            </w:tcBorders>
            <w:vAlign w:val="center"/>
          </w:tcPr>
          <w:p w14:paraId="408E6D3E" w14:textId="195AA701" w:rsidR="008A620B" w:rsidRDefault="008A620B" w:rsidP="008A620B">
            <w:pPr>
              <w:jc w:val="right"/>
              <w:rPr>
                <w:b/>
                <w:bCs/>
                <w:color w:val="000000"/>
                <w:sz w:val="14"/>
                <w:szCs w:val="14"/>
              </w:rPr>
            </w:pPr>
            <w:r>
              <w:rPr>
                <w:b/>
                <w:bCs/>
                <w:color w:val="000000"/>
                <w:sz w:val="14"/>
                <w:szCs w:val="14"/>
              </w:rPr>
              <w:t>25,405</w:t>
            </w:r>
          </w:p>
        </w:tc>
        <w:tc>
          <w:tcPr>
            <w:tcW w:w="810" w:type="dxa"/>
            <w:tcBorders>
              <w:left w:val="nil"/>
              <w:right w:val="nil"/>
            </w:tcBorders>
            <w:shd w:val="clear" w:color="auto" w:fill="auto"/>
            <w:noWrap/>
            <w:vAlign w:val="center"/>
          </w:tcPr>
          <w:p w14:paraId="3301BD70" w14:textId="48E1771C" w:rsidR="008A620B" w:rsidRDefault="008A620B" w:rsidP="008A620B">
            <w:pPr>
              <w:jc w:val="right"/>
              <w:rPr>
                <w:b/>
                <w:bCs/>
                <w:color w:val="000000"/>
                <w:sz w:val="14"/>
                <w:szCs w:val="14"/>
              </w:rPr>
            </w:pPr>
            <w:r>
              <w:rPr>
                <w:b/>
                <w:bCs/>
                <w:color w:val="000000"/>
                <w:sz w:val="14"/>
                <w:szCs w:val="14"/>
              </w:rPr>
              <w:t>25,010</w:t>
            </w:r>
          </w:p>
        </w:tc>
        <w:tc>
          <w:tcPr>
            <w:tcW w:w="792" w:type="dxa"/>
            <w:tcBorders>
              <w:left w:val="nil"/>
              <w:right w:val="nil"/>
            </w:tcBorders>
            <w:vAlign w:val="center"/>
          </w:tcPr>
          <w:p w14:paraId="64CD4A53" w14:textId="6E27786D" w:rsidR="008A620B" w:rsidRDefault="008A620B" w:rsidP="008A620B">
            <w:pPr>
              <w:jc w:val="right"/>
              <w:rPr>
                <w:b/>
                <w:bCs/>
                <w:color w:val="000000"/>
                <w:sz w:val="14"/>
                <w:szCs w:val="14"/>
              </w:rPr>
            </w:pPr>
            <w:r>
              <w:rPr>
                <w:b/>
                <w:bCs/>
                <w:color w:val="000000"/>
                <w:sz w:val="14"/>
                <w:szCs w:val="14"/>
              </w:rPr>
              <w:t>25,888</w:t>
            </w:r>
          </w:p>
        </w:tc>
        <w:tc>
          <w:tcPr>
            <w:tcW w:w="738" w:type="dxa"/>
            <w:tcBorders>
              <w:left w:val="nil"/>
              <w:right w:val="nil"/>
            </w:tcBorders>
            <w:shd w:val="clear" w:color="auto" w:fill="auto"/>
            <w:noWrap/>
            <w:vAlign w:val="center"/>
          </w:tcPr>
          <w:p w14:paraId="32A94DC9" w14:textId="7357F938" w:rsidR="008A620B" w:rsidRDefault="008A620B" w:rsidP="008A620B">
            <w:pPr>
              <w:jc w:val="right"/>
              <w:rPr>
                <w:b/>
                <w:bCs/>
                <w:color w:val="000000"/>
                <w:sz w:val="14"/>
                <w:szCs w:val="14"/>
              </w:rPr>
            </w:pPr>
            <w:r>
              <w:rPr>
                <w:b/>
                <w:bCs/>
                <w:color w:val="000000"/>
                <w:sz w:val="14"/>
                <w:szCs w:val="14"/>
              </w:rPr>
              <w:t>27,367</w:t>
            </w:r>
          </w:p>
        </w:tc>
        <w:tc>
          <w:tcPr>
            <w:tcW w:w="810" w:type="dxa"/>
            <w:tcBorders>
              <w:left w:val="nil"/>
              <w:right w:val="nil"/>
            </w:tcBorders>
            <w:shd w:val="clear" w:color="auto" w:fill="auto"/>
            <w:noWrap/>
            <w:vAlign w:val="center"/>
          </w:tcPr>
          <w:p w14:paraId="2419E69F" w14:textId="698117C6" w:rsidR="008A620B" w:rsidRDefault="008A620B" w:rsidP="008A620B">
            <w:pPr>
              <w:jc w:val="right"/>
              <w:rPr>
                <w:b/>
                <w:bCs/>
                <w:color w:val="000000"/>
                <w:sz w:val="14"/>
                <w:szCs w:val="14"/>
              </w:rPr>
            </w:pPr>
            <w:r>
              <w:rPr>
                <w:b/>
                <w:bCs/>
                <w:color w:val="000000"/>
                <w:sz w:val="14"/>
                <w:szCs w:val="14"/>
              </w:rPr>
              <w:t>28,631</w:t>
            </w:r>
          </w:p>
        </w:tc>
        <w:tc>
          <w:tcPr>
            <w:tcW w:w="810" w:type="dxa"/>
            <w:tcBorders>
              <w:left w:val="nil"/>
              <w:right w:val="nil"/>
            </w:tcBorders>
            <w:shd w:val="clear" w:color="auto" w:fill="auto"/>
            <w:vAlign w:val="center"/>
          </w:tcPr>
          <w:p w14:paraId="10B129FF" w14:textId="1C7914A3" w:rsidR="008A620B" w:rsidRDefault="008A620B" w:rsidP="008A620B">
            <w:pPr>
              <w:jc w:val="right"/>
              <w:rPr>
                <w:b/>
                <w:bCs/>
                <w:color w:val="000000"/>
                <w:sz w:val="14"/>
                <w:szCs w:val="14"/>
              </w:rPr>
            </w:pPr>
            <w:r>
              <w:rPr>
                <w:b/>
                <w:bCs/>
                <w:color w:val="000000"/>
                <w:sz w:val="14"/>
                <w:szCs w:val="14"/>
              </w:rPr>
              <w:t>30,454</w:t>
            </w:r>
          </w:p>
        </w:tc>
      </w:tr>
      <w:tr w:rsidR="008A620B" w:rsidRPr="005D3E8D" w14:paraId="3E9FD3B2"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093FD67C"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7114161B" w14:textId="290CDFE0" w:rsidR="008A620B" w:rsidRDefault="008A620B" w:rsidP="008A620B">
            <w:pPr>
              <w:jc w:val="right"/>
              <w:rPr>
                <w:color w:val="000000"/>
                <w:sz w:val="14"/>
                <w:szCs w:val="14"/>
              </w:rPr>
            </w:pPr>
            <w:r>
              <w:rPr>
                <w:color w:val="000000"/>
                <w:sz w:val="14"/>
                <w:szCs w:val="14"/>
              </w:rPr>
              <w:t>109</w:t>
            </w:r>
          </w:p>
        </w:tc>
        <w:tc>
          <w:tcPr>
            <w:tcW w:w="990" w:type="dxa"/>
            <w:tcBorders>
              <w:left w:val="nil"/>
              <w:right w:val="nil"/>
            </w:tcBorders>
            <w:shd w:val="clear" w:color="auto" w:fill="auto"/>
            <w:noWrap/>
            <w:vAlign w:val="center"/>
          </w:tcPr>
          <w:p w14:paraId="2AA0F974" w14:textId="77E33011" w:rsidR="008A620B" w:rsidRDefault="008A620B" w:rsidP="008A620B">
            <w:pPr>
              <w:jc w:val="right"/>
              <w:rPr>
                <w:color w:val="000000"/>
                <w:sz w:val="14"/>
                <w:szCs w:val="14"/>
              </w:rPr>
            </w:pPr>
            <w:r>
              <w:rPr>
                <w:color w:val="000000"/>
                <w:sz w:val="14"/>
                <w:szCs w:val="14"/>
              </w:rPr>
              <w:t>67</w:t>
            </w:r>
          </w:p>
        </w:tc>
        <w:tc>
          <w:tcPr>
            <w:tcW w:w="900" w:type="dxa"/>
            <w:tcBorders>
              <w:left w:val="nil"/>
              <w:right w:val="nil"/>
            </w:tcBorders>
            <w:vAlign w:val="center"/>
          </w:tcPr>
          <w:p w14:paraId="7C8EA37D" w14:textId="6BA757FB" w:rsidR="008A620B" w:rsidRDefault="008A620B" w:rsidP="008A620B">
            <w:pPr>
              <w:jc w:val="right"/>
              <w:rPr>
                <w:color w:val="000000"/>
                <w:sz w:val="14"/>
                <w:szCs w:val="14"/>
              </w:rPr>
            </w:pPr>
            <w:r>
              <w:rPr>
                <w:color w:val="000000"/>
                <w:sz w:val="14"/>
                <w:szCs w:val="14"/>
              </w:rPr>
              <w:t>180</w:t>
            </w:r>
          </w:p>
        </w:tc>
        <w:tc>
          <w:tcPr>
            <w:tcW w:w="810" w:type="dxa"/>
            <w:tcBorders>
              <w:left w:val="nil"/>
              <w:right w:val="nil"/>
            </w:tcBorders>
            <w:shd w:val="clear" w:color="auto" w:fill="auto"/>
            <w:noWrap/>
            <w:vAlign w:val="center"/>
          </w:tcPr>
          <w:p w14:paraId="0722F623" w14:textId="78BEB30E" w:rsidR="008A620B" w:rsidRDefault="008A620B" w:rsidP="008A620B">
            <w:pPr>
              <w:jc w:val="right"/>
              <w:rPr>
                <w:color w:val="000000"/>
                <w:sz w:val="14"/>
                <w:szCs w:val="14"/>
              </w:rPr>
            </w:pPr>
            <w:r>
              <w:rPr>
                <w:color w:val="000000"/>
                <w:sz w:val="14"/>
                <w:szCs w:val="14"/>
              </w:rPr>
              <w:t>196</w:t>
            </w:r>
          </w:p>
        </w:tc>
        <w:tc>
          <w:tcPr>
            <w:tcW w:w="792" w:type="dxa"/>
            <w:tcBorders>
              <w:left w:val="nil"/>
              <w:right w:val="nil"/>
            </w:tcBorders>
            <w:vAlign w:val="center"/>
          </w:tcPr>
          <w:p w14:paraId="63495CC7" w14:textId="4E79D341" w:rsidR="008A620B" w:rsidRDefault="008A620B" w:rsidP="008A620B">
            <w:pPr>
              <w:jc w:val="right"/>
              <w:rPr>
                <w:color w:val="000000"/>
                <w:sz w:val="14"/>
                <w:szCs w:val="14"/>
              </w:rPr>
            </w:pPr>
            <w:r>
              <w:rPr>
                <w:color w:val="000000"/>
                <w:sz w:val="14"/>
                <w:szCs w:val="14"/>
              </w:rPr>
              <w:t>269</w:t>
            </w:r>
          </w:p>
        </w:tc>
        <w:tc>
          <w:tcPr>
            <w:tcW w:w="738" w:type="dxa"/>
            <w:tcBorders>
              <w:left w:val="nil"/>
              <w:right w:val="nil"/>
            </w:tcBorders>
            <w:shd w:val="clear" w:color="auto" w:fill="auto"/>
            <w:noWrap/>
            <w:vAlign w:val="center"/>
          </w:tcPr>
          <w:p w14:paraId="107923C0" w14:textId="46676E1E" w:rsidR="008A620B" w:rsidRDefault="008A620B" w:rsidP="008A620B">
            <w:pPr>
              <w:jc w:val="right"/>
              <w:rPr>
                <w:color w:val="000000"/>
                <w:sz w:val="14"/>
                <w:szCs w:val="14"/>
              </w:rPr>
            </w:pPr>
            <w:r>
              <w:rPr>
                <w:color w:val="000000"/>
                <w:sz w:val="14"/>
                <w:szCs w:val="14"/>
              </w:rPr>
              <w:t>484</w:t>
            </w:r>
          </w:p>
        </w:tc>
        <w:tc>
          <w:tcPr>
            <w:tcW w:w="810" w:type="dxa"/>
            <w:tcBorders>
              <w:left w:val="nil"/>
              <w:right w:val="nil"/>
            </w:tcBorders>
            <w:shd w:val="clear" w:color="auto" w:fill="auto"/>
            <w:noWrap/>
            <w:vAlign w:val="center"/>
          </w:tcPr>
          <w:p w14:paraId="125D2DFB" w14:textId="3819E408" w:rsidR="008A620B" w:rsidRDefault="008A620B" w:rsidP="008A620B">
            <w:pPr>
              <w:jc w:val="right"/>
              <w:rPr>
                <w:color w:val="000000"/>
                <w:sz w:val="14"/>
                <w:szCs w:val="14"/>
              </w:rPr>
            </w:pPr>
            <w:r>
              <w:rPr>
                <w:color w:val="000000"/>
                <w:sz w:val="14"/>
                <w:szCs w:val="14"/>
              </w:rPr>
              <w:t>537</w:t>
            </w:r>
          </w:p>
        </w:tc>
        <w:tc>
          <w:tcPr>
            <w:tcW w:w="810" w:type="dxa"/>
            <w:tcBorders>
              <w:left w:val="nil"/>
              <w:right w:val="nil"/>
            </w:tcBorders>
            <w:shd w:val="clear" w:color="auto" w:fill="auto"/>
            <w:vAlign w:val="center"/>
          </w:tcPr>
          <w:p w14:paraId="1BB9B6A0" w14:textId="4AF5EE15" w:rsidR="008A620B" w:rsidRDefault="008A620B" w:rsidP="008A620B">
            <w:pPr>
              <w:jc w:val="right"/>
              <w:rPr>
                <w:color w:val="000000"/>
                <w:sz w:val="14"/>
                <w:szCs w:val="14"/>
              </w:rPr>
            </w:pPr>
            <w:r>
              <w:rPr>
                <w:color w:val="000000"/>
                <w:sz w:val="14"/>
                <w:szCs w:val="14"/>
              </w:rPr>
              <w:t>669</w:t>
            </w:r>
          </w:p>
        </w:tc>
      </w:tr>
      <w:tr w:rsidR="008A620B" w:rsidRPr="005D3E8D" w14:paraId="3D8D6789"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48916A7"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6A36C6FA" w14:textId="50900BFE" w:rsidR="008A620B" w:rsidRDefault="008A620B" w:rsidP="008A620B">
            <w:pPr>
              <w:jc w:val="right"/>
              <w:rPr>
                <w:color w:val="000000"/>
                <w:sz w:val="14"/>
                <w:szCs w:val="14"/>
              </w:rPr>
            </w:pPr>
            <w:r>
              <w:rPr>
                <w:color w:val="000000"/>
                <w:sz w:val="14"/>
                <w:szCs w:val="14"/>
              </w:rPr>
              <w:t>12,020</w:t>
            </w:r>
          </w:p>
        </w:tc>
        <w:tc>
          <w:tcPr>
            <w:tcW w:w="990" w:type="dxa"/>
            <w:tcBorders>
              <w:left w:val="nil"/>
              <w:right w:val="nil"/>
            </w:tcBorders>
            <w:shd w:val="clear" w:color="auto" w:fill="auto"/>
            <w:noWrap/>
            <w:vAlign w:val="center"/>
          </w:tcPr>
          <w:p w14:paraId="527C5B82" w14:textId="5C834CAD" w:rsidR="008A620B" w:rsidRDefault="008A620B" w:rsidP="008A620B">
            <w:pPr>
              <w:jc w:val="right"/>
              <w:rPr>
                <w:color w:val="000000"/>
                <w:sz w:val="14"/>
                <w:szCs w:val="14"/>
              </w:rPr>
            </w:pPr>
            <w:r>
              <w:rPr>
                <w:color w:val="000000"/>
                <w:sz w:val="14"/>
                <w:szCs w:val="14"/>
              </w:rPr>
              <w:t>13,865</w:t>
            </w:r>
          </w:p>
        </w:tc>
        <w:tc>
          <w:tcPr>
            <w:tcW w:w="900" w:type="dxa"/>
            <w:tcBorders>
              <w:left w:val="nil"/>
              <w:right w:val="nil"/>
            </w:tcBorders>
            <w:vAlign w:val="center"/>
          </w:tcPr>
          <w:p w14:paraId="07CF5948" w14:textId="0197174F" w:rsidR="008A620B" w:rsidRDefault="008A620B" w:rsidP="008A620B">
            <w:pPr>
              <w:jc w:val="right"/>
              <w:rPr>
                <w:color w:val="000000"/>
                <w:sz w:val="14"/>
                <w:szCs w:val="14"/>
              </w:rPr>
            </w:pPr>
            <w:r>
              <w:rPr>
                <w:color w:val="000000"/>
                <w:sz w:val="14"/>
                <w:szCs w:val="14"/>
              </w:rPr>
              <w:t>13,357</w:t>
            </w:r>
          </w:p>
        </w:tc>
        <w:tc>
          <w:tcPr>
            <w:tcW w:w="810" w:type="dxa"/>
            <w:tcBorders>
              <w:left w:val="nil"/>
              <w:right w:val="nil"/>
            </w:tcBorders>
            <w:shd w:val="clear" w:color="auto" w:fill="auto"/>
            <w:noWrap/>
            <w:vAlign w:val="center"/>
          </w:tcPr>
          <w:p w14:paraId="38A0C479" w14:textId="0CCAD8E0" w:rsidR="008A620B" w:rsidRDefault="008A620B" w:rsidP="008A620B">
            <w:pPr>
              <w:jc w:val="right"/>
              <w:rPr>
                <w:color w:val="000000"/>
                <w:sz w:val="14"/>
                <w:szCs w:val="14"/>
              </w:rPr>
            </w:pPr>
            <w:r>
              <w:rPr>
                <w:color w:val="000000"/>
                <w:sz w:val="14"/>
                <w:szCs w:val="14"/>
              </w:rPr>
              <w:t>12,619</w:t>
            </w:r>
          </w:p>
        </w:tc>
        <w:tc>
          <w:tcPr>
            <w:tcW w:w="792" w:type="dxa"/>
            <w:tcBorders>
              <w:left w:val="nil"/>
              <w:right w:val="nil"/>
            </w:tcBorders>
            <w:vAlign w:val="center"/>
          </w:tcPr>
          <w:p w14:paraId="0A9E1AF8" w14:textId="50CDD667" w:rsidR="008A620B" w:rsidRDefault="008A620B" w:rsidP="008A620B">
            <w:pPr>
              <w:jc w:val="right"/>
              <w:rPr>
                <w:color w:val="000000"/>
                <w:sz w:val="14"/>
                <w:szCs w:val="14"/>
              </w:rPr>
            </w:pPr>
            <w:r>
              <w:rPr>
                <w:color w:val="000000"/>
                <w:sz w:val="14"/>
                <w:szCs w:val="14"/>
              </w:rPr>
              <w:t>12,663</w:t>
            </w:r>
          </w:p>
        </w:tc>
        <w:tc>
          <w:tcPr>
            <w:tcW w:w="738" w:type="dxa"/>
            <w:tcBorders>
              <w:left w:val="nil"/>
              <w:right w:val="nil"/>
            </w:tcBorders>
            <w:shd w:val="clear" w:color="auto" w:fill="auto"/>
            <w:noWrap/>
            <w:vAlign w:val="center"/>
          </w:tcPr>
          <w:p w14:paraId="6E7D5ABB" w14:textId="390229D5" w:rsidR="008A620B" w:rsidRDefault="008A620B" w:rsidP="008A620B">
            <w:pPr>
              <w:jc w:val="right"/>
              <w:rPr>
                <w:color w:val="000000"/>
                <w:sz w:val="14"/>
                <w:szCs w:val="14"/>
              </w:rPr>
            </w:pPr>
            <w:r>
              <w:rPr>
                <w:color w:val="000000"/>
                <w:sz w:val="14"/>
                <w:szCs w:val="14"/>
              </w:rPr>
              <w:t>12,851</w:t>
            </w:r>
          </w:p>
        </w:tc>
        <w:tc>
          <w:tcPr>
            <w:tcW w:w="810" w:type="dxa"/>
            <w:tcBorders>
              <w:left w:val="nil"/>
              <w:right w:val="nil"/>
            </w:tcBorders>
            <w:shd w:val="clear" w:color="auto" w:fill="auto"/>
            <w:noWrap/>
            <w:vAlign w:val="center"/>
          </w:tcPr>
          <w:p w14:paraId="5A0EB271" w14:textId="0F57B17F" w:rsidR="008A620B" w:rsidRDefault="008A620B" w:rsidP="008A620B">
            <w:pPr>
              <w:jc w:val="right"/>
              <w:rPr>
                <w:color w:val="000000"/>
                <w:sz w:val="14"/>
                <w:szCs w:val="14"/>
              </w:rPr>
            </w:pPr>
            <w:r>
              <w:rPr>
                <w:color w:val="000000"/>
                <w:sz w:val="14"/>
                <w:szCs w:val="14"/>
              </w:rPr>
              <w:t>13,188</w:t>
            </w:r>
          </w:p>
        </w:tc>
        <w:tc>
          <w:tcPr>
            <w:tcW w:w="810" w:type="dxa"/>
            <w:tcBorders>
              <w:left w:val="nil"/>
              <w:right w:val="nil"/>
            </w:tcBorders>
            <w:shd w:val="clear" w:color="auto" w:fill="auto"/>
            <w:vAlign w:val="center"/>
          </w:tcPr>
          <w:p w14:paraId="00E0724B" w14:textId="04D196C1" w:rsidR="008A620B" w:rsidRDefault="008A620B" w:rsidP="008A620B">
            <w:pPr>
              <w:jc w:val="right"/>
              <w:rPr>
                <w:color w:val="000000"/>
                <w:sz w:val="14"/>
                <w:szCs w:val="14"/>
              </w:rPr>
            </w:pPr>
            <w:r>
              <w:rPr>
                <w:color w:val="000000"/>
                <w:sz w:val="14"/>
                <w:szCs w:val="14"/>
              </w:rPr>
              <w:t>13,766</w:t>
            </w:r>
          </w:p>
        </w:tc>
      </w:tr>
      <w:tr w:rsidR="008A620B" w:rsidRPr="005D3E8D" w14:paraId="6A8C33DB"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4C9C6C3"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7BDB23E4" w14:textId="13882E48" w:rsidR="008A620B" w:rsidRDefault="008A620B" w:rsidP="008A620B">
            <w:pPr>
              <w:jc w:val="right"/>
              <w:rPr>
                <w:color w:val="000000"/>
                <w:sz w:val="14"/>
                <w:szCs w:val="14"/>
              </w:rPr>
            </w:pPr>
            <w:r>
              <w:rPr>
                <w:color w:val="000000"/>
                <w:sz w:val="14"/>
                <w:szCs w:val="14"/>
              </w:rPr>
              <w:t>10,552</w:t>
            </w:r>
          </w:p>
        </w:tc>
        <w:tc>
          <w:tcPr>
            <w:tcW w:w="990" w:type="dxa"/>
            <w:tcBorders>
              <w:left w:val="nil"/>
              <w:right w:val="nil"/>
            </w:tcBorders>
            <w:shd w:val="clear" w:color="auto" w:fill="auto"/>
            <w:noWrap/>
            <w:vAlign w:val="center"/>
          </w:tcPr>
          <w:p w14:paraId="20FCE82D" w14:textId="245F3A05" w:rsidR="008A620B" w:rsidRDefault="008A620B" w:rsidP="008A620B">
            <w:pPr>
              <w:jc w:val="right"/>
              <w:rPr>
                <w:color w:val="000000"/>
                <w:sz w:val="14"/>
                <w:szCs w:val="14"/>
              </w:rPr>
            </w:pPr>
            <w:r>
              <w:rPr>
                <w:color w:val="000000"/>
                <w:sz w:val="14"/>
                <w:szCs w:val="14"/>
              </w:rPr>
              <w:t>10,998</w:t>
            </w:r>
          </w:p>
        </w:tc>
        <w:tc>
          <w:tcPr>
            <w:tcW w:w="900" w:type="dxa"/>
            <w:tcBorders>
              <w:left w:val="nil"/>
              <w:right w:val="nil"/>
            </w:tcBorders>
            <w:vAlign w:val="center"/>
          </w:tcPr>
          <w:p w14:paraId="2163D40D" w14:textId="1571A892" w:rsidR="008A620B" w:rsidRDefault="008A620B" w:rsidP="008A620B">
            <w:pPr>
              <w:jc w:val="right"/>
              <w:rPr>
                <w:color w:val="000000"/>
                <w:sz w:val="14"/>
                <w:szCs w:val="14"/>
              </w:rPr>
            </w:pPr>
            <w:r>
              <w:rPr>
                <w:color w:val="000000"/>
                <w:sz w:val="14"/>
                <w:szCs w:val="14"/>
              </w:rPr>
              <w:t>11,138</w:t>
            </w:r>
          </w:p>
        </w:tc>
        <w:tc>
          <w:tcPr>
            <w:tcW w:w="810" w:type="dxa"/>
            <w:tcBorders>
              <w:left w:val="nil"/>
              <w:right w:val="nil"/>
            </w:tcBorders>
            <w:shd w:val="clear" w:color="auto" w:fill="auto"/>
            <w:noWrap/>
            <w:vAlign w:val="center"/>
          </w:tcPr>
          <w:p w14:paraId="0DCAB810" w14:textId="30044497" w:rsidR="008A620B" w:rsidRDefault="008A620B" w:rsidP="008A620B">
            <w:pPr>
              <w:jc w:val="right"/>
              <w:rPr>
                <w:color w:val="000000"/>
                <w:sz w:val="14"/>
                <w:szCs w:val="14"/>
              </w:rPr>
            </w:pPr>
            <w:r>
              <w:rPr>
                <w:color w:val="000000"/>
                <w:sz w:val="14"/>
                <w:szCs w:val="14"/>
              </w:rPr>
              <w:t>11,446</w:t>
            </w:r>
          </w:p>
        </w:tc>
        <w:tc>
          <w:tcPr>
            <w:tcW w:w="792" w:type="dxa"/>
            <w:tcBorders>
              <w:left w:val="nil"/>
              <w:right w:val="nil"/>
            </w:tcBorders>
            <w:vAlign w:val="center"/>
          </w:tcPr>
          <w:p w14:paraId="35040046" w14:textId="5171EBCD" w:rsidR="008A620B" w:rsidRDefault="008A620B" w:rsidP="008A620B">
            <w:pPr>
              <w:jc w:val="right"/>
              <w:rPr>
                <w:color w:val="000000"/>
                <w:sz w:val="14"/>
                <w:szCs w:val="14"/>
              </w:rPr>
            </w:pPr>
            <w:r>
              <w:rPr>
                <w:color w:val="000000"/>
                <w:sz w:val="14"/>
                <w:szCs w:val="14"/>
              </w:rPr>
              <w:t>11,992</w:t>
            </w:r>
          </w:p>
        </w:tc>
        <w:tc>
          <w:tcPr>
            <w:tcW w:w="738" w:type="dxa"/>
            <w:tcBorders>
              <w:left w:val="nil"/>
              <w:right w:val="nil"/>
            </w:tcBorders>
            <w:shd w:val="clear" w:color="auto" w:fill="auto"/>
            <w:noWrap/>
            <w:vAlign w:val="center"/>
          </w:tcPr>
          <w:p w14:paraId="758B5BB0" w14:textId="52F3E275" w:rsidR="008A620B" w:rsidRDefault="008A620B" w:rsidP="008A620B">
            <w:pPr>
              <w:jc w:val="right"/>
              <w:rPr>
                <w:color w:val="000000"/>
                <w:sz w:val="14"/>
                <w:szCs w:val="14"/>
              </w:rPr>
            </w:pPr>
            <w:r>
              <w:rPr>
                <w:color w:val="000000"/>
                <w:sz w:val="14"/>
                <w:szCs w:val="14"/>
              </w:rPr>
              <w:t>12,953</w:t>
            </w:r>
          </w:p>
        </w:tc>
        <w:tc>
          <w:tcPr>
            <w:tcW w:w="810" w:type="dxa"/>
            <w:tcBorders>
              <w:left w:val="nil"/>
              <w:right w:val="nil"/>
            </w:tcBorders>
            <w:shd w:val="clear" w:color="auto" w:fill="auto"/>
            <w:noWrap/>
            <w:vAlign w:val="center"/>
          </w:tcPr>
          <w:p w14:paraId="7E495C1B" w14:textId="4853279E" w:rsidR="008A620B" w:rsidRDefault="008A620B" w:rsidP="008A620B">
            <w:pPr>
              <w:jc w:val="right"/>
              <w:rPr>
                <w:color w:val="000000"/>
                <w:sz w:val="14"/>
                <w:szCs w:val="14"/>
              </w:rPr>
            </w:pPr>
            <w:r>
              <w:rPr>
                <w:color w:val="000000"/>
                <w:sz w:val="14"/>
                <w:szCs w:val="14"/>
              </w:rPr>
              <w:t>14,068</w:t>
            </w:r>
          </w:p>
        </w:tc>
        <w:tc>
          <w:tcPr>
            <w:tcW w:w="810" w:type="dxa"/>
            <w:tcBorders>
              <w:left w:val="nil"/>
              <w:right w:val="nil"/>
            </w:tcBorders>
            <w:shd w:val="clear" w:color="auto" w:fill="auto"/>
            <w:vAlign w:val="center"/>
          </w:tcPr>
          <w:p w14:paraId="5F5F6AAC" w14:textId="2BCF84EF" w:rsidR="008A620B" w:rsidRDefault="008A620B" w:rsidP="008A620B">
            <w:pPr>
              <w:jc w:val="right"/>
              <w:rPr>
                <w:color w:val="000000"/>
                <w:sz w:val="14"/>
                <w:szCs w:val="14"/>
              </w:rPr>
            </w:pPr>
            <w:r>
              <w:rPr>
                <w:color w:val="000000"/>
                <w:sz w:val="14"/>
                <w:szCs w:val="14"/>
              </w:rPr>
              <w:t>14,826</w:t>
            </w:r>
          </w:p>
        </w:tc>
      </w:tr>
      <w:tr w:rsidR="008A620B" w:rsidRPr="005D3E8D" w14:paraId="195F53E8"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FAE3D90" w14:textId="77777777" w:rsidR="008A620B" w:rsidRPr="005F11AF" w:rsidRDefault="008A620B" w:rsidP="008A62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7A7C9174" w14:textId="496788F7" w:rsidR="008A620B" w:rsidRDefault="008A620B" w:rsidP="008A620B">
            <w:pPr>
              <w:jc w:val="right"/>
              <w:rPr>
                <w:color w:val="000000"/>
                <w:sz w:val="14"/>
                <w:szCs w:val="14"/>
              </w:rPr>
            </w:pPr>
            <w:r>
              <w:rPr>
                <w:color w:val="000000"/>
                <w:sz w:val="14"/>
                <w:szCs w:val="14"/>
              </w:rPr>
              <w:t>44</w:t>
            </w:r>
          </w:p>
        </w:tc>
        <w:tc>
          <w:tcPr>
            <w:tcW w:w="990" w:type="dxa"/>
            <w:tcBorders>
              <w:left w:val="nil"/>
              <w:right w:val="nil"/>
            </w:tcBorders>
            <w:shd w:val="clear" w:color="auto" w:fill="auto"/>
            <w:noWrap/>
            <w:vAlign w:val="center"/>
          </w:tcPr>
          <w:p w14:paraId="17E50EAC" w14:textId="6FD92004" w:rsidR="008A620B" w:rsidRDefault="008A620B" w:rsidP="008A620B">
            <w:pPr>
              <w:jc w:val="right"/>
              <w:rPr>
                <w:color w:val="000000"/>
                <w:sz w:val="14"/>
                <w:szCs w:val="14"/>
              </w:rPr>
            </w:pPr>
            <w:r>
              <w:rPr>
                <w:color w:val="000000"/>
                <w:sz w:val="14"/>
                <w:szCs w:val="14"/>
              </w:rPr>
              <w:t>19</w:t>
            </w:r>
          </w:p>
        </w:tc>
        <w:tc>
          <w:tcPr>
            <w:tcW w:w="900" w:type="dxa"/>
            <w:tcBorders>
              <w:left w:val="nil"/>
              <w:right w:val="nil"/>
            </w:tcBorders>
            <w:vAlign w:val="center"/>
          </w:tcPr>
          <w:p w14:paraId="497095F4" w14:textId="6E1B1F7D" w:rsidR="008A620B" w:rsidRDefault="008A620B" w:rsidP="008A620B">
            <w:pPr>
              <w:jc w:val="right"/>
              <w:rPr>
                <w:color w:val="000000"/>
                <w:sz w:val="14"/>
                <w:szCs w:val="14"/>
              </w:rPr>
            </w:pPr>
            <w:r>
              <w:rPr>
                <w:color w:val="000000"/>
                <w:sz w:val="14"/>
                <w:szCs w:val="14"/>
              </w:rPr>
              <w:t>32</w:t>
            </w:r>
          </w:p>
        </w:tc>
        <w:tc>
          <w:tcPr>
            <w:tcW w:w="810" w:type="dxa"/>
            <w:tcBorders>
              <w:left w:val="nil"/>
              <w:right w:val="nil"/>
            </w:tcBorders>
            <w:shd w:val="clear" w:color="auto" w:fill="auto"/>
            <w:noWrap/>
            <w:vAlign w:val="center"/>
          </w:tcPr>
          <w:p w14:paraId="7F3597B0" w14:textId="429F012F" w:rsidR="008A620B" w:rsidRDefault="008A620B" w:rsidP="008A620B">
            <w:pPr>
              <w:jc w:val="right"/>
              <w:rPr>
                <w:color w:val="000000"/>
                <w:sz w:val="14"/>
                <w:szCs w:val="14"/>
              </w:rPr>
            </w:pPr>
            <w:r>
              <w:rPr>
                <w:color w:val="000000"/>
                <w:sz w:val="14"/>
                <w:szCs w:val="14"/>
              </w:rPr>
              <w:t>95</w:t>
            </w:r>
          </w:p>
        </w:tc>
        <w:tc>
          <w:tcPr>
            <w:tcW w:w="792" w:type="dxa"/>
            <w:tcBorders>
              <w:left w:val="nil"/>
              <w:right w:val="nil"/>
            </w:tcBorders>
            <w:vAlign w:val="center"/>
          </w:tcPr>
          <w:p w14:paraId="46094A46" w14:textId="555DF09F" w:rsidR="008A620B" w:rsidRDefault="008A620B" w:rsidP="008A620B">
            <w:pPr>
              <w:jc w:val="right"/>
              <w:rPr>
                <w:color w:val="000000"/>
                <w:sz w:val="14"/>
                <w:szCs w:val="14"/>
              </w:rPr>
            </w:pPr>
            <w:r>
              <w:rPr>
                <w:color w:val="000000"/>
                <w:sz w:val="14"/>
                <w:szCs w:val="14"/>
              </w:rPr>
              <w:t>246</w:t>
            </w:r>
          </w:p>
        </w:tc>
        <w:tc>
          <w:tcPr>
            <w:tcW w:w="738" w:type="dxa"/>
            <w:tcBorders>
              <w:left w:val="nil"/>
              <w:right w:val="nil"/>
            </w:tcBorders>
            <w:shd w:val="clear" w:color="auto" w:fill="auto"/>
            <w:noWrap/>
            <w:vAlign w:val="center"/>
          </w:tcPr>
          <w:p w14:paraId="6D734BB3" w14:textId="5A6F4A9B" w:rsidR="008A620B" w:rsidRDefault="008A620B" w:rsidP="008A620B">
            <w:pPr>
              <w:jc w:val="right"/>
              <w:rPr>
                <w:color w:val="000000"/>
                <w:sz w:val="14"/>
                <w:szCs w:val="14"/>
              </w:rPr>
            </w:pPr>
            <w:r>
              <w:rPr>
                <w:color w:val="000000"/>
                <w:sz w:val="14"/>
                <w:szCs w:val="14"/>
              </w:rPr>
              <w:t>244</w:t>
            </w:r>
          </w:p>
        </w:tc>
        <w:tc>
          <w:tcPr>
            <w:tcW w:w="810" w:type="dxa"/>
            <w:tcBorders>
              <w:left w:val="nil"/>
              <w:right w:val="nil"/>
            </w:tcBorders>
            <w:shd w:val="clear" w:color="auto" w:fill="auto"/>
            <w:noWrap/>
            <w:vAlign w:val="center"/>
          </w:tcPr>
          <w:p w14:paraId="7B2BFDEC" w14:textId="36F195E5" w:rsidR="008A620B" w:rsidRDefault="008A620B" w:rsidP="008A620B">
            <w:pPr>
              <w:jc w:val="right"/>
              <w:rPr>
                <w:color w:val="000000"/>
                <w:sz w:val="14"/>
                <w:szCs w:val="14"/>
              </w:rPr>
            </w:pPr>
            <w:r>
              <w:rPr>
                <w:color w:val="000000"/>
                <w:sz w:val="14"/>
                <w:szCs w:val="14"/>
              </w:rPr>
              <w:t>42</w:t>
            </w:r>
          </w:p>
        </w:tc>
        <w:tc>
          <w:tcPr>
            <w:tcW w:w="810" w:type="dxa"/>
            <w:tcBorders>
              <w:left w:val="nil"/>
              <w:right w:val="nil"/>
            </w:tcBorders>
            <w:shd w:val="clear" w:color="auto" w:fill="auto"/>
            <w:vAlign w:val="center"/>
          </w:tcPr>
          <w:p w14:paraId="61B93627" w14:textId="240B2E8C" w:rsidR="008A620B" w:rsidRDefault="008A620B" w:rsidP="008A620B">
            <w:pPr>
              <w:jc w:val="right"/>
              <w:rPr>
                <w:color w:val="000000"/>
                <w:sz w:val="14"/>
                <w:szCs w:val="14"/>
              </w:rPr>
            </w:pPr>
            <w:r>
              <w:rPr>
                <w:color w:val="000000"/>
                <w:sz w:val="14"/>
                <w:szCs w:val="14"/>
              </w:rPr>
              <w:t>227</w:t>
            </w:r>
          </w:p>
        </w:tc>
      </w:tr>
      <w:tr w:rsidR="008A620B" w:rsidRPr="005D3E8D" w14:paraId="647E5A3A" w14:textId="77777777" w:rsidTr="00BA3DEA">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7922A7AC" w14:textId="77777777" w:rsidR="008A620B" w:rsidRPr="005F11AF" w:rsidRDefault="008A620B" w:rsidP="008A62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bottom w:val="single" w:sz="12" w:space="0" w:color="auto"/>
              <w:right w:val="nil"/>
            </w:tcBorders>
            <w:vAlign w:val="center"/>
          </w:tcPr>
          <w:p w14:paraId="41875AC2" w14:textId="5950E199" w:rsidR="008A620B" w:rsidRDefault="008A620B" w:rsidP="008A620B">
            <w:pPr>
              <w:jc w:val="right"/>
              <w:rPr>
                <w:color w:val="000000"/>
                <w:sz w:val="14"/>
                <w:szCs w:val="14"/>
              </w:rPr>
            </w:pPr>
            <w:r>
              <w:rPr>
                <w:color w:val="000000"/>
                <w:sz w:val="14"/>
                <w:szCs w:val="14"/>
              </w:rPr>
              <w:t>540</w:t>
            </w:r>
          </w:p>
        </w:tc>
        <w:tc>
          <w:tcPr>
            <w:tcW w:w="990" w:type="dxa"/>
            <w:tcBorders>
              <w:left w:val="nil"/>
              <w:bottom w:val="single" w:sz="12" w:space="0" w:color="auto"/>
              <w:right w:val="nil"/>
            </w:tcBorders>
            <w:shd w:val="clear" w:color="auto" w:fill="auto"/>
            <w:noWrap/>
            <w:vAlign w:val="center"/>
          </w:tcPr>
          <w:p w14:paraId="00B1A643" w14:textId="7E2C9EEB" w:rsidR="008A620B" w:rsidRDefault="008A620B" w:rsidP="008A620B">
            <w:pPr>
              <w:jc w:val="right"/>
              <w:rPr>
                <w:color w:val="000000"/>
                <w:sz w:val="14"/>
                <w:szCs w:val="14"/>
              </w:rPr>
            </w:pPr>
            <w:r>
              <w:rPr>
                <w:color w:val="000000"/>
                <w:sz w:val="14"/>
                <w:szCs w:val="14"/>
              </w:rPr>
              <w:t>598</w:t>
            </w:r>
          </w:p>
        </w:tc>
        <w:tc>
          <w:tcPr>
            <w:tcW w:w="900" w:type="dxa"/>
            <w:tcBorders>
              <w:left w:val="nil"/>
              <w:bottom w:val="single" w:sz="12" w:space="0" w:color="auto"/>
              <w:right w:val="nil"/>
            </w:tcBorders>
            <w:vAlign w:val="center"/>
          </w:tcPr>
          <w:p w14:paraId="3A440D64" w14:textId="05EC7442" w:rsidR="008A620B" w:rsidRDefault="008A620B" w:rsidP="008A620B">
            <w:pPr>
              <w:jc w:val="right"/>
              <w:rPr>
                <w:color w:val="000000"/>
                <w:sz w:val="14"/>
                <w:szCs w:val="14"/>
              </w:rPr>
            </w:pPr>
            <w:r>
              <w:rPr>
                <w:color w:val="000000"/>
                <w:sz w:val="14"/>
                <w:szCs w:val="14"/>
              </w:rPr>
              <w:t>699</w:t>
            </w:r>
          </w:p>
        </w:tc>
        <w:tc>
          <w:tcPr>
            <w:tcW w:w="810" w:type="dxa"/>
            <w:tcBorders>
              <w:left w:val="nil"/>
              <w:bottom w:val="single" w:sz="12" w:space="0" w:color="auto"/>
              <w:right w:val="nil"/>
            </w:tcBorders>
            <w:shd w:val="clear" w:color="auto" w:fill="auto"/>
            <w:noWrap/>
            <w:vAlign w:val="center"/>
          </w:tcPr>
          <w:p w14:paraId="5FC27FE2" w14:textId="123BB4FA" w:rsidR="008A620B" w:rsidRDefault="008A620B" w:rsidP="008A620B">
            <w:pPr>
              <w:jc w:val="right"/>
              <w:rPr>
                <w:color w:val="000000"/>
                <w:sz w:val="14"/>
                <w:szCs w:val="14"/>
              </w:rPr>
            </w:pPr>
            <w:r>
              <w:rPr>
                <w:color w:val="000000"/>
                <w:sz w:val="14"/>
                <w:szCs w:val="14"/>
              </w:rPr>
              <w:t>655</w:t>
            </w:r>
          </w:p>
        </w:tc>
        <w:tc>
          <w:tcPr>
            <w:tcW w:w="792" w:type="dxa"/>
            <w:tcBorders>
              <w:left w:val="nil"/>
              <w:bottom w:val="single" w:sz="12" w:space="0" w:color="auto"/>
              <w:right w:val="nil"/>
            </w:tcBorders>
            <w:vAlign w:val="center"/>
          </w:tcPr>
          <w:p w14:paraId="43B0DC24" w14:textId="22290A90" w:rsidR="008A620B" w:rsidRDefault="008A620B" w:rsidP="008A620B">
            <w:pPr>
              <w:jc w:val="right"/>
              <w:rPr>
                <w:color w:val="000000"/>
                <w:sz w:val="14"/>
                <w:szCs w:val="14"/>
              </w:rPr>
            </w:pPr>
            <w:r>
              <w:rPr>
                <w:color w:val="000000"/>
                <w:sz w:val="14"/>
                <w:szCs w:val="14"/>
              </w:rPr>
              <w:t>718</w:t>
            </w:r>
          </w:p>
        </w:tc>
        <w:tc>
          <w:tcPr>
            <w:tcW w:w="738" w:type="dxa"/>
            <w:tcBorders>
              <w:left w:val="nil"/>
              <w:bottom w:val="single" w:sz="12" w:space="0" w:color="auto"/>
              <w:right w:val="nil"/>
            </w:tcBorders>
            <w:shd w:val="clear" w:color="auto" w:fill="auto"/>
            <w:noWrap/>
            <w:vAlign w:val="center"/>
          </w:tcPr>
          <w:p w14:paraId="72FA1F27" w14:textId="266CA663" w:rsidR="008A620B" w:rsidRDefault="008A620B" w:rsidP="008A620B">
            <w:pPr>
              <w:jc w:val="right"/>
              <w:rPr>
                <w:color w:val="000000"/>
                <w:sz w:val="14"/>
                <w:szCs w:val="14"/>
              </w:rPr>
            </w:pPr>
            <w:r>
              <w:rPr>
                <w:color w:val="000000"/>
                <w:sz w:val="14"/>
                <w:szCs w:val="14"/>
              </w:rPr>
              <w:t>835</w:t>
            </w:r>
          </w:p>
        </w:tc>
        <w:tc>
          <w:tcPr>
            <w:tcW w:w="810" w:type="dxa"/>
            <w:tcBorders>
              <w:left w:val="nil"/>
              <w:bottom w:val="single" w:sz="12" w:space="0" w:color="auto"/>
              <w:right w:val="nil"/>
            </w:tcBorders>
            <w:shd w:val="clear" w:color="auto" w:fill="auto"/>
            <w:noWrap/>
            <w:vAlign w:val="center"/>
          </w:tcPr>
          <w:p w14:paraId="0089FF5A" w14:textId="48A9A0B1" w:rsidR="008A620B" w:rsidRDefault="008A620B" w:rsidP="008A620B">
            <w:pPr>
              <w:jc w:val="right"/>
              <w:rPr>
                <w:color w:val="000000"/>
                <w:sz w:val="14"/>
                <w:szCs w:val="14"/>
              </w:rPr>
            </w:pPr>
            <w:r>
              <w:rPr>
                <w:color w:val="000000"/>
                <w:sz w:val="14"/>
                <w:szCs w:val="14"/>
              </w:rPr>
              <w:t>795</w:t>
            </w:r>
          </w:p>
        </w:tc>
        <w:tc>
          <w:tcPr>
            <w:tcW w:w="810" w:type="dxa"/>
            <w:tcBorders>
              <w:left w:val="nil"/>
              <w:bottom w:val="single" w:sz="12" w:space="0" w:color="auto"/>
              <w:right w:val="nil"/>
            </w:tcBorders>
            <w:shd w:val="clear" w:color="auto" w:fill="auto"/>
            <w:vAlign w:val="center"/>
          </w:tcPr>
          <w:p w14:paraId="4915CDA0" w14:textId="7C05332F" w:rsidR="008A620B" w:rsidRDefault="008A620B" w:rsidP="008A620B">
            <w:pPr>
              <w:jc w:val="right"/>
              <w:rPr>
                <w:color w:val="000000"/>
                <w:sz w:val="14"/>
                <w:szCs w:val="14"/>
              </w:rPr>
            </w:pPr>
            <w:r>
              <w:rPr>
                <w:color w:val="000000"/>
                <w:sz w:val="14"/>
                <w:szCs w:val="14"/>
              </w:rPr>
              <w:t>967</w:t>
            </w:r>
          </w:p>
        </w:tc>
      </w:tr>
      <w:tr w:rsidR="008A620B" w:rsidRPr="005D3E8D" w14:paraId="3A2E9048" w14:textId="77777777" w:rsidTr="00BA3DEA">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5E5845F9" w14:textId="77777777" w:rsidR="008A620B" w:rsidRPr="005F11AF" w:rsidRDefault="008A620B" w:rsidP="008A62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left w:val="nil"/>
              <w:bottom w:val="single" w:sz="12" w:space="0" w:color="auto"/>
              <w:right w:val="nil"/>
            </w:tcBorders>
            <w:vAlign w:val="center"/>
          </w:tcPr>
          <w:p w14:paraId="7B8158AA" w14:textId="2B900411" w:rsidR="008A620B" w:rsidRDefault="008A620B" w:rsidP="008A620B">
            <w:pPr>
              <w:jc w:val="right"/>
              <w:rPr>
                <w:b/>
                <w:bCs/>
                <w:color w:val="000000"/>
                <w:sz w:val="14"/>
                <w:szCs w:val="14"/>
              </w:rPr>
            </w:pPr>
            <w:r>
              <w:rPr>
                <w:b/>
                <w:bCs/>
                <w:color w:val="000000"/>
                <w:sz w:val="14"/>
                <w:szCs w:val="14"/>
              </w:rPr>
              <w:t>437,969</w:t>
            </w:r>
          </w:p>
        </w:tc>
        <w:tc>
          <w:tcPr>
            <w:tcW w:w="990" w:type="dxa"/>
            <w:tcBorders>
              <w:left w:val="nil"/>
              <w:bottom w:val="single" w:sz="12" w:space="0" w:color="auto"/>
              <w:right w:val="nil"/>
            </w:tcBorders>
            <w:shd w:val="clear" w:color="auto" w:fill="auto"/>
            <w:noWrap/>
            <w:vAlign w:val="center"/>
          </w:tcPr>
          <w:p w14:paraId="2C337196" w14:textId="384FC57A" w:rsidR="008A620B" w:rsidRDefault="008A620B" w:rsidP="008A620B">
            <w:pPr>
              <w:jc w:val="right"/>
              <w:rPr>
                <w:b/>
                <w:bCs/>
                <w:color w:val="000000"/>
                <w:sz w:val="14"/>
                <w:szCs w:val="14"/>
              </w:rPr>
            </w:pPr>
            <w:r>
              <w:rPr>
                <w:b/>
                <w:bCs/>
                <w:color w:val="000000"/>
                <w:sz w:val="14"/>
                <w:szCs w:val="14"/>
              </w:rPr>
              <w:t>486,724</w:t>
            </w:r>
          </w:p>
        </w:tc>
        <w:tc>
          <w:tcPr>
            <w:tcW w:w="900" w:type="dxa"/>
            <w:tcBorders>
              <w:left w:val="nil"/>
              <w:bottom w:val="single" w:sz="12" w:space="0" w:color="auto"/>
              <w:right w:val="nil"/>
            </w:tcBorders>
            <w:vAlign w:val="center"/>
          </w:tcPr>
          <w:p w14:paraId="4C995CD6" w14:textId="27A6DE6B" w:rsidR="008A620B" w:rsidRDefault="008A620B" w:rsidP="008A620B">
            <w:pPr>
              <w:jc w:val="right"/>
              <w:rPr>
                <w:b/>
                <w:bCs/>
                <w:color w:val="000000"/>
                <w:sz w:val="14"/>
                <w:szCs w:val="14"/>
              </w:rPr>
            </w:pPr>
            <w:r>
              <w:rPr>
                <w:b/>
                <w:bCs/>
                <w:color w:val="000000"/>
                <w:sz w:val="14"/>
                <w:szCs w:val="14"/>
              </w:rPr>
              <w:t>471,060</w:t>
            </w:r>
          </w:p>
        </w:tc>
        <w:tc>
          <w:tcPr>
            <w:tcW w:w="810" w:type="dxa"/>
            <w:tcBorders>
              <w:left w:val="nil"/>
              <w:bottom w:val="single" w:sz="12" w:space="0" w:color="auto"/>
              <w:right w:val="nil"/>
            </w:tcBorders>
            <w:shd w:val="clear" w:color="auto" w:fill="auto"/>
            <w:noWrap/>
            <w:vAlign w:val="center"/>
          </w:tcPr>
          <w:p w14:paraId="328B5350" w14:textId="2FEF2FE6" w:rsidR="008A620B" w:rsidRDefault="008A620B" w:rsidP="008A620B">
            <w:pPr>
              <w:jc w:val="right"/>
              <w:rPr>
                <w:b/>
                <w:bCs/>
                <w:color w:val="000000"/>
                <w:sz w:val="14"/>
                <w:szCs w:val="14"/>
              </w:rPr>
            </w:pPr>
            <w:r>
              <w:rPr>
                <w:b/>
                <w:bCs/>
                <w:color w:val="000000"/>
                <w:sz w:val="14"/>
                <w:szCs w:val="14"/>
              </w:rPr>
              <w:t>471,124</w:t>
            </w:r>
          </w:p>
        </w:tc>
        <w:tc>
          <w:tcPr>
            <w:tcW w:w="792" w:type="dxa"/>
            <w:tcBorders>
              <w:left w:val="nil"/>
              <w:bottom w:val="single" w:sz="12" w:space="0" w:color="auto"/>
              <w:right w:val="nil"/>
            </w:tcBorders>
            <w:vAlign w:val="center"/>
          </w:tcPr>
          <w:p w14:paraId="2607E82D" w14:textId="4A868BBA" w:rsidR="008A620B" w:rsidRDefault="008A620B" w:rsidP="008A620B">
            <w:pPr>
              <w:jc w:val="right"/>
              <w:rPr>
                <w:b/>
                <w:bCs/>
                <w:color w:val="000000"/>
                <w:sz w:val="14"/>
                <w:szCs w:val="14"/>
              </w:rPr>
            </w:pPr>
            <w:r>
              <w:rPr>
                <w:b/>
                <w:bCs/>
                <w:color w:val="000000"/>
                <w:sz w:val="14"/>
                <w:szCs w:val="14"/>
              </w:rPr>
              <w:t>468,351</w:t>
            </w:r>
          </w:p>
        </w:tc>
        <w:tc>
          <w:tcPr>
            <w:tcW w:w="738" w:type="dxa"/>
            <w:tcBorders>
              <w:left w:val="nil"/>
              <w:bottom w:val="single" w:sz="12" w:space="0" w:color="auto"/>
              <w:right w:val="nil"/>
            </w:tcBorders>
            <w:shd w:val="clear" w:color="auto" w:fill="auto"/>
            <w:noWrap/>
            <w:vAlign w:val="center"/>
          </w:tcPr>
          <w:p w14:paraId="1862BE19" w14:textId="105DF44E" w:rsidR="008A620B" w:rsidRDefault="008A620B" w:rsidP="008A620B">
            <w:pPr>
              <w:jc w:val="right"/>
              <w:rPr>
                <w:b/>
                <w:bCs/>
                <w:color w:val="000000"/>
                <w:sz w:val="14"/>
                <w:szCs w:val="14"/>
              </w:rPr>
            </w:pPr>
            <w:r>
              <w:rPr>
                <w:b/>
                <w:bCs/>
                <w:color w:val="000000"/>
                <w:sz w:val="14"/>
                <w:szCs w:val="14"/>
              </w:rPr>
              <w:t>488,482</w:t>
            </w:r>
          </w:p>
        </w:tc>
        <w:tc>
          <w:tcPr>
            <w:tcW w:w="810" w:type="dxa"/>
            <w:tcBorders>
              <w:left w:val="nil"/>
              <w:bottom w:val="single" w:sz="12" w:space="0" w:color="auto"/>
              <w:right w:val="nil"/>
            </w:tcBorders>
            <w:shd w:val="clear" w:color="auto" w:fill="auto"/>
            <w:noWrap/>
            <w:vAlign w:val="center"/>
          </w:tcPr>
          <w:p w14:paraId="1F237DF4" w14:textId="54BF46F1" w:rsidR="008A620B" w:rsidRDefault="008A620B" w:rsidP="008A620B">
            <w:pPr>
              <w:jc w:val="right"/>
              <w:rPr>
                <w:b/>
                <w:bCs/>
                <w:color w:val="000000"/>
                <w:sz w:val="14"/>
                <w:szCs w:val="14"/>
              </w:rPr>
            </w:pPr>
            <w:r>
              <w:rPr>
                <w:b/>
                <w:bCs/>
                <w:color w:val="000000"/>
                <w:sz w:val="14"/>
                <w:szCs w:val="14"/>
              </w:rPr>
              <w:t>454,097</w:t>
            </w:r>
          </w:p>
        </w:tc>
        <w:tc>
          <w:tcPr>
            <w:tcW w:w="810" w:type="dxa"/>
            <w:tcBorders>
              <w:left w:val="nil"/>
              <w:bottom w:val="single" w:sz="12" w:space="0" w:color="auto"/>
              <w:right w:val="nil"/>
            </w:tcBorders>
            <w:shd w:val="clear" w:color="auto" w:fill="auto"/>
            <w:vAlign w:val="center"/>
          </w:tcPr>
          <w:p w14:paraId="2FA3CE50" w14:textId="3AED04B1" w:rsidR="008A620B" w:rsidRDefault="008A620B" w:rsidP="008A620B">
            <w:pPr>
              <w:jc w:val="right"/>
              <w:rPr>
                <w:b/>
                <w:bCs/>
                <w:color w:val="000000"/>
                <w:sz w:val="14"/>
                <w:szCs w:val="14"/>
              </w:rPr>
            </w:pPr>
            <w:r>
              <w:rPr>
                <w:b/>
                <w:bCs/>
                <w:color w:val="000000"/>
                <w:sz w:val="14"/>
                <w:szCs w:val="14"/>
              </w:rPr>
              <w:t>465,266</w:t>
            </w:r>
          </w:p>
        </w:tc>
      </w:tr>
      <w:tr w:rsidR="00EC400B" w:rsidRPr="00514327" w14:paraId="5AB066A7" w14:textId="77777777" w:rsidTr="00CE3B1E">
        <w:trPr>
          <w:trHeight w:hRule="exact" w:val="318"/>
        </w:trPr>
        <w:tc>
          <w:tcPr>
            <w:tcW w:w="10188" w:type="dxa"/>
            <w:gridSpan w:val="9"/>
            <w:tcBorders>
              <w:top w:val="single" w:sz="12" w:space="0" w:color="auto"/>
              <w:left w:val="nil"/>
              <w:bottom w:val="nil"/>
              <w:right w:val="nil"/>
            </w:tcBorders>
          </w:tcPr>
          <w:p w14:paraId="2761DCFE" w14:textId="77777777" w:rsidR="00EC400B" w:rsidRDefault="00EC400B" w:rsidP="00EC400B">
            <w:pPr>
              <w:jc w:val="right"/>
              <w:rPr>
                <w:b/>
                <w:sz w:val="14"/>
                <w:szCs w:val="18"/>
              </w:rPr>
            </w:pPr>
            <w:r w:rsidRPr="00B863BF">
              <w:rPr>
                <w:sz w:val="14"/>
                <w:szCs w:val="14"/>
              </w:rPr>
              <w:t>Source: Statistics &amp; Data Warehouse Department, SBP</w:t>
            </w:r>
          </w:p>
          <w:p w14:paraId="7067D702" w14:textId="77777777" w:rsidR="00EC400B" w:rsidRPr="00514327" w:rsidRDefault="00EC400B" w:rsidP="00EC400B">
            <w:pPr>
              <w:rPr>
                <w:b/>
                <w:sz w:val="14"/>
                <w:szCs w:val="18"/>
              </w:rPr>
            </w:pPr>
            <w:r w:rsidRPr="00514327">
              <w:rPr>
                <w:b/>
                <w:sz w:val="14"/>
                <w:szCs w:val="18"/>
              </w:rPr>
              <w:t>Notes</w:t>
            </w:r>
            <w:r>
              <w:rPr>
                <w:b/>
                <w:sz w:val="14"/>
                <w:szCs w:val="18"/>
              </w:rPr>
              <w:t xml:space="preserve">:                                                                                                                                                                               </w:t>
            </w:r>
          </w:p>
        </w:tc>
      </w:tr>
      <w:tr w:rsidR="00EC400B" w:rsidRPr="00514327" w14:paraId="499D0A6A" w14:textId="77777777" w:rsidTr="00CE3B1E">
        <w:trPr>
          <w:trHeight w:val="1215"/>
        </w:trPr>
        <w:tc>
          <w:tcPr>
            <w:tcW w:w="10188" w:type="dxa"/>
            <w:gridSpan w:val="9"/>
            <w:tcBorders>
              <w:top w:val="nil"/>
              <w:left w:val="nil"/>
              <w:right w:val="nil"/>
            </w:tcBorders>
            <w:tcMar>
              <w:left w:w="14" w:type="dxa"/>
              <w:right w:w="14" w:type="dxa"/>
            </w:tcMar>
            <w:vAlign w:val="center"/>
          </w:tcPr>
          <w:p w14:paraId="3C5F097B" w14:textId="77777777" w:rsidR="00EC400B" w:rsidRDefault="00EC400B" w:rsidP="00EC400B">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14:paraId="24FB9458" w14:textId="77777777" w:rsidR="00EC400B" w:rsidRPr="005D3E8D" w:rsidRDefault="00EC400B" w:rsidP="00EC400B">
            <w:pPr>
              <w:rPr>
                <w:sz w:val="14"/>
                <w:szCs w:val="18"/>
              </w:rPr>
            </w:pPr>
            <w:r w:rsidRPr="005D3E8D">
              <w:rPr>
                <w:sz w:val="14"/>
                <w:szCs w:val="18"/>
              </w:rPr>
              <w:t>2.  Loans Include Advances plus Bills Purchased &amp; Discounted but excludes foreign bills.</w:t>
            </w:r>
          </w:p>
          <w:p w14:paraId="6276B395" w14:textId="77777777" w:rsidR="00EC400B" w:rsidRDefault="00EC400B" w:rsidP="00EC400B">
            <w:pPr>
              <w:ind w:left="172" w:hanging="180"/>
              <w:rPr>
                <w:sz w:val="14"/>
                <w:szCs w:val="18"/>
              </w:rPr>
            </w:pPr>
            <w:r w:rsidRPr="005D3E8D">
              <w:rPr>
                <w:sz w:val="14"/>
                <w:szCs w:val="18"/>
              </w:rPr>
              <w:t>3. Islamic Financing, Advances (against Murabaha etc) inventories and other related items previously reported under Other Assets has been reclassified as credit w.e.f Jun</w:t>
            </w:r>
            <w:r>
              <w:rPr>
                <w:sz w:val="14"/>
                <w:szCs w:val="18"/>
              </w:rPr>
              <w:t xml:space="preserve"> </w:t>
            </w:r>
            <w:r w:rsidRPr="005D3E8D">
              <w:rPr>
                <w:sz w:val="14"/>
                <w:szCs w:val="18"/>
              </w:rPr>
              <w:t>2014.</w:t>
            </w:r>
          </w:p>
          <w:p w14:paraId="7ED43D22" w14:textId="691D11DE" w:rsidR="00EC400B" w:rsidRDefault="00EC400B" w:rsidP="00EC400B">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14:paraId="37405EAE" w14:textId="77777777" w:rsidR="00EC400B" w:rsidRDefault="00EC400B" w:rsidP="00EC400B">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669051BF" w14:textId="2FD6BC09" w:rsidR="00EC400B" w:rsidRPr="005D3E8D" w:rsidRDefault="00EC400B" w:rsidP="00EC400B">
            <w:pPr>
              <w:ind w:left="172" w:hanging="180"/>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14:paraId="28A57248" w14:textId="77777777" w:rsidR="00532951" w:rsidRDefault="00532951" w:rsidP="00274D5C"/>
    <w:p w14:paraId="6E1DEB9A" w14:textId="77777777" w:rsidR="00532951" w:rsidRDefault="00532951" w:rsidP="00274D5C"/>
    <w:p w14:paraId="0CE45CAC" w14:textId="77777777" w:rsidR="00532951" w:rsidRDefault="00532951" w:rsidP="00274D5C"/>
    <w:p w14:paraId="2FC3F15A" w14:textId="77777777" w:rsidR="00C95561" w:rsidRDefault="00C95561" w:rsidP="00274D5C"/>
    <w:p w14:paraId="0B0ECC63" w14:textId="77777777" w:rsidR="00C95561" w:rsidRDefault="00C95561" w:rsidP="00274D5C"/>
    <w:p w14:paraId="51C39867" w14:textId="77777777" w:rsidR="00C95561" w:rsidRDefault="00C95561" w:rsidP="00274D5C"/>
    <w:p w14:paraId="57BA8839" w14:textId="77777777" w:rsidR="00C95561" w:rsidRDefault="00C95561" w:rsidP="00274D5C"/>
    <w:p w14:paraId="2A08E69F" w14:textId="77777777" w:rsidR="00C95561" w:rsidRDefault="00C95561" w:rsidP="00274D5C"/>
    <w:p w14:paraId="32843B87" w14:textId="77777777" w:rsidR="00C95561" w:rsidRDefault="00C95561" w:rsidP="00274D5C"/>
    <w:p w14:paraId="15EC74C0" w14:textId="77777777" w:rsidR="00C95561" w:rsidRDefault="00C95561" w:rsidP="00274D5C"/>
    <w:p w14:paraId="2B47A0E6" w14:textId="77777777" w:rsidR="00532951" w:rsidRDefault="00532951" w:rsidP="00274D5C"/>
    <w:p w14:paraId="75F46567"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11D1F7D2"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3BE3160E" w14:textId="77777777" w:rsidR="00770D81" w:rsidRPr="00FF55B1" w:rsidRDefault="00274D5C" w:rsidP="0003712C">
            <w:pPr>
              <w:jc w:val="center"/>
              <w:rPr>
                <w:b/>
                <w:bCs/>
                <w:sz w:val="16"/>
                <w:szCs w:val="16"/>
              </w:rPr>
            </w:pPr>
            <w:r>
              <w:rPr>
                <w:sz w:val="14"/>
              </w:rPr>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14:paraId="55AABDE5" w14:textId="77777777" w:rsidTr="0003712C">
        <w:trPr>
          <w:trHeight w:val="360"/>
          <w:jc w:val="center"/>
        </w:trPr>
        <w:tc>
          <w:tcPr>
            <w:tcW w:w="9820" w:type="dxa"/>
            <w:gridSpan w:val="11"/>
            <w:tcBorders>
              <w:left w:val="nil"/>
            </w:tcBorders>
            <w:shd w:val="clear" w:color="auto" w:fill="auto"/>
            <w:vAlign w:val="center"/>
            <w:hideMark/>
          </w:tcPr>
          <w:p w14:paraId="3F1CF9DF" w14:textId="77777777" w:rsidR="00770D81" w:rsidRPr="00FF55B1" w:rsidRDefault="00770D81" w:rsidP="00745A50">
            <w:pPr>
              <w:jc w:val="center"/>
              <w:rPr>
                <w:b/>
                <w:bCs/>
              </w:rPr>
            </w:pPr>
            <w:r w:rsidRPr="00FF55B1">
              <w:rPr>
                <w:b/>
                <w:bCs/>
                <w:sz w:val="28"/>
              </w:rPr>
              <w:t>of Advances</w:t>
            </w:r>
          </w:p>
        </w:tc>
      </w:tr>
      <w:tr w:rsidR="00770D81" w:rsidRPr="00FF55B1" w14:paraId="5296C122"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1243EAE3" w14:textId="77777777" w:rsidR="00770D81" w:rsidRPr="00FF55B1" w:rsidRDefault="00770D81" w:rsidP="00745A50">
            <w:pPr>
              <w:jc w:val="right"/>
              <w:rPr>
                <w:sz w:val="14"/>
                <w:szCs w:val="12"/>
              </w:rPr>
            </w:pPr>
            <w:r w:rsidRPr="00FF55B1">
              <w:rPr>
                <w:sz w:val="14"/>
                <w:szCs w:val="12"/>
              </w:rPr>
              <w:t>(Billion Rupees)</w:t>
            </w:r>
          </w:p>
        </w:tc>
      </w:tr>
      <w:tr w:rsidR="00770D81" w:rsidRPr="00FF55B1" w14:paraId="0C06F55A"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7C7C17CE"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FAA2D9A"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7EA438D8"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7D25B6BE"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2AE09607"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4E85FE4"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61B35D08"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3904E661" w14:textId="52FC7EF2"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31CDB945"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01FF3692"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DD2D58"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216C8D"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434E371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AA3327C" w14:textId="532930D3"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51D4987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3E8CEE9" w14:textId="16964A31"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56B2C2"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1A14AED2"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268368F6"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1A5E6176" w14:textId="77777777" w:rsidR="00770D81" w:rsidRPr="00FF55B1" w:rsidRDefault="00770D81" w:rsidP="00745A50">
            <w:pPr>
              <w:rPr>
                <w:b/>
                <w:bCs/>
              </w:rPr>
            </w:pPr>
          </w:p>
        </w:tc>
      </w:tr>
      <w:tr w:rsidR="00770D81" w:rsidRPr="00FF55B1" w14:paraId="50256289"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3C4957E5"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BDBF23"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5A7E79"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50B2E337"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79C38719"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5D22CD48"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1B2A1F19"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F7B0B0"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6E422906"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7B2CCA41"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00582238" w14:textId="77777777" w:rsidR="00770D81" w:rsidRPr="00FF55B1" w:rsidRDefault="00770D81" w:rsidP="00745A50">
            <w:pPr>
              <w:rPr>
                <w:b/>
                <w:bCs/>
              </w:rPr>
            </w:pPr>
          </w:p>
        </w:tc>
      </w:tr>
      <w:tr w:rsidR="001119DC" w:rsidRPr="00FF55B1" w14:paraId="54CFFE0C" w14:textId="77777777"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14:paraId="6D81785E" w14:textId="77777777" w:rsidR="001119DC" w:rsidRPr="004139B1" w:rsidRDefault="001119DC" w:rsidP="00C15740">
            <w:pPr>
              <w:ind w:left="113" w:right="113"/>
              <w:jc w:val="center"/>
              <w:rPr>
                <w:b/>
                <w:bCs/>
                <w:sz w:val="14"/>
              </w:rPr>
            </w:pPr>
            <w:r w:rsidRPr="004139B1">
              <w:rPr>
                <w:b/>
                <w:bCs/>
                <w:sz w:val="14"/>
              </w:rPr>
              <w:t>Jul-Dec</w:t>
            </w:r>
          </w:p>
          <w:p w14:paraId="4541F158" w14:textId="1AF3A6C9" w:rsidR="001119DC" w:rsidRPr="00FF55B1" w:rsidRDefault="001119DC" w:rsidP="009370BB">
            <w:pPr>
              <w:ind w:left="113" w:right="113"/>
              <w:jc w:val="center"/>
              <w:rPr>
                <w:b/>
                <w:bCs/>
              </w:rPr>
            </w:pPr>
            <w:r>
              <w:rPr>
                <w:b/>
                <w:bCs/>
                <w:sz w:val="14"/>
              </w:rPr>
              <w:t>2019</w:t>
            </w:r>
          </w:p>
        </w:tc>
        <w:tc>
          <w:tcPr>
            <w:tcW w:w="1170" w:type="dxa"/>
            <w:tcBorders>
              <w:top w:val="single" w:sz="12" w:space="0" w:color="auto"/>
            </w:tcBorders>
            <w:shd w:val="clear" w:color="auto" w:fill="auto"/>
            <w:noWrap/>
            <w:tcMar>
              <w:left w:w="0" w:type="dxa"/>
              <w:right w:w="0" w:type="dxa"/>
            </w:tcMar>
            <w:vAlign w:val="center"/>
            <w:hideMark/>
          </w:tcPr>
          <w:p w14:paraId="0DD4A173" w14:textId="77777777" w:rsidR="001119DC" w:rsidRPr="00FF55B1" w:rsidRDefault="001119DC" w:rsidP="00A61F28">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14:paraId="31428282" w14:textId="27917CC8" w:rsidR="001119DC" w:rsidRDefault="001119DC" w:rsidP="009370BB">
            <w:pPr>
              <w:jc w:val="right"/>
              <w:rPr>
                <w:color w:val="000000"/>
                <w:sz w:val="14"/>
                <w:szCs w:val="14"/>
              </w:rPr>
            </w:pPr>
            <w:r>
              <w:rPr>
                <w:color w:val="000000"/>
                <w:sz w:val="14"/>
                <w:szCs w:val="14"/>
              </w:rPr>
              <w:t>5,835.10</w:t>
            </w:r>
          </w:p>
        </w:tc>
        <w:tc>
          <w:tcPr>
            <w:tcW w:w="810" w:type="dxa"/>
            <w:tcBorders>
              <w:top w:val="single" w:sz="12" w:space="0" w:color="auto"/>
            </w:tcBorders>
            <w:shd w:val="clear" w:color="auto" w:fill="auto"/>
            <w:noWrap/>
            <w:vAlign w:val="center"/>
            <w:hideMark/>
          </w:tcPr>
          <w:p w14:paraId="5F9584E0" w14:textId="51DA28BB" w:rsidR="001119DC" w:rsidRDefault="001119DC" w:rsidP="009370BB">
            <w:pPr>
              <w:jc w:val="right"/>
              <w:rPr>
                <w:color w:val="000000"/>
                <w:sz w:val="14"/>
                <w:szCs w:val="14"/>
              </w:rPr>
            </w:pPr>
            <w:r>
              <w:rPr>
                <w:color w:val="000000"/>
                <w:sz w:val="14"/>
                <w:szCs w:val="14"/>
              </w:rPr>
              <w:t>5,620.48</w:t>
            </w:r>
          </w:p>
        </w:tc>
        <w:tc>
          <w:tcPr>
            <w:tcW w:w="900" w:type="dxa"/>
            <w:tcBorders>
              <w:top w:val="single" w:sz="12" w:space="0" w:color="auto"/>
            </w:tcBorders>
            <w:shd w:val="clear" w:color="auto" w:fill="auto"/>
            <w:noWrap/>
            <w:vAlign w:val="center"/>
            <w:hideMark/>
          </w:tcPr>
          <w:p w14:paraId="06176271" w14:textId="383C2E17" w:rsidR="001119DC" w:rsidRDefault="001119DC" w:rsidP="009370BB">
            <w:pPr>
              <w:jc w:val="right"/>
              <w:rPr>
                <w:color w:val="000000"/>
                <w:sz w:val="14"/>
                <w:szCs w:val="14"/>
              </w:rPr>
            </w:pPr>
            <w:r>
              <w:rPr>
                <w:color w:val="000000"/>
                <w:sz w:val="14"/>
                <w:szCs w:val="14"/>
              </w:rPr>
              <w:t>96.32</w:t>
            </w:r>
          </w:p>
        </w:tc>
        <w:tc>
          <w:tcPr>
            <w:tcW w:w="720" w:type="dxa"/>
            <w:tcBorders>
              <w:top w:val="single" w:sz="12" w:space="0" w:color="auto"/>
            </w:tcBorders>
            <w:shd w:val="clear" w:color="auto" w:fill="auto"/>
            <w:noWrap/>
            <w:vAlign w:val="center"/>
            <w:hideMark/>
          </w:tcPr>
          <w:p w14:paraId="4A282D17" w14:textId="424D2C09" w:rsidR="001119DC" w:rsidRDefault="001119DC" w:rsidP="009370BB">
            <w:pPr>
              <w:jc w:val="right"/>
              <w:rPr>
                <w:color w:val="000000"/>
                <w:sz w:val="14"/>
                <w:szCs w:val="14"/>
              </w:rPr>
            </w:pPr>
            <w:r>
              <w:rPr>
                <w:color w:val="000000"/>
                <w:sz w:val="14"/>
                <w:szCs w:val="14"/>
              </w:rPr>
              <w:t>214.62</w:t>
            </w:r>
          </w:p>
        </w:tc>
        <w:tc>
          <w:tcPr>
            <w:tcW w:w="900" w:type="dxa"/>
            <w:tcBorders>
              <w:top w:val="single" w:sz="12" w:space="0" w:color="auto"/>
            </w:tcBorders>
            <w:shd w:val="clear" w:color="auto" w:fill="auto"/>
            <w:noWrap/>
            <w:vAlign w:val="center"/>
            <w:hideMark/>
          </w:tcPr>
          <w:p w14:paraId="0256B35C" w14:textId="65D0E300" w:rsidR="001119DC" w:rsidRDefault="001119DC" w:rsidP="009370BB">
            <w:pPr>
              <w:jc w:val="right"/>
              <w:rPr>
                <w:color w:val="000000"/>
                <w:sz w:val="14"/>
                <w:szCs w:val="14"/>
              </w:rPr>
            </w:pPr>
            <w:r>
              <w:rPr>
                <w:color w:val="000000"/>
                <w:sz w:val="14"/>
                <w:szCs w:val="14"/>
              </w:rPr>
              <w:t>3.68</w:t>
            </w:r>
          </w:p>
        </w:tc>
        <w:tc>
          <w:tcPr>
            <w:tcW w:w="990" w:type="dxa"/>
            <w:tcBorders>
              <w:top w:val="single" w:sz="12" w:space="0" w:color="auto"/>
            </w:tcBorders>
            <w:shd w:val="clear" w:color="auto" w:fill="auto"/>
            <w:noWrap/>
            <w:vAlign w:val="center"/>
            <w:hideMark/>
          </w:tcPr>
          <w:p w14:paraId="532B8864" w14:textId="5D259416" w:rsidR="001119DC" w:rsidRDefault="001119DC" w:rsidP="009370BB">
            <w:pPr>
              <w:jc w:val="right"/>
              <w:rPr>
                <w:color w:val="000000"/>
                <w:sz w:val="14"/>
                <w:szCs w:val="14"/>
              </w:rPr>
            </w:pPr>
            <w:r>
              <w:rPr>
                <w:color w:val="000000"/>
                <w:sz w:val="14"/>
                <w:szCs w:val="14"/>
              </w:rPr>
              <w:t>287.73</w:t>
            </w:r>
          </w:p>
        </w:tc>
        <w:tc>
          <w:tcPr>
            <w:tcW w:w="900" w:type="dxa"/>
            <w:tcBorders>
              <w:top w:val="single" w:sz="12" w:space="0" w:color="auto"/>
            </w:tcBorders>
            <w:shd w:val="clear" w:color="auto" w:fill="auto"/>
            <w:noWrap/>
            <w:vAlign w:val="center"/>
            <w:hideMark/>
          </w:tcPr>
          <w:p w14:paraId="481C5878" w14:textId="23CE90B9" w:rsidR="001119DC" w:rsidRDefault="001119DC" w:rsidP="009370BB">
            <w:pPr>
              <w:jc w:val="right"/>
              <w:rPr>
                <w:color w:val="000000"/>
                <w:sz w:val="14"/>
                <w:szCs w:val="14"/>
              </w:rPr>
            </w:pPr>
            <w:r>
              <w:rPr>
                <w:color w:val="000000"/>
                <w:sz w:val="14"/>
                <w:szCs w:val="14"/>
              </w:rPr>
              <w:t>5,908.21</w:t>
            </w:r>
          </w:p>
        </w:tc>
        <w:tc>
          <w:tcPr>
            <w:tcW w:w="720" w:type="dxa"/>
            <w:tcBorders>
              <w:top w:val="single" w:sz="12" w:space="0" w:color="auto"/>
            </w:tcBorders>
            <w:shd w:val="clear" w:color="auto" w:fill="auto"/>
            <w:noWrap/>
            <w:vAlign w:val="center"/>
            <w:hideMark/>
          </w:tcPr>
          <w:p w14:paraId="027AD2E8" w14:textId="09C72FEF" w:rsidR="001119DC" w:rsidRDefault="001119DC" w:rsidP="009370BB">
            <w:pPr>
              <w:jc w:val="right"/>
              <w:rPr>
                <w:color w:val="000000"/>
                <w:sz w:val="14"/>
                <w:szCs w:val="14"/>
              </w:rPr>
            </w:pPr>
            <w:r>
              <w:rPr>
                <w:color w:val="000000"/>
                <w:sz w:val="14"/>
                <w:szCs w:val="14"/>
              </w:rPr>
              <w:t>38.53</w:t>
            </w:r>
          </w:p>
        </w:tc>
        <w:tc>
          <w:tcPr>
            <w:tcW w:w="990" w:type="dxa"/>
            <w:tcBorders>
              <w:top w:val="single" w:sz="12" w:space="0" w:color="auto"/>
              <w:right w:val="nil"/>
            </w:tcBorders>
            <w:shd w:val="clear" w:color="auto" w:fill="auto"/>
            <w:noWrap/>
            <w:vAlign w:val="center"/>
            <w:hideMark/>
          </w:tcPr>
          <w:p w14:paraId="3CF9C38E" w14:textId="7D4FE0A8" w:rsidR="001119DC" w:rsidRDefault="001119DC" w:rsidP="009370BB">
            <w:pPr>
              <w:jc w:val="right"/>
              <w:rPr>
                <w:color w:val="000000"/>
                <w:sz w:val="14"/>
                <w:szCs w:val="14"/>
              </w:rPr>
            </w:pPr>
            <w:r>
              <w:rPr>
                <w:color w:val="000000"/>
                <w:sz w:val="14"/>
                <w:szCs w:val="14"/>
              </w:rPr>
              <w:t>101.25</w:t>
            </w:r>
          </w:p>
        </w:tc>
      </w:tr>
      <w:tr w:rsidR="001119DC" w:rsidRPr="00FF55B1" w14:paraId="10E06676"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4A51EC93" w14:textId="77777777" w:rsidR="001119DC" w:rsidRPr="00FF55B1" w:rsidRDefault="001119DC" w:rsidP="00A61F28">
            <w:pPr>
              <w:rPr>
                <w:b/>
                <w:bCs/>
                <w:sz w:val="18"/>
              </w:rPr>
            </w:pPr>
          </w:p>
        </w:tc>
        <w:tc>
          <w:tcPr>
            <w:tcW w:w="1170" w:type="dxa"/>
            <w:shd w:val="clear" w:color="auto" w:fill="auto"/>
            <w:noWrap/>
            <w:tcMar>
              <w:left w:w="0" w:type="dxa"/>
              <w:right w:w="0" w:type="dxa"/>
            </w:tcMar>
            <w:vAlign w:val="center"/>
            <w:hideMark/>
          </w:tcPr>
          <w:p w14:paraId="43ED918D" w14:textId="77777777" w:rsidR="001119DC" w:rsidRPr="00FF55B1" w:rsidRDefault="001119DC" w:rsidP="00A61F28">
            <w:pPr>
              <w:rPr>
                <w:sz w:val="16"/>
                <w:szCs w:val="16"/>
              </w:rPr>
            </w:pPr>
            <w:r w:rsidRPr="00FF55B1">
              <w:rPr>
                <w:sz w:val="16"/>
                <w:szCs w:val="16"/>
              </w:rPr>
              <w:t>Sindh</w:t>
            </w:r>
          </w:p>
        </w:tc>
        <w:tc>
          <w:tcPr>
            <w:tcW w:w="990" w:type="dxa"/>
            <w:shd w:val="clear" w:color="auto" w:fill="auto"/>
            <w:noWrap/>
            <w:vAlign w:val="center"/>
            <w:hideMark/>
          </w:tcPr>
          <w:p w14:paraId="0BF5B960" w14:textId="1D269AA7" w:rsidR="001119DC" w:rsidRDefault="001119DC" w:rsidP="009370BB">
            <w:pPr>
              <w:jc w:val="right"/>
              <w:rPr>
                <w:color w:val="000000"/>
                <w:sz w:val="14"/>
                <w:szCs w:val="14"/>
              </w:rPr>
            </w:pPr>
            <w:r>
              <w:rPr>
                <w:color w:val="000000"/>
                <w:sz w:val="14"/>
                <w:szCs w:val="14"/>
              </w:rPr>
              <w:t>8,505.87</w:t>
            </w:r>
          </w:p>
        </w:tc>
        <w:tc>
          <w:tcPr>
            <w:tcW w:w="810" w:type="dxa"/>
            <w:shd w:val="clear" w:color="auto" w:fill="auto"/>
            <w:noWrap/>
            <w:vAlign w:val="center"/>
            <w:hideMark/>
          </w:tcPr>
          <w:p w14:paraId="6CD5419C" w14:textId="5B9A4B25" w:rsidR="001119DC" w:rsidRDefault="001119DC" w:rsidP="009370BB">
            <w:pPr>
              <w:jc w:val="right"/>
              <w:rPr>
                <w:color w:val="000000"/>
                <w:sz w:val="14"/>
                <w:szCs w:val="14"/>
              </w:rPr>
            </w:pPr>
            <w:r>
              <w:rPr>
                <w:color w:val="000000"/>
                <w:sz w:val="14"/>
                <w:szCs w:val="14"/>
              </w:rPr>
              <w:t>8,158.47</w:t>
            </w:r>
          </w:p>
        </w:tc>
        <w:tc>
          <w:tcPr>
            <w:tcW w:w="900" w:type="dxa"/>
            <w:shd w:val="clear" w:color="auto" w:fill="auto"/>
            <w:noWrap/>
            <w:vAlign w:val="center"/>
            <w:hideMark/>
          </w:tcPr>
          <w:p w14:paraId="4C42DE2E" w14:textId="788715F6" w:rsidR="001119DC" w:rsidRDefault="001119DC" w:rsidP="009370BB">
            <w:pPr>
              <w:jc w:val="right"/>
              <w:rPr>
                <w:color w:val="000000"/>
                <w:sz w:val="14"/>
                <w:szCs w:val="14"/>
              </w:rPr>
            </w:pPr>
            <w:r>
              <w:rPr>
                <w:color w:val="000000"/>
                <w:sz w:val="14"/>
                <w:szCs w:val="14"/>
              </w:rPr>
              <w:t>95.92</w:t>
            </w:r>
          </w:p>
        </w:tc>
        <w:tc>
          <w:tcPr>
            <w:tcW w:w="720" w:type="dxa"/>
            <w:shd w:val="clear" w:color="auto" w:fill="auto"/>
            <w:noWrap/>
            <w:vAlign w:val="center"/>
            <w:hideMark/>
          </w:tcPr>
          <w:p w14:paraId="3C5262C1" w14:textId="67C459A2" w:rsidR="001119DC" w:rsidRDefault="001119DC" w:rsidP="009370BB">
            <w:pPr>
              <w:jc w:val="right"/>
              <w:rPr>
                <w:color w:val="000000"/>
                <w:sz w:val="14"/>
                <w:szCs w:val="14"/>
              </w:rPr>
            </w:pPr>
            <w:r>
              <w:rPr>
                <w:color w:val="000000"/>
                <w:sz w:val="14"/>
                <w:szCs w:val="14"/>
              </w:rPr>
              <w:t>347.41</w:t>
            </w:r>
          </w:p>
        </w:tc>
        <w:tc>
          <w:tcPr>
            <w:tcW w:w="900" w:type="dxa"/>
            <w:shd w:val="clear" w:color="auto" w:fill="auto"/>
            <w:noWrap/>
            <w:vAlign w:val="center"/>
            <w:hideMark/>
          </w:tcPr>
          <w:p w14:paraId="3FA34A00" w14:textId="52E37AB6" w:rsidR="001119DC" w:rsidRDefault="001119DC" w:rsidP="009370BB">
            <w:pPr>
              <w:jc w:val="right"/>
              <w:rPr>
                <w:color w:val="000000"/>
                <w:sz w:val="14"/>
                <w:szCs w:val="14"/>
              </w:rPr>
            </w:pPr>
            <w:r>
              <w:rPr>
                <w:color w:val="000000"/>
                <w:sz w:val="14"/>
                <w:szCs w:val="14"/>
              </w:rPr>
              <w:t>4.08</w:t>
            </w:r>
          </w:p>
        </w:tc>
        <w:tc>
          <w:tcPr>
            <w:tcW w:w="990" w:type="dxa"/>
            <w:shd w:val="clear" w:color="auto" w:fill="auto"/>
            <w:noWrap/>
            <w:vAlign w:val="center"/>
            <w:hideMark/>
          </w:tcPr>
          <w:p w14:paraId="765AAB34" w14:textId="78311F80" w:rsidR="001119DC" w:rsidRDefault="001119DC" w:rsidP="009370BB">
            <w:pPr>
              <w:jc w:val="right"/>
              <w:rPr>
                <w:color w:val="000000"/>
                <w:sz w:val="14"/>
                <w:szCs w:val="14"/>
              </w:rPr>
            </w:pPr>
            <w:r>
              <w:rPr>
                <w:color w:val="000000"/>
                <w:sz w:val="14"/>
                <w:szCs w:val="14"/>
              </w:rPr>
              <w:t>213.98</w:t>
            </w:r>
          </w:p>
        </w:tc>
        <w:tc>
          <w:tcPr>
            <w:tcW w:w="900" w:type="dxa"/>
            <w:shd w:val="clear" w:color="auto" w:fill="auto"/>
            <w:noWrap/>
            <w:vAlign w:val="center"/>
            <w:hideMark/>
          </w:tcPr>
          <w:p w14:paraId="0F66D57E" w14:textId="0106CDCC" w:rsidR="001119DC" w:rsidRDefault="001119DC" w:rsidP="009370BB">
            <w:pPr>
              <w:jc w:val="right"/>
              <w:rPr>
                <w:color w:val="000000"/>
                <w:sz w:val="14"/>
                <w:szCs w:val="14"/>
              </w:rPr>
            </w:pPr>
            <w:r>
              <w:rPr>
                <w:color w:val="000000"/>
                <w:sz w:val="14"/>
                <w:szCs w:val="14"/>
              </w:rPr>
              <w:t>8,372.45</w:t>
            </w:r>
          </w:p>
        </w:tc>
        <w:tc>
          <w:tcPr>
            <w:tcW w:w="720" w:type="dxa"/>
            <w:shd w:val="clear" w:color="auto" w:fill="auto"/>
            <w:noWrap/>
            <w:vAlign w:val="center"/>
            <w:hideMark/>
          </w:tcPr>
          <w:p w14:paraId="7718EFF4" w14:textId="2A598E3B" w:rsidR="001119DC" w:rsidRDefault="001119DC" w:rsidP="009370BB">
            <w:pPr>
              <w:jc w:val="right"/>
              <w:rPr>
                <w:color w:val="000000"/>
                <w:sz w:val="14"/>
                <w:szCs w:val="14"/>
              </w:rPr>
            </w:pPr>
            <w:r>
              <w:rPr>
                <w:color w:val="000000"/>
                <w:sz w:val="14"/>
                <w:szCs w:val="14"/>
              </w:rPr>
              <w:t>54.60</w:t>
            </w:r>
          </w:p>
        </w:tc>
        <w:tc>
          <w:tcPr>
            <w:tcW w:w="990" w:type="dxa"/>
            <w:tcBorders>
              <w:right w:val="nil"/>
            </w:tcBorders>
            <w:shd w:val="clear" w:color="auto" w:fill="auto"/>
            <w:noWrap/>
            <w:vAlign w:val="center"/>
            <w:hideMark/>
          </w:tcPr>
          <w:p w14:paraId="12BA51CA" w14:textId="781AB47B" w:rsidR="001119DC" w:rsidRDefault="001119DC" w:rsidP="009370BB">
            <w:pPr>
              <w:jc w:val="right"/>
              <w:rPr>
                <w:color w:val="000000"/>
                <w:sz w:val="14"/>
                <w:szCs w:val="14"/>
              </w:rPr>
            </w:pPr>
            <w:r>
              <w:rPr>
                <w:color w:val="000000"/>
                <w:sz w:val="14"/>
                <w:szCs w:val="14"/>
              </w:rPr>
              <w:t>98.43</w:t>
            </w:r>
          </w:p>
        </w:tc>
      </w:tr>
      <w:tr w:rsidR="001119DC" w:rsidRPr="00FF55B1" w14:paraId="58903A4C"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0BC77990" w14:textId="77777777" w:rsidR="001119DC" w:rsidRPr="00FF55B1" w:rsidRDefault="001119DC" w:rsidP="00A61F28">
            <w:pPr>
              <w:rPr>
                <w:b/>
                <w:bCs/>
                <w:sz w:val="18"/>
              </w:rPr>
            </w:pPr>
          </w:p>
        </w:tc>
        <w:tc>
          <w:tcPr>
            <w:tcW w:w="1170" w:type="dxa"/>
            <w:tcBorders>
              <w:top w:val="nil"/>
            </w:tcBorders>
            <w:shd w:val="clear" w:color="auto" w:fill="auto"/>
            <w:noWrap/>
            <w:tcMar>
              <w:left w:w="0" w:type="dxa"/>
              <w:right w:w="0" w:type="dxa"/>
            </w:tcMar>
            <w:vAlign w:val="center"/>
            <w:hideMark/>
          </w:tcPr>
          <w:p w14:paraId="7E8F41BB" w14:textId="77777777" w:rsidR="001119DC" w:rsidRPr="00FF55B1" w:rsidRDefault="001119DC" w:rsidP="00A61F28">
            <w:pPr>
              <w:rPr>
                <w:sz w:val="16"/>
                <w:szCs w:val="16"/>
              </w:rPr>
            </w:pPr>
            <w:r w:rsidRPr="00FF55B1">
              <w:rPr>
                <w:sz w:val="16"/>
                <w:szCs w:val="16"/>
              </w:rPr>
              <w:t>KPK</w:t>
            </w:r>
          </w:p>
        </w:tc>
        <w:tc>
          <w:tcPr>
            <w:tcW w:w="990" w:type="dxa"/>
            <w:tcBorders>
              <w:top w:val="nil"/>
            </w:tcBorders>
            <w:shd w:val="clear" w:color="auto" w:fill="auto"/>
            <w:noWrap/>
            <w:vAlign w:val="center"/>
            <w:hideMark/>
          </w:tcPr>
          <w:p w14:paraId="58D99A85" w14:textId="6F3966AD" w:rsidR="001119DC" w:rsidRDefault="001119DC" w:rsidP="009370BB">
            <w:pPr>
              <w:jc w:val="right"/>
              <w:rPr>
                <w:color w:val="000000"/>
                <w:sz w:val="14"/>
                <w:szCs w:val="14"/>
              </w:rPr>
            </w:pPr>
            <w:r>
              <w:rPr>
                <w:color w:val="000000"/>
                <w:sz w:val="14"/>
                <w:szCs w:val="14"/>
              </w:rPr>
              <w:t>81.78</w:t>
            </w:r>
          </w:p>
        </w:tc>
        <w:tc>
          <w:tcPr>
            <w:tcW w:w="810" w:type="dxa"/>
            <w:tcBorders>
              <w:top w:val="nil"/>
            </w:tcBorders>
            <w:shd w:val="clear" w:color="auto" w:fill="auto"/>
            <w:noWrap/>
            <w:vAlign w:val="center"/>
            <w:hideMark/>
          </w:tcPr>
          <w:p w14:paraId="2F09B643" w14:textId="0B1C71CA" w:rsidR="001119DC" w:rsidRDefault="001119DC" w:rsidP="009370BB">
            <w:pPr>
              <w:jc w:val="right"/>
              <w:rPr>
                <w:color w:val="000000"/>
                <w:sz w:val="14"/>
                <w:szCs w:val="14"/>
              </w:rPr>
            </w:pPr>
            <w:r>
              <w:rPr>
                <w:color w:val="000000"/>
                <w:sz w:val="14"/>
                <w:szCs w:val="14"/>
              </w:rPr>
              <w:t>79.74</w:t>
            </w:r>
          </w:p>
        </w:tc>
        <w:tc>
          <w:tcPr>
            <w:tcW w:w="900" w:type="dxa"/>
            <w:tcBorders>
              <w:top w:val="nil"/>
            </w:tcBorders>
            <w:shd w:val="clear" w:color="auto" w:fill="auto"/>
            <w:noWrap/>
            <w:vAlign w:val="center"/>
            <w:hideMark/>
          </w:tcPr>
          <w:p w14:paraId="22A1E8EE" w14:textId="63B1AB34" w:rsidR="001119DC" w:rsidRDefault="001119DC" w:rsidP="009370BB">
            <w:pPr>
              <w:jc w:val="right"/>
              <w:rPr>
                <w:color w:val="000000"/>
                <w:sz w:val="14"/>
                <w:szCs w:val="14"/>
              </w:rPr>
            </w:pPr>
            <w:r>
              <w:rPr>
                <w:color w:val="000000"/>
                <w:sz w:val="14"/>
                <w:szCs w:val="14"/>
              </w:rPr>
              <w:t>97.50</w:t>
            </w:r>
          </w:p>
        </w:tc>
        <w:tc>
          <w:tcPr>
            <w:tcW w:w="720" w:type="dxa"/>
            <w:tcBorders>
              <w:top w:val="nil"/>
            </w:tcBorders>
            <w:shd w:val="clear" w:color="auto" w:fill="auto"/>
            <w:noWrap/>
            <w:vAlign w:val="center"/>
            <w:hideMark/>
          </w:tcPr>
          <w:p w14:paraId="3871BBF7" w14:textId="09EC8108" w:rsidR="001119DC" w:rsidRDefault="001119DC" w:rsidP="009370BB">
            <w:pPr>
              <w:jc w:val="right"/>
              <w:rPr>
                <w:color w:val="000000"/>
                <w:sz w:val="14"/>
                <w:szCs w:val="14"/>
              </w:rPr>
            </w:pPr>
            <w:r>
              <w:rPr>
                <w:color w:val="000000"/>
                <w:sz w:val="14"/>
                <w:szCs w:val="14"/>
              </w:rPr>
              <w:t>2.04</w:t>
            </w:r>
          </w:p>
        </w:tc>
        <w:tc>
          <w:tcPr>
            <w:tcW w:w="900" w:type="dxa"/>
            <w:tcBorders>
              <w:top w:val="nil"/>
            </w:tcBorders>
            <w:shd w:val="clear" w:color="auto" w:fill="auto"/>
            <w:noWrap/>
            <w:vAlign w:val="center"/>
            <w:hideMark/>
          </w:tcPr>
          <w:p w14:paraId="7E44D3D6" w14:textId="228E0B8C" w:rsidR="001119DC" w:rsidRDefault="001119DC" w:rsidP="009370BB">
            <w:pPr>
              <w:jc w:val="right"/>
              <w:rPr>
                <w:color w:val="000000"/>
                <w:sz w:val="14"/>
                <w:szCs w:val="14"/>
              </w:rPr>
            </w:pPr>
            <w:r>
              <w:rPr>
                <w:color w:val="000000"/>
                <w:sz w:val="14"/>
                <w:szCs w:val="14"/>
              </w:rPr>
              <w:t>2.50</w:t>
            </w:r>
          </w:p>
        </w:tc>
        <w:tc>
          <w:tcPr>
            <w:tcW w:w="990" w:type="dxa"/>
            <w:tcBorders>
              <w:top w:val="nil"/>
            </w:tcBorders>
            <w:shd w:val="clear" w:color="auto" w:fill="auto"/>
            <w:noWrap/>
            <w:vAlign w:val="center"/>
            <w:hideMark/>
          </w:tcPr>
          <w:p w14:paraId="317FA22B" w14:textId="2AC6EE4E" w:rsidR="001119DC" w:rsidRDefault="001119DC" w:rsidP="009370BB">
            <w:pPr>
              <w:jc w:val="right"/>
              <w:rPr>
                <w:color w:val="000000"/>
                <w:sz w:val="14"/>
                <w:szCs w:val="14"/>
              </w:rPr>
            </w:pPr>
            <w:r>
              <w:rPr>
                <w:color w:val="000000"/>
                <w:sz w:val="14"/>
                <w:szCs w:val="14"/>
              </w:rPr>
              <w:t>57.34</w:t>
            </w:r>
          </w:p>
        </w:tc>
        <w:tc>
          <w:tcPr>
            <w:tcW w:w="900" w:type="dxa"/>
            <w:tcBorders>
              <w:top w:val="nil"/>
            </w:tcBorders>
            <w:shd w:val="clear" w:color="auto" w:fill="auto"/>
            <w:noWrap/>
            <w:vAlign w:val="center"/>
            <w:hideMark/>
          </w:tcPr>
          <w:p w14:paraId="087D14FB" w14:textId="1969DDAD" w:rsidR="001119DC" w:rsidRDefault="001119DC" w:rsidP="009370BB">
            <w:pPr>
              <w:jc w:val="right"/>
              <w:rPr>
                <w:color w:val="000000"/>
                <w:sz w:val="14"/>
                <w:szCs w:val="14"/>
              </w:rPr>
            </w:pPr>
            <w:r>
              <w:rPr>
                <w:color w:val="000000"/>
                <w:sz w:val="14"/>
                <w:szCs w:val="14"/>
              </w:rPr>
              <w:t>137.08</w:t>
            </w:r>
          </w:p>
        </w:tc>
        <w:tc>
          <w:tcPr>
            <w:tcW w:w="720" w:type="dxa"/>
            <w:tcBorders>
              <w:top w:val="nil"/>
            </w:tcBorders>
            <w:shd w:val="clear" w:color="auto" w:fill="auto"/>
            <w:noWrap/>
            <w:vAlign w:val="center"/>
            <w:hideMark/>
          </w:tcPr>
          <w:p w14:paraId="419A8DFE" w14:textId="32A1CCE7" w:rsidR="001119DC" w:rsidRDefault="001119DC" w:rsidP="009370BB">
            <w:pPr>
              <w:jc w:val="right"/>
              <w:rPr>
                <w:color w:val="000000"/>
                <w:sz w:val="14"/>
                <w:szCs w:val="14"/>
              </w:rPr>
            </w:pPr>
            <w:r>
              <w:rPr>
                <w:color w:val="000000"/>
                <w:sz w:val="14"/>
                <w:szCs w:val="14"/>
              </w:rPr>
              <w:t>0.89</w:t>
            </w:r>
          </w:p>
        </w:tc>
        <w:tc>
          <w:tcPr>
            <w:tcW w:w="990" w:type="dxa"/>
            <w:tcBorders>
              <w:top w:val="nil"/>
              <w:right w:val="nil"/>
            </w:tcBorders>
            <w:shd w:val="clear" w:color="auto" w:fill="auto"/>
            <w:noWrap/>
            <w:vAlign w:val="center"/>
            <w:hideMark/>
          </w:tcPr>
          <w:p w14:paraId="61461493" w14:textId="6FEDE8B0" w:rsidR="001119DC" w:rsidRDefault="001119DC" w:rsidP="009370BB">
            <w:pPr>
              <w:jc w:val="right"/>
              <w:rPr>
                <w:color w:val="000000"/>
                <w:sz w:val="14"/>
                <w:szCs w:val="14"/>
              </w:rPr>
            </w:pPr>
            <w:r>
              <w:rPr>
                <w:color w:val="000000"/>
                <w:sz w:val="14"/>
                <w:szCs w:val="14"/>
              </w:rPr>
              <w:t>167.62</w:t>
            </w:r>
          </w:p>
        </w:tc>
      </w:tr>
      <w:tr w:rsidR="001119DC" w:rsidRPr="00FF55B1" w14:paraId="51241E18"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301948DB" w14:textId="77777777" w:rsidR="001119DC" w:rsidRPr="00FF55B1" w:rsidRDefault="001119DC" w:rsidP="00A61F28">
            <w:pPr>
              <w:rPr>
                <w:b/>
                <w:bCs/>
                <w:sz w:val="18"/>
              </w:rPr>
            </w:pPr>
          </w:p>
        </w:tc>
        <w:tc>
          <w:tcPr>
            <w:tcW w:w="1170" w:type="dxa"/>
            <w:tcBorders>
              <w:top w:val="nil"/>
            </w:tcBorders>
            <w:shd w:val="clear" w:color="auto" w:fill="auto"/>
            <w:noWrap/>
            <w:tcMar>
              <w:left w:w="0" w:type="dxa"/>
              <w:right w:w="0" w:type="dxa"/>
            </w:tcMar>
            <w:vAlign w:val="center"/>
            <w:hideMark/>
          </w:tcPr>
          <w:p w14:paraId="550CCBD4" w14:textId="77777777" w:rsidR="001119DC" w:rsidRPr="00FF55B1" w:rsidRDefault="001119DC" w:rsidP="00A61F28">
            <w:pPr>
              <w:rPr>
                <w:sz w:val="16"/>
                <w:szCs w:val="16"/>
              </w:rPr>
            </w:pPr>
            <w:r w:rsidRPr="00FF55B1">
              <w:rPr>
                <w:sz w:val="16"/>
                <w:szCs w:val="16"/>
              </w:rPr>
              <w:t>Balochistan</w:t>
            </w:r>
          </w:p>
        </w:tc>
        <w:tc>
          <w:tcPr>
            <w:tcW w:w="990" w:type="dxa"/>
            <w:tcBorders>
              <w:top w:val="nil"/>
            </w:tcBorders>
            <w:shd w:val="clear" w:color="auto" w:fill="auto"/>
            <w:noWrap/>
            <w:vAlign w:val="center"/>
            <w:hideMark/>
          </w:tcPr>
          <w:p w14:paraId="66F46EC9" w14:textId="6E65A23D" w:rsidR="001119DC" w:rsidRDefault="001119DC" w:rsidP="009370BB">
            <w:pPr>
              <w:jc w:val="right"/>
              <w:rPr>
                <w:color w:val="000000"/>
                <w:sz w:val="14"/>
                <w:szCs w:val="14"/>
              </w:rPr>
            </w:pPr>
            <w:r>
              <w:rPr>
                <w:color w:val="000000"/>
                <w:sz w:val="14"/>
                <w:szCs w:val="14"/>
              </w:rPr>
              <w:t>12.37</w:t>
            </w:r>
          </w:p>
        </w:tc>
        <w:tc>
          <w:tcPr>
            <w:tcW w:w="810" w:type="dxa"/>
            <w:tcBorders>
              <w:top w:val="nil"/>
            </w:tcBorders>
            <w:shd w:val="clear" w:color="auto" w:fill="auto"/>
            <w:noWrap/>
            <w:vAlign w:val="center"/>
            <w:hideMark/>
          </w:tcPr>
          <w:p w14:paraId="4A4B0F01" w14:textId="4F402EFA" w:rsidR="001119DC" w:rsidRDefault="001119DC" w:rsidP="009370BB">
            <w:pPr>
              <w:jc w:val="right"/>
              <w:rPr>
                <w:color w:val="000000"/>
                <w:sz w:val="14"/>
                <w:szCs w:val="14"/>
              </w:rPr>
            </w:pPr>
            <w:r>
              <w:rPr>
                <w:color w:val="000000"/>
                <w:sz w:val="14"/>
                <w:szCs w:val="14"/>
              </w:rPr>
              <w:t>12.15</w:t>
            </w:r>
          </w:p>
        </w:tc>
        <w:tc>
          <w:tcPr>
            <w:tcW w:w="900" w:type="dxa"/>
            <w:tcBorders>
              <w:top w:val="nil"/>
            </w:tcBorders>
            <w:shd w:val="clear" w:color="auto" w:fill="auto"/>
            <w:noWrap/>
            <w:vAlign w:val="center"/>
            <w:hideMark/>
          </w:tcPr>
          <w:p w14:paraId="3C8B681D" w14:textId="6461D3A3" w:rsidR="001119DC" w:rsidRDefault="001119DC" w:rsidP="009370BB">
            <w:pPr>
              <w:jc w:val="right"/>
              <w:rPr>
                <w:color w:val="000000"/>
                <w:sz w:val="14"/>
                <w:szCs w:val="14"/>
              </w:rPr>
            </w:pPr>
            <w:r>
              <w:rPr>
                <w:color w:val="000000"/>
                <w:sz w:val="14"/>
                <w:szCs w:val="14"/>
              </w:rPr>
              <w:t>98.20</w:t>
            </w:r>
          </w:p>
        </w:tc>
        <w:tc>
          <w:tcPr>
            <w:tcW w:w="720" w:type="dxa"/>
            <w:tcBorders>
              <w:top w:val="nil"/>
            </w:tcBorders>
            <w:shd w:val="clear" w:color="auto" w:fill="auto"/>
            <w:noWrap/>
            <w:vAlign w:val="center"/>
            <w:hideMark/>
          </w:tcPr>
          <w:p w14:paraId="4B25F6B4" w14:textId="7BD2660A" w:rsidR="001119DC" w:rsidRDefault="001119DC" w:rsidP="009370BB">
            <w:pPr>
              <w:jc w:val="right"/>
              <w:rPr>
                <w:color w:val="000000"/>
                <w:sz w:val="14"/>
                <w:szCs w:val="14"/>
              </w:rPr>
            </w:pPr>
            <w:r>
              <w:rPr>
                <w:color w:val="000000"/>
                <w:sz w:val="14"/>
                <w:szCs w:val="14"/>
              </w:rPr>
              <w:t>0.22</w:t>
            </w:r>
          </w:p>
        </w:tc>
        <w:tc>
          <w:tcPr>
            <w:tcW w:w="900" w:type="dxa"/>
            <w:tcBorders>
              <w:top w:val="nil"/>
            </w:tcBorders>
            <w:shd w:val="clear" w:color="auto" w:fill="auto"/>
            <w:noWrap/>
            <w:vAlign w:val="center"/>
            <w:hideMark/>
          </w:tcPr>
          <w:p w14:paraId="0A762CE3" w14:textId="3F0D0E01" w:rsidR="001119DC" w:rsidRDefault="001119DC" w:rsidP="009370BB">
            <w:pPr>
              <w:jc w:val="right"/>
              <w:rPr>
                <w:color w:val="000000"/>
                <w:sz w:val="14"/>
                <w:szCs w:val="14"/>
              </w:rPr>
            </w:pPr>
            <w:r>
              <w:rPr>
                <w:color w:val="000000"/>
                <w:sz w:val="14"/>
                <w:szCs w:val="14"/>
              </w:rPr>
              <w:t>1.80</w:t>
            </w:r>
          </w:p>
        </w:tc>
        <w:tc>
          <w:tcPr>
            <w:tcW w:w="990" w:type="dxa"/>
            <w:tcBorders>
              <w:top w:val="nil"/>
            </w:tcBorders>
            <w:shd w:val="clear" w:color="auto" w:fill="auto"/>
            <w:noWrap/>
            <w:vAlign w:val="center"/>
            <w:hideMark/>
          </w:tcPr>
          <w:p w14:paraId="72A4BD9B" w14:textId="742FB161" w:rsidR="001119DC" w:rsidRDefault="001119DC" w:rsidP="009370BB">
            <w:pPr>
              <w:jc w:val="right"/>
              <w:rPr>
                <w:color w:val="000000"/>
                <w:sz w:val="14"/>
                <w:szCs w:val="14"/>
              </w:rPr>
            </w:pPr>
            <w:r>
              <w:rPr>
                <w:color w:val="000000"/>
                <w:sz w:val="14"/>
                <w:szCs w:val="14"/>
              </w:rPr>
              <w:t>74.42</w:t>
            </w:r>
          </w:p>
        </w:tc>
        <w:tc>
          <w:tcPr>
            <w:tcW w:w="900" w:type="dxa"/>
            <w:tcBorders>
              <w:top w:val="nil"/>
            </w:tcBorders>
            <w:shd w:val="clear" w:color="auto" w:fill="auto"/>
            <w:noWrap/>
            <w:vAlign w:val="center"/>
            <w:hideMark/>
          </w:tcPr>
          <w:p w14:paraId="350AC58A" w14:textId="04EA68F6" w:rsidR="001119DC" w:rsidRDefault="001119DC" w:rsidP="009370BB">
            <w:pPr>
              <w:jc w:val="right"/>
              <w:rPr>
                <w:color w:val="000000"/>
                <w:sz w:val="14"/>
                <w:szCs w:val="14"/>
              </w:rPr>
            </w:pPr>
            <w:r>
              <w:rPr>
                <w:color w:val="000000"/>
                <w:sz w:val="14"/>
                <w:szCs w:val="14"/>
              </w:rPr>
              <w:t>86.57</w:t>
            </w:r>
          </w:p>
        </w:tc>
        <w:tc>
          <w:tcPr>
            <w:tcW w:w="720" w:type="dxa"/>
            <w:tcBorders>
              <w:top w:val="nil"/>
            </w:tcBorders>
            <w:shd w:val="clear" w:color="auto" w:fill="auto"/>
            <w:noWrap/>
            <w:vAlign w:val="center"/>
            <w:hideMark/>
          </w:tcPr>
          <w:p w14:paraId="79491E10" w14:textId="5B78FB98" w:rsidR="001119DC" w:rsidRDefault="001119DC" w:rsidP="009370BB">
            <w:pPr>
              <w:jc w:val="right"/>
              <w:rPr>
                <w:color w:val="000000"/>
                <w:sz w:val="14"/>
                <w:szCs w:val="14"/>
              </w:rPr>
            </w:pPr>
            <w:r>
              <w:rPr>
                <w:color w:val="000000"/>
                <w:sz w:val="14"/>
                <w:szCs w:val="14"/>
              </w:rPr>
              <w:t>0.56</w:t>
            </w:r>
          </w:p>
        </w:tc>
        <w:tc>
          <w:tcPr>
            <w:tcW w:w="990" w:type="dxa"/>
            <w:tcBorders>
              <w:top w:val="nil"/>
              <w:right w:val="nil"/>
            </w:tcBorders>
            <w:shd w:val="clear" w:color="auto" w:fill="auto"/>
            <w:noWrap/>
            <w:vAlign w:val="center"/>
            <w:hideMark/>
          </w:tcPr>
          <w:p w14:paraId="05135157" w14:textId="2C771B7D" w:rsidR="001119DC" w:rsidRDefault="001119DC" w:rsidP="009370BB">
            <w:pPr>
              <w:jc w:val="right"/>
              <w:rPr>
                <w:color w:val="000000"/>
                <w:sz w:val="14"/>
                <w:szCs w:val="14"/>
              </w:rPr>
            </w:pPr>
            <w:r>
              <w:rPr>
                <w:color w:val="000000"/>
                <w:sz w:val="14"/>
                <w:szCs w:val="14"/>
              </w:rPr>
              <w:t>699.69</w:t>
            </w:r>
          </w:p>
        </w:tc>
      </w:tr>
      <w:tr w:rsidR="001119DC" w:rsidRPr="00FF55B1" w14:paraId="61610FC2"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71A34DFD" w14:textId="77777777" w:rsidR="001119DC" w:rsidRPr="00FF55B1" w:rsidRDefault="001119DC" w:rsidP="00A61F28">
            <w:pPr>
              <w:rPr>
                <w:b/>
                <w:bCs/>
                <w:sz w:val="18"/>
              </w:rPr>
            </w:pPr>
          </w:p>
        </w:tc>
        <w:tc>
          <w:tcPr>
            <w:tcW w:w="1170" w:type="dxa"/>
            <w:tcBorders>
              <w:top w:val="nil"/>
            </w:tcBorders>
            <w:shd w:val="clear" w:color="auto" w:fill="auto"/>
            <w:noWrap/>
            <w:tcMar>
              <w:left w:w="0" w:type="dxa"/>
              <w:right w:w="0" w:type="dxa"/>
            </w:tcMar>
            <w:vAlign w:val="center"/>
            <w:hideMark/>
          </w:tcPr>
          <w:p w14:paraId="20F3E9DC" w14:textId="77777777" w:rsidR="001119DC" w:rsidRPr="00FF55B1" w:rsidRDefault="001119DC" w:rsidP="00A61F28">
            <w:pPr>
              <w:rPr>
                <w:sz w:val="16"/>
                <w:szCs w:val="16"/>
              </w:rPr>
            </w:pPr>
            <w:r w:rsidRPr="00FF55B1">
              <w:rPr>
                <w:sz w:val="16"/>
                <w:szCs w:val="16"/>
              </w:rPr>
              <w:t>Islamabad</w:t>
            </w:r>
          </w:p>
        </w:tc>
        <w:tc>
          <w:tcPr>
            <w:tcW w:w="990" w:type="dxa"/>
            <w:tcBorders>
              <w:top w:val="nil"/>
            </w:tcBorders>
            <w:shd w:val="clear" w:color="auto" w:fill="auto"/>
            <w:noWrap/>
            <w:vAlign w:val="center"/>
            <w:hideMark/>
          </w:tcPr>
          <w:p w14:paraId="485F55A4" w14:textId="21912EE6" w:rsidR="001119DC" w:rsidRDefault="001119DC" w:rsidP="009370BB">
            <w:pPr>
              <w:jc w:val="right"/>
              <w:rPr>
                <w:color w:val="000000"/>
                <w:sz w:val="14"/>
                <w:szCs w:val="14"/>
              </w:rPr>
            </w:pPr>
            <w:r>
              <w:rPr>
                <w:color w:val="000000"/>
                <w:sz w:val="14"/>
                <w:szCs w:val="14"/>
              </w:rPr>
              <w:t>873.21</w:t>
            </w:r>
          </w:p>
        </w:tc>
        <w:tc>
          <w:tcPr>
            <w:tcW w:w="810" w:type="dxa"/>
            <w:tcBorders>
              <w:top w:val="nil"/>
            </w:tcBorders>
            <w:shd w:val="clear" w:color="auto" w:fill="auto"/>
            <w:noWrap/>
            <w:vAlign w:val="center"/>
            <w:hideMark/>
          </w:tcPr>
          <w:p w14:paraId="0C6561AD" w14:textId="5CD28489" w:rsidR="001119DC" w:rsidRDefault="001119DC" w:rsidP="009370BB">
            <w:pPr>
              <w:jc w:val="right"/>
              <w:rPr>
                <w:color w:val="000000"/>
                <w:sz w:val="14"/>
                <w:szCs w:val="14"/>
              </w:rPr>
            </w:pPr>
            <w:r>
              <w:rPr>
                <w:color w:val="000000"/>
                <w:sz w:val="14"/>
                <w:szCs w:val="14"/>
              </w:rPr>
              <w:t>713.93</w:t>
            </w:r>
          </w:p>
        </w:tc>
        <w:tc>
          <w:tcPr>
            <w:tcW w:w="900" w:type="dxa"/>
            <w:tcBorders>
              <w:top w:val="nil"/>
            </w:tcBorders>
            <w:shd w:val="clear" w:color="auto" w:fill="auto"/>
            <w:noWrap/>
            <w:vAlign w:val="center"/>
            <w:hideMark/>
          </w:tcPr>
          <w:p w14:paraId="2860EF4F" w14:textId="350BC077" w:rsidR="001119DC" w:rsidRDefault="001119DC" w:rsidP="009370BB">
            <w:pPr>
              <w:jc w:val="right"/>
              <w:rPr>
                <w:color w:val="000000"/>
                <w:sz w:val="14"/>
                <w:szCs w:val="14"/>
              </w:rPr>
            </w:pPr>
            <w:r>
              <w:rPr>
                <w:color w:val="000000"/>
                <w:sz w:val="14"/>
                <w:szCs w:val="14"/>
              </w:rPr>
              <w:t>81.76</w:t>
            </w:r>
          </w:p>
        </w:tc>
        <w:tc>
          <w:tcPr>
            <w:tcW w:w="720" w:type="dxa"/>
            <w:tcBorders>
              <w:top w:val="nil"/>
            </w:tcBorders>
            <w:shd w:val="clear" w:color="auto" w:fill="auto"/>
            <w:noWrap/>
            <w:vAlign w:val="center"/>
            <w:hideMark/>
          </w:tcPr>
          <w:p w14:paraId="29C96BCA" w14:textId="12298541" w:rsidR="001119DC" w:rsidRDefault="001119DC" w:rsidP="009370BB">
            <w:pPr>
              <w:jc w:val="right"/>
              <w:rPr>
                <w:color w:val="000000"/>
                <w:sz w:val="14"/>
                <w:szCs w:val="14"/>
              </w:rPr>
            </w:pPr>
            <w:r>
              <w:rPr>
                <w:color w:val="000000"/>
                <w:sz w:val="14"/>
                <w:szCs w:val="14"/>
              </w:rPr>
              <w:t>159.28</w:t>
            </w:r>
          </w:p>
        </w:tc>
        <w:tc>
          <w:tcPr>
            <w:tcW w:w="900" w:type="dxa"/>
            <w:tcBorders>
              <w:top w:val="nil"/>
            </w:tcBorders>
            <w:shd w:val="clear" w:color="auto" w:fill="auto"/>
            <w:noWrap/>
            <w:vAlign w:val="center"/>
            <w:hideMark/>
          </w:tcPr>
          <w:p w14:paraId="2F38DFCD" w14:textId="6D1AEEC4" w:rsidR="001119DC" w:rsidRDefault="001119DC" w:rsidP="009370BB">
            <w:pPr>
              <w:jc w:val="right"/>
              <w:rPr>
                <w:color w:val="000000"/>
                <w:sz w:val="14"/>
                <w:szCs w:val="14"/>
              </w:rPr>
            </w:pPr>
            <w:r>
              <w:rPr>
                <w:color w:val="000000"/>
                <w:sz w:val="14"/>
                <w:szCs w:val="14"/>
              </w:rPr>
              <w:t>18.24</w:t>
            </w:r>
          </w:p>
        </w:tc>
        <w:tc>
          <w:tcPr>
            <w:tcW w:w="990" w:type="dxa"/>
            <w:tcBorders>
              <w:top w:val="nil"/>
            </w:tcBorders>
            <w:shd w:val="clear" w:color="auto" w:fill="auto"/>
            <w:noWrap/>
            <w:vAlign w:val="center"/>
            <w:hideMark/>
          </w:tcPr>
          <w:p w14:paraId="33EE96E3" w14:textId="5D81F60D" w:rsidR="001119DC" w:rsidRDefault="001119DC" w:rsidP="009370BB">
            <w:pPr>
              <w:jc w:val="right"/>
              <w:rPr>
                <w:color w:val="000000"/>
                <w:sz w:val="14"/>
                <w:szCs w:val="14"/>
              </w:rPr>
            </w:pPr>
            <w:r>
              <w:rPr>
                <w:color w:val="000000"/>
                <w:sz w:val="14"/>
                <w:szCs w:val="14"/>
              </w:rPr>
              <w:t>87.77</w:t>
            </w:r>
          </w:p>
        </w:tc>
        <w:tc>
          <w:tcPr>
            <w:tcW w:w="900" w:type="dxa"/>
            <w:tcBorders>
              <w:top w:val="nil"/>
            </w:tcBorders>
            <w:shd w:val="clear" w:color="auto" w:fill="auto"/>
            <w:noWrap/>
            <w:vAlign w:val="center"/>
            <w:hideMark/>
          </w:tcPr>
          <w:p w14:paraId="631F4D04" w14:textId="0958C927" w:rsidR="001119DC" w:rsidRDefault="001119DC" w:rsidP="009370BB">
            <w:pPr>
              <w:jc w:val="right"/>
              <w:rPr>
                <w:color w:val="000000"/>
                <w:sz w:val="14"/>
                <w:szCs w:val="14"/>
              </w:rPr>
            </w:pPr>
            <w:r>
              <w:rPr>
                <w:color w:val="000000"/>
                <w:sz w:val="14"/>
                <w:szCs w:val="14"/>
              </w:rPr>
              <w:t>801.71</w:t>
            </w:r>
          </w:p>
        </w:tc>
        <w:tc>
          <w:tcPr>
            <w:tcW w:w="720" w:type="dxa"/>
            <w:tcBorders>
              <w:top w:val="nil"/>
            </w:tcBorders>
            <w:shd w:val="clear" w:color="auto" w:fill="auto"/>
            <w:noWrap/>
            <w:vAlign w:val="center"/>
            <w:hideMark/>
          </w:tcPr>
          <w:p w14:paraId="42DA8864" w14:textId="0B5CBE97" w:rsidR="001119DC" w:rsidRDefault="001119DC" w:rsidP="009370BB">
            <w:pPr>
              <w:jc w:val="right"/>
              <w:rPr>
                <w:color w:val="000000"/>
                <w:sz w:val="14"/>
                <w:szCs w:val="14"/>
              </w:rPr>
            </w:pPr>
            <w:r>
              <w:rPr>
                <w:color w:val="000000"/>
                <w:sz w:val="14"/>
                <w:szCs w:val="14"/>
              </w:rPr>
              <w:t>5.23</w:t>
            </w:r>
          </w:p>
        </w:tc>
        <w:tc>
          <w:tcPr>
            <w:tcW w:w="990" w:type="dxa"/>
            <w:tcBorders>
              <w:top w:val="nil"/>
              <w:right w:val="nil"/>
            </w:tcBorders>
            <w:shd w:val="clear" w:color="auto" w:fill="auto"/>
            <w:noWrap/>
            <w:vAlign w:val="center"/>
            <w:hideMark/>
          </w:tcPr>
          <w:p w14:paraId="54AF3A6B" w14:textId="5E21C228" w:rsidR="001119DC" w:rsidRDefault="001119DC" w:rsidP="009370BB">
            <w:pPr>
              <w:jc w:val="right"/>
              <w:rPr>
                <w:color w:val="000000"/>
                <w:sz w:val="14"/>
                <w:szCs w:val="14"/>
              </w:rPr>
            </w:pPr>
            <w:r>
              <w:rPr>
                <w:color w:val="000000"/>
                <w:sz w:val="14"/>
                <w:szCs w:val="14"/>
              </w:rPr>
              <w:t>91.81</w:t>
            </w:r>
          </w:p>
        </w:tc>
      </w:tr>
      <w:tr w:rsidR="001119DC" w:rsidRPr="00FF55B1" w14:paraId="1F2CDF24"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63A66D1A" w14:textId="77777777" w:rsidR="001119DC" w:rsidRPr="00FF55B1" w:rsidRDefault="001119DC" w:rsidP="00A61F28">
            <w:pPr>
              <w:rPr>
                <w:b/>
                <w:bCs/>
                <w:sz w:val="18"/>
              </w:rPr>
            </w:pPr>
          </w:p>
        </w:tc>
        <w:tc>
          <w:tcPr>
            <w:tcW w:w="1170" w:type="dxa"/>
            <w:tcBorders>
              <w:top w:val="nil"/>
            </w:tcBorders>
            <w:shd w:val="clear" w:color="auto" w:fill="auto"/>
            <w:noWrap/>
            <w:tcMar>
              <w:left w:w="0" w:type="dxa"/>
              <w:right w:w="0" w:type="dxa"/>
            </w:tcMar>
            <w:vAlign w:val="center"/>
            <w:hideMark/>
          </w:tcPr>
          <w:p w14:paraId="02B4604E" w14:textId="77777777" w:rsidR="001119DC" w:rsidRPr="00FF55B1" w:rsidRDefault="001119DC" w:rsidP="00A61F28">
            <w:pPr>
              <w:rPr>
                <w:sz w:val="16"/>
                <w:szCs w:val="16"/>
              </w:rPr>
            </w:pPr>
            <w:r w:rsidRPr="00FF55B1">
              <w:rPr>
                <w:sz w:val="16"/>
                <w:szCs w:val="16"/>
              </w:rPr>
              <w:t>FATA</w:t>
            </w:r>
          </w:p>
        </w:tc>
        <w:tc>
          <w:tcPr>
            <w:tcW w:w="990" w:type="dxa"/>
            <w:tcBorders>
              <w:top w:val="nil"/>
            </w:tcBorders>
            <w:shd w:val="clear" w:color="auto" w:fill="auto"/>
            <w:noWrap/>
            <w:vAlign w:val="center"/>
            <w:hideMark/>
          </w:tcPr>
          <w:p w14:paraId="5CDF4C5A" w14:textId="5406148C" w:rsidR="001119DC" w:rsidRDefault="001119DC" w:rsidP="009370BB">
            <w:pPr>
              <w:jc w:val="right"/>
              <w:rPr>
                <w:color w:val="000000"/>
                <w:sz w:val="14"/>
                <w:szCs w:val="14"/>
              </w:rPr>
            </w:pPr>
            <w:r>
              <w:rPr>
                <w:color w:val="000000"/>
                <w:sz w:val="14"/>
                <w:szCs w:val="14"/>
              </w:rPr>
              <w:t>0.10</w:t>
            </w:r>
          </w:p>
        </w:tc>
        <w:tc>
          <w:tcPr>
            <w:tcW w:w="810" w:type="dxa"/>
            <w:tcBorders>
              <w:top w:val="nil"/>
            </w:tcBorders>
            <w:shd w:val="clear" w:color="auto" w:fill="auto"/>
            <w:noWrap/>
            <w:vAlign w:val="center"/>
            <w:hideMark/>
          </w:tcPr>
          <w:p w14:paraId="7D81057D" w14:textId="5E22B4CF" w:rsidR="001119DC" w:rsidRDefault="001119DC" w:rsidP="009370BB">
            <w:pPr>
              <w:jc w:val="right"/>
              <w:rPr>
                <w:color w:val="000000"/>
                <w:sz w:val="14"/>
                <w:szCs w:val="14"/>
              </w:rPr>
            </w:pPr>
            <w:r>
              <w:rPr>
                <w:color w:val="000000"/>
                <w:sz w:val="14"/>
                <w:szCs w:val="14"/>
              </w:rPr>
              <w:t>0.09</w:t>
            </w:r>
          </w:p>
        </w:tc>
        <w:tc>
          <w:tcPr>
            <w:tcW w:w="900" w:type="dxa"/>
            <w:tcBorders>
              <w:top w:val="nil"/>
            </w:tcBorders>
            <w:shd w:val="clear" w:color="auto" w:fill="auto"/>
            <w:noWrap/>
            <w:vAlign w:val="center"/>
            <w:hideMark/>
          </w:tcPr>
          <w:p w14:paraId="59BC99B9" w14:textId="53BCAB77" w:rsidR="001119DC" w:rsidRDefault="001119DC" w:rsidP="009370BB">
            <w:pPr>
              <w:jc w:val="right"/>
              <w:rPr>
                <w:color w:val="000000"/>
                <w:sz w:val="14"/>
                <w:szCs w:val="14"/>
              </w:rPr>
            </w:pPr>
            <w:r>
              <w:rPr>
                <w:color w:val="000000"/>
                <w:sz w:val="14"/>
                <w:szCs w:val="14"/>
              </w:rPr>
              <w:t>86.82</w:t>
            </w:r>
          </w:p>
        </w:tc>
        <w:tc>
          <w:tcPr>
            <w:tcW w:w="720" w:type="dxa"/>
            <w:tcBorders>
              <w:top w:val="nil"/>
            </w:tcBorders>
            <w:shd w:val="clear" w:color="auto" w:fill="auto"/>
            <w:noWrap/>
            <w:vAlign w:val="center"/>
            <w:hideMark/>
          </w:tcPr>
          <w:p w14:paraId="33623E3A" w14:textId="21C417E3" w:rsidR="001119DC" w:rsidRDefault="001119DC" w:rsidP="009370BB">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14:paraId="5AF9FFC0" w14:textId="5B94F59A" w:rsidR="001119DC" w:rsidRDefault="001119DC" w:rsidP="009370BB">
            <w:pPr>
              <w:jc w:val="right"/>
              <w:rPr>
                <w:color w:val="000000"/>
                <w:sz w:val="14"/>
                <w:szCs w:val="14"/>
              </w:rPr>
            </w:pPr>
            <w:r>
              <w:rPr>
                <w:color w:val="000000"/>
                <w:sz w:val="14"/>
                <w:szCs w:val="14"/>
              </w:rPr>
              <w:t>13.18</w:t>
            </w:r>
          </w:p>
        </w:tc>
        <w:tc>
          <w:tcPr>
            <w:tcW w:w="990" w:type="dxa"/>
            <w:tcBorders>
              <w:top w:val="nil"/>
            </w:tcBorders>
            <w:shd w:val="clear" w:color="auto" w:fill="auto"/>
            <w:noWrap/>
            <w:vAlign w:val="center"/>
            <w:hideMark/>
          </w:tcPr>
          <w:p w14:paraId="43D549EF" w14:textId="782467B9" w:rsidR="001119DC" w:rsidRDefault="001119DC" w:rsidP="009370BB">
            <w:pPr>
              <w:jc w:val="right"/>
              <w:rPr>
                <w:color w:val="000000"/>
                <w:sz w:val="14"/>
                <w:szCs w:val="14"/>
              </w:rPr>
            </w:pPr>
            <w:r>
              <w:rPr>
                <w:color w:val="000000"/>
                <w:sz w:val="14"/>
                <w:szCs w:val="14"/>
              </w:rPr>
              <w:t>0.02</w:t>
            </w:r>
          </w:p>
        </w:tc>
        <w:tc>
          <w:tcPr>
            <w:tcW w:w="900" w:type="dxa"/>
            <w:tcBorders>
              <w:top w:val="nil"/>
            </w:tcBorders>
            <w:shd w:val="clear" w:color="auto" w:fill="auto"/>
            <w:noWrap/>
            <w:vAlign w:val="center"/>
            <w:hideMark/>
          </w:tcPr>
          <w:p w14:paraId="68821FDA" w14:textId="11232BB9" w:rsidR="001119DC" w:rsidRDefault="001119DC" w:rsidP="009370BB">
            <w:pPr>
              <w:jc w:val="right"/>
              <w:rPr>
                <w:color w:val="000000"/>
                <w:sz w:val="14"/>
                <w:szCs w:val="14"/>
              </w:rPr>
            </w:pPr>
            <w:r>
              <w:rPr>
                <w:color w:val="000000"/>
                <w:sz w:val="14"/>
                <w:szCs w:val="14"/>
              </w:rPr>
              <w:t>0.11</w:t>
            </w:r>
          </w:p>
        </w:tc>
        <w:tc>
          <w:tcPr>
            <w:tcW w:w="720" w:type="dxa"/>
            <w:tcBorders>
              <w:top w:val="nil"/>
            </w:tcBorders>
            <w:shd w:val="clear" w:color="auto" w:fill="auto"/>
            <w:noWrap/>
            <w:vAlign w:val="center"/>
            <w:hideMark/>
          </w:tcPr>
          <w:p w14:paraId="630CD9B7" w14:textId="7B259421" w:rsidR="001119DC" w:rsidRDefault="001119DC" w:rsidP="009370BB">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14:paraId="7F09346B" w14:textId="7319C0B0" w:rsidR="001119DC" w:rsidRDefault="001119DC" w:rsidP="009370BB">
            <w:pPr>
              <w:jc w:val="right"/>
              <w:rPr>
                <w:color w:val="000000"/>
                <w:sz w:val="14"/>
                <w:szCs w:val="14"/>
              </w:rPr>
            </w:pPr>
            <w:r>
              <w:rPr>
                <w:color w:val="000000"/>
                <w:sz w:val="14"/>
                <w:szCs w:val="14"/>
              </w:rPr>
              <w:t>110.09</w:t>
            </w:r>
          </w:p>
        </w:tc>
      </w:tr>
      <w:tr w:rsidR="001119DC" w:rsidRPr="00FF55B1" w14:paraId="45C59B82"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17791BB5" w14:textId="77777777" w:rsidR="001119DC" w:rsidRPr="00FF55B1" w:rsidRDefault="001119DC" w:rsidP="00A61F28">
            <w:pPr>
              <w:rPr>
                <w:b/>
                <w:bCs/>
                <w:sz w:val="18"/>
              </w:rPr>
            </w:pPr>
          </w:p>
        </w:tc>
        <w:tc>
          <w:tcPr>
            <w:tcW w:w="1170" w:type="dxa"/>
            <w:tcBorders>
              <w:top w:val="nil"/>
            </w:tcBorders>
            <w:shd w:val="clear" w:color="auto" w:fill="auto"/>
            <w:noWrap/>
            <w:tcMar>
              <w:left w:w="0" w:type="dxa"/>
              <w:right w:w="0" w:type="dxa"/>
            </w:tcMar>
            <w:vAlign w:val="center"/>
            <w:hideMark/>
          </w:tcPr>
          <w:p w14:paraId="1C28A800" w14:textId="77777777" w:rsidR="001119DC" w:rsidRPr="00FF55B1" w:rsidRDefault="001119DC" w:rsidP="00A61F28">
            <w:pPr>
              <w:rPr>
                <w:sz w:val="16"/>
                <w:szCs w:val="16"/>
              </w:rPr>
            </w:pPr>
            <w:r w:rsidRPr="00FF55B1">
              <w:rPr>
                <w:sz w:val="16"/>
                <w:szCs w:val="16"/>
              </w:rPr>
              <w:t>Gilgit Baltistan</w:t>
            </w:r>
          </w:p>
        </w:tc>
        <w:tc>
          <w:tcPr>
            <w:tcW w:w="990" w:type="dxa"/>
            <w:tcBorders>
              <w:top w:val="nil"/>
            </w:tcBorders>
            <w:shd w:val="clear" w:color="auto" w:fill="auto"/>
            <w:noWrap/>
            <w:vAlign w:val="center"/>
            <w:hideMark/>
          </w:tcPr>
          <w:p w14:paraId="5EC1D925" w14:textId="723BDAF6" w:rsidR="001119DC" w:rsidRDefault="001119DC" w:rsidP="009370BB">
            <w:pPr>
              <w:jc w:val="right"/>
              <w:rPr>
                <w:color w:val="000000"/>
                <w:sz w:val="14"/>
                <w:szCs w:val="14"/>
              </w:rPr>
            </w:pPr>
            <w:r>
              <w:rPr>
                <w:color w:val="000000"/>
                <w:sz w:val="14"/>
                <w:szCs w:val="14"/>
              </w:rPr>
              <w:t>5.24</w:t>
            </w:r>
          </w:p>
        </w:tc>
        <w:tc>
          <w:tcPr>
            <w:tcW w:w="810" w:type="dxa"/>
            <w:tcBorders>
              <w:top w:val="nil"/>
            </w:tcBorders>
            <w:shd w:val="clear" w:color="auto" w:fill="auto"/>
            <w:noWrap/>
            <w:vAlign w:val="center"/>
            <w:hideMark/>
          </w:tcPr>
          <w:p w14:paraId="4DB455C7" w14:textId="67BC5FDA" w:rsidR="001119DC" w:rsidRDefault="001119DC" w:rsidP="009370BB">
            <w:pPr>
              <w:jc w:val="right"/>
              <w:rPr>
                <w:color w:val="000000"/>
                <w:sz w:val="14"/>
                <w:szCs w:val="14"/>
              </w:rPr>
            </w:pPr>
            <w:r>
              <w:rPr>
                <w:color w:val="000000"/>
                <w:sz w:val="14"/>
                <w:szCs w:val="14"/>
              </w:rPr>
              <w:t>5.23</w:t>
            </w:r>
          </w:p>
        </w:tc>
        <w:tc>
          <w:tcPr>
            <w:tcW w:w="900" w:type="dxa"/>
            <w:tcBorders>
              <w:top w:val="nil"/>
            </w:tcBorders>
            <w:shd w:val="clear" w:color="auto" w:fill="auto"/>
            <w:noWrap/>
            <w:vAlign w:val="center"/>
            <w:hideMark/>
          </w:tcPr>
          <w:p w14:paraId="1A4B9E5E" w14:textId="27CE5459" w:rsidR="001119DC" w:rsidRDefault="001119DC" w:rsidP="009370BB">
            <w:pPr>
              <w:jc w:val="right"/>
              <w:rPr>
                <w:color w:val="000000"/>
                <w:sz w:val="14"/>
                <w:szCs w:val="14"/>
              </w:rPr>
            </w:pPr>
            <w:r>
              <w:rPr>
                <w:color w:val="000000"/>
                <w:sz w:val="14"/>
                <w:szCs w:val="14"/>
              </w:rPr>
              <w:t>99.80</w:t>
            </w:r>
          </w:p>
        </w:tc>
        <w:tc>
          <w:tcPr>
            <w:tcW w:w="720" w:type="dxa"/>
            <w:tcBorders>
              <w:top w:val="nil"/>
            </w:tcBorders>
            <w:shd w:val="clear" w:color="auto" w:fill="auto"/>
            <w:noWrap/>
            <w:vAlign w:val="center"/>
            <w:hideMark/>
          </w:tcPr>
          <w:p w14:paraId="62074547" w14:textId="17B50DEB" w:rsidR="001119DC" w:rsidRDefault="001119DC" w:rsidP="009370BB">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14:paraId="4BF9996C" w14:textId="143C800F" w:rsidR="001119DC" w:rsidRDefault="001119DC" w:rsidP="009370BB">
            <w:pPr>
              <w:jc w:val="right"/>
              <w:rPr>
                <w:color w:val="000000"/>
                <w:sz w:val="14"/>
                <w:szCs w:val="14"/>
              </w:rPr>
            </w:pPr>
            <w:r>
              <w:rPr>
                <w:color w:val="000000"/>
                <w:sz w:val="14"/>
                <w:szCs w:val="14"/>
              </w:rPr>
              <w:t>0.20</w:t>
            </w:r>
          </w:p>
        </w:tc>
        <w:tc>
          <w:tcPr>
            <w:tcW w:w="990" w:type="dxa"/>
            <w:tcBorders>
              <w:top w:val="nil"/>
            </w:tcBorders>
            <w:shd w:val="clear" w:color="auto" w:fill="auto"/>
            <w:noWrap/>
            <w:vAlign w:val="center"/>
            <w:hideMark/>
          </w:tcPr>
          <w:p w14:paraId="417F9BE7" w14:textId="347C8BED" w:rsidR="001119DC" w:rsidRDefault="001119DC" w:rsidP="009370BB">
            <w:pPr>
              <w:jc w:val="right"/>
              <w:rPr>
                <w:color w:val="000000"/>
                <w:sz w:val="14"/>
                <w:szCs w:val="14"/>
              </w:rPr>
            </w:pPr>
            <w:r>
              <w:rPr>
                <w:color w:val="000000"/>
                <w:sz w:val="14"/>
                <w:szCs w:val="14"/>
              </w:rPr>
              <w:t>0.10</w:t>
            </w:r>
          </w:p>
        </w:tc>
        <w:tc>
          <w:tcPr>
            <w:tcW w:w="900" w:type="dxa"/>
            <w:tcBorders>
              <w:top w:val="nil"/>
            </w:tcBorders>
            <w:shd w:val="clear" w:color="auto" w:fill="auto"/>
            <w:noWrap/>
            <w:vAlign w:val="center"/>
            <w:hideMark/>
          </w:tcPr>
          <w:p w14:paraId="578CB453" w14:textId="07772F2C" w:rsidR="001119DC" w:rsidRDefault="001119DC" w:rsidP="009370BB">
            <w:pPr>
              <w:jc w:val="right"/>
              <w:rPr>
                <w:color w:val="000000"/>
                <w:sz w:val="14"/>
                <w:szCs w:val="14"/>
              </w:rPr>
            </w:pPr>
            <w:r>
              <w:rPr>
                <w:color w:val="000000"/>
                <w:sz w:val="14"/>
                <w:szCs w:val="14"/>
              </w:rPr>
              <w:t>5.33</w:t>
            </w:r>
          </w:p>
        </w:tc>
        <w:tc>
          <w:tcPr>
            <w:tcW w:w="720" w:type="dxa"/>
            <w:tcBorders>
              <w:top w:val="nil"/>
            </w:tcBorders>
            <w:shd w:val="clear" w:color="auto" w:fill="auto"/>
            <w:noWrap/>
            <w:vAlign w:val="center"/>
            <w:hideMark/>
          </w:tcPr>
          <w:p w14:paraId="4BEEB1F6" w14:textId="3B0AD536" w:rsidR="001119DC" w:rsidRDefault="001119DC" w:rsidP="009370BB">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hideMark/>
          </w:tcPr>
          <w:p w14:paraId="1F2E1418" w14:textId="50EC5614" w:rsidR="001119DC" w:rsidRDefault="001119DC" w:rsidP="009370BB">
            <w:pPr>
              <w:jc w:val="right"/>
              <w:rPr>
                <w:color w:val="000000"/>
                <w:sz w:val="14"/>
                <w:szCs w:val="14"/>
              </w:rPr>
            </w:pPr>
            <w:r>
              <w:rPr>
                <w:color w:val="000000"/>
                <w:sz w:val="14"/>
                <w:szCs w:val="14"/>
              </w:rPr>
              <w:t>101.70</w:t>
            </w:r>
          </w:p>
        </w:tc>
      </w:tr>
      <w:tr w:rsidR="001119DC" w:rsidRPr="00FF55B1" w14:paraId="1414CE31"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48EBAC4F" w14:textId="77777777" w:rsidR="001119DC" w:rsidRPr="00FF55B1" w:rsidRDefault="001119DC" w:rsidP="00A61F28">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143E23A0" w14:textId="77777777" w:rsidR="001119DC" w:rsidRPr="00FF55B1" w:rsidRDefault="001119DC" w:rsidP="00A61F28">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14:paraId="2EE96B32" w14:textId="79A31224" w:rsidR="001119DC" w:rsidRDefault="001119DC" w:rsidP="009370BB">
            <w:pPr>
              <w:jc w:val="right"/>
              <w:rPr>
                <w:color w:val="000000"/>
                <w:sz w:val="14"/>
                <w:szCs w:val="14"/>
              </w:rPr>
            </w:pPr>
            <w:r>
              <w:rPr>
                <w:color w:val="000000"/>
                <w:sz w:val="14"/>
                <w:szCs w:val="14"/>
              </w:rPr>
              <w:t>19.65</w:t>
            </w:r>
          </w:p>
        </w:tc>
        <w:tc>
          <w:tcPr>
            <w:tcW w:w="810" w:type="dxa"/>
            <w:tcBorders>
              <w:top w:val="nil"/>
              <w:bottom w:val="single" w:sz="4" w:space="0" w:color="auto"/>
            </w:tcBorders>
            <w:shd w:val="clear" w:color="auto" w:fill="auto"/>
            <w:noWrap/>
            <w:vAlign w:val="center"/>
            <w:hideMark/>
          </w:tcPr>
          <w:p w14:paraId="4BC22E3C" w14:textId="7D822136" w:rsidR="001119DC" w:rsidRDefault="001119DC" w:rsidP="009370BB">
            <w:pPr>
              <w:jc w:val="right"/>
              <w:rPr>
                <w:color w:val="000000"/>
                <w:sz w:val="14"/>
                <w:szCs w:val="14"/>
              </w:rPr>
            </w:pPr>
            <w:r>
              <w:rPr>
                <w:color w:val="000000"/>
                <w:sz w:val="14"/>
                <w:szCs w:val="14"/>
              </w:rPr>
              <w:t>19.39</w:t>
            </w:r>
          </w:p>
        </w:tc>
        <w:tc>
          <w:tcPr>
            <w:tcW w:w="900" w:type="dxa"/>
            <w:tcBorders>
              <w:top w:val="nil"/>
              <w:bottom w:val="single" w:sz="4" w:space="0" w:color="auto"/>
            </w:tcBorders>
            <w:shd w:val="clear" w:color="auto" w:fill="auto"/>
            <w:noWrap/>
            <w:vAlign w:val="center"/>
            <w:hideMark/>
          </w:tcPr>
          <w:p w14:paraId="7374A22A" w14:textId="4CE8AF25" w:rsidR="001119DC" w:rsidRDefault="001119DC" w:rsidP="009370BB">
            <w:pPr>
              <w:jc w:val="right"/>
              <w:rPr>
                <w:color w:val="000000"/>
                <w:sz w:val="14"/>
                <w:szCs w:val="14"/>
              </w:rPr>
            </w:pPr>
            <w:r>
              <w:rPr>
                <w:color w:val="000000"/>
                <w:sz w:val="14"/>
                <w:szCs w:val="14"/>
              </w:rPr>
              <w:t>98.66</w:t>
            </w:r>
          </w:p>
        </w:tc>
        <w:tc>
          <w:tcPr>
            <w:tcW w:w="720" w:type="dxa"/>
            <w:tcBorders>
              <w:top w:val="nil"/>
              <w:bottom w:val="single" w:sz="4" w:space="0" w:color="auto"/>
            </w:tcBorders>
            <w:shd w:val="clear" w:color="auto" w:fill="auto"/>
            <w:noWrap/>
            <w:vAlign w:val="center"/>
            <w:hideMark/>
          </w:tcPr>
          <w:p w14:paraId="5C7E1473" w14:textId="66C2E9AF" w:rsidR="001119DC" w:rsidRDefault="001119DC" w:rsidP="009370BB">
            <w:pPr>
              <w:jc w:val="right"/>
              <w:rPr>
                <w:color w:val="000000"/>
                <w:sz w:val="14"/>
                <w:szCs w:val="14"/>
              </w:rPr>
            </w:pPr>
            <w:r>
              <w:rPr>
                <w:color w:val="000000"/>
                <w:sz w:val="14"/>
                <w:szCs w:val="14"/>
              </w:rPr>
              <w:t>0.26</w:t>
            </w:r>
          </w:p>
        </w:tc>
        <w:tc>
          <w:tcPr>
            <w:tcW w:w="900" w:type="dxa"/>
            <w:tcBorders>
              <w:top w:val="nil"/>
              <w:bottom w:val="single" w:sz="4" w:space="0" w:color="auto"/>
            </w:tcBorders>
            <w:shd w:val="clear" w:color="auto" w:fill="auto"/>
            <w:noWrap/>
            <w:vAlign w:val="center"/>
            <w:hideMark/>
          </w:tcPr>
          <w:p w14:paraId="6BE36EE5" w14:textId="320062BD" w:rsidR="001119DC" w:rsidRDefault="001119DC" w:rsidP="009370BB">
            <w:pPr>
              <w:jc w:val="right"/>
              <w:rPr>
                <w:color w:val="000000"/>
                <w:sz w:val="14"/>
                <w:szCs w:val="14"/>
              </w:rPr>
            </w:pPr>
            <w:r>
              <w:rPr>
                <w:color w:val="000000"/>
                <w:sz w:val="14"/>
                <w:szCs w:val="14"/>
              </w:rPr>
              <w:t>1.34</w:t>
            </w:r>
          </w:p>
        </w:tc>
        <w:tc>
          <w:tcPr>
            <w:tcW w:w="990" w:type="dxa"/>
            <w:tcBorders>
              <w:top w:val="nil"/>
              <w:bottom w:val="single" w:sz="4" w:space="0" w:color="auto"/>
            </w:tcBorders>
            <w:shd w:val="clear" w:color="auto" w:fill="auto"/>
            <w:noWrap/>
            <w:vAlign w:val="center"/>
            <w:hideMark/>
          </w:tcPr>
          <w:p w14:paraId="0F222F58" w14:textId="3F1B8479" w:rsidR="001119DC" w:rsidRDefault="001119DC" w:rsidP="009370BB">
            <w:pPr>
              <w:jc w:val="right"/>
              <w:rPr>
                <w:color w:val="000000"/>
                <w:sz w:val="14"/>
                <w:szCs w:val="14"/>
              </w:rPr>
            </w:pPr>
            <w:r>
              <w:rPr>
                <w:color w:val="000000"/>
                <w:sz w:val="14"/>
                <w:szCs w:val="14"/>
              </w:rPr>
              <w:t>2.49</w:t>
            </w:r>
          </w:p>
        </w:tc>
        <w:tc>
          <w:tcPr>
            <w:tcW w:w="900" w:type="dxa"/>
            <w:tcBorders>
              <w:top w:val="nil"/>
              <w:bottom w:val="single" w:sz="4" w:space="0" w:color="auto"/>
            </w:tcBorders>
            <w:shd w:val="clear" w:color="auto" w:fill="auto"/>
            <w:noWrap/>
            <w:vAlign w:val="center"/>
            <w:hideMark/>
          </w:tcPr>
          <w:p w14:paraId="2D7F0907" w14:textId="67589B4E" w:rsidR="001119DC" w:rsidRDefault="001119DC" w:rsidP="009370BB">
            <w:pPr>
              <w:jc w:val="right"/>
              <w:rPr>
                <w:color w:val="000000"/>
                <w:sz w:val="14"/>
                <w:szCs w:val="14"/>
              </w:rPr>
            </w:pPr>
            <w:r>
              <w:rPr>
                <w:color w:val="000000"/>
                <w:sz w:val="14"/>
                <w:szCs w:val="14"/>
              </w:rPr>
              <w:t>21.87</w:t>
            </w:r>
          </w:p>
        </w:tc>
        <w:tc>
          <w:tcPr>
            <w:tcW w:w="720" w:type="dxa"/>
            <w:tcBorders>
              <w:top w:val="nil"/>
              <w:bottom w:val="single" w:sz="4" w:space="0" w:color="auto"/>
            </w:tcBorders>
            <w:shd w:val="clear" w:color="auto" w:fill="auto"/>
            <w:noWrap/>
            <w:vAlign w:val="center"/>
            <w:hideMark/>
          </w:tcPr>
          <w:p w14:paraId="7D8A2502" w14:textId="4FC7537D" w:rsidR="001119DC" w:rsidRDefault="001119DC" w:rsidP="009370BB">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hideMark/>
          </w:tcPr>
          <w:p w14:paraId="37BACB44" w14:textId="5D919F23" w:rsidR="001119DC" w:rsidRDefault="001119DC" w:rsidP="009370BB">
            <w:pPr>
              <w:jc w:val="right"/>
              <w:rPr>
                <w:color w:val="000000"/>
                <w:sz w:val="14"/>
                <w:szCs w:val="14"/>
              </w:rPr>
            </w:pPr>
            <w:r>
              <w:rPr>
                <w:color w:val="000000"/>
                <w:sz w:val="14"/>
                <w:szCs w:val="14"/>
              </w:rPr>
              <w:t>111.33</w:t>
            </w:r>
          </w:p>
        </w:tc>
      </w:tr>
      <w:tr w:rsidR="001119DC" w:rsidRPr="00FF55B1" w14:paraId="23653815" w14:textId="77777777"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7D36E325" w14:textId="77777777" w:rsidR="001119DC" w:rsidRPr="00FF55B1" w:rsidRDefault="001119DC" w:rsidP="009370BB">
            <w:pPr>
              <w:jc w:val="center"/>
              <w:rPr>
                <w:b/>
                <w:bCs/>
              </w:rPr>
            </w:pPr>
          </w:p>
        </w:tc>
        <w:tc>
          <w:tcPr>
            <w:tcW w:w="1170" w:type="dxa"/>
            <w:tcBorders>
              <w:top w:val="single" w:sz="4" w:space="0" w:color="auto"/>
              <w:bottom w:val="single" w:sz="4" w:space="0" w:color="auto"/>
            </w:tcBorders>
            <w:shd w:val="clear" w:color="auto" w:fill="auto"/>
            <w:vAlign w:val="center"/>
          </w:tcPr>
          <w:p w14:paraId="3DB50F3B" w14:textId="77777777" w:rsidR="001119DC" w:rsidRPr="00FF55B1" w:rsidRDefault="001119DC"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14:paraId="66162FF6" w14:textId="3DB828D5" w:rsidR="001119DC" w:rsidRDefault="001119DC" w:rsidP="009370BB">
            <w:pPr>
              <w:jc w:val="right"/>
              <w:rPr>
                <w:b/>
                <w:bCs/>
                <w:color w:val="000000"/>
                <w:sz w:val="14"/>
                <w:szCs w:val="14"/>
              </w:rPr>
            </w:pPr>
            <w:r>
              <w:rPr>
                <w:b/>
                <w:bCs/>
                <w:color w:val="000000"/>
                <w:sz w:val="14"/>
                <w:szCs w:val="14"/>
              </w:rPr>
              <w:t>15,333.33</w:t>
            </w:r>
          </w:p>
        </w:tc>
        <w:tc>
          <w:tcPr>
            <w:tcW w:w="810" w:type="dxa"/>
            <w:tcBorders>
              <w:top w:val="single" w:sz="4" w:space="0" w:color="auto"/>
              <w:bottom w:val="single" w:sz="4" w:space="0" w:color="auto"/>
            </w:tcBorders>
            <w:shd w:val="clear" w:color="auto" w:fill="auto"/>
            <w:noWrap/>
            <w:vAlign w:val="center"/>
            <w:hideMark/>
          </w:tcPr>
          <w:p w14:paraId="7C3ACEEC" w14:textId="620C96A5" w:rsidR="001119DC" w:rsidRDefault="001119DC" w:rsidP="009370BB">
            <w:pPr>
              <w:jc w:val="right"/>
              <w:rPr>
                <w:b/>
                <w:bCs/>
                <w:color w:val="000000"/>
                <w:sz w:val="14"/>
                <w:szCs w:val="14"/>
              </w:rPr>
            </w:pPr>
            <w:r>
              <w:rPr>
                <w:b/>
                <w:bCs/>
                <w:color w:val="000000"/>
                <w:sz w:val="14"/>
                <w:szCs w:val="14"/>
              </w:rPr>
              <w:t>14,609.48</w:t>
            </w:r>
          </w:p>
        </w:tc>
        <w:tc>
          <w:tcPr>
            <w:tcW w:w="900" w:type="dxa"/>
            <w:tcBorders>
              <w:top w:val="single" w:sz="4" w:space="0" w:color="auto"/>
              <w:bottom w:val="single" w:sz="4" w:space="0" w:color="auto"/>
            </w:tcBorders>
            <w:shd w:val="clear" w:color="auto" w:fill="auto"/>
            <w:noWrap/>
            <w:vAlign w:val="center"/>
            <w:hideMark/>
          </w:tcPr>
          <w:p w14:paraId="77213CC6" w14:textId="3E2301BB" w:rsidR="001119DC" w:rsidRDefault="001119DC" w:rsidP="009370BB">
            <w:pPr>
              <w:jc w:val="right"/>
              <w:rPr>
                <w:b/>
                <w:bCs/>
                <w:color w:val="000000"/>
                <w:sz w:val="14"/>
                <w:szCs w:val="14"/>
              </w:rPr>
            </w:pPr>
            <w:r>
              <w:rPr>
                <w:b/>
                <w:bCs/>
                <w:color w:val="000000"/>
                <w:sz w:val="14"/>
                <w:szCs w:val="14"/>
              </w:rPr>
              <w:t>95.28</w:t>
            </w:r>
          </w:p>
        </w:tc>
        <w:tc>
          <w:tcPr>
            <w:tcW w:w="720" w:type="dxa"/>
            <w:tcBorders>
              <w:top w:val="single" w:sz="4" w:space="0" w:color="auto"/>
              <w:bottom w:val="single" w:sz="4" w:space="0" w:color="auto"/>
            </w:tcBorders>
            <w:shd w:val="clear" w:color="auto" w:fill="auto"/>
            <w:noWrap/>
            <w:vAlign w:val="center"/>
            <w:hideMark/>
          </w:tcPr>
          <w:p w14:paraId="512580AC" w14:textId="6A9E265E" w:rsidR="001119DC" w:rsidRDefault="001119DC" w:rsidP="009370BB">
            <w:pPr>
              <w:jc w:val="right"/>
              <w:rPr>
                <w:b/>
                <w:bCs/>
                <w:color w:val="000000"/>
                <w:sz w:val="14"/>
                <w:szCs w:val="14"/>
              </w:rPr>
            </w:pPr>
            <w:r>
              <w:rPr>
                <w:b/>
                <w:bCs/>
                <w:color w:val="000000"/>
                <w:sz w:val="14"/>
                <w:szCs w:val="14"/>
              </w:rPr>
              <w:t>723.86</w:t>
            </w:r>
          </w:p>
        </w:tc>
        <w:tc>
          <w:tcPr>
            <w:tcW w:w="900" w:type="dxa"/>
            <w:tcBorders>
              <w:top w:val="single" w:sz="4" w:space="0" w:color="auto"/>
              <w:bottom w:val="single" w:sz="4" w:space="0" w:color="auto"/>
            </w:tcBorders>
            <w:shd w:val="clear" w:color="auto" w:fill="auto"/>
            <w:noWrap/>
            <w:vAlign w:val="center"/>
            <w:hideMark/>
          </w:tcPr>
          <w:p w14:paraId="26C6335B" w14:textId="476CF089" w:rsidR="001119DC" w:rsidRDefault="001119DC" w:rsidP="009370BB">
            <w:pPr>
              <w:jc w:val="right"/>
              <w:rPr>
                <w:b/>
                <w:bCs/>
                <w:color w:val="000000"/>
                <w:sz w:val="14"/>
                <w:szCs w:val="14"/>
              </w:rPr>
            </w:pPr>
            <w:r>
              <w:rPr>
                <w:b/>
                <w:bCs/>
                <w:color w:val="000000"/>
                <w:sz w:val="14"/>
                <w:szCs w:val="14"/>
              </w:rPr>
              <w:t>4.72</w:t>
            </w:r>
          </w:p>
        </w:tc>
        <w:tc>
          <w:tcPr>
            <w:tcW w:w="990" w:type="dxa"/>
            <w:tcBorders>
              <w:top w:val="single" w:sz="4" w:space="0" w:color="auto"/>
              <w:bottom w:val="single" w:sz="4" w:space="0" w:color="auto"/>
            </w:tcBorders>
            <w:shd w:val="clear" w:color="auto" w:fill="auto"/>
            <w:noWrap/>
            <w:vAlign w:val="center"/>
            <w:hideMark/>
          </w:tcPr>
          <w:p w14:paraId="1CAD00FA" w14:textId="7E5428F8" w:rsidR="001119DC" w:rsidRDefault="001119DC" w:rsidP="009370BB">
            <w:pPr>
              <w:jc w:val="right"/>
              <w:rPr>
                <w:b/>
                <w:bCs/>
                <w:color w:val="000000"/>
                <w:sz w:val="14"/>
                <w:szCs w:val="14"/>
              </w:rPr>
            </w:pPr>
            <w:r>
              <w:rPr>
                <w:b/>
                <w:bCs/>
                <w:color w:val="000000"/>
                <w:sz w:val="14"/>
                <w:szCs w:val="14"/>
              </w:rPr>
              <w:t>723.86</w:t>
            </w:r>
          </w:p>
        </w:tc>
        <w:tc>
          <w:tcPr>
            <w:tcW w:w="900" w:type="dxa"/>
            <w:tcBorders>
              <w:top w:val="single" w:sz="4" w:space="0" w:color="auto"/>
              <w:bottom w:val="single" w:sz="4" w:space="0" w:color="auto"/>
            </w:tcBorders>
            <w:shd w:val="clear" w:color="auto" w:fill="auto"/>
            <w:noWrap/>
            <w:vAlign w:val="center"/>
            <w:hideMark/>
          </w:tcPr>
          <w:p w14:paraId="340B4545" w14:textId="14BC26E1" w:rsidR="001119DC" w:rsidRDefault="001119DC" w:rsidP="009370BB">
            <w:pPr>
              <w:jc w:val="right"/>
              <w:rPr>
                <w:b/>
                <w:bCs/>
                <w:color w:val="000000"/>
                <w:sz w:val="14"/>
                <w:szCs w:val="14"/>
              </w:rPr>
            </w:pPr>
            <w:r>
              <w:rPr>
                <w:b/>
                <w:bCs/>
                <w:color w:val="000000"/>
                <w:sz w:val="14"/>
                <w:szCs w:val="14"/>
              </w:rPr>
              <w:t>15,333.33</w:t>
            </w:r>
          </w:p>
        </w:tc>
        <w:tc>
          <w:tcPr>
            <w:tcW w:w="720" w:type="dxa"/>
            <w:tcBorders>
              <w:top w:val="single" w:sz="4" w:space="0" w:color="auto"/>
              <w:bottom w:val="single" w:sz="4" w:space="0" w:color="auto"/>
            </w:tcBorders>
            <w:shd w:val="clear" w:color="auto" w:fill="auto"/>
            <w:noWrap/>
            <w:vAlign w:val="center"/>
            <w:hideMark/>
          </w:tcPr>
          <w:p w14:paraId="2F6D48BA" w14:textId="69483CE4"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14:paraId="0E8BC730" w14:textId="77777777" w:rsidR="001119DC" w:rsidRPr="001119DC" w:rsidRDefault="001119DC" w:rsidP="009370BB">
            <w:pPr>
              <w:jc w:val="right"/>
              <w:rPr>
                <w:b/>
                <w:bCs/>
                <w:color w:val="000000"/>
                <w:sz w:val="14"/>
                <w:szCs w:val="14"/>
              </w:rPr>
            </w:pPr>
          </w:p>
        </w:tc>
      </w:tr>
      <w:tr w:rsidR="001119DC" w:rsidRPr="00FF55B1" w14:paraId="762777FC" w14:textId="77777777"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14:paraId="1A3803AF" w14:textId="10523195" w:rsidR="001119DC" w:rsidRPr="00FF55B1" w:rsidRDefault="001119DC" w:rsidP="009370BB">
            <w:pPr>
              <w:ind w:left="113" w:right="113"/>
              <w:jc w:val="center"/>
              <w:rPr>
                <w:b/>
                <w:bCs/>
              </w:rPr>
            </w:pPr>
            <w:r w:rsidRPr="00FF55B1">
              <w:rPr>
                <w:b/>
                <w:bCs/>
                <w:sz w:val="14"/>
              </w:rPr>
              <w:t>Jan-Jun</w:t>
            </w:r>
            <w:r w:rsidRPr="00FF55B1">
              <w:rPr>
                <w:b/>
                <w:bCs/>
                <w:sz w:val="18"/>
              </w:rPr>
              <w:br/>
            </w:r>
            <w:r>
              <w:rPr>
                <w:b/>
                <w:bCs/>
                <w:sz w:val="14"/>
              </w:rPr>
              <w:t>2020</w:t>
            </w:r>
          </w:p>
        </w:tc>
        <w:tc>
          <w:tcPr>
            <w:tcW w:w="1170" w:type="dxa"/>
            <w:tcBorders>
              <w:top w:val="single" w:sz="4" w:space="0" w:color="auto"/>
            </w:tcBorders>
            <w:shd w:val="clear" w:color="auto" w:fill="auto"/>
            <w:noWrap/>
            <w:tcMar>
              <w:left w:w="0" w:type="dxa"/>
              <w:right w:w="0" w:type="dxa"/>
            </w:tcMar>
            <w:vAlign w:val="center"/>
          </w:tcPr>
          <w:p w14:paraId="71F2216B" w14:textId="77777777" w:rsidR="001119DC" w:rsidRPr="00FF55B1" w:rsidRDefault="001119DC"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14:paraId="70F905B2" w14:textId="1354E580" w:rsidR="001119DC" w:rsidRDefault="001119DC" w:rsidP="009370BB">
            <w:pPr>
              <w:jc w:val="right"/>
              <w:rPr>
                <w:color w:val="000000"/>
                <w:sz w:val="14"/>
                <w:szCs w:val="14"/>
              </w:rPr>
            </w:pPr>
            <w:r>
              <w:rPr>
                <w:color w:val="000000"/>
                <w:sz w:val="14"/>
                <w:szCs w:val="14"/>
              </w:rPr>
              <w:t>5,342.05</w:t>
            </w:r>
          </w:p>
        </w:tc>
        <w:tc>
          <w:tcPr>
            <w:tcW w:w="810" w:type="dxa"/>
            <w:tcBorders>
              <w:top w:val="single" w:sz="4" w:space="0" w:color="auto"/>
            </w:tcBorders>
            <w:shd w:val="clear" w:color="auto" w:fill="auto"/>
            <w:noWrap/>
            <w:vAlign w:val="center"/>
          </w:tcPr>
          <w:p w14:paraId="1C5C7960" w14:textId="3AF51DD7" w:rsidR="001119DC" w:rsidRDefault="001119DC" w:rsidP="009370BB">
            <w:pPr>
              <w:jc w:val="right"/>
              <w:rPr>
                <w:color w:val="000000"/>
                <w:sz w:val="14"/>
                <w:szCs w:val="14"/>
              </w:rPr>
            </w:pPr>
            <w:r>
              <w:rPr>
                <w:color w:val="000000"/>
                <w:sz w:val="14"/>
                <w:szCs w:val="14"/>
              </w:rPr>
              <w:t>5,137.20</w:t>
            </w:r>
          </w:p>
        </w:tc>
        <w:tc>
          <w:tcPr>
            <w:tcW w:w="900" w:type="dxa"/>
            <w:tcBorders>
              <w:top w:val="single" w:sz="4" w:space="0" w:color="auto"/>
            </w:tcBorders>
            <w:shd w:val="clear" w:color="auto" w:fill="auto"/>
            <w:noWrap/>
            <w:vAlign w:val="center"/>
          </w:tcPr>
          <w:p w14:paraId="22A90728" w14:textId="68869FBD" w:rsidR="001119DC" w:rsidRDefault="001119DC" w:rsidP="009370BB">
            <w:pPr>
              <w:jc w:val="right"/>
              <w:rPr>
                <w:color w:val="000000"/>
                <w:sz w:val="14"/>
                <w:szCs w:val="14"/>
              </w:rPr>
            </w:pPr>
            <w:r>
              <w:rPr>
                <w:color w:val="000000"/>
                <w:sz w:val="14"/>
                <w:szCs w:val="14"/>
              </w:rPr>
              <w:t>96.17</w:t>
            </w:r>
          </w:p>
        </w:tc>
        <w:tc>
          <w:tcPr>
            <w:tcW w:w="720" w:type="dxa"/>
            <w:tcBorders>
              <w:top w:val="single" w:sz="4" w:space="0" w:color="auto"/>
            </w:tcBorders>
            <w:shd w:val="clear" w:color="auto" w:fill="auto"/>
            <w:noWrap/>
            <w:vAlign w:val="center"/>
          </w:tcPr>
          <w:p w14:paraId="4984549C" w14:textId="0FAAFF50" w:rsidR="001119DC" w:rsidRDefault="001119DC" w:rsidP="009370BB">
            <w:pPr>
              <w:jc w:val="right"/>
              <w:rPr>
                <w:color w:val="000000"/>
                <w:sz w:val="14"/>
                <w:szCs w:val="14"/>
              </w:rPr>
            </w:pPr>
            <w:r>
              <w:rPr>
                <w:color w:val="000000"/>
                <w:sz w:val="14"/>
                <w:szCs w:val="14"/>
              </w:rPr>
              <w:t>204.84</w:t>
            </w:r>
          </w:p>
        </w:tc>
        <w:tc>
          <w:tcPr>
            <w:tcW w:w="900" w:type="dxa"/>
            <w:tcBorders>
              <w:top w:val="single" w:sz="4" w:space="0" w:color="auto"/>
            </w:tcBorders>
            <w:shd w:val="clear" w:color="auto" w:fill="auto"/>
            <w:noWrap/>
            <w:vAlign w:val="center"/>
          </w:tcPr>
          <w:p w14:paraId="74AEBEA8" w14:textId="2E1157E3" w:rsidR="001119DC" w:rsidRDefault="001119DC" w:rsidP="009370BB">
            <w:pPr>
              <w:jc w:val="right"/>
              <w:rPr>
                <w:color w:val="000000"/>
                <w:sz w:val="14"/>
                <w:szCs w:val="14"/>
              </w:rPr>
            </w:pPr>
            <w:r>
              <w:rPr>
                <w:color w:val="000000"/>
                <w:sz w:val="14"/>
                <w:szCs w:val="14"/>
              </w:rPr>
              <w:t>3.83</w:t>
            </w:r>
          </w:p>
        </w:tc>
        <w:tc>
          <w:tcPr>
            <w:tcW w:w="990" w:type="dxa"/>
            <w:tcBorders>
              <w:top w:val="single" w:sz="4" w:space="0" w:color="auto"/>
            </w:tcBorders>
            <w:shd w:val="clear" w:color="auto" w:fill="auto"/>
            <w:noWrap/>
            <w:vAlign w:val="center"/>
          </w:tcPr>
          <w:p w14:paraId="6ED53900" w14:textId="6A655F4D" w:rsidR="001119DC" w:rsidRDefault="001119DC" w:rsidP="009370BB">
            <w:pPr>
              <w:jc w:val="right"/>
              <w:rPr>
                <w:color w:val="000000"/>
                <w:sz w:val="14"/>
                <w:szCs w:val="14"/>
              </w:rPr>
            </w:pPr>
            <w:r>
              <w:rPr>
                <w:color w:val="000000"/>
                <w:sz w:val="14"/>
                <w:szCs w:val="14"/>
              </w:rPr>
              <w:t>266.01</w:t>
            </w:r>
          </w:p>
        </w:tc>
        <w:tc>
          <w:tcPr>
            <w:tcW w:w="900" w:type="dxa"/>
            <w:tcBorders>
              <w:top w:val="single" w:sz="4" w:space="0" w:color="auto"/>
            </w:tcBorders>
            <w:shd w:val="clear" w:color="auto" w:fill="auto"/>
            <w:noWrap/>
            <w:vAlign w:val="center"/>
          </w:tcPr>
          <w:p w14:paraId="04F8AC84" w14:textId="4E0603E2" w:rsidR="001119DC" w:rsidRDefault="001119DC" w:rsidP="009370BB">
            <w:pPr>
              <w:jc w:val="right"/>
              <w:rPr>
                <w:color w:val="000000"/>
                <w:sz w:val="14"/>
                <w:szCs w:val="14"/>
              </w:rPr>
            </w:pPr>
            <w:r>
              <w:rPr>
                <w:color w:val="000000"/>
                <w:sz w:val="14"/>
                <w:szCs w:val="14"/>
              </w:rPr>
              <w:t>5,403.22</w:t>
            </w:r>
          </w:p>
        </w:tc>
        <w:tc>
          <w:tcPr>
            <w:tcW w:w="720" w:type="dxa"/>
            <w:tcBorders>
              <w:top w:val="single" w:sz="4" w:space="0" w:color="auto"/>
            </w:tcBorders>
            <w:shd w:val="clear" w:color="auto" w:fill="auto"/>
            <w:noWrap/>
            <w:vAlign w:val="center"/>
          </w:tcPr>
          <w:p w14:paraId="52FEECA3" w14:textId="57CFD90E" w:rsidR="001119DC" w:rsidRDefault="001119DC" w:rsidP="009370BB">
            <w:pPr>
              <w:jc w:val="right"/>
              <w:rPr>
                <w:color w:val="000000"/>
                <w:sz w:val="14"/>
                <w:szCs w:val="14"/>
              </w:rPr>
            </w:pPr>
            <w:r>
              <w:rPr>
                <w:color w:val="000000"/>
                <w:sz w:val="14"/>
                <w:szCs w:val="14"/>
              </w:rPr>
              <w:t>38.24</w:t>
            </w:r>
          </w:p>
        </w:tc>
        <w:tc>
          <w:tcPr>
            <w:tcW w:w="990" w:type="dxa"/>
            <w:tcBorders>
              <w:top w:val="single" w:sz="4" w:space="0" w:color="auto"/>
              <w:right w:val="nil"/>
            </w:tcBorders>
            <w:shd w:val="clear" w:color="auto" w:fill="auto"/>
            <w:noWrap/>
            <w:vAlign w:val="center"/>
          </w:tcPr>
          <w:p w14:paraId="18C91B42" w14:textId="5BC6D3C3" w:rsidR="001119DC" w:rsidRDefault="001119DC" w:rsidP="009370BB">
            <w:pPr>
              <w:jc w:val="right"/>
              <w:rPr>
                <w:color w:val="000000"/>
                <w:sz w:val="14"/>
                <w:szCs w:val="14"/>
              </w:rPr>
            </w:pPr>
            <w:r>
              <w:rPr>
                <w:color w:val="000000"/>
                <w:sz w:val="14"/>
                <w:szCs w:val="14"/>
              </w:rPr>
              <w:t>101.15</w:t>
            </w:r>
          </w:p>
        </w:tc>
      </w:tr>
      <w:tr w:rsidR="001119DC" w:rsidRPr="00FF55B1" w14:paraId="2A8F19D7"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332E38C"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32506C5E" w14:textId="77777777" w:rsidR="001119DC" w:rsidRPr="00FF55B1" w:rsidRDefault="001119DC" w:rsidP="00A61F28">
            <w:pPr>
              <w:rPr>
                <w:sz w:val="16"/>
                <w:szCs w:val="16"/>
              </w:rPr>
            </w:pPr>
            <w:r w:rsidRPr="00FF55B1">
              <w:rPr>
                <w:sz w:val="16"/>
                <w:szCs w:val="16"/>
              </w:rPr>
              <w:t>Sindh</w:t>
            </w:r>
          </w:p>
        </w:tc>
        <w:tc>
          <w:tcPr>
            <w:tcW w:w="990" w:type="dxa"/>
            <w:shd w:val="clear" w:color="auto" w:fill="auto"/>
            <w:noWrap/>
            <w:vAlign w:val="center"/>
          </w:tcPr>
          <w:p w14:paraId="525A2B50" w14:textId="75B6CC55" w:rsidR="001119DC" w:rsidRDefault="001119DC" w:rsidP="009370BB">
            <w:pPr>
              <w:jc w:val="right"/>
              <w:rPr>
                <w:color w:val="000000"/>
                <w:sz w:val="14"/>
                <w:szCs w:val="14"/>
              </w:rPr>
            </w:pPr>
            <w:r>
              <w:rPr>
                <w:color w:val="000000"/>
                <w:sz w:val="14"/>
                <w:szCs w:val="14"/>
              </w:rPr>
              <w:t>7,894.49</w:t>
            </w:r>
          </w:p>
        </w:tc>
        <w:tc>
          <w:tcPr>
            <w:tcW w:w="810" w:type="dxa"/>
            <w:shd w:val="clear" w:color="auto" w:fill="auto"/>
            <w:noWrap/>
            <w:vAlign w:val="center"/>
          </w:tcPr>
          <w:p w14:paraId="683C7BBE" w14:textId="00C9D9AF" w:rsidR="001119DC" w:rsidRDefault="001119DC" w:rsidP="009370BB">
            <w:pPr>
              <w:jc w:val="right"/>
              <w:rPr>
                <w:color w:val="000000"/>
                <w:sz w:val="14"/>
                <w:szCs w:val="14"/>
              </w:rPr>
            </w:pPr>
            <w:r>
              <w:rPr>
                <w:color w:val="000000"/>
                <w:sz w:val="14"/>
                <w:szCs w:val="14"/>
              </w:rPr>
              <w:t>7,585.05</w:t>
            </w:r>
          </w:p>
        </w:tc>
        <w:tc>
          <w:tcPr>
            <w:tcW w:w="900" w:type="dxa"/>
            <w:shd w:val="clear" w:color="auto" w:fill="auto"/>
            <w:noWrap/>
            <w:vAlign w:val="center"/>
          </w:tcPr>
          <w:p w14:paraId="73642680" w14:textId="5AB0CB57" w:rsidR="001119DC" w:rsidRDefault="001119DC" w:rsidP="009370BB">
            <w:pPr>
              <w:jc w:val="right"/>
              <w:rPr>
                <w:color w:val="000000"/>
                <w:sz w:val="14"/>
                <w:szCs w:val="14"/>
              </w:rPr>
            </w:pPr>
            <w:r>
              <w:rPr>
                <w:color w:val="000000"/>
                <w:sz w:val="14"/>
                <w:szCs w:val="14"/>
              </w:rPr>
              <w:t>96.08</w:t>
            </w:r>
          </w:p>
        </w:tc>
        <w:tc>
          <w:tcPr>
            <w:tcW w:w="720" w:type="dxa"/>
            <w:shd w:val="clear" w:color="auto" w:fill="auto"/>
            <w:noWrap/>
            <w:vAlign w:val="center"/>
          </w:tcPr>
          <w:p w14:paraId="6425EDB7" w14:textId="4B75AE5C" w:rsidR="001119DC" w:rsidRDefault="001119DC" w:rsidP="009370BB">
            <w:pPr>
              <w:jc w:val="right"/>
              <w:rPr>
                <w:color w:val="000000"/>
                <w:sz w:val="14"/>
                <w:szCs w:val="14"/>
              </w:rPr>
            </w:pPr>
            <w:r>
              <w:rPr>
                <w:color w:val="000000"/>
                <w:sz w:val="14"/>
                <w:szCs w:val="14"/>
              </w:rPr>
              <w:t>309.44</w:t>
            </w:r>
          </w:p>
        </w:tc>
        <w:tc>
          <w:tcPr>
            <w:tcW w:w="900" w:type="dxa"/>
            <w:shd w:val="clear" w:color="auto" w:fill="auto"/>
            <w:noWrap/>
            <w:vAlign w:val="center"/>
          </w:tcPr>
          <w:p w14:paraId="1E1D7101" w14:textId="7CAED7FC" w:rsidR="001119DC" w:rsidRDefault="001119DC" w:rsidP="009370BB">
            <w:pPr>
              <w:jc w:val="right"/>
              <w:rPr>
                <w:color w:val="000000"/>
                <w:sz w:val="14"/>
                <w:szCs w:val="14"/>
              </w:rPr>
            </w:pPr>
            <w:r>
              <w:rPr>
                <w:color w:val="000000"/>
                <w:sz w:val="14"/>
                <w:szCs w:val="14"/>
              </w:rPr>
              <w:t>3.92</w:t>
            </w:r>
          </w:p>
        </w:tc>
        <w:tc>
          <w:tcPr>
            <w:tcW w:w="990" w:type="dxa"/>
            <w:shd w:val="clear" w:color="auto" w:fill="auto"/>
            <w:noWrap/>
            <w:vAlign w:val="center"/>
          </w:tcPr>
          <w:p w14:paraId="6A84FFF0" w14:textId="5AA0D335" w:rsidR="001119DC" w:rsidRDefault="001119DC" w:rsidP="009370BB">
            <w:pPr>
              <w:jc w:val="right"/>
              <w:rPr>
                <w:color w:val="000000"/>
                <w:sz w:val="14"/>
                <w:szCs w:val="14"/>
              </w:rPr>
            </w:pPr>
            <w:r>
              <w:rPr>
                <w:color w:val="000000"/>
                <w:sz w:val="14"/>
                <w:szCs w:val="14"/>
              </w:rPr>
              <w:t>205.25</w:t>
            </w:r>
          </w:p>
        </w:tc>
        <w:tc>
          <w:tcPr>
            <w:tcW w:w="900" w:type="dxa"/>
            <w:shd w:val="clear" w:color="auto" w:fill="auto"/>
            <w:noWrap/>
            <w:vAlign w:val="center"/>
          </w:tcPr>
          <w:p w14:paraId="0B5B8C75" w14:textId="66D39169" w:rsidR="001119DC" w:rsidRDefault="001119DC" w:rsidP="009370BB">
            <w:pPr>
              <w:jc w:val="right"/>
              <w:rPr>
                <w:color w:val="000000"/>
                <w:sz w:val="14"/>
                <w:szCs w:val="14"/>
              </w:rPr>
            </w:pPr>
            <w:r>
              <w:rPr>
                <w:color w:val="000000"/>
                <w:sz w:val="14"/>
                <w:szCs w:val="14"/>
              </w:rPr>
              <w:t>7,790.30</w:t>
            </w:r>
          </w:p>
        </w:tc>
        <w:tc>
          <w:tcPr>
            <w:tcW w:w="720" w:type="dxa"/>
            <w:shd w:val="clear" w:color="auto" w:fill="auto"/>
            <w:noWrap/>
            <w:vAlign w:val="center"/>
          </w:tcPr>
          <w:p w14:paraId="5228180E" w14:textId="5D7E5E55" w:rsidR="001119DC" w:rsidRDefault="001119DC" w:rsidP="009370BB">
            <w:pPr>
              <w:jc w:val="right"/>
              <w:rPr>
                <w:color w:val="000000"/>
                <w:sz w:val="14"/>
                <w:szCs w:val="14"/>
              </w:rPr>
            </w:pPr>
            <w:r>
              <w:rPr>
                <w:color w:val="000000"/>
                <w:sz w:val="14"/>
                <w:szCs w:val="14"/>
              </w:rPr>
              <w:t>55.13</w:t>
            </w:r>
          </w:p>
        </w:tc>
        <w:tc>
          <w:tcPr>
            <w:tcW w:w="990" w:type="dxa"/>
            <w:tcBorders>
              <w:right w:val="nil"/>
            </w:tcBorders>
            <w:shd w:val="clear" w:color="auto" w:fill="auto"/>
            <w:noWrap/>
            <w:vAlign w:val="center"/>
          </w:tcPr>
          <w:p w14:paraId="672FA9B9" w14:textId="53F5C004" w:rsidR="001119DC" w:rsidRDefault="001119DC" w:rsidP="009370BB">
            <w:pPr>
              <w:jc w:val="right"/>
              <w:rPr>
                <w:color w:val="000000"/>
                <w:sz w:val="14"/>
                <w:szCs w:val="14"/>
              </w:rPr>
            </w:pPr>
            <w:r>
              <w:rPr>
                <w:color w:val="000000"/>
                <w:sz w:val="14"/>
                <w:szCs w:val="14"/>
              </w:rPr>
              <w:t>98.68</w:t>
            </w:r>
          </w:p>
        </w:tc>
      </w:tr>
      <w:tr w:rsidR="001119DC" w:rsidRPr="00FF55B1" w14:paraId="07E78EA2"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4EDF1BB4"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6036B6FC" w14:textId="77777777" w:rsidR="001119DC" w:rsidRPr="00FF55B1" w:rsidRDefault="001119DC" w:rsidP="00A61F28">
            <w:pPr>
              <w:rPr>
                <w:sz w:val="16"/>
                <w:szCs w:val="16"/>
              </w:rPr>
            </w:pPr>
            <w:r w:rsidRPr="00FF55B1">
              <w:rPr>
                <w:sz w:val="16"/>
                <w:szCs w:val="16"/>
              </w:rPr>
              <w:t>KPK</w:t>
            </w:r>
          </w:p>
        </w:tc>
        <w:tc>
          <w:tcPr>
            <w:tcW w:w="990" w:type="dxa"/>
            <w:shd w:val="clear" w:color="auto" w:fill="auto"/>
            <w:noWrap/>
            <w:vAlign w:val="center"/>
          </w:tcPr>
          <w:p w14:paraId="2E16BF49" w14:textId="15D42AD4" w:rsidR="001119DC" w:rsidRDefault="001119DC" w:rsidP="009370BB">
            <w:pPr>
              <w:jc w:val="right"/>
              <w:rPr>
                <w:color w:val="000000"/>
                <w:sz w:val="14"/>
                <w:szCs w:val="14"/>
              </w:rPr>
            </w:pPr>
            <w:r>
              <w:rPr>
                <w:color w:val="000000"/>
                <w:sz w:val="14"/>
                <w:szCs w:val="14"/>
              </w:rPr>
              <w:t>66.75</w:t>
            </w:r>
          </w:p>
        </w:tc>
        <w:tc>
          <w:tcPr>
            <w:tcW w:w="810" w:type="dxa"/>
            <w:shd w:val="clear" w:color="auto" w:fill="auto"/>
            <w:noWrap/>
            <w:vAlign w:val="center"/>
          </w:tcPr>
          <w:p w14:paraId="39B50FEA" w14:textId="077BC489" w:rsidR="001119DC" w:rsidRDefault="001119DC" w:rsidP="009370BB">
            <w:pPr>
              <w:jc w:val="right"/>
              <w:rPr>
                <w:color w:val="000000"/>
                <w:sz w:val="14"/>
                <w:szCs w:val="14"/>
              </w:rPr>
            </w:pPr>
            <w:r>
              <w:rPr>
                <w:color w:val="000000"/>
                <w:sz w:val="14"/>
                <w:szCs w:val="14"/>
              </w:rPr>
              <w:t>63.38</w:t>
            </w:r>
          </w:p>
        </w:tc>
        <w:tc>
          <w:tcPr>
            <w:tcW w:w="900" w:type="dxa"/>
            <w:shd w:val="clear" w:color="auto" w:fill="auto"/>
            <w:noWrap/>
            <w:vAlign w:val="center"/>
          </w:tcPr>
          <w:p w14:paraId="723046EB" w14:textId="322F741E" w:rsidR="001119DC" w:rsidRDefault="001119DC" w:rsidP="009370BB">
            <w:pPr>
              <w:jc w:val="right"/>
              <w:rPr>
                <w:color w:val="000000"/>
                <w:sz w:val="14"/>
                <w:szCs w:val="14"/>
              </w:rPr>
            </w:pPr>
            <w:r>
              <w:rPr>
                <w:color w:val="000000"/>
                <w:sz w:val="14"/>
                <w:szCs w:val="14"/>
              </w:rPr>
              <w:t>94.94</w:t>
            </w:r>
          </w:p>
        </w:tc>
        <w:tc>
          <w:tcPr>
            <w:tcW w:w="720" w:type="dxa"/>
            <w:shd w:val="clear" w:color="auto" w:fill="auto"/>
            <w:noWrap/>
            <w:vAlign w:val="center"/>
          </w:tcPr>
          <w:p w14:paraId="411D8714" w14:textId="61866D27" w:rsidR="001119DC" w:rsidRDefault="001119DC" w:rsidP="009370BB">
            <w:pPr>
              <w:jc w:val="right"/>
              <w:rPr>
                <w:color w:val="000000"/>
                <w:sz w:val="14"/>
                <w:szCs w:val="14"/>
              </w:rPr>
            </w:pPr>
            <w:r>
              <w:rPr>
                <w:color w:val="000000"/>
                <w:sz w:val="14"/>
                <w:szCs w:val="14"/>
              </w:rPr>
              <w:t>3.38</w:t>
            </w:r>
          </w:p>
        </w:tc>
        <w:tc>
          <w:tcPr>
            <w:tcW w:w="900" w:type="dxa"/>
            <w:shd w:val="clear" w:color="auto" w:fill="auto"/>
            <w:noWrap/>
            <w:vAlign w:val="center"/>
          </w:tcPr>
          <w:p w14:paraId="24D3DEB6" w14:textId="7D164B3A" w:rsidR="001119DC" w:rsidRDefault="001119DC" w:rsidP="009370BB">
            <w:pPr>
              <w:jc w:val="right"/>
              <w:rPr>
                <w:color w:val="000000"/>
                <w:sz w:val="14"/>
                <w:szCs w:val="14"/>
              </w:rPr>
            </w:pPr>
            <w:r>
              <w:rPr>
                <w:color w:val="000000"/>
                <w:sz w:val="14"/>
                <w:szCs w:val="14"/>
              </w:rPr>
              <w:t>5.06</w:t>
            </w:r>
          </w:p>
        </w:tc>
        <w:tc>
          <w:tcPr>
            <w:tcW w:w="990" w:type="dxa"/>
            <w:shd w:val="clear" w:color="auto" w:fill="auto"/>
            <w:noWrap/>
            <w:vAlign w:val="center"/>
          </w:tcPr>
          <w:p w14:paraId="6F13BACA" w14:textId="5B50FD02" w:rsidR="001119DC" w:rsidRDefault="001119DC" w:rsidP="009370BB">
            <w:pPr>
              <w:jc w:val="right"/>
              <w:rPr>
                <w:color w:val="000000"/>
                <w:sz w:val="14"/>
                <w:szCs w:val="14"/>
              </w:rPr>
            </w:pPr>
            <w:r>
              <w:rPr>
                <w:color w:val="000000"/>
                <w:sz w:val="14"/>
                <w:szCs w:val="14"/>
              </w:rPr>
              <w:t>55.41</w:t>
            </w:r>
          </w:p>
        </w:tc>
        <w:tc>
          <w:tcPr>
            <w:tcW w:w="900" w:type="dxa"/>
            <w:shd w:val="clear" w:color="auto" w:fill="auto"/>
            <w:noWrap/>
            <w:vAlign w:val="center"/>
          </w:tcPr>
          <w:p w14:paraId="62F1CCF2" w14:textId="4D072931" w:rsidR="001119DC" w:rsidRDefault="001119DC" w:rsidP="009370BB">
            <w:pPr>
              <w:jc w:val="right"/>
              <w:rPr>
                <w:color w:val="000000"/>
                <w:sz w:val="14"/>
                <w:szCs w:val="14"/>
              </w:rPr>
            </w:pPr>
            <w:r>
              <w:rPr>
                <w:color w:val="000000"/>
                <w:sz w:val="14"/>
                <w:szCs w:val="14"/>
              </w:rPr>
              <w:t>118.79</w:t>
            </w:r>
          </w:p>
        </w:tc>
        <w:tc>
          <w:tcPr>
            <w:tcW w:w="720" w:type="dxa"/>
            <w:shd w:val="clear" w:color="auto" w:fill="auto"/>
            <w:noWrap/>
            <w:vAlign w:val="center"/>
          </w:tcPr>
          <w:p w14:paraId="7150399A" w14:textId="26C4131F" w:rsidR="001119DC" w:rsidRDefault="001119DC" w:rsidP="009370BB">
            <w:pPr>
              <w:jc w:val="right"/>
              <w:rPr>
                <w:color w:val="000000"/>
                <w:sz w:val="14"/>
                <w:szCs w:val="14"/>
              </w:rPr>
            </w:pPr>
            <w:r>
              <w:rPr>
                <w:color w:val="000000"/>
                <w:sz w:val="14"/>
                <w:szCs w:val="14"/>
              </w:rPr>
              <w:t>0.84</w:t>
            </w:r>
          </w:p>
        </w:tc>
        <w:tc>
          <w:tcPr>
            <w:tcW w:w="990" w:type="dxa"/>
            <w:tcBorders>
              <w:right w:val="nil"/>
            </w:tcBorders>
            <w:shd w:val="clear" w:color="auto" w:fill="auto"/>
            <w:noWrap/>
            <w:vAlign w:val="center"/>
          </w:tcPr>
          <w:p w14:paraId="2DBEB30C" w14:textId="4B1E4954" w:rsidR="001119DC" w:rsidRDefault="001119DC" w:rsidP="009370BB">
            <w:pPr>
              <w:jc w:val="right"/>
              <w:rPr>
                <w:color w:val="000000"/>
                <w:sz w:val="14"/>
                <w:szCs w:val="14"/>
              </w:rPr>
            </w:pPr>
            <w:r>
              <w:rPr>
                <w:color w:val="000000"/>
                <w:sz w:val="14"/>
                <w:szCs w:val="14"/>
              </w:rPr>
              <w:t>177.95</w:t>
            </w:r>
          </w:p>
        </w:tc>
      </w:tr>
      <w:tr w:rsidR="001119DC" w:rsidRPr="00FF55B1" w14:paraId="43F9D5EC"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95783F7"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0D6E6D88" w14:textId="77777777" w:rsidR="001119DC" w:rsidRPr="00FF55B1" w:rsidRDefault="001119DC" w:rsidP="00A61F28">
            <w:pPr>
              <w:rPr>
                <w:sz w:val="16"/>
                <w:szCs w:val="16"/>
              </w:rPr>
            </w:pPr>
            <w:r w:rsidRPr="00FF55B1">
              <w:rPr>
                <w:sz w:val="16"/>
                <w:szCs w:val="16"/>
              </w:rPr>
              <w:t>Balochistan</w:t>
            </w:r>
          </w:p>
        </w:tc>
        <w:tc>
          <w:tcPr>
            <w:tcW w:w="990" w:type="dxa"/>
            <w:shd w:val="clear" w:color="auto" w:fill="auto"/>
            <w:noWrap/>
            <w:vAlign w:val="center"/>
          </w:tcPr>
          <w:p w14:paraId="606CA2DE" w14:textId="63EFF6C7" w:rsidR="001119DC" w:rsidRDefault="001119DC" w:rsidP="009370BB">
            <w:pPr>
              <w:jc w:val="right"/>
              <w:rPr>
                <w:color w:val="000000"/>
                <w:sz w:val="14"/>
                <w:szCs w:val="14"/>
              </w:rPr>
            </w:pPr>
            <w:r>
              <w:rPr>
                <w:color w:val="000000"/>
                <w:sz w:val="14"/>
                <w:szCs w:val="14"/>
              </w:rPr>
              <w:t>9.65</w:t>
            </w:r>
          </w:p>
        </w:tc>
        <w:tc>
          <w:tcPr>
            <w:tcW w:w="810" w:type="dxa"/>
            <w:shd w:val="clear" w:color="auto" w:fill="auto"/>
            <w:noWrap/>
            <w:vAlign w:val="center"/>
          </w:tcPr>
          <w:p w14:paraId="42B0FBC9" w14:textId="07DB1347" w:rsidR="001119DC" w:rsidRDefault="001119DC" w:rsidP="009370BB">
            <w:pPr>
              <w:jc w:val="right"/>
              <w:rPr>
                <w:color w:val="000000"/>
                <w:sz w:val="14"/>
                <w:szCs w:val="14"/>
              </w:rPr>
            </w:pPr>
            <w:r>
              <w:rPr>
                <w:color w:val="000000"/>
                <w:sz w:val="14"/>
                <w:szCs w:val="14"/>
              </w:rPr>
              <w:t>9.41</w:t>
            </w:r>
          </w:p>
        </w:tc>
        <w:tc>
          <w:tcPr>
            <w:tcW w:w="900" w:type="dxa"/>
            <w:shd w:val="clear" w:color="auto" w:fill="auto"/>
            <w:noWrap/>
            <w:vAlign w:val="center"/>
          </w:tcPr>
          <w:p w14:paraId="1AB81F65" w14:textId="7A7F3C3E" w:rsidR="001119DC" w:rsidRDefault="001119DC" w:rsidP="009370BB">
            <w:pPr>
              <w:jc w:val="right"/>
              <w:rPr>
                <w:color w:val="000000"/>
                <w:sz w:val="14"/>
                <w:szCs w:val="14"/>
              </w:rPr>
            </w:pPr>
            <w:r>
              <w:rPr>
                <w:color w:val="000000"/>
                <w:sz w:val="14"/>
                <w:szCs w:val="14"/>
              </w:rPr>
              <w:t>97.44</w:t>
            </w:r>
          </w:p>
        </w:tc>
        <w:tc>
          <w:tcPr>
            <w:tcW w:w="720" w:type="dxa"/>
            <w:shd w:val="clear" w:color="auto" w:fill="auto"/>
            <w:noWrap/>
            <w:vAlign w:val="center"/>
          </w:tcPr>
          <w:p w14:paraId="24992336" w14:textId="7E37123A" w:rsidR="001119DC" w:rsidRDefault="001119DC" w:rsidP="009370BB">
            <w:pPr>
              <w:jc w:val="right"/>
              <w:rPr>
                <w:color w:val="000000"/>
                <w:sz w:val="14"/>
                <w:szCs w:val="14"/>
              </w:rPr>
            </w:pPr>
            <w:r>
              <w:rPr>
                <w:color w:val="000000"/>
                <w:sz w:val="14"/>
                <w:szCs w:val="14"/>
              </w:rPr>
              <w:t>0.25</w:t>
            </w:r>
          </w:p>
        </w:tc>
        <w:tc>
          <w:tcPr>
            <w:tcW w:w="900" w:type="dxa"/>
            <w:shd w:val="clear" w:color="auto" w:fill="auto"/>
            <w:noWrap/>
            <w:vAlign w:val="center"/>
          </w:tcPr>
          <w:p w14:paraId="21E886F7" w14:textId="21C33714" w:rsidR="001119DC" w:rsidRDefault="001119DC" w:rsidP="009370BB">
            <w:pPr>
              <w:jc w:val="right"/>
              <w:rPr>
                <w:color w:val="000000"/>
                <w:sz w:val="14"/>
                <w:szCs w:val="14"/>
              </w:rPr>
            </w:pPr>
            <w:r>
              <w:rPr>
                <w:color w:val="000000"/>
                <w:sz w:val="14"/>
                <w:szCs w:val="14"/>
              </w:rPr>
              <w:t>2.56</w:t>
            </w:r>
          </w:p>
        </w:tc>
        <w:tc>
          <w:tcPr>
            <w:tcW w:w="990" w:type="dxa"/>
            <w:shd w:val="clear" w:color="auto" w:fill="auto"/>
            <w:noWrap/>
            <w:vAlign w:val="center"/>
          </w:tcPr>
          <w:p w14:paraId="708E7BFB" w14:textId="5924C56B" w:rsidR="001119DC" w:rsidRDefault="001119DC" w:rsidP="009370BB">
            <w:pPr>
              <w:jc w:val="right"/>
              <w:rPr>
                <w:color w:val="000000"/>
                <w:sz w:val="14"/>
                <w:szCs w:val="14"/>
              </w:rPr>
            </w:pPr>
            <w:r>
              <w:rPr>
                <w:color w:val="000000"/>
                <w:sz w:val="14"/>
                <w:szCs w:val="14"/>
              </w:rPr>
              <w:t>76.82</w:t>
            </w:r>
          </w:p>
        </w:tc>
        <w:tc>
          <w:tcPr>
            <w:tcW w:w="900" w:type="dxa"/>
            <w:shd w:val="clear" w:color="auto" w:fill="auto"/>
            <w:noWrap/>
            <w:vAlign w:val="center"/>
          </w:tcPr>
          <w:p w14:paraId="25374C9D" w14:textId="72B67AD3" w:rsidR="001119DC" w:rsidRDefault="001119DC" w:rsidP="009370BB">
            <w:pPr>
              <w:jc w:val="right"/>
              <w:rPr>
                <w:color w:val="000000"/>
                <w:sz w:val="14"/>
                <w:szCs w:val="14"/>
              </w:rPr>
            </w:pPr>
            <w:r>
              <w:rPr>
                <w:color w:val="000000"/>
                <w:sz w:val="14"/>
                <w:szCs w:val="14"/>
              </w:rPr>
              <w:t>86.23</w:t>
            </w:r>
          </w:p>
        </w:tc>
        <w:tc>
          <w:tcPr>
            <w:tcW w:w="720" w:type="dxa"/>
            <w:shd w:val="clear" w:color="auto" w:fill="auto"/>
            <w:noWrap/>
            <w:vAlign w:val="center"/>
          </w:tcPr>
          <w:p w14:paraId="5582E366" w14:textId="5D92F280" w:rsidR="001119DC" w:rsidRDefault="001119DC" w:rsidP="009370BB">
            <w:pPr>
              <w:jc w:val="right"/>
              <w:rPr>
                <w:color w:val="000000"/>
                <w:sz w:val="14"/>
                <w:szCs w:val="14"/>
              </w:rPr>
            </w:pPr>
            <w:r>
              <w:rPr>
                <w:color w:val="000000"/>
                <w:sz w:val="14"/>
                <w:szCs w:val="14"/>
              </w:rPr>
              <w:t>0.61</w:t>
            </w:r>
          </w:p>
        </w:tc>
        <w:tc>
          <w:tcPr>
            <w:tcW w:w="990" w:type="dxa"/>
            <w:tcBorders>
              <w:right w:val="nil"/>
            </w:tcBorders>
            <w:shd w:val="clear" w:color="auto" w:fill="auto"/>
            <w:noWrap/>
            <w:vAlign w:val="center"/>
          </w:tcPr>
          <w:p w14:paraId="195A9B05" w14:textId="696E1075" w:rsidR="001119DC" w:rsidRDefault="001119DC" w:rsidP="009370BB">
            <w:pPr>
              <w:jc w:val="right"/>
              <w:rPr>
                <w:color w:val="000000"/>
                <w:sz w:val="14"/>
                <w:szCs w:val="14"/>
              </w:rPr>
            </w:pPr>
            <w:r>
              <w:rPr>
                <w:color w:val="000000"/>
                <w:sz w:val="14"/>
                <w:szCs w:val="14"/>
              </w:rPr>
              <w:t>893.24</w:t>
            </w:r>
          </w:p>
        </w:tc>
      </w:tr>
      <w:tr w:rsidR="001119DC" w:rsidRPr="00FF55B1" w14:paraId="0CFDE1ED"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290A708"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6264D81D" w14:textId="77777777" w:rsidR="001119DC" w:rsidRPr="00FF55B1" w:rsidRDefault="001119DC" w:rsidP="00A61F28">
            <w:pPr>
              <w:rPr>
                <w:sz w:val="16"/>
                <w:szCs w:val="16"/>
              </w:rPr>
            </w:pPr>
            <w:r w:rsidRPr="00FF55B1">
              <w:rPr>
                <w:sz w:val="16"/>
                <w:szCs w:val="16"/>
              </w:rPr>
              <w:t>Islamabad</w:t>
            </w:r>
          </w:p>
        </w:tc>
        <w:tc>
          <w:tcPr>
            <w:tcW w:w="990" w:type="dxa"/>
            <w:shd w:val="clear" w:color="auto" w:fill="auto"/>
            <w:noWrap/>
            <w:vAlign w:val="center"/>
          </w:tcPr>
          <w:p w14:paraId="51C3B430" w14:textId="3E7A514A" w:rsidR="001119DC" w:rsidRDefault="001119DC" w:rsidP="009370BB">
            <w:pPr>
              <w:jc w:val="right"/>
              <w:rPr>
                <w:color w:val="000000"/>
                <w:sz w:val="14"/>
                <w:szCs w:val="14"/>
              </w:rPr>
            </w:pPr>
            <w:r>
              <w:rPr>
                <w:color w:val="000000"/>
                <w:sz w:val="14"/>
                <w:szCs w:val="14"/>
              </w:rPr>
              <w:t>804.25</w:t>
            </w:r>
          </w:p>
        </w:tc>
        <w:tc>
          <w:tcPr>
            <w:tcW w:w="810" w:type="dxa"/>
            <w:shd w:val="clear" w:color="auto" w:fill="auto"/>
            <w:noWrap/>
            <w:vAlign w:val="center"/>
          </w:tcPr>
          <w:p w14:paraId="5BE4859B" w14:textId="758D563A" w:rsidR="001119DC" w:rsidRDefault="001119DC" w:rsidP="009370BB">
            <w:pPr>
              <w:jc w:val="right"/>
              <w:rPr>
                <w:color w:val="000000"/>
                <w:sz w:val="14"/>
                <w:szCs w:val="14"/>
              </w:rPr>
            </w:pPr>
            <w:r>
              <w:rPr>
                <w:color w:val="000000"/>
                <w:sz w:val="14"/>
                <w:szCs w:val="14"/>
              </w:rPr>
              <w:t>646.09</w:t>
            </w:r>
          </w:p>
        </w:tc>
        <w:tc>
          <w:tcPr>
            <w:tcW w:w="900" w:type="dxa"/>
            <w:shd w:val="clear" w:color="auto" w:fill="auto"/>
            <w:noWrap/>
            <w:vAlign w:val="center"/>
          </w:tcPr>
          <w:p w14:paraId="68E661EC" w14:textId="4A31E0D0" w:rsidR="001119DC" w:rsidRDefault="001119DC" w:rsidP="009370BB">
            <w:pPr>
              <w:jc w:val="right"/>
              <w:rPr>
                <w:color w:val="000000"/>
                <w:sz w:val="14"/>
                <w:szCs w:val="14"/>
              </w:rPr>
            </w:pPr>
            <w:r>
              <w:rPr>
                <w:color w:val="000000"/>
                <w:sz w:val="14"/>
                <w:szCs w:val="14"/>
              </w:rPr>
              <w:t>80.33</w:t>
            </w:r>
          </w:p>
        </w:tc>
        <w:tc>
          <w:tcPr>
            <w:tcW w:w="720" w:type="dxa"/>
            <w:shd w:val="clear" w:color="auto" w:fill="auto"/>
            <w:noWrap/>
            <w:vAlign w:val="center"/>
          </w:tcPr>
          <w:p w14:paraId="69479A09" w14:textId="768A5B35" w:rsidR="001119DC" w:rsidRDefault="001119DC" w:rsidP="009370BB">
            <w:pPr>
              <w:jc w:val="right"/>
              <w:rPr>
                <w:color w:val="000000"/>
                <w:sz w:val="14"/>
                <w:szCs w:val="14"/>
              </w:rPr>
            </w:pPr>
            <w:r>
              <w:rPr>
                <w:color w:val="000000"/>
                <w:sz w:val="14"/>
                <w:szCs w:val="14"/>
              </w:rPr>
              <w:t>158.16</w:t>
            </w:r>
          </w:p>
        </w:tc>
        <w:tc>
          <w:tcPr>
            <w:tcW w:w="900" w:type="dxa"/>
            <w:shd w:val="clear" w:color="auto" w:fill="auto"/>
            <w:noWrap/>
            <w:vAlign w:val="center"/>
          </w:tcPr>
          <w:p w14:paraId="7AED3C68" w14:textId="34DA03AE" w:rsidR="001119DC" w:rsidRDefault="001119DC" w:rsidP="009370BB">
            <w:pPr>
              <w:jc w:val="right"/>
              <w:rPr>
                <w:color w:val="000000"/>
                <w:sz w:val="14"/>
                <w:szCs w:val="14"/>
              </w:rPr>
            </w:pPr>
            <w:r>
              <w:rPr>
                <w:color w:val="000000"/>
                <w:sz w:val="14"/>
                <w:szCs w:val="14"/>
              </w:rPr>
              <w:t>19.67</w:t>
            </w:r>
          </w:p>
        </w:tc>
        <w:tc>
          <w:tcPr>
            <w:tcW w:w="990" w:type="dxa"/>
            <w:shd w:val="clear" w:color="auto" w:fill="auto"/>
            <w:noWrap/>
            <w:vAlign w:val="center"/>
          </w:tcPr>
          <w:p w14:paraId="7A336C9F" w14:textId="2ACBF4C4" w:rsidR="001119DC" w:rsidRDefault="001119DC" w:rsidP="009370BB">
            <w:pPr>
              <w:jc w:val="right"/>
              <w:rPr>
                <w:color w:val="000000"/>
                <w:sz w:val="14"/>
                <w:szCs w:val="14"/>
              </w:rPr>
            </w:pPr>
            <w:r>
              <w:rPr>
                <w:color w:val="000000"/>
                <w:sz w:val="14"/>
                <w:szCs w:val="14"/>
              </w:rPr>
              <w:t>71.08</w:t>
            </w:r>
          </w:p>
        </w:tc>
        <w:tc>
          <w:tcPr>
            <w:tcW w:w="900" w:type="dxa"/>
            <w:shd w:val="clear" w:color="auto" w:fill="auto"/>
            <w:noWrap/>
            <w:vAlign w:val="center"/>
          </w:tcPr>
          <w:p w14:paraId="21DAFFEE" w14:textId="6D79D2C6" w:rsidR="001119DC" w:rsidRDefault="001119DC" w:rsidP="009370BB">
            <w:pPr>
              <w:jc w:val="right"/>
              <w:rPr>
                <w:color w:val="000000"/>
                <w:sz w:val="14"/>
                <w:szCs w:val="14"/>
              </w:rPr>
            </w:pPr>
            <w:r>
              <w:rPr>
                <w:color w:val="000000"/>
                <w:sz w:val="14"/>
                <w:szCs w:val="14"/>
              </w:rPr>
              <w:t>717.17</w:t>
            </w:r>
          </w:p>
        </w:tc>
        <w:tc>
          <w:tcPr>
            <w:tcW w:w="720" w:type="dxa"/>
            <w:shd w:val="clear" w:color="auto" w:fill="auto"/>
            <w:noWrap/>
            <w:vAlign w:val="center"/>
          </w:tcPr>
          <w:p w14:paraId="69992427" w14:textId="7597F262" w:rsidR="001119DC" w:rsidRDefault="001119DC" w:rsidP="009370BB">
            <w:pPr>
              <w:jc w:val="right"/>
              <w:rPr>
                <w:color w:val="000000"/>
                <w:sz w:val="14"/>
                <w:szCs w:val="14"/>
              </w:rPr>
            </w:pPr>
            <w:r>
              <w:rPr>
                <w:color w:val="000000"/>
                <w:sz w:val="14"/>
                <w:szCs w:val="14"/>
              </w:rPr>
              <w:t>5.08</w:t>
            </w:r>
          </w:p>
        </w:tc>
        <w:tc>
          <w:tcPr>
            <w:tcW w:w="990" w:type="dxa"/>
            <w:tcBorders>
              <w:right w:val="nil"/>
            </w:tcBorders>
            <w:shd w:val="clear" w:color="auto" w:fill="auto"/>
            <w:noWrap/>
            <w:vAlign w:val="center"/>
          </w:tcPr>
          <w:p w14:paraId="330CCC14" w14:textId="613A8E90" w:rsidR="001119DC" w:rsidRDefault="001119DC" w:rsidP="009370BB">
            <w:pPr>
              <w:jc w:val="right"/>
              <w:rPr>
                <w:color w:val="000000"/>
                <w:sz w:val="14"/>
                <w:szCs w:val="14"/>
              </w:rPr>
            </w:pPr>
            <w:r>
              <w:rPr>
                <w:color w:val="000000"/>
                <w:sz w:val="14"/>
                <w:szCs w:val="14"/>
              </w:rPr>
              <w:t>89.17</w:t>
            </w:r>
          </w:p>
        </w:tc>
      </w:tr>
      <w:tr w:rsidR="001119DC" w:rsidRPr="00FF55B1" w14:paraId="1DE68EE8"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2D0FF98"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26EA0A11" w14:textId="77777777" w:rsidR="001119DC" w:rsidRPr="00FF55B1" w:rsidRDefault="001119DC" w:rsidP="00A61F28">
            <w:pPr>
              <w:rPr>
                <w:sz w:val="16"/>
                <w:szCs w:val="16"/>
              </w:rPr>
            </w:pPr>
            <w:r w:rsidRPr="00FF55B1">
              <w:rPr>
                <w:sz w:val="16"/>
                <w:szCs w:val="16"/>
              </w:rPr>
              <w:t>FATA</w:t>
            </w:r>
          </w:p>
        </w:tc>
        <w:tc>
          <w:tcPr>
            <w:tcW w:w="990" w:type="dxa"/>
            <w:shd w:val="clear" w:color="auto" w:fill="auto"/>
            <w:noWrap/>
            <w:vAlign w:val="center"/>
          </w:tcPr>
          <w:p w14:paraId="7B90E938" w14:textId="1E7C18FC" w:rsidR="001119DC" w:rsidRDefault="001119DC" w:rsidP="009370BB">
            <w:pPr>
              <w:jc w:val="right"/>
              <w:rPr>
                <w:color w:val="000000"/>
                <w:sz w:val="14"/>
                <w:szCs w:val="14"/>
              </w:rPr>
            </w:pPr>
            <w:r>
              <w:rPr>
                <w:color w:val="000000"/>
                <w:sz w:val="14"/>
                <w:szCs w:val="14"/>
              </w:rPr>
              <w:t>0.08</w:t>
            </w:r>
          </w:p>
        </w:tc>
        <w:tc>
          <w:tcPr>
            <w:tcW w:w="810" w:type="dxa"/>
            <w:shd w:val="clear" w:color="auto" w:fill="auto"/>
            <w:noWrap/>
            <w:vAlign w:val="center"/>
          </w:tcPr>
          <w:p w14:paraId="014FFF49" w14:textId="19D739E4" w:rsidR="001119DC" w:rsidRDefault="001119DC" w:rsidP="009370BB">
            <w:pPr>
              <w:jc w:val="right"/>
              <w:rPr>
                <w:color w:val="000000"/>
                <w:sz w:val="14"/>
                <w:szCs w:val="14"/>
              </w:rPr>
            </w:pPr>
            <w:r>
              <w:rPr>
                <w:color w:val="000000"/>
                <w:sz w:val="14"/>
                <w:szCs w:val="14"/>
              </w:rPr>
              <w:t>0.06</w:t>
            </w:r>
          </w:p>
        </w:tc>
        <w:tc>
          <w:tcPr>
            <w:tcW w:w="900" w:type="dxa"/>
            <w:shd w:val="clear" w:color="auto" w:fill="auto"/>
            <w:noWrap/>
            <w:vAlign w:val="center"/>
          </w:tcPr>
          <w:p w14:paraId="75014365" w14:textId="70D49819" w:rsidR="001119DC" w:rsidRDefault="001119DC" w:rsidP="009370BB">
            <w:pPr>
              <w:jc w:val="right"/>
              <w:rPr>
                <w:color w:val="000000"/>
                <w:sz w:val="14"/>
                <w:szCs w:val="14"/>
              </w:rPr>
            </w:pPr>
            <w:r>
              <w:rPr>
                <w:color w:val="000000"/>
                <w:sz w:val="14"/>
                <w:szCs w:val="14"/>
              </w:rPr>
              <w:t>77.21</w:t>
            </w:r>
          </w:p>
        </w:tc>
        <w:tc>
          <w:tcPr>
            <w:tcW w:w="720" w:type="dxa"/>
            <w:shd w:val="clear" w:color="auto" w:fill="auto"/>
            <w:noWrap/>
            <w:vAlign w:val="center"/>
          </w:tcPr>
          <w:p w14:paraId="4C837C84" w14:textId="26DBE0BC" w:rsidR="001119DC" w:rsidRDefault="001119DC" w:rsidP="009370BB">
            <w:pPr>
              <w:jc w:val="right"/>
              <w:rPr>
                <w:color w:val="000000"/>
                <w:sz w:val="14"/>
                <w:szCs w:val="14"/>
              </w:rPr>
            </w:pPr>
            <w:r>
              <w:rPr>
                <w:color w:val="000000"/>
                <w:sz w:val="14"/>
                <w:szCs w:val="14"/>
              </w:rPr>
              <w:t>0.02</w:t>
            </w:r>
          </w:p>
        </w:tc>
        <w:tc>
          <w:tcPr>
            <w:tcW w:w="900" w:type="dxa"/>
            <w:shd w:val="clear" w:color="auto" w:fill="auto"/>
            <w:noWrap/>
            <w:vAlign w:val="center"/>
          </w:tcPr>
          <w:p w14:paraId="6B4CBEE0" w14:textId="5C494444" w:rsidR="001119DC" w:rsidRDefault="001119DC" w:rsidP="009370BB">
            <w:pPr>
              <w:jc w:val="right"/>
              <w:rPr>
                <w:color w:val="000000"/>
                <w:sz w:val="14"/>
                <w:szCs w:val="14"/>
              </w:rPr>
            </w:pPr>
            <w:r>
              <w:rPr>
                <w:color w:val="000000"/>
                <w:sz w:val="14"/>
                <w:szCs w:val="14"/>
              </w:rPr>
              <w:t>22.79</w:t>
            </w:r>
          </w:p>
        </w:tc>
        <w:tc>
          <w:tcPr>
            <w:tcW w:w="990" w:type="dxa"/>
            <w:shd w:val="clear" w:color="auto" w:fill="auto"/>
            <w:noWrap/>
            <w:vAlign w:val="center"/>
          </w:tcPr>
          <w:p w14:paraId="7A4378EE" w14:textId="01CCD8D9" w:rsidR="001119DC" w:rsidRDefault="001119DC" w:rsidP="009370BB">
            <w:pPr>
              <w:jc w:val="right"/>
              <w:rPr>
                <w:color w:val="000000"/>
                <w:sz w:val="14"/>
                <w:szCs w:val="14"/>
              </w:rPr>
            </w:pPr>
            <w:r>
              <w:rPr>
                <w:color w:val="000000"/>
                <w:sz w:val="14"/>
                <w:szCs w:val="14"/>
              </w:rPr>
              <w:t>0.06</w:t>
            </w:r>
          </w:p>
        </w:tc>
        <w:tc>
          <w:tcPr>
            <w:tcW w:w="900" w:type="dxa"/>
            <w:shd w:val="clear" w:color="auto" w:fill="auto"/>
            <w:noWrap/>
            <w:vAlign w:val="center"/>
          </w:tcPr>
          <w:p w14:paraId="09832F7C" w14:textId="2AA79EC7" w:rsidR="001119DC" w:rsidRDefault="001119DC" w:rsidP="009370BB">
            <w:pPr>
              <w:jc w:val="right"/>
              <w:rPr>
                <w:color w:val="000000"/>
                <w:sz w:val="14"/>
                <w:szCs w:val="14"/>
              </w:rPr>
            </w:pPr>
            <w:r>
              <w:rPr>
                <w:color w:val="000000"/>
                <w:sz w:val="14"/>
                <w:szCs w:val="14"/>
              </w:rPr>
              <w:t>0.12</w:t>
            </w:r>
          </w:p>
        </w:tc>
        <w:tc>
          <w:tcPr>
            <w:tcW w:w="720" w:type="dxa"/>
            <w:shd w:val="clear" w:color="auto" w:fill="auto"/>
            <w:noWrap/>
            <w:vAlign w:val="center"/>
          </w:tcPr>
          <w:p w14:paraId="08C1669E" w14:textId="7B82F6A2" w:rsidR="001119DC" w:rsidRDefault="001119DC" w:rsidP="009370BB">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E8A6235" w14:textId="6A3C9A7D" w:rsidR="001119DC" w:rsidRDefault="001119DC" w:rsidP="009370BB">
            <w:pPr>
              <w:jc w:val="right"/>
              <w:rPr>
                <w:color w:val="000000"/>
                <w:sz w:val="14"/>
                <w:szCs w:val="14"/>
              </w:rPr>
            </w:pPr>
            <w:r>
              <w:rPr>
                <w:color w:val="000000"/>
                <w:sz w:val="14"/>
                <w:szCs w:val="14"/>
              </w:rPr>
              <w:t>159.13</w:t>
            </w:r>
          </w:p>
        </w:tc>
      </w:tr>
      <w:tr w:rsidR="001119DC" w:rsidRPr="00FF55B1" w14:paraId="760F4914"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3105134E"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2AC25394" w14:textId="77777777" w:rsidR="001119DC" w:rsidRPr="00FF55B1" w:rsidRDefault="001119DC" w:rsidP="00A61F28">
            <w:pPr>
              <w:rPr>
                <w:sz w:val="16"/>
                <w:szCs w:val="16"/>
              </w:rPr>
            </w:pPr>
            <w:r w:rsidRPr="00FF55B1">
              <w:rPr>
                <w:sz w:val="16"/>
                <w:szCs w:val="16"/>
              </w:rPr>
              <w:t>Gilgit Baltistan</w:t>
            </w:r>
          </w:p>
        </w:tc>
        <w:tc>
          <w:tcPr>
            <w:tcW w:w="990" w:type="dxa"/>
            <w:shd w:val="clear" w:color="auto" w:fill="auto"/>
            <w:noWrap/>
            <w:vAlign w:val="center"/>
          </w:tcPr>
          <w:p w14:paraId="7C0D301A" w14:textId="31FF8E25" w:rsidR="001119DC" w:rsidRDefault="001119DC" w:rsidP="009370BB">
            <w:pPr>
              <w:jc w:val="right"/>
              <w:rPr>
                <w:color w:val="000000"/>
                <w:sz w:val="14"/>
                <w:szCs w:val="14"/>
              </w:rPr>
            </w:pPr>
            <w:r>
              <w:rPr>
                <w:color w:val="000000"/>
                <w:sz w:val="14"/>
                <w:szCs w:val="14"/>
              </w:rPr>
              <w:t>3.87</w:t>
            </w:r>
          </w:p>
        </w:tc>
        <w:tc>
          <w:tcPr>
            <w:tcW w:w="810" w:type="dxa"/>
            <w:shd w:val="clear" w:color="auto" w:fill="auto"/>
            <w:noWrap/>
            <w:vAlign w:val="center"/>
          </w:tcPr>
          <w:p w14:paraId="20FB3F65" w14:textId="33FCE806" w:rsidR="001119DC" w:rsidRDefault="001119DC" w:rsidP="009370BB">
            <w:pPr>
              <w:jc w:val="right"/>
              <w:rPr>
                <w:color w:val="000000"/>
                <w:sz w:val="14"/>
                <w:szCs w:val="14"/>
              </w:rPr>
            </w:pPr>
            <w:r>
              <w:rPr>
                <w:color w:val="000000"/>
                <w:sz w:val="14"/>
                <w:szCs w:val="14"/>
              </w:rPr>
              <w:t>3.85</w:t>
            </w:r>
          </w:p>
        </w:tc>
        <w:tc>
          <w:tcPr>
            <w:tcW w:w="900" w:type="dxa"/>
            <w:shd w:val="clear" w:color="auto" w:fill="auto"/>
            <w:noWrap/>
            <w:vAlign w:val="center"/>
          </w:tcPr>
          <w:p w14:paraId="61BBD989" w14:textId="085E0C12" w:rsidR="001119DC" w:rsidRDefault="001119DC" w:rsidP="009370BB">
            <w:pPr>
              <w:jc w:val="right"/>
              <w:rPr>
                <w:color w:val="000000"/>
                <w:sz w:val="14"/>
                <w:szCs w:val="14"/>
              </w:rPr>
            </w:pPr>
            <w:r>
              <w:rPr>
                <w:color w:val="000000"/>
                <w:sz w:val="14"/>
                <w:szCs w:val="14"/>
              </w:rPr>
              <w:t>99.49</w:t>
            </w:r>
          </w:p>
        </w:tc>
        <w:tc>
          <w:tcPr>
            <w:tcW w:w="720" w:type="dxa"/>
            <w:shd w:val="clear" w:color="auto" w:fill="auto"/>
            <w:noWrap/>
            <w:vAlign w:val="center"/>
          </w:tcPr>
          <w:p w14:paraId="7E95406C" w14:textId="1B01B282" w:rsidR="001119DC" w:rsidRDefault="001119DC" w:rsidP="009370BB">
            <w:pPr>
              <w:jc w:val="right"/>
              <w:rPr>
                <w:color w:val="000000"/>
                <w:sz w:val="14"/>
                <w:szCs w:val="14"/>
              </w:rPr>
            </w:pPr>
            <w:r>
              <w:rPr>
                <w:color w:val="000000"/>
                <w:sz w:val="14"/>
                <w:szCs w:val="14"/>
              </w:rPr>
              <w:t>0.02</w:t>
            </w:r>
          </w:p>
        </w:tc>
        <w:tc>
          <w:tcPr>
            <w:tcW w:w="900" w:type="dxa"/>
            <w:shd w:val="clear" w:color="auto" w:fill="auto"/>
            <w:noWrap/>
            <w:vAlign w:val="center"/>
          </w:tcPr>
          <w:p w14:paraId="3ED55F67" w14:textId="2B29DFE6" w:rsidR="001119DC" w:rsidRDefault="001119DC" w:rsidP="009370BB">
            <w:pPr>
              <w:jc w:val="right"/>
              <w:rPr>
                <w:color w:val="000000"/>
                <w:sz w:val="14"/>
                <w:szCs w:val="14"/>
              </w:rPr>
            </w:pPr>
            <w:r>
              <w:rPr>
                <w:color w:val="000000"/>
                <w:sz w:val="14"/>
                <w:szCs w:val="14"/>
              </w:rPr>
              <w:t>0.51</w:t>
            </w:r>
          </w:p>
        </w:tc>
        <w:tc>
          <w:tcPr>
            <w:tcW w:w="990" w:type="dxa"/>
            <w:shd w:val="clear" w:color="auto" w:fill="auto"/>
            <w:noWrap/>
            <w:vAlign w:val="center"/>
          </w:tcPr>
          <w:p w14:paraId="1AB9C91D" w14:textId="007F36A7" w:rsidR="001119DC" w:rsidRDefault="001119DC" w:rsidP="009370BB">
            <w:pPr>
              <w:jc w:val="right"/>
              <w:rPr>
                <w:color w:val="000000"/>
                <w:sz w:val="14"/>
                <w:szCs w:val="14"/>
              </w:rPr>
            </w:pPr>
            <w:r>
              <w:rPr>
                <w:color w:val="000000"/>
                <w:sz w:val="14"/>
                <w:szCs w:val="14"/>
              </w:rPr>
              <w:t>0.03</w:t>
            </w:r>
          </w:p>
        </w:tc>
        <w:tc>
          <w:tcPr>
            <w:tcW w:w="900" w:type="dxa"/>
            <w:shd w:val="clear" w:color="auto" w:fill="auto"/>
            <w:noWrap/>
            <w:vAlign w:val="center"/>
          </w:tcPr>
          <w:p w14:paraId="64651714" w14:textId="2B604BB5" w:rsidR="001119DC" w:rsidRDefault="001119DC" w:rsidP="009370BB">
            <w:pPr>
              <w:jc w:val="right"/>
              <w:rPr>
                <w:color w:val="000000"/>
                <w:sz w:val="14"/>
                <w:szCs w:val="14"/>
              </w:rPr>
            </w:pPr>
            <w:r>
              <w:rPr>
                <w:color w:val="000000"/>
                <w:sz w:val="14"/>
                <w:szCs w:val="14"/>
              </w:rPr>
              <w:t>3.88</w:t>
            </w:r>
          </w:p>
        </w:tc>
        <w:tc>
          <w:tcPr>
            <w:tcW w:w="720" w:type="dxa"/>
            <w:shd w:val="clear" w:color="auto" w:fill="auto"/>
            <w:noWrap/>
            <w:vAlign w:val="center"/>
          </w:tcPr>
          <w:p w14:paraId="1533474A" w14:textId="28452A96" w:rsidR="001119DC" w:rsidRDefault="001119DC" w:rsidP="009370BB">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14:paraId="6B42A05F" w14:textId="007F7495" w:rsidR="001119DC" w:rsidRDefault="001119DC" w:rsidP="009370BB">
            <w:pPr>
              <w:jc w:val="right"/>
              <w:rPr>
                <w:color w:val="000000"/>
                <w:sz w:val="14"/>
                <w:szCs w:val="14"/>
              </w:rPr>
            </w:pPr>
            <w:r>
              <w:rPr>
                <w:color w:val="000000"/>
                <w:sz w:val="14"/>
                <w:szCs w:val="14"/>
              </w:rPr>
              <w:t>100.14</w:t>
            </w:r>
          </w:p>
        </w:tc>
      </w:tr>
      <w:tr w:rsidR="001119DC" w:rsidRPr="00FF55B1" w14:paraId="22D2003E"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43738C1C" w14:textId="77777777" w:rsidR="001119DC" w:rsidRPr="00FF55B1" w:rsidRDefault="001119DC" w:rsidP="00A61F28">
            <w:pPr>
              <w:rPr>
                <w:b/>
                <w:bCs/>
              </w:rPr>
            </w:pPr>
          </w:p>
        </w:tc>
        <w:tc>
          <w:tcPr>
            <w:tcW w:w="1170" w:type="dxa"/>
            <w:tcBorders>
              <w:bottom w:val="single" w:sz="4" w:space="0" w:color="auto"/>
            </w:tcBorders>
            <w:shd w:val="clear" w:color="auto" w:fill="auto"/>
            <w:noWrap/>
            <w:tcMar>
              <w:left w:w="0" w:type="dxa"/>
              <w:right w:w="0" w:type="dxa"/>
            </w:tcMar>
            <w:vAlign w:val="center"/>
          </w:tcPr>
          <w:p w14:paraId="42D2F426" w14:textId="77777777" w:rsidR="001119DC" w:rsidRPr="00FF55B1" w:rsidRDefault="001119DC"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31ED37D0" w14:textId="34A816D0" w:rsidR="001119DC" w:rsidRDefault="001119DC" w:rsidP="009370BB">
            <w:pPr>
              <w:jc w:val="right"/>
              <w:rPr>
                <w:color w:val="000000"/>
                <w:sz w:val="14"/>
                <w:szCs w:val="14"/>
              </w:rPr>
            </w:pPr>
            <w:r>
              <w:rPr>
                <w:color w:val="000000"/>
                <w:sz w:val="14"/>
                <w:szCs w:val="14"/>
              </w:rPr>
              <w:t>9.76</w:t>
            </w:r>
          </w:p>
        </w:tc>
        <w:tc>
          <w:tcPr>
            <w:tcW w:w="810" w:type="dxa"/>
            <w:tcBorders>
              <w:bottom w:val="single" w:sz="4" w:space="0" w:color="auto"/>
            </w:tcBorders>
            <w:shd w:val="clear" w:color="auto" w:fill="auto"/>
            <w:noWrap/>
            <w:vAlign w:val="center"/>
          </w:tcPr>
          <w:p w14:paraId="7482F084" w14:textId="2F7FFEDF" w:rsidR="001119DC" w:rsidRDefault="001119DC" w:rsidP="009370BB">
            <w:pPr>
              <w:jc w:val="right"/>
              <w:rPr>
                <w:color w:val="000000"/>
                <w:sz w:val="14"/>
                <w:szCs w:val="14"/>
              </w:rPr>
            </w:pPr>
            <w:r>
              <w:rPr>
                <w:color w:val="000000"/>
                <w:sz w:val="14"/>
                <w:szCs w:val="14"/>
              </w:rPr>
              <w:t>9.68</w:t>
            </w:r>
          </w:p>
        </w:tc>
        <w:tc>
          <w:tcPr>
            <w:tcW w:w="900" w:type="dxa"/>
            <w:tcBorders>
              <w:bottom w:val="single" w:sz="4" w:space="0" w:color="auto"/>
            </w:tcBorders>
            <w:shd w:val="clear" w:color="auto" w:fill="auto"/>
            <w:noWrap/>
            <w:vAlign w:val="center"/>
          </w:tcPr>
          <w:p w14:paraId="5E51DC81" w14:textId="5C617B6A" w:rsidR="001119DC" w:rsidRDefault="001119DC" w:rsidP="009370BB">
            <w:pPr>
              <w:jc w:val="right"/>
              <w:rPr>
                <w:color w:val="000000"/>
                <w:sz w:val="14"/>
                <w:szCs w:val="14"/>
              </w:rPr>
            </w:pPr>
            <w:r>
              <w:rPr>
                <w:color w:val="000000"/>
                <w:sz w:val="14"/>
                <w:szCs w:val="14"/>
              </w:rPr>
              <w:t>99.16</w:t>
            </w:r>
          </w:p>
        </w:tc>
        <w:tc>
          <w:tcPr>
            <w:tcW w:w="720" w:type="dxa"/>
            <w:tcBorders>
              <w:bottom w:val="single" w:sz="4" w:space="0" w:color="auto"/>
            </w:tcBorders>
            <w:shd w:val="clear" w:color="auto" w:fill="auto"/>
            <w:noWrap/>
            <w:vAlign w:val="center"/>
          </w:tcPr>
          <w:p w14:paraId="05853814" w14:textId="22C87983" w:rsidR="001119DC" w:rsidRDefault="001119DC" w:rsidP="009370BB">
            <w:pPr>
              <w:jc w:val="right"/>
              <w:rPr>
                <w:color w:val="000000"/>
                <w:sz w:val="14"/>
                <w:szCs w:val="14"/>
              </w:rPr>
            </w:pPr>
            <w:r>
              <w:rPr>
                <w:color w:val="000000"/>
                <w:sz w:val="14"/>
                <w:szCs w:val="14"/>
              </w:rPr>
              <w:t>0.08</w:t>
            </w:r>
          </w:p>
        </w:tc>
        <w:tc>
          <w:tcPr>
            <w:tcW w:w="900" w:type="dxa"/>
            <w:tcBorders>
              <w:bottom w:val="single" w:sz="4" w:space="0" w:color="auto"/>
            </w:tcBorders>
            <w:shd w:val="clear" w:color="auto" w:fill="auto"/>
            <w:noWrap/>
            <w:vAlign w:val="center"/>
          </w:tcPr>
          <w:p w14:paraId="62C50A5D" w14:textId="7FEA4E8F" w:rsidR="001119DC" w:rsidRDefault="001119DC" w:rsidP="009370BB">
            <w:pPr>
              <w:jc w:val="right"/>
              <w:rPr>
                <w:color w:val="000000"/>
                <w:sz w:val="14"/>
                <w:szCs w:val="14"/>
              </w:rPr>
            </w:pPr>
            <w:r>
              <w:rPr>
                <w:color w:val="000000"/>
                <w:sz w:val="14"/>
                <w:szCs w:val="14"/>
              </w:rPr>
              <w:t>0.84</w:t>
            </w:r>
          </w:p>
        </w:tc>
        <w:tc>
          <w:tcPr>
            <w:tcW w:w="990" w:type="dxa"/>
            <w:tcBorders>
              <w:bottom w:val="single" w:sz="4" w:space="0" w:color="auto"/>
            </w:tcBorders>
            <w:shd w:val="clear" w:color="auto" w:fill="auto"/>
            <w:noWrap/>
            <w:vAlign w:val="center"/>
          </w:tcPr>
          <w:p w14:paraId="3C2B8D58" w14:textId="5AD4B816" w:rsidR="001119DC" w:rsidRDefault="001119DC" w:rsidP="009370BB">
            <w:pPr>
              <w:jc w:val="right"/>
              <w:rPr>
                <w:color w:val="000000"/>
                <w:sz w:val="14"/>
                <w:szCs w:val="14"/>
              </w:rPr>
            </w:pPr>
            <w:r>
              <w:rPr>
                <w:color w:val="000000"/>
                <w:sz w:val="14"/>
                <w:szCs w:val="14"/>
              </w:rPr>
              <w:t>1.52</w:t>
            </w:r>
          </w:p>
        </w:tc>
        <w:tc>
          <w:tcPr>
            <w:tcW w:w="900" w:type="dxa"/>
            <w:tcBorders>
              <w:bottom w:val="single" w:sz="4" w:space="0" w:color="auto"/>
            </w:tcBorders>
            <w:shd w:val="clear" w:color="auto" w:fill="auto"/>
            <w:noWrap/>
            <w:vAlign w:val="center"/>
          </w:tcPr>
          <w:p w14:paraId="6DDA3099" w14:textId="2DA712D0" w:rsidR="001119DC" w:rsidRDefault="001119DC" w:rsidP="009370BB">
            <w:pPr>
              <w:jc w:val="right"/>
              <w:rPr>
                <w:color w:val="000000"/>
                <w:sz w:val="14"/>
                <w:szCs w:val="14"/>
              </w:rPr>
            </w:pPr>
            <w:r>
              <w:rPr>
                <w:color w:val="000000"/>
                <w:sz w:val="14"/>
                <w:szCs w:val="14"/>
              </w:rPr>
              <w:t>11.20</w:t>
            </w:r>
          </w:p>
        </w:tc>
        <w:tc>
          <w:tcPr>
            <w:tcW w:w="720" w:type="dxa"/>
            <w:tcBorders>
              <w:bottom w:val="single" w:sz="4" w:space="0" w:color="auto"/>
            </w:tcBorders>
            <w:shd w:val="clear" w:color="auto" w:fill="auto"/>
            <w:noWrap/>
            <w:vAlign w:val="center"/>
          </w:tcPr>
          <w:p w14:paraId="6687504C" w14:textId="7D8981D6" w:rsidR="001119DC" w:rsidRDefault="001119DC" w:rsidP="009370BB">
            <w:pPr>
              <w:jc w:val="right"/>
              <w:rPr>
                <w:color w:val="000000"/>
                <w:sz w:val="14"/>
                <w:szCs w:val="14"/>
              </w:rPr>
            </w:pPr>
            <w:r>
              <w:rPr>
                <w:color w:val="000000"/>
                <w:sz w:val="14"/>
                <w:szCs w:val="14"/>
              </w:rPr>
              <w:t>0.08</w:t>
            </w:r>
          </w:p>
        </w:tc>
        <w:tc>
          <w:tcPr>
            <w:tcW w:w="990" w:type="dxa"/>
            <w:tcBorders>
              <w:bottom w:val="single" w:sz="4" w:space="0" w:color="auto"/>
              <w:right w:val="nil"/>
            </w:tcBorders>
            <w:shd w:val="clear" w:color="auto" w:fill="auto"/>
            <w:noWrap/>
            <w:vAlign w:val="center"/>
          </w:tcPr>
          <w:p w14:paraId="7020510B" w14:textId="1F46EB80" w:rsidR="001119DC" w:rsidRDefault="001119DC" w:rsidP="009370BB">
            <w:pPr>
              <w:jc w:val="right"/>
              <w:rPr>
                <w:color w:val="000000"/>
                <w:sz w:val="14"/>
                <w:szCs w:val="14"/>
              </w:rPr>
            </w:pPr>
            <w:r>
              <w:rPr>
                <w:color w:val="000000"/>
                <w:sz w:val="14"/>
                <w:szCs w:val="14"/>
              </w:rPr>
              <w:t>114.73</w:t>
            </w:r>
          </w:p>
        </w:tc>
      </w:tr>
      <w:tr w:rsidR="001119DC" w:rsidRPr="00FF55B1" w14:paraId="2A9A6FF1" w14:textId="77777777" w:rsidTr="00192F9F">
        <w:trPr>
          <w:trHeight w:hRule="exact" w:val="317"/>
          <w:jc w:val="center"/>
        </w:trPr>
        <w:tc>
          <w:tcPr>
            <w:tcW w:w="730" w:type="dxa"/>
            <w:tcBorders>
              <w:top w:val="single" w:sz="4" w:space="0" w:color="auto"/>
              <w:bottom w:val="single" w:sz="4" w:space="0" w:color="auto"/>
            </w:tcBorders>
            <w:shd w:val="clear" w:color="auto" w:fill="auto"/>
            <w:noWrap/>
            <w:vAlign w:val="center"/>
          </w:tcPr>
          <w:p w14:paraId="6D601E11" w14:textId="77777777" w:rsidR="001119DC" w:rsidRPr="00FF55B1" w:rsidRDefault="001119DC" w:rsidP="00A61F28">
            <w:pPr>
              <w:jc w:val="center"/>
              <w:rPr>
                <w:b/>
                <w:bCs/>
              </w:rPr>
            </w:pPr>
          </w:p>
        </w:tc>
        <w:tc>
          <w:tcPr>
            <w:tcW w:w="1170" w:type="dxa"/>
            <w:tcBorders>
              <w:top w:val="single" w:sz="4" w:space="0" w:color="auto"/>
              <w:bottom w:val="single" w:sz="4" w:space="0" w:color="auto"/>
            </w:tcBorders>
            <w:shd w:val="clear" w:color="auto" w:fill="auto"/>
            <w:vAlign w:val="center"/>
          </w:tcPr>
          <w:p w14:paraId="1B6E6053" w14:textId="77777777" w:rsidR="001119DC" w:rsidRPr="00FF55B1" w:rsidRDefault="001119DC"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7472043A" w14:textId="7EC5519B" w:rsidR="001119DC" w:rsidRDefault="001119DC" w:rsidP="009370BB">
            <w:pPr>
              <w:jc w:val="right"/>
              <w:rPr>
                <w:b/>
                <w:bCs/>
                <w:color w:val="000000"/>
                <w:sz w:val="14"/>
                <w:szCs w:val="14"/>
              </w:rPr>
            </w:pPr>
            <w:r>
              <w:rPr>
                <w:b/>
                <w:bCs/>
                <w:color w:val="000000"/>
                <w:sz w:val="14"/>
                <w:szCs w:val="14"/>
              </w:rPr>
              <w:t>14,130.90</w:t>
            </w:r>
          </w:p>
        </w:tc>
        <w:tc>
          <w:tcPr>
            <w:tcW w:w="810" w:type="dxa"/>
            <w:tcBorders>
              <w:top w:val="single" w:sz="4" w:space="0" w:color="auto"/>
              <w:bottom w:val="single" w:sz="4" w:space="0" w:color="auto"/>
            </w:tcBorders>
            <w:shd w:val="clear" w:color="auto" w:fill="auto"/>
            <w:noWrap/>
            <w:vAlign w:val="center"/>
          </w:tcPr>
          <w:p w14:paraId="55190820" w14:textId="72D8ABC7" w:rsidR="001119DC" w:rsidRDefault="001119DC" w:rsidP="009370BB">
            <w:pPr>
              <w:jc w:val="right"/>
              <w:rPr>
                <w:b/>
                <w:bCs/>
                <w:color w:val="000000"/>
                <w:sz w:val="14"/>
                <w:szCs w:val="14"/>
              </w:rPr>
            </w:pPr>
            <w:r>
              <w:rPr>
                <w:b/>
                <w:bCs/>
                <w:color w:val="000000"/>
                <w:sz w:val="14"/>
                <w:szCs w:val="14"/>
              </w:rPr>
              <w:t>13,454.72</w:t>
            </w:r>
          </w:p>
        </w:tc>
        <w:tc>
          <w:tcPr>
            <w:tcW w:w="900" w:type="dxa"/>
            <w:tcBorders>
              <w:top w:val="single" w:sz="4" w:space="0" w:color="auto"/>
              <w:bottom w:val="single" w:sz="4" w:space="0" w:color="auto"/>
            </w:tcBorders>
            <w:shd w:val="clear" w:color="auto" w:fill="auto"/>
            <w:noWrap/>
            <w:vAlign w:val="center"/>
          </w:tcPr>
          <w:p w14:paraId="3C59928F" w14:textId="7D42F6E3" w:rsidR="001119DC" w:rsidRDefault="001119DC" w:rsidP="009370BB">
            <w:pPr>
              <w:jc w:val="right"/>
              <w:rPr>
                <w:b/>
                <w:bCs/>
                <w:color w:val="000000"/>
                <w:sz w:val="14"/>
                <w:szCs w:val="14"/>
              </w:rPr>
            </w:pPr>
            <w:r>
              <w:rPr>
                <w:b/>
                <w:bCs/>
                <w:color w:val="000000"/>
                <w:sz w:val="14"/>
                <w:szCs w:val="14"/>
              </w:rPr>
              <w:t>95.21</w:t>
            </w:r>
          </w:p>
        </w:tc>
        <w:tc>
          <w:tcPr>
            <w:tcW w:w="720" w:type="dxa"/>
            <w:tcBorders>
              <w:top w:val="single" w:sz="4" w:space="0" w:color="auto"/>
              <w:bottom w:val="single" w:sz="4" w:space="0" w:color="auto"/>
            </w:tcBorders>
            <w:shd w:val="clear" w:color="auto" w:fill="auto"/>
            <w:noWrap/>
            <w:vAlign w:val="center"/>
          </w:tcPr>
          <w:p w14:paraId="5358571B" w14:textId="0D065D93" w:rsidR="001119DC" w:rsidRDefault="001119DC" w:rsidP="009370BB">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14:paraId="7F129ADE" w14:textId="484094A9" w:rsidR="001119DC" w:rsidRDefault="001119DC" w:rsidP="009370BB">
            <w:pPr>
              <w:jc w:val="right"/>
              <w:rPr>
                <w:b/>
                <w:bCs/>
                <w:color w:val="000000"/>
                <w:sz w:val="14"/>
                <w:szCs w:val="14"/>
              </w:rPr>
            </w:pPr>
            <w:r>
              <w:rPr>
                <w:b/>
                <w:bCs/>
                <w:color w:val="000000"/>
                <w:sz w:val="14"/>
                <w:szCs w:val="14"/>
              </w:rPr>
              <w:t>4.79</w:t>
            </w:r>
          </w:p>
        </w:tc>
        <w:tc>
          <w:tcPr>
            <w:tcW w:w="990" w:type="dxa"/>
            <w:tcBorders>
              <w:top w:val="single" w:sz="4" w:space="0" w:color="auto"/>
              <w:bottom w:val="single" w:sz="4" w:space="0" w:color="auto"/>
            </w:tcBorders>
            <w:shd w:val="clear" w:color="auto" w:fill="auto"/>
            <w:noWrap/>
            <w:vAlign w:val="center"/>
          </w:tcPr>
          <w:p w14:paraId="07CC44B7" w14:textId="70940370" w:rsidR="001119DC" w:rsidRDefault="001119DC" w:rsidP="009370BB">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14:paraId="4274E2F1" w14:textId="7954DD0A" w:rsidR="001119DC" w:rsidRDefault="001119DC" w:rsidP="009370BB">
            <w:pPr>
              <w:jc w:val="right"/>
              <w:rPr>
                <w:b/>
                <w:bCs/>
                <w:color w:val="000000"/>
                <w:sz w:val="14"/>
                <w:szCs w:val="14"/>
              </w:rPr>
            </w:pPr>
            <w:r>
              <w:rPr>
                <w:b/>
                <w:bCs/>
                <w:color w:val="000000"/>
                <w:sz w:val="14"/>
                <w:szCs w:val="14"/>
              </w:rPr>
              <w:t>14,130.90</w:t>
            </w:r>
          </w:p>
        </w:tc>
        <w:tc>
          <w:tcPr>
            <w:tcW w:w="720" w:type="dxa"/>
            <w:tcBorders>
              <w:top w:val="single" w:sz="4" w:space="0" w:color="auto"/>
              <w:bottom w:val="single" w:sz="4" w:space="0" w:color="auto"/>
            </w:tcBorders>
            <w:shd w:val="clear" w:color="auto" w:fill="auto"/>
            <w:noWrap/>
            <w:vAlign w:val="center"/>
          </w:tcPr>
          <w:p w14:paraId="193315D0" w14:textId="47B0C47D"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57D8935E" w14:textId="77777777" w:rsidR="001119DC" w:rsidRPr="001119DC" w:rsidRDefault="001119DC" w:rsidP="009370BB">
            <w:pPr>
              <w:jc w:val="right"/>
              <w:rPr>
                <w:b/>
                <w:bCs/>
                <w:color w:val="000000"/>
                <w:sz w:val="14"/>
                <w:szCs w:val="14"/>
              </w:rPr>
            </w:pPr>
          </w:p>
        </w:tc>
      </w:tr>
      <w:tr w:rsidR="001119DC" w:rsidRPr="00FF55B1" w14:paraId="7BB6E2AE" w14:textId="77777777" w:rsidTr="001119DC">
        <w:trPr>
          <w:trHeight w:hRule="exact" w:val="317"/>
          <w:jc w:val="center"/>
        </w:trPr>
        <w:tc>
          <w:tcPr>
            <w:tcW w:w="730" w:type="dxa"/>
            <w:vMerge w:val="restart"/>
            <w:tcBorders>
              <w:left w:val="nil"/>
            </w:tcBorders>
            <w:shd w:val="clear" w:color="auto" w:fill="auto"/>
            <w:textDirection w:val="btLr"/>
            <w:vAlign w:val="center"/>
          </w:tcPr>
          <w:p w14:paraId="49B4B43C" w14:textId="77777777" w:rsidR="001119DC" w:rsidRPr="004139B1" w:rsidRDefault="001119DC" w:rsidP="00C15740">
            <w:pPr>
              <w:ind w:left="113" w:right="113"/>
              <w:jc w:val="center"/>
              <w:rPr>
                <w:b/>
                <w:bCs/>
                <w:sz w:val="14"/>
              </w:rPr>
            </w:pPr>
            <w:r w:rsidRPr="004139B1">
              <w:rPr>
                <w:b/>
                <w:bCs/>
                <w:sz w:val="14"/>
              </w:rPr>
              <w:t>Jul-Dec</w:t>
            </w:r>
          </w:p>
          <w:p w14:paraId="01C52E85" w14:textId="0D409764" w:rsidR="001119DC" w:rsidRPr="00FF55B1" w:rsidRDefault="001119DC" w:rsidP="003E3887">
            <w:pPr>
              <w:ind w:left="113" w:right="113"/>
              <w:jc w:val="center"/>
              <w:rPr>
                <w:b/>
                <w:bCs/>
              </w:rPr>
            </w:pPr>
            <w:r>
              <w:rPr>
                <w:b/>
                <w:bCs/>
                <w:sz w:val="14"/>
              </w:rPr>
              <w:t>2020</w:t>
            </w:r>
          </w:p>
        </w:tc>
        <w:tc>
          <w:tcPr>
            <w:tcW w:w="1170" w:type="dxa"/>
            <w:shd w:val="clear" w:color="auto" w:fill="auto"/>
            <w:noWrap/>
            <w:tcMar>
              <w:left w:w="0" w:type="dxa"/>
              <w:right w:w="0" w:type="dxa"/>
            </w:tcMar>
            <w:vAlign w:val="center"/>
          </w:tcPr>
          <w:p w14:paraId="0496601D" w14:textId="1FD6E0CA" w:rsidR="001119DC" w:rsidRPr="00FF55B1" w:rsidRDefault="001119DC" w:rsidP="003E3887">
            <w:pPr>
              <w:rPr>
                <w:sz w:val="16"/>
                <w:szCs w:val="16"/>
              </w:rPr>
            </w:pPr>
            <w:r w:rsidRPr="00FF55B1">
              <w:rPr>
                <w:sz w:val="16"/>
                <w:szCs w:val="16"/>
              </w:rPr>
              <w:t>Punjab</w:t>
            </w:r>
          </w:p>
        </w:tc>
        <w:tc>
          <w:tcPr>
            <w:tcW w:w="990" w:type="dxa"/>
            <w:shd w:val="clear" w:color="auto" w:fill="auto"/>
            <w:noWrap/>
            <w:vAlign w:val="center"/>
          </w:tcPr>
          <w:p w14:paraId="17F1EA11" w14:textId="3F3DB45A" w:rsidR="001119DC" w:rsidRDefault="001119DC" w:rsidP="001119DC">
            <w:pPr>
              <w:jc w:val="right"/>
              <w:rPr>
                <w:color w:val="000000"/>
                <w:sz w:val="14"/>
                <w:szCs w:val="14"/>
              </w:rPr>
            </w:pPr>
            <w:r>
              <w:rPr>
                <w:color w:val="000000"/>
                <w:sz w:val="14"/>
                <w:szCs w:val="14"/>
              </w:rPr>
              <w:t>5,476.55</w:t>
            </w:r>
          </w:p>
        </w:tc>
        <w:tc>
          <w:tcPr>
            <w:tcW w:w="810" w:type="dxa"/>
            <w:shd w:val="clear" w:color="auto" w:fill="auto"/>
            <w:noWrap/>
            <w:vAlign w:val="center"/>
          </w:tcPr>
          <w:p w14:paraId="36AD5B1E" w14:textId="5F2E7B88" w:rsidR="001119DC" w:rsidRDefault="001119DC" w:rsidP="001119DC">
            <w:pPr>
              <w:jc w:val="right"/>
              <w:rPr>
                <w:color w:val="000000"/>
                <w:sz w:val="14"/>
                <w:szCs w:val="14"/>
              </w:rPr>
            </w:pPr>
            <w:r>
              <w:rPr>
                <w:color w:val="000000"/>
                <w:sz w:val="14"/>
                <w:szCs w:val="14"/>
              </w:rPr>
              <w:t>5,296.47</w:t>
            </w:r>
          </w:p>
        </w:tc>
        <w:tc>
          <w:tcPr>
            <w:tcW w:w="900" w:type="dxa"/>
            <w:shd w:val="clear" w:color="auto" w:fill="auto"/>
            <w:noWrap/>
            <w:vAlign w:val="center"/>
          </w:tcPr>
          <w:p w14:paraId="338D6D65" w14:textId="3AAD7138" w:rsidR="001119DC" w:rsidRDefault="001119DC" w:rsidP="001119DC">
            <w:pPr>
              <w:jc w:val="right"/>
              <w:rPr>
                <w:color w:val="000000"/>
                <w:sz w:val="14"/>
                <w:szCs w:val="14"/>
              </w:rPr>
            </w:pPr>
            <w:r>
              <w:rPr>
                <w:color w:val="000000"/>
                <w:sz w:val="14"/>
                <w:szCs w:val="14"/>
              </w:rPr>
              <w:t>96.71</w:t>
            </w:r>
          </w:p>
        </w:tc>
        <w:tc>
          <w:tcPr>
            <w:tcW w:w="720" w:type="dxa"/>
            <w:shd w:val="clear" w:color="auto" w:fill="auto"/>
            <w:noWrap/>
            <w:vAlign w:val="center"/>
          </w:tcPr>
          <w:p w14:paraId="53AA959B" w14:textId="02D16755" w:rsidR="001119DC" w:rsidRDefault="001119DC" w:rsidP="001119DC">
            <w:pPr>
              <w:jc w:val="right"/>
              <w:rPr>
                <w:color w:val="000000"/>
                <w:sz w:val="14"/>
                <w:szCs w:val="14"/>
              </w:rPr>
            </w:pPr>
            <w:r>
              <w:rPr>
                <w:color w:val="000000"/>
                <w:sz w:val="14"/>
                <w:szCs w:val="14"/>
              </w:rPr>
              <w:t>180.08</w:t>
            </w:r>
          </w:p>
        </w:tc>
        <w:tc>
          <w:tcPr>
            <w:tcW w:w="900" w:type="dxa"/>
            <w:shd w:val="clear" w:color="auto" w:fill="auto"/>
            <w:noWrap/>
            <w:vAlign w:val="center"/>
          </w:tcPr>
          <w:p w14:paraId="523A33F3" w14:textId="6383D730" w:rsidR="001119DC" w:rsidRDefault="001119DC" w:rsidP="001119DC">
            <w:pPr>
              <w:jc w:val="right"/>
              <w:rPr>
                <w:color w:val="000000"/>
                <w:sz w:val="14"/>
                <w:szCs w:val="14"/>
              </w:rPr>
            </w:pPr>
            <w:r>
              <w:rPr>
                <w:color w:val="000000"/>
                <w:sz w:val="14"/>
                <w:szCs w:val="14"/>
              </w:rPr>
              <w:t>3.29</w:t>
            </w:r>
          </w:p>
        </w:tc>
        <w:tc>
          <w:tcPr>
            <w:tcW w:w="990" w:type="dxa"/>
            <w:shd w:val="clear" w:color="auto" w:fill="auto"/>
            <w:noWrap/>
            <w:vAlign w:val="center"/>
          </w:tcPr>
          <w:p w14:paraId="1DE7C68C" w14:textId="4D377858" w:rsidR="001119DC" w:rsidRDefault="001119DC" w:rsidP="001119DC">
            <w:pPr>
              <w:jc w:val="right"/>
              <w:rPr>
                <w:color w:val="000000"/>
                <w:sz w:val="14"/>
                <w:szCs w:val="14"/>
              </w:rPr>
            </w:pPr>
            <w:r>
              <w:rPr>
                <w:color w:val="000000"/>
                <w:sz w:val="14"/>
                <w:szCs w:val="14"/>
              </w:rPr>
              <w:t>361.76</w:t>
            </w:r>
          </w:p>
        </w:tc>
        <w:tc>
          <w:tcPr>
            <w:tcW w:w="900" w:type="dxa"/>
            <w:shd w:val="clear" w:color="auto" w:fill="auto"/>
            <w:noWrap/>
            <w:vAlign w:val="center"/>
          </w:tcPr>
          <w:p w14:paraId="5FB8B775" w14:textId="6BAC646C" w:rsidR="001119DC" w:rsidRDefault="001119DC" w:rsidP="001119DC">
            <w:pPr>
              <w:jc w:val="right"/>
              <w:rPr>
                <w:color w:val="000000"/>
                <w:sz w:val="14"/>
                <w:szCs w:val="14"/>
              </w:rPr>
            </w:pPr>
            <w:r>
              <w:rPr>
                <w:color w:val="000000"/>
                <w:sz w:val="14"/>
                <w:szCs w:val="14"/>
              </w:rPr>
              <w:t>5,658.23</w:t>
            </w:r>
          </w:p>
        </w:tc>
        <w:tc>
          <w:tcPr>
            <w:tcW w:w="720" w:type="dxa"/>
            <w:shd w:val="clear" w:color="auto" w:fill="auto"/>
            <w:noWrap/>
            <w:vAlign w:val="center"/>
          </w:tcPr>
          <w:p w14:paraId="4C62F219" w14:textId="345F02C4" w:rsidR="001119DC" w:rsidRDefault="001119DC" w:rsidP="001119DC">
            <w:pPr>
              <w:jc w:val="right"/>
              <w:rPr>
                <w:color w:val="000000"/>
                <w:sz w:val="14"/>
                <w:szCs w:val="14"/>
              </w:rPr>
            </w:pPr>
            <w:r>
              <w:rPr>
                <w:color w:val="000000"/>
                <w:sz w:val="14"/>
                <w:szCs w:val="14"/>
              </w:rPr>
              <w:t>37.94</w:t>
            </w:r>
          </w:p>
        </w:tc>
        <w:tc>
          <w:tcPr>
            <w:tcW w:w="990" w:type="dxa"/>
            <w:tcBorders>
              <w:right w:val="nil"/>
            </w:tcBorders>
            <w:shd w:val="clear" w:color="auto" w:fill="auto"/>
            <w:noWrap/>
            <w:vAlign w:val="center"/>
          </w:tcPr>
          <w:p w14:paraId="0AEE86D2" w14:textId="7C6CBB81" w:rsidR="001119DC" w:rsidRDefault="001119DC" w:rsidP="001119DC">
            <w:pPr>
              <w:jc w:val="right"/>
              <w:rPr>
                <w:color w:val="000000"/>
                <w:sz w:val="14"/>
                <w:szCs w:val="14"/>
              </w:rPr>
            </w:pPr>
            <w:r>
              <w:rPr>
                <w:color w:val="000000"/>
                <w:sz w:val="14"/>
                <w:szCs w:val="14"/>
              </w:rPr>
              <w:t>103.32</w:t>
            </w:r>
          </w:p>
        </w:tc>
      </w:tr>
      <w:tr w:rsidR="001119DC" w:rsidRPr="00FF55B1" w14:paraId="1E2B2777" w14:textId="77777777" w:rsidTr="001119DC">
        <w:trPr>
          <w:trHeight w:hRule="exact" w:val="317"/>
          <w:jc w:val="center"/>
        </w:trPr>
        <w:tc>
          <w:tcPr>
            <w:tcW w:w="730" w:type="dxa"/>
            <w:vMerge/>
            <w:tcBorders>
              <w:left w:val="nil"/>
            </w:tcBorders>
            <w:shd w:val="clear" w:color="auto" w:fill="auto"/>
            <w:vAlign w:val="center"/>
          </w:tcPr>
          <w:p w14:paraId="3223167D"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072274D5" w14:textId="77777777" w:rsidR="001119DC" w:rsidRPr="00FF55B1" w:rsidRDefault="001119DC" w:rsidP="003E3887">
            <w:pPr>
              <w:rPr>
                <w:sz w:val="16"/>
                <w:szCs w:val="16"/>
              </w:rPr>
            </w:pPr>
            <w:r w:rsidRPr="00FF55B1">
              <w:rPr>
                <w:sz w:val="16"/>
                <w:szCs w:val="16"/>
              </w:rPr>
              <w:t>Sindh</w:t>
            </w:r>
          </w:p>
        </w:tc>
        <w:tc>
          <w:tcPr>
            <w:tcW w:w="990" w:type="dxa"/>
            <w:shd w:val="clear" w:color="auto" w:fill="auto"/>
            <w:noWrap/>
            <w:vAlign w:val="center"/>
          </w:tcPr>
          <w:p w14:paraId="4FE8C46D" w14:textId="3E86B5C0" w:rsidR="001119DC" w:rsidRDefault="001119DC" w:rsidP="001119DC">
            <w:pPr>
              <w:jc w:val="right"/>
              <w:rPr>
                <w:color w:val="000000"/>
                <w:sz w:val="14"/>
                <w:szCs w:val="14"/>
              </w:rPr>
            </w:pPr>
            <w:r>
              <w:rPr>
                <w:color w:val="000000"/>
                <w:sz w:val="14"/>
                <w:szCs w:val="14"/>
              </w:rPr>
              <w:t>8,259.14</w:t>
            </w:r>
          </w:p>
        </w:tc>
        <w:tc>
          <w:tcPr>
            <w:tcW w:w="810" w:type="dxa"/>
            <w:shd w:val="clear" w:color="auto" w:fill="auto"/>
            <w:noWrap/>
            <w:vAlign w:val="center"/>
          </w:tcPr>
          <w:p w14:paraId="2FC47A84" w14:textId="3A3375B4" w:rsidR="001119DC" w:rsidRDefault="001119DC" w:rsidP="001119DC">
            <w:pPr>
              <w:jc w:val="right"/>
              <w:rPr>
                <w:color w:val="000000"/>
                <w:sz w:val="14"/>
                <w:szCs w:val="14"/>
              </w:rPr>
            </w:pPr>
            <w:r>
              <w:rPr>
                <w:color w:val="000000"/>
                <w:sz w:val="14"/>
                <w:szCs w:val="14"/>
              </w:rPr>
              <w:t>7,879.41</w:t>
            </w:r>
          </w:p>
        </w:tc>
        <w:tc>
          <w:tcPr>
            <w:tcW w:w="900" w:type="dxa"/>
            <w:shd w:val="clear" w:color="auto" w:fill="auto"/>
            <w:noWrap/>
            <w:vAlign w:val="center"/>
          </w:tcPr>
          <w:p w14:paraId="1F9CE987" w14:textId="5DD7DF65" w:rsidR="001119DC" w:rsidRDefault="001119DC" w:rsidP="001119DC">
            <w:pPr>
              <w:jc w:val="right"/>
              <w:rPr>
                <w:color w:val="000000"/>
                <w:sz w:val="14"/>
                <w:szCs w:val="14"/>
              </w:rPr>
            </w:pPr>
            <w:r>
              <w:rPr>
                <w:color w:val="000000"/>
                <w:sz w:val="14"/>
                <w:szCs w:val="14"/>
              </w:rPr>
              <w:t>95.40</w:t>
            </w:r>
          </w:p>
        </w:tc>
        <w:tc>
          <w:tcPr>
            <w:tcW w:w="720" w:type="dxa"/>
            <w:shd w:val="clear" w:color="auto" w:fill="auto"/>
            <w:noWrap/>
            <w:vAlign w:val="center"/>
          </w:tcPr>
          <w:p w14:paraId="61B7B622" w14:textId="0E4A2E40" w:rsidR="001119DC" w:rsidRDefault="001119DC" w:rsidP="001119DC">
            <w:pPr>
              <w:jc w:val="right"/>
              <w:rPr>
                <w:color w:val="000000"/>
                <w:sz w:val="14"/>
                <w:szCs w:val="14"/>
              </w:rPr>
            </w:pPr>
            <w:r>
              <w:rPr>
                <w:color w:val="000000"/>
                <w:sz w:val="14"/>
                <w:szCs w:val="14"/>
              </w:rPr>
              <w:t>379.72</w:t>
            </w:r>
          </w:p>
        </w:tc>
        <w:tc>
          <w:tcPr>
            <w:tcW w:w="900" w:type="dxa"/>
            <w:shd w:val="clear" w:color="auto" w:fill="auto"/>
            <w:noWrap/>
            <w:vAlign w:val="center"/>
          </w:tcPr>
          <w:p w14:paraId="5FD32B3D" w14:textId="0EE1F7B6" w:rsidR="001119DC" w:rsidRDefault="001119DC" w:rsidP="001119DC">
            <w:pPr>
              <w:jc w:val="right"/>
              <w:rPr>
                <w:color w:val="000000"/>
                <w:sz w:val="14"/>
                <w:szCs w:val="14"/>
              </w:rPr>
            </w:pPr>
            <w:r>
              <w:rPr>
                <w:color w:val="000000"/>
                <w:sz w:val="14"/>
                <w:szCs w:val="14"/>
              </w:rPr>
              <w:t>4.60</w:t>
            </w:r>
          </w:p>
        </w:tc>
        <w:tc>
          <w:tcPr>
            <w:tcW w:w="990" w:type="dxa"/>
            <w:shd w:val="clear" w:color="auto" w:fill="auto"/>
            <w:noWrap/>
            <w:vAlign w:val="center"/>
          </w:tcPr>
          <w:p w14:paraId="432EAAC9" w14:textId="3575E518" w:rsidR="001119DC" w:rsidRDefault="001119DC" w:rsidP="001119DC">
            <w:pPr>
              <w:jc w:val="right"/>
              <w:rPr>
                <w:color w:val="000000"/>
                <w:sz w:val="14"/>
                <w:szCs w:val="14"/>
              </w:rPr>
            </w:pPr>
            <w:r>
              <w:rPr>
                <w:color w:val="000000"/>
                <w:sz w:val="14"/>
                <w:szCs w:val="14"/>
              </w:rPr>
              <w:t>151.27</w:t>
            </w:r>
          </w:p>
        </w:tc>
        <w:tc>
          <w:tcPr>
            <w:tcW w:w="900" w:type="dxa"/>
            <w:shd w:val="clear" w:color="auto" w:fill="auto"/>
            <w:noWrap/>
            <w:vAlign w:val="center"/>
          </w:tcPr>
          <w:p w14:paraId="705AC2E0" w14:textId="40F127E1" w:rsidR="001119DC" w:rsidRDefault="001119DC" w:rsidP="001119DC">
            <w:pPr>
              <w:jc w:val="right"/>
              <w:rPr>
                <w:color w:val="000000"/>
                <w:sz w:val="14"/>
                <w:szCs w:val="14"/>
              </w:rPr>
            </w:pPr>
            <w:r>
              <w:rPr>
                <w:color w:val="000000"/>
                <w:sz w:val="14"/>
                <w:szCs w:val="14"/>
              </w:rPr>
              <w:t>8,030.68</w:t>
            </w:r>
          </w:p>
        </w:tc>
        <w:tc>
          <w:tcPr>
            <w:tcW w:w="720" w:type="dxa"/>
            <w:shd w:val="clear" w:color="auto" w:fill="auto"/>
            <w:noWrap/>
            <w:vAlign w:val="center"/>
          </w:tcPr>
          <w:p w14:paraId="64F2EDC1" w14:textId="033ADC83" w:rsidR="001119DC" w:rsidRDefault="001119DC" w:rsidP="001119DC">
            <w:pPr>
              <w:jc w:val="right"/>
              <w:rPr>
                <w:color w:val="000000"/>
                <w:sz w:val="14"/>
                <w:szCs w:val="14"/>
              </w:rPr>
            </w:pPr>
            <w:r>
              <w:rPr>
                <w:color w:val="000000"/>
                <w:sz w:val="14"/>
                <w:szCs w:val="14"/>
              </w:rPr>
              <w:t>53.85</w:t>
            </w:r>
          </w:p>
        </w:tc>
        <w:tc>
          <w:tcPr>
            <w:tcW w:w="990" w:type="dxa"/>
            <w:tcBorders>
              <w:right w:val="nil"/>
            </w:tcBorders>
            <w:shd w:val="clear" w:color="auto" w:fill="auto"/>
            <w:noWrap/>
            <w:vAlign w:val="center"/>
          </w:tcPr>
          <w:p w14:paraId="5697F1FC" w14:textId="650BEF78" w:rsidR="001119DC" w:rsidRDefault="001119DC" w:rsidP="001119DC">
            <w:pPr>
              <w:jc w:val="right"/>
              <w:rPr>
                <w:color w:val="000000"/>
                <w:sz w:val="14"/>
                <w:szCs w:val="14"/>
              </w:rPr>
            </w:pPr>
            <w:r>
              <w:rPr>
                <w:color w:val="000000"/>
                <w:sz w:val="14"/>
                <w:szCs w:val="14"/>
              </w:rPr>
              <w:t>97.23</w:t>
            </w:r>
          </w:p>
        </w:tc>
      </w:tr>
      <w:tr w:rsidR="001119DC" w:rsidRPr="00FF55B1" w14:paraId="1F5EDEAE" w14:textId="77777777" w:rsidTr="001119DC">
        <w:trPr>
          <w:trHeight w:hRule="exact" w:val="317"/>
          <w:jc w:val="center"/>
        </w:trPr>
        <w:tc>
          <w:tcPr>
            <w:tcW w:w="730" w:type="dxa"/>
            <w:vMerge/>
            <w:tcBorders>
              <w:left w:val="nil"/>
            </w:tcBorders>
            <w:shd w:val="clear" w:color="auto" w:fill="auto"/>
            <w:vAlign w:val="center"/>
          </w:tcPr>
          <w:p w14:paraId="7895CEAD"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2626C9DF" w14:textId="77777777" w:rsidR="001119DC" w:rsidRPr="00FF55B1" w:rsidRDefault="001119DC" w:rsidP="003E3887">
            <w:pPr>
              <w:rPr>
                <w:sz w:val="16"/>
                <w:szCs w:val="16"/>
              </w:rPr>
            </w:pPr>
            <w:r w:rsidRPr="00FF55B1">
              <w:rPr>
                <w:sz w:val="16"/>
                <w:szCs w:val="16"/>
              </w:rPr>
              <w:t>KPK</w:t>
            </w:r>
          </w:p>
        </w:tc>
        <w:tc>
          <w:tcPr>
            <w:tcW w:w="990" w:type="dxa"/>
            <w:shd w:val="clear" w:color="auto" w:fill="auto"/>
            <w:noWrap/>
            <w:vAlign w:val="center"/>
          </w:tcPr>
          <w:p w14:paraId="391B2FC7" w14:textId="00867711" w:rsidR="001119DC" w:rsidRDefault="001119DC" w:rsidP="001119DC">
            <w:pPr>
              <w:jc w:val="right"/>
              <w:rPr>
                <w:color w:val="000000"/>
                <w:sz w:val="14"/>
                <w:szCs w:val="14"/>
              </w:rPr>
            </w:pPr>
            <w:r>
              <w:rPr>
                <w:color w:val="000000"/>
                <w:sz w:val="14"/>
                <w:szCs w:val="14"/>
              </w:rPr>
              <w:t>80.30</w:t>
            </w:r>
          </w:p>
        </w:tc>
        <w:tc>
          <w:tcPr>
            <w:tcW w:w="810" w:type="dxa"/>
            <w:shd w:val="clear" w:color="auto" w:fill="auto"/>
            <w:noWrap/>
            <w:vAlign w:val="center"/>
          </w:tcPr>
          <w:p w14:paraId="6304AEDF" w14:textId="28B7EA07" w:rsidR="001119DC" w:rsidRDefault="001119DC" w:rsidP="001119DC">
            <w:pPr>
              <w:jc w:val="right"/>
              <w:rPr>
                <w:color w:val="000000"/>
                <w:sz w:val="14"/>
                <w:szCs w:val="14"/>
              </w:rPr>
            </w:pPr>
            <w:r>
              <w:rPr>
                <w:color w:val="000000"/>
                <w:sz w:val="14"/>
                <w:szCs w:val="14"/>
              </w:rPr>
              <w:t>76.27</w:t>
            </w:r>
          </w:p>
        </w:tc>
        <w:tc>
          <w:tcPr>
            <w:tcW w:w="900" w:type="dxa"/>
            <w:shd w:val="clear" w:color="auto" w:fill="auto"/>
            <w:noWrap/>
            <w:vAlign w:val="center"/>
          </w:tcPr>
          <w:p w14:paraId="45B58916" w14:textId="53302365" w:rsidR="001119DC" w:rsidRDefault="001119DC" w:rsidP="001119DC">
            <w:pPr>
              <w:jc w:val="right"/>
              <w:rPr>
                <w:color w:val="000000"/>
                <w:sz w:val="14"/>
                <w:szCs w:val="14"/>
              </w:rPr>
            </w:pPr>
            <w:r>
              <w:rPr>
                <w:color w:val="000000"/>
                <w:sz w:val="14"/>
                <w:szCs w:val="14"/>
              </w:rPr>
              <w:t>94.99</w:t>
            </w:r>
          </w:p>
        </w:tc>
        <w:tc>
          <w:tcPr>
            <w:tcW w:w="720" w:type="dxa"/>
            <w:shd w:val="clear" w:color="auto" w:fill="auto"/>
            <w:noWrap/>
            <w:vAlign w:val="center"/>
          </w:tcPr>
          <w:p w14:paraId="6058F64B" w14:textId="174A0C8F" w:rsidR="001119DC" w:rsidRDefault="001119DC" w:rsidP="001119DC">
            <w:pPr>
              <w:jc w:val="right"/>
              <w:rPr>
                <w:color w:val="000000"/>
                <w:sz w:val="14"/>
                <w:szCs w:val="14"/>
              </w:rPr>
            </w:pPr>
            <w:r>
              <w:rPr>
                <w:color w:val="000000"/>
                <w:sz w:val="14"/>
                <w:szCs w:val="14"/>
              </w:rPr>
              <w:t>4.03</w:t>
            </w:r>
          </w:p>
        </w:tc>
        <w:tc>
          <w:tcPr>
            <w:tcW w:w="900" w:type="dxa"/>
            <w:shd w:val="clear" w:color="auto" w:fill="auto"/>
            <w:noWrap/>
            <w:vAlign w:val="center"/>
          </w:tcPr>
          <w:p w14:paraId="4FED8B43" w14:textId="7071045E" w:rsidR="001119DC" w:rsidRDefault="001119DC" w:rsidP="001119DC">
            <w:pPr>
              <w:jc w:val="right"/>
              <w:rPr>
                <w:color w:val="000000"/>
                <w:sz w:val="14"/>
                <w:szCs w:val="14"/>
              </w:rPr>
            </w:pPr>
            <w:r>
              <w:rPr>
                <w:color w:val="000000"/>
                <w:sz w:val="14"/>
                <w:szCs w:val="14"/>
              </w:rPr>
              <w:t>5.01</w:t>
            </w:r>
          </w:p>
        </w:tc>
        <w:tc>
          <w:tcPr>
            <w:tcW w:w="990" w:type="dxa"/>
            <w:shd w:val="clear" w:color="auto" w:fill="auto"/>
            <w:noWrap/>
            <w:vAlign w:val="center"/>
          </w:tcPr>
          <w:p w14:paraId="67047862" w14:textId="2E80A976" w:rsidR="001119DC" w:rsidRDefault="001119DC" w:rsidP="001119DC">
            <w:pPr>
              <w:jc w:val="right"/>
              <w:rPr>
                <w:color w:val="000000"/>
                <w:sz w:val="14"/>
                <w:szCs w:val="14"/>
              </w:rPr>
            </w:pPr>
            <w:r>
              <w:rPr>
                <w:color w:val="000000"/>
                <w:sz w:val="14"/>
                <w:szCs w:val="14"/>
              </w:rPr>
              <w:t>67.86</w:t>
            </w:r>
          </w:p>
        </w:tc>
        <w:tc>
          <w:tcPr>
            <w:tcW w:w="900" w:type="dxa"/>
            <w:shd w:val="clear" w:color="auto" w:fill="auto"/>
            <w:noWrap/>
            <w:vAlign w:val="center"/>
          </w:tcPr>
          <w:p w14:paraId="318B28C9" w14:textId="10989434" w:rsidR="001119DC" w:rsidRDefault="001119DC" w:rsidP="001119DC">
            <w:pPr>
              <w:jc w:val="right"/>
              <w:rPr>
                <w:color w:val="000000"/>
                <w:sz w:val="14"/>
                <w:szCs w:val="14"/>
              </w:rPr>
            </w:pPr>
            <w:r>
              <w:rPr>
                <w:color w:val="000000"/>
                <w:sz w:val="14"/>
                <w:szCs w:val="14"/>
              </w:rPr>
              <w:t>144.13</w:t>
            </w:r>
          </w:p>
        </w:tc>
        <w:tc>
          <w:tcPr>
            <w:tcW w:w="720" w:type="dxa"/>
            <w:shd w:val="clear" w:color="auto" w:fill="auto"/>
            <w:noWrap/>
            <w:vAlign w:val="center"/>
          </w:tcPr>
          <w:p w14:paraId="42A8710D" w14:textId="138216A5" w:rsidR="001119DC" w:rsidRDefault="001119DC" w:rsidP="001119DC">
            <w:pPr>
              <w:jc w:val="right"/>
              <w:rPr>
                <w:color w:val="000000"/>
                <w:sz w:val="14"/>
                <w:szCs w:val="14"/>
              </w:rPr>
            </w:pPr>
            <w:r>
              <w:rPr>
                <w:color w:val="000000"/>
                <w:sz w:val="14"/>
                <w:szCs w:val="14"/>
              </w:rPr>
              <w:t>0.97</w:t>
            </w:r>
          </w:p>
        </w:tc>
        <w:tc>
          <w:tcPr>
            <w:tcW w:w="990" w:type="dxa"/>
            <w:tcBorders>
              <w:right w:val="nil"/>
            </w:tcBorders>
            <w:shd w:val="clear" w:color="auto" w:fill="auto"/>
            <w:noWrap/>
            <w:vAlign w:val="center"/>
          </w:tcPr>
          <w:p w14:paraId="5305C4E1" w14:textId="4CE586CA" w:rsidR="001119DC" w:rsidRDefault="001119DC" w:rsidP="001119DC">
            <w:pPr>
              <w:jc w:val="right"/>
              <w:rPr>
                <w:color w:val="000000"/>
                <w:sz w:val="14"/>
                <w:szCs w:val="14"/>
              </w:rPr>
            </w:pPr>
            <w:r>
              <w:rPr>
                <w:color w:val="000000"/>
                <w:sz w:val="14"/>
                <w:szCs w:val="14"/>
              </w:rPr>
              <w:t>179.49</w:t>
            </w:r>
          </w:p>
        </w:tc>
      </w:tr>
      <w:tr w:rsidR="001119DC" w:rsidRPr="00FF55B1" w14:paraId="464CA638" w14:textId="77777777" w:rsidTr="001119DC">
        <w:trPr>
          <w:trHeight w:hRule="exact" w:val="317"/>
          <w:jc w:val="center"/>
        </w:trPr>
        <w:tc>
          <w:tcPr>
            <w:tcW w:w="730" w:type="dxa"/>
            <w:vMerge/>
            <w:tcBorders>
              <w:left w:val="nil"/>
            </w:tcBorders>
            <w:shd w:val="clear" w:color="auto" w:fill="auto"/>
            <w:vAlign w:val="center"/>
          </w:tcPr>
          <w:p w14:paraId="1591851E"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0AAC8374" w14:textId="77777777" w:rsidR="001119DC" w:rsidRPr="00FF55B1" w:rsidRDefault="001119DC" w:rsidP="003E3887">
            <w:pPr>
              <w:rPr>
                <w:sz w:val="16"/>
                <w:szCs w:val="16"/>
              </w:rPr>
            </w:pPr>
            <w:r w:rsidRPr="00FF55B1">
              <w:rPr>
                <w:sz w:val="16"/>
                <w:szCs w:val="16"/>
              </w:rPr>
              <w:t>Balochistan</w:t>
            </w:r>
          </w:p>
        </w:tc>
        <w:tc>
          <w:tcPr>
            <w:tcW w:w="990" w:type="dxa"/>
            <w:shd w:val="clear" w:color="auto" w:fill="auto"/>
            <w:noWrap/>
            <w:vAlign w:val="center"/>
          </w:tcPr>
          <w:p w14:paraId="173BAB6C" w14:textId="30DC658E" w:rsidR="001119DC" w:rsidRDefault="001119DC" w:rsidP="001119DC">
            <w:pPr>
              <w:jc w:val="right"/>
              <w:rPr>
                <w:color w:val="000000"/>
                <w:sz w:val="14"/>
                <w:szCs w:val="14"/>
              </w:rPr>
            </w:pPr>
            <w:r>
              <w:rPr>
                <w:color w:val="000000"/>
                <w:sz w:val="14"/>
                <w:szCs w:val="14"/>
              </w:rPr>
              <w:t>13.76</w:t>
            </w:r>
          </w:p>
        </w:tc>
        <w:tc>
          <w:tcPr>
            <w:tcW w:w="810" w:type="dxa"/>
            <w:shd w:val="clear" w:color="auto" w:fill="auto"/>
            <w:noWrap/>
            <w:vAlign w:val="center"/>
          </w:tcPr>
          <w:p w14:paraId="672BFD23" w14:textId="76AC29C4" w:rsidR="001119DC" w:rsidRDefault="001119DC" w:rsidP="001119DC">
            <w:pPr>
              <w:jc w:val="right"/>
              <w:rPr>
                <w:color w:val="000000"/>
                <w:sz w:val="14"/>
                <w:szCs w:val="14"/>
              </w:rPr>
            </w:pPr>
            <w:r>
              <w:rPr>
                <w:color w:val="000000"/>
                <w:sz w:val="14"/>
                <w:szCs w:val="14"/>
              </w:rPr>
              <w:t>13.51</w:t>
            </w:r>
          </w:p>
        </w:tc>
        <w:tc>
          <w:tcPr>
            <w:tcW w:w="900" w:type="dxa"/>
            <w:shd w:val="clear" w:color="auto" w:fill="auto"/>
            <w:noWrap/>
            <w:vAlign w:val="center"/>
          </w:tcPr>
          <w:p w14:paraId="1D9B1CAE" w14:textId="20A7AB91" w:rsidR="001119DC" w:rsidRDefault="001119DC" w:rsidP="001119DC">
            <w:pPr>
              <w:jc w:val="right"/>
              <w:rPr>
                <w:color w:val="000000"/>
                <w:sz w:val="14"/>
                <w:szCs w:val="14"/>
              </w:rPr>
            </w:pPr>
            <w:r>
              <w:rPr>
                <w:color w:val="000000"/>
                <w:sz w:val="14"/>
                <w:szCs w:val="14"/>
              </w:rPr>
              <w:t>98.22</w:t>
            </w:r>
          </w:p>
        </w:tc>
        <w:tc>
          <w:tcPr>
            <w:tcW w:w="720" w:type="dxa"/>
            <w:shd w:val="clear" w:color="auto" w:fill="auto"/>
            <w:noWrap/>
            <w:vAlign w:val="center"/>
          </w:tcPr>
          <w:p w14:paraId="62A80771" w14:textId="179E6262" w:rsidR="001119DC" w:rsidRDefault="001119DC" w:rsidP="001119DC">
            <w:pPr>
              <w:jc w:val="right"/>
              <w:rPr>
                <w:color w:val="000000"/>
                <w:sz w:val="14"/>
                <w:szCs w:val="14"/>
              </w:rPr>
            </w:pPr>
            <w:r>
              <w:rPr>
                <w:color w:val="000000"/>
                <w:sz w:val="14"/>
                <w:szCs w:val="14"/>
              </w:rPr>
              <w:t>0.25</w:t>
            </w:r>
          </w:p>
        </w:tc>
        <w:tc>
          <w:tcPr>
            <w:tcW w:w="900" w:type="dxa"/>
            <w:shd w:val="clear" w:color="auto" w:fill="auto"/>
            <w:noWrap/>
            <w:vAlign w:val="center"/>
          </w:tcPr>
          <w:p w14:paraId="633257C9" w14:textId="1C8F1842" w:rsidR="001119DC" w:rsidRDefault="001119DC" w:rsidP="001119DC">
            <w:pPr>
              <w:jc w:val="right"/>
              <w:rPr>
                <w:color w:val="000000"/>
                <w:sz w:val="14"/>
                <w:szCs w:val="14"/>
              </w:rPr>
            </w:pPr>
            <w:r>
              <w:rPr>
                <w:color w:val="000000"/>
                <w:sz w:val="14"/>
                <w:szCs w:val="14"/>
              </w:rPr>
              <w:t>1.78</w:t>
            </w:r>
          </w:p>
        </w:tc>
        <w:tc>
          <w:tcPr>
            <w:tcW w:w="990" w:type="dxa"/>
            <w:shd w:val="clear" w:color="auto" w:fill="auto"/>
            <w:noWrap/>
            <w:vAlign w:val="center"/>
          </w:tcPr>
          <w:p w14:paraId="1D5E9CC7" w14:textId="4935DFA0" w:rsidR="001119DC" w:rsidRDefault="001119DC" w:rsidP="001119DC">
            <w:pPr>
              <w:jc w:val="right"/>
              <w:rPr>
                <w:color w:val="000000"/>
                <w:sz w:val="14"/>
                <w:szCs w:val="14"/>
              </w:rPr>
            </w:pPr>
            <w:r>
              <w:rPr>
                <w:color w:val="000000"/>
                <w:sz w:val="14"/>
                <w:szCs w:val="14"/>
              </w:rPr>
              <w:t>72.66</w:t>
            </w:r>
          </w:p>
        </w:tc>
        <w:tc>
          <w:tcPr>
            <w:tcW w:w="900" w:type="dxa"/>
            <w:shd w:val="clear" w:color="auto" w:fill="auto"/>
            <w:noWrap/>
            <w:vAlign w:val="center"/>
          </w:tcPr>
          <w:p w14:paraId="51B14134" w14:textId="135A564F" w:rsidR="001119DC" w:rsidRDefault="001119DC" w:rsidP="001119DC">
            <w:pPr>
              <w:jc w:val="right"/>
              <w:rPr>
                <w:color w:val="000000"/>
                <w:sz w:val="14"/>
                <w:szCs w:val="14"/>
              </w:rPr>
            </w:pPr>
            <w:r>
              <w:rPr>
                <w:color w:val="000000"/>
                <w:sz w:val="14"/>
                <w:szCs w:val="14"/>
              </w:rPr>
              <w:t>86.17</w:t>
            </w:r>
          </w:p>
        </w:tc>
        <w:tc>
          <w:tcPr>
            <w:tcW w:w="720" w:type="dxa"/>
            <w:shd w:val="clear" w:color="auto" w:fill="auto"/>
            <w:noWrap/>
            <w:vAlign w:val="center"/>
          </w:tcPr>
          <w:p w14:paraId="181F499A" w14:textId="23D9E40D" w:rsidR="001119DC" w:rsidRDefault="001119DC" w:rsidP="001119DC">
            <w:pPr>
              <w:jc w:val="right"/>
              <w:rPr>
                <w:color w:val="000000"/>
                <w:sz w:val="14"/>
                <w:szCs w:val="14"/>
              </w:rPr>
            </w:pPr>
            <w:r>
              <w:rPr>
                <w:color w:val="000000"/>
                <w:sz w:val="14"/>
                <w:szCs w:val="14"/>
              </w:rPr>
              <w:t>0.58</w:t>
            </w:r>
          </w:p>
        </w:tc>
        <w:tc>
          <w:tcPr>
            <w:tcW w:w="990" w:type="dxa"/>
            <w:tcBorders>
              <w:right w:val="nil"/>
            </w:tcBorders>
            <w:shd w:val="clear" w:color="auto" w:fill="auto"/>
            <w:noWrap/>
            <w:vAlign w:val="center"/>
          </w:tcPr>
          <w:p w14:paraId="03574708" w14:textId="3B53299F" w:rsidR="001119DC" w:rsidRDefault="001119DC" w:rsidP="001119DC">
            <w:pPr>
              <w:jc w:val="right"/>
              <w:rPr>
                <w:color w:val="000000"/>
                <w:sz w:val="14"/>
                <w:szCs w:val="14"/>
              </w:rPr>
            </w:pPr>
            <w:r>
              <w:rPr>
                <w:color w:val="000000"/>
                <w:sz w:val="14"/>
                <w:szCs w:val="14"/>
              </w:rPr>
              <w:t>626.35</w:t>
            </w:r>
          </w:p>
        </w:tc>
      </w:tr>
      <w:tr w:rsidR="001119DC" w:rsidRPr="00FF55B1" w14:paraId="0C1ED30F" w14:textId="77777777" w:rsidTr="001119DC">
        <w:trPr>
          <w:trHeight w:hRule="exact" w:val="317"/>
          <w:jc w:val="center"/>
        </w:trPr>
        <w:tc>
          <w:tcPr>
            <w:tcW w:w="730" w:type="dxa"/>
            <w:vMerge/>
            <w:tcBorders>
              <w:left w:val="nil"/>
            </w:tcBorders>
            <w:shd w:val="clear" w:color="auto" w:fill="auto"/>
            <w:vAlign w:val="center"/>
          </w:tcPr>
          <w:p w14:paraId="0591818C"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3A238B1C" w14:textId="77777777" w:rsidR="001119DC" w:rsidRPr="00FF55B1" w:rsidRDefault="001119DC" w:rsidP="003E3887">
            <w:pPr>
              <w:rPr>
                <w:sz w:val="16"/>
                <w:szCs w:val="16"/>
              </w:rPr>
            </w:pPr>
            <w:r w:rsidRPr="00FF55B1">
              <w:rPr>
                <w:sz w:val="16"/>
                <w:szCs w:val="16"/>
              </w:rPr>
              <w:t>Islamabad</w:t>
            </w:r>
          </w:p>
        </w:tc>
        <w:tc>
          <w:tcPr>
            <w:tcW w:w="990" w:type="dxa"/>
            <w:shd w:val="clear" w:color="auto" w:fill="auto"/>
            <w:noWrap/>
            <w:vAlign w:val="center"/>
          </w:tcPr>
          <w:p w14:paraId="009C944E" w14:textId="7AB1E43C" w:rsidR="001119DC" w:rsidRDefault="001119DC" w:rsidP="001119DC">
            <w:pPr>
              <w:jc w:val="right"/>
              <w:rPr>
                <w:color w:val="000000"/>
                <w:sz w:val="14"/>
                <w:szCs w:val="14"/>
              </w:rPr>
            </w:pPr>
            <w:r>
              <w:rPr>
                <w:color w:val="000000"/>
                <w:sz w:val="14"/>
                <w:szCs w:val="14"/>
              </w:rPr>
              <w:t>1,063.82</w:t>
            </w:r>
          </w:p>
        </w:tc>
        <w:tc>
          <w:tcPr>
            <w:tcW w:w="810" w:type="dxa"/>
            <w:shd w:val="clear" w:color="auto" w:fill="auto"/>
            <w:noWrap/>
            <w:vAlign w:val="center"/>
          </w:tcPr>
          <w:p w14:paraId="11F233BA" w14:textId="7A120610" w:rsidR="001119DC" w:rsidRDefault="001119DC" w:rsidP="001119DC">
            <w:pPr>
              <w:jc w:val="right"/>
              <w:rPr>
                <w:color w:val="000000"/>
                <w:sz w:val="14"/>
                <w:szCs w:val="14"/>
              </w:rPr>
            </w:pPr>
            <w:r>
              <w:rPr>
                <w:color w:val="000000"/>
                <w:sz w:val="14"/>
                <w:szCs w:val="14"/>
              </w:rPr>
              <w:t>861.42</w:t>
            </w:r>
          </w:p>
        </w:tc>
        <w:tc>
          <w:tcPr>
            <w:tcW w:w="900" w:type="dxa"/>
            <w:shd w:val="clear" w:color="auto" w:fill="auto"/>
            <w:noWrap/>
            <w:vAlign w:val="center"/>
          </w:tcPr>
          <w:p w14:paraId="13B733AD" w14:textId="57B1E28B" w:rsidR="001119DC" w:rsidRDefault="001119DC" w:rsidP="001119DC">
            <w:pPr>
              <w:jc w:val="right"/>
              <w:rPr>
                <w:color w:val="000000"/>
                <w:sz w:val="14"/>
                <w:szCs w:val="14"/>
              </w:rPr>
            </w:pPr>
            <w:r>
              <w:rPr>
                <w:color w:val="000000"/>
                <w:sz w:val="14"/>
                <w:szCs w:val="14"/>
              </w:rPr>
              <w:t>80.97</w:t>
            </w:r>
          </w:p>
        </w:tc>
        <w:tc>
          <w:tcPr>
            <w:tcW w:w="720" w:type="dxa"/>
            <w:shd w:val="clear" w:color="auto" w:fill="auto"/>
            <w:noWrap/>
            <w:vAlign w:val="center"/>
          </w:tcPr>
          <w:p w14:paraId="76462F4D" w14:textId="44BC653F" w:rsidR="001119DC" w:rsidRDefault="001119DC" w:rsidP="001119DC">
            <w:pPr>
              <w:jc w:val="right"/>
              <w:rPr>
                <w:color w:val="000000"/>
                <w:sz w:val="14"/>
                <w:szCs w:val="14"/>
              </w:rPr>
            </w:pPr>
            <w:r>
              <w:rPr>
                <w:color w:val="000000"/>
                <w:sz w:val="14"/>
                <w:szCs w:val="14"/>
              </w:rPr>
              <w:t>202.40</w:t>
            </w:r>
          </w:p>
        </w:tc>
        <w:tc>
          <w:tcPr>
            <w:tcW w:w="900" w:type="dxa"/>
            <w:shd w:val="clear" w:color="auto" w:fill="auto"/>
            <w:noWrap/>
            <w:vAlign w:val="center"/>
          </w:tcPr>
          <w:p w14:paraId="7D918F0C" w14:textId="2C9FAA63" w:rsidR="001119DC" w:rsidRDefault="001119DC" w:rsidP="001119DC">
            <w:pPr>
              <w:jc w:val="right"/>
              <w:rPr>
                <w:color w:val="000000"/>
                <w:sz w:val="14"/>
                <w:szCs w:val="14"/>
              </w:rPr>
            </w:pPr>
            <w:r>
              <w:rPr>
                <w:color w:val="000000"/>
                <w:sz w:val="14"/>
                <w:szCs w:val="14"/>
              </w:rPr>
              <w:t>19.03</w:t>
            </w:r>
          </w:p>
        </w:tc>
        <w:tc>
          <w:tcPr>
            <w:tcW w:w="990" w:type="dxa"/>
            <w:shd w:val="clear" w:color="auto" w:fill="auto"/>
            <w:noWrap/>
            <w:vAlign w:val="center"/>
          </w:tcPr>
          <w:p w14:paraId="5429C182" w14:textId="4F1E6880" w:rsidR="001119DC" w:rsidRDefault="001119DC" w:rsidP="001119DC">
            <w:pPr>
              <w:jc w:val="right"/>
              <w:rPr>
                <w:color w:val="000000"/>
                <w:sz w:val="14"/>
                <w:szCs w:val="14"/>
              </w:rPr>
            </w:pPr>
            <w:r>
              <w:rPr>
                <w:color w:val="000000"/>
                <w:sz w:val="14"/>
                <w:szCs w:val="14"/>
              </w:rPr>
              <w:t>110.53</w:t>
            </w:r>
          </w:p>
        </w:tc>
        <w:tc>
          <w:tcPr>
            <w:tcW w:w="900" w:type="dxa"/>
            <w:shd w:val="clear" w:color="auto" w:fill="auto"/>
            <w:noWrap/>
            <w:vAlign w:val="center"/>
          </w:tcPr>
          <w:p w14:paraId="60F185B2" w14:textId="6143C363" w:rsidR="001119DC" w:rsidRDefault="001119DC" w:rsidP="001119DC">
            <w:pPr>
              <w:jc w:val="right"/>
              <w:rPr>
                <w:color w:val="000000"/>
                <w:sz w:val="14"/>
                <w:szCs w:val="14"/>
              </w:rPr>
            </w:pPr>
            <w:r>
              <w:rPr>
                <w:color w:val="000000"/>
                <w:sz w:val="14"/>
                <w:szCs w:val="14"/>
              </w:rPr>
              <w:t>971.95</w:t>
            </w:r>
          </w:p>
        </w:tc>
        <w:tc>
          <w:tcPr>
            <w:tcW w:w="720" w:type="dxa"/>
            <w:shd w:val="clear" w:color="auto" w:fill="auto"/>
            <w:noWrap/>
            <w:vAlign w:val="center"/>
          </w:tcPr>
          <w:p w14:paraId="2CA2E5F7" w14:textId="74E061AA" w:rsidR="001119DC" w:rsidRDefault="001119DC" w:rsidP="001119DC">
            <w:pPr>
              <w:jc w:val="right"/>
              <w:rPr>
                <w:color w:val="000000"/>
                <w:sz w:val="14"/>
                <w:szCs w:val="14"/>
              </w:rPr>
            </w:pPr>
            <w:r>
              <w:rPr>
                <w:color w:val="000000"/>
                <w:sz w:val="14"/>
                <w:szCs w:val="14"/>
              </w:rPr>
              <w:t>6.52</w:t>
            </w:r>
          </w:p>
        </w:tc>
        <w:tc>
          <w:tcPr>
            <w:tcW w:w="990" w:type="dxa"/>
            <w:tcBorders>
              <w:right w:val="nil"/>
            </w:tcBorders>
            <w:shd w:val="clear" w:color="auto" w:fill="auto"/>
            <w:noWrap/>
            <w:vAlign w:val="center"/>
          </w:tcPr>
          <w:p w14:paraId="005D0894" w14:textId="791E8AC8" w:rsidR="001119DC" w:rsidRDefault="001119DC" w:rsidP="001119DC">
            <w:pPr>
              <w:jc w:val="right"/>
              <w:rPr>
                <w:color w:val="000000"/>
                <w:sz w:val="14"/>
                <w:szCs w:val="14"/>
              </w:rPr>
            </w:pPr>
            <w:r>
              <w:rPr>
                <w:color w:val="000000"/>
                <w:sz w:val="14"/>
                <w:szCs w:val="14"/>
              </w:rPr>
              <w:t>91.36</w:t>
            </w:r>
          </w:p>
        </w:tc>
      </w:tr>
      <w:tr w:rsidR="001119DC" w:rsidRPr="00FF55B1" w14:paraId="160671E7" w14:textId="77777777" w:rsidTr="001119DC">
        <w:trPr>
          <w:trHeight w:hRule="exact" w:val="317"/>
          <w:jc w:val="center"/>
        </w:trPr>
        <w:tc>
          <w:tcPr>
            <w:tcW w:w="730" w:type="dxa"/>
            <w:vMerge/>
            <w:tcBorders>
              <w:left w:val="nil"/>
            </w:tcBorders>
            <w:shd w:val="clear" w:color="auto" w:fill="auto"/>
            <w:vAlign w:val="center"/>
          </w:tcPr>
          <w:p w14:paraId="1593B042"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5DDD929B" w14:textId="77777777" w:rsidR="001119DC" w:rsidRPr="00FF55B1" w:rsidRDefault="001119DC" w:rsidP="003E3887">
            <w:pPr>
              <w:rPr>
                <w:sz w:val="16"/>
                <w:szCs w:val="16"/>
              </w:rPr>
            </w:pPr>
            <w:r w:rsidRPr="00FF55B1">
              <w:rPr>
                <w:sz w:val="16"/>
                <w:szCs w:val="16"/>
              </w:rPr>
              <w:t>FATA</w:t>
            </w:r>
          </w:p>
        </w:tc>
        <w:tc>
          <w:tcPr>
            <w:tcW w:w="990" w:type="dxa"/>
            <w:shd w:val="clear" w:color="auto" w:fill="auto"/>
            <w:noWrap/>
            <w:vAlign w:val="center"/>
          </w:tcPr>
          <w:p w14:paraId="184E2F92" w14:textId="76D20BF1" w:rsidR="001119DC" w:rsidRDefault="001119DC" w:rsidP="001119DC">
            <w:pPr>
              <w:jc w:val="right"/>
              <w:rPr>
                <w:color w:val="000000"/>
                <w:sz w:val="14"/>
                <w:szCs w:val="14"/>
              </w:rPr>
            </w:pPr>
            <w:r>
              <w:rPr>
                <w:color w:val="000000"/>
                <w:sz w:val="14"/>
                <w:szCs w:val="14"/>
              </w:rPr>
              <w:t>0.14</w:t>
            </w:r>
          </w:p>
        </w:tc>
        <w:tc>
          <w:tcPr>
            <w:tcW w:w="810" w:type="dxa"/>
            <w:shd w:val="clear" w:color="auto" w:fill="auto"/>
            <w:noWrap/>
            <w:vAlign w:val="center"/>
          </w:tcPr>
          <w:p w14:paraId="0A83BB60" w14:textId="584A8A95" w:rsidR="001119DC" w:rsidRDefault="001119DC" w:rsidP="001119DC">
            <w:pPr>
              <w:jc w:val="right"/>
              <w:rPr>
                <w:color w:val="000000"/>
                <w:sz w:val="14"/>
                <w:szCs w:val="14"/>
              </w:rPr>
            </w:pPr>
            <w:r>
              <w:rPr>
                <w:color w:val="000000"/>
                <w:sz w:val="14"/>
                <w:szCs w:val="14"/>
              </w:rPr>
              <w:t>0.13</w:t>
            </w:r>
          </w:p>
        </w:tc>
        <w:tc>
          <w:tcPr>
            <w:tcW w:w="900" w:type="dxa"/>
            <w:shd w:val="clear" w:color="auto" w:fill="auto"/>
            <w:noWrap/>
            <w:vAlign w:val="center"/>
          </w:tcPr>
          <w:p w14:paraId="7AB8025A" w14:textId="7F6EB601" w:rsidR="001119DC" w:rsidRDefault="001119DC" w:rsidP="001119DC">
            <w:pPr>
              <w:jc w:val="right"/>
              <w:rPr>
                <w:color w:val="000000"/>
                <w:sz w:val="14"/>
                <w:szCs w:val="14"/>
              </w:rPr>
            </w:pPr>
            <w:r>
              <w:rPr>
                <w:color w:val="000000"/>
                <w:sz w:val="14"/>
                <w:szCs w:val="14"/>
              </w:rPr>
              <w:t>96.08</w:t>
            </w:r>
          </w:p>
        </w:tc>
        <w:tc>
          <w:tcPr>
            <w:tcW w:w="720" w:type="dxa"/>
            <w:shd w:val="clear" w:color="auto" w:fill="auto"/>
            <w:noWrap/>
            <w:vAlign w:val="center"/>
          </w:tcPr>
          <w:p w14:paraId="003F248B" w14:textId="76DE0029" w:rsidR="001119DC" w:rsidRDefault="001119DC" w:rsidP="001119DC">
            <w:pPr>
              <w:jc w:val="right"/>
              <w:rPr>
                <w:color w:val="000000"/>
                <w:sz w:val="14"/>
                <w:szCs w:val="14"/>
              </w:rPr>
            </w:pPr>
            <w:r>
              <w:rPr>
                <w:color w:val="000000"/>
                <w:sz w:val="14"/>
                <w:szCs w:val="14"/>
              </w:rPr>
              <w:t>0.01</w:t>
            </w:r>
          </w:p>
        </w:tc>
        <w:tc>
          <w:tcPr>
            <w:tcW w:w="900" w:type="dxa"/>
            <w:shd w:val="clear" w:color="auto" w:fill="auto"/>
            <w:noWrap/>
            <w:vAlign w:val="center"/>
          </w:tcPr>
          <w:p w14:paraId="1169A710" w14:textId="028EE4BC" w:rsidR="001119DC" w:rsidRDefault="001119DC" w:rsidP="001119DC">
            <w:pPr>
              <w:jc w:val="right"/>
              <w:rPr>
                <w:color w:val="000000"/>
                <w:sz w:val="14"/>
                <w:szCs w:val="14"/>
              </w:rPr>
            </w:pPr>
            <w:r>
              <w:rPr>
                <w:color w:val="000000"/>
                <w:sz w:val="14"/>
                <w:szCs w:val="14"/>
              </w:rPr>
              <w:t>3.92</w:t>
            </w:r>
          </w:p>
        </w:tc>
        <w:tc>
          <w:tcPr>
            <w:tcW w:w="990" w:type="dxa"/>
            <w:shd w:val="clear" w:color="auto" w:fill="auto"/>
            <w:noWrap/>
            <w:vAlign w:val="center"/>
          </w:tcPr>
          <w:p w14:paraId="1D3ADDFE" w14:textId="2386486E" w:rsidR="001119DC" w:rsidRDefault="001119DC" w:rsidP="001119DC">
            <w:pPr>
              <w:jc w:val="right"/>
              <w:rPr>
                <w:color w:val="000000"/>
                <w:sz w:val="14"/>
                <w:szCs w:val="14"/>
              </w:rPr>
            </w:pPr>
            <w:r>
              <w:rPr>
                <w:color w:val="000000"/>
                <w:sz w:val="14"/>
                <w:szCs w:val="14"/>
              </w:rPr>
              <w:t>0.09</w:t>
            </w:r>
          </w:p>
        </w:tc>
        <w:tc>
          <w:tcPr>
            <w:tcW w:w="900" w:type="dxa"/>
            <w:shd w:val="clear" w:color="auto" w:fill="auto"/>
            <w:noWrap/>
            <w:vAlign w:val="center"/>
          </w:tcPr>
          <w:p w14:paraId="76631E8F" w14:textId="0B421E9A" w:rsidR="001119DC" w:rsidRDefault="001119DC" w:rsidP="001119DC">
            <w:pPr>
              <w:jc w:val="right"/>
              <w:rPr>
                <w:color w:val="000000"/>
                <w:sz w:val="14"/>
                <w:szCs w:val="14"/>
              </w:rPr>
            </w:pPr>
            <w:r>
              <w:rPr>
                <w:color w:val="000000"/>
                <w:sz w:val="14"/>
                <w:szCs w:val="14"/>
              </w:rPr>
              <w:t>0.22</w:t>
            </w:r>
          </w:p>
        </w:tc>
        <w:tc>
          <w:tcPr>
            <w:tcW w:w="720" w:type="dxa"/>
            <w:shd w:val="clear" w:color="auto" w:fill="auto"/>
            <w:noWrap/>
            <w:vAlign w:val="center"/>
          </w:tcPr>
          <w:p w14:paraId="53985CB1" w14:textId="79A58290" w:rsidR="001119DC" w:rsidRDefault="000B7683" w:rsidP="001119D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728DF2D" w14:textId="5BDADEA2" w:rsidR="001119DC" w:rsidRDefault="001119DC" w:rsidP="001119DC">
            <w:pPr>
              <w:jc w:val="right"/>
              <w:rPr>
                <w:color w:val="000000"/>
                <w:sz w:val="14"/>
                <w:szCs w:val="14"/>
              </w:rPr>
            </w:pPr>
            <w:r>
              <w:rPr>
                <w:color w:val="000000"/>
                <w:sz w:val="14"/>
                <w:szCs w:val="14"/>
              </w:rPr>
              <w:t>162.04</w:t>
            </w:r>
          </w:p>
        </w:tc>
      </w:tr>
      <w:tr w:rsidR="001119DC" w:rsidRPr="00FF55B1" w14:paraId="0181A4A3" w14:textId="77777777" w:rsidTr="001119DC">
        <w:trPr>
          <w:trHeight w:hRule="exact" w:val="317"/>
          <w:jc w:val="center"/>
        </w:trPr>
        <w:tc>
          <w:tcPr>
            <w:tcW w:w="730" w:type="dxa"/>
            <w:vMerge/>
            <w:tcBorders>
              <w:left w:val="nil"/>
            </w:tcBorders>
            <w:shd w:val="clear" w:color="auto" w:fill="auto"/>
            <w:vAlign w:val="center"/>
          </w:tcPr>
          <w:p w14:paraId="104C795F"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60D8EBCE" w14:textId="77777777" w:rsidR="001119DC" w:rsidRPr="00FF55B1" w:rsidRDefault="001119DC" w:rsidP="003E3887">
            <w:pPr>
              <w:rPr>
                <w:sz w:val="16"/>
                <w:szCs w:val="16"/>
              </w:rPr>
            </w:pPr>
            <w:r w:rsidRPr="00FF55B1">
              <w:rPr>
                <w:sz w:val="16"/>
                <w:szCs w:val="16"/>
              </w:rPr>
              <w:t>Gilgit Baltistan</w:t>
            </w:r>
          </w:p>
        </w:tc>
        <w:tc>
          <w:tcPr>
            <w:tcW w:w="990" w:type="dxa"/>
            <w:shd w:val="clear" w:color="auto" w:fill="auto"/>
            <w:noWrap/>
            <w:vAlign w:val="center"/>
          </w:tcPr>
          <w:p w14:paraId="7CDB23CF" w14:textId="5330654F" w:rsidR="001119DC" w:rsidRDefault="001119DC" w:rsidP="001119DC">
            <w:pPr>
              <w:jc w:val="right"/>
              <w:rPr>
                <w:color w:val="000000"/>
                <w:sz w:val="14"/>
                <w:szCs w:val="14"/>
              </w:rPr>
            </w:pPr>
            <w:r>
              <w:rPr>
                <w:color w:val="000000"/>
                <w:sz w:val="14"/>
                <w:szCs w:val="14"/>
              </w:rPr>
              <w:t>5.65</w:t>
            </w:r>
          </w:p>
        </w:tc>
        <w:tc>
          <w:tcPr>
            <w:tcW w:w="810" w:type="dxa"/>
            <w:shd w:val="clear" w:color="auto" w:fill="auto"/>
            <w:noWrap/>
            <w:vAlign w:val="center"/>
          </w:tcPr>
          <w:p w14:paraId="7DF9C491" w14:textId="0453B69A" w:rsidR="001119DC" w:rsidRDefault="001119DC" w:rsidP="001119DC">
            <w:pPr>
              <w:jc w:val="right"/>
              <w:rPr>
                <w:color w:val="000000"/>
                <w:sz w:val="14"/>
                <w:szCs w:val="14"/>
              </w:rPr>
            </w:pPr>
            <w:r>
              <w:rPr>
                <w:color w:val="000000"/>
                <w:sz w:val="14"/>
                <w:szCs w:val="14"/>
              </w:rPr>
              <w:t>5.58</w:t>
            </w:r>
          </w:p>
        </w:tc>
        <w:tc>
          <w:tcPr>
            <w:tcW w:w="900" w:type="dxa"/>
            <w:shd w:val="clear" w:color="auto" w:fill="auto"/>
            <w:noWrap/>
            <w:vAlign w:val="center"/>
          </w:tcPr>
          <w:p w14:paraId="71F6DEFE" w14:textId="42C71406" w:rsidR="001119DC" w:rsidRDefault="001119DC" w:rsidP="001119DC">
            <w:pPr>
              <w:jc w:val="right"/>
              <w:rPr>
                <w:color w:val="000000"/>
                <w:sz w:val="14"/>
                <w:szCs w:val="14"/>
              </w:rPr>
            </w:pPr>
            <w:r>
              <w:rPr>
                <w:color w:val="000000"/>
                <w:sz w:val="14"/>
                <w:szCs w:val="14"/>
              </w:rPr>
              <w:t>98.84</w:t>
            </w:r>
          </w:p>
        </w:tc>
        <w:tc>
          <w:tcPr>
            <w:tcW w:w="720" w:type="dxa"/>
            <w:shd w:val="clear" w:color="auto" w:fill="auto"/>
            <w:noWrap/>
            <w:vAlign w:val="center"/>
          </w:tcPr>
          <w:p w14:paraId="26D59AE7" w14:textId="4B47B07D" w:rsidR="001119DC" w:rsidRDefault="001119DC" w:rsidP="001119DC">
            <w:pPr>
              <w:jc w:val="right"/>
              <w:rPr>
                <w:color w:val="000000"/>
                <w:sz w:val="14"/>
                <w:szCs w:val="14"/>
              </w:rPr>
            </w:pPr>
            <w:r>
              <w:rPr>
                <w:color w:val="000000"/>
                <w:sz w:val="14"/>
                <w:szCs w:val="14"/>
              </w:rPr>
              <w:t>0.07</w:t>
            </w:r>
          </w:p>
        </w:tc>
        <w:tc>
          <w:tcPr>
            <w:tcW w:w="900" w:type="dxa"/>
            <w:shd w:val="clear" w:color="auto" w:fill="auto"/>
            <w:noWrap/>
            <w:vAlign w:val="center"/>
          </w:tcPr>
          <w:p w14:paraId="6BA467A8" w14:textId="00A41A5F" w:rsidR="001119DC" w:rsidRDefault="001119DC" w:rsidP="001119DC">
            <w:pPr>
              <w:jc w:val="right"/>
              <w:rPr>
                <w:color w:val="000000"/>
                <w:sz w:val="14"/>
                <w:szCs w:val="14"/>
              </w:rPr>
            </w:pPr>
            <w:r>
              <w:rPr>
                <w:color w:val="000000"/>
                <w:sz w:val="14"/>
                <w:szCs w:val="14"/>
              </w:rPr>
              <w:t>1.16</w:t>
            </w:r>
          </w:p>
        </w:tc>
        <w:tc>
          <w:tcPr>
            <w:tcW w:w="990" w:type="dxa"/>
            <w:shd w:val="clear" w:color="auto" w:fill="auto"/>
            <w:noWrap/>
            <w:vAlign w:val="center"/>
          </w:tcPr>
          <w:p w14:paraId="1D298CC6" w14:textId="00384755" w:rsidR="001119DC" w:rsidRDefault="001119DC" w:rsidP="001119DC">
            <w:pPr>
              <w:jc w:val="right"/>
              <w:rPr>
                <w:color w:val="000000"/>
                <w:sz w:val="14"/>
                <w:szCs w:val="14"/>
              </w:rPr>
            </w:pPr>
            <w:r>
              <w:rPr>
                <w:color w:val="000000"/>
                <w:sz w:val="14"/>
                <w:szCs w:val="14"/>
              </w:rPr>
              <w:t>0.01</w:t>
            </w:r>
          </w:p>
        </w:tc>
        <w:tc>
          <w:tcPr>
            <w:tcW w:w="900" w:type="dxa"/>
            <w:shd w:val="clear" w:color="auto" w:fill="auto"/>
            <w:noWrap/>
            <w:vAlign w:val="center"/>
          </w:tcPr>
          <w:p w14:paraId="5E0A3B67" w14:textId="68E55293" w:rsidR="001119DC" w:rsidRDefault="001119DC" w:rsidP="001119DC">
            <w:pPr>
              <w:jc w:val="right"/>
              <w:rPr>
                <w:color w:val="000000"/>
                <w:sz w:val="14"/>
                <w:szCs w:val="14"/>
              </w:rPr>
            </w:pPr>
            <w:r>
              <w:rPr>
                <w:color w:val="000000"/>
                <w:sz w:val="14"/>
                <w:szCs w:val="14"/>
              </w:rPr>
              <w:t>5.59</w:t>
            </w:r>
          </w:p>
        </w:tc>
        <w:tc>
          <w:tcPr>
            <w:tcW w:w="720" w:type="dxa"/>
            <w:shd w:val="clear" w:color="auto" w:fill="auto"/>
            <w:noWrap/>
            <w:vAlign w:val="center"/>
          </w:tcPr>
          <w:p w14:paraId="4995D674" w14:textId="7E864F36" w:rsidR="001119DC" w:rsidRDefault="001119DC" w:rsidP="001119DC">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1450F988" w14:textId="00CAD149" w:rsidR="001119DC" w:rsidRDefault="001119DC" w:rsidP="001119DC">
            <w:pPr>
              <w:jc w:val="right"/>
              <w:rPr>
                <w:color w:val="000000"/>
                <w:sz w:val="14"/>
                <w:szCs w:val="14"/>
              </w:rPr>
            </w:pPr>
            <w:r>
              <w:rPr>
                <w:color w:val="000000"/>
                <w:sz w:val="14"/>
                <w:szCs w:val="14"/>
              </w:rPr>
              <w:t>99.00</w:t>
            </w:r>
          </w:p>
        </w:tc>
      </w:tr>
      <w:tr w:rsidR="001119DC" w:rsidRPr="00FF55B1" w14:paraId="53F48106" w14:textId="77777777" w:rsidTr="001119DC">
        <w:trPr>
          <w:trHeight w:hRule="exact" w:val="317"/>
          <w:jc w:val="center"/>
        </w:trPr>
        <w:tc>
          <w:tcPr>
            <w:tcW w:w="730" w:type="dxa"/>
            <w:vMerge/>
            <w:tcBorders>
              <w:left w:val="nil"/>
              <w:bottom w:val="single" w:sz="4" w:space="0" w:color="000000"/>
            </w:tcBorders>
            <w:shd w:val="clear" w:color="auto" w:fill="auto"/>
            <w:vAlign w:val="center"/>
          </w:tcPr>
          <w:p w14:paraId="6595A69A" w14:textId="77777777" w:rsidR="001119DC" w:rsidRPr="00FF55B1" w:rsidRDefault="001119DC" w:rsidP="003E3887">
            <w:pPr>
              <w:rPr>
                <w:b/>
                <w:bCs/>
              </w:rPr>
            </w:pPr>
          </w:p>
        </w:tc>
        <w:tc>
          <w:tcPr>
            <w:tcW w:w="1170" w:type="dxa"/>
            <w:tcBorders>
              <w:bottom w:val="single" w:sz="4" w:space="0" w:color="auto"/>
            </w:tcBorders>
            <w:shd w:val="clear" w:color="auto" w:fill="auto"/>
            <w:noWrap/>
            <w:tcMar>
              <w:left w:w="0" w:type="dxa"/>
              <w:right w:w="0" w:type="dxa"/>
            </w:tcMar>
            <w:vAlign w:val="center"/>
          </w:tcPr>
          <w:p w14:paraId="3925544A" w14:textId="77777777" w:rsidR="001119DC" w:rsidRPr="00FF55B1" w:rsidRDefault="001119DC" w:rsidP="003E3887">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681F60DD" w14:textId="40247CB2" w:rsidR="001119DC" w:rsidRDefault="001119DC" w:rsidP="001119DC">
            <w:pPr>
              <w:jc w:val="right"/>
              <w:rPr>
                <w:color w:val="000000"/>
                <w:sz w:val="14"/>
                <w:szCs w:val="14"/>
              </w:rPr>
            </w:pPr>
            <w:r>
              <w:rPr>
                <w:color w:val="000000"/>
                <w:sz w:val="14"/>
                <w:szCs w:val="14"/>
              </w:rPr>
              <w:t>13.43</w:t>
            </w:r>
          </w:p>
        </w:tc>
        <w:tc>
          <w:tcPr>
            <w:tcW w:w="810" w:type="dxa"/>
            <w:tcBorders>
              <w:bottom w:val="single" w:sz="4" w:space="0" w:color="auto"/>
            </w:tcBorders>
            <w:shd w:val="clear" w:color="auto" w:fill="auto"/>
            <w:noWrap/>
            <w:vAlign w:val="center"/>
          </w:tcPr>
          <w:p w14:paraId="16D3F127" w14:textId="25C7F997" w:rsidR="001119DC" w:rsidRDefault="001119DC" w:rsidP="001119DC">
            <w:pPr>
              <w:jc w:val="right"/>
              <w:rPr>
                <w:color w:val="000000"/>
                <w:sz w:val="14"/>
                <w:szCs w:val="14"/>
              </w:rPr>
            </w:pPr>
            <w:r>
              <w:rPr>
                <w:color w:val="000000"/>
                <w:sz w:val="14"/>
                <w:szCs w:val="14"/>
              </w:rPr>
              <w:t>13.31</w:t>
            </w:r>
          </w:p>
        </w:tc>
        <w:tc>
          <w:tcPr>
            <w:tcW w:w="900" w:type="dxa"/>
            <w:tcBorders>
              <w:bottom w:val="single" w:sz="4" w:space="0" w:color="auto"/>
            </w:tcBorders>
            <w:shd w:val="clear" w:color="auto" w:fill="auto"/>
            <w:noWrap/>
            <w:vAlign w:val="center"/>
          </w:tcPr>
          <w:p w14:paraId="5BD72A1A" w14:textId="4C29F1ED" w:rsidR="001119DC" w:rsidRDefault="001119DC" w:rsidP="001119DC">
            <w:pPr>
              <w:jc w:val="right"/>
              <w:rPr>
                <w:color w:val="000000"/>
                <w:sz w:val="14"/>
                <w:szCs w:val="14"/>
              </w:rPr>
            </w:pPr>
            <w:r>
              <w:rPr>
                <w:color w:val="000000"/>
                <w:sz w:val="14"/>
                <w:szCs w:val="14"/>
              </w:rPr>
              <w:t>99.10</w:t>
            </w:r>
          </w:p>
        </w:tc>
        <w:tc>
          <w:tcPr>
            <w:tcW w:w="720" w:type="dxa"/>
            <w:tcBorders>
              <w:bottom w:val="single" w:sz="4" w:space="0" w:color="auto"/>
            </w:tcBorders>
            <w:shd w:val="clear" w:color="auto" w:fill="auto"/>
            <w:noWrap/>
            <w:vAlign w:val="center"/>
          </w:tcPr>
          <w:p w14:paraId="6877057A" w14:textId="3CC206FB" w:rsidR="001119DC" w:rsidRDefault="001119DC" w:rsidP="001119DC">
            <w:pPr>
              <w:jc w:val="right"/>
              <w:rPr>
                <w:color w:val="000000"/>
                <w:sz w:val="14"/>
                <w:szCs w:val="14"/>
              </w:rPr>
            </w:pPr>
            <w:r>
              <w:rPr>
                <w:color w:val="000000"/>
                <w:sz w:val="14"/>
                <w:szCs w:val="14"/>
              </w:rPr>
              <w:t>0.12</w:t>
            </w:r>
          </w:p>
        </w:tc>
        <w:tc>
          <w:tcPr>
            <w:tcW w:w="900" w:type="dxa"/>
            <w:tcBorders>
              <w:bottom w:val="single" w:sz="4" w:space="0" w:color="auto"/>
            </w:tcBorders>
            <w:shd w:val="clear" w:color="auto" w:fill="auto"/>
            <w:noWrap/>
            <w:vAlign w:val="center"/>
          </w:tcPr>
          <w:p w14:paraId="391A17F3" w14:textId="6578C6C1" w:rsidR="001119DC" w:rsidRDefault="001119DC" w:rsidP="001119DC">
            <w:pPr>
              <w:jc w:val="right"/>
              <w:rPr>
                <w:color w:val="000000"/>
                <w:sz w:val="14"/>
                <w:szCs w:val="14"/>
              </w:rPr>
            </w:pPr>
            <w:r>
              <w:rPr>
                <w:color w:val="000000"/>
                <w:sz w:val="14"/>
                <w:szCs w:val="14"/>
              </w:rPr>
              <w:t>0.90</w:t>
            </w:r>
          </w:p>
        </w:tc>
        <w:tc>
          <w:tcPr>
            <w:tcW w:w="990" w:type="dxa"/>
            <w:tcBorders>
              <w:bottom w:val="single" w:sz="4" w:space="0" w:color="auto"/>
            </w:tcBorders>
            <w:shd w:val="clear" w:color="auto" w:fill="auto"/>
            <w:noWrap/>
            <w:vAlign w:val="center"/>
          </w:tcPr>
          <w:p w14:paraId="39159E11" w14:textId="40F8B722" w:rsidR="001119DC" w:rsidRDefault="001119DC" w:rsidP="001119DC">
            <w:pPr>
              <w:jc w:val="right"/>
              <w:rPr>
                <w:color w:val="000000"/>
                <w:sz w:val="14"/>
                <w:szCs w:val="14"/>
              </w:rPr>
            </w:pPr>
            <w:r>
              <w:rPr>
                <w:color w:val="000000"/>
                <w:sz w:val="14"/>
                <w:szCs w:val="14"/>
              </w:rPr>
              <w:t>2.49</w:t>
            </w:r>
          </w:p>
        </w:tc>
        <w:tc>
          <w:tcPr>
            <w:tcW w:w="900" w:type="dxa"/>
            <w:tcBorders>
              <w:bottom w:val="single" w:sz="4" w:space="0" w:color="auto"/>
            </w:tcBorders>
            <w:shd w:val="clear" w:color="auto" w:fill="auto"/>
            <w:noWrap/>
            <w:vAlign w:val="center"/>
          </w:tcPr>
          <w:p w14:paraId="0D5DD562" w14:textId="47ADEE0A" w:rsidR="001119DC" w:rsidRDefault="001119DC" w:rsidP="001119DC">
            <w:pPr>
              <w:jc w:val="right"/>
              <w:rPr>
                <w:color w:val="000000"/>
                <w:sz w:val="14"/>
                <w:szCs w:val="14"/>
              </w:rPr>
            </w:pPr>
            <w:r>
              <w:rPr>
                <w:color w:val="000000"/>
                <w:sz w:val="14"/>
                <w:szCs w:val="14"/>
              </w:rPr>
              <w:t>15.80</w:t>
            </w:r>
          </w:p>
        </w:tc>
        <w:tc>
          <w:tcPr>
            <w:tcW w:w="720" w:type="dxa"/>
            <w:tcBorders>
              <w:bottom w:val="single" w:sz="4" w:space="0" w:color="auto"/>
            </w:tcBorders>
            <w:shd w:val="clear" w:color="auto" w:fill="auto"/>
            <w:noWrap/>
            <w:vAlign w:val="center"/>
          </w:tcPr>
          <w:p w14:paraId="63CFD6F5" w14:textId="52E82598" w:rsidR="001119DC" w:rsidRDefault="001119DC" w:rsidP="001119DC">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tcPr>
          <w:p w14:paraId="37766459" w14:textId="58401253" w:rsidR="001119DC" w:rsidRDefault="001119DC" w:rsidP="001119DC">
            <w:pPr>
              <w:jc w:val="right"/>
              <w:rPr>
                <w:color w:val="000000"/>
                <w:sz w:val="14"/>
                <w:szCs w:val="14"/>
              </w:rPr>
            </w:pPr>
            <w:r>
              <w:rPr>
                <w:color w:val="000000"/>
                <w:sz w:val="14"/>
                <w:szCs w:val="14"/>
              </w:rPr>
              <w:t>117.63</w:t>
            </w:r>
          </w:p>
        </w:tc>
      </w:tr>
      <w:tr w:rsidR="001119DC" w:rsidRPr="00FF55B1" w14:paraId="3183DC1A" w14:textId="77777777" w:rsidTr="001119DC">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6606A316" w14:textId="77777777" w:rsidR="001119DC" w:rsidRPr="00FF55B1" w:rsidRDefault="001119DC" w:rsidP="003E3887">
            <w:pPr>
              <w:jc w:val="center"/>
              <w:rPr>
                <w:b/>
                <w:bCs/>
              </w:rPr>
            </w:pPr>
          </w:p>
        </w:tc>
        <w:tc>
          <w:tcPr>
            <w:tcW w:w="1170" w:type="dxa"/>
            <w:tcBorders>
              <w:top w:val="single" w:sz="4" w:space="0" w:color="auto"/>
              <w:bottom w:val="single" w:sz="4" w:space="0" w:color="auto"/>
            </w:tcBorders>
            <w:shd w:val="clear" w:color="auto" w:fill="auto"/>
            <w:vAlign w:val="center"/>
          </w:tcPr>
          <w:p w14:paraId="27AB7004" w14:textId="77777777" w:rsidR="001119DC" w:rsidRPr="00FF55B1" w:rsidRDefault="001119DC" w:rsidP="003E3887">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76F507F1" w14:textId="3DBE9BAF" w:rsidR="001119DC" w:rsidRDefault="001119DC" w:rsidP="001119DC">
            <w:pPr>
              <w:jc w:val="right"/>
              <w:rPr>
                <w:b/>
                <w:bCs/>
                <w:color w:val="000000"/>
                <w:sz w:val="14"/>
                <w:szCs w:val="14"/>
              </w:rPr>
            </w:pPr>
            <w:r>
              <w:rPr>
                <w:b/>
                <w:bCs/>
                <w:color w:val="000000"/>
                <w:sz w:val="14"/>
                <w:szCs w:val="14"/>
              </w:rPr>
              <w:t>14,912.78</w:t>
            </w:r>
          </w:p>
        </w:tc>
        <w:tc>
          <w:tcPr>
            <w:tcW w:w="810" w:type="dxa"/>
            <w:tcBorders>
              <w:top w:val="single" w:sz="4" w:space="0" w:color="auto"/>
              <w:bottom w:val="single" w:sz="4" w:space="0" w:color="auto"/>
            </w:tcBorders>
            <w:shd w:val="clear" w:color="auto" w:fill="auto"/>
            <w:noWrap/>
            <w:vAlign w:val="center"/>
          </w:tcPr>
          <w:p w14:paraId="313E9520" w14:textId="19B67688" w:rsidR="001119DC" w:rsidRDefault="001119DC" w:rsidP="001119DC">
            <w:pPr>
              <w:jc w:val="right"/>
              <w:rPr>
                <w:b/>
                <w:bCs/>
                <w:color w:val="000000"/>
                <w:sz w:val="14"/>
                <w:szCs w:val="14"/>
              </w:rPr>
            </w:pPr>
            <w:r>
              <w:rPr>
                <w:b/>
                <w:bCs/>
                <w:color w:val="000000"/>
                <w:sz w:val="14"/>
                <w:szCs w:val="14"/>
              </w:rPr>
              <w:t>14,146.12</w:t>
            </w:r>
          </w:p>
        </w:tc>
        <w:tc>
          <w:tcPr>
            <w:tcW w:w="900" w:type="dxa"/>
            <w:tcBorders>
              <w:top w:val="single" w:sz="4" w:space="0" w:color="auto"/>
              <w:bottom w:val="single" w:sz="4" w:space="0" w:color="auto"/>
            </w:tcBorders>
            <w:shd w:val="clear" w:color="auto" w:fill="auto"/>
            <w:noWrap/>
            <w:vAlign w:val="center"/>
          </w:tcPr>
          <w:p w14:paraId="48EBA7BE" w14:textId="51713868" w:rsidR="001119DC" w:rsidRDefault="001119DC" w:rsidP="001119DC">
            <w:pPr>
              <w:jc w:val="right"/>
              <w:rPr>
                <w:b/>
                <w:bCs/>
                <w:color w:val="000000"/>
                <w:sz w:val="14"/>
                <w:szCs w:val="14"/>
              </w:rPr>
            </w:pPr>
            <w:r>
              <w:rPr>
                <w:b/>
                <w:bCs/>
                <w:color w:val="000000"/>
                <w:sz w:val="14"/>
                <w:szCs w:val="14"/>
              </w:rPr>
              <w:t>94.86</w:t>
            </w:r>
          </w:p>
        </w:tc>
        <w:tc>
          <w:tcPr>
            <w:tcW w:w="720" w:type="dxa"/>
            <w:tcBorders>
              <w:top w:val="single" w:sz="4" w:space="0" w:color="auto"/>
              <w:bottom w:val="single" w:sz="4" w:space="0" w:color="auto"/>
            </w:tcBorders>
            <w:shd w:val="clear" w:color="auto" w:fill="auto"/>
            <w:noWrap/>
            <w:vAlign w:val="center"/>
          </w:tcPr>
          <w:p w14:paraId="138F09EE" w14:textId="7EC25E53" w:rsidR="001119DC" w:rsidRDefault="001119DC" w:rsidP="001119DC">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14:paraId="717CA422" w14:textId="61B4F5E8" w:rsidR="001119DC" w:rsidRDefault="001119DC" w:rsidP="001119DC">
            <w:pPr>
              <w:jc w:val="right"/>
              <w:rPr>
                <w:b/>
                <w:bCs/>
                <w:color w:val="000000"/>
                <w:sz w:val="14"/>
                <w:szCs w:val="14"/>
              </w:rPr>
            </w:pPr>
            <w:r>
              <w:rPr>
                <w:b/>
                <w:bCs/>
                <w:color w:val="000000"/>
                <w:sz w:val="14"/>
                <w:szCs w:val="14"/>
              </w:rPr>
              <w:t>5.14</w:t>
            </w:r>
          </w:p>
        </w:tc>
        <w:tc>
          <w:tcPr>
            <w:tcW w:w="990" w:type="dxa"/>
            <w:tcBorders>
              <w:top w:val="single" w:sz="4" w:space="0" w:color="auto"/>
              <w:bottom w:val="single" w:sz="4" w:space="0" w:color="auto"/>
            </w:tcBorders>
            <w:shd w:val="clear" w:color="auto" w:fill="auto"/>
            <w:noWrap/>
            <w:vAlign w:val="center"/>
          </w:tcPr>
          <w:p w14:paraId="55B1A0CA" w14:textId="2C1433DE" w:rsidR="001119DC" w:rsidRDefault="001119DC" w:rsidP="001119DC">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14:paraId="1A7249B7" w14:textId="63C695E0" w:rsidR="001119DC" w:rsidRDefault="001119DC" w:rsidP="001119DC">
            <w:pPr>
              <w:jc w:val="right"/>
              <w:rPr>
                <w:b/>
                <w:bCs/>
                <w:color w:val="000000"/>
                <w:sz w:val="14"/>
                <w:szCs w:val="14"/>
              </w:rPr>
            </w:pPr>
            <w:r>
              <w:rPr>
                <w:b/>
                <w:bCs/>
                <w:color w:val="000000"/>
                <w:sz w:val="14"/>
                <w:szCs w:val="14"/>
              </w:rPr>
              <w:t>14,912.78</w:t>
            </w:r>
          </w:p>
        </w:tc>
        <w:tc>
          <w:tcPr>
            <w:tcW w:w="720" w:type="dxa"/>
            <w:tcBorders>
              <w:top w:val="single" w:sz="4" w:space="0" w:color="auto"/>
              <w:bottom w:val="single" w:sz="4" w:space="0" w:color="auto"/>
            </w:tcBorders>
            <w:shd w:val="clear" w:color="auto" w:fill="auto"/>
            <w:noWrap/>
            <w:vAlign w:val="center"/>
          </w:tcPr>
          <w:p w14:paraId="2D82AD46" w14:textId="011579BD" w:rsidR="001119DC" w:rsidRDefault="001119DC" w:rsidP="001119D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093E2E53" w14:textId="2FEBE8DB" w:rsidR="001119DC" w:rsidRPr="001119DC" w:rsidRDefault="001119DC" w:rsidP="001119DC">
            <w:pPr>
              <w:jc w:val="right"/>
              <w:rPr>
                <w:b/>
                <w:bCs/>
                <w:color w:val="000000"/>
                <w:sz w:val="14"/>
                <w:szCs w:val="14"/>
              </w:rPr>
            </w:pPr>
          </w:p>
        </w:tc>
      </w:tr>
      <w:tr w:rsidR="001119DC" w:rsidRPr="00FF55B1" w14:paraId="4938EFAD"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2A9FA2E5" w14:textId="77777777" w:rsidR="001119DC" w:rsidRPr="00FF55B1" w:rsidRDefault="001119DC" w:rsidP="00A61F28">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1119DC" w:rsidRPr="00FF55B1" w14:paraId="10E48552" w14:textId="77777777" w:rsidTr="0003712C">
        <w:trPr>
          <w:trHeight w:val="477"/>
          <w:jc w:val="center"/>
        </w:trPr>
        <w:tc>
          <w:tcPr>
            <w:tcW w:w="9820" w:type="dxa"/>
            <w:gridSpan w:val="11"/>
            <w:tcBorders>
              <w:top w:val="nil"/>
              <w:left w:val="nil"/>
              <w:bottom w:val="nil"/>
              <w:right w:val="nil"/>
            </w:tcBorders>
            <w:shd w:val="clear" w:color="auto" w:fill="auto"/>
            <w:noWrap/>
            <w:vAlign w:val="center"/>
            <w:hideMark/>
          </w:tcPr>
          <w:p w14:paraId="284F9A70" w14:textId="77777777" w:rsidR="001119DC" w:rsidRPr="00FF55B1" w:rsidRDefault="001119DC" w:rsidP="00A61F28">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1119DC" w:rsidRPr="00FF55B1" w14:paraId="5CD7DE10" w14:textId="77777777" w:rsidTr="0003712C">
        <w:trPr>
          <w:trHeight w:val="288"/>
          <w:jc w:val="center"/>
        </w:trPr>
        <w:tc>
          <w:tcPr>
            <w:tcW w:w="9820" w:type="dxa"/>
            <w:gridSpan w:val="11"/>
            <w:tcBorders>
              <w:top w:val="nil"/>
              <w:left w:val="nil"/>
              <w:bottom w:val="nil"/>
              <w:right w:val="nil"/>
            </w:tcBorders>
            <w:shd w:val="clear" w:color="auto" w:fill="auto"/>
            <w:noWrap/>
            <w:vAlign w:val="center"/>
            <w:hideMark/>
          </w:tcPr>
          <w:p w14:paraId="29DB4AF8" w14:textId="77777777" w:rsidR="001119DC" w:rsidRPr="00FF55B1" w:rsidRDefault="001119DC"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1119DC" w:rsidRPr="00FF55B1" w14:paraId="1D891A02" w14:textId="77777777" w:rsidTr="0003712C">
        <w:trPr>
          <w:trHeight w:val="288"/>
          <w:jc w:val="center"/>
        </w:trPr>
        <w:tc>
          <w:tcPr>
            <w:tcW w:w="9820" w:type="dxa"/>
            <w:gridSpan w:val="11"/>
            <w:tcBorders>
              <w:top w:val="nil"/>
              <w:left w:val="nil"/>
              <w:bottom w:val="nil"/>
              <w:right w:val="nil"/>
            </w:tcBorders>
            <w:shd w:val="clear" w:color="auto" w:fill="auto"/>
            <w:noWrap/>
            <w:vAlign w:val="center"/>
            <w:hideMark/>
          </w:tcPr>
          <w:p w14:paraId="606F0113" w14:textId="77777777" w:rsidR="001119DC" w:rsidRPr="00FF55B1" w:rsidRDefault="001119DC"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14:paraId="2FB78BFB" w14:textId="77777777" w:rsidR="00770D81" w:rsidRDefault="00770D81" w:rsidP="000D5BBD">
      <w:pPr>
        <w:spacing w:after="200" w:line="276" w:lineRule="auto"/>
        <w:rPr>
          <w:sz w:val="14"/>
        </w:rPr>
      </w:pPr>
    </w:p>
    <w:p w14:paraId="2F81DA13" w14:textId="77777777" w:rsidR="00770D81" w:rsidRDefault="00770D81" w:rsidP="000D5BBD">
      <w:pPr>
        <w:spacing w:after="200" w:line="276" w:lineRule="auto"/>
        <w:rPr>
          <w:sz w:val="14"/>
        </w:rPr>
      </w:pPr>
    </w:p>
    <w:p w14:paraId="2397E618" w14:textId="77777777" w:rsidR="00770D81" w:rsidRDefault="00770D81" w:rsidP="000D5BBD">
      <w:pPr>
        <w:spacing w:after="200" w:line="276" w:lineRule="auto"/>
        <w:rPr>
          <w:sz w:val="14"/>
        </w:rPr>
      </w:pPr>
    </w:p>
    <w:p w14:paraId="1562DC5F" w14:textId="77777777" w:rsidR="000A4554" w:rsidRDefault="000A4554" w:rsidP="000D5BBD">
      <w:pPr>
        <w:spacing w:after="200" w:line="276" w:lineRule="auto"/>
        <w:rPr>
          <w:sz w:val="14"/>
        </w:rPr>
      </w:pPr>
    </w:p>
    <w:p w14:paraId="0CACDE17" w14:textId="77777777" w:rsidR="00770D81" w:rsidRDefault="00770D81" w:rsidP="000D5BBD">
      <w:pPr>
        <w:spacing w:after="200" w:line="276" w:lineRule="auto"/>
        <w:rPr>
          <w:sz w:val="14"/>
        </w:rPr>
      </w:pPr>
    </w:p>
    <w:p w14:paraId="5ED0C6F6" w14:textId="77777777"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2B4AF538"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0A6DA476" w14:textId="77777777"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14:paraId="3916BB9C"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75AE4194" w14:textId="3B9EE780" w:rsidR="00770D81" w:rsidRPr="00FF55B1" w:rsidRDefault="00770D81" w:rsidP="00745A50">
            <w:pPr>
              <w:jc w:val="right"/>
              <w:rPr>
                <w:bCs/>
                <w:sz w:val="16"/>
              </w:rPr>
            </w:pPr>
            <w:r w:rsidRPr="00FF55B1">
              <w:rPr>
                <w:bCs/>
                <w:sz w:val="16"/>
                <w:szCs w:val="16"/>
              </w:rPr>
              <w:t>(Billion Rupees)</w:t>
            </w:r>
          </w:p>
        </w:tc>
      </w:tr>
      <w:tr w:rsidR="001119DC" w:rsidRPr="00FF55B1" w14:paraId="46436A81" w14:textId="77777777"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3828186E" w14:textId="77777777" w:rsidR="001119DC" w:rsidRPr="00FF55B1" w:rsidRDefault="001119DC" w:rsidP="000F0F88">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53DF5BF" w14:textId="77777777" w:rsidR="001119DC" w:rsidRPr="00FF55B1" w:rsidRDefault="001119DC" w:rsidP="000F0F88">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14:paraId="65098CA8" w14:textId="7C5B163E" w:rsidR="001119DC" w:rsidRPr="0087644F" w:rsidRDefault="001119DC" w:rsidP="009370BB">
            <w:pPr>
              <w:jc w:val="center"/>
              <w:rPr>
                <w:b/>
                <w:bCs/>
                <w:sz w:val="16"/>
                <w:szCs w:val="16"/>
              </w:rPr>
            </w:pPr>
            <w:r w:rsidRPr="0087644F">
              <w:rPr>
                <w:b/>
                <w:bCs/>
                <w:sz w:val="16"/>
                <w:szCs w:val="16"/>
              </w:rPr>
              <w:t xml:space="preserve">Jul-Dec </w:t>
            </w:r>
            <w:r>
              <w:rPr>
                <w:b/>
                <w:bCs/>
                <w:sz w:val="16"/>
                <w:szCs w:val="16"/>
              </w:rPr>
              <w:t>2019</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3A65F501" w14:textId="4D715098" w:rsidR="001119DC" w:rsidRPr="0087644F" w:rsidRDefault="001119DC" w:rsidP="009370BB">
            <w:pPr>
              <w:jc w:val="center"/>
              <w:rPr>
                <w:b/>
                <w:bCs/>
                <w:sz w:val="16"/>
                <w:szCs w:val="16"/>
              </w:rPr>
            </w:pPr>
            <w:r>
              <w:rPr>
                <w:b/>
                <w:bCs/>
                <w:sz w:val="16"/>
                <w:szCs w:val="16"/>
              </w:rPr>
              <w:t>Jan-Jun 2020</w:t>
            </w:r>
          </w:p>
        </w:tc>
        <w:tc>
          <w:tcPr>
            <w:tcW w:w="1987" w:type="dxa"/>
            <w:gridSpan w:val="2"/>
            <w:tcBorders>
              <w:top w:val="single" w:sz="12" w:space="0" w:color="auto"/>
              <w:left w:val="nil"/>
              <w:bottom w:val="single" w:sz="4" w:space="0" w:color="auto"/>
            </w:tcBorders>
            <w:shd w:val="clear" w:color="auto" w:fill="auto"/>
            <w:vAlign w:val="center"/>
          </w:tcPr>
          <w:p w14:paraId="7474F762" w14:textId="0F2DABAB" w:rsidR="001119DC" w:rsidRPr="0087644F" w:rsidRDefault="001119DC" w:rsidP="005503BF">
            <w:pPr>
              <w:jc w:val="center"/>
              <w:rPr>
                <w:b/>
                <w:bCs/>
                <w:sz w:val="16"/>
                <w:szCs w:val="16"/>
              </w:rPr>
            </w:pPr>
            <w:r>
              <w:rPr>
                <w:b/>
                <w:bCs/>
                <w:sz w:val="16"/>
                <w:szCs w:val="16"/>
              </w:rPr>
              <w:t>Jul-Dec 2020</w:t>
            </w:r>
          </w:p>
        </w:tc>
      </w:tr>
      <w:tr w:rsidR="001119DC" w:rsidRPr="00FF55B1" w14:paraId="1CBB7F29"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2359B31A" w14:textId="77777777" w:rsidR="001119DC" w:rsidRPr="00FF55B1" w:rsidRDefault="001119DC" w:rsidP="000F0F88">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4338B6ED" w14:textId="77777777" w:rsidR="001119DC" w:rsidRPr="00FF55B1" w:rsidRDefault="001119DC" w:rsidP="000F0F88">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71CE6AB3" w14:textId="77777777" w:rsidR="001119DC" w:rsidRPr="00FF55B1" w:rsidRDefault="001119DC" w:rsidP="000F0F88">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16E0559B" w14:textId="77777777" w:rsidR="001119DC" w:rsidRPr="00FF55B1" w:rsidRDefault="001119DC" w:rsidP="000F0F88">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3740E976" w14:textId="77777777" w:rsidR="001119DC" w:rsidRPr="00FF55B1" w:rsidRDefault="001119DC" w:rsidP="000F0F88">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504918A7" w14:textId="77777777" w:rsidR="001119DC" w:rsidRPr="00FF55B1" w:rsidRDefault="001119DC" w:rsidP="000F0F88">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1F438EC5" w14:textId="77777777" w:rsidR="001119DC" w:rsidRPr="00FF55B1" w:rsidRDefault="001119DC" w:rsidP="000F0F88">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7DC8D5B5" w14:textId="77777777" w:rsidR="001119DC" w:rsidRPr="00FF55B1" w:rsidRDefault="001119DC" w:rsidP="000F0F88">
            <w:pPr>
              <w:jc w:val="right"/>
              <w:rPr>
                <w:b/>
                <w:bCs/>
                <w:sz w:val="16"/>
              </w:rPr>
            </w:pPr>
            <w:r w:rsidRPr="00FF55B1">
              <w:rPr>
                <w:b/>
                <w:bCs/>
                <w:sz w:val="16"/>
              </w:rPr>
              <w:t>(%)</w:t>
            </w:r>
          </w:p>
        </w:tc>
      </w:tr>
      <w:tr w:rsidR="001119DC" w:rsidRPr="00FF55B1" w14:paraId="5DACC199" w14:textId="77777777" w:rsidTr="001119DC">
        <w:trPr>
          <w:trHeight w:hRule="exact" w:val="173"/>
          <w:jc w:val="center"/>
        </w:trPr>
        <w:tc>
          <w:tcPr>
            <w:tcW w:w="1596" w:type="dxa"/>
            <w:tcBorders>
              <w:left w:val="nil"/>
              <w:bottom w:val="nil"/>
              <w:right w:val="nil"/>
            </w:tcBorders>
            <w:shd w:val="clear" w:color="auto" w:fill="auto"/>
            <w:noWrap/>
            <w:vAlign w:val="center"/>
            <w:hideMark/>
          </w:tcPr>
          <w:p w14:paraId="600A0BDA" w14:textId="77777777" w:rsidR="001119DC" w:rsidRDefault="001119DC" w:rsidP="000904D4">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7C75A0BA" w14:textId="77777777" w:rsidR="001119DC" w:rsidRDefault="001119DC"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47A40D69" w14:textId="11A983A7" w:rsidR="001119DC" w:rsidRDefault="001119DC" w:rsidP="009370BB">
            <w:pPr>
              <w:jc w:val="right"/>
              <w:rPr>
                <w:color w:val="000000"/>
                <w:sz w:val="14"/>
                <w:szCs w:val="14"/>
              </w:rPr>
            </w:pPr>
            <w:r>
              <w:rPr>
                <w:color w:val="000000"/>
                <w:sz w:val="14"/>
                <w:szCs w:val="14"/>
              </w:rPr>
              <w:t>5,620.48</w:t>
            </w:r>
          </w:p>
        </w:tc>
        <w:tc>
          <w:tcPr>
            <w:tcW w:w="990" w:type="dxa"/>
            <w:tcBorders>
              <w:left w:val="nil"/>
              <w:bottom w:val="nil"/>
              <w:right w:val="nil"/>
            </w:tcBorders>
            <w:shd w:val="clear" w:color="auto" w:fill="auto"/>
            <w:noWrap/>
            <w:vAlign w:val="center"/>
            <w:hideMark/>
          </w:tcPr>
          <w:p w14:paraId="7BA34923" w14:textId="50FE37F3" w:rsidR="001119DC" w:rsidRDefault="001119DC" w:rsidP="009370BB">
            <w:pPr>
              <w:jc w:val="right"/>
              <w:rPr>
                <w:color w:val="000000"/>
                <w:sz w:val="14"/>
                <w:szCs w:val="14"/>
              </w:rPr>
            </w:pPr>
            <w:r>
              <w:rPr>
                <w:color w:val="000000"/>
                <w:sz w:val="14"/>
                <w:szCs w:val="14"/>
              </w:rPr>
              <w:t>96.32</w:t>
            </w:r>
          </w:p>
        </w:tc>
        <w:tc>
          <w:tcPr>
            <w:tcW w:w="1080" w:type="dxa"/>
            <w:tcBorders>
              <w:left w:val="nil"/>
              <w:bottom w:val="nil"/>
              <w:right w:val="nil"/>
            </w:tcBorders>
            <w:shd w:val="clear" w:color="auto" w:fill="auto"/>
            <w:noWrap/>
            <w:vAlign w:val="center"/>
          </w:tcPr>
          <w:p w14:paraId="4239B54E" w14:textId="43B551A0" w:rsidR="001119DC" w:rsidRDefault="001119DC" w:rsidP="009370BB">
            <w:pPr>
              <w:jc w:val="right"/>
              <w:rPr>
                <w:color w:val="000000"/>
                <w:sz w:val="14"/>
                <w:szCs w:val="14"/>
              </w:rPr>
            </w:pPr>
            <w:r>
              <w:rPr>
                <w:color w:val="000000"/>
                <w:sz w:val="14"/>
                <w:szCs w:val="14"/>
              </w:rPr>
              <w:t>5,137.20</w:t>
            </w:r>
          </w:p>
        </w:tc>
        <w:tc>
          <w:tcPr>
            <w:tcW w:w="1080" w:type="dxa"/>
            <w:tcBorders>
              <w:left w:val="nil"/>
              <w:bottom w:val="nil"/>
              <w:right w:val="nil"/>
            </w:tcBorders>
            <w:shd w:val="clear" w:color="auto" w:fill="auto"/>
            <w:noWrap/>
            <w:vAlign w:val="center"/>
          </w:tcPr>
          <w:p w14:paraId="3AED5943" w14:textId="1E0933A1" w:rsidR="001119DC" w:rsidRDefault="001119DC" w:rsidP="009370BB">
            <w:pPr>
              <w:jc w:val="right"/>
              <w:rPr>
                <w:color w:val="000000"/>
                <w:sz w:val="14"/>
                <w:szCs w:val="14"/>
              </w:rPr>
            </w:pPr>
            <w:r>
              <w:rPr>
                <w:color w:val="000000"/>
                <w:sz w:val="14"/>
                <w:szCs w:val="14"/>
              </w:rPr>
              <w:t>96.17</w:t>
            </w:r>
          </w:p>
        </w:tc>
        <w:tc>
          <w:tcPr>
            <w:tcW w:w="990" w:type="dxa"/>
            <w:tcBorders>
              <w:left w:val="nil"/>
              <w:bottom w:val="nil"/>
              <w:right w:val="nil"/>
            </w:tcBorders>
            <w:shd w:val="clear" w:color="auto" w:fill="auto"/>
            <w:noWrap/>
            <w:vAlign w:val="center"/>
          </w:tcPr>
          <w:p w14:paraId="3E8636B5" w14:textId="28BA1D0E" w:rsidR="001119DC" w:rsidRDefault="001119DC" w:rsidP="001119DC">
            <w:pPr>
              <w:jc w:val="right"/>
              <w:rPr>
                <w:color w:val="000000"/>
                <w:sz w:val="14"/>
                <w:szCs w:val="14"/>
              </w:rPr>
            </w:pPr>
            <w:r>
              <w:rPr>
                <w:color w:val="000000"/>
                <w:sz w:val="14"/>
                <w:szCs w:val="14"/>
              </w:rPr>
              <w:t>5,296.47</w:t>
            </w:r>
          </w:p>
        </w:tc>
        <w:tc>
          <w:tcPr>
            <w:tcW w:w="997" w:type="dxa"/>
            <w:tcBorders>
              <w:left w:val="nil"/>
              <w:bottom w:val="nil"/>
              <w:right w:val="nil"/>
            </w:tcBorders>
            <w:shd w:val="clear" w:color="auto" w:fill="auto"/>
            <w:noWrap/>
            <w:vAlign w:val="center"/>
          </w:tcPr>
          <w:p w14:paraId="3DED8FA7" w14:textId="2ACF3363" w:rsidR="001119DC" w:rsidRDefault="001119DC" w:rsidP="001119DC">
            <w:pPr>
              <w:jc w:val="right"/>
              <w:rPr>
                <w:color w:val="000000"/>
                <w:sz w:val="14"/>
                <w:szCs w:val="14"/>
              </w:rPr>
            </w:pPr>
            <w:r>
              <w:rPr>
                <w:color w:val="000000"/>
                <w:sz w:val="14"/>
                <w:szCs w:val="14"/>
              </w:rPr>
              <w:t>96.71</w:t>
            </w:r>
          </w:p>
        </w:tc>
      </w:tr>
      <w:tr w:rsidR="001119DC" w:rsidRPr="00FF55B1" w14:paraId="38F8E588"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478BF2CF"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EEEBC13" w14:textId="77777777" w:rsidR="001119DC" w:rsidRDefault="001119DC"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07B20CAF" w14:textId="5E624945" w:rsidR="001119DC" w:rsidRDefault="001119DC" w:rsidP="009370BB">
            <w:pPr>
              <w:jc w:val="right"/>
              <w:rPr>
                <w:color w:val="000000"/>
                <w:sz w:val="14"/>
                <w:szCs w:val="14"/>
              </w:rPr>
            </w:pPr>
            <w:r>
              <w:rPr>
                <w:color w:val="000000"/>
                <w:sz w:val="14"/>
                <w:szCs w:val="14"/>
              </w:rPr>
              <w:t>139.51</w:t>
            </w:r>
          </w:p>
        </w:tc>
        <w:tc>
          <w:tcPr>
            <w:tcW w:w="990" w:type="dxa"/>
            <w:tcBorders>
              <w:top w:val="nil"/>
              <w:left w:val="nil"/>
              <w:bottom w:val="nil"/>
              <w:right w:val="nil"/>
            </w:tcBorders>
            <w:shd w:val="clear" w:color="auto" w:fill="auto"/>
            <w:noWrap/>
            <w:vAlign w:val="center"/>
            <w:hideMark/>
          </w:tcPr>
          <w:p w14:paraId="549D38A4" w14:textId="058FF9AC" w:rsidR="001119DC" w:rsidRDefault="001119DC" w:rsidP="009370BB">
            <w:pPr>
              <w:jc w:val="right"/>
              <w:rPr>
                <w:color w:val="000000"/>
                <w:sz w:val="14"/>
                <w:szCs w:val="14"/>
              </w:rPr>
            </w:pPr>
            <w:r>
              <w:rPr>
                <w:color w:val="000000"/>
                <w:sz w:val="14"/>
                <w:szCs w:val="14"/>
              </w:rPr>
              <w:t>2.39</w:t>
            </w:r>
          </w:p>
        </w:tc>
        <w:tc>
          <w:tcPr>
            <w:tcW w:w="1080" w:type="dxa"/>
            <w:tcBorders>
              <w:top w:val="nil"/>
              <w:left w:val="nil"/>
              <w:bottom w:val="nil"/>
              <w:right w:val="nil"/>
            </w:tcBorders>
            <w:shd w:val="clear" w:color="auto" w:fill="auto"/>
            <w:noWrap/>
            <w:vAlign w:val="center"/>
          </w:tcPr>
          <w:p w14:paraId="2E92C5B8" w14:textId="7F69F866" w:rsidR="001119DC" w:rsidRDefault="001119DC" w:rsidP="009370BB">
            <w:pPr>
              <w:jc w:val="right"/>
              <w:rPr>
                <w:color w:val="000000"/>
                <w:sz w:val="14"/>
                <w:szCs w:val="14"/>
              </w:rPr>
            </w:pPr>
            <w:r>
              <w:rPr>
                <w:color w:val="000000"/>
                <w:sz w:val="14"/>
                <w:szCs w:val="14"/>
              </w:rPr>
              <w:t>132.46</w:t>
            </w:r>
          </w:p>
        </w:tc>
        <w:tc>
          <w:tcPr>
            <w:tcW w:w="1080" w:type="dxa"/>
            <w:tcBorders>
              <w:top w:val="nil"/>
              <w:left w:val="nil"/>
              <w:bottom w:val="nil"/>
              <w:right w:val="nil"/>
            </w:tcBorders>
            <w:shd w:val="clear" w:color="auto" w:fill="auto"/>
            <w:noWrap/>
            <w:vAlign w:val="center"/>
          </w:tcPr>
          <w:p w14:paraId="4FB7EB06" w14:textId="1F6B54BF" w:rsidR="001119DC" w:rsidRDefault="001119DC" w:rsidP="009370BB">
            <w:pPr>
              <w:jc w:val="right"/>
              <w:rPr>
                <w:color w:val="000000"/>
                <w:sz w:val="14"/>
                <w:szCs w:val="14"/>
              </w:rPr>
            </w:pPr>
            <w:r>
              <w:rPr>
                <w:color w:val="000000"/>
                <w:sz w:val="14"/>
                <w:szCs w:val="14"/>
              </w:rPr>
              <w:t>2.48</w:t>
            </w:r>
          </w:p>
        </w:tc>
        <w:tc>
          <w:tcPr>
            <w:tcW w:w="990" w:type="dxa"/>
            <w:tcBorders>
              <w:top w:val="nil"/>
              <w:left w:val="nil"/>
              <w:bottom w:val="nil"/>
              <w:right w:val="nil"/>
            </w:tcBorders>
            <w:shd w:val="clear" w:color="auto" w:fill="auto"/>
            <w:noWrap/>
            <w:vAlign w:val="center"/>
          </w:tcPr>
          <w:p w14:paraId="5DC03472" w14:textId="2D856851" w:rsidR="001119DC" w:rsidRDefault="001119DC" w:rsidP="001119DC">
            <w:pPr>
              <w:jc w:val="right"/>
              <w:rPr>
                <w:color w:val="000000"/>
                <w:sz w:val="14"/>
                <w:szCs w:val="14"/>
              </w:rPr>
            </w:pPr>
            <w:r>
              <w:rPr>
                <w:color w:val="000000"/>
                <w:sz w:val="14"/>
                <w:szCs w:val="14"/>
              </w:rPr>
              <w:t>82.30</w:t>
            </w:r>
          </w:p>
        </w:tc>
        <w:tc>
          <w:tcPr>
            <w:tcW w:w="997" w:type="dxa"/>
            <w:tcBorders>
              <w:top w:val="nil"/>
              <w:left w:val="nil"/>
              <w:bottom w:val="nil"/>
              <w:right w:val="nil"/>
            </w:tcBorders>
            <w:shd w:val="clear" w:color="auto" w:fill="auto"/>
            <w:noWrap/>
            <w:vAlign w:val="center"/>
          </w:tcPr>
          <w:p w14:paraId="31A8EF81" w14:textId="7C4832FC" w:rsidR="001119DC" w:rsidRDefault="001119DC" w:rsidP="001119DC">
            <w:pPr>
              <w:jc w:val="right"/>
              <w:rPr>
                <w:color w:val="000000"/>
                <w:sz w:val="14"/>
                <w:szCs w:val="14"/>
              </w:rPr>
            </w:pPr>
            <w:r>
              <w:rPr>
                <w:color w:val="000000"/>
                <w:sz w:val="14"/>
                <w:szCs w:val="14"/>
              </w:rPr>
              <w:t>1.50</w:t>
            </w:r>
          </w:p>
        </w:tc>
      </w:tr>
      <w:tr w:rsidR="001119DC" w:rsidRPr="00FF55B1" w14:paraId="7ECC61F5"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3F8A58B0"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9794050" w14:textId="77777777" w:rsidR="001119DC" w:rsidRDefault="001119DC"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7BA517DF" w14:textId="32408FF4" w:rsidR="001119DC" w:rsidRDefault="001119DC" w:rsidP="009370BB">
            <w:pPr>
              <w:jc w:val="right"/>
              <w:rPr>
                <w:color w:val="000000"/>
                <w:sz w:val="14"/>
                <w:szCs w:val="14"/>
              </w:rPr>
            </w:pPr>
            <w:r>
              <w:rPr>
                <w:color w:val="000000"/>
                <w:sz w:val="14"/>
                <w:szCs w:val="14"/>
              </w:rPr>
              <w:t>15.05</w:t>
            </w:r>
          </w:p>
        </w:tc>
        <w:tc>
          <w:tcPr>
            <w:tcW w:w="990" w:type="dxa"/>
            <w:tcBorders>
              <w:top w:val="nil"/>
              <w:left w:val="nil"/>
              <w:bottom w:val="nil"/>
              <w:right w:val="nil"/>
            </w:tcBorders>
            <w:shd w:val="clear" w:color="auto" w:fill="auto"/>
            <w:noWrap/>
            <w:vAlign w:val="center"/>
            <w:hideMark/>
          </w:tcPr>
          <w:p w14:paraId="0791CBEA" w14:textId="217984B4" w:rsidR="001119DC" w:rsidRDefault="001119DC" w:rsidP="009370BB">
            <w:pPr>
              <w:jc w:val="right"/>
              <w:rPr>
                <w:color w:val="000000"/>
                <w:sz w:val="14"/>
                <w:szCs w:val="14"/>
              </w:rPr>
            </w:pPr>
            <w:r>
              <w:rPr>
                <w:color w:val="000000"/>
                <w:sz w:val="14"/>
                <w:szCs w:val="14"/>
              </w:rPr>
              <w:t>0.26</w:t>
            </w:r>
          </w:p>
        </w:tc>
        <w:tc>
          <w:tcPr>
            <w:tcW w:w="1080" w:type="dxa"/>
            <w:tcBorders>
              <w:top w:val="nil"/>
              <w:left w:val="nil"/>
              <w:bottom w:val="nil"/>
              <w:right w:val="nil"/>
            </w:tcBorders>
            <w:shd w:val="clear" w:color="auto" w:fill="auto"/>
            <w:noWrap/>
            <w:vAlign w:val="center"/>
          </w:tcPr>
          <w:p w14:paraId="7F4873E5" w14:textId="4DE4A5A9" w:rsidR="001119DC" w:rsidRDefault="001119DC" w:rsidP="009370BB">
            <w:pPr>
              <w:jc w:val="right"/>
              <w:rPr>
                <w:color w:val="000000"/>
                <w:sz w:val="14"/>
                <w:szCs w:val="14"/>
              </w:rPr>
            </w:pPr>
            <w:r>
              <w:rPr>
                <w:color w:val="000000"/>
                <w:sz w:val="14"/>
                <w:szCs w:val="14"/>
              </w:rPr>
              <w:t>19.30</w:t>
            </w:r>
          </w:p>
        </w:tc>
        <w:tc>
          <w:tcPr>
            <w:tcW w:w="1080" w:type="dxa"/>
            <w:tcBorders>
              <w:top w:val="nil"/>
              <w:left w:val="nil"/>
              <w:bottom w:val="nil"/>
              <w:right w:val="nil"/>
            </w:tcBorders>
            <w:shd w:val="clear" w:color="auto" w:fill="auto"/>
            <w:noWrap/>
            <w:vAlign w:val="center"/>
          </w:tcPr>
          <w:p w14:paraId="1993189F" w14:textId="57B42E0B" w:rsidR="001119DC" w:rsidRDefault="001119DC" w:rsidP="009370BB">
            <w:pPr>
              <w:jc w:val="right"/>
              <w:rPr>
                <w:color w:val="000000"/>
                <w:sz w:val="14"/>
                <w:szCs w:val="14"/>
              </w:rPr>
            </w:pPr>
            <w:r>
              <w:rPr>
                <w:color w:val="000000"/>
                <w:sz w:val="14"/>
                <w:szCs w:val="14"/>
              </w:rPr>
              <w:t>0.36</w:t>
            </w:r>
          </w:p>
        </w:tc>
        <w:tc>
          <w:tcPr>
            <w:tcW w:w="990" w:type="dxa"/>
            <w:tcBorders>
              <w:top w:val="nil"/>
              <w:left w:val="nil"/>
              <w:bottom w:val="nil"/>
              <w:right w:val="nil"/>
            </w:tcBorders>
            <w:shd w:val="clear" w:color="auto" w:fill="auto"/>
            <w:noWrap/>
            <w:vAlign w:val="center"/>
          </w:tcPr>
          <w:p w14:paraId="3B244C20" w14:textId="333D067C" w:rsidR="001119DC" w:rsidRDefault="001119DC" w:rsidP="001119DC">
            <w:pPr>
              <w:jc w:val="right"/>
              <w:rPr>
                <w:color w:val="000000"/>
                <w:sz w:val="14"/>
                <w:szCs w:val="14"/>
              </w:rPr>
            </w:pPr>
            <w:r>
              <w:rPr>
                <w:color w:val="000000"/>
                <w:sz w:val="14"/>
                <w:szCs w:val="14"/>
              </w:rPr>
              <w:t>8.35</w:t>
            </w:r>
          </w:p>
        </w:tc>
        <w:tc>
          <w:tcPr>
            <w:tcW w:w="997" w:type="dxa"/>
            <w:tcBorders>
              <w:top w:val="nil"/>
              <w:left w:val="nil"/>
              <w:bottom w:val="nil"/>
              <w:right w:val="nil"/>
            </w:tcBorders>
            <w:shd w:val="clear" w:color="auto" w:fill="auto"/>
            <w:noWrap/>
            <w:vAlign w:val="center"/>
          </w:tcPr>
          <w:p w14:paraId="7A894296" w14:textId="5F03E7A4" w:rsidR="001119DC" w:rsidRDefault="001119DC" w:rsidP="001119DC">
            <w:pPr>
              <w:jc w:val="right"/>
              <w:rPr>
                <w:color w:val="000000"/>
                <w:sz w:val="14"/>
                <w:szCs w:val="14"/>
              </w:rPr>
            </w:pPr>
            <w:r>
              <w:rPr>
                <w:color w:val="000000"/>
                <w:sz w:val="14"/>
                <w:szCs w:val="14"/>
              </w:rPr>
              <w:t>0.15</w:t>
            </w:r>
          </w:p>
        </w:tc>
      </w:tr>
      <w:tr w:rsidR="001119DC" w:rsidRPr="00FF55B1" w14:paraId="5D187E53"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01D702BF"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0910DEA"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47CF8A26" w14:textId="4B5FDCEA" w:rsidR="001119DC" w:rsidRDefault="001119DC" w:rsidP="009370BB">
            <w:pPr>
              <w:jc w:val="right"/>
              <w:rPr>
                <w:color w:val="000000"/>
                <w:sz w:val="14"/>
                <w:szCs w:val="14"/>
              </w:rPr>
            </w:pPr>
            <w:r>
              <w:rPr>
                <w:color w:val="000000"/>
                <w:sz w:val="14"/>
                <w:szCs w:val="14"/>
              </w:rPr>
              <w:t>0.70</w:t>
            </w:r>
          </w:p>
        </w:tc>
        <w:tc>
          <w:tcPr>
            <w:tcW w:w="990" w:type="dxa"/>
            <w:tcBorders>
              <w:top w:val="nil"/>
              <w:left w:val="nil"/>
              <w:bottom w:val="nil"/>
              <w:right w:val="nil"/>
            </w:tcBorders>
            <w:shd w:val="clear" w:color="auto" w:fill="auto"/>
            <w:noWrap/>
            <w:vAlign w:val="center"/>
            <w:hideMark/>
          </w:tcPr>
          <w:p w14:paraId="7FF3B0DD" w14:textId="2E9CA48B" w:rsidR="001119DC" w:rsidRDefault="001119DC" w:rsidP="009370BB">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42D4FF0D" w14:textId="4A6127CF" w:rsidR="001119DC" w:rsidRDefault="001119DC" w:rsidP="009370BB">
            <w:pPr>
              <w:jc w:val="right"/>
              <w:rPr>
                <w:color w:val="000000"/>
                <w:sz w:val="14"/>
                <w:szCs w:val="14"/>
              </w:rPr>
            </w:pPr>
            <w:r>
              <w:rPr>
                <w:color w:val="000000"/>
                <w:sz w:val="14"/>
                <w:szCs w:val="14"/>
              </w:rPr>
              <w:t>1.07</w:t>
            </w:r>
          </w:p>
        </w:tc>
        <w:tc>
          <w:tcPr>
            <w:tcW w:w="1080" w:type="dxa"/>
            <w:tcBorders>
              <w:top w:val="nil"/>
              <w:left w:val="nil"/>
              <w:bottom w:val="nil"/>
              <w:right w:val="nil"/>
            </w:tcBorders>
            <w:shd w:val="clear" w:color="auto" w:fill="auto"/>
            <w:noWrap/>
            <w:vAlign w:val="center"/>
          </w:tcPr>
          <w:p w14:paraId="00497DCD" w14:textId="0C411CB3" w:rsidR="001119DC" w:rsidRDefault="001119DC" w:rsidP="009370BB">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14:paraId="1E6BE06A" w14:textId="5B4DC93B" w:rsidR="001119DC" w:rsidRDefault="001119DC" w:rsidP="001119DC">
            <w:pPr>
              <w:jc w:val="right"/>
              <w:rPr>
                <w:color w:val="000000"/>
                <w:sz w:val="14"/>
                <w:szCs w:val="14"/>
              </w:rPr>
            </w:pPr>
            <w:r>
              <w:rPr>
                <w:color w:val="000000"/>
                <w:sz w:val="14"/>
                <w:szCs w:val="14"/>
              </w:rPr>
              <w:t>0.65</w:t>
            </w:r>
          </w:p>
        </w:tc>
        <w:tc>
          <w:tcPr>
            <w:tcW w:w="997" w:type="dxa"/>
            <w:tcBorders>
              <w:top w:val="nil"/>
              <w:left w:val="nil"/>
              <w:bottom w:val="nil"/>
              <w:right w:val="nil"/>
            </w:tcBorders>
            <w:shd w:val="clear" w:color="auto" w:fill="auto"/>
            <w:noWrap/>
            <w:vAlign w:val="center"/>
          </w:tcPr>
          <w:p w14:paraId="2B8D0C2A" w14:textId="402C1C4A" w:rsidR="001119DC" w:rsidRDefault="001119DC" w:rsidP="001119DC">
            <w:pPr>
              <w:jc w:val="right"/>
              <w:rPr>
                <w:color w:val="000000"/>
                <w:sz w:val="14"/>
                <w:szCs w:val="14"/>
              </w:rPr>
            </w:pPr>
            <w:r>
              <w:rPr>
                <w:color w:val="000000"/>
                <w:sz w:val="14"/>
                <w:szCs w:val="14"/>
              </w:rPr>
              <w:t>0.01</w:t>
            </w:r>
          </w:p>
        </w:tc>
      </w:tr>
      <w:tr w:rsidR="001119DC" w:rsidRPr="00FF55B1" w14:paraId="70CAA84A"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0FB3128B"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3DB108C"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6616B196" w14:textId="6B41CF80" w:rsidR="001119DC" w:rsidRDefault="001119DC" w:rsidP="009370BB">
            <w:pPr>
              <w:jc w:val="right"/>
              <w:rPr>
                <w:color w:val="000000"/>
                <w:sz w:val="14"/>
                <w:szCs w:val="14"/>
              </w:rPr>
            </w:pPr>
            <w:r>
              <w:rPr>
                <w:color w:val="000000"/>
                <w:sz w:val="14"/>
                <w:szCs w:val="14"/>
              </w:rPr>
              <w:t>58.93</w:t>
            </w:r>
          </w:p>
        </w:tc>
        <w:tc>
          <w:tcPr>
            <w:tcW w:w="990" w:type="dxa"/>
            <w:tcBorders>
              <w:top w:val="nil"/>
              <w:left w:val="nil"/>
              <w:bottom w:val="nil"/>
              <w:right w:val="nil"/>
            </w:tcBorders>
            <w:shd w:val="clear" w:color="auto" w:fill="auto"/>
            <w:noWrap/>
            <w:vAlign w:val="center"/>
            <w:hideMark/>
          </w:tcPr>
          <w:p w14:paraId="0FA7A275" w14:textId="752901D0" w:rsidR="001119DC" w:rsidRDefault="001119DC" w:rsidP="009370BB">
            <w:pPr>
              <w:jc w:val="right"/>
              <w:rPr>
                <w:color w:val="000000"/>
                <w:sz w:val="14"/>
                <w:szCs w:val="14"/>
              </w:rPr>
            </w:pPr>
            <w:r>
              <w:rPr>
                <w:color w:val="000000"/>
                <w:sz w:val="14"/>
                <w:szCs w:val="14"/>
              </w:rPr>
              <w:t>1.01</w:t>
            </w:r>
          </w:p>
        </w:tc>
        <w:tc>
          <w:tcPr>
            <w:tcW w:w="1080" w:type="dxa"/>
            <w:tcBorders>
              <w:top w:val="nil"/>
              <w:left w:val="nil"/>
              <w:bottom w:val="nil"/>
              <w:right w:val="nil"/>
            </w:tcBorders>
            <w:shd w:val="clear" w:color="auto" w:fill="auto"/>
            <w:noWrap/>
            <w:vAlign w:val="center"/>
          </w:tcPr>
          <w:p w14:paraId="2D10299D" w14:textId="41378BD6" w:rsidR="001119DC" w:rsidRDefault="001119DC" w:rsidP="009370BB">
            <w:pPr>
              <w:jc w:val="right"/>
              <w:rPr>
                <w:color w:val="000000"/>
                <w:sz w:val="14"/>
                <w:szCs w:val="14"/>
              </w:rPr>
            </w:pPr>
            <w:r>
              <w:rPr>
                <w:color w:val="000000"/>
                <w:sz w:val="14"/>
                <w:szCs w:val="14"/>
              </w:rPr>
              <w:t>51.11</w:t>
            </w:r>
          </w:p>
        </w:tc>
        <w:tc>
          <w:tcPr>
            <w:tcW w:w="1080" w:type="dxa"/>
            <w:tcBorders>
              <w:top w:val="nil"/>
              <w:left w:val="nil"/>
              <w:bottom w:val="nil"/>
              <w:right w:val="nil"/>
            </w:tcBorders>
            <w:shd w:val="clear" w:color="auto" w:fill="auto"/>
            <w:noWrap/>
            <w:vAlign w:val="center"/>
          </w:tcPr>
          <w:p w14:paraId="60192DF8" w14:textId="0AFC7393" w:rsidR="001119DC" w:rsidRDefault="001119DC" w:rsidP="009370BB">
            <w:pPr>
              <w:jc w:val="right"/>
              <w:rPr>
                <w:color w:val="000000"/>
                <w:sz w:val="14"/>
                <w:szCs w:val="14"/>
              </w:rPr>
            </w:pPr>
            <w:r>
              <w:rPr>
                <w:color w:val="000000"/>
                <w:sz w:val="14"/>
                <w:szCs w:val="14"/>
              </w:rPr>
              <w:t>0.96</w:t>
            </w:r>
          </w:p>
        </w:tc>
        <w:tc>
          <w:tcPr>
            <w:tcW w:w="990" w:type="dxa"/>
            <w:tcBorders>
              <w:top w:val="nil"/>
              <w:left w:val="nil"/>
              <w:bottom w:val="nil"/>
              <w:right w:val="nil"/>
            </w:tcBorders>
            <w:shd w:val="clear" w:color="auto" w:fill="auto"/>
            <w:noWrap/>
            <w:vAlign w:val="center"/>
          </w:tcPr>
          <w:p w14:paraId="41057D4D" w14:textId="57EB3553" w:rsidR="001119DC" w:rsidRDefault="001119DC" w:rsidP="001119DC">
            <w:pPr>
              <w:jc w:val="right"/>
              <w:rPr>
                <w:color w:val="000000"/>
                <w:sz w:val="14"/>
                <w:szCs w:val="14"/>
              </w:rPr>
            </w:pPr>
            <w:r>
              <w:rPr>
                <w:color w:val="000000"/>
                <w:sz w:val="14"/>
                <w:szCs w:val="14"/>
              </w:rPr>
              <w:t>87.43</w:t>
            </w:r>
          </w:p>
        </w:tc>
        <w:tc>
          <w:tcPr>
            <w:tcW w:w="997" w:type="dxa"/>
            <w:tcBorders>
              <w:top w:val="nil"/>
              <w:left w:val="nil"/>
              <w:bottom w:val="nil"/>
              <w:right w:val="nil"/>
            </w:tcBorders>
            <w:shd w:val="clear" w:color="auto" w:fill="auto"/>
            <w:noWrap/>
            <w:vAlign w:val="center"/>
          </w:tcPr>
          <w:p w14:paraId="0AA4D6A2" w14:textId="7110D563" w:rsidR="001119DC" w:rsidRDefault="001119DC" w:rsidP="001119DC">
            <w:pPr>
              <w:jc w:val="right"/>
              <w:rPr>
                <w:color w:val="000000"/>
                <w:sz w:val="14"/>
                <w:szCs w:val="14"/>
              </w:rPr>
            </w:pPr>
            <w:r>
              <w:rPr>
                <w:color w:val="000000"/>
                <w:sz w:val="14"/>
                <w:szCs w:val="14"/>
              </w:rPr>
              <w:t>1.60</w:t>
            </w:r>
          </w:p>
        </w:tc>
      </w:tr>
      <w:tr w:rsidR="001119DC" w:rsidRPr="00FF55B1" w14:paraId="036B47F5"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29A71BDD"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AE4C63B" w14:textId="77777777" w:rsidR="001119DC" w:rsidRDefault="001119DC"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059569DA" w14:textId="6FE0DFBD" w:rsidR="001119DC" w:rsidRDefault="001119DC" w:rsidP="009370BB">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14:paraId="500A8E4F" w14:textId="57CE399F"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0025CCB" w14:textId="1D8569B9" w:rsidR="001119DC" w:rsidRDefault="001119DC" w:rsidP="009370BB">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35AEA765" w14:textId="22359355"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858AAC2" w14:textId="3083EB60" w:rsidR="001119DC" w:rsidRDefault="001119DC" w:rsidP="001119DC">
            <w:pPr>
              <w:jc w:val="right"/>
              <w:rPr>
                <w:color w:val="000000"/>
                <w:sz w:val="14"/>
                <w:szCs w:val="14"/>
              </w:rPr>
            </w:pPr>
            <w:r>
              <w:rPr>
                <w:color w:val="000000"/>
                <w:sz w:val="14"/>
                <w:szCs w:val="14"/>
              </w:rPr>
              <w:t>0.05</w:t>
            </w:r>
          </w:p>
        </w:tc>
        <w:tc>
          <w:tcPr>
            <w:tcW w:w="997" w:type="dxa"/>
            <w:tcBorders>
              <w:top w:val="nil"/>
              <w:left w:val="nil"/>
              <w:bottom w:val="nil"/>
              <w:right w:val="nil"/>
            </w:tcBorders>
            <w:shd w:val="clear" w:color="auto" w:fill="auto"/>
            <w:noWrap/>
            <w:vAlign w:val="center"/>
          </w:tcPr>
          <w:p w14:paraId="4C9B7884" w14:textId="10B80D45" w:rsidR="001119DC" w:rsidRDefault="001119DC" w:rsidP="001119DC">
            <w:pPr>
              <w:jc w:val="right"/>
              <w:rPr>
                <w:color w:val="000000"/>
                <w:sz w:val="14"/>
                <w:szCs w:val="14"/>
              </w:rPr>
            </w:pPr>
            <w:r>
              <w:rPr>
                <w:color w:val="000000"/>
                <w:sz w:val="14"/>
                <w:szCs w:val="14"/>
              </w:rPr>
              <w:t>..</w:t>
            </w:r>
          </w:p>
        </w:tc>
      </w:tr>
      <w:tr w:rsidR="001119DC" w:rsidRPr="00FF55B1" w14:paraId="04090AA7"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45B439FA"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E20F999" w14:textId="77777777" w:rsidR="001119DC" w:rsidRDefault="001119DC"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14:paraId="42142AE3" w14:textId="55103BDF" w:rsidR="001119DC" w:rsidRDefault="001119DC" w:rsidP="009370BB">
            <w:pPr>
              <w:jc w:val="right"/>
              <w:rPr>
                <w:color w:val="000000"/>
                <w:sz w:val="14"/>
                <w:szCs w:val="14"/>
              </w:rPr>
            </w:pPr>
            <w:r>
              <w:rPr>
                <w:color w:val="000000"/>
                <w:sz w:val="14"/>
                <w:szCs w:val="14"/>
              </w:rPr>
              <w:t>0.09</w:t>
            </w:r>
          </w:p>
        </w:tc>
        <w:tc>
          <w:tcPr>
            <w:tcW w:w="990" w:type="dxa"/>
            <w:tcBorders>
              <w:top w:val="nil"/>
              <w:left w:val="nil"/>
              <w:bottom w:val="nil"/>
              <w:right w:val="nil"/>
            </w:tcBorders>
            <w:shd w:val="clear" w:color="auto" w:fill="auto"/>
            <w:noWrap/>
            <w:vAlign w:val="center"/>
            <w:hideMark/>
          </w:tcPr>
          <w:p w14:paraId="1ABE2B2C" w14:textId="22E3098F"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0C8AEF42" w14:textId="7AF281FF" w:rsidR="001119DC" w:rsidRDefault="001119DC" w:rsidP="009370BB">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14:paraId="49097A43" w14:textId="447205AD"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BA43A87" w14:textId="14B28AAD"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36660CE2" w14:textId="3D8F522F" w:rsidR="001119DC" w:rsidRDefault="001119DC" w:rsidP="001119DC">
            <w:pPr>
              <w:jc w:val="right"/>
              <w:rPr>
                <w:color w:val="000000"/>
                <w:sz w:val="14"/>
                <w:szCs w:val="14"/>
              </w:rPr>
            </w:pPr>
            <w:r>
              <w:rPr>
                <w:color w:val="000000"/>
                <w:sz w:val="14"/>
                <w:szCs w:val="14"/>
              </w:rPr>
              <w:t>..</w:t>
            </w:r>
          </w:p>
        </w:tc>
      </w:tr>
      <w:tr w:rsidR="001119DC" w:rsidRPr="00FF55B1" w14:paraId="19E728B3" w14:textId="77777777" w:rsidTr="001119D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69EA6642"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6061D7A7" w14:textId="77777777" w:rsidR="001119DC" w:rsidRDefault="001119DC"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249B0E2B" w14:textId="627E6E16" w:rsidR="001119DC" w:rsidRDefault="001119DC" w:rsidP="009370BB">
            <w:pPr>
              <w:jc w:val="right"/>
              <w:rPr>
                <w:color w:val="000000"/>
                <w:sz w:val="14"/>
                <w:szCs w:val="14"/>
              </w:rPr>
            </w:pPr>
            <w:r>
              <w:rPr>
                <w:color w:val="000000"/>
                <w:sz w:val="14"/>
                <w:szCs w:val="14"/>
              </w:rPr>
              <w:t>0.33</w:t>
            </w:r>
          </w:p>
        </w:tc>
        <w:tc>
          <w:tcPr>
            <w:tcW w:w="990" w:type="dxa"/>
            <w:tcBorders>
              <w:top w:val="nil"/>
              <w:left w:val="nil"/>
              <w:bottom w:val="single" w:sz="4" w:space="0" w:color="000000"/>
              <w:right w:val="nil"/>
            </w:tcBorders>
            <w:shd w:val="clear" w:color="auto" w:fill="auto"/>
            <w:noWrap/>
            <w:vAlign w:val="center"/>
            <w:hideMark/>
          </w:tcPr>
          <w:p w14:paraId="6B7B3BB2" w14:textId="17ABA1E5" w:rsidR="001119DC" w:rsidRDefault="001119DC" w:rsidP="009370BB">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71ADFEB7" w14:textId="2E6E8078" w:rsidR="001119DC" w:rsidRDefault="001119DC" w:rsidP="009370BB">
            <w:pPr>
              <w:jc w:val="right"/>
              <w:rPr>
                <w:color w:val="000000"/>
                <w:sz w:val="14"/>
                <w:szCs w:val="14"/>
              </w:rPr>
            </w:pPr>
            <w:r>
              <w:rPr>
                <w:color w:val="000000"/>
                <w:sz w:val="14"/>
                <w:szCs w:val="14"/>
              </w:rPr>
              <w:t>0.86</w:t>
            </w:r>
          </w:p>
        </w:tc>
        <w:tc>
          <w:tcPr>
            <w:tcW w:w="1080" w:type="dxa"/>
            <w:tcBorders>
              <w:top w:val="nil"/>
              <w:left w:val="nil"/>
              <w:bottom w:val="single" w:sz="4" w:space="0" w:color="000000"/>
              <w:right w:val="nil"/>
            </w:tcBorders>
            <w:shd w:val="clear" w:color="auto" w:fill="auto"/>
            <w:noWrap/>
            <w:vAlign w:val="center"/>
          </w:tcPr>
          <w:p w14:paraId="3B11B7C7" w14:textId="604350DC" w:rsidR="001119DC" w:rsidRDefault="001119DC" w:rsidP="009370BB">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31C42C87" w14:textId="04A1BD08" w:rsidR="001119DC" w:rsidRDefault="001119DC" w:rsidP="001119DC">
            <w:pPr>
              <w:jc w:val="right"/>
              <w:rPr>
                <w:color w:val="000000"/>
                <w:sz w:val="14"/>
                <w:szCs w:val="14"/>
              </w:rPr>
            </w:pPr>
            <w:r>
              <w:rPr>
                <w:color w:val="000000"/>
                <w:sz w:val="14"/>
                <w:szCs w:val="14"/>
              </w:rPr>
              <w:t>1.29</w:t>
            </w:r>
          </w:p>
        </w:tc>
        <w:tc>
          <w:tcPr>
            <w:tcW w:w="997" w:type="dxa"/>
            <w:tcBorders>
              <w:top w:val="nil"/>
              <w:left w:val="nil"/>
              <w:bottom w:val="single" w:sz="4" w:space="0" w:color="000000"/>
              <w:right w:val="nil"/>
            </w:tcBorders>
            <w:shd w:val="clear" w:color="auto" w:fill="auto"/>
            <w:noWrap/>
            <w:vAlign w:val="center"/>
          </w:tcPr>
          <w:p w14:paraId="4DED0BB6" w14:textId="0D231C2A" w:rsidR="001119DC" w:rsidRDefault="001119DC" w:rsidP="001119DC">
            <w:pPr>
              <w:jc w:val="right"/>
              <w:rPr>
                <w:color w:val="000000"/>
                <w:sz w:val="14"/>
                <w:szCs w:val="14"/>
              </w:rPr>
            </w:pPr>
            <w:r>
              <w:rPr>
                <w:color w:val="000000"/>
                <w:sz w:val="14"/>
                <w:szCs w:val="14"/>
              </w:rPr>
              <w:t>0.02</w:t>
            </w:r>
          </w:p>
        </w:tc>
      </w:tr>
      <w:tr w:rsidR="001119DC" w:rsidRPr="00FF55B1" w14:paraId="5D3EC01B"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54111DDD" w14:textId="77777777" w:rsidR="001119DC" w:rsidRDefault="001119DC" w:rsidP="000904D4">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FB38206"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148FF8BF" w14:textId="42CF58B2" w:rsidR="001119DC" w:rsidRDefault="001119DC" w:rsidP="009370BB">
            <w:pPr>
              <w:jc w:val="right"/>
              <w:rPr>
                <w:b/>
                <w:bCs/>
                <w:color w:val="000000"/>
                <w:sz w:val="14"/>
                <w:szCs w:val="14"/>
              </w:rPr>
            </w:pPr>
            <w:r>
              <w:rPr>
                <w:b/>
                <w:bCs/>
                <w:color w:val="000000"/>
                <w:sz w:val="14"/>
                <w:szCs w:val="14"/>
              </w:rPr>
              <w:t>5,835.10</w:t>
            </w:r>
          </w:p>
        </w:tc>
        <w:tc>
          <w:tcPr>
            <w:tcW w:w="990" w:type="dxa"/>
            <w:tcBorders>
              <w:top w:val="single" w:sz="4" w:space="0" w:color="000000"/>
              <w:left w:val="nil"/>
              <w:bottom w:val="single" w:sz="4" w:space="0" w:color="000000"/>
              <w:right w:val="nil"/>
            </w:tcBorders>
            <w:shd w:val="clear" w:color="auto" w:fill="auto"/>
            <w:noWrap/>
            <w:vAlign w:val="center"/>
            <w:hideMark/>
          </w:tcPr>
          <w:p w14:paraId="724685AF" w14:textId="07B965D0"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68383A9" w14:textId="6E839F79" w:rsidR="001119DC" w:rsidRDefault="001119DC" w:rsidP="009370BB">
            <w:pPr>
              <w:jc w:val="right"/>
              <w:rPr>
                <w:b/>
                <w:bCs/>
                <w:color w:val="000000"/>
                <w:sz w:val="14"/>
                <w:szCs w:val="14"/>
              </w:rPr>
            </w:pPr>
            <w:r>
              <w:rPr>
                <w:b/>
                <w:bCs/>
                <w:color w:val="000000"/>
                <w:sz w:val="14"/>
                <w:szCs w:val="14"/>
              </w:rPr>
              <w:t>5,342.05</w:t>
            </w:r>
          </w:p>
        </w:tc>
        <w:tc>
          <w:tcPr>
            <w:tcW w:w="1080" w:type="dxa"/>
            <w:tcBorders>
              <w:top w:val="single" w:sz="4" w:space="0" w:color="000000"/>
              <w:left w:val="nil"/>
              <w:bottom w:val="single" w:sz="4" w:space="0" w:color="000000"/>
              <w:right w:val="nil"/>
            </w:tcBorders>
            <w:shd w:val="clear" w:color="auto" w:fill="auto"/>
            <w:noWrap/>
            <w:vAlign w:val="center"/>
          </w:tcPr>
          <w:p w14:paraId="4E5EB240" w14:textId="4A89C6AA"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1E92282" w14:textId="661C7C25" w:rsidR="001119DC" w:rsidRDefault="001119DC" w:rsidP="001119DC">
            <w:pPr>
              <w:jc w:val="right"/>
              <w:rPr>
                <w:b/>
                <w:bCs/>
                <w:color w:val="000000"/>
                <w:sz w:val="14"/>
                <w:szCs w:val="14"/>
              </w:rPr>
            </w:pPr>
            <w:r>
              <w:rPr>
                <w:b/>
                <w:bCs/>
                <w:color w:val="000000"/>
                <w:sz w:val="14"/>
                <w:szCs w:val="14"/>
              </w:rPr>
              <w:t>5,476.55</w:t>
            </w:r>
          </w:p>
        </w:tc>
        <w:tc>
          <w:tcPr>
            <w:tcW w:w="997" w:type="dxa"/>
            <w:tcBorders>
              <w:top w:val="single" w:sz="4" w:space="0" w:color="000000"/>
              <w:left w:val="nil"/>
              <w:bottom w:val="single" w:sz="4" w:space="0" w:color="000000"/>
              <w:right w:val="nil"/>
            </w:tcBorders>
            <w:shd w:val="clear" w:color="auto" w:fill="auto"/>
            <w:noWrap/>
            <w:vAlign w:val="center"/>
          </w:tcPr>
          <w:p w14:paraId="07DDA63A" w14:textId="6503B970" w:rsidR="001119DC" w:rsidRDefault="001119DC" w:rsidP="001119DC">
            <w:pPr>
              <w:jc w:val="right"/>
              <w:rPr>
                <w:b/>
                <w:bCs/>
                <w:color w:val="000000"/>
                <w:sz w:val="14"/>
                <w:szCs w:val="14"/>
              </w:rPr>
            </w:pPr>
            <w:r>
              <w:rPr>
                <w:b/>
                <w:bCs/>
                <w:color w:val="000000"/>
                <w:sz w:val="14"/>
                <w:szCs w:val="14"/>
              </w:rPr>
              <w:t>100.00</w:t>
            </w:r>
          </w:p>
        </w:tc>
      </w:tr>
      <w:tr w:rsidR="001119DC" w:rsidRPr="00FF55B1" w14:paraId="0B2A3517" w14:textId="77777777" w:rsidTr="001119DC">
        <w:trPr>
          <w:trHeight w:hRule="exact" w:val="173"/>
          <w:jc w:val="center"/>
        </w:trPr>
        <w:tc>
          <w:tcPr>
            <w:tcW w:w="1596" w:type="dxa"/>
            <w:tcBorders>
              <w:left w:val="nil"/>
              <w:bottom w:val="nil"/>
              <w:right w:val="nil"/>
            </w:tcBorders>
            <w:shd w:val="clear" w:color="auto" w:fill="auto"/>
            <w:noWrap/>
            <w:vAlign w:val="center"/>
          </w:tcPr>
          <w:p w14:paraId="4B5CBF1F" w14:textId="77777777" w:rsidR="001119DC" w:rsidRDefault="001119DC" w:rsidP="000904D4">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401CF702" w14:textId="77777777" w:rsidR="001119DC" w:rsidRDefault="001119DC"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323CCD09" w14:textId="1EED6591" w:rsidR="001119DC" w:rsidRDefault="001119DC" w:rsidP="009370BB">
            <w:pPr>
              <w:jc w:val="right"/>
              <w:rPr>
                <w:color w:val="000000"/>
                <w:sz w:val="14"/>
                <w:szCs w:val="14"/>
              </w:rPr>
            </w:pPr>
            <w:r>
              <w:rPr>
                <w:color w:val="000000"/>
                <w:sz w:val="14"/>
                <w:szCs w:val="14"/>
              </w:rPr>
              <w:t>217.34</w:t>
            </w:r>
          </w:p>
        </w:tc>
        <w:tc>
          <w:tcPr>
            <w:tcW w:w="990" w:type="dxa"/>
            <w:tcBorders>
              <w:left w:val="nil"/>
              <w:bottom w:val="nil"/>
              <w:right w:val="nil"/>
            </w:tcBorders>
            <w:shd w:val="clear" w:color="auto" w:fill="auto"/>
            <w:noWrap/>
            <w:vAlign w:val="center"/>
            <w:hideMark/>
          </w:tcPr>
          <w:p w14:paraId="6192ACC8" w14:textId="7E057CFC" w:rsidR="001119DC" w:rsidRDefault="001119DC" w:rsidP="009370BB">
            <w:pPr>
              <w:jc w:val="right"/>
              <w:rPr>
                <w:color w:val="000000"/>
                <w:sz w:val="14"/>
                <w:szCs w:val="14"/>
              </w:rPr>
            </w:pPr>
            <w:r>
              <w:rPr>
                <w:color w:val="000000"/>
                <w:sz w:val="14"/>
                <w:szCs w:val="14"/>
              </w:rPr>
              <w:t>2.56</w:t>
            </w:r>
          </w:p>
        </w:tc>
        <w:tc>
          <w:tcPr>
            <w:tcW w:w="1080" w:type="dxa"/>
            <w:tcBorders>
              <w:left w:val="nil"/>
              <w:bottom w:val="nil"/>
              <w:right w:val="nil"/>
            </w:tcBorders>
            <w:shd w:val="clear" w:color="auto" w:fill="auto"/>
            <w:noWrap/>
            <w:vAlign w:val="center"/>
          </w:tcPr>
          <w:p w14:paraId="52FB5EAE" w14:textId="3398D90B" w:rsidR="001119DC" w:rsidRDefault="001119DC" w:rsidP="009370BB">
            <w:pPr>
              <w:jc w:val="right"/>
              <w:rPr>
                <w:color w:val="000000"/>
                <w:sz w:val="14"/>
                <w:szCs w:val="14"/>
              </w:rPr>
            </w:pPr>
            <w:r>
              <w:rPr>
                <w:color w:val="000000"/>
                <w:sz w:val="14"/>
                <w:szCs w:val="14"/>
              </w:rPr>
              <w:t>195.25</w:t>
            </w:r>
          </w:p>
        </w:tc>
        <w:tc>
          <w:tcPr>
            <w:tcW w:w="1080" w:type="dxa"/>
            <w:tcBorders>
              <w:left w:val="nil"/>
              <w:bottom w:val="nil"/>
              <w:right w:val="nil"/>
            </w:tcBorders>
            <w:shd w:val="clear" w:color="auto" w:fill="auto"/>
            <w:noWrap/>
            <w:vAlign w:val="center"/>
          </w:tcPr>
          <w:p w14:paraId="106C13E1" w14:textId="09CB3A77" w:rsidR="001119DC" w:rsidRDefault="001119DC" w:rsidP="009370BB">
            <w:pPr>
              <w:jc w:val="right"/>
              <w:rPr>
                <w:color w:val="000000"/>
                <w:sz w:val="14"/>
                <w:szCs w:val="14"/>
              </w:rPr>
            </w:pPr>
            <w:r>
              <w:rPr>
                <w:color w:val="000000"/>
                <w:sz w:val="14"/>
                <w:szCs w:val="14"/>
              </w:rPr>
              <w:t>2.47</w:t>
            </w:r>
          </w:p>
        </w:tc>
        <w:tc>
          <w:tcPr>
            <w:tcW w:w="990" w:type="dxa"/>
            <w:tcBorders>
              <w:left w:val="nil"/>
              <w:bottom w:val="nil"/>
              <w:right w:val="nil"/>
            </w:tcBorders>
            <w:shd w:val="clear" w:color="auto" w:fill="auto"/>
            <w:noWrap/>
            <w:vAlign w:val="center"/>
          </w:tcPr>
          <w:p w14:paraId="1D4349F9" w14:textId="72A2DA01" w:rsidR="001119DC" w:rsidRDefault="001119DC" w:rsidP="001119DC">
            <w:pPr>
              <w:jc w:val="right"/>
              <w:rPr>
                <w:color w:val="000000"/>
                <w:sz w:val="14"/>
                <w:szCs w:val="14"/>
              </w:rPr>
            </w:pPr>
            <w:r>
              <w:rPr>
                <w:color w:val="000000"/>
                <w:sz w:val="14"/>
                <w:szCs w:val="14"/>
              </w:rPr>
              <w:t>248.54</w:t>
            </w:r>
          </w:p>
        </w:tc>
        <w:tc>
          <w:tcPr>
            <w:tcW w:w="997" w:type="dxa"/>
            <w:tcBorders>
              <w:left w:val="nil"/>
              <w:bottom w:val="nil"/>
              <w:right w:val="nil"/>
            </w:tcBorders>
            <w:shd w:val="clear" w:color="auto" w:fill="auto"/>
            <w:noWrap/>
            <w:vAlign w:val="center"/>
          </w:tcPr>
          <w:p w14:paraId="3979A7E1" w14:textId="43121ECE" w:rsidR="001119DC" w:rsidRDefault="001119DC" w:rsidP="001119DC">
            <w:pPr>
              <w:jc w:val="right"/>
              <w:rPr>
                <w:color w:val="000000"/>
                <w:sz w:val="14"/>
                <w:szCs w:val="14"/>
              </w:rPr>
            </w:pPr>
            <w:r>
              <w:rPr>
                <w:color w:val="000000"/>
                <w:sz w:val="14"/>
                <w:szCs w:val="14"/>
              </w:rPr>
              <w:t>3.01</w:t>
            </w:r>
          </w:p>
        </w:tc>
      </w:tr>
      <w:tr w:rsidR="001119DC" w:rsidRPr="00FF55B1" w14:paraId="2C4D8981"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6D43585E"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BA20403" w14:textId="77777777" w:rsidR="001119DC" w:rsidRDefault="001119DC"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2180B64B" w14:textId="7CF48D61" w:rsidR="001119DC" w:rsidRDefault="001119DC" w:rsidP="009370BB">
            <w:pPr>
              <w:jc w:val="right"/>
              <w:rPr>
                <w:color w:val="000000"/>
                <w:sz w:val="14"/>
                <w:szCs w:val="14"/>
              </w:rPr>
            </w:pPr>
            <w:r>
              <w:rPr>
                <w:color w:val="000000"/>
                <w:sz w:val="14"/>
                <w:szCs w:val="14"/>
              </w:rPr>
              <w:t>8,158.47</w:t>
            </w:r>
          </w:p>
        </w:tc>
        <w:tc>
          <w:tcPr>
            <w:tcW w:w="990" w:type="dxa"/>
            <w:tcBorders>
              <w:top w:val="nil"/>
              <w:left w:val="nil"/>
              <w:bottom w:val="nil"/>
              <w:right w:val="nil"/>
            </w:tcBorders>
            <w:shd w:val="clear" w:color="auto" w:fill="auto"/>
            <w:noWrap/>
            <w:vAlign w:val="center"/>
            <w:hideMark/>
          </w:tcPr>
          <w:p w14:paraId="61DE0E7F" w14:textId="670E8985" w:rsidR="001119DC" w:rsidRDefault="001119DC" w:rsidP="009370BB">
            <w:pPr>
              <w:jc w:val="right"/>
              <w:rPr>
                <w:color w:val="000000"/>
                <w:sz w:val="14"/>
                <w:szCs w:val="14"/>
              </w:rPr>
            </w:pPr>
            <w:r>
              <w:rPr>
                <w:color w:val="000000"/>
                <w:sz w:val="14"/>
                <w:szCs w:val="14"/>
              </w:rPr>
              <w:t>95.92</w:t>
            </w:r>
          </w:p>
        </w:tc>
        <w:tc>
          <w:tcPr>
            <w:tcW w:w="1080" w:type="dxa"/>
            <w:tcBorders>
              <w:top w:val="nil"/>
              <w:left w:val="nil"/>
              <w:bottom w:val="nil"/>
              <w:right w:val="nil"/>
            </w:tcBorders>
            <w:shd w:val="clear" w:color="auto" w:fill="auto"/>
            <w:noWrap/>
            <w:vAlign w:val="center"/>
          </w:tcPr>
          <w:p w14:paraId="1EDF0145" w14:textId="33BEA80E" w:rsidR="001119DC" w:rsidRDefault="001119DC" w:rsidP="009370BB">
            <w:pPr>
              <w:jc w:val="right"/>
              <w:rPr>
                <w:color w:val="000000"/>
                <w:sz w:val="14"/>
                <w:szCs w:val="14"/>
              </w:rPr>
            </w:pPr>
            <w:r>
              <w:rPr>
                <w:color w:val="000000"/>
                <w:sz w:val="14"/>
                <w:szCs w:val="14"/>
              </w:rPr>
              <w:t>7,585.05</w:t>
            </w:r>
          </w:p>
        </w:tc>
        <w:tc>
          <w:tcPr>
            <w:tcW w:w="1080" w:type="dxa"/>
            <w:tcBorders>
              <w:top w:val="nil"/>
              <w:left w:val="nil"/>
              <w:bottom w:val="nil"/>
              <w:right w:val="nil"/>
            </w:tcBorders>
            <w:shd w:val="clear" w:color="auto" w:fill="auto"/>
            <w:noWrap/>
            <w:vAlign w:val="center"/>
          </w:tcPr>
          <w:p w14:paraId="6C407374" w14:textId="3441FAC7" w:rsidR="001119DC" w:rsidRDefault="001119DC" w:rsidP="009370BB">
            <w:pPr>
              <w:jc w:val="right"/>
              <w:rPr>
                <w:color w:val="000000"/>
                <w:sz w:val="14"/>
                <w:szCs w:val="14"/>
              </w:rPr>
            </w:pPr>
            <w:r>
              <w:rPr>
                <w:color w:val="000000"/>
                <w:sz w:val="14"/>
                <w:szCs w:val="14"/>
              </w:rPr>
              <w:t>96.08</w:t>
            </w:r>
          </w:p>
        </w:tc>
        <w:tc>
          <w:tcPr>
            <w:tcW w:w="990" w:type="dxa"/>
            <w:tcBorders>
              <w:top w:val="nil"/>
              <w:left w:val="nil"/>
              <w:bottom w:val="nil"/>
              <w:right w:val="nil"/>
            </w:tcBorders>
            <w:shd w:val="clear" w:color="auto" w:fill="auto"/>
            <w:noWrap/>
            <w:vAlign w:val="center"/>
          </w:tcPr>
          <w:p w14:paraId="7F9A1C9A" w14:textId="63369ED4" w:rsidR="001119DC" w:rsidRDefault="001119DC" w:rsidP="001119DC">
            <w:pPr>
              <w:jc w:val="right"/>
              <w:rPr>
                <w:color w:val="000000"/>
                <w:sz w:val="14"/>
                <w:szCs w:val="14"/>
              </w:rPr>
            </w:pPr>
            <w:r>
              <w:rPr>
                <w:color w:val="000000"/>
                <w:sz w:val="14"/>
                <w:szCs w:val="14"/>
              </w:rPr>
              <w:t>7,879.41</w:t>
            </w:r>
          </w:p>
        </w:tc>
        <w:tc>
          <w:tcPr>
            <w:tcW w:w="997" w:type="dxa"/>
            <w:tcBorders>
              <w:top w:val="nil"/>
              <w:left w:val="nil"/>
              <w:bottom w:val="nil"/>
              <w:right w:val="nil"/>
            </w:tcBorders>
            <w:shd w:val="clear" w:color="auto" w:fill="auto"/>
            <w:noWrap/>
            <w:vAlign w:val="center"/>
          </w:tcPr>
          <w:p w14:paraId="56483CB3" w14:textId="35E045E7" w:rsidR="001119DC" w:rsidRDefault="001119DC" w:rsidP="001119DC">
            <w:pPr>
              <w:jc w:val="right"/>
              <w:rPr>
                <w:color w:val="000000"/>
                <w:sz w:val="14"/>
                <w:szCs w:val="14"/>
              </w:rPr>
            </w:pPr>
            <w:r>
              <w:rPr>
                <w:color w:val="000000"/>
                <w:sz w:val="14"/>
                <w:szCs w:val="14"/>
              </w:rPr>
              <w:t>95.40</w:t>
            </w:r>
          </w:p>
        </w:tc>
      </w:tr>
      <w:tr w:rsidR="001119DC" w:rsidRPr="00FF55B1" w14:paraId="3F280081"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35A0D19C"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5962CE7" w14:textId="77777777" w:rsidR="001119DC" w:rsidRDefault="001119DC"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1D4594F4" w14:textId="0F29B62E" w:rsidR="001119DC" w:rsidRDefault="001119DC" w:rsidP="009370BB">
            <w:pPr>
              <w:jc w:val="right"/>
              <w:rPr>
                <w:color w:val="000000"/>
                <w:sz w:val="14"/>
                <w:szCs w:val="14"/>
              </w:rPr>
            </w:pPr>
            <w:r>
              <w:rPr>
                <w:color w:val="000000"/>
                <w:sz w:val="14"/>
                <w:szCs w:val="14"/>
              </w:rPr>
              <w:t>26.80</w:t>
            </w:r>
          </w:p>
        </w:tc>
        <w:tc>
          <w:tcPr>
            <w:tcW w:w="990" w:type="dxa"/>
            <w:tcBorders>
              <w:top w:val="nil"/>
              <w:left w:val="nil"/>
              <w:bottom w:val="nil"/>
              <w:right w:val="nil"/>
            </w:tcBorders>
            <w:shd w:val="clear" w:color="auto" w:fill="auto"/>
            <w:noWrap/>
            <w:vAlign w:val="center"/>
            <w:hideMark/>
          </w:tcPr>
          <w:p w14:paraId="11701203" w14:textId="5505D672" w:rsidR="001119DC" w:rsidRDefault="001119DC" w:rsidP="009370BB">
            <w:pPr>
              <w:jc w:val="right"/>
              <w:rPr>
                <w:color w:val="000000"/>
                <w:sz w:val="14"/>
                <w:szCs w:val="14"/>
              </w:rPr>
            </w:pPr>
            <w:r>
              <w:rPr>
                <w:color w:val="000000"/>
                <w:sz w:val="14"/>
                <w:szCs w:val="14"/>
              </w:rPr>
              <w:t>0.32</w:t>
            </w:r>
          </w:p>
        </w:tc>
        <w:tc>
          <w:tcPr>
            <w:tcW w:w="1080" w:type="dxa"/>
            <w:tcBorders>
              <w:top w:val="nil"/>
              <w:left w:val="nil"/>
              <w:bottom w:val="nil"/>
              <w:right w:val="nil"/>
            </w:tcBorders>
            <w:shd w:val="clear" w:color="auto" w:fill="auto"/>
            <w:noWrap/>
            <w:vAlign w:val="center"/>
          </w:tcPr>
          <w:p w14:paraId="136FA781" w14:textId="5C00C89A" w:rsidR="001119DC" w:rsidRDefault="001119DC" w:rsidP="009370BB">
            <w:pPr>
              <w:jc w:val="right"/>
              <w:rPr>
                <w:color w:val="000000"/>
                <w:sz w:val="14"/>
                <w:szCs w:val="14"/>
              </w:rPr>
            </w:pPr>
            <w:r>
              <w:rPr>
                <w:color w:val="000000"/>
                <w:sz w:val="14"/>
                <w:szCs w:val="14"/>
              </w:rPr>
              <w:t>19.96</w:t>
            </w:r>
          </w:p>
        </w:tc>
        <w:tc>
          <w:tcPr>
            <w:tcW w:w="1080" w:type="dxa"/>
            <w:tcBorders>
              <w:top w:val="nil"/>
              <w:left w:val="nil"/>
              <w:bottom w:val="nil"/>
              <w:right w:val="nil"/>
            </w:tcBorders>
            <w:shd w:val="clear" w:color="auto" w:fill="auto"/>
            <w:noWrap/>
            <w:vAlign w:val="center"/>
          </w:tcPr>
          <w:p w14:paraId="3D79ABFF" w14:textId="251C9915" w:rsidR="001119DC" w:rsidRDefault="001119DC" w:rsidP="009370BB">
            <w:pPr>
              <w:jc w:val="right"/>
              <w:rPr>
                <w:color w:val="000000"/>
                <w:sz w:val="14"/>
                <w:szCs w:val="14"/>
              </w:rPr>
            </w:pPr>
            <w:r>
              <w:rPr>
                <w:color w:val="000000"/>
                <w:sz w:val="14"/>
                <w:szCs w:val="14"/>
              </w:rPr>
              <w:t>0.25</w:t>
            </w:r>
          </w:p>
        </w:tc>
        <w:tc>
          <w:tcPr>
            <w:tcW w:w="990" w:type="dxa"/>
            <w:tcBorders>
              <w:top w:val="nil"/>
              <w:left w:val="nil"/>
              <w:bottom w:val="nil"/>
              <w:right w:val="nil"/>
            </w:tcBorders>
            <w:shd w:val="clear" w:color="auto" w:fill="auto"/>
            <w:noWrap/>
            <w:vAlign w:val="center"/>
          </w:tcPr>
          <w:p w14:paraId="7FC82EF3" w14:textId="5FC3670C" w:rsidR="001119DC" w:rsidRDefault="001119DC" w:rsidP="001119DC">
            <w:pPr>
              <w:jc w:val="right"/>
              <w:rPr>
                <w:color w:val="000000"/>
                <w:sz w:val="14"/>
                <w:szCs w:val="14"/>
              </w:rPr>
            </w:pPr>
            <w:r>
              <w:rPr>
                <w:color w:val="000000"/>
                <w:sz w:val="14"/>
                <w:szCs w:val="14"/>
              </w:rPr>
              <w:t>38.20</w:t>
            </w:r>
          </w:p>
        </w:tc>
        <w:tc>
          <w:tcPr>
            <w:tcW w:w="997" w:type="dxa"/>
            <w:tcBorders>
              <w:top w:val="nil"/>
              <w:left w:val="nil"/>
              <w:bottom w:val="nil"/>
              <w:right w:val="nil"/>
            </w:tcBorders>
            <w:shd w:val="clear" w:color="auto" w:fill="auto"/>
            <w:noWrap/>
            <w:vAlign w:val="center"/>
          </w:tcPr>
          <w:p w14:paraId="3DBE0DE6" w14:textId="6A700CF4" w:rsidR="001119DC" w:rsidRDefault="001119DC" w:rsidP="001119DC">
            <w:pPr>
              <w:jc w:val="right"/>
              <w:rPr>
                <w:color w:val="000000"/>
                <w:sz w:val="14"/>
                <w:szCs w:val="14"/>
              </w:rPr>
            </w:pPr>
            <w:r>
              <w:rPr>
                <w:color w:val="000000"/>
                <w:sz w:val="14"/>
                <w:szCs w:val="14"/>
              </w:rPr>
              <w:t>0.46</w:t>
            </w:r>
          </w:p>
        </w:tc>
      </w:tr>
      <w:tr w:rsidR="001119DC" w:rsidRPr="00FF55B1" w14:paraId="03ADB166"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7CA8276E"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9FDAD9B"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73F9FCE1" w14:textId="35ECBFE1" w:rsidR="001119DC" w:rsidRDefault="001119DC" w:rsidP="009370BB">
            <w:pPr>
              <w:jc w:val="right"/>
              <w:rPr>
                <w:color w:val="000000"/>
                <w:sz w:val="14"/>
                <w:szCs w:val="14"/>
              </w:rPr>
            </w:pPr>
            <w:r>
              <w:rPr>
                <w:color w:val="000000"/>
                <w:sz w:val="14"/>
                <w:szCs w:val="14"/>
              </w:rPr>
              <w:t>73.43</w:t>
            </w:r>
          </w:p>
        </w:tc>
        <w:tc>
          <w:tcPr>
            <w:tcW w:w="990" w:type="dxa"/>
            <w:tcBorders>
              <w:top w:val="nil"/>
              <w:left w:val="nil"/>
              <w:bottom w:val="nil"/>
              <w:right w:val="nil"/>
            </w:tcBorders>
            <w:shd w:val="clear" w:color="auto" w:fill="auto"/>
            <w:noWrap/>
            <w:vAlign w:val="center"/>
            <w:hideMark/>
          </w:tcPr>
          <w:p w14:paraId="58674151" w14:textId="06337B09" w:rsidR="001119DC" w:rsidRDefault="001119DC" w:rsidP="009370BB">
            <w:pPr>
              <w:jc w:val="right"/>
              <w:rPr>
                <w:color w:val="000000"/>
                <w:sz w:val="14"/>
                <w:szCs w:val="14"/>
              </w:rPr>
            </w:pPr>
            <w:r>
              <w:rPr>
                <w:color w:val="000000"/>
                <w:sz w:val="14"/>
                <w:szCs w:val="14"/>
              </w:rPr>
              <w:t>0.86</w:t>
            </w:r>
          </w:p>
        </w:tc>
        <w:tc>
          <w:tcPr>
            <w:tcW w:w="1080" w:type="dxa"/>
            <w:tcBorders>
              <w:top w:val="nil"/>
              <w:left w:val="nil"/>
              <w:bottom w:val="nil"/>
              <w:right w:val="nil"/>
            </w:tcBorders>
            <w:shd w:val="clear" w:color="auto" w:fill="auto"/>
            <w:noWrap/>
            <w:vAlign w:val="center"/>
          </w:tcPr>
          <w:p w14:paraId="0C41AAC1" w14:textId="0003BBF9" w:rsidR="001119DC" w:rsidRDefault="001119DC" w:rsidP="009370BB">
            <w:pPr>
              <w:jc w:val="right"/>
              <w:rPr>
                <w:color w:val="000000"/>
                <w:sz w:val="14"/>
                <w:szCs w:val="14"/>
              </w:rPr>
            </w:pPr>
            <w:r>
              <w:rPr>
                <w:color w:val="000000"/>
                <w:sz w:val="14"/>
                <w:szCs w:val="14"/>
              </w:rPr>
              <w:t>75.62</w:t>
            </w:r>
          </w:p>
        </w:tc>
        <w:tc>
          <w:tcPr>
            <w:tcW w:w="1080" w:type="dxa"/>
            <w:tcBorders>
              <w:top w:val="nil"/>
              <w:left w:val="nil"/>
              <w:bottom w:val="nil"/>
              <w:right w:val="nil"/>
            </w:tcBorders>
            <w:shd w:val="clear" w:color="auto" w:fill="auto"/>
            <w:noWrap/>
            <w:vAlign w:val="center"/>
          </w:tcPr>
          <w:p w14:paraId="4E4057EC" w14:textId="2A4EFFAC" w:rsidR="001119DC" w:rsidRDefault="001119DC" w:rsidP="009370BB">
            <w:pPr>
              <w:jc w:val="right"/>
              <w:rPr>
                <w:color w:val="000000"/>
                <w:sz w:val="14"/>
                <w:szCs w:val="14"/>
              </w:rPr>
            </w:pPr>
            <w:r>
              <w:rPr>
                <w:color w:val="000000"/>
                <w:sz w:val="14"/>
                <w:szCs w:val="14"/>
              </w:rPr>
              <w:t>0.96</w:t>
            </w:r>
          </w:p>
        </w:tc>
        <w:tc>
          <w:tcPr>
            <w:tcW w:w="990" w:type="dxa"/>
            <w:tcBorders>
              <w:top w:val="nil"/>
              <w:left w:val="nil"/>
              <w:bottom w:val="nil"/>
              <w:right w:val="nil"/>
            </w:tcBorders>
            <w:shd w:val="clear" w:color="auto" w:fill="auto"/>
            <w:noWrap/>
            <w:vAlign w:val="center"/>
          </w:tcPr>
          <w:p w14:paraId="1579E037" w14:textId="13954C7A" w:rsidR="001119DC" w:rsidRDefault="001119DC" w:rsidP="001119DC">
            <w:pPr>
              <w:jc w:val="right"/>
              <w:rPr>
                <w:color w:val="000000"/>
                <w:sz w:val="14"/>
                <w:szCs w:val="14"/>
              </w:rPr>
            </w:pPr>
            <w:r>
              <w:rPr>
                <w:color w:val="000000"/>
                <w:sz w:val="14"/>
                <w:szCs w:val="14"/>
              </w:rPr>
              <w:t>71.65</w:t>
            </w:r>
          </w:p>
        </w:tc>
        <w:tc>
          <w:tcPr>
            <w:tcW w:w="997" w:type="dxa"/>
            <w:tcBorders>
              <w:top w:val="nil"/>
              <w:left w:val="nil"/>
              <w:bottom w:val="nil"/>
              <w:right w:val="nil"/>
            </w:tcBorders>
            <w:shd w:val="clear" w:color="auto" w:fill="auto"/>
            <w:noWrap/>
            <w:vAlign w:val="center"/>
          </w:tcPr>
          <w:p w14:paraId="7F9B4B89" w14:textId="5B1D4920" w:rsidR="001119DC" w:rsidRDefault="001119DC" w:rsidP="001119DC">
            <w:pPr>
              <w:jc w:val="right"/>
              <w:rPr>
                <w:color w:val="000000"/>
                <w:sz w:val="14"/>
                <w:szCs w:val="14"/>
              </w:rPr>
            </w:pPr>
            <w:r>
              <w:rPr>
                <w:color w:val="000000"/>
                <w:sz w:val="14"/>
                <w:szCs w:val="14"/>
              </w:rPr>
              <w:t>0.87</w:t>
            </w:r>
          </w:p>
        </w:tc>
      </w:tr>
      <w:tr w:rsidR="001119DC" w:rsidRPr="00FF55B1" w14:paraId="7E3304EA"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397B3573"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6BE5ABD"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0FABD5F6" w14:textId="7D3F1CC2" w:rsidR="001119DC" w:rsidRDefault="001119DC" w:rsidP="009370BB">
            <w:pPr>
              <w:jc w:val="right"/>
              <w:rPr>
                <w:color w:val="000000"/>
                <w:sz w:val="14"/>
                <w:szCs w:val="14"/>
              </w:rPr>
            </w:pPr>
            <w:r>
              <w:rPr>
                <w:color w:val="000000"/>
                <w:sz w:val="14"/>
                <w:szCs w:val="14"/>
              </w:rPr>
              <w:t>27.74</w:t>
            </w:r>
          </w:p>
        </w:tc>
        <w:tc>
          <w:tcPr>
            <w:tcW w:w="990" w:type="dxa"/>
            <w:tcBorders>
              <w:top w:val="nil"/>
              <w:left w:val="nil"/>
              <w:bottom w:val="nil"/>
              <w:right w:val="nil"/>
            </w:tcBorders>
            <w:shd w:val="clear" w:color="auto" w:fill="auto"/>
            <w:noWrap/>
            <w:vAlign w:val="center"/>
            <w:hideMark/>
          </w:tcPr>
          <w:p w14:paraId="4E3BF4EA" w14:textId="0C75227E" w:rsidR="001119DC" w:rsidRDefault="001119DC" w:rsidP="009370BB">
            <w:pPr>
              <w:jc w:val="right"/>
              <w:rPr>
                <w:color w:val="000000"/>
                <w:sz w:val="14"/>
                <w:szCs w:val="14"/>
              </w:rPr>
            </w:pPr>
            <w:r>
              <w:rPr>
                <w:color w:val="000000"/>
                <w:sz w:val="14"/>
                <w:szCs w:val="14"/>
              </w:rPr>
              <w:t>0.33</w:t>
            </w:r>
          </w:p>
        </w:tc>
        <w:tc>
          <w:tcPr>
            <w:tcW w:w="1080" w:type="dxa"/>
            <w:tcBorders>
              <w:top w:val="nil"/>
              <w:left w:val="nil"/>
              <w:bottom w:val="nil"/>
              <w:right w:val="nil"/>
            </w:tcBorders>
            <w:shd w:val="clear" w:color="auto" w:fill="auto"/>
            <w:noWrap/>
            <w:vAlign w:val="center"/>
          </w:tcPr>
          <w:p w14:paraId="6D2F97D6" w14:textId="04B8EBA8" w:rsidR="001119DC" w:rsidRDefault="001119DC" w:rsidP="009370BB">
            <w:pPr>
              <w:jc w:val="right"/>
              <w:rPr>
                <w:color w:val="000000"/>
                <w:sz w:val="14"/>
                <w:szCs w:val="14"/>
              </w:rPr>
            </w:pPr>
            <w:r>
              <w:rPr>
                <w:color w:val="000000"/>
                <w:sz w:val="14"/>
                <w:szCs w:val="14"/>
              </w:rPr>
              <w:t>18.12</w:t>
            </w:r>
          </w:p>
        </w:tc>
        <w:tc>
          <w:tcPr>
            <w:tcW w:w="1080" w:type="dxa"/>
            <w:tcBorders>
              <w:top w:val="nil"/>
              <w:left w:val="nil"/>
              <w:bottom w:val="nil"/>
              <w:right w:val="nil"/>
            </w:tcBorders>
            <w:shd w:val="clear" w:color="auto" w:fill="auto"/>
            <w:noWrap/>
            <w:vAlign w:val="center"/>
          </w:tcPr>
          <w:p w14:paraId="55E0DCFC" w14:textId="45354221" w:rsidR="001119DC" w:rsidRDefault="001119DC" w:rsidP="009370BB">
            <w:pPr>
              <w:jc w:val="right"/>
              <w:rPr>
                <w:color w:val="000000"/>
                <w:sz w:val="14"/>
                <w:szCs w:val="14"/>
              </w:rPr>
            </w:pPr>
            <w:r>
              <w:rPr>
                <w:color w:val="000000"/>
                <w:sz w:val="14"/>
                <w:szCs w:val="14"/>
              </w:rPr>
              <w:t>0.23</w:t>
            </w:r>
          </w:p>
        </w:tc>
        <w:tc>
          <w:tcPr>
            <w:tcW w:w="990" w:type="dxa"/>
            <w:tcBorders>
              <w:top w:val="nil"/>
              <w:left w:val="nil"/>
              <w:bottom w:val="nil"/>
              <w:right w:val="nil"/>
            </w:tcBorders>
            <w:shd w:val="clear" w:color="auto" w:fill="auto"/>
            <w:noWrap/>
            <w:vAlign w:val="center"/>
          </w:tcPr>
          <w:p w14:paraId="2E8A8D49" w14:textId="3241825D" w:rsidR="001119DC" w:rsidRDefault="001119DC" w:rsidP="001119DC">
            <w:pPr>
              <w:jc w:val="right"/>
              <w:rPr>
                <w:color w:val="000000"/>
                <w:sz w:val="14"/>
                <w:szCs w:val="14"/>
              </w:rPr>
            </w:pPr>
            <w:r>
              <w:rPr>
                <w:color w:val="000000"/>
                <w:sz w:val="14"/>
                <w:szCs w:val="14"/>
              </w:rPr>
              <w:t>20.28</w:t>
            </w:r>
          </w:p>
        </w:tc>
        <w:tc>
          <w:tcPr>
            <w:tcW w:w="997" w:type="dxa"/>
            <w:tcBorders>
              <w:top w:val="nil"/>
              <w:left w:val="nil"/>
              <w:bottom w:val="nil"/>
              <w:right w:val="nil"/>
            </w:tcBorders>
            <w:shd w:val="clear" w:color="auto" w:fill="auto"/>
            <w:noWrap/>
            <w:vAlign w:val="center"/>
          </w:tcPr>
          <w:p w14:paraId="145AE5EA" w14:textId="3DFC6459" w:rsidR="001119DC" w:rsidRDefault="001119DC" w:rsidP="001119DC">
            <w:pPr>
              <w:jc w:val="right"/>
              <w:rPr>
                <w:color w:val="000000"/>
                <w:sz w:val="14"/>
                <w:szCs w:val="14"/>
              </w:rPr>
            </w:pPr>
            <w:r>
              <w:rPr>
                <w:color w:val="000000"/>
                <w:sz w:val="14"/>
                <w:szCs w:val="14"/>
              </w:rPr>
              <w:t>0.25</w:t>
            </w:r>
          </w:p>
        </w:tc>
      </w:tr>
      <w:tr w:rsidR="001119DC" w:rsidRPr="00FF55B1" w14:paraId="2EF45C3C"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06508D15"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B410CB5" w14:textId="77777777" w:rsidR="001119DC" w:rsidRDefault="001119DC"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699170CA" w14:textId="7C24DE1D"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0BA0EAF3" w14:textId="5697E7D2"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7621F87" w14:textId="1CA53DF4"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A60612C" w14:textId="0A468B3E"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E7CBABC" w14:textId="34DDC083"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4214B1C3" w14:textId="4174F7B8" w:rsidR="001119DC" w:rsidRDefault="001119DC" w:rsidP="001119DC">
            <w:pPr>
              <w:jc w:val="right"/>
              <w:rPr>
                <w:color w:val="000000"/>
                <w:sz w:val="14"/>
                <w:szCs w:val="14"/>
              </w:rPr>
            </w:pPr>
            <w:r>
              <w:rPr>
                <w:color w:val="000000"/>
                <w:sz w:val="14"/>
                <w:szCs w:val="14"/>
              </w:rPr>
              <w:t>..</w:t>
            </w:r>
          </w:p>
        </w:tc>
      </w:tr>
      <w:tr w:rsidR="001119DC" w:rsidRPr="00FF55B1" w14:paraId="5AD05EEC"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6F832DD4"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6821B86" w14:textId="77777777" w:rsidR="001119DC" w:rsidRDefault="001119DC"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14:paraId="1866A0C0" w14:textId="0FA3A77A"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34319AA7" w14:textId="450CA887"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6E06B548" w14:textId="11AA122C"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2658957" w14:textId="4487CE44"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5C527D96" w14:textId="00853C75"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63A8B90F" w14:textId="7CACB048" w:rsidR="001119DC" w:rsidRDefault="001119DC" w:rsidP="001119DC">
            <w:pPr>
              <w:jc w:val="right"/>
              <w:rPr>
                <w:color w:val="000000"/>
                <w:sz w:val="14"/>
                <w:szCs w:val="14"/>
              </w:rPr>
            </w:pPr>
            <w:r>
              <w:rPr>
                <w:color w:val="000000"/>
                <w:sz w:val="14"/>
                <w:szCs w:val="14"/>
              </w:rPr>
              <w:t>..</w:t>
            </w:r>
          </w:p>
        </w:tc>
      </w:tr>
      <w:tr w:rsidR="001119DC" w:rsidRPr="00FF55B1" w14:paraId="5B99D059" w14:textId="77777777" w:rsidTr="001119D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06D661D9"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69747AB3" w14:textId="77777777" w:rsidR="001119DC" w:rsidRDefault="001119DC"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34942010" w14:textId="23B58F05" w:rsidR="001119DC" w:rsidRDefault="001119DC" w:rsidP="009370BB">
            <w:pPr>
              <w:jc w:val="right"/>
              <w:rPr>
                <w:color w:val="000000"/>
                <w:sz w:val="14"/>
                <w:szCs w:val="14"/>
              </w:rPr>
            </w:pPr>
            <w:r>
              <w:rPr>
                <w:color w:val="000000"/>
                <w:sz w:val="14"/>
                <w:szCs w:val="14"/>
              </w:rPr>
              <w:t>2.10</w:t>
            </w:r>
          </w:p>
        </w:tc>
        <w:tc>
          <w:tcPr>
            <w:tcW w:w="990" w:type="dxa"/>
            <w:tcBorders>
              <w:top w:val="nil"/>
              <w:left w:val="nil"/>
              <w:bottom w:val="single" w:sz="4" w:space="0" w:color="000000"/>
              <w:right w:val="nil"/>
            </w:tcBorders>
            <w:shd w:val="clear" w:color="auto" w:fill="auto"/>
            <w:noWrap/>
            <w:vAlign w:val="center"/>
            <w:hideMark/>
          </w:tcPr>
          <w:p w14:paraId="319EC308" w14:textId="378B4A9C" w:rsidR="001119DC" w:rsidRDefault="001119DC" w:rsidP="009370BB">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32ACCCBE" w14:textId="75BA243A" w:rsidR="001119DC" w:rsidRDefault="001119DC" w:rsidP="009370BB">
            <w:pPr>
              <w:jc w:val="right"/>
              <w:rPr>
                <w:color w:val="000000"/>
                <w:sz w:val="14"/>
                <w:szCs w:val="14"/>
              </w:rPr>
            </w:pPr>
            <w:r>
              <w:rPr>
                <w:color w:val="000000"/>
                <w:sz w:val="14"/>
                <w:szCs w:val="14"/>
              </w:rPr>
              <w:t>0.49</w:t>
            </w:r>
          </w:p>
        </w:tc>
        <w:tc>
          <w:tcPr>
            <w:tcW w:w="1080" w:type="dxa"/>
            <w:tcBorders>
              <w:top w:val="nil"/>
              <w:left w:val="nil"/>
              <w:bottom w:val="single" w:sz="4" w:space="0" w:color="000000"/>
              <w:right w:val="nil"/>
            </w:tcBorders>
            <w:shd w:val="clear" w:color="auto" w:fill="auto"/>
            <w:noWrap/>
            <w:vAlign w:val="center"/>
          </w:tcPr>
          <w:p w14:paraId="2A376FC3" w14:textId="010CB1F2" w:rsidR="001119DC" w:rsidRDefault="001119DC" w:rsidP="009370BB">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2BC76468" w14:textId="33DA09B2" w:rsidR="001119DC" w:rsidRDefault="001119DC" w:rsidP="001119DC">
            <w:pPr>
              <w:jc w:val="right"/>
              <w:rPr>
                <w:color w:val="000000"/>
                <w:sz w:val="14"/>
                <w:szCs w:val="14"/>
              </w:rPr>
            </w:pPr>
            <w:r>
              <w:rPr>
                <w:color w:val="000000"/>
                <w:sz w:val="14"/>
                <w:szCs w:val="14"/>
              </w:rPr>
              <w:t>1.04</w:t>
            </w:r>
          </w:p>
        </w:tc>
        <w:tc>
          <w:tcPr>
            <w:tcW w:w="997" w:type="dxa"/>
            <w:tcBorders>
              <w:top w:val="nil"/>
              <w:left w:val="nil"/>
              <w:bottom w:val="single" w:sz="4" w:space="0" w:color="000000"/>
              <w:right w:val="nil"/>
            </w:tcBorders>
            <w:shd w:val="clear" w:color="auto" w:fill="auto"/>
            <w:noWrap/>
            <w:vAlign w:val="center"/>
          </w:tcPr>
          <w:p w14:paraId="1B63B815" w14:textId="39AC42C3" w:rsidR="001119DC" w:rsidRDefault="001119DC" w:rsidP="001119DC">
            <w:pPr>
              <w:jc w:val="right"/>
              <w:rPr>
                <w:color w:val="000000"/>
                <w:sz w:val="14"/>
                <w:szCs w:val="14"/>
              </w:rPr>
            </w:pPr>
            <w:r>
              <w:rPr>
                <w:color w:val="000000"/>
                <w:sz w:val="14"/>
                <w:szCs w:val="14"/>
              </w:rPr>
              <w:t>0.01</w:t>
            </w:r>
          </w:p>
        </w:tc>
      </w:tr>
      <w:tr w:rsidR="001119DC" w:rsidRPr="00FF55B1" w14:paraId="05C2F4A6"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DAD48D" w14:textId="77777777" w:rsidR="001119DC" w:rsidRDefault="001119DC" w:rsidP="000904D4">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0419067C"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4F1A6DAE" w14:textId="00C646EB" w:rsidR="001119DC" w:rsidRDefault="001119DC" w:rsidP="009370BB">
            <w:pPr>
              <w:jc w:val="right"/>
              <w:rPr>
                <w:b/>
                <w:bCs/>
                <w:color w:val="000000"/>
                <w:sz w:val="14"/>
                <w:szCs w:val="14"/>
              </w:rPr>
            </w:pPr>
            <w:r>
              <w:rPr>
                <w:b/>
                <w:bCs/>
                <w:color w:val="000000"/>
                <w:sz w:val="14"/>
                <w:szCs w:val="14"/>
              </w:rPr>
              <w:t>8,505.87</w:t>
            </w:r>
          </w:p>
        </w:tc>
        <w:tc>
          <w:tcPr>
            <w:tcW w:w="990" w:type="dxa"/>
            <w:tcBorders>
              <w:top w:val="single" w:sz="4" w:space="0" w:color="000000"/>
              <w:left w:val="nil"/>
              <w:bottom w:val="single" w:sz="4" w:space="0" w:color="000000"/>
              <w:right w:val="nil"/>
            </w:tcBorders>
            <w:shd w:val="clear" w:color="auto" w:fill="auto"/>
            <w:noWrap/>
            <w:vAlign w:val="center"/>
            <w:hideMark/>
          </w:tcPr>
          <w:p w14:paraId="43EE939D" w14:textId="51CB9610"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32A1BAFD" w14:textId="0A48BD0E" w:rsidR="001119DC" w:rsidRDefault="001119DC" w:rsidP="009370BB">
            <w:pPr>
              <w:jc w:val="right"/>
              <w:rPr>
                <w:b/>
                <w:bCs/>
                <w:color w:val="000000"/>
                <w:sz w:val="14"/>
                <w:szCs w:val="14"/>
              </w:rPr>
            </w:pPr>
            <w:r>
              <w:rPr>
                <w:b/>
                <w:bCs/>
                <w:color w:val="000000"/>
                <w:sz w:val="14"/>
                <w:szCs w:val="14"/>
              </w:rPr>
              <w:t>7,894.49</w:t>
            </w:r>
          </w:p>
        </w:tc>
        <w:tc>
          <w:tcPr>
            <w:tcW w:w="1080" w:type="dxa"/>
            <w:tcBorders>
              <w:top w:val="single" w:sz="4" w:space="0" w:color="000000"/>
              <w:left w:val="nil"/>
              <w:bottom w:val="single" w:sz="4" w:space="0" w:color="000000"/>
              <w:right w:val="nil"/>
            </w:tcBorders>
            <w:shd w:val="clear" w:color="auto" w:fill="auto"/>
            <w:noWrap/>
            <w:vAlign w:val="center"/>
          </w:tcPr>
          <w:p w14:paraId="018F444C" w14:textId="23898260"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703BB68D" w14:textId="6C9C2F4B" w:rsidR="001119DC" w:rsidRDefault="001119DC" w:rsidP="001119DC">
            <w:pPr>
              <w:jc w:val="right"/>
              <w:rPr>
                <w:b/>
                <w:bCs/>
                <w:color w:val="000000"/>
                <w:sz w:val="14"/>
                <w:szCs w:val="14"/>
              </w:rPr>
            </w:pPr>
            <w:r>
              <w:rPr>
                <w:b/>
                <w:bCs/>
                <w:color w:val="000000"/>
                <w:sz w:val="14"/>
                <w:szCs w:val="14"/>
              </w:rPr>
              <w:t>8,259.14</w:t>
            </w:r>
          </w:p>
        </w:tc>
        <w:tc>
          <w:tcPr>
            <w:tcW w:w="997" w:type="dxa"/>
            <w:tcBorders>
              <w:top w:val="single" w:sz="4" w:space="0" w:color="000000"/>
              <w:left w:val="nil"/>
              <w:bottom w:val="single" w:sz="4" w:space="0" w:color="000000"/>
              <w:right w:val="nil"/>
            </w:tcBorders>
            <w:shd w:val="clear" w:color="auto" w:fill="auto"/>
            <w:noWrap/>
            <w:vAlign w:val="center"/>
          </w:tcPr>
          <w:p w14:paraId="3DD7401A" w14:textId="2EBC06A7" w:rsidR="001119DC" w:rsidRDefault="001119DC" w:rsidP="001119DC">
            <w:pPr>
              <w:jc w:val="right"/>
              <w:rPr>
                <w:b/>
                <w:bCs/>
                <w:color w:val="000000"/>
                <w:sz w:val="14"/>
                <w:szCs w:val="14"/>
              </w:rPr>
            </w:pPr>
            <w:r>
              <w:rPr>
                <w:b/>
                <w:bCs/>
                <w:color w:val="000000"/>
                <w:sz w:val="14"/>
                <w:szCs w:val="14"/>
              </w:rPr>
              <w:t>100.00</w:t>
            </w:r>
          </w:p>
        </w:tc>
      </w:tr>
      <w:tr w:rsidR="001119DC" w:rsidRPr="00FF55B1" w14:paraId="79F53115" w14:textId="77777777" w:rsidTr="001119DC">
        <w:trPr>
          <w:trHeight w:hRule="exact" w:val="173"/>
          <w:jc w:val="center"/>
        </w:trPr>
        <w:tc>
          <w:tcPr>
            <w:tcW w:w="1596" w:type="dxa"/>
            <w:tcBorders>
              <w:left w:val="nil"/>
              <w:bottom w:val="nil"/>
              <w:right w:val="nil"/>
            </w:tcBorders>
            <w:shd w:val="clear" w:color="auto" w:fill="auto"/>
            <w:noWrap/>
            <w:vAlign w:val="center"/>
            <w:hideMark/>
          </w:tcPr>
          <w:p w14:paraId="2330378F" w14:textId="77777777" w:rsidR="001119DC" w:rsidRDefault="001119DC" w:rsidP="000904D4">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0BD025B8" w14:textId="77777777" w:rsidR="001119DC" w:rsidRDefault="001119DC"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4B43C33C" w14:textId="6805E63D" w:rsidR="001119DC" w:rsidRDefault="001119DC" w:rsidP="009370BB">
            <w:pPr>
              <w:jc w:val="right"/>
              <w:rPr>
                <w:color w:val="000000"/>
                <w:sz w:val="14"/>
                <w:szCs w:val="14"/>
              </w:rPr>
            </w:pPr>
            <w:r>
              <w:rPr>
                <w:color w:val="000000"/>
                <w:sz w:val="14"/>
                <w:szCs w:val="14"/>
              </w:rPr>
              <w:t>0.63</w:t>
            </w:r>
          </w:p>
        </w:tc>
        <w:tc>
          <w:tcPr>
            <w:tcW w:w="990" w:type="dxa"/>
            <w:tcBorders>
              <w:left w:val="nil"/>
              <w:bottom w:val="nil"/>
              <w:right w:val="nil"/>
            </w:tcBorders>
            <w:shd w:val="clear" w:color="auto" w:fill="auto"/>
            <w:noWrap/>
            <w:vAlign w:val="center"/>
            <w:hideMark/>
          </w:tcPr>
          <w:p w14:paraId="01A5A1E7" w14:textId="594A155B" w:rsidR="001119DC" w:rsidRDefault="001119DC" w:rsidP="009370BB">
            <w:pPr>
              <w:jc w:val="right"/>
              <w:rPr>
                <w:color w:val="000000"/>
                <w:sz w:val="14"/>
                <w:szCs w:val="14"/>
              </w:rPr>
            </w:pPr>
            <w:r>
              <w:rPr>
                <w:color w:val="000000"/>
                <w:sz w:val="14"/>
                <w:szCs w:val="14"/>
              </w:rPr>
              <w:t>0.77</w:t>
            </w:r>
          </w:p>
        </w:tc>
        <w:tc>
          <w:tcPr>
            <w:tcW w:w="1080" w:type="dxa"/>
            <w:tcBorders>
              <w:left w:val="nil"/>
              <w:bottom w:val="nil"/>
              <w:right w:val="nil"/>
            </w:tcBorders>
            <w:shd w:val="clear" w:color="auto" w:fill="auto"/>
            <w:noWrap/>
            <w:vAlign w:val="center"/>
          </w:tcPr>
          <w:p w14:paraId="4A40CADF" w14:textId="0A223C52" w:rsidR="001119DC" w:rsidRDefault="001119DC" w:rsidP="009370BB">
            <w:pPr>
              <w:jc w:val="right"/>
              <w:rPr>
                <w:color w:val="000000"/>
                <w:sz w:val="14"/>
                <w:szCs w:val="14"/>
              </w:rPr>
            </w:pPr>
            <w:r>
              <w:rPr>
                <w:color w:val="000000"/>
                <w:sz w:val="14"/>
                <w:szCs w:val="14"/>
              </w:rPr>
              <w:t>0.84</w:t>
            </w:r>
          </w:p>
        </w:tc>
        <w:tc>
          <w:tcPr>
            <w:tcW w:w="1080" w:type="dxa"/>
            <w:tcBorders>
              <w:left w:val="nil"/>
              <w:bottom w:val="nil"/>
              <w:right w:val="nil"/>
            </w:tcBorders>
            <w:shd w:val="clear" w:color="auto" w:fill="auto"/>
            <w:noWrap/>
            <w:vAlign w:val="center"/>
          </w:tcPr>
          <w:p w14:paraId="32B3B072" w14:textId="5E70DDB8" w:rsidR="001119DC" w:rsidRDefault="001119DC" w:rsidP="009370BB">
            <w:pPr>
              <w:jc w:val="right"/>
              <w:rPr>
                <w:color w:val="000000"/>
                <w:sz w:val="14"/>
                <w:szCs w:val="14"/>
              </w:rPr>
            </w:pPr>
            <w:r>
              <w:rPr>
                <w:color w:val="000000"/>
                <w:sz w:val="14"/>
                <w:szCs w:val="14"/>
              </w:rPr>
              <w:t>1.25</w:t>
            </w:r>
          </w:p>
        </w:tc>
        <w:tc>
          <w:tcPr>
            <w:tcW w:w="990" w:type="dxa"/>
            <w:tcBorders>
              <w:left w:val="nil"/>
              <w:bottom w:val="nil"/>
              <w:right w:val="nil"/>
            </w:tcBorders>
            <w:shd w:val="clear" w:color="auto" w:fill="auto"/>
            <w:noWrap/>
            <w:vAlign w:val="center"/>
          </w:tcPr>
          <w:p w14:paraId="3284C5C7" w14:textId="0F576F43" w:rsidR="001119DC" w:rsidRDefault="001119DC" w:rsidP="001119DC">
            <w:pPr>
              <w:jc w:val="right"/>
              <w:rPr>
                <w:color w:val="000000"/>
                <w:sz w:val="14"/>
                <w:szCs w:val="14"/>
              </w:rPr>
            </w:pPr>
            <w:r>
              <w:rPr>
                <w:color w:val="000000"/>
                <w:sz w:val="14"/>
                <w:szCs w:val="14"/>
              </w:rPr>
              <w:t>0.60</w:t>
            </w:r>
          </w:p>
        </w:tc>
        <w:tc>
          <w:tcPr>
            <w:tcW w:w="997" w:type="dxa"/>
            <w:tcBorders>
              <w:left w:val="nil"/>
              <w:bottom w:val="nil"/>
              <w:right w:val="nil"/>
            </w:tcBorders>
            <w:shd w:val="clear" w:color="auto" w:fill="auto"/>
            <w:noWrap/>
            <w:vAlign w:val="center"/>
          </w:tcPr>
          <w:p w14:paraId="2AA43E42" w14:textId="3B247E76" w:rsidR="001119DC" w:rsidRDefault="001119DC" w:rsidP="001119DC">
            <w:pPr>
              <w:jc w:val="right"/>
              <w:rPr>
                <w:color w:val="000000"/>
                <w:sz w:val="14"/>
                <w:szCs w:val="14"/>
              </w:rPr>
            </w:pPr>
            <w:r>
              <w:rPr>
                <w:color w:val="000000"/>
                <w:sz w:val="14"/>
                <w:szCs w:val="14"/>
              </w:rPr>
              <w:t>0.75</w:t>
            </w:r>
          </w:p>
        </w:tc>
      </w:tr>
      <w:tr w:rsidR="001119DC" w:rsidRPr="00FF55B1" w14:paraId="263F9A9E"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4E68DAEE"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7A3B04F" w14:textId="77777777" w:rsidR="001119DC" w:rsidRDefault="001119DC"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4DAF83FD" w14:textId="57CCB36A" w:rsidR="001119DC" w:rsidRDefault="001119DC" w:rsidP="009370BB">
            <w:pPr>
              <w:jc w:val="right"/>
              <w:rPr>
                <w:color w:val="000000"/>
                <w:sz w:val="14"/>
                <w:szCs w:val="14"/>
              </w:rPr>
            </w:pPr>
            <w:r>
              <w:rPr>
                <w:color w:val="000000"/>
                <w:sz w:val="14"/>
                <w:szCs w:val="14"/>
              </w:rPr>
              <w:t>0.34</w:t>
            </w:r>
          </w:p>
        </w:tc>
        <w:tc>
          <w:tcPr>
            <w:tcW w:w="990" w:type="dxa"/>
            <w:tcBorders>
              <w:top w:val="nil"/>
              <w:left w:val="nil"/>
              <w:bottom w:val="nil"/>
              <w:right w:val="nil"/>
            </w:tcBorders>
            <w:shd w:val="clear" w:color="auto" w:fill="auto"/>
            <w:noWrap/>
            <w:vAlign w:val="center"/>
            <w:hideMark/>
          </w:tcPr>
          <w:p w14:paraId="61677113" w14:textId="5768A6F3" w:rsidR="001119DC" w:rsidRDefault="001119DC" w:rsidP="009370BB">
            <w:pPr>
              <w:jc w:val="right"/>
              <w:rPr>
                <w:color w:val="000000"/>
                <w:sz w:val="14"/>
                <w:szCs w:val="14"/>
              </w:rPr>
            </w:pPr>
            <w:r>
              <w:rPr>
                <w:color w:val="000000"/>
                <w:sz w:val="14"/>
                <w:szCs w:val="14"/>
              </w:rPr>
              <w:t>0.42</w:t>
            </w:r>
          </w:p>
        </w:tc>
        <w:tc>
          <w:tcPr>
            <w:tcW w:w="1080" w:type="dxa"/>
            <w:tcBorders>
              <w:top w:val="nil"/>
              <w:left w:val="nil"/>
              <w:bottom w:val="nil"/>
              <w:right w:val="nil"/>
            </w:tcBorders>
            <w:shd w:val="clear" w:color="auto" w:fill="auto"/>
            <w:noWrap/>
            <w:vAlign w:val="center"/>
          </w:tcPr>
          <w:p w14:paraId="5869E2E2" w14:textId="64D9926A" w:rsidR="001119DC" w:rsidRDefault="001119DC" w:rsidP="009370BB">
            <w:pPr>
              <w:jc w:val="right"/>
              <w:rPr>
                <w:color w:val="000000"/>
                <w:sz w:val="14"/>
                <w:szCs w:val="14"/>
              </w:rPr>
            </w:pPr>
            <w:r>
              <w:rPr>
                <w:color w:val="000000"/>
                <w:sz w:val="14"/>
                <w:szCs w:val="14"/>
              </w:rPr>
              <w:t>0.72</w:t>
            </w:r>
          </w:p>
        </w:tc>
        <w:tc>
          <w:tcPr>
            <w:tcW w:w="1080" w:type="dxa"/>
            <w:tcBorders>
              <w:top w:val="nil"/>
              <w:left w:val="nil"/>
              <w:bottom w:val="nil"/>
              <w:right w:val="nil"/>
            </w:tcBorders>
            <w:shd w:val="clear" w:color="auto" w:fill="auto"/>
            <w:noWrap/>
            <w:vAlign w:val="center"/>
          </w:tcPr>
          <w:p w14:paraId="7131D10A" w14:textId="09D2DA0E" w:rsidR="001119DC" w:rsidRDefault="001119DC" w:rsidP="009370BB">
            <w:pPr>
              <w:jc w:val="right"/>
              <w:rPr>
                <w:color w:val="000000"/>
                <w:sz w:val="14"/>
                <w:szCs w:val="14"/>
              </w:rPr>
            </w:pPr>
            <w:r>
              <w:rPr>
                <w:color w:val="000000"/>
                <w:sz w:val="14"/>
                <w:szCs w:val="14"/>
              </w:rPr>
              <w:t>1.08</w:t>
            </w:r>
          </w:p>
        </w:tc>
        <w:tc>
          <w:tcPr>
            <w:tcW w:w="990" w:type="dxa"/>
            <w:tcBorders>
              <w:top w:val="nil"/>
              <w:left w:val="nil"/>
              <w:bottom w:val="nil"/>
              <w:right w:val="nil"/>
            </w:tcBorders>
            <w:shd w:val="clear" w:color="auto" w:fill="auto"/>
            <w:noWrap/>
            <w:vAlign w:val="center"/>
          </w:tcPr>
          <w:p w14:paraId="1F2D5DC7" w14:textId="602D86A6" w:rsidR="001119DC" w:rsidRDefault="001119DC" w:rsidP="001119DC">
            <w:pPr>
              <w:jc w:val="right"/>
              <w:rPr>
                <w:color w:val="000000"/>
                <w:sz w:val="14"/>
                <w:szCs w:val="14"/>
              </w:rPr>
            </w:pPr>
            <w:r>
              <w:rPr>
                <w:color w:val="000000"/>
                <w:sz w:val="14"/>
                <w:szCs w:val="14"/>
              </w:rPr>
              <w:t>0.64</w:t>
            </w:r>
          </w:p>
        </w:tc>
        <w:tc>
          <w:tcPr>
            <w:tcW w:w="997" w:type="dxa"/>
            <w:tcBorders>
              <w:top w:val="nil"/>
              <w:left w:val="nil"/>
              <w:bottom w:val="nil"/>
              <w:right w:val="nil"/>
            </w:tcBorders>
            <w:shd w:val="clear" w:color="auto" w:fill="auto"/>
            <w:noWrap/>
            <w:vAlign w:val="center"/>
          </w:tcPr>
          <w:p w14:paraId="2A73598F" w14:textId="2D09255B" w:rsidR="001119DC" w:rsidRDefault="001119DC" w:rsidP="001119DC">
            <w:pPr>
              <w:jc w:val="right"/>
              <w:rPr>
                <w:color w:val="000000"/>
                <w:sz w:val="14"/>
                <w:szCs w:val="14"/>
              </w:rPr>
            </w:pPr>
            <w:r>
              <w:rPr>
                <w:color w:val="000000"/>
                <w:sz w:val="14"/>
                <w:szCs w:val="14"/>
              </w:rPr>
              <w:t>0.80</w:t>
            </w:r>
          </w:p>
        </w:tc>
      </w:tr>
      <w:tr w:rsidR="001119DC" w:rsidRPr="00FF55B1" w14:paraId="5E8DA985"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711B66CD"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343CAA5" w14:textId="77777777" w:rsidR="001119DC" w:rsidRDefault="001119DC"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1AC205AB" w14:textId="2C7FC700" w:rsidR="001119DC" w:rsidRDefault="001119DC" w:rsidP="009370BB">
            <w:pPr>
              <w:jc w:val="right"/>
              <w:rPr>
                <w:color w:val="000000"/>
                <w:sz w:val="14"/>
                <w:szCs w:val="14"/>
              </w:rPr>
            </w:pPr>
            <w:r>
              <w:rPr>
                <w:color w:val="000000"/>
                <w:sz w:val="14"/>
                <w:szCs w:val="14"/>
              </w:rPr>
              <w:t>79.74</w:t>
            </w:r>
          </w:p>
        </w:tc>
        <w:tc>
          <w:tcPr>
            <w:tcW w:w="990" w:type="dxa"/>
            <w:tcBorders>
              <w:top w:val="nil"/>
              <w:left w:val="nil"/>
              <w:bottom w:val="nil"/>
              <w:right w:val="nil"/>
            </w:tcBorders>
            <w:shd w:val="clear" w:color="auto" w:fill="auto"/>
            <w:noWrap/>
            <w:vAlign w:val="center"/>
            <w:hideMark/>
          </w:tcPr>
          <w:p w14:paraId="20602FEA" w14:textId="12134E68" w:rsidR="001119DC" w:rsidRDefault="001119DC" w:rsidP="009370BB">
            <w:pPr>
              <w:jc w:val="right"/>
              <w:rPr>
                <w:color w:val="000000"/>
                <w:sz w:val="14"/>
                <w:szCs w:val="14"/>
              </w:rPr>
            </w:pPr>
            <w:r>
              <w:rPr>
                <w:color w:val="000000"/>
                <w:sz w:val="14"/>
                <w:szCs w:val="14"/>
              </w:rPr>
              <w:t>97.50</w:t>
            </w:r>
          </w:p>
        </w:tc>
        <w:tc>
          <w:tcPr>
            <w:tcW w:w="1080" w:type="dxa"/>
            <w:tcBorders>
              <w:top w:val="nil"/>
              <w:left w:val="nil"/>
              <w:bottom w:val="nil"/>
              <w:right w:val="nil"/>
            </w:tcBorders>
            <w:shd w:val="clear" w:color="auto" w:fill="auto"/>
            <w:noWrap/>
            <w:vAlign w:val="center"/>
          </w:tcPr>
          <w:p w14:paraId="251ADFBA" w14:textId="09B3ADCC" w:rsidR="001119DC" w:rsidRDefault="001119DC" w:rsidP="009370BB">
            <w:pPr>
              <w:jc w:val="right"/>
              <w:rPr>
                <w:color w:val="000000"/>
                <w:sz w:val="14"/>
                <w:szCs w:val="14"/>
              </w:rPr>
            </w:pPr>
            <w:r>
              <w:rPr>
                <w:color w:val="000000"/>
                <w:sz w:val="14"/>
                <w:szCs w:val="14"/>
              </w:rPr>
              <w:t>63.38</w:t>
            </w:r>
          </w:p>
        </w:tc>
        <w:tc>
          <w:tcPr>
            <w:tcW w:w="1080" w:type="dxa"/>
            <w:tcBorders>
              <w:top w:val="nil"/>
              <w:left w:val="nil"/>
              <w:bottom w:val="nil"/>
              <w:right w:val="nil"/>
            </w:tcBorders>
            <w:shd w:val="clear" w:color="auto" w:fill="auto"/>
            <w:noWrap/>
            <w:vAlign w:val="center"/>
          </w:tcPr>
          <w:p w14:paraId="1305B37F" w14:textId="4D1F1F8F" w:rsidR="001119DC" w:rsidRDefault="001119DC" w:rsidP="009370BB">
            <w:pPr>
              <w:jc w:val="right"/>
              <w:rPr>
                <w:color w:val="000000"/>
                <w:sz w:val="14"/>
                <w:szCs w:val="14"/>
              </w:rPr>
            </w:pPr>
            <w:r>
              <w:rPr>
                <w:color w:val="000000"/>
                <w:sz w:val="14"/>
                <w:szCs w:val="14"/>
              </w:rPr>
              <w:t>94.94</w:t>
            </w:r>
          </w:p>
        </w:tc>
        <w:tc>
          <w:tcPr>
            <w:tcW w:w="990" w:type="dxa"/>
            <w:tcBorders>
              <w:top w:val="nil"/>
              <w:left w:val="nil"/>
              <w:bottom w:val="nil"/>
              <w:right w:val="nil"/>
            </w:tcBorders>
            <w:shd w:val="clear" w:color="auto" w:fill="auto"/>
            <w:noWrap/>
            <w:vAlign w:val="center"/>
          </w:tcPr>
          <w:p w14:paraId="5CC3C934" w14:textId="18D24C72" w:rsidR="001119DC" w:rsidRDefault="001119DC" w:rsidP="001119DC">
            <w:pPr>
              <w:jc w:val="right"/>
              <w:rPr>
                <w:color w:val="000000"/>
                <w:sz w:val="14"/>
                <w:szCs w:val="14"/>
              </w:rPr>
            </w:pPr>
            <w:r>
              <w:rPr>
                <w:color w:val="000000"/>
                <w:sz w:val="14"/>
                <w:szCs w:val="14"/>
              </w:rPr>
              <w:t>76.27</w:t>
            </w:r>
          </w:p>
        </w:tc>
        <w:tc>
          <w:tcPr>
            <w:tcW w:w="997" w:type="dxa"/>
            <w:tcBorders>
              <w:top w:val="nil"/>
              <w:left w:val="nil"/>
              <w:bottom w:val="nil"/>
              <w:right w:val="nil"/>
            </w:tcBorders>
            <w:shd w:val="clear" w:color="auto" w:fill="auto"/>
            <w:noWrap/>
            <w:vAlign w:val="center"/>
          </w:tcPr>
          <w:p w14:paraId="5E0AC753" w14:textId="56A4D113" w:rsidR="001119DC" w:rsidRDefault="001119DC" w:rsidP="001119DC">
            <w:pPr>
              <w:jc w:val="right"/>
              <w:rPr>
                <w:color w:val="000000"/>
                <w:sz w:val="14"/>
                <w:szCs w:val="14"/>
              </w:rPr>
            </w:pPr>
            <w:r>
              <w:rPr>
                <w:color w:val="000000"/>
                <w:sz w:val="14"/>
                <w:szCs w:val="14"/>
              </w:rPr>
              <w:t>94.99</w:t>
            </w:r>
          </w:p>
        </w:tc>
      </w:tr>
      <w:tr w:rsidR="001119DC" w:rsidRPr="00FF55B1" w14:paraId="79768D80"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7BAD4282"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0DD6458"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085F6C33" w14:textId="3655AF3A"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4FC6870A" w14:textId="1FF590F5"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0E377269" w14:textId="2AC6D3A8"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002CEF94" w14:textId="28B2A6E7"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56EFB48A" w14:textId="2E33E6C5"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44EDFFAE" w14:textId="45C94E59" w:rsidR="001119DC" w:rsidRDefault="001119DC" w:rsidP="001119DC">
            <w:pPr>
              <w:jc w:val="right"/>
              <w:rPr>
                <w:color w:val="000000"/>
                <w:sz w:val="14"/>
                <w:szCs w:val="14"/>
              </w:rPr>
            </w:pPr>
            <w:r>
              <w:rPr>
                <w:color w:val="000000"/>
                <w:sz w:val="14"/>
                <w:szCs w:val="14"/>
              </w:rPr>
              <w:t>0.01</w:t>
            </w:r>
          </w:p>
        </w:tc>
      </w:tr>
      <w:tr w:rsidR="001119DC" w:rsidRPr="00FF55B1" w14:paraId="2CEEA4C0"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541F58CA"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19E2FCC"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3C9C8CF6" w14:textId="39493C22" w:rsidR="001119DC" w:rsidRDefault="001119DC" w:rsidP="009370BB">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hideMark/>
          </w:tcPr>
          <w:p w14:paraId="5CD889C4" w14:textId="691ABD70" w:rsidR="001119DC" w:rsidRDefault="001119DC" w:rsidP="009370BB">
            <w:pPr>
              <w:jc w:val="right"/>
              <w:rPr>
                <w:color w:val="000000"/>
                <w:sz w:val="14"/>
                <w:szCs w:val="14"/>
              </w:rPr>
            </w:pPr>
            <w:r>
              <w:rPr>
                <w:color w:val="000000"/>
                <w:sz w:val="14"/>
                <w:szCs w:val="14"/>
              </w:rPr>
              <w:t>1.31</w:t>
            </w:r>
          </w:p>
        </w:tc>
        <w:tc>
          <w:tcPr>
            <w:tcW w:w="1080" w:type="dxa"/>
            <w:tcBorders>
              <w:top w:val="nil"/>
              <w:left w:val="nil"/>
              <w:bottom w:val="nil"/>
              <w:right w:val="nil"/>
            </w:tcBorders>
            <w:shd w:val="clear" w:color="auto" w:fill="auto"/>
            <w:noWrap/>
            <w:vAlign w:val="center"/>
          </w:tcPr>
          <w:p w14:paraId="7A29FA38" w14:textId="41E26228" w:rsidR="001119DC" w:rsidRDefault="001119DC" w:rsidP="009370BB">
            <w:pPr>
              <w:jc w:val="right"/>
              <w:rPr>
                <w:color w:val="000000"/>
                <w:sz w:val="14"/>
                <w:szCs w:val="14"/>
              </w:rPr>
            </w:pPr>
            <w:r>
              <w:rPr>
                <w:color w:val="000000"/>
                <w:sz w:val="14"/>
                <w:szCs w:val="14"/>
              </w:rPr>
              <w:t>1.79</w:t>
            </w:r>
          </w:p>
        </w:tc>
        <w:tc>
          <w:tcPr>
            <w:tcW w:w="1080" w:type="dxa"/>
            <w:tcBorders>
              <w:top w:val="nil"/>
              <w:left w:val="nil"/>
              <w:bottom w:val="nil"/>
              <w:right w:val="nil"/>
            </w:tcBorders>
            <w:shd w:val="clear" w:color="auto" w:fill="auto"/>
            <w:noWrap/>
            <w:vAlign w:val="center"/>
          </w:tcPr>
          <w:p w14:paraId="37712444" w14:textId="24DC64A9" w:rsidR="001119DC" w:rsidRDefault="001119DC" w:rsidP="009370BB">
            <w:pPr>
              <w:jc w:val="right"/>
              <w:rPr>
                <w:color w:val="000000"/>
                <w:sz w:val="14"/>
                <w:szCs w:val="14"/>
              </w:rPr>
            </w:pPr>
            <w:r>
              <w:rPr>
                <w:color w:val="000000"/>
                <w:sz w:val="14"/>
                <w:szCs w:val="14"/>
              </w:rPr>
              <w:t>2.68</w:t>
            </w:r>
          </w:p>
        </w:tc>
        <w:tc>
          <w:tcPr>
            <w:tcW w:w="990" w:type="dxa"/>
            <w:tcBorders>
              <w:top w:val="nil"/>
              <w:left w:val="nil"/>
              <w:bottom w:val="nil"/>
              <w:right w:val="nil"/>
            </w:tcBorders>
            <w:shd w:val="clear" w:color="auto" w:fill="auto"/>
            <w:noWrap/>
            <w:vAlign w:val="center"/>
          </w:tcPr>
          <w:p w14:paraId="0A890A2A" w14:textId="72A2F46C" w:rsidR="001119DC" w:rsidRDefault="001119DC" w:rsidP="001119DC">
            <w:pPr>
              <w:jc w:val="right"/>
              <w:rPr>
                <w:color w:val="000000"/>
                <w:sz w:val="14"/>
                <w:szCs w:val="14"/>
              </w:rPr>
            </w:pPr>
            <w:r>
              <w:rPr>
                <w:color w:val="000000"/>
                <w:sz w:val="14"/>
                <w:szCs w:val="14"/>
              </w:rPr>
              <w:t>2.74</w:t>
            </w:r>
          </w:p>
        </w:tc>
        <w:tc>
          <w:tcPr>
            <w:tcW w:w="997" w:type="dxa"/>
            <w:tcBorders>
              <w:top w:val="nil"/>
              <w:left w:val="nil"/>
              <w:bottom w:val="nil"/>
              <w:right w:val="nil"/>
            </w:tcBorders>
            <w:shd w:val="clear" w:color="auto" w:fill="auto"/>
            <w:noWrap/>
            <w:vAlign w:val="center"/>
          </w:tcPr>
          <w:p w14:paraId="4657AF58" w14:textId="21C50FAE" w:rsidR="001119DC" w:rsidRDefault="001119DC" w:rsidP="001119DC">
            <w:pPr>
              <w:jc w:val="right"/>
              <w:rPr>
                <w:color w:val="000000"/>
                <w:sz w:val="14"/>
                <w:szCs w:val="14"/>
              </w:rPr>
            </w:pPr>
            <w:r>
              <w:rPr>
                <w:color w:val="000000"/>
                <w:sz w:val="14"/>
                <w:szCs w:val="14"/>
              </w:rPr>
              <w:t>3.41</w:t>
            </w:r>
          </w:p>
        </w:tc>
      </w:tr>
      <w:tr w:rsidR="001119DC" w:rsidRPr="00FF55B1" w14:paraId="2E9D2588"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5A333529"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98B56CF" w14:textId="77777777" w:rsidR="001119DC" w:rsidRDefault="001119DC"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718E3922" w14:textId="62E5CA78"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7832C9F4" w14:textId="10B7F2BC"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F7A988A" w14:textId="7BE7C712" w:rsidR="001119DC" w:rsidRDefault="001119DC" w:rsidP="009370BB">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2D3ACC90" w14:textId="05CD0743" w:rsidR="001119DC" w:rsidRDefault="001119DC" w:rsidP="009370BB">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tcPr>
          <w:p w14:paraId="43C66F67" w14:textId="6E77B80D" w:rsidR="001119DC" w:rsidRDefault="001119DC" w:rsidP="001119DC">
            <w:pPr>
              <w:jc w:val="right"/>
              <w:rPr>
                <w:color w:val="000000"/>
                <w:sz w:val="14"/>
                <w:szCs w:val="14"/>
              </w:rPr>
            </w:pPr>
            <w:r>
              <w:rPr>
                <w:color w:val="000000"/>
                <w:sz w:val="14"/>
                <w:szCs w:val="14"/>
              </w:rPr>
              <w:t>0.03</w:t>
            </w:r>
          </w:p>
        </w:tc>
        <w:tc>
          <w:tcPr>
            <w:tcW w:w="997" w:type="dxa"/>
            <w:tcBorders>
              <w:top w:val="nil"/>
              <w:left w:val="nil"/>
              <w:bottom w:val="nil"/>
              <w:right w:val="nil"/>
            </w:tcBorders>
            <w:shd w:val="clear" w:color="auto" w:fill="auto"/>
            <w:noWrap/>
            <w:vAlign w:val="center"/>
          </w:tcPr>
          <w:p w14:paraId="2EAC9A03" w14:textId="0A73A51D" w:rsidR="001119DC" w:rsidRDefault="001119DC" w:rsidP="001119DC">
            <w:pPr>
              <w:jc w:val="right"/>
              <w:rPr>
                <w:color w:val="000000"/>
                <w:sz w:val="14"/>
                <w:szCs w:val="14"/>
              </w:rPr>
            </w:pPr>
            <w:r>
              <w:rPr>
                <w:color w:val="000000"/>
                <w:sz w:val="14"/>
                <w:szCs w:val="14"/>
              </w:rPr>
              <w:t>0.04</w:t>
            </w:r>
          </w:p>
        </w:tc>
      </w:tr>
      <w:tr w:rsidR="001119DC" w:rsidRPr="00FF55B1" w14:paraId="36ED99B9"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5DB58DF9"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91472CF" w14:textId="77777777" w:rsidR="001119DC" w:rsidRDefault="001119DC"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14:paraId="40853183" w14:textId="76D354E8"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50C93EEA" w14:textId="0DEA6129"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37F660E" w14:textId="739E25A0"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97B1920" w14:textId="1516731F"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27FCBFF" w14:textId="72FDB969"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5BC1DAA4" w14:textId="58A2A77F" w:rsidR="001119DC" w:rsidRDefault="001119DC" w:rsidP="001119DC">
            <w:pPr>
              <w:jc w:val="right"/>
              <w:rPr>
                <w:color w:val="000000"/>
                <w:sz w:val="14"/>
                <w:szCs w:val="14"/>
              </w:rPr>
            </w:pPr>
            <w:r>
              <w:rPr>
                <w:color w:val="000000"/>
                <w:sz w:val="14"/>
                <w:szCs w:val="14"/>
              </w:rPr>
              <w:t>..</w:t>
            </w:r>
          </w:p>
        </w:tc>
      </w:tr>
      <w:tr w:rsidR="001119DC" w:rsidRPr="00FF55B1" w14:paraId="3505D729" w14:textId="77777777" w:rsidTr="001119D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42F275F"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30064732" w14:textId="77777777" w:rsidR="001119DC" w:rsidRDefault="001119DC"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7BE62147" w14:textId="75F5BA53" w:rsidR="001119DC" w:rsidRDefault="001119DC" w:rsidP="009370BB">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14:paraId="46979202" w14:textId="05F488EF"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14:paraId="3FC94240" w14:textId="1135E75C"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14:paraId="26FF5DD4" w14:textId="5BF9602E" w:rsidR="001119DC" w:rsidRDefault="001119DC" w:rsidP="009370BB">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14:paraId="2DBF59EB" w14:textId="4D4E501B" w:rsidR="001119DC" w:rsidRDefault="001119DC" w:rsidP="001119DC">
            <w:pPr>
              <w:jc w:val="right"/>
              <w:rPr>
                <w:color w:val="000000"/>
                <w:sz w:val="14"/>
                <w:szCs w:val="14"/>
              </w:rPr>
            </w:pPr>
            <w:r>
              <w:rPr>
                <w:color w:val="000000"/>
                <w:sz w:val="14"/>
                <w:szCs w:val="14"/>
              </w:rPr>
              <w:t>0.01</w:t>
            </w:r>
          </w:p>
        </w:tc>
        <w:tc>
          <w:tcPr>
            <w:tcW w:w="997" w:type="dxa"/>
            <w:tcBorders>
              <w:top w:val="nil"/>
              <w:left w:val="nil"/>
              <w:bottom w:val="single" w:sz="4" w:space="0" w:color="000000"/>
              <w:right w:val="nil"/>
            </w:tcBorders>
            <w:shd w:val="clear" w:color="auto" w:fill="auto"/>
            <w:noWrap/>
            <w:vAlign w:val="center"/>
          </w:tcPr>
          <w:p w14:paraId="20E9664A" w14:textId="28B391DF" w:rsidR="001119DC" w:rsidRDefault="001119DC" w:rsidP="001119DC">
            <w:pPr>
              <w:jc w:val="right"/>
              <w:rPr>
                <w:color w:val="000000"/>
                <w:sz w:val="14"/>
                <w:szCs w:val="14"/>
              </w:rPr>
            </w:pPr>
            <w:r>
              <w:rPr>
                <w:color w:val="000000"/>
                <w:sz w:val="14"/>
                <w:szCs w:val="14"/>
              </w:rPr>
              <w:t>0.01</w:t>
            </w:r>
          </w:p>
        </w:tc>
      </w:tr>
      <w:tr w:rsidR="001119DC" w:rsidRPr="00FF55B1" w14:paraId="59A6D1FD"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C1C152A" w14:textId="77777777" w:rsidR="001119DC" w:rsidRDefault="001119DC" w:rsidP="000904D4">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C64BADC"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5F615227" w14:textId="52A153B8" w:rsidR="001119DC" w:rsidRDefault="001119DC" w:rsidP="009370BB">
            <w:pPr>
              <w:jc w:val="right"/>
              <w:rPr>
                <w:b/>
                <w:bCs/>
                <w:color w:val="000000"/>
                <w:sz w:val="14"/>
                <w:szCs w:val="14"/>
              </w:rPr>
            </w:pPr>
            <w:r>
              <w:rPr>
                <w:b/>
                <w:bCs/>
                <w:color w:val="000000"/>
                <w:sz w:val="14"/>
                <w:szCs w:val="14"/>
              </w:rPr>
              <w:t>81.78</w:t>
            </w:r>
          </w:p>
        </w:tc>
        <w:tc>
          <w:tcPr>
            <w:tcW w:w="990" w:type="dxa"/>
            <w:tcBorders>
              <w:top w:val="single" w:sz="4" w:space="0" w:color="000000"/>
              <w:left w:val="nil"/>
              <w:bottom w:val="single" w:sz="4" w:space="0" w:color="000000"/>
              <w:right w:val="nil"/>
            </w:tcBorders>
            <w:shd w:val="clear" w:color="auto" w:fill="auto"/>
            <w:noWrap/>
            <w:vAlign w:val="center"/>
            <w:hideMark/>
          </w:tcPr>
          <w:p w14:paraId="33997FE8" w14:textId="64C90476"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2CCA3AD" w14:textId="0EBD2193" w:rsidR="001119DC" w:rsidRDefault="001119DC" w:rsidP="009370BB">
            <w:pPr>
              <w:jc w:val="right"/>
              <w:rPr>
                <w:b/>
                <w:bCs/>
                <w:color w:val="000000"/>
                <w:sz w:val="14"/>
                <w:szCs w:val="14"/>
              </w:rPr>
            </w:pPr>
            <w:r>
              <w:rPr>
                <w:b/>
                <w:bCs/>
                <w:color w:val="000000"/>
                <w:sz w:val="14"/>
                <w:szCs w:val="14"/>
              </w:rPr>
              <w:t>66.75</w:t>
            </w:r>
          </w:p>
        </w:tc>
        <w:tc>
          <w:tcPr>
            <w:tcW w:w="1080" w:type="dxa"/>
            <w:tcBorders>
              <w:top w:val="single" w:sz="4" w:space="0" w:color="000000"/>
              <w:left w:val="nil"/>
              <w:bottom w:val="single" w:sz="4" w:space="0" w:color="000000"/>
              <w:right w:val="nil"/>
            </w:tcBorders>
            <w:shd w:val="clear" w:color="auto" w:fill="auto"/>
            <w:noWrap/>
            <w:vAlign w:val="center"/>
          </w:tcPr>
          <w:p w14:paraId="1FAFE6C3" w14:textId="08BDBDCD"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A34822F" w14:textId="0C2CEBC1" w:rsidR="001119DC" w:rsidRDefault="001119DC" w:rsidP="001119DC">
            <w:pPr>
              <w:jc w:val="right"/>
              <w:rPr>
                <w:b/>
                <w:bCs/>
                <w:color w:val="000000"/>
                <w:sz w:val="14"/>
                <w:szCs w:val="14"/>
              </w:rPr>
            </w:pPr>
            <w:r>
              <w:rPr>
                <w:b/>
                <w:bCs/>
                <w:color w:val="000000"/>
                <w:sz w:val="14"/>
                <w:szCs w:val="14"/>
              </w:rPr>
              <w:t>80.30</w:t>
            </w:r>
          </w:p>
        </w:tc>
        <w:tc>
          <w:tcPr>
            <w:tcW w:w="997" w:type="dxa"/>
            <w:tcBorders>
              <w:top w:val="single" w:sz="4" w:space="0" w:color="000000"/>
              <w:left w:val="nil"/>
              <w:bottom w:val="single" w:sz="4" w:space="0" w:color="000000"/>
              <w:right w:val="nil"/>
            </w:tcBorders>
            <w:shd w:val="clear" w:color="auto" w:fill="auto"/>
            <w:noWrap/>
            <w:vAlign w:val="center"/>
          </w:tcPr>
          <w:p w14:paraId="0B731986" w14:textId="35632FBC" w:rsidR="001119DC" w:rsidRDefault="001119DC" w:rsidP="001119DC">
            <w:pPr>
              <w:jc w:val="right"/>
              <w:rPr>
                <w:b/>
                <w:bCs/>
                <w:color w:val="000000"/>
                <w:sz w:val="14"/>
                <w:szCs w:val="14"/>
              </w:rPr>
            </w:pPr>
            <w:r>
              <w:rPr>
                <w:b/>
                <w:bCs/>
                <w:color w:val="000000"/>
                <w:sz w:val="14"/>
                <w:szCs w:val="14"/>
              </w:rPr>
              <w:t>100.00</w:t>
            </w:r>
          </w:p>
        </w:tc>
      </w:tr>
      <w:tr w:rsidR="001119DC" w:rsidRPr="00FF55B1" w14:paraId="6FB20E85" w14:textId="77777777" w:rsidTr="001119DC">
        <w:trPr>
          <w:trHeight w:hRule="exact" w:val="173"/>
          <w:jc w:val="center"/>
        </w:trPr>
        <w:tc>
          <w:tcPr>
            <w:tcW w:w="1596" w:type="dxa"/>
            <w:tcBorders>
              <w:left w:val="nil"/>
              <w:bottom w:val="nil"/>
              <w:right w:val="nil"/>
            </w:tcBorders>
            <w:shd w:val="clear" w:color="auto" w:fill="auto"/>
            <w:noWrap/>
            <w:vAlign w:val="center"/>
            <w:hideMark/>
          </w:tcPr>
          <w:p w14:paraId="6FD2CC78" w14:textId="77777777" w:rsidR="001119DC" w:rsidRDefault="001119DC" w:rsidP="000904D4">
            <w:pPr>
              <w:rPr>
                <w:b/>
                <w:bCs/>
                <w:color w:val="000000"/>
                <w:sz w:val="14"/>
                <w:szCs w:val="14"/>
              </w:rPr>
            </w:pPr>
            <w:r>
              <w:rPr>
                <w:b/>
                <w:bCs/>
                <w:color w:val="000000"/>
                <w:sz w:val="14"/>
                <w:szCs w:val="14"/>
              </w:rPr>
              <w:t>Balochistan</w:t>
            </w:r>
          </w:p>
        </w:tc>
        <w:tc>
          <w:tcPr>
            <w:tcW w:w="1244" w:type="dxa"/>
            <w:tcBorders>
              <w:left w:val="nil"/>
              <w:bottom w:val="nil"/>
              <w:right w:val="nil"/>
            </w:tcBorders>
            <w:shd w:val="clear" w:color="auto" w:fill="auto"/>
            <w:noWrap/>
            <w:vAlign w:val="center"/>
            <w:hideMark/>
          </w:tcPr>
          <w:p w14:paraId="04FB1793" w14:textId="77777777" w:rsidR="001119DC" w:rsidRDefault="001119DC"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2FC41F2C" w14:textId="6124B6E5" w:rsidR="001119DC" w:rsidRDefault="001119DC" w:rsidP="009370BB">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hideMark/>
          </w:tcPr>
          <w:p w14:paraId="11EC9A60" w14:textId="28756A8B" w:rsidR="001119DC" w:rsidRDefault="001119DC" w:rsidP="009370BB">
            <w:pPr>
              <w:jc w:val="right"/>
              <w:rPr>
                <w:color w:val="000000"/>
                <w:sz w:val="14"/>
                <w:szCs w:val="14"/>
              </w:rPr>
            </w:pPr>
            <w:r>
              <w:rPr>
                <w:color w:val="000000"/>
                <w:sz w:val="14"/>
                <w:szCs w:val="14"/>
              </w:rPr>
              <w:t>0.07</w:t>
            </w:r>
          </w:p>
        </w:tc>
        <w:tc>
          <w:tcPr>
            <w:tcW w:w="1080" w:type="dxa"/>
            <w:tcBorders>
              <w:left w:val="nil"/>
              <w:bottom w:val="nil"/>
              <w:right w:val="nil"/>
            </w:tcBorders>
            <w:shd w:val="clear" w:color="auto" w:fill="auto"/>
            <w:noWrap/>
            <w:vAlign w:val="center"/>
          </w:tcPr>
          <w:p w14:paraId="3CEB21FA" w14:textId="3B8511EA" w:rsidR="001119DC" w:rsidRDefault="001119DC" w:rsidP="009370BB">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14:paraId="23834A24" w14:textId="7B0D196B" w:rsidR="001119DC" w:rsidRDefault="001119DC" w:rsidP="009370BB">
            <w:pPr>
              <w:jc w:val="right"/>
              <w:rPr>
                <w:color w:val="000000"/>
                <w:sz w:val="14"/>
                <w:szCs w:val="14"/>
              </w:rPr>
            </w:pPr>
            <w:r>
              <w:rPr>
                <w:color w:val="000000"/>
                <w:sz w:val="14"/>
                <w:szCs w:val="14"/>
              </w:rPr>
              <w:t>0.05</w:t>
            </w:r>
          </w:p>
        </w:tc>
        <w:tc>
          <w:tcPr>
            <w:tcW w:w="990" w:type="dxa"/>
            <w:tcBorders>
              <w:left w:val="nil"/>
              <w:bottom w:val="nil"/>
              <w:right w:val="nil"/>
            </w:tcBorders>
            <w:shd w:val="clear" w:color="auto" w:fill="auto"/>
            <w:noWrap/>
            <w:vAlign w:val="center"/>
          </w:tcPr>
          <w:p w14:paraId="7EC00424" w14:textId="439E7A56" w:rsidR="001119DC" w:rsidRDefault="001119DC" w:rsidP="001119DC">
            <w:pPr>
              <w:jc w:val="right"/>
              <w:rPr>
                <w:color w:val="000000"/>
                <w:sz w:val="14"/>
                <w:szCs w:val="14"/>
              </w:rPr>
            </w:pPr>
            <w:r>
              <w:rPr>
                <w:color w:val="000000"/>
                <w:sz w:val="14"/>
                <w:szCs w:val="14"/>
              </w:rPr>
              <w:t>0.01</w:t>
            </w:r>
          </w:p>
        </w:tc>
        <w:tc>
          <w:tcPr>
            <w:tcW w:w="997" w:type="dxa"/>
            <w:tcBorders>
              <w:left w:val="nil"/>
              <w:bottom w:val="nil"/>
              <w:right w:val="nil"/>
            </w:tcBorders>
            <w:shd w:val="clear" w:color="auto" w:fill="auto"/>
            <w:noWrap/>
            <w:vAlign w:val="center"/>
          </w:tcPr>
          <w:p w14:paraId="276BDAB5" w14:textId="6536506F" w:rsidR="001119DC" w:rsidRDefault="001119DC" w:rsidP="001119DC">
            <w:pPr>
              <w:jc w:val="right"/>
              <w:rPr>
                <w:color w:val="000000"/>
                <w:sz w:val="14"/>
                <w:szCs w:val="14"/>
              </w:rPr>
            </w:pPr>
            <w:r>
              <w:rPr>
                <w:color w:val="000000"/>
                <w:sz w:val="14"/>
                <w:szCs w:val="14"/>
              </w:rPr>
              <w:t>0.06</w:t>
            </w:r>
          </w:p>
        </w:tc>
      </w:tr>
      <w:tr w:rsidR="001119DC" w:rsidRPr="00FF55B1" w14:paraId="3951D52C"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1CE3EA12"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E9781CA" w14:textId="77777777" w:rsidR="001119DC" w:rsidRDefault="001119DC"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455B06A3" w14:textId="31652B08" w:rsidR="001119DC" w:rsidRDefault="001119DC" w:rsidP="009370BB">
            <w:pPr>
              <w:jc w:val="right"/>
              <w:rPr>
                <w:color w:val="000000"/>
                <w:sz w:val="14"/>
                <w:szCs w:val="14"/>
              </w:rPr>
            </w:pPr>
            <w:r>
              <w:rPr>
                <w:color w:val="000000"/>
                <w:sz w:val="14"/>
                <w:szCs w:val="14"/>
              </w:rPr>
              <w:t>0.21</w:t>
            </w:r>
          </w:p>
        </w:tc>
        <w:tc>
          <w:tcPr>
            <w:tcW w:w="990" w:type="dxa"/>
            <w:tcBorders>
              <w:top w:val="nil"/>
              <w:left w:val="nil"/>
              <w:bottom w:val="nil"/>
              <w:right w:val="nil"/>
            </w:tcBorders>
            <w:shd w:val="clear" w:color="auto" w:fill="auto"/>
            <w:noWrap/>
            <w:vAlign w:val="center"/>
            <w:hideMark/>
          </w:tcPr>
          <w:p w14:paraId="501A768D" w14:textId="13B52A80" w:rsidR="001119DC" w:rsidRDefault="001119DC" w:rsidP="009370BB">
            <w:pPr>
              <w:jc w:val="right"/>
              <w:rPr>
                <w:color w:val="000000"/>
                <w:sz w:val="14"/>
                <w:szCs w:val="14"/>
              </w:rPr>
            </w:pPr>
            <w:r>
              <w:rPr>
                <w:color w:val="000000"/>
                <w:sz w:val="14"/>
                <w:szCs w:val="14"/>
              </w:rPr>
              <w:t>1.69</w:t>
            </w:r>
          </w:p>
        </w:tc>
        <w:tc>
          <w:tcPr>
            <w:tcW w:w="1080" w:type="dxa"/>
            <w:tcBorders>
              <w:top w:val="nil"/>
              <w:left w:val="nil"/>
              <w:bottom w:val="nil"/>
              <w:right w:val="nil"/>
            </w:tcBorders>
            <w:shd w:val="clear" w:color="auto" w:fill="auto"/>
            <w:noWrap/>
            <w:vAlign w:val="center"/>
          </w:tcPr>
          <w:p w14:paraId="2242E92C" w14:textId="282C3224" w:rsidR="001119DC" w:rsidRDefault="001119DC" w:rsidP="009370BB">
            <w:pPr>
              <w:jc w:val="right"/>
              <w:rPr>
                <w:color w:val="000000"/>
                <w:sz w:val="14"/>
                <w:szCs w:val="14"/>
              </w:rPr>
            </w:pPr>
            <w:r>
              <w:rPr>
                <w:color w:val="000000"/>
                <w:sz w:val="14"/>
                <w:szCs w:val="14"/>
              </w:rPr>
              <w:t>0.24</w:t>
            </w:r>
          </w:p>
        </w:tc>
        <w:tc>
          <w:tcPr>
            <w:tcW w:w="1080" w:type="dxa"/>
            <w:tcBorders>
              <w:top w:val="nil"/>
              <w:left w:val="nil"/>
              <w:bottom w:val="nil"/>
              <w:right w:val="nil"/>
            </w:tcBorders>
            <w:shd w:val="clear" w:color="auto" w:fill="auto"/>
            <w:noWrap/>
            <w:vAlign w:val="center"/>
          </w:tcPr>
          <w:p w14:paraId="7BF810AD" w14:textId="428C470D" w:rsidR="001119DC" w:rsidRDefault="001119DC" w:rsidP="009370BB">
            <w:pPr>
              <w:jc w:val="right"/>
              <w:rPr>
                <w:color w:val="000000"/>
                <w:sz w:val="14"/>
                <w:szCs w:val="14"/>
              </w:rPr>
            </w:pPr>
            <w:r>
              <w:rPr>
                <w:color w:val="000000"/>
                <w:sz w:val="14"/>
                <w:szCs w:val="14"/>
              </w:rPr>
              <w:t>2.49</w:t>
            </w:r>
          </w:p>
        </w:tc>
        <w:tc>
          <w:tcPr>
            <w:tcW w:w="990" w:type="dxa"/>
            <w:tcBorders>
              <w:top w:val="nil"/>
              <w:left w:val="nil"/>
              <w:bottom w:val="nil"/>
              <w:right w:val="nil"/>
            </w:tcBorders>
            <w:shd w:val="clear" w:color="auto" w:fill="auto"/>
            <w:noWrap/>
            <w:vAlign w:val="center"/>
          </w:tcPr>
          <w:p w14:paraId="76A4B8ED" w14:textId="18CB9791" w:rsidR="001119DC" w:rsidRDefault="001119DC" w:rsidP="001119DC">
            <w:pPr>
              <w:jc w:val="right"/>
              <w:rPr>
                <w:color w:val="000000"/>
                <w:sz w:val="14"/>
                <w:szCs w:val="14"/>
              </w:rPr>
            </w:pPr>
            <w:r>
              <w:rPr>
                <w:color w:val="000000"/>
                <w:sz w:val="14"/>
                <w:szCs w:val="14"/>
              </w:rPr>
              <w:t>0.23</w:t>
            </w:r>
          </w:p>
        </w:tc>
        <w:tc>
          <w:tcPr>
            <w:tcW w:w="997" w:type="dxa"/>
            <w:tcBorders>
              <w:top w:val="nil"/>
              <w:left w:val="nil"/>
              <w:bottom w:val="nil"/>
              <w:right w:val="nil"/>
            </w:tcBorders>
            <w:shd w:val="clear" w:color="auto" w:fill="auto"/>
            <w:noWrap/>
            <w:vAlign w:val="center"/>
          </w:tcPr>
          <w:p w14:paraId="28575482" w14:textId="03CF9CBD" w:rsidR="001119DC" w:rsidRDefault="001119DC" w:rsidP="001119DC">
            <w:pPr>
              <w:jc w:val="right"/>
              <w:rPr>
                <w:color w:val="000000"/>
                <w:sz w:val="14"/>
                <w:szCs w:val="14"/>
              </w:rPr>
            </w:pPr>
            <w:r>
              <w:rPr>
                <w:color w:val="000000"/>
                <w:sz w:val="14"/>
                <w:szCs w:val="14"/>
              </w:rPr>
              <w:t>1.67</w:t>
            </w:r>
          </w:p>
        </w:tc>
      </w:tr>
      <w:tr w:rsidR="001119DC" w:rsidRPr="00FF55B1" w14:paraId="6B6DB89F"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136BB993"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6BB05E9" w14:textId="77777777" w:rsidR="001119DC" w:rsidRDefault="001119DC"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6FDE7663" w14:textId="698A75CE"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44709D64" w14:textId="5A1040C4" w:rsidR="001119DC" w:rsidRDefault="001119DC" w:rsidP="009370BB">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14:paraId="2F52CEAF" w14:textId="3C9188ED"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6CFE2BF" w14:textId="363ED140" w:rsidR="001119DC" w:rsidRDefault="001119DC" w:rsidP="009370BB">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14:paraId="403A84B1" w14:textId="792FAD57"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200142D5" w14:textId="6C20E902" w:rsidR="001119DC" w:rsidRDefault="001119DC" w:rsidP="001119DC">
            <w:pPr>
              <w:jc w:val="right"/>
              <w:rPr>
                <w:color w:val="000000"/>
                <w:sz w:val="14"/>
                <w:szCs w:val="14"/>
              </w:rPr>
            </w:pPr>
            <w:r>
              <w:rPr>
                <w:color w:val="000000"/>
                <w:sz w:val="14"/>
                <w:szCs w:val="14"/>
              </w:rPr>
              <w:t>0.03</w:t>
            </w:r>
          </w:p>
        </w:tc>
      </w:tr>
      <w:tr w:rsidR="001119DC" w:rsidRPr="00FF55B1" w14:paraId="234BC330"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6B50A465"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FBFA19E"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45A7E5AB" w14:textId="2ED89BCE" w:rsidR="001119DC" w:rsidRDefault="001119DC" w:rsidP="009370BB">
            <w:pPr>
              <w:jc w:val="right"/>
              <w:rPr>
                <w:color w:val="000000"/>
                <w:sz w:val="14"/>
                <w:szCs w:val="14"/>
              </w:rPr>
            </w:pPr>
            <w:r>
              <w:rPr>
                <w:color w:val="000000"/>
                <w:sz w:val="14"/>
                <w:szCs w:val="14"/>
              </w:rPr>
              <w:t>12.15</w:t>
            </w:r>
          </w:p>
        </w:tc>
        <w:tc>
          <w:tcPr>
            <w:tcW w:w="990" w:type="dxa"/>
            <w:tcBorders>
              <w:top w:val="nil"/>
              <w:left w:val="nil"/>
              <w:bottom w:val="nil"/>
              <w:right w:val="nil"/>
            </w:tcBorders>
            <w:shd w:val="clear" w:color="auto" w:fill="auto"/>
            <w:noWrap/>
            <w:vAlign w:val="center"/>
            <w:hideMark/>
          </w:tcPr>
          <w:p w14:paraId="55229E99" w14:textId="4A16805A" w:rsidR="001119DC" w:rsidRDefault="001119DC" w:rsidP="009370BB">
            <w:pPr>
              <w:jc w:val="right"/>
              <w:rPr>
                <w:color w:val="000000"/>
                <w:sz w:val="14"/>
                <w:szCs w:val="14"/>
              </w:rPr>
            </w:pPr>
            <w:r>
              <w:rPr>
                <w:color w:val="000000"/>
                <w:sz w:val="14"/>
                <w:szCs w:val="14"/>
              </w:rPr>
              <w:t>98.20</w:t>
            </w:r>
          </w:p>
        </w:tc>
        <w:tc>
          <w:tcPr>
            <w:tcW w:w="1080" w:type="dxa"/>
            <w:tcBorders>
              <w:top w:val="nil"/>
              <w:left w:val="nil"/>
              <w:bottom w:val="nil"/>
              <w:right w:val="nil"/>
            </w:tcBorders>
            <w:shd w:val="clear" w:color="auto" w:fill="auto"/>
            <w:noWrap/>
            <w:vAlign w:val="center"/>
          </w:tcPr>
          <w:p w14:paraId="2C2B2661" w14:textId="5C46EB10" w:rsidR="001119DC" w:rsidRDefault="001119DC" w:rsidP="009370BB">
            <w:pPr>
              <w:jc w:val="right"/>
              <w:rPr>
                <w:color w:val="000000"/>
                <w:sz w:val="14"/>
                <w:szCs w:val="14"/>
              </w:rPr>
            </w:pPr>
            <w:r>
              <w:rPr>
                <w:color w:val="000000"/>
                <w:sz w:val="14"/>
                <w:szCs w:val="14"/>
              </w:rPr>
              <w:t>9.41</w:t>
            </w:r>
          </w:p>
        </w:tc>
        <w:tc>
          <w:tcPr>
            <w:tcW w:w="1080" w:type="dxa"/>
            <w:tcBorders>
              <w:top w:val="nil"/>
              <w:left w:val="nil"/>
              <w:bottom w:val="nil"/>
              <w:right w:val="nil"/>
            </w:tcBorders>
            <w:shd w:val="clear" w:color="auto" w:fill="auto"/>
            <w:noWrap/>
            <w:vAlign w:val="center"/>
          </w:tcPr>
          <w:p w14:paraId="0E6C2611" w14:textId="27B4B402" w:rsidR="001119DC" w:rsidRDefault="001119DC" w:rsidP="009370BB">
            <w:pPr>
              <w:jc w:val="right"/>
              <w:rPr>
                <w:color w:val="000000"/>
                <w:sz w:val="14"/>
                <w:szCs w:val="14"/>
              </w:rPr>
            </w:pPr>
            <w:r>
              <w:rPr>
                <w:color w:val="000000"/>
                <w:sz w:val="14"/>
                <w:szCs w:val="14"/>
              </w:rPr>
              <w:t>97.44</w:t>
            </w:r>
          </w:p>
        </w:tc>
        <w:tc>
          <w:tcPr>
            <w:tcW w:w="990" w:type="dxa"/>
            <w:tcBorders>
              <w:top w:val="nil"/>
              <w:left w:val="nil"/>
              <w:bottom w:val="nil"/>
              <w:right w:val="nil"/>
            </w:tcBorders>
            <w:shd w:val="clear" w:color="auto" w:fill="auto"/>
            <w:noWrap/>
            <w:vAlign w:val="center"/>
          </w:tcPr>
          <w:p w14:paraId="65FD10F2" w14:textId="7145C7E9" w:rsidR="001119DC" w:rsidRDefault="001119DC" w:rsidP="001119DC">
            <w:pPr>
              <w:jc w:val="right"/>
              <w:rPr>
                <w:color w:val="000000"/>
                <w:sz w:val="14"/>
                <w:szCs w:val="14"/>
              </w:rPr>
            </w:pPr>
            <w:r>
              <w:rPr>
                <w:color w:val="000000"/>
                <w:sz w:val="14"/>
                <w:szCs w:val="14"/>
              </w:rPr>
              <w:t>13.51</w:t>
            </w:r>
          </w:p>
        </w:tc>
        <w:tc>
          <w:tcPr>
            <w:tcW w:w="997" w:type="dxa"/>
            <w:tcBorders>
              <w:top w:val="nil"/>
              <w:left w:val="nil"/>
              <w:bottom w:val="nil"/>
              <w:right w:val="nil"/>
            </w:tcBorders>
            <w:shd w:val="clear" w:color="auto" w:fill="auto"/>
            <w:noWrap/>
            <w:vAlign w:val="center"/>
          </w:tcPr>
          <w:p w14:paraId="38800BA6" w14:textId="0592712C" w:rsidR="001119DC" w:rsidRDefault="001119DC" w:rsidP="001119DC">
            <w:pPr>
              <w:jc w:val="right"/>
              <w:rPr>
                <w:color w:val="000000"/>
                <w:sz w:val="14"/>
                <w:szCs w:val="14"/>
              </w:rPr>
            </w:pPr>
            <w:r>
              <w:rPr>
                <w:color w:val="000000"/>
                <w:sz w:val="14"/>
                <w:szCs w:val="14"/>
              </w:rPr>
              <w:t>98.22</w:t>
            </w:r>
          </w:p>
        </w:tc>
      </w:tr>
      <w:tr w:rsidR="001119DC" w:rsidRPr="00FF55B1" w14:paraId="3269BB73" w14:textId="77777777" w:rsidTr="001119DC">
        <w:trPr>
          <w:trHeight w:hRule="exact" w:val="173"/>
          <w:jc w:val="center"/>
        </w:trPr>
        <w:tc>
          <w:tcPr>
            <w:tcW w:w="1596" w:type="dxa"/>
            <w:tcBorders>
              <w:top w:val="nil"/>
              <w:left w:val="nil"/>
              <w:right w:val="nil"/>
            </w:tcBorders>
            <w:shd w:val="clear" w:color="auto" w:fill="auto"/>
            <w:noWrap/>
            <w:vAlign w:val="center"/>
            <w:hideMark/>
          </w:tcPr>
          <w:p w14:paraId="2C8BC0C9"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086FA947"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14:paraId="3EBDBC7E" w14:textId="41C34BD6"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14:paraId="0FF5145B" w14:textId="680ECA33"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81A8DB9" w14:textId="1A6FF5F3"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DBBC18E" w14:textId="543B2293"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66FD4C23" w14:textId="3BC040B9"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1E5EB59B" w14:textId="71C0F950" w:rsidR="001119DC" w:rsidRDefault="001119DC" w:rsidP="001119DC">
            <w:pPr>
              <w:jc w:val="right"/>
              <w:rPr>
                <w:color w:val="000000"/>
                <w:sz w:val="14"/>
                <w:szCs w:val="14"/>
              </w:rPr>
            </w:pPr>
            <w:r>
              <w:rPr>
                <w:color w:val="000000"/>
                <w:sz w:val="14"/>
                <w:szCs w:val="14"/>
              </w:rPr>
              <w:t>0.03</w:t>
            </w:r>
          </w:p>
        </w:tc>
      </w:tr>
      <w:tr w:rsidR="001119DC" w:rsidRPr="00FF55B1" w14:paraId="11FD012B" w14:textId="77777777" w:rsidTr="001119DC">
        <w:trPr>
          <w:trHeight w:hRule="exact" w:val="173"/>
          <w:jc w:val="center"/>
        </w:trPr>
        <w:tc>
          <w:tcPr>
            <w:tcW w:w="1596" w:type="dxa"/>
            <w:tcBorders>
              <w:top w:val="nil"/>
              <w:left w:val="nil"/>
              <w:right w:val="nil"/>
            </w:tcBorders>
            <w:shd w:val="clear" w:color="auto" w:fill="auto"/>
            <w:noWrap/>
            <w:vAlign w:val="center"/>
            <w:hideMark/>
          </w:tcPr>
          <w:p w14:paraId="1D48F0D6"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124C1537" w14:textId="77777777" w:rsidR="001119DC" w:rsidRDefault="001119DC"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14:paraId="0BD69FCC" w14:textId="7BAA3D30"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14:paraId="43BD0D28" w14:textId="38A297B6"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6AE8C46" w14:textId="50A2F915"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14843FB" w14:textId="173A7DE9"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3C64B2E6" w14:textId="35A1A897"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7E2FFCAA" w14:textId="062A6EB7" w:rsidR="001119DC" w:rsidRDefault="001119DC" w:rsidP="001119DC">
            <w:pPr>
              <w:jc w:val="right"/>
              <w:rPr>
                <w:color w:val="000000"/>
                <w:sz w:val="14"/>
                <w:szCs w:val="14"/>
              </w:rPr>
            </w:pPr>
            <w:r>
              <w:rPr>
                <w:color w:val="000000"/>
                <w:sz w:val="14"/>
                <w:szCs w:val="14"/>
              </w:rPr>
              <w:t>-</w:t>
            </w:r>
          </w:p>
        </w:tc>
      </w:tr>
      <w:tr w:rsidR="001119DC" w:rsidRPr="00FF55B1" w14:paraId="1C165813" w14:textId="77777777" w:rsidTr="001119DC">
        <w:trPr>
          <w:trHeight w:hRule="exact" w:val="173"/>
          <w:jc w:val="center"/>
        </w:trPr>
        <w:tc>
          <w:tcPr>
            <w:tcW w:w="1596" w:type="dxa"/>
            <w:tcBorders>
              <w:left w:val="nil"/>
              <w:right w:val="nil"/>
            </w:tcBorders>
            <w:shd w:val="clear" w:color="auto" w:fill="auto"/>
            <w:noWrap/>
            <w:vAlign w:val="center"/>
          </w:tcPr>
          <w:p w14:paraId="32228864"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71D73FE3" w14:textId="77777777" w:rsidR="001119DC" w:rsidRDefault="001119DC" w:rsidP="000904D4">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14:paraId="69BAE651" w14:textId="39FD20F9"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42229F32" w14:textId="33C6BB7E"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5421EF9" w14:textId="6A13AD28"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14AB202F" w14:textId="0FE6D650"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3FE69DE" w14:textId="276FA600" w:rsidR="001119DC" w:rsidRDefault="001119DC" w:rsidP="001119DC">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230255E" w14:textId="127974FC" w:rsidR="001119DC" w:rsidRDefault="001119DC" w:rsidP="001119DC">
            <w:pPr>
              <w:jc w:val="right"/>
              <w:rPr>
                <w:color w:val="000000"/>
                <w:sz w:val="14"/>
                <w:szCs w:val="14"/>
              </w:rPr>
            </w:pPr>
            <w:r>
              <w:rPr>
                <w:color w:val="000000"/>
                <w:sz w:val="14"/>
                <w:szCs w:val="14"/>
              </w:rPr>
              <w:t>-</w:t>
            </w:r>
          </w:p>
        </w:tc>
      </w:tr>
      <w:tr w:rsidR="001119DC" w:rsidRPr="00FF55B1" w14:paraId="097B1E8C" w14:textId="77777777" w:rsidTr="001119DC">
        <w:trPr>
          <w:trHeight w:hRule="exact" w:val="173"/>
          <w:jc w:val="center"/>
        </w:trPr>
        <w:tc>
          <w:tcPr>
            <w:tcW w:w="1596" w:type="dxa"/>
            <w:tcBorders>
              <w:left w:val="nil"/>
              <w:bottom w:val="single" w:sz="4" w:space="0" w:color="000000"/>
              <w:right w:val="nil"/>
            </w:tcBorders>
            <w:shd w:val="clear" w:color="auto" w:fill="auto"/>
            <w:noWrap/>
            <w:vAlign w:val="center"/>
            <w:hideMark/>
          </w:tcPr>
          <w:p w14:paraId="203D8AF9" w14:textId="77777777" w:rsidR="001119DC" w:rsidRDefault="001119DC" w:rsidP="000904D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74094387" w14:textId="77777777" w:rsidR="001119DC" w:rsidRDefault="001119DC"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14:paraId="2270806A" w14:textId="25B87B6E" w:rsidR="001119DC" w:rsidRDefault="001119DC" w:rsidP="009370BB">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14:paraId="50FB2B6A" w14:textId="5F845E6B" w:rsidR="001119DC" w:rsidRDefault="001119DC" w:rsidP="009370BB">
            <w:pPr>
              <w:jc w:val="right"/>
              <w:rPr>
                <w:color w:val="000000"/>
                <w:sz w:val="14"/>
                <w:szCs w:val="14"/>
              </w:rPr>
            </w:pPr>
            <w:r>
              <w:rPr>
                <w:color w:val="000000"/>
                <w:sz w:val="14"/>
                <w:szCs w:val="14"/>
              </w:rPr>
              <w:t>0.01</w:t>
            </w:r>
          </w:p>
        </w:tc>
        <w:tc>
          <w:tcPr>
            <w:tcW w:w="1080" w:type="dxa"/>
            <w:tcBorders>
              <w:left w:val="nil"/>
              <w:bottom w:val="single" w:sz="4" w:space="0" w:color="000000"/>
              <w:right w:val="nil"/>
            </w:tcBorders>
            <w:shd w:val="clear" w:color="auto" w:fill="auto"/>
            <w:noWrap/>
            <w:vAlign w:val="center"/>
          </w:tcPr>
          <w:p w14:paraId="4EBD513B" w14:textId="7427172B" w:rsidR="001119DC" w:rsidRDefault="001119DC"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4FE22876" w14:textId="1AB0C6D5" w:rsidR="001119DC" w:rsidRDefault="001119DC" w:rsidP="009370BB">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32372384" w14:textId="196592CD" w:rsidR="001119DC" w:rsidRDefault="001119DC" w:rsidP="001119DC">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085A40F8" w14:textId="4679E76D" w:rsidR="001119DC" w:rsidRDefault="001119DC" w:rsidP="001119DC">
            <w:pPr>
              <w:jc w:val="right"/>
              <w:rPr>
                <w:color w:val="000000"/>
                <w:sz w:val="14"/>
                <w:szCs w:val="14"/>
              </w:rPr>
            </w:pPr>
            <w:r>
              <w:rPr>
                <w:color w:val="000000"/>
                <w:sz w:val="14"/>
                <w:szCs w:val="14"/>
              </w:rPr>
              <w:t>..</w:t>
            </w:r>
          </w:p>
        </w:tc>
      </w:tr>
      <w:tr w:rsidR="001119DC" w:rsidRPr="00FF55B1" w14:paraId="2FB9D726"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534F9A07" w14:textId="77777777" w:rsidR="001119DC" w:rsidRDefault="001119DC" w:rsidP="000904D4">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FD4EF16"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16E4F217" w14:textId="4C4BEE29" w:rsidR="001119DC" w:rsidRDefault="001119DC" w:rsidP="009370BB">
            <w:pPr>
              <w:jc w:val="right"/>
              <w:rPr>
                <w:b/>
                <w:bCs/>
                <w:color w:val="000000"/>
                <w:sz w:val="14"/>
                <w:szCs w:val="14"/>
              </w:rPr>
            </w:pPr>
            <w:r>
              <w:rPr>
                <w:b/>
                <w:bCs/>
                <w:color w:val="000000"/>
                <w:sz w:val="14"/>
                <w:szCs w:val="14"/>
              </w:rPr>
              <w:t>12.37</w:t>
            </w:r>
          </w:p>
        </w:tc>
        <w:tc>
          <w:tcPr>
            <w:tcW w:w="990" w:type="dxa"/>
            <w:tcBorders>
              <w:top w:val="single" w:sz="4" w:space="0" w:color="000000"/>
              <w:left w:val="nil"/>
              <w:bottom w:val="single" w:sz="4" w:space="0" w:color="000000"/>
              <w:right w:val="nil"/>
            </w:tcBorders>
            <w:shd w:val="clear" w:color="auto" w:fill="auto"/>
            <w:noWrap/>
            <w:vAlign w:val="center"/>
            <w:hideMark/>
          </w:tcPr>
          <w:p w14:paraId="682820B0" w14:textId="49FD6EA4"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67AF2F3" w14:textId="1A8A7733" w:rsidR="001119DC" w:rsidRDefault="001119DC" w:rsidP="009370BB">
            <w:pPr>
              <w:jc w:val="right"/>
              <w:rPr>
                <w:b/>
                <w:bCs/>
                <w:color w:val="000000"/>
                <w:sz w:val="14"/>
                <w:szCs w:val="14"/>
              </w:rPr>
            </w:pPr>
            <w:r>
              <w:rPr>
                <w:b/>
                <w:bCs/>
                <w:color w:val="000000"/>
                <w:sz w:val="14"/>
                <w:szCs w:val="14"/>
              </w:rPr>
              <w:t>9.65</w:t>
            </w:r>
          </w:p>
        </w:tc>
        <w:tc>
          <w:tcPr>
            <w:tcW w:w="1080" w:type="dxa"/>
            <w:tcBorders>
              <w:top w:val="single" w:sz="4" w:space="0" w:color="000000"/>
              <w:left w:val="nil"/>
              <w:bottom w:val="single" w:sz="4" w:space="0" w:color="000000"/>
              <w:right w:val="nil"/>
            </w:tcBorders>
            <w:shd w:val="clear" w:color="auto" w:fill="auto"/>
            <w:noWrap/>
            <w:vAlign w:val="center"/>
          </w:tcPr>
          <w:p w14:paraId="15C74D84" w14:textId="4D0BAF67"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9F57063" w14:textId="53D6E46F" w:rsidR="001119DC" w:rsidRDefault="001119DC" w:rsidP="001119DC">
            <w:pPr>
              <w:jc w:val="right"/>
              <w:rPr>
                <w:b/>
                <w:bCs/>
                <w:color w:val="000000"/>
                <w:sz w:val="14"/>
                <w:szCs w:val="14"/>
              </w:rPr>
            </w:pPr>
            <w:r>
              <w:rPr>
                <w:b/>
                <w:bCs/>
                <w:color w:val="000000"/>
                <w:sz w:val="14"/>
                <w:szCs w:val="14"/>
              </w:rPr>
              <w:t>13.76</w:t>
            </w:r>
          </w:p>
        </w:tc>
        <w:tc>
          <w:tcPr>
            <w:tcW w:w="997" w:type="dxa"/>
            <w:tcBorders>
              <w:top w:val="single" w:sz="4" w:space="0" w:color="000000"/>
              <w:left w:val="nil"/>
              <w:bottom w:val="single" w:sz="4" w:space="0" w:color="000000"/>
              <w:right w:val="nil"/>
            </w:tcBorders>
            <w:shd w:val="clear" w:color="auto" w:fill="auto"/>
            <w:noWrap/>
            <w:vAlign w:val="center"/>
          </w:tcPr>
          <w:p w14:paraId="77E5389D" w14:textId="6C635FBC" w:rsidR="001119DC" w:rsidRDefault="001119DC" w:rsidP="001119DC">
            <w:pPr>
              <w:jc w:val="right"/>
              <w:rPr>
                <w:b/>
                <w:bCs/>
                <w:color w:val="000000"/>
                <w:sz w:val="14"/>
                <w:szCs w:val="14"/>
              </w:rPr>
            </w:pPr>
            <w:r>
              <w:rPr>
                <w:b/>
                <w:bCs/>
                <w:color w:val="000000"/>
                <w:sz w:val="14"/>
                <w:szCs w:val="14"/>
              </w:rPr>
              <w:t>100.00</w:t>
            </w:r>
          </w:p>
        </w:tc>
      </w:tr>
      <w:tr w:rsidR="001119DC" w:rsidRPr="00FF55B1" w14:paraId="6A6E2FEA" w14:textId="77777777" w:rsidTr="001119DC">
        <w:trPr>
          <w:trHeight w:hRule="exact" w:val="173"/>
          <w:jc w:val="center"/>
        </w:trPr>
        <w:tc>
          <w:tcPr>
            <w:tcW w:w="1596" w:type="dxa"/>
            <w:tcBorders>
              <w:left w:val="nil"/>
              <w:bottom w:val="nil"/>
              <w:right w:val="nil"/>
            </w:tcBorders>
            <w:shd w:val="clear" w:color="auto" w:fill="auto"/>
            <w:noWrap/>
            <w:vAlign w:val="center"/>
            <w:hideMark/>
          </w:tcPr>
          <w:p w14:paraId="077F86E1" w14:textId="77777777" w:rsidR="001119DC" w:rsidRDefault="001119DC" w:rsidP="000904D4">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42661073" w14:textId="77777777" w:rsidR="001119DC" w:rsidRDefault="001119DC"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6091D3C8" w14:textId="54707A38" w:rsidR="001119DC" w:rsidRDefault="001119DC" w:rsidP="009370BB">
            <w:pPr>
              <w:jc w:val="right"/>
              <w:rPr>
                <w:color w:val="000000"/>
                <w:sz w:val="14"/>
                <w:szCs w:val="14"/>
              </w:rPr>
            </w:pPr>
            <w:r>
              <w:rPr>
                <w:color w:val="000000"/>
                <w:sz w:val="14"/>
                <w:szCs w:val="14"/>
              </w:rPr>
              <w:t>69.56</w:t>
            </w:r>
          </w:p>
        </w:tc>
        <w:tc>
          <w:tcPr>
            <w:tcW w:w="990" w:type="dxa"/>
            <w:tcBorders>
              <w:left w:val="nil"/>
              <w:bottom w:val="nil"/>
              <w:right w:val="nil"/>
            </w:tcBorders>
            <w:shd w:val="clear" w:color="auto" w:fill="auto"/>
            <w:noWrap/>
            <w:vAlign w:val="center"/>
            <w:hideMark/>
          </w:tcPr>
          <w:p w14:paraId="55768ED9" w14:textId="77AB925C" w:rsidR="001119DC" w:rsidRDefault="001119DC" w:rsidP="009370BB">
            <w:pPr>
              <w:jc w:val="right"/>
              <w:rPr>
                <w:color w:val="000000"/>
                <w:sz w:val="14"/>
                <w:szCs w:val="14"/>
              </w:rPr>
            </w:pPr>
            <w:r>
              <w:rPr>
                <w:color w:val="000000"/>
                <w:sz w:val="14"/>
                <w:szCs w:val="14"/>
              </w:rPr>
              <w:t>7.97</w:t>
            </w:r>
          </w:p>
        </w:tc>
        <w:tc>
          <w:tcPr>
            <w:tcW w:w="1080" w:type="dxa"/>
            <w:tcBorders>
              <w:left w:val="nil"/>
              <w:bottom w:val="nil"/>
              <w:right w:val="nil"/>
            </w:tcBorders>
            <w:shd w:val="clear" w:color="auto" w:fill="auto"/>
            <w:noWrap/>
            <w:vAlign w:val="center"/>
          </w:tcPr>
          <w:p w14:paraId="405309F3" w14:textId="0C1AD6A0" w:rsidR="001119DC" w:rsidRDefault="001119DC" w:rsidP="009370BB">
            <w:pPr>
              <w:jc w:val="right"/>
              <w:rPr>
                <w:color w:val="000000"/>
                <w:sz w:val="14"/>
                <w:szCs w:val="14"/>
              </w:rPr>
            </w:pPr>
            <w:r>
              <w:rPr>
                <w:color w:val="000000"/>
                <w:sz w:val="14"/>
                <w:szCs w:val="14"/>
              </w:rPr>
              <w:t>69.91</w:t>
            </w:r>
          </w:p>
        </w:tc>
        <w:tc>
          <w:tcPr>
            <w:tcW w:w="1080" w:type="dxa"/>
            <w:tcBorders>
              <w:left w:val="nil"/>
              <w:bottom w:val="nil"/>
              <w:right w:val="nil"/>
            </w:tcBorders>
            <w:shd w:val="clear" w:color="auto" w:fill="auto"/>
            <w:noWrap/>
            <w:vAlign w:val="center"/>
          </w:tcPr>
          <w:p w14:paraId="4CB1976D" w14:textId="7CA86DB2" w:rsidR="001119DC" w:rsidRDefault="001119DC" w:rsidP="009370BB">
            <w:pPr>
              <w:jc w:val="right"/>
              <w:rPr>
                <w:color w:val="000000"/>
                <w:sz w:val="14"/>
                <w:szCs w:val="14"/>
              </w:rPr>
            </w:pPr>
            <w:r>
              <w:rPr>
                <w:color w:val="000000"/>
                <w:sz w:val="14"/>
                <w:szCs w:val="14"/>
              </w:rPr>
              <w:t>8.69</w:t>
            </w:r>
          </w:p>
        </w:tc>
        <w:tc>
          <w:tcPr>
            <w:tcW w:w="990" w:type="dxa"/>
            <w:tcBorders>
              <w:left w:val="nil"/>
              <w:bottom w:val="nil"/>
              <w:right w:val="nil"/>
            </w:tcBorders>
            <w:shd w:val="clear" w:color="auto" w:fill="auto"/>
            <w:noWrap/>
            <w:vAlign w:val="center"/>
          </w:tcPr>
          <w:p w14:paraId="540B1CDE" w14:textId="6DF3912D" w:rsidR="001119DC" w:rsidRDefault="001119DC" w:rsidP="001119DC">
            <w:pPr>
              <w:jc w:val="right"/>
              <w:rPr>
                <w:color w:val="000000"/>
                <w:sz w:val="14"/>
                <w:szCs w:val="14"/>
              </w:rPr>
            </w:pPr>
            <w:r>
              <w:rPr>
                <w:color w:val="000000"/>
                <w:sz w:val="14"/>
                <w:szCs w:val="14"/>
              </w:rPr>
              <w:t>112.53</w:t>
            </w:r>
          </w:p>
        </w:tc>
        <w:tc>
          <w:tcPr>
            <w:tcW w:w="997" w:type="dxa"/>
            <w:tcBorders>
              <w:left w:val="nil"/>
              <w:bottom w:val="nil"/>
              <w:right w:val="nil"/>
            </w:tcBorders>
            <w:shd w:val="clear" w:color="auto" w:fill="auto"/>
            <w:noWrap/>
            <w:vAlign w:val="center"/>
          </w:tcPr>
          <w:p w14:paraId="495F5C8C" w14:textId="31A41663" w:rsidR="001119DC" w:rsidRDefault="001119DC" w:rsidP="001119DC">
            <w:pPr>
              <w:jc w:val="right"/>
              <w:rPr>
                <w:color w:val="000000"/>
                <w:sz w:val="14"/>
                <w:szCs w:val="14"/>
              </w:rPr>
            </w:pPr>
            <w:r>
              <w:rPr>
                <w:color w:val="000000"/>
                <w:sz w:val="14"/>
                <w:szCs w:val="14"/>
              </w:rPr>
              <w:t>10.58</w:t>
            </w:r>
          </w:p>
        </w:tc>
      </w:tr>
      <w:tr w:rsidR="001119DC" w:rsidRPr="00FF55B1" w14:paraId="5342B37A"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203101AC"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319D8E9" w14:textId="77777777" w:rsidR="001119DC" w:rsidRDefault="001119DC"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61A329AD" w14:textId="671B4FE0" w:rsidR="001119DC" w:rsidRDefault="001119DC" w:rsidP="009370BB">
            <w:pPr>
              <w:jc w:val="right"/>
              <w:rPr>
                <w:color w:val="000000"/>
                <w:sz w:val="14"/>
                <w:szCs w:val="14"/>
              </w:rPr>
            </w:pPr>
            <w:r>
              <w:rPr>
                <w:color w:val="000000"/>
                <w:sz w:val="14"/>
                <w:szCs w:val="14"/>
              </w:rPr>
              <w:t>73.90</w:t>
            </w:r>
          </w:p>
        </w:tc>
        <w:tc>
          <w:tcPr>
            <w:tcW w:w="990" w:type="dxa"/>
            <w:tcBorders>
              <w:top w:val="nil"/>
              <w:left w:val="nil"/>
              <w:bottom w:val="nil"/>
              <w:right w:val="nil"/>
            </w:tcBorders>
            <w:shd w:val="clear" w:color="auto" w:fill="auto"/>
            <w:noWrap/>
            <w:vAlign w:val="center"/>
            <w:hideMark/>
          </w:tcPr>
          <w:p w14:paraId="4B82B32E" w14:textId="6F837F89" w:rsidR="001119DC" w:rsidRDefault="001119DC" w:rsidP="009370BB">
            <w:pPr>
              <w:jc w:val="right"/>
              <w:rPr>
                <w:color w:val="000000"/>
                <w:sz w:val="14"/>
                <w:szCs w:val="14"/>
              </w:rPr>
            </w:pPr>
            <w:r>
              <w:rPr>
                <w:color w:val="000000"/>
                <w:sz w:val="14"/>
                <w:szCs w:val="14"/>
              </w:rPr>
              <w:t>8.46</w:t>
            </w:r>
          </w:p>
        </w:tc>
        <w:tc>
          <w:tcPr>
            <w:tcW w:w="1080" w:type="dxa"/>
            <w:tcBorders>
              <w:top w:val="nil"/>
              <w:left w:val="nil"/>
              <w:bottom w:val="nil"/>
              <w:right w:val="nil"/>
            </w:tcBorders>
            <w:shd w:val="clear" w:color="auto" w:fill="auto"/>
            <w:noWrap/>
            <w:vAlign w:val="center"/>
          </w:tcPr>
          <w:p w14:paraId="7020C3AD" w14:textId="22C09C5D" w:rsidR="001119DC" w:rsidRDefault="001119DC" w:rsidP="009370BB">
            <w:pPr>
              <w:jc w:val="right"/>
              <w:rPr>
                <w:color w:val="000000"/>
                <w:sz w:val="14"/>
                <w:szCs w:val="14"/>
              </w:rPr>
            </w:pPr>
            <w:r>
              <w:rPr>
                <w:color w:val="000000"/>
                <w:sz w:val="14"/>
                <w:szCs w:val="14"/>
              </w:rPr>
              <w:t>71.83</w:t>
            </w:r>
          </w:p>
        </w:tc>
        <w:tc>
          <w:tcPr>
            <w:tcW w:w="1080" w:type="dxa"/>
            <w:tcBorders>
              <w:top w:val="nil"/>
              <w:left w:val="nil"/>
              <w:bottom w:val="nil"/>
              <w:right w:val="nil"/>
            </w:tcBorders>
            <w:shd w:val="clear" w:color="auto" w:fill="auto"/>
            <w:noWrap/>
            <w:vAlign w:val="center"/>
          </w:tcPr>
          <w:p w14:paraId="33FFA721" w14:textId="523B5D59" w:rsidR="001119DC" w:rsidRDefault="001119DC" w:rsidP="009370BB">
            <w:pPr>
              <w:jc w:val="right"/>
              <w:rPr>
                <w:color w:val="000000"/>
                <w:sz w:val="14"/>
                <w:szCs w:val="14"/>
              </w:rPr>
            </w:pPr>
            <w:r>
              <w:rPr>
                <w:color w:val="000000"/>
                <w:sz w:val="14"/>
                <w:szCs w:val="14"/>
              </w:rPr>
              <w:t>8.93</w:t>
            </w:r>
          </w:p>
        </w:tc>
        <w:tc>
          <w:tcPr>
            <w:tcW w:w="990" w:type="dxa"/>
            <w:tcBorders>
              <w:top w:val="nil"/>
              <w:left w:val="nil"/>
              <w:bottom w:val="nil"/>
              <w:right w:val="nil"/>
            </w:tcBorders>
            <w:shd w:val="clear" w:color="auto" w:fill="auto"/>
            <w:noWrap/>
            <w:vAlign w:val="center"/>
          </w:tcPr>
          <w:p w14:paraId="71BB6A63" w14:textId="159E4829" w:rsidR="001119DC" w:rsidRDefault="001119DC" w:rsidP="001119DC">
            <w:pPr>
              <w:jc w:val="right"/>
              <w:rPr>
                <w:color w:val="000000"/>
                <w:sz w:val="14"/>
                <w:szCs w:val="14"/>
              </w:rPr>
            </w:pPr>
            <w:r>
              <w:rPr>
                <w:color w:val="000000"/>
                <w:sz w:val="14"/>
                <w:szCs w:val="14"/>
              </w:rPr>
              <w:t>68.10</w:t>
            </w:r>
          </w:p>
        </w:tc>
        <w:tc>
          <w:tcPr>
            <w:tcW w:w="997" w:type="dxa"/>
            <w:tcBorders>
              <w:top w:val="nil"/>
              <w:left w:val="nil"/>
              <w:bottom w:val="nil"/>
              <w:right w:val="nil"/>
            </w:tcBorders>
            <w:shd w:val="clear" w:color="auto" w:fill="auto"/>
            <w:noWrap/>
            <w:vAlign w:val="center"/>
          </w:tcPr>
          <w:p w14:paraId="3DED4A28" w14:textId="4C073070" w:rsidR="001119DC" w:rsidRDefault="001119DC" w:rsidP="001119DC">
            <w:pPr>
              <w:jc w:val="right"/>
              <w:rPr>
                <w:color w:val="000000"/>
                <w:sz w:val="14"/>
                <w:szCs w:val="14"/>
              </w:rPr>
            </w:pPr>
            <w:r>
              <w:rPr>
                <w:color w:val="000000"/>
                <w:sz w:val="14"/>
                <w:szCs w:val="14"/>
              </w:rPr>
              <w:t>6.40</w:t>
            </w:r>
          </w:p>
        </w:tc>
      </w:tr>
      <w:tr w:rsidR="001119DC" w:rsidRPr="00FF55B1" w14:paraId="0BA068E6"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40EC2C15"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F63F686" w14:textId="77777777" w:rsidR="001119DC" w:rsidRDefault="001119DC"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78F544CC" w14:textId="1D9D02ED" w:rsidR="001119DC" w:rsidRDefault="001119DC" w:rsidP="009370BB">
            <w:pPr>
              <w:jc w:val="right"/>
              <w:rPr>
                <w:color w:val="000000"/>
                <w:sz w:val="14"/>
                <w:szCs w:val="14"/>
              </w:rPr>
            </w:pPr>
            <w:r>
              <w:rPr>
                <w:color w:val="000000"/>
                <w:sz w:val="14"/>
                <w:szCs w:val="14"/>
              </w:rPr>
              <w:t>15.45</w:t>
            </w:r>
          </w:p>
        </w:tc>
        <w:tc>
          <w:tcPr>
            <w:tcW w:w="990" w:type="dxa"/>
            <w:tcBorders>
              <w:top w:val="nil"/>
              <w:left w:val="nil"/>
              <w:bottom w:val="nil"/>
              <w:right w:val="nil"/>
            </w:tcBorders>
            <w:shd w:val="clear" w:color="auto" w:fill="auto"/>
            <w:noWrap/>
            <w:vAlign w:val="center"/>
            <w:hideMark/>
          </w:tcPr>
          <w:p w14:paraId="745D494E" w14:textId="4FA222C5" w:rsidR="001119DC" w:rsidRDefault="001119DC" w:rsidP="009370BB">
            <w:pPr>
              <w:jc w:val="right"/>
              <w:rPr>
                <w:color w:val="000000"/>
                <w:sz w:val="14"/>
                <w:szCs w:val="14"/>
              </w:rPr>
            </w:pPr>
            <w:r>
              <w:rPr>
                <w:color w:val="000000"/>
                <w:sz w:val="14"/>
                <w:szCs w:val="14"/>
              </w:rPr>
              <w:t>1.77</w:t>
            </w:r>
          </w:p>
        </w:tc>
        <w:tc>
          <w:tcPr>
            <w:tcW w:w="1080" w:type="dxa"/>
            <w:tcBorders>
              <w:top w:val="nil"/>
              <w:left w:val="nil"/>
              <w:bottom w:val="nil"/>
              <w:right w:val="nil"/>
            </w:tcBorders>
            <w:shd w:val="clear" w:color="auto" w:fill="auto"/>
            <w:noWrap/>
            <w:vAlign w:val="center"/>
          </w:tcPr>
          <w:p w14:paraId="39D237A3" w14:textId="1A1CAC72" w:rsidR="001119DC" w:rsidRDefault="001119DC" w:rsidP="009370BB">
            <w:pPr>
              <w:jc w:val="right"/>
              <w:rPr>
                <w:color w:val="000000"/>
                <w:sz w:val="14"/>
                <w:szCs w:val="14"/>
              </w:rPr>
            </w:pPr>
            <w:r>
              <w:rPr>
                <w:color w:val="000000"/>
                <w:sz w:val="14"/>
                <w:szCs w:val="14"/>
              </w:rPr>
              <w:t>16.13</w:t>
            </w:r>
          </w:p>
        </w:tc>
        <w:tc>
          <w:tcPr>
            <w:tcW w:w="1080" w:type="dxa"/>
            <w:tcBorders>
              <w:top w:val="nil"/>
              <w:left w:val="nil"/>
              <w:bottom w:val="nil"/>
              <w:right w:val="nil"/>
            </w:tcBorders>
            <w:shd w:val="clear" w:color="auto" w:fill="auto"/>
            <w:noWrap/>
            <w:vAlign w:val="center"/>
          </w:tcPr>
          <w:p w14:paraId="50AD3D42" w14:textId="591052D3" w:rsidR="001119DC" w:rsidRDefault="001119DC" w:rsidP="009370BB">
            <w:pPr>
              <w:jc w:val="right"/>
              <w:rPr>
                <w:color w:val="000000"/>
                <w:sz w:val="14"/>
                <w:szCs w:val="14"/>
              </w:rPr>
            </w:pPr>
            <w:r>
              <w:rPr>
                <w:color w:val="000000"/>
                <w:sz w:val="14"/>
                <w:szCs w:val="14"/>
              </w:rPr>
              <w:t>2.01</w:t>
            </w:r>
          </w:p>
        </w:tc>
        <w:tc>
          <w:tcPr>
            <w:tcW w:w="990" w:type="dxa"/>
            <w:tcBorders>
              <w:top w:val="nil"/>
              <w:left w:val="nil"/>
              <w:bottom w:val="nil"/>
              <w:right w:val="nil"/>
            </w:tcBorders>
            <w:shd w:val="clear" w:color="auto" w:fill="auto"/>
            <w:noWrap/>
            <w:vAlign w:val="center"/>
          </w:tcPr>
          <w:p w14:paraId="2113ED09" w14:textId="2CA38418" w:rsidR="001119DC" w:rsidRDefault="001119DC" w:rsidP="001119DC">
            <w:pPr>
              <w:jc w:val="right"/>
              <w:rPr>
                <w:color w:val="000000"/>
                <w:sz w:val="14"/>
                <w:szCs w:val="14"/>
              </w:rPr>
            </w:pPr>
            <w:r>
              <w:rPr>
                <w:color w:val="000000"/>
                <w:sz w:val="14"/>
                <w:szCs w:val="14"/>
              </w:rPr>
              <w:t>21.29</w:t>
            </w:r>
          </w:p>
        </w:tc>
        <w:tc>
          <w:tcPr>
            <w:tcW w:w="997" w:type="dxa"/>
            <w:tcBorders>
              <w:top w:val="nil"/>
              <w:left w:val="nil"/>
              <w:bottom w:val="nil"/>
              <w:right w:val="nil"/>
            </w:tcBorders>
            <w:shd w:val="clear" w:color="auto" w:fill="auto"/>
            <w:noWrap/>
            <w:vAlign w:val="center"/>
          </w:tcPr>
          <w:p w14:paraId="147946DE" w14:textId="1F1B2D70" w:rsidR="001119DC" w:rsidRDefault="001119DC" w:rsidP="001119DC">
            <w:pPr>
              <w:jc w:val="right"/>
              <w:rPr>
                <w:color w:val="000000"/>
                <w:sz w:val="14"/>
                <w:szCs w:val="14"/>
              </w:rPr>
            </w:pPr>
            <w:r>
              <w:rPr>
                <w:color w:val="000000"/>
                <w:sz w:val="14"/>
                <w:szCs w:val="14"/>
              </w:rPr>
              <w:t>2.00</w:t>
            </w:r>
          </w:p>
        </w:tc>
      </w:tr>
      <w:tr w:rsidR="001119DC" w:rsidRPr="00FF55B1" w14:paraId="53CD59DB"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23E50684"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437A9F5"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067FD1BB" w14:textId="3FBBE78E" w:rsidR="001119DC" w:rsidRDefault="001119DC" w:rsidP="009370BB">
            <w:pPr>
              <w:jc w:val="right"/>
              <w:rPr>
                <w:color w:val="000000"/>
                <w:sz w:val="14"/>
                <w:szCs w:val="14"/>
              </w:rPr>
            </w:pPr>
            <w:r>
              <w:rPr>
                <w:color w:val="000000"/>
                <w:sz w:val="14"/>
                <w:szCs w:val="14"/>
              </w:rPr>
              <w:t>0.29</w:t>
            </w:r>
          </w:p>
        </w:tc>
        <w:tc>
          <w:tcPr>
            <w:tcW w:w="990" w:type="dxa"/>
            <w:tcBorders>
              <w:top w:val="nil"/>
              <w:left w:val="nil"/>
              <w:bottom w:val="nil"/>
              <w:right w:val="nil"/>
            </w:tcBorders>
            <w:shd w:val="clear" w:color="auto" w:fill="auto"/>
            <w:noWrap/>
            <w:vAlign w:val="center"/>
            <w:hideMark/>
          </w:tcPr>
          <w:p w14:paraId="709DAF79" w14:textId="21B0C379" w:rsidR="001119DC" w:rsidRDefault="001119DC" w:rsidP="009370BB">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6C61AC2A" w14:textId="1547C8AF" w:rsidR="001119DC" w:rsidRDefault="001119DC" w:rsidP="009370BB">
            <w:pPr>
              <w:jc w:val="right"/>
              <w:rPr>
                <w:color w:val="000000"/>
                <w:sz w:val="14"/>
                <w:szCs w:val="14"/>
              </w:rPr>
            </w:pPr>
            <w:r>
              <w:rPr>
                <w:color w:val="000000"/>
                <w:sz w:val="14"/>
                <w:szCs w:val="14"/>
              </w:rPr>
              <w:t>0.12</w:t>
            </w:r>
          </w:p>
        </w:tc>
        <w:tc>
          <w:tcPr>
            <w:tcW w:w="1080" w:type="dxa"/>
            <w:tcBorders>
              <w:top w:val="nil"/>
              <w:left w:val="nil"/>
              <w:bottom w:val="nil"/>
              <w:right w:val="nil"/>
            </w:tcBorders>
            <w:shd w:val="clear" w:color="auto" w:fill="auto"/>
            <w:noWrap/>
            <w:vAlign w:val="center"/>
          </w:tcPr>
          <w:p w14:paraId="7A16C728" w14:textId="7DEA9F3D" w:rsidR="001119DC" w:rsidRDefault="001119DC" w:rsidP="009370BB">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14:paraId="56E34C21" w14:textId="6721E283" w:rsidR="001119DC" w:rsidRDefault="001119DC" w:rsidP="001119DC">
            <w:pPr>
              <w:jc w:val="right"/>
              <w:rPr>
                <w:color w:val="000000"/>
                <w:sz w:val="14"/>
                <w:szCs w:val="14"/>
              </w:rPr>
            </w:pPr>
            <w:r>
              <w:rPr>
                <w:color w:val="000000"/>
                <w:sz w:val="14"/>
                <w:szCs w:val="14"/>
              </w:rPr>
              <w:t>0.32</w:t>
            </w:r>
          </w:p>
        </w:tc>
        <w:tc>
          <w:tcPr>
            <w:tcW w:w="997" w:type="dxa"/>
            <w:tcBorders>
              <w:top w:val="nil"/>
              <w:left w:val="nil"/>
              <w:bottom w:val="nil"/>
              <w:right w:val="nil"/>
            </w:tcBorders>
            <w:shd w:val="clear" w:color="auto" w:fill="auto"/>
            <w:noWrap/>
            <w:vAlign w:val="center"/>
          </w:tcPr>
          <w:p w14:paraId="68EC7EE7" w14:textId="64E26025" w:rsidR="001119DC" w:rsidRDefault="001119DC" w:rsidP="001119DC">
            <w:pPr>
              <w:jc w:val="right"/>
              <w:rPr>
                <w:color w:val="000000"/>
                <w:sz w:val="14"/>
                <w:szCs w:val="14"/>
              </w:rPr>
            </w:pPr>
            <w:r>
              <w:rPr>
                <w:color w:val="000000"/>
                <w:sz w:val="14"/>
                <w:szCs w:val="14"/>
              </w:rPr>
              <w:t>0.03</w:t>
            </w:r>
          </w:p>
        </w:tc>
      </w:tr>
      <w:tr w:rsidR="001119DC" w:rsidRPr="00FF55B1" w14:paraId="27CF32D5"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07FCFCA8"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F756132"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251E7C6E" w14:textId="6E296E5C" w:rsidR="001119DC" w:rsidRDefault="001119DC" w:rsidP="009370BB">
            <w:pPr>
              <w:jc w:val="right"/>
              <w:rPr>
                <w:color w:val="000000"/>
                <w:sz w:val="14"/>
                <w:szCs w:val="14"/>
              </w:rPr>
            </w:pPr>
            <w:r>
              <w:rPr>
                <w:color w:val="000000"/>
                <w:sz w:val="14"/>
                <w:szCs w:val="14"/>
              </w:rPr>
              <w:t>713.93</w:t>
            </w:r>
          </w:p>
        </w:tc>
        <w:tc>
          <w:tcPr>
            <w:tcW w:w="990" w:type="dxa"/>
            <w:tcBorders>
              <w:top w:val="nil"/>
              <w:left w:val="nil"/>
              <w:bottom w:val="nil"/>
              <w:right w:val="nil"/>
            </w:tcBorders>
            <w:shd w:val="clear" w:color="auto" w:fill="auto"/>
            <w:noWrap/>
            <w:vAlign w:val="center"/>
            <w:hideMark/>
          </w:tcPr>
          <w:p w14:paraId="1D984375" w14:textId="10EF776E" w:rsidR="001119DC" w:rsidRDefault="001119DC" w:rsidP="009370BB">
            <w:pPr>
              <w:jc w:val="right"/>
              <w:rPr>
                <w:color w:val="000000"/>
                <w:sz w:val="14"/>
                <w:szCs w:val="14"/>
              </w:rPr>
            </w:pPr>
            <w:r>
              <w:rPr>
                <w:color w:val="000000"/>
                <w:sz w:val="14"/>
                <w:szCs w:val="14"/>
              </w:rPr>
              <w:t>81.76</w:t>
            </w:r>
          </w:p>
        </w:tc>
        <w:tc>
          <w:tcPr>
            <w:tcW w:w="1080" w:type="dxa"/>
            <w:tcBorders>
              <w:top w:val="nil"/>
              <w:left w:val="nil"/>
              <w:bottom w:val="nil"/>
              <w:right w:val="nil"/>
            </w:tcBorders>
            <w:shd w:val="clear" w:color="auto" w:fill="auto"/>
            <w:noWrap/>
            <w:vAlign w:val="center"/>
          </w:tcPr>
          <w:p w14:paraId="75609B85" w14:textId="4DC56976" w:rsidR="001119DC" w:rsidRDefault="001119DC" w:rsidP="009370BB">
            <w:pPr>
              <w:jc w:val="right"/>
              <w:rPr>
                <w:color w:val="000000"/>
                <w:sz w:val="14"/>
                <w:szCs w:val="14"/>
              </w:rPr>
            </w:pPr>
            <w:r>
              <w:rPr>
                <w:color w:val="000000"/>
                <w:sz w:val="14"/>
                <w:szCs w:val="14"/>
              </w:rPr>
              <w:t>646.09</w:t>
            </w:r>
          </w:p>
        </w:tc>
        <w:tc>
          <w:tcPr>
            <w:tcW w:w="1080" w:type="dxa"/>
            <w:tcBorders>
              <w:top w:val="nil"/>
              <w:left w:val="nil"/>
              <w:bottom w:val="nil"/>
              <w:right w:val="nil"/>
            </w:tcBorders>
            <w:shd w:val="clear" w:color="auto" w:fill="auto"/>
            <w:noWrap/>
            <w:vAlign w:val="center"/>
          </w:tcPr>
          <w:p w14:paraId="163B2A1D" w14:textId="296BBE0B" w:rsidR="001119DC" w:rsidRDefault="001119DC" w:rsidP="009370BB">
            <w:pPr>
              <w:jc w:val="right"/>
              <w:rPr>
                <w:color w:val="000000"/>
                <w:sz w:val="14"/>
                <w:szCs w:val="14"/>
              </w:rPr>
            </w:pPr>
            <w:r>
              <w:rPr>
                <w:color w:val="000000"/>
                <w:sz w:val="14"/>
                <w:szCs w:val="14"/>
              </w:rPr>
              <w:t>80.33</w:t>
            </w:r>
          </w:p>
        </w:tc>
        <w:tc>
          <w:tcPr>
            <w:tcW w:w="990" w:type="dxa"/>
            <w:tcBorders>
              <w:top w:val="nil"/>
              <w:left w:val="nil"/>
              <w:bottom w:val="nil"/>
              <w:right w:val="nil"/>
            </w:tcBorders>
            <w:shd w:val="clear" w:color="auto" w:fill="auto"/>
            <w:noWrap/>
            <w:vAlign w:val="center"/>
          </w:tcPr>
          <w:p w14:paraId="76CB6A7B" w14:textId="27E22D76" w:rsidR="001119DC" w:rsidRDefault="001119DC" w:rsidP="001119DC">
            <w:pPr>
              <w:jc w:val="right"/>
              <w:rPr>
                <w:color w:val="000000"/>
                <w:sz w:val="14"/>
                <w:szCs w:val="14"/>
              </w:rPr>
            </w:pPr>
            <w:r>
              <w:rPr>
                <w:color w:val="000000"/>
                <w:sz w:val="14"/>
                <w:szCs w:val="14"/>
              </w:rPr>
              <w:t>861.42</w:t>
            </w:r>
          </w:p>
        </w:tc>
        <w:tc>
          <w:tcPr>
            <w:tcW w:w="997" w:type="dxa"/>
            <w:tcBorders>
              <w:top w:val="nil"/>
              <w:left w:val="nil"/>
              <w:bottom w:val="nil"/>
              <w:right w:val="nil"/>
            </w:tcBorders>
            <w:shd w:val="clear" w:color="auto" w:fill="auto"/>
            <w:noWrap/>
            <w:vAlign w:val="center"/>
          </w:tcPr>
          <w:p w14:paraId="74C0E99D" w14:textId="5883595C" w:rsidR="001119DC" w:rsidRDefault="001119DC" w:rsidP="001119DC">
            <w:pPr>
              <w:jc w:val="right"/>
              <w:rPr>
                <w:color w:val="000000"/>
                <w:sz w:val="14"/>
                <w:szCs w:val="14"/>
              </w:rPr>
            </w:pPr>
            <w:r>
              <w:rPr>
                <w:color w:val="000000"/>
                <w:sz w:val="14"/>
                <w:szCs w:val="14"/>
              </w:rPr>
              <w:t>80.97</w:t>
            </w:r>
          </w:p>
        </w:tc>
      </w:tr>
      <w:tr w:rsidR="001119DC" w:rsidRPr="00FF55B1" w14:paraId="35D55619"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52DDE687"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5E19805" w14:textId="77777777" w:rsidR="001119DC" w:rsidRDefault="001119DC"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5A91BC86" w14:textId="659FBD26"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23FA502D" w14:textId="723858E8"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4E28C9D" w14:textId="76B7AB2C"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2393AB4" w14:textId="7F2EB097"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88DD2CC" w14:textId="762A00EB"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33DCB9EC" w14:textId="6D2F6FB2" w:rsidR="001119DC" w:rsidRDefault="001119DC" w:rsidP="001119DC">
            <w:pPr>
              <w:jc w:val="right"/>
              <w:rPr>
                <w:color w:val="000000"/>
                <w:sz w:val="14"/>
                <w:szCs w:val="14"/>
              </w:rPr>
            </w:pPr>
            <w:r>
              <w:rPr>
                <w:color w:val="000000"/>
                <w:sz w:val="14"/>
                <w:szCs w:val="14"/>
              </w:rPr>
              <w:t>..</w:t>
            </w:r>
          </w:p>
        </w:tc>
      </w:tr>
      <w:tr w:rsidR="001119DC" w:rsidRPr="00FF55B1" w14:paraId="7DC901E7"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5454BBDF"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1B83C18" w14:textId="77777777" w:rsidR="001119DC" w:rsidRDefault="001119DC"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14:paraId="23E635A5" w14:textId="635F4B20" w:rsidR="001119DC" w:rsidRDefault="001119DC" w:rsidP="009370BB">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14:paraId="51A4B503" w14:textId="6974DE81"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6C1052A" w14:textId="4388F43F"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5EFE444" w14:textId="780EF89D"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F14CD88" w14:textId="69F7F47F"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5C1DC986" w14:textId="049D0458" w:rsidR="001119DC" w:rsidRDefault="001119DC" w:rsidP="001119DC">
            <w:pPr>
              <w:jc w:val="right"/>
              <w:rPr>
                <w:color w:val="000000"/>
                <w:sz w:val="14"/>
                <w:szCs w:val="14"/>
              </w:rPr>
            </w:pPr>
            <w:r>
              <w:rPr>
                <w:color w:val="000000"/>
                <w:sz w:val="14"/>
                <w:szCs w:val="14"/>
              </w:rPr>
              <w:t>..</w:t>
            </w:r>
          </w:p>
        </w:tc>
      </w:tr>
      <w:tr w:rsidR="001119DC" w:rsidRPr="00FF55B1" w14:paraId="1B59B952" w14:textId="77777777" w:rsidTr="001119D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235AEE29"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726F5C74" w14:textId="77777777" w:rsidR="001119DC" w:rsidRDefault="001119DC"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353ACBDF" w14:textId="3AE1E8A2" w:rsidR="001119DC" w:rsidRDefault="001119DC" w:rsidP="009370BB">
            <w:pPr>
              <w:jc w:val="right"/>
              <w:rPr>
                <w:color w:val="000000"/>
                <w:sz w:val="14"/>
                <w:szCs w:val="14"/>
              </w:rPr>
            </w:pPr>
            <w:r>
              <w:rPr>
                <w:color w:val="000000"/>
                <w:sz w:val="14"/>
                <w:szCs w:val="14"/>
              </w:rPr>
              <w:t>0.06</w:t>
            </w:r>
          </w:p>
        </w:tc>
        <w:tc>
          <w:tcPr>
            <w:tcW w:w="990" w:type="dxa"/>
            <w:tcBorders>
              <w:top w:val="nil"/>
              <w:left w:val="nil"/>
              <w:bottom w:val="single" w:sz="4" w:space="0" w:color="000000"/>
              <w:right w:val="nil"/>
            </w:tcBorders>
            <w:shd w:val="clear" w:color="auto" w:fill="auto"/>
            <w:noWrap/>
            <w:vAlign w:val="center"/>
            <w:hideMark/>
          </w:tcPr>
          <w:p w14:paraId="2BABFC0F" w14:textId="1250CAE9" w:rsidR="001119DC" w:rsidRDefault="001119DC" w:rsidP="009370BB">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7FF1A150" w14:textId="40851926" w:rsidR="001119DC" w:rsidRDefault="001119DC" w:rsidP="009370BB">
            <w:pPr>
              <w:jc w:val="right"/>
              <w:rPr>
                <w:color w:val="000000"/>
                <w:sz w:val="14"/>
                <w:szCs w:val="14"/>
              </w:rPr>
            </w:pPr>
            <w:r>
              <w:rPr>
                <w:color w:val="000000"/>
                <w:sz w:val="14"/>
                <w:szCs w:val="14"/>
              </w:rPr>
              <w:t>0.17</w:t>
            </w:r>
          </w:p>
        </w:tc>
        <w:tc>
          <w:tcPr>
            <w:tcW w:w="1080" w:type="dxa"/>
            <w:tcBorders>
              <w:top w:val="nil"/>
              <w:left w:val="nil"/>
              <w:bottom w:val="single" w:sz="4" w:space="0" w:color="000000"/>
              <w:right w:val="nil"/>
            </w:tcBorders>
            <w:shd w:val="clear" w:color="auto" w:fill="auto"/>
            <w:noWrap/>
            <w:vAlign w:val="center"/>
          </w:tcPr>
          <w:p w14:paraId="73C68068" w14:textId="4D228BBD" w:rsidR="001119DC" w:rsidRDefault="001119DC" w:rsidP="009370BB">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213909D9" w14:textId="4FBD795C" w:rsidR="001119DC" w:rsidRDefault="001119DC" w:rsidP="001119DC">
            <w:pPr>
              <w:jc w:val="right"/>
              <w:rPr>
                <w:color w:val="000000"/>
                <w:sz w:val="14"/>
                <w:szCs w:val="14"/>
              </w:rPr>
            </w:pPr>
            <w:r>
              <w:rPr>
                <w:color w:val="000000"/>
                <w:sz w:val="14"/>
                <w:szCs w:val="14"/>
              </w:rPr>
              <w:t>0.15</w:t>
            </w:r>
          </w:p>
        </w:tc>
        <w:tc>
          <w:tcPr>
            <w:tcW w:w="997" w:type="dxa"/>
            <w:tcBorders>
              <w:top w:val="nil"/>
              <w:left w:val="nil"/>
              <w:bottom w:val="single" w:sz="4" w:space="0" w:color="000000"/>
              <w:right w:val="nil"/>
            </w:tcBorders>
            <w:shd w:val="clear" w:color="auto" w:fill="auto"/>
            <w:noWrap/>
            <w:vAlign w:val="center"/>
          </w:tcPr>
          <w:p w14:paraId="243B8B3F" w14:textId="2D6B0FE0" w:rsidR="001119DC" w:rsidRDefault="001119DC" w:rsidP="001119DC">
            <w:pPr>
              <w:jc w:val="right"/>
              <w:rPr>
                <w:color w:val="000000"/>
                <w:sz w:val="14"/>
                <w:szCs w:val="14"/>
              </w:rPr>
            </w:pPr>
            <w:r>
              <w:rPr>
                <w:color w:val="000000"/>
                <w:sz w:val="14"/>
                <w:szCs w:val="14"/>
              </w:rPr>
              <w:t>0.01</w:t>
            </w:r>
          </w:p>
        </w:tc>
      </w:tr>
      <w:tr w:rsidR="001119DC" w:rsidRPr="00FF55B1" w14:paraId="0F7EA896"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5C273290" w14:textId="77777777" w:rsidR="001119DC" w:rsidRDefault="001119DC" w:rsidP="000904D4">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66CBABDB"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2E8CDFD4" w14:textId="5BFC17EE" w:rsidR="001119DC" w:rsidRDefault="001119DC" w:rsidP="009370BB">
            <w:pPr>
              <w:jc w:val="right"/>
              <w:rPr>
                <w:b/>
                <w:bCs/>
                <w:color w:val="000000"/>
                <w:sz w:val="14"/>
                <w:szCs w:val="14"/>
              </w:rPr>
            </w:pPr>
            <w:r>
              <w:rPr>
                <w:b/>
                <w:bCs/>
                <w:color w:val="000000"/>
                <w:sz w:val="14"/>
                <w:szCs w:val="14"/>
              </w:rPr>
              <w:t>873.21</w:t>
            </w:r>
          </w:p>
        </w:tc>
        <w:tc>
          <w:tcPr>
            <w:tcW w:w="990" w:type="dxa"/>
            <w:tcBorders>
              <w:top w:val="single" w:sz="4" w:space="0" w:color="000000"/>
              <w:left w:val="nil"/>
              <w:bottom w:val="single" w:sz="4" w:space="0" w:color="000000"/>
              <w:right w:val="nil"/>
            </w:tcBorders>
            <w:shd w:val="clear" w:color="auto" w:fill="auto"/>
            <w:noWrap/>
            <w:vAlign w:val="center"/>
            <w:hideMark/>
          </w:tcPr>
          <w:p w14:paraId="6D7397BD" w14:textId="2E112075"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069111B1" w14:textId="6216EEDC" w:rsidR="001119DC" w:rsidRDefault="001119DC" w:rsidP="009370BB">
            <w:pPr>
              <w:jc w:val="right"/>
              <w:rPr>
                <w:b/>
                <w:bCs/>
                <w:color w:val="000000"/>
                <w:sz w:val="14"/>
                <w:szCs w:val="14"/>
              </w:rPr>
            </w:pPr>
            <w:r>
              <w:rPr>
                <w:b/>
                <w:bCs/>
                <w:color w:val="000000"/>
                <w:sz w:val="14"/>
                <w:szCs w:val="14"/>
              </w:rPr>
              <w:t>804.25</w:t>
            </w:r>
          </w:p>
        </w:tc>
        <w:tc>
          <w:tcPr>
            <w:tcW w:w="1080" w:type="dxa"/>
            <w:tcBorders>
              <w:top w:val="single" w:sz="4" w:space="0" w:color="000000"/>
              <w:left w:val="nil"/>
              <w:bottom w:val="single" w:sz="4" w:space="0" w:color="000000"/>
              <w:right w:val="nil"/>
            </w:tcBorders>
            <w:shd w:val="clear" w:color="auto" w:fill="auto"/>
            <w:noWrap/>
            <w:vAlign w:val="center"/>
          </w:tcPr>
          <w:p w14:paraId="066079AA" w14:textId="24D65D44"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E281160" w14:textId="40609366" w:rsidR="001119DC" w:rsidRDefault="001119DC" w:rsidP="001119DC">
            <w:pPr>
              <w:jc w:val="right"/>
              <w:rPr>
                <w:b/>
                <w:bCs/>
                <w:color w:val="000000"/>
                <w:sz w:val="14"/>
                <w:szCs w:val="14"/>
              </w:rPr>
            </w:pPr>
            <w:r>
              <w:rPr>
                <w:b/>
                <w:bCs/>
                <w:color w:val="000000"/>
                <w:sz w:val="14"/>
                <w:szCs w:val="14"/>
              </w:rPr>
              <w:t>1,063.82</w:t>
            </w:r>
          </w:p>
        </w:tc>
        <w:tc>
          <w:tcPr>
            <w:tcW w:w="997" w:type="dxa"/>
            <w:tcBorders>
              <w:top w:val="single" w:sz="4" w:space="0" w:color="000000"/>
              <w:left w:val="nil"/>
              <w:bottom w:val="single" w:sz="4" w:space="0" w:color="000000"/>
              <w:right w:val="nil"/>
            </w:tcBorders>
            <w:shd w:val="clear" w:color="auto" w:fill="auto"/>
            <w:noWrap/>
            <w:vAlign w:val="center"/>
          </w:tcPr>
          <w:p w14:paraId="222F6692" w14:textId="250D7C0A" w:rsidR="001119DC" w:rsidRDefault="001119DC" w:rsidP="001119DC">
            <w:pPr>
              <w:jc w:val="right"/>
              <w:rPr>
                <w:b/>
                <w:bCs/>
                <w:color w:val="000000"/>
                <w:sz w:val="14"/>
                <w:szCs w:val="14"/>
              </w:rPr>
            </w:pPr>
            <w:r>
              <w:rPr>
                <w:b/>
                <w:bCs/>
                <w:color w:val="000000"/>
                <w:sz w:val="14"/>
                <w:szCs w:val="14"/>
              </w:rPr>
              <w:t>100.00</w:t>
            </w:r>
          </w:p>
        </w:tc>
      </w:tr>
      <w:tr w:rsidR="001119DC" w:rsidRPr="00FF55B1" w14:paraId="0AA9C1A4"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9164927" w14:textId="77777777" w:rsidR="001119DC" w:rsidRDefault="001119DC" w:rsidP="000904D4">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14:paraId="37011BA9"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408EE89A" w14:textId="6F7B9299" w:rsidR="001119DC" w:rsidRDefault="001119DC" w:rsidP="009370BB">
            <w:pPr>
              <w:jc w:val="right"/>
              <w:rPr>
                <w:b/>
                <w:bCs/>
                <w:color w:val="000000"/>
                <w:sz w:val="14"/>
                <w:szCs w:val="14"/>
              </w:rPr>
            </w:pPr>
            <w:r>
              <w:rPr>
                <w:b/>
                <w:bCs/>
                <w:color w:val="000000"/>
                <w:sz w:val="14"/>
                <w:szCs w:val="14"/>
              </w:rPr>
              <w:t>0.10</w:t>
            </w:r>
          </w:p>
        </w:tc>
        <w:tc>
          <w:tcPr>
            <w:tcW w:w="990" w:type="dxa"/>
            <w:tcBorders>
              <w:top w:val="single" w:sz="4" w:space="0" w:color="000000"/>
              <w:left w:val="nil"/>
              <w:bottom w:val="single" w:sz="4" w:space="0" w:color="000000"/>
              <w:right w:val="nil"/>
            </w:tcBorders>
            <w:shd w:val="clear" w:color="auto" w:fill="auto"/>
            <w:noWrap/>
            <w:vAlign w:val="center"/>
            <w:hideMark/>
          </w:tcPr>
          <w:p w14:paraId="457E3D5A" w14:textId="7A55CCDF"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70484A2" w14:textId="48A17AA0" w:rsidR="001119DC" w:rsidRDefault="001119DC" w:rsidP="009370BB">
            <w:pPr>
              <w:jc w:val="right"/>
              <w:rPr>
                <w:b/>
                <w:bCs/>
                <w:color w:val="000000"/>
                <w:sz w:val="14"/>
                <w:szCs w:val="14"/>
              </w:rPr>
            </w:pPr>
            <w:r>
              <w:rPr>
                <w:b/>
                <w:bCs/>
                <w:color w:val="000000"/>
                <w:sz w:val="14"/>
                <w:szCs w:val="14"/>
              </w:rPr>
              <w:t>0.08</w:t>
            </w:r>
          </w:p>
        </w:tc>
        <w:tc>
          <w:tcPr>
            <w:tcW w:w="1080" w:type="dxa"/>
            <w:tcBorders>
              <w:top w:val="single" w:sz="4" w:space="0" w:color="000000"/>
              <w:left w:val="nil"/>
              <w:bottom w:val="single" w:sz="4" w:space="0" w:color="000000"/>
              <w:right w:val="nil"/>
            </w:tcBorders>
            <w:shd w:val="clear" w:color="auto" w:fill="auto"/>
            <w:noWrap/>
            <w:vAlign w:val="center"/>
          </w:tcPr>
          <w:p w14:paraId="2360F3A6" w14:textId="75EA3073"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596FF501" w14:textId="1F37F572" w:rsidR="001119DC" w:rsidRDefault="001119DC" w:rsidP="001119DC">
            <w:pPr>
              <w:jc w:val="right"/>
              <w:rPr>
                <w:b/>
                <w:bCs/>
                <w:color w:val="000000"/>
                <w:sz w:val="14"/>
                <w:szCs w:val="14"/>
              </w:rPr>
            </w:pPr>
            <w:r>
              <w:rPr>
                <w:b/>
                <w:bCs/>
                <w:color w:val="000000"/>
                <w:sz w:val="14"/>
                <w:szCs w:val="14"/>
              </w:rPr>
              <w:t>0.14</w:t>
            </w:r>
          </w:p>
        </w:tc>
        <w:tc>
          <w:tcPr>
            <w:tcW w:w="997" w:type="dxa"/>
            <w:tcBorders>
              <w:top w:val="single" w:sz="4" w:space="0" w:color="000000"/>
              <w:left w:val="nil"/>
              <w:bottom w:val="single" w:sz="4" w:space="0" w:color="000000"/>
              <w:right w:val="nil"/>
            </w:tcBorders>
            <w:shd w:val="clear" w:color="auto" w:fill="auto"/>
            <w:noWrap/>
            <w:vAlign w:val="center"/>
          </w:tcPr>
          <w:p w14:paraId="37170F11" w14:textId="7E3C049A" w:rsidR="001119DC" w:rsidRDefault="001119DC" w:rsidP="001119DC">
            <w:pPr>
              <w:jc w:val="right"/>
              <w:rPr>
                <w:b/>
                <w:bCs/>
                <w:color w:val="000000"/>
                <w:sz w:val="14"/>
                <w:szCs w:val="14"/>
              </w:rPr>
            </w:pPr>
            <w:r>
              <w:rPr>
                <w:b/>
                <w:bCs/>
                <w:color w:val="000000"/>
                <w:sz w:val="14"/>
                <w:szCs w:val="14"/>
              </w:rPr>
              <w:t>100.00</w:t>
            </w:r>
          </w:p>
        </w:tc>
      </w:tr>
      <w:tr w:rsidR="001119DC" w:rsidRPr="00FF55B1" w14:paraId="0232774E" w14:textId="77777777" w:rsidTr="001119DC">
        <w:trPr>
          <w:trHeight w:hRule="exact" w:val="173"/>
          <w:jc w:val="center"/>
        </w:trPr>
        <w:tc>
          <w:tcPr>
            <w:tcW w:w="1596" w:type="dxa"/>
            <w:tcBorders>
              <w:left w:val="nil"/>
              <w:right w:val="nil"/>
            </w:tcBorders>
            <w:shd w:val="clear" w:color="auto" w:fill="auto"/>
            <w:noWrap/>
            <w:vAlign w:val="center"/>
          </w:tcPr>
          <w:p w14:paraId="2D76687A" w14:textId="77777777" w:rsidR="001119DC" w:rsidRDefault="001119DC" w:rsidP="000904D4">
            <w:pPr>
              <w:rPr>
                <w:b/>
                <w:bCs/>
                <w:color w:val="000000"/>
                <w:sz w:val="14"/>
                <w:szCs w:val="14"/>
              </w:rPr>
            </w:pPr>
            <w:r>
              <w:rPr>
                <w:b/>
                <w:bCs/>
                <w:color w:val="000000"/>
                <w:sz w:val="14"/>
                <w:szCs w:val="14"/>
              </w:rPr>
              <w:t>Gilgit-Baltistan</w:t>
            </w:r>
          </w:p>
        </w:tc>
        <w:tc>
          <w:tcPr>
            <w:tcW w:w="1244" w:type="dxa"/>
            <w:tcBorders>
              <w:left w:val="nil"/>
              <w:right w:val="nil"/>
            </w:tcBorders>
            <w:shd w:val="clear" w:color="auto" w:fill="auto"/>
            <w:noWrap/>
            <w:vAlign w:val="center"/>
            <w:hideMark/>
          </w:tcPr>
          <w:p w14:paraId="3292D721" w14:textId="77777777" w:rsidR="001119DC" w:rsidRDefault="001119DC" w:rsidP="000904D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hideMark/>
          </w:tcPr>
          <w:p w14:paraId="4653D96A" w14:textId="3D7E9FA7" w:rsidR="001119DC" w:rsidRDefault="001119DC"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hideMark/>
          </w:tcPr>
          <w:p w14:paraId="19C89BD7" w14:textId="78A649CA" w:rsidR="001119DC" w:rsidRDefault="001119DC" w:rsidP="009370BB">
            <w:pPr>
              <w:jc w:val="right"/>
              <w:rPr>
                <w:color w:val="000000"/>
                <w:sz w:val="14"/>
                <w:szCs w:val="14"/>
              </w:rPr>
            </w:pPr>
            <w:r>
              <w:rPr>
                <w:color w:val="000000"/>
                <w:sz w:val="14"/>
                <w:szCs w:val="14"/>
              </w:rPr>
              <w:t>0.18</w:t>
            </w:r>
          </w:p>
        </w:tc>
        <w:tc>
          <w:tcPr>
            <w:tcW w:w="1080" w:type="dxa"/>
            <w:tcBorders>
              <w:left w:val="nil"/>
              <w:right w:val="nil"/>
            </w:tcBorders>
            <w:shd w:val="clear" w:color="auto" w:fill="auto"/>
            <w:noWrap/>
            <w:vAlign w:val="center"/>
          </w:tcPr>
          <w:p w14:paraId="400F42E6" w14:textId="1E69B5FB"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24864973" w14:textId="587731BA" w:rsidR="001119DC" w:rsidRDefault="001119DC" w:rsidP="009370BB">
            <w:pPr>
              <w:jc w:val="right"/>
              <w:rPr>
                <w:color w:val="000000"/>
                <w:sz w:val="14"/>
                <w:szCs w:val="14"/>
              </w:rPr>
            </w:pPr>
            <w:r>
              <w:rPr>
                <w:color w:val="000000"/>
                <w:sz w:val="14"/>
                <w:szCs w:val="14"/>
              </w:rPr>
              <w:t>0.07</w:t>
            </w:r>
          </w:p>
        </w:tc>
        <w:tc>
          <w:tcPr>
            <w:tcW w:w="990" w:type="dxa"/>
            <w:tcBorders>
              <w:left w:val="nil"/>
              <w:right w:val="nil"/>
            </w:tcBorders>
            <w:shd w:val="clear" w:color="auto" w:fill="auto"/>
            <w:noWrap/>
            <w:vAlign w:val="center"/>
          </w:tcPr>
          <w:p w14:paraId="4EBC76BA" w14:textId="37BAC843" w:rsidR="001119DC" w:rsidRDefault="001119DC" w:rsidP="001119DC">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14:paraId="2F238F05" w14:textId="37A57138" w:rsidR="001119DC" w:rsidRDefault="001119DC" w:rsidP="001119DC">
            <w:pPr>
              <w:jc w:val="right"/>
              <w:rPr>
                <w:color w:val="000000"/>
                <w:sz w:val="14"/>
                <w:szCs w:val="14"/>
              </w:rPr>
            </w:pPr>
            <w:r>
              <w:rPr>
                <w:color w:val="000000"/>
                <w:sz w:val="14"/>
                <w:szCs w:val="14"/>
              </w:rPr>
              <w:t>0.20</w:t>
            </w:r>
          </w:p>
        </w:tc>
      </w:tr>
      <w:tr w:rsidR="001119DC" w:rsidRPr="00FF55B1" w14:paraId="43644498" w14:textId="77777777" w:rsidTr="001119DC">
        <w:trPr>
          <w:trHeight w:hRule="exact" w:val="173"/>
          <w:jc w:val="center"/>
        </w:trPr>
        <w:tc>
          <w:tcPr>
            <w:tcW w:w="1596" w:type="dxa"/>
            <w:tcBorders>
              <w:left w:val="nil"/>
              <w:right w:val="nil"/>
            </w:tcBorders>
            <w:shd w:val="clear" w:color="auto" w:fill="auto"/>
            <w:noWrap/>
            <w:vAlign w:val="center"/>
          </w:tcPr>
          <w:p w14:paraId="65179F8F"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565121F1" w14:textId="77777777" w:rsidR="001119DC" w:rsidRDefault="001119DC" w:rsidP="000904D4">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0190081A" w14:textId="0B2B38C6"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D936FFE" w14:textId="382FAA79" w:rsidR="001119DC" w:rsidRDefault="001119DC"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6C3C0CA2" w14:textId="17ABB050"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56BD9262" w14:textId="3097A410"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41A58EA5" w14:textId="5184ECD2" w:rsidR="001119DC" w:rsidRDefault="001119DC" w:rsidP="001119DC">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075E3001" w14:textId="2DB8DDC0" w:rsidR="001119DC" w:rsidRDefault="001119DC" w:rsidP="001119DC">
            <w:pPr>
              <w:jc w:val="right"/>
              <w:rPr>
                <w:color w:val="000000"/>
                <w:sz w:val="14"/>
                <w:szCs w:val="14"/>
              </w:rPr>
            </w:pPr>
            <w:r>
              <w:rPr>
                <w:color w:val="000000"/>
                <w:sz w:val="14"/>
                <w:szCs w:val="14"/>
              </w:rPr>
              <w:t>0.01</w:t>
            </w:r>
          </w:p>
        </w:tc>
      </w:tr>
      <w:tr w:rsidR="001119DC" w:rsidRPr="00FF55B1" w14:paraId="0A64C4D9" w14:textId="77777777" w:rsidTr="001119DC">
        <w:trPr>
          <w:trHeight w:hRule="exact" w:val="173"/>
          <w:jc w:val="center"/>
        </w:trPr>
        <w:tc>
          <w:tcPr>
            <w:tcW w:w="1596" w:type="dxa"/>
            <w:tcBorders>
              <w:left w:val="nil"/>
              <w:right w:val="nil"/>
            </w:tcBorders>
            <w:shd w:val="clear" w:color="auto" w:fill="auto"/>
            <w:noWrap/>
            <w:vAlign w:val="center"/>
            <w:hideMark/>
          </w:tcPr>
          <w:p w14:paraId="78A857D4"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6D3E4D55" w14:textId="77777777" w:rsidR="001119DC" w:rsidRDefault="001119DC" w:rsidP="000904D4">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14:paraId="0A29B6AF" w14:textId="264AEC17"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14:paraId="7D521456" w14:textId="4B7D6FB4" w:rsidR="001119DC" w:rsidRDefault="001119DC"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50E3335B" w14:textId="2633355E"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37361DAC" w14:textId="15931CFC" w:rsidR="001119DC" w:rsidRDefault="001119DC"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321D33BD" w14:textId="68FFF37C" w:rsidR="001119DC" w:rsidRDefault="001119DC" w:rsidP="001119DC">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2556B4DA" w14:textId="586F476A" w:rsidR="001119DC" w:rsidRDefault="001119DC" w:rsidP="001119DC">
            <w:pPr>
              <w:jc w:val="right"/>
              <w:rPr>
                <w:color w:val="000000"/>
                <w:sz w:val="14"/>
                <w:szCs w:val="14"/>
              </w:rPr>
            </w:pPr>
            <w:r>
              <w:rPr>
                <w:color w:val="000000"/>
                <w:sz w:val="14"/>
                <w:szCs w:val="14"/>
              </w:rPr>
              <w:t>-</w:t>
            </w:r>
          </w:p>
        </w:tc>
      </w:tr>
      <w:tr w:rsidR="001119DC" w:rsidRPr="00FF55B1" w14:paraId="1797EF5B" w14:textId="77777777" w:rsidTr="001119DC">
        <w:trPr>
          <w:trHeight w:hRule="exact" w:val="173"/>
          <w:jc w:val="center"/>
        </w:trPr>
        <w:tc>
          <w:tcPr>
            <w:tcW w:w="1596" w:type="dxa"/>
            <w:tcBorders>
              <w:left w:val="nil"/>
              <w:right w:val="nil"/>
            </w:tcBorders>
            <w:shd w:val="clear" w:color="auto" w:fill="auto"/>
            <w:noWrap/>
            <w:vAlign w:val="center"/>
          </w:tcPr>
          <w:p w14:paraId="56E06E68"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7AF860BF" w14:textId="77777777" w:rsidR="001119DC" w:rsidRDefault="001119DC" w:rsidP="000904D4">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14:paraId="25A47ED7" w14:textId="47CBAE1D"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32A2D6E6" w14:textId="0C423268"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2C1AF266" w14:textId="629478CD" w:rsidR="001119DC" w:rsidRDefault="001119DC"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20D1F96A" w14:textId="74EB3313" w:rsidR="001119DC" w:rsidRDefault="001119DC" w:rsidP="009370BB">
            <w:pPr>
              <w:jc w:val="right"/>
              <w:rPr>
                <w:color w:val="000000"/>
                <w:sz w:val="14"/>
                <w:szCs w:val="14"/>
              </w:rPr>
            </w:pPr>
            <w:r>
              <w:rPr>
                <w:color w:val="000000"/>
                <w:sz w:val="14"/>
                <w:szCs w:val="14"/>
              </w:rPr>
              <w:t>0.33</w:t>
            </w:r>
          </w:p>
        </w:tc>
        <w:tc>
          <w:tcPr>
            <w:tcW w:w="990" w:type="dxa"/>
            <w:tcBorders>
              <w:left w:val="nil"/>
              <w:right w:val="nil"/>
            </w:tcBorders>
            <w:shd w:val="clear" w:color="auto" w:fill="auto"/>
            <w:noWrap/>
            <w:vAlign w:val="center"/>
          </w:tcPr>
          <w:p w14:paraId="325A207D" w14:textId="4A3EBBDB" w:rsidR="001119DC" w:rsidRDefault="001119DC" w:rsidP="001119DC">
            <w:pPr>
              <w:jc w:val="right"/>
              <w:rPr>
                <w:color w:val="000000"/>
                <w:sz w:val="14"/>
                <w:szCs w:val="14"/>
              </w:rPr>
            </w:pPr>
            <w:r>
              <w:rPr>
                <w:color w:val="000000"/>
                <w:sz w:val="14"/>
                <w:szCs w:val="14"/>
              </w:rPr>
              <w:t>0.03</w:t>
            </w:r>
          </w:p>
        </w:tc>
        <w:tc>
          <w:tcPr>
            <w:tcW w:w="997" w:type="dxa"/>
            <w:tcBorders>
              <w:left w:val="nil"/>
              <w:right w:val="nil"/>
            </w:tcBorders>
            <w:shd w:val="clear" w:color="auto" w:fill="auto"/>
            <w:noWrap/>
            <w:vAlign w:val="center"/>
          </w:tcPr>
          <w:p w14:paraId="469D321A" w14:textId="61037CA2" w:rsidR="001119DC" w:rsidRDefault="001119DC" w:rsidP="001119DC">
            <w:pPr>
              <w:jc w:val="right"/>
              <w:rPr>
                <w:color w:val="000000"/>
                <w:sz w:val="14"/>
                <w:szCs w:val="14"/>
              </w:rPr>
            </w:pPr>
            <w:r>
              <w:rPr>
                <w:color w:val="000000"/>
                <w:sz w:val="14"/>
                <w:szCs w:val="14"/>
              </w:rPr>
              <w:t>0.52</w:t>
            </w:r>
          </w:p>
        </w:tc>
      </w:tr>
      <w:tr w:rsidR="001119DC" w:rsidRPr="00FF55B1" w14:paraId="7C3D47D3" w14:textId="77777777" w:rsidTr="001119DC">
        <w:trPr>
          <w:trHeight w:hRule="exact" w:val="173"/>
          <w:jc w:val="center"/>
        </w:trPr>
        <w:tc>
          <w:tcPr>
            <w:tcW w:w="1596" w:type="dxa"/>
            <w:tcBorders>
              <w:left w:val="nil"/>
              <w:right w:val="nil"/>
            </w:tcBorders>
            <w:shd w:val="clear" w:color="auto" w:fill="auto"/>
            <w:noWrap/>
            <w:vAlign w:val="center"/>
            <w:hideMark/>
          </w:tcPr>
          <w:p w14:paraId="3AC63CB7"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62141D55" w14:textId="77777777" w:rsidR="001119DC" w:rsidRDefault="001119DC" w:rsidP="000904D4">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14:paraId="38B63273" w14:textId="48943AF8"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14:paraId="40BA472F" w14:textId="1A23C1F2"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549B502" w14:textId="68D42F5D"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37B1ECE3" w14:textId="2F29E372" w:rsidR="001119DC" w:rsidRDefault="001119DC"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3FD98E2A" w14:textId="3DD466A7" w:rsidR="001119DC" w:rsidRDefault="001119DC" w:rsidP="001119DC">
            <w:pPr>
              <w:jc w:val="right"/>
              <w:rPr>
                <w:color w:val="000000"/>
                <w:sz w:val="14"/>
                <w:szCs w:val="14"/>
              </w:rPr>
            </w:pPr>
            <w:r>
              <w:rPr>
                <w:color w:val="000000"/>
                <w:sz w:val="14"/>
                <w:szCs w:val="14"/>
              </w:rPr>
              <w:t>0.02</w:t>
            </w:r>
          </w:p>
        </w:tc>
        <w:tc>
          <w:tcPr>
            <w:tcW w:w="997" w:type="dxa"/>
            <w:tcBorders>
              <w:left w:val="nil"/>
              <w:right w:val="nil"/>
            </w:tcBorders>
            <w:shd w:val="clear" w:color="auto" w:fill="auto"/>
            <w:noWrap/>
            <w:vAlign w:val="center"/>
          </w:tcPr>
          <w:p w14:paraId="182FC8F6" w14:textId="0BC4A7F2" w:rsidR="001119DC" w:rsidRDefault="001119DC" w:rsidP="001119DC">
            <w:pPr>
              <w:jc w:val="right"/>
              <w:rPr>
                <w:color w:val="000000"/>
                <w:sz w:val="14"/>
                <w:szCs w:val="14"/>
              </w:rPr>
            </w:pPr>
            <w:r>
              <w:rPr>
                <w:color w:val="000000"/>
                <w:sz w:val="14"/>
                <w:szCs w:val="14"/>
              </w:rPr>
              <w:t>0.38</w:t>
            </w:r>
          </w:p>
        </w:tc>
      </w:tr>
      <w:tr w:rsidR="001119DC" w:rsidRPr="00FF55B1" w14:paraId="5EF7B858" w14:textId="77777777" w:rsidTr="001119DC">
        <w:trPr>
          <w:trHeight w:hRule="exact" w:val="173"/>
          <w:jc w:val="center"/>
        </w:trPr>
        <w:tc>
          <w:tcPr>
            <w:tcW w:w="1596" w:type="dxa"/>
            <w:tcBorders>
              <w:top w:val="nil"/>
              <w:left w:val="nil"/>
              <w:right w:val="nil"/>
            </w:tcBorders>
            <w:shd w:val="clear" w:color="auto" w:fill="auto"/>
            <w:noWrap/>
            <w:vAlign w:val="center"/>
          </w:tcPr>
          <w:p w14:paraId="55F96E46"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tcPr>
          <w:p w14:paraId="5D0860C0" w14:textId="77777777" w:rsidR="001119DC" w:rsidRDefault="001119DC"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2574801E" w14:textId="75074C06"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0163B4A0" w14:textId="7A5C0D2C"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69151AAA" w14:textId="38725BE7"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69ACE2F8" w14:textId="163C7DC5"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288C2906" w14:textId="47473C3B"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240E985C" w14:textId="7DB20A00" w:rsidR="001119DC" w:rsidRDefault="001119DC" w:rsidP="001119DC">
            <w:pPr>
              <w:jc w:val="right"/>
              <w:rPr>
                <w:color w:val="000000"/>
                <w:sz w:val="14"/>
                <w:szCs w:val="14"/>
              </w:rPr>
            </w:pPr>
            <w:r>
              <w:rPr>
                <w:color w:val="000000"/>
                <w:sz w:val="14"/>
                <w:szCs w:val="14"/>
              </w:rPr>
              <w:t>-</w:t>
            </w:r>
          </w:p>
        </w:tc>
      </w:tr>
      <w:tr w:rsidR="001119DC" w:rsidRPr="00FF55B1" w14:paraId="3A5AF6DA" w14:textId="77777777" w:rsidTr="001119DC">
        <w:trPr>
          <w:trHeight w:hRule="exact" w:val="173"/>
          <w:jc w:val="center"/>
        </w:trPr>
        <w:tc>
          <w:tcPr>
            <w:tcW w:w="1596" w:type="dxa"/>
            <w:tcBorders>
              <w:top w:val="nil"/>
              <w:left w:val="nil"/>
              <w:right w:val="nil"/>
            </w:tcBorders>
            <w:shd w:val="clear" w:color="auto" w:fill="auto"/>
            <w:noWrap/>
            <w:vAlign w:val="center"/>
            <w:hideMark/>
          </w:tcPr>
          <w:p w14:paraId="6067E747"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0D206A6F" w14:textId="77777777" w:rsidR="001119DC" w:rsidRDefault="001119DC" w:rsidP="000904D4">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14:paraId="2F9FDD6C" w14:textId="1E93F251" w:rsidR="001119DC" w:rsidRDefault="001119DC" w:rsidP="009370BB">
            <w:pPr>
              <w:jc w:val="right"/>
              <w:rPr>
                <w:color w:val="000000"/>
                <w:sz w:val="14"/>
                <w:szCs w:val="14"/>
              </w:rPr>
            </w:pPr>
            <w:r>
              <w:rPr>
                <w:color w:val="000000"/>
                <w:sz w:val="14"/>
                <w:szCs w:val="14"/>
              </w:rPr>
              <w:t>5.23</w:t>
            </w:r>
          </w:p>
        </w:tc>
        <w:tc>
          <w:tcPr>
            <w:tcW w:w="990" w:type="dxa"/>
            <w:tcBorders>
              <w:top w:val="nil"/>
              <w:left w:val="nil"/>
              <w:right w:val="nil"/>
            </w:tcBorders>
            <w:shd w:val="clear" w:color="auto" w:fill="auto"/>
            <w:noWrap/>
            <w:vAlign w:val="center"/>
            <w:hideMark/>
          </w:tcPr>
          <w:p w14:paraId="22FE3B72" w14:textId="6FD16CCC" w:rsidR="001119DC" w:rsidRDefault="001119DC" w:rsidP="009370BB">
            <w:pPr>
              <w:jc w:val="right"/>
              <w:rPr>
                <w:color w:val="000000"/>
                <w:sz w:val="14"/>
                <w:szCs w:val="14"/>
              </w:rPr>
            </w:pPr>
            <w:r>
              <w:rPr>
                <w:color w:val="000000"/>
                <w:sz w:val="14"/>
                <w:szCs w:val="14"/>
              </w:rPr>
              <w:t>99.80</w:t>
            </w:r>
          </w:p>
        </w:tc>
        <w:tc>
          <w:tcPr>
            <w:tcW w:w="1080" w:type="dxa"/>
            <w:tcBorders>
              <w:top w:val="nil"/>
              <w:left w:val="nil"/>
              <w:right w:val="nil"/>
            </w:tcBorders>
            <w:shd w:val="clear" w:color="auto" w:fill="auto"/>
            <w:noWrap/>
            <w:vAlign w:val="center"/>
          </w:tcPr>
          <w:p w14:paraId="0E3B5BA2" w14:textId="5047D1D5" w:rsidR="001119DC" w:rsidRDefault="001119DC" w:rsidP="009370BB">
            <w:pPr>
              <w:jc w:val="right"/>
              <w:rPr>
                <w:color w:val="000000"/>
                <w:sz w:val="14"/>
                <w:szCs w:val="14"/>
              </w:rPr>
            </w:pPr>
            <w:r>
              <w:rPr>
                <w:color w:val="000000"/>
                <w:sz w:val="14"/>
                <w:szCs w:val="14"/>
              </w:rPr>
              <w:t>3.85</w:t>
            </w:r>
          </w:p>
        </w:tc>
        <w:tc>
          <w:tcPr>
            <w:tcW w:w="1080" w:type="dxa"/>
            <w:tcBorders>
              <w:top w:val="nil"/>
              <w:left w:val="nil"/>
              <w:right w:val="nil"/>
            </w:tcBorders>
            <w:shd w:val="clear" w:color="auto" w:fill="auto"/>
            <w:noWrap/>
            <w:vAlign w:val="center"/>
          </w:tcPr>
          <w:p w14:paraId="163719D0" w14:textId="6E49BECE" w:rsidR="001119DC" w:rsidRDefault="001119DC" w:rsidP="009370BB">
            <w:pPr>
              <w:jc w:val="right"/>
              <w:rPr>
                <w:color w:val="000000"/>
                <w:sz w:val="14"/>
                <w:szCs w:val="14"/>
              </w:rPr>
            </w:pPr>
            <w:r>
              <w:rPr>
                <w:color w:val="000000"/>
                <w:sz w:val="14"/>
                <w:szCs w:val="14"/>
              </w:rPr>
              <w:t>99.49</w:t>
            </w:r>
          </w:p>
        </w:tc>
        <w:tc>
          <w:tcPr>
            <w:tcW w:w="990" w:type="dxa"/>
            <w:tcBorders>
              <w:top w:val="nil"/>
              <w:left w:val="nil"/>
              <w:right w:val="nil"/>
            </w:tcBorders>
            <w:shd w:val="clear" w:color="auto" w:fill="auto"/>
            <w:noWrap/>
            <w:vAlign w:val="center"/>
          </w:tcPr>
          <w:p w14:paraId="5AE610BC" w14:textId="76948437" w:rsidR="001119DC" w:rsidRDefault="001119DC" w:rsidP="001119DC">
            <w:pPr>
              <w:jc w:val="right"/>
              <w:rPr>
                <w:color w:val="000000"/>
                <w:sz w:val="14"/>
                <w:szCs w:val="14"/>
              </w:rPr>
            </w:pPr>
            <w:r>
              <w:rPr>
                <w:color w:val="000000"/>
                <w:sz w:val="14"/>
                <w:szCs w:val="14"/>
              </w:rPr>
              <w:t>5.58</w:t>
            </w:r>
          </w:p>
        </w:tc>
        <w:tc>
          <w:tcPr>
            <w:tcW w:w="997" w:type="dxa"/>
            <w:tcBorders>
              <w:top w:val="nil"/>
              <w:left w:val="nil"/>
              <w:right w:val="nil"/>
            </w:tcBorders>
            <w:shd w:val="clear" w:color="auto" w:fill="auto"/>
            <w:noWrap/>
            <w:vAlign w:val="center"/>
          </w:tcPr>
          <w:p w14:paraId="471CE3C6" w14:textId="5500A78B" w:rsidR="001119DC" w:rsidRDefault="001119DC" w:rsidP="001119DC">
            <w:pPr>
              <w:jc w:val="right"/>
              <w:rPr>
                <w:color w:val="000000"/>
                <w:sz w:val="14"/>
                <w:szCs w:val="14"/>
              </w:rPr>
            </w:pPr>
            <w:r>
              <w:rPr>
                <w:color w:val="000000"/>
                <w:sz w:val="14"/>
                <w:szCs w:val="14"/>
              </w:rPr>
              <w:t>98.84</w:t>
            </w:r>
          </w:p>
        </w:tc>
      </w:tr>
      <w:tr w:rsidR="001119DC" w:rsidRPr="00FF55B1" w14:paraId="6F039F4F" w14:textId="77777777" w:rsidTr="001119DC">
        <w:trPr>
          <w:trHeight w:hRule="exact" w:val="173"/>
          <w:jc w:val="center"/>
        </w:trPr>
        <w:tc>
          <w:tcPr>
            <w:tcW w:w="1596" w:type="dxa"/>
            <w:tcBorders>
              <w:left w:val="nil"/>
              <w:bottom w:val="single" w:sz="4" w:space="0" w:color="000000"/>
              <w:right w:val="nil"/>
            </w:tcBorders>
            <w:shd w:val="clear" w:color="auto" w:fill="auto"/>
            <w:noWrap/>
            <w:vAlign w:val="center"/>
            <w:hideMark/>
          </w:tcPr>
          <w:p w14:paraId="4EBCCD74" w14:textId="77777777" w:rsidR="001119DC" w:rsidRDefault="001119DC" w:rsidP="000904D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3C22C730" w14:textId="77777777" w:rsidR="001119DC" w:rsidRDefault="001119DC"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14:paraId="1D40536F" w14:textId="1E29CA4B" w:rsidR="001119DC" w:rsidRDefault="001119DC" w:rsidP="009370BB">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14:paraId="47CD7861" w14:textId="3F1BD880" w:rsidR="001119DC" w:rsidRDefault="001119DC"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308FFDC7" w14:textId="2A4D8031" w:rsidR="001119DC" w:rsidRDefault="001119DC"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1F077B49" w14:textId="7A3B9B88" w:rsidR="001119DC" w:rsidRDefault="001119DC" w:rsidP="009370BB">
            <w:pPr>
              <w:jc w:val="right"/>
              <w:rPr>
                <w:color w:val="000000"/>
                <w:sz w:val="14"/>
                <w:szCs w:val="14"/>
              </w:rPr>
            </w:pPr>
            <w:r>
              <w:rPr>
                <w:color w:val="000000"/>
                <w:sz w:val="14"/>
                <w:szCs w:val="14"/>
              </w:rPr>
              <w:t>0.08</w:t>
            </w:r>
          </w:p>
        </w:tc>
        <w:tc>
          <w:tcPr>
            <w:tcW w:w="990" w:type="dxa"/>
            <w:tcBorders>
              <w:left w:val="nil"/>
              <w:bottom w:val="single" w:sz="4" w:space="0" w:color="000000"/>
              <w:right w:val="nil"/>
            </w:tcBorders>
            <w:shd w:val="clear" w:color="auto" w:fill="auto"/>
            <w:noWrap/>
            <w:vAlign w:val="center"/>
          </w:tcPr>
          <w:p w14:paraId="7D1157A3" w14:textId="4563FFFF" w:rsidR="001119DC" w:rsidRDefault="001119DC" w:rsidP="001119DC">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1D5C0A4B" w14:textId="33A64EB9" w:rsidR="001119DC" w:rsidRDefault="001119DC" w:rsidP="001119DC">
            <w:pPr>
              <w:jc w:val="right"/>
              <w:rPr>
                <w:color w:val="000000"/>
                <w:sz w:val="14"/>
                <w:szCs w:val="14"/>
              </w:rPr>
            </w:pPr>
            <w:r>
              <w:rPr>
                <w:color w:val="000000"/>
                <w:sz w:val="14"/>
                <w:szCs w:val="14"/>
              </w:rPr>
              <w:t>0.05</w:t>
            </w:r>
          </w:p>
        </w:tc>
      </w:tr>
      <w:tr w:rsidR="001119DC" w:rsidRPr="00FF55B1" w14:paraId="16B2D4F9"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79037F26" w14:textId="77777777" w:rsidR="001119DC" w:rsidRDefault="001119DC" w:rsidP="000904D4">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631D2E9"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10750319" w14:textId="0B1114F9" w:rsidR="001119DC" w:rsidRDefault="001119DC" w:rsidP="009370BB">
            <w:pPr>
              <w:jc w:val="right"/>
              <w:rPr>
                <w:b/>
                <w:bCs/>
                <w:color w:val="000000"/>
                <w:sz w:val="14"/>
                <w:szCs w:val="14"/>
              </w:rPr>
            </w:pPr>
            <w:r>
              <w:rPr>
                <w:b/>
                <w:bCs/>
                <w:color w:val="000000"/>
                <w:sz w:val="14"/>
                <w:szCs w:val="14"/>
              </w:rPr>
              <w:t>5.24</w:t>
            </w:r>
          </w:p>
        </w:tc>
        <w:tc>
          <w:tcPr>
            <w:tcW w:w="990" w:type="dxa"/>
            <w:tcBorders>
              <w:top w:val="single" w:sz="4" w:space="0" w:color="000000"/>
              <w:left w:val="nil"/>
              <w:bottom w:val="single" w:sz="4" w:space="0" w:color="000000"/>
              <w:right w:val="nil"/>
            </w:tcBorders>
            <w:shd w:val="clear" w:color="auto" w:fill="auto"/>
            <w:noWrap/>
            <w:vAlign w:val="center"/>
            <w:hideMark/>
          </w:tcPr>
          <w:p w14:paraId="74049060" w14:textId="20F78DA1"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E2398DA" w14:textId="540110A2" w:rsidR="001119DC" w:rsidRDefault="001119DC" w:rsidP="009370BB">
            <w:pPr>
              <w:jc w:val="right"/>
              <w:rPr>
                <w:b/>
                <w:bCs/>
                <w:color w:val="000000"/>
                <w:sz w:val="14"/>
                <w:szCs w:val="14"/>
              </w:rPr>
            </w:pPr>
            <w:r>
              <w:rPr>
                <w:b/>
                <w:bCs/>
                <w:color w:val="000000"/>
                <w:sz w:val="14"/>
                <w:szCs w:val="14"/>
              </w:rPr>
              <w:t>3.87</w:t>
            </w:r>
          </w:p>
        </w:tc>
        <w:tc>
          <w:tcPr>
            <w:tcW w:w="1080" w:type="dxa"/>
            <w:tcBorders>
              <w:top w:val="single" w:sz="4" w:space="0" w:color="000000"/>
              <w:left w:val="nil"/>
              <w:bottom w:val="single" w:sz="4" w:space="0" w:color="000000"/>
              <w:right w:val="nil"/>
            </w:tcBorders>
            <w:shd w:val="clear" w:color="auto" w:fill="auto"/>
            <w:noWrap/>
            <w:vAlign w:val="center"/>
          </w:tcPr>
          <w:p w14:paraId="66ABC546" w14:textId="47E80B11"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66BC05CA" w14:textId="0500EBF5" w:rsidR="001119DC" w:rsidRDefault="001119DC" w:rsidP="001119DC">
            <w:pPr>
              <w:jc w:val="right"/>
              <w:rPr>
                <w:b/>
                <w:bCs/>
                <w:color w:val="000000"/>
                <w:sz w:val="14"/>
                <w:szCs w:val="14"/>
              </w:rPr>
            </w:pPr>
            <w:r>
              <w:rPr>
                <w:b/>
                <w:bCs/>
                <w:color w:val="000000"/>
                <w:sz w:val="14"/>
                <w:szCs w:val="14"/>
              </w:rPr>
              <w:t>5.65</w:t>
            </w:r>
          </w:p>
        </w:tc>
        <w:tc>
          <w:tcPr>
            <w:tcW w:w="997" w:type="dxa"/>
            <w:tcBorders>
              <w:top w:val="single" w:sz="4" w:space="0" w:color="000000"/>
              <w:left w:val="nil"/>
              <w:bottom w:val="single" w:sz="4" w:space="0" w:color="000000"/>
              <w:right w:val="nil"/>
            </w:tcBorders>
            <w:shd w:val="clear" w:color="auto" w:fill="auto"/>
            <w:noWrap/>
            <w:vAlign w:val="center"/>
          </w:tcPr>
          <w:p w14:paraId="5636FDC8" w14:textId="44538AD8" w:rsidR="001119DC" w:rsidRDefault="001119DC" w:rsidP="001119DC">
            <w:pPr>
              <w:jc w:val="right"/>
              <w:rPr>
                <w:b/>
                <w:bCs/>
                <w:color w:val="000000"/>
                <w:sz w:val="14"/>
                <w:szCs w:val="14"/>
              </w:rPr>
            </w:pPr>
            <w:r>
              <w:rPr>
                <w:b/>
                <w:bCs/>
                <w:color w:val="000000"/>
                <w:sz w:val="14"/>
                <w:szCs w:val="14"/>
              </w:rPr>
              <w:t>100.00</w:t>
            </w:r>
          </w:p>
        </w:tc>
      </w:tr>
      <w:tr w:rsidR="001119DC" w:rsidRPr="00FF55B1" w14:paraId="6C36E59F" w14:textId="77777777" w:rsidTr="001119DC">
        <w:trPr>
          <w:trHeight w:hRule="exact" w:val="173"/>
          <w:jc w:val="center"/>
        </w:trPr>
        <w:tc>
          <w:tcPr>
            <w:tcW w:w="1596" w:type="dxa"/>
            <w:tcBorders>
              <w:left w:val="nil"/>
              <w:right w:val="nil"/>
            </w:tcBorders>
            <w:shd w:val="clear" w:color="auto" w:fill="auto"/>
            <w:noWrap/>
            <w:vAlign w:val="center"/>
            <w:hideMark/>
          </w:tcPr>
          <w:p w14:paraId="65A11CD6" w14:textId="77777777" w:rsidR="001119DC" w:rsidRDefault="001119DC" w:rsidP="000904D4">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70DC2969" w14:textId="77777777" w:rsidR="001119DC" w:rsidRDefault="001119DC" w:rsidP="000904D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hideMark/>
          </w:tcPr>
          <w:p w14:paraId="492DA205" w14:textId="3183CE5C" w:rsidR="001119DC" w:rsidRDefault="001119DC" w:rsidP="009370BB">
            <w:pPr>
              <w:jc w:val="right"/>
              <w:rPr>
                <w:color w:val="000000"/>
                <w:sz w:val="14"/>
                <w:szCs w:val="14"/>
              </w:rPr>
            </w:pPr>
            <w:r>
              <w:rPr>
                <w:color w:val="000000"/>
                <w:sz w:val="14"/>
                <w:szCs w:val="14"/>
              </w:rPr>
              <w:t>0.19</w:t>
            </w:r>
          </w:p>
        </w:tc>
        <w:tc>
          <w:tcPr>
            <w:tcW w:w="990" w:type="dxa"/>
            <w:tcBorders>
              <w:left w:val="nil"/>
              <w:right w:val="nil"/>
            </w:tcBorders>
            <w:shd w:val="clear" w:color="auto" w:fill="auto"/>
            <w:noWrap/>
            <w:vAlign w:val="center"/>
            <w:hideMark/>
          </w:tcPr>
          <w:p w14:paraId="76AD83D6" w14:textId="4A4F2817" w:rsidR="001119DC" w:rsidRDefault="001119DC" w:rsidP="009370BB">
            <w:pPr>
              <w:jc w:val="right"/>
              <w:rPr>
                <w:color w:val="000000"/>
                <w:sz w:val="14"/>
                <w:szCs w:val="14"/>
              </w:rPr>
            </w:pPr>
            <w:r>
              <w:rPr>
                <w:color w:val="000000"/>
                <w:sz w:val="14"/>
                <w:szCs w:val="14"/>
              </w:rPr>
              <w:t>0.95</w:t>
            </w:r>
          </w:p>
        </w:tc>
        <w:tc>
          <w:tcPr>
            <w:tcW w:w="1080" w:type="dxa"/>
            <w:tcBorders>
              <w:left w:val="nil"/>
              <w:right w:val="nil"/>
            </w:tcBorders>
            <w:shd w:val="clear" w:color="auto" w:fill="auto"/>
            <w:noWrap/>
            <w:vAlign w:val="center"/>
          </w:tcPr>
          <w:p w14:paraId="79A7A9C4" w14:textId="59C1C3EF" w:rsidR="001119DC" w:rsidRDefault="001119DC"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3028BC51" w14:textId="79868FE5" w:rsidR="001119DC" w:rsidRDefault="001119DC" w:rsidP="009370BB">
            <w:pPr>
              <w:jc w:val="right"/>
              <w:rPr>
                <w:color w:val="000000"/>
                <w:sz w:val="14"/>
                <w:szCs w:val="14"/>
              </w:rPr>
            </w:pPr>
            <w:r>
              <w:rPr>
                <w:color w:val="000000"/>
                <w:sz w:val="14"/>
                <w:szCs w:val="14"/>
              </w:rPr>
              <w:t>0.10</w:t>
            </w:r>
          </w:p>
        </w:tc>
        <w:tc>
          <w:tcPr>
            <w:tcW w:w="990" w:type="dxa"/>
            <w:tcBorders>
              <w:left w:val="nil"/>
              <w:right w:val="nil"/>
            </w:tcBorders>
            <w:shd w:val="clear" w:color="auto" w:fill="auto"/>
            <w:noWrap/>
            <w:vAlign w:val="center"/>
          </w:tcPr>
          <w:p w14:paraId="25CD297F" w14:textId="791E7C91" w:rsidR="001119DC" w:rsidRDefault="001119DC" w:rsidP="001119DC">
            <w:pPr>
              <w:jc w:val="right"/>
              <w:rPr>
                <w:color w:val="000000"/>
                <w:sz w:val="14"/>
                <w:szCs w:val="14"/>
              </w:rPr>
            </w:pPr>
            <w:r>
              <w:rPr>
                <w:color w:val="000000"/>
                <w:sz w:val="14"/>
                <w:szCs w:val="14"/>
              </w:rPr>
              <w:t>0.07</w:t>
            </w:r>
          </w:p>
        </w:tc>
        <w:tc>
          <w:tcPr>
            <w:tcW w:w="997" w:type="dxa"/>
            <w:tcBorders>
              <w:left w:val="nil"/>
              <w:right w:val="nil"/>
            </w:tcBorders>
            <w:shd w:val="clear" w:color="auto" w:fill="auto"/>
            <w:noWrap/>
            <w:vAlign w:val="center"/>
          </w:tcPr>
          <w:p w14:paraId="4ABDBE35" w14:textId="3BD263B2" w:rsidR="001119DC" w:rsidRDefault="001119DC" w:rsidP="001119DC">
            <w:pPr>
              <w:jc w:val="right"/>
              <w:rPr>
                <w:color w:val="000000"/>
                <w:sz w:val="14"/>
                <w:szCs w:val="14"/>
              </w:rPr>
            </w:pPr>
            <w:r>
              <w:rPr>
                <w:color w:val="000000"/>
                <w:sz w:val="14"/>
                <w:szCs w:val="14"/>
              </w:rPr>
              <w:t>0.52</w:t>
            </w:r>
          </w:p>
        </w:tc>
      </w:tr>
      <w:tr w:rsidR="001119DC" w:rsidRPr="00FF55B1" w14:paraId="1A0953DF" w14:textId="77777777" w:rsidTr="001119DC">
        <w:trPr>
          <w:trHeight w:hRule="exact" w:val="173"/>
          <w:jc w:val="center"/>
        </w:trPr>
        <w:tc>
          <w:tcPr>
            <w:tcW w:w="1596" w:type="dxa"/>
            <w:tcBorders>
              <w:left w:val="nil"/>
              <w:bottom w:val="nil"/>
              <w:right w:val="nil"/>
            </w:tcBorders>
            <w:shd w:val="clear" w:color="auto" w:fill="auto"/>
            <w:noWrap/>
            <w:vAlign w:val="center"/>
            <w:hideMark/>
          </w:tcPr>
          <w:p w14:paraId="1113F3F5" w14:textId="77777777" w:rsidR="001119DC" w:rsidRDefault="001119DC" w:rsidP="000904D4">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4582C6C2" w14:textId="77777777" w:rsidR="001119DC" w:rsidRDefault="001119DC" w:rsidP="000904D4">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14:paraId="450FE8A0" w14:textId="76437493" w:rsidR="001119DC" w:rsidRDefault="001119DC" w:rsidP="009370BB">
            <w:pPr>
              <w:jc w:val="right"/>
              <w:rPr>
                <w:color w:val="000000"/>
                <w:sz w:val="14"/>
                <w:szCs w:val="14"/>
              </w:rPr>
            </w:pPr>
            <w:r>
              <w:rPr>
                <w:color w:val="000000"/>
                <w:sz w:val="14"/>
                <w:szCs w:val="14"/>
              </w:rPr>
              <w:t>0.02</w:t>
            </w:r>
          </w:p>
        </w:tc>
        <w:tc>
          <w:tcPr>
            <w:tcW w:w="990" w:type="dxa"/>
            <w:tcBorders>
              <w:left w:val="nil"/>
              <w:bottom w:val="nil"/>
              <w:right w:val="nil"/>
            </w:tcBorders>
            <w:shd w:val="clear" w:color="auto" w:fill="auto"/>
            <w:noWrap/>
            <w:vAlign w:val="center"/>
            <w:hideMark/>
          </w:tcPr>
          <w:p w14:paraId="0E5C2E66" w14:textId="5AEF68BF" w:rsidR="001119DC" w:rsidRDefault="001119DC" w:rsidP="009370BB">
            <w:pPr>
              <w:jc w:val="right"/>
              <w:rPr>
                <w:color w:val="000000"/>
                <w:sz w:val="14"/>
                <w:szCs w:val="14"/>
              </w:rPr>
            </w:pPr>
            <w:r>
              <w:rPr>
                <w:color w:val="000000"/>
                <w:sz w:val="14"/>
                <w:szCs w:val="14"/>
              </w:rPr>
              <w:t>0.08</w:t>
            </w:r>
          </w:p>
        </w:tc>
        <w:tc>
          <w:tcPr>
            <w:tcW w:w="1080" w:type="dxa"/>
            <w:tcBorders>
              <w:left w:val="nil"/>
              <w:bottom w:val="nil"/>
              <w:right w:val="nil"/>
            </w:tcBorders>
            <w:shd w:val="clear" w:color="auto" w:fill="auto"/>
            <w:noWrap/>
            <w:vAlign w:val="center"/>
          </w:tcPr>
          <w:p w14:paraId="016CC498" w14:textId="2D923F5B" w:rsidR="001119DC" w:rsidRDefault="001119DC" w:rsidP="009370BB">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14:paraId="44BE9DE9" w14:textId="5E9542F9" w:rsidR="001119DC" w:rsidRDefault="001119DC" w:rsidP="009370BB">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14:paraId="5FBCD14E" w14:textId="2247D02F" w:rsidR="001119DC" w:rsidRDefault="001119DC" w:rsidP="001119DC">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69B68496" w14:textId="4A757B31" w:rsidR="001119DC" w:rsidRDefault="001119DC" w:rsidP="001119DC">
            <w:pPr>
              <w:jc w:val="right"/>
              <w:rPr>
                <w:color w:val="000000"/>
                <w:sz w:val="14"/>
                <w:szCs w:val="14"/>
              </w:rPr>
            </w:pPr>
            <w:r>
              <w:rPr>
                <w:color w:val="000000"/>
                <w:sz w:val="14"/>
                <w:szCs w:val="14"/>
              </w:rPr>
              <w:t>0.01</w:t>
            </w:r>
          </w:p>
        </w:tc>
      </w:tr>
      <w:tr w:rsidR="001119DC" w:rsidRPr="00FF55B1" w14:paraId="3D4DDF8C" w14:textId="77777777" w:rsidTr="001119DC">
        <w:trPr>
          <w:trHeight w:hRule="exact" w:val="173"/>
          <w:jc w:val="center"/>
        </w:trPr>
        <w:tc>
          <w:tcPr>
            <w:tcW w:w="1596" w:type="dxa"/>
            <w:tcBorders>
              <w:top w:val="nil"/>
              <w:left w:val="nil"/>
              <w:right w:val="nil"/>
            </w:tcBorders>
            <w:shd w:val="clear" w:color="auto" w:fill="auto"/>
            <w:noWrap/>
            <w:vAlign w:val="center"/>
            <w:hideMark/>
          </w:tcPr>
          <w:p w14:paraId="72E362A2"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184BCBC7" w14:textId="77777777" w:rsidR="001119DC" w:rsidRDefault="001119DC" w:rsidP="000904D4">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14:paraId="2ED54C90" w14:textId="2557FCAA" w:rsidR="001119DC" w:rsidRDefault="001119DC" w:rsidP="009370BB">
            <w:pPr>
              <w:jc w:val="right"/>
              <w:rPr>
                <w:color w:val="000000"/>
                <w:sz w:val="14"/>
                <w:szCs w:val="14"/>
              </w:rPr>
            </w:pPr>
            <w:r>
              <w:rPr>
                <w:color w:val="000000"/>
                <w:sz w:val="14"/>
                <w:szCs w:val="14"/>
              </w:rPr>
              <w:t>0.02</w:t>
            </w:r>
          </w:p>
        </w:tc>
        <w:tc>
          <w:tcPr>
            <w:tcW w:w="990" w:type="dxa"/>
            <w:tcBorders>
              <w:top w:val="nil"/>
              <w:left w:val="nil"/>
              <w:right w:val="nil"/>
            </w:tcBorders>
            <w:shd w:val="clear" w:color="auto" w:fill="auto"/>
            <w:noWrap/>
            <w:vAlign w:val="center"/>
            <w:hideMark/>
          </w:tcPr>
          <w:p w14:paraId="47E6FDCA" w14:textId="73186709" w:rsidR="001119DC" w:rsidRDefault="001119DC" w:rsidP="009370BB">
            <w:pPr>
              <w:jc w:val="right"/>
              <w:rPr>
                <w:color w:val="000000"/>
                <w:sz w:val="14"/>
                <w:szCs w:val="14"/>
              </w:rPr>
            </w:pPr>
            <w:r>
              <w:rPr>
                <w:color w:val="000000"/>
                <w:sz w:val="14"/>
                <w:szCs w:val="14"/>
              </w:rPr>
              <w:t>0.12</w:t>
            </w:r>
          </w:p>
        </w:tc>
        <w:tc>
          <w:tcPr>
            <w:tcW w:w="1080" w:type="dxa"/>
            <w:tcBorders>
              <w:top w:val="nil"/>
              <w:left w:val="nil"/>
              <w:right w:val="nil"/>
            </w:tcBorders>
            <w:shd w:val="clear" w:color="auto" w:fill="auto"/>
            <w:noWrap/>
            <w:vAlign w:val="center"/>
          </w:tcPr>
          <w:p w14:paraId="03A3012F" w14:textId="0A35C30D"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1F71108A" w14:textId="4B888A16" w:rsidR="001119DC" w:rsidRDefault="001119DC" w:rsidP="009370BB">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14:paraId="4F9434E8" w14:textId="7E96C757"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03BE79A8" w14:textId="486477A7" w:rsidR="001119DC" w:rsidRDefault="001119DC" w:rsidP="001119DC">
            <w:pPr>
              <w:jc w:val="right"/>
              <w:rPr>
                <w:color w:val="000000"/>
                <w:sz w:val="14"/>
                <w:szCs w:val="14"/>
              </w:rPr>
            </w:pPr>
            <w:r>
              <w:rPr>
                <w:color w:val="000000"/>
                <w:sz w:val="14"/>
                <w:szCs w:val="14"/>
              </w:rPr>
              <w:t>0.01</w:t>
            </w:r>
          </w:p>
        </w:tc>
      </w:tr>
      <w:tr w:rsidR="001119DC" w:rsidRPr="00FF55B1" w14:paraId="1C82CFEC" w14:textId="77777777" w:rsidTr="001119DC">
        <w:trPr>
          <w:trHeight w:hRule="exact" w:val="173"/>
          <w:jc w:val="center"/>
        </w:trPr>
        <w:tc>
          <w:tcPr>
            <w:tcW w:w="1596" w:type="dxa"/>
            <w:tcBorders>
              <w:top w:val="nil"/>
              <w:left w:val="nil"/>
              <w:right w:val="nil"/>
            </w:tcBorders>
            <w:shd w:val="clear" w:color="auto" w:fill="auto"/>
            <w:noWrap/>
            <w:vAlign w:val="center"/>
            <w:hideMark/>
          </w:tcPr>
          <w:p w14:paraId="6F85DC91"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D6B974A"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14:paraId="2397F263" w14:textId="502648F4"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14:paraId="173A8739" w14:textId="3DF66879"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B626595" w14:textId="3112BDCE"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8DFD0BB" w14:textId="37084521"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4D577A56" w14:textId="6385D465"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2FFD1E5E" w14:textId="3DA680E6" w:rsidR="001119DC" w:rsidRDefault="001119DC" w:rsidP="001119DC">
            <w:pPr>
              <w:jc w:val="right"/>
              <w:rPr>
                <w:color w:val="000000"/>
                <w:sz w:val="14"/>
                <w:szCs w:val="14"/>
              </w:rPr>
            </w:pPr>
            <w:r>
              <w:rPr>
                <w:color w:val="000000"/>
                <w:sz w:val="14"/>
                <w:szCs w:val="14"/>
              </w:rPr>
              <w:t>-</w:t>
            </w:r>
          </w:p>
        </w:tc>
      </w:tr>
      <w:tr w:rsidR="001119DC" w:rsidRPr="00FF55B1" w14:paraId="752256B3" w14:textId="77777777" w:rsidTr="001119DC">
        <w:trPr>
          <w:trHeight w:hRule="exact" w:val="173"/>
          <w:jc w:val="center"/>
        </w:trPr>
        <w:tc>
          <w:tcPr>
            <w:tcW w:w="1596" w:type="dxa"/>
            <w:tcBorders>
              <w:top w:val="nil"/>
              <w:left w:val="nil"/>
              <w:right w:val="nil"/>
            </w:tcBorders>
            <w:shd w:val="clear" w:color="auto" w:fill="auto"/>
            <w:noWrap/>
            <w:vAlign w:val="center"/>
            <w:hideMark/>
          </w:tcPr>
          <w:p w14:paraId="616F470E"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0505D861"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14:paraId="4C4AB11E" w14:textId="5DCD5E5D" w:rsidR="001119DC" w:rsidRDefault="001119DC" w:rsidP="009370BB">
            <w:pPr>
              <w:jc w:val="right"/>
              <w:rPr>
                <w:color w:val="000000"/>
                <w:sz w:val="14"/>
                <w:szCs w:val="14"/>
              </w:rPr>
            </w:pPr>
            <w:r>
              <w:rPr>
                <w:color w:val="000000"/>
                <w:sz w:val="14"/>
                <w:szCs w:val="14"/>
              </w:rPr>
              <w:t>0.04</w:t>
            </w:r>
          </w:p>
        </w:tc>
        <w:tc>
          <w:tcPr>
            <w:tcW w:w="990" w:type="dxa"/>
            <w:tcBorders>
              <w:top w:val="nil"/>
              <w:left w:val="nil"/>
              <w:right w:val="nil"/>
            </w:tcBorders>
            <w:shd w:val="clear" w:color="auto" w:fill="auto"/>
            <w:noWrap/>
            <w:vAlign w:val="center"/>
            <w:hideMark/>
          </w:tcPr>
          <w:p w14:paraId="6879A85C" w14:textId="54382059" w:rsidR="001119DC" w:rsidRDefault="001119DC" w:rsidP="009370BB">
            <w:pPr>
              <w:jc w:val="right"/>
              <w:rPr>
                <w:color w:val="000000"/>
                <w:sz w:val="14"/>
                <w:szCs w:val="14"/>
              </w:rPr>
            </w:pPr>
            <w:r>
              <w:rPr>
                <w:color w:val="000000"/>
                <w:sz w:val="14"/>
                <w:szCs w:val="14"/>
              </w:rPr>
              <w:t>0.19</w:t>
            </w:r>
          </w:p>
        </w:tc>
        <w:tc>
          <w:tcPr>
            <w:tcW w:w="1080" w:type="dxa"/>
            <w:tcBorders>
              <w:top w:val="nil"/>
              <w:left w:val="nil"/>
              <w:right w:val="nil"/>
            </w:tcBorders>
            <w:shd w:val="clear" w:color="auto" w:fill="auto"/>
            <w:noWrap/>
            <w:vAlign w:val="center"/>
          </w:tcPr>
          <w:p w14:paraId="1E3CB0CF" w14:textId="083DDAD1" w:rsidR="001119DC" w:rsidRDefault="001119DC" w:rsidP="009370BB">
            <w:pPr>
              <w:jc w:val="right"/>
              <w:rPr>
                <w:color w:val="000000"/>
                <w:sz w:val="14"/>
                <w:szCs w:val="14"/>
              </w:rPr>
            </w:pPr>
            <w:r>
              <w:rPr>
                <w:color w:val="000000"/>
                <w:sz w:val="14"/>
                <w:szCs w:val="14"/>
              </w:rPr>
              <w:t>0.07</w:t>
            </w:r>
          </w:p>
        </w:tc>
        <w:tc>
          <w:tcPr>
            <w:tcW w:w="1080" w:type="dxa"/>
            <w:tcBorders>
              <w:top w:val="nil"/>
              <w:left w:val="nil"/>
              <w:right w:val="nil"/>
            </w:tcBorders>
            <w:shd w:val="clear" w:color="auto" w:fill="auto"/>
            <w:noWrap/>
            <w:vAlign w:val="center"/>
          </w:tcPr>
          <w:p w14:paraId="1957B172" w14:textId="4800274B" w:rsidR="001119DC" w:rsidRDefault="001119DC" w:rsidP="009370BB">
            <w:pPr>
              <w:jc w:val="right"/>
              <w:rPr>
                <w:color w:val="000000"/>
                <w:sz w:val="14"/>
                <w:szCs w:val="14"/>
              </w:rPr>
            </w:pPr>
            <w:r>
              <w:rPr>
                <w:color w:val="000000"/>
                <w:sz w:val="14"/>
                <w:szCs w:val="14"/>
              </w:rPr>
              <w:t>0.69</w:t>
            </w:r>
          </w:p>
        </w:tc>
        <w:tc>
          <w:tcPr>
            <w:tcW w:w="990" w:type="dxa"/>
            <w:tcBorders>
              <w:top w:val="nil"/>
              <w:left w:val="nil"/>
              <w:right w:val="nil"/>
            </w:tcBorders>
            <w:shd w:val="clear" w:color="auto" w:fill="auto"/>
            <w:noWrap/>
            <w:vAlign w:val="center"/>
          </w:tcPr>
          <w:p w14:paraId="543F1763" w14:textId="57530CEE" w:rsidR="001119DC" w:rsidRDefault="001119DC" w:rsidP="001119DC">
            <w:pPr>
              <w:jc w:val="right"/>
              <w:rPr>
                <w:color w:val="000000"/>
                <w:sz w:val="14"/>
                <w:szCs w:val="14"/>
              </w:rPr>
            </w:pPr>
            <w:r>
              <w:rPr>
                <w:color w:val="000000"/>
                <w:sz w:val="14"/>
                <w:szCs w:val="14"/>
              </w:rPr>
              <w:t>0.05</w:t>
            </w:r>
          </w:p>
        </w:tc>
        <w:tc>
          <w:tcPr>
            <w:tcW w:w="997" w:type="dxa"/>
            <w:tcBorders>
              <w:top w:val="nil"/>
              <w:left w:val="nil"/>
              <w:right w:val="nil"/>
            </w:tcBorders>
            <w:shd w:val="clear" w:color="auto" w:fill="auto"/>
            <w:noWrap/>
            <w:vAlign w:val="center"/>
          </w:tcPr>
          <w:p w14:paraId="13711AEB" w14:textId="0377BA9D" w:rsidR="001119DC" w:rsidRDefault="001119DC" w:rsidP="001119DC">
            <w:pPr>
              <w:jc w:val="right"/>
              <w:rPr>
                <w:color w:val="000000"/>
                <w:sz w:val="14"/>
                <w:szCs w:val="14"/>
              </w:rPr>
            </w:pPr>
            <w:r>
              <w:rPr>
                <w:color w:val="000000"/>
                <w:sz w:val="14"/>
                <w:szCs w:val="14"/>
              </w:rPr>
              <w:t>0.36</w:t>
            </w:r>
          </w:p>
        </w:tc>
      </w:tr>
      <w:tr w:rsidR="001119DC" w:rsidRPr="00FF55B1" w14:paraId="3BB203A6" w14:textId="77777777" w:rsidTr="001119DC">
        <w:trPr>
          <w:trHeight w:hRule="exact" w:val="173"/>
          <w:jc w:val="center"/>
        </w:trPr>
        <w:tc>
          <w:tcPr>
            <w:tcW w:w="1596" w:type="dxa"/>
            <w:tcBorders>
              <w:top w:val="nil"/>
              <w:left w:val="nil"/>
              <w:right w:val="nil"/>
            </w:tcBorders>
            <w:shd w:val="clear" w:color="auto" w:fill="auto"/>
            <w:noWrap/>
            <w:vAlign w:val="center"/>
            <w:hideMark/>
          </w:tcPr>
          <w:p w14:paraId="41650D1C"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5CB4BD38" w14:textId="77777777" w:rsidR="001119DC" w:rsidRDefault="001119DC"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14:paraId="1CCBE337" w14:textId="48F037E5"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14:paraId="54D86E99" w14:textId="22446D05"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0E17D793" w14:textId="36171A74"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3B5DCC6" w14:textId="2F5EB27A"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32E35E83" w14:textId="3BF646BA"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57ADA579" w14:textId="23D33F8B" w:rsidR="001119DC" w:rsidRDefault="001119DC" w:rsidP="001119DC">
            <w:pPr>
              <w:jc w:val="right"/>
              <w:rPr>
                <w:color w:val="000000"/>
                <w:sz w:val="14"/>
                <w:szCs w:val="14"/>
              </w:rPr>
            </w:pPr>
            <w:r>
              <w:rPr>
                <w:color w:val="000000"/>
                <w:sz w:val="14"/>
                <w:szCs w:val="14"/>
              </w:rPr>
              <w:t>-</w:t>
            </w:r>
          </w:p>
        </w:tc>
      </w:tr>
      <w:tr w:rsidR="001119DC" w:rsidRPr="00FF55B1" w14:paraId="6687017C" w14:textId="77777777" w:rsidTr="001119DC">
        <w:trPr>
          <w:trHeight w:hRule="exact" w:val="173"/>
          <w:jc w:val="center"/>
        </w:trPr>
        <w:tc>
          <w:tcPr>
            <w:tcW w:w="1596" w:type="dxa"/>
            <w:tcBorders>
              <w:left w:val="nil"/>
              <w:right w:val="nil"/>
            </w:tcBorders>
            <w:shd w:val="clear" w:color="auto" w:fill="auto"/>
            <w:noWrap/>
            <w:vAlign w:val="center"/>
          </w:tcPr>
          <w:p w14:paraId="3742D856"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1A723DB3" w14:textId="77777777" w:rsidR="001119DC" w:rsidRDefault="001119DC" w:rsidP="000904D4">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14:paraId="2BB5C96E" w14:textId="7B634762"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77FD4CC9" w14:textId="3732CFC2"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B77B454" w14:textId="335908C3"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A4DD75A" w14:textId="79B1FF06" w:rsidR="001119DC" w:rsidRDefault="001119DC"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274B738F" w14:textId="7D89AEDC" w:rsidR="001119DC" w:rsidRDefault="001119DC" w:rsidP="001119DC">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149D02F4" w14:textId="5480A641" w:rsidR="001119DC" w:rsidRDefault="001119DC" w:rsidP="001119DC">
            <w:pPr>
              <w:jc w:val="right"/>
              <w:rPr>
                <w:color w:val="000000"/>
                <w:sz w:val="14"/>
                <w:szCs w:val="14"/>
              </w:rPr>
            </w:pPr>
            <w:r>
              <w:rPr>
                <w:color w:val="000000"/>
                <w:sz w:val="14"/>
                <w:szCs w:val="14"/>
              </w:rPr>
              <w:t>..</w:t>
            </w:r>
          </w:p>
        </w:tc>
      </w:tr>
      <w:tr w:rsidR="001119DC" w:rsidRPr="00FF55B1" w14:paraId="53ECC4C1" w14:textId="77777777" w:rsidTr="001119DC">
        <w:trPr>
          <w:trHeight w:hRule="exact" w:val="173"/>
          <w:jc w:val="center"/>
        </w:trPr>
        <w:tc>
          <w:tcPr>
            <w:tcW w:w="1596" w:type="dxa"/>
            <w:tcBorders>
              <w:left w:val="nil"/>
              <w:bottom w:val="single" w:sz="4" w:space="0" w:color="000000"/>
              <w:right w:val="nil"/>
            </w:tcBorders>
            <w:shd w:val="clear" w:color="auto" w:fill="auto"/>
            <w:noWrap/>
            <w:vAlign w:val="center"/>
            <w:hideMark/>
          </w:tcPr>
          <w:p w14:paraId="6450F0C0"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1030D583" w14:textId="77777777" w:rsidR="001119DC" w:rsidRDefault="001119DC"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14:paraId="3C7BBB50" w14:textId="326AD327" w:rsidR="001119DC" w:rsidRDefault="001119DC" w:rsidP="009370BB">
            <w:pPr>
              <w:jc w:val="right"/>
              <w:rPr>
                <w:color w:val="000000"/>
                <w:sz w:val="14"/>
                <w:szCs w:val="14"/>
              </w:rPr>
            </w:pPr>
            <w:r>
              <w:rPr>
                <w:color w:val="000000"/>
                <w:sz w:val="14"/>
                <w:szCs w:val="14"/>
              </w:rPr>
              <w:t>19.39</w:t>
            </w:r>
          </w:p>
        </w:tc>
        <w:tc>
          <w:tcPr>
            <w:tcW w:w="990" w:type="dxa"/>
            <w:tcBorders>
              <w:left w:val="nil"/>
              <w:bottom w:val="single" w:sz="4" w:space="0" w:color="000000"/>
              <w:right w:val="nil"/>
            </w:tcBorders>
            <w:shd w:val="clear" w:color="auto" w:fill="auto"/>
            <w:noWrap/>
            <w:vAlign w:val="center"/>
            <w:hideMark/>
          </w:tcPr>
          <w:p w14:paraId="71CDB2CB" w14:textId="13AEC428" w:rsidR="001119DC" w:rsidRDefault="001119DC" w:rsidP="009370BB">
            <w:pPr>
              <w:jc w:val="right"/>
              <w:rPr>
                <w:color w:val="000000"/>
                <w:sz w:val="14"/>
                <w:szCs w:val="14"/>
              </w:rPr>
            </w:pPr>
            <w:r>
              <w:rPr>
                <w:color w:val="000000"/>
                <w:sz w:val="14"/>
                <w:szCs w:val="14"/>
              </w:rPr>
              <w:t>98.66</w:t>
            </w:r>
          </w:p>
        </w:tc>
        <w:tc>
          <w:tcPr>
            <w:tcW w:w="1080" w:type="dxa"/>
            <w:tcBorders>
              <w:left w:val="nil"/>
              <w:bottom w:val="single" w:sz="4" w:space="0" w:color="000000"/>
              <w:right w:val="nil"/>
            </w:tcBorders>
            <w:shd w:val="clear" w:color="auto" w:fill="auto"/>
            <w:noWrap/>
            <w:vAlign w:val="center"/>
          </w:tcPr>
          <w:p w14:paraId="7B510191" w14:textId="32A7F8AA" w:rsidR="001119DC" w:rsidRDefault="001119DC" w:rsidP="009370BB">
            <w:pPr>
              <w:jc w:val="right"/>
              <w:rPr>
                <w:color w:val="000000"/>
                <w:sz w:val="14"/>
                <w:szCs w:val="14"/>
              </w:rPr>
            </w:pPr>
            <w:r>
              <w:rPr>
                <w:color w:val="000000"/>
                <w:sz w:val="14"/>
                <w:szCs w:val="14"/>
              </w:rPr>
              <w:t>9.68</w:t>
            </w:r>
          </w:p>
        </w:tc>
        <w:tc>
          <w:tcPr>
            <w:tcW w:w="1080" w:type="dxa"/>
            <w:tcBorders>
              <w:left w:val="nil"/>
              <w:bottom w:val="single" w:sz="4" w:space="0" w:color="000000"/>
              <w:right w:val="nil"/>
            </w:tcBorders>
            <w:shd w:val="clear" w:color="auto" w:fill="auto"/>
            <w:noWrap/>
            <w:vAlign w:val="center"/>
          </w:tcPr>
          <w:p w14:paraId="6DB60033" w14:textId="70FB6C32" w:rsidR="001119DC" w:rsidRDefault="001119DC" w:rsidP="009370BB">
            <w:pPr>
              <w:jc w:val="right"/>
              <w:rPr>
                <w:color w:val="000000"/>
                <w:sz w:val="14"/>
                <w:szCs w:val="14"/>
              </w:rPr>
            </w:pPr>
            <w:r>
              <w:rPr>
                <w:color w:val="000000"/>
                <w:sz w:val="14"/>
                <w:szCs w:val="14"/>
              </w:rPr>
              <w:t>99.16</w:t>
            </w:r>
          </w:p>
        </w:tc>
        <w:tc>
          <w:tcPr>
            <w:tcW w:w="990" w:type="dxa"/>
            <w:tcBorders>
              <w:left w:val="nil"/>
              <w:bottom w:val="single" w:sz="4" w:space="0" w:color="000000"/>
              <w:right w:val="nil"/>
            </w:tcBorders>
            <w:shd w:val="clear" w:color="auto" w:fill="auto"/>
            <w:noWrap/>
            <w:vAlign w:val="center"/>
          </w:tcPr>
          <w:p w14:paraId="7A328D59" w14:textId="5A26D63C" w:rsidR="001119DC" w:rsidRDefault="001119DC" w:rsidP="001119DC">
            <w:pPr>
              <w:jc w:val="right"/>
              <w:rPr>
                <w:color w:val="000000"/>
                <w:sz w:val="14"/>
                <w:szCs w:val="14"/>
              </w:rPr>
            </w:pPr>
            <w:r>
              <w:rPr>
                <w:color w:val="000000"/>
                <w:sz w:val="14"/>
                <w:szCs w:val="14"/>
              </w:rPr>
              <w:t>13.31</w:t>
            </w:r>
          </w:p>
        </w:tc>
        <w:tc>
          <w:tcPr>
            <w:tcW w:w="997" w:type="dxa"/>
            <w:tcBorders>
              <w:left w:val="nil"/>
              <w:bottom w:val="single" w:sz="4" w:space="0" w:color="000000"/>
              <w:right w:val="nil"/>
            </w:tcBorders>
            <w:shd w:val="clear" w:color="auto" w:fill="auto"/>
            <w:noWrap/>
            <w:vAlign w:val="center"/>
          </w:tcPr>
          <w:p w14:paraId="00659409" w14:textId="511541E2" w:rsidR="001119DC" w:rsidRDefault="001119DC" w:rsidP="001119DC">
            <w:pPr>
              <w:jc w:val="right"/>
              <w:rPr>
                <w:color w:val="000000"/>
                <w:sz w:val="14"/>
                <w:szCs w:val="14"/>
              </w:rPr>
            </w:pPr>
            <w:r>
              <w:rPr>
                <w:color w:val="000000"/>
                <w:sz w:val="14"/>
                <w:szCs w:val="14"/>
              </w:rPr>
              <w:t>99.10</w:t>
            </w:r>
          </w:p>
        </w:tc>
      </w:tr>
      <w:tr w:rsidR="001119DC" w:rsidRPr="00FF55B1" w14:paraId="3C2C4659" w14:textId="77777777" w:rsidTr="001119DC">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3D4515C1" w14:textId="77777777" w:rsidR="001119DC" w:rsidRDefault="001119DC" w:rsidP="000904D4">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1E6055B9" w14:textId="77777777" w:rsidR="001119DC" w:rsidRDefault="001119DC" w:rsidP="000904D4">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14:paraId="70C54E0E" w14:textId="60064C47" w:rsidR="001119DC" w:rsidRDefault="001119DC" w:rsidP="009370BB">
            <w:pPr>
              <w:jc w:val="right"/>
              <w:rPr>
                <w:b/>
                <w:bCs/>
                <w:color w:val="000000"/>
                <w:sz w:val="14"/>
                <w:szCs w:val="14"/>
              </w:rPr>
            </w:pPr>
            <w:r>
              <w:rPr>
                <w:b/>
                <w:bCs/>
                <w:color w:val="000000"/>
                <w:sz w:val="14"/>
                <w:szCs w:val="14"/>
              </w:rPr>
              <w:t>19.65</w:t>
            </w:r>
          </w:p>
        </w:tc>
        <w:tc>
          <w:tcPr>
            <w:tcW w:w="990" w:type="dxa"/>
            <w:tcBorders>
              <w:top w:val="single" w:sz="4" w:space="0" w:color="000000"/>
              <w:left w:val="nil"/>
              <w:bottom w:val="single" w:sz="12" w:space="0" w:color="auto"/>
              <w:right w:val="nil"/>
            </w:tcBorders>
            <w:shd w:val="clear" w:color="auto" w:fill="auto"/>
            <w:noWrap/>
            <w:vAlign w:val="center"/>
            <w:hideMark/>
          </w:tcPr>
          <w:p w14:paraId="5C506399" w14:textId="2F182437"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1309CFCF" w14:textId="4C320F59" w:rsidR="001119DC" w:rsidRDefault="001119DC" w:rsidP="009370BB">
            <w:pPr>
              <w:jc w:val="right"/>
              <w:rPr>
                <w:b/>
                <w:bCs/>
                <w:color w:val="000000"/>
                <w:sz w:val="14"/>
                <w:szCs w:val="14"/>
              </w:rPr>
            </w:pPr>
            <w:r>
              <w:rPr>
                <w:b/>
                <w:bCs/>
                <w:color w:val="000000"/>
                <w:sz w:val="14"/>
                <w:szCs w:val="14"/>
              </w:rPr>
              <w:t>9.76</w:t>
            </w:r>
          </w:p>
        </w:tc>
        <w:tc>
          <w:tcPr>
            <w:tcW w:w="1080" w:type="dxa"/>
            <w:tcBorders>
              <w:top w:val="single" w:sz="4" w:space="0" w:color="000000"/>
              <w:left w:val="nil"/>
              <w:bottom w:val="single" w:sz="12" w:space="0" w:color="auto"/>
              <w:right w:val="nil"/>
            </w:tcBorders>
            <w:shd w:val="clear" w:color="auto" w:fill="auto"/>
            <w:noWrap/>
            <w:vAlign w:val="center"/>
          </w:tcPr>
          <w:p w14:paraId="7A75E8E6" w14:textId="37839A1B"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1874C24F" w14:textId="44622ED3" w:rsidR="001119DC" w:rsidRDefault="001119DC" w:rsidP="001119DC">
            <w:pPr>
              <w:jc w:val="right"/>
              <w:rPr>
                <w:b/>
                <w:bCs/>
                <w:color w:val="000000"/>
                <w:sz w:val="14"/>
                <w:szCs w:val="14"/>
              </w:rPr>
            </w:pPr>
            <w:r>
              <w:rPr>
                <w:b/>
                <w:bCs/>
                <w:color w:val="000000"/>
                <w:sz w:val="14"/>
                <w:szCs w:val="14"/>
              </w:rPr>
              <w:t>13.43</w:t>
            </w:r>
          </w:p>
        </w:tc>
        <w:tc>
          <w:tcPr>
            <w:tcW w:w="997" w:type="dxa"/>
            <w:tcBorders>
              <w:top w:val="single" w:sz="4" w:space="0" w:color="000000"/>
              <w:left w:val="nil"/>
              <w:bottom w:val="single" w:sz="12" w:space="0" w:color="auto"/>
              <w:right w:val="nil"/>
            </w:tcBorders>
            <w:shd w:val="clear" w:color="auto" w:fill="auto"/>
            <w:noWrap/>
            <w:vAlign w:val="center"/>
          </w:tcPr>
          <w:p w14:paraId="524F02D3" w14:textId="1511D334" w:rsidR="001119DC" w:rsidRDefault="001119DC" w:rsidP="001119DC">
            <w:pPr>
              <w:jc w:val="right"/>
              <w:rPr>
                <w:b/>
                <w:bCs/>
                <w:color w:val="000000"/>
                <w:sz w:val="14"/>
                <w:szCs w:val="14"/>
              </w:rPr>
            </w:pPr>
            <w:r>
              <w:rPr>
                <w:b/>
                <w:bCs/>
                <w:color w:val="000000"/>
                <w:sz w:val="14"/>
                <w:szCs w:val="14"/>
              </w:rPr>
              <w:t>100.00</w:t>
            </w:r>
          </w:p>
        </w:tc>
      </w:tr>
      <w:tr w:rsidR="001119DC" w:rsidRPr="00FF55B1" w14:paraId="53287067" w14:textId="77777777" w:rsidTr="001119DC">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09939B2D" w14:textId="77777777" w:rsidR="001119DC" w:rsidRDefault="001119DC" w:rsidP="000904D4">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7EB4D4D3" w14:textId="77777777" w:rsidR="001119DC" w:rsidRDefault="001119DC" w:rsidP="000904D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14:paraId="7A55ADCA" w14:textId="163319A7" w:rsidR="001119DC" w:rsidRDefault="001119DC" w:rsidP="009370BB">
            <w:pPr>
              <w:jc w:val="right"/>
              <w:rPr>
                <w:b/>
                <w:bCs/>
                <w:color w:val="000000"/>
                <w:sz w:val="14"/>
                <w:szCs w:val="14"/>
              </w:rPr>
            </w:pPr>
            <w:r>
              <w:rPr>
                <w:b/>
                <w:bCs/>
                <w:color w:val="000000"/>
                <w:sz w:val="14"/>
                <w:szCs w:val="14"/>
              </w:rPr>
              <w:t>15,333.33</w:t>
            </w:r>
          </w:p>
        </w:tc>
        <w:tc>
          <w:tcPr>
            <w:tcW w:w="990" w:type="dxa"/>
            <w:tcBorders>
              <w:top w:val="single" w:sz="12" w:space="0" w:color="auto"/>
              <w:left w:val="nil"/>
              <w:bottom w:val="single" w:sz="12" w:space="0" w:color="auto"/>
              <w:right w:val="nil"/>
            </w:tcBorders>
            <w:shd w:val="clear" w:color="auto" w:fill="auto"/>
            <w:noWrap/>
            <w:vAlign w:val="center"/>
            <w:hideMark/>
          </w:tcPr>
          <w:p w14:paraId="43F92A6D" w14:textId="77777777" w:rsidR="001119DC" w:rsidRDefault="001119DC" w:rsidP="009370BB">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14:paraId="48DD5DCE" w14:textId="416BE2ED" w:rsidR="001119DC" w:rsidRDefault="001119DC" w:rsidP="009370BB">
            <w:pPr>
              <w:jc w:val="right"/>
              <w:rPr>
                <w:b/>
                <w:bCs/>
                <w:color w:val="000000"/>
                <w:sz w:val="14"/>
                <w:szCs w:val="14"/>
              </w:rPr>
            </w:pPr>
            <w:r>
              <w:rPr>
                <w:b/>
                <w:bCs/>
                <w:color w:val="000000"/>
                <w:sz w:val="14"/>
                <w:szCs w:val="14"/>
              </w:rPr>
              <w:t>14,130.90</w:t>
            </w:r>
          </w:p>
        </w:tc>
        <w:tc>
          <w:tcPr>
            <w:tcW w:w="1080" w:type="dxa"/>
            <w:tcBorders>
              <w:top w:val="single" w:sz="12" w:space="0" w:color="auto"/>
              <w:left w:val="nil"/>
              <w:bottom w:val="single" w:sz="12" w:space="0" w:color="auto"/>
              <w:right w:val="nil"/>
            </w:tcBorders>
            <w:shd w:val="clear" w:color="auto" w:fill="auto"/>
            <w:noWrap/>
            <w:vAlign w:val="center"/>
          </w:tcPr>
          <w:p w14:paraId="6F64893D" w14:textId="77777777" w:rsidR="001119DC" w:rsidRDefault="001119DC" w:rsidP="009370BB">
            <w:pPr>
              <w:jc w:val="right"/>
              <w:rPr>
                <w:rFonts w:ascii="Calibri" w:hAnsi="Calibri" w:cs="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14:paraId="7EF1EE74" w14:textId="1FF776F0" w:rsidR="001119DC" w:rsidRDefault="001119DC" w:rsidP="001119DC">
            <w:pPr>
              <w:jc w:val="right"/>
              <w:rPr>
                <w:b/>
                <w:bCs/>
                <w:color w:val="000000"/>
                <w:sz w:val="14"/>
                <w:szCs w:val="14"/>
              </w:rPr>
            </w:pPr>
            <w:r>
              <w:rPr>
                <w:b/>
                <w:bCs/>
                <w:color w:val="000000"/>
                <w:sz w:val="14"/>
                <w:szCs w:val="14"/>
              </w:rPr>
              <w:t>14,912.78</w:t>
            </w:r>
          </w:p>
        </w:tc>
        <w:tc>
          <w:tcPr>
            <w:tcW w:w="997" w:type="dxa"/>
            <w:tcBorders>
              <w:top w:val="single" w:sz="12" w:space="0" w:color="auto"/>
              <w:left w:val="nil"/>
              <w:bottom w:val="single" w:sz="12" w:space="0" w:color="auto"/>
              <w:right w:val="nil"/>
            </w:tcBorders>
            <w:shd w:val="clear" w:color="auto" w:fill="auto"/>
            <w:noWrap/>
            <w:vAlign w:val="center"/>
          </w:tcPr>
          <w:p w14:paraId="2255DDBD" w14:textId="739AA908" w:rsidR="001119DC" w:rsidRDefault="001119DC" w:rsidP="001119DC">
            <w:pPr>
              <w:jc w:val="right"/>
              <w:rPr>
                <w:rFonts w:ascii="Calibri" w:hAnsi="Calibri"/>
                <w:color w:val="000000"/>
                <w:sz w:val="22"/>
                <w:szCs w:val="22"/>
              </w:rPr>
            </w:pPr>
          </w:p>
        </w:tc>
      </w:tr>
      <w:tr w:rsidR="001119DC" w:rsidRPr="00FF55B1" w14:paraId="5F242DCF"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516D09F7" w14:textId="77777777" w:rsidR="001119DC" w:rsidRPr="00FF55B1" w:rsidRDefault="001119DC" w:rsidP="000904D4">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1119DC" w:rsidRPr="00FF55B1" w14:paraId="78E9871A"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09FE3951" w14:textId="77777777" w:rsidR="001119DC" w:rsidRPr="00FF55B1" w:rsidRDefault="001119DC" w:rsidP="000904D4">
            <w:pPr>
              <w:rPr>
                <w:sz w:val="12"/>
              </w:rPr>
            </w:pPr>
          </w:p>
        </w:tc>
      </w:tr>
    </w:tbl>
    <w:p w14:paraId="31F0F6DE" w14:textId="77777777" w:rsidR="00D71CE2" w:rsidRDefault="00D71CE2" w:rsidP="005126F4">
      <w:pPr>
        <w:rPr>
          <w:sz w:val="14"/>
        </w:rPr>
      </w:pPr>
    </w:p>
    <w:p w14:paraId="043B7765" w14:textId="77777777" w:rsidR="00D71CE2" w:rsidRDefault="00D71CE2" w:rsidP="005126F4">
      <w:pPr>
        <w:rPr>
          <w:sz w:val="14"/>
        </w:rPr>
      </w:pPr>
    </w:p>
    <w:p w14:paraId="786021DF"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7B5A0453"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1B007375" w14:textId="77777777"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14:paraId="04ECA4FC"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4764E687" w14:textId="77777777" w:rsidR="00770D81" w:rsidRPr="00FF55B1" w:rsidRDefault="00770D81" w:rsidP="00745A50">
            <w:pPr>
              <w:jc w:val="right"/>
              <w:rPr>
                <w:bCs/>
              </w:rPr>
            </w:pPr>
            <w:r w:rsidRPr="0071303A">
              <w:rPr>
                <w:bCs/>
                <w:sz w:val="14"/>
                <w:szCs w:val="16"/>
              </w:rPr>
              <w:t>(Billion Rupees)</w:t>
            </w:r>
          </w:p>
        </w:tc>
      </w:tr>
      <w:tr w:rsidR="00C15740" w:rsidRPr="00FF55B1" w14:paraId="18F5ABA5" w14:textId="77777777"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05820628" w14:textId="2F7A8AF2" w:rsidR="00C15740" w:rsidRPr="0087644F" w:rsidRDefault="00C15740" w:rsidP="00E34852">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832DF41" w14:textId="77777777" w:rsidR="00C15740" w:rsidRPr="0087644F" w:rsidRDefault="00C15740" w:rsidP="00E34852">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14:paraId="02ABBFB2" w14:textId="54B8A06E" w:rsidR="00C15740" w:rsidRPr="0087644F" w:rsidRDefault="00C15740" w:rsidP="009370BB">
            <w:pPr>
              <w:jc w:val="center"/>
              <w:rPr>
                <w:b/>
                <w:bCs/>
                <w:sz w:val="16"/>
                <w:szCs w:val="16"/>
              </w:rPr>
            </w:pPr>
            <w:r w:rsidRPr="0087644F">
              <w:rPr>
                <w:b/>
                <w:bCs/>
                <w:sz w:val="16"/>
                <w:szCs w:val="16"/>
              </w:rPr>
              <w:t xml:space="preserve">Jul-Dec </w:t>
            </w:r>
            <w:r>
              <w:rPr>
                <w:b/>
                <w:bCs/>
                <w:sz w:val="16"/>
                <w:szCs w:val="16"/>
              </w:rPr>
              <w:t>2019</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11E5C58A" w14:textId="49EF6DB5" w:rsidR="00C15740" w:rsidRPr="0087644F" w:rsidRDefault="00C15740" w:rsidP="009370BB">
            <w:pPr>
              <w:jc w:val="center"/>
              <w:rPr>
                <w:b/>
                <w:bCs/>
                <w:sz w:val="16"/>
                <w:szCs w:val="16"/>
              </w:rPr>
            </w:pPr>
            <w:r>
              <w:rPr>
                <w:b/>
                <w:bCs/>
                <w:sz w:val="16"/>
                <w:szCs w:val="16"/>
              </w:rPr>
              <w:t>Jan-Jun 2020</w:t>
            </w:r>
          </w:p>
        </w:tc>
        <w:tc>
          <w:tcPr>
            <w:tcW w:w="1980" w:type="dxa"/>
            <w:gridSpan w:val="2"/>
            <w:tcBorders>
              <w:top w:val="single" w:sz="12" w:space="0" w:color="auto"/>
              <w:left w:val="nil"/>
              <w:bottom w:val="single" w:sz="4" w:space="0" w:color="auto"/>
              <w:right w:val="nil"/>
            </w:tcBorders>
            <w:shd w:val="clear" w:color="auto" w:fill="auto"/>
            <w:vAlign w:val="center"/>
          </w:tcPr>
          <w:p w14:paraId="36D8099D" w14:textId="77B5D41C" w:rsidR="00C15740" w:rsidRPr="0087644F" w:rsidRDefault="00C15740" w:rsidP="009370BB">
            <w:pPr>
              <w:jc w:val="center"/>
              <w:rPr>
                <w:b/>
                <w:bCs/>
                <w:sz w:val="16"/>
                <w:szCs w:val="16"/>
              </w:rPr>
            </w:pPr>
            <w:r w:rsidRPr="0087644F">
              <w:rPr>
                <w:b/>
                <w:bCs/>
                <w:sz w:val="16"/>
                <w:szCs w:val="16"/>
              </w:rPr>
              <w:t xml:space="preserve">Jul-Dec </w:t>
            </w:r>
            <w:r>
              <w:rPr>
                <w:b/>
                <w:bCs/>
                <w:sz w:val="16"/>
                <w:szCs w:val="16"/>
              </w:rPr>
              <w:t>2020</w:t>
            </w:r>
          </w:p>
        </w:tc>
      </w:tr>
      <w:tr w:rsidR="00C15740" w:rsidRPr="00FF55B1" w14:paraId="525F1CEE"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23C6AA17" w14:textId="77777777" w:rsidR="00C15740" w:rsidRPr="00FF55B1" w:rsidRDefault="00C15740" w:rsidP="00E34852">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17780355" w14:textId="77777777" w:rsidR="00C15740" w:rsidRPr="00FF55B1" w:rsidRDefault="00C15740" w:rsidP="00E34852">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72249896" w14:textId="77777777" w:rsidR="00C15740" w:rsidRPr="00FF55B1" w:rsidRDefault="00C15740"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00FEA1FD" w14:textId="77777777" w:rsidR="00C15740" w:rsidRPr="00FF55B1" w:rsidRDefault="00C15740" w:rsidP="00E34852">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4399252D" w14:textId="77777777" w:rsidR="00C15740" w:rsidRPr="00FF55B1" w:rsidRDefault="00C15740" w:rsidP="00E34852">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65340703" w14:textId="77777777" w:rsidR="00C15740" w:rsidRPr="00FF55B1" w:rsidRDefault="00C15740" w:rsidP="00E34852">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17FDF754" w14:textId="77777777" w:rsidR="00C15740" w:rsidRPr="00FF55B1" w:rsidRDefault="00C15740"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050600F3" w14:textId="77777777" w:rsidR="00C15740" w:rsidRPr="00FF55B1" w:rsidRDefault="00C15740" w:rsidP="00E34852">
            <w:pPr>
              <w:jc w:val="right"/>
              <w:rPr>
                <w:b/>
                <w:bCs/>
                <w:sz w:val="14"/>
              </w:rPr>
            </w:pPr>
            <w:r w:rsidRPr="00FF55B1">
              <w:rPr>
                <w:b/>
                <w:bCs/>
                <w:sz w:val="14"/>
              </w:rPr>
              <w:t>(%)</w:t>
            </w:r>
          </w:p>
        </w:tc>
      </w:tr>
      <w:tr w:rsidR="00C15740" w:rsidRPr="00FF55B1" w14:paraId="2F39ED98" w14:textId="77777777" w:rsidTr="00C15740">
        <w:trPr>
          <w:trHeight w:hRule="exact" w:val="173"/>
          <w:jc w:val="center"/>
        </w:trPr>
        <w:tc>
          <w:tcPr>
            <w:tcW w:w="1737" w:type="dxa"/>
            <w:tcBorders>
              <w:top w:val="single" w:sz="12" w:space="0" w:color="auto"/>
              <w:left w:val="nil"/>
            </w:tcBorders>
            <w:shd w:val="clear" w:color="auto" w:fill="auto"/>
            <w:noWrap/>
            <w:vAlign w:val="center"/>
            <w:hideMark/>
          </w:tcPr>
          <w:p w14:paraId="25E5A836" w14:textId="77777777" w:rsidR="00C15740" w:rsidRPr="00FF55B1" w:rsidRDefault="00C15740" w:rsidP="0059640E">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7672D99C" w14:textId="77777777" w:rsidR="00C15740" w:rsidRDefault="00C15740" w:rsidP="0059640E">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14:paraId="2F132624" w14:textId="21D96739" w:rsidR="00C15740" w:rsidRDefault="00C15740" w:rsidP="009370BB">
            <w:pPr>
              <w:jc w:val="right"/>
              <w:rPr>
                <w:color w:val="000000"/>
                <w:sz w:val="14"/>
                <w:szCs w:val="14"/>
              </w:rPr>
            </w:pPr>
            <w:r>
              <w:rPr>
                <w:color w:val="000000"/>
                <w:sz w:val="14"/>
                <w:szCs w:val="14"/>
              </w:rPr>
              <w:t>5,620.48</w:t>
            </w:r>
          </w:p>
        </w:tc>
        <w:tc>
          <w:tcPr>
            <w:tcW w:w="990" w:type="dxa"/>
            <w:tcBorders>
              <w:top w:val="single" w:sz="12" w:space="0" w:color="auto"/>
            </w:tcBorders>
            <w:shd w:val="clear" w:color="auto" w:fill="auto"/>
            <w:noWrap/>
            <w:vAlign w:val="center"/>
            <w:hideMark/>
          </w:tcPr>
          <w:p w14:paraId="0CAAFF49" w14:textId="0C2003AC" w:rsidR="00C15740" w:rsidRDefault="00C15740" w:rsidP="009370BB">
            <w:pPr>
              <w:jc w:val="right"/>
              <w:rPr>
                <w:color w:val="000000"/>
                <w:sz w:val="14"/>
                <w:szCs w:val="14"/>
              </w:rPr>
            </w:pPr>
            <w:r>
              <w:rPr>
                <w:color w:val="000000"/>
                <w:sz w:val="14"/>
                <w:szCs w:val="14"/>
              </w:rPr>
              <w:t>95.13</w:t>
            </w:r>
          </w:p>
        </w:tc>
        <w:tc>
          <w:tcPr>
            <w:tcW w:w="1080" w:type="dxa"/>
            <w:tcBorders>
              <w:top w:val="single" w:sz="12" w:space="0" w:color="auto"/>
            </w:tcBorders>
            <w:shd w:val="clear" w:color="auto" w:fill="auto"/>
            <w:noWrap/>
            <w:vAlign w:val="center"/>
          </w:tcPr>
          <w:p w14:paraId="17103C95" w14:textId="4339A14B" w:rsidR="00C15740" w:rsidRDefault="00C15740" w:rsidP="009370BB">
            <w:pPr>
              <w:jc w:val="right"/>
              <w:rPr>
                <w:color w:val="000000"/>
                <w:sz w:val="14"/>
                <w:szCs w:val="14"/>
              </w:rPr>
            </w:pPr>
            <w:r>
              <w:rPr>
                <w:color w:val="000000"/>
                <w:sz w:val="14"/>
                <w:szCs w:val="14"/>
              </w:rPr>
              <w:t>5,137.20</w:t>
            </w:r>
          </w:p>
        </w:tc>
        <w:tc>
          <w:tcPr>
            <w:tcW w:w="1080" w:type="dxa"/>
            <w:tcBorders>
              <w:top w:val="single" w:sz="12" w:space="0" w:color="auto"/>
            </w:tcBorders>
            <w:shd w:val="clear" w:color="auto" w:fill="auto"/>
            <w:noWrap/>
            <w:vAlign w:val="center"/>
          </w:tcPr>
          <w:p w14:paraId="64F0E848" w14:textId="14EDA2D9" w:rsidR="00C15740" w:rsidRDefault="00C15740" w:rsidP="009370BB">
            <w:pPr>
              <w:jc w:val="right"/>
              <w:rPr>
                <w:color w:val="000000"/>
                <w:sz w:val="14"/>
                <w:szCs w:val="14"/>
              </w:rPr>
            </w:pPr>
            <w:r>
              <w:rPr>
                <w:color w:val="000000"/>
                <w:sz w:val="14"/>
                <w:szCs w:val="14"/>
              </w:rPr>
              <w:t>95.08</w:t>
            </w:r>
          </w:p>
        </w:tc>
        <w:tc>
          <w:tcPr>
            <w:tcW w:w="990" w:type="dxa"/>
            <w:tcBorders>
              <w:top w:val="single" w:sz="12" w:space="0" w:color="auto"/>
            </w:tcBorders>
            <w:shd w:val="clear" w:color="auto" w:fill="auto"/>
            <w:noWrap/>
            <w:vAlign w:val="center"/>
          </w:tcPr>
          <w:p w14:paraId="090C0F4A" w14:textId="356C9C3E" w:rsidR="00C15740" w:rsidRDefault="00C15740" w:rsidP="00C15740">
            <w:pPr>
              <w:jc w:val="right"/>
              <w:rPr>
                <w:color w:val="000000"/>
                <w:sz w:val="14"/>
                <w:szCs w:val="14"/>
              </w:rPr>
            </w:pPr>
            <w:r>
              <w:rPr>
                <w:color w:val="000000"/>
                <w:sz w:val="14"/>
                <w:szCs w:val="14"/>
              </w:rPr>
              <w:t>5,296.47</w:t>
            </w:r>
          </w:p>
        </w:tc>
        <w:tc>
          <w:tcPr>
            <w:tcW w:w="990" w:type="dxa"/>
            <w:tcBorders>
              <w:top w:val="single" w:sz="12" w:space="0" w:color="auto"/>
              <w:right w:val="nil"/>
            </w:tcBorders>
            <w:shd w:val="clear" w:color="auto" w:fill="auto"/>
            <w:noWrap/>
            <w:vAlign w:val="center"/>
          </w:tcPr>
          <w:p w14:paraId="2EB34A66" w14:textId="4015DB49" w:rsidR="00C15740" w:rsidRDefault="00C15740" w:rsidP="00C15740">
            <w:pPr>
              <w:jc w:val="right"/>
              <w:rPr>
                <w:color w:val="000000"/>
                <w:sz w:val="14"/>
                <w:szCs w:val="14"/>
              </w:rPr>
            </w:pPr>
            <w:r>
              <w:rPr>
                <w:color w:val="000000"/>
                <w:sz w:val="14"/>
                <w:szCs w:val="14"/>
              </w:rPr>
              <w:t>93.61</w:t>
            </w:r>
          </w:p>
        </w:tc>
      </w:tr>
      <w:tr w:rsidR="00C15740" w:rsidRPr="00FF55B1" w14:paraId="33BE9385" w14:textId="77777777" w:rsidTr="00C15740">
        <w:trPr>
          <w:trHeight w:hRule="exact" w:val="173"/>
          <w:jc w:val="center"/>
        </w:trPr>
        <w:tc>
          <w:tcPr>
            <w:tcW w:w="1737" w:type="dxa"/>
            <w:tcBorders>
              <w:left w:val="nil"/>
            </w:tcBorders>
            <w:shd w:val="clear" w:color="auto" w:fill="auto"/>
            <w:noWrap/>
            <w:vAlign w:val="center"/>
            <w:hideMark/>
          </w:tcPr>
          <w:p w14:paraId="5C5C9F15"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684FD1AD"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592BCD03" w14:textId="714B8C9B" w:rsidR="00C15740" w:rsidRDefault="00C15740" w:rsidP="009370BB">
            <w:pPr>
              <w:jc w:val="right"/>
              <w:rPr>
                <w:color w:val="000000"/>
                <w:sz w:val="14"/>
                <w:szCs w:val="14"/>
              </w:rPr>
            </w:pPr>
            <w:r>
              <w:rPr>
                <w:color w:val="000000"/>
                <w:sz w:val="14"/>
                <w:szCs w:val="14"/>
              </w:rPr>
              <w:t>217.34</w:t>
            </w:r>
          </w:p>
        </w:tc>
        <w:tc>
          <w:tcPr>
            <w:tcW w:w="990" w:type="dxa"/>
            <w:shd w:val="clear" w:color="auto" w:fill="auto"/>
            <w:noWrap/>
            <w:vAlign w:val="center"/>
            <w:hideMark/>
          </w:tcPr>
          <w:p w14:paraId="0064CCE7" w14:textId="046A8A2C" w:rsidR="00C15740" w:rsidRDefault="00C15740" w:rsidP="009370BB">
            <w:pPr>
              <w:jc w:val="right"/>
              <w:rPr>
                <w:color w:val="000000"/>
                <w:sz w:val="14"/>
                <w:szCs w:val="14"/>
              </w:rPr>
            </w:pPr>
            <w:r>
              <w:rPr>
                <w:color w:val="000000"/>
                <w:sz w:val="14"/>
                <w:szCs w:val="14"/>
              </w:rPr>
              <w:t>3.68</w:t>
            </w:r>
          </w:p>
        </w:tc>
        <w:tc>
          <w:tcPr>
            <w:tcW w:w="1080" w:type="dxa"/>
            <w:shd w:val="clear" w:color="auto" w:fill="auto"/>
            <w:noWrap/>
            <w:vAlign w:val="center"/>
          </w:tcPr>
          <w:p w14:paraId="3615611B" w14:textId="064365AC" w:rsidR="00C15740" w:rsidRDefault="00C15740" w:rsidP="009370BB">
            <w:pPr>
              <w:jc w:val="right"/>
              <w:rPr>
                <w:color w:val="000000"/>
                <w:sz w:val="14"/>
                <w:szCs w:val="14"/>
              </w:rPr>
            </w:pPr>
            <w:r>
              <w:rPr>
                <w:color w:val="000000"/>
                <w:sz w:val="14"/>
                <w:szCs w:val="14"/>
              </w:rPr>
              <w:t>195.25</w:t>
            </w:r>
          </w:p>
        </w:tc>
        <w:tc>
          <w:tcPr>
            <w:tcW w:w="1080" w:type="dxa"/>
            <w:shd w:val="clear" w:color="auto" w:fill="auto"/>
            <w:noWrap/>
            <w:vAlign w:val="center"/>
          </w:tcPr>
          <w:p w14:paraId="6D3B2292" w14:textId="62A026FD" w:rsidR="00C15740" w:rsidRDefault="00C15740" w:rsidP="009370BB">
            <w:pPr>
              <w:jc w:val="right"/>
              <w:rPr>
                <w:color w:val="000000"/>
                <w:sz w:val="14"/>
                <w:szCs w:val="14"/>
              </w:rPr>
            </w:pPr>
            <w:r>
              <w:rPr>
                <w:color w:val="000000"/>
                <w:sz w:val="14"/>
                <w:szCs w:val="14"/>
              </w:rPr>
              <w:t>3.61</w:t>
            </w:r>
          </w:p>
        </w:tc>
        <w:tc>
          <w:tcPr>
            <w:tcW w:w="990" w:type="dxa"/>
            <w:shd w:val="clear" w:color="auto" w:fill="auto"/>
            <w:noWrap/>
            <w:vAlign w:val="center"/>
          </w:tcPr>
          <w:p w14:paraId="10AA3A7F" w14:textId="54732601" w:rsidR="00C15740" w:rsidRDefault="00C15740" w:rsidP="00C15740">
            <w:pPr>
              <w:jc w:val="right"/>
              <w:rPr>
                <w:color w:val="000000"/>
                <w:sz w:val="14"/>
                <w:szCs w:val="14"/>
              </w:rPr>
            </w:pPr>
            <w:r>
              <w:rPr>
                <w:color w:val="000000"/>
                <w:sz w:val="14"/>
                <w:szCs w:val="14"/>
              </w:rPr>
              <w:t>248.54</w:t>
            </w:r>
          </w:p>
        </w:tc>
        <w:tc>
          <w:tcPr>
            <w:tcW w:w="990" w:type="dxa"/>
            <w:tcBorders>
              <w:right w:val="nil"/>
            </w:tcBorders>
            <w:shd w:val="clear" w:color="auto" w:fill="auto"/>
            <w:noWrap/>
            <w:vAlign w:val="center"/>
          </w:tcPr>
          <w:p w14:paraId="6D92CC90" w14:textId="0BC54A37" w:rsidR="00C15740" w:rsidRDefault="00C15740" w:rsidP="00C15740">
            <w:pPr>
              <w:jc w:val="right"/>
              <w:rPr>
                <w:color w:val="000000"/>
                <w:sz w:val="14"/>
                <w:szCs w:val="14"/>
              </w:rPr>
            </w:pPr>
            <w:r>
              <w:rPr>
                <w:color w:val="000000"/>
                <w:sz w:val="14"/>
                <w:szCs w:val="14"/>
              </w:rPr>
              <w:t>4.39</w:t>
            </w:r>
          </w:p>
        </w:tc>
      </w:tr>
      <w:tr w:rsidR="00C15740" w:rsidRPr="00FF55B1" w14:paraId="46F2F765" w14:textId="77777777" w:rsidTr="00C15740">
        <w:trPr>
          <w:trHeight w:hRule="exact" w:val="173"/>
          <w:jc w:val="center"/>
        </w:trPr>
        <w:tc>
          <w:tcPr>
            <w:tcW w:w="1737" w:type="dxa"/>
            <w:tcBorders>
              <w:left w:val="nil"/>
            </w:tcBorders>
            <w:shd w:val="clear" w:color="auto" w:fill="auto"/>
            <w:noWrap/>
            <w:vAlign w:val="center"/>
            <w:hideMark/>
          </w:tcPr>
          <w:p w14:paraId="312E1BAD"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50E884D4"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033C8FB6" w14:textId="0C43F9D2" w:rsidR="00C15740" w:rsidRDefault="00C15740" w:rsidP="009370BB">
            <w:pPr>
              <w:jc w:val="right"/>
              <w:rPr>
                <w:color w:val="000000"/>
                <w:sz w:val="14"/>
                <w:szCs w:val="14"/>
              </w:rPr>
            </w:pPr>
            <w:r>
              <w:rPr>
                <w:color w:val="000000"/>
                <w:sz w:val="14"/>
                <w:szCs w:val="14"/>
              </w:rPr>
              <w:t>0.63</w:t>
            </w:r>
          </w:p>
        </w:tc>
        <w:tc>
          <w:tcPr>
            <w:tcW w:w="990" w:type="dxa"/>
            <w:shd w:val="clear" w:color="auto" w:fill="auto"/>
            <w:noWrap/>
            <w:vAlign w:val="center"/>
            <w:hideMark/>
          </w:tcPr>
          <w:p w14:paraId="4561F2AA" w14:textId="20D3C4FB" w:rsidR="00C15740" w:rsidRDefault="00C15740" w:rsidP="009370BB">
            <w:pPr>
              <w:jc w:val="right"/>
              <w:rPr>
                <w:color w:val="000000"/>
                <w:sz w:val="14"/>
                <w:szCs w:val="14"/>
              </w:rPr>
            </w:pPr>
            <w:r>
              <w:rPr>
                <w:color w:val="000000"/>
                <w:sz w:val="14"/>
                <w:szCs w:val="14"/>
              </w:rPr>
              <w:t>0.01</w:t>
            </w:r>
          </w:p>
        </w:tc>
        <w:tc>
          <w:tcPr>
            <w:tcW w:w="1080" w:type="dxa"/>
            <w:shd w:val="clear" w:color="auto" w:fill="auto"/>
            <w:noWrap/>
            <w:vAlign w:val="center"/>
          </w:tcPr>
          <w:p w14:paraId="59A72A6B" w14:textId="773888B4" w:rsidR="00C15740" w:rsidRDefault="00C15740" w:rsidP="009370BB">
            <w:pPr>
              <w:jc w:val="right"/>
              <w:rPr>
                <w:color w:val="000000"/>
                <w:sz w:val="14"/>
                <w:szCs w:val="14"/>
              </w:rPr>
            </w:pPr>
            <w:r>
              <w:rPr>
                <w:color w:val="000000"/>
                <w:sz w:val="14"/>
                <w:szCs w:val="14"/>
              </w:rPr>
              <w:t>0.84</w:t>
            </w:r>
          </w:p>
        </w:tc>
        <w:tc>
          <w:tcPr>
            <w:tcW w:w="1080" w:type="dxa"/>
            <w:shd w:val="clear" w:color="auto" w:fill="auto"/>
            <w:noWrap/>
            <w:vAlign w:val="center"/>
          </w:tcPr>
          <w:p w14:paraId="7D13205C" w14:textId="4EE15215" w:rsidR="00C15740" w:rsidRDefault="00C15740" w:rsidP="009370BB">
            <w:pPr>
              <w:jc w:val="right"/>
              <w:rPr>
                <w:color w:val="000000"/>
                <w:sz w:val="14"/>
                <w:szCs w:val="14"/>
              </w:rPr>
            </w:pPr>
            <w:r>
              <w:rPr>
                <w:color w:val="000000"/>
                <w:sz w:val="14"/>
                <w:szCs w:val="14"/>
              </w:rPr>
              <w:t>0.02</w:t>
            </w:r>
          </w:p>
        </w:tc>
        <w:tc>
          <w:tcPr>
            <w:tcW w:w="990" w:type="dxa"/>
            <w:shd w:val="clear" w:color="auto" w:fill="auto"/>
            <w:noWrap/>
            <w:vAlign w:val="center"/>
          </w:tcPr>
          <w:p w14:paraId="61CD734A" w14:textId="2BC0A1E1" w:rsidR="00C15740" w:rsidRDefault="00C15740" w:rsidP="00C15740">
            <w:pPr>
              <w:jc w:val="right"/>
              <w:rPr>
                <w:color w:val="000000"/>
                <w:sz w:val="14"/>
                <w:szCs w:val="14"/>
              </w:rPr>
            </w:pPr>
            <w:r>
              <w:rPr>
                <w:color w:val="000000"/>
                <w:sz w:val="14"/>
                <w:szCs w:val="14"/>
              </w:rPr>
              <w:t>0.60</w:t>
            </w:r>
          </w:p>
        </w:tc>
        <w:tc>
          <w:tcPr>
            <w:tcW w:w="990" w:type="dxa"/>
            <w:tcBorders>
              <w:right w:val="nil"/>
            </w:tcBorders>
            <w:shd w:val="clear" w:color="auto" w:fill="auto"/>
            <w:noWrap/>
            <w:vAlign w:val="center"/>
          </w:tcPr>
          <w:p w14:paraId="21CCC01E" w14:textId="14A395F5" w:rsidR="00C15740" w:rsidRDefault="00C15740" w:rsidP="00C15740">
            <w:pPr>
              <w:jc w:val="right"/>
              <w:rPr>
                <w:color w:val="000000"/>
                <w:sz w:val="14"/>
                <w:szCs w:val="14"/>
              </w:rPr>
            </w:pPr>
            <w:r>
              <w:rPr>
                <w:color w:val="000000"/>
                <w:sz w:val="14"/>
                <w:szCs w:val="14"/>
              </w:rPr>
              <w:t>0.01</w:t>
            </w:r>
          </w:p>
        </w:tc>
      </w:tr>
      <w:tr w:rsidR="00C15740" w:rsidRPr="00FF55B1" w14:paraId="4FB4744F" w14:textId="77777777" w:rsidTr="00C15740">
        <w:trPr>
          <w:trHeight w:hRule="exact" w:val="173"/>
          <w:jc w:val="center"/>
        </w:trPr>
        <w:tc>
          <w:tcPr>
            <w:tcW w:w="1737" w:type="dxa"/>
            <w:tcBorders>
              <w:left w:val="nil"/>
            </w:tcBorders>
            <w:shd w:val="clear" w:color="auto" w:fill="auto"/>
            <w:noWrap/>
            <w:vAlign w:val="center"/>
            <w:hideMark/>
          </w:tcPr>
          <w:p w14:paraId="7209B5E1"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799370EC"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285FF510" w14:textId="474FC5DA"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hideMark/>
          </w:tcPr>
          <w:p w14:paraId="04492CE0" w14:textId="178AFE6A"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64B3A7C" w14:textId="4A4ED51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F0F67DD" w14:textId="4D51B01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5D104154" w14:textId="78A6E3AD" w:rsidR="00C15740" w:rsidRDefault="00C15740" w:rsidP="00C1574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53A72E9F" w14:textId="779DC29F" w:rsidR="00C15740" w:rsidRDefault="00C15740" w:rsidP="00C15740">
            <w:pPr>
              <w:jc w:val="right"/>
              <w:rPr>
                <w:color w:val="000000"/>
                <w:sz w:val="14"/>
                <w:szCs w:val="14"/>
              </w:rPr>
            </w:pPr>
            <w:r>
              <w:rPr>
                <w:color w:val="000000"/>
                <w:sz w:val="14"/>
                <w:szCs w:val="14"/>
              </w:rPr>
              <w:t>..</w:t>
            </w:r>
          </w:p>
        </w:tc>
      </w:tr>
      <w:tr w:rsidR="00C15740" w:rsidRPr="00FF55B1" w14:paraId="72D5F631" w14:textId="77777777" w:rsidTr="00C15740">
        <w:trPr>
          <w:trHeight w:hRule="exact" w:val="173"/>
          <w:jc w:val="center"/>
        </w:trPr>
        <w:tc>
          <w:tcPr>
            <w:tcW w:w="1737" w:type="dxa"/>
            <w:tcBorders>
              <w:left w:val="nil"/>
            </w:tcBorders>
            <w:shd w:val="clear" w:color="auto" w:fill="auto"/>
            <w:noWrap/>
            <w:vAlign w:val="center"/>
            <w:hideMark/>
          </w:tcPr>
          <w:p w14:paraId="58DEDFC7"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793BB067"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01EB5AD4" w14:textId="56DB94DE" w:rsidR="00C15740" w:rsidRDefault="00C15740" w:rsidP="009370BB">
            <w:pPr>
              <w:jc w:val="right"/>
              <w:rPr>
                <w:color w:val="000000"/>
                <w:sz w:val="14"/>
                <w:szCs w:val="14"/>
              </w:rPr>
            </w:pPr>
            <w:r>
              <w:rPr>
                <w:color w:val="000000"/>
                <w:sz w:val="14"/>
                <w:szCs w:val="14"/>
              </w:rPr>
              <w:t>69.56</w:t>
            </w:r>
          </w:p>
        </w:tc>
        <w:tc>
          <w:tcPr>
            <w:tcW w:w="990" w:type="dxa"/>
            <w:shd w:val="clear" w:color="auto" w:fill="auto"/>
            <w:noWrap/>
            <w:vAlign w:val="center"/>
            <w:hideMark/>
          </w:tcPr>
          <w:p w14:paraId="3D0830C9" w14:textId="0E72A1EA" w:rsidR="00C15740" w:rsidRDefault="00C15740" w:rsidP="009370BB">
            <w:pPr>
              <w:jc w:val="right"/>
              <w:rPr>
                <w:color w:val="000000"/>
                <w:sz w:val="14"/>
                <w:szCs w:val="14"/>
              </w:rPr>
            </w:pPr>
            <w:r>
              <w:rPr>
                <w:color w:val="000000"/>
                <w:sz w:val="14"/>
                <w:szCs w:val="14"/>
              </w:rPr>
              <w:t>1.18</w:t>
            </w:r>
          </w:p>
        </w:tc>
        <w:tc>
          <w:tcPr>
            <w:tcW w:w="1080" w:type="dxa"/>
            <w:shd w:val="clear" w:color="auto" w:fill="auto"/>
            <w:noWrap/>
            <w:vAlign w:val="center"/>
          </w:tcPr>
          <w:p w14:paraId="7E446A95" w14:textId="5EBA35A5" w:rsidR="00C15740" w:rsidRDefault="00C15740" w:rsidP="009370BB">
            <w:pPr>
              <w:jc w:val="right"/>
              <w:rPr>
                <w:color w:val="000000"/>
                <w:sz w:val="14"/>
                <w:szCs w:val="14"/>
              </w:rPr>
            </w:pPr>
            <w:r>
              <w:rPr>
                <w:color w:val="000000"/>
                <w:sz w:val="14"/>
                <w:szCs w:val="14"/>
              </w:rPr>
              <w:t>69.91</w:t>
            </w:r>
          </w:p>
        </w:tc>
        <w:tc>
          <w:tcPr>
            <w:tcW w:w="1080" w:type="dxa"/>
            <w:shd w:val="clear" w:color="auto" w:fill="auto"/>
            <w:noWrap/>
            <w:vAlign w:val="center"/>
          </w:tcPr>
          <w:p w14:paraId="21B9C5A0" w14:textId="28A8D827" w:rsidR="00C15740" w:rsidRDefault="00C15740" w:rsidP="009370BB">
            <w:pPr>
              <w:jc w:val="right"/>
              <w:rPr>
                <w:color w:val="000000"/>
                <w:sz w:val="14"/>
                <w:szCs w:val="14"/>
              </w:rPr>
            </w:pPr>
            <w:r>
              <w:rPr>
                <w:color w:val="000000"/>
                <w:sz w:val="14"/>
                <w:szCs w:val="14"/>
              </w:rPr>
              <w:t>1.29</w:t>
            </w:r>
          </w:p>
        </w:tc>
        <w:tc>
          <w:tcPr>
            <w:tcW w:w="990" w:type="dxa"/>
            <w:shd w:val="clear" w:color="auto" w:fill="auto"/>
            <w:noWrap/>
            <w:vAlign w:val="center"/>
          </w:tcPr>
          <w:p w14:paraId="6EDF4963" w14:textId="38B3C1BF" w:rsidR="00C15740" w:rsidRDefault="00C15740" w:rsidP="00C15740">
            <w:pPr>
              <w:jc w:val="right"/>
              <w:rPr>
                <w:color w:val="000000"/>
                <w:sz w:val="14"/>
                <w:szCs w:val="14"/>
              </w:rPr>
            </w:pPr>
            <w:r>
              <w:rPr>
                <w:color w:val="000000"/>
                <w:sz w:val="14"/>
                <w:szCs w:val="14"/>
              </w:rPr>
              <w:t>112.53</w:t>
            </w:r>
          </w:p>
        </w:tc>
        <w:tc>
          <w:tcPr>
            <w:tcW w:w="990" w:type="dxa"/>
            <w:tcBorders>
              <w:right w:val="nil"/>
            </w:tcBorders>
            <w:shd w:val="clear" w:color="auto" w:fill="auto"/>
            <w:noWrap/>
            <w:vAlign w:val="center"/>
          </w:tcPr>
          <w:p w14:paraId="070F58FF" w14:textId="58ADF868" w:rsidR="00C15740" w:rsidRDefault="00C15740" w:rsidP="00C15740">
            <w:pPr>
              <w:jc w:val="right"/>
              <w:rPr>
                <w:color w:val="000000"/>
                <w:sz w:val="14"/>
                <w:szCs w:val="14"/>
              </w:rPr>
            </w:pPr>
            <w:r>
              <w:rPr>
                <w:color w:val="000000"/>
                <w:sz w:val="14"/>
                <w:szCs w:val="14"/>
              </w:rPr>
              <w:t>1.99</w:t>
            </w:r>
          </w:p>
        </w:tc>
      </w:tr>
      <w:tr w:rsidR="00C15740" w:rsidRPr="00FF55B1" w14:paraId="21075E18" w14:textId="77777777" w:rsidTr="00C15740">
        <w:trPr>
          <w:trHeight w:hRule="exact" w:val="173"/>
          <w:jc w:val="center"/>
        </w:trPr>
        <w:tc>
          <w:tcPr>
            <w:tcW w:w="1737" w:type="dxa"/>
            <w:tcBorders>
              <w:left w:val="nil"/>
            </w:tcBorders>
            <w:shd w:val="clear" w:color="auto" w:fill="auto"/>
            <w:noWrap/>
            <w:vAlign w:val="center"/>
          </w:tcPr>
          <w:p w14:paraId="1552A18D" w14:textId="77777777" w:rsidR="00C15740" w:rsidRPr="00FF55B1" w:rsidRDefault="00C15740" w:rsidP="0059640E">
            <w:pPr>
              <w:rPr>
                <w:b/>
                <w:bCs/>
                <w:sz w:val="14"/>
                <w:szCs w:val="14"/>
              </w:rPr>
            </w:pPr>
          </w:p>
        </w:tc>
        <w:tc>
          <w:tcPr>
            <w:tcW w:w="1405" w:type="dxa"/>
            <w:shd w:val="clear" w:color="auto" w:fill="auto"/>
            <w:noWrap/>
            <w:vAlign w:val="center"/>
          </w:tcPr>
          <w:p w14:paraId="1E0C597E"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5AD2043F" w14:textId="7313E2FB"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45F9DE0C" w14:textId="2712196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1DC84130" w14:textId="7C654899"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6798536" w14:textId="549F2106"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1EF839FE" w14:textId="495A25A0"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3D582CA" w14:textId="3177CCD3" w:rsidR="00C15740" w:rsidRDefault="00C15740" w:rsidP="00C15740">
            <w:pPr>
              <w:jc w:val="right"/>
              <w:rPr>
                <w:color w:val="000000"/>
                <w:sz w:val="14"/>
                <w:szCs w:val="14"/>
              </w:rPr>
            </w:pPr>
            <w:r>
              <w:rPr>
                <w:color w:val="000000"/>
                <w:sz w:val="14"/>
                <w:szCs w:val="14"/>
              </w:rPr>
              <w:t>-</w:t>
            </w:r>
          </w:p>
        </w:tc>
      </w:tr>
      <w:tr w:rsidR="00C15740" w:rsidRPr="00FF55B1" w14:paraId="37B0A869" w14:textId="77777777" w:rsidTr="00C15740">
        <w:trPr>
          <w:trHeight w:hRule="exact" w:val="173"/>
          <w:jc w:val="center"/>
        </w:trPr>
        <w:tc>
          <w:tcPr>
            <w:tcW w:w="1737" w:type="dxa"/>
            <w:tcBorders>
              <w:left w:val="nil"/>
            </w:tcBorders>
            <w:shd w:val="clear" w:color="auto" w:fill="auto"/>
            <w:noWrap/>
            <w:vAlign w:val="center"/>
            <w:hideMark/>
          </w:tcPr>
          <w:p w14:paraId="32B188F9"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5FE09285"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4561DEE5" w14:textId="050DF82A"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hideMark/>
          </w:tcPr>
          <w:p w14:paraId="56B0C437" w14:textId="1323785A"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566467B1" w14:textId="52CCC76C"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4EAD8DA" w14:textId="150B52F4"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08DFE16" w14:textId="0C6FC93D" w:rsidR="00C15740" w:rsidRDefault="00C15740" w:rsidP="00C1574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02595223" w14:textId="0EFED9DC" w:rsidR="00C15740" w:rsidRDefault="00C15740" w:rsidP="00C15740">
            <w:pPr>
              <w:jc w:val="right"/>
              <w:rPr>
                <w:color w:val="000000"/>
                <w:sz w:val="14"/>
                <w:szCs w:val="14"/>
              </w:rPr>
            </w:pPr>
            <w:r>
              <w:rPr>
                <w:color w:val="000000"/>
                <w:sz w:val="14"/>
                <w:szCs w:val="14"/>
              </w:rPr>
              <w:t>..</w:t>
            </w:r>
          </w:p>
        </w:tc>
      </w:tr>
      <w:tr w:rsidR="00C15740" w:rsidRPr="00FF55B1" w14:paraId="7C23D27C"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0F39979F" w14:textId="77777777" w:rsidR="00C15740" w:rsidRPr="00FF55B1" w:rsidRDefault="00C15740" w:rsidP="0059640E">
            <w:pPr>
              <w:rPr>
                <w:b/>
                <w:bCs/>
                <w:sz w:val="14"/>
                <w:szCs w:val="14"/>
              </w:rPr>
            </w:pPr>
          </w:p>
        </w:tc>
        <w:tc>
          <w:tcPr>
            <w:tcW w:w="1405" w:type="dxa"/>
            <w:tcBorders>
              <w:bottom w:val="single" w:sz="4" w:space="0" w:color="auto"/>
            </w:tcBorders>
            <w:shd w:val="clear" w:color="auto" w:fill="auto"/>
            <w:noWrap/>
            <w:vAlign w:val="center"/>
            <w:hideMark/>
          </w:tcPr>
          <w:p w14:paraId="2F7A6037"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04C9F354" w14:textId="5BD8626E" w:rsidR="00C15740" w:rsidRDefault="00C15740" w:rsidP="009370BB">
            <w:pPr>
              <w:jc w:val="right"/>
              <w:rPr>
                <w:color w:val="000000"/>
                <w:sz w:val="14"/>
                <w:szCs w:val="14"/>
              </w:rPr>
            </w:pPr>
            <w:r>
              <w:rPr>
                <w:color w:val="000000"/>
                <w:sz w:val="14"/>
                <w:szCs w:val="14"/>
              </w:rPr>
              <w:t>0.19</w:t>
            </w:r>
          </w:p>
        </w:tc>
        <w:tc>
          <w:tcPr>
            <w:tcW w:w="990" w:type="dxa"/>
            <w:tcBorders>
              <w:bottom w:val="single" w:sz="4" w:space="0" w:color="auto"/>
            </w:tcBorders>
            <w:shd w:val="clear" w:color="auto" w:fill="auto"/>
            <w:noWrap/>
            <w:vAlign w:val="center"/>
            <w:hideMark/>
          </w:tcPr>
          <w:p w14:paraId="52888CB8" w14:textId="4DE0B86A"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B8B5951" w14:textId="410FA6C8" w:rsidR="00C15740" w:rsidRDefault="00C15740" w:rsidP="009370BB">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14:paraId="0BEE568A" w14:textId="107E0C31" w:rsidR="00C15740" w:rsidRDefault="00C15740"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517AA501" w14:textId="565056D2" w:rsidR="00C15740" w:rsidRDefault="00C15740" w:rsidP="00C15740">
            <w:pPr>
              <w:jc w:val="right"/>
              <w:rPr>
                <w:color w:val="000000"/>
                <w:sz w:val="14"/>
                <w:szCs w:val="14"/>
              </w:rPr>
            </w:pPr>
            <w:r>
              <w:rPr>
                <w:color w:val="000000"/>
                <w:sz w:val="14"/>
                <w:szCs w:val="14"/>
              </w:rPr>
              <w:t>0.07</w:t>
            </w:r>
          </w:p>
        </w:tc>
        <w:tc>
          <w:tcPr>
            <w:tcW w:w="990" w:type="dxa"/>
            <w:tcBorders>
              <w:bottom w:val="single" w:sz="4" w:space="0" w:color="auto"/>
              <w:right w:val="nil"/>
            </w:tcBorders>
            <w:shd w:val="clear" w:color="auto" w:fill="auto"/>
            <w:noWrap/>
            <w:vAlign w:val="center"/>
          </w:tcPr>
          <w:p w14:paraId="6918EC08" w14:textId="18FA7158" w:rsidR="00C15740" w:rsidRDefault="00C15740" w:rsidP="00C15740">
            <w:pPr>
              <w:jc w:val="right"/>
              <w:rPr>
                <w:color w:val="000000"/>
                <w:sz w:val="14"/>
                <w:szCs w:val="14"/>
              </w:rPr>
            </w:pPr>
            <w:r>
              <w:rPr>
                <w:color w:val="000000"/>
                <w:sz w:val="14"/>
                <w:szCs w:val="14"/>
              </w:rPr>
              <w:t>..</w:t>
            </w:r>
          </w:p>
        </w:tc>
      </w:tr>
      <w:tr w:rsidR="00C15740" w:rsidRPr="00FF55B1" w14:paraId="76DB97BD"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054EC840" w14:textId="77777777" w:rsidR="00C15740" w:rsidRPr="00FF55B1" w:rsidRDefault="00C15740" w:rsidP="0059640E">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3A64F3A0"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4DE319B1" w14:textId="6410BB38" w:rsidR="00C15740" w:rsidRDefault="00C15740" w:rsidP="009370BB">
            <w:pPr>
              <w:jc w:val="right"/>
              <w:rPr>
                <w:b/>
                <w:bCs/>
                <w:color w:val="000000"/>
                <w:sz w:val="14"/>
                <w:szCs w:val="14"/>
              </w:rPr>
            </w:pPr>
            <w:r>
              <w:rPr>
                <w:b/>
                <w:bCs/>
                <w:color w:val="000000"/>
                <w:sz w:val="14"/>
                <w:szCs w:val="14"/>
              </w:rPr>
              <w:t>5,908.21</w:t>
            </w:r>
          </w:p>
        </w:tc>
        <w:tc>
          <w:tcPr>
            <w:tcW w:w="990" w:type="dxa"/>
            <w:tcBorders>
              <w:top w:val="single" w:sz="4" w:space="0" w:color="auto"/>
              <w:bottom w:val="single" w:sz="4" w:space="0" w:color="auto"/>
            </w:tcBorders>
            <w:shd w:val="clear" w:color="auto" w:fill="auto"/>
            <w:noWrap/>
            <w:vAlign w:val="center"/>
            <w:hideMark/>
          </w:tcPr>
          <w:p w14:paraId="1C5D699A" w14:textId="097BF263"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6A90BAB" w14:textId="730E7AEE" w:rsidR="00C15740" w:rsidRDefault="00C15740" w:rsidP="009370BB">
            <w:pPr>
              <w:jc w:val="right"/>
              <w:rPr>
                <w:b/>
                <w:bCs/>
                <w:color w:val="000000"/>
                <w:sz w:val="14"/>
                <w:szCs w:val="14"/>
              </w:rPr>
            </w:pPr>
            <w:r>
              <w:rPr>
                <w:b/>
                <w:bCs/>
                <w:color w:val="000000"/>
                <w:sz w:val="14"/>
                <w:szCs w:val="14"/>
              </w:rPr>
              <w:t>5,403.22</w:t>
            </w:r>
          </w:p>
        </w:tc>
        <w:tc>
          <w:tcPr>
            <w:tcW w:w="1080" w:type="dxa"/>
            <w:tcBorders>
              <w:top w:val="single" w:sz="4" w:space="0" w:color="auto"/>
              <w:bottom w:val="single" w:sz="4" w:space="0" w:color="auto"/>
            </w:tcBorders>
            <w:shd w:val="clear" w:color="auto" w:fill="auto"/>
            <w:noWrap/>
            <w:vAlign w:val="center"/>
          </w:tcPr>
          <w:p w14:paraId="5E3166FA" w14:textId="0D8EFACB"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28486614" w14:textId="34C3D1E8" w:rsidR="00C15740" w:rsidRDefault="00C15740" w:rsidP="00C15740">
            <w:pPr>
              <w:jc w:val="right"/>
              <w:rPr>
                <w:b/>
                <w:bCs/>
                <w:color w:val="000000"/>
                <w:sz w:val="14"/>
                <w:szCs w:val="14"/>
              </w:rPr>
            </w:pPr>
            <w:r>
              <w:rPr>
                <w:b/>
                <w:bCs/>
                <w:color w:val="000000"/>
                <w:sz w:val="14"/>
                <w:szCs w:val="14"/>
              </w:rPr>
              <w:t>5,658.23</w:t>
            </w:r>
          </w:p>
        </w:tc>
        <w:tc>
          <w:tcPr>
            <w:tcW w:w="990" w:type="dxa"/>
            <w:tcBorders>
              <w:top w:val="single" w:sz="4" w:space="0" w:color="auto"/>
              <w:bottom w:val="single" w:sz="4" w:space="0" w:color="auto"/>
              <w:right w:val="nil"/>
            </w:tcBorders>
            <w:shd w:val="clear" w:color="auto" w:fill="auto"/>
            <w:noWrap/>
            <w:vAlign w:val="center"/>
          </w:tcPr>
          <w:p w14:paraId="7C80DE42" w14:textId="77D8B8B8" w:rsidR="00C15740" w:rsidRDefault="00C15740" w:rsidP="00C15740">
            <w:pPr>
              <w:jc w:val="right"/>
              <w:rPr>
                <w:b/>
                <w:bCs/>
                <w:color w:val="000000"/>
                <w:sz w:val="14"/>
                <w:szCs w:val="14"/>
              </w:rPr>
            </w:pPr>
            <w:r>
              <w:rPr>
                <w:b/>
                <w:bCs/>
                <w:color w:val="000000"/>
                <w:sz w:val="14"/>
                <w:szCs w:val="14"/>
              </w:rPr>
              <w:t>100.00</w:t>
            </w:r>
          </w:p>
        </w:tc>
      </w:tr>
      <w:tr w:rsidR="00C15740" w:rsidRPr="00FF55B1" w14:paraId="7593C5FF"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615920F9" w14:textId="77777777" w:rsidR="00C15740" w:rsidRPr="00FF55B1" w:rsidRDefault="00C15740" w:rsidP="0059640E">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3352DF47"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0D4C7313" w14:textId="1B9DD8D4" w:rsidR="00C15740" w:rsidRDefault="00C15740" w:rsidP="009370BB">
            <w:pPr>
              <w:jc w:val="right"/>
              <w:rPr>
                <w:color w:val="000000"/>
                <w:sz w:val="14"/>
                <w:szCs w:val="14"/>
              </w:rPr>
            </w:pPr>
            <w:r>
              <w:rPr>
                <w:color w:val="000000"/>
                <w:sz w:val="14"/>
                <w:szCs w:val="14"/>
              </w:rPr>
              <w:t>139.51</w:t>
            </w:r>
          </w:p>
        </w:tc>
        <w:tc>
          <w:tcPr>
            <w:tcW w:w="990" w:type="dxa"/>
            <w:tcBorders>
              <w:top w:val="single" w:sz="4" w:space="0" w:color="auto"/>
            </w:tcBorders>
            <w:shd w:val="clear" w:color="auto" w:fill="auto"/>
            <w:noWrap/>
            <w:vAlign w:val="center"/>
            <w:hideMark/>
          </w:tcPr>
          <w:p w14:paraId="48E74FEE" w14:textId="74DC93AA" w:rsidR="00C15740" w:rsidRDefault="00C15740" w:rsidP="009370BB">
            <w:pPr>
              <w:jc w:val="right"/>
              <w:rPr>
                <w:color w:val="000000"/>
                <w:sz w:val="14"/>
                <w:szCs w:val="14"/>
              </w:rPr>
            </w:pPr>
            <w:r>
              <w:rPr>
                <w:color w:val="000000"/>
                <w:sz w:val="14"/>
                <w:szCs w:val="14"/>
              </w:rPr>
              <w:t>1.67</w:t>
            </w:r>
          </w:p>
        </w:tc>
        <w:tc>
          <w:tcPr>
            <w:tcW w:w="1080" w:type="dxa"/>
            <w:tcBorders>
              <w:top w:val="single" w:sz="4" w:space="0" w:color="auto"/>
            </w:tcBorders>
            <w:shd w:val="clear" w:color="auto" w:fill="auto"/>
            <w:noWrap/>
            <w:vAlign w:val="center"/>
          </w:tcPr>
          <w:p w14:paraId="6CF247DB" w14:textId="4D19DC77" w:rsidR="00C15740" w:rsidRDefault="00C15740" w:rsidP="009370BB">
            <w:pPr>
              <w:jc w:val="right"/>
              <w:rPr>
                <w:color w:val="000000"/>
                <w:sz w:val="14"/>
                <w:szCs w:val="14"/>
              </w:rPr>
            </w:pPr>
            <w:r>
              <w:rPr>
                <w:color w:val="000000"/>
                <w:sz w:val="14"/>
                <w:szCs w:val="14"/>
              </w:rPr>
              <w:t>132.46</w:t>
            </w:r>
          </w:p>
        </w:tc>
        <w:tc>
          <w:tcPr>
            <w:tcW w:w="1080" w:type="dxa"/>
            <w:tcBorders>
              <w:top w:val="single" w:sz="4" w:space="0" w:color="auto"/>
            </w:tcBorders>
            <w:shd w:val="clear" w:color="auto" w:fill="auto"/>
            <w:noWrap/>
            <w:vAlign w:val="center"/>
          </w:tcPr>
          <w:p w14:paraId="25BB9A11" w14:textId="742B96DF" w:rsidR="00C15740" w:rsidRDefault="00C15740" w:rsidP="009370BB">
            <w:pPr>
              <w:jc w:val="right"/>
              <w:rPr>
                <w:color w:val="000000"/>
                <w:sz w:val="14"/>
                <w:szCs w:val="14"/>
              </w:rPr>
            </w:pPr>
            <w:r>
              <w:rPr>
                <w:color w:val="000000"/>
                <w:sz w:val="14"/>
                <w:szCs w:val="14"/>
              </w:rPr>
              <w:t>1.70</w:t>
            </w:r>
          </w:p>
        </w:tc>
        <w:tc>
          <w:tcPr>
            <w:tcW w:w="990" w:type="dxa"/>
            <w:tcBorders>
              <w:top w:val="single" w:sz="4" w:space="0" w:color="auto"/>
            </w:tcBorders>
            <w:shd w:val="clear" w:color="auto" w:fill="auto"/>
            <w:noWrap/>
            <w:vAlign w:val="center"/>
          </w:tcPr>
          <w:p w14:paraId="29123B3E" w14:textId="5EF4E4A9" w:rsidR="00C15740" w:rsidRDefault="00C15740" w:rsidP="00C15740">
            <w:pPr>
              <w:jc w:val="right"/>
              <w:rPr>
                <w:color w:val="000000"/>
                <w:sz w:val="14"/>
                <w:szCs w:val="14"/>
              </w:rPr>
            </w:pPr>
            <w:r>
              <w:rPr>
                <w:color w:val="000000"/>
                <w:sz w:val="14"/>
                <w:szCs w:val="14"/>
              </w:rPr>
              <w:t>82.30</w:t>
            </w:r>
          </w:p>
        </w:tc>
        <w:tc>
          <w:tcPr>
            <w:tcW w:w="990" w:type="dxa"/>
            <w:tcBorders>
              <w:top w:val="single" w:sz="4" w:space="0" w:color="auto"/>
              <w:right w:val="nil"/>
            </w:tcBorders>
            <w:shd w:val="clear" w:color="auto" w:fill="auto"/>
            <w:noWrap/>
            <w:vAlign w:val="center"/>
          </w:tcPr>
          <w:p w14:paraId="3B7794C9" w14:textId="1B1D36E0" w:rsidR="00C15740" w:rsidRDefault="00C15740" w:rsidP="00C15740">
            <w:pPr>
              <w:jc w:val="right"/>
              <w:rPr>
                <w:color w:val="000000"/>
                <w:sz w:val="14"/>
                <w:szCs w:val="14"/>
              </w:rPr>
            </w:pPr>
            <w:r>
              <w:rPr>
                <w:color w:val="000000"/>
                <w:sz w:val="14"/>
                <w:szCs w:val="14"/>
              </w:rPr>
              <w:t>1.02</w:t>
            </w:r>
          </w:p>
        </w:tc>
      </w:tr>
      <w:tr w:rsidR="00C15740" w:rsidRPr="00FF55B1" w14:paraId="23AA8DCE" w14:textId="77777777" w:rsidTr="00C15740">
        <w:trPr>
          <w:trHeight w:hRule="exact" w:val="173"/>
          <w:jc w:val="center"/>
        </w:trPr>
        <w:tc>
          <w:tcPr>
            <w:tcW w:w="1737" w:type="dxa"/>
            <w:tcBorders>
              <w:left w:val="nil"/>
            </w:tcBorders>
            <w:shd w:val="clear" w:color="auto" w:fill="auto"/>
            <w:noWrap/>
            <w:vAlign w:val="center"/>
            <w:hideMark/>
          </w:tcPr>
          <w:p w14:paraId="411FC5D1"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7AF4B844"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194E04A3" w14:textId="2A946E48" w:rsidR="00C15740" w:rsidRDefault="00C15740" w:rsidP="009370BB">
            <w:pPr>
              <w:jc w:val="right"/>
              <w:rPr>
                <w:color w:val="000000"/>
                <w:sz w:val="14"/>
                <w:szCs w:val="14"/>
              </w:rPr>
            </w:pPr>
            <w:r>
              <w:rPr>
                <w:color w:val="000000"/>
                <w:sz w:val="14"/>
                <w:szCs w:val="14"/>
              </w:rPr>
              <w:t>8,158.47</w:t>
            </w:r>
          </w:p>
        </w:tc>
        <w:tc>
          <w:tcPr>
            <w:tcW w:w="990" w:type="dxa"/>
            <w:shd w:val="clear" w:color="auto" w:fill="auto"/>
            <w:noWrap/>
            <w:vAlign w:val="center"/>
            <w:hideMark/>
          </w:tcPr>
          <w:p w14:paraId="6114A579" w14:textId="07EFDD84" w:rsidR="00C15740" w:rsidRDefault="00C15740" w:rsidP="009370BB">
            <w:pPr>
              <w:jc w:val="right"/>
              <w:rPr>
                <w:color w:val="000000"/>
                <w:sz w:val="14"/>
                <w:szCs w:val="14"/>
              </w:rPr>
            </w:pPr>
            <w:r>
              <w:rPr>
                <w:color w:val="000000"/>
                <w:sz w:val="14"/>
                <w:szCs w:val="14"/>
              </w:rPr>
              <w:t>97.44</w:t>
            </w:r>
          </w:p>
        </w:tc>
        <w:tc>
          <w:tcPr>
            <w:tcW w:w="1080" w:type="dxa"/>
            <w:shd w:val="clear" w:color="auto" w:fill="auto"/>
            <w:noWrap/>
            <w:vAlign w:val="center"/>
          </w:tcPr>
          <w:p w14:paraId="701CFF00" w14:textId="1811BA51" w:rsidR="00C15740" w:rsidRDefault="00C15740" w:rsidP="009370BB">
            <w:pPr>
              <w:jc w:val="right"/>
              <w:rPr>
                <w:color w:val="000000"/>
                <w:sz w:val="14"/>
                <w:szCs w:val="14"/>
              </w:rPr>
            </w:pPr>
            <w:r>
              <w:rPr>
                <w:color w:val="000000"/>
                <w:sz w:val="14"/>
                <w:szCs w:val="14"/>
              </w:rPr>
              <w:t>7,585.05</w:t>
            </w:r>
          </w:p>
        </w:tc>
        <w:tc>
          <w:tcPr>
            <w:tcW w:w="1080" w:type="dxa"/>
            <w:shd w:val="clear" w:color="auto" w:fill="auto"/>
            <w:noWrap/>
            <w:vAlign w:val="center"/>
          </w:tcPr>
          <w:p w14:paraId="236FA05B" w14:textId="7B257317" w:rsidR="00C15740" w:rsidRDefault="00C15740" w:rsidP="009370BB">
            <w:pPr>
              <w:jc w:val="right"/>
              <w:rPr>
                <w:color w:val="000000"/>
                <w:sz w:val="14"/>
                <w:szCs w:val="14"/>
              </w:rPr>
            </w:pPr>
            <w:r>
              <w:rPr>
                <w:color w:val="000000"/>
                <w:sz w:val="14"/>
                <w:szCs w:val="14"/>
              </w:rPr>
              <w:t>97.37</w:t>
            </w:r>
          </w:p>
        </w:tc>
        <w:tc>
          <w:tcPr>
            <w:tcW w:w="990" w:type="dxa"/>
            <w:shd w:val="clear" w:color="auto" w:fill="auto"/>
            <w:noWrap/>
            <w:vAlign w:val="center"/>
          </w:tcPr>
          <w:p w14:paraId="0C67988E" w14:textId="7E2C5380" w:rsidR="00C15740" w:rsidRDefault="00C15740" w:rsidP="00C15740">
            <w:pPr>
              <w:jc w:val="right"/>
              <w:rPr>
                <w:color w:val="000000"/>
                <w:sz w:val="14"/>
                <w:szCs w:val="14"/>
              </w:rPr>
            </w:pPr>
            <w:r>
              <w:rPr>
                <w:color w:val="000000"/>
                <w:sz w:val="14"/>
                <w:szCs w:val="14"/>
              </w:rPr>
              <w:t>7,879.41</w:t>
            </w:r>
          </w:p>
        </w:tc>
        <w:tc>
          <w:tcPr>
            <w:tcW w:w="990" w:type="dxa"/>
            <w:tcBorders>
              <w:right w:val="nil"/>
            </w:tcBorders>
            <w:shd w:val="clear" w:color="auto" w:fill="auto"/>
            <w:noWrap/>
            <w:vAlign w:val="center"/>
          </w:tcPr>
          <w:p w14:paraId="7D543CB9" w14:textId="74E01F34" w:rsidR="00C15740" w:rsidRDefault="00C15740" w:rsidP="00C15740">
            <w:pPr>
              <w:jc w:val="right"/>
              <w:rPr>
                <w:color w:val="000000"/>
                <w:sz w:val="14"/>
                <w:szCs w:val="14"/>
              </w:rPr>
            </w:pPr>
            <w:r>
              <w:rPr>
                <w:color w:val="000000"/>
                <w:sz w:val="14"/>
                <w:szCs w:val="14"/>
              </w:rPr>
              <w:t>98.12</w:t>
            </w:r>
          </w:p>
        </w:tc>
      </w:tr>
      <w:tr w:rsidR="00C15740" w:rsidRPr="00FF55B1" w14:paraId="3FE55A3D" w14:textId="77777777" w:rsidTr="00C15740">
        <w:trPr>
          <w:trHeight w:hRule="exact" w:val="173"/>
          <w:jc w:val="center"/>
        </w:trPr>
        <w:tc>
          <w:tcPr>
            <w:tcW w:w="1737" w:type="dxa"/>
            <w:tcBorders>
              <w:left w:val="nil"/>
            </w:tcBorders>
            <w:shd w:val="clear" w:color="auto" w:fill="auto"/>
            <w:noWrap/>
            <w:vAlign w:val="center"/>
            <w:hideMark/>
          </w:tcPr>
          <w:p w14:paraId="610ED068"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105E04F2"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01F05F41" w14:textId="0167B687" w:rsidR="00C15740" w:rsidRDefault="00C15740" w:rsidP="009370BB">
            <w:pPr>
              <w:jc w:val="right"/>
              <w:rPr>
                <w:color w:val="000000"/>
                <w:sz w:val="14"/>
                <w:szCs w:val="14"/>
              </w:rPr>
            </w:pPr>
            <w:r>
              <w:rPr>
                <w:color w:val="000000"/>
                <w:sz w:val="14"/>
                <w:szCs w:val="14"/>
              </w:rPr>
              <w:t>0.34</w:t>
            </w:r>
          </w:p>
        </w:tc>
        <w:tc>
          <w:tcPr>
            <w:tcW w:w="990" w:type="dxa"/>
            <w:shd w:val="clear" w:color="auto" w:fill="auto"/>
            <w:noWrap/>
            <w:vAlign w:val="center"/>
            <w:hideMark/>
          </w:tcPr>
          <w:p w14:paraId="7D8301F3" w14:textId="51732241"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5EEB01B" w14:textId="48F5EE0A" w:rsidR="00C15740" w:rsidRDefault="00C15740" w:rsidP="009370BB">
            <w:pPr>
              <w:jc w:val="right"/>
              <w:rPr>
                <w:color w:val="000000"/>
                <w:sz w:val="14"/>
                <w:szCs w:val="14"/>
              </w:rPr>
            </w:pPr>
            <w:r>
              <w:rPr>
                <w:color w:val="000000"/>
                <w:sz w:val="14"/>
                <w:szCs w:val="14"/>
              </w:rPr>
              <w:t>0.72</w:t>
            </w:r>
          </w:p>
        </w:tc>
        <w:tc>
          <w:tcPr>
            <w:tcW w:w="1080" w:type="dxa"/>
            <w:shd w:val="clear" w:color="auto" w:fill="auto"/>
            <w:noWrap/>
            <w:vAlign w:val="center"/>
          </w:tcPr>
          <w:p w14:paraId="50E6CAB5" w14:textId="1DB9DFBC"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tcPr>
          <w:p w14:paraId="40FB65DC" w14:textId="6051466E" w:rsidR="00C15740" w:rsidRDefault="00C15740" w:rsidP="00C15740">
            <w:pPr>
              <w:jc w:val="right"/>
              <w:rPr>
                <w:color w:val="000000"/>
                <w:sz w:val="14"/>
                <w:szCs w:val="14"/>
              </w:rPr>
            </w:pPr>
            <w:r>
              <w:rPr>
                <w:color w:val="000000"/>
                <w:sz w:val="14"/>
                <w:szCs w:val="14"/>
              </w:rPr>
              <w:t>0.64</w:t>
            </w:r>
          </w:p>
        </w:tc>
        <w:tc>
          <w:tcPr>
            <w:tcW w:w="990" w:type="dxa"/>
            <w:tcBorders>
              <w:right w:val="nil"/>
            </w:tcBorders>
            <w:shd w:val="clear" w:color="auto" w:fill="auto"/>
            <w:noWrap/>
            <w:vAlign w:val="center"/>
          </w:tcPr>
          <w:p w14:paraId="077F762D" w14:textId="2EAF4A71" w:rsidR="00C15740" w:rsidRDefault="00C15740" w:rsidP="00C15740">
            <w:pPr>
              <w:jc w:val="right"/>
              <w:rPr>
                <w:color w:val="000000"/>
                <w:sz w:val="14"/>
                <w:szCs w:val="14"/>
              </w:rPr>
            </w:pPr>
            <w:r>
              <w:rPr>
                <w:color w:val="000000"/>
                <w:sz w:val="14"/>
                <w:szCs w:val="14"/>
              </w:rPr>
              <w:t>0.01</w:t>
            </w:r>
          </w:p>
        </w:tc>
      </w:tr>
      <w:tr w:rsidR="00C15740" w:rsidRPr="00FF55B1" w14:paraId="48249CC9" w14:textId="77777777" w:rsidTr="00C15740">
        <w:trPr>
          <w:trHeight w:hRule="exact" w:val="173"/>
          <w:jc w:val="center"/>
        </w:trPr>
        <w:tc>
          <w:tcPr>
            <w:tcW w:w="1737" w:type="dxa"/>
            <w:tcBorders>
              <w:left w:val="nil"/>
            </w:tcBorders>
            <w:shd w:val="clear" w:color="auto" w:fill="auto"/>
            <w:noWrap/>
            <w:vAlign w:val="center"/>
            <w:hideMark/>
          </w:tcPr>
          <w:p w14:paraId="5CC3B159"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5A777F58"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355D2EE8" w14:textId="7CDB8A26" w:rsidR="00C15740" w:rsidRDefault="00C15740" w:rsidP="009370BB">
            <w:pPr>
              <w:jc w:val="right"/>
              <w:rPr>
                <w:color w:val="000000"/>
                <w:sz w:val="14"/>
                <w:szCs w:val="14"/>
              </w:rPr>
            </w:pPr>
            <w:r>
              <w:rPr>
                <w:color w:val="000000"/>
                <w:sz w:val="14"/>
                <w:szCs w:val="14"/>
              </w:rPr>
              <w:t>0.21</w:t>
            </w:r>
          </w:p>
        </w:tc>
        <w:tc>
          <w:tcPr>
            <w:tcW w:w="990" w:type="dxa"/>
            <w:shd w:val="clear" w:color="auto" w:fill="auto"/>
            <w:noWrap/>
            <w:vAlign w:val="center"/>
            <w:hideMark/>
          </w:tcPr>
          <w:p w14:paraId="52DD4F40" w14:textId="497CAE5F"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F362358" w14:textId="4F3A4E60" w:rsidR="00C15740" w:rsidRDefault="00C15740" w:rsidP="009370BB">
            <w:pPr>
              <w:jc w:val="right"/>
              <w:rPr>
                <w:color w:val="000000"/>
                <w:sz w:val="14"/>
                <w:szCs w:val="14"/>
              </w:rPr>
            </w:pPr>
            <w:r>
              <w:rPr>
                <w:color w:val="000000"/>
                <w:sz w:val="14"/>
                <w:szCs w:val="14"/>
              </w:rPr>
              <w:t>0.24</w:t>
            </w:r>
          </w:p>
        </w:tc>
        <w:tc>
          <w:tcPr>
            <w:tcW w:w="1080" w:type="dxa"/>
            <w:shd w:val="clear" w:color="auto" w:fill="auto"/>
            <w:noWrap/>
            <w:vAlign w:val="center"/>
          </w:tcPr>
          <w:p w14:paraId="2AF69952" w14:textId="0ADD86E1"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5164BB06" w14:textId="255BBC60" w:rsidR="00C15740" w:rsidRDefault="00C15740" w:rsidP="00C15740">
            <w:pPr>
              <w:jc w:val="right"/>
              <w:rPr>
                <w:color w:val="000000"/>
                <w:sz w:val="14"/>
                <w:szCs w:val="14"/>
              </w:rPr>
            </w:pPr>
            <w:r>
              <w:rPr>
                <w:color w:val="000000"/>
                <w:sz w:val="14"/>
                <w:szCs w:val="14"/>
              </w:rPr>
              <w:t>0.23</w:t>
            </w:r>
          </w:p>
        </w:tc>
        <w:tc>
          <w:tcPr>
            <w:tcW w:w="990" w:type="dxa"/>
            <w:tcBorders>
              <w:right w:val="nil"/>
            </w:tcBorders>
            <w:shd w:val="clear" w:color="auto" w:fill="auto"/>
            <w:noWrap/>
            <w:vAlign w:val="center"/>
          </w:tcPr>
          <w:p w14:paraId="2067C606" w14:textId="1FCDAE7B" w:rsidR="00C15740" w:rsidRDefault="00C15740" w:rsidP="00C15740">
            <w:pPr>
              <w:jc w:val="right"/>
              <w:rPr>
                <w:color w:val="000000"/>
                <w:sz w:val="14"/>
                <w:szCs w:val="14"/>
              </w:rPr>
            </w:pPr>
            <w:r>
              <w:rPr>
                <w:color w:val="000000"/>
                <w:sz w:val="14"/>
                <w:szCs w:val="14"/>
              </w:rPr>
              <w:t>..</w:t>
            </w:r>
          </w:p>
        </w:tc>
      </w:tr>
      <w:tr w:rsidR="00C15740" w:rsidRPr="00FF55B1" w14:paraId="12D78FDA" w14:textId="77777777" w:rsidTr="00C15740">
        <w:trPr>
          <w:trHeight w:hRule="exact" w:val="173"/>
          <w:jc w:val="center"/>
        </w:trPr>
        <w:tc>
          <w:tcPr>
            <w:tcW w:w="1737" w:type="dxa"/>
            <w:tcBorders>
              <w:left w:val="nil"/>
            </w:tcBorders>
            <w:shd w:val="clear" w:color="auto" w:fill="auto"/>
            <w:noWrap/>
            <w:vAlign w:val="center"/>
            <w:hideMark/>
          </w:tcPr>
          <w:p w14:paraId="3F9FA53C"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6A92BCF2"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1A677B10" w14:textId="6D317ED5" w:rsidR="00C15740" w:rsidRDefault="00C15740" w:rsidP="009370BB">
            <w:pPr>
              <w:jc w:val="right"/>
              <w:rPr>
                <w:color w:val="000000"/>
                <w:sz w:val="14"/>
                <w:szCs w:val="14"/>
              </w:rPr>
            </w:pPr>
            <w:r>
              <w:rPr>
                <w:color w:val="000000"/>
                <w:sz w:val="14"/>
                <w:szCs w:val="14"/>
              </w:rPr>
              <w:t>73.90</w:t>
            </w:r>
          </w:p>
        </w:tc>
        <w:tc>
          <w:tcPr>
            <w:tcW w:w="990" w:type="dxa"/>
            <w:shd w:val="clear" w:color="auto" w:fill="auto"/>
            <w:noWrap/>
            <w:vAlign w:val="center"/>
            <w:hideMark/>
          </w:tcPr>
          <w:p w14:paraId="0EE8E4EA" w14:textId="685EAABE" w:rsidR="00C15740" w:rsidRDefault="00C15740" w:rsidP="009370BB">
            <w:pPr>
              <w:jc w:val="right"/>
              <w:rPr>
                <w:color w:val="000000"/>
                <w:sz w:val="14"/>
                <w:szCs w:val="14"/>
              </w:rPr>
            </w:pPr>
            <w:r>
              <w:rPr>
                <w:color w:val="000000"/>
                <w:sz w:val="14"/>
                <w:szCs w:val="14"/>
              </w:rPr>
              <w:t>0.88</w:t>
            </w:r>
          </w:p>
        </w:tc>
        <w:tc>
          <w:tcPr>
            <w:tcW w:w="1080" w:type="dxa"/>
            <w:shd w:val="clear" w:color="auto" w:fill="auto"/>
            <w:noWrap/>
            <w:vAlign w:val="center"/>
          </w:tcPr>
          <w:p w14:paraId="17A29F28" w14:textId="12C92AF8" w:rsidR="00C15740" w:rsidRDefault="00C15740" w:rsidP="009370BB">
            <w:pPr>
              <w:jc w:val="right"/>
              <w:rPr>
                <w:color w:val="000000"/>
                <w:sz w:val="14"/>
                <w:szCs w:val="14"/>
              </w:rPr>
            </w:pPr>
            <w:r>
              <w:rPr>
                <w:color w:val="000000"/>
                <w:sz w:val="14"/>
                <w:szCs w:val="14"/>
              </w:rPr>
              <w:t>71.83</w:t>
            </w:r>
          </w:p>
        </w:tc>
        <w:tc>
          <w:tcPr>
            <w:tcW w:w="1080" w:type="dxa"/>
            <w:shd w:val="clear" w:color="auto" w:fill="auto"/>
            <w:noWrap/>
            <w:vAlign w:val="center"/>
          </w:tcPr>
          <w:p w14:paraId="54C07335" w14:textId="4A822DCE" w:rsidR="00C15740" w:rsidRDefault="00C15740" w:rsidP="009370BB">
            <w:pPr>
              <w:jc w:val="right"/>
              <w:rPr>
                <w:color w:val="000000"/>
                <w:sz w:val="14"/>
                <w:szCs w:val="14"/>
              </w:rPr>
            </w:pPr>
            <w:r>
              <w:rPr>
                <w:color w:val="000000"/>
                <w:sz w:val="14"/>
                <w:szCs w:val="14"/>
              </w:rPr>
              <w:t>0.92</w:t>
            </w:r>
          </w:p>
        </w:tc>
        <w:tc>
          <w:tcPr>
            <w:tcW w:w="990" w:type="dxa"/>
            <w:shd w:val="clear" w:color="auto" w:fill="auto"/>
            <w:noWrap/>
            <w:vAlign w:val="center"/>
          </w:tcPr>
          <w:p w14:paraId="7610A280" w14:textId="5F663AB2" w:rsidR="00C15740" w:rsidRDefault="00C15740" w:rsidP="00C15740">
            <w:pPr>
              <w:jc w:val="right"/>
              <w:rPr>
                <w:color w:val="000000"/>
                <w:sz w:val="14"/>
                <w:szCs w:val="14"/>
              </w:rPr>
            </w:pPr>
            <w:r>
              <w:rPr>
                <w:color w:val="000000"/>
                <w:sz w:val="14"/>
                <w:szCs w:val="14"/>
              </w:rPr>
              <w:t>68.10</w:t>
            </w:r>
          </w:p>
        </w:tc>
        <w:tc>
          <w:tcPr>
            <w:tcW w:w="990" w:type="dxa"/>
            <w:tcBorders>
              <w:right w:val="nil"/>
            </w:tcBorders>
            <w:shd w:val="clear" w:color="auto" w:fill="auto"/>
            <w:noWrap/>
            <w:vAlign w:val="center"/>
          </w:tcPr>
          <w:p w14:paraId="7736F811" w14:textId="7BEB64BD" w:rsidR="00C15740" w:rsidRDefault="00C15740" w:rsidP="00C15740">
            <w:pPr>
              <w:jc w:val="right"/>
              <w:rPr>
                <w:color w:val="000000"/>
                <w:sz w:val="14"/>
                <w:szCs w:val="14"/>
              </w:rPr>
            </w:pPr>
            <w:r>
              <w:rPr>
                <w:color w:val="000000"/>
                <w:sz w:val="14"/>
                <w:szCs w:val="14"/>
              </w:rPr>
              <w:t>0.85</w:t>
            </w:r>
          </w:p>
        </w:tc>
      </w:tr>
      <w:tr w:rsidR="00C15740" w:rsidRPr="00FF55B1" w14:paraId="140D1B73" w14:textId="77777777" w:rsidTr="00C15740">
        <w:trPr>
          <w:trHeight w:hRule="exact" w:val="173"/>
          <w:jc w:val="center"/>
        </w:trPr>
        <w:tc>
          <w:tcPr>
            <w:tcW w:w="1737" w:type="dxa"/>
            <w:tcBorders>
              <w:left w:val="nil"/>
            </w:tcBorders>
            <w:shd w:val="clear" w:color="auto" w:fill="auto"/>
            <w:noWrap/>
            <w:vAlign w:val="center"/>
          </w:tcPr>
          <w:p w14:paraId="72B6526B" w14:textId="77777777" w:rsidR="00C15740" w:rsidRPr="00FF55B1" w:rsidRDefault="00C15740" w:rsidP="0059640E">
            <w:pPr>
              <w:rPr>
                <w:b/>
                <w:bCs/>
                <w:sz w:val="14"/>
                <w:szCs w:val="14"/>
              </w:rPr>
            </w:pPr>
          </w:p>
        </w:tc>
        <w:tc>
          <w:tcPr>
            <w:tcW w:w="1405" w:type="dxa"/>
            <w:shd w:val="clear" w:color="auto" w:fill="auto"/>
            <w:noWrap/>
            <w:vAlign w:val="center"/>
          </w:tcPr>
          <w:p w14:paraId="5784C3DD"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1B5ACBD4" w14:textId="277EB7BC"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054A55FE" w14:textId="25E68AE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FD199D0" w14:textId="186A7949"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7067E4D" w14:textId="47BBAB0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4F284396" w14:textId="4CDCB434"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6B5B5D2" w14:textId="18365F38" w:rsidR="00C15740" w:rsidRDefault="00C15740" w:rsidP="00C15740">
            <w:pPr>
              <w:jc w:val="right"/>
              <w:rPr>
                <w:color w:val="000000"/>
                <w:sz w:val="14"/>
                <w:szCs w:val="14"/>
              </w:rPr>
            </w:pPr>
            <w:r>
              <w:rPr>
                <w:color w:val="000000"/>
                <w:sz w:val="14"/>
                <w:szCs w:val="14"/>
              </w:rPr>
              <w:t>-</w:t>
            </w:r>
          </w:p>
        </w:tc>
      </w:tr>
      <w:tr w:rsidR="00C15740" w:rsidRPr="00FF55B1" w14:paraId="14BB2F8B" w14:textId="77777777" w:rsidTr="00C15740">
        <w:trPr>
          <w:trHeight w:hRule="exact" w:val="173"/>
          <w:jc w:val="center"/>
        </w:trPr>
        <w:tc>
          <w:tcPr>
            <w:tcW w:w="1737" w:type="dxa"/>
            <w:tcBorders>
              <w:left w:val="nil"/>
            </w:tcBorders>
            <w:shd w:val="clear" w:color="auto" w:fill="auto"/>
            <w:noWrap/>
            <w:vAlign w:val="center"/>
          </w:tcPr>
          <w:p w14:paraId="55E2BC4E" w14:textId="77777777" w:rsidR="00C15740" w:rsidRPr="00FF55B1" w:rsidRDefault="00C15740" w:rsidP="0059640E">
            <w:pPr>
              <w:rPr>
                <w:b/>
                <w:bCs/>
                <w:sz w:val="14"/>
                <w:szCs w:val="14"/>
              </w:rPr>
            </w:pPr>
          </w:p>
        </w:tc>
        <w:tc>
          <w:tcPr>
            <w:tcW w:w="1405" w:type="dxa"/>
            <w:shd w:val="clear" w:color="auto" w:fill="auto"/>
            <w:noWrap/>
            <w:vAlign w:val="center"/>
          </w:tcPr>
          <w:p w14:paraId="765ED8A5"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tcPr>
          <w:p w14:paraId="2FAA29C1" w14:textId="199E9FB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E1095AD" w14:textId="6FD58FCF"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D4AC90A" w14:textId="6EFAD98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90F7181" w14:textId="28780E73"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708238C7" w14:textId="39DD5D7F"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EC91F1B" w14:textId="6F8A572A" w:rsidR="00C15740" w:rsidRDefault="00C15740" w:rsidP="00C15740">
            <w:pPr>
              <w:jc w:val="right"/>
              <w:rPr>
                <w:color w:val="000000"/>
                <w:sz w:val="14"/>
                <w:szCs w:val="14"/>
              </w:rPr>
            </w:pPr>
            <w:r>
              <w:rPr>
                <w:color w:val="000000"/>
                <w:sz w:val="14"/>
                <w:szCs w:val="14"/>
              </w:rPr>
              <w:t>..</w:t>
            </w:r>
          </w:p>
        </w:tc>
      </w:tr>
      <w:tr w:rsidR="00C15740" w:rsidRPr="00FF55B1" w14:paraId="4C5F13E6"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6C1BAE14" w14:textId="77777777" w:rsidR="00C15740" w:rsidRPr="00FF55B1" w:rsidRDefault="00C15740" w:rsidP="0059640E">
            <w:pPr>
              <w:rPr>
                <w:b/>
                <w:bCs/>
                <w:sz w:val="14"/>
                <w:szCs w:val="14"/>
              </w:rPr>
            </w:pPr>
          </w:p>
        </w:tc>
        <w:tc>
          <w:tcPr>
            <w:tcW w:w="1405" w:type="dxa"/>
            <w:tcBorders>
              <w:bottom w:val="single" w:sz="4" w:space="0" w:color="auto"/>
            </w:tcBorders>
            <w:shd w:val="clear" w:color="auto" w:fill="auto"/>
            <w:noWrap/>
            <w:vAlign w:val="center"/>
            <w:hideMark/>
          </w:tcPr>
          <w:p w14:paraId="7CF21326"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6DD58992" w14:textId="4381C3D5" w:rsidR="00C15740" w:rsidRDefault="00C15740" w:rsidP="009370BB">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hideMark/>
          </w:tcPr>
          <w:p w14:paraId="340B8E1E" w14:textId="6C7B0A7A"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3A57D3EA" w14:textId="474DD4F1"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66988A1" w14:textId="0FEF0DAD" w:rsidR="00C15740" w:rsidRDefault="00C15740"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9AB736A" w14:textId="6A532EAF" w:rsidR="00C15740" w:rsidRDefault="00C15740" w:rsidP="00C1574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317764B4" w14:textId="000EA383" w:rsidR="00C15740" w:rsidRDefault="00C15740" w:rsidP="00C15740">
            <w:pPr>
              <w:jc w:val="right"/>
              <w:rPr>
                <w:color w:val="000000"/>
                <w:sz w:val="14"/>
                <w:szCs w:val="14"/>
              </w:rPr>
            </w:pPr>
            <w:r>
              <w:rPr>
                <w:color w:val="000000"/>
                <w:sz w:val="14"/>
                <w:szCs w:val="14"/>
              </w:rPr>
              <w:t>..</w:t>
            </w:r>
          </w:p>
        </w:tc>
      </w:tr>
      <w:tr w:rsidR="00C15740" w:rsidRPr="00FF55B1" w14:paraId="1B7AE0B9"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68B3578" w14:textId="77777777" w:rsidR="00C15740" w:rsidRPr="00FF55B1" w:rsidRDefault="00C15740" w:rsidP="0059640E">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558F3168"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71674383" w14:textId="66C9AFB6" w:rsidR="00C15740" w:rsidRDefault="00C15740" w:rsidP="009370BB">
            <w:pPr>
              <w:jc w:val="right"/>
              <w:rPr>
                <w:b/>
                <w:bCs/>
                <w:color w:val="000000"/>
                <w:sz w:val="14"/>
                <w:szCs w:val="14"/>
              </w:rPr>
            </w:pPr>
            <w:r>
              <w:rPr>
                <w:b/>
                <w:bCs/>
                <w:color w:val="000000"/>
                <w:sz w:val="14"/>
                <w:szCs w:val="14"/>
              </w:rPr>
              <w:t>8,372.45</w:t>
            </w:r>
          </w:p>
        </w:tc>
        <w:tc>
          <w:tcPr>
            <w:tcW w:w="990" w:type="dxa"/>
            <w:tcBorders>
              <w:top w:val="single" w:sz="4" w:space="0" w:color="auto"/>
              <w:bottom w:val="single" w:sz="4" w:space="0" w:color="auto"/>
            </w:tcBorders>
            <w:shd w:val="clear" w:color="auto" w:fill="auto"/>
            <w:noWrap/>
            <w:vAlign w:val="center"/>
            <w:hideMark/>
          </w:tcPr>
          <w:p w14:paraId="2195E58A" w14:textId="19620D60"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E9396CF" w14:textId="61A7E5C1" w:rsidR="00C15740" w:rsidRDefault="00C15740" w:rsidP="009370BB">
            <w:pPr>
              <w:jc w:val="right"/>
              <w:rPr>
                <w:b/>
                <w:bCs/>
                <w:color w:val="000000"/>
                <w:sz w:val="14"/>
                <w:szCs w:val="14"/>
              </w:rPr>
            </w:pPr>
            <w:r>
              <w:rPr>
                <w:b/>
                <w:bCs/>
                <w:color w:val="000000"/>
                <w:sz w:val="14"/>
                <w:szCs w:val="14"/>
              </w:rPr>
              <w:t>7,790.30</w:t>
            </w:r>
          </w:p>
        </w:tc>
        <w:tc>
          <w:tcPr>
            <w:tcW w:w="1080" w:type="dxa"/>
            <w:tcBorders>
              <w:top w:val="single" w:sz="4" w:space="0" w:color="auto"/>
              <w:bottom w:val="single" w:sz="4" w:space="0" w:color="auto"/>
            </w:tcBorders>
            <w:shd w:val="clear" w:color="auto" w:fill="auto"/>
            <w:noWrap/>
            <w:vAlign w:val="center"/>
          </w:tcPr>
          <w:p w14:paraId="4F0D351A" w14:textId="0125FAB4"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48BAFF3C" w14:textId="1466A842" w:rsidR="00C15740" w:rsidRDefault="00C15740" w:rsidP="00C15740">
            <w:pPr>
              <w:jc w:val="right"/>
              <w:rPr>
                <w:b/>
                <w:bCs/>
                <w:color w:val="000000"/>
                <w:sz w:val="14"/>
                <w:szCs w:val="14"/>
              </w:rPr>
            </w:pPr>
            <w:r>
              <w:rPr>
                <w:b/>
                <w:bCs/>
                <w:color w:val="000000"/>
                <w:sz w:val="14"/>
                <w:szCs w:val="14"/>
              </w:rPr>
              <w:t>8,030.68</w:t>
            </w:r>
          </w:p>
        </w:tc>
        <w:tc>
          <w:tcPr>
            <w:tcW w:w="990" w:type="dxa"/>
            <w:tcBorders>
              <w:top w:val="single" w:sz="4" w:space="0" w:color="auto"/>
              <w:bottom w:val="single" w:sz="4" w:space="0" w:color="auto"/>
              <w:right w:val="nil"/>
            </w:tcBorders>
            <w:shd w:val="clear" w:color="auto" w:fill="auto"/>
            <w:noWrap/>
            <w:vAlign w:val="center"/>
          </w:tcPr>
          <w:p w14:paraId="48DE8400" w14:textId="71EF075D" w:rsidR="00C15740" w:rsidRDefault="00C15740" w:rsidP="00C15740">
            <w:pPr>
              <w:jc w:val="right"/>
              <w:rPr>
                <w:b/>
                <w:bCs/>
                <w:color w:val="000000"/>
                <w:sz w:val="14"/>
                <w:szCs w:val="14"/>
              </w:rPr>
            </w:pPr>
            <w:r>
              <w:rPr>
                <w:b/>
                <w:bCs/>
                <w:color w:val="000000"/>
                <w:sz w:val="14"/>
                <w:szCs w:val="14"/>
              </w:rPr>
              <w:t>100.00</w:t>
            </w:r>
          </w:p>
        </w:tc>
      </w:tr>
      <w:tr w:rsidR="00C15740" w:rsidRPr="00FF55B1" w14:paraId="6826C675"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540BE230" w14:textId="77777777" w:rsidR="00C15740" w:rsidRPr="00FF55B1" w:rsidRDefault="00C15740" w:rsidP="0059640E">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66F12221"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4BB72BE5" w14:textId="51C244FC" w:rsidR="00C15740" w:rsidRDefault="00C15740" w:rsidP="009370BB">
            <w:pPr>
              <w:jc w:val="right"/>
              <w:rPr>
                <w:color w:val="000000"/>
                <w:sz w:val="14"/>
                <w:szCs w:val="14"/>
              </w:rPr>
            </w:pPr>
            <w:r>
              <w:rPr>
                <w:color w:val="000000"/>
                <w:sz w:val="14"/>
                <w:szCs w:val="14"/>
              </w:rPr>
              <w:t>15.05</w:t>
            </w:r>
          </w:p>
        </w:tc>
        <w:tc>
          <w:tcPr>
            <w:tcW w:w="990" w:type="dxa"/>
            <w:tcBorders>
              <w:top w:val="single" w:sz="4" w:space="0" w:color="auto"/>
            </w:tcBorders>
            <w:shd w:val="clear" w:color="auto" w:fill="auto"/>
            <w:noWrap/>
            <w:vAlign w:val="center"/>
            <w:hideMark/>
          </w:tcPr>
          <w:p w14:paraId="4D1BDD36" w14:textId="5C526476" w:rsidR="00C15740" w:rsidRDefault="00C15740" w:rsidP="009370BB">
            <w:pPr>
              <w:jc w:val="right"/>
              <w:rPr>
                <w:color w:val="000000"/>
                <w:sz w:val="14"/>
                <w:szCs w:val="14"/>
              </w:rPr>
            </w:pPr>
            <w:r>
              <w:rPr>
                <w:color w:val="000000"/>
                <w:sz w:val="14"/>
                <w:szCs w:val="14"/>
              </w:rPr>
              <w:t>10.98</w:t>
            </w:r>
          </w:p>
        </w:tc>
        <w:tc>
          <w:tcPr>
            <w:tcW w:w="1080" w:type="dxa"/>
            <w:tcBorders>
              <w:top w:val="single" w:sz="4" w:space="0" w:color="auto"/>
            </w:tcBorders>
            <w:shd w:val="clear" w:color="auto" w:fill="auto"/>
            <w:noWrap/>
            <w:vAlign w:val="center"/>
          </w:tcPr>
          <w:p w14:paraId="41024579" w14:textId="5FE4E47F" w:rsidR="00C15740" w:rsidRDefault="00C15740" w:rsidP="009370BB">
            <w:pPr>
              <w:jc w:val="right"/>
              <w:rPr>
                <w:color w:val="000000"/>
                <w:sz w:val="14"/>
                <w:szCs w:val="14"/>
              </w:rPr>
            </w:pPr>
            <w:r>
              <w:rPr>
                <w:color w:val="000000"/>
                <w:sz w:val="14"/>
                <w:szCs w:val="14"/>
              </w:rPr>
              <w:t>19.30</w:t>
            </w:r>
          </w:p>
        </w:tc>
        <w:tc>
          <w:tcPr>
            <w:tcW w:w="1080" w:type="dxa"/>
            <w:tcBorders>
              <w:top w:val="single" w:sz="4" w:space="0" w:color="auto"/>
            </w:tcBorders>
            <w:shd w:val="clear" w:color="auto" w:fill="auto"/>
            <w:noWrap/>
            <w:vAlign w:val="center"/>
          </w:tcPr>
          <w:p w14:paraId="0F2FF92B" w14:textId="6B1ECFF9" w:rsidR="00C15740" w:rsidRDefault="00C15740" w:rsidP="009370BB">
            <w:pPr>
              <w:jc w:val="right"/>
              <w:rPr>
                <w:color w:val="000000"/>
                <w:sz w:val="14"/>
                <w:szCs w:val="14"/>
              </w:rPr>
            </w:pPr>
            <w:r>
              <w:rPr>
                <w:color w:val="000000"/>
                <w:sz w:val="14"/>
                <w:szCs w:val="14"/>
              </w:rPr>
              <w:t>16.25</w:t>
            </w:r>
          </w:p>
        </w:tc>
        <w:tc>
          <w:tcPr>
            <w:tcW w:w="990" w:type="dxa"/>
            <w:tcBorders>
              <w:top w:val="single" w:sz="4" w:space="0" w:color="auto"/>
            </w:tcBorders>
            <w:shd w:val="clear" w:color="auto" w:fill="auto"/>
            <w:noWrap/>
            <w:vAlign w:val="center"/>
          </w:tcPr>
          <w:p w14:paraId="3E76A1AA" w14:textId="17CBDEFD" w:rsidR="00C15740" w:rsidRDefault="00C15740" w:rsidP="00C15740">
            <w:pPr>
              <w:jc w:val="right"/>
              <w:rPr>
                <w:color w:val="000000"/>
                <w:sz w:val="14"/>
                <w:szCs w:val="14"/>
              </w:rPr>
            </w:pPr>
            <w:r>
              <w:rPr>
                <w:color w:val="000000"/>
                <w:sz w:val="14"/>
                <w:szCs w:val="14"/>
              </w:rPr>
              <w:t>8.35</w:t>
            </w:r>
          </w:p>
        </w:tc>
        <w:tc>
          <w:tcPr>
            <w:tcW w:w="990" w:type="dxa"/>
            <w:tcBorders>
              <w:top w:val="single" w:sz="4" w:space="0" w:color="auto"/>
              <w:right w:val="nil"/>
            </w:tcBorders>
            <w:shd w:val="clear" w:color="auto" w:fill="auto"/>
            <w:noWrap/>
            <w:vAlign w:val="center"/>
          </w:tcPr>
          <w:p w14:paraId="6824D5B1" w14:textId="57059922" w:rsidR="00C15740" w:rsidRDefault="00C15740" w:rsidP="00C15740">
            <w:pPr>
              <w:jc w:val="right"/>
              <w:rPr>
                <w:color w:val="000000"/>
                <w:sz w:val="14"/>
                <w:szCs w:val="14"/>
              </w:rPr>
            </w:pPr>
            <w:r>
              <w:rPr>
                <w:color w:val="000000"/>
                <w:sz w:val="14"/>
                <w:szCs w:val="14"/>
              </w:rPr>
              <w:t>5.79</w:t>
            </w:r>
          </w:p>
        </w:tc>
      </w:tr>
      <w:tr w:rsidR="00C15740" w:rsidRPr="00FF55B1" w14:paraId="367E479E" w14:textId="77777777" w:rsidTr="00C15740">
        <w:trPr>
          <w:trHeight w:hRule="exact" w:val="173"/>
          <w:jc w:val="center"/>
        </w:trPr>
        <w:tc>
          <w:tcPr>
            <w:tcW w:w="1737" w:type="dxa"/>
            <w:tcBorders>
              <w:left w:val="nil"/>
            </w:tcBorders>
            <w:shd w:val="clear" w:color="auto" w:fill="auto"/>
            <w:noWrap/>
            <w:vAlign w:val="center"/>
            <w:hideMark/>
          </w:tcPr>
          <w:p w14:paraId="32986A92" w14:textId="77777777" w:rsidR="00C15740" w:rsidRPr="00FF55B1" w:rsidRDefault="00C15740" w:rsidP="0059640E">
            <w:pPr>
              <w:rPr>
                <w:b/>
                <w:bCs/>
                <w:sz w:val="14"/>
                <w:szCs w:val="14"/>
              </w:rPr>
            </w:pPr>
          </w:p>
        </w:tc>
        <w:tc>
          <w:tcPr>
            <w:tcW w:w="1405" w:type="dxa"/>
            <w:shd w:val="clear" w:color="auto" w:fill="auto"/>
            <w:noWrap/>
            <w:vAlign w:val="center"/>
            <w:hideMark/>
          </w:tcPr>
          <w:p w14:paraId="1C3D2461"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70A95FB2" w14:textId="3E42884C" w:rsidR="00C15740" w:rsidRDefault="00C15740" w:rsidP="009370BB">
            <w:pPr>
              <w:jc w:val="right"/>
              <w:rPr>
                <w:color w:val="000000"/>
                <w:sz w:val="14"/>
                <w:szCs w:val="14"/>
              </w:rPr>
            </w:pPr>
            <w:r>
              <w:rPr>
                <w:color w:val="000000"/>
                <w:sz w:val="14"/>
                <w:szCs w:val="14"/>
              </w:rPr>
              <w:t>26.80</w:t>
            </w:r>
          </w:p>
        </w:tc>
        <w:tc>
          <w:tcPr>
            <w:tcW w:w="990" w:type="dxa"/>
            <w:shd w:val="clear" w:color="auto" w:fill="auto"/>
            <w:noWrap/>
            <w:vAlign w:val="center"/>
            <w:hideMark/>
          </w:tcPr>
          <w:p w14:paraId="2CC9344A" w14:textId="0628CCBC" w:rsidR="00C15740" w:rsidRDefault="00C15740" w:rsidP="009370BB">
            <w:pPr>
              <w:jc w:val="right"/>
              <w:rPr>
                <w:color w:val="000000"/>
                <w:sz w:val="14"/>
                <w:szCs w:val="14"/>
              </w:rPr>
            </w:pPr>
            <w:r>
              <w:rPr>
                <w:color w:val="000000"/>
                <w:sz w:val="14"/>
                <w:szCs w:val="14"/>
              </w:rPr>
              <w:t>19.55</w:t>
            </w:r>
          </w:p>
        </w:tc>
        <w:tc>
          <w:tcPr>
            <w:tcW w:w="1080" w:type="dxa"/>
            <w:shd w:val="clear" w:color="auto" w:fill="auto"/>
            <w:noWrap/>
            <w:vAlign w:val="center"/>
          </w:tcPr>
          <w:p w14:paraId="3DE7C1D7" w14:textId="66430630" w:rsidR="00C15740" w:rsidRDefault="00C15740" w:rsidP="009370BB">
            <w:pPr>
              <w:jc w:val="right"/>
              <w:rPr>
                <w:color w:val="000000"/>
                <w:sz w:val="14"/>
                <w:szCs w:val="14"/>
              </w:rPr>
            </w:pPr>
            <w:r>
              <w:rPr>
                <w:color w:val="000000"/>
                <w:sz w:val="14"/>
                <w:szCs w:val="14"/>
              </w:rPr>
              <w:t>19.96</w:t>
            </w:r>
          </w:p>
        </w:tc>
        <w:tc>
          <w:tcPr>
            <w:tcW w:w="1080" w:type="dxa"/>
            <w:shd w:val="clear" w:color="auto" w:fill="auto"/>
            <w:noWrap/>
            <w:vAlign w:val="center"/>
          </w:tcPr>
          <w:p w14:paraId="7F042F77" w14:textId="34513AA0" w:rsidR="00C15740" w:rsidRDefault="00C15740" w:rsidP="009370BB">
            <w:pPr>
              <w:jc w:val="right"/>
              <w:rPr>
                <w:color w:val="000000"/>
                <w:sz w:val="14"/>
                <w:szCs w:val="14"/>
              </w:rPr>
            </w:pPr>
            <w:r>
              <w:rPr>
                <w:color w:val="000000"/>
                <w:sz w:val="14"/>
                <w:szCs w:val="14"/>
              </w:rPr>
              <w:t>16.80</w:t>
            </w:r>
          </w:p>
        </w:tc>
        <w:tc>
          <w:tcPr>
            <w:tcW w:w="990" w:type="dxa"/>
            <w:shd w:val="clear" w:color="auto" w:fill="auto"/>
            <w:noWrap/>
            <w:vAlign w:val="center"/>
          </w:tcPr>
          <w:p w14:paraId="5E9DEAAE" w14:textId="35EDD657" w:rsidR="00C15740" w:rsidRDefault="00C15740" w:rsidP="00C15740">
            <w:pPr>
              <w:jc w:val="right"/>
              <w:rPr>
                <w:color w:val="000000"/>
                <w:sz w:val="14"/>
                <w:szCs w:val="14"/>
              </w:rPr>
            </w:pPr>
            <w:r>
              <w:rPr>
                <w:color w:val="000000"/>
                <w:sz w:val="14"/>
                <w:szCs w:val="14"/>
              </w:rPr>
              <w:t>38.20</w:t>
            </w:r>
          </w:p>
        </w:tc>
        <w:tc>
          <w:tcPr>
            <w:tcW w:w="990" w:type="dxa"/>
            <w:tcBorders>
              <w:right w:val="nil"/>
            </w:tcBorders>
            <w:shd w:val="clear" w:color="auto" w:fill="auto"/>
            <w:noWrap/>
            <w:vAlign w:val="center"/>
          </w:tcPr>
          <w:p w14:paraId="6B40F830" w14:textId="62A7D2F5" w:rsidR="00C15740" w:rsidRDefault="00C15740" w:rsidP="00C15740">
            <w:pPr>
              <w:jc w:val="right"/>
              <w:rPr>
                <w:color w:val="000000"/>
                <w:sz w:val="14"/>
                <w:szCs w:val="14"/>
              </w:rPr>
            </w:pPr>
            <w:r>
              <w:rPr>
                <w:color w:val="000000"/>
                <w:sz w:val="14"/>
                <w:szCs w:val="14"/>
              </w:rPr>
              <w:t>26.50</w:t>
            </w:r>
          </w:p>
        </w:tc>
      </w:tr>
      <w:tr w:rsidR="00C15740" w:rsidRPr="00FF55B1" w14:paraId="665F18EA" w14:textId="77777777" w:rsidTr="00C15740">
        <w:trPr>
          <w:trHeight w:hRule="exact" w:val="173"/>
          <w:jc w:val="center"/>
        </w:trPr>
        <w:tc>
          <w:tcPr>
            <w:tcW w:w="1737" w:type="dxa"/>
            <w:tcBorders>
              <w:left w:val="nil"/>
            </w:tcBorders>
            <w:shd w:val="clear" w:color="auto" w:fill="auto"/>
            <w:noWrap/>
            <w:vAlign w:val="center"/>
            <w:hideMark/>
          </w:tcPr>
          <w:p w14:paraId="258E4DBE"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5F494797"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194C5655" w14:textId="40D062A7" w:rsidR="00C15740" w:rsidRDefault="00C15740" w:rsidP="009370BB">
            <w:pPr>
              <w:jc w:val="right"/>
              <w:rPr>
                <w:color w:val="000000"/>
                <w:sz w:val="14"/>
                <w:szCs w:val="14"/>
              </w:rPr>
            </w:pPr>
            <w:r>
              <w:rPr>
                <w:color w:val="000000"/>
                <w:sz w:val="14"/>
                <w:szCs w:val="14"/>
              </w:rPr>
              <w:t>79.74</w:t>
            </w:r>
          </w:p>
        </w:tc>
        <w:tc>
          <w:tcPr>
            <w:tcW w:w="990" w:type="dxa"/>
            <w:shd w:val="clear" w:color="auto" w:fill="auto"/>
            <w:noWrap/>
            <w:vAlign w:val="center"/>
            <w:hideMark/>
          </w:tcPr>
          <w:p w14:paraId="2098B2A1" w14:textId="705EC74D" w:rsidR="00C15740" w:rsidRDefault="00C15740" w:rsidP="009370BB">
            <w:pPr>
              <w:jc w:val="right"/>
              <w:rPr>
                <w:color w:val="000000"/>
                <w:sz w:val="14"/>
                <w:szCs w:val="14"/>
              </w:rPr>
            </w:pPr>
            <w:r>
              <w:rPr>
                <w:color w:val="000000"/>
                <w:sz w:val="14"/>
                <w:szCs w:val="14"/>
              </w:rPr>
              <w:t>58.17</w:t>
            </w:r>
          </w:p>
        </w:tc>
        <w:tc>
          <w:tcPr>
            <w:tcW w:w="1080" w:type="dxa"/>
            <w:shd w:val="clear" w:color="auto" w:fill="auto"/>
            <w:noWrap/>
            <w:vAlign w:val="center"/>
          </w:tcPr>
          <w:p w14:paraId="1D09835C" w14:textId="7F10D40C" w:rsidR="00C15740" w:rsidRDefault="00C15740" w:rsidP="009370BB">
            <w:pPr>
              <w:jc w:val="right"/>
              <w:rPr>
                <w:color w:val="000000"/>
                <w:sz w:val="14"/>
                <w:szCs w:val="14"/>
              </w:rPr>
            </w:pPr>
            <w:r>
              <w:rPr>
                <w:color w:val="000000"/>
                <w:sz w:val="14"/>
                <w:szCs w:val="14"/>
              </w:rPr>
              <w:t>63.38</w:t>
            </w:r>
          </w:p>
        </w:tc>
        <w:tc>
          <w:tcPr>
            <w:tcW w:w="1080" w:type="dxa"/>
            <w:shd w:val="clear" w:color="auto" w:fill="auto"/>
            <w:noWrap/>
            <w:vAlign w:val="center"/>
          </w:tcPr>
          <w:p w14:paraId="11013518" w14:textId="43A3D2F6" w:rsidR="00C15740" w:rsidRDefault="00C15740" w:rsidP="009370BB">
            <w:pPr>
              <w:jc w:val="right"/>
              <w:rPr>
                <w:color w:val="000000"/>
                <w:sz w:val="14"/>
                <w:szCs w:val="14"/>
              </w:rPr>
            </w:pPr>
            <w:r>
              <w:rPr>
                <w:color w:val="000000"/>
                <w:sz w:val="14"/>
                <w:szCs w:val="14"/>
              </w:rPr>
              <w:t>53.35</w:t>
            </w:r>
          </w:p>
        </w:tc>
        <w:tc>
          <w:tcPr>
            <w:tcW w:w="990" w:type="dxa"/>
            <w:shd w:val="clear" w:color="auto" w:fill="auto"/>
            <w:noWrap/>
            <w:vAlign w:val="center"/>
          </w:tcPr>
          <w:p w14:paraId="765E96EF" w14:textId="635379E5" w:rsidR="00C15740" w:rsidRDefault="00C15740" w:rsidP="00C15740">
            <w:pPr>
              <w:jc w:val="right"/>
              <w:rPr>
                <w:color w:val="000000"/>
                <w:sz w:val="14"/>
                <w:szCs w:val="14"/>
              </w:rPr>
            </w:pPr>
            <w:r>
              <w:rPr>
                <w:color w:val="000000"/>
                <w:sz w:val="14"/>
                <w:szCs w:val="14"/>
              </w:rPr>
              <w:t>76.27</w:t>
            </w:r>
          </w:p>
        </w:tc>
        <w:tc>
          <w:tcPr>
            <w:tcW w:w="990" w:type="dxa"/>
            <w:tcBorders>
              <w:right w:val="nil"/>
            </w:tcBorders>
            <w:shd w:val="clear" w:color="auto" w:fill="auto"/>
            <w:noWrap/>
            <w:vAlign w:val="center"/>
          </w:tcPr>
          <w:p w14:paraId="25D13807" w14:textId="5FD0804F" w:rsidR="00C15740" w:rsidRDefault="00C15740" w:rsidP="00C15740">
            <w:pPr>
              <w:jc w:val="right"/>
              <w:rPr>
                <w:color w:val="000000"/>
                <w:sz w:val="14"/>
                <w:szCs w:val="14"/>
              </w:rPr>
            </w:pPr>
            <w:r>
              <w:rPr>
                <w:color w:val="000000"/>
                <w:sz w:val="14"/>
                <w:szCs w:val="14"/>
              </w:rPr>
              <w:t>52.92</w:t>
            </w:r>
          </w:p>
        </w:tc>
      </w:tr>
      <w:tr w:rsidR="00C15740" w:rsidRPr="00FF55B1" w14:paraId="665B06B6" w14:textId="77777777" w:rsidTr="00C15740">
        <w:trPr>
          <w:trHeight w:hRule="exact" w:val="173"/>
          <w:jc w:val="center"/>
        </w:trPr>
        <w:tc>
          <w:tcPr>
            <w:tcW w:w="1737" w:type="dxa"/>
            <w:tcBorders>
              <w:left w:val="nil"/>
            </w:tcBorders>
            <w:shd w:val="clear" w:color="auto" w:fill="auto"/>
            <w:noWrap/>
            <w:vAlign w:val="center"/>
            <w:hideMark/>
          </w:tcPr>
          <w:p w14:paraId="694BC7EF" w14:textId="77777777" w:rsidR="00C15740" w:rsidRPr="00FF55B1" w:rsidRDefault="00C15740" w:rsidP="0059640E">
            <w:pPr>
              <w:rPr>
                <w:b/>
                <w:bCs/>
                <w:sz w:val="14"/>
                <w:szCs w:val="14"/>
              </w:rPr>
            </w:pPr>
          </w:p>
        </w:tc>
        <w:tc>
          <w:tcPr>
            <w:tcW w:w="1405" w:type="dxa"/>
            <w:shd w:val="clear" w:color="auto" w:fill="auto"/>
            <w:noWrap/>
            <w:vAlign w:val="center"/>
            <w:hideMark/>
          </w:tcPr>
          <w:p w14:paraId="1B42107D"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507F5E21" w14:textId="16ADBA50"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414B0635" w14:textId="73688002"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63A0082" w14:textId="0B03D27A"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A327297" w14:textId="2CAE4EA4"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6C62CBF7" w14:textId="3B99FED2"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537BD04" w14:textId="0C27E2C7" w:rsidR="00C15740" w:rsidRDefault="00C15740" w:rsidP="00C15740">
            <w:pPr>
              <w:jc w:val="right"/>
              <w:rPr>
                <w:color w:val="000000"/>
                <w:sz w:val="14"/>
                <w:szCs w:val="14"/>
              </w:rPr>
            </w:pPr>
            <w:r>
              <w:rPr>
                <w:color w:val="000000"/>
                <w:sz w:val="14"/>
                <w:szCs w:val="14"/>
              </w:rPr>
              <w:t>..</w:t>
            </w:r>
          </w:p>
        </w:tc>
      </w:tr>
      <w:tr w:rsidR="00C15740" w:rsidRPr="00FF55B1" w14:paraId="0C9AA462" w14:textId="77777777" w:rsidTr="00C15740">
        <w:trPr>
          <w:trHeight w:hRule="exact" w:val="173"/>
          <w:jc w:val="center"/>
        </w:trPr>
        <w:tc>
          <w:tcPr>
            <w:tcW w:w="1737" w:type="dxa"/>
            <w:tcBorders>
              <w:left w:val="nil"/>
            </w:tcBorders>
            <w:shd w:val="clear" w:color="auto" w:fill="auto"/>
            <w:noWrap/>
            <w:vAlign w:val="center"/>
            <w:hideMark/>
          </w:tcPr>
          <w:p w14:paraId="4D1D602A"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7AFF023F"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240626AC" w14:textId="77D9C524" w:rsidR="00C15740" w:rsidRDefault="00C15740" w:rsidP="009370BB">
            <w:pPr>
              <w:jc w:val="right"/>
              <w:rPr>
                <w:color w:val="000000"/>
                <w:sz w:val="14"/>
                <w:szCs w:val="14"/>
              </w:rPr>
            </w:pPr>
            <w:r>
              <w:rPr>
                <w:color w:val="000000"/>
                <w:sz w:val="14"/>
                <w:szCs w:val="14"/>
              </w:rPr>
              <w:t>15.45</w:t>
            </w:r>
          </w:p>
        </w:tc>
        <w:tc>
          <w:tcPr>
            <w:tcW w:w="990" w:type="dxa"/>
            <w:shd w:val="clear" w:color="auto" w:fill="auto"/>
            <w:noWrap/>
            <w:vAlign w:val="center"/>
            <w:hideMark/>
          </w:tcPr>
          <w:p w14:paraId="1B064AA9" w14:textId="0653A3F1" w:rsidR="00C15740" w:rsidRDefault="00C15740" w:rsidP="009370BB">
            <w:pPr>
              <w:jc w:val="right"/>
              <w:rPr>
                <w:color w:val="000000"/>
                <w:sz w:val="14"/>
                <w:szCs w:val="14"/>
              </w:rPr>
            </w:pPr>
            <w:r>
              <w:rPr>
                <w:color w:val="000000"/>
                <w:sz w:val="14"/>
                <w:szCs w:val="14"/>
              </w:rPr>
              <w:t>11.27</w:t>
            </w:r>
          </w:p>
        </w:tc>
        <w:tc>
          <w:tcPr>
            <w:tcW w:w="1080" w:type="dxa"/>
            <w:shd w:val="clear" w:color="auto" w:fill="auto"/>
            <w:noWrap/>
            <w:vAlign w:val="center"/>
          </w:tcPr>
          <w:p w14:paraId="5B6AF562" w14:textId="51C4F9A4" w:rsidR="00C15740" w:rsidRDefault="00C15740" w:rsidP="009370BB">
            <w:pPr>
              <w:jc w:val="right"/>
              <w:rPr>
                <w:color w:val="000000"/>
                <w:sz w:val="14"/>
                <w:szCs w:val="14"/>
              </w:rPr>
            </w:pPr>
            <w:r>
              <w:rPr>
                <w:color w:val="000000"/>
                <w:sz w:val="14"/>
                <w:szCs w:val="14"/>
              </w:rPr>
              <w:t>16.13</w:t>
            </w:r>
          </w:p>
        </w:tc>
        <w:tc>
          <w:tcPr>
            <w:tcW w:w="1080" w:type="dxa"/>
            <w:shd w:val="clear" w:color="auto" w:fill="auto"/>
            <w:noWrap/>
            <w:vAlign w:val="center"/>
          </w:tcPr>
          <w:p w14:paraId="31548F16" w14:textId="0CA9DF0D" w:rsidR="00C15740" w:rsidRDefault="00C15740" w:rsidP="009370BB">
            <w:pPr>
              <w:jc w:val="right"/>
              <w:rPr>
                <w:color w:val="000000"/>
                <w:sz w:val="14"/>
                <w:szCs w:val="14"/>
              </w:rPr>
            </w:pPr>
            <w:r>
              <w:rPr>
                <w:color w:val="000000"/>
                <w:sz w:val="14"/>
                <w:szCs w:val="14"/>
              </w:rPr>
              <w:t>13.58</w:t>
            </w:r>
          </w:p>
        </w:tc>
        <w:tc>
          <w:tcPr>
            <w:tcW w:w="990" w:type="dxa"/>
            <w:shd w:val="clear" w:color="auto" w:fill="auto"/>
            <w:noWrap/>
            <w:vAlign w:val="center"/>
          </w:tcPr>
          <w:p w14:paraId="14021AB5" w14:textId="12B29087" w:rsidR="00C15740" w:rsidRDefault="00C15740" w:rsidP="00C15740">
            <w:pPr>
              <w:jc w:val="right"/>
              <w:rPr>
                <w:color w:val="000000"/>
                <w:sz w:val="14"/>
                <w:szCs w:val="14"/>
              </w:rPr>
            </w:pPr>
            <w:r>
              <w:rPr>
                <w:color w:val="000000"/>
                <w:sz w:val="14"/>
                <w:szCs w:val="14"/>
              </w:rPr>
              <w:t>21.29</w:t>
            </w:r>
          </w:p>
        </w:tc>
        <w:tc>
          <w:tcPr>
            <w:tcW w:w="990" w:type="dxa"/>
            <w:tcBorders>
              <w:right w:val="nil"/>
            </w:tcBorders>
            <w:shd w:val="clear" w:color="auto" w:fill="auto"/>
            <w:noWrap/>
            <w:vAlign w:val="center"/>
          </w:tcPr>
          <w:p w14:paraId="2FC751D2" w14:textId="4D781445" w:rsidR="00C15740" w:rsidRDefault="00C15740" w:rsidP="00C15740">
            <w:pPr>
              <w:jc w:val="right"/>
              <w:rPr>
                <w:color w:val="000000"/>
                <w:sz w:val="14"/>
                <w:szCs w:val="14"/>
              </w:rPr>
            </w:pPr>
            <w:r>
              <w:rPr>
                <w:color w:val="000000"/>
                <w:sz w:val="14"/>
                <w:szCs w:val="14"/>
              </w:rPr>
              <w:t>14.77</w:t>
            </w:r>
          </w:p>
        </w:tc>
      </w:tr>
      <w:tr w:rsidR="00C15740" w:rsidRPr="00FF55B1" w14:paraId="5E69EE6F" w14:textId="77777777" w:rsidTr="00C15740">
        <w:trPr>
          <w:trHeight w:hRule="exact" w:val="173"/>
          <w:jc w:val="center"/>
        </w:trPr>
        <w:tc>
          <w:tcPr>
            <w:tcW w:w="1737" w:type="dxa"/>
            <w:tcBorders>
              <w:left w:val="nil"/>
            </w:tcBorders>
            <w:shd w:val="clear" w:color="auto" w:fill="auto"/>
            <w:noWrap/>
            <w:vAlign w:val="center"/>
          </w:tcPr>
          <w:p w14:paraId="23A0F4D5" w14:textId="77777777" w:rsidR="00C15740" w:rsidRPr="00FF55B1" w:rsidRDefault="00C15740" w:rsidP="0059640E">
            <w:pPr>
              <w:rPr>
                <w:b/>
                <w:bCs/>
                <w:sz w:val="14"/>
                <w:szCs w:val="14"/>
              </w:rPr>
            </w:pPr>
          </w:p>
        </w:tc>
        <w:tc>
          <w:tcPr>
            <w:tcW w:w="1405" w:type="dxa"/>
            <w:shd w:val="clear" w:color="auto" w:fill="auto"/>
            <w:noWrap/>
            <w:vAlign w:val="center"/>
          </w:tcPr>
          <w:p w14:paraId="70DD4FD1"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754BE6DB" w14:textId="55D4B4CE"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tcPr>
          <w:p w14:paraId="7BE448FB" w14:textId="31B95973" w:rsidR="00C15740" w:rsidRDefault="00C15740" w:rsidP="009370BB">
            <w:pPr>
              <w:jc w:val="right"/>
              <w:rPr>
                <w:color w:val="000000"/>
                <w:sz w:val="14"/>
                <w:szCs w:val="14"/>
              </w:rPr>
            </w:pPr>
            <w:r>
              <w:rPr>
                <w:color w:val="000000"/>
                <w:sz w:val="14"/>
                <w:szCs w:val="14"/>
              </w:rPr>
              <w:t>0.01</w:t>
            </w:r>
          </w:p>
        </w:tc>
        <w:tc>
          <w:tcPr>
            <w:tcW w:w="1080" w:type="dxa"/>
            <w:shd w:val="clear" w:color="auto" w:fill="auto"/>
            <w:noWrap/>
            <w:vAlign w:val="center"/>
          </w:tcPr>
          <w:p w14:paraId="7FD0B4E6" w14:textId="2EA96346" w:rsidR="00C15740" w:rsidRDefault="00C15740" w:rsidP="009370BB">
            <w:pPr>
              <w:jc w:val="right"/>
              <w:rPr>
                <w:color w:val="000000"/>
                <w:sz w:val="14"/>
                <w:szCs w:val="14"/>
              </w:rPr>
            </w:pPr>
            <w:r>
              <w:rPr>
                <w:color w:val="000000"/>
                <w:sz w:val="14"/>
                <w:szCs w:val="14"/>
              </w:rPr>
              <w:t>0.02</w:t>
            </w:r>
          </w:p>
        </w:tc>
        <w:tc>
          <w:tcPr>
            <w:tcW w:w="1080" w:type="dxa"/>
            <w:shd w:val="clear" w:color="auto" w:fill="auto"/>
            <w:noWrap/>
            <w:vAlign w:val="center"/>
          </w:tcPr>
          <w:p w14:paraId="04B8D52B" w14:textId="33524DBF"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tcPr>
          <w:p w14:paraId="41D67E9B" w14:textId="4B5747FA" w:rsidR="00C15740" w:rsidRDefault="00C15740" w:rsidP="00C1574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5CC3CBAF" w14:textId="63ECC117" w:rsidR="00C15740" w:rsidRDefault="00C15740" w:rsidP="00C15740">
            <w:pPr>
              <w:jc w:val="right"/>
              <w:rPr>
                <w:color w:val="000000"/>
                <w:sz w:val="14"/>
                <w:szCs w:val="14"/>
              </w:rPr>
            </w:pPr>
            <w:r>
              <w:rPr>
                <w:color w:val="000000"/>
                <w:sz w:val="14"/>
                <w:szCs w:val="14"/>
              </w:rPr>
              <w:t>..</w:t>
            </w:r>
          </w:p>
        </w:tc>
      </w:tr>
      <w:tr w:rsidR="00C15740" w:rsidRPr="00FF55B1" w14:paraId="73E97BFA" w14:textId="77777777" w:rsidTr="00C15740">
        <w:trPr>
          <w:trHeight w:hRule="exact" w:val="173"/>
          <w:jc w:val="center"/>
        </w:trPr>
        <w:tc>
          <w:tcPr>
            <w:tcW w:w="1737" w:type="dxa"/>
            <w:tcBorders>
              <w:left w:val="nil"/>
            </w:tcBorders>
            <w:shd w:val="clear" w:color="auto" w:fill="auto"/>
            <w:noWrap/>
            <w:vAlign w:val="center"/>
            <w:hideMark/>
          </w:tcPr>
          <w:p w14:paraId="20ED0DD0" w14:textId="77777777" w:rsidR="00C15740" w:rsidRPr="00FF55B1" w:rsidRDefault="00C15740" w:rsidP="0059640E">
            <w:pPr>
              <w:rPr>
                <w:b/>
                <w:bCs/>
                <w:sz w:val="14"/>
                <w:szCs w:val="14"/>
              </w:rPr>
            </w:pPr>
          </w:p>
        </w:tc>
        <w:tc>
          <w:tcPr>
            <w:tcW w:w="1405" w:type="dxa"/>
            <w:shd w:val="clear" w:color="auto" w:fill="auto"/>
            <w:noWrap/>
            <w:vAlign w:val="center"/>
            <w:hideMark/>
          </w:tcPr>
          <w:p w14:paraId="4137B735"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117C5382" w14:textId="1FCB0CD1"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699C613D" w14:textId="58C3D43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F4B5826" w14:textId="6BB01651"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8816E5C" w14:textId="5D551C4F"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1873C758" w14:textId="73F1C3A6"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CB341A1" w14:textId="192850C5" w:rsidR="00C15740" w:rsidRDefault="00C15740" w:rsidP="00C15740">
            <w:pPr>
              <w:jc w:val="right"/>
              <w:rPr>
                <w:color w:val="000000"/>
                <w:sz w:val="14"/>
                <w:szCs w:val="14"/>
              </w:rPr>
            </w:pPr>
            <w:r>
              <w:rPr>
                <w:color w:val="000000"/>
                <w:sz w:val="14"/>
                <w:szCs w:val="14"/>
              </w:rPr>
              <w:t>-</w:t>
            </w:r>
          </w:p>
        </w:tc>
      </w:tr>
      <w:tr w:rsidR="00C15740" w:rsidRPr="00FF55B1" w14:paraId="57503C17"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5F461264" w14:textId="77777777" w:rsidR="00C15740" w:rsidRPr="00FF55B1" w:rsidRDefault="00C15740"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1E3C67D0"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0E67561B" w14:textId="1E17730D" w:rsidR="00C15740" w:rsidRDefault="00C15740" w:rsidP="009370BB">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hideMark/>
          </w:tcPr>
          <w:p w14:paraId="2D5EFE7C" w14:textId="5960CEF0" w:rsidR="00C15740" w:rsidRDefault="00C15740" w:rsidP="009370BB">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tcPr>
          <w:p w14:paraId="3055A920" w14:textId="71EFC4B2"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6145EE70" w14:textId="1659D601" w:rsidR="00C15740" w:rsidRDefault="00C15740"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52D93945" w14:textId="1D968793" w:rsidR="00C15740" w:rsidRDefault="00C15740" w:rsidP="00C1574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7276EC32" w14:textId="3682008C" w:rsidR="00C15740" w:rsidRDefault="00C15740" w:rsidP="00C15740">
            <w:pPr>
              <w:jc w:val="right"/>
              <w:rPr>
                <w:color w:val="000000"/>
                <w:sz w:val="14"/>
                <w:szCs w:val="14"/>
              </w:rPr>
            </w:pPr>
            <w:r>
              <w:rPr>
                <w:color w:val="000000"/>
                <w:sz w:val="14"/>
                <w:szCs w:val="14"/>
              </w:rPr>
              <w:t>..</w:t>
            </w:r>
          </w:p>
        </w:tc>
      </w:tr>
      <w:tr w:rsidR="00C15740" w:rsidRPr="00FF55B1" w14:paraId="12F5CF1C"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C1E16FF" w14:textId="77777777" w:rsidR="00C15740" w:rsidRPr="00FF55B1" w:rsidRDefault="00C15740" w:rsidP="0059640E">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696509E7"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6439D7E1" w14:textId="632FC6C6" w:rsidR="00C15740" w:rsidRDefault="00C15740" w:rsidP="009370BB">
            <w:pPr>
              <w:jc w:val="right"/>
              <w:rPr>
                <w:b/>
                <w:bCs/>
                <w:color w:val="000000"/>
                <w:sz w:val="14"/>
                <w:szCs w:val="14"/>
              </w:rPr>
            </w:pPr>
            <w:r>
              <w:rPr>
                <w:b/>
                <w:bCs/>
                <w:color w:val="000000"/>
                <w:sz w:val="14"/>
                <w:szCs w:val="14"/>
              </w:rPr>
              <w:t>137.08</w:t>
            </w:r>
          </w:p>
        </w:tc>
        <w:tc>
          <w:tcPr>
            <w:tcW w:w="990" w:type="dxa"/>
            <w:tcBorders>
              <w:top w:val="single" w:sz="4" w:space="0" w:color="auto"/>
              <w:bottom w:val="single" w:sz="4" w:space="0" w:color="auto"/>
            </w:tcBorders>
            <w:shd w:val="clear" w:color="auto" w:fill="auto"/>
            <w:noWrap/>
            <w:vAlign w:val="center"/>
            <w:hideMark/>
          </w:tcPr>
          <w:p w14:paraId="1A1BC156" w14:textId="296CD9D8"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35D4B79D" w14:textId="4FEDF3D5" w:rsidR="00C15740" w:rsidRDefault="00C15740" w:rsidP="009370BB">
            <w:pPr>
              <w:jc w:val="right"/>
              <w:rPr>
                <w:b/>
                <w:bCs/>
                <w:color w:val="000000"/>
                <w:sz w:val="14"/>
                <w:szCs w:val="14"/>
              </w:rPr>
            </w:pPr>
            <w:r>
              <w:rPr>
                <w:b/>
                <w:bCs/>
                <w:color w:val="000000"/>
                <w:sz w:val="14"/>
                <w:szCs w:val="14"/>
              </w:rPr>
              <w:t>118.79</w:t>
            </w:r>
          </w:p>
        </w:tc>
        <w:tc>
          <w:tcPr>
            <w:tcW w:w="1080" w:type="dxa"/>
            <w:tcBorders>
              <w:top w:val="single" w:sz="4" w:space="0" w:color="auto"/>
              <w:bottom w:val="single" w:sz="4" w:space="0" w:color="auto"/>
            </w:tcBorders>
            <w:shd w:val="clear" w:color="auto" w:fill="auto"/>
            <w:noWrap/>
            <w:vAlign w:val="center"/>
          </w:tcPr>
          <w:p w14:paraId="3C94E4CB" w14:textId="76B00D57"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371A02A8" w14:textId="14D22A75" w:rsidR="00C15740" w:rsidRDefault="00C15740" w:rsidP="00C15740">
            <w:pPr>
              <w:jc w:val="right"/>
              <w:rPr>
                <w:b/>
                <w:bCs/>
                <w:color w:val="000000"/>
                <w:sz w:val="14"/>
                <w:szCs w:val="14"/>
              </w:rPr>
            </w:pPr>
            <w:r>
              <w:rPr>
                <w:b/>
                <w:bCs/>
                <w:color w:val="000000"/>
                <w:sz w:val="14"/>
                <w:szCs w:val="14"/>
              </w:rPr>
              <w:t>144.13</w:t>
            </w:r>
          </w:p>
        </w:tc>
        <w:tc>
          <w:tcPr>
            <w:tcW w:w="990" w:type="dxa"/>
            <w:tcBorders>
              <w:top w:val="single" w:sz="4" w:space="0" w:color="auto"/>
              <w:bottom w:val="single" w:sz="4" w:space="0" w:color="auto"/>
              <w:right w:val="nil"/>
            </w:tcBorders>
            <w:shd w:val="clear" w:color="auto" w:fill="auto"/>
            <w:noWrap/>
            <w:vAlign w:val="center"/>
          </w:tcPr>
          <w:p w14:paraId="7BE4C8BC" w14:textId="4A3CB49F" w:rsidR="00C15740" w:rsidRDefault="00C15740" w:rsidP="00C15740">
            <w:pPr>
              <w:jc w:val="right"/>
              <w:rPr>
                <w:b/>
                <w:bCs/>
                <w:color w:val="000000"/>
                <w:sz w:val="14"/>
                <w:szCs w:val="14"/>
              </w:rPr>
            </w:pPr>
            <w:r>
              <w:rPr>
                <w:b/>
                <w:bCs/>
                <w:color w:val="000000"/>
                <w:sz w:val="14"/>
                <w:szCs w:val="14"/>
              </w:rPr>
              <w:t>100.00</w:t>
            </w:r>
          </w:p>
        </w:tc>
      </w:tr>
      <w:tr w:rsidR="00C15740" w:rsidRPr="00FF55B1" w14:paraId="63D44B54"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7B170D8E" w14:textId="77777777" w:rsidR="00C15740" w:rsidRPr="00FF55B1" w:rsidRDefault="00C15740" w:rsidP="0059640E">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14:paraId="3E6FFD1E"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694E3D8A" w14:textId="2AFBB147" w:rsidR="00C15740" w:rsidRDefault="00C15740" w:rsidP="009370BB">
            <w:pPr>
              <w:jc w:val="right"/>
              <w:rPr>
                <w:color w:val="000000"/>
                <w:sz w:val="14"/>
                <w:szCs w:val="14"/>
              </w:rPr>
            </w:pPr>
            <w:r>
              <w:rPr>
                <w:color w:val="000000"/>
                <w:sz w:val="14"/>
                <w:szCs w:val="14"/>
              </w:rPr>
              <w:t>0.70</w:t>
            </w:r>
          </w:p>
        </w:tc>
        <w:tc>
          <w:tcPr>
            <w:tcW w:w="990" w:type="dxa"/>
            <w:tcBorders>
              <w:top w:val="single" w:sz="4" w:space="0" w:color="auto"/>
            </w:tcBorders>
            <w:shd w:val="clear" w:color="auto" w:fill="auto"/>
            <w:noWrap/>
            <w:vAlign w:val="center"/>
            <w:hideMark/>
          </w:tcPr>
          <w:p w14:paraId="799BC892" w14:textId="0FABD8D8" w:rsidR="00C15740" w:rsidRDefault="00C15740" w:rsidP="009370BB">
            <w:pPr>
              <w:jc w:val="right"/>
              <w:rPr>
                <w:color w:val="000000"/>
                <w:sz w:val="14"/>
                <w:szCs w:val="14"/>
              </w:rPr>
            </w:pPr>
            <w:r>
              <w:rPr>
                <w:color w:val="000000"/>
                <w:sz w:val="14"/>
                <w:szCs w:val="14"/>
              </w:rPr>
              <w:t>0.81</w:t>
            </w:r>
          </w:p>
        </w:tc>
        <w:tc>
          <w:tcPr>
            <w:tcW w:w="1080" w:type="dxa"/>
            <w:tcBorders>
              <w:top w:val="single" w:sz="4" w:space="0" w:color="auto"/>
            </w:tcBorders>
            <w:shd w:val="clear" w:color="auto" w:fill="auto"/>
            <w:noWrap/>
            <w:vAlign w:val="center"/>
          </w:tcPr>
          <w:p w14:paraId="686A8964" w14:textId="4EAAA0A6" w:rsidR="00C15740" w:rsidRDefault="00C15740" w:rsidP="009370BB">
            <w:pPr>
              <w:jc w:val="right"/>
              <w:rPr>
                <w:color w:val="000000"/>
                <w:sz w:val="14"/>
                <w:szCs w:val="14"/>
              </w:rPr>
            </w:pPr>
            <w:r>
              <w:rPr>
                <w:color w:val="000000"/>
                <w:sz w:val="14"/>
                <w:szCs w:val="14"/>
              </w:rPr>
              <w:t>1.07</w:t>
            </w:r>
          </w:p>
        </w:tc>
        <w:tc>
          <w:tcPr>
            <w:tcW w:w="1080" w:type="dxa"/>
            <w:tcBorders>
              <w:top w:val="single" w:sz="4" w:space="0" w:color="auto"/>
            </w:tcBorders>
            <w:shd w:val="clear" w:color="auto" w:fill="auto"/>
            <w:noWrap/>
            <w:vAlign w:val="center"/>
          </w:tcPr>
          <w:p w14:paraId="5A25A103" w14:textId="02E1D367" w:rsidR="00C15740" w:rsidRDefault="00C15740" w:rsidP="009370BB">
            <w:pPr>
              <w:jc w:val="right"/>
              <w:rPr>
                <w:color w:val="000000"/>
                <w:sz w:val="14"/>
                <w:szCs w:val="14"/>
              </w:rPr>
            </w:pPr>
            <w:r>
              <w:rPr>
                <w:color w:val="000000"/>
                <w:sz w:val="14"/>
                <w:szCs w:val="14"/>
              </w:rPr>
              <w:t>1.24</w:t>
            </w:r>
          </w:p>
        </w:tc>
        <w:tc>
          <w:tcPr>
            <w:tcW w:w="990" w:type="dxa"/>
            <w:tcBorders>
              <w:top w:val="single" w:sz="4" w:space="0" w:color="auto"/>
            </w:tcBorders>
            <w:shd w:val="clear" w:color="auto" w:fill="auto"/>
            <w:noWrap/>
            <w:vAlign w:val="center"/>
          </w:tcPr>
          <w:p w14:paraId="709EC834" w14:textId="516F9E92" w:rsidR="00C15740" w:rsidRDefault="00C15740" w:rsidP="00C15740">
            <w:pPr>
              <w:jc w:val="right"/>
              <w:rPr>
                <w:color w:val="000000"/>
                <w:sz w:val="14"/>
                <w:szCs w:val="14"/>
              </w:rPr>
            </w:pPr>
            <w:r>
              <w:rPr>
                <w:color w:val="000000"/>
                <w:sz w:val="14"/>
                <w:szCs w:val="14"/>
              </w:rPr>
              <w:t>0.65</w:t>
            </w:r>
          </w:p>
        </w:tc>
        <w:tc>
          <w:tcPr>
            <w:tcW w:w="990" w:type="dxa"/>
            <w:tcBorders>
              <w:top w:val="single" w:sz="4" w:space="0" w:color="auto"/>
              <w:right w:val="nil"/>
            </w:tcBorders>
            <w:shd w:val="clear" w:color="auto" w:fill="auto"/>
            <w:noWrap/>
            <w:vAlign w:val="center"/>
          </w:tcPr>
          <w:p w14:paraId="1673641C" w14:textId="5AA27309" w:rsidR="00C15740" w:rsidRDefault="00C15740" w:rsidP="00C15740">
            <w:pPr>
              <w:jc w:val="right"/>
              <w:rPr>
                <w:color w:val="000000"/>
                <w:sz w:val="14"/>
                <w:szCs w:val="14"/>
              </w:rPr>
            </w:pPr>
            <w:r>
              <w:rPr>
                <w:color w:val="000000"/>
                <w:sz w:val="14"/>
                <w:szCs w:val="14"/>
              </w:rPr>
              <w:t>0.75</w:t>
            </w:r>
          </w:p>
        </w:tc>
      </w:tr>
      <w:tr w:rsidR="00C15740" w:rsidRPr="00FF55B1" w14:paraId="30DC624C" w14:textId="77777777" w:rsidTr="00C15740">
        <w:trPr>
          <w:trHeight w:hRule="exact" w:val="173"/>
          <w:jc w:val="center"/>
        </w:trPr>
        <w:tc>
          <w:tcPr>
            <w:tcW w:w="1737" w:type="dxa"/>
            <w:tcBorders>
              <w:left w:val="nil"/>
            </w:tcBorders>
            <w:shd w:val="clear" w:color="auto" w:fill="auto"/>
            <w:noWrap/>
            <w:vAlign w:val="center"/>
            <w:hideMark/>
          </w:tcPr>
          <w:p w14:paraId="625AC874" w14:textId="77777777" w:rsidR="00C15740" w:rsidRPr="00FF55B1" w:rsidRDefault="00C15740" w:rsidP="0059640E">
            <w:pPr>
              <w:rPr>
                <w:b/>
                <w:bCs/>
                <w:sz w:val="14"/>
                <w:szCs w:val="14"/>
              </w:rPr>
            </w:pPr>
          </w:p>
        </w:tc>
        <w:tc>
          <w:tcPr>
            <w:tcW w:w="1405" w:type="dxa"/>
            <w:shd w:val="clear" w:color="auto" w:fill="auto"/>
            <w:noWrap/>
            <w:vAlign w:val="center"/>
            <w:hideMark/>
          </w:tcPr>
          <w:p w14:paraId="4FC8FC68"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6C87FBB1" w14:textId="0D0FEAC5" w:rsidR="00C15740" w:rsidRDefault="00C15740" w:rsidP="009370BB">
            <w:pPr>
              <w:jc w:val="right"/>
              <w:rPr>
                <w:color w:val="000000"/>
                <w:sz w:val="14"/>
                <w:szCs w:val="14"/>
              </w:rPr>
            </w:pPr>
            <w:r>
              <w:rPr>
                <w:color w:val="000000"/>
                <w:sz w:val="14"/>
                <w:szCs w:val="14"/>
              </w:rPr>
              <w:t>73.43</w:t>
            </w:r>
          </w:p>
        </w:tc>
        <w:tc>
          <w:tcPr>
            <w:tcW w:w="990" w:type="dxa"/>
            <w:shd w:val="clear" w:color="auto" w:fill="auto"/>
            <w:noWrap/>
            <w:vAlign w:val="center"/>
            <w:hideMark/>
          </w:tcPr>
          <w:p w14:paraId="37CFB44E" w14:textId="57830AFE" w:rsidR="00C15740" w:rsidRDefault="00C15740" w:rsidP="009370BB">
            <w:pPr>
              <w:jc w:val="right"/>
              <w:rPr>
                <w:color w:val="000000"/>
                <w:sz w:val="14"/>
                <w:szCs w:val="14"/>
              </w:rPr>
            </w:pPr>
            <w:r>
              <w:rPr>
                <w:color w:val="000000"/>
                <w:sz w:val="14"/>
                <w:szCs w:val="14"/>
              </w:rPr>
              <w:t>84.82</w:t>
            </w:r>
          </w:p>
        </w:tc>
        <w:tc>
          <w:tcPr>
            <w:tcW w:w="1080" w:type="dxa"/>
            <w:shd w:val="clear" w:color="auto" w:fill="auto"/>
            <w:noWrap/>
            <w:vAlign w:val="center"/>
          </w:tcPr>
          <w:p w14:paraId="3644E9AE" w14:textId="59498C1C" w:rsidR="00C15740" w:rsidRDefault="00C15740" w:rsidP="009370BB">
            <w:pPr>
              <w:jc w:val="right"/>
              <w:rPr>
                <w:color w:val="000000"/>
                <w:sz w:val="14"/>
                <w:szCs w:val="14"/>
              </w:rPr>
            </w:pPr>
            <w:r>
              <w:rPr>
                <w:color w:val="000000"/>
                <w:sz w:val="14"/>
                <w:szCs w:val="14"/>
              </w:rPr>
              <w:t>75.62</w:t>
            </w:r>
          </w:p>
        </w:tc>
        <w:tc>
          <w:tcPr>
            <w:tcW w:w="1080" w:type="dxa"/>
            <w:shd w:val="clear" w:color="auto" w:fill="auto"/>
            <w:noWrap/>
            <w:vAlign w:val="center"/>
          </w:tcPr>
          <w:p w14:paraId="0CC58DC8" w14:textId="75910634" w:rsidR="00C15740" w:rsidRDefault="00C15740" w:rsidP="009370BB">
            <w:pPr>
              <w:jc w:val="right"/>
              <w:rPr>
                <w:color w:val="000000"/>
                <w:sz w:val="14"/>
                <w:szCs w:val="14"/>
              </w:rPr>
            </w:pPr>
            <w:r>
              <w:rPr>
                <w:color w:val="000000"/>
                <w:sz w:val="14"/>
                <w:szCs w:val="14"/>
              </w:rPr>
              <w:t>87.70</w:t>
            </w:r>
          </w:p>
        </w:tc>
        <w:tc>
          <w:tcPr>
            <w:tcW w:w="990" w:type="dxa"/>
            <w:shd w:val="clear" w:color="auto" w:fill="auto"/>
            <w:noWrap/>
            <w:vAlign w:val="center"/>
          </w:tcPr>
          <w:p w14:paraId="11DCF5C5" w14:textId="7291DB12" w:rsidR="00C15740" w:rsidRDefault="00C15740" w:rsidP="00C15740">
            <w:pPr>
              <w:jc w:val="right"/>
              <w:rPr>
                <w:color w:val="000000"/>
                <w:sz w:val="14"/>
                <w:szCs w:val="14"/>
              </w:rPr>
            </w:pPr>
            <w:r>
              <w:rPr>
                <w:color w:val="000000"/>
                <w:sz w:val="14"/>
                <w:szCs w:val="14"/>
              </w:rPr>
              <w:t>71.65</w:t>
            </w:r>
          </w:p>
        </w:tc>
        <w:tc>
          <w:tcPr>
            <w:tcW w:w="990" w:type="dxa"/>
            <w:tcBorders>
              <w:right w:val="nil"/>
            </w:tcBorders>
            <w:shd w:val="clear" w:color="auto" w:fill="auto"/>
            <w:noWrap/>
            <w:vAlign w:val="center"/>
          </w:tcPr>
          <w:p w14:paraId="64CD3E50" w14:textId="4B0FD81F" w:rsidR="00C15740" w:rsidRDefault="00C15740" w:rsidP="00C15740">
            <w:pPr>
              <w:jc w:val="right"/>
              <w:rPr>
                <w:color w:val="000000"/>
                <w:sz w:val="14"/>
                <w:szCs w:val="14"/>
              </w:rPr>
            </w:pPr>
            <w:r>
              <w:rPr>
                <w:color w:val="000000"/>
                <w:sz w:val="14"/>
                <w:szCs w:val="14"/>
              </w:rPr>
              <w:t>83.15</w:t>
            </w:r>
          </w:p>
        </w:tc>
      </w:tr>
      <w:tr w:rsidR="00C15740" w:rsidRPr="00FF55B1" w14:paraId="10DF5BC7" w14:textId="77777777" w:rsidTr="00C15740">
        <w:trPr>
          <w:trHeight w:hRule="exact" w:val="173"/>
          <w:jc w:val="center"/>
        </w:trPr>
        <w:tc>
          <w:tcPr>
            <w:tcW w:w="1737" w:type="dxa"/>
            <w:tcBorders>
              <w:left w:val="nil"/>
            </w:tcBorders>
            <w:shd w:val="clear" w:color="auto" w:fill="auto"/>
            <w:noWrap/>
            <w:vAlign w:val="center"/>
            <w:hideMark/>
          </w:tcPr>
          <w:p w14:paraId="11B3D248" w14:textId="77777777" w:rsidR="00C15740" w:rsidRPr="00FF55B1" w:rsidRDefault="00C15740" w:rsidP="0059640E">
            <w:pPr>
              <w:rPr>
                <w:b/>
                <w:bCs/>
                <w:sz w:val="14"/>
                <w:szCs w:val="14"/>
              </w:rPr>
            </w:pPr>
          </w:p>
        </w:tc>
        <w:tc>
          <w:tcPr>
            <w:tcW w:w="1405" w:type="dxa"/>
            <w:shd w:val="clear" w:color="auto" w:fill="auto"/>
            <w:noWrap/>
            <w:vAlign w:val="center"/>
            <w:hideMark/>
          </w:tcPr>
          <w:p w14:paraId="3A96D160"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46EB12B6" w14:textId="61FAA03D"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4339AADB" w14:textId="105461BF"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165C6C20" w14:textId="10369749"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2ACD5EC" w14:textId="19567628"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6B97B7D1" w14:textId="3F21898C"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673BB25" w14:textId="07F5A799" w:rsidR="00C15740" w:rsidRDefault="00C15740" w:rsidP="00C15740">
            <w:pPr>
              <w:jc w:val="right"/>
              <w:rPr>
                <w:color w:val="000000"/>
                <w:sz w:val="14"/>
                <w:szCs w:val="14"/>
              </w:rPr>
            </w:pPr>
            <w:r>
              <w:rPr>
                <w:color w:val="000000"/>
                <w:sz w:val="14"/>
                <w:szCs w:val="14"/>
              </w:rPr>
              <w:t>..</w:t>
            </w:r>
          </w:p>
        </w:tc>
      </w:tr>
      <w:tr w:rsidR="00C15740" w:rsidRPr="00FF55B1" w14:paraId="64291B5F" w14:textId="77777777" w:rsidTr="00C15740">
        <w:trPr>
          <w:trHeight w:hRule="exact" w:val="173"/>
          <w:jc w:val="center"/>
        </w:trPr>
        <w:tc>
          <w:tcPr>
            <w:tcW w:w="1737" w:type="dxa"/>
            <w:tcBorders>
              <w:left w:val="nil"/>
            </w:tcBorders>
            <w:shd w:val="clear" w:color="auto" w:fill="auto"/>
            <w:noWrap/>
            <w:vAlign w:val="center"/>
            <w:hideMark/>
          </w:tcPr>
          <w:p w14:paraId="63D092E5" w14:textId="77777777" w:rsidR="00C15740" w:rsidRPr="00FF55B1" w:rsidRDefault="00C15740" w:rsidP="0059640E">
            <w:pPr>
              <w:rPr>
                <w:b/>
                <w:bCs/>
                <w:sz w:val="14"/>
                <w:szCs w:val="14"/>
              </w:rPr>
            </w:pPr>
          </w:p>
        </w:tc>
        <w:tc>
          <w:tcPr>
            <w:tcW w:w="1405" w:type="dxa"/>
            <w:shd w:val="clear" w:color="auto" w:fill="auto"/>
            <w:noWrap/>
            <w:vAlign w:val="center"/>
            <w:hideMark/>
          </w:tcPr>
          <w:p w14:paraId="53A03E78"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45897548" w14:textId="7D4CB6FD" w:rsidR="00C15740" w:rsidRDefault="00C15740" w:rsidP="009370BB">
            <w:pPr>
              <w:jc w:val="right"/>
              <w:rPr>
                <w:color w:val="000000"/>
                <w:sz w:val="14"/>
                <w:szCs w:val="14"/>
              </w:rPr>
            </w:pPr>
            <w:r>
              <w:rPr>
                <w:color w:val="000000"/>
                <w:sz w:val="14"/>
                <w:szCs w:val="14"/>
              </w:rPr>
              <w:t>12.15</w:t>
            </w:r>
          </w:p>
        </w:tc>
        <w:tc>
          <w:tcPr>
            <w:tcW w:w="990" w:type="dxa"/>
            <w:shd w:val="clear" w:color="auto" w:fill="auto"/>
            <w:noWrap/>
            <w:vAlign w:val="center"/>
            <w:hideMark/>
          </w:tcPr>
          <w:p w14:paraId="45653661" w14:textId="5647507D" w:rsidR="00C15740" w:rsidRDefault="00C15740" w:rsidP="009370BB">
            <w:pPr>
              <w:jc w:val="right"/>
              <w:rPr>
                <w:color w:val="000000"/>
                <w:sz w:val="14"/>
                <w:szCs w:val="14"/>
              </w:rPr>
            </w:pPr>
            <w:r>
              <w:rPr>
                <w:color w:val="000000"/>
                <w:sz w:val="14"/>
                <w:szCs w:val="14"/>
              </w:rPr>
              <w:t>14.04</w:t>
            </w:r>
          </w:p>
        </w:tc>
        <w:tc>
          <w:tcPr>
            <w:tcW w:w="1080" w:type="dxa"/>
            <w:shd w:val="clear" w:color="auto" w:fill="auto"/>
            <w:noWrap/>
            <w:vAlign w:val="center"/>
          </w:tcPr>
          <w:p w14:paraId="56E3FE4E" w14:textId="08E7B3DE" w:rsidR="00C15740" w:rsidRDefault="00C15740" w:rsidP="009370BB">
            <w:pPr>
              <w:jc w:val="right"/>
              <w:rPr>
                <w:color w:val="000000"/>
                <w:sz w:val="14"/>
                <w:szCs w:val="14"/>
              </w:rPr>
            </w:pPr>
            <w:r>
              <w:rPr>
                <w:color w:val="000000"/>
                <w:sz w:val="14"/>
                <w:szCs w:val="14"/>
              </w:rPr>
              <w:t>9.41</w:t>
            </w:r>
          </w:p>
        </w:tc>
        <w:tc>
          <w:tcPr>
            <w:tcW w:w="1080" w:type="dxa"/>
            <w:shd w:val="clear" w:color="auto" w:fill="auto"/>
            <w:noWrap/>
            <w:vAlign w:val="center"/>
          </w:tcPr>
          <w:p w14:paraId="039FD2BA" w14:textId="3BEBF7B5" w:rsidR="00C15740" w:rsidRDefault="00C15740" w:rsidP="009370BB">
            <w:pPr>
              <w:jc w:val="right"/>
              <w:rPr>
                <w:color w:val="000000"/>
                <w:sz w:val="14"/>
                <w:szCs w:val="14"/>
              </w:rPr>
            </w:pPr>
            <w:r>
              <w:rPr>
                <w:color w:val="000000"/>
                <w:sz w:val="14"/>
                <w:szCs w:val="14"/>
              </w:rPr>
              <w:t>10.91</w:t>
            </w:r>
          </w:p>
        </w:tc>
        <w:tc>
          <w:tcPr>
            <w:tcW w:w="990" w:type="dxa"/>
            <w:shd w:val="clear" w:color="auto" w:fill="auto"/>
            <w:noWrap/>
            <w:vAlign w:val="center"/>
          </w:tcPr>
          <w:p w14:paraId="2563DBA0" w14:textId="3C1E6AC2" w:rsidR="00C15740" w:rsidRDefault="00C15740" w:rsidP="00C15740">
            <w:pPr>
              <w:jc w:val="right"/>
              <w:rPr>
                <w:color w:val="000000"/>
                <w:sz w:val="14"/>
                <w:szCs w:val="14"/>
              </w:rPr>
            </w:pPr>
            <w:r>
              <w:rPr>
                <w:color w:val="000000"/>
                <w:sz w:val="14"/>
                <w:szCs w:val="14"/>
              </w:rPr>
              <w:t>13.51</w:t>
            </w:r>
          </w:p>
        </w:tc>
        <w:tc>
          <w:tcPr>
            <w:tcW w:w="990" w:type="dxa"/>
            <w:tcBorders>
              <w:right w:val="nil"/>
            </w:tcBorders>
            <w:shd w:val="clear" w:color="auto" w:fill="auto"/>
            <w:noWrap/>
            <w:vAlign w:val="center"/>
          </w:tcPr>
          <w:p w14:paraId="02ED497E" w14:textId="703CCE12" w:rsidR="00C15740" w:rsidRDefault="00C15740" w:rsidP="00C15740">
            <w:pPr>
              <w:jc w:val="right"/>
              <w:rPr>
                <w:color w:val="000000"/>
                <w:sz w:val="14"/>
                <w:szCs w:val="14"/>
              </w:rPr>
            </w:pPr>
            <w:r>
              <w:rPr>
                <w:color w:val="000000"/>
                <w:sz w:val="14"/>
                <w:szCs w:val="14"/>
              </w:rPr>
              <w:t>15.68</w:t>
            </w:r>
          </w:p>
        </w:tc>
      </w:tr>
      <w:tr w:rsidR="00C15740" w:rsidRPr="00FF55B1" w14:paraId="2C338074" w14:textId="77777777" w:rsidTr="00C15740">
        <w:trPr>
          <w:trHeight w:hRule="exact" w:val="173"/>
          <w:jc w:val="center"/>
        </w:trPr>
        <w:tc>
          <w:tcPr>
            <w:tcW w:w="1737" w:type="dxa"/>
            <w:tcBorders>
              <w:left w:val="nil"/>
            </w:tcBorders>
            <w:shd w:val="clear" w:color="auto" w:fill="auto"/>
            <w:noWrap/>
            <w:vAlign w:val="center"/>
            <w:hideMark/>
          </w:tcPr>
          <w:p w14:paraId="180BF8FD"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1E5BB47D"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3F27EA30" w14:textId="711F89D2" w:rsidR="00C15740" w:rsidRDefault="00C15740" w:rsidP="009370BB">
            <w:pPr>
              <w:jc w:val="right"/>
              <w:rPr>
                <w:color w:val="000000"/>
                <w:sz w:val="14"/>
                <w:szCs w:val="14"/>
              </w:rPr>
            </w:pPr>
            <w:r>
              <w:rPr>
                <w:color w:val="000000"/>
                <w:sz w:val="14"/>
                <w:szCs w:val="14"/>
              </w:rPr>
              <w:t>0.29</w:t>
            </w:r>
          </w:p>
        </w:tc>
        <w:tc>
          <w:tcPr>
            <w:tcW w:w="990" w:type="dxa"/>
            <w:shd w:val="clear" w:color="auto" w:fill="auto"/>
            <w:noWrap/>
            <w:vAlign w:val="center"/>
            <w:hideMark/>
          </w:tcPr>
          <w:p w14:paraId="795017EA" w14:textId="63722E5E" w:rsidR="00C15740" w:rsidRDefault="00C15740" w:rsidP="009370BB">
            <w:pPr>
              <w:jc w:val="right"/>
              <w:rPr>
                <w:color w:val="000000"/>
                <w:sz w:val="14"/>
                <w:szCs w:val="14"/>
              </w:rPr>
            </w:pPr>
            <w:r>
              <w:rPr>
                <w:color w:val="000000"/>
                <w:sz w:val="14"/>
                <w:szCs w:val="14"/>
              </w:rPr>
              <w:t>0.34</w:t>
            </w:r>
          </w:p>
        </w:tc>
        <w:tc>
          <w:tcPr>
            <w:tcW w:w="1080" w:type="dxa"/>
            <w:shd w:val="clear" w:color="auto" w:fill="auto"/>
            <w:noWrap/>
            <w:vAlign w:val="center"/>
          </w:tcPr>
          <w:p w14:paraId="10B25C1B" w14:textId="2E69A5C4" w:rsidR="00C15740" w:rsidRDefault="00C15740" w:rsidP="009370BB">
            <w:pPr>
              <w:jc w:val="right"/>
              <w:rPr>
                <w:color w:val="000000"/>
                <w:sz w:val="14"/>
                <w:szCs w:val="14"/>
              </w:rPr>
            </w:pPr>
            <w:r>
              <w:rPr>
                <w:color w:val="000000"/>
                <w:sz w:val="14"/>
                <w:szCs w:val="14"/>
              </w:rPr>
              <w:t>0.12</w:t>
            </w:r>
          </w:p>
        </w:tc>
        <w:tc>
          <w:tcPr>
            <w:tcW w:w="1080" w:type="dxa"/>
            <w:shd w:val="clear" w:color="auto" w:fill="auto"/>
            <w:noWrap/>
            <w:vAlign w:val="center"/>
          </w:tcPr>
          <w:p w14:paraId="25842119" w14:textId="26090CF9" w:rsidR="00C15740" w:rsidRDefault="00C15740" w:rsidP="009370BB">
            <w:pPr>
              <w:jc w:val="right"/>
              <w:rPr>
                <w:color w:val="000000"/>
                <w:sz w:val="14"/>
                <w:szCs w:val="14"/>
              </w:rPr>
            </w:pPr>
            <w:r>
              <w:rPr>
                <w:color w:val="000000"/>
                <w:sz w:val="14"/>
                <w:szCs w:val="14"/>
              </w:rPr>
              <w:t>0.14</w:t>
            </w:r>
          </w:p>
        </w:tc>
        <w:tc>
          <w:tcPr>
            <w:tcW w:w="990" w:type="dxa"/>
            <w:shd w:val="clear" w:color="auto" w:fill="auto"/>
            <w:noWrap/>
            <w:vAlign w:val="center"/>
          </w:tcPr>
          <w:p w14:paraId="58F672C7" w14:textId="77035676" w:rsidR="00C15740" w:rsidRDefault="00C15740" w:rsidP="00C15740">
            <w:pPr>
              <w:jc w:val="right"/>
              <w:rPr>
                <w:color w:val="000000"/>
                <w:sz w:val="14"/>
                <w:szCs w:val="14"/>
              </w:rPr>
            </w:pPr>
            <w:r>
              <w:rPr>
                <w:color w:val="000000"/>
                <w:sz w:val="14"/>
                <w:szCs w:val="14"/>
              </w:rPr>
              <w:t>0.32</w:t>
            </w:r>
          </w:p>
        </w:tc>
        <w:tc>
          <w:tcPr>
            <w:tcW w:w="990" w:type="dxa"/>
            <w:tcBorders>
              <w:right w:val="nil"/>
            </w:tcBorders>
            <w:shd w:val="clear" w:color="auto" w:fill="auto"/>
            <w:noWrap/>
            <w:vAlign w:val="center"/>
          </w:tcPr>
          <w:p w14:paraId="019E2D10" w14:textId="14404964" w:rsidR="00C15740" w:rsidRDefault="00C15740" w:rsidP="00C15740">
            <w:pPr>
              <w:jc w:val="right"/>
              <w:rPr>
                <w:color w:val="000000"/>
                <w:sz w:val="14"/>
                <w:szCs w:val="14"/>
              </w:rPr>
            </w:pPr>
            <w:r>
              <w:rPr>
                <w:color w:val="000000"/>
                <w:sz w:val="14"/>
                <w:szCs w:val="14"/>
              </w:rPr>
              <w:t>0.38</w:t>
            </w:r>
          </w:p>
        </w:tc>
      </w:tr>
      <w:tr w:rsidR="00C15740" w:rsidRPr="00FF55B1" w14:paraId="3C919B16" w14:textId="77777777" w:rsidTr="00C15740">
        <w:trPr>
          <w:trHeight w:hRule="exact" w:val="173"/>
          <w:jc w:val="center"/>
        </w:trPr>
        <w:tc>
          <w:tcPr>
            <w:tcW w:w="1737" w:type="dxa"/>
            <w:tcBorders>
              <w:left w:val="nil"/>
            </w:tcBorders>
            <w:shd w:val="clear" w:color="auto" w:fill="auto"/>
            <w:noWrap/>
            <w:vAlign w:val="center"/>
          </w:tcPr>
          <w:p w14:paraId="4ED39A1D" w14:textId="77777777" w:rsidR="00C15740" w:rsidRPr="00FF55B1" w:rsidRDefault="00C15740" w:rsidP="0059640E">
            <w:pPr>
              <w:rPr>
                <w:b/>
                <w:bCs/>
                <w:sz w:val="14"/>
                <w:szCs w:val="14"/>
              </w:rPr>
            </w:pPr>
          </w:p>
        </w:tc>
        <w:tc>
          <w:tcPr>
            <w:tcW w:w="1405" w:type="dxa"/>
            <w:shd w:val="clear" w:color="auto" w:fill="auto"/>
            <w:noWrap/>
            <w:vAlign w:val="center"/>
          </w:tcPr>
          <w:p w14:paraId="26CC23D0"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0086B97C" w14:textId="698D30E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4B867222" w14:textId="20D3A38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FD56302" w14:textId="72348D7D"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844352B" w14:textId="6524D763"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BB88CC3" w14:textId="65899DE0"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61FCDC05" w14:textId="54E01292" w:rsidR="00C15740" w:rsidRDefault="00C15740" w:rsidP="00C15740">
            <w:pPr>
              <w:jc w:val="right"/>
              <w:rPr>
                <w:color w:val="000000"/>
                <w:sz w:val="14"/>
                <w:szCs w:val="14"/>
              </w:rPr>
            </w:pPr>
            <w:r>
              <w:rPr>
                <w:color w:val="000000"/>
                <w:sz w:val="14"/>
                <w:szCs w:val="14"/>
              </w:rPr>
              <w:t>-</w:t>
            </w:r>
          </w:p>
        </w:tc>
      </w:tr>
      <w:tr w:rsidR="00C15740" w:rsidRPr="00FF55B1" w14:paraId="22EF9F0C" w14:textId="77777777" w:rsidTr="00C15740">
        <w:trPr>
          <w:trHeight w:hRule="exact" w:val="173"/>
          <w:jc w:val="center"/>
        </w:trPr>
        <w:tc>
          <w:tcPr>
            <w:tcW w:w="1737" w:type="dxa"/>
            <w:tcBorders>
              <w:left w:val="nil"/>
            </w:tcBorders>
            <w:shd w:val="clear" w:color="auto" w:fill="auto"/>
            <w:noWrap/>
            <w:vAlign w:val="center"/>
          </w:tcPr>
          <w:p w14:paraId="38F76AB7" w14:textId="77777777" w:rsidR="00C15740" w:rsidRPr="00FF55B1" w:rsidRDefault="00C15740" w:rsidP="0059640E">
            <w:pPr>
              <w:rPr>
                <w:b/>
                <w:bCs/>
                <w:sz w:val="14"/>
                <w:szCs w:val="14"/>
              </w:rPr>
            </w:pPr>
          </w:p>
        </w:tc>
        <w:tc>
          <w:tcPr>
            <w:tcW w:w="1405" w:type="dxa"/>
            <w:shd w:val="clear" w:color="auto" w:fill="auto"/>
            <w:noWrap/>
            <w:vAlign w:val="center"/>
          </w:tcPr>
          <w:p w14:paraId="06C5D283"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tcPr>
          <w:p w14:paraId="6E29B1DF" w14:textId="1B5113A8"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5099A063" w14:textId="164F642C"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0AAD0DB" w14:textId="7EC2A035" w:rsidR="00C15740" w:rsidRDefault="00C15740" w:rsidP="009370BB">
            <w:pPr>
              <w:jc w:val="right"/>
              <w:rPr>
                <w:color w:val="000000"/>
                <w:sz w:val="14"/>
                <w:szCs w:val="14"/>
              </w:rPr>
            </w:pPr>
            <w:r>
              <w:rPr>
                <w:color w:val="000000"/>
                <w:sz w:val="14"/>
                <w:szCs w:val="14"/>
              </w:rPr>
              <w:t>0.01</w:t>
            </w:r>
          </w:p>
        </w:tc>
        <w:tc>
          <w:tcPr>
            <w:tcW w:w="1080" w:type="dxa"/>
            <w:shd w:val="clear" w:color="auto" w:fill="auto"/>
            <w:noWrap/>
            <w:vAlign w:val="center"/>
          </w:tcPr>
          <w:p w14:paraId="241B21B3" w14:textId="0B890240" w:rsidR="00C15740" w:rsidRDefault="00C15740" w:rsidP="009370BB">
            <w:pPr>
              <w:jc w:val="right"/>
              <w:rPr>
                <w:color w:val="000000"/>
                <w:sz w:val="14"/>
                <w:szCs w:val="14"/>
              </w:rPr>
            </w:pPr>
            <w:r>
              <w:rPr>
                <w:color w:val="000000"/>
                <w:sz w:val="14"/>
                <w:szCs w:val="14"/>
              </w:rPr>
              <w:t>0.02</w:t>
            </w:r>
          </w:p>
        </w:tc>
        <w:tc>
          <w:tcPr>
            <w:tcW w:w="990" w:type="dxa"/>
            <w:shd w:val="clear" w:color="auto" w:fill="auto"/>
            <w:noWrap/>
            <w:vAlign w:val="center"/>
          </w:tcPr>
          <w:p w14:paraId="3FE89616" w14:textId="1FB1259E" w:rsidR="00C15740" w:rsidRDefault="00C15740" w:rsidP="00C15740">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14:paraId="58D29D76" w14:textId="2454014E" w:rsidR="00C15740" w:rsidRDefault="00C15740" w:rsidP="00C15740">
            <w:pPr>
              <w:jc w:val="right"/>
              <w:rPr>
                <w:color w:val="000000"/>
                <w:sz w:val="14"/>
                <w:szCs w:val="14"/>
              </w:rPr>
            </w:pPr>
            <w:r>
              <w:rPr>
                <w:color w:val="000000"/>
                <w:sz w:val="14"/>
                <w:szCs w:val="14"/>
              </w:rPr>
              <w:t>0.03</w:t>
            </w:r>
          </w:p>
        </w:tc>
      </w:tr>
      <w:tr w:rsidR="00C15740" w:rsidRPr="00FF55B1" w14:paraId="303D8892" w14:textId="77777777" w:rsidTr="00C15740">
        <w:trPr>
          <w:trHeight w:hRule="exact" w:val="173"/>
          <w:jc w:val="center"/>
        </w:trPr>
        <w:tc>
          <w:tcPr>
            <w:tcW w:w="1737" w:type="dxa"/>
            <w:tcBorders>
              <w:left w:val="nil"/>
            </w:tcBorders>
            <w:shd w:val="clear" w:color="auto" w:fill="auto"/>
            <w:noWrap/>
            <w:vAlign w:val="center"/>
          </w:tcPr>
          <w:p w14:paraId="5DB54767" w14:textId="77777777" w:rsidR="00C15740" w:rsidRPr="00FF55B1" w:rsidRDefault="00C15740" w:rsidP="0059640E">
            <w:pPr>
              <w:rPr>
                <w:b/>
                <w:bCs/>
                <w:sz w:val="14"/>
                <w:szCs w:val="14"/>
              </w:rPr>
            </w:pPr>
          </w:p>
        </w:tc>
        <w:tc>
          <w:tcPr>
            <w:tcW w:w="1405" w:type="dxa"/>
            <w:shd w:val="clear" w:color="auto" w:fill="auto"/>
            <w:noWrap/>
            <w:vAlign w:val="center"/>
          </w:tcPr>
          <w:p w14:paraId="0E813587" w14:textId="77777777" w:rsidR="00C15740" w:rsidRDefault="00C15740" w:rsidP="0059640E">
            <w:pPr>
              <w:rPr>
                <w:color w:val="000000"/>
                <w:sz w:val="14"/>
                <w:szCs w:val="14"/>
              </w:rPr>
            </w:pPr>
            <w:r>
              <w:rPr>
                <w:color w:val="000000"/>
                <w:sz w:val="14"/>
                <w:szCs w:val="14"/>
              </w:rPr>
              <w:t>AJK</w:t>
            </w:r>
          </w:p>
        </w:tc>
        <w:tc>
          <w:tcPr>
            <w:tcW w:w="960" w:type="dxa"/>
            <w:shd w:val="clear" w:color="auto" w:fill="auto"/>
            <w:noWrap/>
            <w:vAlign w:val="center"/>
          </w:tcPr>
          <w:p w14:paraId="0DEF403B" w14:textId="2228016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E7FD626" w14:textId="676961B9"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9474AEA" w14:textId="50D6DA6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F11EE6A" w14:textId="5D84DC2F"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DF438A4" w14:textId="5FB00C17"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D2DC725" w14:textId="6A548CB6" w:rsidR="00C15740" w:rsidRDefault="00C15740" w:rsidP="00C15740">
            <w:pPr>
              <w:jc w:val="right"/>
              <w:rPr>
                <w:color w:val="000000"/>
                <w:sz w:val="14"/>
                <w:szCs w:val="14"/>
              </w:rPr>
            </w:pPr>
            <w:r>
              <w:rPr>
                <w:color w:val="000000"/>
                <w:sz w:val="14"/>
                <w:szCs w:val="14"/>
              </w:rPr>
              <w:t>-</w:t>
            </w:r>
          </w:p>
        </w:tc>
      </w:tr>
      <w:tr w:rsidR="00C15740" w:rsidRPr="00FF55B1" w14:paraId="70F2D3DD"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43AD105F" w14:textId="77777777" w:rsidR="00C15740" w:rsidRPr="00FF55B1" w:rsidRDefault="00C15740" w:rsidP="0059640E">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14:paraId="6159E35A"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5073E18A" w14:textId="0DEFE7D2" w:rsidR="00C15740" w:rsidRDefault="00C15740" w:rsidP="009370BB">
            <w:pPr>
              <w:jc w:val="right"/>
              <w:rPr>
                <w:b/>
                <w:bCs/>
                <w:color w:val="000000"/>
                <w:sz w:val="14"/>
                <w:szCs w:val="14"/>
              </w:rPr>
            </w:pPr>
            <w:r>
              <w:rPr>
                <w:b/>
                <w:bCs/>
                <w:color w:val="000000"/>
                <w:sz w:val="14"/>
                <w:szCs w:val="14"/>
              </w:rPr>
              <w:t>86.57</w:t>
            </w:r>
          </w:p>
        </w:tc>
        <w:tc>
          <w:tcPr>
            <w:tcW w:w="990" w:type="dxa"/>
            <w:tcBorders>
              <w:top w:val="single" w:sz="4" w:space="0" w:color="auto"/>
              <w:bottom w:val="single" w:sz="4" w:space="0" w:color="auto"/>
            </w:tcBorders>
            <w:shd w:val="clear" w:color="auto" w:fill="auto"/>
            <w:noWrap/>
            <w:vAlign w:val="center"/>
            <w:hideMark/>
          </w:tcPr>
          <w:p w14:paraId="08A04FEA" w14:textId="704B7133"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9268340" w14:textId="1942AEBC" w:rsidR="00C15740" w:rsidRDefault="00C15740" w:rsidP="009370BB">
            <w:pPr>
              <w:jc w:val="right"/>
              <w:rPr>
                <w:b/>
                <w:bCs/>
                <w:color w:val="000000"/>
                <w:sz w:val="14"/>
                <w:szCs w:val="14"/>
              </w:rPr>
            </w:pPr>
            <w:r>
              <w:rPr>
                <w:b/>
                <w:bCs/>
                <w:color w:val="000000"/>
                <w:sz w:val="14"/>
                <w:szCs w:val="14"/>
              </w:rPr>
              <w:t>86.23</w:t>
            </w:r>
          </w:p>
        </w:tc>
        <w:tc>
          <w:tcPr>
            <w:tcW w:w="1080" w:type="dxa"/>
            <w:tcBorders>
              <w:top w:val="single" w:sz="4" w:space="0" w:color="auto"/>
              <w:bottom w:val="single" w:sz="4" w:space="0" w:color="auto"/>
            </w:tcBorders>
            <w:shd w:val="clear" w:color="auto" w:fill="auto"/>
            <w:noWrap/>
            <w:vAlign w:val="center"/>
          </w:tcPr>
          <w:p w14:paraId="2585ED6B" w14:textId="2E3629DB"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DF1DA12" w14:textId="4D6C8604" w:rsidR="00C15740" w:rsidRDefault="00C15740" w:rsidP="00C15740">
            <w:pPr>
              <w:jc w:val="right"/>
              <w:rPr>
                <w:b/>
                <w:bCs/>
                <w:color w:val="000000"/>
                <w:sz w:val="14"/>
                <w:szCs w:val="14"/>
              </w:rPr>
            </w:pPr>
            <w:r>
              <w:rPr>
                <w:b/>
                <w:bCs/>
                <w:color w:val="000000"/>
                <w:sz w:val="14"/>
                <w:szCs w:val="14"/>
              </w:rPr>
              <w:t>86.17</w:t>
            </w:r>
          </w:p>
        </w:tc>
        <w:tc>
          <w:tcPr>
            <w:tcW w:w="990" w:type="dxa"/>
            <w:tcBorders>
              <w:top w:val="single" w:sz="4" w:space="0" w:color="auto"/>
              <w:bottom w:val="single" w:sz="4" w:space="0" w:color="auto"/>
              <w:right w:val="nil"/>
            </w:tcBorders>
            <w:shd w:val="clear" w:color="auto" w:fill="auto"/>
            <w:noWrap/>
            <w:vAlign w:val="center"/>
          </w:tcPr>
          <w:p w14:paraId="6247A0DB" w14:textId="4FAEDD3F" w:rsidR="00C15740" w:rsidRDefault="00C15740" w:rsidP="00C15740">
            <w:pPr>
              <w:jc w:val="right"/>
              <w:rPr>
                <w:b/>
                <w:bCs/>
                <w:color w:val="000000"/>
                <w:sz w:val="14"/>
                <w:szCs w:val="14"/>
              </w:rPr>
            </w:pPr>
            <w:r>
              <w:rPr>
                <w:b/>
                <w:bCs/>
                <w:color w:val="000000"/>
                <w:sz w:val="14"/>
                <w:szCs w:val="14"/>
              </w:rPr>
              <w:t>100.00</w:t>
            </w:r>
          </w:p>
        </w:tc>
      </w:tr>
      <w:tr w:rsidR="00C15740" w:rsidRPr="00FF55B1" w14:paraId="1C672434"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2EB6AB1D" w14:textId="77777777" w:rsidR="00C15740" w:rsidRPr="00FF55B1" w:rsidRDefault="00C15740" w:rsidP="0059640E">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30CF4BAE"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1B972B61" w14:textId="1ACFAE09" w:rsidR="00C15740" w:rsidRDefault="00C15740" w:rsidP="009370BB">
            <w:pPr>
              <w:jc w:val="right"/>
              <w:rPr>
                <w:color w:val="000000"/>
                <w:sz w:val="14"/>
                <w:szCs w:val="14"/>
              </w:rPr>
            </w:pPr>
            <w:r>
              <w:rPr>
                <w:color w:val="000000"/>
                <w:sz w:val="14"/>
                <w:szCs w:val="14"/>
              </w:rPr>
              <w:t>58.93</w:t>
            </w:r>
          </w:p>
        </w:tc>
        <w:tc>
          <w:tcPr>
            <w:tcW w:w="990" w:type="dxa"/>
            <w:tcBorders>
              <w:top w:val="single" w:sz="4" w:space="0" w:color="auto"/>
            </w:tcBorders>
            <w:shd w:val="clear" w:color="auto" w:fill="auto"/>
            <w:noWrap/>
            <w:vAlign w:val="center"/>
            <w:hideMark/>
          </w:tcPr>
          <w:p w14:paraId="1167E190" w14:textId="3963161C" w:rsidR="00C15740" w:rsidRDefault="00C15740" w:rsidP="009370BB">
            <w:pPr>
              <w:jc w:val="right"/>
              <w:rPr>
                <w:color w:val="000000"/>
                <w:sz w:val="14"/>
                <w:szCs w:val="14"/>
              </w:rPr>
            </w:pPr>
            <w:r>
              <w:rPr>
                <w:color w:val="000000"/>
                <w:sz w:val="14"/>
                <w:szCs w:val="14"/>
              </w:rPr>
              <w:t>7.35</w:t>
            </w:r>
          </w:p>
        </w:tc>
        <w:tc>
          <w:tcPr>
            <w:tcW w:w="1080" w:type="dxa"/>
            <w:tcBorders>
              <w:top w:val="single" w:sz="4" w:space="0" w:color="auto"/>
            </w:tcBorders>
            <w:shd w:val="clear" w:color="auto" w:fill="auto"/>
            <w:noWrap/>
            <w:vAlign w:val="center"/>
          </w:tcPr>
          <w:p w14:paraId="59450310" w14:textId="2953FA21" w:rsidR="00C15740" w:rsidRDefault="00C15740" w:rsidP="009370BB">
            <w:pPr>
              <w:jc w:val="right"/>
              <w:rPr>
                <w:color w:val="000000"/>
                <w:sz w:val="14"/>
                <w:szCs w:val="14"/>
              </w:rPr>
            </w:pPr>
            <w:r>
              <w:rPr>
                <w:color w:val="000000"/>
                <w:sz w:val="14"/>
                <w:szCs w:val="14"/>
              </w:rPr>
              <w:t>51.11</w:t>
            </w:r>
          </w:p>
        </w:tc>
        <w:tc>
          <w:tcPr>
            <w:tcW w:w="1080" w:type="dxa"/>
            <w:tcBorders>
              <w:top w:val="single" w:sz="4" w:space="0" w:color="auto"/>
            </w:tcBorders>
            <w:shd w:val="clear" w:color="auto" w:fill="auto"/>
            <w:noWrap/>
            <w:vAlign w:val="center"/>
          </w:tcPr>
          <w:p w14:paraId="47936E07" w14:textId="15AF822F" w:rsidR="00C15740" w:rsidRDefault="00C15740" w:rsidP="009370BB">
            <w:pPr>
              <w:jc w:val="right"/>
              <w:rPr>
                <w:color w:val="000000"/>
                <w:sz w:val="14"/>
                <w:szCs w:val="14"/>
              </w:rPr>
            </w:pPr>
            <w:r>
              <w:rPr>
                <w:color w:val="000000"/>
                <w:sz w:val="14"/>
                <w:szCs w:val="14"/>
              </w:rPr>
              <w:t>7.13</w:t>
            </w:r>
          </w:p>
        </w:tc>
        <w:tc>
          <w:tcPr>
            <w:tcW w:w="990" w:type="dxa"/>
            <w:tcBorders>
              <w:top w:val="single" w:sz="4" w:space="0" w:color="auto"/>
            </w:tcBorders>
            <w:shd w:val="clear" w:color="auto" w:fill="auto"/>
            <w:noWrap/>
            <w:vAlign w:val="center"/>
          </w:tcPr>
          <w:p w14:paraId="7DF0EDFD" w14:textId="4FE57EE5" w:rsidR="00C15740" w:rsidRDefault="00C15740" w:rsidP="00C15740">
            <w:pPr>
              <w:jc w:val="right"/>
              <w:rPr>
                <w:color w:val="000000"/>
                <w:sz w:val="14"/>
                <w:szCs w:val="14"/>
              </w:rPr>
            </w:pPr>
            <w:r>
              <w:rPr>
                <w:color w:val="000000"/>
                <w:sz w:val="14"/>
                <w:szCs w:val="14"/>
              </w:rPr>
              <w:t>87.43</w:t>
            </w:r>
          </w:p>
        </w:tc>
        <w:tc>
          <w:tcPr>
            <w:tcW w:w="990" w:type="dxa"/>
            <w:tcBorders>
              <w:top w:val="single" w:sz="4" w:space="0" w:color="auto"/>
              <w:right w:val="nil"/>
            </w:tcBorders>
            <w:shd w:val="clear" w:color="auto" w:fill="auto"/>
            <w:noWrap/>
            <w:vAlign w:val="center"/>
          </w:tcPr>
          <w:p w14:paraId="1EE6EEE2" w14:textId="2666ECFB" w:rsidR="00C15740" w:rsidRDefault="00C15740" w:rsidP="00C15740">
            <w:pPr>
              <w:jc w:val="right"/>
              <w:rPr>
                <w:color w:val="000000"/>
                <w:sz w:val="14"/>
                <w:szCs w:val="14"/>
              </w:rPr>
            </w:pPr>
            <w:r>
              <w:rPr>
                <w:color w:val="000000"/>
                <w:sz w:val="14"/>
                <w:szCs w:val="14"/>
              </w:rPr>
              <w:t>9.00</w:t>
            </w:r>
          </w:p>
        </w:tc>
      </w:tr>
      <w:tr w:rsidR="00C15740" w:rsidRPr="00FF55B1" w14:paraId="37E4DCEB" w14:textId="77777777" w:rsidTr="00C15740">
        <w:trPr>
          <w:trHeight w:hRule="exact" w:val="173"/>
          <w:jc w:val="center"/>
        </w:trPr>
        <w:tc>
          <w:tcPr>
            <w:tcW w:w="1737" w:type="dxa"/>
            <w:tcBorders>
              <w:left w:val="nil"/>
            </w:tcBorders>
            <w:shd w:val="clear" w:color="auto" w:fill="auto"/>
            <w:noWrap/>
            <w:vAlign w:val="center"/>
            <w:hideMark/>
          </w:tcPr>
          <w:p w14:paraId="3BE49909" w14:textId="77777777" w:rsidR="00C15740" w:rsidRPr="00FF55B1" w:rsidRDefault="00C15740" w:rsidP="0059640E">
            <w:pPr>
              <w:rPr>
                <w:b/>
                <w:bCs/>
                <w:sz w:val="14"/>
                <w:szCs w:val="14"/>
              </w:rPr>
            </w:pPr>
          </w:p>
        </w:tc>
        <w:tc>
          <w:tcPr>
            <w:tcW w:w="1405" w:type="dxa"/>
            <w:shd w:val="clear" w:color="auto" w:fill="auto"/>
            <w:noWrap/>
            <w:vAlign w:val="center"/>
            <w:hideMark/>
          </w:tcPr>
          <w:p w14:paraId="4BCFC64F"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7CF7AEF2" w14:textId="75EA5AAB" w:rsidR="00C15740" w:rsidRDefault="00C15740" w:rsidP="009370BB">
            <w:pPr>
              <w:jc w:val="right"/>
              <w:rPr>
                <w:color w:val="000000"/>
                <w:sz w:val="14"/>
                <w:szCs w:val="14"/>
              </w:rPr>
            </w:pPr>
            <w:r>
              <w:rPr>
                <w:color w:val="000000"/>
                <w:sz w:val="14"/>
                <w:szCs w:val="14"/>
              </w:rPr>
              <w:t>27.74</w:t>
            </w:r>
          </w:p>
        </w:tc>
        <w:tc>
          <w:tcPr>
            <w:tcW w:w="990" w:type="dxa"/>
            <w:shd w:val="clear" w:color="auto" w:fill="auto"/>
            <w:noWrap/>
            <w:vAlign w:val="center"/>
            <w:hideMark/>
          </w:tcPr>
          <w:p w14:paraId="44FF697B" w14:textId="73DE05B0" w:rsidR="00C15740" w:rsidRDefault="00C15740" w:rsidP="009370BB">
            <w:pPr>
              <w:jc w:val="right"/>
              <w:rPr>
                <w:color w:val="000000"/>
                <w:sz w:val="14"/>
                <w:szCs w:val="14"/>
              </w:rPr>
            </w:pPr>
            <w:r>
              <w:rPr>
                <w:color w:val="000000"/>
                <w:sz w:val="14"/>
                <w:szCs w:val="14"/>
              </w:rPr>
              <w:t>3.46</w:t>
            </w:r>
          </w:p>
        </w:tc>
        <w:tc>
          <w:tcPr>
            <w:tcW w:w="1080" w:type="dxa"/>
            <w:shd w:val="clear" w:color="auto" w:fill="auto"/>
            <w:noWrap/>
            <w:vAlign w:val="center"/>
          </w:tcPr>
          <w:p w14:paraId="157E7F5C" w14:textId="278D31AB" w:rsidR="00C15740" w:rsidRDefault="00C15740" w:rsidP="009370BB">
            <w:pPr>
              <w:jc w:val="right"/>
              <w:rPr>
                <w:color w:val="000000"/>
                <w:sz w:val="14"/>
                <w:szCs w:val="14"/>
              </w:rPr>
            </w:pPr>
            <w:r>
              <w:rPr>
                <w:color w:val="000000"/>
                <w:sz w:val="14"/>
                <w:szCs w:val="14"/>
              </w:rPr>
              <w:t>18.12</w:t>
            </w:r>
          </w:p>
        </w:tc>
        <w:tc>
          <w:tcPr>
            <w:tcW w:w="1080" w:type="dxa"/>
            <w:shd w:val="clear" w:color="auto" w:fill="auto"/>
            <w:noWrap/>
            <w:vAlign w:val="center"/>
          </w:tcPr>
          <w:p w14:paraId="30E8A093" w14:textId="6EB722FE" w:rsidR="00C15740" w:rsidRDefault="00C15740" w:rsidP="009370BB">
            <w:pPr>
              <w:jc w:val="right"/>
              <w:rPr>
                <w:color w:val="000000"/>
                <w:sz w:val="14"/>
                <w:szCs w:val="14"/>
              </w:rPr>
            </w:pPr>
            <w:r>
              <w:rPr>
                <w:color w:val="000000"/>
                <w:sz w:val="14"/>
                <w:szCs w:val="14"/>
              </w:rPr>
              <w:t>2.53</w:t>
            </w:r>
          </w:p>
        </w:tc>
        <w:tc>
          <w:tcPr>
            <w:tcW w:w="990" w:type="dxa"/>
            <w:shd w:val="clear" w:color="auto" w:fill="auto"/>
            <w:noWrap/>
            <w:vAlign w:val="center"/>
          </w:tcPr>
          <w:p w14:paraId="6764EB0F" w14:textId="2DAB864C" w:rsidR="00C15740" w:rsidRDefault="00C15740" w:rsidP="00C15740">
            <w:pPr>
              <w:jc w:val="right"/>
              <w:rPr>
                <w:color w:val="000000"/>
                <w:sz w:val="14"/>
                <w:szCs w:val="14"/>
              </w:rPr>
            </w:pPr>
            <w:r>
              <w:rPr>
                <w:color w:val="000000"/>
                <w:sz w:val="14"/>
                <w:szCs w:val="14"/>
              </w:rPr>
              <w:t>20.28</w:t>
            </w:r>
          </w:p>
        </w:tc>
        <w:tc>
          <w:tcPr>
            <w:tcW w:w="990" w:type="dxa"/>
            <w:tcBorders>
              <w:right w:val="nil"/>
            </w:tcBorders>
            <w:shd w:val="clear" w:color="auto" w:fill="auto"/>
            <w:noWrap/>
            <w:vAlign w:val="center"/>
          </w:tcPr>
          <w:p w14:paraId="259A9F7A" w14:textId="02275CE1" w:rsidR="00C15740" w:rsidRDefault="00C15740" w:rsidP="00C15740">
            <w:pPr>
              <w:jc w:val="right"/>
              <w:rPr>
                <w:color w:val="000000"/>
                <w:sz w:val="14"/>
                <w:szCs w:val="14"/>
              </w:rPr>
            </w:pPr>
            <w:r>
              <w:rPr>
                <w:color w:val="000000"/>
                <w:sz w:val="14"/>
                <w:szCs w:val="14"/>
              </w:rPr>
              <w:t>2.09</w:t>
            </w:r>
          </w:p>
        </w:tc>
      </w:tr>
      <w:tr w:rsidR="00C15740" w:rsidRPr="00FF55B1" w14:paraId="51097537" w14:textId="77777777" w:rsidTr="00C15740">
        <w:trPr>
          <w:trHeight w:hRule="exact" w:val="173"/>
          <w:jc w:val="center"/>
        </w:trPr>
        <w:tc>
          <w:tcPr>
            <w:tcW w:w="1737" w:type="dxa"/>
            <w:tcBorders>
              <w:left w:val="nil"/>
            </w:tcBorders>
            <w:shd w:val="clear" w:color="auto" w:fill="auto"/>
            <w:noWrap/>
            <w:vAlign w:val="center"/>
            <w:hideMark/>
          </w:tcPr>
          <w:p w14:paraId="61FBF5CA" w14:textId="77777777" w:rsidR="00C15740" w:rsidRPr="00FF55B1" w:rsidRDefault="00C15740" w:rsidP="0059640E">
            <w:pPr>
              <w:rPr>
                <w:b/>
                <w:bCs/>
                <w:sz w:val="14"/>
                <w:szCs w:val="14"/>
              </w:rPr>
            </w:pPr>
          </w:p>
        </w:tc>
        <w:tc>
          <w:tcPr>
            <w:tcW w:w="1405" w:type="dxa"/>
            <w:shd w:val="clear" w:color="auto" w:fill="auto"/>
            <w:noWrap/>
            <w:vAlign w:val="center"/>
            <w:hideMark/>
          </w:tcPr>
          <w:p w14:paraId="1A113F18"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22AE4719" w14:textId="0EA256A8" w:rsidR="00C15740" w:rsidRDefault="00C15740" w:rsidP="009370BB">
            <w:pPr>
              <w:jc w:val="right"/>
              <w:rPr>
                <w:color w:val="000000"/>
                <w:sz w:val="14"/>
                <w:szCs w:val="14"/>
              </w:rPr>
            </w:pPr>
            <w:r>
              <w:rPr>
                <w:color w:val="000000"/>
                <w:sz w:val="14"/>
                <w:szCs w:val="14"/>
              </w:rPr>
              <w:t>1.07</w:t>
            </w:r>
          </w:p>
        </w:tc>
        <w:tc>
          <w:tcPr>
            <w:tcW w:w="990" w:type="dxa"/>
            <w:shd w:val="clear" w:color="auto" w:fill="auto"/>
            <w:noWrap/>
            <w:vAlign w:val="center"/>
            <w:hideMark/>
          </w:tcPr>
          <w:p w14:paraId="12EA5996" w14:textId="1A3B5134" w:rsidR="00C15740" w:rsidRDefault="00C15740" w:rsidP="009370BB">
            <w:pPr>
              <w:jc w:val="right"/>
              <w:rPr>
                <w:color w:val="000000"/>
                <w:sz w:val="14"/>
                <w:szCs w:val="14"/>
              </w:rPr>
            </w:pPr>
            <w:r>
              <w:rPr>
                <w:color w:val="000000"/>
                <w:sz w:val="14"/>
                <w:szCs w:val="14"/>
              </w:rPr>
              <w:t>0.13</w:t>
            </w:r>
          </w:p>
        </w:tc>
        <w:tc>
          <w:tcPr>
            <w:tcW w:w="1080" w:type="dxa"/>
            <w:shd w:val="clear" w:color="auto" w:fill="auto"/>
            <w:noWrap/>
            <w:vAlign w:val="center"/>
          </w:tcPr>
          <w:p w14:paraId="437B7841" w14:textId="70A6F45B" w:rsidR="00C15740" w:rsidRDefault="00C15740" w:rsidP="009370BB">
            <w:pPr>
              <w:jc w:val="right"/>
              <w:rPr>
                <w:color w:val="000000"/>
                <w:sz w:val="14"/>
                <w:szCs w:val="14"/>
              </w:rPr>
            </w:pPr>
            <w:r>
              <w:rPr>
                <w:color w:val="000000"/>
                <w:sz w:val="14"/>
                <w:szCs w:val="14"/>
              </w:rPr>
              <w:t>1.79</w:t>
            </w:r>
          </w:p>
        </w:tc>
        <w:tc>
          <w:tcPr>
            <w:tcW w:w="1080" w:type="dxa"/>
            <w:shd w:val="clear" w:color="auto" w:fill="auto"/>
            <w:noWrap/>
            <w:vAlign w:val="center"/>
          </w:tcPr>
          <w:p w14:paraId="72C12842" w14:textId="4FF9374D" w:rsidR="00C15740" w:rsidRDefault="00C15740" w:rsidP="009370BB">
            <w:pPr>
              <w:jc w:val="right"/>
              <w:rPr>
                <w:color w:val="000000"/>
                <w:sz w:val="14"/>
                <w:szCs w:val="14"/>
              </w:rPr>
            </w:pPr>
            <w:r>
              <w:rPr>
                <w:color w:val="000000"/>
                <w:sz w:val="14"/>
                <w:szCs w:val="14"/>
              </w:rPr>
              <w:t>0.25</w:t>
            </w:r>
          </w:p>
        </w:tc>
        <w:tc>
          <w:tcPr>
            <w:tcW w:w="990" w:type="dxa"/>
            <w:shd w:val="clear" w:color="auto" w:fill="auto"/>
            <w:noWrap/>
            <w:vAlign w:val="center"/>
          </w:tcPr>
          <w:p w14:paraId="7732533A" w14:textId="4087E319" w:rsidR="00C15740" w:rsidRDefault="00C15740" w:rsidP="00C15740">
            <w:pPr>
              <w:jc w:val="right"/>
              <w:rPr>
                <w:color w:val="000000"/>
                <w:sz w:val="14"/>
                <w:szCs w:val="14"/>
              </w:rPr>
            </w:pPr>
            <w:r>
              <w:rPr>
                <w:color w:val="000000"/>
                <w:sz w:val="14"/>
                <w:szCs w:val="14"/>
              </w:rPr>
              <w:t>2.74</w:t>
            </w:r>
          </w:p>
        </w:tc>
        <w:tc>
          <w:tcPr>
            <w:tcW w:w="990" w:type="dxa"/>
            <w:tcBorders>
              <w:right w:val="nil"/>
            </w:tcBorders>
            <w:shd w:val="clear" w:color="auto" w:fill="auto"/>
            <w:noWrap/>
            <w:vAlign w:val="center"/>
          </w:tcPr>
          <w:p w14:paraId="60AFBD99" w14:textId="406EA9A6" w:rsidR="00C15740" w:rsidRDefault="00C15740" w:rsidP="00C15740">
            <w:pPr>
              <w:jc w:val="right"/>
              <w:rPr>
                <w:color w:val="000000"/>
                <w:sz w:val="14"/>
                <w:szCs w:val="14"/>
              </w:rPr>
            </w:pPr>
            <w:r>
              <w:rPr>
                <w:color w:val="000000"/>
                <w:sz w:val="14"/>
                <w:szCs w:val="14"/>
              </w:rPr>
              <w:t>0.28</w:t>
            </w:r>
          </w:p>
        </w:tc>
      </w:tr>
      <w:tr w:rsidR="00C15740" w:rsidRPr="00FF55B1" w14:paraId="46923AA3" w14:textId="77777777" w:rsidTr="00C15740">
        <w:trPr>
          <w:trHeight w:hRule="exact" w:val="173"/>
          <w:jc w:val="center"/>
        </w:trPr>
        <w:tc>
          <w:tcPr>
            <w:tcW w:w="1737" w:type="dxa"/>
            <w:tcBorders>
              <w:left w:val="nil"/>
            </w:tcBorders>
            <w:shd w:val="clear" w:color="auto" w:fill="auto"/>
            <w:noWrap/>
            <w:vAlign w:val="center"/>
            <w:hideMark/>
          </w:tcPr>
          <w:p w14:paraId="72E2A8A0"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7C6C06AB"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5748DAC3" w14:textId="63969C82"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20FD426F" w14:textId="0B28E036"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EEA5CC4" w14:textId="3A2E25B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FF586C5" w14:textId="176912B4"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39401CEB" w14:textId="75C6F07B"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6BA225D5" w14:textId="070E4AB3" w:rsidR="00C15740" w:rsidRDefault="00C15740" w:rsidP="00C15740">
            <w:pPr>
              <w:jc w:val="right"/>
              <w:rPr>
                <w:color w:val="000000"/>
                <w:sz w:val="14"/>
                <w:szCs w:val="14"/>
              </w:rPr>
            </w:pPr>
            <w:r>
              <w:rPr>
                <w:color w:val="000000"/>
                <w:sz w:val="14"/>
                <w:szCs w:val="14"/>
              </w:rPr>
              <w:t>..</w:t>
            </w:r>
          </w:p>
        </w:tc>
      </w:tr>
      <w:tr w:rsidR="00C15740" w:rsidRPr="00FF55B1" w14:paraId="54A779F9" w14:textId="77777777" w:rsidTr="00C15740">
        <w:trPr>
          <w:trHeight w:hRule="exact" w:val="173"/>
          <w:jc w:val="center"/>
        </w:trPr>
        <w:tc>
          <w:tcPr>
            <w:tcW w:w="1737" w:type="dxa"/>
            <w:tcBorders>
              <w:left w:val="nil"/>
            </w:tcBorders>
            <w:shd w:val="clear" w:color="auto" w:fill="auto"/>
            <w:noWrap/>
            <w:vAlign w:val="center"/>
            <w:hideMark/>
          </w:tcPr>
          <w:p w14:paraId="72E06C88"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26B09E23"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60AF5A96" w14:textId="42104478" w:rsidR="00C15740" w:rsidRDefault="00C15740" w:rsidP="009370BB">
            <w:pPr>
              <w:jc w:val="right"/>
              <w:rPr>
                <w:color w:val="000000"/>
                <w:sz w:val="14"/>
                <w:szCs w:val="14"/>
              </w:rPr>
            </w:pPr>
            <w:r>
              <w:rPr>
                <w:color w:val="000000"/>
                <w:sz w:val="14"/>
                <w:szCs w:val="14"/>
              </w:rPr>
              <w:t>713.93</w:t>
            </w:r>
          </w:p>
        </w:tc>
        <w:tc>
          <w:tcPr>
            <w:tcW w:w="990" w:type="dxa"/>
            <w:shd w:val="clear" w:color="auto" w:fill="auto"/>
            <w:noWrap/>
            <w:vAlign w:val="center"/>
            <w:hideMark/>
          </w:tcPr>
          <w:p w14:paraId="42331D56" w14:textId="274CA8F6" w:rsidR="00C15740" w:rsidRDefault="00C15740" w:rsidP="009370BB">
            <w:pPr>
              <w:jc w:val="right"/>
              <w:rPr>
                <w:color w:val="000000"/>
                <w:sz w:val="14"/>
                <w:szCs w:val="14"/>
              </w:rPr>
            </w:pPr>
            <w:r>
              <w:rPr>
                <w:color w:val="000000"/>
                <w:sz w:val="14"/>
                <w:szCs w:val="14"/>
              </w:rPr>
              <w:t>89.05</w:t>
            </w:r>
          </w:p>
        </w:tc>
        <w:tc>
          <w:tcPr>
            <w:tcW w:w="1080" w:type="dxa"/>
            <w:shd w:val="clear" w:color="auto" w:fill="auto"/>
            <w:noWrap/>
            <w:vAlign w:val="center"/>
          </w:tcPr>
          <w:p w14:paraId="3DF934D9" w14:textId="42FAB278" w:rsidR="00C15740" w:rsidRDefault="00C15740" w:rsidP="009370BB">
            <w:pPr>
              <w:jc w:val="right"/>
              <w:rPr>
                <w:color w:val="000000"/>
                <w:sz w:val="14"/>
                <w:szCs w:val="14"/>
              </w:rPr>
            </w:pPr>
            <w:r>
              <w:rPr>
                <w:color w:val="000000"/>
                <w:sz w:val="14"/>
                <w:szCs w:val="14"/>
              </w:rPr>
              <w:t>646.09</w:t>
            </w:r>
          </w:p>
        </w:tc>
        <w:tc>
          <w:tcPr>
            <w:tcW w:w="1080" w:type="dxa"/>
            <w:shd w:val="clear" w:color="auto" w:fill="auto"/>
            <w:noWrap/>
            <w:vAlign w:val="center"/>
          </w:tcPr>
          <w:p w14:paraId="1C6D430C" w14:textId="269D7BEA" w:rsidR="00C15740" w:rsidRDefault="00C15740" w:rsidP="009370BB">
            <w:pPr>
              <w:jc w:val="right"/>
              <w:rPr>
                <w:color w:val="000000"/>
                <w:sz w:val="14"/>
                <w:szCs w:val="14"/>
              </w:rPr>
            </w:pPr>
            <w:r>
              <w:rPr>
                <w:color w:val="000000"/>
                <w:sz w:val="14"/>
                <w:szCs w:val="14"/>
              </w:rPr>
              <w:t>90.09</w:t>
            </w:r>
          </w:p>
        </w:tc>
        <w:tc>
          <w:tcPr>
            <w:tcW w:w="990" w:type="dxa"/>
            <w:shd w:val="clear" w:color="auto" w:fill="auto"/>
            <w:noWrap/>
            <w:vAlign w:val="center"/>
          </w:tcPr>
          <w:p w14:paraId="26B1F183" w14:textId="1E56C5D6" w:rsidR="00C15740" w:rsidRDefault="00C15740" w:rsidP="00C15740">
            <w:pPr>
              <w:jc w:val="right"/>
              <w:rPr>
                <w:color w:val="000000"/>
                <w:sz w:val="14"/>
                <w:szCs w:val="14"/>
              </w:rPr>
            </w:pPr>
            <w:r>
              <w:rPr>
                <w:color w:val="000000"/>
                <w:sz w:val="14"/>
                <w:szCs w:val="14"/>
              </w:rPr>
              <w:t>861.42</w:t>
            </w:r>
          </w:p>
        </w:tc>
        <w:tc>
          <w:tcPr>
            <w:tcW w:w="990" w:type="dxa"/>
            <w:tcBorders>
              <w:right w:val="nil"/>
            </w:tcBorders>
            <w:shd w:val="clear" w:color="auto" w:fill="auto"/>
            <w:noWrap/>
            <w:vAlign w:val="center"/>
          </w:tcPr>
          <w:p w14:paraId="138AF361" w14:textId="7D36A7DB" w:rsidR="00C15740" w:rsidRDefault="00C15740" w:rsidP="00C15740">
            <w:pPr>
              <w:jc w:val="right"/>
              <w:rPr>
                <w:color w:val="000000"/>
                <w:sz w:val="14"/>
                <w:szCs w:val="14"/>
              </w:rPr>
            </w:pPr>
            <w:r>
              <w:rPr>
                <w:color w:val="000000"/>
                <w:sz w:val="14"/>
                <w:szCs w:val="14"/>
              </w:rPr>
              <w:t>88.63</w:t>
            </w:r>
          </w:p>
        </w:tc>
      </w:tr>
      <w:tr w:rsidR="00C15740" w:rsidRPr="00FF55B1" w14:paraId="63E3E11E" w14:textId="77777777" w:rsidTr="00C15740">
        <w:trPr>
          <w:trHeight w:hRule="exact" w:val="173"/>
          <w:jc w:val="center"/>
        </w:trPr>
        <w:tc>
          <w:tcPr>
            <w:tcW w:w="1737" w:type="dxa"/>
            <w:tcBorders>
              <w:left w:val="nil"/>
            </w:tcBorders>
            <w:shd w:val="clear" w:color="auto" w:fill="auto"/>
            <w:noWrap/>
            <w:vAlign w:val="center"/>
          </w:tcPr>
          <w:p w14:paraId="37FF25F7" w14:textId="77777777" w:rsidR="00C15740" w:rsidRPr="00FF55B1" w:rsidRDefault="00C15740" w:rsidP="0059640E">
            <w:pPr>
              <w:rPr>
                <w:b/>
                <w:bCs/>
                <w:sz w:val="14"/>
                <w:szCs w:val="14"/>
              </w:rPr>
            </w:pPr>
          </w:p>
        </w:tc>
        <w:tc>
          <w:tcPr>
            <w:tcW w:w="1405" w:type="dxa"/>
            <w:shd w:val="clear" w:color="auto" w:fill="auto"/>
            <w:noWrap/>
            <w:vAlign w:val="center"/>
          </w:tcPr>
          <w:p w14:paraId="52604CC5"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536E0BD0" w14:textId="6E761D2A"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3FC81A22" w14:textId="5B078DFA"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A9F4F95" w14:textId="4BDEA276"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CBD0109" w14:textId="370B5F43"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09DDA47E" w14:textId="096834C3"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6FC30AB" w14:textId="4E3A747D" w:rsidR="00C15740" w:rsidRDefault="00C15740" w:rsidP="00C15740">
            <w:pPr>
              <w:jc w:val="right"/>
              <w:rPr>
                <w:color w:val="000000"/>
                <w:sz w:val="14"/>
                <w:szCs w:val="14"/>
              </w:rPr>
            </w:pPr>
            <w:r>
              <w:rPr>
                <w:color w:val="000000"/>
                <w:sz w:val="14"/>
                <w:szCs w:val="14"/>
              </w:rPr>
              <w:t>-</w:t>
            </w:r>
          </w:p>
        </w:tc>
      </w:tr>
      <w:tr w:rsidR="00C15740" w:rsidRPr="00FF55B1" w14:paraId="0C192170" w14:textId="77777777" w:rsidTr="00C15740">
        <w:trPr>
          <w:trHeight w:hRule="exact" w:val="173"/>
          <w:jc w:val="center"/>
        </w:trPr>
        <w:tc>
          <w:tcPr>
            <w:tcW w:w="1737" w:type="dxa"/>
            <w:tcBorders>
              <w:left w:val="nil"/>
            </w:tcBorders>
            <w:shd w:val="clear" w:color="auto" w:fill="auto"/>
            <w:noWrap/>
            <w:vAlign w:val="center"/>
            <w:hideMark/>
          </w:tcPr>
          <w:p w14:paraId="3840234D" w14:textId="77777777" w:rsidR="00C15740" w:rsidRPr="00FF55B1" w:rsidRDefault="00C15740" w:rsidP="0059640E">
            <w:pPr>
              <w:rPr>
                <w:b/>
                <w:bCs/>
                <w:sz w:val="14"/>
                <w:szCs w:val="14"/>
              </w:rPr>
            </w:pPr>
          </w:p>
        </w:tc>
        <w:tc>
          <w:tcPr>
            <w:tcW w:w="1405" w:type="dxa"/>
            <w:shd w:val="clear" w:color="auto" w:fill="auto"/>
            <w:noWrap/>
            <w:vAlign w:val="center"/>
            <w:hideMark/>
          </w:tcPr>
          <w:p w14:paraId="0F970DED"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30FE057B" w14:textId="5308A704"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1C2504FF" w14:textId="1D90047F"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533D5EC9" w14:textId="39093CE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46A2F0A" w14:textId="327134D1"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89B93A9" w14:textId="43E92CEC" w:rsidR="00C15740" w:rsidRDefault="00C15740" w:rsidP="00C1574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737C8C23" w14:textId="2464E116" w:rsidR="00C15740" w:rsidRDefault="00C15740" w:rsidP="00C15740">
            <w:pPr>
              <w:jc w:val="right"/>
              <w:rPr>
                <w:color w:val="000000"/>
                <w:sz w:val="14"/>
                <w:szCs w:val="14"/>
              </w:rPr>
            </w:pPr>
            <w:r>
              <w:rPr>
                <w:color w:val="000000"/>
                <w:sz w:val="14"/>
                <w:szCs w:val="14"/>
              </w:rPr>
              <w:t>..</w:t>
            </w:r>
          </w:p>
        </w:tc>
      </w:tr>
      <w:tr w:rsidR="00C15740" w:rsidRPr="00FF55B1" w14:paraId="0A214A62"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3B248FF1" w14:textId="77777777" w:rsidR="00C15740" w:rsidRPr="00FF55B1" w:rsidRDefault="00C15740"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04B2EA9E"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5EDF6F9C" w14:textId="02B8458F" w:rsidR="00C15740" w:rsidRDefault="00C15740" w:rsidP="009370BB">
            <w:pPr>
              <w:jc w:val="right"/>
              <w:rPr>
                <w:color w:val="000000"/>
                <w:sz w:val="14"/>
                <w:szCs w:val="14"/>
              </w:rPr>
            </w:pPr>
            <w:r>
              <w:rPr>
                <w:color w:val="000000"/>
                <w:sz w:val="14"/>
                <w:szCs w:val="14"/>
              </w:rPr>
              <w:t>0.04</w:t>
            </w:r>
          </w:p>
        </w:tc>
        <w:tc>
          <w:tcPr>
            <w:tcW w:w="990" w:type="dxa"/>
            <w:tcBorders>
              <w:bottom w:val="single" w:sz="4" w:space="0" w:color="auto"/>
            </w:tcBorders>
            <w:shd w:val="clear" w:color="auto" w:fill="auto"/>
            <w:noWrap/>
            <w:vAlign w:val="center"/>
            <w:hideMark/>
          </w:tcPr>
          <w:p w14:paraId="3CC9A710" w14:textId="323E97CC"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1F1AE02A" w14:textId="265230EC" w:rsidR="00C15740" w:rsidRDefault="00C15740" w:rsidP="009370BB">
            <w:pPr>
              <w:jc w:val="right"/>
              <w:rPr>
                <w:color w:val="000000"/>
                <w:sz w:val="14"/>
                <w:szCs w:val="14"/>
              </w:rPr>
            </w:pPr>
            <w:r>
              <w:rPr>
                <w:color w:val="000000"/>
                <w:sz w:val="14"/>
                <w:szCs w:val="14"/>
              </w:rPr>
              <w:t>0.07</w:t>
            </w:r>
          </w:p>
        </w:tc>
        <w:tc>
          <w:tcPr>
            <w:tcW w:w="1080" w:type="dxa"/>
            <w:tcBorders>
              <w:bottom w:val="single" w:sz="4" w:space="0" w:color="auto"/>
            </w:tcBorders>
            <w:shd w:val="clear" w:color="auto" w:fill="auto"/>
            <w:noWrap/>
            <w:vAlign w:val="center"/>
          </w:tcPr>
          <w:p w14:paraId="65166C72" w14:textId="3A2B8FF9" w:rsidR="00C15740" w:rsidRDefault="00C15740" w:rsidP="009370BB">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14:paraId="284B2C4E" w14:textId="7453242E" w:rsidR="00C15740" w:rsidRDefault="00C15740" w:rsidP="00C15740">
            <w:pPr>
              <w:jc w:val="right"/>
              <w:rPr>
                <w:color w:val="000000"/>
                <w:sz w:val="14"/>
                <w:szCs w:val="14"/>
              </w:rPr>
            </w:pPr>
            <w:r>
              <w:rPr>
                <w:color w:val="000000"/>
                <w:sz w:val="14"/>
                <w:szCs w:val="14"/>
              </w:rPr>
              <w:t>0.05</w:t>
            </w:r>
          </w:p>
        </w:tc>
        <w:tc>
          <w:tcPr>
            <w:tcW w:w="990" w:type="dxa"/>
            <w:tcBorders>
              <w:bottom w:val="single" w:sz="4" w:space="0" w:color="auto"/>
              <w:right w:val="nil"/>
            </w:tcBorders>
            <w:shd w:val="clear" w:color="auto" w:fill="auto"/>
            <w:noWrap/>
            <w:vAlign w:val="center"/>
          </w:tcPr>
          <w:p w14:paraId="66EF6C79" w14:textId="40CBA335" w:rsidR="00C15740" w:rsidRDefault="00C15740" w:rsidP="00C15740">
            <w:pPr>
              <w:jc w:val="right"/>
              <w:rPr>
                <w:color w:val="000000"/>
                <w:sz w:val="14"/>
                <w:szCs w:val="14"/>
              </w:rPr>
            </w:pPr>
            <w:r>
              <w:rPr>
                <w:color w:val="000000"/>
                <w:sz w:val="14"/>
                <w:szCs w:val="14"/>
              </w:rPr>
              <w:t>..</w:t>
            </w:r>
          </w:p>
        </w:tc>
      </w:tr>
      <w:tr w:rsidR="00C15740" w:rsidRPr="00FF55B1" w14:paraId="2F7312F3"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A2F3EB6" w14:textId="77777777" w:rsidR="00C15740" w:rsidRPr="00FF55B1" w:rsidRDefault="00C15740" w:rsidP="0059640E">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41858CEE"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3B7C64DF" w14:textId="71DB5ABB" w:rsidR="00C15740" w:rsidRDefault="00C15740" w:rsidP="009370BB">
            <w:pPr>
              <w:jc w:val="right"/>
              <w:rPr>
                <w:b/>
                <w:bCs/>
                <w:color w:val="000000"/>
                <w:sz w:val="14"/>
                <w:szCs w:val="14"/>
              </w:rPr>
            </w:pPr>
            <w:r>
              <w:rPr>
                <w:b/>
                <w:bCs/>
                <w:color w:val="000000"/>
                <w:sz w:val="14"/>
                <w:szCs w:val="14"/>
              </w:rPr>
              <w:t>801.71</w:t>
            </w:r>
          </w:p>
        </w:tc>
        <w:tc>
          <w:tcPr>
            <w:tcW w:w="990" w:type="dxa"/>
            <w:tcBorders>
              <w:top w:val="single" w:sz="4" w:space="0" w:color="auto"/>
              <w:bottom w:val="single" w:sz="4" w:space="0" w:color="auto"/>
            </w:tcBorders>
            <w:shd w:val="clear" w:color="auto" w:fill="auto"/>
            <w:noWrap/>
            <w:vAlign w:val="center"/>
            <w:hideMark/>
          </w:tcPr>
          <w:p w14:paraId="2E3693C2" w14:textId="0A5B418E"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7ECF3DA8" w14:textId="69EE986F" w:rsidR="00C15740" w:rsidRDefault="00C15740" w:rsidP="009370BB">
            <w:pPr>
              <w:jc w:val="right"/>
              <w:rPr>
                <w:b/>
                <w:bCs/>
                <w:color w:val="000000"/>
                <w:sz w:val="14"/>
                <w:szCs w:val="14"/>
              </w:rPr>
            </w:pPr>
            <w:r>
              <w:rPr>
                <w:b/>
                <w:bCs/>
                <w:color w:val="000000"/>
                <w:sz w:val="14"/>
                <w:szCs w:val="14"/>
              </w:rPr>
              <w:t>717.17</w:t>
            </w:r>
          </w:p>
        </w:tc>
        <w:tc>
          <w:tcPr>
            <w:tcW w:w="1080" w:type="dxa"/>
            <w:tcBorders>
              <w:top w:val="single" w:sz="4" w:space="0" w:color="auto"/>
              <w:bottom w:val="single" w:sz="4" w:space="0" w:color="auto"/>
            </w:tcBorders>
            <w:shd w:val="clear" w:color="auto" w:fill="auto"/>
            <w:noWrap/>
            <w:vAlign w:val="center"/>
          </w:tcPr>
          <w:p w14:paraId="6F7D6178" w14:textId="015ACED8"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38113A25" w14:textId="7198B363" w:rsidR="00C15740" w:rsidRDefault="00C15740" w:rsidP="00C15740">
            <w:pPr>
              <w:jc w:val="right"/>
              <w:rPr>
                <w:b/>
                <w:bCs/>
                <w:color w:val="000000"/>
                <w:sz w:val="14"/>
                <w:szCs w:val="14"/>
              </w:rPr>
            </w:pPr>
            <w:r>
              <w:rPr>
                <w:b/>
                <w:bCs/>
                <w:color w:val="000000"/>
                <w:sz w:val="14"/>
                <w:szCs w:val="14"/>
              </w:rPr>
              <w:t>971.95</w:t>
            </w:r>
          </w:p>
        </w:tc>
        <w:tc>
          <w:tcPr>
            <w:tcW w:w="990" w:type="dxa"/>
            <w:tcBorders>
              <w:top w:val="single" w:sz="4" w:space="0" w:color="auto"/>
              <w:bottom w:val="single" w:sz="4" w:space="0" w:color="auto"/>
              <w:right w:val="nil"/>
            </w:tcBorders>
            <w:shd w:val="clear" w:color="auto" w:fill="auto"/>
            <w:noWrap/>
            <w:vAlign w:val="center"/>
          </w:tcPr>
          <w:p w14:paraId="07F07988" w14:textId="0FC32F29" w:rsidR="00C15740" w:rsidRDefault="00C15740" w:rsidP="00C15740">
            <w:pPr>
              <w:jc w:val="right"/>
              <w:rPr>
                <w:b/>
                <w:bCs/>
                <w:color w:val="000000"/>
                <w:sz w:val="14"/>
                <w:szCs w:val="14"/>
              </w:rPr>
            </w:pPr>
            <w:r>
              <w:rPr>
                <w:b/>
                <w:bCs/>
                <w:color w:val="000000"/>
                <w:sz w:val="14"/>
                <w:szCs w:val="14"/>
              </w:rPr>
              <w:t>100.00</w:t>
            </w:r>
          </w:p>
        </w:tc>
      </w:tr>
      <w:tr w:rsidR="00C15740" w:rsidRPr="00FF55B1" w14:paraId="63FF6BEA"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6CAAC51F" w14:textId="77777777" w:rsidR="00C15740" w:rsidRPr="00FF55B1" w:rsidRDefault="00C15740" w:rsidP="0059640E">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14:paraId="6E593616"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6F7CE5B2" w14:textId="745044ED" w:rsidR="00C15740" w:rsidRDefault="00C15740" w:rsidP="009370BB">
            <w:pPr>
              <w:jc w:val="right"/>
              <w:rPr>
                <w:color w:val="000000"/>
                <w:sz w:val="14"/>
                <w:szCs w:val="14"/>
              </w:rPr>
            </w:pPr>
            <w:r>
              <w:rPr>
                <w:color w:val="000000"/>
                <w:sz w:val="14"/>
                <w:szCs w:val="14"/>
              </w:rPr>
              <w:t>0.02</w:t>
            </w:r>
          </w:p>
        </w:tc>
        <w:tc>
          <w:tcPr>
            <w:tcW w:w="990" w:type="dxa"/>
            <w:tcBorders>
              <w:top w:val="single" w:sz="4" w:space="0" w:color="auto"/>
            </w:tcBorders>
            <w:shd w:val="clear" w:color="auto" w:fill="auto"/>
            <w:noWrap/>
            <w:vAlign w:val="center"/>
            <w:hideMark/>
          </w:tcPr>
          <w:p w14:paraId="2584D9AC" w14:textId="7D830688" w:rsidR="00C15740" w:rsidRDefault="00C15740" w:rsidP="009370BB">
            <w:pPr>
              <w:jc w:val="right"/>
              <w:rPr>
                <w:color w:val="000000"/>
                <w:sz w:val="14"/>
                <w:szCs w:val="14"/>
              </w:rPr>
            </w:pPr>
            <w:r>
              <w:rPr>
                <w:color w:val="000000"/>
                <w:sz w:val="14"/>
                <w:szCs w:val="14"/>
              </w:rPr>
              <w:t>15.09</w:t>
            </w:r>
          </w:p>
        </w:tc>
        <w:tc>
          <w:tcPr>
            <w:tcW w:w="1080" w:type="dxa"/>
            <w:tcBorders>
              <w:top w:val="single" w:sz="4" w:space="0" w:color="auto"/>
            </w:tcBorders>
            <w:shd w:val="clear" w:color="auto" w:fill="auto"/>
            <w:noWrap/>
            <w:vAlign w:val="center"/>
          </w:tcPr>
          <w:p w14:paraId="749F66A2" w14:textId="269E90BC" w:rsidR="00C15740" w:rsidRDefault="00C15740" w:rsidP="009370BB">
            <w:pPr>
              <w:jc w:val="right"/>
              <w:rPr>
                <w:color w:val="000000"/>
                <w:sz w:val="14"/>
                <w:szCs w:val="14"/>
              </w:rPr>
            </w:pPr>
            <w:r>
              <w:rPr>
                <w:color w:val="000000"/>
                <w:sz w:val="14"/>
                <w:szCs w:val="14"/>
              </w:rPr>
              <w:t>0.03</w:t>
            </w:r>
          </w:p>
        </w:tc>
        <w:tc>
          <w:tcPr>
            <w:tcW w:w="1080" w:type="dxa"/>
            <w:tcBorders>
              <w:top w:val="single" w:sz="4" w:space="0" w:color="auto"/>
            </w:tcBorders>
            <w:shd w:val="clear" w:color="auto" w:fill="auto"/>
            <w:noWrap/>
            <w:vAlign w:val="center"/>
          </w:tcPr>
          <w:p w14:paraId="22315C2D" w14:textId="2C23438E" w:rsidR="00C15740" w:rsidRDefault="00C15740" w:rsidP="009370BB">
            <w:pPr>
              <w:jc w:val="right"/>
              <w:rPr>
                <w:color w:val="000000"/>
                <w:sz w:val="14"/>
                <w:szCs w:val="14"/>
              </w:rPr>
            </w:pPr>
            <w:r>
              <w:rPr>
                <w:color w:val="000000"/>
                <w:sz w:val="14"/>
                <w:szCs w:val="14"/>
              </w:rPr>
              <w:t>23.18</w:t>
            </w:r>
          </w:p>
        </w:tc>
        <w:tc>
          <w:tcPr>
            <w:tcW w:w="990" w:type="dxa"/>
            <w:tcBorders>
              <w:top w:val="single" w:sz="4" w:space="0" w:color="auto"/>
            </w:tcBorders>
            <w:shd w:val="clear" w:color="auto" w:fill="auto"/>
            <w:noWrap/>
            <w:vAlign w:val="center"/>
          </w:tcPr>
          <w:p w14:paraId="5AA9DF9F" w14:textId="4B7464F6" w:rsidR="00C15740" w:rsidRDefault="00C15740" w:rsidP="00C15740">
            <w:pPr>
              <w:jc w:val="right"/>
              <w:rPr>
                <w:color w:val="000000"/>
                <w:sz w:val="14"/>
                <w:szCs w:val="14"/>
              </w:rPr>
            </w:pPr>
            <w:r>
              <w:rPr>
                <w:color w:val="000000"/>
                <w:sz w:val="14"/>
                <w:szCs w:val="14"/>
              </w:rPr>
              <w:t>0.05</w:t>
            </w:r>
          </w:p>
        </w:tc>
        <w:tc>
          <w:tcPr>
            <w:tcW w:w="990" w:type="dxa"/>
            <w:tcBorders>
              <w:top w:val="single" w:sz="4" w:space="0" w:color="auto"/>
              <w:right w:val="nil"/>
            </w:tcBorders>
            <w:shd w:val="clear" w:color="auto" w:fill="auto"/>
            <w:noWrap/>
            <w:vAlign w:val="center"/>
          </w:tcPr>
          <w:p w14:paraId="41F4B638" w14:textId="28DA7B85" w:rsidR="00C15740" w:rsidRDefault="00C15740" w:rsidP="00C15740">
            <w:pPr>
              <w:jc w:val="right"/>
              <w:rPr>
                <w:color w:val="000000"/>
                <w:sz w:val="14"/>
                <w:szCs w:val="14"/>
              </w:rPr>
            </w:pPr>
            <w:r>
              <w:rPr>
                <w:color w:val="000000"/>
                <w:sz w:val="14"/>
                <w:szCs w:val="14"/>
              </w:rPr>
              <w:t>23.50</w:t>
            </w:r>
          </w:p>
        </w:tc>
      </w:tr>
      <w:tr w:rsidR="00C15740" w:rsidRPr="00FF55B1" w14:paraId="0963655B" w14:textId="77777777" w:rsidTr="00C15740">
        <w:trPr>
          <w:trHeight w:hRule="exact" w:val="173"/>
          <w:jc w:val="center"/>
        </w:trPr>
        <w:tc>
          <w:tcPr>
            <w:tcW w:w="1737" w:type="dxa"/>
            <w:tcBorders>
              <w:left w:val="nil"/>
            </w:tcBorders>
            <w:shd w:val="clear" w:color="auto" w:fill="auto"/>
            <w:noWrap/>
            <w:vAlign w:val="center"/>
          </w:tcPr>
          <w:p w14:paraId="58DBED96" w14:textId="77777777" w:rsidR="00C15740" w:rsidRPr="00FF55B1" w:rsidRDefault="00C15740" w:rsidP="0059640E">
            <w:pPr>
              <w:rPr>
                <w:b/>
                <w:bCs/>
                <w:sz w:val="14"/>
                <w:szCs w:val="14"/>
              </w:rPr>
            </w:pPr>
          </w:p>
        </w:tc>
        <w:tc>
          <w:tcPr>
            <w:tcW w:w="1405" w:type="dxa"/>
            <w:shd w:val="clear" w:color="auto" w:fill="auto"/>
            <w:noWrap/>
            <w:vAlign w:val="center"/>
          </w:tcPr>
          <w:p w14:paraId="08367DD2"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tcPr>
          <w:p w14:paraId="2D858B1A" w14:textId="33117079"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7736258E" w14:textId="12E512C4" w:rsidR="00C15740" w:rsidRDefault="00C15740" w:rsidP="009370BB">
            <w:pPr>
              <w:jc w:val="right"/>
              <w:rPr>
                <w:color w:val="000000"/>
                <w:sz w:val="14"/>
                <w:szCs w:val="14"/>
              </w:rPr>
            </w:pPr>
            <w:r>
              <w:rPr>
                <w:color w:val="000000"/>
                <w:sz w:val="14"/>
                <w:szCs w:val="14"/>
              </w:rPr>
              <w:t>0.39</w:t>
            </w:r>
          </w:p>
        </w:tc>
        <w:tc>
          <w:tcPr>
            <w:tcW w:w="1080" w:type="dxa"/>
            <w:shd w:val="clear" w:color="auto" w:fill="auto"/>
            <w:noWrap/>
            <w:vAlign w:val="center"/>
          </w:tcPr>
          <w:p w14:paraId="734BB2DE" w14:textId="790D969B"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A19D946" w14:textId="1957BB5C" w:rsidR="00C15740" w:rsidRDefault="00C15740" w:rsidP="009370BB">
            <w:pPr>
              <w:jc w:val="right"/>
              <w:rPr>
                <w:color w:val="000000"/>
                <w:sz w:val="14"/>
                <w:szCs w:val="14"/>
              </w:rPr>
            </w:pPr>
            <w:r>
              <w:rPr>
                <w:color w:val="000000"/>
                <w:sz w:val="14"/>
                <w:szCs w:val="14"/>
              </w:rPr>
              <w:t>3.39</w:t>
            </w:r>
          </w:p>
        </w:tc>
        <w:tc>
          <w:tcPr>
            <w:tcW w:w="990" w:type="dxa"/>
            <w:shd w:val="clear" w:color="auto" w:fill="auto"/>
            <w:noWrap/>
            <w:vAlign w:val="center"/>
          </w:tcPr>
          <w:p w14:paraId="0CB11831" w14:textId="5C789EB3"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0F9C767" w14:textId="6A34E048" w:rsidR="00C15740" w:rsidRDefault="00C15740" w:rsidP="00C15740">
            <w:pPr>
              <w:jc w:val="right"/>
              <w:rPr>
                <w:color w:val="000000"/>
                <w:sz w:val="14"/>
                <w:szCs w:val="14"/>
              </w:rPr>
            </w:pPr>
            <w:r>
              <w:rPr>
                <w:color w:val="000000"/>
                <w:sz w:val="14"/>
                <w:szCs w:val="14"/>
              </w:rPr>
              <w:t>0.22</w:t>
            </w:r>
          </w:p>
        </w:tc>
      </w:tr>
      <w:tr w:rsidR="00C15740" w:rsidRPr="00FF55B1" w14:paraId="06DDFCF6" w14:textId="77777777" w:rsidTr="00C15740">
        <w:trPr>
          <w:trHeight w:hRule="exact" w:val="173"/>
          <w:jc w:val="center"/>
        </w:trPr>
        <w:tc>
          <w:tcPr>
            <w:tcW w:w="1737" w:type="dxa"/>
            <w:tcBorders>
              <w:left w:val="nil"/>
            </w:tcBorders>
            <w:shd w:val="clear" w:color="auto" w:fill="auto"/>
            <w:noWrap/>
            <w:vAlign w:val="center"/>
            <w:hideMark/>
          </w:tcPr>
          <w:p w14:paraId="45340A9C" w14:textId="77777777" w:rsidR="00C15740" w:rsidRPr="00FF55B1" w:rsidRDefault="00C15740" w:rsidP="0059640E">
            <w:pPr>
              <w:rPr>
                <w:b/>
                <w:bCs/>
                <w:sz w:val="14"/>
                <w:szCs w:val="14"/>
              </w:rPr>
            </w:pPr>
          </w:p>
        </w:tc>
        <w:tc>
          <w:tcPr>
            <w:tcW w:w="1405" w:type="dxa"/>
            <w:shd w:val="clear" w:color="auto" w:fill="auto"/>
            <w:noWrap/>
            <w:vAlign w:val="center"/>
            <w:hideMark/>
          </w:tcPr>
          <w:p w14:paraId="7887CAA3"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0C75CE26" w14:textId="1620BA73"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1E722FE5" w14:textId="353AEEDF" w:rsidR="00C15740" w:rsidRDefault="00C15740" w:rsidP="009370BB">
            <w:pPr>
              <w:jc w:val="right"/>
              <w:rPr>
                <w:color w:val="000000"/>
                <w:sz w:val="14"/>
                <w:szCs w:val="14"/>
              </w:rPr>
            </w:pPr>
            <w:r>
              <w:rPr>
                <w:color w:val="000000"/>
                <w:sz w:val="14"/>
                <w:szCs w:val="14"/>
              </w:rPr>
              <w:t>1.84</w:t>
            </w:r>
          </w:p>
        </w:tc>
        <w:tc>
          <w:tcPr>
            <w:tcW w:w="1080" w:type="dxa"/>
            <w:shd w:val="clear" w:color="auto" w:fill="auto"/>
            <w:noWrap/>
            <w:vAlign w:val="center"/>
          </w:tcPr>
          <w:p w14:paraId="1DA41E7D" w14:textId="30EAC019" w:rsidR="00C15740" w:rsidRDefault="00C15740" w:rsidP="009370BB">
            <w:pPr>
              <w:jc w:val="right"/>
              <w:rPr>
                <w:color w:val="000000"/>
                <w:sz w:val="14"/>
                <w:szCs w:val="14"/>
              </w:rPr>
            </w:pPr>
            <w:r>
              <w:rPr>
                <w:color w:val="000000"/>
                <w:sz w:val="14"/>
                <w:szCs w:val="14"/>
              </w:rPr>
              <w:t>0.03</w:t>
            </w:r>
          </w:p>
        </w:tc>
        <w:tc>
          <w:tcPr>
            <w:tcW w:w="1080" w:type="dxa"/>
            <w:shd w:val="clear" w:color="auto" w:fill="auto"/>
            <w:noWrap/>
            <w:vAlign w:val="center"/>
          </w:tcPr>
          <w:p w14:paraId="3C326106" w14:textId="38D85151" w:rsidR="00C15740" w:rsidRDefault="00C15740" w:rsidP="009370BB">
            <w:pPr>
              <w:jc w:val="right"/>
              <w:rPr>
                <w:color w:val="000000"/>
                <w:sz w:val="14"/>
                <w:szCs w:val="14"/>
              </w:rPr>
            </w:pPr>
            <w:r>
              <w:rPr>
                <w:color w:val="000000"/>
                <w:sz w:val="14"/>
                <w:szCs w:val="14"/>
              </w:rPr>
              <w:t>24.40</w:t>
            </w:r>
          </w:p>
        </w:tc>
        <w:tc>
          <w:tcPr>
            <w:tcW w:w="990" w:type="dxa"/>
            <w:shd w:val="clear" w:color="auto" w:fill="auto"/>
            <w:noWrap/>
            <w:vAlign w:val="center"/>
          </w:tcPr>
          <w:p w14:paraId="73C1052F" w14:textId="05D011EB" w:rsidR="00C15740" w:rsidRDefault="00C15740" w:rsidP="00C15740">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14:paraId="4EF0CC64" w14:textId="75DC7EC0" w:rsidR="00C15740" w:rsidRDefault="00C15740" w:rsidP="00C15740">
            <w:pPr>
              <w:jc w:val="right"/>
              <w:rPr>
                <w:color w:val="000000"/>
                <w:sz w:val="14"/>
                <w:szCs w:val="14"/>
              </w:rPr>
            </w:pPr>
            <w:r>
              <w:rPr>
                <w:color w:val="000000"/>
                <w:sz w:val="14"/>
                <w:szCs w:val="14"/>
              </w:rPr>
              <w:t>15.39</w:t>
            </w:r>
          </w:p>
        </w:tc>
      </w:tr>
      <w:tr w:rsidR="00C15740" w:rsidRPr="00FF55B1" w14:paraId="054C69E5" w14:textId="77777777" w:rsidTr="00C15740">
        <w:trPr>
          <w:trHeight w:hRule="exact" w:val="173"/>
          <w:jc w:val="center"/>
        </w:trPr>
        <w:tc>
          <w:tcPr>
            <w:tcW w:w="1737" w:type="dxa"/>
            <w:tcBorders>
              <w:left w:val="nil"/>
            </w:tcBorders>
            <w:shd w:val="clear" w:color="auto" w:fill="auto"/>
            <w:noWrap/>
            <w:vAlign w:val="center"/>
            <w:hideMark/>
          </w:tcPr>
          <w:p w14:paraId="0D3E1AAC" w14:textId="77777777" w:rsidR="00C15740" w:rsidRPr="00FF55B1" w:rsidRDefault="00C15740" w:rsidP="0059640E">
            <w:pPr>
              <w:rPr>
                <w:b/>
                <w:bCs/>
                <w:sz w:val="14"/>
                <w:szCs w:val="14"/>
              </w:rPr>
            </w:pPr>
          </w:p>
        </w:tc>
        <w:tc>
          <w:tcPr>
            <w:tcW w:w="1405" w:type="dxa"/>
            <w:shd w:val="clear" w:color="auto" w:fill="auto"/>
            <w:noWrap/>
            <w:vAlign w:val="center"/>
            <w:hideMark/>
          </w:tcPr>
          <w:p w14:paraId="2291FFE5"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5612ABA3" w14:textId="6C819E4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254F75F1" w14:textId="5E99AC6F"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46C5D56" w14:textId="48791875"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C45B4AF" w14:textId="68AC1D30"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193194F0" w14:textId="7E5FA863"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E2B7C4D" w14:textId="44481E44" w:rsidR="00C15740" w:rsidRDefault="00C15740" w:rsidP="00C15740">
            <w:pPr>
              <w:jc w:val="right"/>
              <w:rPr>
                <w:color w:val="000000"/>
                <w:sz w:val="14"/>
                <w:szCs w:val="14"/>
              </w:rPr>
            </w:pPr>
            <w:r>
              <w:rPr>
                <w:color w:val="000000"/>
                <w:sz w:val="14"/>
                <w:szCs w:val="14"/>
              </w:rPr>
              <w:t>-</w:t>
            </w:r>
          </w:p>
        </w:tc>
      </w:tr>
      <w:tr w:rsidR="00C15740" w:rsidRPr="00FF55B1" w14:paraId="0FF053AF" w14:textId="77777777" w:rsidTr="00C15740">
        <w:trPr>
          <w:trHeight w:hRule="exact" w:val="173"/>
          <w:jc w:val="center"/>
        </w:trPr>
        <w:tc>
          <w:tcPr>
            <w:tcW w:w="1737" w:type="dxa"/>
            <w:tcBorders>
              <w:left w:val="nil"/>
            </w:tcBorders>
            <w:shd w:val="clear" w:color="auto" w:fill="auto"/>
            <w:noWrap/>
            <w:vAlign w:val="center"/>
            <w:hideMark/>
          </w:tcPr>
          <w:p w14:paraId="5F873A73" w14:textId="77777777" w:rsidR="00C15740" w:rsidRPr="00FF55B1" w:rsidRDefault="00C15740" w:rsidP="0059640E">
            <w:pPr>
              <w:rPr>
                <w:b/>
                <w:bCs/>
                <w:sz w:val="14"/>
                <w:szCs w:val="14"/>
              </w:rPr>
            </w:pPr>
          </w:p>
        </w:tc>
        <w:tc>
          <w:tcPr>
            <w:tcW w:w="1405" w:type="dxa"/>
            <w:shd w:val="clear" w:color="auto" w:fill="auto"/>
            <w:noWrap/>
            <w:vAlign w:val="center"/>
            <w:hideMark/>
          </w:tcPr>
          <w:p w14:paraId="61DA39D2"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0BE92AA6" w14:textId="5283EBD0"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0B15D15D" w14:textId="064F3091" w:rsidR="00C15740" w:rsidRDefault="00C15740" w:rsidP="009370BB">
            <w:pPr>
              <w:jc w:val="right"/>
              <w:rPr>
                <w:color w:val="000000"/>
                <w:sz w:val="14"/>
                <w:szCs w:val="14"/>
              </w:rPr>
            </w:pPr>
            <w:r>
              <w:rPr>
                <w:color w:val="000000"/>
                <w:sz w:val="14"/>
                <w:szCs w:val="14"/>
              </w:rPr>
              <w:t>3.82</w:t>
            </w:r>
          </w:p>
        </w:tc>
        <w:tc>
          <w:tcPr>
            <w:tcW w:w="1080" w:type="dxa"/>
            <w:shd w:val="clear" w:color="auto" w:fill="auto"/>
            <w:noWrap/>
            <w:vAlign w:val="center"/>
          </w:tcPr>
          <w:p w14:paraId="5F0D92F5" w14:textId="2706E6EC"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6CBA75C" w14:textId="4ED5A0B5" w:rsidR="00C15740" w:rsidRDefault="00C15740" w:rsidP="009370BB">
            <w:pPr>
              <w:jc w:val="right"/>
              <w:rPr>
                <w:color w:val="000000"/>
                <w:sz w:val="14"/>
                <w:szCs w:val="14"/>
              </w:rPr>
            </w:pPr>
            <w:r>
              <w:rPr>
                <w:color w:val="000000"/>
                <w:sz w:val="14"/>
                <w:szCs w:val="14"/>
              </w:rPr>
              <w:t>0.43</w:t>
            </w:r>
          </w:p>
        </w:tc>
        <w:tc>
          <w:tcPr>
            <w:tcW w:w="990" w:type="dxa"/>
            <w:shd w:val="clear" w:color="auto" w:fill="auto"/>
            <w:noWrap/>
            <w:vAlign w:val="center"/>
          </w:tcPr>
          <w:p w14:paraId="6DE02C8A" w14:textId="66FACEFD"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C19AC35" w14:textId="406BD19D" w:rsidR="00C15740" w:rsidRDefault="00C15740" w:rsidP="00C15740">
            <w:pPr>
              <w:jc w:val="right"/>
              <w:rPr>
                <w:color w:val="000000"/>
                <w:sz w:val="14"/>
                <w:szCs w:val="14"/>
              </w:rPr>
            </w:pPr>
            <w:r>
              <w:rPr>
                <w:color w:val="000000"/>
                <w:sz w:val="14"/>
                <w:szCs w:val="14"/>
              </w:rPr>
              <w:t>1.59</w:t>
            </w:r>
          </w:p>
        </w:tc>
      </w:tr>
      <w:tr w:rsidR="00C15740" w:rsidRPr="00FF55B1" w14:paraId="62A5477A" w14:textId="77777777" w:rsidTr="00C15740">
        <w:trPr>
          <w:trHeight w:hRule="exact" w:val="173"/>
          <w:jc w:val="center"/>
        </w:trPr>
        <w:tc>
          <w:tcPr>
            <w:tcW w:w="1737" w:type="dxa"/>
            <w:tcBorders>
              <w:left w:val="nil"/>
            </w:tcBorders>
            <w:shd w:val="clear" w:color="auto" w:fill="auto"/>
            <w:noWrap/>
            <w:vAlign w:val="center"/>
            <w:hideMark/>
          </w:tcPr>
          <w:p w14:paraId="11C71FAB" w14:textId="77777777" w:rsidR="00C15740" w:rsidRPr="00FF55B1" w:rsidRDefault="00C15740" w:rsidP="0059640E">
            <w:pPr>
              <w:rPr>
                <w:b/>
                <w:bCs/>
                <w:sz w:val="14"/>
                <w:szCs w:val="14"/>
              </w:rPr>
            </w:pPr>
          </w:p>
        </w:tc>
        <w:tc>
          <w:tcPr>
            <w:tcW w:w="1405" w:type="dxa"/>
            <w:shd w:val="clear" w:color="auto" w:fill="auto"/>
            <w:noWrap/>
            <w:vAlign w:val="center"/>
            <w:hideMark/>
          </w:tcPr>
          <w:p w14:paraId="1F16945A"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hideMark/>
          </w:tcPr>
          <w:p w14:paraId="40460122" w14:textId="66E3B215" w:rsidR="00C15740" w:rsidRDefault="00C15740" w:rsidP="009370BB">
            <w:pPr>
              <w:jc w:val="right"/>
              <w:rPr>
                <w:color w:val="000000"/>
                <w:sz w:val="14"/>
                <w:szCs w:val="14"/>
              </w:rPr>
            </w:pPr>
            <w:r>
              <w:rPr>
                <w:color w:val="000000"/>
                <w:sz w:val="14"/>
                <w:szCs w:val="14"/>
              </w:rPr>
              <w:t>0.09</w:t>
            </w:r>
          </w:p>
        </w:tc>
        <w:tc>
          <w:tcPr>
            <w:tcW w:w="990" w:type="dxa"/>
            <w:shd w:val="clear" w:color="auto" w:fill="auto"/>
            <w:noWrap/>
            <w:vAlign w:val="center"/>
            <w:hideMark/>
          </w:tcPr>
          <w:p w14:paraId="58A65748" w14:textId="061DB70A" w:rsidR="00C15740" w:rsidRDefault="00C15740" w:rsidP="009370BB">
            <w:pPr>
              <w:jc w:val="right"/>
              <w:rPr>
                <w:color w:val="000000"/>
                <w:sz w:val="14"/>
                <w:szCs w:val="14"/>
              </w:rPr>
            </w:pPr>
            <w:r>
              <w:rPr>
                <w:color w:val="000000"/>
                <w:sz w:val="14"/>
                <w:szCs w:val="14"/>
              </w:rPr>
              <w:t>78.86</w:t>
            </w:r>
          </w:p>
        </w:tc>
        <w:tc>
          <w:tcPr>
            <w:tcW w:w="1080" w:type="dxa"/>
            <w:shd w:val="clear" w:color="auto" w:fill="auto"/>
            <w:noWrap/>
            <w:vAlign w:val="center"/>
          </w:tcPr>
          <w:p w14:paraId="006F4E82" w14:textId="3D03A604" w:rsidR="00C15740" w:rsidRDefault="00C15740" w:rsidP="009370BB">
            <w:pPr>
              <w:jc w:val="right"/>
              <w:rPr>
                <w:color w:val="000000"/>
                <w:sz w:val="14"/>
                <w:szCs w:val="14"/>
              </w:rPr>
            </w:pPr>
            <w:r>
              <w:rPr>
                <w:color w:val="000000"/>
                <w:sz w:val="14"/>
                <w:szCs w:val="14"/>
              </w:rPr>
              <w:t>0.06</w:t>
            </w:r>
          </w:p>
        </w:tc>
        <w:tc>
          <w:tcPr>
            <w:tcW w:w="1080" w:type="dxa"/>
            <w:shd w:val="clear" w:color="auto" w:fill="auto"/>
            <w:noWrap/>
            <w:vAlign w:val="center"/>
          </w:tcPr>
          <w:p w14:paraId="4923938A" w14:textId="5004C7CF" w:rsidR="00C15740" w:rsidRDefault="00C15740" w:rsidP="009370BB">
            <w:pPr>
              <w:jc w:val="right"/>
              <w:rPr>
                <w:color w:val="000000"/>
                <w:sz w:val="14"/>
                <w:szCs w:val="14"/>
              </w:rPr>
            </w:pPr>
            <w:r>
              <w:rPr>
                <w:color w:val="000000"/>
                <w:sz w:val="14"/>
                <w:szCs w:val="14"/>
              </w:rPr>
              <w:t>48.52</w:t>
            </w:r>
          </w:p>
        </w:tc>
        <w:tc>
          <w:tcPr>
            <w:tcW w:w="990" w:type="dxa"/>
            <w:shd w:val="clear" w:color="auto" w:fill="auto"/>
            <w:noWrap/>
            <w:vAlign w:val="center"/>
          </w:tcPr>
          <w:p w14:paraId="74DFE574" w14:textId="7C066B9E" w:rsidR="00C15740" w:rsidRDefault="00C15740" w:rsidP="00C15740">
            <w:pPr>
              <w:jc w:val="right"/>
              <w:rPr>
                <w:color w:val="000000"/>
                <w:sz w:val="14"/>
                <w:szCs w:val="14"/>
              </w:rPr>
            </w:pPr>
            <w:r>
              <w:rPr>
                <w:color w:val="000000"/>
                <w:sz w:val="14"/>
                <w:szCs w:val="14"/>
              </w:rPr>
              <w:t>0.13</w:t>
            </w:r>
          </w:p>
        </w:tc>
        <w:tc>
          <w:tcPr>
            <w:tcW w:w="990" w:type="dxa"/>
            <w:tcBorders>
              <w:right w:val="nil"/>
            </w:tcBorders>
            <w:shd w:val="clear" w:color="auto" w:fill="auto"/>
            <w:noWrap/>
            <w:vAlign w:val="center"/>
          </w:tcPr>
          <w:p w14:paraId="4C729404" w14:textId="5E2AA1CE" w:rsidR="00C15740" w:rsidRDefault="00C15740" w:rsidP="00C15740">
            <w:pPr>
              <w:jc w:val="right"/>
              <w:rPr>
                <w:color w:val="000000"/>
                <w:sz w:val="14"/>
                <w:szCs w:val="14"/>
              </w:rPr>
            </w:pPr>
            <w:r>
              <w:rPr>
                <w:color w:val="000000"/>
                <w:sz w:val="14"/>
                <w:szCs w:val="14"/>
              </w:rPr>
              <w:t>59.30</w:t>
            </w:r>
          </w:p>
        </w:tc>
      </w:tr>
      <w:tr w:rsidR="00C15740" w:rsidRPr="00FF55B1" w14:paraId="39A12324" w14:textId="77777777" w:rsidTr="00C15740">
        <w:trPr>
          <w:trHeight w:hRule="exact" w:val="173"/>
          <w:jc w:val="center"/>
        </w:trPr>
        <w:tc>
          <w:tcPr>
            <w:tcW w:w="1737" w:type="dxa"/>
            <w:tcBorders>
              <w:left w:val="nil"/>
            </w:tcBorders>
            <w:shd w:val="clear" w:color="auto" w:fill="auto"/>
            <w:noWrap/>
            <w:vAlign w:val="center"/>
            <w:hideMark/>
          </w:tcPr>
          <w:p w14:paraId="79B3EDFB" w14:textId="77777777" w:rsidR="00C15740" w:rsidRPr="00FF55B1" w:rsidRDefault="00C15740" w:rsidP="0059640E">
            <w:pPr>
              <w:rPr>
                <w:b/>
                <w:bCs/>
                <w:sz w:val="14"/>
                <w:szCs w:val="14"/>
              </w:rPr>
            </w:pPr>
          </w:p>
        </w:tc>
        <w:tc>
          <w:tcPr>
            <w:tcW w:w="1405" w:type="dxa"/>
            <w:shd w:val="clear" w:color="auto" w:fill="auto"/>
            <w:noWrap/>
            <w:vAlign w:val="center"/>
            <w:hideMark/>
          </w:tcPr>
          <w:p w14:paraId="06BDAE26"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35CE93F0" w14:textId="5427AC3F"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510E3780" w14:textId="75847B0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974171F" w14:textId="7670B84C"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5A7D022" w14:textId="5D5B2615"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71E89A51" w14:textId="7E3824D2"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374F9D5" w14:textId="794197AA" w:rsidR="00C15740" w:rsidRDefault="00C15740" w:rsidP="00C15740">
            <w:pPr>
              <w:jc w:val="right"/>
              <w:rPr>
                <w:color w:val="000000"/>
                <w:sz w:val="14"/>
                <w:szCs w:val="14"/>
              </w:rPr>
            </w:pPr>
            <w:r>
              <w:rPr>
                <w:color w:val="000000"/>
                <w:sz w:val="14"/>
                <w:szCs w:val="14"/>
              </w:rPr>
              <w:t>-</w:t>
            </w:r>
          </w:p>
        </w:tc>
      </w:tr>
      <w:tr w:rsidR="00C15740" w:rsidRPr="00FF55B1" w14:paraId="4DDA02A7"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75CDEFD8" w14:textId="77777777" w:rsidR="00C15740" w:rsidRPr="00FF55B1" w:rsidRDefault="00C15740" w:rsidP="0059640E">
            <w:pPr>
              <w:rPr>
                <w:b/>
                <w:bCs/>
                <w:sz w:val="14"/>
                <w:szCs w:val="14"/>
              </w:rPr>
            </w:pPr>
          </w:p>
        </w:tc>
        <w:tc>
          <w:tcPr>
            <w:tcW w:w="1405" w:type="dxa"/>
            <w:tcBorders>
              <w:bottom w:val="single" w:sz="4" w:space="0" w:color="auto"/>
            </w:tcBorders>
            <w:shd w:val="clear" w:color="auto" w:fill="auto"/>
            <w:noWrap/>
            <w:vAlign w:val="center"/>
            <w:hideMark/>
          </w:tcPr>
          <w:p w14:paraId="78773484"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1026A052" w14:textId="420DFEC4" w:rsidR="00C15740" w:rsidRDefault="00C15740"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14:paraId="34E120B6" w14:textId="6FF92AB4"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3BB0C56D" w14:textId="44E82111"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792C23D" w14:textId="184975C0" w:rsidR="00C15740" w:rsidRDefault="00C15740" w:rsidP="009370BB">
            <w:pPr>
              <w:jc w:val="right"/>
              <w:rPr>
                <w:color w:val="000000"/>
                <w:sz w:val="14"/>
                <w:szCs w:val="14"/>
              </w:rPr>
            </w:pPr>
            <w:r>
              <w:rPr>
                <w:color w:val="000000"/>
                <w:sz w:val="14"/>
                <w:szCs w:val="14"/>
              </w:rPr>
              <w:t>0.08</w:t>
            </w:r>
          </w:p>
        </w:tc>
        <w:tc>
          <w:tcPr>
            <w:tcW w:w="990" w:type="dxa"/>
            <w:tcBorders>
              <w:bottom w:val="single" w:sz="4" w:space="0" w:color="auto"/>
            </w:tcBorders>
            <w:shd w:val="clear" w:color="auto" w:fill="auto"/>
            <w:noWrap/>
            <w:vAlign w:val="center"/>
          </w:tcPr>
          <w:p w14:paraId="24325742" w14:textId="74A3FB26" w:rsidR="00C15740" w:rsidRDefault="00C15740" w:rsidP="00C1574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3A4A4230" w14:textId="1EB519AF" w:rsidR="00C15740" w:rsidRDefault="00C15740" w:rsidP="00C15740">
            <w:pPr>
              <w:jc w:val="right"/>
              <w:rPr>
                <w:color w:val="000000"/>
                <w:sz w:val="14"/>
                <w:szCs w:val="14"/>
              </w:rPr>
            </w:pPr>
            <w:r>
              <w:rPr>
                <w:color w:val="000000"/>
                <w:sz w:val="14"/>
                <w:szCs w:val="14"/>
              </w:rPr>
              <w:t>-</w:t>
            </w:r>
          </w:p>
        </w:tc>
      </w:tr>
      <w:tr w:rsidR="00C15740" w:rsidRPr="00FF55B1" w14:paraId="3F416BE8"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FA4AAFE" w14:textId="77777777" w:rsidR="00C15740" w:rsidRPr="00FF55B1" w:rsidRDefault="00C15740" w:rsidP="0059640E">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14:paraId="2B40A273"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69A4D6E3" w14:textId="3A4CA7AE" w:rsidR="00C15740" w:rsidRDefault="00C15740" w:rsidP="009370BB">
            <w:pPr>
              <w:jc w:val="right"/>
              <w:rPr>
                <w:b/>
                <w:bCs/>
                <w:color w:val="000000"/>
                <w:sz w:val="14"/>
                <w:szCs w:val="14"/>
              </w:rPr>
            </w:pPr>
            <w:r>
              <w:rPr>
                <w:b/>
                <w:bCs/>
                <w:color w:val="000000"/>
                <w:sz w:val="14"/>
                <w:szCs w:val="14"/>
              </w:rPr>
              <w:t>0.11</w:t>
            </w:r>
          </w:p>
        </w:tc>
        <w:tc>
          <w:tcPr>
            <w:tcW w:w="990" w:type="dxa"/>
            <w:tcBorders>
              <w:top w:val="single" w:sz="4" w:space="0" w:color="auto"/>
              <w:bottom w:val="single" w:sz="4" w:space="0" w:color="auto"/>
            </w:tcBorders>
            <w:shd w:val="clear" w:color="auto" w:fill="auto"/>
            <w:noWrap/>
            <w:vAlign w:val="center"/>
            <w:hideMark/>
          </w:tcPr>
          <w:p w14:paraId="73D4BCBF" w14:textId="36A71337"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359D603" w14:textId="4298E651" w:rsidR="00C15740" w:rsidRDefault="00C15740" w:rsidP="009370BB">
            <w:pPr>
              <w:jc w:val="right"/>
              <w:rPr>
                <w:b/>
                <w:bCs/>
                <w:color w:val="000000"/>
                <w:sz w:val="14"/>
                <w:szCs w:val="14"/>
              </w:rPr>
            </w:pPr>
            <w:r>
              <w:rPr>
                <w:b/>
                <w:bCs/>
                <w:color w:val="000000"/>
                <w:sz w:val="14"/>
                <w:szCs w:val="14"/>
              </w:rPr>
              <w:t>0.12</w:t>
            </w:r>
          </w:p>
        </w:tc>
        <w:tc>
          <w:tcPr>
            <w:tcW w:w="1080" w:type="dxa"/>
            <w:tcBorders>
              <w:top w:val="single" w:sz="4" w:space="0" w:color="auto"/>
              <w:bottom w:val="single" w:sz="4" w:space="0" w:color="auto"/>
            </w:tcBorders>
            <w:shd w:val="clear" w:color="auto" w:fill="auto"/>
            <w:noWrap/>
            <w:vAlign w:val="center"/>
          </w:tcPr>
          <w:p w14:paraId="6873F6D9" w14:textId="7EC89A3F"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43D1C0CB" w14:textId="3837052D" w:rsidR="00C15740" w:rsidRDefault="00C15740" w:rsidP="00C15740">
            <w:pPr>
              <w:jc w:val="right"/>
              <w:rPr>
                <w:b/>
                <w:bCs/>
                <w:color w:val="000000"/>
                <w:sz w:val="14"/>
                <w:szCs w:val="14"/>
              </w:rPr>
            </w:pPr>
            <w:r>
              <w:rPr>
                <w:b/>
                <w:bCs/>
                <w:color w:val="000000"/>
                <w:sz w:val="14"/>
                <w:szCs w:val="14"/>
              </w:rPr>
              <w:t>0.22</w:t>
            </w:r>
          </w:p>
        </w:tc>
        <w:tc>
          <w:tcPr>
            <w:tcW w:w="990" w:type="dxa"/>
            <w:tcBorders>
              <w:top w:val="single" w:sz="4" w:space="0" w:color="auto"/>
              <w:bottom w:val="single" w:sz="4" w:space="0" w:color="auto"/>
              <w:right w:val="nil"/>
            </w:tcBorders>
            <w:shd w:val="clear" w:color="auto" w:fill="auto"/>
            <w:noWrap/>
            <w:vAlign w:val="center"/>
          </w:tcPr>
          <w:p w14:paraId="60DDFD0B" w14:textId="56E28564" w:rsidR="00C15740" w:rsidRDefault="00C15740" w:rsidP="00C15740">
            <w:pPr>
              <w:jc w:val="right"/>
              <w:rPr>
                <w:b/>
                <w:bCs/>
                <w:color w:val="000000"/>
                <w:sz w:val="14"/>
                <w:szCs w:val="14"/>
              </w:rPr>
            </w:pPr>
            <w:r>
              <w:rPr>
                <w:b/>
                <w:bCs/>
                <w:color w:val="000000"/>
                <w:sz w:val="14"/>
                <w:szCs w:val="14"/>
              </w:rPr>
              <w:t>100.00</w:t>
            </w:r>
          </w:p>
        </w:tc>
      </w:tr>
      <w:tr w:rsidR="00C15740" w:rsidRPr="00FF55B1" w14:paraId="6D3354A8"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4BD5861C" w14:textId="77777777" w:rsidR="00C15740" w:rsidRPr="00FF55B1" w:rsidRDefault="00C15740" w:rsidP="0059640E">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14:paraId="5986D06A"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23F65018" w14:textId="52D9D38C" w:rsidR="00C15740" w:rsidRDefault="00C15740" w:rsidP="009370BB">
            <w:pPr>
              <w:jc w:val="right"/>
              <w:rPr>
                <w:color w:val="000000"/>
                <w:sz w:val="14"/>
                <w:szCs w:val="14"/>
              </w:rPr>
            </w:pPr>
            <w:r>
              <w:rPr>
                <w:color w:val="000000"/>
                <w:sz w:val="14"/>
                <w:szCs w:val="14"/>
              </w:rPr>
              <w:t>0.09</w:t>
            </w:r>
          </w:p>
        </w:tc>
        <w:tc>
          <w:tcPr>
            <w:tcW w:w="990" w:type="dxa"/>
            <w:tcBorders>
              <w:top w:val="single" w:sz="4" w:space="0" w:color="auto"/>
            </w:tcBorders>
            <w:shd w:val="clear" w:color="auto" w:fill="auto"/>
            <w:noWrap/>
            <w:vAlign w:val="center"/>
            <w:hideMark/>
          </w:tcPr>
          <w:p w14:paraId="3B6B7D8A" w14:textId="46CE52AA" w:rsidR="00C15740" w:rsidRDefault="00C15740" w:rsidP="009370BB">
            <w:pPr>
              <w:jc w:val="right"/>
              <w:rPr>
                <w:color w:val="000000"/>
                <w:sz w:val="14"/>
                <w:szCs w:val="14"/>
              </w:rPr>
            </w:pPr>
            <w:r>
              <w:rPr>
                <w:color w:val="000000"/>
                <w:sz w:val="14"/>
                <w:szCs w:val="14"/>
              </w:rPr>
              <w:t>1.60</w:t>
            </w:r>
          </w:p>
        </w:tc>
        <w:tc>
          <w:tcPr>
            <w:tcW w:w="1080" w:type="dxa"/>
            <w:tcBorders>
              <w:top w:val="single" w:sz="4" w:space="0" w:color="auto"/>
            </w:tcBorders>
            <w:shd w:val="clear" w:color="auto" w:fill="auto"/>
            <w:noWrap/>
            <w:vAlign w:val="center"/>
          </w:tcPr>
          <w:p w14:paraId="25BBE24A" w14:textId="7446228A" w:rsidR="00C15740" w:rsidRDefault="00C15740" w:rsidP="009370BB">
            <w:pPr>
              <w:jc w:val="right"/>
              <w:rPr>
                <w:color w:val="000000"/>
                <w:sz w:val="14"/>
                <w:szCs w:val="14"/>
              </w:rPr>
            </w:pPr>
            <w:r>
              <w:rPr>
                <w:color w:val="000000"/>
                <w:sz w:val="14"/>
                <w:szCs w:val="14"/>
              </w:rPr>
              <w:t>0.02</w:t>
            </w:r>
          </w:p>
        </w:tc>
        <w:tc>
          <w:tcPr>
            <w:tcW w:w="1080" w:type="dxa"/>
            <w:tcBorders>
              <w:top w:val="single" w:sz="4" w:space="0" w:color="auto"/>
            </w:tcBorders>
            <w:shd w:val="clear" w:color="auto" w:fill="auto"/>
            <w:noWrap/>
            <w:vAlign w:val="center"/>
          </w:tcPr>
          <w:p w14:paraId="33E4EB7A" w14:textId="41A7FFB8" w:rsidR="00C15740" w:rsidRDefault="00C15740" w:rsidP="009370BB">
            <w:pPr>
              <w:jc w:val="right"/>
              <w:rPr>
                <w:color w:val="000000"/>
                <w:sz w:val="14"/>
                <w:szCs w:val="14"/>
              </w:rPr>
            </w:pPr>
            <w:r>
              <w:rPr>
                <w:color w:val="000000"/>
                <w:sz w:val="14"/>
                <w:szCs w:val="14"/>
              </w:rPr>
              <w:t>0.45</w:t>
            </w:r>
          </w:p>
        </w:tc>
        <w:tc>
          <w:tcPr>
            <w:tcW w:w="990" w:type="dxa"/>
            <w:tcBorders>
              <w:top w:val="single" w:sz="4" w:space="0" w:color="auto"/>
            </w:tcBorders>
            <w:shd w:val="clear" w:color="auto" w:fill="auto"/>
            <w:noWrap/>
            <w:vAlign w:val="center"/>
          </w:tcPr>
          <w:p w14:paraId="702A82CE" w14:textId="3FF8051B" w:rsidR="00C15740" w:rsidRDefault="00C15740" w:rsidP="00C15740">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tcPr>
          <w:p w14:paraId="29E910B9" w14:textId="2DB6137B" w:rsidR="00C15740" w:rsidRDefault="00C15740" w:rsidP="00C15740">
            <w:pPr>
              <w:jc w:val="right"/>
              <w:rPr>
                <w:color w:val="000000"/>
                <w:sz w:val="14"/>
                <w:szCs w:val="14"/>
              </w:rPr>
            </w:pPr>
            <w:r>
              <w:rPr>
                <w:color w:val="000000"/>
                <w:sz w:val="14"/>
                <w:szCs w:val="14"/>
              </w:rPr>
              <w:t>0.08</w:t>
            </w:r>
          </w:p>
        </w:tc>
      </w:tr>
      <w:tr w:rsidR="00C15740" w:rsidRPr="00FF55B1" w14:paraId="7B9B55EA" w14:textId="77777777" w:rsidTr="00C15740">
        <w:trPr>
          <w:trHeight w:hRule="exact" w:val="173"/>
          <w:jc w:val="center"/>
        </w:trPr>
        <w:tc>
          <w:tcPr>
            <w:tcW w:w="1737" w:type="dxa"/>
            <w:tcBorders>
              <w:left w:val="nil"/>
            </w:tcBorders>
            <w:shd w:val="clear" w:color="auto" w:fill="auto"/>
            <w:noWrap/>
            <w:vAlign w:val="center"/>
            <w:hideMark/>
          </w:tcPr>
          <w:p w14:paraId="6543ADDC" w14:textId="77777777" w:rsidR="00C15740" w:rsidRPr="00FF55B1" w:rsidRDefault="00C15740" w:rsidP="0059640E">
            <w:pPr>
              <w:rPr>
                <w:b/>
                <w:bCs/>
                <w:sz w:val="14"/>
                <w:szCs w:val="14"/>
              </w:rPr>
            </w:pPr>
          </w:p>
        </w:tc>
        <w:tc>
          <w:tcPr>
            <w:tcW w:w="1405" w:type="dxa"/>
            <w:shd w:val="clear" w:color="auto" w:fill="auto"/>
            <w:noWrap/>
            <w:vAlign w:val="center"/>
            <w:hideMark/>
          </w:tcPr>
          <w:p w14:paraId="7071C270"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573D23A5" w14:textId="4D7304F8"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5F8D4C94" w14:textId="215CF77A" w:rsidR="00C15740" w:rsidRDefault="00C15740" w:rsidP="009370BB">
            <w:pPr>
              <w:jc w:val="right"/>
              <w:rPr>
                <w:color w:val="000000"/>
                <w:sz w:val="14"/>
                <w:szCs w:val="14"/>
              </w:rPr>
            </w:pPr>
            <w:r>
              <w:rPr>
                <w:color w:val="000000"/>
                <w:sz w:val="14"/>
                <w:szCs w:val="14"/>
              </w:rPr>
              <w:t>0.01</w:t>
            </w:r>
          </w:p>
        </w:tc>
        <w:tc>
          <w:tcPr>
            <w:tcW w:w="1080" w:type="dxa"/>
            <w:shd w:val="clear" w:color="auto" w:fill="auto"/>
            <w:noWrap/>
            <w:vAlign w:val="center"/>
          </w:tcPr>
          <w:p w14:paraId="4ABFA939" w14:textId="068EC66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5CBD948" w14:textId="2E5D66E2" w:rsidR="00C15740" w:rsidRDefault="00C15740" w:rsidP="009370BB">
            <w:pPr>
              <w:jc w:val="right"/>
              <w:rPr>
                <w:color w:val="000000"/>
                <w:sz w:val="14"/>
                <w:szCs w:val="14"/>
              </w:rPr>
            </w:pPr>
            <w:r>
              <w:rPr>
                <w:color w:val="000000"/>
                <w:sz w:val="14"/>
                <w:szCs w:val="14"/>
              </w:rPr>
              <w:t>0.12</w:t>
            </w:r>
          </w:p>
        </w:tc>
        <w:tc>
          <w:tcPr>
            <w:tcW w:w="990" w:type="dxa"/>
            <w:shd w:val="clear" w:color="auto" w:fill="auto"/>
            <w:noWrap/>
            <w:vAlign w:val="center"/>
          </w:tcPr>
          <w:p w14:paraId="685B765F" w14:textId="049C79FF"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7D904D6" w14:textId="1873F71A" w:rsidR="00C15740" w:rsidRDefault="00C15740" w:rsidP="00C15740">
            <w:pPr>
              <w:jc w:val="right"/>
              <w:rPr>
                <w:color w:val="000000"/>
                <w:sz w:val="14"/>
                <w:szCs w:val="14"/>
              </w:rPr>
            </w:pPr>
            <w:r>
              <w:rPr>
                <w:color w:val="000000"/>
                <w:sz w:val="14"/>
                <w:szCs w:val="14"/>
              </w:rPr>
              <w:t>0.03</w:t>
            </w:r>
          </w:p>
        </w:tc>
      </w:tr>
      <w:tr w:rsidR="00C15740" w:rsidRPr="00FF55B1" w14:paraId="7B311C06" w14:textId="77777777" w:rsidTr="00C15740">
        <w:trPr>
          <w:trHeight w:hRule="exact" w:val="173"/>
          <w:jc w:val="center"/>
        </w:trPr>
        <w:tc>
          <w:tcPr>
            <w:tcW w:w="1737" w:type="dxa"/>
            <w:tcBorders>
              <w:left w:val="nil"/>
            </w:tcBorders>
            <w:shd w:val="clear" w:color="auto" w:fill="auto"/>
            <w:noWrap/>
            <w:vAlign w:val="center"/>
            <w:hideMark/>
          </w:tcPr>
          <w:p w14:paraId="113BD97D" w14:textId="77777777" w:rsidR="00C15740" w:rsidRPr="00FF55B1" w:rsidRDefault="00C15740" w:rsidP="0059640E">
            <w:pPr>
              <w:rPr>
                <w:b/>
                <w:bCs/>
                <w:sz w:val="14"/>
                <w:szCs w:val="14"/>
              </w:rPr>
            </w:pPr>
          </w:p>
        </w:tc>
        <w:tc>
          <w:tcPr>
            <w:tcW w:w="1405" w:type="dxa"/>
            <w:shd w:val="clear" w:color="auto" w:fill="auto"/>
            <w:noWrap/>
            <w:vAlign w:val="center"/>
            <w:hideMark/>
          </w:tcPr>
          <w:p w14:paraId="40133E0B"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3D3FF739" w14:textId="5DEB57C2"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59FC2DA2" w14:textId="1B775C68" w:rsidR="00C15740" w:rsidRDefault="00C15740" w:rsidP="009370BB">
            <w:pPr>
              <w:jc w:val="right"/>
              <w:rPr>
                <w:color w:val="000000"/>
                <w:sz w:val="14"/>
                <w:szCs w:val="14"/>
              </w:rPr>
            </w:pPr>
            <w:r>
              <w:rPr>
                <w:color w:val="000000"/>
                <w:sz w:val="14"/>
                <w:szCs w:val="14"/>
              </w:rPr>
              <w:t>0.02</w:t>
            </w:r>
          </w:p>
        </w:tc>
        <w:tc>
          <w:tcPr>
            <w:tcW w:w="1080" w:type="dxa"/>
            <w:shd w:val="clear" w:color="auto" w:fill="auto"/>
            <w:noWrap/>
            <w:vAlign w:val="center"/>
          </w:tcPr>
          <w:p w14:paraId="3A6F7738" w14:textId="4D20C24B"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13D713D" w14:textId="7CCAA024"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0D2E1F75" w14:textId="74E9BF4F"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D798D5E" w14:textId="2E9FDB8B" w:rsidR="00C15740" w:rsidRDefault="00C15740" w:rsidP="00C15740">
            <w:pPr>
              <w:jc w:val="right"/>
              <w:rPr>
                <w:color w:val="000000"/>
                <w:sz w:val="14"/>
                <w:szCs w:val="14"/>
              </w:rPr>
            </w:pPr>
            <w:r>
              <w:rPr>
                <w:color w:val="000000"/>
                <w:sz w:val="14"/>
                <w:szCs w:val="14"/>
              </w:rPr>
              <w:t>0.01</w:t>
            </w:r>
          </w:p>
        </w:tc>
      </w:tr>
      <w:tr w:rsidR="00C15740" w:rsidRPr="00FF55B1" w14:paraId="6A9B0EE3" w14:textId="77777777" w:rsidTr="00C15740">
        <w:trPr>
          <w:trHeight w:hRule="exact" w:val="173"/>
          <w:jc w:val="center"/>
        </w:trPr>
        <w:tc>
          <w:tcPr>
            <w:tcW w:w="1737" w:type="dxa"/>
            <w:tcBorders>
              <w:left w:val="nil"/>
            </w:tcBorders>
            <w:shd w:val="clear" w:color="auto" w:fill="auto"/>
            <w:noWrap/>
            <w:vAlign w:val="center"/>
          </w:tcPr>
          <w:p w14:paraId="260CF9F5" w14:textId="77777777" w:rsidR="00C15740" w:rsidRPr="00FF55B1" w:rsidRDefault="00C15740" w:rsidP="0059640E">
            <w:pPr>
              <w:rPr>
                <w:b/>
                <w:bCs/>
                <w:sz w:val="14"/>
                <w:szCs w:val="14"/>
              </w:rPr>
            </w:pPr>
          </w:p>
        </w:tc>
        <w:tc>
          <w:tcPr>
            <w:tcW w:w="1405" w:type="dxa"/>
            <w:shd w:val="clear" w:color="auto" w:fill="auto"/>
            <w:noWrap/>
            <w:vAlign w:val="center"/>
          </w:tcPr>
          <w:p w14:paraId="5ADDF582"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tcPr>
          <w:p w14:paraId="10205D56" w14:textId="20B0D93F"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44A96F4E" w14:textId="62641EB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31FCC9E" w14:textId="35FB46C5"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5F99599" w14:textId="03D6C9D0"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32ED045F" w14:textId="78B29C90"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9CD78AB" w14:textId="1AE35E3A" w:rsidR="00C15740" w:rsidRDefault="00C15740" w:rsidP="00C15740">
            <w:pPr>
              <w:jc w:val="right"/>
              <w:rPr>
                <w:color w:val="000000"/>
                <w:sz w:val="14"/>
                <w:szCs w:val="14"/>
              </w:rPr>
            </w:pPr>
            <w:r>
              <w:rPr>
                <w:color w:val="000000"/>
                <w:sz w:val="14"/>
                <w:szCs w:val="14"/>
              </w:rPr>
              <w:t>-</w:t>
            </w:r>
          </w:p>
        </w:tc>
      </w:tr>
      <w:tr w:rsidR="00C15740" w:rsidRPr="00FF55B1" w14:paraId="17D0E29A" w14:textId="77777777" w:rsidTr="00C15740">
        <w:trPr>
          <w:trHeight w:hRule="exact" w:val="173"/>
          <w:jc w:val="center"/>
        </w:trPr>
        <w:tc>
          <w:tcPr>
            <w:tcW w:w="1737" w:type="dxa"/>
            <w:tcBorders>
              <w:left w:val="nil"/>
            </w:tcBorders>
            <w:shd w:val="clear" w:color="auto" w:fill="auto"/>
            <w:noWrap/>
            <w:vAlign w:val="center"/>
            <w:hideMark/>
          </w:tcPr>
          <w:p w14:paraId="59970157" w14:textId="77777777" w:rsidR="00C15740" w:rsidRPr="00FF55B1" w:rsidRDefault="00C15740" w:rsidP="0059640E">
            <w:pPr>
              <w:rPr>
                <w:b/>
                <w:bCs/>
                <w:sz w:val="14"/>
                <w:szCs w:val="14"/>
              </w:rPr>
            </w:pPr>
          </w:p>
        </w:tc>
        <w:tc>
          <w:tcPr>
            <w:tcW w:w="1405" w:type="dxa"/>
            <w:shd w:val="clear" w:color="auto" w:fill="auto"/>
            <w:noWrap/>
            <w:vAlign w:val="center"/>
            <w:hideMark/>
          </w:tcPr>
          <w:p w14:paraId="111B4F82"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5FC5ED17" w14:textId="0A85C0C8"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hideMark/>
          </w:tcPr>
          <w:p w14:paraId="47257468" w14:textId="122E76E5" w:rsidR="00C15740" w:rsidRDefault="00C15740" w:rsidP="009370BB">
            <w:pPr>
              <w:jc w:val="right"/>
              <w:rPr>
                <w:color w:val="000000"/>
                <w:sz w:val="14"/>
                <w:szCs w:val="14"/>
              </w:rPr>
            </w:pPr>
            <w:r>
              <w:rPr>
                <w:color w:val="000000"/>
                <w:sz w:val="14"/>
                <w:szCs w:val="14"/>
              </w:rPr>
              <w:t>0.22</w:t>
            </w:r>
          </w:p>
        </w:tc>
        <w:tc>
          <w:tcPr>
            <w:tcW w:w="1080" w:type="dxa"/>
            <w:shd w:val="clear" w:color="auto" w:fill="auto"/>
            <w:noWrap/>
            <w:vAlign w:val="center"/>
          </w:tcPr>
          <w:p w14:paraId="02EF8696" w14:textId="1B93F2C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A0AE2F0" w14:textId="15D58FFE" w:rsidR="00C15740" w:rsidRDefault="00C15740" w:rsidP="009370BB">
            <w:pPr>
              <w:jc w:val="right"/>
              <w:rPr>
                <w:color w:val="000000"/>
                <w:sz w:val="14"/>
                <w:szCs w:val="14"/>
              </w:rPr>
            </w:pPr>
            <w:r>
              <w:rPr>
                <w:color w:val="000000"/>
                <w:sz w:val="14"/>
                <w:szCs w:val="14"/>
              </w:rPr>
              <w:t>0.07</w:t>
            </w:r>
          </w:p>
        </w:tc>
        <w:tc>
          <w:tcPr>
            <w:tcW w:w="990" w:type="dxa"/>
            <w:shd w:val="clear" w:color="auto" w:fill="auto"/>
            <w:noWrap/>
            <w:vAlign w:val="center"/>
          </w:tcPr>
          <w:p w14:paraId="4EB0DEBD" w14:textId="01AB79C9"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25DE96D" w14:textId="4599F8E3" w:rsidR="00C15740" w:rsidRDefault="00C15740" w:rsidP="00C15740">
            <w:pPr>
              <w:jc w:val="right"/>
              <w:rPr>
                <w:color w:val="000000"/>
                <w:sz w:val="14"/>
                <w:szCs w:val="14"/>
              </w:rPr>
            </w:pPr>
            <w:r>
              <w:rPr>
                <w:color w:val="000000"/>
                <w:sz w:val="14"/>
                <w:szCs w:val="14"/>
              </w:rPr>
              <w:t>0.03</w:t>
            </w:r>
          </w:p>
        </w:tc>
      </w:tr>
      <w:tr w:rsidR="00C15740" w:rsidRPr="00FF55B1" w14:paraId="2B4E8538" w14:textId="77777777" w:rsidTr="00C15740">
        <w:trPr>
          <w:trHeight w:hRule="exact" w:val="173"/>
          <w:jc w:val="center"/>
        </w:trPr>
        <w:tc>
          <w:tcPr>
            <w:tcW w:w="1737" w:type="dxa"/>
            <w:tcBorders>
              <w:left w:val="nil"/>
            </w:tcBorders>
            <w:shd w:val="clear" w:color="auto" w:fill="auto"/>
            <w:noWrap/>
            <w:vAlign w:val="center"/>
            <w:hideMark/>
          </w:tcPr>
          <w:p w14:paraId="4391E5EB"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4F2E3625"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hideMark/>
          </w:tcPr>
          <w:p w14:paraId="3AE0181C" w14:textId="3D01B2A1"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4209CEE0" w14:textId="683809A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D524603" w14:textId="48D6923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854A461" w14:textId="6AB37C27"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5232D50F" w14:textId="4BA14DE7"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32486A8" w14:textId="7145D782" w:rsidR="00C15740" w:rsidRDefault="00C15740" w:rsidP="00C15740">
            <w:pPr>
              <w:jc w:val="right"/>
              <w:rPr>
                <w:color w:val="000000"/>
                <w:sz w:val="14"/>
                <w:szCs w:val="14"/>
              </w:rPr>
            </w:pPr>
            <w:r>
              <w:rPr>
                <w:color w:val="000000"/>
                <w:sz w:val="14"/>
                <w:szCs w:val="14"/>
              </w:rPr>
              <w:t>-</w:t>
            </w:r>
          </w:p>
        </w:tc>
      </w:tr>
      <w:tr w:rsidR="00C15740" w:rsidRPr="00FF55B1" w14:paraId="10826E99" w14:textId="77777777" w:rsidTr="00C15740">
        <w:trPr>
          <w:trHeight w:hRule="exact" w:val="173"/>
          <w:jc w:val="center"/>
        </w:trPr>
        <w:tc>
          <w:tcPr>
            <w:tcW w:w="1737" w:type="dxa"/>
            <w:tcBorders>
              <w:left w:val="nil"/>
            </w:tcBorders>
            <w:shd w:val="clear" w:color="auto" w:fill="auto"/>
            <w:noWrap/>
            <w:vAlign w:val="center"/>
            <w:hideMark/>
          </w:tcPr>
          <w:p w14:paraId="7E5972EF"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489B3781"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05AD334C" w14:textId="05C49881" w:rsidR="00C15740" w:rsidRDefault="00C15740" w:rsidP="009370BB">
            <w:pPr>
              <w:jc w:val="right"/>
              <w:rPr>
                <w:color w:val="000000"/>
                <w:sz w:val="14"/>
                <w:szCs w:val="14"/>
              </w:rPr>
            </w:pPr>
            <w:r>
              <w:rPr>
                <w:color w:val="000000"/>
                <w:sz w:val="14"/>
                <w:szCs w:val="14"/>
              </w:rPr>
              <w:t>5.23</w:t>
            </w:r>
          </w:p>
        </w:tc>
        <w:tc>
          <w:tcPr>
            <w:tcW w:w="990" w:type="dxa"/>
            <w:shd w:val="clear" w:color="auto" w:fill="auto"/>
            <w:noWrap/>
            <w:vAlign w:val="center"/>
            <w:hideMark/>
          </w:tcPr>
          <w:p w14:paraId="60959F82" w14:textId="4B1B6B49" w:rsidR="00C15740" w:rsidRDefault="00C15740" w:rsidP="009370BB">
            <w:pPr>
              <w:jc w:val="right"/>
              <w:rPr>
                <w:color w:val="000000"/>
                <w:sz w:val="14"/>
                <w:szCs w:val="14"/>
              </w:rPr>
            </w:pPr>
            <w:r>
              <w:rPr>
                <w:color w:val="000000"/>
                <w:sz w:val="14"/>
                <w:szCs w:val="14"/>
              </w:rPr>
              <w:t>98.13</w:t>
            </w:r>
          </w:p>
        </w:tc>
        <w:tc>
          <w:tcPr>
            <w:tcW w:w="1080" w:type="dxa"/>
            <w:shd w:val="clear" w:color="auto" w:fill="auto"/>
            <w:noWrap/>
            <w:vAlign w:val="center"/>
          </w:tcPr>
          <w:p w14:paraId="67152134" w14:textId="75EFBE8F" w:rsidR="00C15740" w:rsidRDefault="00C15740" w:rsidP="009370BB">
            <w:pPr>
              <w:jc w:val="right"/>
              <w:rPr>
                <w:color w:val="000000"/>
                <w:sz w:val="14"/>
                <w:szCs w:val="14"/>
              </w:rPr>
            </w:pPr>
            <w:r>
              <w:rPr>
                <w:color w:val="000000"/>
                <w:sz w:val="14"/>
                <w:szCs w:val="14"/>
              </w:rPr>
              <w:t>3.85</w:t>
            </w:r>
          </w:p>
        </w:tc>
        <w:tc>
          <w:tcPr>
            <w:tcW w:w="1080" w:type="dxa"/>
            <w:shd w:val="clear" w:color="auto" w:fill="auto"/>
            <w:noWrap/>
            <w:vAlign w:val="center"/>
          </w:tcPr>
          <w:p w14:paraId="30A7C612" w14:textId="096E7B80" w:rsidR="00C15740" w:rsidRDefault="00C15740" w:rsidP="009370BB">
            <w:pPr>
              <w:jc w:val="right"/>
              <w:rPr>
                <w:color w:val="000000"/>
                <w:sz w:val="14"/>
                <w:szCs w:val="14"/>
              </w:rPr>
            </w:pPr>
            <w:r>
              <w:rPr>
                <w:color w:val="000000"/>
                <w:sz w:val="14"/>
                <w:szCs w:val="14"/>
              </w:rPr>
              <w:t>99.35</w:t>
            </w:r>
          </w:p>
        </w:tc>
        <w:tc>
          <w:tcPr>
            <w:tcW w:w="990" w:type="dxa"/>
            <w:shd w:val="clear" w:color="auto" w:fill="auto"/>
            <w:noWrap/>
            <w:vAlign w:val="center"/>
          </w:tcPr>
          <w:p w14:paraId="2F6675E2" w14:textId="2F7ADA32" w:rsidR="00C15740" w:rsidRDefault="00C15740" w:rsidP="00C15740">
            <w:pPr>
              <w:jc w:val="right"/>
              <w:rPr>
                <w:color w:val="000000"/>
                <w:sz w:val="14"/>
                <w:szCs w:val="14"/>
              </w:rPr>
            </w:pPr>
            <w:r>
              <w:rPr>
                <w:color w:val="000000"/>
                <w:sz w:val="14"/>
                <w:szCs w:val="14"/>
              </w:rPr>
              <w:t>5.58</w:t>
            </w:r>
          </w:p>
        </w:tc>
        <w:tc>
          <w:tcPr>
            <w:tcW w:w="990" w:type="dxa"/>
            <w:tcBorders>
              <w:right w:val="nil"/>
            </w:tcBorders>
            <w:shd w:val="clear" w:color="auto" w:fill="auto"/>
            <w:noWrap/>
            <w:vAlign w:val="center"/>
          </w:tcPr>
          <w:p w14:paraId="08C534AC" w14:textId="12506EEF" w:rsidR="00C15740" w:rsidRDefault="00C15740" w:rsidP="00C15740">
            <w:pPr>
              <w:jc w:val="right"/>
              <w:rPr>
                <w:color w:val="000000"/>
                <w:sz w:val="14"/>
                <w:szCs w:val="14"/>
              </w:rPr>
            </w:pPr>
            <w:r>
              <w:rPr>
                <w:color w:val="000000"/>
                <w:sz w:val="14"/>
                <w:szCs w:val="14"/>
              </w:rPr>
              <w:t>99.84</w:t>
            </w:r>
          </w:p>
        </w:tc>
      </w:tr>
      <w:tr w:rsidR="00C15740" w:rsidRPr="00FF55B1" w14:paraId="015257A5" w14:textId="77777777" w:rsidTr="00C15740">
        <w:trPr>
          <w:trHeight w:hRule="exact" w:val="173"/>
          <w:jc w:val="center"/>
        </w:trPr>
        <w:tc>
          <w:tcPr>
            <w:tcW w:w="1737" w:type="dxa"/>
            <w:tcBorders>
              <w:left w:val="nil"/>
              <w:bottom w:val="single" w:sz="4" w:space="0" w:color="auto"/>
            </w:tcBorders>
            <w:shd w:val="clear" w:color="auto" w:fill="auto"/>
            <w:noWrap/>
            <w:vAlign w:val="center"/>
          </w:tcPr>
          <w:p w14:paraId="76D99B53" w14:textId="77777777" w:rsidR="00C15740" w:rsidRPr="00FF55B1" w:rsidRDefault="00C15740" w:rsidP="0059640E">
            <w:pPr>
              <w:rPr>
                <w:b/>
                <w:bCs/>
                <w:sz w:val="14"/>
                <w:szCs w:val="14"/>
              </w:rPr>
            </w:pPr>
          </w:p>
        </w:tc>
        <w:tc>
          <w:tcPr>
            <w:tcW w:w="1405" w:type="dxa"/>
            <w:tcBorders>
              <w:bottom w:val="single" w:sz="4" w:space="0" w:color="auto"/>
            </w:tcBorders>
            <w:shd w:val="clear" w:color="auto" w:fill="auto"/>
            <w:noWrap/>
            <w:vAlign w:val="center"/>
          </w:tcPr>
          <w:p w14:paraId="1528C4C1"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810CE7E" w14:textId="6C5EF3A6" w:rsidR="00C15740" w:rsidRDefault="00C15740"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17CEA253" w14:textId="117B95FB" w:rsidR="00C15740" w:rsidRDefault="00C15740" w:rsidP="009370BB">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14:paraId="6D3608DD" w14:textId="4D35752E"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4CFF07C3" w14:textId="16DD4BFE" w:rsidR="00C15740" w:rsidRDefault="00C15740" w:rsidP="009370BB">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tcPr>
          <w:p w14:paraId="6ED998E2" w14:textId="053E3464" w:rsidR="00C15740" w:rsidRDefault="00C15740" w:rsidP="00C1574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2CCAF629" w14:textId="7C3E8F32" w:rsidR="00C15740" w:rsidRDefault="00C15740" w:rsidP="00C15740">
            <w:pPr>
              <w:jc w:val="right"/>
              <w:rPr>
                <w:color w:val="000000"/>
                <w:sz w:val="14"/>
                <w:szCs w:val="14"/>
              </w:rPr>
            </w:pPr>
            <w:r>
              <w:rPr>
                <w:color w:val="000000"/>
                <w:sz w:val="14"/>
                <w:szCs w:val="14"/>
              </w:rPr>
              <w:t>0.01</w:t>
            </w:r>
          </w:p>
        </w:tc>
      </w:tr>
      <w:tr w:rsidR="00C15740" w:rsidRPr="00FF55B1" w14:paraId="2880A3A6"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4EF8F2C3" w14:textId="77777777" w:rsidR="00C15740" w:rsidRPr="00FF55B1" w:rsidRDefault="00C15740" w:rsidP="0059640E">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14:paraId="3F8607EB" w14:textId="77777777" w:rsidR="00C15740" w:rsidRDefault="00C15740" w:rsidP="0059640E">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13EAA8F3" w14:textId="4E52356E" w:rsidR="00C15740" w:rsidRDefault="00C15740" w:rsidP="009370BB">
            <w:pPr>
              <w:jc w:val="right"/>
              <w:rPr>
                <w:b/>
                <w:bCs/>
                <w:color w:val="000000"/>
                <w:sz w:val="14"/>
                <w:szCs w:val="14"/>
              </w:rPr>
            </w:pPr>
            <w:r>
              <w:rPr>
                <w:b/>
                <w:bCs/>
                <w:color w:val="000000"/>
                <w:sz w:val="14"/>
                <w:szCs w:val="14"/>
              </w:rPr>
              <w:t>5.33</w:t>
            </w:r>
          </w:p>
        </w:tc>
        <w:tc>
          <w:tcPr>
            <w:tcW w:w="990" w:type="dxa"/>
            <w:tcBorders>
              <w:top w:val="single" w:sz="4" w:space="0" w:color="auto"/>
              <w:bottom w:val="single" w:sz="4" w:space="0" w:color="auto"/>
            </w:tcBorders>
            <w:shd w:val="clear" w:color="auto" w:fill="auto"/>
            <w:noWrap/>
            <w:vAlign w:val="center"/>
            <w:hideMark/>
          </w:tcPr>
          <w:p w14:paraId="2C603F4E" w14:textId="0BF29311"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36962B0" w14:textId="7400B902" w:rsidR="00C15740" w:rsidRDefault="00C15740" w:rsidP="009370BB">
            <w:pPr>
              <w:jc w:val="right"/>
              <w:rPr>
                <w:b/>
                <w:bCs/>
                <w:color w:val="000000"/>
                <w:sz w:val="14"/>
                <w:szCs w:val="14"/>
              </w:rPr>
            </w:pPr>
            <w:r>
              <w:rPr>
                <w:b/>
                <w:bCs/>
                <w:color w:val="000000"/>
                <w:sz w:val="14"/>
                <w:szCs w:val="14"/>
              </w:rPr>
              <w:t>3.88</w:t>
            </w:r>
          </w:p>
        </w:tc>
        <w:tc>
          <w:tcPr>
            <w:tcW w:w="1080" w:type="dxa"/>
            <w:tcBorders>
              <w:top w:val="single" w:sz="4" w:space="0" w:color="auto"/>
              <w:bottom w:val="single" w:sz="4" w:space="0" w:color="auto"/>
            </w:tcBorders>
            <w:shd w:val="clear" w:color="auto" w:fill="auto"/>
            <w:noWrap/>
            <w:vAlign w:val="center"/>
          </w:tcPr>
          <w:p w14:paraId="7CFBBB1F" w14:textId="5AC666A7"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0469583" w14:textId="68DE014F" w:rsidR="00C15740" w:rsidRDefault="00C15740" w:rsidP="00C15740">
            <w:pPr>
              <w:jc w:val="right"/>
              <w:rPr>
                <w:b/>
                <w:bCs/>
                <w:color w:val="000000"/>
                <w:sz w:val="14"/>
                <w:szCs w:val="14"/>
              </w:rPr>
            </w:pPr>
            <w:r>
              <w:rPr>
                <w:b/>
                <w:bCs/>
                <w:color w:val="000000"/>
                <w:sz w:val="14"/>
                <w:szCs w:val="14"/>
              </w:rPr>
              <w:t>5.59</w:t>
            </w:r>
          </w:p>
        </w:tc>
        <w:tc>
          <w:tcPr>
            <w:tcW w:w="990" w:type="dxa"/>
            <w:tcBorders>
              <w:top w:val="single" w:sz="4" w:space="0" w:color="auto"/>
              <w:bottom w:val="single" w:sz="4" w:space="0" w:color="auto"/>
              <w:right w:val="nil"/>
            </w:tcBorders>
            <w:shd w:val="clear" w:color="auto" w:fill="auto"/>
            <w:noWrap/>
            <w:vAlign w:val="center"/>
          </w:tcPr>
          <w:p w14:paraId="0EE2A92C" w14:textId="1C0B38DD" w:rsidR="00C15740" w:rsidRDefault="00C15740" w:rsidP="00C15740">
            <w:pPr>
              <w:jc w:val="right"/>
              <w:rPr>
                <w:b/>
                <w:bCs/>
                <w:color w:val="000000"/>
                <w:sz w:val="14"/>
                <w:szCs w:val="14"/>
              </w:rPr>
            </w:pPr>
            <w:r>
              <w:rPr>
                <w:b/>
                <w:bCs/>
                <w:color w:val="000000"/>
                <w:sz w:val="14"/>
                <w:szCs w:val="14"/>
              </w:rPr>
              <w:t>100.00</w:t>
            </w:r>
          </w:p>
        </w:tc>
      </w:tr>
      <w:tr w:rsidR="00C15740" w:rsidRPr="00FF55B1" w14:paraId="6C821345"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6A12E6A7" w14:textId="77777777" w:rsidR="00C15740" w:rsidRPr="00FF55B1" w:rsidRDefault="00C15740" w:rsidP="0059640E">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72277C37"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6FD54B3B" w14:textId="74139668" w:rsidR="00C15740" w:rsidRDefault="00C15740" w:rsidP="009370BB">
            <w:pPr>
              <w:jc w:val="right"/>
              <w:rPr>
                <w:color w:val="000000"/>
                <w:sz w:val="14"/>
                <w:szCs w:val="14"/>
              </w:rPr>
            </w:pPr>
            <w:r>
              <w:rPr>
                <w:color w:val="000000"/>
                <w:sz w:val="14"/>
                <w:szCs w:val="14"/>
              </w:rPr>
              <w:t>0.33</w:t>
            </w:r>
          </w:p>
        </w:tc>
        <w:tc>
          <w:tcPr>
            <w:tcW w:w="990" w:type="dxa"/>
            <w:tcBorders>
              <w:top w:val="single" w:sz="4" w:space="0" w:color="auto"/>
            </w:tcBorders>
            <w:shd w:val="clear" w:color="auto" w:fill="auto"/>
            <w:noWrap/>
            <w:vAlign w:val="center"/>
            <w:hideMark/>
          </w:tcPr>
          <w:p w14:paraId="64B3FD02" w14:textId="360539F7" w:rsidR="00C15740" w:rsidRDefault="00C15740" w:rsidP="009370BB">
            <w:pPr>
              <w:jc w:val="right"/>
              <w:rPr>
                <w:color w:val="000000"/>
                <w:sz w:val="14"/>
                <w:szCs w:val="14"/>
              </w:rPr>
            </w:pPr>
            <w:r>
              <w:rPr>
                <w:color w:val="000000"/>
                <w:sz w:val="14"/>
                <w:szCs w:val="14"/>
              </w:rPr>
              <w:t>1.50</w:t>
            </w:r>
          </w:p>
        </w:tc>
        <w:tc>
          <w:tcPr>
            <w:tcW w:w="1080" w:type="dxa"/>
            <w:tcBorders>
              <w:top w:val="single" w:sz="4" w:space="0" w:color="auto"/>
            </w:tcBorders>
            <w:shd w:val="clear" w:color="auto" w:fill="auto"/>
            <w:noWrap/>
            <w:vAlign w:val="center"/>
          </w:tcPr>
          <w:p w14:paraId="67FE2930" w14:textId="018D9BA4" w:rsidR="00C15740" w:rsidRDefault="00C15740" w:rsidP="009370BB">
            <w:pPr>
              <w:jc w:val="right"/>
              <w:rPr>
                <w:color w:val="000000"/>
                <w:sz w:val="14"/>
                <w:szCs w:val="14"/>
              </w:rPr>
            </w:pPr>
            <w:r>
              <w:rPr>
                <w:color w:val="000000"/>
                <w:sz w:val="14"/>
                <w:szCs w:val="14"/>
              </w:rPr>
              <w:t>0.86</w:t>
            </w:r>
          </w:p>
        </w:tc>
        <w:tc>
          <w:tcPr>
            <w:tcW w:w="1080" w:type="dxa"/>
            <w:tcBorders>
              <w:top w:val="single" w:sz="4" w:space="0" w:color="auto"/>
            </w:tcBorders>
            <w:shd w:val="clear" w:color="auto" w:fill="auto"/>
            <w:noWrap/>
            <w:vAlign w:val="center"/>
          </w:tcPr>
          <w:p w14:paraId="1C7F131F" w14:textId="30988D10" w:rsidR="00C15740" w:rsidRDefault="00C15740" w:rsidP="009370BB">
            <w:pPr>
              <w:jc w:val="right"/>
              <w:rPr>
                <w:color w:val="000000"/>
                <w:sz w:val="14"/>
                <w:szCs w:val="14"/>
              </w:rPr>
            </w:pPr>
            <w:r>
              <w:rPr>
                <w:color w:val="000000"/>
                <w:sz w:val="14"/>
                <w:szCs w:val="14"/>
              </w:rPr>
              <w:t>7.71</w:t>
            </w:r>
          </w:p>
        </w:tc>
        <w:tc>
          <w:tcPr>
            <w:tcW w:w="990" w:type="dxa"/>
            <w:tcBorders>
              <w:top w:val="single" w:sz="4" w:space="0" w:color="auto"/>
            </w:tcBorders>
            <w:shd w:val="clear" w:color="auto" w:fill="auto"/>
            <w:noWrap/>
            <w:vAlign w:val="center"/>
          </w:tcPr>
          <w:p w14:paraId="520D4954" w14:textId="5F99B161" w:rsidR="00C15740" w:rsidRDefault="00C15740" w:rsidP="00C15740">
            <w:pPr>
              <w:jc w:val="right"/>
              <w:rPr>
                <w:color w:val="000000"/>
                <w:sz w:val="14"/>
                <w:szCs w:val="14"/>
              </w:rPr>
            </w:pPr>
            <w:r>
              <w:rPr>
                <w:color w:val="000000"/>
                <w:sz w:val="14"/>
                <w:szCs w:val="14"/>
              </w:rPr>
              <w:t>1.29</w:t>
            </w:r>
          </w:p>
        </w:tc>
        <w:tc>
          <w:tcPr>
            <w:tcW w:w="990" w:type="dxa"/>
            <w:tcBorders>
              <w:top w:val="single" w:sz="4" w:space="0" w:color="auto"/>
              <w:right w:val="nil"/>
            </w:tcBorders>
            <w:shd w:val="clear" w:color="auto" w:fill="auto"/>
            <w:noWrap/>
            <w:vAlign w:val="center"/>
          </w:tcPr>
          <w:p w14:paraId="62C2F6C7" w14:textId="1AD44387" w:rsidR="00C15740" w:rsidRDefault="00C15740" w:rsidP="00C15740">
            <w:pPr>
              <w:jc w:val="right"/>
              <w:rPr>
                <w:color w:val="000000"/>
                <w:sz w:val="14"/>
                <w:szCs w:val="14"/>
              </w:rPr>
            </w:pPr>
            <w:r>
              <w:rPr>
                <w:color w:val="000000"/>
                <w:sz w:val="14"/>
                <w:szCs w:val="14"/>
              </w:rPr>
              <w:t>8.14</w:t>
            </w:r>
          </w:p>
        </w:tc>
      </w:tr>
      <w:tr w:rsidR="00C15740" w:rsidRPr="00FF55B1" w14:paraId="115CA906" w14:textId="77777777" w:rsidTr="00C15740">
        <w:trPr>
          <w:trHeight w:hRule="exact" w:val="173"/>
          <w:jc w:val="center"/>
        </w:trPr>
        <w:tc>
          <w:tcPr>
            <w:tcW w:w="1737" w:type="dxa"/>
            <w:tcBorders>
              <w:left w:val="nil"/>
            </w:tcBorders>
            <w:shd w:val="clear" w:color="auto" w:fill="auto"/>
            <w:noWrap/>
            <w:vAlign w:val="center"/>
            <w:hideMark/>
          </w:tcPr>
          <w:p w14:paraId="552A3C3F"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5056123B"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11063701" w14:textId="2DDB1C7D" w:rsidR="00C15740" w:rsidRDefault="00C15740" w:rsidP="009370BB">
            <w:pPr>
              <w:jc w:val="right"/>
              <w:rPr>
                <w:color w:val="000000"/>
                <w:sz w:val="14"/>
                <w:szCs w:val="14"/>
              </w:rPr>
            </w:pPr>
            <w:r>
              <w:rPr>
                <w:color w:val="000000"/>
                <w:sz w:val="14"/>
                <w:szCs w:val="14"/>
              </w:rPr>
              <w:t>2.10</w:t>
            </w:r>
          </w:p>
        </w:tc>
        <w:tc>
          <w:tcPr>
            <w:tcW w:w="990" w:type="dxa"/>
            <w:shd w:val="clear" w:color="auto" w:fill="auto"/>
            <w:noWrap/>
            <w:vAlign w:val="center"/>
            <w:hideMark/>
          </w:tcPr>
          <w:p w14:paraId="3678E579" w14:textId="4DDB6C00" w:rsidR="00C15740" w:rsidRDefault="00C15740" w:rsidP="009370BB">
            <w:pPr>
              <w:jc w:val="right"/>
              <w:rPr>
                <w:color w:val="000000"/>
                <w:sz w:val="14"/>
                <w:szCs w:val="14"/>
              </w:rPr>
            </w:pPr>
            <w:r>
              <w:rPr>
                <w:color w:val="000000"/>
                <w:sz w:val="14"/>
                <w:szCs w:val="14"/>
              </w:rPr>
              <w:t>9.61</w:t>
            </w:r>
          </w:p>
        </w:tc>
        <w:tc>
          <w:tcPr>
            <w:tcW w:w="1080" w:type="dxa"/>
            <w:shd w:val="clear" w:color="auto" w:fill="auto"/>
            <w:noWrap/>
            <w:vAlign w:val="center"/>
          </w:tcPr>
          <w:p w14:paraId="57083111" w14:textId="75CB1742" w:rsidR="00C15740" w:rsidRDefault="00C15740" w:rsidP="009370BB">
            <w:pPr>
              <w:jc w:val="right"/>
              <w:rPr>
                <w:color w:val="000000"/>
                <w:sz w:val="14"/>
                <w:szCs w:val="14"/>
              </w:rPr>
            </w:pPr>
            <w:r>
              <w:rPr>
                <w:color w:val="000000"/>
                <w:sz w:val="14"/>
                <w:szCs w:val="14"/>
              </w:rPr>
              <w:t>0.49</w:t>
            </w:r>
          </w:p>
        </w:tc>
        <w:tc>
          <w:tcPr>
            <w:tcW w:w="1080" w:type="dxa"/>
            <w:shd w:val="clear" w:color="auto" w:fill="auto"/>
            <w:noWrap/>
            <w:vAlign w:val="center"/>
          </w:tcPr>
          <w:p w14:paraId="704F3868" w14:textId="0B484853" w:rsidR="00C15740" w:rsidRDefault="00C15740" w:rsidP="009370BB">
            <w:pPr>
              <w:jc w:val="right"/>
              <w:rPr>
                <w:color w:val="000000"/>
                <w:sz w:val="14"/>
                <w:szCs w:val="14"/>
              </w:rPr>
            </w:pPr>
            <w:r>
              <w:rPr>
                <w:color w:val="000000"/>
                <w:sz w:val="14"/>
                <w:szCs w:val="14"/>
              </w:rPr>
              <w:t>4.34</w:t>
            </w:r>
          </w:p>
        </w:tc>
        <w:tc>
          <w:tcPr>
            <w:tcW w:w="990" w:type="dxa"/>
            <w:shd w:val="clear" w:color="auto" w:fill="auto"/>
            <w:noWrap/>
            <w:vAlign w:val="center"/>
          </w:tcPr>
          <w:p w14:paraId="2A33E8D1" w14:textId="1D5407F0" w:rsidR="00C15740" w:rsidRDefault="00C15740" w:rsidP="00C15740">
            <w:pPr>
              <w:jc w:val="right"/>
              <w:rPr>
                <w:color w:val="000000"/>
                <w:sz w:val="14"/>
                <w:szCs w:val="14"/>
              </w:rPr>
            </w:pPr>
            <w:r>
              <w:rPr>
                <w:color w:val="000000"/>
                <w:sz w:val="14"/>
                <w:szCs w:val="14"/>
              </w:rPr>
              <w:t>1.04</w:t>
            </w:r>
          </w:p>
        </w:tc>
        <w:tc>
          <w:tcPr>
            <w:tcW w:w="990" w:type="dxa"/>
            <w:tcBorders>
              <w:right w:val="nil"/>
            </w:tcBorders>
            <w:shd w:val="clear" w:color="auto" w:fill="auto"/>
            <w:noWrap/>
            <w:vAlign w:val="center"/>
          </w:tcPr>
          <w:p w14:paraId="2477574B" w14:textId="00E66D65" w:rsidR="00C15740" w:rsidRDefault="00C15740" w:rsidP="00C15740">
            <w:pPr>
              <w:jc w:val="right"/>
              <w:rPr>
                <w:color w:val="000000"/>
                <w:sz w:val="14"/>
                <w:szCs w:val="14"/>
              </w:rPr>
            </w:pPr>
            <w:r>
              <w:rPr>
                <w:color w:val="000000"/>
                <w:sz w:val="14"/>
                <w:szCs w:val="14"/>
              </w:rPr>
              <w:t>6.60</w:t>
            </w:r>
          </w:p>
        </w:tc>
      </w:tr>
      <w:tr w:rsidR="00C15740" w:rsidRPr="00FF55B1" w14:paraId="5CACB40B" w14:textId="77777777" w:rsidTr="00C15740">
        <w:trPr>
          <w:trHeight w:hRule="exact" w:val="173"/>
          <w:jc w:val="center"/>
        </w:trPr>
        <w:tc>
          <w:tcPr>
            <w:tcW w:w="1737" w:type="dxa"/>
            <w:tcBorders>
              <w:left w:val="nil"/>
            </w:tcBorders>
            <w:shd w:val="clear" w:color="auto" w:fill="auto"/>
            <w:noWrap/>
            <w:vAlign w:val="center"/>
            <w:hideMark/>
          </w:tcPr>
          <w:p w14:paraId="2ACCF750"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14389161"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592DFD7E" w14:textId="1F167486"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5462C102" w14:textId="606E5879"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B935BB1" w14:textId="0444F48D"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F3179B5" w14:textId="6466697C"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tcPr>
          <w:p w14:paraId="7816D783" w14:textId="3D894896" w:rsidR="00C15740" w:rsidRDefault="00C15740" w:rsidP="00C1574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1F56B6BA" w14:textId="17C7711F" w:rsidR="00C15740" w:rsidRDefault="00C15740" w:rsidP="00C15740">
            <w:pPr>
              <w:jc w:val="right"/>
              <w:rPr>
                <w:color w:val="000000"/>
                <w:sz w:val="14"/>
                <w:szCs w:val="14"/>
              </w:rPr>
            </w:pPr>
            <w:r>
              <w:rPr>
                <w:color w:val="000000"/>
                <w:sz w:val="14"/>
                <w:szCs w:val="14"/>
              </w:rPr>
              <w:t>0.06</w:t>
            </w:r>
          </w:p>
        </w:tc>
      </w:tr>
      <w:tr w:rsidR="00C15740" w:rsidRPr="00FF55B1" w14:paraId="226BDAA1" w14:textId="77777777" w:rsidTr="00C15740">
        <w:trPr>
          <w:trHeight w:hRule="exact" w:val="173"/>
          <w:jc w:val="center"/>
        </w:trPr>
        <w:tc>
          <w:tcPr>
            <w:tcW w:w="1737" w:type="dxa"/>
            <w:tcBorders>
              <w:left w:val="nil"/>
            </w:tcBorders>
            <w:shd w:val="clear" w:color="auto" w:fill="auto"/>
            <w:noWrap/>
            <w:vAlign w:val="center"/>
            <w:hideMark/>
          </w:tcPr>
          <w:p w14:paraId="6883E5DB" w14:textId="77777777" w:rsidR="00C15740" w:rsidRPr="00FF55B1" w:rsidRDefault="00C15740" w:rsidP="0059640E">
            <w:pPr>
              <w:rPr>
                <w:b/>
                <w:bCs/>
                <w:sz w:val="14"/>
                <w:szCs w:val="14"/>
              </w:rPr>
            </w:pPr>
          </w:p>
        </w:tc>
        <w:tc>
          <w:tcPr>
            <w:tcW w:w="1405" w:type="dxa"/>
            <w:shd w:val="clear" w:color="auto" w:fill="auto"/>
            <w:noWrap/>
            <w:vAlign w:val="center"/>
            <w:hideMark/>
          </w:tcPr>
          <w:p w14:paraId="2715F6ED"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10AE98F3" w14:textId="6C1C809C"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152E5442" w14:textId="48E21601" w:rsidR="00C15740" w:rsidRDefault="00C15740" w:rsidP="009370BB">
            <w:pPr>
              <w:jc w:val="right"/>
              <w:rPr>
                <w:color w:val="000000"/>
                <w:sz w:val="14"/>
                <w:szCs w:val="14"/>
              </w:rPr>
            </w:pPr>
            <w:r>
              <w:rPr>
                <w:color w:val="000000"/>
                <w:sz w:val="14"/>
                <w:szCs w:val="14"/>
              </w:rPr>
              <w:t>0.01</w:t>
            </w:r>
          </w:p>
        </w:tc>
        <w:tc>
          <w:tcPr>
            <w:tcW w:w="1080" w:type="dxa"/>
            <w:shd w:val="clear" w:color="auto" w:fill="auto"/>
            <w:noWrap/>
            <w:vAlign w:val="center"/>
          </w:tcPr>
          <w:p w14:paraId="2D632160" w14:textId="2472F896"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F041898" w14:textId="69B74C42"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6B306C50" w14:textId="661E9B20"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BB824E3" w14:textId="003648F3" w:rsidR="00C15740" w:rsidRDefault="00C15740" w:rsidP="00C15740">
            <w:pPr>
              <w:jc w:val="right"/>
              <w:rPr>
                <w:color w:val="000000"/>
                <w:sz w:val="14"/>
                <w:szCs w:val="14"/>
              </w:rPr>
            </w:pPr>
            <w:r>
              <w:rPr>
                <w:color w:val="000000"/>
                <w:sz w:val="14"/>
                <w:szCs w:val="14"/>
              </w:rPr>
              <w:t>..</w:t>
            </w:r>
          </w:p>
        </w:tc>
      </w:tr>
      <w:tr w:rsidR="00C15740" w:rsidRPr="00FF55B1" w14:paraId="533B8E9B" w14:textId="77777777" w:rsidTr="00C15740">
        <w:trPr>
          <w:trHeight w:hRule="exact" w:val="173"/>
          <w:jc w:val="center"/>
        </w:trPr>
        <w:tc>
          <w:tcPr>
            <w:tcW w:w="1737" w:type="dxa"/>
            <w:tcBorders>
              <w:left w:val="nil"/>
            </w:tcBorders>
            <w:shd w:val="clear" w:color="auto" w:fill="auto"/>
            <w:noWrap/>
            <w:vAlign w:val="center"/>
            <w:hideMark/>
          </w:tcPr>
          <w:p w14:paraId="1EAF14E1"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3DC0ACAB"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23ACE70D" w14:textId="60855368" w:rsidR="00C15740" w:rsidRDefault="00C15740" w:rsidP="009370BB">
            <w:pPr>
              <w:jc w:val="right"/>
              <w:rPr>
                <w:color w:val="000000"/>
                <w:sz w:val="14"/>
                <w:szCs w:val="14"/>
              </w:rPr>
            </w:pPr>
            <w:r>
              <w:rPr>
                <w:color w:val="000000"/>
                <w:sz w:val="14"/>
                <w:szCs w:val="14"/>
              </w:rPr>
              <w:t>0.06</w:t>
            </w:r>
          </w:p>
        </w:tc>
        <w:tc>
          <w:tcPr>
            <w:tcW w:w="990" w:type="dxa"/>
            <w:shd w:val="clear" w:color="auto" w:fill="auto"/>
            <w:noWrap/>
            <w:vAlign w:val="center"/>
            <w:hideMark/>
          </w:tcPr>
          <w:p w14:paraId="3B28A9C7" w14:textId="53E1E129" w:rsidR="00C15740" w:rsidRDefault="00C15740" w:rsidP="009370BB">
            <w:pPr>
              <w:jc w:val="right"/>
              <w:rPr>
                <w:color w:val="000000"/>
                <w:sz w:val="14"/>
                <w:szCs w:val="14"/>
              </w:rPr>
            </w:pPr>
            <w:r>
              <w:rPr>
                <w:color w:val="000000"/>
                <w:sz w:val="14"/>
                <w:szCs w:val="14"/>
              </w:rPr>
              <w:t>0.26</w:t>
            </w:r>
          </w:p>
        </w:tc>
        <w:tc>
          <w:tcPr>
            <w:tcW w:w="1080" w:type="dxa"/>
            <w:shd w:val="clear" w:color="auto" w:fill="auto"/>
            <w:noWrap/>
            <w:vAlign w:val="center"/>
          </w:tcPr>
          <w:p w14:paraId="2205F8C8" w14:textId="1B87CFD1" w:rsidR="00C15740" w:rsidRDefault="00C15740" w:rsidP="009370BB">
            <w:pPr>
              <w:jc w:val="right"/>
              <w:rPr>
                <w:color w:val="000000"/>
                <w:sz w:val="14"/>
                <w:szCs w:val="14"/>
              </w:rPr>
            </w:pPr>
            <w:r>
              <w:rPr>
                <w:color w:val="000000"/>
                <w:sz w:val="14"/>
                <w:szCs w:val="14"/>
              </w:rPr>
              <w:t>0.17</w:t>
            </w:r>
          </w:p>
        </w:tc>
        <w:tc>
          <w:tcPr>
            <w:tcW w:w="1080" w:type="dxa"/>
            <w:shd w:val="clear" w:color="auto" w:fill="auto"/>
            <w:noWrap/>
            <w:vAlign w:val="center"/>
          </w:tcPr>
          <w:p w14:paraId="5A25E10E" w14:textId="443C4A4F" w:rsidR="00C15740" w:rsidRDefault="00C15740" w:rsidP="009370BB">
            <w:pPr>
              <w:jc w:val="right"/>
              <w:rPr>
                <w:color w:val="000000"/>
                <w:sz w:val="14"/>
                <w:szCs w:val="14"/>
              </w:rPr>
            </w:pPr>
            <w:r>
              <w:rPr>
                <w:color w:val="000000"/>
                <w:sz w:val="14"/>
                <w:szCs w:val="14"/>
              </w:rPr>
              <w:t>1.48</w:t>
            </w:r>
          </w:p>
        </w:tc>
        <w:tc>
          <w:tcPr>
            <w:tcW w:w="990" w:type="dxa"/>
            <w:shd w:val="clear" w:color="auto" w:fill="auto"/>
            <w:noWrap/>
            <w:vAlign w:val="center"/>
          </w:tcPr>
          <w:p w14:paraId="7A37AC1A" w14:textId="01655ED8" w:rsidR="00C15740" w:rsidRDefault="00C15740" w:rsidP="00C15740">
            <w:pPr>
              <w:jc w:val="right"/>
              <w:rPr>
                <w:color w:val="000000"/>
                <w:sz w:val="14"/>
                <w:szCs w:val="14"/>
              </w:rPr>
            </w:pPr>
            <w:r>
              <w:rPr>
                <w:color w:val="000000"/>
                <w:sz w:val="14"/>
                <w:szCs w:val="14"/>
              </w:rPr>
              <w:t>0.15</w:t>
            </w:r>
          </w:p>
        </w:tc>
        <w:tc>
          <w:tcPr>
            <w:tcW w:w="990" w:type="dxa"/>
            <w:tcBorders>
              <w:right w:val="nil"/>
            </w:tcBorders>
            <w:shd w:val="clear" w:color="auto" w:fill="auto"/>
            <w:noWrap/>
            <w:vAlign w:val="center"/>
          </w:tcPr>
          <w:p w14:paraId="44D24F5D" w14:textId="3AD11F12" w:rsidR="00C15740" w:rsidRDefault="00C15740" w:rsidP="00C15740">
            <w:pPr>
              <w:jc w:val="right"/>
              <w:rPr>
                <w:color w:val="000000"/>
                <w:sz w:val="14"/>
                <w:szCs w:val="14"/>
              </w:rPr>
            </w:pPr>
            <w:r>
              <w:rPr>
                <w:color w:val="000000"/>
                <w:sz w:val="14"/>
                <w:szCs w:val="14"/>
              </w:rPr>
              <w:t>0.94</w:t>
            </w:r>
          </w:p>
        </w:tc>
      </w:tr>
      <w:tr w:rsidR="00C15740" w:rsidRPr="00FF55B1" w14:paraId="3518E0E6" w14:textId="77777777" w:rsidTr="00C15740">
        <w:trPr>
          <w:trHeight w:hRule="exact" w:val="173"/>
          <w:jc w:val="center"/>
        </w:trPr>
        <w:tc>
          <w:tcPr>
            <w:tcW w:w="1737" w:type="dxa"/>
            <w:tcBorders>
              <w:left w:val="nil"/>
            </w:tcBorders>
            <w:shd w:val="clear" w:color="auto" w:fill="auto"/>
            <w:noWrap/>
            <w:vAlign w:val="center"/>
          </w:tcPr>
          <w:p w14:paraId="2EDAB8C3" w14:textId="77777777" w:rsidR="00C15740" w:rsidRPr="00FF55B1" w:rsidRDefault="00C15740" w:rsidP="0059640E">
            <w:pPr>
              <w:rPr>
                <w:b/>
                <w:bCs/>
                <w:sz w:val="14"/>
                <w:szCs w:val="14"/>
              </w:rPr>
            </w:pPr>
          </w:p>
        </w:tc>
        <w:tc>
          <w:tcPr>
            <w:tcW w:w="1405" w:type="dxa"/>
            <w:shd w:val="clear" w:color="auto" w:fill="auto"/>
            <w:noWrap/>
            <w:vAlign w:val="center"/>
          </w:tcPr>
          <w:p w14:paraId="17EECC43"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3F1EDB64" w14:textId="6A56BC9C"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1DD355E2" w14:textId="28B8DCFB"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F928EAD" w14:textId="5702470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47858F1" w14:textId="0D6A9F39"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57F8E413" w14:textId="737388CD"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2529488" w14:textId="5DAD7EAA" w:rsidR="00C15740" w:rsidRDefault="00C15740" w:rsidP="00C15740">
            <w:pPr>
              <w:jc w:val="right"/>
              <w:rPr>
                <w:color w:val="000000"/>
                <w:sz w:val="14"/>
                <w:szCs w:val="14"/>
              </w:rPr>
            </w:pPr>
            <w:r>
              <w:rPr>
                <w:color w:val="000000"/>
                <w:sz w:val="14"/>
                <w:szCs w:val="14"/>
              </w:rPr>
              <w:t>-</w:t>
            </w:r>
          </w:p>
        </w:tc>
      </w:tr>
      <w:tr w:rsidR="00C15740" w:rsidRPr="00FF55B1" w14:paraId="29E7414A" w14:textId="77777777" w:rsidTr="00C15740">
        <w:trPr>
          <w:trHeight w:hRule="exact" w:val="173"/>
          <w:jc w:val="center"/>
        </w:trPr>
        <w:tc>
          <w:tcPr>
            <w:tcW w:w="1737" w:type="dxa"/>
            <w:tcBorders>
              <w:left w:val="nil"/>
            </w:tcBorders>
            <w:shd w:val="clear" w:color="auto" w:fill="auto"/>
            <w:noWrap/>
            <w:vAlign w:val="center"/>
            <w:hideMark/>
          </w:tcPr>
          <w:p w14:paraId="1678B9F1" w14:textId="77777777" w:rsidR="00C15740" w:rsidRPr="00FF55B1" w:rsidRDefault="00C15740" w:rsidP="0059640E">
            <w:pPr>
              <w:rPr>
                <w:b/>
                <w:bCs/>
                <w:sz w:val="14"/>
                <w:szCs w:val="14"/>
              </w:rPr>
            </w:pPr>
          </w:p>
        </w:tc>
        <w:tc>
          <w:tcPr>
            <w:tcW w:w="1405" w:type="dxa"/>
            <w:shd w:val="clear" w:color="auto" w:fill="auto"/>
            <w:noWrap/>
            <w:vAlign w:val="center"/>
            <w:hideMark/>
          </w:tcPr>
          <w:p w14:paraId="308209A0"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07B80603" w14:textId="7B0AAEE1"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39CB4E1F" w14:textId="39F84AA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780DB78" w14:textId="0553B9F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5706D20" w14:textId="7810EF8C" w:rsidR="00C15740" w:rsidRDefault="00C15740" w:rsidP="009370BB">
            <w:pPr>
              <w:jc w:val="right"/>
              <w:rPr>
                <w:color w:val="000000"/>
                <w:sz w:val="14"/>
                <w:szCs w:val="14"/>
              </w:rPr>
            </w:pPr>
            <w:r>
              <w:rPr>
                <w:color w:val="000000"/>
                <w:sz w:val="14"/>
                <w:szCs w:val="14"/>
              </w:rPr>
              <w:t>0.03</w:t>
            </w:r>
          </w:p>
        </w:tc>
        <w:tc>
          <w:tcPr>
            <w:tcW w:w="990" w:type="dxa"/>
            <w:shd w:val="clear" w:color="auto" w:fill="auto"/>
            <w:noWrap/>
            <w:vAlign w:val="center"/>
          </w:tcPr>
          <w:p w14:paraId="351738FF" w14:textId="3D40C156"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6F25658" w14:textId="436347BD" w:rsidR="00C15740" w:rsidRDefault="00C15740" w:rsidP="00C15740">
            <w:pPr>
              <w:jc w:val="right"/>
              <w:rPr>
                <w:color w:val="000000"/>
                <w:sz w:val="14"/>
                <w:szCs w:val="14"/>
              </w:rPr>
            </w:pPr>
            <w:r>
              <w:rPr>
                <w:color w:val="000000"/>
                <w:sz w:val="14"/>
                <w:szCs w:val="14"/>
              </w:rPr>
              <w:t>0.02</w:t>
            </w:r>
          </w:p>
        </w:tc>
      </w:tr>
      <w:tr w:rsidR="00C15740" w:rsidRPr="00FF55B1" w14:paraId="526E1F97"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27C08D20" w14:textId="77777777" w:rsidR="00C15740" w:rsidRPr="00FF55B1" w:rsidRDefault="00C15740" w:rsidP="0059640E">
            <w:pPr>
              <w:rPr>
                <w:b/>
                <w:bCs/>
                <w:sz w:val="14"/>
                <w:szCs w:val="14"/>
              </w:rPr>
            </w:pPr>
          </w:p>
        </w:tc>
        <w:tc>
          <w:tcPr>
            <w:tcW w:w="1405" w:type="dxa"/>
            <w:tcBorders>
              <w:bottom w:val="single" w:sz="4" w:space="0" w:color="auto"/>
            </w:tcBorders>
            <w:shd w:val="clear" w:color="auto" w:fill="auto"/>
            <w:noWrap/>
            <w:vAlign w:val="center"/>
            <w:hideMark/>
          </w:tcPr>
          <w:p w14:paraId="20F2C4EA"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1C791901" w14:textId="145A5C53" w:rsidR="00C15740" w:rsidRDefault="00C15740" w:rsidP="009370BB">
            <w:pPr>
              <w:jc w:val="right"/>
              <w:rPr>
                <w:color w:val="000000"/>
                <w:sz w:val="14"/>
                <w:szCs w:val="14"/>
              </w:rPr>
            </w:pPr>
            <w:r>
              <w:rPr>
                <w:color w:val="000000"/>
                <w:sz w:val="14"/>
                <w:szCs w:val="14"/>
              </w:rPr>
              <w:t>19.39</w:t>
            </w:r>
          </w:p>
        </w:tc>
        <w:tc>
          <w:tcPr>
            <w:tcW w:w="990" w:type="dxa"/>
            <w:tcBorders>
              <w:bottom w:val="single" w:sz="4" w:space="0" w:color="auto"/>
            </w:tcBorders>
            <w:shd w:val="clear" w:color="auto" w:fill="auto"/>
            <w:noWrap/>
            <w:vAlign w:val="center"/>
            <w:hideMark/>
          </w:tcPr>
          <w:p w14:paraId="6CC10697" w14:textId="04177C80" w:rsidR="00C15740" w:rsidRDefault="00C15740" w:rsidP="009370BB">
            <w:pPr>
              <w:jc w:val="right"/>
              <w:rPr>
                <w:color w:val="000000"/>
                <w:sz w:val="14"/>
                <w:szCs w:val="14"/>
              </w:rPr>
            </w:pPr>
            <w:r>
              <w:rPr>
                <w:color w:val="000000"/>
                <w:sz w:val="14"/>
                <w:szCs w:val="14"/>
              </w:rPr>
              <w:t>88.62</w:t>
            </w:r>
          </w:p>
        </w:tc>
        <w:tc>
          <w:tcPr>
            <w:tcW w:w="1080" w:type="dxa"/>
            <w:tcBorders>
              <w:bottom w:val="single" w:sz="4" w:space="0" w:color="auto"/>
            </w:tcBorders>
            <w:shd w:val="clear" w:color="auto" w:fill="auto"/>
            <w:noWrap/>
            <w:vAlign w:val="center"/>
          </w:tcPr>
          <w:p w14:paraId="4426B6C8" w14:textId="140FE5F6" w:rsidR="00C15740" w:rsidRDefault="00C15740" w:rsidP="009370BB">
            <w:pPr>
              <w:jc w:val="right"/>
              <w:rPr>
                <w:color w:val="000000"/>
                <w:sz w:val="14"/>
                <w:szCs w:val="14"/>
              </w:rPr>
            </w:pPr>
            <w:r>
              <w:rPr>
                <w:color w:val="000000"/>
                <w:sz w:val="14"/>
                <w:szCs w:val="14"/>
              </w:rPr>
              <w:t>9.68</w:t>
            </w:r>
          </w:p>
        </w:tc>
        <w:tc>
          <w:tcPr>
            <w:tcW w:w="1080" w:type="dxa"/>
            <w:tcBorders>
              <w:bottom w:val="single" w:sz="4" w:space="0" w:color="auto"/>
            </w:tcBorders>
            <w:shd w:val="clear" w:color="auto" w:fill="auto"/>
            <w:noWrap/>
            <w:vAlign w:val="center"/>
          </w:tcPr>
          <w:p w14:paraId="1C3EEE1A" w14:textId="40F5CF55" w:rsidR="00C15740" w:rsidRDefault="00C15740" w:rsidP="009370BB">
            <w:pPr>
              <w:jc w:val="right"/>
              <w:rPr>
                <w:color w:val="000000"/>
                <w:sz w:val="14"/>
                <w:szCs w:val="14"/>
              </w:rPr>
            </w:pPr>
            <w:r>
              <w:rPr>
                <w:color w:val="000000"/>
                <w:sz w:val="14"/>
                <w:szCs w:val="14"/>
              </w:rPr>
              <w:t>86.43</w:t>
            </w:r>
          </w:p>
        </w:tc>
        <w:tc>
          <w:tcPr>
            <w:tcW w:w="990" w:type="dxa"/>
            <w:tcBorders>
              <w:bottom w:val="single" w:sz="4" w:space="0" w:color="auto"/>
            </w:tcBorders>
            <w:shd w:val="clear" w:color="auto" w:fill="auto"/>
            <w:noWrap/>
            <w:vAlign w:val="center"/>
          </w:tcPr>
          <w:p w14:paraId="35410DF3" w14:textId="405179D3" w:rsidR="00C15740" w:rsidRDefault="00C15740" w:rsidP="00C15740">
            <w:pPr>
              <w:jc w:val="right"/>
              <w:rPr>
                <w:color w:val="000000"/>
                <w:sz w:val="14"/>
                <w:szCs w:val="14"/>
              </w:rPr>
            </w:pPr>
            <w:r>
              <w:rPr>
                <w:color w:val="000000"/>
                <w:sz w:val="14"/>
                <w:szCs w:val="14"/>
              </w:rPr>
              <w:t>13.31</w:t>
            </w:r>
          </w:p>
        </w:tc>
        <w:tc>
          <w:tcPr>
            <w:tcW w:w="990" w:type="dxa"/>
            <w:tcBorders>
              <w:bottom w:val="single" w:sz="4" w:space="0" w:color="auto"/>
              <w:right w:val="nil"/>
            </w:tcBorders>
            <w:shd w:val="clear" w:color="auto" w:fill="auto"/>
            <w:noWrap/>
            <w:vAlign w:val="center"/>
          </w:tcPr>
          <w:p w14:paraId="1BC0E717" w14:textId="7E36D10B" w:rsidR="00C15740" w:rsidRDefault="00C15740" w:rsidP="00C15740">
            <w:pPr>
              <w:jc w:val="right"/>
              <w:rPr>
                <w:color w:val="000000"/>
                <w:sz w:val="14"/>
                <w:szCs w:val="14"/>
              </w:rPr>
            </w:pPr>
            <w:r>
              <w:rPr>
                <w:color w:val="000000"/>
                <w:sz w:val="14"/>
                <w:szCs w:val="14"/>
              </w:rPr>
              <w:t>84.25</w:t>
            </w:r>
          </w:p>
        </w:tc>
      </w:tr>
      <w:tr w:rsidR="00C15740" w:rsidRPr="00FF55B1" w14:paraId="25E65E56" w14:textId="77777777" w:rsidTr="00C15740">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65BED392" w14:textId="77777777" w:rsidR="00C15740" w:rsidRPr="00FF55B1" w:rsidRDefault="00C15740" w:rsidP="0059640E">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64C78192" w14:textId="77777777" w:rsidR="00C15740" w:rsidRDefault="00C15740" w:rsidP="0059640E">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14:paraId="54C2AFB4" w14:textId="2890ABCA" w:rsidR="00C15740" w:rsidRDefault="00C15740" w:rsidP="009370BB">
            <w:pPr>
              <w:jc w:val="right"/>
              <w:rPr>
                <w:b/>
                <w:bCs/>
                <w:color w:val="000000"/>
                <w:sz w:val="14"/>
                <w:szCs w:val="14"/>
              </w:rPr>
            </w:pPr>
            <w:r>
              <w:rPr>
                <w:b/>
                <w:bCs/>
                <w:color w:val="000000"/>
                <w:sz w:val="14"/>
                <w:szCs w:val="14"/>
              </w:rPr>
              <w:t>21.87</w:t>
            </w:r>
          </w:p>
        </w:tc>
        <w:tc>
          <w:tcPr>
            <w:tcW w:w="990" w:type="dxa"/>
            <w:tcBorders>
              <w:top w:val="single" w:sz="4" w:space="0" w:color="auto"/>
              <w:left w:val="nil"/>
              <w:bottom w:val="single" w:sz="12" w:space="0" w:color="auto"/>
              <w:right w:val="nil"/>
            </w:tcBorders>
            <w:shd w:val="clear" w:color="auto" w:fill="auto"/>
            <w:noWrap/>
            <w:vAlign w:val="center"/>
            <w:hideMark/>
          </w:tcPr>
          <w:p w14:paraId="4BDB7B49" w14:textId="1A0CE677"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3E1572C4" w14:textId="7BF21521" w:rsidR="00C15740" w:rsidRDefault="00C15740" w:rsidP="009370BB">
            <w:pPr>
              <w:jc w:val="right"/>
              <w:rPr>
                <w:b/>
                <w:bCs/>
                <w:color w:val="000000"/>
                <w:sz w:val="14"/>
                <w:szCs w:val="14"/>
              </w:rPr>
            </w:pPr>
            <w:r>
              <w:rPr>
                <w:b/>
                <w:bCs/>
                <w:color w:val="000000"/>
                <w:sz w:val="14"/>
                <w:szCs w:val="14"/>
              </w:rPr>
              <w:t>11.20</w:t>
            </w:r>
          </w:p>
        </w:tc>
        <w:tc>
          <w:tcPr>
            <w:tcW w:w="1080" w:type="dxa"/>
            <w:tcBorders>
              <w:top w:val="single" w:sz="4" w:space="0" w:color="auto"/>
              <w:left w:val="nil"/>
              <w:bottom w:val="single" w:sz="12" w:space="0" w:color="auto"/>
              <w:right w:val="nil"/>
            </w:tcBorders>
            <w:shd w:val="clear" w:color="auto" w:fill="auto"/>
            <w:noWrap/>
            <w:vAlign w:val="center"/>
          </w:tcPr>
          <w:p w14:paraId="57E09B79" w14:textId="11219225"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5EB95BBA" w14:textId="18DE25D5" w:rsidR="00C15740" w:rsidRDefault="00C15740" w:rsidP="00C15740">
            <w:pPr>
              <w:jc w:val="right"/>
              <w:rPr>
                <w:b/>
                <w:bCs/>
                <w:color w:val="000000"/>
                <w:sz w:val="14"/>
                <w:szCs w:val="14"/>
              </w:rPr>
            </w:pPr>
            <w:r>
              <w:rPr>
                <w:b/>
                <w:bCs/>
                <w:color w:val="000000"/>
                <w:sz w:val="14"/>
                <w:szCs w:val="14"/>
              </w:rPr>
              <w:t>15.80</w:t>
            </w:r>
          </w:p>
        </w:tc>
        <w:tc>
          <w:tcPr>
            <w:tcW w:w="990" w:type="dxa"/>
            <w:tcBorders>
              <w:top w:val="single" w:sz="4" w:space="0" w:color="auto"/>
              <w:left w:val="nil"/>
              <w:bottom w:val="single" w:sz="12" w:space="0" w:color="auto"/>
              <w:right w:val="nil"/>
            </w:tcBorders>
            <w:shd w:val="clear" w:color="auto" w:fill="auto"/>
            <w:noWrap/>
            <w:vAlign w:val="center"/>
          </w:tcPr>
          <w:p w14:paraId="0800E88F" w14:textId="3C6DB7EA" w:rsidR="00C15740" w:rsidRDefault="00C15740" w:rsidP="00C15740">
            <w:pPr>
              <w:jc w:val="right"/>
              <w:rPr>
                <w:b/>
                <w:bCs/>
                <w:color w:val="000000"/>
                <w:sz w:val="14"/>
                <w:szCs w:val="14"/>
              </w:rPr>
            </w:pPr>
            <w:r>
              <w:rPr>
                <w:b/>
                <w:bCs/>
                <w:color w:val="000000"/>
                <w:sz w:val="14"/>
                <w:szCs w:val="14"/>
              </w:rPr>
              <w:t>100.00</w:t>
            </w:r>
          </w:p>
        </w:tc>
      </w:tr>
      <w:tr w:rsidR="00C15740" w:rsidRPr="00FF55B1" w14:paraId="783F8AC8" w14:textId="77777777" w:rsidTr="00C15740">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11BDDF6A" w14:textId="77777777" w:rsidR="00C15740" w:rsidRPr="00FF55B1" w:rsidRDefault="00C15740" w:rsidP="0059640E">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3C3094A3" w14:textId="77777777" w:rsidR="00C15740" w:rsidRDefault="00C15740" w:rsidP="0059640E">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14:paraId="519460BF" w14:textId="77777777" w:rsidR="00C15740" w:rsidRDefault="00C15740" w:rsidP="00C15740">
            <w:pPr>
              <w:jc w:val="right"/>
              <w:rPr>
                <w:b/>
                <w:bCs/>
                <w:color w:val="000000"/>
                <w:sz w:val="14"/>
                <w:szCs w:val="14"/>
              </w:rPr>
            </w:pPr>
            <w:r>
              <w:rPr>
                <w:b/>
                <w:bCs/>
                <w:color w:val="000000"/>
                <w:sz w:val="14"/>
                <w:szCs w:val="14"/>
              </w:rPr>
              <w:t xml:space="preserve">   15,333.33 </w:t>
            </w:r>
          </w:p>
          <w:p w14:paraId="2EC314B9" w14:textId="4FF0525C" w:rsidR="00C15740" w:rsidRDefault="00C15740" w:rsidP="009370BB">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14:paraId="0CFEB914" w14:textId="77777777" w:rsidR="00C15740" w:rsidRDefault="00C15740" w:rsidP="009370BB">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0E9DCD09" w14:textId="44506A9C" w:rsidR="00C15740" w:rsidRDefault="00C15740" w:rsidP="009370BB">
            <w:pPr>
              <w:jc w:val="right"/>
              <w:rPr>
                <w:b/>
                <w:bCs/>
                <w:color w:val="000000"/>
                <w:sz w:val="14"/>
                <w:szCs w:val="14"/>
              </w:rPr>
            </w:pPr>
            <w:r>
              <w:rPr>
                <w:b/>
                <w:bCs/>
                <w:color w:val="000000"/>
                <w:sz w:val="14"/>
                <w:szCs w:val="14"/>
              </w:rPr>
              <w:t>14,130.90</w:t>
            </w:r>
          </w:p>
        </w:tc>
        <w:tc>
          <w:tcPr>
            <w:tcW w:w="1080" w:type="dxa"/>
            <w:tcBorders>
              <w:top w:val="single" w:sz="12" w:space="0" w:color="auto"/>
              <w:left w:val="nil"/>
              <w:bottom w:val="single" w:sz="12" w:space="0" w:color="auto"/>
              <w:right w:val="nil"/>
            </w:tcBorders>
            <w:shd w:val="clear" w:color="auto" w:fill="auto"/>
            <w:noWrap/>
            <w:vAlign w:val="center"/>
          </w:tcPr>
          <w:p w14:paraId="56CF7DBA" w14:textId="77777777" w:rsidR="00C15740" w:rsidRDefault="00C15740" w:rsidP="009370BB">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71172FE5" w14:textId="1007903F" w:rsidR="00C15740" w:rsidRDefault="00C15740" w:rsidP="00C15740">
            <w:pPr>
              <w:jc w:val="right"/>
              <w:rPr>
                <w:b/>
                <w:bCs/>
                <w:color w:val="000000"/>
                <w:sz w:val="14"/>
                <w:szCs w:val="14"/>
              </w:rPr>
            </w:pPr>
            <w:r>
              <w:rPr>
                <w:b/>
                <w:bCs/>
                <w:color w:val="000000"/>
                <w:sz w:val="14"/>
                <w:szCs w:val="14"/>
              </w:rPr>
              <w:t>14,912.78</w:t>
            </w:r>
          </w:p>
        </w:tc>
        <w:tc>
          <w:tcPr>
            <w:tcW w:w="990" w:type="dxa"/>
            <w:tcBorders>
              <w:top w:val="single" w:sz="12" w:space="0" w:color="auto"/>
              <w:left w:val="nil"/>
              <w:bottom w:val="single" w:sz="12" w:space="0" w:color="auto"/>
              <w:right w:val="nil"/>
            </w:tcBorders>
            <w:shd w:val="clear" w:color="auto" w:fill="auto"/>
            <w:noWrap/>
            <w:vAlign w:val="center"/>
          </w:tcPr>
          <w:p w14:paraId="2195508A" w14:textId="0D356DB3" w:rsidR="00C15740" w:rsidRDefault="00C15740" w:rsidP="00C15740">
            <w:pPr>
              <w:jc w:val="right"/>
              <w:rPr>
                <w:b/>
                <w:bCs/>
                <w:color w:val="000000"/>
                <w:sz w:val="14"/>
                <w:szCs w:val="14"/>
              </w:rPr>
            </w:pPr>
          </w:p>
        </w:tc>
      </w:tr>
      <w:tr w:rsidR="00C15740" w:rsidRPr="00FF55B1" w14:paraId="2253E7C6"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38BC13E4" w14:textId="77777777" w:rsidR="00C15740" w:rsidRPr="00FF55B1" w:rsidRDefault="00C15740" w:rsidP="0059640E">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C15740" w:rsidRPr="00FF55B1" w14:paraId="03FD52D3"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07EF5786" w14:textId="77777777" w:rsidR="00C15740" w:rsidRPr="00FF55B1" w:rsidRDefault="00C15740" w:rsidP="0059640E">
            <w:pPr>
              <w:rPr>
                <w:sz w:val="12"/>
              </w:rPr>
            </w:pPr>
            <w:r w:rsidRPr="00FF55B1">
              <w:rPr>
                <w:sz w:val="12"/>
              </w:rPr>
              <w:t>- : Value is zero;    0.00 : Amount in less than 5.0 million</w:t>
            </w:r>
          </w:p>
        </w:tc>
      </w:tr>
    </w:tbl>
    <w:p w14:paraId="285F2366" w14:textId="77777777" w:rsidR="005126F4" w:rsidRDefault="005126F4" w:rsidP="005126F4">
      <w:pPr>
        <w:rPr>
          <w:sz w:val="14"/>
        </w:rPr>
      </w:pPr>
    </w:p>
    <w:p w14:paraId="64DDC31D" w14:textId="77777777" w:rsidR="00770D81" w:rsidRDefault="00770D81" w:rsidP="005126F4">
      <w:pPr>
        <w:rPr>
          <w:sz w:val="14"/>
        </w:rPr>
      </w:pPr>
    </w:p>
    <w:p w14:paraId="2A931F2E" w14:textId="77777777" w:rsidR="00770D81" w:rsidRDefault="00770D81" w:rsidP="005126F4">
      <w:pPr>
        <w:rPr>
          <w:sz w:val="14"/>
        </w:rPr>
      </w:pPr>
    </w:p>
    <w:p w14:paraId="691FF3E9" w14:textId="77777777" w:rsidR="006066CD" w:rsidRDefault="006066CD" w:rsidP="005126F4">
      <w:pPr>
        <w:rPr>
          <w:sz w:val="14"/>
        </w:rPr>
      </w:pPr>
    </w:p>
    <w:p w14:paraId="09DD276F" w14:textId="77777777" w:rsidR="00032E8B" w:rsidRDefault="00032E8B"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6FF96673" w14:textId="77777777" w:rsidTr="00A267BD">
        <w:trPr>
          <w:trHeight w:val="326"/>
        </w:trPr>
        <w:tc>
          <w:tcPr>
            <w:tcW w:w="9540" w:type="dxa"/>
            <w:gridSpan w:val="11"/>
            <w:shd w:val="clear" w:color="auto" w:fill="auto"/>
          </w:tcPr>
          <w:p w14:paraId="043E957C" w14:textId="0B312083"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14:paraId="13435FA5" w14:textId="77777777" w:rsidTr="00A267BD">
        <w:trPr>
          <w:trHeight w:val="199"/>
        </w:trPr>
        <w:tc>
          <w:tcPr>
            <w:tcW w:w="9540" w:type="dxa"/>
            <w:gridSpan w:val="11"/>
            <w:shd w:val="clear" w:color="auto" w:fill="auto"/>
          </w:tcPr>
          <w:p w14:paraId="4DDC30A7"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46AC4ADC" w14:textId="77777777" w:rsidTr="00A267BD">
        <w:trPr>
          <w:trHeight w:val="126"/>
        </w:trPr>
        <w:tc>
          <w:tcPr>
            <w:tcW w:w="9540" w:type="dxa"/>
            <w:gridSpan w:val="11"/>
            <w:tcBorders>
              <w:bottom w:val="single" w:sz="12" w:space="0" w:color="auto"/>
            </w:tcBorders>
            <w:shd w:val="clear" w:color="auto" w:fill="auto"/>
          </w:tcPr>
          <w:p w14:paraId="1AB902C7" w14:textId="77777777"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935303" w:rsidRPr="00FF55B1" w14:paraId="4BD04937"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073BCA88" w14:textId="77777777" w:rsidR="00935303" w:rsidRDefault="00935303" w:rsidP="00935303">
            <w:pPr>
              <w:ind w:left="-1530"/>
              <w:jc w:val="right"/>
              <w:rPr>
                <w:b/>
                <w:sz w:val="16"/>
                <w:szCs w:val="16"/>
              </w:rPr>
            </w:pPr>
            <w:r w:rsidRPr="00CD7E30">
              <w:rPr>
                <w:b/>
                <w:sz w:val="16"/>
                <w:szCs w:val="16"/>
              </w:rPr>
              <w:t>Provinces/</w:t>
            </w:r>
          </w:p>
          <w:p w14:paraId="5AC0A719" w14:textId="1014C0F9" w:rsidR="00935303" w:rsidRPr="00CD7E30" w:rsidRDefault="00935303" w:rsidP="00935303">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2BD7475F" w14:textId="77777777" w:rsidR="00935303" w:rsidRPr="00CD7E30" w:rsidRDefault="00935303" w:rsidP="00935303">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CD9C074" w14:textId="2E776DD1" w:rsidR="00935303" w:rsidRPr="00CD7E30" w:rsidRDefault="00935303" w:rsidP="00935303">
            <w:pPr>
              <w:jc w:val="center"/>
              <w:rPr>
                <w:b/>
                <w:sz w:val="14"/>
                <w:szCs w:val="14"/>
              </w:rPr>
            </w:pPr>
            <w:r>
              <w:rPr>
                <w:b/>
                <w:sz w:val="14"/>
                <w:szCs w:val="14"/>
              </w:rPr>
              <w:t>Dec-2019</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48B92424" w14:textId="36BCC7D6" w:rsidR="00935303" w:rsidRPr="00CD7E30" w:rsidRDefault="00935303" w:rsidP="00935303">
            <w:pPr>
              <w:jc w:val="center"/>
              <w:rPr>
                <w:b/>
                <w:sz w:val="14"/>
                <w:szCs w:val="14"/>
              </w:rPr>
            </w:pPr>
            <w:r>
              <w:rPr>
                <w:b/>
                <w:sz w:val="14"/>
                <w:szCs w:val="14"/>
              </w:rPr>
              <w:t>Jun-2020</w:t>
            </w:r>
          </w:p>
        </w:tc>
        <w:tc>
          <w:tcPr>
            <w:tcW w:w="2058" w:type="dxa"/>
            <w:gridSpan w:val="3"/>
            <w:tcBorders>
              <w:top w:val="single" w:sz="12" w:space="0" w:color="auto"/>
              <w:left w:val="single" w:sz="4" w:space="0" w:color="auto"/>
              <w:bottom w:val="single" w:sz="6" w:space="0" w:color="auto"/>
            </w:tcBorders>
            <w:shd w:val="clear" w:color="auto" w:fill="auto"/>
          </w:tcPr>
          <w:p w14:paraId="01AC589E" w14:textId="034B3F94" w:rsidR="00935303" w:rsidRPr="00CD7E30" w:rsidRDefault="00935303" w:rsidP="00935303">
            <w:pPr>
              <w:jc w:val="center"/>
              <w:rPr>
                <w:b/>
                <w:sz w:val="14"/>
                <w:szCs w:val="14"/>
              </w:rPr>
            </w:pPr>
            <w:r>
              <w:rPr>
                <w:b/>
                <w:sz w:val="14"/>
                <w:szCs w:val="14"/>
              </w:rPr>
              <w:t>Dec-2020</w:t>
            </w:r>
          </w:p>
        </w:tc>
      </w:tr>
      <w:tr w:rsidR="00935303" w:rsidRPr="00FF55B1" w14:paraId="45E828A4"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10959615" w14:textId="77777777" w:rsidR="00935303" w:rsidRPr="00FF55B1" w:rsidRDefault="00935303" w:rsidP="00935303">
            <w:pPr>
              <w:jc w:val="right"/>
              <w:rPr>
                <w:sz w:val="14"/>
                <w:szCs w:val="14"/>
              </w:rPr>
            </w:pPr>
          </w:p>
        </w:tc>
        <w:tc>
          <w:tcPr>
            <w:tcW w:w="2254" w:type="dxa"/>
            <w:vMerge/>
            <w:tcBorders>
              <w:bottom w:val="single" w:sz="12" w:space="0" w:color="auto"/>
              <w:right w:val="single" w:sz="4" w:space="0" w:color="auto"/>
            </w:tcBorders>
            <w:shd w:val="clear" w:color="auto" w:fill="auto"/>
          </w:tcPr>
          <w:p w14:paraId="55AB589A" w14:textId="77777777" w:rsidR="00935303" w:rsidRPr="00FF55B1" w:rsidRDefault="00935303" w:rsidP="00935303">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972F5E5" w14:textId="77777777" w:rsidR="00935303" w:rsidRPr="00FF55B1" w:rsidRDefault="00935303" w:rsidP="00935303">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A5025E3" w14:textId="77777777" w:rsidR="00935303" w:rsidRPr="00FF55B1" w:rsidRDefault="00935303" w:rsidP="00935303">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FCA4B2F" w14:textId="77777777" w:rsidR="00935303" w:rsidRPr="00FF55B1" w:rsidRDefault="00935303" w:rsidP="00935303">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EB31C1E" w14:textId="77777777" w:rsidR="00935303" w:rsidRPr="00FF55B1" w:rsidRDefault="00935303" w:rsidP="00935303">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384AA721" w14:textId="77777777" w:rsidR="00935303" w:rsidRPr="00FF55B1" w:rsidRDefault="00935303" w:rsidP="00935303">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22FA7D20" w14:textId="77777777" w:rsidR="00935303" w:rsidRPr="00FF55B1" w:rsidRDefault="00935303" w:rsidP="00935303">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7E9EE9D2" w14:textId="77777777"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317D1C25" w14:textId="77777777" w:rsidR="00935303" w:rsidRPr="00FF55B1" w:rsidRDefault="00935303" w:rsidP="00935303">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27AD7EDA" w14:textId="77777777" w:rsidR="00935303" w:rsidRPr="00FF55B1" w:rsidRDefault="00935303" w:rsidP="00935303">
            <w:pPr>
              <w:jc w:val="right"/>
              <w:rPr>
                <w:b/>
                <w:sz w:val="14"/>
                <w:szCs w:val="14"/>
              </w:rPr>
            </w:pPr>
            <w:r w:rsidRPr="00FF55B1">
              <w:rPr>
                <w:b/>
                <w:sz w:val="14"/>
                <w:szCs w:val="14"/>
              </w:rPr>
              <w:t>Total</w:t>
            </w:r>
          </w:p>
        </w:tc>
      </w:tr>
      <w:tr w:rsidR="00935303" w:rsidRPr="00FF55B1" w14:paraId="4974A32E" w14:textId="77777777" w:rsidTr="00935303">
        <w:trPr>
          <w:cantSplit/>
          <w:trHeight w:hRule="exact" w:val="188"/>
        </w:trPr>
        <w:tc>
          <w:tcPr>
            <w:tcW w:w="930" w:type="dxa"/>
            <w:vMerge w:val="restart"/>
            <w:shd w:val="clear" w:color="auto" w:fill="auto"/>
            <w:tcMar>
              <w:right w:w="14" w:type="dxa"/>
            </w:tcMar>
          </w:tcPr>
          <w:p w14:paraId="766C054D" w14:textId="77777777" w:rsidR="00935303" w:rsidRPr="00FF55B1" w:rsidRDefault="00935303" w:rsidP="00935303">
            <w:pPr>
              <w:rPr>
                <w:b/>
                <w:sz w:val="14"/>
                <w:szCs w:val="14"/>
              </w:rPr>
            </w:pPr>
            <w:r w:rsidRPr="00FF55B1">
              <w:rPr>
                <w:b/>
                <w:sz w:val="14"/>
                <w:szCs w:val="14"/>
              </w:rPr>
              <w:t>Overall</w:t>
            </w:r>
          </w:p>
        </w:tc>
        <w:tc>
          <w:tcPr>
            <w:tcW w:w="2254" w:type="dxa"/>
            <w:shd w:val="clear" w:color="auto" w:fill="auto"/>
            <w:tcMar>
              <w:right w:w="0" w:type="dxa"/>
            </w:tcMar>
            <w:vAlign w:val="center"/>
          </w:tcPr>
          <w:p w14:paraId="29144021" w14:textId="53F78571"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08ECEDDC" w14:textId="4CDA696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46DC96C" w14:textId="29F1DCC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0.33</w:t>
            </w:r>
          </w:p>
        </w:tc>
        <w:tc>
          <w:tcPr>
            <w:tcW w:w="632" w:type="dxa"/>
            <w:shd w:val="clear" w:color="auto" w:fill="auto"/>
            <w:vAlign w:val="center"/>
          </w:tcPr>
          <w:p w14:paraId="02D4E611" w14:textId="7A84794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0.33</w:t>
            </w:r>
          </w:p>
        </w:tc>
        <w:tc>
          <w:tcPr>
            <w:tcW w:w="721" w:type="dxa"/>
            <w:shd w:val="clear" w:color="auto" w:fill="auto"/>
            <w:vAlign w:val="center"/>
          </w:tcPr>
          <w:p w14:paraId="3C8AC5A2" w14:textId="4564FC3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2CCBF2E" w14:textId="7D50E2A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1.98</w:t>
            </w:r>
          </w:p>
        </w:tc>
        <w:tc>
          <w:tcPr>
            <w:tcW w:w="782" w:type="dxa"/>
            <w:shd w:val="clear" w:color="auto" w:fill="auto"/>
            <w:vAlign w:val="center"/>
          </w:tcPr>
          <w:p w14:paraId="73CF24B2" w14:textId="7E428FD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1.98</w:t>
            </w:r>
          </w:p>
        </w:tc>
        <w:tc>
          <w:tcPr>
            <w:tcW w:w="618" w:type="dxa"/>
            <w:shd w:val="clear" w:color="auto" w:fill="auto"/>
            <w:vAlign w:val="center"/>
          </w:tcPr>
          <w:p w14:paraId="6CBFAA76" w14:textId="23C014A8"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0FFB5CFE" w14:textId="688D4928" w:rsidR="00935303" w:rsidRPr="00935303" w:rsidRDefault="00935303" w:rsidP="00935303">
            <w:pPr>
              <w:jc w:val="right"/>
              <w:rPr>
                <w:color w:val="000000"/>
                <w:sz w:val="14"/>
                <w:szCs w:val="14"/>
              </w:rPr>
            </w:pPr>
            <w:r w:rsidRPr="00935303">
              <w:rPr>
                <w:color w:val="000000"/>
                <w:sz w:val="14"/>
                <w:szCs w:val="12"/>
              </w:rPr>
              <w:t>2.42</w:t>
            </w:r>
          </w:p>
        </w:tc>
        <w:tc>
          <w:tcPr>
            <w:tcW w:w="720" w:type="dxa"/>
            <w:shd w:val="clear" w:color="auto" w:fill="auto"/>
            <w:vAlign w:val="center"/>
          </w:tcPr>
          <w:p w14:paraId="392B33F2" w14:textId="1DCD8989" w:rsidR="00935303" w:rsidRPr="00935303" w:rsidRDefault="00935303" w:rsidP="00935303">
            <w:pPr>
              <w:jc w:val="right"/>
              <w:rPr>
                <w:color w:val="000000"/>
                <w:sz w:val="14"/>
                <w:szCs w:val="14"/>
              </w:rPr>
            </w:pPr>
            <w:r w:rsidRPr="00935303">
              <w:rPr>
                <w:color w:val="000000"/>
                <w:sz w:val="14"/>
                <w:szCs w:val="12"/>
              </w:rPr>
              <w:t>2.42</w:t>
            </w:r>
          </w:p>
        </w:tc>
      </w:tr>
      <w:tr w:rsidR="00935303" w:rsidRPr="00FF55B1" w14:paraId="343E5F23" w14:textId="77777777" w:rsidTr="00935303">
        <w:trPr>
          <w:cantSplit/>
          <w:trHeight w:hRule="exact" w:val="188"/>
        </w:trPr>
        <w:tc>
          <w:tcPr>
            <w:tcW w:w="930" w:type="dxa"/>
            <w:vMerge/>
            <w:shd w:val="clear" w:color="auto" w:fill="auto"/>
            <w:tcMar>
              <w:right w:w="14" w:type="dxa"/>
            </w:tcMar>
          </w:tcPr>
          <w:p w14:paraId="1AA4F481"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544B5B4" w14:textId="49FC062D"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7FBA71C" w14:textId="0B32D0E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0.46</w:t>
            </w:r>
          </w:p>
        </w:tc>
        <w:tc>
          <w:tcPr>
            <w:tcW w:w="721" w:type="dxa"/>
            <w:shd w:val="clear" w:color="auto" w:fill="auto"/>
            <w:vAlign w:val="center"/>
          </w:tcPr>
          <w:p w14:paraId="0C46CC85" w14:textId="62FD7CF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770.78</w:t>
            </w:r>
          </w:p>
        </w:tc>
        <w:tc>
          <w:tcPr>
            <w:tcW w:w="632" w:type="dxa"/>
            <w:shd w:val="clear" w:color="auto" w:fill="auto"/>
            <w:vAlign w:val="center"/>
          </w:tcPr>
          <w:p w14:paraId="1320BACC" w14:textId="35C842A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771.24</w:t>
            </w:r>
          </w:p>
        </w:tc>
        <w:tc>
          <w:tcPr>
            <w:tcW w:w="721" w:type="dxa"/>
            <w:shd w:val="clear" w:color="auto" w:fill="auto"/>
            <w:vAlign w:val="center"/>
          </w:tcPr>
          <w:p w14:paraId="69AAEB97" w14:textId="40D4DE0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0.37</w:t>
            </w:r>
          </w:p>
        </w:tc>
        <w:tc>
          <w:tcPr>
            <w:tcW w:w="721" w:type="dxa"/>
            <w:shd w:val="clear" w:color="auto" w:fill="auto"/>
            <w:vAlign w:val="center"/>
          </w:tcPr>
          <w:p w14:paraId="5D1CE4A2" w14:textId="37674BC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878.19</w:t>
            </w:r>
          </w:p>
        </w:tc>
        <w:tc>
          <w:tcPr>
            <w:tcW w:w="782" w:type="dxa"/>
            <w:shd w:val="clear" w:color="auto" w:fill="auto"/>
            <w:vAlign w:val="center"/>
          </w:tcPr>
          <w:p w14:paraId="387C0075" w14:textId="251DE94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878.56</w:t>
            </w:r>
          </w:p>
        </w:tc>
        <w:tc>
          <w:tcPr>
            <w:tcW w:w="618" w:type="dxa"/>
            <w:shd w:val="clear" w:color="auto" w:fill="auto"/>
            <w:vAlign w:val="center"/>
          </w:tcPr>
          <w:p w14:paraId="082A47AC" w14:textId="61D88ACA" w:rsidR="00935303" w:rsidRPr="00935303" w:rsidRDefault="00935303" w:rsidP="00935303">
            <w:pPr>
              <w:jc w:val="right"/>
              <w:rPr>
                <w:color w:val="000000"/>
                <w:sz w:val="14"/>
                <w:szCs w:val="14"/>
              </w:rPr>
            </w:pPr>
            <w:r w:rsidRPr="00935303">
              <w:rPr>
                <w:color w:val="000000"/>
                <w:sz w:val="14"/>
                <w:szCs w:val="12"/>
              </w:rPr>
              <w:t>0.44</w:t>
            </w:r>
          </w:p>
        </w:tc>
        <w:tc>
          <w:tcPr>
            <w:tcW w:w="720" w:type="dxa"/>
            <w:shd w:val="clear" w:color="auto" w:fill="auto"/>
            <w:vAlign w:val="center"/>
          </w:tcPr>
          <w:p w14:paraId="590C49AE" w14:textId="06EF7D01" w:rsidR="00935303" w:rsidRPr="00935303" w:rsidRDefault="00935303" w:rsidP="00935303">
            <w:pPr>
              <w:jc w:val="right"/>
              <w:rPr>
                <w:color w:val="000000"/>
                <w:sz w:val="14"/>
                <w:szCs w:val="14"/>
              </w:rPr>
            </w:pPr>
            <w:r w:rsidRPr="00935303">
              <w:rPr>
                <w:color w:val="000000"/>
                <w:sz w:val="14"/>
                <w:szCs w:val="12"/>
              </w:rPr>
              <w:t>821.09</w:t>
            </w:r>
          </w:p>
        </w:tc>
        <w:tc>
          <w:tcPr>
            <w:tcW w:w="720" w:type="dxa"/>
            <w:shd w:val="clear" w:color="auto" w:fill="auto"/>
            <w:vAlign w:val="center"/>
          </w:tcPr>
          <w:p w14:paraId="47737AE4" w14:textId="5B5A4409" w:rsidR="00935303" w:rsidRPr="00935303" w:rsidRDefault="00935303" w:rsidP="00935303">
            <w:pPr>
              <w:jc w:val="right"/>
              <w:rPr>
                <w:color w:val="000000"/>
                <w:sz w:val="14"/>
                <w:szCs w:val="14"/>
              </w:rPr>
            </w:pPr>
            <w:r w:rsidRPr="00935303">
              <w:rPr>
                <w:color w:val="000000"/>
                <w:sz w:val="14"/>
                <w:szCs w:val="12"/>
              </w:rPr>
              <w:t>821.53</w:t>
            </w:r>
          </w:p>
        </w:tc>
      </w:tr>
      <w:tr w:rsidR="00935303" w:rsidRPr="00FF55B1" w14:paraId="3630E980" w14:textId="77777777" w:rsidTr="00935303">
        <w:trPr>
          <w:cantSplit/>
          <w:trHeight w:hRule="exact" w:val="188"/>
        </w:trPr>
        <w:tc>
          <w:tcPr>
            <w:tcW w:w="930" w:type="dxa"/>
            <w:vMerge/>
            <w:shd w:val="clear" w:color="auto" w:fill="auto"/>
            <w:tcMar>
              <w:right w:w="14" w:type="dxa"/>
            </w:tcMar>
          </w:tcPr>
          <w:p w14:paraId="57D4812E"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0E6C95C9" w14:textId="7B13D0FA"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76BAEBD9" w14:textId="0B792B5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BF6EDFF" w14:textId="2CCA086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1,242.55</w:t>
            </w:r>
          </w:p>
        </w:tc>
        <w:tc>
          <w:tcPr>
            <w:tcW w:w="632" w:type="dxa"/>
            <w:shd w:val="clear" w:color="auto" w:fill="auto"/>
            <w:vAlign w:val="center"/>
          </w:tcPr>
          <w:p w14:paraId="4B154DBE" w14:textId="59525BC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1,242.55</w:t>
            </w:r>
          </w:p>
        </w:tc>
        <w:tc>
          <w:tcPr>
            <w:tcW w:w="721" w:type="dxa"/>
            <w:shd w:val="clear" w:color="auto" w:fill="auto"/>
            <w:vAlign w:val="center"/>
          </w:tcPr>
          <w:p w14:paraId="0B54407A" w14:textId="2609E16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A3A429D" w14:textId="2284343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1,160.17</w:t>
            </w:r>
          </w:p>
        </w:tc>
        <w:tc>
          <w:tcPr>
            <w:tcW w:w="782" w:type="dxa"/>
            <w:shd w:val="clear" w:color="auto" w:fill="auto"/>
            <w:vAlign w:val="center"/>
          </w:tcPr>
          <w:p w14:paraId="681A6703" w14:textId="30ADA83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1,160.17</w:t>
            </w:r>
          </w:p>
        </w:tc>
        <w:tc>
          <w:tcPr>
            <w:tcW w:w="618" w:type="dxa"/>
            <w:shd w:val="clear" w:color="auto" w:fill="auto"/>
            <w:vAlign w:val="center"/>
          </w:tcPr>
          <w:p w14:paraId="57EEC018" w14:textId="3D6306B5"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D4C4908" w14:textId="2D76DECB" w:rsidR="00935303" w:rsidRPr="00935303" w:rsidRDefault="00935303" w:rsidP="00935303">
            <w:pPr>
              <w:jc w:val="right"/>
              <w:rPr>
                <w:color w:val="000000"/>
                <w:sz w:val="14"/>
                <w:szCs w:val="14"/>
              </w:rPr>
            </w:pPr>
            <w:r w:rsidRPr="00935303">
              <w:rPr>
                <w:color w:val="000000"/>
                <w:sz w:val="14"/>
                <w:szCs w:val="12"/>
              </w:rPr>
              <w:t>1,138.21</w:t>
            </w:r>
          </w:p>
        </w:tc>
        <w:tc>
          <w:tcPr>
            <w:tcW w:w="720" w:type="dxa"/>
            <w:shd w:val="clear" w:color="auto" w:fill="auto"/>
            <w:vAlign w:val="center"/>
          </w:tcPr>
          <w:p w14:paraId="729AC2D2" w14:textId="787C9764" w:rsidR="00935303" w:rsidRPr="00935303" w:rsidRDefault="00935303" w:rsidP="00935303">
            <w:pPr>
              <w:jc w:val="right"/>
              <w:rPr>
                <w:color w:val="000000"/>
                <w:sz w:val="14"/>
                <w:szCs w:val="14"/>
              </w:rPr>
            </w:pPr>
            <w:r w:rsidRPr="00935303">
              <w:rPr>
                <w:color w:val="000000"/>
                <w:sz w:val="14"/>
                <w:szCs w:val="12"/>
              </w:rPr>
              <w:t>1,138.21</w:t>
            </w:r>
          </w:p>
        </w:tc>
      </w:tr>
      <w:tr w:rsidR="00935303" w:rsidRPr="00FF55B1" w14:paraId="1F45A0A8" w14:textId="77777777" w:rsidTr="00935303">
        <w:trPr>
          <w:cantSplit/>
          <w:trHeight w:hRule="exact" w:val="188"/>
        </w:trPr>
        <w:tc>
          <w:tcPr>
            <w:tcW w:w="930" w:type="dxa"/>
            <w:vMerge/>
            <w:shd w:val="clear" w:color="auto" w:fill="auto"/>
            <w:tcMar>
              <w:right w:w="14" w:type="dxa"/>
            </w:tcMar>
          </w:tcPr>
          <w:p w14:paraId="0D7AAD0B"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364D34CC" w14:textId="6C7BEAE3"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AEF399F" w14:textId="3F38A7E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682557D" w14:textId="1514F27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124.57</w:t>
            </w:r>
          </w:p>
        </w:tc>
        <w:tc>
          <w:tcPr>
            <w:tcW w:w="632" w:type="dxa"/>
            <w:shd w:val="clear" w:color="auto" w:fill="auto"/>
            <w:vAlign w:val="center"/>
          </w:tcPr>
          <w:p w14:paraId="6116763F" w14:textId="0337296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124.57</w:t>
            </w:r>
          </w:p>
        </w:tc>
        <w:tc>
          <w:tcPr>
            <w:tcW w:w="721" w:type="dxa"/>
            <w:shd w:val="clear" w:color="auto" w:fill="auto"/>
            <w:vAlign w:val="center"/>
          </w:tcPr>
          <w:p w14:paraId="35C346EC" w14:textId="586EE04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0.03</w:t>
            </w:r>
          </w:p>
        </w:tc>
        <w:tc>
          <w:tcPr>
            <w:tcW w:w="721" w:type="dxa"/>
            <w:shd w:val="clear" w:color="auto" w:fill="auto"/>
            <w:vAlign w:val="center"/>
          </w:tcPr>
          <w:p w14:paraId="1F84A520" w14:textId="3E1E3EC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101.30</w:t>
            </w:r>
          </w:p>
        </w:tc>
        <w:tc>
          <w:tcPr>
            <w:tcW w:w="782" w:type="dxa"/>
            <w:shd w:val="clear" w:color="auto" w:fill="auto"/>
            <w:vAlign w:val="center"/>
          </w:tcPr>
          <w:p w14:paraId="3EBF8ADA" w14:textId="10B79E6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101.33</w:t>
            </w:r>
          </w:p>
        </w:tc>
        <w:tc>
          <w:tcPr>
            <w:tcW w:w="618" w:type="dxa"/>
            <w:shd w:val="clear" w:color="auto" w:fill="auto"/>
            <w:vAlign w:val="center"/>
          </w:tcPr>
          <w:p w14:paraId="553E98F2" w14:textId="156F027C" w:rsidR="00935303" w:rsidRPr="00935303" w:rsidRDefault="00935303" w:rsidP="00935303">
            <w:pPr>
              <w:jc w:val="right"/>
              <w:rPr>
                <w:color w:val="000000"/>
                <w:sz w:val="14"/>
                <w:szCs w:val="14"/>
              </w:rPr>
            </w:pPr>
            <w:r w:rsidRPr="00935303">
              <w:rPr>
                <w:color w:val="000000"/>
                <w:sz w:val="14"/>
                <w:szCs w:val="12"/>
              </w:rPr>
              <w:t>0.02</w:t>
            </w:r>
          </w:p>
        </w:tc>
        <w:tc>
          <w:tcPr>
            <w:tcW w:w="720" w:type="dxa"/>
            <w:shd w:val="clear" w:color="auto" w:fill="auto"/>
            <w:vAlign w:val="center"/>
          </w:tcPr>
          <w:p w14:paraId="5D7E6E41" w14:textId="632C4531" w:rsidR="00935303" w:rsidRPr="00935303" w:rsidRDefault="00935303" w:rsidP="00935303">
            <w:pPr>
              <w:jc w:val="right"/>
              <w:rPr>
                <w:color w:val="000000"/>
                <w:sz w:val="14"/>
                <w:szCs w:val="14"/>
              </w:rPr>
            </w:pPr>
            <w:r w:rsidRPr="00935303">
              <w:rPr>
                <w:color w:val="000000"/>
                <w:sz w:val="14"/>
                <w:szCs w:val="12"/>
              </w:rPr>
              <w:t>114.57</w:t>
            </w:r>
          </w:p>
        </w:tc>
        <w:tc>
          <w:tcPr>
            <w:tcW w:w="720" w:type="dxa"/>
            <w:shd w:val="clear" w:color="auto" w:fill="auto"/>
            <w:vAlign w:val="center"/>
          </w:tcPr>
          <w:p w14:paraId="5658947F" w14:textId="7AECC2CC" w:rsidR="00935303" w:rsidRPr="00935303" w:rsidRDefault="00935303" w:rsidP="00935303">
            <w:pPr>
              <w:jc w:val="right"/>
              <w:rPr>
                <w:color w:val="000000"/>
                <w:sz w:val="14"/>
                <w:szCs w:val="14"/>
              </w:rPr>
            </w:pPr>
            <w:r w:rsidRPr="00935303">
              <w:rPr>
                <w:color w:val="000000"/>
                <w:sz w:val="14"/>
                <w:szCs w:val="12"/>
              </w:rPr>
              <w:t>114.59</w:t>
            </w:r>
          </w:p>
        </w:tc>
      </w:tr>
      <w:tr w:rsidR="00935303" w:rsidRPr="00FF55B1" w14:paraId="2F0CD79D" w14:textId="77777777" w:rsidTr="00935303">
        <w:trPr>
          <w:cantSplit/>
          <w:trHeight w:hRule="exact" w:val="188"/>
        </w:trPr>
        <w:tc>
          <w:tcPr>
            <w:tcW w:w="930" w:type="dxa"/>
            <w:vMerge/>
            <w:shd w:val="clear" w:color="auto" w:fill="auto"/>
            <w:tcMar>
              <w:right w:w="14" w:type="dxa"/>
            </w:tcMar>
          </w:tcPr>
          <w:p w14:paraId="4D3122AC"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10C11EC" w14:textId="3452C648"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77188B15" w14:textId="5A0788A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244.42</w:t>
            </w:r>
          </w:p>
        </w:tc>
        <w:tc>
          <w:tcPr>
            <w:tcW w:w="721" w:type="dxa"/>
            <w:shd w:val="clear" w:color="auto" w:fill="auto"/>
            <w:vAlign w:val="center"/>
          </w:tcPr>
          <w:p w14:paraId="039CAAAE" w14:textId="4D801FE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4,886.54</w:t>
            </w:r>
          </w:p>
        </w:tc>
        <w:tc>
          <w:tcPr>
            <w:tcW w:w="632" w:type="dxa"/>
            <w:shd w:val="clear" w:color="auto" w:fill="auto"/>
            <w:vAlign w:val="center"/>
          </w:tcPr>
          <w:p w14:paraId="2C4C870A" w14:textId="080074C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5,130.95</w:t>
            </w:r>
          </w:p>
        </w:tc>
        <w:tc>
          <w:tcPr>
            <w:tcW w:w="721" w:type="dxa"/>
            <w:shd w:val="clear" w:color="auto" w:fill="auto"/>
            <w:vAlign w:val="center"/>
          </w:tcPr>
          <w:p w14:paraId="0EE55C75" w14:textId="7B02957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223.99</w:t>
            </w:r>
          </w:p>
        </w:tc>
        <w:tc>
          <w:tcPr>
            <w:tcW w:w="721" w:type="dxa"/>
            <w:shd w:val="clear" w:color="auto" w:fill="auto"/>
            <w:vAlign w:val="center"/>
          </w:tcPr>
          <w:p w14:paraId="1018B578" w14:textId="4B85002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4,902.16</w:t>
            </w:r>
          </w:p>
        </w:tc>
        <w:tc>
          <w:tcPr>
            <w:tcW w:w="782" w:type="dxa"/>
            <w:shd w:val="clear" w:color="auto" w:fill="auto"/>
            <w:vAlign w:val="center"/>
          </w:tcPr>
          <w:p w14:paraId="1EF68294" w14:textId="2212B350"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5,126.15</w:t>
            </w:r>
          </w:p>
        </w:tc>
        <w:tc>
          <w:tcPr>
            <w:tcW w:w="618" w:type="dxa"/>
            <w:shd w:val="clear" w:color="auto" w:fill="auto"/>
            <w:vAlign w:val="center"/>
          </w:tcPr>
          <w:p w14:paraId="71FC3444" w14:textId="3C1FB780" w:rsidR="00935303" w:rsidRPr="00935303" w:rsidRDefault="00935303" w:rsidP="00935303">
            <w:pPr>
              <w:jc w:val="right"/>
              <w:rPr>
                <w:color w:val="000000"/>
                <w:sz w:val="14"/>
                <w:szCs w:val="14"/>
              </w:rPr>
            </w:pPr>
            <w:r w:rsidRPr="00935303">
              <w:rPr>
                <w:color w:val="000000"/>
                <w:sz w:val="14"/>
                <w:szCs w:val="12"/>
              </w:rPr>
              <w:t>247.63</w:t>
            </w:r>
          </w:p>
        </w:tc>
        <w:tc>
          <w:tcPr>
            <w:tcW w:w="720" w:type="dxa"/>
            <w:shd w:val="clear" w:color="auto" w:fill="auto"/>
            <w:vAlign w:val="center"/>
          </w:tcPr>
          <w:p w14:paraId="736DFFFF" w14:textId="5CFD28A6" w:rsidR="00935303" w:rsidRPr="00935303" w:rsidRDefault="00935303" w:rsidP="00935303">
            <w:pPr>
              <w:jc w:val="right"/>
              <w:rPr>
                <w:color w:val="000000"/>
                <w:sz w:val="14"/>
                <w:szCs w:val="14"/>
              </w:rPr>
            </w:pPr>
            <w:r w:rsidRPr="00935303">
              <w:rPr>
                <w:color w:val="000000"/>
                <w:sz w:val="14"/>
                <w:szCs w:val="12"/>
              </w:rPr>
              <w:t>5,114.87</w:t>
            </w:r>
          </w:p>
        </w:tc>
        <w:tc>
          <w:tcPr>
            <w:tcW w:w="720" w:type="dxa"/>
            <w:shd w:val="clear" w:color="auto" w:fill="auto"/>
            <w:vAlign w:val="center"/>
          </w:tcPr>
          <w:p w14:paraId="5E02DE09" w14:textId="55F99138" w:rsidR="00935303" w:rsidRPr="00935303" w:rsidRDefault="00935303" w:rsidP="00935303">
            <w:pPr>
              <w:jc w:val="right"/>
              <w:rPr>
                <w:color w:val="000000"/>
                <w:sz w:val="14"/>
                <w:szCs w:val="14"/>
              </w:rPr>
            </w:pPr>
            <w:r w:rsidRPr="00935303">
              <w:rPr>
                <w:color w:val="000000"/>
                <w:sz w:val="14"/>
                <w:szCs w:val="12"/>
              </w:rPr>
              <w:t>5,362.49</w:t>
            </w:r>
          </w:p>
        </w:tc>
      </w:tr>
      <w:tr w:rsidR="00935303" w:rsidRPr="00FF55B1" w14:paraId="2737CCA1" w14:textId="77777777" w:rsidTr="00935303">
        <w:trPr>
          <w:cantSplit/>
          <w:trHeight w:hRule="exact" w:val="188"/>
        </w:trPr>
        <w:tc>
          <w:tcPr>
            <w:tcW w:w="930" w:type="dxa"/>
            <w:vMerge/>
            <w:shd w:val="clear" w:color="auto" w:fill="auto"/>
            <w:tcMar>
              <w:right w:w="14" w:type="dxa"/>
            </w:tcMar>
          </w:tcPr>
          <w:p w14:paraId="1AB85B6F"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D986A0C" w14:textId="5DF06EC9"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4B291517" w14:textId="6C29616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721" w:type="dxa"/>
            <w:shd w:val="clear" w:color="auto" w:fill="auto"/>
            <w:vAlign w:val="center"/>
          </w:tcPr>
          <w:p w14:paraId="021AFF2E" w14:textId="6FC316B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19.93</w:t>
            </w:r>
          </w:p>
        </w:tc>
        <w:tc>
          <w:tcPr>
            <w:tcW w:w="632" w:type="dxa"/>
            <w:shd w:val="clear" w:color="auto" w:fill="auto"/>
            <w:vAlign w:val="center"/>
          </w:tcPr>
          <w:p w14:paraId="60BC49CC" w14:textId="1DE03C4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19.95</w:t>
            </w:r>
          </w:p>
        </w:tc>
        <w:tc>
          <w:tcPr>
            <w:tcW w:w="721" w:type="dxa"/>
            <w:shd w:val="clear" w:color="auto" w:fill="auto"/>
            <w:vAlign w:val="center"/>
          </w:tcPr>
          <w:p w14:paraId="3267F8E5" w14:textId="0BF6199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0.02</w:t>
            </w:r>
          </w:p>
        </w:tc>
        <w:tc>
          <w:tcPr>
            <w:tcW w:w="721" w:type="dxa"/>
            <w:shd w:val="clear" w:color="auto" w:fill="auto"/>
            <w:vAlign w:val="center"/>
          </w:tcPr>
          <w:p w14:paraId="59C4353E" w14:textId="0BB2410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17.91</w:t>
            </w:r>
          </w:p>
        </w:tc>
        <w:tc>
          <w:tcPr>
            <w:tcW w:w="782" w:type="dxa"/>
            <w:shd w:val="clear" w:color="auto" w:fill="auto"/>
            <w:vAlign w:val="center"/>
          </w:tcPr>
          <w:p w14:paraId="573B735F" w14:textId="664732D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17.93</w:t>
            </w:r>
          </w:p>
        </w:tc>
        <w:tc>
          <w:tcPr>
            <w:tcW w:w="618" w:type="dxa"/>
            <w:shd w:val="clear" w:color="auto" w:fill="auto"/>
            <w:vAlign w:val="center"/>
          </w:tcPr>
          <w:p w14:paraId="1EC5FA47" w14:textId="34D54CF6" w:rsidR="00935303" w:rsidRPr="00935303" w:rsidRDefault="00935303" w:rsidP="00935303">
            <w:pPr>
              <w:jc w:val="right"/>
              <w:rPr>
                <w:color w:val="000000"/>
                <w:sz w:val="14"/>
                <w:szCs w:val="14"/>
              </w:rPr>
            </w:pPr>
            <w:r w:rsidRPr="00935303">
              <w:rPr>
                <w:color w:val="000000"/>
                <w:sz w:val="14"/>
                <w:szCs w:val="12"/>
              </w:rPr>
              <w:t>0.01</w:t>
            </w:r>
          </w:p>
        </w:tc>
        <w:tc>
          <w:tcPr>
            <w:tcW w:w="720" w:type="dxa"/>
            <w:shd w:val="clear" w:color="auto" w:fill="auto"/>
            <w:vAlign w:val="center"/>
          </w:tcPr>
          <w:p w14:paraId="2C1F2573" w14:textId="0558F023" w:rsidR="00935303" w:rsidRPr="00935303" w:rsidRDefault="00935303" w:rsidP="00935303">
            <w:pPr>
              <w:jc w:val="right"/>
              <w:rPr>
                <w:color w:val="000000"/>
                <w:sz w:val="14"/>
                <w:szCs w:val="14"/>
              </w:rPr>
            </w:pPr>
            <w:r w:rsidRPr="00935303">
              <w:rPr>
                <w:color w:val="000000"/>
                <w:sz w:val="14"/>
                <w:szCs w:val="12"/>
              </w:rPr>
              <w:t>19.28</w:t>
            </w:r>
          </w:p>
        </w:tc>
        <w:tc>
          <w:tcPr>
            <w:tcW w:w="720" w:type="dxa"/>
            <w:shd w:val="clear" w:color="auto" w:fill="auto"/>
            <w:vAlign w:val="center"/>
          </w:tcPr>
          <w:p w14:paraId="41EC7456" w14:textId="0763F9A6" w:rsidR="00935303" w:rsidRPr="00935303" w:rsidRDefault="00935303" w:rsidP="00935303">
            <w:pPr>
              <w:jc w:val="right"/>
              <w:rPr>
                <w:color w:val="000000"/>
                <w:sz w:val="14"/>
                <w:szCs w:val="14"/>
              </w:rPr>
            </w:pPr>
            <w:r w:rsidRPr="00935303">
              <w:rPr>
                <w:color w:val="000000"/>
                <w:sz w:val="14"/>
                <w:szCs w:val="12"/>
              </w:rPr>
              <w:t>19.28</w:t>
            </w:r>
          </w:p>
        </w:tc>
      </w:tr>
      <w:tr w:rsidR="00935303" w:rsidRPr="00FF55B1" w14:paraId="5D084D69" w14:textId="77777777" w:rsidTr="00935303">
        <w:trPr>
          <w:cantSplit/>
          <w:trHeight w:hRule="exact" w:val="188"/>
        </w:trPr>
        <w:tc>
          <w:tcPr>
            <w:tcW w:w="930" w:type="dxa"/>
            <w:vMerge/>
            <w:shd w:val="clear" w:color="auto" w:fill="auto"/>
            <w:tcMar>
              <w:right w:w="14" w:type="dxa"/>
            </w:tcMar>
          </w:tcPr>
          <w:p w14:paraId="22B1F79C"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074DB37" w14:textId="307395A3"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3E0A81A8" w14:textId="4104BE8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54.98</w:t>
            </w:r>
          </w:p>
        </w:tc>
        <w:tc>
          <w:tcPr>
            <w:tcW w:w="721" w:type="dxa"/>
            <w:shd w:val="clear" w:color="auto" w:fill="auto"/>
            <w:vAlign w:val="center"/>
          </w:tcPr>
          <w:p w14:paraId="341CD81C" w14:textId="4CBD619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644.87</w:t>
            </w:r>
          </w:p>
        </w:tc>
        <w:tc>
          <w:tcPr>
            <w:tcW w:w="632" w:type="dxa"/>
            <w:shd w:val="clear" w:color="auto" w:fill="auto"/>
            <w:vAlign w:val="center"/>
          </w:tcPr>
          <w:p w14:paraId="519B67FD" w14:textId="56764A0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699.84</w:t>
            </w:r>
          </w:p>
        </w:tc>
        <w:tc>
          <w:tcPr>
            <w:tcW w:w="721" w:type="dxa"/>
            <w:shd w:val="clear" w:color="auto" w:fill="auto"/>
            <w:vAlign w:val="center"/>
          </w:tcPr>
          <w:p w14:paraId="51F12921" w14:textId="6DF3FDF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55.23</w:t>
            </w:r>
          </w:p>
        </w:tc>
        <w:tc>
          <w:tcPr>
            <w:tcW w:w="721" w:type="dxa"/>
            <w:shd w:val="clear" w:color="auto" w:fill="auto"/>
            <w:vAlign w:val="center"/>
          </w:tcPr>
          <w:p w14:paraId="2BC3B71F" w14:textId="202E755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620.57</w:t>
            </w:r>
          </w:p>
        </w:tc>
        <w:tc>
          <w:tcPr>
            <w:tcW w:w="782" w:type="dxa"/>
            <w:shd w:val="clear" w:color="auto" w:fill="auto"/>
            <w:vAlign w:val="center"/>
          </w:tcPr>
          <w:p w14:paraId="0E54FBD4" w14:textId="1C02DA7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675.80</w:t>
            </w:r>
          </w:p>
        </w:tc>
        <w:tc>
          <w:tcPr>
            <w:tcW w:w="618" w:type="dxa"/>
            <w:shd w:val="clear" w:color="auto" w:fill="auto"/>
            <w:vAlign w:val="center"/>
          </w:tcPr>
          <w:p w14:paraId="6D4DA624" w14:textId="4CB5AA1A" w:rsidR="00935303" w:rsidRPr="00935303" w:rsidRDefault="00935303" w:rsidP="00935303">
            <w:pPr>
              <w:jc w:val="right"/>
              <w:rPr>
                <w:color w:val="000000"/>
                <w:sz w:val="14"/>
                <w:szCs w:val="14"/>
              </w:rPr>
            </w:pPr>
            <w:r w:rsidRPr="00935303">
              <w:rPr>
                <w:color w:val="000000"/>
                <w:sz w:val="14"/>
                <w:szCs w:val="12"/>
              </w:rPr>
              <w:t>73.54</w:t>
            </w:r>
          </w:p>
        </w:tc>
        <w:tc>
          <w:tcPr>
            <w:tcW w:w="720" w:type="dxa"/>
            <w:shd w:val="clear" w:color="auto" w:fill="auto"/>
            <w:vAlign w:val="center"/>
          </w:tcPr>
          <w:p w14:paraId="56EBA0C6" w14:textId="1BF93BB4" w:rsidR="00935303" w:rsidRPr="00935303" w:rsidRDefault="00935303" w:rsidP="00935303">
            <w:pPr>
              <w:jc w:val="right"/>
              <w:rPr>
                <w:color w:val="000000"/>
                <w:sz w:val="14"/>
                <w:szCs w:val="14"/>
              </w:rPr>
            </w:pPr>
            <w:r w:rsidRPr="00935303">
              <w:rPr>
                <w:color w:val="000000"/>
                <w:sz w:val="14"/>
                <w:szCs w:val="12"/>
              </w:rPr>
              <w:t>709.55</w:t>
            </w:r>
          </w:p>
        </w:tc>
        <w:tc>
          <w:tcPr>
            <w:tcW w:w="720" w:type="dxa"/>
            <w:shd w:val="clear" w:color="auto" w:fill="auto"/>
            <w:vAlign w:val="center"/>
          </w:tcPr>
          <w:p w14:paraId="2883A2C6" w14:textId="58E21F5F" w:rsidR="00935303" w:rsidRPr="00935303" w:rsidRDefault="00935303" w:rsidP="00935303">
            <w:pPr>
              <w:jc w:val="right"/>
              <w:rPr>
                <w:color w:val="000000"/>
                <w:sz w:val="14"/>
                <w:szCs w:val="14"/>
              </w:rPr>
            </w:pPr>
            <w:r w:rsidRPr="00935303">
              <w:rPr>
                <w:color w:val="000000"/>
                <w:sz w:val="14"/>
                <w:szCs w:val="12"/>
              </w:rPr>
              <w:t>783.09</w:t>
            </w:r>
          </w:p>
        </w:tc>
      </w:tr>
      <w:tr w:rsidR="00935303" w:rsidRPr="00FF55B1" w14:paraId="2B569A69" w14:textId="77777777" w:rsidTr="00935303">
        <w:trPr>
          <w:cantSplit/>
          <w:trHeight w:hRule="exact" w:val="188"/>
        </w:trPr>
        <w:tc>
          <w:tcPr>
            <w:tcW w:w="930" w:type="dxa"/>
            <w:vMerge/>
            <w:shd w:val="clear" w:color="auto" w:fill="auto"/>
            <w:tcMar>
              <w:right w:w="14" w:type="dxa"/>
            </w:tcMar>
          </w:tcPr>
          <w:p w14:paraId="228E99ED"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53B3D856" w14:textId="0946C562"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57F40C5" w14:textId="615F683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21" w:type="dxa"/>
            <w:shd w:val="clear" w:color="auto" w:fill="auto"/>
            <w:vAlign w:val="center"/>
          </w:tcPr>
          <w:p w14:paraId="6DE4A420" w14:textId="77A9790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w:t>
            </w:r>
          </w:p>
        </w:tc>
        <w:tc>
          <w:tcPr>
            <w:tcW w:w="632" w:type="dxa"/>
            <w:shd w:val="clear" w:color="auto" w:fill="auto"/>
            <w:vAlign w:val="center"/>
          </w:tcPr>
          <w:p w14:paraId="7779424D" w14:textId="7F0F365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1.47</w:t>
            </w:r>
          </w:p>
        </w:tc>
        <w:tc>
          <w:tcPr>
            <w:tcW w:w="721" w:type="dxa"/>
            <w:shd w:val="clear" w:color="auto" w:fill="auto"/>
            <w:vAlign w:val="center"/>
          </w:tcPr>
          <w:p w14:paraId="01F18CB9" w14:textId="54E7A04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0.76</w:t>
            </w:r>
          </w:p>
        </w:tc>
        <w:tc>
          <w:tcPr>
            <w:tcW w:w="721" w:type="dxa"/>
            <w:shd w:val="clear" w:color="auto" w:fill="auto"/>
            <w:vAlign w:val="center"/>
          </w:tcPr>
          <w:p w14:paraId="2AB0355A" w14:textId="659A8EF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0.79</w:t>
            </w:r>
          </w:p>
        </w:tc>
        <w:tc>
          <w:tcPr>
            <w:tcW w:w="782" w:type="dxa"/>
            <w:shd w:val="clear" w:color="auto" w:fill="auto"/>
            <w:vAlign w:val="center"/>
          </w:tcPr>
          <w:p w14:paraId="44FB949D" w14:textId="3779AB7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1.55</w:t>
            </w:r>
          </w:p>
        </w:tc>
        <w:tc>
          <w:tcPr>
            <w:tcW w:w="618" w:type="dxa"/>
            <w:shd w:val="clear" w:color="auto" w:fill="auto"/>
            <w:vAlign w:val="center"/>
          </w:tcPr>
          <w:p w14:paraId="0281307E" w14:textId="17B103C2" w:rsidR="00935303" w:rsidRPr="00935303" w:rsidRDefault="00935303" w:rsidP="00935303">
            <w:pPr>
              <w:jc w:val="right"/>
              <w:rPr>
                <w:color w:val="000000"/>
                <w:sz w:val="14"/>
                <w:szCs w:val="14"/>
              </w:rPr>
            </w:pPr>
            <w:r w:rsidRPr="00935303">
              <w:rPr>
                <w:color w:val="000000"/>
                <w:sz w:val="14"/>
                <w:szCs w:val="12"/>
              </w:rPr>
              <w:t>1.04</w:t>
            </w:r>
          </w:p>
        </w:tc>
        <w:tc>
          <w:tcPr>
            <w:tcW w:w="720" w:type="dxa"/>
            <w:shd w:val="clear" w:color="auto" w:fill="auto"/>
            <w:vAlign w:val="center"/>
          </w:tcPr>
          <w:p w14:paraId="312E0301" w14:textId="35E1EAE1" w:rsidR="00935303" w:rsidRPr="00935303" w:rsidRDefault="00935303" w:rsidP="00935303">
            <w:pPr>
              <w:jc w:val="right"/>
              <w:rPr>
                <w:color w:val="000000"/>
                <w:sz w:val="14"/>
                <w:szCs w:val="14"/>
              </w:rPr>
            </w:pPr>
            <w:r w:rsidRPr="00935303">
              <w:rPr>
                <w:color w:val="000000"/>
                <w:sz w:val="14"/>
                <w:szCs w:val="12"/>
              </w:rPr>
              <w:t>0.84</w:t>
            </w:r>
          </w:p>
        </w:tc>
        <w:tc>
          <w:tcPr>
            <w:tcW w:w="720" w:type="dxa"/>
            <w:shd w:val="clear" w:color="auto" w:fill="auto"/>
            <w:vAlign w:val="center"/>
          </w:tcPr>
          <w:p w14:paraId="4D35FDCE" w14:textId="102703ED" w:rsidR="00935303" w:rsidRPr="00935303" w:rsidRDefault="00935303" w:rsidP="00935303">
            <w:pPr>
              <w:jc w:val="right"/>
              <w:rPr>
                <w:color w:val="000000"/>
                <w:sz w:val="14"/>
                <w:szCs w:val="14"/>
              </w:rPr>
            </w:pPr>
            <w:r w:rsidRPr="00935303">
              <w:rPr>
                <w:color w:val="000000"/>
                <w:sz w:val="14"/>
                <w:szCs w:val="12"/>
              </w:rPr>
              <w:t>1.89</w:t>
            </w:r>
          </w:p>
        </w:tc>
      </w:tr>
      <w:tr w:rsidR="00935303" w:rsidRPr="00FF55B1" w14:paraId="6700AB86" w14:textId="77777777" w:rsidTr="00935303">
        <w:trPr>
          <w:cantSplit/>
          <w:trHeight w:hRule="exact" w:val="188"/>
        </w:trPr>
        <w:tc>
          <w:tcPr>
            <w:tcW w:w="930" w:type="dxa"/>
            <w:vMerge/>
            <w:shd w:val="clear" w:color="auto" w:fill="auto"/>
            <w:tcMar>
              <w:right w:w="14" w:type="dxa"/>
            </w:tcMar>
          </w:tcPr>
          <w:p w14:paraId="346E6811"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0A9B1751" w14:textId="0A5716AE"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ADA284F" w14:textId="60178513"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299.93</w:t>
            </w:r>
          </w:p>
        </w:tc>
        <w:tc>
          <w:tcPr>
            <w:tcW w:w="721" w:type="dxa"/>
            <w:shd w:val="clear" w:color="auto" w:fill="auto"/>
            <w:vAlign w:val="center"/>
          </w:tcPr>
          <w:p w14:paraId="1E494D25" w14:textId="51DF9FF1"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7,690.99</w:t>
            </w:r>
          </w:p>
        </w:tc>
        <w:tc>
          <w:tcPr>
            <w:tcW w:w="632" w:type="dxa"/>
            <w:shd w:val="clear" w:color="auto" w:fill="auto"/>
            <w:vAlign w:val="center"/>
          </w:tcPr>
          <w:p w14:paraId="7D215463" w14:textId="423E8EB3"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7,990.92</w:t>
            </w:r>
          </w:p>
        </w:tc>
        <w:tc>
          <w:tcPr>
            <w:tcW w:w="721" w:type="dxa"/>
            <w:shd w:val="clear" w:color="auto" w:fill="auto"/>
            <w:vAlign w:val="center"/>
          </w:tcPr>
          <w:p w14:paraId="02AF52E7" w14:textId="5F6C4F42"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280.39</w:t>
            </w:r>
          </w:p>
        </w:tc>
        <w:tc>
          <w:tcPr>
            <w:tcW w:w="721" w:type="dxa"/>
            <w:shd w:val="clear" w:color="auto" w:fill="auto"/>
            <w:vAlign w:val="center"/>
          </w:tcPr>
          <w:p w14:paraId="1B0C21FD" w14:textId="2915AE5A"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7,683.07</w:t>
            </w:r>
          </w:p>
        </w:tc>
        <w:tc>
          <w:tcPr>
            <w:tcW w:w="782" w:type="dxa"/>
            <w:shd w:val="clear" w:color="auto" w:fill="auto"/>
            <w:vAlign w:val="center"/>
          </w:tcPr>
          <w:p w14:paraId="3B80B7FC" w14:textId="723CF213"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7,963.46</w:t>
            </w:r>
          </w:p>
        </w:tc>
        <w:tc>
          <w:tcPr>
            <w:tcW w:w="618" w:type="dxa"/>
            <w:shd w:val="clear" w:color="auto" w:fill="auto"/>
            <w:vAlign w:val="center"/>
          </w:tcPr>
          <w:p w14:paraId="541F1D8E" w14:textId="09AC27A0" w:rsidR="00935303" w:rsidRPr="00935303" w:rsidRDefault="00935303" w:rsidP="00935303">
            <w:pPr>
              <w:jc w:val="right"/>
              <w:rPr>
                <w:b/>
                <w:bCs/>
                <w:color w:val="000000"/>
                <w:sz w:val="14"/>
                <w:szCs w:val="14"/>
              </w:rPr>
            </w:pPr>
            <w:r w:rsidRPr="00935303">
              <w:rPr>
                <w:b/>
                <w:bCs/>
                <w:color w:val="000000"/>
                <w:sz w:val="14"/>
                <w:szCs w:val="12"/>
              </w:rPr>
              <w:t>322.68</w:t>
            </w:r>
          </w:p>
        </w:tc>
        <w:tc>
          <w:tcPr>
            <w:tcW w:w="720" w:type="dxa"/>
            <w:shd w:val="clear" w:color="auto" w:fill="auto"/>
            <w:vAlign w:val="center"/>
          </w:tcPr>
          <w:p w14:paraId="48BDB6B7" w14:textId="358FE14C" w:rsidR="00935303" w:rsidRPr="00935303" w:rsidRDefault="00935303" w:rsidP="00935303">
            <w:pPr>
              <w:jc w:val="right"/>
              <w:rPr>
                <w:b/>
                <w:bCs/>
                <w:color w:val="000000"/>
                <w:sz w:val="14"/>
                <w:szCs w:val="14"/>
              </w:rPr>
            </w:pPr>
            <w:r w:rsidRPr="00935303">
              <w:rPr>
                <w:b/>
                <w:bCs/>
                <w:color w:val="000000"/>
                <w:sz w:val="14"/>
                <w:szCs w:val="12"/>
              </w:rPr>
              <w:t>7,920.83</w:t>
            </w:r>
          </w:p>
        </w:tc>
        <w:tc>
          <w:tcPr>
            <w:tcW w:w="720" w:type="dxa"/>
            <w:shd w:val="clear" w:color="auto" w:fill="auto"/>
            <w:vAlign w:val="center"/>
          </w:tcPr>
          <w:p w14:paraId="31175410" w14:textId="2EF86304" w:rsidR="00935303" w:rsidRPr="00935303" w:rsidRDefault="00935303" w:rsidP="00935303">
            <w:pPr>
              <w:jc w:val="right"/>
              <w:rPr>
                <w:b/>
                <w:bCs/>
                <w:color w:val="000000"/>
                <w:sz w:val="14"/>
                <w:szCs w:val="14"/>
              </w:rPr>
            </w:pPr>
            <w:r w:rsidRPr="00935303">
              <w:rPr>
                <w:b/>
                <w:bCs/>
                <w:color w:val="000000"/>
                <w:sz w:val="14"/>
                <w:szCs w:val="12"/>
              </w:rPr>
              <w:t>8,243.52</w:t>
            </w:r>
          </w:p>
        </w:tc>
      </w:tr>
      <w:tr w:rsidR="00935303" w:rsidRPr="00FF55B1" w14:paraId="3E70301E" w14:textId="77777777" w:rsidTr="00935303">
        <w:trPr>
          <w:cantSplit/>
          <w:trHeight w:hRule="exact" w:val="81"/>
        </w:trPr>
        <w:tc>
          <w:tcPr>
            <w:tcW w:w="930" w:type="dxa"/>
            <w:shd w:val="clear" w:color="auto" w:fill="auto"/>
            <w:tcMar>
              <w:right w:w="14" w:type="dxa"/>
            </w:tcMar>
          </w:tcPr>
          <w:p w14:paraId="1FC118FC"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DE84533" w14:textId="77777777" w:rsidR="00935303" w:rsidRPr="00EB2980" w:rsidRDefault="00935303" w:rsidP="00935303">
            <w:pPr>
              <w:rPr>
                <w:b/>
                <w:sz w:val="13"/>
                <w:szCs w:val="13"/>
              </w:rPr>
            </w:pPr>
          </w:p>
        </w:tc>
        <w:tc>
          <w:tcPr>
            <w:tcW w:w="721" w:type="dxa"/>
            <w:shd w:val="clear" w:color="auto" w:fill="auto"/>
            <w:vAlign w:val="center"/>
          </w:tcPr>
          <w:p w14:paraId="62B3A492"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20BD5639"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1AA192BD"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438721D2" w14:textId="09FB5850"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322941DE" w14:textId="0A77AFF6"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73D0AD8C" w14:textId="2CA61B01"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279ED423" w14:textId="7B66B666" w:rsidR="00935303" w:rsidRPr="00935303" w:rsidRDefault="00935303" w:rsidP="00935303">
            <w:pPr>
              <w:jc w:val="right"/>
              <w:rPr>
                <w:color w:val="000000"/>
                <w:sz w:val="14"/>
                <w:szCs w:val="14"/>
              </w:rPr>
            </w:pPr>
          </w:p>
        </w:tc>
        <w:tc>
          <w:tcPr>
            <w:tcW w:w="720" w:type="dxa"/>
            <w:shd w:val="clear" w:color="auto" w:fill="auto"/>
            <w:vAlign w:val="center"/>
          </w:tcPr>
          <w:p w14:paraId="133D1B5C" w14:textId="2E705A5F" w:rsidR="00935303" w:rsidRPr="00935303" w:rsidRDefault="00935303" w:rsidP="00935303">
            <w:pPr>
              <w:jc w:val="right"/>
              <w:rPr>
                <w:color w:val="000000"/>
                <w:sz w:val="14"/>
                <w:szCs w:val="14"/>
              </w:rPr>
            </w:pPr>
          </w:p>
        </w:tc>
        <w:tc>
          <w:tcPr>
            <w:tcW w:w="720" w:type="dxa"/>
            <w:shd w:val="clear" w:color="auto" w:fill="auto"/>
            <w:vAlign w:val="center"/>
          </w:tcPr>
          <w:p w14:paraId="2A4F4754" w14:textId="2747B6F8" w:rsidR="00935303" w:rsidRPr="00935303" w:rsidRDefault="00935303" w:rsidP="00935303">
            <w:pPr>
              <w:jc w:val="right"/>
              <w:rPr>
                <w:color w:val="000000"/>
                <w:sz w:val="14"/>
                <w:szCs w:val="14"/>
              </w:rPr>
            </w:pPr>
          </w:p>
        </w:tc>
      </w:tr>
      <w:tr w:rsidR="00935303" w:rsidRPr="00FF55B1" w14:paraId="2E97C478" w14:textId="77777777" w:rsidTr="00935303">
        <w:trPr>
          <w:cantSplit/>
          <w:trHeight w:hRule="exact" w:val="188"/>
        </w:trPr>
        <w:tc>
          <w:tcPr>
            <w:tcW w:w="930" w:type="dxa"/>
            <w:vMerge w:val="restart"/>
            <w:shd w:val="clear" w:color="auto" w:fill="auto"/>
            <w:tcMar>
              <w:right w:w="14" w:type="dxa"/>
            </w:tcMar>
          </w:tcPr>
          <w:p w14:paraId="70F2B720" w14:textId="77777777" w:rsidR="00935303" w:rsidRPr="00FF55B1" w:rsidRDefault="00935303" w:rsidP="00935303">
            <w:pPr>
              <w:rPr>
                <w:b/>
                <w:sz w:val="14"/>
                <w:szCs w:val="14"/>
              </w:rPr>
            </w:pPr>
            <w:r w:rsidRPr="00FF55B1">
              <w:rPr>
                <w:b/>
                <w:sz w:val="14"/>
                <w:szCs w:val="14"/>
              </w:rPr>
              <w:t>Punjab</w:t>
            </w:r>
          </w:p>
        </w:tc>
        <w:tc>
          <w:tcPr>
            <w:tcW w:w="2254" w:type="dxa"/>
            <w:shd w:val="clear" w:color="auto" w:fill="auto"/>
            <w:tcMar>
              <w:right w:w="0" w:type="dxa"/>
            </w:tcMar>
            <w:vAlign w:val="center"/>
          </w:tcPr>
          <w:p w14:paraId="2A684ABA" w14:textId="0C64EF71"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E077E09" w14:textId="4D1394C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07B0F84" w14:textId="38CDFFB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0C0EF254" w14:textId="497C5EB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4733CE9" w14:textId="797156E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3F4850F" w14:textId="3A07E89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16A15A72" w14:textId="1892953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471775DF" w14:textId="2C5573EE"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A11B72A" w14:textId="61293C53"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4ACA737" w14:textId="351AC978"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1FE4E708" w14:textId="77777777" w:rsidTr="00935303">
        <w:trPr>
          <w:cantSplit/>
          <w:trHeight w:hRule="exact" w:val="188"/>
        </w:trPr>
        <w:tc>
          <w:tcPr>
            <w:tcW w:w="930" w:type="dxa"/>
            <w:vMerge/>
            <w:shd w:val="clear" w:color="auto" w:fill="auto"/>
            <w:tcMar>
              <w:right w:w="14" w:type="dxa"/>
            </w:tcMar>
          </w:tcPr>
          <w:p w14:paraId="0F59011E" w14:textId="77777777" w:rsidR="00935303" w:rsidRPr="00FF55B1" w:rsidRDefault="00935303" w:rsidP="00935303">
            <w:pPr>
              <w:rPr>
                <w:sz w:val="14"/>
                <w:szCs w:val="14"/>
              </w:rPr>
            </w:pPr>
          </w:p>
        </w:tc>
        <w:tc>
          <w:tcPr>
            <w:tcW w:w="2254" w:type="dxa"/>
            <w:shd w:val="clear" w:color="auto" w:fill="auto"/>
            <w:tcMar>
              <w:right w:w="0" w:type="dxa"/>
            </w:tcMar>
            <w:vAlign w:val="center"/>
          </w:tcPr>
          <w:p w14:paraId="648CA759" w14:textId="6C83C3A0"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02FCFE2B" w14:textId="57AA0CE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EAF5C43" w14:textId="5E8ABBF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497.24</w:t>
            </w:r>
          </w:p>
        </w:tc>
        <w:tc>
          <w:tcPr>
            <w:tcW w:w="632" w:type="dxa"/>
            <w:shd w:val="clear" w:color="auto" w:fill="auto"/>
            <w:vAlign w:val="center"/>
          </w:tcPr>
          <w:p w14:paraId="6873495C" w14:textId="7106486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497.24</w:t>
            </w:r>
          </w:p>
        </w:tc>
        <w:tc>
          <w:tcPr>
            <w:tcW w:w="721" w:type="dxa"/>
            <w:shd w:val="clear" w:color="auto" w:fill="auto"/>
            <w:vAlign w:val="center"/>
          </w:tcPr>
          <w:p w14:paraId="29D24928" w14:textId="775BD18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34D4B3E" w14:textId="2F3855B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561.27</w:t>
            </w:r>
          </w:p>
        </w:tc>
        <w:tc>
          <w:tcPr>
            <w:tcW w:w="782" w:type="dxa"/>
            <w:shd w:val="clear" w:color="auto" w:fill="auto"/>
            <w:vAlign w:val="center"/>
          </w:tcPr>
          <w:p w14:paraId="474C367B" w14:textId="12776F1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561.27</w:t>
            </w:r>
          </w:p>
        </w:tc>
        <w:tc>
          <w:tcPr>
            <w:tcW w:w="618" w:type="dxa"/>
            <w:shd w:val="clear" w:color="auto" w:fill="auto"/>
            <w:vAlign w:val="center"/>
          </w:tcPr>
          <w:p w14:paraId="51D2E5ED" w14:textId="5DD23B5B"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2CB8C64" w14:textId="4648CE90" w:rsidR="00935303" w:rsidRPr="00935303" w:rsidRDefault="00935303" w:rsidP="00935303">
            <w:pPr>
              <w:jc w:val="right"/>
              <w:rPr>
                <w:color w:val="000000"/>
                <w:sz w:val="14"/>
                <w:szCs w:val="14"/>
              </w:rPr>
            </w:pPr>
            <w:r w:rsidRPr="00935303">
              <w:rPr>
                <w:color w:val="000000"/>
                <w:sz w:val="14"/>
                <w:szCs w:val="12"/>
              </w:rPr>
              <w:t>464.14</w:t>
            </w:r>
          </w:p>
        </w:tc>
        <w:tc>
          <w:tcPr>
            <w:tcW w:w="720" w:type="dxa"/>
            <w:shd w:val="clear" w:color="auto" w:fill="auto"/>
            <w:vAlign w:val="center"/>
          </w:tcPr>
          <w:p w14:paraId="75D5A341" w14:textId="359B2D28" w:rsidR="00935303" w:rsidRPr="00935303" w:rsidRDefault="00935303" w:rsidP="00935303">
            <w:pPr>
              <w:jc w:val="right"/>
              <w:rPr>
                <w:color w:val="000000"/>
                <w:sz w:val="14"/>
                <w:szCs w:val="14"/>
              </w:rPr>
            </w:pPr>
            <w:r w:rsidRPr="00935303">
              <w:rPr>
                <w:color w:val="000000"/>
                <w:sz w:val="14"/>
                <w:szCs w:val="12"/>
              </w:rPr>
              <w:t>464.14</w:t>
            </w:r>
          </w:p>
        </w:tc>
      </w:tr>
      <w:tr w:rsidR="00935303" w:rsidRPr="00FF55B1" w14:paraId="2E0F79FA" w14:textId="77777777" w:rsidTr="00935303">
        <w:trPr>
          <w:cantSplit/>
          <w:trHeight w:hRule="exact" w:val="188"/>
        </w:trPr>
        <w:tc>
          <w:tcPr>
            <w:tcW w:w="930" w:type="dxa"/>
            <w:vMerge/>
            <w:shd w:val="clear" w:color="auto" w:fill="auto"/>
            <w:tcMar>
              <w:right w:w="14" w:type="dxa"/>
            </w:tcMar>
          </w:tcPr>
          <w:p w14:paraId="2B7FDF78" w14:textId="77777777" w:rsidR="00935303" w:rsidRPr="00FF55B1" w:rsidRDefault="00935303" w:rsidP="00935303">
            <w:pPr>
              <w:rPr>
                <w:sz w:val="14"/>
                <w:szCs w:val="14"/>
              </w:rPr>
            </w:pPr>
          </w:p>
        </w:tc>
        <w:tc>
          <w:tcPr>
            <w:tcW w:w="2254" w:type="dxa"/>
            <w:shd w:val="clear" w:color="auto" w:fill="auto"/>
            <w:tcMar>
              <w:right w:w="0" w:type="dxa"/>
            </w:tcMar>
            <w:vAlign w:val="center"/>
          </w:tcPr>
          <w:p w14:paraId="63ACD5F5" w14:textId="69D06F20"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78991043" w14:textId="39FE45A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311C8A3" w14:textId="40E632A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264.58</w:t>
            </w:r>
          </w:p>
        </w:tc>
        <w:tc>
          <w:tcPr>
            <w:tcW w:w="632" w:type="dxa"/>
            <w:shd w:val="clear" w:color="auto" w:fill="auto"/>
            <w:vAlign w:val="center"/>
          </w:tcPr>
          <w:p w14:paraId="7C4AD713" w14:textId="47326F4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264.58</w:t>
            </w:r>
          </w:p>
        </w:tc>
        <w:tc>
          <w:tcPr>
            <w:tcW w:w="721" w:type="dxa"/>
            <w:shd w:val="clear" w:color="auto" w:fill="auto"/>
            <w:vAlign w:val="center"/>
          </w:tcPr>
          <w:p w14:paraId="5E29E724" w14:textId="77D6526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8953802" w14:textId="13F2B85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244.70</w:t>
            </w:r>
          </w:p>
        </w:tc>
        <w:tc>
          <w:tcPr>
            <w:tcW w:w="782" w:type="dxa"/>
            <w:shd w:val="clear" w:color="auto" w:fill="auto"/>
            <w:vAlign w:val="center"/>
          </w:tcPr>
          <w:p w14:paraId="5F9255BA" w14:textId="4F707D5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244.70</w:t>
            </w:r>
          </w:p>
        </w:tc>
        <w:tc>
          <w:tcPr>
            <w:tcW w:w="618" w:type="dxa"/>
            <w:shd w:val="clear" w:color="auto" w:fill="auto"/>
            <w:vAlign w:val="center"/>
          </w:tcPr>
          <w:p w14:paraId="0BEFB8D5" w14:textId="0D67A18C"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06928B50" w14:textId="1B592B74" w:rsidR="00935303" w:rsidRPr="00935303" w:rsidRDefault="00935303" w:rsidP="00935303">
            <w:pPr>
              <w:jc w:val="right"/>
              <w:rPr>
                <w:color w:val="000000"/>
                <w:sz w:val="14"/>
                <w:szCs w:val="14"/>
              </w:rPr>
            </w:pPr>
            <w:r w:rsidRPr="00935303">
              <w:rPr>
                <w:color w:val="000000"/>
                <w:sz w:val="14"/>
                <w:szCs w:val="12"/>
              </w:rPr>
              <w:t>265.25</w:t>
            </w:r>
          </w:p>
        </w:tc>
        <w:tc>
          <w:tcPr>
            <w:tcW w:w="720" w:type="dxa"/>
            <w:shd w:val="clear" w:color="auto" w:fill="auto"/>
            <w:vAlign w:val="center"/>
          </w:tcPr>
          <w:p w14:paraId="3EF73DED" w14:textId="520B3F60" w:rsidR="00935303" w:rsidRPr="00935303" w:rsidRDefault="00935303" w:rsidP="00935303">
            <w:pPr>
              <w:jc w:val="right"/>
              <w:rPr>
                <w:color w:val="000000"/>
                <w:sz w:val="14"/>
                <w:szCs w:val="14"/>
              </w:rPr>
            </w:pPr>
            <w:r w:rsidRPr="00935303">
              <w:rPr>
                <w:color w:val="000000"/>
                <w:sz w:val="14"/>
                <w:szCs w:val="12"/>
              </w:rPr>
              <w:t>265.25</w:t>
            </w:r>
          </w:p>
        </w:tc>
      </w:tr>
      <w:tr w:rsidR="00935303" w:rsidRPr="00FF55B1" w14:paraId="69872203" w14:textId="77777777" w:rsidTr="00935303">
        <w:trPr>
          <w:cantSplit/>
          <w:trHeight w:hRule="exact" w:val="188"/>
        </w:trPr>
        <w:tc>
          <w:tcPr>
            <w:tcW w:w="930" w:type="dxa"/>
            <w:vMerge/>
            <w:shd w:val="clear" w:color="auto" w:fill="auto"/>
            <w:tcMar>
              <w:right w:w="14" w:type="dxa"/>
            </w:tcMar>
          </w:tcPr>
          <w:p w14:paraId="22C72D3C" w14:textId="77777777" w:rsidR="00935303" w:rsidRPr="00FF55B1" w:rsidRDefault="00935303" w:rsidP="00935303">
            <w:pPr>
              <w:rPr>
                <w:sz w:val="14"/>
                <w:szCs w:val="14"/>
              </w:rPr>
            </w:pPr>
          </w:p>
        </w:tc>
        <w:tc>
          <w:tcPr>
            <w:tcW w:w="2254" w:type="dxa"/>
            <w:shd w:val="clear" w:color="auto" w:fill="auto"/>
            <w:tcMar>
              <w:right w:w="0" w:type="dxa"/>
            </w:tcMar>
            <w:vAlign w:val="center"/>
          </w:tcPr>
          <w:p w14:paraId="4E1F203A" w14:textId="5A62B394"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1B242B36" w14:textId="1EF8B5C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59A7DCC" w14:textId="6E20977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14.27</w:t>
            </w:r>
          </w:p>
        </w:tc>
        <w:tc>
          <w:tcPr>
            <w:tcW w:w="632" w:type="dxa"/>
            <w:shd w:val="clear" w:color="auto" w:fill="auto"/>
            <w:vAlign w:val="center"/>
          </w:tcPr>
          <w:p w14:paraId="22D8EA61" w14:textId="3DE5ABA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14.27</w:t>
            </w:r>
          </w:p>
        </w:tc>
        <w:tc>
          <w:tcPr>
            <w:tcW w:w="721" w:type="dxa"/>
            <w:shd w:val="clear" w:color="auto" w:fill="auto"/>
            <w:vAlign w:val="center"/>
          </w:tcPr>
          <w:p w14:paraId="76A45AF5" w14:textId="3A40AAA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A427366" w14:textId="635F557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11.94</w:t>
            </w:r>
          </w:p>
        </w:tc>
        <w:tc>
          <w:tcPr>
            <w:tcW w:w="782" w:type="dxa"/>
            <w:shd w:val="clear" w:color="auto" w:fill="auto"/>
            <w:vAlign w:val="center"/>
          </w:tcPr>
          <w:p w14:paraId="0251D66B" w14:textId="48562F2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11.94</w:t>
            </w:r>
          </w:p>
        </w:tc>
        <w:tc>
          <w:tcPr>
            <w:tcW w:w="618" w:type="dxa"/>
            <w:shd w:val="clear" w:color="auto" w:fill="auto"/>
            <w:vAlign w:val="center"/>
          </w:tcPr>
          <w:p w14:paraId="189B697E" w14:textId="274AC90A"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D2AB71B" w14:textId="156373C1" w:rsidR="00935303" w:rsidRPr="00935303" w:rsidRDefault="00935303" w:rsidP="00935303">
            <w:pPr>
              <w:jc w:val="right"/>
              <w:rPr>
                <w:color w:val="000000"/>
                <w:sz w:val="14"/>
                <w:szCs w:val="14"/>
              </w:rPr>
            </w:pPr>
            <w:r w:rsidRPr="00935303">
              <w:rPr>
                <w:color w:val="000000"/>
                <w:sz w:val="14"/>
                <w:szCs w:val="12"/>
              </w:rPr>
              <w:t>13.65</w:t>
            </w:r>
          </w:p>
        </w:tc>
        <w:tc>
          <w:tcPr>
            <w:tcW w:w="720" w:type="dxa"/>
            <w:shd w:val="clear" w:color="auto" w:fill="auto"/>
            <w:vAlign w:val="center"/>
          </w:tcPr>
          <w:p w14:paraId="0ABF575C" w14:textId="2ECC5302" w:rsidR="00935303" w:rsidRPr="00935303" w:rsidRDefault="00935303" w:rsidP="00935303">
            <w:pPr>
              <w:jc w:val="right"/>
              <w:rPr>
                <w:color w:val="000000"/>
                <w:sz w:val="14"/>
                <w:szCs w:val="14"/>
              </w:rPr>
            </w:pPr>
            <w:r w:rsidRPr="00935303">
              <w:rPr>
                <w:color w:val="000000"/>
                <w:sz w:val="14"/>
                <w:szCs w:val="12"/>
              </w:rPr>
              <w:t>13.65</w:t>
            </w:r>
          </w:p>
        </w:tc>
      </w:tr>
      <w:tr w:rsidR="00935303" w:rsidRPr="00FF55B1" w14:paraId="145FC723" w14:textId="77777777" w:rsidTr="00935303">
        <w:trPr>
          <w:cantSplit/>
          <w:trHeight w:hRule="exact" w:val="188"/>
        </w:trPr>
        <w:tc>
          <w:tcPr>
            <w:tcW w:w="930" w:type="dxa"/>
            <w:vMerge/>
            <w:shd w:val="clear" w:color="auto" w:fill="auto"/>
            <w:tcMar>
              <w:right w:w="14" w:type="dxa"/>
            </w:tcMar>
          </w:tcPr>
          <w:p w14:paraId="0030B2C6" w14:textId="77777777" w:rsidR="00935303" w:rsidRPr="00FF55B1" w:rsidRDefault="00935303" w:rsidP="00935303">
            <w:pPr>
              <w:rPr>
                <w:sz w:val="14"/>
                <w:szCs w:val="14"/>
              </w:rPr>
            </w:pPr>
          </w:p>
        </w:tc>
        <w:tc>
          <w:tcPr>
            <w:tcW w:w="2254" w:type="dxa"/>
            <w:shd w:val="clear" w:color="auto" w:fill="auto"/>
            <w:tcMar>
              <w:right w:w="0" w:type="dxa"/>
            </w:tcMar>
            <w:vAlign w:val="center"/>
          </w:tcPr>
          <w:p w14:paraId="6746F5B2" w14:textId="0C92E1BA"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84CAE78" w14:textId="3B8ED0B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166.77</w:t>
            </w:r>
          </w:p>
        </w:tc>
        <w:tc>
          <w:tcPr>
            <w:tcW w:w="721" w:type="dxa"/>
            <w:shd w:val="clear" w:color="auto" w:fill="auto"/>
            <w:vAlign w:val="center"/>
          </w:tcPr>
          <w:p w14:paraId="20CDFCAD" w14:textId="46092F2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2,226.24</w:t>
            </w:r>
          </w:p>
        </w:tc>
        <w:tc>
          <w:tcPr>
            <w:tcW w:w="632" w:type="dxa"/>
            <w:shd w:val="clear" w:color="auto" w:fill="auto"/>
            <w:vAlign w:val="center"/>
          </w:tcPr>
          <w:p w14:paraId="19632C7A" w14:textId="1DF32E3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2,393.01</w:t>
            </w:r>
          </w:p>
        </w:tc>
        <w:tc>
          <w:tcPr>
            <w:tcW w:w="721" w:type="dxa"/>
            <w:shd w:val="clear" w:color="auto" w:fill="auto"/>
            <w:vAlign w:val="center"/>
          </w:tcPr>
          <w:p w14:paraId="0CADFD92" w14:textId="62847BE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133.83</w:t>
            </w:r>
          </w:p>
        </w:tc>
        <w:tc>
          <w:tcPr>
            <w:tcW w:w="721" w:type="dxa"/>
            <w:shd w:val="clear" w:color="auto" w:fill="auto"/>
            <w:vAlign w:val="center"/>
          </w:tcPr>
          <w:p w14:paraId="09E574D4" w14:textId="137BD1D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2,211.31</w:t>
            </w:r>
          </w:p>
        </w:tc>
        <w:tc>
          <w:tcPr>
            <w:tcW w:w="782" w:type="dxa"/>
            <w:shd w:val="clear" w:color="auto" w:fill="auto"/>
            <w:vAlign w:val="center"/>
          </w:tcPr>
          <w:p w14:paraId="42BF91A0" w14:textId="743AF5B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2,345.15</w:t>
            </w:r>
          </w:p>
        </w:tc>
        <w:tc>
          <w:tcPr>
            <w:tcW w:w="618" w:type="dxa"/>
            <w:shd w:val="clear" w:color="auto" w:fill="auto"/>
            <w:vAlign w:val="center"/>
          </w:tcPr>
          <w:p w14:paraId="4A429232" w14:textId="161C3BD4" w:rsidR="00935303" w:rsidRPr="00935303" w:rsidRDefault="00935303" w:rsidP="00935303">
            <w:pPr>
              <w:jc w:val="right"/>
              <w:rPr>
                <w:color w:val="000000"/>
                <w:sz w:val="14"/>
                <w:szCs w:val="14"/>
              </w:rPr>
            </w:pPr>
            <w:r w:rsidRPr="00935303">
              <w:rPr>
                <w:color w:val="000000"/>
                <w:sz w:val="14"/>
                <w:szCs w:val="12"/>
              </w:rPr>
              <w:t>178.92</w:t>
            </w:r>
          </w:p>
        </w:tc>
        <w:tc>
          <w:tcPr>
            <w:tcW w:w="720" w:type="dxa"/>
            <w:shd w:val="clear" w:color="auto" w:fill="auto"/>
            <w:vAlign w:val="center"/>
          </w:tcPr>
          <w:p w14:paraId="76EF77A8" w14:textId="4EF5A5BE" w:rsidR="00935303" w:rsidRPr="00935303" w:rsidRDefault="00935303" w:rsidP="00935303">
            <w:pPr>
              <w:jc w:val="right"/>
              <w:rPr>
                <w:color w:val="000000"/>
                <w:sz w:val="14"/>
                <w:szCs w:val="14"/>
              </w:rPr>
            </w:pPr>
            <w:r w:rsidRPr="00935303">
              <w:rPr>
                <w:color w:val="000000"/>
                <w:sz w:val="14"/>
                <w:szCs w:val="12"/>
              </w:rPr>
              <w:t>2,251.85</w:t>
            </w:r>
          </w:p>
        </w:tc>
        <w:tc>
          <w:tcPr>
            <w:tcW w:w="720" w:type="dxa"/>
            <w:shd w:val="clear" w:color="auto" w:fill="auto"/>
            <w:vAlign w:val="center"/>
          </w:tcPr>
          <w:p w14:paraId="5BCE4CA9" w14:textId="12C107CB" w:rsidR="00935303" w:rsidRPr="00935303" w:rsidRDefault="00935303" w:rsidP="00935303">
            <w:pPr>
              <w:jc w:val="right"/>
              <w:rPr>
                <w:color w:val="000000"/>
                <w:sz w:val="14"/>
                <w:szCs w:val="14"/>
              </w:rPr>
            </w:pPr>
            <w:r w:rsidRPr="00935303">
              <w:rPr>
                <w:color w:val="000000"/>
                <w:sz w:val="14"/>
                <w:szCs w:val="12"/>
              </w:rPr>
              <w:t>2,430.76</w:t>
            </w:r>
          </w:p>
        </w:tc>
      </w:tr>
      <w:tr w:rsidR="00935303" w:rsidRPr="00FF55B1" w14:paraId="441087A4" w14:textId="77777777" w:rsidTr="00935303">
        <w:trPr>
          <w:cantSplit/>
          <w:trHeight w:hRule="exact" w:val="188"/>
        </w:trPr>
        <w:tc>
          <w:tcPr>
            <w:tcW w:w="930" w:type="dxa"/>
            <w:vMerge/>
            <w:shd w:val="clear" w:color="auto" w:fill="auto"/>
            <w:tcMar>
              <w:right w:w="14" w:type="dxa"/>
            </w:tcMar>
          </w:tcPr>
          <w:p w14:paraId="39675817" w14:textId="77777777" w:rsidR="00935303" w:rsidRPr="00FF55B1" w:rsidRDefault="00935303" w:rsidP="00935303">
            <w:pPr>
              <w:rPr>
                <w:sz w:val="14"/>
                <w:szCs w:val="14"/>
              </w:rPr>
            </w:pPr>
          </w:p>
        </w:tc>
        <w:tc>
          <w:tcPr>
            <w:tcW w:w="2254" w:type="dxa"/>
            <w:shd w:val="clear" w:color="auto" w:fill="auto"/>
            <w:tcMar>
              <w:right w:w="0" w:type="dxa"/>
            </w:tcMar>
            <w:vAlign w:val="center"/>
          </w:tcPr>
          <w:p w14:paraId="4CAB440B" w14:textId="2BC03D09"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15E4418" w14:textId="73AD4C3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14:paraId="78672E59" w14:textId="753970C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2.09</w:t>
            </w:r>
          </w:p>
        </w:tc>
        <w:tc>
          <w:tcPr>
            <w:tcW w:w="632" w:type="dxa"/>
            <w:shd w:val="clear" w:color="auto" w:fill="auto"/>
            <w:vAlign w:val="center"/>
          </w:tcPr>
          <w:p w14:paraId="296A002C" w14:textId="608D41C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2.10</w:t>
            </w:r>
          </w:p>
        </w:tc>
        <w:tc>
          <w:tcPr>
            <w:tcW w:w="721" w:type="dxa"/>
            <w:shd w:val="clear" w:color="auto" w:fill="auto"/>
            <w:vAlign w:val="center"/>
          </w:tcPr>
          <w:p w14:paraId="62956AEE" w14:textId="55A5B7C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14:paraId="1934093A" w14:textId="7800110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3.76</w:t>
            </w:r>
          </w:p>
        </w:tc>
        <w:tc>
          <w:tcPr>
            <w:tcW w:w="782" w:type="dxa"/>
            <w:shd w:val="clear" w:color="auto" w:fill="auto"/>
            <w:vAlign w:val="center"/>
          </w:tcPr>
          <w:p w14:paraId="7C52A499" w14:textId="1ADCBC2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3.77</w:t>
            </w:r>
          </w:p>
        </w:tc>
        <w:tc>
          <w:tcPr>
            <w:tcW w:w="618" w:type="dxa"/>
            <w:shd w:val="clear" w:color="auto" w:fill="auto"/>
            <w:vAlign w:val="center"/>
          </w:tcPr>
          <w:p w14:paraId="09817A12" w14:textId="099601F2" w:rsidR="00935303" w:rsidRPr="00935303" w:rsidRDefault="00935303" w:rsidP="00935303">
            <w:pPr>
              <w:jc w:val="right"/>
              <w:rPr>
                <w:color w:val="000000"/>
                <w:sz w:val="14"/>
                <w:szCs w:val="14"/>
              </w:rPr>
            </w:pPr>
            <w:r w:rsidRPr="00935303">
              <w:rPr>
                <w:color w:val="000000"/>
                <w:sz w:val="14"/>
                <w:szCs w:val="12"/>
              </w:rPr>
              <w:t>0.01</w:t>
            </w:r>
          </w:p>
        </w:tc>
        <w:tc>
          <w:tcPr>
            <w:tcW w:w="720" w:type="dxa"/>
            <w:shd w:val="clear" w:color="auto" w:fill="auto"/>
            <w:vAlign w:val="center"/>
          </w:tcPr>
          <w:p w14:paraId="4734BB03" w14:textId="44C5B57E" w:rsidR="00935303" w:rsidRPr="00935303" w:rsidRDefault="00935303" w:rsidP="00935303">
            <w:pPr>
              <w:jc w:val="right"/>
              <w:rPr>
                <w:color w:val="000000"/>
                <w:sz w:val="14"/>
                <w:szCs w:val="14"/>
              </w:rPr>
            </w:pPr>
            <w:r w:rsidRPr="00935303">
              <w:rPr>
                <w:color w:val="000000"/>
                <w:sz w:val="14"/>
                <w:szCs w:val="12"/>
              </w:rPr>
              <w:t>2.91</w:t>
            </w:r>
          </w:p>
        </w:tc>
        <w:tc>
          <w:tcPr>
            <w:tcW w:w="720" w:type="dxa"/>
            <w:shd w:val="clear" w:color="auto" w:fill="auto"/>
            <w:vAlign w:val="center"/>
          </w:tcPr>
          <w:p w14:paraId="4CF73DF4" w14:textId="2BA58C15" w:rsidR="00935303" w:rsidRPr="00935303" w:rsidRDefault="00935303" w:rsidP="00935303">
            <w:pPr>
              <w:jc w:val="right"/>
              <w:rPr>
                <w:color w:val="000000"/>
                <w:sz w:val="14"/>
                <w:szCs w:val="14"/>
              </w:rPr>
            </w:pPr>
            <w:r w:rsidRPr="00935303">
              <w:rPr>
                <w:color w:val="000000"/>
                <w:sz w:val="14"/>
                <w:szCs w:val="12"/>
              </w:rPr>
              <w:t>2.91</w:t>
            </w:r>
          </w:p>
        </w:tc>
      </w:tr>
      <w:tr w:rsidR="00935303" w:rsidRPr="00FF55B1" w14:paraId="618295B3" w14:textId="77777777" w:rsidTr="00935303">
        <w:trPr>
          <w:cantSplit/>
          <w:trHeight w:hRule="exact" w:val="188"/>
        </w:trPr>
        <w:tc>
          <w:tcPr>
            <w:tcW w:w="930" w:type="dxa"/>
            <w:vMerge/>
            <w:shd w:val="clear" w:color="auto" w:fill="auto"/>
            <w:tcMar>
              <w:right w:w="14" w:type="dxa"/>
            </w:tcMar>
          </w:tcPr>
          <w:p w14:paraId="49307BCA" w14:textId="77777777" w:rsidR="00935303" w:rsidRPr="00FF55B1" w:rsidRDefault="00935303" w:rsidP="00935303">
            <w:pPr>
              <w:rPr>
                <w:sz w:val="14"/>
                <w:szCs w:val="14"/>
              </w:rPr>
            </w:pPr>
          </w:p>
        </w:tc>
        <w:tc>
          <w:tcPr>
            <w:tcW w:w="2254" w:type="dxa"/>
            <w:shd w:val="clear" w:color="auto" w:fill="auto"/>
            <w:tcMar>
              <w:right w:w="0" w:type="dxa"/>
            </w:tcMar>
            <w:vAlign w:val="center"/>
          </w:tcPr>
          <w:p w14:paraId="6409CCB9" w14:textId="519F940E"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66FFB4F7" w14:textId="1EA944D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21.05</w:t>
            </w:r>
          </w:p>
        </w:tc>
        <w:tc>
          <w:tcPr>
            <w:tcW w:w="721" w:type="dxa"/>
            <w:shd w:val="clear" w:color="auto" w:fill="auto"/>
            <w:vAlign w:val="center"/>
          </w:tcPr>
          <w:p w14:paraId="7ACE46D0" w14:textId="7AD2F79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204.09</w:t>
            </w:r>
          </w:p>
        </w:tc>
        <w:tc>
          <w:tcPr>
            <w:tcW w:w="632" w:type="dxa"/>
            <w:shd w:val="clear" w:color="auto" w:fill="auto"/>
            <w:vAlign w:val="center"/>
          </w:tcPr>
          <w:p w14:paraId="567F86A8" w14:textId="66DAF76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225.14</w:t>
            </w:r>
          </w:p>
        </w:tc>
        <w:tc>
          <w:tcPr>
            <w:tcW w:w="721" w:type="dxa"/>
            <w:shd w:val="clear" w:color="auto" w:fill="auto"/>
            <w:vAlign w:val="center"/>
          </w:tcPr>
          <w:p w14:paraId="755DC6DA" w14:textId="3C0656F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16.14</w:t>
            </w:r>
          </w:p>
        </w:tc>
        <w:tc>
          <w:tcPr>
            <w:tcW w:w="721" w:type="dxa"/>
            <w:shd w:val="clear" w:color="auto" w:fill="auto"/>
            <w:vAlign w:val="center"/>
          </w:tcPr>
          <w:p w14:paraId="29A281A6" w14:textId="712008E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205.42</w:t>
            </w:r>
          </w:p>
        </w:tc>
        <w:tc>
          <w:tcPr>
            <w:tcW w:w="782" w:type="dxa"/>
            <w:shd w:val="clear" w:color="auto" w:fill="auto"/>
            <w:vAlign w:val="center"/>
          </w:tcPr>
          <w:p w14:paraId="5A5478DF" w14:textId="61E79BA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221.56</w:t>
            </w:r>
          </w:p>
        </w:tc>
        <w:tc>
          <w:tcPr>
            <w:tcW w:w="618" w:type="dxa"/>
            <w:shd w:val="clear" w:color="auto" w:fill="auto"/>
            <w:vAlign w:val="center"/>
          </w:tcPr>
          <w:p w14:paraId="75ADEC5C" w14:textId="13CFD4ED" w:rsidR="00935303" w:rsidRPr="00935303" w:rsidRDefault="00935303" w:rsidP="00935303">
            <w:pPr>
              <w:jc w:val="right"/>
              <w:rPr>
                <w:color w:val="000000"/>
                <w:sz w:val="14"/>
                <w:szCs w:val="14"/>
              </w:rPr>
            </w:pPr>
            <w:r w:rsidRPr="00935303">
              <w:rPr>
                <w:color w:val="000000"/>
                <w:sz w:val="14"/>
                <w:szCs w:val="12"/>
              </w:rPr>
              <w:t>20.81</w:t>
            </w:r>
          </w:p>
        </w:tc>
        <w:tc>
          <w:tcPr>
            <w:tcW w:w="720" w:type="dxa"/>
            <w:shd w:val="clear" w:color="auto" w:fill="auto"/>
            <w:vAlign w:val="center"/>
          </w:tcPr>
          <w:p w14:paraId="2C516E19" w14:textId="4DB04601" w:rsidR="00935303" w:rsidRPr="00935303" w:rsidRDefault="00935303" w:rsidP="00935303">
            <w:pPr>
              <w:jc w:val="right"/>
              <w:rPr>
                <w:color w:val="000000"/>
                <w:sz w:val="14"/>
                <w:szCs w:val="14"/>
              </w:rPr>
            </w:pPr>
            <w:r w:rsidRPr="00935303">
              <w:rPr>
                <w:color w:val="000000"/>
                <w:sz w:val="14"/>
                <w:szCs w:val="12"/>
              </w:rPr>
              <w:t>236.72</w:t>
            </w:r>
          </w:p>
        </w:tc>
        <w:tc>
          <w:tcPr>
            <w:tcW w:w="720" w:type="dxa"/>
            <w:shd w:val="clear" w:color="auto" w:fill="auto"/>
            <w:vAlign w:val="center"/>
          </w:tcPr>
          <w:p w14:paraId="4AF9857B" w14:textId="3B6F40B7" w:rsidR="00935303" w:rsidRPr="00935303" w:rsidRDefault="00935303" w:rsidP="00935303">
            <w:pPr>
              <w:jc w:val="right"/>
              <w:rPr>
                <w:color w:val="000000"/>
                <w:sz w:val="14"/>
                <w:szCs w:val="14"/>
              </w:rPr>
            </w:pPr>
            <w:r w:rsidRPr="00935303">
              <w:rPr>
                <w:color w:val="000000"/>
                <w:sz w:val="14"/>
                <w:szCs w:val="12"/>
              </w:rPr>
              <w:t>257.53</w:t>
            </w:r>
          </w:p>
        </w:tc>
      </w:tr>
      <w:tr w:rsidR="00935303" w:rsidRPr="00FF55B1" w14:paraId="236458AF" w14:textId="77777777" w:rsidTr="00935303">
        <w:trPr>
          <w:cantSplit/>
          <w:trHeight w:hRule="exact" w:val="188"/>
        </w:trPr>
        <w:tc>
          <w:tcPr>
            <w:tcW w:w="930" w:type="dxa"/>
            <w:vMerge/>
            <w:shd w:val="clear" w:color="auto" w:fill="auto"/>
            <w:tcMar>
              <w:right w:w="14" w:type="dxa"/>
            </w:tcMar>
          </w:tcPr>
          <w:p w14:paraId="69B5E1F2" w14:textId="77777777" w:rsidR="00935303" w:rsidRPr="00FF55B1" w:rsidRDefault="00935303" w:rsidP="00935303">
            <w:pPr>
              <w:rPr>
                <w:sz w:val="14"/>
                <w:szCs w:val="14"/>
              </w:rPr>
            </w:pPr>
          </w:p>
        </w:tc>
        <w:tc>
          <w:tcPr>
            <w:tcW w:w="2254" w:type="dxa"/>
            <w:shd w:val="clear" w:color="auto" w:fill="auto"/>
            <w:tcMar>
              <w:right w:w="0" w:type="dxa"/>
            </w:tcMar>
            <w:vAlign w:val="center"/>
          </w:tcPr>
          <w:p w14:paraId="01A9ECAA" w14:textId="7A7B2F5F"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EE8F0E0" w14:textId="5AB64CF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21" w:type="dxa"/>
            <w:shd w:val="clear" w:color="auto" w:fill="auto"/>
            <w:vAlign w:val="center"/>
          </w:tcPr>
          <w:p w14:paraId="796DA747" w14:textId="55E404A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1.28</w:t>
            </w:r>
          </w:p>
        </w:tc>
        <w:tc>
          <w:tcPr>
            <w:tcW w:w="632" w:type="dxa"/>
            <w:shd w:val="clear" w:color="auto" w:fill="auto"/>
            <w:vAlign w:val="center"/>
          </w:tcPr>
          <w:p w14:paraId="7EB7355E" w14:textId="5F78F33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w:t>
            </w:r>
          </w:p>
        </w:tc>
        <w:tc>
          <w:tcPr>
            <w:tcW w:w="721" w:type="dxa"/>
            <w:shd w:val="clear" w:color="auto" w:fill="auto"/>
            <w:vAlign w:val="center"/>
          </w:tcPr>
          <w:p w14:paraId="55874A9D" w14:textId="00A93E9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14:paraId="42463F6D" w14:textId="001A3C3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0.40</w:t>
            </w:r>
          </w:p>
        </w:tc>
        <w:tc>
          <w:tcPr>
            <w:tcW w:w="782" w:type="dxa"/>
            <w:shd w:val="clear" w:color="auto" w:fill="auto"/>
            <w:vAlign w:val="center"/>
          </w:tcPr>
          <w:p w14:paraId="1BFC2300" w14:textId="682B272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0.42</w:t>
            </w:r>
          </w:p>
        </w:tc>
        <w:tc>
          <w:tcPr>
            <w:tcW w:w="618" w:type="dxa"/>
            <w:shd w:val="clear" w:color="auto" w:fill="auto"/>
            <w:vAlign w:val="center"/>
          </w:tcPr>
          <w:p w14:paraId="32D767C8" w14:textId="6B1D080E" w:rsidR="00935303" w:rsidRPr="00935303" w:rsidRDefault="00935303" w:rsidP="00935303">
            <w:pPr>
              <w:jc w:val="right"/>
              <w:rPr>
                <w:color w:val="000000"/>
                <w:sz w:val="14"/>
                <w:szCs w:val="14"/>
              </w:rPr>
            </w:pPr>
            <w:r w:rsidRPr="00935303">
              <w:rPr>
                <w:color w:val="000000"/>
                <w:sz w:val="14"/>
                <w:szCs w:val="12"/>
              </w:rPr>
              <w:t>0.01</w:t>
            </w:r>
          </w:p>
        </w:tc>
        <w:tc>
          <w:tcPr>
            <w:tcW w:w="720" w:type="dxa"/>
            <w:shd w:val="clear" w:color="auto" w:fill="auto"/>
            <w:vAlign w:val="center"/>
          </w:tcPr>
          <w:p w14:paraId="0CB520A7" w14:textId="2B0C2784" w:rsidR="00935303" w:rsidRPr="00935303" w:rsidRDefault="00935303" w:rsidP="00935303">
            <w:pPr>
              <w:jc w:val="right"/>
              <w:rPr>
                <w:color w:val="000000"/>
                <w:sz w:val="14"/>
                <w:szCs w:val="14"/>
              </w:rPr>
            </w:pPr>
            <w:r w:rsidRPr="00935303">
              <w:rPr>
                <w:color w:val="000000"/>
                <w:sz w:val="14"/>
                <w:szCs w:val="12"/>
              </w:rPr>
              <w:t>0.33</w:t>
            </w:r>
          </w:p>
        </w:tc>
        <w:tc>
          <w:tcPr>
            <w:tcW w:w="720" w:type="dxa"/>
            <w:shd w:val="clear" w:color="auto" w:fill="auto"/>
            <w:vAlign w:val="center"/>
          </w:tcPr>
          <w:p w14:paraId="1BB2549A" w14:textId="285066D0" w:rsidR="00935303" w:rsidRPr="00935303" w:rsidRDefault="00935303" w:rsidP="00935303">
            <w:pPr>
              <w:jc w:val="right"/>
              <w:rPr>
                <w:color w:val="000000"/>
                <w:sz w:val="14"/>
                <w:szCs w:val="14"/>
              </w:rPr>
            </w:pPr>
            <w:r w:rsidRPr="00935303">
              <w:rPr>
                <w:color w:val="000000"/>
                <w:sz w:val="14"/>
                <w:szCs w:val="12"/>
              </w:rPr>
              <w:t>0.34</w:t>
            </w:r>
          </w:p>
        </w:tc>
      </w:tr>
      <w:tr w:rsidR="00935303" w:rsidRPr="00FF55B1" w14:paraId="56F864E3" w14:textId="77777777" w:rsidTr="00935303">
        <w:trPr>
          <w:cantSplit/>
          <w:trHeight w:hRule="exact" w:val="188"/>
        </w:trPr>
        <w:tc>
          <w:tcPr>
            <w:tcW w:w="930" w:type="dxa"/>
            <w:vMerge/>
            <w:shd w:val="clear" w:color="auto" w:fill="auto"/>
            <w:tcMar>
              <w:right w:w="14" w:type="dxa"/>
            </w:tcMar>
          </w:tcPr>
          <w:p w14:paraId="5BAB0904" w14:textId="77777777" w:rsidR="00935303" w:rsidRPr="00FF55B1" w:rsidRDefault="00935303" w:rsidP="00935303">
            <w:pPr>
              <w:rPr>
                <w:sz w:val="14"/>
                <w:szCs w:val="14"/>
              </w:rPr>
            </w:pPr>
          </w:p>
        </w:tc>
        <w:tc>
          <w:tcPr>
            <w:tcW w:w="2254" w:type="dxa"/>
            <w:shd w:val="clear" w:color="auto" w:fill="auto"/>
            <w:tcMar>
              <w:right w:w="0" w:type="dxa"/>
            </w:tcMar>
            <w:vAlign w:val="center"/>
          </w:tcPr>
          <w:p w14:paraId="4B85B751" w14:textId="288E9D33"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63D68899" w14:textId="1313F29F"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187.89</w:t>
            </w:r>
          </w:p>
        </w:tc>
        <w:tc>
          <w:tcPr>
            <w:tcW w:w="721" w:type="dxa"/>
            <w:shd w:val="clear" w:color="auto" w:fill="auto"/>
            <w:vAlign w:val="center"/>
          </w:tcPr>
          <w:p w14:paraId="38433E2F" w14:textId="254AC7C0"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3,209.79</w:t>
            </w:r>
          </w:p>
        </w:tc>
        <w:tc>
          <w:tcPr>
            <w:tcW w:w="632" w:type="dxa"/>
            <w:shd w:val="clear" w:color="auto" w:fill="auto"/>
            <w:vAlign w:val="center"/>
          </w:tcPr>
          <w:p w14:paraId="06B55A6F" w14:textId="17253217"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3,397.67</w:t>
            </w:r>
          </w:p>
        </w:tc>
        <w:tc>
          <w:tcPr>
            <w:tcW w:w="721" w:type="dxa"/>
            <w:shd w:val="clear" w:color="auto" w:fill="auto"/>
            <w:vAlign w:val="center"/>
          </w:tcPr>
          <w:p w14:paraId="765B0121" w14:textId="1D82DC65"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149.99</w:t>
            </w:r>
          </w:p>
        </w:tc>
        <w:tc>
          <w:tcPr>
            <w:tcW w:w="721" w:type="dxa"/>
            <w:shd w:val="clear" w:color="auto" w:fill="auto"/>
            <w:vAlign w:val="center"/>
          </w:tcPr>
          <w:p w14:paraId="1C4740A8" w14:textId="0706E4C8"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3,238.80</w:t>
            </w:r>
          </w:p>
        </w:tc>
        <w:tc>
          <w:tcPr>
            <w:tcW w:w="782" w:type="dxa"/>
            <w:shd w:val="clear" w:color="auto" w:fill="auto"/>
            <w:vAlign w:val="center"/>
          </w:tcPr>
          <w:p w14:paraId="748835A2" w14:textId="0619870E"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3,388.79</w:t>
            </w:r>
          </w:p>
        </w:tc>
        <w:tc>
          <w:tcPr>
            <w:tcW w:w="618" w:type="dxa"/>
            <w:shd w:val="clear" w:color="auto" w:fill="auto"/>
            <w:vAlign w:val="center"/>
          </w:tcPr>
          <w:p w14:paraId="287E886E" w14:textId="7ABA80ED" w:rsidR="00935303" w:rsidRPr="00935303" w:rsidRDefault="00935303" w:rsidP="00935303">
            <w:pPr>
              <w:jc w:val="right"/>
              <w:rPr>
                <w:b/>
                <w:bCs/>
                <w:color w:val="000000"/>
                <w:sz w:val="14"/>
                <w:szCs w:val="14"/>
              </w:rPr>
            </w:pPr>
            <w:r w:rsidRPr="00935303">
              <w:rPr>
                <w:b/>
                <w:bCs/>
                <w:color w:val="000000"/>
                <w:sz w:val="14"/>
                <w:szCs w:val="12"/>
              </w:rPr>
              <w:t>199.74</w:t>
            </w:r>
          </w:p>
        </w:tc>
        <w:tc>
          <w:tcPr>
            <w:tcW w:w="720" w:type="dxa"/>
            <w:shd w:val="clear" w:color="auto" w:fill="auto"/>
            <w:vAlign w:val="center"/>
          </w:tcPr>
          <w:p w14:paraId="1944B21D" w14:textId="397E8F7B" w:rsidR="00935303" w:rsidRPr="00935303" w:rsidRDefault="00935303" w:rsidP="00935303">
            <w:pPr>
              <w:jc w:val="right"/>
              <w:rPr>
                <w:b/>
                <w:bCs/>
                <w:color w:val="000000"/>
                <w:sz w:val="14"/>
                <w:szCs w:val="14"/>
              </w:rPr>
            </w:pPr>
            <w:r w:rsidRPr="00935303">
              <w:rPr>
                <w:b/>
                <w:bCs/>
                <w:color w:val="000000"/>
                <w:sz w:val="14"/>
                <w:szCs w:val="12"/>
              </w:rPr>
              <w:t>3,234.85</w:t>
            </w:r>
          </w:p>
        </w:tc>
        <w:tc>
          <w:tcPr>
            <w:tcW w:w="720" w:type="dxa"/>
            <w:shd w:val="clear" w:color="auto" w:fill="auto"/>
            <w:vAlign w:val="center"/>
          </w:tcPr>
          <w:p w14:paraId="7B71C751" w14:textId="5D398B35" w:rsidR="00935303" w:rsidRPr="00935303" w:rsidRDefault="00935303" w:rsidP="00935303">
            <w:pPr>
              <w:jc w:val="right"/>
              <w:rPr>
                <w:b/>
                <w:bCs/>
                <w:color w:val="000000"/>
                <w:sz w:val="14"/>
                <w:szCs w:val="14"/>
              </w:rPr>
            </w:pPr>
            <w:r w:rsidRPr="00935303">
              <w:rPr>
                <w:b/>
                <w:bCs/>
                <w:color w:val="000000"/>
                <w:sz w:val="14"/>
                <w:szCs w:val="12"/>
              </w:rPr>
              <w:t>3,434.59</w:t>
            </w:r>
          </w:p>
        </w:tc>
      </w:tr>
      <w:tr w:rsidR="00935303" w:rsidRPr="00FF55B1" w14:paraId="1BFDD956" w14:textId="77777777" w:rsidTr="00935303">
        <w:trPr>
          <w:cantSplit/>
          <w:trHeight w:hRule="exact" w:val="118"/>
        </w:trPr>
        <w:tc>
          <w:tcPr>
            <w:tcW w:w="930" w:type="dxa"/>
            <w:shd w:val="clear" w:color="auto" w:fill="auto"/>
            <w:tcMar>
              <w:right w:w="14" w:type="dxa"/>
            </w:tcMar>
          </w:tcPr>
          <w:p w14:paraId="1243390D" w14:textId="77777777" w:rsidR="00935303" w:rsidRPr="00FF55B1" w:rsidRDefault="00935303" w:rsidP="00935303">
            <w:pPr>
              <w:rPr>
                <w:sz w:val="14"/>
                <w:szCs w:val="14"/>
              </w:rPr>
            </w:pPr>
          </w:p>
        </w:tc>
        <w:tc>
          <w:tcPr>
            <w:tcW w:w="2254" w:type="dxa"/>
            <w:shd w:val="clear" w:color="auto" w:fill="auto"/>
            <w:tcMar>
              <w:right w:w="0" w:type="dxa"/>
            </w:tcMar>
            <w:vAlign w:val="center"/>
          </w:tcPr>
          <w:p w14:paraId="37F0605F" w14:textId="77777777" w:rsidR="00935303" w:rsidRPr="00EB2980" w:rsidRDefault="00935303" w:rsidP="00935303">
            <w:pPr>
              <w:rPr>
                <w:b/>
                <w:sz w:val="13"/>
                <w:szCs w:val="13"/>
              </w:rPr>
            </w:pPr>
          </w:p>
        </w:tc>
        <w:tc>
          <w:tcPr>
            <w:tcW w:w="721" w:type="dxa"/>
            <w:shd w:val="clear" w:color="auto" w:fill="auto"/>
            <w:vAlign w:val="center"/>
          </w:tcPr>
          <w:p w14:paraId="1BADDC47"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77E8595F"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27B97997"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117A54E0" w14:textId="039E4F91"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1D16BFA3" w14:textId="6B5F22F3"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0CC294C7" w14:textId="3BCCA3BD"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1FD2517D" w14:textId="34B24D06" w:rsidR="00935303" w:rsidRPr="00935303" w:rsidRDefault="00935303" w:rsidP="00935303">
            <w:pPr>
              <w:jc w:val="right"/>
              <w:rPr>
                <w:color w:val="000000"/>
                <w:sz w:val="14"/>
                <w:szCs w:val="14"/>
              </w:rPr>
            </w:pPr>
          </w:p>
        </w:tc>
        <w:tc>
          <w:tcPr>
            <w:tcW w:w="720" w:type="dxa"/>
            <w:shd w:val="clear" w:color="auto" w:fill="auto"/>
            <w:vAlign w:val="center"/>
          </w:tcPr>
          <w:p w14:paraId="628CEEEA" w14:textId="37419DF8" w:rsidR="00935303" w:rsidRPr="00935303" w:rsidRDefault="00935303" w:rsidP="00935303">
            <w:pPr>
              <w:jc w:val="right"/>
              <w:rPr>
                <w:color w:val="000000"/>
                <w:sz w:val="14"/>
                <w:szCs w:val="14"/>
              </w:rPr>
            </w:pPr>
          </w:p>
        </w:tc>
        <w:tc>
          <w:tcPr>
            <w:tcW w:w="720" w:type="dxa"/>
            <w:shd w:val="clear" w:color="auto" w:fill="auto"/>
            <w:vAlign w:val="center"/>
          </w:tcPr>
          <w:p w14:paraId="53B68449" w14:textId="6B56152C" w:rsidR="00935303" w:rsidRPr="00935303" w:rsidRDefault="00935303" w:rsidP="00935303">
            <w:pPr>
              <w:jc w:val="right"/>
              <w:rPr>
                <w:color w:val="000000"/>
                <w:sz w:val="14"/>
                <w:szCs w:val="14"/>
              </w:rPr>
            </w:pPr>
          </w:p>
        </w:tc>
      </w:tr>
      <w:tr w:rsidR="00935303" w:rsidRPr="00FF55B1" w14:paraId="36867B8A" w14:textId="77777777" w:rsidTr="00935303">
        <w:trPr>
          <w:cantSplit/>
          <w:trHeight w:hRule="exact" w:val="188"/>
        </w:trPr>
        <w:tc>
          <w:tcPr>
            <w:tcW w:w="930" w:type="dxa"/>
            <w:vMerge w:val="restart"/>
            <w:shd w:val="clear" w:color="auto" w:fill="auto"/>
            <w:tcMar>
              <w:right w:w="14" w:type="dxa"/>
            </w:tcMar>
          </w:tcPr>
          <w:p w14:paraId="74877289" w14:textId="77777777" w:rsidR="00935303" w:rsidRPr="00FF55B1" w:rsidRDefault="00935303" w:rsidP="00935303">
            <w:pPr>
              <w:rPr>
                <w:b/>
                <w:sz w:val="14"/>
                <w:szCs w:val="14"/>
              </w:rPr>
            </w:pPr>
            <w:r w:rsidRPr="00FF55B1">
              <w:rPr>
                <w:b/>
                <w:sz w:val="14"/>
                <w:szCs w:val="14"/>
              </w:rPr>
              <w:t>Sindh</w:t>
            </w:r>
          </w:p>
        </w:tc>
        <w:tc>
          <w:tcPr>
            <w:tcW w:w="2254" w:type="dxa"/>
            <w:shd w:val="clear" w:color="auto" w:fill="auto"/>
            <w:tcMar>
              <w:right w:w="0" w:type="dxa"/>
            </w:tcMar>
            <w:vAlign w:val="center"/>
          </w:tcPr>
          <w:p w14:paraId="0B41D7C0" w14:textId="3F5FA720"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7FE9C77" w14:textId="29F7577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DC57883" w14:textId="024E6DA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632" w:type="dxa"/>
            <w:shd w:val="clear" w:color="auto" w:fill="auto"/>
            <w:vAlign w:val="center"/>
          </w:tcPr>
          <w:p w14:paraId="1BAD4063" w14:textId="748458D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721" w:type="dxa"/>
            <w:shd w:val="clear" w:color="auto" w:fill="auto"/>
            <w:vAlign w:val="center"/>
          </w:tcPr>
          <w:p w14:paraId="608BE71C" w14:textId="5783A77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22E1282" w14:textId="3745916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1.90</w:t>
            </w:r>
          </w:p>
        </w:tc>
        <w:tc>
          <w:tcPr>
            <w:tcW w:w="782" w:type="dxa"/>
            <w:shd w:val="clear" w:color="auto" w:fill="auto"/>
            <w:vAlign w:val="center"/>
          </w:tcPr>
          <w:p w14:paraId="6C88F04C" w14:textId="20D4EC7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1.90</w:t>
            </w:r>
          </w:p>
        </w:tc>
        <w:tc>
          <w:tcPr>
            <w:tcW w:w="618" w:type="dxa"/>
            <w:shd w:val="clear" w:color="auto" w:fill="auto"/>
            <w:vAlign w:val="center"/>
          </w:tcPr>
          <w:p w14:paraId="5C77832D" w14:textId="7560B3B2"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FF04104" w14:textId="7704F3E0" w:rsidR="00935303" w:rsidRPr="00935303" w:rsidRDefault="00935303" w:rsidP="00935303">
            <w:pPr>
              <w:jc w:val="right"/>
              <w:rPr>
                <w:color w:val="000000"/>
                <w:sz w:val="14"/>
                <w:szCs w:val="14"/>
              </w:rPr>
            </w:pPr>
            <w:r w:rsidRPr="00935303">
              <w:rPr>
                <w:color w:val="000000"/>
                <w:sz w:val="14"/>
                <w:szCs w:val="12"/>
              </w:rPr>
              <w:t>2.34</w:t>
            </w:r>
          </w:p>
        </w:tc>
        <w:tc>
          <w:tcPr>
            <w:tcW w:w="720" w:type="dxa"/>
            <w:shd w:val="clear" w:color="auto" w:fill="auto"/>
            <w:vAlign w:val="center"/>
          </w:tcPr>
          <w:p w14:paraId="6EFB3754" w14:textId="4CB50DE3" w:rsidR="00935303" w:rsidRPr="00935303" w:rsidRDefault="00935303" w:rsidP="00935303">
            <w:pPr>
              <w:jc w:val="right"/>
              <w:rPr>
                <w:color w:val="000000"/>
                <w:sz w:val="14"/>
                <w:szCs w:val="14"/>
              </w:rPr>
            </w:pPr>
            <w:r w:rsidRPr="00935303">
              <w:rPr>
                <w:color w:val="000000"/>
                <w:sz w:val="14"/>
                <w:szCs w:val="12"/>
              </w:rPr>
              <w:t>2.34</w:t>
            </w:r>
          </w:p>
        </w:tc>
      </w:tr>
      <w:tr w:rsidR="00935303" w:rsidRPr="00FF55B1" w14:paraId="67B7404C" w14:textId="77777777" w:rsidTr="00935303">
        <w:trPr>
          <w:cantSplit/>
          <w:trHeight w:hRule="exact" w:val="188"/>
        </w:trPr>
        <w:tc>
          <w:tcPr>
            <w:tcW w:w="930" w:type="dxa"/>
            <w:vMerge/>
            <w:shd w:val="clear" w:color="auto" w:fill="auto"/>
            <w:tcMar>
              <w:right w:w="14" w:type="dxa"/>
            </w:tcMar>
          </w:tcPr>
          <w:p w14:paraId="603E37DF"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DF23E94" w14:textId="0793379C"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1578210" w14:textId="687F03B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0.39</w:t>
            </w:r>
          </w:p>
        </w:tc>
        <w:tc>
          <w:tcPr>
            <w:tcW w:w="721" w:type="dxa"/>
            <w:shd w:val="clear" w:color="auto" w:fill="auto"/>
            <w:vAlign w:val="center"/>
          </w:tcPr>
          <w:p w14:paraId="752598E5" w14:textId="28899DC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217.08</w:t>
            </w:r>
          </w:p>
        </w:tc>
        <w:tc>
          <w:tcPr>
            <w:tcW w:w="632" w:type="dxa"/>
            <w:shd w:val="clear" w:color="auto" w:fill="auto"/>
            <w:vAlign w:val="center"/>
          </w:tcPr>
          <w:p w14:paraId="3E677769" w14:textId="388666D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217.47</w:t>
            </w:r>
          </w:p>
        </w:tc>
        <w:tc>
          <w:tcPr>
            <w:tcW w:w="721" w:type="dxa"/>
            <w:shd w:val="clear" w:color="auto" w:fill="auto"/>
            <w:vAlign w:val="center"/>
          </w:tcPr>
          <w:p w14:paraId="225CD87B" w14:textId="0985697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0.31</w:t>
            </w:r>
          </w:p>
        </w:tc>
        <w:tc>
          <w:tcPr>
            <w:tcW w:w="721" w:type="dxa"/>
            <w:shd w:val="clear" w:color="auto" w:fill="auto"/>
            <w:vAlign w:val="center"/>
          </w:tcPr>
          <w:p w14:paraId="5EE99849" w14:textId="681C6EB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259.40</w:t>
            </w:r>
          </w:p>
        </w:tc>
        <w:tc>
          <w:tcPr>
            <w:tcW w:w="782" w:type="dxa"/>
            <w:shd w:val="clear" w:color="auto" w:fill="auto"/>
            <w:vAlign w:val="center"/>
          </w:tcPr>
          <w:p w14:paraId="42840BCD" w14:textId="6794C71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259.71</w:t>
            </w:r>
          </w:p>
        </w:tc>
        <w:tc>
          <w:tcPr>
            <w:tcW w:w="618" w:type="dxa"/>
            <w:shd w:val="clear" w:color="auto" w:fill="auto"/>
            <w:vAlign w:val="center"/>
          </w:tcPr>
          <w:p w14:paraId="5EC584CC" w14:textId="7C76A831" w:rsidR="00935303" w:rsidRPr="00935303" w:rsidRDefault="00935303" w:rsidP="00935303">
            <w:pPr>
              <w:jc w:val="right"/>
              <w:rPr>
                <w:color w:val="000000"/>
                <w:sz w:val="14"/>
                <w:szCs w:val="14"/>
              </w:rPr>
            </w:pPr>
            <w:r w:rsidRPr="00935303">
              <w:rPr>
                <w:color w:val="000000"/>
                <w:sz w:val="14"/>
                <w:szCs w:val="12"/>
              </w:rPr>
              <w:t>0.38</w:t>
            </w:r>
          </w:p>
        </w:tc>
        <w:tc>
          <w:tcPr>
            <w:tcW w:w="720" w:type="dxa"/>
            <w:shd w:val="clear" w:color="auto" w:fill="auto"/>
            <w:vAlign w:val="center"/>
          </w:tcPr>
          <w:p w14:paraId="5A847155" w14:textId="1E1821B3" w:rsidR="00935303" w:rsidRPr="00935303" w:rsidRDefault="00935303" w:rsidP="00935303">
            <w:pPr>
              <w:jc w:val="right"/>
              <w:rPr>
                <w:color w:val="000000"/>
                <w:sz w:val="14"/>
                <w:szCs w:val="14"/>
              </w:rPr>
            </w:pPr>
            <w:r w:rsidRPr="00935303">
              <w:rPr>
                <w:color w:val="000000"/>
                <w:sz w:val="14"/>
                <w:szCs w:val="12"/>
              </w:rPr>
              <w:t>294.25</w:t>
            </w:r>
          </w:p>
        </w:tc>
        <w:tc>
          <w:tcPr>
            <w:tcW w:w="720" w:type="dxa"/>
            <w:shd w:val="clear" w:color="auto" w:fill="auto"/>
            <w:vAlign w:val="center"/>
          </w:tcPr>
          <w:p w14:paraId="25FCA0F3" w14:textId="6B7D062E" w:rsidR="00935303" w:rsidRPr="00935303" w:rsidRDefault="00935303" w:rsidP="00935303">
            <w:pPr>
              <w:jc w:val="right"/>
              <w:rPr>
                <w:color w:val="000000"/>
                <w:sz w:val="14"/>
                <w:szCs w:val="14"/>
              </w:rPr>
            </w:pPr>
            <w:r w:rsidRPr="00935303">
              <w:rPr>
                <w:color w:val="000000"/>
                <w:sz w:val="14"/>
                <w:szCs w:val="12"/>
              </w:rPr>
              <w:t>294.63</w:t>
            </w:r>
          </w:p>
        </w:tc>
      </w:tr>
      <w:tr w:rsidR="00935303" w:rsidRPr="00FF55B1" w14:paraId="7E3ACB3A" w14:textId="77777777" w:rsidTr="00935303">
        <w:trPr>
          <w:cantSplit/>
          <w:trHeight w:hRule="exact" w:val="188"/>
        </w:trPr>
        <w:tc>
          <w:tcPr>
            <w:tcW w:w="930" w:type="dxa"/>
            <w:vMerge/>
            <w:shd w:val="clear" w:color="auto" w:fill="auto"/>
            <w:tcMar>
              <w:right w:w="14" w:type="dxa"/>
            </w:tcMar>
          </w:tcPr>
          <w:p w14:paraId="7C2AA262"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0AA496B2" w14:textId="7C3D4326"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6735DF56" w14:textId="4110467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8C5DAAF" w14:textId="5CF0A4A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674.65</w:t>
            </w:r>
          </w:p>
        </w:tc>
        <w:tc>
          <w:tcPr>
            <w:tcW w:w="632" w:type="dxa"/>
            <w:shd w:val="clear" w:color="auto" w:fill="auto"/>
            <w:vAlign w:val="center"/>
          </w:tcPr>
          <w:p w14:paraId="79632963" w14:textId="1F119EB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674.65</w:t>
            </w:r>
          </w:p>
        </w:tc>
        <w:tc>
          <w:tcPr>
            <w:tcW w:w="721" w:type="dxa"/>
            <w:shd w:val="clear" w:color="auto" w:fill="auto"/>
            <w:vAlign w:val="center"/>
          </w:tcPr>
          <w:p w14:paraId="6C37B58C" w14:textId="11EAABF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03C9BFE" w14:textId="5DD1B54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614.63</w:t>
            </w:r>
          </w:p>
        </w:tc>
        <w:tc>
          <w:tcPr>
            <w:tcW w:w="782" w:type="dxa"/>
            <w:shd w:val="clear" w:color="auto" w:fill="auto"/>
            <w:vAlign w:val="center"/>
          </w:tcPr>
          <w:p w14:paraId="20393AEA" w14:textId="770D9850"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614.63</w:t>
            </w:r>
          </w:p>
        </w:tc>
        <w:tc>
          <w:tcPr>
            <w:tcW w:w="618" w:type="dxa"/>
            <w:shd w:val="clear" w:color="auto" w:fill="auto"/>
            <w:vAlign w:val="center"/>
          </w:tcPr>
          <w:p w14:paraId="4E95DC1A" w14:textId="12A60E93"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629BB04" w14:textId="4F77DE61" w:rsidR="00935303" w:rsidRPr="00935303" w:rsidRDefault="00935303" w:rsidP="00935303">
            <w:pPr>
              <w:jc w:val="right"/>
              <w:rPr>
                <w:color w:val="000000"/>
                <w:sz w:val="14"/>
                <w:szCs w:val="14"/>
              </w:rPr>
            </w:pPr>
            <w:r w:rsidRPr="00935303">
              <w:rPr>
                <w:color w:val="000000"/>
                <w:sz w:val="14"/>
                <w:szCs w:val="12"/>
              </w:rPr>
              <w:t>589.53</w:t>
            </w:r>
          </w:p>
        </w:tc>
        <w:tc>
          <w:tcPr>
            <w:tcW w:w="720" w:type="dxa"/>
            <w:shd w:val="clear" w:color="auto" w:fill="auto"/>
            <w:vAlign w:val="center"/>
          </w:tcPr>
          <w:p w14:paraId="69F88608" w14:textId="0DCE9260" w:rsidR="00935303" w:rsidRPr="00935303" w:rsidRDefault="00935303" w:rsidP="00935303">
            <w:pPr>
              <w:jc w:val="right"/>
              <w:rPr>
                <w:color w:val="000000"/>
                <w:sz w:val="14"/>
                <w:szCs w:val="14"/>
              </w:rPr>
            </w:pPr>
            <w:r w:rsidRPr="00935303">
              <w:rPr>
                <w:color w:val="000000"/>
                <w:sz w:val="14"/>
                <w:szCs w:val="12"/>
              </w:rPr>
              <w:t>589.53</w:t>
            </w:r>
          </w:p>
        </w:tc>
      </w:tr>
      <w:tr w:rsidR="00935303" w:rsidRPr="00FF55B1" w14:paraId="3687578E" w14:textId="77777777" w:rsidTr="00935303">
        <w:trPr>
          <w:cantSplit/>
          <w:trHeight w:hRule="exact" w:val="188"/>
        </w:trPr>
        <w:tc>
          <w:tcPr>
            <w:tcW w:w="930" w:type="dxa"/>
            <w:vMerge/>
            <w:shd w:val="clear" w:color="auto" w:fill="auto"/>
            <w:tcMar>
              <w:right w:w="14" w:type="dxa"/>
            </w:tcMar>
          </w:tcPr>
          <w:p w14:paraId="3093669C"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1D42FF0" w14:textId="780B838B"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643FC5AE" w14:textId="42D849A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D8F8697" w14:textId="0D5067C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92.71</w:t>
            </w:r>
          </w:p>
        </w:tc>
        <w:tc>
          <w:tcPr>
            <w:tcW w:w="632" w:type="dxa"/>
            <w:shd w:val="clear" w:color="auto" w:fill="auto"/>
            <w:vAlign w:val="center"/>
          </w:tcPr>
          <w:p w14:paraId="062B3BA8" w14:textId="033BC6C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92.71</w:t>
            </w:r>
          </w:p>
        </w:tc>
        <w:tc>
          <w:tcPr>
            <w:tcW w:w="721" w:type="dxa"/>
            <w:shd w:val="clear" w:color="auto" w:fill="auto"/>
            <w:vAlign w:val="center"/>
          </w:tcPr>
          <w:p w14:paraId="439C459E" w14:textId="42C230C0"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0.03</w:t>
            </w:r>
          </w:p>
        </w:tc>
        <w:tc>
          <w:tcPr>
            <w:tcW w:w="721" w:type="dxa"/>
            <w:shd w:val="clear" w:color="auto" w:fill="auto"/>
            <w:vAlign w:val="center"/>
          </w:tcPr>
          <w:p w14:paraId="5D2790F8" w14:textId="40FFEBC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70.77</w:t>
            </w:r>
          </w:p>
        </w:tc>
        <w:tc>
          <w:tcPr>
            <w:tcW w:w="782" w:type="dxa"/>
            <w:shd w:val="clear" w:color="auto" w:fill="auto"/>
            <w:vAlign w:val="center"/>
          </w:tcPr>
          <w:p w14:paraId="51F15A60" w14:textId="324BD9E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70.79</w:t>
            </w:r>
          </w:p>
        </w:tc>
        <w:tc>
          <w:tcPr>
            <w:tcW w:w="618" w:type="dxa"/>
            <w:shd w:val="clear" w:color="auto" w:fill="auto"/>
            <w:vAlign w:val="center"/>
          </w:tcPr>
          <w:p w14:paraId="3324FE60" w14:textId="672E4A2D" w:rsidR="00935303" w:rsidRPr="00935303" w:rsidRDefault="00935303" w:rsidP="00935303">
            <w:pPr>
              <w:jc w:val="right"/>
              <w:rPr>
                <w:color w:val="000000"/>
                <w:sz w:val="14"/>
                <w:szCs w:val="14"/>
              </w:rPr>
            </w:pPr>
            <w:r w:rsidRPr="00935303">
              <w:rPr>
                <w:color w:val="000000"/>
                <w:sz w:val="14"/>
                <w:szCs w:val="12"/>
              </w:rPr>
              <w:t>0.02</w:t>
            </w:r>
          </w:p>
        </w:tc>
        <w:tc>
          <w:tcPr>
            <w:tcW w:w="720" w:type="dxa"/>
            <w:shd w:val="clear" w:color="auto" w:fill="auto"/>
            <w:vAlign w:val="center"/>
          </w:tcPr>
          <w:p w14:paraId="2D3F7920" w14:textId="44E9797D" w:rsidR="00935303" w:rsidRPr="00935303" w:rsidRDefault="00935303" w:rsidP="00935303">
            <w:pPr>
              <w:jc w:val="right"/>
              <w:rPr>
                <w:color w:val="000000"/>
                <w:sz w:val="14"/>
                <w:szCs w:val="14"/>
              </w:rPr>
            </w:pPr>
            <w:r w:rsidRPr="00935303">
              <w:rPr>
                <w:color w:val="000000"/>
                <w:sz w:val="14"/>
                <w:szCs w:val="12"/>
              </w:rPr>
              <w:t>86.83</w:t>
            </w:r>
          </w:p>
        </w:tc>
        <w:tc>
          <w:tcPr>
            <w:tcW w:w="720" w:type="dxa"/>
            <w:shd w:val="clear" w:color="auto" w:fill="auto"/>
            <w:vAlign w:val="center"/>
          </w:tcPr>
          <w:p w14:paraId="771688B4" w14:textId="69046BE2" w:rsidR="00935303" w:rsidRPr="00935303" w:rsidRDefault="00935303" w:rsidP="00935303">
            <w:pPr>
              <w:jc w:val="right"/>
              <w:rPr>
                <w:color w:val="000000"/>
                <w:sz w:val="14"/>
                <w:szCs w:val="14"/>
              </w:rPr>
            </w:pPr>
            <w:r w:rsidRPr="00935303">
              <w:rPr>
                <w:color w:val="000000"/>
                <w:sz w:val="14"/>
                <w:szCs w:val="12"/>
              </w:rPr>
              <w:t>86.86</w:t>
            </w:r>
          </w:p>
        </w:tc>
      </w:tr>
      <w:tr w:rsidR="00935303" w:rsidRPr="00FF55B1" w14:paraId="778CE30F" w14:textId="77777777" w:rsidTr="00935303">
        <w:trPr>
          <w:cantSplit/>
          <w:trHeight w:hRule="exact" w:val="188"/>
        </w:trPr>
        <w:tc>
          <w:tcPr>
            <w:tcW w:w="930" w:type="dxa"/>
            <w:vMerge/>
            <w:shd w:val="clear" w:color="auto" w:fill="auto"/>
            <w:tcMar>
              <w:right w:w="14" w:type="dxa"/>
            </w:tcMar>
          </w:tcPr>
          <w:p w14:paraId="0136A74D"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8BCD7BE" w14:textId="7893B064"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6FAD524A" w14:textId="69727DB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56.64</w:t>
            </w:r>
          </w:p>
        </w:tc>
        <w:tc>
          <w:tcPr>
            <w:tcW w:w="721" w:type="dxa"/>
            <w:shd w:val="clear" w:color="auto" w:fill="auto"/>
            <w:vAlign w:val="center"/>
          </w:tcPr>
          <w:p w14:paraId="673AC40C" w14:textId="3A6861C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2,278.34</w:t>
            </w:r>
          </w:p>
        </w:tc>
        <w:tc>
          <w:tcPr>
            <w:tcW w:w="632" w:type="dxa"/>
            <w:shd w:val="clear" w:color="auto" w:fill="auto"/>
            <w:vAlign w:val="center"/>
          </w:tcPr>
          <w:p w14:paraId="547FFCD0" w14:textId="0E31D33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2,334.98</w:t>
            </w:r>
          </w:p>
        </w:tc>
        <w:tc>
          <w:tcPr>
            <w:tcW w:w="721" w:type="dxa"/>
            <w:shd w:val="clear" w:color="auto" w:fill="auto"/>
            <w:vAlign w:val="center"/>
          </w:tcPr>
          <w:p w14:paraId="4D12AC73" w14:textId="77FB1F8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77.52</w:t>
            </w:r>
          </w:p>
        </w:tc>
        <w:tc>
          <w:tcPr>
            <w:tcW w:w="721" w:type="dxa"/>
            <w:shd w:val="clear" w:color="auto" w:fill="auto"/>
            <w:vAlign w:val="center"/>
          </w:tcPr>
          <w:p w14:paraId="606E9F67" w14:textId="06AFABE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2,289.71</w:t>
            </w:r>
          </w:p>
        </w:tc>
        <w:tc>
          <w:tcPr>
            <w:tcW w:w="782" w:type="dxa"/>
            <w:shd w:val="clear" w:color="auto" w:fill="auto"/>
            <w:vAlign w:val="center"/>
          </w:tcPr>
          <w:p w14:paraId="0EE61447" w14:textId="657EABF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2,367.22</w:t>
            </w:r>
          </w:p>
        </w:tc>
        <w:tc>
          <w:tcPr>
            <w:tcW w:w="618" w:type="dxa"/>
            <w:shd w:val="clear" w:color="auto" w:fill="auto"/>
            <w:vAlign w:val="center"/>
          </w:tcPr>
          <w:p w14:paraId="2BA4A3D0" w14:textId="2882AF99" w:rsidR="00935303" w:rsidRPr="00935303" w:rsidRDefault="00935303" w:rsidP="00935303">
            <w:pPr>
              <w:jc w:val="right"/>
              <w:rPr>
                <w:color w:val="000000"/>
                <w:sz w:val="14"/>
                <w:szCs w:val="14"/>
              </w:rPr>
            </w:pPr>
            <w:r w:rsidRPr="00935303">
              <w:rPr>
                <w:color w:val="000000"/>
                <w:sz w:val="14"/>
                <w:szCs w:val="12"/>
              </w:rPr>
              <w:t>58.85</w:t>
            </w:r>
          </w:p>
        </w:tc>
        <w:tc>
          <w:tcPr>
            <w:tcW w:w="720" w:type="dxa"/>
            <w:shd w:val="clear" w:color="auto" w:fill="auto"/>
            <w:vAlign w:val="center"/>
          </w:tcPr>
          <w:p w14:paraId="662D28FE" w14:textId="1F1ECDCF" w:rsidR="00935303" w:rsidRPr="00935303" w:rsidRDefault="00935303" w:rsidP="00935303">
            <w:pPr>
              <w:jc w:val="right"/>
              <w:rPr>
                <w:color w:val="000000"/>
                <w:sz w:val="14"/>
                <w:szCs w:val="14"/>
              </w:rPr>
            </w:pPr>
            <w:r w:rsidRPr="00935303">
              <w:rPr>
                <w:color w:val="000000"/>
                <w:sz w:val="14"/>
                <w:szCs w:val="12"/>
              </w:rPr>
              <w:t>2,433.84</w:t>
            </w:r>
          </w:p>
        </w:tc>
        <w:tc>
          <w:tcPr>
            <w:tcW w:w="720" w:type="dxa"/>
            <w:shd w:val="clear" w:color="auto" w:fill="auto"/>
            <w:vAlign w:val="center"/>
          </w:tcPr>
          <w:p w14:paraId="6D8A8E95" w14:textId="18C93589" w:rsidR="00935303" w:rsidRPr="00935303" w:rsidRDefault="00935303" w:rsidP="00935303">
            <w:pPr>
              <w:jc w:val="right"/>
              <w:rPr>
                <w:color w:val="000000"/>
                <w:sz w:val="14"/>
                <w:szCs w:val="14"/>
              </w:rPr>
            </w:pPr>
            <w:r w:rsidRPr="00935303">
              <w:rPr>
                <w:color w:val="000000"/>
                <w:sz w:val="14"/>
                <w:szCs w:val="12"/>
              </w:rPr>
              <w:t>2,492.69</w:t>
            </w:r>
          </w:p>
        </w:tc>
      </w:tr>
      <w:tr w:rsidR="00935303" w:rsidRPr="00FF55B1" w14:paraId="0F1ACA51" w14:textId="77777777" w:rsidTr="00935303">
        <w:trPr>
          <w:cantSplit/>
          <w:trHeight w:hRule="exact" w:val="188"/>
        </w:trPr>
        <w:tc>
          <w:tcPr>
            <w:tcW w:w="930" w:type="dxa"/>
            <w:vMerge/>
            <w:shd w:val="clear" w:color="auto" w:fill="auto"/>
            <w:tcMar>
              <w:right w:w="14" w:type="dxa"/>
            </w:tcMar>
          </w:tcPr>
          <w:p w14:paraId="72EFBD3E"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23BEB08" w14:textId="1F4B7E28"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7FB48751" w14:textId="282B4EB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14:paraId="4BB8208B" w14:textId="21A1AD6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4.28</w:t>
            </w:r>
          </w:p>
        </w:tc>
        <w:tc>
          <w:tcPr>
            <w:tcW w:w="632" w:type="dxa"/>
            <w:shd w:val="clear" w:color="auto" w:fill="auto"/>
            <w:vAlign w:val="center"/>
          </w:tcPr>
          <w:p w14:paraId="71C5408C" w14:textId="21F3DB8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4.29</w:t>
            </w:r>
          </w:p>
        </w:tc>
        <w:tc>
          <w:tcPr>
            <w:tcW w:w="721" w:type="dxa"/>
            <w:shd w:val="clear" w:color="auto" w:fill="auto"/>
            <w:vAlign w:val="center"/>
          </w:tcPr>
          <w:p w14:paraId="374A22B6" w14:textId="76339E7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14:paraId="322270AB" w14:textId="388B2C1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5.34</w:t>
            </w:r>
          </w:p>
        </w:tc>
        <w:tc>
          <w:tcPr>
            <w:tcW w:w="782" w:type="dxa"/>
            <w:shd w:val="clear" w:color="auto" w:fill="auto"/>
            <w:vAlign w:val="center"/>
          </w:tcPr>
          <w:p w14:paraId="6E490DB6" w14:textId="3FA282D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5.35</w:t>
            </w:r>
          </w:p>
        </w:tc>
        <w:tc>
          <w:tcPr>
            <w:tcW w:w="618" w:type="dxa"/>
            <w:shd w:val="clear" w:color="auto" w:fill="auto"/>
            <w:vAlign w:val="center"/>
          </w:tcPr>
          <w:p w14:paraId="039FE4CD" w14:textId="7DE97426"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8192C52" w14:textId="76E9A270" w:rsidR="00935303" w:rsidRPr="00935303" w:rsidRDefault="00935303" w:rsidP="00935303">
            <w:pPr>
              <w:jc w:val="right"/>
              <w:rPr>
                <w:color w:val="000000"/>
                <w:sz w:val="14"/>
                <w:szCs w:val="14"/>
              </w:rPr>
            </w:pPr>
            <w:r w:rsidRPr="00935303">
              <w:rPr>
                <w:color w:val="000000"/>
                <w:sz w:val="14"/>
                <w:szCs w:val="12"/>
              </w:rPr>
              <w:t>5.55</w:t>
            </w:r>
          </w:p>
        </w:tc>
        <w:tc>
          <w:tcPr>
            <w:tcW w:w="720" w:type="dxa"/>
            <w:shd w:val="clear" w:color="auto" w:fill="auto"/>
            <w:vAlign w:val="center"/>
          </w:tcPr>
          <w:p w14:paraId="68C600D5" w14:textId="17BB0FCD" w:rsidR="00935303" w:rsidRPr="00935303" w:rsidRDefault="00935303" w:rsidP="00935303">
            <w:pPr>
              <w:jc w:val="right"/>
              <w:rPr>
                <w:color w:val="000000"/>
                <w:sz w:val="14"/>
                <w:szCs w:val="14"/>
              </w:rPr>
            </w:pPr>
            <w:r w:rsidRPr="00935303">
              <w:rPr>
                <w:color w:val="000000"/>
                <w:sz w:val="14"/>
                <w:szCs w:val="12"/>
              </w:rPr>
              <w:t>5.55</w:t>
            </w:r>
          </w:p>
        </w:tc>
      </w:tr>
      <w:tr w:rsidR="00935303" w:rsidRPr="00FF55B1" w14:paraId="7778064E" w14:textId="77777777" w:rsidTr="00935303">
        <w:trPr>
          <w:cantSplit/>
          <w:trHeight w:hRule="exact" w:val="188"/>
        </w:trPr>
        <w:tc>
          <w:tcPr>
            <w:tcW w:w="930" w:type="dxa"/>
            <w:vMerge/>
            <w:shd w:val="clear" w:color="auto" w:fill="auto"/>
            <w:tcMar>
              <w:right w:w="14" w:type="dxa"/>
            </w:tcMar>
          </w:tcPr>
          <w:p w14:paraId="11D03E39"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CEFDE67" w14:textId="0B302CA1"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934237C" w14:textId="0F59A37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27.02</w:t>
            </w:r>
          </w:p>
        </w:tc>
        <w:tc>
          <w:tcPr>
            <w:tcW w:w="721" w:type="dxa"/>
            <w:shd w:val="clear" w:color="auto" w:fill="auto"/>
            <w:vAlign w:val="center"/>
          </w:tcPr>
          <w:p w14:paraId="00420E83" w14:textId="3C87900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389.63</w:t>
            </w:r>
          </w:p>
        </w:tc>
        <w:tc>
          <w:tcPr>
            <w:tcW w:w="632" w:type="dxa"/>
            <w:shd w:val="clear" w:color="auto" w:fill="auto"/>
            <w:vAlign w:val="center"/>
          </w:tcPr>
          <w:p w14:paraId="01336F7E" w14:textId="19CD355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416.65</w:t>
            </w:r>
          </w:p>
        </w:tc>
        <w:tc>
          <w:tcPr>
            <w:tcW w:w="721" w:type="dxa"/>
            <w:shd w:val="clear" w:color="auto" w:fill="auto"/>
            <w:vAlign w:val="center"/>
          </w:tcPr>
          <w:p w14:paraId="2D48D538" w14:textId="58A2A3C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29.51</w:t>
            </w:r>
          </w:p>
        </w:tc>
        <w:tc>
          <w:tcPr>
            <w:tcW w:w="721" w:type="dxa"/>
            <w:shd w:val="clear" w:color="auto" w:fill="auto"/>
            <w:vAlign w:val="center"/>
          </w:tcPr>
          <w:p w14:paraId="5E28A024" w14:textId="7C390B8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357.12</w:t>
            </w:r>
          </w:p>
        </w:tc>
        <w:tc>
          <w:tcPr>
            <w:tcW w:w="782" w:type="dxa"/>
            <w:shd w:val="clear" w:color="auto" w:fill="auto"/>
            <w:vAlign w:val="center"/>
          </w:tcPr>
          <w:p w14:paraId="57947F96" w14:textId="1CE1E71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386.63</w:t>
            </w:r>
          </w:p>
        </w:tc>
        <w:tc>
          <w:tcPr>
            <w:tcW w:w="618" w:type="dxa"/>
            <w:shd w:val="clear" w:color="auto" w:fill="auto"/>
            <w:vAlign w:val="center"/>
          </w:tcPr>
          <w:p w14:paraId="76EF76A7" w14:textId="31A009B7" w:rsidR="00935303" w:rsidRPr="00935303" w:rsidRDefault="00935303" w:rsidP="00935303">
            <w:pPr>
              <w:jc w:val="right"/>
              <w:rPr>
                <w:color w:val="000000"/>
                <w:sz w:val="14"/>
                <w:szCs w:val="14"/>
              </w:rPr>
            </w:pPr>
            <w:r w:rsidRPr="00935303">
              <w:rPr>
                <w:color w:val="000000"/>
                <w:sz w:val="14"/>
                <w:szCs w:val="12"/>
              </w:rPr>
              <w:t>43.20</w:t>
            </w:r>
          </w:p>
        </w:tc>
        <w:tc>
          <w:tcPr>
            <w:tcW w:w="720" w:type="dxa"/>
            <w:shd w:val="clear" w:color="auto" w:fill="auto"/>
            <w:vAlign w:val="center"/>
          </w:tcPr>
          <w:p w14:paraId="5BA7EAB7" w14:textId="4379A7DB" w:rsidR="00935303" w:rsidRPr="00935303" w:rsidRDefault="00935303" w:rsidP="00935303">
            <w:pPr>
              <w:jc w:val="right"/>
              <w:rPr>
                <w:color w:val="000000"/>
                <w:sz w:val="14"/>
                <w:szCs w:val="14"/>
              </w:rPr>
            </w:pPr>
            <w:r w:rsidRPr="00935303">
              <w:rPr>
                <w:color w:val="000000"/>
                <w:sz w:val="14"/>
                <w:szCs w:val="12"/>
              </w:rPr>
              <w:t>405.73</w:t>
            </w:r>
          </w:p>
        </w:tc>
        <w:tc>
          <w:tcPr>
            <w:tcW w:w="720" w:type="dxa"/>
            <w:shd w:val="clear" w:color="auto" w:fill="auto"/>
            <w:vAlign w:val="center"/>
          </w:tcPr>
          <w:p w14:paraId="53E446AC" w14:textId="24210D08" w:rsidR="00935303" w:rsidRPr="00935303" w:rsidRDefault="00935303" w:rsidP="00935303">
            <w:pPr>
              <w:jc w:val="right"/>
              <w:rPr>
                <w:color w:val="000000"/>
                <w:sz w:val="14"/>
                <w:szCs w:val="14"/>
              </w:rPr>
            </w:pPr>
            <w:r w:rsidRPr="00935303">
              <w:rPr>
                <w:color w:val="000000"/>
                <w:sz w:val="14"/>
                <w:szCs w:val="12"/>
              </w:rPr>
              <w:t>448.93</w:t>
            </w:r>
          </w:p>
        </w:tc>
      </w:tr>
      <w:tr w:rsidR="00935303" w:rsidRPr="00FF55B1" w14:paraId="546D6191" w14:textId="77777777" w:rsidTr="00935303">
        <w:trPr>
          <w:cantSplit/>
          <w:trHeight w:hRule="exact" w:val="188"/>
        </w:trPr>
        <w:tc>
          <w:tcPr>
            <w:tcW w:w="930" w:type="dxa"/>
            <w:vMerge/>
            <w:shd w:val="clear" w:color="auto" w:fill="auto"/>
            <w:tcMar>
              <w:right w:w="14" w:type="dxa"/>
            </w:tcMar>
          </w:tcPr>
          <w:p w14:paraId="5296C5A9"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D29D0D0" w14:textId="1DDF5523"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83CB565" w14:textId="4DE616B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C07CB04" w14:textId="5490ACE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0.14</w:t>
            </w:r>
          </w:p>
        </w:tc>
        <w:tc>
          <w:tcPr>
            <w:tcW w:w="632" w:type="dxa"/>
            <w:shd w:val="clear" w:color="auto" w:fill="auto"/>
            <w:vAlign w:val="center"/>
          </w:tcPr>
          <w:p w14:paraId="320444CD" w14:textId="2E77A82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0.14</w:t>
            </w:r>
          </w:p>
        </w:tc>
        <w:tc>
          <w:tcPr>
            <w:tcW w:w="721" w:type="dxa"/>
            <w:shd w:val="clear" w:color="auto" w:fill="auto"/>
            <w:vAlign w:val="center"/>
          </w:tcPr>
          <w:p w14:paraId="68D038F9" w14:textId="7BC06BC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0.69</w:t>
            </w:r>
          </w:p>
        </w:tc>
        <w:tc>
          <w:tcPr>
            <w:tcW w:w="721" w:type="dxa"/>
            <w:shd w:val="clear" w:color="auto" w:fill="auto"/>
            <w:vAlign w:val="center"/>
          </w:tcPr>
          <w:p w14:paraId="172693C2" w14:textId="40B0D14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0.26</w:t>
            </w:r>
          </w:p>
        </w:tc>
        <w:tc>
          <w:tcPr>
            <w:tcW w:w="782" w:type="dxa"/>
            <w:shd w:val="clear" w:color="auto" w:fill="auto"/>
            <w:vAlign w:val="center"/>
          </w:tcPr>
          <w:p w14:paraId="3DFF3126" w14:textId="2CED84A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0.95</w:t>
            </w:r>
          </w:p>
        </w:tc>
        <w:tc>
          <w:tcPr>
            <w:tcW w:w="618" w:type="dxa"/>
            <w:shd w:val="clear" w:color="auto" w:fill="auto"/>
            <w:vAlign w:val="center"/>
          </w:tcPr>
          <w:p w14:paraId="020D5713" w14:textId="0EF15C95" w:rsidR="00935303" w:rsidRPr="00935303" w:rsidRDefault="00935303" w:rsidP="00935303">
            <w:pPr>
              <w:jc w:val="right"/>
              <w:rPr>
                <w:color w:val="000000"/>
                <w:sz w:val="14"/>
                <w:szCs w:val="14"/>
              </w:rPr>
            </w:pPr>
            <w:r w:rsidRPr="00935303">
              <w:rPr>
                <w:color w:val="000000"/>
                <w:sz w:val="14"/>
                <w:szCs w:val="12"/>
              </w:rPr>
              <w:t>0.73</w:t>
            </w:r>
          </w:p>
        </w:tc>
        <w:tc>
          <w:tcPr>
            <w:tcW w:w="720" w:type="dxa"/>
            <w:shd w:val="clear" w:color="auto" w:fill="auto"/>
            <w:vAlign w:val="center"/>
          </w:tcPr>
          <w:p w14:paraId="54D22654" w14:textId="3BAAE397" w:rsidR="00935303" w:rsidRPr="00935303" w:rsidRDefault="00935303" w:rsidP="00935303">
            <w:pPr>
              <w:jc w:val="right"/>
              <w:rPr>
                <w:color w:val="000000"/>
                <w:sz w:val="14"/>
                <w:szCs w:val="14"/>
              </w:rPr>
            </w:pPr>
            <w:r w:rsidRPr="00935303">
              <w:rPr>
                <w:color w:val="000000"/>
                <w:sz w:val="14"/>
                <w:szCs w:val="12"/>
              </w:rPr>
              <w:t>0.51</w:t>
            </w:r>
          </w:p>
        </w:tc>
        <w:tc>
          <w:tcPr>
            <w:tcW w:w="720" w:type="dxa"/>
            <w:shd w:val="clear" w:color="auto" w:fill="auto"/>
            <w:vAlign w:val="center"/>
          </w:tcPr>
          <w:p w14:paraId="1D1547BA" w14:textId="1C17DDC2" w:rsidR="00935303" w:rsidRPr="00935303" w:rsidRDefault="00935303" w:rsidP="00935303">
            <w:pPr>
              <w:jc w:val="right"/>
              <w:rPr>
                <w:color w:val="000000"/>
                <w:sz w:val="14"/>
                <w:szCs w:val="14"/>
              </w:rPr>
            </w:pPr>
            <w:r w:rsidRPr="00935303">
              <w:rPr>
                <w:color w:val="000000"/>
                <w:sz w:val="14"/>
                <w:szCs w:val="12"/>
              </w:rPr>
              <w:t>1.24</w:t>
            </w:r>
          </w:p>
        </w:tc>
      </w:tr>
      <w:tr w:rsidR="00935303" w:rsidRPr="00FF55B1" w14:paraId="5F51622D" w14:textId="77777777" w:rsidTr="00935303">
        <w:trPr>
          <w:cantSplit/>
          <w:trHeight w:hRule="exact" w:val="188"/>
        </w:trPr>
        <w:tc>
          <w:tcPr>
            <w:tcW w:w="930" w:type="dxa"/>
            <w:vMerge/>
            <w:shd w:val="clear" w:color="auto" w:fill="auto"/>
            <w:tcMar>
              <w:right w:w="14" w:type="dxa"/>
            </w:tcMar>
          </w:tcPr>
          <w:p w14:paraId="0344DDF5"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0403B129" w14:textId="5B85F1A3"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CB02B5F" w14:textId="0AFFDE41"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84.07</w:t>
            </w:r>
          </w:p>
        </w:tc>
        <w:tc>
          <w:tcPr>
            <w:tcW w:w="721" w:type="dxa"/>
            <w:shd w:val="clear" w:color="auto" w:fill="auto"/>
            <w:vAlign w:val="center"/>
          </w:tcPr>
          <w:p w14:paraId="2D7C8BD5" w14:textId="7389365C"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3,657.06</w:t>
            </w:r>
          </w:p>
        </w:tc>
        <w:tc>
          <w:tcPr>
            <w:tcW w:w="632" w:type="dxa"/>
            <w:shd w:val="clear" w:color="auto" w:fill="auto"/>
            <w:vAlign w:val="center"/>
          </w:tcPr>
          <w:p w14:paraId="1E0D3B0B" w14:textId="3A1BA4A3"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3,741.14</w:t>
            </w:r>
          </w:p>
        </w:tc>
        <w:tc>
          <w:tcPr>
            <w:tcW w:w="721" w:type="dxa"/>
            <w:shd w:val="clear" w:color="auto" w:fill="auto"/>
            <w:vAlign w:val="center"/>
          </w:tcPr>
          <w:p w14:paraId="7C9EC9DB" w14:textId="4094E95E"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108.06</w:t>
            </w:r>
          </w:p>
        </w:tc>
        <w:tc>
          <w:tcPr>
            <w:tcW w:w="721" w:type="dxa"/>
            <w:shd w:val="clear" w:color="auto" w:fill="auto"/>
            <w:vAlign w:val="center"/>
          </w:tcPr>
          <w:p w14:paraId="72B2C93C" w14:textId="6F5CDFF8"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3,599.13</w:t>
            </w:r>
          </w:p>
        </w:tc>
        <w:tc>
          <w:tcPr>
            <w:tcW w:w="782" w:type="dxa"/>
            <w:shd w:val="clear" w:color="auto" w:fill="auto"/>
            <w:vAlign w:val="center"/>
          </w:tcPr>
          <w:p w14:paraId="4FDEEFF7" w14:textId="4C24DC15"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3,707.20</w:t>
            </w:r>
          </w:p>
        </w:tc>
        <w:tc>
          <w:tcPr>
            <w:tcW w:w="618" w:type="dxa"/>
            <w:shd w:val="clear" w:color="auto" w:fill="auto"/>
            <w:vAlign w:val="center"/>
          </w:tcPr>
          <w:p w14:paraId="36A8C999" w14:textId="74B4BA49" w:rsidR="00935303" w:rsidRPr="00935303" w:rsidRDefault="00935303" w:rsidP="00935303">
            <w:pPr>
              <w:jc w:val="right"/>
              <w:rPr>
                <w:b/>
                <w:bCs/>
                <w:color w:val="000000"/>
                <w:sz w:val="14"/>
                <w:szCs w:val="14"/>
              </w:rPr>
            </w:pPr>
            <w:r w:rsidRPr="00935303">
              <w:rPr>
                <w:b/>
                <w:bCs/>
                <w:color w:val="000000"/>
                <w:sz w:val="14"/>
                <w:szCs w:val="12"/>
              </w:rPr>
              <w:t>103.19</w:t>
            </w:r>
          </w:p>
        </w:tc>
        <w:tc>
          <w:tcPr>
            <w:tcW w:w="720" w:type="dxa"/>
            <w:shd w:val="clear" w:color="auto" w:fill="auto"/>
            <w:vAlign w:val="center"/>
          </w:tcPr>
          <w:p w14:paraId="044AB785" w14:textId="56062121" w:rsidR="00935303" w:rsidRPr="00935303" w:rsidRDefault="00935303" w:rsidP="00935303">
            <w:pPr>
              <w:jc w:val="right"/>
              <w:rPr>
                <w:b/>
                <w:bCs/>
                <w:color w:val="000000"/>
                <w:sz w:val="14"/>
                <w:szCs w:val="14"/>
              </w:rPr>
            </w:pPr>
            <w:r w:rsidRPr="00935303">
              <w:rPr>
                <w:b/>
                <w:bCs/>
                <w:color w:val="000000"/>
                <w:sz w:val="14"/>
                <w:szCs w:val="12"/>
              </w:rPr>
              <w:t>3,818.59</w:t>
            </w:r>
          </w:p>
        </w:tc>
        <w:tc>
          <w:tcPr>
            <w:tcW w:w="720" w:type="dxa"/>
            <w:shd w:val="clear" w:color="auto" w:fill="auto"/>
            <w:vAlign w:val="center"/>
          </w:tcPr>
          <w:p w14:paraId="416F20FD" w14:textId="44376718" w:rsidR="00935303" w:rsidRPr="00935303" w:rsidRDefault="00935303" w:rsidP="00935303">
            <w:pPr>
              <w:jc w:val="right"/>
              <w:rPr>
                <w:b/>
                <w:bCs/>
                <w:color w:val="000000"/>
                <w:sz w:val="14"/>
                <w:szCs w:val="14"/>
              </w:rPr>
            </w:pPr>
            <w:r w:rsidRPr="00935303">
              <w:rPr>
                <w:b/>
                <w:bCs/>
                <w:color w:val="000000"/>
                <w:sz w:val="14"/>
                <w:szCs w:val="12"/>
              </w:rPr>
              <w:t>3,921.78</w:t>
            </w:r>
          </w:p>
        </w:tc>
      </w:tr>
      <w:tr w:rsidR="00935303" w:rsidRPr="00FF55B1" w14:paraId="5BC5B4E8" w14:textId="77777777" w:rsidTr="00935303">
        <w:trPr>
          <w:cantSplit/>
          <w:trHeight w:hRule="exact" w:val="124"/>
        </w:trPr>
        <w:tc>
          <w:tcPr>
            <w:tcW w:w="930" w:type="dxa"/>
            <w:shd w:val="clear" w:color="auto" w:fill="auto"/>
            <w:tcMar>
              <w:right w:w="14" w:type="dxa"/>
            </w:tcMar>
          </w:tcPr>
          <w:p w14:paraId="50303123"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63D9EEEB" w14:textId="77777777" w:rsidR="00935303" w:rsidRPr="00EB2980" w:rsidRDefault="00935303" w:rsidP="00935303">
            <w:pPr>
              <w:rPr>
                <w:b/>
                <w:sz w:val="13"/>
                <w:szCs w:val="13"/>
              </w:rPr>
            </w:pPr>
          </w:p>
        </w:tc>
        <w:tc>
          <w:tcPr>
            <w:tcW w:w="721" w:type="dxa"/>
            <w:shd w:val="clear" w:color="auto" w:fill="auto"/>
            <w:vAlign w:val="center"/>
          </w:tcPr>
          <w:p w14:paraId="3AAF9A18"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7DB753B2"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7D12D0B7"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55DE02D3" w14:textId="1C7ADC70"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411F4CB7" w14:textId="30676A90"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68CEF02E" w14:textId="0A6FE0CB"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65E0FD89" w14:textId="010F945B" w:rsidR="00935303" w:rsidRPr="00935303" w:rsidRDefault="00935303" w:rsidP="00935303">
            <w:pPr>
              <w:jc w:val="right"/>
              <w:rPr>
                <w:color w:val="000000"/>
                <w:sz w:val="14"/>
                <w:szCs w:val="14"/>
              </w:rPr>
            </w:pPr>
          </w:p>
        </w:tc>
        <w:tc>
          <w:tcPr>
            <w:tcW w:w="720" w:type="dxa"/>
            <w:shd w:val="clear" w:color="auto" w:fill="auto"/>
            <w:vAlign w:val="center"/>
          </w:tcPr>
          <w:p w14:paraId="036B4F09" w14:textId="4DBB1AE9" w:rsidR="00935303" w:rsidRPr="00935303" w:rsidRDefault="00935303" w:rsidP="00935303">
            <w:pPr>
              <w:jc w:val="right"/>
              <w:rPr>
                <w:color w:val="000000"/>
                <w:sz w:val="14"/>
                <w:szCs w:val="14"/>
              </w:rPr>
            </w:pPr>
          </w:p>
        </w:tc>
        <w:tc>
          <w:tcPr>
            <w:tcW w:w="720" w:type="dxa"/>
            <w:shd w:val="clear" w:color="auto" w:fill="auto"/>
            <w:vAlign w:val="center"/>
          </w:tcPr>
          <w:p w14:paraId="46C3ACB7" w14:textId="1E042ACC" w:rsidR="00935303" w:rsidRPr="00935303" w:rsidRDefault="00935303" w:rsidP="00935303">
            <w:pPr>
              <w:jc w:val="right"/>
              <w:rPr>
                <w:color w:val="000000"/>
                <w:sz w:val="14"/>
                <w:szCs w:val="14"/>
              </w:rPr>
            </w:pPr>
          </w:p>
        </w:tc>
      </w:tr>
      <w:tr w:rsidR="00935303" w:rsidRPr="00FF55B1" w14:paraId="05636125" w14:textId="77777777" w:rsidTr="00935303">
        <w:trPr>
          <w:cantSplit/>
          <w:trHeight w:hRule="exact" w:val="188"/>
        </w:trPr>
        <w:tc>
          <w:tcPr>
            <w:tcW w:w="930" w:type="dxa"/>
            <w:vMerge w:val="restart"/>
            <w:shd w:val="clear" w:color="auto" w:fill="auto"/>
            <w:tcMar>
              <w:right w:w="14" w:type="dxa"/>
            </w:tcMar>
          </w:tcPr>
          <w:p w14:paraId="4ABA0C9C" w14:textId="77777777" w:rsidR="00935303" w:rsidRPr="00FF55B1" w:rsidRDefault="00935303" w:rsidP="00935303">
            <w:pPr>
              <w:rPr>
                <w:b/>
                <w:sz w:val="14"/>
                <w:szCs w:val="14"/>
              </w:rPr>
            </w:pPr>
            <w:r w:rsidRPr="00FF55B1">
              <w:rPr>
                <w:b/>
                <w:sz w:val="14"/>
                <w:szCs w:val="14"/>
              </w:rPr>
              <w:t>Khyber Pakhtunkhwa</w:t>
            </w:r>
          </w:p>
        </w:tc>
        <w:tc>
          <w:tcPr>
            <w:tcW w:w="2254" w:type="dxa"/>
            <w:shd w:val="clear" w:color="auto" w:fill="auto"/>
            <w:tcMar>
              <w:right w:w="0" w:type="dxa"/>
            </w:tcMar>
            <w:vAlign w:val="center"/>
          </w:tcPr>
          <w:p w14:paraId="5E829ED4" w14:textId="0DF8D1BC"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41402E8" w14:textId="3C42ADB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EC05A98" w14:textId="0CF2A3D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54604AAA" w14:textId="0F605D9B"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D1D469C" w14:textId="64B02580"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72A82E6" w14:textId="6FC95F6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74EC7C2E" w14:textId="6965FF0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2F64ED9E" w14:textId="43CE6313"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DFC9872" w14:textId="3B6926D8"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E712348" w14:textId="52B1E804"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72B15F8C" w14:textId="77777777" w:rsidTr="00935303">
        <w:trPr>
          <w:cantSplit/>
          <w:trHeight w:hRule="exact" w:val="188"/>
        </w:trPr>
        <w:tc>
          <w:tcPr>
            <w:tcW w:w="930" w:type="dxa"/>
            <w:vMerge/>
            <w:shd w:val="clear" w:color="auto" w:fill="auto"/>
            <w:tcMar>
              <w:right w:w="14" w:type="dxa"/>
            </w:tcMar>
          </w:tcPr>
          <w:p w14:paraId="50926FC7"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1CD70CFF" w14:textId="266A1B36"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011A551A" w14:textId="7DE3A54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6A3F7E57" w14:textId="26EB563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20DEBCC8" w14:textId="082B65F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BFCF630" w14:textId="4C62D9A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27D4563" w14:textId="6EC0D2C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2ADBB86A" w14:textId="2E830D5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4A3E7EFE" w14:textId="53C9D9E4"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5A9AB0DC" w14:textId="2C74BBEE"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B7FD8E9" w14:textId="49D27BFA"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15DFEE24" w14:textId="77777777" w:rsidTr="00935303">
        <w:trPr>
          <w:cantSplit/>
          <w:trHeight w:hRule="exact" w:val="188"/>
        </w:trPr>
        <w:tc>
          <w:tcPr>
            <w:tcW w:w="930" w:type="dxa"/>
            <w:vMerge/>
            <w:shd w:val="clear" w:color="auto" w:fill="auto"/>
            <w:tcMar>
              <w:right w:w="14" w:type="dxa"/>
            </w:tcMar>
          </w:tcPr>
          <w:p w14:paraId="19AB7646"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61E50B02" w14:textId="30458B1E"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2AE432AE" w14:textId="013E297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F7906B8" w14:textId="028B51C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22.04</w:t>
            </w:r>
          </w:p>
        </w:tc>
        <w:tc>
          <w:tcPr>
            <w:tcW w:w="632" w:type="dxa"/>
            <w:shd w:val="clear" w:color="auto" w:fill="auto"/>
            <w:vAlign w:val="center"/>
          </w:tcPr>
          <w:p w14:paraId="31037B97" w14:textId="6F67F5E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22.04</w:t>
            </w:r>
          </w:p>
        </w:tc>
        <w:tc>
          <w:tcPr>
            <w:tcW w:w="721" w:type="dxa"/>
            <w:shd w:val="clear" w:color="auto" w:fill="auto"/>
            <w:vAlign w:val="center"/>
          </w:tcPr>
          <w:p w14:paraId="6DA912EA" w14:textId="128FFCE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A478AA8" w14:textId="55CCD14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22.02</w:t>
            </w:r>
          </w:p>
        </w:tc>
        <w:tc>
          <w:tcPr>
            <w:tcW w:w="782" w:type="dxa"/>
            <w:shd w:val="clear" w:color="auto" w:fill="auto"/>
            <w:vAlign w:val="center"/>
          </w:tcPr>
          <w:p w14:paraId="759EF504" w14:textId="5238AC8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22.02</w:t>
            </w:r>
          </w:p>
        </w:tc>
        <w:tc>
          <w:tcPr>
            <w:tcW w:w="618" w:type="dxa"/>
            <w:shd w:val="clear" w:color="auto" w:fill="auto"/>
            <w:vAlign w:val="center"/>
          </w:tcPr>
          <w:p w14:paraId="6E2A9E2D" w14:textId="14C08CA7"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4030AC6" w14:textId="7970E9A7" w:rsidR="00935303" w:rsidRPr="00935303" w:rsidRDefault="00935303" w:rsidP="00935303">
            <w:pPr>
              <w:jc w:val="right"/>
              <w:rPr>
                <w:color w:val="000000"/>
                <w:sz w:val="14"/>
                <w:szCs w:val="14"/>
              </w:rPr>
            </w:pPr>
            <w:r w:rsidRPr="00935303">
              <w:rPr>
                <w:color w:val="000000"/>
                <w:sz w:val="14"/>
                <w:szCs w:val="12"/>
              </w:rPr>
              <w:t>29.66</w:t>
            </w:r>
          </w:p>
        </w:tc>
        <w:tc>
          <w:tcPr>
            <w:tcW w:w="720" w:type="dxa"/>
            <w:shd w:val="clear" w:color="auto" w:fill="auto"/>
            <w:vAlign w:val="center"/>
          </w:tcPr>
          <w:p w14:paraId="33C13375" w14:textId="269A5DB3" w:rsidR="00935303" w:rsidRPr="00935303" w:rsidRDefault="00935303" w:rsidP="00935303">
            <w:pPr>
              <w:jc w:val="right"/>
              <w:rPr>
                <w:color w:val="000000"/>
                <w:sz w:val="14"/>
                <w:szCs w:val="14"/>
              </w:rPr>
            </w:pPr>
            <w:r w:rsidRPr="00935303">
              <w:rPr>
                <w:color w:val="000000"/>
                <w:sz w:val="14"/>
                <w:szCs w:val="12"/>
              </w:rPr>
              <w:t>29.66</w:t>
            </w:r>
          </w:p>
        </w:tc>
      </w:tr>
      <w:tr w:rsidR="00935303" w:rsidRPr="00FF55B1" w14:paraId="0289D482" w14:textId="77777777" w:rsidTr="00935303">
        <w:trPr>
          <w:cantSplit/>
          <w:trHeight w:hRule="exact" w:val="188"/>
        </w:trPr>
        <w:tc>
          <w:tcPr>
            <w:tcW w:w="930" w:type="dxa"/>
            <w:vMerge/>
            <w:shd w:val="clear" w:color="auto" w:fill="auto"/>
            <w:tcMar>
              <w:right w:w="14" w:type="dxa"/>
            </w:tcMar>
          </w:tcPr>
          <w:p w14:paraId="4ABF9E5D"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342B33F9" w14:textId="77185B52"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875974B" w14:textId="276FDD1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23A0F28" w14:textId="6463AF8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632" w:type="dxa"/>
            <w:shd w:val="clear" w:color="auto" w:fill="auto"/>
            <w:vAlign w:val="center"/>
          </w:tcPr>
          <w:p w14:paraId="18645590" w14:textId="64530B2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721" w:type="dxa"/>
            <w:shd w:val="clear" w:color="auto" w:fill="auto"/>
            <w:vAlign w:val="center"/>
          </w:tcPr>
          <w:p w14:paraId="5C333B98" w14:textId="00A0498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4821E98" w14:textId="7FC26A4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0.06</w:t>
            </w:r>
          </w:p>
        </w:tc>
        <w:tc>
          <w:tcPr>
            <w:tcW w:w="782" w:type="dxa"/>
            <w:shd w:val="clear" w:color="auto" w:fill="auto"/>
            <w:vAlign w:val="center"/>
          </w:tcPr>
          <w:p w14:paraId="7EDC8807" w14:textId="494CF01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0.06</w:t>
            </w:r>
          </w:p>
        </w:tc>
        <w:tc>
          <w:tcPr>
            <w:tcW w:w="618" w:type="dxa"/>
            <w:shd w:val="clear" w:color="auto" w:fill="auto"/>
            <w:vAlign w:val="center"/>
          </w:tcPr>
          <w:p w14:paraId="6D5B7A70" w14:textId="45FFFA6A"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9750B4D" w14:textId="2EE32ACF" w:rsidR="00935303" w:rsidRPr="00935303" w:rsidRDefault="00935303" w:rsidP="00935303">
            <w:pPr>
              <w:jc w:val="right"/>
              <w:rPr>
                <w:color w:val="000000"/>
                <w:sz w:val="14"/>
                <w:szCs w:val="14"/>
              </w:rPr>
            </w:pPr>
            <w:r w:rsidRPr="00935303">
              <w:rPr>
                <w:color w:val="000000"/>
                <w:sz w:val="14"/>
                <w:szCs w:val="12"/>
              </w:rPr>
              <w:t>0.06</w:t>
            </w:r>
          </w:p>
        </w:tc>
        <w:tc>
          <w:tcPr>
            <w:tcW w:w="720" w:type="dxa"/>
            <w:shd w:val="clear" w:color="auto" w:fill="auto"/>
            <w:vAlign w:val="center"/>
          </w:tcPr>
          <w:p w14:paraId="4A3F8979" w14:textId="574B8743" w:rsidR="00935303" w:rsidRPr="00935303" w:rsidRDefault="00935303" w:rsidP="00935303">
            <w:pPr>
              <w:jc w:val="right"/>
              <w:rPr>
                <w:color w:val="000000"/>
                <w:sz w:val="14"/>
                <w:szCs w:val="14"/>
              </w:rPr>
            </w:pPr>
            <w:r w:rsidRPr="00935303">
              <w:rPr>
                <w:color w:val="000000"/>
                <w:sz w:val="14"/>
                <w:szCs w:val="12"/>
              </w:rPr>
              <w:t>0.06</w:t>
            </w:r>
          </w:p>
        </w:tc>
      </w:tr>
      <w:tr w:rsidR="00935303" w:rsidRPr="00FF55B1" w14:paraId="2B4FB368" w14:textId="77777777" w:rsidTr="00935303">
        <w:trPr>
          <w:cantSplit/>
          <w:trHeight w:hRule="exact" w:val="188"/>
        </w:trPr>
        <w:tc>
          <w:tcPr>
            <w:tcW w:w="930" w:type="dxa"/>
            <w:vMerge/>
            <w:shd w:val="clear" w:color="auto" w:fill="auto"/>
            <w:tcMar>
              <w:right w:w="14" w:type="dxa"/>
            </w:tcMar>
          </w:tcPr>
          <w:p w14:paraId="7CAA21C4"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5DE524B" w14:textId="1492B087"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D07DBFD" w14:textId="0E91D29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5.18</w:t>
            </w:r>
          </w:p>
        </w:tc>
        <w:tc>
          <w:tcPr>
            <w:tcW w:w="721" w:type="dxa"/>
            <w:shd w:val="clear" w:color="auto" w:fill="auto"/>
            <w:vAlign w:val="center"/>
          </w:tcPr>
          <w:p w14:paraId="118F6376" w14:textId="22C8B51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43.45</w:t>
            </w:r>
          </w:p>
        </w:tc>
        <w:tc>
          <w:tcPr>
            <w:tcW w:w="632" w:type="dxa"/>
            <w:shd w:val="clear" w:color="auto" w:fill="auto"/>
            <w:vAlign w:val="center"/>
          </w:tcPr>
          <w:p w14:paraId="44E76495" w14:textId="59C5B8D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48.62</w:t>
            </w:r>
          </w:p>
        </w:tc>
        <w:tc>
          <w:tcPr>
            <w:tcW w:w="721" w:type="dxa"/>
            <w:shd w:val="clear" w:color="auto" w:fill="auto"/>
            <w:vAlign w:val="center"/>
          </w:tcPr>
          <w:p w14:paraId="7C0A833D" w14:textId="625939A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5.24</w:t>
            </w:r>
          </w:p>
        </w:tc>
        <w:tc>
          <w:tcPr>
            <w:tcW w:w="721" w:type="dxa"/>
            <w:shd w:val="clear" w:color="auto" w:fill="auto"/>
            <w:vAlign w:val="center"/>
          </w:tcPr>
          <w:p w14:paraId="3A59B691" w14:textId="42C7725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44.49</w:t>
            </w:r>
          </w:p>
        </w:tc>
        <w:tc>
          <w:tcPr>
            <w:tcW w:w="782" w:type="dxa"/>
            <w:shd w:val="clear" w:color="auto" w:fill="auto"/>
            <w:vAlign w:val="center"/>
          </w:tcPr>
          <w:p w14:paraId="1EBDB8D0" w14:textId="68D99B1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49.73</w:t>
            </w:r>
          </w:p>
        </w:tc>
        <w:tc>
          <w:tcPr>
            <w:tcW w:w="618" w:type="dxa"/>
            <w:shd w:val="clear" w:color="auto" w:fill="auto"/>
            <w:vAlign w:val="center"/>
          </w:tcPr>
          <w:p w14:paraId="6F67B8C2" w14:textId="593E1EAD" w:rsidR="00935303" w:rsidRPr="00935303" w:rsidRDefault="00935303" w:rsidP="00935303">
            <w:pPr>
              <w:jc w:val="right"/>
              <w:rPr>
                <w:color w:val="000000"/>
                <w:sz w:val="14"/>
                <w:szCs w:val="14"/>
              </w:rPr>
            </w:pPr>
            <w:r w:rsidRPr="00935303">
              <w:rPr>
                <w:color w:val="000000"/>
                <w:sz w:val="14"/>
                <w:szCs w:val="12"/>
              </w:rPr>
              <w:t>5.08</w:t>
            </w:r>
          </w:p>
        </w:tc>
        <w:tc>
          <w:tcPr>
            <w:tcW w:w="720" w:type="dxa"/>
            <w:shd w:val="clear" w:color="auto" w:fill="auto"/>
            <w:vAlign w:val="center"/>
          </w:tcPr>
          <w:p w14:paraId="7927E954" w14:textId="08843983" w:rsidR="00935303" w:rsidRPr="00935303" w:rsidRDefault="00935303" w:rsidP="00935303">
            <w:pPr>
              <w:jc w:val="right"/>
              <w:rPr>
                <w:color w:val="000000"/>
                <w:sz w:val="14"/>
                <w:szCs w:val="14"/>
              </w:rPr>
            </w:pPr>
            <w:r w:rsidRPr="00935303">
              <w:rPr>
                <w:color w:val="000000"/>
                <w:sz w:val="14"/>
                <w:szCs w:val="12"/>
              </w:rPr>
              <w:t>38.97</w:t>
            </w:r>
          </w:p>
        </w:tc>
        <w:tc>
          <w:tcPr>
            <w:tcW w:w="720" w:type="dxa"/>
            <w:shd w:val="clear" w:color="auto" w:fill="auto"/>
            <w:vAlign w:val="center"/>
          </w:tcPr>
          <w:p w14:paraId="0B2F294A" w14:textId="16944863" w:rsidR="00935303" w:rsidRPr="00935303" w:rsidRDefault="00935303" w:rsidP="00935303">
            <w:pPr>
              <w:jc w:val="right"/>
              <w:rPr>
                <w:color w:val="000000"/>
                <w:sz w:val="14"/>
                <w:szCs w:val="14"/>
              </w:rPr>
            </w:pPr>
            <w:r w:rsidRPr="00935303">
              <w:rPr>
                <w:color w:val="000000"/>
                <w:sz w:val="14"/>
                <w:szCs w:val="12"/>
              </w:rPr>
              <w:t>44.05</w:t>
            </w:r>
          </w:p>
        </w:tc>
      </w:tr>
      <w:tr w:rsidR="00935303" w:rsidRPr="00FF55B1" w14:paraId="3DCF0195" w14:textId="77777777" w:rsidTr="00935303">
        <w:trPr>
          <w:cantSplit/>
          <w:trHeight w:hRule="exact" w:val="188"/>
        </w:trPr>
        <w:tc>
          <w:tcPr>
            <w:tcW w:w="930" w:type="dxa"/>
            <w:vMerge/>
            <w:shd w:val="clear" w:color="auto" w:fill="auto"/>
            <w:tcMar>
              <w:right w:w="14" w:type="dxa"/>
            </w:tcMar>
          </w:tcPr>
          <w:p w14:paraId="2BA2671D"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105A7E35" w14:textId="1BBE2F0B"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7AA87358" w14:textId="6A6CEC5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B5DEABC" w14:textId="0330C3D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0.22</w:t>
            </w:r>
          </w:p>
        </w:tc>
        <w:tc>
          <w:tcPr>
            <w:tcW w:w="632" w:type="dxa"/>
            <w:shd w:val="clear" w:color="auto" w:fill="auto"/>
            <w:vAlign w:val="center"/>
          </w:tcPr>
          <w:p w14:paraId="4D02FA33" w14:textId="0D1622F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0.22</w:t>
            </w:r>
          </w:p>
        </w:tc>
        <w:tc>
          <w:tcPr>
            <w:tcW w:w="721" w:type="dxa"/>
            <w:shd w:val="clear" w:color="auto" w:fill="auto"/>
            <w:vAlign w:val="center"/>
          </w:tcPr>
          <w:p w14:paraId="06455072" w14:textId="767C088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C2BD7B1" w14:textId="112D82F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0.28</w:t>
            </w:r>
          </w:p>
        </w:tc>
        <w:tc>
          <w:tcPr>
            <w:tcW w:w="782" w:type="dxa"/>
            <w:shd w:val="clear" w:color="auto" w:fill="auto"/>
            <w:vAlign w:val="center"/>
          </w:tcPr>
          <w:p w14:paraId="28FE7692" w14:textId="1FD314C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0.28</w:t>
            </w:r>
          </w:p>
        </w:tc>
        <w:tc>
          <w:tcPr>
            <w:tcW w:w="618" w:type="dxa"/>
            <w:shd w:val="clear" w:color="auto" w:fill="auto"/>
            <w:vAlign w:val="center"/>
          </w:tcPr>
          <w:p w14:paraId="45178DA4" w14:textId="7D3176F7"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33A194CF" w14:textId="425FA3F8" w:rsidR="00935303" w:rsidRPr="00935303" w:rsidRDefault="00935303" w:rsidP="00935303">
            <w:pPr>
              <w:jc w:val="right"/>
              <w:rPr>
                <w:color w:val="000000"/>
                <w:sz w:val="14"/>
                <w:szCs w:val="14"/>
              </w:rPr>
            </w:pPr>
            <w:r w:rsidRPr="00935303">
              <w:rPr>
                <w:color w:val="000000"/>
                <w:sz w:val="14"/>
                <w:szCs w:val="12"/>
              </w:rPr>
              <w:t>0.20</w:t>
            </w:r>
          </w:p>
        </w:tc>
        <w:tc>
          <w:tcPr>
            <w:tcW w:w="720" w:type="dxa"/>
            <w:shd w:val="clear" w:color="auto" w:fill="auto"/>
            <w:vAlign w:val="center"/>
          </w:tcPr>
          <w:p w14:paraId="58D6A6EF" w14:textId="3D390023" w:rsidR="00935303" w:rsidRPr="00935303" w:rsidRDefault="00935303" w:rsidP="00935303">
            <w:pPr>
              <w:jc w:val="right"/>
              <w:rPr>
                <w:color w:val="000000"/>
                <w:sz w:val="14"/>
                <w:szCs w:val="14"/>
              </w:rPr>
            </w:pPr>
            <w:r w:rsidRPr="00935303">
              <w:rPr>
                <w:color w:val="000000"/>
                <w:sz w:val="14"/>
                <w:szCs w:val="12"/>
              </w:rPr>
              <w:t>0.20</w:t>
            </w:r>
          </w:p>
        </w:tc>
      </w:tr>
      <w:tr w:rsidR="00935303" w:rsidRPr="00FF55B1" w14:paraId="03B41E1D" w14:textId="77777777" w:rsidTr="00935303">
        <w:trPr>
          <w:cantSplit/>
          <w:trHeight w:hRule="exact" w:val="188"/>
        </w:trPr>
        <w:tc>
          <w:tcPr>
            <w:tcW w:w="930" w:type="dxa"/>
            <w:vMerge/>
            <w:shd w:val="clear" w:color="auto" w:fill="auto"/>
            <w:tcMar>
              <w:right w:w="14" w:type="dxa"/>
            </w:tcMar>
          </w:tcPr>
          <w:p w14:paraId="497C740A"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67C8557" w14:textId="557C8E01"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32142F0D" w14:textId="4FC1647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1.88</w:t>
            </w:r>
          </w:p>
        </w:tc>
        <w:tc>
          <w:tcPr>
            <w:tcW w:w="721" w:type="dxa"/>
            <w:shd w:val="clear" w:color="auto" w:fill="auto"/>
            <w:vAlign w:val="center"/>
          </w:tcPr>
          <w:p w14:paraId="4B5DD466" w14:textId="694C989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14.25</w:t>
            </w:r>
          </w:p>
        </w:tc>
        <w:tc>
          <w:tcPr>
            <w:tcW w:w="632" w:type="dxa"/>
            <w:shd w:val="clear" w:color="auto" w:fill="auto"/>
            <w:vAlign w:val="center"/>
          </w:tcPr>
          <w:p w14:paraId="69AA1C40" w14:textId="48F8895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16.13</w:t>
            </w:r>
          </w:p>
        </w:tc>
        <w:tc>
          <w:tcPr>
            <w:tcW w:w="721" w:type="dxa"/>
            <w:shd w:val="clear" w:color="auto" w:fill="auto"/>
            <w:vAlign w:val="center"/>
          </w:tcPr>
          <w:p w14:paraId="3E0AC33A" w14:textId="450BE80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2.86</w:t>
            </w:r>
          </w:p>
        </w:tc>
        <w:tc>
          <w:tcPr>
            <w:tcW w:w="721" w:type="dxa"/>
            <w:shd w:val="clear" w:color="auto" w:fill="auto"/>
            <w:vAlign w:val="center"/>
          </w:tcPr>
          <w:p w14:paraId="3DF06B33" w14:textId="0BD282B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19.47</w:t>
            </w:r>
          </w:p>
        </w:tc>
        <w:tc>
          <w:tcPr>
            <w:tcW w:w="782" w:type="dxa"/>
            <w:shd w:val="clear" w:color="auto" w:fill="auto"/>
            <w:vAlign w:val="center"/>
          </w:tcPr>
          <w:p w14:paraId="4B4D6948" w14:textId="79EBF8E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22.33</w:t>
            </w:r>
          </w:p>
        </w:tc>
        <w:tc>
          <w:tcPr>
            <w:tcW w:w="618" w:type="dxa"/>
            <w:shd w:val="clear" w:color="auto" w:fill="auto"/>
            <w:vAlign w:val="center"/>
          </w:tcPr>
          <w:p w14:paraId="73CCBC41" w14:textId="2B1220AA" w:rsidR="00935303" w:rsidRPr="00935303" w:rsidRDefault="00935303" w:rsidP="00935303">
            <w:pPr>
              <w:jc w:val="right"/>
              <w:rPr>
                <w:color w:val="000000"/>
                <w:sz w:val="14"/>
                <w:szCs w:val="14"/>
              </w:rPr>
            </w:pPr>
            <w:r w:rsidRPr="00935303">
              <w:rPr>
                <w:color w:val="000000"/>
                <w:sz w:val="14"/>
                <w:szCs w:val="12"/>
              </w:rPr>
              <w:t>2.86</w:t>
            </w:r>
          </w:p>
        </w:tc>
        <w:tc>
          <w:tcPr>
            <w:tcW w:w="720" w:type="dxa"/>
            <w:shd w:val="clear" w:color="auto" w:fill="auto"/>
            <w:vAlign w:val="center"/>
          </w:tcPr>
          <w:p w14:paraId="105F064C" w14:textId="39B0581A" w:rsidR="00935303" w:rsidRPr="00935303" w:rsidRDefault="00935303" w:rsidP="00935303">
            <w:pPr>
              <w:jc w:val="right"/>
              <w:rPr>
                <w:color w:val="000000"/>
                <w:sz w:val="14"/>
                <w:szCs w:val="14"/>
              </w:rPr>
            </w:pPr>
            <w:r w:rsidRPr="00935303">
              <w:rPr>
                <w:color w:val="000000"/>
                <w:sz w:val="14"/>
                <w:szCs w:val="12"/>
              </w:rPr>
              <w:t>22.91</w:t>
            </w:r>
          </w:p>
        </w:tc>
        <w:tc>
          <w:tcPr>
            <w:tcW w:w="720" w:type="dxa"/>
            <w:shd w:val="clear" w:color="auto" w:fill="auto"/>
            <w:vAlign w:val="center"/>
          </w:tcPr>
          <w:p w14:paraId="28814EAD" w14:textId="0FE0499C" w:rsidR="00935303" w:rsidRPr="00935303" w:rsidRDefault="00935303" w:rsidP="00935303">
            <w:pPr>
              <w:jc w:val="right"/>
              <w:rPr>
                <w:color w:val="000000"/>
                <w:sz w:val="14"/>
                <w:szCs w:val="14"/>
              </w:rPr>
            </w:pPr>
            <w:r w:rsidRPr="00935303">
              <w:rPr>
                <w:color w:val="000000"/>
                <w:sz w:val="14"/>
                <w:szCs w:val="12"/>
              </w:rPr>
              <w:t>25.77</w:t>
            </w:r>
          </w:p>
        </w:tc>
      </w:tr>
      <w:tr w:rsidR="00935303" w:rsidRPr="00FF55B1" w14:paraId="0340177F" w14:textId="77777777" w:rsidTr="00935303">
        <w:trPr>
          <w:cantSplit/>
          <w:trHeight w:hRule="exact" w:val="188"/>
        </w:trPr>
        <w:tc>
          <w:tcPr>
            <w:tcW w:w="930" w:type="dxa"/>
            <w:vMerge/>
            <w:shd w:val="clear" w:color="auto" w:fill="auto"/>
            <w:tcMar>
              <w:right w:w="14" w:type="dxa"/>
            </w:tcMar>
          </w:tcPr>
          <w:p w14:paraId="2FF3FB27"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3DF6DEFC" w14:textId="62C556AE"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2D53EE4" w14:textId="750D873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9DA8666" w14:textId="5CCA064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1F62BB2B" w14:textId="7973A8C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9B3185F" w14:textId="57DEC48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6BAAD62" w14:textId="4054289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0.10</w:t>
            </w:r>
          </w:p>
        </w:tc>
        <w:tc>
          <w:tcPr>
            <w:tcW w:w="782" w:type="dxa"/>
            <w:shd w:val="clear" w:color="auto" w:fill="auto"/>
            <w:vAlign w:val="center"/>
          </w:tcPr>
          <w:p w14:paraId="529A5D45" w14:textId="171DE4C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0.10</w:t>
            </w:r>
          </w:p>
        </w:tc>
        <w:tc>
          <w:tcPr>
            <w:tcW w:w="618" w:type="dxa"/>
            <w:shd w:val="clear" w:color="auto" w:fill="auto"/>
            <w:vAlign w:val="center"/>
          </w:tcPr>
          <w:p w14:paraId="06F903A6" w14:textId="21317DAF"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A0DBA25" w14:textId="1D5C6D30"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BAAD1D2" w14:textId="046E8A1D"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42F8FD0A" w14:textId="77777777" w:rsidTr="00935303">
        <w:trPr>
          <w:cantSplit/>
          <w:trHeight w:hRule="exact" w:val="188"/>
        </w:trPr>
        <w:tc>
          <w:tcPr>
            <w:tcW w:w="930" w:type="dxa"/>
            <w:vMerge/>
            <w:shd w:val="clear" w:color="auto" w:fill="auto"/>
            <w:tcMar>
              <w:right w:w="14" w:type="dxa"/>
            </w:tcMar>
          </w:tcPr>
          <w:p w14:paraId="4CD20B13"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30FFAAA0" w14:textId="2B3630B3"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B419AFC" w14:textId="434A7BBD"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7.05</w:t>
            </w:r>
          </w:p>
        </w:tc>
        <w:tc>
          <w:tcPr>
            <w:tcW w:w="721" w:type="dxa"/>
            <w:shd w:val="clear" w:color="auto" w:fill="auto"/>
            <w:vAlign w:val="center"/>
          </w:tcPr>
          <w:p w14:paraId="7EE38DBC" w14:textId="2B991E2D"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80.02</w:t>
            </w:r>
          </w:p>
        </w:tc>
        <w:tc>
          <w:tcPr>
            <w:tcW w:w="632" w:type="dxa"/>
            <w:shd w:val="clear" w:color="auto" w:fill="auto"/>
            <w:vAlign w:val="center"/>
          </w:tcPr>
          <w:p w14:paraId="7AC15D7B" w14:textId="7EF62D93"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87.07</w:t>
            </w:r>
          </w:p>
        </w:tc>
        <w:tc>
          <w:tcPr>
            <w:tcW w:w="721" w:type="dxa"/>
            <w:shd w:val="clear" w:color="auto" w:fill="auto"/>
            <w:vAlign w:val="center"/>
          </w:tcPr>
          <w:p w14:paraId="672C1F02" w14:textId="06ACE401"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8.10</w:t>
            </w:r>
          </w:p>
        </w:tc>
        <w:tc>
          <w:tcPr>
            <w:tcW w:w="721" w:type="dxa"/>
            <w:shd w:val="clear" w:color="auto" w:fill="auto"/>
            <w:vAlign w:val="center"/>
          </w:tcPr>
          <w:p w14:paraId="22AE7C26" w14:textId="55999D58"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86.42</w:t>
            </w:r>
          </w:p>
        </w:tc>
        <w:tc>
          <w:tcPr>
            <w:tcW w:w="782" w:type="dxa"/>
            <w:shd w:val="clear" w:color="auto" w:fill="auto"/>
            <w:vAlign w:val="center"/>
          </w:tcPr>
          <w:p w14:paraId="1ADD9147" w14:textId="1539C152"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94.52</w:t>
            </w:r>
          </w:p>
        </w:tc>
        <w:tc>
          <w:tcPr>
            <w:tcW w:w="618" w:type="dxa"/>
            <w:shd w:val="clear" w:color="auto" w:fill="auto"/>
            <w:vAlign w:val="center"/>
          </w:tcPr>
          <w:p w14:paraId="411B119B" w14:textId="7446CE9E" w:rsidR="00935303" w:rsidRPr="00935303" w:rsidRDefault="00935303" w:rsidP="00935303">
            <w:pPr>
              <w:jc w:val="right"/>
              <w:rPr>
                <w:b/>
                <w:bCs/>
                <w:color w:val="000000"/>
                <w:sz w:val="14"/>
                <w:szCs w:val="14"/>
              </w:rPr>
            </w:pPr>
            <w:r w:rsidRPr="00935303">
              <w:rPr>
                <w:b/>
                <w:bCs/>
                <w:color w:val="000000"/>
                <w:sz w:val="14"/>
                <w:szCs w:val="12"/>
              </w:rPr>
              <w:t>7.94</w:t>
            </w:r>
          </w:p>
        </w:tc>
        <w:tc>
          <w:tcPr>
            <w:tcW w:w="720" w:type="dxa"/>
            <w:shd w:val="clear" w:color="auto" w:fill="auto"/>
            <w:vAlign w:val="center"/>
          </w:tcPr>
          <w:p w14:paraId="467F45B8" w14:textId="2A9C363F" w:rsidR="00935303" w:rsidRPr="00935303" w:rsidRDefault="00935303" w:rsidP="00935303">
            <w:pPr>
              <w:jc w:val="right"/>
              <w:rPr>
                <w:b/>
                <w:bCs/>
                <w:color w:val="000000"/>
                <w:sz w:val="14"/>
                <w:szCs w:val="14"/>
              </w:rPr>
            </w:pPr>
            <w:r w:rsidRPr="00935303">
              <w:rPr>
                <w:b/>
                <w:bCs/>
                <w:color w:val="000000"/>
                <w:sz w:val="14"/>
                <w:szCs w:val="12"/>
              </w:rPr>
              <w:t>91.80</w:t>
            </w:r>
          </w:p>
        </w:tc>
        <w:tc>
          <w:tcPr>
            <w:tcW w:w="720" w:type="dxa"/>
            <w:shd w:val="clear" w:color="auto" w:fill="auto"/>
            <w:vAlign w:val="center"/>
          </w:tcPr>
          <w:p w14:paraId="1BA27897" w14:textId="50F63972" w:rsidR="00935303" w:rsidRPr="00935303" w:rsidRDefault="00935303" w:rsidP="00935303">
            <w:pPr>
              <w:jc w:val="right"/>
              <w:rPr>
                <w:b/>
                <w:bCs/>
                <w:color w:val="000000"/>
                <w:sz w:val="14"/>
                <w:szCs w:val="14"/>
              </w:rPr>
            </w:pPr>
            <w:r w:rsidRPr="00935303">
              <w:rPr>
                <w:b/>
                <w:bCs/>
                <w:color w:val="000000"/>
                <w:sz w:val="14"/>
                <w:szCs w:val="12"/>
              </w:rPr>
              <w:t>99.74</w:t>
            </w:r>
          </w:p>
        </w:tc>
      </w:tr>
      <w:tr w:rsidR="00935303" w:rsidRPr="00FF55B1" w14:paraId="2390FF6E" w14:textId="77777777" w:rsidTr="00935303">
        <w:trPr>
          <w:cantSplit/>
          <w:trHeight w:hRule="exact" w:val="81"/>
        </w:trPr>
        <w:tc>
          <w:tcPr>
            <w:tcW w:w="930" w:type="dxa"/>
            <w:shd w:val="clear" w:color="auto" w:fill="auto"/>
            <w:tcMar>
              <w:right w:w="14" w:type="dxa"/>
            </w:tcMar>
          </w:tcPr>
          <w:p w14:paraId="65104DB6"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3D821A3B" w14:textId="77777777" w:rsidR="00935303" w:rsidRPr="00EB2980" w:rsidRDefault="00935303" w:rsidP="00935303">
            <w:pPr>
              <w:rPr>
                <w:b/>
                <w:sz w:val="13"/>
                <w:szCs w:val="13"/>
              </w:rPr>
            </w:pPr>
          </w:p>
        </w:tc>
        <w:tc>
          <w:tcPr>
            <w:tcW w:w="721" w:type="dxa"/>
            <w:shd w:val="clear" w:color="auto" w:fill="auto"/>
            <w:vAlign w:val="center"/>
          </w:tcPr>
          <w:p w14:paraId="43351E7A"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67DF0E60"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733773D4"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31638EFE" w14:textId="11069A24"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53716D3B" w14:textId="455414BE"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41784ACC" w14:textId="45ACA9AB"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3EDA5032" w14:textId="0BF5ED80" w:rsidR="00935303" w:rsidRPr="00935303" w:rsidRDefault="00935303" w:rsidP="00935303">
            <w:pPr>
              <w:jc w:val="right"/>
              <w:rPr>
                <w:color w:val="000000"/>
                <w:sz w:val="14"/>
                <w:szCs w:val="14"/>
              </w:rPr>
            </w:pPr>
          </w:p>
        </w:tc>
        <w:tc>
          <w:tcPr>
            <w:tcW w:w="720" w:type="dxa"/>
            <w:shd w:val="clear" w:color="auto" w:fill="auto"/>
            <w:vAlign w:val="center"/>
          </w:tcPr>
          <w:p w14:paraId="58437111" w14:textId="74A4FBF2" w:rsidR="00935303" w:rsidRPr="00935303" w:rsidRDefault="00935303" w:rsidP="00935303">
            <w:pPr>
              <w:jc w:val="right"/>
              <w:rPr>
                <w:color w:val="000000"/>
                <w:sz w:val="14"/>
                <w:szCs w:val="14"/>
              </w:rPr>
            </w:pPr>
          </w:p>
        </w:tc>
        <w:tc>
          <w:tcPr>
            <w:tcW w:w="720" w:type="dxa"/>
            <w:shd w:val="clear" w:color="auto" w:fill="auto"/>
            <w:vAlign w:val="center"/>
          </w:tcPr>
          <w:p w14:paraId="2E559063" w14:textId="786278CF" w:rsidR="00935303" w:rsidRPr="00935303" w:rsidRDefault="00935303" w:rsidP="00935303">
            <w:pPr>
              <w:jc w:val="right"/>
              <w:rPr>
                <w:color w:val="000000"/>
                <w:sz w:val="14"/>
                <w:szCs w:val="14"/>
              </w:rPr>
            </w:pPr>
          </w:p>
        </w:tc>
      </w:tr>
      <w:tr w:rsidR="00935303" w:rsidRPr="00FF55B1" w14:paraId="74919EC9" w14:textId="77777777" w:rsidTr="00935303">
        <w:trPr>
          <w:cantSplit/>
          <w:trHeight w:hRule="exact" w:val="188"/>
        </w:trPr>
        <w:tc>
          <w:tcPr>
            <w:tcW w:w="930" w:type="dxa"/>
            <w:vMerge w:val="restart"/>
            <w:shd w:val="clear" w:color="auto" w:fill="auto"/>
            <w:tcMar>
              <w:right w:w="14" w:type="dxa"/>
            </w:tcMar>
          </w:tcPr>
          <w:p w14:paraId="0CA3F428" w14:textId="77777777" w:rsidR="00935303" w:rsidRPr="00FF55B1" w:rsidRDefault="00935303" w:rsidP="00935303">
            <w:pPr>
              <w:rPr>
                <w:b/>
                <w:sz w:val="14"/>
                <w:szCs w:val="14"/>
              </w:rPr>
            </w:pPr>
            <w:r w:rsidRPr="00FF55B1">
              <w:rPr>
                <w:b/>
                <w:sz w:val="14"/>
                <w:szCs w:val="14"/>
              </w:rPr>
              <w:t>Balochistan</w:t>
            </w:r>
          </w:p>
        </w:tc>
        <w:tc>
          <w:tcPr>
            <w:tcW w:w="2254" w:type="dxa"/>
            <w:shd w:val="clear" w:color="auto" w:fill="auto"/>
            <w:tcMar>
              <w:right w:w="0" w:type="dxa"/>
            </w:tcMar>
            <w:vAlign w:val="center"/>
          </w:tcPr>
          <w:p w14:paraId="08DA6A2B" w14:textId="1A690A57"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3E27999C" w14:textId="4F95FF9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03CD309" w14:textId="261AC08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0878C030" w14:textId="4E9D3DB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B71A298" w14:textId="406A651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1775AB0" w14:textId="311AE63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0ADEF7FE" w14:textId="7E0B1C6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26DC8E09" w14:textId="26A362FD"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641C309" w14:textId="14E731B3"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53E43351" w14:textId="7D96B318"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7997F7A9" w14:textId="77777777" w:rsidTr="00935303">
        <w:trPr>
          <w:cantSplit/>
          <w:trHeight w:hRule="exact" w:val="188"/>
        </w:trPr>
        <w:tc>
          <w:tcPr>
            <w:tcW w:w="930" w:type="dxa"/>
            <w:vMerge/>
            <w:shd w:val="clear" w:color="auto" w:fill="auto"/>
            <w:tcMar>
              <w:right w:w="14" w:type="dxa"/>
            </w:tcMar>
          </w:tcPr>
          <w:p w14:paraId="11858899"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AD6078F" w14:textId="080CCF5E"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0FECD8B6" w14:textId="7F7AFF1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0.07</w:t>
            </w:r>
          </w:p>
        </w:tc>
        <w:tc>
          <w:tcPr>
            <w:tcW w:w="721" w:type="dxa"/>
            <w:shd w:val="clear" w:color="auto" w:fill="auto"/>
            <w:vAlign w:val="center"/>
          </w:tcPr>
          <w:p w14:paraId="0C4276D7" w14:textId="05647D2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3.24</w:t>
            </w:r>
          </w:p>
        </w:tc>
        <w:tc>
          <w:tcPr>
            <w:tcW w:w="632" w:type="dxa"/>
            <w:shd w:val="clear" w:color="auto" w:fill="auto"/>
            <w:vAlign w:val="center"/>
          </w:tcPr>
          <w:p w14:paraId="6CD5DCD6" w14:textId="5F90DCA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3.30</w:t>
            </w:r>
          </w:p>
        </w:tc>
        <w:tc>
          <w:tcPr>
            <w:tcW w:w="721" w:type="dxa"/>
            <w:shd w:val="clear" w:color="auto" w:fill="auto"/>
            <w:vAlign w:val="center"/>
          </w:tcPr>
          <w:p w14:paraId="6385E990" w14:textId="4EFF2C8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0.06</w:t>
            </w:r>
          </w:p>
        </w:tc>
        <w:tc>
          <w:tcPr>
            <w:tcW w:w="721" w:type="dxa"/>
            <w:shd w:val="clear" w:color="auto" w:fill="auto"/>
            <w:vAlign w:val="center"/>
          </w:tcPr>
          <w:p w14:paraId="235E21D7" w14:textId="3F2B963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3.01</w:t>
            </w:r>
          </w:p>
        </w:tc>
        <w:tc>
          <w:tcPr>
            <w:tcW w:w="782" w:type="dxa"/>
            <w:shd w:val="clear" w:color="auto" w:fill="auto"/>
            <w:vAlign w:val="center"/>
          </w:tcPr>
          <w:p w14:paraId="6D44F77D" w14:textId="618D790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3.07</w:t>
            </w:r>
          </w:p>
        </w:tc>
        <w:tc>
          <w:tcPr>
            <w:tcW w:w="618" w:type="dxa"/>
            <w:shd w:val="clear" w:color="auto" w:fill="auto"/>
            <w:vAlign w:val="center"/>
          </w:tcPr>
          <w:p w14:paraId="09D77412" w14:textId="5826DA87" w:rsidR="00935303" w:rsidRPr="00935303" w:rsidRDefault="00935303" w:rsidP="00935303">
            <w:pPr>
              <w:jc w:val="right"/>
              <w:rPr>
                <w:color w:val="000000"/>
                <w:sz w:val="14"/>
                <w:szCs w:val="14"/>
              </w:rPr>
            </w:pPr>
            <w:r w:rsidRPr="00935303">
              <w:rPr>
                <w:color w:val="000000"/>
                <w:sz w:val="14"/>
                <w:szCs w:val="12"/>
              </w:rPr>
              <w:t>0.06</w:t>
            </w:r>
          </w:p>
        </w:tc>
        <w:tc>
          <w:tcPr>
            <w:tcW w:w="720" w:type="dxa"/>
            <w:shd w:val="clear" w:color="auto" w:fill="auto"/>
            <w:vAlign w:val="center"/>
          </w:tcPr>
          <w:p w14:paraId="298C7B2E" w14:textId="6F07CAF2" w:rsidR="00935303" w:rsidRPr="00935303" w:rsidRDefault="00935303" w:rsidP="00935303">
            <w:pPr>
              <w:jc w:val="right"/>
              <w:rPr>
                <w:color w:val="000000"/>
                <w:sz w:val="14"/>
                <w:szCs w:val="14"/>
              </w:rPr>
            </w:pPr>
            <w:r w:rsidRPr="00935303">
              <w:rPr>
                <w:color w:val="000000"/>
                <w:sz w:val="14"/>
                <w:szCs w:val="12"/>
              </w:rPr>
              <w:t>3.01</w:t>
            </w:r>
          </w:p>
        </w:tc>
        <w:tc>
          <w:tcPr>
            <w:tcW w:w="720" w:type="dxa"/>
            <w:shd w:val="clear" w:color="auto" w:fill="auto"/>
            <w:vAlign w:val="center"/>
          </w:tcPr>
          <w:p w14:paraId="0D5E66BC" w14:textId="6DFE4DD9" w:rsidR="00935303" w:rsidRPr="00935303" w:rsidRDefault="00935303" w:rsidP="00935303">
            <w:pPr>
              <w:jc w:val="right"/>
              <w:rPr>
                <w:color w:val="000000"/>
                <w:sz w:val="14"/>
                <w:szCs w:val="14"/>
              </w:rPr>
            </w:pPr>
            <w:r w:rsidRPr="00935303">
              <w:rPr>
                <w:color w:val="000000"/>
                <w:sz w:val="14"/>
                <w:szCs w:val="12"/>
              </w:rPr>
              <w:t>3.07</w:t>
            </w:r>
          </w:p>
        </w:tc>
      </w:tr>
      <w:tr w:rsidR="00935303" w:rsidRPr="00FF55B1" w14:paraId="03739CF6" w14:textId="77777777" w:rsidTr="00935303">
        <w:trPr>
          <w:cantSplit/>
          <w:trHeight w:hRule="exact" w:val="188"/>
        </w:trPr>
        <w:tc>
          <w:tcPr>
            <w:tcW w:w="930" w:type="dxa"/>
            <w:vMerge/>
            <w:shd w:val="clear" w:color="auto" w:fill="auto"/>
            <w:tcMar>
              <w:right w:w="14" w:type="dxa"/>
            </w:tcMar>
          </w:tcPr>
          <w:p w14:paraId="56050588"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19B2050E" w14:textId="27748255"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5D78AAF9" w14:textId="5614042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943F7D5" w14:textId="6D597AB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3F879D5E" w14:textId="6E10993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0ACE3B5" w14:textId="4A63166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3A87850" w14:textId="1356B53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411C5B92" w14:textId="7B9736E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77F1C6F4" w14:textId="09C72526"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16A7375" w14:textId="7AC1D634"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3BDC09E0" w14:textId="2ED270C3"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4603CDB4" w14:textId="77777777" w:rsidTr="00935303">
        <w:trPr>
          <w:cantSplit/>
          <w:trHeight w:hRule="exact" w:val="188"/>
        </w:trPr>
        <w:tc>
          <w:tcPr>
            <w:tcW w:w="930" w:type="dxa"/>
            <w:vMerge/>
            <w:shd w:val="clear" w:color="auto" w:fill="auto"/>
            <w:tcMar>
              <w:right w:w="14" w:type="dxa"/>
            </w:tcMar>
          </w:tcPr>
          <w:p w14:paraId="055940E5"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C1B3528" w14:textId="37522C63"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AD32090" w14:textId="1C8FDD4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09516C5" w14:textId="7721B5F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129750F8" w14:textId="7971506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20A05EC" w14:textId="63AFD0C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659201AE" w14:textId="35CE0AB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2D574CF9" w14:textId="5CACD5F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0930C15B" w14:textId="0EF5BBC5"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E766BD1" w14:textId="6EBCE9F0"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0130DC4" w14:textId="01913DF5"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7D63D8BF" w14:textId="77777777" w:rsidTr="00935303">
        <w:trPr>
          <w:cantSplit/>
          <w:trHeight w:hRule="exact" w:val="188"/>
        </w:trPr>
        <w:tc>
          <w:tcPr>
            <w:tcW w:w="930" w:type="dxa"/>
            <w:vMerge/>
            <w:shd w:val="clear" w:color="auto" w:fill="auto"/>
            <w:tcMar>
              <w:right w:w="14" w:type="dxa"/>
            </w:tcMar>
          </w:tcPr>
          <w:p w14:paraId="1AF74065"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1A6E198B" w14:textId="7AB9B798"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0CD69B7A" w14:textId="037E44A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12.51</w:t>
            </w:r>
          </w:p>
        </w:tc>
        <w:tc>
          <w:tcPr>
            <w:tcW w:w="721" w:type="dxa"/>
            <w:shd w:val="clear" w:color="auto" w:fill="auto"/>
            <w:vAlign w:val="center"/>
          </w:tcPr>
          <w:p w14:paraId="201750B8" w14:textId="5167759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4.83</w:t>
            </w:r>
          </w:p>
        </w:tc>
        <w:tc>
          <w:tcPr>
            <w:tcW w:w="632" w:type="dxa"/>
            <w:shd w:val="clear" w:color="auto" w:fill="auto"/>
            <w:vAlign w:val="center"/>
          </w:tcPr>
          <w:p w14:paraId="39805B91" w14:textId="585CE14B"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17.34</w:t>
            </w:r>
          </w:p>
        </w:tc>
        <w:tc>
          <w:tcPr>
            <w:tcW w:w="721" w:type="dxa"/>
            <w:shd w:val="clear" w:color="auto" w:fill="auto"/>
            <w:vAlign w:val="center"/>
          </w:tcPr>
          <w:p w14:paraId="0C459069" w14:textId="4C226D5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2.89</w:t>
            </w:r>
          </w:p>
        </w:tc>
        <w:tc>
          <w:tcPr>
            <w:tcW w:w="721" w:type="dxa"/>
            <w:shd w:val="clear" w:color="auto" w:fill="auto"/>
            <w:vAlign w:val="center"/>
          </w:tcPr>
          <w:p w14:paraId="63C1D19A" w14:textId="7075F9F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3.84</w:t>
            </w:r>
          </w:p>
        </w:tc>
        <w:tc>
          <w:tcPr>
            <w:tcW w:w="782" w:type="dxa"/>
            <w:shd w:val="clear" w:color="auto" w:fill="auto"/>
            <w:vAlign w:val="center"/>
          </w:tcPr>
          <w:p w14:paraId="1D92E966" w14:textId="198D492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6.73</w:t>
            </w:r>
          </w:p>
        </w:tc>
        <w:tc>
          <w:tcPr>
            <w:tcW w:w="618" w:type="dxa"/>
            <w:shd w:val="clear" w:color="auto" w:fill="auto"/>
            <w:vAlign w:val="center"/>
          </w:tcPr>
          <w:p w14:paraId="2810A97A" w14:textId="24DF477D" w:rsidR="00935303" w:rsidRPr="00935303" w:rsidRDefault="00935303" w:rsidP="00935303">
            <w:pPr>
              <w:jc w:val="right"/>
              <w:rPr>
                <w:color w:val="000000"/>
                <w:sz w:val="14"/>
                <w:szCs w:val="14"/>
              </w:rPr>
            </w:pPr>
            <w:r w:rsidRPr="00935303">
              <w:rPr>
                <w:color w:val="000000"/>
                <w:sz w:val="14"/>
                <w:szCs w:val="12"/>
              </w:rPr>
              <w:t>2.73</w:t>
            </w:r>
          </w:p>
        </w:tc>
        <w:tc>
          <w:tcPr>
            <w:tcW w:w="720" w:type="dxa"/>
            <w:shd w:val="clear" w:color="auto" w:fill="auto"/>
            <w:vAlign w:val="center"/>
          </w:tcPr>
          <w:p w14:paraId="2242625F" w14:textId="66596C19" w:rsidR="00935303" w:rsidRPr="00935303" w:rsidRDefault="00935303" w:rsidP="00935303">
            <w:pPr>
              <w:jc w:val="right"/>
              <w:rPr>
                <w:color w:val="000000"/>
                <w:sz w:val="14"/>
                <w:szCs w:val="14"/>
              </w:rPr>
            </w:pPr>
            <w:r w:rsidRPr="00935303">
              <w:rPr>
                <w:color w:val="000000"/>
                <w:sz w:val="14"/>
                <w:szCs w:val="12"/>
              </w:rPr>
              <w:t>4.69</w:t>
            </w:r>
          </w:p>
        </w:tc>
        <w:tc>
          <w:tcPr>
            <w:tcW w:w="720" w:type="dxa"/>
            <w:shd w:val="clear" w:color="auto" w:fill="auto"/>
            <w:vAlign w:val="center"/>
          </w:tcPr>
          <w:p w14:paraId="67C4A110" w14:textId="5CE9E5B2" w:rsidR="00935303" w:rsidRPr="00935303" w:rsidRDefault="00935303" w:rsidP="00935303">
            <w:pPr>
              <w:jc w:val="right"/>
              <w:rPr>
                <w:color w:val="000000"/>
                <w:sz w:val="14"/>
                <w:szCs w:val="14"/>
              </w:rPr>
            </w:pPr>
            <w:r w:rsidRPr="00935303">
              <w:rPr>
                <w:color w:val="000000"/>
                <w:sz w:val="14"/>
                <w:szCs w:val="12"/>
              </w:rPr>
              <w:t>7.42</w:t>
            </w:r>
          </w:p>
        </w:tc>
      </w:tr>
      <w:tr w:rsidR="00935303" w:rsidRPr="00FF55B1" w14:paraId="02468A77" w14:textId="77777777" w:rsidTr="00935303">
        <w:trPr>
          <w:cantSplit/>
          <w:trHeight w:hRule="exact" w:val="188"/>
        </w:trPr>
        <w:tc>
          <w:tcPr>
            <w:tcW w:w="930" w:type="dxa"/>
            <w:vMerge/>
            <w:shd w:val="clear" w:color="auto" w:fill="auto"/>
            <w:tcMar>
              <w:right w:w="14" w:type="dxa"/>
            </w:tcMar>
          </w:tcPr>
          <w:p w14:paraId="7A7F13D7"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8291411" w14:textId="493B67D7"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5AF3BED8" w14:textId="0AB5977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3ED493F" w14:textId="0E1F107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632" w:type="dxa"/>
            <w:shd w:val="clear" w:color="auto" w:fill="auto"/>
            <w:vAlign w:val="center"/>
          </w:tcPr>
          <w:p w14:paraId="511FDB7D" w14:textId="219DCC5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14:paraId="4E342FF0" w14:textId="568AF9B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31FE8BF" w14:textId="3542179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3A30CA11" w14:textId="6558129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7CC4D07A" w14:textId="645D164D"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57EE483" w14:textId="06528918"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01149BD" w14:textId="7931B1B6"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6D94C801" w14:textId="77777777" w:rsidTr="00935303">
        <w:trPr>
          <w:cantSplit/>
          <w:trHeight w:hRule="exact" w:val="188"/>
        </w:trPr>
        <w:tc>
          <w:tcPr>
            <w:tcW w:w="930" w:type="dxa"/>
            <w:vMerge/>
            <w:shd w:val="clear" w:color="auto" w:fill="auto"/>
            <w:tcMar>
              <w:right w:w="14" w:type="dxa"/>
            </w:tcMar>
          </w:tcPr>
          <w:p w14:paraId="673AB08C"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5193E957" w14:textId="6054AF9C"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326B9077" w14:textId="3C8B482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2.87</w:t>
            </w:r>
          </w:p>
        </w:tc>
        <w:tc>
          <w:tcPr>
            <w:tcW w:w="721" w:type="dxa"/>
            <w:shd w:val="clear" w:color="auto" w:fill="auto"/>
            <w:vAlign w:val="center"/>
          </w:tcPr>
          <w:p w14:paraId="6391E13F" w14:textId="667DE83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2.99</w:t>
            </w:r>
          </w:p>
        </w:tc>
        <w:tc>
          <w:tcPr>
            <w:tcW w:w="632" w:type="dxa"/>
            <w:shd w:val="clear" w:color="auto" w:fill="auto"/>
            <w:vAlign w:val="center"/>
          </w:tcPr>
          <w:p w14:paraId="6E7B1AAE" w14:textId="40957DF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5.86</w:t>
            </w:r>
          </w:p>
        </w:tc>
        <w:tc>
          <w:tcPr>
            <w:tcW w:w="721" w:type="dxa"/>
            <w:shd w:val="clear" w:color="auto" w:fill="auto"/>
            <w:vAlign w:val="center"/>
          </w:tcPr>
          <w:p w14:paraId="03BB7B87" w14:textId="585F931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4.22</w:t>
            </w:r>
          </w:p>
        </w:tc>
        <w:tc>
          <w:tcPr>
            <w:tcW w:w="721" w:type="dxa"/>
            <w:shd w:val="clear" w:color="auto" w:fill="auto"/>
            <w:vAlign w:val="center"/>
          </w:tcPr>
          <w:p w14:paraId="4A7E9653" w14:textId="7A63932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3.37</w:t>
            </w:r>
          </w:p>
        </w:tc>
        <w:tc>
          <w:tcPr>
            <w:tcW w:w="782" w:type="dxa"/>
            <w:shd w:val="clear" w:color="auto" w:fill="auto"/>
            <w:vAlign w:val="center"/>
          </w:tcPr>
          <w:p w14:paraId="7559D567" w14:textId="6F9FEFC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7.59</w:t>
            </w:r>
          </w:p>
        </w:tc>
        <w:tc>
          <w:tcPr>
            <w:tcW w:w="618" w:type="dxa"/>
            <w:shd w:val="clear" w:color="auto" w:fill="auto"/>
            <w:vAlign w:val="center"/>
          </w:tcPr>
          <w:p w14:paraId="125CB5CD" w14:textId="4FF08B73" w:rsidR="00935303" w:rsidRPr="00935303" w:rsidRDefault="00935303" w:rsidP="00935303">
            <w:pPr>
              <w:jc w:val="right"/>
              <w:rPr>
                <w:color w:val="000000"/>
                <w:sz w:val="14"/>
                <w:szCs w:val="14"/>
              </w:rPr>
            </w:pPr>
            <w:r w:rsidRPr="00935303">
              <w:rPr>
                <w:color w:val="000000"/>
                <w:sz w:val="14"/>
                <w:szCs w:val="12"/>
              </w:rPr>
              <w:t>4.17</w:t>
            </w:r>
          </w:p>
        </w:tc>
        <w:tc>
          <w:tcPr>
            <w:tcW w:w="720" w:type="dxa"/>
            <w:shd w:val="clear" w:color="auto" w:fill="auto"/>
            <w:vAlign w:val="center"/>
          </w:tcPr>
          <w:p w14:paraId="09B723D0" w14:textId="7F7AB73A" w:rsidR="00935303" w:rsidRPr="00935303" w:rsidRDefault="00935303" w:rsidP="00935303">
            <w:pPr>
              <w:jc w:val="right"/>
              <w:rPr>
                <w:color w:val="000000"/>
                <w:sz w:val="14"/>
                <w:szCs w:val="14"/>
              </w:rPr>
            </w:pPr>
            <w:r w:rsidRPr="00935303">
              <w:rPr>
                <w:color w:val="000000"/>
                <w:sz w:val="14"/>
                <w:szCs w:val="12"/>
              </w:rPr>
              <w:t>3.90</w:t>
            </w:r>
          </w:p>
        </w:tc>
        <w:tc>
          <w:tcPr>
            <w:tcW w:w="720" w:type="dxa"/>
            <w:shd w:val="clear" w:color="auto" w:fill="auto"/>
            <w:vAlign w:val="center"/>
          </w:tcPr>
          <w:p w14:paraId="51E587BA" w14:textId="613DC76C" w:rsidR="00935303" w:rsidRPr="00935303" w:rsidRDefault="00935303" w:rsidP="00935303">
            <w:pPr>
              <w:jc w:val="right"/>
              <w:rPr>
                <w:color w:val="000000"/>
                <w:sz w:val="14"/>
                <w:szCs w:val="14"/>
              </w:rPr>
            </w:pPr>
            <w:r w:rsidRPr="00935303">
              <w:rPr>
                <w:color w:val="000000"/>
                <w:sz w:val="14"/>
                <w:szCs w:val="12"/>
              </w:rPr>
              <w:t>8.07</w:t>
            </w:r>
          </w:p>
        </w:tc>
      </w:tr>
      <w:tr w:rsidR="00935303" w:rsidRPr="00FF55B1" w14:paraId="02D67889" w14:textId="77777777" w:rsidTr="00935303">
        <w:trPr>
          <w:cantSplit/>
          <w:trHeight w:hRule="exact" w:val="188"/>
        </w:trPr>
        <w:tc>
          <w:tcPr>
            <w:tcW w:w="930" w:type="dxa"/>
            <w:vMerge/>
            <w:shd w:val="clear" w:color="auto" w:fill="auto"/>
            <w:tcMar>
              <w:right w:w="14" w:type="dxa"/>
            </w:tcMar>
          </w:tcPr>
          <w:p w14:paraId="7FC9BB9B"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92F2337" w14:textId="10E94884"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2066E334" w14:textId="25722CB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626FCDC" w14:textId="70C1CBB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40BF5BE3" w14:textId="0C91A01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834F6C0" w14:textId="35522C90"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0.05</w:t>
            </w:r>
          </w:p>
        </w:tc>
        <w:tc>
          <w:tcPr>
            <w:tcW w:w="721" w:type="dxa"/>
            <w:shd w:val="clear" w:color="auto" w:fill="auto"/>
            <w:vAlign w:val="center"/>
          </w:tcPr>
          <w:p w14:paraId="72EACAB6" w14:textId="6D651D4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346F9357" w14:textId="3C987B2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0.05</w:t>
            </w:r>
          </w:p>
        </w:tc>
        <w:tc>
          <w:tcPr>
            <w:tcW w:w="618" w:type="dxa"/>
            <w:shd w:val="clear" w:color="auto" w:fill="auto"/>
            <w:vAlign w:val="center"/>
          </w:tcPr>
          <w:p w14:paraId="377447BF" w14:textId="0E086A86" w:rsidR="00935303" w:rsidRPr="00935303" w:rsidRDefault="00935303" w:rsidP="00935303">
            <w:pPr>
              <w:jc w:val="right"/>
              <w:rPr>
                <w:color w:val="000000"/>
                <w:sz w:val="14"/>
                <w:szCs w:val="14"/>
              </w:rPr>
            </w:pPr>
            <w:r w:rsidRPr="00935303">
              <w:rPr>
                <w:color w:val="000000"/>
                <w:sz w:val="14"/>
                <w:szCs w:val="12"/>
              </w:rPr>
              <w:t>0.30</w:t>
            </w:r>
          </w:p>
        </w:tc>
        <w:tc>
          <w:tcPr>
            <w:tcW w:w="720" w:type="dxa"/>
            <w:shd w:val="clear" w:color="auto" w:fill="auto"/>
            <w:vAlign w:val="center"/>
          </w:tcPr>
          <w:p w14:paraId="02F14DBF" w14:textId="280C69BA"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E404650" w14:textId="72FDDDB7" w:rsidR="00935303" w:rsidRPr="00935303" w:rsidRDefault="00935303" w:rsidP="00935303">
            <w:pPr>
              <w:jc w:val="right"/>
              <w:rPr>
                <w:color w:val="000000"/>
                <w:sz w:val="14"/>
                <w:szCs w:val="14"/>
              </w:rPr>
            </w:pPr>
            <w:r w:rsidRPr="00935303">
              <w:rPr>
                <w:color w:val="000000"/>
                <w:sz w:val="14"/>
                <w:szCs w:val="12"/>
              </w:rPr>
              <w:t>0.30</w:t>
            </w:r>
          </w:p>
        </w:tc>
      </w:tr>
      <w:tr w:rsidR="00935303" w:rsidRPr="00FF55B1" w14:paraId="5D46209E" w14:textId="77777777" w:rsidTr="00935303">
        <w:trPr>
          <w:cantSplit/>
          <w:trHeight w:hRule="exact" w:val="188"/>
        </w:trPr>
        <w:tc>
          <w:tcPr>
            <w:tcW w:w="930" w:type="dxa"/>
            <w:vMerge/>
            <w:shd w:val="clear" w:color="auto" w:fill="auto"/>
            <w:tcMar>
              <w:right w:w="14" w:type="dxa"/>
            </w:tcMar>
          </w:tcPr>
          <w:p w14:paraId="78DAC18F"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B408814" w14:textId="00C2AD0B"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5B16538" w14:textId="6BD774A7"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15.45</w:t>
            </w:r>
          </w:p>
        </w:tc>
        <w:tc>
          <w:tcPr>
            <w:tcW w:w="721" w:type="dxa"/>
            <w:shd w:val="clear" w:color="auto" w:fill="auto"/>
            <w:vAlign w:val="center"/>
          </w:tcPr>
          <w:p w14:paraId="3184FC39" w14:textId="64F88709"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11.07</w:t>
            </w:r>
          </w:p>
        </w:tc>
        <w:tc>
          <w:tcPr>
            <w:tcW w:w="632" w:type="dxa"/>
            <w:shd w:val="clear" w:color="auto" w:fill="auto"/>
            <w:vAlign w:val="center"/>
          </w:tcPr>
          <w:p w14:paraId="55CCD951" w14:textId="06DAA6DF"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26.51</w:t>
            </w:r>
          </w:p>
        </w:tc>
        <w:tc>
          <w:tcPr>
            <w:tcW w:w="721" w:type="dxa"/>
            <w:shd w:val="clear" w:color="auto" w:fill="auto"/>
            <w:vAlign w:val="center"/>
          </w:tcPr>
          <w:p w14:paraId="2EB9E4A0" w14:textId="102ED9C6"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7.22</w:t>
            </w:r>
          </w:p>
        </w:tc>
        <w:tc>
          <w:tcPr>
            <w:tcW w:w="721" w:type="dxa"/>
            <w:shd w:val="clear" w:color="auto" w:fill="auto"/>
            <w:vAlign w:val="center"/>
          </w:tcPr>
          <w:p w14:paraId="2C848CB1" w14:textId="778F54D1"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10.21</w:t>
            </w:r>
          </w:p>
        </w:tc>
        <w:tc>
          <w:tcPr>
            <w:tcW w:w="782" w:type="dxa"/>
            <w:shd w:val="clear" w:color="auto" w:fill="auto"/>
            <w:vAlign w:val="center"/>
          </w:tcPr>
          <w:p w14:paraId="74162F79" w14:textId="6BFE350F"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17.43</w:t>
            </w:r>
          </w:p>
        </w:tc>
        <w:tc>
          <w:tcPr>
            <w:tcW w:w="618" w:type="dxa"/>
            <w:shd w:val="clear" w:color="auto" w:fill="auto"/>
            <w:vAlign w:val="center"/>
          </w:tcPr>
          <w:p w14:paraId="1228389C" w14:textId="33B45002" w:rsidR="00935303" w:rsidRPr="00935303" w:rsidRDefault="00935303" w:rsidP="00935303">
            <w:pPr>
              <w:jc w:val="right"/>
              <w:rPr>
                <w:b/>
                <w:bCs/>
                <w:color w:val="000000"/>
                <w:sz w:val="14"/>
                <w:szCs w:val="14"/>
              </w:rPr>
            </w:pPr>
            <w:r w:rsidRPr="00935303">
              <w:rPr>
                <w:b/>
                <w:bCs/>
                <w:color w:val="000000"/>
                <w:sz w:val="14"/>
                <w:szCs w:val="12"/>
              </w:rPr>
              <w:t>7.26</w:t>
            </w:r>
          </w:p>
        </w:tc>
        <w:tc>
          <w:tcPr>
            <w:tcW w:w="720" w:type="dxa"/>
            <w:shd w:val="clear" w:color="auto" w:fill="auto"/>
            <w:vAlign w:val="center"/>
          </w:tcPr>
          <w:p w14:paraId="2C1071B2" w14:textId="4827E1C1" w:rsidR="00935303" w:rsidRPr="00935303" w:rsidRDefault="00935303" w:rsidP="00935303">
            <w:pPr>
              <w:jc w:val="right"/>
              <w:rPr>
                <w:b/>
                <w:bCs/>
                <w:color w:val="000000"/>
                <w:sz w:val="14"/>
                <w:szCs w:val="14"/>
              </w:rPr>
            </w:pPr>
            <w:r w:rsidRPr="00935303">
              <w:rPr>
                <w:b/>
                <w:bCs/>
                <w:color w:val="000000"/>
                <w:sz w:val="14"/>
                <w:szCs w:val="12"/>
              </w:rPr>
              <w:t>11.59</w:t>
            </w:r>
          </w:p>
        </w:tc>
        <w:tc>
          <w:tcPr>
            <w:tcW w:w="720" w:type="dxa"/>
            <w:shd w:val="clear" w:color="auto" w:fill="auto"/>
            <w:vAlign w:val="center"/>
          </w:tcPr>
          <w:p w14:paraId="0DE675E9" w14:textId="2683DFBC" w:rsidR="00935303" w:rsidRPr="00935303" w:rsidRDefault="00935303" w:rsidP="00935303">
            <w:pPr>
              <w:jc w:val="right"/>
              <w:rPr>
                <w:b/>
                <w:bCs/>
                <w:color w:val="000000"/>
                <w:sz w:val="14"/>
                <w:szCs w:val="14"/>
              </w:rPr>
            </w:pPr>
            <w:r w:rsidRPr="00935303">
              <w:rPr>
                <w:b/>
                <w:bCs/>
                <w:color w:val="000000"/>
                <w:sz w:val="14"/>
                <w:szCs w:val="12"/>
              </w:rPr>
              <w:t>18.85</w:t>
            </w:r>
          </w:p>
        </w:tc>
      </w:tr>
      <w:tr w:rsidR="00935303" w:rsidRPr="00FF55B1" w14:paraId="7A0B4160" w14:textId="77777777" w:rsidTr="00935303">
        <w:trPr>
          <w:cantSplit/>
          <w:trHeight w:hRule="exact" w:val="133"/>
        </w:trPr>
        <w:tc>
          <w:tcPr>
            <w:tcW w:w="930" w:type="dxa"/>
            <w:shd w:val="clear" w:color="auto" w:fill="auto"/>
            <w:tcMar>
              <w:right w:w="14" w:type="dxa"/>
            </w:tcMar>
          </w:tcPr>
          <w:p w14:paraId="665E3758"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77E2507" w14:textId="77777777" w:rsidR="00935303" w:rsidRPr="00EB2980" w:rsidRDefault="00935303" w:rsidP="00935303">
            <w:pPr>
              <w:rPr>
                <w:b/>
                <w:sz w:val="13"/>
                <w:szCs w:val="13"/>
              </w:rPr>
            </w:pPr>
          </w:p>
        </w:tc>
        <w:tc>
          <w:tcPr>
            <w:tcW w:w="721" w:type="dxa"/>
            <w:shd w:val="clear" w:color="auto" w:fill="auto"/>
            <w:vAlign w:val="center"/>
          </w:tcPr>
          <w:p w14:paraId="4D5F5343"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5D0A0363"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6430C2D5"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3DAF455D" w14:textId="2C2AEC4A"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0804CE6A" w14:textId="05B7A72E"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3B6F72E1" w14:textId="71955072"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3D96E852" w14:textId="083C2339" w:rsidR="00935303" w:rsidRPr="00935303" w:rsidRDefault="00935303" w:rsidP="00935303">
            <w:pPr>
              <w:jc w:val="right"/>
              <w:rPr>
                <w:color w:val="000000"/>
                <w:sz w:val="14"/>
                <w:szCs w:val="14"/>
              </w:rPr>
            </w:pPr>
          </w:p>
        </w:tc>
        <w:tc>
          <w:tcPr>
            <w:tcW w:w="720" w:type="dxa"/>
            <w:shd w:val="clear" w:color="auto" w:fill="auto"/>
            <w:vAlign w:val="center"/>
          </w:tcPr>
          <w:p w14:paraId="615B6FAC" w14:textId="061FF44A" w:rsidR="00935303" w:rsidRPr="00935303" w:rsidRDefault="00935303" w:rsidP="00935303">
            <w:pPr>
              <w:jc w:val="right"/>
              <w:rPr>
                <w:color w:val="000000"/>
                <w:sz w:val="14"/>
                <w:szCs w:val="14"/>
              </w:rPr>
            </w:pPr>
          </w:p>
        </w:tc>
        <w:tc>
          <w:tcPr>
            <w:tcW w:w="720" w:type="dxa"/>
            <w:shd w:val="clear" w:color="auto" w:fill="auto"/>
            <w:vAlign w:val="center"/>
          </w:tcPr>
          <w:p w14:paraId="0BD80A2E" w14:textId="12EB5F4D" w:rsidR="00935303" w:rsidRPr="00935303" w:rsidRDefault="00935303" w:rsidP="00935303">
            <w:pPr>
              <w:jc w:val="right"/>
              <w:rPr>
                <w:color w:val="000000"/>
                <w:sz w:val="14"/>
                <w:szCs w:val="14"/>
              </w:rPr>
            </w:pPr>
          </w:p>
        </w:tc>
      </w:tr>
      <w:tr w:rsidR="00935303" w:rsidRPr="00FF55B1" w14:paraId="7790BF18" w14:textId="77777777" w:rsidTr="00935303">
        <w:trPr>
          <w:cantSplit/>
          <w:trHeight w:hRule="exact" w:val="188"/>
        </w:trPr>
        <w:tc>
          <w:tcPr>
            <w:tcW w:w="930" w:type="dxa"/>
            <w:vMerge w:val="restart"/>
            <w:shd w:val="clear" w:color="auto" w:fill="auto"/>
            <w:tcMar>
              <w:right w:w="14" w:type="dxa"/>
            </w:tcMar>
          </w:tcPr>
          <w:p w14:paraId="1CD808B2" w14:textId="77777777" w:rsidR="00935303" w:rsidRPr="00FF55B1" w:rsidRDefault="00935303" w:rsidP="00935303">
            <w:pPr>
              <w:rPr>
                <w:b/>
                <w:sz w:val="14"/>
                <w:szCs w:val="14"/>
              </w:rPr>
            </w:pPr>
            <w:r w:rsidRPr="00FF55B1">
              <w:rPr>
                <w:b/>
                <w:sz w:val="14"/>
                <w:szCs w:val="14"/>
              </w:rPr>
              <w:t>Islamabad</w:t>
            </w:r>
          </w:p>
        </w:tc>
        <w:tc>
          <w:tcPr>
            <w:tcW w:w="2254" w:type="dxa"/>
            <w:shd w:val="clear" w:color="auto" w:fill="auto"/>
            <w:tcMar>
              <w:right w:w="0" w:type="dxa"/>
            </w:tcMar>
            <w:vAlign w:val="center"/>
          </w:tcPr>
          <w:p w14:paraId="26D26237" w14:textId="75F2FF91"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00EB1BE" w14:textId="4037DC4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EC5B716" w14:textId="3747B9C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632" w:type="dxa"/>
            <w:shd w:val="clear" w:color="auto" w:fill="auto"/>
            <w:vAlign w:val="center"/>
          </w:tcPr>
          <w:p w14:paraId="020DCAF2" w14:textId="4283DD4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21" w:type="dxa"/>
            <w:shd w:val="clear" w:color="auto" w:fill="auto"/>
            <w:vAlign w:val="center"/>
          </w:tcPr>
          <w:p w14:paraId="662F5471" w14:textId="0E82FB1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0C76B8A" w14:textId="312752A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0.08</w:t>
            </w:r>
          </w:p>
        </w:tc>
        <w:tc>
          <w:tcPr>
            <w:tcW w:w="782" w:type="dxa"/>
            <w:shd w:val="clear" w:color="auto" w:fill="auto"/>
            <w:vAlign w:val="center"/>
          </w:tcPr>
          <w:p w14:paraId="3D755A9C" w14:textId="50FCB02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0.08</w:t>
            </w:r>
          </w:p>
        </w:tc>
        <w:tc>
          <w:tcPr>
            <w:tcW w:w="618" w:type="dxa"/>
            <w:shd w:val="clear" w:color="auto" w:fill="auto"/>
            <w:vAlign w:val="center"/>
          </w:tcPr>
          <w:p w14:paraId="5A21E577" w14:textId="5A445EEB"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16CFB6B" w14:textId="1C440057" w:rsidR="00935303" w:rsidRPr="00935303" w:rsidRDefault="00935303" w:rsidP="00935303">
            <w:pPr>
              <w:jc w:val="right"/>
              <w:rPr>
                <w:color w:val="000000"/>
                <w:sz w:val="14"/>
                <w:szCs w:val="14"/>
              </w:rPr>
            </w:pPr>
            <w:r w:rsidRPr="00935303">
              <w:rPr>
                <w:color w:val="000000"/>
                <w:sz w:val="14"/>
                <w:szCs w:val="12"/>
              </w:rPr>
              <w:t>0.08</w:t>
            </w:r>
          </w:p>
        </w:tc>
        <w:tc>
          <w:tcPr>
            <w:tcW w:w="720" w:type="dxa"/>
            <w:shd w:val="clear" w:color="auto" w:fill="auto"/>
            <w:vAlign w:val="center"/>
          </w:tcPr>
          <w:p w14:paraId="2CF61502" w14:textId="2B939807" w:rsidR="00935303" w:rsidRPr="00935303" w:rsidRDefault="00935303" w:rsidP="00935303">
            <w:pPr>
              <w:jc w:val="right"/>
              <w:rPr>
                <w:color w:val="000000"/>
                <w:sz w:val="14"/>
                <w:szCs w:val="14"/>
              </w:rPr>
            </w:pPr>
            <w:r w:rsidRPr="00935303">
              <w:rPr>
                <w:color w:val="000000"/>
                <w:sz w:val="14"/>
                <w:szCs w:val="12"/>
              </w:rPr>
              <w:t>0.08</w:t>
            </w:r>
          </w:p>
        </w:tc>
      </w:tr>
      <w:tr w:rsidR="00935303" w:rsidRPr="00FF55B1" w14:paraId="69462412" w14:textId="77777777" w:rsidTr="00935303">
        <w:trPr>
          <w:cantSplit/>
          <w:trHeight w:hRule="exact" w:val="188"/>
        </w:trPr>
        <w:tc>
          <w:tcPr>
            <w:tcW w:w="930" w:type="dxa"/>
            <w:vMerge/>
            <w:shd w:val="clear" w:color="auto" w:fill="auto"/>
            <w:tcMar>
              <w:right w:w="14" w:type="dxa"/>
            </w:tcMar>
          </w:tcPr>
          <w:p w14:paraId="070005F7"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6F18D27" w14:textId="60DFD935"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1BC0E265" w14:textId="35EF958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1B9EC45" w14:textId="37E83F4B"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53.23</w:t>
            </w:r>
          </w:p>
        </w:tc>
        <w:tc>
          <w:tcPr>
            <w:tcW w:w="632" w:type="dxa"/>
            <w:shd w:val="clear" w:color="auto" w:fill="auto"/>
            <w:vAlign w:val="center"/>
          </w:tcPr>
          <w:p w14:paraId="64A9FA04" w14:textId="5F73999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53.23</w:t>
            </w:r>
          </w:p>
        </w:tc>
        <w:tc>
          <w:tcPr>
            <w:tcW w:w="721" w:type="dxa"/>
            <w:shd w:val="clear" w:color="auto" w:fill="auto"/>
            <w:vAlign w:val="center"/>
          </w:tcPr>
          <w:p w14:paraId="67E95B52" w14:textId="105321B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E6139E5" w14:textId="571EC7D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54.51</w:t>
            </w:r>
          </w:p>
        </w:tc>
        <w:tc>
          <w:tcPr>
            <w:tcW w:w="782" w:type="dxa"/>
            <w:shd w:val="clear" w:color="auto" w:fill="auto"/>
            <w:vAlign w:val="center"/>
          </w:tcPr>
          <w:p w14:paraId="72F6EF9D" w14:textId="6761EC0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54.51</w:t>
            </w:r>
          </w:p>
        </w:tc>
        <w:tc>
          <w:tcPr>
            <w:tcW w:w="618" w:type="dxa"/>
            <w:shd w:val="clear" w:color="auto" w:fill="auto"/>
            <w:vAlign w:val="center"/>
          </w:tcPr>
          <w:p w14:paraId="065349C2" w14:textId="7F919833"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441445C" w14:textId="0F2453B8" w:rsidR="00935303" w:rsidRPr="00935303" w:rsidRDefault="00935303" w:rsidP="00935303">
            <w:pPr>
              <w:jc w:val="right"/>
              <w:rPr>
                <w:color w:val="000000"/>
                <w:sz w:val="14"/>
                <w:szCs w:val="14"/>
              </w:rPr>
            </w:pPr>
            <w:r w:rsidRPr="00935303">
              <w:rPr>
                <w:color w:val="000000"/>
                <w:sz w:val="14"/>
                <w:szCs w:val="12"/>
              </w:rPr>
              <w:t>59.69</w:t>
            </w:r>
          </w:p>
        </w:tc>
        <w:tc>
          <w:tcPr>
            <w:tcW w:w="720" w:type="dxa"/>
            <w:shd w:val="clear" w:color="auto" w:fill="auto"/>
            <w:vAlign w:val="center"/>
          </w:tcPr>
          <w:p w14:paraId="16E84FB2" w14:textId="17BC3401" w:rsidR="00935303" w:rsidRPr="00935303" w:rsidRDefault="00935303" w:rsidP="00935303">
            <w:pPr>
              <w:jc w:val="right"/>
              <w:rPr>
                <w:color w:val="000000"/>
                <w:sz w:val="14"/>
                <w:szCs w:val="14"/>
              </w:rPr>
            </w:pPr>
            <w:r w:rsidRPr="00935303">
              <w:rPr>
                <w:color w:val="000000"/>
                <w:sz w:val="14"/>
                <w:szCs w:val="12"/>
              </w:rPr>
              <w:t>59.69</w:t>
            </w:r>
          </w:p>
        </w:tc>
      </w:tr>
      <w:tr w:rsidR="00935303" w:rsidRPr="00FF55B1" w14:paraId="1ADBA97B" w14:textId="77777777" w:rsidTr="00935303">
        <w:trPr>
          <w:cantSplit/>
          <w:trHeight w:hRule="exact" w:val="188"/>
        </w:trPr>
        <w:tc>
          <w:tcPr>
            <w:tcW w:w="930" w:type="dxa"/>
            <w:vMerge/>
            <w:shd w:val="clear" w:color="auto" w:fill="auto"/>
            <w:tcMar>
              <w:right w:w="14" w:type="dxa"/>
            </w:tcMar>
          </w:tcPr>
          <w:p w14:paraId="42E2C086"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1000A36F" w14:textId="460EF857"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38A8922" w14:textId="6598225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4BB8C7B" w14:textId="4D8DC5C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281.04</w:t>
            </w:r>
          </w:p>
        </w:tc>
        <w:tc>
          <w:tcPr>
            <w:tcW w:w="632" w:type="dxa"/>
            <w:shd w:val="clear" w:color="auto" w:fill="auto"/>
            <w:vAlign w:val="center"/>
          </w:tcPr>
          <w:p w14:paraId="5A092E30" w14:textId="44D019D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281.04</w:t>
            </w:r>
          </w:p>
        </w:tc>
        <w:tc>
          <w:tcPr>
            <w:tcW w:w="721" w:type="dxa"/>
            <w:shd w:val="clear" w:color="auto" w:fill="auto"/>
            <w:vAlign w:val="center"/>
          </w:tcPr>
          <w:p w14:paraId="2D3DC9AC" w14:textId="385EF0F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66E83FB" w14:textId="4F914BA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278.57</w:t>
            </w:r>
          </w:p>
        </w:tc>
        <w:tc>
          <w:tcPr>
            <w:tcW w:w="782" w:type="dxa"/>
            <w:shd w:val="clear" w:color="auto" w:fill="auto"/>
            <w:vAlign w:val="center"/>
          </w:tcPr>
          <w:p w14:paraId="48CA0C60" w14:textId="349641B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278.57</w:t>
            </w:r>
          </w:p>
        </w:tc>
        <w:tc>
          <w:tcPr>
            <w:tcW w:w="618" w:type="dxa"/>
            <w:shd w:val="clear" w:color="auto" w:fill="auto"/>
            <w:vAlign w:val="center"/>
          </w:tcPr>
          <w:p w14:paraId="0A4990B3" w14:textId="4BCF8DF7"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340E3FE" w14:textId="58CBDD50" w:rsidR="00935303" w:rsidRPr="00935303" w:rsidRDefault="00935303" w:rsidP="00935303">
            <w:pPr>
              <w:jc w:val="right"/>
              <w:rPr>
                <w:color w:val="000000"/>
                <w:sz w:val="14"/>
                <w:szCs w:val="14"/>
              </w:rPr>
            </w:pPr>
            <w:r w:rsidRPr="00935303">
              <w:rPr>
                <w:color w:val="000000"/>
                <w:sz w:val="14"/>
                <w:szCs w:val="12"/>
              </w:rPr>
              <w:t>253.53</w:t>
            </w:r>
          </w:p>
        </w:tc>
        <w:tc>
          <w:tcPr>
            <w:tcW w:w="720" w:type="dxa"/>
            <w:shd w:val="clear" w:color="auto" w:fill="auto"/>
            <w:vAlign w:val="center"/>
          </w:tcPr>
          <w:p w14:paraId="2B774D42" w14:textId="3F7ABADE" w:rsidR="00935303" w:rsidRPr="00935303" w:rsidRDefault="00935303" w:rsidP="00935303">
            <w:pPr>
              <w:jc w:val="right"/>
              <w:rPr>
                <w:color w:val="000000"/>
                <w:sz w:val="14"/>
                <w:szCs w:val="14"/>
              </w:rPr>
            </w:pPr>
            <w:r w:rsidRPr="00935303">
              <w:rPr>
                <w:color w:val="000000"/>
                <w:sz w:val="14"/>
                <w:szCs w:val="12"/>
              </w:rPr>
              <w:t>253.53</w:t>
            </w:r>
          </w:p>
        </w:tc>
      </w:tr>
      <w:tr w:rsidR="00935303" w:rsidRPr="00FF55B1" w14:paraId="25597946" w14:textId="77777777" w:rsidTr="00935303">
        <w:trPr>
          <w:cantSplit/>
          <w:trHeight w:hRule="exact" w:val="188"/>
        </w:trPr>
        <w:tc>
          <w:tcPr>
            <w:tcW w:w="930" w:type="dxa"/>
            <w:vMerge/>
            <w:shd w:val="clear" w:color="auto" w:fill="auto"/>
            <w:tcMar>
              <w:right w:w="14" w:type="dxa"/>
            </w:tcMar>
          </w:tcPr>
          <w:p w14:paraId="7801989D"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048C36E" w14:textId="64745A8A"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327E51AA" w14:textId="5B8636C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30FC698" w14:textId="6403710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17.54</w:t>
            </w:r>
          </w:p>
        </w:tc>
        <w:tc>
          <w:tcPr>
            <w:tcW w:w="632" w:type="dxa"/>
            <w:shd w:val="clear" w:color="auto" w:fill="auto"/>
            <w:vAlign w:val="center"/>
          </w:tcPr>
          <w:p w14:paraId="7F4274E7" w14:textId="0391C7F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17.54</w:t>
            </w:r>
          </w:p>
        </w:tc>
        <w:tc>
          <w:tcPr>
            <w:tcW w:w="721" w:type="dxa"/>
            <w:shd w:val="clear" w:color="auto" w:fill="auto"/>
            <w:vAlign w:val="center"/>
          </w:tcPr>
          <w:p w14:paraId="338BD142" w14:textId="0B39462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5E796E3" w14:textId="701667D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18.54</w:t>
            </w:r>
          </w:p>
        </w:tc>
        <w:tc>
          <w:tcPr>
            <w:tcW w:w="782" w:type="dxa"/>
            <w:shd w:val="clear" w:color="auto" w:fill="auto"/>
            <w:vAlign w:val="center"/>
          </w:tcPr>
          <w:p w14:paraId="709447FF" w14:textId="1B8DD95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18.54</w:t>
            </w:r>
          </w:p>
        </w:tc>
        <w:tc>
          <w:tcPr>
            <w:tcW w:w="618" w:type="dxa"/>
            <w:shd w:val="clear" w:color="auto" w:fill="auto"/>
            <w:vAlign w:val="center"/>
          </w:tcPr>
          <w:p w14:paraId="039AF10F" w14:textId="1EBD5BEF"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A1E83D2" w14:textId="0847A7CE" w:rsidR="00935303" w:rsidRPr="00935303" w:rsidRDefault="00935303" w:rsidP="00935303">
            <w:pPr>
              <w:jc w:val="right"/>
              <w:rPr>
                <w:color w:val="000000"/>
                <w:sz w:val="14"/>
                <w:szCs w:val="14"/>
              </w:rPr>
            </w:pPr>
            <w:r w:rsidRPr="00935303">
              <w:rPr>
                <w:color w:val="000000"/>
                <w:sz w:val="14"/>
                <w:szCs w:val="12"/>
              </w:rPr>
              <w:t>14.03</w:t>
            </w:r>
          </w:p>
        </w:tc>
        <w:tc>
          <w:tcPr>
            <w:tcW w:w="720" w:type="dxa"/>
            <w:shd w:val="clear" w:color="auto" w:fill="auto"/>
            <w:vAlign w:val="center"/>
          </w:tcPr>
          <w:p w14:paraId="2FB3F20C" w14:textId="71C9D05C" w:rsidR="00935303" w:rsidRPr="00935303" w:rsidRDefault="00935303" w:rsidP="00935303">
            <w:pPr>
              <w:jc w:val="right"/>
              <w:rPr>
                <w:color w:val="000000"/>
                <w:sz w:val="14"/>
                <w:szCs w:val="14"/>
              </w:rPr>
            </w:pPr>
            <w:r w:rsidRPr="00935303">
              <w:rPr>
                <w:color w:val="000000"/>
                <w:sz w:val="14"/>
                <w:szCs w:val="12"/>
              </w:rPr>
              <w:t>14.03</w:t>
            </w:r>
          </w:p>
        </w:tc>
      </w:tr>
      <w:tr w:rsidR="00935303" w:rsidRPr="00FF55B1" w14:paraId="76CAD68F" w14:textId="77777777" w:rsidTr="00935303">
        <w:trPr>
          <w:cantSplit/>
          <w:trHeight w:hRule="exact" w:val="188"/>
        </w:trPr>
        <w:tc>
          <w:tcPr>
            <w:tcW w:w="930" w:type="dxa"/>
            <w:vMerge/>
            <w:shd w:val="clear" w:color="auto" w:fill="auto"/>
            <w:tcMar>
              <w:right w:w="14" w:type="dxa"/>
            </w:tcMar>
          </w:tcPr>
          <w:p w14:paraId="748E2DC5"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0D7ED961" w14:textId="5CD4F004"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66606A0" w14:textId="54FC756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0.60</w:t>
            </w:r>
          </w:p>
        </w:tc>
        <w:tc>
          <w:tcPr>
            <w:tcW w:w="721" w:type="dxa"/>
            <w:shd w:val="clear" w:color="auto" w:fill="auto"/>
            <w:vAlign w:val="center"/>
          </w:tcPr>
          <w:p w14:paraId="2318FE4B" w14:textId="7135CC6B"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327.46</w:t>
            </w:r>
          </w:p>
        </w:tc>
        <w:tc>
          <w:tcPr>
            <w:tcW w:w="632" w:type="dxa"/>
            <w:shd w:val="clear" w:color="auto" w:fill="auto"/>
            <w:vAlign w:val="center"/>
          </w:tcPr>
          <w:p w14:paraId="10E058BE" w14:textId="1310188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328.06</w:t>
            </w:r>
          </w:p>
        </w:tc>
        <w:tc>
          <w:tcPr>
            <w:tcW w:w="721" w:type="dxa"/>
            <w:shd w:val="clear" w:color="auto" w:fill="auto"/>
            <w:vAlign w:val="center"/>
          </w:tcPr>
          <w:p w14:paraId="09B92E2B" w14:textId="72F3C9D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3.18</w:t>
            </w:r>
          </w:p>
        </w:tc>
        <w:tc>
          <w:tcPr>
            <w:tcW w:w="721" w:type="dxa"/>
            <w:shd w:val="clear" w:color="auto" w:fill="auto"/>
            <w:vAlign w:val="center"/>
          </w:tcPr>
          <w:p w14:paraId="202CE37E" w14:textId="0B8631A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345.82</w:t>
            </w:r>
          </w:p>
        </w:tc>
        <w:tc>
          <w:tcPr>
            <w:tcW w:w="782" w:type="dxa"/>
            <w:shd w:val="clear" w:color="auto" w:fill="auto"/>
            <w:vAlign w:val="center"/>
          </w:tcPr>
          <w:p w14:paraId="75201144" w14:textId="57EDE81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348.99</w:t>
            </w:r>
          </w:p>
        </w:tc>
        <w:tc>
          <w:tcPr>
            <w:tcW w:w="618" w:type="dxa"/>
            <w:shd w:val="clear" w:color="auto" w:fill="auto"/>
            <w:vAlign w:val="center"/>
          </w:tcPr>
          <w:p w14:paraId="6A435C41" w14:textId="36F87AE2" w:rsidR="00935303" w:rsidRPr="00935303" w:rsidRDefault="00935303" w:rsidP="00935303">
            <w:pPr>
              <w:jc w:val="right"/>
              <w:rPr>
                <w:color w:val="000000"/>
                <w:sz w:val="14"/>
                <w:szCs w:val="14"/>
              </w:rPr>
            </w:pPr>
            <w:r w:rsidRPr="00935303">
              <w:rPr>
                <w:color w:val="000000"/>
                <w:sz w:val="14"/>
                <w:szCs w:val="12"/>
              </w:rPr>
              <w:t>0.69</w:t>
            </w:r>
          </w:p>
        </w:tc>
        <w:tc>
          <w:tcPr>
            <w:tcW w:w="720" w:type="dxa"/>
            <w:shd w:val="clear" w:color="auto" w:fill="auto"/>
            <w:vAlign w:val="center"/>
          </w:tcPr>
          <w:p w14:paraId="353721E0" w14:textId="0CA546E8" w:rsidR="00935303" w:rsidRPr="00935303" w:rsidRDefault="00935303" w:rsidP="00935303">
            <w:pPr>
              <w:jc w:val="right"/>
              <w:rPr>
                <w:color w:val="000000"/>
                <w:sz w:val="14"/>
                <w:szCs w:val="14"/>
              </w:rPr>
            </w:pPr>
            <w:r w:rsidRPr="00935303">
              <w:rPr>
                <w:color w:val="000000"/>
                <w:sz w:val="14"/>
                <w:szCs w:val="12"/>
              </w:rPr>
              <w:t>378.97</w:t>
            </w:r>
          </w:p>
        </w:tc>
        <w:tc>
          <w:tcPr>
            <w:tcW w:w="720" w:type="dxa"/>
            <w:shd w:val="clear" w:color="auto" w:fill="auto"/>
            <w:vAlign w:val="center"/>
          </w:tcPr>
          <w:p w14:paraId="1F1B564F" w14:textId="3316DA10" w:rsidR="00935303" w:rsidRPr="00935303" w:rsidRDefault="00935303" w:rsidP="00935303">
            <w:pPr>
              <w:jc w:val="right"/>
              <w:rPr>
                <w:color w:val="000000"/>
                <w:sz w:val="14"/>
                <w:szCs w:val="14"/>
              </w:rPr>
            </w:pPr>
            <w:r w:rsidRPr="00935303">
              <w:rPr>
                <w:color w:val="000000"/>
                <w:sz w:val="14"/>
                <w:szCs w:val="12"/>
              </w:rPr>
              <w:t>379.66</w:t>
            </w:r>
          </w:p>
        </w:tc>
      </w:tr>
      <w:tr w:rsidR="00935303" w:rsidRPr="00FF55B1" w14:paraId="3AEFA069" w14:textId="77777777" w:rsidTr="00935303">
        <w:trPr>
          <w:cantSplit/>
          <w:trHeight w:hRule="exact" w:val="188"/>
        </w:trPr>
        <w:tc>
          <w:tcPr>
            <w:tcW w:w="930" w:type="dxa"/>
            <w:vMerge/>
            <w:shd w:val="clear" w:color="auto" w:fill="auto"/>
            <w:tcMar>
              <w:right w:w="14" w:type="dxa"/>
            </w:tcMar>
          </w:tcPr>
          <w:p w14:paraId="5E961F30" w14:textId="77777777" w:rsidR="00935303" w:rsidRPr="00FF55B1" w:rsidRDefault="00935303" w:rsidP="00935303">
            <w:pPr>
              <w:rPr>
                <w:sz w:val="14"/>
                <w:szCs w:val="14"/>
              </w:rPr>
            </w:pPr>
          </w:p>
        </w:tc>
        <w:tc>
          <w:tcPr>
            <w:tcW w:w="2254" w:type="dxa"/>
            <w:shd w:val="clear" w:color="auto" w:fill="auto"/>
            <w:tcMar>
              <w:right w:w="0" w:type="dxa"/>
            </w:tcMar>
            <w:vAlign w:val="center"/>
          </w:tcPr>
          <w:p w14:paraId="40375C5D" w14:textId="16E3209E"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6DF3327" w14:textId="67E3C79B"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BBA3110" w14:textId="0812F90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13.33</w:t>
            </w:r>
          </w:p>
        </w:tc>
        <w:tc>
          <w:tcPr>
            <w:tcW w:w="632" w:type="dxa"/>
            <w:shd w:val="clear" w:color="auto" w:fill="auto"/>
            <w:vAlign w:val="center"/>
          </w:tcPr>
          <w:p w14:paraId="10F9211C" w14:textId="1DF85C6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13.33</w:t>
            </w:r>
          </w:p>
        </w:tc>
        <w:tc>
          <w:tcPr>
            <w:tcW w:w="721" w:type="dxa"/>
            <w:shd w:val="clear" w:color="auto" w:fill="auto"/>
            <w:vAlign w:val="center"/>
          </w:tcPr>
          <w:p w14:paraId="4077F109" w14:textId="555460A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466B325" w14:textId="2FF2332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8.53</w:t>
            </w:r>
          </w:p>
        </w:tc>
        <w:tc>
          <w:tcPr>
            <w:tcW w:w="782" w:type="dxa"/>
            <w:shd w:val="clear" w:color="auto" w:fill="auto"/>
            <w:vAlign w:val="center"/>
          </w:tcPr>
          <w:p w14:paraId="02F37A39" w14:textId="4677393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8.53</w:t>
            </w:r>
          </w:p>
        </w:tc>
        <w:tc>
          <w:tcPr>
            <w:tcW w:w="618" w:type="dxa"/>
            <w:shd w:val="clear" w:color="auto" w:fill="auto"/>
            <w:vAlign w:val="center"/>
          </w:tcPr>
          <w:p w14:paraId="51A47FC6" w14:textId="1ADE1A15"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EC6A912" w14:textId="41975CBD" w:rsidR="00935303" w:rsidRPr="00935303" w:rsidRDefault="00935303" w:rsidP="00935303">
            <w:pPr>
              <w:jc w:val="right"/>
              <w:rPr>
                <w:color w:val="000000"/>
                <w:sz w:val="14"/>
                <w:szCs w:val="14"/>
              </w:rPr>
            </w:pPr>
            <w:r w:rsidRPr="00935303">
              <w:rPr>
                <w:color w:val="000000"/>
                <w:sz w:val="14"/>
                <w:szCs w:val="12"/>
              </w:rPr>
              <w:t>10.61</w:t>
            </w:r>
          </w:p>
        </w:tc>
        <w:tc>
          <w:tcPr>
            <w:tcW w:w="720" w:type="dxa"/>
            <w:shd w:val="clear" w:color="auto" w:fill="auto"/>
            <w:vAlign w:val="center"/>
          </w:tcPr>
          <w:p w14:paraId="1650F5BA" w14:textId="798B2AB8" w:rsidR="00935303" w:rsidRPr="00935303" w:rsidRDefault="00935303" w:rsidP="00935303">
            <w:pPr>
              <w:jc w:val="right"/>
              <w:rPr>
                <w:color w:val="000000"/>
                <w:sz w:val="14"/>
                <w:szCs w:val="14"/>
              </w:rPr>
            </w:pPr>
            <w:r w:rsidRPr="00935303">
              <w:rPr>
                <w:color w:val="000000"/>
                <w:sz w:val="14"/>
                <w:szCs w:val="12"/>
              </w:rPr>
              <w:t>10.61</w:t>
            </w:r>
          </w:p>
        </w:tc>
      </w:tr>
      <w:tr w:rsidR="00935303" w:rsidRPr="00FF55B1" w14:paraId="5D49B16E" w14:textId="77777777" w:rsidTr="00935303">
        <w:trPr>
          <w:cantSplit/>
          <w:trHeight w:hRule="exact" w:val="188"/>
        </w:trPr>
        <w:tc>
          <w:tcPr>
            <w:tcW w:w="930" w:type="dxa"/>
            <w:vMerge/>
            <w:shd w:val="clear" w:color="auto" w:fill="auto"/>
            <w:tcMar>
              <w:right w:w="14" w:type="dxa"/>
            </w:tcMar>
          </w:tcPr>
          <w:p w14:paraId="15E9ACB2" w14:textId="77777777" w:rsidR="00935303" w:rsidRPr="00FF55B1" w:rsidRDefault="00935303" w:rsidP="00935303">
            <w:pPr>
              <w:rPr>
                <w:sz w:val="14"/>
                <w:szCs w:val="14"/>
              </w:rPr>
            </w:pPr>
          </w:p>
        </w:tc>
        <w:tc>
          <w:tcPr>
            <w:tcW w:w="2254" w:type="dxa"/>
            <w:shd w:val="clear" w:color="auto" w:fill="auto"/>
            <w:tcMar>
              <w:right w:w="0" w:type="dxa"/>
            </w:tcMar>
            <w:vAlign w:val="center"/>
          </w:tcPr>
          <w:p w14:paraId="4092E641" w14:textId="67F7BC3F"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E98314A" w14:textId="370F064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0.39</w:t>
            </w:r>
          </w:p>
        </w:tc>
        <w:tc>
          <w:tcPr>
            <w:tcW w:w="721" w:type="dxa"/>
            <w:shd w:val="clear" w:color="auto" w:fill="auto"/>
            <w:vAlign w:val="center"/>
          </w:tcPr>
          <w:p w14:paraId="0FA7D062" w14:textId="583C8C0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28.96</w:t>
            </w:r>
          </w:p>
        </w:tc>
        <w:tc>
          <w:tcPr>
            <w:tcW w:w="632" w:type="dxa"/>
            <w:shd w:val="clear" w:color="auto" w:fill="auto"/>
            <w:vAlign w:val="center"/>
          </w:tcPr>
          <w:p w14:paraId="33F1F3AE" w14:textId="20041D7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29.35</w:t>
            </w:r>
          </w:p>
        </w:tc>
        <w:tc>
          <w:tcPr>
            <w:tcW w:w="721" w:type="dxa"/>
            <w:shd w:val="clear" w:color="auto" w:fill="auto"/>
            <w:vAlign w:val="center"/>
          </w:tcPr>
          <w:p w14:paraId="641E16E7" w14:textId="7FD5CB4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0.38</w:t>
            </w:r>
          </w:p>
        </w:tc>
        <w:tc>
          <w:tcPr>
            <w:tcW w:w="721" w:type="dxa"/>
            <w:shd w:val="clear" w:color="auto" w:fill="auto"/>
            <w:vAlign w:val="center"/>
          </w:tcPr>
          <w:p w14:paraId="71617AB3" w14:textId="04849B9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29.17</w:t>
            </w:r>
          </w:p>
        </w:tc>
        <w:tc>
          <w:tcPr>
            <w:tcW w:w="782" w:type="dxa"/>
            <w:shd w:val="clear" w:color="auto" w:fill="auto"/>
            <w:vAlign w:val="center"/>
          </w:tcPr>
          <w:p w14:paraId="43AD1C9D" w14:textId="716F015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29.55</w:t>
            </w:r>
          </w:p>
        </w:tc>
        <w:tc>
          <w:tcPr>
            <w:tcW w:w="618" w:type="dxa"/>
            <w:shd w:val="clear" w:color="auto" w:fill="auto"/>
            <w:vAlign w:val="center"/>
          </w:tcPr>
          <w:p w14:paraId="632F88FA" w14:textId="3BF796FF" w:rsidR="00935303" w:rsidRPr="00935303" w:rsidRDefault="00935303" w:rsidP="00935303">
            <w:pPr>
              <w:jc w:val="right"/>
              <w:rPr>
                <w:color w:val="000000"/>
                <w:sz w:val="14"/>
                <w:szCs w:val="14"/>
              </w:rPr>
            </w:pPr>
            <w:r w:rsidRPr="00935303">
              <w:rPr>
                <w:color w:val="000000"/>
                <w:sz w:val="14"/>
                <w:szCs w:val="12"/>
              </w:rPr>
              <w:t>0.44</w:t>
            </w:r>
          </w:p>
        </w:tc>
        <w:tc>
          <w:tcPr>
            <w:tcW w:w="720" w:type="dxa"/>
            <w:shd w:val="clear" w:color="auto" w:fill="auto"/>
            <w:vAlign w:val="center"/>
          </w:tcPr>
          <w:p w14:paraId="31A6C5C6" w14:textId="571273D0" w:rsidR="00935303" w:rsidRPr="00935303" w:rsidRDefault="00935303" w:rsidP="00935303">
            <w:pPr>
              <w:jc w:val="right"/>
              <w:rPr>
                <w:color w:val="000000"/>
                <w:sz w:val="14"/>
                <w:szCs w:val="14"/>
              </w:rPr>
            </w:pPr>
            <w:r w:rsidRPr="00935303">
              <w:rPr>
                <w:color w:val="000000"/>
                <w:sz w:val="14"/>
                <w:szCs w:val="12"/>
              </w:rPr>
              <w:t>33.19</w:t>
            </w:r>
          </w:p>
        </w:tc>
        <w:tc>
          <w:tcPr>
            <w:tcW w:w="720" w:type="dxa"/>
            <w:shd w:val="clear" w:color="auto" w:fill="auto"/>
            <w:vAlign w:val="center"/>
          </w:tcPr>
          <w:p w14:paraId="65FE066F" w14:textId="50828BD1" w:rsidR="00935303" w:rsidRPr="00935303" w:rsidRDefault="00935303" w:rsidP="00935303">
            <w:pPr>
              <w:jc w:val="right"/>
              <w:rPr>
                <w:color w:val="000000"/>
                <w:sz w:val="14"/>
                <w:szCs w:val="14"/>
              </w:rPr>
            </w:pPr>
            <w:r w:rsidRPr="00935303">
              <w:rPr>
                <w:color w:val="000000"/>
                <w:sz w:val="14"/>
                <w:szCs w:val="12"/>
              </w:rPr>
              <w:t>33.63</w:t>
            </w:r>
          </w:p>
        </w:tc>
      </w:tr>
      <w:tr w:rsidR="00935303" w:rsidRPr="00FF55B1" w14:paraId="268A6CED" w14:textId="77777777" w:rsidTr="00935303">
        <w:trPr>
          <w:cantSplit/>
          <w:trHeight w:hRule="exact" w:val="188"/>
        </w:trPr>
        <w:tc>
          <w:tcPr>
            <w:tcW w:w="930" w:type="dxa"/>
            <w:vMerge/>
            <w:shd w:val="clear" w:color="auto" w:fill="auto"/>
            <w:tcMar>
              <w:right w:w="14" w:type="dxa"/>
            </w:tcMar>
          </w:tcPr>
          <w:p w14:paraId="6F28B262" w14:textId="77777777" w:rsidR="00935303" w:rsidRPr="00FF55B1" w:rsidRDefault="00935303" w:rsidP="00935303">
            <w:pPr>
              <w:rPr>
                <w:sz w:val="14"/>
                <w:szCs w:val="14"/>
              </w:rPr>
            </w:pPr>
          </w:p>
        </w:tc>
        <w:tc>
          <w:tcPr>
            <w:tcW w:w="2254" w:type="dxa"/>
            <w:shd w:val="clear" w:color="auto" w:fill="auto"/>
            <w:tcMar>
              <w:right w:w="0" w:type="dxa"/>
            </w:tcMar>
            <w:vAlign w:val="center"/>
          </w:tcPr>
          <w:p w14:paraId="07504940" w14:textId="10ED3CCF"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2E16C23D" w14:textId="0F1A112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A267B86" w14:textId="710E50C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715D8397" w14:textId="412E138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B8E35BD" w14:textId="5511EEB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9B04D22" w14:textId="2CD1B7E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0.03</w:t>
            </w:r>
          </w:p>
        </w:tc>
        <w:tc>
          <w:tcPr>
            <w:tcW w:w="782" w:type="dxa"/>
            <w:shd w:val="clear" w:color="auto" w:fill="auto"/>
            <w:vAlign w:val="center"/>
          </w:tcPr>
          <w:p w14:paraId="4B8BD10A" w14:textId="2A14597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0.03</w:t>
            </w:r>
          </w:p>
        </w:tc>
        <w:tc>
          <w:tcPr>
            <w:tcW w:w="618" w:type="dxa"/>
            <w:shd w:val="clear" w:color="auto" w:fill="auto"/>
            <w:vAlign w:val="center"/>
          </w:tcPr>
          <w:p w14:paraId="4DDF559B" w14:textId="78684905"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0BE40782" w14:textId="780DA5AA"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600C4CB" w14:textId="1D3661E0"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111719C8" w14:textId="77777777" w:rsidTr="00935303">
        <w:trPr>
          <w:cantSplit/>
          <w:trHeight w:hRule="exact" w:val="188"/>
        </w:trPr>
        <w:tc>
          <w:tcPr>
            <w:tcW w:w="930" w:type="dxa"/>
            <w:vMerge/>
            <w:shd w:val="clear" w:color="auto" w:fill="auto"/>
            <w:tcMar>
              <w:right w:w="14" w:type="dxa"/>
            </w:tcMar>
          </w:tcPr>
          <w:p w14:paraId="27817706" w14:textId="77777777" w:rsidR="00935303" w:rsidRPr="00FF55B1" w:rsidRDefault="00935303" w:rsidP="00935303">
            <w:pPr>
              <w:rPr>
                <w:sz w:val="14"/>
                <w:szCs w:val="14"/>
              </w:rPr>
            </w:pPr>
          </w:p>
        </w:tc>
        <w:tc>
          <w:tcPr>
            <w:tcW w:w="2254" w:type="dxa"/>
            <w:shd w:val="clear" w:color="auto" w:fill="auto"/>
            <w:tcMar>
              <w:right w:w="0" w:type="dxa"/>
            </w:tcMar>
            <w:vAlign w:val="center"/>
          </w:tcPr>
          <w:p w14:paraId="2CBFDA20" w14:textId="2B72AC50"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71FD943" w14:textId="6301421D"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0.99</w:t>
            </w:r>
          </w:p>
        </w:tc>
        <w:tc>
          <w:tcPr>
            <w:tcW w:w="721" w:type="dxa"/>
            <w:shd w:val="clear" w:color="auto" w:fill="auto"/>
            <w:vAlign w:val="center"/>
          </w:tcPr>
          <w:p w14:paraId="7BDEBECC" w14:textId="6A8216BC"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721.63</w:t>
            </w:r>
          </w:p>
        </w:tc>
        <w:tc>
          <w:tcPr>
            <w:tcW w:w="632" w:type="dxa"/>
            <w:shd w:val="clear" w:color="auto" w:fill="auto"/>
            <w:vAlign w:val="center"/>
          </w:tcPr>
          <w:p w14:paraId="2B4A81AF" w14:textId="29D3241D"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722.63</w:t>
            </w:r>
          </w:p>
        </w:tc>
        <w:tc>
          <w:tcPr>
            <w:tcW w:w="721" w:type="dxa"/>
            <w:shd w:val="clear" w:color="auto" w:fill="auto"/>
            <w:vAlign w:val="center"/>
          </w:tcPr>
          <w:p w14:paraId="645DEDDD" w14:textId="4E96EC07"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3.55</w:t>
            </w:r>
          </w:p>
        </w:tc>
        <w:tc>
          <w:tcPr>
            <w:tcW w:w="721" w:type="dxa"/>
            <w:shd w:val="clear" w:color="auto" w:fill="auto"/>
            <w:vAlign w:val="center"/>
          </w:tcPr>
          <w:p w14:paraId="027B2895" w14:textId="36DE9A8E"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735.24</w:t>
            </w:r>
          </w:p>
        </w:tc>
        <w:tc>
          <w:tcPr>
            <w:tcW w:w="782" w:type="dxa"/>
            <w:shd w:val="clear" w:color="auto" w:fill="auto"/>
            <w:vAlign w:val="center"/>
          </w:tcPr>
          <w:p w14:paraId="49D081D1" w14:textId="58CB3AD0"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738.80</w:t>
            </w:r>
          </w:p>
        </w:tc>
        <w:tc>
          <w:tcPr>
            <w:tcW w:w="618" w:type="dxa"/>
            <w:shd w:val="clear" w:color="auto" w:fill="auto"/>
            <w:vAlign w:val="center"/>
          </w:tcPr>
          <w:p w14:paraId="5F1116C7" w14:textId="0C936110" w:rsidR="00935303" w:rsidRPr="00935303" w:rsidRDefault="00935303" w:rsidP="00935303">
            <w:pPr>
              <w:jc w:val="right"/>
              <w:rPr>
                <w:b/>
                <w:bCs/>
                <w:color w:val="000000"/>
                <w:sz w:val="14"/>
                <w:szCs w:val="14"/>
              </w:rPr>
            </w:pPr>
            <w:r w:rsidRPr="00935303">
              <w:rPr>
                <w:b/>
                <w:bCs/>
                <w:color w:val="000000"/>
                <w:sz w:val="14"/>
                <w:szCs w:val="12"/>
              </w:rPr>
              <w:t>1.13</w:t>
            </w:r>
          </w:p>
        </w:tc>
        <w:tc>
          <w:tcPr>
            <w:tcW w:w="720" w:type="dxa"/>
            <w:shd w:val="clear" w:color="auto" w:fill="auto"/>
            <w:vAlign w:val="center"/>
          </w:tcPr>
          <w:p w14:paraId="2DA3B7B2" w14:textId="3DB4A2FE" w:rsidR="00935303" w:rsidRPr="00935303" w:rsidRDefault="00935303" w:rsidP="00935303">
            <w:pPr>
              <w:jc w:val="right"/>
              <w:rPr>
                <w:b/>
                <w:bCs/>
                <w:color w:val="000000"/>
                <w:sz w:val="14"/>
                <w:szCs w:val="14"/>
              </w:rPr>
            </w:pPr>
            <w:r w:rsidRPr="00935303">
              <w:rPr>
                <w:b/>
                <w:bCs/>
                <w:color w:val="000000"/>
                <w:sz w:val="14"/>
                <w:szCs w:val="12"/>
              </w:rPr>
              <w:t>750.09</w:t>
            </w:r>
          </w:p>
        </w:tc>
        <w:tc>
          <w:tcPr>
            <w:tcW w:w="720" w:type="dxa"/>
            <w:shd w:val="clear" w:color="auto" w:fill="auto"/>
            <w:vAlign w:val="center"/>
          </w:tcPr>
          <w:p w14:paraId="7CCAF49D" w14:textId="348BE2CF" w:rsidR="00935303" w:rsidRPr="00935303" w:rsidRDefault="00935303" w:rsidP="00935303">
            <w:pPr>
              <w:jc w:val="right"/>
              <w:rPr>
                <w:b/>
                <w:bCs/>
                <w:color w:val="000000"/>
                <w:sz w:val="14"/>
                <w:szCs w:val="14"/>
              </w:rPr>
            </w:pPr>
            <w:r w:rsidRPr="00935303">
              <w:rPr>
                <w:b/>
                <w:bCs/>
                <w:color w:val="000000"/>
                <w:sz w:val="14"/>
                <w:szCs w:val="12"/>
              </w:rPr>
              <w:t>751.22</w:t>
            </w:r>
          </w:p>
        </w:tc>
      </w:tr>
      <w:tr w:rsidR="00935303" w:rsidRPr="00FF55B1" w14:paraId="4EB39569" w14:textId="77777777" w:rsidTr="00935303">
        <w:trPr>
          <w:cantSplit/>
          <w:trHeight w:hRule="exact" w:val="81"/>
        </w:trPr>
        <w:tc>
          <w:tcPr>
            <w:tcW w:w="930" w:type="dxa"/>
            <w:shd w:val="clear" w:color="auto" w:fill="auto"/>
            <w:tcMar>
              <w:right w:w="14" w:type="dxa"/>
            </w:tcMar>
          </w:tcPr>
          <w:p w14:paraId="3E44D31D" w14:textId="77777777" w:rsidR="00935303" w:rsidRPr="00FF55B1" w:rsidRDefault="00935303" w:rsidP="00935303">
            <w:pPr>
              <w:rPr>
                <w:sz w:val="14"/>
                <w:szCs w:val="14"/>
              </w:rPr>
            </w:pPr>
          </w:p>
        </w:tc>
        <w:tc>
          <w:tcPr>
            <w:tcW w:w="2254" w:type="dxa"/>
            <w:shd w:val="clear" w:color="auto" w:fill="auto"/>
            <w:tcMar>
              <w:right w:w="0" w:type="dxa"/>
            </w:tcMar>
            <w:vAlign w:val="center"/>
          </w:tcPr>
          <w:p w14:paraId="7163E7FC" w14:textId="77777777" w:rsidR="00935303" w:rsidRPr="00EB2980" w:rsidRDefault="00935303" w:rsidP="00935303">
            <w:pPr>
              <w:rPr>
                <w:b/>
                <w:sz w:val="13"/>
                <w:szCs w:val="13"/>
              </w:rPr>
            </w:pPr>
          </w:p>
        </w:tc>
        <w:tc>
          <w:tcPr>
            <w:tcW w:w="721" w:type="dxa"/>
            <w:shd w:val="clear" w:color="auto" w:fill="auto"/>
            <w:vAlign w:val="center"/>
          </w:tcPr>
          <w:p w14:paraId="20C79055"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22F8C201"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3C3771E3"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3618DCEB" w14:textId="7588E195"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72DFF9D6" w14:textId="1F430EC9"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1580781D" w14:textId="6A9B0005"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7C8C9D44" w14:textId="575CB933" w:rsidR="00935303" w:rsidRPr="00935303" w:rsidRDefault="00935303" w:rsidP="00935303">
            <w:pPr>
              <w:jc w:val="right"/>
              <w:rPr>
                <w:color w:val="000000"/>
                <w:sz w:val="14"/>
                <w:szCs w:val="14"/>
              </w:rPr>
            </w:pPr>
          </w:p>
        </w:tc>
        <w:tc>
          <w:tcPr>
            <w:tcW w:w="720" w:type="dxa"/>
            <w:shd w:val="clear" w:color="auto" w:fill="auto"/>
            <w:vAlign w:val="center"/>
          </w:tcPr>
          <w:p w14:paraId="397A2467" w14:textId="1B39BD42" w:rsidR="00935303" w:rsidRPr="00935303" w:rsidRDefault="00935303" w:rsidP="00935303">
            <w:pPr>
              <w:jc w:val="right"/>
              <w:rPr>
                <w:color w:val="000000"/>
                <w:sz w:val="14"/>
                <w:szCs w:val="14"/>
              </w:rPr>
            </w:pPr>
          </w:p>
        </w:tc>
        <w:tc>
          <w:tcPr>
            <w:tcW w:w="720" w:type="dxa"/>
            <w:shd w:val="clear" w:color="auto" w:fill="auto"/>
            <w:vAlign w:val="center"/>
          </w:tcPr>
          <w:p w14:paraId="1DD35012" w14:textId="111E5DC1" w:rsidR="00935303" w:rsidRPr="00935303" w:rsidRDefault="00935303" w:rsidP="00935303">
            <w:pPr>
              <w:jc w:val="right"/>
              <w:rPr>
                <w:color w:val="000000"/>
                <w:sz w:val="14"/>
                <w:szCs w:val="14"/>
              </w:rPr>
            </w:pPr>
          </w:p>
        </w:tc>
      </w:tr>
      <w:tr w:rsidR="00935303" w:rsidRPr="00FF55B1" w14:paraId="1C87EC7D" w14:textId="77777777" w:rsidTr="00935303">
        <w:trPr>
          <w:cantSplit/>
          <w:trHeight w:hRule="exact" w:val="188"/>
        </w:trPr>
        <w:tc>
          <w:tcPr>
            <w:tcW w:w="930" w:type="dxa"/>
            <w:vMerge w:val="restart"/>
            <w:shd w:val="clear" w:color="auto" w:fill="auto"/>
            <w:tcMar>
              <w:right w:w="14" w:type="dxa"/>
            </w:tcMar>
          </w:tcPr>
          <w:p w14:paraId="5A77B2F0" w14:textId="77777777" w:rsidR="00935303" w:rsidRPr="00FF55B1" w:rsidRDefault="00935303" w:rsidP="00935303">
            <w:pPr>
              <w:rPr>
                <w:sz w:val="14"/>
                <w:szCs w:val="14"/>
              </w:rPr>
            </w:pPr>
            <w:r w:rsidRPr="00FF55B1">
              <w:rPr>
                <w:b/>
                <w:sz w:val="14"/>
                <w:szCs w:val="14"/>
              </w:rPr>
              <w:t>FATA</w:t>
            </w:r>
          </w:p>
        </w:tc>
        <w:tc>
          <w:tcPr>
            <w:tcW w:w="2254" w:type="dxa"/>
            <w:shd w:val="clear" w:color="auto" w:fill="auto"/>
            <w:tcMar>
              <w:right w:w="0" w:type="dxa"/>
            </w:tcMar>
            <w:vAlign w:val="center"/>
          </w:tcPr>
          <w:p w14:paraId="3D187A34" w14:textId="3C0CC474"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6F14EEA3" w14:textId="25095B1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113C393" w14:textId="61FFB28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3E42A8A8" w14:textId="49CF72E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E4D0F19" w14:textId="6442873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D48F24D" w14:textId="0E1E8AA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42841AA3" w14:textId="551B0FF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60FEAE90" w14:textId="62AA2854"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57BB1DE" w14:textId="2986C7D1"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563462D" w14:textId="1CCB1516"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414FDE4F" w14:textId="77777777" w:rsidTr="00935303">
        <w:trPr>
          <w:cantSplit/>
          <w:trHeight w:hRule="exact" w:val="188"/>
        </w:trPr>
        <w:tc>
          <w:tcPr>
            <w:tcW w:w="930" w:type="dxa"/>
            <w:vMerge/>
            <w:shd w:val="clear" w:color="auto" w:fill="auto"/>
          </w:tcPr>
          <w:p w14:paraId="25883D78" w14:textId="77777777" w:rsidR="00935303" w:rsidRPr="00FF55B1" w:rsidRDefault="00935303" w:rsidP="00935303">
            <w:pPr>
              <w:rPr>
                <w:sz w:val="14"/>
                <w:szCs w:val="14"/>
              </w:rPr>
            </w:pPr>
          </w:p>
        </w:tc>
        <w:tc>
          <w:tcPr>
            <w:tcW w:w="2254" w:type="dxa"/>
            <w:shd w:val="clear" w:color="auto" w:fill="auto"/>
            <w:tcMar>
              <w:right w:w="0" w:type="dxa"/>
            </w:tcMar>
            <w:vAlign w:val="center"/>
          </w:tcPr>
          <w:p w14:paraId="76AAF810" w14:textId="40BB0114"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17FB64FE" w14:textId="3396D19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25E1C66" w14:textId="7FCA784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0F742A68" w14:textId="4D71989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68B97D8" w14:textId="0591A3B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644D1EEB" w14:textId="58494CF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7DA81B79" w14:textId="6DCBFB2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3532E5B2" w14:textId="6B0E5BA2"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CA2B780" w14:textId="08CF747F"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0966A18A" w14:textId="48611953"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0CEFDC56" w14:textId="77777777" w:rsidTr="00935303">
        <w:trPr>
          <w:cantSplit/>
          <w:trHeight w:hRule="exact" w:val="188"/>
        </w:trPr>
        <w:tc>
          <w:tcPr>
            <w:tcW w:w="930" w:type="dxa"/>
            <w:vMerge/>
            <w:shd w:val="clear" w:color="auto" w:fill="auto"/>
          </w:tcPr>
          <w:p w14:paraId="301058DD" w14:textId="77777777" w:rsidR="00935303" w:rsidRPr="00FF55B1" w:rsidRDefault="00935303" w:rsidP="00935303">
            <w:pPr>
              <w:rPr>
                <w:sz w:val="14"/>
                <w:szCs w:val="14"/>
              </w:rPr>
            </w:pPr>
          </w:p>
        </w:tc>
        <w:tc>
          <w:tcPr>
            <w:tcW w:w="2254" w:type="dxa"/>
            <w:shd w:val="clear" w:color="auto" w:fill="auto"/>
            <w:tcMar>
              <w:right w:w="0" w:type="dxa"/>
            </w:tcMar>
            <w:vAlign w:val="center"/>
          </w:tcPr>
          <w:p w14:paraId="7E2DD9CB" w14:textId="6D9364B7"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400933D6" w14:textId="2191D89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C167295" w14:textId="525965C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44368FCD" w14:textId="3584797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C3784DC" w14:textId="5C8B833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8F0E082" w14:textId="14426BC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4BE1CD58" w14:textId="154528C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308F7506" w14:textId="566223AB"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0A8928AC" w14:textId="149B414C"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AE9F885" w14:textId="53BB6F0A"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41F3C0B7" w14:textId="77777777" w:rsidTr="00935303">
        <w:trPr>
          <w:cantSplit/>
          <w:trHeight w:hRule="exact" w:val="188"/>
        </w:trPr>
        <w:tc>
          <w:tcPr>
            <w:tcW w:w="930" w:type="dxa"/>
            <w:vMerge/>
            <w:shd w:val="clear" w:color="auto" w:fill="auto"/>
          </w:tcPr>
          <w:p w14:paraId="68E496CC" w14:textId="77777777" w:rsidR="00935303" w:rsidRPr="00FF55B1" w:rsidRDefault="00935303" w:rsidP="00935303">
            <w:pPr>
              <w:rPr>
                <w:sz w:val="14"/>
                <w:szCs w:val="14"/>
              </w:rPr>
            </w:pPr>
          </w:p>
        </w:tc>
        <w:tc>
          <w:tcPr>
            <w:tcW w:w="2254" w:type="dxa"/>
            <w:shd w:val="clear" w:color="auto" w:fill="auto"/>
            <w:tcMar>
              <w:right w:w="0" w:type="dxa"/>
            </w:tcMar>
            <w:vAlign w:val="center"/>
          </w:tcPr>
          <w:p w14:paraId="2479FBDC" w14:textId="6EE485E3"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6BFE20A" w14:textId="5B701AA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A4F7F89" w14:textId="1937172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16DC85CF" w14:textId="029B326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5062447" w14:textId="03A50D3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7AA759B" w14:textId="111077E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616EB5E4" w14:textId="595CC1E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6F44CBF5" w14:textId="07A4F849"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3D5177EE" w14:textId="4A9F6008"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972BE19" w14:textId="640E8414"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2F04C44C" w14:textId="77777777" w:rsidTr="00935303">
        <w:trPr>
          <w:cantSplit/>
          <w:trHeight w:hRule="exact" w:val="188"/>
        </w:trPr>
        <w:tc>
          <w:tcPr>
            <w:tcW w:w="930" w:type="dxa"/>
            <w:vMerge/>
            <w:shd w:val="clear" w:color="auto" w:fill="auto"/>
          </w:tcPr>
          <w:p w14:paraId="3F34FB3B" w14:textId="77777777" w:rsidR="00935303" w:rsidRPr="00FF55B1" w:rsidRDefault="00935303" w:rsidP="00935303">
            <w:pPr>
              <w:rPr>
                <w:sz w:val="14"/>
                <w:szCs w:val="14"/>
              </w:rPr>
            </w:pPr>
          </w:p>
        </w:tc>
        <w:tc>
          <w:tcPr>
            <w:tcW w:w="2254" w:type="dxa"/>
            <w:shd w:val="clear" w:color="auto" w:fill="auto"/>
            <w:tcMar>
              <w:right w:w="0" w:type="dxa"/>
            </w:tcMar>
            <w:vAlign w:val="center"/>
          </w:tcPr>
          <w:p w14:paraId="6E96DC99" w14:textId="7679496C"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C99D571" w14:textId="5657AD1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21" w:type="dxa"/>
            <w:shd w:val="clear" w:color="auto" w:fill="auto"/>
            <w:vAlign w:val="center"/>
          </w:tcPr>
          <w:p w14:paraId="249E0D45" w14:textId="71EF16D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632" w:type="dxa"/>
            <w:shd w:val="clear" w:color="auto" w:fill="auto"/>
            <w:vAlign w:val="center"/>
          </w:tcPr>
          <w:p w14:paraId="5E6FD2E7" w14:textId="71BDC32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0.23</w:t>
            </w:r>
          </w:p>
        </w:tc>
        <w:tc>
          <w:tcPr>
            <w:tcW w:w="721" w:type="dxa"/>
            <w:shd w:val="clear" w:color="auto" w:fill="auto"/>
            <w:vAlign w:val="center"/>
          </w:tcPr>
          <w:p w14:paraId="02FAC2A9" w14:textId="0D834F3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0.11</w:t>
            </w:r>
          </w:p>
        </w:tc>
        <w:tc>
          <w:tcPr>
            <w:tcW w:w="721" w:type="dxa"/>
            <w:shd w:val="clear" w:color="auto" w:fill="auto"/>
            <w:vAlign w:val="center"/>
          </w:tcPr>
          <w:p w14:paraId="690A7F98" w14:textId="3401E07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0.11</w:t>
            </w:r>
          </w:p>
        </w:tc>
        <w:tc>
          <w:tcPr>
            <w:tcW w:w="782" w:type="dxa"/>
            <w:shd w:val="clear" w:color="auto" w:fill="auto"/>
            <w:vAlign w:val="center"/>
          </w:tcPr>
          <w:p w14:paraId="52CDDEE2" w14:textId="74DB594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0.22</w:t>
            </w:r>
          </w:p>
        </w:tc>
        <w:tc>
          <w:tcPr>
            <w:tcW w:w="618" w:type="dxa"/>
            <w:shd w:val="clear" w:color="auto" w:fill="auto"/>
            <w:vAlign w:val="center"/>
          </w:tcPr>
          <w:p w14:paraId="3EEC6DD3" w14:textId="71E23798" w:rsidR="00935303" w:rsidRPr="00935303" w:rsidRDefault="00935303" w:rsidP="00935303">
            <w:pPr>
              <w:jc w:val="right"/>
              <w:rPr>
                <w:color w:val="000000"/>
                <w:sz w:val="14"/>
                <w:szCs w:val="14"/>
              </w:rPr>
            </w:pPr>
            <w:r w:rsidRPr="00935303">
              <w:rPr>
                <w:color w:val="000000"/>
                <w:sz w:val="14"/>
                <w:szCs w:val="12"/>
              </w:rPr>
              <w:t>0.12</w:t>
            </w:r>
          </w:p>
        </w:tc>
        <w:tc>
          <w:tcPr>
            <w:tcW w:w="720" w:type="dxa"/>
            <w:shd w:val="clear" w:color="auto" w:fill="auto"/>
            <w:vAlign w:val="center"/>
          </w:tcPr>
          <w:p w14:paraId="0F3E1CCF" w14:textId="3A4C38AC" w:rsidR="00935303" w:rsidRPr="00935303" w:rsidRDefault="00935303" w:rsidP="00935303">
            <w:pPr>
              <w:jc w:val="right"/>
              <w:rPr>
                <w:color w:val="000000"/>
                <w:sz w:val="14"/>
                <w:szCs w:val="14"/>
              </w:rPr>
            </w:pPr>
            <w:r w:rsidRPr="00935303">
              <w:rPr>
                <w:color w:val="000000"/>
                <w:sz w:val="14"/>
                <w:szCs w:val="12"/>
              </w:rPr>
              <w:t>0.10</w:t>
            </w:r>
          </w:p>
        </w:tc>
        <w:tc>
          <w:tcPr>
            <w:tcW w:w="720" w:type="dxa"/>
            <w:shd w:val="clear" w:color="auto" w:fill="auto"/>
            <w:vAlign w:val="center"/>
          </w:tcPr>
          <w:p w14:paraId="5CE3ECEA" w14:textId="06C97D10" w:rsidR="00935303" w:rsidRPr="00935303" w:rsidRDefault="00935303" w:rsidP="00935303">
            <w:pPr>
              <w:jc w:val="right"/>
              <w:rPr>
                <w:color w:val="000000"/>
                <w:sz w:val="14"/>
                <w:szCs w:val="14"/>
              </w:rPr>
            </w:pPr>
            <w:r w:rsidRPr="00935303">
              <w:rPr>
                <w:color w:val="000000"/>
                <w:sz w:val="14"/>
                <w:szCs w:val="12"/>
              </w:rPr>
              <w:t>0.22</w:t>
            </w:r>
          </w:p>
        </w:tc>
      </w:tr>
      <w:tr w:rsidR="00935303" w:rsidRPr="00FF55B1" w14:paraId="4DA06956" w14:textId="77777777" w:rsidTr="00935303">
        <w:trPr>
          <w:cantSplit/>
          <w:trHeight w:hRule="exact" w:val="188"/>
        </w:trPr>
        <w:tc>
          <w:tcPr>
            <w:tcW w:w="930" w:type="dxa"/>
            <w:vMerge/>
            <w:shd w:val="clear" w:color="auto" w:fill="auto"/>
          </w:tcPr>
          <w:p w14:paraId="64EB51AD" w14:textId="77777777" w:rsidR="00935303" w:rsidRPr="00FF55B1" w:rsidRDefault="00935303" w:rsidP="00935303">
            <w:pPr>
              <w:rPr>
                <w:sz w:val="14"/>
                <w:szCs w:val="14"/>
              </w:rPr>
            </w:pPr>
          </w:p>
        </w:tc>
        <w:tc>
          <w:tcPr>
            <w:tcW w:w="2254" w:type="dxa"/>
            <w:shd w:val="clear" w:color="auto" w:fill="auto"/>
            <w:tcMar>
              <w:right w:w="0" w:type="dxa"/>
            </w:tcMar>
            <w:vAlign w:val="center"/>
          </w:tcPr>
          <w:p w14:paraId="32A95149" w14:textId="4F97AC9B"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4A02587" w14:textId="4A2129B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ECC74E0" w14:textId="3C7A974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74AC7E21" w14:textId="20291B1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86FA024" w14:textId="03E6182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D5F4B24" w14:textId="0E3D250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1BD25130" w14:textId="1408965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6E815F3F" w14:textId="46572839"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42FF8A8" w14:textId="0C282C57"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F634023" w14:textId="50C58689"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61D02698" w14:textId="77777777" w:rsidTr="00935303">
        <w:trPr>
          <w:cantSplit/>
          <w:trHeight w:hRule="exact" w:val="188"/>
        </w:trPr>
        <w:tc>
          <w:tcPr>
            <w:tcW w:w="930" w:type="dxa"/>
            <w:vMerge/>
            <w:shd w:val="clear" w:color="auto" w:fill="auto"/>
          </w:tcPr>
          <w:p w14:paraId="1DF5F45E" w14:textId="77777777" w:rsidR="00935303" w:rsidRPr="00FF55B1" w:rsidRDefault="00935303" w:rsidP="00935303">
            <w:pPr>
              <w:rPr>
                <w:sz w:val="14"/>
                <w:szCs w:val="14"/>
              </w:rPr>
            </w:pPr>
          </w:p>
        </w:tc>
        <w:tc>
          <w:tcPr>
            <w:tcW w:w="2254" w:type="dxa"/>
            <w:shd w:val="clear" w:color="auto" w:fill="auto"/>
            <w:tcMar>
              <w:right w:w="0" w:type="dxa"/>
            </w:tcMar>
            <w:vAlign w:val="center"/>
          </w:tcPr>
          <w:p w14:paraId="7FAC71BE" w14:textId="1E90EF78"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5947DB0" w14:textId="1C9CDC5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0.15</w:t>
            </w:r>
          </w:p>
        </w:tc>
        <w:tc>
          <w:tcPr>
            <w:tcW w:w="721" w:type="dxa"/>
            <w:shd w:val="clear" w:color="auto" w:fill="auto"/>
            <w:vAlign w:val="center"/>
          </w:tcPr>
          <w:p w14:paraId="7CA67F8F" w14:textId="0D29229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632" w:type="dxa"/>
            <w:shd w:val="clear" w:color="auto" w:fill="auto"/>
            <w:vAlign w:val="center"/>
          </w:tcPr>
          <w:p w14:paraId="1A787AC0" w14:textId="649F6D0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c>
          <w:tcPr>
            <w:tcW w:w="721" w:type="dxa"/>
            <w:shd w:val="clear" w:color="auto" w:fill="auto"/>
            <w:vAlign w:val="center"/>
          </w:tcPr>
          <w:p w14:paraId="1B09DD83" w14:textId="27467BF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0.18</w:t>
            </w:r>
          </w:p>
        </w:tc>
        <w:tc>
          <w:tcPr>
            <w:tcW w:w="721" w:type="dxa"/>
            <w:shd w:val="clear" w:color="auto" w:fill="auto"/>
            <w:vAlign w:val="center"/>
          </w:tcPr>
          <w:p w14:paraId="6483A22F" w14:textId="7F3AAA8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0.35</w:t>
            </w:r>
          </w:p>
        </w:tc>
        <w:tc>
          <w:tcPr>
            <w:tcW w:w="782" w:type="dxa"/>
            <w:shd w:val="clear" w:color="auto" w:fill="auto"/>
            <w:vAlign w:val="center"/>
          </w:tcPr>
          <w:p w14:paraId="28F1DCBD" w14:textId="70F79A8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0.53</w:t>
            </w:r>
          </w:p>
        </w:tc>
        <w:tc>
          <w:tcPr>
            <w:tcW w:w="618" w:type="dxa"/>
            <w:shd w:val="clear" w:color="auto" w:fill="auto"/>
            <w:vAlign w:val="center"/>
          </w:tcPr>
          <w:p w14:paraId="61ADF535" w14:textId="77F42AA2" w:rsidR="00935303" w:rsidRPr="00935303" w:rsidRDefault="00935303" w:rsidP="00935303">
            <w:pPr>
              <w:jc w:val="right"/>
              <w:rPr>
                <w:color w:val="000000"/>
                <w:sz w:val="14"/>
                <w:szCs w:val="14"/>
              </w:rPr>
            </w:pPr>
            <w:r w:rsidRPr="00935303">
              <w:rPr>
                <w:color w:val="000000"/>
                <w:sz w:val="14"/>
                <w:szCs w:val="12"/>
              </w:rPr>
              <w:t>0.17</w:t>
            </w:r>
          </w:p>
        </w:tc>
        <w:tc>
          <w:tcPr>
            <w:tcW w:w="720" w:type="dxa"/>
            <w:shd w:val="clear" w:color="auto" w:fill="auto"/>
            <w:vAlign w:val="center"/>
          </w:tcPr>
          <w:p w14:paraId="69A4D515" w14:textId="4736D747" w:rsidR="00935303" w:rsidRPr="00935303" w:rsidRDefault="00935303" w:rsidP="00935303">
            <w:pPr>
              <w:jc w:val="right"/>
              <w:rPr>
                <w:color w:val="000000"/>
                <w:sz w:val="14"/>
                <w:szCs w:val="14"/>
              </w:rPr>
            </w:pPr>
            <w:r w:rsidRPr="00935303">
              <w:rPr>
                <w:color w:val="000000"/>
                <w:sz w:val="14"/>
                <w:szCs w:val="12"/>
              </w:rPr>
              <w:t>0.42</w:t>
            </w:r>
          </w:p>
        </w:tc>
        <w:tc>
          <w:tcPr>
            <w:tcW w:w="720" w:type="dxa"/>
            <w:shd w:val="clear" w:color="auto" w:fill="auto"/>
            <w:vAlign w:val="center"/>
          </w:tcPr>
          <w:p w14:paraId="738F76DE" w14:textId="41C2B0F8" w:rsidR="00935303" w:rsidRPr="00935303" w:rsidRDefault="00935303" w:rsidP="00935303">
            <w:pPr>
              <w:jc w:val="right"/>
              <w:rPr>
                <w:color w:val="000000"/>
                <w:sz w:val="14"/>
                <w:szCs w:val="14"/>
              </w:rPr>
            </w:pPr>
            <w:r w:rsidRPr="00935303">
              <w:rPr>
                <w:color w:val="000000"/>
                <w:sz w:val="14"/>
                <w:szCs w:val="12"/>
              </w:rPr>
              <w:t>0.59</w:t>
            </w:r>
          </w:p>
        </w:tc>
      </w:tr>
      <w:tr w:rsidR="00935303" w:rsidRPr="00FF55B1" w14:paraId="0E831065" w14:textId="77777777" w:rsidTr="00935303">
        <w:trPr>
          <w:cantSplit/>
          <w:trHeight w:hRule="exact" w:val="188"/>
        </w:trPr>
        <w:tc>
          <w:tcPr>
            <w:tcW w:w="930" w:type="dxa"/>
            <w:vMerge/>
            <w:shd w:val="clear" w:color="auto" w:fill="auto"/>
          </w:tcPr>
          <w:p w14:paraId="0965907B" w14:textId="77777777" w:rsidR="00935303" w:rsidRPr="00FF55B1" w:rsidRDefault="00935303" w:rsidP="00935303">
            <w:pPr>
              <w:rPr>
                <w:sz w:val="14"/>
                <w:szCs w:val="14"/>
              </w:rPr>
            </w:pPr>
          </w:p>
        </w:tc>
        <w:tc>
          <w:tcPr>
            <w:tcW w:w="2254" w:type="dxa"/>
            <w:shd w:val="clear" w:color="auto" w:fill="auto"/>
            <w:tcMar>
              <w:right w:w="0" w:type="dxa"/>
            </w:tcMar>
            <w:vAlign w:val="center"/>
          </w:tcPr>
          <w:p w14:paraId="18646A72" w14:textId="583672A0"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5F544DE3" w14:textId="5D5D678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403CD954" w14:textId="7436C73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796A3983" w14:textId="4872B69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B2D5A29" w14:textId="1552383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5E8D59A" w14:textId="6FFD002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20572E6B" w14:textId="6E78820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4B9C7E8F" w14:textId="13FD59AC"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DB01CEC" w14:textId="520F218C"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85275ED" w14:textId="34ABCBC0"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507BFB44" w14:textId="77777777" w:rsidTr="00935303">
        <w:trPr>
          <w:cantSplit/>
          <w:trHeight w:hRule="exact" w:val="188"/>
        </w:trPr>
        <w:tc>
          <w:tcPr>
            <w:tcW w:w="930" w:type="dxa"/>
            <w:vMerge/>
            <w:shd w:val="clear" w:color="auto" w:fill="auto"/>
          </w:tcPr>
          <w:p w14:paraId="55189994" w14:textId="77777777" w:rsidR="00935303" w:rsidRPr="00FF55B1" w:rsidRDefault="00935303" w:rsidP="00935303">
            <w:pPr>
              <w:rPr>
                <w:sz w:val="14"/>
                <w:szCs w:val="14"/>
              </w:rPr>
            </w:pPr>
          </w:p>
        </w:tc>
        <w:tc>
          <w:tcPr>
            <w:tcW w:w="2254" w:type="dxa"/>
            <w:shd w:val="clear" w:color="auto" w:fill="auto"/>
            <w:tcMar>
              <w:right w:w="0" w:type="dxa"/>
            </w:tcMar>
            <w:vAlign w:val="center"/>
          </w:tcPr>
          <w:p w14:paraId="2BC8A705" w14:textId="76546A48"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4BBC4601" w14:textId="7F0462B9"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0.26</w:t>
            </w:r>
          </w:p>
        </w:tc>
        <w:tc>
          <w:tcPr>
            <w:tcW w:w="721" w:type="dxa"/>
            <w:shd w:val="clear" w:color="auto" w:fill="auto"/>
            <w:vAlign w:val="center"/>
          </w:tcPr>
          <w:p w14:paraId="10D67061" w14:textId="1748AA6B"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0.16</w:t>
            </w:r>
          </w:p>
        </w:tc>
        <w:tc>
          <w:tcPr>
            <w:tcW w:w="632" w:type="dxa"/>
            <w:shd w:val="clear" w:color="auto" w:fill="auto"/>
            <w:vAlign w:val="center"/>
          </w:tcPr>
          <w:p w14:paraId="0DA1EED1" w14:textId="7B9792C9"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0.42</w:t>
            </w:r>
          </w:p>
        </w:tc>
        <w:tc>
          <w:tcPr>
            <w:tcW w:w="721" w:type="dxa"/>
            <w:shd w:val="clear" w:color="auto" w:fill="auto"/>
            <w:vAlign w:val="center"/>
          </w:tcPr>
          <w:p w14:paraId="18537689" w14:textId="4BE2956C"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0.29</w:t>
            </w:r>
          </w:p>
        </w:tc>
        <w:tc>
          <w:tcPr>
            <w:tcW w:w="721" w:type="dxa"/>
            <w:shd w:val="clear" w:color="auto" w:fill="auto"/>
            <w:vAlign w:val="center"/>
          </w:tcPr>
          <w:p w14:paraId="54F7187F" w14:textId="4E35916A"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0.46</w:t>
            </w:r>
          </w:p>
        </w:tc>
        <w:tc>
          <w:tcPr>
            <w:tcW w:w="782" w:type="dxa"/>
            <w:shd w:val="clear" w:color="auto" w:fill="auto"/>
            <w:vAlign w:val="center"/>
          </w:tcPr>
          <w:p w14:paraId="267398DB" w14:textId="5E06B08D"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0.75</w:t>
            </w:r>
          </w:p>
        </w:tc>
        <w:tc>
          <w:tcPr>
            <w:tcW w:w="618" w:type="dxa"/>
            <w:shd w:val="clear" w:color="auto" w:fill="auto"/>
            <w:vAlign w:val="center"/>
          </w:tcPr>
          <w:p w14:paraId="3BBBBF6F" w14:textId="16EA7EB1" w:rsidR="00935303" w:rsidRPr="00935303" w:rsidRDefault="00935303" w:rsidP="00935303">
            <w:pPr>
              <w:jc w:val="right"/>
              <w:rPr>
                <w:b/>
                <w:bCs/>
                <w:color w:val="000000"/>
                <w:sz w:val="14"/>
                <w:szCs w:val="14"/>
              </w:rPr>
            </w:pPr>
            <w:r w:rsidRPr="00935303">
              <w:rPr>
                <w:b/>
                <w:bCs/>
                <w:color w:val="000000"/>
                <w:sz w:val="14"/>
                <w:szCs w:val="12"/>
              </w:rPr>
              <w:t>0.29</w:t>
            </w:r>
          </w:p>
        </w:tc>
        <w:tc>
          <w:tcPr>
            <w:tcW w:w="720" w:type="dxa"/>
            <w:shd w:val="clear" w:color="auto" w:fill="auto"/>
            <w:vAlign w:val="center"/>
          </w:tcPr>
          <w:p w14:paraId="2CABCFCE" w14:textId="6B4AF838" w:rsidR="00935303" w:rsidRPr="00935303" w:rsidRDefault="00935303" w:rsidP="00935303">
            <w:pPr>
              <w:jc w:val="right"/>
              <w:rPr>
                <w:b/>
                <w:bCs/>
                <w:color w:val="000000"/>
                <w:sz w:val="14"/>
                <w:szCs w:val="14"/>
              </w:rPr>
            </w:pPr>
            <w:r w:rsidRPr="00935303">
              <w:rPr>
                <w:b/>
                <w:bCs/>
                <w:color w:val="000000"/>
                <w:sz w:val="14"/>
                <w:szCs w:val="12"/>
              </w:rPr>
              <w:t>0.52</w:t>
            </w:r>
          </w:p>
        </w:tc>
        <w:tc>
          <w:tcPr>
            <w:tcW w:w="720" w:type="dxa"/>
            <w:shd w:val="clear" w:color="auto" w:fill="auto"/>
            <w:vAlign w:val="center"/>
          </w:tcPr>
          <w:p w14:paraId="564FDA71" w14:textId="3C3869AD" w:rsidR="00935303" w:rsidRPr="00935303" w:rsidRDefault="00935303" w:rsidP="00935303">
            <w:pPr>
              <w:jc w:val="right"/>
              <w:rPr>
                <w:b/>
                <w:bCs/>
                <w:color w:val="000000"/>
                <w:sz w:val="14"/>
                <w:szCs w:val="14"/>
              </w:rPr>
            </w:pPr>
            <w:r w:rsidRPr="00935303">
              <w:rPr>
                <w:b/>
                <w:bCs/>
                <w:color w:val="000000"/>
                <w:sz w:val="14"/>
                <w:szCs w:val="12"/>
              </w:rPr>
              <w:t>0.81</w:t>
            </w:r>
          </w:p>
        </w:tc>
      </w:tr>
      <w:tr w:rsidR="00935303" w:rsidRPr="00FF55B1" w14:paraId="0E66B8D8" w14:textId="77777777" w:rsidTr="00A267BD">
        <w:trPr>
          <w:cantSplit/>
          <w:trHeight w:hRule="exact" w:val="188"/>
        </w:trPr>
        <w:tc>
          <w:tcPr>
            <w:tcW w:w="930" w:type="dxa"/>
            <w:tcBorders>
              <w:bottom w:val="single" w:sz="12" w:space="0" w:color="auto"/>
            </w:tcBorders>
            <w:shd w:val="clear" w:color="auto" w:fill="auto"/>
          </w:tcPr>
          <w:p w14:paraId="3F632DDB" w14:textId="77777777" w:rsidR="00935303" w:rsidRPr="00FF55B1" w:rsidRDefault="00935303" w:rsidP="00935303">
            <w:pPr>
              <w:rPr>
                <w:sz w:val="14"/>
                <w:szCs w:val="14"/>
              </w:rPr>
            </w:pPr>
          </w:p>
        </w:tc>
        <w:tc>
          <w:tcPr>
            <w:tcW w:w="2254" w:type="dxa"/>
            <w:tcBorders>
              <w:bottom w:val="single" w:sz="12" w:space="0" w:color="auto"/>
            </w:tcBorders>
            <w:shd w:val="clear" w:color="auto" w:fill="auto"/>
            <w:vAlign w:val="center"/>
          </w:tcPr>
          <w:p w14:paraId="5AE2EF57" w14:textId="77777777" w:rsidR="00935303" w:rsidRPr="00FF55B1" w:rsidRDefault="00935303" w:rsidP="00935303">
            <w:pPr>
              <w:rPr>
                <w:b/>
                <w:sz w:val="12"/>
                <w:szCs w:val="12"/>
              </w:rPr>
            </w:pPr>
          </w:p>
        </w:tc>
        <w:tc>
          <w:tcPr>
            <w:tcW w:w="721" w:type="dxa"/>
            <w:tcBorders>
              <w:bottom w:val="single" w:sz="12" w:space="0" w:color="auto"/>
            </w:tcBorders>
            <w:shd w:val="clear" w:color="auto" w:fill="auto"/>
            <w:vAlign w:val="center"/>
          </w:tcPr>
          <w:p w14:paraId="4F04D311" w14:textId="77777777"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14:paraId="072213B0" w14:textId="77777777" w:rsidR="00935303" w:rsidRPr="00FF55B1" w:rsidRDefault="00935303" w:rsidP="00935303">
            <w:pPr>
              <w:jc w:val="right"/>
              <w:rPr>
                <w:b/>
                <w:sz w:val="12"/>
                <w:szCs w:val="12"/>
              </w:rPr>
            </w:pPr>
          </w:p>
        </w:tc>
        <w:tc>
          <w:tcPr>
            <w:tcW w:w="632" w:type="dxa"/>
            <w:tcBorders>
              <w:bottom w:val="single" w:sz="12" w:space="0" w:color="auto"/>
            </w:tcBorders>
            <w:shd w:val="clear" w:color="auto" w:fill="auto"/>
          </w:tcPr>
          <w:p w14:paraId="4159F89D" w14:textId="77777777"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14:paraId="33A38949" w14:textId="77777777"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14:paraId="23D67EBA" w14:textId="77777777" w:rsidR="00935303" w:rsidRPr="00FF55B1" w:rsidRDefault="00935303" w:rsidP="00935303">
            <w:pPr>
              <w:jc w:val="right"/>
              <w:rPr>
                <w:b/>
                <w:sz w:val="12"/>
                <w:szCs w:val="12"/>
              </w:rPr>
            </w:pPr>
          </w:p>
        </w:tc>
        <w:tc>
          <w:tcPr>
            <w:tcW w:w="782" w:type="dxa"/>
            <w:tcBorders>
              <w:bottom w:val="single" w:sz="12" w:space="0" w:color="auto"/>
            </w:tcBorders>
            <w:shd w:val="clear" w:color="auto" w:fill="auto"/>
          </w:tcPr>
          <w:p w14:paraId="76C86ACD" w14:textId="77777777" w:rsidR="00935303" w:rsidRPr="00FF55B1" w:rsidRDefault="00935303" w:rsidP="00935303">
            <w:pPr>
              <w:jc w:val="right"/>
              <w:rPr>
                <w:b/>
                <w:sz w:val="12"/>
                <w:szCs w:val="12"/>
              </w:rPr>
            </w:pPr>
          </w:p>
        </w:tc>
        <w:tc>
          <w:tcPr>
            <w:tcW w:w="618" w:type="dxa"/>
            <w:tcBorders>
              <w:bottom w:val="single" w:sz="12" w:space="0" w:color="auto"/>
            </w:tcBorders>
            <w:shd w:val="clear" w:color="auto" w:fill="auto"/>
            <w:vAlign w:val="center"/>
          </w:tcPr>
          <w:p w14:paraId="01B63463"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46045B75"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tcPr>
          <w:p w14:paraId="303578C4" w14:textId="77777777" w:rsidR="00935303" w:rsidRPr="00FF55B1" w:rsidRDefault="00935303" w:rsidP="00935303">
            <w:pPr>
              <w:jc w:val="right"/>
              <w:rPr>
                <w:b/>
                <w:sz w:val="12"/>
                <w:szCs w:val="12"/>
              </w:rPr>
            </w:pPr>
          </w:p>
        </w:tc>
      </w:tr>
      <w:tr w:rsidR="00935303" w:rsidRPr="00FF55B1" w14:paraId="184132D4" w14:textId="77777777" w:rsidTr="00A267BD">
        <w:trPr>
          <w:cantSplit/>
          <w:trHeight w:val="145"/>
        </w:trPr>
        <w:tc>
          <w:tcPr>
            <w:tcW w:w="9540" w:type="dxa"/>
            <w:gridSpan w:val="11"/>
            <w:tcBorders>
              <w:top w:val="single" w:sz="12" w:space="0" w:color="auto"/>
            </w:tcBorders>
            <w:shd w:val="clear" w:color="auto" w:fill="auto"/>
          </w:tcPr>
          <w:p w14:paraId="15CDEE71" w14:textId="77777777" w:rsidR="00935303" w:rsidRPr="00FF55B1" w:rsidRDefault="00935303" w:rsidP="00935303">
            <w:pPr>
              <w:rPr>
                <w:b/>
                <w:sz w:val="12"/>
                <w:szCs w:val="12"/>
              </w:rPr>
            </w:pPr>
            <w:r w:rsidRPr="00FF55B1">
              <w:rPr>
                <w:sz w:val="12"/>
                <w:szCs w:val="12"/>
              </w:rPr>
              <w:t>* End Position.</w:t>
            </w:r>
          </w:p>
        </w:tc>
      </w:tr>
    </w:tbl>
    <w:p w14:paraId="1847B753" w14:textId="77777777" w:rsidR="00770D81" w:rsidRDefault="00770D81" w:rsidP="005126F4">
      <w:pPr>
        <w:rPr>
          <w:sz w:val="14"/>
        </w:rPr>
      </w:pPr>
    </w:p>
    <w:p w14:paraId="1250A97F" w14:textId="77777777" w:rsidR="00770D81" w:rsidRDefault="00770D81" w:rsidP="005126F4">
      <w:pPr>
        <w:rPr>
          <w:sz w:val="14"/>
        </w:rPr>
      </w:pPr>
    </w:p>
    <w:p w14:paraId="3B832569" w14:textId="77777777" w:rsidR="006066CD" w:rsidRDefault="006066CD" w:rsidP="005126F4">
      <w:pPr>
        <w:rPr>
          <w:sz w:val="14"/>
        </w:rPr>
      </w:pPr>
    </w:p>
    <w:p w14:paraId="313EF06E" w14:textId="77777777" w:rsidR="0064577B" w:rsidRPr="00FF55B1" w:rsidRDefault="0064577B"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01B293A6" w14:textId="77777777" w:rsidTr="00A267BD">
        <w:tc>
          <w:tcPr>
            <w:tcW w:w="9420" w:type="dxa"/>
            <w:gridSpan w:val="11"/>
            <w:shd w:val="clear" w:color="auto" w:fill="auto"/>
          </w:tcPr>
          <w:p w14:paraId="569A8A25" w14:textId="76B8F6B6"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14:paraId="62FB2C5D" w14:textId="77777777" w:rsidTr="00A267BD">
        <w:trPr>
          <w:trHeight w:val="198"/>
        </w:trPr>
        <w:tc>
          <w:tcPr>
            <w:tcW w:w="9420" w:type="dxa"/>
            <w:gridSpan w:val="11"/>
            <w:shd w:val="clear" w:color="auto" w:fill="auto"/>
          </w:tcPr>
          <w:p w14:paraId="3AD6F17D"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6DA000A8" w14:textId="77777777" w:rsidTr="00A267BD">
        <w:trPr>
          <w:trHeight w:val="125"/>
        </w:trPr>
        <w:tc>
          <w:tcPr>
            <w:tcW w:w="9420" w:type="dxa"/>
            <w:gridSpan w:val="11"/>
            <w:shd w:val="clear" w:color="auto" w:fill="auto"/>
          </w:tcPr>
          <w:p w14:paraId="58E1E877" w14:textId="77777777" w:rsidR="005126F4" w:rsidRPr="00FF55B1" w:rsidRDefault="005126F4" w:rsidP="004A6B25">
            <w:pPr>
              <w:pStyle w:val="Heading2"/>
              <w:jc w:val="center"/>
              <w:rPr>
                <w:color w:val="auto"/>
                <w:sz w:val="12"/>
                <w:szCs w:val="12"/>
              </w:rPr>
            </w:pPr>
          </w:p>
        </w:tc>
      </w:tr>
      <w:tr w:rsidR="005126F4" w:rsidRPr="00FF55B1" w14:paraId="5578C629" w14:textId="77777777" w:rsidTr="00A267BD">
        <w:trPr>
          <w:trHeight w:val="125"/>
        </w:trPr>
        <w:tc>
          <w:tcPr>
            <w:tcW w:w="9420" w:type="dxa"/>
            <w:gridSpan w:val="11"/>
            <w:tcBorders>
              <w:bottom w:val="single" w:sz="12" w:space="0" w:color="auto"/>
            </w:tcBorders>
            <w:shd w:val="clear" w:color="auto" w:fill="auto"/>
          </w:tcPr>
          <w:p w14:paraId="2E462EA9" w14:textId="77777777"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935303" w:rsidRPr="00FF55B1" w14:paraId="0FFABD2E"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53DEDA9F" w14:textId="77777777" w:rsidR="00935303" w:rsidRDefault="00935303" w:rsidP="00935303">
            <w:pPr>
              <w:jc w:val="center"/>
              <w:rPr>
                <w:b/>
                <w:sz w:val="16"/>
                <w:szCs w:val="16"/>
              </w:rPr>
            </w:pPr>
            <w:r w:rsidRPr="00CD7E30">
              <w:rPr>
                <w:b/>
                <w:sz w:val="16"/>
                <w:szCs w:val="16"/>
              </w:rPr>
              <w:t>Provinces/</w:t>
            </w:r>
          </w:p>
          <w:p w14:paraId="1556F8A6" w14:textId="09210C3B" w:rsidR="00935303" w:rsidRPr="00CD7E30" w:rsidRDefault="00935303" w:rsidP="00935303">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448DC568" w14:textId="77777777" w:rsidR="00935303" w:rsidRPr="00CD7E30" w:rsidRDefault="00935303" w:rsidP="00935303">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0DDAFD1A" w14:textId="73BC3144" w:rsidR="00935303" w:rsidRPr="00CD7E30" w:rsidRDefault="00935303" w:rsidP="00935303">
            <w:pPr>
              <w:jc w:val="center"/>
              <w:rPr>
                <w:b/>
                <w:sz w:val="14"/>
                <w:szCs w:val="14"/>
              </w:rPr>
            </w:pPr>
            <w:r>
              <w:rPr>
                <w:b/>
                <w:sz w:val="14"/>
                <w:szCs w:val="14"/>
              </w:rPr>
              <w:t>Dec-2019</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252C8B84" w14:textId="15BAE8DA" w:rsidR="00935303" w:rsidRPr="00CD7E30" w:rsidRDefault="00935303" w:rsidP="00935303">
            <w:pPr>
              <w:jc w:val="center"/>
              <w:rPr>
                <w:b/>
                <w:sz w:val="14"/>
                <w:szCs w:val="14"/>
              </w:rPr>
            </w:pPr>
            <w:r>
              <w:rPr>
                <w:b/>
                <w:sz w:val="14"/>
                <w:szCs w:val="14"/>
              </w:rPr>
              <w:t>Jun-2020</w:t>
            </w:r>
          </w:p>
        </w:tc>
        <w:tc>
          <w:tcPr>
            <w:tcW w:w="2070" w:type="dxa"/>
            <w:gridSpan w:val="3"/>
            <w:tcBorders>
              <w:top w:val="single" w:sz="12" w:space="0" w:color="auto"/>
              <w:left w:val="single" w:sz="4" w:space="0" w:color="auto"/>
              <w:bottom w:val="single" w:sz="6" w:space="0" w:color="auto"/>
            </w:tcBorders>
            <w:shd w:val="clear" w:color="auto" w:fill="auto"/>
          </w:tcPr>
          <w:p w14:paraId="38F0FBDA" w14:textId="5B3AF919" w:rsidR="00935303" w:rsidRPr="00CD7E30" w:rsidRDefault="00935303" w:rsidP="00935303">
            <w:pPr>
              <w:jc w:val="center"/>
              <w:rPr>
                <w:b/>
                <w:sz w:val="14"/>
                <w:szCs w:val="14"/>
              </w:rPr>
            </w:pPr>
            <w:r>
              <w:rPr>
                <w:b/>
                <w:sz w:val="14"/>
                <w:szCs w:val="14"/>
              </w:rPr>
              <w:t>Dec-2020</w:t>
            </w:r>
          </w:p>
        </w:tc>
      </w:tr>
      <w:tr w:rsidR="00935303" w:rsidRPr="00FF55B1" w14:paraId="65C7BEA0" w14:textId="77777777" w:rsidTr="00A267BD">
        <w:trPr>
          <w:cantSplit/>
          <w:trHeight w:val="210"/>
        </w:trPr>
        <w:tc>
          <w:tcPr>
            <w:tcW w:w="1020" w:type="dxa"/>
            <w:vMerge/>
            <w:tcBorders>
              <w:bottom w:val="single" w:sz="12" w:space="0" w:color="auto"/>
              <w:right w:val="single" w:sz="4" w:space="0" w:color="auto"/>
            </w:tcBorders>
            <w:shd w:val="clear" w:color="auto" w:fill="auto"/>
          </w:tcPr>
          <w:p w14:paraId="21383F2A" w14:textId="77777777" w:rsidR="00935303" w:rsidRPr="00FF55B1" w:rsidRDefault="00935303" w:rsidP="00935303">
            <w:pPr>
              <w:jc w:val="right"/>
              <w:rPr>
                <w:sz w:val="14"/>
                <w:szCs w:val="14"/>
              </w:rPr>
            </w:pPr>
          </w:p>
        </w:tc>
        <w:tc>
          <w:tcPr>
            <w:tcW w:w="2280" w:type="dxa"/>
            <w:vMerge/>
            <w:tcBorders>
              <w:bottom w:val="single" w:sz="12" w:space="0" w:color="auto"/>
              <w:right w:val="single" w:sz="4" w:space="0" w:color="auto"/>
            </w:tcBorders>
            <w:shd w:val="clear" w:color="auto" w:fill="auto"/>
          </w:tcPr>
          <w:p w14:paraId="05DC039B" w14:textId="77777777" w:rsidR="00935303" w:rsidRPr="00FF55B1" w:rsidRDefault="00935303" w:rsidP="009353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4830083" w14:textId="77777777" w:rsidR="00935303" w:rsidRPr="00FF55B1" w:rsidRDefault="00935303" w:rsidP="00935303">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0B78C11" w14:textId="77777777" w:rsidR="00935303" w:rsidRPr="00FF55B1" w:rsidRDefault="00935303" w:rsidP="00935303">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C851FEC" w14:textId="77777777" w:rsidR="00935303" w:rsidRPr="00FF55B1" w:rsidRDefault="00935303" w:rsidP="009353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A267FF8" w14:textId="77777777"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20821D6" w14:textId="77777777" w:rsidR="00935303" w:rsidRPr="00FF55B1" w:rsidRDefault="00935303" w:rsidP="00935303">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D06F94A" w14:textId="77777777" w:rsidR="00935303" w:rsidRPr="00FF55B1" w:rsidRDefault="00935303" w:rsidP="00935303">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F9670F7" w14:textId="77777777"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978687A" w14:textId="77777777" w:rsidR="00935303" w:rsidRPr="00FF55B1" w:rsidRDefault="00935303" w:rsidP="00935303">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4B4D0BBA" w14:textId="77777777" w:rsidR="00935303" w:rsidRPr="00FF55B1" w:rsidRDefault="00935303" w:rsidP="00935303">
            <w:pPr>
              <w:jc w:val="right"/>
              <w:rPr>
                <w:b/>
                <w:sz w:val="14"/>
                <w:szCs w:val="14"/>
              </w:rPr>
            </w:pPr>
            <w:r w:rsidRPr="00FF55B1">
              <w:rPr>
                <w:b/>
                <w:sz w:val="14"/>
                <w:szCs w:val="14"/>
              </w:rPr>
              <w:t>Total</w:t>
            </w:r>
          </w:p>
        </w:tc>
      </w:tr>
      <w:tr w:rsidR="00935303" w:rsidRPr="00FF55B1" w14:paraId="0BFB1F5C" w14:textId="77777777" w:rsidTr="00A267BD">
        <w:trPr>
          <w:cantSplit/>
        </w:trPr>
        <w:tc>
          <w:tcPr>
            <w:tcW w:w="1020" w:type="dxa"/>
            <w:shd w:val="clear" w:color="auto" w:fill="auto"/>
          </w:tcPr>
          <w:p w14:paraId="3AE8FB15" w14:textId="77777777" w:rsidR="00935303" w:rsidRPr="00FF55B1" w:rsidRDefault="00935303" w:rsidP="00935303">
            <w:pPr>
              <w:jc w:val="center"/>
              <w:rPr>
                <w:b/>
                <w:sz w:val="14"/>
                <w:szCs w:val="14"/>
              </w:rPr>
            </w:pPr>
          </w:p>
        </w:tc>
        <w:tc>
          <w:tcPr>
            <w:tcW w:w="2280" w:type="dxa"/>
            <w:shd w:val="clear" w:color="auto" w:fill="auto"/>
            <w:vAlign w:val="center"/>
          </w:tcPr>
          <w:p w14:paraId="16F5313E" w14:textId="77777777" w:rsidR="00935303" w:rsidRPr="00FF55B1" w:rsidRDefault="00935303" w:rsidP="00935303">
            <w:pPr>
              <w:rPr>
                <w:sz w:val="12"/>
                <w:szCs w:val="12"/>
              </w:rPr>
            </w:pPr>
          </w:p>
        </w:tc>
        <w:tc>
          <w:tcPr>
            <w:tcW w:w="630" w:type="dxa"/>
            <w:shd w:val="clear" w:color="auto" w:fill="auto"/>
            <w:tcMar>
              <w:left w:w="58" w:type="dxa"/>
            </w:tcMar>
            <w:vAlign w:val="center"/>
          </w:tcPr>
          <w:p w14:paraId="576EDE7B" w14:textId="77777777" w:rsidR="00935303" w:rsidRPr="00FF55B1" w:rsidRDefault="00935303" w:rsidP="00935303">
            <w:pPr>
              <w:jc w:val="right"/>
              <w:rPr>
                <w:sz w:val="12"/>
                <w:szCs w:val="12"/>
              </w:rPr>
            </w:pPr>
          </w:p>
        </w:tc>
        <w:tc>
          <w:tcPr>
            <w:tcW w:w="630" w:type="dxa"/>
            <w:shd w:val="clear" w:color="auto" w:fill="auto"/>
            <w:tcMar>
              <w:left w:w="58" w:type="dxa"/>
            </w:tcMar>
            <w:vAlign w:val="center"/>
          </w:tcPr>
          <w:p w14:paraId="5359EF0C" w14:textId="77777777" w:rsidR="00935303" w:rsidRPr="00FF55B1" w:rsidRDefault="00935303" w:rsidP="00935303">
            <w:pPr>
              <w:jc w:val="right"/>
              <w:rPr>
                <w:sz w:val="12"/>
                <w:szCs w:val="12"/>
              </w:rPr>
            </w:pPr>
          </w:p>
        </w:tc>
        <w:tc>
          <w:tcPr>
            <w:tcW w:w="600" w:type="dxa"/>
            <w:shd w:val="clear" w:color="auto" w:fill="auto"/>
            <w:tcMar>
              <w:left w:w="58" w:type="dxa"/>
            </w:tcMar>
          </w:tcPr>
          <w:p w14:paraId="3C347B72" w14:textId="77777777" w:rsidR="00935303" w:rsidRPr="00FF55B1" w:rsidRDefault="00935303" w:rsidP="00935303">
            <w:pPr>
              <w:jc w:val="right"/>
              <w:rPr>
                <w:sz w:val="12"/>
                <w:szCs w:val="12"/>
              </w:rPr>
            </w:pPr>
          </w:p>
        </w:tc>
        <w:tc>
          <w:tcPr>
            <w:tcW w:w="720" w:type="dxa"/>
            <w:shd w:val="clear" w:color="auto" w:fill="auto"/>
            <w:tcMar>
              <w:left w:w="58" w:type="dxa"/>
            </w:tcMar>
            <w:vAlign w:val="center"/>
          </w:tcPr>
          <w:p w14:paraId="4470A752" w14:textId="77777777" w:rsidR="00935303" w:rsidRPr="00FF55B1" w:rsidRDefault="00935303" w:rsidP="00935303">
            <w:pPr>
              <w:jc w:val="right"/>
              <w:rPr>
                <w:sz w:val="12"/>
                <w:szCs w:val="12"/>
              </w:rPr>
            </w:pPr>
          </w:p>
        </w:tc>
        <w:tc>
          <w:tcPr>
            <w:tcW w:w="720" w:type="dxa"/>
            <w:shd w:val="clear" w:color="auto" w:fill="auto"/>
            <w:tcMar>
              <w:left w:w="58" w:type="dxa"/>
            </w:tcMar>
            <w:vAlign w:val="center"/>
          </w:tcPr>
          <w:p w14:paraId="30CFC5A3" w14:textId="77777777" w:rsidR="00935303" w:rsidRPr="00FF55B1" w:rsidRDefault="00935303" w:rsidP="00935303">
            <w:pPr>
              <w:jc w:val="right"/>
              <w:rPr>
                <w:sz w:val="12"/>
                <w:szCs w:val="12"/>
              </w:rPr>
            </w:pPr>
          </w:p>
        </w:tc>
        <w:tc>
          <w:tcPr>
            <w:tcW w:w="750" w:type="dxa"/>
            <w:shd w:val="clear" w:color="auto" w:fill="auto"/>
            <w:tcMar>
              <w:left w:w="58" w:type="dxa"/>
            </w:tcMar>
          </w:tcPr>
          <w:p w14:paraId="2DDDD7AE" w14:textId="77777777" w:rsidR="00935303" w:rsidRPr="00FF55B1" w:rsidRDefault="00935303" w:rsidP="00935303">
            <w:pPr>
              <w:jc w:val="right"/>
              <w:rPr>
                <w:sz w:val="12"/>
                <w:szCs w:val="12"/>
              </w:rPr>
            </w:pPr>
          </w:p>
        </w:tc>
        <w:tc>
          <w:tcPr>
            <w:tcW w:w="630" w:type="dxa"/>
            <w:shd w:val="clear" w:color="auto" w:fill="auto"/>
            <w:tcMar>
              <w:left w:w="58" w:type="dxa"/>
            </w:tcMar>
            <w:vAlign w:val="center"/>
          </w:tcPr>
          <w:p w14:paraId="32A80368" w14:textId="77777777" w:rsidR="00935303" w:rsidRPr="00FF55B1" w:rsidRDefault="00935303" w:rsidP="00935303">
            <w:pPr>
              <w:jc w:val="right"/>
              <w:rPr>
                <w:sz w:val="12"/>
                <w:szCs w:val="12"/>
              </w:rPr>
            </w:pPr>
          </w:p>
        </w:tc>
        <w:tc>
          <w:tcPr>
            <w:tcW w:w="720" w:type="dxa"/>
            <w:shd w:val="clear" w:color="auto" w:fill="auto"/>
            <w:tcMar>
              <w:left w:w="58" w:type="dxa"/>
            </w:tcMar>
            <w:vAlign w:val="center"/>
          </w:tcPr>
          <w:p w14:paraId="72977469" w14:textId="77777777" w:rsidR="00935303" w:rsidRPr="00FF55B1" w:rsidRDefault="00935303" w:rsidP="00935303">
            <w:pPr>
              <w:jc w:val="right"/>
              <w:rPr>
                <w:sz w:val="12"/>
                <w:szCs w:val="12"/>
              </w:rPr>
            </w:pPr>
          </w:p>
        </w:tc>
        <w:tc>
          <w:tcPr>
            <w:tcW w:w="720" w:type="dxa"/>
            <w:shd w:val="clear" w:color="auto" w:fill="auto"/>
            <w:tcMar>
              <w:left w:w="58" w:type="dxa"/>
            </w:tcMar>
          </w:tcPr>
          <w:p w14:paraId="3759D2DC" w14:textId="77777777" w:rsidR="00935303" w:rsidRPr="00FF55B1" w:rsidRDefault="00935303" w:rsidP="00935303">
            <w:pPr>
              <w:jc w:val="right"/>
              <w:rPr>
                <w:sz w:val="12"/>
                <w:szCs w:val="12"/>
              </w:rPr>
            </w:pPr>
          </w:p>
        </w:tc>
      </w:tr>
      <w:tr w:rsidR="00935303" w:rsidRPr="00FF55B1" w14:paraId="39C34333" w14:textId="77777777" w:rsidTr="00935303">
        <w:trPr>
          <w:cantSplit/>
          <w:trHeight w:val="173"/>
        </w:trPr>
        <w:tc>
          <w:tcPr>
            <w:tcW w:w="1020" w:type="dxa"/>
            <w:vMerge w:val="restart"/>
            <w:shd w:val="clear" w:color="auto" w:fill="auto"/>
          </w:tcPr>
          <w:p w14:paraId="3BEED34E" w14:textId="77777777" w:rsidR="00935303" w:rsidRPr="00FF55B1" w:rsidRDefault="00935303" w:rsidP="00935303">
            <w:pPr>
              <w:rPr>
                <w:b/>
                <w:sz w:val="14"/>
                <w:szCs w:val="14"/>
              </w:rPr>
            </w:pPr>
            <w:r w:rsidRPr="00FF55B1">
              <w:rPr>
                <w:b/>
                <w:sz w:val="14"/>
                <w:szCs w:val="14"/>
              </w:rPr>
              <w:t>Gilgit-Baltistan</w:t>
            </w:r>
          </w:p>
        </w:tc>
        <w:tc>
          <w:tcPr>
            <w:tcW w:w="2280" w:type="dxa"/>
            <w:shd w:val="clear" w:color="auto" w:fill="auto"/>
            <w:vAlign w:val="center"/>
          </w:tcPr>
          <w:p w14:paraId="542D2ABB" w14:textId="43758CFA" w:rsidR="00935303" w:rsidRPr="00CD7E30" w:rsidRDefault="00935303" w:rsidP="00935303">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63CD2824" w14:textId="17F50D3A"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5089CF9C" w14:textId="0FB32803"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51EE680A" w14:textId="53C276B5"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421A35B4" w14:textId="6CC36BD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028B0DB7" w14:textId="595715C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2B99D85C" w14:textId="15AB8BD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480E01B6" w14:textId="66F83219"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C648E1D" w14:textId="4C8A92A5"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8ACD710" w14:textId="60B28DE5"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30CE5CF3" w14:textId="77777777" w:rsidTr="00935303">
        <w:trPr>
          <w:cantSplit/>
          <w:trHeight w:val="173"/>
        </w:trPr>
        <w:tc>
          <w:tcPr>
            <w:tcW w:w="1020" w:type="dxa"/>
            <w:vMerge/>
            <w:shd w:val="clear" w:color="auto" w:fill="auto"/>
          </w:tcPr>
          <w:p w14:paraId="12F5D2D2" w14:textId="77777777" w:rsidR="00935303" w:rsidRPr="00FF55B1" w:rsidRDefault="00935303" w:rsidP="00935303">
            <w:pPr>
              <w:rPr>
                <w:b/>
                <w:sz w:val="14"/>
                <w:szCs w:val="14"/>
              </w:rPr>
            </w:pPr>
          </w:p>
        </w:tc>
        <w:tc>
          <w:tcPr>
            <w:tcW w:w="2280" w:type="dxa"/>
            <w:shd w:val="clear" w:color="auto" w:fill="auto"/>
            <w:vAlign w:val="center"/>
          </w:tcPr>
          <w:p w14:paraId="7BA58D37" w14:textId="27E5C1B7" w:rsidR="00935303" w:rsidRPr="00CD7E30" w:rsidRDefault="00935303" w:rsidP="00935303">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19276966" w14:textId="6D1C724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18032F9F" w14:textId="54298F5D"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4D4697C4" w14:textId="65BB6BD3"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28390C1A" w14:textId="6F99B90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2F920961" w14:textId="1C8BE14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107E901A" w14:textId="27D17F5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626B0252" w14:textId="0036D2E0"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3E44EB91" w14:textId="2B17D3A5"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750DE31A" w14:textId="652A5BCF"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7CA373F4" w14:textId="77777777" w:rsidTr="00935303">
        <w:trPr>
          <w:cantSplit/>
          <w:trHeight w:val="173"/>
        </w:trPr>
        <w:tc>
          <w:tcPr>
            <w:tcW w:w="1020" w:type="dxa"/>
            <w:vMerge/>
            <w:shd w:val="clear" w:color="auto" w:fill="auto"/>
          </w:tcPr>
          <w:p w14:paraId="77D09D88" w14:textId="77777777" w:rsidR="00935303" w:rsidRPr="00FF55B1" w:rsidRDefault="00935303" w:rsidP="00935303">
            <w:pPr>
              <w:rPr>
                <w:b/>
                <w:sz w:val="14"/>
                <w:szCs w:val="14"/>
              </w:rPr>
            </w:pPr>
          </w:p>
        </w:tc>
        <w:tc>
          <w:tcPr>
            <w:tcW w:w="2280" w:type="dxa"/>
            <w:shd w:val="clear" w:color="auto" w:fill="auto"/>
            <w:vAlign w:val="center"/>
          </w:tcPr>
          <w:p w14:paraId="193860A5" w14:textId="624591E3" w:rsidR="00935303" w:rsidRPr="00CD7E30" w:rsidRDefault="00935303" w:rsidP="00935303">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22E065B2" w14:textId="077BA88A"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15AA29A5" w14:textId="6EC36C17"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0.25</w:t>
            </w:r>
          </w:p>
        </w:tc>
        <w:tc>
          <w:tcPr>
            <w:tcW w:w="600" w:type="dxa"/>
            <w:shd w:val="clear" w:color="auto" w:fill="auto"/>
            <w:tcMar>
              <w:left w:w="58" w:type="dxa"/>
            </w:tcMar>
            <w:vAlign w:val="center"/>
          </w:tcPr>
          <w:p w14:paraId="3C0C5976" w14:textId="31256D4A"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0.25</w:t>
            </w:r>
          </w:p>
        </w:tc>
        <w:tc>
          <w:tcPr>
            <w:tcW w:w="720" w:type="dxa"/>
            <w:shd w:val="clear" w:color="auto" w:fill="auto"/>
            <w:tcMar>
              <w:left w:w="58" w:type="dxa"/>
            </w:tcMar>
            <w:vAlign w:val="center"/>
          </w:tcPr>
          <w:p w14:paraId="40D0D863" w14:textId="18BEE25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270A239C" w14:textId="22F94BC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0.25</w:t>
            </w:r>
          </w:p>
        </w:tc>
        <w:tc>
          <w:tcPr>
            <w:tcW w:w="750" w:type="dxa"/>
            <w:shd w:val="clear" w:color="auto" w:fill="auto"/>
            <w:tcMar>
              <w:left w:w="58" w:type="dxa"/>
            </w:tcMar>
            <w:vAlign w:val="center"/>
          </w:tcPr>
          <w:p w14:paraId="4B04E2C0" w14:textId="53E82B3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0.25</w:t>
            </w:r>
          </w:p>
        </w:tc>
        <w:tc>
          <w:tcPr>
            <w:tcW w:w="630" w:type="dxa"/>
            <w:shd w:val="clear" w:color="auto" w:fill="auto"/>
            <w:tcMar>
              <w:left w:w="58" w:type="dxa"/>
            </w:tcMar>
            <w:vAlign w:val="center"/>
          </w:tcPr>
          <w:p w14:paraId="157BB9BE" w14:textId="1EE49AA4"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46916745" w14:textId="71017556" w:rsidR="00935303" w:rsidRPr="00935303" w:rsidRDefault="00935303" w:rsidP="00935303">
            <w:pPr>
              <w:jc w:val="right"/>
              <w:rPr>
                <w:color w:val="000000"/>
                <w:sz w:val="14"/>
                <w:szCs w:val="14"/>
              </w:rPr>
            </w:pPr>
            <w:r w:rsidRPr="00935303">
              <w:rPr>
                <w:color w:val="000000"/>
                <w:sz w:val="14"/>
                <w:szCs w:val="14"/>
              </w:rPr>
              <w:t>0.25</w:t>
            </w:r>
          </w:p>
        </w:tc>
        <w:tc>
          <w:tcPr>
            <w:tcW w:w="720" w:type="dxa"/>
            <w:shd w:val="clear" w:color="auto" w:fill="auto"/>
            <w:tcMar>
              <w:left w:w="58" w:type="dxa"/>
            </w:tcMar>
            <w:vAlign w:val="center"/>
          </w:tcPr>
          <w:p w14:paraId="53339337" w14:textId="62530B74" w:rsidR="00935303" w:rsidRPr="00935303" w:rsidRDefault="00935303" w:rsidP="00935303">
            <w:pPr>
              <w:jc w:val="right"/>
              <w:rPr>
                <w:color w:val="000000"/>
                <w:sz w:val="14"/>
                <w:szCs w:val="14"/>
              </w:rPr>
            </w:pPr>
            <w:r w:rsidRPr="00935303">
              <w:rPr>
                <w:color w:val="000000"/>
                <w:sz w:val="14"/>
                <w:szCs w:val="14"/>
              </w:rPr>
              <w:t>0.25</w:t>
            </w:r>
          </w:p>
        </w:tc>
      </w:tr>
      <w:tr w:rsidR="00935303" w:rsidRPr="00FF55B1" w14:paraId="6BFB2ACF" w14:textId="77777777" w:rsidTr="00935303">
        <w:trPr>
          <w:cantSplit/>
          <w:trHeight w:val="173"/>
        </w:trPr>
        <w:tc>
          <w:tcPr>
            <w:tcW w:w="1020" w:type="dxa"/>
            <w:vMerge/>
            <w:shd w:val="clear" w:color="auto" w:fill="auto"/>
          </w:tcPr>
          <w:p w14:paraId="25A442B7" w14:textId="77777777" w:rsidR="00935303" w:rsidRPr="00FF55B1" w:rsidRDefault="00935303" w:rsidP="00935303">
            <w:pPr>
              <w:rPr>
                <w:b/>
                <w:sz w:val="14"/>
                <w:szCs w:val="14"/>
              </w:rPr>
            </w:pPr>
          </w:p>
        </w:tc>
        <w:tc>
          <w:tcPr>
            <w:tcW w:w="2280" w:type="dxa"/>
            <w:shd w:val="clear" w:color="auto" w:fill="auto"/>
            <w:vAlign w:val="center"/>
          </w:tcPr>
          <w:p w14:paraId="29A02FB0" w14:textId="24461AEE" w:rsidR="00935303" w:rsidRPr="00CD7E30" w:rsidRDefault="00935303" w:rsidP="00935303">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0152382D" w14:textId="0E53E7F3"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A41C387" w14:textId="4FE5EF5B"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57F70030" w14:textId="2FD6005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39CF1731" w14:textId="2D50322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58B97FE7" w14:textId="665793B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5F6C973C" w14:textId="0E431C7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63F2BC3A" w14:textId="2F56A271"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722BD855" w14:textId="5B61C3C3"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71717DD" w14:textId="2532E316"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4D559860" w14:textId="77777777" w:rsidTr="00935303">
        <w:trPr>
          <w:cantSplit/>
          <w:trHeight w:val="173"/>
        </w:trPr>
        <w:tc>
          <w:tcPr>
            <w:tcW w:w="1020" w:type="dxa"/>
            <w:vMerge/>
            <w:shd w:val="clear" w:color="auto" w:fill="auto"/>
          </w:tcPr>
          <w:p w14:paraId="1DA649E0" w14:textId="77777777" w:rsidR="00935303" w:rsidRPr="00FF55B1" w:rsidRDefault="00935303" w:rsidP="00935303">
            <w:pPr>
              <w:rPr>
                <w:b/>
                <w:sz w:val="14"/>
                <w:szCs w:val="14"/>
              </w:rPr>
            </w:pPr>
          </w:p>
        </w:tc>
        <w:tc>
          <w:tcPr>
            <w:tcW w:w="2280" w:type="dxa"/>
            <w:shd w:val="clear" w:color="auto" w:fill="auto"/>
            <w:vAlign w:val="center"/>
          </w:tcPr>
          <w:p w14:paraId="0F6CE7D3" w14:textId="51339DA7" w:rsidR="00935303" w:rsidRPr="00CD7E30" w:rsidRDefault="00935303" w:rsidP="00935303">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0064E23" w14:textId="226A90B6"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2.23</w:t>
            </w:r>
          </w:p>
        </w:tc>
        <w:tc>
          <w:tcPr>
            <w:tcW w:w="630" w:type="dxa"/>
            <w:shd w:val="clear" w:color="auto" w:fill="auto"/>
            <w:tcMar>
              <w:left w:w="58" w:type="dxa"/>
            </w:tcMar>
            <w:vAlign w:val="center"/>
          </w:tcPr>
          <w:p w14:paraId="6CF06F4D" w14:textId="0D31F482"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1.91</w:t>
            </w:r>
          </w:p>
        </w:tc>
        <w:tc>
          <w:tcPr>
            <w:tcW w:w="600" w:type="dxa"/>
            <w:shd w:val="clear" w:color="auto" w:fill="auto"/>
            <w:tcMar>
              <w:left w:w="58" w:type="dxa"/>
            </w:tcMar>
            <w:vAlign w:val="center"/>
          </w:tcPr>
          <w:p w14:paraId="5EEACDF7" w14:textId="09956C33"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4.15</w:t>
            </w:r>
          </w:p>
        </w:tc>
        <w:tc>
          <w:tcPr>
            <w:tcW w:w="720" w:type="dxa"/>
            <w:shd w:val="clear" w:color="auto" w:fill="auto"/>
            <w:tcMar>
              <w:left w:w="58" w:type="dxa"/>
            </w:tcMar>
            <w:vAlign w:val="center"/>
          </w:tcPr>
          <w:p w14:paraId="70EC5345" w14:textId="77B4B8D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0.75</w:t>
            </w:r>
          </w:p>
        </w:tc>
        <w:tc>
          <w:tcPr>
            <w:tcW w:w="720" w:type="dxa"/>
            <w:shd w:val="clear" w:color="auto" w:fill="auto"/>
            <w:tcMar>
              <w:left w:w="58" w:type="dxa"/>
            </w:tcMar>
            <w:vAlign w:val="center"/>
          </w:tcPr>
          <w:p w14:paraId="35437667" w14:textId="4B1D7B1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2.72</w:t>
            </w:r>
          </w:p>
        </w:tc>
        <w:tc>
          <w:tcPr>
            <w:tcW w:w="750" w:type="dxa"/>
            <w:shd w:val="clear" w:color="auto" w:fill="auto"/>
            <w:tcMar>
              <w:left w:w="58" w:type="dxa"/>
            </w:tcMar>
            <w:vAlign w:val="center"/>
          </w:tcPr>
          <w:p w14:paraId="78221C77" w14:textId="69D2F95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3.47</w:t>
            </w:r>
          </w:p>
        </w:tc>
        <w:tc>
          <w:tcPr>
            <w:tcW w:w="630" w:type="dxa"/>
            <w:shd w:val="clear" w:color="auto" w:fill="auto"/>
            <w:tcMar>
              <w:left w:w="58" w:type="dxa"/>
            </w:tcMar>
            <w:vAlign w:val="center"/>
          </w:tcPr>
          <w:p w14:paraId="4FAAF345" w14:textId="196D84D6" w:rsidR="00935303" w:rsidRPr="00935303" w:rsidRDefault="00935303" w:rsidP="00935303">
            <w:pPr>
              <w:jc w:val="right"/>
              <w:rPr>
                <w:color w:val="000000"/>
                <w:sz w:val="14"/>
                <w:szCs w:val="14"/>
              </w:rPr>
            </w:pPr>
            <w:r w:rsidRPr="00935303">
              <w:rPr>
                <w:color w:val="000000"/>
                <w:sz w:val="14"/>
                <w:szCs w:val="14"/>
              </w:rPr>
              <w:t>0.81</w:t>
            </w:r>
          </w:p>
        </w:tc>
        <w:tc>
          <w:tcPr>
            <w:tcW w:w="720" w:type="dxa"/>
            <w:shd w:val="clear" w:color="auto" w:fill="auto"/>
            <w:tcMar>
              <w:left w:w="58" w:type="dxa"/>
            </w:tcMar>
            <w:vAlign w:val="center"/>
          </w:tcPr>
          <w:p w14:paraId="6C438996" w14:textId="6C71F1BD" w:rsidR="00935303" w:rsidRPr="00935303" w:rsidRDefault="00935303" w:rsidP="00935303">
            <w:pPr>
              <w:jc w:val="right"/>
              <w:rPr>
                <w:color w:val="000000"/>
                <w:sz w:val="14"/>
                <w:szCs w:val="14"/>
              </w:rPr>
            </w:pPr>
            <w:r w:rsidRPr="00935303">
              <w:rPr>
                <w:color w:val="000000"/>
                <w:sz w:val="14"/>
                <w:szCs w:val="14"/>
              </w:rPr>
              <w:t>1.52</w:t>
            </w:r>
          </w:p>
        </w:tc>
        <w:tc>
          <w:tcPr>
            <w:tcW w:w="720" w:type="dxa"/>
            <w:shd w:val="clear" w:color="auto" w:fill="auto"/>
            <w:tcMar>
              <w:left w:w="58" w:type="dxa"/>
            </w:tcMar>
            <w:vAlign w:val="center"/>
          </w:tcPr>
          <w:p w14:paraId="7602326E" w14:textId="2C4D4F3A" w:rsidR="00935303" w:rsidRPr="00935303" w:rsidRDefault="00935303" w:rsidP="00935303">
            <w:pPr>
              <w:jc w:val="right"/>
              <w:rPr>
                <w:color w:val="000000"/>
                <w:sz w:val="14"/>
                <w:szCs w:val="14"/>
              </w:rPr>
            </w:pPr>
            <w:r w:rsidRPr="00935303">
              <w:rPr>
                <w:color w:val="000000"/>
                <w:sz w:val="14"/>
                <w:szCs w:val="14"/>
              </w:rPr>
              <w:t>2.33</w:t>
            </w:r>
          </w:p>
        </w:tc>
      </w:tr>
      <w:tr w:rsidR="00935303" w:rsidRPr="00FF55B1" w14:paraId="160DA5E0" w14:textId="77777777" w:rsidTr="00935303">
        <w:trPr>
          <w:cantSplit/>
          <w:trHeight w:val="173"/>
        </w:trPr>
        <w:tc>
          <w:tcPr>
            <w:tcW w:w="1020" w:type="dxa"/>
            <w:vMerge/>
            <w:shd w:val="clear" w:color="auto" w:fill="auto"/>
          </w:tcPr>
          <w:p w14:paraId="67C382CC" w14:textId="77777777" w:rsidR="00935303" w:rsidRPr="00FF55B1" w:rsidRDefault="00935303" w:rsidP="00935303">
            <w:pPr>
              <w:rPr>
                <w:b/>
                <w:sz w:val="14"/>
                <w:szCs w:val="14"/>
              </w:rPr>
            </w:pPr>
          </w:p>
        </w:tc>
        <w:tc>
          <w:tcPr>
            <w:tcW w:w="2280" w:type="dxa"/>
            <w:shd w:val="clear" w:color="auto" w:fill="auto"/>
            <w:vAlign w:val="center"/>
          </w:tcPr>
          <w:p w14:paraId="527DC9D7" w14:textId="18667CD2" w:rsidR="00935303" w:rsidRPr="00CD7E30" w:rsidRDefault="00935303" w:rsidP="00935303">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3EB50F01" w14:textId="18700CA3"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30D614B" w14:textId="5633CFB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735A6278" w14:textId="7981709A"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6D8088D5" w14:textId="6F26609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770E3B4D" w14:textId="0A2A5E8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7805F6C6" w14:textId="34AF103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17D9093C" w14:textId="3BAF507C"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7C440DA6" w14:textId="1792DF72"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9CC84C0" w14:textId="347386AE"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6F97624E" w14:textId="77777777" w:rsidTr="00935303">
        <w:trPr>
          <w:cantSplit/>
          <w:trHeight w:val="173"/>
        </w:trPr>
        <w:tc>
          <w:tcPr>
            <w:tcW w:w="1020" w:type="dxa"/>
            <w:vMerge/>
            <w:shd w:val="clear" w:color="auto" w:fill="auto"/>
          </w:tcPr>
          <w:p w14:paraId="24A139F9" w14:textId="77777777" w:rsidR="00935303" w:rsidRPr="00FF55B1" w:rsidRDefault="00935303" w:rsidP="00935303">
            <w:pPr>
              <w:rPr>
                <w:b/>
                <w:sz w:val="14"/>
                <w:szCs w:val="14"/>
              </w:rPr>
            </w:pPr>
          </w:p>
        </w:tc>
        <w:tc>
          <w:tcPr>
            <w:tcW w:w="2280" w:type="dxa"/>
            <w:shd w:val="clear" w:color="auto" w:fill="auto"/>
            <w:vAlign w:val="center"/>
          </w:tcPr>
          <w:p w14:paraId="5839D6C1" w14:textId="615B6C30" w:rsidR="00935303" w:rsidRPr="00CD7E30" w:rsidRDefault="00935303" w:rsidP="00935303">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3DF08706" w14:textId="5F994207"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0.56</w:t>
            </w:r>
          </w:p>
        </w:tc>
        <w:tc>
          <w:tcPr>
            <w:tcW w:w="630" w:type="dxa"/>
            <w:shd w:val="clear" w:color="auto" w:fill="auto"/>
            <w:tcMar>
              <w:left w:w="58" w:type="dxa"/>
            </w:tcMar>
            <w:vAlign w:val="center"/>
          </w:tcPr>
          <w:p w14:paraId="4F78D402" w14:textId="74B3A63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1.26</w:t>
            </w:r>
          </w:p>
        </w:tc>
        <w:tc>
          <w:tcPr>
            <w:tcW w:w="600" w:type="dxa"/>
            <w:shd w:val="clear" w:color="auto" w:fill="auto"/>
            <w:tcMar>
              <w:left w:w="58" w:type="dxa"/>
            </w:tcMar>
            <w:vAlign w:val="center"/>
          </w:tcPr>
          <w:p w14:paraId="696A40F8" w14:textId="5B2FA80A"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1.82</w:t>
            </w:r>
          </w:p>
        </w:tc>
        <w:tc>
          <w:tcPr>
            <w:tcW w:w="720" w:type="dxa"/>
            <w:shd w:val="clear" w:color="auto" w:fill="auto"/>
            <w:tcMar>
              <w:left w:w="58" w:type="dxa"/>
            </w:tcMar>
            <w:vAlign w:val="center"/>
          </w:tcPr>
          <w:p w14:paraId="2C4B47AE" w14:textId="3042A79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0.73</w:t>
            </w:r>
          </w:p>
        </w:tc>
        <w:tc>
          <w:tcPr>
            <w:tcW w:w="720" w:type="dxa"/>
            <w:shd w:val="clear" w:color="auto" w:fill="auto"/>
            <w:tcMar>
              <w:left w:w="58" w:type="dxa"/>
            </w:tcMar>
            <w:vAlign w:val="center"/>
          </w:tcPr>
          <w:p w14:paraId="5F09B307" w14:textId="4F928B3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1.75</w:t>
            </w:r>
          </w:p>
        </w:tc>
        <w:tc>
          <w:tcPr>
            <w:tcW w:w="750" w:type="dxa"/>
            <w:shd w:val="clear" w:color="auto" w:fill="auto"/>
            <w:tcMar>
              <w:left w:w="58" w:type="dxa"/>
            </w:tcMar>
            <w:vAlign w:val="center"/>
          </w:tcPr>
          <w:p w14:paraId="12260510" w14:textId="7E2846A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2.48</w:t>
            </w:r>
          </w:p>
        </w:tc>
        <w:tc>
          <w:tcPr>
            <w:tcW w:w="630" w:type="dxa"/>
            <w:shd w:val="clear" w:color="auto" w:fill="auto"/>
            <w:tcMar>
              <w:left w:w="58" w:type="dxa"/>
            </w:tcMar>
            <w:vAlign w:val="center"/>
          </w:tcPr>
          <w:p w14:paraId="579CF168" w14:textId="00F2888C" w:rsidR="00935303" w:rsidRPr="00935303" w:rsidRDefault="00935303" w:rsidP="00935303">
            <w:pPr>
              <w:jc w:val="right"/>
              <w:rPr>
                <w:color w:val="000000"/>
                <w:sz w:val="14"/>
                <w:szCs w:val="14"/>
              </w:rPr>
            </w:pPr>
            <w:r w:rsidRPr="00935303">
              <w:rPr>
                <w:color w:val="000000"/>
                <w:sz w:val="14"/>
                <w:szCs w:val="14"/>
              </w:rPr>
              <w:t>0.74</w:t>
            </w:r>
          </w:p>
        </w:tc>
        <w:tc>
          <w:tcPr>
            <w:tcW w:w="720" w:type="dxa"/>
            <w:shd w:val="clear" w:color="auto" w:fill="auto"/>
            <w:tcMar>
              <w:left w:w="58" w:type="dxa"/>
            </w:tcMar>
            <w:vAlign w:val="center"/>
          </w:tcPr>
          <w:p w14:paraId="3AE5FE45" w14:textId="3B1891C0" w:rsidR="00935303" w:rsidRPr="00935303" w:rsidRDefault="00935303" w:rsidP="00935303">
            <w:pPr>
              <w:jc w:val="right"/>
              <w:rPr>
                <w:color w:val="000000"/>
                <w:sz w:val="14"/>
                <w:szCs w:val="14"/>
              </w:rPr>
            </w:pPr>
            <w:r w:rsidRPr="00935303">
              <w:rPr>
                <w:color w:val="000000"/>
                <w:sz w:val="14"/>
                <w:szCs w:val="14"/>
              </w:rPr>
              <w:t>2.30</w:t>
            </w:r>
          </w:p>
        </w:tc>
        <w:tc>
          <w:tcPr>
            <w:tcW w:w="720" w:type="dxa"/>
            <w:shd w:val="clear" w:color="auto" w:fill="auto"/>
            <w:tcMar>
              <w:left w:w="58" w:type="dxa"/>
            </w:tcMar>
            <w:vAlign w:val="center"/>
          </w:tcPr>
          <w:p w14:paraId="24586E97" w14:textId="6110390F" w:rsidR="00935303" w:rsidRPr="00935303" w:rsidRDefault="00935303" w:rsidP="00935303">
            <w:pPr>
              <w:jc w:val="right"/>
              <w:rPr>
                <w:color w:val="000000"/>
                <w:sz w:val="14"/>
                <w:szCs w:val="14"/>
              </w:rPr>
            </w:pPr>
            <w:r w:rsidRPr="00935303">
              <w:rPr>
                <w:color w:val="000000"/>
                <w:sz w:val="14"/>
                <w:szCs w:val="14"/>
              </w:rPr>
              <w:t>3.04</w:t>
            </w:r>
          </w:p>
        </w:tc>
      </w:tr>
      <w:tr w:rsidR="00935303" w:rsidRPr="00FF55B1" w14:paraId="7D5C5E07" w14:textId="77777777" w:rsidTr="00935303">
        <w:trPr>
          <w:cantSplit/>
          <w:trHeight w:val="173"/>
        </w:trPr>
        <w:tc>
          <w:tcPr>
            <w:tcW w:w="1020" w:type="dxa"/>
            <w:vMerge/>
            <w:shd w:val="clear" w:color="auto" w:fill="auto"/>
          </w:tcPr>
          <w:p w14:paraId="1DA3472B" w14:textId="77777777" w:rsidR="00935303" w:rsidRPr="00FF55B1" w:rsidRDefault="00935303" w:rsidP="00935303">
            <w:pPr>
              <w:rPr>
                <w:b/>
                <w:sz w:val="14"/>
                <w:szCs w:val="14"/>
              </w:rPr>
            </w:pPr>
          </w:p>
        </w:tc>
        <w:tc>
          <w:tcPr>
            <w:tcW w:w="2280" w:type="dxa"/>
            <w:shd w:val="clear" w:color="auto" w:fill="auto"/>
            <w:vAlign w:val="center"/>
          </w:tcPr>
          <w:p w14:paraId="1BEE07C7" w14:textId="725F341A" w:rsidR="00935303" w:rsidRPr="00CD7E30" w:rsidRDefault="00935303" w:rsidP="00935303">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15AD17E4" w14:textId="19E6B39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2C7A3AF4" w14:textId="17331CE8"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68347429" w14:textId="5ED65006"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3F593AB6" w14:textId="6501B43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5D2E2E95" w14:textId="663F234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4FBDFB7F" w14:textId="610F300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46660A28" w14:textId="3B2CF953"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3A08443" w14:textId="25A1E4D8"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4FFECF1D" w14:textId="5AE1EB6D"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47F5BCF0" w14:textId="77777777" w:rsidTr="00935303">
        <w:trPr>
          <w:cantSplit/>
          <w:trHeight w:val="173"/>
        </w:trPr>
        <w:tc>
          <w:tcPr>
            <w:tcW w:w="1020" w:type="dxa"/>
            <w:vMerge/>
            <w:shd w:val="clear" w:color="auto" w:fill="auto"/>
          </w:tcPr>
          <w:p w14:paraId="5B903238" w14:textId="77777777" w:rsidR="00935303" w:rsidRPr="00FF55B1" w:rsidRDefault="00935303" w:rsidP="00935303">
            <w:pPr>
              <w:rPr>
                <w:b/>
                <w:sz w:val="14"/>
                <w:szCs w:val="14"/>
              </w:rPr>
            </w:pPr>
          </w:p>
        </w:tc>
        <w:tc>
          <w:tcPr>
            <w:tcW w:w="2280" w:type="dxa"/>
            <w:shd w:val="clear" w:color="auto" w:fill="auto"/>
            <w:vAlign w:val="center"/>
          </w:tcPr>
          <w:p w14:paraId="45E37BF7" w14:textId="553C8D89" w:rsidR="00935303" w:rsidRPr="00CD7E30" w:rsidRDefault="00935303" w:rsidP="00935303">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4317829B" w14:textId="3A5B337A"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2.80</w:t>
            </w:r>
          </w:p>
        </w:tc>
        <w:tc>
          <w:tcPr>
            <w:tcW w:w="630" w:type="dxa"/>
            <w:shd w:val="clear" w:color="auto" w:fill="auto"/>
            <w:tcMar>
              <w:left w:w="58" w:type="dxa"/>
            </w:tcMar>
            <w:vAlign w:val="center"/>
          </w:tcPr>
          <w:p w14:paraId="77FA3FE8" w14:textId="442CA40C"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3.42</w:t>
            </w:r>
          </w:p>
        </w:tc>
        <w:tc>
          <w:tcPr>
            <w:tcW w:w="600" w:type="dxa"/>
            <w:shd w:val="clear" w:color="auto" w:fill="auto"/>
            <w:tcMar>
              <w:left w:w="58" w:type="dxa"/>
            </w:tcMar>
            <w:vAlign w:val="center"/>
          </w:tcPr>
          <w:p w14:paraId="5672B20C" w14:textId="71EF81EF"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6.22</w:t>
            </w:r>
          </w:p>
        </w:tc>
        <w:tc>
          <w:tcPr>
            <w:tcW w:w="720" w:type="dxa"/>
            <w:shd w:val="clear" w:color="auto" w:fill="auto"/>
            <w:tcMar>
              <w:left w:w="58" w:type="dxa"/>
            </w:tcMar>
            <w:vAlign w:val="center"/>
          </w:tcPr>
          <w:p w14:paraId="09255F7D" w14:textId="470A93E8"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1.48</w:t>
            </w:r>
          </w:p>
        </w:tc>
        <w:tc>
          <w:tcPr>
            <w:tcW w:w="720" w:type="dxa"/>
            <w:shd w:val="clear" w:color="auto" w:fill="auto"/>
            <w:tcMar>
              <w:left w:w="58" w:type="dxa"/>
            </w:tcMar>
            <w:vAlign w:val="center"/>
          </w:tcPr>
          <w:p w14:paraId="79CCEBD0" w14:textId="51B17065"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4.71</w:t>
            </w:r>
          </w:p>
        </w:tc>
        <w:tc>
          <w:tcPr>
            <w:tcW w:w="750" w:type="dxa"/>
            <w:shd w:val="clear" w:color="auto" w:fill="auto"/>
            <w:tcMar>
              <w:left w:w="58" w:type="dxa"/>
            </w:tcMar>
            <w:vAlign w:val="center"/>
          </w:tcPr>
          <w:p w14:paraId="457F8D9D" w14:textId="5238921C"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6.19</w:t>
            </w:r>
          </w:p>
        </w:tc>
        <w:tc>
          <w:tcPr>
            <w:tcW w:w="630" w:type="dxa"/>
            <w:shd w:val="clear" w:color="auto" w:fill="auto"/>
            <w:tcMar>
              <w:left w:w="58" w:type="dxa"/>
            </w:tcMar>
            <w:vAlign w:val="center"/>
          </w:tcPr>
          <w:p w14:paraId="49688E09" w14:textId="37CE07AD" w:rsidR="00935303" w:rsidRPr="00935303" w:rsidRDefault="00935303" w:rsidP="00935303">
            <w:pPr>
              <w:jc w:val="right"/>
              <w:rPr>
                <w:b/>
                <w:bCs/>
                <w:color w:val="000000"/>
                <w:sz w:val="14"/>
                <w:szCs w:val="14"/>
              </w:rPr>
            </w:pPr>
            <w:r w:rsidRPr="00935303">
              <w:rPr>
                <w:b/>
                <w:bCs/>
                <w:color w:val="000000"/>
                <w:sz w:val="14"/>
                <w:szCs w:val="14"/>
              </w:rPr>
              <w:t>1.55</w:t>
            </w:r>
          </w:p>
        </w:tc>
        <w:tc>
          <w:tcPr>
            <w:tcW w:w="720" w:type="dxa"/>
            <w:shd w:val="clear" w:color="auto" w:fill="auto"/>
            <w:tcMar>
              <w:left w:w="58" w:type="dxa"/>
            </w:tcMar>
            <w:vAlign w:val="center"/>
          </w:tcPr>
          <w:p w14:paraId="4B1DCC7B" w14:textId="5EF719F4" w:rsidR="00935303" w:rsidRPr="00935303" w:rsidRDefault="00935303" w:rsidP="00935303">
            <w:pPr>
              <w:jc w:val="right"/>
              <w:rPr>
                <w:b/>
                <w:bCs/>
                <w:color w:val="000000"/>
                <w:sz w:val="14"/>
                <w:szCs w:val="14"/>
              </w:rPr>
            </w:pPr>
            <w:r w:rsidRPr="00935303">
              <w:rPr>
                <w:b/>
                <w:bCs/>
                <w:color w:val="000000"/>
                <w:sz w:val="14"/>
                <w:szCs w:val="14"/>
              </w:rPr>
              <w:t>4.08</w:t>
            </w:r>
          </w:p>
        </w:tc>
        <w:tc>
          <w:tcPr>
            <w:tcW w:w="720" w:type="dxa"/>
            <w:shd w:val="clear" w:color="auto" w:fill="auto"/>
            <w:tcMar>
              <w:left w:w="58" w:type="dxa"/>
            </w:tcMar>
            <w:vAlign w:val="center"/>
          </w:tcPr>
          <w:p w14:paraId="513A6306" w14:textId="76FE5B13" w:rsidR="00935303" w:rsidRPr="00935303" w:rsidRDefault="00935303" w:rsidP="00935303">
            <w:pPr>
              <w:jc w:val="right"/>
              <w:rPr>
                <w:b/>
                <w:bCs/>
                <w:color w:val="000000"/>
                <w:sz w:val="14"/>
                <w:szCs w:val="14"/>
              </w:rPr>
            </w:pPr>
            <w:r w:rsidRPr="00935303">
              <w:rPr>
                <w:b/>
                <w:bCs/>
                <w:color w:val="000000"/>
                <w:sz w:val="14"/>
                <w:szCs w:val="14"/>
              </w:rPr>
              <w:t>5.62</w:t>
            </w:r>
          </w:p>
        </w:tc>
      </w:tr>
      <w:tr w:rsidR="00935303" w:rsidRPr="00FF55B1" w14:paraId="22A2FF5A" w14:textId="77777777" w:rsidTr="00935303">
        <w:trPr>
          <w:cantSplit/>
          <w:trHeight w:val="173"/>
        </w:trPr>
        <w:tc>
          <w:tcPr>
            <w:tcW w:w="1020" w:type="dxa"/>
            <w:shd w:val="clear" w:color="auto" w:fill="auto"/>
          </w:tcPr>
          <w:p w14:paraId="395E2246" w14:textId="77777777" w:rsidR="00935303" w:rsidRPr="00332C73" w:rsidRDefault="00935303" w:rsidP="00935303">
            <w:pPr>
              <w:jc w:val="right"/>
              <w:rPr>
                <w:b/>
                <w:bCs/>
                <w:color w:val="000000"/>
                <w:sz w:val="14"/>
                <w:szCs w:val="14"/>
              </w:rPr>
            </w:pPr>
          </w:p>
        </w:tc>
        <w:tc>
          <w:tcPr>
            <w:tcW w:w="2280" w:type="dxa"/>
            <w:shd w:val="clear" w:color="auto" w:fill="auto"/>
            <w:vAlign w:val="center"/>
          </w:tcPr>
          <w:p w14:paraId="6B559E29" w14:textId="77777777" w:rsidR="00935303" w:rsidRPr="00332C73" w:rsidRDefault="00935303" w:rsidP="00935303">
            <w:pPr>
              <w:jc w:val="right"/>
              <w:rPr>
                <w:b/>
                <w:bCs/>
                <w:color w:val="000000"/>
                <w:sz w:val="14"/>
                <w:szCs w:val="14"/>
              </w:rPr>
            </w:pPr>
          </w:p>
        </w:tc>
        <w:tc>
          <w:tcPr>
            <w:tcW w:w="630" w:type="dxa"/>
            <w:shd w:val="clear" w:color="auto" w:fill="auto"/>
            <w:tcMar>
              <w:left w:w="58" w:type="dxa"/>
            </w:tcMar>
            <w:vAlign w:val="center"/>
          </w:tcPr>
          <w:p w14:paraId="4EA176B7" w14:textId="77777777" w:rsidR="00935303" w:rsidRPr="00935303" w:rsidRDefault="00935303" w:rsidP="00935303">
            <w:pPr>
              <w:jc w:val="right"/>
              <w:rPr>
                <w:rFonts w:asciiTheme="majorBidi" w:hAnsiTheme="majorBidi" w:cstheme="majorBidi"/>
                <w:b/>
                <w:bCs/>
                <w:color w:val="000000"/>
                <w:sz w:val="14"/>
                <w:szCs w:val="14"/>
              </w:rPr>
            </w:pPr>
          </w:p>
        </w:tc>
        <w:tc>
          <w:tcPr>
            <w:tcW w:w="630" w:type="dxa"/>
            <w:shd w:val="clear" w:color="auto" w:fill="auto"/>
            <w:tcMar>
              <w:left w:w="58" w:type="dxa"/>
            </w:tcMar>
            <w:vAlign w:val="center"/>
          </w:tcPr>
          <w:p w14:paraId="23543302" w14:textId="77777777" w:rsidR="00935303" w:rsidRPr="00935303" w:rsidRDefault="00935303" w:rsidP="00935303">
            <w:pPr>
              <w:jc w:val="right"/>
              <w:rPr>
                <w:rFonts w:asciiTheme="majorBidi" w:hAnsiTheme="majorBidi" w:cstheme="majorBidi"/>
                <w:sz w:val="14"/>
                <w:szCs w:val="14"/>
              </w:rPr>
            </w:pPr>
          </w:p>
        </w:tc>
        <w:tc>
          <w:tcPr>
            <w:tcW w:w="600" w:type="dxa"/>
            <w:shd w:val="clear" w:color="auto" w:fill="auto"/>
            <w:tcMar>
              <w:left w:w="58" w:type="dxa"/>
            </w:tcMar>
            <w:vAlign w:val="center"/>
          </w:tcPr>
          <w:p w14:paraId="7035961C" w14:textId="77777777" w:rsidR="00935303" w:rsidRPr="00935303" w:rsidRDefault="00935303" w:rsidP="00935303">
            <w:pPr>
              <w:jc w:val="right"/>
              <w:rPr>
                <w:rFonts w:asciiTheme="majorBidi" w:hAnsiTheme="majorBidi" w:cstheme="majorBidi"/>
                <w:sz w:val="14"/>
                <w:szCs w:val="14"/>
              </w:rPr>
            </w:pPr>
          </w:p>
        </w:tc>
        <w:tc>
          <w:tcPr>
            <w:tcW w:w="720" w:type="dxa"/>
            <w:shd w:val="clear" w:color="auto" w:fill="auto"/>
            <w:tcMar>
              <w:left w:w="58" w:type="dxa"/>
            </w:tcMar>
            <w:vAlign w:val="center"/>
          </w:tcPr>
          <w:p w14:paraId="52CCADD3" w14:textId="16F8EC74" w:rsidR="00935303" w:rsidRPr="00935303" w:rsidRDefault="00935303" w:rsidP="00935303">
            <w:pPr>
              <w:jc w:val="right"/>
              <w:rPr>
                <w:rFonts w:asciiTheme="majorBidi" w:hAnsiTheme="majorBidi" w:cstheme="majorBidi"/>
                <w:sz w:val="14"/>
                <w:szCs w:val="14"/>
              </w:rPr>
            </w:pPr>
          </w:p>
        </w:tc>
        <w:tc>
          <w:tcPr>
            <w:tcW w:w="720" w:type="dxa"/>
            <w:shd w:val="clear" w:color="auto" w:fill="auto"/>
            <w:tcMar>
              <w:left w:w="58" w:type="dxa"/>
            </w:tcMar>
            <w:vAlign w:val="center"/>
          </w:tcPr>
          <w:p w14:paraId="11356906" w14:textId="6693DE0D" w:rsidR="00935303" w:rsidRPr="00935303" w:rsidRDefault="00935303" w:rsidP="00935303">
            <w:pPr>
              <w:jc w:val="right"/>
              <w:rPr>
                <w:rFonts w:asciiTheme="majorBidi" w:hAnsiTheme="majorBidi" w:cstheme="majorBidi"/>
                <w:sz w:val="14"/>
                <w:szCs w:val="14"/>
              </w:rPr>
            </w:pPr>
          </w:p>
        </w:tc>
        <w:tc>
          <w:tcPr>
            <w:tcW w:w="750" w:type="dxa"/>
            <w:shd w:val="clear" w:color="auto" w:fill="auto"/>
            <w:tcMar>
              <w:left w:w="58" w:type="dxa"/>
            </w:tcMar>
            <w:vAlign w:val="center"/>
          </w:tcPr>
          <w:p w14:paraId="490AB7D6" w14:textId="51BA969A" w:rsidR="00935303" w:rsidRPr="00935303" w:rsidRDefault="00935303" w:rsidP="00935303">
            <w:pPr>
              <w:jc w:val="right"/>
              <w:rPr>
                <w:rFonts w:asciiTheme="majorBidi" w:hAnsiTheme="majorBidi" w:cstheme="majorBidi"/>
                <w:sz w:val="14"/>
                <w:szCs w:val="14"/>
              </w:rPr>
            </w:pPr>
          </w:p>
        </w:tc>
        <w:tc>
          <w:tcPr>
            <w:tcW w:w="630" w:type="dxa"/>
            <w:shd w:val="clear" w:color="auto" w:fill="auto"/>
            <w:tcMar>
              <w:left w:w="58" w:type="dxa"/>
            </w:tcMar>
            <w:vAlign w:val="center"/>
          </w:tcPr>
          <w:p w14:paraId="3B3B7079" w14:textId="7E3071C6" w:rsidR="00935303" w:rsidRPr="00935303" w:rsidRDefault="00935303" w:rsidP="00935303">
            <w:pPr>
              <w:jc w:val="right"/>
              <w:rPr>
                <w:color w:val="000000"/>
                <w:sz w:val="14"/>
                <w:szCs w:val="14"/>
              </w:rPr>
            </w:pPr>
          </w:p>
        </w:tc>
        <w:tc>
          <w:tcPr>
            <w:tcW w:w="720" w:type="dxa"/>
            <w:shd w:val="clear" w:color="auto" w:fill="auto"/>
            <w:tcMar>
              <w:left w:w="58" w:type="dxa"/>
            </w:tcMar>
            <w:vAlign w:val="center"/>
          </w:tcPr>
          <w:p w14:paraId="7256A2BA" w14:textId="2389C559" w:rsidR="00935303" w:rsidRPr="00935303" w:rsidRDefault="00935303" w:rsidP="00935303">
            <w:pPr>
              <w:jc w:val="right"/>
              <w:rPr>
                <w:color w:val="000000"/>
                <w:sz w:val="14"/>
                <w:szCs w:val="14"/>
              </w:rPr>
            </w:pPr>
          </w:p>
        </w:tc>
        <w:tc>
          <w:tcPr>
            <w:tcW w:w="720" w:type="dxa"/>
            <w:shd w:val="clear" w:color="auto" w:fill="auto"/>
            <w:tcMar>
              <w:left w:w="58" w:type="dxa"/>
            </w:tcMar>
            <w:vAlign w:val="center"/>
          </w:tcPr>
          <w:p w14:paraId="00ADB26F" w14:textId="7764AA17" w:rsidR="00935303" w:rsidRPr="00935303" w:rsidRDefault="00935303" w:rsidP="00935303">
            <w:pPr>
              <w:jc w:val="right"/>
              <w:rPr>
                <w:color w:val="000000"/>
                <w:sz w:val="14"/>
                <w:szCs w:val="14"/>
              </w:rPr>
            </w:pPr>
          </w:p>
        </w:tc>
      </w:tr>
      <w:tr w:rsidR="00935303" w:rsidRPr="00FF55B1" w14:paraId="7CF9C8A7" w14:textId="77777777" w:rsidTr="00935303">
        <w:trPr>
          <w:cantSplit/>
          <w:trHeight w:val="173"/>
        </w:trPr>
        <w:tc>
          <w:tcPr>
            <w:tcW w:w="1020" w:type="dxa"/>
            <w:vMerge w:val="restart"/>
            <w:shd w:val="clear" w:color="auto" w:fill="auto"/>
          </w:tcPr>
          <w:p w14:paraId="622AEDEB" w14:textId="77777777" w:rsidR="00935303" w:rsidRPr="00FF55B1" w:rsidRDefault="00935303" w:rsidP="00935303">
            <w:pPr>
              <w:rPr>
                <w:b/>
                <w:sz w:val="14"/>
                <w:szCs w:val="14"/>
              </w:rPr>
            </w:pPr>
            <w:r w:rsidRPr="00FF55B1">
              <w:rPr>
                <w:b/>
                <w:sz w:val="14"/>
                <w:szCs w:val="14"/>
              </w:rPr>
              <w:t>AJK</w:t>
            </w:r>
          </w:p>
          <w:p w14:paraId="23F64DFE" w14:textId="77777777" w:rsidR="00935303" w:rsidRPr="00FF55B1" w:rsidRDefault="00935303" w:rsidP="00935303">
            <w:pPr>
              <w:rPr>
                <w:b/>
                <w:sz w:val="14"/>
                <w:szCs w:val="14"/>
              </w:rPr>
            </w:pPr>
          </w:p>
        </w:tc>
        <w:tc>
          <w:tcPr>
            <w:tcW w:w="2280" w:type="dxa"/>
            <w:shd w:val="clear" w:color="auto" w:fill="auto"/>
            <w:vAlign w:val="center"/>
          </w:tcPr>
          <w:p w14:paraId="3B1ABD93" w14:textId="3F25BAA5" w:rsidR="00935303" w:rsidRPr="00CD7E30" w:rsidRDefault="00935303" w:rsidP="00935303">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0BE78201" w14:textId="6EDAF00F"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B730C6C" w14:textId="6DA7C7DD"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17B05D95" w14:textId="41D85F4B"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6402E881" w14:textId="45AA4E3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5E9E92B9" w14:textId="61DB4D9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046FB8B3" w14:textId="191074E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4D0D574F" w14:textId="727CAA94"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3DB58F4" w14:textId="7075AC95"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60F047A7" w14:textId="351206B3"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78958838" w14:textId="77777777" w:rsidTr="00935303">
        <w:trPr>
          <w:cantSplit/>
          <w:trHeight w:val="173"/>
        </w:trPr>
        <w:tc>
          <w:tcPr>
            <w:tcW w:w="1020" w:type="dxa"/>
            <w:vMerge/>
            <w:shd w:val="clear" w:color="auto" w:fill="auto"/>
          </w:tcPr>
          <w:p w14:paraId="15939998" w14:textId="77777777" w:rsidR="00935303" w:rsidRPr="00FF55B1" w:rsidRDefault="00935303" w:rsidP="00935303">
            <w:pPr>
              <w:rPr>
                <w:sz w:val="14"/>
                <w:szCs w:val="14"/>
              </w:rPr>
            </w:pPr>
          </w:p>
        </w:tc>
        <w:tc>
          <w:tcPr>
            <w:tcW w:w="2280" w:type="dxa"/>
            <w:shd w:val="clear" w:color="auto" w:fill="auto"/>
            <w:vAlign w:val="center"/>
          </w:tcPr>
          <w:p w14:paraId="5A78177C" w14:textId="402F9FDB" w:rsidR="00935303" w:rsidRPr="00CD7E30" w:rsidRDefault="00935303" w:rsidP="00935303">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4C29E3E3" w14:textId="05D39BAB"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7E184E42" w14:textId="1BC7444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057F2F2B" w14:textId="3DC0B170"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7B413B64" w14:textId="4E4FD85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10906311" w14:textId="7B2518C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0E3540D8" w14:textId="6108343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2C0564C1" w14:textId="0D9E4B0C"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65F70220" w14:textId="196BCF7F"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0196070" w14:textId="2A1C6C40"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42AC164A" w14:textId="77777777" w:rsidTr="00935303">
        <w:trPr>
          <w:cantSplit/>
          <w:trHeight w:val="173"/>
        </w:trPr>
        <w:tc>
          <w:tcPr>
            <w:tcW w:w="1020" w:type="dxa"/>
            <w:vMerge/>
            <w:shd w:val="clear" w:color="auto" w:fill="auto"/>
          </w:tcPr>
          <w:p w14:paraId="1B97BCE3" w14:textId="77777777" w:rsidR="00935303" w:rsidRPr="00FF55B1" w:rsidRDefault="00935303" w:rsidP="00935303">
            <w:pPr>
              <w:rPr>
                <w:sz w:val="14"/>
                <w:szCs w:val="14"/>
              </w:rPr>
            </w:pPr>
          </w:p>
        </w:tc>
        <w:tc>
          <w:tcPr>
            <w:tcW w:w="2280" w:type="dxa"/>
            <w:shd w:val="clear" w:color="auto" w:fill="auto"/>
            <w:vAlign w:val="center"/>
          </w:tcPr>
          <w:p w14:paraId="273623B6" w14:textId="6F694168" w:rsidR="00935303" w:rsidRPr="00CD7E30" w:rsidRDefault="00935303" w:rsidP="00935303">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6304CF63" w14:textId="3F038A0C"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A94F3BD" w14:textId="25FF5D5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4F576D48" w14:textId="32E97BBB"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680831E7" w14:textId="66BC808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1D6F6774" w14:textId="27881F9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55E07C45" w14:textId="4E8F08D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200C4693" w14:textId="52863C5E"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1FC3146" w14:textId="1F73F013"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2FB02EE" w14:textId="188FE01D"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00110520" w14:textId="77777777" w:rsidTr="00935303">
        <w:trPr>
          <w:cantSplit/>
          <w:trHeight w:val="173"/>
        </w:trPr>
        <w:tc>
          <w:tcPr>
            <w:tcW w:w="1020" w:type="dxa"/>
            <w:vMerge/>
            <w:shd w:val="clear" w:color="auto" w:fill="auto"/>
          </w:tcPr>
          <w:p w14:paraId="5EDFE6B4" w14:textId="77777777" w:rsidR="00935303" w:rsidRPr="00FF55B1" w:rsidRDefault="00935303" w:rsidP="00935303">
            <w:pPr>
              <w:rPr>
                <w:sz w:val="14"/>
                <w:szCs w:val="14"/>
              </w:rPr>
            </w:pPr>
          </w:p>
        </w:tc>
        <w:tc>
          <w:tcPr>
            <w:tcW w:w="2280" w:type="dxa"/>
            <w:shd w:val="clear" w:color="auto" w:fill="auto"/>
            <w:vAlign w:val="center"/>
          </w:tcPr>
          <w:p w14:paraId="4EA26EB7" w14:textId="5F738961" w:rsidR="00935303" w:rsidRPr="00CD7E30" w:rsidRDefault="00935303" w:rsidP="00935303">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487E4ED4" w14:textId="206D5F39"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30A2E785" w14:textId="337A0647"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74989E3F" w14:textId="66116A38"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1DFBDB4A" w14:textId="1CB05A7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621857DC" w14:textId="7A306BA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5AEF72AE" w14:textId="404A842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2F0F5C4C" w14:textId="416D51C8"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7B549657" w14:textId="575C1E3B"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7718736D" w14:textId="26B23EDA"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49E404FA" w14:textId="77777777" w:rsidTr="00935303">
        <w:trPr>
          <w:cantSplit/>
          <w:trHeight w:val="173"/>
        </w:trPr>
        <w:tc>
          <w:tcPr>
            <w:tcW w:w="1020" w:type="dxa"/>
            <w:vMerge/>
            <w:shd w:val="clear" w:color="auto" w:fill="auto"/>
          </w:tcPr>
          <w:p w14:paraId="27FE5F17" w14:textId="77777777" w:rsidR="00935303" w:rsidRPr="00FF55B1" w:rsidRDefault="00935303" w:rsidP="00935303">
            <w:pPr>
              <w:rPr>
                <w:sz w:val="14"/>
                <w:szCs w:val="14"/>
              </w:rPr>
            </w:pPr>
          </w:p>
        </w:tc>
        <w:tc>
          <w:tcPr>
            <w:tcW w:w="2280" w:type="dxa"/>
            <w:shd w:val="clear" w:color="auto" w:fill="auto"/>
            <w:vAlign w:val="center"/>
          </w:tcPr>
          <w:p w14:paraId="6492AD40" w14:textId="7CB81498" w:rsidR="00935303" w:rsidRPr="00CD7E30" w:rsidRDefault="00935303" w:rsidP="00935303">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A0D6B0E" w14:textId="3AB3DD42"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0.37</w:t>
            </w:r>
          </w:p>
        </w:tc>
        <w:tc>
          <w:tcPr>
            <w:tcW w:w="630" w:type="dxa"/>
            <w:shd w:val="clear" w:color="auto" w:fill="auto"/>
            <w:tcMar>
              <w:left w:w="58" w:type="dxa"/>
            </w:tcMar>
            <w:vAlign w:val="center"/>
          </w:tcPr>
          <w:p w14:paraId="1FD0ED20" w14:textId="153204DF"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4.20</w:t>
            </w:r>
          </w:p>
        </w:tc>
        <w:tc>
          <w:tcPr>
            <w:tcW w:w="600" w:type="dxa"/>
            <w:shd w:val="clear" w:color="auto" w:fill="auto"/>
            <w:tcMar>
              <w:left w:w="58" w:type="dxa"/>
            </w:tcMar>
            <w:vAlign w:val="center"/>
          </w:tcPr>
          <w:p w14:paraId="2D25B3D3" w14:textId="6084F778"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4.57</w:t>
            </w:r>
          </w:p>
        </w:tc>
        <w:tc>
          <w:tcPr>
            <w:tcW w:w="720" w:type="dxa"/>
            <w:shd w:val="clear" w:color="auto" w:fill="auto"/>
            <w:tcMar>
              <w:left w:w="58" w:type="dxa"/>
            </w:tcMar>
            <w:vAlign w:val="center"/>
          </w:tcPr>
          <w:p w14:paraId="1A707F45" w14:textId="7600219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0.48</w:t>
            </w:r>
          </w:p>
        </w:tc>
        <w:tc>
          <w:tcPr>
            <w:tcW w:w="720" w:type="dxa"/>
            <w:shd w:val="clear" w:color="auto" w:fill="auto"/>
            <w:tcMar>
              <w:left w:w="58" w:type="dxa"/>
            </w:tcMar>
            <w:vAlign w:val="center"/>
          </w:tcPr>
          <w:p w14:paraId="68CF36D5" w14:textId="335425D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4.17</w:t>
            </w:r>
          </w:p>
        </w:tc>
        <w:tc>
          <w:tcPr>
            <w:tcW w:w="750" w:type="dxa"/>
            <w:shd w:val="clear" w:color="auto" w:fill="auto"/>
            <w:tcMar>
              <w:left w:w="58" w:type="dxa"/>
            </w:tcMar>
            <w:vAlign w:val="center"/>
          </w:tcPr>
          <w:p w14:paraId="70776F21" w14:textId="148EA81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4.65</w:t>
            </w:r>
          </w:p>
        </w:tc>
        <w:tc>
          <w:tcPr>
            <w:tcW w:w="630" w:type="dxa"/>
            <w:shd w:val="clear" w:color="auto" w:fill="auto"/>
            <w:tcMar>
              <w:left w:w="58" w:type="dxa"/>
            </w:tcMar>
            <w:vAlign w:val="center"/>
          </w:tcPr>
          <w:p w14:paraId="30EF3874" w14:textId="46FC3E28" w:rsidR="00935303" w:rsidRPr="00935303" w:rsidRDefault="00935303" w:rsidP="00935303">
            <w:pPr>
              <w:jc w:val="right"/>
              <w:rPr>
                <w:color w:val="000000"/>
                <w:sz w:val="14"/>
                <w:szCs w:val="14"/>
              </w:rPr>
            </w:pPr>
            <w:r w:rsidRPr="00935303">
              <w:rPr>
                <w:color w:val="000000"/>
                <w:sz w:val="14"/>
                <w:szCs w:val="14"/>
              </w:rPr>
              <w:t>0.42</w:t>
            </w:r>
          </w:p>
        </w:tc>
        <w:tc>
          <w:tcPr>
            <w:tcW w:w="720" w:type="dxa"/>
            <w:shd w:val="clear" w:color="auto" w:fill="auto"/>
            <w:tcMar>
              <w:left w:w="58" w:type="dxa"/>
            </w:tcMar>
            <w:vAlign w:val="center"/>
          </w:tcPr>
          <w:p w14:paraId="64559088" w14:textId="75DEA848" w:rsidR="00935303" w:rsidRPr="00935303" w:rsidRDefault="00935303" w:rsidP="00935303">
            <w:pPr>
              <w:jc w:val="right"/>
              <w:rPr>
                <w:color w:val="000000"/>
                <w:sz w:val="14"/>
                <w:szCs w:val="14"/>
              </w:rPr>
            </w:pPr>
            <w:r w:rsidRPr="00935303">
              <w:rPr>
                <w:color w:val="000000"/>
                <w:sz w:val="14"/>
                <w:szCs w:val="14"/>
              </w:rPr>
              <w:t>4.93</w:t>
            </w:r>
          </w:p>
        </w:tc>
        <w:tc>
          <w:tcPr>
            <w:tcW w:w="720" w:type="dxa"/>
            <w:shd w:val="clear" w:color="auto" w:fill="auto"/>
            <w:tcMar>
              <w:left w:w="58" w:type="dxa"/>
            </w:tcMar>
            <w:vAlign w:val="center"/>
          </w:tcPr>
          <w:p w14:paraId="41969BCE" w14:textId="41301E2F" w:rsidR="00935303" w:rsidRPr="00935303" w:rsidRDefault="00935303" w:rsidP="00935303">
            <w:pPr>
              <w:jc w:val="right"/>
              <w:rPr>
                <w:color w:val="000000"/>
                <w:sz w:val="14"/>
                <w:szCs w:val="14"/>
              </w:rPr>
            </w:pPr>
            <w:r w:rsidRPr="00935303">
              <w:rPr>
                <w:color w:val="000000"/>
                <w:sz w:val="14"/>
                <w:szCs w:val="14"/>
              </w:rPr>
              <w:t>5.36</w:t>
            </w:r>
          </w:p>
        </w:tc>
      </w:tr>
      <w:tr w:rsidR="00935303" w:rsidRPr="00FF55B1" w14:paraId="4EDA25DA" w14:textId="77777777" w:rsidTr="00935303">
        <w:trPr>
          <w:cantSplit/>
          <w:trHeight w:val="173"/>
        </w:trPr>
        <w:tc>
          <w:tcPr>
            <w:tcW w:w="1020" w:type="dxa"/>
            <w:vMerge/>
            <w:shd w:val="clear" w:color="auto" w:fill="auto"/>
          </w:tcPr>
          <w:p w14:paraId="4B9FCE2D" w14:textId="77777777" w:rsidR="00935303" w:rsidRPr="00FF55B1" w:rsidRDefault="00935303" w:rsidP="00935303">
            <w:pPr>
              <w:rPr>
                <w:sz w:val="14"/>
                <w:szCs w:val="14"/>
              </w:rPr>
            </w:pPr>
          </w:p>
        </w:tc>
        <w:tc>
          <w:tcPr>
            <w:tcW w:w="2280" w:type="dxa"/>
            <w:shd w:val="clear" w:color="auto" w:fill="auto"/>
            <w:vAlign w:val="center"/>
          </w:tcPr>
          <w:p w14:paraId="4CB568A4" w14:textId="04D28CEB" w:rsidR="00935303" w:rsidRPr="00CD7E30" w:rsidRDefault="00935303" w:rsidP="00935303">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667C42AD" w14:textId="7A22A5FC"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816E4A7" w14:textId="1AEFABB9"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314EB389" w14:textId="25A965FB"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334A5295" w14:textId="7E516C1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454EE05E" w14:textId="544388C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7E023F80" w14:textId="422DB9C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374B0B09" w14:textId="680C375C"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4F323B9" w14:textId="361A3BE2"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0EAE46AD" w14:textId="4427E381"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0627FAFC" w14:textId="77777777" w:rsidTr="00935303">
        <w:trPr>
          <w:cantSplit/>
          <w:trHeight w:val="173"/>
        </w:trPr>
        <w:tc>
          <w:tcPr>
            <w:tcW w:w="1020" w:type="dxa"/>
            <w:vMerge/>
            <w:shd w:val="clear" w:color="auto" w:fill="auto"/>
          </w:tcPr>
          <w:p w14:paraId="21EAEF38" w14:textId="77777777" w:rsidR="00935303" w:rsidRPr="00FF55B1" w:rsidRDefault="00935303" w:rsidP="00935303">
            <w:pPr>
              <w:rPr>
                <w:sz w:val="14"/>
                <w:szCs w:val="14"/>
              </w:rPr>
            </w:pPr>
          </w:p>
        </w:tc>
        <w:tc>
          <w:tcPr>
            <w:tcW w:w="2280" w:type="dxa"/>
            <w:shd w:val="clear" w:color="auto" w:fill="auto"/>
            <w:vAlign w:val="center"/>
          </w:tcPr>
          <w:p w14:paraId="4CE7F4B6" w14:textId="467BEA53" w:rsidR="00935303" w:rsidRPr="00CD7E30" w:rsidRDefault="00935303" w:rsidP="00935303">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79A3BAE3" w14:textId="024A2C75"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1.05</w:t>
            </w:r>
          </w:p>
        </w:tc>
        <w:tc>
          <w:tcPr>
            <w:tcW w:w="630" w:type="dxa"/>
            <w:shd w:val="clear" w:color="auto" w:fill="auto"/>
            <w:tcMar>
              <w:left w:w="58" w:type="dxa"/>
            </w:tcMar>
            <w:vAlign w:val="center"/>
          </w:tcPr>
          <w:p w14:paraId="19458F54" w14:textId="552CA3E8"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3.65</w:t>
            </w:r>
          </w:p>
        </w:tc>
        <w:tc>
          <w:tcPr>
            <w:tcW w:w="600" w:type="dxa"/>
            <w:shd w:val="clear" w:color="auto" w:fill="auto"/>
            <w:tcMar>
              <w:left w:w="58" w:type="dxa"/>
            </w:tcMar>
            <w:vAlign w:val="center"/>
          </w:tcPr>
          <w:p w14:paraId="1C983C8B" w14:textId="01EF2D00"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4.70</w:t>
            </w:r>
          </w:p>
        </w:tc>
        <w:tc>
          <w:tcPr>
            <w:tcW w:w="720" w:type="dxa"/>
            <w:shd w:val="clear" w:color="auto" w:fill="auto"/>
            <w:tcMar>
              <w:left w:w="58" w:type="dxa"/>
            </w:tcMar>
            <w:vAlign w:val="center"/>
          </w:tcPr>
          <w:p w14:paraId="17576EB9" w14:textId="5D1B442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1.21</w:t>
            </w:r>
          </w:p>
        </w:tc>
        <w:tc>
          <w:tcPr>
            <w:tcW w:w="720" w:type="dxa"/>
            <w:shd w:val="clear" w:color="auto" w:fill="auto"/>
            <w:tcMar>
              <w:left w:w="58" w:type="dxa"/>
            </w:tcMar>
            <w:vAlign w:val="center"/>
          </w:tcPr>
          <w:p w14:paraId="103F7AF6" w14:textId="4446F5E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3.92</w:t>
            </w:r>
          </w:p>
        </w:tc>
        <w:tc>
          <w:tcPr>
            <w:tcW w:w="750" w:type="dxa"/>
            <w:shd w:val="clear" w:color="auto" w:fill="auto"/>
            <w:tcMar>
              <w:left w:w="58" w:type="dxa"/>
            </w:tcMar>
            <w:vAlign w:val="center"/>
          </w:tcPr>
          <w:p w14:paraId="6E5CFB58" w14:textId="520DEC1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5.13</w:t>
            </w:r>
          </w:p>
        </w:tc>
        <w:tc>
          <w:tcPr>
            <w:tcW w:w="630" w:type="dxa"/>
            <w:shd w:val="clear" w:color="auto" w:fill="auto"/>
            <w:tcMar>
              <w:left w:w="58" w:type="dxa"/>
            </w:tcMar>
            <w:vAlign w:val="center"/>
          </w:tcPr>
          <w:p w14:paraId="00233FDB" w14:textId="440DC046" w:rsidR="00935303" w:rsidRPr="00935303" w:rsidRDefault="00935303" w:rsidP="00935303">
            <w:pPr>
              <w:jc w:val="right"/>
              <w:rPr>
                <w:color w:val="000000"/>
                <w:sz w:val="14"/>
                <w:szCs w:val="14"/>
              </w:rPr>
            </w:pPr>
            <w:r w:rsidRPr="00935303">
              <w:rPr>
                <w:color w:val="000000"/>
                <w:sz w:val="14"/>
                <w:szCs w:val="14"/>
              </w:rPr>
              <w:t>1.16</w:t>
            </w:r>
          </w:p>
        </w:tc>
        <w:tc>
          <w:tcPr>
            <w:tcW w:w="720" w:type="dxa"/>
            <w:shd w:val="clear" w:color="auto" w:fill="auto"/>
            <w:tcMar>
              <w:left w:w="58" w:type="dxa"/>
            </w:tcMar>
            <w:vAlign w:val="center"/>
          </w:tcPr>
          <w:p w14:paraId="635562CA" w14:textId="3F410127" w:rsidR="00935303" w:rsidRPr="00935303" w:rsidRDefault="00935303" w:rsidP="00935303">
            <w:pPr>
              <w:jc w:val="right"/>
              <w:rPr>
                <w:color w:val="000000"/>
                <w:sz w:val="14"/>
                <w:szCs w:val="14"/>
              </w:rPr>
            </w:pPr>
            <w:r w:rsidRPr="00935303">
              <w:rPr>
                <w:color w:val="000000"/>
                <w:sz w:val="14"/>
                <w:szCs w:val="14"/>
              </w:rPr>
              <w:t>4.38</w:t>
            </w:r>
          </w:p>
        </w:tc>
        <w:tc>
          <w:tcPr>
            <w:tcW w:w="720" w:type="dxa"/>
            <w:shd w:val="clear" w:color="auto" w:fill="auto"/>
            <w:tcMar>
              <w:left w:w="58" w:type="dxa"/>
            </w:tcMar>
            <w:vAlign w:val="center"/>
          </w:tcPr>
          <w:p w14:paraId="5DBBBBFF" w14:textId="1D1EDC01" w:rsidR="00935303" w:rsidRPr="00935303" w:rsidRDefault="00935303" w:rsidP="00935303">
            <w:pPr>
              <w:jc w:val="right"/>
              <w:rPr>
                <w:color w:val="000000"/>
                <w:sz w:val="14"/>
                <w:szCs w:val="14"/>
              </w:rPr>
            </w:pPr>
            <w:r w:rsidRPr="00935303">
              <w:rPr>
                <w:color w:val="000000"/>
                <w:sz w:val="14"/>
                <w:szCs w:val="14"/>
              </w:rPr>
              <w:t>5.53</w:t>
            </w:r>
          </w:p>
        </w:tc>
      </w:tr>
      <w:tr w:rsidR="00935303" w:rsidRPr="00FF55B1" w14:paraId="1267EBEB" w14:textId="77777777" w:rsidTr="00935303">
        <w:trPr>
          <w:cantSplit/>
          <w:trHeight w:val="173"/>
        </w:trPr>
        <w:tc>
          <w:tcPr>
            <w:tcW w:w="1020" w:type="dxa"/>
            <w:vMerge/>
            <w:shd w:val="clear" w:color="auto" w:fill="auto"/>
          </w:tcPr>
          <w:p w14:paraId="46D444C0" w14:textId="77777777" w:rsidR="00935303" w:rsidRPr="00FF55B1" w:rsidRDefault="00935303" w:rsidP="00935303">
            <w:pPr>
              <w:rPr>
                <w:sz w:val="14"/>
                <w:szCs w:val="14"/>
              </w:rPr>
            </w:pPr>
          </w:p>
        </w:tc>
        <w:tc>
          <w:tcPr>
            <w:tcW w:w="2280" w:type="dxa"/>
            <w:shd w:val="clear" w:color="auto" w:fill="auto"/>
            <w:vAlign w:val="center"/>
          </w:tcPr>
          <w:p w14:paraId="585E6439" w14:textId="1C3F8CB7" w:rsidR="00935303" w:rsidRPr="00CD7E30" w:rsidRDefault="00935303" w:rsidP="00935303">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3837BCD1" w14:textId="7E63F7B9"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D537D29" w14:textId="58B6E08F"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16F56291" w14:textId="5C93EEB6"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5ED311E4" w14:textId="2549660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0.01</w:t>
            </w:r>
          </w:p>
        </w:tc>
        <w:tc>
          <w:tcPr>
            <w:tcW w:w="720" w:type="dxa"/>
            <w:shd w:val="clear" w:color="auto" w:fill="auto"/>
            <w:tcMar>
              <w:left w:w="58" w:type="dxa"/>
            </w:tcMar>
            <w:vAlign w:val="center"/>
          </w:tcPr>
          <w:p w14:paraId="62624107" w14:textId="7A27E38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0.01</w:t>
            </w:r>
          </w:p>
        </w:tc>
        <w:tc>
          <w:tcPr>
            <w:tcW w:w="750" w:type="dxa"/>
            <w:shd w:val="clear" w:color="auto" w:fill="auto"/>
            <w:tcMar>
              <w:left w:w="58" w:type="dxa"/>
            </w:tcMar>
            <w:vAlign w:val="center"/>
          </w:tcPr>
          <w:p w14:paraId="6E658447" w14:textId="191BA2F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0.01</w:t>
            </w:r>
          </w:p>
        </w:tc>
        <w:tc>
          <w:tcPr>
            <w:tcW w:w="630" w:type="dxa"/>
            <w:shd w:val="clear" w:color="auto" w:fill="auto"/>
            <w:tcMar>
              <w:left w:w="58" w:type="dxa"/>
            </w:tcMar>
            <w:vAlign w:val="center"/>
          </w:tcPr>
          <w:p w14:paraId="479096B9" w14:textId="4901C38F"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0F305A9" w14:textId="2AA44FFF"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62CDEB0" w14:textId="466D4A06"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60F5EA72" w14:textId="77777777" w:rsidTr="00935303">
        <w:trPr>
          <w:cantSplit/>
          <w:trHeight w:val="173"/>
        </w:trPr>
        <w:tc>
          <w:tcPr>
            <w:tcW w:w="1020" w:type="dxa"/>
            <w:vMerge/>
            <w:shd w:val="clear" w:color="auto" w:fill="auto"/>
          </w:tcPr>
          <w:p w14:paraId="37D25204" w14:textId="77777777" w:rsidR="00935303" w:rsidRPr="00FF55B1" w:rsidRDefault="00935303" w:rsidP="00935303">
            <w:pPr>
              <w:rPr>
                <w:sz w:val="14"/>
                <w:szCs w:val="14"/>
              </w:rPr>
            </w:pPr>
          </w:p>
        </w:tc>
        <w:tc>
          <w:tcPr>
            <w:tcW w:w="2280" w:type="dxa"/>
            <w:shd w:val="clear" w:color="auto" w:fill="auto"/>
            <w:vAlign w:val="center"/>
          </w:tcPr>
          <w:p w14:paraId="1AA12D69" w14:textId="7E03A51B" w:rsidR="00935303" w:rsidRPr="00CD7E30" w:rsidRDefault="00935303" w:rsidP="00935303">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457D356" w14:textId="0C615FAA"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1.42</w:t>
            </w:r>
          </w:p>
        </w:tc>
        <w:tc>
          <w:tcPr>
            <w:tcW w:w="630" w:type="dxa"/>
            <w:shd w:val="clear" w:color="auto" w:fill="auto"/>
            <w:tcMar>
              <w:left w:w="58" w:type="dxa"/>
            </w:tcMar>
            <w:vAlign w:val="center"/>
          </w:tcPr>
          <w:p w14:paraId="28535AF1" w14:textId="1FD6D85C"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7.84</w:t>
            </w:r>
          </w:p>
        </w:tc>
        <w:tc>
          <w:tcPr>
            <w:tcW w:w="600" w:type="dxa"/>
            <w:shd w:val="clear" w:color="auto" w:fill="auto"/>
            <w:tcMar>
              <w:left w:w="58" w:type="dxa"/>
            </w:tcMar>
            <w:vAlign w:val="center"/>
          </w:tcPr>
          <w:p w14:paraId="20D49B15" w14:textId="27D3C7ED"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9.26</w:t>
            </w:r>
          </w:p>
        </w:tc>
        <w:tc>
          <w:tcPr>
            <w:tcW w:w="720" w:type="dxa"/>
            <w:shd w:val="clear" w:color="auto" w:fill="auto"/>
            <w:tcMar>
              <w:left w:w="58" w:type="dxa"/>
            </w:tcMar>
            <w:vAlign w:val="center"/>
          </w:tcPr>
          <w:p w14:paraId="174E2BB4" w14:textId="2D14136F"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1.70</w:t>
            </w:r>
          </w:p>
        </w:tc>
        <w:tc>
          <w:tcPr>
            <w:tcW w:w="720" w:type="dxa"/>
            <w:shd w:val="clear" w:color="auto" w:fill="auto"/>
            <w:tcMar>
              <w:left w:w="58" w:type="dxa"/>
            </w:tcMar>
            <w:vAlign w:val="center"/>
          </w:tcPr>
          <w:p w14:paraId="2CEF5F46" w14:textId="3906936A"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8.09</w:t>
            </w:r>
          </w:p>
        </w:tc>
        <w:tc>
          <w:tcPr>
            <w:tcW w:w="750" w:type="dxa"/>
            <w:shd w:val="clear" w:color="auto" w:fill="auto"/>
            <w:tcMar>
              <w:left w:w="58" w:type="dxa"/>
            </w:tcMar>
            <w:vAlign w:val="center"/>
          </w:tcPr>
          <w:p w14:paraId="7626D3D2" w14:textId="039EFBFA"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9.79</w:t>
            </w:r>
          </w:p>
        </w:tc>
        <w:tc>
          <w:tcPr>
            <w:tcW w:w="630" w:type="dxa"/>
            <w:shd w:val="clear" w:color="auto" w:fill="auto"/>
            <w:tcMar>
              <w:left w:w="58" w:type="dxa"/>
            </w:tcMar>
            <w:vAlign w:val="center"/>
          </w:tcPr>
          <w:p w14:paraId="4A9925DC" w14:textId="6AFA46EB" w:rsidR="00935303" w:rsidRPr="00935303" w:rsidRDefault="00935303" w:rsidP="00935303">
            <w:pPr>
              <w:jc w:val="right"/>
              <w:rPr>
                <w:b/>
                <w:bCs/>
                <w:color w:val="000000"/>
                <w:sz w:val="14"/>
                <w:szCs w:val="14"/>
              </w:rPr>
            </w:pPr>
            <w:r w:rsidRPr="00935303">
              <w:rPr>
                <w:b/>
                <w:bCs/>
                <w:color w:val="000000"/>
                <w:sz w:val="14"/>
                <w:szCs w:val="14"/>
              </w:rPr>
              <w:t>1.58</w:t>
            </w:r>
          </w:p>
        </w:tc>
        <w:tc>
          <w:tcPr>
            <w:tcW w:w="720" w:type="dxa"/>
            <w:shd w:val="clear" w:color="auto" w:fill="auto"/>
            <w:tcMar>
              <w:left w:w="58" w:type="dxa"/>
            </w:tcMar>
            <w:vAlign w:val="center"/>
          </w:tcPr>
          <w:p w14:paraId="704E4B73" w14:textId="1D5F7F6F" w:rsidR="00935303" w:rsidRPr="00935303" w:rsidRDefault="00935303" w:rsidP="00935303">
            <w:pPr>
              <w:jc w:val="right"/>
              <w:rPr>
                <w:b/>
                <w:bCs/>
                <w:color w:val="000000"/>
                <w:sz w:val="14"/>
                <w:szCs w:val="14"/>
              </w:rPr>
            </w:pPr>
            <w:r w:rsidRPr="00935303">
              <w:rPr>
                <w:b/>
                <w:bCs/>
                <w:color w:val="000000"/>
                <w:sz w:val="14"/>
                <w:szCs w:val="14"/>
              </w:rPr>
              <w:t>9.32</w:t>
            </w:r>
          </w:p>
        </w:tc>
        <w:tc>
          <w:tcPr>
            <w:tcW w:w="720" w:type="dxa"/>
            <w:shd w:val="clear" w:color="auto" w:fill="auto"/>
            <w:tcMar>
              <w:left w:w="58" w:type="dxa"/>
            </w:tcMar>
            <w:vAlign w:val="center"/>
          </w:tcPr>
          <w:p w14:paraId="06B17584" w14:textId="23A4A5D3" w:rsidR="00935303" w:rsidRPr="00935303" w:rsidRDefault="00935303" w:rsidP="00935303">
            <w:pPr>
              <w:jc w:val="right"/>
              <w:rPr>
                <w:b/>
                <w:bCs/>
                <w:color w:val="000000"/>
                <w:sz w:val="14"/>
                <w:szCs w:val="14"/>
              </w:rPr>
            </w:pPr>
            <w:r w:rsidRPr="00935303">
              <w:rPr>
                <w:b/>
                <w:bCs/>
                <w:color w:val="000000"/>
                <w:sz w:val="14"/>
                <w:szCs w:val="14"/>
              </w:rPr>
              <w:t>10.90</w:t>
            </w:r>
          </w:p>
        </w:tc>
      </w:tr>
      <w:tr w:rsidR="00935303" w:rsidRPr="00FF55B1" w14:paraId="6E1DA727" w14:textId="77777777" w:rsidTr="00A267BD">
        <w:trPr>
          <w:cantSplit/>
          <w:trHeight w:val="173"/>
        </w:trPr>
        <w:tc>
          <w:tcPr>
            <w:tcW w:w="1020" w:type="dxa"/>
            <w:tcBorders>
              <w:bottom w:val="single" w:sz="12" w:space="0" w:color="auto"/>
            </w:tcBorders>
            <w:shd w:val="clear" w:color="auto" w:fill="auto"/>
          </w:tcPr>
          <w:p w14:paraId="552FF8AC" w14:textId="77777777" w:rsidR="00935303" w:rsidRPr="00FF55B1" w:rsidRDefault="00935303" w:rsidP="00935303">
            <w:pPr>
              <w:rPr>
                <w:sz w:val="14"/>
                <w:szCs w:val="14"/>
              </w:rPr>
            </w:pPr>
          </w:p>
        </w:tc>
        <w:tc>
          <w:tcPr>
            <w:tcW w:w="2280" w:type="dxa"/>
            <w:tcBorders>
              <w:bottom w:val="single" w:sz="12" w:space="0" w:color="auto"/>
            </w:tcBorders>
            <w:shd w:val="clear" w:color="auto" w:fill="auto"/>
            <w:vAlign w:val="center"/>
          </w:tcPr>
          <w:p w14:paraId="2C63AF7C" w14:textId="77777777" w:rsidR="00935303" w:rsidRPr="00FF55B1" w:rsidRDefault="00935303" w:rsidP="00935303">
            <w:pPr>
              <w:rPr>
                <w:b/>
                <w:sz w:val="12"/>
                <w:szCs w:val="12"/>
              </w:rPr>
            </w:pPr>
          </w:p>
        </w:tc>
        <w:tc>
          <w:tcPr>
            <w:tcW w:w="630" w:type="dxa"/>
            <w:tcBorders>
              <w:bottom w:val="single" w:sz="12" w:space="0" w:color="auto"/>
            </w:tcBorders>
            <w:shd w:val="clear" w:color="auto" w:fill="auto"/>
            <w:vAlign w:val="center"/>
          </w:tcPr>
          <w:p w14:paraId="074FE917" w14:textId="77777777" w:rsidR="00935303" w:rsidRPr="00FF55B1" w:rsidRDefault="00935303" w:rsidP="00935303">
            <w:pPr>
              <w:jc w:val="right"/>
              <w:rPr>
                <w:b/>
                <w:sz w:val="12"/>
                <w:szCs w:val="12"/>
              </w:rPr>
            </w:pPr>
          </w:p>
        </w:tc>
        <w:tc>
          <w:tcPr>
            <w:tcW w:w="630" w:type="dxa"/>
            <w:tcBorders>
              <w:bottom w:val="single" w:sz="12" w:space="0" w:color="auto"/>
            </w:tcBorders>
            <w:shd w:val="clear" w:color="auto" w:fill="auto"/>
            <w:vAlign w:val="center"/>
          </w:tcPr>
          <w:p w14:paraId="1FADBDF2" w14:textId="77777777" w:rsidR="00935303" w:rsidRPr="00FF55B1" w:rsidRDefault="00935303" w:rsidP="00935303">
            <w:pPr>
              <w:jc w:val="right"/>
              <w:rPr>
                <w:b/>
                <w:sz w:val="12"/>
                <w:szCs w:val="12"/>
              </w:rPr>
            </w:pPr>
          </w:p>
        </w:tc>
        <w:tc>
          <w:tcPr>
            <w:tcW w:w="600" w:type="dxa"/>
            <w:tcBorders>
              <w:bottom w:val="single" w:sz="12" w:space="0" w:color="auto"/>
            </w:tcBorders>
            <w:shd w:val="clear" w:color="auto" w:fill="auto"/>
            <w:vAlign w:val="center"/>
          </w:tcPr>
          <w:p w14:paraId="675CB54B"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6AA3E9EA"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2D51B6E3" w14:textId="77777777" w:rsidR="00935303" w:rsidRPr="00FF55B1" w:rsidRDefault="00935303" w:rsidP="00935303">
            <w:pPr>
              <w:jc w:val="right"/>
              <w:rPr>
                <w:b/>
                <w:sz w:val="12"/>
                <w:szCs w:val="12"/>
              </w:rPr>
            </w:pPr>
          </w:p>
        </w:tc>
        <w:tc>
          <w:tcPr>
            <w:tcW w:w="750" w:type="dxa"/>
            <w:tcBorders>
              <w:bottom w:val="single" w:sz="12" w:space="0" w:color="auto"/>
            </w:tcBorders>
            <w:shd w:val="clear" w:color="auto" w:fill="auto"/>
            <w:vAlign w:val="center"/>
          </w:tcPr>
          <w:p w14:paraId="32E1E620" w14:textId="77777777" w:rsidR="00935303" w:rsidRPr="00FF55B1" w:rsidRDefault="00935303" w:rsidP="00935303">
            <w:pPr>
              <w:jc w:val="right"/>
              <w:rPr>
                <w:b/>
                <w:sz w:val="12"/>
                <w:szCs w:val="12"/>
              </w:rPr>
            </w:pPr>
          </w:p>
        </w:tc>
        <w:tc>
          <w:tcPr>
            <w:tcW w:w="630" w:type="dxa"/>
            <w:tcBorders>
              <w:bottom w:val="single" w:sz="12" w:space="0" w:color="auto"/>
            </w:tcBorders>
            <w:shd w:val="clear" w:color="auto" w:fill="auto"/>
            <w:vAlign w:val="center"/>
          </w:tcPr>
          <w:p w14:paraId="1F46344A"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6350CC7A"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2DC15D1B" w14:textId="77777777" w:rsidR="00935303" w:rsidRPr="00FF55B1" w:rsidRDefault="00935303" w:rsidP="00935303">
            <w:pPr>
              <w:jc w:val="right"/>
              <w:rPr>
                <w:b/>
                <w:sz w:val="12"/>
                <w:szCs w:val="12"/>
              </w:rPr>
            </w:pPr>
          </w:p>
        </w:tc>
      </w:tr>
      <w:tr w:rsidR="00935303" w:rsidRPr="00FF55B1" w14:paraId="2D6BDE4B" w14:textId="77777777" w:rsidTr="00A267BD">
        <w:trPr>
          <w:cantSplit/>
        </w:trPr>
        <w:tc>
          <w:tcPr>
            <w:tcW w:w="9420" w:type="dxa"/>
            <w:gridSpan w:val="11"/>
            <w:tcBorders>
              <w:top w:val="single" w:sz="12" w:space="0" w:color="auto"/>
            </w:tcBorders>
            <w:shd w:val="clear" w:color="auto" w:fill="auto"/>
          </w:tcPr>
          <w:p w14:paraId="02A274EA" w14:textId="77777777" w:rsidR="00935303" w:rsidRPr="00FF55B1" w:rsidRDefault="00935303" w:rsidP="00935303">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14:paraId="1E3BC050" w14:textId="77777777" w:rsidR="005126F4" w:rsidRPr="00FF55B1" w:rsidRDefault="005126F4" w:rsidP="005126F4">
      <w:pPr>
        <w:pStyle w:val="Footer"/>
        <w:tabs>
          <w:tab w:val="clear" w:pos="4320"/>
          <w:tab w:val="clear" w:pos="8640"/>
        </w:tabs>
        <w:spacing w:line="400" w:lineRule="exact"/>
        <w:ind w:right="180"/>
      </w:pPr>
    </w:p>
    <w:p w14:paraId="754D781A"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380582BE"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46759242"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2778C2A6"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5ED01785"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70233283"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155CCB2" w14:textId="5B1EF1A1"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239A7AF1" w14:textId="77777777"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14:paraId="786B44D1" w14:textId="77777777"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14:paraId="463BFAE4"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0614C523"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14:paraId="65DB8E0E" w14:textId="77777777"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14:paraId="32E58DB9" w14:textId="77777777" w:rsidR="005126F4" w:rsidRPr="00FF55B1" w:rsidRDefault="005126F4" w:rsidP="005126F4">
      <w:pPr>
        <w:rPr>
          <w:sz w:val="14"/>
        </w:rPr>
      </w:pPr>
    </w:p>
    <w:p w14:paraId="2B7AB57F" w14:textId="77777777" w:rsidR="005126F4" w:rsidRPr="00FF55B1" w:rsidRDefault="005126F4" w:rsidP="005126F4">
      <w:pPr>
        <w:rPr>
          <w:sz w:val="14"/>
        </w:rPr>
      </w:pPr>
    </w:p>
    <w:p w14:paraId="1D9180F6" w14:textId="77777777" w:rsidR="009A6C41" w:rsidRDefault="005126F4" w:rsidP="002A04DA">
      <w:pPr>
        <w:rPr>
          <w:sz w:val="14"/>
        </w:rPr>
      </w:pPr>
      <w:r w:rsidRPr="00FF55B1">
        <w:rPr>
          <w:sz w:val="14"/>
        </w:rPr>
        <w:br w:type="page"/>
      </w:r>
    </w:p>
    <w:p w14:paraId="720D1D34" w14:textId="77777777" w:rsidR="009A6C41" w:rsidRDefault="009A6C41" w:rsidP="005126F4">
      <w:pPr>
        <w:rPr>
          <w:sz w:val="14"/>
        </w:rPr>
      </w:pPr>
    </w:p>
    <w:p w14:paraId="7C264ACC"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67D1E138"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64107E80" w14:textId="77777777"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14:paraId="721F06A0"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79BA10AF" w14:textId="77777777"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14:paraId="173505BC"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2B4E2E79"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159A5A8" w14:textId="77777777" w:rsidR="005126F4" w:rsidRPr="00FF55B1" w:rsidRDefault="005126F4" w:rsidP="004A6B25">
            <w:pPr>
              <w:jc w:val="center"/>
              <w:rPr>
                <w:b/>
              </w:rPr>
            </w:pPr>
            <w:r w:rsidRPr="00FF55B1">
              <w:rPr>
                <w:b/>
                <w:sz w:val="18"/>
              </w:rPr>
              <w:t>Farm Sector</w:t>
            </w:r>
          </w:p>
        </w:tc>
      </w:tr>
      <w:tr w:rsidR="005126F4" w:rsidRPr="00FF55B1" w14:paraId="29E58C26"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6829BFC2"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E53BD"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F4078"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7FE90804"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0ED0D715"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663E49AC"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E9D2A57"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E6E4A28"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181FD8CB"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18CCABC1"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EE5D3F1"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5200B3AB"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FF98F58"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3FD1636"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3F49D72E" w14:textId="77777777" w:rsidR="005126F4" w:rsidRPr="00FF55B1" w:rsidRDefault="005126F4" w:rsidP="005A49D6">
            <w:pPr>
              <w:jc w:val="right"/>
              <w:rPr>
                <w:b/>
                <w:sz w:val="13"/>
                <w:szCs w:val="13"/>
              </w:rPr>
            </w:pPr>
            <w:r w:rsidRPr="00FF55B1">
              <w:rPr>
                <w:b/>
                <w:sz w:val="13"/>
                <w:szCs w:val="13"/>
              </w:rPr>
              <w:t>Outstanding</w:t>
            </w:r>
          </w:p>
        </w:tc>
      </w:tr>
      <w:tr w:rsidR="000879E3" w:rsidRPr="00FF55B1" w14:paraId="17DCE971" w14:textId="77777777" w:rsidTr="00336E96">
        <w:trPr>
          <w:trHeight w:hRule="exact" w:val="259"/>
          <w:jc w:val="center"/>
        </w:trPr>
        <w:tc>
          <w:tcPr>
            <w:tcW w:w="2092" w:type="dxa"/>
            <w:tcBorders>
              <w:top w:val="single" w:sz="8" w:space="0" w:color="auto"/>
              <w:bottom w:val="nil"/>
              <w:right w:val="nil"/>
            </w:tcBorders>
            <w:shd w:val="clear" w:color="auto" w:fill="auto"/>
            <w:noWrap/>
            <w:vAlign w:val="center"/>
            <w:hideMark/>
          </w:tcPr>
          <w:p w14:paraId="7CD7EC29" w14:textId="77777777" w:rsidR="000879E3" w:rsidRPr="00CD7E30" w:rsidRDefault="000879E3" w:rsidP="000879E3">
            <w:pPr>
              <w:rPr>
                <w:b/>
                <w:bCs/>
                <w:color w:val="000000"/>
                <w:sz w:val="14"/>
                <w:szCs w:val="14"/>
              </w:rPr>
            </w:pPr>
            <w:r>
              <w:rPr>
                <w:b/>
                <w:bCs/>
                <w:color w:val="000000"/>
                <w:sz w:val="14"/>
                <w:szCs w:val="14"/>
              </w:rPr>
              <w:t>FY20</w:t>
            </w:r>
          </w:p>
        </w:tc>
        <w:tc>
          <w:tcPr>
            <w:tcW w:w="806" w:type="dxa"/>
            <w:tcBorders>
              <w:top w:val="single" w:sz="8" w:space="0" w:color="auto"/>
              <w:left w:val="nil"/>
              <w:bottom w:val="nil"/>
              <w:right w:val="nil"/>
            </w:tcBorders>
            <w:shd w:val="clear" w:color="auto" w:fill="auto"/>
            <w:noWrap/>
            <w:vAlign w:val="center"/>
            <w:hideMark/>
          </w:tcPr>
          <w:p w14:paraId="028BCF31" w14:textId="77777777"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14:paraId="48984CAA" w14:textId="77777777"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14:paraId="15C1E2A4" w14:textId="77777777" w:rsidR="000879E3" w:rsidRDefault="000879E3" w:rsidP="000879E3">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hideMark/>
          </w:tcPr>
          <w:p w14:paraId="4A205FA1" w14:textId="77777777" w:rsidR="000879E3" w:rsidRDefault="000879E3" w:rsidP="000879E3">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hideMark/>
          </w:tcPr>
          <w:p w14:paraId="57018A37" w14:textId="77777777"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14:paraId="71203AF1" w14:textId="77777777" w:rsidR="000879E3" w:rsidRDefault="000879E3" w:rsidP="000879E3">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14:paraId="7C821D05" w14:textId="77777777" w:rsidR="000879E3" w:rsidRDefault="000879E3" w:rsidP="000879E3">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hideMark/>
          </w:tcPr>
          <w:p w14:paraId="26A03132" w14:textId="77777777" w:rsidR="000879E3" w:rsidRDefault="000879E3" w:rsidP="000879E3">
            <w:pPr>
              <w:jc w:val="right"/>
              <w:rPr>
                <w:color w:val="000000"/>
                <w:sz w:val="14"/>
                <w:szCs w:val="14"/>
              </w:rPr>
            </w:pPr>
          </w:p>
        </w:tc>
        <w:tc>
          <w:tcPr>
            <w:tcW w:w="865" w:type="dxa"/>
            <w:tcBorders>
              <w:top w:val="single" w:sz="8" w:space="0" w:color="auto"/>
              <w:left w:val="nil"/>
              <w:bottom w:val="nil"/>
            </w:tcBorders>
            <w:shd w:val="clear" w:color="auto" w:fill="auto"/>
            <w:noWrap/>
            <w:vAlign w:val="center"/>
            <w:hideMark/>
          </w:tcPr>
          <w:p w14:paraId="6A8BFFB0" w14:textId="77777777" w:rsidR="000879E3" w:rsidRDefault="000879E3" w:rsidP="000879E3">
            <w:pPr>
              <w:jc w:val="right"/>
              <w:rPr>
                <w:color w:val="000000"/>
                <w:sz w:val="14"/>
                <w:szCs w:val="14"/>
              </w:rPr>
            </w:pPr>
          </w:p>
        </w:tc>
      </w:tr>
      <w:tr w:rsidR="00DF66D6" w:rsidRPr="007B1557" w14:paraId="729EE30A"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10F45A1D" w14:textId="1F3A3CAA" w:rsidR="00DF66D6" w:rsidRPr="00CD7E30" w:rsidRDefault="00DF66D6" w:rsidP="00DF66D6">
            <w:pPr>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hideMark/>
          </w:tcPr>
          <w:p w14:paraId="0931B7A5"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14:paraId="535EF5C1"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14:paraId="7D06CB85" w14:textId="77777777" w:rsidR="00DF66D6" w:rsidRDefault="00DF66D6" w:rsidP="00DF66D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hideMark/>
          </w:tcPr>
          <w:p w14:paraId="08BAA86D" w14:textId="77777777" w:rsidR="00DF66D6" w:rsidRDefault="00DF66D6" w:rsidP="00DF66D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14:paraId="7BDC21DB"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14:paraId="470BBA9B" w14:textId="77777777" w:rsidR="00DF66D6" w:rsidRDefault="00DF66D6" w:rsidP="00DF66D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14:paraId="2802A374" w14:textId="77777777" w:rsidR="00DF66D6" w:rsidRDefault="00DF66D6" w:rsidP="00DF66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14:paraId="08455623" w14:textId="77777777" w:rsidR="00DF66D6" w:rsidRDefault="00DF66D6" w:rsidP="00DF66D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hideMark/>
          </w:tcPr>
          <w:p w14:paraId="67062AA5" w14:textId="77777777" w:rsidR="00DF66D6" w:rsidRDefault="00DF66D6" w:rsidP="00DF66D6">
            <w:pPr>
              <w:jc w:val="right"/>
              <w:rPr>
                <w:color w:val="000000"/>
                <w:sz w:val="14"/>
                <w:szCs w:val="14"/>
              </w:rPr>
            </w:pPr>
          </w:p>
        </w:tc>
      </w:tr>
      <w:tr w:rsidR="00DF66D6" w:rsidRPr="007B1557" w14:paraId="21A6F74C"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5478F470" w14:textId="6D19BCC3" w:rsidR="00DF66D6" w:rsidRPr="00CD7E30" w:rsidRDefault="00DF66D6" w:rsidP="00DF66D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14:paraId="3F4645A1" w14:textId="2AEA2806" w:rsidR="00DF66D6" w:rsidRDefault="00DF66D6" w:rsidP="00DF66D6">
            <w:pPr>
              <w:jc w:val="right"/>
              <w:rPr>
                <w:color w:val="000000"/>
                <w:sz w:val="14"/>
                <w:szCs w:val="14"/>
              </w:rPr>
            </w:pPr>
            <w:r>
              <w:rPr>
                <w:color w:val="000000"/>
                <w:sz w:val="14"/>
                <w:szCs w:val="14"/>
              </w:rPr>
              <w:t>911,164</w:t>
            </w:r>
          </w:p>
        </w:tc>
        <w:tc>
          <w:tcPr>
            <w:tcW w:w="900" w:type="dxa"/>
            <w:tcBorders>
              <w:top w:val="nil"/>
              <w:left w:val="nil"/>
              <w:bottom w:val="nil"/>
              <w:right w:val="nil"/>
            </w:tcBorders>
            <w:shd w:val="clear" w:color="auto" w:fill="auto"/>
            <w:noWrap/>
            <w:tcMar>
              <w:left w:w="43" w:type="dxa"/>
              <w:right w:w="43" w:type="dxa"/>
            </w:tcMar>
            <w:vAlign w:val="center"/>
            <w:hideMark/>
          </w:tcPr>
          <w:p w14:paraId="05E9FC45" w14:textId="5FC5FDD4" w:rsidR="00DF66D6" w:rsidRDefault="00DF66D6" w:rsidP="00DF66D6">
            <w:pPr>
              <w:jc w:val="right"/>
              <w:rPr>
                <w:color w:val="000000"/>
                <w:sz w:val="14"/>
                <w:szCs w:val="14"/>
              </w:rPr>
            </w:pPr>
            <w:r>
              <w:rPr>
                <w:color w:val="000000"/>
                <w:sz w:val="14"/>
                <w:szCs w:val="14"/>
              </w:rPr>
              <w:t>111,041</w:t>
            </w:r>
          </w:p>
        </w:tc>
        <w:tc>
          <w:tcPr>
            <w:tcW w:w="900" w:type="dxa"/>
            <w:tcBorders>
              <w:top w:val="nil"/>
              <w:left w:val="nil"/>
              <w:bottom w:val="nil"/>
              <w:right w:val="nil"/>
            </w:tcBorders>
            <w:shd w:val="clear" w:color="auto" w:fill="auto"/>
            <w:noWrap/>
            <w:tcMar>
              <w:left w:w="43" w:type="dxa"/>
              <w:right w:w="43" w:type="dxa"/>
            </w:tcMar>
            <w:vAlign w:val="center"/>
            <w:hideMark/>
          </w:tcPr>
          <w:p w14:paraId="7C7FA12E" w14:textId="3C166297" w:rsidR="00DF66D6" w:rsidRDefault="00DF66D6" w:rsidP="00DF66D6">
            <w:pPr>
              <w:jc w:val="right"/>
              <w:rPr>
                <w:color w:val="000000"/>
                <w:sz w:val="14"/>
                <w:szCs w:val="14"/>
              </w:rPr>
            </w:pPr>
            <w:r>
              <w:rPr>
                <w:color w:val="000000"/>
                <w:sz w:val="14"/>
                <w:szCs w:val="14"/>
              </w:rPr>
              <w:t>149,083</w:t>
            </w:r>
          </w:p>
        </w:tc>
        <w:tc>
          <w:tcPr>
            <w:tcW w:w="788" w:type="dxa"/>
            <w:tcBorders>
              <w:top w:val="nil"/>
              <w:left w:val="nil"/>
              <w:bottom w:val="nil"/>
              <w:right w:val="nil"/>
            </w:tcBorders>
            <w:shd w:val="clear" w:color="auto" w:fill="auto"/>
            <w:noWrap/>
            <w:tcMar>
              <w:left w:w="43" w:type="dxa"/>
              <w:right w:w="43" w:type="dxa"/>
            </w:tcMar>
            <w:vAlign w:val="center"/>
            <w:hideMark/>
          </w:tcPr>
          <w:p w14:paraId="475751CE" w14:textId="0EEB2D21" w:rsidR="00DF66D6" w:rsidRDefault="00DF66D6" w:rsidP="00DF66D6">
            <w:pPr>
              <w:jc w:val="right"/>
              <w:rPr>
                <w:color w:val="000000"/>
                <w:sz w:val="14"/>
                <w:szCs w:val="14"/>
              </w:rPr>
            </w:pPr>
            <w:r>
              <w:rPr>
                <w:color w:val="000000"/>
                <w:sz w:val="14"/>
                <w:szCs w:val="14"/>
              </w:rPr>
              <w:t>62,447</w:t>
            </w:r>
          </w:p>
        </w:tc>
        <w:tc>
          <w:tcPr>
            <w:tcW w:w="832" w:type="dxa"/>
            <w:tcBorders>
              <w:top w:val="nil"/>
              <w:left w:val="nil"/>
              <w:bottom w:val="nil"/>
              <w:right w:val="nil"/>
            </w:tcBorders>
            <w:shd w:val="clear" w:color="auto" w:fill="auto"/>
            <w:noWrap/>
            <w:tcMar>
              <w:left w:w="43" w:type="dxa"/>
              <w:right w:w="43" w:type="dxa"/>
            </w:tcMar>
            <w:vAlign w:val="center"/>
            <w:hideMark/>
          </w:tcPr>
          <w:p w14:paraId="7BEA1B7B" w14:textId="7B071454" w:rsidR="00DF66D6" w:rsidRDefault="00DF66D6" w:rsidP="00DF66D6">
            <w:pPr>
              <w:jc w:val="right"/>
              <w:rPr>
                <w:color w:val="000000"/>
                <w:sz w:val="14"/>
                <w:szCs w:val="14"/>
              </w:rPr>
            </w:pPr>
            <w:r>
              <w:rPr>
                <w:color w:val="000000"/>
                <w:sz w:val="14"/>
                <w:szCs w:val="14"/>
              </w:rPr>
              <w:t>41,490</w:t>
            </w:r>
          </w:p>
        </w:tc>
        <w:tc>
          <w:tcPr>
            <w:tcW w:w="900" w:type="dxa"/>
            <w:tcBorders>
              <w:top w:val="nil"/>
              <w:left w:val="nil"/>
              <w:bottom w:val="nil"/>
              <w:right w:val="nil"/>
            </w:tcBorders>
            <w:shd w:val="clear" w:color="auto" w:fill="auto"/>
            <w:noWrap/>
            <w:tcMar>
              <w:left w:w="43" w:type="dxa"/>
              <w:right w:w="43" w:type="dxa"/>
            </w:tcMar>
            <w:vAlign w:val="center"/>
            <w:hideMark/>
          </w:tcPr>
          <w:p w14:paraId="5F2D411B" w14:textId="7B9DB286" w:rsidR="00DF66D6" w:rsidRDefault="00DF66D6" w:rsidP="00DF66D6">
            <w:pPr>
              <w:jc w:val="right"/>
              <w:rPr>
                <w:color w:val="000000"/>
                <w:sz w:val="14"/>
                <w:szCs w:val="14"/>
              </w:rPr>
            </w:pPr>
            <w:r>
              <w:rPr>
                <w:color w:val="000000"/>
                <w:sz w:val="14"/>
                <w:szCs w:val="14"/>
              </w:rPr>
              <w:t>41,715</w:t>
            </w:r>
          </w:p>
        </w:tc>
        <w:tc>
          <w:tcPr>
            <w:tcW w:w="720" w:type="dxa"/>
            <w:tcBorders>
              <w:top w:val="nil"/>
              <w:left w:val="nil"/>
              <w:bottom w:val="nil"/>
              <w:right w:val="nil"/>
            </w:tcBorders>
            <w:shd w:val="clear" w:color="auto" w:fill="auto"/>
            <w:noWrap/>
            <w:tcMar>
              <w:left w:w="43" w:type="dxa"/>
              <w:right w:w="43" w:type="dxa"/>
            </w:tcMar>
            <w:vAlign w:val="center"/>
            <w:hideMark/>
          </w:tcPr>
          <w:p w14:paraId="662799B9" w14:textId="24CAFF70" w:rsidR="00DF66D6" w:rsidRDefault="00DF66D6" w:rsidP="00DF66D6">
            <w:pPr>
              <w:jc w:val="right"/>
              <w:rPr>
                <w:color w:val="000000"/>
                <w:sz w:val="14"/>
                <w:szCs w:val="14"/>
              </w:rPr>
            </w:pPr>
            <w:r>
              <w:rPr>
                <w:color w:val="000000"/>
                <w:sz w:val="14"/>
                <w:szCs w:val="14"/>
              </w:rPr>
              <w:t>12,913</w:t>
            </w:r>
          </w:p>
        </w:tc>
        <w:tc>
          <w:tcPr>
            <w:tcW w:w="755" w:type="dxa"/>
            <w:tcBorders>
              <w:top w:val="nil"/>
              <w:left w:val="nil"/>
              <w:bottom w:val="nil"/>
              <w:right w:val="nil"/>
            </w:tcBorders>
            <w:shd w:val="clear" w:color="auto" w:fill="auto"/>
            <w:noWrap/>
            <w:tcMar>
              <w:left w:w="43" w:type="dxa"/>
              <w:right w:w="43" w:type="dxa"/>
            </w:tcMar>
            <w:vAlign w:val="center"/>
            <w:hideMark/>
          </w:tcPr>
          <w:p w14:paraId="18414426" w14:textId="5CA4A894" w:rsidR="00DF66D6" w:rsidRDefault="00DF66D6" w:rsidP="00DF66D6">
            <w:pPr>
              <w:jc w:val="right"/>
              <w:rPr>
                <w:color w:val="000000"/>
                <w:sz w:val="14"/>
                <w:szCs w:val="14"/>
              </w:rPr>
            </w:pPr>
            <w:r>
              <w:rPr>
                <w:color w:val="000000"/>
                <w:sz w:val="14"/>
                <w:szCs w:val="14"/>
              </w:rPr>
              <w:t>209,918</w:t>
            </w:r>
          </w:p>
        </w:tc>
        <w:tc>
          <w:tcPr>
            <w:tcW w:w="865" w:type="dxa"/>
            <w:tcBorders>
              <w:top w:val="nil"/>
              <w:left w:val="nil"/>
              <w:bottom w:val="nil"/>
            </w:tcBorders>
            <w:shd w:val="clear" w:color="auto" w:fill="auto"/>
            <w:noWrap/>
            <w:tcMar>
              <w:left w:w="43" w:type="dxa"/>
              <w:right w:w="43" w:type="dxa"/>
            </w:tcMar>
            <w:vAlign w:val="center"/>
            <w:hideMark/>
          </w:tcPr>
          <w:p w14:paraId="1AE01589" w14:textId="4F48BE34" w:rsidR="00DF66D6" w:rsidRDefault="00DF66D6" w:rsidP="00DF66D6">
            <w:pPr>
              <w:jc w:val="right"/>
              <w:rPr>
                <w:color w:val="000000"/>
                <w:sz w:val="14"/>
                <w:szCs w:val="14"/>
              </w:rPr>
            </w:pPr>
            <w:r>
              <w:rPr>
                <w:color w:val="000000"/>
                <w:sz w:val="14"/>
                <w:szCs w:val="14"/>
              </w:rPr>
              <w:t>48,167</w:t>
            </w:r>
          </w:p>
        </w:tc>
      </w:tr>
      <w:tr w:rsidR="00DF66D6" w:rsidRPr="007B1557" w14:paraId="18648091"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1D69DFE0" w14:textId="3A5D82D8" w:rsidR="00DF66D6" w:rsidRPr="00CD7E30" w:rsidRDefault="00DF66D6" w:rsidP="00DF66D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14:paraId="01BE4FDF" w14:textId="0BB3CCF1" w:rsidR="00DF66D6" w:rsidRDefault="00DF66D6" w:rsidP="00DF66D6">
            <w:pPr>
              <w:jc w:val="right"/>
              <w:rPr>
                <w:color w:val="000000"/>
                <w:sz w:val="14"/>
                <w:szCs w:val="14"/>
              </w:rPr>
            </w:pPr>
            <w:r>
              <w:rPr>
                <w:color w:val="000000"/>
                <w:sz w:val="14"/>
                <w:szCs w:val="14"/>
              </w:rPr>
              <w:t>133,965</w:t>
            </w:r>
          </w:p>
        </w:tc>
        <w:tc>
          <w:tcPr>
            <w:tcW w:w="900" w:type="dxa"/>
            <w:tcBorders>
              <w:top w:val="nil"/>
              <w:left w:val="nil"/>
              <w:bottom w:val="nil"/>
              <w:right w:val="nil"/>
            </w:tcBorders>
            <w:shd w:val="clear" w:color="auto" w:fill="auto"/>
            <w:noWrap/>
            <w:tcMar>
              <w:left w:w="43" w:type="dxa"/>
              <w:right w:w="43" w:type="dxa"/>
            </w:tcMar>
            <w:vAlign w:val="center"/>
            <w:hideMark/>
          </w:tcPr>
          <w:p w14:paraId="7D0ADA07" w14:textId="5F5457A8" w:rsidR="00DF66D6" w:rsidRDefault="00DF66D6" w:rsidP="00DF66D6">
            <w:pPr>
              <w:jc w:val="right"/>
              <w:rPr>
                <w:color w:val="000000"/>
                <w:sz w:val="14"/>
                <w:szCs w:val="14"/>
              </w:rPr>
            </w:pPr>
            <w:r>
              <w:rPr>
                <w:color w:val="000000"/>
                <w:sz w:val="14"/>
                <w:szCs w:val="14"/>
              </w:rPr>
              <w:t>23,818</w:t>
            </w:r>
          </w:p>
        </w:tc>
        <w:tc>
          <w:tcPr>
            <w:tcW w:w="900" w:type="dxa"/>
            <w:tcBorders>
              <w:top w:val="nil"/>
              <w:left w:val="nil"/>
              <w:bottom w:val="nil"/>
              <w:right w:val="nil"/>
            </w:tcBorders>
            <w:shd w:val="clear" w:color="auto" w:fill="auto"/>
            <w:noWrap/>
            <w:tcMar>
              <w:left w:w="43" w:type="dxa"/>
              <w:right w:w="43" w:type="dxa"/>
            </w:tcMar>
            <w:vAlign w:val="center"/>
            <w:hideMark/>
          </w:tcPr>
          <w:p w14:paraId="245B2B58" w14:textId="27CDC637" w:rsidR="00DF66D6" w:rsidRDefault="00DF66D6" w:rsidP="00DF66D6">
            <w:pPr>
              <w:jc w:val="right"/>
              <w:rPr>
                <w:color w:val="000000"/>
                <w:sz w:val="14"/>
                <w:szCs w:val="14"/>
              </w:rPr>
            </w:pPr>
            <w:r>
              <w:rPr>
                <w:color w:val="000000"/>
                <w:sz w:val="14"/>
                <w:szCs w:val="14"/>
              </w:rPr>
              <w:t>25,379</w:t>
            </w:r>
          </w:p>
        </w:tc>
        <w:tc>
          <w:tcPr>
            <w:tcW w:w="788" w:type="dxa"/>
            <w:tcBorders>
              <w:top w:val="nil"/>
              <w:left w:val="nil"/>
              <w:bottom w:val="nil"/>
              <w:right w:val="nil"/>
            </w:tcBorders>
            <w:shd w:val="clear" w:color="auto" w:fill="auto"/>
            <w:noWrap/>
            <w:tcMar>
              <w:left w:w="43" w:type="dxa"/>
              <w:right w:w="43" w:type="dxa"/>
            </w:tcMar>
            <w:vAlign w:val="center"/>
            <w:hideMark/>
          </w:tcPr>
          <w:p w14:paraId="589A8FA1" w14:textId="74974DA7" w:rsidR="00DF66D6" w:rsidRDefault="00DF66D6" w:rsidP="00DF66D6">
            <w:pPr>
              <w:jc w:val="right"/>
              <w:rPr>
                <w:color w:val="000000"/>
                <w:sz w:val="14"/>
                <w:szCs w:val="14"/>
              </w:rPr>
            </w:pPr>
            <w:r>
              <w:rPr>
                <w:color w:val="000000"/>
                <w:sz w:val="14"/>
                <w:szCs w:val="14"/>
              </w:rPr>
              <w:t>12,403</w:t>
            </w:r>
          </w:p>
        </w:tc>
        <w:tc>
          <w:tcPr>
            <w:tcW w:w="832" w:type="dxa"/>
            <w:tcBorders>
              <w:top w:val="nil"/>
              <w:left w:val="nil"/>
              <w:bottom w:val="nil"/>
              <w:right w:val="nil"/>
            </w:tcBorders>
            <w:shd w:val="clear" w:color="auto" w:fill="auto"/>
            <w:noWrap/>
            <w:tcMar>
              <w:left w:w="43" w:type="dxa"/>
              <w:right w:w="43" w:type="dxa"/>
            </w:tcMar>
            <w:vAlign w:val="center"/>
            <w:hideMark/>
          </w:tcPr>
          <w:p w14:paraId="3C850A53" w14:textId="4F16994B" w:rsidR="00DF66D6" w:rsidRDefault="00DF66D6" w:rsidP="00DF66D6">
            <w:pPr>
              <w:jc w:val="right"/>
              <w:rPr>
                <w:color w:val="000000"/>
                <w:sz w:val="14"/>
                <w:szCs w:val="14"/>
              </w:rPr>
            </w:pPr>
            <w:r>
              <w:rPr>
                <w:color w:val="000000"/>
                <w:sz w:val="14"/>
                <w:szCs w:val="14"/>
              </w:rPr>
              <w:t>10,164</w:t>
            </w:r>
          </w:p>
        </w:tc>
        <w:tc>
          <w:tcPr>
            <w:tcW w:w="900" w:type="dxa"/>
            <w:tcBorders>
              <w:top w:val="nil"/>
              <w:left w:val="nil"/>
              <w:bottom w:val="nil"/>
              <w:right w:val="nil"/>
            </w:tcBorders>
            <w:shd w:val="clear" w:color="auto" w:fill="auto"/>
            <w:noWrap/>
            <w:tcMar>
              <w:left w:w="43" w:type="dxa"/>
              <w:right w:w="43" w:type="dxa"/>
            </w:tcMar>
            <w:vAlign w:val="center"/>
            <w:hideMark/>
          </w:tcPr>
          <w:p w14:paraId="56E9EF23" w14:textId="73C866DA" w:rsidR="00DF66D6" w:rsidRDefault="00DF66D6" w:rsidP="00DF66D6">
            <w:pPr>
              <w:jc w:val="right"/>
              <w:rPr>
                <w:color w:val="000000"/>
                <w:sz w:val="14"/>
                <w:szCs w:val="14"/>
              </w:rPr>
            </w:pPr>
            <w:r>
              <w:rPr>
                <w:color w:val="000000"/>
                <w:sz w:val="14"/>
                <w:szCs w:val="14"/>
              </w:rPr>
              <w:t>10,079</w:t>
            </w:r>
          </w:p>
        </w:tc>
        <w:tc>
          <w:tcPr>
            <w:tcW w:w="720" w:type="dxa"/>
            <w:tcBorders>
              <w:top w:val="nil"/>
              <w:left w:val="nil"/>
              <w:bottom w:val="nil"/>
              <w:right w:val="nil"/>
            </w:tcBorders>
            <w:shd w:val="clear" w:color="auto" w:fill="auto"/>
            <w:noWrap/>
            <w:tcMar>
              <w:left w:w="43" w:type="dxa"/>
              <w:right w:w="43" w:type="dxa"/>
            </w:tcMar>
            <w:vAlign w:val="center"/>
            <w:hideMark/>
          </w:tcPr>
          <w:p w14:paraId="6787FB83" w14:textId="376AD36C" w:rsidR="00DF66D6" w:rsidRDefault="00DF66D6" w:rsidP="00DF66D6">
            <w:pPr>
              <w:jc w:val="right"/>
              <w:rPr>
                <w:color w:val="000000"/>
                <w:sz w:val="14"/>
                <w:szCs w:val="14"/>
              </w:rPr>
            </w:pPr>
            <w:r>
              <w:rPr>
                <w:color w:val="000000"/>
                <w:sz w:val="14"/>
                <w:szCs w:val="14"/>
              </w:rPr>
              <w:t>2,591</w:t>
            </w:r>
          </w:p>
        </w:tc>
        <w:tc>
          <w:tcPr>
            <w:tcW w:w="755" w:type="dxa"/>
            <w:tcBorders>
              <w:top w:val="nil"/>
              <w:left w:val="nil"/>
              <w:bottom w:val="nil"/>
              <w:right w:val="nil"/>
            </w:tcBorders>
            <w:shd w:val="clear" w:color="auto" w:fill="auto"/>
            <w:noWrap/>
            <w:tcMar>
              <w:left w:w="43" w:type="dxa"/>
              <w:right w:w="43" w:type="dxa"/>
            </w:tcMar>
            <w:vAlign w:val="center"/>
            <w:hideMark/>
          </w:tcPr>
          <w:p w14:paraId="66C8BCB6" w14:textId="129E2ECF" w:rsidR="00DF66D6" w:rsidRDefault="00DF66D6" w:rsidP="00DF66D6">
            <w:pPr>
              <w:jc w:val="right"/>
              <w:rPr>
                <w:color w:val="000000"/>
                <w:sz w:val="14"/>
                <w:szCs w:val="14"/>
              </w:rPr>
            </w:pPr>
            <w:r>
              <w:rPr>
                <w:color w:val="000000"/>
                <w:sz w:val="14"/>
                <w:szCs w:val="14"/>
              </w:rPr>
              <w:t>55,345</w:t>
            </w:r>
          </w:p>
        </w:tc>
        <w:tc>
          <w:tcPr>
            <w:tcW w:w="865" w:type="dxa"/>
            <w:tcBorders>
              <w:top w:val="nil"/>
              <w:left w:val="nil"/>
              <w:bottom w:val="nil"/>
            </w:tcBorders>
            <w:shd w:val="clear" w:color="auto" w:fill="auto"/>
            <w:noWrap/>
            <w:tcMar>
              <w:left w:w="43" w:type="dxa"/>
              <w:right w:w="43" w:type="dxa"/>
            </w:tcMar>
            <w:vAlign w:val="center"/>
            <w:hideMark/>
          </w:tcPr>
          <w:p w14:paraId="3DFC7014" w14:textId="30BA066D" w:rsidR="00DF66D6" w:rsidRDefault="00DF66D6" w:rsidP="00DF66D6">
            <w:pPr>
              <w:jc w:val="right"/>
              <w:rPr>
                <w:color w:val="000000"/>
                <w:sz w:val="14"/>
                <w:szCs w:val="14"/>
              </w:rPr>
            </w:pPr>
            <w:r>
              <w:rPr>
                <w:color w:val="000000"/>
                <w:sz w:val="14"/>
                <w:szCs w:val="14"/>
              </w:rPr>
              <w:t>20,150</w:t>
            </w:r>
          </w:p>
        </w:tc>
      </w:tr>
      <w:tr w:rsidR="00DF66D6" w:rsidRPr="007B1557" w14:paraId="05D898EF"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62A4F139" w14:textId="5809B314" w:rsidR="00DF66D6" w:rsidRPr="00CD7E30" w:rsidRDefault="00DF66D6" w:rsidP="00DF66D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14:paraId="6CC6FA89" w14:textId="236AD3D7" w:rsidR="00DF66D6" w:rsidRDefault="00DF66D6" w:rsidP="00DF66D6">
            <w:pPr>
              <w:jc w:val="right"/>
              <w:rPr>
                <w:color w:val="000000"/>
                <w:sz w:val="14"/>
                <w:szCs w:val="14"/>
              </w:rPr>
            </w:pPr>
            <w:r>
              <w:rPr>
                <w:color w:val="000000"/>
                <w:sz w:val="14"/>
                <w:szCs w:val="14"/>
              </w:rPr>
              <w:t>17,221</w:t>
            </w:r>
          </w:p>
        </w:tc>
        <w:tc>
          <w:tcPr>
            <w:tcW w:w="900" w:type="dxa"/>
            <w:tcBorders>
              <w:top w:val="nil"/>
              <w:left w:val="nil"/>
              <w:bottom w:val="nil"/>
              <w:right w:val="nil"/>
            </w:tcBorders>
            <w:shd w:val="clear" w:color="auto" w:fill="auto"/>
            <w:noWrap/>
            <w:tcMar>
              <w:left w:w="43" w:type="dxa"/>
              <w:right w:w="43" w:type="dxa"/>
            </w:tcMar>
            <w:vAlign w:val="center"/>
            <w:hideMark/>
          </w:tcPr>
          <w:p w14:paraId="28864A04" w14:textId="4147956B" w:rsidR="00DF66D6" w:rsidRDefault="00DF66D6" w:rsidP="00DF66D6">
            <w:pPr>
              <w:jc w:val="right"/>
              <w:rPr>
                <w:color w:val="000000"/>
                <w:sz w:val="14"/>
                <w:szCs w:val="14"/>
              </w:rPr>
            </w:pPr>
            <w:r>
              <w:rPr>
                <w:color w:val="000000"/>
                <w:sz w:val="14"/>
                <w:szCs w:val="14"/>
              </w:rPr>
              <w:t>2,588</w:t>
            </w:r>
          </w:p>
        </w:tc>
        <w:tc>
          <w:tcPr>
            <w:tcW w:w="900" w:type="dxa"/>
            <w:tcBorders>
              <w:top w:val="nil"/>
              <w:left w:val="nil"/>
              <w:bottom w:val="nil"/>
              <w:right w:val="nil"/>
            </w:tcBorders>
            <w:shd w:val="clear" w:color="auto" w:fill="auto"/>
            <w:noWrap/>
            <w:tcMar>
              <w:left w:w="43" w:type="dxa"/>
              <w:right w:w="43" w:type="dxa"/>
            </w:tcMar>
            <w:vAlign w:val="center"/>
            <w:hideMark/>
          </w:tcPr>
          <w:p w14:paraId="42D232D3" w14:textId="03D469E1" w:rsidR="00DF66D6" w:rsidRDefault="00DF66D6" w:rsidP="00DF66D6">
            <w:pPr>
              <w:jc w:val="right"/>
              <w:rPr>
                <w:color w:val="000000"/>
                <w:sz w:val="14"/>
                <w:szCs w:val="14"/>
              </w:rPr>
            </w:pPr>
            <w:r>
              <w:rPr>
                <w:color w:val="000000"/>
                <w:sz w:val="14"/>
                <w:szCs w:val="14"/>
              </w:rPr>
              <w:t>4,038</w:t>
            </w:r>
          </w:p>
        </w:tc>
        <w:tc>
          <w:tcPr>
            <w:tcW w:w="788" w:type="dxa"/>
            <w:tcBorders>
              <w:top w:val="nil"/>
              <w:left w:val="nil"/>
              <w:bottom w:val="nil"/>
              <w:right w:val="nil"/>
            </w:tcBorders>
            <w:shd w:val="clear" w:color="auto" w:fill="auto"/>
            <w:noWrap/>
            <w:tcMar>
              <w:left w:w="43" w:type="dxa"/>
              <w:right w:w="43" w:type="dxa"/>
            </w:tcMar>
            <w:vAlign w:val="center"/>
            <w:hideMark/>
          </w:tcPr>
          <w:p w14:paraId="14F4AB69" w14:textId="089565DD" w:rsidR="00DF66D6" w:rsidRDefault="00DF66D6" w:rsidP="00DF66D6">
            <w:pPr>
              <w:jc w:val="right"/>
              <w:rPr>
                <w:color w:val="000000"/>
                <w:sz w:val="14"/>
                <w:szCs w:val="14"/>
              </w:rPr>
            </w:pPr>
            <w:r>
              <w:rPr>
                <w:color w:val="000000"/>
                <w:sz w:val="14"/>
                <w:szCs w:val="14"/>
              </w:rPr>
              <w:t>4,002</w:t>
            </w:r>
          </w:p>
        </w:tc>
        <w:tc>
          <w:tcPr>
            <w:tcW w:w="832" w:type="dxa"/>
            <w:tcBorders>
              <w:top w:val="nil"/>
              <w:left w:val="nil"/>
              <w:bottom w:val="nil"/>
              <w:right w:val="nil"/>
            </w:tcBorders>
            <w:shd w:val="clear" w:color="auto" w:fill="auto"/>
            <w:noWrap/>
            <w:tcMar>
              <w:left w:w="43" w:type="dxa"/>
              <w:right w:w="43" w:type="dxa"/>
            </w:tcMar>
            <w:vAlign w:val="center"/>
            <w:hideMark/>
          </w:tcPr>
          <w:p w14:paraId="09609E0F" w14:textId="2C86FAF1" w:rsidR="00DF66D6" w:rsidRDefault="00DF66D6" w:rsidP="00DF66D6">
            <w:pPr>
              <w:jc w:val="right"/>
              <w:rPr>
                <w:color w:val="000000"/>
                <w:sz w:val="14"/>
                <w:szCs w:val="14"/>
              </w:rPr>
            </w:pPr>
            <w:r>
              <w:rPr>
                <w:color w:val="000000"/>
                <w:sz w:val="14"/>
                <w:szCs w:val="14"/>
              </w:rPr>
              <w:t>1,697</w:t>
            </w:r>
          </w:p>
        </w:tc>
        <w:tc>
          <w:tcPr>
            <w:tcW w:w="900" w:type="dxa"/>
            <w:tcBorders>
              <w:top w:val="nil"/>
              <w:left w:val="nil"/>
              <w:bottom w:val="nil"/>
              <w:right w:val="nil"/>
            </w:tcBorders>
            <w:shd w:val="clear" w:color="auto" w:fill="auto"/>
            <w:noWrap/>
            <w:tcMar>
              <w:left w:w="43" w:type="dxa"/>
              <w:right w:w="43" w:type="dxa"/>
            </w:tcMar>
            <w:vAlign w:val="center"/>
            <w:hideMark/>
          </w:tcPr>
          <w:p w14:paraId="5A9C60CB" w14:textId="63555069" w:rsidR="00DF66D6" w:rsidRDefault="00DF66D6" w:rsidP="00DF66D6">
            <w:pPr>
              <w:jc w:val="right"/>
              <w:rPr>
                <w:color w:val="000000"/>
                <w:sz w:val="14"/>
                <w:szCs w:val="14"/>
              </w:rPr>
            </w:pPr>
            <w:r>
              <w:rPr>
                <w:color w:val="000000"/>
                <w:sz w:val="14"/>
                <w:szCs w:val="14"/>
              </w:rPr>
              <w:t>1,984</w:t>
            </w:r>
          </w:p>
        </w:tc>
        <w:tc>
          <w:tcPr>
            <w:tcW w:w="720" w:type="dxa"/>
            <w:tcBorders>
              <w:top w:val="nil"/>
              <w:left w:val="nil"/>
              <w:bottom w:val="nil"/>
              <w:right w:val="nil"/>
            </w:tcBorders>
            <w:shd w:val="clear" w:color="auto" w:fill="auto"/>
            <w:noWrap/>
            <w:tcMar>
              <w:left w:w="43" w:type="dxa"/>
              <w:right w:w="43" w:type="dxa"/>
            </w:tcMar>
            <w:vAlign w:val="center"/>
            <w:hideMark/>
          </w:tcPr>
          <w:p w14:paraId="3C3A2031" w14:textId="61928E9B" w:rsidR="00DF66D6" w:rsidRDefault="00DF66D6" w:rsidP="00DF66D6">
            <w:pPr>
              <w:jc w:val="right"/>
              <w:rPr>
                <w:color w:val="000000"/>
                <w:sz w:val="14"/>
                <w:szCs w:val="14"/>
              </w:rPr>
            </w:pPr>
            <w:r>
              <w:rPr>
                <w:color w:val="000000"/>
                <w:sz w:val="14"/>
                <w:szCs w:val="14"/>
              </w:rPr>
              <w:t>516</w:t>
            </w:r>
          </w:p>
        </w:tc>
        <w:tc>
          <w:tcPr>
            <w:tcW w:w="755" w:type="dxa"/>
            <w:tcBorders>
              <w:top w:val="nil"/>
              <w:left w:val="nil"/>
              <w:bottom w:val="nil"/>
              <w:right w:val="nil"/>
            </w:tcBorders>
            <w:shd w:val="clear" w:color="auto" w:fill="auto"/>
            <w:noWrap/>
            <w:tcMar>
              <w:left w:w="43" w:type="dxa"/>
              <w:right w:w="43" w:type="dxa"/>
            </w:tcMar>
            <w:vAlign w:val="center"/>
            <w:hideMark/>
          </w:tcPr>
          <w:p w14:paraId="1CF1C67A" w14:textId="17A210B7" w:rsidR="00DF66D6" w:rsidRDefault="00DF66D6" w:rsidP="00DF66D6">
            <w:pPr>
              <w:jc w:val="right"/>
              <w:rPr>
                <w:color w:val="000000"/>
                <w:sz w:val="14"/>
                <w:szCs w:val="14"/>
              </w:rPr>
            </w:pPr>
            <w:r>
              <w:rPr>
                <w:color w:val="000000"/>
                <w:sz w:val="14"/>
                <w:szCs w:val="14"/>
              </w:rPr>
              <w:t>1,354</w:t>
            </w:r>
          </w:p>
        </w:tc>
        <w:tc>
          <w:tcPr>
            <w:tcW w:w="865" w:type="dxa"/>
            <w:tcBorders>
              <w:top w:val="nil"/>
              <w:left w:val="nil"/>
              <w:bottom w:val="nil"/>
            </w:tcBorders>
            <w:shd w:val="clear" w:color="auto" w:fill="auto"/>
            <w:noWrap/>
            <w:tcMar>
              <w:left w:w="43" w:type="dxa"/>
              <w:right w:w="43" w:type="dxa"/>
            </w:tcMar>
            <w:vAlign w:val="center"/>
            <w:hideMark/>
          </w:tcPr>
          <w:p w14:paraId="02580586" w14:textId="12591113" w:rsidR="00DF66D6" w:rsidRDefault="00DF66D6" w:rsidP="00DF66D6">
            <w:pPr>
              <w:jc w:val="right"/>
              <w:rPr>
                <w:color w:val="000000"/>
                <w:sz w:val="14"/>
                <w:szCs w:val="14"/>
              </w:rPr>
            </w:pPr>
            <w:r>
              <w:rPr>
                <w:color w:val="000000"/>
                <w:sz w:val="14"/>
                <w:szCs w:val="14"/>
              </w:rPr>
              <w:t>925</w:t>
            </w:r>
          </w:p>
        </w:tc>
      </w:tr>
      <w:tr w:rsidR="00DF66D6" w:rsidRPr="007B1557" w14:paraId="5BC96023"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616FC597" w14:textId="180D0404" w:rsidR="00DF66D6" w:rsidRPr="00CD7E30" w:rsidRDefault="00DF66D6" w:rsidP="00DF66D6">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14:paraId="17FC2E9B" w14:textId="631A34E4" w:rsidR="00DF66D6" w:rsidRDefault="00DF66D6" w:rsidP="00DF66D6">
            <w:pPr>
              <w:jc w:val="right"/>
              <w:rPr>
                <w:color w:val="000000"/>
                <w:sz w:val="14"/>
                <w:szCs w:val="14"/>
              </w:rPr>
            </w:pPr>
            <w:r>
              <w:rPr>
                <w:color w:val="000000"/>
                <w:sz w:val="14"/>
                <w:szCs w:val="14"/>
              </w:rPr>
              <w:t>4,582</w:t>
            </w:r>
          </w:p>
        </w:tc>
        <w:tc>
          <w:tcPr>
            <w:tcW w:w="900" w:type="dxa"/>
            <w:tcBorders>
              <w:top w:val="nil"/>
              <w:left w:val="nil"/>
              <w:bottom w:val="nil"/>
              <w:right w:val="nil"/>
            </w:tcBorders>
            <w:shd w:val="clear" w:color="auto" w:fill="auto"/>
            <w:noWrap/>
            <w:tcMar>
              <w:left w:w="43" w:type="dxa"/>
              <w:right w:w="43" w:type="dxa"/>
            </w:tcMar>
            <w:vAlign w:val="center"/>
            <w:hideMark/>
          </w:tcPr>
          <w:p w14:paraId="4094A50F" w14:textId="69A17B9A" w:rsidR="00DF66D6" w:rsidRDefault="00DF66D6" w:rsidP="00DF66D6">
            <w:pPr>
              <w:jc w:val="right"/>
              <w:rPr>
                <w:color w:val="000000"/>
                <w:sz w:val="14"/>
                <w:szCs w:val="14"/>
              </w:rPr>
            </w:pPr>
            <w:r>
              <w:rPr>
                <w:color w:val="000000"/>
                <w:sz w:val="14"/>
                <w:szCs w:val="14"/>
              </w:rPr>
              <w:t>664</w:t>
            </w:r>
          </w:p>
        </w:tc>
        <w:tc>
          <w:tcPr>
            <w:tcW w:w="900" w:type="dxa"/>
            <w:tcBorders>
              <w:top w:val="nil"/>
              <w:left w:val="nil"/>
              <w:bottom w:val="nil"/>
              <w:right w:val="nil"/>
            </w:tcBorders>
            <w:shd w:val="clear" w:color="auto" w:fill="auto"/>
            <w:noWrap/>
            <w:tcMar>
              <w:left w:w="43" w:type="dxa"/>
              <w:right w:w="43" w:type="dxa"/>
            </w:tcMar>
            <w:vAlign w:val="center"/>
            <w:hideMark/>
          </w:tcPr>
          <w:p w14:paraId="218D057F" w14:textId="3BD2FC1A" w:rsidR="00DF66D6" w:rsidRDefault="00DF66D6" w:rsidP="00DF66D6">
            <w:pPr>
              <w:jc w:val="right"/>
              <w:rPr>
                <w:color w:val="000000"/>
                <w:sz w:val="14"/>
                <w:szCs w:val="14"/>
              </w:rPr>
            </w:pPr>
            <w:r>
              <w:rPr>
                <w:color w:val="000000"/>
                <w:sz w:val="14"/>
                <w:szCs w:val="14"/>
              </w:rPr>
              <w:t>1,021</w:t>
            </w:r>
          </w:p>
        </w:tc>
        <w:tc>
          <w:tcPr>
            <w:tcW w:w="788" w:type="dxa"/>
            <w:tcBorders>
              <w:top w:val="nil"/>
              <w:left w:val="nil"/>
              <w:bottom w:val="nil"/>
              <w:right w:val="nil"/>
            </w:tcBorders>
            <w:shd w:val="clear" w:color="auto" w:fill="auto"/>
            <w:noWrap/>
            <w:tcMar>
              <w:left w:w="43" w:type="dxa"/>
              <w:right w:w="43" w:type="dxa"/>
            </w:tcMar>
            <w:vAlign w:val="center"/>
            <w:hideMark/>
          </w:tcPr>
          <w:p w14:paraId="3A1892D5" w14:textId="2CC8065E" w:rsidR="00DF66D6" w:rsidRDefault="00DF66D6" w:rsidP="00DF66D6">
            <w:pPr>
              <w:jc w:val="right"/>
              <w:rPr>
                <w:color w:val="000000"/>
                <w:sz w:val="14"/>
                <w:szCs w:val="14"/>
              </w:rPr>
            </w:pPr>
            <w:r>
              <w:rPr>
                <w:color w:val="000000"/>
                <w:sz w:val="14"/>
                <w:szCs w:val="14"/>
              </w:rPr>
              <w:t>135</w:t>
            </w:r>
          </w:p>
        </w:tc>
        <w:tc>
          <w:tcPr>
            <w:tcW w:w="832" w:type="dxa"/>
            <w:tcBorders>
              <w:top w:val="nil"/>
              <w:left w:val="nil"/>
              <w:bottom w:val="nil"/>
              <w:right w:val="nil"/>
            </w:tcBorders>
            <w:shd w:val="clear" w:color="auto" w:fill="auto"/>
            <w:noWrap/>
            <w:tcMar>
              <w:left w:w="43" w:type="dxa"/>
              <w:right w:w="43" w:type="dxa"/>
            </w:tcMar>
            <w:vAlign w:val="center"/>
            <w:hideMark/>
          </w:tcPr>
          <w:p w14:paraId="5BC5C9F9" w14:textId="3ED433EA" w:rsidR="00DF66D6" w:rsidRDefault="00DF66D6" w:rsidP="00DF66D6">
            <w:pPr>
              <w:jc w:val="right"/>
              <w:rPr>
                <w:color w:val="000000"/>
                <w:sz w:val="14"/>
                <w:szCs w:val="14"/>
              </w:rPr>
            </w:pPr>
            <w:r>
              <w:rPr>
                <w:color w:val="000000"/>
                <w:sz w:val="14"/>
                <w:szCs w:val="14"/>
              </w:rPr>
              <w:t>101</w:t>
            </w:r>
          </w:p>
        </w:tc>
        <w:tc>
          <w:tcPr>
            <w:tcW w:w="900" w:type="dxa"/>
            <w:tcBorders>
              <w:top w:val="nil"/>
              <w:left w:val="nil"/>
              <w:bottom w:val="nil"/>
              <w:right w:val="nil"/>
            </w:tcBorders>
            <w:shd w:val="clear" w:color="auto" w:fill="auto"/>
            <w:noWrap/>
            <w:tcMar>
              <w:left w:w="43" w:type="dxa"/>
              <w:right w:w="43" w:type="dxa"/>
            </w:tcMar>
            <w:vAlign w:val="center"/>
            <w:hideMark/>
          </w:tcPr>
          <w:p w14:paraId="4DE23211" w14:textId="2554CF55" w:rsidR="00DF66D6" w:rsidRDefault="00DF66D6" w:rsidP="00DF66D6">
            <w:pPr>
              <w:jc w:val="right"/>
              <w:rPr>
                <w:color w:val="000000"/>
                <w:sz w:val="14"/>
                <w:szCs w:val="14"/>
              </w:rPr>
            </w:pPr>
            <w:r>
              <w:rPr>
                <w:color w:val="000000"/>
                <w:sz w:val="14"/>
                <w:szCs w:val="14"/>
              </w:rPr>
              <w:t>207</w:t>
            </w:r>
          </w:p>
        </w:tc>
        <w:tc>
          <w:tcPr>
            <w:tcW w:w="720" w:type="dxa"/>
            <w:tcBorders>
              <w:top w:val="nil"/>
              <w:left w:val="nil"/>
              <w:bottom w:val="nil"/>
              <w:right w:val="nil"/>
            </w:tcBorders>
            <w:shd w:val="clear" w:color="auto" w:fill="auto"/>
            <w:noWrap/>
            <w:tcMar>
              <w:left w:w="43" w:type="dxa"/>
              <w:right w:w="43" w:type="dxa"/>
            </w:tcMar>
            <w:vAlign w:val="center"/>
            <w:hideMark/>
          </w:tcPr>
          <w:p w14:paraId="79A7A37E" w14:textId="18BA9C37" w:rsidR="00DF66D6" w:rsidRDefault="00DF66D6" w:rsidP="00DF66D6">
            <w:pPr>
              <w:jc w:val="right"/>
              <w:rPr>
                <w:color w:val="000000"/>
                <w:sz w:val="14"/>
                <w:szCs w:val="14"/>
              </w:rPr>
            </w:pPr>
            <w:r>
              <w:rPr>
                <w:color w:val="000000"/>
                <w:sz w:val="14"/>
                <w:szCs w:val="14"/>
              </w:rPr>
              <w:t>58</w:t>
            </w:r>
          </w:p>
        </w:tc>
        <w:tc>
          <w:tcPr>
            <w:tcW w:w="755" w:type="dxa"/>
            <w:tcBorders>
              <w:top w:val="nil"/>
              <w:left w:val="nil"/>
              <w:bottom w:val="nil"/>
              <w:right w:val="nil"/>
            </w:tcBorders>
            <w:shd w:val="clear" w:color="auto" w:fill="auto"/>
            <w:noWrap/>
            <w:tcMar>
              <w:left w:w="43" w:type="dxa"/>
              <w:right w:w="43" w:type="dxa"/>
            </w:tcMar>
            <w:vAlign w:val="center"/>
            <w:hideMark/>
          </w:tcPr>
          <w:p w14:paraId="2F381980" w14:textId="21C01CB6" w:rsidR="00DF66D6" w:rsidRDefault="00DF66D6" w:rsidP="00DF66D6">
            <w:pPr>
              <w:jc w:val="right"/>
              <w:rPr>
                <w:color w:val="000000"/>
                <w:sz w:val="14"/>
                <w:szCs w:val="14"/>
              </w:rPr>
            </w:pPr>
            <w:r>
              <w:rPr>
                <w:color w:val="000000"/>
                <w:sz w:val="14"/>
                <w:szCs w:val="14"/>
              </w:rPr>
              <w:t>110</w:t>
            </w:r>
          </w:p>
        </w:tc>
        <w:tc>
          <w:tcPr>
            <w:tcW w:w="865" w:type="dxa"/>
            <w:tcBorders>
              <w:top w:val="nil"/>
              <w:left w:val="nil"/>
              <w:bottom w:val="nil"/>
            </w:tcBorders>
            <w:shd w:val="clear" w:color="auto" w:fill="auto"/>
            <w:noWrap/>
            <w:tcMar>
              <w:left w:w="43" w:type="dxa"/>
              <w:right w:w="43" w:type="dxa"/>
            </w:tcMar>
            <w:vAlign w:val="center"/>
            <w:hideMark/>
          </w:tcPr>
          <w:p w14:paraId="16371FBD" w14:textId="23AD6107" w:rsidR="00DF66D6" w:rsidRDefault="00DF66D6" w:rsidP="00DF66D6">
            <w:pPr>
              <w:jc w:val="right"/>
              <w:rPr>
                <w:color w:val="000000"/>
                <w:sz w:val="14"/>
                <w:szCs w:val="14"/>
              </w:rPr>
            </w:pPr>
            <w:r>
              <w:rPr>
                <w:color w:val="000000"/>
                <w:sz w:val="14"/>
                <w:szCs w:val="14"/>
              </w:rPr>
              <w:t>179</w:t>
            </w:r>
          </w:p>
        </w:tc>
      </w:tr>
      <w:tr w:rsidR="00DF66D6" w:rsidRPr="007B1557" w14:paraId="69AC7041"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577A0DAF" w14:textId="5C89B7A4" w:rsidR="00DF66D6" w:rsidRPr="00CD7E30" w:rsidRDefault="00DF66D6" w:rsidP="00DF66D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14:paraId="006BCCCB" w14:textId="66B6F928" w:rsidR="00DF66D6" w:rsidRDefault="00DF66D6" w:rsidP="00DF66D6">
            <w:pPr>
              <w:jc w:val="right"/>
              <w:rPr>
                <w:color w:val="000000"/>
                <w:sz w:val="14"/>
                <w:szCs w:val="14"/>
              </w:rPr>
            </w:pPr>
            <w:r>
              <w:rPr>
                <w:color w:val="000000"/>
                <w:sz w:val="14"/>
                <w:szCs w:val="14"/>
              </w:rPr>
              <w:t>365</w:t>
            </w:r>
          </w:p>
        </w:tc>
        <w:tc>
          <w:tcPr>
            <w:tcW w:w="900" w:type="dxa"/>
            <w:tcBorders>
              <w:top w:val="nil"/>
              <w:left w:val="nil"/>
              <w:bottom w:val="nil"/>
              <w:right w:val="nil"/>
            </w:tcBorders>
            <w:shd w:val="clear" w:color="auto" w:fill="auto"/>
            <w:noWrap/>
            <w:tcMar>
              <w:left w:w="43" w:type="dxa"/>
              <w:right w:w="43" w:type="dxa"/>
            </w:tcMar>
            <w:vAlign w:val="center"/>
            <w:hideMark/>
          </w:tcPr>
          <w:p w14:paraId="429C2F88" w14:textId="43089E93" w:rsidR="00DF66D6" w:rsidRDefault="00DF66D6" w:rsidP="00DF66D6">
            <w:pPr>
              <w:jc w:val="right"/>
              <w:rPr>
                <w:color w:val="000000"/>
                <w:sz w:val="14"/>
                <w:szCs w:val="14"/>
              </w:rPr>
            </w:pPr>
            <w:r>
              <w:rPr>
                <w:color w:val="000000"/>
                <w:sz w:val="14"/>
                <w:szCs w:val="14"/>
              </w:rPr>
              <w:t>64</w:t>
            </w:r>
          </w:p>
        </w:tc>
        <w:tc>
          <w:tcPr>
            <w:tcW w:w="900" w:type="dxa"/>
            <w:tcBorders>
              <w:top w:val="nil"/>
              <w:left w:val="nil"/>
              <w:bottom w:val="nil"/>
              <w:right w:val="nil"/>
            </w:tcBorders>
            <w:shd w:val="clear" w:color="auto" w:fill="auto"/>
            <w:noWrap/>
            <w:tcMar>
              <w:left w:w="43" w:type="dxa"/>
              <w:right w:w="43" w:type="dxa"/>
            </w:tcMar>
            <w:vAlign w:val="center"/>
            <w:hideMark/>
          </w:tcPr>
          <w:p w14:paraId="7CD85F8D" w14:textId="060D5621" w:rsidR="00DF66D6" w:rsidRDefault="00DF66D6" w:rsidP="00DF66D6">
            <w:pPr>
              <w:jc w:val="right"/>
              <w:rPr>
                <w:color w:val="000000"/>
                <w:sz w:val="14"/>
                <w:szCs w:val="14"/>
              </w:rPr>
            </w:pPr>
            <w:r>
              <w:rPr>
                <w:color w:val="000000"/>
                <w:sz w:val="14"/>
                <w:szCs w:val="14"/>
              </w:rPr>
              <w:t>118</w:t>
            </w:r>
          </w:p>
        </w:tc>
        <w:tc>
          <w:tcPr>
            <w:tcW w:w="788" w:type="dxa"/>
            <w:tcBorders>
              <w:top w:val="nil"/>
              <w:left w:val="nil"/>
              <w:bottom w:val="nil"/>
              <w:right w:val="nil"/>
            </w:tcBorders>
            <w:shd w:val="clear" w:color="auto" w:fill="auto"/>
            <w:noWrap/>
            <w:tcMar>
              <w:left w:w="43" w:type="dxa"/>
              <w:right w:w="43" w:type="dxa"/>
            </w:tcMar>
            <w:vAlign w:val="center"/>
            <w:hideMark/>
          </w:tcPr>
          <w:p w14:paraId="13D6A627" w14:textId="50E26A93" w:rsidR="00DF66D6" w:rsidRDefault="00DF66D6" w:rsidP="00DF66D6">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hideMark/>
          </w:tcPr>
          <w:p w14:paraId="2CB0D872" w14:textId="6725F10D" w:rsidR="00DF66D6" w:rsidRDefault="00DF66D6" w:rsidP="00DF66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14:paraId="176C62AF" w14:textId="741F5157" w:rsidR="00DF66D6" w:rsidRDefault="00DF66D6" w:rsidP="00DF66D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14:paraId="3412A22D" w14:textId="07E55CC8" w:rsidR="00DF66D6" w:rsidRDefault="00DF66D6" w:rsidP="00DF66D6">
            <w:pPr>
              <w:jc w:val="right"/>
              <w:rPr>
                <w:color w:val="000000"/>
                <w:sz w:val="14"/>
                <w:szCs w:val="14"/>
              </w:rPr>
            </w:pPr>
            <w:r>
              <w:rPr>
                <w:color w:val="000000"/>
                <w:sz w:val="14"/>
                <w:szCs w:val="14"/>
              </w:rPr>
              <w:t>44</w:t>
            </w:r>
          </w:p>
        </w:tc>
        <w:tc>
          <w:tcPr>
            <w:tcW w:w="755" w:type="dxa"/>
            <w:tcBorders>
              <w:top w:val="nil"/>
              <w:left w:val="nil"/>
              <w:bottom w:val="nil"/>
              <w:right w:val="nil"/>
            </w:tcBorders>
            <w:shd w:val="clear" w:color="auto" w:fill="auto"/>
            <w:noWrap/>
            <w:tcMar>
              <w:left w:w="43" w:type="dxa"/>
              <w:right w:w="43" w:type="dxa"/>
            </w:tcMar>
            <w:vAlign w:val="center"/>
            <w:hideMark/>
          </w:tcPr>
          <w:p w14:paraId="49E46094" w14:textId="7C9710F3" w:rsidR="00DF66D6" w:rsidRDefault="00DF66D6" w:rsidP="00DF66D6">
            <w:pPr>
              <w:jc w:val="right"/>
              <w:rPr>
                <w:color w:val="000000"/>
                <w:sz w:val="14"/>
                <w:szCs w:val="14"/>
              </w:rPr>
            </w:pPr>
            <w:r>
              <w:rPr>
                <w:color w:val="000000"/>
                <w:sz w:val="14"/>
                <w:szCs w:val="14"/>
              </w:rPr>
              <w:t>1,053</w:t>
            </w:r>
          </w:p>
        </w:tc>
        <w:tc>
          <w:tcPr>
            <w:tcW w:w="865" w:type="dxa"/>
            <w:tcBorders>
              <w:top w:val="nil"/>
              <w:left w:val="nil"/>
              <w:bottom w:val="nil"/>
            </w:tcBorders>
            <w:shd w:val="clear" w:color="auto" w:fill="auto"/>
            <w:noWrap/>
            <w:tcMar>
              <w:left w:w="43" w:type="dxa"/>
              <w:right w:w="43" w:type="dxa"/>
            </w:tcMar>
            <w:vAlign w:val="center"/>
            <w:hideMark/>
          </w:tcPr>
          <w:p w14:paraId="5959EB80" w14:textId="1A209F1B" w:rsidR="00DF66D6" w:rsidRDefault="00DF66D6" w:rsidP="00DF66D6">
            <w:pPr>
              <w:jc w:val="right"/>
              <w:rPr>
                <w:color w:val="000000"/>
                <w:sz w:val="14"/>
                <w:szCs w:val="14"/>
              </w:rPr>
            </w:pPr>
            <w:r>
              <w:rPr>
                <w:color w:val="000000"/>
                <w:sz w:val="14"/>
                <w:szCs w:val="14"/>
              </w:rPr>
              <w:t>69</w:t>
            </w:r>
          </w:p>
        </w:tc>
      </w:tr>
      <w:tr w:rsidR="00DF66D6" w:rsidRPr="007B1557" w14:paraId="7A1854AD"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hideMark/>
          </w:tcPr>
          <w:p w14:paraId="175B56E4" w14:textId="2A892E06" w:rsidR="00DF66D6" w:rsidRPr="00CD7E30" w:rsidRDefault="00DF66D6" w:rsidP="00DF66D6">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14:paraId="2621242C" w14:textId="76268748" w:rsidR="00DF66D6" w:rsidRDefault="00DF66D6" w:rsidP="00DF66D6">
            <w:pPr>
              <w:jc w:val="right"/>
              <w:rPr>
                <w:color w:val="000000"/>
                <w:sz w:val="14"/>
                <w:szCs w:val="14"/>
              </w:rPr>
            </w:pPr>
            <w:r>
              <w:rPr>
                <w:color w:val="000000"/>
                <w:sz w:val="14"/>
                <w:szCs w:val="14"/>
              </w:rPr>
              <w:t>1,011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14:paraId="6075806D" w14:textId="68418C34" w:rsidR="00DF66D6" w:rsidRDefault="00DF66D6" w:rsidP="00DF66D6">
            <w:pPr>
              <w:jc w:val="right"/>
              <w:rPr>
                <w:color w:val="000000"/>
                <w:sz w:val="14"/>
                <w:szCs w:val="14"/>
              </w:rPr>
            </w:pPr>
            <w:r>
              <w:rPr>
                <w:color w:val="000000"/>
                <w:sz w:val="14"/>
                <w:szCs w:val="14"/>
              </w:rPr>
              <w:t>144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14:paraId="16CCCAA3" w14:textId="38A4D725" w:rsidR="00DF66D6" w:rsidRDefault="00DF66D6" w:rsidP="00DF66D6">
            <w:pPr>
              <w:jc w:val="right"/>
              <w:rPr>
                <w:color w:val="000000"/>
                <w:sz w:val="14"/>
                <w:szCs w:val="14"/>
              </w:rPr>
            </w:pPr>
            <w:r>
              <w:rPr>
                <w:color w:val="000000"/>
                <w:sz w:val="14"/>
                <w:szCs w:val="14"/>
              </w:rPr>
              <w:t>243</w:t>
            </w:r>
          </w:p>
        </w:tc>
        <w:tc>
          <w:tcPr>
            <w:tcW w:w="788" w:type="dxa"/>
            <w:tcBorders>
              <w:top w:val="nil"/>
              <w:left w:val="nil"/>
              <w:bottom w:val="single" w:sz="4" w:space="0" w:color="auto"/>
              <w:right w:val="nil"/>
            </w:tcBorders>
            <w:shd w:val="clear" w:color="auto" w:fill="auto"/>
            <w:noWrap/>
            <w:tcMar>
              <w:left w:w="43" w:type="dxa"/>
              <w:right w:w="43" w:type="dxa"/>
            </w:tcMar>
            <w:vAlign w:val="center"/>
            <w:hideMark/>
          </w:tcPr>
          <w:p w14:paraId="49869E6A" w14:textId="41117A26" w:rsidR="00DF66D6" w:rsidRDefault="00DF66D6" w:rsidP="00DF66D6">
            <w:pPr>
              <w:jc w:val="right"/>
              <w:rPr>
                <w:color w:val="000000"/>
                <w:sz w:val="14"/>
                <w:szCs w:val="14"/>
              </w:rPr>
            </w:pPr>
            <w:r>
              <w:rPr>
                <w:color w:val="000000"/>
                <w:sz w:val="14"/>
                <w:szCs w:val="14"/>
              </w:rPr>
              <w:t>16</w:t>
            </w:r>
          </w:p>
        </w:tc>
        <w:tc>
          <w:tcPr>
            <w:tcW w:w="832" w:type="dxa"/>
            <w:tcBorders>
              <w:top w:val="nil"/>
              <w:left w:val="nil"/>
              <w:bottom w:val="single" w:sz="4" w:space="0" w:color="auto"/>
              <w:right w:val="nil"/>
            </w:tcBorders>
            <w:shd w:val="clear" w:color="auto" w:fill="auto"/>
            <w:noWrap/>
            <w:tcMar>
              <w:left w:w="43" w:type="dxa"/>
              <w:right w:w="43" w:type="dxa"/>
            </w:tcMar>
            <w:vAlign w:val="center"/>
            <w:hideMark/>
          </w:tcPr>
          <w:p w14:paraId="4C78221F" w14:textId="32F60FA5" w:rsidR="00DF66D6" w:rsidRDefault="00DF66D6" w:rsidP="00DF66D6">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14:paraId="37C1E265" w14:textId="65AEFD71" w:rsidR="00DF66D6" w:rsidRDefault="00DF66D6" w:rsidP="00DF66D6">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14:paraId="2416FC15" w14:textId="2F92B350" w:rsidR="00DF66D6" w:rsidRDefault="00DF66D6" w:rsidP="00DF66D6">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14:paraId="20D17EBB" w14:textId="582F1A03" w:rsidR="00DF66D6" w:rsidRDefault="00DF66D6" w:rsidP="00DF66D6">
            <w:pPr>
              <w:jc w:val="right"/>
              <w:rPr>
                <w:color w:val="000000"/>
                <w:sz w:val="14"/>
                <w:szCs w:val="14"/>
              </w:rPr>
            </w:pPr>
            <w:r>
              <w:rPr>
                <w:color w:val="000000"/>
                <w:sz w:val="14"/>
                <w:szCs w:val="14"/>
              </w:rPr>
              <w:t>41</w:t>
            </w:r>
          </w:p>
        </w:tc>
        <w:tc>
          <w:tcPr>
            <w:tcW w:w="865" w:type="dxa"/>
            <w:tcBorders>
              <w:top w:val="nil"/>
              <w:left w:val="nil"/>
              <w:bottom w:val="single" w:sz="4" w:space="0" w:color="auto"/>
            </w:tcBorders>
            <w:shd w:val="clear" w:color="auto" w:fill="auto"/>
            <w:noWrap/>
            <w:tcMar>
              <w:left w:w="43" w:type="dxa"/>
              <w:right w:w="43" w:type="dxa"/>
            </w:tcMar>
            <w:vAlign w:val="center"/>
            <w:hideMark/>
          </w:tcPr>
          <w:p w14:paraId="1FF7A241" w14:textId="527496E1" w:rsidR="00DF66D6" w:rsidRDefault="00DF66D6" w:rsidP="00DF66D6">
            <w:pPr>
              <w:jc w:val="right"/>
              <w:rPr>
                <w:color w:val="000000"/>
                <w:sz w:val="14"/>
                <w:szCs w:val="14"/>
              </w:rPr>
            </w:pPr>
            <w:r>
              <w:rPr>
                <w:color w:val="000000"/>
                <w:sz w:val="14"/>
                <w:szCs w:val="14"/>
              </w:rPr>
              <w:t>21</w:t>
            </w:r>
          </w:p>
        </w:tc>
      </w:tr>
      <w:tr w:rsidR="00DF66D6" w:rsidRPr="007B1557" w14:paraId="045D343D"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14:paraId="1275727A" w14:textId="228D27E4" w:rsidR="00DF66D6" w:rsidRPr="00CD7E30" w:rsidRDefault="00DF66D6" w:rsidP="00DF66D6">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3EB56F16" w14:textId="63693C33" w:rsidR="00DF66D6" w:rsidRDefault="00DF66D6" w:rsidP="00DF66D6">
            <w:pPr>
              <w:jc w:val="right"/>
              <w:rPr>
                <w:b/>
                <w:bCs/>
                <w:color w:val="000000"/>
                <w:sz w:val="14"/>
                <w:szCs w:val="14"/>
              </w:rPr>
            </w:pPr>
            <w:r>
              <w:rPr>
                <w:b/>
                <w:bCs/>
                <w:color w:val="000000"/>
                <w:sz w:val="14"/>
                <w:szCs w:val="14"/>
              </w:rPr>
              <w:t>1,068,308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517384BE" w14:textId="01A80D3E" w:rsidR="00DF66D6" w:rsidRDefault="00DF66D6" w:rsidP="00DF66D6">
            <w:pPr>
              <w:jc w:val="right"/>
              <w:rPr>
                <w:b/>
                <w:bCs/>
                <w:color w:val="000000"/>
                <w:sz w:val="14"/>
                <w:szCs w:val="14"/>
              </w:rPr>
            </w:pPr>
            <w:r>
              <w:rPr>
                <w:b/>
                <w:bCs/>
                <w:color w:val="000000"/>
                <w:sz w:val="14"/>
                <w:szCs w:val="14"/>
              </w:rPr>
              <w:t>138,319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57B8607D" w14:textId="48B65C40" w:rsidR="00DF66D6" w:rsidRDefault="00DF66D6" w:rsidP="00DF66D6">
            <w:pPr>
              <w:jc w:val="right"/>
              <w:rPr>
                <w:b/>
                <w:bCs/>
                <w:color w:val="000000"/>
                <w:sz w:val="14"/>
                <w:szCs w:val="14"/>
              </w:rPr>
            </w:pPr>
            <w:r>
              <w:rPr>
                <w:b/>
                <w:bCs/>
                <w:color w:val="000000"/>
                <w:sz w:val="14"/>
                <w:szCs w:val="14"/>
              </w:rPr>
              <w:t>179,883</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575A71BA" w14:textId="220DD477" w:rsidR="00DF66D6" w:rsidRDefault="00DF66D6" w:rsidP="00DF66D6">
            <w:pPr>
              <w:jc w:val="right"/>
              <w:rPr>
                <w:b/>
                <w:bCs/>
                <w:color w:val="000000"/>
                <w:sz w:val="14"/>
                <w:szCs w:val="14"/>
              </w:rPr>
            </w:pPr>
            <w:r>
              <w:rPr>
                <w:b/>
                <w:bCs/>
                <w:color w:val="000000"/>
                <w:sz w:val="14"/>
                <w:szCs w:val="14"/>
              </w:rPr>
              <w:t>79,003</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43C9D000" w14:textId="1E13734E" w:rsidR="00DF66D6" w:rsidRDefault="00DF66D6" w:rsidP="00DF66D6">
            <w:pPr>
              <w:jc w:val="right"/>
              <w:rPr>
                <w:b/>
                <w:bCs/>
                <w:color w:val="000000"/>
                <w:sz w:val="14"/>
                <w:szCs w:val="14"/>
              </w:rPr>
            </w:pPr>
            <w:r>
              <w:rPr>
                <w:b/>
                <w:bCs/>
                <w:color w:val="000000"/>
                <w:sz w:val="14"/>
                <w:szCs w:val="14"/>
              </w:rPr>
              <w:t>53,459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303D6B44" w14:textId="598FAC18" w:rsidR="00DF66D6" w:rsidRDefault="00DF66D6" w:rsidP="00DF66D6">
            <w:pPr>
              <w:jc w:val="right"/>
              <w:rPr>
                <w:b/>
                <w:bCs/>
                <w:color w:val="000000"/>
                <w:sz w:val="14"/>
                <w:szCs w:val="14"/>
              </w:rPr>
            </w:pPr>
            <w:r>
              <w:rPr>
                <w:b/>
                <w:bCs/>
                <w:color w:val="000000"/>
                <w:sz w:val="14"/>
                <w:szCs w:val="14"/>
              </w:rPr>
              <w:t>53,998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3F48CC52" w14:textId="195BAF6B" w:rsidR="00DF66D6" w:rsidRDefault="00DF66D6" w:rsidP="00DF66D6">
            <w:pPr>
              <w:jc w:val="right"/>
              <w:rPr>
                <w:b/>
                <w:bCs/>
                <w:color w:val="000000"/>
                <w:sz w:val="14"/>
                <w:szCs w:val="14"/>
              </w:rPr>
            </w:pPr>
            <w:r>
              <w:rPr>
                <w:b/>
                <w:bCs/>
                <w:color w:val="000000"/>
                <w:sz w:val="14"/>
                <w:szCs w:val="14"/>
              </w:rPr>
              <w:t>16,131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66D33D9A" w14:textId="61B065DE" w:rsidR="00DF66D6" w:rsidRDefault="00DF66D6" w:rsidP="00DF66D6">
            <w:pPr>
              <w:jc w:val="right"/>
              <w:rPr>
                <w:b/>
                <w:bCs/>
                <w:color w:val="000000"/>
                <w:sz w:val="14"/>
                <w:szCs w:val="14"/>
              </w:rPr>
            </w:pPr>
            <w:r>
              <w:rPr>
                <w:b/>
                <w:bCs/>
                <w:color w:val="000000"/>
                <w:sz w:val="14"/>
                <w:szCs w:val="14"/>
              </w:rPr>
              <w:t>267,821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14:paraId="50EF38A7" w14:textId="1C7BBF0D" w:rsidR="00DF66D6" w:rsidRDefault="00DF66D6" w:rsidP="00DF66D6">
            <w:pPr>
              <w:jc w:val="right"/>
              <w:rPr>
                <w:b/>
                <w:bCs/>
                <w:color w:val="000000"/>
                <w:sz w:val="14"/>
                <w:szCs w:val="14"/>
              </w:rPr>
            </w:pPr>
            <w:r>
              <w:rPr>
                <w:b/>
                <w:bCs/>
                <w:color w:val="000000"/>
                <w:sz w:val="14"/>
                <w:szCs w:val="14"/>
              </w:rPr>
              <w:t>69,511</w:t>
            </w:r>
          </w:p>
        </w:tc>
      </w:tr>
      <w:tr w:rsidR="00DF66D6" w:rsidRPr="007B1557" w14:paraId="21AC290F" w14:textId="77777777" w:rsidTr="00336E96">
        <w:trPr>
          <w:trHeight w:hRule="exact" w:val="259"/>
          <w:jc w:val="center"/>
        </w:trPr>
        <w:tc>
          <w:tcPr>
            <w:tcW w:w="2092" w:type="dxa"/>
            <w:tcBorders>
              <w:top w:val="nil"/>
              <w:bottom w:val="nil"/>
              <w:right w:val="nil"/>
            </w:tcBorders>
            <w:shd w:val="clear" w:color="auto" w:fill="auto"/>
            <w:noWrap/>
            <w:vAlign w:val="center"/>
          </w:tcPr>
          <w:p w14:paraId="06A9CC46" w14:textId="77777777" w:rsidR="00DF66D6" w:rsidRPr="00CD7E30" w:rsidRDefault="00DF66D6" w:rsidP="00DF66D6">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3B0E512D"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F4D0A95"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99BCACC" w14:textId="77777777" w:rsidR="00DF66D6" w:rsidRDefault="00DF66D6" w:rsidP="00DF66D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8BFD7B1" w14:textId="77777777" w:rsidR="00DF66D6" w:rsidRDefault="00DF66D6" w:rsidP="00DF66D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2C26423"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6886D74" w14:textId="77777777" w:rsidR="00DF66D6" w:rsidRDefault="00DF66D6" w:rsidP="00DF66D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4ADBD3B5" w14:textId="77777777" w:rsidR="00DF66D6" w:rsidRDefault="00DF66D6" w:rsidP="00DF66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E55950D" w14:textId="77777777" w:rsidR="00DF66D6" w:rsidRDefault="00DF66D6" w:rsidP="00DF66D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64440CCE" w14:textId="77777777" w:rsidR="00DF66D6" w:rsidRDefault="00DF66D6" w:rsidP="00DF66D6">
            <w:pPr>
              <w:jc w:val="right"/>
              <w:rPr>
                <w:color w:val="000000"/>
                <w:sz w:val="14"/>
                <w:szCs w:val="14"/>
              </w:rPr>
            </w:pPr>
          </w:p>
        </w:tc>
      </w:tr>
      <w:tr w:rsidR="00DF66D6" w:rsidRPr="007B1557" w14:paraId="5B4C3DA6" w14:textId="77777777" w:rsidTr="00336E96">
        <w:trPr>
          <w:trHeight w:hRule="exact" w:val="259"/>
          <w:jc w:val="center"/>
        </w:trPr>
        <w:tc>
          <w:tcPr>
            <w:tcW w:w="2092" w:type="dxa"/>
            <w:tcBorders>
              <w:top w:val="nil"/>
              <w:bottom w:val="nil"/>
              <w:right w:val="nil"/>
            </w:tcBorders>
            <w:shd w:val="clear" w:color="auto" w:fill="auto"/>
            <w:noWrap/>
            <w:vAlign w:val="center"/>
          </w:tcPr>
          <w:p w14:paraId="64AFDF57" w14:textId="525D0E25" w:rsidR="00DF66D6" w:rsidRPr="00CD7E30" w:rsidRDefault="00DF66D6" w:rsidP="00DF66D6">
            <w:pPr>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14:paraId="4A1803F7"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65D0222"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09279F4E" w14:textId="77777777" w:rsidR="00DF66D6" w:rsidRDefault="00DF66D6" w:rsidP="00DF66D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50173BB7" w14:textId="77777777" w:rsidR="00DF66D6" w:rsidRDefault="00DF66D6" w:rsidP="00DF66D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265AC728"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0396FDAF" w14:textId="77777777" w:rsidR="00DF66D6" w:rsidRDefault="00DF66D6" w:rsidP="00DF66D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528EE63C" w14:textId="77777777" w:rsidR="00DF66D6" w:rsidRDefault="00DF66D6" w:rsidP="00DF66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F236676" w14:textId="77777777" w:rsidR="00DF66D6" w:rsidRDefault="00DF66D6" w:rsidP="00DF66D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C1E8E77" w14:textId="77777777" w:rsidR="00DF66D6" w:rsidRDefault="00DF66D6" w:rsidP="00DF66D6">
            <w:pPr>
              <w:jc w:val="right"/>
              <w:rPr>
                <w:color w:val="000000"/>
                <w:sz w:val="14"/>
                <w:szCs w:val="14"/>
              </w:rPr>
            </w:pPr>
          </w:p>
        </w:tc>
      </w:tr>
      <w:tr w:rsidR="00DF66D6" w:rsidRPr="007B1557" w14:paraId="5F27B27D" w14:textId="77777777" w:rsidTr="00336E96">
        <w:trPr>
          <w:trHeight w:hRule="exact" w:val="259"/>
          <w:jc w:val="center"/>
        </w:trPr>
        <w:tc>
          <w:tcPr>
            <w:tcW w:w="2092" w:type="dxa"/>
            <w:tcBorders>
              <w:top w:val="nil"/>
              <w:bottom w:val="nil"/>
              <w:right w:val="nil"/>
            </w:tcBorders>
            <w:shd w:val="clear" w:color="auto" w:fill="auto"/>
            <w:noWrap/>
            <w:vAlign w:val="center"/>
          </w:tcPr>
          <w:p w14:paraId="16E60204" w14:textId="56F472AA" w:rsidR="00DF66D6" w:rsidRPr="00CD7E30" w:rsidRDefault="00DF66D6" w:rsidP="00DF66D6">
            <w:pPr>
              <w:ind w:left="338"/>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tcPr>
          <w:p w14:paraId="10E81ED6" w14:textId="7ADFB9B3" w:rsidR="00DF66D6" w:rsidRDefault="00DF66D6" w:rsidP="00DF66D6">
            <w:pPr>
              <w:jc w:val="right"/>
              <w:rPr>
                <w:color w:val="000000"/>
                <w:sz w:val="14"/>
                <w:szCs w:val="14"/>
              </w:rPr>
            </w:pPr>
            <w:r>
              <w:rPr>
                <w:color w:val="000000"/>
                <w:sz w:val="14"/>
                <w:szCs w:val="14"/>
              </w:rPr>
              <w:t>1,146,396</w:t>
            </w:r>
          </w:p>
        </w:tc>
        <w:tc>
          <w:tcPr>
            <w:tcW w:w="900" w:type="dxa"/>
            <w:tcBorders>
              <w:top w:val="nil"/>
              <w:left w:val="nil"/>
              <w:bottom w:val="nil"/>
              <w:right w:val="nil"/>
            </w:tcBorders>
            <w:shd w:val="clear" w:color="auto" w:fill="auto"/>
            <w:noWrap/>
            <w:tcMar>
              <w:left w:w="43" w:type="dxa"/>
              <w:right w:w="43" w:type="dxa"/>
            </w:tcMar>
            <w:vAlign w:val="center"/>
          </w:tcPr>
          <w:p w14:paraId="33F3A0E1" w14:textId="73E3EEFA" w:rsidR="00DF66D6" w:rsidRDefault="00DF66D6" w:rsidP="00DF66D6">
            <w:pPr>
              <w:jc w:val="right"/>
              <w:rPr>
                <w:color w:val="000000"/>
                <w:sz w:val="14"/>
                <w:szCs w:val="14"/>
              </w:rPr>
            </w:pPr>
            <w:r>
              <w:rPr>
                <w:color w:val="000000"/>
                <w:sz w:val="14"/>
                <w:szCs w:val="14"/>
              </w:rPr>
              <w:t>143,404</w:t>
            </w:r>
          </w:p>
        </w:tc>
        <w:tc>
          <w:tcPr>
            <w:tcW w:w="900" w:type="dxa"/>
            <w:tcBorders>
              <w:top w:val="nil"/>
              <w:left w:val="nil"/>
              <w:bottom w:val="nil"/>
              <w:right w:val="nil"/>
            </w:tcBorders>
            <w:shd w:val="clear" w:color="auto" w:fill="auto"/>
            <w:noWrap/>
            <w:tcMar>
              <w:left w:w="43" w:type="dxa"/>
              <w:right w:w="43" w:type="dxa"/>
            </w:tcMar>
            <w:vAlign w:val="center"/>
          </w:tcPr>
          <w:p w14:paraId="246FA6DD" w14:textId="0A53DCD7" w:rsidR="00DF66D6" w:rsidRDefault="00DF66D6" w:rsidP="00DF66D6">
            <w:pPr>
              <w:jc w:val="right"/>
              <w:rPr>
                <w:color w:val="000000"/>
                <w:sz w:val="14"/>
                <w:szCs w:val="14"/>
              </w:rPr>
            </w:pPr>
            <w:r>
              <w:rPr>
                <w:color w:val="000000"/>
                <w:sz w:val="14"/>
                <w:szCs w:val="14"/>
              </w:rPr>
              <w:t>148,259</w:t>
            </w:r>
          </w:p>
        </w:tc>
        <w:tc>
          <w:tcPr>
            <w:tcW w:w="788" w:type="dxa"/>
            <w:tcBorders>
              <w:top w:val="nil"/>
              <w:left w:val="nil"/>
              <w:bottom w:val="nil"/>
              <w:right w:val="nil"/>
            </w:tcBorders>
            <w:shd w:val="clear" w:color="auto" w:fill="auto"/>
            <w:noWrap/>
            <w:tcMar>
              <w:left w:w="43" w:type="dxa"/>
              <w:right w:w="43" w:type="dxa"/>
            </w:tcMar>
            <w:vAlign w:val="center"/>
          </w:tcPr>
          <w:p w14:paraId="6A613EEE" w14:textId="4E4BECDC" w:rsidR="00DF66D6" w:rsidRDefault="00DF66D6" w:rsidP="00DF66D6">
            <w:pPr>
              <w:jc w:val="right"/>
              <w:rPr>
                <w:color w:val="000000"/>
                <w:sz w:val="14"/>
                <w:szCs w:val="14"/>
              </w:rPr>
            </w:pPr>
            <w:r>
              <w:rPr>
                <w:color w:val="000000"/>
                <w:sz w:val="14"/>
                <w:szCs w:val="14"/>
              </w:rPr>
              <w:t>80,048</w:t>
            </w:r>
          </w:p>
        </w:tc>
        <w:tc>
          <w:tcPr>
            <w:tcW w:w="832" w:type="dxa"/>
            <w:tcBorders>
              <w:top w:val="nil"/>
              <w:left w:val="nil"/>
              <w:bottom w:val="nil"/>
              <w:right w:val="nil"/>
            </w:tcBorders>
            <w:shd w:val="clear" w:color="auto" w:fill="auto"/>
            <w:noWrap/>
            <w:tcMar>
              <w:left w:w="43" w:type="dxa"/>
              <w:right w:w="43" w:type="dxa"/>
            </w:tcMar>
            <w:vAlign w:val="center"/>
          </w:tcPr>
          <w:p w14:paraId="2FB817B7" w14:textId="51CA9C12" w:rsidR="00DF66D6" w:rsidRDefault="00DF66D6" w:rsidP="00DF66D6">
            <w:pPr>
              <w:jc w:val="right"/>
              <w:rPr>
                <w:color w:val="000000"/>
                <w:sz w:val="14"/>
                <w:szCs w:val="14"/>
              </w:rPr>
            </w:pPr>
            <w:r>
              <w:rPr>
                <w:color w:val="000000"/>
                <w:sz w:val="14"/>
                <w:szCs w:val="14"/>
              </w:rPr>
              <w:t>53,846</w:t>
            </w:r>
          </w:p>
        </w:tc>
        <w:tc>
          <w:tcPr>
            <w:tcW w:w="900" w:type="dxa"/>
            <w:tcBorders>
              <w:top w:val="nil"/>
              <w:left w:val="nil"/>
              <w:bottom w:val="nil"/>
              <w:right w:val="nil"/>
            </w:tcBorders>
            <w:shd w:val="clear" w:color="auto" w:fill="auto"/>
            <w:noWrap/>
            <w:tcMar>
              <w:left w:w="43" w:type="dxa"/>
              <w:right w:w="43" w:type="dxa"/>
            </w:tcMar>
            <w:vAlign w:val="center"/>
          </w:tcPr>
          <w:p w14:paraId="4472867F" w14:textId="64D24ACF" w:rsidR="00DF66D6" w:rsidRDefault="00DF66D6" w:rsidP="00DF66D6">
            <w:pPr>
              <w:jc w:val="right"/>
              <w:rPr>
                <w:color w:val="000000"/>
                <w:sz w:val="14"/>
                <w:szCs w:val="14"/>
              </w:rPr>
            </w:pPr>
            <w:r>
              <w:rPr>
                <w:color w:val="000000"/>
                <w:sz w:val="14"/>
                <w:szCs w:val="14"/>
              </w:rPr>
              <w:t>40,812</w:t>
            </w:r>
          </w:p>
        </w:tc>
        <w:tc>
          <w:tcPr>
            <w:tcW w:w="720" w:type="dxa"/>
            <w:tcBorders>
              <w:top w:val="nil"/>
              <w:left w:val="nil"/>
              <w:bottom w:val="nil"/>
              <w:right w:val="nil"/>
            </w:tcBorders>
            <w:shd w:val="clear" w:color="auto" w:fill="auto"/>
            <w:noWrap/>
            <w:tcMar>
              <w:left w:w="43" w:type="dxa"/>
              <w:right w:w="43" w:type="dxa"/>
            </w:tcMar>
            <w:vAlign w:val="center"/>
          </w:tcPr>
          <w:p w14:paraId="789E86C2" w14:textId="728CD318" w:rsidR="00DF66D6" w:rsidRDefault="00DF66D6" w:rsidP="00DF66D6">
            <w:pPr>
              <w:jc w:val="right"/>
              <w:rPr>
                <w:color w:val="000000"/>
                <w:sz w:val="14"/>
                <w:szCs w:val="14"/>
              </w:rPr>
            </w:pPr>
            <w:r>
              <w:rPr>
                <w:color w:val="000000"/>
                <w:sz w:val="14"/>
                <w:szCs w:val="14"/>
              </w:rPr>
              <w:t>16,341</w:t>
            </w:r>
          </w:p>
        </w:tc>
        <w:tc>
          <w:tcPr>
            <w:tcW w:w="755" w:type="dxa"/>
            <w:tcBorders>
              <w:top w:val="nil"/>
              <w:left w:val="nil"/>
              <w:bottom w:val="nil"/>
              <w:right w:val="nil"/>
            </w:tcBorders>
            <w:shd w:val="clear" w:color="auto" w:fill="auto"/>
            <w:noWrap/>
            <w:tcMar>
              <w:left w:w="43" w:type="dxa"/>
              <w:right w:w="43" w:type="dxa"/>
            </w:tcMar>
            <w:vAlign w:val="center"/>
          </w:tcPr>
          <w:p w14:paraId="74A4AB65" w14:textId="1F8B2F24" w:rsidR="00DF66D6" w:rsidRDefault="00DF66D6" w:rsidP="00DF66D6">
            <w:pPr>
              <w:jc w:val="right"/>
              <w:rPr>
                <w:color w:val="000000"/>
                <w:sz w:val="14"/>
                <w:szCs w:val="14"/>
              </w:rPr>
            </w:pPr>
            <w:r>
              <w:rPr>
                <w:color w:val="000000"/>
                <w:sz w:val="14"/>
                <w:szCs w:val="14"/>
              </w:rPr>
              <w:t>310,836</w:t>
            </w:r>
          </w:p>
        </w:tc>
        <w:tc>
          <w:tcPr>
            <w:tcW w:w="865" w:type="dxa"/>
            <w:tcBorders>
              <w:top w:val="nil"/>
              <w:left w:val="nil"/>
              <w:bottom w:val="nil"/>
            </w:tcBorders>
            <w:shd w:val="clear" w:color="auto" w:fill="auto"/>
            <w:noWrap/>
            <w:tcMar>
              <w:left w:w="43" w:type="dxa"/>
              <w:right w:w="43" w:type="dxa"/>
            </w:tcMar>
            <w:vAlign w:val="center"/>
          </w:tcPr>
          <w:p w14:paraId="6C5049AF" w14:textId="399C2F73" w:rsidR="00DF66D6" w:rsidRDefault="00DF66D6" w:rsidP="00DF66D6">
            <w:pPr>
              <w:jc w:val="right"/>
              <w:rPr>
                <w:color w:val="000000"/>
                <w:sz w:val="14"/>
                <w:szCs w:val="14"/>
              </w:rPr>
            </w:pPr>
            <w:r>
              <w:rPr>
                <w:color w:val="000000"/>
                <w:sz w:val="14"/>
                <w:szCs w:val="14"/>
              </w:rPr>
              <w:t>54,583</w:t>
            </w:r>
          </w:p>
        </w:tc>
      </w:tr>
      <w:tr w:rsidR="00DF66D6" w:rsidRPr="007B1557" w14:paraId="22C96040" w14:textId="77777777" w:rsidTr="00336E96">
        <w:trPr>
          <w:trHeight w:hRule="exact" w:val="259"/>
          <w:jc w:val="center"/>
        </w:trPr>
        <w:tc>
          <w:tcPr>
            <w:tcW w:w="2092" w:type="dxa"/>
            <w:tcBorders>
              <w:top w:val="nil"/>
              <w:bottom w:val="nil"/>
              <w:right w:val="nil"/>
            </w:tcBorders>
            <w:shd w:val="clear" w:color="auto" w:fill="auto"/>
            <w:noWrap/>
            <w:vAlign w:val="center"/>
          </w:tcPr>
          <w:p w14:paraId="10F73F41" w14:textId="37D53189" w:rsidR="00DF66D6" w:rsidRPr="00CD7E30" w:rsidRDefault="00DF66D6" w:rsidP="00DF66D6">
            <w:pPr>
              <w:ind w:left="338"/>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tcPr>
          <w:p w14:paraId="78424BEB" w14:textId="08DA17AF" w:rsidR="00DF66D6" w:rsidRDefault="00DF66D6" w:rsidP="00DF66D6">
            <w:pPr>
              <w:jc w:val="right"/>
              <w:rPr>
                <w:color w:val="000000"/>
                <w:sz w:val="14"/>
                <w:szCs w:val="14"/>
              </w:rPr>
            </w:pPr>
            <w:r>
              <w:rPr>
                <w:color w:val="000000"/>
                <w:sz w:val="14"/>
                <w:szCs w:val="14"/>
              </w:rPr>
              <w:t>167,396</w:t>
            </w:r>
          </w:p>
        </w:tc>
        <w:tc>
          <w:tcPr>
            <w:tcW w:w="900" w:type="dxa"/>
            <w:tcBorders>
              <w:top w:val="nil"/>
              <w:left w:val="nil"/>
              <w:bottom w:val="nil"/>
              <w:right w:val="nil"/>
            </w:tcBorders>
            <w:shd w:val="clear" w:color="auto" w:fill="auto"/>
            <w:noWrap/>
            <w:tcMar>
              <w:left w:w="43" w:type="dxa"/>
              <w:right w:w="43" w:type="dxa"/>
            </w:tcMar>
            <w:vAlign w:val="center"/>
          </w:tcPr>
          <w:p w14:paraId="22677620" w14:textId="31CB4FEB" w:rsidR="00DF66D6" w:rsidRDefault="00DF66D6" w:rsidP="00DF66D6">
            <w:pPr>
              <w:jc w:val="right"/>
              <w:rPr>
                <w:color w:val="000000"/>
                <w:sz w:val="14"/>
                <w:szCs w:val="14"/>
              </w:rPr>
            </w:pPr>
            <w:r>
              <w:rPr>
                <w:color w:val="000000"/>
                <w:sz w:val="14"/>
                <w:szCs w:val="14"/>
              </w:rPr>
              <w:t>32,110</w:t>
            </w:r>
          </w:p>
        </w:tc>
        <w:tc>
          <w:tcPr>
            <w:tcW w:w="900" w:type="dxa"/>
            <w:tcBorders>
              <w:top w:val="nil"/>
              <w:left w:val="nil"/>
              <w:bottom w:val="nil"/>
              <w:right w:val="nil"/>
            </w:tcBorders>
            <w:shd w:val="clear" w:color="auto" w:fill="auto"/>
            <w:noWrap/>
            <w:tcMar>
              <w:left w:w="43" w:type="dxa"/>
              <w:right w:w="43" w:type="dxa"/>
            </w:tcMar>
            <w:vAlign w:val="center"/>
          </w:tcPr>
          <w:p w14:paraId="762B77EC" w14:textId="5FC5BED0" w:rsidR="00DF66D6" w:rsidRDefault="00DF66D6" w:rsidP="00DF66D6">
            <w:pPr>
              <w:jc w:val="right"/>
              <w:rPr>
                <w:color w:val="000000"/>
                <w:sz w:val="14"/>
                <w:szCs w:val="14"/>
              </w:rPr>
            </w:pPr>
            <w:r>
              <w:rPr>
                <w:color w:val="000000"/>
                <w:sz w:val="14"/>
                <w:szCs w:val="14"/>
              </w:rPr>
              <w:t>27,264</w:t>
            </w:r>
          </w:p>
        </w:tc>
        <w:tc>
          <w:tcPr>
            <w:tcW w:w="788" w:type="dxa"/>
            <w:tcBorders>
              <w:top w:val="nil"/>
              <w:left w:val="nil"/>
              <w:bottom w:val="nil"/>
              <w:right w:val="nil"/>
            </w:tcBorders>
            <w:shd w:val="clear" w:color="auto" w:fill="auto"/>
            <w:noWrap/>
            <w:tcMar>
              <w:left w:w="43" w:type="dxa"/>
              <w:right w:w="43" w:type="dxa"/>
            </w:tcMar>
            <w:vAlign w:val="center"/>
          </w:tcPr>
          <w:p w14:paraId="7CA491D1" w14:textId="4036269A" w:rsidR="00DF66D6" w:rsidRDefault="00DF66D6" w:rsidP="00DF66D6">
            <w:pPr>
              <w:jc w:val="right"/>
              <w:rPr>
                <w:color w:val="000000"/>
                <w:sz w:val="14"/>
                <w:szCs w:val="14"/>
              </w:rPr>
            </w:pPr>
            <w:r>
              <w:rPr>
                <w:color w:val="000000"/>
                <w:sz w:val="14"/>
                <w:szCs w:val="14"/>
              </w:rPr>
              <w:t>14,651</w:t>
            </w:r>
          </w:p>
        </w:tc>
        <w:tc>
          <w:tcPr>
            <w:tcW w:w="832" w:type="dxa"/>
            <w:tcBorders>
              <w:top w:val="nil"/>
              <w:left w:val="nil"/>
              <w:bottom w:val="nil"/>
              <w:right w:val="nil"/>
            </w:tcBorders>
            <w:shd w:val="clear" w:color="auto" w:fill="auto"/>
            <w:noWrap/>
            <w:tcMar>
              <w:left w:w="43" w:type="dxa"/>
              <w:right w:w="43" w:type="dxa"/>
            </w:tcMar>
            <w:vAlign w:val="center"/>
          </w:tcPr>
          <w:p w14:paraId="507AED25" w14:textId="7873B124" w:rsidR="00DF66D6" w:rsidRDefault="00DF66D6" w:rsidP="00DF66D6">
            <w:pPr>
              <w:jc w:val="right"/>
              <w:rPr>
                <w:color w:val="000000"/>
                <w:sz w:val="14"/>
                <w:szCs w:val="14"/>
              </w:rPr>
            </w:pPr>
            <w:r>
              <w:rPr>
                <w:color w:val="000000"/>
                <w:sz w:val="14"/>
                <w:szCs w:val="14"/>
              </w:rPr>
              <w:t>15,561</w:t>
            </w:r>
          </w:p>
        </w:tc>
        <w:tc>
          <w:tcPr>
            <w:tcW w:w="900" w:type="dxa"/>
            <w:tcBorders>
              <w:top w:val="nil"/>
              <w:left w:val="nil"/>
              <w:bottom w:val="nil"/>
              <w:right w:val="nil"/>
            </w:tcBorders>
            <w:shd w:val="clear" w:color="auto" w:fill="auto"/>
            <w:noWrap/>
            <w:tcMar>
              <w:left w:w="43" w:type="dxa"/>
              <w:right w:w="43" w:type="dxa"/>
            </w:tcMar>
            <w:vAlign w:val="center"/>
          </w:tcPr>
          <w:p w14:paraId="16E885C7" w14:textId="095FB20F" w:rsidR="00DF66D6" w:rsidRDefault="00DF66D6" w:rsidP="00DF66D6">
            <w:pPr>
              <w:jc w:val="right"/>
              <w:rPr>
                <w:color w:val="000000"/>
                <w:sz w:val="14"/>
                <w:szCs w:val="14"/>
              </w:rPr>
            </w:pPr>
            <w:r>
              <w:rPr>
                <w:color w:val="000000"/>
                <w:sz w:val="14"/>
                <w:szCs w:val="14"/>
              </w:rPr>
              <w:t>13,948</w:t>
            </w:r>
          </w:p>
        </w:tc>
        <w:tc>
          <w:tcPr>
            <w:tcW w:w="720" w:type="dxa"/>
            <w:tcBorders>
              <w:top w:val="nil"/>
              <w:left w:val="nil"/>
              <w:bottom w:val="nil"/>
              <w:right w:val="nil"/>
            </w:tcBorders>
            <w:shd w:val="clear" w:color="auto" w:fill="auto"/>
            <w:noWrap/>
            <w:tcMar>
              <w:left w:w="43" w:type="dxa"/>
              <w:right w:w="43" w:type="dxa"/>
            </w:tcMar>
            <w:vAlign w:val="center"/>
          </w:tcPr>
          <w:p w14:paraId="7160D4E5" w14:textId="373EA638" w:rsidR="00DF66D6" w:rsidRDefault="00DF66D6" w:rsidP="00DF66D6">
            <w:pPr>
              <w:jc w:val="right"/>
              <w:rPr>
                <w:color w:val="000000"/>
                <w:sz w:val="14"/>
                <w:szCs w:val="14"/>
              </w:rPr>
            </w:pPr>
            <w:r>
              <w:rPr>
                <w:color w:val="000000"/>
                <w:sz w:val="14"/>
                <w:szCs w:val="14"/>
              </w:rPr>
              <w:t>3,229</w:t>
            </w:r>
          </w:p>
        </w:tc>
        <w:tc>
          <w:tcPr>
            <w:tcW w:w="755" w:type="dxa"/>
            <w:tcBorders>
              <w:top w:val="nil"/>
              <w:left w:val="nil"/>
              <w:bottom w:val="nil"/>
              <w:right w:val="nil"/>
            </w:tcBorders>
            <w:shd w:val="clear" w:color="auto" w:fill="auto"/>
            <w:noWrap/>
            <w:tcMar>
              <w:left w:w="43" w:type="dxa"/>
              <w:right w:w="43" w:type="dxa"/>
            </w:tcMar>
            <w:vAlign w:val="center"/>
          </w:tcPr>
          <w:p w14:paraId="2AD43879" w14:textId="797B71BB" w:rsidR="00DF66D6" w:rsidRDefault="00DF66D6" w:rsidP="00DF66D6">
            <w:pPr>
              <w:jc w:val="right"/>
              <w:rPr>
                <w:color w:val="000000"/>
                <w:sz w:val="14"/>
                <w:szCs w:val="14"/>
              </w:rPr>
            </w:pPr>
            <w:r>
              <w:rPr>
                <w:color w:val="000000"/>
                <w:sz w:val="14"/>
                <w:szCs w:val="14"/>
              </w:rPr>
              <w:t>69,523</w:t>
            </w:r>
          </w:p>
        </w:tc>
        <w:tc>
          <w:tcPr>
            <w:tcW w:w="865" w:type="dxa"/>
            <w:tcBorders>
              <w:top w:val="nil"/>
              <w:left w:val="nil"/>
              <w:bottom w:val="nil"/>
            </w:tcBorders>
            <w:shd w:val="clear" w:color="auto" w:fill="auto"/>
            <w:noWrap/>
            <w:tcMar>
              <w:left w:w="43" w:type="dxa"/>
              <w:right w:w="43" w:type="dxa"/>
            </w:tcMar>
            <w:vAlign w:val="center"/>
          </w:tcPr>
          <w:p w14:paraId="2A87475C" w14:textId="0FC70667" w:rsidR="00DF66D6" w:rsidRDefault="00DF66D6" w:rsidP="00DF66D6">
            <w:pPr>
              <w:jc w:val="right"/>
              <w:rPr>
                <w:color w:val="000000"/>
                <w:sz w:val="14"/>
                <w:szCs w:val="14"/>
              </w:rPr>
            </w:pPr>
            <w:r>
              <w:rPr>
                <w:color w:val="000000"/>
                <w:sz w:val="14"/>
                <w:szCs w:val="14"/>
              </w:rPr>
              <w:t>23,391</w:t>
            </w:r>
          </w:p>
        </w:tc>
      </w:tr>
      <w:tr w:rsidR="00DF66D6" w:rsidRPr="007B1557" w14:paraId="389E4918" w14:textId="77777777" w:rsidTr="00336E96">
        <w:trPr>
          <w:trHeight w:hRule="exact" w:val="259"/>
          <w:jc w:val="center"/>
        </w:trPr>
        <w:tc>
          <w:tcPr>
            <w:tcW w:w="2092" w:type="dxa"/>
            <w:tcBorders>
              <w:top w:val="nil"/>
              <w:bottom w:val="nil"/>
              <w:right w:val="nil"/>
            </w:tcBorders>
            <w:shd w:val="clear" w:color="auto" w:fill="auto"/>
            <w:noWrap/>
            <w:vAlign w:val="center"/>
          </w:tcPr>
          <w:p w14:paraId="227E4A33" w14:textId="614D4D72" w:rsidR="00DF66D6" w:rsidRPr="00CD7E30" w:rsidRDefault="00DF66D6" w:rsidP="00DF66D6">
            <w:pPr>
              <w:ind w:left="338"/>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tcPr>
          <w:p w14:paraId="61F13CEC" w14:textId="6DA0F8CF" w:rsidR="00DF66D6" w:rsidRDefault="00DF66D6" w:rsidP="00DF66D6">
            <w:pPr>
              <w:jc w:val="right"/>
              <w:rPr>
                <w:color w:val="000000"/>
                <w:sz w:val="14"/>
                <w:szCs w:val="14"/>
              </w:rPr>
            </w:pPr>
            <w:r>
              <w:rPr>
                <w:color w:val="000000"/>
                <w:sz w:val="14"/>
                <w:szCs w:val="14"/>
              </w:rPr>
              <w:t>22,651</w:t>
            </w:r>
          </w:p>
        </w:tc>
        <w:tc>
          <w:tcPr>
            <w:tcW w:w="900" w:type="dxa"/>
            <w:tcBorders>
              <w:top w:val="nil"/>
              <w:left w:val="nil"/>
              <w:bottom w:val="nil"/>
              <w:right w:val="nil"/>
            </w:tcBorders>
            <w:shd w:val="clear" w:color="auto" w:fill="auto"/>
            <w:noWrap/>
            <w:tcMar>
              <w:left w:w="43" w:type="dxa"/>
              <w:right w:w="43" w:type="dxa"/>
            </w:tcMar>
            <w:vAlign w:val="center"/>
          </w:tcPr>
          <w:p w14:paraId="7EBB24FD" w14:textId="53761AB4" w:rsidR="00DF66D6" w:rsidRDefault="00DF66D6" w:rsidP="00DF66D6">
            <w:pPr>
              <w:jc w:val="right"/>
              <w:rPr>
                <w:color w:val="000000"/>
                <w:sz w:val="14"/>
                <w:szCs w:val="14"/>
              </w:rPr>
            </w:pPr>
            <w:r>
              <w:rPr>
                <w:color w:val="000000"/>
                <w:sz w:val="14"/>
                <w:szCs w:val="14"/>
              </w:rPr>
              <w:t>4,017</w:t>
            </w:r>
          </w:p>
        </w:tc>
        <w:tc>
          <w:tcPr>
            <w:tcW w:w="900" w:type="dxa"/>
            <w:tcBorders>
              <w:top w:val="nil"/>
              <w:left w:val="nil"/>
              <w:bottom w:val="nil"/>
              <w:right w:val="nil"/>
            </w:tcBorders>
            <w:shd w:val="clear" w:color="auto" w:fill="auto"/>
            <w:noWrap/>
            <w:tcMar>
              <w:left w:w="43" w:type="dxa"/>
              <w:right w:w="43" w:type="dxa"/>
            </w:tcMar>
            <w:vAlign w:val="center"/>
          </w:tcPr>
          <w:p w14:paraId="6C86F664" w14:textId="74EB4ED1" w:rsidR="00DF66D6" w:rsidRDefault="00DF66D6" w:rsidP="00DF66D6">
            <w:pPr>
              <w:jc w:val="right"/>
              <w:rPr>
                <w:color w:val="000000"/>
                <w:sz w:val="14"/>
                <w:szCs w:val="14"/>
              </w:rPr>
            </w:pPr>
            <w:r>
              <w:rPr>
                <w:color w:val="000000"/>
                <w:sz w:val="14"/>
                <w:szCs w:val="14"/>
              </w:rPr>
              <w:t>4,804</w:t>
            </w:r>
          </w:p>
        </w:tc>
        <w:tc>
          <w:tcPr>
            <w:tcW w:w="788" w:type="dxa"/>
            <w:tcBorders>
              <w:top w:val="nil"/>
              <w:left w:val="nil"/>
              <w:bottom w:val="nil"/>
              <w:right w:val="nil"/>
            </w:tcBorders>
            <w:shd w:val="clear" w:color="auto" w:fill="auto"/>
            <w:noWrap/>
            <w:tcMar>
              <w:left w:w="43" w:type="dxa"/>
              <w:right w:w="43" w:type="dxa"/>
            </w:tcMar>
            <w:vAlign w:val="center"/>
          </w:tcPr>
          <w:p w14:paraId="10A75D88" w14:textId="023BA98E" w:rsidR="00DF66D6" w:rsidRDefault="00DF66D6" w:rsidP="00DF66D6">
            <w:pPr>
              <w:jc w:val="right"/>
              <w:rPr>
                <w:color w:val="000000"/>
                <w:sz w:val="14"/>
                <w:szCs w:val="14"/>
              </w:rPr>
            </w:pPr>
            <w:r>
              <w:rPr>
                <w:color w:val="000000"/>
                <w:sz w:val="14"/>
                <w:szCs w:val="14"/>
              </w:rPr>
              <w:t>5,107</w:t>
            </w:r>
          </w:p>
        </w:tc>
        <w:tc>
          <w:tcPr>
            <w:tcW w:w="832" w:type="dxa"/>
            <w:tcBorders>
              <w:top w:val="nil"/>
              <w:left w:val="nil"/>
              <w:bottom w:val="nil"/>
              <w:right w:val="nil"/>
            </w:tcBorders>
            <w:shd w:val="clear" w:color="auto" w:fill="auto"/>
            <w:noWrap/>
            <w:tcMar>
              <w:left w:w="43" w:type="dxa"/>
              <w:right w:w="43" w:type="dxa"/>
            </w:tcMar>
            <w:vAlign w:val="center"/>
          </w:tcPr>
          <w:p w14:paraId="7FBBDFFA" w14:textId="45E4695A" w:rsidR="00DF66D6" w:rsidRDefault="00DF66D6" w:rsidP="00DF66D6">
            <w:pPr>
              <w:jc w:val="right"/>
              <w:rPr>
                <w:color w:val="000000"/>
                <w:sz w:val="14"/>
                <w:szCs w:val="14"/>
              </w:rPr>
            </w:pPr>
            <w:r>
              <w:rPr>
                <w:color w:val="000000"/>
                <w:sz w:val="14"/>
                <w:szCs w:val="14"/>
              </w:rPr>
              <w:t>3,540</w:t>
            </w:r>
          </w:p>
        </w:tc>
        <w:tc>
          <w:tcPr>
            <w:tcW w:w="900" w:type="dxa"/>
            <w:tcBorders>
              <w:top w:val="nil"/>
              <w:left w:val="nil"/>
              <w:bottom w:val="nil"/>
              <w:right w:val="nil"/>
            </w:tcBorders>
            <w:shd w:val="clear" w:color="auto" w:fill="auto"/>
            <w:noWrap/>
            <w:tcMar>
              <w:left w:w="43" w:type="dxa"/>
              <w:right w:w="43" w:type="dxa"/>
            </w:tcMar>
            <w:vAlign w:val="center"/>
          </w:tcPr>
          <w:p w14:paraId="658C7526" w14:textId="66AA8773" w:rsidR="00DF66D6" w:rsidRDefault="00DF66D6" w:rsidP="00DF66D6">
            <w:pPr>
              <w:jc w:val="right"/>
              <w:rPr>
                <w:color w:val="000000"/>
                <w:sz w:val="14"/>
                <w:szCs w:val="14"/>
              </w:rPr>
            </w:pPr>
            <w:r>
              <w:rPr>
                <w:color w:val="000000"/>
                <w:sz w:val="14"/>
                <w:szCs w:val="14"/>
              </w:rPr>
              <w:t>2,992</w:t>
            </w:r>
          </w:p>
        </w:tc>
        <w:tc>
          <w:tcPr>
            <w:tcW w:w="720" w:type="dxa"/>
            <w:tcBorders>
              <w:top w:val="nil"/>
              <w:left w:val="nil"/>
              <w:bottom w:val="nil"/>
              <w:right w:val="nil"/>
            </w:tcBorders>
            <w:shd w:val="clear" w:color="auto" w:fill="auto"/>
            <w:noWrap/>
            <w:tcMar>
              <w:left w:w="43" w:type="dxa"/>
              <w:right w:w="43" w:type="dxa"/>
            </w:tcMar>
            <w:vAlign w:val="center"/>
          </w:tcPr>
          <w:p w14:paraId="58773268" w14:textId="371B2AE2" w:rsidR="00DF66D6" w:rsidRDefault="00DF66D6" w:rsidP="00DF66D6">
            <w:pPr>
              <w:jc w:val="right"/>
              <w:rPr>
                <w:color w:val="000000"/>
                <w:sz w:val="14"/>
                <w:szCs w:val="14"/>
              </w:rPr>
            </w:pPr>
            <w:r>
              <w:rPr>
                <w:color w:val="000000"/>
                <w:sz w:val="14"/>
                <w:szCs w:val="14"/>
              </w:rPr>
              <w:t>645</w:t>
            </w:r>
          </w:p>
        </w:tc>
        <w:tc>
          <w:tcPr>
            <w:tcW w:w="755" w:type="dxa"/>
            <w:tcBorders>
              <w:top w:val="nil"/>
              <w:left w:val="nil"/>
              <w:bottom w:val="nil"/>
              <w:right w:val="nil"/>
            </w:tcBorders>
            <w:shd w:val="clear" w:color="auto" w:fill="auto"/>
            <w:noWrap/>
            <w:tcMar>
              <w:left w:w="43" w:type="dxa"/>
              <w:right w:w="43" w:type="dxa"/>
            </w:tcMar>
            <w:vAlign w:val="center"/>
          </w:tcPr>
          <w:p w14:paraId="6FD5A66E" w14:textId="2848ED5B" w:rsidR="00DF66D6" w:rsidRDefault="00DF66D6" w:rsidP="00DF66D6">
            <w:pPr>
              <w:jc w:val="right"/>
              <w:rPr>
                <w:color w:val="000000"/>
                <w:sz w:val="14"/>
                <w:szCs w:val="14"/>
              </w:rPr>
            </w:pPr>
            <w:r>
              <w:rPr>
                <w:color w:val="000000"/>
                <w:sz w:val="14"/>
                <w:szCs w:val="14"/>
              </w:rPr>
              <w:t>1,553</w:t>
            </w:r>
          </w:p>
        </w:tc>
        <w:tc>
          <w:tcPr>
            <w:tcW w:w="865" w:type="dxa"/>
            <w:tcBorders>
              <w:top w:val="nil"/>
              <w:left w:val="nil"/>
              <w:bottom w:val="nil"/>
            </w:tcBorders>
            <w:shd w:val="clear" w:color="auto" w:fill="auto"/>
            <w:noWrap/>
            <w:tcMar>
              <w:left w:w="43" w:type="dxa"/>
              <w:right w:w="43" w:type="dxa"/>
            </w:tcMar>
            <w:vAlign w:val="center"/>
          </w:tcPr>
          <w:p w14:paraId="725EC451" w14:textId="10C679F4" w:rsidR="00DF66D6" w:rsidRDefault="00DF66D6" w:rsidP="00DF66D6">
            <w:pPr>
              <w:jc w:val="right"/>
              <w:rPr>
                <w:color w:val="000000"/>
                <w:sz w:val="14"/>
                <w:szCs w:val="14"/>
              </w:rPr>
            </w:pPr>
            <w:r>
              <w:rPr>
                <w:color w:val="000000"/>
                <w:sz w:val="14"/>
                <w:szCs w:val="14"/>
              </w:rPr>
              <w:t>539</w:t>
            </w:r>
          </w:p>
        </w:tc>
      </w:tr>
      <w:tr w:rsidR="00DF66D6" w:rsidRPr="007B1557" w14:paraId="64A479F2" w14:textId="77777777" w:rsidTr="00336E96">
        <w:trPr>
          <w:trHeight w:hRule="exact" w:val="259"/>
          <w:jc w:val="center"/>
        </w:trPr>
        <w:tc>
          <w:tcPr>
            <w:tcW w:w="2092" w:type="dxa"/>
            <w:tcBorders>
              <w:top w:val="nil"/>
              <w:bottom w:val="nil"/>
              <w:right w:val="nil"/>
            </w:tcBorders>
            <w:shd w:val="clear" w:color="auto" w:fill="auto"/>
            <w:noWrap/>
            <w:vAlign w:val="center"/>
          </w:tcPr>
          <w:p w14:paraId="2B66E653" w14:textId="29413A77" w:rsidR="00DF66D6" w:rsidRPr="00CD7E30" w:rsidRDefault="00DF66D6" w:rsidP="00DF66D6">
            <w:pPr>
              <w:ind w:left="338"/>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tcPr>
          <w:p w14:paraId="259ED85E" w14:textId="466CC33E" w:rsidR="00DF66D6" w:rsidRDefault="00DF66D6" w:rsidP="00DF66D6">
            <w:pPr>
              <w:jc w:val="right"/>
              <w:rPr>
                <w:color w:val="000000"/>
                <w:sz w:val="14"/>
                <w:szCs w:val="14"/>
              </w:rPr>
            </w:pPr>
            <w:r>
              <w:rPr>
                <w:color w:val="000000"/>
                <w:sz w:val="14"/>
                <w:szCs w:val="14"/>
              </w:rPr>
              <w:t>6,259</w:t>
            </w:r>
          </w:p>
        </w:tc>
        <w:tc>
          <w:tcPr>
            <w:tcW w:w="900" w:type="dxa"/>
            <w:tcBorders>
              <w:top w:val="nil"/>
              <w:left w:val="nil"/>
              <w:bottom w:val="nil"/>
              <w:right w:val="nil"/>
            </w:tcBorders>
            <w:shd w:val="clear" w:color="auto" w:fill="auto"/>
            <w:noWrap/>
            <w:tcMar>
              <w:left w:w="43" w:type="dxa"/>
              <w:right w:w="43" w:type="dxa"/>
            </w:tcMar>
            <w:vAlign w:val="center"/>
          </w:tcPr>
          <w:p w14:paraId="59DF5C4C" w14:textId="558AFD76" w:rsidR="00DF66D6" w:rsidRDefault="00DF66D6" w:rsidP="00DF66D6">
            <w:pPr>
              <w:jc w:val="right"/>
              <w:rPr>
                <w:color w:val="000000"/>
                <w:sz w:val="14"/>
                <w:szCs w:val="14"/>
              </w:rPr>
            </w:pPr>
            <w:r>
              <w:rPr>
                <w:color w:val="000000"/>
                <w:sz w:val="14"/>
                <w:szCs w:val="14"/>
              </w:rPr>
              <w:t>875</w:t>
            </w:r>
          </w:p>
        </w:tc>
        <w:tc>
          <w:tcPr>
            <w:tcW w:w="900" w:type="dxa"/>
            <w:tcBorders>
              <w:top w:val="nil"/>
              <w:left w:val="nil"/>
              <w:bottom w:val="nil"/>
              <w:right w:val="nil"/>
            </w:tcBorders>
            <w:shd w:val="clear" w:color="auto" w:fill="auto"/>
            <w:noWrap/>
            <w:tcMar>
              <w:left w:w="43" w:type="dxa"/>
              <w:right w:w="43" w:type="dxa"/>
            </w:tcMar>
            <w:vAlign w:val="center"/>
          </w:tcPr>
          <w:p w14:paraId="68E4BAC1" w14:textId="502A6CD6" w:rsidR="00DF66D6" w:rsidRDefault="00DF66D6" w:rsidP="00DF66D6">
            <w:pPr>
              <w:jc w:val="right"/>
              <w:rPr>
                <w:color w:val="000000"/>
                <w:sz w:val="14"/>
                <w:szCs w:val="14"/>
              </w:rPr>
            </w:pPr>
            <w:r>
              <w:rPr>
                <w:color w:val="000000"/>
                <w:sz w:val="14"/>
                <w:szCs w:val="14"/>
              </w:rPr>
              <w:t>1,086</w:t>
            </w:r>
          </w:p>
        </w:tc>
        <w:tc>
          <w:tcPr>
            <w:tcW w:w="788" w:type="dxa"/>
            <w:tcBorders>
              <w:top w:val="nil"/>
              <w:left w:val="nil"/>
              <w:bottom w:val="nil"/>
              <w:right w:val="nil"/>
            </w:tcBorders>
            <w:shd w:val="clear" w:color="auto" w:fill="auto"/>
            <w:noWrap/>
            <w:tcMar>
              <w:left w:w="43" w:type="dxa"/>
              <w:right w:w="43" w:type="dxa"/>
            </w:tcMar>
            <w:vAlign w:val="center"/>
          </w:tcPr>
          <w:p w14:paraId="29DD7494" w14:textId="069E26D6" w:rsidR="00DF66D6" w:rsidRDefault="00DF66D6" w:rsidP="00DF66D6">
            <w:pPr>
              <w:jc w:val="right"/>
              <w:rPr>
                <w:color w:val="000000"/>
                <w:sz w:val="14"/>
                <w:szCs w:val="14"/>
              </w:rPr>
            </w:pPr>
            <w:r>
              <w:rPr>
                <w:color w:val="000000"/>
                <w:sz w:val="14"/>
                <w:szCs w:val="14"/>
              </w:rPr>
              <w:t>169</w:t>
            </w:r>
          </w:p>
        </w:tc>
        <w:tc>
          <w:tcPr>
            <w:tcW w:w="832" w:type="dxa"/>
            <w:tcBorders>
              <w:top w:val="nil"/>
              <w:left w:val="nil"/>
              <w:bottom w:val="nil"/>
              <w:right w:val="nil"/>
            </w:tcBorders>
            <w:shd w:val="clear" w:color="auto" w:fill="auto"/>
            <w:noWrap/>
            <w:tcMar>
              <w:left w:w="43" w:type="dxa"/>
              <w:right w:w="43" w:type="dxa"/>
            </w:tcMar>
            <w:vAlign w:val="center"/>
          </w:tcPr>
          <w:p w14:paraId="2FCE0BE9" w14:textId="7C449217" w:rsidR="00DF66D6" w:rsidRDefault="00DF66D6" w:rsidP="00DF66D6">
            <w:pPr>
              <w:jc w:val="right"/>
              <w:rPr>
                <w:color w:val="000000"/>
                <w:sz w:val="14"/>
                <w:szCs w:val="14"/>
              </w:rPr>
            </w:pPr>
            <w:r>
              <w:rPr>
                <w:color w:val="000000"/>
                <w:sz w:val="14"/>
                <w:szCs w:val="14"/>
              </w:rPr>
              <w:t>130</w:t>
            </w:r>
          </w:p>
        </w:tc>
        <w:tc>
          <w:tcPr>
            <w:tcW w:w="900" w:type="dxa"/>
            <w:tcBorders>
              <w:top w:val="nil"/>
              <w:left w:val="nil"/>
              <w:bottom w:val="nil"/>
              <w:right w:val="nil"/>
            </w:tcBorders>
            <w:shd w:val="clear" w:color="auto" w:fill="auto"/>
            <w:noWrap/>
            <w:tcMar>
              <w:left w:w="43" w:type="dxa"/>
              <w:right w:w="43" w:type="dxa"/>
            </w:tcMar>
            <w:vAlign w:val="center"/>
          </w:tcPr>
          <w:p w14:paraId="0EABC1B0" w14:textId="6DA57EF4" w:rsidR="00DF66D6" w:rsidRDefault="00DF66D6" w:rsidP="00DF66D6">
            <w:pPr>
              <w:jc w:val="right"/>
              <w:rPr>
                <w:color w:val="000000"/>
                <w:sz w:val="14"/>
                <w:szCs w:val="14"/>
              </w:rPr>
            </w:pPr>
            <w:r>
              <w:rPr>
                <w:color w:val="000000"/>
                <w:sz w:val="14"/>
                <w:szCs w:val="14"/>
              </w:rPr>
              <w:t>206</w:t>
            </w:r>
          </w:p>
        </w:tc>
        <w:tc>
          <w:tcPr>
            <w:tcW w:w="720" w:type="dxa"/>
            <w:tcBorders>
              <w:top w:val="nil"/>
              <w:left w:val="nil"/>
              <w:bottom w:val="nil"/>
              <w:right w:val="nil"/>
            </w:tcBorders>
            <w:shd w:val="clear" w:color="auto" w:fill="auto"/>
            <w:noWrap/>
            <w:tcMar>
              <w:left w:w="43" w:type="dxa"/>
              <w:right w:w="43" w:type="dxa"/>
            </w:tcMar>
            <w:vAlign w:val="center"/>
          </w:tcPr>
          <w:p w14:paraId="6E3240D2" w14:textId="01044790" w:rsidR="00DF66D6" w:rsidRDefault="00DF66D6" w:rsidP="00DF66D6">
            <w:pPr>
              <w:jc w:val="right"/>
              <w:rPr>
                <w:color w:val="000000"/>
                <w:sz w:val="14"/>
                <w:szCs w:val="14"/>
              </w:rPr>
            </w:pPr>
            <w:r>
              <w:rPr>
                <w:color w:val="000000"/>
                <w:sz w:val="14"/>
                <w:szCs w:val="14"/>
              </w:rPr>
              <w:t>76</w:t>
            </w:r>
          </w:p>
        </w:tc>
        <w:tc>
          <w:tcPr>
            <w:tcW w:w="755" w:type="dxa"/>
            <w:tcBorders>
              <w:top w:val="nil"/>
              <w:left w:val="nil"/>
              <w:bottom w:val="nil"/>
              <w:right w:val="nil"/>
            </w:tcBorders>
            <w:shd w:val="clear" w:color="auto" w:fill="auto"/>
            <w:noWrap/>
            <w:tcMar>
              <w:left w:w="43" w:type="dxa"/>
              <w:right w:w="43" w:type="dxa"/>
            </w:tcMar>
            <w:vAlign w:val="center"/>
          </w:tcPr>
          <w:p w14:paraId="18EDA7DC" w14:textId="1C3A089A" w:rsidR="00DF66D6" w:rsidRDefault="00DF66D6" w:rsidP="00DF66D6">
            <w:pPr>
              <w:jc w:val="right"/>
              <w:rPr>
                <w:color w:val="000000"/>
                <w:sz w:val="14"/>
                <w:szCs w:val="14"/>
              </w:rPr>
            </w:pPr>
            <w:r>
              <w:rPr>
                <w:color w:val="000000"/>
                <w:sz w:val="14"/>
                <w:szCs w:val="14"/>
              </w:rPr>
              <w:t>929</w:t>
            </w:r>
          </w:p>
        </w:tc>
        <w:tc>
          <w:tcPr>
            <w:tcW w:w="865" w:type="dxa"/>
            <w:tcBorders>
              <w:top w:val="nil"/>
              <w:left w:val="nil"/>
              <w:bottom w:val="nil"/>
            </w:tcBorders>
            <w:shd w:val="clear" w:color="auto" w:fill="auto"/>
            <w:noWrap/>
            <w:tcMar>
              <w:left w:w="43" w:type="dxa"/>
              <w:right w:w="43" w:type="dxa"/>
            </w:tcMar>
            <w:vAlign w:val="center"/>
          </w:tcPr>
          <w:p w14:paraId="704D683A" w14:textId="7968B2A4" w:rsidR="00DF66D6" w:rsidRDefault="00DF66D6" w:rsidP="00DF66D6">
            <w:pPr>
              <w:jc w:val="right"/>
              <w:rPr>
                <w:color w:val="000000"/>
                <w:sz w:val="14"/>
                <w:szCs w:val="14"/>
              </w:rPr>
            </w:pPr>
            <w:r>
              <w:rPr>
                <w:color w:val="000000"/>
                <w:sz w:val="14"/>
                <w:szCs w:val="14"/>
              </w:rPr>
              <w:t>940</w:t>
            </w:r>
          </w:p>
        </w:tc>
      </w:tr>
      <w:tr w:rsidR="00DF66D6" w:rsidRPr="007B1557" w14:paraId="0D0A7790" w14:textId="77777777" w:rsidTr="00336E96">
        <w:trPr>
          <w:trHeight w:hRule="exact" w:val="259"/>
          <w:jc w:val="center"/>
        </w:trPr>
        <w:tc>
          <w:tcPr>
            <w:tcW w:w="2092" w:type="dxa"/>
            <w:tcBorders>
              <w:top w:val="nil"/>
              <w:bottom w:val="nil"/>
              <w:right w:val="nil"/>
            </w:tcBorders>
            <w:shd w:val="clear" w:color="auto" w:fill="auto"/>
            <w:noWrap/>
            <w:vAlign w:val="center"/>
          </w:tcPr>
          <w:p w14:paraId="14E722F1" w14:textId="409A39D9" w:rsidR="00DF66D6" w:rsidRPr="00CD7E30" w:rsidRDefault="00DF66D6" w:rsidP="00DF66D6">
            <w:pPr>
              <w:ind w:left="338"/>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tcPr>
          <w:p w14:paraId="02342BDB" w14:textId="77AA0A3A" w:rsidR="00DF66D6" w:rsidRDefault="00DF66D6" w:rsidP="00DF66D6">
            <w:pPr>
              <w:jc w:val="right"/>
              <w:rPr>
                <w:color w:val="000000"/>
                <w:sz w:val="14"/>
                <w:szCs w:val="14"/>
              </w:rPr>
            </w:pPr>
            <w:r>
              <w:rPr>
                <w:color w:val="000000"/>
                <w:sz w:val="14"/>
                <w:szCs w:val="14"/>
              </w:rPr>
              <w:t>392</w:t>
            </w:r>
          </w:p>
        </w:tc>
        <w:tc>
          <w:tcPr>
            <w:tcW w:w="900" w:type="dxa"/>
            <w:tcBorders>
              <w:top w:val="nil"/>
              <w:left w:val="nil"/>
              <w:bottom w:val="nil"/>
              <w:right w:val="nil"/>
            </w:tcBorders>
            <w:shd w:val="clear" w:color="auto" w:fill="auto"/>
            <w:noWrap/>
            <w:tcMar>
              <w:left w:w="43" w:type="dxa"/>
              <w:right w:w="43" w:type="dxa"/>
            </w:tcMar>
            <w:vAlign w:val="center"/>
          </w:tcPr>
          <w:p w14:paraId="26831BCB" w14:textId="51574F73" w:rsidR="00DF66D6" w:rsidRDefault="00DF66D6" w:rsidP="00DF66D6">
            <w:pPr>
              <w:jc w:val="right"/>
              <w:rPr>
                <w:color w:val="000000"/>
                <w:sz w:val="14"/>
                <w:szCs w:val="14"/>
              </w:rPr>
            </w:pPr>
            <w:r>
              <w:rPr>
                <w:color w:val="000000"/>
                <w:sz w:val="14"/>
                <w:szCs w:val="14"/>
              </w:rPr>
              <w:t>67</w:t>
            </w:r>
          </w:p>
        </w:tc>
        <w:tc>
          <w:tcPr>
            <w:tcW w:w="900" w:type="dxa"/>
            <w:tcBorders>
              <w:top w:val="nil"/>
              <w:left w:val="nil"/>
              <w:bottom w:val="nil"/>
              <w:right w:val="nil"/>
            </w:tcBorders>
            <w:shd w:val="clear" w:color="auto" w:fill="auto"/>
            <w:noWrap/>
            <w:tcMar>
              <w:left w:w="43" w:type="dxa"/>
              <w:right w:w="43" w:type="dxa"/>
            </w:tcMar>
            <w:vAlign w:val="center"/>
          </w:tcPr>
          <w:p w14:paraId="0ECE0D2C" w14:textId="1D8FDCB3" w:rsidR="00DF66D6" w:rsidRDefault="00DF66D6" w:rsidP="00DF66D6">
            <w:pPr>
              <w:jc w:val="right"/>
              <w:rPr>
                <w:color w:val="000000"/>
                <w:sz w:val="14"/>
                <w:szCs w:val="14"/>
              </w:rPr>
            </w:pPr>
            <w:r>
              <w:rPr>
                <w:color w:val="000000"/>
                <w:sz w:val="14"/>
                <w:szCs w:val="14"/>
              </w:rPr>
              <w:t>93</w:t>
            </w:r>
          </w:p>
        </w:tc>
        <w:tc>
          <w:tcPr>
            <w:tcW w:w="788" w:type="dxa"/>
            <w:tcBorders>
              <w:top w:val="nil"/>
              <w:left w:val="nil"/>
              <w:bottom w:val="nil"/>
              <w:right w:val="nil"/>
            </w:tcBorders>
            <w:shd w:val="clear" w:color="auto" w:fill="auto"/>
            <w:noWrap/>
            <w:tcMar>
              <w:left w:w="43" w:type="dxa"/>
              <w:right w:w="43" w:type="dxa"/>
            </w:tcMar>
            <w:vAlign w:val="center"/>
          </w:tcPr>
          <w:p w14:paraId="11DC13F9" w14:textId="33128469" w:rsidR="00DF66D6" w:rsidRDefault="00DF66D6" w:rsidP="00DF66D6">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42F6F9C5" w14:textId="686E91A0" w:rsidR="00DF66D6" w:rsidRDefault="00DF66D6" w:rsidP="00DF66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7D8CAE4" w14:textId="74D58D06" w:rsidR="00DF66D6" w:rsidRDefault="00DF66D6" w:rsidP="00DF66D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72EC5BE0" w14:textId="3F902095" w:rsidR="00DF66D6" w:rsidRDefault="00DF66D6" w:rsidP="00DF66D6">
            <w:pPr>
              <w:jc w:val="right"/>
              <w:rPr>
                <w:color w:val="000000"/>
                <w:sz w:val="14"/>
                <w:szCs w:val="14"/>
              </w:rPr>
            </w:pPr>
            <w:r>
              <w:rPr>
                <w:color w:val="000000"/>
                <w:sz w:val="14"/>
                <w:szCs w:val="14"/>
              </w:rPr>
              <w:t>48</w:t>
            </w:r>
          </w:p>
        </w:tc>
        <w:tc>
          <w:tcPr>
            <w:tcW w:w="755" w:type="dxa"/>
            <w:tcBorders>
              <w:top w:val="nil"/>
              <w:left w:val="nil"/>
              <w:bottom w:val="nil"/>
              <w:right w:val="nil"/>
            </w:tcBorders>
            <w:shd w:val="clear" w:color="auto" w:fill="auto"/>
            <w:noWrap/>
            <w:tcMar>
              <w:left w:w="43" w:type="dxa"/>
              <w:right w:w="43" w:type="dxa"/>
            </w:tcMar>
            <w:vAlign w:val="center"/>
          </w:tcPr>
          <w:p w14:paraId="708D926A" w14:textId="173EC248" w:rsidR="00DF66D6" w:rsidRDefault="00DF66D6" w:rsidP="00DF66D6">
            <w:pPr>
              <w:jc w:val="right"/>
              <w:rPr>
                <w:color w:val="000000"/>
                <w:sz w:val="14"/>
                <w:szCs w:val="14"/>
              </w:rPr>
            </w:pPr>
            <w:r>
              <w:rPr>
                <w:color w:val="000000"/>
                <w:sz w:val="14"/>
                <w:szCs w:val="14"/>
              </w:rPr>
              <w:t>1,316</w:t>
            </w:r>
          </w:p>
        </w:tc>
        <w:tc>
          <w:tcPr>
            <w:tcW w:w="865" w:type="dxa"/>
            <w:tcBorders>
              <w:top w:val="nil"/>
              <w:left w:val="nil"/>
              <w:bottom w:val="nil"/>
            </w:tcBorders>
            <w:shd w:val="clear" w:color="auto" w:fill="auto"/>
            <w:noWrap/>
            <w:tcMar>
              <w:left w:w="43" w:type="dxa"/>
              <w:right w:w="43" w:type="dxa"/>
            </w:tcMar>
            <w:vAlign w:val="center"/>
          </w:tcPr>
          <w:p w14:paraId="0236D809" w14:textId="5DB008F0" w:rsidR="00DF66D6" w:rsidRDefault="00DF66D6" w:rsidP="00DF66D6">
            <w:pPr>
              <w:jc w:val="right"/>
              <w:rPr>
                <w:color w:val="000000"/>
                <w:sz w:val="14"/>
                <w:szCs w:val="14"/>
              </w:rPr>
            </w:pPr>
            <w:r>
              <w:rPr>
                <w:color w:val="000000"/>
                <w:sz w:val="14"/>
                <w:szCs w:val="14"/>
              </w:rPr>
              <w:t>73</w:t>
            </w:r>
          </w:p>
        </w:tc>
      </w:tr>
      <w:tr w:rsidR="00DF66D6" w:rsidRPr="007B1557" w14:paraId="1C0C04ED"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65997BD2" w14:textId="4553D5A6" w:rsidR="00DF66D6" w:rsidRPr="00CD7E30" w:rsidRDefault="00DF66D6" w:rsidP="00DF66D6">
            <w:pPr>
              <w:ind w:left="338"/>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4C301413" w14:textId="3C3821D0" w:rsidR="00DF66D6" w:rsidRDefault="00DF66D6" w:rsidP="00DF66D6">
            <w:pPr>
              <w:jc w:val="right"/>
              <w:rPr>
                <w:color w:val="000000"/>
                <w:sz w:val="14"/>
                <w:szCs w:val="14"/>
              </w:rPr>
            </w:pPr>
            <w:r>
              <w:rPr>
                <w:color w:val="000000"/>
                <w:sz w:val="14"/>
                <w:szCs w:val="14"/>
              </w:rPr>
              <w:t>1,165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B7F03ED" w14:textId="5076009A" w:rsidR="00DF66D6" w:rsidRDefault="00DF66D6" w:rsidP="00DF66D6">
            <w:pPr>
              <w:jc w:val="right"/>
              <w:rPr>
                <w:color w:val="000000"/>
                <w:sz w:val="14"/>
                <w:szCs w:val="14"/>
              </w:rPr>
            </w:pPr>
            <w:r>
              <w:rPr>
                <w:color w:val="000000"/>
                <w:sz w:val="14"/>
                <w:szCs w:val="14"/>
              </w:rPr>
              <w:t>172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02C691F0" w14:textId="5A01FE31" w:rsidR="00DF66D6" w:rsidRDefault="00DF66D6" w:rsidP="00DF66D6">
            <w:pPr>
              <w:jc w:val="right"/>
              <w:rPr>
                <w:color w:val="000000"/>
                <w:sz w:val="14"/>
                <w:szCs w:val="14"/>
              </w:rPr>
            </w:pPr>
            <w:r>
              <w:rPr>
                <w:color w:val="000000"/>
                <w:sz w:val="14"/>
                <w:szCs w:val="14"/>
              </w:rPr>
              <w:t>249</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16D95AF7" w14:textId="19818D5F" w:rsidR="00DF66D6" w:rsidRDefault="00DF66D6" w:rsidP="00DF66D6">
            <w:pPr>
              <w:jc w:val="right"/>
              <w:rPr>
                <w:color w:val="000000"/>
                <w:sz w:val="14"/>
                <w:szCs w:val="14"/>
              </w:rPr>
            </w:pPr>
            <w:r>
              <w:rPr>
                <w:color w:val="000000"/>
                <w:sz w:val="14"/>
                <w:szCs w:val="14"/>
              </w:rPr>
              <w:t>24</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B8360BE" w14:textId="1A193AC0" w:rsidR="00DF66D6" w:rsidRDefault="00DF66D6" w:rsidP="00DF66D6">
            <w:pPr>
              <w:jc w:val="right"/>
              <w:rPr>
                <w:color w:val="000000"/>
                <w:sz w:val="14"/>
                <w:szCs w:val="14"/>
              </w:rPr>
            </w:pPr>
            <w:r>
              <w:rPr>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A232D8A" w14:textId="54EF84EE" w:rsidR="00DF66D6" w:rsidRDefault="00DF66D6" w:rsidP="00DF66D6">
            <w:pPr>
              <w:jc w:val="right"/>
              <w:rPr>
                <w:color w:val="000000"/>
                <w:sz w:val="14"/>
                <w:szCs w:val="14"/>
              </w:rPr>
            </w:pPr>
            <w:r>
              <w:rPr>
                <w:color w:val="000000"/>
                <w:sz w:val="14"/>
                <w:szCs w:val="14"/>
              </w:rPr>
              <w:t>12</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62970323" w14:textId="03CB8C9C" w:rsidR="00DF66D6" w:rsidRDefault="00DF66D6" w:rsidP="00DF66D6">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56604728" w14:textId="32DDF099" w:rsidR="00DF66D6" w:rsidRDefault="00DF66D6" w:rsidP="00DF66D6">
            <w:pPr>
              <w:jc w:val="right"/>
              <w:rPr>
                <w:color w:val="000000"/>
                <w:sz w:val="14"/>
                <w:szCs w:val="14"/>
              </w:rPr>
            </w:pPr>
            <w:r>
              <w:rPr>
                <w:color w:val="000000"/>
                <w:sz w:val="14"/>
                <w:szCs w:val="14"/>
              </w:rPr>
              <w:t>41</w:t>
            </w:r>
          </w:p>
        </w:tc>
        <w:tc>
          <w:tcPr>
            <w:tcW w:w="865" w:type="dxa"/>
            <w:tcBorders>
              <w:top w:val="nil"/>
              <w:left w:val="nil"/>
              <w:bottom w:val="single" w:sz="4" w:space="0" w:color="auto"/>
            </w:tcBorders>
            <w:shd w:val="clear" w:color="auto" w:fill="auto"/>
            <w:noWrap/>
            <w:tcMar>
              <w:left w:w="43" w:type="dxa"/>
              <w:right w:w="43" w:type="dxa"/>
            </w:tcMar>
            <w:vAlign w:val="center"/>
          </w:tcPr>
          <w:p w14:paraId="4696A385" w14:textId="0763F2B4" w:rsidR="00DF66D6" w:rsidRDefault="00DF66D6" w:rsidP="00DF66D6">
            <w:pPr>
              <w:jc w:val="right"/>
              <w:rPr>
                <w:color w:val="000000"/>
                <w:sz w:val="14"/>
                <w:szCs w:val="14"/>
              </w:rPr>
            </w:pPr>
            <w:r>
              <w:rPr>
                <w:color w:val="000000"/>
                <w:sz w:val="14"/>
                <w:szCs w:val="14"/>
              </w:rPr>
              <w:t>21</w:t>
            </w:r>
          </w:p>
        </w:tc>
      </w:tr>
      <w:tr w:rsidR="00DF66D6" w:rsidRPr="007B1557" w14:paraId="06EA904E"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1425C93F" w14:textId="2062A40E" w:rsidR="00DF66D6" w:rsidRPr="00CD7E30" w:rsidRDefault="00DF66D6" w:rsidP="00DF66D6">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A644DD" w14:textId="033C7D90" w:rsidR="00DF66D6" w:rsidRDefault="00DF66D6" w:rsidP="00DF66D6">
            <w:pPr>
              <w:jc w:val="right"/>
              <w:rPr>
                <w:b/>
                <w:bCs/>
                <w:color w:val="000000"/>
                <w:sz w:val="14"/>
                <w:szCs w:val="14"/>
              </w:rPr>
            </w:pPr>
            <w:r>
              <w:rPr>
                <w:b/>
                <w:bCs/>
                <w:color w:val="000000"/>
                <w:sz w:val="14"/>
                <w:szCs w:val="14"/>
              </w:rPr>
              <w:t>1,344,259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DAC96FE" w14:textId="42A9B3EF" w:rsidR="00DF66D6" w:rsidRDefault="00DF66D6" w:rsidP="00DF66D6">
            <w:pPr>
              <w:jc w:val="right"/>
              <w:rPr>
                <w:b/>
                <w:bCs/>
                <w:color w:val="000000"/>
                <w:sz w:val="14"/>
                <w:szCs w:val="14"/>
              </w:rPr>
            </w:pPr>
            <w:r>
              <w:rPr>
                <w:b/>
                <w:bCs/>
                <w:color w:val="000000"/>
                <w:sz w:val="14"/>
                <w:szCs w:val="14"/>
              </w:rPr>
              <w:t>180,645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1297DC5" w14:textId="0368C1A1" w:rsidR="00DF66D6" w:rsidRDefault="00DF66D6" w:rsidP="00DF66D6">
            <w:pPr>
              <w:jc w:val="right"/>
              <w:rPr>
                <w:b/>
                <w:bCs/>
                <w:color w:val="000000"/>
                <w:sz w:val="14"/>
                <w:szCs w:val="14"/>
              </w:rPr>
            </w:pPr>
            <w:r>
              <w:rPr>
                <w:b/>
                <w:bCs/>
                <w:color w:val="000000"/>
                <w:sz w:val="14"/>
                <w:szCs w:val="14"/>
              </w:rPr>
              <w:t>181,755</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FCAACD4" w14:textId="64D8F3E2" w:rsidR="00DF66D6" w:rsidRDefault="00DF66D6" w:rsidP="00DF66D6">
            <w:pPr>
              <w:jc w:val="right"/>
              <w:rPr>
                <w:b/>
                <w:bCs/>
                <w:color w:val="000000"/>
                <w:sz w:val="14"/>
                <w:szCs w:val="14"/>
              </w:rPr>
            </w:pPr>
            <w:r>
              <w:rPr>
                <w:b/>
                <w:bCs/>
                <w:color w:val="000000"/>
                <w:sz w:val="14"/>
                <w:szCs w:val="14"/>
              </w:rPr>
              <w:t>99,999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D553F0C" w14:textId="7211205B" w:rsidR="00DF66D6" w:rsidRDefault="00DF66D6" w:rsidP="00DF66D6">
            <w:pPr>
              <w:jc w:val="right"/>
              <w:rPr>
                <w:b/>
                <w:bCs/>
                <w:color w:val="000000"/>
                <w:sz w:val="14"/>
                <w:szCs w:val="14"/>
              </w:rPr>
            </w:pPr>
            <w:r>
              <w:rPr>
                <w:b/>
                <w:bCs/>
                <w:color w:val="000000"/>
                <w:sz w:val="14"/>
                <w:szCs w:val="14"/>
              </w:rPr>
              <w:t>73,085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A6076EA" w14:textId="16133B8C" w:rsidR="00DF66D6" w:rsidRDefault="00DF66D6" w:rsidP="00DF66D6">
            <w:pPr>
              <w:jc w:val="right"/>
              <w:rPr>
                <w:b/>
                <w:bCs/>
                <w:color w:val="000000"/>
                <w:sz w:val="14"/>
                <w:szCs w:val="14"/>
              </w:rPr>
            </w:pPr>
            <w:r>
              <w:rPr>
                <w:b/>
                <w:bCs/>
                <w:color w:val="000000"/>
                <w:sz w:val="14"/>
                <w:szCs w:val="14"/>
              </w:rPr>
              <w:t>57,970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1BEDAC2" w14:textId="7AE02054" w:rsidR="00DF66D6" w:rsidRDefault="00DF66D6" w:rsidP="00DF66D6">
            <w:pPr>
              <w:jc w:val="right"/>
              <w:rPr>
                <w:b/>
                <w:bCs/>
                <w:color w:val="000000"/>
                <w:sz w:val="14"/>
                <w:szCs w:val="14"/>
              </w:rPr>
            </w:pPr>
            <w:r>
              <w:rPr>
                <w:b/>
                <w:bCs/>
                <w:color w:val="000000"/>
                <w:sz w:val="14"/>
                <w:szCs w:val="14"/>
              </w:rPr>
              <w:t>20,348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1DAFF98" w14:textId="034538BF" w:rsidR="00DF66D6" w:rsidRDefault="00DF66D6" w:rsidP="00DF66D6">
            <w:pPr>
              <w:jc w:val="right"/>
              <w:rPr>
                <w:b/>
                <w:bCs/>
                <w:color w:val="000000"/>
                <w:sz w:val="14"/>
                <w:szCs w:val="14"/>
              </w:rPr>
            </w:pPr>
            <w:r>
              <w:rPr>
                <w:b/>
                <w:bCs/>
                <w:color w:val="000000"/>
                <w:sz w:val="14"/>
                <w:szCs w:val="14"/>
              </w:rPr>
              <w:t>384,198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298C501F" w14:textId="119E9F2D" w:rsidR="00DF66D6" w:rsidRDefault="00DF66D6" w:rsidP="00DF66D6">
            <w:pPr>
              <w:jc w:val="right"/>
              <w:rPr>
                <w:b/>
                <w:bCs/>
                <w:color w:val="000000"/>
                <w:sz w:val="14"/>
                <w:szCs w:val="14"/>
              </w:rPr>
            </w:pPr>
            <w:r>
              <w:rPr>
                <w:b/>
                <w:bCs/>
                <w:color w:val="000000"/>
                <w:sz w:val="14"/>
                <w:szCs w:val="14"/>
              </w:rPr>
              <w:t>79,546</w:t>
            </w:r>
          </w:p>
        </w:tc>
      </w:tr>
      <w:tr w:rsidR="00DF66D6" w:rsidRPr="007B1557" w14:paraId="49BF0DE4" w14:textId="77777777" w:rsidTr="00336E96">
        <w:trPr>
          <w:trHeight w:hRule="exact" w:val="259"/>
          <w:jc w:val="center"/>
        </w:trPr>
        <w:tc>
          <w:tcPr>
            <w:tcW w:w="2092" w:type="dxa"/>
            <w:tcBorders>
              <w:top w:val="nil"/>
              <w:bottom w:val="nil"/>
              <w:right w:val="nil"/>
            </w:tcBorders>
            <w:shd w:val="clear" w:color="auto" w:fill="auto"/>
            <w:noWrap/>
            <w:vAlign w:val="center"/>
          </w:tcPr>
          <w:p w14:paraId="6FAEA80C" w14:textId="0D4D4623" w:rsidR="00DF66D6" w:rsidRPr="00CD7E30" w:rsidRDefault="00DF66D6" w:rsidP="00DF66D6">
            <w:pPr>
              <w:rPr>
                <w:b/>
                <w:bCs/>
                <w:color w:val="000000"/>
                <w:sz w:val="14"/>
                <w:szCs w:val="14"/>
              </w:rPr>
            </w:pPr>
            <w:r>
              <w:rPr>
                <w:b/>
                <w:bCs/>
                <w:color w:val="000000"/>
                <w:sz w:val="14"/>
                <w:szCs w:val="14"/>
              </w:rPr>
              <w:t>FY21</w:t>
            </w:r>
          </w:p>
        </w:tc>
        <w:tc>
          <w:tcPr>
            <w:tcW w:w="806" w:type="dxa"/>
            <w:tcBorders>
              <w:top w:val="nil"/>
              <w:left w:val="nil"/>
              <w:bottom w:val="nil"/>
              <w:right w:val="nil"/>
            </w:tcBorders>
            <w:shd w:val="clear" w:color="auto" w:fill="auto"/>
            <w:noWrap/>
            <w:tcMar>
              <w:left w:w="43" w:type="dxa"/>
              <w:right w:w="43" w:type="dxa"/>
            </w:tcMar>
            <w:vAlign w:val="center"/>
          </w:tcPr>
          <w:p w14:paraId="1A71B88B"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7C15A6E"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FB6EEB2" w14:textId="77777777" w:rsidR="00DF66D6" w:rsidRDefault="00DF66D6" w:rsidP="00DF66D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57F02078" w14:textId="77777777" w:rsidR="00DF66D6" w:rsidRDefault="00DF66D6" w:rsidP="00DF66D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321A7489"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BF5768C" w14:textId="77777777" w:rsidR="00DF66D6" w:rsidRDefault="00DF66D6" w:rsidP="00DF66D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52D1BD56" w14:textId="77777777" w:rsidR="00DF66D6" w:rsidRDefault="00DF66D6" w:rsidP="00DF66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3597C56" w14:textId="77777777" w:rsidR="00DF66D6" w:rsidRDefault="00DF66D6" w:rsidP="00DF66D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B03BEE4" w14:textId="77777777" w:rsidR="00DF66D6" w:rsidRDefault="00DF66D6" w:rsidP="00DF66D6">
            <w:pPr>
              <w:jc w:val="right"/>
              <w:rPr>
                <w:color w:val="000000"/>
                <w:sz w:val="14"/>
                <w:szCs w:val="14"/>
              </w:rPr>
            </w:pPr>
          </w:p>
        </w:tc>
      </w:tr>
      <w:tr w:rsidR="00DF66D6" w:rsidRPr="007B1557" w14:paraId="7E370E10" w14:textId="77777777" w:rsidTr="00336E96">
        <w:trPr>
          <w:trHeight w:hRule="exact" w:val="259"/>
          <w:jc w:val="center"/>
        </w:trPr>
        <w:tc>
          <w:tcPr>
            <w:tcW w:w="2092" w:type="dxa"/>
            <w:tcBorders>
              <w:top w:val="nil"/>
              <w:bottom w:val="nil"/>
              <w:right w:val="nil"/>
            </w:tcBorders>
            <w:shd w:val="clear" w:color="auto" w:fill="auto"/>
            <w:noWrap/>
            <w:vAlign w:val="center"/>
          </w:tcPr>
          <w:p w14:paraId="4184AE3B" w14:textId="68886D73" w:rsidR="00DF66D6" w:rsidRPr="00E16A25" w:rsidRDefault="00DF66D6" w:rsidP="00DF66D6">
            <w:pPr>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center"/>
          </w:tcPr>
          <w:p w14:paraId="1A1CF570"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0081A8"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027AFE2D" w14:textId="77777777" w:rsidR="00DF66D6" w:rsidRDefault="00DF66D6" w:rsidP="00DF66D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4375A64A" w14:textId="77777777" w:rsidR="00DF66D6" w:rsidRDefault="00DF66D6" w:rsidP="00DF66D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3794998"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F08F522" w14:textId="77777777" w:rsidR="00DF66D6" w:rsidRDefault="00DF66D6" w:rsidP="00DF66D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5B0D393" w14:textId="77777777" w:rsidR="00DF66D6" w:rsidRDefault="00DF66D6" w:rsidP="00DF66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BB1670C" w14:textId="77777777" w:rsidR="00DF66D6" w:rsidRDefault="00DF66D6" w:rsidP="00DF66D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0FCB1D7D" w14:textId="77777777" w:rsidR="00DF66D6" w:rsidRDefault="00DF66D6" w:rsidP="00DF66D6">
            <w:pPr>
              <w:jc w:val="right"/>
              <w:rPr>
                <w:color w:val="000000"/>
                <w:sz w:val="14"/>
                <w:szCs w:val="14"/>
              </w:rPr>
            </w:pPr>
          </w:p>
        </w:tc>
      </w:tr>
      <w:tr w:rsidR="00DF66D6" w:rsidRPr="007B1557" w14:paraId="6C6CC0E8" w14:textId="77777777" w:rsidTr="00336E96">
        <w:trPr>
          <w:trHeight w:hRule="exact" w:val="259"/>
          <w:jc w:val="center"/>
        </w:trPr>
        <w:tc>
          <w:tcPr>
            <w:tcW w:w="2092" w:type="dxa"/>
            <w:tcBorders>
              <w:top w:val="nil"/>
              <w:bottom w:val="nil"/>
              <w:right w:val="nil"/>
            </w:tcBorders>
            <w:shd w:val="clear" w:color="auto" w:fill="auto"/>
            <w:noWrap/>
            <w:vAlign w:val="center"/>
          </w:tcPr>
          <w:p w14:paraId="21236ADC" w14:textId="54DBD295" w:rsidR="00DF66D6" w:rsidRPr="00E16A25" w:rsidRDefault="00DF66D6" w:rsidP="00DF66D6">
            <w:pPr>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66C734E3" w14:textId="102A76FF" w:rsidR="00DF66D6" w:rsidRDefault="00DF66D6" w:rsidP="00DF66D6">
            <w:pPr>
              <w:jc w:val="right"/>
              <w:rPr>
                <w:color w:val="000000"/>
                <w:sz w:val="14"/>
                <w:szCs w:val="14"/>
              </w:rPr>
            </w:pPr>
            <w:r>
              <w:rPr>
                <w:color w:val="000000"/>
                <w:sz w:val="14"/>
                <w:szCs w:val="14"/>
              </w:rPr>
              <w:t>152,889</w:t>
            </w:r>
          </w:p>
        </w:tc>
        <w:tc>
          <w:tcPr>
            <w:tcW w:w="900" w:type="dxa"/>
            <w:tcBorders>
              <w:top w:val="nil"/>
              <w:left w:val="nil"/>
              <w:bottom w:val="nil"/>
              <w:right w:val="nil"/>
            </w:tcBorders>
            <w:shd w:val="clear" w:color="auto" w:fill="auto"/>
            <w:noWrap/>
            <w:tcMar>
              <w:left w:w="43" w:type="dxa"/>
              <w:right w:w="43" w:type="dxa"/>
            </w:tcMar>
            <w:vAlign w:val="center"/>
          </w:tcPr>
          <w:p w14:paraId="0344E6CC" w14:textId="4823D872" w:rsidR="00DF66D6" w:rsidRDefault="00DF66D6" w:rsidP="00DF66D6">
            <w:pPr>
              <w:jc w:val="right"/>
              <w:rPr>
                <w:color w:val="000000"/>
                <w:sz w:val="14"/>
                <w:szCs w:val="14"/>
              </w:rPr>
            </w:pPr>
            <w:r>
              <w:rPr>
                <w:color w:val="000000"/>
                <w:sz w:val="14"/>
                <w:szCs w:val="14"/>
              </w:rPr>
              <w:t>23,767</w:t>
            </w:r>
          </w:p>
        </w:tc>
        <w:tc>
          <w:tcPr>
            <w:tcW w:w="900" w:type="dxa"/>
            <w:tcBorders>
              <w:top w:val="nil"/>
              <w:left w:val="nil"/>
              <w:bottom w:val="nil"/>
              <w:right w:val="nil"/>
            </w:tcBorders>
            <w:shd w:val="clear" w:color="auto" w:fill="auto"/>
            <w:noWrap/>
            <w:tcMar>
              <w:left w:w="43" w:type="dxa"/>
              <w:right w:w="43" w:type="dxa"/>
            </w:tcMar>
            <w:vAlign w:val="center"/>
          </w:tcPr>
          <w:p w14:paraId="0556DD08" w14:textId="22337604" w:rsidR="00DF66D6" w:rsidRDefault="00DF66D6" w:rsidP="00DF66D6">
            <w:pPr>
              <w:jc w:val="right"/>
              <w:rPr>
                <w:color w:val="000000"/>
                <w:sz w:val="14"/>
                <w:szCs w:val="14"/>
              </w:rPr>
            </w:pPr>
            <w:r>
              <w:rPr>
                <w:color w:val="000000"/>
                <w:sz w:val="14"/>
                <w:szCs w:val="14"/>
              </w:rPr>
              <w:t>149,821</w:t>
            </w:r>
          </w:p>
        </w:tc>
        <w:tc>
          <w:tcPr>
            <w:tcW w:w="788" w:type="dxa"/>
            <w:tcBorders>
              <w:top w:val="nil"/>
              <w:left w:val="nil"/>
              <w:bottom w:val="nil"/>
              <w:right w:val="nil"/>
            </w:tcBorders>
            <w:shd w:val="clear" w:color="auto" w:fill="auto"/>
            <w:noWrap/>
            <w:tcMar>
              <w:left w:w="43" w:type="dxa"/>
              <w:right w:w="43" w:type="dxa"/>
            </w:tcMar>
            <w:vAlign w:val="center"/>
          </w:tcPr>
          <w:p w14:paraId="706A22DE" w14:textId="2B4340CF" w:rsidR="00DF66D6" w:rsidRDefault="00DF66D6" w:rsidP="00DF66D6">
            <w:pPr>
              <w:jc w:val="right"/>
              <w:rPr>
                <w:color w:val="000000"/>
                <w:sz w:val="14"/>
                <w:szCs w:val="14"/>
              </w:rPr>
            </w:pPr>
            <w:r>
              <w:rPr>
                <w:color w:val="000000"/>
                <w:sz w:val="14"/>
                <w:szCs w:val="14"/>
              </w:rPr>
              <w:t>19,795</w:t>
            </w:r>
          </w:p>
        </w:tc>
        <w:tc>
          <w:tcPr>
            <w:tcW w:w="832" w:type="dxa"/>
            <w:tcBorders>
              <w:top w:val="nil"/>
              <w:left w:val="nil"/>
              <w:bottom w:val="nil"/>
              <w:right w:val="nil"/>
            </w:tcBorders>
            <w:shd w:val="clear" w:color="auto" w:fill="auto"/>
            <w:noWrap/>
            <w:tcMar>
              <w:left w:w="43" w:type="dxa"/>
              <w:right w:w="43" w:type="dxa"/>
            </w:tcMar>
            <w:vAlign w:val="center"/>
          </w:tcPr>
          <w:p w14:paraId="32C8A0DE" w14:textId="4E1A185E" w:rsidR="00DF66D6" w:rsidRDefault="00DF66D6" w:rsidP="00DF66D6">
            <w:pPr>
              <w:jc w:val="right"/>
              <w:rPr>
                <w:color w:val="000000"/>
                <w:sz w:val="14"/>
                <w:szCs w:val="14"/>
              </w:rPr>
            </w:pPr>
            <w:r>
              <w:rPr>
                <w:color w:val="000000"/>
                <w:sz w:val="14"/>
                <w:szCs w:val="14"/>
              </w:rPr>
              <w:t>11,584</w:t>
            </w:r>
          </w:p>
        </w:tc>
        <w:tc>
          <w:tcPr>
            <w:tcW w:w="900" w:type="dxa"/>
            <w:tcBorders>
              <w:top w:val="nil"/>
              <w:left w:val="nil"/>
              <w:bottom w:val="nil"/>
              <w:right w:val="nil"/>
            </w:tcBorders>
            <w:shd w:val="clear" w:color="auto" w:fill="auto"/>
            <w:noWrap/>
            <w:tcMar>
              <w:left w:w="43" w:type="dxa"/>
              <w:right w:w="43" w:type="dxa"/>
            </w:tcMar>
            <w:vAlign w:val="center"/>
          </w:tcPr>
          <w:p w14:paraId="55D02383" w14:textId="5A25BFD0" w:rsidR="00DF66D6" w:rsidRDefault="00DF66D6" w:rsidP="00DF66D6">
            <w:pPr>
              <w:jc w:val="right"/>
              <w:rPr>
                <w:color w:val="000000"/>
                <w:sz w:val="14"/>
                <w:szCs w:val="14"/>
              </w:rPr>
            </w:pPr>
            <w:r>
              <w:rPr>
                <w:color w:val="000000"/>
                <w:sz w:val="14"/>
                <w:szCs w:val="14"/>
              </w:rPr>
              <w:t>41,254</w:t>
            </w:r>
          </w:p>
        </w:tc>
        <w:tc>
          <w:tcPr>
            <w:tcW w:w="720" w:type="dxa"/>
            <w:tcBorders>
              <w:top w:val="nil"/>
              <w:left w:val="nil"/>
              <w:bottom w:val="nil"/>
              <w:right w:val="nil"/>
            </w:tcBorders>
            <w:shd w:val="clear" w:color="auto" w:fill="auto"/>
            <w:noWrap/>
            <w:tcMar>
              <w:left w:w="43" w:type="dxa"/>
              <w:right w:w="43" w:type="dxa"/>
            </w:tcMar>
            <w:vAlign w:val="center"/>
          </w:tcPr>
          <w:p w14:paraId="2CEF41A4" w14:textId="753C7D74" w:rsidR="00DF66D6" w:rsidRDefault="00DF66D6" w:rsidP="00DF66D6">
            <w:pPr>
              <w:jc w:val="right"/>
              <w:rPr>
                <w:color w:val="000000"/>
                <w:sz w:val="14"/>
                <w:szCs w:val="14"/>
              </w:rPr>
            </w:pPr>
            <w:r>
              <w:rPr>
                <w:color w:val="000000"/>
                <w:sz w:val="14"/>
                <w:szCs w:val="14"/>
              </w:rPr>
              <w:t>4,799</w:t>
            </w:r>
          </w:p>
        </w:tc>
        <w:tc>
          <w:tcPr>
            <w:tcW w:w="755" w:type="dxa"/>
            <w:tcBorders>
              <w:top w:val="nil"/>
              <w:left w:val="nil"/>
              <w:bottom w:val="nil"/>
              <w:right w:val="nil"/>
            </w:tcBorders>
            <w:shd w:val="clear" w:color="auto" w:fill="auto"/>
            <w:noWrap/>
            <w:tcMar>
              <w:left w:w="43" w:type="dxa"/>
              <w:right w:w="43" w:type="dxa"/>
            </w:tcMar>
            <w:vAlign w:val="center"/>
          </w:tcPr>
          <w:p w14:paraId="71B5FD60" w14:textId="2CA5C4C0" w:rsidR="00DF66D6" w:rsidRDefault="00DF66D6" w:rsidP="00DF66D6">
            <w:pPr>
              <w:jc w:val="right"/>
              <w:rPr>
                <w:color w:val="000000"/>
                <w:sz w:val="14"/>
                <w:szCs w:val="14"/>
              </w:rPr>
            </w:pPr>
            <w:r>
              <w:rPr>
                <w:color w:val="000000"/>
                <w:sz w:val="14"/>
                <w:szCs w:val="14"/>
              </w:rPr>
              <w:t>61,104</w:t>
            </w:r>
          </w:p>
        </w:tc>
        <w:tc>
          <w:tcPr>
            <w:tcW w:w="865" w:type="dxa"/>
            <w:tcBorders>
              <w:top w:val="nil"/>
              <w:left w:val="nil"/>
              <w:bottom w:val="nil"/>
            </w:tcBorders>
            <w:shd w:val="clear" w:color="auto" w:fill="auto"/>
            <w:noWrap/>
            <w:tcMar>
              <w:left w:w="43" w:type="dxa"/>
              <w:right w:w="43" w:type="dxa"/>
            </w:tcMar>
            <w:vAlign w:val="center"/>
          </w:tcPr>
          <w:p w14:paraId="6DC6530B" w14:textId="6E79CC18" w:rsidR="00DF66D6" w:rsidRDefault="00DF66D6" w:rsidP="00DF66D6">
            <w:pPr>
              <w:jc w:val="right"/>
              <w:rPr>
                <w:color w:val="000000"/>
                <w:sz w:val="14"/>
                <w:szCs w:val="14"/>
              </w:rPr>
            </w:pPr>
            <w:r>
              <w:rPr>
                <w:color w:val="000000"/>
                <w:sz w:val="14"/>
                <w:szCs w:val="14"/>
              </w:rPr>
              <w:t>53,554</w:t>
            </w:r>
          </w:p>
        </w:tc>
      </w:tr>
      <w:tr w:rsidR="00DF66D6" w:rsidRPr="007B1557" w14:paraId="3E30222C" w14:textId="77777777" w:rsidTr="00336E96">
        <w:trPr>
          <w:trHeight w:hRule="exact" w:val="259"/>
          <w:jc w:val="center"/>
        </w:trPr>
        <w:tc>
          <w:tcPr>
            <w:tcW w:w="2092" w:type="dxa"/>
            <w:tcBorders>
              <w:top w:val="nil"/>
              <w:bottom w:val="nil"/>
              <w:right w:val="nil"/>
            </w:tcBorders>
            <w:shd w:val="clear" w:color="auto" w:fill="auto"/>
            <w:noWrap/>
            <w:vAlign w:val="center"/>
          </w:tcPr>
          <w:p w14:paraId="2331847C" w14:textId="5197A676" w:rsidR="00DF66D6" w:rsidRPr="00E16A25" w:rsidRDefault="00DF66D6" w:rsidP="00DF66D6">
            <w:pPr>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3DB45ACB" w14:textId="41D9CC84" w:rsidR="00DF66D6" w:rsidRDefault="00DF66D6" w:rsidP="00DF66D6">
            <w:pPr>
              <w:jc w:val="right"/>
              <w:rPr>
                <w:color w:val="000000"/>
                <w:sz w:val="14"/>
                <w:szCs w:val="14"/>
              </w:rPr>
            </w:pPr>
            <w:r>
              <w:rPr>
                <w:color w:val="000000"/>
                <w:sz w:val="14"/>
                <w:szCs w:val="14"/>
              </w:rPr>
              <w:t>22,149</w:t>
            </w:r>
          </w:p>
        </w:tc>
        <w:tc>
          <w:tcPr>
            <w:tcW w:w="900" w:type="dxa"/>
            <w:tcBorders>
              <w:top w:val="nil"/>
              <w:left w:val="nil"/>
              <w:bottom w:val="nil"/>
              <w:right w:val="nil"/>
            </w:tcBorders>
            <w:shd w:val="clear" w:color="auto" w:fill="auto"/>
            <w:noWrap/>
            <w:tcMar>
              <w:left w:w="43" w:type="dxa"/>
              <w:right w:w="43" w:type="dxa"/>
            </w:tcMar>
            <w:vAlign w:val="center"/>
          </w:tcPr>
          <w:p w14:paraId="4B0BFE1B" w14:textId="5B87C103" w:rsidR="00DF66D6" w:rsidRDefault="00DF66D6" w:rsidP="00DF66D6">
            <w:pPr>
              <w:jc w:val="right"/>
              <w:rPr>
                <w:color w:val="000000"/>
                <w:sz w:val="14"/>
                <w:szCs w:val="14"/>
              </w:rPr>
            </w:pPr>
            <w:r>
              <w:rPr>
                <w:color w:val="000000"/>
                <w:sz w:val="14"/>
                <w:szCs w:val="14"/>
              </w:rPr>
              <w:t>5,899</w:t>
            </w:r>
          </w:p>
        </w:tc>
        <w:tc>
          <w:tcPr>
            <w:tcW w:w="900" w:type="dxa"/>
            <w:tcBorders>
              <w:top w:val="nil"/>
              <w:left w:val="nil"/>
              <w:bottom w:val="nil"/>
              <w:right w:val="nil"/>
            </w:tcBorders>
            <w:shd w:val="clear" w:color="auto" w:fill="auto"/>
            <w:noWrap/>
            <w:tcMar>
              <w:left w:w="43" w:type="dxa"/>
              <w:right w:w="43" w:type="dxa"/>
            </w:tcMar>
            <w:vAlign w:val="center"/>
          </w:tcPr>
          <w:p w14:paraId="26201BEA" w14:textId="020480DC" w:rsidR="00DF66D6" w:rsidRDefault="00DF66D6" w:rsidP="00DF66D6">
            <w:pPr>
              <w:jc w:val="right"/>
              <w:rPr>
                <w:color w:val="000000"/>
                <w:sz w:val="14"/>
                <w:szCs w:val="14"/>
              </w:rPr>
            </w:pPr>
            <w:r>
              <w:rPr>
                <w:color w:val="000000"/>
                <w:sz w:val="14"/>
                <w:szCs w:val="14"/>
              </w:rPr>
              <w:t>26,472</w:t>
            </w:r>
          </w:p>
        </w:tc>
        <w:tc>
          <w:tcPr>
            <w:tcW w:w="788" w:type="dxa"/>
            <w:tcBorders>
              <w:top w:val="nil"/>
              <w:left w:val="nil"/>
              <w:bottom w:val="nil"/>
              <w:right w:val="nil"/>
            </w:tcBorders>
            <w:shd w:val="clear" w:color="auto" w:fill="auto"/>
            <w:noWrap/>
            <w:tcMar>
              <w:left w:w="43" w:type="dxa"/>
              <w:right w:w="43" w:type="dxa"/>
            </w:tcMar>
            <w:vAlign w:val="center"/>
          </w:tcPr>
          <w:p w14:paraId="38DBAC23" w14:textId="01D03990" w:rsidR="00DF66D6" w:rsidRDefault="00DF66D6" w:rsidP="00DF66D6">
            <w:pPr>
              <w:jc w:val="right"/>
              <w:rPr>
                <w:color w:val="000000"/>
                <w:sz w:val="14"/>
                <w:szCs w:val="14"/>
              </w:rPr>
            </w:pPr>
            <w:r>
              <w:rPr>
                <w:color w:val="000000"/>
                <w:sz w:val="14"/>
                <w:szCs w:val="14"/>
              </w:rPr>
              <w:t>3,358</w:t>
            </w:r>
          </w:p>
        </w:tc>
        <w:tc>
          <w:tcPr>
            <w:tcW w:w="832" w:type="dxa"/>
            <w:tcBorders>
              <w:top w:val="nil"/>
              <w:left w:val="nil"/>
              <w:bottom w:val="nil"/>
              <w:right w:val="nil"/>
            </w:tcBorders>
            <w:shd w:val="clear" w:color="auto" w:fill="auto"/>
            <w:noWrap/>
            <w:tcMar>
              <w:left w:w="43" w:type="dxa"/>
              <w:right w:w="43" w:type="dxa"/>
            </w:tcMar>
            <w:vAlign w:val="center"/>
          </w:tcPr>
          <w:p w14:paraId="5E67832B" w14:textId="2C3D014A" w:rsidR="00DF66D6" w:rsidRDefault="00DF66D6" w:rsidP="00DF66D6">
            <w:pPr>
              <w:jc w:val="right"/>
              <w:rPr>
                <w:color w:val="000000"/>
                <w:sz w:val="14"/>
                <w:szCs w:val="14"/>
              </w:rPr>
            </w:pPr>
            <w:r>
              <w:rPr>
                <w:color w:val="000000"/>
                <w:sz w:val="14"/>
                <w:szCs w:val="14"/>
              </w:rPr>
              <w:t>2,100</w:t>
            </w:r>
          </w:p>
        </w:tc>
        <w:tc>
          <w:tcPr>
            <w:tcW w:w="900" w:type="dxa"/>
            <w:tcBorders>
              <w:top w:val="nil"/>
              <w:left w:val="nil"/>
              <w:bottom w:val="nil"/>
              <w:right w:val="nil"/>
            </w:tcBorders>
            <w:shd w:val="clear" w:color="auto" w:fill="auto"/>
            <w:noWrap/>
            <w:tcMar>
              <w:left w:w="43" w:type="dxa"/>
              <w:right w:w="43" w:type="dxa"/>
            </w:tcMar>
            <w:vAlign w:val="center"/>
          </w:tcPr>
          <w:p w14:paraId="441FFB43" w14:textId="3B67324B" w:rsidR="00DF66D6" w:rsidRDefault="00DF66D6" w:rsidP="00DF66D6">
            <w:pPr>
              <w:jc w:val="right"/>
              <w:rPr>
                <w:color w:val="000000"/>
                <w:sz w:val="14"/>
                <w:szCs w:val="14"/>
              </w:rPr>
            </w:pPr>
            <w:r>
              <w:rPr>
                <w:color w:val="000000"/>
                <w:sz w:val="14"/>
                <w:szCs w:val="14"/>
              </w:rPr>
              <w:t>14,123</w:t>
            </w:r>
          </w:p>
        </w:tc>
        <w:tc>
          <w:tcPr>
            <w:tcW w:w="720" w:type="dxa"/>
            <w:tcBorders>
              <w:top w:val="nil"/>
              <w:left w:val="nil"/>
              <w:bottom w:val="nil"/>
              <w:right w:val="nil"/>
            </w:tcBorders>
            <w:shd w:val="clear" w:color="auto" w:fill="auto"/>
            <w:noWrap/>
            <w:tcMar>
              <w:left w:w="43" w:type="dxa"/>
              <w:right w:w="43" w:type="dxa"/>
            </w:tcMar>
            <w:vAlign w:val="center"/>
          </w:tcPr>
          <w:p w14:paraId="19F70FBC" w14:textId="01014536" w:rsidR="00DF66D6" w:rsidRDefault="00DF66D6" w:rsidP="00DF66D6">
            <w:pPr>
              <w:jc w:val="right"/>
              <w:rPr>
                <w:color w:val="000000"/>
                <w:sz w:val="14"/>
                <w:szCs w:val="14"/>
              </w:rPr>
            </w:pPr>
            <w:r>
              <w:rPr>
                <w:color w:val="000000"/>
                <w:sz w:val="14"/>
                <w:szCs w:val="14"/>
              </w:rPr>
              <w:t>800</w:t>
            </w:r>
          </w:p>
        </w:tc>
        <w:tc>
          <w:tcPr>
            <w:tcW w:w="755" w:type="dxa"/>
            <w:tcBorders>
              <w:top w:val="nil"/>
              <w:left w:val="nil"/>
              <w:bottom w:val="nil"/>
              <w:right w:val="nil"/>
            </w:tcBorders>
            <w:shd w:val="clear" w:color="auto" w:fill="auto"/>
            <w:noWrap/>
            <w:tcMar>
              <w:left w:w="43" w:type="dxa"/>
              <w:right w:w="43" w:type="dxa"/>
            </w:tcMar>
            <w:vAlign w:val="center"/>
          </w:tcPr>
          <w:p w14:paraId="36236355" w14:textId="28C8D38E" w:rsidR="00DF66D6" w:rsidRDefault="00DF66D6" w:rsidP="00DF66D6">
            <w:pPr>
              <w:jc w:val="right"/>
              <w:rPr>
                <w:color w:val="000000"/>
                <w:sz w:val="14"/>
                <w:szCs w:val="14"/>
              </w:rPr>
            </w:pPr>
            <w:r>
              <w:rPr>
                <w:color w:val="000000"/>
                <w:sz w:val="14"/>
                <w:szCs w:val="14"/>
              </w:rPr>
              <w:t>13,022</w:t>
            </w:r>
          </w:p>
        </w:tc>
        <w:tc>
          <w:tcPr>
            <w:tcW w:w="865" w:type="dxa"/>
            <w:tcBorders>
              <w:top w:val="nil"/>
              <w:left w:val="nil"/>
              <w:bottom w:val="nil"/>
            </w:tcBorders>
            <w:shd w:val="clear" w:color="auto" w:fill="auto"/>
            <w:noWrap/>
            <w:tcMar>
              <w:left w:w="43" w:type="dxa"/>
              <w:right w:w="43" w:type="dxa"/>
            </w:tcMar>
            <w:vAlign w:val="center"/>
          </w:tcPr>
          <w:p w14:paraId="06A68B06" w14:textId="3B68A523" w:rsidR="00DF66D6" w:rsidRDefault="00DF66D6" w:rsidP="00DF66D6">
            <w:pPr>
              <w:jc w:val="right"/>
              <w:rPr>
                <w:color w:val="000000"/>
                <w:sz w:val="14"/>
                <w:szCs w:val="14"/>
              </w:rPr>
            </w:pPr>
            <w:r>
              <w:rPr>
                <w:color w:val="000000"/>
                <w:sz w:val="14"/>
                <w:szCs w:val="14"/>
              </w:rPr>
              <w:t>27,333</w:t>
            </w:r>
          </w:p>
        </w:tc>
      </w:tr>
      <w:tr w:rsidR="00DF66D6" w:rsidRPr="007B1557" w14:paraId="299CF33C" w14:textId="77777777" w:rsidTr="00336E96">
        <w:trPr>
          <w:trHeight w:hRule="exact" w:val="259"/>
          <w:jc w:val="center"/>
        </w:trPr>
        <w:tc>
          <w:tcPr>
            <w:tcW w:w="2092" w:type="dxa"/>
            <w:tcBorders>
              <w:top w:val="nil"/>
              <w:bottom w:val="nil"/>
              <w:right w:val="nil"/>
            </w:tcBorders>
            <w:shd w:val="clear" w:color="auto" w:fill="auto"/>
            <w:noWrap/>
            <w:vAlign w:val="center"/>
          </w:tcPr>
          <w:p w14:paraId="579BC647" w14:textId="3893F7AF" w:rsidR="00DF66D6" w:rsidRPr="00E16A25" w:rsidRDefault="00DF66D6" w:rsidP="00DF66D6">
            <w:pPr>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E1278E6" w14:textId="1F91CD24" w:rsidR="00DF66D6" w:rsidRDefault="00DF66D6" w:rsidP="00DF66D6">
            <w:pPr>
              <w:jc w:val="right"/>
              <w:rPr>
                <w:color w:val="000000"/>
                <w:sz w:val="14"/>
                <w:szCs w:val="14"/>
              </w:rPr>
            </w:pPr>
            <w:r>
              <w:rPr>
                <w:color w:val="000000"/>
                <w:sz w:val="14"/>
                <w:szCs w:val="14"/>
              </w:rPr>
              <w:t>4,080</w:t>
            </w:r>
          </w:p>
        </w:tc>
        <w:tc>
          <w:tcPr>
            <w:tcW w:w="900" w:type="dxa"/>
            <w:tcBorders>
              <w:top w:val="nil"/>
              <w:left w:val="nil"/>
              <w:bottom w:val="nil"/>
              <w:right w:val="nil"/>
            </w:tcBorders>
            <w:shd w:val="clear" w:color="auto" w:fill="auto"/>
            <w:noWrap/>
            <w:tcMar>
              <w:left w:w="43" w:type="dxa"/>
              <w:right w:w="43" w:type="dxa"/>
            </w:tcMar>
            <w:vAlign w:val="center"/>
          </w:tcPr>
          <w:p w14:paraId="75B4C0A1" w14:textId="3777AC61" w:rsidR="00DF66D6" w:rsidRDefault="00DF66D6" w:rsidP="00DF66D6">
            <w:pPr>
              <w:jc w:val="right"/>
              <w:rPr>
                <w:color w:val="000000"/>
                <w:sz w:val="14"/>
                <w:szCs w:val="14"/>
              </w:rPr>
            </w:pPr>
            <w:r>
              <w:rPr>
                <w:color w:val="000000"/>
                <w:sz w:val="14"/>
                <w:szCs w:val="14"/>
              </w:rPr>
              <w:t>740</w:t>
            </w:r>
          </w:p>
        </w:tc>
        <w:tc>
          <w:tcPr>
            <w:tcW w:w="900" w:type="dxa"/>
            <w:tcBorders>
              <w:top w:val="nil"/>
              <w:left w:val="nil"/>
              <w:bottom w:val="nil"/>
              <w:right w:val="nil"/>
            </w:tcBorders>
            <w:shd w:val="clear" w:color="auto" w:fill="auto"/>
            <w:noWrap/>
            <w:tcMar>
              <w:left w:w="43" w:type="dxa"/>
              <w:right w:w="43" w:type="dxa"/>
            </w:tcMar>
            <w:vAlign w:val="center"/>
          </w:tcPr>
          <w:p w14:paraId="324EDFB8" w14:textId="051CD7F7" w:rsidR="00DF66D6" w:rsidRDefault="00DF66D6" w:rsidP="00DF66D6">
            <w:pPr>
              <w:jc w:val="right"/>
              <w:rPr>
                <w:color w:val="000000"/>
                <w:sz w:val="14"/>
                <w:szCs w:val="14"/>
              </w:rPr>
            </w:pPr>
            <w:r>
              <w:rPr>
                <w:color w:val="000000"/>
                <w:sz w:val="14"/>
                <w:szCs w:val="14"/>
              </w:rPr>
              <w:t>4,677</w:t>
            </w:r>
          </w:p>
        </w:tc>
        <w:tc>
          <w:tcPr>
            <w:tcW w:w="788" w:type="dxa"/>
            <w:tcBorders>
              <w:top w:val="nil"/>
              <w:left w:val="nil"/>
              <w:bottom w:val="nil"/>
              <w:right w:val="nil"/>
            </w:tcBorders>
            <w:shd w:val="clear" w:color="auto" w:fill="auto"/>
            <w:noWrap/>
            <w:tcMar>
              <w:left w:w="43" w:type="dxa"/>
              <w:right w:w="43" w:type="dxa"/>
            </w:tcMar>
            <w:vAlign w:val="center"/>
          </w:tcPr>
          <w:p w14:paraId="16E959CE" w14:textId="3E95C039" w:rsidR="00DF66D6" w:rsidRDefault="00DF66D6" w:rsidP="00DF66D6">
            <w:pPr>
              <w:jc w:val="right"/>
              <w:rPr>
                <w:color w:val="000000"/>
                <w:sz w:val="14"/>
                <w:szCs w:val="14"/>
              </w:rPr>
            </w:pPr>
            <w:r>
              <w:rPr>
                <w:color w:val="000000"/>
                <w:sz w:val="14"/>
                <w:szCs w:val="14"/>
              </w:rPr>
              <w:t>1,212</w:t>
            </w:r>
          </w:p>
        </w:tc>
        <w:tc>
          <w:tcPr>
            <w:tcW w:w="832" w:type="dxa"/>
            <w:tcBorders>
              <w:top w:val="nil"/>
              <w:left w:val="nil"/>
              <w:bottom w:val="nil"/>
              <w:right w:val="nil"/>
            </w:tcBorders>
            <w:shd w:val="clear" w:color="auto" w:fill="auto"/>
            <w:noWrap/>
            <w:tcMar>
              <w:left w:w="43" w:type="dxa"/>
              <w:right w:w="43" w:type="dxa"/>
            </w:tcMar>
            <w:vAlign w:val="center"/>
          </w:tcPr>
          <w:p w14:paraId="11270403" w14:textId="11FC2BF8" w:rsidR="00DF66D6" w:rsidRDefault="00DF66D6" w:rsidP="00DF66D6">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noWrap/>
            <w:tcMar>
              <w:left w:w="43" w:type="dxa"/>
              <w:right w:w="43" w:type="dxa"/>
            </w:tcMar>
            <w:vAlign w:val="center"/>
          </w:tcPr>
          <w:p w14:paraId="20D1A834" w14:textId="122F73BB" w:rsidR="00DF66D6" w:rsidRDefault="00DF66D6" w:rsidP="00DF66D6">
            <w:pPr>
              <w:jc w:val="right"/>
              <w:rPr>
                <w:color w:val="000000"/>
                <w:sz w:val="14"/>
                <w:szCs w:val="14"/>
              </w:rPr>
            </w:pPr>
            <w:r>
              <w:rPr>
                <w:color w:val="000000"/>
                <w:sz w:val="14"/>
                <w:szCs w:val="14"/>
              </w:rPr>
              <w:t>2,778</w:t>
            </w:r>
          </w:p>
        </w:tc>
        <w:tc>
          <w:tcPr>
            <w:tcW w:w="720" w:type="dxa"/>
            <w:tcBorders>
              <w:top w:val="nil"/>
              <w:left w:val="nil"/>
              <w:bottom w:val="nil"/>
              <w:right w:val="nil"/>
            </w:tcBorders>
            <w:shd w:val="clear" w:color="auto" w:fill="auto"/>
            <w:noWrap/>
            <w:tcMar>
              <w:left w:w="43" w:type="dxa"/>
              <w:right w:w="43" w:type="dxa"/>
            </w:tcMar>
            <w:vAlign w:val="center"/>
          </w:tcPr>
          <w:p w14:paraId="262EA6D0" w14:textId="41778DF9" w:rsidR="00DF66D6" w:rsidRDefault="00DF66D6" w:rsidP="00DF66D6">
            <w:pPr>
              <w:jc w:val="right"/>
              <w:rPr>
                <w:color w:val="000000"/>
                <w:sz w:val="14"/>
                <w:szCs w:val="14"/>
              </w:rPr>
            </w:pPr>
            <w:r>
              <w:rPr>
                <w:color w:val="000000"/>
                <w:sz w:val="14"/>
                <w:szCs w:val="14"/>
              </w:rPr>
              <w:t>157</w:t>
            </w:r>
          </w:p>
        </w:tc>
        <w:tc>
          <w:tcPr>
            <w:tcW w:w="755" w:type="dxa"/>
            <w:tcBorders>
              <w:top w:val="nil"/>
              <w:left w:val="nil"/>
              <w:bottom w:val="nil"/>
              <w:right w:val="nil"/>
            </w:tcBorders>
            <w:shd w:val="clear" w:color="auto" w:fill="auto"/>
            <w:noWrap/>
            <w:tcMar>
              <w:left w:w="43" w:type="dxa"/>
              <w:right w:w="43" w:type="dxa"/>
            </w:tcMar>
            <w:vAlign w:val="center"/>
          </w:tcPr>
          <w:p w14:paraId="66C23DD2" w14:textId="228E5669" w:rsidR="00DF66D6" w:rsidRDefault="00DF66D6" w:rsidP="00DF66D6">
            <w:pPr>
              <w:jc w:val="right"/>
              <w:rPr>
                <w:color w:val="000000"/>
                <w:sz w:val="14"/>
                <w:szCs w:val="14"/>
              </w:rPr>
            </w:pPr>
            <w:r>
              <w:rPr>
                <w:color w:val="000000"/>
                <w:sz w:val="14"/>
                <w:szCs w:val="14"/>
              </w:rPr>
              <w:t>225</w:t>
            </w:r>
          </w:p>
        </w:tc>
        <w:tc>
          <w:tcPr>
            <w:tcW w:w="865" w:type="dxa"/>
            <w:tcBorders>
              <w:top w:val="nil"/>
              <w:left w:val="nil"/>
              <w:bottom w:val="nil"/>
            </w:tcBorders>
            <w:shd w:val="clear" w:color="auto" w:fill="auto"/>
            <w:noWrap/>
            <w:tcMar>
              <w:left w:w="43" w:type="dxa"/>
              <w:right w:w="43" w:type="dxa"/>
            </w:tcMar>
            <w:vAlign w:val="center"/>
          </w:tcPr>
          <w:p w14:paraId="44CA8D56" w14:textId="4995C286" w:rsidR="00DF66D6" w:rsidRDefault="00DF66D6" w:rsidP="00DF66D6">
            <w:pPr>
              <w:jc w:val="right"/>
              <w:rPr>
                <w:color w:val="000000"/>
                <w:sz w:val="14"/>
                <w:szCs w:val="14"/>
              </w:rPr>
            </w:pPr>
            <w:r>
              <w:rPr>
                <w:color w:val="000000"/>
                <w:sz w:val="14"/>
                <w:szCs w:val="14"/>
              </w:rPr>
              <w:t>556</w:t>
            </w:r>
          </w:p>
        </w:tc>
      </w:tr>
      <w:tr w:rsidR="00DF66D6" w:rsidRPr="007B1557" w14:paraId="696EC74A" w14:textId="77777777" w:rsidTr="00336E96">
        <w:trPr>
          <w:trHeight w:hRule="exact" w:val="259"/>
          <w:jc w:val="center"/>
        </w:trPr>
        <w:tc>
          <w:tcPr>
            <w:tcW w:w="2092" w:type="dxa"/>
            <w:tcBorders>
              <w:top w:val="nil"/>
              <w:bottom w:val="nil"/>
              <w:right w:val="nil"/>
            </w:tcBorders>
            <w:shd w:val="clear" w:color="auto" w:fill="auto"/>
            <w:noWrap/>
            <w:vAlign w:val="center"/>
          </w:tcPr>
          <w:p w14:paraId="052C1A38" w14:textId="11547A5B" w:rsidR="00DF66D6" w:rsidRPr="00E16A25" w:rsidRDefault="00DF66D6" w:rsidP="00DF66D6">
            <w:pPr>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14:paraId="07F68C85" w14:textId="70E6A935" w:rsidR="00DF66D6" w:rsidRDefault="00DF66D6" w:rsidP="00DF66D6">
            <w:pPr>
              <w:jc w:val="right"/>
              <w:rPr>
                <w:color w:val="000000"/>
                <w:sz w:val="14"/>
                <w:szCs w:val="14"/>
              </w:rPr>
            </w:pPr>
            <w:r>
              <w:rPr>
                <w:color w:val="000000"/>
                <w:sz w:val="14"/>
                <w:szCs w:val="14"/>
              </w:rPr>
              <w:t>721</w:t>
            </w:r>
          </w:p>
        </w:tc>
        <w:tc>
          <w:tcPr>
            <w:tcW w:w="900" w:type="dxa"/>
            <w:tcBorders>
              <w:top w:val="nil"/>
              <w:left w:val="nil"/>
              <w:bottom w:val="nil"/>
              <w:right w:val="nil"/>
            </w:tcBorders>
            <w:shd w:val="clear" w:color="auto" w:fill="auto"/>
            <w:noWrap/>
            <w:tcMar>
              <w:left w:w="43" w:type="dxa"/>
              <w:right w:w="43" w:type="dxa"/>
            </w:tcMar>
            <w:vAlign w:val="center"/>
          </w:tcPr>
          <w:p w14:paraId="18798A4F" w14:textId="5BF64047" w:rsidR="00DF66D6" w:rsidRDefault="00DF66D6" w:rsidP="00DF66D6">
            <w:pPr>
              <w:jc w:val="right"/>
              <w:rPr>
                <w:color w:val="000000"/>
                <w:sz w:val="14"/>
                <w:szCs w:val="14"/>
              </w:rPr>
            </w:pPr>
            <w:r>
              <w:rPr>
                <w:color w:val="000000"/>
                <w:sz w:val="14"/>
                <w:szCs w:val="14"/>
              </w:rPr>
              <w:t>140</w:t>
            </w:r>
          </w:p>
        </w:tc>
        <w:tc>
          <w:tcPr>
            <w:tcW w:w="900" w:type="dxa"/>
            <w:tcBorders>
              <w:top w:val="nil"/>
              <w:left w:val="nil"/>
              <w:bottom w:val="nil"/>
              <w:right w:val="nil"/>
            </w:tcBorders>
            <w:shd w:val="clear" w:color="auto" w:fill="auto"/>
            <w:noWrap/>
            <w:tcMar>
              <w:left w:w="43" w:type="dxa"/>
              <w:right w:w="43" w:type="dxa"/>
            </w:tcMar>
            <w:vAlign w:val="center"/>
          </w:tcPr>
          <w:p w14:paraId="09BBB0D3" w14:textId="110CBE89" w:rsidR="00DF66D6" w:rsidRDefault="00DF66D6" w:rsidP="00DF66D6">
            <w:pPr>
              <w:jc w:val="right"/>
              <w:rPr>
                <w:color w:val="000000"/>
                <w:sz w:val="14"/>
                <w:szCs w:val="14"/>
              </w:rPr>
            </w:pPr>
            <w:r>
              <w:rPr>
                <w:color w:val="000000"/>
                <w:sz w:val="14"/>
                <w:szCs w:val="14"/>
              </w:rPr>
              <w:t>1,177</w:t>
            </w:r>
          </w:p>
        </w:tc>
        <w:tc>
          <w:tcPr>
            <w:tcW w:w="788" w:type="dxa"/>
            <w:tcBorders>
              <w:top w:val="nil"/>
              <w:left w:val="nil"/>
              <w:bottom w:val="nil"/>
              <w:right w:val="nil"/>
            </w:tcBorders>
            <w:shd w:val="clear" w:color="auto" w:fill="auto"/>
            <w:noWrap/>
            <w:tcMar>
              <w:left w:w="43" w:type="dxa"/>
              <w:right w:w="43" w:type="dxa"/>
            </w:tcMar>
            <w:vAlign w:val="center"/>
          </w:tcPr>
          <w:p w14:paraId="007B4401" w14:textId="30F63FF9" w:rsidR="00DF66D6" w:rsidRDefault="00DF66D6" w:rsidP="00DF66D6">
            <w:pPr>
              <w:jc w:val="right"/>
              <w:rPr>
                <w:color w:val="000000"/>
                <w:sz w:val="14"/>
                <w:szCs w:val="14"/>
              </w:rPr>
            </w:pPr>
            <w:r>
              <w:rPr>
                <w:color w:val="000000"/>
                <w:sz w:val="14"/>
                <w:szCs w:val="14"/>
              </w:rPr>
              <w:t>39</w:t>
            </w:r>
          </w:p>
        </w:tc>
        <w:tc>
          <w:tcPr>
            <w:tcW w:w="832" w:type="dxa"/>
            <w:tcBorders>
              <w:top w:val="nil"/>
              <w:left w:val="nil"/>
              <w:bottom w:val="nil"/>
              <w:right w:val="nil"/>
            </w:tcBorders>
            <w:shd w:val="clear" w:color="auto" w:fill="auto"/>
            <w:noWrap/>
            <w:tcMar>
              <w:left w:w="43" w:type="dxa"/>
              <w:right w:w="43" w:type="dxa"/>
            </w:tcMar>
            <w:vAlign w:val="center"/>
          </w:tcPr>
          <w:p w14:paraId="13EC9A6E" w14:textId="720101C1" w:rsidR="00DF66D6" w:rsidRDefault="00DF66D6" w:rsidP="00DF66D6">
            <w:pPr>
              <w:jc w:val="right"/>
              <w:rPr>
                <w:color w:val="000000"/>
                <w:sz w:val="14"/>
                <w:szCs w:val="14"/>
              </w:rPr>
            </w:pPr>
            <w:r>
              <w:rPr>
                <w:color w:val="000000"/>
                <w:sz w:val="14"/>
                <w:szCs w:val="14"/>
              </w:rPr>
              <w:t>24</w:t>
            </w:r>
          </w:p>
        </w:tc>
        <w:tc>
          <w:tcPr>
            <w:tcW w:w="900" w:type="dxa"/>
            <w:tcBorders>
              <w:top w:val="nil"/>
              <w:left w:val="nil"/>
              <w:bottom w:val="nil"/>
              <w:right w:val="nil"/>
            </w:tcBorders>
            <w:shd w:val="clear" w:color="auto" w:fill="auto"/>
            <w:noWrap/>
            <w:tcMar>
              <w:left w:w="43" w:type="dxa"/>
              <w:right w:w="43" w:type="dxa"/>
            </w:tcMar>
            <w:vAlign w:val="center"/>
          </w:tcPr>
          <w:p w14:paraId="76ED2D0C" w14:textId="2BAD4233" w:rsidR="00DF66D6" w:rsidRDefault="00DF66D6" w:rsidP="00DF66D6">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noWrap/>
            <w:tcMar>
              <w:left w:w="43" w:type="dxa"/>
              <w:right w:w="43" w:type="dxa"/>
            </w:tcMar>
            <w:vAlign w:val="center"/>
          </w:tcPr>
          <w:p w14:paraId="03E62ED2" w14:textId="30D16663" w:rsidR="00DF66D6" w:rsidRDefault="00DF66D6" w:rsidP="00DF66D6">
            <w:pPr>
              <w:jc w:val="right"/>
              <w:rPr>
                <w:color w:val="000000"/>
                <w:sz w:val="14"/>
                <w:szCs w:val="14"/>
              </w:rPr>
            </w:pPr>
            <w:r>
              <w:rPr>
                <w:color w:val="000000"/>
                <w:sz w:val="14"/>
                <w:szCs w:val="14"/>
              </w:rPr>
              <w:t>32</w:t>
            </w:r>
          </w:p>
        </w:tc>
        <w:tc>
          <w:tcPr>
            <w:tcW w:w="755" w:type="dxa"/>
            <w:tcBorders>
              <w:top w:val="nil"/>
              <w:left w:val="nil"/>
              <w:bottom w:val="nil"/>
              <w:right w:val="nil"/>
            </w:tcBorders>
            <w:shd w:val="clear" w:color="auto" w:fill="auto"/>
            <w:noWrap/>
            <w:tcMar>
              <w:left w:w="43" w:type="dxa"/>
              <w:right w:w="43" w:type="dxa"/>
            </w:tcMar>
            <w:vAlign w:val="center"/>
          </w:tcPr>
          <w:p w14:paraId="309ED720" w14:textId="6C519EDB" w:rsidR="00DF66D6" w:rsidRDefault="00DF66D6" w:rsidP="00DF66D6">
            <w:pPr>
              <w:jc w:val="right"/>
              <w:rPr>
                <w:color w:val="000000"/>
                <w:sz w:val="14"/>
                <w:szCs w:val="14"/>
              </w:rPr>
            </w:pPr>
            <w:r>
              <w:rPr>
                <w:color w:val="000000"/>
                <w:sz w:val="14"/>
                <w:szCs w:val="14"/>
              </w:rPr>
              <w:t>51</w:t>
            </w:r>
          </w:p>
        </w:tc>
        <w:tc>
          <w:tcPr>
            <w:tcW w:w="865" w:type="dxa"/>
            <w:tcBorders>
              <w:top w:val="nil"/>
              <w:left w:val="nil"/>
              <w:bottom w:val="nil"/>
            </w:tcBorders>
            <w:shd w:val="clear" w:color="auto" w:fill="auto"/>
            <w:noWrap/>
            <w:tcMar>
              <w:left w:w="43" w:type="dxa"/>
              <w:right w:w="43" w:type="dxa"/>
            </w:tcMar>
            <w:vAlign w:val="center"/>
          </w:tcPr>
          <w:p w14:paraId="58AFC03D" w14:textId="12482EEC" w:rsidR="00DF66D6" w:rsidRDefault="00DF66D6" w:rsidP="00DF66D6">
            <w:pPr>
              <w:jc w:val="right"/>
              <w:rPr>
                <w:color w:val="000000"/>
                <w:sz w:val="14"/>
                <w:szCs w:val="14"/>
              </w:rPr>
            </w:pPr>
            <w:r>
              <w:rPr>
                <w:color w:val="000000"/>
                <w:sz w:val="14"/>
                <w:szCs w:val="14"/>
              </w:rPr>
              <w:t>951</w:t>
            </w:r>
          </w:p>
        </w:tc>
      </w:tr>
      <w:tr w:rsidR="00DF66D6" w:rsidRPr="007B1557" w14:paraId="148CDAF2" w14:textId="77777777" w:rsidTr="00336E96">
        <w:trPr>
          <w:trHeight w:hRule="exact" w:val="259"/>
          <w:jc w:val="center"/>
        </w:trPr>
        <w:tc>
          <w:tcPr>
            <w:tcW w:w="2092" w:type="dxa"/>
            <w:tcBorders>
              <w:top w:val="nil"/>
              <w:bottom w:val="nil"/>
              <w:right w:val="nil"/>
            </w:tcBorders>
            <w:shd w:val="clear" w:color="auto" w:fill="auto"/>
            <w:noWrap/>
            <w:vAlign w:val="center"/>
          </w:tcPr>
          <w:p w14:paraId="59E047A2" w14:textId="763CD4D8" w:rsidR="00DF66D6" w:rsidRPr="00E16A25" w:rsidRDefault="00DF66D6" w:rsidP="00DF66D6">
            <w:pPr>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C290552" w14:textId="16BE5CC1" w:rsidR="00DF66D6" w:rsidRDefault="00DF66D6" w:rsidP="00DF66D6">
            <w:pPr>
              <w:jc w:val="right"/>
              <w:rPr>
                <w:color w:val="000000"/>
                <w:sz w:val="14"/>
                <w:szCs w:val="14"/>
              </w:rPr>
            </w:pPr>
            <w:r>
              <w:rPr>
                <w:color w:val="000000"/>
                <w:sz w:val="14"/>
                <w:szCs w:val="14"/>
              </w:rPr>
              <w:t>95</w:t>
            </w:r>
          </w:p>
        </w:tc>
        <w:tc>
          <w:tcPr>
            <w:tcW w:w="900" w:type="dxa"/>
            <w:tcBorders>
              <w:top w:val="nil"/>
              <w:left w:val="nil"/>
              <w:bottom w:val="nil"/>
              <w:right w:val="nil"/>
            </w:tcBorders>
            <w:shd w:val="clear" w:color="auto" w:fill="auto"/>
            <w:noWrap/>
            <w:tcMar>
              <w:left w:w="43" w:type="dxa"/>
              <w:right w:w="43" w:type="dxa"/>
            </w:tcMar>
            <w:vAlign w:val="center"/>
          </w:tcPr>
          <w:p w14:paraId="1CBDCABF" w14:textId="1FF91C60" w:rsidR="00DF66D6" w:rsidRDefault="00DF66D6" w:rsidP="00DF66D6">
            <w:pPr>
              <w:jc w:val="right"/>
              <w:rPr>
                <w:color w:val="000000"/>
                <w:sz w:val="14"/>
                <w:szCs w:val="14"/>
              </w:rPr>
            </w:pPr>
            <w:r>
              <w:rPr>
                <w:color w:val="000000"/>
                <w:sz w:val="14"/>
                <w:szCs w:val="14"/>
              </w:rPr>
              <w:t>22</w:t>
            </w:r>
          </w:p>
        </w:tc>
        <w:tc>
          <w:tcPr>
            <w:tcW w:w="900" w:type="dxa"/>
            <w:tcBorders>
              <w:top w:val="nil"/>
              <w:left w:val="nil"/>
              <w:bottom w:val="nil"/>
              <w:right w:val="nil"/>
            </w:tcBorders>
            <w:shd w:val="clear" w:color="auto" w:fill="auto"/>
            <w:noWrap/>
            <w:tcMar>
              <w:left w:w="43" w:type="dxa"/>
              <w:right w:w="43" w:type="dxa"/>
            </w:tcMar>
            <w:vAlign w:val="center"/>
          </w:tcPr>
          <w:p w14:paraId="3817BE74" w14:textId="32C2548F" w:rsidR="00DF66D6" w:rsidRDefault="00DF66D6" w:rsidP="00DF66D6">
            <w:pPr>
              <w:jc w:val="right"/>
              <w:rPr>
                <w:color w:val="000000"/>
                <w:sz w:val="14"/>
                <w:szCs w:val="14"/>
              </w:rPr>
            </w:pPr>
            <w:r>
              <w:rPr>
                <w:color w:val="000000"/>
                <w:sz w:val="14"/>
                <w:szCs w:val="14"/>
              </w:rPr>
              <w:t>77</w:t>
            </w:r>
          </w:p>
        </w:tc>
        <w:tc>
          <w:tcPr>
            <w:tcW w:w="788" w:type="dxa"/>
            <w:tcBorders>
              <w:top w:val="nil"/>
              <w:left w:val="nil"/>
              <w:bottom w:val="nil"/>
              <w:right w:val="nil"/>
            </w:tcBorders>
            <w:shd w:val="clear" w:color="auto" w:fill="auto"/>
            <w:noWrap/>
            <w:tcMar>
              <w:left w:w="43" w:type="dxa"/>
              <w:right w:w="43" w:type="dxa"/>
            </w:tcMar>
            <w:vAlign w:val="center"/>
          </w:tcPr>
          <w:p w14:paraId="01F24368" w14:textId="6432C8F0" w:rsidR="00DF66D6" w:rsidRDefault="00DF66D6" w:rsidP="00DF66D6">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4610A966" w14:textId="0B539AF9" w:rsidR="00DF66D6" w:rsidRDefault="00DF66D6" w:rsidP="00DF66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83F85E0" w14:textId="216CF8A2" w:rsidR="00DF66D6" w:rsidRDefault="00DF66D6" w:rsidP="00DF66D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07FFA85D" w14:textId="6C8B1ED7" w:rsidR="00DF66D6" w:rsidRDefault="00DF66D6" w:rsidP="00DF66D6">
            <w:pPr>
              <w:jc w:val="right"/>
              <w:rPr>
                <w:color w:val="000000"/>
                <w:sz w:val="14"/>
                <w:szCs w:val="14"/>
              </w:rPr>
            </w:pPr>
            <w:r>
              <w:rPr>
                <w:color w:val="000000"/>
                <w:sz w:val="14"/>
                <w:szCs w:val="14"/>
              </w:rPr>
              <w:t>16</w:t>
            </w:r>
          </w:p>
        </w:tc>
        <w:tc>
          <w:tcPr>
            <w:tcW w:w="755" w:type="dxa"/>
            <w:tcBorders>
              <w:top w:val="nil"/>
              <w:left w:val="nil"/>
              <w:bottom w:val="nil"/>
              <w:right w:val="nil"/>
            </w:tcBorders>
            <w:shd w:val="clear" w:color="auto" w:fill="auto"/>
            <w:noWrap/>
            <w:tcMar>
              <w:left w:w="43" w:type="dxa"/>
              <w:right w:w="43" w:type="dxa"/>
            </w:tcMar>
            <w:vAlign w:val="center"/>
          </w:tcPr>
          <w:p w14:paraId="75EA9DEC" w14:textId="302AFC97" w:rsidR="00DF66D6" w:rsidRDefault="00DF66D6" w:rsidP="00DF66D6">
            <w:pPr>
              <w:jc w:val="right"/>
              <w:rPr>
                <w:color w:val="000000"/>
                <w:sz w:val="14"/>
                <w:szCs w:val="14"/>
              </w:rPr>
            </w:pPr>
            <w:r>
              <w:rPr>
                <w:color w:val="000000"/>
                <w:sz w:val="14"/>
                <w:szCs w:val="14"/>
              </w:rPr>
              <w:t>282</w:t>
            </w:r>
          </w:p>
        </w:tc>
        <w:tc>
          <w:tcPr>
            <w:tcW w:w="865" w:type="dxa"/>
            <w:tcBorders>
              <w:top w:val="nil"/>
              <w:left w:val="nil"/>
              <w:bottom w:val="nil"/>
            </w:tcBorders>
            <w:shd w:val="clear" w:color="auto" w:fill="auto"/>
            <w:noWrap/>
            <w:tcMar>
              <w:left w:w="43" w:type="dxa"/>
              <w:right w:w="43" w:type="dxa"/>
            </w:tcMar>
            <w:vAlign w:val="center"/>
          </w:tcPr>
          <w:p w14:paraId="44B95208" w14:textId="7C2908A4" w:rsidR="00DF66D6" w:rsidRDefault="00DF66D6" w:rsidP="00DF66D6">
            <w:pPr>
              <w:jc w:val="right"/>
              <w:rPr>
                <w:color w:val="000000"/>
                <w:sz w:val="14"/>
                <w:szCs w:val="14"/>
              </w:rPr>
            </w:pPr>
            <w:r>
              <w:rPr>
                <w:color w:val="000000"/>
                <w:sz w:val="14"/>
                <w:szCs w:val="14"/>
              </w:rPr>
              <w:t>29</w:t>
            </w:r>
          </w:p>
        </w:tc>
      </w:tr>
      <w:tr w:rsidR="00DF66D6" w:rsidRPr="007B1557" w14:paraId="71FCC9AB"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7AB827D0" w14:textId="4D3D68F9" w:rsidR="00DF66D6" w:rsidRPr="00E16A25" w:rsidRDefault="00DF66D6" w:rsidP="00DF66D6">
            <w:pPr>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05DC55B8" w14:textId="47F0F9CA" w:rsidR="00DF66D6" w:rsidRDefault="00DF66D6" w:rsidP="00DF66D6">
            <w:pPr>
              <w:jc w:val="right"/>
              <w:rPr>
                <w:color w:val="000000"/>
                <w:sz w:val="14"/>
                <w:szCs w:val="14"/>
              </w:rPr>
            </w:pPr>
            <w:r>
              <w:rPr>
                <w:color w:val="000000"/>
                <w:sz w:val="14"/>
                <w:szCs w:val="14"/>
              </w:rPr>
              <w:t>83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0D130C2" w14:textId="02AB925A" w:rsidR="00DF66D6" w:rsidRDefault="00DF66D6" w:rsidP="00DF66D6">
            <w:pPr>
              <w:jc w:val="right"/>
              <w:rPr>
                <w:color w:val="000000"/>
                <w:sz w:val="14"/>
                <w:szCs w:val="14"/>
              </w:rPr>
            </w:pPr>
            <w:r>
              <w:rPr>
                <w:color w:val="000000"/>
                <w:sz w:val="14"/>
                <w:szCs w:val="14"/>
              </w:rPr>
              <w:t>16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448762B" w14:textId="0B1A439E" w:rsidR="00DF66D6" w:rsidRDefault="00DF66D6" w:rsidP="00DF66D6">
            <w:pPr>
              <w:jc w:val="right"/>
              <w:rPr>
                <w:color w:val="000000"/>
                <w:sz w:val="14"/>
                <w:szCs w:val="14"/>
              </w:rPr>
            </w:pPr>
            <w:r>
              <w:rPr>
                <w:color w:val="000000"/>
                <w:sz w:val="14"/>
                <w:szCs w:val="14"/>
              </w:rPr>
              <w:t>234</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0AEA147C" w14:textId="09A0AB5E" w:rsidR="00DF66D6" w:rsidRDefault="00DF66D6" w:rsidP="00DF66D6">
            <w:pPr>
              <w:jc w:val="right"/>
              <w:rPr>
                <w:color w:val="000000"/>
                <w:sz w:val="14"/>
                <w:szCs w:val="14"/>
              </w:rPr>
            </w:pPr>
            <w:r>
              <w:rPr>
                <w:color w:val="000000"/>
                <w:sz w:val="14"/>
                <w:szCs w:val="14"/>
              </w:rPr>
              <w:t>-</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512089C0" w14:textId="73DAEAA3" w:rsidR="00DF66D6" w:rsidRDefault="00DF66D6" w:rsidP="00DF66D6">
            <w:pPr>
              <w:jc w:val="right"/>
              <w:rPr>
                <w:color w:val="000000"/>
                <w:sz w:val="14"/>
                <w:szCs w:val="14"/>
              </w:rPr>
            </w:pPr>
            <w:r>
              <w:rPr>
                <w:color w:val="000000"/>
                <w:sz w:val="14"/>
                <w:szCs w:val="14"/>
              </w:rPr>
              <w:t>-</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8516722" w14:textId="30685453" w:rsidR="00DF66D6" w:rsidRDefault="00DF66D6" w:rsidP="00DF66D6">
            <w:pPr>
              <w:jc w:val="right"/>
              <w:rPr>
                <w:color w:val="000000"/>
                <w:sz w:val="14"/>
                <w:szCs w:val="14"/>
              </w:rPr>
            </w:pPr>
            <w:r>
              <w:rPr>
                <w:color w:val="000000"/>
                <w:sz w:val="14"/>
                <w:szCs w:val="14"/>
              </w:rPr>
              <w:t>10</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15EE8222" w14:textId="2D77B052" w:rsidR="00DF66D6" w:rsidRDefault="00DF66D6" w:rsidP="00DF66D6">
            <w:pPr>
              <w:jc w:val="right"/>
              <w:rPr>
                <w:color w:val="000000"/>
                <w:sz w:val="14"/>
                <w:szCs w:val="14"/>
              </w:rPr>
            </w:pPr>
            <w:r>
              <w:rPr>
                <w:color w:val="000000"/>
                <w:sz w:val="14"/>
                <w:szCs w:val="14"/>
              </w:rPr>
              <w:t>1</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7A0312B6" w14:textId="63B40E28" w:rsidR="00DF66D6" w:rsidRDefault="00DF66D6" w:rsidP="00DF66D6">
            <w:pPr>
              <w:jc w:val="right"/>
              <w:rPr>
                <w:color w:val="000000"/>
                <w:sz w:val="14"/>
                <w:szCs w:val="14"/>
              </w:rPr>
            </w:pPr>
            <w:r>
              <w:rPr>
                <w:color w:val="000000"/>
                <w:sz w:val="14"/>
                <w:szCs w:val="14"/>
              </w:rPr>
              <w:t>8</w:t>
            </w:r>
          </w:p>
        </w:tc>
        <w:tc>
          <w:tcPr>
            <w:tcW w:w="865" w:type="dxa"/>
            <w:tcBorders>
              <w:top w:val="nil"/>
              <w:left w:val="nil"/>
              <w:bottom w:val="single" w:sz="4" w:space="0" w:color="auto"/>
            </w:tcBorders>
            <w:shd w:val="clear" w:color="auto" w:fill="auto"/>
            <w:noWrap/>
            <w:tcMar>
              <w:left w:w="43" w:type="dxa"/>
              <w:right w:w="43" w:type="dxa"/>
            </w:tcMar>
            <w:vAlign w:val="center"/>
          </w:tcPr>
          <w:p w14:paraId="62F1D171" w14:textId="0D90029B" w:rsidR="00DF66D6" w:rsidRDefault="00DF66D6" w:rsidP="00DF66D6">
            <w:pPr>
              <w:jc w:val="right"/>
              <w:rPr>
                <w:color w:val="000000"/>
                <w:sz w:val="14"/>
                <w:szCs w:val="14"/>
              </w:rPr>
            </w:pPr>
            <w:r>
              <w:rPr>
                <w:color w:val="000000"/>
                <w:sz w:val="14"/>
                <w:szCs w:val="14"/>
              </w:rPr>
              <w:t>25</w:t>
            </w:r>
          </w:p>
        </w:tc>
      </w:tr>
      <w:tr w:rsidR="00DF66D6" w:rsidRPr="007B1557" w14:paraId="46F4FE2B"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09D19B5D" w14:textId="68C0A143" w:rsidR="00DF66D6" w:rsidRPr="00E16A25" w:rsidRDefault="00DF66D6" w:rsidP="00DF66D6">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941E42D" w14:textId="40F786F1" w:rsidR="00DF66D6" w:rsidRDefault="00DF66D6" w:rsidP="00DF66D6">
            <w:pPr>
              <w:jc w:val="right"/>
              <w:rPr>
                <w:b/>
                <w:bCs/>
                <w:color w:val="000000"/>
                <w:sz w:val="14"/>
                <w:szCs w:val="14"/>
              </w:rPr>
            </w:pPr>
            <w:r>
              <w:rPr>
                <w:b/>
                <w:bCs/>
                <w:color w:val="000000"/>
                <w:sz w:val="14"/>
                <w:szCs w:val="14"/>
              </w:rPr>
              <w:t>180,017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FDB5E52" w14:textId="7300B233" w:rsidR="00DF66D6" w:rsidRDefault="00DF66D6" w:rsidP="00DF66D6">
            <w:pPr>
              <w:jc w:val="right"/>
              <w:rPr>
                <w:b/>
                <w:bCs/>
                <w:color w:val="000000"/>
                <w:sz w:val="14"/>
                <w:szCs w:val="14"/>
              </w:rPr>
            </w:pPr>
            <w:r>
              <w:rPr>
                <w:b/>
                <w:bCs/>
                <w:color w:val="000000"/>
                <w:sz w:val="14"/>
                <w:szCs w:val="14"/>
              </w:rPr>
              <w:t>30,584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DBE7709" w14:textId="7CC148E2" w:rsidR="00DF66D6" w:rsidRDefault="00DF66D6" w:rsidP="00DF66D6">
            <w:pPr>
              <w:jc w:val="right"/>
              <w:rPr>
                <w:b/>
                <w:bCs/>
                <w:color w:val="000000"/>
                <w:sz w:val="14"/>
                <w:szCs w:val="14"/>
              </w:rPr>
            </w:pPr>
            <w:r>
              <w:rPr>
                <w:b/>
                <w:bCs/>
                <w:color w:val="000000"/>
                <w:sz w:val="14"/>
                <w:szCs w:val="14"/>
              </w:rPr>
              <w:t>182,458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E968DD" w14:textId="1E15F7C5" w:rsidR="00DF66D6" w:rsidRDefault="00DF66D6" w:rsidP="00DF66D6">
            <w:pPr>
              <w:jc w:val="right"/>
              <w:rPr>
                <w:b/>
                <w:bCs/>
                <w:color w:val="000000"/>
                <w:sz w:val="14"/>
                <w:szCs w:val="14"/>
              </w:rPr>
            </w:pPr>
            <w:r>
              <w:rPr>
                <w:b/>
                <w:bCs/>
                <w:color w:val="000000"/>
                <w:sz w:val="14"/>
                <w:szCs w:val="14"/>
              </w:rPr>
              <w:t>24,404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B68C2E5" w14:textId="4BCF092C" w:rsidR="00DF66D6" w:rsidRDefault="00DF66D6" w:rsidP="00DF66D6">
            <w:pPr>
              <w:jc w:val="right"/>
              <w:rPr>
                <w:b/>
                <w:bCs/>
                <w:color w:val="000000"/>
                <w:sz w:val="14"/>
                <w:szCs w:val="14"/>
              </w:rPr>
            </w:pPr>
            <w:r>
              <w:rPr>
                <w:b/>
                <w:bCs/>
                <w:color w:val="000000"/>
                <w:sz w:val="14"/>
                <w:szCs w:val="14"/>
              </w:rPr>
              <w:t>14,186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D09B884" w14:textId="609FB732" w:rsidR="00DF66D6" w:rsidRDefault="00DF66D6" w:rsidP="00DF66D6">
            <w:pPr>
              <w:jc w:val="right"/>
              <w:rPr>
                <w:b/>
                <w:bCs/>
                <w:color w:val="000000"/>
                <w:sz w:val="14"/>
                <w:szCs w:val="14"/>
              </w:rPr>
            </w:pPr>
            <w:r>
              <w:rPr>
                <w:b/>
                <w:bCs/>
                <w:color w:val="000000"/>
                <w:sz w:val="14"/>
                <w:szCs w:val="14"/>
              </w:rPr>
              <w:t>58,333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8F853F4" w14:textId="6A43EDAD" w:rsidR="00DF66D6" w:rsidRDefault="00DF66D6" w:rsidP="00DF66D6">
            <w:pPr>
              <w:jc w:val="right"/>
              <w:rPr>
                <w:b/>
                <w:bCs/>
                <w:color w:val="000000"/>
                <w:sz w:val="14"/>
                <w:szCs w:val="14"/>
              </w:rPr>
            </w:pPr>
            <w:r>
              <w:rPr>
                <w:b/>
                <w:bCs/>
                <w:color w:val="000000"/>
                <w:sz w:val="14"/>
                <w:szCs w:val="14"/>
              </w:rPr>
              <w:t>5,805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B993B9" w14:textId="4B01F0FF" w:rsidR="00DF66D6" w:rsidRDefault="00DF66D6" w:rsidP="00DF66D6">
            <w:pPr>
              <w:jc w:val="right"/>
              <w:rPr>
                <w:b/>
                <w:bCs/>
                <w:color w:val="000000"/>
                <w:sz w:val="14"/>
                <w:szCs w:val="14"/>
              </w:rPr>
            </w:pPr>
            <w:r>
              <w:rPr>
                <w:b/>
                <w:bCs/>
                <w:color w:val="000000"/>
                <w:sz w:val="14"/>
                <w:szCs w:val="14"/>
              </w:rPr>
              <w:t>74,692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F652979" w14:textId="248736BD" w:rsidR="00DF66D6" w:rsidRDefault="00DF66D6" w:rsidP="00DF66D6">
            <w:pPr>
              <w:jc w:val="right"/>
              <w:rPr>
                <w:b/>
                <w:bCs/>
                <w:color w:val="000000"/>
                <w:sz w:val="14"/>
                <w:szCs w:val="14"/>
              </w:rPr>
            </w:pPr>
            <w:r>
              <w:rPr>
                <w:b/>
                <w:bCs/>
                <w:color w:val="000000"/>
                <w:sz w:val="14"/>
                <w:szCs w:val="14"/>
              </w:rPr>
              <w:t>82,448</w:t>
            </w:r>
          </w:p>
        </w:tc>
      </w:tr>
      <w:tr w:rsidR="00DF66D6" w:rsidRPr="007B1557" w14:paraId="63B4F95B" w14:textId="77777777" w:rsidTr="00336E96">
        <w:trPr>
          <w:trHeight w:hRule="exact" w:val="259"/>
          <w:jc w:val="center"/>
        </w:trPr>
        <w:tc>
          <w:tcPr>
            <w:tcW w:w="2092" w:type="dxa"/>
            <w:tcBorders>
              <w:bottom w:val="nil"/>
              <w:right w:val="nil"/>
            </w:tcBorders>
            <w:shd w:val="clear" w:color="auto" w:fill="auto"/>
            <w:noWrap/>
            <w:vAlign w:val="center"/>
          </w:tcPr>
          <w:p w14:paraId="3FC79116" w14:textId="3409BAAA" w:rsidR="00DF66D6" w:rsidRPr="00CD7E30" w:rsidRDefault="00DF66D6" w:rsidP="00DF66D6">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14:paraId="6615CE2F" w14:textId="77777777" w:rsidR="00DF66D6" w:rsidRDefault="00DF66D6" w:rsidP="00DF66D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6D93CF11" w14:textId="77777777" w:rsidR="00DF66D6" w:rsidRDefault="00DF66D6" w:rsidP="00DF66D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5A7BB1E4" w14:textId="77777777" w:rsidR="00DF66D6" w:rsidRDefault="00DF66D6" w:rsidP="00DF66D6">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56645543" w14:textId="77777777" w:rsidR="00DF66D6" w:rsidRDefault="00DF66D6" w:rsidP="00DF66D6">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6227D895" w14:textId="77777777" w:rsidR="00DF66D6" w:rsidRDefault="00DF66D6" w:rsidP="00DF66D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2DACC5E4" w14:textId="77777777" w:rsidR="00DF66D6" w:rsidRDefault="00DF66D6" w:rsidP="00DF66D6">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83075AC" w14:textId="77777777" w:rsidR="00DF66D6" w:rsidRDefault="00DF66D6" w:rsidP="00DF66D6">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561F2A04" w14:textId="77777777" w:rsidR="00DF66D6" w:rsidRDefault="00DF66D6" w:rsidP="00DF66D6">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049BAFD4" w14:textId="77777777" w:rsidR="00DF66D6" w:rsidRDefault="00DF66D6" w:rsidP="00DF66D6">
            <w:pPr>
              <w:jc w:val="right"/>
              <w:rPr>
                <w:color w:val="000000"/>
                <w:sz w:val="14"/>
                <w:szCs w:val="14"/>
              </w:rPr>
            </w:pPr>
          </w:p>
        </w:tc>
      </w:tr>
      <w:tr w:rsidR="00DF66D6" w:rsidRPr="007B1557" w14:paraId="6B0557EF" w14:textId="77777777" w:rsidTr="00336E96">
        <w:trPr>
          <w:trHeight w:hRule="exact" w:val="259"/>
          <w:jc w:val="center"/>
        </w:trPr>
        <w:tc>
          <w:tcPr>
            <w:tcW w:w="2092" w:type="dxa"/>
            <w:tcBorders>
              <w:bottom w:val="nil"/>
              <w:right w:val="nil"/>
            </w:tcBorders>
            <w:shd w:val="clear" w:color="auto" w:fill="auto"/>
            <w:noWrap/>
            <w:vAlign w:val="center"/>
          </w:tcPr>
          <w:p w14:paraId="30CF11BE" w14:textId="724BAACD" w:rsidR="00DF66D6" w:rsidRPr="00CD7E30" w:rsidRDefault="00DF66D6" w:rsidP="00DF66D6">
            <w:pPr>
              <w:ind w:left="158"/>
              <w:rPr>
                <w:b/>
                <w:bCs/>
                <w:color w:val="000000"/>
                <w:sz w:val="14"/>
                <w:szCs w:val="14"/>
              </w:rPr>
            </w:pPr>
            <w:r>
              <w:rPr>
                <w:b/>
                <w:bCs/>
                <w:color w:val="000000"/>
                <w:sz w:val="14"/>
                <w:szCs w:val="14"/>
              </w:rPr>
              <w:t>Jul-Dec</w:t>
            </w:r>
          </w:p>
        </w:tc>
        <w:tc>
          <w:tcPr>
            <w:tcW w:w="806" w:type="dxa"/>
            <w:tcBorders>
              <w:left w:val="nil"/>
              <w:bottom w:val="nil"/>
              <w:right w:val="nil"/>
            </w:tcBorders>
            <w:shd w:val="clear" w:color="auto" w:fill="auto"/>
            <w:noWrap/>
            <w:tcMar>
              <w:left w:w="43" w:type="dxa"/>
              <w:right w:w="43" w:type="dxa"/>
            </w:tcMar>
            <w:vAlign w:val="center"/>
          </w:tcPr>
          <w:p w14:paraId="12E87F44" w14:textId="77777777" w:rsidR="00DF66D6" w:rsidRDefault="00DF66D6" w:rsidP="00DF66D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C6713FD" w14:textId="77777777" w:rsidR="00DF66D6" w:rsidRDefault="00DF66D6" w:rsidP="00DF66D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1976CB45" w14:textId="77777777" w:rsidR="00DF66D6" w:rsidRDefault="00DF66D6" w:rsidP="00DF66D6">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7D60E15E" w14:textId="77777777" w:rsidR="00DF66D6" w:rsidRDefault="00DF66D6" w:rsidP="00DF66D6">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8B2C20C" w14:textId="77777777" w:rsidR="00DF66D6" w:rsidRDefault="00DF66D6" w:rsidP="00DF66D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4CCAF33E" w14:textId="77777777" w:rsidR="00DF66D6" w:rsidRDefault="00DF66D6" w:rsidP="00DF66D6">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0E263CC" w14:textId="77777777" w:rsidR="00DF66D6" w:rsidRDefault="00DF66D6" w:rsidP="00DF66D6">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81B4D85" w14:textId="77777777" w:rsidR="00DF66D6" w:rsidRDefault="00DF66D6" w:rsidP="00DF66D6">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3A79BAF0" w14:textId="77777777" w:rsidR="00DF66D6" w:rsidRDefault="00DF66D6" w:rsidP="00DF66D6">
            <w:pPr>
              <w:jc w:val="right"/>
              <w:rPr>
                <w:color w:val="000000"/>
                <w:sz w:val="14"/>
                <w:szCs w:val="14"/>
              </w:rPr>
            </w:pPr>
          </w:p>
        </w:tc>
      </w:tr>
      <w:tr w:rsidR="00DF66D6" w:rsidRPr="007B1557" w14:paraId="4A872E81" w14:textId="77777777" w:rsidTr="00336E96">
        <w:trPr>
          <w:trHeight w:hRule="exact" w:val="259"/>
          <w:jc w:val="center"/>
        </w:trPr>
        <w:tc>
          <w:tcPr>
            <w:tcW w:w="2092" w:type="dxa"/>
            <w:tcBorders>
              <w:top w:val="nil"/>
              <w:bottom w:val="nil"/>
              <w:right w:val="nil"/>
            </w:tcBorders>
            <w:shd w:val="clear" w:color="auto" w:fill="auto"/>
            <w:noWrap/>
            <w:vAlign w:val="center"/>
          </w:tcPr>
          <w:p w14:paraId="470B685B" w14:textId="5BE478E0" w:rsidR="00DF66D6" w:rsidRPr="00CD7E30" w:rsidRDefault="00DF66D6" w:rsidP="00DF66D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1BAF40B4" w14:textId="66FE13B2" w:rsidR="00DF66D6" w:rsidRDefault="00DF66D6" w:rsidP="00DF66D6">
            <w:pPr>
              <w:jc w:val="right"/>
              <w:rPr>
                <w:color w:val="000000"/>
                <w:sz w:val="14"/>
                <w:szCs w:val="14"/>
              </w:rPr>
            </w:pPr>
            <w:r>
              <w:rPr>
                <w:color w:val="000000"/>
                <w:sz w:val="14"/>
                <w:szCs w:val="14"/>
              </w:rPr>
              <w:t>481,529</w:t>
            </w:r>
          </w:p>
        </w:tc>
        <w:tc>
          <w:tcPr>
            <w:tcW w:w="900" w:type="dxa"/>
            <w:tcBorders>
              <w:top w:val="nil"/>
              <w:left w:val="nil"/>
              <w:bottom w:val="nil"/>
              <w:right w:val="nil"/>
            </w:tcBorders>
            <w:shd w:val="clear" w:color="auto" w:fill="auto"/>
            <w:noWrap/>
            <w:tcMar>
              <w:left w:w="43" w:type="dxa"/>
              <w:right w:w="43" w:type="dxa"/>
            </w:tcMar>
            <w:vAlign w:val="center"/>
          </w:tcPr>
          <w:p w14:paraId="2D520478" w14:textId="3C468A33" w:rsidR="00DF66D6" w:rsidRDefault="00DF66D6" w:rsidP="00DF66D6">
            <w:pPr>
              <w:jc w:val="right"/>
              <w:rPr>
                <w:color w:val="000000"/>
                <w:sz w:val="14"/>
                <w:szCs w:val="14"/>
              </w:rPr>
            </w:pPr>
            <w:r>
              <w:rPr>
                <w:color w:val="000000"/>
                <w:sz w:val="14"/>
                <w:szCs w:val="14"/>
              </w:rPr>
              <w:t>71,184</w:t>
            </w:r>
          </w:p>
        </w:tc>
        <w:tc>
          <w:tcPr>
            <w:tcW w:w="900" w:type="dxa"/>
            <w:tcBorders>
              <w:top w:val="nil"/>
              <w:left w:val="nil"/>
              <w:bottom w:val="nil"/>
              <w:right w:val="nil"/>
            </w:tcBorders>
            <w:shd w:val="clear" w:color="auto" w:fill="auto"/>
            <w:noWrap/>
            <w:tcMar>
              <w:left w:w="43" w:type="dxa"/>
              <w:right w:w="43" w:type="dxa"/>
            </w:tcMar>
            <w:vAlign w:val="center"/>
          </w:tcPr>
          <w:p w14:paraId="3E824995" w14:textId="7930AE00" w:rsidR="00DF66D6" w:rsidRDefault="00DF66D6" w:rsidP="00DF66D6">
            <w:pPr>
              <w:jc w:val="right"/>
              <w:rPr>
                <w:color w:val="000000"/>
                <w:sz w:val="14"/>
                <w:szCs w:val="14"/>
              </w:rPr>
            </w:pPr>
            <w:r>
              <w:rPr>
                <w:color w:val="000000"/>
                <w:sz w:val="14"/>
                <w:szCs w:val="14"/>
              </w:rPr>
              <w:t>150,994</w:t>
            </w:r>
          </w:p>
        </w:tc>
        <w:tc>
          <w:tcPr>
            <w:tcW w:w="788" w:type="dxa"/>
            <w:tcBorders>
              <w:top w:val="nil"/>
              <w:left w:val="nil"/>
              <w:bottom w:val="nil"/>
              <w:right w:val="nil"/>
            </w:tcBorders>
            <w:shd w:val="clear" w:color="auto" w:fill="auto"/>
            <w:noWrap/>
            <w:tcMar>
              <w:left w:w="43" w:type="dxa"/>
              <w:right w:w="43" w:type="dxa"/>
            </w:tcMar>
            <w:vAlign w:val="center"/>
          </w:tcPr>
          <w:p w14:paraId="274DB8BD" w14:textId="5B903048" w:rsidR="00DF66D6" w:rsidRDefault="00DF66D6" w:rsidP="00DF66D6">
            <w:pPr>
              <w:jc w:val="right"/>
              <w:rPr>
                <w:color w:val="000000"/>
                <w:sz w:val="14"/>
                <w:szCs w:val="14"/>
              </w:rPr>
            </w:pPr>
            <w:r>
              <w:rPr>
                <w:color w:val="000000"/>
                <w:sz w:val="14"/>
                <w:szCs w:val="14"/>
              </w:rPr>
              <w:t>43,257</w:t>
            </w:r>
          </w:p>
        </w:tc>
        <w:tc>
          <w:tcPr>
            <w:tcW w:w="832" w:type="dxa"/>
            <w:tcBorders>
              <w:top w:val="nil"/>
              <w:left w:val="nil"/>
              <w:bottom w:val="nil"/>
              <w:right w:val="nil"/>
            </w:tcBorders>
            <w:shd w:val="clear" w:color="auto" w:fill="auto"/>
            <w:noWrap/>
            <w:tcMar>
              <w:left w:w="43" w:type="dxa"/>
              <w:right w:w="43" w:type="dxa"/>
            </w:tcMar>
            <w:vAlign w:val="center"/>
          </w:tcPr>
          <w:p w14:paraId="6BB4FBCE" w14:textId="459924C7" w:rsidR="00DF66D6" w:rsidRDefault="00DF66D6" w:rsidP="00DF66D6">
            <w:pPr>
              <w:jc w:val="right"/>
              <w:rPr>
                <w:color w:val="000000"/>
                <w:sz w:val="14"/>
                <w:szCs w:val="14"/>
              </w:rPr>
            </w:pPr>
            <w:r>
              <w:rPr>
                <w:color w:val="000000"/>
                <w:sz w:val="14"/>
                <w:szCs w:val="14"/>
              </w:rPr>
              <w:t>27,402</w:t>
            </w:r>
          </w:p>
        </w:tc>
        <w:tc>
          <w:tcPr>
            <w:tcW w:w="900" w:type="dxa"/>
            <w:tcBorders>
              <w:top w:val="nil"/>
              <w:left w:val="nil"/>
              <w:bottom w:val="nil"/>
              <w:right w:val="nil"/>
            </w:tcBorders>
            <w:shd w:val="clear" w:color="auto" w:fill="auto"/>
            <w:noWrap/>
            <w:tcMar>
              <w:left w:w="43" w:type="dxa"/>
              <w:right w:w="43" w:type="dxa"/>
            </w:tcMar>
            <w:vAlign w:val="center"/>
          </w:tcPr>
          <w:p w14:paraId="192D032D" w14:textId="1F24D258" w:rsidR="00DF66D6" w:rsidRDefault="00DF66D6" w:rsidP="00DF66D6">
            <w:pPr>
              <w:jc w:val="right"/>
              <w:rPr>
                <w:color w:val="000000"/>
                <w:sz w:val="14"/>
                <w:szCs w:val="14"/>
              </w:rPr>
            </w:pPr>
            <w:r>
              <w:rPr>
                <w:color w:val="000000"/>
                <w:sz w:val="14"/>
                <w:szCs w:val="14"/>
              </w:rPr>
              <w:t>40,928</w:t>
            </w:r>
          </w:p>
        </w:tc>
        <w:tc>
          <w:tcPr>
            <w:tcW w:w="720" w:type="dxa"/>
            <w:tcBorders>
              <w:top w:val="nil"/>
              <w:left w:val="nil"/>
              <w:bottom w:val="nil"/>
              <w:right w:val="nil"/>
            </w:tcBorders>
            <w:shd w:val="clear" w:color="auto" w:fill="auto"/>
            <w:noWrap/>
            <w:tcMar>
              <w:left w:w="43" w:type="dxa"/>
              <w:right w:w="43" w:type="dxa"/>
            </w:tcMar>
            <w:vAlign w:val="center"/>
          </w:tcPr>
          <w:p w14:paraId="6EDF9A34" w14:textId="62A62A98" w:rsidR="00DF66D6" w:rsidRDefault="00DF66D6" w:rsidP="00DF66D6">
            <w:pPr>
              <w:jc w:val="right"/>
              <w:rPr>
                <w:color w:val="000000"/>
                <w:sz w:val="14"/>
                <w:szCs w:val="14"/>
              </w:rPr>
            </w:pPr>
            <w:r>
              <w:rPr>
                <w:color w:val="000000"/>
                <w:sz w:val="14"/>
                <w:szCs w:val="14"/>
              </w:rPr>
              <w:t>9,777</w:t>
            </w:r>
          </w:p>
        </w:tc>
        <w:tc>
          <w:tcPr>
            <w:tcW w:w="755" w:type="dxa"/>
            <w:tcBorders>
              <w:top w:val="nil"/>
              <w:left w:val="nil"/>
              <w:bottom w:val="nil"/>
              <w:right w:val="nil"/>
            </w:tcBorders>
            <w:shd w:val="clear" w:color="auto" w:fill="auto"/>
            <w:noWrap/>
            <w:tcMar>
              <w:left w:w="43" w:type="dxa"/>
              <w:right w:w="43" w:type="dxa"/>
            </w:tcMar>
            <w:vAlign w:val="center"/>
          </w:tcPr>
          <w:p w14:paraId="132BBA53" w14:textId="1BBD0501" w:rsidR="00DF66D6" w:rsidRDefault="00DF66D6" w:rsidP="00DF66D6">
            <w:pPr>
              <w:jc w:val="right"/>
              <w:rPr>
                <w:color w:val="000000"/>
                <w:sz w:val="14"/>
                <w:szCs w:val="14"/>
              </w:rPr>
            </w:pPr>
            <w:r>
              <w:rPr>
                <w:color w:val="000000"/>
                <w:sz w:val="14"/>
                <w:szCs w:val="14"/>
              </w:rPr>
              <w:t>165,226</w:t>
            </w:r>
          </w:p>
        </w:tc>
        <w:tc>
          <w:tcPr>
            <w:tcW w:w="865" w:type="dxa"/>
            <w:tcBorders>
              <w:top w:val="nil"/>
              <w:left w:val="nil"/>
              <w:bottom w:val="nil"/>
            </w:tcBorders>
            <w:shd w:val="clear" w:color="auto" w:fill="auto"/>
            <w:noWrap/>
            <w:tcMar>
              <w:left w:w="43" w:type="dxa"/>
              <w:right w:w="43" w:type="dxa"/>
            </w:tcMar>
            <w:vAlign w:val="center"/>
          </w:tcPr>
          <w:p w14:paraId="0F97B854" w14:textId="3D75AD89" w:rsidR="00DF66D6" w:rsidRDefault="00DF66D6" w:rsidP="00DF66D6">
            <w:pPr>
              <w:jc w:val="right"/>
              <w:rPr>
                <w:color w:val="000000"/>
                <w:sz w:val="14"/>
                <w:szCs w:val="14"/>
              </w:rPr>
            </w:pPr>
            <w:r>
              <w:rPr>
                <w:color w:val="000000"/>
                <w:sz w:val="14"/>
                <w:szCs w:val="14"/>
              </w:rPr>
              <w:t>71,224</w:t>
            </w:r>
          </w:p>
        </w:tc>
      </w:tr>
      <w:tr w:rsidR="00DF66D6" w:rsidRPr="007B1557" w14:paraId="48F9B218" w14:textId="77777777" w:rsidTr="00336E96">
        <w:trPr>
          <w:trHeight w:hRule="exact" w:val="259"/>
          <w:jc w:val="center"/>
        </w:trPr>
        <w:tc>
          <w:tcPr>
            <w:tcW w:w="2092" w:type="dxa"/>
            <w:tcBorders>
              <w:top w:val="nil"/>
              <w:bottom w:val="nil"/>
              <w:right w:val="nil"/>
            </w:tcBorders>
            <w:shd w:val="clear" w:color="auto" w:fill="auto"/>
            <w:noWrap/>
            <w:vAlign w:val="center"/>
          </w:tcPr>
          <w:p w14:paraId="3F0FE959" w14:textId="668F471F" w:rsidR="00DF66D6" w:rsidRPr="00CD7E30" w:rsidRDefault="00DF66D6" w:rsidP="00DF66D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077D70B" w14:textId="21A84EC0" w:rsidR="00DF66D6" w:rsidRDefault="00DF66D6" w:rsidP="00DF66D6">
            <w:pPr>
              <w:jc w:val="right"/>
              <w:rPr>
                <w:color w:val="000000"/>
                <w:sz w:val="14"/>
                <w:szCs w:val="14"/>
              </w:rPr>
            </w:pPr>
            <w:r>
              <w:rPr>
                <w:color w:val="000000"/>
                <w:sz w:val="14"/>
                <w:szCs w:val="14"/>
              </w:rPr>
              <w:t>64,814</w:t>
            </w:r>
          </w:p>
        </w:tc>
        <w:tc>
          <w:tcPr>
            <w:tcW w:w="900" w:type="dxa"/>
            <w:tcBorders>
              <w:top w:val="nil"/>
              <w:left w:val="nil"/>
              <w:bottom w:val="nil"/>
              <w:right w:val="nil"/>
            </w:tcBorders>
            <w:shd w:val="clear" w:color="auto" w:fill="auto"/>
            <w:noWrap/>
            <w:tcMar>
              <w:left w:w="43" w:type="dxa"/>
              <w:right w:w="43" w:type="dxa"/>
            </w:tcMar>
            <w:vAlign w:val="center"/>
          </w:tcPr>
          <w:p w14:paraId="7081A76C" w14:textId="50E1D119" w:rsidR="00DF66D6" w:rsidRDefault="00DF66D6" w:rsidP="00DF66D6">
            <w:pPr>
              <w:jc w:val="right"/>
              <w:rPr>
                <w:color w:val="000000"/>
                <w:sz w:val="14"/>
                <w:szCs w:val="14"/>
              </w:rPr>
            </w:pPr>
            <w:r>
              <w:rPr>
                <w:color w:val="000000"/>
                <w:sz w:val="14"/>
                <w:szCs w:val="14"/>
              </w:rPr>
              <w:t>19,569</w:t>
            </w:r>
          </w:p>
        </w:tc>
        <w:tc>
          <w:tcPr>
            <w:tcW w:w="900" w:type="dxa"/>
            <w:tcBorders>
              <w:top w:val="nil"/>
              <w:left w:val="nil"/>
              <w:bottom w:val="nil"/>
              <w:right w:val="nil"/>
            </w:tcBorders>
            <w:shd w:val="clear" w:color="auto" w:fill="auto"/>
            <w:noWrap/>
            <w:tcMar>
              <w:left w:w="43" w:type="dxa"/>
              <w:right w:w="43" w:type="dxa"/>
            </w:tcMar>
            <w:vAlign w:val="center"/>
          </w:tcPr>
          <w:p w14:paraId="3900BFB0" w14:textId="021F9283" w:rsidR="00DF66D6" w:rsidRDefault="00DF66D6" w:rsidP="00DF66D6">
            <w:pPr>
              <w:jc w:val="right"/>
              <w:rPr>
                <w:color w:val="000000"/>
                <w:sz w:val="14"/>
                <w:szCs w:val="14"/>
              </w:rPr>
            </w:pPr>
            <w:r>
              <w:rPr>
                <w:color w:val="000000"/>
                <w:sz w:val="14"/>
                <w:szCs w:val="14"/>
              </w:rPr>
              <w:t>27,809</w:t>
            </w:r>
          </w:p>
        </w:tc>
        <w:tc>
          <w:tcPr>
            <w:tcW w:w="788" w:type="dxa"/>
            <w:tcBorders>
              <w:top w:val="nil"/>
              <w:left w:val="nil"/>
              <w:bottom w:val="nil"/>
              <w:right w:val="nil"/>
            </w:tcBorders>
            <w:shd w:val="clear" w:color="auto" w:fill="auto"/>
            <w:noWrap/>
            <w:tcMar>
              <w:left w:w="43" w:type="dxa"/>
              <w:right w:w="43" w:type="dxa"/>
            </w:tcMar>
            <w:vAlign w:val="center"/>
          </w:tcPr>
          <w:p w14:paraId="6CC69AAD" w14:textId="10446AAF" w:rsidR="00DF66D6" w:rsidRDefault="00DF66D6" w:rsidP="00DF66D6">
            <w:pPr>
              <w:jc w:val="right"/>
              <w:rPr>
                <w:color w:val="000000"/>
                <w:sz w:val="14"/>
                <w:szCs w:val="14"/>
              </w:rPr>
            </w:pPr>
            <w:r>
              <w:rPr>
                <w:color w:val="000000"/>
                <w:sz w:val="14"/>
                <w:szCs w:val="14"/>
              </w:rPr>
              <w:t>7,592</w:t>
            </w:r>
          </w:p>
        </w:tc>
        <w:tc>
          <w:tcPr>
            <w:tcW w:w="832" w:type="dxa"/>
            <w:tcBorders>
              <w:top w:val="nil"/>
              <w:left w:val="nil"/>
              <w:bottom w:val="nil"/>
              <w:right w:val="nil"/>
            </w:tcBorders>
            <w:shd w:val="clear" w:color="auto" w:fill="auto"/>
            <w:noWrap/>
            <w:tcMar>
              <w:left w:w="43" w:type="dxa"/>
              <w:right w:w="43" w:type="dxa"/>
            </w:tcMar>
            <w:vAlign w:val="center"/>
          </w:tcPr>
          <w:p w14:paraId="1A28D397" w14:textId="2BBD6CCE" w:rsidR="00DF66D6" w:rsidRDefault="00DF66D6" w:rsidP="00DF66D6">
            <w:pPr>
              <w:jc w:val="right"/>
              <w:rPr>
                <w:color w:val="000000"/>
                <w:sz w:val="14"/>
                <w:szCs w:val="14"/>
              </w:rPr>
            </w:pPr>
            <w:r>
              <w:rPr>
                <w:color w:val="000000"/>
                <w:sz w:val="14"/>
                <w:szCs w:val="14"/>
              </w:rPr>
              <w:t>6,588</w:t>
            </w:r>
          </w:p>
        </w:tc>
        <w:tc>
          <w:tcPr>
            <w:tcW w:w="900" w:type="dxa"/>
            <w:tcBorders>
              <w:top w:val="nil"/>
              <w:left w:val="nil"/>
              <w:bottom w:val="nil"/>
              <w:right w:val="nil"/>
            </w:tcBorders>
            <w:shd w:val="clear" w:color="auto" w:fill="auto"/>
            <w:noWrap/>
            <w:tcMar>
              <w:left w:w="43" w:type="dxa"/>
              <w:right w:w="43" w:type="dxa"/>
            </w:tcMar>
            <w:vAlign w:val="center"/>
          </w:tcPr>
          <w:p w14:paraId="2B49FB55" w14:textId="1D03F248" w:rsidR="00DF66D6" w:rsidRDefault="00DF66D6" w:rsidP="00DF66D6">
            <w:pPr>
              <w:jc w:val="right"/>
              <w:rPr>
                <w:color w:val="000000"/>
                <w:sz w:val="14"/>
                <w:szCs w:val="14"/>
              </w:rPr>
            </w:pPr>
            <w:r>
              <w:rPr>
                <w:color w:val="000000"/>
                <w:sz w:val="14"/>
                <w:szCs w:val="14"/>
              </w:rPr>
              <w:t>14,266</w:t>
            </w:r>
          </w:p>
        </w:tc>
        <w:tc>
          <w:tcPr>
            <w:tcW w:w="720" w:type="dxa"/>
            <w:tcBorders>
              <w:top w:val="nil"/>
              <w:left w:val="nil"/>
              <w:bottom w:val="nil"/>
              <w:right w:val="nil"/>
            </w:tcBorders>
            <w:shd w:val="clear" w:color="auto" w:fill="auto"/>
            <w:noWrap/>
            <w:tcMar>
              <w:left w:w="43" w:type="dxa"/>
              <w:right w:w="43" w:type="dxa"/>
            </w:tcMar>
            <w:vAlign w:val="center"/>
          </w:tcPr>
          <w:p w14:paraId="503BBD8D" w14:textId="3B7266A9" w:rsidR="00DF66D6" w:rsidRDefault="00DF66D6" w:rsidP="00DF66D6">
            <w:pPr>
              <w:jc w:val="right"/>
              <w:rPr>
                <w:color w:val="000000"/>
                <w:sz w:val="14"/>
                <w:szCs w:val="14"/>
              </w:rPr>
            </w:pPr>
            <w:r>
              <w:rPr>
                <w:color w:val="000000"/>
                <w:sz w:val="14"/>
                <w:szCs w:val="14"/>
              </w:rPr>
              <w:t>1,608</w:t>
            </w:r>
          </w:p>
        </w:tc>
        <w:tc>
          <w:tcPr>
            <w:tcW w:w="755" w:type="dxa"/>
            <w:tcBorders>
              <w:top w:val="nil"/>
              <w:left w:val="nil"/>
              <w:bottom w:val="nil"/>
              <w:right w:val="nil"/>
            </w:tcBorders>
            <w:shd w:val="clear" w:color="auto" w:fill="auto"/>
            <w:noWrap/>
            <w:tcMar>
              <w:left w:w="43" w:type="dxa"/>
              <w:right w:w="43" w:type="dxa"/>
            </w:tcMar>
            <w:vAlign w:val="center"/>
          </w:tcPr>
          <w:p w14:paraId="1EE3A39D" w14:textId="2ED92535" w:rsidR="00DF66D6" w:rsidRDefault="00DF66D6" w:rsidP="00DF66D6">
            <w:pPr>
              <w:jc w:val="right"/>
              <w:rPr>
                <w:color w:val="000000"/>
                <w:sz w:val="14"/>
                <w:szCs w:val="14"/>
              </w:rPr>
            </w:pPr>
            <w:r>
              <w:rPr>
                <w:color w:val="000000"/>
                <w:sz w:val="14"/>
                <w:szCs w:val="14"/>
              </w:rPr>
              <w:t>33,946</w:t>
            </w:r>
          </w:p>
        </w:tc>
        <w:tc>
          <w:tcPr>
            <w:tcW w:w="865" w:type="dxa"/>
            <w:tcBorders>
              <w:top w:val="nil"/>
              <w:left w:val="nil"/>
              <w:bottom w:val="nil"/>
            </w:tcBorders>
            <w:shd w:val="clear" w:color="auto" w:fill="auto"/>
            <w:noWrap/>
            <w:tcMar>
              <w:left w:w="43" w:type="dxa"/>
              <w:right w:w="43" w:type="dxa"/>
            </w:tcMar>
            <w:vAlign w:val="center"/>
          </w:tcPr>
          <w:p w14:paraId="1E088C43" w14:textId="5B75247D" w:rsidR="00DF66D6" w:rsidRDefault="00DF66D6" w:rsidP="00DF66D6">
            <w:pPr>
              <w:jc w:val="right"/>
              <w:rPr>
                <w:color w:val="000000"/>
                <w:sz w:val="14"/>
                <w:szCs w:val="14"/>
              </w:rPr>
            </w:pPr>
            <w:r>
              <w:rPr>
                <w:color w:val="000000"/>
                <w:sz w:val="14"/>
                <w:szCs w:val="14"/>
              </w:rPr>
              <w:t>37,608</w:t>
            </w:r>
          </w:p>
        </w:tc>
      </w:tr>
      <w:tr w:rsidR="00DF66D6" w:rsidRPr="007B1557" w14:paraId="0CBBA8A2" w14:textId="77777777" w:rsidTr="00336E96">
        <w:trPr>
          <w:trHeight w:hRule="exact" w:val="259"/>
          <w:jc w:val="center"/>
        </w:trPr>
        <w:tc>
          <w:tcPr>
            <w:tcW w:w="2092" w:type="dxa"/>
            <w:tcBorders>
              <w:top w:val="nil"/>
              <w:bottom w:val="nil"/>
              <w:right w:val="nil"/>
            </w:tcBorders>
            <w:shd w:val="clear" w:color="auto" w:fill="auto"/>
            <w:noWrap/>
            <w:vAlign w:val="center"/>
          </w:tcPr>
          <w:p w14:paraId="2E320EB3" w14:textId="3805BF21" w:rsidR="00DF66D6" w:rsidRPr="00CD7E30" w:rsidRDefault="00DF66D6" w:rsidP="00DF66D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16AA38C" w14:textId="4F822828" w:rsidR="00DF66D6" w:rsidRDefault="00DF66D6" w:rsidP="00DF66D6">
            <w:pPr>
              <w:jc w:val="right"/>
              <w:rPr>
                <w:color w:val="000000"/>
                <w:sz w:val="14"/>
                <w:szCs w:val="14"/>
              </w:rPr>
            </w:pPr>
            <w:r>
              <w:rPr>
                <w:color w:val="000000"/>
                <w:sz w:val="14"/>
                <w:szCs w:val="14"/>
              </w:rPr>
              <w:t>9,496</w:t>
            </w:r>
          </w:p>
        </w:tc>
        <w:tc>
          <w:tcPr>
            <w:tcW w:w="900" w:type="dxa"/>
            <w:tcBorders>
              <w:top w:val="nil"/>
              <w:left w:val="nil"/>
              <w:bottom w:val="nil"/>
              <w:right w:val="nil"/>
            </w:tcBorders>
            <w:shd w:val="clear" w:color="auto" w:fill="auto"/>
            <w:noWrap/>
            <w:tcMar>
              <w:left w:w="43" w:type="dxa"/>
              <w:right w:w="43" w:type="dxa"/>
            </w:tcMar>
            <w:vAlign w:val="center"/>
          </w:tcPr>
          <w:p w14:paraId="03110662" w14:textId="4F4B7832" w:rsidR="00DF66D6" w:rsidRDefault="00DF66D6" w:rsidP="00DF66D6">
            <w:pPr>
              <w:jc w:val="right"/>
              <w:rPr>
                <w:color w:val="000000"/>
                <w:sz w:val="14"/>
                <w:szCs w:val="14"/>
              </w:rPr>
            </w:pPr>
            <w:r>
              <w:rPr>
                <w:color w:val="000000"/>
                <w:sz w:val="14"/>
                <w:szCs w:val="14"/>
              </w:rPr>
              <w:t>1,822</w:t>
            </w:r>
          </w:p>
        </w:tc>
        <w:tc>
          <w:tcPr>
            <w:tcW w:w="900" w:type="dxa"/>
            <w:tcBorders>
              <w:top w:val="nil"/>
              <w:left w:val="nil"/>
              <w:bottom w:val="nil"/>
              <w:right w:val="nil"/>
            </w:tcBorders>
            <w:shd w:val="clear" w:color="auto" w:fill="auto"/>
            <w:noWrap/>
            <w:tcMar>
              <w:left w:w="43" w:type="dxa"/>
              <w:right w:w="43" w:type="dxa"/>
            </w:tcMar>
            <w:vAlign w:val="center"/>
          </w:tcPr>
          <w:p w14:paraId="3F2E8CE2" w14:textId="1D4F050F" w:rsidR="00DF66D6" w:rsidRDefault="00DF66D6" w:rsidP="00DF66D6">
            <w:pPr>
              <w:jc w:val="right"/>
              <w:rPr>
                <w:color w:val="000000"/>
                <w:sz w:val="14"/>
                <w:szCs w:val="14"/>
              </w:rPr>
            </w:pPr>
            <w:r>
              <w:rPr>
                <w:color w:val="000000"/>
                <w:sz w:val="14"/>
                <w:szCs w:val="14"/>
              </w:rPr>
              <w:t>4,912</w:t>
            </w:r>
          </w:p>
        </w:tc>
        <w:tc>
          <w:tcPr>
            <w:tcW w:w="788" w:type="dxa"/>
            <w:tcBorders>
              <w:top w:val="nil"/>
              <w:left w:val="nil"/>
              <w:bottom w:val="nil"/>
              <w:right w:val="nil"/>
            </w:tcBorders>
            <w:shd w:val="clear" w:color="auto" w:fill="auto"/>
            <w:noWrap/>
            <w:tcMar>
              <w:left w:w="43" w:type="dxa"/>
              <w:right w:w="43" w:type="dxa"/>
            </w:tcMar>
            <w:vAlign w:val="center"/>
          </w:tcPr>
          <w:p w14:paraId="77DF852E" w14:textId="7B81E3B1" w:rsidR="00DF66D6" w:rsidRDefault="00DF66D6" w:rsidP="00DF66D6">
            <w:pPr>
              <w:jc w:val="right"/>
              <w:rPr>
                <w:color w:val="000000"/>
                <w:sz w:val="14"/>
                <w:szCs w:val="14"/>
              </w:rPr>
            </w:pPr>
            <w:r>
              <w:rPr>
                <w:color w:val="000000"/>
                <w:sz w:val="14"/>
                <w:szCs w:val="14"/>
              </w:rPr>
              <w:t>2,327</w:t>
            </w:r>
          </w:p>
        </w:tc>
        <w:tc>
          <w:tcPr>
            <w:tcW w:w="832" w:type="dxa"/>
            <w:tcBorders>
              <w:top w:val="nil"/>
              <w:left w:val="nil"/>
              <w:bottom w:val="nil"/>
              <w:right w:val="nil"/>
            </w:tcBorders>
            <w:shd w:val="clear" w:color="auto" w:fill="auto"/>
            <w:noWrap/>
            <w:tcMar>
              <w:left w:w="43" w:type="dxa"/>
              <w:right w:w="43" w:type="dxa"/>
            </w:tcMar>
            <w:vAlign w:val="center"/>
          </w:tcPr>
          <w:p w14:paraId="550526B4" w14:textId="4108F5F0" w:rsidR="00DF66D6" w:rsidRDefault="00DF66D6" w:rsidP="00DF66D6">
            <w:pPr>
              <w:jc w:val="right"/>
              <w:rPr>
                <w:color w:val="000000"/>
                <w:sz w:val="14"/>
                <w:szCs w:val="14"/>
              </w:rPr>
            </w:pPr>
            <w:r>
              <w:rPr>
                <w:color w:val="000000"/>
                <w:sz w:val="14"/>
                <w:szCs w:val="14"/>
              </w:rPr>
              <w:t>1,383</w:t>
            </w:r>
          </w:p>
        </w:tc>
        <w:tc>
          <w:tcPr>
            <w:tcW w:w="900" w:type="dxa"/>
            <w:tcBorders>
              <w:top w:val="nil"/>
              <w:left w:val="nil"/>
              <w:bottom w:val="nil"/>
              <w:right w:val="nil"/>
            </w:tcBorders>
            <w:shd w:val="clear" w:color="auto" w:fill="auto"/>
            <w:noWrap/>
            <w:tcMar>
              <w:left w:w="43" w:type="dxa"/>
              <w:right w:w="43" w:type="dxa"/>
            </w:tcMar>
            <w:vAlign w:val="center"/>
          </w:tcPr>
          <w:p w14:paraId="41AA9DEF" w14:textId="0FCFBCC0" w:rsidR="00DF66D6" w:rsidRDefault="00DF66D6" w:rsidP="00DF66D6">
            <w:pPr>
              <w:jc w:val="right"/>
              <w:rPr>
                <w:color w:val="000000"/>
                <w:sz w:val="14"/>
                <w:szCs w:val="14"/>
              </w:rPr>
            </w:pPr>
            <w:r>
              <w:rPr>
                <w:color w:val="000000"/>
                <w:sz w:val="14"/>
                <w:szCs w:val="14"/>
              </w:rPr>
              <w:t>3,005</w:t>
            </w:r>
          </w:p>
        </w:tc>
        <w:tc>
          <w:tcPr>
            <w:tcW w:w="720" w:type="dxa"/>
            <w:tcBorders>
              <w:top w:val="nil"/>
              <w:left w:val="nil"/>
              <w:bottom w:val="nil"/>
              <w:right w:val="nil"/>
            </w:tcBorders>
            <w:shd w:val="clear" w:color="auto" w:fill="auto"/>
            <w:noWrap/>
            <w:tcMar>
              <w:left w:w="43" w:type="dxa"/>
              <w:right w:w="43" w:type="dxa"/>
            </w:tcMar>
            <w:vAlign w:val="center"/>
          </w:tcPr>
          <w:p w14:paraId="4979ABCC" w14:textId="2F88CCF2" w:rsidR="00DF66D6" w:rsidRDefault="00DF66D6" w:rsidP="00DF66D6">
            <w:pPr>
              <w:jc w:val="right"/>
              <w:rPr>
                <w:color w:val="000000"/>
                <w:sz w:val="14"/>
                <w:szCs w:val="14"/>
              </w:rPr>
            </w:pPr>
            <w:r>
              <w:rPr>
                <w:color w:val="000000"/>
                <w:sz w:val="14"/>
                <w:szCs w:val="14"/>
              </w:rPr>
              <w:t>320</w:t>
            </w:r>
          </w:p>
        </w:tc>
        <w:tc>
          <w:tcPr>
            <w:tcW w:w="755" w:type="dxa"/>
            <w:tcBorders>
              <w:top w:val="nil"/>
              <w:left w:val="nil"/>
              <w:bottom w:val="nil"/>
              <w:right w:val="nil"/>
            </w:tcBorders>
            <w:shd w:val="clear" w:color="auto" w:fill="auto"/>
            <w:noWrap/>
            <w:tcMar>
              <w:left w:w="43" w:type="dxa"/>
              <w:right w:w="43" w:type="dxa"/>
            </w:tcMar>
            <w:vAlign w:val="center"/>
          </w:tcPr>
          <w:p w14:paraId="5BC08002" w14:textId="2E2B266C" w:rsidR="00DF66D6" w:rsidRDefault="00DF66D6" w:rsidP="00DF66D6">
            <w:pPr>
              <w:jc w:val="right"/>
              <w:rPr>
                <w:color w:val="000000"/>
                <w:sz w:val="14"/>
                <w:szCs w:val="14"/>
              </w:rPr>
            </w:pPr>
            <w:r>
              <w:rPr>
                <w:color w:val="000000"/>
                <w:sz w:val="14"/>
                <w:szCs w:val="14"/>
              </w:rPr>
              <w:t>788</w:t>
            </w:r>
          </w:p>
        </w:tc>
        <w:tc>
          <w:tcPr>
            <w:tcW w:w="865" w:type="dxa"/>
            <w:tcBorders>
              <w:top w:val="nil"/>
              <w:left w:val="nil"/>
              <w:bottom w:val="nil"/>
            </w:tcBorders>
            <w:shd w:val="clear" w:color="auto" w:fill="auto"/>
            <w:noWrap/>
            <w:tcMar>
              <w:left w:w="43" w:type="dxa"/>
              <w:right w:w="43" w:type="dxa"/>
            </w:tcMar>
            <w:vAlign w:val="center"/>
          </w:tcPr>
          <w:p w14:paraId="02FBB0D6" w14:textId="486DD427" w:rsidR="00DF66D6" w:rsidRDefault="00DF66D6" w:rsidP="00DF66D6">
            <w:pPr>
              <w:jc w:val="right"/>
              <w:rPr>
                <w:color w:val="000000"/>
                <w:sz w:val="14"/>
                <w:szCs w:val="14"/>
              </w:rPr>
            </w:pPr>
            <w:r>
              <w:rPr>
                <w:color w:val="000000"/>
                <w:sz w:val="14"/>
                <w:szCs w:val="14"/>
              </w:rPr>
              <w:t>733</w:t>
            </w:r>
          </w:p>
        </w:tc>
      </w:tr>
      <w:tr w:rsidR="00DF66D6" w:rsidRPr="007B1557" w14:paraId="32E2D1CD" w14:textId="77777777" w:rsidTr="00336E96">
        <w:trPr>
          <w:trHeight w:hRule="exact" w:val="259"/>
          <w:jc w:val="center"/>
        </w:trPr>
        <w:tc>
          <w:tcPr>
            <w:tcW w:w="2092" w:type="dxa"/>
            <w:tcBorders>
              <w:top w:val="nil"/>
              <w:right w:val="nil"/>
            </w:tcBorders>
            <w:shd w:val="clear" w:color="auto" w:fill="auto"/>
            <w:noWrap/>
            <w:vAlign w:val="center"/>
          </w:tcPr>
          <w:p w14:paraId="16410CBF" w14:textId="3870AA9E" w:rsidR="00DF66D6" w:rsidRPr="00CD7E30" w:rsidRDefault="00DF66D6" w:rsidP="00DF66D6">
            <w:pPr>
              <w:ind w:left="338"/>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43" w:type="dxa"/>
              <w:right w:w="43" w:type="dxa"/>
            </w:tcMar>
            <w:vAlign w:val="center"/>
          </w:tcPr>
          <w:p w14:paraId="5892C734" w14:textId="554E500E" w:rsidR="00DF66D6" w:rsidRDefault="00DF66D6" w:rsidP="00DF66D6">
            <w:pPr>
              <w:jc w:val="right"/>
              <w:rPr>
                <w:color w:val="000000"/>
                <w:sz w:val="14"/>
                <w:szCs w:val="14"/>
              </w:rPr>
            </w:pPr>
            <w:r>
              <w:rPr>
                <w:color w:val="000000"/>
                <w:sz w:val="14"/>
                <w:szCs w:val="14"/>
              </w:rPr>
              <w:t>2,132</w:t>
            </w:r>
          </w:p>
        </w:tc>
        <w:tc>
          <w:tcPr>
            <w:tcW w:w="900" w:type="dxa"/>
            <w:tcBorders>
              <w:top w:val="nil"/>
              <w:left w:val="nil"/>
              <w:right w:val="nil"/>
            </w:tcBorders>
            <w:shd w:val="clear" w:color="auto" w:fill="auto"/>
            <w:noWrap/>
            <w:tcMar>
              <w:left w:w="43" w:type="dxa"/>
              <w:right w:w="43" w:type="dxa"/>
            </w:tcMar>
            <w:vAlign w:val="center"/>
          </w:tcPr>
          <w:p w14:paraId="11F0FFF4" w14:textId="38620F10" w:rsidR="00DF66D6" w:rsidRDefault="00DF66D6" w:rsidP="00DF66D6">
            <w:pPr>
              <w:jc w:val="right"/>
              <w:rPr>
                <w:color w:val="000000"/>
                <w:sz w:val="14"/>
                <w:szCs w:val="14"/>
              </w:rPr>
            </w:pPr>
            <w:r>
              <w:rPr>
                <w:color w:val="000000"/>
                <w:sz w:val="14"/>
                <w:szCs w:val="14"/>
              </w:rPr>
              <w:t>465</w:t>
            </w:r>
          </w:p>
        </w:tc>
        <w:tc>
          <w:tcPr>
            <w:tcW w:w="900" w:type="dxa"/>
            <w:tcBorders>
              <w:top w:val="nil"/>
              <w:left w:val="nil"/>
              <w:right w:val="nil"/>
            </w:tcBorders>
            <w:shd w:val="clear" w:color="auto" w:fill="auto"/>
            <w:noWrap/>
            <w:tcMar>
              <w:left w:w="43" w:type="dxa"/>
              <w:right w:w="43" w:type="dxa"/>
            </w:tcMar>
            <w:vAlign w:val="center"/>
          </w:tcPr>
          <w:p w14:paraId="6597FE91" w14:textId="24E8BAD2" w:rsidR="00DF66D6" w:rsidRDefault="00DF66D6" w:rsidP="00DF66D6">
            <w:pPr>
              <w:jc w:val="right"/>
              <w:rPr>
                <w:color w:val="000000"/>
                <w:sz w:val="14"/>
                <w:szCs w:val="14"/>
              </w:rPr>
            </w:pPr>
            <w:r>
              <w:rPr>
                <w:color w:val="000000"/>
                <w:sz w:val="14"/>
                <w:szCs w:val="14"/>
              </w:rPr>
              <w:t>1,204</w:t>
            </w:r>
          </w:p>
        </w:tc>
        <w:tc>
          <w:tcPr>
            <w:tcW w:w="788" w:type="dxa"/>
            <w:tcBorders>
              <w:top w:val="nil"/>
              <w:left w:val="nil"/>
              <w:right w:val="nil"/>
            </w:tcBorders>
            <w:shd w:val="clear" w:color="auto" w:fill="auto"/>
            <w:noWrap/>
            <w:tcMar>
              <w:left w:w="43" w:type="dxa"/>
              <w:right w:w="43" w:type="dxa"/>
            </w:tcMar>
            <w:vAlign w:val="center"/>
          </w:tcPr>
          <w:p w14:paraId="130DF318" w14:textId="0F53D43F" w:rsidR="00DF66D6" w:rsidRDefault="00DF66D6" w:rsidP="00DF66D6">
            <w:pPr>
              <w:jc w:val="right"/>
              <w:rPr>
                <w:color w:val="000000"/>
                <w:sz w:val="14"/>
                <w:szCs w:val="14"/>
              </w:rPr>
            </w:pPr>
            <w:r>
              <w:rPr>
                <w:color w:val="000000"/>
                <w:sz w:val="14"/>
                <w:szCs w:val="14"/>
              </w:rPr>
              <w:t>81</w:t>
            </w:r>
          </w:p>
        </w:tc>
        <w:tc>
          <w:tcPr>
            <w:tcW w:w="832" w:type="dxa"/>
            <w:tcBorders>
              <w:top w:val="nil"/>
              <w:left w:val="nil"/>
              <w:right w:val="nil"/>
            </w:tcBorders>
            <w:shd w:val="clear" w:color="auto" w:fill="auto"/>
            <w:noWrap/>
            <w:tcMar>
              <w:left w:w="43" w:type="dxa"/>
              <w:right w:w="43" w:type="dxa"/>
            </w:tcMar>
            <w:vAlign w:val="center"/>
          </w:tcPr>
          <w:p w14:paraId="1933A135" w14:textId="1E023314" w:rsidR="00DF66D6" w:rsidRDefault="00DF66D6" w:rsidP="00DF66D6">
            <w:pPr>
              <w:jc w:val="right"/>
              <w:rPr>
                <w:color w:val="000000"/>
                <w:sz w:val="14"/>
                <w:szCs w:val="14"/>
              </w:rPr>
            </w:pPr>
            <w:r>
              <w:rPr>
                <w:color w:val="000000"/>
                <w:sz w:val="14"/>
                <w:szCs w:val="14"/>
              </w:rPr>
              <w:t>57</w:t>
            </w:r>
          </w:p>
        </w:tc>
        <w:tc>
          <w:tcPr>
            <w:tcW w:w="900" w:type="dxa"/>
            <w:tcBorders>
              <w:top w:val="nil"/>
              <w:left w:val="nil"/>
              <w:right w:val="nil"/>
            </w:tcBorders>
            <w:shd w:val="clear" w:color="auto" w:fill="auto"/>
            <w:noWrap/>
            <w:tcMar>
              <w:left w:w="43" w:type="dxa"/>
              <w:right w:w="43" w:type="dxa"/>
            </w:tcMar>
            <w:vAlign w:val="center"/>
          </w:tcPr>
          <w:p w14:paraId="6CBC3EA6" w14:textId="556E56F6" w:rsidR="00DF66D6" w:rsidRDefault="00DF66D6" w:rsidP="00DF66D6">
            <w:pPr>
              <w:jc w:val="right"/>
              <w:rPr>
                <w:color w:val="000000"/>
                <w:sz w:val="14"/>
                <w:szCs w:val="14"/>
              </w:rPr>
            </w:pPr>
            <w:r>
              <w:rPr>
                <w:color w:val="000000"/>
                <w:sz w:val="14"/>
                <w:szCs w:val="14"/>
              </w:rPr>
              <w:t>171</w:t>
            </w:r>
          </w:p>
        </w:tc>
        <w:tc>
          <w:tcPr>
            <w:tcW w:w="720" w:type="dxa"/>
            <w:tcBorders>
              <w:top w:val="nil"/>
              <w:left w:val="nil"/>
              <w:right w:val="nil"/>
            </w:tcBorders>
            <w:shd w:val="clear" w:color="auto" w:fill="auto"/>
            <w:noWrap/>
            <w:tcMar>
              <w:left w:w="43" w:type="dxa"/>
              <w:right w:w="43" w:type="dxa"/>
            </w:tcMar>
            <w:vAlign w:val="center"/>
          </w:tcPr>
          <w:p w14:paraId="0CBC62B0" w14:textId="050B0D43" w:rsidR="00DF66D6" w:rsidRDefault="00DF66D6" w:rsidP="00DF66D6">
            <w:pPr>
              <w:jc w:val="right"/>
              <w:rPr>
                <w:color w:val="000000"/>
                <w:sz w:val="14"/>
                <w:szCs w:val="14"/>
              </w:rPr>
            </w:pPr>
            <w:r>
              <w:rPr>
                <w:color w:val="000000"/>
                <w:sz w:val="14"/>
                <w:szCs w:val="14"/>
              </w:rPr>
              <w:t>55</w:t>
            </w:r>
          </w:p>
        </w:tc>
        <w:tc>
          <w:tcPr>
            <w:tcW w:w="755" w:type="dxa"/>
            <w:tcBorders>
              <w:top w:val="nil"/>
              <w:left w:val="nil"/>
              <w:right w:val="nil"/>
            </w:tcBorders>
            <w:shd w:val="clear" w:color="auto" w:fill="auto"/>
            <w:noWrap/>
            <w:tcMar>
              <w:left w:w="43" w:type="dxa"/>
              <w:right w:w="43" w:type="dxa"/>
            </w:tcMar>
            <w:vAlign w:val="center"/>
          </w:tcPr>
          <w:p w14:paraId="3222C17F" w14:textId="14087A6A" w:rsidR="00DF66D6" w:rsidRDefault="00DF66D6" w:rsidP="00DF66D6">
            <w:pPr>
              <w:jc w:val="right"/>
              <w:rPr>
                <w:color w:val="000000"/>
                <w:sz w:val="14"/>
                <w:szCs w:val="14"/>
              </w:rPr>
            </w:pPr>
            <w:r>
              <w:rPr>
                <w:color w:val="000000"/>
                <w:sz w:val="14"/>
                <w:szCs w:val="14"/>
              </w:rPr>
              <w:t>120</w:t>
            </w:r>
          </w:p>
        </w:tc>
        <w:tc>
          <w:tcPr>
            <w:tcW w:w="865" w:type="dxa"/>
            <w:tcBorders>
              <w:top w:val="nil"/>
              <w:left w:val="nil"/>
            </w:tcBorders>
            <w:shd w:val="clear" w:color="auto" w:fill="auto"/>
            <w:noWrap/>
            <w:tcMar>
              <w:left w:w="43" w:type="dxa"/>
              <w:right w:w="43" w:type="dxa"/>
            </w:tcMar>
            <w:vAlign w:val="center"/>
          </w:tcPr>
          <w:p w14:paraId="7A65EA84" w14:textId="244CFB64" w:rsidR="00DF66D6" w:rsidRDefault="00DF66D6" w:rsidP="00DF66D6">
            <w:pPr>
              <w:jc w:val="right"/>
              <w:rPr>
                <w:color w:val="000000"/>
                <w:sz w:val="14"/>
                <w:szCs w:val="14"/>
              </w:rPr>
            </w:pPr>
            <w:r>
              <w:rPr>
                <w:color w:val="000000"/>
                <w:sz w:val="14"/>
                <w:szCs w:val="14"/>
              </w:rPr>
              <w:t>975</w:t>
            </w:r>
          </w:p>
        </w:tc>
      </w:tr>
      <w:tr w:rsidR="00DF66D6" w:rsidRPr="007B1557" w14:paraId="29EBC280" w14:textId="77777777" w:rsidTr="00336E96">
        <w:trPr>
          <w:trHeight w:hRule="exact" w:val="259"/>
          <w:jc w:val="center"/>
        </w:trPr>
        <w:tc>
          <w:tcPr>
            <w:tcW w:w="2092" w:type="dxa"/>
            <w:tcBorders>
              <w:top w:val="nil"/>
              <w:right w:val="nil"/>
            </w:tcBorders>
            <w:shd w:val="clear" w:color="auto" w:fill="auto"/>
            <w:noWrap/>
            <w:vAlign w:val="center"/>
          </w:tcPr>
          <w:p w14:paraId="42976516" w14:textId="3854FEB9" w:rsidR="00DF66D6" w:rsidRPr="00CD7E30" w:rsidRDefault="00DF66D6" w:rsidP="00DF66D6">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450DDF00" w14:textId="2FBCDF6B" w:rsidR="00DF66D6" w:rsidRDefault="00DF66D6" w:rsidP="00DF66D6">
            <w:pPr>
              <w:jc w:val="right"/>
              <w:rPr>
                <w:color w:val="000000"/>
                <w:sz w:val="14"/>
                <w:szCs w:val="14"/>
              </w:rPr>
            </w:pPr>
            <w:r>
              <w:rPr>
                <w:color w:val="000000"/>
                <w:sz w:val="14"/>
                <w:szCs w:val="14"/>
              </w:rPr>
              <w:t>148</w:t>
            </w:r>
          </w:p>
        </w:tc>
        <w:tc>
          <w:tcPr>
            <w:tcW w:w="900" w:type="dxa"/>
            <w:tcBorders>
              <w:top w:val="nil"/>
              <w:left w:val="nil"/>
              <w:right w:val="nil"/>
            </w:tcBorders>
            <w:shd w:val="clear" w:color="auto" w:fill="auto"/>
            <w:noWrap/>
            <w:tcMar>
              <w:left w:w="43" w:type="dxa"/>
              <w:right w:w="43" w:type="dxa"/>
            </w:tcMar>
            <w:vAlign w:val="center"/>
          </w:tcPr>
          <w:p w14:paraId="4030CCF4" w14:textId="7BD3C809" w:rsidR="00DF66D6" w:rsidRDefault="00DF66D6" w:rsidP="00DF66D6">
            <w:pPr>
              <w:jc w:val="right"/>
              <w:rPr>
                <w:color w:val="000000"/>
                <w:sz w:val="14"/>
                <w:szCs w:val="14"/>
              </w:rPr>
            </w:pPr>
            <w:r>
              <w:rPr>
                <w:color w:val="000000"/>
                <w:sz w:val="14"/>
                <w:szCs w:val="14"/>
              </w:rPr>
              <w:t>33</w:t>
            </w:r>
          </w:p>
        </w:tc>
        <w:tc>
          <w:tcPr>
            <w:tcW w:w="900" w:type="dxa"/>
            <w:tcBorders>
              <w:top w:val="nil"/>
              <w:left w:val="nil"/>
              <w:right w:val="nil"/>
            </w:tcBorders>
            <w:shd w:val="clear" w:color="auto" w:fill="auto"/>
            <w:noWrap/>
            <w:tcMar>
              <w:left w:w="43" w:type="dxa"/>
              <w:right w:w="43" w:type="dxa"/>
            </w:tcMar>
            <w:vAlign w:val="center"/>
          </w:tcPr>
          <w:p w14:paraId="2B339132" w14:textId="06ADFC02" w:rsidR="00DF66D6" w:rsidRDefault="00DF66D6" w:rsidP="00DF66D6">
            <w:pPr>
              <w:jc w:val="right"/>
              <w:rPr>
                <w:color w:val="000000"/>
                <w:sz w:val="14"/>
                <w:szCs w:val="14"/>
              </w:rPr>
            </w:pPr>
            <w:r>
              <w:rPr>
                <w:color w:val="000000"/>
                <w:sz w:val="14"/>
                <w:szCs w:val="14"/>
              </w:rPr>
              <w:t>81</w:t>
            </w:r>
          </w:p>
        </w:tc>
        <w:tc>
          <w:tcPr>
            <w:tcW w:w="788" w:type="dxa"/>
            <w:tcBorders>
              <w:top w:val="nil"/>
              <w:left w:val="nil"/>
              <w:right w:val="nil"/>
            </w:tcBorders>
            <w:shd w:val="clear" w:color="auto" w:fill="auto"/>
            <w:noWrap/>
            <w:tcMar>
              <w:left w:w="43" w:type="dxa"/>
              <w:right w:w="43" w:type="dxa"/>
            </w:tcMar>
            <w:vAlign w:val="center"/>
          </w:tcPr>
          <w:p w14:paraId="7455FBDC" w14:textId="5BA97A38" w:rsidR="00DF66D6" w:rsidRDefault="00DF66D6" w:rsidP="00DF66D6">
            <w:pPr>
              <w:jc w:val="right"/>
              <w:rPr>
                <w:color w:val="000000"/>
                <w:sz w:val="14"/>
                <w:szCs w:val="14"/>
              </w:rPr>
            </w:pPr>
            <w:r>
              <w:rPr>
                <w:color w:val="000000"/>
                <w:sz w:val="14"/>
                <w:szCs w:val="14"/>
              </w:rPr>
              <w:t>-</w:t>
            </w:r>
          </w:p>
        </w:tc>
        <w:tc>
          <w:tcPr>
            <w:tcW w:w="832" w:type="dxa"/>
            <w:tcBorders>
              <w:top w:val="nil"/>
              <w:left w:val="nil"/>
              <w:right w:val="nil"/>
            </w:tcBorders>
            <w:shd w:val="clear" w:color="auto" w:fill="auto"/>
            <w:noWrap/>
            <w:tcMar>
              <w:left w:w="43" w:type="dxa"/>
              <w:right w:w="43" w:type="dxa"/>
            </w:tcMar>
            <w:vAlign w:val="center"/>
          </w:tcPr>
          <w:p w14:paraId="21AC18D1" w14:textId="0FC2979B" w:rsidR="00DF66D6" w:rsidRDefault="00DF66D6" w:rsidP="00DF66D6">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14:paraId="6240C0FF" w14:textId="373EBFF2" w:rsidR="00DF66D6" w:rsidRDefault="00DF66D6" w:rsidP="00DF66D6">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14:paraId="6938E3E1" w14:textId="7D5667F3" w:rsidR="00DF66D6" w:rsidRDefault="00DF66D6" w:rsidP="00DF66D6">
            <w:pPr>
              <w:jc w:val="right"/>
              <w:rPr>
                <w:color w:val="000000"/>
                <w:sz w:val="14"/>
                <w:szCs w:val="14"/>
              </w:rPr>
            </w:pPr>
            <w:r>
              <w:rPr>
                <w:color w:val="000000"/>
                <w:sz w:val="14"/>
                <w:szCs w:val="14"/>
              </w:rPr>
              <w:t>29</w:t>
            </w:r>
          </w:p>
        </w:tc>
        <w:tc>
          <w:tcPr>
            <w:tcW w:w="755" w:type="dxa"/>
            <w:tcBorders>
              <w:top w:val="nil"/>
              <w:left w:val="nil"/>
              <w:right w:val="nil"/>
            </w:tcBorders>
            <w:shd w:val="clear" w:color="auto" w:fill="auto"/>
            <w:noWrap/>
            <w:tcMar>
              <w:left w:w="43" w:type="dxa"/>
              <w:right w:w="43" w:type="dxa"/>
            </w:tcMar>
            <w:vAlign w:val="center"/>
          </w:tcPr>
          <w:p w14:paraId="468B287F" w14:textId="76DEC897" w:rsidR="00DF66D6" w:rsidRDefault="00DF66D6" w:rsidP="00DF66D6">
            <w:pPr>
              <w:jc w:val="right"/>
              <w:rPr>
                <w:color w:val="000000"/>
                <w:sz w:val="14"/>
                <w:szCs w:val="14"/>
              </w:rPr>
            </w:pPr>
            <w:r>
              <w:rPr>
                <w:color w:val="000000"/>
                <w:sz w:val="14"/>
                <w:szCs w:val="14"/>
              </w:rPr>
              <w:t>654</w:t>
            </w:r>
          </w:p>
        </w:tc>
        <w:tc>
          <w:tcPr>
            <w:tcW w:w="865" w:type="dxa"/>
            <w:tcBorders>
              <w:top w:val="nil"/>
              <w:left w:val="nil"/>
            </w:tcBorders>
            <w:shd w:val="clear" w:color="auto" w:fill="auto"/>
            <w:noWrap/>
            <w:tcMar>
              <w:left w:w="43" w:type="dxa"/>
              <w:right w:w="43" w:type="dxa"/>
            </w:tcMar>
            <w:vAlign w:val="center"/>
          </w:tcPr>
          <w:p w14:paraId="639D7058" w14:textId="5BC237AC" w:rsidR="00DF66D6" w:rsidRDefault="00DF66D6" w:rsidP="00DF66D6">
            <w:pPr>
              <w:jc w:val="right"/>
              <w:rPr>
                <w:color w:val="000000"/>
                <w:sz w:val="14"/>
                <w:szCs w:val="14"/>
              </w:rPr>
            </w:pPr>
            <w:r>
              <w:rPr>
                <w:color w:val="000000"/>
                <w:sz w:val="14"/>
                <w:szCs w:val="14"/>
              </w:rPr>
              <w:t>27</w:t>
            </w:r>
          </w:p>
        </w:tc>
      </w:tr>
      <w:tr w:rsidR="00DF66D6" w:rsidRPr="007B1557" w14:paraId="18AECB72"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54917CDE" w14:textId="44DEB433" w:rsidR="00DF66D6" w:rsidRPr="00CD7E30" w:rsidRDefault="00DF66D6" w:rsidP="00DF66D6">
            <w:pPr>
              <w:ind w:left="338"/>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6C703EB7" w14:textId="2EB3E5E4" w:rsidR="00DF66D6" w:rsidRDefault="00DF66D6" w:rsidP="00DF66D6">
            <w:pPr>
              <w:jc w:val="right"/>
              <w:rPr>
                <w:color w:val="000000"/>
                <w:sz w:val="14"/>
                <w:szCs w:val="14"/>
              </w:rPr>
            </w:pPr>
            <w:r>
              <w:rPr>
                <w:color w:val="000000"/>
                <w:sz w:val="14"/>
                <w:szCs w:val="14"/>
              </w:rPr>
              <w:t>260</w:t>
            </w:r>
          </w:p>
        </w:tc>
        <w:tc>
          <w:tcPr>
            <w:tcW w:w="900" w:type="dxa"/>
            <w:tcBorders>
              <w:left w:val="nil"/>
              <w:bottom w:val="single" w:sz="4" w:space="0" w:color="auto"/>
              <w:right w:val="nil"/>
            </w:tcBorders>
            <w:shd w:val="clear" w:color="auto" w:fill="auto"/>
            <w:noWrap/>
            <w:tcMar>
              <w:left w:w="43" w:type="dxa"/>
              <w:right w:w="43" w:type="dxa"/>
            </w:tcMar>
            <w:vAlign w:val="center"/>
          </w:tcPr>
          <w:p w14:paraId="2922EC2A" w14:textId="46871BBE" w:rsidR="00DF66D6" w:rsidRDefault="00DF66D6" w:rsidP="00DF66D6">
            <w:pPr>
              <w:jc w:val="right"/>
              <w:rPr>
                <w:color w:val="000000"/>
                <w:sz w:val="14"/>
                <w:szCs w:val="14"/>
              </w:rPr>
            </w:pPr>
            <w:r>
              <w:rPr>
                <w:color w:val="000000"/>
                <w:sz w:val="14"/>
                <w:szCs w:val="14"/>
              </w:rPr>
              <w:t>56</w:t>
            </w:r>
          </w:p>
        </w:tc>
        <w:tc>
          <w:tcPr>
            <w:tcW w:w="900" w:type="dxa"/>
            <w:tcBorders>
              <w:left w:val="nil"/>
              <w:bottom w:val="single" w:sz="4" w:space="0" w:color="auto"/>
              <w:right w:val="nil"/>
            </w:tcBorders>
            <w:shd w:val="clear" w:color="auto" w:fill="auto"/>
            <w:noWrap/>
            <w:tcMar>
              <w:left w:w="43" w:type="dxa"/>
              <w:right w:w="43" w:type="dxa"/>
            </w:tcMar>
            <w:vAlign w:val="center"/>
          </w:tcPr>
          <w:p w14:paraId="3BCAE07F" w14:textId="48401F8A" w:rsidR="00DF66D6" w:rsidRDefault="00DF66D6" w:rsidP="00DF66D6">
            <w:pPr>
              <w:jc w:val="right"/>
              <w:rPr>
                <w:color w:val="000000"/>
                <w:sz w:val="14"/>
                <w:szCs w:val="14"/>
              </w:rPr>
            </w:pPr>
            <w:r>
              <w:rPr>
                <w:color w:val="000000"/>
                <w:sz w:val="14"/>
                <w:szCs w:val="14"/>
              </w:rPr>
              <w:t>202</w:t>
            </w:r>
          </w:p>
        </w:tc>
        <w:tc>
          <w:tcPr>
            <w:tcW w:w="788" w:type="dxa"/>
            <w:tcBorders>
              <w:left w:val="nil"/>
              <w:bottom w:val="single" w:sz="4" w:space="0" w:color="auto"/>
              <w:right w:val="nil"/>
            </w:tcBorders>
            <w:shd w:val="clear" w:color="auto" w:fill="auto"/>
            <w:noWrap/>
            <w:tcMar>
              <w:left w:w="43" w:type="dxa"/>
              <w:right w:w="43" w:type="dxa"/>
            </w:tcMar>
            <w:vAlign w:val="center"/>
          </w:tcPr>
          <w:p w14:paraId="71134EC9" w14:textId="5F06D0F7" w:rsidR="00DF66D6" w:rsidRDefault="00DF66D6" w:rsidP="00DF66D6">
            <w:pPr>
              <w:jc w:val="right"/>
              <w:rPr>
                <w:color w:val="000000"/>
                <w:sz w:val="14"/>
                <w:szCs w:val="14"/>
              </w:rPr>
            </w:pPr>
            <w:r>
              <w:rPr>
                <w:color w:val="000000"/>
                <w:sz w:val="14"/>
                <w:szCs w:val="14"/>
              </w:rPr>
              <w:t>3</w:t>
            </w:r>
          </w:p>
        </w:tc>
        <w:tc>
          <w:tcPr>
            <w:tcW w:w="832" w:type="dxa"/>
            <w:tcBorders>
              <w:left w:val="nil"/>
              <w:bottom w:val="single" w:sz="4" w:space="0" w:color="auto"/>
              <w:right w:val="nil"/>
            </w:tcBorders>
            <w:shd w:val="clear" w:color="auto" w:fill="auto"/>
            <w:noWrap/>
            <w:tcMar>
              <w:left w:w="43" w:type="dxa"/>
              <w:right w:w="43" w:type="dxa"/>
            </w:tcMar>
            <w:vAlign w:val="center"/>
          </w:tcPr>
          <w:p w14:paraId="0CC26F62" w14:textId="238B79C9" w:rsidR="00DF66D6" w:rsidRDefault="00DF66D6" w:rsidP="00DF66D6">
            <w:pPr>
              <w:jc w:val="right"/>
              <w:rPr>
                <w:color w:val="000000"/>
                <w:sz w:val="14"/>
                <w:szCs w:val="14"/>
              </w:rPr>
            </w:pPr>
            <w:r>
              <w:rPr>
                <w:color w:val="000000"/>
                <w:sz w:val="14"/>
                <w:szCs w:val="14"/>
              </w:rPr>
              <w:t>1</w:t>
            </w:r>
          </w:p>
        </w:tc>
        <w:tc>
          <w:tcPr>
            <w:tcW w:w="900" w:type="dxa"/>
            <w:tcBorders>
              <w:left w:val="nil"/>
              <w:bottom w:val="single" w:sz="4" w:space="0" w:color="auto"/>
              <w:right w:val="nil"/>
            </w:tcBorders>
            <w:shd w:val="clear" w:color="auto" w:fill="auto"/>
            <w:noWrap/>
            <w:tcMar>
              <w:left w:w="43" w:type="dxa"/>
              <w:right w:w="43" w:type="dxa"/>
            </w:tcMar>
            <w:vAlign w:val="center"/>
          </w:tcPr>
          <w:p w14:paraId="1A37A78B" w14:textId="38CBD6A2" w:rsidR="00DF66D6" w:rsidRDefault="00DF66D6" w:rsidP="00DF66D6">
            <w:pPr>
              <w:jc w:val="right"/>
              <w:rPr>
                <w:color w:val="000000"/>
                <w:sz w:val="14"/>
                <w:szCs w:val="14"/>
              </w:rPr>
            </w:pPr>
            <w:r>
              <w:rPr>
                <w:color w:val="000000"/>
                <w:sz w:val="14"/>
                <w:szCs w:val="14"/>
              </w:rPr>
              <w:t>7</w:t>
            </w:r>
          </w:p>
        </w:tc>
        <w:tc>
          <w:tcPr>
            <w:tcW w:w="720" w:type="dxa"/>
            <w:tcBorders>
              <w:left w:val="nil"/>
              <w:bottom w:val="single" w:sz="4" w:space="0" w:color="auto"/>
              <w:right w:val="nil"/>
            </w:tcBorders>
            <w:shd w:val="clear" w:color="auto" w:fill="auto"/>
            <w:noWrap/>
            <w:tcMar>
              <w:left w:w="43" w:type="dxa"/>
              <w:right w:w="43" w:type="dxa"/>
            </w:tcMar>
            <w:vAlign w:val="center"/>
          </w:tcPr>
          <w:p w14:paraId="64234806" w14:textId="7EF5CAAE" w:rsidR="00DF66D6" w:rsidRDefault="00DF66D6" w:rsidP="00DF66D6">
            <w:pPr>
              <w:jc w:val="right"/>
              <w:rPr>
                <w:color w:val="000000"/>
                <w:sz w:val="14"/>
                <w:szCs w:val="14"/>
              </w:rPr>
            </w:pPr>
            <w:r>
              <w:rPr>
                <w:color w:val="000000"/>
                <w:sz w:val="14"/>
                <w:szCs w:val="14"/>
              </w:rPr>
              <w:t>4</w:t>
            </w:r>
          </w:p>
        </w:tc>
        <w:tc>
          <w:tcPr>
            <w:tcW w:w="755" w:type="dxa"/>
            <w:tcBorders>
              <w:left w:val="nil"/>
              <w:bottom w:val="single" w:sz="4" w:space="0" w:color="auto"/>
              <w:right w:val="nil"/>
            </w:tcBorders>
            <w:shd w:val="clear" w:color="auto" w:fill="auto"/>
            <w:noWrap/>
            <w:tcMar>
              <w:left w:w="43" w:type="dxa"/>
              <w:right w:w="43" w:type="dxa"/>
            </w:tcMar>
            <w:vAlign w:val="center"/>
          </w:tcPr>
          <w:p w14:paraId="388F07CA" w14:textId="366D8081" w:rsidR="00DF66D6" w:rsidRDefault="00DF66D6" w:rsidP="00DF66D6">
            <w:pPr>
              <w:jc w:val="right"/>
              <w:rPr>
                <w:color w:val="000000"/>
                <w:sz w:val="14"/>
                <w:szCs w:val="14"/>
              </w:rPr>
            </w:pPr>
            <w:r>
              <w:rPr>
                <w:color w:val="000000"/>
                <w:sz w:val="14"/>
                <w:szCs w:val="14"/>
              </w:rPr>
              <w:t>27</w:t>
            </w:r>
          </w:p>
        </w:tc>
        <w:tc>
          <w:tcPr>
            <w:tcW w:w="865" w:type="dxa"/>
            <w:tcBorders>
              <w:left w:val="nil"/>
              <w:bottom w:val="single" w:sz="4" w:space="0" w:color="auto"/>
            </w:tcBorders>
            <w:shd w:val="clear" w:color="auto" w:fill="auto"/>
            <w:noWrap/>
            <w:tcMar>
              <w:left w:w="43" w:type="dxa"/>
              <w:right w:w="43" w:type="dxa"/>
            </w:tcMar>
            <w:vAlign w:val="center"/>
          </w:tcPr>
          <w:p w14:paraId="622AA2A7" w14:textId="21E7A21E" w:rsidR="00DF66D6" w:rsidRDefault="00DF66D6" w:rsidP="00DF66D6">
            <w:pPr>
              <w:jc w:val="right"/>
              <w:rPr>
                <w:color w:val="000000"/>
                <w:sz w:val="14"/>
                <w:szCs w:val="14"/>
              </w:rPr>
            </w:pPr>
            <w:r>
              <w:rPr>
                <w:color w:val="000000"/>
                <w:sz w:val="14"/>
                <w:szCs w:val="14"/>
              </w:rPr>
              <w:t>25</w:t>
            </w:r>
          </w:p>
        </w:tc>
      </w:tr>
      <w:tr w:rsidR="00DF66D6" w:rsidRPr="007B1557" w14:paraId="12E997EC"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04BF81AD" w14:textId="4E4316CA" w:rsidR="00DF66D6" w:rsidRDefault="00DF66D6" w:rsidP="00DF66D6">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DE723C" w14:textId="7ECE1E91" w:rsidR="00DF66D6" w:rsidRDefault="00DF66D6" w:rsidP="00DF66D6">
            <w:pPr>
              <w:jc w:val="right"/>
              <w:rPr>
                <w:b/>
                <w:bCs/>
                <w:color w:val="000000"/>
                <w:sz w:val="14"/>
                <w:szCs w:val="14"/>
              </w:rPr>
            </w:pPr>
            <w:r>
              <w:rPr>
                <w:b/>
                <w:bCs/>
                <w:color w:val="000000"/>
                <w:sz w:val="14"/>
                <w:szCs w:val="14"/>
              </w:rPr>
              <w:t>558,379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DD13DF8" w14:textId="4477A30D" w:rsidR="00DF66D6" w:rsidRDefault="00DF66D6" w:rsidP="00DF66D6">
            <w:pPr>
              <w:jc w:val="right"/>
              <w:rPr>
                <w:b/>
                <w:bCs/>
                <w:color w:val="000000"/>
                <w:sz w:val="14"/>
                <w:szCs w:val="14"/>
              </w:rPr>
            </w:pPr>
            <w:r>
              <w:rPr>
                <w:b/>
                <w:bCs/>
                <w:color w:val="000000"/>
                <w:sz w:val="14"/>
                <w:szCs w:val="14"/>
              </w:rPr>
              <w:t>93,128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F43023A" w14:textId="3CB705A9" w:rsidR="00DF66D6" w:rsidRDefault="00DF66D6" w:rsidP="00DF66D6">
            <w:pPr>
              <w:jc w:val="right"/>
              <w:rPr>
                <w:b/>
                <w:bCs/>
                <w:color w:val="000000"/>
                <w:sz w:val="14"/>
                <w:szCs w:val="14"/>
              </w:rPr>
            </w:pPr>
            <w:r>
              <w:rPr>
                <w:b/>
                <w:bCs/>
                <w:color w:val="000000"/>
                <w:sz w:val="14"/>
                <w:szCs w:val="14"/>
              </w:rPr>
              <w:t>185,202</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8B92836" w14:textId="5460F95D" w:rsidR="00DF66D6" w:rsidRDefault="00DF66D6" w:rsidP="00DF66D6">
            <w:pPr>
              <w:jc w:val="right"/>
              <w:rPr>
                <w:b/>
                <w:bCs/>
                <w:color w:val="000000"/>
                <w:sz w:val="14"/>
                <w:szCs w:val="14"/>
              </w:rPr>
            </w:pPr>
            <w:r>
              <w:rPr>
                <w:b/>
                <w:bCs/>
                <w:color w:val="000000"/>
                <w:sz w:val="14"/>
                <w:szCs w:val="14"/>
              </w:rPr>
              <w:t>53,260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24881D9" w14:textId="274B3DE0" w:rsidR="00DF66D6" w:rsidRDefault="00DF66D6" w:rsidP="00DF66D6">
            <w:pPr>
              <w:jc w:val="right"/>
              <w:rPr>
                <w:b/>
                <w:bCs/>
                <w:color w:val="000000"/>
                <w:sz w:val="14"/>
                <w:szCs w:val="14"/>
              </w:rPr>
            </w:pPr>
            <w:r>
              <w:rPr>
                <w:b/>
                <w:bCs/>
                <w:color w:val="000000"/>
                <w:sz w:val="14"/>
                <w:szCs w:val="14"/>
              </w:rPr>
              <w:t>35,430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2AA40B2" w14:textId="0C919318" w:rsidR="00DF66D6" w:rsidRDefault="00DF66D6" w:rsidP="00DF66D6">
            <w:pPr>
              <w:jc w:val="right"/>
              <w:rPr>
                <w:b/>
                <w:bCs/>
                <w:color w:val="000000"/>
                <w:sz w:val="14"/>
                <w:szCs w:val="14"/>
              </w:rPr>
            </w:pPr>
            <w:r>
              <w:rPr>
                <w:b/>
                <w:bCs/>
                <w:color w:val="000000"/>
                <w:sz w:val="14"/>
                <w:szCs w:val="14"/>
              </w:rPr>
              <w:t>58,376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8809E7D" w14:textId="47C4B598" w:rsidR="00DF66D6" w:rsidRDefault="00DF66D6" w:rsidP="00DF66D6">
            <w:pPr>
              <w:jc w:val="right"/>
              <w:rPr>
                <w:b/>
                <w:bCs/>
                <w:color w:val="000000"/>
                <w:sz w:val="14"/>
                <w:szCs w:val="14"/>
              </w:rPr>
            </w:pPr>
            <w:r>
              <w:rPr>
                <w:b/>
                <w:bCs/>
                <w:color w:val="000000"/>
                <w:sz w:val="14"/>
                <w:szCs w:val="14"/>
              </w:rPr>
              <w:t>11,793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4D1998" w14:textId="607752B2" w:rsidR="00DF66D6" w:rsidRDefault="00DF66D6" w:rsidP="00DF66D6">
            <w:pPr>
              <w:jc w:val="right"/>
              <w:rPr>
                <w:b/>
                <w:bCs/>
                <w:color w:val="000000"/>
                <w:sz w:val="14"/>
                <w:szCs w:val="14"/>
              </w:rPr>
            </w:pPr>
            <w:r>
              <w:rPr>
                <w:b/>
                <w:bCs/>
                <w:color w:val="000000"/>
                <w:sz w:val="14"/>
                <w:szCs w:val="14"/>
              </w:rPr>
              <w:t>200,761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1DDBC38C" w14:textId="5CAC65A2" w:rsidR="00DF66D6" w:rsidRDefault="00DF66D6" w:rsidP="00DF66D6">
            <w:pPr>
              <w:jc w:val="right"/>
              <w:rPr>
                <w:b/>
                <w:bCs/>
                <w:color w:val="000000"/>
                <w:sz w:val="14"/>
                <w:szCs w:val="14"/>
              </w:rPr>
            </w:pPr>
            <w:r>
              <w:rPr>
                <w:b/>
                <w:bCs/>
                <w:color w:val="000000"/>
                <w:sz w:val="14"/>
                <w:szCs w:val="14"/>
              </w:rPr>
              <w:t>110,593</w:t>
            </w:r>
          </w:p>
        </w:tc>
      </w:tr>
      <w:tr w:rsidR="00DF66D6" w:rsidRPr="007B1557" w14:paraId="6EDCB8D4"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2675E5D8" w14:textId="77777777" w:rsidR="00DF66D6" w:rsidRPr="00CD7E30" w:rsidRDefault="00DF66D6" w:rsidP="00DF66D6">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14:paraId="13FF5049" w14:textId="77777777" w:rsidR="00DF66D6" w:rsidRDefault="00DF66D6" w:rsidP="00DF66D6">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44B7B891" w14:textId="77777777" w:rsidR="00DF66D6" w:rsidRDefault="00DF66D6" w:rsidP="00DF66D6">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5730676B" w14:textId="77777777" w:rsidR="00DF66D6" w:rsidRDefault="00DF66D6" w:rsidP="00DF66D6">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76FC5E6B" w14:textId="77777777" w:rsidR="00DF66D6" w:rsidRDefault="00DF66D6" w:rsidP="00DF66D6">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4ABF13F3" w14:textId="77777777" w:rsidR="00DF66D6" w:rsidRDefault="00DF66D6" w:rsidP="00DF66D6">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1F6D2C78" w14:textId="77777777" w:rsidR="00DF66D6" w:rsidRDefault="00DF66D6" w:rsidP="00DF66D6">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3A4FAD3E" w14:textId="77777777" w:rsidR="00DF66D6" w:rsidRDefault="00DF66D6" w:rsidP="00DF66D6">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1DB5FF76" w14:textId="77777777" w:rsidR="00DF66D6" w:rsidRDefault="00DF66D6" w:rsidP="00DF66D6">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6A1626D5" w14:textId="77777777" w:rsidR="00DF66D6" w:rsidRDefault="00DF66D6" w:rsidP="00DF66D6">
            <w:pPr>
              <w:jc w:val="right"/>
              <w:rPr>
                <w:color w:val="000000"/>
                <w:sz w:val="14"/>
                <w:szCs w:val="14"/>
              </w:rPr>
            </w:pPr>
          </w:p>
        </w:tc>
      </w:tr>
      <w:tr w:rsidR="00DF66D6" w:rsidRPr="007B1557" w14:paraId="6280B7B6" w14:textId="77777777" w:rsidTr="00336E96">
        <w:trPr>
          <w:trHeight w:hRule="exact" w:val="259"/>
          <w:jc w:val="center"/>
        </w:trPr>
        <w:tc>
          <w:tcPr>
            <w:tcW w:w="2092" w:type="dxa"/>
            <w:tcBorders>
              <w:right w:val="nil"/>
            </w:tcBorders>
            <w:shd w:val="clear" w:color="auto" w:fill="auto"/>
            <w:noWrap/>
            <w:vAlign w:val="center"/>
          </w:tcPr>
          <w:p w14:paraId="24AB9C19" w14:textId="7D27F056" w:rsidR="00DF66D6" w:rsidRPr="00CD7E30" w:rsidRDefault="00DF66D6" w:rsidP="00DF66D6">
            <w:pPr>
              <w:ind w:left="158"/>
              <w:rPr>
                <w:b/>
                <w:bCs/>
                <w:color w:val="000000"/>
                <w:sz w:val="14"/>
                <w:szCs w:val="14"/>
              </w:rPr>
            </w:pPr>
            <w:r w:rsidRPr="00CD7E30">
              <w:rPr>
                <w:b/>
                <w:bCs/>
                <w:color w:val="000000"/>
                <w:sz w:val="14"/>
                <w:szCs w:val="14"/>
              </w:rPr>
              <w:t>Jul-Mar</w:t>
            </w:r>
          </w:p>
        </w:tc>
        <w:tc>
          <w:tcPr>
            <w:tcW w:w="806" w:type="dxa"/>
            <w:tcBorders>
              <w:left w:val="nil"/>
              <w:right w:val="nil"/>
            </w:tcBorders>
            <w:shd w:val="clear" w:color="auto" w:fill="auto"/>
            <w:noWrap/>
            <w:tcMar>
              <w:left w:w="43" w:type="dxa"/>
              <w:right w:w="43" w:type="dxa"/>
            </w:tcMar>
            <w:vAlign w:val="center"/>
          </w:tcPr>
          <w:p w14:paraId="669020F4" w14:textId="77777777" w:rsidR="00DF66D6" w:rsidRDefault="00DF66D6" w:rsidP="00DF66D6">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424D217C" w14:textId="77777777" w:rsidR="00DF66D6" w:rsidRDefault="00DF66D6" w:rsidP="00DF66D6">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240A5AA8" w14:textId="77777777" w:rsidR="00DF66D6" w:rsidRDefault="00DF66D6" w:rsidP="00DF66D6">
            <w:pPr>
              <w:jc w:val="right"/>
              <w:rPr>
                <w:color w:val="000000"/>
                <w:sz w:val="14"/>
                <w:szCs w:val="14"/>
              </w:rPr>
            </w:pPr>
          </w:p>
        </w:tc>
        <w:tc>
          <w:tcPr>
            <w:tcW w:w="788" w:type="dxa"/>
            <w:tcBorders>
              <w:left w:val="nil"/>
              <w:right w:val="nil"/>
            </w:tcBorders>
            <w:shd w:val="clear" w:color="auto" w:fill="auto"/>
            <w:noWrap/>
            <w:tcMar>
              <w:left w:w="43" w:type="dxa"/>
              <w:right w:w="43" w:type="dxa"/>
            </w:tcMar>
            <w:vAlign w:val="center"/>
          </w:tcPr>
          <w:p w14:paraId="3C4492E2" w14:textId="77777777" w:rsidR="00DF66D6" w:rsidRDefault="00DF66D6" w:rsidP="00DF66D6">
            <w:pPr>
              <w:jc w:val="right"/>
              <w:rPr>
                <w:color w:val="000000"/>
                <w:sz w:val="14"/>
                <w:szCs w:val="14"/>
              </w:rPr>
            </w:pPr>
          </w:p>
        </w:tc>
        <w:tc>
          <w:tcPr>
            <w:tcW w:w="832" w:type="dxa"/>
            <w:tcBorders>
              <w:left w:val="nil"/>
              <w:right w:val="nil"/>
            </w:tcBorders>
            <w:shd w:val="clear" w:color="auto" w:fill="auto"/>
            <w:noWrap/>
            <w:tcMar>
              <w:left w:w="43" w:type="dxa"/>
              <w:right w:w="43" w:type="dxa"/>
            </w:tcMar>
            <w:vAlign w:val="center"/>
          </w:tcPr>
          <w:p w14:paraId="2DC3B641" w14:textId="77777777" w:rsidR="00DF66D6" w:rsidRDefault="00DF66D6" w:rsidP="00DF66D6">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4833A066" w14:textId="77777777" w:rsidR="00DF66D6" w:rsidRDefault="00DF66D6" w:rsidP="00DF66D6">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14:paraId="7F9D3926" w14:textId="77777777" w:rsidR="00DF66D6" w:rsidRDefault="00DF66D6" w:rsidP="00DF66D6">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14:paraId="4DA66DAD" w14:textId="77777777" w:rsidR="00DF66D6" w:rsidRDefault="00DF66D6" w:rsidP="00DF66D6">
            <w:pPr>
              <w:jc w:val="right"/>
              <w:rPr>
                <w:color w:val="000000"/>
                <w:sz w:val="14"/>
                <w:szCs w:val="14"/>
              </w:rPr>
            </w:pPr>
          </w:p>
        </w:tc>
        <w:tc>
          <w:tcPr>
            <w:tcW w:w="865" w:type="dxa"/>
            <w:tcBorders>
              <w:left w:val="nil"/>
            </w:tcBorders>
            <w:shd w:val="clear" w:color="auto" w:fill="auto"/>
            <w:noWrap/>
            <w:tcMar>
              <w:left w:w="43" w:type="dxa"/>
              <w:right w:w="43" w:type="dxa"/>
            </w:tcMar>
            <w:vAlign w:val="center"/>
          </w:tcPr>
          <w:p w14:paraId="04CA5DE4" w14:textId="77777777" w:rsidR="00DF66D6" w:rsidRDefault="00DF66D6" w:rsidP="00DF66D6">
            <w:pPr>
              <w:jc w:val="right"/>
              <w:rPr>
                <w:color w:val="000000"/>
                <w:sz w:val="14"/>
                <w:szCs w:val="14"/>
              </w:rPr>
            </w:pPr>
          </w:p>
        </w:tc>
      </w:tr>
      <w:tr w:rsidR="00DF66D6" w:rsidRPr="007B1557" w14:paraId="745D0FE2" w14:textId="77777777" w:rsidTr="00336E96">
        <w:trPr>
          <w:trHeight w:hRule="exact" w:val="259"/>
          <w:jc w:val="center"/>
        </w:trPr>
        <w:tc>
          <w:tcPr>
            <w:tcW w:w="2092" w:type="dxa"/>
            <w:tcBorders>
              <w:top w:val="nil"/>
              <w:bottom w:val="nil"/>
              <w:right w:val="nil"/>
            </w:tcBorders>
            <w:shd w:val="clear" w:color="auto" w:fill="auto"/>
            <w:noWrap/>
            <w:vAlign w:val="center"/>
          </w:tcPr>
          <w:p w14:paraId="7F14B0AF" w14:textId="003C0B0F" w:rsidR="00DF66D6" w:rsidRPr="00CD7E30" w:rsidRDefault="00DF66D6" w:rsidP="00DF66D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57CB152C" w14:textId="3030E244" w:rsidR="00DF66D6" w:rsidRDefault="00DF66D6" w:rsidP="00DF66D6">
            <w:pPr>
              <w:jc w:val="right"/>
              <w:rPr>
                <w:color w:val="000000"/>
                <w:sz w:val="14"/>
                <w:szCs w:val="14"/>
              </w:rPr>
            </w:pPr>
            <w:r>
              <w:rPr>
                <w:color w:val="000000"/>
                <w:sz w:val="14"/>
                <w:szCs w:val="14"/>
              </w:rPr>
              <w:t>670,328</w:t>
            </w:r>
          </w:p>
        </w:tc>
        <w:tc>
          <w:tcPr>
            <w:tcW w:w="900" w:type="dxa"/>
            <w:tcBorders>
              <w:top w:val="nil"/>
              <w:left w:val="nil"/>
              <w:bottom w:val="nil"/>
              <w:right w:val="nil"/>
            </w:tcBorders>
            <w:shd w:val="clear" w:color="auto" w:fill="auto"/>
            <w:noWrap/>
            <w:tcMar>
              <w:left w:w="43" w:type="dxa"/>
              <w:right w:w="43" w:type="dxa"/>
            </w:tcMar>
            <w:vAlign w:val="center"/>
          </w:tcPr>
          <w:p w14:paraId="24F80C88" w14:textId="6809E7BF" w:rsidR="00DF66D6" w:rsidRDefault="00DF66D6" w:rsidP="00DF66D6">
            <w:pPr>
              <w:jc w:val="right"/>
              <w:rPr>
                <w:color w:val="000000"/>
                <w:sz w:val="14"/>
                <w:szCs w:val="14"/>
              </w:rPr>
            </w:pPr>
            <w:r>
              <w:rPr>
                <w:color w:val="000000"/>
                <w:sz w:val="14"/>
                <w:szCs w:val="14"/>
              </w:rPr>
              <w:t>109,755</w:t>
            </w:r>
          </w:p>
        </w:tc>
        <w:tc>
          <w:tcPr>
            <w:tcW w:w="900" w:type="dxa"/>
            <w:tcBorders>
              <w:top w:val="nil"/>
              <w:left w:val="nil"/>
              <w:bottom w:val="nil"/>
              <w:right w:val="nil"/>
            </w:tcBorders>
            <w:shd w:val="clear" w:color="auto" w:fill="auto"/>
            <w:noWrap/>
            <w:tcMar>
              <w:left w:w="43" w:type="dxa"/>
              <w:right w:w="43" w:type="dxa"/>
            </w:tcMar>
            <w:vAlign w:val="center"/>
          </w:tcPr>
          <w:p w14:paraId="5B058530" w14:textId="7AF7A505" w:rsidR="00DF66D6" w:rsidRDefault="00DF66D6" w:rsidP="00DF66D6">
            <w:pPr>
              <w:jc w:val="right"/>
              <w:rPr>
                <w:color w:val="000000"/>
                <w:sz w:val="14"/>
                <w:szCs w:val="14"/>
              </w:rPr>
            </w:pPr>
            <w:r>
              <w:rPr>
                <w:color w:val="000000"/>
                <w:sz w:val="14"/>
                <w:szCs w:val="14"/>
              </w:rPr>
              <w:t>152,248</w:t>
            </w:r>
          </w:p>
        </w:tc>
        <w:tc>
          <w:tcPr>
            <w:tcW w:w="788" w:type="dxa"/>
            <w:tcBorders>
              <w:top w:val="nil"/>
              <w:left w:val="nil"/>
              <w:bottom w:val="nil"/>
              <w:right w:val="nil"/>
            </w:tcBorders>
            <w:shd w:val="clear" w:color="auto" w:fill="auto"/>
            <w:noWrap/>
            <w:tcMar>
              <w:left w:w="43" w:type="dxa"/>
              <w:right w:w="43" w:type="dxa"/>
            </w:tcMar>
            <w:vAlign w:val="center"/>
          </w:tcPr>
          <w:p w14:paraId="7DD35CB9" w14:textId="775D6CA9" w:rsidR="00DF66D6" w:rsidRDefault="00DF66D6" w:rsidP="00DF66D6">
            <w:pPr>
              <w:jc w:val="right"/>
              <w:rPr>
                <w:color w:val="000000"/>
                <w:sz w:val="14"/>
                <w:szCs w:val="14"/>
              </w:rPr>
            </w:pPr>
            <w:r>
              <w:rPr>
                <w:color w:val="000000"/>
                <w:sz w:val="14"/>
                <w:szCs w:val="14"/>
              </w:rPr>
              <w:t>56,481</w:t>
            </w:r>
          </w:p>
        </w:tc>
        <w:tc>
          <w:tcPr>
            <w:tcW w:w="832" w:type="dxa"/>
            <w:tcBorders>
              <w:top w:val="nil"/>
              <w:left w:val="nil"/>
              <w:bottom w:val="nil"/>
              <w:right w:val="nil"/>
            </w:tcBorders>
            <w:shd w:val="clear" w:color="auto" w:fill="auto"/>
            <w:noWrap/>
            <w:tcMar>
              <w:left w:w="43" w:type="dxa"/>
              <w:right w:w="43" w:type="dxa"/>
            </w:tcMar>
            <w:vAlign w:val="center"/>
          </w:tcPr>
          <w:p w14:paraId="309920B1" w14:textId="6A21F8D0" w:rsidR="00DF66D6" w:rsidRDefault="00DF66D6" w:rsidP="00DF66D6">
            <w:pPr>
              <w:jc w:val="right"/>
              <w:rPr>
                <w:color w:val="000000"/>
                <w:sz w:val="14"/>
                <w:szCs w:val="14"/>
              </w:rPr>
            </w:pPr>
            <w:r>
              <w:rPr>
                <w:color w:val="000000"/>
                <w:sz w:val="14"/>
                <w:szCs w:val="14"/>
              </w:rPr>
              <w:t>43,451</w:t>
            </w:r>
          </w:p>
        </w:tc>
        <w:tc>
          <w:tcPr>
            <w:tcW w:w="900" w:type="dxa"/>
            <w:tcBorders>
              <w:top w:val="nil"/>
              <w:left w:val="nil"/>
              <w:bottom w:val="nil"/>
              <w:right w:val="nil"/>
            </w:tcBorders>
            <w:shd w:val="clear" w:color="auto" w:fill="auto"/>
            <w:noWrap/>
            <w:tcMar>
              <w:left w:w="43" w:type="dxa"/>
              <w:right w:w="43" w:type="dxa"/>
            </w:tcMar>
            <w:vAlign w:val="center"/>
          </w:tcPr>
          <w:p w14:paraId="7D87E6F6" w14:textId="75145925" w:rsidR="00DF66D6" w:rsidRDefault="00DF66D6" w:rsidP="00DF66D6">
            <w:pPr>
              <w:jc w:val="right"/>
              <w:rPr>
                <w:color w:val="000000"/>
                <w:sz w:val="14"/>
                <w:szCs w:val="14"/>
              </w:rPr>
            </w:pPr>
            <w:r>
              <w:rPr>
                <w:color w:val="000000"/>
                <w:sz w:val="14"/>
                <w:szCs w:val="14"/>
              </w:rPr>
              <w:t>38,686</w:t>
            </w:r>
          </w:p>
        </w:tc>
        <w:tc>
          <w:tcPr>
            <w:tcW w:w="720" w:type="dxa"/>
            <w:tcBorders>
              <w:top w:val="nil"/>
              <w:left w:val="nil"/>
              <w:bottom w:val="nil"/>
              <w:right w:val="nil"/>
            </w:tcBorders>
            <w:shd w:val="clear" w:color="auto" w:fill="auto"/>
            <w:noWrap/>
            <w:tcMar>
              <w:left w:w="43" w:type="dxa"/>
              <w:right w:w="43" w:type="dxa"/>
            </w:tcMar>
            <w:vAlign w:val="center"/>
          </w:tcPr>
          <w:p w14:paraId="61B46234" w14:textId="0AB7512E" w:rsidR="00DF66D6" w:rsidRDefault="00DF66D6" w:rsidP="00DF66D6">
            <w:pPr>
              <w:jc w:val="right"/>
              <w:rPr>
                <w:color w:val="000000"/>
                <w:sz w:val="14"/>
                <w:szCs w:val="14"/>
              </w:rPr>
            </w:pPr>
            <w:r>
              <w:rPr>
                <w:color w:val="000000"/>
                <w:sz w:val="14"/>
                <w:szCs w:val="14"/>
              </w:rPr>
              <w:t>12,670</w:t>
            </w:r>
          </w:p>
        </w:tc>
        <w:tc>
          <w:tcPr>
            <w:tcW w:w="755" w:type="dxa"/>
            <w:tcBorders>
              <w:top w:val="nil"/>
              <w:left w:val="nil"/>
              <w:bottom w:val="nil"/>
              <w:right w:val="nil"/>
            </w:tcBorders>
            <w:shd w:val="clear" w:color="auto" w:fill="auto"/>
            <w:noWrap/>
            <w:tcMar>
              <w:left w:w="43" w:type="dxa"/>
              <w:right w:w="43" w:type="dxa"/>
            </w:tcMar>
            <w:vAlign w:val="center"/>
          </w:tcPr>
          <w:p w14:paraId="60284206" w14:textId="073C0E1C" w:rsidR="00DF66D6" w:rsidRDefault="00DF66D6" w:rsidP="00DF66D6">
            <w:pPr>
              <w:jc w:val="right"/>
              <w:rPr>
                <w:color w:val="000000"/>
                <w:sz w:val="14"/>
                <w:szCs w:val="14"/>
              </w:rPr>
            </w:pPr>
            <w:r>
              <w:rPr>
                <w:color w:val="000000"/>
                <w:sz w:val="14"/>
                <w:szCs w:val="14"/>
              </w:rPr>
              <w:t>251,569</w:t>
            </w:r>
          </w:p>
        </w:tc>
        <w:tc>
          <w:tcPr>
            <w:tcW w:w="865" w:type="dxa"/>
            <w:tcBorders>
              <w:top w:val="nil"/>
              <w:left w:val="nil"/>
              <w:bottom w:val="nil"/>
            </w:tcBorders>
            <w:shd w:val="clear" w:color="auto" w:fill="auto"/>
            <w:noWrap/>
            <w:tcMar>
              <w:left w:w="43" w:type="dxa"/>
              <w:right w:w="43" w:type="dxa"/>
            </w:tcMar>
            <w:vAlign w:val="center"/>
          </w:tcPr>
          <w:p w14:paraId="0379D7EB" w14:textId="6659DCC8" w:rsidR="00DF66D6" w:rsidRDefault="00DF66D6" w:rsidP="00DF66D6">
            <w:pPr>
              <w:jc w:val="right"/>
              <w:rPr>
                <w:color w:val="000000"/>
                <w:sz w:val="14"/>
                <w:szCs w:val="14"/>
              </w:rPr>
            </w:pPr>
            <w:r>
              <w:rPr>
                <w:color w:val="000000"/>
                <w:sz w:val="14"/>
                <w:szCs w:val="14"/>
              </w:rPr>
              <w:t>58,647</w:t>
            </w:r>
          </w:p>
        </w:tc>
      </w:tr>
      <w:tr w:rsidR="00DF66D6" w:rsidRPr="007B1557" w14:paraId="461E2F72" w14:textId="77777777" w:rsidTr="00336E96">
        <w:trPr>
          <w:trHeight w:hRule="exact" w:val="259"/>
          <w:jc w:val="center"/>
        </w:trPr>
        <w:tc>
          <w:tcPr>
            <w:tcW w:w="2092" w:type="dxa"/>
            <w:tcBorders>
              <w:top w:val="nil"/>
              <w:bottom w:val="nil"/>
              <w:right w:val="nil"/>
            </w:tcBorders>
            <w:shd w:val="clear" w:color="auto" w:fill="auto"/>
            <w:noWrap/>
            <w:vAlign w:val="center"/>
          </w:tcPr>
          <w:p w14:paraId="3137562D" w14:textId="1A80DCA6" w:rsidR="00DF66D6" w:rsidRPr="00CD7E30" w:rsidRDefault="00DF66D6" w:rsidP="00DF66D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32F1C69A" w14:textId="2D4F7A40" w:rsidR="00DF66D6" w:rsidRDefault="00DF66D6" w:rsidP="00DF66D6">
            <w:pPr>
              <w:jc w:val="right"/>
              <w:rPr>
                <w:color w:val="000000"/>
                <w:sz w:val="14"/>
                <w:szCs w:val="14"/>
              </w:rPr>
            </w:pPr>
            <w:r>
              <w:rPr>
                <w:color w:val="000000"/>
                <w:sz w:val="14"/>
                <w:szCs w:val="14"/>
              </w:rPr>
              <w:t>110,644</w:t>
            </w:r>
          </w:p>
        </w:tc>
        <w:tc>
          <w:tcPr>
            <w:tcW w:w="900" w:type="dxa"/>
            <w:tcBorders>
              <w:top w:val="nil"/>
              <w:left w:val="nil"/>
              <w:bottom w:val="nil"/>
              <w:right w:val="nil"/>
            </w:tcBorders>
            <w:shd w:val="clear" w:color="auto" w:fill="auto"/>
            <w:noWrap/>
            <w:tcMar>
              <w:left w:w="43" w:type="dxa"/>
              <w:right w:w="43" w:type="dxa"/>
            </w:tcMar>
            <w:vAlign w:val="center"/>
          </w:tcPr>
          <w:p w14:paraId="005CDC03" w14:textId="09D5A4CE" w:rsidR="00DF66D6" w:rsidRDefault="00DF66D6" w:rsidP="00DF66D6">
            <w:pPr>
              <w:jc w:val="right"/>
              <w:rPr>
                <w:color w:val="000000"/>
                <w:sz w:val="14"/>
                <w:szCs w:val="14"/>
              </w:rPr>
            </w:pPr>
            <w:r>
              <w:rPr>
                <w:color w:val="000000"/>
                <w:sz w:val="14"/>
                <w:szCs w:val="14"/>
              </w:rPr>
              <w:t>35,629</w:t>
            </w:r>
          </w:p>
        </w:tc>
        <w:tc>
          <w:tcPr>
            <w:tcW w:w="900" w:type="dxa"/>
            <w:tcBorders>
              <w:top w:val="nil"/>
              <w:left w:val="nil"/>
              <w:bottom w:val="nil"/>
              <w:right w:val="nil"/>
            </w:tcBorders>
            <w:shd w:val="clear" w:color="auto" w:fill="auto"/>
            <w:noWrap/>
            <w:tcMar>
              <w:left w:w="43" w:type="dxa"/>
              <w:right w:w="43" w:type="dxa"/>
            </w:tcMar>
            <w:vAlign w:val="center"/>
          </w:tcPr>
          <w:p w14:paraId="05711F4F" w14:textId="3E9BD18E" w:rsidR="00DF66D6" w:rsidRDefault="00DF66D6" w:rsidP="00DF66D6">
            <w:pPr>
              <w:jc w:val="right"/>
              <w:rPr>
                <w:color w:val="000000"/>
                <w:sz w:val="14"/>
                <w:szCs w:val="14"/>
              </w:rPr>
            </w:pPr>
            <w:r>
              <w:rPr>
                <w:color w:val="000000"/>
                <w:sz w:val="14"/>
                <w:szCs w:val="14"/>
              </w:rPr>
              <w:t>28,035</w:t>
            </w:r>
          </w:p>
        </w:tc>
        <w:tc>
          <w:tcPr>
            <w:tcW w:w="788" w:type="dxa"/>
            <w:tcBorders>
              <w:top w:val="nil"/>
              <w:left w:val="nil"/>
              <w:bottom w:val="nil"/>
              <w:right w:val="nil"/>
            </w:tcBorders>
            <w:shd w:val="clear" w:color="auto" w:fill="auto"/>
            <w:noWrap/>
            <w:tcMar>
              <w:left w:w="43" w:type="dxa"/>
              <w:right w:w="43" w:type="dxa"/>
            </w:tcMar>
            <w:vAlign w:val="center"/>
          </w:tcPr>
          <w:p w14:paraId="5FCAC05D" w14:textId="29AE0A85" w:rsidR="00DF66D6" w:rsidRDefault="00DF66D6" w:rsidP="00DF66D6">
            <w:pPr>
              <w:jc w:val="right"/>
              <w:rPr>
                <w:color w:val="000000"/>
                <w:sz w:val="14"/>
                <w:szCs w:val="14"/>
              </w:rPr>
            </w:pPr>
            <w:r>
              <w:rPr>
                <w:color w:val="000000"/>
                <w:sz w:val="14"/>
                <w:szCs w:val="14"/>
              </w:rPr>
              <w:t>10,882</w:t>
            </w:r>
          </w:p>
        </w:tc>
        <w:tc>
          <w:tcPr>
            <w:tcW w:w="832" w:type="dxa"/>
            <w:tcBorders>
              <w:top w:val="nil"/>
              <w:left w:val="nil"/>
              <w:bottom w:val="nil"/>
              <w:right w:val="nil"/>
            </w:tcBorders>
            <w:shd w:val="clear" w:color="auto" w:fill="auto"/>
            <w:noWrap/>
            <w:tcMar>
              <w:left w:w="43" w:type="dxa"/>
              <w:right w:w="43" w:type="dxa"/>
            </w:tcMar>
            <w:vAlign w:val="center"/>
          </w:tcPr>
          <w:p w14:paraId="00428D83" w14:textId="7D54F8FF" w:rsidR="00DF66D6" w:rsidRDefault="00DF66D6" w:rsidP="00DF66D6">
            <w:pPr>
              <w:jc w:val="right"/>
              <w:rPr>
                <w:color w:val="000000"/>
                <w:sz w:val="14"/>
                <w:szCs w:val="14"/>
              </w:rPr>
            </w:pPr>
            <w:r>
              <w:rPr>
                <w:color w:val="000000"/>
                <w:sz w:val="14"/>
                <w:szCs w:val="14"/>
              </w:rPr>
              <w:t>10,295</w:t>
            </w:r>
          </w:p>
        </w:tc>
        <w:tc>
          <w:tcPr>
            <w:tcW w:w="900" w:type="dxa"/>
            <w:tcBorders>
              <w:top w:val="nil"/>
              <w:left w:val="nil"/>
              <w:bottom w:val="nil"/>
              <w:right w:val="nil"/>
            </w:tcBorders>
            <w:shd w:val="clear" w:color="auto" w:fill="auto"/>
            <w:noWrap/>
            <w:tcMar>
              <w:left w:w="43" w:type="dxa"/>
              <w:right w:w="43" w:type="dxa"/>
            </w:tcMar>
            <w:vAlign w:val="center"/>
          </w:tcPr>
          <w:p w14:paraId="143B8022" w14:textId="42D691A0" w:rsidR="00DF66D6" w:rsidRDefault="00DF66D6" w:rsidP="00DF66D6">
            <w:pPr>
              <w:jc w:val="right"/>
              <w:rPr>
                <w:color w:val="000000"/>
                <w:sz w:val="14"/>
                <w:szCs w:val="14"/>
              </w:rPr>
            </w:pPr>
            <w:r>
              <w:rPr>
                <w:color w:val="000000"/>
                <w:sz w:val="14"/>
                <w:szCs w:val="14"/>
              </w:rPr>
              <w:t>13,572</w:t>
            </w:r>
          </w:p>
        </w:tc>
        <w:tc>
          <w:tcPr>
            <w:tcW w:w="720" w:type="dxa"/>
            <w:tcBorders>
              <w:top w:val="nil"/>
              <w:left w:val="nil"/>
              <w:bottom w:val="nil"/>
              <w:right w:val="nil"/>
            </w:tcBorders>
            <w:shd w:val="clear" w:color="auto" w:fill="auto"/>
            <w:noWrap/>
            <w:tcMar>
              <w:left w:w="43" w:type="dxa"/>
              <w:right w:w="43" w:type="dxa"/>
            </w:tcMar>
            <w:vAlign w:val="center"/>
          </w:tcPr>
          <w:p w14:paraId="49AF4BE7" w14:textId="03719E00" w:rsidR="00DF66D6" w:rsidRDefault="00DF66D6" w:rsidP="00DF66D6">
            <w:pPr>
              <w:jc w:val="right"/>
              <w:rPr>
                <w:color w:val="000000"/>
                <w:sz w:val="14"/>
                <w:szCs w:val="14"/>
              </w:rPr>
            </w:pPr>
            <w:r>
              <w:rPr>
                <w:color w:val="000000"/>
                <w:sz w:val="14"/>
                <w:szCs w:val="14"/>
              </w:rPr>
              <w:t>2,290</w:t>
            </w:r>
          </w:p>
        </w:tc>
        <w:tc>
          <w:tcPr>
            <w:tcW w:w="755" w:type="dxa"/>
            <w:tcBorders>
              <w:top w:val="nil"/>
              <w:left w:val="nil"/>
              <w:bottom w:val="nil"/>
              <w:right w:val="nil"/>
            </w:tcBorders>
            <w:shd w:val="clear" w:color="auto" w:fill="auto"/>
            <w:noWrap/>
            <w:tcMar>
              <w:left w:w="43" w:type="dxa"/>
              <w:right w:w="43" w:type="dxa"/>
            </w:tcMar>
            <w:vAlign w:val="center"/>
          </w:tcPr>
          <w:p w14:paraId="64FFC3EC" w14:textId="468B6D20" w:rsidR="00DF66D6" w:rsidRDefault="00DF66D6" w:rsidP="00DF66D6">
            <w:pPr>
              <w:jc w:val="right"/>
              <w:rPr>
                <w:color w:val="000000"/>
                <w:sz w:val="14"/>
                <w:szCs w:val="14"/>
              </w:rPr>
            </w:pPr>
            <w:r>
              <w:rPr>
                <w:color w:val="000000"/>
                <w:sz w:val="14"/>
                <w:szCs w:val="14"/>
              </w:rPr>
              <w:t>48,098</w:t>
            </w:r>
          </w:p>
        </w:tc>
        <w:tc>
          <w:tcPr>
            <w:tcW w:w="865" w:type="dxa"/>
            <w:tcBorders>
              <w:top w:val="nil"/>
              <w:left w:val="nil"/>
              <w:bottom w:val="nil"/>
            </w:tcBorders>
            <w:shd w:val="clear" w:color="auto" w:fill="auto"/>
            <w:noWrap/>
            <w:tcMar>
              <w:left w:w="43" w:type="dxa"/>
              <w:right w:w="43" w:type="dxa"/>
            </w:tcMar>
            <w:vAlign w:val="center"/>
          </w:tcPr>
          <w:p w14:paraId="430C3370" w14:textId="35110BBD" w:rsidR="00DF66D6" w:rsidRDefault="00DF66D6" w:rsidP="00DF66D6">
            <w:pPr>
              <w:jc w:val="right"/>
              <w:rPr>
                <w:color w:val="000000"/>
                <w:sz w:val="14"/>
                <w:szCs w:val="14"/>
              </w:rPr>
            </w:pPr>
            <w:r>
              <w:rPr>
                <w:color w:val="000000"/>
                <w:sz w:val="14"/>
                <w:szCs w:val="14"/>
              </w:rPr>
              <w:t>28,613</w:t>
            </w:r>
          </w:p>
        </w:tc>
      </w:tr>
      <w:tr w:rsidR="00DF66D6" w:rsidRPr="007B1557" w14:paraId="2B1E14B6" w14:textId="77777777" w:rsidTr="00336E96">
        <w:trPr>
          <w:trHeight w:hRule="exact" w:val="259"/>
          <w:jc w:val="center"/>
        </w:trPr>
        <w:tc>
          <w:tcPr>
            <w:tcW w:w="2092" w:type="dxa"/>
            <w:tcBorders>
              <w:top w:val="nil"/>
              <w:bottom w:val="nil"/>
              <w:right w:val="nil"/>
            </w:tcBorders>
            <w:shd w:val="clear" w:color="auto" w:fill="auto"/>
            <w:noWrap/>
            <w:vAlign w:val="center"/>
          </w:tcPr>
          <w:p w14:paraId="0F0F0780" w14:textId="5C9D8780" w:rsidR="00DF66D6" w:rsidRPr="00CD7E30" w:rsidRDefault="00DF66D6" w:rsidP="00DF66D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E9F803B" w14:textId="0A401DA0" w:rsidR="00DF66D6" w:rsidRDefault="00DF66D6" w:rsidP="00DF66D6">
            <w:pPr>
              <w:jc w:val="right"/>
              <w:rPr>
                <w:color w:val="000000"/>
                <w:sz w:val="14"/>
                <w:szCs w:val="14"/>
              </w:rPr>
            </w:pPr>
            <w:r>
              <w:rPr>
                <w:color w:val="000000"/>
                <w:sz w:val="14"/>
                <w:szCs w:val="14"/>
              </w:rPr>
              <w:t>14,803</w:t>
            </w:r>
          </w:p>
        </w:tc>
        <w:tc>
          <w:tcPr>
            <w:tcW w:w="900" w:type="dxa"/>
            <w:tcBorders>
              <w:top w:val="nil"/>
              <w:left w:val="nil"/>
              <w:bottom w:val="nil"/>
              <w:right w:val="nil"/>
            </w:tcBorders>
            <w:shd w:val="clear" w:color="auto" w:fill="auto"/>
            <w:noWrap/>
            <w:tcMar>
              <w:left w:w="43" w:type="dxa"/>
              <w:right w:w="43" w:type="dxa"/>
            </w:tcMar>
            <w:vAlign w:val="center"/>
          </w:tcPr>
          <w:p w14:paraId="58074341" w14:textId="6C29D788" w:rsidR="00DF66D6" w:rsidRDefault="00DF66D6" w:rsidP="00DF66D6">
            <w:pPr>
              <w:jc w:val="right"/>
              <w:rPr>
                <w:color w:val="000000"/>
                <w:sz w:val="14"/>
                <w:szCs w:val="14"/>
              </w:rPr>
            </w:pPr>
            <w:r>
              <w:rPr>
                <w:color w:val="000000"/>
                <w:sz w:val="14"/>
                <w:szCs w:val="14"/>
              </w:rPr>
              <w:t>3,557</w:t>
            </w:r>
          </w:p>
        </w:tc>
        <w:tc>
          <w:tcPr>
            <w:tcW w:w="900" w:type="dxa"/>
            <w:tcBorders>
              <w:top w:val="nil"/>
              <w:left w:val="nil"/>
              <w:bottom w:val="nil"/>
              <w:right w:val="nil"/>
            </w:tcBorders>
            <w:shd w:val="clear" w:color="auto" w:fill="auto"/>
            <w:noWrap/>
            <w:tcMar>
              <w:left w:w="43" w:type="dxa"/>
              <w:right w:w="43" w:type="dxa"/>
            </w:tcMar>
            <w:vAlign w:val="center"/>
          </w:tcPr>
          <w:p w14:paraId="29ABFD11" w14:textId="218D5D76" w:rsidR="00DF66D6" w:rsidRDefault="00DF66D6" w:rsidP="00DF66D6">
            <w:pPr>
              <w:jc w:val="right"/>
              <w:rPr>
                <w:color w:val="000000"/>
                <w:sz w:val="14"/>
                <w:szCs w:val="14"/>
              </w:rPr>
            </w:pPr>
            <w:r>
              <w:rPr>
                <w:color w:val="000000"/>
                <w:sz w:val="14"/>
                <w:szCs w:val="14"/>
              </w:rPr>
              <w:t>5,455</w:t>
            </w:r>
          </w:p>
        </w:tc>
        <w:tc>
          <w:tcPr>
            <w:tcW w:w="788" w:type="dxa"/>
            <w:tcBorders>
              <w:top w:val="nil"/>
              <w:left w:val="nil"/>
              <w:bottom w:val="nil"/>
              <w:right w:val="nil"/>
            </w:tcBorders>
            <w:shd w:val="clear" w:color="auto" w:fill="auto"/>
            <w:noWrap/>
            <w:tcMar>
              <w:left w:w="43" w:type="dxa"/>
              <w:right w:w="43" w:type="dxa"/>
            </w:tcMar>
            <w:vAlign w:val="center"/>
          </w:tcPr>
          <w:p w14:paraId="46183098" w14:textId="100EC3E1" w:rsidR="00DF66D6" w:rsidRDefault="00DF66D6" w:rsidP="00DF66D6">
            <w:pPr>
              <w:jc w:val="right"/>
              <w:rPr>
                <w:color w:val="000000"/>
                <w:sz w:val="14"/>
                <w:szCs w:val="14"/>
              </w:rPr>
            </w:pPr>
            <w:r>
              <w:rPr>
                <w:color w:val="000000"/>
                <w:sz w:val="14"/>
                <w:szCs w:val="14"/>
              </w:rPr>
              <w:t>3,124</w:t>
            </w:r>
          </w:p>
        </w:tc>
        <w:tc>
          <w:tcPr>
            <w:tcW w:w="832" w:type="dxa"/>
            <w:tcBorders>
              <w:top w:val="nil"/>
              <w:left w:val="nil"/>
              <w:bottom w:val="nil"/>
              <w:right w:val="nil"/>
            </w:tcBorders>
            <w:shd w:val="clear" w:color="auto" w:fill="auto"/>
            <w:noWrap/>
            <w:tcMar>
              <w:left w:w="43" w:type="dxa"/>
              <w:right w:w="43" w:type="dxa"/>
            </w:tcMar>
            <w:vAlign w:val="center"/>
          </w:tcPr>
          <w:p w14:paraId="290D12A2" w14:textId="5B81FF40" w:rsidR="00DF66D6" w:rsidRDefault="00DF66D6" w:rsidP="00DF66D6">
            <w:pPr>
              <w:jc w:val="right"/>
              <w:rPr>
                <w:color w:val="000000"/>
                <w:sz w:val="14"/>
                <w:szCs w:val="14"/>
              </w:rPr>
            </w:pPr>
            <w:r>
              <w:rPr>
                <w:color w:val="000000"/>
                <w:sz w:val="14"/>
                <w:szCs w:val="14"/>
              </w:rPr>
              <w:t>2,405</w:t>
            </w:r>
          </w:p>
        </w:tc>
        <w:tc>
          <w:tcPr>
            <w:tcW w:w="900" w:type="dxa"/>
            <w:tcBorders>
              <w:top w:val="nil"/>
              <w:left w:val="nil"/>
              <w:bottom w:val="nil"/>
              <w:right w:val="nil"/>
            </w:tcBorders>
            <w:shd w:val="clear" w:color="auto" w:fill="auto"/>
            <w:noWrap/>
            <w:tcMar>
              <w:left w:w="43" w:type="dxa"/>
              <w:right w:w="43" w:type="dxa"/>
            </w:tcMar>
            <w:vAlign w:val="center"/>
          </w:tcPr>
          <w:p w14:paraId="75909B67" w14:textId="59E72CD0" w:rsidR="00DF66D6" w:rsidRDefault="00DF66D6" w:rsidP="00DF66D6">
            <w:pPr>
              <w:jc w:val="right"/>
              <w:rPr>
                <w:color w:val="000000"/>
                <w:sz w:val="14"/>
                <w:szCs w:val="14"/>
              </w:rPr>
            </w:pPr>
            <w:r>
              <w:rPr>
                <w:color w:val="000000"/>
                <w:sz w:val="14"/>
                <w:szCs w:val="14"/>
              </w:rPr>
              <w:t>2,759</w:t>
            </w:r>
          </w:p>
        </w:tc>
        <w:tc>
          <w:tcPr>
            <w:tcW w:w="720" w:type="dxa"/>
            <w:tcBorders>
              <w:top w:val="nil"/>
              <w:left w:val="nil"/>
              <w:bottom w:val="nil"/>
              <w:right w:val="nil"/>
            </w:tcBorders>
            <w:shd w:val="clear" w:color="auto" w:fill="auto"/>
            <w:noWrap/>
            <w:tcMar>
              <w:left w:w="43" w:type="dxa"/>
              <w:right w:w="43" w:type="dxa"/>
            </w:tcMar>
            <w:vAlign w:val="center"/>
          </w:tcPr>
          <w:p w14:paraId="47A6B45B" w14:textId="189F008D" w:rsidR="00DF66D6" w:rsidRDefault="00DF66D6" w:rsidP="00DF66D6">
            <w:pPr>
              <w:jc w:val="right"/>
              <w:rPr>
                <w:color w:val="000000"/>
                <w:sz w:val="14"/>
                <w:szCs w:val="14"/>
              </w:rPr>
            </w:pPr>
            <w:r>
              <w:rPr>
                <w:color w:val="000000"/>
                <w:sz w:val="14"/>
                <w:szCs w:val="14"/>
              </w:rPr>
              <w:t>384</w:t>
            </w:r>
          </w:p>
        </w:tc>
        <w:tc>
          <w:tcPr>
            <w:tcW w:w="755" w:type="dxa"/>
            <w:tcBorders>
              <w:top w:val="nil"/>
              <w:left w:val="nil"/>
              <w:bottom w:val="nil"/>
              <w:right w:val="nil"/>
            </w:tcBorders>
            <w:shd w:val="clear" w:color="auto" w:fill="auto"/>
            <w:noWrap/>
            <w:tcMar>
              <w:left w:w="43" w:type="dxa"/>
              <w:right w:w="43" w:type="dxa"/>
            </w:tcMar>
            <w:vAlign w:val="center"/>
          </w:tcPr>
          <w:p w14:paraId="6161DD4D" w14:textId="33EBC6C3" w:rsidR="00DF66D6" w:rsidRDefault="00DF66D6" w:rsidP="00DF66D6">
            <w:pPr>
              <w:jc w:val="right"/>
              <w:rPr>
                <w:color w:val="000000"/>
                <w:sz w:val="14"/>
                <w:szCs w:val="14"/>
              </w:rPr>
            </w:pPr>
            <w:r>
              <w:rPr>
                <w:color w:val="000000"/>
                <w:sz w:val="14"/>
                <w:szCs w:val="14"/>
              </w:rPr>
              <w:t>983</w:t>
            </w:r>
          </w:p>
        </w:tc>
        <w:tc>
          <w:tcPr>
            <w:tcW w:w="865" w:type="dxa"/>
            <w:tcBorders>
              <w:top w:val="nil"/>
              <w:left w:val="nil"/>
              <w:bottom w:val="nil"/>
            </w:tcBorders>
            <w:shd w:val="clear" w:color="auto" w:fill="auto"/>
            <w:noWrap/>
            <w:tcMar>
              <w:left w:w="43" w:type="dxa"/>
              <w:right w:w="43" w:type="dxa"/>
            </w:tcMar>
            <w:vAlign w:val="center"/>
          </w:tcPr>
          <w:p w14:paraId="0273AF70" w14:textId="43D2EE23" w:rsidR="00DF66D6" w:rsidRDefault="00DF66D6" w:rsidP="00DF66D6">
            <w:pPr>
              <w:jc w:val="right"/>
              <w:rPr>
                <w:color w:val="000000"/>
                <w:sz w:val="14"/>
                <w:szCs w:val="14"/>
              </w:rPr>
            </w:pPr>
            <w:r>
              <w:rPr>
                <w:color w:val="000000"/>
                <w:sz w:val="14"/>
                <w:szCs w:val="14"/>
              </w:rPr>
              <w:t>592</w:t>
            </w:r>
          </w:p>
        </w:tc>
      </w:tr>
      <w:tr w:rsidR="00DF66D6" w:rsidRPr="007B1557" w14:paraId="6B8366A5" w14:textId="77777777" w:rsidTr="00336E96">
        <w:trPr>
          <w:trHeight w:hRule="exact" w:val="259"/>
          <w:jc w:val="center"/>
        </w:trPr>
        <w:tc>
          <w:tcPr>
            <w:tcW w:w="2092" w:type="dxa"/>
            <w:tcBorders>
              <w:top w:val="nil"/>
              <w:bottom w:val="nil"/>
              <w:right w:val="nil"/>
            </w:tcBorders>
            <w:shd w:val="clear" w:color="auto" w:fill="auto"/>
            <w:noWrap/>
            <w:vAlign w:val="center"/>
          </w:tcPr>
          <w:p w14:paraId="3C0D465D" w14:textId="22640E61" w:rsidR="00DF66D6" w:rsidRPr="00CD7E30" w:rsidRDefault="00DF66D6" w:rsidP="00DF66D6">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14:paraId="645129C3" w14:textId="2E131E30" w:rsidR="00DF66D6" w:rsidRDefault="00DF66D6" w:rsidP="00DF66D6">
            <w:pPr>
              <w:jc w:val="right"/>
              <w:rPr>
                <w:color w:val="000000"/>
                <w:sz w:val="14"/>
                <w:szCs w:val="14"/>
              </w:rPr>
            </w:pPr>
            <w:r>
              <w:rPr>
                <w:color w:val="000000"/>
                <w:sz w:val="14"/>
                <w:szCs w:val="14"/>
              </w:rPr>
              <w:t>4,169</w:t>
            </w:r>
          </w:p>
        </w:tc>
        <w:tc>
          <w:tcPr>
            <w:tcW w:w="900" w:type="dxa"/>
            <w:tcBorders>
              <w:top w:val="nil"/>
              <w:left w:val="nil"/>
              <w:bottom w:val="nil"/>
              <w:right w:val="nil"/>
            </w:tcBorders>
            <w:shd w:val="clear" w:color="auto" w:fill="auto"/>
            <w:noWrap/>
            <w:tcMar>
              <w:left w:w="43" w:type="dxa"/>
              <w:right w:w="43" w:type="dxa"/>
            </w:tcMar>
            <w:vAlign w:val="center"/>
          </w:tcPr>
          <w:p w14:paraId="18BBFEBA" w14:textId="16104F24" w:rsidR="00DF66D6" w:rsidRDefault="00DF66D6" w:rsidP="00DF66D6">
            <w:pPr>
              <w:jc w:val="right"/>
              <w:rPr>
                <w:color w:val="000000"/>
                <w:sz w:val="14"/>
                <w:szCs w:val="14"/>
              </w:rPr>
            </w:pPr>
            <w:r>
              <w:rPr>
                <w:color w:val="000000"/>
                <w:sz w:val="14"/>
                <w:szCs w:val="14"/>
              </w:rPr>
              <w:t>796</w:t>
            </w:r>
          </w:p>
        </w:tc>
        <w:tc>
          <w:tcPr>
            <w:tcW w:w="900" w:type="dxa"/>
            <w:tcBorders>
              <w:top w:val="nil"/>
              <w:left w:val="nil"/>
              <w:bottom w:val="nil"/>
              <w:right w:val="nil"/>
            </w:tcBorders>
            <w:shd w:val="clear" w:color="auto" w:fill="auto"/>
            <w:noWrap/>
            <w:tcMar>
              <w:left w:w="43" w:type="dxa"/>
              <w:right w:w="43" w:type="dxa"/>
            </w:tcMar>
            <w:vAlign w:val="center"/>
          </w:tcPr>
          <w:p w14:paraId="7F27D3B9" w14:textId="715CB61D" w:rsidR="00DF66D6" w:rsidRDefault="00DF66D6" w:rsidP="00DF66D6">
            <w:pPr>
              <w:jc w:val="right"/>
              <w:rPr>
                <w:color w:val="000000"/>
                <w:sz w:val="14"/>
                <w:szCs w:val="14"/>
              </w:rPr>
            </w:pPr>
            <w:r>
              <w:rPr>
                <w:color w:val="000000"/>
                <w:sz w:val="14"/>
                <w:szCs w:val="14"/>
              </w:rPr>
              <w:t>1,308</w:t>
            </w:r>
          </w:p>
        </w:tc>
        <w:tc>
          <w:tcPr>
            <w:tcW w:w="788" w:type="dxa"/>
            <w:tcBorders>
              <w:top w:val="nil"/>
              <w:left w:val="nil"/>
              <w:bottom w:val="nil"/>
              <w:right w:val="nil"/>
            </w:tcBorders>
            <w:shd w:val="clear" w:color="auto" w:fill="auto"/>
            <w:noWrap/>
            <w:tcMar>
              <w:left w:w="43" w:type="dxa"/>
              <w:right w:w="43" w:type="dxa"/>
            </w:tcMar>
            <w:vAlign w:val="center"/>
          </w:tcPr>
          <w:p w14:paraId="35F25C37" w14:textId="3F8CDAFB" w:rsidR="00DF66D6" w:rsidRDefault="00DF66D6" w:rsidP="00DF66D6">
            <w:pPr>
              <w:jc w:val="right"/>
              <w:rPr>
                <w:color w:val="000000"/>
                <w:sz w:val="14"/>
                <w:szCs w:val="14"/>
              </w:rPr>
            </w:pPr>
            <w:r>
              <w:rPr>
                <w:color w:val="000000"/>
                <w:sz w:val="14"/>
                <w:szCs w:val="14"/>
              </w:rPr>
              <w:t>95</w:t>
            </w:r>
          </w:p>
        </w:tc>
        <w:tc>
          <w:tcPr>
            <w:tcW w:w="832" w:type="dxa"/>
            <w:tcBorders>
              <w:top w:val="nil"/>
              <w:left w:val="nil"/>
              <w:bottom w:val="nil"/>
              <w:right w:val="nil"/>
            </w:tcBorders>
            <w:shd w:val="clear" w:color="auto" w:fill="auto"/>
            <w:noWrap/>
            <w:tcMar>
              <w:left w:w="43" w:type="dxa"/>
              <w:right w:w="43" w:type="dxa"/>
            </w:tcMar>
            <w:vAlign w:val="center"/>
          </w:tcPr>
          <w:p w14:paraId="2DC87523" w14:textId="002C18A9" w:rsidR="00DF66D6" w:rsidRDefault="00DF66D6" w:rsidP="00DF66D6">
            <w:pPr>
              <w:jc w:val="right"/>
              <w:rPr>
                <w:color w:val="000000"/>
                <w:sz w:val="14"/>
                <w:szCs w:val="14"/>
              </w:rPr>
            </w:pPr>
            <w:r>
              <w:rPr>
                <w:color w:val="000000"/>
                <w:sz w:val="14"/>
                <w:szCs w:val="14"/>
              </w:rPr>
              <w:t>78</w:t>
            </w:r>
          </w:p>
        </w:tc>
        <w:tc>
          <w:tcPr>
            <w:tcW w:w="900" w:type="dxa"/>
            <w:tcBorders>
              <w:top w:val="nil"/>
              <w:left w:val="nil"/>
              <w:bottom w:val="nil"/>
              <w:right w:val="nil"/>
            </w:tcBorders>
            <w:shd w:val="clear" w:color="auto" w:fill="auto"/>
            <w:noWrap/>
            <w:tcMar>
              <w:left w:w="43" w:type="dxa"/>
              <w:right w:w="43" w:type="dxa"/>
            </w:tcMar>
            <w:vAlign w:val="center"/>
          </w:tcPr>
          <w:p w14:paraId="7E427A4E" w14:textId="35B4DD20" w:rsidR="00DF66D6" w:rsidRDefault="00DF66D6" w:rsidP="00DF66D6">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noWrap/>
            <w:tcMar>
              <w:left w:w="43" w:type="dxa"/>
              <w:right w:w="43" w:type="dxa"/>
            </w:tcMar>
            <w:vAlign w:val="center"/>
          </w:tcPr>
          <w:p w14:paraId="575B0430" w14:textId="22B78DD9" w:rsidR="00DF66D6" w:rsidRDefault="00DF66D6" w:rsidP="00DF66D6">
            <w:pPr>
              <w:jc w:val="right"/>
              <w:rPr>
                <w:color w:val="000000"/>
                <w:sz w:val="14"/>
                <w:szCs w:val="14"/>
              </w:rPr>
            </w:pPr>
            <w:r>
              <w:rPr>
                <w:color w:val="000000"/>
                <w:sz w:val="14"/>
                <w:szCs w:val="14"/>
              </w:rPr>
              <w:t>63</w:t>
            </w:r>
          </w:p>
        </w:tc>
        <w:tc>
          <w:tcPr>
            <w:tcW w:w="755" w:type="dxa"/>
            <w:tcBorders>
              <w:top w:val="nil"/>
              <w:left w:val="nil"/>
              <w:bottom w:val="nil"/>
              <w:right w:val="nil"/>
            </w:tcBorders>
            <w:shd w:val="clear" w:color="auto" w:fill="auto"/>
            <w:noWrap/>
            <w:tcMar>
              <w:left w:w="43" w:type="dxa"/>
              <w:right w:w="43" w:type="dxa"/>
            </w:tcMar>
            <w:vAlign w:val="center"/>
          </w:tcPr>
          <w:p w14:paraId="59BC7708" w14:textId="2968B13C" w:rsidR="00DF66D6" w:rsidRDefault="00DF66D6" w:rsidP="00DF66D6">
            <w:pPr>
              <w:jc w:val="right"/>
              <w:rPr>
                <w:color w:val="000000"/>
                <w:sz w:val="14"/>
                <w:szCs w:val="14"/>
              </w:rPr>
            </w:pPr>
            <w:r>
              <w:rPr>
                <w:color w:val="000000"/>
                <w:sz w:val="14"/>
                <w:szCs w:val="14"/>
              </w:rPr>
              <w:t>155</w:t>
            </w:r>
          </w:p>
        </w:tc>
        <w:tc>
          <w:tcPr>
            <w:tcW w:w="865" w:type="dxa"/>
            <w:tcBorders>
              <w:top w:val="nil"/>
              <w:left w:val="nil"/>
              <w:bottom w:val="nil"/>
            </w:tcBorders>
            <w:shd w:val="clear" w:color="auto" w:fill="auto"/>
            <w:noWrap/>
            <w:tcMar>
              <w:left w:w="43" w:type="dxa"/>
              <w:right w:w="43" w:type="dxa"/>
            </w:tcMar>
            <w:vAlign w:val="center"/>
          </w:tcPr>
          <w:p w14:paraId="2E2F66B1" w14:textId="0A4EF060" w:rsidR="00DF66D6" w:rsidRDefault="00DF66D6" w:rsidP="00DF66D6">
            <w:pPr>
              <w:jc w:val="right"/>
              <w:rPr>
                <w:color w:val="000000"/>
                <w:sz w:val="14"/>
                <w:szCs w:val="14"/>
              </w:rPr>
            </w:pPr>
            <w:r>
              <w:rPr>
                <w:color w:val="000000"/>
                <w:sz w:val="14"/>
                <w:szCs w:val="14"/>
              </w:rPr>
              <w:t>973</w:t>
            </w:r>
          </w:p>
        </w:tc>
      </w:tr>
      <w:tr w:rsidR="00DF66D6" w:rsidRPr="007B1557" w14:paraId="01F6FFC8" w14:textId="77777777" w:rsidTr="00336E96">
        <w:trPr>
          <w:trHeight w:hRule="exact" w:val="259"/>
          <w:jc w:val="center"/>
        </w:trPr>
        <w:tc>
          <w:tcPr>
            <w:tcW w:w="2092" w:type="dxa"/>
            <w:tcBorders>
              <w:top w:val="nil"/>
              <w:bottom w:val="nil"/>
              <w:right w:val="nil"/>
            </w:tcBorders>
            <w:shd w:val="clear" w:color="auto" w:fill="auto"/>
            <w:noWrap/>
            <w:vAlign w:val="center"/>
          </w:tcPr>
          <w:p w14:paraId="2B05B9AF" w14:textId="738852DC" w:rsidR="00DF66D6" w:rsidRPr="00CD7E30" w:rsidRDefault="00DF66D6" w:rsidP="00DF66D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15B13E3A" w14:textId="6B22DC8D" w:rsidR="00DF66D6" w:rsidRDefault="00DF66D6" w:rsidP="00DF66D6">
            <w:pPr>
              <w:jc w:val="right"/>
              <w:rPr>
                <w:color w:val="000000"/>
                <w:sz w:val="14"/>
                <w:szCs w:val="14"/>
              </w:rPr>
            </w:pPr>
            <w:r>
              <w:rPr>
                <w:color w:val="000000"/>
                <w:sz w:val="14"/>
                <w:szCs w:val="14"/>
              </w:rPr>
              <w:t>209</w:t>
            </w:r>
          </w:p>
        </w:tc>
        <w:tc>
          <w:tcPr>
            <w:tcW w:w="900" w:type="dxa"/>
            <w:tcBorders>
              <w:top w:val="nil"/>
              <w:left w:val="nil"/>
              <w:bottom w:val="nil"/>
              <w:right w:val="nil"/>
            </w:tcBorders>
            <w:shd w:val="clear" w:color="auto" w:fill="auto"/>
            <w:noWrap/>
            <w:tcMar>
              <w:left w:w="43" w:type="dxa"/>
              <w:right w:w="43" w:type="dxa"/>
            </w:tcMar>
            <w:vAlign w:val="center"/>
          </w:tcPr>
          <w:p w14:paraId="4BACEDC5" w14:textId="03AFFD51" w:rsidR="00DF66D6" w:rsidRDefault="00DF66D6" w:rsidP="00DF66D6">
            <w:pPr>
              <w:jc w:val="right"/>
              <w:rPr>
                <w:color w:val="000000"/>
                <w:sz w:val="14"/>
                <w:szCs w:val="14"/>
              </w:rPr>
            </w:pPr>
            <w:r>
              <w:rPr>
                <w:color w:val="000000"/>
                <w:sz w:val="14"/>
                <w:szCs w:val="14"/>
              </w:rPr>
              <w:t>43</w:t>
            </w:r>
          </w:p>
        </w:tc>
        <w:tc>
          <w:tcPr>
            <w:tcW w:w="900" w:type="dxa"/>
            <w:tcBorders>
              <w:top w:val="nil"/>
              <w:left w:val="nil"/>
              <w:bottom w:val="nil"/>
              <w:right w:val="nil"/>
            </w:tcBorders>
            <w:shd w:val="clear" w:color="auto" w:fill="auto"/>
            <w:noWrap/>
            <w:tcMar>
              <w:left w:w="43" w:type="dxa"/>
              <w:right w:w="43" w:type="dxa"/>
            </w:tcMar>
            <w:vAlign w:val="center"/>
          </w:tcPr>
          <w:p w14:paraId="442A68F8" w14:textId="3A45E333" w:rsidR="00DF66D6" w:rsidRDefault="00DF66D6" w:rsidP="00DF66D6">
            <w:pPr>
              <w:jc w:val="right"/>
              <w:rPr>
                <w:color w:val="000000"/>
                <w:sz w:val="14"/>
                <w:szCs w:val="14"/>
              </w:rPr>
            </w:pPr>
            <w:r>
              <w:rPr>
                <w:color w:val="000000"/>
                <w:sz w:val="14"/>
                <w:szCs w:val="14"/>
              </w:rPr>
              <w:t>79</w:t>
            </w:r>
          </w:p>
        </w:tc>
        <w:tc>
          <w:tcPr>
            <w:tcW w:w="788" w:type="dxa"/>
            <w:tcBorders>
              <w:top w:val="nil"/>
              <w:left w:val="nil"/>
              <w:bottom w:val="nil"/>
              <w:right w:val="nil"/>
            </w:tcBorders>
            <w:shd w:val="clear" w:color="auto" w:fill="auto"/>
            <w:noWrap/>
            <w:tcMar>
              <w:left w:w="43" w:type="dxa"/>
              <w:right w:w="43" w:type="dxa"/>
            </w:tcMar>
            <w:vAlign w:val="center"/>
          </w:tcPr>
          <w:p w14:paraId="2A09DA19" w14:textId="33E4BB3E" w:rsidR="00DF66D6" w:rsidRDefault="00DF66D6" w:rsidP="00DF66D6">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5700A90D" w14:textId="5B775BBA" w:rsidR="00DF66D6" w:rsidRDefault="00DF66D6" w:rsidP="00DF66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F624BDC" w14:textId="583A9634" w:rsidR="00DF66D6" w:rsidRDefault="00DF66D6" w:rsidP="00DF66D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09052598" w14:textId="74873D0A" w:rsidR="00DF66D6" w:rsidRDefault="00DF66D6" w:rsidP="00DF66D6">
            <w:pPr>
              <w:jc w:val="right"/>
              <w:rPr>
                <w:color w:val="000000"/>
                <w:sz w:val="14"/>
                <w:szCs w:val="14"/>
              </w:rPr>
            </w:pPr>
            <w:r>
              <w:rPr>
                <w:color w:val="000000"/>
                <w:sz w:val="14"/>
                <w:szCs w:val="14"/>
              </w:rPr>
              <w:t>35</w:t>
            </w:r>
          </w:p>
        </w:tc>
        <w:tc>
          <w:tcPr>
            <w:tcW w:w="755" w:type="dxa"/>
            <w:tcBorders>
              <w:top w:val="nil"/>
              <w:left w:val="nil"/>
              <w:bottom w:val="nil"/>
              <w:right w:val="nil"/>
            </w:tcBorders>
            <w:shd w:val="clear" w:color="auto" w:fill="auto"/>
            <w:noWrap/>
            <w:tcMar>
              <w:left w:w="43" w:type="dxa"/>
              <w:right w:w="43" w:type="dxa"/>
            </w:tcMar>
            <w:vAlign w:val="center"/>
          </w:tcPr>
          <w:p w14:paraId="257FF690" w14:textId="6EFBD17D" w:rsidR="00DF66D6" w:rsidRDefault="00DF66D6" w:rsidP="00DF66D6">
            <w:pPr>
              <w:jc w:val="right"/>
              <w:rPr>
                <w:color w:val="000000"/>
                <w:sz w:val="14"/>
                <w:szCs w:val="14"/>
              </w:rPr>
            </w:pPr>
            <w:r>
              <w:rPr>
                <w:color w:val="000000"/>
                <w:sz w:val="14"/>
                <w:szCs w:val="14"/>
              </w:rPr>
              <w:t>897</w:t>
            </w:r>
          </w:p>
        </w:tc>
        <w:tc>
          <w:tcPr>
            <w:tcW w:w="865" w:type="dxa"/>
            <w:tcBorders>
              <w:top w:val="nil"/>
              <w:left w:val="nil"/>
              <w:bottom w:val="nil"/>
            </w:tcBorders>
            <w:shd w:val="clear" w:color="auto" w:fill="auto"/>
            <w:noWrap/>
            <w:tcMar>
              <w:left w:w="43" w:type="dxa"/>
              <w:right w:w="43" w:type="dxa"/>
            </w:tcMar>
            <w:vAlign w:val="center"/>
          </w:tcPr>
          <w:p w14:paraId="3922AA96" w14:textId="27A81554" w:rsidR="00DF66D6" w:rsidRDefault="00DF66D6" w:rsidP="00DF66D6">
            <w:pPr>
              <w:jc w:val="right"/>
              <w:rPr>
                <w:color w:val="000000"/>
                <w:sz w:val="14"/>
                <w:szCs w:val="14"/>
              </w:rPr>
            </w:pPr>
            <w:r>
              <w:rPr>
                <w:color w:val="000000"/>
                <w:sz w:val="14"/>
                <w:szCs w:val="14"/>
              </w:rPr>
              <w:t>35</w:t>
            </w:r>
          </w:p>
        </w:tc>
      </w:tr>
      <w:tr w:rsidR="00DF66D6" w:rsidRPr="007B1557" w14:paraId="0534C5B0"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7BBF5379" w14:textId="4FDFC7E5" w:rsidR="00DF66D6" w:rsidRPr="00CD7E30" w:rsidRDefault="00DF66D6" w:rsidP="00DF66D6">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75F25586" w14:textId="1ED388D9" w:rsidR="00DF66D6" w:rsidRDefault="00DF66D6" w:rsidP="00DF66D6">
            <w:pPr>
              <w:jc w:val="right"/>
              <w:rPr>
                <w:color w:val="000000"/>
                <w:sz w:val="14"/>
                <w:szCs w:val="14"/>
              </w:rPr>
            </w:pPr>
            <w:r>
              <w:rPr>
                <w:color w:val="000000"/>
                <w:sz w:val="14"/>
                <w:szCs w:val="14"/>
              </w:rPr>
              <w:t>1,488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CC7DD4E" w14:textId="07BE4F1A" w:rsidR="00DF66D6" w:rsidRDefault="00DF66D6" w:rsidP="00DF66D6">
            <w:pPr>
              <w:jc w:val="right"/>
              <w:rPr>
                <w:color w:val="000000"/>
                <w:sz w:val="14"/>
                <w:szCs w:val="14"/>
              </w:rPr>
            </w:pPr>
            <w:r>
              <w:rPr>
                <w:color w:val="000000"/>
                <w:sz w:val="14"/>
                <w:szCs w:val="14"/>
              </w:rPr>
              <w:t>185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A81DB44" w14:textId="6A13CA99" w:rsidR="00DF66D6" w:rsidRDefault="00DF66D6" w:rsidP="00DF66D6">
            <w:pPr>
              <w:jc w:val="right"/>
              <w:rPr>
                <w:color w:val="000000"/>
                <w:sz w:val="14"/>
                <w:szCs w:val="14"/>
              </w:rPr>
            </w:pPr>
            <w:r>
              <w:rPr>
                <w:color w:val="000000"/>
                <w:sz w:val="14"/>
                <w:szCs w:val="14"/>
              </w:rPr>
              <w:t>292</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2C5A920" w14:textId="64A7CB01" w:rsidR="00DF66D6" w:rsidRDefault="00DF66D6" w:rsidP="00DF66D6">
            <w:pPr>
              <w:jc w:val="right"/>
              <w:rPr>
                <w:color w:val="000000"/>
                <w:sz w:val="14"/>
                <w:szCs w:val="14"/>
              </w:rPr>
            </w:pPr>
            <w:r>
              <w:rPr>
                <w:color w:val="000000"/>
                <w:sz w:val="14"/>
                <w:szCs w:val="14"/>
              </w:rPr>
              <w:t>3</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3F62045" w14:textId="3E1F94E3" w:rsidR="00DF66D6" w:rsidRDefault="00DF66D6" w:rsidP="00DF66D6">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440C36B" w14:textId="707BFA87" w:rsidR="00DF66D6" w:rsidRDefault="00DF66D6" w:rsidP="00DF66D6">
            <w:pPr>
              <w:jc w:val="right"/>
              <w:rPr>
                <w:color w:val="000000"/>
                <w:sz w:val="14"/>
                <w:szCs w:val="14"/>
              </w:rPr>
            </w:pPr>
            <w:r>
              <w:rPr>
                <w:color w:val="000000"/>
                <w:sz w:val="14"/>
                <w:szCs w:val="14"/>
              </w:rPr>
              <w:t>6</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3395BD3C" w14:textId="40086759" w:rsidR="00DF66D6" w:rsidRDefault="00DF66D6" w:rsidP="00DF66D6">
            <w:pPr>
              <w:jc w:val="right"/>
              <w:rPr>
                <w:color w:val="000000"/>
                <w:sz w:val="14"/>
                <w:szCs w:val="14"/>
              </w:rPr>
            </w:pPr>
            <w:r>
              <w:rPr>
                <w:color w:val="000000"/>
                <w:sz w:val="14"/>
                <w:szCs w:val="14"/>
              </w:rPr>
              <w:t>10</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128966B7" w14:textId="275B3B30" w:rsidR="00DF66D6" w:rsidRDefault="00DF66D6" w:rsidP="00DF66D6">
            <w:pPr>
              <w:jc w:val="right"/>
              <w:rPr>
                <w:color w:val="000000"/>
                <w:sz w:val="14"/>
                <w:szCs w:val="14"/>
              </w:rPr>
            </w:pPr>
            <w:r>
              <w:rPr>
                <w:color w:val="000000"/>
                <w:sz w:val="14"/>
                <w:szCs w:val="14"/>
              </w:rPr>
              <w:t>34</w:t>
            </w:r>
          </w:p>
        </w:tc>
        <w:tc>
          <w:tcPr>
            <w:tcW w:w="865" w:type="dxa"/>
            <w:tcBorders>
              <w:top w:val="nil"/>
              <w:left w:val="nil"/>
              <w:bottom w:val="single" w:sz="4" w:space="0" w:color="auto"/>
            </w:tcBorders>
            <w:shd w:val="clear" w:color="auto" w:fill="auto"/>
            <w:noWrap/>
            <w:tcMar>
              <w:left w:w="43" w:type="dxa"/>
              <w:right w:w="43" w:type="dxa"/>
            </w:tcMar>
            <w:vAlign w:val="center"/>
          </w:tcPr>
          <w:p w14:paraId="3C362BA2" w14:textId="2F4BFD52" w:rsidR="00DF66D6" w:rsidRDefault="00DF66D6" w:rsidP="00DF66D6">
            <w:pPr>
              <w:jc w:val="right"/>
              <w:rPr>
                <w:color w:val="000000"/>
                <w:sz w:val="14"/>
                <w:szCs w:val="14"/>
              </w:rPr>
            </w:pPr>
            <w:r>
              <w:rPr>
                <w:color w:val="000000"/>
                <w:sz w:val="14"/>
                <w:szCs w:val="14"/>
              </w:rPr>
              <w:t>27</w:t>
            </w:r>
          </w:p>
        </w:tc>
      </w:tr>
      <w:tr w:rsidR="00DF66D6" w:rsidRPr="007B1557" w14:paraId="2DBDC478"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5490B0A0" w14:textId="57046D56" w:rsidR="00DF66D6" w:rsidRDefault="00DF66D6" w:rsidP="00DF66D6">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DD4D319" w14:textId="2EC00497" w:rsidR="00DF66D6" w:rsidRDefault="00DF66D6" w:rsidP="00DF66D6">
            <w:pPr>
              <w:jc w:val="right"/>
              <w:rPr>
                <w:b/>
                <w:bCs/>
                <w:color w:val="000000"/>
                <w:sz w:val="14"/>
                <w:szCs w:val="14"/>
              </w:rPr>
            </w:pPr>
            <w:r>
              <w:rPr>
                <w:b/>
                <w:bCs/>
                <w:color w:val="000000"/>
                <w:sz w:val="14"/>
                <w:szCs w:val="14"/>
              </w:rPr>
              <w:t>801,641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8B35246" w14:textId="2F1771C0" w:rsidR="00DF66D6" w:rsidRDefault="00DF66D6" w:rsidP="00DF66D6">
            <w:pPr>
              <w:jc w:val="right"/>
              <w:rPr>
                <w:b/>
                <w:bCs/>
                <w:color w:val="000000"/>
                <w:sz w:val="14"/>
                <w:szCs w:val="14"/>
              </w:rPr>
            </w:pPr>
            <w:r>
              <w:rPr>
                <w:b/>
                <w:bCs/>
                <w:color w:val="000000"/>
                <w:sz w:val="14"/>
                <w:szCs w:val="14"/>
              </w:rPr>
              <w:t>149,965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26852B9" w14:textId="3CC53922" w:rsidR="00DF66D6" w:rsidRDefault="00DF66D6" w:rsidP="00DF66D6">
            <w:pPr>
              <w:jc w:val="right"/>
              <w:rPr>
                <w:b/>
                <w:bCs/>
                <w:color w:val="000000"/>
                <w:sz w:val="14"/>
                <w:szCs w:val="14"/>
              </w:rPr>
            </w:pPr>
            <w:r>
              <w:rPr>
                <w:b/>
                <w:bCs/>
                <w:color w:val="000000"/>
                <w:sz w:val="14"/>
                <w:szCs w:val="14"/>
              </w:rPr>
              <w:t>187,417</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73A5075" w14:textId="7248E1EB" w:rsidR="00DF66D6" w:rsidRDefault="00DF66D6" w:rsidP="00DF66D6">
            <w:pPr>
              <w:jc w:val="right"/>
              <w:rPr>
                <w:b/>
                <w:bCs/>
                <w:color w:val="000000"/>
                <w:sz w:val="14"/>
                <w:szCs w:val="14"/>
              </w:rPr>
            </w:pPr>
            <w:r>
              <w:rPr>
                <w:b/>
                <w:bCs/>
                <w:color w:val="000000"/>
                <w:sz w:val="14"/>
                <w:szCs w:val="14"/>
              </w:rPr>
              <w:t>70,585</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32D7CC3" w14:textId="0D17F24A" w:rsidR="00DF66D6" w:rsidRDefault="00DF66D6" w:rsidP="00DF66D6">
            <w:pPr>
              <w:jc w:val="right"/>
              <w:rPr>
                <w:b/>
                <w:bCs/>
                <w:color w:val="000000"/>
                <w:sz w:val="14"/>
                <w:szCs w:val="14"/>
              </w:rPr>
            </w:pPr>
            <w:r>
              <w:rPr>
                <w:b/>
                <w:bCs/>
                <w:color w:val="000000"/>
                <w:sz w:val="14"/>
                <w:szCs w:val="14"/>
              </w:rPr>
              <w:t>56,230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317F9AB" w14:textId="7F0C7543" w:rsidR="00DF66D6" w:rsidRDefault="00DF66D6" w:rsidP="00DF66D6">
            <w:pPr>
              <w:jc w:val="right"/>
              <w:rPr>
                <w:b/>
                <w:bCs/>
                <w:color w:val="000000"/>
                <w:sz w:val="14"/>
                <w:szCs w:val="14"/>
              </w:rPr>
            </w:pPr>
            <w:r>
              <w:rPr>
                <w:b/>
                <w:bCs/>
                <w:color w:val="000000"/>
                <w:sz w:val="14"/>
                <w:szCs w:val="14"/>
              </w:rPr>
              <w:t>55,191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9D1CAC4" w14:textId="1B2270E2" w:rsidR="00DF66D6" w:rsidRDefault="00DF66D6" w:rsidP="00DF66D6">
            <w:pPr>
              <w:jc w:val="right"/>
              <w:rPr>
                <w:b/>
                <w:bCs/>
                <w:color w:val="000000"/>
                <w:sz w:val="14"/>
                <w:szCs w:val="14"/>
              </w:rPr>
            </w:pPr>
            <w:r>
              <w:rPr>
                <w:b/>
                <w:bCs/>
                <w:color w:val="000000"/>
                <w:sz w:val="14"/>
                <w:szCs w:val="14"/>
              </w:rPr>
              <w:t>15,452</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05CC381" w14:textId="341EC4F5" w:rsidR="00DF66D6" w:rsidRDefault="00DF66D6" w:rsidP="00DF66D6">
            <w:pPr>
              <w:jc w:val="right"/>
              <w:rPr>
                <w:b/>
                <w:bCs/>
                <w:color w:val="000000"/>
                <w:sz w:val="14"/>
                <w:szCs w:val="14"/>
              </w:rPr>
            </w:pPr>
            <w:r>
              <w:rPr>
                <w:b/>
                <w:bCs/>
                <w:color w:val="000000"/>
                <w:sz w:val="14"/>
                <w:szCs w:val="14"/>
              </w:rPr>
              <w:t>301,735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71C500D4" w14:textId="35DD8A7A" w:rsidR="00DF66D6" w:rsidRDefault="00DF66D6" w:rsidP="00DF66D6">
            <w:pPr>
              <w:jc w:val="right"/>
              <w:rPr>
                <w:b/>
                <w:bCs/>
                <w:color w:val="000000"/>
                <w:sz w:val="14"/>
                <w:szCs w:val="14"/>
              </w:rPr>
            </w:pPr>
            <w:r>
              <w:rPr>
                <w:b/>
                <w:bCs/>
                <w:color w:val="000000"/>
                <w:sz w:val="14"/>
                <w:szCs w:val="14"/>
              </w:rPr>
              <w:t>88,887</w:t>
            </w:r>
          </w:p>
        </w:tc>
      </w:tr>
      <w:tr w:rsidR="00DF66D6" w:rsidRPr="00FF55B1" w14:paraId="48797ACE"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64270862" w14:textId="486FEF52" w:rsidR="00DF66D6" w:rsidRPr="00FF55B1" w:rsidRDefault="00DF66D6" w:rsidP="00DF66D6">
            <w:pPr>
              <w:jc w:val="right"/>
            </w:pPr>
          </w:p>
        </w:tc>
      </w:tr>
    </w:tbl>
    <w:p w14:paraId="77691D8E" w14:textId="77777777" w:rsidR="005126F4" w:rsidRDefault="005126F4" w:rsidP="005126F4">
      <w:pPr>
        <w:rPr>
          <w:sz w:val="14"/>
        </w:rPr>
      </w:pPr>
      <w:r w:rsidRPr="00FF55B1">
        <w:rPr>
          <w:sz w:val="14"/>
        </w:rPr>
        <w:br w:type="page"/>
      </w:r>
    </w:p>
    <w:p w14:paraId="169FBFEF"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634D4BD1" w14:textId="77777777" w:rsidTr="00DD36F1">
        <w:trPr>
          <w:trHeight w:val="450"/>
          <w:jc w:val="center"/>
        </w:trPr>
        <w:tc>
          <w:tcPr>
            <w:tcW w:w="9558" w:type="dxa"/>
            <w:gridSpan w:val="10"/>
            <w:shd w:val="clear" w:color="auto" w:fill="auto"/>
            <w:noWrap/>
            <w:hideMark/>
          </w:tcPr>
          <w:p w14:paraId="0992E44E" w14:textId="40B69DD1"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sidR="00E87BA8" w:rsidRPr="00FF55B1">
              <w:rPr>
                <w:b/>
                <w:bCs/>
                <w:sz w:val="28"/>
                <w:szCs w:val="28"/>
              </w:rPr>
              <w:t xml:space="preserve">  (</w:t>
            </w:r>
            <w:r w:rsidRPr="00FF55B1">
              <w:rPr>
                <w:b/>
                <w:bCs/>
                <w:sz w:val="28"/>
                <w:szCs w:val="28"/>
              </w:rPr>
              <w:t>Disbursements and Outstanding</w:t>
            </w:r>
            <w:r>
              <w:rPr>
                <w:b/>
                <w:bCs/>
                <w:sz w:val="28"/>
                <w:szCs w:val="28"/>
              </w:rPr>
              <w:t>)</w:t>
            </w:r>
          </w:p>
        </w:tc>
      </w:tr>
      <w:tr w:rsidR="005126F4" w:rsidRPr="00FF55B1" w14:paraId="074A5FFF"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276275B5" w14:textId="77777777" w:rsidR="005126F4" w:rsidRPr="00FF55B1" w:rsidRDefault="005126F4" w:rsidP="004A6B25">
            <w:pPr>
              <w:jc w:val="right"/>
              <w:rPr>
                <w:sz w:val="12"/>
                <w:szCs w:val="16"/>
              </w:rPr>
            </w:pPr>
            <w:r w:rsidRPr="00FF55B1">
              <w:rPr>
                <w:sz w:val="12"/>
                <w:szCs w:val="16"/>
              </w:rPr>
              <w:t>(Amount in Million Rupees)</w:t>
            </w:r>
          </w:p>
        </w:tc>
      </w:tr>
      <w:tr w:rsidR="005126F4" w:rsidRPr="00FF55B1" w14:paraId="396AE4CD"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5178CD"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42F09"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DD2896" w14:textId="4C60BAB2" w:rsidR="005126F4" w:rsidRPr="00FF55B1" w:rsidRDefault="00E87BA8" w:rsidP="004A6B25">
            <w:pPr>
              <w:jc w:val="center"/>
              <w:rPr>
                <w:b/>
              </w:rPr>
            </w:pPr>
            <w:r w:rsidRPr="00FF55B1">
              <w:rPr>
                <w:b/>
              </w:rPr>
              <w:t>Overall</w:t>
            </w:r>
          </w:p>
        </w:tc>
      </w:tr>
      <w:tr w:rsidR="005126F4" w:rsidRPr="00FF55B1" w14:paraId="4B01E420"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D84BF0"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60A43"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4582B"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5773CB"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7DDF9F71"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996E01"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31DCFB0"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59B57D09"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28AA3E7"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BBEA265"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B68CF7D"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EECBD3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B2483EE"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42E63932"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2D1732" w14:textId="77777777" w:rsidR="005126F4" w:rsidRPr="00FF55B1" w:rsidRDefault="005126F4" w:rsidP="005A49D6">
            <w:pPr>
              <w:jc w:val="right"/>
              <w:rPr>
                <w:b/>
                <w:sz w:val="13"/>
                <w:szCs w:val="13"/>
              </w:rPr>
            </w:pPr>
            <w:r w:rsidRPr="00FF55B1">
              <w:rPr>
                <w:b/>
                <w:sz w:val="13"/>
                <w:szCs w:val="13"/>
              </w:rPr>
              <w:t>Outstanding</w:t>
            </w:r>
          </w:p>
        </w:tc>
      </w:tr>
      <w:tr w:rsidR="000A56F7" w:rsidRPr="00FF55B1" w14:paraId="22915A2A" w14:textId="77777777" w:rsidTr="007840BB">
        <w:trPr>
          <w:trHeight w:hRule="exact" w:val="259"/>
          <w:jc w:val="center"/>
        </w:trPr>
        <w:tc>
          <w:tcPr>
            <w:tcW w:w="2092" w:type="dxa"/>
            <w:tcBorders>
              <w:top w:val="single" w:sz="4" w:space="0" w:color="auto"/>
            </w:tcBorders>
            <w:shd w:val="clear" w:color="auto" w:fill="auto"/>
            <w:noWrap/>
            <w:vAlign w:val="center"/>
            <w:hideMark/>
          </w:tcPr>
          <w:p w14:paraId="06F4C0CB" w14:textId="77777777" w:rsidR="000A56F7" w:rsidRPr="00CD7E30" w:rsidRDefault="000A56F7" w:rsidP="000A56F7">
            <w:pPr>
              <w:rPr>
                <w:b/>
                <w:bCs/>
                <w:color w:val="000000"/>
                <w:sz w:val="14"/>
                <w:szCs w:val="14"/>
              </w:rPr>
            </w:pPr>
            <w:r>
              <w:rPr>
                <w:b/>
                <w:bCs/>
                <w:color w:val="000000"/>
                <w:sz w:val="14"/>
                <w:szCs w:val="14"/>
              </w:rPr>
              <w:t>FY 20</w:t>
            </w:r>
          </w:p>
        </w:tc>
        <w:tc>
          <w:tcPr>
            <w:tcW w:w="806" w:type="dxa"/>
            <w:tcBorders>
              <w:top w:val="single" w:sz="4" w:space="0" w:color="auto"/>
            </w:tcBorders>
            <w:shd w:val="clear" w:color="auto" w:fill="auto"/>
            <w:noWrap/>
            <w:vAlign w:val="center"/>
            <w:hideMark/>
          </w:tcPr>
          <w:p w14:paraId="7694E045"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486C9D91"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09E5B01A" w14:textId="77777777"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vAlign w:val="center"/>
            <w:hideMark/>
          </w:tcPr>
          <w:p w14:paraId="4BA1828D"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0E1A4267"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20722177" w14:textId="77777777"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vAlign w:val="center"/>
            <w:hideMark/>
          </w:tcPr>
          <w:p w14:paraId="557AA6F9" w14:textId="77777777"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vAlign w:val="center"/>
            <w:hideMark/>
          </w:tcPr>
          <w:p w14:paraId="5D648901" w14:textId="77777777"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vAlign w:val="center"/>
            <w:hideMark/>
          </w:tcPr>
          <w:p w14:paraId="74E8D070" w14:textId="77777777" w:rsidR="000A56F7" w:rsidRDefault="000A56F7" w:rsidP="000A56F7">
            <w:pPr>
              <w:jc w:val="right"/>
              <w:rPr>
                <w:rFonts w:ascii="Calibri" w:hAnsi="Calibri"/>
                <w:color w:val="000000"/>
                <w:sz w:val="22"/>
                <w:szCs w:val="22"/>
              </w:rPr>
            </w:pPr>
          </w:p>
        </w:tc>
      </w:tr>
      <w:tr w:rsidR="00DF66D6" w:rsidRPr="00FF55B1" w14:paraId="03C8DEA6" w14:textId="77777777" w:rsidTr="00DD36F1">
        <w:trPr>
          <w:trHeight w:hRule="exact" w:val="259"/>
          <w:jc w:val="center"/>
        </w:trPr>
        <w:tc>
          <w:tcPr>
            <w:tcW w:w="2092" w:type="dxa"/>
            <w:shd w:val="clear" w:color="auto" w:fill="auto"/>
            <w:noWrap/>
            <w:vAlign w:val="center"/>
            <w:hideMark/>
          </w:tcPr>
          <w:p w14:paraId="3D3CD24D" w14:textId="0287A16C" w:rsidR="00DF66D6" w:rsidRPr="00CD7E30" w:rsidRDefault="00DF66D6" w:rsidP="00421ED0">
            <w:pPr>
              <w:ind w:firstLineChars="100" w:firstLine="140"/>
              <w:rPr>
                <w:b/>
                <w:bCs/>
                <w:color w:val="000000"/>
                <w:sz w:val="14"/>
                <w:szCs w:val="14"/>
              </w:rPr>
            </w:pPr>
            <w:r w:rsidRPr="00CD7E30">
              <w:rPr>
                <w:b/>
                <w:bCs/>
                <w:color w:val="000000"/>
                <w:sz w:val="14"/>
                <w:szCs w:val="14"/>
              </w:rPr>
              <w:t>Jul-Mar</w:t>
            </w:r>
          </w:p>
        </w:tc>
        <w:tc>
          <w:tcPr>
            <w:tcW w:w="806" w:type="dxa"/>
            <w:shd w:val="clear" w:color="auto" w:fill="auto"/>
            <w:noWrap/>
            <w:tcMar>
              <w:left w:w="29" w:type="dxa"/>
              <w:right w:w="43" w:type="dxa"/>
            </w:tcMar>
            <w:vAlign w:val="center"/>
            <w:hideMark/>
          </w:tcPr>
          <w:p w14:paraId="615CB407"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hideMark/>
          </w:tcPr>
          <w:p w14:paraId="3C736B80"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hideMark/>
          </w:tcPr>
          <w:p w14:paraId="32EFEA1D"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hideMark/>
          </w:tcPr>
          <w:p w14:paraId="38F5217E"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hideMark/>
          </w:tcPr>
          <w:p w14:paraId="2F12B923"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hideMark/>
          </w:tcPr>
          <w:p w14:paraId="7C554FCC"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hideMark/>
          </w:tcPr>
          <w:p w14:paraId="6FE34E60"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hideMark/>
          </w:tcPr>
          <w:p w14:paraId="7E42B015"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hideMark/>
          </w:tcPr>
          <w:p w14:paraId="5F6A1588" w14:textId="77777777" w:rsidR="00DF66D6" w:rsidRDefault="00DF66D6" w:rsidP="00DF66D6">
            <w:pPr>
              <w:jc w:val="right"/>
              <w:rPr>
                <w:color w:val="000000"/>
                <w:sz w:val="14"/>
                <w:szCs w:val="14"/>
              </w:rPr>
            </w:pPr>
          </w:p>
        </w:tc>
      </w:tr>
      <w:tr w:rsidR="00DF66D6" w:rsidRPr="00FF55B1" w14:paraId="5064157F" w14:textId="77777777" w:rsidTr="00DD36F1">
        <w:trPr>
          <w:trHeight w:hRule="exact" w:val="259"/>
          <w:jc w:val="center"/>
        </w:trPr>
        <w:tc>
          <w:tcPr>
            <w:tcW w:w="2092" w:type="dxa"/>
            <w:shd w:val="clear" w:color="auto" w:fill="auto"/>
            <w:noWrap/>
            <w:vAlign w:val="center"/>
            <w:hideMark/>
          </w:tcPr>
          <w:p w14:paraId="4C122A6B" w14:textId="7A33AA4F" w:rsidR="00DF66D6" w:rsidRPr="00CD7E30" w:rsidRDefault="00DF66D6" w:rsidP="00DF66D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hideMark/>
          </w:tcPr>
          <w:p w14:paraId="6FF239D6" w14:textId="0D0C2A20" w:rsidR="00DF66D6" w:rsidRDefault="00DF66D6" w:rsidP="00DF66D6">
            <w:pPr>
              <w:jc w:val="right"/>
              <w:rPr>
                <w:color w:val="000000"/>
                <w:sz w:val="14"/>
                <w:szCs w:val="14"/>
              </w:rPr>
            </w:pPr>
            <w:r>
              <w:rPr>
                <w:color w:val="000000"/>
                <w:sz w:val="14"/>
                <w:szCs w:val="14"/>
              </w:rPr>
              <w:t>1,084,245</w:t>
            </w:r>
          </w:p>
        </w:tc>
        <w:tc>
          <w:tcPr>
            <w:tcW w:w="900" w:type="dxa"/>
            <w:shd w:val="clear" w:color="auto" w:fill="auto"/>
            <w:noWrap/>
            <w:tcMar>
              <w:left w:w="29" w:type="dxa"/>
              <w:right w:w="43" w:type="dxa"/>
            </w:tcMar>
            <w:vAlign w:val="center"/>
            <w:hideMark/>
          </w:tcPr>
          <w:p w14:paraId="3AA1C752" w14:textId="16EF09FA" w:rsidR="00DF66D6" w:rsidRDefault="00DF66D6" w:rsidP="00DF66D6">
            <w:pPr>
              <w:jc w:val="right"/>
              <w:rPr>
                <w:color w:val="000000"/>
                <w:sz w:val="14"/>
                <w:szCs w:val="14"/>
              </w:rPr>
            </w:pPr>
            <w:r>
              <w:rPr>
                <w:color w:val="000000"/>
                <w:sz w:val="14"/>
                <w:szCs w:val="14"/>
              </w:rPr>
              <w:t>97,817</w:t>
            </w:r>
          </w:p>
        </w:tc>
        <w:tc>
          <w:tcPr>
            <w:tcW w:w="900" w:type="dxa"/>
            <w:shd w:val="clear" w:color="auto" w:fill="auto"/>
            <w:noWrap/>
            <w:tcMar>
              <w:left w:w="29" w:type="dxa"/>
              <w:right w:w="43" w:type="dxa"/>
            </w:tcMar>
            <w:vAlign w:val="center"/>
            <w:hideMark/>
          </w:tcPr>
          <w:p w14:paraId="6B6862F0" w14:textId="21B25ED8" w:rsidR="00DF66D6" w:rsidRDefault="00DF66D6" w:rsidP="00DF66D6">
            <w:pPr>
              <w:jc w:val="right"/>
              <w:rPr>
                <w:color w:val="000000"/>
                <w:sz w:val="14"/>
                <w:szCs w:val="14"/>
              </w:rPr>
            </w:pPr>
            <w:r>
              <w:rPr>
                <w:color w:val="000000"/>
                <w:sz w:val="14"/>
                <w:szCs w:val="14"/>
              </w:rPr>
              <w:t>130,919</w:t>
            </w:r>
          </w:p>
        </w:tc>
        <w:tc>
          <w:tcPr>
            <w:tcW w:w="720" w:type="dxa"/>
            <w:shd w:val="clear" w:color="auto" w:fill="auto"/>
            <w:noWrap/>
            <w:tcMar>
              <w:left w:w="29" w:type="dxa"/>
              <w:right w:w="43" w:type="dxa"/>
            </w:tcMar>
            <w:vAlign w:val="center"/>
            <w:hideMark/>
          </w:tcPr>
          <w:p w14:paraId="1EA87C56" w14:textId="726286C1" w:rsidR="00DF66D6" w:rsidRDefault="00DF66D6" w:rsidP="00DF66D6">
            <w:pPr>
              <w:jc w:val="right"/>
              <w:rPr>
                <w:color w:val="000000"/>
                <w:sz w:val="14"/>
                <w:szCs w:val="14"/>
              </w:rPr>
            </w:pPr>
            <w:r>
              <w:rPr>
                <w:color w:val="000000"/>
                <w:sz w:val="14"/>
                <w:szCs w:val="14"/>
              </w:rPr>
              <w:t>61,850</w:t>
            </w:r>
          </w:p>
        </w:tc>
        <w:tc>
          <w:tcPr>
            <w:tcW w:w="900" w:type="dxa"/>
            <w:shd w:val="clear" w:color="auto" w:fill="auto"/>
            <w:noWrap/>
            <w:tcMar>
              <w:left w:w="29" w:type="dxa"/>
              <w:right w:w="43" w:type="dxa"/>
            </w:tcMar>
            <w:vAlign w:val="center"/>
            <w:hideMark/>
          </w:tcPr>
          <w:p w14:paraId="40B6BF7E" w14:textId="37A232D0" w:rsidR="00DF66D6" w:rsidRDefault="00DF66D6" w:rsidP="00DF66D6">
            <w:pPr>
              <w:jc w:val="right"/>
              <w:rPr>
                <w:color w:val="000000"/>
                <w:sz w:val="14"/>
                <w:szCs w:val="14"/>
              </w:rPr>
            </w:pPr>
            <w:r>
              <w:rPr>
                <w:color w:val="000000"/>
                <w:sz w:val="14"/>
                <w:szCs w:val="14"/>
              </w:rPr>
              <w:t>296,084</w:t>
            </w:r>
          </w:p>
        </w:tc>
        <w:tc>
          <w:tcPr>
            <w:tcW w:w="900" w:type="dxa"/>
            <w:shd w:val="clear" w:color="auto" w:fill="auto"/>
            <w:noWrap/>
            <w:tcMar>
              <w:left w:w="29" w:type="dxa"/>
              <w:right w:w="43" w:type="dxa"/>
            </w:tcMar>
            <w:vAlign w:val="center"/>
            <w:hideMark/>
          </w:tcPr>
          <w:p w14:paraId="3DDD0CDB" w14:textId="3D2CBED3" w:rsidR="00DF66D6" w:rsidRDefault="00DF66D6" w:rsidP="00DF66D6">
            <w:pPr>
              <w:jc w:val="right"/>
              <w:rPr>
                <w:color w:val="000000"/>
                <w:sz w:val="14"/>
                <w:szCs w:val="14"/>
              </w:rPr>
            </w:pPr>
            <w:r>
              <w:rPr>
                <w:color w:val="000000"/>
                <w:sz w:val="14"/>
                <w:szCs w:val="14"/>
              </w:rPr>
              <w:t>100,081</w:t>
            </w:r>
          </w:p>
        </w:tc>
        <w:tc>
          <w:tcPr>
            <w:tcW w:w="720" w:type="dxa"/>
            <w:shd w:val="clear" w:color="auto" w:fill="auto"/>
            <w:noWrap/>
            <w:tcMar>
              <w:left w:w="29" w:type="dxa"/>
              <w:right w:w="43" w:type="dxa"/>
            </w:tcMar>
            <w:vAlign w:val="center"/>
            <w:hideMark/>
          </w:tcPr>
          <w:p w14:paraId="6442FD5B" w14:textId="65F19FC8" w:rsidR="00DF66D6" w:rsidRDefault="00DF66D6" w:rsidP="00DF66D6">
            <w:pPr>
              <w:jc w:val="right"/>
              <w:rPr>
                <w:color w:val="000000"/>
                <w:sz w:val="14"/>
                <w:szCs w:val="14"/>
              </w:rPr>
            </w:pPr>
            <w:r>
              <w:rPr>
                <w:color w:val="000000"/>
                <w:sz w:val="14"/>
                <w:szCs w:val="14"/>
              </w:rPr>
              <w:t>2,132,619</w:t>
            </w:r>
          </w:p>
        </w:tc>
        <w:tc>
          <w:tcPr>
            <w:tcW w:w="810" w:type="dxa"/>
            <w:shd w:val="clear" w:color="auto" w:fill="auto"/>
            <w:noWrap/>
            <w:tcMar>
              <w:left w:w="29" w:type="dxa"/>
              <w:right w:w="43" w:type="dxa"/>
            </w:tcMar>
            <w:vAlign w:val="center"/>
            <w:hideMark/>
          </w:tcPr>
          <w:p w14:paraId="78FE770E" w14:textId="6468A9FF" w:rsidR="00DF66D6" w:rsidRDefault="00DF66D6" w:rsidP="00DF66D6">
            <w:pPr>
              <w:jc w:val="right"/>
              <w:rPr>
                <w:color w:val="000000"/>
                <w:sz w:val="14"/>
                <w:szCs w:val="14"/>
              </w:rPr>
            </w:pPr>
            <w:r>
              <w:rPr>
                <w:color w:val="000000"/>
                <w:sz w:val="14"/>
                <w:szCs w:val="14"/>
              </w:rPr>
              <w:t>756,351</w:t>
            </w:r>
          </w:p>
        </w:tc>
        <w:tc>
          <w:tcPr>
            <w:tcW w:w="810" w:type="dxa"/>
            <w:shd w:val="clear" w:color="auto" w:fill="auto"/>
            <w:noWrap/>
            <w:tcMar>
              <w:left w:w="29" w:type="dxa"/>
              <w:right w:w="43" w:type="dxa"/>
            </w:tcMar>
            <w:vAlign w:val="center"/>
            <w:hideMark/>
          </w:tcPr>
          <w:p w14:paraId="552A3C9C" w14:textId="432024E8" w:rsidR="00DF66D6" w:rsidRDefault="00DF66D6" w:rsidP="00DF66D6">
            <w:pPr>
              <w:jc w:val="right"/>
              <w:rPr>
                <w:color w:val="000000"/>
                <w:sz w:val="14"/>
                <w:szCs w:val="14"/>
              </w:rPr>
            </w:pPr>
            <w:r>
              <w:rPr>
                <w:color w:val="000000"/>
                <w:sz w:val="14"/>
                <w:szCs w:val="14"/>
              </w:rPr>
              <w:t>469,966</w:t>
            </w:r>
          </w:p>
        </w:tc>
      </w:tr>
      <w:tr w:rsidR="00DF66D6" w:rsidRPr="00FF55B1" w14:paraId="16D3AC1C" w14:textId="77777777" w:rsidTr="00DD36F1">
        <w:trPr>
          <w:trHeight w:hRule="exact" w:val="259"/>
          <w:jc w:val="center"/>
        </w:trPr>
        <w:tc>
          <w:tcPr>
            <w:tcW w:w="2092" w:type="dxa"/>
            <w:shd w:val="clear" w:color="auto" w:fill="auto"/>
            <w:noWrap/>
            <w:vAlign w:val="center"/>
            <w:hideMark/>
          </w:tcPr>
          <w:p w14:paraId="2A998766" w14:textId="54B3E2B0" w:rsidR="00DF66D6" w:rsidRPr="00CD7E30" w:rsidRDefault="00DF66D6" w:rsidP="00DF66D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hideMark/>
          </w:tcPr>
          <w:p w14:paraId="5EEC1ADC" w14:textId="381C2949" w:rsidR="00DF66D6" w:rsidRDefault="00DF66D6" w:rsidP="00DF66D6">
            <w:pPr>
              <w:jc w:val="right"/>
              <w:rPr>
                <w:color w:val="000000"/>
                <w:sz w:val="14"/>
                <w:szCs w:val="14"/>
              </w:rPr>
            </w:pPr>
            <w:r>
              <w:rPr>
                <w:color w:val="000000"/>
                <w:sz w:val="14"/>
                <w:szCs w:val="14"/>
              </w:rPr>
              <w:t>227,890</w:t>
            </w:r>
          </w:p>
        </w:tc>
        <w:tc>
          <w:tcPr>
            <w:tcW w:w="900" w:type="dxa"/>
            <w:shd w:val="clear" w:color="auto" w:fill="auto"/>
            <w:noWrap/>
            <w:tcMar>
              <w:left w:w="29" w:type="dxa"/>
              <w:right w:w="43" w:type="dxa"/>
            </w:tcMar>
            <w:vAlign w:val="center"/>
            <w:hideMark/>
          </w:tcPr>
          <w:p w14:paraId="22CF5CB7" w14:textId="67C3691F" w:rsidR="00DF66D6" w:rsidRDefault="00DF66D6" w:rsidP="00DF66D6">
            <w:pPr>
              <w:jc w:val="right"/>
              <w:rPr>
                <w:color w:val="000000"/>
                <w:sz w:val="14"/>
                <w:szCs w:val="14"/>
              </w:rPr>
            </w:pPr>
            <w:r>
              <w:rPr>
                <w:color w:val="000000"/>
                <w:sz w:val="14"/>
                <w:szCs w:val="14"/>
              </w:rPr>
              <w:t>14,235</w:t>
            </w:r>
          </w:p>
        </w:tc>
        <w:tc>
          <w:tcPr>
            <w:tcW w:w="900" w:type="dxa"/>
            <w:shd w:val="clear" w:color="auto" w:fill="auto"/>
            <w:noWrap/>
            <w:tcMar>
              <w:left w:w="29" w:type="dxa"/>
              <w:right w:w="43" w:type="dxa"/>
            </w:tcMar>
            <w:vAlign w:val="center"/>
            <w:hideMark/>
          </w:tcPr>
          <w:p w14:paraId="08249673" w14:textId="1FBF0E05" w:rsidR="00DF66D6" w:rsidRDefault="00DF66D6" w:rsidP="00DF66D6">
            <w:pPr>
              <w:jc w:val="right"/>
              <w:rPr>
                <w:color w:val="000000"/>
                <w:sz w:val="14"/>
                <w:szCs w:val="14"/>
              </w:rPr>
            </w:pPr>
            <w:r>
              <w:rPr>
                <w:color w:val="000000"/>
                <w:sz w:val="14"/>
                <w:szCs w:val="14"/>
              </w:rPr>
              <w:t>22,444</w:t>
            </w:r>
          </w:p>
        </w:tc>
        <w:tc>
          <w:tcPr>
            <w:tcW w:w="720" w:type="dxa"/>
            <w:shd w:val="clear" w:color="auto" w:fill="auto"/>
            <w:noWrap/>
            <w:tcMar>
              <w:left w:w="29" w:type="dxa"/>
              <w:right w:w="43" w:type="dxa"/>
            </w:tcMar>
            <w:vAlign w:val="center"/>
            <w:hideMark/>
          </w:tcPr>
          <w:p w14:paraId="7EAC7591" w14:textId="5F193DBB" w:rsidR="00DF66D6" w:rsidRDefault="00DF66D6" w:rsidP="00DF66D6">
            <w:pPr>
              <w:jc w:val="right"/>
              <w:rPr>
                <w:color w:val="000000"/>
                <w:sz w:val="14"/>
                <w:szCs w:val="14"/>
              </w:rPr>
            </w:pPr>
            <w:r>
              <w:rPr>
                <w:color w:val="000000"/>
                <w:sz w:val="14"/>
                <w:szCs w:val="14"/>
              </w:rPr>
              <w:t>3,202</w:t>
            </w:r>
          </w:p>
        </w:tc>
        <w:tc>
          <w:tcPr>
            <w:tcW w:w="900" w:type="dxa"/>
            <w:shd w:val="clear" w:color="auto" w:fill="auto"/>
            <w:noWrap/>
            <w:tcMar>
              <w:left w:w="29" w:type="dxa"/>
              <w:right w:w="43" w:type="dxa"/>
            </w:tcMar>
            <w:vAlign w:val="center"/>
            <w:hideMark/>
          </w:tcPr>
          <w:p w14:paraId="392739EE" w14:textId="59DAA6E5" w:rsidR="00DF66D6" w:rsidRDefault="00DF66D6" w:rsidP="00DF66D6">
            <w:pPr>
              <w:jc w:val="right"/>
              <w:rPr>
                <w:color w:val="000000"/>
                <w:sz w:val="14"/>
                <w:szCs w:val="14"/>
              </w:rPr>
            </w:pPr>
            <w:r>
              <w:rPr>
                <w:color w:val="000000"/>
                <w:sz w:val="14"/>
                <w:szCs w:val="14"/>
              </w:rPr>
              <w:t>35,857</w:t>
            </w:r>
          </w:p>
        </w:tc>
        <w:tc>
          <w:tcPr>
            <w:tcW w:w="900" w:type="dxa"/>
            <w:shd w:val="clear" w:color="auto" w:fill="auto"/>
            <w:noWrap/>
            <w:tcMar>
              <w:left w:w="29" w:type="dxa"/>
              <w:right w:w="43" w:type="dxa"/>
            </w:tcMar>
            <w:vAlign w:val="center"/>
            <w:hideMark/>
          </w:tcPr>
          <w:p w14:paraId="30E63BD9" w14:textId="4F28F570" w:rsidR="00DF66D6" w:rsidRDefault="00DF66D6" w:rsidP="00DF66D6">
            <w:pPr>
              <w:jc w:val="right"/>
              <w:rPr>
                <w:color w:val="000000"/>
                <w:sz w:val="14"/>
                <w:szCs w:val="14"/>
              </w:rPr>
            </w:pPr>
            <w:r>
              <w:rPr>
                <w:color w:val="000000"/>
                <w:sz w:val="14"/>
                <w:szCs w:val="14"/>
              </w:rPr>
              <w:t>5,872</w:t>
            </w:r>
          </w:p>
        </w:tc>
        <w:tc>
          <w:tcPr>
            <w:tcW w:w="720" w:type="dxa"/>
            <w:shd w:val="clear" w:color="auto" w:fill="auto"/>
            <w:noWrap/>
            <w:tcMar>
              <w:left w:w="29" w:type="dxa"/>
              <w:right w:w="43" w:type="dxa"/>
            </w:tcMar>
            <w:vAlign w:val="center"/>
            <w:hideMark/>
          </w:tcPr>
          <w:p w14:paraId="0B92CC40" w14:textId="0D24DF40" w:rsidR="00DF66D6" w:rsidRDefault="00DF66D6" w:rsidP="00DF66D6">
            <w:pPr>
              <w:jc w:val="right"/>
              <w:rPr>
                <w:color w:val="000000"/>
                <w:sz w:val="14"/>
                <w:szCs w:val="14"/>
              </w:rPr>
            </w:pPr>
            <w:r>
              <w:rPr>
                <w:color w:val="000000"/>
                <w:sz w:val="14"/>
                <w:szCs w:val="14"/>
              </w:rPr>
              <w:t>380,051</w:t>
            </w:r>
          </w:p>
        </w:tc>
        <w:tc>
          <w:tcPr>
            <w:tcW w:w="810" w:type="dxa"/>
            <w:shd w:val="clear" w:color="auto" w:fill="auto"/>
            <w:noWrap/>
            <w:tcMar>
              <w:left w:w="29" w:type="dxa"/>
              <w:right w:w="43" w:type="dxa"/>
            </w:tcMar>
            <w:vAlign w:val="center"/>
            <w:hideMark/>
          </w:tcPr>
          <w:p w14:paraId="19B2739E" w14:textId="2B133E6B" w:rsidR="00DF66D6" w:rsidRDefault="00DF66D6" w:rsidP="00DF66D6">
            <w:pPr>
              <w:jc w:val="right"/>
              <w:rPr>
                <w:color w:val="000000"/>
                <w:sz w:val="14"/>
                <w:szCs w:val="14"/>
              </w:rPr>
            </w:pPr>
            <w:r>
              <w:rPr>
                <w:color w:val="000000"/>
                <w:sz w:val="14"/>
                <w:szCs w:val="14"/>
              </w:rPr>
              <w:t>139,420</w:t>
            </w:r>
          </w:p>
        </w:tc>
        <w:tc>
          <w:tcPr>
            <w:tcW w:w="810" w:type="dxa"/>
            <w:shd w:val="clear" w:color="auto" w:fill="auto"/>
            <w:noWrap/>
            <w:tcMar>
              <w:left w:w="29" w:type="dxa"/>
              <w:right w:w="43" w:type="dxa"/>
            </w:tcMar>
            <w:vAlign w:val="center"/>
            <w:hideMark/>
          </w:tcPr>
          <w:p w14:paraId="6E0A28FF" w14:textId="059E309B" w:rsidR="00DF66D6" w:rsidRDefault="00DF66D6" w:rsidP="00DF66D6">
            <w:pPr>
              <w:jc w:val="right"/>
              <w:rPr>
                <w:color w:val="000000"/>
                <w:sz w:val="14"/>
                <w:szCs w:val="14"/>
              </w:rPr>
            </w:pPr>
            <w:r>
              <w:rPr>
                <w:color w:val="000000"/>
                <w:sz w:val="14"/>
                <w:szCs w:val="14"/>
              </w:rPr>
              <w:t>83,924</w:t>
            </w:r>
          </w:p>
        </w:tc>
      </w:tr>
      <w:tr w:rsidR="00DF66D6" w:rsidRPr="00FF55B1" w14:paraId="7C183041" w14:textId="77777777" w:rsidTr="00DD36F1">
        <w:trPr>
          <w:trHeight w:hRule="exact" w:val="259"/>
          <w:jc w:val="center"/>
        </w:trPr>
        <w:tc>
          <w:tcPr>
            <w:tcW w:w="2092" w:type="dxa"/>
            <w:shd w:val="clear" w:color="auto" w:fill="auto"/>
            <w:noWrap/>
            <w:vAlign w:val="center"/>
            <w:hideMark/>
          </w:tcPr>
          <w:p w14:paraId="517E702F" w14:textId="4EC4BCCB" w:rsidR="00DF66D6" w:rsidRPr="00CD7E30" w:rsidRDefault="00DF66D6" w:rsidP="00DF66D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hideMark/>
          </w:tcPr>
          <w:p w14:paraId="7AA295E2" w14:textId="449E93A9" w:rsidR="00DF66D6" w:rsidRDefault="00DF66D6" w:rsidP="00DF66D6">
            <w:pPr>
              <w:jc w:val="right"/>
              <w:rPr>
                <w:color w:val="000000"/>
                <w:sz w:val="14"/>
                <w:szCs w:val="14"/>
              </w:rPr>
            </w:pPr>
            <w:r>
              <w:rPr>
                <w:color w:val="000000"/>
                <w:sz w:val="14"/>
                <w:szCs w:val="14"/>
              </w:rPr>
              <w:t>25,911</w:t>
            </w:r>
          </w:p>
        </w:tc>
        <w:tc>
          <w:tcPr>
            <w:tcW w:w="900" w:type="dxa"/>
            <w:shd w:val="clear" w:color="auto" w:fill="auto"/>
            <w:noWrap/>
            <w:tcMar>
              <w:left w:w="29" w:type="dxa"/>
              <w:right w:w="43" w:type="dxa"/>
            </w:tcMar>
            <w:vAlign w:val="center"/>
            <w:hideMark/>
          </w:tcPr>
          <w:p w14:paraId="4A5D0500" w14:textId="41B91E55" w:rsidR="00DF66D6" w:rsidRDefault="00DF66D6" w:rsidP="00DF66D6">
            <w:pPr>
              <w:jc w:val="right"/>
              <w:rPr>
                <w:color w:val="000000"/>
                <w:sz w:val="14"/>
                <w:szCs w:val="14"/>
              </w:rPr>
            </w:pPr>
            <w:r>
              <w:rPr>
                <w:color w:val="000000"/>
                <w:sz w:val="14"/>
                <w:szCs w:val="14"/>
              </w:rPr>
              <w:t>4,181</w:t>
            </w:r>
          </w:p>
        </w:tc>
        <w:tc>
          <w:tcPr>
            <w:tcW w:w="900" w:type="dxa"/>
            <w:shd w:val="clear" w:color="auto" w:fill="auto"/>
            <w:noWrap/>
            <w:tcMar>
              <w:left w:w="29" w:type="dxa"/>
              <w:right w:w="43" w:type="dxa"/>
            </w:tcMar>
            <w:vAlign w:val="center"/>
            <w:hideMark/>
          </w:tcPr>
          <w:p w14:paraId="6D959B40" w14:textId="6747AFBD" w:rsidR="00DF66D6" w:rsidRDefault="00DF66D6" w:rsidP="00DF66D6">
            <w:pPr>
              <w:jc w:val="right"/>
              <w:rPr>
                <w:color w:val="000000"/>
                <w:sz w:val="14"/>
                <w:szCs w:val="14"/>
              </w:rPr>
            </w:pPr>
            <w:r>
              <w:rPr>
                <w:color w:val="000000"/>
                <w:sz w:val="14"/>
                <w:szCs w:val="14"/>
              </w:rPr>
              <w:t>5,344</w:t>
            </w:r>
          </w:p>
        </w:tc>
        <w:tc>
          <w:tcPr>
            <w:tcW w:w="720" w:type="dxa"/>
            <w:shd w:val="clear" w:color="auto" w:fill="auto"/>
            <w:noWrap/>
            <w:tcMar>
              <w:left w:w="29" w:type="dxa"/>
              <w:right w:w="43" w:type="dxa"/>
            </w:tcMar>
            <w:vAlign w:val="center"/>
            <w:hideMark/>
          </w:tcPr>
          <w:p w14:paraId="1F71E6AE" w14:textId="2C124C69" w:rsidR="00DF66D6" w:rsidRDefault="00DF66D6" w:rsidP="00DF66D6">
            <w:pPr>
              <w:jc w:val="right"/>
              <w:rPr>
                <w:color w:val="000000"/>
                <w:sz w:val="14"/>
                <w:szCs w:val="14"/>
              </w:rPr>
            </w:pPr>
            <w:r>
              <w:rPr>
                <w:color w:val="000000"/>
                <w:sz w:val="14"/>
                <w:szCs w:val="14"/>
              </w:rPr>
              <w:t>1,417</w:t>
            </w:r>
          </w:p>
        </w:tc>
        <w:tc>
          <w:tcPr>
            <w:tcW w:w="900" w:type="dxa"/>
            <w:shd w:val="clear" w:color="auto" w:fill="auto"/>
            <w:noWrap/>
            <w:tcMar>
              <w:left w:w="29" w:type="dxa"/>
              <w:right w:w="43" w:type="dxa"/>
            </w:tcMar>
            <w:vAlign w:val="center"/>
            <w:hideMark/>
          </w:tcPr>
          <w:p w14:paraId="6FAB6192" w14:textId="03A51CCB" w:rsidR="00DF66D6" w:rsidRDefault="00DF66D6" w:rsidP="00DF66D6">
            <w:pPr>
              <w:jc w:val="right"/>
              <w:rPr>
                <w:color w:val="000000"/>
                <w:sz w:val="14"/>
                <w:szCs w:val="14"/>
              </w:rPr>
            </w:pPr>
            <w:r>
              <w:rPr>
                <w:color w:val="000000"/>
                <w:sz w:val="14"/>
                <w:szCs w:val="14"/>
              </w:rPr>
              <w:t>1,473</w:t>
            </w:r>
          </w:p>
        </w:tc>
        <w:tc>
          <w:tcPr>
            <w:tcW w:w="900" w:type="dxa"/>
            <w:shd w:val="clear" w:color="auto" w:fill="auto"/>
            <w:noWrap/>
            <w:tcMar>
              <w:left w:w="29" w:type="dxa"/>
              <w:right w:w="43" w:type="dxa"/>
            </w:tcMar>
            <w:vAlign w:val="center"/>
            <w:hideMark/>
          </w:tcPr>
          <w:p w14:paraId="1CCB1F5E" w14:textId="03A63E0B" w:rsidR="00DF66D6" w:rsidRDefault="00DF66D6" w:rsidP="00DF66D6">
            <w:pPr>
              <w:jc w:val="right"/>
              <w:rPr>
                <w:color w:val="000000"/>
                <w:sz w:val="14"/>
                <w:szCs w:val="14"/>
              </w:rPr>
            </w:pPr>
            <w:r>
              <w:rPr>
                <w:color w:val="000000"/>
                <w:sz w:val="14"/>
                <w:szCs w:val="14"/>
              </w:rPr>
              <w:t>957</w:t>
            </w:r>
          </w:p>
        </w:tc>
        <w:tc>
          <w:tcPr>
            <w:tcW w:w="720" w:type="dxa"/>
            <w:shd w:val="clear" w:color="auto" w:fill="auto"/>
            <w:noWrap/>
            <w:tcMar>
              <w:left w:w="29" w:type="dxa"/>
              <w:right w:w="43" w:type="dxa"/>
            </w:tcMar>
            <w:vAlign w:val="center"/>
            <w:hideMark/>
          </w:tcPr>
          <w:p w14:paraId="377F2068" w14:textId="6A96051C" w:rsidR="00DF66D6" w:rsidRDefault="00DF66D6" w:rsidP="00DF66D6">
            <w:pPr>
              <w:jc w:val="right"/>
              <w:rPr>
                <w:color w:val="000000"/>
                <w:sz w:val="14"/>
                <w:szCs w:val="14"/>
              </w:rPr>
            </w:pPr>
            <w:r>
              <w:rPr>
                <w:color w:val="000000"/>
                <w:sz w:val="14"/>
                <w:szCs w:val="14"/>
              </w:rPr>
              <w:t>49,067</w:t>
            </w:r>
          </w:p>
        </w:tc>
        <w:tc>
          <w:tcPr>
            <w:tcW w:w="810" w:type="dxa"/>
            <w:shd w:val="clear" w:color="auto" w:fill="auto"/>
            <w:noWrap/>
            <w:tcMar>
              <w:left w:w="29" w:type="dxa"/>
              <w:right w:w="43" w:type="dxa"/>
            </w:tcMar>
            <w:vAlign w:val="center"/>
            <w:hideMark/>
          </w:tcPr>
          <w:p w14:paraId="230B05A8" w14:textId="2A5E0A41" w:rsidR="00DF66D6" w:rsidRDefault="00DF66D6" w:rsidP="00DF66D6">
            <w:pPr>
              <w:jc w:val="right"/>
              <w:rPr>
                <w:color w:val="000000"/>
                <w:sz w:val="14"/>
                <w:szCs w:val="14"/>
              </w:rPr>
            </w:pPr>
            <w:r>
              <w:rPr>
                <w:color w:val="000000"/>
                <w:sz w:val="14"/>
                <w:szCs w:val="14"/>
              </w:rPr>
              <w:t>11,294</w:t>
            </w:r>
          </w:p>
        </w:tc>
        <w:tc>
          <w:tcPr>
            <w:tcW w:w="810" w:type="dxa"/>
            <w:shd w:val="clear" w:color="auto" w:fill="auto"/>
            <w:noWrap/>
            <w:tcMar>
              <w:left w:w="29" w:type="dxa"/>
              <w:right w:w="43" w:type="dxa"/>
            </w:tcMar>
            <w:vAlign w:val="center"/>
            <w:hideMark/>
          </w:tcPr>
          <w:p w14:paraId="78E4C9A1" w14:textId="73766E80" w:rsidR="00DF66D6" w:rsidRDefault="00DF66D6" w:rsidP="00DF66D6">
            <w:pPr>
              <w:jc w:val="right"/>
              <w:rPr>
                <w:color w:val="000000"/>
                <w:sz w:val="14"/>
                <w:szCs w:val="14"/>
              </w:rPr>
            </w:pPr>
            <w:r>
              <w:rPr>
                <w:color w:val="000000"/>
                <w:sz w:val="14"/>
                <w:szCs w:val="14"/>
              </w:rPr>
              <w:t>13,249</w:t>
            </w:r>
          </w:p>
        </w:tc>
      </w:tr>
      <w:tr w:rsidR="00DF66D6" w:rsidRPr="00FF55B1" w14:paraId="43010683" w14:textId="77777777" w:rsidTr="00DD36F1">
        <w:trPr>
          <w:trHeight w:hRule="exact" w:val="259"/>
          <w:jc w:val="center"/>
        </w:trPr>
        <w:tc>
          <w:tcPr>
            <w:tcW w:w="2092" w:type="dxa"/>
            <w:shd w:val="clear" w:color="auto" w:fill="auto"/>
            <w:noWrap/>
            <w:vAlign w:val="center"/>
            <w:hideMark/>
          </w:tcPr>
          <w:p w14:paraId="470016BD" w14:textId="6440F1C2" w:rsidR="00DF66D6" w:rsidRPr="00CD7E30" w:rsidRDefault="00DF66D6" w:rsidP="00DF66D6">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hideMark/>
          </w:tcPr>
          <w:p w14:paraId="69752481" w14:textId="2DF1DFCF" w:rsidR="00DF66D6" w:rsidRDefault="00DF66D6" w:rsidP="00DF66D6">
            <w:pPr>
              <w:jc w:val="right"/>
              <w:rPr>
                <w:color w:val="000000"/>
                <w:sz w:val="14"/>
                <w:szCs w:val="14"/>
              </w:rPr>
            </w:pPr>
            <w:r>
              <w:rPr>
                <w:color w:val="000000"/>
                <w:sz w:val="14"/>
                <w:szCs w:val="14"/>
              </w:rPr>
              <w:t>896</w:t>
            </w:r>
          </w:p>
        </w:tc>
        <w:tc>
          <w:tcPr>
            <w:tcW w:w="900" w:type="dxa"/>
            <w:shd w:val="clear" w:color="auto" w:fill="auto"/>
            <w:noWrap/>
            <w:tcMar>
              <w:left w:w="29" w:type="dxa"/>
              <w:right w:w="43" w:type="dxa"/>
            </w:tcMar>
            <w:vAlign w:val="center"/>
            <w:hideMark/>
          </w:tcPr>
          <w:p w14:paraId="4E064C84" w14:textId="01D7547E" w:rsidR="00DF66D6" w:rsidRDefault="00DF66D6" w:rsidP="00DF66D6">
            <w:pPr>
              <w:jc w:val="right"/>
              <w:rPr>
                <w:color w:val="000000"/>
                <w:sz w:val="14"/>
                <w:szCs w:val="14"/>
              </w:rPr>
            </w:pPr>
            <w:r>
              <w:rPr>
                <w:color w:val="000000"/>
                <w:sz w:val="14"/>
                <w:szCs w:val="14"/>
              </w:rPr>
              <w:t>54</w:t>
            </w:r>
          </w:p>
        </w:tc>
        <w:tc>
          <w:tcPr>
            <w:tcW w:w="900" w:type="dxa"/>
            <w:shd w:val="clear" w:color="auto" w:fill="auto"/>
            <w:noWrap/>
            <w:tcMar>
              <w:left w:w="29" w:type="dxa"/>
              <w:right w:w="43" w:type="dxa"/>
            </w:tcMar>
            <w:vAlign w:val="center"/>
            <w:hideMark/>
          </w:tcPr>
          <w:p w14:paraId="62B2541E" w14:textId="3A8C3767" w:rsidR="00DF66D6" w:rsidRDefault="00DF66D6" w:rsidP="00DF66D6">
            <w:pPr>
              <w:jc w:val="right"/>
              <w:rPr>
                <w:color w:val="000000"/>
                <w:sz w:val="14"/>
                <w:szCs w:val="14"/>
              </w:rPr>
            </w:pPr>
            <w:r>
              <w:rPr>
                <w:color w:val="000000"/>
                <w:sz w:val="14"/>
                <w:szCs w:val="14"/>
              </w:rPr>
              <w:t>104</w:t>
            </w:r>
          </w:p>
        </w:tc>
        <w:tc>
          <w:tcPr>
            <w:tcW w:w="720" w:type="dxa"/>
            <w:shd w:val="clear" w:color="auto" w:fill="auto"/>
            <w:noWrap/>
            <w:tcMar>
              <w:left w:w="29" w:type="dxa"/>
              <w:right w:w="43" w:type="dxa"/>
            </w:tcMar>
            <w:vAlign w:val="center"/>
            <w:hideMark/>
          </w:tcPr>
          <w:p w14:paraId="6E51FFE0" w14:textId="2B757A34" w:rsidR="00DF66D6" w:rsidRDefault="00DF66D6" w:rsidP="00DF66D6">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hideMark/>
          </w:tcPr>
          <w:p w14:paraId="5AD233AD" w14:textId="60CE06EF" w:rsidR="00DF66D6" w:rsidRDefault="00DF66D6" w:rsidP="00DF66D6">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hideMark/>
          </w:tcPr>
          <w:p w14:paraId="4D156510" w14:textId="4D742A15" w:rsidR="00DF66D6" w:rsidRDefault="00DF66D6" w:rsidP="00DF66D6">
            <w:pPr>
              <w:jc w:val="right"/>
              <w:rPr>
                <w:color w:val="000000"/>
                <w:sz w:val="14"/>
                <w:szCs w:val="14"/>
              </w:rPr>
            </w:pPr>
            <w:r>
              <w:rPr>
                <w:color w:val="000000"/>
                <w:sz w:val="14"/>
                <w:szCs w:val="14"/>
              </w:rPr>
              <w:t>13</w:t>
            </w:r>
          </w:p>
        </w:tc>
        <w:tc>
          <w:tcPr>
            <w:tcW w:w="720" w:type="dxa"/>
            <w:shd w:val="clear" w:color="auto" w:fill="auto"/>
            <w:noWrap/>
            <w:tcMar>
              <w:left w:w="29" w:type="dxa"/>
              <w:right w:w="43" w:type="dxa"/>
            </w:tcMar>
            <w:vAlign w:val="center"/>
            <w:hideMark/>
          </w:tcPr>
          <w:p w14:paraId="48D30242" w14:textId="389DAEAA" w:rsidR="00DF66D6" w:rsidRDefault="00DF66D6" w:rsidP="00DF66D6">
            <w:pPr>
              <w:jc w:val="right"/>
              <w:rPr>
                <w:color w:val="000000"/>
                <w:sz w:val="14"/>
                <w:szCs w:val="14"/>
              </w:rPr>
            </w:pPr>
            <w:r>
              <w:rPr>
                <w:color w:val="000000"/>
                <w:sz w:val="14"/>
                <w:szCs w:val="14"/>
              </w:rPr>
              <w:t>5,703</w:t>
            </w:r>
          </w:p>
        </w:tc>
        <w:tc>
          <w:tcPr>
            <w:tcW w:w="810" w:type="dxa"/>
            <w:shd w:val="clear" w:color="auto" w:fill="auto"/>
            <w:noWrap/>
            <w:tcMar>
              <w:left w:w="29" w:type="dxa"/>
              <w:right w:w="43" w:type="dxa"/>
            </w:tcMar>
            <w:vAlign w:val="center"/>
            <w:hideMark/>
          </w:tcPr>
          <w:p w14:paraId="620A89F2" w14:textId="55949C0D" w:rsidR="00DF66D6" w:rsidRDefault="00DF66D6" w:rsidP="00DF66D6">
            <w:pPr>
              <w:jc w:val="right"/>
              <w:rPr>
                <w:color w:val="000000"/>
                <w:sz w:val="14"/>
                <w:szCs w:val="14"/>
              </w:rPr>
            </w:pPr>
            <w:r>
              <w:rPr>
                <w:color w:val="000000"/>
                <w:sz w:val="14"/>
                <w:szCs w:val="14"/>
              </w:rPr>
              <w:t>962</w:t>
            </w:r>
          </w:p>
        </w:tc>
        <w:tc>
          <w:tcPr>
            <w:tcW w:w="810" w:type="dxa"/>
            <w:shd w:val="clear" w:color="auto" w:fill="auto"/>
            <w:noWrap/>
            <w:tcMar>
              <w:left w:w="29" w:type="dxa"/>
              <w:right w:w="43" w:type="dxa"/>
            </w:tcMar>
            <w:vAlign w:val="center"/>
            <w:hideMark/>
          </w:tcPr>
          <w:p w14:paraId="495AFF4D" w14:textId="6D3ACE47" w:rsidR="00DF66D6" w:rsidRDefault="00DF66D6" w:rsidP="00DF66D6">
            <w:pPr>
              <w:jc w:val="right"/>
              <w:rPr>
                <w:color w:val="000000"/>
                <w:sz w:val="14"/>
                <w:szCs w:val="14"/>
              </w:rPr>
            </w:pPr>
            <w:r>
              <w:rPr>
                <w:color w:val="000000"/>
                <w:sz w:val="14"/>
                <w:szCs w:val="14"/>
              </w:rPr>
              <w:t>1,524</w:t>
            </w:r>
          </w:p>
        </w:tc>
      </w:tr>
      <w:tr w:rsidR="00DF66D6" w:rsidRPr="00FF55B1" w14:paraId="617FD183" w14:textId="77777777" w:rsidTr="00DD36F1">
        <w:trPr>
          <w:trHeight w:hRule="exact" w:val="259"/>
          <w:jc w:val="center"/>
        </w:trPr>
        <w:tc>
          <w:tcPr>
            <w:tcW w:w="2092" w:type="dxa"/>
            <w:shd w:val="clear" w:color="auto" w:fill="auto"/>
            <w:noWrap/>
            <w:vAlign w:val="center"/>
            <w:hideMark/>
          </w:tcPr>
          <w:p w14:paraId="1963ABC1" w14:textId="517F9CF0" w:rsidR="00DF66D6" w:rsidRPr="00CD7E30" w:rsidRDefault="00DF66D6" w:rsidP="00DF66D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hideMark/>
          </w:tcPr>
          <w:p w14:paraId="1FC0CEA0" w14:textId="545DCDFF" w:rsidR="00DF66D6" w:rsidRDefault="00DF66D6" w:rsidP="00DF66D6">
            <w:pPr>
              <w:jc w:val="right"/>
              <w:rPr>
                <w:color w:val="000000"/>
                <w:sz w:val="14"/>
                <w:szCs w:val="14"/>
              </w:rPr>
            </w:pPr>
            <w:r>
              <w:rPr>
                <w:color w:val="000000"/>
                <w:sz w:val="14"/>
                <w:szCs w:val="14"/>
              </w:rPr>
              <w:t>15,326</w:t>
            </w:r>
          </w:p>
        </w:tc>
        <w:tc>
          <w:tcPr>
            <w:tcW w:w="900" w:type="dxa"/>
            <w:shd w:val="clear" w:color="auto" w:fill="auto"/>
            <w:noWrap/>
            <w:tcMar>
              <w:left w:w="29" w:type="dxa"/>
              <w:right w:w="43" w:type="dxa"/>
            </w:tcMar>
            <w:vAlign w:val="center"/>
            <w:hideMark/>
          </w:tcPr>
          <w:p w14:paraId="42C39CDA" w14:textId="02473C48" w:rsidR="00DF66D6" w:rsidRDefault="00DF66D6" w:rsidP="00DF66D6">
            <w:pPr>
              <w:jc w:val="right"/>
              <w:rPr>
                <w:color w:val="000000"/>
                <w:sz w:val="14"/>
                <w:szCs w:val="14"/>
              </w:rPr>
            </w:pPr>
            <w:r>
              <w:rPr>
                <w:color w:val="000000"/>
                <w:sz w:val="14"/>
                <w:szCs w:val="14"/>
              </w:rPr>
              <w:t>2,075</w:t>
            </w:r>
          </w:p>
        </w:tc>
        <w:tc>
          <w:tcPr>
            <w:tcW w:w="900" w:type="dxa"/>
            <w:shd w:val="clear" w:color="auto" w:fill="auto"/>
            <w:noWrap/>
            <w:tcMar>
              <w:left w:w="29" w:type="dxa"/>
              <w:right w:w="43" w:type="dxa"/>
            </w:tcMar>
            <w:vAlign w:val="center"/>
            <w:hideMark/>
          </w:tcPr>
          <w:p w14:paraId="65653108" w14:textId="12EBCF3F" w:rsidR="00DF66D6" w:rsidRDefault="00DF66D6" w:rsidP="00DF66D6">
            <w:pPr>
              <w:jc w:val="right"/>
              <w:rPr>
                <w:color w:val="000000"/>
                <w:sz w:val="14"/>
                <w:szCs w:val="14"/>
              </w:rPr>
            </w:pPr>
            <w:r>
              <w:rPr>
                <w:color w:val="000000"/>
                <w:sz w:val="14"/>
                <w:szCs w:val="14"/>
              </w:rPr>
              <w:t>1,477</w:t>
            </w:r>
          </w:p>
        </w:tc>
        <w:tc>
          <w:tcPr>
            <w:tcW w:w="720" w:type="dxa"/>
            <w:shd w:val="clear" w:color="auto" w:fill="auto"/>
            <w:noWrap/>
            <w:tcMar>
              <w:left w:w="29" w:type="dxa"/>
              <w:right w:w="43" w:type="dxa"/>
            </w:tcMar>
            <w:vAlign w:val="center"/>
            <w:hideMark/>
          </w:tcPr>
          <w:p w14:paraId="7616F7F0" w14:textId="21369A4C" w:rsidR="00DF66D6" w:rsidRDefault="00DF66D6" w:rsidP="00DF66D6">
            <w:pPr>
              <w:jc w:val="right"/>
              <w:rPr>
                <w:color w:val="000000"/>
                <w:sz w:val="14"/>
                <w:szCs w:val="14"/>
              </w:rPr>
            </w:pPr>
            <w:r>
              <w:rPr>
                <w:color w:val="000000"/>
                <w:sz w:val="14"/>
                <w:szCs w:val="14"/>
              </w:rPr>
              <w:t>1,418</w:t>
            </w:r>
          </w:p>
        </w:tc>
        <w:tc>
          <w:tcPr>
            <w:tcW w:w="900" w:type="dxa"/>
            <w:shd w:val="clear" w:color="auto" w:fill="auto"/>
            <w:noWrap/>
            <w:tcMar>
              <w:left w:w="29" w:type="dxa"/>
              <w:right w:w="43" w:type="dxa"/>
            </w:tcMar>
            <w:vAlign w:val="center"/>
            <w:hideMark/>
          </w:tcPr>
          <w:p w14:paraId="6A32B1F0" w14:textId="52AB418E" w:rsidR="00DF66D6" w:rsidRDefault="00DF66D6" w:rsidP="00DF66D6">
            <w:pPr>
              <w:jc w:val="right"/>
              <w:rPr>
                <w:color w:val="000000"/>
                <w:sz w:val="14"/>
                <w:szCs w:val="14"/>
              </w:rPr>
            </w:pPr>
            <w:r>
              <w:rPr>
                <w:color w:val="000000"/>
                <w:sz w:val="14"/>
                <w:szCs w:val="14"/>
              </w:rPr>
              <w:t>150</w:t>
            </w:r>
          </w:p>
        </w:tc>
        <w:tc>
          <w:tcPr>
            <w:tcW w:w="900" w:type="dxa"/>
            <w:shd w:val="clear" w:color="auto" w:fill="auto"/>
            <w:noWrap/>
            <w:tcMar>
              <w:left w:w="29" w:type="dxa"/>
              <w:right w:w="43" w:type="dxa"/>
            </w:tcMar>
            <w:vAlign w:val="center"/>
            <w:hideMark/>
          </w:tcPr>
          <w:p w14:paraId="35E138DA" w14:textId="60AACCF0" w:rsidR="00DF66D6" w:rsidRDefault="00DF66D6" w:rsidP="00DF66D6">
            <w:pPr>
              <w:jc w:val="right"/>
              <w:rPr>
                <w:color w:val="000000"/>
                <w:sz w:val="14"/>
                <w:szCs w:val="14"/>
              </w:rPr>
            </w:pPr>
            <w:r>
              <w:rPr>
                <w:color w:val="000000"/>
                <w:sz w:val="14"/>
                <w:szCs w:val="14"/>
              </w:rPr>
              <w:t>305</w:t>
            </w:r>
          </w:p>
        </w:tc>
        <w:tc>
          <w:tcPr>
            <w:tcW w:w="720" w:type="dxa"/>
            <w:shd w:val="clear" w:color="auto" w:fill="auto"/>
            <w:noWrap/>
            <w:tcMar>
              <w:left w:w="29" w:type="dxa"/>
              <w:right w:w="43" w:type="dxa"/>
            </w:tcMar>
            <w:vAlign w:val="center"/>
            <w:hideMark/>
          </w:tcPr>
          <w:p w14:paraId="1C4ED5EB" w14:textId="6E496E6B" w:rsidR="00DF66D6" w:rsidRDefault="00DF66D6" w:rsidP="00DF66D6">
            <w:pPr>
              <w:jc w:val="right"/>
              <w:rPr>
                <w:color w:val="000000"/>
                <w:sz w:val="14"/>
                <w:szCs w:val="14"/>
              </w:rPr>
            </w:pPr>
            <w:r>
              <w:rPr>
                <w:color w:val="000000"/>
                <w:sz w:val="14"/>
                <w:szCs w:val="14"/>
              </w:rPr>
              <w:t>17,153</w:t>
            </w:r>
          </w:p>
        </w:tc>
        <w:tc>
          <w:tcPr>
            <w:tcW w:w="810" w:type="dxa"/>
            <w:shd w:val="clear" w:color="auto" w:fill="auto"/>
            <w:noWrap/>
            <w:tcMar>
              <w:left w:w="29" w:type="dxa"/>
              <w:right w:w="43" w:type="dxa"/>
            </w:tcMar>
            <w:vAlign w:val="center"/>
            <w:hideMark/>
          </w:tcPr>
          <w:p w14:paraId="1771603B" w14:textId="21FDA29A" w:rsidR="00DF66D6" w:rsidRDefault="00DF66D6" w:rsidP="00DF66D6">
            <w:pPr>
              <w:jc w:val="right"/>
              <w:rPr>
                <w:color w:val="000000"/>
                <w:sz w:val="14"/>
                <w:szCs w:val="14"/>
              </w:rPr>
            </w:pPr>
            <w:r>
              <w:rPr>
                <w:color w:val="000000"/>
                <w:sz w:val="14"/>
                <w:szCs w:val="14"/>
              </w:rPr>
              <w:t>3,341</w:t>
            </w:r>
          </w:p>
        </w:tc>
        <w:tc>
          <w:tcPr>
            <w:tcW w:w="810" w:type="dxa"/>
            <w:shd w:val="clear" w:color="auto" w:fill="auto"/>
            <w:noWrap/>
            <w:tcMar>
              <w:left w:w="29" w:type="dxa"/>
              <w:right w:w="43" w:type="dxa"/>
            </w:tcMar>
            <w:vAlign w:val="center"/>
            <w:hideMark/>
          </w:tcPr>
          <w:p w14:paraId="73857253" w14:textId="18AEB804" w:rsidR="00DF66D6" w:rsidRDefault="00DF66D6" w:rsidP="00DF66D6">
            <w:pPr>
              <w:jc w:val="right"/>
              <w:rPr>
                <w:color w:val="000000"/>
                <w:sz w:val="14"/>
                <w:szCs w:val="14"/>
              </w:rPr>
            </w:pPr>
            <w:r>
              <w:rPr>
                <w:color w:val="000000"/>
                <w:sz w:val="14"/>
                <w:szCs w:val="14"/>
              </w:rPr>
              <w:t>1,970</w:t>
            </w:r>
          </w:p>
        </w:tc>
      </w:tr>
      <w:tr w:rsidR="00DF66D6" w:rsidRPr="00FF55B1" w14:paraId="6169A4DA" w14:textId="77777777" w:rsidTr="00647B82">
        <w:trPr>
          <w:trHeight w:hRule="exact" w:val="259"/>
          <w:jc w:val="center"/>
        </w:trPr>
        <w:tc>
          <w:tcPr>
            <w:tcW w:w="2092" w:type="dxa"/>
            <w:tcBorders>
              <w:bottom w:val="single" w:sz="4" w:space="0" w:color="auto"/>
            </w:tcBorders>
            <w:shd w:val="clear" w:color="auto" w:fill="auto"/>
            <w:noWrap/>
            <w:vAlign w:val="center"/>
            <w:hideMark/>
          </w:tcPr>
          <w:p w14:paraId="7F957610" w14:textId="12478E20" w:rsidR="00DF66D6" w:rsidRPr="00CD7E30" w:rsidRDefault="00DF66D6" w:rsidP="00DF66D6">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hideMark/>
          </w:tcPr>
          <w:p w14:paraId="23DF3E19" w14:textId="27C66095" w:rsidR="00DF66D6" w:rsidRDefault="00DF66D6" w:rsidP="00DF66D6">
            <w:pPr>
              <w:jc w:val="right"/>
              <w:rPr>
                <w:color w:val="000000"/>
                <w:sz w:val="14"/>
                <w:szCs w:val="14"/>
              </w:rPr>
            </w:pPr>
            <w:r>
              <w:rPr>
                <w:color w:val="000000"/>
                <w:sz w:val="14"/>
                <w:szCs w:val="14"/>
              </w:rPr>
              <w:t>3,054</w:t>
            </w:r>
          </w:p>
        </w:tc>
        <w:tc>
          <w:tcPr>
            <w:tcW w:w="900" w:type="dxa"/>
            <w:tcBorders>
              <w:bottom w:val="single" w:sz="4" w:space="0" w:color="auto"/>
            </w:tcBorders>
            <w:shd w:val="clear" w:color="auto" w:fill="auto"/>
            <w:noWrap/>
            <w:tcMar>
              <w:left w:w="29" w:type="dxa"/>
              <w:right w:w="43" w:type="dxa"/>
            </w:tcMar>
            <w:vAlign w:val="center"/>
            <w:hideMark/>
          </w:tcPr>
          <w:p w14:paraId="465E0957" w14:textId="7AFEA62A" w:rsidR="00DF66D6" w:rsidRDefault="00DF66D6" w:rsidP="00DF66D6">
            <w:pPr>
              <w:jc w:val="right"/>
              <w:rPr>
                <w:color w:val="000000"/>
                <w:sz w:val="14"/>
                <w:szCs w:val="14"/>
              </w:rPr>
            </w:pPr>
            <w:r>
              <w:rPr>
                <w:color w:val="000000"/>
                <w:sz w:val="14"/>
                <w:szCs w:val="14"/>
              </w:rPr>
              <w:t>427</w:t>
            </w:r>
          </w:p>
        </w:tc>
        <w:tc>
          <w:tcPr>
            <w:tcW w:w="900" w:type="dxa"/>
            <w:tcBorders>
              <w:bottom w:val="single" w:sz="4" w:space="0" w:color="auto"/>
            </w:tcBorders>
            <w:shd w:val="clear" w:color="auto" w:fill="auto"/>
            <w:noWrap/>
            <w:tcMar>
              <w:left w:w="29" w:type="dxa"/>
              <w:right w:w="43" w:type="dxa"/>
            </w:tcMar>
            <w:vAlign w:val="center"/>
            <w:hideMark/>
          </w:tcPr>
          <w:p w14:paraId="20993AA8" w14:textId="3AE39F9A" w:rsidR="00DF66D6" w:rsidRDefault="00DF66D6" w:rsidP="00DF66D6">
            <w:pPr>
              <w:jc w:val="right"/>
              <w:rPr>
                <w:color w:val="000000"/>
                <w:sz w:val="14"/>
                <w:szCs w:val="14"/>
              </w:rPr>
            </w:pPr>
            <w:r>
              <w:rPr>
                <w:color w:val="000000"/>
                <w:sz w:val="14"/>
                <w:szCs w:val="14"/>
              </w:rPr>
              <w:t>764</w:t>
            </w:r>
          </w:p>
        </w:tc>
        <w:tc>
          <w:tcPr>
            <w:tcW w:w="720" w:type="dxa"/>
            <w:tcBorders>
              <w:bottom w:val="single" w:sz="4" w:space="0" w:color="auto"/>
            </w:tcBorders>
            <w:shd w:val="clear" w:color="auto" w:fill="auto"/>
            <w:noWrap/>
            <w:tcMar>
              <w:left w:w="29" w:type="dxa"/>
              <w:right w:w="43" w:type="dxa"/>
            </w:tcMar>
            <w:vAlign w:val="center"/>
            <w:hideMark/>
          </w:tcPr>
          <w:p w14:paraId="316BEFA9" w14:textId="35A94A64" w:rsidR="00DF66D6" w:rsidRDefault="00DF66D6" w:rsidP="00DF66D6">
            <w:pPr>
              <w:jc w:val="right"/>
              <w:rPr>
                <w:color w:val="000000"/>
                <w:sz w:val="14"/>
                <w:szCs w:val="14"/>
              </w:rPr>
            </w:pPr>
            <w:r>
              <w:rPr>
                <w:color w:val="000000"/>
                <w:sz w:val="14"/>
                <w:szCs w:val="14"/>
              </w:rPr>
              <w:t>559</w:t>
            </w:r>
          </w:p>
        </w:tc>
        <w:tc>
          <w:tcPr>
            <w:tcW w:w="900" w:type="dxa"/>
            <w:tcBorders>
              <w:bottom w:val="single" w:sz="4" w:space="0" w:color="auto"/>
            </w:tcBorders>
            <w:shd w:val="clear" w:color="auto" w:fill="auto"/>
            <w:noWrap/>
            <w:tcMar>
              <w:left w:w="29" w:type="dxa"/>
              <w:right w:w="43" w:type="dxa"/>
            </w:tcMar>
            <w:vAlign w:val="center"/>
            <w:hideMark/>
          </w:tcPr>
          <w:p w14:paraId="14D5FBD1" w14:textId="69C33851" w:rsidR="00DF66D6" w:rsidRDefault="00DF66D6" w:rsidP="00DF66D6">
            <w:pPr>
              <w:jc w:val="right"/>
              <w:rPr>
                <w:color w:val="000000"/>
                <w:sz w:val="14"/>
                <w:szCs w:val="14"/>
              </w:rPr>
            </w:pPr>
            <w:r>
              <w:rPr>
                <w:color w:val="000000"/>
                <w:sz w:val="14"/>
                <w:szCs w:val="14"/>
              </w:rPr>
              <w:t>181</w:t>
            </w:r>
          </w:p>
        </w:tc>
        <w:tc>
          <w:tcPr>
            <w:tcW w:w="900" w:type="dxa"/>
            <w:tcBorders>
              <w:bottom w:val="single" w:sz="4" w:space="0" w:color="auto"/>
            </w:tcBorders>
            <w:shd w:val="clear" w:color="auto" w:fill="auto"/>
            <w:noWrap/>
            <w:tcMar>
              <w:left w:w="29" w:type="dxa"/>
              <w:right w:w="43" w:type="dxa"/>
            </w:tcMar>
            <w:vAlign w:val="center"/>
            <w:hideMark/>
          </w:tcPr>
          <w:p w14:paraId="702A3719" w14:textId="1E51A11B" w:rsidR="00DF66D6" w:rsidRDefault="00DF66D6" w:rsidP="00DF66D6">
            <w:pPr>
              <w:jc w:val="right"/>
              <w:rPr>
                <w:color w:val="000000"/>
                <w:sz w:val="14"/>
                <w:szCs w:val="14"/>
              </w:rPr>
            </w:pPr>
            <w:r>
              <w:rPr>
                <w:color w:val="000000"/>
                <w:sz w:val="14"/>
                <w:szCs w:val="14"/>
              </w:rPr>
              <w:t>472</w:t>
            </w:r>
          </w:p>
        </w:tc>
        <w:tc>
          <w:tcPr>
            <w:tcW w:w="720" w:type="dxa"/>
            <w:tcBorders>
              <w:bottom w:val="single" w:sz="4" w:space="0" w:color="auto"/>
            </w:tcBorders>
            <w:shd w:val="clear" w:color="auto" w:fill="auto"/>
            <w:noWrap/>
            <w:tcMar>
              <w:left w:w="29" w:type="dxa"/>
              <w:right w:w="43" w:type="dxa"/>
            </w:tcMar>
            <w:vAlign w:val="center"/>
            <w:hideMark/>
          </w:tcPr>
          <w:p w14:paraId="1E90A070" w14:textId="207B172A" w:rsidR="00DF66D6" w:rsidRDefault="00DF66D6" w:rsidP="00DF66D6">
            <w:pPr>
              <w:jc w:val="right"/>
              <w:rPr>
                <w:color w:val="000000"/>
                <w:sz w:val="14"/>
                <w:szCs w:val="14"/>
              </w:rPr>
            </w:pPr>
            <w:r>
              <w:rPr>
                <w:color w:val="000000"/>
                <w:sz w:val="14"/>
                <w:szCs w:val="14"/>
              </w:rPr>
              <w:t>4,649</w:t>
            </w:r>
          </w:p>
        </w:tc>
        <w:tc>
          <w:tcPr>
            <w:tcW w:w="810" w:type="dxa"/>
            <w:tcBorders>
              <w:bottom w:val="single" w:sz="4" w:space="0" w:color="auto"/>
            </w:tcBorders>
            <w:shd w:val="clear" w:color="auto" w:fill="auto"/>
            <w:noWrap/>
            <w:tcMar>
              <w:left w:w="29" w:type="dxa"/>
              <w:right w:w="43" w:type="dxa"/>
            </w:tcMar>
            <w:vAlign w:val="center"/>
            <w:hideMark/>
          </w:tcPr>
          <w:p w14:paraId="2D67A0F6" w14:textId="505A0551" w:rsidR="00DF66D6" w:rsidRDefault="00DF66D6" w:rsidP="00DF66D6">
            <w:pPr>
              <w:jc w:val="right"/>
              <w:rPr>
                <w:color w:val="000000"/>
                <w:sz w:val="14"/>
                <w:szCs w:val="14"/>
              </w:rPr>
            </w:pPr>
            <w:r>
              <w:rPr>
                <w:color w:val="000000"/>
                <w:sz w:val="14"/>
                <w:szCs w:val="14"/>
              </w:rPr>
              <w:t>797</w:t>
            </w:r>
          </w:p>
        </w:tc>
        <w:tc>
          <w:tcPr>
            <w:tcW w:w="810" w:type="dxa"/>
            <w:tcBorders>
              <w:bottom w:val="single" w:sz="4" w:space="0" w:color="auto"/>
            </w:tcBorders>
            <w:shd w:val="clear" w:color="auto" w:fill="auto"/>
            <w:noWrap/>
            <w:tcMar>
              <w:left w:w="29" w:type="dxa"/>
              <w:right w:w="43" w:type="dxa"/>
            </w:tcMar>
            <w:vAlign w:val="center"/>
            <w:hideMark/>
          </w:tcPr>
          <w:p w14:paraId="7B96C0A6" w14:textId="707C73D9" w:rsidR="00DF66D6" w:rsidRDefault="00DF66D6" w:rsidP="00DF66D6">
            <w:pPr>
              <w:jc w:val="right"/>
              <w:rPr>
                <w:color w:val="000000"/>
                <w:sz w:val="14"/>
                <w:szCs w:val="14"/>
              </w:rPr>
            </w:pPr>
            <w:r>
              <w:rPr>
                <w:color w:val="000000"/>
                <w:sz w:val="14"/>
                <w:szCs w:val="14"/>
              </w:rPr>
              <w:t>1,513</w:t>
            </w:r>
          </w:p>
        </w:tc>
      </w:tr>
      <w:tr w:rsidR="00DF66D6" w:rsidRPr="00FF55B1" w14:paraId="44F7A554"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hideMark/>
          </w:tcPr>
          <w:p w14:paraId="2CE62579" w14:textId="37835A07" w:rsidR="00DF66D6" w:rsidRPr="00CD7E30" w:rsidRDefault="00DF66D6" w:rsidP="00421ED0">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hideMark/>
          </w:tcPr>
          <w:p w14:paraId="14386A7A" w14:textId="318CDF8E" w:rsidR="00DF66D6" w:rsidRDefault="00DF66D6" w:rsidP="00DF66D6">
            <w:pPr>
              <w:jc w:val="right"/>
              <w:rPr>
                <w:b/>
                <w:bCs/>
                <w:color w:val="000000"/>
                <w:sz w:val="14"/>
                <w:szCs w:val="14"/>
              </w:rPr>
            </w:pPr>
            <w:r>
              <w:rPr>
                <w:b/>
                <w:bCs/>
                <w:color w:val="000000"/>
                <w:sz w:val="14"/>
                <w:szCs w:val="14"/>
              </w:rPr>
              <w:t>1,357,322</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535983CA" w14:textId="4F6B097F" w:rsidR="00DF66D6" w:rsidRDefault="00DF66D6" w:rsidP="00DF66D6">
            <w:pPr>
              <w:jc w:val="right"/>
              <w:rPr>
                <w:b/>
                <w:bCs/>
                <w:color w:val="000000"/>
                <w:sz w:val="14"/>
                <w:szCs w:val="14"/>
              </w:rPr>
            </w:pPr>
            <w:r>
              <w:rPr>
                <w:b/>
                <w:bCs/>
                <w:color w:val="000000"/>
                <w:sz w:val="14"/>
                <w:szCs w:val="14"/>
              </w:rPr>
              <w:t>118,789</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2C21C270" w14:textId="47BCA36D" w:rsidR="00DF66D6" w:rsidRDefault="00DF66D6" w:rsidP="00DF66D6">
            <w:pPr>
              <w:jc w:val="right"/>
              <w:rPr>
                <w:b/>
                <w:bCs/>
                <w:color w:val="000000"/>
                <w:sz w:val="14"/>
                <w:szCs w:val="14"/>
              </w:rPr>
            </w:pPr>
            <w:r>
              <w:rPr>
                <w:b/>
                <w:bCs/>
                <w:color w:val="000000"/>
                <w:sz w:val="14"/>
                <w:szCs w:val="14"/>
              </w:rPr>
              <w:t>161,052</w:t>
            </w:r>
          </w:p>
        </w:tc>
        <w:tc>
          <w:tcPr>
            <w:tcW w:w="720" w:type="dxa"/>
            <w:tcBorders>
              <w:top w:val="single" w:sz="4" w:space="0" w:color="auto"/>
              <w:bottom w:val="single" w:sz="4" w:space="0" w:color="auto"/>
            </w:tcBorders>
            <w:shd w:val="clear" w:color="auto" w:fill="auto"/>
            <w:noWrap/>
            <w:tcMar>
              <w:left w:w="29" w:type="dxa"/>
              <w:right w:w="43" w:type="dxa"/>
            </w:tcMar>
            <w:vAlign w:val="center"/>
            <w:hideMark/>
          </w:tcPr>
          <w:p w14:paraId="262D054D" w14:textId="7C97FA34" w:rsidR="00DF66D6" w:rsidRDefault="00DF66D6" w:rsidP="00DF66D6">
            <w:pPr>
              <w:jc w:val="right"/>
              <w:rPr>
                <w:b/>
                <w:bCs/>
                <w:color w:val="000000"/>
                <w:sz w:val="14"/>
                <w:szCs w:val="14"/>
              </w:rPr>
            </w:pPr>
            <w:r>
              <w:rPr>
                <w:b/>
                <w:bCs/>
                <w:color w:val="000000"/>
                <w:sz w:val="14"/>
                <w:szCs w:val="14"/>
              </w:rPr>
              <w:t>68,478</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283120CF" w14:textId="13917FE2" w:rsidR="00DF66D6" w:rsidRDefault="00DF66D6" w:rsidP="00DF66D6">
            <w:pPr>
              <w:jc w:val="right"/>
              <w:rPr>
                <w:b/>
                <w:bCs/>
                <w:color w:val="000000"/>
                <w:sz w:val="14"/>
                <w:szCs w:val="14"/>
              </w:rPr>
            </w:pPr>
            <w:r>
              <w:rPr>
                <w:b/>
                <w:bCs/>
                <w:color w:val="000000"/>
                <w:sz w:val="14"/>
                <w:szCs w:val="14"/>
              </w:rPr>
              <w:t>333,777</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7FC463C3" w14:textId="705C435D" w:rsidR="00DF66D6" w:rsidRDefault="00DF66D6" w:rsidP="00DF66D6">
            <w:pPr>
              <w:jc w:val="right"/>
              <w:rPr>
                <w:b/>
                <w:bCs/>
                <w:color w:val="000000"/>
                <w:sz w:val="14"/>
                <w:szCs w:val="14"/>
              </w:rPr>
            </w:pPr>
            <w:r>
              <w:rPr>
                <w:b/>
                <w:bCs/>
                <w:color w:val="000000"/>
                <w:sz w:val="14"/>
                <w:szCs w:val="14"/>
              </w:rPr>
              <w:t>107,700</w:t>
            </w:r>
          </w:p>
        </w:tc>
        <w:tc>
          <w:tcPr>
            <w:tcW w:w="720" w:type="dxa"/>
            <w:tcBorders>
              <w:top w:val="single" w:sz="4" w:space="0" w:color="auto"/>
              <w:bottom w:val="single" w:sz="4" w:space="0" w:color="auto"/>
            </w:tcBorders>
            <w:shd w:val="clear" w:color="auto" w:fill="auto"/>
            <w:noWrap/>
            <w:tcMar>
              <w:left w:w="29" w:type="dxa"/>
              <w:right w:w="43" w:type="dxa"/>
            </w:tcMar>
            <w:vAlign w:val="center"/>
            <w:hideMark/>
          </w:tcPr>
          <w:p w14:paraId="2C342361" w14:textId="429D14DA" w:rsidR="00DF66D6" w:rsidRDefault="00DF66D6" w:rsidP="00DF66D6">
            <w:pPr>
              <w:jc w:val="right"/>
              <w:rPr>
                <w:b/>
                <w:bCs/>
                <w:color w:val="000000"/>
                <w:sz w:val="14"/>
                <w:szCs w:val="14"/>
              </w:rPr>
            </w:pPr>
            <w:r>
              <w:rPr>
                <w:b/>
                <w:bCs/>
                <w:color w:val="000000"/>
                <w:sz w:val="14"/>
                <w:szCs w:val="14"/>
              </w:rPr>
              <w:t>2,589,242</w:t>
            </w:r>
          </w:p>
        </w:tc>
        <w:tc>
          <w:tcPr>
            <w:tcW w:w="810" w:type="dxa"/>
            <w:tcBorders>
              <w:top w:val="single" w:sz="4" w:space="0" w:color="auto"/>
              <w:bottom w:val="single" w:sz="4" w:space="0" w:color="auto"/>
            </w:tcBorders>
            <w:shd w:val="clear" w:color="auto" w:fill="auto"/>
            <w:noWrap/>
            <w:tcMar>
              <w:left w:w="29" w:type="dxa"/>
              <w:right w:w="43" w:type="dxa"/>
            </w:tcMar>
            <w:vAlign w:val="center"/>
            <w:hideMark/>
          </w:tcPr>
          <w:p w14:paraId="673E1DAC" w14:textId="6DB60CB5" w:rsidR="00DF66D6" w:rsidRDefault="00DF66D6" w:rsidP="00DF66D6">
            <w:pPr>
              <w:jc w:val="right"/>
              <w:rPr>
                <w:b/>
                <w:bCs/>
                <w:color w:val="000000"/>
                <w:sz w:val="14"/>
                <w:szCs w:val="14"/>
              </w:rPr>
            </w:pPr>
            <w:r>
              <w:rPr>
                <w:b/>
                <w:bCs/>
                <w:color w:val="000000"/>
                <w:sz w:val="14"/>
                <w:szCs w:val="14"/>
              </w:rPr>
              <w:t>912,164</w:t>
            </w:r>
          </w:p>
        </w:tc>
        <w:tc>
          <w:tcPr>
            <w:tcW w:w="810" w:type="dxa"/>
            <w:tcBorders>
              <w:top w:val="single" w:sz="4" w:space="0" w:color="auto"/>
              <w:bottom w:val="single" w:sz="4" w:space="0" w:color="auto"/>
            </w:tcBorders>
            <w:shd w:val="clear" w:color="auto" w:fill="auto"/>
            <w:noWrap/>
            <w:tcMar>
              <w:left w:w="29" w:type="dxa"/>
              <w:right w:w="43" w:type="dxa"/>
            </w:tcMar>
            <w:vAlign w:val="center"/>
            <w:hideMark/>
          </w:tcPr>
          <w:p w14:paraId="55053CBB" w14:textId="682805FE" w:rsidR="00DF66D6" w:rsidRDefault="00DF66D6" w:rsidP="00DF66D6">
            <w:pPr>
              <w:jc w:val="right"/>
              <w:rPr>
                <w:b/>
                <w:bCs/>
                <w:color w:val="000000"/>
                <w:sz w:val="14"/>
                <w:szCs w:val="14"/>
              </w:rPr>
            </w:pPr>
            <w:r>
              <w:rPr>
                <w:b/>
                <w:bCs/>
                <w:color w:val="000000"/>
                <w:sz w:val="14"/>
                <w:szCs w:val="14"/>
              </w:rPr>
              <w:t>572,145</w:t>
            </w:r>
          </w:p>
        </w:tc>
      </w:tr>
      <w:tr w:rsidR="00DF66D6" w:rsidRPr="00FF55B1" w14:paraId="0E0D8DCB" w14:textId="77777777" w:rsidTr="00647B82">
        <w:trPr>
          <w:trHeight w:hRule="exact" w:val="259"/>
          <w:jc w:val="center"/>
        </w:trPr>
        <w:tc>
          <w:tcPr>
            <w:tcW w:w="2092" w:type="dxa"/>
            <w:tcBorders>
              <w:top w:val="single" w:sz="4" w:space="0" w:color="auto"/>
            </w:tcBorders>
            <w:shd w:val="clear" w:color="auto" w:fill="auto"/>
            <w:noWrap/>
            <w:vAlign w:val="center"/>
          </w:tcPr>
          <w:p w14:paraId="6B8E67B9" w14:textId="77777777" w:rsidR="00DF66D6" w:rsidRPr="00CD7E30" w:rsidRDefault="00DF66D6" w:rsidP="00DF66D6">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512E06BD"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DC5551A"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65EBB7C"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B4B5366"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3CB313E"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52CF26A"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185C8CA6"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318C825D"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671FD41" w14:textId="77777777" w:rsidR="00DF66D6" w:rsidRDefault="00DF66D6" w:rsidP="00DF66D6">
            <w:pPr>
              <w:jc w:val="right"/>
              <w:rPr>
                <w:rFonts w:ascii="Calibri" w:hAnsi="Calibri"/>
                <w:color w:val="000000"/>
                <w:sz w:val="22"/>
                <w:szCs w:val="22"/>
              </w:rPr>
            </w:pPr>
          </w:p>
        </w:tc>
      </w:tr>
      <w:tr w:rsidR="00DF66D6" w:rsidRPr="00FF55B1" w14:paraId="71DA2398" w14:textId="77777777" w:rsidTr="00DD36F1">
        <w:trPr>
          <w:trHeight w:hRule="exact" w:val="259"/>
          <w:jc w:val="center"/>
        </w:trPr>
        <w:tc>
          <w:tcPr>
            <w:tcW w:w="2092" w:type="dxa"/>
            <w:shd w:val="clear" w:color="auto" w:fill="auto"/>
            <w:noWrap/>
            <w:vAlign w:val="center"/>
          </w:tcPr>
          <w:p w14:paraId="39055CDE" w14:textId="627AD616" w:rsidR="00DF66D6" w:rsidRPr="00CD7E30" w:rsidRDefault="00DF66D6" w:rsidP="00421ED0">
            <w:pPr>
              <w:ind w:firstLineChars="100" w:firstLine="140"/>
              <w:rPr>
                <w:b/>
                <w:bCs/>
                <w:color w:val="000000"/>
                <w:sz w:val="14"/>
                <w:szCs w:val="14"/>
              </w:rPr>
            </w:pPr>
            <w:r w:rsidRPr="00E16A25">
              <w:rPr>
                <w:b/>
                <w:bCs/>
                <w:color w:val="000000"/>
                <w:sz w:val="14"/>
                <w:szCs w:val="14"/>
              </w:rPr>
              <w:t>Jul-Jun</w:t>
            </w:r>
          </w:p>
        </w:tc>
        <w:tc>
          <w:tcPr>
            <w:tcW w:w="806" w:type="dxa"/>
            <w:shd w:val="clear" w:color="auto" w:fill="auto"/>
            <w:noWrap/>
            <w:tcMar>
              <w:left w:w="29" w:type="dxa"/>
              <w:right w:w="43" w:type="dxa"/>
            </w:tcMar>
            <w:vAlign w:val="center"/>
          </w:tcPr>
          <w:p w14:paraId="1DC88C5D"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31BD8BDA"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4FAAE949"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6AC46D1C"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0C9AB1FA"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25AA7F64"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18E5E251"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4627FFBD"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078AC5FD" w14:textId="77777777" w:rsidR="00DF66D6" w:rsidRDefault="00DF66D6" w:rsidP="00DF66D6">
            <w:pPr>
              <w:jc w:val="right"/>
              <w:rPr>
                <w:color w:val="000000"/>
                <w:sz w:val="14"/>
                <w:szCs w:val="14"/>
              </w:rPr>
            </w:pPr>
          </w:p>
        </w:tc>
      </w:tr>
      <w:tr w:rsidR="00DF66D6" w:rsidRPr="00FF55B1" w14:paraId="471E433D" w14:textId="77777777" w:rsidTr="00DD36F1">
        <w:trPr>
          <w:trHeight w:hRule="exact" w:val="259"/>
          <w:jc w:val="center"/>
        </w:trPr>
        <w:tc>
          <w:tcPr>
            <w:tcW w:w="2092" w:type="dxa"/>
            <w:shd w:val="clear" w:color="auto" w:fill="auto"/>
            <w:noWrap/>
            <w:vAlign w:val="center"/>
          </w:tcPr>
          <w:p w14:paraId="58947042" w14:textId="1D73EAA7" w:rsidR="00DF66D6" w:rsidRPr="00CD7E30" w:rsidRDefault="00DF66D6" w:rsidP="00DF66D6">
            <w:pPr>
              <w:ind w:firstLineChars="200" w:firstLine="280"/>
              <w:rPr>
                <w:color w:val="000000"/>
                <w:sz w:val="14"/>
                <w:szCs w:val="14"/>
              </w:rPr>
            </w:pPr>
            <w:r w:rsidRPr="00E16A25">
              <w:rPr>
                <w:color w:val="000000"/>
                <w:sz w:val="14"/>
                <w:szCs w:val="14"/>
              </w:rPr>
              <w:t>Punjab</w:t>
            </w:r>
          </w:p>
        </w:tc>
        <w:tc>
          <w:tcPr>
            <w:tcW w:w="806" w:type="dxa"/>
            <w:shd w:val="clear" w:color="auto" w:fill="auto"/>
            <w:noWrap/>
            <w:tcMar>
              <w:left w:w="29" w:type="dxa"/>
              <w:right w:w="43" w:type="dxa"/>
            </w:tcMar>
            <w:vAlign w:val="center"/>
          </w:tcPr>
          <w:p w14:paraId="51A37F7F" w14:textId="02FDC849" w:rsidR="00DF66D6" w:rsidRDefault="00DF66D6" w:rsidP="00DF66D6">
            <w:pPr>
              <w:jc w:val="right"/>
              <w:rPr>
                <w:color w:val="000000"/>
                <w:sz w:val="14"/>
                <w:szCs w:val="14"/>
              </w:rPr>
            </w:pPr>
            <w:r>
              <w:rPr>
                <w:color w:val="000000"/>
                <w:sz w:val="14"/>
                <w:szCs w:val="14"/>
              </w:rPr>
              <w:t>1,245,525</w:t>
            </w:r>
          </w:p>
        </w:tc>
        <w:tc>
          <w:tcPr>
            <w:tcW w:w="900" w:type="dxa"/>
            <w:shd w:val="clear" w:color="auto" w:fill="auto"/>
            <w:noWrap/>
            <w:tcMar>
              <w:left w:w="29" w:type="dxa"/>
              <w:right w:w="43" w:type="dxa"/>
            </w:tcMar>
            <w:vAlign w:val="center"/>
          </w:tcPr>
          <w:p w14:paraId="085F1E15" w14:textId="5CF95429" w:rsidR="00DF66D6" w:rsidRDefault="00DF66D6" w:rsidP="00DF66D6">
            <w:pPr>
              <w:jc w:val="right"/>
              <w:rPr>
                <w:color w:val="000000"/>
                <w:sz w:val="14"/>
                <w:szCs w:val="14"/>
              </w:rPr>
            </w:pPr>
            <w:r>
              <w:rPr>
                <w:color w:val="000000"/>
                <w:sz w:val="14"/>
                <w:szCs w:val="14"/>
              </w:rPr>
              <w:t>114,530</w:t>
            </w:r>
          </w:p>
        </w:tc>
        <w:tc>
          <w:tcPr>
            <w:tcW w:w="900" w:type="dxa"/>
            <w:shd w:val="clear" w:color="auto" w:fill="auto"/>
            <w:noWrap/>
            <w:tcMar>
              <w:left w:w="29" w:type="dxa"/>
              <w:right w:w="43" w:type="dxa"/>
            </w:tcMar>
            <w:vAlign w:val="center"/>
          </w:tcPr>
          <w:p w14:paraId="4411B12B" w14:textId="641E9936" w:rsidR="00DF66D6" w:rsidRDefault="00DF66D6" w:rsidP="00DF66D6">
            <w:pPr>
              <w:jc w:val="right"/>
              <w:rPr>
                <w:color w:val="000000"/>
                <w:sz w:val="14"/>
                <w:szCs w:val="14"/>
              </w:rPr>
            </w:pPr>
            <w:r>
              <w:rPr>
                <w:color w:val="000000"/>
                <w:sz w:val="14"/>
                <w:szCs w:val="14"/>
              </w:rPr>
              <w:t>126,522</w:t>
            </w:r>
          </w:p>
        </w:tc>
        <w:tc>
          <w:tcPr>
            <w:tcW w:w="720" w:type="dxa"/>
            <w:shd w:val="clear" w:color="auto" w:fill="auto"/>
            <w:noWrap/>
            <w:tcMar>
              <w:left w:w="29" w:type="dxa"/>
              <w:right w:w="43" w:type="dxa"/>
            </w:tcMar>
            <w:vAlign w:val="center"/>
          </w:tcPr>
          <w:p w14:paraId="75C69888" w14:textId="04E8A82E" w:rsidR="00DF66D6" w:rsidRDefault="00DF66D6" w:rsidP="00DF66D6">
            <w:pPr>
              <w:jc w:val="right"/>
              <w:rPr>
                <w:color w:val="000000"/>
                <w:sz w:val="14"/>
                <w:szCs w:val="14"/>
              </w:rPr>
            </w:pPr>
            <w:r>
              <w:rPr>
                <w:color w:val="000000"/>
                <w:sz w:val="14"/>
                <w:szCs w:val="14"/>
              </w:rPr>
              <w:t>71,869</w:t>
            </w:r>
          </w:p>
        </w:tc>
        <w:tc>
          <w:tcPr>
            <w:tcW w:w="900" w:type="dxa"/>
            <w:shd w:val="clear" w:color="auto" w:fill="auto"/>
            <w:noWrap/>
            <w:tcMar>
              <w:left w:w="29" w:type="dxa"/>
              <w:right w:w="43" w:type="dxa"/>
            </w:tcMar>
            <w:vAlign w:val="center"/>
          </w:tcPr>
          <w:p w14:paraId="5ED69868" w14:textId="6C888DFA" w:rsidR="00DF66D6" w:rsidRDefault="00DF66D6" w:rsidP="00DF66D6">
            <w:pPr>
              <w:jc w:val="right"/>
              <w:rPr>
                <w:color w:val="000000"/>
                <w:sz w:val="14"/>
                <w:szCs w:val="14"/>
              </w:rPr>
            </w:pPr>
            <w:r>
              <w:rPr>
                <w:color w:val="000000"/>
                <w:sz w:val="14"/>
                <w:szCs w:val="14"/>
              </w:rPr>
              <w:t>381,903</w:t>
            </w:r>
          </w:p>
        </w:tc>
        <w:tc>
          <w:tcPr>
            <w:tcW w:w="900" w:type="dxa"/>
            <w:shd w:val="clear" w:color="auto" w:fill="auto"/>
            <w:noWrap/>
            <w:tcMar>
              <w:left w:w="29" w:type="dxa"/>
              <w:right w:w="43" w:type="dxa"/>
            </w:tcMar>
            <w:vAlign w:val="center"/>
          </w:tcPr>
          <w:p w14:paraId="69A1C97C" w14:textId="4DBBA289" w:rsidR="00DF66D6" w:rsidRDefault="00DF66D6" w:rsidP="00DF66D6">
            <w:pPr>
              <w:jc w:val="right"/>
              <w:rPr>
                <w:color w:val="000000"/>
                <w:sz w:val="14"/>
                <w:szCs w:val="14"/>
              </w:rPr>
            </w:pPr>
            <w:r>
              <w:rPr>
                <w:color w:val="000000"/>
                <w:sz w:val="14"/>
                <w:szCs w:val="14"/>
              </w:rPr>
              <w:t>97,062</w:t>
            </w:r>
          </w:p>
        </w:tc>
        <w:tc>
          <w:tcPr>
            <w:tcW w:w="720" w:type="dxa"/>
            <w:shd w:val="clear" w:color="auto" w:fill="auto"/>
            <w:noWrap/>
            <w:tcMar>
              <w:left w:w="29" w:type="dxa"/>
              <w:right w:w="43" w:type="dxa"/>
            </w:tcMar>
            <w:vAlign w:val="center"/>
          </w:tcPr>
          <w:p w14:paraId="7EBB95FA" w14:textId="32573F35" w:rsidR="00DF66D6" w:rsidRDefault="00DF66D6" w:rsidP="00DF66D6">
            <w:pPr>
              <w:jc w:val="right"/>
              <w:rPr>
                <w:color w:val="000000"/>
                <w:sz w:val="14"/>
                <w:szCs w:val="14"/>
              </w:rPr>
            </w:pPr>
            <w:r>
              <w:rPr>
                <w:color w:val="000000"/>
                <w:sz w:val="14"/>
                <w:szCs w:val="14"/>
              </w:rPr>
              <w:t>2,560,179</w:t>
            </w:r>
          </w:p>
        </w:tc>
        <w:tc>
          <w:tcPr>
            <w:tcW w:w="810" w:type="dxa"/>
            <w:shd w:val="clear" w:color="auto" w:fill="auto"/>
            <w:noWrap/>
            <w:tcMar>
              <w:left w:w="29" w:type="dxa"/>
              <w:right w:w="43" w:type="dxa"/>
            </w:tcMar>
            <w:vAlign w:val="center"/>
          </w:tcPr>
          <w:p w14:paraId="7D75824A" w14:textId="58209B23" w:rsidR="00DF66D6" w:rsidRDefault="00DF66D6" w:rsidP="00DF66D6">
            <w:pPr>
              <w:jc w:val="right"/>
              <w:rPr>
                <w:color w:val="000000"/>
                <w:sz w:val="14"/>
                <w:szCs w:val="14"/>
              </w:rPr>
            </w:pPr>
            <w:r>
              <w:rPr>
                <w:color w:val="000000"/>
                <w:sz w:val="14"/>
                <w:szCs w:val="14"/>
              </w:rPr>
              <w:t>1,004,520</w:t>
            </w:r>
          </w:p>
        </w:tc>
        <w:tc>
          <w:tcPr>
            <w:tcW w:w="810" w:type="dxa"/>
            <w:shd w:val="clear" w:color="auto" w:fill="auto"/>
            <w:noWrap/>
            <w:tcMar>
              <w:left w:w="29" w:type="dxa"/>
              <w:right w:w="43" w:type="dxa"/>
            </w:tcMar>
            <w:vAlign w:val="center"/>
          </w:tcPr>
          <w:p w14:paraId="2014556F" w14:textId="75EC611B" w:rsidR="00DF66D6" w:rsidRDefault="00DF66D6" w:rsidP="00DF66D6">
            <w:pPr>
              <w:jc w:val="right"/>
              <w:rPr>
                <w:color w:val="000000"/>
                <w:sz w:val="14"/>
                <w:szCs w:val="14"/>
              </w:rPr>
            </w:pPr>
            <w:r>
              <w:rPr>
                <w:color w:val="000000"/>
                <w:sz w:val="14"/>
                <w:szCs w:val="14"/>
              </w:rPr>
              <w:t>467,237</w:t>
            </w:r>
          </w:p>
        </w:tc>
      </w:tr>
      <w:tr w:rsidR="00DF66D6" w:rsidRPr="00FF55B1" w14:paraId="169D1A3A" w14:textId="77777777" w:rsidTr="00DD36F1">
        <w:trPr>
          <w:trHeight w:hRule="exact" w:val="259"/>
          <w:jc w:val="center"/>
        </w:trPr>
        <w:tc>
          <w:tcPr>
            <w:tcW w:w="2092" w:type="dxa"/>
            <w:shd w:val="clear" w:color="auto" w:fill="auto"/>
            <w:noWrap/>
            <w:vAlign w:val="center"/>
          </w:tcPr>
          <w:p w14:paraId="6F0652AD" w14:textId="08564F62" w:rsidR="00DF66D6" w:rsidRPr="00CD7E30" w:rsidRDefault="00DF66D6" w:rsidP="00DF66D6">
            <w:pPr>
              <w:ind w:firstLineChars="200" w:firstLine="280"/>
              <w:rPr>
                <w:color w:val="000000"/>
                <w:sz w:val="14"/>
                <w:szCs w:val="14"/>
              </w:rPr>
            </w:pPr>
            <w:r w:rsidRPr="00E16A25">
              <w:rPr>
                <w:color w:val="000000"/>
                <w:sz w:val="14"/>
                <w:szCs w:val="14"/>
              </w:rPr>
              <w:t>Sindh</w:t>
            </w:r>
          </w:p>
        </w:tc>
        <w:tc>
          <w:tcPr>
            <w:tcW w:w="806" w:type="dxa"/>
            <w:shd w:val="clear" w:color="auto" w:fill="auto"/>
            <w:noWrap/>
            <w:tcMar>
              <w:left w:w="29" w:type="dxa"/>
              <w:right w:w="43" w:type="dxa"/>
            </w:tcMar>
            <w:vAlign w:val="center"/>
          </w:tcPr>
          <w:p w14:paraId="609E96AE" w14:textId="72301EC4" w:rsidR="00DF66D6" w:rsidRDefault="00DF66D6" w:rsidP="00DF66D6">
            <w:pPr>
              <w:jc w:val="right"/>
              <w:rPr>
                <w:color w:val="000000"/>
                <w:sz w:val="14"/>
                <w:szCs w:val="14"/>
              </w:rPr>
            </w:pPr>
            <w:r>
              <w:rPr>
                <w:color w:val="000000"/>
                <w:sz w:val="14"/>
                <w:szCs w:val="14"/>
              </w:rPr>
              <w:t>267,338</w:t>
            </w:r>
          </w:p>
        </w:tc>
        <w:tc>
          <w:tcPr>
            <w:tcW w:w="900" w:type="dxa"/>
            <w:shd w:val="clear" w:color="auto" w:fill="auto"/>
            <w:noWrap/>
            <w:tcMar>
              <w:left w:w="29" w:type="dxa"/>
              <w:right w:w="43" w:type="dxa"/>
            </w:tcMar>
            <w:vAlign w:val="center"/>
          </w:tcPr>
          <w:p w14:paraId="3F077757" w14:textId="3B193FF0" w:rsidR="00DF66D6" w:rsidRDefault="00DF66D6" w:rsidP="00DF66D6">
            <w:pPr>
              <w:jc w:val="right"/>
              <w:rPr>
                <w:color w:val="000000"/>
                <w:sz w:val="14"/>
                <w:szCs w:val="14"/>
              </w:rPr>
            </w:pPr>
            <w:r>
              <w:rPr>
                <w:color w:val="000000"/>
                <w:sz w:val="14"/>
                <w:szCs w:val="14"/>
              </w:rPr>
              <w:t>17,176</w:t>
            </w:r>
          </w:p>
        </w:tc>
        <w:tc>
          <w:tcPr>
            <w:tcW w:w="900" w:type="dxa"/>
            <w:shd w:val="clear" w:color="auto" w:fill="auto"/>
            <w:noWrap/>
            <w:tcMar>
              <w:left w:w="29" w:type="dxa"/>
              <w:right w:w="43" w:type="dxa"/>
            </w:tcMar>
            <w:vAlign w:val="center"/>
          </w:tcPr>
          <w:p w14:paraId="1C7A0E30" w14:textId="52B6A20B" w:rsidR="00DF66D6" w:rsidRDefault="00DF66D6" w:rsidP="00DF66D6">
            <w:pPr>
              <w:jc w:val="right"/>
              <w:rPr>
                <w:color w:val="000000"/>
                <w:sz w:val="14"/>
                <w:szCs w:val="14"/>
              </w:rPr>
            </w:pPr>
            <w:r>
              <w:rPr>
                <w:color w:val="000000"/>
                <w:sz w:val="14"/>
                <w:szCs w:val="14"/>
              </w:rPr>
              <w:t>22,221</w:t>
            </w:r>
          </w:p>
        </w:tc>
        <w:tc>
          <w:tcPr>
            <w:tcW w:w="720" w:type="dxa"/>
            <w:shd w:val="clear" w:color="auto" w:fill="auto"/>
            <w:noWrap/>
            <w:tcMar>
              <w:left w:w="29" w:type="dxa"/>
              <w:right w:w="43" w:type="dxa"/>
            </w:tcMar>
            <w:vAlign w:val="center"/>
          </w:tcPr>
          <w:p w14:paraId="117F0927" w14:textId="43736141" w:rsidR="00DF66D6" w:rsidRDefault="00DF66D6" w:rsidP="00DF66D6">
            <w:pPr>
              <w:jc w:val="right"/>
              <w:rPr>
                <w:color w:val="000000"/>
                <w:sz w:val="14"/>
                <w:szCs w:val="14"/>
              </w:rPr>
            </w:pPr>
            <w:r>
              <w:rPr>
                <w:color w:val="000000"/>
                <w:sz w:val="14"/>
                <w:szCs w:val="14"/>
              </w:rPr>
              <w:t>3,421</w:t>
            </w:r>
          </w:p>
        </w:tc>
        <w:tc>
          <w:tcPr>
            <w:tcW w:w="900" w:type="dxa"/>
            <w:shd w:val="clear" w:color="auto" w:fill="auto"/>
            <w:noWrap/>
            <w:tcMar>
              <w:left w:w="29" w:type="dxa"/>
              <w:right w:w="43" w:type="dxa"/>
            </w:tcMar>
            <w:vAlign w:val="center"/>
          </w:tcPr>
          <w:p w14:paraId="518EDC1B" w14:textId="3C66CB9C" w:rsidR="00DF66D6" w:rsidRDefault="00DF66D6" w:rsidP="00DF66D6">
            <w:pPr>
              <w:jc w:val="right"/>
              <w:rPr>
                <w:color w:val="000000"/>
                <w:sz w:val="14"/>
                <w:szCs w:val="14"/>
              </w:rPr>
            </w:pPr>
            <w:r>
              <w:rPr>
                <w:color w:val="000000"/>
                <w:sz w:val="14"/>
                <w:szCs w:val="14"/>
              </w:rPr>
              <w:t>53,022</w:t>
            </w:r>
          </w:p>
        </w:tc>
        <w:tc>
          <w:tcPr>
            <w:tcW w:w="900" w:type="dxa"/>
            <w:shd w:val="clear" w:color="auto" w:fill="auto"/>
            <w:noWrap/>
            <w:tcMar>
              <w:left w:w="29" w:type="dxa"/>
              <w:right w:w="43" w:type="dxa"/>
            </w:tcMar>
            <w:vAlign w:val="center"/>
          </w:tcPr>
          <w:p w14:paraId="709EE7D3" w14:textId="4E9E0713" w:rsidR="00DF66D6" w:rsidRDefault="00DF66D6" w:rsidP="00DF66D6">
            <w:pPr>
              <w:jc w:val="right"/>
              <w:rPr>
                <w:color w:val="000000"/>
                <w:sz w:val="14"/>
                <w:szCs w:val="14"/>
              </w:rPr>
            </w:pPr>
            <w:r>
              <w:rPr>
                <w:color w:val="000000"/>
                <w:sz w:val="14"/>
                <w:szCs w:val="14"/>
              </w:rPr>
              <w:t>6,523</w:t>
            </w:r>
          </w:p>
        </w:tc>
        <w:tc>
          <w:tcPr>
            <w:tcW w:w="720" w:type="dxa"/>
            <w:shd w:val="clear" w:color="auto" w:fill="auto"/>
            <w:noWrap/>
            <w:tcMar>
              <w:left w:w="29" w:type="dxa"/>
              <w:right w:w="43" w:type="dxa"/>
            </w:tcMar>
            <w:vAlign w:val="center"/>
          </w:tcPr>
          <w:p w14:paraId="1B3078B3" w14:textId="1F8230DB" w:rsidR="00DF66D6" w:rsidRDefault="00DF66D6" w:rsidP="00DF66D6">
            <w:pPr>
              <w:jc w:val="right"/>
              <w:rPr>
                <w:color w:val="000000"/>
                <w:sz w:val="14"/>
                <w:szCs w:val="14"/>
              </w:rPr>
            </w:pPr>
            <w:r>
              <w:rPr>
                <w:color w:val="000000"/>
                <w:sz w:val="14"/>
                <w:szCs w:val="14"/>
              </w:rPr>
              <w:t>456,035</w:t>
            </w:r>
          </w:p>
        </w:tc>
        <w:tc>
          <w:tcPr>
            <w:tcW w:w="810" w:type="dxa"/>
            <w:shd w:val="clear" w:color="auto" w:fill="auto"/>
            <w:noWrap/>
            <w:tcMar>
              <w:left w:w="29" w:type="dxa"/>
              <w:right w:w="43" w:type="dxa"/>
            </w:tcMar>
            <w:vAlign w:val="center"/>
          </w:tcPr>
          <w:p w14:paraId="2D9325FF" w14:textId="609909F0" w:rsidR="00DF66D6" w:rsidRDefault="00DF66D6" w:rsidP="00DF66D6">
            <w:pPr>
              <w:jc w:val="right"/>
              <w:rPr>
                <w:color w:val="000000"/>
                <w:sz w:val="14"/>
                <w:szCs w:val="14"/>
              </w:rPr>
            </w:pPr>
            <w:r>
              <w:rPr>
                <w:color w:val="000000"/>
                <w:sz w:val="14"/>
                <w:szCs w:val="14"/>
              </w:rPr>
              <w:t>187,391</w:t>
            </w:r>
          </w:p>
        </w:tc>
        <w:tc>
          <w:tcPr>
            <w:tcW w:w="810" w:type="dxa"/>
            <w:shd w:val="clear" w:color="auto" w:fill="auto"/>
            <w:noWrap/>
            <w:tcMar>
              <w:left w:w="29" w:type="dxa"/>
              <w:right w:w="43" w:type="dxa"/>
            </w:tcMar>
            <w:vAlign w:val="center"/>
          </w:tcPr>
          <w:p w14:paraId="01257F9B" w14:textId="6A1F27DB" w:rsidR="00DF66D6" w:rsidRDefault="00DF66D6" w:rsidP="00DF66D6">
            <w:pPr>
              <w:jc w:val="right"/>
              <w:rPr>
                <w:color w:val="000000"/>
                <w:sz w:val="14"/>
                <w:szCs w:val="14"/>
              </w:rPr>
            </w:pPr>
            <w:r>
              <w:rPr>
                <w:color w:val="000000"/>
                <w:sz w:val="14"/>
                <w:szCs w:val="14"/>
              </w:rPr>
              <w:t>93,347</w:t>
            </w:r>
          </w:p>
        </w:tc>
      </w:tr>
      <w:tr w:rsidR="00DF66D6" w:rsidRPr="00FF55B1" w14:paraId="6594ECBD" w14:textId="77777777" w:rsidTr="00DD36F1">
        <w:trPr>
          <w:trHeight w:hRule="exact" w:val="259"/>
          <w:jc w:val="center"/>
        </w:trPr>
        <w:tc>
          <w:tcPr>
            <w:tcW w:w="2092" w:type="dxa"/>
            <w:shd w:val="clear" w:color="auto" w:fill="auto"/>
            <w:noWrap/>
            <w:vAlign w:val="center"/>
          </w:tcPr>
          <w:p w14:paraId="2403F066" w14:textId="4848FD6F" w:rsidR="00DF66D6" w:rsidRPr="00CD7E30" w:rsidRDefault="00DF66D6" w:rsidP="00DF66D6">
            <w:pPr>
              <w:ind w:firstLineChars="200" w:firstLine="280"/>
              <w:rPr>
                <w:color w:val="000000"/>
                <w:sz w:val="14"/>
                <w:szCs w:val="14"/>
              </w:rPr>
            </w:pPr>
            <w:r w:rsidRPr="00E16A25">
              <w:rPr>
                <w:color w:val="000000"/>
                <w:sz w:val="14"/>
                <w:szCs w:val="14"/>
              </w:rPr>
              <w:t>Khyber Pakhtunkhwa</w:t>
            </w:r>
          </w:p>
        </w:tc>
        <w:tc>
          <w:tcPr>
            <w:tcW w:w="806" w:type="dxa"/>
            <w:shd w:val="clear" w:color="auto" w:fill="auto"/>
            <w:noWrap/>
            <w:tcMar>
              <w:left w:w="29" w:type="dxa"/>
              <w:right w:w="43" w:type="dxa"/>
            </w:tcMar>
            <w:vAlign w:val="center"/>
          </w:tcPr>
          <w:p w14:paraId="462A496A" w14:textId="332F7559" w:rsidR="00DF66D6" w:rsidRDefault="00DF66D6" w:rsidP="00DF66D6">
            <w:pPr>
              <w:jc w:val="right"/>
              <w:rPr>
                <w:color w:val="000000"/>
                <w:sz w:val="14"/>
                <w:szCs w:val="14"/>
              </w:rPr>
            </w:pPr>
            <w:r>
              <w:rPr>
                <w:color w:val="000000"/>
                <w:sz w:val="14"/>
                <w:szCs w:val="14"/>
              </w:rPr>
              <w:t>32,295</w:t>
            </w:r>
          </w:p>
        </w:tc>
        <w:tc>
          <w:tcPr>
            <w:tcW w:w="900" w:type="dxa"/>
            <w:shd w:val="clear" w:color="auto" w:fill="auto"/>
            <w:noWrap/>
            <w:tcMar>
              <w:left w:w="29" w:type="dxa"/>
              <w:right w:w="43" w:type="dxa"/>
            </w:tcMar>
            <w:vAlign w:val="center"/>
          </w:tcPr>
          <w:p w14:paraId="5F4F4D39" w14:textId="3EB5B1FF" w:rsidR="00DF66D6" w:rsidRDefault="00DF66D6" w:rsidP="00DF66D6">
            <w:pPr>
              <w:jc w:val="right"/>
              <w:rPr>
                <w:color w:val="000000"/>
                <w:sz w:val="14"/>
                <w:szCs w:val="14"/>
              </w:rPr>
            </w:pPr>
            <w:r>
              <w:rPr>
                <w:color w:val="000000"/>
                <w:sz w:val="14"/>
                <w:szCs w:val="14"/>
              </w:rPr>
              <w:t>4,974</w:t>
            </w:r>
          </w:p>
        </w:tc>
        <w:tc>
          <w:tcPr>
            <w:tcW w:w="900" w:type="dxa"/>
            <w:shd w:val="clear" w:color="auto" w:fill="auto"/>
            <w:noWrap/>
            <w:tcMar>
              <w:left w:w="29" w:type="dxa"/>
              <w:right w:w="43" w:type="dxa"/>
            </w:tcMar>
            <w:vAlign w:val="center"/>
          </w:tcPr>
          <w:p w14:paraId="00526079" w14:textId="5B7A553B" w:rsidR="00DF66D6" w:rsidRDefault="00DF66D6" w:rsidP="00DF66D6">
            <w:pPr>
              <w:jc w:val="right"/>
              <w:rPr>
                <w:color w:val="000000"/>
                <w:sz w:val="14"/>
                <w:szCs w:val="14"/>
              </w:rPr>
            </w:pPr>
            <w:r>
              <w:rPr>
                <w:color w:val="000000"/>
                <w:sz w:val="14"/>
                <w:szCs w:val="14"/>
              </w:rPr>
              <w:t>5,232</w:t>
            </w:r>
          </w:p>
        </w:tc>
        <w:tc>
          <w:tcPr>
            <w:tcW w:w="720" w:type="dxa"/>
            <w:shd w:val="clear" w:color="auto" w:fill="auto"/>
            <w:noWrap/>
            <w:tcMar>
              <w:left w:w="29" w:type="dxa"/>
              <w:right w:w="43" w:type="dxa"/>
            </w:tcMar>
            <w:vAlign w:val="center"/>
          </w:tcPr>
          <w:p w14:paraId="734BB07C" w14:textId="7F24B137" w:rsidR="00DF66D6" w:rsidRDefault="00DF66D6" w:rsidP="00DF66D6">
            <w:pPr>
              <w:jc w:val="right"/>
              <w:rPr>
                <w:color w:val="000000"/>
                <w:sz w:val="14"/>
                <w:szCs w:val="14"/>
              </w:rPr>
            </w:pPr>
            <w:r>
              <w:rPr>
                <w:color w:val="000000"/>
                <w:sz w:val="14"/>
                <w:szCs w:val="14"/>
              </w:rPr>
              <w:t>1,616</w:t>
            </w:r>
          </w:p>
        </w:tc>
        <w:tc>
          <w:tcPr>
            <w:tcW w:w="900" w:type="dxa"/>
            <w:shd w:val="clear" w:color="auto" w:fill="auto"/>
            <w:noWrap/>
            <w:tcMar>
              <w:left w:w="29" w:type="dxa"/>
              <w:right w:w="43" w:type="dxa"/>
            </w:tcMar>
            <w:vAlign w:val="center"/>
          </w:tcPr>
          <w:p w14:paraId="39BE7D89" w14:textId="3DAF83B1" w:rsidR="00DF66D6" w:rsidRDefault="00DF66D6" w:rsidP="00DF66D6">
            <w:pPr>
              <w:jc w:val="right"/>
              <w:rPr>
                <w:color w:val="000000"/>
                <w:sz w:val="14"/>
                <w:szCs w:val="14"/>
              </w:rPr>
            </w:pPr>
            <w:r>
              <w:rPr>
                <w:color w:val="000000"/>
                <w:sz w:val="14"/>
                <w:szCs w:val="14"/>
              </w:rPr>
              <w:t>1,743</w:t>
            </w:r>
          </w:p>
        </w:tc>
        <w:tc>
          <w:tcPr>
            <w:tcW w:w="900" w:type="dxa"/>
            <w:shd w:val="clear" w:color="auto" w:fill="auto"/>
            <w:noWrap/>
            <w:tcMar>
              <w:left w:w="29" w:type="dxa"/>
              <w:right w:w="43" w:type="dxa"/>
            </w:tcMar>
            <w:vAlign w:val="center"/>
          </w:tcPr>
          <w:p w14:paraId="5BE2B5A1" w14:textId="115BE8C2" w:rsidR="00DF66D6" w:rsidRDefault="00DF66D6" w:rsidP="00DF66D6">
            <w:pPr>
              <w:jc w:val="right"/>
              <w:rPr>
                <w:color w:val="000000"/>
                <w:sz w:val="14"/>
                <w:szCs w:val="14"/>
              </w:rPr>
            </w:pPr>
            <w:r>
              <w:rPr>
                <w:color w:val="000000"/>
                <w:sz w:val="14"/>
                <w:szCs w:val="14"/>
              </w:rPr>
              <w:t>930</w:t>
            </w:r>
          </w:p>
        </w:tc>
        <w:tc>
          <w:tcPr>
            <w:tcW w:w="720" w:type="dxa"/>
            <w:shd w:val="clear" w:color="auto" w:fill="auto"/>
            <w:noWrap/>
            <w:tcMar>
              <w:left w:w="29" w:type="dxa"/>
              <w:right w:w="43" w:type="dxa"/>
            </w:tcMar>
            <w:vAlign w:val="center"/>
          </w:tcPr>
          <w:p w14:paraId="235EB88F" w14:textId="0DFD0A95" w:rsidR="00DF66D6" w:rsidRDefault="00DF66D6" w:rsidP="00DF66D6">
            <w:pPr>
              <w:jc w:val="right"/>
              <w:rPr>
                <w:color w:val="000000"/>
                <w:sz w:val="14"/>
                <w:szCs w:val="14"/>
              </w:rPr>
            </w:pPr>
            <w:r>
              <w:rPr>
                <w:color w:val="000000"/>
                <w:sz w:val="14"/>
                <w:szCs w:val="14"/>
              </w:rPr>
              <w:t>62,314</w:t>
            </w:r>
          </w:p>
        </w:tc>
        <w:tc>
          <w:tcPr>
            <w:tcW w:w="810" w:type="dxa"/>
            <w:shd w:val="clear" w:color="auto" w:fill="auto"/>
            <w:noWrap/>
            <w:tcMar>
              <w:left w:w="29" w:type="dxa"/>
              <w:right w:w="43" w:type="dxa"/>
            </w:tcMar>
            <w:vAlign w:val="center"/>
          </w:tcPr>
          <w:p w14:paraId="03DAFBFA" w14:textId="3F8BC122" w:rsidR="00DF66D6" w:rsidRDefault="00DF66D6" w:rsidP="00DF66D6">
            <w:pPr>
              <w:jc w:val="right"/>
              <w:rPr>
                <w:color w:val="000000"/>
                <w:sz w:val="14"/>
                <w:szCs w:val="14"/>
              </w:rPr>
            </w:pPr>
            <w:r>
              <w:rPr>
                <w:color w:val="000000"/>
                <w:sz w:val="14"/>
                <w:szCs w:val="14"/>
              </w:rPr>
              <w:t>15,827</w:t>
            </w:r>
          </w:p>
        </w:tc>
        <w:tc>
          <w:tcPr>
            <w:tcW w:w="810" w:type="dxa"/>
            <w:shd w:val="clear" w:color="auto" w:fill="auto"/>
            <w:noWrap/>
            <w:tcMar>
              <w:left w:w="29" w:type="dxa"/>
              <w:right w:w="43" w:type="dxa"/>
            </w:tcMar>
            <w:vAlign w:val="center"/>
          </w:tcPr>
          <w:p w14:paraId="030157E0" w14:textId="6F7D085F" w:rsidR="00DF66D6" w:rsidRDefault="00DF66D6" w:rsidP="00DF66D6">
            <w:pPr>
              <w:jc w:val="right"/>
              <w:rPr>
                <w:color w:val="000000"/>
                <w:sz w:val="14"/>
                <w:szCs w:val="14"/>
              </w:rPr>
            </w:pPr>
            <w:r>
              <w:rPr>
                <w:color w:val="000000"/>
                <w:sz w:val="14"/>
                <w:szCs w:val="14"/>
              </w:rPr>
              <w:t>14,497</w:t>
            </w:r>
          </w:p>
        </w:tc>
      </w:tr>
      <w:tr w:rsidR="00DF66D6" w:rsidRPr="00FF55B1" w14:paraId="1C0CD74A" w14:textId="77777777" w:rsidTr="00DD36F1">
        <w:trPr>
          <w:trHeight w:hRule="exact" w:val="259"/>
          <w:jc w:val="center"/>
        </w:trPr>
        <w:tc>
          <w:tcPr>
            <w:tcW w:w="2092" w:type="dxa"/>
            <w:shd w:val="clear" w:color="auto" w:fill="auto"/>
            <w:noWrap/>
            <w:vAlign w:val="center"/>
          </w:tcPr>
          <w:p w14:paraId="1D4AE9A1" w14:textId="2AB7083E" w:rsidR="00DF66D6" w:rsidRPr="00CD7E30" w:rsidRDefault="00DF66D6" w:rsidP="00DF66D6">
            <w:pPr>
              <w:ind w:firstLineChars="200" w:firstLine="280"/>
              <w:rPr>
                <w:color w:val="000000"/>
                <w:sz w:val="14"/>
                <w:szCs w:val="14"/>
              </w:rPr>
            </w:pPr>
            <w:r w:rsidRPr="00E16A25">
              <w:rPr>
                <w:color w:val="000000"/>
                <w:sz w:val="14"/>
                <w:szCs w:val="14"/>
              </w:rPr>
              <w:t>Balochistan</w:t>
            </w:r>
          </w:p>
        </w:tc>
        <w:tc>
          <w:tcPr>
            <w:tcW w:w="806" w:type="dxa"/>
            <w:shd w:val="clear" w:color="auto" w:fill="auto"/>
            <w:noWrap/>
            <w:tcMar>
              <w:left w:w="29" w:type="dxa"/>
              <w:right w:w="43" w:type="dxa"/>
            </w:tcMar>
            <w:vAlign w:val="center"/>
          </w:tcPr>
          <w:p w14:paraId="5DF17D3C" w14:textId="4AC4035F" w:rsidR="00DF66D6" w:rsidRDefault="00DF66D6" w:rsidP="00DF66D6">
            <w:pPr>
              <w:jc w:val="right"/>
              <w:rPr>
                <w:color w:val="000000"/>
                <w:sz w:val="14"/>
                <w:szCs w:val="14"/>
              </w:rPr>
            </w:pPr>
            <w:r>
              <w:rPr>
                <w:color w:val="000000"/>
                <w:sz w:val="14"/>
                <w:szCs w:val="14"/>
              </w:rPr>
              <w:t>1,121</w:t>
            </w:r>
          </w:p>
        </w:tc>
        <w:tc>
          <w:tcPr>
            <w:tcW w:w="900" w:type="dxa"/>
            <w:shd w:val="clear" w:color="auto" w:fill="auto"/>
            <w:noWrap/>
            <w:tcMar>
              <w:left w:w="29" w:type="dxa"/>
              <w:right w:w="43" w:type="dxa"/>
            </w:tcMar>
            <w:vAlign w:val="center"/>
          </w:tcPr>
          <w:p w14:paraId="145E4609" w14:textId="5CC22CFA" w:rsidR="00DF66D6" w:rsidRDefault="00DF66D6" w:rsidP="00DF66D6">
            <w:pPr>
              <w:jc w:val="right"/>
              <w:rPr>
                <w:color w:val="000000"/>
                <w:sz w:val="14"/>
                <w:szCs w:val="14"/>
              </w:rPr>
            </w:pPr>
            <w:r>
              <w:rPr>
                <w:color w:val="000000"/>
                <w:sz w:val="14"/>
                <w:szCs w:val="14"/>
              </w:rPr>
              <w:t>66</w:t>
            </w:r>
          </w:p>
        </w:tc>
        <w:tc>
          <w:tcPr>
            <w:tcW w:w="900" w:type="dxa"/>
            <w:shd w:val="clear" w:color="auto" w:fill="auto"/>
            <w:noWrap/>
            <w:tcMar>
              <w:left w:w="29" w:type="dxa"/>
              <w:right w:w="43" w:type="dxa"/>
            </w:tcMar>
            <w:vAlign w:val="center"/>
          </w:tcPr>
          <w:p w14:paraId="7FB17592" w14:textId="20444804" w:rsidR="00DF66D6" w:rsidRDefault="00DF66D6" w:rsidP="00DF66D6">
            <w:pPr>
              <w:jc w:val="right"/>
              <w:rPr>
                <w:color w:val="000000"/>
                <w:sz w:val="14"/>
                <w:szCs w:val="14"/>
              </w:rPr>
            </w:pPr>
            <w:r>
              <w:rPr>
                <w:color w:val="000000"/>
                <w:sz w:val="14"/>
                <w:szCs w:val="14"/>
              </w:rPr>
              <w:t>99</w:t>
            </w:r>
          </w:p>
        </w:tc>
        <w:tc>
          <w:tcPr>
            <w:tcW w:w="720" w:type="dxa"/>
            <w:shd w:val="clear" w:color="auto" w:fill="auto"/>
            <w:noWrap/>
            <w:tcMar>
              <w:left w:w="29" w:type="dxa"/>
              <w:right w:w="43" w:type="dxa"/>
            </w:tcMar>
            <w:vAlign w:val="center"/>
          </w:tcPr>
          <w:p w14:paraId="55F86BFB" w14:textId="768B8915" w:rsidR="00DF66D6" w:rsidRDefault="00DF66D6" w:rsidP="00DF66D6">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36536575" w14:textId="6216DD58" w:rsidR="00DF66D6" w:rsidRDefault="00DF66D6" w:rsidP="00DF66D6">
            <w:pPr>
              <w:jc w:val="right"/>
              <w:rPr>
                <w:color w:val="000000"/>
                <w:sz w:val="14"/>
                <w:szCs w:val="14"/>
              </w:rPr>
            </w:pPr>
            <w:r>
              <w:rPr>
                <w:color w:val="000000"/>
                <w:sz w:val="14"/>
                <w:szCs w:val="14"/>
              </w:rPr>
              <w:t>124</w:t>
            </w:r>
          </w:p>
        </w:tc>
        <w:tc>
          <w:tcPr>
            <w:tcW w:w="900" w:type="dxa"/>
            <w:shd w:val="clear" w:color="auto" w:fill="auto"/>
            <w:noWrap/>
            <w:tcMar>
              <w:left w:w="29" w:type="dxa"/>
              <w:right w:w="43" w:type="dxa"/>
            </w:tcMar>
            <w:vAlign w:val="center"/>
          </w:tcPr>
          <w:p w14:paraId="38681B36" w14:textId="22365668" w:rsidR="00DF66D6" w:rsidRDefault="00DF66D6" w:rsidP="00DF66D6">
            <w:pPr>
              <w:jc w:val="right"/>
              <w:rPr>
                <w:color w:val="000000"/>
                <w:sz w:val="14"/>
                <w:szCs w:val="14"/>
              </w:rPr>
            </w:pPr>
            <w:r>
              <w:rPr>
                <w:color w:val="000000"/>
                <w:sz w:val="14"/>
                <w:szCs w:val="14"/>
              </w:rPr>
              <w:t>16</w:t>
            </w:r>
          </w:p>
        </w:tc>
        <w:tc>
          <w:tcPr>
            <w:tcW w:w="720" w:type="dxa"/>
            <w:shd w:val="clear" w:color="auto" w:fill="auto"/>
            <w:noWrap/>
            <w:tcMar>
              <w:left w:w="29" w:type="dxa"/>
              <w:right w:w="43" w:type="dxa"/>
            </w:tcMar>
            <w:vAlign w:val="center"/>
          </w:tcPr>
          <w:p w14:paraId="0CE8BB11" w14:textId="199D9AAB" w:rsidR="00DF66D6" w:rsidRDefault="00DF66D6" w:rsidP="00DF66D6">
            <w:pPr>
              <w:jc w:val="right"/>
              <w:rPr>
                <w:color w:val="000000"/>
                <w:sz w:val="14"/>
                <w:szCs w:val="14"/>
              </w:rPr>
            </w:pPr>
            <w:r>
              <w:rPr>
                <w:color w:val="000000"/>
                <w:sz w:val="14"/>
                <w:szCs w:val="14"/>
              </w:rPr>
              <w:t>7,664</w:t>
            </w:r>
          </w:p>
        </w:tc>
        <w:tc>
          <w:tcPr>
            <w:tcW w:w="810" w:type="dxa"/>
            <w:shd w:val="clear" w:color="auto" w:fill="auto"/>
            <w:noWrap/>
            <w:tcMar>
              <w:left w:w="29" w:type="dxa"/>
              <w:right w:w="43" w:type="dxa"/>
            </w:tcMar>
            <w:vAlign w:val="center"/>
          </w:tcPr>
          <w:p w14:paraId="575D237C" w14:textId="4E433F27" w:rsidR="00DF66D6" w:rsidRDefault="00DF66D6" w:rsidP="00DF66D6">
            <w:pPr>
              <w:jc w:val="right"/>
              <w:rPr>
                <w:color w:val="000000"/>
                <w:sz w:val="14"/>
                <w:szCs w:val="14"/>
              </w:rPr>
            </w:pPr>
            <w:r>
              <w:rPr>
                <w:color w:val="000000"/>
                <w:sz w:val="14"/>
                <w:szCs w:val="14"/>
              </w:rPr>
              <w:t>2,125</w:t>
            </w:r>
          </w:p>
        </w:tc>
        <w:tc>
          <w:tcPr>
            <w:tcW w:w="810" w:type="dxa"/>
            <w:shd w:val="clear" w:color="auto" w:fill="auto"/>
            <w:noWrap/>
            <w:tcMar>
              <w:left w:w="29" w:type="dxa"/>
              <w:right w:w="43" w:type="dxa"/>
            </w:tcMar>
            <w:vAlign w:val="center"/>
          </w:tcPr>
          <w:p w14:paraId="2B27419C" w14:textId="04DA9B61" w:rsidR="00DF66D6" w:rsidRDefault="00DF66D6" w:rsidP="00DF66D6">
            <w:pPr>
              <w:jc w:val="right"/>
              <w:rPr>
                <w:color w:val="000000"/>
                <w:sz w:val="14"/>
                <w:szCs w:val="14"/>
              </w:rPr>
            </w:pPr>
            <w:r>
              <w:rPr>
                <w:color w:val="000000"/>
                <w:sz w:val="14"/>
                <w:szCs w:val="14"/>
              </w:rPr>
              <w:t>2,347</w:t>
            </w:r>
          </w:p>
        </w:tc>
      </w:tr>
      <w:tr w:rsidR="00DF66D6" w:rsidRPr="00FF55B1" w14:paraId="2859CE56" w14:textId="77777777" w:rsidTr="00DD36F1">
        <w:trPr>
          <w:trHeight w:hRule="exact" w:val="259"/>
          <w:jc w:val="center"/>
        </w:trPr>
        <w:tc>
          <w:tcPr>
            <w:tcW w:w="2092" w:type="dxa"/>
            <w:shd w:val="clear" w:color="auto" w:fill="auto"/>
            <w:noWrap/>
            <w:vAlign w:val="center"/>
          </w:tcPr>
          <w:p w14:paraId="33ABEEA7" w14:textId="51879468" w:rsidR="00DF66D6" w:rsidRPr="00CD7E30" w:rsidRDefault="00DF66D6" w:rsidP="00DF66D6">
            <w:pPr>
              <w:ind w:firstLineChars="200" w:firstLine="280"/>
              <w:rPr>
                <w:color w:val="000000"/>
                <w:sz w:val="14"/>
                <w:szCs w:val="14"/>
              </w:rPr>
            </w:pPr>
            <w:r w:rsidRPr="00E16A25">
              <w:rPr>
                <w:color w:val="000000"/>
                <w:sz w:val="14"/>
                <w:szCs w:val="14"/>
              </w:rPr>
              <w:t>Azad Jammu Kashmir</w:t>
            </w:r>
          </w:p>
        </w:tc>
        <w:tc>
          <w:tcPr>
            <w:tcW w:w="806" w:type="dxa"/>
            <w:shd w:val="clear" w:color="auto" w:fill="auto"/>
            <w:noWrap/>
            <w:tcMar>
              <w:left w:w="29" w:type="dxa"/>
              <w:right w:w="43" w:type="dxa"/>
            </w:tcMar>
            <w:vAlign w:val="center"/>
          </w:tcPr>
          <w:p w14:paraId="65EF3C0E" w14:textId="59552E26" w:rsidR="00DF66D6" w:rsidRDefault="00DF66D6" w:rsidP="00DF66D6">
            <w:pPr>
              <w:jc w:val="right"/>
              <w:rPr>
                <w:color w:val="000000"/>
                <w:sz w:val="14"/>
                <w:szCs w:val="14"/>
              </w:rPr>
            </w:pPr>
            <w:r>
              <w:rPr>
                <w:color w:val="000000"/>
                <w:sz w:val="14"/>
                <w:szCs w:val="14"/>
              </w:rPr>
              <w:t>20,375</w:t>
            </w:r>
          </w:p>
        </w:tc>
        <w:tc>
          <w:tcPr>
            <w:tcW w:w="900" w:type="dxa"/>
            <w:shd w:val="clear" w:color="auto" w:fill="auto"/>
            <w:noWrap/>
            <w:tcMar>
              <w:left w:w="29" w:type="dxa"/>
              <w:right w:w="43" w:type="dxa"/>
            </w:tcMar>
            <w:vAlign w:val="center"/>
          </w:tcPr>
          <w:p w14:paraId="25DFD88D" w14:textId="33D855E0" w:rsidR="00DF66D6" w:rsidRDefault="00DF66D6" w:rsidP="00DF66D6">
            <w:pPr>
              <w:jc w:val="right"/>
              <w:rPr>
                <w:color w:val="000000"/>
                <w:sz w:val="14"/>
                <w:szCs w:val="14"/>
              </w:rPr>
            </w:pPr>
            <w:r>
              <w:rPr>
                <w:color w:val="000000"/>
                <w:sz w:val="14"/>
                <w:szCs w:val="14"/>
              </w:rPr>
              <w:t>2,374</w:t>
            </w:r>
          </w:p>
        </w:tc>
        <w:tc>
          <w:tcPr>
            <w:tcW w:w="900" w:type="dxa"/>
            <w:shd w:val="clear" w:color="auto" w:fill="auto"/>
            <w:noWrap/>
            <w:tcMar>
              <w:left w:w="29" w:type="dxa"/>
              <w:right w:w="43" w:type="dxa"/>
            </w:tcMar>
            <w:vAlign w:val="center"/>
          </w:tcPr>
          <w:p w14:paraId="17836F8B" w14:textId="0D6345B3" w:rsidR="00DF66D6" w:rsidRDefault="00DF66D6" w:rsidP="00DF66D6">
            <w:pPr>
              <w:jc w:val="right"/>
              <w:rPr>
                <w:color w:val="000000"/>
                <w:sz w:val="14"/>
                <w:szCs w:val="14"/>
              </w:rPr>
            </w:pPr>
            <w:r>
              <w:rPr>
                <w:color w:val="000000"/>
                <w:sz w:val="14"/>
                <w:szCs w:val="14"/>
              </w:rPr>
              <w:t>1,420</w:t>
            </w:r>
          </w:p>
        </w:tc>
        <w:tc>
          <w:tcPr>
            <w:tcW w:w="720" w:type="dxa"/>
            <w:shd w:val="clear" w:color="auto" w:fill="auto"/>
            <w:noWrap/>
            <w:tcMar>
              <w:left w:w="29" w:type="dxa"/>
              <w:right w:w="43" w:type="dxa"/>
            </w:tcMar>
            <w:vAlign w:val="center"/>
          </w:tcPr>
          <w:p w14:paraId="285AE490" w14:textId="347596E8" w:rsidR="00DF66D6" w:rsidRDefault="00DF66D6" w:rsidP="00DF66D6">
            <w:pPr>
              <w:jc w:val="right"/>
              <w:rPr>
                <w:color w:val="000000"/>
                <w:sz w:val="14"/>
                <w:szCs w:val="14"/>
              </w:rPr>
            </w:pPr>
            <w:r>
              <w:rPr>
                <w:color w:val="000000"/>
                <w:sz w:val="14"/>
                <w:szCs w:val="14"/>
              </w:rPr>
              <w:t>1,441</w:t>
            </w:r>
          </w:p>
        </w:tc>
        <w:tc>
          <w:tcPr>
            <w:tcW w:w="900" w:type="dxa"/>
            <w:shd w:val="clear" w:color="auto" w:fill="auto"/>
            <w:noWrap/>
            <w:tcMar>
              <w:left w:w="29" w:type="dxa"/>
              <w:right w:w="43" w:type="dxa"/>
            </w:tcMar>
            <w:vAlign w:val="center"/>
          </w:tcPr>
          <w:p w14:paraId="41FF4393" w14:textId="1E2B0292" w:rsidR="00DF66D6" w:rsidRDefault="00DF66D6" w:rsidP="00DF66D6">
            <w:pPr>
              <w:jc w:val="right"/>
              <w:rPr>
                <w:color w:val="000000"/>
                <w:sz w:val="14"/>
                <w:szCs w:val="14"/>
              </w:rPr>
            </w:pPr>
            <w:r>
              <w:rPr>
                <w:color w:val="000000"/>
                <w:sz w:val="14"/>
                <w:szCs w:val="14"/>
              </w:rPr>
              <w:t>153</w:t>
            </w:r>
          </w:p>
        </w:tc>
        <w:tc>
          <w:tcPr>
            <w:tcW w:w="900" w:type="dxa"/>
            <w:shd w:val="clear" w:color="auto" w:fill="auto"/>
            <w:noWrap/>
            <w:tcMar>
              <w:left w:w="29" w:type="dxa"/>
              <w:right w:w="43" w:type="dxa"/>
            </w:tcMar>
            <w:vAlign w:val="center"/>
          </w:tcPr>
          <w:p w14:paraId="78D04161" w14:textId="730E6F08" w:rsidR="00DF66D6" w:rsidRDefault="00DF66D6" w:rsidP="00DF66D6">
            <w:pPr>
              <w:jc w:val="right"/>
              <w:rPr>
                <w:color w:val="000000"/>
                <w:sz w:val="14"/>
                <w:szCs w:val="14"/>
              </w:rPr>
            </w:pPr>
            <w:r>
              <w:rPr>
                <w:color w:val="000000"/>
                <w:sz w:val="14"/>
                <w:szCs w:val="14"/>
              </w:rPr>
              <w:t>305</w:t>
            </w:r>
          </w:p>
        </w:tc>
        <w:tc>
          <w:tcPr>
            <w:tcW w:w="720" w:type="dxa"/>
            <w:shd w:val="clear" w:color="auto" w:fill="auto"/>
            <w:noWrap/>
            <w:tcMar>
              <w:left w:w="29" w:type="dxa"/>
              <w:right w:w="43" w:type="dxa"/>
            </w:tcMar>
            <w:vAlign w:val="center"/>
          </w:tcPr>
          <w:p w14:paraId="6869246A" w14:textId="0BC67780" w:rsidR="00DF66D6" w:rsidRDefault="00DF66D6" w:rsidP="00DF66D6">
            <w:pPr>
              <w:jc w:val="right"/>
              <w:rPr>
                <w:color w:val="000000"/>
                <w:sz w:val="14"/>
                <w:szCs w:val="14"/>
              </w:rPr>
            </w:pPr>
            <w:r>
              <w:rPr>
                <w:color w:val="000000"/>
                <w:sz w:val="14"/>
                <w:szCs w:val="14"/>
              </w:rPr>
              <w:t>22,256</w:t>
            </w:r>
          </w:p>
        </w:tc>
        <w:tc>
          <w:tcPr>
            <w:tcW w:w="810" w:type="dxa"/>
            <w:shd w:val="clear" w:color="auto" w:fill="auto"/>
            <w:noWrap/>
            <w:tcMar>
              <w:left w:w="29" w:type="dxa"/>
              <w:right w:w="43" w:type="dxa"/>
            </w:tcMar>
            <w:vAlign w:val="center"/>
          </w:tcPr>
          <w:p w14:paraId="24A6F237" w14:textId="57E32B10" w:rsidR="00DF66D6" w:rsidRDefault="00DF66D6" w:rsidP="00DF66D6">
            <w:pPr>
              <w:jc w:val="right"/>
              <w:rPr>
                <w:color w:val="000000"/>
                <w:sz w:val="14"/>
                <w:szCs w:val="14"/>
              </w:rPr>
            </w:pPr>
            <w:r>
              <w:rPr>
                <w:color w:val="000000"/>
                <w:sz w:val="14"/>
                <w:szCs w:val="14"/>
              </w:rPr>
              <w:t>3,910</w:t>
            </w:r>
          </w:p>
        </w:tc>
        <w:tc>
          <w:tcPr>
            <w:tcW w:w="810" w:type="dxa"/>
            <w:shd w:val="clear" w:color="auto" w:fill="auto"/>
            <w:noWrap/>
            <w:tcMar>
              <w:left w:w="29" w:type="dxa"/>
              <w:right w:w="43" w:type="dxa"/>
            </w:tcMar>
            <w:vAlign w:val="center"/>
          </w:tcPr>
          <w:p w14:paraId="33A6FD8D" w14:textId="40F7DC2E" w:rsidR="00DF66D6" w:rsidRDefault="00DF66D6" w:rsidP="00DF66D6">
            <w:pPr>
              <w:jc w:val="right"/>
              <w:rPr>
                <w:color w:val="000000"/>
                <w:sz w:val="14"/>
                <w:szCs w:val="14"/>
              </w:rPr>
            </w:pPr>
            <w:r>
              <w:rPr>
                <w:color w:val="000000"/>
                <w:sz w:val="14"/>
                <w:szCs w:val="14"/>
              </w:rPr>
              <w:t>1,891</w:t>
            </w:r>
          </w:p>
        </w:tc>
      </w:tr>
      <w:tr w:rsidR="00DF66D6" w:rsidRPr="00FF55B1" w14:paraId="26AC1F65" w14:textId="77777777" w:rsidTr="00647B82">
        <w:trPr>
          <w:trHeight w:hRule="exact" w:val="259"/>
          <w:jc w:val="center"/>
        </w:trPr>
        <w:tc>
          <w:tcPr>
            <w:tcW w:w="2092" w:type="dxa"/>
            <w:tcBorders>
              <w:bottom w:val="single" w:sz="4" w:space="0" w:color="auto"/>
            </w:tcBorders>
            <w:shd w:val="clear" w:color="auto" w:fill="auto"/>
            <w:noWrap/>
            <w:vAlign w:val="center"/>
          </w:tcPr>
          <w:p w14:paraId="184D70FE" w14:textId="7FC6A29B" w:rsidR="00DF66D6" w:rsidRPr="00CD7E30" w:rsidRDefault="00DF66D6" w:rsidP="00DF66D6">
            <w:pPr>
              <w:ind w:firstLineChars="200" w:firstLine="280"/>
              <w:rPr>
                <w:color w:val="000000"/>
                <w:sz w:val="14"/>
                <w:szCs w:val="14"/>
              </w:rPr>
            </w:pPr>
            <w:r w:rsidRPr="00E16A25">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6DF47924" w14:textId="0259029B" w:rsidR="00DF66D6" w:rsidRDefault="00DF66D6" w:rsidP="00DF66D6">
            <w:pPr>
              <w:jc w:val="right"/>
              <w:rPr>
                <w:color w:val="000000"/>
                <w:sz w:val="14"/>
                <w:szCs w:val="14"/>
              </w:rPr>
            </w:pPr>
            <w:r>
              <w:rPr>
                <w:color w:val="000000"/>
                <w:sz w:val="14"/>
                <w:szCs w:val="14"/>
              </w:rPr>
              <w:t>3,484</w:t>
            </w:r>
          </w:p>
        </w:tc>
        <w:tc>
          <w:tcPr>
            <w:tcW w:w="900" w:type="dxa"/>
            <w:tcBorders>
              <w:bottom w:val="single" w:sz="4" w:space="0" w:color="auto"/>
            </w:tcBorders>
            <w:shd w:val="clear" w:color="auto" w:fill="auto"/>
            <w:noWrap/>
            <w:tcMar>
              <w:left w:w="29" w:type="dxa"/>
              <w:right w:w="43" w:type="dxa"/>
            </w:tcMar>
            <w:vAlign w:val="center"/>
          </w:tcPr>
          <w:p w14:paraId="56D8551C" w14:textId="2BC5B62C" w:rsidR="00DF66D6" w:rsidRDefault="00DF66D6" w:rsidP="00DF66D6">
            <w:pPr>
              <w:jc w:val="right"/>
              <w:rPr>
                <w:color w:val="000000"/>
                <w:sz w:val="14"/>
                <w:szCs w:val="14"/>
              </w:rPr>
            </w:pPr>
            <w:r>
              <w:rPr>
                <w:color w:val="000000"/>
                <w:sz w:val="14"/>
                <w:szCs w:val="14"/>
              </w:rPr>
              <w:t>482</w:t>
            </w:r>
          </w:p>
        </w:tc>
        <w:tc>
          <w:tcPr>
            <w:tcW w:w="900" w:type="dxa"/>
            <w:tcBorders>
              <w:bottom w:val="single" w:sz="4" w:space="0" w:color="auto"/>
            </w:tcBorders>
            <w:shd w:val="clear" w:color="auto" w:fill="auto"/>
            <w:noWrap/>
            <w:tcMar>
              <w:left w:w="29" w:type="dxa"/>
              <w:right w:w="43" w:type="dxa"/>
            </w:tcMar>
            <w:vAlign w:val="center"/>
          </w:tcPr>
          <w:p w14:paraId="4445F6E7" w14:textId="5AEA82DD" w:rsidR="00DF66D6" w:rsidRDefault="00DF66D6" w:rsidP="00DF66D6">
            <w:pPr>
              <w:jc w:val="right"/>
              <w:rPr>
                <w:color w:val="000000"/>
                <w:sz w:val="14"/>
                <w:szCs w:val="14"/>
              </w:rPr>
            </w:pPr>
            <w:r>
              <w:rPr>
                <w:color w:val="000000"/>
                <w:sz w:val="14"/>
                <w:szCs w:val="14"/>
              </w:rPr>
              <w:t>746</w:t>
            </w:r>
          </w:p>
        </w:tc>
        <w:tc>
          <w:tcPr>
            <w:tcW w:w="720" w:type="dxa"/>
            <w:tcBorders>
              <w:bottom w:val="single" w:sz="4" w:space="0" w:color="auto"/>
            </w:tcBorders>
            <w:shd w:val="clear" w:color="auto" w:fill="auto"/>
            <w:noWrap/>
            <w:tcMar>
              <w:left w:w="29" w:type="dxa"/>
              <w:right w:w="43" w:type="dxa"/>
            </w:tcMar>
            <w:vAlign w:val="center"/>
          </w:tcPr>
          <w:p w14:paraId="4B1DCCB1" w14:textId="71AB30B3" w:rsidR="00DF66D6" w:rsidRDefault="00DF66D6" w:rsidP="00DF66D6">
            <w:pPr>
              <w:jc w:val="right"/>
              <w:rPr>
                <w:color w:val="000000"/>
                <w:sz w:val="14"/>
                <w:szCs w:val="14"/>
              </w:rPr>
            </w:pPr>
            <w:r>
              <w:rPr>
                <w:color w:val="000000"/>
                <w:sz w:val="14"/>
                <w:szCs w:val="14"/>
              </w:rPr>
              <w:t>636</w:t>
            </w:r>
          </w:p>
        </w:tc>
        <w:tc>
          <w:tcPr>
            <w:tcW w:w="900" w:type="dxa"/>
            <w:tcBorders>
              <w:bottom w:val="single" w:sz="4" w:space="0" w:color="auto"/>
            </w:tcBorders>
            <w:shd w:val="clear" w:color="auto" w:fill="auto"/>
            <w:noWrap/>
            <w:tcMar>
              <w:left w:w="29" w:type="dxa"/>
              <w:right w:w="43" w:type="dxa"/>
            </w:tcMar>
            <w:vAlign w:val="center"/>
          </w:tcPr>
          <w:p w14:paraId="514274CC" w14:textId="4F7829C1" w:rsidR="00DF66D6" w:rsidRDefault="00DF66D6" w:rsidP="00DF66D6">
            <w:pPr>
              <w:jc w:val="right"/>
              <w:rPr>
                <w:color w:val="000000"/>
                <w:sz w:val="14"/>
                <w:szCs w:val="14"/>
              </w:rPr>
            </w:pPr>
            <w:r>
              <w:rPr>
                <w:color w:val="000000"/>
                <w:sz w:val="14"/>
                <w:szCs w:val="14"/>
              </w:rPr>
              <w:t>207</w:t>
            </w:r>
          </w:p>
        </w:tc>
        <w:tc>
          <w:tcPr>
            <w:tcW w:w="900" w:type="dxa"/>
            <w:tcBorders>
              <w:bottom w:val="single" w:sz="4" w:space="0" w:color="auto"/>
            </w:tcBorders>
            <w:shd w:val="clear" w:color="auto" w:fill="auto"/>
            <w:noWrap/>
            <w:tcMar>
              <w:left w:w="29" w:type="dxa"/>
              <w:right w:w="43" w:type="dxa"/>
            </w:tcMar>
            <w:vAlign w:val="center"/>
          </w:tcPr>
          <w:p w14:paraId="7D878F6C" w14:textId="4FE6AC27" w:rsidR="00DF66D6" w:rsidRDefault="00DF66D6" w:rsidP="00DF66D6">
            <w:pPr>
              <w:jc w:val="right"/>
              <w:rPr>
                <w:color w:val="000000"/>
                <w:sz w:val="14"/>
                <w:szCs w:val="14"/>
              </w:rPr>
            </w:pPr>
            <w:r>
              <w:rPr>
                <w:color w:val="000000"/>
                <w:sz w:val="14"/>
                <w:szCs w:val="14"/>
              </w:rPr>
              <w:t>479</w:t>
            </w:r>
          </w:p>
        </w:tc>
        <w:tc>
          <w:tcPr>
            <w:tcW w:w="720" w:type="dxa"/>
            <w:tcBorders>
              <w:bottom w:val="single" w:sz="4" w:space="0" w:color="auto"/>
            </w:tcBorders>
            <w:shd w:val="clear" w:color="auto" w:fill="auto"/>
            <w:noWrap/>
            <w:tcMar>
              <w:left w:w="29" w:type="dxa"/>
              <w:right w:w="43" w:type="dxa"/>
            </w:tcMar>
            <w:vAlign w:val="center"/>
          </w:tcPr>
          <w:p w14:paraId="54960FDB" w14:textId="5F67223E" w:rsidR="00DF66D6" w:rsidRDefault="00DF66D6" w:rsidP="00DF66D6">
            <w:pPr>
              <w:jc w:val="right"/>
              <w:rPr>
                <w:color w:val="000000"/>
                <w:sz w:val="14"/>
                <w:szCs w:val="14"/>
              </w:rPr>
            </w:pPr>
            <w:r>
              <w:rPr>
                <w:color w:val="000000"/>
                <w:sz w:val="14"/>
                <w:szCs w:val="14"/>
              </w:rPr>
              <w:t>5,318</w:t>
            </w:r>
          </w:p>
        </w:tc>
        <w:tc>
          <w:tcPr>
            <w:tcW w:w="810" w:type="dxa"/>
            <w:tcBorders>
              <w:bottom w:val="single" w:sz="4" w:space="0" w:color="auto"/>
            </w:tcBorders>
            <w:shd w:val="clear" w:color="auto" w:fill="auto"/>
            <w:noWrap/>
            <w:tcMar>
              <w:left w:w="29" w:type="dxa"/>
              <w:right w:w="43" w:type="dxa"/>
            </w:tcMar>
            <w:vAlign w:val="center"/>
          </w:tcPr>
          <w:p w14:paraId="1BEB1482" w14:textId="129988B5" w:rsidR="00DF66D6" w:rsidRDefault="00DF66D6" w:rsidP="00DF66D6">
            <w:pPr>
              <w:jc w:val="right"/>
              <w:rPr>
                <w:color w:val="000000"/>
                <w:sz w:val="14"/>
                <w:szCs w:val="14"/>
              </w:rPr>
            </w:pPr>
            <w:r>
              <w:rPr>
                <w:color w:val="000000"/>
                <w:sz w:val="14"/>
                <w:szCs w:val="14"/>
              </w:rPr>
              <w:t>910</w:t>
            </w:r>
          </w:p>
        </w:tc>
        <w:tc>
          <w:tcPr>
            <w:tcW w:w="810" w:type="dxa"/>
            <w:tcBorders>
              <w:bottom w:val="single" w:sz="4" w:space="0" w:color="auto"/>
            </w:tcBorders>
            <w:shd w:val="clear" w:color="auto" w:fill="auto"/>
            <w:noWrap/>
            <w:tcMar>
              <w:left w:w="29" w:type="dxa"/>
              <w:right w:w="43" w:type="dxa"/>
            </w:tcMar>
            <w:vAlign w:val="center"/>
          </w:tcPr>
          <w:p w14:paraId="247E91CD" w14:textId="271E359D" w:rsidR="00DF66D6" w:rsidRDefault="00DF66D6" w:rsidP="00DF66D6">
            <w:pPr>
              <w:jc w:val="right"/>
              <w:rPr>
                <w:color w:val="000000"/>
                <w:sz w:val="14"/>
                <w:szCs w:val="14"/>
              </w:rPr>
            </w:pPr>
            <w:r>
              <w:rPr>
                <w:color w:val="000000"/>
                <w:sz w:val="14"/>
                <w:szCs w:val="14"/>
              </w:rPr>
              <w:t>1,507</w:t>
            </w:r>
          </w:p>
        </w:tc>
      </w:tr>
      <w:tr w:rsidR="00DF66D6" w:rsidRPr="00FF55B1" w14:paraId="780A18C1"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343D28D4" w14:textId="4CFB81CE" w:rsidR="00DF66D6" w:rsidRPr="00CD7E30" w:rsidRDefault="00DF66D6" w:rsidP="00421ED0">
            <w:pPr>
              <w:ind w:firstLineChars="200" w:firstLine="280"/>
              <w:rPr>
                <w:b/>
                <w:bCs/>
                <w:color w:val="000000"/>
                <w:sz w:val="14"/>
                <w:szCs w:val="14"/>
              </w:rPr>
            </w:pPr>
            <w:r w:rsidRPr="00E16A25">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29541D44" w14:textId="67AF9765" w:rsidR="00DF66D6" w:rsidRDefault="00DF66D6" w:rsidP="00DF66D6">
            <w:pPr>
              <w:jc w:val="right"/>
              <w:rPr>
                <w:b/>
                <w:bCs/>
                <w:color w:val="000000"/>
                <w:sz w:val="14"/>
                <w:szCs w:val="14"/>
              </w:rPr>
            </w:pPr>
            <w:r>
              <w:rPr>
                <w:b/>
                <w:bCs/>
                <w:color w:val="000000"/>
                <w:sz w:val="14"/>
                <w:szCs w:val="14"/>
              </w:rPr>
              <w:t>1,570,138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AF381C9" w14:textId="564FFC8B" w:rsidR="00DF66D6" w:rsidRDefault="00DF66D6" w:rsidP="00DF66D6">
            <w:pPr>
              <w:jc w:val="right"/>
              <w:rPr>
                <w:b/>
                <w:bCs/>
                <w:color w:val="000000"/>
                <w:sz w:val="14"/>
                <w:szCs w:val="14"/>
              </w:rPr>
            </w:pPr>
            <w:r>
              <w:rPr>
                <w:b/>
                <w:bCs/>
                <w:color w:val="000000"/>
                <w:sz w:val="14"/>
                <w:szCs w:val="14"/>
              </w:rPr>
              <w:t>139,602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0AC6CBD2" w14:textId="55984E31" w:rsidR="00DF66D6" w:rsidRDefault="00DF66D6" w:rsidP="00DF66D6">
            <w:pPr>
              <w:jc w:val="right"/>
              <w:rPr>
                <w:b/>
                <w:bCs/>
                <w:color w:val="000000"/>
                <w:sz w:val="14"/>
                <w:szCs w:val="14"/>
              </w:rPr>
            </w:pPr>
            <w:r>
              <w:rPr>
                <w:b/>
                <w:bCs/>
                <w:color w:val="000000"/>
                <w:sz w:val="14"/>
                <w:szCs w:val="14"/>
              </w:rPr>
              <w:t>156,240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785FBED" w14:textId="4EFC84A4" w:rsidR="00DF66D6" w:rsidRDefault="00DF66D6" w:rsidP="00DF66D6">
            <w:pPr>
              <w:jc w:val="right"/>
              <w:rPr>
                <w:b/>
                <w:bCs/>
                <w:color w:val="000000"/>
                <w:sz w:val="14"/>
                <w:szCs w:val="14"/>
              </w:rPr>
            </w:pPr>
            <w:r>
              <w:rPr>
                <w:b/>
                <w:bCs/>
                <w:color w:val="000000"/>
                <w:sz w:val="14"/>
                <w:szCs w:val="14"/>
              </w:rPr>
              <w:t>79,022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A1E7543" w14:textId="4879756C" w:rsidR="00DF66D6" w:rsidRDefault="00DF66D6" w:rsidP="00DF66D6">
            <w:pPr>
              <w:jc w:val="right"/>
              <w:rPr>
                <w:b/>
                <w:bCs/>
                <w:color w:val="000000"/>
                <w:sz w:val="14"/>
                <w:szCs w:val="14"/>
              </w:rPr>
            </w:pPr>
            <w:r>
              <w:rPr>
                <w:b/>
                <w:bCs/>
                <w:color w:val="000000"/>
                <w:sz w:val="14"/>
                <w:szCs w:val="14"/>
              </w:rPr>
              <w:t>437,153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D854DBA" w14:textId="769A9503" w:rsidR="00DF66D6" w:rsidRDefault="00DF66D6" w:rsidP="00DF66D6">
            <w:pPr>
              <w:jc w:val="right"/>
              <w:rPr>
                <w:b/>
                <w:bCs/>
                <w:color w:val="000000"/>
                <w:sz w:val="14"/>
                <w:szCs w:val="14"/>
              </w:rPr>
            </w:pPr>
            <w:r>
              <w:rPr>
                <w:b/>
                <w:bCs/>
                <w:color w:val="000000"/>
                <w:sz w:val="14"/>
                <w:szCs w:val="14"/>
              </w:rPr>
              <w:t>105,315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E03AFDD" w14:textId="235379B2" w:rsidR="00DF66D6" w:rsidRDefault="00DF66D6" w:rsidP="00DF66D6">
            <w:pPr>
              <w:jc w:val="right"/>
              <w:rPr>
                <w:b/>
                <w:bCs/>
                <w:color w:val="000000"/>
                <w:sz w:val="14"/>
                <w:szCs w:val="14"/>
              </w:rPr>
            </w:pPr>
            <w:r>
              <w:rPr>
                <w:b/>
                <w:bCs/>
                <w:color w:val="000000"/>
                <w:sz w:val="14"/>
                <w:szCs w:val="14"/>
              </w:rPr>
              <w:t>3,113,766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E7E7C37" w14:textId="547060D4" w:rsidR="00DF66D6" w:rsidRDefault="00DF66D6" w:rsidP="00DF66D6">
            <w:pPr>
              <w:jc w:val="right"/>
              <w:rPr>
                <w:b/>
                <w:bCs/>
                <w:color w:val="000000"/>
                <w:sz w:val="14"/>
                <w:szCs w:val="14"/>
              </w:rPr>
            </w:pPr>
            <w:r>
              <w:rPr>
                <w:b/>
                <w:bCs/>
                <w:color w:val="000000"/>
                <w:sz w:val="14"/>
                <w:szCs w:val="14"/>
              </w:rPr>
              <w:t>1,214,684</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5701608" w14:textId="763F8392" w:rsidR="00DF66D6" w:rsidRDefault="00DF66D6" w:rsidP="00DF66D6">
            <w:pPr>
              <w:jc w:val="right"/>
              <w:rPr>
                <w:b/>
                <w:bCs/>
                <w:color w:val="000000"/>
                <w:sz w:val="14"/>
                <w:szCs w:val="14"/>
              </w:rPr>
            </w:pPr>
            <w:r>
              <w:rPr>
                <w:b/>
                <w:bCs/>
                <w:color w:val="000000"/>
                <w:sz w:val="14"/>
                <w:szCs w:val="14"/>
              </w:rPr>
              <w:t>580,826</w:t>
            </w:r>
          </w:p>
        </w:tc>
      </w:tr>
      <w:tr w:rsidR="00DF66D6" w:rsidRPr="00FF55B1" w14:paraId="039190C4" w14:textId="77777777" w:rsidTr="00647B82">
        <w:trPr>
          <w:trHeight w:hRule="exact" w:val="259"/>
          <w:jc w:val="center"/>
        </w:trPr>
        <w:tc>
          <w:tcPr>
            <w:tcW w:w="2092" w:type="dxa"/>
            <w:tcBorders>
              <w:top w:val="single" w:sz="4" w:space="0" w:color="auto"/>
            </w:tcBorders>
            <w:shd w:val="clear" w:color="auto" w:fill="auto"/>
            <w:noWrap/>
            <w:vAlign w:val="center"/>
          </w:tcPr>
          <w:p w14:paraId="36649AE0" w14:textId="7DA78114" w:rsidR="00DF66D6" w:rsidRPr="00CD7E30" w:rsidRDefault="00DF66D6" w:rsidP="00DF66D6">
            <w:pPr>
              <w:rPr>
                <w:b/>
                <w:bCs/>
                <w:color w:val="000000"/>
                <w:sz w:val="14"/>
                <w:szCs w:val="14"/>
              </w:rPr>
            </w:pPr>
            <w:r>
              <w:rPr>
                <w:b/>
                <w:bCs/>
                <w:color w:val="000000"/>
                <w:sz w:val="14"/>
                <w:szCs w:val="14"/>
              </w:rPr>
              <w:t>FY 21</w:t>
            </w:r>
          </w:p>
        </w:tc>
        <w:tc>
          <w:tcPr>
            <w:tcW w:w="806" w:type="dxa"/>
            <w:tcBorders>
              <w:top w:val="single" w:sz="4" w:space="0" w:color="auto"/>
            </w:tcBorders>
            <w:shd w:val="clear" w:color="auto" w:fill="auto"/>
            <w:noWrap/>
            <w:tcMar>
              <w:left w:w="29" w:type="dxa"/>
              <w:right w:w="43" w:type="dxa"/>
            </w:tcMar>
            <w:vAlign w:val="center"/>
          </w:tcPr>
          <w:p w14:paraId="4C965978"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EF31F1E"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FFDA987"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115D5B8A"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58D7926"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F6D9399"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9C44AE6"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A7A05C3"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63BEA1F" w14:textId="77777777" w:rsidR="00DF66D6" w:rsidRDefault="00DF66D6" w:rsidP="00DF66D6">
            <w:pPr>
              <w:jc w:val="right"/>
              <w:rPr>
                <w:rFonts w:ascii="Calibri" w:hAnsi="Calibri"/>
                <w:color w:val="000000"/>
                <w:sz w:val="22"/>
                <w:szCs w:val="22"/>
              </w:rPr>
            </w:pPr>
          </w:p>
        </w:tc>
      </w:tr>
      <w:tr w:rsidR="00DF66D6" w:rsidRPr="00FF55B1" w14:paraId="336AA42F" w14:textId="77777777" w:rsidTr="00DD36F1">
        <w:trPr>
          <w:trHeight w:hRule="exact" w:val="259"/>
          <w:jc w:val="center"/>
        </w:trPr>
        <w:tc>
          <w:tcPr>
            <w:tcW w:w="2092" w:type="dxa"/>
            <w:shd w:val="clear" w:color="auto" w:fill="auto"/>
            <w:noWrap/>
            <w:vAlign w:val="center"/>
          </w:tcPr>
          <w:p w14:paraId="026B5918" w14:textId="1E0FE503" w:rsidR="00DF66D6" w:rsidRPr="00E16A25" w:rsidRDefault="00DF66D6" w:rsidP="00DF66D6">
            <w:pPr>
              <w:rPr>
                <w:b/>
                <w:bCs/>
                <w:color w:val="000000"/>
                <w:sz w:val="14"/>
                <w:szCs w:val="14"/>
              </w:rPr>
            </w:pPr>
            <w:r w:rsidRPr="00CD7E30">
              <w:rPr>
                <w:b/>
                <w:bCs/>
                <w:color w:val="000000"/>
                <w:sz w:val="14"/>
                <w:szCs w:val="14"/>
              </w:rPr>
              <w:t xml:space="preserve">Jul-Sep </w:t>
            </w:r>
          </w:p>
        </w:tc>
        <w:tc>
          <w:tcPr>
            <w:tcW w:w="806" w:type="dxa"/>
            <w:shd w:val="clear" w:color="auto" w:fill="auto"/>
            <w:noWrap/>
            <w:tcMar>
              <w:left w:w="29" w:type="dxa"/>
              <w:right w:w="43" w:type="dxa"/>
            </w:tcMar>
            <w:vAlign w:val="center"/>
          </w:tcPr>
          <w:p w14:paraId="6B458F6F"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669C8B7D"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1EA0160D"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7E7AA9D1"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42D1A080"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7F0725CA"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5041A7AC"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01CA63E7"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4C675668" w14:textId="77777777" w:rsidR="00DF66D6" w:rsidRDefault="00DF66D6" w:rsidP="00DF66D6">
            <w:pPr>
              <w:jc w:val="right"/>
              <w:rPr>
                <w:color w:val="000000"/>
                <w:sz w:val="14"/>
                <w:szCs w:val="14"/>
              </w:rPr>
            </w:pPr>
          </w:p>
        </w:tc>
      </w:tr>
      <w:tr w:rsidR="00DF66D6" w:rsidRPr="00FF55B1" w14:paraId="6D260F59" w14:textId="77777777" w:rsidTr="00DD36F1">
        <w:trPr>
          <w:trHeight w:hRule="exact" w:val="259"/>
          <w:jc w:val="center"/>
        </w:trPr>
        <w:tc>
          <w:tcPr>
            <w:tcW w:w="2092" w:type="dxa"/>
            <w:shd w:val="clear" w:color="auto" w:fill="auto"/>
            <w:noWrap/>
            <w:vAlign w:val="center"/>
          </w:tcPr>
          <w:p w14:paraId="1D2965BC" w14:textId="62D16A98" w:rsidR="00DF66D6" w:rsidRPr="00E16A25" w:rsidRDefault="00DF66D6" w:rsidP="00DF66D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58309BC9" w14:textId="16F34680" w:rsidR="00DF66D6" w:rsidRDefault="00DF66D6" w:rsidP="00DF66D6">
            <w:pPr>
              <w:jc w:val="right"/>
              <w:rPr>
                <w:color w:val="000000"/>
                <w:sz w:val="14"/>
                <w:szCs w:val="14"/>
              </w:rPr>
            </w:pPr>
            <w:r>
              <w:rPr>
                <w:color w:val="000000"/>
                <w:sz w:val="14"/>
                <w:szCs w:val="14"/>
              </w:rPr>
              <w:t>233,293</w:t>
            </w:r>
          </w:p>
        </w:tc>
        <w:tc>
          <w:tcPr>
            <w:tcW w:w="900" w:type="dxa"/>
            <w:shd w:val="clear" w:color="auto" w:fill="auto"/>
            <w:noWrap/>
            <w:tcMar>
              <w:left w:w="29" w:type="dxa"/>
              <w:right w:w="43" w:type="dxa"/>
            </w:tcMar>
            <w:vAlign w:val="center"/>
          </w:tcPr>
          <w:p w14:paraId="5BD55A97" w14:textId="0DE46AF4" w:rsidR="00DF66D6" w:rsidRDefault="00DF66D6" w:rsidP="00DF66D6">
            <w:pPr>
              <w:jc w:val="right"/>
              <w:rPr>
                <w:color w:val="000000"/>
                <w:sz w:val="14"/>
                <w:szCs w:val="14"/>
              </w:rPr>
            </w:pPr>
            <w:r>
              <w:rPr>
                <w:color w:val="000000"/>
                <w:sz w:val="14"/>
                <w:szCs w:val="14"/>
              </w:rPr>
              <w:t>24,698</w:t>
            </w:r>
          </w:p>
        </w:tc>
        <w:tc>
          <w:tcPr>
            <w:tcW w:w="900" w:type="dxa"/>
            <w:shd w:val="clear" w:color="auto" w:fill="auto"/>
            <w:noWrap/>
            <w:tcMar>
              <w:left w:w="29" w:type="dxa"/>
              <w:right w:w="43" w:type="dxa"/>
            </w:tcMar>
            <w:vAlign w:val="center"/>
          </w:tcPr>
          <w:p w14:paraId="23013444" w14:textId="0EE7CCF0" w:rsidR="00DF66D6" w:rsidRDefault="00DF66D6" w:rsidP="00DF66D6">
            <w:pPr>
              <w:jc w:val="right"/>
              <w:rPr>
                <w:color w:val="000000"/>
                <w:sz w:val="14"/>
                <w:szCs w:val="14"/>
              </w:rPr>
            </w:pPr>
            <w:r>
              <w:rPr>
                <w:color w:val="000000"/>
                <w:sz w:val="14"/>
                <w:szCs w:val="14"/>
              </w:rPr>
              <w:t>123,375</w:t>
            </w:r>
          </w:p>
        </w:tc>
        <w:tc>
          <w:tcPr>
            <w:tcW w:w="720" w:type="dxa"/>
            <w:shd w:val="clear" w:color="auto" w:fill="auto"/>
            <w:noWrap/>
            <w:tcMar>
              <w:left w:w="29" w:type="dxa"/>
              <w:right w:w="43" w:type="dxa"/>
            </w:tcMar>
            <w:vAlign w:val="center"/>
          </w:tcPr>
          <w:p w14:paraId="003ECD47" w14:textId="6DADD2CD" w:rsidR="00DF66D6" w:rsidRDefault="00DF66D6" w:rsidP="00DF66D6">
            <w:pPr>
              <w:jc w:val="right"/>
              <w:rPr>
                <w:color w:val="000000"/>
                <w:sz w:val="14"/>
                <w:szCs w:val="14"/>
              </w:rPr>
            </w:pPr>
            <w:r>
              <w:rPr>
                <w:color w:val="000000"/>
                <w:sz w:val="14"/>
                <w:szCs w:val="14"/>
              </w:rPr>
              <w:t>8,026</w:t>
            </w:r>
          </w:p>
        </w:tc>
        <w:tc>
          <w:tcPr>
            <w:tcW w:w="900" w:type="dxa"/>
            <w:shd w:val="clear" w:color="auto" w:fill="auto"/>
            <w:noWrap/>
            <w:tcMar>
              <w:left w:w="29" w:type="dxa"/>
              <w:right w:w="43" w:type="dxa"/>
            </w:tcMar>
            <w:vAlign w:val="center"/>
          </w:tcPr>
          <w:p w14:paraId="0455D598" w14:textId="407CE47B" w:rsidR="00DF66D6" w:rsidRDefault="00DF66D6" w:rsidP="00DF66D6">
            <w:pPr>
              <w:jc w:val="right"/>
              <w:rPr>
                <w:color w:val="000000"/>
                <w:sz w:val="14"/>
                <w:szCs w:val="14"/>
              </w:rPr>
            </w:pPr>
            <w:r>
              <w:rPr>
                <w:color w:val="000000"/>
                <w:sz w:val="14"/>
                <w:szCs w:val="14"/>
              </w:rPr>
              <w:t>92,541</w:t>
            </w:r>
          </w:p>
        </w:tc>
        <w:tc>
          <w:tcPr>
            <w:tcW w:w="900" w:type="dxa"/>
            <w:shd w:val="clear" w:color="auto" w:fill="auto"/>
            <w:noWrap/>
            <w:tcMar>
              <w:left w:w="29" w:type="dxa"/>
              <w:right w:w="43" w:type="dxa"/>
            </w:tcMar>
            <w:vAlign w:val="center"/>
          </w:tcPr>
          <w:p w14:paraId="6BEFCF8E" w14:textId="12560CA4" w:rsidR="00DF66D6" w:rsidRDefault="00DF66D6" w:rsidP="00DF66D6">
            <w:pPr>
              <w:jc w:val="right"/>
              <w:rPr>
                <w:color w:val="000000"/>
                <w:sz w:val="14"/>
                <w:szCs w:val="14"/>
              </w:rPr>
            </w:pPr>
            <w:r>
              <w:rPr>
                <w:color w:val="000000"/>
                <w:sz w:val="14"/>
                <w:szCs w:val="14"/>
              </w:rPr>
              <w:t>99,666</w:t>
            </w:r>
          </w:p>
        </w:tc>
        <w:tc>
          <w:tcPr>
            <w:tcW w:w="720" w:type="dxa"/>
            <w:shd w:val="clear" w:color="auto" w:fill="auto"/>
            <w:noWrap/>
            <w:tcMar>
              <w:left w:w="29" w:type="dxa"/>
              <w:right w:w="43" w:type="dxa"/>
            </w:tcMar>
            <w:vAlign w:val="center"/>
          </w:tcPr>
          <w:p w14:paraId="69FA70A8" w14:textId="0A2FADC6" w:rsidR="00DF66D6" w:rsidRDefault="00DF66D6" w:rsidP="00DF66D6">
            <w:pPr>
              <w:jc w:val="right"/>
              <w:rPr>
                <w:color w:val="000000"/>
                <w:sz w:val="14"/>
                <w:szCs w:val="14"/>
              </w:rPr>
            </w:pPr>
            <w:r>
              <w:rPr>
                <w:color w:val="000000"/>
                <w:sz w:val="14"/>
                <w:szCs w:val="14"/>
              </w:rPr>
              <w:t>418,802</w:t>
            </w:r>
          </w:p>
        </w:tc>
        <w:tc>
          <w:tcPr>
            <w:tcW w:w="810" w:type="dxa"/>
            <w:shd w:val="clear" w:color="auto" w:fill="auto"/>
            <w:noWrap/>
            <w:tcMar>
              <w:left w:w="29" w:type="dxa"/>
              <w:right w:w="43" w:type="dxa"/>
            </w:tcMar>
            <w:vAlign w:val="center"/>
          </w:tcPr>
          <w:p w14:paraId="47C0D0A5" w14:textId="622A2F43" w:rsidR="00DF66D6" w:rsidRDefault="00DF66D6" w:rsidP="00DF66D6">
            <w:pPr>
              <w:jc w:val="right"/>
              <w:rPr>
                <w:color w:val="000000"/>
                <w:sz w:val="14"/>
                <w:szCs w:val="14"/>
              </w:rPr>
            </w:pPr>
            <w:r>
              <w:rPr>
                <w:color w:val="000000"/>
                <w:sz w:val="14"/>
                <w:szCs w:val="14"/>
              </w:rPr>
              <w:t>213,694</w:t>
            </w:r>
          </w:p>
        </w:tc>
        <w:tc>
          <w:tcPr>
            <w:tcW w:w="810" w:type="dxa"/>
            <w:shd w:val="clear" w:color="auto" w:fill="auto"/>
            <w:noWrap/>
            <w:tcMar>
              <w:left w:w="29" w:type="dxa"/>
              <w:right w:w="43" w:type="dxa"/>
            </w:tcMar>
            <w:vAlign w:val="center"/>
          </w:tcPr>
          <w:p w14:paraId="4B112E32" w14:textId="07640F3C" w:rsidR="00DF66D6" w:rsidRDefault="00DF66D6" w:rsidP="00DF66D6">
            <w:pPr>
              <w:jc w:val="right"/>
              <w:rPr>
                <w:color w:val="000000"/>
                <w:sz w:val="14"/>
                <w:szCs w:val="14"/>
              </w:rPr>
            </w:pPr>
            <w:r>
              <w:rPr>
                <w:color w:val="000000"/>
                <w:sz w:val="14"/>
                <w:szCs w:val="14"/>
              </w:rPr>
              <w:t>467,670</w:t>
            </w:r>
          </w:p>
        </w:tc>
      </w:tr>
      <w:tr w:rsidR="00DF66D6" w:rsidRPr="00FF55B1" w14:paraId="574A1EA7" w14:textId="77777777" w:rsidTr="00DD36F1">
        <w:trPr>
          <w:trHeight w:hRule="exact" w:val="259"/>
          <w:jc w:val="center"/>
        </w:trPr>
        <w:tc>
          <w:tcPr>
            <w:tcW w:w="2092" w:type="dxa"/>
            <w:shd w:val="clear" w:color="auto" w:fill="auto"/>
            <w:noWrap/>
            <w:vAlign w:val="center"/>
          </w:tcPr>
          <w:p w14:paraId="6827CBB5" w14:textId="24A927DF" w:rsidR="00DF66D6" w:rsidRPr="00E16A25" w:rsidRDefault="00DF66D6" w:rsidP="00DF66D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59BEBAB1" w14:textId="086B5CE6" w:rsidR="00DF66D6" w:rsidRDefault="00DF66D6" w:rsidP="00DF66D6">
            <w:pPr>
              <w:jc w:val="right"/>
              <w:rPr>
                <w:color w:val="000000"/>
                <w:sz w:val="14"/>
                <w:szCs w:val="14"/>
              </w:rPr>
            </w:pPr>
            <w:r>
              <w:rPr>
                <w:color w:val="000000"/>
                <w:sz w:val="14"/>
                <w:szCs w:val="14"/>
              </w:rPr>
              <w:t>49,866</w:t>
            </w:r>
          </w:p>
        </w:tc>
        <w:tc>
          <w:tcPr>
            <w:tcW w:w="900" w:type="dxa"/>
            <w:shd w:val="clear" w:color="auto" w:fill="auto"/>
            <w:noWrap/>
            <w:tcMar>
              <w:left w:w="29" w:type="dxa"/>
              <w:right w:w="43" w:type="dxa"/>
            </w:tcMar>
            <w:vAlign w:val="center"/>
          </w:tcPr>
          <w:p w14:paraId="050CED46" w14:textId="19D79097" w:rsidR="00DF66D6" w:rsidRDefault="00DF66D6" w:rsidP="00DF66D6">
            <w:pPr>
              <w:jc w:val="right"/>
              <w:rPr>
                <w:color w:val="000000"/>
                <w:sz w:val="14"/>
                <w:szCs w:val="14"/>
              </w:rPr>
            </w:pPr>
            <w:r>
              <w:rPr>
                <w:color w:val="000000"/>
                <w:sz w:val="14"/>
                <w:szCs w:val="14"/>
              </w:rPr>
              <w:t>3,746</w:t>
            </w:r>
          </w:p>
        </w:tc>
        <w:tc>
          <w:tcPr>
            <w:tcW w:w="900" w:type="dxa"/>
            <w:shd w:val="clear" w:color="auto" w:fill="auto"/>
            <w:noWrap/>
            <w:tcMar>
              <w:left w:w="29" w:type="dxa"/>
              <w:right w:w="43" w:type="dxa"/>
            </w:tcMar>
            <w:vAlign w:val="center"/>
          </w:tcPr>
          <w:p w14:paraId="5BF74928" w14:textId="7DD2AAB2" w:rsidR="00DF66D6" w:rsidRDefault="00DF66D6" w:rsidP="00DF66D6">
            <w:pPr>
              <w:jc w:val="right"/>
              <w:rPr>
                <w:color w:val="000000"/>
                <w:sz w:val="14"/>
                <w:szCs w:val="14"/>
              </w:rPr>
            </w:pPr>
            <w:r>
              <w:rPr>
                <w:color w:val="000000"/>
                <w:sz w:val="14"/>
                <w:szCs w:val="14"/>
              </w:rPr>
              <w:t>21,467</w:t>
            </w:r>
          </w:p>
        </w:tc>
        <w:tc>
          <w:tcPr>
            <w:tcW w:w="720" w:type="dxa"/>
            <w:shd w:val="clear" w:color="auto" w:fill="auto"/>
            <w:noWrap/>
            <w:tcMar>
              <w:left w:w="29" w:type="dxa"/>
              <w:right w:w="43" w:type="dxa"/>
            </w:tcMar>
            <w:vAlign w:val="center"/>
          </w:tcPr>
          <w:p w14:paraId="38BE5C3F" w14:textId="15EB7790" w:rsidR="00DF66D6" w:rsidRDefault="00DF66D6" w:rsidP="00DF66D6">
            <w:pPr>
              <w:jc w:val="right"/>
              <w:rPr>
                <w:color w:val="000000"/>
                <w:sz w:val="14"/>
                <w:szCs w:val="14"/>
              </w:rPr>
            </w:pPr>
            <w:r>
              <w:rPr>
                <w:color w:val="000000"/>
                <w:sz w:val="14"/>
                <w:szCs w:val="14"/>
              </w:rPr>
              <w:t>368</w:t>
            </w:r>
          </w:p>
        </w:tc>
        <w:tc>
          <w:tcPr>
            <w:tcW w:w="900" w:type="dxa"/>
            <w:shd w:val="clear" w:color="auto" w:fill="auto"/>
            <w:noWrap/>
            <w:tcMar>
              <w:left w:w="29" w:type="dxa"/>
              <w:right w:w="43" w:type="dxa"/>
            </w:tcMar>
            <w:vAlign w:val="center"/>
          </w:tcPr>
          <w:p w14:paraId="79E5B91F" w14:textId="05567D66" w:rsidR="00DF66D6" w:rsidRDefault="00DF66D6" w:rsidP="00DF66D6">
            <w:pPr>
              <w:jc w:val="right"/>
              <w:rPr>
                <w:color w:val="000000"/>
                <w:sz w:val="14"/>
                <w:szCs w:val="14"/>
              </w:rPr>
            </w:pPr>
            <w:r>
              <w:rPr>
                <w:color w:val="000000"/>
                <w:sz w:val="14"/>
                <w:szCs w:val="14"/>
              </w:rPr>
              <w:t>12,199</w:t>
            </w:r>
          </w:p>
        </w:tc>
        <w:tc>
          <w:tcPr>
            <w:tcW w:w="900" w:type="dxa"/>
            <w:shd w:val="clear" w:color="auto" w:fill="auto"/>
            <w:noWrap/>
            <w:tcMar>
              <w:left w:w="29" w:type="dxa"/>
              <w:right w:w="43" w:type="dxa"/>
            </w:tcMar>
            <w:vAlign w:val="center"/>
          </w:tcPr>
          <w:p w14:paraId="7CFBCB1A" w14:textId="62155A5D" w:rsidR="00DF66D6" w:rsidRDefault="00DF66D6" w:rsidP="00DF66D6">
            <w:pPr>
              <w:jc w:val="right"/>
              <w:rPr>
                <w:color w:val="000000"/>
                <w:sz w:val="14"/>
                <w:szCs w:val="14"/>
              </w:rPr>
            </w:pPr>
            <w:r>
              <w:rPr>
                <w:color w:val="000000"/>
                <w:sz w:val="14"/>
                <w:szCs w:val="14"/>
              </w:rPr>
              <w:t>6,988</w:t>
            </w:r>
          </w:p>
        </w:tc>
        <w:tc>
          <w:tcPr>
            <w:tcW w:w="720" w:type="dxa"/>
            <w:shd w:val="clear" w:color="auto" w:fill="auto"/>
            <w:noWrap/>
            <w:tcMar>
              <w:left w:w="29" w:type="dxa"/>
              <w:right w:w="43" w:type="dxa"/>
            </w:tcMar>
            <w:vAlign w:val="center"/>
          </w:tcPr>
          <w:p w14:paraId="62AB9390" w14:textId="68389758" w:rsidR="00DF66D6" w:rsidRDefault="00DF66D6" w:rsidP="00DF66D6">
            <w:pPr>
              <w:jc w:val="right"/>
              <w:rPr>
                <w:color w:val="000000"/>
                <w:sz w:val="14"/>
                <w:szCs w:val="14"/>
              </w:rPr>
            </w:pPr>
            <w:r>
              <w:rPr>
                <w:color w:val="000000"/>
                <w:sz w:val="14"/>
                <w:szCs w:val="14"/>
              </w:rPr>
              <w:t>76,541</w:t>
            </w:r>
          </w:p>
        </w:tc>
        <w:tc>
          <w:tcPr>
            <w:tcW w:w="810" w:type="dxa"/>
            <w:shd w:val="clear" w:color="auto" w:fill="auto"/>
            <w:noWrap/>
            <w:tcMar>
              <w:left w:w="29" w:type="dxa"/>
              <w:right w:w="43" w:type="dxa"/>
            </w:tcMar>
            <w:vAlign w:val="center"/>
          </w:tcPr>
          <w:p w14:paraId="6B48E389" w14:textId="5E130AF2" w:rsidR="00DF66D6" w:rsidRDefault="00DF66D6" w:rsidP="00DF66D6">
            <w:pPr>
              <w:jc w:val="right"/>
              <w:rPr>
                <w:color w:val="000000"/>
                <w:sz w:val="14"/>
                <w:szCs w:val="14"/>
              </w:rPr>
            </w:pPr>
            <w:r>
              <w:rPr>
                <w:color w:val="000000"/>
                <w:sz w:val="14"/>
                <w:szCs w:val="14"/>
              </w:rPr>
              <w:t>36,967</w:t>
            </w:r>
          </w:p>
        </w:tc>
        <w:tc>
          <w:tcPr>
            <w:tcW w:w="810" w:type="dxa"/>
            <w:shd w:val="clear" w:color="auto" w:fill="auto"/>
            <w:noWrap/>
            <w:tcMar>
              <w:left w:w="29" w:type="dxa"/>
              <w:right w:w="43" w:type="dxa"/>
            </w:tcMar>
            <w:vAlign w:val="center"/>
          </w:tcPr>
          <w:p w14:paraId="664DF202" w14:textId="1B97C90C" w:rsidR="00DF66D6" w:rsidRDefault="00DF66D6" w:rsidP="00DF66D6">
            <w:pPr>
              <w:jc w:val="right"/>
              <w:rPr>
                <w:color w:val="000000"/>
                <w:sz w:val="14"/>
                <w:szCs w:val="14"/>
              </w:rPr>
            </w:pPr>
            <w:r>
              <w:rPr>
                <w:color w:val="000000"/>
                <w:sz w:val="14"/>
                <w:szCs w:val="14"/>
              </w:rPr>
              <w:t>96,383</w:t>
            </w:r>
          </w:p>
        </w:tc>
      </w:tr>
      <w:tr w:rsidR="00DF66D6" w:rsidRPr="00FF55B1" w14:paraId="6F0A5A8F" w14:textId="77777777" w:rsidTr="00DD36F1">
        <w:trPr>
          <w:trHeight w:hRule="exact" w:val="259"/>
          <w:jc w:val="center"/>
        </w:trPr>
        <w:tc>
          <w:tcPr>
            <w:tcW w:w="2092" w:type="dxa"/>
            <w:shd w:val="clear" w:color="auto" w:fill="auto"/>
            <w:noWrap/>
            <w:vAlign w:val="center"/>
          </w:tcPr>
          <w:p w14:paraId="5186C409" w14:textId="290890C0" w:rsidR="00DF66D6" w:rsidRPr="00E16A25" w:rsidRDefault="00DF66D6" w:rsidP="00DF66D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3A1B5F2B" w14:textId="48A5E2DA" w:rsidR="00DF66D6" w:rsidRDefault="00DF66D6" w:rsidP="00DF66D6">
            <w:pPr>
              <w:jc w:val="right"/>
              <w:rPr>
                <w:color w:val="000000"/>
                <w:sz w:val="14"/>
                <w:szCs w:val="14"/>
              </w:rPr>
            </w:pPr>
            <w:r>
              <w:rPr>
                <w:color w:val="000000"/>
                <w:sz w:val="14"/>
                <w:szCs w:val="14"/>
              </w:rPr>
              <w:t>8,749</w:t>
            </w:r>
          </w:p>
        </w:tc>
        <w:tc>
          <w:tcPr>
            <w:tcW w:w="900" w:type="dxa"/>
            <w:shd w:val="clear" w:color="auto" w:fill="auto"/>
            <w:noWrap/>
            <w:tcMar>
              <w:left w:w="29" w:type="dxa"/>
              <w:right w:w="43" w:type="dxa"/>
            </w:tcMar>
            <w:vAlign w:val="center"/>
          </w:tcPr>
          <w:p w14:paraId="471EBC8D" w14:textId="1EFC9B84" w:rsidR="00DF66D6" w:rsidRDefault="00DF66D6" w:rsidP="00DF66D6">
            <w:pPr>
              <w:jc w:val="right"/>
              <w:rPr>
                <w:color w:val="000000"/>
                <w:sz w:val="14"/>
                <w:szCs w:val="14"/>
              </w:rPr>
            </w:pPr>
            <w:r>
              <w:rPr>
                <w:color w:val="000000"/>
                <w:sz w:val="14"/>
                <w:szCs w:val="14"/>
              </w:rPr>
              <w:t>1,446</w:t>
            </w:r>
          </w:p>
        </w:tc>
        <w:tc>
          <w:tcPr>
            <w:tcW w:w="900" w:type="dxa"/>
            <w:shd w:val="clear" w:color="auto" w:fill="auto"/>
            <w:noWrap/>
            <w:tcMar>
              <w:left w:w="29" w:type="dxa"/>
              <w:right w:w="43" w:type="dxa"/>
            </w:tcMar>
            <w:vAlign w:val="center"/>
          </w:tcPr>
          <w:p w14:paraId="01345574" w14:textId="5BE6D405" w:rsidR="00DF66D6" w:rsidRDefault="00DF66D6" w:rsidP="00DF66D6">
            <w:pPr>
              <w:jc w:val="right"/>
              <w:rPr>
                <w:color w:val="000000"/>
                <w:sz w:val="14"/>
                <w:szCs w:val="14"/>
              </w:rPr>
            </w:pPr>
            <w:r>
              <w:rPr>
                <w:color w:val="000000"/>
                <w:sz w:val="14"/>
                <w:szCs w:val="14"/>
              </w:rPr>
              <w:t>5,480</w:t>
            </w:r>
          </w:p>
        </w:tc>
        <w:tc>
          <w:tcPr>
            <w:tcW w:w="720" w:type="dxa"/>
            <w:shd w:val="clear" w:color="auto" w:fill="auto"/>
            <w:noWrap/>
            <w:tcMar>
              <w:left w:w="29" w:type="dxa"/>
              <w:right w:w="43" w:type="dxa"/>
            </w:tcMar>
            <w:vAlign w:val="center"/>
          </w:tcPr>
          <w:p w14:paraId="4FBEE9A7" w14:textId="41609F14" w:rsidR="00DF66D6" w:rsidRDefault="00DF66D6" w:rsidP="00DF66D6">
            <w:pPr>
              <w:jc w:val="right"/>
              <w:rPr>
                <w:color w:val="000000"/>
                <w:sz w:val="14"/>
                <w:szCs w:val="14"/>
              </w:rPr>
            </w:pPr>
            <w:r>
              <w:rPr>
                <w:color w:val="000000"/>
                <w:sz w:val="14"/>
                <w:szCs w:val="14"/>
              </w:rPr>
              <w:t>116</w:t>
            </w:r>
          </w:p>
        </w:tc>
        <w:tc>
          <w:tcPr>
            <w:tcW w:w="900" w:type="dxa"/>
            <w:shd w:val="clear" w:color="auto" w:fill="auto"/>
            <w:noWrap/>
            <w:tcMar>
              <w:left w:w="29" w:type="dxa"/>
              <w:right w:w="43" w:type="dxa"/>
            </w:tcMar>
            <w:vAlign w:val="center"/>
          </w:tcPr>
          <w:p w14:paraId="6A169371" w14:textId="32C3A53F" w:rsidR="00DF66D6" w:rsidRDefault="00DF66D6" w:rsidP="00DF66D6">
            <w:pPr>
              <w:jc w:val="right"/>
              <w:rPr>
                <w:color w:val="000000"/>
                <w:sz w:val="14"/>
                <w:szCs w:val="14"/>
              </w:rPr>
            </w:pPr>
            <w:r>
              <w:rPr>
                <w:color w:val="000000"/>
                <w:sz w:val="14"/>
                <w:szCs w:val="14"/>
              </w:rPr>
              <w:t>83</w:t>
            </w:r>
          </w:p>
        </w:tc>
        <w:tc>
          <w:tcPr>
            <w:tcW w:w="900" w:type="dxa"/>
            <w:shd w:val="clear" w:color="auto" w:fill="auto"/>
            <w:noWrap/>
            <w:tcMar>
              <w:left w:w="29" w:type="dxa"/>
              <w:right w:w="43" w:type="dxa"/>
            </w:tcMar>
            <w:vAlign w:val="center"/>
          </w:tcPr>
          <w:p w14:paraId="7F23514E" w14:textId="16A739B5" w:rsidR="00DF66D6" w:rsidRDefault="00DF66D6" w:rsidP="00DF66D6">
            <w:pPr>
              <w:jc w:val="right"/>
              <w:rPr>
                <w:color w:val="000000"/>
                <w:sz w:val="14"/>
                <w:szCs w:val="14"/>
              </w:rPr>
            </w:pPr>
            <w:r>
              <w:rPr>
                <w:color w:val="000000"/>
                <w:sz w:val="14"/>
                <w:szCs w:val="14"/>
              </w:rPr>
              <w:t>923</w:t>
            </w:r>
          </w:p>
        </w:tc>
        <w:tc>
          <w:tcPr>
            <w:tcW w:w="720" w:type="dxa"/>
            <w:shd w:val="clear" w:color="auto" w:fill="auto"/>
            <w:noWrap/>
            <w:tcMar>
              <w:left w:w="29" w:type="dxa"/>
              <w:right w:w="43" w:type="dxa"/>
            </w:tcMar>
            <w:vAlign w:val="center"/>
          </w:tcPr>
          <w:p w14:paraId="08F315D3" w14:textId="285D83BC" w:rsidR="00DF66D6" w:rsidRDefault="00DF66D6" w:rsidP="00DF66D6">
            <w:pPr>
              <w:jc w:val="right"/>
              <w:rPr>
                <w:color w:val="000000"/>
                <w:sz w:val="14"/>
                <w:szCs w:val="14"/>
              </w:rPr>
            </w:pPr>
            <w:r>
              <w:rPr>
                <w:color w:val="000000"/>
                <w:sz w:val="14"/>
                <w:szCs w:val="14"/>
              </w:rPr>
              <w:t>14,314</w:t>
            </w:r>
          </w:p>
        </w:tc>
        <w:tc>
          <w:tcPr>
            <w:tcW w:w="810" w:type="dxa"/>
            <w:shd w:val="clear" w:color="auto" w:fill="auto"/>
            <w:noWrap/>
            <w:tcMar>
              <w:left w:w="29" w:type="dxa"/>
              <w:right w:w="43" w:type="dxa"/>
            </w:tcMar>
            <w:vAlign w:val="center"/>
          </w:tcPr>
          <w:p w14:paraId="7098F61F" w14:textId="269398DE" w:rsidR="00DF66D6" w:rsidRDefault="00DF66D6" w:rsidP="00DF66D6">
            <w:pPr>
              <w:jc w:val="right"/>
              <w:rPr>
                <w:color w:val="000000"/>
                <w:sz w:val="14"/>
                <w:szCs w:val="14"/>
              </w:rPr>
            </w:pPr>
            <w:r>
              <w:rPr>
                <w:color w:val="000000"/>
                <w:sz w:val="14"/>
                <w:szCs w:val="14"/>
              </w:rPr>
              <w:t>2,971</w:t>
            </w:r>
          </w:p>
        </w:tc>
        <w:tc>
          <w:tcPr>
            <w:tcW w:w="810" w:type="dxa"/>
            <w:shd w:val="clear" w:color="auto" w:fill="auto"/>
            <w:noWrap/>
            <w:tcMar>
              <w:left w:w="29" w:type="dxa"/>
              <w:right w:w="43" w:type="dxa"/>
            </w:tcMar>
            <w:vAlign w:val="center"/>
          </w:tcPr>
          <w:p w14:paraId="3727057D" w14:textId="075C40C3" w:rsidR="00DF66D6" w:rsidRDefault="00DF66D6" w:rsidP="00DF66D6">
            <w:pPr>
              <w:jc w:val="right"/>
              <w:rPr>
                <w:color w:val="000000"/>
                <w:sz w:val="14"/>
                <w:szCs w:val="14"/>
              </w:rPr>
            </w:pPr>
            <w:r>
              <w:rPr>
                <w:color w:val="000000"/>
                <w:sz w:val="14"/>
                <w:szCs w:val="14"/>
              </w:rPr>
              <w:t>14,414</w:t>
            </w:r>
          </w:p>
        </w:tc>
      </w:tr>
      <w:tr w:rsidR="00DF66D6" w:rsidRPr="00FF55B1" w14:paraId="0CBE4BDC" w14:textId="77777777" w:rsidTr="00DD36F1">
        <w:trPr>
          <w:trHeight w:hRule="exact" w:val="259"/>
          <w:jc w:val="center"/>
        </w:trPr>
        <w:tc>
          <w:tcPr>
            <w:tcW w:w="2092" w:type="dxa"/>
            <w:shd w:val="clear" w:color="auto" w:fill="auto"/>
            <w:noWrap/>
            <w:vAlign w:val="center"/>
          </w:tcPr>
          <w:p w14:paraId="7B410B18" w14:textId="792D3095" w:rsidR="00DF66D6" w:rsidRPr="00E16A25" w:rsidRDefault="00DF66D6" w:rsidP="00DF66D6">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09538E55" w14:textId="55ADC9BA" w:rsidR="00DF66D6" w:rsidRDefault="00DF66D6" w:rsidP="00DF66D6">
            <w:pPr>
              <w:jc w:val="right"/>
              <w:rPr>
                <w:color w:val="000000"/>
                <w:sz w:val="14"/>
                <w:szCs w:val="14"/>
              </w:rPr>
            </w:pPr>
            <w:r>
              <w:rPr>
                <w:color w:val="000000"/>
                <w:sz w:val="14"/>
                <w:szCs w:val="14"/>
              </w:rPr>
              <w:t>244</w:t>
            </w:r>
          </w:p>
        </w:tc>
        <w:tc>
          <w:tcPr>
            <w:tcW w:w="900" w:type="dxa"/>
            <w:shd w:val="clear" w:color="auto" w:fill="auto"/>
            <w:noWrap/>
            <w:tcMar>
              <w:left w:w="29" w:type="dxa"/>
              <w:right w:w="43" w:type="dxa"/>
            </w:tcMar>
            <w:vAlign w:val="center"/>
          </w:tcPr>
          <w:p w14:paraId="65881B08" w14:textId="0720B951" w:rsidR="00DF66D6" w:rsidRDefault="00DF66D6" w:rsidP="00DF66D6">
            <w:pPr>
              <w:jc w:val="right"/>
              <w:rPr>
                <w:color w:val="000000"/>
                <w:sz w:val="14"/>
                <w:szCs w:val="14"/>
              </w:rPr>
            </w:pPr>
            <w:r>
              <w:rPr>
                <w:color w:val="000000"/>
                <w:sz w:val="14"/>
                <w:szCs w:val="14"/>
              </w:rPr>
              <w:t>15</w:t>
            </w:r>
          </w:p>
        </w:tc>
        <w:tc>
          <w:tcPr>
            <w:tcW w:w="900" w:type="dxa"/>
            <w:shd w:val="clear" w:color="auto" w:fill="auto"/>
            <w:noWrap/>
            <w:tcMar>
              <w:left w:w="29" w:type="dxa"/>
              <w:right w:w="43" w:type="dxa"/>
            </w:tcMar>
            <w:vAlign w:val="center"/>
          </w:tcPr>
          <w:p w14:paraId="3181FF0A" w14:textId="0D721C9D" w:rsidR="00DF66D6" w:rsidRDefault="00DF66D6" w:rsidP="00DF66D6">
            <w:pPr>
              <w:jc w:val="right"/>
              <w:rPr>
                <w:color w:val="000000"/>
                <w:sz w:val="14"/>
                <w:szCs w:val="14"/>
              </w:rPr>
            </w:pPr>
            <w:r>
              <w:rPr>
                <w:color w:val="000000"/>
                <w:sz w:val="14"/>
                <w:szCs w:val="14"/>
              </w:rPr>
              <w:t>106</w:t>
            </w:r>
          </w:p>
        </w:tc>
        <w:tc>
          <w:tcPr>
            <w:tcW w:w="720" w:type="dxa"/>
            <w:shd w:val="clear" w:color="auto" w:fill="auto"/>
            <w:noWrap/>
            <w:tcMar>
              <w:left w:w="29" w:type="dxa"/>
              <w:right w:w="43" w:type="dxa"/>
            </w:tcMar>
            <w:vAlign w:val="center"/>
          </w:tcPr>
          <w:p w14:paraId="6321E325" w14:textId="6DC071BF" w:rsidR="00DF66D6" w:rsidRDefault="00DF66D6" w:rsidP="00DF66D6">
            <w:pPr>
              <w:jc w:val="right"/>
              <w:rPr>
                <w:color w:val="000000"/>
                <w:sz w:val="14"/>
                <w:szCs w:val="14"/>
              </w:rPr>
            </w:pPr>
            <w:r>
              <w:rPr>
                <w:color w:val="000000"/>
                <w:sz w:val="14"/>
                <w:szCs w:val="14"/>
              </w:rPr>
              <w:t>2</w:t>
            </w:r>
          </w:p>
        </w:tc>
        <w:tc>
          <w:tcPr>
            <w:tcW w:w="900" w:type="dxa"/>
            <w:shd w:val="clear" w:color="auto" w:fill="auto"/>
            <w:noWrap/>
            <w:tcMar>
              <w:left w:w="29" w:type="dxa"/>
              <w:right w:w="43" w:type="dxa"/>
            </w:tcMar>
            <w:vAlign w:val="center"/>
          </w:tcPr>
          <w:p w14:paraId="2613EB58" w14:textId="0AD8ADDE" w:rsidR="00DF66D6" w:rsidRDefault="00DF66D6" w:rsidP="00DF66D6">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14:paraId="65384DD5" w14:textId="3592CC54" w:rsidR="00DF66D6" w:rsidRDefault="00DF66D6" w:rsidP="00DF66D6">
            <w:pPr>
              <w:jc w:val="right"/>
              <w:rPr>
                <w:color w:val="000000"/>
                <w:sz w:val="14"/>
                <w:szCs w:val="14"/>
              </w:rPr>
            </w:pPr>
            <w:r>
              <w:rPr>
                <w:color w:val="000000"/>
                <w:sz w:val="14"/>
                <w:szCs w:val="14"/>
              </w:rPr>
              <w:t>22</w:t>
            </w:r>
          </w:p>
        </w:tc>
        <w:tc>
          <w:tcPr>
            <w:tcW w:w="720" w:type="dxa"/>
            <w:shd w:val="clear" w:color="auto" w:fill="auto"/>
            <w:noWrap/>
            <w:tcMar>
              <w:left w:w="29" w:type="dxa"/>
              <w:right w:w="43" w:type="dxa"/>
            </w:tcMar>
            <w:vAlign w:val="center"/>
          </w:tcPr>
          <w:p w14:paraId="3C0ECD6E" w14:textId="5BB59293" w:rsidR="00DF66D6" w:rsidRDefault="00DF66D6" w:rsidP="00DF66D6">
            <w:pPr>
              <w:jc w:val="right"/>
              <w:rPr>
                <w:color w:val="000000"/>
                <w:sz w:val="14"/>
                <w:szCs w:val="14"/>
              </w:rPr>
            </w:pPr>
            <w:r>
              <w:rPr>
                <w:color w:val="000000"/>
                <w:sz w:val="14"/>
                <w:szCs w:val="14"/>
              </w:rPr>
              <w:t>1,038</w:t>
            </w:r>
          </w:p>
        </w:tc>
        <w:tc>
          <w:tcPr>
            <w:tcW w:w="810" w:type="dxa"/>
            <w:shd w:val="clear" w:color="auto" w:fill="auto"/>
            <w:noWrap/>
            <w:tcMar>
              <w:left w:w="29" w:type="dxa"/>
              <w:right w:w="43" w:type="dxa"/>
            </w:tcMar>
            <w:vAlign w:val="center"/>
          </w:tcPr>
          <w:p w14:paraId="1EEBC1C4" w14:textId="5FC4E5FF" w:rsidR="00DF66D6" w:rsidRDefault="00DF66D6" w:rsidP="00DF66D6">
            <w:pPr>
              <w:jc w:val="right"/>
              <w:rPr>
                <w:color w:val="000000"/>
                <w:sz w:val="14"/>
                <w:szCs w:val="14"/>
              </w:rPr>
            </w:pPr>
            <w:r>
              <w:rPr>
                <w:color w:val="000000"/>
                <w:sz w:val="14"/>
                <w:szCs w:val="14"/>
              </w:rPr>
              <w:t>247</w:t>
            </w:r>
          </w:p>
        </w:tc>
        <w:tc>
          <w:tcPr>
            <w:tcW w:w="810" w:type="dxa"/>
            <w:shd w:val="clear" w:color="auto" w:fill="auto"/>
            <w:noWrap/>
            <w:tcMar>
              <w:left w:w="29" w:type="dxa"/>
              <w:right w:w="43" w:type="dxa"/>
            </w:tcMar>
            <w:vAlign w:val="center"/>
          </w:tcPr>
          <w:p w14:paraId="557536A5" w14:textId="1FB84440" w:rsidR="00DF66D6" w:rsidRDefault="00DF66D6" w:rsidP="00DF66D6">
            <w:pPr>
              <w:jc w:val="right"/>
              <w:rPr>
                <w:color w:val="000000"/>
                <w:sz w:val="14"/>
                <w:szCs w:val="14"/>
              </w:rPr>
            </w:pPr>
            <w:r>
              <w:rPr>
                <w:color w:val="000000"/>
                <w:sz w:val="14"/>
                <w:szCs w:val="14"/>
              </w:rPr>
              <w:t>2,423</w:t>
            </w:r>
          </w:p>
        </w:tc>
      </w:tr>
      <w:tr w:rsidR="00DF66D6" w:rsidRPr="00FF55B1" w14:paraId="3B030CCE" w14:textId="77777777" w:rsidTr="00DD36F1">
        <w:trPr>
          <w:trHeight w:hRule="exact" w:val="259"/>
          <w:jc w:val="center"/>
        </w:trPr>
        <w:tc>
          <w:tcPr>
            <w:tcW w:w="2092" w:type="dxa"/>
            <w:shd w:val="clear" w:color="auto" w:fill="auto"/>
            <w:noWrap/>
            <w:vAlign w:val="center"/>
          </w:tcPr>
          <w:p w14:paraId="7B70EA52" w14:textId="7B1F1234" w:rsidR="00DF66D6" w:rsidRPr="00E16A25" w:rsidRDefault="00DF66D6" w:rsidP="00DF66D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35DA3CDB" w14:textId="720A559D" w:rsidR="00DF66D6" w:rsidRDefault="00DF66D6" w:rsidP="00DF66D6">
            <w:pPr>
              <w:jc w:val="right"/>
              <w:rPr>
                <w:color w:val="000000"/>
                <w:sz w:val="14"/>
                <w:szCs w:val="14"/>
              </w:rPr>
            </w:pPr>
            <w:r>
              <w:rPr>
                <w:color w:val="000000"/>
                <w:sz w:val="14"/>
                <w:szCs w:val="14"/>
              </w:rPr>
              <w:t>1,582</w:t>
            </w:r>
          </w:p>
        </w:tc>
        <w:tc>
          <w:tcPr>
            <w:tcW w:w="900" w:type="dxa"/>
            <w:shd w:val="clear" w:color="auto" w:fill="auto"/>
            <w:noWrap/>
            <w:tcMar>
              <w:left w:w="29" w:type="dxa"/>
              <w:right w:w="43" w:type="dxa"/>
            </w:tcMar>
            <w:vAlign w:val="center"/>
          </w:tcPr>
          <w:p w14:paraId="105D7B26" w14:textId="11836AA3" w:rsidR="00DF66D6" w:rsidRDefault="00DF66D6" w:rsidP="00DF66D6">
            <w:pPr>
              <w:jc w:val="right"/>
              <w:rPr>
                <w:color w:val="000000"/>
                <w:sz w:val="14"/>
                <w:szCs w:val="14"/>
              </w:rPr>
            </w:pPr>
            <w:r>
              <w:rPr>
                <w:color w:val="000000"/>
                <w:sz w:val="14"/>
                <w:szCs w:val="14"/>
              </w:rPr>
              <w:t>212</w:t>
            </w:r>
          </w:p>
        </w:tc>
        <w:tc>
          <w:tcPr>
            <w:tcW w:w="900" w:type="dxa"/>
            <w:shd w:val="clear" w:color="auto" w:fill="auto"/>
            <w:noWrap/>
            <w:tcMar>
              <w:left w:w="29" w:type="dxa"/>
              <w:right w:w="43" w:type="dxa"/>
            </w:tcMar>
            <w:vAlign w:val="center"/>
          </w:tcPr>
          <w:p w14:paraId="6D4A0F42" w14:textId="799EB9C4" w:rsidR="00DF66D6" w:rsidRDefault="00DF66D6" w:rsidP="00DF66D6">
            <w:pPr>
              <w:jc w:val="right"/>
              <w:rPr>
                <w:color w:val="000000"/>
                <w:sz w:val="14"/>
                <w:szCs w:val="14"/>
              </w:rPr>
            </w:pPr>
            <w:r>
              <w:rPr>
                <w:color w:val="000000"/>
                <w:sz w:val="14"/>
                <w:szCs w:val="14"/>
              </w:rPr>
              <w:t>1,311</w:t>
            </w:r>
          </w:p>
        </w:tc>
        <w:tc>
          <w:tcPr>
            <w:tcW w:w="720" w:type="dxa"/>
            <w:shd w:val="clear" w:color="auto" w:fill="auto"/>
            <w:noWrap/>
            <w:tcMar>
              <w:left w:w="29" w:type="dxa"/>
              <w:right w:w="43" w:type="dxa"/>
            </w:tcMar>
            <w:vAlign w:val="center"/>
          </w:tcPr>
          <w:p w14:paraId="4D38487E" w14:textId="59498A24" w:rsidR="00DF66D6" w:rsidRDefault="00DF66D6" w:rsidP="00DF66D6">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14:paraId="0341EACF" w14:textId="75455D51" w:rsidR="00DF66D6" w:rsidRDefault="00DF66D6" w:rsidP="00DF66D6">
            <w:pPr>
              <w:jc w:val="right"/>
              <w:rPr>
                <w:color w:val="000000"/>
                <w:sz w:val="14"/>
                <w:szCs w:val="14"/>
              </w:rPr>
            </w:pPr>
            <w:r>
              <w:rPr>
                <w:color w:val="000000"/>
                <w:sz w:val="14"/>
                <w:szCs w:val="14"/>
              </w:rPr>
              <w:t>4</w:t>
            </w:r>
          </w:p>
        </w:tc>
        <w:tc>
          <w:tcPr>
            <w:tcW w:w="900" w:type="dxa"/>
            <w:shd w:val="clear" w:color="auto" w:fill="auto"/>
            <w:noWrap/>
            <w:tcMar>
              <w:left w:w="29" w:type="dxa"/>
              <w:right w:w="43" w:type="dxa"/>
            </w:tcMar>
            <w:vAlign w:val="center"/>
          </w:tcPr>
          <w:p w14:paraId="12D9C34B" w14:textId="0119EF41" w:rsidR="00DF66D6" w:rsidRDefault="00DF66D6" w:rsidP="00DF66D6">
            <w:pPr>
              <w:jc w:val="right"/>
              <w:rPr>
                <w:color w:val="000000"/>
                <w:sz w:val="14"/>
                <w:szCs w:val="14"/>
              </w:rPr>
            </w:pPr>
            <w:r>
              <w:rPr>
                <w:color w:val="000000"/>
                <w:sz w:val="14"/>
                <w:szCs w:val="14"/>
              </w:rPr>
              <w:t>304</w:t>
            </w:r>
          </w:p>
        </w:tc>
        <w:tc>
          <w:tcPr>
            <w:tcW w:w="720" w:type="dxa"/>
            <w:shd w:val="clear" w:color="auto" w:fill="auto"/>
            <w:noWrap/>
            <w:tcMar>
              <w:left w:w="29" w:type="dxa"/>
              <w:right w:w="43" w:type="dxa"/>
            </w:tcMar>
            <w:vAlign w:val="center"/>
          </w:tcPr>
          <w:p w14:paraId="4725E1A6" w14:textId="5AFC49C8" w:rsidR="00DF66D6" w:rsidRDefault="00DF66D6" w:rsidP="00DF66D6">
            <w:pPr>
              <w:jc w:val="right"/>
              <w:rPr>
                <w:color w:val="000000"/>
                <w:sz w:val="14"/>
                <w:szCs w:val="14"/>
              </w:rPr>
            </w:pPr>
            <w:r>
              <w:rPr>
                <w:color w:val="000000"/>
                <w:sz w:val="14"/>
                <w:szCs w:val="14"/>
              </w:rPr>
              <w:t>1,711</w:t>
            </w:r>
          </w:p>
        </w:tc>
        <w:tc>
          <w:tcPr>
            <w:tcW w:w="810" w:type="dxa"/>
            <w:shd w:val="clear" w:color="auto" w:fill="auto"/>
            <w:noWrap/>
            <w:tcMar>
              <w:left w:w="29" w:type="dxa"/>
              <w:right w:w="43" w:type="dxa"/>
            </w:tcMar>
            <w:vAlign w:val="center"/>
          </w:tcPr>
          <w:p w14:paraId="134E8023" w14:textId="1BA76E34" w:rsidR="00DF66D6" w:rsidRDefault="00DF66D6" w:rsidP="00DF66D6">
            <w:pPr>
              <w:jc w:val="right"/>
              <w:rPr>
                <w:color w:val="000000"/>
                <w:sz w:val="14"/>
                <w:szCs w:val="14"/>
              </w:rPr>
            </w:pPr>
            <w:r>
              <w:rPr>
                <w:color w:val="000000"/>
                <w:sz w:val="14"/>
                <w:szCs w:val="14"/>
              </w:rPr>
              <w:t>520</w:t>
            </w:r>
          </w:p>
        </w:tc>
        <w:tc>
          <w:tcPr>
            <w:tcW w:w="810" w:type="dxa"/>
            <w:shd w:val="clear" w:color="auto" w:fill="auto"/>
            <w:noWrap/>
            <w:tcMar>
              <w:left w:w="29" w:type="dxa"/>
              <w:right w:w="43" w:type="dxa"/>
            </w:tcMar>
            <w:vAlign w:val="center"/>
          </w:tcPr>
          <w:p w14:paraId="45968898" w14:textId="013B7917" w:rsidR="00DF66D6" w:rsidRDefault="00DF66D6" w:rsidP="00DF66D6">
            <w:pPr>
              <w:jc w:val="right"/>
              <w:rPr>
                <w:color w:val="000000"/>
                <w:sz w:val="14"/>
                <w:szCs w:val="14"/>
              </w:rPr>
            </w:pPr>
            <w:r>
              <w:rPr>
                <w:color w:val="000000"/>
                <w:sz w:val="14"/>
                <w:szCs w:val="14"/>
              </w:rPr>
              <w:t>1,720</w:t>
            </w:r>
          </w:p>
        </w:tc>
      </w:tr>
      <w:tr w:rsidR="00DF66D6" w:rsidRPr="00FF55B1" w14:paraId="5D27441A" w14:textId="77777777" w:rsidTr="00647B82">
        <w:trPr>
          <w:trHeight w:hRule="exact" w:val="259"/>
          <w:jc w:val="center"/>
        </w:trPr>
        <w:tc>
          <w:tcPr>
            <w:tcW w:w="2092" w:type="dxa"/>
            <w:tcBorders>
              <w:bottom w:val="single" w:sz="4" w:space="0" w:color="auto"/>
            </w:tcBorders>
            <w:shd w:val="clear" w:color="auto" w:fill="auto"/>
            <w:noWrap/>
            <w:vAlign w:val="center"/>
          </w:tcPr>
          <w:p w14:paraId="7F0F0FA7" w14:textId="61A123AC" w:rsidR="00DF66D6" w:rsidRPr="00E16A25" w:rsidRDefault="00DF66D6" w:rsidP="00DF66D6">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7FD86B2E" w14:textId="7DE25FCA" w:rsidR="00DF66D6" w:rsidRDefault="00DF66D6" w:rsidP="00DF66D6">
            <w:pPr>
              <w:jc w:val="right"/>
              <w:rPr>
                <w:color w:val="000000"/>
                <w:sz w:val="14"/>
                <w:szCs w:val="14"/>
              </w:rPr>
            </w:pPr>
            <w:r>
              <w:rPr>
                <w:color w:val="000000"/>
                <w:sz w:val="14"/>
                <w:szCs w:val="14"/>
              </w:rPr>
              <w:t>753</w:t>
            </w:r>
          </w:p>
        </w:tc>
        <w:tc>
          <w:tcPr>
            <w:tcW w:w="900" w:type="dxa"/>
            <w:tcBorders>
              <w:bottom w:val="single" w:sz="4" w:space="0" w:color="auto"/>
            </w:tcBorders>
            <w:shd w:val="clear" w:color="auto" w:fill="auto"/>
            <w:noWrap/>
            <w:tcMar>
              <w:left w:w="29" w:type="dxa"/>
              <w:right w:w="43" w:type="dxa"/>
            </w:tcMar>
            <w:vAlign w:val="center"/>
          </w:tcPr>
          <w:p w14:paraId="2C94CB1C" w14:textId="7081B9AC" w:rsidR="00DF66D6" w:rsidRDefault="00DF66D6" w:rsidP="00DF66D6">
            <w:pPr>
              <w:jc w:val="right"/>
              <w:rPr>
                <w:color w:val="000000"/>
                <w:sz w:val="14"/>
                <w:szCs w:val="14"/>
              </w:rPr>
            </w:pPr>
            <w:r>
              <w:rPr>
                <w:color w:val="000000"/>
                <w:sz w:val="14"/>
                <w:szCs w:val="14"/>
              </w:rPr>
              <w:t>114</w:t>
            </w:r>
          </w:p>
        </w:tc>
        <w:tc>
          <w:tcPr>
            <w:tcW w:w="900" w:type="dxa"/>
            <w:tcBorders>
              <w:bottom w:val="single" w:sz="4" w:space="0" w:color="auto"/>
            </w:tcBorders>
            <w:shd w:val="clear" w:color="auto" w:fill="auto"/>
            <w:noWrap/>
            <w:tcMar>
              <w:left w:w="29" w:type="dxa"/>
              <w:right w:w="43" w:type="dxa"/>
            </w:tcMar>
            <w:vAlign w:val="center"/>
          </w:tcPr>
          <w:p w14:paraId="6340AD56" w14:textId="3BBCEDE7" w:rsidR="00DF66D6" w:rsidRDefault="00DF66D6" w:rsidP="00DF66D6">
            <w:pPr>
              <w:jc w:val="right"/>
              <w:rPr>
                <w:color w:val="000000"/>
                <w:sz w:val="14"/>
                <w:szCs w:val="14"/>
              </w:rPr>
            </w:pPr>
            <w:r>
              <w:rPr>
                <w:color w:val="000000"/>
                <w:sz w:val="14"/>
                <w:szCs w:val="14"/>
              </w:rPr>
              <w:t>775</w:t>
            </w:r>
          </w:p>
        </w:tc>
        <w:tc>
          <w:tcPr>
            <w:tcW w:w="720" w:type="dxa"/>
            <w:tcBorders>
              <w:bottom w:val="single" w:sz="4" w:space="0" w:color="auto"/>
            </w:tcBorders>
            <w:shd w:val="clear" w:color="auto" w:fill="auto"/>
            <w:noWrap/>
            <w:tcMar>
              <w:left w:w="29" w:type="dxa"/>
              <w:right w:w="43" w:type="dxa"/>
            </w:tcMar>
            <w:vAlign w:val="center"/>
          </w:tcPr>
          <w:p w14:paraId="4346B6FA" w14:textId="59FF787B" w:rsidR="00DF66D6" w:rsidRDefault="00DF66D6" w:rsidP="00DF66D6">
            <w:pPr>
              <w:jc w:val="right"/>
              <w:rPr>
                <w:color w:val="000000"/>
                <w:sz w:val="14"/>
                <w:szCs w:val="14"/>
              </w:rPr>
            </w:pPr>
            <w:r>
              <w:rPr>
                <w:color w:val="000000"/>
                <w:sz w:val="14"/>
                <w:szCs w:val="14"/>
              </w:rPr>
              <w:t>53</w:t>
            </w:r>
          </w:p>
        </w:tc>
        <w:tc>
          <w:tcPr>
            <w:tcW w:w="900" w:type="dxa"/>
            <w:tcBorders>
              <w:bottom w:val="single" w:sz="4" w:space="0" w:color="auto"/>
            </w:tcBorders>
            <w:shd w:val="clear" w:color="auto" w:fill="auto"/>
            <w:noWrap/>
            <w:tcMar>
              <w:left w:w="29" w:type="dxa"/>
              <w:right w:w="43" w:type="dxa"/>
            </w:tcMar>
            <w:vAlign w:val="center"/>
          </w:tcPr>
          <w:p w14:paraId="0AE65C88" w14:textId="38BDDE0D" w:rsidR="00DF66D6" w:rsidRDefault="00DF66D6" w:rsidP="00DF66D6">
            <w:pPr>
              <w:jc w:val="right"/>
              <w:rPr>
                <w:color w:val="000000"/>
                <w:sz w:val="14"/>
                <w:szCs w:val="14"/>
              </w:rPr>
            </w:pPr>
            <w:r>
              <w:rPr>
                <w:color w:val="000000"/>
                <w:sz w:val="14"/>
                <w:szCs w:val="14"/>
              </w:rPr>
              <w:t>17</w:t>
            </w:r>
          </w:p>
        </w:tc>
        <w:tc>
          <w:tcPr>
            <w:tcW w:w="900" w:type="dxa"/>
            <w:tcBorders>
              <w:bottom w:val="single" w:sz="4" w:space="0" w:color="auto"/>
            </w:tcBorders>
            <w:shd w:val="clear" w:color="auto" w:fill="auto"/>
            <w:noWrap/>
            <w:tcMar>
              <w:left w:w="29" w:type="dxa"/>
              <w:right w:w="43" w:type="dxa"/>
            </w:tcMar>
            <w:vAlign w:val="center"/>
          </w:tcPr>
          <w:p w14:paraId="42787A5D" w14:textId="66FC6A9E" w:rsidR="00DF66D6" w:rsidRDefault="00DF66D6" w:rsidP="00DF66D6">
            <w:pPr>
              <w:jc w:val="right"/>
              <w:rPr>
                <w:color w:val="000000"/>
                <w:sz w:val="14"/>
                <w:szCs w:val="14"/>
              </w:rPr>
            </w:pPr>
            <w:r>
              <w:rPr>
                <w:color w:val="000000"/>
                <w:sz w:val="14"/>
                <w:szCs w:val="14"/>
              </w:rPr>
              <w:t>479</w:t>
            </w:r>
          </w:p>
        </w:tc>
        <w:tc>
          <w:tcPr>
            <w:tcW w:w="720" w:type="dxa"/>
            <w:tcBorders>
              <w:bottom w:val="single" w:sz="4" w:space="0" w:color="auto"/>
            </w:tcBorders>
            <w:shd w:val="clear" w:color="auto" w:fill="auto"/>
            <w:noWrap/>
            <w:tcMar>
              <w:left w:w="29" w:type="dxa"/>
              <w:right w:w="43" w:type="dxa"/>
            </w:tcMar>
            <w:vAlign w:val="center"/>
          </w:tcPr>
          <w:p w14:paraId="22FB1B07" w14:textId="7C931DB1" w:rsidR="00DF66D6" w:rsidRDefault="00DF66D6" w:rsidP="00DF66D6">
            <w:pPr>
              <w:jc w:val="right"/>
              <w:rPr>
                <w:color w:val="000000"/>
                <w:sz w:val="14"/>
                <w:szCs w:val="14"/>
              </w:rPr>
            </w:pPr>
            <w:r>
              <w:rPr>
                <w:color w:val="000000"/>
                <w:sz w:val="14"/>
                <w:szCs w:val="14"/>
              </w:rPr>
              <w:t>890</w:t>
            </w:r>
          </w:p>
        </w:tc>
        <w:tc>
          <w:tcPr>
            <w:tcW w:w="810" w:type="dxa"/>
            <w:tcBorders>
              <w:bottom w:val="single" w:sz="4" w:space="0" w:color="auto"/>
            </w:tcBorders>
            <w:shd w:val="clear" w:color="auto" w:fill="auto"/>
            <w:noWrap/>
            <w:tcMar>
              <w:left w:w="29" w:type="dxa"/>
              <w:right w:w="43" w:type="dxa"/>
            </w:tcMar>
            <w:vAlign w:val="center"/>
          </w:tcPr>
          <w:p w14:paraId="16489BD6" w14:textId="32E6F787" w:rsidR="00DF66D6" w:rsidRDefault="00DF66D6" w:rsidP="00DF66D6">
            <w:pPr>
              <w:jc w:val="right"/>
              <w:rPr>
                <w:color w:val="000000"/>
                <w:sz w:val="14"/>
                <w:szCs w:val="14"/>
              </w:rPr>
            </w:pPr>
            <w:r>
              <w:rPr>
                <w:color w:val="000000"/>
                <w:sz w:val="14"/>
                <w:szCs w:val="14"/>
              </w:rPr>
              <w:t>156</w:t>
            </w:r>
          </w:p>
        </w:tc>
        <w:tc>
          <w:tcPr>
            <w:tcW w:w="810" w:type="dxa"/>
            <w:tcBorders>
              <w:bottom w:val="single" w:sz="4" w:space="0" w:color="auto"/>
            </w:tcBorders>
            <w:shd w:val="clear" w:color="auto" w:fill="auto"/>
            <w:noWrap/>
            <w:tcMar>
              <w:left w:w="29" w:type="dxa"/>
              <w:right w:w="43" w:type="dxa"/>
            </w:tcMar>
            <w:vAlign w:val="center"/>
          </w:tcPr>
          <w:p w14:paraId="7A8F0E5F" w14:textId="61B2C2FE" w:rsidR="00DF66D6" w:rsidRDefault="00DF66D6" w:rsidP="00DF66D6">
            <w:pPr>
              <w:jc w:val="right"/>
              <w:rPr>
                <w:color w:val="000000"/>
                <w:sz w:val="14"/>
                <w:szCs w:val="14"/>
              </w:rPr>
            </w:pPr>
            <w:r>
              <w:rPr>
                <w:color w:val="000000"/>
                <w:sz w:val="14"/>
                <w:szCs w:val="14"/>
              </w:rPr>
              <w:t>1,524</w:t>
            </w:r>
          </w:p>
        </w:tc>
      </w:tr>
      <w:tr w:rsidR="00DF66D6" w:rsidRPr="00FF55B1" w14:paraId="1C9A3BEF"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466C815F" w14:textId="21EF7905" w:rsidR="00DF66D6" w:rsidRPr="00E16A25" w:rsidRDefault="00DF66D6" w:rsidP="00DF66D6">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4BABF0E1" w14:textId="7B027A1F" w:rsidR="00DF66D6" w:rsidRDefault="00DF66D6" w:rsidP="00DF66D6">
            <w:pPr>
              <w:jc w:val="right"/>
              <w:rPr>
                <w:b/>
                <w:bCs/>
                <w:color w:val="000000"/>
                <w:sz w:val="14"/>
                <w:szCs w:val="14"/>
              </w:rPr>
            </w:pPr>
            <w:r>
              <w:rPr>
                <w:b/>
                <w:bCs/>
                <w:color w:val="000000"/>
                <w:sz w:val="14"/>
                <w:szCs w:val="14"/>
              </w:rPr>
              <w:t>294,487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E44B9A3" w14:textId="2913F824" w:rsidR="00DF66D6" w:rsidRDefault="00DF66D6" w:rsidP="00DF66D6">
            <w:pPr>
              <w:jc w:val="right"/>
              <w:rPr>
                <w:b/>
                <w:bCs/>
                <w:color w:val="000000"/>
                <w:sz w:val="14"/>
                <w:szCs w:val="14"/>
              </w:rPr>
            </w:pPr>
            <w:r>
              <w:rPr>
                <w:b/>
                <w:bCs/>
                <w:color w:val="000000"/>
                <w:sz w:val="14"/>
                <w:szCs w:val="14"/>
              </w:rPr>
              <w:t>30,231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D926A25" w14:textId="7E2340BC" w:rsidR="00DF66D6" w:rsidRDefault="00DF66D6" w:rsidP="00DF66D6">
            <w:pPr>
              <w:jc w:val="right"/>
              <w:rPr>
                <w:b/>
                <w:bCs/>
                <w:color w:val="000000"/>
                <w:sz w:val="14"/>
                <w:szCs w:val="14"/>
              </w:rPr>
            </w:pPr>
            <w:r>
              <w:rPr>
                <w:b/>
                <w:bCs/>
                <w:color w:val="000000"/>
                <w:sz w:val="14"/>
                <w:szCs w:val="14"/>
              </w:rPr>
              <w:t>152,515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4FEF5AC" w14:textId="29776D53" w:rsidR="00DF66D6" w:rsidRDefault="00DF66D6" w:rsidP="00DF66D6">
            <w:pPr>
              <w:jc w:val="right"/>
              <w:rPr>
                <w:b/>
                <w:bCs/>
                <w:color w:val="000000"/>
                <w:sz w:val="14"/>
                <w:szCs w:val="14"/>
              </w:rPr>
            </w:pPr>
            <w:r>
              <w:rPr>
                <w:b/>
                <w:bCs/>
                <w:color w:val="000000"/>
                <w:sz w:val="14"/>
                <w:szCs w:val="14"/>
              </w:rPr>
              <w:t>8,583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236DFF" w14:textId="65A9DAE6" w:rsidR="00DF66D6" w:rsidRDefault="00DF66D6" w:rsidP="00DF66D6">
            <w:pPr>
              <w:jc w:val="right"/>
              <w:rPr>
                <w:b/>
                <w:bCs/>
                <w:color w:val="000000"/>
                <w:sz w:val="14"/>
                <w:szCs w:val="14"/>
              </w:rPr>
            </w:pPr>
            <w:r>
              <w:rPr>
                <w:b/>
                <w:bCs/>
                <w:color w:val="000000"/>
                <w:sz w:val="14"/>
                <w:szCs w:val="14"/>
              </w:rPr>
              <w:t>104,862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E3FB76A" w14:textId="403F89EA" w:rsidR="00DF66D6" w:rsidRDefault="00DF66D6" w:rsidP="00DF66D6">
            <w:pPr>
              <w:jc w:val="right"/>
              <w:rPr>
                <w:b/>
                <w:bCs/>
                <w:color w:val="000000"/>
                <w:sz w:val="14"/>
                <w:szCs w:val="14"/>
              </w:rPr>
            </w:pPr>
            <w:r>
              <w:rPr>
                <w:b/>
                <w:bCs/>
                <w:color w:val="000000"/>
                <w:sz w:val="14"/>
                <w:szCs w:val="14"/>
              </w:rPr>
              <w:t>108,382</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D6C26F1" w14:textId="609AA01C" w:rsidR="00DF66D6" w:rsidRDefault="00DF66D6" w:rsidP="00DF66D6">
            <w:pPr>
              <w:jc w:val="right"/>
              <w:rPr>
                <w:b/>
                <w:bCs/>
                <w:color w:val="000000"/>
                <w:sz w:val="14"/>
                <w:szCs w:val="14"/>
              </w:rPr>
            </w:pPr>
            <w:r>
              <w:rPr>
                <w:b/>
                <w:bCs/>
                <w:color w:val="000000"/>
                <w:sz w:val="14"/>
                <w:szCs w:val="14"/>
              </w:rPr>
              <w:t>513,296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91E9F54" w14:textId="26FD44AA" w:rsidR="00DF66D6" w:rsidRDefault="00DF66D6" w:rsidP="00DF66D6">
            <w:pPr>
              <w:jc w:val="right"/>
              <w:rPr>
                <w:b/>
                <w:bCs/>
                <w:color w:val="000000"/>
                <w:sz w:val="14"/>
                <w:szCs w:val="14"/>
              </w:rPr>
            </w:pPr>
            <w:r>
              <w:rPr>
                <w:b/>
                <w:bCs/>
                <w:color w:val="000000"/>
                <w:sz w:val="14"/>
                <w:szCs w:val="14"/>
              </w:rPr>
              <w:t>254,555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6D320B2" w14:textId="5D3FF636" w:rsidR="00DF66D6" w:rsidRDefault="00DF66D6" w:rsidP="00DF66D6">
            <w:pPr>
              <w:jc w:val="right"/>
              <w:rPr>
                <w:b/>
                <w:bCs/>
                <w:color w:val="000000"/>
                <w:sz w:val="14"/>
                <w:szCs w:val="14"/>
              </w:rPr>
            </w:pPr>
            <w:r>
              <w:rPr>
                <w:b/>
                <w:bCs/>
                <w:color w:val="000000"/>
                <w:sz w:val="14"/>
                <w:szCs w:val="14"/>
              </w:rPr>
              <w:t>584,135</w:t>
            </w:r>
          </w:p>
        </w:tc>
      </w:tr>
      <w:tr w:rsidR="00DF66D6" w:rsidRPr="00FF55B1" w14:paraId="02A3A71D" w14:textId="77777777" w:rsidTr="00647B82">
        <w:trPr>
          <w:trHeight w:hRule="exact" w:val="259"/>
          <w:jc w:val="center"/>
        </w:trPr>
        <w:tc>
          <w:tcPr>
            <w:tcW w:w="2092" w:type="dxa"/>
            <w:tcBorders>
              <w:top w:val="single" w:sz="4" w:space="0" w:color="auto"/>
            </w:tcBorders>
            <w:shd w:val="clear" w:color="auto" w:fill="auto"/>
            <w:noWrap/>
            <w:vAlign w:val="center"/>
          </w:tcPr>
          <w:p w14:paraId="63FA0F9F" w14:textId="310EF4DD" w:rsidR="00DF66D6" w:rsidRPr="00CD7E30" w:rsidRDefault="00DF66D6" w:rsidP="00DF66D6">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0B3631C3"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91FC801"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34890C1"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1E5ED0A"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CC389ED"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48F1527"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02B3AA9"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5760F6F"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6D3AC4FA" w14:textId="77777777" w:rsidR="00DF66D6" w:rsidRDefault="00DF66D6" w:rsidP="00DF66D6">
            <w:pPr>
              <w:jc w:val="right"/>
              <w:rPr>
                <w:rFonts w:ascii="Calibri" w:hAnsi="Calibri"/>
                <w:color w:val="000000"/>
                <w:sz w:val="22"/>
                <w:szCs w:val="22"/>
              </w:rPr>
            </w:pPr>
          </w:p>
        </w:tc>
      </w:tr>
      <w:tr w:rsidR="00DF66D6" w:rsidRPr="00FF55B1" w14:paraId="75946855" w14:textId="77777777" w:rsidTr="00DD36F1">
        <w:trPr>
          <w:trHeight w:hRule="exact" w:val="259"/>
          <w:jc w:val="center"/>
        </w:trPr>
        <w:tc>
          <w:tcPr>
            <w:tcW w:w="2092" w:type="dxa"/>
            <w:shd w:val="clear" w:color="auto" w:fill="auto"/>
            <w:noWrap/>
            <w:vAlign w:val="center"/>
          </w:tcPr>
          <w:p w14:paraId="5B4EA5A0" w14:textId="79D56841" w:rsidR="00DF66D6" w:rsidRPr="00CD7E30" w:rsidRDefault="00DF66D6" w:rsidP="00421ED0">
            <w:pPr>
              <w:ind w:firstLineChars="100" w:firstLine="140"/>
              <w:rPr>
                <w:b/>
                <w:bCs/>
                <w:color w:val="000000"/>
                <w:sz w:val="14"/>
                <w:szCs w:val="14"/>
              </w:rPr>
            </w:pPr>
            <w:r w:rsidRPr="00CD7E30">
              <w:rPr>
                <w:b/>
                <w:bCs/>
                <w:color w:val="000000"/>
                <w:sz w:val="14"/>
                <w:szCs w:val="14"/>
              </w:rPr>
              <w:t xml:space="preserve">Jul-Dec </w:t>
            </w:r>
          </w:p>
        </w:tc>
        <w:tc>
          <w:tcPr>
            <w:tcW w:w="806" w:type="dxa"/>
            <w:shd w:val="clear" w:color="auto" w:fill="auto"/>
            <w:noWrap/>
            <w:tcMar>
              <w:left w:w="29" w:type="dxa"/>
              <w:right w:w="43" w:type="dxa"/>
            </w:tcMar>
            <w:vAlign w:val="center"/>
          </w:tcPr>
          <w:p w14:paraId="7334DDC4"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4E2C9599"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1F73EFEB"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3DC7BBF9"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328322BD"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6BD879FC"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6ACCA3C4"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47B393B5"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4F366A2F" w14:textId="77777777" w:rsidR="00DF66D6" w:rsidRDefault="00DF66D6" w:rsidP="00DF66D6">
            <w:pPr>
              <w:jc w:val="right"/>
              <w:rPr>
                <w:color w:val="000000"/>
                <w:sz w:val="14"/>
                <w:szCs w:val="14"/>
              </w:rPr>
            </w:pPr>
          </w:p>
        </w:tc>
      </w:tr>
      <w:tr w:rsidR="00DF66D6" w:rsidRPr="00FF55B1" w14:paraId="010663F7" w14:textId="77777777" w:rsidTr="00DD36F1">
        <w:trPr>
          <w:trHeight w:hRule="exact" w:val="259"/>
          <w:jc w:val="center"/>
        </w:trPr>
        <w:tc>
          <w:tcPr>
            <w:tcW w:w="2092" w:type="dxa"/>
            <w:shd w:val="clear" w:color="auto" w:fill="auto"/>
            <w:noWrap/>
            <w:vAlign w:val="center"/>
          </w:tcPr>
          <w:p w14:paraId="59738E39" w14:textId="0B0D825F" w:rsidR="00DF66D6" w:rsidRPr="00CD7E30" w:rsidRDefault="00DF66D6" w:rsidP="00DF66D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4123F899" w14:textId="204F3AA0" w:rsidR="00DF66D6" w:rsidRDefault="00DF66D6" w:rsidP="00DF66D6">
            <w:pPr>
              <w:jc w:val="right"/>
              <w:rPr>
                <w:color w:val="000000"/>
                <w:sz w:val="14"/>
                <w:szCs w:val="14"/>
              </w:rPr>
            </w:pPr>
            <w:r>
              <w:rPr>
                <w:color w:val="000000"/>
                <w:sz w:val="14"/>
                <w:szCs w:val="14"/>
              </w:rPr>
              <w:t>539,009</w:t>
            </w:r>
          </w:p>
        </w:tc>
        <w:tc>
          <w:tcPr>
            <w:tcW w:w="900" w:type="dxa"/>
            <w:shd w:val="clear" w:color="auto" w:fill="auto"/>
            <w:noWrap/>
            <w:tcMar>
              <w:left w:w="29" w:type="dxa"/>
              <w:right w:w="43" w:type="dxa"/>
            </w:tcMar>
            <w:vAlign w:val="center"/>
          </w:tcPr>
          <w:p w14:paraId="1C04E1E5" w14:textId="1A88C3E0" w:rsidR="00DF66D6" w:rsidRDefault="00DF66D6" w:rsidP="00DF66D6">
            <w:pPr>
              <w:jc w:val="right"/>
              <w:rPr>
                <w:color w:val="000000"/>
                <w:sz w:val="14"/>
                <w:szCs w:val="14"/>
              </w:rPr>
            </w:pPr>
            <w:r>
              <w:rPr>
                <w:color w:val="000000"/>
                <w:sz w:val="14"/>
                <w:szCs w:val="14"/>
              </w:rPr>
              <w:t>56,667</w:t>
            </w:r>
          </w:p>
        </w:tc>
        <w:tc>
          <w:tcPr>
            <w:tcW w:w="900" w:type="dxa"/>
            <w:shd w:val="clear" w:color="auto" w:fill="auto"/>
            <w:noWrap/>
            <w:tcMar>
              <w:left w:w="29" w:type="dxa"/>
              <w:right w:w="43" w:type="dxa"/>
            </w:tcMar>
            <w:vAlign w:val="center"/>
          </w:tcPr>
          <w:p w14:paraId="025ADFA4" w14:textId="0BCF2140" w:rsidR="00DF66D6" w:rsidRDefault="00DF66D6" w:rsidP="00DF66D6">
            <w:pPr>
              <w:jc w:val="right"/>
              <w:rPr>
                <w:color w:val="000000"/>
                <w:sz w:val="14"/>
                <w:szCs w:val="14"/>
              </w:rPr>
            </w:pPr>
            <w:r>
              <w:rPr>
                <w:color w:val="000000"/>
                <w:sz w:val="14"/>
                <w:szCs w:val="14"/>
              </w:rPr>
              <w:t>124,805</w:t>
            </w:r>
          </w:p>
        </w:tc>
        <w:tc>
          <w:tcPr>
            <w:tcW w:w="720" w:type="dxa"/>
            <w:shd w:val="clear" w:color="auto" w:fill="auto"/>
            <w:noWrap/>
            <w:tcMar>
              <w:left w:w="29" w:type="dxa"/>
              <w:right w:w="43" w:type="dxa"/>
            </w:tcMar>
            <w:vAlign w:val="center"/>
          </w:tcPr>
          <w:p w14:paraId="73425B0F" w14:textId="243B428F" w:rsidR="00DF66D6" w:rsidRDefault="00DF66D6" w:rsidP="00DF66D6">
            <w:pPr>
              <w:jc w:val="right"/>
              <w:rPr>
                <w:color w:val="000000"/>
                <w:sz w:val="14"/>
                <w:szCs w:val="14"/>
              </w:rPr>
            </w:pPr>
            <w:r>
              <w:rPr>
                <w:color w:val="000000"/>
                <w:sz w:val="14"/>
                <w:szCs w:val="14"/>
              </w:rPr>
              <w:t>53,576</w:t>
            </w:r>
          </w:p>
        </w:tc>
        <w:tc>
          <w:tcPr>
            <w:tcW w:w="900" w:type="dxa"/>
            <w:shd w:val="clear" w:color="auto" w:fill="auto"/>
            <w:noWrap/>
            <w:tcMar>
              <w:left w:w="29" w:type="dxa"/>
              <w:right w:w="43" w:type="dxa"/>
            </w:tcMar>
            <w:vAlign w:val="center"/>
          </w:tcPr>
          <w:p w14:paraId="53AC4F67" w14:textId="1075252B" w:rsidR="00DF66D6" w:rsidRDefault="00DF66D6" w:rsidP="00DF66D6">
            <w:pPr>
              <w:jc w:val="right"/>
              <w:rPr>
                <w:color w:val="000000"/>
                <w:sz w:val="14"/>
                <w:szCs w:val="14"/>
              </w:rPr>
            </w:pPr>
            <w:r>
              <w:rPr>
                <w:color w:val="000000"/>
                <w:sz w:val="14"/>
                <w:szCs w:val="14"/>
              </w:rPr>
              <w:t>197,116</w:t>
            </w:r>
          </w:p>
        </w:tc>
        <w:tc>
          <w:tcPr>
            <w:tcW w:w="900" w:type="dxa"/>
            <w:shd w:val="clear" w:color="auto" w:fill="auto"/>
            <w:noWrap/>
            <w:tcMar>
              <w:left w:w="29" w:type="dxa"/>
              <w:right w:w="43" w:type="dxa"/>
            </w:tcMar>
            <w:vAlign w:val="center"/>
          </w:tcPr>
          <w:p w14:paraId="146F040D" w14:textId="791FA574" w:rsidR="00DF66D6" w:rsidRDefault="00DF66D6" w:rsidP="00DF66D6">
            <w:pPr>
              <w:jc w:val="right"/>
              <w:rPr>
                <w:color w:val="000000"/>
                <w:sz w:val="14"/>
                <w:szCs w:val="14"/>
              </w:rPr>
            </w:pPr>
            <w:r>
              <w:rPr>
                <w:color w:val="000000"/>
                <w:sz w:val="14"/>
                <w:szCs w:val="14"/>
              </w:rPr>
              <w:t>92,469</w:t>
            </w:r>
          </w:p>
        </w:tc>
        <w:tc>
          <w:tcPr>
            <w:tcW w:w="720" w:type="dxa"/>
            <w:shd w:val="clear" w:color="auto" w:fill="auto"/>
            <w:noWrap/>
            <w:tcMar>
              <w:left w:w="29" w:type="dxa"/>
              <w:right w:w="43" w:type="dxa"/>
            </w:tcMar>
            <w:vAlign w:val="center"/>
          </w:tcPr>
          <w:p w14:paraId="01FB3434" w14:textId="4E1B543E" w:rsidR="00DF66D6" w:rsidRDefault="00DF66D6" w:rsidP="00DF66D6">
            <w:pPr>
              <w:jc w:val="right"/>
              <w:rPr>
                <w:color w:val="000000"/>
                <w:sz w:val="14"/>
                <w:szCs w:val="14"/>
              </w:rPr>
            </w:pPr>
            <w:r>
              <w:rPr>
                <w:color w:val="000000"/>
                <w:sz w:val="14"/>
                <w:szCs w:val="14"/>
              </w:rPr>
              <w:t>1,127,148</w:t>
            </w:r>
          </w:p>
        </w:tc>
        <w:tc>
          <w:tcPr>
            <w:tcW w:w="810" w:type="dxa"/>
            <w:shd w:val="clear" w:color="auto" w:fill="auto"/>
            <w:noWrap/>
            <w:tcMar>
              <w:left w:w="29" w:type="dxa"/>
              <w:right w:w="43" w:type="dxa"/>
            </w:tcMar>
            <w:vAlign w:val="center"/>
          </w:tcPr>
          <w:p w14:paraId="1D0E5B53" w14:textId="097BA72B" w:rsidR="00DF66D6" w:rsidRDefault="00DF66D6" w:rsidP="00DF66D6">
            <w:pPr>
              <w:jc w:val="right"/>
              <w:rPr>
                <w:color w:val="000000"/>
                <w:sz w:val="14"/>
                <w:szCs w:val="14"/>
              </w:rPr>
            </w:pPr>
            <w:r>
              <w:rPr>
                <w:color w:val="000000"/>
                <w:sz w:val="14"/>
                <w:szCs w:val="14"/>
              </w:rPr>
              <w:t>517,594</w:t>
            </w:r>
          </w:p>
        </w:tc>
        <w:tc>
          <w:tcPr>
            <w:tcW w:w="810" w:type="dxa"/>
            <w:shd w:val="clear" w:color="auto" w:fill="auto"/>
            <w:noWrap/>
            <w:tcMar>
              <w:left w:w="29" w:type="dxa"/>
              <w:right w:w="43" w:type="dxa"/>
            </w:tcMar>
            <w:vAlign w:val="center"/>
          </w:tcPr>
          <w:p w14:paraId="4AD24DFB" w14:textId="67C8CB86" w:rsidR="00DF66D6" w:rsidRDefault="00DF66D6" w:rsidP="00DF66D6">
            <w:pPr>
              <w:jc w:val="right"/>
              <w:rPr>
                <w:color w:val="000000"/>
                <w:sz w:val="14"/>
                <w:szCs w:val="14"/>
              </w:rPr>
            </w:pPr>
            <w:r>
              <w:rPr>
                <w:color w:val="000000"/>
                <w:sz w:val="14"/>
                <w:szCs w:val="14"/>
              </w:rPr>
              <w:t>480,419</w:t>
            </w:r>
          </w:p>
        </w:tc>
      </w:tr>
      <w:tr w:rsidR="00DF66D6" w:rsidRPr="00FF55B1" w14:paraId="7E596028" w14:textId="77777777" w:rsidTr="00DD36F1">
        <w:trPr>
          <w:trHeight w:hRule="exact" w:val="259"/>
          <w:jc w:val="center"/>
        </w:trPr>
        <w:tc>
          <w:tcPr>
            <w:tcW w:w="2092" w:type="dxa"/>
            <w:shd w:val="clear" w:color="auto" w:fill="auto"/>
            <w:noWrap/>
            <w:vAlign w:val="center"/>
          </w:tcPr>
          <w:p w14:paraId="6D359CAC" w14:textId="1D34C8A5" w:rsidR="00DF66D6" w:rsidRPr="00CD7E30" w:rsidRDefault="00DF66D6" w:rsidP="00DF66D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CC85731" w14:textId="0D022A2D" w:rsidR="00DF66D6" w:rsidRDefault="00DF66D6" w:rsidP="00DF66D6">
            <w:pPr>
              <w:jc w:val="right"/>
              <w:rPr>
                <w:color w:val="000000"/>
                <w:sz w:val="14"/>
                <w:szCs w:val="14"/>
              </w:rPr>
            </w:pPr>
            <w:r>
              <w:rPr>
                <w:color w:val="000000"/>
                <w:sz w:val="14"/>
                <w:szCs w:val="14"/>
              </w:rPr>
              <w:t>110,119</w:t>
            </w:r>
          </w:p>
        </w:tc>
        <w:tc>
          <w:tcPr>
            <w:tcW w:w="900" w:type="dxa"/>
            <w:shd w:val="clear" w:color="auto" w:fill="auto"/>
            <w:noWrap/>
            <w:tcMar>
              <w:left w:w="29" w:type="dxa"/>
              <w:right w:w="43" w:type="dxa"/>
            </w:tcMar>
            <w:vAlign w:val="center"/>
          </w:tcPr>
          <w:p w14:paraId="6CC5B69C" w14:textId="2718B7B9" w:rsidR="00DF66D6" w:rsidRDefault="00DF66D6" w:rsidP="00DF66D6">
            <w:pPr>
              <w:jc w:val="right"/>
              <w:rPr>
                <w:color w:val="000000"/>
                <w:sz w:val="14"/>
                <w:szCs w:val="14"/>
              </w:rPr>
            </w:pPr>
            <w:r>
              <w:rPr>
                <w:color w:val="000000"/>
                <w:sz w:val="14"/>
                <w:szCs w:val="14"/>
              </w:rPr>
              <w:t>8,639</w:t>
            </w:r>
          </w:p>
        </w:tc>
        <w:tc>
          <w:tcPr>
            <w:tcW w:w="900" w:type="dxa"/>
            <w:shd w:val="clear" w:color="auto" w:fill="auto"/>
            <w:noWrap/>
            <w:tcMar>
              <w:left w:w="29" w:type="dxa"/>
              <w:right w:w="43" w:type="dxa"/>
            </w:tcMar>
            <w:vAlign w:val="center"/>
          </w:tcPr>
          <w:p w14:paraId="77FB6745" w14:textId="7A4CF099" w:rsidR="00DF66D6" w:rsidRDefault="00DF66D6" w:rsidP="00DF66D6">
            <w:pPr>
              <w:jc w:val="right"/>
              <w:rPr>
                <w:color w:val="000000"/>
                <w:sz w:val="14"/>
                <w:szCs w:val="14"/>
              </w:rPr>
            </w:pPr>
            <w:r>
              <w:rPr>
                <w:color w:val="000000"/>
                <w:sz w:val="14"/>
                <w:szCs w:val="14"/>
              </w:rPr>
              <w:t>21,430</w:t>
            </w:r>
          </w:p>
        </w:tc>
        <w:tc>
          <w:tcPr>
            <w:tcW w:w="720" w:type="dxa"/>
            <w:shd w:val="clear" w:color="auto" w:fill="auto"/>
            <w:noWrap/>
            <w:tcMar>
              <w:left w:w="29" w:type="dxa"/>
              <w:right w:w="43" w:type="dxa"/>
            </w:tcMar>
            <w:vAlign w:val="center"/>
          </w:tcPr>
          <w:p w14:paraId="02B5B1CA" w14:textId="74B706DA" w:rsidR="00DF66D6" w:rsidRDefault="00DF66D6" w:rsidP="00DF66D6">
            <w:pPr>
              <w:jc w:val="right"/>
              <w:rPr>
                <w:color w:val="000000"/>
                <w:sz w:val="14"/>
                <w:szCs w:val="14"/>
              </w:rPr>
            </w:pPr>
            <w:r>
              <w:rPr>
                <w:color w:val="000000"/>
                <w:sz w:val="14"/>
                <w:szCs w:val="14"/>
              </w:rPr>
              <w:t>1,641</w:t>
            </w:r>
          </w:p>
        </w:tc>
        <w:tc>
          <w:tcPr>
            <w:tcW w:w="900" w:type="dxa"/>
            <w:shd w:val="clear" w:color="auto" w:fill="auto"/>
            <w:noWrap/>
            <w:tcMar>
              <w:left w:w="29" w:type="dxa"/>
              <w:right w:w="43" w:type="dxa"/>
            </w:tcMar>
            <w:vAlign w:val="center"/>
          </w:tcPr>
          <w:p w14:paraId="0F723F45" w14:textId="2C8EE157" w:rsidR="00DF66D6" w:rsidRDefault="00DF66D6" w:rsidP="00DF66D6">
            <w:pPr>
              <w:jc w:val="right"/>
              <w:rPr>
                <w:color w:val="000000"/>
                <w:sz w:val="14"/>
                <w:szCs w:val="14"/>
              </w:rPr>
            </w:pPr>
            <w:r>
              <w:rPr>
                <w:color w:val="000000"/>
                <w:sz w:val="14"/>
                <w:szCs w:val="14"/>
              </w:rPr>
              <w:t>20,055</w:t>
            </w:r>
          </w:p>
        </w:tc>
        <w:tc>
          <w:tcPr>
            <w:tcW w:w="900" w:type="dxa"/>
            <w:shd w:val="clear" w:color="auto" w:fill="auto"/>
            <w:noWrap/>
            <w:tcMar>
              <w:left w:w="29" w:type="dxa"/>
              <w:right w:w="43" w:type="dxa"/>
            </w:tcMar>
            <w:vAlign w:val="center"/>
          </w:tcPr>
          <w:p w14:paraId="2CF1E5FA" w14:textId="0067A219" w:rsidR="00DF66D6" w:rsidRDefault="00DF66D6" w:rsidP="00DF66D6">
            <w:pPr>
              <w:jc w:val="right"/>
              <w:rPr>
                <w:color w:val="000000"/>
                <w:sz w:val="14"/>
                <w:szCs w:val="14"/>
              </w:rPr>
            </w:pPr>
            <w:r>
              <w:rPr>
                <w:color w:val="000000"/>
                <w:sz w:val="14"/>
                <w:szCs w:val="14"/>
              </w:rPr>
              <w:t>6,383</w:t>
            </w:r>
          </w:p>
        </w:tc>
        <w:tc>
          <w:tcPr>
            <w:tcW w:w="720" w:type="dxa"/>
            <w:shd w:val="clear" w:color="auto" w:fill="auto"/>
            <w:noWrap/>
            <w:tcMar>
              <w:left w:w="29" w:type="dxa"/>
              <w:right w:w="43" w:type="dxa"/>
            </w:tcMar>
            <w:vAlign w:val="center"/>
          </w:tcPr>
          <w:p w14:paraId="5710833B" w14:textId="22C2443E" w:rsidR="00DF66D6" w:rsidRDefault="00DF66D6" w:rsidP="00DF66D6">
            <w:pPr>
              <w:jc w:val="right"/>
              <w:rPr>
                <w:color w:val="000000"/>
                <w:sz w:val="14"/>
                <w:szCs w:val="14"/>
              </w:rPr>
            </w:pPr>
            <w:r>
              <w:rPr>
                <w:color w:val="000000"/>
                <w:sz w:val="14"/>
                <w:szCs w:val="14"/>
              </w:rPr>
              <w:t>185,774</w:t>
            </w:r>
          </w:p>
        </w:tc>
        <w:tc>
          <w:tcPr>
            <w:tcW w:w="810" w:type="dxa"/>
            <w:shd w:val="clear" w:color="auto" w:fill="auto"/>
            <w:noWrap/>
            <w:tcMar>
              <w:left w:w="29" w:type="dxa"/>
              <w:right w:w="43" w:type="dxa"/>
            </w:tcMar>
            <w:vAlign w:val="center"/>
          </w:tcPr>
          <w:p w14:paraId="2F875F5A" w14:textId="11C0C9FB" w:rsidR="00DF66D6" w:rsidRDefault="00DF66D6" w:rsidP="00DF66D6">
            <w:pPr>
              <w:jc w:val="right"/>
              <w:rPr>
                <w:color w:val="000000"/>
                <w:sz w:val="14"/>
                <w:szCs w:val="14"/>
              </w:rPr>
            </w:pPr>
            <w:r>
              <w:rPr>
                <w:color w:val="000000"/>
                <w:sz w:val="14"/>
                <w:szCs w:val="14"/>
              </w:rPr>
              <w:t>88,796</w:t>
            </w:r>
          </w:p>
        </w:tc>
        <w:tc>
          <w:tcPr>
            <w:tcW w:w="810" w:type="dxa"/>
            <w:shd w:val="clear" w:color="auto" w:fill="auto"/>
            <w:noWrap/>
            <w:tcMar>
              <w:left w:w="29" w:type="dxa"/>
              <w:right w:w="43" w:type="dxa"/>
            </w:tcMar>
            <w:vAlign w:val="center"/>
          </w:tcPr>
          <w:p w14:paraId="7761CF44" w14:textId="2C1160AD" w:rsidR="00DF66D6" w:rsidRDefault="00DF66D6" w:rsidP="00DF66D6">
            <w:pPr>
              <w:jc w:val="right"/>
              <w:rPr>
                <w:color w:val="000000"/>
                <w:sz w:val="14"/>
                <w:szCs w:val="14"/>
              </w:rPr>
            </w:pPr>
            <w:r>
              <w:rPr>
                <w:color w:val="000000"/>
                <w:sz w:val="14"/>
                <w:szCs w:val="14"/>
              </w:rPr>
              <w:t>107,497</w:t>
            </w:r>
          </w:p>
        </w:tc>
      </w:tr>
      <w:tr w:rsidR="00DF66D6" w:rsidRPr="00FF55B1" w14:paraId="5DAABF80" w14:textId="77777777" w:rsidTr="00DD36F1">
        <w:trPr>
          <w:trHeight w:hRule="exact" w:val="259"/>
          <w:jc w:val="center"/>
        </w:trPr>
        <w:tc>
          <w:tcPr>
            <w:tcW w:w="2092" w:type="dxa"/>
            <w:shd w:val="clear" w:color="auto" w:fill="auto"/>
            <w:noWrap/>
            <w:vAlign w:val="center"/>
          </w:tcPr>
          <w:p w14:paraId="45CAD37F" w14:textId="31B6930F" w:rsidR="00DF66D6" w:rsidRPr="00CD7E30" w:rsidRDefault="00DF66D6" w:rsidP="00DF66D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11207772" w14:textId="4434617E" w:rsidR="00DF66D6" w:rsidRDefault="00DF66D6" w:rsidP="00DF66D6">
            <w:pPr>
              <w:jc w:val="right"/>
              <w:rPr>
                <w:color w:val="000000"/>
                <w:sz w:val="14"/>
                <w:szCs w:val="14"/>
              </w:rPr>
            </w:pPr>
            <w:r>
              <w:rPr>
                <w:color w:val="000000"/>
                <w:sz w:val="14"/>
                <w:szCs w:val="14"/>
              </w:rPr>
              <w:t>17,563</w:t>
            </w:r>
          </w:p>
        </w:tc>
        <w:tc>
          <w:tcPr>
            <w:tcW w:w="900" w:type="dxa"/>
            <w:shd w:val="clear" w:color="auto" w:fill="auto"/>
            <w:noWrap/>
            <w:tcMar>
              <w:left w:w="29" w:type="dxa"/>
              <w:right w:w="43" w:type="dxa"/>
            </w:tcMar>
            <w:vAlign w:val="center"/>
          </w:tcPr>
          <w:p w14:paraId="25930EC2" w14:textId="288CFDB6" w:rsidR="00DF66D6" w:rsidRDefault="00DF66D6" w:rsidP="00DF66D6">
            <w:pPr>
              <w:jc w:val="right"/>
              <w:rPr>
                <w:color w:val="000000"/>
                <w:sz w:val="14"/>
                <w:szCs w:val="14"/>
              </w:rPr>
            </w:pPr>
            <w:r>
              <w:rPr>
                <w:color w:val="000000"/>
                <w:sz w:val="14"/>
                <w:szCs w:val="14"/>
              </w:rPr>
              <w:t>3,226</w:t>
            </w:r>
          </w:p>
        </w:tc>
        <w:tc>
          <w:tcPr>
            <w:tcW w:w="900" w:type="dxa"/>
            <w:shd w:val="clear" w:color="auto" w:fill="auto"/>
            <w:noWrap/>
            <w:tcMar>
              <w:left w:w="29" w:type="dxa"/>
              <w:right w:w="43" w:type="dxa"/>
            </w:tcMar>
            <w:vAlign w:val="center"/>
          </w:tcPr>
          <w:p w14:paraId="15A9E0C0" w14:textId="43EDE7EA" w:rsidR="00DF66D6" w:rsidRDefault="00DF66D6" w:rsidP="00DF66D6">
            <w:pPr>
              <w:jc w:val="right"/>
              <w:rPr>
                <w:color w:val="000000"/>
                <w:sz w:val="14"/>
                <w:szCs w:val="14"/>
              </w:rPr>
            </w:pPr>
            <w:r>
              <w:rPr>
                <w:color w:val="000000"/>
                <w:sz w:val="14"/>
                <w:szCs w:val="14"/>
              </w:rPr>
              <w:t>6,009</w:t>
            </w:r>
          </w:p>
        </w:tc>
        <w:tc>
          <w:tcPr>
            <w:tcW w:w="720" w:type="dxa"/>
            <w:shd w:val="clear" w:color="auto" w:fill="auto"/>
            <w:noWrap/>
            <w:tcMar>
              <w:left w:w="29" w:type="dxa"/>
              <w:right w:w="43" w:type="dxa"/>
            </w:tcMar>
            <w:vAlign w:val="center"/>
          </w:tcPr>
          <w:p w14:paraId="311FE909" w14:textId="18E6C9B6" w:rsidR="00DF66D6" w:rsidRDefault="00DF66D6" w:rsidP="00DF66D6">
            <w:pPr>
              <w:jc w:val="right"/>
              <w:rPr>
                <w:color w:val="000000"/>
                <w:sz w:val="14"/>
                <w:szCs w:val="14"/>
              </w:rPr>
            </w:pPr>
            <w:r>
              <w:rPr>
                <w:color w:val="000000"/>
                <w:sz w:val="14"/>
                <w:szCs w:val="14"/>
              </w:rPr>
              <w:t>1,076</w:t>
            </w:r>
          </w:p>
        </w:tc>
        <w:tc>
          <w:tcPr>
            <w:tcW w:w="900" w:type="dxa"/>
            <w:shd w:val="clear" w:color="auto" w:fill="auto"/>
            <w:noWrap/>
            <w:tcMar>
              <w:left w:w="29" w:type="dxa"/>
              <w:right w:w="43" w:type="dxa"/>
            </w:tcMar>
            <w:vAlign w:val="center"/>
          </w:tcPr>
          <w:p w14:paraId="303BDC75" w14:textId="68D50C74" w:rsidR="00DF66D6" w:rsidRDefault="00DF66D6" w:rsidP="00DF66D6">
            <w:pPr>
              <w:jc w:val="right"/>
              <w:rPr>
                <w:color w:val="000000"/>
                <w:sz w:val="14"/>
                <w:szCs w:val="14"/>
              </w:rPr>
            </w:pPr>
            <w:r>
              <w:rPr>
                <w:color w:val="000000"/>
                <w:sz w:val="14"/>
                <w:szCs w:val="14"/>
              </w:rPr>
              <w:t>525</w:t>
            </w:r>
          </w:p>
        </w:tc>
        <w:tc>
          <w:tcPr>
            <w:tcW w:w="900" w:type="dxa"/>
            <w:shd w:val="clear" w:color="auto" w:fill="auto"/>
            <w:noWrap/>
            <w:tcMar>
              <w:left w:w="29" w:type="dxa"/>
              <w:right w:w="43" w:type="dxa"/>
            </w:tcMar>
            <w:vAlign w:val="center"/>
          </w:tcPr>
          <w:p w14:paraId="03853459" w14:textId="504BA6F7" w:rsidR="00DF66D6" w:rsidRDefault="00DF66D6" w:rsidP="00DF66D6">
            <w:pPr>
              <w:jc w:val="right"/>
              <w:rPr>
                <w:color w:val="000000"/>
                <w:sz w:val="14"/>
                <w:szCs w:val="14"/>
              </w:rPr>
            </w:pPr>
            <w:r>
              <w:rPr>
                <w:color w:val="000000"/>
                <w:sz w:val="14"/>
                <w:szCs w:val="14"/>
              </w:rPr>
              <w:t>1,005</w:t>
            </w:r>
          </w:p>
        </w:tc>
        <w:tc>
          <w:tcPr>
            <w:tcW w:w="720" w:type="dxa"/>
            <w:shd w:val="clear" w:color="auto" w:fill="auto"/>
            <w:noWrap/>
            <w:tcMar>
              <w:left w:w="29" w:type="dxa"/>
              <w:right w:w="43" w:type="dxa"/>
            </w:tcMar>
            <w:vAlign w:val="center"/>
          </w:tcPr>
          <w:p w14:paraId="2835E485" w14:textId="01512FFF" w:rsidR="00DF66D6" w:rsidRDefault="00DF66D6" w:rsidP="00DF66D6">
            <w:pPr>
              <w:jc w:val="right"/>
              <w:rPr>
                <w:color w:val="000000"/>
                <w:sz w:val="14"/>
                <w:szCs w:val="14"/>
              </w:rPr>
            </w:pPr>
            <w:r>
              <w:rPr>
                <w:color w:val="000000"/>
                <w:sz w:val="14"/>
                <w:szCs w:val="14"/>
              </w:rPr>
              <w:t>30,782</w:t>
            </w:r>
          </w:p>
        </w:tc>
        <w:tc>
          <w:tcPr>
            <w:tcW w:w="810" w:type="dxa"/>
            <w:shd w:val="clear" w:color="auto" w:fill="auto"/>
            <w:noWrap/>
            <w:tcMar>
              <w:left w:w="29" w:type="dxa"/>
              <w:right w:w="43" w:type="dxa"/>
            </w:tcMar>
            <w:vAlign w:val="center"/>
          </w:tcPr>
          <w:p w14:paraId="368C7FE9" w14:textId="22AAEA15" w:rsidR="00DF66D6" w:rsidRDefault="00DF66D6" w:rsidP="00DF66D6">
            <w:pPr>
              <w:jc w:val="right"/>
              <w:rPr>
                <w:color w:val="000000"/>
                <w:sz w:val="14"/>
                <w:szCs w:val="14"/>
              </w:rPr>
            </w:pPr>
            <w:r>
              <w:rPr>
                <w:color w:val="000000"/>
                <w:sz w:val="14"/>
                <w:szCs w:val="14"/>
              </w:rPr>
              <w:t>7,744</w:t>
            </w:r>
          </w:p>
        </w:tc>
        <w:tc>
          <w:tcPr>
            <w:tcW w:w="810" w:type="dxa"/>
            <w:shd w:val="clear" w:color="auto" w:fill="auto"/>
            <w:noWrap/>
            <w:tcMar>
              <w:left w:w="29" w:type="dxa"/>
              <w:right w:w="43" w:type="dxa"/>
            </w:tcMar>
            <w:vAlign w:val="center"/>
          </w:tcPr>
          <w:p w14:paraId="4713CCF5" w14:textId="11E2F40F" w:rsidR="00DF66D6" w:rsidRDefault="00DF66D6" w:rsidP="00DF66D6">
            <w:pPr>
              <w:jc w:val="right"/>
              <w:rPr>
                <w:color w:val="000000"/>
                <w:sz w:val="14"/>
                <w:szCs w:val="14"/>
              </w:rPr>
            </w:pPr>
            <w:r>
              <w:rPr>
                <w:color w:val="000000"/>
                <w:sz w:val="14"/>
                <w:szCs w:val="14"/>
              </w:rPr>
              <w:t>15,663</w:t>
            </w:r>
          </w:p>
        </w:tc>
      </w:tr>
      <w:tr w:rsidR="00DF66D6" w:rsidRPr="00FF55B1" w14:paraId="13FEBD13" w14:textId="77777777" w:rsidTr="00DD36F1">
        <w:trPr>
          <w:trHeight w:hRule="exact" w:val="259"/>
          <w:jc w:val="center"/>
        </w:trPr>
        <w:tc>
          <w:tcPr>
            <w:tcW w:w="2092" w:type="dxa"/>
            <w:shd w:val="clear" w:color="auto" w:fill="auto"/>
            <w:noWrap/>
            <w:vAlign w:val="center"/>
          </w:tcPr>
          <w:p w14:paraId="7A816BEF" w14:textId="4AB9ACEB" w:rsidR="00DF66D6" w:rsidRPr="00CD7E30" w:rsidRDefault="00DF66D6" w:rsidP="00DF66D6">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5216B93E" w14:textId="502B7DD0" w:rsidR="00DF66D6" w:rsidRDefault="00DF66D6" w:rsidP="00DF66D6">
            <w:pPr>
              <w:jc w:val="right"/>
              <w:rPr>
                <w:color w:val="000000"/>
                <w:sz w:val="14"/>
                <w:szCs w:val="14"/>
              </w:rPr>
            </w:pPr>
            <w:r>
              <w:rPr>
                <w:color w:val="000000"/>
                <w:sz w:val="14"/>
                <w:szCs w:val="14"/>
              </w:rPr>
              <w:t>641</w:t>
            </w:r>
          </w:p>
        </w:tc>
        <w:tc>
          <w:tcPr>
            <w:tcW w:w="900" w:type="dxa"/>
            <w:shd w:val="clear" w:color="auto" w:fill="auto"/>
            <w:noWrap/>
            <w:tcMar>
              <w:left w:w="29" w:type="dxa"/>
              <w:right w:w="43" w:type="dxa"/>
            </w:tcMar>
            <w:vAlign w:val="center"/>
          </w:tcPr>
          <w:p w14:paraId="4CCD5E75" w14:textId="2F866CD4" w:rsidR="00DF66D6" w:rsidRDefault="00DF66D6" w:rsidP="00DF66D6">
            <w:pPr>
              <w:jc w:val="right"/>
              <w:rPr>
                <w:color w:val="000000"/>
                <w:sz w:val="14"/>
                <w:szCs w:val="14"/>
              </w:rPr>
            </w:pPr>
            <w:r>
              <w:rPr>
                <w:color w:val="000000"/>
                <w:sz w:val="14"/>
                <w:szCs w:val="14"/>
              </w:rPr>
              <w:t>49</w:t>
            </w:r>
          </w:p>
        </w:tc>
        <w:tc>
          <w:tcPr>
            <w:tcW w:w="900" w:type="dxa"/>
            <w:shd w:val="clear" w:color="auto" w:fill="auto"/>
            <w:noWrap/>
            <w:tcMar>
              <w:left w:w="29" w:type="dxa"/>
              <w:right w:w="43" w:type="dxa"/>
            </w:tcMar>
            <w:vAlign w:val="center"/>
          </w:tcPr>
          <w:p w14:paraId="7DAD8DA9" w14:textId="5309D9CE" w:rsidR="00DF66D6" w:rsidRDefault="00DF66D6" w:rsidP="00DF66D6">
            <w:pPr>
              <w:jc w:val="right"/>
              <w:rPr>
                <w:color w:val="000000"/>
                <w:sz w:val="14"/>
                <w:szCs w:val="14"/>
              </w:rPr>
            </w:pPr>
            <w:r>
              <w:rPr>
                <w:color w:val="000000"/>
                <w:sz w:val="14"/>
                <w:szCs w:val="14"/>
              </w:rPr>
              <w:t>114</w:t>
            </w:r>
          </w:p>
        </w:tc>
        <w:tc>
          <w:tcPr>
            <w:tcW w:w="720" w:type="dxa"/>
            <w:shd w:val="clear" w:color="auto" w:fill="auto"/>
            <w:noWrap/>
            <w:tcMar>
              <w:left w:w="29" w:type="dxa"/>
              <w:right w:w="43" w:type="dxa"/>
            </w:tcMar>
            <w:vAlign w:val="center"/>
          </w:tcPr>
          <w:p w14:paraId="06208076" w14:textId="3BF5970B" w:rsidR="00DF66D6" w:rsidRDefault="00DF66D6" w:rsidP="00DF66D6">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27ECF048" w14:textId="57B0475A" w:rsidR="00DF66D6" w:rsidRDefault="00DF66D6" w:rsidP="00DF66D6">
            <w:pPr>
              <w:jc w:val="right"/>
              <w:rPr>
                <w:color w:val="000000"/>
                <w:sz w:val="14"/>
                <w:szCs w:val="14"/>
              </w:rPr>
            </w:pPr>
            <w:r>
              <w:rPr>
                <w:color w:val="000000"/>
                <w:sz w:val="14"/>
                <w:szCs w:val="14"/>
              </w:rPr>
              <w:t>37</w:t>
            </w:r>
          </w:p>
        </w:tc>
        <w:tc>
          <w:tcPr>
            <w:tcW w:w="900" w:type="dxa"/>
            <w:shd w:val="clear" w:color="auto" w:fill="auto"/>
            <w:noWrap/>
            <w:tcMar>
              <w:left w:w="29" w:type="dxa"/>
              <w:right w:w="43" w:type="dxa"/>
            </w:tcMar>
            <w:vAlign w:val="center"/>
          </w:tcPr>
          <w:p w14:paraId="47CAC396" w14:textId="20AE370A" w:rsidR="00DF66D6" w:rsidRDefault="00DF66D6" w:rsidP="00DF66D6">
            <w:pPr>
              <w:jc w:val="right"/>
              <w:rPr>
                <w:color w:val="000000"/>
                <w:sz w:val="14"/>
                <w:szCs w:val="14"/>
              </w:rPr>
            </w:pPr>
            <w:r>
              <w:rPr>
                <w:color w:val="000000"/>
                <w:sz w:val="14"/>
                <w:szCs w:val="14"/>
              </w:rPr>
              <w:t>28</w:t>
            </w:r>
          </w:p>
        </w:tc>
        <w:tc>
          <w:tcPr>
            <w:tcW w:w="720" w:type="dxa"/>
            <w:shd w:val="clear" w:color="auto" w:fill="auto"/>
            <w:noWrap/>
            <w:tcMar>
              <w:left w:w="29" w:type="dxa"/>
              <w:right w:w="43" w:type="dxa"/>
            </w:tcMar>
            <w:vAlign w:val="center"/>
          </w:tcPr>
          <w:p w14:paraId="48BE2BA1" w14:textId="56825153" w:rsidR="00DF66D6" w:rsidRDefault="00DF66D6" w:rsidP="00DF66D6">
            <w:pPr>
              <w:jc w:val="right"/>
              <w:rPr>
                <w:color w:val="000000"/>
                <w:sz w:val="14"/>
                <w:szCs w:val="14"/>
              </w:rPr>
            </w:pPr>
            <w:r>
              <w:rPr>
                <w:color w:val="000000"/>
                <w:sz w:val="14"/>
                <w:szCs w:val="14"/>
              </w:rPr>
              <w:t>2,948</w:t>
            </w:r>
          </w:p>
        </w:tc>
        <w:tc>
          <w:tcPr>
            <w:tcW w:w="810" w:type="dxa"/>
            <w:shd w:val="clear" w:color="auto" w:fill="auto"/>
            <w:noWrap/>
            <w:tcMar>
              <w:left w:w="29" w:type="dxa"/>
              <w:right w:w="43" w:type="dxa"/>
            </w:tcMar>
            <w:vAlign w:val="center"/>
          </w:tcPr>
          <w:p w14:paraId="429CAD09" w14:textId="6076BD0F" w:rsidR="00DF66D6" w:rsidRDefault="00DF66D6" w:rsidP="00DF66D6">
            <w:pPr>
              <w:jc w:val="right"/>
              <w:rPr>
                <w:color w:val="000000"/>
                <w:sz w:val="14"/>
                <w:szCs w:val="14"/>
              </w:rPr>
            </w:pPr>
            <w:r>
              <w:rPr>
                <w:color w:val="000000"/>
                <w:sz w:val="14"/>
                <w:szCs w:val="14"/>
              </w:rPr>
              <w:t>728</w:t>
            </w:r>
          </w:p>
        </w:tc>
        <w:tc>
          <w:tcPr>
            <w:tcW w:w="810" w:type="dxa"/>
            <w:shd w:val="clear" w:color="auto" w:fill="auto"/>
            <w:noWrap/>
            <w:tcMar>
              <w:left w:w="29" w:type="dxa"/>
              <w:right w:w="43" w:type="dxa"/>
            </w:tcMar>
            <w:vAlign w:val="center"/>
          </w:tcPr>
          <w:p w14:paraId="0FA6FB2E" w14:textId="463FD578" w:rsidR="00DF66D6" w:rsidRDefault="00DF66D6" w:rsidP="00DF66D6">
            <w:pPr>
              <w:jc w:val="right"/>
              <w:rPr>
                <w:color w:val="000000"/>
                <w:sz w:val="14"/>
                <w:szCs w:val="14"/>
              </w:rPr>
            </w:pPr>
            <w:r>
              <w:rPr>
                <w:color w:val="000000"/>
                <w:sz w:val="14"/>
                <w:szCs w:val="14"/>
              </w:rPr>
              <w:t>2,492</w:t>
            </w:r>
          </w:p>
        </w:tc>
      </w:tr>
      <w:tr w:rsidR="00DF66D6" w:rsidRPr="00FF55B1" w14:paraId="552A6ED8" w14:textId="77777777" w:rsidTr="00DD36F1">
        <w:trPr>
          <w:trHeight w:hRule="exact" w:val="259"/>
          <w:jc w:val="center"/>
        </w:trPr>
        <w:tc>
          <w:tcPr>
            <w:tcW w:w="2092" w:type="dxa"/>
            <w:shd w:val="clear" w:color="auto" w:fill="auto"/>
            <w:noWrap/>
            <w:vAlign w:val="center"/>
          </w:tcPr>
          <w:p w14:paraId="2EA83F92" w14:textId="19ED4173" w:rsidR="00DF66D6" w:rsidRPr="00CD7E30" w:rsidRDefault="00DF66D6" w:rsidP="00DF66D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079B8A53" w14:textId="3DF49EFC" w:rsidR="00DF66D6" w:rsidRDefault="00DF66D6" w:rsidP="00DF66D6">
            <w:pPr>
              <w:jc w:val="right"/>
              <w:rPr>
                <w:color w:val="000000"/>
                <w:sz w:val="14"/>
                <w:szCs w:val="14"/>
              </w:rPr>
            </w:pPr>
            <w:r>
              <w:rPr>
                <w:color w:val="000000"/>
                <w:sz w:val="14"/>
                <w:szCs w:val="14"/>
              </w:rPr>
              <w:t>3,288</w:t>
            </w:r>
          </w:p>
        </w:tc>
        <w:tc>
          <w:tcPr>
            <w:tcW w:w="900" w:type="dxa"/>
            <w:shd w:val="clear" w:color="auto" w:fill="auto"/>
            <w:noWrap/>
            <w:tcMar>
              <w:left w:w="29" w:type="dxa"/>
              <w:right w:w="43" w:type="dxa"/>
            </w:tcMar>
            <w:vAlign w:val="center"/>
          </w:tcPr>
          <w:p w14:paraId="75165429" w14:textId="6C840AF4" w:rsidR="00DF66D6" w:rsidRDefault="00DF66D6" w:rsidP="00DF66D6">
            <w:pPr>
              <w:jc w:val="right"/>
              <w:rPr>
                <w:color w:val="000000"/>
                <w:sz w:val="14"/>
                <w:szCs w:val="14"/>
              </w:rPr>
            </w:pPr>
            <w:r>
              <w:rPr>
                <w:color w:val="000000"/>
                <w:sz w:val="14"/>
                <w:szCs w:val="14"/>
              </w:rPr>
              <w:t>473</w:t>
            </w:r>
          </w:p>
        </w:tc>
        <w:tc>
          <w:tcPr>
            <w:tcW w:w="900" w:type="dxa"/>
            <w:shd w:val="clear" w:color="auto" w:fill="auto"/>
            <w:noWrap/>
            <w:tcMar>
              <w:left w:w="29" w:type="dxa"/>
              <w:right w:w="43" w:type="dxa"/>
            </w:tcMar>
            <w:vAlign w:val="center"/>
          </w:tcPr>
          <w:p w14:paraId="74A7AA11" w14:textId="20A51194" w:rsidR="00DF66D6" w:rsidRDefault="00DF66D6" w:rsidP="00DF66D6">
            <w:pPr>
              <w:jc w:val="right"/>
              <w:rPr>
                <w:color w:val="000000"/>
                <w:sz w:val="14"/>
                <w:szCs w:val="14"/>
              </w:rPr>
            </w:pPr>
            <w:r>
              <w:rPr>
                <w:color w:val="000000"/>
                <w:sz w:val="14"/>
                <w:szCs w:val="14"/>
              </w:rPr>
              <w:t>1,238</w:t>
            </w:r>
          </w:p>
        </w:tc>
        <w:tc>
          <w:tcPr>
            <w:tcW w:w="720" w:type="dxa"/>
            <w:shd w:val="clear" w:color="auto" w:fill="auto"/>
            <w:noWrap/>
            <w:tcMar>
              <w:left w:w="29" w:type="dxa"/>
              <w:right w:w="43" w:type="dxa"/>
            </w:tcMar>
            <w:vAlign w:val="center"/>
          </w:tcPr>
          <w:p w14:paraId="5F345412" w14:textId="77A013A2" w:rsidR="00DF66D6" w:rsidRDefault="00DF66D6" w:rsidP="00DF66D6">
            <w:pPr>
              <w:jc w:val="right"/>
              <w:rPr>
                <w:color w:val="000000"/>
                <w:sz w:val="14"/>
                <w:szCs w:val="14"/>
              </w:rPr>
            </w:pPr>
            <w:r>
              <w:rPr>
                <w:color w:val="000000"/>
                <w:sz w:val="14"/>
                <w:szCs w:val="14"/>
              </w:rPr>
              <w:t>756</w:t>
            </w:r>
          </w:p>
        </w:tc>
        <w:tc>
          <w:tcPr>
            <w:tcW w:w="900" w:type="dxa"/>
            <w:shd w:val="clear" w:color="auto" w:fill="auto"/>
            <w:noWrap/>
            <w:tcMar>
              <w:left w:w="29" w:type="dxa"/>
              <w:right w:w="43" w:type="dxa"/>
            </w:tcMar>
            <w:vAlign w:val="center"/>
          </w:tcPr>
          <w:p w14:paraId="758A2727" w14:textId="531E28E2" w:rsidR="00DF66D6" w:rsidRDefault="00DF66D6" w:rsidP="00DF66D6">
            <w:pPr>
              <w:jc w:val="right"/>
              <w:rPr>
                <w:color w:val="000000"/>
                <w:sz w:val="14"/>
                <w:szCs w:val="14"/>
              </w:rPr>
            </w:pPr>
            <w:r>
              <w:rPr>
                <w:color w:val="000000"/>
                <w:sz w:val="14"/>
                <w:szCs w:val="14"/>
              </w:rPr>
              <w:t>107</w:t>
            </w:r>
          </w:p>
        </w:tc>
        <w:tc>
          <w:tcPr>
            <w:tcW w:w="900" w:type="dxa"/>
            <w:shd w:val="clear" w:color="auto" w:fill="auto"/>
            <w:noWrap/>
            <w:tcMar>
              <w:left w:w="29" w:type="dxa"/>
              <w:right w:w="43" w:type="dxa"/>
            </w:tcMar>
            <w:vAlign w:val="center"/>
          </w:tcPr>
          <w:p w14:paraId="500D0398" w14:textId="471349D5" w:rsidR="00DF66D6" w:rsidRDefault="00DF66D6" w:rsidP="00DF66D6">
            <w:pPr>
              <w:jc w:val="right"/>
              <w:rPr>
                <w:color w:val="000000"/>
                <w:sz w:val="14"/>
                <w:szCs w:val="14"/>
              </w:rPr>
            </w:pPr>
            <w:r>
              <w:rPr>
                <w:color w:val="000000"/>
                <w:sz w:val="14"/>
                <w:szCs w:val="14"/>
              </w:rPr>
              <w:t>327</w:t>
            </w:r>
          </w:p>
        </w:tc>
        <w:tc>
          <w:tcPr>
            <w:tcW w:w="720" w:type="dxa"/>
            <w:shd w:val="clear" w:color="auto" w:fill="auto"/>
            <w:noWrap/>
            <w:tcMar>
              <w:left w:w="29" w:type="dxa"/>
              <w:right w:w="43" w:type="dxa"/>
            </w:tcMar>
            <w:vAlign w:val="center"/>
          </w:tcPr>
          <w:p w14:paraId="1E4FC4F3" w14:textId="4A044127" w:rsidR="00DF66D6" w:rsidRDefault="00DF66D6" w:rsidP="00DF66D6">
            <w:pPr>
              <w:jc w:val="right"/>
              <w:rPr>
                <w:color w:val="000000"/>
                <w:sz w:val="14"/>
                <w:szCs w:val="14"/>
              </w:rPr>
            </w:pPr>
            <w:r>
              <w:rPr>
                <w:color w:val="000000"/>
                <w:sz w:val="14"/>
                <w:szCs w:val="14"/>
              </w:rPr>
              <w:t>4,221</w:t>
            </w:r>
          </w:p>
        </w:tc>
        <w:tc>
          <w:tcPr>
            <w:tcW w:w="810" w:type="dxa"/>
            <w:shd w:val="clear" w:color="auto" w:fill="auto"/>
            <w:noWrap/>
            <w:tcMar>
              <w:left w:w="29" w:type="dxa"/>
              <w:right w:w="43" w:type="dxa"/>
            </w:tcMar>
            <w:vAlign w:val="center"/>
          </w:tcPr>
          <w:p w14:paraId="754352E0" w14:textId="204447AB" w:rsidR="00DF66D6" w:rsidRDefault="00DF66D6" w:rsidP="00DF66D6">
            <w:pPr>
              <w:jc w:val="right"/>
              <w:rPr>
                <w:color w:val="000000"/>
                <w:sz w:val="14"/>
                <w:szCs w:val="14"/>
              </w:rPr>
            </w:pPr>
            <w:r>
              <w:rPr>
                <w:color w:val="000000"/>
                <w:sz w:val="14"/>
                <w:szCs w:val="14"/>
              </w:rPr>
              <w:t>1,267</w:t>
            </w:r>
          </w:p>
        </w:tc>
        <w:tc>
          <w:tcPr>
            <w:tcW w:w="810" w:type="dxa"/>
            <w:shd w:val="clear" w:color="auto" w:fill="auto"/>
            <w:noWrap/>
            <w:tcMar>
              <w:left w:w="29" w:type="dxa"/>
              <w:right w:w="43" w:type="dxa"/>
            </w:tcMar>
            <w:vAlign w:val="center"/>
          </w:tcPr>
          <w:p w14:paraId="32CF48D9" w14:textId="767E1E12" w:rsidR="00DF66D6" w:rsidRDefault="00DF66D6" w:rsidP="00DF66D6">
            <w:pPr>
              <w:jc w:val="right"/>
              <w:rPr>
                <w:color w:val="000000"/>
                <w:sz w:val="14"/>
                <w:szCs w:val="14"/>
              </w:rPr>
            </w:pPr>
            <w:r>
              <w:rPr>
                <w:color w:val="000000"/>
                <w:sz w:val="14"/>
                <w:szCs w:val="14"/>
              </w:rPr>
              <w:t>1,673</w:t>
            </w:r>
          </w:p>
        </w:tc>
      </w:tr>
      <w:tr w:rsidR="00DF66D6" w:rsidRPr="00FF55B1" w14:paraId="34B1252A" w14:textId="77777777" w:rsidTr="00647B82">
        <w:trPr>
          <w:trHeight w:hRule="exact" w:val="259"/>
          <w:jc w:val="center"/>
        </w:trPr>
        <w:tc>
          <w:tcPr>
            <w:tcW w:w="2092" w:type="dxa"/>
            <w:tcBorders>
              <w:bottom w:val="single" w:sz="4" w:space="0" w:color="auto"/>
            </w:tcBorders>
            <w:shd w:val="clear" w:color="auto" w:fill="auto"/>
            <w:noWrap/>
            <w:vAlign w:val="center"/>
          </w:tcPr>
          <w:p w14:paraId="57EB2F48" w14:textId="5F548628" w:rsidR="00DF66D6" w:rsidRPr="00CD7E30" w:rsidRDefault="00DF66D6" w:rsidP="00DF66D6">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7481BCB0" w14:textId="48ABA2D8" w:rsidR="00DF66D6" w:rsidRDefault="00DF66D6" w:rsidP="00DF66D6">
            <w:pPr>
              <w:jc w:val="right"/>
              <w:rPr>
                <w:color w:val="000000"/>
                <w:sz w:val="14"/>
                <w:szCs w:val="14"/>
              </w:rPr>
            </w:pPr>
            <w:r>
              <w:rPr>
                <w:color w:val="000000"/>
                <w:sz w:val="14"/>
                <w:szCs w:val="14"/>
              </w:rPr>
              <w:t>2,251</w:t>
            </w:r>
          </w:p>
        </w:tc>
        <w:tc>
          <w:tcPr>
            <w:tcW w:w="900" w:type="dxa"/>
            <w:tcBorders>
              <w:bottom w:val="single" w:sz="4" w:space="0" w:color="auto"/>
            </w:tcBorders>
            <w:shd w:val="clear" w:color="auto" w:fill="auto"/>
            <w:noWrap/>
            <w:tcMar>
              <w:left w:w="29" w:type="dxa"/>
              <w:right w:w="43" w:type="dxa"/>
            </w:tcMar>
            <w:vAlign w:val="center"/>
          </w:tcPr>
          <w:p w14:paraId="30309C7B" w14:textId="7B930B09" w:rsidR="00DF66D6" w:rsidRDefault="00DF66D6" w:rsidP="00DF66D6">
            <w:pPr>
              <w:jc w:val="right"/>
              <w:rPr>
                <w:color w:val="000000"/>
                <w:sz w:val="14"/>
                <w:szCs w:val="14"/>
              </w:rPr>
            </w:pPr>
            <w:r>
              <w:rPr>
                <w:color w:val="000000"/>
                <w:sz w:val="14"/>
                <w:szCs w:val="14"/>
              </w:rPr>
              <w:t>385</w:t>
            </w:r>
          </w:p>
        </w:tc>
        <w:tc>
          <w:tcPr>
            <w:tcW w:w="900" w:type="dxa"/>
            <w:tcBorders>
              <w:bottom w:val="single" w:sz="4" w:space="0" w:color="auto"/>
            </w:tcBorders>
            <w:shd w:val="clear" w:color="auto" w:fill="auto"/>
            <w:noWrap/>
            <w:tcMar>
              <w:left w:w="29" w:type="dxa"/>
              <w:right w:w="43" w:type="dxa"/>
            </w:tcMar>
            <w:vAlign w:val="center"/>
          </w:tcPr>
          <w:p w14:paraId="53EFEDEE" w14:textId="531B5EEA" w:rsidR="00DF66D6" w:rsidRDefault="00DF66D6" w:rsidP="00DF66D6">
            <w:pPr>
              <w:jc w:val="right"/>
              <w:rPr>
                <w:color w:val="000000"/>
                <w:sz w:val="14"/>
                <w:szCs w:val="14"/>
              </w:rPr>
            </w:pPr>
            <w:r>
              <w:rPr>
                <w:color w:val="000000"/>
                <w:sz w:val="14"/>
                <w:szCs w:val="14"/>
              </w:rPr>
              <w:t>880</w:t>
            </w:r>
          </w:p>
        </w:tc>
        <w:tc>
          <w:tcPr>
            <w:tcW w:w="720" w:type="dxa"/>
            <w:tcBorders>
              <w:bottom w:val="single" w:sz="4" w:space="0" w:color="auto"/>
            </w:tcBorders>
            <w:shd w:val="clear" w:color="auto" w:fill="auto"/>
            <w:noWrap/>
            <w:tcMar>
              <w:left w:w="29" w:type="dxa"/>
              <w:right w:w="43" w:type="dxa"/>
            </w:tcMar>
            <w:vAlign w:val="center"/>
          </w:tcPr>
          <w:p w14:paraId="368795BC" w14:textId="5C152095" w:rsidR="00DF66D6" w:rsidRDefault="00DF66D6" w:rsidP="00DF66D6">
            <w:pPr>
              <w:jc w:val="right"/>
              <w:rPr>
                <w:color w:val="000000"/>
                <w:sz w:val="14"/>
                <w:szCs w:val="14"/>
              </w:rPr>
            </w:pPr>
            <w:r>
              <w:rPr>
                <w:color w:val="000000"/>
                <w:sz w:val="14"/>
                <w:szCs w:val="14"/>
              </w:rPr>
              <w:t>805</w:t>
            </w:r>
          </w:p>
        </w:tc>
        <w:tc>
          <w:tcPr>
            <w:tcW w:w="900" w:type="dxa"/>
            <w:tcBorders>
              <w:bottom w:val="single" w:sz="4" w:space="0" w:color="auto"/>
            </w:tcBorders>
            <w:shd w:val="clear" w:color="auto" w:fill="auto"/>
            <w:noWrap/>
            <w:tcMar>
              <w:left w:w="29" w:type="dxa"/>
              <w:right w:w="43" w:type="dxa"/>
            </w:tcMar>
            <w:vAlign w:val="center"/>
          </w:tcPr>
          <w:p w14:paraId="0A8811B6" w14:textId="318FCB59" w:rsidR="00DF66D6" w:rsidRDefault="00DF66D6" w:rsidP="00DF66D6">
            <w:pPr>
              <w:jc w:val="right"/>
              <w:rPr>
                <w:color w:val="000000"/>
                <w:sz w:val="14"/>
                <w:szCs w:val="14"/>
              </w:rPr>
            </w:pPr>
            <w:r>
              <w:rPr>
                <w:color w:val="000000"/>
                <w:sz w:val="14"/>
                <w:szCs w:val="14"/>
              </w:rPr>
              <w:t>307</w:t>
            </w:r>
          </w:p>
        </w:tc>
        <w:tc>
          <w:tcPr>
            <w:tcW w:w="900" w:type="dxa"/>
            <w:tcBorders>
              <w:bottom w:val="single" w:sz="4" w:space="0" w:color="auto"/>
            </w:tcBorders>
            <w:shd w:val="clear" w:color="auto" w:fill="auto"/>
            <w:noWrap/>
            <w:tcMar>
              <w:left w:w="29" w:type="dxa"/>
              <w:right w:w="43" w:type="dxa"/>
            </w:tcMar>
            <w:vAlign w:val="center"/>
          </w:tcPr>
          <w:p w14:paraId="211C2060" w14:textId="7478D94A" w:rsidR="00DF66D6" w:rsidRDefault="00DF66D6" w:rsidP="00DF66D6">
            <w:pPr>
              <w:jc w:val="right"/>
              <w:rPr>
                <w:color w:val="000000"/>
                <w:sz w:val="14"/>
                <w:szCs w:val="14"/>
              </w:rPr>
            </w:pPr>
            <w:r>
              <w:rPr>
                <w:color w:val="000000"/>
                <w:sz w:val="14"/>
                <w:szCs w:val="14"/>
              </w:rPr>
              <w:t>684</w:t>
            </w:r>
          </w:p>
        </w:tc>
        <w:tc>
          <w:tcPr>
            <w:tcW w:w="720" w:type="dxa"/>
            <w:tcBorders>
              <w:bottom w:val="single" w:sz="4" w:space="0" w:color="auto"/>
            </w:tcBorders>
            <w:shd w:val="clear" w:color="auto" w:fill="auto"/>
            <w:noWrap/>
            <w:tcMar>
              <w:left w:w="29" w:type="dxa"/>
              <w:right w:w="43" w:type="dxa"/>
            </w:tcMar>
            <w:vAlign w:val="center"/>
          </w:tcPr>
          <w:p w14:paraId="4F12D1A0" w14:textId="5B34E26B" w:rsidR="00DF66D6" w:rsidRDefault="00DF66D6" w:rsidP="00DF66D6">
            <w:pPr>
              <w:jc w:val="right"/>
              <w:rPr>
                <w:color w:val="000000"/>
                <w:sz w:val="14"/>
                <w:szCs w:val="14"/>
              </w:rPr>
            </w:pPr>
            <w:r>
              <w:rPr>
                <w:color w:val="000000"/>
                <w:sz w:val="14"/>
                <w:szCs w:val="14"/>
              </w:rPr>
              <w:t>3,323</w:t>
            </w:r>
          </w:p>
        </w:tc>
        <w:tc>
          <w:tcPr>
            <w:tcW w:w="810" w:type="dxa"/>
            <w:tcBorders>
              <w:bottom w:val="single" w:sz="4" w:space="0" w:color="auto"/>
            </w:tcBorders>
            <w:shd w:val="clear" w:color="auto" w:fill="auto"/>
            <w:noWrap/>
            <w:tcMar>
              <w:left w:w="29" w:type="dxa"/>
              <w:right w:w="43" w:type="dxa"/>
            </w:tcMar>
            <w:vAlign w:val="center"/>
          </w:tcPr>
          <w:p w14:paraId="2000BD4B" w14:textId="16DF0A80" w:rsidR="00DF66D6" w:rsidRDefault="00DF66D6" w:rsidP="00DF66D6">
            <w:pPr>
              <w:jc w:val="right"/>
              <w:rPr>
                <w:color w:val="000000"/>
                <w:sz w:val="14"/>
                <w:szCs w:val="14"/>
              </w:rPr>
            </w:pPr>
            <w:r>
              <w:rPr>
                <w:color w:val="000000"/>
                <w:sz w:val="14"/>
                <w:szCs w:val="14"/>
              </w:rPr>
              <w:t>775</w:t>
            </w:r>
          </w:p>
        </w:tc>
        <w:tc>
          <w:tcPr>
            <w:tcW w:w="810" w:type="dxa"/>
            <w:tcBorders>
              <w:bottom w:val="single" w:sz="4" w:space="0" w:color="auto"/>
            </w:tcBorders>
            <w:shd w:val="clear" w:color="auto" w:fill="auto"/>
            <w:noWrap/>
            <w:tcMar>
              <w:left w:w="29" w:type="dxa"/>
              <w:right w:w="43" w:type="dxa"/>
            </w:tcMar>
            <w:vAlign w:val="center"/>
          </w:tcPr>
          <w:p w14:paraId="576ABBBD" w14:textId="05A28BFF" w:rsidR="00DF66D6" w:rsidRDefault="00DF66D6" w:rsidP="00DF66D6">
            <w:pPr>
              <w:jc w:val="right"/>
              <w:rPr>
                <w:color w:val="000000"/>
                <w:sz w:val="14"/>
                <w:szCs w:val="14"/>
              </w:rPr>
            </w:pPr>
            <w:r>
              <w:rPr>
                <w:color w:val="000000"/>
                <w:sz w:val="14"/>
                <w:szCs w:val="14"/>
              </w:rPr>
              <w:t>1,797</w:t>
            </w:r>
          </w:p>
        </w:tc>
      </w:tr>
      <w:tr w:rsidR="00DF66D6" w:rsidRPr="00FF55B1" w14:paraId="6372C9C2"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0AEB9E7E" w14:textId="47E171A7" w:rsidR="00DF66D6" w:rsidRPr="00CD7E30" w:rsidRDefault="00DF66D6" w:rsidP="00421ED0">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C2C0046" w14:textId="2ED20077" w:rsidR="00DF66D6" w:rsidRDefault="00DF66D6" w:rsidP="00DF66D6">
            <w:pPr>
              <w:jc w:val="right"/>
              <w:rPr>
                <w:b/>
                <w:bCs/>
                <w:color w:val="000000"/>
                <w:sz w:val="14"/>
                <w:szCs w:val="14"/>
              </w:rPr>
            </w:pPr>
            <w:r>
              <w:rPr>
                <w:b/>
                <w:bCs/>
                <w:color w:val="000000"/>
                <w:sz w:val="14"/>
                <w:szCs w:val="14"/>
              </w:rPr>
              <w:t>672,871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0F132F43" w14:textId="4968A52E" w:rsidR="00DF66D6" w:rsidRDefault="00DF66D6" w:rsidP="00DF66D6">
            <w:pPr>
              <w:jc w:val="right"/>
              <w:rPr>
                <w:b/>
                <w:bCs/>
                <w:color w:val="000000"/>
                <w:sz w:val="14"/>
                <w:szCs w:val="14"/>
              </w:rPr>
            </w:pPr>
            <w:r>
              <w:rPr>
                <w:b/>
                <w:bCs/>
                <w:color w:val="000000"/>
                <w:sz w:val="14"/>
                <w:szCs w:val="14"/>
              </w:rPr>
              <w:t>69,439</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E08C8CC" w14:textId="4E95A848" w:rsidR="00DF66D6" w:rsidRDefault="00DF66D6" w:rsidP="00DF66D6">
            <w:pPr>
              <w:jc w:val="right"/>
              <w:rPr>
                <w:b/>
                <w:bCs/>
                <w:color w:val="000000"/>
                <w:sz w:val="14"/>
                <w:szCs w:val="14"/>
              </w:rPr>
            </w:pPr>
            <w:r>
              <w:rPr>
                <w:b/>
                <w:bCs/>
                <w:color w:val="000000"/>
                <w:sz w:val="14"/>
                <w:szCs w:val="14"/>
              </w:rPr>
              <w:t>154,476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20C216F" w14:textId="5E65B270" w:rsidR="00DF66D6" w:rsidRDefault="00DF66D6" w:rsidP="00DF66D6">
            <w:pPr>
              <w:jc w:val="right"/>
              <w:rPr>
                <w:b/>
                <w:bCs/>
                <w:color w:val="000000"/>
                <w:sz w:val="14"/>
                <w:szCs w:val="14"/>
              </w:rPr>
            </w:pPr>
            <w:r>
              <w:rPr>
                <w:b/>
                <w:bCs/>
                <w:color w:val="000000"/>
                <w:sz w:val="14"/>
                <w:szCs w:val="14"/>
              </w:rPr>
              <w:t>57,893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066B8BC0" w14:textId="7E7B5C2F" w:rsidR="00DF66D6" w:rsidRDefault="00DF66D6" w:rsidP="00DF66D6">
            <w:pPr>
              <w:jc w:val="right"/>
              <w:rPr>
                <w:b/>
                <w:bCs/>
                <w:color w:val="000000"/>
                <w:sz w:val="14"/>
                <w:szCs w:val="14"/>
              </w:rPr>
            </w:pPr>
            <w:r>
              <w:rPr>
                <w:b/>
                <w:bCs/>
                <w:color w:val="000000"/>
                <w:sz w:val="14"/>
                <w:szCs w:val="14"/>
              </w:rPr>
              <w:t>218,146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6DCF1DB" w14:textId="5D8C6DAF" w:rsidR="00DF66D6" w:rsidRDefault="00DF66D6" w:rsidP="00DF66D6">
            <w:pPr>
              <w:jc w:val="right"/>
              <w:rPr>
                <w:b/>
                <w:bCs/>
                <w:color w:val="000000"/>
                <w:sz w:val="14"/>
                <w:szCs w:val="14"/>
              </w:rPr>
            </w:pPr>
            <w:r>
              <w:rPr>
                <w:b/>
                <w:bCs/>
                <w:color w:val="000000"/>
                <w:sz w:val="14"/>
                <w:szCs w:val="14"/>
              </w:rPr>
              <w:t>100,896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453745BC" w14:textId="6F58C117" w:rsidR="00DF66D6" w:rsidRDefault="00DF66D6" w:rsidP="00DF66D6">
            <w:pPr>
              <w:jc w:val="right"/>
              <w:rPr>
                <w:b/>
                <w:bCs/>
                <w:color w:val="000000"/>
                <w:sz w:val="14"/>
                <w:szCs w:val="14"/>
              </w:rPr>
            </w:pPr>
            <w:r>
              <w:rPr>
                <w:b/>
                <w:bCs/>
                <w:color w:val="000000"/>
                <w:sz w:val="14"/>
                <w:szCs w:val="14"/>
              </w:rPr>
              <w:t>1,354,196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47B1BB4" w14:textId="3AF48C7D" w:rsidR="00DF66D6" w:rsidRDefault="00DF66D6" w:rsidP="00DF66D6">
            <w:pPr>
              <w:jc w:val="right"/>
              <w:rPr>
                <w:b/>
                <w:bCs/>
                <w:color w:val="000000"/>
                <w:sz w:val="14"/>
                <w:szCs w:val="14"/>
              </w:rPr>
            </w:pPr>
            <w:r>
              <w:rPr>
                <w:b/>
                <w:bCs/>
                <w:color w:val="000000"/>
                <w:sz w:val="14"/>
                <w:szCs w:val="14"/>
              </w:rPr>
              <w:t>616,905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1E2C380" w14:textId="52BE5813" w:rsidR="00DF66D6" w:rsidRDefault="00DF66D6" w:rsidP="00DF66D6">
            <w:pPr>
              <w:jc w:val="right"/>
              <w:rPr>
                <w:b/>
                <w:bCs/>
                <w:color w:val="000000"/>
                <w:sz w:val="14"/>
                <w:szCs w:val="14"/>
              </w:rPr>
            </w:pPr>
            <w:r>
              <w:rPr>
                <w:b/>
                <w:bCs/>
                <w:color w:val="000000"/>
                <w:sz w:val="14"/>
                <w:szCs w:val="14"/>
              </w:rPr>
              <w:t>609,543</w:t>
            </w:r>
          </w:p>
        </w:tc>
      </w:tr>
      <w:tr w:rsidR="00DF66D6" w:rsidRPr="00FF55B1" w14:paraId="2E0264B5" w14:textId="77777777" w:rsidTr="00647B82">
        <w:trPr>
          <w:trHeight w:hRule="exact" w:val="259"/>
          <w:jc w:val="center"/>
        </w:trPr>
        <w:tc>
          <w:tcPr>
            <w:tcW w:w="2092" w:type="dxa"/>
            <w:tcBorders>
              <w:top w:val="single" w:sz="4" w:space="0" w:color="auto"/>
            </w:tcBorders>
            <w:shd w:val="clear" w:color="auto" w:fill="auto"/>
            <w:noWrap/>
            <w:vAlign w:val="center"/>
          </w:tcPr>
          <w:p w14:paraId="45B30386" w14:textId="77777777" w:rsidR="00DF66D6" w:rsidRPr="00CD7E30" w:rsidRDefault="00DF66D6" w:rsidP="00DF66D6">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7F9B02AB"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8C255E6"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2665B74"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BCF5791"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C5F3B22"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C6C3895"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2EC36C92"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A28D89C"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C0A9BA9" w14:textId="77777777" w:rsidR="00DF66D6" w:rsidRDefault="00DF66D6" w:rsidP="00DF66D6">
            <w:pPr>
              <w:jc w:val="right"/>
              <w:rPr>
                <w:rFonts w:ascii="Calibri" w:hAnsi="Calibri"/>
                <w:color w:val="000000"/>
                <w:sz w:val="22"/>
                <w:szCs w:val="22"/>
              </w:rPr>
            </w:pPr>
          </w:p>
        </w:tc>
      </w:tr>
      <w:tr w:rsidR="00DF66D6" w:rsidRPr="00FF55B1" w14:paraId="0F3F3E68" w14:textId="77777777" w:rsidTr="00DD36F1">
        <w:trPr>
          <w:trHeight w:hRule="exact" w:val="259"/>
          <w:jc w:val="center"/>
        </w:trPr>
        <w:tc>
          <w:tcPr>
            <w:tcW w:w="2092" w:type="dxa"/>
            <w:shd w:val="clear" w:color="auto" w:fill="auto"/>
            <w:noWrap/>
            <w:vAlign w:val="center"/>
          </w:tcPr>
          <w:p w14:paraId="2CDE4414" w14:textId="435423C2" w:rsidR="00DF66D6" w:rsidRPr="00CD7E30" w:rsidRDefault="00DF66D6" w:rsidP="00421ED0">
            <w:pPr>
              <w:ind w:firstLineChars="100" w:firstLine="140"/>
              <w:rPr>
                <w:b/>
                <w:bCs/>
                <w:color w:val="000000"/>
                <w:sz w:val="14"/>
                <w:szCs w:val="14"/>
              </w:rPr>
            </w:pPr>
            <w:r w:rsidRPr="00CD7E30">
              <w:rPr>
                <w:b/>
                <w:bCs/>
                <w:color w:val="000000"/>
                <w:sz w:val="14"/>
                <w:szCs w:val="14"/>
              </w:rPr>
              <w:t>Jul-Mar</w:t>
            </w:r>
          </w:p>
        </w:tc>
        <w:tc>
          <w:tcPr>
            <w:tcW w:w="806" w:type="dxa"/>
            <w:shd w:val="clear" w:color="auto" w:fill="auto"/>
            <w:noWrap/>
            <w:tcMar>
              <w:left w:w="29" w:type="dxa"/>
              <w:right w:w="43" w:type="dxa"/>
            </w:tcMar>
            <w:vAlign w:val="center"/>
          </w:tcPr>
          <w:p w14:paraId="65E68250"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5722291A"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548FB5D1"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283EF7EE"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12BA399C"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0D40C87A"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0957A9A5"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0313D0B3"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2A3A0785" w14:textId="77777777" w:rsidR="00DF66D6" w:rsidRDefault="00DF66D6" w:rsidP="00DF66D6">
            <w:pPr>
              <w:jc w:val="right"/>
              <w:rPr>
                <w:color w:val="000000"/>
                <w:sz w:val="14"/>
                <w:szCs w:val="14"/>
              </w:rPr>
            </w:pPr>
          </w:p>
        </w:tc>
      </w:tr>
      <w:tr w:rsidR="00DF66D6" w:rsidRPr="00FF55B1" w14:paraId="3DB34895" w14:textId="77777777" w:rsidTr="00DD36F1">
        <w:trPr>
          <w:trHeight w:hRule="exact" w:val="259"/>
          <w:jc w:val="center"/>
        </w:trPr>
        <w:tc>
          <w:tcPr>
            <w:tcW w:w="2092" w:type="dxa"/>
            <w:shd w:val="clear" w:color="auto" w:fill="auto"/>
            <w:noWrap/>
            <w:vAlign w:val="center"/>
          </w:tcPr>
          <w:p w14:paraId="0849D208" w14:textId="0DECB06E" w:rsidR="00DF66D6" w:rsidRPr="00CD7E30" w:rsidRDefault="00DF66D6" w:rsidP="00DF66D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130B43DE" w14:textId="19594152" w:rsidR="00DF66D6" w:rsidRDefault="00DF66D6" w:rsidP="00DF66D6">
            <w:pPr>
              <w:jc w:val="right"/>
              <w:rPr>
                <w:color w:val="000000"/>
                <w:sz w:val="14"/>
                <w:szCs w:val="14"/>
              </w:rPr>
            </w:pPr>
            <w:r>
              <w:rPr>
                <w:color w:val="000000"/>
                <w:sz w:val="14"/>
                <w:szCs w:val="14"/>
              </w:rPr>
              <w:t>754,325</w:t>
            </w:r>
          </w:p>
        </w:tc>
        <w:tc>
          <w:tcPr>
            <w:tcW w:w="900" w:type="dxa"/>
            <w:shd w:val="clear" w:color="auto" w:fill="auto"/>
            <w:noWrap/>
            <w:tcMar>
              <w:left w:w="29" w:type="dxa"/>
              <w:right w:w="43" w:type="dxa"/>
            </w:tcMar>
            <w:vAlign w:val="center"/>
          </w:tcPr>
          <w:p w14:paraId="32374FA6" w14:textId="746DCD00" w:rsidR="00DF66D6" w:rsidRDefault="00DF66D6" w:rsidP="00DF66D6">
            <w:pPr>
              <w:jc w:val="right"/>
              <w:rPr>
                <w:color w:val="000000"/>
                <w:sz w:val="14"/>
                <w:szCs w:val="14"/>
              </w:rPr>
            </w:pPr>
            <w:r>
              <w:rPr>
                <w:color w:val="000000"/>
                <w:sz w:val="14"/>
                <w:szCs w:val="14"/>
              </w:rPr>
              <w:t>82,259</w:t>
            </w:r>
          </w:p>
        </w:tc>
        <w:tc>
          <w:tcPr>
            <w:tcW w:w="900" w:type="dxa"/>
            <w:shd w:val="clear" w:color="auto" w:fill="auto"/>
            <w:noWrap/>
            <w:tcMar>
              <w:left w:w="29" w:type="dxa"/>
              <w:right w:w="43" w:type="dxa"/>
            </w:tcMar>
            <w:vAlign w:val="center"/>
          </w:tcPr>
          <w:p w14:paraId="0EF76F65" w14:textId="49963AA3" w:rsidR="00DF66D6" w:rsidRDefault="00DF66D6" w:rsidP="00DF66D6">
            <w:pPr>
              <w:jc w:val="right"/>
              <w:rPr>
                <w:color w:val="000000"/>
                <w:sz w:val="14"/>
                <w:szCs w:val="14"/>
              </w:rPr>
            </w:pPr>
            <w:r>
              <w:rPr>
                <w:color w:val="000000"/>
                <w:sz w:val="14"/>
                <w:szCs w:val="14"/>
              </w:rPr>
              <w:t>122,210</w:t>
            </w:r>
          </w:p>
        </w:tc>
        <w:tc>
          <w:tcPr>
            <w:tcW w:w="720" w:type="dxa"/>
            <w:shd w:val="clear" w:color="auto" w:fill="auto"/>
            <w:noWrap/>
            <w:tcMar>
              <w:left w:w="29" w:type="dxa"/>
              <w:right w:w="43" w:type="dxa"/>
            </w:tcMar>
            <w:vAlign w:val="center"/>
          </w:tcPr>
          <w:p w14:paraId="4579323C" w14:textId="748D6F67" w:rsidR="00DF66D6" w:rsidRDefault="00DF66D6" w:rsidP="00DF66D6">
            <w:pPr>
              <w:jc w:val="right"/>
              <w:rPr>
                <w:color w:val="000000"/>
                <w:sz w:val="14"/>
                <w:szCs w:val="14"/>
              </w:rPr>
            </w:pPr>
            <w:r>
              <w:rPr>
                <w:color w:val="000000"/>
                <w:sz w:val="14"/>
                <w:szCs w:val="14"/>
              </w:rPr>
              <w:t>75,448</w:t>
            </w:r>
          </w:p>
        </w:tc>
        <w:tc>
          <w:tcPr>
            <w:tcW w:w="900" w:type="dxa"/>
            <w:shd w:val="clear" w:color="auto" w:fill="auto"/>
            <w:noWrap/>
            <w:tcMar>
              <w:left w:w="29" w:type="dxa"/>
              <w:right w:w="43" w:type="dxa"/>
            </w:tcMar>
            <w:vAlign w:val="center"/>
          </w:tcPr>
          <w:p w14:paraId="5588F8A5" w14:textId="6BDE0056" w:rsidR="00DF66D6" w:rsidRDefault="00DF66D6" w:rsidP="00DF66D6">
            <w:pPr>
              <w:jc w:val="right"/>
              <w:rPr>
                <w:color w:val="000000"/>
                <w:sz w:val="14"/>
                <w:szCs w:val="14"/>
              </w:rPr>
            </w:pPr>
            <w:r>
              <w:rPr>
                <w:color w:val="000000"/>
                <w:sz w:val="14"/>
                <w:szCs w:val="14"/>
              </w:rPr>
              <w:t>313,398</w:t>
            </w:r>
          </w:p>
        </w:tc>
        <w:tc>
          <w:tcPr>
            <w:tcW w:w="900" w:type="dxa"/>
            <w:shd w:val="clear" w:color="auto" w:fill="auto"/>
            <w:noWrap/>
            <w:tcMar>
              <w:left w:w="29" w:type="dxa"/>
              <w:right w:w="43" w:type="dxa"/>
            </w:tcMar>
            <w:vAlign w:val="center"/>
          </w:tcPr>
          <w:p w14:paraId="02B7AB69" w14:textId="6109EF3B" w:rsidR="00DF66D6" w:rsidRDefault="00DF66D6" w:rsidP="00DF66D6">
            <w:pPr>
              <w:jc w:val="right"/>
              <w:rPr>
                <w:color w:val="000000"/>
                <w:sz w:val="14"/>
                <w:szCs w:val="14"/>
              </w:rPr>
            </w:pPr>
            <w:r>
              <w:rPr>
                <w:color w:val="000000"/>
                <w:sz w:val="14"/>
                <w:szCs w:val="14"/>
              </w:rPr>
              <w:t>107,316</w:t>
            </w:r>
          </w:p>
        </w:tc>
        <w:tc>
          <w:tcPr>
            <w:tcW w:w="720" w:type="dxa"/>
            <w:shd w:val="clear" w:color="auto" w:fill="auto"/>
            <w:noWrap/>
            <w:tcMar>
              <w:left w:w="29" w:type="dxa"/>
              <w:right w:w="43" w:type="dxa"/>
            </w:tcMar>
            <w:vAlign w:val="center"/>
          </w:tcPr>
          <w:p w14:paraId="5B3789F9" w14:textId="0380CBF5" w:rsidR="00DF66D6" w:rsidRDefault="00DF66D6" w:rsidP="00DF66D6">
            <w:pPr>
              <w:jc w:val="right"/>
              <w:rPr>
                <w:color w:val="000000"/>
                <w:sz w:val="14"/>
                <w:szCs w:val="14"/>
              </w:rPr>
            </w:pPr>
            <w:r>
              <w:rPr>
                <w:color w:val="000000"/>
                <w:sz w:val="14"/>
                <w:szCs w:val="14"/>
              </w:rPr>
              <w:t>1,569,252</w:t>
            </w:r>
          </w:p>
        </w:tc>
        <w:tc>
          <w:tcPr>
            <w:tcW w:w="810" w:type="dxa"/>
            <w:shd w:val="clear" w:color="auto" w:fill="auto"/>
            <w:noWrap/>
            <w:tcMar>
              <w:left w:w="29" w:type="dxa"/>
              <w:right w:w="43" w:type="dxa"/>
            </w:tcMar>
            <w:vAlign w:val="center"/>
          </w:tcPr>
          <w:p w14:paraId="7CB50373" w14:textId="1B6B9544" w:rsidR="00DF66D6" w:rsidRDefault="00DF66D6" w:rsidP="00DF66D6">
            <w:pPr>
              <w:jc w:val="right"/>
              <w:rPr>
                <w:color w:val="000000"/>
                <w:sz w:val="14"/>
                <w:szCs w:val="14"/>
              </w:rPr>
            </w:pPr>
            <w:r>
              <w:rPr>
                <w:color w:val="000000"/>
                <w:sz w:val="14"/>
                <w:szCs w:val="14"/>
              </w:rPr>
              <w:t>800,432</w:t>
            </w:r>
          </w:p>
        </w:tc>
        <w:tc>
          <w:tcPr>
            <w:tcW w:w="810" w:type="dxa"/>
            <w:shd w:val="clear" w:color="auto" w:fill="auto"/>
            <w:noWrap/>
            <w:tcMar>
              <w:left w:w="29" w:type="dxa"/>
              <w:right w:w="43" w:type="dxa"/>
            </w:tcMar>
            <w:vAlign w:val="center"/>
          </w:tcPr>
          <w:p w14:paraId="47525C7F" w14:textId="78E079EE" w:rsidR="00DF66D6" w:rsidRDefault="00DF66D6" w:rsidP="00DF66D6">
            <w:pPr>
              <w:jc w:val="right"/>
              <w:rPr>
                <w:color w:val="000000"/>
                <w:sz w:val="14"/>
                <w:szCs w:val="14"/>
              </w:rPr>
            </w:pPr>
            <w:r>
              <w:rPr>
                <w:color w:val="000000"/>
                <w:sz w:val="14"/>
                <w:szCs w:val="14"/>
              </w:rPr>
              <w:t>479,107</w:t>
            </w:r>
          </w:p>
        </w:tc>
      </w:tr>
      <w:tr w:rsidR="00DF66D6" w:rsidRPr="00FF55B1" w14:paraId="51374DDC" w14:textId="77777777" w:rsidTr="00DD36F1">
        <w:trPr>
          <w:trHeight w:hRule="exact" w:val="259"/>
          <w:jc w:val="center"/>
        </w:trPr>
        <w:tc>
          <w:tcPr>
            <w:tcW w:w="2092" w:type="dxa"/>
            <w:shd w:val="clear" w:color="auto" w:fill="auto"/>
            <w:noWrap/>
            <w:vAlign w:val="center"/>
          </w:tcPr>
          <w:p w14:paraId="21F44ACE" w14:textId="4C393577" w:rsidR="00DF66D6" w:rsidRPr="00CD7E30" w:rsidRDefault="00DF66D6" w:rsidP="00DF66D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3E69009" w14:textId="1C95DAAA" w:rsidR="00DF66D6" w:rsidRDefault="00DF66D6" w:rsidP="00DF66D6">
            <w:pPr>
              <w:jc w:val="right"/>
              <w:rPr>
                <w:color w:val="000000"/>
                <w:sz w:val="14"/>
                <w:szCs w:val="14"/>
              </w:rPr>
            </w:pPr>
            <w:r>
              <w:rPr>
                <w:color w:val="000000"/>
                <w:sz w:val="14"/>
                <w:szCs w:val="14"/>
              </w:rPr>
              <w:t>168,533</w:t>
            </w:r>
          </w:p>
        </w:tc>
        <w:tc>
          <w:tcPr>
            <w:tcW w:w="900" w:type="dxa"/>
            <w:shd w:val="clear" w:color="auto" w:fill="auto"/>
            <w:noWrap/>
            <w:tcMar>
              <w:left w:w="29" w:type="dxa"/>
              <w:right w:w="43" w:type="dxa"/>
            </w:tcMar>
            <w:vAlign w:val="center"/>
          </w:tcPr>
          <w:p w14:paraId="2F3082E3" w14:textId="5DC620C0" w:rsidR="00DF66D6" w:rsidRDefault="00DF66D6" w:rsidP="00DF66D6">
            <w:pPr>
              <w:jc w:val="right"/>
              <w:rPr>
                <w:color w:val="000000"/>
                <w:sz w:val="14"/>
                <w:szCs w:val="14"/>
              </w:rPr>
            </w:pPr>
            <w:r>
              <w:rPr>
                <w:color w:val="000000"/>
                <w:sz w:val="14"/>
                <w:szCs w:val="14"/>
              </w:rPr>
              <w:t>13,508</w:t>
            </w:r>
          </w:p>
        </w:tc>
        <w:tc>
          <w:tcPr>
            <w:tcW w:w="900" w:type="dxa"/>
            <w:shd w:val="clear" w:color="auto" w:fill="auto"/>
            <w:noWrap/>
            <w:tcMar>
              <w:left w:w="29" w:type="dxa"/>
              <w:right w:w="43" w:type="dxa"/>
            </w:tcMar>
            <w:vAlign w:val="center"/>
          </w:tcPr>
          <w:p w14:paraId="7319FB3B" w14:textId="6E9AE38C" w:rsidR="00DF66D6" w:rsidRDefault="00DF66D6" w:rsidP="00DF66D6">
            <w:pPr>
              <w:jc w:val="right"/>
              <w:rPr>
                <w:color w:val="000000"/>
                <w:sz w:val="14"/>
                <w:szCs w:val="14"/>
              </w:rPr>
            </w:pPr>
            <w:r>
              <w:rPr>
                <w:color w:val="000000"/>
                <w:sz w:val="14"/>
                <w:szCs w:val="14"/>
              </w:rPr>
              <w:t>21,763</w:t>
            </w:r>
          </w:p>
        </w:tc>
        <w:tc>
          <w:tcPr>
            <w:tcW w:w="720" w:type="dxa"/>
            <w:shd w:val="clear" w:color="auto" w:fill="auto"/>
            <w:noWrap/>
            <w:tcMar>
              <w:left w:w="29" w:type="dxa"/>
              <w:right w:w="43" w:type="dxa"/>
            </w:tcMar>
            <w:vAlign w:val="center"/>
          </w:tcPr>
          <w:p w14:paraId="46C7EC30" w14:textId="102FFDBD" w:rsidR="00DF66D6" w:rsidRDefault="00DF66D6" w:rsidP="00DF66D6">
            <w:pPr>
              <w:jc w:val="right"/>
              <w:rPr>
                <w:color w:val="000000"/>
                <w:sz w:val="14"/>
                <w:szCs w:val="14"/>
              </w:rPr>
            </w:pPr>
            <w:r>
              <w:rPr>
                <w:color w:val="000000"/>
                <w:sz w:val="14"/>
                <w:szCs w:val="14"/>
              </w:rPr>
              <w:t>2,466</w:t>
            </w:r>
          </w:p>
        </w:tc>
        <w:tc>
          <w:tcPr>
            <w:tcW w:w="900" w:type="dxa"/>
            <w:shd w:val="clear" w:color="auto" w:fill="auto"/>
            <w:noWrap/>
            <w:tcMar>
              <w:left w:w="29" w:type="dxa"/>
              <w:right w:w="43" w:type="dxa"/>
            </w:tcMar>
            <w:vAlign w:val="center"/>
          </w:tcPr>
          <w:p w14:paraId="7EBCBAAF" w14:textId="75990BCA" w:rsidR="00DF66D6" w:rsidRDefault="00DF66D6" w:rsidP="00DF66D6">
            <w:pPr>
              <w:jc w:val="right"/>
              <w:rPr>
                <w:color w:val="000000"/>
                <w:sz w:val="14"/>
                <w:szCs w:val="14"/>
              </w:rPr>
            </w:pPr>
            <w:r>
              <w:rPr>
                <w:color w:val="000000"/>
                <w:sz w:val="14"/>
                <w:szCs w:val="14"/>
              </w:rPr>
              <w:t>28,821</w:t>
            </w:r>
          </w:p>
        </w:tc>
        <w:tc>
          <w:tcPr>
            <w:tcW w:w="900" w:type="dxa"/>
            <w:shd w:val="clear" w:color="auto" w:fill="auto"/>
            <w:noWrap/>
            <w:tcMar>
              <w:left w:w="29" w:type="dxa"/>
              <w:right w:w="43" w:type="dxa"/>
            </w:tcMar>
            <w:vAlign w:val="center"/>
          </w:tcPr>
          <w:p w14:paraId="2952D631" w14:textId="6D36E21A" w:rsidR="00DF66D6" w:rsidRDefault="00DF66D6" w:rsidP="00DF66D6">
            <w:pPr>
              <w:jc w:val="right"/>
              <w:rPr>
                <w:color w:val="000000"/>
                <w:sz w:val="14"/>
                <w:szCs w:val="14"/>
              </w:rPr>
            </w:pPr>
            <w:r>
              <w:rPr>
                <w:color w:val="000000"/>
                <w:sz w:val="14"/>
                <w:szCs w:val="14"/>
              </w:rPr>
              <w:t>8,152</w:t>
            </w:r>
          </w:p>
        </w:tc>
        <w:tc>
          <w:tcPr>
            <w:tcW w:w="720" w:type="dxa"/>
            <w:shd w:val="clear" w:color="auto" w:fill="auto"/>
            <w:noWrap/>
            <w:tcMar>
              <w:left w:w="29" w:type="dxa"/>
              <w:right w:w="43" w:type="dxa"/>
            </w:tcMar>
            <w:vAlign w:val="center"/>
          </w:tcPr>
          <w:p w14:paraId="69EFF123" w14:textId="52EB0FA3" w:rsidR="00DF66D6" w:rsidRDefault="00DF66D6" w:rsidP="00DF66D6">
            <w:pPr>
              <w:jc w:val="right"/>
              <w:rPr>
                <w:color w:val="000000"/>
                <w:sz w:val="14"/>
                <w:szCs w:val="14"/>
              </w:rPr>
            </w:pPr>
            <w:r>
              <w:rPr>
                <w:color w:val="000000"/>
                <w:sz w:val="14"/>
                <w:szCs w:val="14"/>
              </w:rPr>
              <w:t>294,815</w:t>
            </w:r>
          </w:p>
        </w:tc>
        <w:tc>
          <w:tcPr>
            <w:tcW w:w="810" w:type="dxa"/>
            <w:shd w:val="clear" w:color="auto" w:fill="auto"/>
            <w:noWrap/>
            <w:tcMar>
              <w:left w:w="29" w:type="dxa"/>
              <w:right w:w="43" w:type="dxa"/>
            </w:tcMar>
            <w:vAlign w:val="center"/>
          </w:tcPr>
          <w:p w14:paraId="3502B5AA" w14:textId="57ED63ED" w:rsidR="00DF66D6" w:rsidRDefault="00DF66D6" w:rsidP="00DF66D6">
            <w:pPr>
              <w:jc w:val="right"/>
              <w:rPr>
                <w:color w:val="000000"/>
                <w:sz w:val="14"/>
                <w:szCs w:val="14"/>
              </w:rPr>
            </w:pPr>
            <w:r>
              <w:rPr>
                <w:color w:val="000000"/>
                <w:sz w:val="14"/>
                <w:szCs w:val="14"/>
              </w:rPr>
              <w:t>136,349</w:t>
            </w:r>
          </w:p>
        </w:tc>
        <w:tc>
          <w:tcPr>
            <w:tcW w:w="810" w:type="dxa"/>
            <w:shd w:val="clear" w:color="auto" w:fill="auto"/>
            <w:noWrap/>
            <w:tcMar>
              <w:left w:w="29" w:type="dxa"/>
              <w:right w:w="43" w:type="dxa"/>
            </w:tcMar>
            <w:vAlign w:val="center"/>
          </w:tcPr>
          <w:p w14:paraId="44000E74" w14:textId="5420F4CE" w:rsidR="00DF66D6" w:rsidRDefault="00DF66D6" w:rsidP="00DF66D6">
            <w:pPr>
              <w:jc w:val="right"/>
              <w:rPr>
                <w:color w:val="000000"/>
                <w:sz w:val="14"/>
                <w:szCs w:val="14"/>
              </w:rPr>
            </w:pPr>
            <w:r>
              <w:rPr>
                <w:color w:val="000000"/>
                <w:sz w:val="14"/>
                <w:szCs w:val="14"/>
              </w:rPr>
              <w:t>100,135</w:t>
            </w:r>
          </w:p>
        </w:tc>
      </w:tr>
      <w:tr w:rsidR="00DF66D6" w:rsidRPr="00FF55B1" w14:paraId="715B652D" w14:textId="77777777" w:rsidTr="00DD36F1">
        <w:trPr>
          <w:trHeight w:hRule="exact" w:val="259"/>
          <w:jc w:val="center"/>
        </w:trPr>
        <w:tc>
          <w:tcPr>
            <w:tcW w:w="2092" w:type="dxa"/>
            <w:shd w:val="clear" w:color="auto" w:fill="auto"/>
            <w:noWrap/>
            <w:vAlign w:val="center"/>
          </w:tcPr>
          <w:p w14:paraId="51B2C2F8" w14:textId="49C4F756" w:rsidR="00DF66D6" w:rsidRPr="00CD7E30" w:rsidRDefault="00DF66D6" w:rsidP="00DF66D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51EE79F6" w14:textId="6567AA00" w:rsidR="00DF66D6" w:rsidRDefault="00DF66D6" w:rsidP="00DF66D6">
            <w:pPr>
              <w:jc w:val="right"/>
              <w:rPr>
                <w:color w:val="000000"/>
                <w:sz w:val="14"/>
                <w:szCs w:val="14"/>
              </w:rPr>
            </w:pPr>
            <w:r>
              <w:rPr>
                <w:color w:val="000000"/>
                <w:sz w:val="14"/>
                <w:szCs w:val="14"/>
              </w:rPr>
              <w:t>24,739</w:t>
            </w:r>
          </w:p>
        </w:tc>
        <w:tc>
          <w:tcPr>
            <w:tcW w:w="900" w:type="dxa"/>
            <w:shd w:val="clear" w:color="auto" w:fill="auto"/>
            <w:noWrap/>
            <w:tcMar>
              <w:left w:w="29" w:type="dxa"/>
              <w:right w:w="43" w:type="dxa"/>
            </w:tcMar>
            <w:vAlign w:val="center"/>
          </w:tcPr>
          <w:p w14:paraId="44C9B25A" w14:textId="572A73CA" w:rsidR="00DF66D6" w:rsidRDefault="00DF66D6" w:rsidP="00DF66D6">
            <w:pPr>
              <w:jc w:val="right"/>
              <w:rPr>
                <w:color w:val="000000"/>
                <w:sz w:val="14"/>
                <w:szCs w:val="14"/>
              </w:rPr>
            </w:pPr>
            <w:r>
              <w:rPr>
                <w:color w:val="000000"/>
                <w:sz w:val="14"/>
                <w:szCs w:val="14"/>
              </w:rPr>
              <w:t>4,824</w:t>
            </w:r>
          </w:p>
        </w:tc>
        <w:tc>
          <w:tcPr>
            <w:tcW w:w="900" w:type="dxa"/>
            <w:shd w:val="clear" w:color="auto" w:fill="auto"/>
            <w:noWrap/>
            <w:tcMar>
              <w:left w:w="29" w:type="dxa"/>
              <w:right w:w="43" w:type="dxa"/>
            </w:tcMar>
            <w:vAlign w:val="center"/>
          </w:tcPr>
          <w:p w14:paraId="08CBF453" w14:textId="761BD8CA" w:rsidR="00DF66D6" w:rsidRDefault="00DF66D6" w:rsidP="00DF66D6">
            <w:pPr>
              <w:jc w:val="right"/>
              <w:rPr>
                <w:color w:val="000000"/>
                <w:sz w:val="14"/>
                <w:szCs w:val="14"/>
              </w:rPr>
            </w:pPr>
            <w:r>
              <w:rPr>
                <w:color w:val="000000"/>
                <w:sz w:val="14"/>
                <w:szCs w:val="14"/>
              </w:rPr>
              <w:t>6,310</w:t>
            </w:r>
          </w:p>
        </w:tc>
        <w:tc>
          <w:tcPr>
            <w:tcW w:w="720" w:type="dxa"/>
            <w:shd w:val="clear" w:color="auto" w:fill="auto"/>
            <w:noWrap/>
            <w:tcMar>
              <w:left w:w="29" w:type="dxa"/>
              <w:right w:w="43" w:type="dxa"/>
            </w:tcMar>
            <w:vAlign w:val="center"/>
          </w:tcPr>
          <w:p w14:paraId="1368CE86" w14:textId="54DBDE5D" w:rsidR="00DF66D6" w:rsidRDefault="00DF66D6" w:rsidP="00DF66D6">
            <w:pPr>
              <w:jc w:val="right"/>
              <w:rPr>
                <w:color w:val="000000"/>
                <w:sz w:val="14"/>
                <w:szCs w:val="14"/>
              </w:rPr>
            </w:pPr>
            <w:r>
              <w:rPr>
                <w:color w:val="000000"/>
                <w:sz w:val="14"/>
                <w:szCs w:val="14"/>
              </w:rPr>
              <w:t>1,711</w:t>
            </w:r>
          </w:p>
        </w:tc>
        <w:tc>
          <w:tcPr>
            <w:tcW w:w="900" w:type="dxa"/>
            <w:shd w:val="clear" w:color="auto" w:fill="auto"/>
            <w:noWrap/>
            <w:tcMar>
              <w:left w:w="29" w:type="dxa"/>
              <w:right w:w="43" w:type="dxa"/>
            </w:tcMar>
            <w:vAlign w:val="center"/>
          </w:tcPr>
          <w:p w14:paraId="36C7B143" w14:textId="0522E8F2" w:rsidR="00DF66D6" w:rsidRDefault="00DF66D6" w:rsidP="00DF66D6">
            <w:pPr>
              <w:jc w:val="right"/>
              <w:rPr>
                <w:color w:val="000000"/>
                <w:sz w:val="14"/>
                <w:szCs w:val="14"/>
              </w:rPr>
            </w:pPr>
            <w:r>
              <w:rPr>
                <w:color w:val="000000"/>
                <w:sz w:val="14"/>
                <w:szCs w:val="14"/>
              </w:rPr>
              <w:t>798</w:t>
            </w:r>
          </w:p>
        </w:tc>
        <w:tc>
          <w:tcPr>
            <w:tcW w:w="900" w:type="dxa"/>
            <w:shd w:val="clear" w:color="auto" w:fill="auto"/>
            <w:noWrap/>
            <w:tcMar>
              <w:left w:w="29" w:type="dxa"/>
              <w:right w:w="43" w:type="dxa"/>
            </w:tcMar>
            <w:vAlign w:val="center"/>
          </w:tcPr>
          <w:p w14:paraId="25E8353A" w14:textId="254B5BFF" w:rsidR="00DF66D6" w:rsidRDefault="00DF66D6" w:rsidP="00DF66D6">
            <w:pPr>
              <w:jc w:val="right"/>
              <w:rPr>
                <w:color w:val="000000"/>
                <w:sz w:val="14"/>
                <w:szCs w:val="14"/>
              </w:rPr>
            </w:pPr>
            <w:r>
              <w:rPr>
                <w:color w:val="000000"/>
                <w:sz w:val="14"/>
                <w:szCs w:val="14"/>
              </w:rPr>
              <w:t>1,050</w:t>
            </w:r>
          </w:p>
        </w:tc>
        <w:tc>
          <w:tcPr>
            <w:tcW w:w="720" w:type="dxa"/>
            <w:shd w:val="clear" w:color="auto" w:fill="auto"/>
            <w:noWrap/>
            <w:tcMar>
              <w:left w:w="29" w:type="dxa"/>
              <w:right w:w="43" w:type="dxa"/>
            </w:tcMar>
            <w:vAlign w:val="center"/>
          </w:tcPr>
          <w:p w14:paraId="584EBC66" w14:textId="5B54F751" w:rsidR="00DF66D6" w:rsidRDefault="00DF66D6" w:rsidP="00DF66D6">
            <w:pPr>
              <w:jc w:val="right"/>
              <w:rPr>
                <w:color w:val="000000"/>
                <w:sz w:val="14"/>
                <w:szCs w:val="14"/>
              </w:rPr>
            </w:pPr>
            <w:r>
              <w:rPr>
                <w:color w:val="000000"/>
                <w:sz w:val="14"/>
                <w:szCs w:val="14"/>
              </w:rPr>
              <w:t>44,761</w:t>
            </w:r>
          </w:p>
        </w:tc>
        <w:tc>
          <w:tcPr>
            <w:tcW w:w="810" w:type="dxa"/>
            <w:shd w:val="clear" w:color="auto" w:fill="auto"/>
            <w:noWrap/>
            <w:tcMar>
              <w:left w:w="29" w:type="dxa"/>
              <w:right w:w="43" w:type="dxa"/>
            </w:tcMar>
            <w:vAlign w:val="center"/>
          </w:tcPr>
          <w:p w14:paraId="5F9E7616" w14:textId="644ADD89" w:rsidR="00DF66D6" w:rsidRDefault="00DF66D6" w:rsidP="00DF66D6">
            <w:pPr>
              <w:jc w:val="right"/>
              <w:rPr>
                <w:color w:val="000000"/>
                <w:sz w:val="14"/>
                <w:szCs w:val="14"/>
              </w:rPr>
            </w:pPr>
            <w:r>
              <w:rPr>
                <w:color w:val="000000"/>
                <w:sz w:val="14"/>
                <w:szCs w:val="14"/>
              </w:rPr>
              <w:t>12,567</w:t>
            </w:r>
          </w:p>
        </w:tc>
        <w:tc>
          <w:tcPr>
            <w:tcW w:w="810" w:type="dxa"/>
            <w:shd w:val="clear" w:color="auto" w:fill="auto"/>
            <w:noWrap/>
            <w:tcMar>
              <w:left w:w="29" w:type="dxa"/>
              <w:right w:w="43" w:type="dxa"/>
            </w:tcMar>
            <w:vAlign w:val="center"/>
          </w:tcPr>
          <w:p w14:paraId="5D250C72" w14:textId="51CBD225" w:rsidR="00DF66D6" w:rsidRDefault="00DF66D6" w:rsidP="00DF66D6">
            <w:pPr>
              <w:jc w:val="right"/>
              <w:rPr>
                <w:color w:val="000000"/>
                <w:sz w:val="14"/>
                <w:szCs w:val="14"/>
              </w:rPr>
            </w:pPr>
            <w:r>
              <w:rPr>
                <w:color w:val="000000"/>
                <w:sz w:val="14"/>
                <w:szCs w:val="14"/>
              </w:rPr>
              <w:t>16,165</w:t>
            </w:r>
          </w:p>
        </w:tc>
      </w:tr>
      <w:tr w:rsidR="00DF66D6" w:rsidRPr="00FF55B1" w14:paraId="3036DE85" w14:textId="77777777" w:rsidTr="00DD36F1">
        <w:trPr>
          <w:trHeight w:hRule="exact" w:val="259"/>
          <w:jc w:val="center"/>
        </w:trPr>
        <w:tc>
          <w:tcPr>
            <w:tcW w:w="2092" w:type="dxa"/>
            <w:shd w:val="clear" w:color="auto" w:fill="auto"/>
            <w:noWrap/>
            <w:vAlign w:val="center"/>
          </w:tcPr>
          <w:p w14:paraId="5A456189" w14:textId="245187AB" w:rsidR="00DF66D6" w:rsidRPr="00CD7E30" w:rsidRDefault="00DF66D6" w:rsidP="00DF66D6">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32BBBE14" w14:textId="0DC4C419" w:rsidR="00DF66D6" w:rsidRDefault="00DF66D6" w:rsidP="00DF66D6">
            <w:pPr>
              <w:jc w:val="right"/>
              <w:rPr>
                <w:color w:val="000000"/>
                <w:sz w:val="14"/>
                <w:szCs w:val="14"/>
              </w:rPr>
            </w:pPr>
            <w:r>
              <w:rPr>
                <w:color w:val="000000"/>
                <w:sz w:val="14"/>
                <w:szCs w:val="14"/>
              </w:rPr>
              <w:t>898</w:t>
            </w:r>
          </w:p>
        </w:tc>
        <w:tc>
          <w:tcPr>
            <w:tcW w:w="900" w:type="dxa"/>
            <w:shd w:val="clear" w:color="auto" w:fill="auto"/>
            <w:noWrap/>
            <w:tcMar>
              <w:left w:w="29" w:type="dxa"/>
              <w:right w:w="43" w:type="dxa"/>
            </w:tcMar>
            <w:vAlign w:val="center"/>
          </w:tcPr>
          <w:p w14:paraId="6777E206" w14:textId="31A3E8D6" w:rsidR="00DF66D6" w:rsidRDefault="00DF66D6" w:rsidP="00DF66D6">
            <w:pPr>
              <w:jc w:val="right"/>
              <w:rPr>
                <w:color w:val="000000"/>
                <w:sz w:val="14"/>
                <w:szCs w:val="14"/>
              </w:rPr>
            </w:pPr>
            <w:r>
              <w:rPr>
                <w:color w:val="000000"/>
                <w:sz w:val="14"/>
                <w:szCs w:val="14"/>
              </w:rPr>
              <w:t>74</w:t>
            </w:r>
          </w:p>
        </w:tc>
        <w:tc>
          <w:tcPr>
            <w:tcW w:w="900" w:type="dxa"/>
            <w:shd w:val="clear" w:color="auto" w:fill="auto"/>
            <w:noWrap/>
            <w:tcMar>
              <w:left w:w="29" w:type="dxa"/>
              <w:right w:w="43" w:type="dxa"/>
            </w:tcMar>
            <w:vAlign w:val="center"/>
          </w:tcPr>
          <w:p w14:paraId="7D26FB6F" w14:textId="3963CBE5" w:rsidR="00DF66D6" w:rsidRDefault="00DF66D6" w:rsidP="00DF66D6">
            <w:pPr>
              <w:jc w:val="right"/>
              <w:rPr>
                <w:color w:val="000000"/>
                <w:sz w:val="14"/>
                <w:szCs w:val="14"/>
              </w:rPr>
            </w:pPr>
            <w:r>
              <w:rPr>
                <w:color w:val="000000"/>
                <w:sz w:val="14"/>
                <w:szCs w:val="14"/>
              </w:rPr>
              <w:t>124</w:t>
            </w:r>
          </w:p>
        </w:tc>
        <w:tc>
          <w:tcPr>
            <w:tcW w:w="720" w:type="dxa"/>
            <w:shd w:val="clear" w:color="auto" w:fill="auto"/>
            <w:noWrap/>
            <w:tcMar>
              <w:left w:w="29" w:type="dxa"/>
              <w:right w:w="43" w:type="dxa"/>
            </w:tcMar>
            <w:vAlign w:val="center"/>
          </w:tcPr>
          <w:p w14:paraId="5B88C9CF" w14:textId="2E2AB6CD" w:rsidR="00DF66D6" w:rsidRDefault="00DF66D6" w:rsidP="00DF66D6">
            <w:pPr>
              <w:jc w:val="right"/>
              <w:rPr>
                <w:color w:val="000000"/>
                <w:sz w:val="14"/>
                <w:szCs w:val="14"/>
              </w:rPr>
            </w:pPr>
            <w:r>
              <w:rPr>
                <w:color w:val="000000"/>
                <w:sz w:val="14"/>
                <w:szCs w:val="14"/>
              </w:rPr>
              <w:t>52</w:t>
            </w:r>
          </w:p>
        </w:tc>
        <w:tc>
          <w:tcPr>
            <w:tcW w:w="900" w:type="dxa"/>
            <w:shd w:val="clear" w:color="auto" w:fill="auto"/>
            <w:noWrap/>
            <w:tcMar>
              <w:left w:w="29" w:type="dxa"/>
              <w:right w:w="43" w:type="dxa"/>
            </w:tcMar>
            <w:vAlign w:val="center"/>
          </w:tcPr>
          <w:p w14:paraId="29B2E709" w14:textId="02D3467F" w:rsidR="00DF66D6" w:rsidRDefault="00DF66D6" w:rsidP="00DF66D6">
            <w:pPr>
              <w:jc w:val="right"/>
              <w:rPr>
                <w:color w:val="000000"/>
                <w:sz w:val="14"/>
                <w:szCs w:val="14"/>
              </w:rPr>
            </w:pPr>
            <w:r>
              <w:rPr>
                <w:color w:val="000000"/>
                <w:sz w:val="14"/>
                <w:szCs w:val="14"/>
              </w:rPr>
              <w:t>59</w:t>
            </w:r>
          </w:p>
        </w:tc>
        <w:tc>
          <w:tcPr>
            <w:tcW w:w="900" w:type="dxa"/>
            <w:shd w:val="clear" w:color="auto" w:fill="auto"/>
            <w:noWrap/>
            <w:tcMar>
              <w:left w:w="29" w:type="dxa"/>
              <w:right w:w="43" w:type="dxa"/>
            </w:tcMar>
            <w:vAlign w:val="center"/>
          </w:tcPr>
          <w:p w14:paraId="4F562022" w14:textId="1A7B6100" w:rsidR="00DF66D6" w:rsidRDefault="00DF66D6" w:rsidP="00DF66D6">
            <w:pPr>
              <w:jc w:val="right"/>
              <w:rPr>
                <w:color w:val="000000"/>
                <w:sz w:val="14"/>
                <w:szCs w:val="14"/>
              </w:rPr>
            </w:pPr>
            <w:r>
              <w:rPr>
                <w:color w:val="000000"/>
                <w:sz w:val="14"/>
                <w:szCs w:val="14"/>
              </w:rPr>
              <w:t>35</w:t>
            </w:r>
          </w:p>
        </w:tc>
        <w:tc>
          <w:tcPr>
            <w:tcW w:w="720" w:type="dxa"/>
            <w:shd w:val="clear" w:color="auto" w:fill="auto"/>
            <w:noWrap/>
            <w:tcMar>
              <w:left w:w="29" w:type="dxa"/>
              <w:right w:w="43" w:type="dxa"/>
            </w:tcMar>
            <w:vAlign w:val="center"/>
          </w:tcPr>
          <w:p w14:paraId="361B865A" w14:textId="160E98DA" w:rsidR="00DF66D6" w:rsidRDefault="00DF66D6" w:rsidP="00DF66D6">
            <w:pPr>
              <w:jc w:val="right"/>
              <w:rPr>
                <w:color w:val="000000"/>
                <w:sz w:val="14"/>
                <w:szCs w:val="14"/>
              </w:rPr>
            </w:pPr>
            <w:r>
              <w:rPr>
                <w:color w:val="000000"/>
                <w:sz w:val="14"/>
                <w:szCs w:val="14"/>
              </w:rPr>
              <w:t>5,277</w:t>
            </w:r>
          </w:p>
        </w:tc>
        <w:tc>
          <w:tcPr>
            <w:tcW w:w="810" w:type="dxa"/>
            <w:shd w:val="clear" w:color="auto" w:fill="auto"/>
            <w:noWrap/>
            <w:tcMar>
              <w:left w:w="29" w:type="dxa"/>
              <w:right w:w="43" w:type="dxa"/>
            </w:tcMar>
            <w:vAlign w:val="center"/>
          </w:tcPr>
          <w:p w14:paraId="58FE07E8" w14:textId="373A4B09" w:rsidR="00DF66D6" w:rsidRDefault="00DF66D6" w:rsidP="00DF66D6">
            <w:pPr>
              <w:jc w:val="right"/>
              <w:rPr>
                <w:color w:val="000000"/>
                <w:sz w:val="14"/>
                <w:szCs w:val="14"/>
              </w:rPr>
            </w:pPr>
            <w:r>
              <w:rPr>
                <w:color w:val="000000"/>
                <w:sz w:val="14"/>
                <w:szCs w:val="14"/>
              </w:rPr>
              <w:t>1,162</w:t>
            </w:r>
          </w:p>
        </w:tc>
        <w:tc>
          <w:tcPr>
            <w:tcW w:w="810" w:type="dxa"/>
            <w:shd w:val="clear" w:color="auto" w:fill="auto"/>
            <w:noWrap/>
            <w:tcMar>
              <w:left w:w="29" w:type="dxa"/>
              <w:right w:w="43" w:type="dxa"/>
            </w:tcMar>
            <w:vAlign w:val="center"/>
          </w:tcPr>
          <w:p w14:paraId="248227A0" w14:textId="647F7E65" w:rsidR="00DF66D6" w:rsidRDefault="00DF66D6" w:rsidP="00DF66D6">
            <w:pPr>
              <w:jc w:val="right"/>
              <w:rPr>
                <w:color w:val="000000"/>
                <w:sz w:val="14"/>
                <w:szCs w:val="14"/>
              </w:rPr>
            </w:pPr>
            <w:r>
              <w:rPr>
                <w:color w:val="000000"/>
                <w:sz w:val="14"/>
                <w:szCs w:val="14"/>
              </w:rPr>
              <w:t>2,607</w:t>
            </w:r>
          </w:p>
        </w:tc>
      </w:tr>
      <w:tr w:rsidR="00DF66D6" w:rsidRPr="00FF55B1" w14:paraId="3B68A78B" w14:textId="77777777" w:rsidTr="00DD36F1">
        <w:trPr>
          <w:trHeight w:hRule="exact" w:val="259"/>
          <w:jc w:val="center"/>
        </w:trPr>
        <w:tc>
          <w:tcPr>
            <w:tcW w:w="2092" w:type="dxa"/>
            <w:shd w:val="clear" w:color="auto" w:fill="auto"/>
            <w:noWrap/>
            <w:vAlign w:val="center"/>
          </w:tcPr>
          <w:p w14:paraId="44037367" w14:textId="66CE7466" w:rsidR="00DF66D6" w:rsidRPr="00CD7E30" w:rsidRDefault="00DF66D6" w:rsidP="00DF66D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36EFD26" w14:textId="2A123C32" w:rsidR="00DF66D6" w:rsidRDefault="00DF66D6" w:rsidP="00DF66D6">
            <w:pPr>
              <w:jc w:val="right"/>
              <w:rPr>
                <w:color w:val="000000"/>
                <w:sz w:val="14"/>
                <w:szCs w:val="14"/>
              </w:rPr>
            </w:pPr>
            <w:r>
              <w:rPr>
                <w:color w:val="000000"/>
                <w:sz w:val="14"/>
                <w:szCs w:val="14"/>
              </w:rPr>
              <w:t>5,145</w:t>
            </w:r>
          </w:p>
        </w:tc>
        <w:tc>
          <w:tcPr>
            <w:tcW w:w="900" w:type="dxa"/>
            <w:shd w:val="clear" w:color="auto" w:fill="auto"/>
            <w:noWrap/>
            <w:tcMar>
              <w:left w:w="29" w:type="dxa"/>
              <w:right w:w="43" w:type="dxa"/>
            </w:tcMar>
            <w:vAlign w:val="center"/>
          </w:tcPr>
          <w:p w14:paraId="63F286A0" w14:textId="3591B4E7" w:rsidR="00DF66D6" w:rsidRDefault="00DF66D6" w:rsidP="00DF66D6">
            <w:pPr>
              <w:jc w:val="right"/>
              <w:rPr>
                <w:color w:val="000000"/>
                <w:sz w:val="14"/>
                <w:szCs w:val="14"/>
              </w:rPr>
            </w:pPr>
            <w:r>
              <w:rPr>
                <w:color w:val="000000"/>
                <w:sz w:val="14"/>
                <w:szCs w:val="14"/>
              </w:rPr>
              <w:t>722</w:t>
            </w:r>
          </w:p>
        </w:tc>
        <w:tc>
          <w:tcPr>
            <w:tcW w:w="900" w:type="dxa"/>
            <w:shd w:val="clear" w:color="auto" w:fill="auto"/>
            <w:noWrap/>
            <w:tcMar>
              <w:left w:w="29" w:type="dxa"/>
              <w:right w:w="43" w:type="dxa"/>
            </w:tcMar>
            <w:vAlign w:val="center"/>
          </w:tcPr>
          <w:p w14:paraId="6A239093" w14:textId="73FAB78B" w:rsidR="00DF66D6" w:rsidRDefault="00DF66D6" w:rsidP="00DF66D6">
            <w:pPr>
              <w:jc w:val="right"/>
              <w:rPr>
                <w:color w:val="000000"/>
                <w:sz w:val="14"/>
                <w:szCs w:val="14"/>
              </w:rPr>
            </w:pPr>
            <w:r>
              <w:rPr>
                <w:color w:val="000000"/>
                <w:sz w:val="14"/>
                <w:szCs w:val="14"/>
              </w:rPr>
              <w:t>1,215</w:t>
            </w:r>
          </w:p>
        </w:tc>
        <w:tc>
          <w:tcPr>
            <w:tcW w:w="720" w:type="dxa"/>
            <w:shd w:val="clear" w:color="auto" w:fill="auto"/>
            <w:noWrap/>
            <w:tcMar>
              <w:left w:w="29" w:type="dxa"/>
              <w:right w:w="43" w:type="dxa"/>
            </w:tcMar>
            <w:vAlign w:val="center"/>
          </w:tcPr>
          <w:p w14:paraId="716E392E" w14:textId="2BCD6F92" w:rsidR="00DF66D6" w:rsidRDefault="00DF66D6" w:rsidP="00DF66D6">
            <w:pPr>
              <w:jc w:val="right"/>
              <w:rPr>
                <w:color w:val="000000"/>
                <w:sz w:val="14"/>
                <w:szCs w:val="14"/>
              </w:rPr>
            </w:pPr>
            <w:r>
              <w:rPr>
                <w:color w:val="000000"/>
                <w:sz w:val="14"/>
                <w:szCs w:val="14"/>
              </w:rPr>
              <w:t>1,052</w:t>
            </w:r>
          </w:p>
        </w:tc>
        <w:tc>
          <w:tcPr>
            <w:tcW w:w="900" w:type="dxa"/>
            <w:shd w:val="clear" w:color="auto" w:fill="auto"/>
            <w:noWrap/>
            <w:tcMar>
              <w:left w:w="29" w:type="dxa"/>
              <w:right w:w="43" w:type="dxa"/>
            </w:tcMar>
            <w:vAlign w:val="center"/>
          </w:tcPr>
          <w:p w14:paraId="2C949B7D" w14:textId="7E4B468C" w:rsidR="00DF66D6" w:rsidRDefault="00DF66D6" w:rsidP="00DF66D6">
            <w:pPr>
              <w:jc w:val="right"/>
              <w:rPr>
                <w:color w:val="000000"/>
                <w:sz w:val="14"/>
                <w:szCs w:val="14"/>
              </w:rPr>
            </w:pPr>
            <w:r>
              <w:rPr>
                <w:color w:val="000000"/>
                <w:sz w:val="14"/>
                <w:szCs w:val="14"/>
              </w:rPr>
              <w:t>187</w:t>
            </w:r>
          </w:p>
        </w:tc>
        <w:tc>
          <w:tcPr>
            <w:tcW w:w="900" w:type="dxa"/>
            <w:shd w:val="clear" w:color="auto" w:fill="auto"/>
            <w:noWrap/>
            <w:tcMar>
              <w:left w:w="29" w:type="dxa"/>
              <w:right w:w="43" w:type="dxa"/>
            </w:tcMar>
            <w:vAlign w:val="center"/>
          </w:tcPr>
          <w:p w14:paraId="5C1DD4F6" w14:textId="74245982" w:rsidR="00DF66D6" w:rsidRDefault="00DF66D6" w:rsidP="00DF66D6">
            <w:pPr>
              <w:jc w:val="right"/>
              <w:rPr>
                <w:color w:val="000000"/>
                <w:sz w:val="14"/>
                <w:szCs w:val="14"/>
              </w:rPr>
            </w:pPr>
            <w:r>
              <w:rPr>
                <w:color w:val="000000"/>
                <w:sz w:val="14"/>
                <w:szCs w:val="14"/>
              </w:rPr>
              <w:t>339</w:t>
            </w:r>
          </w:p>
        </w:tc>
        <w:tc>
          <w:tcPr>
            <w:tcW w:w="720" w:type="dxa"/>
            <w:shd w:val="clear" w:color="auto" w:fill="auto"/>
            <w:noWrap/>
            <w:tcMar>
              <w:left w:w="29" w:type="dxa"/>
              <w:right w:w="43" w:type="dxa"/>
            </w:tcMar>
            <w:vAlign w:val="center"/>
          </w:tcPr>
          <w:p w14:paraId="7F7FD74D" w14:textId="3196A9E2" w:rsidR="00DF66D6" w:rsidRDefault="00DF66D6" w:rsidP="00DF66D6">
            <w:pPr>
              <w:jc w:val="right"/>
              <w:rPr>
                <w:color w:val="000000"/>
                <w:sz w:val="14"/>
                <w:szCs w:val="14"/>
              </w:rPr>
            </w:pPr>
            <w:r>
              <w:rPr>
                <w:color w:val="000000"/>
                <w:sz w:val="14"/>
                <w:szCs w:val="14"/>
              </w:rPr>
              <w:t>6,441</w:t>
            </w:r>
          </w:p>
        </w:tc>
        <w:tc>
          <w:tcPr>
            <w:tcW w:w="810" w:type="dxa"/>
            <w:shd w:val="clear" w:color="auto" w:fill="auto"/>
            <w:noWrap/>
            <w:tcMar>
              <w:left w:w="29" w:type="dxa"/>
              <w:right w:w="43" w:type="dxa"/>
            </w:tcMar>
            <w:vAlign w:val="center"/>
          </w:tcPr>
          <w:p w14:paraId="6673A16D" w14:textId="2B493C63" w:rsidR="00DF66D6" w:rsidRDefault="00DF66D6" w:rsidP="00DF66D6">
            <w:pPr>
              <w:jc w:val="right"/>
              <w:rPr>
                <w:color w:val="000000"/>
                <w:sz w:val="14"/>
                <w:szCs w:val="14"/>
              </w:rPr>
            </w:pPr>
            <w:r>
              <w:rPr>
                <w:color w:val="000000"/>
                <w:sz w:val="14"/>
                <w:szCs w:val="14"/>
              </w:rPr>
              <w:t>1,850</w:t>
            </w:r>
          </w:p>
        </w:tc>
        <w:tc>
          <w:tcPr>
            <w:tcW w:w="810" w:type="dxa"/>
            <w:shd w:val="clear" w:color="auto" w:fill="auto"/>
            <w:noWrap/>
            <w:tcMar>
              <w:left w:w="29" w:type="dxa"/>
              <w:right w:w="43" w:type="dxa"/>
            </w:tcMar>
            <w:vAlign w:val="center"/>
          </w:tcPr>
          <w:p w14:paraId="7D04C78F" w14:textId="61C1225A" w:rsidR="00DF66D6" w:rsidRDefault="00DF66D6" w:rsidP="00DF66D6">
            <w:pPr>
              <w:jc w:val="right"/>
              <w:rPr>
                <w:color w:val="000000"/>
                <w:sz w:val="14"/>
                <w:szCs w:val="14"/>
              </w:rPr>
            </w:pPr>
            <w:r>
              <w:rPr>
                <w:color w:val="000000"/>
                <w:sz w:val="14"/>
                <w:szCs w:val="14"/>
              </w:rPr>
              <w:t>1,669</w:t>
            </w:r>
          </w:p>
        </w:tc>
      </w:tr>
      <w:tr w:rsidR="00DF66D6" w:rsidRPr="00FF55B1" w14:paraId="10D8BC3F" w14:textId="77777777" w:rsidTr="00647B82">
        <w:trPr>
          <w:trHeight w:hRule="exact" w:val="259"/>
          <w:jc w:val="center"/>
        </w:trPr>
        <w:tc>
          <w:tcPr>
            <w:tcW w:w="2092" w:type="dxa"/>
            <w:tcBorders>
              <w:bottom w:val="single" w:sz="4" w:space="0" w:color="auto"/>
            </w:tcBorders>
            <w:shd w:val="clear" w:color="auto" w:fill="auto"/>
            <w:noWrap/>
            <w:vAlign w:val="center"/>
          </w:tcPr>
          <w:p w14:paraId="38F05D3B" w14:textId="19545F9F" w:rsidR="00DF66D6" w:rsidRPr="00CD7E30" w:rsidRDefault="00DF66D6" w:rsidP="00DF66D6">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78358330" w14:textId="1339B22A" w:rsidR="00DF66D6" w:rsidRDefault="00DF66D6" w:rsidP="00DF66D6">
            <w:pPr>
              <w:jc w:val="right"/>
              <w:rPr>
                <w:color w:val="000000"/>
                <w:sz w:val="14"/>
                <w:szCs w:val="14"/>
              </w:rPr>
            </w:pPr>
            <w:r>
              <w:rPr>
                <w:color w:val="000000"/>
                <w:sz w:val="14"/>
                <w:szCs w:val="14"/>
              </w:rPr>
              <w:t>3,812</w:t>
            </w:r>
          </w:p>
        </w:tc>
        <w:tc>
          <w:tcPr>
            <w:tcW w:w="900" w:type="dxa"/>
            <w:tcBorders>
              <w:bottom w:val="single" w:sz="4" w:space="0" w:color="auto"/>
            </w:tcBorders>
            <w:shd w:val="clear" w:color="auto" w:fill="auto"/>
            <w:noWrap/>
            <w:tcMar>
              <w:left w:w="29" w:type="dxa"/>
              <w:right w:w="43" w:type="dxa"/>
            </w:tcMar>
            <w:vAlign w:val="center"/>
          </w:tcPr>
          <w:p w14:paraId="37F6B1B6" w14:textId="453A1AC6" w:rsidR="00DF66D6" w:rsidRDefault="00DF66D6" w:rsidP="00DF66D6">
            <w:pPr>
              <w:jc w:val="right"/>
              <w:rPr>
                <w:color w:val="000000"/>
                <w:sz w:val="14"/>
                <w:szCs w:val="14"/>
              </w:rPr>
            </w:pPr>
            <w:r>
              <w:rPr>
                <w:color w:val="000000"/>
                <w:sz w:val="14"/>
                <w:szCs w:val="14"/>
              </w:rPr>
              <w:t>675</w:t>
            </w:r>
          </w:p>
        </w:tc>
        <w:tc>
          <w:tcPr>
            <w:tcW w:w="900" w:type="dxa"/>
            <w:tcBorders>
              <w:bottom w:val="single" w:sz="4" w:space="0" w:color="auto"/>
            </w:tcBorders>
            <w:shd w:val="clear" w:color="auto" w:fill="auto"/>
            <w:noWrap/>
            <w:tcMar>
              <w:left w:w="29" w:type="dxa"/>
              <w:right w:w="43" w:type="dxa"/>
            </w:tcMar>
            <w:vAlign w:val="center"/>
          </w:tcPr>
          <w:p w14:paraId="0E0C74E7" w14:textId="6FCC0AFE" w:rsidR="00DF66D6" w:rsidRDefault="00DF66D6" w:rsidP="00DF66D6">
            <w:pPr>
              <w:jc w:val="right"/>
              <w:rPr>
                <w:color w:val="000000"/>
                <w:sz w:val="14"/>
                <w:szCs w:val="14"/>
              </w:rPr>
            </w:pPr>
            <w:r>
              <w:rPr>
                <w:color w:val="000000"/>
                <w:sz w:val="14"/>
                <w:szCs w:val="14"/>
              </w:rPr>
              <w:t>1,039</w:t>
            </w:r>
          </w:p>
        </w:tc>
        <w:tc>
          <w:tcPr>
            <w:tcW w:w="720" w:type="dxa"/>
            <w:tcBorders>
              <w:bottom w:val="single" w:sz="4" w:space="0" w:color="auto"/>
            </w:tcBorders>
            <w:shd w:val="clear" w:color="auto" w:fill="auto"/>
            <w:noWrap/>
            <w:tcMar>
              <w:left w:w="29" w:type="dxa"/>
              <w:right w:w="43" w:type="dxa"/>
            </w:tcMar>
            <w:vAlign w:val="center"/>
          </w:tcPr>
          <w:p w14:paraId="0EED76F8" w14:textId="717985E0" w:rsidR="00DF66D6" w:rsidRDefault="00DF66D6" w:rsidP="00DF66D6">
            <w:pPr>
              <w:jc w:val="right"/>
              <w:rPr>
                <w:color w:val="000000"/>
                <w:sz w:val="14"/>
                <w:szCs w:val="14"/>
              </w:rPr>
            </w:pPr>
            <w:r>
              <w:rPr>
                <w:color w:val="000000"/>
                <w:sz w:val="14"/>
                <w:szCs w:val="14"/>
              </w:rPr>
              <w:t>1,128</w:t>
            </w:r>
          </w:p>
        </w:tc>
        <w:tc>
          <w:tcPr>
            <w:tcW w:w="900" w:type="dxa"/>
            <w:tcBorders>
              <w:bottom w:val="single" w:sz="4" w:space="0" w:color="auto"/>
            </w:tcBorders>
            <w:shd w:val="clear" w:color="auto" w:fill="auto"/>
            <w:noWrap/>
            <w:tcMar>
              <w:left w:w="29" w:type="dxa"/>
              <w:right w:w="43" w:type="dxa"/>
            </w:tcMar>
            <w:vAlign w:val="center"/>
          </w:tcPr>
          <w:p w14:paraId="46F9D2A6" w14:textId="6D4E261C" w:rsidR="00DF66D6" w:rsidRDefault="00DF66D6" w:rsidP="00DF66D6">
            <w:pPr>
              <w:jc w:val="right"/>
              <w:rPr>
                <w:color w:val="000000"/>
                <w:sz w:val="14"/>
                <w:szCs w:val="14"/>
              </w:rPr>
            </w:pPr>
            <w:r>
              <w:rPr>
                <w:color w:val="000000"/>
                <w:sz w:val="14"/>
                <w:szCs w:val="14"/>
              </w:rPr>
              <w:t>443</w:t>
            </w:r>
          </w:p>
        </w:tc>
        <w:tc>
          <w:tcPr>
            <w:tcW w:w="900" w:type="dxa"/>
            <w:tcBorders>
              <w:bottom w:val="single" w:sz="4" w:space="0" w:color="auto"/>
            </w:tcBorders>
            <w:shd w:val="clear" w:color="auto" w:fill="auto"/>
            <w:noWrap/>
            <w:tcMar>
              <w:left w:w="29" w:type="dxa"/>
              <w:right w:w="43" w:type="dxa"/>
            </w:tcMar>
            <w:vAlign w:val="center"/>
          </w:tcPr>
          <w:p w14:paraId="7912F9E0" w14:textId="5B755D1A" w:rsidR="00DF66D6" w:rsidRDefault="00DF66D6" w:rsidP="00DF66D6">
            <w:pPr>
              <w:jc w:val="right"/>
              <w:rPr>
                <w:color w:val="000000"/>
                <w:sz w:val="14"/>
                <w:szCs w:val="14"/>
              </w:rPr>
            </w:pPr>
            <w:r>
              <w:rPr>
                <w:color w:val="000000"/>
                <w:sz w:val="14"/>
                <w:szCs w:val="14"/>
              </w:rPr>
              <w:t>784</w:t>
            </w:r>
          </w:p>
        </w:tc>
        <w:tc>
          <w:tcPr>
            <w:tcW w:w="720" w:type="dxa"/>
            <w:tcBorders>
              <w:bottom w:val="single" w:sz="4" w:space="0" w:color="auto"/>
            </w:tcBorders>
            <w:shd w:val="clear" w:color="auto" w:fill="auto"/>
            <w:noWrap/>
            <w:tcMar>
              <w:left w:w="29" w:type="dxa"/>
              <w:right w:w="43" w:type="dxa"/>
            </w:tcMar>
            <w:vAlign w:val="center"/>
          </w:tcPr>
          <w:p w14:paraId="680902D4" w14:textId="4641B414" w:rsidR="00DF66D6" w:rsidRDefault="00DF66D6" w:rsidP="00DF66D6">
            <w:pPr>
              <w:jc w:val="right"/>
              <w:rPr>
                <w:color w:val="000000"/>
                <w:sz w:val="14"/>
                <w:szCs w:val="14"/>
              </w:rPr>
            </w:pPr>
            <w:r>
              <w:rPr>
                <w:color w:val="000000"/>
                <w:sz w:val="14"/>
                <w:szCs w:val="14"/>
              </w:rPr>
              <w:t>6,441</w:t>
            </w:r>
          </w:p>
        </w:tc>
        <w:tc>
          <w:tcPr>
            <w:tcW w:w="810" w:type="dxa"/>
            <w:tcBorders>
              <w:bottom w:val="single" w:sz="4" w:space="0" w:color="auto"/>
            </w:tcBorders>
            <w:shd w:val="clear" w:color="auto" w:fill="auto"/>
            <w:noWrap/>
            <w:tcMar>
              <w:left w:w="29" w:type="dxa"/>
              <w:right w:w="43" w:type="dxa"/>
            </w:tcMar>
            <w:vAlign w:val="center"/>
          </w:tcPr>
          <w:p w14:paraId="3CBE73FB" w14:textId="3F527FB3" w:rsidR="00DF66D6" w:rsidRDefault="00DF66D6" w:rsidP="00DF66D6">
            <w:pPr>
              <w:jc w:val="right"/>
              <w:rPr>
                <w:color w:val="000000"/>
                <w:sz w:val="14"/>
                <w:szCs w:val="14"/>
              </w:rPr>
            </w:pPr>
            <w:r>
              <w:rPr>
                <w:color w:val="000000"/>
                <w:sz w:val="14"/>
                <w:szCs w:val="14"/>
              </w:rPr>
              <w:t>1,338</w:t>
            </w:r>
          </w:p>
        </w:tc>
        <w:tc>
          <w:tcPr>
            <w:tcW w:w="810" w:type="dxa"/>
            <w:tcBorders>
              <w:bottom w:val="single" w:sz="4" w:space="0" w:color="auto"/>
            </w:tcBorders>
            <w:shd w:val="clear" w:color="auto" w:fill="auto"/>
            <w:noWrap/>
            <w:tcMar>
              <w:left w:w="29" w:type="dxa"/>
              <w:right w:w="43" w:type="dxa"/>
            </w:tcMar>
            <w:vAlign w:val="center"/>
          </w:tcPr>
          <w:p w14:paraId="71742C69" w14:textId="3C496D97" w:rsidR="00DF66D6" w:rsidRDefault="00DF66D6" w:rsidP="00DF66D6">
            <w:pPr>
              <w:jc w:val="right"/>
              <w:rPr>
                <w:color w:val="000000"/>
                <w:sz w:val="14"/>
                <w:szCs w:val="14"/>
              </w:rPr>
            </w:pPr>
            <w:r>
              <w:rPr>
                <w:color w:val="000000"/>
                <w:sz w:val="14"/>
                <w:szCs w:val="14"/>
              </w:rPr>
              <w:t>2,148</w:t>
            </w:r>
          </w:p>
        </w:tc>
      </w:tr>
      <w:tr w:rsidR="00DF66D6" w:rsidRPr="00FF55B1" w14:paraId="6973A3B2"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65BA795A" w14:textId="54E5262F" w:rsidR="00DF66D6" w:rsidRPr="00CD7E30" w:rsidRDefault="00DF66D6" w:rsidP="00421ED0">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3DCE61F0" w14:textId="1697643F" w:rsidR="00DF66D6" w:rsidRDefault="00DF66D6" w:rsidP="00DF66D6">
            <w:pPr>
              <w:jc w:val="right"/>
              <w:rPr>
                <w:b/>
                <w:bCs/>
                <w:color w:val="000000"/>
                <w:sz w:val="14"/>
                <w:szCs w:val="14"/>
              </w:rPr>
            </w:pPr>
            <w:r>
              <w:rPr>
                <w:b/>
                <w:bCs/>
                <w:color w:val="000000"/>
                <w:sz w:val="14"/>
                <w:szCs w:val="14"/>
              </w:rPr>
              <w:t>957,452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19011C6" w14:textId="5CFDCD9D" w:rsidR="00DF66D6" w:rsidRDefault="00DF66D6" w:rsidP="00DF66D6">
            <w:pPr>
              <w:jc w:val="right"/>
              <w:rPr>
                <w:b/>
                <w:bCs/>
                <w:color w:val="000000"/>
                <w:sz w:val="14"/>
                <w:szCs w:val="14"/>
              </w:rPr>
            </w:pPr>
            <w:r>
              <w:rPr>
                <w:b/>
                <w:bCs/>
                <w:color w:val="000000"/>
                <w:sz w:val="14"/>
                <w:szCs w:val="14"/>
              </w:rPr>
              <w:t>102,063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F06ADBF" w14:textId="378E7228" w:rsidR="00DF66D6" w:rsidRDefault="00DF66D6" w:rsidP="00DF66D6">
            <w:pPr>
              <w:jc w:val="right"/>
              <w:rPr>
                <w:b/>
                <w:bCs/>
                <w:color w:val="000000"/>
                <w:sz w:val="14"/>
                <w:szCs w:val="14"/>
              </w:rPr>
            </w:pPr>
            <w:r>
              <w:rPr>
                <w:b/>
                <w:bCs/>
                <w:color w:val="000000"/>
                <w:sz w:val="14"/>
                <w:szCs w:val="14"/>
              </w:rPr>
              <w:t>152,661</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E4469E7" w14:textId="11394864" w:rsidR="00DF66D6" w:rsidRDefault="00DF66D6" w:rsidP="00DF66D6">
            <w:pPr>
              <w:jc w:val="right"/>
              <w:rPr>
                <w:b/>
                <w:bCs/>
                <w:color w:val="000000"/>
                <w:sz w:val="14"/>
                <w:szCs w:val="14"/>
              </w:rPr>
            </w:pPr>
            <w:r>
              <w:rPr>
                <w:b/>
                <w:bCs/>
                <w:color w:val="000000"/>
                <w:sz w:val="14"/>
                <w:szCs w:val="14"/>
              </w:rPr>
              <w:t>81,857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19FA3F3" w14:textId="16D49CD7" w:rsidR="00DF66D6" w:rsidRDefault="00DF66D6" w:rsidP="00DF66D6">
            <w:pPr>
              <w:jc w:val="right"/>
              <w:rPr>
                <w:b/>
                <w:bCs/>
                <w:color w:val="000000"/>
                <w:sz w:val="14"/>
                <w:szCs w:val="14"/>
              </w:rPr>
            </w:pPr>
            <w:r>
              <w:rPr>
                <w:b/>
                <w:bCs/>
                <w:color w:val="000000"/>
                <w:sz w:val="14"/>
                <w:szCs w:val="14"/>
              </w:rPr>
              <w:t>343,706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6183BC" w14:textId="6FA46773" w:rsidR="00DF66D6" w:rsidRDefault="00DF66D6" w:rsidP="00DF66D6">
            <w:pPr>
              <w:jc w:val="right"/>
              <w:rPr>
                <w:b/>
                <w:bCs/>
                <w:color w:val="000000"/>
                <w:sz w:val="14"/>
                <w:szCs w:val="14"/>
              </w:rPr>
            </w:pPr>
            <w:r>
              <w:rPr>
                <w:b/>
                <w:bCs/>
                <w:color w:val="000000"/>
                <w:sz w:val="14"/>
                <w:szCs w:val="14"/>
              </w:rPr>
              <w:t>117,676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C0790B2" w14:textId="52B3C111" w:rsidR="00DF66D6" w:rsidRDefault="00DF66D6" w:rsidP="00DF66D6">
            <w:pPr>
              <w:jc w:val="right"/>
              <w:rPr>
                <w:b/>
                <w:bCs/>
                <w:color w:val="000000"/>
                <w:sz w:val="14"/>
                <w:szCs w:val="14"/>
              </w:rPr>
            </w:pPr>
            <w:r>
              <w:rPr>
                <w:b/>
                <w:bCs/>
                <w:color w:val="000000"/>
                <w:sz w:val="14"/>
                <w:szCs w:val="14"/>
              </w:rPr>
              <w:t>1,926,987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946EEDA" w14:textId="5FE6F9E7" w:rsidR="00DF66D6" w:rsidRDefault="00DF66D6" w:rsidP="00DF66D6">
            <w:pPr>
              <w:jc w:val="right"/>
              <w:rPr>
                <w:b/>
                <w:bCs/>
                <w:color w:val="000000"/>
                <w:sz w:val="14"/>
                <w:szCs w:val="14"/>
              </w:rPr>
            </w:pPr>
            <w:r>
              <w:rPr>
                <w:b/>
                <w:bCs/>
                <w:color w:val="000000"/>
                <w:sz w:val="14"/>
                <w:szCs w:val="14"/>
              </w:rPr>
              <w:t>953,699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1461A81" w14:textId="239659BE" w:rsidR="00DF66D6" w:rsidRDefault="00DF66D6" w:rsidP="00DF66D6">
            <w:pPr>
              <w:jc w:val="right"/>
              <w:rPr>
                <w:b/>
                <w:bCs/>
                <w:color w:val="000000"/>
                <w:sz w:val="14"/>
                <w:szCs w:val="14"/>
              </w:rPr>
            </w:pPr>
            <w:r>
              <w:rPr>
                <w:b/>
                <w:bCs/>
                <w:color w:val="000000"/>
                <w:sz w:val="14"/>
                <w:szCs w:val="14"/>
              </w:rPr>
              <w:t>601,831</w:t>
            </w:r>
          </w:p>
        </w:tc>
      </w:tr>
      <w:tr w:rsidR="00DF66D6" w:rsidRPr="00FF55B1" w14:paraId="248F29D5"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145BE5E4" w14:textId="0A98A28A" w:rsidR="00DF66D6" w:rsidRPr="00CD7E30" w:rsidRDefault="00DF66D6" w:rsidP="00DF66D6">
            <w:pPr>
              <w:ind w:firstLineChars="100" w:firstLine="140"/>
              <w:jc w:val="right"/>
              <w:rPr>
                <w:b/>
                <w:bCs/>
                <w:color w:val="000000"/>
                <w:sz w:val="14"/>
                <w:szCs w:val="14"/>
              </w:rPr>
            </w:pPr>
            <w:r w:rsidRPr="00FF55B1">
              <w:rPr>
                <w:sz w:val="14"/>
                <w:szCs w:val="18"/>
              </w:rPr>
              <w:t>Source: Agricultural Credit &amp; Microfinance Department</w:t>
            </w:r>
          </w:p>
        </w:tc>
      </w:tr>
    </w:tbl>
    <w:p w14:paraId="2344873A" w14:textId="77777777" w:rsidR="007B1557" w:rsidRDefault="005126F4" w:rsidP="00384CE8">
      <w:pPr>
        <w:rPr>
          <w:sz w:val="14"/>
        </w:rPr>
      </w:pPr>
      <w:r w:rsidRPr="00FF55B1">
        <w:rPr>
          <w:sz w:val="14"/>
        </w:rPr>
        <w:br w:type="page"/>
      </w:r>
    </w:p>
    <w:tbl>
      <w:tblPr>
        <w:tblW w:w="10709" w:type="dxa"/>
        <w:jc w:val="center"/>
        <w:tblLook w:val="04A0" w:firstRow="1" w:lastRow="0" w:firstColumn="1" w:lastColumn="0" w:noHBand="0" w:noVBand="1"/>
      </w:tblPr>
      <w:tblGrid>
        <w:gridCol w:w="4258"/>
        <w:gridCol w:w="752"/>
        <w:gridCol w:w="778"/>
        <w:gridCol w:w="723"/>
        <w:gridCol w:w="646"/>
        <w:gridCol w:w="716"/>
        <w:gridCol w:w="705"/>
        <w:gridCol w:w="667"/>
        <w:gridCol w:w="712"/>
        <w:gridCol w:w="752"/>
      </w:tblGrid>
      <w:tr w:rsidR="002350FC" w:rsidRPr="00FF55B1" w14:paraId="25BE5FE8" w14:textId="77777777" w:rsidTr="002350FC">
        <w:trPr>
          <w:trHeight w:val="187"/>
          <w:jc w:val="center"/>
        </w:trPr>
        <w:tc>
          <w:tcPr>
            <w:tcW w:w="10709" w:type="dxa"/>
            <w:gridSpan w:val="10"/>
            <w:tcBorders>
              <w:top w:val="nil"/>
              <w:left w:val="nil"/>
              <w:bottom w:val="nil"/>
              <w:right w:val="nil"/>
            </w:tcBorders>
          </w:tcPr>
          <w:p w14:paraId="1704946A" w14:textId="7C9E4A4D" w:rsidR="002350FC" w:rsidRPr="00FF55B1" w:rsidRDefault="002350FC" w:rsidP="00274D5C">
            <w:pPr>
              <w:jc w:val="center"/>
              <w:rPr>
                <w:b/>
                <w:bCs/>
                <w:sz w:val="28"/>
                <w:szCs w:val="28"/>
              </w:rPr>
            </w:pPr>
            <w:r w:rsidRPr="00FF55B1">
              <w:rPr>
                <w:b/>
                <w:bCs/>
                <w:sz w:val="28"/>
              </w:rPr>
              <w:lastRenderedPageBreak/>
              <w:t>3</w:t>
            </w:r>
            <w:r w:rsidRPr="00FF55B1">
              <w:rPr>
                <w:b/>
                <w:bCs/>
                <w:sz w:val="28"/>
                <w:szCs w:val="28"/>
              </w:rPr>
              <w:t>.</w:t>
            </w:r>
            <w:r>
              <w:rPr>
                <w:b/>
                <w:bCs/>
                <w:sz w:val="28"/>
                <w:szCs w:val="28"/>
              </w:rPr>
              <w:t>20</w:t>
            </w:r>
            <w:r w:rsidRPr="00FF55B1">
              <w:rPr>
                <w:b/>
                <w:bCs/>
                <w:sz w:val="28"/>
                <w:szCs w:val="28"/>
              </w:rPr>
              <w:t xml:space="preserve"> Classification of Scheduled Banks' Bills</w:t>
            </w:r>
          </w:p>
        </w:tc>
      </w:tr>
      <w:tr w:rsidR="002350FC" w:rsidRPr="00FF55B1" w14:paraId="1776ED19" w14:textId="77777777" w:rsidTr="002350FC">
        <w:trPr>
          <w:trHeight w:val="187"/>
          <w:jc w:val="center"/>
        </w:trPr>
        <w:tc>
          <w:tcPr>
            <w:tcW w:w="10709" w:type="dxa"/>
            <w:gridSpan w:val="10"/>
            <w:tcBorders>
              <w:top w:val="nil"/>
              <w:left w:val="nil"/>
              <w:bottom w:val="nil"/>
              <w:right w:val="nil"/>
            </w:tcBorders>
          </w:tcPr>
          <w:p w14:paraId="13720001"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70129F95" w14:textId="77777777" w:rsidTr="002350FC">
        <w:trPr>
          <w:cantSplit/>
          <w:trHeight w:val="187"/>
          <w:jc w:val="center"/>
        </w:trPr>
        <w:tc>
          <w:tcPr>
            <w:tcW w:w="10709" w:type="dxa"/>
            <w:gridSpan w:val="10"/>
            <w:tcBorders>
              <w:top w:val="nil"/>
              <w:left w:val="nil"/>
              <w:bottom w:val="nil"/>
              <w:right w:val="nil"/>
            </w:tcBorders>
          </w:tcPr>
          <w:p w14:paraId="48729D8A" w14:textId="77777777" w:rsidR="002350FC" w:rsidRPr="00FF55B1" w:rsidRDefault="002350FC" w:rsidP="004A6B25">
            <w:pPr>
              <w:jc w:val="center"/>
              <w:rPr>
                <w:sz w:val="24"/>
                <w:szCs w:val="24"/>
              </w:rPr>
            </w:pPr>
            <w:r w:rsidRPr="00FF55B1">
              <w:rPr>
                <w:sz w:val="24"/>
                <w:szCs w:val="24"/>
              </w:rPr>
              <w:t>All Banks</w:t>
            </w:r>
          </w:p>
        </w:tc>
      </w:tr>
      <w:tr w:rsidR="002350FC" w:rsidRPr="00FF55B1" w14:paraId="0FD9DE23" w14:textId="77777777" w:rsidTr="002350FC">
        <w:trPr>
          <w:trHeight w:val="187"/>
          <w:jc w:val="center"/>
        </w:trPr>
        <w:tc>
          <w:tcPr>
            <w:tcW w:w="10709" w:type="dxa"/>
            <w:gridSpan w:val="10"/>
            <w:tcBorders>
              <w:top w:val="nil"/>
              <w:left w:val="nil"/>
              <w:bottom w:val="single" w:sz="12" w:space="0" w:color="000000"/>
              <w:right w:val="nil"/>
            </w:tcBorders>
          </w:tcPr>
          <w:p w14:paraId="1580F8EA" w14:textId="77777777" w:rsidR="002350FC" w:rsidRPr="00FF55B1" w:rsidRDefault="002350FC" w:rsidP="004A6B25">
            <w:pPr>
              <w:jc w:val="right"/>
              <w:rPr>
                <w:sz w:val="16"/>
                <w:szCs w:val="16"/>
              </w:rPr>
            </w:pPr>
            <w:r w:rsidRPr="00FF55B1">
              <w:rPr>
                <w:sz w:val="16"/>
              </w:rPr>
              <w:t>(End of Period: Million Rupees)</w:t>
            </w:r>
          </w:p>
        </w:tc>
      </w:tr>
      <w:tr w:rsidR="002350FC" w:rsidRPr="00FF55B1" w14:paraId="3839B60D" w14:textId="77777777" w:rsidTr="001B2210">
        <w:trPr>
          <w:trHeight w:val="187"/>
          <w:jc w:val="center"/>
        </w:trPr>
        <w:tc>
          <w:tcPr>
            <w:tcW w:w="4258" w:type="dxa"/>
            <w:vMerge w:val="restart"/>
            <w:tcBorders>
              <w:top w:val="single" w:sz="12" w:space="0" w:color="auto"/>
              <w:bottom w:val="single" w:sz="12" w:space="0" w:color="auto"/>
              <w:right w:val="single" w:sz="4" w:space="0" w:color="auto"/>
            </w:tcBorders>
            <w:vAlign w:val="center"/>
          </w:tcPr>
          <w:p w14:paraId="342B8FE0" w14:textId="77777777" w:rsidR="002350FC" w:rsidRPr="00FF55B1" w:rsidRDefault="002350FC" w:rsidP="004A6B25">
            <w:pPr>
              <w:jc w:val="center"/>
              <w:rPr>
                <w:b/>
                <w:bCs/>
                <w:sz w:val="14"/>
                <w:szCs w:val="14"/>
              </w:rPr>
            </w:pPr>
            <w:r w:rsidRPr="00FF55B1">
              <w:rPr>
                <w:b/>
                <w:bCs/>
                <w:sz w:val="16"/>
              </w:rPr>
              <w:t>ECONOMIC GROUPS</w:t>
            </w:r>
          </w:p>
        </w:tc>
        <w:tc>
          <w:tcPr>
            <w:tcW w:w="2253" w:type="dxa"/>
            <w:gridSpan w:val="3"/>
            <w:tcBorders>
              <w:left w:val="single" w:sz="4" w:space="0" w:color="auto"/>
              <w:bottom w:val="single" w:sz="4" w:space="0" w:color="auto"/>
              <w:right w:val="single" w:sz="4" w:space="0" w:color="auto"/>
            </w:tcBorders>
          </w:tcPr>
          <w:p w14:paraId="063B4FD5" w14:textId="77777777" w:rsidR="002350FC" w:rsidRPr="00CD7E30" w:rsidRDefault="002350FC" w:rsidP="004A6B25">
            <w:pPr>
              <w:jc w:val="center"/>
              <w:rPr>
                <w:b/>
                <w:sz w:val="16"/>
                <w:szCs w:val="16"/>
              </w:rPr>
            </w:pPr>
            <w:r>
              <w:rPr>
                <w:b/>
                <w:sz w:val="16"/>
                <w:szCs w:val="16"/>
              </w:rPr>
              <w:t>2019</w:t>
            </w:r>
          </w:p>
        </w:tc>
        <w:tc>
          <w:tcPr>
            <w:tcW w:w="4198" w:type="dxa"/>
            <w:gridSpan w:val="6"/>
            <w:tcBorders>
              <w:top w:val="single" w:sz="8" w:space="0" w:color="auto"/>
              <w:left w:val="single" w:sz="4" w:space="0" w:color="auto"/>
              <w:bottom w:val="single" w:sz="4" w:space="0" w:color="auto"/>
            </w:tcBorders>
            <w:shd w:val="clear" w:color="auto" w:fill="auto"/>
            <w:vAlign w:val="center"/>
          </w:tcPr>
          <w:p w14:paraId="2C724E7C" w14:textId="77777777" w:rsidR="002350FC" w:rsidRPr="00CD7E30" w:rsidRDefault="002350FC" w:rsidP="004A6B25">
            <w:pPr>
              <w:jc w:val="center"/>
              <w:rPr>
                <w:b/>
                <w:sz w:val="16"/>
                <w:szCs w:val="16"/>
              </w:rPr>
            </w:pPr>
            <w:r>
              <w:rPr>
                <w:b/>
                <w:sz w:val="16"/>
                <w:szCs w:val="16"/>
              </w:rPr>
              <w:t>2020</w:t>
            </w:r>
          </w:p>
        </w:tc>
      </w:tr>
      <w:tr w:rsidR="00935303" w:rsidRPr="00FF55B1" w14:paraId="4DA02FC2" w14:textId="77777777" w:rsidTr="001B2210">
        <w:trPr>
          <w:trHeight w:val="187"/>
          <w:jc w:val="center"/>
        </w:trPr>
        <w:tc>
          <w:tcPr>
            <w:tcW w:w="4258" w:type="dxa"/>
            <w:vMerge/>
            <w:tcBorders>
              <w:top w:val="single" w:sz="12" w:space="0" w:color="auto"/>
              <w:bottom w:val="single" w:sz="12" w:space="0" w:color="auto"/>
              <w:right w:val="single" w:sz="4" w:space="0" w:color="auto"/>
            </w:tcBorders>
            <w:vAlign w:val="center"/>
          </w:tcPr>
          <w:p w14:paraId="1909E3BF" w14:textId="77777777" w:rsidR="00935303" w:rsidRPr="00FF55B1" w:rsidRDefault="00935303" w:rsidP="00E62FFD">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14:paraId="2B72D3C1" w14:textId="6FED2B50" w:rsidR="00935303" w:rsidRPr="00CD7E30" w:rsidRDefault="00935303" w:rsidP="002350FC">
            <w:pPr>
              <w:jc w:val="center"/>
              <w:rPr>
                <w:b/>
                <w:bCs/>
                <w:sz w:val="14"/>
                <w:szCs w:val="14"/>
              </w:rPr>
            </w:pPr>
            <w:r w:rsidRPr="00CD7E30">
              <w:rPr>
                <w:b/>
                <w:bCs/>
                <w:sz w:val="14"/>
                <w:szCs w:val="14"/>
              </w:rPr>
              <w:t>Dec</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3263E2" w14:textId="78A3851C" w:rsidR="00935303" w:rsidRPr="00CD7E30" w:rsidRDefault="00935303" w:rsidP="002350FC">
            <w:pPr>
              <w:jc w:val="center"/>
              <w:rPr>
                <w:b/>
                <w:bCs/>
                <w:sz w:val="14"/>
                <w:szCs w:val="14"/>
              </w:rPr>
            </w:pPr>
            <w:r>
              <w:rPr>
                <w:b/>
                <w:bCs/>
                <w:sz w:val="14"/>
                <w:szCs w:val="14"/>
              </w:rPr>
              <w:t>Jun</w:t>
            </w:r>
          </w:p>
        </w:tc>
        <w:tc>
          <w:tcPr>
            <w:tcW w:w="2131" w:type="dxa"/>
            <w:gridSpan w:val="3"/>
            <w:tcBorders>
              <w:top w:val="single" w:sz="4" w:space="0" w:color="auto"/>
              <w:left w:val="single" w:sz="4" w:space="0" w:color="auto"/>
              <w:bottom w:val="single" w:sz="4" w:space="0" w:color="auto"/>
            </w:tcBorders>
            <w:shd w:val="clear" w:color="auto" w:fill="auto"/>
            <w:vAlign w:val="center"/>
          </w:tcPr>
          <w:p w14:paraId="7B2ECDF5" w14:textId="3436767D" w:rsidR="00935303" w:rsidRPr="00CD7E30" w:rsidRDefault="00935303" w:rsidP="00E62FFD">
            <w:pPr>
              <w:jc w:val="center"/>
              <w:rPr>
                <w:b/>
                <w:bCs/>
                <w:sz w:val="14"/>
                <w:szCs w:val="14"/>
              </w:rPr>
            </w:pPr>
            <w:r>
              <w:rPr>
                <w:b/>
                <w:bCs/>
                <w:sz w:val="14"/>
                <w:szCs w:val="14"/>
              </w:rPr>
              <w:t>Dec</w:t>
            </w:r>
          </w:p>
        </w:tc>
      </w:tr>
      <w:tr w:rsidR="00935303" w:rsidRPr="00FF55B1" w14:paraId="06BEDF69" w14:textId="77777777" w:rsidTr="001B2210">
        <w:trPr>
          <w:trHeight w:val="332"/>
          <w:jc w:val="center"/>
        </w:trPr>
        <w:tc>
          <w:tcPr>
            <w:tcW w:w="4258" w:type="dxa"/>
            <w:vMerge/>
            <w:tcBorders>
              <w:top w:val="single" w:sz="4" w:space="0" w:color="auto"/>
              <w:bottom w:val="single" w:sz="12" w:space="0" w:color="auto"/>
              <w:right w:val="single" w:sz="4" w:space="0" w:color="auto"/>
            </w:tcBorders>
            <w:vAlign w:val="center"/>
          </w:tcPr>
          <w:p w14:paraId="1554F3C8" w14:textId="77777777" w:rsidR="00935303" w:rsidRPr="00FF55B1" w:rsidRDefault="00935303" w:rsidP="009B40A0">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718EC03" w14:textId="77777777" w:rsidR="00935303" w:rsidRPr="009B40A0" w:rsidRDefault="00935303" w:rsidP="002350FC">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12231D50" w14:textId="77777777" w:rsidR="00935303" w:rsidRPr="009B40A0" w:rsidRDefault="00935303" w:rsidP="002350FC">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68284107" w14:textId="77777777" w:rsidR="00935303" w:rsidRPr="009B40A0" w:rsidRDefault="00935303" w:rsidP="002350FC">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B53A7DF" w14:textId="77777777" w:rsidR="00935303" w:rsidRPr="009B40A0" w:rsidRDefault="00935303" w:rsidP="009B40A0">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14:paraId="035BF94C" w14:textId="77777777" w:rsidR="00935303" w:rsidRPr="009B40A0" w:rsidRDefault="00935303" w:rsidP="009B40A0">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7A777FA5" w14:textId="77777777" w:rsidR="00935303" w:rsidRPr="009B40A0" w:rsidRDefault="00935303" w:rsidP="009B40A0">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14:paraId="5568CF22" w14:textId="77777777" w:rsidR="00935303" w:rsidRPr="009B40A0" w:rsidRDefault="00935303" w:rsidP="009B40A0">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14:paraId="30DF1E4C" w14:textId="77777777" w:rsidR="00935303" w:rsidRPr="009B40A0" w:rsidRDefault="00935303" w:rsidP="009B40A0">
            <w:pPr>
              <w:jc w:val="right"/>
              <w:rPr>
                <w:b/>
                <w:bCs/>
                <w:color w:val="000000"/>
                <w:sz w:val="14"/>
                <w:szCs w:val="14"/>
              </w:rPr>
            </w:pPr>
            <w:r w:rsidRPr="009B40A0">
              <w:rPr>
                <w:b/>
                <w:bCs/>
                <w:color w:val="000000"/>
                <w:sz w:val="14"/>
                <w:szCs w:val="14"/>
              </w:rPr>
              <w:t>Import Bills</w:t>
            </w:r>
          </w:p>
        </w:tc>
        <w:tc>
          <w:tcPr>
            <w:tcW w:w="752" w:type="dxa"/>
            <w:tcBorders>
              <w:top w:val="single" w:sz="4" w:space="0" w:color="auto"/>
              <w:left w:val="nil"/>
              <w:bottom w:val="single" w:sz="12" w:space="0" w:color="auto"/>
              <w:right w:val="nil"/>
            </w:tcBorders>
            <w:shd w:val="clear" w:color="auto" w:fill="auto"/>
            <w:tcMar>
              <w:left w:w="43" w:type="dxa"/>
              <w:right w:w="43" w:type="dxa"/>
            </w:tcMar>
            <w:vAlign w:val="center"/>
          </w:tcPr>
          <w:p w14:paraId="7A9A265E" w14:textId="77777777" w:rsidR="00935303" w:rsidRPr="009B40A0" w:rsidRDefault="00935303" w:rsidP="009B40A0">
            <w:pPr>
              <w:jc w:val="right"/>
              <w:rPr>
                <w:b/>
                <w:bCs/>
                <w:color w:val="000000"/>
                <w:sz w:val="14"/>
                <w:szCs w:val="14"/>
              </w:rPr>
            </w:pPr>
            <w:r w:rsidRPr="009B40A0">
              <w:rPr>
                <w:b/>
                <w:bCs/>
                <w:color w:val="000000"/>
                <w:sz w:val="14"/>
                <w:szCs w:val="14"/>
              </w:rPr>
              <w:t>Foreign Bills</w:t>
            </w:r>
          </w:p>
        </w:tc>
      </w:tr>
      <w:tr w:rsidR="00935303" w:rsidRPr="00FF55B1" w14:paraId="0E66C46E" w14:textId="77777777" w:rsidTr="001B2210">
        <w:trPr>
          <w:trHeight w:hRule="exact" w:val="259"/>
          <w:jc w:val="center"/>
        </w:trPr>
        <w:tc>
          <w:tcPr>
            <w:tcW w:w="4258" w:type="dxa"/>
            <w:tcBorders>
              <w:top w:val="single" w:sz="12" w:space="0" w:color="auto"/>
              <w:left w:val="nil"/>
              <w:bottom w:val="nil"/>
              <w:right w:val="nil"/>
            </w:tcBorders>
            <w:shd w:val="clear" w:color="auto" w:fill="auto"/>
          </w:tcPr>
          <w:p w14:paraId="638D6AFA" w14:textId="77777777" w:rsidR="00935303" w:rsidRPr="00FF55B1" w:rsidRDefault="00935303" w:rsidP="009B40A0">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14:paraId="434DDCA0" w14:textId="77777777" w:rsidR="00935303" w:rsidRPr="00FF55B1" w:rsidRDefault="00935303" w:rsidP="009B40A0">
            <w:pPr>
              <w:rPr>
                <w:sz w:val="14"/>
                <w:szCs w:val="14"/>
              </w:rPr>
            </w:pPr>
          </w:p>
        </w:tc>
        <w:tc>
          <w:tcPr>
            <w:tcW w:w="778" w:type="dxa"/>
            <w:tcBorders>
              <w:top w:val="single" w:sz="4" w:space="0" w:color="auto"/>
              <w:left w:val="nil"/>
              <w:bottom w:val="nil"/>
              <w:right w:val="nil"/>
            </w:tcBorders>
          </w:tcPr>
          <w:p w14:paraId="1D15BDDE" w14:textId="77777777" w:rsidR="00935303" w:rsidRPr="00FF55B1" w:rsidRDefault="00935303" w:rsidP="009B40A0">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6621BC05" w14:textId="77777777" w:rsidR="00935303" w:rsidRPr="00FF55B1" w:rsidRDefault="00935303" w:rsidP="009B40A0">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14:paraId="37370BDF" w14:textId="77777777" w:rsidR="00935303" w:rsidRPr="00FF55B1" w:rsidRDefault="00935303" w:rsidP="009B40A0">
            <w:pPr>
              <w:jc w:val="right"/>
              <w:rPr>
                <w:sz w:val="15"/>
                <w:szCs w:val="15"/>
              </w:rPr>
            </w:pPr>
          </w:p>
        </w:tc>
        <w:tc>
          <w:tcPr>
            <w:tcW w:w="716" w:type="dxa"/>
            <w:tcBorders>
              <w:top w:val="single" w:sz="12" w:space="0" w:color="auto"/>
              <w:left w:val="nil"/>
            </w:tcBorders>
            <w:shd w:val="clear" w:color="auto" w:fill="auto"/>
            <w:tcMar>
              <w:left w:w="43" w:type="dxa"/>
              <w:right w:w="43" w:type="dxa"/>
            </w:tcMar>
          </w:tcPr>
          <w:p w14:paraId="55CF2DBF" w14:textId="77777777" w:rsidR="00935303" w:rsidRPr="00FF55B1" w:rsidRDefault="00935303" w:rsidP="009B40A0">
            <w:pPr>
              <w:jc w:val="right"/>
              <w:rPr>
                <w:sz w:val="15"/>
                <w:szCs w:val="15"/>
              </w:rPr>
            </w:pPr>
          </w:p>
        </w:tc>
        <w:tc>
          <w:tcPr>
            <w:tcW w:w="705" w:type="dxa"/>
            <w:tcBorders>
              <w:top w:val="single" w:sz="12" w:space="0" w:color="auto"/>
            </w:tcBorders>
            <w:shd w:val="clear" w:color="auto" w:fill="auto"/>
            <w:tcMar>
              <w:left w:w="43" w:type="dxa"/>
              <w:right w:w="43" w:type="dxa"/>
            </w:tcMar>
          </w:tcPr>
          <w:p w14:paraId="081ADA06" w14:textId="77777777" w:rsidR="00935303" w:rsidRPr="00FF55B1" w:rsidRDefault="00935303" w:rsidP="009B40A0">
            <w:pPr>
              <w:jc w:val="right"/>
              <w:rPr>
                <w:sz w:val="15"/>
                <w:szCs w:val="15"/>
              </w:rPr>
            </w:pPr>
          </w:p>
        </w:tc>
        <w:tc>
          <w:tcPr>
            <w:tcW w:w="667" w:type="dxa"/>
            <w:tcBorders>
              <w:top w:val="single" w:sz="12" w:space="0" w:color="auto"/>
            </w:tcBorders>
            <w:tcMar>
              <w:left w:w="43" w:type="dxa"/>
              <w:right w:w="43" w:type="dxa"/>
            </w:tcMar>
          </w:tcPr>
          <w:p w14:paraId="092ABF4C" w14:textId="77777777" w:rsidR="00935303" w:rsidRPr="00FF55B1" w:rsidRDefault="00935303" w:rsidP="009B40A0">
            <w:pPr>
              <w:jc w:val="right"/>
              <w:rPr>
                <w:sz w:val="15"/>
                <w:szCs w:val="15"/>
              </w:rPr>
            </w:pPr>
          </w:p>
        </w:tc>
        <w:tc>
          <w:tcPr>
            <w:tcW w:w="712" w:type="dxa"/>
            <w:tcBorders>
              <w:top w:val="single" w:sz="12" w:space="0" w:color="auto"/>
            </w:tcBorders>
            <w:tcMar>
              <w:left w:w="43" w:type="dxa"/>
              <w:right w:w="43" w:type="dxa"/>
            </w:tcMar>
          </w:tcPr>
          <w:p w14:paraId="47F9730B" w14:textId="77777777" w:rsidR="00935303" w:rsidRPr="00FF55B1" w:rsidRDefault="00935303" w:rsidP="009B40A0">
            <w:pPr>
              <w:jc w:val="right"/>
              <w:rPr>
                <w:sz w:val="15"/>
                <w:szCs w:val="15"/>
              </w:rPr>
            </w:pPr>
          </w:p>
        </w:tc>
        <w:tc>
          <w:tcPr>
            <w:tcW w:w="752" w:type="dxa"/>
            <w:tcBorders>
              <w:top w:val="single" w:sz="12" w:space="0" w:color="auto"/>
              <w:right w:val="nil"/>
            </w:tcBorders>
            <w:shd w:val="clear" w:color="auto" w:fill="auto"/>
            <w:tcMar>
              <w:left w:w="43" w:type="dxa"/>
              <w:right w:w="43" w:type="dxa"/>
            </w:tcMar>
          </w:tcPr>
          <w:p w14:paraId="47BF3BD2" w14:textId="77777777" w:rsidR="00935303" w:rsidRPr="00FF55B1" w:rsidRDefault="00935303" w:rsidP="009B40A0">
            <w:pPr>
              <w:jc w:val="right"/>
              <w:rPr>
                <w:sz w:val="15"/>
                <w:szCs w:val="15"/>
              </w:rPr>
            </w:pPr>
          </w:p>
        </w:tc>
      </w:tr>
      <w:tr w:rsidR="001B2210" w:rsidRPr="00FF55B1" w14:paraId="1BE59AFA"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78A5AF9" w14:textId="68517833" w:rsidR="001B2210" w:rsidRPr="009B40A0" w:rsidRDefault="001B2210" w:rsidP="00A267BD">
            <w:pPr>
              <w:rPr>
                <w:rFonts w:asciiTheme="majorBidi" w:hAnsiTheme="majorBidi" w:cstheme="majorBidi"/>
                <w:b/>
                <w:bCs/>
                <w:color w:val="000000"/>
                <w:sz w:val="14"/>
                <w:szCs w:val="14"/>
              </w:rPr>
            </w:pPr>
            <w:r>
              <w:rPr>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14:paraId="31D0BFF9" w14:textId="1771747A"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3061922B" w14:textId="47830E78" w:rsidR="001B2210" w:rsidRPr="001B2210" w:rsidRDefault="001B2210" w:rsidP="00A267BD">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A3145E0" w14:textId="60FFE072"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3F527C70" w14:textId="6E2EFDB5" w:rsidR="001B2210" w:rsidRPr="001B2210" w:rsidRDefault="001B2210" w:rsidP="001B2210">
            <w:pPr>
              <w:jc w:val="right"/>
              <w:rPr>
                <w:b/>
                <w:bCs/>
                <w:color w:val="000000"/>
                <w:sz w:val="14"/>
                <w:szCs w:val="14"/>
              </w:rPr>
            </w:pPr>
            <w:r w:rsidRPr="001B2210">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5A7CBB43" w14:textId="61BC4B64" w:rsidR="001B2210" w:rsidRPr="001B2210" w:rsidRDefault="001B2210" w:rsidP="001B2210">
            <w:pPr>
              <w:jc w:val="right"/>
              <w:rPr>
                <w:b/>
                <w:bCs/>
                <w:color w:val="000000"/>
                <w:sz w:val="14"/>
                <w:szCs w:val="14"/>
              </w:rPr>
            </w:pPr>
            <w:r w:rsidRPr="001B2210">
              <w:rPr>
                <w:b/>
                <w:bCs/>
                <w:color w:val="000000"/>
                <w:sz w:val="14"/>
                <w:szCs w:val="14"/>
              </w:rPr>
              <w:t>-</w:t>
            </w:r>
          </w:p>
        </w:tc>
        <w:tc>
          <w:tcPr>
            <w:tcW w:w="705" w:type="dxa"/>
            <w:tcBorders>
              <w:top w:val="nil"/>
              <w:bottom w:val="nil"/>
            </w:tcBorders>
            <w:shd w:val="clear" w:color="auto" w:fill="auto"/>
            <w:tcMar>
              <w:left w:w="43" w:type="dxa"/>
              <w:right w:w="43" w:type="dxa"/>
            </w:tcMar>
            <w:vAlign w:val="center"/>
          </w:tcPr>
          <w:p w14:paraId="7E28ECBA" w14:textId="4CE1B081"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bottom w:val="nil"/>
            </w:tcBorders>
            <w:tcMar>
              <w:left w:w="43" w:type="dxa"/>
              <w:right w:w="43" w:type="dxa"/>
            </w:tcMar>
            <w:vAlign w:val="center"/>
          </w:tcPr>
          <w:p w14:paraId="030E9149" w14:textId="0BFD2C77" w:rsidR="001B2210" w:rsidRPr="001B2210" w:rsidRDefault="001B2210" w:rsidP="001B2210">
            <w:pPr>
              <w:jc w:val="right"/>
              <w:rPr>
                <w:b/>
                <w:bCs/>
                <w:color w:val="000000"/>
                <w:sz w:val="14"/>
                <w:szCs w:val="14"/>
              </w:rPr>
            </w:pPr>
            <w:r w:rsidRPr="001B2210">
              <w:rPr>
                <w:b/>
                <w:bCs/>
                <w:color w:val="000000"/>
                <w:sz w:val="14"/>
                <w:szCs w:val="14"/>
              </w:rPr>
              <w:t>-</w:t>
            </w:r>
          </w:p>
        </w:tc>
        <w:tc>
          <w:tcPr>
            <w:tcW w:w="712" w:type="dxa"/>
            <w:tcBorders>
              <w:top w:val="nil"/>
              <w:bottom w:val="nil"/>
            </w:tcBorders>
            <w:tcMar>
              <w:left w:w="43" w:type="dxa"/>
              <w:right w:w="43" w:type="dxa"/>
            </w:tcMar>
            <w:vAlign w:val="center"/>
          </w:tcPr>
          <w:p w14:paraId="60E85EC8" w14:textId="28141E80" w:rsidR="001B2210" w:rsidRPr="001B2210" w:rsidRDefault="001B2210" w:rsidP="001B2210">
            <w:pPr>
              <w:jc w:val="right"/>
              <w:rPr>
                <w:b/>
                <w:bCs/>
                <w:color w:val="000000"/>
                <w:sz w:val="14"/>
                <w:szCs w:val="14"/>
              </w:rPr>
            </w:pPr>
            <w:r w:rsidRPr="001B2210">
              <w:rPr>
                <w:b/>
                <w:bCs/>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4D890084" w14:textId="68E1882A" w:rsidR="001B2210" w:rsidRPr="001B2210" w:rsidRDefault="001B2210" w:rsidP="001B2210">
            <w:pPr>
              <w:jc w:val="right"/>
              <w:rPr>
                <w:b/>
                <w:bCs/>
                <w:color w:val="000000"/>
                <w:sz w:val="14"/>
                <w:szCs w:val="14"/>
              </w:rPr>
            </w:pPr>
            <w:r w:rsidRPr="001B2210">
              <w:rPr>
                <w:b/>
                <w:bCs/>
                <w:color w:val="000000"/>
                <w:sz w:val="14"/>
                <w:szCs w:val="14"/>
              </w:rPr>
              <w:t>91.9</w:t>
            </w:r>
          </w:p>
        </w:tc>
      </w:tr>
      <w:tr w:rsidR="001B2210" w:rsidRPr="00FF55B1" w14:paraId="16F3EED2"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2772630" w14:textId="1778A4A5" w:rsidR="001B2210" w:rsidRPr="009B40A0" w:rsidRDefault="001B2210" w:rsidP="00A267BD">
            <w:pPr>
              <w:rPr>
                <w:rFonts w:asciiTheme="majorBidi" w:hAnsiTheme="majorBidi" w:cstheme="majorBidi"/>
                <w:b/>
                <w:bCs/>
                <w:color w:val="000000"/>
                <w:sz w:val="14"/>
                <w:szCs w:val="14"/>
              </w:rPr>
            </w:pPr>
            <w:r>
              <w:rPr>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14:paraId="4000D036" w14:textId="048F2607" w:rsidR="001B2210" w:rsidRPr="001B2210" w:rsidRDefault="001B2210" w:rsidP="00A267BD">
            <w:pPr>
              <w:jc w:val="right"/>
              <w:rPr>
                <w:b/>
                <w:bCs/>
                <w:color w:val="000000"/>
                <w:sz w:val="14"/>
                <w:szCs w:val="14"/>
              </w:rPr>
            </w:pPr>
            <w:r w:rsidRPr="001B2210">
              <w:rPr>
                <w:b/>
                <w:bCs/>
                <w:color w:val="000000"/>
                <w:sz w:val="14"/>
                <w:szCs w:val="14"/>
              </w:rPr>
              <w:t>127,547.1</w:t>
            </w:r>
          </w:p>
        </w:tc>
        <w:tc>
          <w:tcPr>
            <w:tcW w:w="778" w:type="dxa"/>
            <w:tcBorders>
              <w:top w:val="nil"/>
              <w:left w:val="nil"/>
              <w:bottom w:val="nil"/>
              <w:right w:val="nil"/>
            </w:tcBorders>
            <w:vAlign w:val="center"/>
          </w:tcPr>
          <w:p w14:paraId="7A407A1C" w14:textId="14AC2243" w:rsidR="001B2210" w:rsidRPr="001B2210" w:rsidRDefault="001B2210" w:rsidP="00A267BD">
            <w:pPr>
              <w:jc w:val="right"/>
              <w:rPr>
                <w:b/>
                <w:bCs/>
                <w:color w:val="000000"/>
                <w:sz w:val="14"/>
                <w:szCs w:val="14"/>
              </w:rPr>
            </w:pPr>
            <w:r w:rsidRPr="001B2210">
              <w:rPr>
                <w:b/>
                <w:bCs/>
                <w:color w:val="000000"/>
                <w:sz w:val="14"/>
                <w:szCs w:val="14"/>
              </w:rPr>
              <w:t>36,819.6</w:t>
            </w:r>
          </w:p>
        </w:tc>
        <w:tc>
          <w:tcPr>
            <w:tcW w:w="723" w:type="dxa"/>
            <w:tcBorders>
              <w:top w:val="nil"/>
              <w:left w:val="nil"/>
              <w:bottom w:val="nil"/>
              <w:right w:val="nil"/>
            </w:tcBorders>
            <w:shd w:val="clear" w:color="auto" w:fill="auto"/>
            <w:tcMar>
              <w:left w:w="43" w:type="dxa"/>
              <w:right w:w="43" w:type="dxa"/>
            </w:tcMar>
            <w:vAlign w:val="center"/>
          </w:tcPr>
          <w:p w14:paraId="169983DA" w14:textId="020826BB" w:rsidR="001B2210" w:rsidRPr="001B2210" w:rsidRDefault="001B2210" w:rsidP="00A267BD">
            <w:pPr>
              <w:jc w:val="right"/>
              <w:rPr>
                <w:b/>
                <w:bCs/>
                <w:color w:val="000000"/>
                <w:sz w:val="14"/>
                <w:szCs w:val="14"/>
              </w:rPr>
            </w:pPr>
            <w:r w:rsidRPr="001B2210">
              <w:rPr>
                <w:b/>
                <w:bCs/>
                <w:color w:val="000000"/>
                <w:sz w:val="14"/>
                <w:szCs w:val="14"/>
              </w:rPr>
              <w:t>129,181.4</w:t>
            </w:r>
          </w:p>
        </w:tc>
        <w:tc>
          <w:tcPr>
            <w:tcW w:w="646" w:type="dxa"/>
            <w:tcBorders>
              <w:top w:val="nil"/>
              <w:left w:val="nil"/>
              <w:bottom w:val="nil"/>
              <w:right w:val="nil"/>
            </w:tcBorders>
            <w:shd w:val="clear" w:color="auto" w:fill="auto"/>
            <w:tcMar>
              <w:left w:w="43" w:type="dxa"/>
              <w:right w:w="43" w:type="dxa"/>
            </w:tcMar>
            <w:vAlign w:val="center"/>
          </w:tcPr>
          <w:p w14:paraId="1A640974" w14:textId="20C16769" w:rsidR="001B2210" w:rsidRPr="001B2210" w:rsidRDefault="001B2210" w:rsidP="001B2210">
            <w:pPr>
              <w:jc w:val="right"/>
              <w:rPr>
                <w:b/>
                <w:bCs/>
                <w:color w:val="000000"/>
                <w:sz w:val="14"/>
                <w:szCs w:val="14"/>
              </w:rPr>
            </w:pPr>
            <w:r w:rsidRPr="001B2210">
              <w:rPr>
                <w:b/>
                <w:bCs/>
                <w:color w:val="000000"/>
                <w:sz w:val="14"/>
                <w:szCs w:val="14"/>
              </w:rPr>
              <w:t>112,739.1</w:t>
            </w:r>
          </w:p>
        </w:tc>
        <w:tc>
          <w:tcPr>
            <w:tcW w:w="716" w:type="dxa"/>
            <w:tcBorders>
              <w:top w:val="nil"/>
              <w:left w:val="nil"/>
              <w:bottom w:val="nil"/>
            </w:tcBorders>
            <w:shd w:val="clear" w:color="auto" w:fill="auto"/>
            <w:tcMar>
              <w:left w:w="43" w:type="dxa"/>
              <w:right w:w="43" w:type="dxa"/>
            </w:tcMar>
            <w:vAlign w:val="center"/>
          </w:tcPr>
          <w:p w14:paraId="0ACB7705" w14:textId="0BE83D1C" w:rsidR="001B2210" w:rsidRPr="001B2210" w:rsidRDefault="001B2210" w:rsidP="001B2210">
            <w:pPr>
              <w:jc w:val="right"/>
              <w:rPr>
                <w:b/>
                <w:bCs/>
                <w:color w:val="000000"/>
                <w:sz w:val="14"/>
                <w:szCs w:val="14"/>
              </w:rPr>
            </w:pPr>
            <w:r w:rsidRPr="001B2210">
              <w:rPr>
                <w:b/>
                <w:bCs/>
                <w:color w:val="000000"/>
                <w:sz w:val="14"/>
                <w:szCs w:val="14"/>
              </w:rPr>
              <w:t>41,445.3</w:t>
            </w:r>
          </w:p>
        </w:tc>
        <w:tc>
          <w:tcPr>
            <w:tcW w:w="705" w:type="dxa"/>
            <w:tcBorders>
              <w:top w:val="nil"/>
              <w:bottom w:val="nil"/>
            </w:tcBorders>
            <w:shd w:val="clear" w:color="auto" w:fill="auto"/>
            <w:tcMar>
              <w:left w:w="43" w:type="dxa"/>
              <w:right w:w="43" w:type="dxa"/>
            </w:tcMar>
            <w:vAlign w:val="center"/>
          </w:tcPr>
          <w:p w14:paraId="3AA1A00E" w14:textId="46C40427" w:rsidR="001B2210" w:rsidRPr="001B2210" w:rsidRDefault="001B2210" w:rsidP="001B2210">
            <w:pPr>
              <w:jc w:val="right"/>
              <w:rPr>
                <w:b/>
                <w:bCs/>
                <w:color w:val="000000"/>
                <w:sz w:val="14"/>
                <w:szCs w:val="14"/>
              </w:rPr>
            </w:pPr>
            <w:r w:rsidRPr="001B2210">
              <w:rPr>
                <w:b/>
                <w:bCs/>
                <w:color w:val="000000"/>
                <w:sz w:val="14"/>
                <w:szCs w:val="14"/>
              </w:rPr>
              <w:t>93,082.6</w:t>
            </w:r>
          </w:p>
        </w:tc>
        <w:tc>
          <w:tcPr>
            <w:tcW w:w="667" w:type="dxa"/>
            <w:tcBorders>
              <w:top w:val="nil"/>
              <w:bottom w:val="nil"/>
            </w:tcBorders>
            <w:tcMar>
              <w:left w:w="43" w:type="dxa"/>
              <w:right w:w="43" w:type="dxa"/>
            </w:tcMar>
            <w:vAlign w:val="center"/>
          </w:tcPr>
          <w:p w14:paraId="65861D7D" w14:textId="7B74FD01" w:rsidR="001B2210" w:rsidRPr="001B2210" w:rsidRDefault="001B2210" w:rsidP="001B2210">
            <w:pPr>
              <w:jc w:val="right"/>
              <w:rPr>
                <w:b/>
                <w:bCs/>
                <w:color w:val="000000"/>
                <w:sz w:val="14"/>
                <w:szCs w:val="14"/>
              </w:rPr>
            </w:pPr>
            <w:r w:rsidRPr="001B2210">
              <w:rPr>
                <w:b/>
                <w:bCs/>
                <w:color w:val="000000"/>
                <w:sz w:val="14"/>
                <w:szCs w:val="14"/>
              </w:rPr>
              <w:t>93,026.5</w:t>
            </w:r>
          </w:p>
        </w:tc>
        <w:tc>
          <w:tcPr>
            <w:tcW w:w="712" w:type="dxa"/>
            <w:tcBorders>
              <w:top w:val="nil"/>
              <w:bottom w:val="nil"/>
            </w:tcBorders>
            <w:tcMar>
              <w:left w:w="43" w:type="dxa"/>
              <w:right w:w="43" w:type="dxa"/>
            </w:tcMar>
            <w:vAlign w:val="center"/>
          </w:tcPr>
          <w:p w14:paraId="65262D88" w14:textId="745ED1C4" w:rsidR="001B2210" w:rsidRPr="001B2210" w:rsidRDefault="001B2210" w:rsidP="001B2210">
            <w:pPr>
              <w:jc w:val="right"/>
              <w:rPr>
                <w:b/>
                <w:bCs/>
                <w:color w:val="000000"/>
                <w:sz w:val="14"/>
                <w:szCs w:val="14"/>
              </w:rPr>
            </w:pPr>
            <w:r w:rsidRPr="001B2210">
              <w:rPr>
                <w:b/>
                <w:bCs/>
                <w:color w:val="000000"/>
                <w:sz w:val="14"/>
                <w:szCs w:val="14"/>
              </w:rPr>
              <w:t>38,421.9</w:t>
            </w:r>
          </w:p>
        </w:tc>
        <w:tc>
          <w:tcPr>
            <w:tcW w:w="752" w:type="dxa"/>
            <w:tcBorders>
              <w:top w:val="nil"/>
              <w:bottom w:val="nil"/>
              <w:right w:val="nil"/>
            </w:tcBorders>
            <w:shd w:val="clear" w:color="auto" w:fill="auto"/>
            <w:tcMar>
              <w:left w:w="43" w:type="dxa"/>
              <w:right w:w="43" w:type="dxa"/>
            </w:tcMar>
            <w:vAlign w:val="center"/>
          </w:tcPr>
          <w:p w14:paraId="04ADB48B" w14:textId="0FADB6E0" w:rsidR="001B2210" w:rsidRPr="001B2210" w:rsidRDefault="001B2210" w:rsidP="001B2210">
            <w:pPr>
              <w:jc w:val="right"/>
              <w:rPr>
                <w:b/>
                <w:bCs/>
                <w:color w:val="000000"/>
                <w:sz w:val="14"/>
                <w:szCs w:val="14"/>
              </w:rPr>
            </w:pPr>
            <w:r w:rsidRPr="001B2210">
              <w:rPr>
                <w:b/>
                <w:bCs/>
                <w:color w:val="000000"/>
                <w:sz w:val="14"/>
                <w:szCs w:val="14"/>
              </w:rPr>
              <w:t>121,122.1</w:t>
            </w:r>
          </w:p>
        </w:tc>
      </w:tr>
      <w:tr w:rsidR="001B2210" w:rsidRPr="00FF55B1" w14:paraId="03A36816"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71DBC37" w14:textId="5FD001A1"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14:paraId="3ACA6039" w14:textId="20DCB622"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00DA472C" w14:textId="1ECFF74B" w:rsidR="001B2210" w:rsidRPr="001B2210" w:rsidRDefault="001B2210" w:rsidP="00A267BD">
            <w:pPr>
              <w:jc w:val="right"/>
              <w:rPr>
                <w:b/>
                <w:bCs/>
                <w:color w:val="000000"/>
                <w:sz w:val="14"/>
                <w:szCs w:val="14"/>
              </w:rPr>
            </w:pPr>
            <w:r w:rsidRPr="001B2210">
              <w:rPr>
                <w:b/>
                <w:bCs/>
                <w:color w:val="000000"/>
                <w:sz w:val="14"/>
                <w:szCs w:val="14"/>
              </w:rPr>
              <w:t>258.8</w:t>
            </w:r>
          </w:p>
        </w:tc>
        <w:tc>
          <w:tcPr>
            <w:tcW w:w="723" w:type="dxa"/>
            <w:tcBorders>
              <w:top w:val="nil"/>
              <w:left w:val="nil"/>
              <w:bottom w:val="nil"/>
              <w:right w:val="nil"/>
            </w:tcBorders>
            <w:shd w:val="clear" w:color="auto" w:fill="auto"/>
            <w:tcMar>
              <w:left w:w="43" w:type="dxa"/>
              <w:right w:w="43" w:type="dxa"/>
            </w:tcMar>
            <w:vAlign w:val="center"/>
          </w:tcPr>
          <w:p w14:paraId="50E91C01" w14:textId="060D13A4"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9E434F9" w14:textId="33E6FF12" w:rsidR="001B2210" w:rsidRPr="001B2210" w:rsidRDefault="001B2210" w:rsidP="001B2210">
            <w:pPr>
              <w:jc w:val="right"/>
              <w:rPr>
                <w:b/>
                <w:bCs/>
                <w:color w:val="000000"/>
                <w:sz w:val="14"/>
                <w:szCs w:val="14"/>
              </w:rPr>
            </w:pPr>
            <w:r w:rsidRPr="001B2210">
              <w:rPr>
                <w:b/>
                <w:bCs/>
                <w:color w:val="000000"/>
                <w:sz w:val="14"/>
                <w:szCs w:val="14"/>
              </w:rPr>
              <w:t>115.0</w:t>
            </w:r>
          </w:p>
        </w:tc>
        <w:tc>
          <w:tcPr>
            <w:tcW w:w="716" w:type="dxa"/>
            <w:tcBorders>
              <w:top w:val="nil"/>
              <w:left w:val="nil"/>
              <w:bottom w:val="nil"/>
            </w:tcBorders>
            <w:shd w:val="clear" w:color="auto" w:fill="auto"/>
            <w:tcMar>
              <w:left w:w="43" w:type="dxa"/>
              <w:right w:w="43" w:type="dxa"/>
            </w:tcMar>
            <w:vAlign w:val="center"/>
          </w:tcPr>
          <w:p w14:paraId="62D0F4E5" w14:textId="4B721F2B" w:rsidR="001B2210" w:rsidRPr="001B2210" w:rsidRDefault="001B2210" w:rsidP="001B2210">
            <w:pPr>
              <w:jc w:val="right"/>
              <w:rPr>
                <w:b/>
                <w:bCs/>
                <w:color w:val="000000"/>
                <w:sz w:val="14"/>
                <w:szCs w:val="14"/>
              </w:rPr>
            </w:pPr>
            <w:r w:rsidRPr="001B2210">
              <w:rPr>
                <w:b/>
                <w:bCs/>
                <w:color w:val="000000"/>
                <w:sz w:val="14"/>
                <w:szCs w:val="14"/>
              </w:rPr>
              <w:t>3,687.8</w:t>
            </w:r>
          </w:p>
        </w:tc>
        <w:tc>
          <w:tcPr>
            <w:tcW w:w="705" w:type="dxa"/>
            <w:tcBorders>
              <w:top w:val="nil"/>
              <w:bottom w:val="nil"/>
            </w:tcBorders>
            <w:shd w:val="clear" w:color="auto" w:fill="auto"/>
            <w:tcMar>
              <w:left w:w="43" w:type="dxa"/>
              <w:right w:w="43" w:type="dxa"/>
            </w:tcMar>
            <w:vAlign w:val="center"/>
          </w:tcPr>
          <w:p w14:paraId="054FD720" w14:textId="6B44A79C"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bottom w:val="nil"/>
            </w:tcBorders>
            <w:tcMar>
              <w:left w:w="43" w:type="dxa"/>
              <w:right w:w="43" w:type="dxa"/>
            </w:tcMar>
            <w:vAlign w:val="center"/>
          </w:tcPr>
          <w:p w14:paraId="62FCA99C" w14:textId="5A1498F4" w:rsidR="001B2210" w:rsidRPr="001B2210" w:rsidRDefault="001B2210" w:rsidP="001B2210">
            <w:pPr>
              <w:jc w:val="right"/>
              <w:rPr>
                <w:b/>
                <w:bCs/>
                <w:color w:val="000000"/>
                <w:sz w:val="14"/>
                <w:szCs w:val="14"/>
              </w:rPr>
            </w:pPr>
            <w:r w:rsidRPr="001B2210">
              <w:rPr>
                <w:b/>
                <w:bCs/>
                <w:color w:val="000000"/>
                <w:sz w:val="14"/>
                <w:szCs w:val="14"/>
              </w:rPr>
              <w:t>-</w:t>
            </w:r>
          </w:p>
        </w:tc>
        <w:tc>
          <w:tcPr>
            <w:tcW w:w="712" w:type="dxa"/>
            <w:tcBorders>
              <w:top w:val="nil"/>
              <w:bottom w:val="nil"/>
            </w:tcBorders>
            <w:tcMar>
              <w:left w:w="43" w:type="dxa"/>
              <w:right w:w="43" w:type="dxa"/>
            </w:tcMar>
            <w:vAlign w:val="center"/>
          </w:tcPr>
          <w:p w14:paraId="1203AE5A" w14:textId="2C510AE5" w:rsidR="001B2210" w:rsidRPr="001B2210" w:rsidRDefault="001B2210" w:rsidP="001B2210">
            <w:pPr>
              <w:jc w:val="right"/>
              <w:rPr>
                <w:b/>
                <w:bCs/>
                <w:color w:val="000000"/>
                <w:sz w:val="14"/>
                <w:szCs w:val="14"/>
              </w:rPr>
            </w:pPr>
            <w:r w:rsidRPr="001B2210">
              <w:rPr>
                <w:b/>
                <w:bCs/>
                <w:color w:val="000000"/>
                <w:sz w:val="14"/>
                <w:szCs w:val="14"/>
              </w:rPr>
              <w:t>1,859.9</w:t>
            </w:r>
          </w:p>
        </w:tc>
        <w:tc>
          <w:tcPr>
            <w:tcW w:w="752" w:type="dxa"/>
            <w:tcBorders>
              <w:top w:val="nil"/>
              <w:bottom w:val="nil"/>
              <w:right w:val="nil"/>
            </w:tcBorders>
            <w:shd w:val="clear" w:color="auto" w:fill="auto"/>
            <w:tcMar>
              <w:left w:w="43" w:type="dxa"/>
              <w:right w:w="43" w:type="dxa"/>
            </w:tcMar>
            <w:vAlign w:val="center"/>
          </w:tcPr>
          <w:p w14:paraId="32445CA8" w14:textId="0F147A6C" w:rsidR="001B2210" w:rsidRPr="001B2210" w:rsidRDefault="001B2210" w:rsidP="001B2210">
            <w:pPr>
              <w:jc w:val="right"/>
              <w:rPr>
                <w:b/>
                <w:bCs/>
                <w:color w:val="000000"/>
                <w:sz w:val="14"/>
                <w:szCs w:val="14"/>
              </w:rPr>
            </w:pPr>
            <w:r w:rsidRPr="001B2210">
              <w:rPr>
                <w:b/>
                <w:bCs/>
                <w:color w:val="000000"/>
                <w:sz w:val="14"/>
                <w:szCs w:val="14"/>
              </w:rPr>
              <w:t>-</w:t>
            </w:r>
          </w:p>
        </w:tc>
      </w:tr>
      <w:tr w:rsidR="001B2210" w:rsidRPr="00FF55B1" w14:paraId="6CDF4CE4"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EDCB94F" w14:textId="00CE6AE1"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14:paraId="64BDD0B5" w14:textId="271637E1" w:rsidR="001B2210" w:rsidRPr="001B2210" w:rsidRDefault="001B2210" w:rsidP="00A267BD">
            <w:pPr>
              <w:jc w:val="right"/>
              <w:rPr>
                <w:b/>
                <w:bCs/>
                <w:color w:val="000000"/>
                <w:sz w:val="14"/>
                <w:szCs w:val="14"/>
              </w:rPr>
            </w:pPr>
            <w:r w:rsidRPr="001B2210">
              <w:rPr>
                <w:b/>
                <w:bCs/>
                <w:color w:val="000000"/>
                <w:sz w:val="14"/>
                <w:szCs w:val="14"/>
              </w:rPr>
              <w:t>12,904.9</w:t>
            </w:r>
          </w:p>
        </w:tc>
        <w:tc>
          <w:tcPr>
            <w:tcW w:w="778" w:type="dxa"/>
            <w:tcBorders>
              <w:top w:val="nil"/>
              <w:left w:val="nil"/>
              <w:bottom w:val="nil"/>
              <w:right w:val="nil"/>
            </w:tcBorders>
            <w:vAlign w:val="center"/>
          </w:tcPr>
          <w:p w14:paraId="60FC94C1" w14:textId="04244101" w:rsidR="001B2210" w:rsidRPr="001B2210" w:rsidRDefault="001B2210" w:rsidP="00A267BD">
            <w:pPr>
              <w:jc w:val="right"/>
              <w:rPr>
                <w:b/>
                <w:bCs/>
                <w:color w:val="000000"/>
                <w:sz w:val="14"/>
                <w:szCs w:val="14"/>
              </w:rPr>
            </w:pPr>
            <w:r w:rsidRPr="001B2210">
              <w:rPr>
                <w:b/>
                <w:bCs/>
                <w:color w:val="000000"/>
                <w:sz w:val="14"/>
                <w:szCs w:val="14"/>
              </w:rPr>
              <w:t>2,522.4</w:t>
            </w:r>
          </w:p>
        </w:tc>
        <w:tc>
          <w:tcPr>
            <w:tcW w:w="723" w:type="dxa"/>
            <w:tcBorders>
              <w:top w:val="nil"/>
              <w:left w:val="nil"/>
              <w:bottom w:val="nil"/>
              <w:right w:val="nil"/>
            </w:tcBorders>
            <w:shd w:val="clear" w:color="auto" w:fill="auto"/>
            <w:tcMar>
              <w:left w:w="43" w:type="dxa"/>
              <w:right w:w="43" w:type="dxa"/>
            </w:tcMar>
            <w:vAlign w:val="center"/>
          </w:tcPr>
          <w:p w14:paraId="54E3AA9F" w14:textId="584021C5"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3D156EED" w14:textId="39049F8A" w:rsidR="001B2210" w:rsidRPr="001B2210" w:rsidRDefault="001B2210" w:rsidP="001B2210">
            <w:pPr>
              <w:jc w:val="right"/>
              <w:rPr>
                <w:b/>
                <w:bCs/>
                <w:color w:val="000000"/>
                <w:sz w:val="14"/>
                <w:szCs w:val="14"/>
              </w:rPr>
            </w:pPr>
            <w:r w:rsidRPr="001B2210">
              <w:rPr>
                <w:b/>
                <w:bCs/>
                <w:color w:val="000000"/>
                <w:sz w:val="14"/>
                <w:szCs w:val="14"/>
              </w:rPr>
              <w:t>8,919.1</w:t>
            </w:r>
          </w:p>
        </w:tc>
        <w:tc>
          <w:tcPr>
            <w:tcW w:w="716" w:type="dxa"/>
            <w:tcBorders>
              <w:top w:val="nil"/>
              <w:left w:val="nil"/>
              <w:bottom w:val="nil"/>
            </w:tcBorders>
            <w:shd w:val="clear" w:color="auto" w:fill="auto"/>
            <w:tcMar>
              <w:left w:w="43" w:type="dxa"/>
              <w:right w:w="43" w:type="dxa"/>
            </w:tcMar>
            <w:vAlign w:val="center"/>
          </w:tcPr>
          <w:p w14:paraId="7A4D59C7" w14:textId="40065D46" w:rsidR="001B2210" w:rsidRPr="001B2210" w:rsidRDefault="001B2210" w:rsidP="001B2210">
            <w:pPr>
              <w:jc w:val="right"/>
              <w:rPr>
                <w:b/>
                <w:bCs/>
                <w:color w:val="000000"/>
                <w:sz w:val="14"/>
                <w:szCs w:val="14"/>
              </w:rPr>
            </w:pPr>
            <w:r w:rsidRPr="001B2210">
              <w:rPr>
                <w:b/>
                <w:bCs/>
                <w:color w:val="000000"/>
                <w:sz w:val="14"/>
                <w:szCs w:val="14"/>
              </w:rPr>
              <w:t>2,522.4</w:t>
            </w:r>
          </w:p>
        </w:tc>
        <w:tc>
          <w:tcPr>
            <w:tcW w:w="705" w:type="dxa"/>
            <w:tcBorders>
              <w:top w:val="nil"/>
              <w:bottom w:val="nil"/>
            </w:tcBorders>
            <w:shd w:val="clear" w:color="auto" w:fill="auto"/>
            <w:tcMar>
              <w:left w:w="43" w:type="dxa"/>
              <w:right w:w="43" w:type="dxa"/>
            </w:tcMar>
            <w:vAlign w:val="center"/>
          </w:tcPr>
          <w:p w14:paraId="047A25C7" w14:textId="45D5E0AD" w:rsidR="001B2210" w:rsidRPr="001B2210" w:rsidRDefault="001B2210" w:rsidP="001B2210">
            <w:pPr>
              <w:jc w:val="right"/>
              <w:rPr>
                <w:b/>
                <w:bCs/>
                <w:color w:val="000000"/>
                <w:sz w:val="14"/>
                <w:szCs w:val="14"/>
              </w:rPr>
            </w:pPr>
            <w:r w:rsidRPr="001B2210">
              <w:rPr>
                <w:b/>
                <w:bCs/>
                <w:color w:val="000000"/>
                <w:sz w:val="14"/>
                <w:szCs w:val="14"/>
              </w:rPr>
              <w:t>0.0</w:t>
            </w:r>
          </w:p>
        </w:tc>
        <w:tc>
          <w:tcPr>
            <w:tcW w:w="667" w:type="dxa"/>
            <w:tcBorders>
              <w:top w:val="nil"/>
              <w:bottom w:val="nil"/>
            </w:tcBorders>
            <w:tcMar>
              <w:left w:w="43" w:type="dxa"/>
              <w:right w:w="43" w:type="dxa"/>
            </w:tcMar>
            <w:vAlign w:val="center"/>
          </w:tcPr>
          <w:p w14:paraId="5D07E7C8" w14:textId="12645CD7" w:rsidR="001B2210" w:rsidRPr="001B2210" w:rsidRDefault="001B2210" w:rsidP="001B2210">
            <w:pPr>
              <w:jc w:val="right"/>
              <w:rPr>
                <w:b/>
                <w:bCs/>
                <w:color w:val="000000"/>
                <w:sz w:val="14"/>
                <w:szCs w:val="14"/>
              </w:rPr>
            </w:pPr>
            <w:r w:rsidRPr="001B2210">
              <w:rPr>
                <w:b/>
                <w:bCs/>
                <w:color w:val="000000"/>
                <w:sz w:val="14"/>
                <w:szCs w:val="14"/>
              </w:rPr>
              <w:t>3,486.8</w:t>
            </w:r>
          </w:p>
        </w:tc>
        <w:tc>
          <w:tcPr>
            <w:tcW w:w="712" w:type="dxa"/>
            <w:tcBorders>
              <w:top w:val="nil"/>
              <w:bottom w:val="nil"/>
            </w:tcBorders>
            <w:tcMar>
              <w:left w:w="43" w:type="dxa"/>
              <w:right w:w="43" w:type="dxa"/>
            </w:tcMar>
            <w:vAlign w:val="center"/>
          </w:tcPr>
          <w:p w14:paraId="1353CF1B" w14:textId="5395AF36" w:rsidR="001B2210" w:rsidRPr="001B2210" w:rsidRDefault="001B2210" w:rsidP="001B2210">
            <w:pPr>
              <w:jc w:val="right"/>
              <w:rPr>
                <w:b/>
                <w:bCs/>
                <w:color w:val="000000"/>
                <w:sz w:val="14"/>
                <w:szCs w:val="14"/>
              </w:rPr>
            </w:pPr>
            <w:r w:rsidRPr="001B2210">
              <w:rPr>
                <w:b/>
                <w:bCs/>
                <w:color w:val="000000"/>
                <w:sz w:val="14"/>
                <w:szCs w:val="14"/>
              </w:rPr>
              <w:t>2,522.4</w:t>
            </w:r>
          </w:p>
        </w:tc>
        <w:tc>
          <w:tcPr>
            <w:tcW w:w="752" w:type="dxa"/>
            <w:tcBorders>
              <w:top w:val="nil"/>
              <w:bottom w:val="nil"/>
              <w:right w:val="nil"/>
            </w:tcBorders>
            <w:shd w:val="clear" w:color="auto" w:fill="auto"/>
            <w:tcMar>
              <w:left w:w="43" w:type="dxa"/>
              <w:right w:w="43" w:type="dxa"/>
            </w:tcMar>
            <w:vAlign w:val="center"/>
          </w:tcPr>
          <w:p w14:paraId="113D046C" w14:textId="4366F516" w:rsidR="001B2210" w:rsidRPr="001B2210" w:rsidRDefault="001B2210" w:rsidP="001B2210">
            <w:pPr>
              <w:jc w:val="right"/>
              <w:rPr>
                <w:b/>
                <w:bCs/>
                <w:color w:val="000000"/>
                <w:sz w:val="14"/>
                <w:szCs w:val="14"/>
              </w:rPr>
            </w:pPr>
            <w:r w:rsidRPr="001B2210">
              <w:rPr>
                <w:b/>
                <w:bCs/>
                <w:color w:val="000000"/>
                <w:sz w:val="14"/>
                <w:szCs w:val="14"/>
              </w:rPr>
              <w:t>513.8</w:t>
            </w:r>
          </w:p>
        </w:tc>
      </w:tr>
      <w:tr w:rsidR="001B2210" w:rsidRPr="00FF55B1" w14:paraId="46CCED92"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D95C6BB" w14:textId="79F6765C"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14:paraId="05F5D02D" w14:textId="2C244B91"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423FF277" w14:textId="7F1C3C6D" w:rsidR="001B2210" w:rsidRPr="001B2210" w:rsidRDefault="001B2210" w:rsidP="00A267BD">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A4587D6" w14:textId="396421BC"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4878F6F5" w14:textId="101A013A" w:rsidR="001B2210" w:rsidRPr="001B2210" w:rsidRDefault="001B2210" w:rsidP="001B2210">
            <w:pPr>
              <w:jc w:val="right"/>
              <w:rPr>
                <w:b/>
                <w:bCs/>
                <w:color w:val="000000"/>
                <w:sz w:val="14"/>
                <w:szCs w:val="14"/>
              </w:rPr>
            </w:pPr>
            <w:r w:rsidRPr="001B2210">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63A6E327" w14:textId="33E4352C" w:rsidR="001B2210" w:rsidRPr="001B2210" w:rsidRDefault="001B2210" w:rsidP="001B2210">
            <w:pPr>
              <w:jc w:val="right"/>
              <w:rPr>
                <w:b/>
                <w:bCs/>
                <w:color w:val="000000"/>
                <w:sz w:val="14"/>
                <w:szCs w:val="14"/>
              </w:rPr>
            </w:pPr>
            <w:r w:rsidRPr="001B2210">
              <w:rPr>
                <w:b/>
                <w:bCs/>
                <w:color w:val="000000"/>
                <w:sz w:val="14"/>
                <w:szCs w:val="14"/>
              </w:rPr>
              <w:t>-</w:t>
            </w:r>
          </w:p>
        </w:tc>
        <w:tc>
          <w:tcPr>
            <w:tcW w:w="705" w:type="dxa"/>
            <w:tcBorders>
              <w:top w:val="nil"/>
              <w:bottom w:val="nil"/>
            </w:tcBorders>
            <w:shd w:val="clear" w:color="auto" w:fill="auto"/>
            <w:tcMar>
              <w:left w:w="43" w:type="dxa"/>
              <w:right w:w="43" w:type="dxa"/>
            </w:tcMar>
            <w:vAlign w:val="center"/>
          </w:tcPr>
          <w:p w14:paraId="14653A52" w14:textId="16573117"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bottom w:val="nil"/>
            </w:tcBorders>
            <w:tcMar>
              <w:left w:w="43" w:type="dxa"/>
              <w:right w:w="43" w:type="dxa"/>
            </w:tcMar>
            <w:vAlign w:val="center"/>
          </w:tcPr>
          <w:p w14:paraId="0A7B0587" w14:textId="4D8F6E09" w:rsidR="001B2210" w:rsidRPr="001B2210" w:rsidRDefault="001B2210" w:rsidP="001B2210">
            <w:pPr>
              <w:jc w:val="right"/>
              <w:rPr>
                <w:b/>
                <w:bCs/>
                <w:color w:val="000000"/>
                <w:sz w:val="14"/>
                <w:szCs w:val="14"/>
              </w:rPr>
            </w:pPr>
            <w:r w:rsidRPr="001B2210">
              <w:rPr>
                <w:b/>
                <w:bCs/>
                <w:color w:val="000000"/>
                <w:sz w:val="14"/>
                <w:szCs w:val="14"/>
              </w:rPr>
              <w:t>-</w:t>
            </w:r>
          </w:p>
        </w:tc>
        <w:tc>
          <w:tcPr>
            <w:tcW w:w="712" w:type="dxa"/>
            <w:tcBorders>
              <w:top w:val="nil"/>
              <w:bottom w:val="nil"/>
            </w:tcBorders>
            <w:tcMar>
              <w:left w:w="43" w:type="dxa"/>
              <w:right w:w="43" w:type="dxa"/>
            </w:tcMar>
            <w:vAlign w:val="center"/>
          </w:tcPr>
          <w:p w14:paraId="2C8FC630" w14:textId="656876CF" w:rsidR="001B2210" w:rsidRPr="001B2210" w:rsidRDefault="001B2210" w:rsidP="001B2210">
            <w:pPr>
              <w:jc w:val="right"/>
              <w:rPr>
                <w:b/>
                <w:bCs/>
                <w:color w:val="000000"/>
                <w:sz w:val="14"/>
                <w:szCs w:val="14"/>
              </w:rPr>
            </w:pPr>
            <w:r w:rsidRPr="001B2210">
              <w:rPr>
                <w:b/>
                <w:bCs/>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22B2F77B" w14:textId="489F133F" w:rsidR="001B2210" w:rsidRPr="001B2210" w:rsidRDefault="001B2210" w:rsidP="001B2210">
            <w:pPr>
              <w:jc w:val="right"/>
              <w:rPr>
                <w:b/>
                <w:bCs/>
                <w:color w:val="000000"/>
                <w:sz w:val="14"/>
                <w:szCs w:val="14"/>
              </w:rPr>
            </w:pPr>
            <w:r w:rsidRPr="001B2210">
              <w:rPr>
                <w:b/>
                <w:bCs/>
                <w:color w:val="000000"/>
                <w:sz w:val="14"/>
                <w:szCs w:val="14"/>
              </w:rPr>
              <w:t>-</w:t>
            </w:r>
          </w:p>
        </w:tc>
      </w:tr>
      <w:tr w:rsidR="001B2210" w:rsidRPr="00FF55B1" w14:paraId="2FBBA14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EC2C33F" w14:textId="2D77DC72"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14:paraId="50C90D1F" w14:textId="7EA68916" w:rsidR="001B2210" w:rsidRPr="001B2210" w:rsidRDefault="001B2210" w:rsidP="00A267BD">
            <w:pPr>
              <w:jc w:val="right"/>
              <w:rPr>
                <w:b/>
                <w:bCs/>
                <w:color w:val="000000"/>
                <w:sz w:val="14"/>
                <w:szCs w:val="14"/>
              </w:rPr>
            </w:pPr>
            <w:r w:rsidRPr="001B2210">
              <w:rPr>
                <w:b/>
                <w:bCs/>
                <w:color w:val="000000"/>
                <w:sz w:val="14"/>
                <w:szCs w:val="14"/>
              </w:rPr>
              <w:t>114,642.2</w:t>
            </w:r>
          </w:p>
        </w:tc>
        <w:tc>
          <w:tcPr>
            <w:tcW w:w="778" w:type="dxa"/>
            <w:tcBorders>
              <w:top w:val="nil"/>
              <w:left w:val="nil"/>
              <w:bottom w:val="nil"/>
              <w:right w:val="nil"/>
            </w:tcBorders>
            <w:vAlign w:val="center"/>
          </w:tcPr>
          <w:p w14:paraId="4C0931CE" w14:textId="745FB1CE" w:rsidR="001B2210" w:rsidRPr="001B2210" w:rsidRDefault="001B2210" w:rsidP="00A267BD">
            <w:pPr>
              <w:jc w:val="right"/>
              <w:rPr>
                <w:b/>
                <w:bCs/>
                <w:color w:val="000000"/>
                <w:sz w:val="14"/>
                <w:szCs w:val="14"/>
              </w:rPr>
            </w:pPr>
            <w:r w:rsidRPr="001B2210">
              <w:rPr>
                <w:b/>
                <w:bCs/>
                <w:color w:val="000000"/>
                <w:sz w:val="14"/>
                <w:szCs w:val="14"/>
              </w:rPr>
              <w:t>34,038.3</w:t>
            </w:r>
          </w:p>
        </w:tc>
        <w:tc>
          <w:tcPr>
            <w:tcW w:w="723" w:type="dxa"/>
            <w:tcBorders>
              <w:top w:val="nil"/>
              <w:left w:val="nil"/>
              <w:bottom w:val="nil"/>
              <w:right w:val="nil"/>
            </w:tcBorders>
            <w:shd w:val="clear" w:color="auto" w:fill="auto"/>
            <w:tcMar>
              <w:left w:w="43" w:type="dxa"/>
              <w:right w:w="43" w:type="dxa"/>
            </w:tcMar>
            <w:vAlign w:val="center"/>
          </w:tcPr>
          <w:p w14:paraId="17C899FC" w14:textId="0EDF04DE" w:rsidR="001B2210" w:rsidRPr="001B2210" w:rsidRDefault="001B2210" w:rsidP="00A267BD">
            <w:pPr>
              <w:jc w:val="right"/>
              <w:rPr>
                <w:b/>
                <w:bCs/>
                <w:color w:val="000000"/>
                <w:sz w:val="14"/>
                <w:szCs w:val="14"/>
              </w:rPr>
            </w:pPr>
            <w:r w:rsidRPr="001B2210">
              <w:rPr>
                <w:b/>
                <w:bCs/>
                <w:color w:val="000000"/>
                <w:sz w:val="14"/>
                <w:szCs w:val="14"/>
              </w:rPr>
              <w:t>129,154.6</w:t>
            </w:r>
          </w:p>
        </w:tc>
        <w:tc>
          <w:tcPr>
            <w:tcW w:w="646" w:type="dxa"/>
            <w:tcBorders>
              <w:top w:val="nil"/>
              <w:left w:val="nil"/>
              <w:bottom w:val="nil"/>
              <w:right w:val="nil"/>
            </w:tcBorders>
            <w:shd w:val="clear" w:color="auto" w:fill="auto"/>
            <w:tcMar>
              <w:left w:w="43" w:type="dxa"/>
              <w:right w:w="43" w:type="dxa"/>
            </w:tcMar>
            <w:vAlign w:val="center"/>
          </w:tcPr>
          <w:p w14:paraId="05C80C7A" w14:textId="674F5A07" w:rsidR="001B2210" w:rsidRPr="001B2210" w:rsidRDefault="001B2210" w:rsidP="001B2210">
            <w:pPr>
              <w:jc w:val="right"/>
              <w:rPr>
                <w:b/>
                <w:bCs/>
                <w:color w:val="000000"/>
                <w:sz w:val="14"/>
                <w:szCs w:val="14"/>
              </w:rPr>
            </w:pPr>
            <w:r w:rsidRPr="001B2210">
              <w:rPr>
                <w:b/>
                <w:bCs/>
                <w:color w:val="000000"/>
                <w:sz w:val="14"/>
                <w:szCs w:val="14"/>
              </w:rPr>
              <w:t>103,705.0</w:t>
            </w:r>
          </w:p>
        </w:tc>
        <w:tc>
          <w:tcPr>
            <w:tcW w:w="716" w:type="dxa"/>
            <w:tcBorders>
              <w:top w:val="nil"/>
              <w:left w:val="nil"/>
              <w:bottom w:val="nil"/>
            </w:tcBorders>
            <w:shd w:val="clear" w:color="auto" w:fill="auto"/>
            <w:tcMar>
              <w:left w:w="43" w:type="dxa"/>
              <w:right w:w="43" w:type="dxa"/>
            </w:tcMar>
            <w:vAlign w:val="center"/>
          </w:tcPr>
          <w:p w14:paraId="66935313" w14:textId="5D473D02" w:rsidR="001B2210" w:rsidRPr="001B2210" w:rsidRDefault="001B2210" w:rsidP="001B2210">
            <w:pPr>
              <w:jc w:val="right"/>
              <w:rPr>
                <w:b/>
                <w:bCs/>
                <w:color w:val="000000"/>
                <w:sz w:val="14"/>
                <w:szCs w:val="14"/>
              </w:rPr>
            </w:pPr>
            <w:r w:rsidRPr="001B2210">
              <w:rPr>
                <w:b/>
                <w:bCs/>
                <w:color w:val="000000"/>
                <w:sz w:val="14"/>
                <w:szCs w:val="14"/>
              </w:rPr>
              <w:t>35,235.1</w:t>
            </w:r>
          </w:p>
        </w:tc>
        <w:tc>
          <w:tcPr>
            <w:tcW w:w="705" w:type="dxa"/>
            <w:tcBorders>
              <w:top w:val="nil"/>
              <w:bottom w:val="nil"/>
            </w:tcBorders>
            <w:shd w:val="clear" w:color="auto" w:fill="auto"/>
            <w:tcMar>
              <w:left w:w="43" w:type="dxa"/>
              <w:right w:w="43" w:type="dxa"/>
            </w:tcMar>
            <w:vAlign w:val="center"/>
          </w:tcPr>
          <w:p w14:paraId="3CE6E6EE" w14:textId="3A1DC401" w:rsidR="001B2210" w:rsidRPr="001B2210" w:rsidRDefault="001B2210" w:rsidP="001B2210">
            <w:pPr>
              <w:jc w:val="right"/>
              <w:rPr>
                <w:b/>
                <w:bCs/>
                <w:color w:val="000000"/>
                <w:sz w:val="14"/>
                <w:szCs w:val="14"/>
              </w:rPr>
            </w:pPr>
            <w:r w:rsidRPr="001B2210">
              <w:rPr>
                <w:b/>
                <w:bCs/>
                <w:color w:val="000000"/>
                <w:sz w:val="14"/>
                <w:szCs w:val="14"/>
              </w:rPr>
              <w:t>93,082.6</w:t>
            </w:r>
          </w:p>
        </w:tc>
        <w:tc>
          <w:tcPr>
            <w:tcW w:w="667" w:type="dxa"/>
            <w:tcBorders>
              <w:top w:val="nil"/>
              <w:bottom w:val="nil"/>
            </w:tcBorders>
            <w:tcMar>
              <w:left w:w="43" w:type="dxa"/>
              <w:right w:w="43" w:type="dxa"/>
            </w:tcMar>
            <w:vAlign w:val="center"/>
          </w:tcPr>
          <w:p w14:paraId="013608F0" w14:textId="330BCA22" w:rsidR="001B2210" w:rsidRPr="001B2210" w:rsidRDefault="001B2210" w:rsidP="001B2210">
            <w:pPr>
              <w:jc w:val="right"/>
              <w:rPr>
                <w:b/>
                <w:bCs/>
                <w:color w:val="000000"/>
                <w:sz w:val="14"/>
                <w:szCs w:val="14"/>
              </w:rPr>
            </w:pPr>
            <w:r w:rsidRPr="001B2210">
              <w:rPr>
                <w:b/>
                <w:bCs/>
                <w:color w:val="000000"/>
                <w:sz w:val="14"/>
                <w:szCs w:val="14"/>
              </w:rPr>
              <w:t>88,118.6</w:t>
            </w:r>
          </w:p>
        </w:tc>
        <w:tc>
          <w:tcPr>
            <w:tcW w:w="712" w:type="dxa"/>
            <w:tcBorders>
              <w:top w:val="nil"/>
              <w:bottom w:val="nil"/>
            </w:tcBorders>
            <w:tcMar>
              <w:left w:w="43" w:type="dxa"/>
              <w:right w:w="43" w:type="dxa"/>
            </w:tcMar>
            <w:vAlign w:val="center"/>
          </w:tcPr>
          <w:p w14:paraId="110195D0" w14:textId="188CB19D" w:rsidR="001B2210" w:rsidRPr="001B2210" w:rsidRDefault="001B2210" w:rsidP="001B2210">
            <w:pPr>
              <w:jc w:val="right"/>
              <w:rPr>
                <w:b/>
                <w:bCs/>
                <w:color w:val="000000"/>
                <w:sz w:val="14"/>
                <w:szCs w:val="14"/>
              </w:rPr>
            </w:pPr>
            <w:r w:rsidRPr="001B2210">
              <w:rPr>
                <w:b/>
                <w:bCs/>
                <w:color w:val="000000"/>
                <w:sz w:val="14"/>
                <w:szCs w:val="14"/>
              </w:rPr>
              <w:t>34,039.6</w:t>
            </w:r>
          </w:p>
        </w:tc>
        <w:tc>
          <w:tcPr>
            <w:tcW w:w="752" w:type="dxa"/>
            <w:tcBorders>
              <w:top w:val="nil"/>
              <w:bottom w:val="nil"/>
              <w:right w:val="nil"/>
            </w:tcBorders>
            <w:shd w:val="clear" w:color="auto" w:fill="auto"/>
            <w:tcMar>
              <w:left w:w="43" w:type="dxa"/>
              <w:right w:w="43" w:type="dxa"/>
            </w:tcMar>
            <w:vAlign w:val="center"/>
          </w:tcPr>
          <w:p w14:paraId="04DD1001" w14:textId="0E7C2212" w:rsidR="001B2210" w:rsidRPr="001B2210" w:rsidRDefault="001B2210" w:rsidP="001B2210">
            <w:pPr>
              <w:jc w:val="right"/>
              <w:rPr>
                <w:b/>
                <w:bCs/>
                <w:color w:val="000000"/>
                <w:sz w:val="14"/>
                <w:szCs w:val="14"/>
              </w:rPr>
            </w:pPr>
            <w:r w:rsidRPr="001B2210">
              <w:rPr>
                <w:b/>
                <w:bCs/>
                <w:color w:val="000000"/>
                <w:sz w:val="14"/>
                <w:szCs w:val="14"/>
              </w:rPr>
              <w:t>119,818.1</w:t>
            </w:r>
          </w:p>
        </w:tc>
      </w:tr>
      <w:tr w:rsidR="001B2210" w:rsidRPr="00FF55B1" w14:paraId="2DF75E6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C264D96" w14:textId="3612D6AC" w:rsidR="001B2210" w:rsidRPr="009B40A0" w:rsidRDefault="001B2210" w:rsidP="00A267BD">
            <w:pPr>
              <w:rPr>
                <w:rFonts w:asciiTheme="majorBidi" w:hAnsiTheme="majorBidi" w:cstheme="majorBidi"/>
                <w:color w:val="000000"/>
                <w:sz w:val="14"/>
                <w:szCs w:val="14"/>
              </w:rPr>
            </w:pPr>
            <w:r>
              <w:rPr>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14:paraId="747B4533" w14:textId="6F1F1F27"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381AA59F" w14:textId="12D53132" w:rsidR="001B2210" w:rsidRPr="001B2210" w:rsidRDefault="001B2210" w:rsidP="00A267BD">
            <w:pPr>
              <w:jc w:val="right"/>
              <w:rPr>
                <w:color w:val="000000"/>
                <w:sz w:val="14"/>
                <w:szCs w:val="14"/>
              </w:rPr>
            </w:pPr>
            <w:r w:rsidRPr="001B2210">
              <w:rPr>
                <w:color w:val="000000"/>
                <w:sz w:val="14"/>
                <w:szCs w:val="14"/>
              </w:rPr>
              <w:t>17.9</w:t>
            </w:r>
          </w:p>
        </w:tc>
        <w:tc>
          <w:tcPr>
            <w:tcW w:w="723" w:type="dxa"/>
            <w:tcBorders>
              <w:top w:val="nil"/>
              <w:left w:val="nil"/>
              <w:bottom w:val="nil"/>
              <w:right w:val="nil"/>
            </w:tcBorders>
            <w:shd w:val="clear" w:color="auto" w:fill="auto"/>
            <w:tcMar>
              <w:left w:w="43" w:type="dxa"/>
              <w:right w:w="43" w:type="dxa"/>
            </w:tcMar>
            <w:vAlign w:val="center"/>
          </w:tcPr>
          <w:p w14:paraId="71509468" w14:textId="30C72EEE" w:rsidR="001B2210" w:rsidRPr="001B2210" w:rsidRDefault="001B2210" w:rsidP="00A267BD">
            <w:pPr>
              <w:jc w:val="right"/>
              <w:rPr>
                <w:color w:val="000000"/>
                <w:sz w:val="14"/>
                <w:szCs w:val="14"/>
              </w:rPr>
            </w:pPr>
            <w:r w:rsidRPr="001B2210">
              <w:rPr>
                <w:color w:val="000000"/>
                <w:sz w:val="14"/>
                <w:szCs w:val="14"/>
              </w:rPr>
              <w:t>7.9</w:t>
            </w:r>
          </w:p>
        </w:tc>
        <w:tc>
          <w:tcPr>
            <w:tcW w:w="646" w:type="dxa"/>
            <w:tcBorders>
              <w:top w:val="nil"/>
              <w:left w:val="nil"/>
              <w:bottom w:val="nil"/>
              <w:right w:val="nil"/>
            </w:tcBorders>
            <w:shd w:val="clear" w:color="auto" w:fill="auto"/>
            <w:tcMar>
              <w:left w:w="43" w:type="dxa"/>
              <w:right w:w="43" w:type="dxa"/>
            </w:tcMar>
            <w:vAlign w:val="center"/>
          </w:tcPr>
          <w:p w14:paraId="3B5A5D35" w14:textId="1EA1855D" w:rsidR="001B2210" w:rsidRPr="001B2210" w:rsidRDefault="001B2210" w:rsidP="001B2210">
            <w:pPr>
              <w:jc w:val="right"/>
              <w:rPr>
                <w:color w:val="000000"/>
                <w:sz w:val="14"/>
                <w:szCs w:val="14"/>
              </w:rPr>
            </w:pPr>
            <w:r w:rsidRPr="001B2210">
              <w:rPr>
                <w:color w:val="000000"/>
                <w:sz w:val="14"/>
                <w:szCs w:val="14"/>
              </w:rPr>
              <w:t>21.3</w:t>
            </w:r>
          </w:p>
        </w:tc>
        <w:tc>
          <w:tcPr>
            <w:tcW w:w="716" w:type="dxa"/>
            <w:tcBorders>
              <w:top w:val="nil"/>
              <w:left w:val="nil"/>
              <w:bottom w:val="nil"/>
            </w:tcBorders>
            <w:shd w:val="clear" w:color="auto" w:fill="auto"/>
            <w:tcMar>
              <w:left w:w="43" w:type="dxa"/>
              <w:right w:w="43" w:type="dxa"/>
            </w:tcMar>
            <w:vAlign w:val="center"/>
          </w:tcPr>
          <w:p w14:paraId="14B684CF" w14:textId="728A96E2" w:rsidR="001B2210" w:rsidRPr="001B2210" w:rsidRDefault="001B2210" w:rsidP="001B2210">
            <w:pPr>
              <w:jc w:val="right"/>
              <w:rPr>
                <w:color w:val="000000"/>
                <w:sz w:val="14"/>
                <w:szCs w:val="14"/>
              </w:rPr>
            </w:pPr>
            <w:r w:rsidRPr="001B2210">
              <w:rPr>
                <w:color w:val="000000"/>
                <w:sz w:val="14"/>
                <w:szCs w:val="14"/>
              </w:rPr>
              <w:t>145.1</w:t>
            </w:r>
          </w:p>
        </w:tc>
        <w:tc>
          <w:tcPr>
            <w:tcW w:w="705" w:type="dxa"/>
            <w:tcBorders>
              <w:top w:val="nil"/>
              <w:bottom w:val="nil"/>
            </w:tcBorders>
            <w:shd w:val="clear" w:color="auto" w:fill="auto"/>
            <w:tcMar>
              <w:left w:w="43" w:type="dxa"/>
              <w:right w:w="43" w:type="dxa"/>
            </w:tcMar>
            <w:vAlign w:val="center"/>
          </w:tcPr>
          <w:p w14:paraId="3911C8C6" w14:textId="18A3F977" w:rsidR="001B2210" w:rsidRPr="001B2210" w:rsidRDefault="001B2210" w:rsidP="001B2210">
            <w:pPr>
              <w:jc w:val="right"/>
              <w:rPr>
                <w:color w:val="000000"/>
                <w:sz w:val="14"/>
                <w:szCs w:val="14"/>
              </w:rPr>
            </w:pPr>
            <w:r w:rsidRPr="001B2210">
              <w:rPr>
                <w:color w:val="000000"/>
                <w:sz w:val="14"/>
                <w:szCs w:val="14"/>
              </w:rPr>
              <w:t>8.7</w:t>
            </w:r>
          </w:p>
        </w:tc>
        <w:tc>
          <w:tcPr>
            <w:tcW w:w="667" w:type="dxa"/>
            <w:tcBorders>
              <w:top w:val="nil"/>
              <w:bottom w:val="nil"/>
            </w:tcBorders>
            <w:tcMar>
              <w:left w:w="43" w:type="dxa"/>
              <w:right w:w="43" w:type="dxa"/>
            </w:tcMar>
            <w:vAlign w:val="center"/>
          </w:tcPr>
          <w:p w14:paraId="7A502A05" w14:textId="2F97D12C" w:rsidR="001B2210" w:rsidRPr="001B2210" w:rsidRDefault="001B2210" w:rsidP="001B2210">
            <w:pPr>
              <w:jc w:val="right"/>
              <w:rPr>
                <w:color w:val="000000"/>
                <w:sz w:val="14"/>
                <w:szCs w:val="14"/>
              </w:rPr>
            </w:pPr>
            <w:r w:rsidRPr="001B2210">
              <w:rPr>
                <w:color w:val="000000"/>
                <w:sz w:val="14"/>
                <w:szCs w:val="14"/>
              </w:rPr>
              <w:t>9.7</w:t>
            </w:r>
          </w:p>
        </w:tc>
        <w:tc>
          <w:tcPr>
            <w:tcW w:w="712" w:type="dxa"/>
            <w:tcBorders>
              <w:top w:val="nil"/>
              <w:bottom w:val="nil"/>
            </w:tcBorders>
            <w:tcMar>
              <w:left w:w="43" w:type="dxa"/>
              <w:right w:w="43" w:type="dxa"/>
            </w:tcMar>
            <w:vAlign w:val="center"/>
          </w:tcPr>
          <w:p w14:paraId="7068F6B4" w14:textId="34E788D2" w:rsidR="001B2210" w:rsidRPr="001B2210" w:rsidRDefault="001B2210" w:rsidP="001B2210">
            <w:pPr>
              <w:jc w:val="right"/>
              <w:rPr>
                <w:color w:val="000000"/>
                <w:sz w:val="14"/>
                <w:szCs w:val="14"/>
              </w:rPr>
            </w:pPr>
            <w:r w:rsidRPr="001B2210">
              <w:rPr>
                <w:color w:val="000000"/>
                <w:sz w:val="14"/>
                <w:szCs w:val="14"/>
              </w:rPr>
              <w:t>47.7</w:t>
            </w:r>
          </w:p>
        </w:tc>
        <w:tc>
          <w:tcPr>
            <w:tcW w:w="752" w:type="dxa"/>
            <w:tcBorders>
              <w:top w:val="nil"/>
              <w:bottom w:val="nil"/>
              <w:right w:val="nil"/>
            </w:tcBorders>
            <w:shd w:val="clear" w:color="auto" w:fill="auto"/>
            <w:tcMar>
              <w:left w:w="43" w:type="dxa"/>
              <w:right w:w="43" w:type="dxa"/>
            </w:tcMar>
            <w:vAlign w:val="center"/>
          </w:tcPr>
          <w:p w14:paraId="05CD3F05" w14:textId="7BCF0098" w:rsidR="001B2210" w:rsidRPr="001B2210" w:rsidRDefault="001B2210" w:rsidP="001B2210">
            <w:pPr>
              <w:jc w:val="right"/>
              <w:rPr>
                <w:color w:val="000000"/>
                <w:sz w:val="14"/>
                <w:szCs w:val="14"/>
              </w:rPr>
            </w:pPr>
            <w:r w:rsidRPr="001B2210">
              <w:rPr>
                <w:color w:val="000000"/>
                <w:sz w:val="14"/>
                <w:szCs w:val="14"/>
              </w:rPr>
              <w:t>10.7</w:t>
            </w:r>
          </w:p>
        </w:tc>
      </w:tr>
      <w:tr w:rsidR="001B2210" w:rsidRPr="00FF55B1" w14:paraId="5D577E84"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ECBEF4" w14:textId="39A6B377" w:rsidR="001B2210" w:rsidRPr="009B40A0" w:rsidRDefault="001B2210" w:rsidP="00A267BD">
            <w:pPr>
              <w:rPr>
                <w:rFonts w:asciiTheme="majorBidi" w:hAnsiTheme="majorBidi" w:cstheme="majorBidi"/>
                <w:color w:val="000000"/>
                <w:sz w:val="14"/>
                <w:szCs w:val="14"/>
              </w:rPr>
            </w:pPr>
            <w:r>
              <w:rPr>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14:paraId="666658F3" w14:textId="53B18816"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7F6F58F6" w14:textId="174DDF4B"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6DB4CAC7" w14:textId="2BBA8C73" w:rsidR="001B2210" w:rsidRPr="001B2210" w:rsidRDefault="001B2210" w:rsidP="00A267BD">
            <w:pPr>
              <w:jc w:val="right"/>
              <w:rPr>
                <w:color w:val="000000"/>
                <w:sz w:val="14"/>
                <w:szCs w:val="14"/>
              </w:rPr>
            </w:pPr>
            <w:r w:rsidRPr="001B2210">
              <w:rPr>
                <w:color w:val="000000"/>
                <w:sz w:val="14"/>
                <w:szCs w:val="14"/>
              </w:rPr>
              <w:t>56.7</w:t>
            </w:r>
          </w:p>
        </w:tc>
        <w:tc>
          <w:tcPr>
            <w:tcW w:w="646" w:type="dxa"/>
            <w:tcBorders>
              <w:top w:val="nil"/>
              <w:left w:val="nil"/>
              <w:bottom w:val="nil"/>
              <w:right w:val="nil"/>
            </w:tcBorders>
            <w:shd w:val="clear" w:color="auto" w:fill="auto"/>
            <w:tcMar>
              <w:left w:w="43" w:type="dxa"/>
              <w:right w:w="43" w:type="dxa"/>
            </w:tcMar>
            <w:vAlign w:val="center"/>
          </w:tcPr>
          <w:p w14:paraId="4BD42669" w14:textId="4D2DA300"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24D25633" w14:textId="3FE62682" w:rsidR="001B2210" w:rsidRPr="001B2210" w:rsidRDefault="001B2210" w:rsidP="001B2210">
            <w:pPr>
              <w:jc w:val="right"/>
              <w:rPr>
                <w:color w:val="000000"/>
                <w:sz w:val="14"/>
                <w:szCs w:val="14"/>
              </w:rPr>
            </w:pPr>
            <w:r w:rsidRPr="001B2210">
              <w:rPr>
                <w:color w:val="000000"/>
                <w:sz w:val="14"/>
                <w:szCs w:val="14"/>
              </w:rPr>
              <w:t>1,470.2</w:t>
            </w:r>
          </w:p>
        </w:tc>
        <w:tc>
          <w:tcPr>
            <w:tcW w:w="705" w:type="dxa"/>
            <w:tcBorders>
              <w:top w:val="nil"/>
              <w:bottom w:val="nil"/>
            </w:tcBorders>
            <w:shd w:val="clear" w:color="auto" w:fill="auto"/>
            <w:tcMar>
              <w:left w:w="43" w:type="dxa"/>
              <w:right w:w="43" w:type="dxa"/>
            </w:tcMar>
            <w:vAlign w:val="center"/>
          </w:tcPr>
          <w:p w14:paraId="3441A404" w14:textId="321715E2" w:rsidR="001B2210" w:rsidRPr="001B2210" w:rsidRDefault="001B2210" w:rsidP="001B2210">
            <w:pPr>
              <w:jc w:val="right"/>
              <w:rPr>
                <w:color w:val="000000"/>
                <w:sz w:val="14"/>
                <w:szCs w:val="14"/>
              </w:rPr>
            </w:pPr>
            <w:r w:rsidRPr="001B2210">
              <w:rPr>
                <w:color w:val="000000"/>
                <w:sz w:val="14"/>
                <w:szCs w:val="14"/>
              </w:rPr>
              <w:t>8.5</w:t>
            </w:r>
          </w:p>
        </w:tc>
        <w:tc>
          <w:tcPr>
            <w:tcW w:w="667" w:type="dxa"/>
            <w:tcBorders>
              <w:top w:val="nil"/>
              <w:bottom w:val="nil"/>
            </w:tcBorders>
            <w:tcMar>
              <w:left w:w="43" w:type="dxa"/>
              <w:right w:w="43" w:type="dxa"/>
            </w:tcMar>
            <w:vAlign w:val="center"/>
          </w:tcPr>
          <w:p w14:paraId="553DFDDA" w14:textId="7319710C"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46406A37" w14:textId="191170F9" w:rsidR="001B2210" w:rsidRPr="001B2210" w:rsidRDefault="001B2210" w:rsidP="001B2210">
            <w:pPr>
              <w:jc w:val="right"/>
              <w:rPr>
                <w:color w:val="000000"/>
                <w:sz w:val="14"/>
                <w:szCs w:val="14"/>
              </w:rPr>
            </w:pPr>
            <w:r w:rsidRPr="001B2210">
              <w:rPr>
                <w:color w:val="000000"/>
                <w:sz w:val="14"/>
                <w:szCs w:val="14"/>
              </w:rPr>
              <w:t>1,321.7</w:t>
            </w:r>
          </w:p>
        </w:tc>
        <w:tc>
          <w:tcPr>
            <w:tcW w:w="752" w:type="dxa"/>
            <w:tcBorders>
              <w:top w:val="nil"/>
              <w:bottom w:val="nil"/>
              <w:right w:val="nil"/>
            </w:tcBorders>
            <w:shd w:val="clear" w:color="auto" w:fill="auto"/>
            <w:tcMar>
              <w:left w:w="43" w:type="dxa"/>
              <w:right w:w="43" w:type="dxa"/>
            </w:tcMar>
            <w:vAlign w:val="center"/>
          </w:tcPr>
          <w:p w14:paraId="3037878A" w14:textId="0BBAD51F" w:rsidR="001B2210" w:rsidRPr="001B2210" w:rsidRDefault="001B2210" w:rsidP="001B2210">
            <w:pPr>
              <w:jc w:val="right"/>
              <w:rPr>
                <w:color w:val="000000"/>
                <w:sz w:val="14"/>
                <w:szCs w:val="14"/>
              </w:rPr>
            </w:pPr>
            <w:r w:rsidRPr="001B2210">
              <w:rPr>
                <w:color w:val="000000"/>
                <w:sz w:val="14"/>
                <w:szCs w:val="14"/>
              </w:rPr>
              <w:t>14.6</w:t>
            </w:r>
          </w:p>
        </w:tc>
      </w:tr>
      <w:tr w:rsidR="001B2210" w:rsidRPr="00FF55B1" w14:paraId="5B961998"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09D6F70" w14:textId="643EB8F8" w:rsidR="001B2210" w:rsidRPr="009B40A0" w:rsidRDefault="001B2210" w:rsidP="00A267BD">
            <w:pPr>
              <w:rPr>
                <w:rFonts w:asciiTheme="majorBidi" w:hAnsiTheme="majorBidi" w:cstheme="majorBidi"/>
                <w:color w:val="000000"/>
                <w:sz w:val="14"/>
                <w:szCs w:val="14"/>
              </w:rPr>
            </w:pPr>
            <w:r>
              <w:rPr>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14:paraId="32C8DB3A" w14:textId="637B8BAB" w:rsidR="001B2210" w:rsidRPr="001B2210" w:rsidRDefault="001B2210" w:rsidP="00A267BD">
            <w:pPr>
              <w:jc w:val="right"/>
              <w:rPr>
                <w:color w:val="000000"/>
                <w:sz w:val="14"/>
                <w:szCs w:val="14"/>
              </w:rPr>
            </w:pPr>
            <w:r w:rsidRPr="001B2210">
              <w:rPr>
                <w:color w:val="000000"/>
                <w:sz w:val="14"/>
                <w:szCs w:val="14"/>
              </w:rPr>
              <w:t>72,982.5</w:t>
            </w:r>
          </w:p>
        </w:tc>
        <w:tc>
          <w:tcPr>
            <w:tcW w:w="778" w:type="dxa"/>
            <w:tcBorders>
              <w:top w:val="nil"/>
              <w:left w:val="nil"/>
              <w:bottom w:val="nil"/>
              <w:right w:val="nil"/>
            </w:tcBorders>
            <w:vAlign w:val="center"/>
          </w:tcPr>
          <w:p w14:paraId="5E8F1B1C" w14:textId="377E277C" w:rsidR="001B2210" w:rsidRPr="001B2210" w:rsidRDefault="001B2210" w:rsidP="00A267BD">
            <w:pPr>
              <w:jc w:val="right"/>
              <w:rPr>
                <w:color w:val="000000"/>
                <w:sz w:val="14"/>
                <w:szCs w:val="14"/>
              </w:rPr>
            </w:pPr>
            <w:r w:rsidRPr="001B2210">
              <w:rPr>
                <w:color w:val="000000"/>
                <w:sz w:val="14"/>
                <w:szCs w:val="14"/>
              </w:rPr>
              <w:t>31,012.2</w:t>
            </w:r>
          </w:p>
        </w:tc>
        <w:tc>
          <w:tcPr>
            <w:tcW w:w="723" w:type="dxa"/>
            <w:tcBorders>
              <w:top w:val="nil"/>
              <w:left w:val="nil"/>
              <w:bottom w:val="nil"/>
              <w:right w:val="nil"/>
            </w:tcBorders>
            <w:shd w:val="clear" w:color="auto" w:fill="auto"/>
            <w:tcMar>
              <w:left w:w="43" w:type="dxa"/>
              <w:right w:w="43" w:type="dxa"/>
            </w:tcMar>
            <w:vAlign w:val="center"/>
          </w:tcPr>
          <w:p w14:paraId="330FDAC0" w14:textId="6C7DB9E1" w:rsidR="001B2210" w:rsidRPr="001B2210" w:rsidRDefault="001B2210" w:rsidP="00A267BD">
            <w:pPr>
              <w:jc w:val="right"/>
              <w:rPr>
                <w:color w:val="000000"/>
                <w:sz w:val="14"/>
                <w:szCs w:val="14"/>
              </w:rPr>
            </w:pPr>
            <w:r w:rsidRPr="001B2210">
              <w:rPr>
                <w:color w:val="000000"/>
                <w:sz w:val="14"/>
                <w:szCs w:val="14"/>
              </w:rPr>
              <w:t>118,916.6</w:t>
            </w:r>
          </w:p>
        </w:tc>
        <w:tc>
          <w:tcPr>
            <w:tcW w:w="646" w:type="dxa"/>
            <w:tcBorders>
              <w:top w:val="nil"/>
              <w:left w:val="nil"/>
              <w:bottom w:val="nil"/>
              <w:right w:val="nil"/>
            </w:tcBorders>
            <w:shd w:val="clear" w:color="auto" w:fill="auto"/>
            <w:tcMar>
              <w:left w:w="43" w:type="dxa"/>
              <w:right w:w="43" w:type="dxa"/>
            </w:tcMar>
            <w:vAlign w:val="center"/>
          </w:tcPr>
          <w:p w14:paraId="0247C42E" w14:textId="163E5964" w:rsidR="001B2210" w:rsidRPr="001B2210" w:rsidRDefault="001B2210" w:rsidP="001B2210">
            <w:pPr>
              <w:jc w:val="right"/>
              <w:rPr>
                <w:color w:val="000000"/>
                <w:sz w:val="14"/>
                <w:szCs w:val="14"/>
              </w:rPr>
            </w:pPr>
            <w:r w:rsidRPr="001B2210">
              <w:rPr>
                <w:color w:val="000000"/>
                <w:sz w:val="14"/>
                <w:szCs w:val="14"/>
              </w:rPr>
              <w:t>67,193.3</w:t>
            </w:r>
          </w:p>
        </w:tc>
        <w:tc>
          <w:tcPr>
            <w:tcW w:w="716" w:type="dxa"/>
            <w:tcBorders>
              <w:top w:val="nil"/>
              <w:left w:val="nil"/>
              <w:bottom w:val="nil"/>
            </w:tcBorders>
            <w:shd w:val="clear" w:color="auto" w:fill="auto"/>
            <w:tcMar>
              <w:left w:w="43" w:type="dxa"/>
              <w:right w:w="43" w:type="dxa"/>
            </w:tcMar>
            <w:vAlign w:val="center"/>
          </w:tcPr>
          <w:p w14:paraId="163DD6AE" w14:textId="787AE65F" w:rsidR="001B2210" w:rsidRPr="001B2210" w:rsidRDefault="001B2210" w:rsidP="001B2210">
            <w:pPr>
              <w:jc w:val="right"/>
              <w:rPr>
                <w:color w:val="000000"/>
                <w:sz w:val="14"/>
                <w:szCs w:val="14"/>
              </w:rPr>
            </w:pPr>
            <w:r w:rsidRPr="001B2210">
              <w:rPr>
                <w:color w:val="000000"/>
                <w:sz w:val="14"/>
                <w:szCs w:val="14"/>
              </w:rPr>
              <w:t>31,053.2</w:t>
            </w:r>
          </w:p>
        </w:tc>
        <w:tc>
          <w:tcPr>
            <w:tcW w:w="705" w:type="dxa"/>
            <w:tcBorders>
              <w:top w:val="nil"/>
              <w:bottom w:val="nil"/>
            </w:tcBorders>
            <w:shd w:val="clear" w:color="auto" w:fill="auto"/>
            <w:tcMar>
              <w:left w:w="43" w:type="dxa"/>
              <w:right w:w="43" w:type="dxa"/>
            </w:tcMar>
            <w:vAlign w:val="center"/>
          </w:tcPr>
          <w:p w14:paraId="5D618D01" w14:textId="6D0822D0" w:rsidR="001B2210" w:rsidRPr="001B2210" w:rsidRDefault="001B2210" w:rsidP="001B2210">
            <w:pPr>
              <w:jc w:val="right"/>
              <w:rPr>
                <w:color w:val="000000"/>
                <w:sz w:val="14"/>
                <w:szCs w:val="14"/>
              </w:rPr>
            </w:pPr>
            <w:r w:rsidRPr="001B2210">
              <w:rPr>
                <w:color w:val="000000"/>
                <w:sz w:val="14"/>
                <w:szCs w:val="14"/>
              </w:rPr>
              <w:t>89,247.2</w:t>
            </w:r>
          </w:p>
        </w:tc>
        <w:tc>
          <w:tcPr>
            <w:tcW w:w="667" w:type="dxa"/>
            <w:tcBorders>
              <w:top w:val="nil"/>
              <w:bottom w:val="nil"/>
            </w:tcBorders>
            <w:tcMar>
              <w:left w:w="43" w:type="dxa"/>
              <w:right w:w="43" w:type="dxa"/>
            </w:tcMar>
            <w:vAlign w:val="center"/>
          </w:tcPr>
          <w:p w14:paraId="026B4E43" w14:textId="7F294F28" w:rsidR="001B2210" w:rsidRPr="001B2210" w:rsidRDefault="001B2210" w:rsidP="001B2210">
            <w:pPr>
              <w:jc w:val="right"/>
              <w:rPr>
                <w:color w:val="000000"/>
                <w:sz w:val="14"/>
                <w:szCs w:val="14"/>
              </w:rPr>
            </w:pPr>
            <w:r w:rsidRPr="001B2210">
              <w:rPr>
                <w:color w:val="000000"/>
                <w:sz w:val="14"/>
                <w:szCs w:val="14"/>
              </w:rPr>
              <w:t>49,769.6</w:t>
            </w:r>
          </w:p>
        </w:tc>
        <w:tc>
          <w:tcPr>
            <w:tcW w:w="712" w:type="dxa"/>
            <w:tcBorders>
              <w:top w:val="nil"/>
              <w:bottom w:val="nil"/>
            </w:tcBorders>
            <w:tcMar>
              <w:left w:w="43" w:type="dxa"/>
              <w:right w:w="43" w:type="dxa"/>
            </w:tcMar>
            <w:vAlign w:val="center"/>
          </w:tcPr>
          <w:p w14:paraId="69A60D38" w14:textId="099F5565" w:rsidR="001B2210" w:rsidRPr="001B2210" w:rsidRDefault="001B2210" w:rsidP="001B2210">
            <w:pPr>
              <w:jc w:val="right"/>
              <w:rPr>
                <w:color w:val="000000"/>
                <w:sz w:val="14"/>
                <w:szCs w:val="14"/>
              </w:rPr>
            </w:pPr>
            <w:r w:rsidRPr="001B2210">
              <w:rPr>
                <w:color w:val="000000"/>
                <w:sz w:val="14"/>
                <w:szCs w:val="14"/>
              </w:rPr>
              <w:t>26,544.4</w:t>
            </w:r>
          </w:p>
        </w:tc>
        <w:tc>
          <w:tcPr>
            <w:tcW w:w="752" w:type="dxa"/>
            <w:tcBorders>
              <w:top w:val="nil"/>
              <w:bottom w:val="nil"/>
              <w:right w:val="nil"/>
            </w:tcBorders>
            <w:shd w:val="clear" w:color="auto" w:fill="auto"/>
            <w:tcMar>
              <w:left w:w="43" w:type="dxa"/>
              <w:right w:w="43" w:type="dxa"/>
            </w:tcMar>
            <w:vAlign w:val="center"/>
          </w:tcPr>
          <w:p w14:paraId="225615FC" w14:textId="2F75CDD0" w:rsidR="001B2210" w:rsidRPr="001B2210" w:rsidRDefault="001B2210" w:rsidP="001B2210">
            <w:pPr>
              <w:jc w:val="right"/>
              <w:rPr>
                <w:color w:val="000000"/>
                <w:sz w:val="14"/>
                <w:szCs w:val="14"/>
              </w:rPr>
            </w:pPr>
            <w:r w:rsidRPr="001B2210">
              <w:rPr>
                <w:color w:val="000000"/>
                <w:sz w:val="14"/>
                <w:szCs w:val="14"/>
              </w:rPr>
              <w:t>110,819.9</w:t>
            </w:r>
          </w:p>
        </w:tc>
      </w:tr>
      <w:tr w:rsidR="001B2210" w:rsidRPr="00FF55B1" w14:paraId="38199A16"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860CD23" w14:textId="3908B644" w:rsidR="001B2210" w:rsidRPr="009B40A0" w:rsidRDefault="001B2210" w:rsidP="00A267BD">
            <w:pPr>
              <w:rPr>
                <w:rFonts w:asciiTheme="majorBidi" w:hAnsiTheme="majorBidi" w:cstheme="majorBidi"/>
                <w:color w:val="000000"/>
                <w:sz w:val="14"/>
                <w:szCs w:val="14"/>
              </w:rPr>
            </w:pPr>
            <w:r>
              <w:rPr>
                <w:color w:val="000000"/>
                <w:sz w:val="14"/>
                <w:szCs w:val="14"/>
              </w:rPr>
              <w:t xml:space="preserve">         01 - Manufacture of food products</w:t>
            </w:r>
          </w:p>
        </w:tc>
        <w:tc>
          <w:tcPr>
            <w:tcW w:w="752" w:type="dxa"/>
            <w:tcBorders>
              <w:top w:val="nil"/>
              <w:left w:val="nil"/>
              <w:bottom w:val="nil"/>
              <w:right w:val="nil"/>
            </w:tcBorders>
            <w:shd w:val="clear" w:color="auto" w:fill="auto"/>
            <w:tcMar>
              <w:left w:w="43" w:type="dxa"/>
              <w:right w:w="43" w:type="dxa"/>
            </w:tcMar>
            <w:vAlign w:val="center"/>
          </w:tcPr>
          <w:p w14:paraId="24AA874A" w14:textId="0B62FDC1" w:rsidR="001B2210" w:rsidRPr="001B2210" w:rsidRDefault="001B2210" w:rsidP="00A267BD">
            <w:pPr>
              <w:jc w:val="right"/>
              <w:rPr>
                <w:color w:val="000000"/>
                <w:sz w:val="14"/>
                <w:szCs w:val="14"/>
              </w:rPr>
            </w:pPr>
            <w:r w:rsidRPr="001B2210">
              <w:rPr>
                <w:color w:val="000000"/>
                <w:sz w:val="14"/>
                <w:szCs w:val="14"/>
              </w:rPr>
              <w:t>6,789.7</w:t>
            </w:r>
          </w:p>
        </w:tc>
        <w:tc>
          <w:tcPr>
            <w:tcW w:w="778" w:type="dxa"/>
            <w:tcBorders>
              <w:top w:val="nil"/>
              <w:left w:val="nil"/>
              <w:bottom w:val="nil"/>
              <w:right w:val="nil"/>
            </w:tcBorders>
            <w:vAlign w:val="center"/>
          </w:tcPr>
          <w:p w14:paraId="3D14F7FA" w14:textId="6EB16249" w:rsidR="001B2210" w:rsidRPr="001B2210" w:rsidRDefault="001B2210" w:rsidP="00A267BD">
            <w:pPr>
              <w:jc w:val="right"/>
              <w:rPr>
                <w:color w:val="000000"/>
                <w:sz w:val="14"/>
                <w:szCs w:val="14"/>
              </w:rPr>
            </w:pPr>
            <w:r w:rsidRPr="001B2210">
              <w:rPr>
                <w:color w:val="000000"/>
                <w:sz w:val="14"/>
                <w:szCs w:val="14"/>
              </w:rPr>
              <w:t>3,484.8</w:t>
            </w:r>
          </w:p>
        </w:tc>
        <w:tc>
          <w:tcPr>
            <w:tcW w:w="723" w:type="dxa"/>
            <w:tcBorders>
              <w:top w:val="nil"/>
              <w:left w:val="nil"/>
              <w:bottom w:val="nil"/>
              <w:right w:val="nil"/>
            </w:tcBorders>
            <w:shd w:val="clear" w:color="auto" w:fill="auto"/>
            <w:tcMar>
              <w:left w:w="43" w:type="dxa"/>
              <w:right w:w="43" w:type="dxa"/>
            </w:tcMar>
            <w:vAlign w:val="center"/>
          </w:tcPr>
          <w:p w14:paraId="687A0058" w14:textId="79DED232" w:rsidR="001B2210" w:rsidRPr="001B2210" w:rsidRDefault="001B2210" w:rsidP="00A267BD">
            <w:pPr>
              <w:jc w:val="right"/>
              <w:rPr>
                <w:color w:val="000000"/>
                <w:sz w:val="14"/>
                <w:szCs w:val="14"/>
              </w:rPr>
            </w:pPr>
            <w:r w:rsidRPr="001B2210">
              <w:rPr>
                <w:color w:val="000000"/>
                <w:sz w:val="14"/>
                <w:szCs w:val="14"/>
              </w:rPr>
              <w:t>3,985.2</w:t>
            </w:r>
          </w:p>
        </w:tc>
        <w:tc>
          <w:tcPr>
            <w:tcW w:w="646" w:type="dxa"/>
            <w:tcBorders>
              <w:top w:val="nil"/>
              <w:left w:val="nil"/>
              <w:bottom w:val="nil"/>
              <w:right w:val="nil"/>
            </w:tcBorders>
            <w:shd w:val="clear" w:color="auto" w:fill="auto"/>
            <w:tcMar>
              <w:left w:w="43" w:type="dxa"/>
              <w:right w:w="43" w:type="dxa"/>
            </w:tcMar>
            <w:vAlign w:val="center"/>
          </w:tcPr>
          <w:p w14:paraId="2B6C1799" w14:textId="30FCCF1C" w:rsidR="001B2210" w:rsidRPr="001B2210" w:rsidRDefault="001B2210" w:rsidP="001B2210">
            <w:pPr>
              <w:jc w:val="right"/>
              <w:rPr>
                <w:color w:val="000000"/>
                <w:sz w:val="14"/>
                <w:szCs w:val="14"/>
              </w:rPr>
            </w:pPr>
            <w:r w:rsidRPr="001B2210">
              <w:rPr>
                <w:color w:val="000000"/>
                <w:sz w:val="14"/>
                <w:szCs w:val="14"/>
              </w:rPr>
              <w:t>11,799.0</w:t>
            </w:r>
          </w:p>
        </w:tc>
        <w:tc>
          <w:tcPr>
            <w:tcW w:w="716" w:type="dxa"/>
            <w:tcBorders>
              <w:top w:val="nil"/>
              <w:left w:val="nil"/>
              <w:bottom w:val="nil"/>
            </w:tcBorders>
            <w:shd w:val="clear" w:color="auto" w:fill="auto"/>
            <w:tcMar>
              <w:left w:w="43" w:type="dxa"/>
              <w:right w:w="43" w:type="dxa"/>
            </w:tcMar>
            <w:vAlign w:val="center"/>
          </w:tcPr>
          <w:p w14:paraId="6CD20413" w14:textId="0252BF0B" w:rsidR="001B2210" w:rsidRPr="001B2210" w:rsidRDefault="001B2210" w:rsidP="001B2210">
            <w:pPr>
              <w:jc w:val="right"/>
              <w:rPr>
                <w:color w:val="000000"/>
                <w:sz w:val="14"/>
                <w:szCs w:val="14"/>
              </w:rPr>
            </w:pPr>
            <w:r w:rsidRPr="001B2210">
              <w:rPr>
                <w:color w:val="000000"/>
                <w:sz w:val="14"/>
                <w:szCs w:val="14"/>
              </w:rPr>
              <w:t>3,144.7</w:t>
            </w:r>
          </w:p>
        </w:tc>
        <w:tc>
          <w:tcPr>
            <w:tcW w:w="705" w:type="dxa"/>
            <w:tcBorders>
              <w:top w:val="nil"/>
              <w:bottom w:val="nil"/>
            </w:tcBorders>
            <w:shd w:val="clear" w:color="auto" w:fill="auto"/>
            <w:tcMar>
              <w:left w:w="43" w:type="dxa"/>
              <w:right w:w="43" w:type="dxa"/>
            </w:tcMar>
            <w:vAlign w:val="center"/>
          </w:tcPr>
          <w:p w14:paraId="4FF32F48" w14:textId="7D6929E7" w:rsidR="001B2210" w:rsidRPr="001B2210" w:rsidRDefault="001B2210" w:rsidP="001B2210">
            <w:pPr>
              <w:jc w:val="right"/>
              <w:rPr>
                <w:color w:val="000000"/>
                <w:sz w:val="14"/>
                <w:szCs w:val="14"/>
              </w:rPr>
            </w:pPr>
            <w:r w:rsidRPr="001B2210">
              <w:rPr>
                <w:color w:val="000000"/>
                <w:sz w:val="14"/>
                <w:szCs w:val="14"/>
              </w:rPr>
              <w:t>3,743.2</w:t>
            </w:r>
          </w:p>
        </w:tc>
        <w:tc>
          <w:tcPr>
            <w:tcW w:w="667" w:type="dxa"/>
            <w:tcBorders>
              <w:top w:val="nil"/>
              <w:bottom w:val="nil"/>
            </w:tcBorders>
            <w:tcMar>
              <w:left w:w="43" w:type="dxa"/>
              <w:right w:w="43" w:type="dxa"/>
            </w:tcMar>
            <w:vAlign w:val="center"/>
          </w:tcPr>
          <w:p w14:paraId="3F69CA07" w14:textId="3C048C53" w:rsidR="001B2210" w:rsidRPr="001B2210" w:rsidRDefault="001B2210" w:rsidP="001B2210">
            <w:pPr>
              <w:jc w:val="right"/>
              <w:rPr>
                <w:color w:val="000000"/>
                <w:sz w:val="14"/>
                <w:szCs w:val="14"/>
              </w:rPr>
            </w:pPr>
            <w:r w:rsidRPr="001B2210">
              <w:rPr>
                <w:color w:val="000000"/>
                <w:sz w:val="14"/>
                <w:szCs w:val="14"/>
              </w:rPr>
              <w:t>7,246.7</w:t>
            </w:r>
          </w:p>
        </w:tc>
        <w:tc>
          <w:tcPr>
            <w:tcW w:w="712" w:type="dxa"/>
            <w:tcBorders>
              <w:top w:val="nil"/>
              <w:bottom w:val="nil"/>
            </w:tcBorders>
            <w:tcMar>
              <w:left w:w="43" w:type="dxa"/>
              <w:right w:w="43" w:type="dxa"/>
            </w:tcMar>
            <w:vAlign w:val="center"/>
          </w:tcPr>
          <w:p w14:paraId="58784575" w14:textId="247C638F" w:rsidR="001B2210" w:rsidRPr="001B2210" w:rsidRDefault="001B2210" w:rsidP="001B2210">
            <w:pPr>
              <w:jc w:val="right"/>
              <w:rPr>
                <w:color w:val="000000"/>
                <w:sz w:val="14"/>
                <w:szCs w:val="14"/>
              </w:rPr>
            </w:pPr>
            <w:r w:rsidRPr="001B2210">
              <w:rPr>
                <w:color w:val="000000"/>
                <w:sz w:val="14"/>
                <w:szCs w:val="14"/>
              </w:rPr>
              <w:t>1,978.3</w:t>
            </w:r>
          </w:p>
        </w:tc>
        <w:tc>
          <w:tcPr>
            <w:tcW w:w="752" w:type="dxa"/>
            <w:tcBorders>
              <w:top w:val="nil"/>
              <w:bottom w:val="nil"/>
              <w:right w:val="nil"/>
            </w:tcBorders>
            <w:shd w:val="clear" w:color="auto" w:fill="auto"/>
            <w:tcMar>
              <w:left w:w="43" w:type="dxa"/>
              <w:right w:w="43" w:type="dxa"/>
            </w:tcMar>
            <w:vAlign w:val="center"/>
          </w:tcPr>
          <w:p w14:paraId="190D8E52" w14:textId="6057B1B0" w:rsidR="001B2210" w:rsidRPr="001B2210" w:rsidRDefault="001B2210" w:rsidP="001B2210">
            <w:pPr>
              <w:jc w:val="right"/>
              <w:rPr>
                <w:color w:val="000000"/>
                <w:sz w:val="14"/>
                <w:szCs w:val="14"/>
              </w:rPr>
            </w:pPr>
            <w:r w:rsidRPr="001B2210">
              <w:rPr>
                <w:color w:val="000000"/>
                <w:sz w:val="14"/>
                <w:szCs w:val="14"/>
              </w:rPr>
              <w:t>3,699.7</w:t>
            </w:r>
          </w:p>
        </w:tc>
      </w:tr>
      <w:tr w:rsidR="001B2210" w:rsidRPr="00FF55B1" w14:paraId="3057D308"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938FD9B" w14:textId="5CFABC22" w:rsidR="001B2210" w:rsidRPr="009B40A0" w:rsidRDefault="001B2210" w:rsidP="00A267BD">
            <w:pPr>
              <w:rPr>
                <w:rFonts w:asciiTheme="majorBidi" w:hAnsiTheme="majorBidi" w:cstheme="majorBidi"/>
                <w:color w:val="000000"/>
                <w:sz w:val="14"/>
                <w:szCs w:val="14"/>
              </w:rPr>
            </w:pPr>
            <w:r>
              <w:rPr>
                <w:color w:val="000000"/>
                <w:sz w:val="14"/>
                <w:szCs w:val="14"/>
              </w:rPr>
              <w:t xml:space="preserve">         02 - Manufacture of beverages</w:t>
            </w:r>
          </w:p>
        </w:tc>
        <w:tc>
          <w:tcPr>
            <w:tcW w:w="752" w:type="dxa"/>
            <w:tcBorders>
              <w:top w:val="nil"/>
              <w:left w:val="nil"/>
              <w:bottom w:val="nil"/>
              <w:right w:val="nil"/>
            </w:tcBorders>
            <w:shd w:val="clear" w:color="auto" w:fill="auto"/>
            <w:tcMar>
              <w:left w:w="43" w:type="dxa"/>
              <w:right w:w="43" w:type="dxa"/>
            </w:tcMar>
            <w:vAlign w:val="center"/>
          </w:tcPr>
          <w:p w14:paraId="2A660551" w14:textId="58950508" w:rsidR="001B2210" w:rsidRPr="001B2210" w:rsidRDefault="001B2210" w:rsidP="00A267BD">
            <w:pPr>
              <w:jc w:val="right"/>
              <w:rPr>
                <w:color w:val="000000"/>
                <w:sz w:val="14"/>
                <w:szCs w:val="14"/>
              </w:rPr>
            </w:pPr>
            <w:r w:rsidRPr="001B2210">
              <w:rPr>
                <w:color w:val="000000"/>
                <w:sz w:val="14"/>
                <w:szCs w:val="14"/>
              </w:rPr>
              <w:t>99.7</w:t>
            </w:r>
          </w:p>
        </w:tc>
        <w:tc>
          <w:tcPr>
            <w:tcW w:w="778" w:type="dxa"/>
            <w:tcBorders>
              <w:top w:val="nil"/>
              <w:left w:val="nil"/>
              <w:bottom w:val="nil"/>
              <w:right w:val="nil"/>
            </w:tcBorders>
            <w:vAlign w:val="center"/>
          </w:tcPr>
          <w:p w14:paraId="26E6BE62" w14:textId="514D9F1A" w:rsidR="001B2210" w:rsidRPr="001B2210" w:rsidRDefault="001B2210" w:rsidP="00A267BD">
            <w:pPr>
              <w:jc w:val="right"/>
              <w:rPr>
                <w:color w:val="000000"/>
                <w:sz w:val="14"/>
                <w:szCs w:val="14"/>
              </w:rPr>
            </w:pPr>
            <w:r w:rsidRPr="001B2210">
              <w:rPr>
                <w:color w:val="000000"/>
                <w:sz w:val="14"/>
                <w:szCs w:val="14"/>
              </w:rPr>
              <w:t>477.5</w:t>
            </w:r>
          </w:p>
        </w:tc>
        <w:tc>
          <w:tcPr>
            <w:tcW w:w="723" w:type="dxa"/>
            <w:tcBorders>
              <w:top w:val="nil"/>
              <w:left w:val="nil"/>
              <w:bottom w:val="nil"/>
              <w:right w:val="nil"/>
            </w:tcBorders>
            <w:shd w:val="clear" w:color="auto" w:fill="auto"/>
            <w:tcMar>
              <w:left w:w="43" w:type="dxa"/>
              <w:right w:w="43" w:type="dxa"/>
            </w:tcMar>
            <w:vAlign w:val="center"/>
          </w:tcPr>
          <w:p w14:paraId="7D2273CA" w14:textId="32E1906D"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2DC10372" w14:textId="407AC305" w:rsidR="001B2210" w:rsidRPr="001B2210" w:rsidRDefault="001B2210" w:rsidP="001B2210">
            <w:pPr>
              <w:jc w:val="right"/>
              <w:rPr>
                <w:color w:val="000000"/>
                <w:sz w:val="14"/>
                <w:szCs w:val="14"/>
              </w:rPr>
            </w:pPr>
            <w:r w:rsidRPr="001B2210">
              <w:rPr>
                <w:color w:val="000000"/>
                <w:sz w:val="14"/>
                <w:szCs w:val="14"/>
              </w:rPr>
              <w:t>49.9</w:t>
            </w:r>
          </w:p>
        </w:tc>
        <w:tc>
          <w:tcPr>
            <w:tcW w:w="716" w:type="dxa"/>
            <w:tcBorders>
              <w:top w:val="nil"/>
              <w:left w:val="nil"/>
              <w:bottom w:val="nil"/>
            </w:tcBorders>
            <w:shd w:val="clear" w:color="auto" w:fill="auto"/>
            <w:tcMar>
              <w:left w:w="43" w:type="dxa"/>
              <w:right w:w="43" w:type="dxa"/>
            </w:tcMar>
            <w:vAlign w:val="center"/>
          </w:tcPr>
          <w:p w14:paraId="60ADF804" w14:textId="331E0F18" w:rsidR="001B2210" w:rsidRPr="001B2210" w:rsidRDefault="001B2210" w:rsidP="001B2210">
            <w:pPr>
              <w:jc w:val="right"/>
              <w:rPr>
                <w:color w:val="000000"/>
                <w:sz w:val="14"/>
                <w:szCs w:val="14"/>
              </w:rPr>
            </w:pPr>
            <w:r w:rsidRPr="001B2210">
              <w:rPr>
                <w:color w:val="000000"/>
                <w:sz w:val="14"/>
                <w:szCs w:val="14"/>
              </w:rPr>
              <w:t>526.9</w:t>
            </w:r>
          </w:p>
        </w:tc>
        <w:tc>
          <w:tcPr>
            <w:tcW w:w="705" w:type="dxa"/>
            <w:tcBorders>
              <w:top w:val="nil"/>
              <w:bottom w:val="nil"/>
            </w:tcBorders>
            <w:shd w:val="clear" w:color="auto" w:fill="auto"/>
            <w:tcMar>
              <w:left w:w="43" w:type="dxa"/>
              <w:right w:w="43" w:type="dxa"/>
            </w:tcMar>
            <w:vAlign w:val="center"/>
          </w:tcPr>
          <w:p w14:paraId="0D1095DC" w14:textId="61BDBE45"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5051DBAF" w14:textId="7E34D7D0" w:rsidR="001B2210" w:rsidRPr="001B2210" w:rsidRDefault="001B2210" w:rsidP="001B2210">
            <w:pPr>
              <w:jc w:val="right"/>
              <w:rPr>
                <w:color w:val="000000"/>
                <w:sz w:val="14"/>
                <w:szCs w:val="14"/>
              </w:rPr>
            </w:pPr>
            <w:r w:rsidRPr="001B2210">
              <w:rPr>
                <w:color w:val="000000"/>
                <w:sz w:val="14"/>
                <w:szCs w:val="14"/>
              </w:rPr>
              <w:t>4.0</w:t>
            </w:r>
          </w:p>
        </w:tc>
        <w:tc>
          <w:tcPr>
            <w:tcW w:w="712" w:type="dxa"/>
            <w:tcBorders>
              <w:top w:val="nil"/>
              <w:bottom w:val="nil"/>
            </w:tcBorders>
            <w:tcMar>
              <w:left w:w="43" w:type="dxa"/>
              <w:right w:w="43" w:type="dxa"/>
            </w:tcMar>
            <w:vAlign w:val="center"/>
          </w:tcPr>
          <w:p w14:paraId="6F659C57" w14:textId="0C063C92" w:rsidR="001B2210" w:rsidRPr="001B2210" w:rsidRDefault="001B2210" w:rsidP="001B2210">
            <w:pPr>
              <w:jc w:val="right"/>
              <w:rPr>
                <w:color w:val="000000"/>
                <w:sz w:val="14"/>
                <w:szCs w:val="14"/>
              </w:rPr>
            </w:pPr>
            <w:r w:rsidRPr="001B2210">
              <w:rPr>
                <w:color w:val="000000"/>
                <w:sz w:val="14"/>
                <w:szCs w:val="14"/>
              </w:rPr>
              <w:t>475.7</w:t>
            </w:r>
          </w:p>
        </w:tc>
        <w:tc>
          <w:tcPr>
            <w:tcW w:w="752" w:type="dxa"/>
            <w:tcBorders>
              <w:top w:val="nil"/>
              <w:bottom w:val="nil"/>
              <w:right w:val="nil"/>
            </w:tcBorders>
            <w:shd w:val="clear" w:color="auto" w:fill="auto"/>
            <w:tcMar>
              <w:left w:w="43" w:type="dxa"/>
              <w:right w:w="43" w:type="dxa"/>
            </w:tcMar>
            <w:vAlign w:val="center"/>
          </w:tcPr>
          <w:p w14:paraId="282BB8A8" w14:textId="69A2850F"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0418F675"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447B71E" w14:textId="7F92C86A" w:rsidR="001B2210" w:rsidRPr="009B40A0" w:rsidRDefault="001B2210" w:rsidP="00A267BD">
            <w:pPr>
              <w:rPr>
                <w:rFonts w:asciiTheme="majorBidi" w:hAnsiTheme="majorBidi" w:cstheme="majorBidi"/>
                <w:color w:val="000000"/>
                <w:sz w:val="14"/>
                <w:szCs w:val="14"/>
              </w:rPr>
            </w:pPr>
            <w:r>
              <w:rPr>
                <w:color w:val="000000"/>
                <w:sz w:val="14"/>
                <w:szCs w:val="14"/>
              </w:rPr>
              <w:t xml:space="preserve">         03 - Manufacture of textiles</w:t>
            </w:r>
          </w:p>
        </w:tc>
        <w:tc>
          <w:tcPr>
            <w:tcW w:w="752" w:type="dxa"/>
            <w:tcBorders>
              <w:top w:val="nil"/>
              <w:left w:val="nil"/>
              <w:bottom w:val="nil"/>
              <w:right w:val="nil"/>
            </w:tcBorders>
            <w:shd w:val="clear" w:color="auto" w:fill="auto"/>
            <w:tcMar>
              <w:left w:w="43" w:type="dxa"/>
              <w:right w:w="43" w:type="dxa"/>
            </w:tcMar>
            <w:vAlign w:val="center"/>
          </w:tcPr>
          <w:p w14:paraId="3E48D23D" w14:textId="589D5F6E" w:rsidR="001B2210" w:rsidRPr="001B2210" w:rsidRDefault="001B2210" w:rsidP="00A267BD">
            <w:pPr>
              <w:jc w:val="right"/>
              <w:rPr>
                <w:color w:val="000000"/>
                <w:sz w:val="14"/>
                <w:szCs w:val="14"/>
              </w:rPr>
            </w:pPr>
            <w:r w:rsidRPr="001B2210">
              <w:rPr>
                <w:color w:val="000000"/>
                <w:sz w:val="14"/>
                <w:szCs w:val="14"/>
              </w:rPr>
              <w:t>23,495.4</w:t>
            </w:r>
          </w:p>
        </w:tc>
        <w:tc>
          <w:tcPr>
            <w:tcW w:w="778" w:type="dxa"/>
            <w:tcBorders>
              <w:top w:val="nil"/>
              <w:left w:val="nil"/>
              <w:bottom w:val="nil"/>
              <w:right w:val="nil"/>
            </w:tcBorders>
            <w:vAlign w:val="center"/>
          </w:tcPr>
          <w:p w14:paraId="0AB64DEC" w14:textId="73ADFBEF" w:rsidR="001B2210" w:rsidRPr="001B2210" w:rsidRDefault="001B2210" w:rsidP="00A267BD">
            <w:pPr>
              <w:jc w:val="right"/>
              <w:rPr>
                <w:color w:val="000000"/>
                <w:sz w:val="14"/>
                <w:szCs w:val="14"/>
              </w:rPr>
            </w:pPr>
            <w:r w:rsidRPr="001B2210">
              <w:rPr>
                <w:color w:val="000000"/>
                <w:sz w:val="14"/>
                <w:szCs w:val="14"/>
              </w:rPr>
              <w:t>13,796.8</w:t>
            </w:r>
          </w:p>
        </w:tc>
        <w:tc>
          <w:tcPr>
            <w:tcW w:w="723" w:type="dxa"/>
            <w:tcBorders>
              <w:top w:val="nil"/>
              <w:left w:val="nil"/>
              <w:bottom w:val="nil"/>
              <w:right w:val="nil"/>
            </w:tcBorders>
            <w:shd w:val="clear" w:color="auto" w:fill="auto"/>
            <w:tcMar>
              <w:left w:w="43" w:type="dxa"/>
              <w:right w:w="43" w:type="dxa"/>
            </w:tcMar>
            <w:vAlign w:val="center"/>
          </w:tcPr>
          <w:p w14:paraId="0ED80F75" w14:textId="44C1A969" w:rsidR="001B2210" w:rsidRPr="001B2210" w:rsidRDefault="001B2210" w:rsidP="00A267BD">
            <w:pPr>
              <w:jc w:val="right"/>
              <w:rPr>
                <w:color w:val="000000"/>
                <w:sz w:val="14"/>
                <w:szCs w:val="14"/>
              </w:rPr>
            </w:pPr>
            <w:r w:rsidRPr="001B2210">
              <w:rPr>
                <w:color w:val="000000"/>
                <w:sz w:val="14"/>
                <w:szCs w:val="14"/>
              </w:rPr>
              <w:t>88,092.6</w:t>
            </w:r>
          </w:p>
        </w:tc>
        <w:tc>
          <w:tcPr>
            <w:tcW w:w="646" w:type="dxa"/>
            <w:tcBorders>
              <w:top w:val="nil"/>
              <w:left w:val="nil"/>
              <w:bottom w:val="nil"/>
              <w:right w:val="nil"/>
            </w:tcBorders>
            <w:shd w:val="clear" w:color="auto" w:fill="auto"/>
            <w:tcMar>
              <w:left w:w="43" w:type="dxa"/>
              <w:right w:w="43" w:type="dxa"/>
            </w:tcMar>
            <w:vAlign w:val="center"/>
          </w:tcPr>
          <w:p w14:paraId="11D5C23D" w14:textId="5A4E0E6B" w:rsidR="001B2210" w:rsidRPr="001B2210" w:rsidRDefault="001B2210" w:rsidP="001B2210">
            <w:pPr>
              <w:jc w:val="right"/>
              <w:rPr>
                <w:color w:val="000000"/>
                <w:sz w:val="14"/>
                <w:szCs w:val="14"/>
              </w:rPr>
            </w:pPr>
            <w:r w:rsidRPr="001B2210">
              <w:rPr>
                <w:color w:val="000000"/>
                <w:sz w:val="14"/>
                <w:szCs w:val="14"/>
              </w:rPr>
              <w:t>31,619.6</w:t>
            </w:r>
          </w:p>
        </w:tc>
        <w:tc>
          <w:tcPr>
            <w:tcW w:w="716" w:type="dxa"/>
            <w:tcBorders>
              <w:top w:val="nil"/>
              <w:left w:val="nil"/>
              <w:bottom w:val="nil"/>
            </w:tcBorders>
            <w:shd w:val="clear" w:color="auto" w:fill="auto"/>
            <w:tcMar>
              <w:left w:w="43" w:type="dxa"/>
              <w:right w:w="43" w:type="dxa"/>
            </w:tcMar>
            <w:vAlign w:val="center"/>
          </w:tcPr>
          <w:p w14:paraId="5089639E" w14:textId="3807CD55" w:rsidR="001B2210" w:rsidRPr="001B2210" w:rsidRDefault="001B2210" w:rsidP="001B2210">
            <w:pPr>
              <w:jc w:val="right"/>
              <w:rPr>
                <w:color w:val="000000"/>
                <w:sz w:val="14"/>
                <w:szCs w:val="14"/>
              </w:rPr>
            </w:pPr>
            <w:r w:rsidRPr="001B2210">
              <w:rPr>
                <w:color w:val="000000"/>
                <w:sz w:val="14"/>
                <w:szCs w:val="14"/>
              </w:rPr>
              <w:t>12,589.4</w:t>
            </w:r>
          </w:p>
        </w:tc>
        <w:tc>
          <w:tcPr>
            <w:tcW w:w="705" w:type="dxa"/>
            <w:tcBorders>
              <w:top w:val="nil"/>
              <w:bottom w:val="nil"/>
            </w:tcBorders>
            <w:shd w:val="clear" w:color="auto" w:fill="auto"/>
            <w:tcMar>
              <w:left w:w="43" w:type="dxa"/>
              <w:right w:w="43" w:type="dxa"/>
            </w:tcMar>
            <w:vAlign w:val="center"/>
          </w:tcPr>
          <w:p w14:paraId="41BF8CD9" w14:textId="72E61AE0" w:rsidR="001B2210" w:rsidRPr="001B2210" w:rsidRDefault="001B2210" w:rsidP="001B2210">
            <w:pPr>
              <w:jc w:val="right"/>
              <w:rPr>
                <w:color w:val="000000"/>
                <w:sz w:val="14"/>
                <w:szCs w:val="14"/>
              </w:rPr>
            </w:pPr>
            <w:r w:rsidRPr="001B2210">
              <w:rPr>
                <w:color w:val="000000"/>
                <w:sz w:val="14"/>
                <w:szCs w:val="14"/>
              </w:rPr>
              <w:t>67,511.1</w:t>
            </w:r>
          </w:p>
        </w:tc>
        <w:tc>
          <w:tcPr>
            <w:tcW w:w="667" w:type="dxa"/>
            <w:tcBorders>
              <w:top w:val="nil"/>
              <w:bottom w:val="nil"/>
            </w:tcBorders>
            <w:tcMar>
              <w:left w:w="43" w:type="dxa"/>
              <w:right w:w="43" w:type="dxa"/>
            </w:tcMar>
            <w:vAlign w:val="center"/>
          </w:tcPr>
          <w:p w14:paraId="6C8B429C" w14:textId="612E24FF" w:rsidR="001B2210" w:rsidRPr="001B2210" w:rsidRDefault="001B2210" w:rsidP="001B2210">
            <w:pPr>
              <w:jc w:val="right"/>
              <w:rPr>
                <w:color w:val="000000"/>
                <w:sz w:val="14"/>
                <w:szCs w:val="14"/>
              </w:rPr>
            </w:pPr>
            <w:r w:rsidRPr="001B2210">
              <w:rPr>
                <w:color w:val="000000"/>
                <w:sz w:val="14"/>
                <w:szCs w:val="14"/>
              </w:rPr>
              <w:t>24,142.3</w:t>
            </w:r>
          </w:p>
        </w:tc>
        <w:tc>
          <w:tcPr>
            <w:tcW w:w="712" w:type="dxa"/>
            <w:tcBorders>
              <w:top w:val="nil"/>
              <w:bottom w:val="nil"/>
            </w:tcBorders>
            <w:tcMar>
              <w:left w:w="43" w:type="dxa"/>
              <w:right w:w="43" w:type="dxa"/>
            </w:tcMar>
            <w:vAlign w:val="center"/>
          </w:tcPr>
          <w:p w14:paraId="35875C73" w14:textId="4C024C23" w:rsidR="001B2210" w:rsidRPr="001B2210" w:rsidRDefault="001B2210" w:rsidP="001B2210">
            <w:pPr>
              <w:jc w:val="right"/>
              <w:rPr>
                <w:color w:val="000000"/>
                <w:sz w:val="14"/>
                <w:szCs w:val="14"/>
              </w:rPr>
            </w:pPr>
            <w:r w:rsidRPr="001B2210">
              <w:rPr>
                <w:color w:val="000000"/>
                <w:sz w:val="14"/>
                <w:szCs w:val="14"/>
              </w:rPr>
              <w:t>9,832.8</w:t>
            </w:r>
          </w:p>
        </w:tc>
        <w:tc>
          <w:tcPr>
            <w:tcW w:w="752" w:type="dxa"/>
            <w:tcBorders>
              <w:top w:val="nil"/>
              <w:bottom w:val="nil"/>
              <w:right w:val="nil"/>
            </w:tcBorders>
            <w:shd w:val="clear" w:color="auto" w:fill="auto"/>
            <w:tcMar>
              <w:left w:w="43" w:type="dxa"/>
              <w:right w:w="43" w:type="dxa"/>
            </w:tcMar>
            <w:vAlign w:val="center"/>
          </w:tcPr>
          <w:p w14:paraId="24F27255" w14:textId="328AD024" w:rsidR="001B2210" w:rsidRPr="001B2210" w:rsidRDefault="001B2210" w:rsidP="001B2210">
            <w:pPr>
              <w:jc w:val="right"/>
              <w:rPr>
                <w:color w:val="000000"/>
                <w:sz w:val="14"/>
                <w:szCs w:val="14"/>
              </w:rPr>
            </w:pPr>
            <w:r w:rsidRPr="001B2210">
              <w:rPr>
                <w:color w:val="000000"/>
                <w:sz w:val="14"/>
                <w:szCs w:val="14"/>
              </w:rPr>
              <w:t>80,806.4</w:t>
            </w:r>
          </w:p>
        </w:tc>
      </w:tr>
      <w:tr w:rsidR="001B2210" w:rsidRPr="00FF55B1" w14:paraId="7F77517A"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CB3963C" w14:textId="7B7E57DD" w:rsidR="001B2210" w:rsidRPr="009B40A0" w:rsidRDefault="001B2210" w:rsidP="00A267BD">
            <w:pPr>
              <w:rPr>
                <w:rFonts w:asciiTheme="majorBidi" w:hAnsiTheme="majorBidi" w:cstheme="majorBidi"/>
                <w:color w:val="000000"/>
                <w:sz w:val="14"/>
                <w:szCs w:val="14"/>
              </w:rPr>
            </w:pPr>
            <w:r>
              <w:rPr>
                <w:color w:val="000000"/>
                <w:sz w:val="14"/>
                <w:szCs w:val="14"/>
              </w:rPr>
              <w:t xml:space="preserve">         04 - Manufacture of wearing apparel</w:t>
            </w:r>
          </w:p>
        </w:tc>
        <w:tc>
          <w:tcPr>
            <w:tcW w:w="752" w:type="dxa"/>
            <w:tcBorders>
              <w:top w:val="nil"/>
              <w:left w:val="nil"/>
              <w:bottom w:val="nil"/>
              <w:right w:val="nil"/>
            </w:tcBorders>
            <w:shd w:val="clear" w:color="auto" w:fill="auto"/>
            <w:tcMar>
              <w:left w:w="43" w:type="dxa"/>
              <w:right w:w="43" w:type="dxa"/>
            </w:tcMar>
            <w:vAlign w:val="center"/>
          </w:tcPr>
          <w:p w14:paraId="20974A53" w14:textId="4DD94612" w:rsidR="001B2210" w:rsidRPr="001B2210" w:rsidRDefault="001B2210" w:rsidP="00A267BD">
            <w:pPr>
              <w:jc w:val="right"/>
              <w:rPr>
                <w:color w:val="000000"/>
                <w:sz w:val="14"/>
                <w:szCs w:val="14"/>
              </w:rPr>
            </w:pPr>
            <w:r w:rsidRPr="001B2210">
              <w:rPr>
                <w:color w:val="000000"/>
                <w:sz w:val="14"/>
                <w:szCs w:val="14"/>
              </w:rPr>
              <w:t>1,121.2</w:t>
            </w:r>
          </w:p>
        </w:tc>
        <w:tc>
          <w:tcPr>
            <w:tcW w:w="778" w:type="dxa"/>
            <w:tcBorders>
              <w:top w:val="nil"/>
              <w:left w:val="nil"/>
              <w:bottom w:val="nil"/>
              <w:right w:val="nil"/>
            </w:tcBorders>
            <w:vAlign w:val="center"/>
          </w:tcPr>
          <w:p w14:paraId="670B136A" w14:textId="0202D614" w:rsidR="001B2210" w:rsidRPr="001B2210" w:rsidRDefault="001B2210" w:rsidP="00A267BD">
            <w:pPr>
              <w:jc w:val="right"/>
              <w:rPr>
                <w:color w:val="000000"/>
                <w:sz w:val="14"/>
                <w:szCs w:val="14"/>
              </w:rPr>
            </w:pPr>
            <w:r w:rsidRPr="001B2210">
              <w:rPr>
                <w:color w:val="000000"/>
                <w:sz w:val="14"/>
                <w:szCs w:val="14"/>
              </w:rPr>
              <w:t>281.5</w:t>
            </w:r>
          </w:p>
        </w:tc>
        <w:tc>
          <w:tcPr>
            <w:tcW w:w="723" w:type="dxa"/>
            <w:tcBorders>
              <w:top w:val="nil"/>
              <w:left w:val="nil"/>
              <w:bottom w:val="nil"/>
              <w:right w:val="nil"/>
            </w:tcBorders>
            <w:shd w:val="clear" w:color="auto" w:fill="auto"/>
            <w:tcMar>
              <w:left w:w="43" w:type="dxa"/>
              <w:right w:w="43" w:type="dxa"/>
            </w:tcMar>
            <w:vAlign w:val="center"/>
          </w:tcPr>
          <w:p w14:paraId="2EF4AB5E" w14:textId="1BFC69A1" w:rsidR="001B2210" w:rsidRPr="001B2210" w:rsidRDefault="001B2210" w:rsidP="00A267BD">
            <w:pPr>
              <w:jc w:val="right"/>
              <w:rPr>
                <w:color w:val="000000"/>
                <w:sz w:val="14"/>
                <w:szCs w:val="14"/>
              </w:rPr>
            </w:pPr>
            <w:r w:rsidRPr="001B2210">
              <w:rPr>
                <w:color w:val="000000"/>
                <w:sz w:val="14"/>
                <w:szCs w:val="14"/>
              </w:rPr>
              <w:t>20,853.4</w:t>
            </w:r>
          </w:p>
        </w:tc>
        <w:tc>
          <w:tcPr>
            <w:tcW w:w="646" w:type="dxa"/>
            <w:tcBorders>
              <w:top w:val="nil"/>
              <w:left w:val="nil"/>
              <w:bottom w:val="nil"/>
              <w:right w:val="nil"/>
            </w:tcBorders>
            <w:shd w:val="clear" w:color="auto" w:fill="auto"/>
            <w:tcMar>
              <w:left w:w="43" w:type="dxa"/>
              <w:right w:w="43" w:type="dxa"/>
            </w:tcMar>
            <w:vAlign w:val="center"/>
          </w:tcPr>
          <w:p w14:paraId="7B5EF12A" w14:textId="7EAEF4C4" w:rsidR="001B2210" w:rsidRPr="001B2210" w:rsidRDefault="001B2210" w:rsidP="001B2210">
            <w:pPr>
              <w:jc w:val="right"/>
              <w:rPr>
                <w:color w:val="000000"/>
                <w:sz w:val="14"/>
                <w:szCs w:val="14"/>
              </w:rPr>
            </w:pPr>
            <w:r w:rsidRPr="001B2210">
              <w:rPr>
                <w:color w:val="000000"/>
                <w:sz w:val="14"/>
                <w:szCs w:val="14"/>
              </w:rPr>
              <w:t>753.1</w:t>
            </w:r>
          </w:p>
        </w:tc>
        <w:tc>
          <w:tcPr>
            <w:tcW w:w="716" w:type="dxa"/>
            <w:tcBorders>
              <w:top w:val="nil"/>
              <w:left w:val="nil"/>
              <w:bottom w:val="nil"/>
            </w:tcBorders>
            <w:shd w:val="clear" w:color="auto" w:fill="auto"/>
            <w:tcMar>
              <w:left w:w="43" w:type="dxa"/>
              <w:right w:w="43" w:type="dxa"/>
            </w:tcMar>
            <w:vAlign w:val="center"/>
          </w:tcPr>
          <w:p w14:paraId="0456C50F" w14:textId="71503C33" w:rsidR="001B2210" w:rsidRPr="001B2210" w:rsidRDefault="001B2210" w:rsidP="001B2210">
            <w:pPr>
              <w:jc w:val="right"/>
              <w:rPr>
                <w:color w:val="000000"/>
                <w:sz w:val="14"/>
                <w:szCs w:val="14"/>
              </w:rPr>
            </w:pPr>
            <w:r w:rsidRPr="001B2210">
              <w:rPr>
                <w:color w:val="000000"/>
                <w:sz w:val="14"/>
                <w:szCs w:val="14"/>
              </w:rPr>
              <w:t>327.4</w:t>
            </w:r>
          </w:p>
        </w:tc>
        <w:tc>
          <w:tcPr>
            <w:tcW w:w="705" w:type="dxa"/>
            <w:tcBorders>
              <w:top w:val="nil"/>
              <w:bottom w:val="nil"/>
            </w:tcBorders>
            <w:shd w:val="clear" w:color="auto" w:fill="auto"/>
            <w:tcMar>
              <w:left w:w="43" w:type="dxa"/>
              <w:right w:w="43" w:type="dxa"/>
            </w:tcMar>
            <w:vAlign w:val="center"/>
          </w:tcPr>
          <w:p w14:paraId="0FD27A0A" w14:textId="75E79A2B" w:rsidR="001B2210" w:rsidRPr="001B2210" w:rsidRDefault="001B2210" w:rsidP="001B2210">
            <w:pPr>
              <w:jc w:val="right"/>
              <w:rPr>
                <w:color w:val="000000"/>
                <w:sz w:val="14"/>
                <w:szCs w:val="14"/>
              </w:rPr>
            </w:pPr>
            <w:r w:rsidRPr="001B2210">
              <w:rPr>
                <w:color w:val="000000"/>
                <w:sz w:val="14"/>
                <w:szCs w:val="14"/>
              </w:rPr>
              <w:t>14,493.6</w:t>
            </w:r>
          </w:p>
        </w:tc>
        <w:tc>
          <w:tcPr>
            <w:tcW w:w="667" w:type="dxa"/>
            <w:tcBorders>
              <w:top w:val="nil"/>
              <w:bottom w:val="nil"/>
            </w:tcBorders>
            <w:tcMar>
              <w:left w:w="43" w:type="dxa"/>
              <w:right w:w="43" w:type="dxa"/>
            </w:tcMar>
            <w:vAlign w:val="center"/>
          </w:tcPr>
          <w:p w14:paraId="18A07DD8" w14:textId="497E081F" w:rsidR="001B2210" w:rsidRPr="001B2210" w:rsidRDefault="001B2210" w:rsidP="001B2210">
            <w:pPr>
              <w:jc w:val="right"/>
              <w:rPr>
                <w:color w:val="000000"/>
                <w:sz w:val="14"/>
                <w:szCs w:val="14"/>
              </w:rPr>
            </w:pPr>
            <w:r w:rsidRPr="001B2210">
              <w:rPr>
                <w:color w:val="000000"/>
                <w:sz w:val="14"/>
                <w:szCs w:val="14"/>
              </w:rPr>
              <w:t>1,157.8</w:t>
            </w:r>
          </w:p>
        </w:tc>
        <w:tc>
          <w:tcPr>
            <w:tcW w:w="712" w:type="dxa"/>
            <w:tcBorders>
              <w:top w:val="nil"/>
              <w:bottom w:val="nil"/>
            </w:tcBorders>
            <w:tcMar>
              <w:left w:w="43" w:type="dxa"/>
              <w:right w:w="43" w:type="dxa"/>
            </w:tcMar>
            <w:vAlign w:val="center"/>
          </w:tcPr>
          <w:p w14:paraId="60088163" w14:textId="407E497D" w:rsidR="001B2210" w:rsidRPr="001B2210" w:rsidRDefault="001B2210" w:rsidP="001B2210">
            <w:pPr>
              <w:jc w:val="right"/>
              <w:rPr>
                <w:color w:val="000000"/>
                <w:sz w:val="14"/>
                <w:szCs w:val="14"/>
              </w:rPr>
            </w:pPr>
            <w:r w:rsidRPr="001B2210">
              <w:rPr>
                <w:color w:val="000000"/>
                <w:sz w:val="14"/>
                <w:szCs w:val="14"/>
              </w:rPr>
              <w:t>453.2</w:t>
            </w:r>
          </w:p>
        </w:tc>
        <w:tc>
          <w:tcPr>
            <w:tcW w:w="752" w:type="dxa"/>
            <w:tcBorders>
              <w:top w:val="nil"/>
              <w:bottom w:val="nil"/>
              <w:right w:val="nil"/>
            </w:tcBorders>
            <w:shd w:val="clear" w:color="auto" w:fill="auto"/>
            <w:tcMar>
              <w:left w:w="43" w:type="dxa"/>
              <w:right w:w="43" w:type="dxa"/>
            </w:tcMar>
            <w:vAlign w:val="center"/>
          </w:tcPr>
          <w:p w14:paraId="41589C77" w14:textId="7C5DCA8D" w:rsidR="001B2210" w:rsidRPr="001B2210" w:rsidRDefault="001B2210" w:rsidP="001B2210">
            <w:pPr>
              <w:jc w:val="right"/>
              <w:rPr>
                <w:color w:val="000000"/>
                <w:sz w:val="14"/>
                <w:szCs w:val="14"/>
              </w:rPr>
            </w:pPr>
            <w:r w:rsidRPr="001B2210">
              <w:rPr>
                <w:color w:val="000000"/>
                <w:sz w:val="14"/>
                <w:szCs w:val="14"/>
              </w:rPr>
              <w:t>18,299.6</w:t>
            </w:r>
          </w:p>
        </w:tc>
      </w:tr>
      <w:tr w:rsidR="001B2210" w:rsidRPr="00FF55B1" w14:paraId="293F234B"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F7DA3C4" w14:textId="7948DC26" w:rsidR="001B2210" w:rsidRPr="009B40A0" w:rsidRDefault="001B2210" w:rsidP="00A267BD">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14:paraId="32006627" w14:textId="4A26C578" w:rsidR="001B2210" w:rsidRPr="001B2210" w:rsidRDefault="001B2210" w:rsidP="00A267BD">
            <w:pPr>
              <w:jc w:val="right"/>
              <w:rPr>
                <w:color w:val="000000"/>
                <w:sz w:val="14"/>
                <w:szCs w:val="14"/>
              </w:rPr>
            </w:pPr>
            <w:r w:rsidRPr="001B2210">
              <w:rPr>
                <w:color w:val="000000"/>
                <w:sz w:val="14"/>
                <w:szCs w:val="14"/>
              </w:rPr>
              <w:t>91.1</w:t>
            </w:r>
          </w:p>
        </w:tc>
        <w:tc>
          <w:tcPr>
            <w:tcW w:w="778" w:type="dxa"/>
            <w:tcBorders>
              <w:top w:val="nil"/>
              <w:left w:val="nil"/>
              <w:bottom w:val="nil"/>
              <w:right w:val="nil"/>
            </w:tcBorders>
            <w:vAlign w:val="center"/>
          </w:tcPr>
          <w:p w14:paraId="545BB8BD" w14:textId="5E03E8A6" w:rsidR="001B2210" w:rsidRPr="001B2210" w:rsidRDefault="001B2210" w:rsidP="00A267BD">
            <w:pPr>
              <w:jc w:val="right"/>
              <w:rPr>
                <w:color w:val="000000"/>
                <w:sz w:val="14"/>
                <w:szCs w:val="14"/>
              </w:rPr>
            </w:pPr>
            <w:r w:rsidRPr="001B2210">
              <w:rPr>
                <w:color w:val="000000"/>
                <w:sz w:val="14"/>
                <w:szCs w:val="14"/>
              </w:rPr>
              <w:t>1,124.1</w:t>
            </w:r>
          </w:p>
        </w:tc>
        <w:tc>
          <w:tcPr>
            <w:tcW w:w="723" w:type="dxa"/>
            <w:tcBorders>
              <w:top w:val="nil"/>
              <w:left w:val="nil"/>
              <w:bottom w:val="nil"/>
              <w:right w:val="nil"/>
            </w:tcBorders>
            <w:shd w:val="clear" w:color="auto" w:fill="auto"/>
            <w:tcMar>
              <w:left w:w="43" w:type="dxa"/>
              <w:right w:w="43" w:type="dxa"/>
            </w:tcMar>
            <w:vAlign w:val="center"/>
          </w:tcPr>
          <w:p w14:paraId="5DCB0AF1" w14:textId="5C5A5B82" w:rsidR="001B2210" w:rsidRPr="001B2210" w:rsidRDefault="001B2210" w:rsidP="00A267BD">
            <w:pPr>
              <w:jc w:val="right"/>
              <w:rPr>
                <w:color w:val="000000"/>
                <w:sz w:val="14"/>
                <w:szCs w:val="14"/>
              </w:rPr>
            </w:pPr>
            <w:r w:rsidRPr="001B2210">
              <w:rPr>
                <w:color w:val="000000"/>
                <w:sz w:val="14"/>
                <w:szCs w:val="14"/>
              </w:rPr>
              <w:t>3,668.3</w:t>
            </w:r>
          </w:p>
        </w:tc>
        <w:tc>
          <w:tcPr>
            <w:tcW w:w="646" w:type="dxa"/>
            <w:tcBorders>
              <w:top w:val="nil"/>
              <w:left w:val="nil"/>
              <w:bottom w:val="nil"/>
              <w:right w:val="nil"/>
            </w:tcBorders>
            <w:shd w:val="clear" w:color="auto" w:fill="auto"/>
            <w:tcMar>
              <w:left w:w="43" w:type="dxa"/>
              <w:right w:w="43" w:type="dxa"/>
            </w:tcMar>
            <w:vAlign w:val="center"/>
          </w:tcPr>
          <w:p w14:paraId="516FA90D" w14:textId="1F0C96EB" w:rsidR="001B2210" w:rsidRPr="001B2210" w:rsidRDefault="001B2210" w:rsidP="001B2210">
            <w:pPr>
              <w:jc w:val="right"/>
              <w:rPr>
                <w:color w:val="000000"/>
                <w:sz w:val="14"/>
                <w:szCs w:val="14"/>
              </w:rPr>
            </w:pPr>
            <w:r w:rsidRPr="001B2210">
              <w:rPr>
                <w:color w:val="000000"/>
                <w:sz w:val="14"/>
                <w:szCs w:val="14"/>
              </w:rPr>
              <w:t>117.8</w:t>
            </w:r>
          </w:p>
        </w:tc>
        <w:tc>
          <w:tcPr>
            <w:tcW w:w="716" w:type="dxa"/>
            <w:tcBorders>
              <w:top w:val="nil"/>
              <w:left w:val="nil"/>
              <w:bottom w:val="nil"/>
            </w:tcBorders>
            <w:shd w:val="clear" w:color="auto" w:fill="auto"/>
            <w:tcMar>
              <w:left w:w="43" w:type="dxa"/>
              <w:right w:w="43" w:type="dxa"/>
            </w:tcMar>
            <w:vAlign w:val="center"/>
          </w:tcPr>
          <w:p w14:paraId="43B527F9" w14:textId="3146D818" w:rsidR="001B2210" w:rsidRPr="001B2210" w:rsidRDefault="001B2210" w:rsidP="001B2210">
            <w:pPr>
              <w:jc w:val="right"/>
              <w:rPr>
                <w:color w:val="000000"/>
                <w:sz w:val="14"/>
                <w:szCs w:val="14"/>
              </w:rPr>
            </w:pPr>
            <w:r w:rsidRPr="001B2210">
              <w:rPr>
                <w:color w:val="000000"/>
                <w:sz w:val="14"/>
                <w:szCs w:val="14"/>
              </w:rPr>
              <w:t>1,024.7</w:t>
            </w:r>
          </w:p>
        </w:tc>
        <w:tc>
          <w:tcPr>
            <w:tcW w:w="705" w:type="dxa"/>
            <w:tcBorders>
              <w:top w:val="nil"/>
              <w:bottom w:val="nil"/>
            </w:tcBorders>
            <w:shd w:val="clear" w:color="auto" w:fill="auto"/>
            <w:tcMar>
              <w:left w:w="43" w:type="dxa"/>
              <w:right w:w="43" w:type="dxa"/>
            </w:tcMar>
            <w:vAlign w:val="center"/>
          </w:tcPr>
          <w:p w14:paraId="17CB438A" w14:textId="079ADC10" w:rsidR="001B2210" w:rsidRPr="001B2210" w:rsidRDefault="001B2210" w:rsidP="001B2210">
            <w:pPr>
              <w:jc w:val="right"/>
              <w:rPr>
                <w:color w:val="000000"/>
                <w:sz w:val="14"/>
                <w:szCs w:val="14"/>
              </w:rPr>
            </w:pPr>
            <w:r w:rsidRPr="001B2210">
              <w:rPr>
                <w:color w:val="000000"/>
                <w:sz w:val="14"/>
                <w:szCs w:val="14"/>
              </w:rPr>
              <w:t>1,732.3</w:t>
            </w:r>
          </w:p>
        </w:tc>
        <w:tc>
          <w:tcPr>
            <w:tcW w:w="667" w:type="dxa"/>
            <w:tcBorders>
              <w:top w:val="nil"/>
              <w:bottom w:val="nil"/>
            </w:tcBorders>
            <w:tcMar>
              <w:left w:w="43" w:type="dxa"/>
              <w:right w:w="43" w:type="dxa"/>
            </w:tcMar>
            <w:vAlign w:val="center"/>
          </w:tcPr>
          <w:p w14:paraId="6BEAD4EE" w14:textId="206C011D"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2AF79976" w14:textId="6C815C5E" w:rsidR="001B2210" w:rsidRPr="001B2210" w:rsidRDefault="001B2210" w:rsidP="001B2210">
            <w:pPr>
              <w:jc w:val="right"/>
              <w:rPr>
                <w:color w:val="000000"/>
                <w:sz w:val="14"/>
                <w:szCs w:val="14"/>
              </w:rPr>
            </w:pPr>
            <w:r w:rsidRPr="001B2210">
              <w:rPr>
                <w:color w:val="000000"/>
                <w:sz w:val="14"/>
                <w:szCs w:val="14"/>
              </w:rPr>
              <w:t>266.9</w:t>
            </w:r>
          </w:p>
        </w:tc>
        <w:tc>
          <w:tcPr>
            <w:tcW w:w="752" w:type="dxa"/>
            <w:tcBorders>
              <w:top w:val="nil"/>
              <w:bottom w:val="nil"/>
              <w:right w:val="nil"/>
            </w:tcBorders>
            <w:shd w:val="clear" w:color="auto" w:fill="auto"/>
            <w:tcMar>
              <w:left w:w="43" w:type="dxa"/>
              <w:right w:w="43" w:type="dxa"/>
            </w:tcMar>
            <w:vAlign w:val="center"/>
          </w:tcPr>
          <w:p w14:paraId="77C70607" w14:textId="4B9397D4" w:rsidR="001B2210" w:rsidRPr="001B2210" w:rsidRDefault="001B2210" w:rsidP="001B2210">
            <w:pPr>
              <w:jc w:val="right"/>
              <w:rPr>
                <w:color w:val="000000"/>
                <w:sz w:val="14"/>
                <w:szCs w:val="14"/>
              </w:rPr>
            </w:pPr>
            <w:r w:rsidRPr="001B2210">
              <w:rPr>
                <w:color w:val="000000"/>
                <w:sz w:val="14"/>
                <w:szCs w:val="14"/>
              </w:rPr>
              <w:t>2,134.2</w:t>
            </w:r>
          </w:p>
        </w:tc>
      </w:tr>
      <w:tr w:rsidR="001B2210" w:rsidRPr="00FF55B1" w14:paraId="76E3330A"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639CBAF" w14:textId="61A21080" w:rsidR="001B2210" w:rsidRPr="009B40A0" w:rsidRDefault="001B2210" w:rsidP="00A267BD">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14:paraId="2247F7CE" w14:textId="3D21C89C" w:rsidR="001B2210" w:rsidRPr="001B2210" w:rsidRDefault="001B2210" w:rsidP="00A267BD">
            <w:pPr>
              <w:jc w:val="right"/>
              <w:rPr>
                <w:color w:val="000000"/>
                <w:sz w:val="14"/>
                <w:szCs w:val="14"/>
              </w:rPr>
            </w:pPr>
            <w:r w:rsidRPr="001B2210">
              <w:rPr>
                <w:color w:val="000000"/>
                <w:sz w:val="14"/>
                <w:szCs w:val="14"/>
              </w:rPr>
              <w:t>287.0</w:t>
            </w:r>
          </w:p>
        </w:tc>
        <w:tc>
          <w:tcPr>
            <w:tcW w:w="778" w:type="dxa"/>
            <w:tcBorders>
              <w:top w:val="nil"/>
              <w:left w:val="nil"/>
              <w:bottom w:val="nil"/>
              <w:right w:val="nil"/>
            </w:tcBorders>
            <w:vAlign w:val="center"/>
          </w:tcPr>
          <w:p w14:paraId="3DFA5DCC" w14:textId="7D02D090" w:rsidR="001B2210" w:rsidRPr="001B2210" w:rsidRDefault="001B2210" w:rsidP="00A267BD">
            <w:pPr>
              <w:jc w:val="right"/>
              <w:rPr>
                <w:color w:val="000000"/>
                <w:sz w:val="14"/>
                <w:szCs w:val="14"/>
              </w:rPr>
            </w:pPr>
            <w:r w:rsidRPr="001B2210">
              <w:rPr>
                <w:color w:val="000000"/>
                <w:sz w:val="14"/>
                <w:szCs w:val="14"/>
              </w:rPr>
              <w:t>2,651.6</w:t>
            </w:r>
          </w:p>
        </w:tc>
        <w:tc>
          <w:tcPr>
            <w:tcW w:w="723" w:type="dxa"/>
            <w:tcBorders>
              <w:top w:val="nil"/>
              <w:left w:val="nil"/>
              <w:bottom w:val="nil"/>
              <w:right w:val="nil"/>
            </w:tcBorders>
            <w:shd w:val="clear" w:color="auto" w:fill="auto"/>
            <w:tcMar>
              <w:left w:w="43" w:type="dxa"/>
              <w:right w:w="43" w:type="dxa"/>
            </w:tcMar>
            <w:vAlign w:val="center"/>
          </w:tcPr>
          <w:p w14:paraId="48ED2B48" w14:textId="053C78CF" w:rsidR="001B2210" w:rsidRPr="001B2210" w:rsidRDefault="001B2210" w:rsidP="00A267BD">
            <w:pPr>
              <w:jc w:val="right"/>
              <w:rPr>
                <w:color w:val="000000"/>
                <w:sz w:val="14"/>
                <w:szCs w:val="14"/>
              </w:rPr>
            </w:pPr>
            <w:r w:rsidRPr="001B2210">
              <w:rPr>
                <w:color w:val="000000"/>
                <w:sz w:val="14"/>
                <w:szCs w:val="14"/>
              </w:rPr>
              <w:t>98.1</w:t>
            </w:r>
          </w:p>
        </w:tc>
        <w:tc>
          <w:tcPr>
            <w:tcW w:w="646" w:type="dxa"/>
            <w:tcBorders>
              <w:top w:val="nil"/>
              <w:left w:val="nil"/>
              <w:bottom w:val="nil"/>
              <w:right w:val="nil"/>
            </w:tcBorders>
            <w:shd w:val="clear" w:color="auto" w:fill="auto"/>
            <w:tcMar>
              <w:left w:w="43" w:type="dxa"/>
              <w:right w:w="43" w:type="dxa"/>
            </w:tcMar>
            <w:vAlign w:val="center"/>
          </w:tcPr>
          <w:p w14:paraId="4DA250A2" w14:textId="12921CF2" w:rsidR="001B2210" w:rsidRPr="001B2210" w:rsidRDefault="001B2210" w:rsidP="001B2210">
            <w:pPr>
              <w:jc w:val="right"/>
              <w:rPr>
                <w:color w:val="000000"/>
                <w:sz w:val="14"/>
                <w:szCs w:val="14"/>
              </w:rPr>
            </w:pPr>
            <w:r w:rsidRPr="001B2210">
              <w:rPr>
                <w:color w:val="000000"/>
                <w:sz w:val="14"/>
                <w:szCs w:val="14"/>
              </w:rPr>
              <w:t>172.6</w:t>
            </w:r>
          </w:p>
        </w:tc>
        <w:tc>
          <w:tcPr>
            <w:tcW w:w="716" w:type="dxa"/>
            <w:tcBorders>
              <w:top w:val="nil"/>
              <w:left w:val="nil"/>
              <w:bottom w:val="nil"/>
            </w:tcBorders>
            <w:shd w:val="clear" w:color="auto" w:fill="auto"/>
            <w:tcMar>
              <w:left w:w="43" w:type="dxa"/>
              <w:right w:w="43" w:type="dxa"/>
            </w:tcMar>
            <w:vAlign w:val="center"/>
          </w:tcPr>
          <w:p w14:paraId="66FC2AC5" w14:textId="19D0AF89" w:rsidR="001B2210" w:rsidRPr="001B2210" w:rsidRDefault="001B2210" w:rsidP="001B2210">
            <w:pPr>
              <w:jc w:val="right"/>
              <w:rPr>
                <w:color w:val="000000"/>
                <w:sz w:val="14"/>
                <w:szCs w:val="14"/>
              </w:rPr>
            </w:pPr>
            <w:r w:rsidRPr="001B2210">
              <w:rPr>
                <w:color w:val="000000"/>
                <w:sz w:val="14"/>
                <w:szCs w:val="14"/>
              </w:rPr>
              <w:t>1,671.2</w:t>
            </w:r>
          </w:p>
        </w:tc>
        <w:tc>
          <w:tcPr>
            <w:tcW w:w="705" w:type="dxa"/>
            <w:tcBorders>
              <w:top w:val="nil"/>
              <w:bottom w:val="nil"/>
            </w:tcBorders>
            <w:shd w:val="clear" w:color="auto" w:fill="auto"/>
            <w:tcMar>
              <w:left w:w="43" w:type="dxa"/>
              <w:right w:w="43" w:type="dxa"/>
            </w:tcMar>
            <w:vAlign w:val="center"/>
          </w:tcPr>
          <w:p w14:paraId="7301B230" w14:textId="4CDD0E36" w:rsidR="001B2210" w:rsidRPr="001B2210" w:rsidRDefault="001B2210" w:rsidP="001B2210">
            <w:pPr>
              <w:jc w:val="right"/>
              <w:rPr>
                <w:color w:val="000000"/>
                <w:sz w:val="14"/>
                <w:szCs w:val="14"/>
              </w:rPr>
            </w:pPr>
            <w:r w:rsidRPr="001B2210">
              <w:rPr>
                <w:color w:val="000000"/>
                <w:sz w:val="14"/>
                <w:szCs w:val="14"/>
              </w:rPr>
              <w:t>97.6</w:t>
            </w:r>
          </w:p>
        </w:tc>
        <w:tc>
          <w:tcPr>
            <w:tcW w:w="667" w:type="dxa"/>
            <w:tcBorders>
              <w:top w:val="nil"/>
              <w:bottom w:val="nil"/>
            </w:tcBorders>
            <w:tcMar>
              <w:left w:w="43" w:type="dxa"/>
              <w:right w:w="43" w:type="dxa"/>
            </w:tcMar>
            <w:vAlign w:val="center"/>
          </w:tcPr>
          <w:p w14:paraId="231DC77C" w14:textId="0EB04ACC" w:rsidR="001B2210" w:rsidRPr="001B2210" w:rsidRDefault="001B2210" w:rsidP="001B2210">
            <w:pPr>
              <w:jc w:val="right"/>
              <w:rPr>
                <w:color w:val="000000"/>
                <w:sz w:val="14"/>
                <w:szCs w:val="14"/>
              </w:rPr>
            </w:pPr>
            <w:r w:rsidRPr="001B2210">
              <w:rPr>
                <w:color w:val="000000"/>
                <w:sz w:val="14"/>
                <w:szCs w:val="14"/>
              </w:rPr>
              <w:t>32.5</w:t>
            </w:r>
          </w:p>
        </w:tc>
        <w:tc>
          <w:tcPr>
            <w:tcW w:w="712" w:type="dxa"/>
            <w:tcBorders>
              <w:top w:val="nil"/>
              <w:bottom w:val="nil"/>
            </w:tcBorders>
            <w:tcMar>
              <w:left w:w="43" w:type="dxa"/>
              <w:right w:w="43" w:type="dxa"/>
            </w:tcMar>
            <w:vAlign w:val="center"/>
          </w:tcPr>
          <w:p w14:paraId="487AB730" w14:textId="4B92B240" w:rsidR="001B2210" w:rsidRPr="001B2210" w:rsidRDefault="001B2210" w:rsidP="001B2210">
            <w:pPr>
              <w:jc w:val="right"/>
              <w:rPr>
                <w:color w:val="000000"/>
                <w:sz w:val="14"/>
                <w:szCs w:val="14"/>
              </w:rPr>
            </w:pPr>
            <w:r w:rsidRPr="001B2210">
              <w:rPr>
                <w:color w:val="000000"/>
                <w:sz w:val="14"/>
                <w:szCs w:val="14"/>
              </w:rPr>
              <w:t>462.0</w:t>
            </w:r>
          </w:p>
        </w:tc>
        <w:tc>
          <w:tcPr>
            <w:tcW w:w="752" w:type="dxa"/>
            <w:tcBorders>
              <w:top w:val="nil"/>
              <w:bottom w:val="nil"/>
              <w:right w:val="nil"/>
            </w:tcBorders>
            <w:shd w:val="clear" w:color="auto" w:fill="auto"/>
            <w:tcMar>
              <w:left w:w="43" w:type="dxa"/>
              <w:right w:w="43" w:type="dxa"/>
            </w:tcMar>
            <w:vAlign w:val="center"/>
          </w:tcPr>
          <w:p w14:paraId="26D28FCB" w14:textId="380B193C" w:rsidR="001B2210" w:rsidRPr="001B2210" w:rsidRDefault="001B2210" w:rsidP="001B2210">
            <w:pPr>
              <w:jc w:val="right"/>
              <w:rPr>
                <w:color w:val="000000"/>
                <w:sz w:val="14"/>
                <w:szCs w:val="14"/>
              </w:rPr>
            </w:pPr>
            <w:r w:rsidRPr="001B2210">
              <w:rPr>
                <w:color w:val="000000"/>
                <w:sz w:val="14"/>
                <w:szCs w:val="14"/>
              </w:rPr>
              <w:t>343.1</w:t>
            </w:r>
          </w:p>
        </w:tc>
      </w:tr>
      <w:tr w:rsidR="001B2210" w:rsidRPr="00FF55B1" w14:paraId="1C3BC18E"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29EDBD" w14:textId="790624B8" w:rsidR="001B2210" w:rsidRPr="009B40A0" w:rsidRDefault="001B2210" w:rsidP="00A267BD">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14:paraId="34921CBD" w14:textId="2E185D28" w:rsidR="001B2210" w:rsidRPr="001B2210" w:rsidRDefault="001B2210" w:rsidP="00A267BD">
            <w:pPr>
              <w:jc w:val="right"/>
              <w:rPr>
                <w:color w:val="000000"/>
                <w:sz w:val="14"/>
                <w:szCs w:val="14"/>
              </w:rPr>
            </w:pPr>
            <w:r w:rsidRPr="001B2210">
              <w:rPr>
                <w:color w:val="000000"/>
                <w:sz w:val="14"/>
                <w:szCs w:val="14"/>
              </w:rPr>
              <w:t>26,365.9</w:t>
            </w:r>
          </w:p>
        </w:tc>
        <w:tc>
          <w:tcPr>
            <w:tcW w:w="778" w:type="dxa"/>
            <w:tcBorders>
              <w:top w:val="nil"/>
              <w:left w:val="nil"/>
              <w:bottom w:val="nil"/>
              <w:right w:val="nil"/>
            </w:tcBorders>
            <w:vAlign w:val="center"/>
          </w:tcPr>
          <w:p w14:paraId="64655786" w14:textId="4AA2EFA7"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1EDB99DB" w14:textId="4E214146"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9AA28CB" w14:textId="09FEB152" w:rsidR="001B2210" w:rsidRPr="001B2210" w:rsidRDefault="001B2210" w:rsidP="001B2210">
            <w:pPr>
              <w:jc w:val="right"/>
              <w:rPr>
                <w:color w:val="000000"/>
                <w:sz w:val="14"/>
                <w:szCs w:val="14"/>
              </w:rPr>
            </w:pPr>
            <w:r w:rsidRPr="001B2210">
              <w:rPr>
                <w:color w:val="000000"/>
                <w:sz w:val="14"/>
                <w:szCs w:val="14"/>
              </w:rPr>
              <w:t>11,460.5</w:t>
            </w:r>
          </w:p>
        </w:tc>
        <w:tc>
          <w:tcPr>
            <w:tcW w:w="716" w:type="dxa"/>
            <w:tcBorders>
              <w:top w:val="nil"/>
              <w:left w:val="nil"/>
              <w:bottom w:val="nil"/>
            </w:tcBorders>
            <w:shd w:val="clear" w:color="auto" w:fill="auto"/>
            <w:tcMar>
              <w:left w:w="43" w:type="dxa"/>
              <w:right w:w="43" w:type="dxa"/>
            </w:tcMar>
            <w:vAlign w:val="center"/>
          </w:tcPr>
          <w:p w14:paraId="3FEBE377" w14:textId="199861CB" w:rsidR="001B2210" w:rsidRPr="001B2210" w:rsidRDefault="001B2210" w:rsidP="001B2210">
            <w:pPr>
              <w:jc w:val="right"/>
              <w:rPr>
                <w:color w:val="000000"/>
                <w:sz w:val="14"/>
                <w:szCs w:val="14"/>
              </w:rPr>
            </w:pPr>
            <w:r w:rsidRPr="001B2210">
              <w:rPr>
                <w:color w:val="000000"/>
                <w:sz w:val="14"/>
                <w:szCs w:val="14"/>
              </w:rPr>
              <w:t>850.7</w:t>
            </w:r>
          </w:p>
        </w:tc>
        <w:tc>
          <w:tcPr>
            <w:tcW w:w="705" w:type="dxa"/>
            <w:tcBorders>
              <w:top w:val="nil"/>
              <w:bottom w:val="nil"/>
            </w:tcBorders>
            <w:shd w:val="clear" w:color="auto" w:fill="auto"/>
            <w:tcMar>
              <w:left w:w="43" w:type="dxa"/>
              <w:right w:w="43" w:type="dxa"/>
            </w:tcMar>
            <w:vAlign w:val="center"/>
          </w:tcPr>
          <w:p w14:paraId="57821F66" w14:textId="56AF12FC" w:rsidR="001B2210" w:rsidRPr="001B2210" w:rsidRDefault="001B2210" w:rsidP="001B2210">
            <w:pPr>
              <w:jc w:val="right"/>
              <w:rPr>
                <w:color w:val="000000"/>
                <w:sz w:val="14"/>
                <w:szCs w:val="14"/>
              </w:rPr>
            </w:pPr>
            <w:r w:rsidRPr="001B2210">
              <w:rPr>
                <w:color w:val="000000"/>
                <w:sz w:val="14"/>
                <w:szCs w:val="14"/>
              </w:rPr>
              <w:t>116.3</w:t>
            </w:r>
          </w:p>
        </w:tc>
        <w:tc>
          <w:tcPr>
            <w:tcW w:w="667" w:type="dxa"/>
            <w:tcBorders>
              <w:top w:val="nil"/>
              <w:bottom w:val="nil"/>
            </w:tcBorders>
            <w:tcMar>
              <w:left w:w="43" w:type="dxa"/>
              <w:right w:w="43" w:type="dxa"/>
            </w:tcMar>
            <w:vAlign w:val="center"/>
          </w:tcPr>
          <w:p w14:paraId="35FB7DB9" w14:textId="3C60E016" w:rsidR="001B2210" w:rsidRPr="001B2210" w:rsidRDefault="001B2210" w:rsidP="001B2210">
            <w:pPr>
              <w:jc w:val="right"/>
              <w:rPr>
                <w:color w:val="000000"/>
                <w:sz w:val="14"/>
                <w:szCs w:val="14"/>
              </w:rPr>
            </w:pPr>
            <w:r w:rsidRPr="001B2210">
              <w:rPr>
                <w:color w:val="000000"/>
                <w:sz w:val="14"/>
                <w:szCs w:val="14"/>
              </w:rPr>
              <w:t>5,236.9</w:t>
            </w:r>
          </w:p>
        </w:tc>
        <w:tc>
          <w:tcPr>
            <w:tcW w:w="712" w:type="dxa"/>
            <w:tcBorders>
              <w:top w:val="nil"/>
              <w:bottom w:val="nil"/>
            </w:tcBorders>
            <w:tcMar>
              <w:left w:w="43" w:type="dxa"/>
              <w:right w:w="43" w:type="dxa"/>
            </w:tcMar>
            <w:vAlign w:val="center"/>
          </w:tcPr>
          <w:p w14:paraId="0C12EABE" w14:textId="63E3C372" w:rsidR="001B2210" w:rsidRPr="001B2210" w:rsidRDefault="001B2210" w:rsidP="001B2210">
            <w:pPr>
              <w:jc w:val="right"/>
              <w:rPr>
                <w:color w:val="000000"/>
                <w:sz w:val="14"/>
                <w:szCs w:val="14"/>
              </w:rPr>
            </w:pPr>
            <w:r w:rsidRPr="001B2210">
              <w:rPr>
                <w:color w:val="000000"/>
                <w:sz w:val="14"/>
                <w:szCs w:val="14"/>
              </w:rPr>
              <w:t>502.5</w:t>
            </w:r>
          </w:p>
        </w:tc>
        <w:tc>
          <w:tcPr>
            <w:tcW w:w="752" w:type="dxa"/>
            <w:tcBorders>
              <w:top w:val="nil"/>
              <w:bottom w:val="nil"/>
              <w:right w:val="nil"/>
            </w:tcBorders>
            <w:shd w:val="clear" w:color="auto" w:fill="auto"/>
            <w:tcMar>
              <w:left w:w="43" w:type="dxa"/>
              <w:right w:w="43" w:type="dxa"/>
            </w:tcMar>
            <w:vAlign w:val="center"/>
          </w:tcPr>
          <w:p w14:paraId="4CC427E8" w14:textId="7943F162" w:rsidR="001B2210" w:rsidRPr="001B2210" w:rsidRDefault="001B2210" w:rsidP="001B2210">
            <w:pPr>
              <w:jc w:val="right"/>
              <w:rPr>
                <w:color w:val="000000"/>
                <w:sz w:val="14"/>
                <w:szCs w:val="14"/>
              </w:rPr>
            </w:pPr>
            <w:r w:rsidRPr="001B2210">
              <w:rPr>
                <w:color w:val="000000"/>
                <w:sz w:val="14"/>
                <w:szCs w:val="14"/>
              </w:rPr>
              <w:t>2,325.1</w:t>
            </w:r>
          </w:p>
        </w:tc>
      </w:tr>
      <w:tr w:rsidR="001B2210" w:rsidRPr="00FF55B1" w14:paraId="559DECC9"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B7D28FF" w14:textId="6516365E" w:rsidR="001B2210" w:rsidRPr="009B40A0" w:rsidRDefault="001B2210" w:rsidP="00A267BD">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14:paraId="4B9A9242" w14:textId="77444654" w:rsidR="001B2210" w:rsidRPr="001B2210" w:rsidRDefault="001B2210" w:rsidP="00A267BD">
            <w:pPr>
              <w:jc w:val="right"/>
              <w:rPr>
                <w:color w:val="000000"/>
                <w:sz w:val="14"/>
                <w:szCs w:val="14"/>
              </w:rPr>
            </w:pPr>
            <w:r w:rsidRPr="001B2210">
              <w:rPr>
                <w:color w:val="000000"/>
                <w:sz w:val="14"/>
                <w:szCs w:val="14"/>
              </w:rPr>
              <w:t>7,722.3</w:t>
            </w:r>
          </w:p>
        </w:tc>
        <w:tc>
          <w:tcPr>
            <w:tcW w:w="778" w:type="dxa"/>
            <w:tcBorders>
              <w:top w:val="nil"/>
              <w:left w:val="nil"/>
              <w:bottom w:val="nil"/>
              <w:right w:val="nil"/>
            </w:tcBorders>
            <w:vAlign w:val="center"/>
          </w:tcPr>
          <w:p w14:paraId="03E9BCBB" w14:textId="06C44FCD" w:rsidR="001B2210" w:rsidRPr="001B2210" w:rsidRDefault="001B2210" w:rsidP="00A267BD">
            <w:pPr>
              <w:jc w:val="right"/>
              <w:rPr>
                <w:color w:val="000000"/>
                <w:sz w:val="14"/>
                <w:szCs w:val="14"/>
              </w:rPr>
            </w:pPr>
            <w:r w:rsidRPr="001B2210">
              <w:rPr>
                <w:color w:val="000000"/>
                <w:sz w:val="14"/>
                <w:szCs w:val="14"/>
              </w:rPr>
              <w:t>1,748.5</w:t>
            </w:r>
          </w:p>
        </w:tc>
        <w:tc>
          <w:tcPr>
            <w:tcW w:w="723" w:type="dxa"/>
            <w:tcBorders>
              <w:top w:val="nil"/>
              <w:left w:val="nil"/>
              <w:bottom w:val="nil"/>
              <w:right w:val="nil"/>
            </w:tcBorders>
            <w:shd w:val="clear" w:color="auto" w:fill="auto"/>
            <w:tcMar>
              <w:left w:w="43" w:type="dxa"/>
              <w:right w:w="43" w:type="dxa"/>
            </w:tcMar>
            <w:vAlign w:val="center"/>
          </w:tcPr>
          <w:p w14:paraId="38FA01BD" w14:textId="1A87CAE0"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A218527" w14:textId="3F14B599" w:rsidR="001B2210" w:rsidRPr="001B2210" w:rsidRDefault="001B2210" w:rsidP="001B2210">
            <w:pPr>
              <w:jc w:val="right"/>
              <w:rPr>
                <w:color w:val="000000"/>
                <w:sz w:val="14"/>
                <w:szCs w:val="14"/>
              </w:rPr>
            </w:pPr>
            <w:r w:rsidRPr="001B2210">
              <w:rPr>
                <w:color w:val="000000"/>
                <w:sz w:val="14"/>
                <w:szCs w:val="14"/>
              </w:rPr>
              <w:t>6,842.8</w:t>
            </w:r>
          </w:p>
        </w:tc>
        <w:tc>
          <w:tcPr>
            <w:tcW w:w="716" w:type="dxa"/>
            <w:tcBorders>
              <w:top w:val="nil"/>
              <w:left w:val="nil"/>
              <w:bottom w:val="nil"/>
            </w:tcBorders>
            <w:shd w:val="clear" w:color="auto" w:fill="auto"/>
            <w:tcMar>
              <w:left w:w="43" w:type="dxa"/>
              <w:right w:w="43" w:type="dxa"/>
            </w:tcMar>
            <w:vAlign w:val="center"/>
          </w:tcPr>
          <w:p w14:paraId="22FE0CAD" w14:textId="24A8B077" w:rsidR="001B2210" w:rsidRPr="001B2210" w:rsidRDefault="001B2210" w:rsidP="001B2210">
            <w:pPr>
              <w:jc w:val="right"/>
              <w:rPr>
                <w:color w:val="000000"/>
                <w:sz w:val="14"/>
                <w:szCs w:val="14"/>
              </w:rPr>
            </w:pPr>
            <w:r w:rsidRPr="001B2210">
              <w:rPr>
                <w:color w:val="000000"/>
                <w:sz w:val="14"/>
                <w:szCs w:val="14"/>
              </w:rPr>
              <w:t>3,064.9</w:t>
            </w:r>
          </w:p>
        </w:tc>
        <w:tc>
          <w:tcPr>
            <w:tcW w:w="705" w:type="dxa"/>
            <w:tcBorders>
              <w:top w:val="nil"/>
              <w:bottom w:val="nil"/>
            </w:tcBorders>
            <w:shd w:val="clear" w:color="auto" w:fill="auto"/>
            <w:tcMar>
              <w:left w:w="43" w:type="dxa"/>
              <w:right w:w="43" w:type="dxa"/>
            </w:tcMar>
            <w:vAlign w:val="center"/>
          </w:tcPr>
          <w:p w14:paraId="073904B8" w14:textId="23C27C09" w:rsidR="001B2210" w:rsidRPr="001B2210" w:rsidRDefault="001B2210" w:rsidP="001B2210">
            <w:pPr>
              <w:jc w:val="right"/>
              <w:rPr>
                <w:color w:val="000000"/>
                <w:sz w:val="14"/>
                <w:szCs w:val="14"/>
              </w:rPr>
            </w:pPr>
            <w:r w:rsidRPr="001B2210">
              <w:rPr>
                <w:color w:val="000000"/>
                <w:sz w:val="14"/>
                <w:szCs w:val="14"/>
              </w:rPr>
              <w:t>10.0</w:t>
            </w:r>
          </w:p>
        </w:tc>
        <w:tc>
          <w:tcPr>
            <w:tcW w:w="667" w:type="dxa"/>
            <w:tcBorders>
              <w:top w:val="nil"/>
              <w:bottom w:val="nil"/>
            </w:tcBorders>
            <w:tcMar>
              <w:left w:w="43" w:type="dxa"/>
              <w:right w:w="43" w:type="dxa"/>
            </w:tcMar>
            <w:vAlign w:val="center"/>
          </w:tcPr>
          <w:p w14:paraId="3176BF57" w14:textId="33EED62E" w:rsidR="001B2210" w:rsidRPr="001B2210" w:rsidRDefault="001B2210" w:rsidP="001B2210">
            <w:pPr>
              <w:jc w:val="right"/>
              <w:rPr>
                <w:color w:val="000000"/>
                <w:sz w:val="14"/>
                <w:szCs w:val="14"/>
              </w:rPr>
            </w:pPr>
            <w:r w:rsidRPr="001B2210">
              <w:rPr>
                <w:color w:val="000000"/>
                <w:sz w:val="14"/>
                <w:szCs w:val="14"/>
              </w:rPr>
              <w:t>8,124.6</w:t>
            </w:r>
          </w:p>
        </w:tc>
        <w:tc>
          <w:tcPr>
            <w:tcW w:w="712" w:type="dxa"/>
            <w:tcBorders>
              <w:top w:val="nil"/>
              <w:bottom w:val="nil"/>
            </w:tcBorders>
            <w:tcMar>
              <w:left w:w="43" w:type="dxa"/>
              <w:right w:w="43" w:type="dxa"/>
            </w:tcMar>
            <w:vAlign w:val="center"/>
          </w:tcPr>
          <w:p w14:paraId="339744CC" w14:textId="2006ACF0" w:rsidR="001B2210" w:rsidRPr="001B2210" w:rsidRDefault="001B2210" w:rsidP="001B2210">
            <w:pPr>
              <w:jc w:val="right"/>
              <w:rPr>
                <w:color w:val="000000"/>
                <w:sz w:val="14"/>
                <w:szCs w:val="14"/>
              </w:rPr>
            </w:pPr>
            <w:r w:rsidRPr="001B2210">
              <w:rPr>
                <w:color w:val="000000"/>
                <w:sz w:val="14"/>
                <w:szCs w:val="14"/>
              </w:rPr>
              <w:t>2,711.5</w:t>
            </w:r>
          </w:p>
        </w:tc>
        <w:tc>
          <w:tcPr>
            <w:tcW w:w="752" w:type="dxa"/>
            <w:tcBorders>
              <w:top w:val="nil"/>
              <w:bottom w:val="nil"/>
              <w:right w:val="nil"/>
            </w:tcBorders>
            <w:shd w:val="clear" w:color="auto" w:fill="auto"/>
            <w:tcMar>
              <w:left w:w="43" w:type="dxa"/>
              <w:right w:w="43" w:type="dxa"/>
            </w:tcMar>
            <w:vAlign w:val="center"/>
          </w:tcPr>
          <w:p w14:paraId="4D3717EE" w14:textId="1CA209EA" w:rsidR="001B2210" w:rsidRPr="001B2210" w:rsidRDefault="001B2210" w:rsidP="001B2210">
            <w:pPr>
              <w:jc w:val="right"/>
              <w:rPr>
                <w:color w:val="000000"/>
                <w:sz w:val="14"/>
                <w:szCs w:val="14"/>
              </w:rPr>
            </w:pPr>
            <w:r w:rsidRPr="001B2210">
              <w:rPr>
                <w:color w:val="000000"/>
                <w:sz w:val="14"/>
                <w:szCs w:val="14"/>
              </w:rPr>
              <w:t>8.9</w:t>
            </w:r>
          </w:p>
        </w:tc>
      </w:tr>
      <w:tr w:rsidR="001B2210" w:rsidRPr="00FF55B1" w14:paraId="070AB368" w14:textId="77777777" w:rsidTr="001B2210">
        <w:trPr>
          <w:trHeight w:hRule="exact" w:val="351"/>
          <w:jc w:val="center"/>
        </w:trPr>
        <w:tc>
          <w:tcPr>
            <w:tcW w:w="4258" w:type="dxa"/>
            <w:tcBorders>
              <w:top w:val="nil"/>
              <w:left w:val="nil"/>
              <w:bottom w:val="nil"/>
              <w:right w:val="nil"/>
            </w:tcBorders>
            <w:shd w:val="clear" w:color="auto" w:fill="auto"/>
            <w:tcMar>
              <w:left w:w="14" w:type="dxa"/>
              <w:right w:w="14" w:type="dxa"/>
            </w:tcMar>
            <w:vAlign w:val="center"/>
          </w:tcPr>
          <w:p w14:paraId="2691C75E" w14:textId="063081A2" w:rsidR="001B2210" w:rsidRPr="009B40A0" w:rsidRDefault="001B2210" w:rsidP="00A267BD">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14:paraId="419A2DA7" w14:textId="49E8B351" w:rsidR="001B2210" w:rsidRPr="001B2210" w:rsidRDefault="001B2210" w:rsidP="00A267BD">
            <w:pPr>
              <w:jc w:val="right"/>
              <w:rPr>
                <w:color w:val="000000"/>
                <w:sz w:val="14"/>
                <w:szCs w:val="14"/>
              </w:rPr>
            </w:pPr>
            <w:r w:rsidRPr="001B2210">
              <w:rPr>
                <w:color w:val="000000"/>
                <w:sz w:val="14"/>
                <w:szCs w:val="14"/>
              </w:rPr>
              <w:t>241.2</w:t>
            </w:r>
          </w:p>
        </w:tc>
        <w:tc>
          <w:tcPr>
            <w:tcW w:w="778" w:type="dxa"/>
            <w:tcBorders>
              <w:top w:val="nil"/>
              <w:left w:val="nil"/>
              <w:bottom w:val="nil"/>
              <w:right w:val="nil"/>
            </w:tcBorders>
            <w:vAlign w:val="center"/>
          </w:tcPr>
          <w:p w14:paraId="52D6249A" w14:textId="0CA25334" w:rsidR="001B2210" w:rsidRPr="001B2210" w:rsidRDefault="001B2210" w:rsidP="00A267BD">
            <w:pPr>
              <w:jc w:val="right"/>
              <w:rPr>
                <w:color w:val="000000"/>
                <w:sz w:val="14"/>
                <w:szCs w:val="14"/>
              </w:rPr>
            </w:pPr>
            <w:r w:rsidRPr="001B2210">
              <w:rPr>
                <w:color w:val="000000"/>
                <w:sz w:val="14"/>
                <w:szCs w:val="14"/>
              </w:rPr>
              <w:t>225.7</w:t>
            </w:r>
          </w:p>
        </w:tc>
        <w:tc>
          <w:tcPr>
            <w:tcW w:w="723" w:type="dxa"/>
            <w:tcBorders>
              <w:top w:val="nil"/>
              <w:left w:val="nil"/>
              <w:bottom w:val="nil"/>
              <w:right w:val="nil"/>
            </w:tcBorders>
            <w:shd w:val="clear" w:color="auto" w:fill="auto"/>
            <w:tcMar>
              <w:left w:w="43" w:type="dxa"/>
              <w:right w:w="43" w:type="dxa"/>
            </w:tcMar>
            <w:vAlign w:val="center"/>
          </w:tcPr>
          <w:p w14:paraId="7C4705FA" w14:textId="2AAD67D3" w:rsidR="001B2210" w:rsidRPr="001B2210" w:rsidRDefault="001B2210" w:rsidP="00A267BD">
            <w:pPr>
              <w:jc w:val="right"/>
              <w:rPr>
                <w:color w:val="000000"/>
                <w:sz w:val="14"/>
                <w:szCs w:val="14"/>
              </w:rPr>
            </w:pPr>
            <w:r w:rsidRPr="001B2210">
              <w:rPr>
                <w:color w:val="000000"/>
                <w:sz w:val="14"/>
                <w:szCs w:val="14"/>
              </w:rPr>
              <w:t>62.5</w:t>
            </w:r>
          </w:p>
        </w:tc>
        <w:tc>
          <w:tcPr>
            <w:tcW w:w="646" w:type="dxa"/>
            <w:tcBorders>
              <w:top w:val="nil"/>
              <w:left w:val="nil"/>
              <w:bottom w:val="nil"/>
              <w:right w:val="nil"/>
            </w:tcBorders>
            <w:shd w:val="clear" w:color="auto" w:fill="auto"/>
            <w:tcMar>
              <w:left w:w="43" w:type="dxa"/>
              <w:right w:w="43" w:type="dxa"/>
            </w:tcMar>
            <w:vAlign w:val="center"/>
          </w:tcPr>
          <w:p w14:paraId="4BBD4673" w14:textId="65FF6540" w:rsidR="001B2210" w:rsidRPr="001B2210" w:rsidRDefault="001B2210" w:rsidP="001B2210">
            <w:pPr>
              <w:jc w:val="right"/>
              <w:rPr>
                <w:color w:val="000000"/>
                <w:sz w:val="14"/>
                <w:szCs w:val="14"/>
              </w:rPr>
            </w:pPr>
            <w:r w:rsidRPr="001B2210">
              <w:rPr>
                <w:color w:val="000000"/>
                <w:sz w:val="14"/>
                <w:szCs w:val="14"/>
              </w:rPr>
              <w:t>141.4</w:t>
            </w:r>
          </w:p>
        </w:tc>
        <w:tc>
          <w:tcPr>
            <w:tcW w:w="716" w:type="dxa"/>
            <w:tcBorders>
              <w:top w:val="nil"/>
              <w:left w:val="nil"/>
              <w:bottom w:val="nil"/>
            </w:tcBorders>
            <w:shd w:val="clear" w:color="auto" w:fill="auto"/>
            <w:tcMar>
              <w:left w:w="43" w:type="dxa"/>
              <w:right w:w="43" w:type="dxa"/>
            </w:tcMar>
            <w:vAlign w:val="center"/>
          </w:tcPr>
          <w:p w14:paraId="374482B8" w14:textId="48A0F529" w:rsidR="001B2210" w:rsidRPr="001B2210" w:rsidRDefault="001B2210" w:rsidP="001B2210">
            <w:pPr>
              <w:jc w:val="right"/>
              <w:rPr>
                <w:color w:val="000000"/>
                <w:sz w:val="14"/>
                <w:szCs w:val="14"/>
              </w:rPr>
            </w:pPr>
            <w:r w:rsidRPr="001B2210">
              <w:rPr>
                <w:color w:val="000000"/>
                <w:sz w:val="14"/>
                <w:szCs w:val="14"/>
              </w:rPr>
              <w:t>197.6</w:t>
            </w:r>
          </w:p>
        </w:tc>
        <w:tc>
          <w:tcPr>
            <w:tcW w:w="705" w:type="dxa"/>
            <w:tcBorders>
              <w:top w:val="nil"/>
              <w:bottom w:val="nil"/>
            </w:tcBorders>
            <w:shd w:val="clear" w:color="auto" w:fill="auto"/>
            <w:tcMar>
              <w:left w:w="43" w:type="dxa"/>
              <w:right w:w="43" w:type="dxa"/>
            </w:tcMar>
            <w:vAlign w:val="center"/>
          </w:tcPr>
          <w:p w14:paraId="5A57979F" w14:textId="6943DE1F" w:rsidR="001B2210" w:rsidRPr="001B2210" w:rsidRDefault="001B2210" w:rsidP="001B2210">
            <w:pPr>
              <w:jc w:val="right"/>
              <w:rPr>
                <w:color w:val="000000"/>
                <w:sz w:val="14"/>
                <w:szCs w:val="14"/>
              </w:rPr>
            </w:pPr>
            <w:r w:rsidRPr="001B2210">
              <w:rPr>
                <w:color w:val="000000"/>
                <w:sz w:val="14"/>
                <w:szCs w:val="14"/>
              </w:rPr>
              <w:t>32.9</w:t>
            </w:r>
          </w:p>
        </w:tc>
        <w:tc>
          <w:tcPr>
            <w:tcW w:w="667" w:type="dxa"/>
            <w:tcBorders>
              <w:top w:val="nil"/>
              <w:bottom w:val="nil"/>
            </w:tcBorders>
            <w:tcMar>
              <w:left w:w="43" w:type="dxa"/>
              <w:right w:w="43" w:type="dxa"/>
            </w:tcMar>
            <w:vAlign w:val="center"/>
          </w:tcPr>
          <w:p w14:paraId="6D60933D" w14:textId="700CFEBB" w:rsidR="001B2210" w:rsidRPr="001B2210" w:rsidRDefault="001B2210" w:rsidP="001B2210">
            <w:pPr>
              <w:jc w:val="right"/>
              <w:rPr>
                <w:color w:val="000000"/>
                <w:sz w:val="14"/>
                <w:szCs w:val="14"/>
              </w:rPr>
            </w:pPr>
            <w:r w:rsidRPr="001B2210">
              <w:rPr>
                <w:color w:val="000000"/>
                <w:sz w:val="14"/>
                <w:szCs w:val="14"/>
              </w:rPr>
              <w:t>98.5</w:t>
            </w:r>
          </w:p>
        </w:tc>
        <w:tc>
          <w:tcPr>
            <w:tcW w:w="712" w:type="dxa"/>
            <w:tcBorders>
              <w:top w:val="nil"/>
              <w:bottom w:val="nil"/>
            </w:tcBorders>
            <w:tcMar>
              <w:left w:w="43" w:type="dxa"/>
              <w:right w:w="43" w:type="dxa"/>
            </w:tcMar>
            <w:vAlign w:val="center"/>
          </w:tcPr>
          <w:p w14:paraId="2CFD7B41" w14:textId="216345D0" w:rsidR="001B2210" w:rsidRPr="001B2210" w:rsidRDefault="001B2210" w:rsidP="001B2210">
            <w:pPr>
              <w:jc w:val="right"/>
              <w:rPr>
                <w:color w:val="000000"/>
                <w:sz w:val="14"/>
                <w:szCs w:val="14"/>
              </w:rPr>
            </w:pPr>
            <w:r w:rsidRPr="001B2210">
              <w:rPr>
                <w:color w:val="000000"/>
                <w:sz w:val="14"/>
                <w:szCs w:val="14"/>
              </w:rPr>
              <w:t>158.9</w:t>
            </w:r>
          </w:p>
        </w:tc>
        <w:tc>
          <w:tcPr>
            <w:tcW w:w="752" w:type="dxa"/>
            <w:tcBorders>
              <w:top w:val="nil"/>
              <w:bottom w:val="nil"/>
              <w:right w:val="nil"/>
            </w:tcBorders>
            <w:shd w:val="clear" w:color="auto" w:fill="auto"/>
            <w:tcMar>
              <w:left w:w="43" w:type="dxa"/>
              <w:right w:w="43" w:type="dxa"/>
            </w:tcMar>
            <w:vAlign w:val="center"/>
          </w:tcPr>
          <w:p w14:paraId="136E3C44" w14:textId="7A45126E" w:rsidR="001B2210" w:rsidRPr="001B2210" w:rsidRDefault="001B2210" w:rsidP="001B2210">
            <w:pPr>
              <w:jc w:val="right"/>
              <w:rPr>
                <w:color w:val="000000"/>
                <w:sz w:val="14"/>
                <w:szCs w:val="14"/>
              </w:rPr>
            </w:pPr>
            <w:r w:rsidRPr="001B2210">
              <w:rPr>
                <w:color w:val="000000"/>
                <w:sz w:val="14"/>
                <w:szCs w:val="14"/>
              </w:rPr>
              <w:t>112.9</w:t>
            </w:r>
          </w:p>
        </w:tc>
      </w:tr>
      <w:tr w:rsidR="001B2210" w:rsidRPr="00FF55B1" w14:paraId="114A3CA5"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09140D2" w14:textId="5D08196E" w:rsidR="001B2210" w:rsidRPr="009B40A0" w:rsidRDefault="001B2210" w:rsidP="00A267BD">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14:paraId="1F70A04B" w14:textId="61DF5C61" w:rsidR="001B2210" w:rsidRPr="001B2210" w:rsidRDefault="001B2210" w:rsidP="00A267BD">
            <w:pPr>
              <w:jc w:val="right"/>
              <w:rPr>
                <w:color w:val="000000"/>
                <w:sz w:val="14"/>
                <w:szCs w:val="14"/>
              </w:rPr>
            </w:pPr>
            <w:r w:rsidRPr="001B2210">
              <w:rPr>
                <w:color w:val="000000"/>
                <w:sz w:val="14"/>
                <w:szCs w:val="14"/>
              </w:rPr>
              <w:t>885.6</w:t>
            </w:r>
          </w:p>
        </w:tc>
        <w:tc>
          <w:tcPr>
            <w:tcW w:w="778" w:type="dxa"/>
            <w:tcBorders>
              <w:top w:val="nil"/>
              <w:left w:val="nil"/>
              <w:bottom w:val="nil"/>
              <w:right w:val="nil"/>
            </w:tcBorders>
            <w:vAlign w:val="center"/>
          </w:tcPr>
          <w:p w14:paraId="3EC21538" w14:textId="67FA4432" w:rsidR="001B2210" w:rsidRPr="001B2210" w:rsidRDefault="001B2210" w:rsidP="00A267BD">
            <w:pPr>
              <w:jc w:val="right"/>
              <w:rPr>
                <w:color w:val="000000"/>
                <w:sz w:val="14"/>
                <w:szCs w:val="14"/>
              </w:rPr>
            </w:pPr>
            <w:r w:rsidRPr="001B2210">
              <w:rPr>
                <w:color w:val="000000"/>
                <w:sz w:val="14"/>
                <w:szCs w:val="14"/>
              </w:rPr>
              <w:t>584.4</w:t>
            </w:r>
          </w:p>
        </w:tc>
        <w:tc>
          <w:tcPr>
            <w:tcW w:w="723" w:type="dxa"/>
            <w:tcBorders>
              <w:top w:val="nil"/>
              <w:left w:val="nil"/>
              <w:bottom w:val="nil"/>
              <w:right w:val="nil"/>
            </w:tcBorders>
            <w:shd w:val="clear" w:color="auto" w:fill="auto"/>
            <w:tcMar>
              <w:left w:w="43" w:type="dxa"/>
              <w:right w:w="43" w:type="dxa"/>
            </w:tcMar>
            <w:vAlign w:val="center"/>
          </w:tcPr>
          <w:p w14:paraId="36B4D31F" w14:textId="1B5F4696" w:rsidR="001B2210" w:rsidRPr="001B2210" w:rsidRDefault="001B2210" w:rsidP="00A267BD">
            <w:pPr>
              <w:jc w:val="right"/>
              <w:rPr>
                <w:color w:val="000000"/>
                <w:sz w:val="14"/>
                <w:szCs w:val="14"/>
              </w:rPr>
            </w:pPr>
            <w:r w:rsidRPr="001B2210">
              <w:rPr>
                <w:color w:val="000000"/>
                <w:sz w:val="14"/>
                <w:szCs w:val="14"/>
              </w:rPr>
              <w:t>232.5</w:t>
            </w:r>
          </w:p>
        </w:tc>
        <w:tc>
          <w:tcPr>
            <w:tcW w:w="646" w:type="dxa"/>
            <w:tcBorders>
              <w:top w:val="nil"/>
              <w:left w:val="nil"/>
              <w:bottom w:val="nil"/>
              <w:right w:val="nil"/>
            </w:tcBorders>
            <w:shd w:val="clear" w:color="auto" w:fill="auto"/>
            <w:tcMar>
              <w:left w:w="43" w:type="dxa"/>
              <w:right w:w="43" w:type="dxa"/>
            </w:tcMar>
            <w:vAlign w:val="center"/>
          </w:tcPr>
          <w:p w14:paraId="52141491" w14:textId="3F9FA30F" w:rsidR="001B2210" w:rsidRPr="001B2210" w:rsidRDefault="001B2210" w:rsidP="001B2210">
            <w:pPr>
              <w:jc w:val="right"/>
              <w:rPr>
                <w:color w:val="000000"/>
                <w:sz w:val="14"/>
                <w:szCs w:val="14"/>
              </w:rPr>
            </w:pPr>
            <w:r w:rsidRPr="001B2210">
              <w:rPr>
                <w:color w:val="000000"/>
                <w:sz w:val="14"/>
                <w:szCs w:val="14"/>
              </w:rPr>
              <w:t>302.8</w:t>
            </w:r>
          </w:p>
        </w:tc>
        <w:tc>
          <w:tcPr>
            <w:tcW w:w="716" w:type="dxa"/>
            <w:tcBorders>
              <w:top w:val="nil"/>
              <w:left w:val="nil"/>
              <w:bottom w:val="nil"/>
            </w:tcBorders>
            <w:shd w:val="clear" w:color="auto" w:fill="auto"/>
            <w:tcMar>
              <w:left w:w="43" w:type="dxa"/>
              <w:right w:w="43" w:type="dxa"/>
            </w:tcMar>
            <w:vAlign w:val="center"/>
          </w:tcPr>
          <w:p w14:paraId="6765E361" w14:textId="1AD54E99" w:rsidR="001B2210" w:rsidRPr="001B2210" w:rsidRDefault="001B2210" w:rsidP="001B2210">
            <w:pPr>
              <w:jc w:val="right"/>
              <w:rPr>
                <w:color w:val="000000"/>
                <w:sz w:val="14"/>
                <w:szCs w:val="14"/>
              </w:rPr>
            </w:pPr>
            <w:r w:rsidRPr="001B2210">
              <w:rPr>
                <w:color w:val="000000"/>
                <w:sz w:val="14"/>
                <w:szCs w:val="14"/>
              </w:rPr>
              <w:t>560.7</w:t>
            </w:r>
          </w:p>
        </w:tc>
        <w:tc>
          <w:tcPr>
            <w:tcW w:w="705" w:type="dxa"/>
            <w:tcBorders>
              <w:top w:val="nil"/>
              <w:bottom w:val="nil"/>
            </w:tcBorders>
            <w:shd w:val="clear" w:color="auto" w:fill="auto"/>
            <w:tcMar>
              <w:left w:w="43" w:type="dxa"/>
              <w:right w:w="43" w:type="dxa"/>
            </w:tcMar>
            <w:vAlign w:val="center"/>
          </w:tcPr>
          <w:p w14:paraId="4AD0DEDF" w14:textId="0315BCAA"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4A02FAA9" w14:textId="5BFDC14F" w:rsidR="001B2210" w:rsidRPr="001B2210" w:rsidRDefault="001B2210" w:rsidP="001B2210">
            <w:pPr>
              <w:jc w:val="right"/>
              <w:rPr>
                <w:color w:val="000000"/>
                <w:sz w:val="14"/>
                <w:szCs w:val="14"/>
              </w:rPr>
            </w:pPr>
            <w:r w:rsidRPr="001B2210">
              <w:rPr>
                <w:color w:val="000000"/>
                <w:sz w:val="14"/>
                <w:szCs w:val="14"/>
              </w:rPr>
              <w:t>173.7</w:t>
            </w:r>
          </w:p>
        </w:tc>
        <w:tc>
          <w:tcPr>
            <w:tcW w:w="712" w:type="dxa"/>
            <w:tcBorders>
              <w:top w:val="nil"/>
              <w:bottom w:val="nil"/>
            </w:tcBorders>
            <w:tcMar>
              <w:left w:w="43" w:type="dxa"/>
              <w:right w:w="43" w:type="dxa"/>
            </w:tcMar>
            <w:vAlign w:val="center"/>
          </w:tcPr>
          <w:p w14:paraId="6F570394" w14:textId="311214DA" w:rsidR="001B2210" w:rsidRPr="001B2210" w:rsidRDefault="001B2210" w:rsidP="001B2210">
            <w:pPr>
              <w:jc w:val="right"/>
              <w:rPr>
                <w:color w:val="000000"/>
                <w:sz w:val="14"/>
                <w:szCs w:val="14"/>
              </w:rPr>
            </w:pPr>
            <w:r w:rsidRPr="001B2210">
              <w:rPr>
                <w:color w:val="000000"/>
                <w:sz w:val="14"/>
                <w:szCs w:val="14"/>
              </w:rPr>
              <w:t>303.2</w:t>
            </w:r>
          </w:p>
        </w:tc>
        <w:tc>
          <w:tcPr>
            <w:tcW w:w="752" w:type="dxa"/>
            <w:tcBorders>
              <w:top w:val="nil"/>
              <w:bottom w:val="nil"/>
              <w:right w:val="nil"/>
            </w:tcBorders>
            <w:shd w:val="clear" w:color="auto" w:fill="auto"/>
            <w:tcMar>
              <w:left w:w="43" w:type="dxa"/>
              <w:right w:w="43" w:type="dxa"/>
            </w:tcMar>
            <w:vAlign w:val="center"/>
          </w:tcPr>
          <w:p w14:paraId="78312AF7" w14:textId="090327AB" w:rsidR="001B2210" w:rsidRPr="001B2210" w:rsidRDefault="001B2210" w:rsidP="001B2210">
            <w:pPr>
              <w:jc w:val="right"/>
              <w:rPr>
                <w:color w:val="000000"/>
                <w:sz w:val="14"/>
                <w:szCs w:val="14"/>
              </w:rPr>
            </w:pPr>
            <w:r w:rsidRPr="001B2210">
              <w:rPr>
                <w:color w:val="000000"/>
                <w:sz w:val="14"/>
                <w:szCs w:val="14"/>
              </w:rPr>
              <w:t>259.9</w:t>
            </w:r>
          </w:p>
        </w:tc>
      </w:tr>
      <w:tr w:rsidR="001B2210" w:rsidRPr="00FF55B1" w14:paraId="6417B18F"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805439B" w14:textId="7EEE2D5D" w:rsidR="001B2210" w:rsidRPr="009B40A0" w:rsidRDefault="001B2210" w:rsidP="00A267BD">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14:paraId="2CFF7DF5" w14:textId="1FC7148F" w:rsidR="001B2210" w:rsidRPr="001B2210" w:rsidRDefault="001B2210" w:rsidP="00A267BD">
            <w:pPr>
              <w:jc w:val="right"/>
              <w:rPr>
                <w:color w:val="000000"/>
                <w:sz w:val="14"/>
                <w:szCs w:val="14"/>
              </w:rPr>
            </w:pPr>
            <w:r w:rsidRPr="001B2210">
              <w:rPr>
                <w:color w:val="000000"/>
                <w:sz w:val="14"/>
                <w:szCs w:val="14"/>
              </w:rPr>
              <w:t>25.0</w:t>
            </w:r>
          </w:p>
        </w:tc>
        <w:tc>
          <w:tcPr>
            <w:tcW w:w="778" w:type="dxa"/>
            <w:tcBorders>
              <w:top w:val="nil"/>
              <w:left w:val="nil"/>
              <w:bottom w:val="nil"/>
              <w:right w:val="nil"/>
            </w:tcBorders>
            <w:vAlign w:val="center"/>
          </w:tcPr>
          <w:p w14:paraId="608FE204" w14:textId="634D57CF" w:rsidR="001B2210" w:rsidRPr="001B2210" w:rsidRDefault="001B2210" w:rsidP="00A267BD">
            <w:pPr>
              <w:jc w:val="right"/>
              <w:rPr>
                <w:color w:val="000000"/>
                <w:sz w:val="14"/>
                <w:szCs w:val="14"/>
              </w:rPr>
            </w:pPr>
            <w:r w:rsidRPr="001B2210">
              <w:rPr>
                <w:color w:val="000000"/>
                <w:sz w:val="14"/>
                <w:szCs w:val="14"/>
              </w:rPr>
              <w:t>305.7</w:t>
            </w:r>
          </w:p>
        </w:tc>
        <w:tc>
          <w:tcPr>
            <w:tcW w:w="723" w:type="dxa"/>
            <w:tcBorders>
              <w:top w:val="nil"/>
              <w:left w:val="nil"/>
              <w:bottom w:val="nil"/>
              <w:right w:val="nil"/>
            </w:tcBorders>
            <w:shd w:val="clear" w:color="auto" w:fill="auto"/>
            <w:tcMar>
              <w:left w:w="43" w:type="dxa"/>
              <w:right w:w="43" w:type="dxa"/>
            </w:tcMar>
            <w:vAlign w:val="center"/>
          </w:tcPr>
          <w:p w14:paraId="0ADE8E45" w14:textId="7732019F" w:rsidR="001B2210" w:rsidRPr="001B2210" w:rsidRDefault="001B2210" w:rsidP="00A267BD">
            <w:pPr>
              <w:jc w:val="right"/>
              <w:rPr>
                <w:color w:val="000000"/>
                <w:sz w:val="14"/>
                <w:szCs w:val="14"/>
              </w:rPr>
            </w:pPr>
            <w:r w:rsidRPr="001B2210">
              <w:rPr>
                <w:color w:val="000000"/>
                <w:sz w:val="14"/>
                <w:szCs w:val="14"/>
              </w:rPr>
              <w:t>238.1</w:t>
            </w:r>
          </w:p>
        </w:tc>
        <w:tc>
          <w:tcPr>
            <w:tcW w:w="646" w:type="dxa"/>
            <w:tcBorders>
              <w:top w:val="nil"/>
              <w:left w:val="nil"/>
              <w:bottom w:val="nil"/>
              <w:right w:val="nil"/>
            </w:tcBorders>
            <w:shd w:val="clear" w:color="auto" w:fill="auto"/>
            <w:tcMar>
              <w:left w:w="43" w:type="dxa"/>
              <w:right w:w="43" w:type="dxa"/>
            </w:tcMar>
            <w:vAlign w:val="center"/>
          </w:tcPr>
          <w:p w14:paraId="1704A63D" w14:textId="294D3DC1" w:rsidR="001B2210" w:rsidRPr="001B2210" w:rsidRDefault="001B2210" w:rsidP="001B2210">
            <w:pPr>
              <w:jc w:val="right"/>
              <w:rPr>
                <w:color w:val="000000"/>
                <w:sz w:val="14"/>
                <w:szCs w:val="14"/>
              </w:rPr>
            </w:pPr>
            <w:r w:rsidRPr="001B2210">
              <w:rPr>
                <w:color w:val="000000"/>
                <w:sz w:val="14"/>
                <w:szCs w:val="14"/>
              </w:rPr>
              <w:t>29.4</w:t>
            </w:r>
          </w:p>
        </w:tc>
        <w:tc>
          <w:tcPr>
            <w:tcW w:w="716" w:type="dxa"/>
            <w:tcBorders>
              <w:top w:val="nil"/>
              <w:left w:val="nil"/>
              <w:bottom w:val="nil"/>
            </w:tcBorders>
            <w:shd w:val="clear" w:color="auto" w:fill="auto"/>
            <w:tcMar>
              <w:left w:w="43" w:type="dxa"/>
              <w:right w:w="43" w:type="dxa"/>
            </w:tcMar>
            <w:vAlign w:val="center"/>
          </w:tcPr>
          <w:p w14:paraId="286A3C57" w14:textId="21E5685A" w:rsidR="001B2210" w:rsidRPr="001B2210" w:rsidRDefault="001B2210" w:rsidP="001B2210">
            <w:pPr>
              <w:jc w:val="right"/>
              <w:rPr>
                <w:color w:val="000000"/>
                <w:sz w:val="14"/>
                <w:szCs w:val="14"/>
              </w:rPr>
            </w:pPr>
            <w:r w:rsidRPr="001B2210">
              <w:rPr>
                <w:color w:val="000000"/>
                <w:sz w:val="14"/>
                <w:szCs w:val="14"/>
              </w:rPr>
              <w:t>863.2</w:t>
            </w:r>
          </w:p>
        </w:tc>
        <w:tc>
          <w:tcPr>
            <w:tcW w:w="705" w:type="dxa"/>
            <w:tcBorders>
              <w:top w:val="nil"/>
              <w:bottom w:val="nil"/>
            </w:tcBorders>
            <w:shd w:val="clear" w:color="auto" w:fill="auto"/>
            <w:tcMar>
              <w:left w:w="43" w:type="dxa"/>
              <w:right w:w="43" w:type="dxa"/>
            </w:tcMar>
            <w:vAlign w:val="center"/>
          </w:tcPr>
          <w:p w14:paraId="0E99A8B4" w14:textId="6B63AD38" w:rsidR="001B2210" w:rsidRPr="001B2210" w:rsidRDefault="001B2210" w:rsidP="001B2210">
            <w:pPr>
              <w:jc w:val="right"/>
              <w:rPr>
                <w:color w:val="000000"/>
                <w:sz w:val="14"/>
                <w:szCs w:val="14"/>
              </w:rPr>
            </w:pPr>
            <w:r w:rsidRPr="001B2210">
              <w:rPr>
                <w:color w:val="000000"/>
                <w:sz w:val="14"/>
                <w:szCs w:val="14"/>
              </w:rPr>
              <w:t>238.5</w:t>
            </w:r>
          </w:p>
        </w:tc>
        <w:tc>
          <w:tcPr>
            <w:tcW w:w="667" w:type="dxa"/>
            <w:tcBorders>
              <w:top w:val="nil"/>
              <w:bottom w:val="nil"/>
            </w:tcBorders>
            <w:tcMar>
              <w:left w:w="43" w:type="dxa"/>
              <w:right w:w="43" w:type="dxa"/>
            </w:tcMar>
            <w:vAlign w:val="center"/>
          </w:tcPr>
          <w:p w14:paraId="37E9C5BA" w14:textId="19D1F493" w:rsidR="001B2210" w:rsidRPr="001B2210" w:rsidRDefault="001B2210" w:rsidP="001B2210">
            <w:pPr>
              <w:jc w:val="right"/>
              <w:rPr>
                <w:color w:val="000000"/>
                <w:sz w:val="14"/>
                <w:szCs w:val="14"/>
              </w:rPr>
            </w:pPr>
            <w:r w:rsidRPr="001B2210">
              <w:rPr>
                <w:color w:val="000000"/>
                <w:sz w:val="14"/>
                <w:szCs w:val="14"/>
              </w:rPr>
              <w:t>13.5</w:t>
            </w:r>
          </w:p>
        </w:tc>
        <w:tc>
          <w:tcPr>
            <w:tcW w:w="712" w:type="dxa"/>
            <w:tcBorders>
              <w:top w:val="nil"/>
              <w:bottom w:val="nil"/>
            </w:tcBorders>
            <w:tcMar>
              <w:left w:w="43" w:type="dxa"/>
              <w:right w:w="43" w:type="dxa"/>
            </w:tcMar>
            <w:vAlign w:val="center"/>
          </w:tcPr>
          <w:p w14:paraId="1E533D39" w14:textId="732DBAD8" w:rsidR="001B2210" w:rsidRPr="001B2210" w:rsidRDefault="001B2210" w:rsidP="001B2210">
            <w:pPr>
              <w:jc w:val="right"/>
              <w:rPr>
                <w:color w:val="000000"/>
                <w:sz w:val="14"/>
                <w:szCs w:val="14"/>
              </w:rPr>
            </w:pPr>
            <w:r w:rsidRPr="001B2210">
              <w:rPr>
                <w:color w:val="000000"/>
                <w:sz w:val="14"/>
                <w:szCs w:val="14"/>
              </w:rPr>
              <w:t>4,109.2</w:t>
            </w:r>
          </w:p>
        </w:tc>
        <w:tc>
          <w:tcPr>
            <w:tcW w:w="752" w:type="dxa"/>
            <w:tcBorders>
              <w:top w:val="nil"/>
              <w:bottom w:val="nil"/>
              <w:right w:val="nil"/>
            </w:tcBorders>
            <w:shd w:val="clear" w:color="auto" w:fill="auto"/>
            <w:tcMar>
              <w:left w:w="43" w:type="dxa"/>
              <w:right w:w="43" w:type="dxa"/>
            </w:tcMar>
            <w:vAlign w:val="center"/>
          </w:tcPr>
          <w:p w14:paraId="7A608693" w14:textId="2D47AE3C" w:rsidR="001B2210" w:rsidRPr="001B2210" w:rsidRDefault="001B2210" w:rsidP="001B2210">
            <w:pPr>
              <w:jc w:val="right"/>
              <w:rPr>
                <w:color w:val="000000"/>
                <w:sz w:val="14"/>
                <w:szCs w:val="14"/>
              </w:rPr>
            </w:pPr>
            <w:r w:rsidRPr="001B2210">
              <w:rPr>
                <w:color w:val="000000"/>
                <w:sz w:val="14"/>
                <w:szCs w:val="14"/>
              </w:rPr>
              <w:t>1,807.2</w:t>
            </w:r>
          </w:p>
        </w:tc>
      </w:tr>
      <w:tr w:rsidR="001B2210" w:rsidRPr="00FF55B1" w14:paraId="59B3A48B"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C039409" w14:textId="035D09F1" w:rsidR="001B2210" w:rsidRPr="009B40A0" w:rsidRDefault="001B2210" w:rsidP="00A267BD">
            <w:pPr>
              <w:rPr>
                <w:rFonts w:asciiTheme="majorBidi" w:hAnsiTheme="majorBidi" w:cstheme="majorBidi"/>
                <w:color w:val="000000"/>
                <w:sz w:val="14"/>
                <w:szCs w:val="14"/>
              </w:rPr>
            </w:pPr>
            <w:r>
              <w:rPr>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14:paraId="30531C59" w14:textId="1A5D75B7" w:rsidR="001B2210" w:rsidRPr="001B2210" w:rsidRDefault="001B2210" w:rsidP="00A267BD">
            <w:pPr>
              <w:jc w:val="right"/>
              <w:rPr>
                <w:color w:val="000000"/>
                <w:sz w:val="14"/>
                <w:szCs w:val="14"/>
              </w:rPr>
            </w:pPr>
            <w:r w:rsidRPr="001B2210">
              <w:rPr>
                <w:color w:val="000000"/>
                <w:sz w:val="14"/>
                <w:szCs w:val="14"/>
              </w:rPr>
              <w:t>1,231.1</w:t>
            </w:r>
          </w:p>
        </w:tc>
        <w:tc>
          <w:tcPr>
            <w:tcW w:w="778" w:type="dxa"/>
            <w:tcBorders>
              <w:top w:val="nil"/>
              <w:left w:val="nil"/>
              <w:bottom w:val="nil"/>
              <w:right w:val="nil"/>
            </w:tcBorders>
            <w:vAlign w:val="center"/>
          </w:tcPr>
          <w:p w14:paraId="7F735E91" w14:textId="6A828FC9" w:rsidR="001B2210" w:rsidRPr="001B2210" w:rsidRDefault="001B2210" w:rsidP="00A267BD">
            <w:pPr>
              <w:jc w:val="right"/>
              <w:rPr>
                <w:color w:val="000000"/>
                <w:sz w:val="14"/>
                <w:szCs w:val="14"/>
              </w:rPr>
            </w:pPr>
            <w:r w:rsidRPr="001B2210">
              <w:rPr>
                <w:color w:val="000000"/>
                <w:sz w:val="14"/>
                <w:szCs w:val="14"/>
              </w:rPr>
              <w:t>1,412.5</w:t>
            </w:r>
          </w:p>
        </w:tc>
        <w:tc>
          <w:tcPr>
            <w:tcW w:w="723" w:type="dxa"/>
            <w:tcBorders>
              <w:top w:val="nil"/>
              <w:left w:val="nil"/>
              <w:bottom w:val="nil"/>
              <w:right w:val="nil"/>
            </w:tcBorders>
            <w:shd w:val="clear" w:color="auto" w:fill="auto"/>
            <w:tcMar>
              <w:left w:w="43" w:type="dxa"/>
              <w:right w:w="43" w:type="dxa"/>
            </w:tcMar>
            <w:vAlign w:val="center"/>
          </w:tcPr>
          <w:p w14:paraId="07FFD186" w14:textId="14D68D3C" w:rsidR="001B2210" w:rsidRPr="001B2210" w:rsidRDefault="001B2210" w:rsidP="00A267BD">
            <w:pPr>
              <w:jc w:val="right"/>
              <w:rPr>
                <w:color w:val="000000"/>
                <w:sz w:val="14"/>
                <w:szCs w:val="14"/>
              </w:rPr>
            </w:pPr>
            <w:r w:rsidRPr="001B2210">
              <w:rPr>
                <w:color w:val="000000"/>
                <w:sz w:val="14"/>
                <w:szCs w:val="14"/>
              </w:rPr>
              <w:t>12.2</w:t>
            </w:r>
          </w:p>
        </w:tc>
        <w:tc>
          <w:tcPr>
            <w:tcW w:w="646" w:type="dxa"/>
            <w:tcBorders>
              <w:top w:val="nil"/>
              <w:left w:val="nil"/>
              <w:bottom w:val="nil"/>
              <w:right w:val="nil"/>
            </w:tcBorders>
            <w:shd w:val="clear" w:color="auto" w:fill="auto"/>
            <w:tcMar>
              <w:left w:w="43" w:type="dxa"/>
              <w:right w:w="43" w:type="dxa"/>
            </w:tcMar>
            <w:vAlign w:val="center"/>
          </w:tcPr>
          <w:p w14:paraId="7C15A412" w14:textId="7AF2956D" w:rsidR="001B2210" w:rsidRPr="001B2210" w:rsidRDefault="001B2210" w:rsidP="001B2210">
            <w:pPr>
              <w:jc w:val="right"/>
              <w:rPr>
                <w:color w:val="000000"/>
                <w:sz w:val="14"/>
                <w:szCs w:val="14"/>
              </w:rPr>
            </w:pPr>
            <w:r w:rsidRPr="001B2210">
              <w:rPr>
                <w:color w:val="000000"/>
                <w:sz w:val="14"/>
                <w:szCs w:val="14"/>
              </w:rPr>
              <w:t>294.1</w:t>
            </w:r>
          </w:p>
        </w:tc>
        <w:tc>
          <w:tcPr>
            <w:tcW w:w="716" w:type="dxa"/>
            <w:tcBorders>
              <w:top w:val="nil"/>
              <w:left w:val="nil"/>
              <w:bottom w:val="nil"/>
            </w:tcBorders>
            <w:shd w:val="clear" w:color="auto" w:fill="auto"/>
            <w:tcMar>
              <w:left w:w="43" w:type="dxa"/>
              <w:right w:w="43" w:type="dxa"/>
            </w:tcMar>
            <w:vAlign w:val="center"/>
          </w:tcPr>
          <w:p w14:paraId="65442EB0" w14:textId="1A9BCBA4" w:rsidR="001B2210" w:rsidRPr="001B2210" w:rsidRDefault="001B2210" w:rsidP="001B2210">
            <w:pPr>
              <w:jc w:val="right"/>
              <w:rPr>
                <w:color w:val="000000"/>
                <w:sz w:val="14"/>
                <w:szCs w:val="14"/>
              </w:rPr>
            </w:pPr>
            <w:r w:rsidRPr="001B2210">
              <w:rPr>
                <w:color w:val="000000"/>
                <w:sz w:val="14"/>
                <w:szCs w:val="14"/>
              </w:rPr>
              <w:t>2,468.9</w:t>
            </w:r>
          </w:p>
        </w:tc>
        <w:tc>
          <w:tcPr>
            <w:tcW w:w="705" w:type="dxa"/>
            <w:tcBorders>
              <w:top w:val="nil"/>
              <w:bottom w:val="nil"/>
            </w:tcBorders>
            <w:shd w:val="clear" w:color="auto" w:fill="auto"/>
            <w:tcMar>
              <w:left w:w="43" w:type="dxa"/>
              <w:right w:w="43" w:type="dxa"/>
            </w:tcMar>
            <w:vAlign w:val="center"/>
          </w:tcPr>
          <w:p w14:paraId="03C0025D" w14:textId="5DB14021" w:rsidR="001B2210" w:rsidRPr="001B2210" w:rsidRDefault="001B2210" w:rsidP="001B2210">
            <w:pPr>
              <w:jc w:val="right"/>
              <w:rPr>
                <w:color w:val="000000"/>
                <w:sz w:val="14"/>
                <w:szCs w:val="14"/>
              </w:rPr>
            </w:pPr>
            <w:r w:rsidRPr="001B2210">
              <w:rPr>
                <w:color w:val="000000"/>
                <w:sz w:val="14"/>
                <w:szCs w:val="14"/>
              </w:rPr>
              <w:t>12.2</w:t>
            </w:r>
          </w:p>
        </w:tc>
        <w:tc>
          <w:tcPr>
            <w:tcW w:w="667" w:type="dxa"/>
            <w:tcBorders>
              <w:top w:val="nil"/>
              <w:bottom w:val="nil"/>
            </w:tcBorders>
            <w:tcMar>
              <w:left w:w="43" w:type="dxa"/>
              <w:right w:w="43" w:type="dxa"/>
            </w:tcMar>
            <w:vAlign w:val="center"/>
          </w:tcPr>
          <w:p w14:paraId="782756E4" w14:textId="41D46E51" w:rsidR="001B2210" w:rsidRPr="001B2210" w:rsidRDefault="001B2210" w:rsidP="001B2210">
            <w:pPr>
              <w:jc w:val="right"/>
              <w:rPr>
                <w:color w:val="000000"/>
                <w:sz w:val="14"/>
                <w:szCs w:val="14"/>
              </w:rPr>
            </w:pPr>
            <w:r w:rsidRPr="001B2210">
              <w:rPr>
                <w:color w:val="000000"/>
                <w:sz w:val="14"/>
                <w:szCs w:val="14"/>
              </w:rPr>
              <w:t>236.7</w:t>
            </w:r>
          </w:p>
        </w:tc>
        <w:tc>
          <w:tcPr>
            <w:tcW w:w="712" w:type="dxa"/>
            <w:tcBorders>
              <w:top w:val="nil"/>
              <w:bottom w:val="nil"/>
            </w:tcBorders>
            <w:tcMar>
              <w:left w:w="43" w:type="dxa"/>
              <w:right w:w="43" w:type="dxa"/>
            </w:tcMar>
            <w:vAlign w:val="center"/>
          </w:tcPr>
          <w:p w14:paraId="183D5002" w14:textId="3EF5D22B" w:rsidR="001B2210" w:rsidRPr="001B2210" w:rsidRDefault="001B2210" w:rsidP="001B2210">
            <w:pPr>
              <w:jc w:val="right"/>
              <w:rPr>
                <w:color w:val="000000"/>
                <w:sz w:val="14"/>
                <w:szCs w:val="14"/>
              </w:rPr>
            </w:pPr>
            <w:r w:rsidRPr="001B2210">
              <w:rPr>
                <w:color w:val="000000"/>
                <w:sz w:val="14"/>
                <w:szCs w:val="14"/>
              </w:rPr>
              <w:t>1,457.5</w:t>
            </w:r>
          </w:p>
        </w:tc>
        <w:tc>
          <w:tcPr>
            <w:tcW w:w="752" w:type="dxa"/>
            <w:tcBorders>
              <w:top w:val="nil"/>
              <w:bottom w:val="nil"/>
              <w:right w:val="nil"/>
            </w:tcBorders>
            <w:shd w:val="clear" w:color="auto" w:fill="auto"/>
            <w:tcMar>
              <w:left w:w="43" w:type="dxa"/>
              <w:right w:w="43" w:type="dxa"/>
            </w:tcMar>
            <w:vAlign w:val="center"/>
          </w:tcPr>
          <w:p w14:paraId="033314DA" w14:textId="68FDCE23" w:rsidR="001B2210" w:rsidRPr="001B2210" w:rsidRDefault="001B2210" w:rsidP="001B2210">
            <w:pPr>
              <w:jc w:val="right"/>
              <w:rPr>
                <w:color w:val="000000"/>
                <w:sz w:val="14"/>
                <w:szCs w:val="14"/>
              </w:rPr>
            </w:pPr>
            <w:r w:rsidRPr="001B2210">
              <w:rPr>
                <w:color w:val="000000"/>
                <w:sz w:val="14"/>
                <w:szCs w:val="14"/>
              </w:rPr>
              <w:t>17.2</w:t>
            </w:r>
          </w:p>
        </w:tc>
      </w:tr>
      <w:tr w:rsidR="001B2210" w:rsidRPr="00FF55B1" w14:paraId="472AC12B" w14:textId="77777777" w:rsidTr="001B2210">
        <w:trPr>
          <w:trHeight w:hRule="exact" w:val="342"/>
          <w:jc w:val="center"/>
        </w:trPr>
        <w:tc>
          <w:tcPr>
            <w:tcW w:w="4258" w:type="dxa"/>
            <w:tcBorders>
              <w:top w:val="nil"/>
              <w:left w:val="nil"/>
              <w:bottom w:val="nil"/>
              <w:right w:val="nil"/>
            </w:tcBorders>
            <w:shd w:val="clear" w:color="auto" w:fill="auto"/>
            <w:tcMar>
              <w:left w:w="14" w:type="dxa"/>
              <w:right w:w="14" w:type="dxa"/>
            </w:tcMar>
            <w:vAlign w:val="center"/>
          </w:tcPr>
          <w:p w14:paraId="5BBC4EED" w14:textId="454FFE6A" w:rsidR="001B2210" w:rsidRPr="009B40A0" w:rsidRDefault="001B2210" w:rsidP="00A267BD">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14:paraId="622CB030" w14:textId="0C8F57A1" w:rsidR="001B2210" w:rsidRPr="001B2210" w:rsidRDefault="001B2210" w:rsidP="00A267BD">
            <w:pPr>
              <w:jc w:val="right"/>
              <w:rPr>
                <w:color w:val="000000"/>
                <w:sz w:val="14"/>
                <w:szCs w:val="14"/>
              </w:rPr>
            </w:pPr>
            <w:r w:rsidRPr="001B2210">
              <w:rPr>
                <w:color w:val="000000"/>
                <w:sz w:val="14"/>
                <w:szCs w:val="14"/>
              </w:rPr>
              <w:t>29.3</w:t>
            </w:r>
          </w:p>
        </w:tc>
        <w:tc>
          <w:tcPr>
            <w:tcW w:w="778" w:type="dxa"/>
            <w:tcBorders>
              <w:top w:val="nil"/>
              <w:left w:val="nil"/>
              <w:bottom w:val="nil"/>
              <w:right w:val="nil"/>
            </w:tcBorders>
            <w:vAlign w:val="center"/>
          </w:tcPr>
          <w:p w14:paraId="67701653" w14:textId="08BEBEFE" w:rsidR="001B2210" w:rsidRPr="001B2210" w:rsidRDefault="001B2210" w:rsidP="00A267BD">
            <w:pPr>
              <w:jc w:val="right"/>
              <w:rPr>
                <w:color w:val="000000"/>
                <w:sz w:val="14"/>
                <w:szCs w:val="14"/>
              </w:rPr>
            </w:pPr>
            <w:r w:rsidRPr="001B2210">
              <w:rPr>
                <w:color w:val="000000"/>
                <w:sz w:val="14"/>
                <w:szCs w:val="14"/>
              </w:rPr>
              <w:t>280.3</w:t>
            </w:r>
          </w:p>
        </w:tc>
        <w:tc>
          <w:tcPr>
            <w:tcW w:w="723" w:type="dxa"/>
            <w:tcBorders>
              <w:top w:val="nil"/>
              <w:left w:val="nil"/>
              <w:bottom w:val="nil"/>
              <w:right w:val="nil"/>
            </w:tcBorders>
            <w:shd w:val="clear" w:color="auto" w:fill="auto"/>
            <w:tcMar>
              <w:left w:w="43" w:type="dxa"/>
              <w:right w:w="43" w:type="dxa"/>
            </w:tcMar>
            <w:vAlign w:val="center"/>
          </w:tcPr>
          <w:p w14:paraId="521555C7" w14:textId="75BE31A1"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7889527" w14:textId="27A95552" w:rsidR="001B2210" w:rsidRPr="001B2210" w:rsidRDefault="001B2210" w:rsidP="001B2210">
            <w:pPr>
              <w:jc w:val="right"/>
              <w:rPr>
                <w:color w:val="000000"/>
                <w:sz w:val="14"/>
                <w:szCs w:val="14"/>
              </w:rPr>
            </w:pPr>
            <w:r w:rsidRPr="001B2210">
              <w:rPr>
                <w:color w:val="000000"/>
                <w:sz w:val="14"/>
                <w:szCs w:val="14"/>
              </w:rPr>
              <w:t>19.7</w:t>
            </w:r>
          </w:p>
        </w:tc>
        <w:tc>
          <w:tcPr>
            <w:tcW w:w="716" w:type="dxa"/>
            <w:tcBorders>
              <w:top w:val="nil"/>
              <w:left w:val="nil"/>
              <w:bottom w:val="nil"/>
            </w:tcBorders>
            <w:shd w:val="clear" w:color="auto" w:fill="auto"/>
            <w:tcMar>
              <w:left w:w="43" w:type="dxa"/>
              <w:right w:w="43" w:type="dxa"/>
            </w:tcMar>
            <w:vAlign w:val="center"/>
          </w:tcPr>
          <w:p w14:paraId="6DCEB52F" w14:textId="4069EEF4" w:rsidR="001B2210" w:rsidRPr="001B2210" w:rsidRDefault="001B2210" w:rsidP="001B2210">
            <w:pPr>
              <w:jc w:val="right"/>
              <w:rPr>
                <w:color w:val="000000"/>
                <w:sz w:val="14"/>
                <w:szCs w:val="14"/>
              </w:rPr>
            </w:pPr>
            <w:r w:rsidRPr="001B2210">
              <w:rPr>
                <w:color w:val="000000"/>
                <w:sz w:val="14"/>
                <w:szCs w:val="14"/>
              </w:rPr>
              <w:t>158.8</w:t>
            </w:r>
          </w:p>
        </w:tc>
        <w:tc>
          <w:tcPr>
            <w:tcW w:w="705" w:type="dxa"/>
            <w:tcBorders>
              <w:top w:val="nil"/>
              <w:bottom w:val="nil"/>
            </w:tcBorders>
            <w:shd w:val="clear" w:color="auto" w:fill="auto"/>
            <w:tcMar>
              <w:left w:w="43" w:type="dxa"/>
              <w:right w:w="43" w:type="dxa"/>
            </w:tcMar>
            <w:vAlign w:val="center"/>
          </w:tcPr>
          <w:p w14:paraId="2E09B8DF" w14:textId="2D5FCCF5"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460612F6" w14:textId="64A9B46A" w:rsidR="001B2210" w:rsidRPr="001B2210" w:rsidRDefault="001B2210" w:rsidP="001B2210">
            <w:pPr>
              <w:jc w:val="right"/>
              <w:rPr>
                <w:color w:val="000000"/>
                <w:sz w:val="14"/>
                <w:szCs w:val="14"/>
              </w:rPr>
            </w:pPr>
            <w:r w:rsidRPr="001B2210">
              <w:rPr>
                <w:color w:val="000000"/>
                <w:sz w:val="14"/>
                <w:szCs w:val="14"/>
              </w:rPr>
              <w:t>0.8</w:t>
            </w:r>
          </w:p>
        </w:tc>
        <w:tc>
          <w:tcPr>
            <w:tcW w:w="712" w:type="dxa"/>
            <w:tcBorders>
              <w:top w:val="nil"/>
              <w:bottom w:val="nil"/>
            </w:tcBorders>
            <w:tcMar>
              <w:left w:w="43" w:type="dxa"/>
              <w:right w:w="43" w:type="dxa"/>
            </w:tcMar>
            <w:vAlign w:val="center"/>
          </w:tcPr>
          <w:p w14:paraId="721239EF" w14:textId="5C8B4ED7" w:rsidR="001B2210" w:rsidRPr="001B2210" w:rsidRDefault="001B2210" w:rsidP="001B2210">
            <w:pPr>
              <w:jc w:val="right"/>
              <w:rPr>
                <w:color w:val="000000"/>
                <w:sz w:val="14"/>
                <w:szCs w:val="14"/>
              </w:rPr>
            </w:pPr>
            <w:r w:rsidRPr="001B2210">
              <w:rPr>
                <w:color w:val="000000"/>
                <w:sz w:val="14"/>
                <w:szCs w:val="14"/>
              </w:rPr>
              <w:t>322.4</w:t>
            </w:r>
          </w:p>
        </w:tc>
        <w:tc>
          <w:tcPr>
            <w:tcW w:w="752" w:type="dxa"/>
            <w:tcBorders>
              <w:top w:val="nil"/>
              <w:bottom w:val="nil"/>
              <w:right w:val="nil"/>
            </w:tcBorders>
            <w:shd w:val="clear" w:color="auto" w:fill="auto"/>
            <w:tcMar>
              <w:left w:w="43" w:type="dxa"/>
              <w:right w:w="43" w:type="dxa"/>
            </w:tcMar>
            <w:vAlign w:val="center"/>
          </w:tcPr>
          <w:p w14:paraId="40458C78" w14:textId="61F7DEF6" w:rsidR="001B2210" w:rsidRPr="001B2210" w:rsidRDefault="001B2210" w:rsidP="001B2210">
            <w:pPr>
              <w:jc w:val="right"/>
              <w:rPr>
                <w:color w:val="000000"/>
                <w:sz w:val="14"/>
                <w:szCs w:val="14"/>
              </w:rPr>
            </w:pPr>
            <w:r w:rsidRPr="001B2210">
              <w:rPr>
                <w:color w:val="000000"/>
                <w:sz w:val="14"/>
                <w:szCs w:val="14"/>
              </w:rPr>
              <w:t>24.2</w:t>
            </w:r>
          </w:p>
        </w:tc>
      </w:tr>
      <w:tr w:rsidR="001B2210" w:rsidRPr="00FF55B1" w14:paraId="7DF063E8"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E4165D6" w14:textId="33B5CE4A" w:rsidR="001B2210" w:rsidRPr="009B40A0" w:rsidRDefault="001B2210" w:rsidP="00A267BD">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14:paraId="3DECAD11" w14:textId="03DCF2DF" w:rsidR="001B2210" w:rsidRPr="001B2210" w:rsidRDefault="001B2210" w:rsidP="00A267BD">
            <w:pPr>
              <w:jc w:val="right"/>
              <w:rPr>
                <w:color w:val="000000"/>
                <w:sz w:val="14"/>
                <w:szCs w:val="14"/>
              </w:rPr>
            </w:pPr>
            <w:r w:rsidRPr="001B2210">
              <w:rPr>
                <w:color w:val="000000"/>
                <w:sz w:val="14"/>
                <w:szCs w:val="14"/>
              </w:rPr>
              <w:t>138.6</w:t>
            </w:r>
          </w:p>
        </w:tc>
        <w:tc>
          <w:tcPr>
            <w:tcW w:w="778" w:type="dxa"/>
            <w:tcBorders>
              <w:top w:val="nil"/>
              <w:left w:val="nil"/>
              <w:bottom w:val="nil"/>
              <w:right w:val="nil"/>
            </w:tcBorders>
            <w:vAlign w:val="center"/>
          </w:tcPr>
          <w:p w14:paraId="3BB8355A" w14:textId="08B7B23E" w:rsidR="001B2210" w:rsidRPr="001B2210" w:rsidRDefault="001B2210" w:rsidP="00A267BD">
            <w:pPr>
              <w:jc w:val="right"/>
              <w:rPr>
                <w:color w:val="000000"/>
                <w:sz w:val="14"/>
                <w:szCs w:val="14"/>
              </w:rPr>
            </w:pPr>
            <w:r w:rsidRPr="001B2210">
              <w:rPr>
                <w:color w:val="000000"/>
                <w:sz w:val="14"/>
                <w:szCs w:val="14"/>
              </w:rPr>
              <w:t>1.4</w:t>
            </w:r>
          </w:p>
        </w:tc>
        <w:tc>
          <w:tcPr>
            <w:tcW w:w="723" w:type="dxa"/>
            <w:tcBorders>
              <w:top w:val="nil"/>
              <w:left w:val="nil"/>
              <w:bottom w:val="nil"/>
              <w:right w:val="nil"/>
            </w:tcBorders>
            <w:shd w:val="clear" w:color="auto" w:fill="auto"/>
            <w:tcMar>
              <w:left w:w="43" w:type="dxa"/>
              <w:right w:w="43" w:type="dxa"/>
            </w:tcMar>
            <w:vAlign w:val="center"/>
          </w:tcPr>
          <w:p w14:paraId="24E37ECF" w14:textId="783AF280" w:rsidR="001B2210" w:rsidRPr="001B2210" w:rsidRDefault="001B2210" w:rsidP="00A267BD">
            <w:pPr>
              <w:jc w:val="right"/>
              <w:rPr>
                <w:color w:val="000000"/>
                <w:sz w:val="14"/>
                <w:szCs w:val="14"/>
              </w:rPr>
            </w:pPr>
            <w:r w:rsidRPr="001B2210">
              <w:rPr>
                <w:color w:val="000000"/>
                <w:sz w:val="14"/>
                <w:szCs w:val="14"/>
              </w:rPr>
              <w:t>5.8</w:t>
            </w:r>
          </w:p>
        </w:tc>
        <w:tc>
          <w:tcPr>
            <w:tcW w:w="646" w:type="dxa"/>
            <w:tcBorders>
              <w:top w:val="nil"/>
              <w:left w:val="nil"/>
              <w:bottom w:val="nil"/>
              <w:right w:val="nil"/>
            </w:tcBorders>
            <w:shd w:val="clear" w:color="auto" w:fill="auto"/>
            <w:tcMar>
              <w:left w:w="43" w:type="dxa"/>
              <w:right w:w="43" w:type="dxa"/>
            </w:tcMar>
            <w:vAlign w:val="center"/>
          </w:tcPr>
          <w:p w14:paraId="46849F1E" w14:textId="6A27C80B" w:rsidR="001B2210" w:rsidRPr="001B2210" w:rsidRDefault="001B2210" w:rsidP="001B2210">
            <w:pPr>
              <w:jc w:val="right"/>
              <w:rPr>
                <w:color w:val="000000"/>
                <w:sz w:val="14"/>
                <w:szCs w:val="14"/>
              </w:rPr>
            </w:pPr>
            <w:r w:rsidRPr="001B2210">
              <w:rPr>
                <w:color w:val="000000"/>
                <w:sz w:val="14"/>
                <w:szCs w:val="14"/>
              </w:rPr>
              <w:t>195.2</w:t>
            </w:r>
          </w:p>
        </w:tc>
        <w:tc>
          <w:tcPr>
            <w:tcW w:w="716" w:type="dxa"/>
            <w:tcBorders>
              <w:top w:val="nil"/>
              <w:left w:val="nil"/>
              <w:bottom w:val="nil"/>
            </w:tcBorders>
            <w:shd w:val="clear" w:color="auto" w:fill="auto"/>
            <w:tcMar>
              <w:left w:w="43" w:type="dxa"/>
              <w:right w:w="43" w:type="dxa"/>
            </w:tcMar>
            <w:vAlign w:val="center"/>
          </w:tcPr>
          <w:p w14:paraId="68D92C85" w14:textId="0A95DBB9"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6E8DD65C" w14:textId="4F840243"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526584C7" w14:textId="3E167172" w:rsidR="001B2210" w:rsidRPr="001B2210" w:rsidRDefault="001B2210" w:rsidP="001B2210">
            <w:pPr>
              <w:jc w:val="right"/>
              <w:rPr>
                <w:color w:val="000000"/>
                <w:sz w:val="14"/>
                <w:szCs w:val="14"/>
              </w:rPr>
            </w:pPr>
            <w:r w:rsidRPr="001B2210">
              <w:rPr>
                <w:color w:val="000000"/>
                <w:sz w:val="14"/>
                <w:szCs w:val="14"/>
              </w:rPr>
              <w:t>155.1</w:t>
            </w:r>
          </w:p>
        </w:tc>
        <w:tc>
          <w:tcPr>
            <w:tcW w:w="712" w:type="dxa"/>
            <w:tcBorders>
              <w:top w:val="nil"/>
              <w:bottom w:val="nil"/>
            </w:tcBorders>
            <w:tcMar>
              <w:left w:w="43" w:type="dxa"/>
              <w:right w:w="43" w:type="dxa"/>
            </w:tcMar>
            <w:vAlign w:val="center"/>
          </w:tcPr>
          <w:p w14:paraId="1BA39BCA" w14:textId="085945D2"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6E9C5186" w14:textId="7A85F287"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175BF5FF"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A35C095" w14:textId="066C0C14" w:rsidR="001B2210" w:rsidRPr="009B40A0" w:rsidRDefault="001B2210" w:rsidP="00A267BD">
            <w:pPr>
              <w:rPr>
                <w:rFonts w:asciiTheme="majorBidi" w:hAnsiTheme="majorBidi" w:cstheme="majorBidi"/>
                <w:color w:val="000000"/>
                <w:sz w:val="14"/>
                <w:szCs w:val="14"/>
              </w:rPr>
            </w:pPr>
            <w:r>
              <w:rPr>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14:paraId="4B29CD00" w14:textId="4014A2CB" w:rsidR="001B2210" w:rsidRPr="001B2210" w:rsidRDefault="001B2210" w:rsidP="00A267BD">
            <w:pPr>
              <w:jc w:val="right"/>
              <w:rPr>
                <w:color w:val="000000"/>
                <w:sz w:val="14"/>
                <w:szCs w:val="14"/>
              </w:rPr>
            </w:pPr>
            <w:r w:rsidRPr="001B2210">
              <w:rPr>
                <w:color w:val="000000"/>
                <w:sz w:val="14"/>
                <w:szCs w:val="14"/>
              </w:rPr>
              <w:t>848.8</w:t>
            </w:r>
          </w:p>
        </w:tc>
        <w:tc>
          <w:tcPr>
            <w:tcW w:w="778" w:type="dxa"/>
            <w:tcBorders>
              <w:top w:val="nil"/>
              <w:left w:val="nil"/>
              <w:bottom w:val="nil"/>
              <w:right w:val="nil"/>
            </w:tcBorders>
            <w:vAlign w:val="center"/>
          </w:tcPr>
          <w:p w14:paraId="1DAA4DAC" w14:textId="4F5115E3" w:rsidR="001B2210" w:rsidRPr="001B2210" w:rsidRDefault="001B2210" w:rsidP="00A267BD">
            <w:pPr>
              <w:jc w:val="right"/>
              <w:rPr>
                <w:color w:val="000000"/>
                <w:sz w:val="14"/>
                <w:szCs w:val="14"/>
              </w:rPr>
            </w:pPr>
            <w:r w:rsidRPr="001B2210">
              <w:rPr>
                <w:color w:val="000000"/>
                <w:sz w:val="14"/>
                <w:szCs w:val="14"/>
              </w:rPr>
              <w:t>3,194.4</w:t>
            </w:r>
          </w:p>
        </w:tc>
        <w:tc>
          <w:tcPr>
            <w:tcW w:w="723" w:type="dxa"/>
            <w:tcBorders>
              <w:top w:val="nil"/>
              <w:left w:val="nil"/>
              <w:bottom w:val="nil"/>
              <w:right w:val="nil"/>
            </w:tcBorders>
            <w:shd w:val="clear" w:color="auto" w:fill="auto"/>
            <w:tcMar>
              <w:left w:w="43" w:type="dxa"/>
              <w:right w:w="43" w:type="dxa"/>
            </w:tcMar>
            <w:vAlign w:val="center"/>
          </w:tcPr>
          <w:p w14:paraId="29727CB4" w14:textId="41907EBA" w:rsidR="001B2210" w:rsidRPr="001B2210" w:rsidRDefault="001B2210" w:rsidP="00A267BD">
            <w:pPr>
              <w:jc w:val="right"/>
              <w:rPr>
                <w:color w:val="000000"/>
                <w:sz w:val="14"/>
                <w:szCs w:val="14"/>
              </w:rPr>
            </w:pPr>
            <w:r w:rsidRPr="001B2210">
              <w:rPr>
                <w:color w:val="000000"/>
                <w:sz w:val="14"/>
                <w:szCs w:val="14"/>
              </w:rPr>
              <w:t>372.7</w:t>
            </w:r>
          </w:p>
        </w:tc>
        <w:tc>
          <w:tcPr>
            <w:tcW w:w="646" w:type="dxa"/>
            <w:tcBorders>
              <w:top w:val="nil"/>
              <w:left w:val="nil"/>
              <w:bottom w:val="nil"/>
              <w:right w:val="nil"/>
            </w:tcBorders>
            <w:shd w:val="clear" w:color="auto" w:fill="auto"/>
            <w:tcMar>
              <w:left w:w="43" w:type="dxa"/>
              <w:right w:w="43" w:type="dxa"/>
            </w:tcMar>
            <w:vAlign w:val="center"/>
          </w:tcPr>
          <w:p w14:paraId="2826C83A" w14:textId="06449BBA" w:rsidR="001B2210" w:rsidRPr="001B2210" w:rsidRDefault="001B2210" w:rsidP="001B2210">
            <w:pPr>
              <w:jc w:val="right"/>
              <w:rPr>
                <w:color w:val="000000"/>
                <w:sz w:val="14"/>
                <w:szCs w:val="14"/>
              </w:rPr>
            </w:pPr>
            <w:r w:rsidRPr="001B2210">
              <w:rPr>
                <w:color w:val="000000"/>
                <w:sz w:val="14"/>
                <w:szCs w:val="14"/>
              </w:rPr>
              <w:t>474.9</w:t>
            </w:r>
          </w:p>
        </w:tc>
        <w:tc>
          <w:tcPr>
            <w:tcW w:w="716" w:type="dxa"/>
            <w:tcBorders>
              <w:top w:val="nil"/>
              <w:left w:val="nil"/>
              <w:bottom w:val="nil"/>
            </w:tcBorders>
            <w:shd w:val="clear" w:color="auto" w:fill="auto"/>
            <w:tcMar>
              <w:left w:w="43" w:type="dxa"/>
              <w:right w:w="43" w:type="dxa"/>
            </w:tcMar>
            <w:vAlign w:val="center"/>
          </w:tcPr>
          <w:p w14:paraId="72DC33CE" w14:textId="38A258BC" w:rsidR="001B2210" w:rsidRPr="001B2210" w:rsidRDefault="001B2210" w:rsidP="001B2210">
            <w:pPr>
              <w:jc w:val="right"/>
              <w:rPr>
                <w:color w:val="000000"/>
                <w:sz w:val="14"/>
                <w:szCs w:val="14"/>
              </w:rPr>
            </w:pPr>
            <w:r w:rsidRPr="001B2210">
              <w:rPr>
                <w:color w:val="000000"/>
                <w:sz w:val="14"/>
                <w:szCs w:val="14"/>
              </w:rPr>
              <w:t>2,155.6</w:t>
            </w:r>
          </w:p>
        </w:tc>
        <w:tc>
          <w:tcPr>
            <w:tcW w:w="705" w:type="dxa"/>
            <w:tcBorders>
              <w:top w:val="nil"/>
              <w:bottom w:val="nil"/>
            </w:tcBorders>
            <w:shd w:val="clear" w:color="auto" w:fill="auto"/>
            <w:tcMar>
              <w:left w:w="43" w:type="dxa"/>
              <w:right w:w="43" w:type="dxa"/>
            </w:tcMar>
            <w:vAlign w:val="center"/>
          </w:tcPr>
          <w:p w14:paraId="04BC64C5" w14:textId="0A40D6E8" w:rsidR="001B2210" w:rsidRPr="001B2210" w:rsidRDefault="001B2210" w:rsidP="001B2210">
            <w:pPr>
              <w:jc w:val="right"/>
              <w:rPr>
                <w:color w:val="000000"/>
                <w:sz w:val="14"/>
                <w:szCs w:val="14"/>
              </w:rPr>
            </w:pPr>
            <w:r w:rsidRPr="001B2210">
              <w:rPr>
                <w:color w:val="000000"/>
                <w:sz w:val="14"/>
                <w:szCs w:val="14"/>
              </w:rPr>
              <w:t>223.7</w:t>
            </w:r>
          </w:p>
        </w:tc>
        <w:tc>
          <w:tcPr>
            <w:tcW w:w="667" w:type="dxa"/>
            <w:tcBorders>
              <w:top w:val="nil"/>
              <w:bottom w:val="nil"/>
            </w:tcBorders>
            <w:tcMar>
              <w:left w:w="43" w:type="dxa"/>
              <w:right w:w="43" w:type="dxa"/>
            </w:tcMar>
            <w:vAlign w:val="center"/>
          </w:tcPr>
          <w:p w14:paraId="4A7281A7" w14:textId="1E5F497A" w:rsidR="001B2210" w:rsidRPr="001B2210" w:rsidRDefault="001B2210" w:rsidP="001B2210">
            <w:pPr>
              <w:jc w:val="right"/>
              <w:rPr>
                <w:color w:val="000000"/>
                <w:sz w:val="14"/>
                <w:szCs w:val="14"/>
              </w:rPr>
            </w:pPr>
            <w:r w:rsidRPr="001B2210">
              <w:rPr>
                <w:color w:val="000000"/>
                <w:sz w:val="14"/>
                <w:szCs w:val="14"/>
              </w:rPr>
              <w:t>479.2</w:t>
            </w:r>
          </w:p>
        </w:tc>
        <w:tc>
          <w:tcPr>
            <w:tcW w:w="712" w:type="dxa"/>
            <w:tcBorders>
              <w:top w:val="nil"/>
              <w:bottom w:val="nil"/>
            </w:tcBorders>
            <w:tcMar>
              <w:left w:w="43" w:type="dxa"/>
              <w:right w:w="43" w:type="dxa"/>
            </w:tcMar>
            <w:vAlign w:val="center"/>
          </w:tcPr>
          <w:p w14:paraId="25E4C454" w14:textId="3763E3C8" w:rsidR="001B2210" w:rsidRPr="001B2210" w:rsidRDefault="001B2210" w:rsidP="001B2210">
            <w:pPr>
              <w:jc w:val="right"/>
              <w:rPr>
                <w:color w:val="000000"/>
                <w:sz w:val="14"/>
                <w:szCs w:val="14"/>
              </w:rPr>
            </w:pPr>
            <w:r w:rsidRPr="001B2210">
              <w:rPr>
                <w:color w:val="000000"/>
                <w:sz w:val="14"/>
                <w:szCs w:val="14"/>
              </w:rPr>
              <w:t>2,074.9</w:t>
            </w:r>
          </w:p>
        </w:tc>
        <w:tc>
          <w:tcPr>
            <w:tcW w:w="752" w:type="dxa"/>
            <w:tcBorders>
              <w:top w:val="nil"/>
              <w:bottom w:val="nil"/>
              <w:right w:val="nil"/>
            </w:tcBorders>
            <w:shd w:val="clear" w:color="auto" w:fill="auto"/>
            <w:tcMar>
              <w:left w:w="43" w:type="dxa"/>
              <w:right w:w="43" w:type="dxa"/>
            </w:tcMar>
            <w:vAlign w:val="center"/>
          </w:tcPr>
          <w:p w14:paraId="544C8A21" w14:textId="6DCD1F95" w:rsidR="001B2210" w:rsidRPr="001B2210" w:rsidRDefault="001B2210" w:rsidP="001B2210">
            <w:pPr>
              <w:jc w:val="right"/>
              <w:rPr>
                <w:color w:val="000000"/>
                <w:sz w:val="14"/>
                <w:szCs w:val="14"/>
              </w:rPr>
            </w:pPr>
            <w:r w:rsidRPr="001B2210">
              <w:rPr>
                <w:color w:val="000000"/>
                <w:sz w:val="14"/>
                <w:szCs w:val="14"/>
              </w:rPr>
              <w:t>150.7</w:t>
            </w:r>
          </w:p>
        </w:tc>
      </w:tr>
      <w:tr w:rsidR="001B2210" w:rsidRPr="00FF55B1" w14:paraId="534C8E9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DF90197" w14:textId="0A02A94A" w:rsidR="001B2210" w:rsidRPr="009B40A0" w:rsidRDefault="001B2210" w:rsidP="00A267BD">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14:paraId="14BEE26A" w14:textId="72EDB351" w:rsidR="001B2210" w:rsidRPr="001B2210" w:rsidRDefault="001B2210" w:rsidP="00A267BD">
            <w:pPr>
              <w:jc w:val="right"/>
              <w:rPr>
                <w:color w:val="000000"/>
                <w:sz w:val="14"/>
                <w:szCs w:val="14"/>
              </w:rPr>
            </w:pPr>
            <w:r w:rsidRPr="001B2210">
              <w:rPr>
                <w:color w:val="000000"/>
                <w:sz w:val="14"/>
                <w:szCs w:val="14"/>
              </w:rPr>
              <w:t>294.9</w:t>
            </w:r>
          </w:p>
        </w:tc>
        <w:tc>
          <w:tcPr>
            <w:tcW w:w="778" w:type="dxa"/>
            <w:tcBorders>
              <w:top w:val="nil"/>
              <w:left w:val="nil"/>
              <w:bottom w:val="nil"/>
              <w:right w:val="nil"/>
            </w:tcBorders>
            <w:vAlign w:val="center"/>
          </w:tcPr>
          <w:p w14:paraId="7A00A6D7" w14:textId="74D6D918" w:rsidR="001B2210" w:rsidRPr="001B2210" w:rsidRDefault="001B2210" w:rsidP="00A267BD">
            <w:pPr>
              <w:jc w:val="right"/>
              <w:rPr>
                <w:color w:val="000000"/>
                <w:sz w:val="14"/>
                <w:szCs w:val="14"/>
              </w:rPr>
            </w:pPr>
            <w:r w:rsidRPr="001B2210">
              <w:rPr>
                <w:color w:val="000000"/>
                <w:sz w:val="14"/>
                <w:szCs w:val="14"/>
              </w:rPr>
              <w:t>69.5</w:t>
            </w:r>
          </w:p>
        </w:tc>
        <w:tc>
          <w:tcPr>
            <w:tcW w:w="723" w:type="dxa"/>
            <w:tcBorders>
              <w:top w:val="nil"/>
              <w:left w:val="nil"/>
              <w:bottom w:val="nil"/>
              <w:right w:val="nil"/>
            </w:tcBorders>
            <w:shd w:val="clear" w:color="auto" w:fill="auto"/>
            <w:tcMar>
              <w:left w:w="43" w:type="dxa"/>
              <w:right w:w="43" w:type="dxa"/>
            </w:tcMar>
            <w:vAlign w:val="center"/>
          </w:tcPr>
          <w:p w14:paraId="060D7800" w14:textId="24CD152D" w:rsidR="001B2210" w:rsidRPr="001B2210" w:rsidRDefault="001B2210" w:rsidP="00A267BD">
            <w:pPr>
              <w:jc w:val="right"/>
              <w:rPr>
                <w:color w:val="000000"/>
                <w:sz w:val="14"/>
                <w:szCs w:val="14"/>
              </w:rPr>
            </w:pPr>
            <w:r w:rsidRPr="001B2210">
              <w:rPr>
                <w:color w:val="000000"/>
                <w:sz w:val="14"/>
                <w:szCs w:val="14"/>
              </w:rPr>
              <w:t>30.1</w:t>
            </w:r>
          </w:p>
        </w:tc>
        <w:tc>
          <w:tcPr>
            <w:tcW w:w="646" w:type="dxa"/>
            <w:tcBorders>
              <w:top w:val="nil"/>
              <w:left w:val="nil"/>
              <w:bottom w:val="nil"/>
              <w:right w:val="nil"/>
            </w:tcBorders>
            <w:shd w:val="clear" w:color="auto" w:fill="auto"/>
            <w:tcMar>
              <w:left w:w="43" w:type="dxa"/>
              <w:right w:w="43" w:type="dxa"/>
            </w:tcMar>
            <w:vAlign w:val="center"/>
          </w:tcPr>
          <w:p w14:paraId="4DC14F12" w14:textId="7A3B01F0" w:rsidR="001B2210" w:rsidRPr="001B2210" w:rsidRDefault="001B2210" w:rsidP="001B2210">
            <w:pPr>
              <w:jc w:val="right"/>
              <w:rPr>
                <w:color w:val="000000"/>
                <w:sz w:val="14"/>
                <w:szCs w:val="14"/>
              </w:rPr>
            </w:pPr>
            <w:r w:rsidRPr="001B2210">
              <w:rPr>
                <w:color w:val="000000"/>
                <w:sz w:val="14"/>
                <w:szCs w:val="14"/>
              </w:rPr>
              <w:t>275.3</w:t>
            </w:r>
          </w:p>
        </w:tc>
        <w:tc>
          <w:tcPr>
            <w:tcW w:w="716" w:type="dxa"/>
            <w:tcBorders>
              <w:top w:val="nil"/>
              <w:left w:val="nil"/>
              <w:bottom w:val="nil"/>
            </w:tcBorders>
            <w:shd w:val="clear" w:color="auto" w:fill="auto"/>
            <w:tcMar>
              <w:left w:w="43" w:type="dxa"/>
              <w:right w:w="43" w:type="dxa"/>
            </w:tcMar>
            <w:vAlign w:val="center"/>
          </w:tcPr>
          <w:p w14:paraId="0C0352CA" w14:textId="03FCFBFB" w:rsidR="001B2210" w:rsidRPr="001B2210" w:rsidRDefault="001B2210" w:rsidP="001B2210">
            <w:pPr>
              <w:jc w:val="right"/>
              <w:rPr>
                <w:color w:val="000000"/>
                <w:sz w:val="14"/>
                <w:szCs w:val="14"/>
              </w:rPr>
            </w:pPr>
            <w:r w:rsidRPr="001B2210">
              <w:rPr>
                <w:color w:val="000000"/>
                <w:sz w:val="14"/>
                <w:szCs w:val="14"/>
              </w:rPr>
              <w:t>120.4</w:t>
            </w:r>
          </w:p>
        </w:tc>
        <w:tc>
          <w:tcPr>
            <w:tcW w:w="705" w:type="dxa"/>
            <w:tcBorders>
              <w:top w:val="nil"/>
              <w:bottom w:val="nil"/>
            </w:tcBorders>
            <w:shd w:val="clear" w:color="auto" w:fill="auto"/>
            <w:tcMar>
              <w:left w:w="43" w:type="dxa"/>
              <w:right w:w="43" w:type="dxa"/>
            </w:tcMar>
            <w:vAlign w:val="center"/>
          </w:tcPr>
          <w:p w14:paraId="768BBC69" w14:textId="2017E9C0" w:rsidR="001B2210" w:rsidRPr="001B2210" w:rsidRDefault="001B2210" w:rsidP="001B2210">
            <w:pPr>
              <w:jc w:val="right"/>
              <w:rPr>
                <w:color w:val="000000"/>
                <w:sz w:val="14"/>
                <w:szCs w:val="14"/>
              </w:rPr>
            </w:pPr>
            <w:r w:rsidRPr="001B2210">
              <w:rPr>
                <w:color w:val="000000"/>
                <w:sz w:val="14"/>
                <w:szCs w:val="14"/>
              </w:rPr>
              <w:t>312.7</w:t>
            </w:r>
          </w:p>
        </w:tc>
        <w:tc>
          <w:tcPr>
            <w:tcW w:w="667" w:type="dxa"/>
            <w:tcBorders>
              <w:top w:val="nil"/>
              <w:bottom w:val="nil"/>
            </w:tcBorders>
            <w:tcMar>
              <w:left w:w="43" w:type="dxa"/>
              <w:right w:w="43" w:type="dxa"/>
            </w:tcMar>
            <w:vAlign w:val="center"/>
          </w:tcPr>
          <w:p w14:paraId="69C80EB7" w14:textId="541DAF44" w:rsidR="001B2210" w:rsidRPr="001B2210" w:rsidRDefault="001B2210" w:rsidP="001B2210">
            <w:pPr>
              <w:jc w:val="right"/>
              <w:rPr>
                <w:color w:val="000000"/>
                <w:sz w:val="14"/>
                <w:szCs w:val="14"/>
              </w:rPr>
            </w:pPr>
            <w:r w:rsidRPr="001B2210">
              <w:rPr>
                <w:color w:val="000000"/>
                <w:sz w:val="14"/>
                <w:szCs w:val="14"/>
              </w:rPr>
              <w:t>196.9</w:t>
            </w:r>
          </w:p>
        </w:tc>
        <w:tc>
          <w:tcPr>
            <w:tcW w:w="712" w:type="dxa"/>
            <w:tcBorders>
              <w:top w:val="nil"/>
              <w:bottom w:val="nil"/>
            </w:tcBorders>
            <w:tcMar>
              <w:left w:w="43" w:type="dxa"/>
              <w:right w:w="43" w:type="dxa"/>
            </w:tcMar>
            <w:vAlign w:val="center"/>
          </w:tcPr>
          <w:p w14:paraId="3AE96503" w14:textId="637DDAAD" w:rsidR="001B2210" w:rsidRPr="001B2210" w:rsidRDefault="001B2210" w:rsidP="001B2210">
            <w:pPr>
              <w:jc w:val="right"/>
              <w:rPr>
                <w:color w:val="000000"/>
                <w:sz w:val="14"/>
                <w:szCs w:val="14"/>
              </w:rPr>
            </w:pPr>
            <w:r w:rsidRPr="001B2210">
              <w:rPr>
                <w:color w:val="000000"/>
                <w:sz w:val="14"/>
                <w:szCs w:val="14"/>
              </w:rPr>
              <w:t>4.1</w:t>
            </w:r>
          </w:p>
        </w:tc>
        <w:tc>
          <w:tcPr>
            <w:tcW w:w="752" w:type="dxa"/>
            <w:tcBorders>
              <w:top w:val="nil"/>
              <w:bottom w:val="nil"/>
              <w:right w:val="nil"/>
            </w:tcBorders>
            <w:shd w:val="clear" w:color="auto" w:fill="auto"/>
            <w:tcMar>
              <w:left w:w="43" w:type="dxa"/>
              <w:right w:w="43" w:type="dxa"/>
            </w:tcMar>
            <w:vAlign w:val="center"/>
          </w:tcPr>
          <w:p w14:paraId="26D4F876" w14:textId="6A8B0544" w:rsidR="001B2210" w:rsidRPr="001B2210" w:rsidRDefault="001B2210" w:rsidP="001B2210">
            <w:pPr>
              <w:jc w:val="right"/>
              <w:rPr>
                <w:color w:val="000000"/>
                <w:sz w:val="14"/>
                <w:szCs w:val="14"/>
              </w:rPr>
            </w:pPr>
            <w:r w:rsidRPr="001B2210">
              <w:rPr>
                <w:color w:val="000000"/>
                <w:sz w:val="14"/>
                <w:szCs w:val="14"/>
              </w:rPr>
              <w:t>81.4</w:t>
            </w:r>
          </w:p>
        </w:tc>
      </w:tr>
      <w:tr w:rsidR="001B2210" w:rsidRPr="00FF55B1" w14:paraId="0C5C2C8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B0670B9" w14:textId="67BB89E1" w:rsidR="001B2210" w:rsidRPr="009B40A0" w:rsidRDefault="001B2210" w:rsidP="00A267BD">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14:paraId="011F4273" w14:textId="6A5AEC2F" w:rsidR="001B2210" w:rsidRPr="001B2210" w:rsidRDefault="001B2210" w:rsidP="00A267BD">
            <w:pPr>
              <w:jc w:val="right"/>
              <w:rPr>
                <w:color w:val="000000"/>
                <w:sz w:val="14"/>
                <w:szCs w:val="14"/>
              </w:rPr>
            </w:pPr>
            <w:r w:rsidRPr="001B2210">
              <w:rPr>
                <w:color w:val="000000"/>
                <w:sz w:val="14"/>
                <w:szCs w:val="14"/>
              </w:rPr>
              <w:t>599.8</w:t>
            </w:r>
          </w:p>
        </w:tc>
        <w:tc>
          <w:tcPr>
            <w:tcW w:w="778" w:type="dxa"/>
            <w:tcBorders>
              <w:top w:val="nil"/>
              <w:left w:val="nil"/>
              <w:bottom w:val="nil"/>
              <w:right w:val="nil"/>
            </w:tcBorders>
            <w:vAlign w:val="center"/>
          </w:tcPr>
          <w:p w14:paraId="2744F611" w14:textId="1F506F99" w:rsidR="001B2210" w:rsidRPr="001B2210" w:rsidRDefault="001B2210" w:rsidP="00A267BD">
            <w:pPr>
              <w:jc w:val="right"/>
              <w:rPr>
                <w:color w:val="000000"/>
                <w:sz w:val="14"/>
                <w:szCs w:val="14"/>
              </w:rPr>
            </w:pPr>
            <w:r w:rsidRPr="001B2210">
              <w:rPr>
                <w:color w:val="000000"/>
                <w:sz w:val="14"/>
                <w:szCs w:val="14"/>
              </w:rPr>
              <w:t>1,192.4</w:t>
            </w:r>
          </w:p>
        </w:tc>
        <w:tc>
          <w:tcPr>
            <w:tcW w:w="723" w:type="dxa"/>
            <w:tcBorders>
              <w:top w:val="nil"/>
              <w:left w:val="nil"/>
              <w:bottom w:val="nil"/>
              <w:right w:val="nil"/>
            </w:tcBorders>
            <w:shd w:val="clear" w:color="auto" w:fill="auto"/>
            <w:tcMar>
              <w:left w:w="43" w:type="dxa"/>
              <w:right w:w="43" w:type="dxa"/>
            </w:tcMar>
            <w:vAlign w:val="center"/>
          </w:tcPr>
          <w:p w14:paraId="1BA0BE2D" w14:textId="0D33F044"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0AC74B8" w14:textId="67747FE2" w:rsidR="001B2210" w:rsidRPr="001B2210" w:rsidRDefault="001B2210" w:rsidP="001B2210">
            <w:pPr>
              <w:jc w:val="right"/>
              <w:rPr>
                <w:color w:val="000000"/>
                <w:sz w:val="14"/>
                <w:szCs w:val="14"/>
              </w:rPr>
            </w:pPr>
            <w:r w:rsidRPr="001B2210">
              <w:rPr>
                <w:color w:val="000000"/>
                <w:sz w:val="14"/>
                <w:szCs w:val="14"/>
              </w:rPr>
              <w:t>557.7</w:t>
            </w:r>
          </w:p>
        </w:tc>
        <w:tc>
          <w:tcPr>
            <w:tcW w:w="716" w:type="dxa"/>
            <w:tcBorders>
              <w:top w:val="nil"/>
              <w:left w:val="nil"/>
              <w:bottom w:val="nil"/>
            </w:tcBorders>
            <w:shd w:val="clear" w:color="auto" w:fill="auto"/>
            <w:tcMar>
              <w:left w:w="43" w:type="dxa"/>
              <w:right w:w="43" w:type="dxa"/>
            </w:tcMar>
            <w:vAlign w:val="center"/>
          </w:tcPr>
          <w:p w14:paraId="730660B0" w14:textId="6BC6F098" w:rsidR="001B2210" w:rsidRPr="001B2210" w:rsidRDefault="001B2210" w:rsidP="001B2210">
            <w:pPr>
              <w:jc w:val="right"/>
              <w:rPr>
                <w:color w:val="000000"/>
                <w:sz w:val="14"/>
                <w:szCs w:val="14"/>
              </w:rPr>
            </w:pPr>
            <w:r w:rsidRPr="001B2210">
              <w:rPr>
                <w:color w:val="000000"/>
                <w:sz w:val="14"/>
                <w:szCs w:val="14"/>
              </w:rPr>
              <w:t>1,145.6</w:t>
            </w:r>
          </w:p>
        </w:tc>
        <w:tc>
          <w:tcPr>
            <w:tcW w:w="705" w:type="dxa"/>
            <w:tcBorders>
              <w:top w:val="nil"/>
              <w:bottom w:val="nil"/>
            </w:tcBorders>
            <w:shd w:val="clear" w:color="auto" w:fill="auto"/>
            <w:tcMar>
              <w:left w:w="43" w:type="dxa"/>
              <w:right w:w="43" w:type="dxa"/>
            </w:tcMar>
            <w:vAlign w:val="center"/>
          </w:tcPr>
          <w:p w14:paraId="56B83E14" w14:textId="52BE565D"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753275E1" w14:textId="1520F13D" w:rsidR="001B2210" w:rsidRPr="001B2210" w:rsidRDefault="001B2210" w:rsidP="001B2210">
            <w:pPr>
              <w:jc w:val="right"/>
              <w:rPr>
                <w:color w:val="000000"/>
                <w:sz w:val="14"/>
                <w:szCs w:val="14"/>
              </w:rPr>
            </w:pPr>
            <w:r w:rsidRPr="001B2210">
              <w:rPr>
                <w:color w:val="000000"/>
                <w:sz w:val="14"/>
                <w:szCs w:val="14"/>
              </w:rPr>
              <w:t>587.7</w:t>
            </w:r>
          </w:p>
        </w:tc>
        <w:tc>
          <w:tcPr>
            <w:tcW w:w="712" w:type="dxa"/>
            <w:tcBorders>
              <w:top w:val="nil"/>
              <w:bottom w:val="nil"/>
            </w:tcBorders>
            <w:tcMar>
              <w:left w:w="43" w:type="dxa"/>
              <w:right w:w="43" w:type="dxa"/>
            </w:tcMar>
            <w:vAlign w:val="center"/>
          </w:tcPr>
          <w:p w14:paraId="2BE1392B" w14:textId="69EABA50" w:rsidR="001B2210" w:rsidRPr="001B2210" w:rsidRDefault="001B2210" w:rsidP="001B2210">
            <w:pPr>
              <w:jc w:val="right"/>
              <w:rPr>
                <w:color w:val="000000"/>
                <w:sz w:val="14"/>
                <w:szCs w:val="14"/>
              </w:rPr>
            </w:pPr>
            <w:r w:rsidRPr="001B2210">
              <w:rPr>
                <w:color w:val="000000"/>
                <w:sz w:val="14"/>
                <w:szCs w:val="14"/>
              </w:rPr>
              <w:t>1,205.1</w:t>
            </w:r>
          </w:p>
        </w:tc>
        <w:tc>
          <w:tcPr>
            <w:tcW w:w="752" w:type="dxa"/>
            <w:tcBorders>
              <w:top w:val="nil"/>
              <w:bottom w:val="nil"/>
              <w:right w:val="nil"/>
            </w:tcBorders>
            <w:shd w:val="clear" w:color="auto" w:fill="auto"/>
            <w:tcMar>
              <w:left w:w="43" w:type="dxa"/>
              <w:right w:w="43" w:type="dxa"/>
            </w:tcMar>
            <w:vAlign w:val="center"/>
          </w:tcPr>
          <w:p w14:paraId="7A5AE6FB" w14:textId="60EA114F" w:rsidR="001B2210" w:rsidRPr="001B2210" w:rsidRDefault="001B2210" w:rsidP="001B2210">
            <w:pPr>
              <w:jc w:val="right"/>
              <w:rPr>
                <w:color w:val="000000"/>
                <w:sz w:val="14"/>
                <w:szCs w:val="14"/>
              </w:rPr>
            </w:pPr>
            <w:r w:rsidRPr="001B2210">
              <w:rPr>
                <w:color w:val="000000"/>
                <w:sz w:val="14"/>
                <w:szCs w:val="14"/>
              </w:rPr>
              <w:t>17.7</w:t>
            </w:r>
          </w:p>
        </w:tc>
      </w:tr>
      <w:tr w:rsidR="001B2210" w:rsidRPr="00FF55B1" w14:paraId="3CD3C7A2"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72464D9" w14:textId="0732C12D" w:rsidR="001B2210" w:rsidRPr="009B40A0" w:rsidRDefault="001B2210" w:rsidP="00A267BD">
            <w:pPr>
              <w:rPr>
                <w:rFonts w:asciiTheme="majorBidi" w:hAnsiTheme="majorBidi" w:cstheme="majorBidi"/>
                <w:color w:val="000000"/>
                <w:sz w:val="14"/>
                <w:szCs w:val="14"/>
              </w:rPr>
            </w:pPr>
            <w:r>
              <w:rPr>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14:paraId="5A3DA8B4" w14:textId="5689D119"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0A7DF35C" w14:textId="0A3D7E66" w:rsidR="001B2210" w:rsidRPr="001B2210" w:rsidRDefault="001B2210" w:rsidP="00A267BD">
            <w:pPr>
              <w:jc w:val="right"/>
              <w:rPr>
                <w:color w:val="000000"/>
                <w:sz w:val="14"/>
                <w:szCs w:val="14"/>
              </w:rPr>
            </w:pPr>
            <w:r w:rsidRPr="001B2210">
              <w:rPr>
                <w:color w:val="000000"/>
                <w:sz w:val="14"/>
                <w:szCs w:val="14"/>
              </w:rPr>
              <w:t>2.8</w:t>
            </w:r>
          </w:p>
        </w:tc>
        <w:tc>
          <w:tcPr>
            <w:tcW w:w="723" w:type="dxa"/>
            <w:tcBorders>
              <w:top w:val="nil"/>
              <w:left w:val="nil"/>
              <w:bottom w:val="nil"/>
              <w:right w:val="nil"/>
            </w:tcBorders>
            <w:shd w:val="clear" w:color="auto" w:fill="auto"/>
            <w:tcMar>
              <w:left w:w="43" w:type="dxa"/>
              <w:right w:w="43" w:type="dxa"/>
            </w:tcMar>
            <w:vAlign w:val="center"/>
          </w:tcPr>
          <w:p w14:paraId="1CEDCE77" w14:textId="0C7DACEB"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A166DFD" w14:textId="33AD3BE0" w:rsidR="001B2210" w:rsidRPr="001B2210" w:rsidRDefault="001B2210" w:rsidP="001B2210">
            <w:pPr>
              <w:jc w:val="right"/>
              <w:rPr>
                <w:color w:val="000000"/>
                <w:sz w:val="14"/>
                <w:szCs w:val="14"/>
              </w:rPr>
            </w:pPr>
            <w:r w:rsidRPr="001B2210">
              <w:rPr>
                <w:color w:val="000000"/>
                <w:sz w:val="14"/>
                <w:szCs w:val="14"/>
              </w:rPr>
              <w:t>96.5</w:t>
            </w:r>
          </w:p>
        </w:tc>
        <w:tc>
          <w:tcPr>
            <w:tcW w:w="716" w:type="dxa"/>
            <w:tcBorders>
              <w:top w:val="nil"/>
              <w:left w:val="nil"/>
              <w:bottom w:val="nil"/>
            </w:tcBorders>
            <w:shd w:val="clear" w:color="auto" w:fill="auto"/>
            <w:tcMar>
              <w:left w:w="43" w:type="dxa"/>
              <w:right w:w="43" w:type="dxa"/>
            </w:tcMar>
            <w:vAlign w:val="center"/>
          </w:tcPr>
          <w:p w14:paraId="79867D0A" w14:textId="5710B392" w:rsidR="001B2210" w:rsidRPr="001B2210" w:rsidRDefault="001B2210" w:rsidP="001B2210">
            <w:pPr>
              <w:jc w:val="right"/>
              <w:rPr>
                <w:color w:val="000000"/>
                <w:sz w:val="14"/>
                <w:szCs w:val="14"/>
              </w:rPr>
            </w:pPr>
            <w:r w:rsidRPr="001B2210">
              <w:rPr>
                <w:color w:val="000000"/>
                <w:sz w:val="14"/>
                <w:szCs w:val="14"/>
              </w:rPr>
              <w:t>3.2</w:t>
            </w:r>
          </w:p>
        </w:tc>
        <w:tc>
          <w:tcPr>
            <w:tcW w:w="705" w:type="dxa"/>
            <w:tcBorders>
              <w:top w:val="nil"/>
              <w:bottom w:val="nil"/>
            </w:tcBorders>
            <w:shd w:val="clear" w:color="auto" w:fill="auto"/>
            <w:tcMar>
              <w:left w:w="43" w:type="dxa"/>
              <w:right w:w="43" w:type="dxa"/>
            </w:tcMar>
            <w:vAlign w:val="center"/>
          </w:tcPr>
          <w:p w14:paraId="3777EBAF" w14:textId="5E468868"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0E996694" w14:textId="3D1D7C09" w:rsidR="001B2210" w:rsidRPr="001B2210" w:rsidRDefault="001B2210" w:rsidP="001B2210">
            <w:pPr>
              <w:jc w:val="right"/>
              <w:rPr>
                <w:color w:val="000000"/>
                <w:sz w:val="14"/>
                <w:szCs w:val="14"/>
              </w:rPr>
            </w:pPr>
            <w:r w:rsidRPr="001B2210">
              <w:rPr>
                <w:color w:val="000000"/>
                <w:sz w:val="14"/>
                <w:szCs w:val="14"/>
              </w:rPr>
              <w:t>63.3</w:t>
            </w:r>
          </w:p>
        </w:tc>
        <w:tc>
          <w:tcPr>
            <w:tcW w:w="712" w:type="dxa"/>
            <w:tcBorders>
              <w:top w:val="nil"/>
              <w:bottom w:val="nil"/>
            </w:tcBorders>
            <w:tcMar>
              <w:left w:w="43" w:type="dxa"/>
              <w:right w:w="43" w:type="dxa"/>
            </w:tcMar>
            <w:vAlign w:val="center"/>
          </w:tcPr>
          <w:p w14:paraId="2E00F29D" w14:textId="516C5099"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7568495F" w14:textId="5EB23A05"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576261BF"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39E7116" w14:textId="71F18AFA" w:rsidR="001B2210" w:rsidRPr="009B40A0" w:rsidRDefault="001B2210" w:rsidP="00A267BD">
            <w:pPr>
              <w:rPr>
                <w:rFonts w:asciiTheme="majorBidi" w:hAnsiTheme="majorBidi" w:cstheme="majorBidi"/>
                <w:color w:val="000000"/>
                <w:sz w:val="14"/>
                <w:szCs w:val="14"/>
              </w:rPr>
            </w:pPr>
            <w:r>
              <w:rPr>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14:paraId="10652DAA" w14:textId="122B35F6" w:rsidR="001B2210" w:rsidRPr="001B2210" w:rsidRDefault="001B2210" w:rsidP="00A267BD">
            <w:pPr>
              <w:jc w:val="right"/>
              <w:rPr>
                <w:color w:val="000000"/>
                <w:sz w:val="14"/>
                <w:szCs w:val="14"/>
              </w:rPr>
            </w:pPr>
            <w:r w:rsidRPr="001B2210">
              <w:rPr>
                <w:color w:val="000000"/>
                <w:sz w:val="14"/>
                <w:szCs w:val="14"/>
              </w:rPr>
              <w:t>2,715.7</w:t>
            </w:r>
          </w:p>
        </w:tc>
        <w:tc>
          <w:tcPr>
            <w:tcW w:w="778" w:type="dxa"/>
            <w:tcBorders>
              <w:top w:val="nil"/>
              <w:left w:val="nil"/>
              <w:bottom w:val="nil"/>
              <w:right w:val="nil"/>
            </w:tcBorders>
            <w:vAlign w:val="center"/>
          </w:tcPr>
          <w:p w14:paraId="14958FFA" w14:textId="0C965D67" w:rsidR="001B2210" w:rsidRPr="001B2210" w:rsidRDefault="001B2210" w:rsidP="00A267BD">
            <w:pPr>
              <w:jc w:val="right"/>
              <w:rPr>
                <w:color w:val="000000"/>
                <w:sz w:val="14"/>
                <w:szCs w:val="14"/>
              </w:rPr>
            </w:pPr>
            <w:r w:rsidRPr="001B2210">
              <w:rPr>
                <w:color w:val="000000"/>
                <w:sz w:val="14"/>
                <w:szCs w:val="14"/>
              </w:rPr>
              <w:t>178.3</w:t>
            </w:r>
          </w:p>
        </w:tc>
        <w:tc>
          <w:tcPr>
            <w:tcW w:w="723" w:type="dxa"/>
            <w:tcBorders>
              <w:top w:val="nil"/>
              <w:left w:val="nil"/>
              <w:bottom w:val="nil"/>
              <w:right w:val="nil"/>
            </w:tcBorders>
            <w:shd w:val="clear" w:color="auto" w:fill="auto"/>
            <w:tcMar>
              <w:left w:w="43" w:type="dxa"/>
              <w:right w:w="43" w:type="dxa"/>
            </w:tcMar>
            <w:vAlign w:val="center"/>
          </w:tcPr>
          <w:p w14:paraId="48C12CA8" w14:textId="6A567469" w:rsidR="001B2210" w:rsidRPr="001B2210" w:rsidRDefault="001B2210" w:rsidP="00A267BD">
            <w:pPr>
              <w:jc w:val="right"/>
              <w:rPr>
                <w:color w:val="000000"/>
                <w:sz w:val="14"/>
                <w:szCs w:val="14"/>
              </w:rPr>
            </w:pPr>
            <w:r w:rsidRPr="001B2210">
              <w:rPr>
                <w:color w:val="000000"/>
                <w:sz w:val="14"/>
                <w:szCs w:val="14"/>
              </w:rPr>
              <w:t>1,265.1</w:t>
            </w:r>
          </w:p>
        </w:tc>
        <w:tc>
          <w:tcPr>
            <w:tcW w:w="646" w:type="dxa"/>
            <w:tcBorders>
              <w:top w:val="nil"/>
              <w:left w:val="nil"/>
              <w:bottom w:val="nil"/>
              <w:right w:val="nil"/>
            </w:tcBorders>
            <w:shd w:val="clear" w:color="auto" w:fill="auto"/>
            <w:tcMar>
              <w:left w:w="43" w:type="dxa"/>
              <w:right w:w="43" w:type="dxa"/>
            </w:tcMar>
            <w:vAlign w:val="center"/>
          </w:tcPr>
          <w:p w14:paraId="35DB03C5" w14:textId="2D67E5D6" w:rsidR="001B2210" w:rsidRPr="001B2210" w:rsidRDefault="001B2210" w:rsidP="001B2210">
            <w:pPr>
              <w:jc w:val="right"/>
              <w:rPr>
                <w:color w:val="000000"/>
                <w:sz w:val="14"/>
                <w:szCs w:val="14"/>
              </w:rPr>
            </w:pPr>
            <w:r w:rsidRPr="001B2210">
              <w:rPr>
                <w:color w:val="000000"/>
                <w:sz w:val="14"/>
                <w:szCs w:val="14"/>
              </w:rPr>
              <w:t>1,991.1</w:t>
            </w:r>
          </w:p>
        </w:tc>
        <w:tc>
          <w:tcPr>
            <w:tcW w:w="716" w:type="dxa"/>
            <w:tcBorders>
              <w:top w:val="nil"/>
              <w:left w:val="nil"/>
              <w:bottom w:val="nil"/>
            </w:tcBorders>
            <w:shd w:val="clear" w:color="auto" w:fill="auto"/>
            <w:tcMar>
              <w:left w:w="43" w:type="dxa"/>
              <w:right w:w="43" w:type="dxa"/>
            </w:tcMar>
            <w:vAlign w:val="center"/>
          </w:tcPr>
          <w:p w14:paraId="2E2C7522" w14:textId="5898ED37" w:rsidR="001B2210" w:rsidRPr="001B2210" w:rsidRDefault="001B2210" w:rsidP="001B2210">
            <w:pPr>
              <w:jc w:val="right"/>
              <w:rPr>
                <w:color w:val="000000"/>
                <w:sz w:val="14"/>
                <w:szCs w:val="14"/>
              </w:rPr>
            </w:pPr>
            <w:r w:rsidRPr="001B2210">
              <w:rPr>
                <w:color w:val="000000"/>
                <w:sz w:val="14"/>
                <w:szCs w:val="14"/>
              </w:rPr>
              <w:t>179.2</w:t>
            </w:r>
          </w:p>
        </w:tc>
        <w:tc>
          <w:tcPr>
            <w:tcW w:w="705" w:type="dxa"/>
            <w:tcBorders>
              <w:top w:val="nil"/>
              <w:bottom w:val="nil"/>
            </w:tcBorders>
            <w:shd w:val="clear" w:color="auto" w:fill="auto"/>
            <w:tcMar>
              <w:left w:w="43" w:type="dxa"/>
              <w:right w:w="43" w:type="dxa"/>
            </w:tcMar>
            <w:vAlign w:val="center"/>
          </w:tcPr>
          <w:p w14:paraId="7A9667A6" w14:textId="61ABC786" w:rsidR="001B2210" w:rsidRPr="001B2210" w:rsidRDefault="001B2210" w:rsidP="001B2210">
            <w:pPr>
              <w:jc w:val="right"/>
              <w:rPr>
                <w:color w:val="000000"/>
                <w:sz w:val="14"/>
                <w:szCs w:val="14"/>
              </w:rPr>
            </w:pPr>
            <w:r w:rsidRPr="001B2210">
              <w:rPr>
                <w:color w:val="000000"/>
                <w:sz w:val="14"/>
                <w:szCs w:val="14"/>
              </w:rPr>
              <w:t>723.1</w:t>
            </w:r>
          </w:p>
        </w:tc>
        <w:tc>
          <w:tcPr>
            <w:tcW w:w="667" w:type="dxa"/>
            <w:tcBorders>
              <w:top w:val="nil"/>
              <w:bottom w:val="nil"/>
            </w:tcBorders>
            <w:tcMar>
              <w:left w:w="43" w:type="dxa"/>
              <w:right w:w="43" w:type="dxa"/>
            </w:tcMar>
            <w:vAlign w:val="center"/>
          </w:tcPr>
          <w:p w14:paraId="77134463" w14:textId="54BF6EC8" w:rsidR="001B2210" w:rsidRPr="001B2210" w:rsidRDefault="001B2210" w:rsidP="001B2210">
            <w:pPr>
              <w:jc w:val="right"/>
              <w:rPr>
                <w:color w:val="000000"/>
                <w:sz w:val="14"/>
                <w:szCs w:val="14"/>
              </w:rPr>
            </w:pPr>
            <w:r w:rsidRPr="001B2210">
              <w:rPr>
                <w:color w:val="000000"/>
                <w:sz w:val="14"/>
                <w:szCs w:val="14"/>
              </w:rPr>
              <w:t>1,819.4</w:t>
            </w:r>
          </w:p>
        </w:tc>
        <w:tc>
          <w:tcPr>
            <w:tcW w:w="712" w:type="dxa"/>
            <w:tcBorders>
              <w:top w:val="nil"/>
              <w:bottom w:val="nil"/>
            </w:tcBorders>
            <w:tcMar>
              <w:left w:w="43" w:type="dxa"/>
              <w:right w:w="43" w:type="dxa"/>
            </w:tcMar>
            <w:vAlign w:val="center"/>
          </w:tcPr>
          <w:p w14:paraId="3933782F" w14:textId="44664CEE" w:rsidR="001B2210" w:rsidRPr="001B2210" w:rsidRDefault="001B2210" w:rsidP="001B2210">
            <w:pPr>
              <w:jc w:val="right"/>
              <w:rPr>
                <w:color w:val="000000"/>
                <w:sz w:val="14"/>
                <w:szCs w:val="14"/>
              </w:rPr>
            </w:pPr>
            <w:r w:rsidRPr="001B2210">
              <w:rPr>
                <w:color w:val="000000"/>
                <w:sz w:val="14"/>
                <w:szCs w:val="14"/>
              </w:rPr>
              <w:t>226.3</w:t>
            </w:r>
          </w:p>
        </w:tc>
        <w:tc>
          <w:tcPr>
            <w:tcW w:w="752" w:type="dxa"/>
            <w:tcBorders>
              <w:top w:val="nil"/>
              <w:bottom w:val="nil"/>
              <w:right w:val="nil"/>
            </w:tcBorders>
            <w:shd w:val="clear" w:color="auto" w:fill="auto"/>
            <w:tcMar>
              <w:left w:w="43" w:type="dxa"/>
              <w:right w:w="43" w:type="dxa"/>
            </w:tcMar>
            <w:vAlign w:val="center"/>
          </w:tcPr>
          <w:p w14:paraId="06968469" w14:textId="1F0B6CA5" w:rsidR="001B2210" w:rsidRPr="001B2210" w:rsidRDefault="001B2210" w:rsidP="001B2210">
            <w:pPr>
              <w:jc w:val="right"/>
              <w:rPr>
                <w:color w:val="000000"/>
                <w:sz w:val="14"/>
                <w:szCs w:val="14"/>
              </w:rPr>
            </w:pPr>
            <w:r w:rsidRPr="001B2210">
              <w:rPr>
                <w:color w:val="000000"/>
                <w:sz w:val="14"/>
                <w:szCs w:val="14"/>
              </w:rPr>
              <w:t>731.9</w:t>
            </w:r>
          </w:p>
        </w:tc>
      </w:tr>
      <w:tr w:rsidR="001B2210" w:rsidRPr="00FF55B1" w14:paraId="54C8E566"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4CBFAA" w14:textId="38BF967F" w:rsidR="001B2210" w:rsidRPr="009B40A0" w:rsidRDefault="001B2210" w:rsidP="00A267BD">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14:paraId="3F61D073" w14:textId="479DE069" w:rsidR="001B2210" w:rsidRPr="001B2210" w:rsidRDefault="001B2210" w:rsidP="00A267BD">
            <w:pPr>
              <w:jc w:val="right"/>
              <w:rPr>
                <w:color w:val="000000"/>
                <w:sz w:val="14"/>
                <w:szCs w:val="14"/>
              </w:rPr>
            </w:pPr>
            <w:r w:rsidRPr="001B2210">
              <w:rPr>
                <w:color w:val="000000"/>
                <w:sz w:val="14"/>
                <w:szCs w:val="14"/>
              </w:rPr>
              <w:t>2,379.8</w:t>
            </w:r>
          </w:p>
        </w:tc>
        <w:tc>
          <w:tcPr>
            <w:tcW w:w="778" w:type="dxa"/>
            <w:tcBorders>
              <w:top w:val="nil"/>
              <w:left w:val="nil"/>
              <w:bottom w:val="nil"/>
              <w:right w:val="nil"/>
            </w:tcBorders>
            <w:vAlign w:val="center"/>
          </w:tcPr>
          <w:p w14:paraId="268690A3" w14:textId="1C5532BB" w:rsidR="001B2210" w:rsidRPr="001B2210" w:rsidRDefault="001B2210" w:rsidP="00A267BD">
            <w:pPr>
              <w:jc w:val="right"/>
              <w:rPr>
                <w:color w:val="000000"/>
                <w:sz w:val="14"/>
                <w:szCs w:val="14"/>
              </w:rPr>
            </w:pPr>
            <w:r w:rsidRPr="001B2210">
              <w:rPr>
                <w:color w:val="000000"/>
                <w:sz w:val="14"/>
                <w:szCs w:val="14"/>
              </w:rPr>
              <w:t>31.5</w:t>
            </w:r>
          </w:p>
        </w:tc>
        <w:tc>
          <w:tcPr>
            <w:tcW w:w="723" w:type="dxa"/>
            <w:tcBorders>
              <w:top w:val="nil"/>
              <w:left w:val="nil"/>
              <w:bottom w:val="nil"/>
              <w:right w:val="nil"/>
            </w:tcBorders>
            <w:shd w:val="clear" w:color="auto" w:fill="auto"/>
            <w:tcMar>
              <w:left w:w="43" w:type="dxa"/>
              <w:right w:w="43" w:type="dxa"/>
            </w:tcMar>
            <w:vAlign w:val="center"/>
          </w:tcPr>
          <w:p w14:paraId="13679449" w14:textId="77AD5EFE"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7B06A8C" w14:textId="6B9F5C9F" w:rsidR="001B2210" w:rsidRPr="001B2210" w:rsidRDefault="001B2210" w:rsidP="001B2210">
            <w:pPr>
              <w:jc w:val="right"/>
              <w:rPr>
                <w:color w:val="000000"/>
                <w:sz w:val="14"/>
                <w:szCs w:val="14"/>
              </w:rPr>
            </w:pPr>
            <w:r w:rsidRPr="001B2210">
              <w:rPr>
                <w:color w:val="000000"/>
                <w:sz w:val="14"/>
                <w:szCs w:val="14"/>
              </w:rPr>
              <w:t>1,575.3</w:t>
            </w:r>
          </w:p>
        </w:tc>
        <w:tc>
          <w:tcPr>
            <w:tcW w:w="716" w:type="dxa"/>
            <w:tcBorders>
              <w:top w:val="nil"/>
              <w:left w:val="nil"/>
              <w:bottom w:val="nil"/>
            </w:tcBorders>
            <w:shd w:val="clear" w:color="auto" w:fill="auto"/>
            <w:tcMar>
              <w:left w:w="43" w:type="dxa"/>
              <w:right w:w="43" w:type="dxa"/>
            </w:tcMar>
            <w:vAlign w:val="center"/>
          </w:tcPr>
          <w:p w14:paraId="15F42EEA" w14:textId="39D8B983" w:rsidR="001B2210" w:rsidRPr="001B2210" w:rsidRDefault="001B2210" w:rsidP="001B2210">
            <w:pPr>
              <w:jc w:val="right"/>
              <w:rPr>
                <w:color w:val="000000"/>
                <w:sz w:val="14"/>
                <w:szCs w:val="14"/>
              </w:rPr>
            </w:pPr>
            <w:r w:rsidRPr="001B2210">
              <w:rPr>
                <w:color w:val="000000"/>
                <w:sz w:val="14"/>
                <w:szCs w:val="14"/>
              </w:rPr>
              <w:t>6.1</w:t>
            </w:r>
          </w:p>
        </w:tc>
        <w:tc>
          <w:tcPr>
            <w:tcW w:w="705" w:type="dxa"/>
            <w:tcBorders>
              <w:top w:val="nil"/>
              <w:bottom w:val="nil"/>
            </w:tcBorders>
            <w:shd w:val="clear" w:color="auto" w:fill="auto"/>
            <w:tcMar>
              <w:left w:w="43" w:type="dxa"/>
              <w:right w:w="43" w:type="dxa"/>
            </w:tcMar>
            <w:vAlign w:val="center"/>
          </w:tcPr>
          <w:p w14:paraId="53B8875F" w14:textId="3B155BB2"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692E2279" w14:textId="5FBE50CA" w:rsidR="001B2210" w:rsidRPr="001B2210" w:rsidRDefault="001B2210" w:rsidP="001B2210">
            <w:pPr>
              <w:jc w:val="right"/>
              <w:rPr>
                <w:color w:val="000000"/>
                <w:sz w:val="14"/>
                <w:szCs w:val="14"/>
              </w:rPr>
            </w:pPr>
            <w:r w:rsidRPr="001B2210">
              <w:rPr>
                <w:color w:val="000000"/>
                <w:sz w:val="14"/>
                <w:szCs w:val="14"/>
              </w:rPr>
              <w:t>501.6</w:t>
            </w:r>
          </w:p>
        </w:tc>
        <w:tc>
          <w:tcPr>
            <w:tcW w:w="712" w:type="dxa"/>
            <w:tcBorders>
              <w:top w:val="nil"/>
              <w:bottom w:val="nil"/>
            </w:tcBorders>
            <w:tcMar>
              <w:left w:w="43" w:type="dxa"/>
              <w:right w:w="43" w:type="dxa"/>
            </w:tcMar>
            <w:vAlign w:val="center"/>
          </w:tcPr>
          <w:p w14:paraId="29ED696E" w14:textId="3F4EFE70"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13F262E7" w14:textId="6300BA46"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06E475F1" w14:textId="77777777" w:rsidTr="001B2210">
        <w:trPr>
          <w:trHeight w:hRule="exact" w:val="297"/>
          <w:jc w:val="center"/>
        </w:trPr>
        <w:tc>
          <w:tcPr>
            <w:tcW w:w="4258" w:type="dxa"/>
            <w:tcBorders>
              <w:top w:val="nil"/>
              <w:left w:val="nil"/>
              <w:bottom w:val="nil"/>
              <w:right w:val="nil"/>
            </w:tcBorders>
            <w:shd w:val="clear" w:color="auto" w:fill="auto"/>
            <w:tcMar>
              <w:left w:w="14" w:type="dxa"/>
              <w:right w:w="14" w:type="dxa"/>
            </w:tcMar>
            <w:vAlign w:val="center"/>
          </w:tcPr>
          <w:p w14:paraId="3A155DB6" w14:textId="1C07239B" w:rsidR="001B2210" w:rsidRPr="009B40A0" w:rsidRDefault="001B2210" w:rsidP="00A267BD">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14:paraId="60B8D8EB" w14:textId="2FA8F4DB"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2E66AC5A" w14:textId="76034C2C"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33EED1A3" w14:textId="23BFFAD8"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BED24FE" w14:textId="77DDC584"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03B108C2" w14:textId="23D22103"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39A99DEB" w14:textId="4461DDC9"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3B1C16FD" w14:textId="30B8AE27"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3FAAC0DA" w14:textId="20EE7B18" w:rsidR="001B2210" w:rsidRPr="001B2210" w:rsidRDefault="001B2210" w:rsidP="001B2210">
            <w:pPr>
              <w:jc w:val="right"/>
              <w:rPr>
                <w:color w:val="000000"/>
                <w:sz w:val="14"/>
                <w:szCs w:val="14"/>
              </w:rPr>
            </w:pPr>
            <w:r w:rsidRPr="001B2210">
              <w:rPr>
                <w:color w:val="000000"/>
                <w:sz w:val="14"/>
                <w:szCs w:val="14"/>
              </w:rPr>
              <w:t>188.0</w:t>
            </w:r>
          </w:p>
        </w:tc>
        <w:tc>
          <w:tcPr>
            <w:tcW w:w="752" w:type="dxa"/>
            <w:tcBorders>
              <w:top w:val="nil"/>
              <w:bottom w:val="nil"/>
              <w:right w:val="nil"/>
            </w:tcBorders>
            <w:shd w:val="clear" w:color="auto" w:fill="auto"/>
            <w:tcMar>
              <w:left w:w="43" w:type="dxa"/>
              <w:right w:w="43" w:type="dxa"/>
            </w:tcMar>
            <w:vAlign w:val="center"/>
          </w:tcPr>
          <w:p w14:paraId="14B535FA" w14:textId="0D583333"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4FEFE7D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8D41EC" w14:textId="325887DA" w:rsidR="001B2210" w:rsidRPr="009B40A0" w:rsidRDefault="001B2210" w:rsidP="00A267BD">
            <w:pPr>
              <w:rPr>
                <w:rFonts w:asciiTheme="majorBidi" w:hAnsiTheme="majorBidi" w:cstheme="majorBidi"/>
                <w:color w:val="000000"/>
                <w:sz w:val="14"/>
                <w:szCs w:val="14"/>
              </w:rPr>
            </w:pPr>
            <w:r>
              <w:rPr>
                <w:color w:val="000000"/>
                <w:sz w:val="14"/>
                <w:szCs w:val="14"/>
              </w:rPr>
              <w:t xml:space="preserve">    f. Construction</w:t>
            </w:r>
          </w:p>
        </w:tc>
        <w:tc>
          <w:tcPr>
            <w:tcW w:w="752" w:type="dxa"/>
            <w:tcBorders>
              <w:top w:val="nil"/>
              <w:left w:val="nil"/>
              <w:bottom w:val="nil"/>
              <w:right w:val="nil"/>
            </w:tcBorders>
            <w:shd w:val="clear" w:color="auto" w:fill="auto"/>
            <w:tcMar>
              <w:left w:w="43" w:type="dxa"/>
              <w:right w:w="43" w:type="dxa"/>
            </w:tcMar>
            <w:vAlign w:val="center"/>
          </w:tcPr>
          <w:p w14:paraId="1726A406" w14:textId="7AC22F3B" w:rsidR="001B2210" w:rsidRPr="001B2210" w:rsidRDefault="001B2210" w:rsidP="00A267BD">
            <w:pPr>
              <w:jc w:val="right"/>
              <w:rPr>
                <w:color w:val="000000"/>
                <w:sz w:val="14"/>
                <w:szCs w:val="14"/>
              </w:rPr>
            </w:pPr>
            <w:r w:rsidRPr="001B2210">
              <w:rPr>
                <w:color w:val="000000"/>
                <w:sz w:val="14"/>
                <w:szCs w:val="14"/>
              </w:rPr>
              <w:t>285.1</w:t>
            </w:r>
          </w:p>
        </w:tc>
        <w:tc>
          <w:tcPr>
            <w:tcW w:w="778" w:type="dxa"/>
            <w:tcBorders>
              <w:top w:val="nil"/>
              <w:left w:val="nil"/>
              <w:bottom w:val="nil"/>
              <w:right w:val="nil"/>
            </w:tcBorders>
            <w:vAlign w:val="center"/>
          </w:tcPr>
          <w:p w14:paraId="406F30E1" w14:textId="7D6690AC" w:rsidR="001B2210" w:rsidRPr="001B2210" w:rsidRDefault="001B2210" w:rsidP="00A267BD">
            <w:pPr>
              <w:jc w:val="right"/>
              <w:rPr>
                <w:color w:val="000000"/>
                <w:sz w:val="14"/>
                <w:szCs w:val="14"/>
              </w:rPr>
            </w:pPr>
            <w:r w:rsidRPr="001B2210">
              <w:rPr>
                <w:color w:val="000000"/>
                <w:sz w:val="14"/>
                <w:szCs w:val="14"/>
              </w:rPr>
              <w:t>198.8</w:t>
            </w:r>
          </w:p>
        </w:tc>
        <w:tc>
          <w:tcPr>
            <w:tcW w:w="723" w:type="dxa"/>
            <w:tcBorders>
              <w:top w:val="nil"/>
              <w:left w:val="nil"/>
              <w:bottom w:val="nil"/>
              <w:right w:val="nil"/>
            </w:tcBorders>
            <w:shd w:val="clear" w:color="auto" w:fill="auto"/>
            <w:tcMar>
              <w:left w:w="43" w:type="dxa"/>
              <w:right w:w="43" w:type="dxa"/>
            </w:tcMar>
            <w:vAlign w:val="center"/>
          </w:tcPr>
          <w:p w14:paraId="04B2F225" w14:textId="54507419"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0003714" w14:textId="1D3F65D4" w:rsidR="001B2210" w:rsidRPr="001B2210" w:rsidRDefault="001B2210" w:rsidP="001B2210">
            <w:pPr>
              <w:jc w:val="right"/>
              <w:rPr>
                <w:color w:val="000000"/>
                <w:sz w:val="14"/>
                <w:szCs w:val="14"/>
              </w:rPr>
            </w:pPr>
            <w:r w:rsidRPr="001B2210">
              <w:rPr>
                <w:color w:val="000000"/>
                <w:sz w:val="14"/>
                <w:szCs w:val="14"/>
              </w:rPr>
              <w:t>103.2</w:t>
            </w:r>
          </w:p>
        </w:tc>
        <w:tc>
          <w:tcPr>
            <w:tcW w:w="716" w:type="dxa"/>
            <w:tcBorders>
              <w:top w:val="nil"/>
              <w:left w:val="nil"/>
              <w:bottom w:val="nil"/>
            </w:tcBorders>
            <w:shd w:val="clear" w:color="auto" w:fill="auto"/>
            <w:tcMar>
              <w:left w:w="43" w:type="dxa"/>
              <w:right w:w="43" w:type="dxa"/>
            </w:tcMar>
            <w:vAlign w:val="center"/>
          </w:tcPr>
          <w:p w14:paraId="034DD89B" w14:textId="3590BFE0" w:rsidR="001B2210" w:rsidRPr="001B2210" w:rsidRDefault="001B2210" w:rsidP="001B2210">
            <w:pPr>
              <w:jc w:val="right"/>
              <w:rPr>
                <w:color w:val="000000"/>
                <w:sz w:val="14"/>
                <w:szCs w:val="14"/>
              </w:rPr>
            </w:pPr>
            <w:r w:rsidRPr="001B2210">
              <w:rPr>
                <w:color w:val="000000"/>
                <w:sz w:val="14"/>
                <w:szCs w:val="14"/>
              </w:rPr>
              <w:t>508.5</w:t>
            </w:r>
          </w:p>
        </w:tc>
        <w:tc>
          <w:tcPr>
            <w:tcW w:w="705" w:type="dxa"/>
            <w:tcBorders>
              <w:top w:val="nil"/>
              <w:bottom w:val="nil"/>
            </w:tcBorders>
            <w:shd w:val="clear" w:color="auto" w:fill="auto"/>
            <w:tcMar>
              <w:left w:w="43" w:type="dxa"/>
              <w:right w:w="43" w:type="dxa"/>
            </w:tcMar>
            <w:vAlign w:val="center"/>
          </w:tcPr>
          <w:p w14:paraId="5C7B59B8" w14:textId="49100196"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032DD685" w14:textId="23CE8EE1" w:rsidR="001B2210" w:rsidRPr="001B2210" w:rsidRDefault="001B2210" w:rsidP="001B2210">
            <w:pPr>
              <w:jc w:val="right"/>
              <w:rPr>
                <w:color w:val="000000"/>
                <w:sz w:val="14"/>
                <w:szCs w:val="14"/>
              </w:rPr>
            </w:pPr>
            <w:r w:rsidRPr="001B2210">
              <w:rPr>
                <w:color w:val="000000"/>
                <w:sz w:val="14"/>
                <w:szCs w:val="14"/>
              </w:rPr>
              <w:t>7.0</w:t>
            </w:r>
          </w:p>
        </w:tc>
        <w:tc>
          <w:tcPr>
            <w:tcW w:w="712" w:type="dxa"/>
            <w:tcBorders>
              <w:top w:val="nil"/>
              <w:bottom w:val="nil"/>
            </w:tcBorders>
            <w:tcMar>
              <w:left w:w="43" w:type="dxa"/>
              <w:right w:w="43" w:type="dxa"/>
            </w:tcMar>
            <w:vAlign w:val="center"/>
          </w:tcPr>
          <w:p w14:paraId="108B5B4D" w14:textId="6F7DCE21" w:rsidR="001B2210" w:rsidRPr="001B2210" w:rsidRDefault="001B2210" w:rsidP="001B2210">
            <w:pPr>
              <w:jc w:val="right"/>
              <w:rPr>
                <w:color w:val="000000"/>
                <w:sz w:val="14"/>
                <w:szCs w:val="14"/>
              </w:rPr>
            </w:pPr>
            <w:r w:rsidRPr="001B2210">
              <w:rPr>
                <w:color w:val="000000"/>
                <w:sz w:val="14"/>
                <w:szCs w:val="14"/>
              </w:rPr>
              <w:t>187.6</w:t>
            </w:r>
          </w:p>
        </w:tc>
        <w:tc>
          <w:tcPr>
            <w:tcW w:w="752" w:type="dxa"/>
            <w:tcBorders>
              <w:top w:val="nil"/>
              <w:bottom w:val="nil"/>
              <w:right w:val="nil"/>
            </w:tcBorders>
            <w:shd w:val="clear" w:color="auto" w:fill="auto"/>
            <w:tcMar>
              <w:left w:w="43" w:type="dxa"/>
              <w:right w:w="43" w:type="dxa"/>
            </w:tcMar>
            <w:vAlign w:val="center"/>
          </w:tcPr>
          <w:p w14:paraId="4D3A482E" w14:textId="354B299A" w:rsidR="001B2210" w:rsidRPr="001B2210" w:rsidRDefault="001B2210" w:rsidP="001B2210">
            <w:pPr>
              <w:jc w:val="right"/>
              <w:rPr>
                <w:color w:val="000000"/>
                <w:sz w:val="14"/>
                <w:szCs w:val="14"/>
              </w:rPr>
            </w:pPr>
            <w:r w:rsidRPr="001B2210">
              <w:rPr>
                <w:color w:val="000000"/>
                <w:sz w:val="14"/>
                <w:szCs w:val="14"/>
              </w:rPr>
              <w:t>197.6</w:t>
            </w:r>
          </w:p>
        </w:tc>
      </w:tr>
      <w:tr w:rsidR="001B2210" w:rsidRPr="00FF55B1" w14:paraId="039E52FF"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19D5EB2" w14:textId="58B358BE" w:rsidR="001B2210" w:rsidRPr="009B40A0" w:rsidRDefault="001B2210" w:rsidP="00A267BD">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D46B2B9" w14:textId="345AD9D8" w:rsidR="001B2210" w:rsidRPr="001B2210" w:rsidRDefault="001B2210" w:rsidP="00A267BD">
            <w:pPr>
              <w:jc w:val="right"/>
              <w:rPr>
                <w:color w:val="000000"/>
                <w:sz w:val="14"/>
                <w:szCs w:val="14"/>
              </w:rPr>
            </w:pPr>
            <w:r w:rsidRPr="001B2210">
              <w:rPr>
                <w:color w:val="000000"/>
                <w:sz w:val="14"/>
                <w:szCs w:val="14"/>
              </w:rPr>
              <w:t>15,386.5</w:t>
            </w:r>
          </w:p>
        </w:tc>
        <w:tc>
          <w:tcPr>
            <w:tcW w:w="778" w:type="dxa"/>
            <w:tcBorders>
              <w:top w:val="nil"/>
              <w:left w:val="nil"/>
              <w:bottom w:val="nil"/>
              <w:right w:val="nil"/>
            </w:tcBorders>
            <w:vAlign w:val="center"/>
          </w:tcPr>
          <w:p w14:paraId="2C4337CD" w14:textId="44FDA5C5" w:rsidR="001B2210" w:rsidRPr="001B2210" w:rsidRDefault="001B2210" w:rsidP="00A267BD">
            <w:pPr>
              <w:jc w:val="right"/>
              <w:rPr>
                <w:color w:val="000000"/>
                <w:sz w:val="14"/>
                <w:szCs w:val="14"/>
              </w:rPr>
            </w:pPr>
            <w:r w:rsidRPr="001B2210">
              <w:rPr>
                <w:color w:val="000000"/>
                <w:sz w:val="14"/>
                <w:szCs w:val="14"/>
              </w:rPr>
              <w:t>1,871.4</w:t>
            </w:r>
          </w:p>
        </w:tc>
        <w:tc>
          <w:tcPr>
            <w:tcW w:w="723" w:type="dxa"/>
            <w:tcBorders>
              <w:top w:val="nil"/>
              <w:left w:val="nil"/>
              <w:bottom w:val="nil"/>
              <w:right w:val="nil"/>
            </w:tcBorders>
            <w:shd w:val="clear" w:color="auto" w:fill="auto"/>
            <w:tcMar>
              <w:left w:w="43" w:type="dxa"/>
              <w:right w:w="43" w:type="dxa"/>
            </w:tcMar>
            <w:vAlign w:val="center"/>
          </w:tcPr>
          <w:p w14:paraId="29C09016" w14:textId="4A818F40" w:rsidR="001B2210" w:rsidRPr="001B2210" w:rsidRDefault="001B2210" w:rsidP="00A267BD">
            <w:pPr>
              <w:jc w:val="right"/>
              <w:rPr>
                <w:color w:val="000000"/>
                <w:sz w:val="14"/>
                <w:szCs w:val="14"/>
              </w:rPr>
            </w:pPr>
            <w:r w:rsidRPr="001B2210">
              <w:rPr>
                <w:color w:val="000000"/>
                <w:sz w:val="14"/>
                <w:szCs w:val="14"/>
              </w:rPr>
              <w:t>7,822.0</w:t>
            </w:r>
          </w:p>
        </w:tc>
        <w:tc>
          <w:tcPr>
            <w:tcW w:w="646" w:type="dxa"/>
            <w:tcBorders>
              <w:top w:val="nil"/>
              <w:left w:val="nil"/>
              <w:bottom w:val="nil"/>
              <w:right w:val="nil"/>
            </w:tcBorders>
            <w:shd w:val="clear" w:color="auto" w:fill="auto"/>
            <w:tcMar>
              <w:left w:w="43" w:type="dxa"/>
              <w:right w:w="43" w:type="dxa"/>
            </w:tcMar>
            <w:vAlign w:val="center"/>
          </w:tcPr>
          <w:p w14:paraId="5B6462F3" w14:textId="398B90BC" w:rsidR="001B2210" w:rsidRPr="001B2210" w:rsidRDefault="001B2210" w:rsidP="001B2210">
            <w:pPr>
              <w:jc w:val="right"/>
              <w:rPr>
                <w:color w:val="000000"/>
                <w:sz w:val="14"/>
                <w:szCs w:val="14"/>
              </w:rPr>
            </w:pPr>
            <w:r w:rsidRPr="001B2210">
              <w:rPr>
                <w:color w:val="000000"/>
                <w:sz w:val="14"/>
                <w:szCs w:val="14"/>
              </w:rPr>
              <w:t>13,839.0</w:t>
            </w:r>
          </w:p>
        </w:tc>
        <w:tc>
          <w:tcPr>
            <w:tcW w:w="716" w:type="dxa"/>
            <w:tcBorders>
              <w:top w:val="nil"/>
              <w:left w:val="nil"/>
              <w:bottom w:val="nil"/>
            </w:tcBorders>
            <w:shd w:val="clear" w:color="auto" w:fill="auto"/>
            <w:tcMar>
              <w:left w:w="43" w:type="dxa"/>
              <w:right w:w="43" w:type="dxa"/>
            </w:tcMar>
            <w:vAlign w:val="center"/>
          </w:tcPr>
          <w:p w14:paraId="3534DEA4" w14:textId="36208124" w:rsidR="001B2210" w:rsidRPr="001B2210" w:rsidRDefault="001B2210" w:rsidP="001B2210">
            <w:pPr>
              <w:jc w:val="right"/>
              <w:rPr>
                <w:color w:val="000000"/>
                <w:sz w:val="14"/>
                <w:szCs w:val="14"/>
              </w:rPr>
            </w:pPr>
            <w:r w:rsidRPr="001B2210">
              <w:rPr>
                <w:color w:val="000000"/>
                <w:sz w:val="14"/>
                <w:szCs w:val="14"/>
              </w:rPr>
              <w:t>1,932.8</w:t>
            </w:r>
          </w:p>
        </w:tc>
        <w:tc>
          <w:tcPr>
            <w:tcW w:w="705" w:type="dxa"/>
            <w:tcBorders>
              <w:top w:val="nil"/>
              <w:bottom w:val="nil"/>
            </w:tcBorders>
            <w:shd w:val="clear" w:color="auto" w:fill="auto"/>
            <w:tcMar>
              <w:left w:w="43" w:type="dxa"/>
              <w:right w:w="43" w:type="dxa"/>
            </w:tcMar>
            <w:vAlign w:val="center"/>
          </w:tcPr>
          <w:p w14:paraId="484E15AA" w14:textId="6145D4E2" w:rsidR="001B2210" w:rsidRPr="001B2210" w:rsidRDefault="001B2210" w:rsidP="001B2210">
            <w:pPr>
              <w:jc w:val="right"/>
              <w:rPr>
                <w:color w:val="000000"/>
                <w:sz w:val="14"/>
                <w:szCs w:val="14"/>
              </w:rPr>
            </w:pPr>
            <w:r w:rsidRPr="001B2210">
              <w:rPr>
                <w:color w:val="000000"/>
                <w:sz w:val="14"/>
                <w:szCs w:val="14"/>
              </w:rPr>
              <w:t>3,284.3</w:t>
            </w:r>
          </w:p>
        </w:tc>
        <w:tc>
          <w:tcPr>
            <w:tcW w:w="667" w:type="dxa"/>
            <w:tcBorders>
              <w:top w:val="nil"/>
              <w:bottom w:val="nil"/>
            </w:tcBorders>
            <w:tcMar>
              <w:left w:w="43" w:type="dxa"/>
              <w:right w:w="43" w:type="dxa"/>
            </w:tcMar>
            <w:vAlign w:val="center"/>
          </w:tcPr>
          <w:p w14:paraId="76A1FDA9" w14:textId="035781FA" w:rsidR="001B2210" w:rsidRPr="001B2210" w:rsidRDefault="001B2210" w:rsidP="001B2210">
            <w:pPr>
              <w:jc w:val="right"/>
              <w:rPr>
                <w:color w:val="000000"/>
                <w:sz w:val="14"/>
                <w:szCs w:val="14"/>
              </w:rPr>
            </w:pPr>
            <w:r w:rsidRPr="001B2210">
              <w:rPr>
                <w:color w:val="000000"/>
                <w:sz w:val="14"/>
                <w:szCs w:val="14"/>
              </w:rPr>
              <w:t>16,557.1</w:t>
            </w:r>
          </w:p>
        </w:tc>
        <w:tc>
          <w:tcPr>
            <w:tcW w:w="712" w:type="dxa"/>
            <w:tcBorders>
              <w:top w:val="nil"/>
              <w:bottom w:val="nil"/>
            </w:tcBorders>
            <w:tcMar>
              <w:left w:w="43" w:type="dxa"/>
              <w:right w:w="43" w:type="dxa"/>
            </w:tcMar>
            <w:vAlign w:val="center"/>
          </w:tcPr>
          <w:p w14:paraId="3F8D339B" w14:textId="6817196D" w:rsidR="001B2210" w:rsidRPr="001B2210" w:rsidRDefault="001B2210" w:rsidP="001B2210">
            <w:pPr>
              <w:jc w:val="right"/>
              <w:rPr>
                <w:color w:val="000000"/>
                <w:sz w:val="14"/>
                <w:szCs w:val="14"/>
              </w:rPr>
            </w:pPr>
            <w:r w:rsidRPr="001B2210">
              <w:rPr>
                <w:color w:val="000000"/>
                <w:sz w:val="14"/>
                <w:szCs w:val="14"/>
              </w:rPr>
              <w:t>5,213.0</w:t>
            </w:r>
          </w:p>
        </w:tc>
        <w:tc>
          <w:tcPr>
            <w:tcW w:w="752" w:type="dxa"/>
            <w:tcBorders>
              <w:top w:val="nil"/>
              <w:bottom w:val="nil"/>
              <w:right w:val="nil"/>
            </w:tcBorders>
            <w:shd w:val="clear" w:color="auto" w:fill="auto"/>
            <w:tcMar>
              <w:left w:w="43" w:type="dxa"/>
              <w:right w:w="43" w:type="dxa"/>
            </w:tcMar>
            <w:vAlign w:val="center"/>
          </w:tcPr>
          <w:p w14:paraId="27019ADA" w14:textId="39FB5AD5" w:rsidR="001B2210" w:rsidRPr="001B2210" w:rsidRDefault="001B2210" w:rsidP="001B2210">
            <w:pPr>
              <w:jc w:val="right"/>
              <w:rPr>
                <w:color w:val="000000"/>
                <w:sz w:val="14"/>
                <w:szCs w:val="14"/>
              </w:rPr>
            </w:pPr>
            <w:r w:rsidRPr="001B2210">
              <w:rPr>
                <w:color w:val="000000"/>
                <w:sz w:val="14"/>
                <w:szCs w:val="14"/>
              </w:rPr>
              <w:t>5,954.2</w:t>
            </w:r>
          </w:p>
        </w:tc>
      </w:tr>
      <w:tr w:rsidR="001B2210" w:rsidRPr="00FF55B1" w14:paraId="78112FDB" w14:textId="77777777" w:rsidTr="001B2210">
        <w:trPr>
          <w:trHeight w:hRule="exact" w:val="387"/>
          <w:jc w:val="center"/>
        </w:trPr>
        <w:tc>
          <w:tcPr>
            <w:tcW w:w="4258" w:type="dxa"/>
            <w:tcBorders>
              <w:top w:val="nil"/>
              <w:left w:val="nil"/>
              <w:bottom w:val="nil"/>
              <w:right w:val="nil"/>
            </w:tcBorders>
            <w:shd w:val="clear" w:color="auto" w:fill="auto"/>
            <w:tcMar>
              <w:left w:w="14" w:type="dxa"/>
              <w:right w:w="14" w:type="dxa"/>
            </w:tcMar>
            <w:vAlign w:val="center"/>
          </w:tcPr>
          <w:p w14:paraId="6BE2C425" w14:textId="51136739" w:rsidR="001B2210" w:rsidRPr="009B40A0" w:rsidRDefault="001B2210" w:rsidP="00A267BD">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758BB287" w14:textId="295245FC"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0B4CE540" w14:textId="2564EB08" w:rsidR="001B2210" w:rsidRPr="001B2210" w:rsidRDefault="001B2210" w:rsidP="00A267BD">
            <w:pPr>
              <w:jc w:val="right"/>
              <w:rPr>
                <w:color w:val="000000"/>
                <w:sz w:val="14"/>
                <w:szCs w:val="14"/>
              </w:rPr>
            </w:pPr>
            <w:r w:rsidRPr="001B2210">
              <w:rPr>
                <w:color w:val="000000"/>
                <w:sz w:val="14"/>
                <w:szCs w:val="14"/>
              </w:rPr>
              <w:t>28.9</w:t>
            </w:r>
          </w:p>
        </w:tc>
        <w:tc>
          <w:tcPr>
            <w:tcW w:w="723" w:type="dxa"/>
            <w:tcBorders>
              <w:top w:val="nil"/>
              <w:left w:val="nil"/>
              <w:bottom w:val="nil"/>
              <w:right w:val="nil"/>
            </w:tcBorders>
            <w:shd w:val="clear" w:color="auto" w:fill="auto"/>
            <w:tcMar>
              <w:left w:w="43" w:type="dxa"/>
              <w:right w:w="43" w:type="dxa"/>
            </w:tcMar>
            <w:vAlign w:val="center"/>
          </w:tcPr>
          <w:p w14:paraId="200373A3" w14:textId="3604045D" w:rsidR="001B2210" w:rsidRPr="001B2210" w:rsidRDefault="001B2210" w:rsidP="00A267BD">
            <w:pPr>
              <w:jc w:val="right"/>
              <w:rPr>
                <w:color w:val="000000"/>
                <w:sz w:val="14"/>
                <w:szCs w:val="14"/>
              </w:rPr>
            </w:pPr>
            <w:r w:rsidRPr="001B2210">
              <w:rPr>
                <w:color w:val="000000"/>
                <w:sz w:val="14"/>
                <w:szCs w:val="14"/>
              </w:rPr>
              <w:t>173.6</w:t>
            </w:r>
          </w:p>
        </w:tc>
        <w:tc>
          <w:tcPr>
            <w:tcW w:w="646" w:type="dxa"/>
            <w:tcBorders>
              <w:top w:val="nil"/>
              <w:left w:val="nil"/>
              <w:bottom w:val="nil"/>
              <w:right w:val="nil"/>
            </w:tcBorders>
            <w:shd w:val="clear" w:color="auto" w:fill="auto"/>
            <w:tcMar>
              <w:left w:w="43" w:type="dxa"/>
              <w:right w:w="43" w:type="dxa"/>
            </w:tcMar>
            <w:vAlign w:val="center"/>
          </w:tcPr>
          <w:p w14:paraId="3F77EE36" w14:textId="5C0C6067"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76FA57B8" w14:textId="343CE770" w:rsidR="001B2210" w:rsidRPr="001B2210" w:rsidRDefault="001B2210" w:rsidP="001B2210">
            <w:pPr>
              <w:jc w:val="right"/>
              <w:rPr>
                <w:color w:val="000000"/>
                <w:sz w:val="14"/>
                <w:szCs w:val="14"/>
              </w:rPr>
            </w:pPr>
            <w:r w:rsidRPr="001B2210">
              <w:rPr>
                <w:color w:val="000000"/>
                <w:sz w:val="14"/>
                <w:szCs w:val="14"/>
              </w:rPr>
              <w:t>0.5</w:t>
            </w:r>
          </w:p>
        </w:tc>
        <w:tc>
          <w:tcPr>
            <w:tcW w:w="705" w:type="dxa"/>
            <w:tcBorders>
              <w:top w:val="nil"/>
              <w:bottom w:val="nil"/>
            </w:tcBorders>
            <w:shd w:val="clear" w:color="auto" w:fill="auto"/>
            <w:tcMar>
              <w:left w:w="43" w:type="dxa"/>
              <w:right w:w="43" w:type="dxa"/>
            </w:tcMar>
            <w:vAlign w:val="center"/>
          </w:tcPr>
          <w:p w14:paraId="7D042055" w14:textId="2B22AA30" w:rsidR="001B2210" w:rsidRPr="001B2210" w:rsidRDefault="001B2210" w:rsidP="001B2210">
            <w:pPr>
              <w:jc w:val="right"/>
              <w:rPr>
                <w:color w:val="000000"/>
                <w:sz w:val="14"/>
                <w:szCs w:val="14"/>
              </w:rPr>
            </w:pPr>
            <w:r w:rsidRPr="001B2210">
              <w:rPr>
                <w:color w:val="000000"/>
                <w:sz w:val="14"/>
                <w:szCs w:val="14"/>
              </w:rPr>
              <w:t>31.1</w:t>
            </w:r>
          </w:p>
        </w:tc>
        <w:tc>
          <w:tcPr>
            <w:tcW w:w="667" w:type="dxa"/>
            <w:tcBorders>
              <w:top w:val="nil"/>
              <w:bottom w:val="nil"/>
            </w:tcBorders>
            <w:tcMar>
              <w:left w:w="43" w:type="dxa"/>
              <w:right w:w="43" w:type="dxa"/>
            </w:tcMar>
            <w:vAlign w:val="center"/>
          </w:tcPr>
          <w:p w14:paraId="22594BB3" w14:textId="32991E0F"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56B9DE61" w14:textId="51EB2B1C" w:rsidR="001B2210" w:rsidRPr="001B2210" w:rsidRDefault="001B2210" w:rsidP="001B2210">
            <w:pPr>
              <w:jc w:val="right"/>
              <w:rPr>
                <w:color w:val="000000"/>
                <w:sz w:val="14"/>
                <w:szCs w:val="14"/>
              </w:rPr>
            </w:pPr>
            <w:r w:rsidRPr="001B2210">
              <w:rPr>
                <w:color w:val="000000"/>
                <w:sz w:val="14"/>
                <w:szCs w:val="14"/>
              </w:rPr>
              <w:t>0.5</w:t>
            </w:r>
          </w:p>
        </w:tc>
        <w:tc>
          <w:tcPr>
            <w:tcW w:w="752" w:type="dxa"/>
            <w:tcBorders>
              <w:top w:val="nil"/>
              <w:bottom w:val="nil"/>
              <w:right w:val="nil"/>
            </w:tcBorders>
            <w:shd w:val="clear" w:color="auto" w:fill="auto"/>
            <w:tcMar>
              <w:left w:w="43" w:type="dxa"/>
              <w:right w:w="43" w:type="dxa"/>
            </w:tcMar>
            <w:vAlign w:val="center"/>
          </w:tcPr>
          <w:p w14:paraId="33950C9A" w14:textId="7E8F9691" w:rsidR="001B2210" w:rsidRPr="001B2210" w:rsidRDefault="001B2210" w:rsidP="001B2210">
            <w:pPr>
              <w:jc w:val="right"/>
              <w:rPr>
                <w:color w:val="000000"/>
                <w:sz w:val="14"/>
                <w:szCs w:val="14"/>
              </w:rPr>
            </w:pPr>
            <w:r w:rsidRPr="001B2210">
              <w:rPr>
                <w:color w:val="000000"/>
                <w:sz w:val="14"/>
                <w:szCs w:val="14"/>
              </w:rPr>
              <w:t>31.1</w:t>
            </w:r>
          </w:p>
        </w:tc>
      </w:tr>
      <w:tr w:rsidR="001B2210" w:rsidRPr="00FF55B1" w14:paraId="693830C7"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665E270" w14:textId="73733A9D" w:rsidR="001B2210" w:rsidRPr="009B40A0" w:rsidRDefault="001B2210" w:rsidP="00A267BD">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DACC285" w14:textId="47DAE5A6" w:rsidR="001B2210" w:rsidRPr="001B2210" w:rsidRDefault="001B2210" w:rsidP="00A267BD">
            <w:pPr>
              <w:jc w:val="right"/>
              <w:rPr>
                <w:color w:val="000000"/>
                <w:sz w:val="14"/>
                <w:szCs w:val="14"/>
              </w:rPr>
            </w:pPr>
            <w:r w:rsidRPr="001B2210">
              <w:rPr>
                <w:color w:val="000000"/>
                <w:sz w:val="14"/>
                <w:szCs w:val="14"/>
              </w:rPr>
              <w:t>5,970.5</w:t>
            </w:r>
          </w:p>
        </w:tc>
        <w:tc>
          <w:tcPr>
            <w:tcW w:w="778" w:type="dxa"/>
            <w:tcBorders>
              <w:top w:val="nil"/>
              <w:left w:val="nil"/>
              <w:bottom w:val="nil"/>
              <w:right w:val="nil"/>
            </w:tcBorders>
            <w:vAlign w:val="center"/>
          </w:tcPr>
          <w:p w14:paraId="77AF4E5E" w14:textId="71DEC149" w:rsidR="001B2210" w:rsidRPr="001B2210" w:rsidRDefault="001B2210" w:rsidP="00A267BD">
            <w:pPr>
              <w:jc w:val="right"/>
              <w:rPr>
                <w:color w:val="000000"/>
                <w:sz w:val="14"/>
                <w:szCs w:val="14"/>
              </w:rPr>
            </w:pPr>
            <w:r w:rsidRPr="001B2210">
              <w:rPr>
                <w:color w:val="000000"/>
                <w:sz w:val="14"/>
                <w:szCs w:val="14"/>
              </w:rPr>
              <w:t>1,403.9</w:t>
            </w:r>
          </w:p>
        </w:tc>
        <w:tc>
          <w:tcPr>
            <w:tcW w:w="723" w:type="dxa"/>
            <w:tcBorders>
              <w:top w:val="nil"/>
              <w:left w:val="nil"/>
              <w:bottom w:val="nil"/>
              <w:right w:val="nil"/>
            </w:tcBorders>
            <w:shd w:val="clear" w:color="auto" w:fill="auto"/>
            <w:tcMar>
              <w:left w:w="43" w:type="dxa"/>
              <w:right w:w="43" w:type="dxa"/>
            </w:tcMar>
            <w:vAlign w:val="center"/>
          </w:tcPr>
          <w:p w14:paraId="1B5E5520" w14:textId="57C13349" w:rsidR="001B2210" w:rsidRPr="001B2210" w:rsidRDefault="001B2210" w:rsidP="00A267BD">
            <w:pPr>
              <w:jc w:val="right"/>
              <w:rPr>
                <w:color w:val="000000"/>
                <w:sz w:val="14"/>
                <w:szCs w:val="14"/>
              </w:rPr>
            </w:pPr>
            <w:r w:rsidRPr="001B2210">
              <w:rPr>
                <w:color w:val="000000"/>
                <w:sz w:val="14"/>
                <w:szCs w:val="14"/>
              </w:rPr>
              <w:t>2,354.1</w:t>
            </w:r>
          </w:p>
        </w:tc>
        <w:tc>
          <w:tcPr>
            <w:tcW w:w="646" w:type="dxa"/>
            <w:tcBorders>
              <w:top w:val="nil"/>
              <w:left w:val="nil"/>
              <w:bottom w:val="nil"/>
              <w:right w:val="nil"/>
            </w:tcBorders>
            <w:shd w:val="clear" w:color="auto" w:fill="auto"/>
            <w:tcMar>
              <w:left w:w="43" w:type="dxa"/>
              <w:right w:w="43" w:type="dxa"/>
            </w:tcMar>
            <w:vAlign w:val="center"/>
          </w:tcPr>
          <w:p w14:paraId="0CF47289" w14:textId="6910DF6A" w:rsidR="001B2210" w:rsidRPr="001B2210" w:rsidRDefault="001B2210" w:rsidP="001B2210">
            <w:pPr>
              <w:jc w:val="right"/>
              <w:rPr>
                <w:color w:val="000000"/>
                <w:sz w:val="14"/>
                <w:szCs w:val="14"/>
              </w:rPr>
            </w:pPr>
            <w:r w:rsidRPr="001B2210">
              <w:rPr>
                <w:color w:val="000000"/>
                <w:sz w:val="14"/>
                <w:szCs w:val="14"/>
              </w:rPr>
              <w:t>4,922.7</w:t>
            </w:r>
          </w:p>
        </w:tc>
        <w:tc>
          <w:tcPr>
            <w:tcW w:w="716" w:type="dxa"/>
            <w:tcBorders>
              <w:top w:val="nil"/>
              <w:left w:val="nil"/>
              <w:bottom w:val="nil"/>
            </w:tcBorders>
            <w:shd w:val="clear" w:color="auto" w:fill="auto"/>
            <w:tcMar>
              <w:left w:w="43" w:type="dxa"/>
              <w:right w:w="43" w:type="dxa"/>
            </w:tcMar>
            <w:vAlign w:val="center"/>
          </w:tcPr>
          <w:p w14:paraId="18DAB74E" w14:textId="0EEC8D22" w:rsidR="001B2210" w:rsidRPr="001B2210" w:rsidRDefault="001B2210" w:rsidP="001B2210">
            <w:pPr>
              <w:jc w:val="right"/>
              <w:rPr>
                <w:color w:val="000000"/>
                <w:sz w:val="14"/>
                <w:szCs w:val="14"/>
              </w:rPr>
            </w:pPr>
            <w:r w:rsidRPr="001B2210">
              <w:rPr>
                <w:color w:val="000000"/>
                <w:sz w:val="14"/>
                <w:szCs w:val="14"/>
              </w:rPr>
              <w:t>1,516.3</w:t>
            </w:r>
          </w:p>
        </w:tc>
        <w:tc>
          <w:tcPr>
            <w:tcW w:w="705" w:type="dxa"/>
            <w:tcBorders>
              <w:top w:val="nil"/>
              <w:bottom w:val="nil"/>
            </w:tcBorders>
            <w:shd w:val="clear" w:color="auto" w:fill="auto"/>
            <w:tcMar>
              <w:left w:w="43" w:type="dxa"/>
              <w:right w:w="43" w:type="dxa"/>
            </w:tcMar>
            <w:vAlign w:val="center"/>
          </w:tcPr>
          <w:p w14:paraId="19B6F465" w14:textId="2498DF2E" w:rsidR="001B2210" w:rsidRPr="001B2210" w:rsidRDefault="001B2210" w:rsidP="001B2210">
            <w:pPr>
              <w:jc w:val="right"/>
              <w:rPr>
                <w:color w:val="000000"/>
                <w:sz w:val="14"/>
                <w:szCs w:val="14"/>
              </w:rPr>
            </w:pPr>
            <w:r w:rsidRPr="001B2210">
              <w:rPr>
                <w:color w:val="000000"/>
                <w:sz w:val="14"/>
                <w:szCs w:val="14"/>
              </w:rPr>
              <w:t>1,502.4</w:t>
            </w:r>
          </w:p>
        </w:tc>
        <w:tc>
          <w:tcPr>
            <w:tcW w:w="667" w:type="dxa"/>
            <w:tcBorders>
              <w:top w:val="nil"/>
              <w:bottom w:val="nil"/>
            </w:tcBorders>
            <w:tcMar>
              <w:left w:w="43" w:type="dxa"/>
              <w:right w:w="43" w:type="dxa"/>
            </w:tcMar>
            <w:vAlign w:val="center"/>
          </w:tcPr>
          <w:p w14:paraId="1ACA7DFE" w14:textId="55E1D5C9" w:rsidR="001B2210" w:rsidRPr="001B2210" w:rsidRDefault="001B2210" w:rsidP="001B2210">
            <w:pPr>
              <w:jc w:val="right"/>
              <w:rPr>
                <w:color w:val="000000"/>
                <w:sz w:val="14"/>
                <w:szCs w:val="14"/>
              </w:rPr>
            </w:pPr>
            <w:r w:rsidRPr="001B2210">
              <w:rPr>
                <w:color w:val="000000"/>
                <w:sz w:val="14"/>
                <w:szCs w:val="14"/>
              </w:rPr>
              <w:t>9,375.2</w:t>
            </w:r>
          </w:p>
        </w:tc>
        <w:tc>
          <w:tcPr>
            <w:tcW w:w="712" w:type="dxa"/>
            <w:tcBorders>
              <w:top w:val="nil"/>
              <w:bottom w:val="nil"/>
            </w:tcBorders>
            <w:tcMar>
              <w:left w:w="43" w:type="dxa"/>
              <w:right w:w="43" w:type="dxa"/>
            </w:tcMar>
            <w:vAlign w:val="center"/>
          </w:tcPr>
          <w:p w14:paraId="65502EB2" w14:textId="70D45FF1" w:rsidR="001B2210" w:rsidRPr="001B2210" w:rsidRDefault="001B2210" w:rsidP="001B2210">
            <w:pPr>
              <w:jc w:val="right"/>
              <w:rPr>
                <w:color w:val="000000"/>
                <w:sz w:val="14"/>
                <w:szCs w:val="14"/>
              </w:rPr>
            </w:pPr>
            <w:r w:rsidRPr="001B2210">
              <w:rPr>
                <w:color w:val="000000"/>
                <w:sz w:val="14"/>
                <w:szCs w:val="14"/>
              </w:rPr>
              <w:t>4,993.8</w:t>
            </w:r>
          </w:p>
        </w:tc>
        <w:tc>
          <w:tcPr>
            <w:tcW w:w="752" w:type="dxa"/>
            <w:tcBorders>
              <w:top w:val="nil"/>
              <w:bottom w:val="nil"/>
              <w:right w:val="nil"/>
            </w:tcBorders>
            <w:shd w:val="clear" w:color="auto" w:fill="auto"/>
            <w:tcMar>
              <w:left w:w="43" w:type="dxa"/>
              <w:right w:w="43" w:type="dxa"/>
            </w:tcMar>
            <w:vAlign w:val="center"/>
          </w:tcPr>
          <w:p w14:paraId="501C500F" w14:textId="057C1D1B" w:rsidR="001B2210" w:rsidRPr="001B2210" w:rsidRDefault="001B2210" w:rsidP="001B2210">
            <w:pPr>
              <w:jc w:val="right"/>
              <w:rPr>
                <w:color w:val="000000"/>
                <w:sz w:val="14"/>
                <w:szCs w:val="14"/>
              </w:rPr>
            </w:pPr>
            <w:r w:rsidRPr="001B2210">
              <w:rPr>
                <w:color w:val="000000"/>
                <w:sz w:val="14"/>
                <w:szCs w:val="14"/>
              </w:rPr>
              <w:t>2,967.4</w:t>
            </w:r>
          </w:p>
        </w:tc>
      </w:tr>
      <w:tr w:rsidR="001B2210" w:rsidRPr="00FF55B1" w14:paraId="65E1F295"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BB440A0" w14:textId="6025911D" w:rsidR="001B2210" w:rsidRPr="009B40A0" w:rsidRDefault="001B2210" w:rsidP="00A267BD">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3D1FF70B" w14:textId="266D39B0" w:rsidR="001B2210" w:rsidRPr="001B2210" w:rsidRDefault="001B2210" w:rsidP="00A267BD">
            <w:pPr>
              <w:jc w:val="right"/>
              <w:rPr>
                <w:color w:val="000000"/>
                <w:sz w:val="14"/>
                <w:szCs w:val="14"/>
              </w:rPr>
            </w:pPr>
            <w:r w:rsidRPr="001B2210">
              <w:rPr>
                <w:color w:val="000000"/>
                <w:sz w:val="14"/>
                <w:szCs w:val="14"/>
              </w:rPr>
              <w:t>9,416.0</w:t>
            </w:r>
          </w:p>
        </w:tc>
        <w:tc>
          <w:tcPr>
            <w:tcW w:w="778" w:type="dxa"/>
            <w:tcBorders>
              <w:top w:val="nil"/>
              <w:left w:val="nil"/>
              <w:bottom w:val="nil"/>
              <w:right w:val="nil"/>
            </w:tcBorders>
            <w:vAlign w:val="center"/>
          </w:tcPr>
          <w:p w14:paraId="0E552E53" w14:textId="2021B7B2" w:rsidR="001B2210" w:rsidRPr="001B2210" w:rsidRDefault="001B2210" w:rsidP="00A267BD">
            <w:pPr>
              <w:jc w:val="right"/>
              <w:rPr>
                <w:color w:val="000000"/>
                <w:sz w:val="14"/>
                <w:szCs w:val="14"/>
              </w:rPr>
            </w:pPr>
            <w:r w:rsidRPr="001B2210">
              <w:rPr>
                <w:color w:val="000000"/>
                <w:sz w:val="14"/>
                <w:szCs w:val="14"/>
              </w:rPr>
              <w:t>438.6</w:t>
            </w:r>
          </w:p>
        </w:tc>
        <w:tc>
          <w:tcPr>
            <w:tcW w:w="723" w:type="dxa"/>
            <w:tcBorders>
              <w:top w:val="nil"/>
              <w:left w:val="nil"/>
              <w:bottom w:val="nil"/>
              <w:right w:val="nil"/>
            </w:tcBorders>
            <w:shd w:val="clear" w:color="auto" w:fill="auto"/>
            <w:tcMar>
              <w:left w:w="43" w:type="dxa"/>
              <w:right w:w="43" w:type="dxa"/>
            </w:tcMar>
            <w:vAlign w:val="center"/>
          </w:tcPr>
          <w:p w14:paraId="74DEEB02" w14:textId="7A250F60" w:rsidR="001B2210" w:rsidRPr="001B2210" w:rsidRDefault="001B2210" w:rsidP="00A267BD">
            <w:pPr>
              <w:jc w:val="right"/>
              <w:rPr>
                <w:color w:val="000000"/>
                <w:sz w:val="14"/>
                <w:szCs w:val="14"/>
              </w:rPr>
            </w:pPr>
            <w:r w:rsidRPr="001B2210">
              <w:rPr>
                <w:color w:val="000000"/>
                <w:sz w:val="14"/>
                <w:szCs w:val="14"/>
              </w:rPr>
              <w:t>5,294.4</w:t>
            </w:r>
          </w:p>
        </w:tc>
        <w:tc>
          <w:tcPr>
            <w:tcW w:w="646" w:type="dxa"/>
            <w:tcBorders>
              <w:top w:val="nil"/>
              <w:left w:val="nil"/>
              <w:bottom w:val="nil"/>
              <w:right w:val="nil"/>
            </w:tcBorders>
            <w:shd w:val="clear" w:color="auto" w:fill="auto"/>
            <w:tcMar>
              <w:left w:w="43" w:type="dxa"/>
              <w:right w:w="43" w:type="dxa"/>
            </w:tcMar>
            <w:vAlign w:val="center"/>
          </w:tcPr>
          <w:p w14:paraId="26EAA929" w14:textId="00C47A4A" w:rsidR="001B2210" w:rsidRPr="001B2210" w:rsidRDefault="001B2210" w:rsidP="001B2210">
            <w:pPr>
              <w:jc w:val="right"/>
              <w:rPr>
                <w:color w:val="000000"/>
                <w:sz w:val="14"/>
                <w:szCs w:val="14"/>
              </w:rPr>
            </w:pPr>
            <w:r w:rsidRPr="001B2210">
              <w:rPr>
                <w:color w:val="000000"/>
                <w:sz w:val="14"/>
                <w:szCs w:val="14"/>
              </w:rPr>
              <w:t>8,916.3</w:t>
            </w:r>
          </w:p>
        </w:tc>
        <w:tc>
          <w:tcPr>
            <w:tcW w:w="716" w:type="dxa"/>
            <w:tcBorders>
              <w:top w:val="nil"/>
              <w:left w:val="nil"/>
              <w:bottom w:val="nil"/>
            </w:tcBorders>
            <w:shd w:val="clear" w:color="auto" w:fill="auto"/>
            <w:tcMar>
              <w:left w:w="43" w:type="dxa"/>
              <w:right w:w="43" w:type="dxa"/>
            </w:tcMar>
            <w:vAlign w:val="center"/>
          </w:tcPr>
          <w:p w14:paraId="13684012" w14:textId="27C635F8" w:rsidR="001B2210" w:rsidRPr="001B2210" w:rsidRDefault="001B2210" w:rsidP="001B2210">
            <w:pPr>
              <w:jc w:val="right"/>
              <w:rPr>
                <w:color w:val="000000"/>
                <w:sz w:val="14"/>
                <w:szCs w:val="14"/>
              </w:rPr>
            </w:pPr>
            <w:r w:rsidRPr="001B2210">
              <w:rPr>
                <w:color w:val="000000"/>
                <w:sz w:val="14"/>
                <w:szCs w:val="14"/>
              </w:rPr>
              <w:t>416.0</w:t>
            </w:r>
          </w:p>
        </w:tc>
        <w:tc>
          <w:tcPr>
            <w:tcW w:w="705" w:type="dxa"/>
            <w:tcBorders>
              <w:top w:val="nil"/>
              <w:bottom w:val="nil"/>
            </w:tcBorders>
            <w:shd w:val="clear" w:color="auto" w:fill="auto"/>
            <w:tcMar>
              <w:left w:w="43" w:type="dxa"/>
              <w:right w:w="43" w:type="dxa"/>
            </w:tcMar>
            <w:vAlign w:val="center"/>
          </w:tcPr>
          <w:p w14:paraId="216EB288" w14:textId="017EDE3B" w:rsidR="001B2210" w:rsidRPr="001B2210" w:rsidRDefault="001B2210" w:rsidP="001B2210">
            <w:pPr>
              <w:jc w:val="right"/>
              <w:rPr>
                <w:color w:val="000000"/>
                <w:sz w:val="14"/>
                <w:szCs w:val="14"/>
              </w:rPr>
            </w:pPr>
            <w:r w:rsidRPr="001B2210">
              <w:rPr>
                <w:color w:val="000000"/>
                <w:sz w:val="14"/>
                <w:szCs w:val="14"/>
              </w:rPr>
              <w:t>1,750.8</w:t>
            </w:r>
          </w:p>
        </w:tc>
        <w:tc>
          <w:tcPr>
            <w:tcW w:w="667" w:type="dxa"/>
            <w:tcBorders>
              <w:top w:val="nil"/>
              <w:bottom w:val="nil"/>
            </w:tcBorders>
            <w:tcMar>
              <w:left w:w="43" w:type="dxa"/>
              <w:right w:w="43" w:type="dxa"/>
            </w:tcMar>
            <w:vAlign w:val="center"/>
          </w:tcPr>
          <w:p w14:paraId="2EC3C387" w14:textId="1E2C1EDF" w:rsidR="001B2210" w:rsidRPr="001B2210" w:rsidRDefault="001B2210" w:rsidP="001B2210">
            <w:pPr>
              <w:jc w:val="right"/>
              <w:rPr>
                <w:color w:val="000000"/>
                <w:sz w:val="14"/>
                <w:szCs w:val="14"/>
              </w:rPr>
            </w:pPr>
            <w:r w:rsidRPr="001B2210">
              <w:rPr>
                <w:color w:val="000000"/>
                <w:sz w:val="14"/>
                <w:szCs w:val="14"/>
              </w:rPr>
              <w:t>7,181.9</w:t>
            </w:r>
          </w:p>
        </w:tc>
        <w:tc>
          <w:tcPr>
            <w:tcW w:w="712" w:type="dxa"/>
            <w:tcBorders>
              <w:top w:val="nil"/>
              <w:bottom w:val="nil"/>
            </w:tcBorders>
            <w:tcMar>
              <w:left w:w="43" w:type="dxa"/>
              <w:right w:w="43" w:type="dxa"/>
            </w:tcMar>
            <w:vAlign w:val="center"/>
          </w:tcPr>
          <w:p w14:paraId="2730EDC2" w14:textId="78CA7952" w:rsidR="001B2210" w:rsidRPr="001B2210" w:rsidRDefault="001B2210" w:rsidP="001B2210">
            <w:pPr>
              <w:jc w:val="right"/>
              <w:rPr>
                <w:color w:val="000000"/>
                <w:sz w:val="14"/>
                <w:szCs w:val="14"/>
              </w:rPr>
            </w:pPr>
            <w:r w:rsidRPr="001B2210">
              <w:rPr>
                <w:color w:val="000000"/>
                <w:sz w:val="14"/>
                <w:szCs w:val="14"/>
              </w:rPr>
              <w:t>218.8</w:t>
            </w:r>
          </w:p>
        </w:tc>
        <w:tc>
          <w:tcPr>
            <w:tcW w:w="752" w:type="dxa"/>
            <w:tcBorders>
              <w:top w:val="nil"/>
              <w:bottom w:val="nil"/>
              <w:right w:val="nil"/>
            </w:tcBorders>
            <w:shd w:val="clear" w:color="auto" w:fill="auto"/>
            <w:tcMar>
              <w:left w:w="43" w:type="dxa"/>
              <w:right w:w="43" w:type="dxa"/>
            </w:tcMar>
            <w:vAlign w:val="center"/>
          </w:tcPr>
          <w:p w14:paraId="1B1DEB8B" w14:textId="4AE5C648" w:rsidR="001B2210" w:rsidRPr="001B2210" w:rsidRDefault="001B2210" w:rsidP="001B2210">
            <w:pPr>
              <w:jc w:val="right"/>
              <w:rPr>
                <w:color w:val="000000"/>
                <w:sz w:val="14"/>
                <w:szCs w:val="14"/>
              </w:rPr>
            </w:pPr>
            <w:r w:rsidRPr="001B2210">
              <w:rPr>
                <w:color w:val="000000"/>
                <w:sz w:val="14"/>
                <w:szCs w:val="14"/>
              </w:rPr>
              <w:t>2,955.7</w:t>
            </w:r>
          </w:p>
        </w:tc>
      </w:tr>
      <w:tr w:rsidR="001B2210" w:rsidRPr="00FF55B1" w14:paraId="681F1C8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8243C16" w14:textId="683241F3" w:rsidR="001B2210" w:rsidRPr="009B40A0" w:rsidRDefault="001B2210" w:rsidP="00A267BD">
            <w:pPr>
              <w:rPr>
                <w:rFonts w:asciiTheme="majorBidi" w:hAnsiTheme="majorBidi" w:cstheme="majorBidi"/>
                <w:color w:val="000000"/>
                <w:sz w:val="14"/>
                <w:szCs w:val="14"/>
              </w:rPr>
            </w:pPr>
            <w:r>
              <w:rPr>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14:paraId="1121D86F" w14:textId="1FA173BA" w:rsidR="001B2210" w:rsidRPr="001B2210" w:rsidRDefault="001B2210" w:rsidP="00A267BD">
            <w:pPr>
              <w:jc w:val="right"/>
              <w:rPr>
                <w:color w:val="000000"/>
                <w:sz w:val="14"/>
                <w:szCs w:val="14"/>
              </w:rPr>
            </w:pPr>
            <w:r w:rsidRPr="001B2210">
              <w:rPr>
                <w:color w:val="000000"/>
                <w:sz w:val="14"/>
                <w:szCs w:val="14"/>
              </w:rPr>
              <w:t>994.8</w:t>
            </w:r>
          </w:p>
        </w:tc>
        <w:tc>
          <w:tcPr>
            <w:tcW w:w="778" w:type="dxa"/>
            <w:tcBorders>
              <w:top w:val="nil"/>
              <w:left w:val="nil"/>
              <w:bottom w:val="nil"/>
              <w:right w:val="nil"/>
            </w:tcBorders>
            <w:vAlign w:val="center"/>
          </w:tcPr>
          <w:p w14:paraId="5A78D5E4" w14:textId="5556585D"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68B2752D" w14:textId="575EB2F1" w:rsidR="001B2210" w:rsidRPr="001B2210" w:rsidRDefault="001B2210" w:rsidP="00A267BD">
            <w:pPr>
              <w:jc w:val="right"/>
              <w:rPr>
                <w:color w:val="000000"/>
                <w:sz w:val="14"/>
                <w:szCs w:val="14"/>
              </w:rPr>
            </w:pPr>
            <w:r w:rsidRPr="001B2210">
              <w:rPr>
                <w:color w:val="000000"/>
                <w:sz w:val="14"/>
                <w:szCs w:val="14"/>
              </w:rPr>
              <w:t>19.8</w:t>
            </w:r>
          </w:p>
        </w:tc>
        <w:tc>
          <w:tcPr>
            <w:tcW w:w="646" w:type="dxa"/>
            <w:tcBorders>
              <w:top w:val="nil"/>
              <w:left w:val="nil"/>
              <w:bottom w:val="nil"/>
              <w:right w:val="nil"/>
            </w:tcBorders>
            <w:shd w:val="clear" w:color="auto" w:fill="auto"/>
            <w:tcMar>
              <w:left w:w="43" w:type="dxa"/>
              <w:right w:w="43" w:type="dxa"/>
            </w:tcMar>
            <w:vAlign w:val="center"/>
          </w:tcPr>
          <w:p w14:paraId="21462806" w14:textId="22550102" w:rsidR="001B2210" w:rsidRPr="001B2210" w:rsidRDefault="001B2210" w:rsidP="001B2210">
            <w:pPr>
              <w:jc w:val="right"/>
              <w:rPr>
                <w:color w:val="000000"/>
                <w:sz w:val="14"/>
                <w:szCs w:val="14"/>
              </w:rPr>
            </w:pPr>
            <w:r w:rsidRPr="001B2210">
              <w:rPr>
                <w:color w:val="000000"/>
                <w:sz w:val="14"/>
                <w:szCs w:val="14"/>
              </w:rPr>
              <w:t>125.6</w:t>
            </w:r>
          </w:p>
        </w:tc>
        <w:tc>
          <w:tcPr>
            <w:tcW w:w="716" w:type="dxa"/>
            <w:tcBorders>
              <w:top w:val="nil"/>
              <w:left w:val="nil"/>
              <w:bottom w:val="nil"/>
            </w:tcBorders>
            <w:shd w:val="clear" w:color="auto" w:fill="auto"/>
            <w:tcMar>
              <w:left w:w="43" w:type="dxa"/>
              <w:right w:w="43" w:type="dxa"/>
            </w:tcMar>
            <w:vAlign w:val="center"/>
          </w:tcPr>
          <w:p w14:paraId="1B7A3E81" w14:textId="53005D49" w:rsidR="001B2210" w:rsidRPr="001B2210" w:rsidRDefault="001B2210" w:rsidP="001B2210">
            <w:pPr>
              <w:jc w:val="right"/>
              <w:rPr>
                <w:color w:val="000000"/>
                <w:sz w:val="14"/>
                <w:szCs w:val="14"/>
              </w:rPr>
            </w:pPr>
            <w:r w:rsidRPr="001B2210">
              <w:rPr>
                <w:color w:val="000000"/>
                <w:sz w:val="14"/>
                <w:szCs w:val="14"/>
              </w:rPr>
              <w:t>11.2</w:t>
            </w:r>
          </w:p>
        </w:tc>
        <w:tc>
          <w:tcPr>
            <w:tcW w:w="705" w:type="dxa"/>
            <w:tcBorders>
              <w:top w:val="nil"/>
              <w:bottom w:val="nil"/>
            </w:tcBorders>
            <w:shd w:val="clear" w:color="auto" w:fill="auto"/>
            <w:tcMar>
              <w:left w:w="43" w:type="dxa"/>
              <w:right w:w="43" w:type="dxa"/>
            </w:tcMar>
            <w:vAlign w:val="center"/>
          </w:tcPr>
          <w:p w14:paraId="3BBCA9EA" w14:textId="4E53BA98" w:rsidR="001B2210" w:rsidRPr="001B2210" w:rsidRDefault="001B2210" w:rsidP="001B2210">
            <w:pPr>
              <w:jc w:val="right"/>
              <w:rPr>
                <w:color w:val="000000"/>
                <w:sz w:val="14"/>
                <w:szCs w:val="14"/>
              </w:rPr>
            </w:pPr>
            <w:r w:rsidRPr="001B2210">
              <w:rPr>
                <w:color w:val="000000"/>
                <w:sz w:val="14"/>
                <w:szCs w:val="14"/>
              </w:rPr>
              <w:t>19.9</w:t>
            </w:r>
          </w:p>
        </w:tc>
        <w:tc>
          <w:tcPr>
            <w:tcW w:w="667" w:type="dxa"/>
            <w:tcBorders>
              <w:top w:val="nil"/>
              <w:bottom w:val="nil"/>
            </w:tcBorders>
            <w:tcMar>
              <w:left w:w="43" w:type="dxa"/>
              <w:right w:w="43" w:type="dxa"/>
            </w:tcMar>
            <w:vAlign w:val="center"/>
          </w:tcPr>
          <w:p w14:paraId="4FCF41AF" w14:textId="55912828"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5D17C1F2" w14:textId="704FD97D"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737845EA" w14:textId="332E75F9" w:rsidR="001B2210" w:rsidRPr="001B2210" w:rsidRDefault="001B2210" w:rsidP="001B2210">
            <w:pPr>
              <w:jc w:val="right"/>
              <w:rPr>
                <w:color w:val="000000"/>
                <w:sz w:val="14"/>
                <w:szCs w:val="14"/>
              </w:rPr>
            </w:pPr>
            <w:r w:rsidRPr="001B2210">
              <w:rPr>
                <w:color w:val="000000"/>
                <w:sz w:val="14"/>
                <w:szCs w:val="14"/>
              </w:rPr>
              <w:t>137.3</w:t>
            </w:r>
          </w:p>
        </w:tc>
      </w:tr>
      <w:tr w:rsidR="001B2210" w:rsidRPr="00FF55B1" w14:paraId="4C599C0C"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C95CD32" w14:textId="34C8EA57" w:rsidR="001B2210" w:rsidRPr="009B40A0" w:rsidRDefault="001B2210" w:rsidP="00A267BD">
            <w:pPr>
              <w:rPr>
                <w:rFonts w:asciiTheme="majorBidi" w:hAnsiTheme="majorBidi" w:cstheme="majorBidi"/>
                <w:color w:val="000000"/>
                <w:sz w:val="14"/>
                <w:szCs w:val="14"/>
              </w:rPr>
            </w:pPr>
            <w:r>
              <w:rPr>
                <w:color w:val="000000"/>
                <w:sz w:val="14"/>
                <w:szCs w:val="14"/>
              </w:rPr>
              <w:t xml:space="preserve">      i.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14:paraId="69EDB773" w14:textId="41F3A258" w:rsidR="001B2210" w:rsidRPr="001B2210" w:rsidRDefault="001B2210" w:rsidP="00A267BD">
            <w:pPr>
              <w:jc w:val="right"/>
              <w:rPr>
                <w:color w:val="000000"/>
                <w:sz w:val="14"/>
                <w:szCs w:val="14"/>
              </w:rPr>
            </w:pPr>
            <w:r w:rsidRPr="001B2210">
              <w:rPr>
                <w:color w:val="000000"/>
                <w:sz w:val="14"/>
                <w:szCs w:val="14"/>
              </w:rPr>
              <w:t>200.0</w:t>
            </w:r>
          </w:p>
        </w:tc>
        <w:tc>
          <w:tcPr>
            <w:tcW w:w="778" w:type="dxa"/>
            <w:tcBorders>
              <w:top w:val="nil"/>
              <w:left w:val="nil"/>
              <w:bottom w:val="nil"/>
              <w:right w:val="nil"/>
            </w:tcBorders>
            <w:vAlign w:val="center"/>
          </w:tcPr>
          <w:p w14:paraId="5FA3B122" w14:textId="5473FE09" w:rsidR="001B2210" w:rsidRPr="001B2210" w:rsidRDefault="001B2210" w:rsidP="00A267BD">
            <w:pPr>
              <w:jc w:val="right"/>
              <w:rPr>
                <w:color w:val="000000"/>
                <w:sz w:val="14"/>
                <w:szCs w:val="14"/>
              </w:rPr>
            </w:pPr>
            <w:r w:rsidRPr="001B2210">
              <w:rPr>
                <w:color w:val="000000"/>
                <w:sz w:val="14"/>
                <w:szCs w:val="14"/>
              </w:rPr>
              <w:t>39.3</w:t>
            </w:r>
          </w:p>
        </w:tc>
        <w:tc>
          <w:tcPr>
            <w:tcW w:w="723" w:type="dxa"/>
            <w:tcBorders>
              <w:top w:val="nil"/>
              <w:left w:val="nil"/>
              <w:bottom w:val="nil"/>
              <w:right w:val="nil"/>
            </w:tcBorders>
            <w:shd w:val="clear" w:color="auto" w:fill="auto"/>
            <w:tcMar>
              <w:left w:w="43" w:type="dxa"/>
              <w:right w:w="43" w:type="dxa"/>
            </w:tcMar>
            <w:vAlign w:val="center"/>
          </w:tcPr>
          <w:p w14:paraId="25CF56F2" w14:textId="00C83D4D"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E47437B" w14:textId="36232BE0"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2EF476B0" w14:textId="6C385143"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737A0FD5" w14:textId="5718373A"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2CBE4CAD" w14:textId="729850BC"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1B904AB6" w14:textId="2DF11E1D"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098EF4FF" w14:textId="73909FD0"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5A82B372"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4C46828" w14:textId="23B9C621" w:rsidR="001B2210" w:rsidRPr="009B40A0" w:rsidRDefault="001B2210" w:rsidP="00A267BD">
            <w:pPr>
              <w:rPr>
                <w:rFonts w:asciiTheme="majorBidi" w:hAnsiTheme="majorBidi" w:cstheme="majorBidi"/>
                <w:color w:val="000000"/>
                <w:sz w:val="14"/>
                <w:szCs w:val="14"/>
              </w:rPr>
            </w:pPr>
            <w:r>
              <w:rPr>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14:paraId="1DDC7A4F" w14:textId="5443AE90" w:rsidR="001B2210" w:rsidRPr="001B2210" w:rsidRDefault="001B2210" w:rsidP="00A267BD">
            <w:pPr>
              <w:jc w:val="right"/>
              <w:rPr>
                <w:color w:val="000000"/>
                <w:sz w:val="14"/>
                <w:szCs w:val="14"/>
              </w:rPr>
            </w:pPr>
            <w:r w:rsidRPr="001B2210">
              <w:rPr>
                <w:color w:val="000000"/>
                <w:sz w:val="14"/>
                <w:szCs w:val="14"/>
              </w:rPr>
              <w:t>7,136.9</w:t>
            </w:r>
          </w:p>
        </w:tc>
        <w:tc>
          <w:tcPr>
            <w:tcW w:w="778" w:type="dxa"/>
            <w:tcBorders>
              <w:top w:val="nil"/>
              <w:left w:val="nil"/>
              <w:bottom w:val="nil"/>
              <w:right w:val="nil"/>
            </w:tcBorders>
            <w:vAlign w:val="center"/>
          </w:tcPr>
          <w:p w14:paraId="2E4CEFE2" w14:textId="07AA2503" w:rsidR="001B2210" w:rsidRPr="001B2210" w:rsidRDefault="001B2210" w:rsidP="00A267BD">
            <w:pPr>
              <w:jc w:val="right"/>
              <w:rPr>
                <w:color w:val="000000"/>
                <w:sz w:val="14"/>
                <w:szCs w:val="14"/>
              </w:rPr>
            </w:pPr>
            <w:r w:rsidRPr="001B2210">
              <w:rPr>
                <w:color w:val="000000"/>
                <w:sz w:val="14"/>
                <w:szCs w:val="14"/>
              </w:rPr>
              <w:t>22.4</w:t>
            </w:r>
          </w:p>
        </w:tc>
        <w:tc>
          <w:tcPr>
            <w:tcW w:w="723" w:type="dxa"/>
            <w:tcBorders>
              <w:top w:val="nil"/>
              <w:left w:val="nil"/>
              <w:bottom w:val="nil"/>
              <w:right w:val="nil"/>
            </w:tcBorders>
            <w:shd w:val="clear" w:color="auto" w:fill="auto"/>
            <w:tcMar>
              <w:left w:w="43" w:type="dxa"/>
              <w:right w:w="43" w:type="dxa"/>
            </w:tcMar>
            <w:vAlign w:val="center"/>
          </w:tcPr>
          <w:p w14:paraId="589B7A01" w14:textId="218C0F4C"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5FA46E73" w14:textId="2B7F0744" w:rsidR="001B2210" w:rsidRPr="001B2210" w:rsidRDefault="001B2210" w:rsidP="001B2210">
            <w:pPr>
              <w:jc w:val="right"/>
              <w:rPr>
                <w:color w:val="000000"/>
                <w:sz w:val="14"/>
                <w:szCs w:val="14"/>
              </w:rPr>
            </w:pPr>
            <w:r w:rsidRPr="001B2210">
              <w:rPr>
                <w:color w:val="000000"/>
                <w:sz w:val="14"/>
                <w:szCs w:val="14"/>
              </w:rPr>
              <w:t>8,269.1</w:t>
            </w:r>
          </w:p>
        </w:tc>
        <w:tc>
          <w:tcPr>
            <w:tcW w:w="716" w:type="dxa"/>
            <w:tcBorders>
              <w:top w:val="nil"/>
              <w:left w:val="nil"/>
              <w:bottom w:val="nil"/>
            </w:tcBorders>
            <w:shd w:val="clear" w:color="auto" w:fill="auto"/>
            <w:tcMar>
              <w:left w:w="43" w:type="dxa"/>
              <w:right w:w="43" w:type="dxa"/>
            </w:tcMar>
            <w:vAlign w:val="center"/>
          </w:tcPr>
          <w:p w14:paraId="422E15CF" w14:textId="01ED14D3" w:rsidR="001B2210" w:rsidRPr="001B2210" w:rsidRDefault="001B2210" w:rsidP="001B2210">
            <w:pPr>
              <w:jc w:val="right"/>
              <w:rPr>
                <w:color w:val="000000"/>
                <w:sz w:val="14"/>
                <w:szCs w:val="14"/>
              </w:rPr>
            </w:pPr>
            <w:r w:rsidRPr="001B2210">
              <w:rPr>
                <w:color w:val="000000"/>
                <w:sz w:val="14"/>
                <w:szCs w:val="14"/>
              </w:rPr>
              <w:t>8.4</w:t>
            </w:r>
          </w:p>
        </w:tc>
        <w:tc>
          <w:tcPr>
            <w:tcW w:w="705" w:type="dxa"/>
            <w:tcBorders>
              <w:top w:val="nil"/>
              <w:bottom w:val="nil"/>
            </w:tcBorders>
            <w:shd w:val="clear" w:color="auto" w:fill="auto"/>
            <w:tcMar>
              <w:left w:w="43" w:type="dxa"/>
              <w:right w:w="43" w:type="dxa"/>
            </w:tcMar>
            <w:vAlign w:val="center"/>
          </w:tcPr>
          <w:p w14:paraId="7D076C7B" w14:textId="04B927BF" w:rsidR="001B2210" w:rsidRPr="001B2210" w:rsidRDefault="001B2210" w:rsidP="001B2210">
            <w:pPr>
              <w:jc w:val="right"/>
              <w:rPr>
                <w:color w:val="000000"/>
                <w:sz w:val="14"/>
                <w:szCs w:val="14"/>
              </w:rPr>
            </w:pPr>
            <w:r w:rsidRPr="001B2210">
              <w:rPr>
                <w:color w:val="000000"/>
                <w:sz w:val="14"/>
                <w:szCs w:val="14"/>
              </w:rPr>
              <w:t>32.8</w:t>
            </w:r>
          </w:p>
        </w:tc>
        <w:tc>
          <w:tcPr>
            <w:tcW w:w="667" w:type="dxa"/>
            <w:tcBorders>
              <w:top w:val="nil"/>
              <w:bottom w:val="nil"/>
            </w:tcBorders>
            <w:tcMar>
              <w:left w:w="43" w:type="dxa"/>
              <w:right w:w="43" w:type="dxa"/>
            </w:tcMar>
            <w:vAlign w:val="center"/>
          </w:tcPr>
          <w:p w14:paraId="20D99310" w14:textId="1970B104" w:rsidR="001B2210" w:rsidRPr="001B2210" w:rsidRDefault="001B2210" w:rsidP="001B2210">
            <w:pPr>
              <w:jc w:val="right"/>
              <w:rPr>
                <w:color w:val="000000"/>
                <w:sz w:val="14"/>
                <w:szCs w:val="14"/>
              </w:rPr>
            </w:pPr>
            <w:r w:rsidRPr="001B2210">
              <w:rPr>
                <w:color w:val="000000"/>
                <w:sz w:val="14"/>
                <w:szCs w:val="14"/>
              </w:rPr>
              <w:t>7,532.5</w:t>
            </w:r>
          </w:p>
        </w:tc>
        <w:tc>
          <w:tcPr>
            <w:tcW w:w="712" w:type="dxa"/>
            <w:tcBorders>
              <w:top w:val="nil"/>
              <w:bottom w:val="nil"/>
            </w:tcBorders>
            <w:tcMar>
              <w:left w:w="43" w:type="dxa"/>
              <w:right w:w="43" w:type="dxa"/>
            </w:tcMar>
            <w:vAlign w:val="center"/>
          </w:tcPr>
          <w:p w14:paraId="55EB8156" w14:textId="23471334" w:rsidR="001B2210" w:rsidRPr="001B2210" w:rsidRDefault="001B2210" w:rsidP="001B2210">
            <w:pPr>
              <w:jc w:val="right"/>
              <w:rPr>
                <w:color w:val="000000"/>
                <w:sz w:val="14"/>
                <w:szCs w:val="14"/>
              </w:rPr>
            </w:pPr>
            <w:r w:rsidRPr="001B2210">
              <w:rPr>
                <w:color w:val="000000"/>
                <w:sz w:val="14"/>
                <w:szCs w:val="14"/>
              </w:rPr>
              <w:t>0.3</w:t>
            </w:r>
          </w:p>
        </w:tc>
        <w:tc>
          <w:tcPr>
            <w:tcW w:w="752" w:type="dxa"/>
            <w:tcBorders>
              <w:top w:val="nil"/>
              <w:bottom w:val="nil"/>
              <w:right w:val="nil"/>
            </w:tcBorders>
            <w:shd w:val="clear" w:color="auto" w:fill="auto"/>
            <w:tcMar>
              <w:left w:w="43" w:type="dxa"/>
              <w:right w:w="43" w:type="dxa"/>
            </w:tcMar>
            <w:vAlign w:val="center"/>
          </w:tcPr>
          <w:p w14:paraId="46CDA6BE" w14:textId="59262A01" w:rsidR="001B2210" w:rsidRPr="001B2210" w:rsidRDefault="001B2210" w:rsidP="001B2210">
            <w:pPr>
              <w:jc w:val="right"/>
              <w:rPr>
                <w:color w:val="000000"/>
                <w:sz w:val="14"/>
                <w:szCs w:val="14"/>
              </w:rPr>
            </w:pPr>
            <w:r w:rsidRPr="001B2210">
              <w:rPr>
                <w:color w:val="000000"/>
                <w:sz w:val="14"/>
                <w:szCs w:val="14"/>
              </w:rPr>
              <w:t>1,761.7</w:t>
            </w:r>
          </w:p>
        </w:tc>
      </w:tr>
      <w:tr w:rsidR="001B2210" w:rsidRPr="00FF55B1" w14:paraId="09F4489C"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32AEFE2" w14:textId="7E633EA3" w:rsidR="001B2210" w:rsidRPr="009B40A0" w:rsidRDefault="001B2210" w:rsidP="00A267BD">
            <w:pPr>
              <w:rPr>
                <w:rFonts w:asciiTheme="majorBidi" w:hAnsiTheme="majorBidi" w:cstheme="majorBidi"/>
                <w:color w:val="000000"/>
                <w:sz w:val="14"/>
                <w:szCs w:val="14"/>
              </w:rPr>
            </w:pPr>
            <w:r>
              <w:rPr>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14:paraId="01419848" w14:textId="243D2202"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4C7BBA34" w14:textId="531AB537"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41A331A3" w14:textId="1577065C"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2CB409DD" w14:textId="5F5C0FD6"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11EB4059" w14:textId="2F017129"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091060BD" w14:textId="09830649"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545BF44C" w14:textId="20B0C7AD"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66B7E5F1" w14:textId="5BFD27CA"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37FD42B1" w14:textId="1B6381CD"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07B8581D"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B924702" w14:textId="4A610CED" w:rsidR="001B2210" w:rsidRPr="009B40A0" w:rsidRDefault="001B2210" w:rsidP="00A267BD">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14:paraId="35BB1CBA" w14:textId="62A14F80" w:rsidR="001B2210" w:rsidRPr="001B2210" w:rsidRDefault="001B2210" w:rsidP="00A267BD">
            <w:pPr>
              <w:jc w:val="right"/>
              <w:rPr>
                <w:color w:val="000000"/>
                <w:sz w:val="14"/>
                <w:szCs w:val="14"/>
              </w:rPr>
            </w:pPr>
            <w:r w:rsidRPr="001B2210">
              <w:rPr>
                <w:color w:val="000000"/>
                <w:sz w:val="14"/>
                <w:szCs w:val="14"/>
              </w:rPr>
              <w:t>2,134.4</w:t>
            </w:r>
          </w:p>
        </w:tc>
        <w:tc>
          <w:tcPr>
            <w:tcW w:w="778" w:type="dxa"/>
            <w:tcBorders>
              <w:top w:val="nil"/>
              <w:left w:val="nil"/>
              <w:bottom w:val="nil"/>
              <w:right w:val="nil"/>
            </w:tcBorders>
            <w:vAlign w:val="center"/>
          </w:tcPr>
          <w:p w14:paraId="6649CEEE" w14:textId="3295CB5F" w:rsidR="001B2210" w:rsidRPr="001B2210" w:rsidRDefault="001B2210" w:rsidP="00A267BD">
            <w:pPr>
              <w:jc w:val="right"/>
              <w:rPr>
                <w:color w:val="000000"/>
                <w:sz w:val="14"/>
                <w:szCs w:val="14"/>
              </w:rPr>
            </w:pPr>
            <w:r w:rsidRPr="001B2210">
              <w:rPr>
                <w:color w:val="000000"/>
                <w:sz w:val="14"/>
                <w:szCs w:val="14"/>
              </w:rPr>
              <w:t>547.6</w:t>
            </w:r>
          </w:p>
        </w:tc>
        <w:tc>
          <w:tcPr>
            <w:tcW w:w="723" w:type="dxa"/>
            <w:tcBorders>
              <w:top w:val="nil"/>
              <w:left w:val="nil"/>
              <w:bottom w:val="nil"/>
              <w:right w:val="nil"/>
            </w:tcBorders>
            <w:shd w:val="clear" w:color="auto" w:fill="auto"/>
            <w:tcMar>
              <w:left w:w="43" w:type="dxa"/>
              <w:right w:w="43" w:type="dxa"/>
            </w:tcMar>
            <w:vAlign w:val="center"/>
          </w:tcPr>
          <w:p w14:paraId="3894659D" w14:textId="38BFBCC3" w:rsidR="001B2210" w:rsidRPr="001B2210" w:rsidRDefault="001B2210" w:rsidP="00A267BD">
            <w:pPr>
              <w:jc w:val="right"/>
              <w:rPr>
                <w:color w:val="000000"/>
                <w:sz w:val="14"/>
                <w:szCs w:val="14"/>
              </w:rPr>
            </w:pPr>
            <w:r w:rsidRPr="001B2210">
              <w:rPr>
                <w:color w:val="000000"/>
                <w:sz w:val="14"/>
                <w:szCs w:val="14"/>
              </w:rPr>
              <w:t>1,472.8</w:t>
            </w:r>
          </w:p>
        </w:tc>
        <w:tc>
          <w:tcPr>
            <w:tcW w:w="646" w:type="dxa"/>
            <w:tcBorders>
              <w:top w:val="nil"/>
              <w:left w:val="nil"/>
              <w:bottom w:val="nil"/>
              <w:right w:val="nil"/>
            </w:tcBorders>
            <w:shd w:val="clear" w:color="auto" w:fill="auto"/>
            <w:tcMar>
              <w:left w:w="43" w:type="dxa"/>
              <w:right w:w="43" w:type="dxa"/>
            </w:tcMar>
            <w:vAlign w:val="center"/>
          </w:tcPr>
          <w:p w14:paraId="300B1A1E" w14:textId="23A37387" w:rsidR="001B2210" w:rsidRPr="001B2210" w:rsidRDefault="001B2210" w:rsidP="001B2210">
            <w:pPr>
              <w:jc w:val="right"/>
              <w:rPr>
                <w:color w:val="000000"/>
                <w:sz w:val="14"/>
                <w:szCs w:val="14"/>
              </w:rPr>
            </w:pPr>
            <w:r w:rsidRPr="001B2210">
              <w:rPr>
                <w:color w:val="000000"/>
                <w:sz w:val="14"/>
                <w:szCs w:val="14"/>
              </w:rPr>
              <w:t>1,951.7</w:t>
            </w:r>
          </w:p>
        </w:tc>
        <w:tc>
          <w:tcPr>
            <w:tcW w:w="716" w:type="dxa"/>
            <w:tcBorders>
              <w:top w:val="nil"/>
              <w:left w:val="nil"/>
              <w:bottom w:val="nil"/>
            </w:tcBorders>
            <w:shd w:val="clear" w:color="auto" w:fill="auto"/>
            <w:tcMar>
              <w:left w:w="43" w:type="dxa"/>
              <w:right w:w="43" w:type="dxa"/>
            </w:tcMar>
            <w:vAlign w:val="center"/>
          </w:tcPr>
          <w:p w14:paraId="34F5C1D2" w14:textId="4FA44A19" w:rsidR="001B2210" w:rsidRPr="001B2210" w:rsidRDefault="001B2210" w:rsidP="001B2210">
            <w:pPr>
              <w:jc w:val="right"/>
              <w:rPr>
                <w:color w:val="000000"/>
                <w:sz w:val="14"/>
                <w:szCs w:val="14"/>
              </w:rPr>
            </w:pPr>
            <w:r w:rsidRPr="001B2210">
              <w:rPr>
                <w:color w:val="000000"/>
                <w:sz w:val="14"/>
                <w:szCs w:val="14"/>
              </w:rPr>
              <w:t>50.3</w:t>
            </w:r>
          </w:p>
        </w:tc>
        <w:tc>
          <w:tcPr>
            <w:tcW w:w="705" w:type="dxa"/>
            <w:tcBorders>
              <w:top w:val="nil"/>
              <w:bottom w:val="nil"/>
            </w:tcBorders>
            <w:shd w:val="clear" w:color="auto" w:fill="auto"/>
            <w:tcMar>
              <w:left w:w="43" w:type="dxa"/>
              <w:right w:w="43" w:type="dxa"/>
            </w:tcMar>
            <w:vAlign w:val="center"/>
          </w:tcPr>
          <w:p w14:paraId="531975B9" w14:textId="6F422316" w:rsidR="001B2210" w:rsidRPr="001B2210" w:rsidRDefault="001B2210" w:rsidP="001B2210">
            <w:pPr>
              <w:jc w:val="right"/>
              <w:rPr>
                <w:color w:val="000000"/>
                <w:sz w:val="14"/>
                <w:szCs w:val="14"/>
              </w:rPr>
            </w:pPr>
            <w:r w:rsidRPr="001B2210">
              <w:rPr>
                <w:color w:val="000000"/>
                <w:sz w:val="14"/>
                <w:szCs w:val="14"/>
              </w:rPr>
              <w:t>144.1</w:t>
            </w:r>
          </w:p>
        </w:tc>
        <w:tc>
          <w:tcPr>
            <w:tcW w:w="667" w:type="dxa"/>
            <w:tcBorders>
              <w:top w:val="nil"/>
              <w:bottom w:val="nil"/>
            </w:tcBorders>
            <w:tcMar>
              <w:left w:w="43" w:type="dxa"/>
              <w:right w:w="43" w:type="dxa"/>
            </w:tcMar>
            <w:vAlign w:val="center"/>
          </w:tcPr>
          <w:p w14:paraId="12C60B48" w14:textId="2385CF85" w:rsidR="001B2210" w:rsidRPr="001B2210" w:rsidRDefault="001B2210" w:rsidP="001B2210">
            <w:pPr>
              <w:jc w:val="right"/>
              <w:rPr>
                <w:color w:val="000000"/>
                <w:sz w:val="14"/>
                <w:szCs w:val="14"/>
              </w:rPr>
            </w:pPr>
            <w:r w:rsidRPr="001B2210">
              <w:rPr>
                <w:color w:val="000000"/>
                <w:sz w:val="14"/>
                <w:szCs w:val="14"/>
              </w:rPr>
              <w:t>1,798.9</w:t>
            </w:r>
          </w:p>
        </w:tc>
        <w:tc>
          <w:tcPr>
            <w:tcW w:w="712" w:type="dxa"/>
            <w:tcBorders>
              <w:top w:val="nil"/>
              <w:bottom w:val="nil"/>
            </w:tcBorders>
            <w:tcMar>
              <w:left w:w="43" w:type="dxa"/>
              <w:right w:w="43" w:type="dxa"/>
            </w:tcMar>
            <w:vAlign w:val="center"/>
          </w:tcPr>
          <w:p w14:paraId="52AB9129" w14:textId="71FB65CC" w:rsidR="001B2210" w:rsidRPr="001B2210" w:rsidRDefault="001B2210" w:rsidP="001B2210">
            <w:pPr>
              <w:jc w:val="right"/>
              <w:rPr>
                <w:color w:val="000000"/>
                <w:sz w:val="14"/>
                <w:szCs w:val="14"/>
              </w:rPr>
            </w:pPr>
            <w:r w:rsidRPr="001B2210">
              <w:rPr>
                <w:color w:val="000000"/>
                <w:sz w:val="14"/>
                <w:szCs w:val="14"/>
              </w:rPr>
              <w:t>471.7</w:t>
            </w:r>
          </w:p>
        </w:tc>
        <w:tc>
          <w:tcPr>
            <w:tcW w:w="752" w:type="dxa"/>
            <w:tcBorders>
              <w:top w:val="nil"/>
              <w:bottom w:val="nil"/>
              <w:right w:val="nil"/>
            </w:tcBorders>
            <w:shd w:val="clear" w:color="auto" w:fill="auto"/>
            <w:tcMar>
              <w:left w:w="43" w:type="dxa"/>
              <w:right w:w="43" w:type="dxa"/>
            </w:tcMar>
            <w:vAlign w:val="center"/>
          </w:tcPr>
          <w:p w14:paraId="1AECC117" w14:textId="617B6930" w:rsidR="001B2210" w:rsidRPr="001B2210" w:rsidRDefault="001B2210" w:rsidP="001B2210">
            <w:pPr>
              <w:jc w:val="right"/>
              <w:rPr>
                <w:color w:val="000000"/>
                <w:sz w:val="14"/>
                <w:szCs w:val="14"/>
              </w:rPr>
            </w:pPr>
            <w:r w:rsidRPr="001B2210">
              <w:rPr>
                <w:color w:val="000000"/>
                <w:sz w:val="14"/>
                <w:szCs w:val="14"/>
              </w:rPr>
              <w:t>122.1</w:t>
            </w:r>
          </w:p>
        </w:tc>
      </w:tr>
      <w:tr w:rsidR="001B2210" w:rsidRPr="00FF55B1" w14:paraId="21CC313E"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6191252" w14:textId="29851F06" w:rsidR="001B2210" w:rsidRPr="009B40A0" w:rsidRDefault="001B2210" w:rsidP="00A267BD">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14:paraId="4AE0C00F" w14:textId="46DE87D2" w:rsidR="001B2210" w:rsidRPr="001B2210" w:rsidRDefault="001B2210" w:rsidP="00A267BD">
            <w:pPr>
              <w:jc w:val="right"/>
              <w:rPr>
                <w:color w:val="000000"/>
                <w:sz w:val="14"/>
                <w:szCs w:val="14"/>
              </w:rPr>
            </w:pPr>
            <w:r w:rsidRPr="001B2210">
              <w:rPr>
                <w:color w:val="000000"/>
                <w:sz w:val="14"/>
                <w:szCs w:val="14"/>
              </w:rPr>
              <w:t>5,309.1</w:t>
            </w:r>
          </w:p>
        </w:tc>
        <w:tc>
          <w:tcPr>
            <w:tcW w:w="778" w:type="dxa"/>
            <w:tcBorders>
              <w:top w:val="nil"/>
              <w:left w:val="nil"/>
              <w:bottom w:val="nil"/>
              <w:right w:val="nil"/>
            </w:tcBorders>
            <w:vAlign w:val="center"/>
          </w:tcPr>
          <w:p w14:paraId="2B34EB59" w14:textId="3586CEFD" w:rsidR="001B2210" w:rsidRPr="001B2210" w:rsidRDefault="001B2210" w:rsidP="00A267BD">
            <w:pPr>
              <w:jc w:val="right"/>
              <w:rPr>
                <w:color w:val="000000"/>
                <w:sz w:val="14"/>
                <w:szCs w:val="14"/>
              </w:rPr>
            </w:pPr>
            <w:r w:rsidRPr="001B2210">
              <w:rPr>
                <w:color w:val="000000"/>
                <w:sz w:val="14"/>
                <w:szCs w:val="14"/>
              </w:rPr>
              <w:t>293.2</w:t>
            </w:r>
          </w:p>
        </w:tc>
        <w:tc>
          <w:tcPr>
            <w:tcW w:w="723" w:type="dxa"/>
            <w:tcBorders>
              <w:top w:val="nil"/>
              <w:left w:val="nil"/>
              <w:bottom w:val="nil"/>
              <w:right w:val="nil"/>
            </w:tcBorders>
            <w:shd w:val="clear" w:color="auto" w:fill="auto"/>
            <w:tcMar>
              <w:left w:w="43" w:type="dxa"/>
              <w:right w:w="43" w:type="dxa"/>
            </w:tcMar>
            <w:vAlign w:val="center"/>
          </w:tcPr>
          <w:p w14:paraId="28357E64" w14:textId="44073198" w:rsidR="001B2210" w:rsidRPr="001B2210" w:rsidRDefault="001B2210" w:rsidP="00A267BD">
            <w:pPr>
              <w:jc w:val="right"/>
              <w:rPr>
                <w:color w:val="000000"/>
                <w:sz w:val="14"/>
                <w:szCs w:val="14"/>
              </w:rPr>
            </w:pPr>
            <w:r w:rsidRPr="001B2210">
              <w:rPr>
                <w:color w:val="000000"/>
                <w:sz w:val="14"/>
                <w:szCs w:val="14"/>
              </w:rPr>
              <w:t>848.5</w:t>
            </w:r>
          </w:p>
        </w:tc>
        <w:tc>
          <w:tcPr>
            <w:tcW w:w="646" w:type="dxa"/>
            <w:tcBorders>
              <w:top w:val="nil"/>
              <w:left w:val="nil"/>
              <w:bottom w:val="nil"/>
              <w:right w:val="nil"/>
            </w:tcBorders>
            <w:shd w:val="clear" w:color="auto" w:fill="auto"/>
            <w:tcMar>
              <w:left w:w="43" w:type="dxa"/>
              <w:right w:w="43" w:type="dxa"/>
            </w:tcMar>
            <w:vAlign w:val="center"/>
          </w:tcPr>
          <w:p w14:paraId="273E79A1" w14:textId="6C515896" w:rsidR="001B2210" w:rsidRPr="001B2210" w:rsidRDefault="001B2210" w:rsidP="001B2210">
            <w:pPr>
              <w:jc w:val="right"/>
              <w:rPr>
                <w:color w:val="000000"/>
                <w:sz w:val="14"/>
                <w:szCs w:val="14"/>
              </w:rPr>
            </w:pPr>
            <w:r w:rsidRPr="001B2210">
              <w:rPr>
                <w:color w:val="000000"/>
                <w:sz w:val="14"/>
                <w:szCs w:val="14"/>
              </w:rPr>
              <w:t>4,838.6</w:t>
            </w:r>
          </w:p>
        </w:tc>
        <w:tc>
          <w:tcPr>
            <w:tcW w:w="716" w:type="dxa"/>
            <w:tcBorders>
              <w:top w:val="nil"/>
              <w:left w:val="nil"/>
              <w:bottom w:val="nil"/>
            </w:tcBorders>
            <w:shd w:val="clear" w:color="auto" w:fill="auto"/>
            <w:tcMar>
              <w:left w:w="43" w:type="dxa"/>
              <w:right w:w="43" w:type="dxa"/>
            </w:tcMar>
            <w:vAlign w:val="center"/>
          </w:tcPr>
          <w:p w14:paraId="22CCCAEA" w14:textId="7B565B58" w:rsidR="001B2210" w:rsidRPr="001B2210" w:rsidRDefault="001B2210" w:rsidP="001B2210">
            <w:pPr>
              <w:jc w:val="right"/>
              <w:rPr>
                <w:color w:val="000000"/>
                <w:sz w:val="14"/>
                <w:szCs w:val="14"/>
              </w:rPr>
            </w:pPr>
            <w:r w:rsidRPr="001B2210">
              <w:rPr>
                <w:color w:val="000000"/>
                <w:sz w:val="14"/>
                <w:szCs w:val="14"/>
              </w:rPr>
              <w:t>32.1</w:t>
            </w:r>
          </w:p>
        </w:tc>
        <w:tc>
          <w:tcPr>
            <w:tcW w:w="705" w:type="dxa"/>
            <w:tcBorders>
              <w:top w:val="nil"/>
              <w:bottom w:val="nil"/>
            </w:tcBorders>
            <w:shd w:val="clear" w:color="auto" w:fill="auto"/>
            <w:tcMar>
              <w:left w:w="43" w:type="dxa"/>
              <w:right w:w="43" w:type="dxa"/>
            </w:tcMar>
            <w:vAlign w:val="center"/>
          </w:tcPr>
          <w:p w14:paraId="25913A0B" w14:textId="526E7B6B" w:rsidR="001B2210" w:rsidRPr="001B2210" w:rsidRDefault="001B2210" w:rsidP="001B2210">
            <w:pPr>
              <w:jc w:val="right"/>
              <w:rPr>
                <w:color w:val="000000"/>
                <w:sz w:val="14"/>
                <w:szCs w:val="14"/>
              </w:rPr>
            </w:pPr>
            <w:r w:rsidRPr="001B2210">
              <w:rPr>
                <w:color w:val="000000"/>
                <w:sz w:val="14"/>
                <w:szCs w:val="14"/>
              </w:rPr>
              <w:t>332.7</w:t>
            </w:r>
          </w:p>
        </w:tc>
        <w:tc>
          <w:tcPr>
            <w:tcW w:w="667" w:type="dxa"/>
            <w:tcBorders>
              <w:top w:val="nil"/>
              <w:bottom w:val="nil"/>
            </w:tcBorders>
            <w:tcMar>
              <w:left w:w="43" w:type="dxa"/>
              <w:right w:w="43" w:type="dxa"/>
            </w:tcMar>
            <w:vAlign w:val="center"/>
          </w:tcPr>
          <w:p w14:paraId="4F6C72F7" w14:textId="4F914454" w:rsidR="001B2210" w:rsidRPr="001B2210" w:rsidRDefault="001B2210" w:rsidP="001B2210">
            <w:pPr>
              <w:jc w:val="right"/>
              <w:rPr>
                <w:color w:val="000000"/>
                <w:sz w:val="14"/>
                <w:szCs w:val="14"/>
              </w:rPr>
            </w:pPr>
            <w:r w:rsidRPr="001B2210">
              <w:rPr>
                <w:color w:val="000000"/>
                <w:sz w:val="14"/>
                <w:szCs w:val="14"/>
              </w:rPr>
              <w:t>5,698.8</w:t>
            </w:r>
          </w:p>
        </w:tc>
        <w:tc>
          <w:tcPr>
            <w:tcW w:w="712" w:type="dxa"/>
            <w:tcBorders>
              <w:top w:val="nil"/>
              <w:bottom w:val="nil"/>
            </w:tcBorders>
            <w:tcMar>
              <w:left w:w="43" w:type="dxa"/>
              <w:right w:w="43" w:type="dxa"/>
            </w:tcMar>
            <w:vAlign w:val="center"/>
          </w:tcPr>
          <w:p w14:paraId="0E8345B3" w14:textId="2E62C6EC" w:rsidR="001B2210" w:rsidRPr="001B2210" w:rsidRDefault="001B2210" w:rsidP="001B2210">
            <w:pPr>
              <w:jc w:val="right"/>
              <w:rPr>
                <w:color w:val="000000"/>
                <w:sz w:val="14"/>
                <w:szCs w:val="14"/>
              </w:rPr>
            </w:pPr>
            <w:r w:rsidRPr="001B2210">
              <w:rPr>
                <w:color w:val="000000"/>
                <w:sz w:val="14"/>
                <w:szCs w:val="14"/>
              </w:rPr>
              <w:t>56.4</w:t>
            </w:r>
          </w:p>
        </w:tc>
        <w:tc>
          <w:tcPr>
            <w:tcW w:w="752" w:type="dxa"/>
            <w:tcBorders>
              <w:top w:val="nil"/>
              <w:bottom w:val="nil"/>
              <w:right w:val="nil"/>
            </w:tcBorders>
            <w:shd w:val="clear" w:color="auto" w:fill="auto"/>
            <w:tcMar>
              <w:left w:w="43" w:type="dxa"/>
              <w:right w:w="43" w:type="dxa"/>
            </w:tcMar>
            <w:vAlign w:val="center"/>
          </w:tcPr>
          <w:p w14:paraId="5D15A0F1" w14:textId="32956C38" w:rsidR="001B2210" w:rsidRPr="001B2210" w:rsidRDefault="001B2210" w:rsidP="001B2210">
            <w:pPr>
              <w:jc w:val="right"/>
              <w:rPr>
                <w:color w:val="000000"/>
                <w:sz w:val="14"/>
                <w:szCs w:val="14"/>
              </w:rPr>
            </w:pPr>
            <w:r w:rsidRPr="001B2210">
              <w:rPr>
                <w:color w:val="000000"/>
                <w:sz w:val="14"/>
                <w:szCs w:val="14"/>
              </w:rPr>
              <w:t>755.6</w:t>
            </w:r>
          </w:p>
        </w:tc>
      </w:tr>
      <w:tr w:rsidR="001B2210" w:rsidRPr="00FF55B1" w14:paraId="351B7D75"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89DC62" w14:textId="7BB28B76" w:rsidR="001B2210" w:rsidRPr="009B40A0" w:rsidRDefault="001B2210" w:rsidP="00A267BD">
            <w:pPr>
              <w:rPr>
                <w:rFonts w:asciiTheme="majorBidi" w:hAnsiTheme="majorBidi" w:cstheme="majorBidi"/>
                <w:color w:val="000000"/>
                <w:sz w:val="14"/>
                <w:szCs w:val="14"/>
              </w:rPr>
            </w:pPr>
            <w:r>
              <w:rPr>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14:paraId="10D872AC" w14:textId="07F705D2"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5AB3E682" w14:textId="64808E42"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429EE1A4" w14:textId="1B24B258"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443374E" w14:textId="314D19F1"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01AD864E" w14:textId="07C9B2CC"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7905FF14" w14:textId="3B950B82"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76178A91" w14:textId="469CB85A"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002BC79A" w14:textId="4783A4A7"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2A951A37" w14:textId="474DCB06"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0ACB580A"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AA8D2AF" w14:textId="24E3DDFB" w:rsidR="001B2210" w:rsidRPr="009B40A0" w:rsidRDefault="001B2210" w:rsidP="00A267BD">
            <w:pPr>
              <w:rPr>
                <w:rFonts w:asciiTheme="majorBidi" w:hAnsiTheme="majorBidi" w:cstheme="majorBidi"/>
                <w:color w:val="000000"/>
                <w:sz w:val="14"/>
                <w:szCs w:val="14"/>
              </w:rPr>
            </w:pPr>
            <w:r>
              <w:rPr>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14:paraId="39A773F8" w14:textId="037AA1DA" w:rsidR="001B2210" w:rsidRPr="001B2210" w:rsidRDefault="001B2210" w:rsidP="00A267BD">
            <w:pPr>
              <w:jc w:val="right"/>
              <w:rPr>
                <w:color w:val="000000"/>
                <w:sz w:val="14"/>
                <w:szCs w:val="14"/>
              </w:rPr>
            </w:pPr>
            <w:r w:rsidRPr="001B2210">
              <w:rPr>
                <w:color w:val="000000"/>
                <w:sz w:val="14"/>
                <w:szCs w:val="14"/>
              </w:rPr>
              <w:t>21.9</w:t>
            </w:r>
          </w:p>
        </w:tc>
        <w:tc>
          <w:tcPr>
            <w:tcW w:w="778" w:type="dxa"/>
            <w:tcBorders>
              <w:top w:val="nil"/>
              <w:left w:val="nil"/>
              <w:bottom w:val="nil"/>
              <w:right w:val="nil"/>
            </w:tcBorders>
            <w:vAlign w:val="center"/>
          </w:tcPr>
          <w:p w14:paraId="6818B640" w14:textId="198A495C" w:rsidR="001B2210" w:rsidRPr="001B2210" w:rsidRDefault="001B2210" w:rsidP="00A267BD">
            <w:pPr>
              <w:jc w:val="right"/>
              <w:rPr>
                <w:color w:val="000000"/>
                <w:sz w:val="14"/>
                <w:szCs w:val="14"/>
              </w:rPr>
            </w:pPr>
            <w:r w:rsidRPr="001B2210">
              <w:rPr>
                <w:color w:val="000000"/>
                <w:sz w:val="14"/>
                <w:szCs w:val="14"/>
              </w:rPr>
              <w:t>4.1</w:t>
            </w:r>
          </w:p>
        </w:tc>
        <w:tc>
          <w:tcPr>
            <w:tcW w:w="723" w:type="dxa"/>
            <w:tcBorders>
              <w:top w:val="nil"/>
              <w:left w:val="nil"/>
              <w:bottom w:val="nil"/>
              <w:right w:val="nil"/>
            </w:tcBorders>
            <w:shd w:val="clear" w:color="auto" w:fill="auto"/>
            <w:tcMar>
              <w:left w:w="43" w:type="dxa"/>
              <w:right w:w="43" w:type="dxa"/>
            </w:tcMar>
            <w:vAlign w:val="center"/>
          </w:tcPr>
          <w:p w14:paraId="1714A831" w14:textId="7D9D9282" w:rsidR="001B2210" w:rsidRPr="001B2210" w:rsidRDefault="001B2210" w:rsidP="00A267BD">
            <w:pPr>
              <w:jc w:val="right"/>
              <w:rPr>
                <w:color w:val="000000"/>
                <w:sz w:val="14"/>
                <w:szCs w:val="14"/>
              </w:rPr>
            </w:pPr>
            <w:r w:rsidRPr="001B2210">
              <w:rPr>
                <w:color w:val="000000"/>
                <w:sz w:val="14"/>
                <w:szCs w:val="14"/>
              </w:rPr>
              <w:t>8.2</w:t>
            </w:r>
          </w:p>
        </w:tc>
        <w:tc>
          <w:tcPr>
            <w:tcW w:w="646" w:type="dxa"/>
            <w:tcBorders>
              <w:top w:val="nil"/>
              <w:left w:val="nil"/>
              <w:bottom w:val="nil"/>
              <w:right w:val="nil"/>
            </w:tcBorders>
            <w:shd w:val="clear" w:color="auto" w:fill="auto"/>
            <w:tcMar>
              <w:left w:w="43" w:type="dxa"/>
              <w:right w:w="43" w:type="dxa"/>
            </w:tcMar>
            <w:vAlign w:val="center"/>
          </w:tcPr>
          <w:p w14:paraId="0E852BB5" w14:textId="57B3C92E" w:rsidR="001B2210" w:rsidRPr="001B2210" w:rsidRDefault="001B2210" w:rsidP="001B2210">
            <w:pPr>
              <w:jc w:val="right"/>
              <w:rPr>
                <w:color w:val="000000"/>
                <w:sz w:val="14"/>
                <w:szCs w:val="14"/>
              </w:rPr>
            </w:pPr>
            <w:r w:rsidRPr="001B2210">
              <w:rPr>
                <w:color w:val="000000"/>
                <w:sz w:val="14"/>
                <w:szCs w:val="14"/>
              </w:rPr>
              <w:t>14.6</w:t>
            </w:r>
          </w:p>
        </w:tc>
        <w:tc>
          <w:tcPr>
            <w:tcW w:w="716" w:type="dxa"/>
            <w:tcBorders>
              <w:top w:val="nil"/>
              <w:left w:val="nil"/>
              <w:bottom w:val="nil"/>
            </w:tcBorders>
            <w:shd w:val="clear" w:color="auto" w:fill="auto"/>
            <w:tcMar>
              <w:left w:w="43" w:type="dxa"/>
              <w:right w:w="43" w:type="dxa"/>
            </w:tcMar>
            <w:vAlign w:val="center"/>
          </w:tcPr>
          <w:p w14:paraId="25EA724E" w14:textId="6F127E41" w:rsidR="001B2210" w:rsidRPr="001B2210" w:rsidRDefault="001B2210" w:rsidP="001B2210">
            <w:pPr>
              <w:jc w:val="right"/>
              <w:rPr>
                <w:color w:val="000000"/>
                <w:sz w:val="14"/>
                <w:szCs w:val="14"/>
              </w:rPr>
            </w:pPr>
            <w:r w:rsidRPr="001B2210">
              <w:rPr>
                <w:color w:val="000000"/>
                <w:sz w:val="14"/>
                <w:szCs w:val="14"/>
              </w:rPr>
              <w:t>5.9</w:t>
            </w:r>
          </w:p>
        </w:tc>
        <w:tc>
          <w:tcPr>
            <w:tcW w:w="705" w:type="dxa"/>
            <w:tcBorders>
              <w:top w:val="nil"/>
              <w:bottom w:val="nil"/>
            </w:tcBorders>
            <w:shd w:val="clear" w:color="auto" w:fill="auto"/>
            <w:tcMar>
              <w:left w:w="43" w:type="dxa"/>
              <w:right w:w="43" w:type="dxa"/>
            </w:tcMar>
            <w:vAlign w:val="center"/>
          </w:tcPr>
          <w:p w14:paraId="2E2FF2FA" w14:textId="2D1F67AE"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00893618" w14:textId="32817A03"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2AECDEF5" w14:textId="2AA95D6C" w:rsidR="001B2210" w:rsidRPr="001B2210" w:rsidRDefault="001B2210" w:rsidP="001B2210">
            <w:pPr>
              <w:jc w:val="right"/>
              <w:rPr>
                <w:color w:val="000000"/>
                <w:sz w:val="14"/>
                <w:szCs w:val="14"/>
              </w:rPr>
            </w:pPr>
            <w:r w:rsidRPr="001B2210">
              <w:rPr>
                <w:color w:val="000000"/>
                <w:sz w:val="14"/>
                <w:szCs w:val="14"/>
              </w:rPr>
              <w:t>4.1</w:t>
            </w:r>
          </w:p>
        </w:tc>
        <w:tc>
          <w:tcPr>
            <w:tcW w:w="752" w:type="dxa"/>
            <w:tcBorders>
              <w:top w:val="nil"/>
              <w:bottom w:val="nil"/>
              <w:right w:val="nil"/>
            </w:tcBorders>
            <w:shd w:val="clear" w:color="auto" w:fill="auto"/>
            <w:tcMar>
              <w:left w:w="43" w:type="dxa"/>
              <w:right w:w="43" w:type="dxa"/>
            </w:tcMar>
            <w:vAlign w:val="center"/>
          </w:tcPr>
          <w:p w14:paraId="5C32253C" w14:textId="2D982B77"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0D95B295"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5FD1C59" w14:textId="0D1323E2" w:rsidR="001B2210" w:rsidRPr="009B40A0" w:rsidRDefault="001B2210" w:rsidP="00A267BD">
            <w:pPr>
              <w:rPr>
                <w:rFonts w:asciiTheme="majorBidi" w:hAnsiTheme="majorBidi" w:cstheme="majorBidi"/>
                <w:color w:val="000000"/>
                <w:sz w:val="14"/>
                <w:szCs w:val="14"/>
              </w:rPr>
            </w:pPr>
            <w:r>
              <w:rPr>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14:paraId="4A355C52" w14:textId="21266971"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7C239565" w14:textId="163C4518"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7C273B33" w14:textId="4D87B66F"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81708F2" w14:textId="3C6ABA15"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76BED14D" w14:textId="50372227"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11706951" w14:textId="47C3B693"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20850319" w14:textId="4588AFAD"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29D4922D" w14:textId="4CB54025"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5AF895BF" w14:textId="7420262C"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413B55C1"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2F0AAB6" w14:textId="665188DC" w:rsidR="001B2210" w:rsidRPr="009B40A0" w:rsidRDefault="001B2210" w:rsidP="00A267BD">
            <w:pPr>
              <w:rPr>
                <w:rFonts w:asciiTheme="majorBidi" w:hAnsiTheme="majorBidi" w:cstheme="majorBidi"/>
                <w:color w:val="000000"/>
                <w:sz w:val="14"/>
                <w:szCs w:val="14"/>
              </w:rPr>
            </w:pPr>
            <w:r>
              <w:rPr>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14:paraId="25D1E4E1" w14:textId="4C196B37" w:rsidR="001B2210" w:rsidRPr="001B2210" w:rsidRDefault="001B2210" w:rsidP="00A267BD">
            <w:pPr>
              <w:jc w:val="right"/>
              <w:rPr>
                <w:color w:val="000000"/>
                <w:sz w:val="14"/>
                <w:szCs w:val="14"/>
              </w:rPr>
            </w:pPr>
            <w:r w:rsidRPr="001B2210">
              <w:rPr>
                <w:color w:val="000000"/>
                <w:sz w:val="14"/>
                <w:szCs w:val="14"/>
              </w:rPr>
              <w:t>7,811.2</w:t>
            </w:r>
          </w:p>
        </w:tc>
        <w:tc>
          <w:tcPr>
            <w:tcW w:w="778" w:type="dxa"/>
            <w:tcBorders>
              <w:top w:val="nil"/>
              <w:left w:val="nil"/>
              <w:bottom w:val="nil"/>
              <w:right w:val="nil"/>
            </w:tcBorders>
            <w:vAlign w:val="center"/>
          </w:tcPr>
          <w:p w14:paraId="004660A3" w14:textId="6AE35717"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6F5F8FA" w14:textId="0B3575FB" w:rsidR="001B2210" w:rsidRPr="001B2210" w:rsidRDefault="001B2210" w:rsidP="00A267BD">
            <w:pPr>
              <w:jc w:val="right"/>
              <w:rPr>
                <w:color w:val="000000"/>
                <w:sz w:val="14"/>
                <w:szCs w:val="14"/>
              </w:rPr>
            </w:pPr>
            <w:r w:rsidRPr="001B2210">
              <w:rPr>
                <w:color w:val="000000"/>
                <w:sz w:val="14"/>
                <w:szCs w:val="14"/>
              </w:rPr>
              <w:t>2.1</w:t>
            </w:r>
          </w:p>
        </w:tc>
        <w:tc>
          <w:tcPr>
            <w:tcW w:w="646" w:type="dxa"/>
            <w:tcBorders>
              <w:top w:val="nil"/>
              <w:left w:val="nil"/>
              <w:bottom w:val="nil"/>
              <w:right w:val="nil"/>
            </w:tcBorders>
            <w:shd w:val="clear" w:color="auto" w:fill="auto"/>
            <w:tcMar>
              <w:left w:w="43" w:type="dxa"/>
              <w:right w:w="43" w:type="dxa"/>
            </w:tcMar>
            <w:vAlign w:val="center"/>
          </w:tcPr>
          <w:p w14:paraId="455D454B" w14:textId="1D4D4E57" w:rsidR="001B2210" w:rsidRPr="001B2210" w:rsidRDefault="001B2210" w:rsidP="001B2210">
            <w:pPr>
              <w:jc w:val="right"/>
              <w:rPr>
                <w:color w:val="000000"/>
                <w:sz w:val="14"/>
                <w:szCs w:val="14"/>
              </w:rPr>
            </w:pPr>
            <w:r w:rsidRPr="001B2210">
              <w:rPr>
                <w:color w:val="000000"/>
                <w:sz w:val="14"/>
                <w:szCs w:val="14"/>
              </w:rPr>
              <w:t>5,773.4</w:t>
            </w:r>
          </w:p>
        </w:tc>
        <w:tc>
          <w:tcPr>
            <w:tcW w:w="716" w:type="dxa"/>
            <w:tcBorders>
              <w:top w:val="nil"/>
              <w:left w:val="nil"/>
              <w:bottom w:val="nil"/>
            </w:tcBorders>
            <w:shd w:val="clear" w:color="auto" w:fill="auto"/>
            <w:tcMar>
              <w:left w:w="43" w:type="dxa"/>
              <w:right w:w="43" w:type="dxa"/>
            </w:tcMar>
            <w:vAlign w:val="center"/>
          </w:tcPr>
          <w:p w14:paraId="2638387F" w14:textId="106308E4" w:rsidR="001B2210" w:rsidRPr="001B2210" w:rsidRDefault="001B2210" w:rsidP="001B2210">
            <w:pPr>
              <w:jc w:val="right"/>
              <w:rPr>
                <w:color w:val="000000"/>
                <w:sz w:val="14"/>
                <w:szCs w:val="14"/>
              </w:rPr>
            </w:pPr>
            <w:r w:rsidRPr="001B2210">
              <w:rPr>
                <w:color w:val="000000"/>
                <w:sz w:val="14"/>
                <w:szCs w:val="14"/>
              </w:rPr>
              <w:t>11.3</w:t>
            </w:r>
          </w:p>
        </w:tc>
        <w:tc>
          <w:tcPr>
            <w:tcW w:w="705" w:type="dxa"/>
            <w:tcBorders>
              <w:top w:val="nil"/>
              <w:bottom w:val="nil"/>
            </w:tcBorders>
            <w:shd w:val="clear" w:color="auto" w:fill="auto"/>
            <w:tcMar>
              <w:left w:w="43" w:type="dxa"/>
              <w:right w:w="43" w:type="dxa"/>
            </w:tcMar>
            <w:vAlign w:val="center"/>
          </w:tcPr>
          <w:p w14:paraId="55DC2957" w14:textId="665166C0" w:rsidR="001B2210" w:rsidRPr="001B2210" w:rsidRDefault="001B2210" w:rsidP="001B2210">
            <w:pPr>
              <w:jc w:val="right"/>
              <w:rPr>
                <w:color w:val="000000"/>
                <w:sz w:val="14"/>
                <w:szCs w:val="14"/>
              </w:rPr>
            </w:pPr>
            <w:r w:rsidRPr="001B2210">
              <w:rPr>
                <w:color w:val="000000"/>
                <w:sz w:val="14"/>
                <w:szCs w:val="14"/>
              </w:rPr>
              <w:t>4.4</w:t>
            </w:r>
          </w:p>
        </w:tc>
        <w:tc>
          <w:tcPr>
            <w:tcW w:w="667" w:type="dxa"/>
            <w:tcBorders>
              <w:top w:val="nil"/>
              <w:bottom w:val="nil"/>
            </w:tcBorders>
            <w:tcMar>
              <w:left w:w="43" w:type="dxa"/>
              <w:right w:w="43" w:type="dxa"/>
            </w:tcMar>
            <w:vAlign w:val="center"/>
          </w:tcPr>
          <w:p w14:paraId="7A2ADA33" w14:textId="3337FBCF" w:rsidR="001B2210" w:rsidRPr="001B2210" w:rsidRDefault="001B2210" w:rsidP="001B2210">
            <w:pPr>
              <w:jc w:val="right"/>
              <w:rPr>
                <w:color w:val="000000"/>
                <w:sz w:val="14"/>
                <w:szCs w:val="14"/>
              </w:rPr>
            </w:pPr>
            <w:r w:rsidRPr="001B2210">
              <w:rPr>
                <w:color w:val="000000"/>
                <w:sz w:val="14"/>
                <w:szCs w:val="14"/>
              </w:rPr>
              <w:t>6,243.4</w:t>
            </w:r>
          </w:p>
        </w:tc>
        <w:tc>
          <w:tcPr>
            <w:tcW w:w="712" w:type="dxa"/>
            <w:tcBorders>
              <w:top w:val="nil"/>
              <w:bottom w:val="nil"/>
            </w:tcBorders>
            <w:tcMar>
              <w:left w:w="43" w:type="dxa"/>
              <w:right w:w="43" w:type="dxa"/>
            </w:tcMar>
            <w:vAlign w:val="center"/>
          </w:tcPr>
          <w:p w14:paraId="5901D06F" w14:textId="499E325F" w:rsidR="001B2210" w:rsidRPr="001B2210" w:rsidRDefault="001B2210" w:rsidP="001B2210">
            <w:pPr>
              <w:jc w:val="right"/>
              <w:rPr>
                <w:color w:val="000000"/>
                <w:sz w:val="14"/>
                <w:szCs w:val="14"/>
              </w:rPr>
            </w:pPr>
            <w:r w:rsidRPr="001B2210">
              <w:rPr>
                <w:color w:val="000000"/>
                <w:sz w:val="14"/>
                <w:szCs w:val="14"/>
              </w:rPr>
              <w:t>4.6</w:t>
            </w:r>
          </w:p>
        </w:tc>
        <w:tc>
          <w:tcPr>
            <w:tcW w:w="752" w:type="dxa"/>
            <w:tcBorders>
              <w:top w:val="nil"/>
              <w:bottom w:val="nil"/>
              <w:right w:val="nil"/>
            </w:tcBorders>
            <w:shd w:val="clear" w:color="auto" w:fill="auto"/>
            <w:tcMar>
              <w:left w:w="43" w:type="dxa"/>
              <w:right w:w="43" w:type="dxa"/>
            </w:tcMar>
            <w:vAlign w:val="center"/>
          </w:tcPr>
          <w:p w14:paraId="35A6208B" w14:textId="5DF2FE46" w:rsidR="001B2210" w:rsidRPr="001B2210" w:rsidRDefault="001B2210" w:rsidP="001B2210">
            <w:pPr>
              <w:jc w:val="right"/>
              <w:rPr>
                <w:color w:val="000000"/>
                <w:sz w:val="14"/>
                <w:szCs w:val="14"/>
              </w:rPr>
            </w:pPr>
            <w:r w:rsidRPr="001B2210">
              <w:rPr>
                <w:color w:val="000000"/>
                <w:sz w:val="14"/>
                <w:szCs w:val="14"/>
              </w:rPr>
              <w:t>44.5</w:t>
            </w:r>
          </w:p>
        </w:tc>
      </w:tr>
      <w:tr w:rsidR="001B2210" w:rsidRPr="00FF55B1" w14:paraId="21002DF9"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C559E1D" w14:textId="483AD443"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2" w:type="dxa"/>
            <w:tcBorders>
              <w:top w:val="nil"/>
              <w:left w:val="nil"/>
              <w:bottom w:val="nil"/>
              <w:right w:val="nil"/>
            </w:tcBorders>
            <w:shd w:val="clear" w:color="auto" w:fill="auto"/>
            <w:tcMar>
              <w:left w:w="43" w:type="dxa"/>
              <w:right w:w="43" w:type="dxa"/>
            </w:tcMar>
            <w:vAlign w:val="center"/>
          </w:tcPr>
          <w:p w14:paraId="1B9F7F93" w14:textId="6EE62826"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50EDF75A" w14:textId="0B7EA78D" w:rsidR="001B2210" w:rsidRPr="001B2210" w:rsidRDefault="001B2210" w:rsidP="00A267BD">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54372670" w14:textId="1DE4D959"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2CA825C" w14:textId="15F3446C" w:rsidR="001B2210" w:rsidRPr="001B2210" w:rsidRDefault="001B2210" w:rsidP="001B2210">
            <w:pPr>
              <w:jc w:val="right"/>
              <w:rPr>
                <w:b/>
                <w:bCs/>
                <w:color w:val="000000"/>
                <w:sz w:val="14"/>
                <w:szCs w:val="14"/>
              </w:rPr>
            </w:pPr>
            <w:r w:rsidRPr="001B2210">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0DF7DDF0" w14:textId="4EF67AD5" w:rsidR="001B2210" w:rsidRPr="001B2210" w:rsidRDefault="001B2210" w:rsidP="001B2210">
            <w:pPr>
              <w:jc w:val="right"/>
              <w:rPr>
                <w:b/>
                <w:bCs/>
                <w:color w:val="000000"/>
                <w:sz w:val="14"/>
                <w:szCs w:val="14"/>
              </w:rPr>
            </w:pPr>
            <w:r w:rsidRPr="001B2210">
              <w:rPr>
                <w:b/>
                <w:bCs/>
                <w:color w:val="000000"/>
                <w:sz w:val="14"/>
                <w:szCs w:val="14"/>
              </w:rPr>
              <w:t>-</w:t>
            </w:r>
          </w:p>
        </w:tc>
        <w:tc>
          <w:tcPr>
            <w:tcW w:w="705" w:type="dxa"/>
            <w:tcBorders>
              <w:top w:val="nil"/>
              <w:bottom w:val="nil"/>
            </w:tcBorders>
            <w:shd w:val="clear" w:color="auto" w:fill="auto"/>
            <w:tcMar>
              <w:left w:w="43" w:type="dxa"/>
              <w:right w:w="43" w:type="dxa"/>
            </w:tcMar>
            <w:vAlign w:val="center"/>
          </w:tcPr>
          <w:p w14:paraId="790A03D8" w14:textId="1E342540"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bottom w:val="nil"/>
            </w:tcBorders>
            <w:tcMar>
              <w:left w:w="43" w:type="dxa"/>
              <w:right w:w="43" w:type="dxa"/>
            </w:tcMar>
            <w:vAlign w:val="center"/>
          </w:tcPr>
          <w:p w14:paraId="10427680" w14:textId="13B8F226" w:rsidR="001B2210" w:rsidRPr="001B2210" w:rsidRDefault="001B2210" w:rsidP="001B2210">
            <w:pPr>
              <w:jc w:val="right"/>
              <w:rPr>
                <w:b/>
                <w:bCs/>
                <w:color w:val="000000"/>
                <w:sz w:val="14"/>
                <w:szCs w:val="14"/>
              </w:rPr>
            </w:pPr>
            <w:r w:rsidRPr="001B2210">
              <w:rPr>
                <w:b/>
                <w:bCs/>
                <w:color w:val="000000"/>
                <w:sz w:val="14"/>
                <w:szCs w:val="14"/>
              </w:rPr>
              <w:t>-</w:t>
            </w:r>
          </w:p>
        </w:tc>
        <w:tc>
          <w:tcPr>
            <w:tcW w:w="712" w:type="dxa"/>
            <w:tcBorders>
              <w:top w:val="nil"/>
              <w:bottom w:val="nil"/>
            </w:tcBorders>
            <w:tcMar>
              <w:left w:w="43" w:type="dxa"/>
              <w:right w:w="43" w:type="dxa"/>
            </w:tcMar>
            <w:vAlign w:val="center"/>
          </w:tcPr>
          <w:p w14:paraId="60C8B7E2" w14:textId="423F5C56" w:rsidR="001B2210" w:rsidRPr="001B2210" w:rsidRDefault="001B2210" w:rsidP="001B2210">
            <w:pPr>
              <w:jc w:val="right"/>
              <w:rPr>
                <w:b/>
                <w:bCs/>
                <w:color w:val="000000"/>
                <w:sz w:val="14"/>
                <w:szCs w:val="14"/>
              </w:rPr>
            </w:pPr>
            <w:r w:rsidRPr="001B2210">
              <w:rPr>
                <w:b/>
                <w:bCs/>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0F433976" w14:textId="31FDD501" w:rsidR="001B2210" w:rsidRPr="001B2210" w:rsidRDefault="001B2210" w:rsidP="001B2210">
            <w:pPr>
              <w:jc w:val="right"/>
              <w:rPr>
                <w:b/>
                <w:bCs/>
                <w:color w:val="000000"/>
                <w:sz w:val="14"/>
                <w:szCs w:val="14"/>
              </w:rPr>
            </w:pPr>
            <w:r w:rsidRPr="001B2210">
              <w:rPr>
                <w:b/>
                <w:bCs/>
                <w:color w:val="000000"/>
                <w:sz w:val="14"/>
                <w:szCs w:val="14"/>
              </w:rPr>
              <w:t>-</w:t>
            </w:r>
          </w:p>
        </w:tc>
      </w:tr>
      <w:tr w:rsidR="001B2210" w:rsidRPr="00FF55B1" w14:paraId="23EE494B" w14:textId="77777777" w:rsidTr="001B2210">
        <w:trPr>
          <w:trHeight w:hRule="exact" w:val="230"/>
          <w:jc w:val="center"/>
        </w:trPr>
        <w:tc>
          <w:tcPr>
            <w:tcW w:w="4258" w:type="dxa"/>
            <w:tcBorders>
              <w:top w:val="nil"/>
              <w:left w:val="nil"/>
              <w:right w:val="nil"/>
            </w:tcBorders>
            <w:shd w:val="clear" w:color="auto" w:fill="auto"/>
            <w:tcMar>
              <w:left w:w="14" w:type="dxa"/>
              <w:right w:w="14" w:type="dxa"/>
            </w:tcMar>
            <w:vAlign w:val="center"/>
          </w:tcPr>
          <w:p w14:paraId="1EF07596" w14:textId="26E2F60D"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14:paraId="09DBC3F4" w14:textId="4723ABC3"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right w:val="nil"/>
            </w:tcBorders>
            <w:vAlign w:val="center"/>
          </w:tcPr>
          <w:p w14:paraId="4EF90D8E" w14:textId="7CEB96EC" w:rsidR="001B2210" w:rsidRPr="001B2210" w:rsidRDefault="001B2210" w:rsidP="00A267BD">
            <w:pPr>
              <w:jc w:val="right"/>
              <w:rPr>
                <w:b/>
                <w:bCs/>
                <w:color w:val="000000"/>
                <w:sz w:val="14"/>
                <w:szCs w:val="14"/>
              </w:rPr>
            </w:pPr>
            <w:r w:rsidRPr="001B2210">
              <w:rPr>
                <w:b/>
                <w:bCs/>
                <w:color w:val="000000"/>
                <w:sz w:val="14"/>
                <w:szCs w:val="14"/>
              </w:rPr>
              <w:t>-</w:t>
            </w:r>
          </w:p>
        </w:tc>
        <w:tc>
          <w:tcPr>
            <w:tcW w:w="723" w:type="dxa"/>
            <w:tcBorders>
              <w:top w:val="nil"/>
              <w:left w:val="nil"/>
              <w:right w:val="nil"/>
            </w:tcBorders>
            <w:shd w:val="clear" w:color="auto" w:fill="auto"/>
            <w:tcMar>
              <w:left w:w="43" w:type="dxa"/>
              <w:right w:w="43" w:type="dxa"/>
            </w:tcMar>
            <w:vAlign w:val="center"/>
          </w:tcPr>
          <w:p w14:paraId="4389D6FA" w14:textId="174CEC3E"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right w:val="nil"/>
            </w:tcBorders>
            <w:shd w:val="clear" w:color="auto" w:fill="auto"/>
            <w:tcMar>
              <w:left w:w="43" w:type="dxa"/>
              <w:right w:w="43" w:type="dxa"/>
            </w:tcMar>
            <w:vAlign w:val="center"/>
          </w:tcPr>
          <w:p w14:paraId="1A091F39" w14:textId="6B839A48" w:rsidR="001B2210" w:rsidRPr="001B2210" w:rsidRDefault="001B2210" w:rsidP="001B2210">
            <w:pPr>
              <w:jc w:val="right"/>
              <w:rPr>
                <w:b/>
                <w:bCs/>
                <w:color w:val="000000"/>
                <w:sz w:val="14"/>
                <w:szCs w:val="14"/>
              </w:rPr>
            </w:pPr>
            <w:r w:rsidRPr="001B2210">
              <w:rPr>
                <w:b/>
                <w:bCs/>
                <w:color w:val="000000"/>
                <w:sz w:val="14"/>
                <w:szCs w:val="14"/>
              </w:rPr>
              <w:t>-</w:t>
            </w:r>
          </w:p>
        </w:tc>
        <w:tc>
          <w:tcPr>
            <w:tcW w:w="716" w:type="dxa"/>
            <w:tcBorders>
              <w:top w:val="nil"/>
              <w:left w:val="nil"/>
            </w:tcBorders>
            <w:shd w:val="clear" w:color="auto" w:fill="auto"/>
            <w:tcMar>
              <w:left w:w="43" w:type="dxa"/>
              <w:right w:w="43" w:type="dxa"/>
            </w:tcMar>
            <w:vAlign w:val="center"/>
          </w:tcPr>
          <w:p w14:paraId="6AFF7E7C" w14:textId="6EF85E42" w:rsidR="001B2210" w:rsidRPr="001B2210" w:rsidRDefault="001B2210" w:rsidP="001B2210">
            <w:pPr>
              <w:jc w:val="right"/>
              <w:rPr>
                <w:b/>
                <w:bCs/>
                <w:color w:val="000000"/>
                <w:sz w:val="14"/>
                <w:szCs w:val="14"/>
              </w:rPr>
            </w:pPr>
            <w:r w:rsidRPr="001B2210">
              <w:rPr>
                <w:b/>
                <w:bCs/>
                <w:color w:val="000000"/>
                <w:sz w:val="14"/>
                <w:szCs w:val="14"/>
              </w:rPr>
              <w:t>-</w:t>
            </w:r>
          </w:p>
        </w:tc>
        <w:tc>
          <w:tcPr>
            <w:tcW w:w="705" w:type="dxa"/>
            <w:tcBorders>
              <w:top w:val="nil"/>
            </w:tcBorders>
            <w:shd w:val="clear" w:color="auto" w:fill="auto"/>
            <w:tcMar>
              <w:left w:w="43" w:type="dxa"/>
              <w:right w:w="43" w:type="dxa"/>
            </w:tcMar>
            <w:vAlign w:val="center"/>
          </w:tcPr>
          <w:p w14:paraId="66A43E66" w14:textId="783FBCE8"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tcBorders>
            <w:tcMar>
              <w:left w:w="43" w:type="dxa"/>
              <w:right w:w="43" w:type="dxa"/>
            </w:tcMar>
            <w:vAlign w:val="center"/>
          </w:tcPr>
          <w:p w14:paraId="45FAC9DD" w14:textId="4CF5678D" w:rsidR="001B2210" w:rsidRPr="001B2210" w:rsidRDefault="001B2210" w:rsidP="001B2210">
            <w:pPr>
              <w:jc w:val="right"/>
              <w:rPr>
                <w:b/>
                <w:bCs/>
                <w:color w:val="000000"/>
                <w:sz w:val="14"/>
                <w:szCs w:val="14"/>
              </w:rPr>
            </w:pPr>
            <w:r w:rsidRPr="001B2210">
              <w:rPr>
                <w:b/>
                <w:bCs/>
                <w:color w:val="000000"/>
                <w:sz w:val="14"/>
                <w:szCs w:val="14"/>
              </w:rPr>
              <w:t>-</w:t>
            </w:r>
          </w:p>
        </w:tc>
        <w:tc>
          <w:tcPr>
            <w:tcW w:w="712" w:type="dxa"/>
            <w:tcBorders>
              <w:top w:val="nil"/>
            </w:tcBorders>
            <w:tcMar>
              <w:left w:w="43" w:type="dxa"/>
              <w:right w:w="43" w:type="dxa"/>
            </w:tcMar>
            <w:vAlign w:val="center"/>
          </w:tcPr>
          <w:p w14:paraId="411EF1F6" w14:textId="7595D7A5" w:rsidR="001B2210" w:rsidRPr="001B2210" w:rsidRDefault="001B2210" w:rsidP="001B2210">
            <w:pPr>
              <w:jc w:val="right"/>
              <w:rPr>
                <w:b/>
                <w:bCs/>
                <w:color w:val="000000"/>
                <w:sz w:val="14"/>
                <w:szCs w:val="14"/>
              </w:rPr>
            </w:pPr>
            <w:r w:rsidRPr="001B2210">
              <w:rPr>
                <w:b/>
                <w:bCs/>
                <w:color w:val="000000"/>
                <w:sz w:val="14"/>
                <w:szCs w:val="14"/>
              </w:rPr>
              <w:t>-</w:t>
            </w:r>
          </w:p>
        </w:tc>
        <w:tc>
          <w:tcPr>
            <w:tcW w:w="752" w:type="dxa"/>
            <w:tcBorders>
              <w:top w:val="nil"/>
              <w:right w:val="nil"/>
            </w:tcBorders>
            <w:shd w:val="clear" w:color="auto" w:fill="auto"/>
            <w:tcMar>
              <w:left w:w="43" w:type="dxa"/>
              <w:right w:w="43" w:type="dxa"/>
            </w:tcMar>
            <w:vAlign w:val="center"/>
          </w:tcPr>
          <w:p w14:paraId="5B353991" w14:textId="69DE1F8D" w:rsidR="001B2210" w:rsidRPr="001B2210" w:rsidRDefault="001B2210" w:rsidP="001B2210">
            <w:pPr>
              <w:jc w:val="right"/>
              <w:rPr>
                <w:b/>
                <w:bCs/>
                <w:color w:val="000000"/>
                <w:sz w:val="14"/>
                <w:szCs w:val="14"/>
              </w:rPr>
            </w:pPr>
            <w:r w:rsidRPr="001B2210">
              <w:rPr>
                <w:b/>
                <w:bCs/>
                <w:color w:val="000000"/>
                <w:sz w:val="14"/>
                <w:szCs w:val="14"/>
              </w:rPr>
              <w:t>-</w:t>
            </w:r>
          </w:p>
        </w:tc>
      </w:tr>
      <w:tr w:rsidR="001B2210" w:rsidRPr="00FF55B1" w14:paraId="1AF74BA1" w14:textId="77777777" w:rsidTr="001B2210">
        <w:trPr>
          <w:trHeight w:hRule="exact" w:val="230"/>
          <w:jc w:val="center"/>
        </w:trPr>
        <w:tc>
          <w:tcPr>
            <w:tcW w:w="4258" w:type="dxa"/>
            <w:tcBorders>
              <w:top w:val="nil"/>
              <w:left w:val="nil"/>
              <w:bottom w:val="single" w:sz="12" w:space="0" w:color="auto"/>
              <w:right w:val="nil"/>
            </w:tcBorders>
            <w:shd w:val="clear" w:color="auto" w:fill="auto"/>
            <w:tcMar>
              <w:left w:w="14" w:type="dxa"/>
              <w:right w:w="14" w:type="dxa"/>
            </w:tcMar>
            <w:vAlign w:val="center"/>
          </w:tcPr>
          <w:p w14:paraId="077E7F04" w14:textId="41935F64"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14:paraId="1ADB7BD8" w14:textId="548701DA"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bottom w:val="single" w:sz="12" w:space="0" w:color="auto"/>
              <w:right w:val="nil"/>
            </w:tcBorders>
            <w:vAlign w:val="center"/>
          </w:tcPr>
          <w:p w14:paraId="712ADA91" w14:textId="0548E27D" w:rsidR="001B2210" w:rsidRPr="001B2210" w:rsidRDefault="001B2210" w:rsidP="00A267BD">
            <w:pPr>
              <w:jc w:val="right"/>
              <w:rPr>
                <w:b/>
                <w:bCs/>
                <w:color w:val="000000"/>
                <w:sz w:val="14"/>
                <w:szCs w:val="14"/>
              </w:rPr>
            </w:pPr>
            <w:r w:rsidRPr="001B2210">
              <w:rPr>
                <w:b/>
                <w:bCs/>
                <w:color w:val="000000"/>
                <w:sz w:val="14"/>
                <w:szCs w:val="14"/>
              </w:rPr>
              <w:t>-</w:t>
            </w:r>
          </w:p>
        </w:tc>
        <w:tc>
          <w:tcPr>
            <w:tcW w:w="723" w:type="dxa"/>
            <w:tcBorders>
              <w:top w:val="nil"/>
              <w:left w:val="nil"/>
              <w:bottom w:val="single" w:sz="12" w:space="0" w:color="auto"/>
              <w:right w:val="nil"/>
            </w:tcBorders>
            <w:shd w:val="clear" w:color="auto" w:fill="auto"/>
            <w:tcMar>
              <w:left w:w="43" w:type="dxa"/>
              <w:right w:w="43" w:type="dxa"/>
            </w:tcMar>
            <w:vAlign w:val="center"/>
          </w:tcPr>
          <w:p w14:paraId="140FE95C" w14:textId="32B3A1A1" w:rsidR="001B2210" w:rsidRPr="001B2210" w:rsidRDefault="001B2210" w:rsidP="00A267BD">
            <w:pPr>
              <w:jc w:val="right"/>
              <w:rPr>
                <w:b/>
                <w:bCs/>
                <w:color w:val="000000"/>
                <w:sz w:val="14"/>
                <w:szCs w:val="14"/>
              </w:rPr>
            </w:pPr>
            <w:r w:rsidRPr="001B2210">
              <w:rPr>
                <w:b/>
                <w:bCs/>
                <w:color w:val="000000"/>
                <w:sz w:val="14"/>
                <w:szCs w:val="14"/>
              </w:rPr>
              <w:t>26.8</w:t>
            </w:r>
          </w:p>
        </w:tc>
        <w:tc>
          <w:tcPr>
            <w:tcW w:w="646" w:type="dxa"/>
            <w:tcBorders>
              <w:top w:val="nil"/>
              <w:left w:val="nil"/>
              <w:bottom w:val="single" w:sz="12" w:space="0" w:color="auto"/>
              <w:right w:val="nil"/>
            </w:tcBorders>
            <w:shd w:val="clear" w:color="auto" w:fill="auto"/>
            <w:tcMar>
              <w:left w:w="43" w:type="dxa"/>
              <w:right w:w="43" w:type="dxa"/>
            </w:tcMar>
            <w:vAlign w:val="center"/>
          </w:tcPr>
          <w:p w14:paraId="41782B7D" w14:textId="4408E2E6" w:rsidR="001B2210" w:rsidRPr="001B2210" w:rsidRDefault="001B2210" w:rsidP="001B2210">
            <w:pPr>
              <w:jc w:val="right"/>
              <w:rPr>
                <w:b/>
                <w:bCs/>
                <w:color w:val="000000"/>
                <w:sz w:val="14"/>
                <w:szCs w:val="14"/>
              </w:rPr>
            </w:pPr>
            <w:r w:rsidRPr="001B2210">
              <w:rPr>
                <w:b/>
                <w:bCs/>
                <w:color w:val="000000"/>
                <w:sz w:val="14"/>
                <w:szCs w:val="14"/>
              </w:rPr>
              <w:t>-</w:t>
            </w:r>
          </w:p>
        </w:tc>
        <w:tc>
          <w:tcPr>
            <w:tcW w:w="716" w:type="dxa"/>
            <w:tcBorders>
              <w:top w:val="nil"/>
              <w:left w:val="nil"/>
              <w:bottom w:val="single" w:sz="12" w:space="0" w:color="auto"/>
            </w:tcBorders>
            <w:shd w:val="clear" w:color="auto" w:fill="auto"/>
            <w:tcMar>
              <w:left w:w="43" w:type="dxa"/>
              <w:right w:w="43" w:type="dxa"/>
            </w:tcMar>
            <w:vAlign w:val="center"/>
          </w:tcPr>
          <w:p w14:paraId="3A2935AC" w14:textId="1B05DDC5" w:rsidR="001B2210" w:rsidRPr="001B2210" w:rsidRDefault="001B2210" w:rsidP="001B2210">
            <w:pPr>
              <w:jc w:val="right"/>
              <w:rPr>
                <w:b/>
                <w:bCs/>
                <w:color w:val="000000"/>
                <w:sz w:val="14"/>
                <w:szCs w:val="14"/>
              </w:rPr>
            </w:pPr>
            <w:r w:rsidRPr="001B2210">
              <w:rPr>
                <w:b/>
                <w:bCs/>
                <w:color w:val="000000"/>
                <w:sz w:val="14"/>
                <w:szCs w:val="14"/>
              </w:rPr>
              <w:t>-</w:t>
            </w:r>
          </w:p>
        </w:tc>
        <w:tc>
          <w:tcPr>
            <w:tcW w:w="705" w:type="dxa"/>
            <w:tcBorders>
              <w:top w:val="nil"/>
              <w:bottom w:val="single" w:sz="12" w:space="0" w:color="auto"/>
            </w:tcBorders>
            <w:shd w:val="clear" w:color="auto" w:fill="auto"/>
            <w:tcMar>
              <w:left w:w="43" w:type="dxa"/>
              <w:right w:w="43" w:type="dxa"/>
            </w:tcMar>
            <w:vAlign w:val="center"/>
          </w:tcPr>
          <w:p w14:paraId="59FCEA77" w14:textId="2CE68E70"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bottom w:val="single" w:sz="12" w:space="0" w:color="auto"/>
            </w:tcBorders>
            <w:tcMar>
              <w:left w:w="43" w:type="dxa"/>
              <w:right w:w="43" w:type="dxa"/>
            </w:tcMar>
            <w:vAlign w:val="center"/>
          </w:tcPr>
          <w:p w14:paraId="56BBAF0C" w14:textId="40CA32E2" w:rsidR="001B2210" w:rsidRPr="001B2210" w:rsidRDefault="001B2210" w:rsidP="001B2210">
            <w:pPr>
              <w:jc w:val="right"/>
              <w:rPr>
                <w:b/>
                <w:bCs/>
                <w:color w:val="000000"/>
                <w:sz w:val="14"/>
                <w:szCs w:val="14"/>
              </w:rPr>
            </w:pPr>
            <w:r w:rsidRPr="001B2210">
              <w:rPr>
                <w:b/>
                <w:bCs/>
                <w:color w:val="000000"/>
                <w:sz w:val="14"/>
                <w:szCs w:val="14"/>
              </w:rPr>
              <w:t>1,421.1</w:t>
            </w:r>
          </w:p>
        </w:tc>
        <w:tc>
          <w:tcPr>
            <w:tcW w:w="712" w:type="dxa"/>
            <w:tcBorders>
              <w:top w:val="nil"/>
              <w:bottom w:val="single" w:sz="12" w:space="0" w:color="auto"/>
            </w:tcBorders>
            <w:tcMar>
              <w:left w:w="43" w:type="dxa"/>
              <w:right w:w="43" w:type="dxa"/>
            </w:tcMar>
            <w:vAlign w:val="center"/>
          </w:tcPr>
          <w:p w14:paraId="793734B3" w14:textId="5FEFF5D9" w:rsidR="001B2210" w:rsidRPr="001B2210" w:rsidRDefault="001B2210" w:rsidP="001B2210">
            <w:pPr>
              <w:jc w:val="right"/>
              <w:rPr>
                <w:b/>
                <w:bCs/>
                <w:color w:val="000000"/>
                <w:sz w:val="14"/>
                <w:szCs w:val="14"/>
              </w:rPr>
            </w:pPr>
            <w:r w:rsidRPr="001B2210">
              <w:rPr>
                <w:b/>
                <w:bCs/>
                <w:color w:val="000000"/>
                <w:sz w:val="14"/>
                <w:szCs w:val="14"/>
              </w:rPr>
              <w:t>-</w:t>
            </w:r>
          </w:p>
        </w:tc>
        <w:tc>
          <w:tcPr>
            <w:tcW w:w="752" w:type="dxa"/>
            <w:tcBorders>
              <w:top w:val="nil"/>
              <w:bottom w:val="single" w:sz="12" w:space="0" w:color="auto"/>
              <w:right w:val="nil"/>
            </w:tcBorders>
            <w:shd w:val="clear" w:color="auto" w:fill="auto"/>
            <w:tcMar>
              <w:left w:w="43" w:type="dxa"/>
              <w:right w:w="43" w:type="dxa"/>
            </w:tcMar>
            <w:vAlign w:val="center"/>
          </w:tcPr>
          <w:p w14:paraId="55EDB2F5" w14:textId="7F312062" w:rsidR="001B2210" w:rsidRPr="001B2210" w:rsidRDefault="001B2210" w:rsidP="001B2210">
            <w:pPr>
              <w:jc w:val="right"/>
              <w:rPr>
                <w:b/>
                <w:bCs/>
                <w:color w:val="000000"/>
                <w:sz w:val="14"/>
                <w:szCs w:val="14"/>
              </w:rPr>
            </w:pPr>
            <w:r w:rsidRPr="001B2210">
              <w:rPr>
                <w:b/>
                <w:bCs/>
                <w:color w:val="000000"/>
                <w:sz w:val="14"/>
                <w:szCs w:val="14"/>
              </w:rPr>
              <w:t>790.2</w:t>
            </w:r>
          </w:p>
        </w:tc>
      </w:tr>
      <w:tr w:rsidR="001B2210" w:rsidRPr="00FF55B1" w14:paraId="17C28974" w14:textId="77777777" w:rsidTr="001B2210">
        <w:trPr>
          <w:trHeight w:hRule="exact" w:val="230"/>
          <w:jc w:val="center"/>
        </w:trPr>
        <w:tc>
          <w:tcPr>
            <w:tcW w:w="4258" w:type="dxa"/>
            <w:tcBorders>
              <w:top w:val="single" w:sz="12" w:space="0" w:color="auto"/>
              <w:left w:val="nil"/>
              <w:bottom w:val="single" w:sz="12" w:space="0" w:color="auto"/>
              <w:right w:val="nil"/>
            </w:tcBorders>
            <w:shd w:val="clear" w:color="auto" w:fill="auto"/>
            <w:tcMar>
              <w:left w:w="14" w:type="dxa"/>
              <w:right w:w="14" w:type="dxa"/>
            </w:tcMar>
            <w:vAlign w:val="center"/>
          </w:tcPr>
          <w:p w14:paraId="1C1D252D" w14:textId="77777777" w:rsidR="001B2210" w:rsidRPr="009B40A0" w:rsidRDefault="001B2210" w:rsidP="002D25CA">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14:paraId="2527DFFA" w14:textId="4D74923E" w:rsidR="001B2210" w:rsidRPr="001B2210" w:rsidRDefault="001B2210" w:rsidP="009E10A3">
            <w:pPr>
              <w:jc w:val="right"/>
              <w:rPr>
                <w:b/>
                <w:bCs/>
                <w:color w:val="000000"/>
                <w:sz w:val="14"/>
                <w:szCs w:val="14"/>
              </w:rPr>
            </w:pPr>
            <w:r w:rsidRPr="001B2210">
              <w:rPr>
                <w:b/>
                <w:bCs/>
                <w:color w:val="000000"/>
                <w:sz w:val="14"/>
                <w:szCs w:val="14"/>
              </w:rPr>
              <w:t>127,547.1</w:t>
            </w:r>
          </w:p>
        </w:tc>
        <w:tc>
          <w:tcPr>
            <w:tcW w:w="778" w:type="dxa"/>
            <w:tcBorders>
              <w:top w:val="single" w:sz="12" w:space="0" w:color="auto"/>
              <w:left w:val="nil"/>
              <w:bottom w:val="single" w:sz="12" w:space="0" w:color="auto"/>
              <w:right w:val="nil"/>
            </w:tcBorders>
            <w:vAlign w:val="center"/>
          </w:tcPr>
          <w:p w14:paraId="05C84F3E" w14:textId="0B4426A6" w:rsidR="001B2210" w:rsidRPr="001B2210" w:rsidRDefault="001B2210" w:rsidP="009E10A3">
            <w:pPr>
              <w:jc w:val="right"/>
              <w:rPr>
                <w:b/>
                <w:bCs/>
                <w:color w:val="000000"/>
                <w:sz w:val="14"/>
                <w:szCs w:val="14"/>
              </w:rPr>
            </w:pPr>
            <w:r w:rsidRPr="001B2210">
              <w:rPr>
                <w:b/>
                <w:bCs/>
                <w:color w:val="000000"/>
                <w:sz w:val="14"/>
                <w:szCs w:val="14"/>
              </w:rPr>
              <w:t>36,819.6</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14:paraId="7094B3B2" w14:textId="0E5585C8" w:rsidR="001B2210" w:rsidRPr="001B2210" w:rsidRDefault="001B2210" w:rsidP="009E10A3">
            <w:pPr>
              <w:jc w:val="right"/>
              <w:rPr>
                <w:b/>
                <w:bCs/>
                <w:color w:val="000000"/>
                <w:sz w:val="14"/>
                <w:szCs w:val="14"/>
              </w:rPr>
            </w:pPr>
            <w:r w:rsidRPr="001B2210">
              <w:rPr>
                <w:b/>
                <w:bCs/>
                <w:color w:val="000000"/>
                <w:sz w:val="14"/>
                <w:szCs w:val="14"/>
              </w:rPr>
              <w:t>129,181.4</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14:paraId="13BE9A05" w14:textId="10F953EF" w:rsidR="001B2210" w:rsidRPr="001B2210" w:rsidRDefault="001B2210" w:rsidP="001B2210">
            <w:pPr>
              <w:jc w:val="right"/>
              <w:rPr>
                <w:b/>
                <w:bCs/>
                <w:color w:val="000000"/>
                <w:sz w:val="14"/>
                <w:szCs w:val="14"/>
              </w:rPr>
            </w:pPr>
            <w:r w:rsidRPr="001B2210">
              <w:rPr>
                <w:b/>
                <w:bCs/>
                <w:color w:val="000000"/>
                <w:sz w:val="14"/>
                <w:szCs w:val="14"/>
              </w:rPr>
              <w:t>112,739.1</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14:paraId="12276A17" w14:textId="05F9F0E0" w:rsidR="001B2210" w:rsidRPr="001B2210" w:rsidRDefault="001B2210" w:rsidP="001B2210">
            <w:pPr>
              <w:jc w:val="right"/>
              <w:rPr>
                <w:b/>
                <w:bCs/>
                <w:color w:val="000000"/>
                <w:sz w:val="14"/>
                <w:szCs w:val="14"/>
              </w:rPr>
            </w:pPr>
            <w:r w:rsidRPr="001B2210">
              <w:rPr>
                <w:b/>
                <w:bCs/>
                <w:color w:val="000000"/>
                <w:sz w:val="14"/>
                <w:szCs w:val="14"/>
              </w:rPr>
              <w:t>41,445.3</w:t>
            </w:r>
          </w:p>
        </w:tc>
        <w:tc>
          <w:tcPr>
            <w:tcW w:w="705" w:type="dxa"/>
            <w:tcBorders>
              <w:top w:val="single" w:sz="12" w:space="0" w:color="auto"/>
              <w:bottom w:val="single" w:sz="12" w:space="0" w:color="auto"/>
            </w:tcBorders>
            <w:shd w:val="clear" w:color="auto" w:fill="auto"/>
            <w:tcMar>
              <w:left w:w="43" w:type="dxa"/>
              <w:right w:w="43" w:type="dxa"/>
            </w:tcMar>
            <w:vAlign w:val="center"/>
          </w:tcPr>
          <w:p w14:paraId="0D1DB7A5" w14:textId="222DED9A" w:rsidR="001B2210" w:rsidRPr="001B2210" w:rsidRDefault="001B2210" w:rsidP="001B2210">
            <w:pPr>
              <w:jc w:val="right"/>
              <w:rPr>
                <w:b/>
                <w:bCs/>
                <w:color w:val="000000"/>
                <w:sz w:val="14"/>
                <w:szCs w:val="14"/>
              </w:rPr>
            </w:pPr>
            <w:r w:rsidRPr="001B2210">
              <w:rPr>
                <w:b/>
                <w:bCs/>
                <w:color w:val="000000"/>
                <w:sz w:val="14"/>
                <w:szCs w:val="14"/>
              </w:rPr>
              <w:t>93,082.6</w:t>
            </w:r>
          </w:p>
        </w:tc>
        <w:tc>
          <w:tcPr>
            <w:tcW w:w="667" w:type="dxa"/>
            <w:tcBorders>
              <w:top w:val="single" w:sz="12" w:space="0" w:color="auto"/>
              <w:bottom w:val="single" w:sz="12" w:space="0" w:color="auto"/>
            </w:tcBorders>
            <w:tcMar>
              <w:left w:w="43" w:type="dxa"/>
              <w:right w:w="43" w:type="dxa"/>
            </w:tcMar>
            <w:vAlign w:val="center"/>
          </w:tcPr>
          <w:p w14:paraId="481AECC3" w14:textId="57948212" w:rsidR="001B2210" w:rsidRPr="001B2210" w:rsidRDefault="001B2210" w:rsidP="001B2210">
            <w:pPr>
              <w:jc w:val="right"/>
              <w:rPr>
                <w:b/>
                <w:bCs/>
                <w:color w:val="000000"/>
                <w:sz w:val="14"/>
                <w:szCs w:val="14"/>
              </w:rPr>
            </w:pPr>
            <w:r w:rsidRPr="001B2210">
              <w:rPr>
                <w:b/>
                <w:bCs/>
                <w:color w:val="000000"/>
                <w:sz w:val="14"/>
                <w:szCs w:val="14"/>
              </w:rPr>
              <w:t>93,026.5</w:t>
            </w:r>
          </w:p>
        </w:tc>
        <w:tc>
          <w:tcPr>
            <w:tcW w:w="712" w:type="dxa"/>
            <w:tcBorders>
              <w:top w:val="single" w:sz="12" w:space="0" w:color="auto"/>
              <w:bottom w:val="single" w:sz="12" w:space="0" w:color="auto"/>
            </w:tcBorders>
            <w:tcMar>
              <w:left w:w="43" w:type="dxa"/>
              <w:right w:w="43" w:type="dxa"/>
            </w:tcMar>
            <w:vAlign w:val="center"/>
          </w:tcPr>
          <w:p w14:paraId="4BF9DB0B" w14:textId="23DB2BE3" w:rsidR="001B2210" w:rsidRPr="001B2210" w:rsidRDefault="001B2210" w:rsidP="001B2210">
            <w:pPr>
              <w:jc w:val="right"/>
              <w:rPr>
                <w:b/>
                <w:bCs/>
                <w:color w:val="000000"/>
                <w:sz w:val="14"/>
                <w:szCs w:val="14"/>
              </w:rPr>
            </w:pPr>
            <w:r w:rsidRPr="001B2210">
              <w:rPr>
                <w:b/>
                <w:bCs/>
                <w:color w:val="000000"/>
                <w:sz w:val="14"/>
                <w:szCs w:val="14"/>
              </w:rPr>
              <w:t>38,421.9</w:t>
            </w:r>
          </w:p>
        </w:tc>
        <w:tc>
          <w:tcPr>
            <w:tcW w:w="752" w:type="dxa"/>
            <w:tcBorders>
              <w:top w:val="single" w:sz="12" w:space="0" w:color="auto"/>
              <w:bottom w:val="single" w:sz="12" w:space="0" w:color="auto"/>
              <w:right w:val="nil"/>
            </w:tcBorders>
            <w:shd w:val="clear" w:color="auto" w:fill="auto"/>
            <w:tcMar>
              <w:left w:w="43" w:type="dxa"/>
              <w:right w:w="43" w:type="dxa"/>
            </w:tcMar>
            <w:vAlign w:val="center"/>
          </w:tcPr>
          <w:p w14:paraId="4B55058B" w14:textId="77CD8EB3" w:rsidR="001B2210" w:rsidRPr="001B2210" w:rsidRDefault="001B2210" w:rsidP="001B2210">
            <w:pPr>
              <w:jc w:val="right"/>
              <w:rPr>
                <w:b/>
                <w:bCs/>
                <w:color w:val="000000"/>
                <w:sz w:val="14"/>
                <w:szCs w:val="14"/>
              </w:rPr>
            </w:pPr>
            <w:r w:rsidRPr="001B2210">
              <w:rPr>
                <w:b/>
                <w:bCs/>
                <w:color w:val="000000"/>
                <w:sz w:val="14"/>
                <w:szCs w:val="14"/>
              </w:rPr>
              <w:t>121,214.0</w:t>
            </w:r>
          </w:p>
        </w:tc>
      </w:tr>
      <w:tr w:rsidR="00935303" w:rsidRPr="00FF55B1" w14:paraId="55833EA6" w14:textId="77777777" w:rsidTr="008847C8">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5112B3A9" w14:textId="07A4A073" w:rsidR="00935303" w:rsidRPr="008847C8" w:rsidRDefault="00935303" w:rsidP="008847C8">
            <w:pPr>
              <w:jc w:val="right"/>
              <w:rPr>
                <w:color w:val="000000"/>
                <w:sz w:val="14"/>
                <w:szCs w:val="14"/>
              </w:rPr>
            </w:pPr>
            <w:r w:rsidRPr="00B863BF">
              <w:rPr>
                <w:sz w:val="14"/>
                <w:szCs w:val="14"/>
              </w:rPr>
              <w:t>Source: Statistics &amp; Data Warehouse Department, SBP</w:t>
            </w:r>
          </w:p>
        </w:tc>
      </w:tr>
    </w:tbl>
    <w:p w14:paraId="1D1FE675" w14:textId="77777777" w:rsidR="00770D81" w:rsidRDefault="00770D81" w:rsidP="00E8040D">
      <w:pPr>
        <w:pStyle w:val="Footer"/>
        <w:tabs>
          <w:tab w:val="clear" w:pos="4320"/>
          <w:tab w:val="clear" w:pos="8640"/>
        </w:tabs>
      </w:pPr>
    </w:p>
    <w:p w14:paraId="6BD8DCA2" w14:textId="77777777" w:rsidR="00E76F76" w:rsidRDefault="00E76F76" w:rsidP="00E8040D">
      <w:pPr>
        <w:pStyle w:val="Footer"/>
        <w:tabs>
          <w:tab w:val="clear" w:pos="4320"/>
          <w:tab w:val="clear" w:pos="8640"/>
        </w:tabs>
      </w:pPr>
    </w:p>
    <w:p w14:paraId="799533A6" w14:textId="77777777" w:rsidR="00E76F76" w:rsidRDefault="00E76F76" w:rsidP="00E8040D">
      <w:pPr>
        <w:pStyle w:val="Footer"/>
        <w:tabs>
          <w:tab w:val="clear" w:pos="4320"/>
          <w:tab w:val="clear" w:pos="8640"/>
        </w:tabs>
      </w:pPr>
    </w:p>
    <w:tbl>
      <w:tblPr>
        <w:tblW w:w="10143" w:type="dxa"/>
        <w:jc w:val="center"/>
        <w:tblLayout w:type="fixed"/>
        <w:tblLook w:val="04A0" w:firstRow="1" w:lastRow="0" w:firstColumn="1" w:lastColumn="0" w:noHBand="0" w:noVBand="1"/>
      </w:tblPr>
      <w:tblGrid>
        <w:gridCol w:w="3168"/>
        <w:gridCol w:w="810"/>
        <w:gridCol w:w="720"/>
        <w:gridCol w:w="720"/>
        <w:gridCol w:w="810"/>
        <w:gridCol w:w="756"/>
        <w:gridCol w:w="774"/>
        <w:gridCol w:w="765"/>
        <w:gridCol w:w="810"/>
        <w:gridCol w:w="810"/>
      </w:tblGrid>
      <w:tr w:rsidR="00B81106" w:rsidRPr="001202D6" w14:paraId="425327F0" w14:textId="77777777" w:rsidTr="005D3444">
        <w:trPr>
          <w:trHeight w:val="375"/>
          <w:jc w:val="center"/>
        </w:trPr>
        <w:tc>
          <w:tcPr>
            <w:tcW w:w="10143" w:type="dxa"/>
            <w:gridSpan w:val="10"/>
            <w:tcBorders>
              <w:top w:val="nil"/>
              <w:left w:val="nil"/>
              <w:bottom w:val="nil"/>
              <w:right w:val="nil"/>
            </w:tcBorders>
          </w:tcPr>
          <w:p w14:paraId="6BEB70CC" w14:textId="7BE670F9" w:rsidR="00B81106" w:rsidRPr="001202D6" w:rsidRDefault="00B81106" w:rsidP="00F265E3">
            <w:pPr>
              <w:jc w:val="center"/>
              <w:rPr>
                <w:b/>
                <w:bCs/>
                <w:color w:val="000000"/>
                <w:sz w:val="28"/>
                <w:szCs w:val="28"/>
              </w:rPr>
            </w:pPr>
            <w:r>
              <w:rPr>
                <w:b/>
                <w:bCs/>
                <w:color w:val="000000"/>
                <w:sz w:val="28"/>
                <w:szCs w:val="28"/>
              </w:rPr>
              <w:lastRenderedPageBreak/>
              <w:t xml:space="preserve">3.21 Classification of Scheduled Banks' </w:t>
            </w:r>
            <w:r w:rsidRPr="001202D6">
              <w:rPr>
                <w:b/>
                <w:bCs/>
                <w:color w:val="000000"/>
                <w:sz w:val="28"/>
                <w:szCs w:val="28"/>
              </w:rPr>
              <w:t>Investments</w:t>
            </w:r>
          </w:p>
        </w:tc>
      </w:tr>
      <w:tr w:rsidR="00B81106" w:rsidRPr="001202D6" w14:paraId="4A09F40B" w14:textId="77777777" w:rsidTr="005D3444">
        <w:trPr>
          <w:trHeight w:val="375"/>
          <w:jc w:val="center"/>
        </w:trPr>
        <w:tc>
          <w:tcPr>
            <w:tcW w:w="10143" w:type="dxa"/>
            <w:gridSpan w:val="10"/>
            <w:tcBorders>
              <w:top w:val="nil"/>
              <w:left w:val="nil"/>
              <w:bottom w:val="nil"/>
              <w:right w:val="nil"/>
            </w:tcBorders>
          </w:tcPr>
          <w:p w14:paraId="0B2FF656"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1E1FD054" w14:textId="77777777" w:rsidTr="005D3444">
        <w:trPr>
          <w:trHeight w:val="315"/>
          <w:jc w:val="center"/>
        </w:trPr>
        <w:tc>
          <w:tcPr>
            <w:tcW w:w="10143" w:type="dxa"/>
            <w:gridSpan w:val="10"/>
            <w:tcBorders>
              <w:top w:val="nil"/>
              <w:left w:val="nil"/>
              <w:bottom w:val="single" w:sz="12" w:space="0" w:color="auto"/>
              <w:right w:val="nil"/>
            </w:tcBorders>
            <w:vAlign w:val="center"/>
          </w:tcPr>
          <w:p w14:paraId="7AE429AD" w14:textId="77777777" w:rsidR="00B81106" w:rsidRPr="001202D6" w:rsidRDefault="00B81106" w:rsidP="00F265E3">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B81106" w:rsidRPr="001202D6" w14:paraId="6D7EACD2" w14:textId="77777777" w:rsidTr="001B2210">
        <w:trPr>
          <w:trHeight w:val="315"/>
          <w:jc w:val="center"/>
        </w:trPr>
        <w:tc>
          <w:tcPr>
            <w:tcW w:w="3168"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14:paraId="4587F15E" w14:textId="77777777" w:rsidR="00B81106" w:rsidRPr="003D6D57" w:rsidRDefault="00B81106" w:rsidP="00F265E3">
            <w:pPr>
              <w:jc w:val="center"/>
              <w:rPr>
                <w:b/>
                <w:bCs/>
                <w:color w:val="000000"/>
                <w:sz w:val="16"/>
                <w:szCs w:val="16"/>
              </w:rPr>
            </w:pPr>
            <w:r w:rsidRPr="003D6D57">
              <w:rPr>
                <w:b/>
                <w:bCs/>
                <w:color w:val="000000"/>
                <w:sz w:val="16"/>
                <w:szCs w:val="16"/>
              </w:rPr>
              <w:t>SECURITIES / SHARES</w:t>
            </w:r>
          </w:p>
        </w:tc>
        <w:tc>
          <w:tcPr>
            <w:tcW w:w="2250" w:type="dxa"/>
            <w:gridSpan w:val="3"/>
            <w:tcBorders>
              <w:left w:val="single" w:sz="4" w:space="0" w:color="auto"/>
              <w:bottom w:val="single" w:sz="4" w:space="0" w:color="auto"/>
              <w:right w:val="single" w:sz="4" w:space="0" w:color="auto"/>
            </w:tcBorders>
            <w:shd w:val="clear" w:color="auto" w:fill="auto"/>
            <w:tcMar>
              <w:left w:w="14" w:type="dxa"/>
              <w:right w:w="14" w:type="dxa"/>
            </w:tcMar>
            <w:vAlign w:val="center"/>
          </w:tcPr>
          <w:p w14:paraId="0B438E99" w14:textId="77777777" w:rsidR="00B81106" w:rsidRDefault="00B81106" w:rsidP="00F265E3">
            <w:pPr>
              <w:jc w:val="center"/>
              <w:rPr>
                <w:b/>
                <w:bCs/>
                <w:color w:val="000000"/>
                <w:sz w:val="16"/>
                <w:szCs w:val="16"/>
              </w:rPr>
            </w:pPr>
            <w:r>
              <w:rPr>
                <w:b/>
                <w:bCs/>
                <w:color w:val="000000"/>
                <w:sz w:val="16"/>
                <w:szCs w:val="16"/>
              </w:rPr>
              <w:t>2019</w:t>
            </w:r>
          </w:p>
        </w:tc>
        <w:tc>
          <w:tcPr>
            <w:tcW w:w="4725" w:type="dxa"/>
            <w:gridSpan w:val="6"/>
            <w:tcBorders>
              <w:top w:val="single" w:sz="12" w:space="0" w:color="auto"/>
              <w:left w:val="single" w:sz="4" w:space="0" w:color="auto"/>
              <w:bottom w:val="single" w:sz="4" w:space="0" w:color="auto"/>
            </w:tcBorders>
            <w:shd w:val="clear" w:color="auto" w:fill="auto"/>
            <w:tcMar>
              <w:left w:w="14" w:type="dxa"/>
              <w:right w:w="14" w:type="dxa"/>
            </w:tcMar>
            <w:vAlign w:val="center"/>
          </w:tcPr>
          <w:p w14:paraId="39C24931" w14:textId="77777777" w:rsidR="00B81106" w:rsidRPr="003D6D57" w:rsidRDefault="00B81106" w:rsidP="00F265E3">
            <w:pPr>
              <w:jc w:val="center"/>
              <w:rPr>
                <w:b/>
                <w:bCs/>
                <w:color w:val="000000"/>
                <w:sz w:val="16"/>
                <w:szCs w:val="16"/>
              </w:rPr>
            </w:pPr>
            <w:r>
              <w:rPr>
                <w:b/>
                <w:bCs/>
                <w:color w:val="000000"/>
                <w:sz w:val="16"/>
                <w:szCs w:val="16"/>
              </w:rPr>
              <w:t>2020</w:t>
            </w:r>
          </w:p>
        </w:tc>
      </w:tr>
      <w:tr w:rsidR="006C60F2" w:rsidRPr="001202D6" w14:paraId="083B8E4C" w14:textId="77777777" w:rsidTr="001B2210">
        <w:trPr>
          <w:trHeight w:val="315"/>
          <w:jc w:val="center"/>
        </w:trPr>
        <w:tc>
          <w:tcPr>
            <w:tcW w:w="3168" w:type="dxa"/>
            <w:vMerge/>
            <w:tcBorders>
              <w:top w:val="nil"/>
              <w:left w:val="nil"/>
              <w:bottom w:val="single" w:sz="8" w:space="0" w:color="000000"/>
              <w:right w:val="single" w:sz="4" w:space="0" w:color="auto"/>
            </w:tcBorders>
            <w:tcMar>
              <w:left w:w="14" w:type="dxa"/>
              <w:right w:w="14" w:type="dxa"/>
            </w:tcMar>
            <w:vAlign w:val="center"/>
            <w:hideMark/>
          </w:tcPr>
          <w:p w14:paraId="2FB8F431" w14:textId="77777777" w:rsidR="006C60F2" w:rsidRPr="001202D6" w:rsidRDefault="006C60F2" w:rsidP="00F265E3">
            <w:pPr>
              <w:rPr>
                <w:b/>
                <w:bCs/>
                <w:color w:val="000000"/>
                <w:sz w:val="14"/>
                <w:szCs w:val="14"/>
              </w:rPr>
            </w:pP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657CD809" w14:textId="358498C0" w:rsidR="006C60F2" w:rsidRPr="003D6D57" w:rsidRDefault="006C60F2" w:rsidP="009E16A6">
            <w:pPr>
              <w:jc w:val="center"/>
              <w:rPr>
                <w:b/>
                <w:bCs/>
                <w:color w:val="000000"/>
                <w:sz w:val="14"/>
                <w:szCs w:val="14"/>
              </w:rPr>
            </w:pPr>
            <w:r>
              <w:rPr>
                <w:b/>
                <w:bCs/>
                <w:color w:val="000000"/>
                <w:sz w:val="14"/>
                <w:szCs w:val="14"/>
              </w:rPr>
              <w:t>Dec</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0178C21E" w14:textId="3AE4CCCD" w:rsidR="006C60F2" w:rsidRPr="003D6D57" w:rsidRDefault="006C60F2" w:rsidP="009E16A6">
            <w:pPr>
              <w:jc w:val="center"/>
              <w:rPr>
                <w:b/>
                <w:bCs/>
                <w:color w:val="000000"/>
                <w:sz w:val="14"/>
                <w:szCs w:val="14"/>
              </w:rPr>
            </w:pPr>
            <w:r>
              <w:rPr>
                <w:b/>
                <w:bCs/>
                <w:color w:val="000000"/>
                <w:sz w:val="14"/>
                <w:szCs w:val="14"/>
              </w:rPr>
              <w:t>Jun</w:t>
            </w:r>
          </w:p>
        </w:tc>
        <w:tc>
          <w:tcPr>
            <w:tcW w:w="2385"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10BB9B25" w14:textId="7691A026" w:rsidR="006C60F2" w:rsidRPr="003D6D57" w:rsidRDefault="006C60F2" w:rsidP="00F265E3">
            <w:pPr>
              <w:jc w:val="center"/>
              <w:rPr>
                <w:b/>
                <w:bCs/>
                <w:color w:val="000000"/>
                <w:sz w:val="14"/>
                <w:szCs w:val="14"/>
              </w:rPr>
            </w:pPr>
            <w:r>
              <w:rPr>
                <w:b/>
                <w:bCs/>
                <w:color w:val="000000"/>
                <w:sz w:val="14"/>
                <w:szCs w:val="14"/>
              </w:rPr>
              <w:t>Dec</w:t>
            </w:r>
          </w:p>
        </w:tc>
      </w:tr>
      <w:tr w:rsidR="006C60F2" w:rsidRPr="001202D6" w14:paraId="133E8F86" w14:textId="77777777" w:rsidTr="001B2210">
        <w:trPr>
          <w:trHeight w:val="315"/>
          <w:jc w:val="center"/>
        </w:trPr>
        <w:tc>
          <w:tcPr>
            <w:tcW w:w="3168" w:type="dxa"/>
            <w:vMerge/>
            <w:tcBorders>
              <w:top w:val="nil"/>
              <w:left w:val="nil"/>
              <w:bottom w:val="single" w:sz="12" w:space="0" w:color="auto"/>
              <w:right w:val="single" w:sz="4" w:space="0" w:color="auto"/>
            </w:tcBorders>
            <w:tcMar>
              <w:left w:w="14" w:type="dxa"/>
              <w:right w:w="14" w:type="dxa"/>
            </w:tcMar>
            <w:vAlign w:val="center"/>
            <w:hideMark/>
          </w:tcPr>
          <w:p w14:paraId="6FCEACE5" w14:textId="77777777" w:rsidR="006C60F2" w:rsidRPr="001202D6" w:rsidRDefault="006C60F2" w:rsidP="002B0A33">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66CBC6FC" w14:textId="77777777" w:rsidR="006C60F2" w:rsidRPr="003D6D57" w:rsidRDefault="006C60F2" w:rsidP="002B0A33">
            <w:pPr>
              <w:jc w:val="right"/>
              <w:rPr>
                <w:b/>
                <w:bCs/>
                <w:color w:val="000000"/>
                <w:sz w:val="14"/>
                <w:szCs w:val="14"/>
              </w:rPr>
            </w:pPr>
            <w:r w:rsidRPr="003D6D57">
              <w:rPr>
                <w:b/>
                <w:bCs/>
                <w:color w:val="000000"/>
                <w:sz w:val="14"/>
                <w:szCs w:val="14"/>
              </w:rPr>
              <w:t>Book Value</w:t>
            </w:r>
          </w:p>
        </w:tc>
        <w:tc>
          <w:tcPr>
            <w:tcW w:w="720" w:type="dxa"/>
            <w:tcBorders>
              <w:top w:val="single" w:sz="4" w:space="0" w:color="auto"/>
              <w:bottom w:val="single" w:sz="12" w:space="0" w:color="auto"/>
              <w:right w:val="single" w:sz="4" w:space="0" w:color="auto"/>
            </w:tcBorders>
            <w:tcMar>
              <w:left w:w="14" w:type="dxa"/>
              <w:right w:w="14" w:type="dxa"/>
            </w:tcMar>
            <w:vAlign w:val="center"/>
          </w:tcPr>
          <w:p w14:paraId="329DA876" w14:textId="77777777" w:rsidR="006C60F2" w:rsidRPr="003D6D57" w:rsidRDefault="006C60F2" w:rsidP="002B0A33">
            <w:pPr>
              <w:jc w:val="right"/>
              <w:rPr>
                <w:b/>
                <w:bCs/>
                <w:color w:val="000000"/>
                <w:sz w:val="14"/>
                <w:szCs w:val="14"/>
              </w:rPr>
            </w:pPr>
            <w:r w:rsidRPr="003D6D57">
              <w:rPr>
                <w:b/>
                <w:bCs/>
                <w:color w:val="000000"/>
                <w:sz w:val="14"/>
                <w:szCs w:val="14"/>
              </w:rPr>
              <w:t>Face Value</w:t>
            </w:r>
          </w:p>
        </w:tc>
        <w:tc>
          <w:tcPr>
            <w:tcW w:w="72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65547475" w14:textId="77777777"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7404922E" w14:textId="77777777" w:rsidR="006C60F2" w:rsidRPr="003D6D57" w:rsidRDefault="006C60F2" w:rsidP="002B0A33">
            <w:pPr>
              <w:jc w:val="right"/>
              <w:rPr>
                <w:b/>
                <w:bCs/>
                <w:color w:val="000000"/>
                <w:sz w:val="14"/>
                <w:szCs w:val="14"/>
              </w:rPr>
            </w:pPr>
            <w:r w:rsidRPr="003D6D57">
              <w:rPr>
                <w:b/>
                <w:bCs/>
                <w:color w:val="000000"/>
                <w:sz w:val="14"/>
                <w:szCs w:val="14"/>
              </w:rPr>
              <w:t>Book Value</w:t>
            </w:r>
          </w:p>
        </w:tc>
        <w:tc>
          <w:tcPr>
            <w:tcW w:w="756"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6E68DB34" w14:textId="77777777" w:rsidR="006C60F2" w:rsidRPr="003D6D57" w:rsidRDefault="006C60F2" w:rsidP="002B0A33">
            <w:pPr>
              <w:jc w:val="right"/>
              <w:rPr>
                <w:b/>
                <w:bCs/>
                <w:color w:val="000000"/>
                <w:sz w:val="14"/>
                <w:szCs w:val="14"/>
              </w:rPr>
            </w:pPr>
            <w:r w:rsidRPr="003D6D57">
              <w:rPr>
                <w:b/>
                <w:bCs/>
                <w:color w:val="000000"/>
                <w:sz w:val="14"/>
                <w:szCs w:val="14"/>
              </w:rPr>
              <w:t>Face Value</w:t>
            </w:r>
          </w:p>
        </w:tc>
        <w:tc>
          <w:tcPr>
            <w:tcW w:w="774"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47AE5AB1" w14:textId="77777777"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765"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06DA1B6F" w14:textId="77777777" w:rsidR="006C60F2" w:rsidRPr="003D6D57" w:rsidRDefault="006C60F2" w:rsidP="002B0A33">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85B30B6" w14:textId="77777777" w:rsidR="006C60F2" w:rsidRPr="003D6D57" w:rsidRDefault="006C60F2" w:rsidP="002B0A33">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5D68A995" w14:textId="77777777"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6C60F2" w:rsidRPr="001202D6" w14:paraId="370C87E7" w14:textId="77777777" w:rsidTr="001B2210">
        <w:trPr>
          <w:trHeight w:val="55"/>
          <w:jc w:val="center"/>
        </w:trPr>
        <w:tc>
          <w:tcPr>
            <w:tcW w:w="3168" w:type="dxa"/>
            <w:tcBorders>
              <w:top w:val="single" w:sz="12" w:space="0" w:color="auto"/>
              <w:left w:val="nil"/>
              <w:bottom w:val="nil"/>
              <w:right w:val="nil"/>
            </w:tcBorders>
            <w:shd w:val="clear" w:color="auto" w:fill="auto"/>
            <w:noWrap/>
            <w:tcMar>
              <w:left w:w="14" w:type="dxa"/>
              <w:right w:w="14" w:type="dxa"/>
            </w:tcMar>
            <w:vAlign w:val="center"/>
            <w:hideMark/>
          </w:tcPr>
          <w:p w14:paraId="6214CBB6" w14:textId="77777777" w:rsidR="006C60F2" w:rsidRPr="001202D6" w:rsidRDefault="006C60F2" w:rsidP="002B0A33">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14:paraId="52D8029F" w14:textId="77777777" w:rsidR="006C60F2" w:rsidRPr="001202D6" w:rsidRDefault="006C60F2" w:rsidP="002B0A33">
            <w:pPr>
              <w:jc w:val="right"/>
              <w:rPr>
                <w:color w:val="000000"/>
                <w:sz w:val="14"/>
                <w:szCs w:val="14"/>
              </w:rPr>
            </w:pPr>
          </w:p>
        </w:tc>
        <w:tc>
          <w:tcPr>
            <w:tcW w:w="720" w:type="dxa"/>
            <w:tcBorders>
              <w:top w:val="single" w:sz="12" w:space="0" w:color="auto"/>
              <w:left w:val="nil"/>
              <w:bottom w:val="nil"/>
              <w:right w:val="nil"/>
            </w:tcBorders>
            <w:tcMar>
              <w:left w:w="14" w:type="dxa"/>
              <w:right w:w="14" w:type="dxa"/>
            </w:tcMar>
          </w:tcPr>
          <w:p w14:paraId="43E9711E" w14:textId="77777777" w:rsidR="006C60F2" w:rsidRPr="001202D6" w:rsidRDefault="006C60F2" w:rsidP="002B0A33">
            <w:pPr>
              <w:jc w:val="right"/>
              <w:rPr>
                <w:color w:val="000000"/>
                <w:sz w:val="14"/>
                <w:szCs w:val="14"/>
              </w:rPr>
            </w:pPr>
          </w:p>
        </w:tc>
        <w:tc>
          <w:tcPr>
            <w:tcW w:w="720" w:type="dxa"/>
            <w:tcBorders>
              <w:top w:val="single" w:sz="12" w:space="0" w:color="auto"/>
              <w:left w:val="nil"/>
              <w:bottom w:val="nil"/>
              <w:right w:val="nil"/>
            </w:tcBorders>
            <w:tcMar>
              <w:left w:w="14" w:type="dxa"/>
              <w:right w:w="14" w:type="dxa"/>
            </w:tcMar>
          </w:tcPr>
          <w:p w14:paraId="6DA56031" w14:textId="77777777" w:rsidR="006C60F2" w:rsidRPr="001202D6" w:rsidRDefault="006C60F2" w:rsidP="002B0A33">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7C681EE6" w14:textId="77777777" w:rsidR="006C60F2" w:rsidRPr="001202D6" w:rsidRDefault="006C60F2" w:rsidP="002B0A33">
            <w:pPr>
              <w:jc w:val="right"/>
              <w:rPr>
                <w:color w:val="000000"/>
                <w:sz w:val="14"/>
                <w:szCs w:val="14"/>
              </w:rPr>
            </w:pPr>
          </w:p>
        </w:tc>
        <w:tc>
          <w:tcPr>
            <w:tcW w:w="756" w:type="dxa"/>
            <w:tcBorders>
              <w:top w:val="single" w:sz="12" w:space="0" w:color="auto"/>
              <w:left w:val="nil"/>
              <w:bottom w:val="nil"/>
              <w:right w:val="nil"/>
            </w:tcBorders>
            <w:shd w:val="clear" w:color="auto" w:fill="auto"/>
            <w:tcMar>
              <w:left w:w="14" w:type="dxa"/>
              <w:right w:w="14" w:type="dxa"/>
            </w:tcMar>
            <w:vAlign w:val="center"/>
            <w:hideMark/>
          </w:tcPr>
          <w:p w14:paraId="41765B5C" w14:textId="77777777" w:rsidR="006C60F2" w:rsidRPr="001202D6" w:rsidRDefault="006C60F2" w:rsidP="002B0A33">
            <w:pPr>
              <w:jc w:val="right"/>
              <w:rPr>
                <w:rFonts w:ascii="Calibri" w:hAnsi="Calibri"/>
                <w:color w:val="000000"/>
                <w:sz w:val="14"/>
                <w:szCs w:val="14"/>
              </w:rPr>
            </w:pPr>
          </w:p>
        </w:tc>
        <w:tc>
          <w:tcPr>
            <w:tcW w:w="774" w:type="dxa"/>
            <w:tcBorders>
              <w:top w:val="single" w:sz="12" w:space="0" w:color="auto"/>
              <w:left w:val="nil"/>
              <w:bottom w:val="nil"/>
              <w:right w:val="nil"/>
            </w:tcBorders>
            <w:shd w:val="clear" w:color="auto" w:fill="auto"/>
            <w:noWrap/>
            <w:tcMar>
              <w:left w:w="14" w:type="dxa"/>
              <w:right w:w="14" w:type="dxa"/>
            </w:tcMar>
            <w:vAlign w:val="center"/>
            <w:hideMark/>
          </w:tcPr>
          <w:p w14:paraId="749BB15C" w14:textId="77777777" w:rsidR="006C60F2" w:rsidRPr="001202D6" w:rsidRDefault="006C60F2" w:rsidP="002B0A33">
            <w:pPr>
              <w:jc w:val="right"/>
              <w:rPr>
                <w:rFonts w:ascii="Calibri" w:hAnsi="Calibri"/>
                <w:color w:val="000000"/>
                <w:sz w:val="14"/>
                <w:szCs w:val="14"/>
              </w:rPr>
            </w:pPr>
          </w:p>
        </w:tc>
        <w:tc>
          <w:tcPr>
            <w:tcW w:w="765" w:type="dxa"/>
            <w:tcBorders>
              <w:top w:val="single" w:sz="12" w:space="0" w:color="auto"/>
              <w:left w:val="nil"/>
              <w:bottom w:val="nil"/>
              <w:right w:val="nil"/>
            </w:tcBorders>
            <w:shd w:val="clear" w:color="auto" w:fill="auto"/>
            <w:noWrap/>
            <w:tcMar>
              <w:left w:w="14" w:type="dxa"/>
              <w:right w:w="14" w:type="dxa"/>
            </w:tcMar>
            <w:vAlign w:val="center"/>
            <w:hideMark/>
          </w:tcPr>
          <w:p w14:paraId="13F00791" w14:textId="77777777" w:rsidR="006C60F2" w:rsidRPr="001202D6" w:rsidRDefault="006C60F2"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7A5F03F0" w14:textId="77777777" w:rsidR="006C60F2" w:rsidRPr="001202D6" w:rsidRDefault="006C60F2"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2A270C38" w14:textId="77777777" w:rsidR="006C60F2" w:rsidRPr="001202D6" w:rsidRDefault="006C60F2" w:rsidP="002B0A33">
            <w:pPr>
              <w:jc w:val="right"/>
              <w:rPr>
                <w:rFonts w:ascii="Calibri" w:hAnsi="Calibri"/>
                <w:color w:val="000000"/>
                <w:sz w:val="14"/>
                <w:szCs w:val="14"/>
              </w:rPr>
            </w:pPr>
          </w:p>
        </w:tc>
      </w:tr>
      <w:tr w:rsidR="001B2210" w:rsidRPr="001202D6" w14:paraId="1DF80D88"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76C66E4C" w14:textId="155651C8" w:rsidR="001B2210" w:rsidRDefault="001B2210" w:rsidP="00A267BD">
            <w:pPr>
              <w:autoSpaceDE w:val="0"/>
              <w:autoSpaceDN w:val="0"/>
              <w:adjustRightInd w:val="0"/>
              <w:rPr>
                <w:rFonts w:eastAsia="Calibri"/>
                <w:b/>
                <w:bCs/>
                <w:color w:val="000000"/>
                <w:sz w:val="14"/>
                <w:szCs w:val="14"/>
              </w:rPr>
            </w:pPr>
            <w:r>
              <w:rPr>
                <w:b/>
                <w:bCs/>
                <w:color w:val="000000"/>
                <w:sz w:val="14"/>
                <w:szCs w:val="14"/>
              </w:rPr>
              <w:t>I. TREASURY BILLS / SHORT TERM FED. BONDS</w:t>
            </w:r>
          </w:p>
        </w:tc>
        <w:tc>
          <w:tcPr>
            <w:tcW w:w="810" w:type="dxa"/>
            <w:tcBorders>
              <w:top w:val="nil"/>
              <w:left w:val="nil"/>
              <w:bottom w:val="nil"/>
              <w:right w:val="nil"/>
            </w:tcBorders>
            <w:shd w:val="clear" w:color="auto" w:fill="auto"/>
            <w:tcMar>
              <w:left w:w="14" w:type="dxa"/>
              <w:right w:w="0" w:type="dxa"/>
            </w:tcMar>
            <w:vAlign w:val="center"/>
          </w:tcPr>
          <w:p w14:paraId="35826175" w14:textId="3A6DA51B" w:rsidR="001B2210" w:rsidRDefault="001B2210" w:rsidP="00A267BD">
            <w:pPr>
              <w:jc w:val="right"/>
              <w:rPr>
                <w:b/>
                <w:bCs/>
                <w:color w:val="000000"/>
                <w:sz w:val="14"/>
                <w:szCs w:val="14"/>
              </w:rPr>
            </w:pPr>
            <w:r>
              <w:rPr>
                <w:b/>
                <w:bCs/>
                <w:color w:val="000000"/>
                <w:sz w:val="14"/>
                <w:szCs w:val="14"/>
              </w:rPr>
              <w:t>4,348,350.6</w:t>
            </w:r>
          </w:p>
        </w:tc>
        <w:tc>
          <w:tcPr>
            <w:tcW w:w="720" w:type="dxa"/>
            <w:tcBorders>
              <w:top w:val="nil"/>
              <w:left w:val="nil"/>
              <w:bottom w:val="nil"/>
              <w:right w:val="nil"/>
            </w:tcBorders>
            <w:tcMar>
              <w:left w:w="14" w:type="dxa"/>
              <w:right w:w="0" w:type="dxa"/>
            </w:tcMar>
            <w:vAlign w:val="center"/>
          </w:tcPr>
          <w:p w14:paraId="65E1851E" w14:textId="61C0DDDF" w:rsidR="001B2210" w:rsidRDefault="001B2210" w:rsidP="00A267BD">
            <w:pPr>
              <w:jc w:val="right"/>
              <w:rPr>
                <w:b/>
                <w:bCs/>
                <w:color w:val="000000"/>
                <w:sz w:val="14"/>
                <w:szCs w:val="14"/>
              </w:rPr>
            </w:pPr>
            <w:r>
              <w:rPr>
                <w:b/>
                <w:bCs/>
                <w:color w:val="000000"/>
                <w:sz w:val="14"/>
                <w:szCs w:val="14"/>
              </w:rPr>
              <w:t>4,543,585.9</w:t>
            </w:r>
          </w:p>
        </w:tc>
        <w:tc>
          <w:tcPr>
            <w:tcW w:w="720" w:type="dxa"/>
            <w:tcBorders>
              <w:top w:val="nil"/>
              <w:left w:val="nil"/>
              <w:bottom w:val="nil"/>
              <w:right w:val="nil"/>
            </w:tcBorders>
            <w:tcMar>
              <w:left w:w="14" w:type="dxa"/>
              <w:right w:w="0" w:type="dxa"/>
            </w:tcMar>
            <w:vAlign w:val="center"/>
          </w:tcPr>
          <w:p w14:paraId="17BCB1E8" w14:textId="5F5FF93A" w:rsidR="001B2210" w:rsidRDefault="001B2210" w:rsidP="00A267BD">
            <w:pPr>
              <w:jc w:val="right"/>
              <w:rPr>
                <w:b/>
                <w:bCs/>
                <w:color w:val="000000"/>
                <w:sz w:val="14"/>
                <w:szCs w:val="14"/>
              </w:rPr>
            </w:pPr>
            <w:r>
              <w:rPr>
                <w:b/>
                <w:bCs/>
                <w:color w:val="000000"/>
                <w:sz w:val="14"/>
                <w:szCs w:val="14"/>
              </w:rPr>
              <w:t>4,349,298.7</w:t>
            </w:r>
          </w:p>
        </w:tc>
        <w:tc>
          <w:tcPr>
            <w:tcW w:w="810" w:type="dxa"/>
            <w:tcBorders>
              <w:top w:val="nil"/>
              <w:left w:val="nil"/>
              <w:bottom w:val="nil"/>
              <w:right w:val="nil"/>
            </w:tcBorders>
            <w:shd w:val="clear" w:color="auto" w:fill="auto"/>
            <w:tcMar>
              <w:left w:w="14" w:type="dxa"/>
              <w:right w:w="0" w:type="dxa"/>
            </w:tcMar>
            <w:vAlign w:val="center"/>
          </w:tcPr>
          <w:p w14:paraId="3D01DB3C" w14:textId="7FE91DE1" w:rsidR="001B2210" w:rsidRDefault="001B2210" w:rsidP="00A267BD">
            <w:pPr>
              <w:jc w:val="right"/>
              <w:rPr>
                <w:b/>
                <w:bCs/>
                <w:color w:val="000000"/>
                <w:sz w:val="14"/>
                <w:szCs w:val="14"/>
              </w:rPr>
            </w:pPr>
            <w:r>
              <w:rPr>
                <w:b/>
                <w:bCs/>
                <w:color w:val="000000"/>
                <w:sz w:val="14"/>
                <w:szCs w:val="14"/>
              </w:rPr>
              <w:t>5,171,021.6</w:t>
            </w:r>
          </w:p>
        </w:tc>
        <w:tc>
          <w:tcPr>
            <w:tcW w:w="756" w:type="dxa"/>
            <w:tcBorders>
              <w:top w:val="nil"/>
              <w:left w:val="nil"/>
              <w:bottom w:val="nil"/>
              <w:right w:val="nil"/>
            </w:tcBorders>
            <w:shd w:val="clear" w:color="auto" w:fill="auto"/>
            <w:tcMar>
              <w:left w:w="14" w:type="dxa"/>
              <w:right w:w="0" w:type="dxa"/>
            </w:tcMar>
            <w:vAlign w:val="center"/>
          </w:tcPr>
          <w:p w14:paraId="0B44715B" w14:textId="2D2C2B96" w:rsidR="001B2210" w:rsidRDefault="001B2210" w:rsidP="00A267BD">
            <w:pPr>
              <w:jc w:val="right"/>
              <w:rPr>
                <w:b/>
                <w:bCs/>
                <w:color w:val="000000"/>
                <w:sz w:val="14"/>
                <w:szCs w:val="14"/>
              </w:rPr>
            </w:pPr>
            <w:r>
              <w:rPr>
                <w:b/>
                <w:bCs/>
                <w:color w:val="000000"/>
                <w:sz w:val="14"/>
                <w:szCs w:val="14"/>
              </w:rPr>
              <w:t>5,324,175.1</w:t>
            </w:r>
          </w:p>
        </w:tc>
        <w:tc>
          <w:tcPr>
            <w:tcW w:w="774" w:type="dxa"/>
            <w:tcBorders>
              <w:top w:val="nil"/>
              <w:left w:val="nil"/>
              <w:bottom w:val="nil"/>
              <w:right w:val="nil"/>
            </w:tcBorders>
            <w:shd w:val="clear" w:color="auto" w:fill="auto"/>
            <w:noWrap/>
            <w:tcMar>
              <w:left w:w="14" w:type="dxa"/>
              <w:right w:w="0" w:type="dxa"/>
            </w:tcMar>
            <w:vAlign w:val="center"/>
          </w:tcPr>
          <w:p w14:paraId="5BBD5A64" w14:textId="1290F43C" w:rsidR="001B2210" w:rsidRDefault="001B2210" w:rsidP="00A267BD">
            <w:pPr>
              <w:jc w:val="right"/>
              <w:rPr>
                <w:b/>
                <w:bCs/>
                <w:color w:val="000000"/>
                <w:sz w:val="14"/>
                <w:szCs w:val="14"/>
              </w:rPr>
            </w:pPr>
            <w:r>
              <w:rPr>
                <w:b/>
                <w:bCs/>
                <w:color w:val="000000"/>
                <w:sz w:val="14"/>
                <w:szCs w:val="14"/>
              </w:rPr>
              <w:t>5,214,308.1</w:t>
            </w:r>
          </w:p>
        </w:tc>
        <w:tc>
          <w:tcPr>
            <w:tcW w:w="765" w:type="dxa"/>
            <w:tcBorders>
              <w:top w:val="nil"/>
              <w:left w:val="nil"/>
              <w:bottom w:val="nil"/>
              <w:right w:val="nil"/>
            </w:tcBorders>
            <w:shd w:val="clear" w:color="auto" w:fill="auto"/>
            <w:noWrap/>
            <w:tcMar>
              <w:left w:w="14" w:type="dxa"/>
              <w:right w:w="0" w:type="dxa"/>
            </w:tcMar>
            <w:vAlign w:val="center"/>
          </w:tcPr>
          <w:p w14:paraId="0A41A039" w14:textId="2BC22B02" w:rsidR="001B2210" w:rsidRDefault="001B2210" w:rsidP="001B2210">
            <w:pPr>
              <w:jc w:val="right"/>
              <w:rPr>
                <w:b/>
                <w:bCs/>
                <w:color w:val="000000"/>
                <w:sz w:val="14"/>
                <w:szCs w:val="14"/>
              </w:rPr>
            </w:pPr>
            <w:r>
              <w:rPr>
                <w:b/>
                <w:bCs/>
                <w:color w:val="000000"/>
                <w:sz w:val="13"/>
                <w:szCs w:val="13"/>
              </w:rPr>
              <w:t>4,528,862.4</w:t>
            </w:r>
          </w:p>
        </w:tc>
        <w:tc>
          <w:tcPr>
            <w:tcW w:w="810" w:type="dxa"/>
            <w:tcBorders>
              <w:top w:val="nil"/>
              <w:left w:val="nil"/>
              <w:bottom w:val="nil"/>
              <w:right w:val="nil"/>
            </w:tcBorders>
            <w:shd w:val="clear" w:color="auto" w:fill="auto"/>
            <w:noWrap/>
            <w:tcMar>
              <w:left w:w="14" w:type="dxa"/>
              <w:right w:w="0" w:type="dxa"/>
            </w:tcMar>
            <w:vAlign w:val="center"/>
          </w:tcPr>
          <w:p w14:paraId="12AC61C8" w14:textId="2C10C53D" w:rsidR="001B2210" w:rsidRDefault="001B2210" w:rsidP="001B2210">
            <w:pPr>
              <w:jc w:val="right"/>
              <w:rPr>
                <w:b/>
                <w:bCs/>
                <w:color w:val="000000"/>
                <w:sz w:val="14"/>
                <w:szCs w:val="14"/>
              </w:rPr>
            </w:pPr>
            <w:r>
              <w:rPr>
                <w:b/>
                <w:bCs/>
                <w:color w:val="000000"/>
                <w:sz w:val="13"/>
                <w:szCs w:val="13"/>
              </w:rPr>
              <w:t>4,616,623.3</w:t>
            </w:r>
          </w:p>
        </w:tc>
        <w:tc>
          <w:tcPr>
            <w:tcW w:w="810" w:type="dxa"/>
            <w:tcBorders>
              <w:top w:val="nil"/>
              <w:left w:val="nil"/>
              <w:bottom w:val="nil"/>
              <w:right w:val="nil"/>
            </w:tcBorders>
            <w:shd w:val="clear" w:color="auto" w:fill="auto"/>
            <w:noWrap/>
            <w:tcMar>
              <w:left w:w="14" w:type="dxa"/>
              <w:right w:w="0" w:type="dxa"/>
            </w:tcMar>
            <w:vAlign w:val="center"/>
          </w:tcPr>
          <w:p w14:paraId="7A2FFC89" w14:textId="28B64311" w:rsidR="001B2210" w:rsidRDefault="001B2210" w:rsidP="001B2210">
            <w:pPr>
              <w:jc w:val="right"/>
              <w:rPr>
                <w:b/>
                <w:bCs/>
                <w:color w:val="000000"/>
                <w:sz w:val="14"/>
                <w:szCs w:val="14"/>
              </w:rPr>
            </w:pPr>
            <w:r>
              <w:rPr>
                <w:b/>
                <w:bCs/>
                <w:color w:val="000000"/>
                <w:sz w:val="13"/>
                <w:szCs w:val="13"/>
              </w:rPr>
              <w:t>4,546,929.2</w:t>
            </w:r>
          </w:p>
        </w:tc>
      </w:tr>
      <w:tr w:rsidR="001B2210" w:rsidRPr="009170F4" w14:paraId="2704FCFE"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02BD453" w14:textId="3AE065AD" w:rsidR="001B2210" w:rsidRDefault="001B2210" w:rsidP="00A267BD">
            <w:pPr>
              <w:autoSpaceDE w:val="0"/>
              <w:autoSpaceDN w:val="0"/>
              <w:adjustRightInd w:val="0"/>
              <w:rPr>
                <w:rFonts w:eastAsia="Calibri"/>
                <w:color w:val="000000"/>
                <w:sz w:val="14"/>
                <w:szCs w:val="14"/>
              </w:rPr>
            </w:pPr>
            <w:r>
              <w:rPr>
                <w:color w:val="000000"/>
                <w:sz w:val="14"/>
                <w:szCs w:val="14"/>
              </w:rPr>
              <w:t xml:space="preserve">   01.  Federal Government</w:t>
            </w:r>
          </w:p>
        </w:tc>
        <w:tc>
          <w:tcPr>
            <w:tcW w:w="810" w:type="dxa"/>
            <w:tcBorders>
              <w:top w:val="nil"/>
              <w:left w:val="nil"/>
              <w:bottom w:val="nil"/>
              <w:right w:val="nil"/>
            </w:tcBorders>
            <w:shd w:val="clear" w:color="auto" w:fill="auto"/>
            <w:tcMar>
              <w:left w:w="14" w:type="dxa"/>
              <w:right w:w="0" w:type="dxa"/>
            </w:tcMar>
            <w:vAlign w:val="center"/>
          </w:tcPr>
          <w:p w14:paraId="3C7D5DA7" w14:textId="4E01524D" w:rsidR="001B2210" w:rsidRDefault="001B2210" w:rsidP="00A267BD">
            <w:pPr>
              <w:jc w:val="right"/>
              <w:rPr>
                <w:color w:val="000000"/>
                <w:sz w:val="14"/>
                <w:szCs w:val="14"/>
              </w:rPr>
            </w:pPr>
            <w:r>
              <w:rPr>
                <w:color w:val="000000"/>
                <w:sz w:val="14"/>
                <w:szCs w:val="14"/>
              </w:rPr>
              <w:t>4,348,350.5</w:t>
            </w:r>
          </w:p>
        </w:tc>
        <w:tc>
          <w:tcPr>
            <w:tcW w:w="720" w:type="dxa"/>
            <w:tcBorders>
              <w:top w:val="nil"/>
              <w:left w:val="nil"/>
              <w:bottom w:val="nil"/>
              <w:right w:val="nil"/>
            </w:tcBorders>
            <w:tcMar>
              <w:left w:w="14" w:type="dxa"/>
              <w:right w:w="0" w:type="dxa"/>
            </w:tcMar>
            <w:vAlign w:val="center"/>
          </w:tcPr>
          <w:p w14:paraId="307E9FEB" w14:textId="773C4284" w:rsidR="001B2210" w:rsidRDefault="001B2210" w:rsidP="00A267BD">
            <w:pPr>
              <w:jc w:val="right"/>
              <w:rPr>
                <w:color w:val="000000"/>
                <w:sz w:val="14"/>
                <w:szCs w:val="14"/>
              </w:rPr>
            </w:pPr>
            <w:r>
              <w:rPr>
                <w:color w:val="000000"/>
                <w:sz w:val="14"/>
                <w:szCs w:val="14"/>
              </w:rPr>
              <w:t>4,543,585.8</w:t>
            </w:r>
          </w:p>
        </w:tc>
        <w:tc>
          <w:tcPr>
            <w:tcW w:w="720" w:type="dxa"/>
            <w:tcBorders>
              <w:top w:val="nil"/>
              <w:left w:val="nil"/>
              <w:bottom w:val="nil"/>
              <w:right w:val="nil"/>
            </w:tcBorders>
            <w:tcMar>
              <w:left w:w="14" w:type="dxa"/>
              <w:right w:w="0" w:type="dxa"/>
            </w:tcMar>
            <w:vAlign w:val="center"/>
          </w:tcPr>
          <w:p w14:paraId="04C9C275" w14:textId="2DD1DD8D" w:rsidR="001B2210" w:rsidRDefault="001B2210" w:rsidP="00A267BD">
            <w:pPr>
              <w:jc w:val="right"/>
              <w:rPr>
                <w:color w:val="000000"/>
                <w:sz w:val="14"/>
                <w:szCs w:val="14"/>
              </w:rPr>
            </w:pPr>
            <w:r>
              <w:rPr>
                <w:color w:val="000000"/>
                <w:sz w:val="14"/>
                <w:szCs w:val="14"/>
              </w:rPr>
              <w:t>4,349,298.5</w:t>
            </w:r>
          </w:p>
        </w:tc>
        <w:tc>
          <w:tcPr>
            <w:tcW w:w="810" w:type="dxa"/>
            <w:tcBorders>
              <w:top w:val="nil"/>
              <w:left w:val="nil"/>
              <w:bottom w:val="nil"/>
              <w:right w:val="nil"/>
            </w:tcBorders>
            <w:shd w:val="clear" w:color="auto" w:fill="auto"/>
            <w:tcMar>
              <w:left w:w="14" w:type="dxa"/>
              <w:right w:w="0" w:type="dxa"/>
            </w:tcMar>
            <w:vAlign w:val="center"/>
          </w:tcPr>
          <w:p w14:paraId="4B35ABF0" w14:textId="672D3932" w:rsidR="001B2210" w:rsidRDefault="001B2210" w:rsidP="00A267BD">
            <w:pPr>
              <w:jc w:val="right"/>
              <w:rPr>
                <w:color w:val="000000"/>
                <w:sz w:val="14"/>
                <w:szCs w:val="14"/>
              </w:rPr>
            </w:pPr>
            <w:r>
              <w:rPr>
                <w:color w:val="000000"/>
                <w:sz w:val="14"/>
                <w:szCs w:val="14"/>
              </w:rPr>
              <w:t>5,171,021.5</w:t>
            </w:r>
          </w:p>
        </w:tc>
        <w:tc>
          <w:tcPr>
            <w:tcW w:w="756" w:type="dxa"/>
            <w:tcBorders>
              <w:top w:val="nil"/>
              <w:left w:val="nil"/>
              <w:bottom w:val="nil"/>
              <w:right w:val="nil"/>
            </w:tcBorders>
            <w:shd w:val="clear" w:color="auto" w:fill="auto"/>
            <w:tcMar>
              <w:left w:w="14" w:type="dxa"/>
              <w:right w:w="0" w:type="dxa"/>
            </w:tcMar>
            <w:vAlign w:val="center"/>
          </w:tcPr>
          <w:p w14:paraId="6512012F" w14:textId="4CF81E3C" w:rsidR="001B2210" w:rsidRDefault="001B2210" w:rsidP="00A267BD">
            <w:pPr>
              <w:jc w:val="right"/>
              <w:rPr>
                <w:color w:val="000000"/>
                <w:sz w:val="14"/>
                <w:szCs w:val="14"/>
              </w:rPr>
            </w:pPr>
            <w:r>
              <w:rPr>
                <w:color w:val="000000"/>
                <w:sz w:val="14"/>
                <w:szCs w:val="14"/>
              </w:rPr>
              <w:t>5,324,175.0</w:t>
            </w:r>
          </w:p>
        </w:tc>
        <w:tc>
          <w:tcPr>
            <w:tcW w:w="774" w:type="dxa"/>
            <w:tcBorders>
              <w:top w:val="nil"/>
              <w:left w:val="nil"/>
              <w:bottom w:val="nil"/>
              <w:right w:val="nil"/>
            </w:tcBorders>
            <w:shd w:val="clear" w:color="auto" w:fill="auto"/>
            <w:noWrap/>
            <w:tcMar>
              <w:left w:w="14" w:type="dxa"/>
              <w:right w:w="0" w:type="dxa"/>
            </w:tcMar>
            <w:vAlign w:val="center"/>
          </w:tcPr>
          <w:p w14:paraId="7EC45098" w14:textId="65ACD34A" w:rsidR="001B2210" w:rsidRDefault="001B2210" w:rsidP="00A267BD">
            <w:pPr>
              <w:jc w:val="right"/>
              <w:rPr>
                <w:color w:val="000000"/>
                <w:sz w:val="14"/>
                <w:szCs w:val="14"/>
              </w:rPr>
            </w:pPr>
            <w:r>
              <w:rPr>
                <w:color w:val="000000"/>
                <w:sz w:val="14"/>
                <w:szCs w:val="14"/>
              </w:rPr>
              <w:t>5,214,308.0</w:t>
            </w:r>
          </w:p>
        </w:tc>
        <w:tc>
          <w:tcPr>
            <w:tcW w:w="765" w:type="dxa"/>
            <w:tcBorders>
              <w:top w:val="nil"/>
              <w:left w:val="nil"/>
              <w:bottom w:val="nil"/>
              <w:right w:val="nil"/>
            </w:tcBorders>
            <w:shd w:val="clear" w:color="auto" w:fill="auto"/>
            <w:noWrap/>
            <w:tcMar>
              <w:left w:w="14" w:type="dxa"/>
              <w:right w:w="0" w:type="dxa"/>
            </w:tcMar>
            <w:vAlign w:val="center"/>
          </w:tcPr>
          <w:p w14:paraId="4C54E655" w14:textId="37F166F3" w:rsidR="001B2210" w:rsidRDefault="001B2210" w:rsidP="001B2210">
            <w:pPr>
              <w:jc w:val="right"/>
              <w:rPr>
                <w:color w:val="000000"/>
                <w:sz w:val="14"/>
                <w:szCs w:val="14"/>
              </w:rPr>
            </w:pPr>
            <w:r>
              <w:rPr>
                <w:color w:val="000000"/>
                <w:sz w:val="13"/>
                <w:szCs w:val="13"/>
              </w:rPr>
              <w:t>4,528,862.2</w:t>
            </w:r>
          </w:p>
        </w:tc>
        <w:tc>
          <w:tcPr>
            <w:tcW w:w="810" w:type="dxa"/>
            <w:tcBorders>
              <w:top w:val="nil"/>
              <w:left w:val="nil"/>
              <w:bottom w:val="nil"/>
              <w:right w:val="nil"/>
            </w:tcBorders>
            <w:shd w:val="clear" w:color="auto" w:fill="auto"/>
            <w:noWrap/>
            <w:tcMar>
              <w:left w:w="14" w:type="dxa"/>
              <w:right w:w="0" w:type="dxa"/>
            </w:tcMar>
            <w:vAlign w:val="center"/>
          </w:tcPr>
          <w:p w14:paraId="70152251" w14:textId="0C16CCDD" w:rsidR="001B2210" w:rsidRDefault="001B2210" w:rsidP="001B2210">
            <w:pPr>
              <w:jc w:val="right"/>
              <w:rPr>
                <w:color w:val="000000"/>
                <w:sz w:val="14"/>
                <w:szCs w:val="14"/>
              </w:rPr>
            </w:pPr>
            <w:r>
              <w:rPr>
                <w:color w:val="000000"/>
                <w:sz w:val="13"/>
                <w:szCs w:val="13"/>
              </w:rPr>
              <w:t>4,616,623.2</w:t>
            </w:r>
          </w:p>
        </w:tc>
        <w:tc>
          <w:tcPr>
            <w:tcW w:w="810" w:type="dxa"/>
            <w:tcBorders>
              <w:top w:val="nil"/>
              <w:left w:val="nil"/>
              <w:bottom w:val="nil"/>
              <w:right w:val="nil"/>
            </w:tcBorders>
            <w:shd w:val="clear" w:color="auto" w:fill="auto"/>
            <w:noWrap/>
            <w:tcMar>
              <w:left w:w="14" w:type="dxa"/>
              <w:right w:w="0" w:type="dxa"/>
            </w:tcMar>
            <w:vAlign w:val="center"/>
          </w:tcPr>
          <w:p w14:paraId="75D27CA7" w14:textId="51CC7BAE" w:rsidR="001B2210" w:rsidRDefault="001B2210" w:rsidP="001B2210">
            <w:pPr>
              <w:jc w:val="right"/>
              <w:rPr>
                <w:color w:val="000000"/>
                <w:sz w:val="14"/>
                <w:szCs w:val="14"/>
              </w:rPr>
            </w:pPr>
            <w:r>
              <w:rPr>
                <w:color w:val="000000"/>
                <w:sz w:val="13"/>
                <w:szCs w:val="13"/>
              </w:rPr>
              <w:t>4,546,929.1</w:t>
            </w:r>
          </w:p>
        </w:tc>
      </w:tr>
      <w:tr w:rsidR="001B2210" w:rsidRPr="001202D6" w14:paraId="0530B11A"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056A6C87" w14:textId="78FFB101" w:rsidR="001B2210" w:rsidRDefault="001B2210" w:rsidP="00A267BD">
            <w:pPr>
              <w:autoSpaceDE w:val="0"/>
              <w:autoSpaceDN w:val="0"/>
              <w:adjustRightInd w:val="0"/>
              <w:rPr>
                <w:rFonts w:eastAsia="Calibri"/>
                <w:color w:val="000000"/>
                <w:sz w:val="14"/>
                <w:szCs w:val="14"/>
              </w:rPr>
            </w:pPr>
            <w:r>
              <w:rPr>
                <w:color w:val="000000"/>
                <w:sz w:val="14"/>
                <w:szCs w:val="14"/>
              </w:rPr>
              <w:t xml:space="preserve">   02.  Provincial Governments</w:t>
            </w:r>
          </w:p>
        </w:tc>
        <w:tc>
          <w:tcPr>
            <w:tcW w:w="810" w:type="dxa"/>
            <w:tcBorders>
              <w:top w:val="nil"/>
              <w:left w:val="nil"/>
              <w:bottom w:val="nil"/>
              <w:right w:val="nil"/>
            </w:tcBorders>
            <w:shd w:val="clear" w:color="auto" w:fill="auto"/>
            <w:tcMar>
              <w:left w:w="14" w:type="dxa"/>
              <w:right w:w="0" w:type="dxa"/>
            </w:tcMar>
            <w:vAlign w:val="center"/>
          </w:tcPr>
          <w:p w14:paraId="5ED218C2" w14:textId="5B915341" w:rsidR="001B2210" w:rsidRDefault="001B2210" w:rsidP="00A267BD">
            <w:pPr>
              <w:jc w:val="right"/>
              <w:rPr>
                <w:color w:val="000000"/>
                <w:sz w:val="14"/>
                <w:szCs w:val="14"/>
              </w:rPr>
            </w:pPr>
            <w:r>
              <w:rPr>
                <w:color w:val="000000"/>
                <w:sz w:val="14"/>
                <w:szCs w:val="14"/>
              </w:rPr>
              <w:t>0.1</w:t>
            </w:r>
          </w:p>
        </w:tc>
        <w:tc>
          <w:tcPr>
            <w:tcW w:w="720" w:type="dxa"/>
            <w:tcBorders>
              <w:top w:val="nil"/>
              <w:left w:val="nil"/>
              <w:bottom w:val="nil"/>
              <w:right w:val="nil"/>
            </w:tcBorders>
            <w:tcMar>
              <w:left w:w="14" w:type="dxa"/>
              <w:right w:w="0" w:type="dxa"/>
            </w:tcMar>
            <w:vAlign w:val="center"/>
          </w:tcPr>
          <w:p w14:paraId="3D0CC0A4" w14:textId="6C1AD769" w:rsidR="001B2210" w:rsidRDefault="001B2210" w:rsidP="00A267BD">
            <w:pPr>
              <w:jc w:val="right"/>
              <w:rPr>
                <w:color w:val="000000"/>
                <w:sz w:val="14"/>
                <w:szCs w:val="14"/>
              </w:rPr>
            </w:pPr>
            <w:r>
              <w:rPr>
                <w:color w:val="000000"/>
                <w:sz w:val="14"/>
                <w:szCs w:val="14"/>
              </w:rPr>
              <w:t>0.1</w:t>
            </w:r>
          </w:p>
        </w:tc>
        <w:tc>
          <w:tcPr>
            <w:tcW w:w="720" w:type="dxa"/>
            <w:tcBorders>
              <w:top w:val="nil"/>
              <w:left w:val="nil"/>
              <w:bottom w:val="nil"/>
              <w:right w:val="nil"/>
            </w:tcBorders>
            <w:tcMar>
              <w:left w:w="14" w:type="dxa"/>
              <w:right w:w="0" w:type="dxa"/>
            </w:tcMar>
            <w:vAlign w:val="center"/>
          </w:tcPr>
          <w:p w14:paraId="2D471837" w14:textId="4FE1E9E0" w:rsidR="001B2210" w:rsidRDefault="001B2210" w:rsidP="00A267B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14" w:type="dxa"/>
              <w:right w:w="0" w:type="dxa"/>
            </w:tcMar>
            <w:vAlign w:val="center"/>
          </w:tcPr>
          <w:p w14:paraId="1B78B825" w14:textId="28D61F6D" w:rsidR="001B2210" w:rsidRDefault="001B2210" w:rsidP="00A267BD">
            <w:pPr>
              <w:jc w:val="right"/>
              <w:rPr>
                <w:color w:val="000000"/>
                <w:sz w:val="14"/>
                <w:szCs w:val="14"/>
              </w:rPr>
            </w:pPr>
            <w:r>
              <w:rPr>
                <w:color w:val="000000"/>
                <w:sz w:val="14"/>
                <w:szCs w:val="14"/>
              </w:rPr>
              <w:t>0.1</w:t>
            </w:r>
          </w:p>
        </w:tc>
        <w:tc>
          <w:tcPr>
            <w:tcW w:w="756" w:type="dxa"/>
            <w:tcBorders>
              <w:top w:val="nil"/>
              <w:left w:val="nil"/>
              <w:bottom w:val="nil"/>
              <w:right w:val="nil"/>
            </w:tcBorders>
            <w:shd w:val="clear" w:color="auto" w:fill="auto"/>
            <w:tcMar>
              <w:left w:w="14" w:type="dxa"/>
              <w:right w:w="0" w:type="dxa"/>
            </w:tcMar>
            <w:vAlign w:val="center"/>
          </w:tcPr>
          <w:p w14:paraId="013D25D5" w14:textId="39806566" w:rsidR="001B2210" w:rsidRDefault="001B2210" w:rsidP="00A267BD">
            <w:pPr>
              <w:jc w:val="right"/>
              <w:rPr>
                <w:color w:val="000000"/>
                <w:sz w:val="14"/>
                <w:szCs w:val="14"/>
              </w:rPr>
            </w:pPr>
            <w:r>
              <w:rPr>
                <w:color w:val="000000"/>
                <w:sz w:val="14"/>
                <w:szCs w:val="14"/>
              </w:rPr>
              <w:t>0.1</w:t>
            </w:r>
          </w:p>
        </w:tc>
        <w:tc>
          <w:tcPr>
            <w:tcW w:w="774" w:type="dxa"/>
            <w:tcBorders>
              <w:top w:val="nil"/>
              <w:left w:val="nil"/>
              <w:bottom w:val="nil"/>
              <w:right w:val="nil"/>
            </w:tcBorders>
            <w:shd w:val="clear" w:color="auto" w:fill="auto"/>
            <w:noWrap/>
            <w:tcMar>
              <w:left w:w="14" w:type="dxa"/>
              <w:right w:w="0" w:type="dxa"/>
            </w:tcMar>
            <w:vAlign w:val="center"/>
          </w:tcPr>
          <w:p w14:paraId="21E10D4F" w14:textId="0DBEDADE" w:rsidR="001B2210" w:rsidRDefault="001B2210" w:rsidP="00A267BD">
            <w:pPr>
              <w:jc w:val="right"/>
              <w:rPr>
                <w:color w:val="000000"/>
                <w:sz w:val="14"/>
                <w:szCs w:val="14"/>
              </w:rPr>
            </w:pPr>
            <w:r>
              <w:rPr>
                <w:color w:val="000000"/>
                <w:sz w:val="14"/>
                <w:szCs w:val="14"/>
              </w:rPr>
              <w:t>0.1</w:t>
            </w:r>
          </w:p>
        </w:tc>
        <w:tc>
          <w:tcPr>
            <w:tcW w:w="765" w:type="dxa"/>
            <w:tcBorders>
              <w:top w:val="nil"/>
              <w:left w:val="nil"/>
              <w:bottom w:val="nil"/>
              <w:right w:val="nil"/>
            </w:tcBorders>
            <w:shd w:val="clear" w:color="auto" w:fill="auto"/>
            <w:noWrap/>
            <w:tcMar>
              <w:left w:w="14" w:type="dxa"/>
              <w:right w:w="0" w:type="dxa"/>
            </w:tcMar>
            <w:vAlign w:val="center"/>
          </w:tcPr>
          <w:p w14:paraId="51C85AA1" w14:textId="342CB6DD" w:rsidR="001B2210" w:rsidRDefault="001B2210" w:rsidP="001B2210">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0E49AA0C" w14:textId="0D5EC5B8" w:rsidR="001B2210" w:rsidRDefault="001B2210" w:rsidP="001B2210">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3B0D382C" w14:textId="663FE7B7" w:rsidR="001B2210" w:rsidRDefault="001B2210" w:rsidP="001B2210">
            <w:pPr>
              <w:jc w:val="right"/>
              <w:rPr>
                <w:color w:val="000000"/>
                <w:sz w:val="14"/>
                <w:szCs w:val="14"/>
              </w:rPr>
            </w:pPr>
            <w:r>
              <w:rPr>
                <w:color w:val="000000"/>
                <w:sz w:val="13"/>
                <w:szCs w:val="13"/>
              </w:rPr>
              <w:t>0.1</w:t>
            </w:r>
          </w:p>
        </w:tc>
      </w:tr>
      <w:tr w:rsidR="001B2210" w:rsidRPr="001202D6" w14:paraId="1FBE5684"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806E001" w14:textId="35EB6B38" w:rsidR="001B2210" w:rsidRDefault="001B2210" w:rsidP="00A267BD">
            <w:pPr>
              <w:autoSpaceDE w:val="0"/>
              <w:autoSpaceDN w:val="0"/>
              <w:adjustRightInd w:val="0"/>
              <w:rPr>
                <w:rFonts w:eastAsia="Calibri"/>
                <w:b/>
                <w:bCs/>
                <w:color w:val="000000"/>
                <w:sz w:val="14"/>
                <w:szCs w:val="14"/>
              </w:rPr>
            </w:pPr>
            <w:r>
              <w:rPr>
                <w:b/>
                <w:bCs/>
                <w:color w:val="000000"/>
                <w:sz w:val="14"/>
                <w:szCs w:val="14"/>
              </w:rPr>
              <w:t>II. FEDERAL BONDS</w:t>
            </w:r>
          </w:p>
        </w:tc>
        <w:tc>
          <w:tcPr>
            <w:tcW w:w="810" w:type="dxa"/>
            <w:tcBorders>
              <w:top w:val="nil"/>
              <w:left w:val="nil"/>
              <w:bottom w:val="nil"/>
              <w:right w:val="nil"/>
            </w:tcBorders>
            <w:shd w:val="clear" w:color="auto" w:fill="auto"/>
            <w:tcMar>
              <w:left w:w="14" w:type="dxa"/>
              <w:right w:w="0" w:type="dxa"/>
            </w:tcMar>
            <w:vAlign w:val="center"/>
          </w:tcPr>
          <w:p w14:paraId="7ACC4A9F" w14:textId="23887482" w:rsidR="001B2210" w:rsidRDefault="001B2210" w:rsidP="00A267BD">
            <w:pPr>
              <w:jc w:val="right"/>
              <w:rPr>
                <w:b/>
                <w:bCs/>
                <w:color w:val="000000"/>
                <w:sz w:val="14"/>
                <w:szCs w:val="14"/>
              </w:rPr>
            </w:pPr>
            <w:r>
              <w:rPr>
                <w:b/>
                <w:bCs/>
                <w:color w:val="000000"/>
                <w:sz w:val="14"/>
                <w:szCs w:val="14"/>
              </w:rPr>
              <w:t>3,286,756.0</w:t>
            </w:r>
          </w:p>
        </w:tc>
        <w:tc>
          <w:tcPr>
            <w:tcW w:w="720" w:type="dxa"/>
            <w:tcBorders>
              <w:top w:val="nil"/>
              <w:left w:val="nil"/>
              <w:bottom w:val="nil"/>
              <w:right w:val="nil"/>
            </w:tcBorders>
            <w:tcMar>
              <w:left w:w="14" w:type="dxa"/>
              <w:right w:w="0" w:type="dxa"/>
            </w:tcMar>
            <w:vAlign w:val="center"/>
          </w:tcPr>
          <w:p w14:paraId="0A57A1D0" w14:textId="6FF46CB6" w:rsidR="001B2210" w:rsidRDefault="001B2210" w:rsidP="00A267BD">
            <w:pPr>
              <w:jc w:val="right"/>
              <w:rPr>
                <w:b/>
                <w:bCs/>
                <w:color w:val="000000"/>
                <w:sz w:val="14"/>
                <w:szCs w:val="14"/>
              </w:rPr>
            </w:pPr>
            <w:r>
              <w:rPr>
                <w:b/>
                <w:bCs/>
                <w:color w:val="000000"/>
                <w:sz w:val="14"/>
                <w:szCs w:val="14"/>
              </w:rPr>
              <w:t>3,334,308.1</w:t>
            </w:r>
          </w:p>
        </w:tc>
        <w:tc>
          <w:tcPr>
            <w:tcW w:w="720" w:type="dxa"/>
            <w:tcBorders>
              <w:top w:val="nil"/>
              <w:left w:val="nil"/>
              <w:bottom w:val="nil"/>
              <w:right w:val="nil"/>
            </w:tcBorders>
            <w:tcMar>
              <w:left w:w="14" w:type="dxa"/>
              <w:right w:w="0" w:type="dxa"/>
            </w:tcMar>
            <w:vAlign w:val="center"/>
          </w:tcPr>
          <w:p w14:paraId="5EE75957" w14:textId="5EBB3874" w:rsidR="001B2210" w:rsidRDefault="001B2210" w:rsidP="00A267BD">
            <w:pPr>
              <w:jc w:val="right"/>
              <w:rPr>
                <w:b/>
                <w:bCs/>
                <w:color w:val="000000"/>
                <w:sz w:val="14"/>
                <w:szCs w:val="14"/>
              </w:rPr>
            </w:pPr>
            <w:r>
              <w:rPr>
                <w:b/>
                <w:bCs/>
                <w:color w:val="000000"/>
                <w:sz w:val="14"/>
                <w:szCs w:val="14"/>
              </w:rPr>
              <w:t>3,285,364.4</w:t>
            </w:r>
          </w:p>
        </w:tc>
        <w:tc>
          <w:tcPr>
            <w:tcW w:w="810" w:type="dxa"/>
            <w:tcBorders>
              <w:top w:val="nil"/>
              <w:left w:val="nil"/>
              <w:bottom w:val="nil"/>
              <w:right w:val="nil"/>
            </w:tcBorders>
            <w:shd w:val="clear" w:color="auto" w:fill="auto"/>
            <w:tcMar>
              <w:left w:w="14" w:type="dxa"/>
              <w:right w:w="0" w:type="dxa"/>
            </w:tcMar>
            <w:vAlign w:val="center"/>
          </w:tcPr>
          <w:p w14:paraId="6C5B41F5" w14:textId="4F719AA6" w:rsidR="001B2210" w:rsidRDefault="001B2210" w:rsidP="00A267BD">
            <w:pPr>
              <w:jc w:val="right"/>
              <w:rPr>
                <w:b/>
                <w:bCs/>
                <w:color w:val="000000"/>
                <w:sz w:val="14"/>
                <w:szCs w:val="14"/>
              </w:rPr>
            </w:pPr>
            <w:r>
              <w:rPr>
                <w:b/>
                <w:bCs/>
                <w:color w:val="000000"/>
                <w:sz w:val="14"/>
                <w:szCs w:val="14"/>
              </w:rPr>
              <w:t>4,079,653.6</w:t>
            </w:r>
          </w:p>
        </w:tc>
        <w:tc>
          <w:tcPr>
            <w:tcW w:w="756" w:type="dxa"/>
            <w:tcBorders>
              <w:top w:val="nil"/>
              <w:left w:val="nil"/>
              <w:bottom w:val="nil"/>
              <w:right w:val="nil"/>
            </w:tcBorders>
            <w:shd w:val="clear" w:color="auto" w:fill="auto"/>
            <w:tcMar>
              <w:left w:w="14" w:type="dxa"/>
              <w:right w:w="0" w:type="dxa"/>
            </w:tcMar>
            <w:vAlign w:val="center"/>
          </w:tcPr>
          <w:p w14:paraId="03FE4EAA" w14:textId="5446AA58" w:rsidR="001B2210" w:rsidRDefault="001B2210" w:rsidP="00A267BD">
            <w:pPr>
              <w:jc w:val="right"/>
              <w:rPr>
                <w:b/>
                <w:bCs/>
                <w:color w:val="000000"/>
                <w:sz w:val="14"/>
                <w:szCs w:val="14"/>
              </w:rPr>
            </w:pPr>
            <w:r>
              <w:rPr>
                <w:b/>
                <w:bCs/>
                <w:color w:val="000000"/>
                <w:sz w:val="14"/>
                <w:szCs w:val="14"/>
              </w:rPr>
              <w:t>4,089,525.7</w:t>
            </w:r>
          </w:p>
        </w:tc>
        <w:tc>
          <w:tcPr>
            <w:tcW w:w="774" w:type="dxa"/>
            <w:tcBorders>
              <w:top w:val="nil"/>
              <w:left w:val="nil"/>
              <w:bottom w:val="nil"/>
              <w:right w:val="nil"/>
            </w:tcBorders>
            <w:shd w:val="clear" w:color="auto" w:fill="auto"/>
            <w:noWrap/>
            <w:tcMar>
              <w:left w:w="14" w:type="dxa"/>
              <w:right w:w="0" w:type="dxa"/>
            </w:tcMar>
            <w:vAlign w:val="center"/>
          </w:tcPr>
          <w:p w14:paraId="4E1C9092" w14:textId="3601DC38" w:rsidR="001B2210" w:rsidRDefault="001B2210" w:rsidP="00A267BD">
            <w:pPr>
              <w:jc w:val="right"/>
              <w:rPr>
                <w:b/>
                <w:bCs/>
                <w:color w:val="000000"/>
                <w:sz w:val="14"/>
                <w:szCs w:val="14"/>
              </w:rPr>
            </w:pPr>
            <w:r>
              <w:rPr>
                <w:b/>
                <w:bCs/>
                <w:color w:val="000000"/>
                <w:sz w:val="14"/>
                <w:szCs w:val="14"/>
              </w:rPr>
              <w:t>4,138,478.6</w:t>
            </w:r>
          </w:p>
        </w:tc>
        <w:tc>
          <w:tcPr>
            <w:tcW w:w="765" w:type="dxa"/>
            <w:tcBorders>
              <w:top w:val="nil"/>
              <w:left w:val="nil"/>
              <w:bottom w:val="nil"/>
              <w:right w:val="nil"/>
            </w:tcBorders>
            <w:shd w:val="clear" w:color="auto" w:fill="auto"/>
            <w:noWrap/>
            <w:tcMar>
              <w:left w:w="14" w:type="dxa"/>
              <w:right w:w="0" w:type="dxa"/>
            </w:tcMar>
            <w:vAlign w:val="center"/>
          </w:tcPr>
          <w:p w14:paraId="38E30F73" w14:textId="461A3751" w:rsidR="001B2210" w:rsidRDefault="001B2210" w:rsidP="001B2210">
            <w:pPr>
              <w:jc w:val="right"/>
              <w:rPr>
                <w:b/>
                <w:bCs/>
                <w:color w:val="000000"/>
                <w:sz w:val="14"/>
                <w:szCs w:val="14"/>
              </w:rPr>
            </w:pPr>
            <w:r>
              <w:rPr>
                <w:b/>
                <w:bCs/>
                <w:color w:val="000000"/>
                <w:sz w:val="13"/>
                <w:szCs w:val="13"/>
              </w:rPr>
              <w:t>5,368,246.0</w:t>
            </w:r>
          </w:p>
        </w:tc>
        <w:tc>
          <w:tcPr>
            <w:tcW w:w="810" w:type="dxa"/>
            <w:tcBorders>
              <w:top w:val="nil"/>
              <w:left w:val="nil"/>
              <w:bottom w:val="nil"/>
              <w:right w:val="nil"/>
            </w:tcBorders>
            <w:shd w:val="clear" w:color="auto" w:fill="auto"/>
            <w:noWrap/>
            <w:tcMar>
              <w:left w:w="14" w:type="dxa"/>
              <w:right w:w="0" w:type="dxa"/>
            </w:tcMar>
            <w:vAlign w:val="center"/>
          </w:tcPr>
          <w:p w14:paraId="79D48385" w14:textId="17E04F41" w:rsidR="001B2210" w:rsidRDefault="001B2210" w:rsidP="001B2210">
            <w:pPr>
              <w:jc w:val="right"/>
              <w:rPr>
                <w:b/>
                <w:bCs/>
                <w:color w:val="000000"/>
                <w:sz w:val="14"/>
                <w:szCs w:val="14"/>
              </w:rPr>
            </w:pPr>
            <w:r>
              <w:rPr>
                <w:b/>
                <w:bCs/>
                <w:color w:val="000000"/>
                <w:sz w:val="13"/>
                <w:szCs w:val="13"/>
              </w:rPr>
              <w:t>5,402,051.8</w:t>
            </w:r>
          </w:p>
        </w:tc>
        <w:tc>
          <w:tcPr>
            <w:tcW w:w="810" w:type="dxa"/>
            <w:tcBorders>
              <w:top w:val="nil"/>
              <w:left w:val="nil"/>
              <w:bottom w:val="nil"/>
              <w:right w:val="nil"/>
            </w:tcBorders>
            <w:shd w:val="clear" w:color="auto" w:fill="auto"/>
            <w:noWrap/>
            <w:tcMar>
              <w:left w:w="14" w:type="dxa"/>
              <w:right w:w="0" w:type="dxa"/>
            </w:tcMar>
            <w:vAlign w:val="center"/>
          </w:tcPr>
          <w:p w14:paraId="68C66FDD" w14:textId="15BE265E" w:rsidR="001B2210" w:rsidRDefault="001B2210" w:rsidP="001B2210">
            <w:pPr>
              <w:jc w:val="right"/>
              <w:rPr>
                <w:b/>
                <w:bCs/>
                <w:color w:val="000000"/>
                <w:sz w:val="14"/>
                <w:szCs w:val="14"/>
              </w:rPr>
            </w:pPr>
            <w:r>
              <w:rPr>
                <w:b/>
                <w:bCs/>
                <w:color w:val="000000"/>
                <w:sz w:val="13"/>
                <w:szCs w:val="13"/>
              </w:rPr>
              <w:t>5,499,739.9</w:t>
            </w:r>
          </w:p>
        </w:tc>
      </w:tr>
      <w:tr w:rsidR="001B2210" w:rsidRPr="001202D6" w14:paraId="2BA3EF21"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409C8A3" w14:textId="11768A04" w:rsidR="001B2210" w:rsidRDefault="001B2210" w:rsidP="00A267BD">
            <w:pPr>
              <w:autoSpaceDE w:val="0"/>
              <w:autoSpaceDN w:val="0"/>
              <w:adjustRightInd w:val="0"/>
              <w:rPr>
                <w:rFonts w:eastAsia="Calibri"/>
                <w:color w:val="000000"/>
                <w:sz w:val="14"/>
                <w:szCs w:val="14"/>
              </w:rPr>
            </w:pPr>
            <w:r>
              <w:rPr>
                <w:color w:val="000000"/>
                <w:sz w:val="14"/>
                <w:szCs w:val="14"/>
              </w:rPr>
              <w:t xml:space="preserve">   01.  Compensation Bonds</w:t>
            </w:r>
          </w:p>
        </w:tc>
        <w:tc>
          <w:tcPr>
            <w:tcW w:w="810" w:type="dxa"/>
            <w:tcBorders>
              <w:top w:val="nil"/>
              <w:left w:val="nil"/>
              <w:bottom w:val="nil"/>
              <w:right w:val="nil"/>
            </w:tcBorders>
            <w:shd w:val="clear" w:color="auto" w:fill="auto"/>
            <w:tcMar>
              <w:left w:w="14" w:type="dxa"/>
              <w:right w:w="0" w:type="dxa"/>
            </w:tcMar>
            <w:vAlign w:val="center"/>
          </w:tcPr>
          <w:p w14:paraId="66630861" w14:textId="0162FB76"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0045520D" w14:textId="65C44500"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7E6963E8" w14:textId="24AAF725" w:rsidR="001B2210" w:rsidRDefault="001B2210"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2C2ABB69" w14:textId="4DD8042F" w:rsidR="001B2210" w:rsidRDefault="001B2210"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7E64843B" w14:textId="73254C53" w:rsidR="001B2210" w:rsidRDefault="001B2210" w:rsidP="00A267BD">
            <w:pPr>
              <w:jc w:val="right"/>
              <w:rPr>
                <w:color w:val="000000"/>
                <w:sz w:val="14"/>
                <w:szCs w:val="14"/>
              </w:rPr>
            </w:pPr>
            <w:r>
              <w:rPr>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7131CA82" w14:textId="78EDF067" w:rsidR="001B2210" w:rsidRDefault="001B2210" w:rsidP="00A267BD">
            <w:pPr>
              <w:jc w:val="right"/>
              <w:rPr>
                <w:color w:val="000000"/>
                <w:sz w:val="14"/>
                <w:szCs w:val="14"/>
              </w:rPr>
            </w:pPr>
            <w:r>
              <w:rPr>
                <w:color w:val="000000"/>
                <w:sz w:val="14"/>
                <w:szCs w:val="14"/>
              </w:rPr>
              <w:t>-</w:t>
            </w:r>
          </w:p>
        </w:tc>
        <w:tc>
          <w:tcPr>
            <w:tcW w:w="765" w:type="dxa"/>
            <w:tcBorders>
              <w:top w:val="nil"/>
              <w:left w:val="nil"/>
              <w:bottom w:val="nil"/>
              <w:right w:val="nil"/>
            </w:tcBorders>
            <w:shd w:val="clear" w:color="auto" w:fill="auto"/>
            <w:tcMar>
              <w:left w:w="14" w:type="dxa"/>
              <w:right w:w="0" w:type="dxa"/>
            </w:tcMar>
            <w:vAlign w:val="center"/>
          </w:tcPr>
          <w:p w14:paraId="1E32DFD4" w14:textId="404E35E9"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20C19292" w14:textId="5A4D9E5F"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D20BA9D" w14:textId="0F6A9EC4" w:rsidR="001B2210" w:rsidRDefault="001B2210" w:rsidP="001B2210">
            <w:pPr>
              <w:jc w:val="right"/>
              <w:rPr>
                <w:color w:val="000000"/>
                <w:sz w:val="14"/>
                <w:szCs w:val="14"/>
              </w:rPr>
            </w:pPr>
            <w:r>
              <w:rPr>
                <w:color w:val="000000"/>
                <w:sz w:val="13"/>
                <w:szCs w:val="13"/>
              </w:rPr>
              <w:t>-</w:t>
            </w:r>
          </w:p>
        </w:tc>
      </w:tr>
      <w:tr w:rsidR="001B2210" w:rsidRPr="001202D6" w14:paraId="3D201A3C"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B199383" w14:textId="1B522ED4" w:rsidR="001B2210" w:rsidRDefault="001B2210" w:rsidP="00A267BD">
            <w:pPr>
              <w:autoSpaceDE w:val="0"/>
              <w:autoSpaceDN w:val="0"/>
              <w:adjustRightInd w:val="0"/>
              <w:rPr>
                <w:rFonts w:eastAsia="Calibri"/>
                <w:color w:val="000000"/>
                <w:sz w:val="14"/>
                <w:szCs w:val="14"/>
              </w:rPr>
            </w:pPr>
            <w:r>
              <w:rPr>
                <w:color w:val="000000"/>
                <w:sz w:val="14"/>
                <w:szCs w:val="14"/>
              </w:rPr>
              <w:t xml:space="preserve">   02.  Federal Investment Bonds</w:t>
            </w:r>
          </w:p>
        </w:tc>
        <w:tc>
          <w:tcPr>
            <w:tcW w:w="810" w:type="dxa"/>
            <w:tcBorders>
              <w:top w:val="nil"/>
              <w:left w:val="nil"/>
              <w:bottom w:val="nil"/>
              <w:right w:val="nil"/>
            </w:tcBorders>
            <w:shd w:val="clear" w:color="auto" w:fill="auto"/>
            <w:tcMar>
              <w:left w:w="14" w:type="dxa"/>
              <w:right w:w="0" w:type="dxa"/>
            </w:tcMar>
            <w:vAlign w:val="center"/>
          </w:tcPr>
          <w:p w14:paraId="2F3CF038" w14:textId="5A2DE5EC"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4FD84FD6" w14:textId="2F0A3FA7"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387BA720" w14:textId="169490B4" w:rsidR="001B2210" w:rsidRDefault="001B2210"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AC73D0E" w14:textId="5C8014C4" w:rsidR="001B2210" w:rsidRDefault="001B2210"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487E3866" w14:textId="38A99911" w:rsidR="001B2210" w:rsidRDefault="001B2210" w:rsidP="00A267BD">
            <w:pPr>
              <w:jc w:val="right"/>
              <w:rPr>
                <w:color w:val="000000"/>
                <w:sz w:val="14"/>
                <w:szCs w:val="14"/>
              </w:rPr>
            </w:pPr>
            <w:r>
              <w:rPr>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2D4673B4" w14:textId="5D61F04C" w:rsidR="001B2210" w:rsidRDefault="001B2210" w:rsidP="00A267BD">
            <w:pPr>
              <w:jc w:val="right"/>
              <w:rPr>
                <w:color w:val="000000"/>
                <w:sz w:val="14"/>
                <w:szCs w:val="14"/>
              </w:rPr>
            </w:pPr>
            <w:r>
              <w:rPr>
                <w:color w:val="000000"/>
                <w:sz w:val="14"/>
                <w:szCs w:val="14"/>
              </w:rPr>
              <w:t>-</w:t>
            </w:r>
          </w:p>
        </w:tc>
        <w:tc>
          <w:tcPr>
            <w:tcW w:w="765" w:type="dxa"/>
            <w:tcBorders>
              <w:top w:val="nil"/>
              <w:left w:val="nil"/>
              <w:bottom w:val="nil"/>
              <w:right w:val="nil"/>
            </w:tcBorders>
            <w:shd w:val="clear" w:color="auto" w:fill="auto"/>
            <w:tcMar>
              <w:left w:w="14" w:type="dxa"/>
              <w:right w:w="0" w:type="dxa"/>
            </w:tcMar>
            <w:vAlign w:val="center"/>
          </w:tcPr>
          <w:p w14:paraId="02D18148" w14:textId="6F265276"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3A59662C" w14:textId="3F654995"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12B1769D" w14:textId="3260994C" w:rsidR="001B2210" w:rsidRDefault="001B2210" w:rsidP="001B2210">
            <w:pPr>
              <w:jc w:val="right"/>
              <w:rPr>
                <w:color w:val="000000"/>
                <w:sz w:val="14"/>
                <w:szCs w:val="14"/>
              </w:rPr>
            </w:pPr>
            <w:r>
              <w:rPr>
                <w:color w:val="000000"/>
                <w:sz w:val="13"/>
                <w:szCs w:val="13"/>
              </w:rPr>
              <w:t>-</w:t>
            </w:r>
          </w:p>
        </w:tc>
      </w:tr>
      <w:tr w:rsidR="001B2210" w:rsidRPr="001202D6" w14:paraId="4A65F595"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39B484A" w14:textId="0961DD9C" w:rsidR="001B2210" w:rsidRDefault="001B2210" w:rsidP="00A267BD">
            <w:pPr>
              <w:autoSpaceDE w:val="0"/>
              <w:autoSpaceDN w:val="0"/>
              <w:adjustRightInd w:val="0"/>
              <w:rPr>
                <w:rFonts w:eastAsia="Calibri"/>
                <w:color w:val="000000"/>
                <w:sz w:val="14"/>
                <w:szCs w:val="14"/>
              </w:rPr>
            </w:pPr>
            <w:r>
              <w:rPr>
                <w:color w:val="000000"/>
                <w:sz w:val="14"/>
                <w:szCs w:val="14"/>
              </w:rPr>
              <w:t xml:space="preserve">   03.  Pakistan Investment Bonds</w:t>
            </w:r>
          </w:p>
        </w:tc>
        <w:tc>
          <w:tcPr>
            <w:tcW w:w="810" w:type="dxa"/>
            <w:tcBorders>
              <w:top w:val="nil"/>
              <w:left w:val="nil"/>
              <w:bottom w:val="nil"/>
              <w:right w:val="nil"/>
            </w:tcBorders>
            <w:shd w:val="clear" w:color="auto" w:fill="auto"/>
            <w:tcMar>
              <w:left w:w="14" w:type="dxa"/>
              <w:right w:w="0" w:type="dxa"/>
            </w:tcMar>
            <w:vAlign w:val="center"/>
          </w:tcPr>
          <w:p w14:paraId="47310637" w14:textId="40BB70A6" w:rsidR="001B2210" w:rsidRDefault="001B2210" w:rsidP="00A267BD">
            <w:pPr>
              <w:jc w:val="right"/>
              <w:rPr>
                <w:color w:val="000000"/>
                <w:sz w:val="14"/>
                <w:szCs w:val="14"/>
              </w:rPr>
            </w:pPr>
            <w:r>
              <w:rPr>
                <w:color w:val="000000"/>
                <w:sz w:val="14"/>
                <w:szCs w:val="14"/>
              </w:rPr>
              <w:t>3,286,756.0</w:t>
            </w:r>
          </w:p>
        </w:tc>
        <w:tc>
          <w:tcPr>
            <w:tcW w:w="720" w:type="dxa"/>
            <w:tcBorders>
              <w:top w:val="nil"/>
              <w:left w:val="nil"/>
              <w:bottom w:val="nil"/>
              <w:right w:val="nil"/>
            </w:tcBorders>
            <w:tcMar>
              <w:left w:w="14" w:type="dxa"/>
              <w:right w:w="0" w:type="dxa"/>
            </w:tcMar>
            <w:vAlign w:val="center"/>
          </w:tcPr>
          <w:p w14:paraId="3EC842D3" w14:textId="57F88B32" w:rsidR="001B2210" w:rsidRDefault="001B2210" w:rsidP="00A267BD">
            <w:pPr>
              <w:jc w:val="right"/>
              <w:rPr>
                <w:color w:val="000000"/>
                <w:sz w:val="14"/>
                <w:szCs w:val="14"/>
              </w:rPr>
            </w:pPr>
            <w:r>
              <w:rPr>
                <w:color w:val="000000"/>
                <w:sz w:val="14"/>
                <w:szCs w:val="14"/>
              </w:rPr>
              <w:t>3,334,308.1</w:t>
            </w:r>
          </w:p>
        </w:tc>
        <w:tc>
          <w:tcPr>
            <w:tcW w:w="720" w:type="dxa"/>
            <w:tcBorders>
              <w:top w:val="nil"/>
              <w:left w:val="nil"/>
              <w:bottom w:val="nil"/>
              <w:right w:val="nil"/>
            </w:tcBorders>
            <w:tcMar>
              <w:left w:w="14" w:type="dxa"/>
              <w:right w:w="0" w:type="dxa"/>
            </w:tcMar>
            <w:vAlign w:val="center"/>
          </w:tcPr>
          <w:p w14:paraId="23B86023" w14:textId="3ED4758D" w:rsidR="001B2210" w:rsidRDefault="001B2210" w:rsidP="00A267BD">
            <w:pPr>
              <w:jc w:val="right"/>
              <w:rPr>
                <w:color w:val="000000"/>
                <w:sz w:val="14"/>
                <w:szCs w:val="14"/>
              </w:rPr>
            </w:pPr>
            <w:r>
              <w:rPr>
                <w:color w:val="000000"/>
                <w:sz w:val="14"/>
                <w:szCs w:val="14"/>
              </w:rPr>
              <w:t>3,285,364.4</w:t>
            </w:r>
          </w:p>
        </w:tc>
        <w:tc>
          <w:tcPr>
            <w:tcW w:w="810" w:type="dxa"/>
            <w:tcBorders>
              <w:top w:val="nil"/>
              <w:left w:val="nil"/>
              <w:bottom w:val="nil"/>
              <w:right w:val="nil"/>
            </w:tcBorders>
            <w:shd w:val="clear" w:color="auto" w:fill="auto"/>
            <w:tcMar>
              <w:left w:w="14" w:type="dxa"/>
              <w:right w:w="0" w:type="dxa"/>
            </w:tcMar>
            <w:vAlign w:val="center"/>
          </w:tcPr>
          <w:p w14:paraId="734CDD21" w14:textId="77AE68E1" w:rsidR="001B2210" w:rsidRDefault="001B2210" w:rsidP="00A267BD">
            <w:pPr>
              <w:jc w:val="right"/>
              <w:rPr>
                <w:color w:val="000000"/>
                <w:sz w:val="14"/>
                <w:szCs w:val="14"/>
              </w:rPr>
            </w:pPr>
            <w:r>
              <w:rPr>
                <w:color w:val="000000"/>
                <w:sz w:val="14"/>
                <w:szCs w:val="14"/>
              </w:rPr>
              <w:t>4,079,653.6</w:t>
            </w:r>
          </w:p>
        </w:tc>
        <w:tc>
          <w:tcPr>
            <w:tcW w:w="756" w:type="dxa"/>
            <w:tcBorders>
              <w:top w:val="nil"/>
              <w:left w:val="nil"/>
              <w:bottom w:val="nil"/>
              <w:right w:val="nil"/>
            </w:tcBorders>
            <w:shd w:val="clear" w:color="auto" w:fill="auto"/>
            <w:tcMar>
              <w:left w:w="14" w:type="dxa"/>
              <w:right w:w="0" w:type="dxa"/>
            </w:tcMar>
            <w:vAlign w:val="center"/>
          </w:tcPr>
          <w:p w14:paraId="66CC2097" w14:textId="78FA6497" w:rsidR="001B2210" w:rsidRDefault="001B2210" w:rsidP="00A267BD">
            <w:pPr>
              <w:jc w:val="right"/>
              <w:rPr>
                <w:color w:val="000000"/>
                <w:sz w:val="14"/>
                <w:szCs w:val="14"/>
              </w:rPr>
            </w:pPr>
            <w:r>
              <w:rPr>
                <w:color w:val="000000"/>
                <w:sz w:val="14"/>
                <w:szCs w:val="14"/>
              </w:rPr>
              <w:t>4,089,525.7</w:t>
            </w:r>
          </w:p>
        </w:tc>
        <w:tc>
          <w:tcPr>
            <w:tcW w:w="774" w:type="dxa"/>
            <w:tcBorders>
              <w:top w:val="nil"/>
              <w:left w:val="nil"/>
              <w:bottom w:val="nil"/>
              <w:right w:val="nil"/>
            </w:tcBorders>
            <w:shd w:val="clear" w:color="auto" w:fill="auto"/>
            <w:noWrap/>
            <w:tcMar>
              <w:left w:w="14" w:type="dxa"/>
              <w:right w:w="0" w:type="dxa"/>
            </w:tcMar>
            <w:vAlign w:val="center"/>
          </w:tcPr>
          <w:p w14:paraId="400B2662" w14:textId="38F1E194" w:rsidR="001B2210" w:rsidRDefault="001B2210" w:rsidP="00A267BD">
            <w:pPr>
              <w:jc w:val="right"/>
              <w:rPr>
                <w:color w:val="000000"/>
                <w:sz w:val="14"/>
                <w:szCs w:val="14"/>
              </w:rPr>
            </w:pPr>
            <w:r>
              <w:rPr>
                <w:color w:val="000000"/>
                <w:sz w:val="14"/>
                <w:szCs w:val="14"/>
              </w:rPr>
              <w:t>4,138,478.6</w:t>
            </w:r>
          </w:p>
        </w:tc>
        <w:tc>
          <w:tcPr>
            <w:tcW w:w="765" w:type="dxa"/>
            <w:tcBorders>
              <w:top w:val="nil"/>
              <w:left w:val="nil"/>
              <w:bottom w:val="nil"/>
              <w:right w:val="nil"/>
            </w:tcBorders>
            <w:shd w:val="clear" w:color="auto" w:fill="auto"/>
            <w:tcMar>
              <w:left w:w="14" w:type="dxa"/>
              <w:right w:w="0" w:type="dxa"/>
            </w:tcMar>
            <w:vAlign w:val="center"/>
          </w:tcPr>
          <w:p w14:paraId="06CC5C2A" w14:textId="0D3B2BD4" w:rsidR="001B2210" w:rsidRDefault="001B2210" w:rsidP="001B2210">
            <w:pPr>
              <w:jc w:val="right"/>
              <w:rPr>
                <w:color w:val="000000"/>
                <w:sz w:val="14"/>
                <w:szCs w:val="14"/>
              </w:rPr>
            </w:pPr>
            <w:r>
              <w:rPr>
                <w:color w:val="000000"/>
                <w:sz w:val="13"/>
                <w:szCs w:val="13"/>
              </w:rPr>
              <w:t>5,368,246.0</w:t>
            </w:r>
          </w:p>
        </w:tc>
        <w:tc>
          <w:tcPr>
            <w:tcW w:w="810" w:type="dxa"/>
            <w:tcBorders>
              <w:top w:val="nil"/>
              <w:left w:val="nil"/>
              <w:bottom w:val="nil"/>
              <w:right w:val="nil"/>
            </w:tcBorders>
            <w:shd w:val="clear" w:color="auto" w:fill="auto"/>
            <w:tcMar>
              <w:left w:w="14" w:type="dxa"/>
              <w:right w:w="0" w:type="dxa"/>
            </w:tcMar>
            <w:vAlign w:val="center"/>
          </w:tcPr>
          <w:p w14:paraId="68F87393" w14:textId="3E224DBA" w:rsidR="001B2210" w:rsidRDefault="001B2210" w:rsidP="001B2210">
            <w:pPr>
              <w:jc w:val="right"/>
              <w:rPr>
                <w:color w:val="000000"/>
                <w:sz w:val="14"/>
                <w:szCs w:val="14"/>
              </w:rPr>
            </w:pPr>
            <w:r>
              <w:rPr>
                <w:color w:val="000000"/>
                <w:sz w:val="13"/>
                <w:szCs w:val="13"/>
              </w:rPr>
              <w:t>5,402,051.7</w:t>
            </w:r>
          </w:p>
        </w:tc>
        <w:tc>
          <w:tcPr>
            <w:tcW w:w="810" w:type="dxa"/>
            <w:tcBorders>
              <w:top w:val="nil"/>
              <w:left w:val="nil"/>
              <w:bottom w:val="nil"/>
              <w:right w:val="nil"/>
            </w:tcBorders>
            <w:shd w:val="clear" w:color="auto" w:fill="auto"/>
            <w:noWrap/>
            <w:tcMar>
              <w:left w:w="14" w:type="dxa"/>
              <w:right w:w="0" w:type="dxa"/>
            </w:tcMar>
            <w:vAlign w:val="center"/>
          </w:tcPr>
          <w:p w14:paraId="1E76B0B6" w14:textId="120E645D" w:rsidR="001B2210" w:rsidRDefault="001B2210" w:rsidP="001B2210">
            <w:pPr>
              <w:jc w:val="right"/>
              <w:rPr>
                <w:color w:val="000000"/>
                <w:sz w:val="14"/>
                <w:szCs w:val="14"/>
              </w:rPr>
            </w:pPr>
            <w:r>
              <w:rPr>
                <w:color w:val="000000"/>
                <w:sz w:val="13"/>
                <w:szCs w:val="13"/>
              </w:rPr>
              <w:t>5,499,739.9</w:t>
            </w:r>
          </w:p>
        </w:tc>
      </w:tr>
      <w:tr w:rsidR="001B2210" w:rsidRPr="001202D6" w14:paraId="66639AF9"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48B2933" w14:textId="50AFC8CC" w:rsidR="001B2210" w:rsidRDefault="001B2210" w:rsidP="00A267BD">
            <w:pPr>
              <w:autoSpaceDE w:val="0"/>
              <w:autoSpaceDN w:val="0"/>
              <w:adjustRightInd w:val="0"/>
              <w:rPr>
                <w:rFonts w:eastAsia="Calibri"/>
                <w:color w:val="000000"/>
                <w:sz w:val="14"/>
                <w:szCs w:val="14"/>
              </w:rPr>
            </w:pPr>
            <w:r>
              <w:rPr>
                <w:color w:val="000000"/>
                <w:sz w:val="14"/>
                <w:szCs w:val="14"/>
              </w:rPr>
              <w:t xml:space="preserve">   04.  Bearer National Fund Bonds</w:t>
            </w:r>
          </w:p>
        </w:tc>
        <w:tc>
          <w:tcPr>
            <w:tcW w:w="810" w:type="dxa"/>
            <w:tcBorders>
              <w:top w:val="nil"/>
              <w:left w:val="nil"/>
              <w:bottom w:val="nil"/>
              <w:right w:val="nil"/>
            </w:tcBorders>
            <w:shd w:val="clear" w:color="auto" w:fill="auto"/>
            <w:tcMar>
              <w:left w:w="14" w:type="dxa"/>
              <w:right w:w="0" w:type="dxa"/>
            </w:tcMar>
            <w:vAlign w:val="center"/>
          </w:tcPr>
          <w:p w14:paraId="29B85BBA" w14:textId="4F6A5CF3"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20A3AC04" w14:textId="50C7FD35"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420AC6D5" w14:textId="5EAE4175" w:rsidR="001B2210" w:rsidRDefault="001B2210"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27AA7C1" w14:textId="5E1208C8" w:rsidR="001B2210" w:rsidRDefault="001B2210"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268270CE" w14:textId="74E7D458" w:rsidR="001B2210" w:rsidRDefault="001B2210" w:rsidP="00A267BD">
            <w:pPr>
              <w:jc w:val="right"/>
              <w:rPr>
                <w:color w:val="000000"/>
                <w:sz w:val="14"/>
                <w:szCs w:val="14"/>
              </w:rPr>
            </w:pPr>
            <w:r>
              <w:rPr>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752E5291" w14:textId="7CCA1F30" w:rsidR="001B2210" w:rsidRDefault="001B2210" w:rsidP="00A267BD">
            <w:pPr>
              <w:jc w:val="right"/>
              <w:rPr>
                <w:color w:val="000000"/>
                <w:sz w:val="14"/>
                <w:szCs w:val="14"/>
              </w:rPr>
            </w:pPr>
            <w:r>
              <w:rPr>
                <w:color w:val="000000"/>
                <w:sz w:val="14"/>
                <w:szCs w:val="14"/>
              </w:rPr>
              <w:t>-</w:t>
            </w:r>
          </w:p>
        </w:tc>
        <w:tc>
          <w:tcPr>
            <w:tcW w:w="765" w:type="dxa"/>
            <w:tcBorders>
              <w:top w:val="nil"/>
              <w:left w:val="nil"/>
              <w:bottom w:val="nil"/>
              <w:right w:val="nil"/>
            </w:tcBorders>
            <w:shd w:val="clear" w:color="auto" w:fill="auto"/>
            <w:tcMar>
              <w:left w:w="14" w:type="dxa"/>
              <w:right w:w="0" w:type="dxa"/>
            </w:tcMar>
            <w:vAlign w:val="center"/>
          </w:tcPr>
          <w:p w14:paraId="0D228CAD" w14:textId="536F5BFB"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17B700A" w14:textId="1AC0E24A"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785E308" w14:textId="039B915A" w:rsidR="001B2210" w:rsidRDefault="001B2210" w:rsidP="001B2210">
            <w:pPr>
              <w:jc w:val="right"/>
              <w:rPr>
                <w:color w:val="000000"/>
                <w:sz w:val="14"/>
                <w:szCs w:val="14"/>
              </w:rPr>
            </w:pPr>
            <w:r>
              <w:rPr>
                <w:color w:val="000000"/>
                <w:sz w:val="13"/>
                <w:szCs w:val="13"/>
              </w:rPr>
              <w:t>-</w:t>
            </w:r>
          </w:p>
        </w:tc>
      </w:tr>
      <w:tr w:rsidR="001B2210" w:rsidRPr="001202D6" w14:paraId="68DCA5FF"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63D2B96" w14:textId="477920F0" w:rsidR="001B2210" w:rsidRDefault="001B2210" w:rsidP="00A267BD">
            <w:pPr>
              <w:autoSpaceDE w:val="0"/>
              <w:autoSpaceDN w:val="0"/>
              <w:adjustRightInd w:val="0"/>
              <w:rPr>
                <w:rFonts w:eastAsia="Calibri"/>
                <w:color w:val="000000"/>
                <w:sz w:val="14"/>
                <w:szCs w:val="14"/>
              </w:rPr>
            </w:pPr>
            <w:r>
              <w:rPr>
                <w:color w:val="000000"/>
                <w:sz w:val="14"/>
                <w:szCs w:val="14"/>
              </w:rPr>
              <w:t xml:space="preserve">   05.  Income Tax Bonds</w:t>
            </w:r>
          </w:p>
        </w:tc>
        <w:tc>
          <w:tcPr>
            <w:tcW w:w="810" w:type="dxa"/>
            <w:tcBorders>
              <w:top w:val="nil"/>
              <w:left w:val="nil"/>
              <w:bottom w:val="nil"/>
              <w:right w:val="nil"/>
            </w:tcBorders>
            <w:shd w:val="clear" w:color="auto" w:fill="auto"/>
            <w:tcMar>
              <w:left w:w="14" w:type="dxa"/>
              <w:right w:w="0" w:type="dxa"/>
            </w:tcMar>
            <w:vAlign w:val="center"/>
          </w:tcPr>
          <w:p w14:paraId="43BDC6E6" w14:textId="44EF0DFB"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6284423D" w14:textId="4990A544"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06EE1274" w14:textId="04731FC7" w:rsidR="001B2210" w:rsidRDefault="001B2210"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6469C04" w14:textId="4F96C0FA" w:rsidR="001B2210" w:rsidRDefault="001B2210"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0DDC4848" w14:textId="65760CB0" w:rsidR="001B2210" w:rsidRDefault="001B2210" w:rsidP="00A267BD">
            <w:pPr>
              <w:jc w:val="right"/>
              <w:rPr>
                <w:color w:val="000000"/>
                <w:sz w:val="14"/>
                <w:szCs w:val="14"/>
              </w:rPr>
            </w:pPr>
            <w:r>
              <w:rPr>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56CDAB53" w14:textId="7CD19BEB" w:rsidR="001B2210" w:rsidRDefault="001B2210" w:rsidP="00A267BD">
            <w:pPr>
              <w:jc w:val="right"/>
              <w:rPr>
                <w:color w:val="000000"/>
                <w:sz w:val="14"/>
                <w:szCs w:val="14"/>
              </w:rPr>
            </w:pPr>
            <w:r>
              <w:rPr>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2B327FB2" w14:textId="61BA7A19"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4B59A2C2" w14:textId="597335A8"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48C5D72D" w14:textId="7388EFE3" w:rsidR="001B2210" w:rsidRDefault="001B2210" w:rsidP="001B2210">
            <w:pPr>
              <w:jc w:val="right"/>
              <w:rPr>
                <w:color w:val="000000"/>
                <w:sz w:val="14"/>
                <w:szCs w:val="14"/>
              </w:rPr>
            </w:pPr>
            <w:r>
              <w:rPr>
                <w:color w:val="000000"/>
                <w:sz w:val="13"/>
                <w:szCs w:val="13"/>
              </w:rPr>
              <w:t>..</w:t>
            </w:r>
          </w:p>
        </w:tc>
      </w:tr>
      <w:tr w:rsidR="001B2210" w:rsidRPr="001202D6" w14:paraId="436DF73B"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73D920DE" w14:textId="2405F3AE" w:rsidR="001B2210" w:rsidRDefault="001B2210" w:rsidP="00A267BD">
            <w:pPr>
              <w:autoSpaceDE w:val="0"/>
              <w:autoSpaceDN w:val="0"/>
              <w:adjustRightInd w:val="0"/>
              <w:rPr>
                <w:rFonts w:eastAsia="Calibri"/>
                <w:b/>
                <w:bCs/>
                <w:color w:val="000000"/>
                <w:sz w:val="14"/>
                <w:szCs w:val="14"/>
              </w:rPr>
            </w:pPr>
            <w:r>
              <w:rPr>
                <w:b/>
                <w:bCs/>
                <w:color w:val="000000"/>
                <w:sz w:val="14"/>
                <w:szCs w:val="14"/>
              </w:rPr>
              <w:t>III. SHARES</w:t>
            </w:r>
          </w:p>
        </w:tc>
        <w:tc>
          <w:tcPr>
            <w:tcW w:w="810" w:type="dxa"/>
            <w:tcBorders>
              <w:top w:val="nil"/>
              <w:left w:val="nil"/>
              <w:bottom w:val="nil"/>
              <w:right w:val="nil"/>
            </w:tcBorders>
            <w:shd w:val="clear" w:color="auto" w:fill="auto"/>
            <w:tcMar>
              <w:left w:w="14" w:type="dxa"/>
              <w:right w:w="0" w:type="dxa"/>
            </w:tcMar>
            <w:vAlign w:val="center"/>
          </w:tcPr>
          <w:p w14:paraId="6BCEE0CD" w14:textId="06FDFC28" w:rsidR="001B2210" w:rsidRDefault="001B2210" w:rsidP="00A267BD">
            <w:pPr>
              <w:jc w:val="right"/>
              <w:rPr>
                <w:b/>
                <w:bCs/>
                <w:color w:val="000000"/>
                <w:sz w:val="14"/>
                <w:szCs w:val="14"/>
              </w:rPr>
            </w:pPr>
            <w:r>
              <w:rPr>
                <w:b/>
                <w:bCs/>
                <w:color w:val="000000"/>
                <w:sz w:val="14"/>
                <w:szCs w:val="14"/>
              </w:rPr>
              <w:t>350,983.3</w:t>
            </w:r>
          </w:p>
        </w:tc>
        <w:tc>
          <w:tcPr>
            <w:tcW w:w="720" w:type="dxa"/>
            <w:tcBorders>
              <w:top w:val="nil"/>
              <w:left w:val="nil"/>
              <w:bottom w:val="nil"/>
              <w:right w:val="nil"/>
            </w:tcBorders>
            <w:tcMar>
              <w:left w:w="14" w:type="dxa"/>
              <w:right w:w="0" w:type="dxa"/>
            </w:tcMar>
            <w:vAlign w:val="center"/>
          </w:tcPr>
          <w:p w14:paraId="7A9317EC" w14:textId="3E97A36C" w:rsidR="001B2210" w:rsidRDefault="001B2210" w:rsidP="00A267BD">
            <w:pPr>
              <w:jc w:val="right"/>
              <w:rPr>
                <w:b/>
                <w:bCs/>
                <w:color w:val="000000"/>
                <w:sz w:val="14"/>
                <w:szCs w:val="14"/>
              </w:rPr>
            </w:pPr>
            <w:r>
              <w:rPr>
                <w:b/>
                <w:bCs/>
                <w:color w:val="000000"/>
                <w:sz w:val="14"/>
                <w:szCs w:val="14"/>
              </w:rPr>
              <w:t>261,966.9</w:t>
            </w:r>
          </w:p>
        </w:tc>
        <w:tc>
          <w:tcPr>
            <w:tcW w:w="720" w:type="dxa"/>
            <w:tcBorders>
              <w:top w:val="nil"/>
              <w:left w:val="nil"/>
              <w:bottom w:val="nil"/>
              <w:right w:val="nil"/>
            </w:tcBorders>
            <w:tcMar>
              <w:left w:w="14" w:type="dxa"/>
              <w:right w:w="0" w:type="dxa"/>
            </w:tcMar>
            <w:vAlign w:val="center"/>
          </w:tcPr>
          <w:p w14:paraId="7809B7E2" w14:textId="7704E557" w:rsidR="001B2210" w:rsidRDefault="001B2210" w:rsidP="00A267BD">
            <w:pPr>
              <w:jc w:val="right"/>
              <w:rPr>
                <w:b/>
                <w:bCs/>
                <w:color w:val="000000"/>
                <w:sz w:val="14"/>
                <w:szCs w:val="14"/>
              </w:rPr>
            </w:pPr>
            <w:r>
              <w:rPr>
                <w:b/>
                <w:bCs/>
                <w:color w:val="000000"/>
                <w:sz w:val="14"/>
                <w:szCs w:val="14"/>
              </w:rPr>
              <w:t>377,423.3</w:t>
            </w:r>
          </w:p>
        </w:tc>
        <w:tc>
          <w:tcPr>
            <w:tcW w:w="810" w:type="dxa"/>
            <w:tcBorders>
              <w:top w:val="nil"/>
              <w:left w:val="nil"/>
              <w:bottom w:val="nil"/>
              <w:right w:val="nil"/>
            </w:tcBorders>
            <w:shd w:val="clear" w:color="auto" w:fill="auto"/>
            <w:tcMar>
              <w:left w:w="14" w:type="dxa"/>
              <w:right w:w="0" w:type="dxa"/>
            </w:tcMar>
            <w:vAlign w:val="center"/>
          </w:tcPr>
          <w:p w14:paraId="27E062BF" w14:textId="11DF436D" w:rsidR="001B2210" w:rsidRDefault="001B2210" w:rsidP="00A267BD">
            <w:pPr>
              <w:jc w:val="right"/>
              <w:rPr>
                <w:b/>
                <w:bCs/>
                <w:color w:val="000000"/>
                <w:sz w:val="14"/>
                <w:szCs w:val="14"/>
              </w:rPr>
            </w:pPr>
            <w:r>
              <w:rPr>
                <w:b/>
                <w:bCs/>
                <w:color w:val="000000"/>
                <w:sz w:val="14"/>
                <w:szCs w:val="14"/>
              </w:rPr>
              <w:t>319,228.5</w:t>
            </w:r>
          </w:p>
        </w:tc>
        <w:tc>
          <w:tcPr>
            <w:tcW w:w="756" w:type="dxa"/>
            <w:tcBorders>
              <w:top w:val="nil"/>
              <w:left w:val="nil"/>
              <w:bottom w:val="nil"/>
              <w:right w:val="nil"/>
            </w:tcBorders>
            <w:shd w:val="clear" w:color="auto" w:fill="auto"/>
            <w:tcMar>
              <w:left w:w="14" w:type="dxa"/>
              <w:right w:w="0" w:type="dxa"/>
            </w:tcMar>
            <w:vAlign w:val="center"/>
          </w:tcPr>
          <w:p w14:paraId="663906C9" w14:textId="3D2A7A26" w:rsidR="001B2210" w:rsidRDefault="001B2210" w:rsidP="00A267BD">
            <w:pPr>
              <w:jc w:val="right"/>
              <w:rPr>
                <w:b/>
                <w:bCs/>
                <w:color w:val="000000"/>
                <w:sz w:val="14"/>
                <w:szCs w:val="14"/>
              </w:rPr>
            </w:pPr>
            <w:r>
              <w:rPr>
                <w:b/>
                <w:bCs/>
                <w:color w:val="000000"/>
                <w:sz w:val="14"/>
                <w:szCs w:val="14"/>
              </w:rPr>
              <w:t>248,150.5</w:t>
            </w:r>
          </w:p>
        </w:tc>
        <w:tc>
          <w:tcPr>
            <w:tcW w:w="774" w:type="dxa"/>
            <w:tcBorders>
              <w:top w:val="nil"/>
              <w:left w:val="nil"/>
              <w:bottom w:val="nil"/>
              <w:right w:val="nil"/>
            </w:tcBorders>
            <w:shd w:val="clear" w:color="auto" w:fill="auto"/>
            <w:noWrap/>
            <w:tcMar>
              <w:left w:w="14" w:type="dxa"/>
              <w:right w:w="0" w:type="dxa"/>
            </w:tcMar>
            <w:vAlign w:val="center"/>
          </w:tcPr>
          <w:p w14:paraId="34C63F36" w14:textId="219CDD92" w:rsidR="001B2210" w:rsidRDefault="001B2210" w:rsidP="00A267BD">
            <w:pPr>
              <w:jc w:val="right"/>
              <w:rPr>
                <w:b/>
                <w:bCs/>
                <w:color w:val="000000"/>
                <w:sz w:val="14"/>
                <w:szCs w:val="14"/>
              </w:rPr>
            </w:pPr>
            <w:r>
              <w:rPr>
                <w:b/>
                <w:bCs/>
                <w:color w:val="000000"/>
                <w:sz w:val="14"/>
                <w:szCs w:val="14"/>
              </w:rPr>
              <w:t>321,634.5</w:t>
            </w:r>
          </w:p>
        </w:tc>
        <w:tc>
          <w:tcPr>
            <w:tcW w:w="765" w:type="dxa"/>
            <w:tcBorders>
              <w:top w:val="nil"/>
              <w:left w:val="nil"/>
              <w:bottom w:val="nil"/>
              <w:right w:val="nil"/>
            </w:tcBorders>
            <w:shd w:val="clear" w:color="auto" w:fill="auto"/>
            <w:tcMar>
              <w:left w:w="14" w:type="dxa"/>
              <w:right w:w="0" w:type="dxa"/>
            </w:tcMar>
            <w:vAlign w:val="center"/>
          </w:tcPr>
          <w:p w14:paraId="3473CD90" w14:textId="65D57139" w:rsidR="001B2210" w:rsidRDefault="001B2210" w:rsidP="001B2210">
            <w:pPr>
              <w:jc w:val="right"/>
              <w:rPr>
                <w:b/>
                <w:bCs/>
                <w:color w:val="000000"/>
                <w:sz w:val="14"/>
                <w:szCs w:val="14"/>
              </w:rPr>
            </w:pPr>
            <w:r>
              <w:rPr>
                <w:b/>
                <w:bCs/>
                <w:color w:val="000000"/>
                <w:sz w:val="13"/>
                <w:szCs w:val="13"/>
              </w:rPr>
              <w:t>311,573.3</w:t>
            </w:r>
          </w:p>
        </w:tc>
        <w:tc>
          <w:tcPr>
            <w:tcW w:w="810" w:type="dxa"/>
            <w:tcBorders>
              <w:top w:val="nil"/>
              <w:left w:val="nil"/>
              <w:bottom w:val="nil"/>
              <w:right w:val="nil"/>
            </w:tcBorders>
            <w:shd w:val="clear" w:color="auto" w:fill="auto"/>
            <w:tcMar>
              <w:left w:w="14" w:type="dxa"/>
              <w:right w:w="0" w:type="dxa"/>
            </w:tcMar>
            <w:vAlign w:val="center"/>
          </w:tcPr>
          <w:p w14:paraId="59A1EA13" w14:textId="785CE709" w:rsidR="001B2210" w:rsidRDefault="001B2210" w:rsidP="001B2210">
            <w:pPr>
              <w:jc w:val="right"/>
              <w:rPr>
                <w:b/>
                <w:bCs/>
                <w:color w:val="000000"/>
                <w:sz w:val="14"/>
                <w:szCs w:val="14"/>
              </w:rPr>
            </w:pPr>
            <w:r>
              <w:rPr>
                <w:b/>
                <w:bCs/>
                <w:color w:val="000000"/>
                <w:sz w:val="13"/>
                <w:szCs w:val="13"/>
              </w:rPr>
              <w:t>228,957.6</w:t>
            </w:r>
          </w:p>
        </w:tc>
        <w:tc>
          <w:tcPr>
            <w:tcW w:w="810" w:type="dxa"/>
            <w:tcBorders>
              <w:top w:val="nil"/>
              <w:left w:val="nil"/>
              <w:bottom w:val="nil"/>
              <w:right w:val="nil"/>
            </w:tcBorders>
            <w:shd w:val="clear" w:color="auto" w:fill="auto"/>
            <w:noWrap/>
            <w:tcMar>
              <w:left w:w="14" w:type="dxa"/>
              <w:right w:w="0" w:type="dxa"/>
            </w:tcMar>
            <w:vAlign w:val="center"/>
          </w:tcPr>
          <w:p w14:paraId="339DAFCC" w14:textId="7EE2A054" w:rsidR="001B2210" w:rsidRDefault="001B2210" w:rsidP="001B2210">
            <w:pPr>
              <w:jc w:val="right"/>
              <w:rPr>
                <w:b/>
                <w:bCs/>
                <w:color w:val="000000"/>
                <w:sz w:val="14"/>
                <w:szCs w:val="14"/>
              </w:rPr>
            </w:pPr>
            <w:r>
              <w:rPr>
                <w:b/>
                <w:bCs/>
                <w:color w:val="000000"/>
                <w:sz w:val="13"/>
                <w:szCs w:val="13"/>
              </w:rPr>
              <w:t>338,236.7</w:t>
            </w:r>
          </w:p>
        </w:tc>
      </w:tr>
      <w:tr w:rsidR="001B2210" w:rsidRPr="001202D6" w14:paraId="72EAB942"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CB26F44" w14:textId="352999CC"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01.  Quoted On The Stock Exchange</w:t>
            </w:r>
          </w:p>
        </w:tc>
        <w:tc>
          <w:tcPr>
            <w:tcW w:w="810" w:type="dxa"/>
            <w:tcBorders>
              <w:top w:val="nil"/>
              <w:left w:val="nil"/>
              <w:bottom w:val="nil"/>
              <w:right w:val="nil"/>
            </w:tcBorders>
            <w:shd w:val="clear" w:color="auto" w:fill="auto"/>
            <w:tcMar>
              <w:left w:w="14" w:type="dxa"/>
              <w:right w:w="0" w:type="dxa"/>
            </w:tcMar>
            <w:vAlign w:val="center"/>
          </w:tcPr>
          <w:p w14:paraId="146385EE" w14:textId="3275FA89" w:rsidR="001B2210" w:rsidRDefault="001B2210" w:rsidP="00A267BD">
            <w:pPr>
              <w:jc w:val="right"/>
              <w:rPr>
                <w:b/>
                <w:bCs/>
                <w:color w:val="000000"/>
                <w:sz w:val="14"/>
                <w:szCs w:val="14"/>
              </w:rPr>
            </w:pPr>
            <w:r>
              <w:rPr>
                <w:b/>
                <w:bCs/>
                <w:color w:val="000000"/>
                <w:sz w:val="14"/>
                <w:szCs w:val="14"/>
              </w:rPr>
              <w:t>159,202.6</w:t>
            </w:r>
          </w:p>
        </w:tc>
        <w:tc>
          <w:tcPr>
            <w:tcW w:w="720" w:type="dxa"/>
            <w:tcBorders>
              <w:top w:val="nil"/>
              <w:left w:val="nil"/>
              <w:bottom w:val="nil"/>
              <w:right w:val="nil"/>
            </w:tcBorders>
            <w:tcMar>
              <w:left w:w="14" w:type="dxa"/>
              <w:right w:w="0" w:type="dxa"/>
            </w:tcMar>
            <w:vAlign w:val="center"/>
          </w:tcPr>
          <w:p w14:paraId="4915C99C" w14:textId="2711CE0A" w:rsidR="001B2210" w:rsidRDefault="001B2210" w:rsidP="00A267BD">
            <w:pPr>
              <w:jc w:val="right"/>
              <w:rPr>
                <w:b/>
                <w:bCs/>
                <w:color w:val="000000"/>
                <w:sz w:val="14"/>
                <w:szCs w:val="14"/>
              </w:rPr>
            </w:pPr>
            <w:r>
              <w:rPr>
                <w:b/>
                <w:bCs/>
                <w:color w:val="000000"/>
                <w:sz w:val="14"/>
                <w:szCs w:val="14"/>
              </w:rPr>
              <w:t>70,817.2</w:t>
            </w:r>
          </w:p>
        </w:tc>
        <w:tc>
          <w:tcPr>
            <w:tcW w:w="720" w:type="dxa"/>
            <w:tcBorders>
              <w:top w:val="nil"/>
              <w:left w:val="nil"/>
              <w:bottom w:val="nil"/>
              <w:right w:val="nil"/>
            </w:tcBorders>
            <w:tcMar>
              <w:left w:w="14" w:type="dxa"/>
              <w:right w:w="0" w:type="dxa"/>
            </w:tcMar>
            <w:vAlign w:val="center"/>
          </w:tcPr>
          <w:p w14:paraId="63E450D1" w14:textId="0FE4BCF3" w:rsidR="001B2210" w:rsidRDefault="001B2210" w:rsidP="00A267BD">
            <w:pPr>
              <w:jc w:val="right"/>
              <w:rPr>
                <w:b/>
                <w:bCs/>
                <w:color w:val="000000"/>
                <w:sz w:val="14"/>
                <w:szCs w:val="14"/>
              </w:rPr>
            </w:pPr>
            <w:r>
              <w:rPr>
                <w:b/>
                <w:bCs/>
                <w:color w:val="000000"/>
                <w:sz w:val="14"/>
                <w:szCs w:val="14"/>
              </w:rPr>
              <w:t>185,745.3</w:t>
            </w:r>
          </w:p>
        </w:tc>
        <w:tc>
          <w:tcPr>
            <w:tcW w:w="810" w:type="dxa"/>
            <w:tcBorders>
              <w:top w:val="nil"/>
              <w:left w:val="nil"/>
              <w:bottom w:val="nil"/>
              <w:right w:val="nil"/>
            </w:tcBorders>
            <w:shd w:val="clear" w:color="auto" w:fill="auto"/>
            <w:tcMar>
              <w:left w:w="14" w:type="dxa"/>
              <w:right w:w="0" w:type="dxa"/>
            </w:tcMar>
            <w:vAlign w:val="center"/>
          </w:tcPr>
          <w:p w14:paraId="48FD5863" w14:textId="55316DF3" w:rsidR="001B2210" w:rsidRDefault="001B2210" w:rsidP="00A267BD">
            <w:pPr>
              <w:jc w:val="right"/>
              <w:rPr>
                <w:b/>
                <w:bCs/>
                <w:color w:val="000000"/>
                <w:sz w:val="14"/>
                <w:szCs w:val="14"/>
              </w:rPr>
            </w:pPr>
            <w:r>
              <w:rPr>
                <w:b/>
                <w:bCs/>
                <w:color w:val="000000"/>
                <w:sz w:val="14"/>
                <w:szCs w:val="14"/>
              </w:rPr>
              <w:t>177,299.0</w:t>
            </w:r>
          </w:p>
        </w:tc>
        <w:tc>
          <w:tcPr>
            <w:tcW w:w="756" w:type="dxa"/>
            <w:tcBorders>
              <w:top w:val="nil"/>
              <w:left w:val="nil"/>
              <w:bottom w:val="nil"/>
              <w:right w:val="nil"/>
            </w:tcBorders>
            <w:shd w:val="clear" w:color="auto" w:fill="auto"/>
            <w:tcMar>
              <w:left w:w="14" w:type="dxa"/>
              <w:right w:w="0" w:type="dxa"/>
            </w:tcMar>
            <w:vAlign w:val="center"/>
          </w:tcPr>
          <w:p w14:paraId="3A34AE79" w14:textId="6453DB8A" w:rsidR="001B2210" w:rsidRDefault="001B2210" w:rsidP="00A267BD">
            <w:pPr>
              <w:jc w:val="right"/>
              <w:rPr>
                <w:b/>
                <w:bCs/>
                <w:color w:val="000000"/>
                <w:sz w:val="14"/>
                <w:szCs w:val="14"/>
              </w:rPr>
            </w:pPr>
            <w:r>
              <w:rPr>
                <w:b/>
                <w:bCs/>
                <w:color w:val="000000"/>
                <w:sz w:val="14"/>
                <w:szCs w:val="14"/>
              </w:rPr>
              <w:t>103,562.4</w:t>
            </w:r>
          </w:p>
        </w:tc>
        <w:tc>
          <w:tcPr>
            <w:tcW w:w="774" w:type="dxa"/>
            <w:tcBorders>
              <w:top w:val="nil"/>
              <w:left w:val="nil"/>
              <w:bottom w:val="nil"/>
              <w:right w:val="nil"/>
            </w:tcBorders>
            <w:shd w:val="clear" w:color="auto" w:fill="auto"/>
            <w:noWrap/>
            <w:tcMar>
              <w:left w:w="14" w:type="dxa"/>
              <w:right w:w="0" w:type="dxa"/>
            </w:tcMar>
            <w:vAlign w:val="center"/>
          </w:tcPr>
          <w:p w14:paraId="12163000" w14:textId="001A3C4A" w:rsidR="001B2210" w:rsidRDefault="001B2210" w:rsidP="00A267BD">
            <w:pPr>
              <w:jc w:val="right"/>
              <w:rPr>
                <w:b/>
                <w:bCs/>
                <w:color w:val="000000"/>
                <w:sz w:val="14"/>
                <w:szCs w:val="14"/>
              </w:rPr>
            </w:pPr>
            <w:r>
              <w:rPr>
                <w:b/>
                <w:bCs/>
                <w:color w:val="000000"/>
                <w:sz w:val="14"/>
                <w:szCs w:val="14"/>
              </w:rPr>
              <w:t>179,922.9</w:t>
            </w:r>
          </w:p>
        </w:tc>
        <w:tc>
          <w:tcPr>
            <w:tcW w:w="765" w:type="dxa"/>
            <w:tcBorders>
              <w:top w:val="nil"/>
              <w:left w:val="nil"/>
              <w:bottom w:val="nil"/>
              <w:right w:val="nil"/>
            </w:tcBorders>
            <w:shd w:val="clear" w:color="auto" w:fill="auto"/>
            <w:noWrap/>
            <w:tcMar>
              <w:left w:w="14" w:type="dxa"/>
              <w:right w:w="0" w:type="dxa"/>
            </w:tcMar>
            <w:vAlign w:val="center"/>
          </w:tcPr>
          <w:p w14:paraId="783C33E2" w14:textId="0CF04363" w:rsidR="001B2210" w:rsidRDefault="001B2210" w:rsidP="001B2210">
            <w:pPr>
              <w:jc w:val="right"/>
              <w:rPr>
                <w:b/>
                <w:bCs/>
                <w:color w:val="000000"/>
                <w:sz w:val="14"/>
                <w:szCs w:val="14"/>
              </w:rPr>
            </w:pPr>
            <w:r>
              <w:rPr>
                <w:b/>
                <w:bCs/>
                <w:color w:val="000000"/>
                <w:sz w:val="13"/>
                <w:szCs w:val="13"/>
              </w:rPr>
              <w:t>178,061.7</w:t>
            </w:r>
          </w:p>
        </w:tc>
        <w:tc>
          <w:tcPr>
            <w:tcW w:w="810" w:type="dxa"/>
            <w:tcBorders>
              <w:top w:val="nil"/>
              <w:left w:val="nil"/>
              <w:bottom w:val="nil"/>
              <w:right w:val="nil"/>
            </w:tcBorders>
            <w:shd w:val="clear" w:color="auto" w:fill="auto"/>
            <w:noWrap/>
            <w:tcMar>
              <w:left w:w="14" w:type="dxa"/>
              <w:right w:w="0" w:type="dxa"/>
            </w:tcMar>
            <w:vAlign w:val="center"/>
          </w:tcPr>
          <w:p w14:paraId="389F54AC" w14:textId="149B1DAE" w:rsidR="001B2210" w:rsidRDefault="001B2210" w:rsidP="001B2210">
            <w:pPr>
              <w:jc w:val="right"/>
              <w:rPr>
                <w:b/>
                <w:bCs/>
                <w:color w:val="000000"/>
                <w:sz w:val="14"/>
                <w:szCs w:val="14"/>
              </w:rPr>
            </w:pPr>
            <w:r>
              <w:rPr>
                <w:b/>
                <w:bCs/>
                <w:color w:val="000000"/>
                <w:sz w:val="13"/>
                <w:szCs w:val="13"/>
              </w:rPr>
              <w:t>78,594.3</w:t>
            </w:r>
          </w:p>
        </w:tc>
        <w:tc>
          <w:tcPr>
            <w:tcW w:w="810" w:type="dxa"/>
            <w:tcBorders>
              <w:top w:val="nil"/>
              <w:left w:val="nil"/>
              <w:bottom w:val="nil"/>
              <w:right w:val="nil"/>
            </w:tcBorders>
            <w:shd w:val="clear" w:color="auto" w:fill="auto"/>
            <w:noWrap/>
            <w:tcMar>
              <w:left w:w="14" w:type="dxa"/>
              <w:right w:w="0" w:type="dxa"/>
            </w:tcMar>
            <w:vAlign w:val="center"/>
          </w:tcPr>
          <w:p w14:paraId="53800FCB" w14:textId="0E21ACA2" w:rsidR="001B2210" w:rsidRDefault="001B2210" w:rsidP="001B2210">
            <w:pPr>
              <w:jc w:val="right"/>
              <w:rPr>
                <w:b/>
                <w:bCs/>
                <w:color w:val="000000"/>
                <w:sz w:val="14"/>
                <w:szCs w:val="14"/>
              </w:rPr>
            </w:pPr>
            <w:r>
              <w:rPr>
                <w:b/>
                <w:bCs/>
                <w:color w:val="000000"/>
                <w:sz w:val="13"/>
                <w:szCs w:val="13"/>
              </w:rPr>
              <w:t>199,088.0</w:t>
            </w:r>
          </w:p>
        </w:tc>
      </w:tr>
      <w:tr w:rsidR="001B2210" w:rsidRPr="001202D6" w14:paraId="4DCC7532"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1D20300" w14:textId="0699BA67" w:rsidR="001B2210" w:rsidRDefault="001B2210" w:rsidP="00A267BD">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60C9F1BD" w14:textId="330768EE" w:rsidR="001B2210" w:rsidRDefault="001B2210" w:rsidP="00A267BD">
            <w:pPr>
              <w:jc w:val="right"/>
              <w:rPr>
                <w:color w:val="000000"/>
                <w:sz w:val="14"/>
                <w:szCs w:val="14"/>
              </w:rPr>
            </w:pPr>
            <w:r>
              <w:rPr>
                <w:color w:val="000000"/>
                <w:sz w:val="14"/>
                <w:szCs w:val="14"/>
              </w:rPr>
              <w:t>15,545.6</w:t>
            </w:r>
          </w:p>
        </w:tc>
        <w:tc>
          <w:tcPr>
            <w:tcW w:w="720" w:type="dxa"/>
            <w:tcBorders>
              <w:top w:val="nil"/>
              <w:left w:val="nil"/>
              <w:bottom w:val="nil"/>
              <w:right w:val="nil"/>
            </w:tcBorders>
            <w:tcMar>
              <w:left w:w="14" w:type="dxa"/>
              <w:right w:w="0" w:type="dxa"/>
            </w:tcMar>
            <w:vAlign w:val="center"/>
          </w:tcPr>
          <w:p w14:paraId="3E4BB83A" w14:textId="4F89BFF0" w:rsidR="001B2210" w:rsidRDefault="001B2210" w:rsidP="00A267BD">
            <w:pPr>
              <w:jc w:val="right"/>
              <w:rPr>
                <w:color w:val="000000"/>
                <w:sz w:val="14"/>
                <w:szCs w:val="14"/>
              </w:rPr>
            </w:pPr>
            <w:r>
              <w:rPr>
                <w:color w:val="000000"/>
                <w:sz w:val="14"/>
                <w:szCs w:val="14"/>
              </w:rPr>
              <w:t>8,469.4</w:t>
            </w:r>
          </w:p>
        </w:tc>
        <w:tc>
          <w:tcPr>
            <w:tcW w:w="720" w:type="dxa"/>
            <w:tcBorders>
              <w:top w:val="nil"/>
              <w:left w:val="nil"/>
              <w:bottom w:val="nil"/>
              <w:right w:val="nil"/>
            </w:tcBorders>
            <w:tcMar>
              <w:left w:w="14" w:type="dxa"/>
              <w:right w:w="0" w:type="dxa"/>
            </w:tcMar>
            <w:vAlign w:val="center"/>
          </w:tcPr>
          <w:p w14:paraId="79E7575E" w14:textId="615E5DB0" w:rsidR="001B2210" w:rsidRDefault="001B2210" w:rsidP="00A267BD">
            <w:pPr>
              <w:jc w:val="right"/>
              <w:rPr>
                <w:color w:val="000000"/>
                <w:sz w:val="14"/>
                <w:szCs w:val="14"/>
              </w:rPr>
            </w:pPr>
            <w:r>
              <w:rPr>
                <w:color w:val="000000"/>
                <w:sz w:val="14"/>
                <w:szCs w:val="14"/>
              </w:rPr>
              <w:t>16,090.8</w:t>
            </w:r>
          </w:p>
        </w:tc>
        <w:tc>
          <w:tcPr>
            <w:tcW w:w="810" w:type="dxa"/>
            <w:tcBorders>
              <w:top w:val="nil"/>
              <w:left w:val="nil"/>
              <w:bottom w:val="nil"/>
              <w:right w:val="nil"/>
            </w:tcBorders>
            <w:shd w:val="clear" w:color="auto" w:fill="auto"/>
            <w:tcMar>
              <w:left w:w="14" w:type="dxa"/>
              <w:right w:w="0" w:type="dxa"/>
            </w:tcMar>
            <w:vAlign w:val="center"/>
          </w:tcPr>
          <w:p w14:paraId="3B0FAA3C" w14:textId="7C3D0B9D" w:rsidR="001B2210" w:rsidRDefault="001B2210" w:rsidP="00A267BD">
            <w:pPr>
              <w:jc w:val="right"/>
              <w:rPr>
                <w:color w:val="000000"/>
                <w:sz w:val="14"/>
                <w:szCs w:val="14"/>
              </w:rPr>
            </w:pPr>
            <w:r>
              <w:rPr>
                <w:color w:val="000000"/>
                <w:sz w:val="14"/>
                <w:szCs w:val="14"/>
              </w:rPr>
              <w:t>21,736.2</w:t>
            </w:r>
          </w:p>
        </w:tc>
        <w:tc>
          <w:tcPr>
            <w:tcW w:w="756" w:type="dxa"/>
            <w:tcBorders>
              <w:top w:val="nil"/>
              <w:left w:val="nil"/>
              <w:bottom w:val="nil"/>
              <w:right w:val="nil"/>
            </w:tcBorders>
            <w:shd w:val="clear" w:color="auto" w:fill="auto"/>
            <w:tcMar>
              <w:left w:w="14" w:type="dxa"/>
              <w:right w:w="0" w:type="dxa"/>
            </w:tcMar>
            <w:vAlign w:val="center"/>
          </w:tcPr>
          <w:p w14:paraId="630287A7" w14:textId="4CF38EB4" w:rsidR="001B2210" w:rsidRDefault="001B2210" w:rsidP="00A267BD">
            <w:pPr>
              <w:jc w:val="right"/>
              <w:rPr>
                <w:color w:val="000000"/>
                <w:sz w:val="14"/>
                <w:szCs w:val="14"/>
              </w:rPr>
            </w:pPr>
            <w:r>
              <w:rPr>
                <w:color w:val="000000"/>
                <w:sz w:val="14"/>
                <w:szCs w:val="14"/>
              </w:rPr>
              <w:t>15,539.8</w:t>
            </w:r>
          </w:p>
        </w:tc>
        <w:tc>
          <w:tcPr>
            <w:tcW w:w="774" w:type="dxa"/>
            <w:tcBorders>
              <w:top w:val="nil"/>
              <w:left w:val="nil"/>
              <w:bottom w:val="nil"/>
              <w:right w:val="nil"/>
            </w:tcBorders>
            <w:shd w:val="clear" w:color="auto" w:fill="auto"/>
            <w:noWrap/>
            <w:tcMar>
              <w:left w:w="14" w:type="dxa"/>
              <w:right w:w="0" w:type="dxa"/>
            </w:tcMar>
            <w:vAlign w:val="center"/>
          </w:tcPr>
          <w:p w14:paraId="731AF2EC" w14:textId="36B67538" w:rsidR="001B2210" w:rsidRDefault="001B2210" w:rsidP="00A267BD">
            <w:pPr>
              <w:jc w:val="right"/>
              <w:rPr>
                <w:color w:val="000000"/>
                <w:sz w:val="14"/>
                <w:szCs w:val="14"/>
              </w:rPr>
            </w:pPr>
            <w:r>
              <w:rPr>
                <w:color w:val="000000"/>
                <w:sz w:val="14"/>
                <w:szCs w:val="14"/>
              </w:rPr>
              <w:t>20,946.4</w:t>
            </w:r>
          </w:p>
        </w:tc>
        <w:tc>
          <w:tcPr>
            <w:tcW w:w="765" w:type="dxa"/>
            <w:tcBorders>
              <w:top w:val="nil"/>
              <w:left w:val="nil"/>
              <w:bottom w:val="nil"/>
              <w:right w:val="nil"/>
            </w:tcBorders>
            <w:shd w:val="clear" w:color="auto" w:fill="auto"/>
            <w:noWrap/>
            <w:tcMar>
              <w:left w:w="14" w:type="dxa"/>
              <w:right w:w="0" w:type="dxa"/>
            </w:tcMar>
            <w:vAlign w:val="center"/>
          </w:tcPr>
          <w:p w14:paraId="6BE63F18" w14:textId="3B0ADD77" w:rsidR="001B2210" w:rsidRDefault="001B2210" w:rsidP="001B2210">
            <w:pPr>
              <w:jc w:val="right"/>
              <w:rPr>
                <w:color w:val="000000"/>
                <w:sz w:val="14"/>
                <w:szCs w:val="14"/>
              </w:rPr>
            </w:pPr>
            <w:r>
              <w:rPr>
                <w:color w:val="000000"/>
                <w:sz w:val="13"/>
                <w:szCs w:val="13"/>
              </w:rPr>
              <w:t>22,985.8</w:t>
            </w:r>
          </w:p>
        </w:tc>
        <w:tc>
          <w:tcPr>
            <w:tcW w:w="810" w:type="dxa"/>
            <w:tcBorders>
              <w:top w:val="nil"/>
              <w:left w:val="nil"/>
              <w:bottom w:val="nil"/>
              <w:right w:val="nil"/>
            </w:tcBorders>
            <w:shd w:val="clear" w:color="auto" w:fill="auto"/>
            <w:noWrap/>
            <w:tcMar>
              <w:left w:w="14" w:type="dxa"/>
              <w:right w:w="0" w:type="dxa"/>
            </w:tcMar>
            <w:vAlign w:val="center"/>
          </w:tcPr>
          <w:p w14:paraId="7B0F6331" w14:textId="48BCC6BE" w:rsidR="001B2210" w:rsidRDefault="001B2210" w:rsidP="001B2210">
            <w:pPr>
              <w:jc w:val="right"/>
              <w:rPr>
                <w:color w:val="000000"/>
                <w:sz w:val="14"/>
                <w:szCs w:val="14"/>
              </w:rPr>
            </w:pPr>
            <w:r>
              <w:rPr>
                <w:color w:val="000000"/>
                <w:sz w:val="13"/>
                <w:szCs w:val="13"/>
              </w:rPr>
              <w:t>14,102.4</w:t>
            </w:r>
          </w:p>
        </w:tc>
        <w:tc>
          <w:tcPr>
            <w:tcW w:w="810" w:type="dxa"/>
            <w:tcBorders>
              <w:top w:val="nil"/>
              <w:left w:val="nil"/>
              <w:bottom w:val="nil"/>
              <w:right w:val="nil"/>
            </w:tcBorders>
            <w:shd w:val="clear" w:color="auto" w:fill="auto"/>
            <w:noWrap/>
            <w:tcMar>
              <w:left w:w="14" w:type="dxa"/>
              <w:right w:w="0" w:type="dxa"/>
            </w:tcMar>
            <w:vAlign w:val="center"/>
          </w:tcPr>
          <w:p w14:paraId="185D4929" w14:textId="50A8259C" w:rsidR="001B2210" w:rsidRDefault="001B2210" w:rsidP="001B2210">
            <w:pPr>
              <w:jc w:val="right"/>
              <w:rPr>
                <w:color w:val="000000"/>
                <w:sz w:val="14"/>
                <w:szCs w:val="14"/>
              </w:rPr>
            </w:pPr>
            <w:r>
              <w:rPr>
                <w:color w:val="000000"/>
                <w:sz w:val="13"/>
                <w:szCs w:val="13"/>
              </w:rPr>
              <w:t>23,792.5</w:t>
            </w:r>
          </w:p>
        </w:tc>
      </w:tr>
      <w:tr w:rsidR="001B2210" w:rsidRPr="001202D6" w14:paraId="3C98836F"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7B8EE0F" w14:textId="12BDDAC8" w:rsidR="001B2210" w:rsidRDefault="001B2210" w:rsidP="00A267BD">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4C9188B2" w14:textId="0CC4E9B5" w:rsidR="001B2210" w:rsidRDefault="001B2210" w:rsidP="00A267BD">
            <w:pPr>
              <w:jc w:val="right"/>
              <w:rPr>
                <w:color w:val="000000"/>
                <w:sz w:val="14"/>
                <w:szCs w:val="14"/>
              </w:rPr>
            </w:pPr>
            <w:r>
              <w:rPr>
                <w:color w:val="000000"/>
                <w:sz w:val="14"/>
                <w:szCs w:val="14"/>
              </w:rPr>
              <w:t>21,756.8</w:t>
            </w:r>
          </w:p>
        </w:tc>
        <w:tc>
          <w:tcPr>
            <w:tcW w:w="720" w:type="dxa"/>
            <w:tcBorders>
              <w:top w:val="nil"/>
              <w:left w:val="nil"/>
              <w:bottom w:val="nil"/>
              <w:right w:val="nil"/>
            </w:tcBorders>
            <w:tcMar>
              <w:left w:w="14" w:type="dxa"/>
              <w:right w:w="0" w:type="dxa"/>
            </w:tcMar>
            <w:vAlign w:val="center"/>
          </w:tcPr>
          <w:p w14:paraId="0635E6F0" w14:textId="20FD8FE8" w:rsidR="001B2210" w:rsidRDefault="001B2210" w:rsidP="00A267BD">
            <w:pPr>
              <w:jc w:val="right"/>
              <w:rPr>
                <w:color w:val="000000"/>
                <w:sz w:val="14"/>
                <w:szCs w:val="14"/>
              </w:rPr>
            </w:pPr>
            <w:r>
              <w:rPr>
                <w:color w:val="000000"/>
                <w:sz w:val="14"/>
                <w:szCs w:val="14"/>
              </w:rPr>
              <w:t>7,391.1</w:t>
            </w:r>
          </w:p>
        </w:tc>
        <w:tc>
          <w:tcPr>
            <w:tcW w:w="720" w:type="dxa"/>
            <w:tcBorders>
              <w:top w:val="nil"/>
              <w:left w:val="nil"/>
              <w:bottom w:val="nil"/>
              <w:right w:val="nil"/>
            </w:tcBorders>
            <w:tcMar>
              <w:left w:w="14" w:type="dxa"/>
              <w:right w:w="0" w:type="dxa"/>
            </w:tcMar>
            <w:vAlign w:val="center"/>
          </w:tcPr>
          <w:p w14:paraId="5CE94998" w14:textId="55C53797" w:rsidR="001B2210" w:rsidRDefault="001B2210" w:rsidP="00A267BD">
            <w:pPr>
              <w:jc w:val="right"/>
              <w:rPr>
                <w:color w:val="000000"/>
                <w:sz w:val="14"/>
                <w:szCs w:val="14"/>
              </w:rPr>
            </w:pPr>
            <w:r>
              <w:rPr>
                <w:color w:val="000000"/>
                <w:sz w:val="14"/>
                <w:szCs w:val="14"/>
              </w:rPr>
              <w:t>26,005.6</w:t>
            </w:r>
          </w:p>
        </w:tc>
        <w:tc>
          <w:tcPr>
            <w:tcW w:w="810" w:type="dxa"/>
            <w:tcBorders>
              <w:top w:val="nil"/>
              <w:left w:val="nil"/>
              <w:bottom w:val="nil"/>
              <w:right w:val="nil"/>
            </w:tcBorders>
            <w:shd w:val="clear" w:color="auto" w:fill="auto"/>
            <w:tcMar>
              <w:left w:w="14" w:type="dxa"/>
              <w:right w:w="0" w:type="dxa"/>
            </w:tcMar>
            <w:vAlign w:val="center"/>
          </w:tcPr>
          <w:p w14:paraId="7CB94633" w14:textId="09F281D6" w:rsidR="001B2210" w:rsidRDefault="001B2210" w:rsidP="00A267BD">
            <w:pPr>
              <w:jc w:val="right"/>
              <w:rPr>
                <w:color w:val="000000"/>
                <w:sz w:val="14"/>
                <w:szCs w:val="14"/>
              </w:rPr>
            </w:pPr>
            <w:r>
              <w:rPr>
                <w:color w:val="000000"/>
                <w:sz w:val="14"/>
                <w:szCs w:val="14"/>
              </w:rPr>
              <w:t>22,647.8</w:t>
            </w:r>
          </w:p>
        </w:tc>
        <w:tc>
          <w:tcPr>
            <w:tcW w:w="756" w:type="dxa"/>
            <w:tcBorders>
              <w:top w:val="nil"/>
              <w:left w:val="nil"/>
              <w:bottom w:val="nil"/>
              <w:right w:val="nil"/>
            </w:tcBorders>
            <w:shd w:val="clear" w:color="auto" w:fill="auto"/>
            <w:tcMar>
              <w:left w:w="14" w:type="dxa"/>
              <w:right w:w="0" w:type="dxa"/>
            </w:tcMar>
            <w:vAlign w:val="center"/>
          </w:tcPr>
          <w:p w14:paraId="6AC707A3" w14:textId="376BAA63" w:rsidR="001B2210" w:rsidRDefault="001B2210" w:rsidP="00A267BD">
            <w:pPr>
              <w:jc w:val="right"/>
              <w:rPr>
                <w:color w:val="000000"/>
                <w:sz w:val="14"/>
                <w:szCs w:val="14"/>
              </w:rPr>
            </w:pPr>
            <w:r>
              <w:rPr>
                <w:color w:val="000000"/>
                <w:sz w:val="14"/>
                <w:szCs w:val="14"/>
              </w:rPr>
              <w:t>13,737.9</w:t>
            </w:r>
          </w:p>
        </w:tc>
        <w:tc>
          <w:tcPr>
            <w:tcW w:w="774" w:type="dxa"/>
            <w:tcBorders>
              <w:top w:val="nil"/>
              <w:left w:val="nil"/>
              <w:bottom w:val="nil"/>
              <w:right w:val="nil"/>
            </w:tcBorders>
            <w:shd w:val="clear" w:color="auto" w:fill="auto"/>
            <w:noWrap/>
            <w:tcMar>
              <w:left w:w="14" w:type="dxa"/>
              <w:right w:w="0" w:type="dxa"/>
            </w:tcMar>
            <w:vAlign w:val="center"/>
          </w:tcPr>
          <w:p w14:paraId="707CF4D1" w14:textId="387461EB" w:rsidR="001B2210" w:rsidRDefault="001B2210" w:rsidP="00A267BD">
            <w:pPr>
              <w:jc w:val="right"/>
              <w:rPr>
                <w:color w:val="000000"/>
                <w:sz w:val="14"/>
                <w:szCs w:val="14"/>
              </w:rPr>
            </w:pPr>
            <w:r>
              <w:rPr>
                <w:color w:val="000000"/>
                <w:sz w:val="14"/>
                <w:szCs w:val="14"/>
              </w:rPr>
              <w:t>20,913.1</w:t>
            </w:r>
          </w:p>
        </w:tc>
        <w:tc>
          <w:tcPr>
            <w:tcW w:w="765" w:type="dxa"/>
            <w:tcBorders>
              <w:top w:val="nil"/>
              <w:left w:val="nil"/>
              <w:bottom w:val="nil"/>
              <w:right w:val="nil"/>
            </w:tcBorders>
            <w:shd w:val="clear" w:color="auto" w:fill="auto"/>
            <w:noWrap/>
            <w:tcMar>
              <w:left w:w="14" w:type="dxa"/>
              <w:right w:w="0" w:type="dxa"/>
            </w:tcMar>
            <w:vAlign w:val="center"/>
          </w:tcPr>
          <w:p w14:paraId="04C8F8D4" w14:textId="6C803823" w:rsidR="001B2210" w:rsidRDefault="001B2210" w:rsidP="001B2210">
            <w:pPr>
              <w:jc w:val="right"/>
              <w:rPr>
                <w:color w:val="000000"/>
                <w:sz w:val="14"/>
                <w:szCs w:val="14"/>
              </w:rPr>
            </w:pPr>
            <w:r>
              <w:rPr>
                <w:color w:val="000000"/>
                <w:sz w:val="13"/>
                <w:szCs w:val="13"/>
              </w:rPr>
              <w:t>20,427.6</w:t>
            </w:r>
          </w:p>
        </w:tc>
        <w:tc>
          <w:tcPr>
            <w:tcW w:w="810" w:type="dxa"/>
            <w:tcBorders>
              <w:top w:val="nil"/>
              <w:left w:val="nil"/>
              <w:bottom w:val="nil"/>
              <w:right w:val="nil"/>
            </w:tcBorders>
            <w:shd w:val="clear" w:color="auto" w:fill="auto"/>
            <w:noWrap/>
            <w:tcMar>
              <w:left w:w="14" w:type="dxa"/>
              <w:right w:w="0" w:type="dxa"/>
            </w:tcMar>
            <w:vAlign w:val="center"/>
          </w:tcPr>
          <w:p w14:paraId="2CFE9D15" w14:textId="43F23631" w:rsidR="001B2210" w:rsidRDefault="001B2210" w:rsidP="001B2210">
            <w:pPr>
              <w:jc w:val="right"/>
              <w:rPr>
                <w:color w:val="000000"/>
                <w:sz w:val="14"/>
                <w:szCs w:val="14"/>
              </w:rPr>
            </w:pPr>
            <w:r>
              <w:rPr>
                <w:color w:val="000000"/>
                <w:sz w:val="13"/>
                <w:szCs w:val="13"/>
              </w:rPr>
              <w:t>5,111.3</w:t>
            </w:r>
          </w:p>
        </w:tc>
        <w:tc>
          <w:tcPr>
            <w:tcW w:w="810" w:type="dxa"/>
            <w:tcBorders>
              <w:top w:val="nil"/>
              <w:left w:val="nil"/>
              <w:bottom w:val="nil"/>
              <w:right w:val="nil"/>
            </w:tcBorders>
            <w:shd w:val="clear" w:color="auto" w:fill="auto"/>
            <w:noWrap/>
            <w:tcMar>
              <w:left w:w="14" w:type="dxa"/>
              <w:right w:w="0" w:type="dxa"/>
            </w:tcMar>
            <w:vAlign w:val="center"/>
          </w:tcPr>
          <w:p w14:paraId="3EDCEDB8" w14:textId="675B2646" w:rsidR="001B2210" w:rsidRDefault="001B2210" w:rsidP="001B2210">
            <w:pPr>
              <w:jc w:val="right"/>
              <w:rPr>
                <w:color w:val="000000"/>
                <w:sz w:val="14"/>
                <w:szCs w:val="14"/>
              </w:rPr>
            </w:pPr>
            <w:r>
              <w:rPr>
                <w:color w:val="000000"/>
                <w:sz w:val="13"/>
                <w:szCs w:val="13"/>
              </w:rPr>
              <w:t>18,939.5</w:t>
            </w:r>
          </w:p>
        </w:tc>
      </w:tr>
      <w:tr w:rsidR="001B2210" w:rsidRPr="001202D6" w14:paraId="4BAD356C"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1F72020" w14:textId="592A6CD8" w:rsidR="001B2210" w:rsidRDefault="001B2210" w:rsidP="00A267BD">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40984D8E" w14:textId="3DA94CCC" w:rsidR="001B2210" w:rsidRDefault="001B2210" w:rsidP="00A267BD">
            <w:pPr>
              <w:jc w:val="right"/>
              <w:rPr>
                <w:color w:val="000000"/>
                <w:sz w:val="14"/>
                <w:szCs w:val="14"/>
              </w:rPr>
            </w:pPr>
            <w:r>
              <w:rPr>
                <w:color w:val="000000"/>
                <w:sz w:val="14"/>
                <w:szCs w:val="14"/>
              </w:rPr>
              <w:t>121,900.2</w:t>
            </w:r>
          </w:p>
        </w:tc>
        <w:tc>
          <w:tcPr>
            <w:tcW w:w="720" w:type="dxa"/>
            <w:tcBorders>
              <w:top w:val="nil"/>
              <w:left w:val="nil"/>
              <w:bottom w:val="nil"/>
              <w:right w:val="nil"/>
            </w:tcBorders>
            <w:tcMar>
              <w:left w:w="14" w:type="dxa"/>
              <w:right w:w="0" w:type="dxa"/>
            </w:tcMar>
            <w:vAlign w:val="center"/>
          </w:tcPr>
          <w:p w14:paraId="2DE429F0" w14:textId="04BCBFA8" w:rsidR="001B2210" w:rsidRDefault="001B2210" w:rsidP="00A267BD">
            <w:pPr>
              <w:jc w:val="right"/>
              <w:rPr>
                <w:color w:val="000000"/>
                <w:sz w:val="14"/>
                <w:szCs w:val="14"/>
              </w:rPr>
            </w:pPr>
            <w:r>
              <w:rPr>
                <w:color w:val="000000"/>
                <w:sz w:val="14"/>
                <w:szCs w:val="14"/>
              </w:rPr>
              <w:t>54,956.7</w:t>
            </w:r>
          </w:p>
        </w:tc>
        <w:tc>
          <w:tcPr>
            <w:tcW w:w="720" w:type="dxa"/>
            <w:tcBorders>
              <w:top w:val="nil"/>
              <w:left w:val="nil"/>
              <w:bottom w:val="nil"/>
              <w:right w:val="nil"/>
            </w:tcBorders>
            <w:tcMar>
              <w:left w:w="14" w:type="dxa"/>
              <w:right w:w="0" w:type="dxa"/>
            </w:tcMar>
            <w:vAlign w:val="center"/>
          </w:tcPr>
          <w:p w14:paraId="25299E80" w14:textId="2680649F" w:rsidR="001B2210" w:rsidRDefault="001B2210" w:rsidP="00A267BD">
            <w:pPr>
              <w:jc w:val="right"/>
              <w:rPr>
                <w:color w:val="000000"/>
                <w:sz w:val="14"/>
                <w:szCs w:val="14"/>
              </w:rPr>
            </w:pPr>
            <w:r>
              <w:rPr>
                <w:color w:val="000000"/>
                <w:sz w:val="14"/>
                <w:szCs w:val="14"/>
              </w:rPr>
              <w:t>143,649.0</w:t>
            </w:r>
          </w:p>
        </w:tc>
        <w:tc>
          <w:tcPr>
            <w:tcW w:w="810" w:type="dxa"/>
            <w:tcBorders>
              <w:top w:val="nil"/>
              <w:left w:val="nil"/>
              <w:bottom w:val="nil"/>
              <w:right w:val="nil"/>
            </w:tcBorders>
            <w:shd w:val="clear" w:color="auto" w:fill="auto"/>
            <w:tcMar>
              <w:left w:w="14" w:type="dxa"/>
              <w:right w:w="0" w:type="dxa"/>
            </w:tcMar>
            <w:vAlign w:val="center"/>
          </w:tcPr>
          <w:p w14:paraId="48B264D3" w14:textId="26A0E19C" w:rsidR="001B2210" w:rsidRDefault="001B2210" w:rsidP="00A267BD">
            <w:pPr>
              <w:jc w:val="right"/>
              <w:rPr>
                <w:color w:val="000000"/>
                <w:sz w:val="14"/>
                <w:szCs w:val="14"/>
              </w:rPr>
            </w:pPr>
            <w:r>
              <w:rPr>
                <w:color w:val="000000"/>
                <w:sz w:val="14"/>
                <w:szCs w:val="14"/>
              </w:rPr>
              <w:t>132,915.0</w:t>
            </w:r>
          </w:p>
        </w:tc>
        <w:tc>
          <w:tcPr>
            <w:tcW w:w="756" w:type="dxa"/>
            <w:tcBorders>
              <w:top w:val="nil"/>
              <w:left w:val="nil"/>
              <w:bottom w:val="nil"/>
              <w:right w:val="nil"/>
            </w:tcBorders>
            <w:shd w:val="clear" w:color="auto" w:fill="auto"/>
            <w:tcMar>
              <w:left w:w="14" w:type="dxa"/>
              <w:right w:w="0" w:type="dxa"/>
            </w:tcMar>
            <w:vAlign w:val="center"/>
          </w:tcPr>
          <w:p w14:paraId="7ED2C1B3" w14:textId="04FBD9D8" w:rsidR="001B2210" w:rsidRDefault="001B2210" w:rsidP="00A267BD">
            <w:pPr>
              <w:jc w:val="right"/>
              <w:rPr>
                <w:color w:val="000000"/>
                <w:sz w:val="14"/>
                <w:szCs w:val="14"/>
              </w:rPr>
            </w:pPr>
            <w:r>
              <w:rPr>
                <w:color w:val="000000"/>
                <w:sz w:val="14"/>
                <w:szCs w:val="14"/>
              </w:rPr>
              <w:t>74,284.7</w:t>
            </w:r>
          </w:p>
        </w:tc>
        <w:tc>
          <w:tcPr>
            <w:tcW w:w="774" w:type="dxa"/>
            <w:tcBorders>
              <w:top w:val="nil"/>
              <w:left w:val="nil"/>
              <w:bottom w:val="nil"/>
              <w:right w:val="nil"/>
            </w:tcBorders>
            <w:shd w:val="clear" w:color="auto" w:fill="auto"/>
            <w:noWrap/>
            <w:tcMar>
              <w:left w:w="14" w:type="dxa"/>
              <w:right w:w="0" w:type="dxa"/>
            </w:tcMar>
            <w:vAlign w:val="center"/>
          </w:tcPr>
          <w:p w14:paraId="765DE211" w14:textId="4CE0E179" w:rsidR="001B2210" w:rsidRDefault="001B2210" w:rsidP="00A267BD">
            <w:pPr>
              <w:jc w:val="right"/>
              <w:rPr>
                <w:color w:val="000000"/>
                <w:sz w:val="14"/>
                <w:szCs w:val="14"/>
              </w:rPr>
            </w:pPr>
            <w:r>
              <w:rPr>
                <w:color w:val="000000"/>
                <w:sz w:val="14"/>
                <w:szCs w:val="14"/>
              </w:rPr>
              <w:t>138,063.4</w:t>
            </w:r>
          </w:p>
        </w:tc>
        <w:tc>
          <w:tcPr>
            <w:tcW w:w="765" w:type="dxa"/>
            <w:tcBorders>
              <w:top w:val="nil"/>
              <w:left w:val="nil"/>
              <w:bottom w:val="nil"/>
              <w:right w:val="nil"/>
            </w:tcBorders>
            <w:shd w:val="clear" w:color="auto" w:fill="auto"/>
            <w:noWrap/>
            <w:tcMar>
              <w:left w:w="14" w:type="dxa"/>
              <w:right w:w="0" w:type="dxa"/>
            </w:tcMar>
            <w:vAlign w:val="center"/>
          </w:tcPr>
          <w:p w14:paraId="0AB691B4" w14:textId="356DF5FD" w:rsidR="001B2210" w:rsidRDefault="001B2210" w:rsidP="001B2210">
            <w:pPr>
              <w:jc w:val="right"/>
              <w:rPr>
                <w:color w:val="000000"/>
                <w:sz w:val="14"/>
                <w:szCs w:val="14"/>
              </w:rPr>
            </w:pPr>
            <w:r>
              <w:rPr>
                <w:color w:val="000000"/>
                <w:sz w:val="13"/>
                <w:szCs w:val="13"/>
              </w:rPr>
              <w:t>134,644.2</w:t>
            </w:r>
          </w:p>
        </w:tc>
        <w:tc>
          <w:tcPr>
            <w:tcW w:w="810" w:type="dxa"/>
            <w:tcBorders>
              <w:top w:val="nil"/>
              <w:left w:val="nil"/>
              <w:bottom w:val="nil"/>
              <w:right w:val="nil"/>
            </w:tcBorders>
            <w:shd w:val="clear" w:color="auto" w:fill="auto"/>
            <w:noWrap/>
            <w:tcMar>
              <w:left w:w="14" w:type="dxa"/>
              <w:right w:w="0" w:type="dxa"/>
            </w:tcMar>
            <w:vAlign w:val="center"/>
          </w:tcPr>
          <w:p w14:paraId="19004CAF" w14:textId="7107F3D3" w:rsidR="001B2210" w:rsidRDefault="001B2210" w:rsidP="001B2210">
            <w:pPr>
              <w:jc w:val="right"/>
              <w:rPr>
                <w:color w:val="000000"/>
                <w:sz w:val="14"/>
                <w:szCs w:val="14"/>
              </w:rPr>
            </w:pPr>
            <w:r>
              <w:rPr>
                <w:color w:val="000000"/>
                <w:sz w:val="13"/>
                <w:szCs w:val="13"/>
              </w:rPr>
              <w:t>59,376.5</w:t>
            </w:r>
          </w:p>
        </w:tc>
        <w:tc>
          <w:tcPr>
            <w:tcW w:w="810" w:type="dxa"/>
            <w:tcBorders>
              <w:top w:val="nil"/>
              <w:left w:val="nil"/>
              <w:bottom w:val="nil"/>
              <w:right w:val="nil"/>
            </w:tcBorders>
            <w:shd w:val="clear" w:color="auto" w:fill="auto"/>
            <w:noWrap/>
            <w:tcMar>
              <w:left w:w="14" w:type="dxa"/>
              <w:right w:w="0" w:type="dxa"/>
            </w:tcMar>
            <w:vAlign w:val="center"/>
          </w:tcPr>
          <w:p w14:paraId="3B8A8215" w14:textId="0450B62D" w:rsidR="001B2210" w:rsidRDefault="001B2210" w:rsidP="001B2210">
            <w:pPr>
              <w:jc w:val="right"/>
              <w:rPr>
                <w:color w:val="000000"/>
                <w:sz w:val="14"/>
                <w:szCs w:val="14"/>
              </w:rPr>
            </w:pPr>
            <w:r>
              <w:rPr>
                <w:color w:val="000000"/>
                <w:sz w:val="13"/>
                <w:szCs w:val="13"/>
              </w:rPr>
              <w:t>156,352.0</w:t>
            </w:r>
          </w:p>
        </w:tc>
      </w:tr>
      <w:tr w:rsidR="001B2210" w:rsidRPr="001202D6" w14:paraId="20F8A2B8"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EE74940" w14:textId="1D4D596B"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02.  Unquoted On The Stock Exchange</w:t>
            </w:r>
          </w:p>
        </w:tc>
        <w:tc>
          <w:tcPr>
            <w:tcW w:w="810" w:type="dxa"/>
            <w:tcBorders>
              <w:top w:val="nil"/>
              <w:left w:val="nil"/>
              <w:bottom w:val="nil"/>
              <w:right w:val="nil"/>
            </w:tcBorders>
            <w:shd w:val="clear" w:color="auto" w:fill="auto"/>
            <w:tcMar>
              <w:left w:w="14" w:type="dxa"/>
              <w:right w:w="0" w:type="dxa"/>
            </w:tcMar>
            <w:vAlign w:val="center"/>
          </w:tcPr>
          <w:p w14:paraId="19F1EE00" w14:textId="536458DD" w:rsidR="001B2210" w:rsidRDefault="001B2210" w:rsidP="00A267BD">
            <w:pPr>
              <w:jc w:val="right"/>
              <w:rPr>
                <w:b/>
                <w:bCs/>
                <w:color w:val="000000"/>
                <w:sz w:val="14"/>
                <w:szCs w:val="14"/>
              </w:rPr>
            </w:pPr>
            <w:r>
              <w:rPr>
                <w:b/>
                <w:bCs/>
                <w:color w:val="000000"/>
                <w:sz w:val="14"/>
                <w:szCs w:val="14"/>
              </w:rPr>
              <w:t>191,780.7</w:t>
            </w:r>
          </w:p>
        </w:tc>
        <w:tc>
          <w:tcPr>
            <w:tcW w:w="720" w:type="dxa"/>
            <w:tcBorders>
              <w:top w:val="nil"/>
              <w:left w:val="nil"/>
              <w:bottom w:val="nil"/>
              <w:right w:val="nil"/>
            </w:tcBorders>
            <w:tcMar>
              <w:left w:w="14" w:type="dxa"/>
              <w:right w:w="0" w:type="dxa"/>
            </w:tcMar>
            <w:vAlign w:val="center"/>
          </w:tcPr>
          <w:p w14:paraId="71442FFE" w14:textId="043ECE56" w:rsidR="001B2210" w:rsidRDefault="001B2210" w:rsidP="00A267BD">
            <w:pPr>
              <w:jc w:val="right"/>
              <w:rPr>
                <w:b/>
                <w:bCs/>
                <w:color w:val="000000"/>
                <w:sz w:val="14"/>
                <w:szCs w:val="14"/>
              </w:rPr>
            </w:pPr>
            <w:r>
              <w:rPr>
                <w:b/>
                <w:bCs/>
                <w:color w:val="000000"/>
                <w:sz w:val="14"/>
                <w:szCs w:val="14"/>
              </w:rPr>
              <w:t>191,149.6</w:t>
            </w:r>
          </w:p>
        </w:tc>
        <w:tc>
          <w:tcPr>
            <w:tcW w:w="720" w:type="dxa"/>
            <w:tcBorders>
              <w:top w:val="nil"/>
              <w:left w:val="nil"/>
              <w:bottom w:val="nil"/>
              <w:right w:val="nil"/>
            </w:tcBorders>
            <w:tcMar>
              <w:left w:w="14" w:type="dxa"/>
              <w:right w:w="0" w:type="dxa"/>
            </w:tcMar>
            <w:vAlign w:val="center"/>
          </w:tcPr>
          <w:p w14:paraId="5FF213BD" w14:textId="243D6A9B" w:rsidR="001B2210" w:rsidRDefault="001B2210" w:rsidP="00A267BD">
            <w:pPr>
              <w:jc w:val="right"/>
              <w:rPr>
                <w:b/>
                <w:bCs/>
                <w:color w:val="000000"/>
                <w:sz w:val="14"/>
                <w:szCs w:val="14"/>
              </w:rPr>
            </w:pPr>
            <w:r>
              <w:rPr>
                <w:b/>
                <w:bCs/>
                <w:color w:val="000000"/>
                <w:sz w:val="14"/>
                <w:szCs w:val="14"/>
              </w:rPr>
              <w:t>191,678.0</w:t>
            </w:r>
          </w:p>
        </w:tc>
        <w:tc>
          <w:tcPr>
            <w:tcW w:w="810" w:type="dxa"/>
            <w:tcBorders>
              <w:top w:val="nil"/>
              <w:left w:val="nil"/>
              <w:bottom w:val="nil"/>
              <w:right w:val="nil"/>
            </w:tcBorders>
            <w:shd w:val="clear" w:color="auto" w:fill="auto"/>
            <w:tcMar>
              <w:left w:w="14" w:type="dxa"/>
              <w:right w:w="0" w:type="dxa"/>
            </w:tcMar>
            <w:vAlign w:val="center"/>
          </w:tcPr>
          <w:p w14:paraId="64EC2C39" w14:textId="632F7DDE" w:rsidR="001B2210" w:rsidRDefault="001B2210" w:rsidP="00A267BD">
            <w:pPr>
              <w:jc w:val="right"/>
              <w:rPr>
                <w:b/>
                <w:bCs/>
                <w:color w:val="000000"/>
                <w:sz w:val="14"/>
                <w:szCs w:val="14"/>
              </w:rPr>
            </w:pPr>
            <w:r>
              <w:rPr>
                <w:b/>
                <w:bCs/>
                <w:color w:val="000000"/>
                <w:sz w:val="14"/>
                <w:szCs w:val="14"/>
              </w:rPr>
              <w:t>141,929.5</w:t>
            </w:r>
          </w:p>
        </w:tc>
        <w:tc>
          <w:tcPr>
            <w:tcW w:w="756" w:type="dxa"/>
            <w:tcBorders>
              <w:top w:val="nil"/>
              <w:left w:val="nil"/>
              <w:bottom w:val="nil"/>
              <w:right w:val="nil"/>
            </w:tcBorders>
            <w:shd w:val="clear" w:color="auto" w:fill="auto"/>
            <w:tcMar>
              <w:left w:w="14" w:type="dxa"/>
              <w:right w:w="0" w:type="dxa"/>
            </w:tcMar>
            <w:vAlign w:val="center"/>
          </w:tcPr>
          <w:p w14:paraId="53697C7E" w14:textId="2FFCAB61" w:rsidR="001B2210" w:rsidRDefault="001B2210" w:rsidP="00A267BD">
            <w:pPr>
              <w:jc w:val="right"/>
              <w:rPr>
                <w:b/>
                <w:bCs/>
                <w:color w:val="000000"/>
                <w:sz w:val="14"/>
                <w:szCs w:val="14"/>
              </w:rPr>
            </w:pPr>
            <w:r>
              <w:rPr>
                <w:b/>
                <w:bCs/>
                <w:color w:val="000000"/>
                <w:sz w:val="14"/>
                <w:szCs w:val="14"/>
              </w:rPr>
              <w:t>144,588.1</w:t>
            </w:r>
          </w:p>
        </w:tc>
        <w:tc>
          <w:tcPr>
            <w:tcW w:w="774" w:type="dxa"/>
            <w:tcBorders>
              <w:top w:val="nil"/>
              <w:left w:val="nil"/>
              <w:bottom w:val="nil"/>
              <w:right w:val="nil"/>
            </w:tcBorders>
            <w:shd w:val="clear" w:color="auto" w:fill="auto"/>
            <w:noWrap/>
            <w:tcMar>
              <w:left w:w="14" w:type="dxa"/>
              <w:right w:w="0" w:type="dxa"/>
            </w:tcMar>
            <w:vAlign w:val="center"/>
          </w:tcPr>
          <w:p w14:paraId="10D9DC4C" w14:textId="0B477A23" w:rsidR="001B2210" w:rsidRDefault="001B2210" w:rsidP="00A267BD">
            <w:pPr>
              <w:jc w:val="right"/>
              <w:rPr>
                <w:b/>
                <w:bCs/>
                <w:color w:val="000000"/>
                <w:sz w:val="14"/>
                <w:szCs w:val="14"/>
              </w:rPr>
            </w:pPr>
            <w:r>
              <w:rPr>
                <w:b/>
                <w:bCs/>
                <w:color w:val="000000"/>
                <w:sz w:val="14"/>
                <w:szCs w:val="14"/>
              </w:rPr>
              <w:t>141,711.6</w:t>
            </w:r>
          </w:p>
        </w:tc>
        <w:tc>
          <w:tcPr>
            <w:tcW w:w="765" w:type="dxa"/>
            <w:tcBorders>
              <w:top w:val="nil"/>
              <w:left w:val="nil"/>
              <w:bottom w:val="nil"/>
              <w:right w:val="nil"/>
            </w:tcBorders>
            <w:shd w:val="clear" w:color="auto" w:fill="auto"/>
            <w:noWrap/>
            <w:tcMar>
              <w:left w:w="14" w:type="dxa"/>
              <w:right w:w="0" w:type="dxa"/>
            </w:tcMar>
            <w:vAlign w:val="center"/>
          </w:tcPr>
          <w:p w14:paraId="10E50004" w14:textId="15721DD7" w:rsidR="001B2210" w:rsidRDefault="001B2210" w:rsidP="001B2210">
            <w:pPr>
              <w:jc w:val="right"/>
              <w:rPr>
                <w:b/>
                <w:bCs/>
                <w:color w:val="000000"/>
                <w:sz w:val="14"/>
                <w:szCs w:val="14"/>
              </w:rPr>
            </w:pPr>
            <w:r>
              <w:rPr>
                <w:b/>
                <w:bCs/>
                <w:color w:val="000000"/>
                <w:sz w:val="13"/>
                <w:szCs w:val="13"/>
              </w:rPr>
              <w:t>133,511.6</w:t>
            </w:r>
          </w:p>
        </w:tc>
        <w:tc>
          <w:tcPr>
            <w:tcW w:w="810" w:type="dxa"/>
            <w:tcBorders>
              <w:top w:val="nil"/>
              <w:left w:val="nil"/>
              <w:bottom w:val="nil"/>
              <w:right w:val="nil"/>
            </w:tcBorders>
            <w:shd w:val="clear" w:color="auto" w:fill="auto"/>
            <w:noWrap/>
            <w:tcMar>
              <w:left w:w="14" w:type="dxa"/>
              <w:right w:w="0" w:type="dxa"/>
            </w:tcMar>
            <w:vAlign w:val="center"/>
          </w:tcPr>
          <w:p w14:paraId="3C3E59F8" w14:textId="5E66A927" w:rsidR="001B2210" w:rsidRDefault="001B2210" w:rsidP="001B2210">
            <w:pPr>
              <w:jc w:val="right"/>
              <w:rPr>
                <w:b/>
                <w:bCs/>
                <w:color w:val="000000"/>
                <w:sz w:val="14"/>
                <w:szCs w:val="14"/>
              </w:rPr>
            </w:pPr>
            <w:r>
              <w:rPr>
                <w:b/>
                <w:bCs/>
                <w:color w:val="000000"/>
                <w:sz w:val="13"/>
                <w:szCs w:val="13"/>
              </w:rPr>
              <w:t>150,363.4</w:t>
            </w:r>
          </w:p>
        </w:tc>
        <w:tc>
          <w:tcPr>
            <w:tcW w:w="810" w:type="dxa"/>
            <w:tcBorders>
              <w:top w:val="nil"/>
              <w:left w:val="nil"/>
              <w:bottom w:val="nil"/>
              <w:right w:val="nil"/>
            </w:tcBorders>
            <w:shd w:val="clear" w:color="auto" w:fill="auto"/>
            <w:noWrap/>
            <w:tcMar>
              <w:left w:w="14" w:type="dxa"/>
              <w:right w:w="0" w:type="dxa"/>
            </w:tcMar>
            <w:vAlign w:val="center"/>
          </w:tcPr>
          <w:p w14:paraId="3F0E41A1" w14:textId="3A3B7B86" w:rsidR="001B2210" w:rsidRDefault="001B2210" w:rsidP="001B2210">
            <w:pPr>
              <w:jc w:val="right"/>
              <w:rPr>
                <w:b/>
                <w:bCs/>
                <w:color w:val="000000"/>
                <w:sz w:val="14"/>
                <w:szCs w:val="14"/>
              </w:rPr>
            </w:pPr>
            <w:r>
              <w:rPr>
                <w:b/>
                <w:bCs/>
                <w:color w:val="000000"/>
                <w:sz w:val="13"/>
                <w:szCs w:val="13"/>
              </w:rPr>
              <w:t>139,148.7</w:t>
            </w:r>
          </w:p>
        </w:tc>
      </w:tr>
      <w:tr w:rsidR="001B2210" w:rsidRPr="001202D6" w14:paraId="502E894F"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7D872F87" w14:textId="3FB3A909" w:rsidR="001B2210" w:rsidRDefault="001B2210" w:rsidP="00A267BD">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46374135" w14:textId="43C69A2B" w:rsidR="001B2210" w:rsidRDefault="001B2210" w:rsidP="00A267BD">
            <w:pPr>
              <w:jc w:val="right"/>
              <w:rPr>
                <w:color w:val="000000"/>
                <w:sz w:val="14"/>
                <w:szCs w:val="14"/>
              </w:rPr>
            </w:pPr>
            <w:r>
              <w:rPr>
                <w:color w:val="000000"/>
                <w:sz w:val="14"/>
                <w:szCs w:val="14"/>
              </w:rPr>
              <w:t>9,366.4</w:t>
            </w:r>
          </w:p>
        </w:tc>
        <w:tc>
          <w:tcPr>
            <w:tcW w:w="720" w:type="dxa"/>
            <w:tcBorders>
              <w:top w:val="nil"/>
              <w:left w:val="nil"/>
              <w:bottom w:val="nil"/>
              <w:right w:val="nil"/>
            </w:tcBorders>
            <w:tcMar>
              <w:left w:w="14" w:type="dxa"/>
              <w:right w:w="0" w:type="dxa"/>
            </w:tcMar>
            <w:vAlign w:val="center"/>
          </w:tcPr>
          <w:p w14:paraId="50CD6F23" w14:textId="08F25FEB" w:rsidR="001B2210" w:rsidRDefault="001B2210" w:rsidP="00A267BD">
            <w:pPr>
              <w:jc w:val="right"/>
              <w:rPr>
                <w:color w:val="000000"/>
                <w:sz w:val="14"/>
                <w:szCs w:val="14"/>
              </w:rPr>
            </w:pPr>
            <w:r>
              <w:rPr>
                <w:color w:val="000000"/>
                <w:sz w:val="14"/>
                <w:szCs w:val="14"/>
              </w:rPr>
              <w:t>11,808.8</w:t>
            </w:r>
          </w:p>
        </w:tc>
        <w:tc>
          <w:tcPr>
            <w:tcW w:w="720" w:type="dxa"/>
            <w:tcBorders>
              <w:top w:val="nil"/>
              <w:left w:val="nil"/>
              <w:bottom w:val="nil"/>
              <w:right w:val="nil"/>
            </w:tcBorders>
            <w:tcMar>
              <w:left w:w="14" w:type="dxa"/>
              <w:right w:w="0" w:type="dxa"/>
            </w:tcMar>
            <w:vAlign w:val="center"/>
          </w:tcPr>
          <w:p w14:paraId="742D663B" w14:textId="6D4B6BD3" w:rsidR="001B2210" w:rsidRDefault="001B2210" w:rsidP="00A267BD">
            <w:pPr>
              <w:jc w:val="right"/>
              <w:rPr>
                <w:color w:val="000000"/>
                <w:sz w:val="14"/>
                <w:szCs w:val="14"/>
              </w:rPr>
            </w:pPr>
            <w:r>
              <w:rPr>
                <w:color w:val="000000"/>
                <w:sz w:val="14"/>
                <w:szCs w:val="14"/>
              </w:rPr>
              <w:t>9,607.3</w:t>
            </w:r>
          </w:p>
        </w:tc>
        <w:tc>
          <w:tcPr>
            <w:tcW w:w="810" w:type="dxa"/>
            <w:tcBorders>
              <w:top w:val="nil"/>
              <w:left w:val="nil"/>
              <w:bottom w:val="nil"/>
              <w:right w:val="nil"/>
            </w:tcBorders>
            <w:shd w:val="clear" w:color="auto" w:fill="auto"/>
            <w:tcMar>
              <w:left w:w="14" w:type="dxa"/>
              <w:right w:w="0" w:type="dxa"/>
            </w:tcMar>
            <w:vAlign w:val="center"/>
          </w:tcPr>
          <w:p w14:paraId="0CB7E172" w14:textId="01746B34" w:rsidR="001B2210" w:rsidRDefault="001B2210" w:rsidP="00A267BD">
            <w:pPr>
              <w:jc w:val="right"/>
              <w:rPr>
                <w:color w:val="000000"/>
                <w:sz w:val="14"/>
                <w:szCs w:val="14"/>
              </w:rPr>
            </w:pPr>
            <w:r>
              <w:rPr>
                <w:color w:val="000000"/>
                <w:sz w:val="14"/>
                <w:szCs w:val="14"/>
              </w:rPr>
              <w:t>12,514.6</w:t>
            </w:r>
          </w:p>
        </w:tc>
        <w:tc>
          <w:tcPr>
            <w:tcW w:w="756" w:type="dxa"/>
            <w:tcBorders>
              <w:top w:val="nil"/>
              <w:left w:val="nil"/>
              <w:bottom w:val="nil"/>
              <w:right w:val="nil"/>
            </w:tcBorders>
            <w:shd w:val="clear" w:color="auto" w:fill="auto"/>
            <w:tcMar>
              <w:left w:w="14" w:type="dxa"/>
              <w:right w:w="0" w:type="dxa"/>
            </w:tcMar>
            <w:vAlign w:val="center"/>
          </w:tcPr>
          <w:p w14:paraId="05507735" w14:textId="6A414C95" w:rsidR="001B2210" w:rsidRDefault="001B2210" w:rsidP="00A267BD">
            <w:pPr>
              <w:jc w:val="right"/>
              <w:rPr>
                <w:color w:val="000000"/>
                <w:sz w:val="14"/>
                <w:szCs w:val="14"/>
              </w:rPr>
            </w:pPr>
            <w:r>
              <w:rPr>
                <w:color w:val="000000"/>
                <w:sz w:val="14"/>
                <w:szCs w:val="14"/>
              </w:rPr>
              <w:t>17,995.8</w:t>
            </w:r>
          </w:p>
        </w:tc>
        <w:tc>
          <w:tcPr>
            <w:tcW w:w="774" w:type="dxa"/>
            <w:tcBorders>
              <w:top w:val="nil"/>
              <w:left w:val="nil"/>
              <w:bottom w:val="nil"/>
              <w:right w:val="nil"/>
            </w:tcBorders>
            <w:shd w:val="clear" w:color="auto" w:fill="auto"/>
            <w:noWrap/>
            <w:tcMar>
              <w:left w:w="14" w:type="dxa"/>
              <w:right w:w="0" w:type="dxa"/>
            </w:tcMar>
            <w:vAlign w:val="center"/>
          </w:tcPr>
          <w:p w14:paraId="7AF9E6D8" w14:textId="6623CDCA" w:rsidR="001B2210" w:rsidRDefault="001B2210" w:rsidP="00A267BD">
            <w:pPr>
              <w:jc w:val="right"/>
              <w:rPr>
                <w:color w:val="000000"/>
                <w:sz w:val="14"/>
                <w:szCs w:val="14"/>
              </w:rPr>
            </w:pPr>
            <w:r>
              <w:rPr>
                <w:color w:val="000000"/>
                <w:sz w:val="14"/>
                <w:szCs w:val="14"/>
              </w:rPr>
              <w:t>12,541.1</w:t>
            </w:r>
          </w:p>
        </w:tc>
        <w:tc>
          <w:tcPr>
            <w:tcW w:w="765" w:type="dxa"/>
            <w:tcBorders>
              <w:top w:val="nil"/>
              <w:left w:val="nil"/>
              <w:bottom w:val="nil"/>
              <w:right w:val="nil"/>
            </w:tcBorders>
            <w:shd w:val="clear" w:color="auto" w:fill="auto"/>
            <w:noWrap/>
            <w:tcMar>
              <w:left w:w="14" w:type="dxa"/>
              <w:right w:w="0" w:type="dxa"/>
            </w:tcMar>
            <w:vAlign w:val="center"/>
          </w:tcPr>
          <w:p w14:paraId="6019EE51" w14:textId="41ED9D7A" w:rsidR="001B2210" w:rsidRDefault="001B2210" w:rsidP="001B2210">
            <w:pPr>
              <w:jc w:val="right"/>
              <w:rPr>
                <w:color w:val="000000"/>
                <w:sz w:val="14"/>
                <w:szCs w:val="14"/>
              </w:rPr>
            </w:pPr>
            <w:r>
              <w:rPr>
                <w:color w:val="000000"/>
                <w:sz w:val="13"/>
                <w:szCs w:val="13"/>
              </w:rPr>
              <w:t>22,624.6</w:t>
            </w:r>
          </w:p>
        </w:tc>
        <w:tc>
          <w:tcPr>
            <w:tcW w:w="810" w:type="dxa"/>
            <w:tcBorders>
              <w:top w:val="nil"/>
              <w:left w:val="nil"/>
              <w:bottom w:val="nil"/>
              <w:right w:val="nil"/>
            </w:tcBorders>
            <w:shd w:val="clear" w:color="auto" w:fill="auto"/>
            <w:noWrap/>
            <w:tcMar>
              <w:left w:w="14" w:type="dxa"/>
              <w:right w:w="0" w:type="dxa"/>
            </w:tcMar>
            <w:vAlign w:val="center"/>
          </w:tcPr>
          <w:p w14:paraId="5DD89162" w14:textId="6A5D193E" w:rsidR="001B2210" w:rsidRDefault="001B2210" w:rsidP="001B2210">
            <w:pPr>
              <w:jc w:val="right"/>
              <w:rPr>
                <w:color w:val="000000"/>
                <w:sz w:val="14"/>
                <w:szCs w:val="14"/>
              </w:rPr>
            </w:pPr>
            <w:r>
              <w:rPr>
                <w:color w:val="000000"/>
                <w:sz w:val="13"/>
                <w:szCs w:val="13"/>
              </w:rPr>
              <w:t>29,933.7</w:t>
            </w:r>
          </w:p>
        </w:tc>
        <w:tc>
          <w:tcPr>
            <w:tcW w:w="810" w:type="dxa"/>
            <w:tcBorders>
              <w:top w:val="nil"/>
              <w:left w:val="nil"/>
              <w:bottom w:val="nil"/>
              <w:right w:val="nil"/>
            </w:tcBorders>
            <w:shd w:val="clear" w:color="auto" w:fill="auto"/>
            <w:noWrap/>
            <w:tcMar>
              <w:left w:w="14" w:type="dxa"/>
              <w:right w:w="0" w:type="dxa"/>
            </w:tcMar>
            <w:vAlign w:val="center"/>
          </w:tcPr>
          <w:p w14:paraId="584E5563" w14:textId="23B4B7CF" w:rsidR="001B2210" w:rsidRDefault="001B2210" w:rsidP="001B2210">
            <w:pPr>
              <w:jc w:val="right"/>
              <w:rPr>
                <w:color w:val="000000"/>
                <w:sz w:val="14"/>
                <w:szCs w:val="14"/>
              </w:rPr>
            </w:pPr>
            <w:r>
              <w:rPr>
                <w:color w:val="000000"/>
                <w:sz w:val="13"/>
                <w:szCs w:val="13"/>
              </w:rPr>
              <w:t>22,693.6</w:t>
            </w:r>
          </w:p>
        </w:tc>
      </w:tr>
      <w:tr w:rsidR="001B2210" w:rsidRPr="001202D6" w14:paraId="1FC07C4F"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24568D71" w14:textId="468C9F47" w:rsidR="001B2210" w:rsidRDefault="001B2210" w:rsidP="00A267BD">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277CF78D" w14:textId="75D11D3A" w:rsidR="001B2210" w:rsidRDefault="001B2210" w:rsidP="00A267BD">
            <w:pPr>
              <w:jc w:val="right"/>
              <w:rPr>
                <w:color w:val="000000"/>
                <w:sz w:val="14"/>
                <w:szCs w:val="14"/>
              </w:rPr>
            </w:pPr>
            <w:r>
              <w:rPr>
                <w:color w:val="000000"/>
                <w:sz w:val="14"/>
                <w:szCs w:val="14"/>
              </w:rPr>
              <w:t>6,761.7</w:t>
            </w:r>
          </w:p>
        </w:tc>
        <w:tc>
          <w:tcPr>
            <w:tcW w:w="720" w:type="dxa"/>
            <w:tcBorders>
              <w:top w:val="nil"/>
              <w:left w:val="nil"/>
              <w:bottom w:val="nil"/>
              <w:right w:val="nil"/>
            </w:tcBorders>
            <w:tcMar>
              <w:left w:w="14" w:type="dxa"/>
              <w:right w:w="0" w:type="dxa"/>
            </w:tcMar>
            <w:vAlign w:val="center"/>
          </w:tcPr>
          <w:p w14:paraId="0031AB5A" w14:textId="2F75D103" w:rsidR="001B2210" w:rsidRDefault="001B2210" w:rsidP="00A267BD">
            <w:pPr>
              <w:jc w:val="right"/>
              <w:rPr>
                <w:color w:val="000000"/>
                <w:sz w:val="14"/>
                <w:szCs w:val="14"/>
              </w:rPr>
            </w:pPr>
            <w:r>
              <w:rPr>
                <w:color w:val="000000"/>
                <w:sz w:val="14"/>
                <w:szCs w:val="14"/>
              </w:rPr>
              <w:t>6,033.9</w:t>
            </w:r>
          </w:p>
        </w:tc>
        <w:tc>
          <w:tcPr>
            <w:tcW w:w="720" w:type="dxa"/>
            <w:tcBorders>
              <w:top w:val="nil"/>
              <w:left w:val="nil"/>
              <w:bottom w:val="nil"/>
              <w:right w:val="nil"/>
            </w:tcBorders>
            <w:tcMar>
              <w:left w:w="14" w:type="dxa"/>
              <w:right w:w="0" w:type="dxa"/>
            </w:tcMar>
            <w:vAlign w:val="center"/>
          </w:tcPr>
          <w:p w14:paraId="0C8747FB" w14:textId="118665E7" w:rsidR="001B2210" w:rsidRDefault="001B2210" w:rsidP="00A267BD">
            <w:pPr>
              <w:jc w:val="right"/>
              <w:rPr>
                <w:color w:val="000000"/>
                <w:sz w:val="14"/>
                <w:szCs w:val="14"/>
              </w:rPr>
            </w:pPr>
            <w:r>
              <w:rPr>
                <w:color w:val="000000"/>
                <w:sz w:val="14"/>
                <w:szCs w:val="14"/>
              </w:rPr>
              <w:t>6,323.0</w:t>
            </w:r>
          </w:p>
        </w:tc>
        <w:tc>
          <w:tcPr>
            <w:tcW w:w="810" w:type="dxa"/>
            <w:tcBorders>
              <w:top w:val="nil"/>
              <w:left w:val="nil"/>
              <w:bottom w:val="nil"/>
              <w:right w:val="nil"/>
            </w:tcBorders>
            <w:shd w:val="clear" w:color="auto" w:fill="auto"/>
            <w:tcMar>
              <w:left w:w="14" w:type="dxa"/>
              <w:right w:w="0" w:type="dxa"/>
            </w:tcMar>
            <w:vAlign w:val="center"/>
          </w:tcPr>
          <w:p w14:paraId="3CE12913" w14:textId="6BFFFB59" w:rsidR="001B2210" w:rsidRDefault="001B2210" w:rsidP="00A267BD">
            <w:pPr>
              <w:jc w:val="right"/>
              <w:rPr>
                <w:color w:val="000000"/>
                <w:sz w:val="14"/>
                <w:szCs w:val="14"/>
              </w:rPr>
            </w:pPr>
            <w:r>
              <w:rPr>
                <w:color w:val="000000"/>
                <w:sz w:val="14"/>
                <w:szCs w:val="14"/>
              </w:rPr>
              <w:t>7,038.9</w:t>
            </w:r>
          </w:p>
        </w:tc>
        <w:tc>
          <w:tcPr>
            <w:tcW w:w="756" w:type="dxa"/>
            <w:tcBorders>
              <w:top w:val="nil"/>
              <w:left w:val="nil"/>
              <w:bottom w:val="nil"/>
              <w:right w:val="nil"/>
            </w:tcBorders>
            <w:shd w:val="clear" w:color="auto" w:fill="auto"/>
            <w:tcMar>
              <w:left w:w="14" w:type="dxa"/>
              <w:right w:w="0" w:type="dxa"/>
            </w:tcMar>
            <w:vAlign w:val="center"/>
          </w:tcPr>
          <w:p w14:paraId="24F18B4C" w14:textId="565A7A85" w:rsidR="001B2210" w:rsidRDefault="001B2210" w:rsidP="00A267BD">
            <w:pPr>
              <w:jc w:val="right"/>
              <w:rPr>
                <w:color w:val="000000"/>
                <w:sz w:val="14"/>
                <w:szCs w:val="14"/>
              </w:rPr>
            </w:pPr>
            <w:r>
              <w:rPr>
                <w:color w:val="000000"/>
                <w:sz w:val="14"/>
                <w:szCs w:val="14"/>
              </w:rPr>
              <w:t>6,813.2</w:t>
            </w:r>
          </w:p>
        </w:tc>
        <w:tc>
          <w:tcPr>
            <w:tcW w:w="774" w:type="dxa"/>
            <w:tcBorders>
              <w:top w:val="nil"/>
              <w:left w:val="nil"/>
              <w:bottom w:val="nil"/>
              <w:right w:val="nil"/>
            </w:tcBorders>
            <w:shd w:val="clear" w:color="auto" w:fill="auto"/>
            <w:noWrap/>
            <w:tcMar>
              <w:left w:w="14" w:type="dxa"/>
              <w:right w:w="0" w:type="dxa"/>
            </w:tcMar>
            <w:vAlign w:val="center"/>
          </w:tcPr>
          <w:p w14:paraId="61799F26" w14:textId="681B1D73" w:rsidR="001B2210" w:rsidRDefault="001B2210" w:rsidP="00A267BD">
            <w:pPr>
              <w:jc w:val="right"/>
              <w:rPr>
                <w:color w:val="000000"/>
                <w:sz w:val="14"/>
                <w:szCs w:val="14"/>
              </w:rPr>
            </w:pPr>
            <w:r>
              <w:rPr>
                <w:color w:val="000000"/>
                <w:sz w:val="14"/>
                <w:szCs w:val="14"/>
              </w:rPr>
              <w:t>6,815.6</w:t>
            </w:r>
          </w:p>
        </w:tc>
        <w:tc>
          <w:tcPr>
            <w:tcW w:w="765" w:type="dxa"/>
            <w:tcBorders>
              <w:top w:val="nil"/>
              <w:left w:val="nil"/>
              <w:bottom w:val="nil"/>
              <w:right w:val="nil"/>
            </w:tcBorders>
            <w:shd w:val="clear" w:color="auto" w:fill="auto"/>
            <w:noWrap/>
            <w:tcMar>
              <w:left w:w="14" w:type="dxa"/>
              <w:right w:w="0" w:type="dxa"/>
            </w:tcMar>
            <w:vAlign w:val="center"/>
          </w:tcPr>
          <w:p w14:paraId="11DB6C05" w14:textId="77624278" w:rsidR="001B2210" w:rsidRDefault="001B2210" w:rsidP="001B2210">
            <w:pPr>
              <w:jc w:val="right"/>
              <w:rPr>
                <w:color w:val="000000"/>
                <w:sz w:val="14"/>
                <w:szCs w:val="14"/>
              </w:rPr>
            </w:pPr>
            <w:r>
              <w:rPr>
                <w:color w:val="000000"/>
                <w:sz w:val="13"/>
                <w:szCs w:val="13"/>
              </w:rPr>
              <w:t>1,645.5</w:t>
            </w:r>
          </w:p>
        </w:tc>
        <w:tc>
          <w:tcPr>
            <w:tcW w:w="810" w:type="dxa"/>
            <w:tcBorders>
              <w:top w:val="nil"/>
              <w:left w:val="nil"/>
              <w:bottom w:val="nil"/>
              <w:right w:val="nil"/>
            </w:tcBorders>
            <w:shd w:val="clear" w:color="auto" w:fill="auto"/>
            <w:noWrap/>
            <w:tcMar>
              <w:left w:w="14" w:type="dxa"/>
              <w:right w:w="0" w:type="dxa"/>
            </w:tcMar>
            <w:vAlign w:val="center"/>
          </w:tcPr>
          <w:p w14:paraId="29CBAEEB" w14:textId="12D94CEF" w:rsidR="001B2210" w:rsidRDefault="001B2210" w:rsidP="001B2210">
            <w:pPr>
              <w:jc w:val="right"/>
              <w:rPr>
                <w:color w:val="000000"/>
                <w:sz w:val="14"/>
                <w:szCs w:val="14"/>
              </w:rPr>
            </w:pPr>
            <w:r>
              <w:rPr>
                <w:color w:val="000000"/>
                <w:sz w:val="13"/>
                <w:szCs w:val="13"/>
              </w:rPr>
              <w:t>912.2</w:t>
            </w:r>
          </w:p>
        </w:tc>
        <w:tc>
          <w:tcPr>
            <w:tcW w:w="810" w:type="dxa"/>
            <w:tcBorders>
              <w:top w:val="nil"/>
              <w:left w:val="nil"/>
              <w:bottom w:val="nil"/>
              <w:right w:val="nil"/>
            </w:tcBorders>
            <w:shd w:val="clear" w:color="auto" w:fill="auto"/>
            <w:noWrap/>
            <w:tcMar>
              <w:left w:w="14" w:type="dxa"/>
              <w:right w:w="0" w:type="dxa"/>
            </w:tcMar>
            <w:vAlign w:val="center"/>
          </w:tcPr>
          <w:p w14:paraId="06024292" w14:textId="1BA1ABD0" w:rsidR="001B2210" w:rsidRDefault="001B2210" w:rsidP="001B2210">
            <w:pPr>
              <w:jc w:val="right"/>
              <w:rPr>
                <w:color w:val="000000"/>
                <w:sz w:val="14"/>
                <w:szCs w:val="14"/>
              </w:rPr>
            </w:pPr>
            <w:r>
              <w:rPr>
                <w:color w:val="000000"/>
                <w:sz w:val="13"/>
                <w:szCs w:val="13"/>
              </w:rPr>
              <w:t>1,111.9</w:t>
            </w:r>
          </w:p>
        </w:tc>
      </w:tr>
      <w:tr w:rsidR="001B2210" w:rsidRPr="001202D6" w14:paraId="61720855"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66DAF0D" w14:textId="48743C97" w:rsidR="001B2210" w:rsidRDefault="001B2210" w:rsidP="00A267BD">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28E16316" w14:textId="555DD178" w:rsidR="001B2210" w:rsidRDefault="001B2210" w:rsidP="00A267BD">
            <w:pPr>
              <w:jc w:val="right"/>
              <w:rPr>
                <w:color w:val="000000"/>
                <w:sz w:val="14"/>
                <w:szCs w:val="14"/>
              </w:rPr>
            </w:pPr>
            <w:r>
              <w:rPr>
                <w:color w:val="000000"/>
                <w:sz w:val="14"/>
                <w:szCs w:val="14"/>
              </w:rPr>
              <w:t>97,134.2</w:t>
            </w:r>
          </w:p>
        </w:tc>
        <w:tc>
          <w:tcPr>
            <w:tcW w:w="720" w:type="dxa"/>
            <w:tcBorders>
              <w:top w:val="nil"/>
              <w:left w:val="nil"/>
              <w:bottom w:val="nil"/>
              <w:right w:val="nil"/>
            </w:tcBorders>
            <w:tcMar>
              <w:left w:w="14" w:type="dxa"/>
              <w:right w:w="0" w:type="dxa"/>
            </w:tcMar>
            <w:vAlign w:val="center"/>
          </w:tcPr>
          <w:p w14:paraId="69A302E7" w14:textId="42A2A576" w:rsidR="001B2210" w:rsidRDefault="001B2210" w:rsidP="00A267BD">
            <w:pPr>
              <w:jc w:val="right"/>
              <w:rPr>
                <w:color w:val="000000"/>
                <w:sz w:val="14"/>
                <w:szCs w:val="14"/>
              </w:rPr>
            </w:pPr>
            <w:r>
              <w:rPr>
                <w:color w:val="000000"/>
                <w:sz w:val="14"/>
                <w:szCs w:val="14"/>
              </w:rPr>
              <w:t>94,788.5</w:t>
            </w:r>
          </w:p>
        </w:tc>
        <w:tc>
          <w:tcPr>
            <w:tcW w:w="720" w:type="dxa"/>
            <w:tcBorders>
              <w:top w:val="nil"/>
              <w:left w:val="nil"/>
              <w:bottom w:val="nil"/>
              <w:right w:val="nil"/>
            </w:tcBorders>
            <w:tcMar>
              <w:left w:w="14" w:type="dxa"/>
              <w:right w:w="0" w:type="dxa"/>
            </w:tcMar>
            <w:vAlign w:val="center"/>
          </w:tcPr>
          <w:p w14:paraId="2DB355CD" w14:textId="7D5E6D26" w:rsidR="001B2210" w:rsidRDefault="001B2210" w:rsidP="00A267BD">
            <w:pPr>
              <w:jc w:val="right"/>
              <w:rPr>
                <w:color w:val="000000"/>
                <w:sz w:val="14"/>
                <w:szCs w:val="14"/>
              </w:rPr>
            </w:pPr>
            <w:r>
              <w:rPr>
                <w:color w:val="000000"/>
                <w:sz w:val="14"/>
                <w:szCs w:val="14"/>
              </w:rPr>
              <w:t>97,229.2</w:t>
            </w:r>
          </w:p>
        </w:tc>
        <w:tc>
          <w:tcPr>
            <w:tcW w:w="810" w:type="dxa"/>
            <w:tcBorders>
              <w:top w:val="nil"/>
              <w:left w:val="nil"/>
              <w:bottom w:val="nil"/>
              <w:right w:val="nil"/>
            </w:tcBorders>
            <w:shd w:val="clear" w:color="auto" w:fill="auto"/>
            <w:tcMar>
              <w:left w:w="14" w:type="dxa"/>
              <w:right w:w="0" w:type="dxa"/>
            </w:tcMar>
            <w:vAlign w:val="center"/>
          </w:tcPr>
          <w:p w14:paraId="53EF52F1" w14:textId="2A8E3AD3" w:rsidR="001B2210" w:rsidRDefault="001B2210" w:rsidP="00A267BD">
            <w:pPr>
              <w:jc w:val="right"/>
              <w:rPr>
                <w:color w:val="000000"/>
                <w:sz w:val="14"/>
                <w:szCs w:val="14"/>
              </w:rPr>
            </w:pPr>
            <w:r>
              <w:rPr>
                <w:color w:val="000000"/>
                <w:sz w:val="14"/>
                <w:szCs w:val="14"/>
              </w:rPr>
              <w:t>93,415.5</w:t>
            </w:r>
          </w:p>
        </w:tc>
        <w:tc>
          <w:tcPr>
            <w:tcW w:w="756" w:type="dxa"/>
            <w:tcBorders>
              <w:top w:val="nil"/>
              <w:left w:val="nil"/>
              <w:bottom w:val="nil"/>
              <w:right w:val="nil"/>
            </w:tcBorders>
            <w:shd w:val="clear" w:color="auto" w:fill="auto"/>
            <w:tcMar>
              <w:left w:w="14" w:type="dxa"/>
              <w:right w:w="0" w:type="dxa"/>
            </w:tcMar>
            <w:vAlign w:val="center"/>
          </w:tcPr>
          <w:p w14:paraId="1F4DCD9B" w14:textId="2D737969" w:rsidR="001B2210" w:rsidRDefault="001B2210" w:rsidP="00A267BD">
            <w:pPr>
              <w:jc w:val="right"/>
              <w:rPr>
                <w:color w:val="000000"/>
                <w:sz w:val="14"/>
                <w:szCs w:val="14"/>
              </w:rPr>
            </w:pPr>
            <w:r>
              <w:rPr>
                <w:color w:val="000000"/>
                <w:sz w:val="14"/>
                <w:szCs w:val="14"/>
              </w:rPr>
              <w:t>90,818.5</w:t>
            </w:r>
          </w:p>
        </w:tc>
        <w:tc>
          <w:tcPr>
            <w:tcW w:w="774" w:type="dxa"/>
            <w:tcBorders>
              <w:top w:val="nil"/>
              <w:left w:val="nil"/>
              <w:bottom w:val="nil"/>
              <w:right w:val="nil"/>
            </w:tcBorders>
            <w:shd w:val="clear" w:color="auto" w:fill="auto"/>
            <w:noWrap/>
            <w:tcMar>
              <w:left w:w="14" w:type="dxa"/>
              <w:right w:w="0" w:type="dxa"/>
            </w:tcMar>
            <w:vAlign w:val="center"/>
          </w:tcPr>
          <w:p w14:paraId="06D575EC" w14:textId="420572EF" w:rsidR="001B2210" w:rsidRDefault="001B2210" w:rsidP="00A267BD">
            <w:pPr>
              <w:jc w:val="right"/>
              <w:rPr>
                <w:color w:val="000000"/>
                <w:sz w:val="14"/>
                <w:szCs w:val="14"/>
              </w:rPr>
            </w:pPr>
            <w:r>
              <w:rPr>
                <w:color w:val="000000"/>
                <w:sz w:val="14"/>
                <w:szCs w:val="14"/>
              </w:rPr>
              <w:t>93,394.4</w:t>
            </w:r>
          </w:p>
        </w:tc>
        <w:tc>
          <w:tcPr>
            <w:tcW w:w="765" w:type="dxa"/>
            <w:tcBorders>
              <w:top w:val="nil"/>
              <w:left w:val="nil"/>
              <w:bottom w:val="nil"/>
              <w:right w:val="nil"/>
            </w:tcBorders>
            <w:shd w:val="clear" w:color="auto" w:fill="auto"/>
            <w:noWrap/>
            <w:tcMar>
              <w:left w:w="14" w:type="dxa"/>
              <w:right w:w="0" w:type="dxa"/>
            </w:tcMar>
            <w:vAlign w:val="center"/>
          </w:tcPr>
          <w:p w14:paraId="4619A491" w14:textId="21AADBC3" w:rsidR="001B2210" w:rsidRDefault="001B2210" w:rsidP="001B2210">
            <w:pPr>
              <w:jc w:val="right"/>
              <w:rPr>
                <w:color w:val="000000"/>
                <w:sz w:val="14"/>
                <w:szCs w:val="14"/>
              </w:rPr>
            </w:pPr>
            <w:r>
              <w:rPr>
                <w:color w:val="000000"/>
                <w:sz w:val="13"/>
                <w:szCs w:val="13"/>
              </w:rPr>
              <w:t>71,682.6</w:t>
            </w:r>
          </w:p>
        </w:tc>
        <w:tc>
          <w:tcPr>
            <w:tcW w:w="810" w:type="dxa"/>
            <w:tcBorders>
              <w:top w:val="nil"/>
              <w:left w:val="nil"/>
              <w:bottom w:val="nil"/>
              <w:right w:val="nil"/>
            </w:tcBorders>
            <w:shd w:val="clear" w:color="auto" w:fill="auto"/>
            <w:noWrap/>
            <w:tcMar>
              <w:left w:w="14" w:type="dxa"/>
              <w:right w:w="0" w:type="dxa"/>
            </w:tcMar>
            <w:vAlign w:val="center"/>
          </w:tcPr>
          <w:p w14:paraId="60CB339A" w14:textId="2ACEBCFC" w:rsidR="001B2210" w:rsidRDefault="001B2210" w:rsidP="001B2210">
            <w:pPr>
              <w:jc w:val="right"/>
              <w:rPr>
                <w:color w:val="000000"/>
                <w:sz w:val="14"/>
                <w:szCs w:val="14"/>
              </w:rPr>
            </w:pPr>
            <w:r>
              <w:rPr>
                <w:color w:val="000000"/>
                <w:sz w:val="13"/>
                <w:szCs w:val="13"/>
              </w:rPr>
              <w:t>81,958.5</w:t>
            </w:r>
          </w:p>
        </w:tc>
        <w:tc>
          <w:tcPr>
            <w:tcW w:w="810" w:type="dxa"/>
            <w:tcBorders>
              <w:top w:val="nil"/>
              <w:left w:val="nil"/>
              <w:bottom w:val="nil"/>
              <w:right w:val="nil"/>
            </w:tcBorders>
            <w:shd w:val="clear" w:color="auto" w:fill="auto"/>
            <w:noWrap/>
            <w:tcMar>
              <w:left w:w="14" w:type="dxa"/>
              <w:right w:w="0" w:type="dxa"/>
            </w:tcMar>
            <w:vAlign w:val="center"/>
          </w:tcPr>
          <w:p w14:paraId="6E878E7B" w14:textId="01602757" w:rsidR="001B2210" w:rsidRDefault="001B2210" w:rsidP="001B2210">
            <w:pPr>
              <w:jc w:val="right"/>
              <w:rPr>
                <w:color w:val="000000"/>
                <w:sz w:val="14"/>
                <w:szCs w:val="14"/>
              </w:rPr>
            </w:pPr>
            <w:r>
              <w:rPr>
                <w:color w:val="000000"/>
                <w:sz w:val="13"/>
                <w:szCs w:val="13"/>
              </w:rPr>
              <w:t>71,730.6</w:t>
            </w:r>
          </w:p>
        </w:tc>
      </w:tr>
      <w:tr w:rsidR="001B2210" w:rsidRPr="001202D6" w14:paraId="378F8FF6"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EB68443" w14:textId="3179BA90" w:rsidR="001B2210" w:rsidRDefault="001B2210" w:rsidP="00A267BD">
            <w:pPr>
              <w:autoSpaceDE w:val="0"/>
              <w:autoSpaceDN w:val="0"/>
              <w:adjustRightInd w:val="0"/>
              <w:rPr>
                <w:rFonts w:eastAsia="Calibri"/>
                <w:b/>
                <w:bCs/>
                <w:color w:val="000000"/>
                <w:sz w:val="14"/>
                <w:szCs w:val="14"/>
              </w:rPr>
            </w:pPr>
            <w:r>
              <w:rPr>
                <w:b/>
                <w:bCs/>
                <w:color w:val="000000"/>
                <w:sz w:val="14"/>
                <w:szCs w:val="14"/>
              </w:rPr>
              <w:t>IV. DEBENTURES</w:t>
            </w:r>
          </w:p>
        </w:tc>
        <w:tc>
          <w:tcPr>
            <w:tcW w:w="810" w:type="dxa"/>
            <w:tcBorders>
              <w:top w:val="nil"/>
              <w:left w:val="nil"/>
              <w:bottom w:val="nil"/>
              <w:right w:val="nil"/>
            </w:tcBorders>
            <w:shd w:val="clear" w:color="auto" w:fill="auto"/>
            <w:tcMar>
              <w:left w:w="14" w:type="dxa"/>
              <w:right w:w="0" w:type="dxa"/>
            </w:tcMar>
            <w:vAlign w:val="center"/>
          </w:tcPr>
          <w:p w14:paraId="6AFCE0F1" w14:textId="1B83F1D5" w:rsidR="001B2210" w:rsidRDefault="001B2210" w:rsidP="00A267BD">
            <w:pPr>
              <w:jc w:val="right"/>
              <w:rPr>
                <w:b/>
                <w:bCs/>
                <w:color w:val="000000"/>
                <w:sz w:val="14"/>
                <w:szCs w:val="14"/>
              </w:rPr>
            </w:pPr>
            <w:r>
              <w:rPr>
                <w:b/>
                <w:bCs/>
                <w:color w:val="000000"/>
                <w:sz w:val="14"/>
                <w:szCs w:val="14"/>
              </w:rPr>
              <w:t>36.9</w:t>
            </w:r>
          </w:p>
        </w:tc>
        <w:tc>
          <w:tcPr>
            <w:tcW w:w="720" w:type="dxa"/>
            <w:tcBorders>
              <w:top w:val="nil"/>
              <w:left w:val="nil"/>
              <w:bottom w:val="nil"/>
              <w:right w:val="nil"/>
            </w:tcBorders>
            <w:tcMar>
              <w:left w:w="14" w:type="dxa"/>
              <w:right w:w="0" w:type="dxa"/>
            </w:tcMar>
            <w:vAlign w:val="center"/>
          </w:tcPr>
          <w:p w14:paraId="024E7F41" w14:textId="6F981CFB" w:rsidR="001B2210" w:rsidRDefault="001B2210" w:rsidP="00A267BD">
            <w:pPr>
              <w:jc w:val="right"/>
              <w:rPr>
                <w:b/>
                <w:bCs/>
                <w:color w:val="000000"/>
                <w:sz w:val="14"/>
                <w:szCs w:val="14"/>
              </w:rPr>
            </w:pPr>
            <w:r>
              <w:rPr>
                <w:b/>
                <w:bCs/>
                <w:color w:val="000000"/>
                <w:sz w:val="14"/>
                <w:szCs w:val="14"/>
              </w:rPr>
              <w:t>36.9</w:t>
            </w:r>
          </w:p>
        </w:tc>
        <w:tc>
          <w:tcPr>
            <w:tcW w:w="720" w:type="dxa"/>
            <w:tcBorders>
              <w:top w:val="nil"/>
              <w:left w:val="nil"/>
              <w:bottom w:val="nil"/>
              <w:right w:val="nil"/>
            </w:tcBorders>
            <w:tcMar>
              <w:left w:w="14" w:type="dxa"/>
              <w:right w:w="0" w:type="dxa"/>
            </w:tcMar>
            <w:vAlign w:val="center"/>
          </w:tcPr>
          <w:p w14:paraId="1874A447" w14:textId="4F316959" w:rsidR="001B2210" w:rsidRDefault="001B2210" w:rsidP="00A267BD">
            <w:pPr>
              <w:jc w:val="right"/>
              <w:rPr>
                <w:b/>
                <w:bCs/>
                <w:color w:val="000000"/>
                <w:sz w:val="14"/>
                <w:szCs w:val="14"/>
              </w:rPr>
            </w:pPr>
            <w:r>
              <w:rPr>
                <w:b/>
                <w:bCs/>
                <w:color w:val="000000"/>
                <w:sz w:val="14"/>
                <w:szCs w:val="14"/>
              </w:rPr>
              <w:t>36.9</w:t>
            </w:r>
          </w:p>
        </w:tc>
        <w:tc>
          <w:tcPr>
            <w:tcW w:w="810" w:type="dxa"/>
            <w:tcBorders>
              <w:top w:val="nil"/>
              <w:left w:val="nil"/>
              <w:bottom w:val="nil"/>
              <w:right w:val="nil"/>
            </w:tcBorders>
            <w:shd w:val="clear" w:color="auto" w:fill="auto"/>
            <w:tcMar>
              <w:left w:w="14" w:type="dxa"/>
              <w:right w:w="0" w:type="dxa"/>
            </w:tcMar>
            <w:vAlign w:val="center"/>
          </w:tcPr>
          <w:p w14:paraId="4DCEEC18" w14:textId="35A363A2" w:rsidR="001B2210" w:rsidRDefault="001B2210" w:rsidP="00A267BD">
            <w:pPr>
              <w:jc w:val="right"/>
              <w:rPr>
                <w:b/>
                <w:bCs/>
                <w:color w:val="000000"/>
                <w:sz w:val="14"/>
                <w:szCs w:val="14"/>
              </w:rPr>
            </w:pPr>
            <w:r>
              <w:rPr>
                <w:b/>
                <w:bCs/>
                <w:color w:val="000000"/>
                <w:sz w:val="14"/>
                <w:szCs w:val="14"/>
              </w:rPr>
              <w:t>36.9</w:t>
            </w:r>
          </w:p>
        </w:tc>
        <w:tc>
          <w:tcPr>
            <w:tcW w:w="756" w:type="dxa"/>
            <w:tcBorders>
              <w:top w:val="nil"/>
              <w:left w:val="nil"/>
              <w:bottom w:val="nil"/>
              <w:right w:val="nil"/>
            </w:tcBorders>
            <w:shd w:val="clear" w:color="auto" w:fill="auto"/>
            <w:tcMar>
              <w:left w:w="14" w:type="dxa"/>
              <w:right w:w="0" w:type="dxa"/>
            </w:tcMar>
            <w:vAlign w:val="center"/>
          </w:tcPr>
          <w:p w14:paraId="16443D52" w14:textId="583211B2" w:rsidR="001B2210" w:rsidRDefault="001B2210" w:rsidP="00A267BD">
            <w:pPr>
              <w:jc w:val="right"/>
              <w:rPr>
                <w:b/>
                <w:bCs/>
                <w:color w:val="000000"/>
                <w:sz w:val="14"/>
                <w:szCs w:val="14"/>
              </w:rPr>
            </w:pPr>
            <w:r>
              <w:rPr>
                <w:b/>
                <w:bCs/>
                <w:color w:val="000000"/>
                <w:sz w:val="14"/>
                <w:szCs w:val="14"/>
              </w:rPr>
              <w:t>36.9</w:t>
            </w:r>
          </w:p>
        </w:tc>
        <w:tc>
          <w:tcPr>
            <w:tcW w:w="774" w:type="dxa"/>
            <w:tcBorders>
              <w:top w:val="nil"/>
              <w:left w:val="nil"/>
              <w:bottom w:val="nil"/>
              <w:right w:val="nil"/>
            </w:tcBorders>
            <w:shd w:val="clear" w:color="auto" w:fill="auto"/>
            <w:noWrap/>
            <w:tcMar>
              <w:left w:w="14" w:type="dxa"/>
              <w:right w:w="0" w:type="dxa"/>
            </w:tcMar>
            <w:vAlign w:val="center"/>
          </w:tcPr>
          <w:p w14:paraId="52F13C25" w14:textId="13DDBD52" w:rsidR="001B2210" w:rsidRDefault="001B2210" w:rsidP="00A267BD">
            <w:pPr>
              <w:jc w:val="right"/>
              <w:rPr>
                <w:b/>
                <w:bCs/>
                <w:color w:val="000000"/>
                <w:sz w:val="14"/>
                <w:szCs w:val="14"/>
              </w:rPr>
            </w:pPr>
            <w:r>
              <w:rPr>
                <w:b/>
                <w:bCs/>
                <w:color w:val="000000"/>
                <w:sz w:val="14"/>
                <w:szCs w:val="14"/>
              </w:rPr>
              <w:t>36.9</w:t>
            </w:r>
          </w:p>
        </w:tc>
        <w:tc>
          <w:tcPr>
            <w:tcW w:w="765" w:type="dxa"/>
            <w:tcBorders>
              <w:top w:val="nil"/>
              <w:left w:val="nil"/>
              <w:bottom w:val="nil"/>
              <w:right w:val="nil"/>
            </w:tcBorders>
            <w:shd w:val="clear" w:color="auto" w:fill="auto"/>
            <w:noWrap/>
            <w:tcMar>
              <w:left w:w="14" w:type="dxa"/>
              <w:right w:w="0" w:type="dxa"/>
            </w:tcMar>
            <w:vAlign w:val="center"/>
          </w:tcPr>
          <w:p w14:paraId="0B9D2A9E" w14:textId="6D5CFAD9" w:rsidR="001B2210" w:rsidRDefault="001B2210" w:rsidP="001B2210">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27789457" w14:textId="401F3D1C" w:rsidR="001B2210" w:rsidRDefault="001B2210" w:rsidP="001B2210">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57DF9623" w14:textId="6331EA49" w:rsidR="001B2210" w:rsidRDefault="001B2210" w:rsidP="001B2210">
            <w:pPr>
              <w:jc w:val="right"/>
              <w:rPr>
                <w:b/>
                <w:bCs/>
                <w:color w:val="000000"/>
                <w:sz w:val="14"/>
                <w:szCs w:val="14"/>
              </w:rPr>
            </w:pPr>
            <w:r>
              <w:rPr>
                <w:b/>
                <w:bCs/>
                <w:color w:val="000000"/>
                <w:sz w:val="13"/>
                <w:szCs w:val="13"/>
              </w:rPr>
              <w:t>5.7</w:t>
            </w:r>
          </w:p>
        </w:tc>
      </w:tr>
      <w:tr w:rsidR="001B2210" w:rsidRPr="001202D6" w14:paraId="7AD7B5D8"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992A2A4" w14:textId="0EAE36C7" w:rsidR="001B2210" w:rsidRDefault="001B2210" w:rsidP="00A267BD">
            <w:pPr>
              <w:autoSpaceDE w:val="0"/>
              <w:autoSpaceDN w:val="0"/>
              <w:adjustRightInd w:val="0"/>
              <w:rPr>
                <w:rFonts w:eastAsia="Calibri"/>
                <w:b/>
                <w:bCs/>
                <w:color w:val="000000"/>
                <w:sz w:val="14"/>
                <w:szCs w:val="14"/>
              </w:rPr>
            </w:pPr>
            <w:r>
              <w:rPr>
                <w:b/>
                <w:bCs/>
                <w:color w:val="000000"/>
                <w:sz w:val="14"/>
                <w:szCs w:val="14"/>
              </w:rPr>
              <w:t>V. PARTICIPATION TERM CERTIFICATES</w:t>
            </w:r>
          </w:p>
        </w:tc>
        <w:tc>
          <w:tcPr>
            <w:tcW w:w="810" w:type="dxa"/>
            <w:tcBorders>
              <w:top w:val="nil"/>
              <w:left w:val="nil"/>
              <w:bottom w:val="nil"/>
              <w:right w:val="nil"/>
            </w:tcBorders>
            <w:shd w:val="clear" w:color="auto" w:fill="auto"/>
            <w:tcMar>
              <w:left w:w="14" w:type="dxa"/>
              <w:right w:w="0" w:type="dxa"/>
            </w:tcMar>
            <w:vAlign w:val="center"/>
          </w:tcPr>
          <w:p w14:paraId="297631FD" w14:textId="7CB3E9D5" w:rsidR="001B2210" w:rsidRDefault="001B2210" w:rsidP="00A267BD">
            <w:pPr>
              <w:jc w:val="right"/>
              <w:rPr>
                <w:b/>
                <w:bCs/>
                <w:color w:val="000000"/>
                <w:sz w:val="14"/>
                <w:szCs w:val="14"/>
              </w:rPr>
            </w:pPr>
            <w:r>
              <w:rPr>
                <w:b/>
                <w:bCs/>
                <w:color w:val="000000"/>
                <w:sz w:val="14"/>
                <w:szCs w:val="14"/>
              </w:rPr>
              <w:t>74.7</w:t>
            </w:r>
          </w:p>
        </w:tc>
        <w:tc>
          <w:tcPr>
            <w:tcW w:w="720" w:type="dxa"/>
            <w:tcBorders>
              <w:top w:val="nil"/>
              <w:left w:val="nil"/>
              <w:bottom w:val="nil"/>
              <w:right w:val="nil"/>
            </w:tcBorders>
            <w:tcMar>
              <w:left w:w="14" w:type="dxa"/>
              <w:right w:w="0" w:type="dxa"/>
            </w:tcMar>
            <w:vAlign w:val="center"/>
          </w:tcPr>
          <w:p w14:paraId="36688A88" w14:textId="387AF76E" w:rsidR="001B2210" w:rsidRDefault="001B2210" w:rsidP="00A267BD">
            <w:pPr>
              <w:jc w:val="right"/>
              <w:rPr>
                <w:b/>
                <w:bCs/>
                <w:color w:val="000000"/>
                <w:sz w:val="14"/>
                <w:szCs w:val="14"/>
              </w:rPr>
            </w:pPr>
            <w:r>
              <w:rPr>
                <w:b/>
                <w:bCs/>
                <w:color w:val="000000"/>
                <w:sz w:val="14"/>
                <w:szCs w:val="14"/>
              </w:rPr>
              <w:t>91.9</w:t>
            </w:r>
          </w:p>
        </w:tc>
        <w:tc>
          <w:tcPr>
            <w:tcW w:w="720" w:type="dxa"/>
            <w:tcBorders>
              <w:top w:val="nil"/>
              <w:left w:val="nil"/>
              <w:bottom w:val="nil"/>
              <w:right w:val="nil"/>
            </w:tcBorders>
            <w:tcMar>
              <w:left w:w="14" w:type="dxa"/>
              <w:right w:w="0" w:type="dxa"/>
            </w:tcMar>
            <w:vAlign w:val="center"/>
          </w:tcPr>
          <w:p w14:paraId="63975227" w14:textId="363C1DF8" w:rsidR="001B2210" w:rsidRDefault="001B2210" w:rsidP="00A267BD">
            <w:pPr>
              <w:jc w:val="right"/>
              <w:rPr>
                <w:b/>
                <w:bCs/>
                <w:color w:val="000000"/>
                <w:sz w:val="14"/>
                <w:szCs w:val="14"/>
              </w:rPr>
            </w:pPr>
            <w:r>
              <w:rPr>
                <w:b/>
                <w:bCs/>
                <w:color w:val="000000"/>
                <w:sz w:val="14"/>
                <w:szCs w:val="14"/>
              </w:rPr>
              <w:t>63.5</w:t>
            </w:r>
          </w:p>
        </w:tc>
        <w:tc>
          <w:tcPr>
            <w:tcW w:w="810" w:type="dxa"/>
            <w:tcBorders>
              <w:top w:val="nil"/>
              <w:left w:val="nil"/>
              <w:bottom w:val="nil"/>
              <w:right w:val="nil"/>
            </w:tcBorders>
            <w:shd w:val="clear" w:color="auto" w:fill="auto"/>
            <w:tcMar>
              <w:left w:w="14" w:type="dxa"/>
              <w:right w:w="0" w:type="dxa"/>
            </w:tcMar>
            <w:vAlign w:val="center"/>
          </w:tcPr>
          <w:p w14:paraId="3F379EB3" w14:textId="3B56831E" w:rsidR="001B2210" w:rsidRDefault="001B2210" w:rsidP="00A267BD">
            <w:pPr>
              <w:jc w:val="right"/>
              <w:rPr>
                <w:b/>
                <w:bCs/>
                <w:color w:val="000000"/>
                <w:sz w:val="14"/>
                <w:szCs w:val="14"/>
              </w:rPr>
            </w:pPr>
            <w:r>
              <w:rPr>
                <w:b/>
                <w:bCs/>
                <w:color w:val="000000"/>
                <w:sz w:val="14"/>
                <w:szCs w:val="14"/>
              </w:rPr>
              <w:t>77.3</w:t>
            </w:r>
          </w:p>
        </w:tc>
        <w:tc>
          <w:tcPr>
            <w:tcW w:w="756" w:type="dxa"/>
            <w:tcBorders>
              <w:top w:val="nil"/>
              <w:left w:val="nil"/>
              <w:bottom w:val="nil"/>
              <w:right w:val="nil"/>
            </w:tcBorders>
            <w:shd w:val="clear" w:color="auto" w:fill="auto"/>
            <w:tcMar>
              <w:left w:w="14" w:type="dxa"/>
              <w:right w:w="0" w:type="dxa"/>
            </w:tcMar>
            <w:vAlign w:val="center"/>
          </w:tcPr>
          <w:p w14:paraId="53D00E85" w14:textId="00F0EF71" w:rsidR="001B2210" w:rsidRDefault="001B2210" w:rsidP="00A267BD">
            <w:pPr>
              <w:jc w:val="right"/>
              <w:rPr>
                <w:b/>
                <w:bCs/>
                <w:color w:val="000000"/>
                <w:sz w:val="14"/>
                <w:szCs w:val="14"/>
              </w:rPr>
            </w:pPr>
            <w:r>
              <w:rPr>
                <w:b/>
                <w:bCs/>
                <w:color w:val="000000"/>
                <w:sz w:val="14"/>
                <w:szCs w:val="14"/>
              </w:rPr>
              <w:t>77.3</w:t>
            </w:r>
          </w:p>
        </w:tc>
        <w:tc>
          <w:tcPr>
            <w:tcW w:w="774" w:type="dxa"/>
            <w:tcBorders>
              <w:top w:val="nil"/>
              <w:left w:val="nil"/>
              <w:bottom w:val="nil"/>
              <w:right w:val="nil"/>
            </w:tcBorders>
            <w:shd w:val="clear" w:color="auto" w:fill="auto"/>
            <w:noWrap/>
            <w:tcMar>
              <w:left w:w="14" w:type="dxa"/>
              <w:right w:w="0" w:type="dxa"/>
            </w:tcMar>
            <w:vAlign w:val="center"/>
          </w:tcPr>
          <w:p w14:paraId="6FC9E7D2" w14:textId="361E77DA" w:rsidR="001B2210" w:rsidRDefault="001B2210" w:rsidP="00A267BD">
            <w:pPr>
              <w:jc w:val="right"/>
              <w:rPr>
                <w:b/>
                <w:bCs/>
                <w:color w:val="000000"/>
                <w:sz w:val="14"/>
                <w:szCs w:val="14"/>
              </w:rPr>
            </w:pPr>
            <w:r>
              <w:rPr>
                <w:b/>
                <w:bCs/>
                <w:color w:val="000000"/>
                <w:sz w:val="14"/>
                <w:szCs w:val="14"/>
              </w:rPr>
              <w:t>77.3</w:t>
            </w:r>
          </w:p>
        </w:tc>
        <w:tc>
          <w:tcPr>
            <w:tcW w:w="765" w:type="dxa"/>
            <w:tcBorders>
              <w:top w:val="nil"/>
              <w:left w:val="nil"/>
              <w:bottom w:val="nil"/>
              <w:right w:val="nil"/>
            </w:tcBorders>
            <w:shd w:val="clear" w:color="auto" w:fill="auto"/>
            <w:noWrap/>
            <w:tcMar>
              <w:left w:w="14" w:type="dxa"/>
              <w:right w:w="0" w:type="dxa"/>
            </w:tcMar>
            <w:vAlign w:val="center"/>
          </w:tcPr>
          <w:p w14:paraId="2FCF4585" w14:textId="50FAA590" w:rsidR="001B2210" w:rsidRDefault="001B2210" w:rsidP="001B2210">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3DAADE40" w14:textId="4DA2170E" w:rsidR="001B2210" w:rsidRDefault="001B2210" w:rsidP="001B2210">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5F1D1C68" w14:textId="7283CF57" w:rsidR="001B2210" w:rsidRDefault="001B2210" w:rsidP="001B2210">
            <w:pPr>
              <w:jc w:val="right"/>
              <w:rPr>
                <w:b/>
                <w:bCs/>
                <w:color w:val="000000"/>
                <w:sz w:val="14"/>
                <w:szCs w:val="14"/>
              </w:rPr>
            </w:pPr>
            <w:r>
              <w:rPr>
                <w:b/>
                <w:bCs/>
                <w:color w:val="000000"/>
                <w:sz w:val="13"/>
                <w:szCs w:val="13"/>
              </w:rPr>
              <w:t>0.3</w:t>
            </w:r>
          </w:p>
        </w:tc>
      </w:tr>
      <w:tr w:rsidR="001B2210" w:rsidRPr="001202D6" w14:paraId="63113538"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068072B" w14:textId="36746016" w:rsidR="001B2210" w:rsidRDefault="001B2210" w:rsidP="00A267BD">
            <w:pPr>
              <w:autoSpaceDE w:val="0"/>
              <w:autoSpaceDN w:val="0"/>
              <w:adjustRightInd w:val="0"/>
              <w:rPr>
                <w:rFonts w:eastAsia="Calibri"/>
                <w:b/>
                <w:bCs/>
                <w:color w:val="000000"/>
                <w:sz w:val="14"/>
                <w:szCs w:val="14"/>
              </w:rPr>
            </w:pPr>
            <w:r>
              <w:rPr>
                <w:b/>
                <w:bCs/>
                <w:color w:val="000000"/>
                <w:sz w:val="14"/>
                <w:szCs w:val="14"/>
              </w:rPr>
              <w:t>VI. CERTIFICATE OF INVESTEMENTS</w:t>
            </w:r>
          </w:p>
        </w:tc>
        <w:tc>
          <w:tcPr>
            <w:tcW w:w="810" w:type="dxa"/>
            <w:tcBorders>
              <w:top w:val="nil"/>
              <w:left w:val="nil"/>
              <w:bottom w:val="nil"/>
              <w:right w:val="nil"/>
            </w:tcBorders>
            <w:shd w:val="clear" w:color="auto" w:fill="auto"/>
            <w:tcMar>
              <w:left w:w="14" w:type="dxa"/>
              <w:right w:w="0" w:type="dxa"/>
            </w:tcMar>
            <w:vAlign w:val="center"/>
          </w:tcPr>
          <w:p w14:paraId="71E7E571" w14:textId="7DC35CF1" w:rsidR="001B2210" w:rsidRDefault="001B2210" w:rsidP="00A267BD">
            <w:pPr>
              <w:jc w:val="right"/>
              <w:rPr>
                <w:b/>
                <w:bCs/>
                <w:color w:val="000000"/>
                <w:sz w:val="14"/>
                <w:szCs w:val="14"/>
              </w:rPr>
            </w:pPr>
            <w:r>
              <w:rPr>
                <w:b/>
                <w:bCs/>
                <w:color w:val="000000"/>
                <w:sz w:val="14"/>
                <w:szCs w:val="14"/>
              </w:rPr>
              <w:t>6,112.4</w:t>
            </w:r>
          </w:p>
        </w:tc>
        <w:tc>
          <w:tcPr>
            <w:tcW w:w="720" w:type="dxa"/>
            <w:tcBorders>
              <w:top w:val="nil"/>
              <w:left w:val="nil"/>
              <w:bottom w:val="nil"/>
              <w:right w:val="nil"/>
            </w:tcBorders>
            <w:tcMar>
              <w:left w:w="14" w:type="dxa"/>
              <w:right w:w="0" w:type="dxa"/>
            </w:tcMar>
            <w:vAlign w:val="center"/>
          </w:tcPr>
          <w:p w14:paraId="685A24AC" w14:textId="626AF09F" w:rsidR="001B2210" w:rsidRDefault="001B2210" w:rsidP="00A267BD">
            <w:pPr>
              <w:jc w:val="right"/>
              <w:rPr>
                <w:b/>
                <w:bCs/>
                <w:color w:val="000000"/>
                <w:sz w:val="14"/>
                <w:szCs w:val="14"/>
              </w:rPr>
            </w:pPr>
            <w:r>
              <w:rPr>
                <w:b/>
                <w:bCs/>
                <w:color w:val="000000"/>
                <w:sz w:val="14"/>
                <w:szCs w:val="14"/>
              </w:rPr>
              <w:t>6,112.4</w:t>
            </w:r>
          </w:p>
        </w:tc>
        <w:tc>
          <w:tcPr>
            <w:tcW w:w="720" w:type="dxa"/>
            <w:tcBorders>
              <w:top w:val="nil"/>
              <w:left w:val="nil"/>
              <w:bottom w:val="nil"/>
              <w:right w:val="nil"/>
            </w:tcBorders>
            <w:tcMar>
              <w:left w:w="14" w:type="dxa"/>
              <w:right w:w="0" w:type="dxa"/>
            </w:tcMar>
            <w:vAlign w:val="center"/>
          </w:tcPr>
          <w:p w14:paraId="653DC7CE" w14:textId="35112EAD" w:rsidR="001B2210" w:rsidRDefault="001B2210" w:rsidP="00A267BD">
            <w:pPr>
              <w:jc w:val="right"/>
              <w:rPr>
                <w:b/>
                <w:bCs/>
                <w:color w:val="000000"/>
                <w:sz w:val="14"/>
                <w:szCs w:val="14"/>
              </w:rPr>
            </w:pPr>
            <w:r>
              <w:rPr>
                <w:b/>
                <w:bCs/>
                <w:color w:val="000000"/>
                <w:sz w:val="14"/>
                <w:szCs w:val="14"/>
              </w:rPr>
              <w:t>6,111.7</w:t>
            </w:r>
          </w:p>
        </w:tc>
        <w:tc>
          <w:tcPr>
            <w:tcW w:w="810" w:type="dxa"/>
            <w:tcBorders>
              <w:top w:val="nil"/>
              <w:left w:val="nil"/>
              <w:bottom w:val="nil"/>
              <w:right w:val="nil"/>
            </w:tcBorders>
            <w:shd w:val="clear" w:color="auto" w:fill="auto"/>
            <w:tcMar>
              <w:left w:w="14" w:type="dxa"/>
              <w:right w:w="0" w:type="dxa"/>
            </w:tcMar>
            <w:vAlign w:val="center"/>
          </w:tcPr>
          <w:p w14:paraId="0E270434" w14:textId="6F3867C7" w:rsidR="001B2210" w:rsidRDefault="001B2210" w:rsidP="00A267BD">
            <w:pPr>
              <w:jc w:val="right"/>
              <w:rPr>
                <w:b/>
                <w:bCs/>
                <w:color w:val="000000"/>
                <w:sz w:val="14"/>
                <w:szCs w:val="14"/>
              </w:rPr>
            </w:pPr>
            <w:r>
              <w:rPr>
                <w:b/>
                <w:bCs/>
                <w:color w:val="000000"/>
                <w:sz w:val="14"/>
                <w:szCs w:val="14"/>
              </w:rPr>
              <w:t>2,812.4</w:t>
            </w:r>
          </w:p>
        </w:tc>
        <w:tc>
          <w:tcPr>
            <w:tcW w:w="756" w:type="dxa"/>
            <w:tcBorders>
              <w:top w:val="nil"/>
              <w:left w:val="nil"/>
              <w:bottom w:val="nil"/>
              <w:right w:val="nil"/>
            </w:tcBorders>
            <w:shd w:val="clear" w:color="auto" w:fill="auto"/>
            <w:tcMar>
              <w:left w:w="14" w:type="dxa"/>
              <w:right w:w="0" w:type="dxa"/>
            </w:tcMar>
            <w:vAlign w:val="center"/>
          </w:tcPr>
          <w:p w14:paraId="09D8F49E" w14:textId="61F241B1" w:rsidR="001B2210" w:rsidRDefault="001B2210" w:rsidP="00A267BD">
            <w:pPr>
              <w:jc w:val="right"/>
              <w:rPr>
                <w:b/>
                <w:bCs/>
                <w:color w:val="000000"/>
                <w:sz w:val="14"/>
                <w:szCs w:val="14"/>
              </w:rPr>
            </w:pPr>
            <w:r>
              <w:rPr>
                <w:b/>
                <w:bCs/>
                <w:color w:val="000000"/>
                <w:sz w:val="14"/>
                <w:szCs w:val="14"/>
              </w:rPr>
              <w:t>2,812.4</w:t>
            </w:r>
          </w:p>
        </w:tc>
        <w:tc>
          <w:tcPr>
            <w:tcW w:w="774" w:type="dxa"/>
            <w:tcBorders>
              <w:top w:val="nil"/>
              <w:left w:val="nil"/>
              <w:bottom w:val="nil"/>
              <w:right w:val="nil"/>
            </w:tcBorders>
            <w:shd w:val="clear" w:color="auto" w:fill="auto"/>
            <w:noWrap/>
            <w:tcMar>
              <w:left w:w="14" w:type="dxa"/>
              <w:right w:w="0" w:type="dxa"/>
            </w:tcMar>
            <w:vAlign w:val="center"/>
          </w:tcPr>
          <w:p w14:paraId="632D0DF0" w14:textId="25CEFBA5" w:rsidR="001B2210" w:rsidRDefault="001B2210" w:rsidP="00A267BD">
            <w:pPr>
              <w:jc w:val="right"/>
              <w:rPr>
                <w:b/>
                <w:bCs/>
                <w:color w:val="000000"/>
                <w:sz w:val="14"/>
                <w:szCs w:val="14"/>
              </w:rPr>
            </w:pPr>
            <w:r>
              <w:rPr>
                <w:b/>
                <w:bCs/>
                <w:color w:val="000000"/>
                <w:sz w:val="14"/>
                <w:szCs w:val="14"/>
              </w:rPr>
              <w:t>2,811.7</w:t>
            </w:r>
          </w:p>
        </w:tc>
        <w:tc>
          <w:tcPr>
            <w:tcW w:w="765" w:type="dxa"/>
            <w:tcBorders>
              <w:top w:val="nil"/>
              <w:left w:val="nil"/>
              <w:bottom w:val="nil"/>
              <w:right w:val="nil"/>
            </w:tcBorders>
            <w:shd w:val="clear" w:color="auto" w:fill="auto"/>
            <w:noWrap/>
            <w:tcMar>
              <w:left w:w="14" w:type="dxa"/>
              <w:right w:w="0" w:type="dxa"/>
            </w:tcMar>
            <w:vAlign w:val="center"/>
          </w:tcPr>
          <w:p w14:paraId="527CA766" w14:textId="7A9E0A7F" w:rsidR="001B2210" w:rsidRDefault="001B2210" w:rsidP="001B2210">
            <w:pPr>
              <w:jc w:val="right"/>
              <w:rPr>
                <w:b/>
                <w:bCs/>
                <w:color w:val="000000"/>
                <w:sz w:val="14"/>
                <w:szCs w:val="14"/>
              </w:rPr>
            </w:pPr>
            <w:r>
              <w:rPr>
                <w:b/>
                <w:bCs/>
                <w:color w:val="000000"/>
                <w:sz w:val="13"/>
                <w:szCs w:val="13"/>
              </w:rPr>
              <w:t>4,787.4</w:t>
            </w:r>
          </w:p>
        </w:tc>
        <w:tc>
          <w:tcPr>
            <w:tcW w:w="810" w:type="dxa"/>
            <w:tcBorders>
              <w:top w:val="nil"/>
              <w:left w:val="nil"/>
              <w:bottom w:val="nil"/>
              <w:right w:val="nil"/>
            </w:tcBorders>
            <w:shd w:val="clear" w:color="auto" w:fill="auto"/>
            <w:noWrap/>
            <w:tcMar>
              <w:left w:w="14" w:type="dxa"/>
              <w:right w:w="0" w:type="dxa"/>
            </w:tcMar>
            <w:vAlign w:val="center"/>
          </w:tcPr>
          <w:p w14:paraId="132ECD86" w14:textId="2244A7D5" w:rsidR="001B2210" w:rsidRDefault="001B2210" w:rsidP="001B2210">
            <w:pPr>
              <w:jc w:val="right"/>
              <w:rPr>
                <w:b/>
                <w:bCs/>
                <w:color w:val="000000"/>
                <w:sz w:val="14"/>
                <w:szCs w:val="14"/>
              </w:rPr>
            </w:pPr>
            <w:r>
              <w:rPr>
                <w:b/>
                <w:bCs/>
                <w:color w:val="000000"/>
                <w:sz w:val="13"/>
                <w:szCs w:val="13"/>
              </w:rPr>
              <w:t>4,787.4</w:t>
            </w:r>
          </w:p>
        </w:tc>
        <w:tc>
          <w:tcPr>
            <w:tcW w:w="810" w:type="dxa"/>
            <w:tcBorders>
              <w:top w:val="nil"/>
              <w:left w:val="nil"/>
              <w:bottom w:val="nil"/>
              <w:right w:val="nil"/>
            </w:tcBorders>
            <w:shd w:val="clear" w:color="auto" w:fill="auto"/>
            <w:noWrap/>
            <w:tcMar>
              <w:left w:w="14" w:type="dxa"/>
              <w:right w:w="0" w:type="dxa"/>
            </w:tcMar>
            <w:vAlign w:val="center"/>
          </w:tcPr>
          <w:p w14:paraId="058F3C84" w14:textId="4C67ACF1" w:rsidR="001B2210" w:rsidRDefault="001B2210" w:rsidP="001B2210">
            <w:pPr>
              <w:jc w:val="right"/>
              <w:rPr>
                <w:b/>
                <w:bCs/>
                <w:color w:val="000000"/>
                <w:sz w:val="14"/>
                <w:szCs w:val="14"/>
              </w:rPr>
            </w:pPr>
            <w:r>
              <w:rPr>
                <w:b/>
                <w:bCs/>
                <w:color w:val="000000"/>
                <w:sz w:val="13"/>
                <w:szCs w:val="13"/>
              </w:rPr>
              <w:t>4,829.9</w:t>
            </w:r>
          </w:p>
        </w:tc>
      </w:tr>
      <w:tr w:rsidR="001B2210" w:rsidRPr="001202D6" w14:paraId="5CFB8027"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26339810" w14:textId="20B39A78" w:rsidR="001B2210" w:rsidRDefault="001B2210" w:rsidP="00A267BD">
            <w:pPr>
              <w:autoSpaceDE w:val="0"/>
              <w:autoSpaceDN w:val="0"/>
              <w:adjustRightInd w:val="0"/>
              <w:rPr>
                <w:rFonts w:eastAsia="Calibri"/>
                <w:b/>
                <w:bCs/>
                <w:color w:val="000000"/>
                <w:sz w:val="14"/>
                <w:szCs w:val="14"/>
              </w:rPr>
            </w:pPr>
            <w:r>
              <w:rPr>
                <w:b/>
                <w:bCs/>
                <w:color w:val="000000"/>
                <w:sz w:val="14"/>
                <w:szCs w:val="14"/>
              </w:rPr>
              <w:t>VII. TERM FINANCE CERTIFICATES</w:t>
            </w:r>
          </w:p>
        </w:tc>
        <w:tc>
          <w:tcPr>
            <w:tcW w:w="810" w:type="dxa"/>
            <w:tcBorders>
              <w:top w:val="nil"/>
              <w:left w:val="nil"/>
              <w:bottom w:val="nil"/>
              <w:right w:val="nil"/>
            </w:tcBorders>
            <w:shd w:val="clear" w:color="auto" w:fill="auto"/>
            <w:tcMar>
              <w:left w:w="14" w:type="dxa"/>
              <w:right w:w="0" w:type="dxa"/>
            </w:tcMar>
            <w:vAlign w:val="center"/>
          </w:tcPr>
          <w:p w14:paraId="245D54D0" w14:textId="4A989C53" w:rsidR="001B2210" w:rsidRDefault="001B2210" w:rsidP="00A267BD">
            <w:pPr>
              <w:jc w:val="right"/>
              <w:rPr>
                <w:b/>
                <w:bCs/>
                <w:color w:val="000000"/>
                <w:sz w:val="14"/>
                <w:szCs w:val="14"/>
              </w:rPr>
            </w:pPr>
            <w:r>
              <w:rPr>
                <w:b/>
                <w:bCs/>
                <w:color w:val="000000"/>
                <w:sz w:val="14"/>
                <w:szCs w:val="14"/>
              </w:rPr>
              <w:t>72,555.2</w:t>
            </w:r>
          </w:p>
        </w:tc>
        <w:tc>
          <w:tcPr>
            <w:tcW w:w="720" w:type="dxa"/>
            <w:tcBorders>
              <w:top w:val="nil"/>
              <w:left w:val="nil"/>
              <w:bottom w:val="nil"/>
              <w:right w:val="nil"/>
            </w:tcBorders>
            <w:tcMar>
              <w:left w:w="14" w:type="dxa"/>
              <w:right w:w="0" w:type="dxa"/>
            </w:tcMar>
            <w:vAlign w:val="center"/>
          </w:tcPr>
          <w:p w14:paraId="2B8B6F7A" w14:textId="5819A1B5" w:rsidR="001B2210" w:rsidRDefault="001B2210" w:rsidP="00A267BD">
            <w:pPr>
              <w:jc w:val="right"/>
              <w:rPr>
                <w:b/>
                <w:bCs/>
                <w:color w:val="000000"/>
                <w:sz w:val="14"/>
                <w:szCs w:val="14"/>
              </w:rPr>
            </w:pPr>
            <w:r>
              <w:rPr>
                <w:b/>
                <w:bCs/>
                <w:color w:val="000000"/>
                <w:sz w:val="14"/>
                <w:szCs w:val="14"/>
              </w:rPr>
              <w:t>93,854.1</w:t>
            </w:r>
          </w:p>
        </w:tc>
        <w:tc>
          <w:tcPr>
            <w:tcW w:w="720" w:type="dxa"/>
            <w:tcBorders>
              <w:top w:val="nil"/>
              <w:left w:val="nil"/>
              <w:bottom w:val="nil"/>
              <w:right w:val="nil"/>
            </w:tcBorders>
            <w:tcMar>
              <w:left w:w="14" w:type="dxa"/>
              <w:right w:w="0" w:type="dxa"/>
            </w:tcMar>
            <w:vAlign w:val="center"/>
          </w:tcPr>
          <w:p w14:paraId="1F4072D7" w14:textId="20CBFDAD" w:rsidR="001B2210" w:rsidRDefault="001B2210" w:rsidP="00A267BD">
            <w:pPr>
              <w:jc w:val="right"/>
              <w:rPr>
                <w:b/>
                <w:bCs/>
                <w:color w:val="000000"/>
                <w:sz w:val="14"/>
                <w:szCs w:val="14"/>
              </w:rPr>
            </w:pPr>
            <w:r>
              <w:rPr>
                <w:b/>
                <w:bCs/>
                <w:color w:val="000000"/>
                <w:sz w:val="14"/>
                <w:szCs w:val="14"/>
              </w:rPr>
              <w:t>72,197.5</w:t>
            </w:r>
          </w:p>
        </w:tc>
        <w:tc>
          <w:tcPr>
            <w:tcW w:w="810" w:type="dxa"/>
            <w:tcBorders>
              <w:top w:val="nil"/>
              <w:left w:val="nil"/>
              <w:bottom w:val="nil"/>
              <w:right w:val="nil"/>
            </w:tcBorders>
            <w:shd w:val="clear" w:color="auto" w:fill="auto"/>
            <w:tcMar>
              <w:left w:w="14" w:type="dxa"/>
              <w:right w:w="0" w:type="dxa"/>
            </w:tcMar>
            <w:vAlign w:val="center"/>
          </w:tcPr>
          <w:p w14:paraId="06825B94" w14:textId="4CCF8AE5" w:rsidR="001B2210" w:rsidRDefault="001B2210" w:rsidP="00A267BD">
            <w:pPr>
              <w:jc w:val="right"/>
              <w:rPr>
                <w:b/>
                <w:bCs/>
                <w:color w:val="000000"/>
                <w:sz w:val="14"/>
                <w:szCs w:val="14"/>
              </w:rPr>
            </w:pPr>
            <w:r>
              <w:rPr>
                <w:b/>
                <w:bCs/>
                <w:color w:val="000000"/>
                <w:sz w:val="14"/>
                <w:szCs w:val="14"/>
              </w:rPr>
              <w:t>60,688.8</w:t>
            </w:r>
          </w:p>
        </w:tc>
        <w:tc>
          <w:tcPr>
            <w:tcW w:w="756" w:type="dxa"/>
            <w:tcBorders>
              <w:top w:val="nil"/>
              <w:left w:val="nil"/>
              <w:bottom w:val="nil"/>
              <w:right w:val="nil"/>
            </w:tcBorders>
            <w:shd w:val="clear" w:color="auto" w:fill="auto"/>
            <w:tcMar>
              <w:left w:w="14" w:type="dxa"/>
              <w:right w:w="0" w:type="dxa"/>
            </w:tcMar>
            <w:vAlign w:val="center"/>
          </w:tcPr>
          <w:p w14:paraId="51FFFC74" w14:textId="5110641C" w:rsidR="001B2210" w:rsidRDefault="001B2210" w:rsidP="00A267BD">
            <w:pPr>
              <w:jc w:val="right"/>
              <w:rPr>
                <w:b/>
                <w:bCs/>
                <w:color w:val="000000"/>
                <w:sz w:val="14"/>
                <w:szCs w:val="14"/>
              </w:rPr>
            </w:pPr>
            <w:r>
              <w:rPr>
                <w:b/>
                <w:bCs/>
                <w:color w:val="000000"/>
                <w:sz w:val="14"/>
                <w:szCs w:val="14"/>
              </w:rPr>
              <w:t>60,982.3</w:t>
            </w:r>
          </w:p>
        </w:tc>
        <w:tc>
          <w:tcPr>
            <w:tcW w:w="774" w:type="dxa"/>
            <w:tcBorders>
              <w:top w:val="nil"/>
              <w:left w:val="nil"/>
              <w:bottom w:val="nil"/>
              <w:right w:val="nil"/>
            </w:tcBorders>
            <w:shd w:val="clear" w:color="auto" w:fill="auto"/>
            <w:noWrap/>
            <w:tcMar>
              <w:left w:w="14" w:type="dxa"/>
              <w:right w:w="0" w:type="dxa"/>
            </w:tcMar>
            <w:vAlign w:val="center"/>
          </w:tcPr>
          <w:p w14:paraId="6484D71D" w14:textId="7CDD55BE" w:rsidR="001B2210" w:rsidRDefault="001B2210" w:rsidP="00A267BD">
            <w:pPr>
              <w:jc w:val="right"/>
              <w:rPr>
                <w:b/>
                <w:bCs/>
                <w:color w:val="000000"/>
                <w:sz w:val="14"/>
                <w:szCs w:val="14"/>
              </w:rPr>
            </w:pPr>
            <w:r>
              <w:rPr>
                <w:b/>
                <w:bCs/>
                <w:color w:val="000000"/>
                <w:sz w:val="14"/>
                <w:szCs w:val="14"/>
              </w:rPr>
              <w:t>60,752.2</w:t>
            </w:r>
          </w:p>
        </w:tc>
        <w:tc>
          <w:tcPr>
            <w:tcW w:w="765" w:type="dxa"/>
            <w:tcBorders>
              <w:top w:val="nil"/>
              <w:left w:val="nil"/>
              <w:bottom w:val="nil"/>
              <w:right w:val="nil"/>
            </w:tcBorders>
            <w:shd w:val="clear" w:color="auto" w:fill="auto"/>
            <w:noWrap/>
            <w:tcMar>
              <w:left w:w="14" w:type="dxa"/>
              <w:right w:w="0" w:type="dxa"/>
            </w:tcMar>
            <w:vAlign w:val="center"/>
          </w:tcPr>
          <w:p w14:paraId="573D5FBB" w14:textId="1DCBDFAA" w:rsidR="001B2210" w:rsidRDefault="001B2210" w:rsidP="001B2210">
            <w:pPr>
              <w:jc w:val="right"/>
              <w:rPr>
                <w:b/>
                <w:bCs/>
                <w:color w:val="000000"/>
                <w:sz w:val="14"/>
                <w:szCs w:val="14"/>
              </w:rPr>
            </w:pPr>
            <w:r>
              <w:rPr>
                <w:b/>
                <w:bCs/>
                <w:color w:val="000000"/>
                <w:sz w:val="13"/>
                <w:szCs w:val="13"/>
              </w:rPr>
              <w:t>61,962.3</w:t>
            </w:r>
          </w:p>
        </w:tc>
        <w:tc>
          <w:tcPr>
            <w:tcW w:w="810" w:type="dxa"/>
            <w:tcBorders>
              <w:top w:val="nil"/>
              <w:left w:val="nil"/>
              <w:bottom w:val="nil"/>
              <w:right w:val="nil"/>
            </w:tcBorders>
            <w:shd w:val="clear" w:color="auto" w:fill="auto"/>
            <w:noWrap/>
            <w:tcMar>
              <w:left w:w="14" w:type="dxa"/>
              <w:right w:w="0" w:type="dxa"/>
            </w:tcMar>
            <w:vAlign w:val="center"/>
          </w:tcPr>
          <w:p w14:paraId="688E6DDC" w14:textId="6DDB4E02" w:rsidR="001B2210" w:rsidRDefault="001B2210" w:rsidP="001B2210">
            <w:pPr>
              <w:jc w:val="right"/>
              <w:rPr>
                <w:b/>
                <w:bCs/>
                <w:color w:val="000000"/>
                <w:sz w:val="14"/>
                <w:szCs w:val="14"/>
              </w:rPr>
            </w:pPr>
            <w:r>
              <w:rPr>
                <w:b/>
                <w:bCs/>
                <w:color w:val="000000"/>
                <w:sz w:val="13"/>
                <w:szCs w:val="13"/>
              </w:rPr>
              <w:t>61,880.5</w:t>
            </w:r>
          </w:p>
        </w:tc>
        <w:tc>
          <w:tcPr>
            <w:tcW w:w="810" w:type="dxa"/>
            <w:tcBorders>
              <w:top w:val="nil"/>
              <w:left w:val="nil"/>
              <w:bottom w:val="nil"/>
              <w:right w:val="nil"/>
            </w:tcBorders>
            <w:shd w:val="clear" w:color="auto" w:fill="auto"/>
            <w:noWrap/>
            <w:tcMar>
              <w:left w:w="14" w:type="dxa"/>
              <w:right w:w="0" w:type="dxa"/>
            </w:tcMar>
            <w:vAlign w:val="center"/>
          </w:tcPr>
          <w:p w14:paraId="3B198476" w14:textId="411F5825" w:rsidR="001B2210" w:rsidRDefault="001B2210" w:rsidP="001B2210">
            <w:pPr>
              <w:jc w:val="right"/>
              <w:rPr>
                <w:b/>
                <w:bCs/>
                <w:color w:val="000000"/>
                <w:sz w:val="14"/>
                <w:szCs w:val="14"/>
              </w:rPr>
            </w:pPr>
            <w:r>
              <w:rPr>
                <w:b/>
                <w:bCs/>
                <w:color w:val="000000"/>
                <w:sz w:val="13"/>
                <w:szCs w:val="13"/>
              </w:rPr>
              <w:t>63,018.8</w:t>
            </w:r>
          </w:p>
        </w:tc>
      </w:tr>
      <w:tr w:rsidR="001B2210" w:rsidRPr="001202D6" w14:paraId="6108D542"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770377A" w14:textId="309FAD4C" w:rsidR="001B2210" w:rsidRDefault="001B2210" w:rsidP="00A267BD">
            <w:pPr>
              <w:autoSpaceDE w:val="0"/>
              <w:autoSpaceDN w:val="0"/>
              <w:adjustRightInd w:val="0"/>
              <w:rPr>
                <w:rFonts w:eastAsia="Calibri"/>
                <w:b/>
                <w:bCs/>
                <w:color w:val="000000"/>
                <w:sz w:val="14"/>
                <w:szCs w:val="14"/>
              </w:rPr>
            </w:pPr>
            <w:r>
              <w:rPr>
                <w:b/>
                <w:bCs/>
                <w:color w:val="000000"/>
                <w:sz w:val="14"/>
                <w:szCs w:val="14"/>
              </w:rPr>
              <w:t>VIII. MODARBA CERTIFICATES</w:t>
            </w:r>
          </w:p>
        </w:tc>
        <w:tc>
          <w:tcPr>
            <w:tcW w:w="810" w:type="dxa"/>
            <w:tcBorders>
              <w:top w:val="nil"/>
              <w:left w:val="nil"/>
              <w:bottom w:val="nil"/>
              <w:right w:val="nil"/>
            </w:tcBorders>
            <w:shd w:val="clear" w:color="auto" w:fill="auto"/>
            <w:tcMar>
              <w:left w:w="14" w:type="dxa"/>
              <w:right w:w="0" w:type="dxa"/>
            </w:tcMar>
            <w:vAlign w:val="center"/>
          </w:tcPr>
          <w:p w14:paraId="670D1EF5" w14:textId="7D157B48"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7D697C76" w14:textId="4EC40E7C"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52D8A471" w14:textId="2988DAC0" w:rsidR="001B2210" w:rsidRDefault="001B2210"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C295A57" w14:textId="023CB319" w:rsidR="001B2210" w:rsidRDefault="001B2210"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397BACE6" w14:textId="6DAF7429" w:rsidR="001B2210" w:rsidRDefault="001B2210" w:rsidP="00A267BD">
            <w:pPr>
              <w:jc w:val="right"/>
              <w:rPr>
                <w:b/>
                <w:bCs/>
                <w:color w:val="000000"/>
                <w:sz w:val="14"/>
                <w:szCs w:val="14"/>
              </w:rPr>
            </w:pPr>
            <w:r>
              <w:rPr>
                <w:b/>
                <w:bCs/>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58A4BF9B" w14:textId="7F083DEE" w:rsidR="001B2210" w:rsidRDefault="001B2210" w:rsidP="00A267BD">
            <w:pPr>
              <w:jc w:val="right"/>
              <w:rPr>
                <w:b/>
                <w:bCs/>
                <w:color w:val="000000"/>
                <w:sz w:val="14"/>
                <w:szCs w:val="14"/>
              </w:rPr>
            </w:pPr>
            <w:r>
              <w:rPr>
                <w:b/>
                <w:bCs/>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43578529" w14:textId="1AB9F4EC"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0F9C464C" w14:textId="73AAD6F2"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9418143" w14:textId="63693619" w:rsidR="001B2210" w:rsidRDefault="001B2210" w:rsidP="001B2210">
            <w:pPr>
              <w:jc w:val="right"/>
              <w:rPr>
                <w:b/>
                <w:bCs/>
                <w:color w:val="000000"/>
                <w:sz w:val="14"/>
                <w:szCs w:val="14"/>
              </w:rPr>
            </w:pPr>
            <w:r>
              <w:rPr>
                <w:b/>
                <w:bCs/>
                <w:color w:val="000000"/>
                <w:sz w:val="13"/>
                <w:szCs w:val="13"/>
              </w:rPr>
              <w:t>-</w:t>
            </w:r>
          </w:p>
        </w:tc>
      </w:tr>
      <w:tr w:rsidR="001B2210" w:rsidRPr="001202D6" w14:paraId="76D64753"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2AEA30CD" w14:textId="2BE1B02E" w:rsidR="001B2210" w:rsidRDefault="001B2210" w:rsidP="00A267BD">
            <w:pPr>
              <w:autoSpaceDE w:val="0"/>
              <w:autoSpaceDN w:val="0"/>
              <w:adjustRightInd w:val="0"/>
              <w:rPr>
                <w:rFonts w:eastAsia="Calibri"/>
                <w:b/>
                <w:bCs/>
                <w:color w:val="000000"/>
                <w:sz w:val="14"/>
                <w:szCs w:val="14"/>
              </w:rPr>
            </w:pPr>
            <w:r>
              <w:rPr>
                <w:b/>
                <w:bCs/>
                <w:color w:val="000000"/>
                <w:sz w:val="14"/>
                <w:szCs w:val="14"/>
              </w:rPr>
              <w:t>IX. MUTUAL FUNDS</w:t>
            </w:r>
          </w:p>
        </w:tc>
        <w:tc>
          <w:tcPr>
            <w:tcW w:w="810" w:type="dxa"/>
            <w:tcBorders>
              <w:top w:val="nil"/>
              <w:left w:val="nil"/>
              <w:bottom w:val="nil"/>
              <w:right w:val="nil"/>
            </w:tcBorders>
            <w:shd w:val="clear" w:color="auto" w:fill="auto"/>
            <w:tcMar>
              <w:left w:w="14" w:type="dxa"/>
              <w:right w:w="0" w:type="dxa"/>
            </w:tcMar>
            <w:vAlign w:val="center"/>
          </w:tcPr>
          <w:p w14:paraId="755EEA8E" w14:textId="0C6E1D0A" w:rsidR="001B2210" w:rsidRDefault="001B2210" w:rsidP="00A267BD">
            <w:pPr>
              <w:jc w:val="right"/>
              <w:rPr>
                <w:b/>
                <w:bCs/>
                <w:color w:val="000000"/>
                <w:sz w:val="14"/>
                <w:szCs w:val="14"/>
              </w:rPr>
            </w:pPr>
            <w:r>
              <w:rPr>
                <w:b/>
                <w:bCs/>
                <w:color w:val="000000"/>
                <w:sz w:val="14"/>
                <w:szCs w:val="14"/>
              </w:rPr>
              <w:t>8,173.8</w:t>
            </w:r>
          </w:p>
        </w:tc>
        <w:tc>
          <w:tcPr>
            <w:tcW w:w="720" w:type="dxa"/>
            <w:tcBorders>
              <w:top w:val="nil"/>
              <w:left w:val="nil"/>
              <w:bottom w:val="nil"/>
              <w:right w:val="nil"/>
            </w:tcBorders>
            <w:tcMar>
              <w:left w:w="14" w:type="dxa"/>
              <w:right w:w="0" w:type="dxa"/>
            </w:tcMar>
            <w:vAlign w:val="center"/>
          </w:tcPr>
          <w:p w14:paraId="555951BB" w14:textId="3D9D7957" w:rsidR="001B2210" w:rsidRDefault="001B2210" w:rsidP="00A267BD">
            <w:pPr>
              <w:jc w:val="right"/>
              <w:rPr>
                <w:b/>
                <w:bCs/>
                <w:color w:val="000000"/>
                <w:sz w:val="14"/>
                <w:szCs w:val="14"/>
              </w:rPr>
            </w:pPr>
            <w:r>
              <w:rPr>
                <w:b/>
                <w:bCs/>
                <w:color w:val="000000"/>
                <w:sz w:val="14"/>
                <w:szCs w:val="14"/>
              </w:rPr>
              <w:t>7,674.9</w:t>
            </w:r>
          </w:p>
        </w:tc>
        <w:tc>
          <w:tcPr>
            <w:tcW w:w="720" w:type="dxa"/>
            <w:tcBorders>
              <w:top w:val="nil"/>
              <w:left w:val="nil"/>
              <w:bottom w:val="nil"/>
              <w:right w:val="nil"/>
            </w:tcBorders>
            <w:tcMar>
              <w:left w:w="14" w:type="dxa"/>
              <w:right w:w="0" w:type="dxa"/>
            </w:tcMar>
            <w:vAlign w:val="center"/>
          </w:tcPr>
          <w:p w14:paraId="5EA14E6B" w14:textId="36E54B6E" w:rsidR="001B2210" w:rsidRDefault="001B2210" w:rsidP="00A267BD">
            <w:pPr>
              <w:jc w:val="right"/>
              <w:rPr>
                <w:b/>
                <w:bCs/>
                <w:color w:val="000000"/>
                <w:sz w:val="14"/>
                <w:szCs w:val="14"/>
              </w:rPr>
            </w:pPr>
            <w:r>
              <w:rPr>
                <w:b/>
                <w:bCs/>
                <w:color w:val="000000"/>
                <w:sz w:val="14"/>
                <w:szCs w:val="14"/>
              </w:rPr>
              <w:t>8,285.8</w:t>
            </w:r>
          </w:p>
        </w:tc>
        <w:tc>
          <w:tcPr>
            <w:tcW w:w="810" w:type="dxa"/>
            <w:tcBorders>
              <w:top w:val="nil"/>
              <w:left w:val="nil"/>
              <w:bottom w:val="nil"/>
              <w:right w:val="nil"/>
            </w:tcBorders>
            <w:shd w:val="clear" w:color="auto" w:fill="auto"/>
            <w:tcMar>
              <w:left w:w="14" w:type="dxa"/>
              <w:right w:w="0" w:type="dxa"/>
            </w:tcMar>
            <w:vAlign w:val="center"/>
          </w:tcPr>
          <w:p w14:paraId="6D4A56C1" w14:textId="158B87C4" w:rsidR="001B2210" w:rsidRDefault="001B2210" w:rsidP="00A267BD">
            <w:pPr>
              <w:jc w:val="right"/>
              <w:rPr>
                <w:b/>
                <w:bCs/>
                <w:color w:val="000000"/>
                <w:sz w:val="14"/>
                <w:szCs w:val="14"/>
              </w:rPr>
            </w:pPr>
            <w:r>
              <w:rPr>
                <w:b/>
                <w:bCs/>
                <w:color w:val="000000"/>
                <w:sz w:val="14"/>
                <w:szCs w:val="14"/>
              </w:rPr>
              <w:t>6,645.8</w:t>
            </w:r>
          </w:p>
        </w:tc>
        <w:tc>
          <w:tcPr>
            <w:tcW w:w="756" w:type="dxa"/>
            <w:tcBorders>
              <w:top w:val="nil"/>
              <w:left w:val="nil"/>
              <w:bottom w:val="nil"/>
              <w:right w:val="nil"/>
            </w:tcBorders>
            <w:shd w:val="clear" w:color="auto" w:fill="auto"/>
            <w:tcMar>
              <w:left w:w="14" w:type="dxa"/>
              <w:right w:w="0" w:type="dxa"/>
            </w:tcMar>
            <w:vAlign w:val="center"/>
          </w:tcPr>
          <w:p w14:paraId="57EF1BEE" w14:textId="24E424A6" w:rsidR="001B2210" w:rsidRDefault="001B2210" w:rsidP="00A267BD">
            <w:pPr>
              <w:jc w:val="right"/>
              <w:rPr>
                <w:b/>
                <w:bCs/>
                <w:color w:val="000000"/>
                <w:sz w:val="14"/>
                <w:szCs w:val="14"/>
              </w:rPr>
            </w:pPr>
            <w:r>
              <w:rPr>
                <w:b/>
                <w:bCs/>
                <w:color w:val="000000"/>
                <w:sz w:val="14"/>
                <w:szCs w:val="14"/>
              </w:rPr>
              <w:t>5,554.3</w:t>
            </w:r>
          </w:p>
        </w:tc>
        <w:tc>
          <w:tcPr>
            <w:tcW w:w="774" w:type="dxa"/>
            <w:tcBorders>
              <w:top w:val="nil"/>
              <w:left w:val="nil"/>
              <w:bottom w:val="nil"/>
              <w:right w:val="nil"/>
            </w:tcBorders>
            <w:shd w:val="clear" w:color="auto" w:fill="auto"/>
            <w:noWrap/>
            <w:tcMar>
              <w:left w:w="14" w:type="dxa"/>
              <w:right w:w="0" w:type="dxa"/>
            </w:tcMar>
            <w:vAlign w:val="center"/>
          </w:tcPr>
          <w:p w14:paraId="0B0F5002" w14:textId="5F5EC1DB" w:rsidR="001B2210" w:rsidRDefault="001B2210" w:rsidP="00A267BD">
            <w:pPr>
              <w:jc w:val="right"/>
              <w:rPr>
                <w:b/>
                <w:bCs/>
                <w:color w:val="000000"/>
                <w:sz w:val="14"/>
                <w:szCs w:val="14"/>
              </w:rPr>
            </w:pPr>
            <w:r>
              <w:rPr>
                <w:b/>
                <w:bCs/>
                <w:color w:val="000000"/>
                <w:sz w:val="14"/>
                <w:szCs w:val="14"/>
              </w:rPr>
              <w:t>6,719.5</w:t>
            </w:r>
          </w:p>
        </w:tc>
        <w:tc>
          <w:tcPr>
            <w:tcW w:w="765" w:type="dxa"/>
            <w:tcBorders>
              <w:top w:val="nil"/>
              <w:left w:val="nil"/>
              <w:bottom w:val="nil"/>
              <w:right w:val="nil"/>
            </w:tcBorders>
            <w:shd w:val="clear" w:color="auto" w:fill="auto"/>
            <w:noWrap/>
            <w:tcMar>
              <w:left w:w="14" w:type="dxa"/>
              <w:right w:w="0" w:type="dxa"/>
            </w:tcMar>
            <w:vAlign w:val="center"/>
          </w:tcPr>
          <w:p w14:paraId="657D0855" w14:textId="6CC7BBD1" w:rsidR="001B2210" w:rsidRDefault="001B2210" w:rsidP="001B2210">
            <w:pPr>
              <w:jc w:val="right"/>
              <w:rPr>
                <w:b/>
                <w:bCs/>
                <w:color w:val="000000"/>
                <w:sz w:val="14"/>
                <w:szCs w:val="14"/>
              </w:rPr>
            </w:pPr>
            <w:r>
              <w:rPr>
                <w:b/>
                <w:bCs/>
                <w:color w:val="000000"/>
                <w:sz w:val="13"/>
                <w:szCs w:val="13"/>
              </w:rPr>
              <w:t>6,843.1</w:t>
            </w:r>
          </w:p>
        </w:tc>
        <w:tc>
          <w:tcPr>
            <w:tcW w:w="810" w:type="dxa"/>
            <w:tcBorders>
              <w:top w:val="nil"/>
              <w:left w:val="nil"/>
              <w:bottom w:val="nil"/>
              <w:right w:val="nil"/>
            </w:tcBorders>
            <w:shd w:val="clear" w:color="auto" w:fill="auto"/>
            <w:noWrap/>
            <w:tcMar>
              <w:left w:w="14" w:type="dxa"/>
              <w:right w:w="0" w:type="dxa"/>
            </w:tcMar>
            <w:vAlign w:val="center"/>
          </w:tcPr>
          <w:p w14:paraId="08B59A25" w14:textId="6DA649DC" w:rsidR="001B2210" w:rsidRDefault="001B2210" w:rsidP="001B2210">
            <w:pPr>
              <w:jc w:val="right"/>
              <w:rPr>
                <w:b/>
                <w:bCs/>
                <w:color w:val="000000"/>
                <w:sz w:val="14"/>
                <w:szCs w:val="14"/>
              </w:rPr>
            </w:pPr>
            <w:r>
              <w:rPr>
                <w:b/>
                <w:bCs/>
                <w:color w:val="000000"/>
                <w:sz w:val="13"/>
                <w:szCs w:val="13"/>
              </w:rPr>
              <w:t>6,430.8</w:t>
            </w:r>
          </w:p>
        </w:tc>
        <w:tc>
          <w:tcPr>
            <w:tcW w:w="810" w:type="dxa"/>
            <w:tcBorders>
              <w:top w:val="nil"/>
              <w:left w:val="nil"/>
              <w:bottom w:val="nil"/>
              <w:right w:val="nil"/>
            </w:tcBorders>
            <w:shd w:val="clear" w:color="auto" w:fill="auto"/>
            <w:noWrap/>
            <w:tcMar>
              <w:left w:w="14" w:type="dxa"/>
              <w:right w:w="0" w:type="dxa"/>
            </w:tcMar>
            <w:vAlign w:val="center"/>
          </w:tcPr>
          <w:p w14:paraId="39E73B2F" w14:textId="1C2F12A8" w:rsidR="001B2210" w:rsidRDefault="001B2210" w:rsidP="001B2210">
            <w:pPr>
              <w:jc w:val="right"/>
              <w:rPr>
                <w:b/>
                <w:bCs/>
                <w:color w:val="000000"/>
                <w:sz w:val="14"/>
                <w:szCs w:val="14"/>
              </w:rPr>
            </w:pPr>
            <w:r>
              <w:rPr>
                <w:b/>
                <w:bCs/>
                <w:color w:val="000000"/>
                <w:sz w:val="13"/>
                <w:szCs w:val="13"/>
              </w:rPr>
              <w:t>6,871.0</w:t>
            </w:r>
          </w:p>
        </w:tc>
      </w:tr>
      <w:tr w:rsidR="001B2210" w:rsidRPr="001202D6" w14:paraId="08BE3796"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57B1F69" w14:textId="3FC54A01" w:rsidR="001B2210" w:rsidRDefault="001B2210" w:rsidP="00A267BD">
            <w:pPr>
              <w:autoSpaceDE w:val="0"/>
              <w:autoSpaceDN w:val="0"/>
              <w:adjustRightInd w:val="0"/>
              <w:rPr>
                <w:rFonts w:eastAsia="Calibri"/>
                <w:b/>
                <w:bCs/>
                <w:color w:val="000000"/>
                <w:sz w:val="14"/>
                <w:szCs w:val="14"/>
              </w:rPr>
            </w:pPr>
            <w:r>
              <w:rPr>
                <w:b/>
                <w:bCs/>
                <w:color w:val="000000"/>
                <w:sz w:val="14"/>
                <w:szCs w:val="14"/>
              </w:rPr>
              <w:t>X. NIT UNITS</w:t>
            </w:r>
          </w:p>
        </w:tc>
        <w:tc>
          <w:tcPr>
            <w:tcW w:w="810" w:type="dxa"/>
            <w:tcBorders>
              <w:top w:val="nil"/>
              <w:left w:val="nil"/>
              <w:bottom w:val="nil"/>
              <w:right w:val="nil"/>
            </w:tcBorders>
            <w:shd w:val="clear" w:color="auto" w:fill="auto"/>
            <w:tcMar>
              <w:left w:w="14" w:type="dxa"/>
              <w:right w:w="0" w:type="dxa"/>
            </w:tcMar>
            <w:vAlign w:val="center"/>
          </w:tcPr>
          <w:p w14:paraId="2F70B41F" w14:textId="16F4E2DC" w:rsidR="001B2210" w:rsidRDefault="001B2210" w:rsidP="00A267BD">
            <w:pPr>
              <w:jc w:val="right"/>
              <w:rPr>
                <w:b/>
                <w:bCs/>
                <w:color w:val="000000"/>
                <w:sz w:val="14"/>
                <w:szCs w:val="14"/>
              </w:rPr>
            </w:pPr>
            <w:r>
              <w:rPr>
                <w:b/>
                <w:bCs/>
                <w:color w:val="000000"/>
                <w:sz w:val="14"/>
                <w:szCs w:val="14"/>
              </w:rPr>
              <w:t>2,812.3</w:t>
            </w:r>
          </w:p>
        </w:tc>
        <w:tc>
          <w:tcPr>
            <w:tcW w:w="720" w:type="dxa"/>
            <w:tcBorders>
              <w:top w:val="nil"/>
              <w:left w:val="nil"/>
              <w:bottom w:val="nil"/>
              <w:right w:val="nil"/>
            </w:tcBorders>
            <w:tcMar>
              <w:left w:w="14" w:type="dxa"/>
              <w:right w:w="0" w:type="dxa"/>
            </w:tcMar>
            <w:vAlign w:val="center"/>
          </w:tcPr>
          <w:p w14:paraId="11BACCDA" w14:textId="31C18564" w:rsidR="001B2210" w:rsidRDefault="001B2210" w:rsidP="00A267BD">
            <w:pPr>
              <w:jc w:val="right"/>
              <w:rPr>
                <w:b/>
                <w:bCs/>
                <w:color w:val="000000"/>
                <w:sz w:val="14"/>
                <w:szCs w:val="14"/>
              </w:rPr>
            </w:pPr>
            <w:r>
              <w:rPr>
                <w:b/>
                <w:bCs/>
                <w:color w:val="000000"/>
                <w:sz w:val="14"/>
                <w:szCs w:val="14"/>
              </w:rPr>
              <w:t>1,676.0</w:t>
            </w:r>
          </w:p>
        </w:tc>
        <w:tc>
          <w:tcPr>
            <w:tcW w:w="720" w:type="dxa"/>
            <w:tcBorders>
              <w:top w:val="nil"/>
              <w:left w:val="nil"/>
              <w:bottom w:val="nil"/>
              <w:right w:val="nil"/>
            </w:tcBorders>
            <w:tcMar>
              <w:left w:w="14" w:type="dxa"/>
              <w:right w:w="0" w:type="dxa"/>
            </w:tcMar>
            <w:vAlign w:val="center"/>
          </w:tcPr>
          <w:p w14:paraId="46517487" w14:textId="3F812087" w:rsidR="001B2210" w:rsidRDefault="001B2210" w:rsidP="00A267BD">
            <w:pPr>
              <w:jc w:val="right"/>
              <w:rPr>
                <w:b/>
                <w:bCs/>
                <w:color w:val="000000"/>
                <w:sz w:val="14"/>
                <w:szCs w:val="14"/>
              </w:rPr>
            </w:pPr>
            <w:r>
              <w:rPr>
                <w:b/>
                <w:bCs/>
                <w:color w:val="000000"/>
                <w:sz w:val="14"/>
                <w:szCs w:val="14"/>
              </w:rPr>
              <w:t>2,790.6</w:t>
            </w:r>
          </w:p>
        </w:tc>
        <w:tc>
          <w:tcPr>
            <w:tcW w:w="810" w:type="dxa"/>
            <w:tcBorders>
              <w:top w:val="nil"/>
              <w:left w:val="nil"/>
              <w:bottom w:val="nil"/>
              <w:right w:val="nil"/>
            </w:tcBorders>
            <w:shd w:val="clear" w:color="auto" w:fill="auto"/>
            <w:tcMar>
              <w:left w:w="14" w:type="dxa"/>
              <w:right w:w="0" w:type="dxa"/>
            </w:tcMar>
            <w:vAlign w:val="center"/>
          </w:tcPr>
          <w:p w14:paraId="3DF034C3" w14:textId="57C9BA0D" w:rsidR="001B2210" w:rsidRDefault="001B2210" w:rsidP="00A267BD">
            <w:pPr>
              <w:jc w:val="right"/>
              <w:rPr>
                <w:b/>
                <w:bCs/>
                <w:color w:val="000000"/>
                <w:sz w:val="14"/>
                <w:szCs w:val="14"/>
              </w:rPr>
            </w:pPr>
            <w:r>
              <w:rPr>
                <w:b/>
                <w:bCs/>
                <w:color w:val="000000"/>
                <w:sz w:val="14"/>
                <w:szCs w:val="14"/>
              </w:rPr>
              <w:t>3,005.0</w:t>
            </w:r>
          </w:p>
        </w:tc>
        <w:tc>
          <w:tcPr>
            <w:tcW w:w="756" w:type="dxa"/>
            <w:tcBorders>
              <w:top w:val="nil"/>
              <w:left w:val="nil"/>
              <w:bottom w:val="nil"/>
              <w:right w:val="nil"/>
            </w:tcBorders>
            <w:shd w:val="clear" w:color="auto" w:fill="auto"/>
            <w:tcMar>
              <w:left w:w="14" w:type="dxa"/>
              <w:right w:w="0" w:type="dxa"/>
            </w:tcMar>
            <w:vAlign w:val="center"/>
          </w:tcPr>
          <w:p w14:paraId="4324EEE3" w14:textId="70F36AD9" w:rsidR="001B2210" w:rsidRDefault="001B2210" w:rsidP="00A267BD">
            <w:pPr>
              <w:jc w:val="right"/>
              <w:rPr>
                <w:b/>
                <w:bCs/>
                <w:color w:val="000000"/>
                <w:sz w:val="14"/>
                <w:szCs w:val="14"/>
              </w:rPr>
            </w:pPr>
            <w:r>
              <w:rPr>
                <w:b/>
                <w:bCs/>
                <w:color w:val="000000"/>
                <w:sz w:val="14"/>
                <w:szCs w:val="14"/>
              </w:rPr>
              <w:t>1,876.0</w:t>
            </w:r>
          </w:p>
        </w:tc>
        <w:tc>
          <w:tcPr>
            <w:tcW w:w="774" w:type="dxa"/>
            <w:tcBorders>
              <w:top w:val="nil"/>
              <w:left w:val="nil"/>
              <w:bottom w:val="nil"/>
              <w:right w:val="nil"/>
            </w:tcBorders>
            <w:shd w:val="clear" w:color="auto" w:fill="auto"/>
            <w:noWrap/>
            <w:tcMar>
              <w:left w:w="14" w:type="dxa"/>
              <w:right w:w="0" w:type="dxa"/>
            </w:tcMar>
            <w:vAlign w:val="center"/>
          </w:tcPr>
          <w:p w14:paraId="7AED5054" w14:textId="4556F6C6" w:rsidR="001B2210" w:rsidRDefault="001B2210" w:rsidP="00A267BD">
            <w:pPr>
              <w:jc w:val="right"/>
              <w:rPr>
                <w:b/>
                <w:bCs/>
                <w:color w:val="000000"/>
                <w:sz w:val="14"/>
                <w:szCs w:val="14"/>
              </w:rPr>
            </w:pPr>
            <w:r>
              <w:rPr>
                <w:b/>
                <w:bCs/>
                <w:color w:val="000000"/>
                <w:sz w:val="14"/>
                <w:szCs w:val="14"/>
              </w:rPr>
              <w:t>2,863.7</w:t>
            </w:r>
          </w:p>
        </w:tc>
        <w:tc>
          <w:tcPr>
            <w:tcW w:w="765" w:type="dxa"/>
            <w:tcBorders>
              <w:top w:val="nil"/>
              <w:left w:val="nil"/>
              <w:bottom w:val="nil"/>
              <w:right w:val="nil"/>
            </w:tcBorders>
            <w:shd w:val="clear" w:color="auto" w:fill="auto"/>
            <w:noWrap/>
            <w:tcMar>
              <w:left w:w="14" w:type="dxa"/>
              <w:right w:w="0" w:type="dxa"/>
            </w:tcMar>
            <w:vAlign w:val="center"/>
          </w:tcPr>
          <w:p w14:paraId="7D2FACDC" w14:textId="6B2D37AD" w:rsidR="001B2210" w:rsidRDefault="001B2210" w:rsidP="001B2210">
            <w:pPr>
              <w:jc w:val="right"/>
              <w:rPr>
                <w:b/>
                <w:bCs/>
                <w:color w:val="000000"/>
                <w:sz w:val="14"/>
                <w:szCs w:val="14"/>
              </w:rPr>
            </w:pPr>
            <w:r>
              <w:rPr>
                <w:b/>
                <w:bCs/>
                <w:color w:val="000000"/>
                <w:sz w:val="13"/>
                <w:szCs w:val="13"/>
              </w:rPr>
              <w:t>2,368.7</w:t>
            </w:r>
          </w:p>
        </w:tc>
        <w:tc>
          <w:tcPr>
            <w:tcW w:w="810" w:type="dxa"/>
            <w:tcBorders>
              <w:top w:val="nil"/>
              <w:left w:val="nil"/>
              <w:bottom w:val="nil"/>
              <w:right w:val="nil"/>
            </w:tcBorders>
            <w:shd w:val="clear" w:color="auto" w:fill="auto"/>
            <w:noWrap/>
            <w:tcMar>
              <w:left w:w="14" w:type="dxa"/>
              <w:right w:w="0" w:type="dxa"/>
            </w:tcMar>
            <w:vAlign w:val="center"/>
          </w:tcPr>
          <w:p w14:paraId="290767FD" w14:textId="4B6BA6B8" w:rsidR="001B2210" w:rsidRDefault="001B2210" w:rsidP="001B2210">
            <w:pPr>
              <w:jc w:val="right"/>
              <w:rPr>
                <w:b/>
                <w:bCs/>
                <w:color w:val="000000"/>
                <w:sz w:val="14"/>
                <w:szCs w:val="14"/>
              </w:rPr>
            </w:pPr>
            <w:r>
              <w:rPr>
                <w:b/>
                <w:bCs/>
                <w:color w:val="000000"/>
                <w:sz w:val="13"/>
                <w:szCs w:val="13"/>
              </w:rPr>
              <w:t>1,782.7</w:t>
            </w:r>
          </w:p>
        </w:tc>
        <w:tc>
          <w:tcPr>
            <w:tcW w:w="810" w:type="dxa"/>
            <w:tcBorders>
              <w:top w:val="nil"/>
              <w:left w:val="nil"/>
              <w:bottom w:val="nil"/>
              <w:right w:val="nil"/>
            </w:tcBorders>
            <w:shd w:val="clear" w:color="auto" w:fill="auto"/>
            <w:noWrap/>
            <w:tcMar>
              <w:left w:w="14" w:type="dxa"/>
              <w:right w:w="0" w:type="dxa"/>
            </w:tcMar>
            <w:vAlign w:val="center"/>
          </w:tcPr>
          <w:p w14:paraId="1C2D1653" w14:textId="0672A069" w:rsidR="001B2210" w:rsidRDefault="001B2210" w:rsidP="001B2210">
            <w:pPr>
              <w:jc w:val="right"/>
              <w:rPr>
                <w:b/>
                <w:bCs/>
                <w:color w:val="000000"/>
                <w:sz w:val="14"/>
                <w:szCs w:val="14"/>
              </w:rPr>
            </w:pPr>
            <w:r>
              <w:rPr>
                <w:b/>
                <w:bCs/>
                <w:color w:val="000000"/>
                <w:sz w:val="13"/>
                <w:szCs w:val="13"/>
              </w:rPr>
              <w:t>2,532.4</w:t>
            </w:r>
          </w:p>
        </w:tc>
      </w:tr>
      <w:tr w:rsidR="001B2210" w:rsidRPr="001202D6" w14:paraId="174A277D"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04672946" w14:textId="49659872" w:rsidR="001B2210" w:rsidRDefault="001B2210" w:rsidP="00A267BD">
            <w:pPr>
              <w:autoSpaceDE w:val="0"/>
              <w:autoSpaceDN w:val="0"/>
              <w:adjustRightInd w:val="0"/>
              <w:rPr>
                <w:rFonts w:eastAsia="Calibri"/>
                <w:b/>
                <w:bCs/>
                <w:color w:val="000000"/>
                <w:sz w:val="14"/>
                <w:szCs w:val="14"/>
              </w:rPr>
            </w:pPr>
            <w:r>
              <w:rPr>
                <w:b/>
                <w:bCs/>
                <w:color w:val="000000"/>
                <w:sz w:val="14"/>
                <w:szCs w:val="14"/>
              </w:rPr>
              <w:t>XI. OTHERS</w:t>
            </w:r>
          </w:p>
        </w:tc>
        <w:tc>
          <w:tcPr>
            <w:tcW w:w="810" w:type="dxa"/>
            <w:tcBorders>
              <w:top w:val="nil"/>
              <w:left w:val="nil"/>
              <w:bottom w:val="nil"/>
              <w:right w:val="nil"/>
            </w:tcBorders>
            <w:shd w:val="clear" w:color="auto" w:fill="auto"/>
            <w:tcMar>
              <w:left w:w="14" w:type="dxa"/>
              <w:right w:w="0" w:type="dxa"/>
            </w:tcMar>
            <w:vAlign w:val="center"/>
          </w:tcPr>
          <w:p w14:paraId="04A70341" w14:textId="7A67B568" w:rsidR="001B2210" w:rsidRDefault="001B2210" w:rsidP="00A267BD">
            <w:pPr>
              <w:jc w:val="right"/>
              <w:rPr>
                <w:b/>
                <w:bCs/>
                <w:color w:val="000000"/>
                <w:sz w:val="14"/>
                <w:szCs w:val="14"/>
              </w:rPr>
            </w:pPr>
            <w:r>
              <w:rPr>
                <w:b/>
                <w:bCs/>
                <w:color w:val="000000"/>
                <w:sz w:val="14"/>
                <w:szCs w:val="14"/>
              </w:rPr>
              <w:t>74,509.3</w:t>
            </w:r>
          </w:p>
        </w:tc>
        <w:tc>
          <w:tcPr>
            <w:tcW w:w="720" w:type="dxa"/>
            <w:tcBorders>
              <w:top w:val="nil"/>
              <w:left w:val="nil"/>
              <w:bottom w:val="nil"/>
              <w:right w:val="nil"/>
            </w:tcBorders>
            <w:tcMar>
              <w:left w:w="14" w:type="dxa"/>
              <w:right w:w="0" w:type="dxa"/>
            </w:tcMar>
            <w:vAlign w:val="center"/>
          </w:tcPr>
          <w:p w14:paraId="16347728" w14:textId="6617BD74" w:rsidR="001B2210" w:rsidRDefault="001B2210" w:rsidP="00A267BD">
            <w:pPr>
              <w:jc w:val="right"/>
              <w:rPr>
                <w:b/>
                <w:bCs/>
                <w:color w:val="000000"/>
                <w:sz w:val="14"/>
                <w:szCs w:val="14"/>
              </w:rPr>
            </w:pPr>
            <w:r>
              <w:rPr>
                <w:b/>
                <w:bCs/>
                <w:color w:val="000000"/>
                <w:sz w:val="14"/>
                <w:szCs w:val="14"/>
              </w:rPr>
              <w:t>77,359.0</w:t>
            </w:r>
          </w:p>
        </w:tc>
        <w:tc>
          <w:tcPr>
            <w:tcW w:w="720" w:type="dxa"/>
            <w:tcBorders>
              <w:top w:val="nil"/>
              <w:left w:val="nil"/>
              <w:bottom w:val="nil"/>
              <w:right w:val="nil"/>
            </w:tcBorders>
            <w:tcMar>
              <w:left w:w="14" w:type="dxa"/>
              <w:right w:w="0" w:type="dxa"/>
            </w:tcMar>
            <w:vAlign w:val="center"/>
          </w:tcPr>
          <w:p w14:paraId="75CC0941" w14:textId="2535F62F" w:rsidR="001B2210" w:rsidRDefault="001B2210" w:rsidP="00A267BD">
            <w:pPr>
              <w:jc w:val="right"/>
              <w:rPr>
                <w:b/>
                <w:bCs/>
                <w:color w:val="000000"/>
                <w:sz w:val="14"/>
                <w:szCs w:val="14"/>
              </w:rPr>
            </w:pPr>
            <w:r>
              <w:rPr>
                <w:b/>
                <w:bCs/>
                <w:color w:val="000000"/>
                <w:sz w:val="14"/>
                <w:szCs w:val="14"/>
              </w:rPr>
              <w:t>83,525.6</w:t>
            </w:r>
          </w:p>
        </w:tc>
        <w:tc>
          <w:tcPr>
            <w:tcW w:w="810" w:type="dxa"/>
            <w:tcBorders>
              <w:top w:val="nil"/>
              <w:left w:val="nil"/>
              <w:bottom w:val="nil"/>
              <w:right w:val="nil"/>
            </w:tcBorders>
            <w:shd w:val="clear" w:color="auto" w:fill="auto"/>
            <w:tcMar>
              <w:left w:w="14" w:type="dxa"/>
              <w:right w:w="0" w:type="dxa"/>
            </w:tcMar>
            <w:vAlign w:val="center"/>
          </w:tcPr>
          <w:p w14:paraId="2F8BE6A5" w14:textId="22322E3C" w:rsidR="001B2210" w:rsidRDefault="001B2210" w:rsidP="00A267BD">
            <w:pPr>
              <w:jc w:val="right"/>
              <w:rPr>
                <w:b/>
                <w:bCs/>
                <w:color w:val="000000"/>
                <w:sz w:val="14"/>
                <w:szCs w:val="14"/>
              </w:rPr>
            </w:pPr>
            <w:r>
              <w:rPr>
                <w:b/>
                <w:bCs/>
                <w:color w:val="000000"/>
                <w:sz w:val="14"/>
                <w:szCs w:val="14"/>
              </w:rPr>
              <w:t>89,316.7</w:t>
            </w:r>
          </w:p>
        </w:tc>
        <w:tc>
          <w:tcPr>
            <w:tcW w:w="756" w:type="dxa"/>
            <w:tcBorders>
              <w:top w:val="nil"/>
              <w:left w:val="nil"/>
              <w:bottom w:val="nil"/>
              <w:right w:val="nil"/>
            </w:tcBorders>
            <w:shd w:val="clear" w:color="auto" w:fill="auto"/>
            <w:tcMar>
              <w:left w:w="14" w:type="dxa"/>
              <w:right w:w="0" w:type="dxa"/>
            </w:tcMar>
            <w:vAlign w:val="center"/>
          </w:tcPr>
          <w:p w14:paraId="251C0E4D" w14:textId="7A24805F" w:rsidR="001B2210" w:rsidRDefault="001B2210" w:rsidP="00A267BD">
            <w:pPr>
              <w:jc w:val="right"/>
              <w:rPr>
                <w:b/>
                <w:bCs/>
                <w:color w:val="000000"/>
                <w:sz w:val="14"/>
                <w:szCs w:val="14"/>
              </w:rPr>
            </w:pPr>
            <w:r>
              <w:rPr>
                <w:b/>
                <w:bCs/>
                <w:color w:val="000000"/>
                <w:sz w:val="14"/>
                <w:szCs w:val="14"/>
              </w:rPr>
              <w:t>89,418.3</w:t>
            </w:r>
          </w:p>
        </w:tc>
        <w:tc>
          <w:tcPr>
            <w:tcW w:w="774" w:type="dxa"/>
            <w:tcBorders>
              <w:top w:val="nil"/>
              <w:left w:val="nil"/>
              <w:bottom w:val="nil"/>
              <w:right w:val="nil"/>
            </w:tcBorders>
            <w:shd w:val="clear" w:color="auto" w:fill="auto"/>
            <w:noWrap/>
            <w:tcMar>
              <w:left w:w="14" w:type="dxa"/>
              <w:right w:w="0" w:type="dxa"/>
            </w:tcMar>
            <w:vAlign w:val="center"/>
          </w:tcPr>
          <w:p w14:paraId="405D68F4" w14:textId="655DAEC7" w:rsidR="001B2210" w:rsidRDefault="001B2210" w:rsidP="00A267BD">
            <w:pPr>
              <w:jc w:val="right"/>
              <w:rPr>
                <w:b/>
                <w:bCs/>
                <w:color w:val="000000"/>
                <w:sz w:val="14"/>
                <w:szCs w:val="14"/>
              </w:rPr>
            </w:pPr>
            <w:r>
              <w:rPr>
                <w:b/>
                <w:bCs/>
                <w:color w:val="000000"/>
                <w:sz w:val="14"/>
                <w:szCs w:val="14"/>
              </w:rPr>
              <w:t>89,706.4</w:t>
            </w:r>
          </w:p>
        </w:tc>
        <w:tc>
          <w:tcPr>
            <w:tcW w:w="765" w:type="dxa"/>
            <w:tcBorders>
              <w:top w:val="nil"/>
              <w:left w:val="nil"/>
              <w:bottom w:val="nil"/>
              <w:right w:val="nil"/>
            </w:tcBorders>
            <w:shd w:val="clear" w:color="auto" w:fill="auto"/>
            <w:noWrap/>
            <w:tcMar>
              <w:left w:w="14" w:type="dxa"/>
              <w:right w:w="0" w:type="dxa"/>
            </w:tcMar>
            <w:vAlign w:val="center"/>
          </w:tcPr>
          <w:p w14:paraId="5A902F55" w14:textId="3D46561B" w:rsidR="001B2210" w:rsidRDefault="001B2210" w:rsidP="001B2210">
            <w:pPr>
              <w:jc w:val="right"/>
              <w:rPr>
                <w:b/>
                <w:bCs/>
                <w:color w:val="000000"/>
                <w:sz w:val="14"/>
                <w:szCs w:val="14"/>
              </w:rPr>
            </w:pPr>
            <w:r>
              <w:rPr>
                <w:b/>
                <w:bCs/>
                <w:color w:val="000000"/>
                <w:sz w:val="13"/>
                <w:szCs w:val="13"/>
              </w:rPr>
              <w:t>81,994.0</w:t>
            </w:r>
          </w:p>
        </w:tc>
        <w:tc>
          <w:tcPr>
            <w:tcW w:w="810" w:type="dxa"/>
            <w:tcBorders>
              <w:top w:val="nil"/>
              <w:left w:val="nil"/>
              <w:bottom w:val="nil"/>
              <w:right w:val="nil"/>
            </w:tcBorders>
            <w:shd w:val="clear" w:color="auto" w:fill="auto"/>
            <w:noWrap/>
            <w:tcMar>
              <w:left w:w="14" w:type="dxa"/>
              <w:right w:w="0" w:type="dxa"/>
            </w:tcMar>
            <w:vAlign w:val="center"/>
          </w:tcPr>
          <w:p w14:paraId="6874AFC9" w14:textId="264EE55B" w:rsidR="001B2210" w:rsidRDefault="001B2210" w:rsidP="001B2210">
            <w:pPr>
              <w:jc w:val="right"/>
              <w:rPr>
                <w:b/>
                <w:bCs/>
                <w:color w:val="000000"/>
                <w:sz w:val="14"/>
                <w:szCs w:val="14"/>
              </w:rPr>
            </w:pPr>
            <w:r>
              <w:rPr>
                <w:b/>
                <w:bCs/>
                <w:color w:val="000000"/>
                <w:sz w:val="13"/>
                <w:szCs w:val="13"/>
              </w:rPr>
              <w:t>81,962.6</w:t>
            </w:r>
          </w:p>
        </w:tc>
        <w:tc>
          <w:tcPr>
            <w:tcW w:w="810" w:type="dxa"/>
            <w:tcBorders>
              <w:top w:val="nil"/>
              <w:left w:val="nil"/>
              <w:bottom w:val="nil"/>
              <w:right w:val="nil"/>
            </w:tcBorders>
            <w:shd w:val="clear" w:color="auto" w:fill="auto"/>
            <w:noWrap/>
            <w:tcMar>
              <w:left w:w="14" w:type="dxa"/>
              <w:right w:w="0" w:type="dxa"/>
            </w:tcMar>
            <w:vAlign w:val="center"/>
          </w:tcPr>
          <w:p w14:paraId="5F889F0A" w14:textId="101C6386" w:rsidR="001B2210" w:rsidRDefault="001B2210" w:rsidP="001B2210">
            <w:pPr>
              <w:jc w:val="right"/>
              <w:rPr>
                <w:b/>
                <w:bCs/>
                <w:color w:val="000000"/>
                <w:sz w:val="14"/>
                <w:szCs w:val="14"/>
              </w:rPr>
            </w:pPr>
            <w:r>
              <w:rPr>
                <w:b/>
                <w:bCs/>
                <w:color w:val="000000"/>
                <w:sz w:val="13"/>
                <w:szCs w:val="13"/>
              </w:rPr>
              <w:t>84,026.8</w:t>
            </w:r>
          </w:p>
        </w:tc>
      </w:tr>
      <w:tr w:rsidR="001B2210" w:rsidRPr="001202D6" w14:paraId="10E2CD7B"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2D9AC9F" w14:textId="7130317D" w:rsidR="001B2210" w:rsidRDefault="001B2210" w:rsidP="00A267BD">
            <w:pPr>
              <w:autoSpaceDE w:val="0"/>
              <w:autoSpaceDN w:val="0"/>
              <w:adjustRightInd w:val="0"/>
              <w:rPr>
                <w:rFonts w:eastAsia="Calibri"/>
                <w:b/>
                <w:bCs/>
                <w:color w:val="000000"/>
                <w:sz w:val="14"/>
                <w:szCs w:val="14"/>
              </w:rPr>
            </w:pPr>
            <w:r>
              <w:rPr>
                <w:b/>
                <w:bCs/>
                <w:color w:val="000000"/>
                <w:sz w:val="14"/>
                <w:szCs w:val="14"/>
              </w:rPr>
              <w:t>XII. Islamic Banking Products - Investments</w:t>
            </w:r>
          </w:p>
        </w:tc>
        <w:tc>
          <w:tcPr>
            <w:tcW w:w="810" w:type="dxa"/>
            <w:tcBorders>
              <w:top w:val="nil"/>
              <w:left w:val="nil"/>
              <w:bottom w:val="nil"/>
              <w:right w:val="nil"/>
            </w:tcBorders>
            <w:shd w:val="clear" w:color="auto" w:fill="auto"/>
            <w:tcMar>
              <w:left w:w="14" w:type="dxa"/>
              <w:right w:w="0" w:type="dxa"/>
            </w:tcMar>
            <w:vAlign w:val="center"/>
          </w:tcPr>
          <w:p w14:paraId="43C00ACE" w14:textId="6123C3C3" w:rsidR="001B2210" w:rsidRDefault="001B2210" w:rsidP="00A267BD">
            <w:pPr>
              <w:jc w:val="right"/>
              <w:rPr>
                <w:b/>
                <w:bCs/>
                <w:color w:val="000000"/>
                <w:sz w:val="14"/>
                <w:szCs w:val="14"/>
              </w:rPr>
            </w:pPr>
            <w:r>
              <w:rPr>
                <w:b/>
                <w:bCs/>
                <w:color w:val="000000"/>
                <w:sz w:val="14"/>
                <w:szCs w:val="14"/>
              </w:rPr>
              <w:t>578,218.2</w:t>
            </w:r>
          </w:p>
        </w:tc>
        <w:tc>
          <w:tcPr>
            <w:tcW w:w="720" w:type="dxa"/>
            <w:tcBorders>
              <w:top w:val="nil"/>
              <w:left w:val="nil"/>
              <w:bottom w:val="nil"/>
              <w:right w:val="nil"/>
            </w:tcBorders>
            <w:tcMar>
              <w:left w:w="14" w:type="dxa"/>
              <w:right w:w="0" w:type="dxa"/>
            </w:tcMar>
            <w:vAlign w:val="center"/>
          </w:tcPr>
          <w:p w14:paraId="396B5FC5" w14:textId="6598D6AB" w:rsidR="001B2210" w:rsidRDefault="001B2210" w:rsidP="00A267BD">
            <w:pPr>
              <w:jc w:val="right"/>
              <w:rPr>
                <w:b/>
                <w:bCs/>
                <w:color w:val="000000"/>
                <w:sz w:val="14"/>
                <w:szCs w:val="14"/>
              </w:rPr>
            </w:pPr>
            <w:r>
              <w:rPr>
                <w:b/>
                <w:bCs/>
                <w:color w:val="000000"/>
                <w:sz w:val="14"/>
                <w:szCs w:val="14"/>
              </w:rPr>
              <w:t>568,211.2</w:t>
            </w:r>
          </w:p>
        </w:tc>
        <w:tc>
          <w:tcPr>
            <w:tcW w:w="720" w:type="dxa"/>
            <w:tcBorders>
              <w:top w:val="nil"/>
              <w:left w:val="nil"/>
              <w:bottom w:val="nil"/>
              <w:right w:val="nil"/>
            </w:tcBorders>
            <w:tcMar>
              <w:left w:w="14" w:type="dxa"/>
              <w:right w:w="0" w:type="dxa"/>
            </w:tcMar>
            <w:vAlign w:val="center"/>
          </w:tcPr>
          <w:p w14:paraId="6745E7B9" w14:textId="75B4CC4B" w:rsidR="001B2210" w:rsidRDefault="001B2210" w:rsidP="00A267BD">
            <w:pPr>
              <w:jc w:val="right"/>
              <w:rPr>
                <w:b/>
                <w:bCs/>
                <w:color w:val="000000"/>
                <w:sz w:val="14"/>
                <w:szCs w:val="14"/>
              </w:rPr>
            </w:pPr>
            <w:r>
              <w:rPr>
                <w:b/>
                <w:bCs/>
                <w:color w:val="000000"/>
                <w:sz w:val="14"/>
                <w:szCs w:val="14"/>
              </w:rPr>
              <w:t>585,254.6</w:t>
            </w:r>
          </w:p>
        </w:tc>
        <w:tc>
          <w:tcPr>
            <w:tcW w:w="810" w:type="dxa"/>
            <w:tcBorders>
              <w:top w:val="nil"/>
              <w:left w:val="nil"/>
              <w:bottom w:val="nil"/>
              <w:right w:val="nil"/>
            </w:tcBorders>
            <w:shd w:val="clear" w:color="auto" w:fill="auto"/>
            <w:tcMar>
              <w:left w:w="14" w:type="dxa"/>
              <w:right w:w="0" w:type="dxa"/>
            </w:tcMar>
            <w:vAlign w:val="center"/>
          </w:tcPr>
          <w:p w14:paraId="7FD79844" w14:textId="340E3DE0" w:rsidR="001B2210" w:rsidRDefault="001B2210" w:rsidP="00A267BD">
            <w:pPr>
              <w:jc w:val="right"/>
              <w:rPr>
                <w:b/>
                <w:bCs/>
                <w:color w:val="000000"/>
                <w:sz w:val="14"/>
                <w:szCs w:val="14"/>
              </w:rPr>
            </w:pPr>
            <w:r>
              <w:rPr>
                <w:b/>
                <w:bCs/>
                <w:color w:val="000000"/>
                <w:sz w:val="14"/>
                <w:szCs w:val="14"/>
              </w:rPr>
              <w:t>877,949.3</w:t>
            </w:r>
          </w:p>
        </w:tc>
        <w:tc>
          <w:tcPr>
            <w:tcW w:w="756" w:type="dxa"/>
            <w:tcBorders>
              <w:top w:val="nil"/>
              <w:left w:val="nil"/>
              <w:bottom w:val="nil"/>
              <w:right w:val="nil"/>
            </w:tcBorders>
            <w:shd w:val="clear" w:color="auto" w:fill="auto"/>
            <w:tcMar>
              <w:left w:w="14" w:type="dxa"/>
              <w:right w:w="0" w:type="dxa"/>
            </w:tcMar>
            <w:vAlign w:val="center"/>
          </w:tcPr>
          <w:p w14:paraId="0CF976C5" w14:textId="2168921E" w:rsidR="001B2210" w:rsidRDefault="001B2210" w:rsidP="00A267BD">
            <w:pPr>
              <w:jc w:val="right"/>
              <w:rPr>
                <w:b/>
                <w:bCs/>
                <w:color w:val="000000"/>
                <w:sz w:val="14"/>
                <w:szCs w:val="14"/>
              </w:rPr>
            </w:pPr>
            <w:r>
              <w:rPr>
                <w:b/>
                <w:bCs/>
                <w:color w:val="000000"/>
                <w:sz w:val="14"/>
                <w:szCs w:val="14"/>
              </w:rPr>
              <w:t>870,076.1</w:t>
            </w:r>
          </w:p>
        </w:tc>
        <w:tc>
          <w:tcPr>
            <w:tcW w:w="774" w:type="dxa"/>
            <w:tcBorders>
              <w:top w:val="nil"/>
              <w:left w:val="nil"/>
              <w:bottom w:val="nil"/>
              <w:right w:val="nil"/>
            </w:tcBorders>
            <w:shd w:val="clear" w:color="auto" w:fill="auto"/>
            <w:noWrap/>
            <w:tcMar>
              <w:left w:w="14" w:type="dxa"/>
              <w:right w:w="0" w:type="dxa"/>
            </w:tcMar>
            <w:vAlign w:val="center"/>
          </w:tcPr>
          <w:p w14:paraId="594E2607" w14:textId="43BA5746" w:rsidR="001B2210" w:rsidRDefault="001B2210" w:rsidP="00A267BD">
            <w:pPr>
              <w:jc w:val="right"/>
              <w:rPr>
                <w:b/>
                <w:bCs/>
                <w:color w:val="000000"/>
                <w:sz w:val="14"/>
                <w:szCs w:val="14"/>
              </w:rPr>
            </w:pPr>
            <w:r>
              <w:rPr>
                <w:b/>
                <w:bCs/>
                <w:color w:val="000000"/>
                <w:sz w:val="14"/>
                <w:szCs w:val="14"/>
              </w:rPr>
              <w:t>889,444.4</w:t>
            </w:r>
          </w:p>
        </w:tc>
        <w:tc>
          <w:tcPr>
            <w:tcW w:w="765" w:type="dxa"/>
            <w:tcBorders>
              <w:top w:val="nil"/>
              <w:left w:val="nil"/>
              <w:bottom w:val="nil"/>
              <w:right w:val="nil"/>
            </w:tcBorders>
            <w:shd w:val="clear" w:color="auto" w:fill="auto"/>
            <w:noWrap/>
            <w:tcMar>
              <w:left w:w="14" w:type="dxa"/>
              <w:right w:w="0" w:type="dxa"/>
            </w:tcMar>
            <w:vAlign w:val="center"/>
          </w:tcPr>
          <w:p w14:paraId="2615B8CE" w14:textId="4C682F10" w:rsidR="001B2210" w:rsidRDefault="001B2210" w:rsidP="001B2210">
            <w:pPr>
              <w:jc w:val="right"/>
              <w:rPr>
                <w:b/>
                <w:bCs/>
                <w:color w:val="000000"/>
                <w:sz w:val="14"/>
                <w:szCs w:val="14"/>
              </w:rPr>
            </w:pPr>
            <w:r>
              <w:rPr>
                <w:b/>
                <w:bCs/>
                <w:color w:val="000000"/>
                <w:sz w:val="13"/>
                <w:szCs w:val="13"/>
              </w:rPr>
              <w:t>1,199,076.6</w:t>
            </w:r>
          </w:p>
        </w:tc>
        <w:tc>
          <w:tcPr>
            <w:tcW w:w="810" w:type="dxa"/>
            <w:tcBorders>
              <w:top w:val="nil"/>
              <w:left w:val="nil"/>
              <w:bottom w:val="nil"/>
              <w:right w:val="nil"/>
            </w:tcBorders>
            <w:shd w:val="clear" w:color="auto" w:fill="auto"/>
            <w:noWrap/>
            <w:tcMar>
              <w:left w:w="14" w:type="dxa"/>
              <w:right w:w="0" w:type="dxa"/>
            </w:tcMar>
            <w:vAlign w:val="center"/>
          </w:tcPr>
          <w:p w14:paraId="2A5F7DA5" w14:textId="2FB43DDF" w:rsidR="001B2210" w:rsidRDefault="001B2210" w:rsidP="001B2210">
            <w:pPr>
              <w:jc w:val="right"/>
              <w:rPr>
                <w:b/>
                <w:bCs/>
                <w:color w:val="000000"/>
                <w:sz w:val="14"/>
                <w:szCs w:val="14"/>
              </w:rPr>
            </w:pPr>
            <w:r>
              <w:rPr>
                <w:b/>
                <w:bCs/>
                <w:color w:val="000000"/>
                <w:sz w:val="13"/>
                <w:szCs w:val="13"/>
              </w:rPr>
              <w:t>1,184,316.9</w:t>
            </w:r>
          </w:p>
        </w:tc>
        <w:tc>
          <w:tcPr>
            <w:tcW w:w="810" w:type="dxa"/>
            <w:tcBorders>
              <w:top w:val="nil"/>
              <w:left w:val="nil"/>
              <w:bottom w:val="nil"/>
              <w:right w:val="nil"/>
            </w:tcBorders>
            <w:shd w:val="clear" w:color="auto" w:fill="auto"/>
            <w:noWrap/>
            <w:tcMar>
              <w:left w:w="14" w:type="dxa"/>
              <w:right w:w="0" w:type="dxa"/>
            </w:tcMar>
            <w:vAlign w:val="center"/>
          </w:tcPr>
          <w:p w14:paraId="2C63EF5F" w14:textId="5FE0AA0A" w:rsidR="001B2210" w:rsidRDefault="001B2210" w:rsidP="001B2210">
            <w:pPr>
              <w:jc w:val="right"/>
              <w:rPr>
                <w:b/>
                <w:bCs/>
                <w:color w:val="000000"/>
                <w:sz w:val="14"/>
                <w:szCs w:val="14"/>
              </w:rPr>
            </w:pPr>
            <w:r>
              <w:rPr>
                <w:b/>
                <w:bCs/>
                <w:color w:val="000000"/>
                <w:sz w:val="13"/>
                <w:szCs w:val="13"/>
              </w:rPr>
              <w:t>1,245,954.2</w:t>
            </w:r>
          </w:p>
        </w:tc>
      </w:tr>
      <w:tr w:rsidR="001B2210" w:rsidRPr="001202D6" w14:paraId="439F7156"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7F1A379" w14:textId="2B9F15BC"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01. GOP Ijara Sukuk</w:t>
            </w:r>
          </w:p>
        </w:tc>
        <w:tc>
          <w:tcPr>
            <w:tcW w:w="810" w:type="dxa"/>
            <w:tcBorders>
              <w:top w:val="nil"/>
              <w:left w:val="nil"/>
              <w:bottom w:val="nil"/>
              <w:right w:val="nil"/>
            </w:tcBorders>
            <w:shd w:val="clear" w:color="auto" w:fill="auto"/>
            <w:tcMar>
              <w:left w:w="14" w:type="dxa"/>
              <w:right w:w="0" w:type="dxa"/>
            </w:tcMar>
            <w:vAlign w:val="center"/>
          </w:tcPr>
          <w:p w14:paraId="3C195736" w14:textId="11FF5300" w:rsidR="001B2210" w:rsidRDefault="001B2210" w:rsidP="00A267BD">
            <w:pPr>
              <w:jc w:val="right"/>
              <w:rPr>
                <w:b/>
                <w:bCs/>
                <w:color w:val="000000"/>
                <w:sz w:val="14"/>
                <w:szCs w:val="14"/>
              </w:rPr>
            </w:pPr>
            <w:r>
              <w:rPr>
                <w:b/>
                <w:bCs/>
                <w:color w:val="000000"/>
                <w:sz w:val="14"/>
                <w:szCs w:val="14"/>
              </w:rPr>
              <w:t>205,301.8</w:t>
            </w:r>
          </w:p>
        </w:tc>
        <w:tc>
          <w:tcPr>
            <w:tcW w:w="720" w:type="dxa"/>
            <w:tcBorders>
              <w:top w:val="nil"/>
              <w:left w:val="nil"/>
              <w:bottom w:val="nil"/>
              <w:right w:val="nil"/>
            </w:tcBorders>
            <w:tcMar>
              <w:left w:w="14" w:type="dxa"/>
              <w:right w:w="0" w:type="dxa"/>
            </w:tcMar>
            <w:vAlign w:val="center"/>
          </w:tcPr>
          <w:p w14:paraId="33338EEE" w14:textId="61383E8A" w:rsidR="001B2210" w:rsidRDefault="001B2210" w:rsidP="00A267BD">
            <w:pPr>
              <w:jc w:val="right"/>
              <w:rPr>
                <w:b/>
                <w:bCs/>
                <w:color w:val="000000"/>
                <w:sz w:val="14"/>
                <w:szCs w:val="14"/>
              </w:rPr>
            </w:pPr>
            <w:r>
              <w:rPr>
                <w:b/>
                <w:bCs/>
                <w:color w:val="000000"/>
                <w:sz w:val="14"/>
                <w:szCs w:val="14"/>
              </w:rPr>
              <w:t>196,514.4</w:t>
            </w:r>
          </w:p>
        </w:tc>
        <w:tc>
          <w:tcPr>
            <w:tcW w:w="720" w:type="dxa"/>
            <w:tcBorders>
              <w:top w:val="nil"/>
              <w:left w:val="nil"/>
              <w:bottom w:val="nil"/>
              <w:right w:val="nil"/>
            </w:tcBorders>
            <w:tcMar>
              <w:left w:w="14" w:type="dxa"/>
              <w:right w:w="0" w:type="dxa"/>
            </w:tcMar>
            <w:vAlign w:val="center"/>
          </w:tcPr>
          <w:p w14:paraId="5BFF11E8" w14:textId="120A6513" w:rsidR="001B2210" w:rsidRDefault="001B2210" w:rsidP="00A267BD">
            <w:pPr>
              <w:jc w:val="right"/>
              <w:rPr>
                <w:b/>
                <w:bCs/>
                <w:color w:val="000000"/>
                <w:sz w:val="14"/>
                <w:szCs w:val="14"/>
              </w:rPr>
            </w:pPr>
            <w:r>
              <w:rPr>
                <w:b/>
                <w:bCs/>
                <w:color w:val="000000"/>
                <w:sz w:val="14"/>
                <w:szCs w:val="14"/>
              </w:rPr>
              <w:t>205,155.5</w:t>
            </w:r>
          </w:p>
        </w:tc>
        <w:tc>
          <w:tcPr>
            <w:tcW w:w="810" w:type="dxa"/>
            <w:tcBorders>
              <w:top w:val="nil"/>
              <w:left w:val="nil"/>
              <w:bottom w:val="nil"/>
              <w:right w:val="nil"/>
            </w:tcBorders>
            <w:shd w:val="clear" w:color="auto" w:fill="auto"/>
            <w:tcMar>
              <w:left w:w="14" w:type="dxa"/>
              <w:right w:w="0" w:type="dxa"/>
            </w:tcMar>
            <w:vAlign w:val="center"/>
          </w:tcPr>
          <w:p w14:paraId="635EDC21" w14:textId="33D440AD" w:rsidR="001B2210" w:rsidRDefault="001B2210" w:rsidP="00A267BD">
            <w:pPr>
              <w:jc w:val="right"/>
              <w:rPr>
                <w:b/>
                <w:bCs/>
                <w:color w:val="000000"/>
                <w:sz w:val="14"/>
                <w:szCs w:val="14"/>
              </w:rPr>
            </w:pPr>
            <w:r>
              <w:rPr>
                <w:b/>
                <w:bCs/>
                <w:color w:val="000000"/>
                <w:sz w:val="14"/>
                <w:szCs w:val="14"/>
              </w:rPr>
              <w:t>331,164.2</w:t>
            </w:r>
          </w:p>
        </w:tc>
        <w:tc>
          <w:tcPr>
            <w:tcW w:w="756" w:type="dxa"/>
            <w:tcBorders>
              <w:top w:val="nil"/>
              <w:left w:val="nil"/>
              <w:bottom w:val="nil"/>
              <w:right w:val="nil"/>
            </w:tcBorders>
            <w:shd w:val="clear" w:color="auto" w:fill="auto"/>
            <w:tcMar>
              <w:left w:w="14" w:type="dxa"/>
              <w:right w:w="0" w:type="dxa"/>
            </w:tcMar>
            <w:vAlign w:val="center"/>
          </w:tcPr>
          <w:p w14:paraId="492FB894" w14:textId="70C1FE38" w:rsidR="001B2210" w:rsidRDefault="001B2210" w:rsidP="00A267BD">
            <w:pPr>
              <w:jc w:val="right"/>
              <w:rPr>
                <w:b/>
                <w:bCs/>
                <w:color w:val="000000"/>
                <w:sz w:val="14"/>
                <w:szCs w:val="14"/>
              </w:rPr>
            </w:pPr>
            <w:r>
              <w:rPr>
                <w:b/>
                <w:bCs/>
                <w:color w:val="000000"/>
                <w:sz w:val="14"/>
                <w:szCs w:val="14"/>
              </w:rPr>
              <w:t>327,283.3</w:t>
            </w:r>
          </w:p>
        </w:tc>
        <w:tc>
          <w:tcPr>
            <w:tcW w:w="774" w:type="dxa"/>
            <w:tcBorders>
              <w:top w:val="nil"/>
              <w:left w:val="nil"/>
              <w:bottom w:val="nil"/>
              <w:right w:val="nil"/>
            </w:tcBorders>
            <w:shd w:val="clear" w:color="auto" w:fill="auto"/>
            <w:noWrap/>
            <w:tcMar>
              <w:left w:w="14" w:type="dxa"/>
              <w:right w:w="0" w:type="dxa"/>
            </w:tcMar>
            <w:vAlign w:val="center"/>
          </w:tcPr>
          <w:p w14:paraId="46C8D065" w14:textId="5D428E39" w:rsidR="001B2210" w:rsidRDefault="001B2210" w:rsidP="00A267BD">
            <w:pPr>
              <w:jc w:val="right"/>
              <w:rPr>
                <w:b/>
                <w:bCs/>
                <w:color w:val="000000"/>
                <w:sz w:val="14"/>
                <w:szCs w:val="14"/>
              </w:rPr>
            </w:pPr>
            <w:r>
              <w:rPr>
                <w:b/>
                <w:bCs/>
                <w:color w:val="000000"/>
                <w:sz w:val="14"/>
                <w:szCs w:val="14"/>
              </w:rPr>
              <w:t>330,967.3</w:t>
            </w:r>
          </w:p>
        </w:tc>
        <w:tc>
          <w:tcPr>
            <w:tcW w:w="765" w:type="dxa"/>
            <w:tcBorders>
              <w:top w:val="nil"/>
              <w:left w:val="nil"/>
              <w:bottom w:val="nil"/>
              <w:right w:val="nil"/>
            </w:tcBorders>
            <w:shd w:val="clear" w:color="auto" w:fill="auto"/>
            <w:noWrap/>
            <w:tcMar>
              <w:left w:w="14" w:type="dxa"/>
              <w:right w:w="0" w:type="dxa"/>
            </w:tcMar>
            <w:vAlign w:val="center"/>
          </w:tcPr>
          <w:p w14:paraId="20EF893C" w14:textId="0FBCD13B" w:rsidR="001B2210" w:rsidRDefault="001B2210" w:rsidP="001B2210">
            <w:pPr>
              <w:jc w:val="right"/>
              <w:rPr>
                <w:b/>
                <w:bCs/>
                <w:color w:val="000000"/>
                <w:sz w:val="14"/>
                <w:szCs w:val="14"/>
              </w:rPr>
            </w:pPr>
            <w:r>
              <w:rPr>
                <w:b/>
                <w:bCs/>
                <w:color w:val="000000"/>
                <w:sz w:val="13"/>
                <w:szCs w:val="13"/>
              </w:rPr>
              <w:t>638,612.8</w:t>
            </w:r>
          </w:p>
        </w:tc>
        <w:tc>
          <w:tcPr>
            <w:tcW w:w="810" w:type="dxa"/>
            <w:tcBorders>
              <w:top w:val="nil"/>
              <w:left w:val="nil"/>
              <w:bottom w:val="nil"/>
              <w:right w:val="nil"/>
            </w:tcBorders>
            <w:shd w:val="clear" w:color="auto" w:fill="auto"/>
            <w:noWrap/>
            <w:tcMar>
              <w:left w:w="14" w:type="dxa"/>
              <w:right w:w="0" w:type="dxa"/>
            </w:tcMar>
            <w:vAlign w:val="center"/>
          </w:tcPr>
          <w:p w14:paraId="207094C5" w14:textId="54C6FA6B" w:rsidR="001B2210" w:rsidRDefault="001B2210" w:rsidP="001B2210">
            <w:pPr>
              <w:jc w:val="right"/>
              <w:rPr>
                <w:b/>
                <w:bCs/>
                <w:color w:val="000000"/>
                <w:sz w:val="14"/>
                <w:szCs w:val="14"/>
              </w:rPr>
            </w:pPr>
            <w:r>
              <w:rPr>
                <w:b/>
                <w:bCs/>
                <w:color w:val="000000"/>
                <w:sz w:val="13"/>
                <w:szCs w:val="13"/>
              </w:rPr>
              <w:t>627,022.4</w:t>
            </w:r>
          </w:p>
        </w:tc>
        <w:tc>
          <w:tcPr>
            <w:tcW w:w="810" w:type="dxa"/>
            <w:tcBorders>
              <w:top w:val="nil"/>
              <w:left w:val="nil"/>
              <w:bottom w:val="nil"/>
              <w:right w:val="nil"/>
            </w:tcBorders>
            <w:shd w:val="clear" w:color="auto" w:fill="auto"/>
            <w:noWrap/>
            <w:tcMar>
              <w:left w:w="14" w:type="dxa"/>
              <w:right w:w="0" w:type="dxa"/>
            </w:tcMar>
            <w:vAlign w:val="center"/>
          </w:tcPr>
          <w:p w14:paraId="1A081878" w14:textId="3E401649" w:rsidR="001B2210" w:rsidRDefault="001B2210" w:rsidP="001B2210">
            <w:pPr>
              <w:jc w:val="right"/>
              <w:rPr>
                <w:b/>
                <w:bCs/>
                <w:color w:val="000000"/>
                <w:sz w:val="14"/>
                <w:szCs w:val="14"/>
              </w:rPr>
            </w:pPr>
            <w:r>
              <w:rPr>
                <w:b/>
                <w:bCs/>
                <w:color w:val="000000"/>
                <w:sz w:val="13"/>
                <w:szCs w:val="13"/>
              </w:rPr>
              <w:t>660,603.9</w:t>
            </w:r>
          </w:p>
        </w:tc>
      </w:tr>
      <w:tr w:rsidR="001B2210" w:rsidRPr="001202D6" w14:paraId="2CD0BEE2"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6CBBD7E" w14:textId="6AD037B5"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02. Corporate Sukuks</w:t>
            </w:r>
          </w:p>
        </w:tc>
        <w:tc>
          <w:tcPr>
            <w:tcW w:w="810" w:type="dxa"/>
            <w:tcBorders>
              <w:top w:val="nil"/>
              <w:left w:val="nil"/>
              <w:bottom w:val="nil"/>
              <w:right w:val="nil"/>
            </w:tcBorders>
            <w:shd w:val="clear" w:color="auto" w:fill="auto"/>
            <w:tcMar>
              <w:left w:w="14" w:type="dxa"/>
              <w:right w:w="0" w:type="dxa"/>
            </w:tcMar>
            <w:vAlign w:val="center"/>
          </w:tcPr>
          <w:p w14:paraId="61316F07" w14:textId="6D9455FE" w:rsidR="001B2210" w:rsidRDefault="001B2210" w:rsidP="00A267BD">
            <w:pPr>
              <w:jc w:val="right"/>
              <w:rPr>
                <w:b/>
                <w:bCs/>
                <w:color w:val="000000"/>
                <w:sz w:val="14"/>
                <w:szCs w:val="14"/>
              </w:rPr>
            </w:pPr>
            <w:r>
              <w:rPr>
                <w:b/>
                <w:bCs/>
                <w:color w:val="000000"/>
                <w:sz w:val="14"/>
                <w:szCs w:val="14"/>
              </w:rPr>
              <w:t>344,372.7</w:t>
            </w:r>
          </w:p>
        </w:tc>
        <w:tc>
          <w:tcPr>
            <w:tcW w:w="720" w:type="dxa"/>
            <w:tcBorders>
              <w:top w:val="nil"/>
              <w:left w:val="nil"/>
              <w:bottom w:val="nil"/>
              <w:right w:val="nil"/>
            </w:tcBorders>
            <w:tcMar>
              <w:left w:w="14" w:type="dxa"/>
              <w:right w:w="0" w:type="dxa"/>
            </w:tcMar>
            <w:vAlign w:val="center"/>
          </w:tcPr>
          <w:p w14:paraId="407D3ABB" w14:textId="07AE2DCC" w:rsidR="001B2210" w:rsidRDefault="001B2210" w:rsidP="00A267BD">
            <w:pPr>
              <w:jc w:val="right"/>
              <w:rPr>
                <w:b/>
                <w:bCs/>
                <w:color w:val="000000"/>
                <w:sz w:val="14"/>
                <w:szCs w:val="14"/>
              </w:rPr>
            </w:pPr>
            <w:r>
              <w:rPr>
                <w:b/>
                <w:bCs/>
                <w:color w:val="000000"/>
                <w:sz w:val="14"/>
                <w:szCs w:val="14"/>
              </w:rPr>
              <w:t>343,801.6</w:t>
            </w:r>
          </w:p>
        </w:tc>
        <w:tc>
          <w:tcPr>
            <w:tcW w:w="720" w:type="dxa"/>
            <w:tcBorders>
              <w:top w:val="nil"/>
              <w:left w:val="nil"/>
              <w:bottom w:val="nil"/>
              <w:right w:val="nil"/>
            </w:tcBorders>
            <w:tcMar>
              <w:left w:w="14" w:type="dxa"/>
              <w:right w:w="0" w:type="dxa"/>
            </w:tcMar>
            <w:vAlign w:val="center"/>
          </w:tcPr>
          <w:p w14:paraId="1F42F3F3" w14:textId="16AF4234" w:rsidR="001B2210" w:rsidRDefault="001B2210" w:rsidP="00A267BD">
            <w:pPr>
              <w:jc w:val="right"/>
              <w:rPr>
                <w:b/>
                <w:bCs/>
                <w:color w:val="000000"/>
                <w:sz w:val="14"/>
                <w:szCs w:val="14"/>
              </w:rPr>
            </w:pPr>
            <w:r>
              <w:rPr>
                <w:b/>
                <w:bCs/>
                <w:color w:val="000000"/>
                <w:sz w:val="14"/>
                <w:szCs w:val="14"/>
              </w:rPr>
              <w:t>351,039.6</w:t>
            </w:r>
          </w:p>
        </w:tc>
        <w:tc>
          <w:tcPr>
            <w:tcW w:w="810" w:type="dxa"/>
            <w:tcBorders>
              <w:top w:val="nil"/>
              <w:left w:val="nil"/>
              <w:bottom w:val="nil"/>
              <w:right w:val="nil"/>
            </w:tcBorders>
            <w:shd w:val="clear" w:color="auto" w:fill="auto"/>
            <w:tcMar>
              <w:left w:w="14" w:type="dxa"/>
              <w:right w:w="0" w:type="dxa"/>
            </w:tcMar>
            <w:vAlign w:val="center"/>
          </w:tcPr>
          <w:p w14:paraId="669566D9" w14:textId="5C8B8434" w:rsidR="001B2210" w:rsidRDefault="001B2210" w:rsidP="00A267BD">
            <w:pPr>
              <w:jc w:val="right"/>
              <w:rPr>
                <w:b/>
                <w:bCs/>
                <w:color w:val="000000"/>
                <w:sz w:val="14"/>
                <w:szCs w:val="14"/>
              </w:rPr>
            </w:pPr>
            <w:r>
              <w:rPr>
                <w:b/>
                <w:bCs/>
                <w:color w:val="000000"/>
                <w:sz w:val="14"/>
                <w:szCs w:val="14"/>
              </w:rPr>
              <w:t>497,889.1</w:t>
            </w:r>
          </w:p>
        </w:tc>
        <w:tc>
          <w:tcPr>
            <w:tcW w:w="756" w:type="dxa"/>
            <w:tcBorders>
              <w:top w:val="nil"/>
              <w:left w:val="nil"/>
              <w:bottom w:val="nil"/>
              <w:right w:val="nil"/>
            </w:tcBorders>
            <w:shd w:val="clear" w:color="auto" w:fill="auto"/>
            <w:tcMar>
              <w:left w:w="14" w:type="dxa"/>
              <w:right w:w="0" w:type="dxa"/>
            </w:tcMar>
            <w:vAlign w:val="center"/>
          </w:tcPr>
          <w:p w14:paraId="0C978E2B" w14:textId="6F5BAB62" w:rsidR="001B2210" w:rsidRDefault="001B2210" w:rsidP="00A267BD">
            <w:pPr>
              <w:jc w:val="right"/>
              <w:rPr>
                <w:b/>
                <w:bCs/>
                <w:color w:val="000000"/>
                <w:sz w:val="14"/>
                <w:szCs w:val="14"/>
              </w:rPr>
            </w:pPr>
            <w:r>
              <w:rPr>
                <w:b/>
                <w:bCs/>
                <w:color w:val="000000"/>
                <w:sz w:val="14"/>
                <w:szCs w:val="14"/>
              </w:rPr>
              <w:t>495,081.3</w:t>
            </w:r>
          </w:p>
        </w:tc>
        <w:tc>
          <w:tcPr>
            <w:tcW w:w="774" w:type="dxa"/>
            <w:tcBorders>
              <w:top w:val="nil"/>
              <w:left w:val="nil"/>
              <w:bottom w:val="nil"/>
              <w:right w:val="nil"/>
            </w:tcBorders>
            <w:shd w:val="clear" w:color="auto" w:fill="auto"/>
            <w:noWrap/>
            <w:tcMar>
              <w:left w:w="14" w:type="dxa"/>
              <w:right w:w="0" w:type="dxa"/>
            </w:tcMar>
            <w:vAlign w:val="center"/>
          </w:tcPr>
          <w:p w14:paraId="2D35BA59" w14:textId="2ACACF68" w:rsidR="001B2210" w:rsidRDefault="001B2210" w:rsidP="00A267BD">
            <w:pPr>
              <w:jc w:val="right"/>
              <w:rPr>
                <w:b/>
                <w:bCs/>
                <w:color w:val="000000"/>
                <w:sz w:val="14"/>
                <w:szCs w:val="14"/>
              </w:rPr>
            </w:pPr>
            <w:r>
              <w:rPr>
                <w:b/>
                <w:bCs/>
                <w:color w:val="000000"/>
                <w:sz w:val="14"/>
                <w:szCs w:val="14"/>
              </w:rPr>
              <w:t>508,683.7</w:t>
            </w:r>
          </w:p>
        </w:tc>
        <w:tc>
          <w:tcPr>
            <w:tcW w:w="765" w:type="dxa"/>
            <w:tcBorders>
              <w:top w:val="nil"/>
              <w:left w:val="nil"/>
              <w:bottom w:val="nil"/>
              <w:right w:val="nil"/>
            </w:tcBorders>
            <w:shd w:val="clear" w:color="auto" w:fill="auto"/>
            <w:noWrap/>
            <w:tcMar>
              <w:left w:w="14" w:type="dxa"/>
              <w:right w:w="0" w:type="dxa"/>
            </w:tcMar>
            <w:vAlign w:val="center"/>
          </w:tcPr>
          <w:p w14:paraId="013AC10D" w14:textId="1458CDF6" w:rsidR="001B2210" w:rsidRDefault="001B2210" w:rsidP="001B2210">
            <w:pPr>
              <w:jc w:val="right"/>
              <w:rPr>
                <w:b/>
                <w:bCs/>
                <w:color w:val="000000"/>
                <w:sz w:val="14"/>
                <w:szCs w:val="14"/>
              </w:rPr>
            </w:pPr>
            <w:r>
              <w:rPr>
                <w:b/>
                <w:bCs/>
                <w:color w:val="000000"/>
                <w:sz w:val="13"/>
                <w:szCs w:val="13"/>
              </w:rPr>
              <w:t>510,006.8</w:t>
            </w:r>
          </w:p>
        </w:tc>
        <w:tc>
          <w:tcPr>
            <w:tcW w:w="810" w:type="dxa"/>
            <w:tcBorders>
              <w:top w:val="nil"/>
              <w:left w:val="nil"/>
              <w:bottom w:val="nil"/>
              <w:right w:val="nil"/>
            </w:tcBorders>
            <w:shd w:val="clear" w:color="auto" w:fill="auto"/>
            <w:noWrap/>
            <w:tcMar>
              <w:left w:w="14" w:type="dxa"/>
              <w:right w:w="0" w:type="dxa"/>
            </w:tcMar>
            <w:vAlign w:val="center"/>
          </w:tcPr>
          <w:p w14:paraId="460CC599" w14:textId="53B1B45D" w:rsidR="001B2210" w:rsidRDefault="001B2210" w:rsidP="001B2210">
            <w:pPr>
              <w:jc w:val="right"/>
              <w:rPr>
                <w:b/>
                <w:bCs/>
                <w:color w:val="000000"/>
                <w:sz w:val="14"/>
                <w:szCs w:val="14"/>
              </w:rPr>
            </w:pPr>
            <w:r>
              <w:rPr>
                <w:b/>
                <w:bCs/>
                <w:color w:val="000000"/>
                <w:sz w:val="13"/>
                <w:szCs w:val="13"/>
              </w:rPr>
              <w:t>505,375.3</w:t>
            </w:r>
          </w:p>
        </w:tc>
        <w:tc>
          <w:tcPr>
            <w:tcW w:w="810" w:type="dxa"/>
            <w:tcBorders>
              <w:top w:val="nil"/>
              <w:left w:val="nil"/>
              <w:bottom w:val="nil"/>
              <w:right w:val="nil"/>
            </w:tcBorders>
            <w:shd w:val="clear" w:color="auto" w:fill="auto"/>
            <w:noWrap/>
            <w:tcMar>
              <w:left w:w="14" w:type="dxa"/>
              <w:right w:w="0" w:type="dxa"/>
            </w:tcMar>
            <w:vAlign w:val="center"/>
          </w:tcPr>
          <w:p w14:paraId="7305490F" w14:textId="241A0E0A" w:rsidR="001B2210" w:rsidRDefault="001B2210" w:rsidP="001B2210">
            <w:pPr>
              <w:jc w:val="right"/>
              <w:rPr>
                <w:b/>
                <w:bCs/>
                <w:color w:val="000000"/>
                <w:sz w:val="14"/>
                <w:szCs w:val="14"/>
              </w:rPr>
            </w:pPr>
            <w:r>
              <w:rPr>
                <w:b/>
                <w:bCs/>
                <w:color w:val="000000"/>
                <w:sz w:val="13"/>
                <w:szCs w:val="13"/>
              </w:rPr>
              <w:t>531,701.4</w:t>
            </w:r>
          </w:p>
        </w:tc>
      </w:tr>
      <w:tr w:rsidR="001B2210" w:rsidRPr="001202D6" w14:paraId="51690C3E"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F37B672" w14:textId="09A93B08" w:rsidR="001B2210" w:rsidRDefault="001B2210" w:rsidP="00A267BD">
            <w:pPr>
              <w:autoSpaceDE w:val="0"/>
              <w:autoSpaceDN w:val="0"/>
              <w:adjustRightInd w:val="0"/>
              <w:rPr>
                <w:rFonts w:eastAsia="Calibri"/>
                <w:color w:val="000000"/>
                <w:sz w:val="14"/>
                <w:szCs w:val="14"/>
              </w:rPr>
            </w:pPr>
            <w:r>
              <w:rPr>
                <w:color w:val="000000"/>
                <w:sz w:val="14"/>
                <w:szCs w:val="14"/>
              </w:rPr>
              <w:t xml:space="preserve">      a.  Diminishing Musharaka Sukuk</w:t>
            </w:r>
          </w:p>
        </w:tc>
        <w:tc>
          <w:tcPr>
            <w:tcW w:w="810" w:type="dxa"/>
            <w:tcBorders>
              <w:top w:val="nil"/>
              <w:left w:val="nil"/>
              <w:bottom w:val="nil"/>
              <w:right w:val="nil"/>
            </w:tcBorders>
            <w:shd w:val="clear" w:color="auto" w:fill="auto"/>
            <w:tcMar>
              <w:left w:w="14" w:type="dxa"/>
              <w:right w:w="0" w:type="dxa"/>
            </w:tcMar>
            <w:vAlign w:val="center"/>
          </w:tcPr>
          <w:p w14:paraId="775F2527" w14:textId="6DA7319C" w:rsidR="001B2210" w:rsidRDefault="001B2210" w:rsidP="00A267BD">
            <w:pPr>
              <w:jc w:val="right"/>
              <w:rPr>
                <w:color w:val="000000"/>
                <w:sz w:val="14"/>
                <w:szCs w:val="14"/>
              </w:rPr>
            </w:pPr>
            <w:r>
              <w:rPr>
                <w:color w:val="000000"/>
                <w:sz w:val="14"/>
                <w:szCs w:val="14"/>
              </w:rPr>
              <w:t>90,129.8</w:t>
            </w:r>
          </w:p>
        </w:tc>
        <w:tc>
          <w:tcPr>
            <w:tcW w:w="720" w:type="dxa"/>
            <w:tcBorders>
              <w:top w:val="nil"/>
              <w:left w:val="nil"/>
              <w:bottom w:val="nil"/>
              <w:right w:val="nil"/>
            </w:tcBorders>
            <w:tcMar>
              <w:left w:w="14" w:type="dxa"/>
              <w:right w:w="0" w:type="dxa"/>
            </w:tcMar>
            <w:vAlign w:val="center"/>
          </w:tcPr>
          <w:p w14:paraId="18213F08" w14:textId="722F121B" w:rsidR="001B2210" w:rsidRDefault="001B2210" w:rsidP="00A267BD">
            <w:pPr>
              <w:jc w:val="right"/>
              <w:rPr>
                <w:color w:val="000000"/>
                <w:sz w:val="14"/>
                <w:szCs w:val="14"/>
              </w:rPr>
            </w:pPr>
            <w:r>
              <w:rPr>
                <w:color w:val="000000"/>
                <w:sz w:val="14"/>
                <w:szCs w:val="14"/>
              </w:rPr>
              <w:t>89,460.6</w:t>
            </w:r>
          </w:p>
        </w:tc>
        <w:tc>
          <w:tcPr>
            <w:tcW w:w="720" w:type="dxa"/>
            <w:tcBorders>
              <w:top w:val="nil"/>
              <w:left w:val="nil"/>
              <w:bottom w:val="nil"/>
              <w:right w:val="nil"/>
            </w:tcBorders>
            <w:tcMar>
              <w:left w:w="14" w:type="dxa"/>
              <w:right w:w="0" w:type="dxa"/>
            </w:tcMar>
            <w:vAlign w:val="center"/>
          </w:tcPr>
          <w:p w14:paraId="4E7BE51B" w14:textId="4A014865" w:rsidR="001B2210" w:rsidRDefault="001B2210" w:rsidP="00A267BD">
            <w:pPr>
              <w:jc w:val="right"/>
              <w:rPr>
                <w:color w:val="000000"/>
                <w:sz w:val="14"/>
                <w:szCs w:val="14"/>
              </w:rPr>
            </w:pPr>
            <w:r>
              <w:rPr>
                <w:color w:val="000000"/>
                <w:sz w:val="14"/>
                <w:szCs w:val="14"/>
              </w:rPr>
              <w:t>90,453.8</w:t>
            </w:r>
          </w:p>
        </w:tc>
        <w:tc>
          <w:tcPr>
            <w:tcW w:w="810" w:type="dxa"/>
            <w:tcBorders>
              <w:top w:val="nil"/>
              <w:left w:val="nil"/>
              <w:bottom w:val="nil"/>
              <w:right w:val="nil"/>
            </w:tcBorders>
            <w:shd w:val="clear" w:color="auto" w:fill="auto"/>
            <w:tcMar>
              <w:left w:w="14" w:type="dxa"/>
              <w:right w:w="0" w:type="dxa"/>
            </w:tcMar>
            <w:vAlign w:val="center"/>
          </w:tcPr>
          <w:p w14:paraId="0211166D" w14:textId="2E432E0C" w:rsidR="001B2210" w:rsidRDefault="001B2210" w:rsidP="00A267BD">
            <w:pPr>
              <w:jc w:val="right"/>
              <w:rPr>
                <w:color w:val="000000"/>
                <w:sz w:val="14"/>
                <w:szCs w:val="14"/>
              </w:rPr>
            </w:pPr>
            <w:r>
              <w:rPr>
                <w:color w:val="000000"/>
                <w:sz w:val="14"/>
                <w:szCs w:val="14"/>
              </w:rPr>
              <w:t>160,152.9</w:t>
            </w:r>
          </w:p>
        </w:tc>
        <w:tc>
          <w:tcPr>
            <w:tcW w:w="756" w:type="dxa"/>
            <w:tcBorders>
              <w:top w:val="nil"/>
              <w:left w:val="nil"/>
              <w:bottom w:val="nil"/>
              <w:right w:val="nil"/>
            </w:tcBorders>
            <w:shd w:val="clear" w:color="auto" w:fill="auto"/>
            <w:tcMar>
              <w:left w:w="14" w:type="dxa"/>
              <w:right w:w="0" w:type="dxa"/>
            </w:tcMar>
            <w:vAlign w:val="center"/>
          </w:tcPr>
          <w:p w14:paraId="6496105D" w14:textId="624A56A7" w:rsidR="001B2210" w:rsidRDefault="001B2210" w:rsidP="00A267BD">
            <w:pPr>
              <w:jc w:val="right"/>
              <w:rPr>
                <w:color w:val="000000"/>
                <w:sz w:val="14"/>
                <w:szCs w:val="14"/>
              </w:rPr>
            </w:pPr>
            <w:r>
              <w:rPr>
                <w:color w:val="000000"/>
                <w:sz w:val="14"/>
                <w:szCs w:val="14"/>
              </w:rPr>
              <w:t>159,284.7</w:t>
            </w:r>
          </w:p>
        </w:tc>
        <w:tc>
          <w:tcPr>
            <w:tcW w:w="774" w:type="dxa"/>
            <w:tcBorders>
              <w:top w:val="nil"/>
              <w:left w:val="nil"/>
              <w:bottom w:val="nil"/>
              <w:right w:val="nil"/>
            </w:tcBorders>
            <w:shd w:val="clear" w:color="auto" w:fill="auto"/>
            <w:noWrap/>
            <w:tcMar>
              <w:left w:w="14" w:type="dxa"/>
              <w:right w:w="0" w:type="dxa"/>
            </w:tcMar>
            <w:vAlign w:val="center"/>
          </w:tcPr>
          <w:p w14:paraId="6BFEA58A" w14:textId="58EB2BC5" w:rsidR="001B2210" w:rsidRDefault="001B2210" w:rsidP="00A267BD">
            <w:pPr>
              <w:jc w:val="right"/>
              <w:rPr>
                <w:color w:val="000000"/>
                <w:sz w:val="14"/>
                <w:szCs w:val="14"/>
              </w:rPr>
            </w:pPr>
            <w:r>
              <w:rPr>
                <w:color w:val="000000"/>
                <w:sz w:val="14"/>
                <w:szCs w:val="14"/>
              </w:rPr>
              <w:t>161,724.0</w:t>
            </w:r>
          </w:p>
        </w:tc>
        <w:tc>
          <w:tcPr>
            <w:tcW w:w="765" w:type="dxa"/>
            <w:tcBorders>
              <w:top w:val="nil"/>
              <w:left w:val="nil"/>
              <w:bottom w:val="nil"/>
              <w:right w:val="nil"/>
            </w:tcBorders>
            <w:shd w:val="clear" w:color="auto" w:fill="auto"/>
            <w:noWrap/>
            <w:tcMar>
              <w:left w:w="14" w:type="dxa"/>
              <w:right w:w="0" w:type="dxa"/>
            </w:tcMar>
            <w:vAlign w:val="center"/>
          </w:tcPr>
          <w:p w14:paraId="2321833D" w14:textId="120F436A" w:rsidR="001B2210" w:rsidRDefault="001B2210" w:rsidP="001B2210">
            <w:pPr>
              <w:jc w:val="right"/>
              <w:rPr>
                <w:color w:val="000000"/>
                <w:sz w:val="14"/>
                <w:szCs w:val="14"/>
              </w:rPr>
            </w:pPr>
            <w:r>
              <w:rPr>
                <w:color w:val="000000"/>
                <w:sz w:val="13"/>
                <w:szCs w:val="13"/>
              </w:rPr>
              <w:t>150,968.1</w:t>
            </w:r>
          </w:p>
        </w:tc>
        <w:tc>
          <w:tcPr>
            <w:tcW w:w="810" w:type="dxa"/>
            <w:tcBorders>
              <w:top w:val="nil"/>
              <w:left w:val="nil"/>
              <w:bottom w:val="nil"/>
              <w:right w:val="nil"/>
            </w:tcBorders>
            <w:shd w:val="clear" w:color="auto" w:fill="auto"/>
            <w:noWrap/>
            <w:tcMar>
              <w:left w:w="14" w:type="dxa"/>
              <w:right w:w="0" w:type="dxa"/>
            </w:tcMar>
            <w:vAlign w:val="center"/>
          </w:tcPr>
          <w:p w14:paraId="57B48869" w14:textId="24E2B1AA" w:rsidR="001B2210" w:rsidRDefault="001B2210" w:rsidP="001B2210">
            <w:pPr>
              <w:jc w:val="right"/>
              <w:rPr>
                <w:color w:val="000000"/>
                <w:sz w:val="14"/>
                <w:szCs w:val="14"/>
              </w:rPr>
            </w:pPr>
            <w:r>
              <w:rPr>
                <w:color w:val="000000"/>
                <w:sz w:val="13"/>
                <w:szCs w:val="13"/>
              </w:rPr>
              <w:t>150,094.4</w:t>
            </w:r>
          </w:p>
        </w:tc>
        <w:tc>
          <w:tcPr>
            <w:tcW w:w="810" w:type="dxa"/>
            <w:tcBorders>
              <w:top w:val="nil"/>
              <w:left w:val="nil"/>
              <w:bottom w:val="nil"/>
              <w:right w:val="nil"/>
            </w:tcBorders>
            <w:shd w:val="clear" w:color="auto" w:fill="auto"/>
            <w:noWrap/>
            <w:tcMar>
              <w:left w:w="14" w:type="dxa"/>
              <w:right w:w="0" w:type="dxa"/>
            </w:tcMar>
            <w:vAlign w:val="center"/>
          </w:tcPr>
          <w:p w14:paraId="43E20866" w14:textId="08C9EDBE" w:rsidR="001B2210" w:rsidRDefault="001B2210" w:rsidP="001B2210">
            <w:pPr>
              <w:jc w:val="right"/>
              <w:rPr>
                <w:color w:val="000000"/>
                <w:sz w:val="14"/>
                <w:szCs w:val="14"/>
              </w:rPr>
            </w:pPr>
            <w:r>
              <w:rPr>
                <w:color w:val="000000"/>
                <w:sz w:val="13"/>
                <w:szCs w:val="13"/>
              </w:rPr>
              <w:t>153,122.9</w:t>
            </w:r>
          </w:p>
        </w:tc>
      </w:tr>
      <w:tr w:rsidR="001B2210" w:rsidRPr="001202D6" w14:paraId="52AD18DA"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6078289" w14:textId="0B4CFBAE" w:rsidR="001B2210" w:rsidRDefault="001B2210" w:rsidP="00A267BD">
            <w:pPr>
              <w:autoSpaceDE w:val="0"/>
              <w:autoSpaceDN w:val="0"/>
              <w:adjustRightInd w:val="0"/>
              <w:rPr>
                <w:rFonts w:eastAsia="Calibri"/>
                <w:color w:val="000000"/>
                <w:sz w:val="14"/>
                <w:szCs w:val="14"/>
              </w:rPr>
            </w:pPr>
            <w:r>
              <w:rPr>
                <w:color w:val="000000"/>
                <w:sz w:val="14"/>
                <w:szCs w:val="14"/>
              </w:rPr>
              <w:t xml:space="preserve">      b.  Ijaraha Sukuk</w:t>
            </w:r>
          </w:p>
        </w:tc>
        <w:tc>
          <w:tcPr>
            <w:tcW w:w="810" w:type="dxa"/>
            <w:tcBorders>
              <w:top w:val="nil"/>
              <w:left w:val="nil"/>
              <w:bottom w:val="nil"/>
              <w:right w:val="nil"/>
            </w:tcBorders>
            <w:shd w:val="clear" w:color="auto" w:fill="auto"/>
            <w:tcMar>
              <w:left w:w="14" w:type="dxa"/>
              <w:right w:w="0" w:type="dxa"/>
            </w:tcMar>
            <w:vAlign w:val="center"/>
          </w:tcPr>
          <w:p w14:paraId="29279DB5" w14:textId="47A2B197" w:rsidR="001B2210" w:rsidRDefault="001B2210" w:rsidP="00A267BD">
            <w:pPr>
              <w:jc w:val="right"/>
              <w:rPr>
                <w:color w:val="000000"/>
                <w:sz w:val="14"/>
                <w:szCs w:val="14"/>
              </w:rPr>
            </w:pPr>
            <w:r>
              <w:rPr>
                <w:color w:val="000000"/>
                <w:sz w:val="14"/>
                <w:szCs w:val="14"/>
              </w:rPr>
              <w:t>176,450.6</w:t>
            </w:r>
          </w:p>
        </w:tc>
        <w:tc>
          <w:tcPr>
            <w:tcW w:w="720" w:type="dxa"/>
            <w:tcBorders>
              <w:top w:val="nil"/>
              <w:left w:val="nil"/>
              <w:bottom w:val="nil"/>
              <w:right w:val="nil"/>
            </w:tcBorders>
            <w:tcMar>
              <w:left w:w="14" w:type="dxa"/>
              <w:right w:w="0" w:type="dxa"/>
            </w:tcMar>
            <w:vAlign w:val="center"/>
          </w:tcPr>
          <w:p w14:paraId="6FD9FDB8" w14:textId="28036D25" w:rsidR="001B2210" w:rsidRDefault="001B2210" w:rsidP="00A267BD">
            <w:pPr>
              <w:jc w:val="right"/>
              <w:rPr>
                <w:color w:val="000000"/>
                <w:sz w:val="14"/>
                <w:szCs w:val="14"/>
              </w:rPr>
            </w:pPr>
            <w:r>
              <w:rPr>
                <w:color w:val="000000"/>
                <w:sz w:val="14"/>
                <w:szCs w:val="14"/>
              </w:rPr>
              <w:t>176,444.3</w:t>
            </w:r>
          </w:p>
        </w:tc>
        <w:tc>
          <w:tcPr>
            <w:tcW w:w="720" w:type="dxa"/>
            <w:tcBorders>
              <w:top w:val="nil"/>
              <w:left w:val="nil"/>
              <w:bottom w:val="nil"/>
              <w:right w:val="nil"/>
            </w:tcBorders>
            <w:tcMar>
              <w:left w:w="14" w:type="dxa"/>
              <w:right w:w="0" w:type="dxa"/>
            </w:tcMar>
            <w:vAlign w:val="center"/>
          </w:tcPr>
          <w:p w14:paraId="18E77B4D" w14:textId="6E757E47" w:rsidR="001B2210" w:rsidRDefault="001B2210" w:rsidP="00A267BD">
            <w:pPr>
              <w:jc w:val="right"/>
              <w:rPr>
                <w:color w:val="000000"/>
                <w:sz w:val="14"/>
                <w:szCs w:val="14"/>
              </w:rPr>
            </w:pPr>
            <w:r>
              <w:rPr>
                <w:color w:val="000000"/>
                <w:sz w:val="14"/>
                <w:szCs w:val="14"/>
              </w:rPr>
              <w:t>182,813.8</w:t>
            </w:r>
          </w:p>
        </w:tc>
        <w:tc>
          <w:tcPr>
            <w:tcW w:w="810" w:type="dxa"/>
            <w:tcBorders>
              <w:top w:val="nil"/>
              <w:left w:val="nil"/>
              <w:bottom w:val="nil"/>
              <w:right w:val="nil"/>
            </w:tcBorders>
            <w:shd w:val="clear" w:color="auto" w:fill="auto"/>
            <w:tcMar>
              <w:left w:w="14" w:type="dxa"/>
              <w:right w:w="0" w:type="dxa"/>
            </w:tcMar>
            <w:vAlign w:val="center"/>
          </w:tcPr>
          <w:p w14:paraId="0371EB67" w14:textId="2C7A5B76" w:rsidR="001B2210" w:rsidRDefault="001B2210" w:rsidP="00A267BD">
            <w:pPr>
              <w:jc w:val="right"/>
              <w:rPr>
                <w:color w:val="000000"/>
                <w:sz w:val="14"/>
                <w:szCs w:val="14"/>
              </w:rPr>
            </w:pPr>
            <w:r>
              <w:rPr>
                <w:color w:val="000000"/>
                <w:sz w:val="14"/>
                <w:szCs w:val="14"/>
              </w:rPr>
              <w:t>221,555.1</w:t>
            </w:r>
          </w:p>
        </w:tc>
        <w:tc>
          <w:tcPr>
            <w:tcW w:w="756" w:type="dxa"/>
            <w:tcBorders>
              <w:top w:val="nil"/>
              <w:left w:val="nil"/>
              <w:bottom w:val="nil"/>
              <w:right w:val="nil"/>
            </w:tcBorders>
            <w:shd w:val="clear" w:color="auto" w:fill="auto"/>
            <w:tcMar>
              <w:left w:w="14" w:type="dxa"/>
              <w:right w:w="0" w:type="dxa"/>
            </w:tcMar>
            <w:vAlign w:val="center"/>
          </w:tcPr>
          <w:p w14:paraId="44608B43" w14:textId="6D138678" w:rsidR="001B2210" w:rsidRDefault="001B2210" w:rsidP="00A267BD">
            <w:pPr>
              <w:jc w:val="right"/>
              <w:rPr>
                <w:color w:val="000000"/>
                <w:sz w:val="14"/>
                <w:szCs w:val="14"/>
              </w:rPr>
            </w:pPr>
            <w:r>
              <w:rPr>
                <w:color w:val="000000"/>
                <w:sz w:val="14"/>
                <w:szCs w:val="14"/>
              </w:rPr>
              <w:t>218,856.0</w:t>
            </w:r>
          </w:p>
        </w:tc>
        <w:tc>
          <w:tcPr>
            <w:tcW w:w="774" w:type="dxa"/>
            <w:tcBorders>
              <w:top w:val="nil"/>
              <w:left w:val="nil"/>
              <w:bottom w:val="nil"/>
              <w:right w:val="nil"/>
            </w:tcBorders>
            <w:shd w:val="clear" w:color="auto" w:fill="auto"/>
            <w:noWrap/>
            <w:tcMar>
              <w:left w:w="14" w:type="dxa"/>
              <w:right w:w="0" w:type="dxa"/>
            </w:tcMar>
            <w:vAlign w:val="center"/>
          </w:tcPr>
          <w:p w14:paraId="46CB4FB3" w14:textId="211AAA2C" w:rsidR="001B2210" w:rsidRDefault="001B2210" w:rsidP="00A267BD">
            <w:pPr>
              <w:jc w:val="right"/>
              <w:rPr>
                <w:color w:val="000000"/>
                <w:sz w:val="14"/>
                <w:szCs w:val="14"/>
              </w:rPr>
            </w:pPr>
            <w:r>
              <w:rPr>
                <w:color w:val="000000"/>
                <w:sz w:val="14"/>
                <w:szCs w:val="14"/>
              </w:rPr>
              <w:t>230,654.8</w:t>
            </w:r>
          </w:p>
        </w:tc>
        <w:tc>
          <w:tcPr>
            <w:tcW w:w="765" w:type="dxa"/>
            <w:tcBorders>
              <w:top w:val="nil"/>
              <w:left w:val="nil"/>
              <w:bottom w:val="nil"/>
              <w:right w:val="nil"/>
            </w:tcBorders>
            <w:shd w:val="clear" w:color="auto" w:fill="auto"/>
            <w:noWrap/>
            <w:tcMar>
              <w:left w:w="14" w:type="dxa"/>
              <w:right w:w="0" w:type="dxa"/>
            </w:tcMar>
            <w:vAlign w:val="center"/>
          </w:tcPr>
          <w:p w14:paraId="00BD4F03" w14:textId="633DCFE0" w:rsidR="001B2210" w:rsidRDefault="001B2210" w:rsidP="001B2210">
            <w:pPr>
              <w:jc w:val="right"/>
              <w:rPr>
                <w:color w:val="000000"/>
                <w:sz w:val="14"/>
                <w:szCs w:val="14"/>
              </w:rPr>
            </w:pPr>
            <w:r>
              <w:rPr>
                <w:color w:val="000000"/>
                <w:sz w:val="13"/>
                <w:szCs w:val="13"/>
              </w:rPr>
              <w:t>183,019.4</w:t>
            </w:r>
          </w:p>
        </w:tc>
        <w:tc>
          <w:tcPr>
            <w:tcW w:w="810" w:type="dxa"/>
            <w:tcBorders>
              <w:top w:val="nil"/>
              <w:left w:val="nil"/>
              <w:bottom w:val="nil"/>
              <w:right w:val="nil"/>
            </w:tcBorders>
            <w:shd w:val="clear" w:color="auto" w:fill="auto"/>
            <w:noWrap/>
            <w:tcMar>
              <w:left w:w="14" w:type="dxa"/>
              <w:right w:w="0" w:type="dxa"/>
            </w:tcMar>
            <w:vAlign w:val="center"/>
          </w:tcPr>
          <w:p w14:paraId="798CD66A" w14:textId="626FB920" w:rsidR="001B2210" w:rsidRDefault="001B2210" w:rsidP="001B2210">
            <w:pPr>
              <w:jc w:val="right"/>
              <w:rPr>
                <w:color w:val="000000"/>
                <w:sz w:val="14"/>
                <w:szCs w:val="14"/>
              </w:rPr>
            </w:pPr>
            <w:r>
              <w:rPr>
                <w:color w:val="000000"/>
                <w:sz w:val="13"/>
                <w:szCs w:val="13"/>
              </w:rPr>
              <w:t>180,323.0</w:t>
            </w:r>
          </w:p>
        </w:tc>
        <w:tc>
          <w:tcPr>
            <w:tcW w:w="810" w:type="dxa"/>
            <w:tcBorders>
              <w:top w:val="nil"/>
              <w:left w:val="nil"/>
              <w:bottom w:val="nil"/>
              <w:right w:val="nil"/>
            </w:tcBorders>
            <w:shd w:val="clear" w:color="auto" w:fill="auto"/>
            <w:noWrap/>
            <w:tcMar>
              <w:left w:w="14" w:type="dxa"/>
              <w:right w:w="0" w:type="dxa"/>
            </w:tcMar>
            <w:vAlign w:val="center"/>
          </w:tcPr>
          <w:p w14:paraId="2B0AA6C8" w14:textId="5F6EE991" w:rsidR="001B2210" w:rsidRDefault="001B2210" w:rsidP="001B2210">
            <w:pPr>
              <w:jc w:val="right"/>
              <w:rPr>
                <w:color w:val="000000"/>
                <w:sz w:val="14"/>
                <w:szCs w:val="14"/>
              </w:rPr>
            </w:pPr>
            <w:r>
              <w:rPr>
                <w:color w:val="000000"/>
                <w:sz w:val="13"/>
                <w:szCs w:val="13"/>
              </w:rPr>
              <w:t>198,564.9</w:t>
            </w:r>
          </w:p>
        </w:tc>
      </w:tr>
      <w:tr w:rsidR="001B2210" w:rsidRPr="001202D6" w14:paraId="32867C7E"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59F4700" w14:textId="364F70DB" w:rsidR="001B2210" w:rsidRDefault="001B2210" w:rsidP="00A267BD">
            <w:pPr>
              <w:autoSpaceDE w:val="0"/>
              <w:autoSpaceDN w:val="0"/>
              <w:adjustRightInd w:val="0"/>
              <w:rPr>
                <w:rFonts w:eastAsia="Calibri"/>
                <w:color w:val="000000"/>
                <w:sz w:val="14"/>
                <w:szCs w:val="14"/>
              </w:rPr>
            </w:pPr>
            <w:r>
              <w:rPr>
                <w:color w:val="000000"/>
                <w:sz w:val="14"/>
                <w:szCs w:val="14"/>
              </w:rPr>
              <w:t xml:space="preserve">      c.  Modaraba Sukuk</w:t>
            </w:r>
          </w:p>
        </w:tc>
        <w:tc>
          <w:tcPr>
            <w:tcW w:w="810" w:type="dxa"/>
            <w:tcBorders>
              <w:top w:val="nil"/>
              <w:left w:val="nil"/>
              <w:bottom w:val="nil"/>
              <w:right w:val="nil"/>
            </w:tcBorders>
            <w:shd w:val="clear" w:color="auto" w:fill="auto"/>
            <w:tcMar>
              <w:left w:w="14" w:type="dxa"/>
              <w:right w:w="0" w:type="dxa"/>
            </w:tcMar>
            <w:vAlign w:val="center"/>
          </w:tcPr>
          <w:p w14:paraId="5A73A2BD" w14:textId="55B38B7F" w:rsidR="001B2210" w:rsidRDefault="001B2210" w:rsidP="00A267BD">
            <w:pPr>
              <w:jc w:val="right"/>
              <w:rPr>
                <w:color w:val="000000"/>
                <w:sz w:val="14"/>
                <w:szCs w:val="14"/>
              </w:rPr>
            </w:pPr>
            <w:r>
              <w:rPr>
                <w:color w:val="000000"/>
                <w:sz w:val="14"/>
                <w:szCs w:val="14"/>
              </w:rPr>
              <w:t>4,188.7</w:t>
            </w:r>
          </w:p>
        </w:tc>
        <w:tc>
          <w:tcPr>
            <w:tcW w:w="720" w:type="dxa"/>
            <w:tcBorders>
              <w:top w:val="nil"/>
              <w:left w:val="nil"/>
              <w:bottom w:val="nil"/>
              <w:right w:val="nil"/>
            </w:tcBorders>
            <w:tcMar>
              <w:left w:w="14" w:type="dxa"/>
              <w:right w:w="0" w:type="dxa"/>
            </w:tcMar>
            <w:vAlign w:val="center"/>
          </w:tcPr>
          <w:p w14:paraId="21372167" w14:textId="420E3717" w:rsidR="001B2210" w:rsidRDefault="001B2210" w:rsidP="00A267BD">
            <w:pPr>
              <w:jc w:val="right"/>
              <w:rPr>
                <w:color w:val="000000"/>
                <w:sz w:val="14"/>
                <w:szCs w:val="14"/>
              </w:rPr>
            </w:pPr>
            <w:r>
              <w:rPr>
                <w:color w:val="000000"/>
                <w:sz w:val="14"/>
                <w:szCs w:val="14"/>
              </w:rPr>
              <w:t>4,188.7</w:t>
            </w:r>
          </w:p>
        </w:tc>
        <w:tc>
          <w:tcPr>
            <w:tcW w:w="720" w:type="dxa"/>
            <w:tcBorders>
              <w:top w:val="nil"/>
              <w:left w:val="nil"/>
              <w:bottom w:val="nil"/>
              <w:right w:val="nil"/>
            </w:tcBorders>
            <w:tcMar>
              <w:left w:w="14" w:type="dxa"/>
              <w:right w:w="0" w:type="dxa"/>
            </w:tcMar>
            <w:vAlign w:val="center"/>
          </w:tcPr>
          <w:p w14:paraId="5B091FBE" w14:textId="3FC71DF1" w:rsidR="001B2210" w:rsidRDefault="001B2210" w:rsidP="00A267BD">
            <w:pPr>
              <w:jc w:val="right"/>
              <w:rPr>
                <w:color w:val="000000"/>
                <w:sz w:val="14"/>
                <w:szCs w:val="14"/>
              </w:rPr>
            </w:pPr>
            <w:r>
              <w:rPr>
                <w:color w:val="000000"/>
                <w:sz w:val="14"/>
                <w:szCs w:val="14"/>
              </w:rPr>
              <w:t>4,188.7</w:t>
            </w:r>
          </w:p>
        </w:tc>
        <w:tc>
          <w:tcPr>
            <w:tcW w:w="810" w:type="dxa"/>
            <w:tcBorders>
              <w:top w:val="nil"/>
              <w:left w:val="nil"/>
              <w:bottom w:val="nil"/>
              <w:right w:val="nil"/>
            </w:tcBorders>
            <w:shd w:val="clear" w:color="auto" w:fill="auto"/>
            <w:tcMar>
              <w:left w:w="14" w:type="dxa"/>
              <w:right w:w="0" w:type="dxa"/>
            </w:tcMar>
            <w:vAlign w:val="center"/>
          </w:tcPr>
          <w:p w14:paraId="0813A620" w14:textId="54D46FC1" w:rsidR="001B2210" w:rsidRDefault="001B2210" w:rsidP="00A267BD">
            <w:pPr>
              <w:jc w:val="right"/>
              <w:rPr>
                <w:color w:val="000000"/>
                <w:sz w:val="14"/>
                <w:szCs w:val="14"/>
              </w:rPr>
            </w:pPr>
            <w:r>
              <w:rPr>
                <w:color w:val="000000"/>
                <w:sz w:val="14"/>
                <w:szCs w:val="14"/>
              </w:rPr>
              <w:t>4,654.8</w:t>
            </w:r>
          </w:p>
        </w:tc>
        <w:tc>
          <w:tcPr>
            <w:tcW w:w="756" w:type="dxa"/>
            <w:tcBorders>
              <w:top w:val="nil"/>
              <w:left w:val="nil"/>
              <w:bottom w:val="nil"/>
              <w:right w:val="nil"/>
            </w:tcBorders>
            <w:shd w:val="clear" w:color="auto" w:fill="auto"/>
            <w:tcMar>
              <w:left w:w="14" w:type="dxa"/>
              <w:right w:w="0" w:type="dxa"/>
            </w:tcMar>
            <w:vAlign w:val="center"/>
          </w:tcPr>
          <w:p w14:paraId="74D8D4E4" w14:textId="74D02AB5" w:rsidR="001B2210" w:rsidRDefault="001B2210" w:rsidP="00A267BD">
            <w:pPr>
              <w:jc w:val="right"/>
              <w:rPr>
                <w:color w:val="000000"/>
                <w:sz w:val="14"/>
                <w:szCs w:val="14"/>
              </w:rPr>
            </w:pPr>
            <w:r>
              <w:rPr>
                <w:color w:val="000000"/>
                <w:sz w:val="14"/>
                <w:szCs w:val="14"/>
              </w:rPr>
              <w:t>4,654.8</w:t>
            </w:r>
          </w:p>
        </w:tc>
        <w:tc>
          <w:tcPr>
            <w:tcW w:w="774" w:type="dxa"/>
            <w:tcBorders>
              <w:top w:val="nil"/>
              <w:left w:val="nil"/>
              <w:bottom w:val="nil"/>
              <w:right w:val="nil"/>
            </w:tcBorders>
            <w:shd w:val="clear" w:color="auto" w:fill="auto"/>
            <w:noWrap/>
            <w:tcMar>
              <w:left w:w="14" w:type="dxa"/>
              <w:right w:w="0" w:type="dxa"/>
            </w:tcMar>
            <w:vAlign w:val="center"/>
          </w:tcPr>
          <w:p w14:paraId="3D6C22AB" w14:textId="71035BA9" w:rsidR="001B2210" w:rsidRDefault="001B2210" w:rsidP="00A267BD">
            <w:pPr>
              <w:jc w:val="right"/>
              <w:rPr>
                <w:color w:val="000000"/>
                <w:sz w:val="14"/>
                <w:szCs w:val="14"/>
              </w:rPr>
            </w:pPr>
            <w:r>
              <w:rPr>
                <w:color w:val="000000"/>
                <w:sz w:val="14"/>
                <w:szCs w:val="14"/>
              </w:rPr>
              <w:t>4,654.8</w:t>
            </w:r>
          </w:p>
        </w:tc>
        <w:tc>
          <w:tcPr>
            <w:tcW w:w="765" w:type="dxa"/>
            <w:tcBorders>
              <w:top w:val="nil"/>
              <w:left w:val="nil"/>
              <w:bottom w:val="nil"/>
              <w:right w:val="nil"/>
            </w:tcBorders>
            <w:shd w:val="clear" w:color="auto" w:fill="auto"/>
            <w:noWrap/>
            <w:tcMar>
              <w:left w:w="14" w:type="dxa"/>
              <w:right w:w="0" w:type="dxa"/>
            </w:tcMar>
            <w:vAlign w:val="center"/>
          </w:tcPr>
          <w:p w14:paraId="787ACD10" w14:textId="439F2223" w:rsidR="001B2210" w:rsidRDefault="001B2210" w:rsidP="001B2210">
            <w:pPr>
              <w:jc w:val="right"/>
              <w:rPr>
                <w:color w:val="000000"/>
                <w:sz w:val="14"/>
                <w:szCs w:val="14"/>
              </w:rPr>
            </w:pPr>
            <w:r>
              <w:rPr>
                <w:color w:val="000000"/>
                <w:sz w:val="13"/>
                <w:szCs w:val="13"/>
              </w:rPr>
              <w:t>17,645.9</w:t>
            </w:r>
          </w:p>
        </w:tc>
        <w:tc>
          <w:tcPr>
            <w:tcW w:w="810" w:type="dxa"/>
            <w:tcBorders>
              <w:top w:val="nil"/>
              <w:left w:val="nil"/>
              <w:bottom w:val="nil"/>
              <w:right w:val="nil"/>
            </w:tcBorders>
            <w:shd w:val="clear" w:color="auto" w:fill="auto"/>
            <w:noWrap/>
            <w:tcMar>
              <w:left w:w="14" w:type="dxa"/>
              <w:right w:w="0" w:type="dxa"/>
            </w:tcMar>
            <w:vAlign w:val="center"/>
          </w:tcPr>
          <w:p w14:paraId="1A19E1F1" w14:textId="128440EF" w:rsidR="001B2210" w:rsidRDefault="001B2210" w:rsidP="001B2210">
            <w:pPr>
              <w:jc w:val="right"/>
              <w:rPr>
                <w:color w:val="000000"/>
                <w:sz w:val="14"/>
                <w:szCs w:val="14"/>
              </w:rPr>
            </w:pPr>
            <w:r>
              <w:rPr>
                <w:color w:val="000000"/>
                <w:sz w:val="13"/>
                <w:szCs w:val="13"/>
              </w:rPr>
              <w:t>17,645.9</w:t>
            </w:r>
          </w:p>
        </w:tc>
        <w:tc>
          <w:tcPr>
            <w:tcW w:w="810" w:type="dxa"/>
            <w:tcBorders>
              <w:top w:val="nil"/>
              <w:left w:val="nil"/>
              <w:bottom w:val="nil"/>
              <w:right w:val="nil"/>
            </w:tcBorders>
            <w:shd w:val="clear" w:color="auto" w:fill="auto"/>
            <w:noWrap/>
            <w:tcMar>
              <w:left w:w="14" w:type="dxa"/>
              <w:right w:w="0" w:type="dxa"/>
            </w:tcMar>
            <w:vAlign w:val="center"/>
          </w:tcPr>
          <w:p w14:paraId="6DFD893B" w14:textId="1CB70C07" w:rsidR="001B2210" w:rsidRDefault="001B2210" w:rsidP="001B2210">
            <w:pPr>
              <w:jc w:val="right"/>
              <w:rPr>
                <w:color w:val="000000"/>
                <w:sz w:val="14"/>
                <w:szCs w:val="14"/>
              </w:rPr>
            </w:pPr>
            <w:r>
              <w:rPr>
                <w:color w:val="000000"/>
                <w:sz w:val="13"/>
                <w:szCs w:val="13"/>
              </w:rPr>
              <w:t>18,007.1</w:t>
            </w:r>
          </w:p>
        </w:tc>
      </w:tr>
      <w:tr w:rsidR="001B2210" w:rsidRPr="001202D6" w14:paraId="1BEF5869"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6C62C284" w14:textId="1BDC4CF6" w:rsidR="001B2210" w:rsidRDefault="001B2210" w:rsidP="00A267BD">
            <w:pPr>
              <w:autoSpaceDE w:val="0"/>
              <w:autoSpaceDN w:val="0"/>
              <w:adjustRightInd w:val="0"/>
              <w:rPr>
                <w:rFonts w:eastAsia="Calibri"/>
                <w:color w:val="000000"/>
                <w:sz w:val="14"/>
                <w:szCs w:val="14"/>
              </w:rPr>
            </w:pPr>
            <w:r>
              <w:rPr>
                <w:color w:val="000000"/>
                <w:sz w:val="14"/>
                <w:szCs w:val="14"/>
              </w:rPr>
              <w:t xml:space="preserve">      d.  Wakala Sukuk</w:t>
            </w:r>
          </w:p>
        </w:tc>
        <w:tc>
          <w:tcPr>
            <w:tcW w:w="810" w:type="dxa"/>
            <w:tcBorders>
              <w:top w:val="nil"/>
              <w:left w:val="nil"/>
              <w:bottom w:val="nil"/>
              <w:right w:val="nil"/>
            </w:tcBorders>
            <w:shd w:val="clear" w:color="auto" w:fill="auto"/>
            <w:tcMar>
              <w:left w:w="14" w:type="dxa"/>
              <w:right w:w="0" w:type="dxa"/>
            </w:tcMar>
            <w:vAlign w:val="center"/>
          </w:tcPr>
          <w:p w14:paraId="23CD2C81" w14:textId="4081785E" w:rsidR="001B2210" w:rsidRDefault="001B2210" w:rsidP="00A267BD">
            <w:pPr>
              <w:jc w:val="right"/>
              <w:rPr>
                <w:color w:val="000000"/>
                <w:sz w:val="14"/>
                <w:szCs w:val="14"/>
              </w:rPr>
            </w:pPr>
            <w:r>
              <w:rPr>
                <w:color w:val="000000"/>
                <w:sz w:val="14"/>
                <w:szCs w:val="14"/>
              </w:rPr>
              <w:t>125.4</w:t>
            </w:r>
          </w:p>
        </w:tc>
        <w:tc>
          <w:tcPr>
            <w:tcW w:w="720" w:type="dxa"/>
            <w:tcBorders>
              <w:top w:val="nil"/>
              <w:left w:val="nil"/>
              <w:bottom w:val="nil"/>
              <w:right w:val="nil"/>
            </w:tcBorders>
            <w:tcMar>
              <w:left w:w="14" w:type="dxa"/>
              <w:right w:w="0" w:type="dxa"/>
            </w:tcMar>
            <w:vAlign w:val="center"/>
          </w:tcPr>
          <w:p w14:paraId="11310FBB" w14:textId="366CE9D1" w:rsidR="001B2210" w:rsidRDefault="001B2210" w:rsidP="00A267BD">
            <w:pPr>
              <w:jc w:val="right"/>
              <w:rPr>
                <w:color w:val="000000"/>
                <w:sz w:val="14"/>
                <w:szCs w:val="14"/>
              </w:rPr>
            </w:pPr>
            <w:r>
              <w:rPr>
                <w:color w:val="000000"/>
                <w:sz w:val="14"/>
                <w:szCs w:val="14"/>
              </w:rPr>
              <w:t>121.4</w:t>
            </w:r>
          </w:p>
        </w:tc>
        <w:tc>
          <w:tcPr>
            <w:tcW w:w="720" w:type="dxa"/>
            <w:tcBorders>
              <w:top w:val="nil"/>
              <w:left w:val="nil"/>
              <w:bottom w:val="nil"/>
              <w:right w:val="nil"/>
            </w:tcBorders>
            <w:tcMar>
              <w:left w:w="14" w:type="dxa"/>
              <w:right w:w="0" w:type="dxa"/>
            </w:tcMar>
            <w:vAlign w:val="center"/>
          </w:tcPr>
          <w:p w14:paraId="22353B9F" w14:textId="013FB67A" w:rsidR="001B2210" w:rsidRDefault="001B2210" w:rsidP="00A267BD">
            <w:pPr>
              <w:jc w:val="right"/>
              <w:rPr>
                <w:color w:val="000000"/>
                <w:sz w:val="14"/>
                <w:szCs w:val="14"/>
              </w:rPr>
            </w:pPr>
            <w:r>
              <w:rPr>
                <w:color w:val="000000"/>
                <w:sz w:val="14"/>
                <w:szCs w:val="14"/>
              </w:rPr>
              <w:t>125.4</w:t>
            </w:r>
          </w:p>
        </w:tc>
        <w:tc>
          <w:tcPr>
            <w:tcW w:w="810" w:type="dxa"/>
            <w:tcBorders>
              <w:top w:val="nil"/>
              <w:left w:val="nil"/>
              <w:bottom w:val="nil"/>
              <w:right w:val="nil"/>
            </w:tcBorders>
            <w:shd w:val="clear" w:color="auto" w:fill="auto"/>
            <w:tcMar>
              <w:left w:w="14" w:type="dxa"/>
              <w:right w:w="0" w:type="dxa"/>
            </w:tcMar>
            <w:vAlign w:val="center"/>
          </w:tcPr>
          <w:p w14:paraId="6F3D0F90" w14:textId="04481707" w:rsidR="001B2210" w:rsidRDefault="001B2210" w:rsidP="00A267BD">
            <w:pPr>
              <w:jc w:val="right"/>
              <w:rPr>
                <w:color w:val="000000"/>
                <w:sz w:val="14"/>
                <w:szCs w:val="14"/>
              </w:rPr>
            </w:pPr>
            <w:r>
              <w:rPr>
                <w:color w:val="000000"/>
                <w:sz w:val="14"/>
                <w:szCs w:val="14"/>
              </w:rPr>
              <w:t>91.4</w:t>
            </w:r>
          </w:p>
        </w:tc>
        <w:tc>
          <w:tcPr>
            <w:tcW w:w="756" w:type="dxa"/>
            <w:tcBorders>
              <w:top w:val="nil"/>
              <w:left w:val="nil"/>
              <w:bottom w:val="nil"/>
              <w:right w:val="nil"/>
            </w:tcBorders>
            <w:shd w:val="clear" w:color="auto" w:fill="auto"/>
            <w:tcMar>
              <w:left w:w="14" w:type="dxa"/>
              <w:right w:w="0" w:type="dxa"/>
            </w:tcMar>
            <w:vAlign w:val="center"/>
          </w:tcPr>
          <w:p w14:paraId="148AE81F" w14:textId="5CA81D91" w:rsidR="001B2210" w:rsidRDefault="001B2210" w:rsidP="00A267BD">
            <w:pPr>
              <w:jc w:val="right"/>
              <w:rPr>
                <w:color w:val="000000"/>
                <w:sz w:val="14"/>
                <w:szCs w:val="14"/>
              </w:rPr>
            </w:pPr>
            <w:r>
              <w:rPr>
                <w:color w:val="000000"/>
                <w:sz w:val="14"/>
                <w:szCs w:val="14"/>
              </w:rPr>
              <w:t>425.0</w:t>
            </w:r>
          </w:p>
        </w:tc>
        <w:tc>
          <w:tcPr>
            <w:tcW w:w="774" w:type="dxa"/>
            <w:tcBorders>
              <w:top w:val="nil"/>
              <w:left w:val="nil"/>
              <w:bottom w:val="nil"/>
              <w:right w:val="nil"/>
            </w:tcBorders>
            <w:shd w:val="clear" w:color="auto" w:fill="auto"/>
            <w:noWrap/>
            <w:tcMar>
              <w:left w:w="14" w:type="dxa"/>
              <w:right w:w="0" w:type="dxa"/>
            </w:tcMar>
            <w:vAlign w:val="center"/>
          </w:tcPr>
          <w:p w14:paraId="2FF7BAD0" w14:textId="38832797" w:rsidR="001B2210" w:rsidRDefault="001B2210" w:rsidP="00A267BD">
            <w:pPr>
              <w:jc w:val="right"/>
              <w:rPr>
                <w:color w:val="000000"/>
                <w:sz w:val="14"/>
                <w:szCs w:val="14"/>
              </w:rPr>
            </w:pPr>
            <w:r>
              <w:rPr>
                <w:color w:val="000000"/>
                <w:sz w:val="14"/>
                <w:szCs w:val="14"/>
              </w:rPr>
              <w:t>91.4</w:t>
            </w:r>
          </w:p>
        </w:tc>
        <w:tc>
          <w:tcPr>
            <w:tcW w:w="765" w:type="dxa"/>
            <w:tcBorders>
              <w:top w:val="nil"/>
              <w:left w:val="nil"/>
              <w:bottom w:val="nil"/>
              <w:right w:val="nil"/>
            </w:tcBorders>
            <w:shd w:val="clear" w:color="auto" w:fill="auto"/>
            <w:noWrap/>
            <w:tcMar>
              <w:left w:w="14" w:type="dxa"/>
              <w:right w:w="0" w:type="dxa"/>
            </w:tcMar>
            <w:vAlign w:val="center"/>
          </w:tcPr>
          <w:p w14:paraId="4DC69753" w14:textId="1D09BE86" w:rsidR="001B2210" w:rsidRDefault="001B2210" w:rsidP="001B2210">
            <w:pPr>
              <w:jc w:val="right"/>
              <w:rPr>
                <w:color w:val="000000"/>
                <w:sz w:val="14"/>
                <w:szCs w:val="14"/>
              </w:rPr>
            </w:pPr>
            <w:r>
              <w:rPr>
                <w:color w:val="000000"/>
                <w:sz w:val="13"/>
                <w:szCs w:val="13"/>
              </w:rPr>
              <w:t>60.4</w:t>
            </w:r>
          </w:p>
        </w:tc>
        <w:tc>
          <w:tcPr>
            <w:tcW w:w="810" w:type="dxa"/>
            <w:tcBorders>
              <w:top w:val="nil"/>
              <w:left w:val="nil"/>
              <w:bottom w:val="nil"/>
              <w:right w:val="nil"/>
            </w:tcBorders>
            <w:shd w:val="clear" w:color="auto" w:fill="auto"/>
            <w:noWrap/>
            <w:tcMar>
              <w:left w:w="14" w:type="dxa"/>
              <w:right w:w="0" w:type="dxa"/>
            </w:tcMar>
            <w:vAlign w:val="center"/>
          </w:tcPr>
          <w:p w14:paraId="56A83C38" w14:textId="18772E14" w:rsidR="001B2210" w:rsidRDefault="001B2210" w:rsidP="001B2210">
            <w:pPr>
              <w:jc w:val="right"/>
              <w:rPr>
                <w:color w:val="000000"/>
                <w:sz w:val="14"/>
                <w:szCs w:val="14"/>
              </w:rPr>
            </w:pPr>
            <w:r>
              <w:rPr>
                <w:color w:val="000000"/>
                <w:sz w:val="13"/>
                <w:szCs w:val="13"/>
              </w:rPr>
              <w:t>425.0</w:t>
            </w:r>
          </w:p>
        </w:tc>
        <w:tc>
          <w:tcPr>
            <w:tcW w:w="810" w:type="dxa"/>
            <w:tcBorders>
              <w:top w:val="nil"/>
              <w:left w:val="nil"/>
              <w:bottom w:val="nil"/>
              <w:right w:val="nil"/>
            </w:tcBorders>
            <w:shd w:val="clear" w:color="auto" w:fill="auto"/>
            <w:noWrap/>
            <w:tcMar>
              <w:left w:w="14" w:type="dxa"/>
              <w:right w:w="0" w:type="dxa"/>
            </w:tcMar>
            <w:vAlign w:val="center"/>
          </w:tcPr>
          <w:p w14:paraId="0F1B0DDC" w14:textId="4AEE7A62" w:rsidR="001B2210" w:rsidRDefault="001B2210" w:rsidP="001B2210">
            <w:pPr>
              <w:jc w:val="right"/>
              <w:rPr>
                <w:color w:val="000000"/>
                <w:sz w:val="14"/>
                <w:szCs w:val="14"/>
              </w:rPr>
            </w:pPr>
            <w:r>
              <w:rPr>
                <w:color w:val="000000"/>
                <w:sz w:val="13"/>
                <w:szCs w:val="13"/>
              </w:rPr>
              <w:t>61.5</w:t>
            </w:r>
          </w:p>
        </w:tc>
      </w:tr>
      <w:tr w:rsidR="001B2210" w:rsidRPr="001202D6" w14:paraId="5A6C62B7"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481F836B" w14:textId="1381DF87" w:rsidR="001B2210" w:rsidRDefault="001B2210" w:rsidP="00A267BD">
            <w:pPr>
              <w:autoSpaceDE w:val="0"/>
              <w:autoSpaceDN w:val="0"/>
              <w:adjustRightInd w:val="0"/>
              <w:rPr>
                <w:rFonts w:eastAsia="Calibri"/>
                <w:color w:val="000000"/>
                <w:sz w:val="14"/>
                <w:szCs w:val="14"/>
              </w:rPr>
            </w:pPr>
            <w:r>
              <w:rPr>
                <w:color w:val="000000"/>
                <w:sz w:val="14"/>
                <w:szCs w:val="14"/>
              </w:rPr>
              <w:t xml:space="preserve">      e.  Any other</w:t>
            </w:r>
          </w:p>
        </w:tc>
        <w:tc>
          <w:tcPr>
            <w:tcW w:w="810" w:type="dxa"/>
            <w:tcBorders>
              <w:top w:val="nil"/>
              <w:left w:val="nil"/>
              <w:bottom w:val="nil"/>
              <w:right w:val="nil"/>
            </w:tcBorders>
            <w:shd w:val="clear" w:color="auto" w:fill="auto"/>
            <w:tcMar>
              <w:left w:w="14" w:type="dxa"/>
              <w:right w:w="0" w:type="dxa"/>
            </w:tcMar>
            <w:vAlign w:val="center"/>
          </w:tcPr>
          <w:p w14:paraId="7C018073" w14:textId="04284F27" w:rsidR="001B2210" w:rsidRDefault="001B2210" w:rsidP="00A267BD">
            <w:pPr>
              <w:jc w:val="right"/>
              <w:rPr>
                <w:color w:val="000000"/>
                <w:sz w:val="14"/>
                <w:szCs w:val="14"/>
              </w:rPr>
            </w:pPr>
            <w:r>
              <w:rPr>
                <w:color w:val="000000"/>
                <w:sz w:val="14"/>
                <w:szCs w:val="14"/>
              </w:rPr>
              <w:t>73,478.2</w:t>
            </w:r>
          </w:p>
        </w:tc>
        <w:tc>
          <w:tcPr>
            <w:tcW w:w="720" w:type="dxa"/>
            <w:tcBorders>
              <w:top w:val="nil"/>
              <w:left w:val="nil"/>
              <w:bottom w:val="nil"/>
              <w:right w:val="nil"/>
            </w:tcBorders>
            <w:tcMar>
              <w:left w:w="14" w:type="dxa"/>
              <w:right w:w="0" w:type="dxa"/>
            </w:tcMar>
            <w:vAlign w:val="center"/>
          </w:tcPr>
          <w:p w14:paraId="60A9C126" w14:textId="2ADE7633" w:rsidR="001B2210" w:rsidRDefault="001B2210" w:rsidP="00A267BD">
            <w:pPr>
              <w:jc w:val="right"/>
              <w:rPr>
                <w:color w:val="000000"/>
                <w:sz w:val="14"/>
                <w:szCs w:val="14"/>
              </w:rPr>
            </w:pPr>
            <w:r>
              <w:rPr>
                <w:color w:val="000000"/>
                <w:sz w:val="14"/>
                <w:szCs w:val="14"/>
              </w:rPr>
              <w:t>73,586.5</w:t>
            </w:r>
          </w:p>
        </w:tc>
        <w:tc>
          <w:tcPr>
            <w:tcW w:w="720" w:type="dxa"/>
            <w:tcBorders>
              <w:top w:val="nil"/>
              <w:left w:val="nil"/>
              <w:bottom w:val="nil"/>
              <w:right w:val="nil"/>
            </w:tcBorders>
            <w:tcMar>
              <w:left w:w="14" w:type="dxa"/>
              <w:right w:w="0" w:type="dxa"/>
            </w:tcMar>
            <w:vAlign w:val="center"/>
          </w:tcPr>
          <w:p w14:paraId="6B63B4EE" w14:textId="6785C7CF" w:rsidR="001B2210" w:rsidRDefault="001B2210" w:rsidP="00A267BD">
            <w:pPr>
              <w:jc w:val="right"/>
              <w:rPr>
                <w:color w:val="000000"/>
                <w:sz w:val="14"/>
                <w:szCs w:val="14"/>
              </w:rPr>
            </w:pPr>
            <w:r>
              <w:rPr>
                <w:color w:val="000000"/>
                <w:sz w:val="14"/>
                <w:szCs w:val="14"/>
              </w:rPr>
              <w:t>73,457.8</w:t>
            </w:r>
          </w:p>
        </w:tc>
        <w:tc>
          <w:tcPr>
            <w:tcW w:w="810" w:type="dxa"/>
            <w:tcBorders>
              <w:top w:val="nil"/>
              <w:left w:val="nil"/>
              <w:bottom w:val="nil"/>
              <w:right w:val="nil"/>
            </w:tcBorders>
            <w:shd w:val="clear" w:color="auto" w:fill="auto"/>
            <w:tcMar>
              <w:left w:w="14" w:type="dxa"/>
              <w:right w:w="0" w:type="dxa"/>
            </w:tcMar>
            <w:vAlign w:val="center"/>
          </w:tcPr>
          <w:p w14:paraId="6B20FE67" w14:textId="124F30A3" w:rsidR="001B2210" w:rsidRDefault="001B2210" w:rsidP="00A267BD">
            <w:pPr>
              <w:jc w:val="right"/>
              <w:rPr>
                <w:color w:val="000000"/>
                <w:sz w:val="14"/>
                <w:szCs w:val="14"/>
              </w:rPr>
            </w:pPr>
            <w:r>
              <w:rPr>
                <w:color w:val="000000"/>
                <w:sz w:val="14"/>
                <w:szCs w:val="14"/>
              </w:rPr>
              <w:t>111,434.9</w:t>
            </w:r>
          </w:p>
        </w:tc>
        <w:tc>
          <w:tcPr>
            <w:tcW w:w="756" w:type="dxa"/>
            <w:tcBorders>
              <w:top w:val="nil"/>
              <w:left w:val="nil"/>
              <w:bottom w:val="nil"/>
              <w:right w:val="nil"/>
            </w:tcBorders>
            <w:shd w:val="clear" w:color="auto" w:fill="auto"/>
            <w:tcMar>
              <w:left w:w="14" w:type="dxa"/>
              <w:right w:w="0" w:type="dxa"/>
            </w:tcMar>
            <w:vAlign w:val="center"/>
          </w:tcPr>
          <w:p w14:paraId="6BCC9DA4" w14:textId="030987EE" w:rsidR="001B2210" w:rsidRDefault="001B2210" w:rsidP="00A267BD">
            <w:pPr>
              <w:jc w:val="right"/>
              <w:rPr>
                <w:color w:val="000000"/>
                <w:sz w:val="14"/>
                <w:szCs w:val="14"/>
              </w:rPr>
            </w:pPr>
            <w:r>
              <w:rPr>
                <w:color w:val="000000"/>
                <w:sz w:val="14"/>
                <w:szCs w:val="14"/>
              </w:rPr>
              <w:t>111,860.9</w:t>
            </w:r>
          </w:p>
        </w:tc>
        <w:tc>
          <w:tcPr>
            <w:tcW w:w="774" w:type="dxa"/>
            <w:tcBorders>
              <w:top w:val="nil"/>
              <w:left w:val="nil"/>
              <w:bottom w:val="nil"/>
              <w:right w:val="nil"/>
            </w:tcBorders>
            <w:shd w:val="clear" w:color="auto" w:fill="auto"/>
            <w:noWrap/>
            <w:tcMar>
              <w:left w:w="14" w:type="dxa"/>
              <w:right w:w="0" w:type="dxa"/>
            </w:tcMar>
            <w:vAlign w:val="center"/>
          </w:tcPr>
          <w:p w14:paraId="23C88FE5" w14:textId="1FB0571B" w:rsidR="001B2210" w:rsidRDefault="001B2210" w:rsidP="00A267BD">
            <w:pPr>
              <w:jc w:val="right"/>
              <w:rPr>
                <w:color w:val="000000"/>
                <w:sz w:val="14"/>
                <w:szCs w:val="14"/>
              </w:rPr>
            </w:pPr>
            <w:r>
              <w:rPr>
                <w:color w:val="000000"/>
                <w:sz w:val="14"/>
                <w:szCs w:val="14"/>
              </w:rPr>
              <w:t>111,558.8</w:t>
            </w:r>
          </w:p>
        </w:tc>
        <w:tc>
          <w:tcPr>
            <w:tcW w:w="765" w:type="dxa"/>
            <w:tcBorders>
              <w:top w:val="nil"/>
              <w:left w:val="nil"/>
              <w:bottom w:val="nil"/>
              <w:right w:val="nil"/>
            </w:tcBorders>
            <w:shd w:val="clear" w:color="auto" w:fill="auto"/>
            <w:noWrap/>
            <w:tcMar>
              <w:left w:w="14" w:type="dxa"/>
              <w:right w:w="0" w:type="dxa"/>
            </w:tcMar>
            <w:vAlign w:val="center"/>
          </w:tcPr>
          <w:p w14:paraId="60450CA5" w14:textId="74939D6E" w:rsidR="001B2210" w:rsidRDefault="001B2210" w:rsidP="001B2210">
            <w:pPr>
              <w:jc w:val="right"/>
              <w:rPr>
                <w:color w:val="000000"/>
                <w:sz w:val="14"/>
                <w:szCs w:val="14"/>
              </w:rPr>
            </w:pPr>
            <w:r>
              <w:rPr>
                <w:color w:val="000000"/>
                <w:sz w:val="13"/>
                <w:szCs w:val="13"/>
              </w:rPr>
              <w:t>158,313.0</w:t>
            </w:r>
          </w:p>
        </w:tc>
        <w:tc>
          <w:tcPr>
            <w:tcW w:w="810" w:type="dxa"/>
            <w:tcBorders>
              <w:top w:val="nil"/>
              <w:left w:val="nil"/>
              <w:bottom w:val="nil"/>
              <w:right w:val="nil"/>
            </w:tcBorders>
            <w:shd w:val="clear" w:color="auto" w:fill="auto"/>
            <w:noWrap/>
            <w:tcMar>
              <w:left w:w="14" w:type="dxa"/>
              <w:right w:w="0" w:type="dxa"/>
            </w:tcMar>
            <w:vAlign w:val="center"/>
          </w:tcPr>
          <w:p w14:paraId="54030895" w14:textId="77689763" w:rsidR="001B2210" w:rsidRDefault="001B2210" w:rsidP="001B2210">
            <w:pPr>
              <w:jc w:val="right"/>
              <w:rPr>
                <w:color w:val="000000"/>
                <w:sz w:val="14"/>
                <w:szCs w:val="14"/>
              </w:rPr>
            </w:pPr>
            <w:r>
              <w:rPr>
                <w:color w:val="000000"/>
                <w:sz w:val="13"/>
                <w:szCs w:val="13"/>
              </w:rPr>
              <w:t>156,887.1</w:t>
            </w:r>
          </w:p>
        </w:tc>
        <w:tc>
          <w:tcPr>
            <w:tcW w:w="810" w:type="dxa"/>
            <w:tcBorders>
              <w:top w:val="nil"/>
              <w:left w:val="nil"/>
              <w:bottom w:val="nil"/>
              <w:right w:val="nil"/>
            </w:tcBorders>
            <w:shd w:val="clear" w:color="auto" w:fill="auto"/>
            <w:noWrap/>
            <w:tcMar>
              <w:left w:w="14" w:type="dxa"/>
              <w:right w:w="0" w:type="dxa"/>
            </w:tcMar>
            <w:vAlign w:val="center"/>
          </w:tcPr>
          <w:p w14:paraId="136D1286" w14:textId="34EFCE94" w:rsidR="001B2210" w:rsidRDefault="001B2210" w:rsidP="001B2210">
            <w:pPr>
              <w:jc w:val="right"/>
              <w:rPr>
                <w:color w:val="000000"/>
                <w:sz w:val="14"/>
                <w:szCs w:val="14"/>
              </w:rPr>
            </w:pPr>
            <w:r>
              <w:rPr>
                <w:color w:val="000000"/>
                <w:sz w:val="13"/>
                <w:szCs w:val="13"/>
              </w:rPr>
              <w:t>161,944.8</w:t>
            </w:r>
          </w:p>
        </w:tc>
      </w:tr>
      <w:tr w:rsidR="001B2210" w:rsidRPr="001202D6" w14:paraId="112F9E40"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0B13DDA0" w14:textId="6C9ED1A4"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03.  Wakala Placements</w:t>
            </w:r>
          </w:p>
        </w:tc>
        <w:tc>
          <w:tcPr>
            <w:tcW w:w="810" w:type="dxa"/>
            <w:tcBorders>
              <w:top w:val="nil"/>
              <w:left w:val="nil"/>
              <w:bottom w:val="nil"/>
              <w:right w:val="nil"/>
            </w:tcBorders>
            <w:shd w:val="clear" w:color="auto" w:fill="auto"/>
            <w:tcMar>
              <w:left w:w="14" w:type="dxa"/>
              <w:right w:w="0" w:type="dxa"/>
            </w:tcMar>
            <w:vAlign w:val="center"/>
          </w:tcPr>
          <w:p w14:paraId="142A001F" w14:textId="6A69C656"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2A535332" w14:textId="247B4D40"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59AB65E7" w14:textId="6397E934" w:rsidR="001B2210" w:rsidRDefault="001B2210"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1F71265D" w14:textId="55DA51AC" w:rsidR="001B2210" w:rsidRDefault="001B2210"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52D97049" w14:textId="337C0EE6" w:rsidR="001B2210" w:rsidRDefault="001B2210" w:rsidP="00A267BD">
            <w:pPr>
              <w:jc w:val="right"/>
              <w:rPr>
                <w:b/>
                <w:bCs/>
                <w:color w:val="000000"/>
                <w:sz w:val="14"/>
                <w:szCs w:val="14"/>
              </w:rPr>
            </w:pPr>
            <w:r>
              <w:rPr>
                <w:b/>
                <w:bCs/>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7AB58AB1" w14:textId="3954581C" w:rsidR="001B2210" w:rsidRDefault="001B2210" w:rsidP="00A267BD">
            <w:pPr>
              <w:jc w:val="right"/>
              <w:rPr>
                <w:b/>
                <w:bCs/>
                <w:color w:val="000000"/>
                <w:sz w:val="14"/>
                <w:szCs w:val="14"/>
              </w:rPr>
            </w:pPr>
            <w:r>
              <w:rPr>
                <w:b/>
                <w:bCs/>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219690E7" w14:textId="73B734FA"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2841B746" w14:textId="612953DB"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C20CB99" w14:textId="000CC856" w:rsidR="001B2210" w:rsidRDefault="001B2210" w:rsidP="001B2210">
            <w:pPr>
              <w:jc w:val="right"/>
              <w:rPr>
                <w:b/>
                <w:bCs/>
                <w:color w:val="000000"/>
                <w:sz w:val="14"/>
                <w:szCs w:val="14"/>
              </w:rPr>
            </w:pPr>
            <w:r>
              <w:rPr>
                <w:b/>
                <w:bCs/>
                <w:color w:val="000000"/>
                <w:sz w:val="13"/>
                <w:szCs w:val="13"/>
              </w:rPr>
              <w:t>-</w:t>
            </w:r>
          </w:p>
        </w:tc>
      </w:tr>
      <w:tr w:rsidR="001B2210" w:rsidRPr="001202D6" w14:paraId="0B7260DC"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6AD6C5DA" w14:textId="02D353B8"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04.  Commodity Murabaha</w:t>
            </w:r>
          </w:p>
        </w:tc>
        <w:tc>
          <w:tcPr>
            <w:tcW w:w="810" w:type="dxa"/>
            <w:tcBorders>
              <w:top w:val="nil"/>
              <w:left w:val="nil"/>
              <w:bottom w:val="nil"/>
              <w:right w:val="nil"/>
            </w:tcBorders>
            <w:shd w:val="clear" w:color="auto" w:fill="auto"/>
            <w:tcMar>
              <w:left w:w="14" w:type="dxa"/>
              <w:right w:w="0" w:type="dxa"/>
            </w:tcMar>
            <w:vAlign w:val="center"/>
          </w:tcPr>
          <w:p w14:paraId="4C713CC6" w14:textId="66ADEA7A"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2F354615" w14:textId="32CD9BC0"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29CE586A" w14:textId="7B4F61CD" w:rsidR="001B2210" w:rsidRDefault="001B2210"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C22AA9B" w14:textId="2F67DEC0" w:rsidR="001B2210" w:rsidRDefault="001B2210"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08F7DCD2" w14:textId="3ED9272B" w:rsidR="001B2210" w:rsidRDefault="001B2210" w:rsidP="00A267BD">
            <w:pPr>
              <w:jc w:val="right"/>
              <w:rPr>
                <w:b/>
                <w:bCs/>
                <w:color w:val="000000"/>
                <w:sz w:val="14"/>
                <w:szCs w:val="14"/>
              </w:rPr>
            </w:pPr>
            <w:r>
              <w:rPr>
                <w:b/>
                <w:bCs/>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27DF15F8" w14:textId="2BC07809" w:rsidR="001B2210" w:rsidRDefault="001B2210" w:rsidP="00A267BD">
            <w:pPr>
              <w:jc w:val="right"/>
              <w:rPr>
                <w:b/>
                <w:bCs/>
                <w:color w:val="000000"/>
                <w:sz w:val="14"/>
                <w:szCs w:val="14"/>
              </w:rPr>
            </w:pPr>
            <w:r>
              <w:rPr>
                <w:b/>
                <w:bCs/>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345A8EFB" w14:textId="70635648"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112BFC64" w14:textId="39E7933B"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F7E4D8F" w14:textId="42FA453C" w:rsidR="001B2210" w:rsidRDefault="001B2210" w:rsidP="001B2210">
            <w:pPr>
              <w:jc w:val="right"/>
              <w:rPr>
                <w:b/>
                <w:bCs/>
                <w:color w:val="000000"/>
                <w:sz w:val="14"/>
                <w:szCs w:val="14"/>
              </w:rPr>
            </w:pPr>
            <w:r>
              <w:rPr>
                <w:b/>
                <w:bCs/>
                <w:color w:val="000000"/>
                <w:sz w:val="13"/>
                <w:szCs w:val="13"/>
              </w:rPr>
              <w:t>-</w:t>
            </w:r>
          </w:p>
        </w:tc>
      </w:tr>
      <w:tr w:rsidR="001B2210" w:rsidRPr="001202D6" w14:paraId="59700839"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3DFA9FB4" w14:textId="1BC4DACE"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05.  Placements Bai Muajjal</w:t>
            </w:r>
          </w:p>
        </w:tc>
        <w:tc>
          <w:tcPr>
            <w:tcW w:w="810" w:type="dxa"/>
            <w:tcBorders>
              <w:top w:val="nil"/>
              <w:left w:val="nil"/>
              <w:bottom w:val="nil"/>
              <w:right w:val="nil"/>
            </w:tcBorders>
            <w:shd w:val="clear" w:color="auto" w:fill="auto"/>
            <w:tcMar>
              <w:left w:w="14" w:type="dxa"/>
              <w:right w:w="0" w:type="dxa"/>
            </w:tcMar>
            <w:vAlign w:val="center"/>
          </w:tcPr>
          <w:p w14:paraId="52CD96AE" w14:textId="03375D3B"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341A6655" w14:textId="6D1029C8"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73D48B8A" w14:textId="01559542" w:rsidR="001B2210" w:rsidRDefault="001B2210"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BFA23F8" w14:textId="4B4BC4AA" w:rsidR="001B2210" w:rsidRDefault="001B2210"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0642BE3C" w14:textId="34C496BC" w:rsidR="001B2210" w:rsidRDefault="001B2210" w:rsidP="00A267BD">
            <w:pPr>
              <w:jc w:val="right"/>
              <w:rPr>
                <w:b/>
                <w:bCs/>
                <w:color w:val="000000"/>
                <w:sz w:val="14"/>
                <w:szCs w:val="14"/>
              </w:rPr>
            </w:pPr>
            <w:r>
              <w:rPr>
                <w:b/>
                <w:bCs/>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4988AECE" w14:textId="74D77B97" w:rsidR="001B2210" w:rsidRDefault="001B2210" w:rsidP="00A267BD">
            <w:pPr>
              <w:jc w:val="right"/>
              <w:rPr>
                <w:b/>
                <w:bCs/>
                <w:color w:val="000000"/>
                <w:sz w:val="14"/>
                <w:szCs w:val="14"/>
              </w:rPr>
            </w:pPr>
            <w:r>
              <w:rPr>
                <w:b/>
                <w:bCs/>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1BA6F8B8" w14:textId="068965BA"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6FA06330" w14:textId="6B2EF09B"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70A190D" w14:textId="35D36211" w:rsidR="001B2210" w:rsidRDefault="001B2210" w:rsidP="001B2210">
            <w:pPr>
              <w:jc w:val="right"/>
              <w:rPr>
                <w:b/>
                <w:bCs/>
                <w:color w:val="000000"/>
                <w:sz w:val="14"/>
                <w:szCs w:val="14"/>
              </w:rPr>
            </w:pPr>
            <w:r>
              <w:rPr>
                <w:b/>
                <w:bCs/>
                <w:color w:val="000000"/>
                <w:sz w:val="13"/>
                <w:szCs w:val="13"/>
              </w:rPr>
              <w:t>-</w:t>
            </w:r>
          </w:p>
        </w:tc>
      </w:tr>
      <w:tr w:rsidR="001B2210" w:rsidRPr="001202D6" w14:paraId="3B19A429"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39F86054" w14:textId="393F55F1"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06.  Strategic Investment – Long Term</w:t>
            </w:r>
          </w:p>
        </w:tc>
        <w:tc>
          <w:tcPr>
            <w:tcW w:w="810" w:type="dxa"/>
            <w:tcBorders>
              <w:top w:val="nil"/>
              <w:left w:val="nil"/>
              <w:bottom w:val="nil"/>
              <w:right w:val="nil"/>
            </w:tcBorders>
            <w:shd w:val="clear" w:color="auto" w:fill="auto"/>
            <w:tcMar>
              <w:left w:w="14" w:type="dxa"/>
              <w:right w:w="0" w:type="dxa"/>
            </w:tcMar>
            <w:vAlign w:val="center"/>
          </w:tcPr>
          <w:p w14:paraId="08944665" w14:textId="595AFBD1" w:rsidR="001B2210" w:rsidRDefault="001B2210" w:rsidP="00A267BD">
            <w:pPr>
              <w:jc w:val="right"/>
              <w:rPr>
                <w:b/>
                <w:bCs/>
                <w:color w:val="000000"/>
                <w:sz w:val="14"/>
                <w:szCs w:val="14"/>
              </w:rPr>
            </w:pPr>
            <w:r>
              <w:rPr>
                <w:b/>
                <w:bCs/>
                <w:color w:val="000000"/>
                <w:sz w:val="14"/>
                <w:szCs w:val="14"/>
              </w:rPr>
              <w:t>1,467.6</w:t>
            </w:r>
          </w:p>
        </w:tc>
        <w:tc>
          <w:tcPr>
            <w:tcW w:w="720" w:type="dxa"/>
            <w:tcBorders>
              <w:top w:val="nil"/>
              <w:left w:val="nil"/>
              <w:bottom w:val="nil"/>
              <w:right w:val="nil"/>
            </w:tcBorders>
            <w:tcMar>
              <w:left w:w="14" w:type="dxa"/>
              <w:right w:w="0" w:type="dxa"/>
            </w:tcMar>
            <w:vAlign w:val="center"/>
          </w:tcPr>
          <w:p w14:paraId="3B5D35EE" w14:textId="24B15C35" w:rsidR="001B2210" w:rsidRDefault="001B2210" w:rsidP="00A267BD">
            <w:pPr>
              <w:jc w:val="right"/>
              <w:rPr>
                <w:b/>
                <w:bCs/>
                <w:color w:val="000000"/>
                <w:sz w:val="14"/>
                <w:szCs w:val="14"/>
              </w:rPr>
            </w:pPr>
            <w:r>
              <w:rPr>
                <w:b/>
                <w:bCs/>
                <w:color w:val="000000"/>
                <w:sz w:val="14"/>
                <w:szCs w:val="14"/>
              </w:rPr>
              <w:t>1,467.6</w:t>
            </w:r>
          </w:p>
        </w:tc>
        <w:tc>
          <w:tcPr>
            <w:tcW w:w="720" w:type="dxa"/>
            <w:tcBorders>
              <w:top w:val="nil"/>
              <w:left w:val="nil"/>
              <w:bottom w:val="nil"/>
              <w:right w:val="nil"/>
            </w:tcBorders>
            <w:tcMar>
              <w:left w:w="14" w:type="dxa"/>
              <w:right w:w="0" w:type="dxa"/>
            </w:tcMar>
            <w:vAlign w:val="center"/>
          </w:tcPr>
          <w:p w14:paraId="01EACFDE" w14:textId="6B2CCE0E" w:rsidR="001B2210" w:rsidRDefault="001B2210" w:rsidP="00A267BD">
            <w:pPr>
              <w:jc w:val="right"/>
              <w:rPr>
                <w:b/>
                <w:bCs/>
                <w:color w:val="000000"/>
                <w:sz w:val="14"/>
                <w:szCs w:val="14"/>
              </w:rPr>
            </w:pPr>
            <w:r>
              <w:rPr>
                <w:b/>
                <w:bCs/>
                <w:color w:val="000000"/>
                <w:sz w:val="14"/>
                <w:szCs w:val="14"/>
              </w:rPr>
              <w:t>1,403.5</w:t>
            </w:r>
          </w:p>
        </w:tc>
        <w:tc>
          <w:tcPr>
            <w:tcW w:w="810" w:type="dxa"/>
            <w:tcBorders>
              <w:top w:val="nil"/>
              <w:left w:val="nil"/>
              <w:bottom w:val="nil"/>
              <w:right w:val="nil"/>
            </w:tcBorders>
            <w:shd w:val="clear" w:color="auto" w:fill="auto"/>
            <w:tcMar>
              <w:left w:w="14" w:type="dxa"/>
              <w:right w:w="0" w:type="dxa"/>
            </w:tcMar>
            <w:vAlign w:val="center"/>
          </w:tcPr>
          <w:p w14:paraId="28353A69" w14:textId="30E9D00B" w:rsidR="001B2210" w:rsidRDefault="001B2210" w:rsidP="00A267BD">
            <w:pPr>
              <w:jc w:val="right"/>
              <w:rPr>
                <w:b/>
                <w:bCs/>
                <w:color w:val="000000"/>
                <w:sz w:val="14"/>
                <w:szCs w:val="14"/>
              </w:rPr>
            </w:pPr>
            <w:r>
              <w:rPr>
                <w:b/>
                <w:bCs/>
                <w:color w:val="000000"/>
                <w:sz w:val="14"/>
                <w:szCs w:val="14"/>
              </w:rPr>
              <w:t>1,467.6</w:t>
            </w:r>
          </w:p>
        </w:tc>
        <w:tc>
          <w:tcPr>
            <w:tcW w:w="756" w:type="dxa"/>
            <w:tcBorders>
              <w:top w:val="nil"/>
              <w:left w:val="nil"/>
              <w:bottom w:val="nil"/>
              <w:right w:val="nil"/>
            </w:tcBorders>
            <w:shd w:val="clear" w:color="auto" w:fill="auto"/>
            <w:tcMar>
              <w:left w:w="14" w:type="dxa"/>
              <w:right w:w="0" w:type="dxa"/>
            </w:tcMar>
            <w:vAlign w:val="center"/>
          </w:tcPr>
          <w:p w14:paraId="1D0EA1EB" w14:textId="14DF11A3" w:rsidR="001B2210" w:rsidRDefault="001B2210" w:rsidP="00A267BD">
            <w:pPr>
              <w:jc w:val="right"/>
              <w:rPr>
                <w:b/>
                <w:bCs/>
                <w:color w:val="000000"/>
                <w:sz w:val="14"/>
                <w:szCs w:val="14"/>
              </w:rPr>
            </w:pPr>
            <w:r>
              <w:rPr>
                <w:b/>
                <w:bCs/>
                <w:color w:val="000000"/>
                <w:sz w:val="14"/>
                <w:szCs w:val="14"/>
              </w:rPr>
              <w:t>1,467.6</w:t>
            </w:r>
          </w:p>
        </w:tc>
        <w:tc>
          <w:tcPr>
            <w:tcW w:w="774" w:type="dxa"/>
            <w:tcBorders>
              <w:top w:val="nil"/>
              <w:left w:val="nil"/>
              <w:bottom w:val="nil"/>
              <w:right w:val="nil"/>
            </w:tcBorders>
            <w:shd w:val="clear" w:color="auto" w:fill="auto"/>
            <w:noWrap/>
            <w:tcMar>
              <w:left w:w="14" w:type="dxa"/>
              <w:right w:w="0" w:type="dxa"/>
            </w:tcMar>
            <w:vAlign w:val="center"/>
          </w:tcPr>
          <w:p w14:paraId="556681B2" w14:textId="4CB4534F" w:rsidR="001B2210" w:rsidRDefault="001B2210" w:rsidP="00A267BD">
            <w:pPr>
              <w:jc w:val="right"/>
              <w:rPr>
                <w:b/>
                <w:bCs/>
                <w:color w:val="000000"/>
                <w:sz w:val="14"/>
                <w:szCs w:val="14"/>
              </w:rPr>
            </w:pPr>
            <w:r>
              <w:rPr>
                <w:b/>
                <w:bCs/>
                <w:color w:val="000000"/>
                <w:sz w:val="14"/>
                <w:szCs w:val="14"/>
              </w:rPr>
              <w:t>1,494.5</w:t>
            </w:r>
          </w:p>
        </w:tc>
        <w:tc>
          <w:tcPr>
            <w:tcW w:w="765" w:type="dxa"/>
            <w:tcBorders>
              <w:top w:val="nil"/>
              <w:left w:val="nil"/>
              <w:bottom w:val="nil"/>
              <w:right w:val="nil"/>
            </w:tcBorders>
            <w:shd w:val="clear" w:color="auto" w:fill="auto"/>
            <w:noWrap/>
            <w:tcMar>
              <w:left w:w="14" w:type="dxa"/>
              <w:right w:w="0" w:type="dxa"/>
            </w:tcMar>
            <w:vAlign w:val="center"/>
          </w:tcPr>
          <w:p w14:paraId="588A74E3" w14:textId="26F0BB17" w:rsidR="001B2210" w:rsidRDefault="001B2210" w:rsidP="001B2210">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14:paraId="52B2FF88" w14:textId="2A62E0FB" w:rsidR="001B2210" w:rsidRDefault="001B2210" w:rsidP="001B2210">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14:paraId="3801E0CB" w14:textId="5D547DC9" w:rsidR="001B2210" w:rsidRDefault="001B2210" w:rsidP="001B2210">
            <w:pPr>
              <w:jc w:val="right"/>
              <w:rPr>
                <w:b/>
                <w:bCs/>
                <w:color w:val="000000"/>
                <w:sz w:val="14"/>
                <w:szCs w:val="14"/>
              </w:rPr>
            </w:pPr>
            <w:r>
              <w:rPr>
                <w:b/>
                <w:bCs/>
                <w:color w:val="000000"/>
                <w:sz w:val="13"/>
                <w:szCs w:val="13"/>
              </w:rPr>
              <w:t>1,506.9</w:t>
            </w:r>
          </w:p>
        </w:tc>
      </w:tr>
      <w:tr w:rsidR="001B2210" w:rsidRPr="001202D6" w14:paraId="240A67ED"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61BB9F9F" w14:textId="5E863775" w:rsidR="001B2210" w:rsidRDefault="001B2210" w:rsidP="00A267BD">
            <w:pPr>
              <w:rPr>
                <w:b/>
                <w:bCs/>
                <w:color w:val="000000"/>
                <w:sz w:val="14"/>
                <w:szCs w:val="14"/>
              </w:rPr>
            </w:pPr>
            <w:r>
              <w:rPr>
                <w:b/>
                <w:bCs/>
                <w:color w:val="000000"/>
                <w:sz w:val="14"/>
                <w:szCs w:val="14"/>
              </w:rPr>
              <w:t xml:space="preserve">   07.  Certificate of Investment (COIs) - Long Term</w:t>
            </w:r>
          </w:p>
        </w:tc>
        <w:tc>
          <w:tcPr>
            <w:tcW w:w="810" w:type="dxa"/>
            <w:tcBorders>
              <w:top w:val="nil"/>
              <w:left w:val="nil"/>
              <w:bottom w:val="nil"/>
              <w:right w:val="nil"/>
            </w:tcBorders>
            <w:shd w:val="clear" w:color="auto" w:fill="auto"/>
            <w:tcMar>
              <w:left w:w="14" w:type="dxa"/>
              <w:right w:w="0" w:type="dxa"/>
            </w:tcMar>
            <w:vAlign w:val="center"/>
          </w:tcPr>
          <w:p w14:paraId="75E771B9" w14:textId="67713FA5" w:rsidR="001B2210" w:rsidRDefault="001B2210" w:rsidP="00A267BD">
            <w:pPr>
              <w:jc w:val="right"/>
              <w:rPr>
                <w:b/>
                <w:bCs/>
                <w:color w:val="000000"/>
                <w:sz w:val="14"/>
                <w:szCs w:val="14"/>
              </w:rPr>
            </w:pPr>
            <w:r>
              <w:rPr>
                <w:b/>
                <w:bCs/>
                <w:color w:val="000000"/>
                <w:sz w:val="14"/>
                <w:szCs w:val="14"/>
              </w:rPr>
              <w:t>88.1</w:t>
            </w:r>
          </w:p>
        </w:tc>
        <w:tc>
          <w:tcPr>
            <w:tcW w:w="720" w:type="dxa"/>
            <w:tcBorders>
              <w:top w:val="nil"/>
              <w:left w:val="nil"/>
              <w:bottom w:val="nil"/>
              <w:right w:val="nil"/>
            </w:tcBorders>
            <w:tcMar>
              <w:left w:w="14" w:type="dxa"/>
              <w:right w:w="0" w:type="dxa"/>
            </w:tcMar>
            <w:vAlign w:val="center"/>
          </w:tcPr>
          <w:p w14:paraId="4B02B3AD" w14:textId="62890BE0" w:rsidR="001B2210" w:rsidRDefault="001B2210" w:rsidP="00A267BD">
            <w:pPr>
              <w:jc w:val="right"/>
              <w:rPr>
                <w:b/>
                <w:bCs/>
                <w:color w:val="000000"/>
                <w:sz w:val="14"/>
                <w:szCs w:val="14"/>
              </w:rPr>
            </w:pPr>
            <w:r>
              <w:rPr>
                <w:b/>
                <w:bCs/>
                <w:color w:val="000000"/>
                <w:sz w:val="14"/>
                <w:szCs w:val="14"/>
              </w:rPr>
              <w:t>88.1</w:t>
            </w:r>
          </w:p>
        </w:tc>
        <w:tc>
          <w:tcPr>
            <w:tcW w:w="720" w:type="dxa"/>
            <w:tcBorders>
              <w:top w:val="nil"/>
              <w:left w:val="nil"/>
              <w:bottom w:val="nil"/>
              <w:right w:val="nil"/>
            </w:tcBorders>
            <w:tcMar>
              <w:left w:w="14" w:type="dxa"/>
              <w:right w:w="0" w:type="dxa"/>
            </w:tcMar>
            <w:vAlign w:val="center"/>
          </w:tcPr>
          <w:p w14:paraId="41B3DC39" w14:textId="209D79DC" w:rsidR="001B2210" w:rsidRDefault="001B2210" w:rsidP="00A267BD">
            <w:pPr>
              <w:jc w:val="right"/>
              <w:rPr>
                <w:b/>
                <w:bCs/>
                <w:color w:val="000000"/>
                <w:sz w:val="14"/>
                <w:szCs w:val="14"/>
              </w:rPr>
            </w:pPr>
            <w:r>
              <w:rPr>
                <w:b/>
                <w:bCs/>
                <w:color w:val="000000"/>
                <w:sz w:val="14"/>
                <w:szCs w:val="14"/>
              </w:rPr>
              <w:t>88.1</w:t>
            </w:r>
          </w:p>
        </w:tc>
        <w:tc>
          <w:tcPr>
            <w:tcW w:w="810" w:type="dxa"/>
            <w:tcBorders>
              <w:top w:val="nil"/>
              <w:left w:val="nil"/>
              <w:bottom w:val="nil"/>
              <w:right w:val="nil"/>
            </w:tcBorders>
            <w:shd w:val="clear" w:color="auto" w:fill="auto"/>
            <w:tcMar>
              <w:left w:w="14" w:type="dxa"/>
              <w:right w:w="0" w:type="dxa"/>
            </w:tcMar>
            <w:vAlign w:val="center"/>
          </w:tcPr>
          <w:p w14:paraId="2C145186" w14:textId="5458A8F0" w:rsidR="001B2210" w:rsidRDefault="001B2210" w:rsidP="00A267BD">
            <w:pPr>
              <w:jc w:val="right"/>
              <w:rPr>
                <w:b/>
                <w:bCs/>
                <w:color w:val="000000"/>
                <w:sz w:val="14"/>
                <w:szCs w:val="14"/>
              </w:rPr>
            </w:pPr>
            <w:r>
              <w:rPr>
                <w:b/>
                <w:bCs/>
                <w:color w:val="000000"/>
                <w:sz w:val="14"/>
                <w:szCs w:val="14"/>
              </w:rPr>
              <w:t>88.1</w:t>
            </w:r>
          </w:p>
        </w:tc>
        <w:tc>
          <w:tcPr>
            <w:tcW w:w="756" w:type="dxa"/>
            <w:tcBorders>
              <w:top w:val="nil"/>
              <w:left w:val="nil"/>
              <w:bottom w:val="nil"/>
              <w:right w:val="nil"/>
            </w:tcBorders>
            <w:shd w:val="clear" w:color="auto" w:fill="auto"/>
            <w:tcMar>
              <w:left w:w="14" w:type="dxa"/>
              <w:right w:w="0" w:type="dxa"/>
            </w:tcMar>
            <w:vAlign w:val="center"/>
          </w:tcPr>
          <w:p w14:paraId="22883ADA" w14:textId="6855EBFB" w:rsidR="001B2210" w:rsidRDefault="001B2210" w:rsidP="00A267BD">
            <w:pPr>
              <w:jc w:val="right"/>
              <w:rPr>
                <w:b/>
                <w:bCs/>
                <w:color w:val="000000"/>
                <w:sz w:val="14"/>
                <w:szCs w:val="14"/>
              </w:rPr>
            </w:pPr>
            <w:r>
              <w:rPr>
                <w:b/>
                <w:bCs/>
                <w:color w:val="000000"/>
                <w:sz w:val="14"/>
                <w:szCs w:val="14"/>
              </w:rPr>
              <w:t>88.1</w:t>
            </w:r>
          </w:p>
        </w:tc>
        <w:tc>
          <w:tcPr>
            <w:tcW w:w="774" w:type="dxa"/>
            <w:tcBorders>
              <w:top w:val="nil"/>
              <w:left w:val="nil"/>
              <w:bottom w:val="nil"/>
              <w:right w:val="nil"/>
            </w:tcBorders>
            <w:shd w:val="clear" w:color="auto" w:fill="auto"/>
            <w:noWrap/>
            <w:tcMar>
              <w:left w:w="14" w:type="dxa"/>
              <w:right w:w="0" w:type="dxa"/>
            </w:tcMar>
            <w:vAlign w:val="center"/>
          </w:tcPr>
          <w:p w14:paraId="5F46875F" w14:textId="434AF27F" w:rsidR="001B2210" w:rsidRDefault="001B2210" w:rsidP="00A267BD">
            <w:pPr>
              <w:jc w:val="right"/>
              <w:rPr>
                <w:b/>
                <w:bCs/>
                <w:color w:val="000000"/>
                <w:sz w:val="14"/>
                <w:szCs w:val="14"/>
              </w:rPr>
            </w:pPr>
            <w:r>
              <w:rPr>
                <w:b/>
                <w:bCs/>
                <w:color w:val="000000"/>
                <w:sz w:val="14"/>
                <w:szCs w:val="14"/>
              </w:rPr>
              <w:t>88.1</w:t>
            </w:r>
          </w:p>
        </w:tc>
        <w:tc>
          <w:tcPr>
            <w:tcW w:w="765" w:type="dxa"/>
            <w:tcBorders>
              <w:top w:val="nil"/>
              <w:left w:val="nil"/>
              <w:bottom w:val="nil"/>
              <w:right w:val="nil"/>
            </w:tcBorders>
            <w:shd w:val="clear" w:color="auto" w:fill="auto"/>
            <w:noWrap/>
            <w:tcMar>
              <w:left w:w="14" w:type="dxa"/>
              <w:right w:w="0" w:type="dxa"/>
            </w:tcMar>
            <w:vAlign w:val="center"/>
          </w:tcPr>
          <w:p w14:paraId="2FC440F9" w14:textId="48F91B66" w:rsidR="001B2210" w:rsidRDefault="001B2210" w:rsidP="001B2210">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16FD54CB" w14:textId="7B99A89E" w:rsidR="001B2210" w:rsidRDefault="001B2210" w:rsidP="001B2210">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0FAABC67" w14:textId="3DA96881" w:rsidR="001B2210" w:rsidRDefault="001B2210" w:rsidP="001B2210">
            <w:pPr>
              <w:jc w:val="right"/>
              <w:rPr>
                <w:b/>
                <w:bCs/>
                <w:color w:val="000000"/>
                <w:sz w:val="14"/>
                <w:szCs w:val="14"/>
              </w:rPr>
            </w:pPr>
            <w:r>
              <w:rPr>
                <w:b/>
                <w:bCs/>
                <w:color w:val="000000"/>
                <w:sz w:val="13"/>
                <w:szCs w:val="13"/>
              </w:rPr>
              <w:t>88.1</w:t>
            </w:r>
          </w:p>
        </w:tc>
      </w:tr>
      <w:tr w:rsidR="001B2210" w:rsidRPr="001202D6" w14:paraId="3C156BDE"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3E41C4E4" w14:textId="517D4A2E" w:rsidR="001B2210" w:rsidRDefault="001B2210" w:rsidP="00A267BD">
            <w:pPr>
              <w:rPr>
                <w:b/>
                <w:bCs/>
                <w:color w:val="000000"/>
                <w:sz w:val="14"/>
                <w:szCs w:val="14"/>
              </w:rPr>
            </w:pPr>
            <w:r>
              <w:rPr>
                <w:b/>
                <w:bCs/>
                <w:color w:val="000000"/>
                <w:sz w:val="14"/>
                <w:szCs w:val="14"/>
              </w:rPr>
              <w:t xml:space="preserve">   08.  Placement with FI</w:t>
            </w:r>
          </w:p>
        </w:tc>
        <w:tc>
          <w:tcPr>
            <w:tcW w:w="810" w:type="dxa"/>
            <w:tcBorders>
              <w:top w:val="nil"/>
              <w:left w:val="nil"/>
              <w:bottom w:val="nil"/>
              <w:right w:val="nil"/>
            </w:tcBorders>
            <w:shd w:val="clear" w:color="auto" w:fill="auto"/>
            <w:tcMar>
              <w:left w:w="14" w:type="dxa"/>
              <w:right w:w="0" w:type="dxa"/>
            </w:tcMar>
            <w:vAlign w:val="center"/>
          </w:tcPr>
          <w:p w14:paraId="7C2B37D7" w14:textId="68983409"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210A2B38" w14:textId="570923D0"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1E28BD6A" w14:textId="37F20987" w:rsidR="001B2210" w:rsidRDefault="001B2210"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1BF75C95" w14:textId="5B6444AD" w:rsidR="001B2210" w:rsidRDefault="001B2210"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7BA78822" w14:textId="30AB8960" w:rsidR="001B2210" w:rsidRDefault="001B2210" w:rsidP="00A267BD">
            <w:pPr>
              <w:jc w:val="right"/>
              <w:rPr>
                <w:b/>
                <w:bCs/>
                <w:color w:val="000000"/>
                <w:sz w:val="14"/>
                <w:szCs w:val="14"/>
              </w:rPr>
            </w:pPr>
            <w:r>
              <w:rPr>
                <w:b/>
                <w:bCs/>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651E6F8B" w14:textId="3FC1EA43" w:rsidR="001B2210" w:rsidRDefault="001B2210" w:rsidP="00A267BD">
            <w:pPr>
              <w:jc w:val="right"/>
              <w:rPr>
                <w:b/>
                <w:bCs/>
                <w:color w:val="000000"/>
                <w:sz w:val="14"/>
                <w:szCs w:val="14"/>
              </w:rPr>
            </w:pPr>
            <w:r>
              <w:rPr>
                <w:b/>
                <w:bCs/>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5BAA169D" w14:textId="4E971EA9"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27326D30" w14:textId="4A045B41"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4939058" w14:textId="0620E446" w:rsidR="001B2210" w:rsidRDefault="001B2210" w:rsidP="001B2210">
            <w:pPr>
              <w:jc w:val="right"/>
              <w:rPr>
                <w:b/>
                <w:bCs/>
                <w:color w:val="000000"/>
                <w:sz w:val="14"/>
                <w:szCs w:val="14"/>
              </w:rPr>
            </w:pPr>
            <w:r>
              <w:rPr>
                <w:b/>
                <w:bCs/>
                <w:color w:val="000000"/>
                <w:sz w:val="13"/>
                <w:szCs w:val="13"/>
              </w:rPr>
              <w:t>-</w:t>
            </w:r>
          </w:p>
        </w:tc>
      </w:tr>
      <w:tr w:rsidR="001B2210" w:rsidRPr="001202D6" w14:paraId="54669757"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1CD7ECB5" w14:textId="10A87137" w:rsidR="001B2210" w:rsidRDefault="001B2210" w:rsidP="00A267BD">
            <w:pPr>
              <w:rPr>
                <w:b/>
                <w:bCs/>
                <w:color w:val="000000"/>
                <w:sz w:val="14"/>
                <w:szCs w:val="14"/>
              </w:rPr>
            </w:pPr>
            <w:r>
              <w:rPr>
                <w:b/>
                <w:bCs/>
                <w:color w:val="000000"/>
                <w:sz w:val="14"/>
                <w:szCs w:val="14"/>
              </w:rPr>
              <w:t xml:space="preserve">   09.  Other Mode of Investments – Short Term</w:t>
            </w:r>
          </w:p>
        </w:tc>
        <w:tc>
          <w:tcPr>
            <w:tcW w:w="810" w:type="dxa"/>
            <w:tcBorders>
              <w:top w:val="nil"/>
              <w:left w:val="nil"/>
              <w:bottom w:val="nil"/>
              <w:right w:val="nil"/>
            </w:tcBorders>
            <w:shd w:val="clear" w:color="auto" w:fill="auto"/>
            <w:tcMar>
              <w:left w:w="14" w:type="dxa"/>
              <w:right w:w="0" w:type="dxa"/>
            </w:tcMar>
            <w:vAlign w:val="center"/>
          </w:tcPr>
          <w:p w14:paraId="22A0930E" w14:textId="26DD88C8" w:rsidR="001B2210" w:rsidRDefault="001B2210" w:rsidP="00A267BD">
            <w:pPr>
              <w:jc w:val="right"/>
              <w:rPr>
                <w:b/>
                <w:bCs/>
                <w:color w:val="000000"/>
                <w:sz w:val="14"/>
                <w:szCs w:val="14"/>
              </w:rPr>
            </w:pPr>
            <w:r>
              <w:rPr>
                <w:b/>
                <w:bCs/>
                <w:color w:val="000000"/>
                <w:sz w:val="14"/>
                <w:szCs w:val="14"/>
              </w:rPr>
              <w:t>504.3</w:t>
            </w:r>
          </w:p>
        </w:tc>
        <w:tc>
          <w:tcPr>
            <w:tcW w:w="720" w:type="dxa"/>
            <w:tcBorders>
              <w:top w:val="nil"/>
              <w:left w:val="nil"/>
              <w:bottom w:val="nil"/>
              <w:right w:val="nil"/>
            </w:tcBorders>
            <w:tcMar>
              <w:left w:w="14" w:type="dxa"/>
              <w:right w:w="0" w:type="dxa"/>
            </w:tcMar>
            <w:vAlign w:val="center"/>
          </w:tcPr>
          <w:p w14:paraId="05363584" w14:textId="5C21039A" w:rsidR="001B2210" w:rsidRDefault="001B2210" w:rsidP="00A267BD">
            <w:pPr>
              <w:jc w:val="right"/>
              <w:rPr>
                <w:b/>
                <w:bCs/>
                <w:color w:val="000000"/>
                <w:sz w:val="14"/>
                <w:szCs w:val="14"/>
              </w:rPr>
            </w:pPr>
            <w:r>
              <w:rPr>
                <w:b/>
                <w:bCs/>
                <w:color w:val="000000"/>
                <w:sz w:val="14"/>
                <w:szCs w:val="14"/>
              </w:rPr>
              <w:t>501.4</w:t>
            </w:r>
          </w:p>
        </w:tc>
        <w:tc>
          <w:tcPr>
            <w:tcW w:w="720" w:type="dxa"/>
            <w:tcBorders>
              <w:top w:val="nil"/>
              <w:left w:val="nil"/>
              <w:bottom w:val="nil"/>
              <w:right w:val="nil"/>
            </w:tcBorders>
            <w:tcMar>
              <w:left w:w="14" w:type="dxa"/>
              <w:right w:w="0" w:type="dxa"/>
            </w:tcMar>
            <w:vAlign w:val="center"/>
          </w:tcPr>
          <w:p w14:paraId="0BAFA9A0" w14:textId="42DDF2C6" w:rsidR="001B2210" w:rsidRDefault="001B2210" w:rsidP="00A267BD">
            <w:pPr>
              <w:jc w:val="right"/>
              <w:rPr>
                <w:b/>
                <w:bCs/>
                <w:color w:val="000000"/>
                <w:sz w:val="14"/>
                <w:szCs w:val="14"/>
              </w:rPr>
            </w:pPr>
            <w:r>
              <w:rPr>
                <w:b/>
                <w:bCs/>
                <w:color w:val="000000"/>
                <w:sz w:val="14"/>
                <w:szCs w:val="14"/>
              </w:rPr>
              <w:t>504.3</w:t>
            </w:r>
          </w:p>
        </w:tc>
        <w:tc>
          <w:tcPr>
            <w:tcW w:w="810" w:type="dxa"/>
            <w:tcBorders>
              <w:top w:val="nil"/>
              <w:left w:val="nil"/>
              <w:bottom w:val="nil"/>
              <w:right w:val="nil"/>
            </w:tcBorders>
            <w:shd w:val="clear" w:color="auto" w:fill="auto"/>
            <w:tcMar>
              <w:left w:w="14" w:type="dxa"/>
              <w:right w:w="0" w:type="dxa"/>
            </w:tcMar>
            <w:vAlign w:val="center"/>
          </w:tcPr>
          <w:p w14:paraId="6D0B1A17" w14:textId="57B75D7C" w:rsidR="001B2210" w:rsidRDefault="001B2210" w:rsidP="00A267BD">
            <w:pPr>
              <w:jc w:val="right"/>
              <w:rPr>
                <w:b/>
                <w:bCs/>
                <w:color w:val="000000"/>
                <w:sz w:val="14"/>
                <w:szCs w:val="14"/>
              </w:rPr>
            </w:pPr>
            <w:r>
              <w:rPr>
                <w:b/>
                <w:bCs/>
                <w:color w:val="000000"/>
                <w:sz w:val="14"/>
                <w:szCs w:val="14"/>
              </w:rPr>
              <w:t>584.2</w:t>
            </w:r>
          </w:p>
        </w:tc>
        <w:tc>
          <w:tcPr>
            <w:tcW w:w="756" w:type="dxa"/>
            <w:tcBorders>
              <w:top w:val="nil"/>
              <w:left w:val="nil"/>
              <w:bottom w:val="nil"/>
              <w:right w:val="nil"/>
            </w:tcBorders>
            <w:shd w:val="clear" w:color="auto" w:fill="auto"/>
            <w:tcMar>
              <w:left w:w="14" w:type="dxa"/>
              <w:right w:w="0" w:type="dxa"/>
            </w:tcMar>
            <w:vAlign w:val="center"/>
          </w:tcPr>
          <w:p w14:paraId="5DF4E2AF" w14:textId="308A49CC" w:rsidR="001B2210" w:rsidRDefault="001B2210" w:rsidP="00A267BD">
            <w:pPr>
              <w:jc w:val="right"/>
              <w:rPr>
                <w:b/>
                <w:bCs/>
                <w:color w:val="000000"/>
                <w:sz w:val="14"/>
                <w:szCs w:val="14"/>
              </w:rPr>
            </w:pPr>
            <w:r>
              <w:rPr>
                <w:b/>
                <w:bCs/>
                <w:color w:val="000000"/>
                <w:sz w:val="14"/>
                <w:szCs w:val="14"/>
              </w:rPr>
              <w:t>780.0</w:t>
            </w:r>
          </w:p>
        </w:tc>
        <w:tc>
          <w:tcPr>
            <w:tcW w:w="774" w:type="dxa"/>
            <w:tcBorders>
              <w:top w:val="nil"/>
              <w:left w:val="nil"/>
              <w:bottom w:val="nil"/>
              <w:right w:val="nil"/>
            </w:tcBorders>
            <w:shd w:val="clear" w:color="auto" w:fill="auto"/>
            <w:noWrap/>
            <w:tcMar>
              <w:left w:w="14" w:type="dxa"/>
              <w:right w:w="0" w:type="dxa"/>
            </w:tcMar>
            <w:vAlign w:val="center"/>
          </w:tcPr>
          <w:p w14:paraId="16A93702" w14:textId="443DD23A" w:rsidR="001B2210" w:rsidRDefault="001B2210" w:rsidP="00A267BD">
            <w:pPr>
              <w:jc w:val="right"/>
              <w:rPr>
                <w:b/>
                <w:bCs/>
                <w:color w:val="000000"/>
                <w:sz w:val="14"/>
                <w:szCs w:val="14"/>
              </w:rPr>
            </w:pPr>
            <w:r>
              <w:rPr>
                <w:b/>
                <w:bCs/>
                <w:color w:val="000000"/>
                <w:sz w:val="14"/>
                <w:szCs w:val="14"/>
              </w:rPr>
              <w:t>584.2</w:t>
            </w:r>
          </w:p>
        </w:tc>
        <w:tc>
          <w:tcPr>
            <w:tcW w:w="765" w:type="dxa"/>
            <w:tcBorders>
              <w:top w:val="nil"/>
              <w:left w:val="nil"/>
              <w:bottom w:val="nil"/>
              <w:right w:val="nil"/>
            </w:tcBorders>
            <w:shd w:val="clear" w:color="auto" w:fill="auto"/>
            <w:noWrap/>
            <w:tcMar>
              <w:left w:w="14" w:type="dxa"/>
              <w:right w:w="0" w:type="dxa"/>
            </w:tcMar>
            <w:vAlign w:val="center"/>
          </w:tcPr>
          <w:p w14:paraId="74AFFCA0" w14:textId="180E2804" w:rsidR="001B2210" w:rsidRDefault="001B2210" w:rsidP="001B2210">
            <w:pPr>
              <w:jc w:val="right"/>
              <w:rPr>
                <w:b/>
                <w:bCs/>
                <w:color w:val="000000"/>
                <w:sz w:val="14"/>
                <w:szCs w:val="14"/>
              </w:rPr>
            </w:pPr>
            <w:r>
              <w:rPr>
                <w:b/>
                <w:bCs/>
                <w:color w:val="000000"/>
                <w:sz w:val="13"/>
                <w:szCs w:val="13"/>
              </w:rPr>
              <w:t>3,487.8</w:t>
            </w:r>
          </w:p>
        </w:tc>
        <w:tc>
          <w:tcPr>
            <w:tcW w:w="810" w:type="dxa"/>
            <w:tcBorders>
              <w:top w:val="nil"/>
              <w:left w:val="nil"/>
              <w:bottom w:val="nil"/>
              <w:right w:val="nil"/>
            </w:tcBorders>
            <w:shd w:val="clear" w:color="auto" w:fill="auto"/>
            <w:noWrap/>
            <w:tcMar>
              <w:left w:w="14" w:type="dxa"/>
              <w:right w:w="0" w:type="dxa"/>
            </w:tcMar>
            <w:vAlign w:val="center"/>
          </w:tcPr>
          <w:p w14:paraId="1E7B691C" w14:textId="191D472D" w:rsidR="001B2210" w:rsidRDefault="001B2210" w:rsidP="001B2210">
            <w:pPr>
              <w:jc w:val="right"/>
              <w:rPr>
                <w:b/>
                <w:bCs/>
                <w:color w:val="000000"/>
                <w:sz w:val="14"/>
                <w:szCs w:val="14"/>
              </w:rPr>
            </w:pPr>
            <w:r>
              <w:rPr>
                <w:b/>
                <w:bCs/>
                <w:color w:val="000000"/>
                <w:sz w:val="13"/>
                <w:szCs w:val="13"/>
              </w:rPr>
              <w:t>6,495.2</w:t>
            </w:r>
          </w:p>
        </w:tc>
        <w:tc>
          <w:tcPr>
            <w:tcW w:w="810" w:type="dxa"/>
            <w:tcBorders>
              <w:top w:val="nil"/>
              <w:left w:val="nil"/>
              <w:bottom w:val="nil"/>
              <w:right w:val="nil"/>
            </w:tcBorders>
            <w:shd w:val="clear" w:color="auto" w:fill="auto"/>
            <w:noWrap/>
            <w:tcMar>
              <w:left w:w="14" w:type="dxa"/>
              <w:right w:w="0" w:type="dxa"/>
            </w:tcMar>
            <w:vAlign w:val="center"/>
          </w:tcPr>
          <w:p w14:paraId="7F7C08B2" w14:textId="23E5AB41" w:rsidR="001B2210" w:rsidRDefault="001B2210" w:rsidP="001B2210">
            <w:pPr>
              <w:jc w:val="right"/>
              <w:rPr>
                <w:b/>
                <w:bCs/>
                <w:color w:val="000000"/>
                <w:sz w:val="14"/>
                <w:szCs w:val="14"/>
              </w:rPr>
            </w:pPr>
            <w:r>
              <w:rPr>
                <w:b/>
                <w:bCs/>
                <w:color w:val="000000"/>
                <w:sz w:val="13"/>
                <w:szCs w:val="13"/>
              </w:rPr>
              <w:t>4,159.8</w:t>
            </w:r>
          </w:p>
        </w:tc>
      </w:tr>
      <w:tr w:rsidR="001B2210" w:rsidRPr="001202D6" w14:paraId="50C7E52A" w14:textId="77777777" w:rsidTr="001B2210">
        <w:trPr>
          <w:trHeight w:val="259"/>
          <w:jc w:val="center"/>
        </w:trPr>
        <w:tc>
          <w:tcPr>
            <w:tcW w:w="3168" w:type="dxa"/>
            <w:tcBorders>
              <w:top w:val="nil"/>
              <w:left w:val="nil"/>
              <w:bottom w:val="single" w:sz="12" w:space="0" w:color="auto"/>
              <w:right w:val="nil"/>
            </w:tcBorders>
            <w:shd w:val="clear" w:color="auto" w:fill="auto"/>
            <w:noWrap/>
            <w:tcMar>
              <w:left w:w="14" w:type="dxa"/>
              <w:right w:w="14" w:type="dxa"/>
            </w:tcMar>
            <w:vAlign w:val="center"/>
            <w:hideMark/>
          </w:tcPr>
          <w:p w14:paraId="7EC8B60D" w14:textId="4F9498FD" w:rsidR="001B2210" w:rsidRDefault="001B2210" w:rsidP="00A267BD">
            <w:pPr>
              <w:rPr>
                <w:b/>
                <w:bCs/>
                <w:color w:val="000000"/>
                <w:sz w:val="14"/>
                <w:szCs w:val="14"/>
              </w:rPr>
            </w:pPr>
            <w:r>
              <w:rPr>
                <w:b/>
                <w:bCs/>
                <w:color w:val="000000"/>
                <w:sz w:val="14"/>
                <w:szCs w:val="14"/>
              </w:rPr>
              <w:t xml:space="preserve">   10. Other Mode of Investments – Long Term</w:t>
            </w:r>
          </w:p>
        </w:tc>
        <w:tc>
          <w:tcPr>
            <w:tcW w:w="810" w:type="dxa"/>
            <w:tcBorders>
              <w:top w:val="nil"/>
              <w:left w:val="nil"/>
              <w:bottom w:val="single" w:sz="12" w:space="0" w:color="auto"/>
              <w:right w:val="nil"/>
            </w:tcBorders>
            <w:shd w:val="clear" w:color="auto" w:fill="auto"/>
            <w:tcMar>
              <w:left w:w="14" w:type="dxa"/>
              <w:right w:w="0" w:type="dxa"/>
            </w:tcMar>
            <w:vAlign w:val="center"/>
          </w:tcPr>
          <w:p w14:paraId="74FCFB91" w14:textId="0CE18B80" w:rsidR="001B2210" w:rsidRDefault="001B2210" w:rsidP="00A267BD">
            <w:pPr>
              <w:jc w:val="right"/>
              <w:rPr>
                <w:b/>
                <w:bCs/>
                <w:color w:val="000000"/>
                <w:sz w:val="14"/>
                <w:szCs w:val="14"/>
              </w:rPr>
            </w:pPr>
            <w:r>
              <w:rPr>
                <w:b/>
                <w:bCs/>
                <w:color w:val="000000"/>
                <w:sz w:val="14"/>
                <w:szCs w:val="14"/>
              </w:rPr>
              <w:t>26,483.7</w:t>
            </w:r>
          </w:p>
        </w:tc>
        <w:tc>
          <w:tcPr>
            <w:tcW w:w="720" w:type="dxa"/>
            <w:tcBorders>
              <w:top w:val="nil"/>
              <w:left w:val="nil"/>
              <w:bottom w:val="single" w:sz="12" w:space="0" w:color="auto"/>
              <w:right w:val="nil"/>
            </w:tcBorders>
            <w:tcMar>
              <w:left w:w="14" w:type="dxa"/>
              <w:right w:w="0" w:type="dxa"/>
            </w:tcMar>
            <w:vAlign w:val="center"/>
          </w:tcPr>
          <w:p w14:paraId="284BEAC7" w14:textId="051EDCCD" w:rsidR="001B2210" w:rsidRDefault="001B2210" w:rsidP="00A267BD">
            <w:pPr>
              <w:jc w:val="right"/>
              <w:rPr>
                <w:b/>
                <w:bCs/>
                <w:color w:val="000000"/>
                <w:sz w:val="14"/>
                <w:szCs w:val="14"/>
              </w:rPr>
            </w:pPr>
            <w:r>
              <w:rPr>
                <w:b/>
                <w:bCs/>
                <w:color w:val="000000"/>
                <w:sz w:val="14"/>
                <w:szCs w:val="14"/>
              </w:rPr>
              <w:t>25,838.2</w:t>
            </w:r>
          </w:p>
        </w:tc>
        <w:tc>
          <w:tcPr>
            <w:tcW w:w="720" w:type="dxa"/>
            <w:tcBorders>
              <w:top w:val="nil"/>
              <w:left w:val="nil"/>
              <w:bottom w:val="single" w:sz="12" w:space="0" w:color="auto"/>
              <w:right w:val="nil"/>
            </w:tcBorders>
            <w:tcMar>
              <w:left w:w="14" w:type="dxa"/>
              <w:right w:w="0" w:type="dxa"/>
            </w:tcMar>
            <w:vAlign w:val="center"/>
          </w:tcPr>
          <w:p w14:paraId="037AACF0" w14:textId="5CA840A6" w:rsidR="001B2210" w:rsidRDefault="001B2210" w:rsidP="00A267BD">
            <w:pPr>
              <w:jc w:val="right"/>
              <w:rPr>
                <w:b/>
                <w:bCs/>
                <w:color w:val="000000"/>
                <w:sz w:val="14"/>
                <w:szCs w:val="14"/>
              </w:rPr>
            </w:pPr>
            <w:r>
              <w:rPr>
                <w:b/>
                <w:bCs/>
                <w:color w:val="000000"/>
                <w:sz w:val="14"/>
                <w:szCs w:val="14"/>
              </w:rPr>
              <w:t>27,063.7</w:t>
            </w:r>
          </w:p>
        </w:tc>
        <w:tc>
          <w:tcPr>
            <w:tcW w:w="810" w:type="dxa"/>
            <w:tcBorders>
              <w:top w:val="nil"/>
              <w:left w:val="nil"/>
              <w:bottom w:val="single" w:sz="12" w:space="0" w:color="auto"/>
              <w:right w:val="nil"/>
            </w:tcBorders>
            <w:shd w:val="clear" w:color="auto" w:fill="auto"/>
            <w:tcMar>
              <w:left w:w="14" w:type="dxa"/>
              <w:right w:w="0" w:type="dxa"/>
            </w:tcMar>
            <w:vAlign w:val="center"/>
          </w:tcPr>
          <w:p w14:paraId="14492218" w14:textId="3DC4FBDE" w:rsidR="001B2210" w:rsidRDefault="001B2210" w:rsidP="00A267BD">
            <w:pPr>
              <w:jc w:val="right"/>
              <w:rPr>
                <w:b/>
                <w:bCs/>
                <w:color w:val="000000"/>
                <w:sz w:val="14"/>
                <w:szCs w:val="14"/>
              </w:rPr>
            </w:pPr>
            <w:r>
              <w:rPr>
                <w:b/>
                <w:bCs/>
                <w:color w:val="000000"/>
                <w:sz w:val="14"/>
                <w:szCs w:val="14"/>
              </w:rPr>
              <w:t>46,756.2</w:t>
            </w:r>
          </w:p>
        </w:tc>
        <w:tc>
          <w:tcPr>
            <w:tcW w:w="756" w:type="dxa"/>
            <w:tcBorders>
              <w:top w:val="nil"/>
              <w:left w:val="nil"/>
              <w:bottom w:val="single" w:sz="12" w:space="0" w:color="auto"/>
              <w:right w:val="nil"/>
            </w:tcBorders>
            <w:shd w:val="clear" w:color="auto" w:fill="auto"/>
            <w:tcMar>
              <w:left w:w="14" w:type="dxa"/>
              <w:right w:w="0" w:type="dxa"/>
            </w:tcMar>
            <w:vAlign w:val="center"/>
          </w:tcPr>
          <w:p w14:paraId="54ADC151" w14:textId="48FF4C23" w:rsidR="001B2210" w:rsidRDefault="001B2210" w:rsidP="00A267BD">
            <w:pPr>
              <w:jc w:val="right"/>
              <w:rPr>
                <w:b/>
                <w:bCs/>
                <w:color w:val="000000"/>
                <w:sz w:val="14"/>
                <w:szCs w:val="14"/>
              </w:rPr>
            </w:pPr>
            <w:r>
              <w:rPr>
                <w:b/>
                <w:bCs/>
                <w:color w:val="000000"/>
                <w:sz w:val="14"/>
                <w:szCs w:val="14"/>
              </w:rPr>
              <w:t>45,375.8</w:t>
            </w:r>
          </w:p>
        </w:tc>
        <w:tc>
          <w:tcPr>
            <w:tcW w:w="774" w:type="dxa"/>
            <w:tcBorders>
              <w:top w:val="nil"/>
              <w:left w:val="nil"/>
              <w:bottom w:val="single" w:sz="12" w:space="0" w:color="auto"/>
              <w:right w:val="nil"/>
            </w:tcBorders>
            <w:shd w:val="clear" w:color="auto" w:fill="auto"/>
            <w:noWrap/>
            <w:tcMar>
              <w:left w:w="14" w:type="dxa"/>
              <w:right w:w="0" w:type="dxa"/>
            </w:tcMar>
            <w:vAlign w:val="center"/>
          </w:tcPr>
          <w:p w14:paraId="28DE2F06" w14:textId="0518C86A" w:rsidR="001B2210" w:rsidRDefault="001B2210" w:rsidP="00A267BD">
            <w:pPr>
              <w:jc w:val="right"/>
              <w:rPr>
                <w:b/>
                <w:bCs/>
                <w:color w:val="000000"/>
                <w:sz w:val="14"/>
                <w:szCs w:val="14"/>
              </w:rPr>
            </w:pPr>
            <w:r>
              <w:rPr>
                <w:b/>
                <w:bCs/>
                <w:color w:val="000000"/>
                <w:sz w:val="14"/>
                <w:szCs w:val="14"/>
              </w:rPr>
              <w:t>47,626.7</w:t>
            </w:r>
          </w:p>
        </w:tc>
        <w:tc>
          <w:tcPr>
            <w:tcW w:w="765" w:type="dxa"/>
            <w:tcBorders>
              <w:top w:val="nil"/>
              <w:left w:val="nil"/>
              <w:bottom w:val="single" w:sz="12" w:space="0" w:color="auto"/>
              <w:right w:val="nil"/>
            </w:tcBorders>
            <w:shd w:val="clear" w:color="auto" w:fill="auto"/>
            <w:noWrap/>
            <w:tcMar>
              <w:left w:w="14" w:type="dxa"/>
              <w:right w:w="0" w:type="dxa"/>
            </w:tcMar>
            <w:vAlign w:val="center"/>
          </w:tcPr>
          <w:p w14:paraId="6EBEB08D" w14:textId="1F359E7D" w:rsidR="001B2210" w:rsidRDefault="001B2210" w:rsidP="001B2210">
            <w:pPr>
              <w:jc w:val="right"/>
              <w:rPr>
                <w:b/>
                <w:bCs/>
                <w:color w:val="000000"/>
                <w:sz w:val="14"/>
                <w:szCs w:val="14"/>
              </w:rPr>
            </w:pPr>
            <w:r>
              <w:rPr>
                <w:b/>
                <w:bCs/>
                <w:color w:val="000000"/>
                <w:sz w:val="13"/>
                <w:szCs w:val="13"/>
              </w:rPr>
              <w:t>45,413.5</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2487F3FB" w14:textId="1BA3B7FF" w:rsidR="001B2210" w:rsidRDefault="001B2210" w:rsidP="001B2210">
            <w:pPr>
              <w:jc w:val="right"/>
              <w:rPr>
                <w:b/>
                <w:bCs/>
                <w:color w:val="000000"/>
                <w:sz w:val="14"/>
                <w:szCs w:val="14"/>
              </w:rPr>
            </w:pPr>
            <w:r>
              <w:rPr>
                <w:b/>
                <w:bCs/>
                <w:color w:val="000000"/>
                <w:sz w:val="13"/>
                <w:szCs w:val="13"/>
              </w:rPr>
              <w:t>43,868.3</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0EA7A73F" w14:textId="298F7191" w:rsidR="001B2210" w:rsidRDefault="001B2210" w:rsidP="001B2210">
            <w:pPr>
              <w:jc w:val="right"/>
              <w:rPr>
                <w:b/>
                <w:bCs/>
                <w:color w:val="000000"/>
                <w:sz w:val="14"/>
                <w:szCs w:val="14"/>
              </w:rPr>
            </w:pPr>
            <w:r>
              <w:rPr>
                <w:b/>
                <w:bCs/>
                <w:color w:val="000000"/>
                <w:sz w:val="13"/>
                <w:szCs w:val="13"/>
              </w:rPr>
              <w:t>47,894.2</w:t>
            </w:r>
          </w:p>
        </w:tc>
      </w:tr>
      <w:tr w:rsidR="001B2210" w:rsidRPr="001202D6" w14:paraId="5050121E" w14:textId="77777777" w:rsidTr="001B2210">
        <w:trPr>
          <w:trHeight w:val="259"/>
          <w:jc w:val="center"/>
        </w:trPr>
        <w:tc>
          <w:tcPr>
            <w:tcW w:w="3168"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1FAF6ED3" w14:textId="77777777" w:rsidR="001B2210" w:rsidRDefault="001B2210" w:rsidP="002B0A33">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0" w:type="dxa"/>
            </w:tcMar>
            <w:vAlign w:val="center"/>
          </w:tcPr>
          <w:p w14:paraId="283B6414" w14:textId="365CC365" w:rsidR="001B2210" w:rsidRDefault="001B2210" w:rsidP="002B0A33">
            <w:pPr>
              <w:jc w:val="right"/>
              <w:rPr>
                <w:b/>
                <w:bCs/>
                <w:color w:val="000000"/>
                <w:sz w:val="14"/>
                <w:szCs w:val="14"/>
              </w:rPr>
            </w:pPr>
            <w:r>
              <w:rPr>
                <w:b/>
                <w:bCs/>
                <w:color w:val="000000"/>
                <w:sz w:val="14"/>
                <w:szCs w:val="14"/>
              </w:rPr>
              <w:t>8,728,582.7</w:t>
            </w:r>
          </w:p>
        </w:tc>
        <w:tc>
          <w:tcPr>
            <w:tcW w:w="720" w:type="dxa"/>
            <w:tcBorders>
              <w:top w:val="single" w:sz="12" w:space="0" w:color="auto"/>
              <w:left w:val="nil"/>
              <w:bottom w:val="single" w:sz="12" w:space="0" w:color="auto"/>
              <w:right w:val="nil"/>
            </w:tcBorders>
            <w:tcMar>
              <w:left w:w="14" w:type="dxa"/>
              <w:right w:w="0" w:type="dxa"/>
            </w:tcMar>
            <w:vAlign w:val="center"/>
          </w:tcPr>
          <w:p w14:paraId="097B1B6D" w14:textId="3F63C969" w:rsidR="001B2210" w:rsidRDefault="001B2210" w:rsidP="002B0A33">
            <w:pPr>
              <w:jc w:val="right"/>
              <w:rPr>
                <w:b/>
                <w:bCs/>
                <w:color w:val="000000"/>
                <w:sz w:val="14"/>
                <w:szCs w:val="14"/>
              </w:rPr>
            </w:pPr>
            <w:r>
              <w:rPr>
                <w:b/>
                <w:bCs/>
                <w:color w:val="000000"/>
                <w:sz w:val="14"/>
                <w:szCs w:val="14"/>
              </w:rPr>
              <w:t>8,894,877.5</w:t>
            </w:r>
          </w:p>
        </w:tc>
        <w:tc>
          <w:tcPr>
            <w:tcW w:w="720" w:type="dxa"/>
            <w:tcBorders>
              <w:top w:val="single" w:sz="12" w:space="0" w:color="auto"/>
              <w:left w:val="nil"/>
              <w:bottom w:val="single" w:sz="12" w:space="0" w:color="auto"/>
            </w:tcBorders>
            <w:tcMar>
              <w:left w:w="14" w:type="dxa"/>
              <w:right w:w="0" w:type="dxa"/>
            </w:tcMar>
            <w:vAlign w:val="center"/>
          </w:tcPr>
          <w:p w14:paraId="52D7D500" w14:textId="1C30F30C" w:rsidR="001B2210" w:rsidRDefault="001B2210" w:rsidP="002B0A33">
            <w:pPr>
              <w:jc w:val="right"/>
              <w:rPr>
                <w:b/>
                <w:bCs/>
                <w:color w:val="000000"/>
                <w:sz w:val="14"/>
                <w:szCs w:val="14"/>
              </w:rPr>
            </w:pPr>
            <w:r>
              <w:rPr>
                <w:b/>
                <w:bCs/>
                <w:color w:val="000000"/>
                <w:sz w:val="14"/>
                <w:szCs w:val="14"/>
              </w:rPr>
              <w:t>8,770,352.6</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3D1347E1" w14:textId="1CE8CFD4" w:rsidR="001B2210" w:rsidRDefault="001B2210" w:rsidP="002B0A33">
            <w:pPr>
              <w:jc w:val="right"/>
              <w:rPr>
                <w:b/>
                <w:bCs/>
                <w:color w:val="000000"/>
                <w:sz w:val="14"/>
                <w:szCs w:val="14"/>
              </w:rPr>
            </w:pPr>
            <w:r>
              <w:rPr>
                <w:b/>
                <w:bCs/>
                <w:color w:val="000000"/>
                <w:sz w:val="14"/>
                <w:szCs w:val="14"/>
              </w:rPr>
              <w:t>10,610,435.9</w:t>
            </w:r>
          </w:p>
        </w:tc>
        <w:tc>
          <w:tcPr>
            <w:tcW w:w="756" w:type="dxa"/>
            <w:tcBorders>
              <w:top w:val="single" w:sz="12" w:space="0" w:color="auto"/>
              <w:left w:val="nil"/>
              <w:bottom w:val="single" w:sz="12" w:space="0" w:color="auto"/>
              <w:right w:val="nil"/>
            </w:tcBorders>
            <w:shd w:val="clear" w:color="auto" w:fill="auto"/>
            <w:tcMar>
              <w:left w:w="14" w:type="dxa"/>
              <w:right w:w="0" w:type="dxa"/>
            </w:tcMar>
            <w:vAlign w:val="center"/>
          </w:tcPr>
          <w:p w14:paraId="27B94547" w14:textId="2A79C1E6" w:rsidR="001B2210" w:rsidRDefault="001B2210" w:rsidP="002B0A33">
            <w:pPr>
              <w:jc w:val="right"/>
              <w:rPr>
                <w:b/>
                <w:bCs/>
                <w:color w:val="000000"/>
                <w:sz w:val="14"/>
                <w:szCs w:val="14"/>
              </w:rPr>
            </w:pPr>
            <w:r>
              <w:rPr>
                <w:b/>
                <w:bCs/>
                <w:color w:val="000000"/>
                <w:sz w:val="14"/>
                <w:szCs w:val="14"/>
              </w:rPr>
              <w:t>10,692,685.1</w:t>
            </w:r>
          </w:p>
        </w:tc>
        <w:tc>
          <w:tcPr>
            <w:tcW w:w="774"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09A373A9" w14:textId="1C104BC8" w:rsidR="001B2210" w:rsidRDefault="001B2210" w:rsidP="002B0A33">
            <w:pPr>
              <w:jc w:val="right"/>
              <w:rPr>
                <w:b/>
                <w:bCs/>
                <w:color w:val="000000"/>
                <w:sz w:val="14"/>
                <w:szCs w:val="14"/>
              </w:rPr>
            </w:pPr>
            <w:r>
              <w:rPr>
                <w:b/>
                <w:bCs/>
                <w:color w:val="000000"/>
                <w:sz w:val="14"/>
                <w:szCs w:val="14"/>
              </w:rPr>
              <w:t>10,726,833.4</w:t>
            </w:r>
          </w:p>
        </w:tc>
        <w:tc>
          <w:tcPr>
            <w:tcW w:w="765"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5E98DD14" w14:textId="6C3FBE74" w:rsidR="001B2210" w:rsidRDefault="001B2210" w:rsidP="001B2210">
            <w:pPr>
              <w:jc w:val="right"/>
              <w:rPr>
                <w:b/>
                <w:bCs/>
                <w:color w:val="000000"/>
                <w:sz w:val="14"/>
                <w:szCs w:val="14"/>
              </w:rPr>
            </w:pPr>
            <w:r>
              <w:rPr>
                <w:b/>
                <w:bCs/>
                <w:color w:val="000000"/>
                <w:sz w:val="14"/>
                <w:szCs w:val="14"/>
              </w:rPr>
              <w:t>11,565,719.8</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29663B6F" w14:textId="4774C48B" w:rsidR="001B2210" w:rsidRDefault="001B2210" w:rsidP="001B2210">
            <w:pPr>
              <w:jc w:val="right"/>
              <w:rPr>
                <w:b/>
                <w:bCs/>
                <w:color w:val="000000"/>
                <w:sz w:val="14"/>
                <w:szCs w:val="14"/>
              </w:rPr>
            </w:pPr>
            <w:r>
              <w:rPr>
                <w:b/>
                <w:bCs/>
                <w:color w:val="000000"/>
                <w:sz w:val="14"/>
                <w:szCs w:val="14"/>
              </w:rPr>
              <w:t>11,588,799.7</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5202CBC4" w14:textId="00D0F753" w:rsidR="001B2210" w:rsidRDefault="001B2210" w:rsidP="001B2210">
            <w:pPr>
              <w:jc w:val="right"/>
              <w:rPr>
                <w:b/>
                <w:bCs/>
                <w:color w:val="000000"/>
                <w:sz w:val="14"/>
                <w:szCs w:val="14"/>
              </w:rPr>
            </w:pPr>
            <w:r>
              <w:rPr>
                <w:b/>
                <w:bCs/>
                <w:color w:val="000000"/>
                <w:sz w:val="14"/>
                <w:szCs w:val="14"/>
              </w:rPr>
              <w:t>11,792,144.9</w:t>
            </w:r>
          </w:p>
        </w:tc>
      </w:tr>
      <w:tr w:rsidR="006C60F2" w:rsidRPr="001202D6" w14:paraId="5253B260" w14:textId="77777777" w:rsidTr="005D3444">
        <w:trPr>
          <w:trHeight w:val="204"/>
          <w:jc w:val="center"/>
        </w:trPr>
        <w:tc>
          <w:tcPr>
            <w:tcW w:w="10143" w:type="dxa"/>
            <w:gridSpan w:val="10"/>
            <w:tcBorders>
              <w:top w:val="single" w:sz="12" w:space="0" w:color="auto"/>
              <w:left w:val="nil"/>
              <w:bottom w:val="nil"/>
              <w:right w:val="nil"/>
            </w:tcBorders>
          </w:tcPr>
          <w:p w14:paraId="2AD3E2AA" w14:textId="5E7D2EF5" w:rsidR="006C60F2" w:rsidRDefault="006C60F2" w:rsidP="002B0A33">
            <w:pPr>
              <w:jc w:val="right"/>
              <w:rPr>
                <w:color w:val="000000"/>
                <w:sz w:val="14"/>
                <w:szCs w:val="14"/>
              </w:rPr>
            </w:pPr>
            <w:r w:rsidRPr="00B863BF">
              <w:rPr>
                <w:sz w:val="14"/>
                <w:szCs w:val="14"/>
              </w:rPr>
              <w:t>Source: Statistics &amp; Data Warehouse Department, SBP</w:t>
            </w:r>
          </w:p>
          <w:p w14:paraId="1DAB5E77" w14:textId="5E8EDA06" w:rsidR="006C60F2" w:rsidRPr="001202D6" w:rsidRDefault="006C60F2" w:rsidP="002B0A33">
            <w:pPr>
              <w:rPr>
                <w:color w:val="000000"/>
                <w:sz w:val="14"/>
                <w:szCs w:val="14"/>
              </w:rPr>
            </w:pPr>
            <w:r w:rsidRPr="001202D6">
              <w:rPr>
                <w:color w:val="000000"/>
                <w:sz w:val="14"/>
                <w:szCs w:val="14"/>
              </w:rPr>
              <w:t>* Note: -As per BPRD circular letter No. 5 of 2016, Federal Government Securities include the amount of Bai Muajjal of Government of Pakistan Ijara Sukuk</w:t>
            </w:r>
            <w:r w:rsidRPr="001202D6">
              <w:rPr>
                <w:b/>
                <w:bCs/>
                <w:color w:val="000000"/>
                <w:sz w:val="14"/>
                <w:szCs w:val="14"/>
              </w:rPr>
              <w:t>.</w:t>
            </w:r>
          </w:p>
        </w:tc>
      </w:tr>
      <w:tr w:rsidR="006C60F2" w:rsidRPr="001202D6" w14:paraId="3F099EA1" w14:textId="77777777" w:rsidTr="005D3444">
        <w:trPr>
          <w:trHeight w:val="300"/>
          <w:jc w:val="center"/>
        </w:trPr>
        <w:tc>
          <w:tcPr>
            <w:tcW w:w="10143" w:type="dxa"/>
            <w:gridSpan w:val="10"/>
            <w:tcBorders>
              <w:top w:val="nil"/>
              <w:left w:val="nil"/>
              <w:bottom w:val="nil"/>
              <w:right w:val="nil"/>
            </w:tcBorders>
          </w:tcPr>
          <w:p w14:paraId="6FEF0116" w14:textId="77777777" w:rsidR="006C60F2" w:rsidRPr="001202D6" w:rsidRDefault="006C60F2" w:rsidP="002B0A33">
            <w:pPr>
              <w:rPr>
                <w:color w:val="000000"/>
                <w:sz w:val="14"/>
                <w:szCs w:val="14"/>
              </w:rPr>
            </w:pPr>
            <w:r w:rsidRPr="001202D6">
              <w:rPr>
                <w:color w:val="000000"/>
                <w:sz w:val="14"/>
                <w:szCs w:val="14"/>
              </w:rPr>
              <w:t>Totals may differ due to rounding off.</w:t>
            </w:r>
          </w:p>
        </w:tc>
      </w:tr>
    </w:tbl>
    <w:p w14:paraId="6F176738" w14:textId="77777777" w:rsidR="00E76F76" w:rsidRDefault="00E76F76" w:rsidP="00E8040D">
      <w:pPr>
        <w:pStyle w:val="Footer"/>
        <w:tabs>
          <w:tab w:val="clear" w:pos="4320"/>
          <w:tab w:val="clear" w:pos="8640"/>
        </w:tabs>
      </w:pPr>
    </w:p>
    <w:p w14:paraId="6FDFBC49" w14:textId="77777777" w:rsidR="00E76F76" w:rsidRDefault="00E76F76" w:rsidP="00E8040D">
      <w:pPr>
        <w:pStyle w:val="Footer"/>
        <w:tabs>
          <w:tab w:val="clear" w:pos="4320"/>
          <w:tab w:val="clear" w:pos="8640"/>
        </w:tabs>
      </w:pPr>
    </w:p>
    <w:p w14:paraId="754740EA" w14:textId="77777777" w:rsidR="009A6C41" w:rsidRDefault="009A6C41" w:rsidP="005126F4">
      <w:pPr>
        <w:pStyle w:val="Footer"/>
        <w:tabs>
          <w:tab w:val="clear" w:pos="4320"/>
          <w:tab w:val="clear" w:pos="8640"/>
        </w:tabs>
      </w:pPr>
    </w:p>
    <w:p w14:paraId="49924FB6" w14:textId="77777777" w:rsidR="00E76F76" w:rsidRDefault="00E76F76" w:rsidP="005126F4">
      <w:pPr>
        <w:pStyle w:val="Footer"/>
        <w:tabs>
          <w:tab w:val="clear" w:pos="4320"/>
          <w:tab w:val="clear" w:pos="8640"/>
        </w:tabs>
      </w:pPr>
    </w:p>
    <w:p w14:paraId="0D08D8F4" w14:textId="77777777" w:rsidR="00E76F76" w:rsidRPr="00FF55B1" w:rsidRDefault="00E76F76" w:rsidP="005126F4">
      <w:pPr>
        <w:pStyle w:val="Footer"/>
        <w:tabs>
          <w:tab w:val="clear" w:pos="4320"/>
          <w:tab w:val="clear" w:pos="8640"/>
        </w:tabs>
      </w:pPr>
    </w:p>
    <w:tbl>
      <w:tblPr>
        <w:tblW w:w="8757" w:type="dxa"/>
        <w:jc w:val="center"/>
        <w:tblLook w:val="04A0" w:firstRow="1" w:lastRow="0" w:firstColumn="1" w:lastColumn="0" w:noHBand="0" w:noVBand="1"/>
      </w:tblPr>
      <w:tblGrid>
        <w:gridCol w:w="3340"/>
        <w:gridCol w:w="238"/>
        <w:gridCol w:w="270"/>
        <w:gridCol w:w="279"/>
        <w:gridCol w:w="821"/>
        <w:gridCol w:w="1253"/>
        <w:gridCol w:w="1296"/>
        <w:gridCol w:w="1260"/>
      </w:tblGrid>
      <w:tr w:rsidR="00337313" w:rsidRPr="00337313" w14:paraId="5FF0D29B" w14:textId="77777777" w:rsidTr="006E2E97">
        <w:trPr>
          <w:trHeight w:val="375"/>
          <w:jc w:val="center"/>
        </w:trPr>
        <w:tc>
          <w:tcPr>
            <w:tcW w:w="8757" w:type="dxa"/>
            <w:gridSpan w:val="8"/>
            <w:tcBorders>
              <w:top w:val="nil"/>
              <w:left w:val="nil"/>
              <w:bottom w:val="nil"/>
              <w:right w:val="nil"/>
            </w:tcBorders>
            <w:shd w:val="clear" w:color="auto" w:fill="auto"/>
            <w:noWrap/>
            <w:hideMark/>
          </w:tcPr>
          <w:p w14:paraId="2777C855" w14:textId="77777777" w:rsidR="00AC5CC3" w:rsidRDefault="00221E30" w:rsidP="00337313">
            <w:pPr>
              <w:jc w:val="center"/>
              <w:rPr>
                <w:b/>
                <w:bCs/>
                <w:color w:val="000000"/>
                <w:sz w:val="28"/>
                <w:szCs w:val="28"/>
              </w:rPr>
            </w:pPr>
            <w:r>
              <w:rPr>
                <w:b/>
                <w:bCs/>
                <w:color w:val="000000"/>
                <w:sz w:val="28"/>
                <w:szCs w:val="28"/>
              </w:rPr>
              <w:t>3.22</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14:paraId="394D277E" w14:textId="77777777"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14:paraId="20EE1657" w14:textId="77777777" w:rsidTr="006E2E97">
        <w:trPr>
          <w:trHeight w:val="207"/>
          <w:jc w:val="center"/>
        </w:trPr>
        <w:tc>
          <w:tcPr>
            <w:tcW w:w="8757" w:type="dxa"/>
            <w:gridSpan w:val="8"/>
            <w:tcBorders>
              <w:top w:val="nil"/>
              <w:left w:val="nil"/>
              <w:bottom w:val="nil"/>
              <w:right w:val="nil"/>
            </w:tcBorders>
            <w:shd w:val="clear" w:color="auto" w:fill="auto"/>
            <w:noWrap/>
            <w:hideMark/>
          </w:tcPr>
          <w:p w14:paraId="34CC693D" w14:textId="77777777" w:rsidR="00337313" w:rsidRPr="00337313" w:rsidRDefault="00337313" w:rsidP="00337313">
            <w:pPr>
              <w:jc w:val="center"/>
              <w:rPr>
                <w:color w:val="000000"/>
              </w:rPr>
            </w:pPr>
          </w:p>
        </w:tc>
      </w:tr>
      <w:tr w:rsidR="00337313" w:rsidRPr="00337313" w14:paraId="5129205A" w14:textId="77777777" w:rsidTr="006E2E97">
        <w:trPr>
          <w:trHeight w:val="180"/>
          <w:jc w:val="center"/>
        </w:trPr>
        <w:tc>
          <w:tcPr>
            <w:tcW w:w="8757" w:type="dxa"/>
            <w:gridSpan w:val="8"/>
            <w:tcBorders>
              <w:top w:val="nil"/>
              <w:left w:val="nil"/>
              <w:bottom w:val="single" w:sz="12" w:space="0" w:color="auto"/>
              <w:right w:val="nil"/>
            </w:tcBorders>
            <w:shd w:val="clear" w:color="auto" w:fill="auto"/>
            <w:noWrap/>
            <w:hideMark/>
          </w:tcPr>
          <w:p w14:paraId="68DBBE87" w14:textId="77777777"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8253FD" w:rsidRPr="00337313" w14:paraId="27031398" w14:textId="77777777" w:rsidTr="006E2E97">
        <w:trPr>
          <w:trHeight w:val="222"/>
          <w:jc w:val="center"/>
        </w:trPr>
        <w:tc>
          <w:tcPr>
            <w:tcW w:w="3340" w:type="dxa"/>
            <w:tcBorders>
              <w:top w:val="nil"/>
              <w:left w:val="nil"/>
              <w:bottom w:val="nil"/>
            </w:tcBorders>
            <w:shd w:val="clear" w:color="auto" w:fill="auto"/>
            <w:noWrap/>
            <w:vAlign w:val="bottom"/>
            <w:hideMark/>
          </w:tcPr>
          <w:p w14:paraId="31CAF855" w14:textId="77777777" w:rsidR="008253FD" w:rsidRPr="003D6D57" w:rsidRDefault="008253FD"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14:paraId="52A5B456" w14:textId="77777777" w:rsidR="008253FD" w:rsidRPr="003D6D57" w:rsidRDefault="008253FD" w:rsidP="008253FD">
            <w:pPr>
              <w:jc w:val="center"/>
              <w:rPr>
                <w:b/>
                <w:bCs/>
                <w:color w:val="000000"/>
                <w:sz w:val="16"/>
                <w:szCs w:val="16"/>
              </w:rPr>
            </w:pPr>
          </w:p>
        </w:tc>
        <w:tc>
          <w:tcPr>
            <w:tcW w:w="279" w:type="dxa"/>
            <w:tcBorders>
              <w:right w:val="single" w:sz="4" w:space="0" w:color="auto"/>
            </w:tcBorders>
            <w:shd w:val="clear" w:color="auto" w:fill="auto"/>
            <w:noWrap/>
            <w:vAlign w:val="center"/>
          </w:tcPr>
          <w:p w14:paraId="3A0430D1" w14:textId="77777777" w:rsidR="008253FD" w:rsidRPr="003D6D57" w:rsidRDefault="008253FD" w:rsidP="008253FD">
            <w:pPr>
              <w:jc w:val="center"/>
              <w:rPr>
                <w:b/>
                <w:bCs/>
                <w:color w:val="000000"/>
                <w:sz w:val="16"/>
                <w:szCs w:val="16"/>
              </w:rPr>
            </w:pPr>
          </w:p>
        </w:tc>
        <w:tc>
          <w:tcPr>
            <w:tcW w:w="2074" w:type="dxa"/>
            <w:gridSpan w:val="2"/>
            <w:tcBorders>
              <w:left w:val="single" w:sz="4" w:space="0" w:color="auto"/>
              <w:bottom w:val="single" w:sz="4" w:space="0" w:color="auto"/>
              <w:right w:val="single" w:sz="4" w:space="0" w:color="auto"/>
            </w:tcBorders>
            <w:shd w:val="clear" w:color="auto" w:fill="auto"/>
            <w:noWrap/>
            <w:vAlign w:val="center"/>
          </w:tcPr>
          <w:p w14:paraId="4DD19924" w14:textId="77777777" w:rsidR="008253FD" w:rsidRPr="003D6D57" w:rsidRDefault="00EA5D2E" w:rsidP="008253FD">
            <w:pPr>
              <w:jc w:val="center"/>
              <w:rPr>
                <w:b/>
                <w:bCs/>
                <w:color w:val="000000"/>
                <w:sz w:val="16"/>
                <w:szCs w:val="16"/>
              </w:rPr>
            </w:pPr>
            <w:r>
              <w:rPr>
                <w:b/>
                <w:bCs/>
                <w:color w:val="000000"/>
                <w:sz w:val="16"/>
                <w:szCs w:val="16"/>
              </w:rPr>
              <w:t>2019</w:t>
            </w:r>
          </w:p>
        </w:tc>
        <w:tc>
          <w:tcPr>
            <w:tcW w:w="2556" w:type="dxa"/>
            <w:gridSpan w:val="2"/>
            <w:tcBorders>
              <w:top w:val="nil"/>
              <w:left w:val="single" w:sz="4" w:space="0" w:color="auto"/>
              <w:bottom w:val="single" w:sz="4" w:space="0" w:color="auto"/>
              <w:right w:val="nil"/>
            </w:tcBorders>
            <w:shd w:val="clear" w:color="auto" w:fill="auto"/>
            <w:noWrap/>
            <w:vAlign w:val="center"/>
          </w:tcPr>
          <w:p w14:paraId="7CECE466" w14:textId="77777777" w:rsidR="008253FD" w:rsidRPr="003D6D57" w:rsidRDefault="00EA5D2E" w:rsidP="008253FD">
            <w:pPr>
              <w:jc w:val="center"/>
              <w:rPr>
                <w:b/>
                <w:bCs/>
                <w:color w:val="000000"/>
                <w:sz w:val="16"/>
                <w:szCs w:val="16"/>
              </w:rPr>
            </w:pPr>
            <w:r>
              <w:rPr>
                <w:b/>
                <w:bCs/>
                <w:color w:val="000000"/>
                <w:sz w:val="16"/>
                <w:szCs w:val="16"/>
              </w:rPr>
              <w:t>2020</w:t>
            </w:r>
          </w:p>
        </w:tc>
      </w:tr>
      <w:tr w:rsidR="00386657" w:rsidRPr="00337313" w14:paraId="74DD63F3" w14:textId="77777777" w:rsidTr="006E2E97">
        <w:trPr>
          <w:trHeight w:val="245"/>
          <w:jc w:val="center"/>
        </w:trPr>
        <w:tc>
          <w:tcPr>
            <w:tcW w:w="3340" w:type="dxa"/>
            <w:tcBorders>
              <w:top w:val="nil"/>
              <w:left w:val="nil"/>
              <w:bottom w:val="single" w:sz="12" w:space="0" w:color="auto"/>
            </w:tcBorders>
            <w:shd w:val="clear" w:color="auto" w:fill="auto"/>
            <w:noWrap/>
            <w:hideMark/>
          </w:tcPr>
          <w:p w14:paraId="3C136F7B" w14:textId="77777777" w:rsidR="00386657" w:rsidRPr="003D6D57" w:rsidRDefault="00386657" w:rsidP="00140440">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14:paraId="50A8A38A" w14:textId="77777777" w:rsidR="00386657" w:rsidRPr="003D6D57" w:rsidRDefault="00386657" w:rsidP="00140440">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7096C783" w14:textId="77777777" w:rsidR="00386657" w:rsidRPr="003D6D57" w:rsidRDefault="00386657" w:rsidP="00140440">
            <w:pPr>
              <w:jc w:val="right"/>
              <w:rPr>
                <w:b/>
                <w:bCs/>
                <w:color w:val="000000"/>
                <w:sz w:val="14"/>
                <w:szCs w:val="14"/>
              </w:rPr>
            </w:pPr>
          </w:p>
        </w:tc>
        <w:tc>
          <w:tcPr>
            <w:tcW w:w="279" w:type="dxa"/>
            <w:tcBorders>
              <w:bottom w:val="single" w:sz="12" w:space="0" w:color="auto"/>
              <w:right w:val="single" w:sz="4" w:space="0" w:color="auto"/>
            </w:tcBorders>
            <w:shd w:val="clear" w:color="auto" w:fill="auto"/>
            <w:noWrap/>
            <w:tcMar>
              <w:left w:w="43" w:type="dxa"/>
              <w:right w:w="43" w:type="dxa"/>
            </w:tcMar>
            <w:vAlign w:val="center"/>
          </w:tcPr>
          <w:p w14:paraId="6370D962" w14:textId="77777777" w:rsidR="00386657" w:rsidRPr="003D6D57" w:rsidRDefault="00386657" w:rsidP="00140440">
            <w:pPr>
              <w:jc w:val="right"/>
              <w:rPr>
                <w:b/>
                <w:bCs/>
                <w:color w:val="000000"/>
                <w:sz w:val="14"/>
                <w:szCs w:val="14"/>
              </w:rPr>
            </w:pPr>
          </w:p>
        </w:tc>
        <w:tc>
          <w:tcPr>
            <w:tcW w:w="821"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7B507AE9" w14:textId="40F29881" w:rsidR="00386657" w:rsidRPr="003D6D57" w:rsidRDefault="00386657" w:rsidP="00140440">
            <w:pPr>
              <w:jc w:val="right"/>
              <w:rPr>
                <w:b/>
                <w:bCs/>
                <w:color w:val="000000"/>
                <w:sz w:val="14"/>
                <w:szCs w:val="14"/>
              </w:rPr>
            </w:pPr>
            <w:r>
              <w:rPr>
                <w:b/>
                <w:bCs/>
                <w:color w:val="000000"/>
                <w:sz w:val="14"/>
                <w:szCs w:val="14"/>
              </w:rPr>
              <w:t>Jun</w:t>
            </w:r>
          </w:p>
        </w:tc>
        <w:tc>
          <w:tcPr>
            <w:tcW w:w="1253"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59883594" w14:textId="35D15E50" w:rsidR="00386657" w:rsidRPr="003D6D57" w:rsidRDefault="00386657" w:rsidP="009E16A6">
            <w:pPr>
              <w:jc w:val="right"/>
              <w:rPr>
                <w:b/>
                <w:bCs/>
                <w:color w:val="000000"/>
                <w:sz w:val="14"/>
                <w:szCs w:val="14"/>
              </w:rPr>
            </w:pPr>
            <w:r>
              <w:rPr>
                <w:b/>
                <w:bCs/>
                <w:color w:val="000000"/>
                <w:sz w:val="14"/>
                <w:szCs w:val="14"/>
              </w:rPr>
              <w:t>Dec</w:t>
            </w:r>
          </w:p>
        </w:tc>
        <w:tc>
          <w:tcPr>
            <w:tcW w:w="1296"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597C4F32" w14:textId="3C1BE78C" w:rsidR="00386657" w:rsidRPr="003D6D57" w:rsidRDefault="00386657" w:rsidP="009E16A6">
            <w:pPr>
              <w:jc w:val="right"/>
              <w:rPr>
                <w:b/>
                <w:bCs/>
                <w:color w:val="000000"/>
                <w:sz w:val="14"/>
                <w:szCs w:val="14"/>
              </w:rPr>
            </w:pPr>
            <w:r>
              <w:rPr>
                <w:b/>
                <w:bCs/>
                <w:color w:val="000000"/>
                <w:sz w:val="14"/>
                <w:szCs w:val="14"/>
              </w:rPr>
              <w:t>Jun</w:t>
            </w:r>
          </w:p>
        </w:tc>
        <w:tc>
          <w:tcPr>
            <w:tcW w:w="12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10F7289A" w14:textId="0314B887" w:rsidR="00386657" w:rsidRPr="003D6D57" w:rsidRDefault="00386657" w:rsidP="00140440">
            <w:pPr>
              <w:jc w:val="right"/>
              <w:rPr>
                <w:b/>
                <w:bCs/>
                <w:color w:val="000000"/>
                <w:sz w:val="14"/>
                <w:szCs w:val="14"/>
              </w:rPr>
            </w:pPr>
            <w:r>
              <w:rPr>
                <w:b/>
                <w:bCs/>
                <w:color w:val="000000"/>
                <w:sz w:val="14"/>
                <w:szCs w:val="14"/>
              </w:rPr>
              <w:t>Dec</w:t>
            </w:r>
          </w:p>
        </w:tc>
      </w:tr>
      <w:tr w:rsidR="00386657" w:rsidRPr="00337313" w14:paraId="0B9C2709" w14:textId="77777777" w:rsidTr="006E2E97">
        <w:trPr>
          <w:trHeight w:val="245"/>
          <w:jc w:val="center"/>
        </w:trPr>
        <w:tc>
          <w:tcPr>
            <w:tcW w:w="3340" w:type="dxa"/>
            <w:tcBorders>
              <w:top w:val="nil"/>
              <w:left w:val="nil"/>
              <w:bottom w:val="nil"/>
              <w:right w:val="nil"/>
            </w:tcBorders>
            <w:shd w:val="clear" w:color="auto" w:fill="auto"/>
            <w:noWrap/>
            <w:vAlign w:val="bottom"/>
            <w:hideMark/>
          </w:tcPr>
          <w:p w14:paraId="6C505078" w14:textId="77777777" w:rsidR="00386657" w:rsidRPr="00337313" w:rsidRDefault="00386657" w:rsidP="00140440">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14:paraId="602BFAB6" w14:textId="77777777" w:rsidR="00386657" w:rsidRPr="00337313" w:rsidRDefault="00386657" w:rsidP="00140440">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123E0058" w14:textId="77777777" w:rsidR="00386657" w:rsidRPr="00337313" w:rsidRDefault="00386657" w:rsidP="00140440">
            <w:pPr>
              <w:jc w:val="right"/>
              <w:rPr>
                <w:rFonts w:ascii="Calibri" w:hAnsi="Calibri"/>
                <w:color w:val="000000"/>
                <w:sz w:val="22"/>
                <w:szCs w:val="22"/>
              </w:rPr>
            </w:pPr>
          </w:p>
        </w:tc>
        <w:tc>
          <w:tcPr>
            <w:tcW w:w="279" w:type="dxa"/>
            <w:tcBorders>
              <w:top w:val="single" w:sz="4" w:space="0" w:color="auto"/>
              <w:left w:val="nil"/>
              <w:bottom w:val="nil"/>
              <w:right w:val="nil"/>
            </w:tcBorders>
            <w:shd w:val="clear" w:color="auto" w:fill="auto"/>
            <w:noWrap/>
            <w:tcMar>
              <w:left w:w="43" w:type="dxa"/>
              <w:right w:w="43" w:type="dxa"/>
            </w:tcMar>
            <w:vAlign w:val="center"/>
          </w:tcPr>
          <w:p w14:paraId="6F9FFCD8" w14:textId="77777777" w:rsidR="00386657" w:rsidRPr="00337313" w:rsidRDefault="00386657" w:rsidP="00140440">
            <w:pPr>
              <w:jc w:val="right"/>
              <w:rPr>
                <w:rFonts w:ascii="Calibri" w:hAnsi="Calibri"/>
                <w:color w:val="000000"/>
                <w:sz w:val="22"/>
                <w:szCs w:val="22"/>
              </w:rPr>
            </w:pPr>
          </w:p>
        </w:tc>
        <w:tc>
          <w:tcPr>
            <w:tcW w:w="821" w:type="dxa"/>
            <w:tcBorders>
              <w:top w:val="single" w:sz="4" w:space="0" w:color="auto"/>
              <w:left w:val="nil"/>
              <w:bottom w:val="nil"/>
              <w:right w:val="nil"/>
            </w:tcBorders>
            <w:shd w:val="clear" w:color="auto" w:fill="auto"/>
            <w:noWrap/>
            <w:tcMar>
              <w:left w:w="43" w:type="dxa"/>
              <w:right w:w="43" w:type="dxa"/>
            </w:tcMar>
            <w:vAlign w:val="center"/>
          </w:tcPr>
          <w:p w14:paraId="67B3D23E" w14:textId="77777777" w:rsidR="00386657" w:rsidRPr="00337313" w:rsidRDefault="00386657" w:rsidP="00140440">
            <w:pPr>
              <w:jc w:val="right"/>
              <w:rPr>
                <w:rFonts w:ascii="Calibri" w:hAnsi="Calibri"/>
                <w:color w:val="000000"/>
                <w:sz w:val="22"/>
                <w:szCs w:val="22"/>
              </w:rPr>
            </w:pPr>
          </w:p>
        </w:tc>
        <w:tc>
          <w:tcPr>
            <w:tcW w:w="1253" w:type="dxa"/>
            <w:tcBorders>
              <w:top w:val="single" w:sz="4" w:space="0" w:color="auto"/>
              <w:left w:val="nil"/>
              <w:bottom w:val="nil"/>
              <w:right w:val="nil"/>
            </w:tcBorders>
            <w:shd w:val="clear" w:color="auto" w:fill="auto"/>
            <w:noWrap/>
            <w:tcMar>
              <w:left w:w="43" w:type="dxa"/>
              <w:right w:w="43" w:type="dxa"/>
            </w:tcMar>
            <w:vAlign w:val="center"/>
          </w:tcPr>
          <w:p w14:paraId="78958463" w14:textId="77777777" w:rsidR="00386657" w:rsidRPr="00337313" w:rsidRDefault="00386657" w:rsidP="009E16A6">
            <w:pPr>
              <w:jc w:val="right"/>
              <w:rPr>
                <w:rFonts w:ascii="Calibri" w:hAnsi="Calibri"/>
                <w:color w:val="000000"/>
                <w:sz w:val="22"/>
                <w:szCs w:val="22"/>
              </w:rPr>
            </w:pPr>
          </w:p>
        </w:tc>
        <w:tc>
          <w:tcPr>
            <w:tcW w:w="1296" w:type="dxa"/>
            <w:tcBorders>
              <w:top w:val="nil"/>
              <w:left w:val="nil"/>
              <w:bottom w:val="nil"/>
              <w:right w:val="nil"/>
            </w:tcBorders>
            <w:shd w:val="clear" w:color="auto" w:fill="auto"/>
            <w:noWrap/>
            <w:tcMar>
              <w:left w:w="43" w:type="dxa"/>
              <w:right w:w="43" w:type="dxa"/>
            </w:tcMar>
            <w:vAlign w:val="center"/>
          </w:tcPr>
          <w:p w14:paraId="1B04D170" w14:textId="77777777" w:rsidR="00386657" w:rsidRPr="00337313" w:rsidRDefault="00386657" w:rsidP="009E16A6">
            <w:pPr>
              <w:jc w:val="right"/>
              <w:rPr>
                <w:rFonts w:ascii="Calibri" w:hAnsi="Calibri"/>
                <w:color w:val="000000"/>
                <w:sz w:val="22"/>
                <w:szCs w:val="22"/>
              </w:rPr>
            </w:pPr>
          </w:p>
        </w:tc>
        <w:tc>
          <w:tcPr>
            <w:tcW w:w="1260" w:type="dxa"/>
            <w:tcBorders>
              <w:top w:val="nil"/>
              <w:left w:val="nil"/>
              <w:bottom w:val="nil"/>
              <w:right w:val="nil"/>
            </w:tcBorders>
            <w:shd w:val="clear" w:color="auto" w:fill="auto"/>
            <w:noWrap/>
            <w:tcMar>
              <w:left w:w="43" w:type="dxa"/>
              <w:right w:w="43" w:type="dxa"/>
            </w:tcMar>
            <w:vAlign w:val="center"/>
          </w:tcPr>
          <w:p w14:paraId="22E378C0" w14:textId="77777777" w:rsidR="00386657" w:rsidRPr="00337313" w:rsidRDefault="00386657" w:rsidP="00140440">
            <w:pPr>
              <w:jc w:val="right"/>
              <w:rPr>
                <w:rFonts w:ascii="Calibri" w:hAnsi="Calibri"/>
                <w:color w:val="000000"/>
                <w:sz w:val="22"/>
                <w:szCs w:val="22"/>
              </w:rPr>
            </w:pPr>
          </w:p>
        </w:tc>
      </w:tr>
      <w:tr w:rsidR="00386657" w:rsidRPr="00337313" w14:paraId="753D1308"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0922A1D" w14:textId="77777777" w:rsidR="00386657" w:rsidRDefault="00386657" w:rsidP="00140440">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14:paraId="0266439A"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83C0CBE"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2C190EE"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6E1B29E" w14:textId="158EC073" w:rsidR="00386657" w:rsidRDefault="00386657" w:rsidP="00140440">
            <w:pPr>
              <w:jc w:val="right"/>
              <w:rPr>
                <w:color w:val="000000"/>
                <w:sz w:val="14"/>
                <w:szCs w:val="14"/>
              </w:rPr>
            </w:pPr>
            <w:r>
              <w:rPr>
                <w:color w:val="000000"/>
                <w:sz w:val="14"/>
                <w:szCs w:val="14"/>
              </w:rPr>
              <w:t>4,269,716.4</w:t>
            </w:r>
          </w:p>
        </w:tc>
        <w:tc>
          <w:tcPr>
            <w:tcW w:w="1253" w:type="dxa"/>
            <w:tcBorders>
              <w:top w:val="nil"/>
              <w:left w:val="nil"/>
              <w:bottom w:val="nil"/>
              <w:right w:val="nil"/>
            </w:tcBorders>
            <w:shd w:val="clear" w:color="auto" w:fill="auto"/>
            <w:noWrap/>
            <w:tcMar>
              <w:left w:w="43" w:type="dxa"/>
              <w:right w:w="43" w:type="dxa"/>
            </w:tcMar>
            <w:vAlign w:val="center"/>
          </w:tcPr>
          <w:p w14:paraId="4B8E49C7" w14:textId="2079C668" w:rsidR="00386657" w:rsidRDefault="00386657" w:rsidP="009E16A6">
            <w:pPr>
              <w:jc w:val="right"/>
              <w:rPr>
                <w:color w:val="000000"/>
                <w:sz w:val="14"/>
                <w:szCs w:val="14"/>
              </w:rPr>
            </w:pPr>
            <w:r>
              <w:rPr>
                <w:color w:val="000000"/>
                <w:sz w:val="14"/>
                <w:szCs w:val="14"/>
              </w:rPr>
              <w:t>4,157,920.1</w:t>
            </w:r>
          </w:p>
        </w:tc>
        <w:tc>
          <w:tcPr>
            <w:tcW w:w="1296" w:type="dxa"/>
            <w:tcBorders>
              <w:top w:val="nil"/>
              <w:left w:val="nil"/>
              <w:bottom w:val="nil"/>
              <w:right w:val="nil"/>
            </w:tcBorders>
            <w:shd w:val="clear" w:color="auto" w:fill="auto"/>
            <w:noWrap/>
            <w:tcMar>
              <w:left w:w="43" w:type="dxa"/>
              <w:right w:w="43" w:type="dxa"/>
            </w:tcMar>
            <w:vAlign w:val="center"/>
          </w:tcPr>
          <w:p w14:paraId="2CB12897" w14:textId="7ABD5A52" w:rsidR="00386657" w:rsidRDefault="00386657" w:rsidP="009E16A6">
            <w:pPr>
              <w:jc w:val="right"/>
              <w:rPr>
                <w:color w:val="000000"/>
                <w:sz w:val="14"/>
                <w:szCs w:val="14"/>
              </w:rPr>
            </w:pPr>
            <w:r>
              <w:rPr>
                <w:color w:val="000000"/>
                <w:sz w:val="14"/>
                <w:szCs w:val="14"/>
              </w:rPr>
              <w:t>4,620,441.6</w:t>
            </w:r>
          </w:p>
        </w:tc>
        <w:tc>
          <w:tcPr>
            <w:tcW w:w="1260" w:type="dxa"/>
            <w:tcBorders>
              <w:top w:val="nil"/>
              <w:left w:val="nil"/>
              <w:bottom w:val="nil"/>
              <w:right w:val="nil"/>
            </w:tcBorders>
            <w:shd w:val="clear" w:color="auto" w:fill="auto"/>
            <w:noWrap/>
            <w:tcMar>
              <w:left w:w="43" w:type="dxa"/>
              <w:right w:w="43" w:type="dxa"/>
            </w:tcMar>
            <w:vAlign w:val="center"/>
          </w:tcPr>
          <w:p w14:paraId="236F05C5" w14:textId="71FCEF6A" w:rsidR="00386657" w:rsidRDefault="00386657" w:rsidP="00386657">
            <w:pPr>
              <w:jc w:val="right"/>
              <w:rPr>
                <w:color w:val="000000"/>
                <w:sz w:val="14"/>
                <w:szCs w:val="14"/>
              </w:rPr>
            </w:pPr>
            <w:r>
              <w:rPr>
                <w:color w:val="000000"/>
                <w:sz w:val="14"/>
                <w:szCs w:val="14"/>
              </w:rPr>
              <w:t>5,182,951.6</w:t>
            </w:r>
          </w:p>
        </w:tc>
      </w:tr>
      <w:tr w:rsidR="00386657" w:rsidRPr="00337313" w14:paraId="79C8B6AE"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43100A26" w14:textId="77777777" w:rsidR="00386657" w:rsidRDefault="00386657" w:rsidP="00140440">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14:paraId="5962318A"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7135DE4"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D05B6BE"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F40525E" w14:textId="4D3EF420" w:rsidR="00386657" w:rsidRDefault="00386657" w:rsidP="00140440">
            <w:pPr>
              <w:jc w:val="right"/>
              <w:rPr>
                <w:color w:val="000000"/>
                <w:sz w:val="14"/>
                <w:szCs w:val="14"/>
              </w:rPr>
            </w:pPr>
            <w:r>
              <w:rPr>
                <w:color w:val="000000"/>
                <w:sz w:val="14"/>
                <w:szCs w:val="14"/>
              </w:rPr>
              <w:t>668,838.8</w:t>
            </w:r>
          </w:p>
        </w:tc>
        <w:tc>
          <w:tcPr>
            <w:tcW w:w="1253" w:type="dxa"/>
            <w:tcBorders>
              <w:top w:val="nil"/>
              <w:left w:val="nil"/>
              <w:bottom w:val="nil"/>
              <w:right w:val="nil"/>
            </w:tcBorders>
            <w:shd w:val="clear" w:color="auto" w:fill="auto"/>
            <w:noWrap/>
            <w:tcMar>
              <w:left w:w="43" w:type="dxa"/>
              <w:right w:w="43" w:type="dxa"/>
            </w:tcMar>
            <w:vAlign w:val="center"/>
          </w:tcPr>
          <w:p w14:paraId="71A4B497" w14:textId="03283EAE" w:rsidR="00386657" w:rsidRDefault="00386657" w:rsidP="009E16A6">
            <w:pPr>
              <w:jc w:val="right"/>
              <w:rPr>
                <w:color w:val="000000"/>
                <w:sz w:val="14"/>
                <w:szCs w:val="14"/>
              </w:rPr>
            </w:pPr>
            <w:r>
              <w:rPr>
                <w:color w:val="000000"/>
                <w:sz w:val="14"/>
                <w:szCs w:val="14"/>
              </w:rPr>
              <w:t>559,355.6</w:t>
            </w:r>
          </w:p>
        </w:tc>
        <w:tc>
          <w:tcPr>
            <w:tcW w:w="1296" w:type="dxa"/>
            <w:tcBorders>
              <w:top w:val="nil"/>
              <w:left w:val="nil"/>
              <w:bottom w:val="nil"/>
              <w:right w:val="nil"/>
            </w:tcBorders>
            <w:shd w:val="clear" w:color="auto" w:fill="auto"/>
            <w:noWrap/>
            <w:tcMar>
              <w:left w:w="43" w:type="dxa"/>
              <w:right w:w="43" w:type="dxa"/>
            </w:tcMar>
            <w:vAlign w:val="center"/>
          </w:tcPr>
          <w:p w14:paraId="56B0F9E4" w14:textId="39F93E87" w:rsidR="00386657" w:rsidRDefault="00386657" w:rsidP="009E16A6">
            <w:pPr>
              <w:jc w:val="right"/>
              <w:rPr>
                <w:color w:val="000000"/>
                <w:sz w:val="14"/>
                <w:szCs w:val="14"/>
              </w:rPr>
            </w:pPr>
            <w:r>
              <w:rPr>
                <w:color w:val="000000"/>
                <w:sz w:val="14"/>
                <w:szCs w:val="14"/>
              </w:rPr>
              <w:t>547,999.9</w:t>
            </w:r>
          </w:p>
        </w:tc>
        <w:tc>
          <w:tcPr>
            <w:tcW w:w="1260" w:type="dxa"/>
            <w:tcBorders>
              <w:top w:val="nil"/>
              <w:left w:val="nil"/>
              <w:bottom w:val="nil"/>
              <w:right w:val="nil"/>
            </w:tcBorders>
            <w:shd w:val="clear" w:color="auto" w:fill="auto"/>
            <w:noWrap/>
            <w:tcMar>
              <w:left w:w="43" w:type="dxa"/>
              <w:right w:w="43" w:type="dxa"/>
            </w:tcMar>
            <w:vAlign w:val="center"/>
          </w:tcPr>
          <w:p w14:paraId="5E6F958A" w14:textId="4A70C1F9" w:rsidR="00386657" w:rsidRDefault="00386657" w:rsidP="00386657">
            <w:pPr>
              <w:jc w:val="right"/>
              <w:rPr>
                <w:color w:val="000000"/>
                <w:sz w:val="14"/>
                <w:szCs w:val="14"/>
              </w:rPr>
            </w:pPr>
            <w:r>
              <w:rPr>
                <w:color w:val="000000"/>
                <w:sz w:val="14"/>
                <w:szCs w:val="14"/>
              </w:rPr>
              <w:t>600,617.4</w:t>
            </w:r>
          </w:p>
        </w:tc>
      </w:tr>
      <w:tr w:rsidR="00386657" w:rsidRPr="00337313" w14:paraId="250E862F"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4153277" w14:textId="77777777" w:rsidR="00386657" w:rsidRDefault="00386657" w:rsidP="00140440">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14:paraId="5C3DBF71"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7E6457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802CF66"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EDB639B" w14:textId="29E0860E" w:rsidR="00386657" w:rsidRDefault="00386657" w:rsidP="00140440">
            <w:pPr>
              <w:jc w:val="right"/>
              <w:rPr>
                <w:color w:val="000000"/>
                <w:sz w:val="14"/>
                <w:szCs w:val="14"/>
              </w:rPr>
            </w:pPr>
            <w:r>
              <w:rPr>
                <w:color w:val="000000"/>
                <w:sz w:val="14"/>
                <w:szCs w:val="14"/>
              </w:rPr>
              <w:t>49,057.0</w:t>
            </w:r>
          </w:p>
        </w:tc>
        <w:tc>
          <w:tcPr>
            <w:tcW w:w="1253" w:type="dxa"/>
            <w:tcBorders>
              <w:top w:val="nil"/>
              <w:left w:val="nil"/>
              <w:bottom w:val="nil"/>
              <w:right w:val="nil"/>
            </w:tcBorders>
            <w:shd w:val="clear" w:color="auto" w:fill="auto"/>
            <w:noWrap/>
            <w:tcMar>
              <w:left w:w="43" w:type="dxa"/>
              <w:right w:w="43" w:type="dxa"/>
            </w:tcMar>
            <w:vAlign w:val="center"/>
          </w:tcPr>
          <w:p w14:paraId="51890C32" w14:textId="25839CBB" w:rsidR="00386657" w:rsidRDefault="00386657" w:rsidP="009E16A6">
            <w:pPr>
              <w:jc w:val="right"/>
              <w:rPr>
                <w:color w:val="000000"/>
                <w:sz w:val="14"/>
                <w:szCs w:val="14"/>
              </w:rPr>
            </w:pPr>
            <w:r>
              <w:rPr>
                <w:color w:val="000000"/>
                <w:sz w:val="14"/>
                <w:szCs w:val="14"/>
              </w:rPr>
              <w:t>46,477.9</w:t>
            </w:r>
          </w:p>
        </w:tc>
        <w:tc>
          <w:tcPr>
            <w:tcW w:w="1296" w:type="dxa"/>
            <w:tcBorders>
              <w:top w:val="nil"/>
              <w:left w:val="nil"/>
              <w:bottom w:val="nil"/>
              <w:right w:val="nil"/>
            </w:tcBorders>
            <w:shd w:val="clear" w:color="auto" w:fill="auto"/>
            <w:noWrap/>
            <w:tcMar>
              <w:left w:w="43" w:type="dxa"/>
              <w:right w:w="43" w:type="dxa"/>
            </w:tcMar>
            <w:vAlign w:val="center"/>
          </w:tcPr>
          <w:p w14:paraId="11A5C0AB" w14:textId="45207D03" w:rsidR="00386657" w:rsidRDefault="00386657" w:rsidP="009E16A6">
            <w:pPr>
              <w:jc w:val="right"/>
              <w:rPr>
                <w:color w:val="000000"/>
                <w:sz w:val="14"/>
                <w:szCs w:val="14"/>
              </w:rPr>
            </w:pPr>
            <w:r>
              <w:rPr>
                <w:color w:val="000000"/>
                <w:sz w:val="14"/>
                <w:szCs w:val="14"/>
              </w:rPr>
              <w:t>18,753.8</w:t>
            </w:r>
          </w:p>
        </w:tc>
        <w:tc>
          <w:tcPr>
            <w:tcW w:w="1260" w:type="dxa"/>
            <w:tcBorders>
              <w:top w:val="nil"/>
              <w:left w:val="nil"/>
              <w:bottom w:val="nil"/>
              <w:right w:val="nil"/>
            </w:tcBorders>
            <w:shd w:val="clear" w:color="auto" w:fill="auto"/>
            <w:noWrap/>
            <w:tcMar>
              <w:left w:w="43" w:type="dxa"/>
              <w:right w:w="43" w:type="dxa"/>
            </w:tcMar>
            <w:vAlign w:val="center"/>
          </w:tcPr>
          <w:p w14:paraId="1EDD262E" w14:textId="1C5BB9C3" w:rsidR="00386657" w:rsidRDefault="00386657" w:rsidP="00386657">
            <w:pPr>
              <w:jc w:val="right"/>
              <w:rPr>
                <w:color w:val="000000"/>
                <w:sz w:val="14"/>
                <w:szCs w:val="14"/>
              </w:rPr>
            </w:pPr>
            <w:r>
              <w:rPr>
                <w:color w:val="000000"/>
                <w:sz w:val="14"/>
                <w:szCs w:val="14"/>
              </w:rPr>
              <w:t>45,072.5</w:t>
            </w:r>
          </w:p>
        </w:tc>
      </w:tr>
      <w:tr w:rsidR="00386657" w:rsidRPr="00337313" w14:paraId="5A80C91D"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93E79E3" w14:textId="77777777" w:rsidR="00386657" w:rsidRDefault="00386657" w:rsidP="00140440">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14:paraId="2CD6D7E0"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924811E"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87A4673"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5ED687F" w14:textId="0A68B615" w:rsidR="00386657" w:rsidRDefault="00386657" w:rsidP="00140440">
            <w:pPr>
              <w:jc w:val="right"/>
              <w:rPr>
                <w:color w:val="000000"/>
                <w:sz w:val="14"/>
                <w:szCs w:val="14"/>
              </w:rPr>
            </w:pPr>
            <w:r>
              <w:rPr>
                <w:color w:val="000000"/>
                <w:sz w:val="14"/>
                <w:szCs w:val="14"/>
              </w:rPr>
              <w:t>4,058.7</w:t>
            </w:r>
          </w:p>
        </w:tc>
        <w:tc>
          <w:tcPr>
            <w:tcW w:w="1253" w:type="dxa"/>
            <w:tcBorders>
              <w:top w:val="nil"/>
              <w:left w:val="nil"/>
              <w:bottom w:val="nil"/>
              <w:right w:val="nil"/>
            </w:tcBorders>
            <w:shd w:val="clear" w:color="auto" w:fill="auto"/>
            <w:noWrap/>
            <w:tcMar>
              <w:left w:w="43" w:type="dxa"/>
              <w:right w:w="43" w:type="dxa"/>
            </w:tcMar>
            <w:vAlign w:val="center"/>
          </w:tcPr>
          <w:p w14:paraId="1FCE84E3" w14:textId="6E1DFCDF" w:rsidR="00386657" w:rsidRDefault="00386657" w:rsidP="009E16A6">
            <w:pPr>
              <w:jc w:val="right"/>
              <w:rPr>
                <w:color w:val="000000"/>
                <w:sz w:val="14"/>
                <w:szCs w:val="14"/>
              </w:rPr>
            </w:pPr>
            <w:r>
              <w:rPr>
                <w:color w:val="000000"/>
                <w:sz w:val="14"/>
                <w:szCs w:val="14"/>
              </w:rPr>
              <w:t>7,487.3</w:t>
            </w:r>
          </w:p>
        </w:tc>
        <w:tc>
          <w:tcPr>
            <w:tcW w:w="1296" w:type="dxa"/>
            <w:tcBorders>
              <w:top w:val="nil"/>
              <w:left w:val="nil"/>
              <w:bottom w:val="nil"/>
              <w:right w:val="nil"/>
            </w:tcBorders>
            <w:shd w:val="clear" w:color="auto" w:fill="auto"/>
            <w:noWrap/>
            <w:tcMar>
              <w:left w:w="43" w:type="dxa"/>
              <w:right w:w="43" w:type="dxa"/>
            </w:tcMar>
            <w:vAlign w:val="center"/>
          </w:tcPr>
          <w:p w14:paraId="50CCCD82" w14:textId="0F7AEE87" w:rsidR="00386657" w:rsidRDefault="00386657" w:rsidP="009E16A6">
            <w:pPr>
              <w:jc w:val="right"/>
              <w:rPr>
                <w:color w:val="000000"/>
                <w:sz w:val="14"/>
                <w:szCs w:val="14"/>
              </w:rPr>
            </w:pPr>
            <w:r>
              <w:rPr>
                <w:color w:val="000000"/>
                <w:sz w:val="14"/>
                <w:szCs w:val="14"/>
              </w:rPr>
              <w:t>59,719.9</w:t>
            </w:r>
          </w:p>
        </w:tc>
        <w:tc>
          <w:tcPr>
            <w:tcW w:w="1260" w:type="dxa"/>
            <w:tcBorders>
              <w:top w:val="nil"/>
              <w:left w:val="nil"/>
              <w:bottom w:val="nil"/>
              <w:right w:val="nil"/>
            </w:tcBorders>
            <w:shd w:val="clear" w:color="auto" w:fill="auto"/>
            <w:noWrap/>
            <w:tcMar>
              <w:left w:w="43" w:type="dxa"/>
              <w:right w:w="43" w:type="dxa"/>
            </w:tcMar>
            <w:vAlign w:val="center"/>
          </w:tcPr>
          <w:p w14:paraId="5BF4D449" w14:textId="35D24824" w:rsidR="00386657" w:rsidRDefault="00386657" w:rsidP="00386657">
            <w:pPr>
              <w:jc w:val="right"/>
              <w:rPr>
                <w:color w:val="000000"/>
                <w:sz w:val="14"/>
                <w:szCs w:val="14"/>
              </w:rPr>
            </w:pPr>
            <w:r>
              <w:rPr>
                <w:color w:val="000000"/>
                <w:sz w:val="14"/>
                <w:szCs w:val="14"/>
              </w:rPr>
              <w:t>42,891.8</w:t>
            </w:r>
          </w:p>
        </w:tc>
      </w:tr>
      <w:tr w:rsidR="00386657" w:rsidRPr="00337313" w14:paraId="2A63CE52"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19B03A26" w14:textId="77777777" w:rsidR="00386657" w:rsidRDefault="00386657" w:rsidP="00140440">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14:paraId="18B38AC4"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ADF3534"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008E7FB"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0B844BB" w14:textId="7A1D59BA" w:rsidR="00386657" w:rsidRDefault="00386657" w:rsidP="00140440">
            <w:pPr>
              <w:jc w:val="right"/>
              <w:rPr>
                <w:color w:val="000000"/>
                <w:sz w:val="14"/>
                <w:szCs w:val="14"/>
              </w:rPr>
            </w:pPr>
            <w:r>
              <w:rPr>
                <w:color w:val="000000"/>
                <w:sz w:val="14"/>
                <w:szCs w:val="14"/>
              </w:rPr>
              <w:t>7,945.2</w:t>
            </w:r>
          </w:p>
        </w:tc>
        <w:tc>
          <w:tcPr>
            <w:tcW w:w="1253" w:type="dxa"/>
            <w:tcBorders>
              <w:top w:val="nil"/>
              <w:left w:val="nil"/>
              <w:bottom w:val="nil"/>
              <w:right w:val="nil"/>
            </w:tcBorders>
            <w:shd w:val="clear" w:color="auto" w:fill="auto"/>
            <w:noWrap/>
            <w:tcMar>
              <w:left w:w="43" w:type="dxa"/>
              <w:right w:w="43" w:type="dxa"/>
            </w:tcMar>
            <w:vAlign w:val="center"/>
          </w:tcPr>
          <w:p w14:paraId="0831646C" w14:textId="5308269C" w:rsidR="00386657" w:rsidRDefault="00386657" w:rsidP="009E16A6">
            <w:pPr>
              <w:jc w:val="right"/>
              <w:rPr>
                <w:color w:val="000000"/>
                <w:sz w:val="14"/>
                <w:szCs w:val="14"/>
              </w:rPr>
            </w:pPr>
            <w:r>
              <w:rPr>
                <w:color w:val="000000"/>
                <w:sz w:val="14"/>
                <w:szCs w:val="14"/>
              </w:rPr>
              <w:t>43,766.5</w:t>
            </w:r>
          </w:p>
        </w:tc>
        <w:tc>
          <w:tcPr>
            <w:tcW w:w="1296" w:type="dxa"/>
            <w:tcBorders>
              <w:top w:val="nil"/>
              <w:left w:val="nil"/>
              <w:bottom w:val="nil"/>
              <w:right w:val="nil"/>
            </w:tcBorders>
            <w:shd w:val="clear" w:color="auto" w:fill="auto"/>
            <w:noWrap/>
            <w:tcMar>
              <w:left w:w="43" w:type="dxa"/>
              <w:right w:w="43" w:type="dxa"/>
            </w:tcMar>
            <w:vAlign w:val="center"/>
          </w:tcPr>
          <w:p w14:paraId="69E63655" w14:textId="7ABE1A31" w:rsidR="00386657" w:rsidRDefault="00386657" w:rsidP="009E16A6">
            <w:pPr>
              <w:jc w:val="right"/>
              <w:rPr>
                <w:color w:val="000000"/>
                <w:sz w:val="14"/>
                <w:szCs w:val="14"/>
              </w:rPr>
            </w:pPr>
            <w:r>
              <w:rPr>
                <w:color w:val="000000"/>
                <w:sz w:val="14"/>
                <w:szCs w:val="14"/>
              </w:rPr>
              <w:t>49,854.8</w:t>
            </w:r>
          </w:p>
        </w:tc>
        <w:tc>
          <w:tcPr>
            <w:tcW w:w="1260" w:type="dxa"/>
            <w:tcBorders>
              <w:top w:val="nil"/>
              <w:left w:val="nil"/>
              <w:bottom w:val="nil"/>
              <w:right w:val="nil"/>
            </w:tcBorders>
            <w:shd w:val="clear" w:color="auto" w:fill="auto"/>
            <w:noWrap/>
            <w:tcMar>
              <w:left w:w="43" w:type="dxa"/>
              <w:right w:w="43" w:type="dxa"/>
            </w:tcMar>
            <w:vAlign w:val="center"/>
          </w:tcPr>
          <w:p w14:paraId="3FBF5670" w14:textId="5DA649CB" w:rsidR="00386657" w:rsidRDefault="00386657" w:rsidP="00386657">
            <w:pPr>
              <w:jc w:val="right"/>
              <w:rPr>
                <w:color w:val="000000"/>
                <w:sz w:val="14"/>
                <w:szCs w:val="14"/>
              </w:rPr>
            </w:pPr>
            <w:r>
              <w:rPr>
                <w:color w:val="000000"/>
                <w:sz w:val="14"/>
                <w:szCs w:val="14"/>
              </w:rPr>
              <w:t>83,809.5</w:t>
            </w:r>
          </w:p>
        </w:tc>
      </w:tr>
      <w:tr w:rsidR="00386657" w:rsidRPr="00337313" w14:paraId="3E9D0712"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51EEEC24" w14:textId="77777777" w:rsidR="00386657" w:rsidRDefault="00386657" w:rsidP="00140440">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14:paraId="55E5FE70"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35EF4F6"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CE87F40"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E6673B9" w14:textId="69FFBCBD" w:rsidR="00386657" w:rsidRDefault="00386657" w:rsidP="00140440">
            <w:pPr>
              <w:jc w:val="right"/>
              <w:rPr>
                <w:color w:val="000000"/>
                <w:sz w:val="14"/>
                <w:szCs w:val="14"/>
              </w:rPr>
            </w:pPr>
            <w:r>
              <w:rPr>
                <w:color w:val="000000"/>
                <w:sz w:val="14"/>
                <w:szCs w:val="14"/>
              </w:rPr>
              <w:t>60,282.0</w:t>
            </w:r>
          </w:p>
        </w:tc>
        <w:tc>
          <w:tcPr>
            <w:tcW w:w="1253" w:type="dxa"/>
            <w:tcBorders>
              <w:top w:val="nil"/>
              <w:left w:val="nil"/>
              <w:bottom w:val="nil"/>
              <w:right w:val="nil"/>
            </w:tcBorders>
            <w:shd w:val="clear" w:color="auto" w:fill="auto"/>
            <w:noWrap/>
            <w:tcMar>
              <w:left w:w="43" w:type="dxa"/>
              <w:right w:w="43" w:type="dxa"/>
            </w:tcMar>
            <w:vAlign w:val="center"/>
          </w:tcPr>
          <w:p w14:paraId="5B723FE5" w14:textId="12F89114" w:rsidR="00386657" w:rsidRDefault="00386657" w:rsidP="009E16A6">
            <w:pPr>
              <w:jc w:val="right"/>
              <w:rPr>
                <w:color w:val="000000"/>
                <w:sz w:val="14"/>
                <w:szCs w:val="14"/>
              </w:rPr>
            </w:pPr>
            <w:r>
              <w:rPr>
                <w:color w:val="000000"/>
                <w:sz w:val="14"/>
                <w:szCs w:val="14"/>
              </w:rPr>
              <w:t>28,810.5</w:t>
            </w:r>
          </w:p>
        </w:tc>
        <w:tc>
          <w:tcPr>
            <w:tcW w:w="1296" w:type="dxa"/>
            <w:tcBorders>
              <w:top w:val="nil"/>
              <w:left w:val="nil"/>
              <w:bottom w:val="nil"/>
              <w:right w:val="nil"/>
            </w:tcBorders>
            <w:shd w:val="clear" w:color="auto" w:fill="auto"/>
            <w:noWrap/>
            <w:tcMar>
              <w:left w:w="43" w:type="dxa"/>
              <w:right w:w="43" w:type="dxa"/>
            </w:tcMar>
            <w:vAlign w:val="center"/>
          </w:tcPr>
          <w:p w14:paraId="490A1D2A" w14:textId="64E26DC0" w:rsidR="00386657" w:rsidRDefault="00386657" w:rsidP="009E16A6">
            <w:pPr>
              <w:jc w:val="right"/>
              <w:rPr>
                <w:color w:val="000000"/>
                <w:sz w:val="14"/>
                <w:szCs w:val="14"/>
              </w:rPr>
            </w:pPr>
            <w:r>
              <w:rPr>
                <w:color w:val="000000"/>
                <w:sz w:val="14"/>
                <w:szCs w:val="14"/>
              </w:rPr>
              <w:t>140,670.0</w:t>
            </w:r>
          </w:p>
        </w:tc>
        <w:tc>
          <w:tcPr>
            <w:tcW w:w="1260" w:type="dxa"/>
            <w:tcBorders>
              <w:top w:val="nil"/>
              <w:left w:val="nil"/>
              <w:bottom w:val="nil"/>
              <w:right w:val="nil"/>
            </w:tcBorders>
            <w:shd w:val="clear" w:color="auto" w:fill="auto"/>
            <w:noWrap/>
            <w:tcMar>
              <w:left w:w="43" w:type="dxa"/>
              <w:right w:w="43" w:type="dxa"/>
            </w:tcMar>
            <w:vAlign w:val="center"/>
          </w:tcPr>
          <w:p w14:paraId="240DC075" w14:textId="2BCC68CA" w:rsidR="00386657" w:rsidRDefault="00386657" w:rsidP="00386657">
            <w:pPr>
              <w:jc w:val="right"/>
              <w:rPr>
                <w:color w:val="000000"/>
                <w:sz w:val="14"/>
                <w:szCs w:val="14"/>
              </w:rPr>
            </w:pPr>
            <w:r>
              <w:rPr>
                <w:color w:val="000000"/>
                <w:sz w:val="14"/>
                <w:szCs w:val="14"/>
              </w:rPr>
              <w:t>267,240.0</w:t>
            </w:r>
          </w:p>
        </w:tc>
      </w:tr>
      <w:tr w:rsidR="00386657" w:rsidRPr="00337313" w14:paraId="52C6E65B"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9250AB8" w14:textId="77777777" w:rsidR="00386657" w:rsidRDefault="00386657" w:rsidP="00140440">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14:paraId="0D18EBC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199D84"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1BC863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8763E87" w14:textId="5D995583" w:rsidR="00386657" w:rsidRDefault="00386657" w:rsidP="00140440">
            <w:pPr>
              <w:jc w:val="right"/>
              <w:rPr>
                <w:color w:val="000000"/>
                <w:sz w:val="14"/>
                <w:szCs w:val="14"/>
              </w:rPr>
            </w:pPr>
            <w:r>
              <w:rPr>
                <w:color w:val="000000"/>
                <w:sz w:val="14"/>
                <w:szCs w:val="14"/>
              </w:rPr>
              <w:t>1,230.3</w:t>
            </w:r>
          </w:p>
        </w:tc>
        <w:tc>
          <w:tcPr>
            <w:tcW w:w="1253" w:type="dxa"/>
            <w:tcBorders>
              <w:top w:val="nil"/>
              <w:left w:val="nil"/>
              <w:bottom w:val="nil"/>
              <w:right w:val="nil"/>
            </w:tcBorders>
            <w:shd w:val="clear" w:color="auto" w:fill="auto"/>
            <w:noWrap/>
            <w:tcMar>
              <w:left w:w="43" w:type="dxa"/>
              <w:right w:w="43" w:type="dxa"/>
            </w:tcMar>
            <w:vAlign w:val="center"/>
          </w:tcPr>
          <w:p w14:paraId="6B49AA9D" w14:textId="5E72589B" w:rsidR="00386657" w:rsidRDefault="00386657" w:rsidP="009E16A6">
            <w:pPr>
              <w:jc w:val="right"/>
              <w:rPr>
                <w:color w:val="000000"/>
                <w:sz w:val="14"/>
                <w:szCs w:val="14"/>
              </w:rPr>
            </w:pPr>
            <w:r>
              <w:rPr>
                <w:color w:val="000000"/>
                <w:sz w:val="14"/>
                <w:szCs w:val="14"/>
              </w:rPr>
              <w:t>3,550.6</w:t>
            </w:r>
          </w:p>
        </w:tc>
        <w:tc>
          <w:tcPr>
            <w:tcW w:w="1296" w:type="dxa"/>
            <w:tcBorders>
              <w:top w:val="nil"/>
              <w:left w:val="nil"/>
              <w:bottom w:val="nil"/>
              <w:right w:val="nil"/>
            </w:tcBorders>
            <w:shd w:val="clear" w:color="auto" w:fill="auto"/>
            <w:noWrap/>
            <w:tcMar>
              <w:left w:w="43" w:type="dxa"/>
              <w:right w:w="43" w:type="dxa"/>
            </w:tcMar>
            <w:vAlign w:val="center"/>
          </w:tcPr>
          <w:p w14:paraId="042346B2" w14:textId="63BE203A" w:rsidR="00386657" w:rsidRDefault="00386657" w:rsidP="009E16A6">
            <w:pPr>
              <w:jc w:val="right"/>
              <w:rPr>
                <w:color w:val="000000"/>
                <w:sz w:val="14"/>
                <w:szCs w:val="14"/>
              </w:rPr>
            </w:pPr>
            <w:r>
              <w:rPr>
                <w:color w:val="000000"/>
                <w:sz w:val="14"/>
                <w:szCs w:val="14"/>
              </w:rPr>
              <w:t>84,272.7</w:t>
            </w:r>
          </w:p>
        </w:tc>
        <w:tc>
          <w:tcPr>
            <w:tcW w:w="1260" w:type="dxa"/>
            <w:tcBorders>
              <w:top w:val="nil"/>
              <w:left w:val="nil"/>
              <w:bottom w:val="nil"/>
              <w:right w:val="nil"/>
            </w:tcBorders>
            <w:shd w:val="clear" w:color="auto" w:fill="auto"/>
            <w:noWrap/>
            <w:tcMar>
              <w:left w:w="43" w:type="dxa"/>
              <w:right w:w="43" w:type="dxa"/>
            </w:tcMar>
            <w:vAlign w:val="center"/>
          </w:tcPr>
          <w:p w14:paraId="585BBF4E" w14:textId="444BEB21" w:rsidR="00386657" w:rsidRDefault="00386657" w:rsidP="00386657">
            <w:pPr>
              <w:jc w:val="right"/>
              <w:rPr>
                <w:color w:val="000000"/>
                <w:sz w:val="14"/>
                <w:szCs w:val="14"/>
              </w:rPr>
            </w:pPr>
            <w:r>
              <w:rPr>
                <w:color w:val="000000"/>
                <w:sz w:val="14"/>
                <w:szCs w:val="14"/>
              </w:rPr>
              <w:t>16,842.3</w:t>
            </w:r>
          </w:p>
        </w:tc>
      </w:tr>
      <w:tr w:rsidR="00386657" w:rsidRPr="00337313" w14:paraId="6B2D002A"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38014CA" w14:textId="77777777" w:rsidR="00386657" w:rsidRDefault="00386657" w:rsidP="00140440">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14:paraId="53AA5A28"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9518307"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71C7CDB"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AEECB2D" w14:textId="0FE73CD2" w:rsidR="00386657" w:rsidRDefault="00386657" w:rsidP="00140440">
            <w:pPr>
              <w:jc w:val="right"/>
              <w:rPr>
                <w:color w:val="000000"/>
                <w:sz w:val="14"/>
                <w:szCs w:val="14"/>
              </w:rPr>
            </w:pPr>
            <w:r>
              <w:rPr>
                <w:color w:val="000000"/>
                <w:sz w:val="14"/>
                <w:szCs w:val="14"/>
              </w:rPr>
              <w:t>5,327.5</w:t>
            </w:r>
          </w:p>
        </w:tc>
        <w:tc>
          <w:tcPr>
            <w:tcW w:w="1253" w:type="dxa"/>
            <w:tcBorders>
              <w:top w:val="nil"/>
              <w:left w:val="nil"/>
              <w:bottom w:val="nil"/>
              <w:right w:val="nil"/>
            </w:tcBorders>
            <w:shd w:val="clear" w:color="auto" w:fill="auto"/>
            <w:noWrap/>
            <w:tcMar>
              <w:left w:w="43" w:type="dxa"/>
              <w:right w:w="43" w:type="dxa"/>
            </w:tcMar>
            <w:vAlign w:val="center"/>
          </w:tcPr>
          <w:p w14:paraId="35F57396" w14:textId="3514FF69" w:rsidR="00386657" w:rsidRDefault="00386657" w:rsidP="009E16A6">
            <w:pPr>
              <w:jc w:val="right"/>
              <w:rPr>
                <w:color w:val="000000"/>
                <w:sz w:val="14"/>
                <w:szCs w:val="14"/>
              </w:rPr>
            </w:pPr>
            <w:r>
              <w:rPr>
                <w:color w:val="000000"/>
                <w:sz w:val="14"/>
                <w:szCs w:val="14"/>
              </w:rPr>
              <w:t>4,008.0</w:t>
            </w:r>
          </w:p>
        </w:tc>
        <w:tc>
          <w:tcPr>
            <w:tcW w:w="1296" w:type="dxa"/>
            <w:tcBorders>
              <w:top w:val="nil"/>
              <w:left w:val="nil"/>
              <w:bottom w:val="nil"/>
              <w:right w:val="nil"/>
            </w:tcBorders>
            <w:shd w:val="clear" w:color="auto" w:fill="auto"/>
            <w:noWrap/>
            <w:tcMar>
              <w:left w:w="43" w:type="dxa"/>
              <w:right w:w="43" w:type="dxa"/>
            </w:tcMar>
            <w:vAlign w:val="center"/>
          </w:tcPr>
          <w:p w14:paraId="24600D3F" w14:textId="01971EB0" w:rsidR="00386657" w:rsidRDefault="00386657" w:rsidP="009E16A6">
            <w:pPr>
              <w:jc w:val="right"/>
              <w:rPr>
                <w:color w:val="000000"/>
                <w:sz w:val="14"/>
                <w:szCs w:val="14"/>
              </w:rPr>
            </w:pPr>
            <w:r>
              <w:rPr>
                <w:color w:val="000000"/>
                <w:sz w:val="14"/>
                <w:szCs w:val="14"/>
              </w:rPr>
              <w:t>130,552.7</w:t>
            </w:r>
          </w:p>
        </w:tc>
        <w:tc>
          <w:tcPr>
            <w:tcW w:w="1260" w:type="dxa"/>
            <w:tcBorders>
              <w:top w:val="nil"/>
              <w:left w:val="nil"/>
              <w:bottom w:val="nil"/>
              <w:right w:val="nil"/>
            </w:tcBorders>
            <w:shd w:val="clear" w:color="auto" w:fill="auto"/>
            <w:noWrap/>
            <w:tcMar>
              <w:left w:w="43" w:type="dxa"/>
              <w:right w:w="43" w:type="dxa"/>
            </w:tcMar>
            <w:vAlign w:val="center"/>
          </w:tcPr>
          <w:p w14:paraId="13E8F5DE" w14:textId="167831D6" w:rsidR="00386657" w:rsidRDefault="00386657" w:rsidP="00386657">
            <w:pPr>
              <w:jc w:val="right"/>
              <w:rPr>
                <w:color w:val="000000"/>
                <w:sz w:val="14"/>
                <w:szCs w:val="14"/>
              </w:rPr>
            </w:pPr>
            <w:r>
              <w:rPr>
                <w:color w:val="000000"/>
                <w:sz w:val="14"/>
                <w:szCs w:val="14"/>
              </w:rPr>
              <w:t>4,463,065.0</w:t>
            </w:r>
          </w:p>
        </w:tc>
      </w:tr>
      <w:tr w:rsidR="00386657" w:rsidRPr="00337313" w14:paraId="0E140DFE"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86C4624" w14:textId="77777777" w:rsidR="00386657" w:rsidRDefault="00386657" w:rsidP="00140440">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14:paraId="2CCBA8B9"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148C4A"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B56A682"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63EA8D6" w14:textId="1D80FA9D" w:rsidR="00386657" w:rsidRDefault="00386657" w:rsidP="00140440">
            <w:pPr>
              <w:jc w:val="right"/>
              <w:rPr>
                <w:color w:val="000000"/>
                <w:sz w:val="14"/>
                <w:szCs w:val="14"/>
              </w:rPr>
            </w:pPr>
            <w:r>
              <w:rPr>
                <w:color w:val="000000"/>
                <w:sz w:val="14"/>
                <w:szCs w:val="14"/>
              </w:rPr>
              <w:t>735.9</w:t>
            </w:r>
          </w:p>
        </w:tc>
        <w:tc>
          <w:tcPr>
            <w:tcW w:w="1253" w:type="dxa"/>
            <w:tcBorders>
              <w:top w:val="nil"/>
              <w:left w:val="nil"/>
              <w:bottom w:val="nil"/>
              <w:right w:val="nil"/>
            </w:tcBorders>
            <w:shd w:val="clear" w:color="auto" w:fill="auto"/>
            <w:noWrap/>
            <w:tcMar>
              <w:left w:w="43" w:type="dxa"/>
              <w:right w:w="43" w:type="dxa"/>
            </w:tcMar>
            <w:vAlign w:val="center"/>
          </w:tcPr>
          <w:p w14:paraId="4CDFEAE4" w14:textId="781B271C" w:rsidR="00386657" w:rsidRDefault="00386657" w:rsidP="009E16A6">
            <w:pPr>
              <w:jc w:val="right"/>
              <w:rPr>
                <w:color w:val="000000"/>
                <w:sz w:val="14"/>
                <w:szCs w:val="14"/>
              </w:rPr>
            </w:pPr>
            <w:r>
              <w:rPr>
                <w:color w:val="000000"/>
                <w:sz w:val="14"/>
                <w:szCs w:val="14"/>
              </w:rPr>
              <w:t>18,985.5</w:t>
            </w:r>
          </w:p>
        </w:tc>
        <w:tc>
          <w:tcPr>
            <w:tcW w:w="1296" w:type="dxa"/>
            <w:tcBorders>
              <w:top w:val="nil"/>
              <w:left w:val="nil"/>
              <w:bottom w:val="nil"/>
              <w:right w:val="nil"/>
            </w:tcBorders>
            <w:shd w:val="clear" w:color="auto" w:fill="auto"/>
            <w:noWrap/>
            <w:tcMar>
              <w:left w:w="43" w:type="dxa"/>
              <w:right w:w="43" w:type="dxa"/>
            </w:tcMar>
            <w:vAlign w:val="center"/>
          </w:tcPr>
          <w:p w14:paraId="4542FBCD" w14:textId="44B84CDA" w:rsidR="00386657" w:rsidRDefault="00386657" w:rsidP="009E16A6">
            <w:pPr>
              <w:jc w:val="right"/>
              <w:rPr>
                <w:color w:val="000000"/>
                <w:sz w:val="14"/>
                <w:szCs w:val="14"/>
              </w:rPr>
            </w:pPr>
            <w:r>
              <w:rPr>
                <w:color w:val="000000"/>
                <w:sz w:val="14"/>
                <w:szCs w:val="14"/>
              </w:rPr>
              <w:t>60,546.6</w:t>
            </w:r>
          </w:p>
        </w:tc>
        <w:tc>
          <w:tcPr>
            <w:tcW w:w="1260" w:type="dxa"/>
            <w:tcBorders>
              <w:top w:val="nil"/>
              <w:left w:val="nil"/>
              <w:bottom w:val="nil"/>
              <w:right w:val="nil"/>
            </w:tcBorders>
            <w:shd w:val="clear" w:color="auto" w:fill="auto"/>
            <w:noWrap/>
            <w:tcMar>
              <w:left w:w="43" w:type="dxa"/>
              <w:right w:w="43" w:type="dxa"/>
            </w:tcMar>
            <w:vAlign w:val="center"/>
          </w:tcPr>
          <w:p w14:paraId="35C2D28C" w14:textId="10D44C7E" w:rsidR="00386657" w:rsidRDefault="00386657" w:rsidP="00386657">
            <w:pPr>
              <w:jc w:val="right"/>
              <w:rPr>
                <w:color w:val="000000"/>
                <w:sz w:val="14"/>
                <w:szCs w:val="14"/>
              </w:rPr>
            </w:pPr>
            <w:r>
              <w:rPr>
                <w:color w:val="000000"/>
                <w:sz w:val="14"/>
                <w:szCs w:val="14"/>
              </w:rPr>
              <w:t>1,082,207.4</w:t>
            </w:r>
          </w:p>
        </w:tc>
      </w:tr>
      <w:tr w:rsidR="00386657" w:rsidRPr="00337313" w14:paraId="53324FD8"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269878A" w14:textId="77777777" w:rsidR="00386657" w:rsidRDefault="00386657" w:rsidP="00140440">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14:paraId="158190CD"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69CCFE2"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8DFC88C"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C1D8C95" w14:textId="6D692A2C" w:rsidR="00386657" w:rsidRDefault="00386657" w:rsidP="00140440">
            <w:pPr>
              <w:jc w:val="right"/>
              <w:rPr>
                <w:color w:val="000000"/>
                <w:sz w:val="14"/>
                <w:szCs w:val="14"/>
              </w:rPr>
            </w:pPr>
            <w:r>
              <w:rPr>
                <w:color w:val="000000"/>
                <w:sz w:val="14"/>
                <w:szCs w:val="14"/>
              </w:rPr>
              <w:t>9,168.7</w:t>
            </w:r>
          </w:p>
        </w:tc>
        <w:tc>
          <w:tcPr>
            <w:tcW w:w="1253" w:type="dxa"/>
            <w:tcBorders>
              <w:top w:val="nil"/>
              <w:left w:val="nil"/>
              <w:bottom w:val="nil"/>
              <w:right w:val="nil"/>
            </w:tcBorders>
            <w:shd w:val="clear" w:color="auto" w:fill="auto"/>
            <w:noWrap/>
            <w:tcMar>
              <w:left w:w="43" w:type="dxa"/>
              <w:right w:w="43" w:type="dxa"/>
            </w:tcMar>
            <w:vAlign w:val="center"/>
          </w:tcPr>
          <w:p w14:paraId="44A71548" w14:textId="7683D829" w:rsidR="00386657" w:rsidRDefault="00386657" w:rsidP="009E16A6">
            <w:pPr>
              <w:jc w:val="right"/>
              <w:rPr>
                <w:color w:val="000000"/>
                <w:sz w:val="14"/>
                <w:szCs w:val="14"/>
              </w:rPr>
            </w:pPr>
            <w:r>
              <w:rPr>
                <w:color w:val="000000"/>
                <w:sz w:val="14"/>
                <w:szCs w:val="14"/>
              </w:rPr>
              <w:t>40,806.1</w:t>
            </w:r>
          </w:p>
        </w:tc>
        <w:tc>
          <w:tcPr>
            <w:tcW w:w="1296" w:type="dxa"/>
            <w:tcBorders>
              <w:top w:val="nil"/>
              <w:left w:val="nil"/>
              <w:bottom w:val="nil"/>
              <w:right w:val="nil"/>
            </w:tcBorders>
            <w:shd w:val="clear" w:color="auto" w:fill="auto"/>
            <w:noWrap/>
            <w:tcMar>
              <w:left w:w="43" w:type="dxa"/>
              <w:right w:w="43" w:type="dxa"/>
            </w:tcMar>
            <w:vAlign w:val="center"/>
          </w:tcPr>
          <w:p w14:paraId="58E84D63" w14:textId="3B08989A" w:rsidR="00386657" w:rsidRDefault="00386657" w:rsidP="009E16A6">
            <w:pPr>
              <w:jc w:val="right"/>
              <w:rPr>
                <w:color w:val="000000"/>
                <w:sz w:val="14"/>
                <w:szCs w:val="14"/>
              </w:rPr>
            </w:pPr>
            <w:r>
              <w:rPr>
                <w:color w:val="000000"/>
                <w:sz w:val="14"/>
                <w:szCs w:val="14"/>
              </w:rPr>
              <w:t>268,209.8</w:t>
            </w:r>
          </w:p>
        </w:tc>
        <w:tc>
          <w:tcPr>
            <w:tcW w:w="1260" w:type="dxa"/>
            <w:tcBorders>
              <w:top w:val="nil"/>
              <w:left w:val="nil"/>
              <w:bottom w:val="nil"/>
              <w:right w:val="nil"/>
            </w:tcBorders>
            <w:shd w:val="clear" w:color="auto" w:fill="auto"/>
            <w:noWrap/>
            <w:tcMar>
              <w:left w:w="43" w:type="dxa"/>
              <w:right w:w="43" w:type="dxa"/>
            </w:tcMar>
            <w:vAlign w:val="center"/>
          </w:tcPr>
          <w:p w14:paraId="62EDADD2" w14:textId="4B232550" w:rsidR="00386657" w:rsidRDefault="00386657" w:rsidP="00386657">
            <w:pPr>
              <w:jc w:val="right"/>
              <w:rPr>
                <w:color w:val="000000"/>
                <w:sz w:val="14"/>
                <w:szCs w:val="14"/>
              </w:rPr>
            </w:pPr>
            <w:r>
              <w:rPr>
                <w:color w:val="000000"/>
                <w:sz w:val="14"/>
                <w:szCs w:val="14"/>
              </w:rPr>
              <w:t>176,642.0</w:t>
            </w:r>
          </w:p>
        </w:tc>
      </w:tr>
      <w:tr w:rsidR="00386657" w:rsidRPr="00337313" w14:paraId="345FC6A2"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4C2DE34A" w14:textId="77777777" w:rsidR="00386657" w:rsidRDefault="00386657" w:rsidP="00140440">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14:paraId="17757536"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1E5E9A"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8200672"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FA42EB5" w14:textId="53D32196" w:rsidR="00386657" w:rsidRDefault="00386657" w:rsidP="00140440">
            <w:pPr>
              <w:jc w:val="right"/>
              <w:rPr>
                <w:color w:val="000000"/>
                <w:sz w:val="14"/>
                <w:szCs w:val="14"/>
              </w:rPr>
            </w:pPr>
            <w:r>
              <w:rPr>
                <w:color w:val="000000"/>
                <w:sz w:val="14"/>
                <w:szCs w:val="14"/>
              </w:rPr>
              <w:t>8,553.3</w:t>
            </w:r>
          </w:p>
        </w:tc>
        <w:tc>
          <w:tcPr>
            <w:tcW w:w="1253" w:type="dxa"/>
            <w:tcBorders>
              <w:top w:val="nil"/>
              <w:left w:val="nil"/>
              <w:bottom w:val="nil"/>
              <w:right w:val="nil"/>
            </w:tcBorders>
            <w:shd w:val="clear" w:color="auto" w:fill="auto"/>
            <w:noWrap/>
            <w:tcMar>
              <w:left w:w="43" w:type="dxa"/>
              <w:right w:w="43" w:type="dxa"/>
            </w:tcMar>
            <w:vAlign w:val="center"/>
          </w:tcPr>
          <w:p w14:paraId="58A0DA27" w14:textId="65BC68EF" w:rsidR="00386657" w:rsidRDefault="00386657" w:rsidP="009E16A6">
            <w:pPr>
              <w:jc w:val="right"/>
              <w:rPr>
                <w:color w:val="000000"/>
                <w:sz w:val="14"/>
                <w:szCs w:val="14"/>
              </w:rPr>
            </w:pPr>
            <w:r>
              <w:rPr>
                <w:color w:val="000000"/>
                <w:sz w:val="14"/>
                <w:szCs w:val="14"/>
              </w:rPr>
              <w:t>2,977.1</w:t>
            </w:r>
          </w:p>
        </w:tc>
        <w:tc>
          <w:tcPr>
            <w:tcW w:w="1296" w:type="dxa"/>
            <w:tcBorders>
              <w:top w:val="nil"/>
              <w:left w:val="nil"/>
              <w:bottom w:val="nil"/>
              <w:right w:val="nil"/>
            </w:tcBorders>
            <w:shd w:val="clear" w:color="auto" w:fill="auto"/>
            <w:noWrap/>
            <w:tcMar>
              <w:left w:w="43" w:type="dxa"/>
              <w:right w:w="43" w:type="dxa"/>
            </w:tcMar>
            <w:vAlign w:val="center"/>
          </w:tcPr>
          <w:p w14:paraId="2DDDE283" w14:textId="081272D1" w:rsidR="00386657" w:rsidRDefault="00386657" w:rsidP="009E16A6">
            <w:pPr>
              <w:jc w:val="right"/>
              <w:rPr>
                <w:color w:val="000000"/>
                <w:sz w:val="14"/>
                <w:szCs w:val="14"/>
              </w:rPr>
            </w:pPr>
            <w:r>
              <w:rPr>
                <w:color w:val="000000"/>
                <w:sz w:val="14"/>
                <w:szCs w:val="14"/>
              </w:rPr>
              <w:t>113,083.6</w:t>
            </w:r>
          </w:p>
        </w:tc>
        <w:tc>
          <w:tcPr>
            <w:tcW w:w="1260" w:type="dxa"/>
            <w:tcBorders>
              <w:top w:val="nil"/>
              <w:left w:val="nil"/>
              <w:bottom w:val="nil"/>
              <w:right w:val="nil"/>
            </w:tcBorders>
            <w:shd w:val="clear" w:color="auto" w:fill="auto"/>
            <w:noWrap/>
            <w:tcMar>
              <w:left w:w="43" w:type="dxa"/>
              <w:right w:w="43" w:type="dxa"/>
            </w:tcMar>
            <w:vAlign w:val="center"/>
          </w:tcPr>
          <w:p w14:paraId="344774FC" w14:textId="2D91E9B9" w:rsidR="00386657" w:rsidRDefault="00386657" w:rsidP="00386657">
            <w:pPr>
              <w:jc w:val="right"/>
              <w:rPr>
                <w:color w:val="000000"/>
                <w:sz w:val="14"/>
                <w:szCs w:val="14"/>
              </w:rPr>
            </w:pPr>
            <w:r>
              <w:rPr>
                <w:color w:val="000000"/>
                <w:sz w:val="14"/>
                <w:szCs w:val="14"/>
              </w:rPr>
              <w:t>161,866.7</w:t>
            </w:r>
          </w:p>
        </w:tc>
      </w:tr>
      <w:tr w:rsidR="00386657" w:rsidRPr="00337313" w14:paraId="4E4D734B"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5953FB95" w14:textId="77777777" w:rsidR="00386657" w:rsidRDefault="00386657" w:rsidP="00140440">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14:paraId="05E76EF4"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A9848BB"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F2AE95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C46FD1C" w14:textId="46CB752C" w:rsidR="00386657" w:rsidRDefault="00386657" w:rsidP="00140440">
            <w:pPr>
              <w:jc w:val="right"/>
              <w:rPr>
                <w:color w:val="000000"/>
                <w:sz w:val="14"/>
                <w:szCs w:val="14"/>
              </w:rPr>
            </w:pPr>
            <w:r>
              <w:rPr>
                <w:color w:val="000000"/>
                <w:sz w:val="14"/>
                <w:szCs w:val="14"/>
              </w:rPr>
              <w:t>62,361.6</w:t>
            </w:r>
          </w:p>
        </w:tc>
        <w:tc>
          <w:tcPr>
            <w:tcW w:w="1253" w:type="dxa"/>
            <w:tcBorders>
              <w:top w:val="nil"/>
              <w:left w:val="nil"/>
              <w:bottom w:val="nil"/>
              <w:right w:val="nil"/>
            </w:tcBorders>
            <w:shd w:val="clear" w:color="auto" w:fill="auto"/>
            <w:noWrap/>
            <w:tcMar>
              <w:left w:w="43" w:type="dxa"/>
              <w:right w:w="43" w:type="dxa"/>
            </w:tcMar>
            <w:vAlign w:val="center"/>
          </w:tcPr>
          <w:p w14:paraId="1A68E5BA" w14:textId="065AEA23" w:rsidR="00386657" w:rsidRDefault="00386657" w:rsidP="009E16A6">
            <w:pPr>
              <w:jc w:val="right"/>
              <w:rPr>
                <w:color w:val="000000"/>
                <w:sz w:val="14"/>
                <w:szCs w:val="14"/>
              </w:rPr>
            </w:pPr>
            <w:r>
              <w:rPr>
                <w:color w:val="000000"/>
                <w:sz w:val="14"/>
                <w:szCs w:val="14"/>
              </w:rPr>
              <w:t>60,145.2</w:t>
            </w:r>
          </w:p>
        </w:tc>
        <w:tc>
          <w:tcPr>
            <w:tcW w:w="1296" w:type="dxa"/>
            <w:tcBorders>
              <w:top w:val="nil"/>
              <w:left w:val="nil"/>
              <w:bottom w:val="nil"/>
              <w:right w:val="nil"/>
            </w:tcBorders>
            <w:shd w:val="clear" w:color="auto" w:fill="auto"/>
            <w:noWrap/>
            <w:tcMar>
              <w:left w:w="43" w:type="dxa"/>
              <w:right w:w="43" w:type="dxa"/>
            </w:tcMar>
            <w:vAlign w:val="center"/>
          </w:tcPr>
          <w:p w14:paraId="4541E025" w14:textId="68D4E953" w:rsidR="00386657" w:rsidRDefault="00386657" w:rsidP="009E16A6">
            <w:pPr>
              <w:jc w:val="right"/>
              <w:rPr>
                <w:color w:val="000000"/>
                <w:sz w:val="14"/>
                <w:szCs w:val="14"/>
              </w:rPr>
            </w:pPr>
            <w:r>
              <w:rPr>
                <w:color w:val="000000"/>
                <w:sz w:val="14"/>
                <w:szCs w:val="14"/>
              </w:rPr>
              <w:t>5,262,425.6</w:t>
            </w:r>
          </w:p>
        </w:tc>
        <w:tc>
          <w:tcPr>
            <w:tcW w:w="1260" w:type="dxa"/>
            <w:tcBorders>
              <w:top w:val="nil"/>
              <w:left w:val="nil"/>
              <w:bottom w:val="nil"/>
              <w:right w:val="nil"/>
            </w:tcBorders>
            <w:shd w:val="clear" w:color="auto" w:fill="auto"/>
            <w:noWrap/>
            <w:tcMar>
              <w:left w:w="43" w:type="dxa"/>
              <w:right w:w="43" w:type="dxa"/>
            </w:tcMar>
            <w:vAlign w:val="center"/>
          </w:tcPr>
          <w:p w14:paraId="0B40C18A" w14:textId="53A67363" w:rsidR="00386657" w:rsidRDefault="00386657" w:rsidP="00386657">
            <w:pPr>
              <w:jc w:val="right"/>
              <w:rPr>
                <w:color w:val="000000"/>
                <w:sz w:val="14"/>
                <w:szCs w:val="14"/>
              </w:rPr>
            </w:pPr>
            <w:r>
              <w:rPr>
                <w:color w:val="000000"/>
                <w:sz w:val="14"/>
                <w:szCs w:val="14"/>
              </w:rPr>
              <w:t>662,209.8</w:t>
            </w:r>
          </w:p>
        </w:tc>
      </w:tr>
      <w:tr w:rsidR="00386657" w:rsidRPr="00337313" w14:paraId="30966DF8"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C4CEBE0" w14:textId="77777777" w:rsidR="00386657" w:rsidRDefault="00386657" w:rsidP="00140440">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14:paraId="7E01ABDD"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12B4608"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42A676B"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9CE246D" w14:textId="4B080039" w:rsidR="00386657" w:rsidRDefault="00386657" w:rsidP="00140440">
            <w:pPr>
              <w:jc w:val="right"/>
              <w:rPr>
                <w:color w:val="000000"/>
                <w:sz w:val="14"/>
                <w:szCs w:val="14"/>
              </w:rPr>
            </w:pPr>
            <w:r>
              <w:rPr>
                <w:color w:val="000000"/>
                <w:sz w:val="14"/>
                <w:szCs w:val="14"/>
              </w:rPr>
              <w:t>4,047.4</w:t>
            </w:r>
          </w:p>
        </w:tc>
        <w:tc>
          <w:tcPr>
            <w:tcW w:w="1253" w:type="dxa"/>
            <w:tcBorders>
              <w:top w:val="nil"/>
              <w:left w:val="nil"/>
              <w:bottom w:val="nil"/>
              <w:right w:val="nil"/>
            </w:tcBorders>
            <w:shd w:val="clear" w:color="auto" w:fill="auto"/>
            <w:noWrap/>
            <w:tcMar>
              <w:left w:w="43" w:type="dxa"/>
              <w:right w:w="43" w:type="dxa"/>
            </w:tcMar>
            <w:vAlign w:val="center"/>
          </w:tcPr>
          <w:p w14:paraId="3458380C" w14:textId="0CFD7A34" w:rsidR="00386657" w:rsidRDefault="00386657" w:rsidP="009E16A6">
            <w:pPr>
              <w:jc w:val="right"/>
              <w:rPr>
                <w:color w:val="000000"/>
                <w:sz w:val="14"/>
                <w:szCs w:val="14"/>
              </w:rPr>
            </w:pPr>
            <w:r>
              <w:rPr>
                <w:color w:val="000000"/>
                <w:sz w:val="14"/>
                <w:szCs w:val="14"/>
              </w:rPr>
              <w:t>1,326.9</w:t>
            </w:r>
          </w:p>
        </w:tc>
        <w:tc>
          <w:tcPr>
            <w:tcW w:w="1296" w:type="dxa"/>
            <w:tcBorders>
              <w:top w:val="nil"/>
              <w:left w:val="nil"/>
              <w:bottom w:val="nil"/>
              <w:right w:val="nil"/>
            </w:tcBorders>
            <w:shd w:val="clear" w:color="auto" w:fill="auto"/>
            <w:noWrap/>
            <w:tcMar>
              <w:left w:w="43" w:type="dxa"/>
              <w:right w:w="43" w:type="dxa"/>
            </w:tcMar>
            <w:vAlign w:val="center"/>
          </w:tcPr>
          <w:p w14:paraId="376B0505" w14:textId="7345DB27" w:rsidR="00386657" w:rsidRDefault="00386657" w:rsidP="009E16A6">
            <w:pPr>
              <w:jc w:val="right"/>
              <w:rPr>
                <w:color w:val="000000"/>
                <w:sz w:val="14"/>
                <w:szCs w:val="14"/>
              </w:rPr>
            </w:pPr>
            <w:r>
              <w:rPr>
                <w:color w:val="000000"/>
                <w:sz w:val="14"/>
                <w:szCs w:val="14"/>
              </w:rPr>
              <w:t>724,586.2</w:t>
            </w:r>
          </w:p>
        </w:tc>
        <w:tc>
          <w:tcPr>
            <w:tcW w:w="1260" w:type="dxa"/>
            <w:tcBorders>
              <w:top w:val="nil"/>
              <w:left w:val="nil"/>
              <w:bottom w:val="nil"/>
              <w:right w:val="nil"/>
            </w:tcBorders>
            <w:shd w:val="clear" w:color="auto" w:fill="auto"/>
            <w:noWrap/>
            <w:tcMar>
              <w:left w:w="43" w:type="dxa"/>
              <w:right w:w="43" w:type="dxa"/>
            </w:tcMar>
            <w:vAlign w:val="center"/>
          </w:tcPr>
          <w:p w14:paraId="1FAC506F" w14:textId="6FF095CE" w:rsidR="00386657" w:rsidRDefault="00386657" w:rsidP="00386657">
            <w:pPr>
              <w:jc w:val="right"/>
              <w:rPr>
                <w:color w:val="000000"/>
                <w:sz w:val="14"/>
                <w:szCs w:val="14"/>
              </w:rPr>
            </w:pPr>
            <w:r>
              <w:rPr>
                <w:color w:val="000000"/>
                <w:sz w:val="14"/>
                <w:szCs w:val="14"/>
              </w:rPr>
              <w:t>196,805.1</w:t>
            </w:r>
          </w:p>
        </w:tc>
      </w:tr>
      <w:tr w:rsidR="00386657" w:rsidRPr="00337313" w14:paraId="1F8B1494"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16058D0D" w14:textId="77777777" w:rsidR="00386657" w:rsidRDefault="00386657" w:rsidP="00140440">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14:paraId="6E00E9E9"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41A86B5"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8AE995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D3E1C76" w14:textId="59F56532" w:rsidR="00386657" w:rsidRDefault="00386657" w:rsidP="00140440">
            <w:pPr>
              <w:jc w:val="right"/>
              <w:rPr>
                <w:color w:val="000000"/>
                <w:sz w:val="14"/>
                <w:szCs w:val="14"/>
              </w:rPr>
            </w:pPr>
            <w:r>
              <w:rPr>
                <w:color w:val="000000"/>
                <w:sz w:val="14"/>
                <w:szCs w:val="14"/>
              </w:rPr>
              <w:t>2,547.2</w:t>
            </w:r>
          </w:p>
        </w:tc>
        <w:tc>
          <w:tcPr>
            <w:tcW w:w="1253" w:type="dxa"/>
            <w:tcBorders>
              <w:top w:val="nil"/>
              <w:left w:val="nil"/>
              <w:bottom w:val="nil"/>
              <w:right w:val="nil"/>
            </w:tcBorders>
            <w:shd w:val="clear" w:color="auto" w:fill="auto"/>
            <w:noWrap/>
            <w:tcMar>
              <w:left w:w="43" w:type="dxa"/>
              <w:right w:w="43" w:type="dxa"/>
            </w:tcMar>
            <w:vAlign w:val="center"/>
          </w:tcPr>
          <w:p w14:paraId="32D6C3FE" w14:textId="36381D16" w:rsidR="00386657" w:rsidRDefault="00386657" w:rsidP="009E16A6">
            <w:pPr>
              <w:jc w:val="right"/>
              <w:rPr>
                <w:color w:val="000000"/>
                <w:sz w:val="14"/>
                <w:szCs w:val="14"/>
              </w:rPr>
            </w:pPr>
            <w:r>
              <w:rPr>
                <w:color w:val="000000"/>
                <w:sz w:val="14"/>
                <w:szCs w:val="14"/>
              </w:rPr>
              <w:t>617.2</w:t>
            </w:r>
          </w:p>
        </w:tc>
        <w:tc>
          <w:tcPr>
            <w:tcW w:w="1296" w:type="dxa"/>
            <w:tcBorders>
              <w:top w:val="nil"/>
              <w:left w:val="nil"/>
              <w:bottom w:val="nil"/>
              <w:right w:val="nil"/>
            </w:tcBorders>
            <w:shd w:val="clear" w:color="auto" w:fill="auto"/>
            <w:noWrap/>
            <w:tcMar>
              <w:left w:w="43" w:type="dxa"/>
              <w:right w:w="43" w:type="dxa"/>
            </w:tcMar>
            <w:vAlign w:val="center"/>
          </w:tcPr>
          <w:p w14:paraId="7429BB0A" w14:textId="21C09A61" w:rsidR="00386657" w:rsidRDefault="00386657" w:rsidP="009E16A6">
            <w:pPr>
              <w:jc w:val="right"/>
              <w:rPr>
                <w:color w:val="000000"/>
                <w:sz w:val="14"/>
                <w:szCs w:val="14"/>
              </w:rPr>
            </w:pPr>
            <w:r>
              <w:rPr>
                <w:color w:val="000000"/>
                <w:sz w:val="14"/>
                <w:szCs w:val="14"/>
              </w:rPr>
              <w:t>248,937.6</w:t>
            </w:r>
          </w:p>
        </w:tc>
        <w:tc>
          <w:tcPr>
            <w:tcW w:w="1260" w:type="dxa"/>
            <w:tcBorders>
              <w:top w:val="nil"/>
              <w:left w:val="nil"/>
              <w:bottom w:val="nil"/>
              <w:right w:val="nil"/>
            </w:tcBorders>
            <w:shd w:val="clear" w:color="auto" w:fill="auto"/>
            <w:noWrap/>
            <w:tcMar>
              <w:left w:w="43" w:type="dxa"/>
              <w:right w:w="43" w:type="dxa"/>
            </w:tcMar>
            <w:vAlign w:val="center"/>
          </w:tcPr>
          <w:p w14:paraId="7FF971AE" w14:textId="26F3545B" w:rsidR="00386657" w:rsidRDefault="00386657" w:rsidP="00386657">
            <w:pPr>
              <w:jc w:val="right"/>
              <w:rPr>
                <w:color w:val="000000"/>
                <w:sz w:val="14"/>
                <w:szCs w:val="14"/>
              </w:rPr>
            </w:pPr>
            <w:r>
              <w:rPr>
                <w:color w:val="000000"/>
                <w:sz w:val="14"/>
                <w:szCs w:val="14"/>
              </w:rPr>
              <w:t>211,833.5</w:t>
            </w:r>
          </w:p>
        </w:tc>
      </w:tr>
      <w:tr w:rsidR="00386657" w:rsidRPr="00337313" w14:paraId="67F6D136"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5A128B0" w14:textId="77777777" w:rsidR="00386657" w:rsidRDefault="00386657" w:rsidP="00140440">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14:paraId="02A2C740"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9C29786"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93BCF23"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686724C" w14:textId="74EF365B" w:rsidR="00386657" w:rsidRDefault="00386657" w:rsidP="00140440">
            <w:pPr>
              <w:jc w:val="right"/>
              <w:rPr>
                <w:color w:val="000000"/>
                <w:sz w:val="14"/>
                <w:szCs w:val="14"/>
              </w:rPr>
            </w:pPr>
            <w:r>
              <w:rPr>
                <w:color w:val="000000"/>
                <w:sz w:val="14"/>
                <w:szCs w:val="14"/>
              </w:rPr>
              <w:t>8,724.8</w:t>
            </w:r>
          </w:p>
        </w:tc>
        <w:tc>
          <w:tcPr>
            <w:tcW w:w="1253" w:type="dxa"/>
            <w:tcBorders>
              <w:top w:val="nil"/>
              <w:left w:val="nil"/>
              <w:bottom w:val="nil"/>
              <w:right w:val="nil"/>
            </w:tcBorders>
            <w:shd w:val="clear" w:color="auto" w:fill="auto"/>
            <w:noWrap/>
            <w:tcMar>
              <w:left w:w="43" w:type="dxa"/>
              <w:right w:w="43" w:type="dxa"/>
            </w:tcMar>
            <w:vAlign w:val="center"/>
          </w:tcPr>
          <w:p w14:paraId="6EDB7565" w14:textId="180526F7" w:rsidR="00386657" w:rsidRDefault="00386657" w:rsidP="009E16A6">
            <w:pPr>
              <w:jc w:val="right"/>
              <w:rPr>
                <w:color w:val="000000"/>
                <w:sz w:val="14"/>
                <w:szCs w:val="14"/>
              </w:rPr>
            </w:pPr>
            <w:r>
              <w:rPr>
                <w:color w:val="000000"/>
                <w:sz w:val="14"/>
                <w:szCs w:val="14"/>
              </w:rPr>
              <w:t>360.9</w:t>
            </w:r>
          </w:p>
        </w:tc>
        <w:tc>
          <w:tcPr>
            <w:tcW w:w="1296" w:type="dxa"/>
            <w:tcBorders>
              <w:top w:val="nil"/>
              <w:left w:val="nil"/>
              <w:bottom w:val="nil"/>
              <w:right w:val="nil"/>
            </w:tcBorders>
            <w:shd w:val="clear" w:color="auto" w:fill="auto"/>
            <w:noWrap/>
            <w:tcMar>
              <w:left w:w="43" w:type="dxa"/>
              <w:right w:w="43" w:type="dxa"/>
            </w:tcMar>
            <w:vAlign w:val="center"/>
          </w:tcPr>
          <w:p w14:paraId="74338ED6" w14:textId="18B48668" w:rsidR="00386657" w:rsidRDefault="00386657" w:rsidP="009E16A6">
            <w:pPr>
              <w:jc w:val="right"/>
              <w:rPr>
                <w:color w:val="000000"/>
                <w:sz w:val="14"/>
                <w:szCs w:val="14"/>
              </w:rPr>
            </w:pPr>
            <w:r>
              <w:rPr>
                <w:color w:val="000000"/>
                <w:sz w:val="14"/>
                <w:szCs w:val="14"/>
              </w:rPr>
              <w:t>54,058.7</w:t>
            </w:r>
          </w:p>
        </w:tc>
        <w:tc>
          <w:tcPr>
            <w:tcW w:w="1260" w:type="dxa"/>
            <w:tcBorders>
              <w:top w:val="nil"/>
              <w:left w:val="nil"/>
              <w:bottom w:val="nil"/>
              <w:right w:val="nil"/>
            </w:tcBorders>
            <w:shd w:val="clear" w:color="auto" w:fill="auto"/>
            <w:noWrap/>
            <w:tcMar>
              <w:left w:w="43" w:type="dxa"/>
              <w:right w:w="43" w:type="dxa"/>
            </w:tcMar>
            <w:vAlign w:val="center"/>
          </w:tcPr>
          <w:p w14:paraId="78FB9E5A" w14:textId="431D04B7" w:rsidR="00386657" w:rsidRDefault="00386657" w:rsidP="00386657">
            <w:pPr>
              <w:jc w:val="right"/>
              <w:rPr>
                <w:color w:val="000000"/>
                <w:sz w:val="14"/>
                <w:szCs w:val="14"/>
              </w:rPr>
            </w:pPr>
            <w:r>
              <w:rPr>
                <w:color w:val="000000"/>
                <w:sz w:val="14"/>
                <w:szCs w:val="14"/>
              </w:rPr>
              <w:t>175,320.6</w:t>
            </w:r>
          </w:p>
        </w:tc>
      </w:tr>
      <w:tr w:rsidR="00386657" w:rsidRPr="00337313" w14:paraId="0DC5283B"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2C501D4" w14:textId="77777777" w:rsidR="00386657" w:rsidRDefault="00386657" w:rsidP="00140440">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14:paraId="5AE3C322"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EC1D42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CF3F299"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5AE8DC1" w14:textId="609511DB" w:rsidR="00386657" w:rsidRDefault="00386657" w:rsidP="00140440">
            <w:pPr>
              <w:jc w:val="right"/>
              <w:rPr>
                <w:color w:val="000000"/>
                <w:sz w:val="14"/>
                <w:szCs w:val="14"/>
              </w:rPr>
            </w:pPr>
            <w:r>
              <w:rPr>
                <w:color w:val="000000"/>
                <w:sz w:val="14"/>
                <w:szCs w:val="14"/>
              </w:rPr>
              <w:t>8,769.9</w:t>
            </w:r>
          </w:p>
        </w:tc>
        <w:tc>
          <w:tcPr>
            <w:tcW w:w="1253" w:type="dxa"/>
            <w:tcBorders>
              <w:top w:val="nil"/>
              <w:left w:val="nil"/>
              <w:bottom w:val="nil"/>
              <w:right w:val="nil"/>
            </w:tcBorders>
            <w:shd w:val="clear" w:color="auto" w:fill="auto"/>
            <w:noWrap/>
            <w:tcMar>
              <w:left w:w="43" w:type="dxa"/>
              <w:right w:w="43" w:type="dxa"/>
            </w:tcMar>
            <w:vAlign w:val="center"/>
          </w:tcPr>
          <w:p w14:paraId="24810B78" w14:textId="51DAE2BD" w:rsidR="00386657" w:rsidRDefault="00386657" w:rsidP="009E16A6">
            <w:pPr>
              <w:jc w:val="right"/>
              <w:rPr>
                <w:color w:val="000000"/>
                <w:sz w:val="14"/>
                <w:szCs w:val="14"/>
              </w:rPr>
            </w:pPr>
            <w:r>
              <w:rPr>
                <w:color w:val="000000"/>
                <w:sz w:val="14"/>
                <w:szCs w:val="14"/>
              </w:rPr>
              <w:t>3,673.3</w:t>
            </w:r>
          </w:p>
        </w:tc>
        <w:tc>
          <w:tcPr>
            <w:tcW w:w="1296" w:type="dxa"/>
            <w:tcBorders>
              <w:top w:val="nil"/>
              <w:left w:val="nil"/>
              <w:bottom w:val="nil"/>
              <w:right w:val="nil"/>
            </w:tcBorders>
            <w:shd w:val="clear" w:color="auto" w:fill="auto"/>
            <w:noWrap/>
            <w:tcMar>
              <w:left w:w="43" w:type="dxa"/>
              <w:right w:w="43" w:type="dxa"/>
            </w:tcMar>
            <w:vAlign w:val="center"/>
          </w:tcPr>
          <w:p w14:paraId="05A1B2B8" w14:textId="553940E1" w:rsidR="00386657" w:rsidRDefault="00386657" w:rsidP="009E16A6">
            <w:pPr>
              <w:jc w:val="right"/>
              <w:rPr>
                <w:color w:val="000000"/>
                <w:sz w:val="14"/>
                <w:szCs w:val="14"/>
              </w:rPr>
            </w:pPr>
            <w:r>
              <w:rPr>
                <w:color w:val="000000"/>
                <w:sz w:val="14"/>
                <w:szCs w:val="14"/>
              </w:rPr>
              <w:t>160,748.3</w:t>
            </w:r>
          </w:p>
        </w:tc>
        <w:tc>
          <w:tcPr>
            <w:tcW w:w="1260" w:type="dxa"/>
            <w:tcBorders>
              <w:top w:val="nil"/>
              <w:left w:val="nil"/>
              <w:bottom w:val="nil"/>
              <w:right w:val="nil"/>
            </w:tcBorders>
            <w:shd w:val="clear" w:color="auto" w:fill="auto"/>
            <w:noWrap/>
            <w:tcMar>
              <w:left w:w="43" w:type="dxa"/>
              <w:right w:w="43" w:type="dxa"/>
            </w:tcMar>
            <w:vAlign w:val="center"/>
          </w:tcPr>
          <w:p w14:paraId="2751F232" w14:textId="0F2AD2D3" w:rsidR="00386657" w:rsidRDefault="00386657" w:rsidP="00386657">
            <w:pPr>
              <w:jc w:val="right"/>
              <w:rPr>
                <w:color w:val="000000"/>
                <w:sz w:val="14"/>
                <w:szCs w:val="14"/>
              </w:rPr>
            </w:pPr>
            <w:r>
              <w:rPr>
                <w:color w:val="000000"/>
                <w:sz w:val="14"/>
                <w:szCs w:val="14"/>
              </w:rPr>
              <w:t>177,340.0</w:t>
            </w:r>
          </w:p>
        </w:tc>
      </w:tr>
      <w:tr w:rsidR="00386657" w:rsidRPr="00337313" w14:paraId="6710639F"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5FA51E86" w14:textId="77777777" w:rsidR="00386657" w:rsidRDefault="00386657" w:rsidP="00140440">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14:paraId="5C90D24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ADF87DE"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6C3195"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DB6E41D" w14:textId="107AD7E0" w:rsidR="00386657" w:rsidRDefault="00386657" w:rsidP="00140440">
            <w:pPr>
              <w:jc w:val="right"/>
              <w:rPr>
                <w:color w:val="000000"/>
                <w:sz w:val="14"/>
                <w:szCs w:val="14"/>
              </w:rPr>
            </w:pPr>
            <w:r>
              <w:rPr>
                <w:color w:val="000000"/>
                <w:sz w:val="14"/>
                <w:szCs w:val="14"/>
              </w:rPr>
              <w:t>1,669.3</w:t>
            </w:r>
          </w:p>
        </w:tc>
        <w:tc>
          <w:tcPr>
            <w:tcW w:w="1253" w:type="dxa"/>
            <w:tcBorders>
              <w:top w:val="nil"/>
              <w:left w:val="nil"/>
              <w:bottom w:val="nil"/>
              <w:right w:val="nil"/>
            </w:tcBorders>
            <w:shd w:val="clear" w:color="auto" w:fill="auto"/>
            <w:noWrap/>
            <w:tcMar>
              <w:left w:w="43" w:type="dxa"/>
              <w:right w:w="43" w:type="dxa"/>
            </w:tcMar>
            <w:vAlign w:val="center"/>
          </w:tcPr>
          <w:p w14:paraId="7C5A1535" w14:textId="53B86193" w:rsidR="00386657" w:rsidRDefault="00386657" w:rsidP="009E16A6">
            <w:pPr>
              <w:jc w:val="right"/>
              <w:rPr>
                <w:color w:val="000000"/>
                <w:sz w:val="14"/>
                <w:szCs w:val="14"/>
              </w:rPr>
            </w:pPr>
            <w:r>
              <w:rPr>
                <w:color w:val="000000"/>
                <w:sz w:val="14"/>
                <w:szCs w:val="14"/>
              </w:rPr>
              <w:t>684.4</w:t>
            </w:r>
          </w:p>
        </w:tc>
        <w:tc>
          <w:tcPr>
            <w:tcW w:w="1296" w:type="dxa"/>
            <w:tcBorders>
              <w:top w:val="nil"/>
              <w:left w:val="nil"/>
              <w:bottom w:val="nil"/>
              <w:right w:val="nil"/>
            </w:tcBorders>
            <w:shd w:val="clear" w:color="auto" w:fill="auto"/>
            <w:noWrap/>
            <w:tcMar>
              <w:left w:w="43" w:type="dxa"/>
              <w:right w:w="43" w:type="dxa"/>
            </w:tcMar>
            <w:vAlign w:val="center"/>
          </w:tcPr>
          <w:p w14:paraId="26EC88F1" w14:textId="63841CE4" w:rsidR="00386657" w:rsidRDefault="00386657" w:rsidP="009E16A6">
            <w:pPr>
              <w:jc w:val="right"/>
              <w:rPr>
                <w:color w:val="000000"/>
                <w:sz w:val="14"/>
                <w:szCs w:val="14"/>
              </w:rPr>
            </w:pPr>
            <w:r>
              <w:rPr>
                <w:color w:val="000000"/>
                <w:sz w:val="14"/>
                <w:szCs w:val="14"/>
              </w:rPr>
              <w:t>72,261.2</w:t>
            </w:r>
          </w:p>
        </w:tc>
        <w:tc>
          <w:tcPr>
            <w:tcW w:w="1260" w:type="dxa"/>
            <w:tcBorders>
              <w:top w:val="nil"/>
              <w:left w:val="nil"/>
              <w:bottom w:val="nil"/>
              <w:right w:val="nil"/>
            </w:tcBorders>
            <w:shd w:val="clear" w:color="auto" w:fill="auto"/>
            <w:noWrap/>
            <w:tcMar>
              <w:left w:w="43" w:type="dxa"/>
              <w:right w:w="43" w:type="dxa"/>
            </w:tcMar>
            <w:vAlign w:val="center"/>
          </w:tcPr>
          <w:p w14:paraId="5B4E5499" w14:textId="413178F9" w:rsidR="00386657" w:rsidRDefault="00386657" w:rsidP="00386657">
            <w:pPr>
              <w:jc w:val="right"/>
              <w:rPr>
                <w:color w:val="000000"/>
                <w:sz w:val="14"/>
                <w:szCs w:val="14"/>
              </w:rPr>
            </w:pPr>
            <w:r>
              <w:rPr>
                <w:color w:val="000000"/>
                <w:sz w:val="14"/>
                <w:szCs w:val="14"/>
              </w:rPr>
              <w:t>27,533.2</w:t>
            </w:r>
          </w:p>
        </w:tc>
      </w:tr>
      <w:tr w:rsidR="00386657" w:rsidRPr="00337313" w14:paraId="576044E8"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7ACAB621" w14:textId="77777777" w:rsidR="00386657" w:rsidRDefault="00386657" w:rsidP="00140440">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14:paraId="4DBA1B5B"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7B84633"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36A120D"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74382EB" w14:textId="5E554486" w:rsidR="00386657" w:rsidRDefault="00386657" w:rsidP="00140440">
            <w:pPr>
              <w:jc w:val="right"/>
              <w:rPr>
                <w:color w:val="000000"/>
                <w:sz w:val="14"/>
                <w:szCs w:val="14"/>
              </w:rPr>
            </w:pPr>
            <w:r>
              <w:rPr>
                <w:color w:val="000000"/>
                <w:sz w:val="14"/>
                <w:szCs w:val="14"/>
              </w:rPr>
              <w:t>767,277.5</w:t>
            </w:r>
          </w:p>
        </w:tc>
        <w:tc>
          <w:tcPr>
            <w:tcW w:w="1253" w:type="dxa"/>
            <w:tcBorders>
              <w:top w:val="nil"/>
              <w:left w:val="nil"/>
              <w:bottom w:val="nil"/>
              <w:right w:val="nil"/>
            </w:tcBorders>
            <w:shd w:val="clear" w:color="auto" w:fill="auto"/>
            <w:noWrap/>
            <w:tcMar>
              <w:left w:w="43" w:type="dxa"/>
              <w:right w:w="43" w:type="dxa"/>
            </w:tcMar>
            <w:vAlign w:val="center"/>
          </w:tcPr>
          <w:p w14:paraId="04025781" w14:textId="08329F86" w:rsidR="00386657" w:rsidRDefault="00386657" w:rsidP="009E16A6">
            <w:pPr>
              <w:jc w:val="right"/>
              <w:rPr>
                <w:color w:val="000000"/>
                <w:sz w:val="14"/>
                <w:szCs w:val="14"/>
              </w:rPr>
            </w:pPr>
            <w:r>
              <w:rPr>
                <w:color w:val="000000"/>
                <w:sz w:val="14"/>
                <w:szCs w:val="14"/>
              </w:rPr>
              <w:t>1,093.8</w:t>
            </w:r>
          </w:p>
        </w:tc>
        <w:tc>
          <w:tcPr>
            <w:tcW w:w="1296" w:type="dxa"/>
            <w:tcBorders>
              <w:top w:val="nil"/>
              <w:left w:val="nil"/>
              <w:bottom w:val="nil"/>
              <w:right w:val="nil"/>
            </w:tcBorders>
            <w:shd w:val="clear" w:color="auto" w:fill="auto"/>
            <w:noWrap/>
            <w:tcMar>
              <w:left w:w="43" w:type="dxa"/>
              <w:right w:w="43" w:type="dxa"/>
            </w:tcMar>
            <w:vAlign w:val="center"/>
          </w:tcPr>
          <w:p w14:paraId="68E39314" w14:textId="191E9F2A" w:rsidR="00386657" w:rsidRDefault="00386657" w:rsidP="009E16A6">
            <w:pPr>
              <w:jc w:val="right"/>
              <w:rPr>
                <w:color w:val="000000"/>
                <w:sz w:val="14"/>
                <w:szCs w:val="14"/>
              </w:rPr>
            </w:pPr>
            <w:r>
              <w:rPr>
                <w:color w:val="000000"/>
                <w:sz w:val="14"/>
                <w:szCs w:val="14"/>
              </w:rPr>
              <w:t>52,718.6</w:t>
            </w:r>
          </w:p>
        </w:tc>
        <w:tc>
          <w:tcPr>
            <w:tcW w:w="1260" w:type="dxa"/>
            <w:tcBorders>
              <w:top w:val="nil"/>
              <w:left w:val="nil"/>
              <w:bottom w:val="nil"/>
              <w:right w:val="nil"/>
            </w:tcBorders>
            <w:shd w:val="clear" w:color="auto" w:fill="auto"/>
            <w:noWrap/>
            <w:tcMar>
              <w:left w:w="43" w:type="dxa"/>
              <w:right w:w="43" w:type="dxa"/>
            </w:tcMar>
            <w:vAlign w:val="center"/>
          </w:tcPr>
          <w:p w14:paraId="7D8E4E56" w14:textId="2A6A4163" w:rsidR="00386657" w:rsidRDefault="00386657" w:rsidP="00386657">
            <w:pPr>
              <w:jc w:val="right"/>
              <w:rPr>
                <w:color w:val="000000"/>
                <w:sz w:val="14"/>
                <w:szCs w:val="14"/>
              </w:rPr>
            </w:pPr>
            <w:r>
              <w:rPr>
                <w:color w:val="000000"/>
                <w:sz w:val="14"/>
                <w:szCs w:val="14"/>
              </w:rPr>
              <w:t>238,871.6</w:t>
            </w:r>
          </w:p>
        </w:tc>
      </w:tr>
      <w:tr w:rsidR="00386657" w:rsidRPr="00337313" w14:paraId="205F88FD"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340684D" w14:textId="77777777" w:rsidR="00386657" w:rsidRDefault="00386657" w:rsidP="00140440">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14:paraId="78EE1AA6"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18159D9"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A60CA4D"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E3DB81A" w14:textId="46CCCCAC" w:rsidR="00386657" w:rsidRDefault="00386657" w:rsidP="00140440">
            <w:pPr>
              <w:jc w:val="right"/>
              <w:rPr>
                <w:color w:val="000000"/>
                <w:sz w:val="14"/>
                <w:szCs w:val="14"/>
              </w:rPr>
            </w:pPr>
            <w:r>
              <w:rPr>
                <w:color w:val="000000"/>
                <w:sz w:val="14"/>
                <w:szCs w:val="14"/>
              </w:rPr>
              <w:t>28,967.5</w:t>
            </w:r>
          </w:p>
        </w:tc>
        <w:tc>
          <w:tcPr>
            <w:tcW w:w="1253" w:type="dxa"/>
            <w:tcBorders>
              <w:top w:val="nil"/>
              <w:left w:val="nil"/>
              <w:bottom w:val="nil"/>
              <w:right w:val="nil"/>
            </w:tcBorders>
            <w:shd w:val="clear" w:color="auto" w:fill="auto"/>
            <w:noWrap/>
            <w:tcMar>
              <w:left w:w="43" w:type="dxa"/>
              <w:right w:w="43" w:type="dxa"/>
            </w:tcMar>
            <w:vAlign w:val="center"/>
          </w:tcPr>
          <w:p w14:paraId="10CC85E7" w14:textId="39D4C816" w:rsidR="00386657" w:rsidRDefault="00386657" w:rsidP="009E16A6">
            <w:pPr>
              <w:jc w:val="right"/>
              <w:rPr>
                <w:color w:val="000000"/>
                <w:sz w:val="14"/>
                <w:szCs w:val="14"/>
              </w:rPr>
            </w:pPr>
            <w:r>
              <w:rPr>
                <w:color w:val="000000"/>
                <w:sz w:val="14"/>
                <w:szCs w:val="14"/>
              </w:rPr>
              <w:t>5,068.9</w:t>
            </w:r>
          </w:p>
        </w:tc>
        <w:tc>
          <w:tcPr>
            <w:tcW w:w="1296" w:type="dxa"/>
            <w:tcBorders>
              <w:top w:val="nil"/>
              <w:left w:val="nil"/>
              <w:bottom w:val="nil"/>
              <w:right w:val="nil"/>
            </w:tcBorders>
            <w:shd w:val="clear" w:color="auto" w:fill="auto"/>
            <w:noWrap/>
            <w:tcMar>
              <w:left w:w="43" w:type="dxa"/>
              <w:right w:w="43" w:type="dxa"/>
            </w:tcMar>
            <w:vAlign w:val="center"/>
          </w:tcPr>
          <w:p w14:paraId="1139BB33" w14:textId="330CD985" w:rsidR="00386657" w:rsidRDefault="00386657" w:rsidP="009E16A6">
            <w:pPr>
              <w:jc w:val="right"/>
              <w:rPr>
                <w:color w:val="000000"/>
                <w:sz w:val="14"/>
                <w:szCs w:val="14"/>
              </w:rPr>
            </w:pPr>
            <w:r>
              <w:rPr>
                <w:color w:val="000000"/>
                <w:sz w:val="14"/>
                <w:szCs w:val="14"/>
              </w:rPr>
              <w:t>28,499.8</w:t>
            </w:r>
          </w:p>
        </w:tc>
        <w:tc>
          <w:tcPr>
            <w:tcW w:w="1260" w:type="dxa"/>
            <w:tcBorders>
              <w:top w:val="nil"/>
              <w:left w:val="nil"/>
              <w:bottom w:val="nil"/>
              <w:right w:val="nil"/>
            </w:tcBorders>
            <w:shd w:val="clear" w:color="auto" w:fill="auto"/>
            <w:noWrap/>
            <w:tcMar>
              <w:left w:w="43" w:type="dxa"/>
              <w:right w:w="43" w:type="dxa"/>
            </w:tcMar>
            <w:vAlign w:val="center"/>
          </w:tcPr>
          <w:p w14:paraId="6ECF438E" w14:textId="4EC68AB2" w:rsidR="00386657" w:rsidRDefault="00386657" w:rsidP="00386657">
            <w:pPr>
              <w:jc w:val="right"/>
              <w:rPr>
                <w:color w:val="000000"/>
                <w:sz w:val="14"/>
                <w:szCs w:val="14"/>
              </w:rPr>
            </w:pPr>
            <w:r>
              <w:rPr>
                <w:color w:val="000000"/>
                <w:sz w:val="14"/>
                <w:szCs w:val="14"/>
              </w:rPr>
              <w:t>11,870.1</w:t>
            </w:r>
          </w:p>
        </w:tc>
      </w:tr>
      <w:tr w:rsidR="00386657" w:rsidRPr="00337313" w14:paraId="40F832E5"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C1702B1" w14:textId="77777777" w:rsidR="00386657" w:rsidRDefault="00386657" w:rsidP="00140440">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14:paraId="69CEFD4A"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4D7FA8A"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B3673C"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98C403C" w14:textId="0F01A1E1" w:rsidR="00386657" w:rsidRDefault="00386657" w:rsidP="00140440">
            <w:pPr>
              <w:jc w:val="right"/>
              <w:rPr>
                <w:color w:val="000000"/>
                <w:sz w:val="14"/>
                <w:szCs w:val="14"/>
              </w:rPr>
            </w:pPr>
            <w:r>
              <w:rPr>
                <w:color w:val="000000"/>
                <w:sz w:val="14"/>
                <w:szCs w:val="14"/>
              </w:rPr>
              <w:t>129,945.7</w:t>
            </w:r>
          </w:p>
        </w:tc>
        <w:tc>
          <w:tcPr>
            <w:tcW w:w="1253" w:type="dxa"/>
            <w:tcBorders>
              <w:top w:val="nil"/>
              <w:left w:val="nil"/>
              <w:bottom w:val="nil"/>
              <w:right w:val="nil"/>
            </w:tcBorders>
            <w:shd w:val="clear" w:color="auto" w:fill="auto"/>
            <w:noWrap/>
            <w:tcMar>
              <w:left w:w="43" w:type="dxa"/>
              <w:right w:w="43" w:type="dxa"/>
            </w:tcMar>
            <w:vAlign w:val="center"/>
          </w:tcPr>
          <w:p w14:paraId="14893D07" w14:textId="4CABF10E" w:rsidR="00386657" w:rsidRDefault="00386657" w:rsidP="009E16A6">
            <w:pPr>
              <w:jc w:val="right"/>
              <w:rPr>
                <w:color w:val="000000"/>
                <w:sz w:val="14"/>
                <w:szCs w:val="14"/>
              </w:rPr>
            </w:pPr>
            <w:r>
              <w:rPr>
                <w:color w:val="000000"/>
                <w:sz w:val="14"/>
                <w:szCs w:val="14"/>
              </w:rPr>
              <w:t>4,833.8</w:t>
            </w:r>
          </w:p>
        </w:tc>
        <w:tc>
          <w:tcPr>
            <w:tcW w:w="1296" w:type="dxa"/>
            <w:tcBorders>
              <w:top w:val="nil"/>
              <w:left w:val="nil"/>
              <w:bottom w:val="nil"/>
              <w:right w:val="nil"/>
            </w:tcBorders>
            <w:shd w:val="clear" w:color="auto" w:fill="auto"/>
            <w:noWrap/>
            <w:tcMar>
              <w:left w:w="43" w:type="dxa"/>
              <w:right w:w="43" w:type="dxa"/>
            </w:tcMar>
            <w:vAlign w:val="center"/>
          </w:tcPr>
          <w:p w14:paraId="6FF6F980" w14:textId="7B4B8863" w:rsidR="00386657" w:rsidRDefault="00386657" w:rsidP="009E16A6">
            <w:pPr>
              <w:jc w:val="right"/>
              <w:rPr>
                <w:color w:val="000000"/>
                <w:sz w:val="14"/>
                <w:szCs w:val="14"/>
              </w:rPr>
            </w:pPr>
            <w:r>
              <w:rPr>
                <w:color w:val="000000"/>
                <w:sz w:val="14"/>
                <w:szCs w:val="14"/>
              </w:rPr>
              <w:t>12,264.0</w:t>
            </w:r>
          </w:p>
        </w:tc>
        <w:tc>
          <w:tcPr>
            <w:tcW w:w="1260" w:type="dxa"/>
            <w:tcBorders>
              <w:top w:val="nil"/>
              <w:left w:val="nil"/>
              <w:bottom w:val="nil"/>
              <w:right w:val="nil"/>
            </w:tcBorders>
            <w:shd w:val="clear" w:color="auto" w:fill="auto"/>
            <w:noWrap/>
            <w:tcMar>
              <w:left w:w="43" w:type="dxa"/>
              <w:right w:w="43" w:type="dxa"/>
            </w:tcMar>
            <w:vAlign w:val="center"/>
          </w:tcPr>
          <w:p w14:paraId="70CE9A09" w14:textId="3CED0E76" w:rsidR="00386657" w:rsidRDefault="00386657" w:rsidP="00386657">
            <w:pPr>
              <w:jc w:val="right"/>
              <w:rPr>
                <w:color w:val="000000"/>
                <w:sz w:val="14"/>
                <w:szCs w:val="14"/>
              </w:rPr>
            </w:pPr>
            <w:r>
              <w:rPr>
                <w:color w:val="000000"/>
                <w:sz w:val="14"/>
                <w:szCs w:val="14"/>
              </w:rPr>
              <w:t>108,257.7</w:t>
            </w:r>
          </w:p>
        </w:tc>
      </w:tr>
      <w:tr w:rsidR="00386657" w:rsidRPr="00337313" w14:paraId="44DFD07E"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CC55D20" w14:textId="77777777" w:rsidR="00386657" w:rsidRDefault="00386657" w:rsidP="00140440">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14:paraId="0A92579D"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B37E459"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3FFAA8"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37FCE15" w14:textId="1BBC4A29" w:rsidR="00386657" w:rsidRDefault="00386657" w:rsidP="00140440">
            <w:pPr>
              <w:jc w:val="right"/>
              <w:rPr>
                <w:color w:val="000000"/>
                <w:sz w:val="14"/>
                <w:szCs w:val="14"/>
              </w:rPr>
            </w:pPr>
            <w:r>
              <w:rPr>
                <w:color w:val="000000"/>
                <w:sz w:val="14"/>
                <w:szCs w:val="14"/>
              </w:rPr>
              <w:t>28,106.6</w:t>
            </w:r>
          </w:p>
        </w:tc>
        <w:tc>
          <w:tcPr>
            <w:tcW w:w="1253" w:type="dxa"/>
            <w:tcBorders>
              <w:top w:val="nil"/>
              <w:left w:val="nil"/>
              <w:bottom w:val="nil"/>
              <w:right w:val="nil"/>
            </w:tcBorders>
            <w:shd w:val="clear" w:color="auto" w:fill="auto"/>
            <w:noWrap/>
            <w:tcMar>
              <w:left w:w="43" w:type="dxa"/>
              <w:right w:w="43" w:type="dxa"/>
            </w:tcMar>
            <w:vAlign w:val="center"/>
          </w:tcPr>
          <w:p w14:paraId="7911C74E" w14:textId="2175B4AE" w:rsidR="00386657" w:rsidRDefault="00386657" w:rsidP="009E16A6">
            <w:pPr>
              <w:jc w:val="right"/>
              <w:rPr>
                <w:color w:val="000000"/>
                <w:sz w:val="14"/>
                <w:szCs w:val="14"/>
              </w:rPr>
            </w:pPr>
            <w:r>
              <w:rPr>
                <w:color w:val="000000"/>
                <w:sz w:val="14"/>
                <w:szCs w:val="14"/>
              </w:rPr>
              <w:t>2,068.8</w:t>
            </w:r>
          </w:p>
        </w:tc>
        <w:tc>
          <w:tcPr>
            <w:tcW w:w="1296" w:type="dxa"/>
            <w:tcBorders>
              <w:top w:val="nil"/>
              <w:left w:val="nil"/>
              <w:bottom w:val="nil"/>
              <w:right w:val="nil"/>
            </w:tcBorders>
            <w:shd w:val="clear" w:color="auto" w:fill="auto"/>
            <w:noWrap/>
            <w:tcMar>
              <w:left w:w="43" w:type="dxa"/>
              <w:right w:w="43" w:type="dxa"/>
            </w:tcMar>
            <w:vAlign w:val="center"/>
          </w:tcPr>
          <w:p w14:paraId="3A17E6B5" w14:textId="3BA12A03" w:rsidR="00386657" w:rsidRDefault="00386657" w:rsidP="009E16A6">
            <w:pPr>
              <w:jc w:val="right"/>
              <w:rPr>
                <w:color w:val="000000"/>
                <w:sz w:val="14"/>
                <w:szCs w:val="14"/>
              </w:rPr>
            </w:pPr>
            <w:r>
              <w:rPr>
                <w:color w:val="000000"/>
                <w:sz w:val="14"/>
                <w:szCs w:val="14"/>
              </w:rPr>
              <w:t>2,741.5</w:t>
            </w:r>
          </w:p>
        </w:tc>
        <w:tc>
          <w:tcPr>
            <w:tcW w:w="1260" w:type="dxa"/>
            <w:tcBorders>
              <w:top w:val="nil"/>
              <w:left w:val="nil"/>
              <w:bottom w:val="nil"/>
              <w:right w:val="nil"/>
            </w:tcBorders>
            <w:shd w:val="clear" w:color="auto" w:fill="auto"/>
            <w:noWrap/>
            <w:tcMar>
              <w:left w:w="43" w:type="dxa"/>
              <w:right w:w="43" w:type="dxa"/>
            </w:tcMar>
            <w:vAlign w:val="center"/>
          </w:tcPr>
          <w:p w14:paraId="41FA92D5" w14:textId="4AE50068" w:rsidR="00386657" w:rsidRDefault="00386657" w:rsidP="00386657">
            <w:pPr>
              <w:jc w:val="right"/>
              <w:rPr>
                <w:color w:val="000000"/>
                <w:sz w:val="14"/>
                <w:szCs w:val="14"/>
              </w:rPr>
            </w:pPr>
            <w:r>
              <w:rPr>
                <w:color w:val="000000"/>
                <w:sz w:val="14"/>
                <w:szCs w:val="14"/>
              </w:rPr>
              <w:t>1,962.7</w:t>
            </w:r>
          </w:p>
        </w:tc>
      </w:tr>
      <w:tr w:rsidR="00386657" w:rsidRPr="00337313" w14:paraId="5D70571A"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594E46D1" w14:textId="77777777" w:rsidR="00386657" w:rsidRDefault="00386657" w:rsidP="00140440">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14:paraId="2AFF9FFC"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BA95B24"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B1A50B1"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B965D42" w14:textId="30D594C6" w:rsidR="00386657" w:rsidRDefault="00386657" w:rsidP="00140440">
            <w:pPr>
              <w:jc w:val="right"/>
              <w:rPr>
                <w:color w:val="000000"/>
                <w:sz w:val="14"/>
                <w:szCs w:val="14"/>
              </w:rPr>
            </w:pPr>
            <w:r>
              <w:rPr>
                <w:color w:val="000000"/>
                <w:sz w:val="14"/>
                <w:szCs w:val="14"/>
              </w:rPr>
              <w:t>51,645.1</w:t>
            </w:r>
          </w:p>
        </w:tc>
        <w:tc>
          <w:tcPr>
            <w:tcW w:w="1253" w:type="dxa"/>
            <w:tcBorders>
              <w:top w:val="nil"/>
              <w:left w:val="nil"/>
              <w:bottom w:val="nil"/>
              <w:right w:val="nil"/>
            </w:tcBorders>
            <w:shd w:val="clear" w:color="auto" w:fill="auto"/>
            <w:noWrap/>
            <w:tcMar>
              <w:left w:w="43" w:type="dxa"/>
              <w:right w:w="43" w:type="dxa"/>
            </w:tcMar>
            <w:vAlign w:val="center"/>
          </w:tcPr>
          <w:p w14:paraId="32848757" w14:textId="0CB9480C" w:rsidR="00386657" w:rsidRDefault="00386657" w:rsidP="009E16A6">
            <w:pPr>
              <w:jc w:val="right"/>
              <w:rPr>
                <w:color w:val="000000"/>
                <w:sz w:val="14"/>
                <w:szCs w:val="14"/>
              </w:rPr>
            </w:pPr>
            <w:r>
              <w:rPr>
                <w:color w:val="000000"/>
                <w:sz w:val="14"/>
                <w:szCs w:val="14"/>
              </w:rPr>
              <w:t>27,293.8</w:t>
            </w:r>
          </w:p>
        </w:tc>
        <w:tc>
          <w:tcPr>
            <w:tcW w:w="1296" w:type="dxa"/>
            <w:tcBorders>
              <w:top w:val="nil"/>
              <w:left w:val="nil"/>
              <w:bottom w:val="nil"/>
              <w:right w:val="nil"/>
            </w:tcBorders>
            <w:shd w:val="clear" w:color="auto" w:fill="auto"/>
            <w:noWrap/>
            <w:tcMar>
              <w:left w:w="43" w:type="dxa"/>
              <w:right w:w="43" w:type="dxa"/>
            </w:tcMar>
            <w:vAlign w:val="center"/>
          </w:tcPr>
          <w:p w14:paraId="2148F0B2" w14:textId="3B0DBF37" w:rsidR="00386657" w:rsidRDefault="00386657" w:rsidP="009E16A6">
            <w:pPr>
              <w:jc w:val="right"/>
              <w:rPr>
                <w:color w:val="000000"/>
                <w:sz w:val="14"/>
                <w:szCs w:val="14"/>
              </w:rPr>
            </w:pPr>
            <w:r>
              <w:rPr>
                <w:color w:val="000000"/>
                <w:sz w:val="14"/>
                <w:szCs w:val="14"/>
              </w:rPr>
              <w:t>4,506.3</w:t>
            </w:r>
          </w:p>
        </w:tc>
        <w:tc>
          <w:tcPr>
            <w:tcW w:w="1260" w:type="dxa"/>
            <w:tcBorders>
              <w:top w:val="nil"/>
              <w:left w:val="nil"/>
              <w:bottom w:val="nil"/>
              <w:right w:val="nil"/>
            </w:tcBorders>
            <w:shd w:val="clear" w:color="auto" w:fill="auto"/>
            <w:noWrap/>
            <w:tcMar>
              <w:left w:w="43" w:type="dxa"/>
              <w:right w:w="43" w:type="dxa"/>
            </w:tcMar>
            <w:vAlign w:val="center"/>
          </w:tcPr>
          <w:p w14:paraId="06469936" w14:textId="0AFC813B" w:rsidR="00386657" w:rsidRDefault="00386657" w:rsidP="00386657">
            <w:pPr>
              <w:jc w:val="right"/>
              <w:rPr>
                <w:color w:val="000000"/>
                <w:sz w:val="14"/>
                <w:szCs w:val="14"/>
              </w:rPr>
            </w:pPr>
            <w:r>
              <w:rPr>
                <w:color w:val="000000"/>
                <w:sz w:val="14"/>
                <w:szCs w:val="14"/>
              </w:rPr>
              <w:t>2,555.0</w:t>
            </w:r>
          </w:p>
        </w:tc>
      </w:tr>
      <w:tr w:rsidR="00386657" w:rsidRPr="00337313" w14:paraId="430BA758"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9CA59E9" w14:textId="77777777" w:rsidR="00386657" w:rsidRDefault="00386657" w:rsidP="00140440">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14:paraId="22E814D7"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C7443BD"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577603"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D572E73" w14:textId="196D6611" w:rsidR="00386657" w:rsidRDefault="00386657" w:rsidP="00140440">
            <w:pPr>
              <w:jc w:val="right"/>
              <w:rPr>
                <w:color w:val="000000"/>
                <w:sz w:val="14"/>
                <w:szCs w:val="14"/>
              </w:rPr>
            </w:pPr>
            <w:r>
              <w:rPr>
                <w:color w:val="000000"/>
                <w:sz w:val="14"/>
                <w:szCs w:val="14"/>
              </w:rPr>
              <w:t>11,972.1</w:t>
            </w:r>
          </w:p>
        </w:tc>
        <w:tc>
          <w:tcPr>
            <w:tcW w:w="1253" w:type="dxa"/>
            <w:tcBorders>
              <w:top w:val="nil"/>
              <w:left w:val="nil"/>
              <w:bottom w:val="nil"/>
              <w:right w:val="nil"/>
            </w:tcBorders>
            <w:shd w:val="clear" w:color="auto" w:fill="auto"/>
            <w:noWrap/>
            <w:tcMar>
              <w:left w:w="43" w:type="dxa"/>
              <w:right w:w="43" w:type="dxa"/>
            </w:tcMar>
            <w:vAlign w:val="center"/>
          </w:tcPr>
          <w:p w14:paraId="749DD80D" w14:textId="14F15FCA" w:rsidR="00386657" w:rsidRDefault="00386657" w:rsidP="009E16A6">
            <w:pPr>
              <w:jc w:val="right"/>
              <w:rPr>
                <w:color w:val="000000"/>
                <w:sz w:val="14"/>
                <w:szCs w:val="14"/>
              </w:rPr>
            </w:pPr>
            <w:r>
              <w:rPr>
                <w:color w:val="000000"/>
                <w:sz w:val="14"/>
                <w:szCs w:val="14"/>
              </w:rPr>
              <w:t>5,518.0</w:t>
            </w:r>
          </w:p>
        </w:tc>
        <w:tc>
          <w:tcPr>
            <w:tcW w:w="1296" w:type="dxa"/>
            <w:tcBorders>
              <w:top w:val="nil"/>
              <w:left w:val="nil"/>
              <w:bottom w:val="nil"/>
              <w:right w:val="nil"/>
            </w:tcBorders>
            <w:shd w:val="clear" w:color="auto" w:fill="auto"/>
            <w:noWrap/>
            <w:tcMar>
              <w:left w:w="43" w:type="dxa"/>
              <w:right w:w="43" w:type="dxa"/>
            </w:tcMar>
            <w:vAlign w:val="center"/>
          </w:tcPr>
          <w:p w14:paraId="6676689A" w14:textId="0AF4720C" w:rsidR="00386657" w:rsidRDefault="00386657" w:rsidP="009E16A6">
            <w:pPr>
              <w:jc w:val="right"/>
              <w:rPr>
                <w:color w:val="000000"/>
                <w:sz w:val="14"/>
                <w:szCs w:val="14"/>
              </w:rPr>
            </w:pPr>
            <w:r>
              <w:rPr>
                <w:color w:val="000000"/>
                <w:sz w:val="14"/>
                <w:szCs w:val="14"/>
              </w:rPr>
              <w:t>1,200.4</w:t>
            </w:r>
          </w:p>
        </w:tc>
        <w:tc>
          <w:tcPr>
            <w:tcW w:w="1260" w:type="dxa"/>
            <w:tcBorders>
              <w:top w:val="nil"/>
              <w:left w:val="nil"/>
              <w:bottom w:val="nil"/>
              <w:right w:val="nil"/>
            </w:tcBorders>
            <w:shd w:val="clear" w:color="auto" w:fill="auto"/>
            <w:noWrap/>
            <w:tcMar>
              <w:left w:w="43" w:type="dxa"/>
              <w:right w:w="43" w:type="dxa"/>
            </w:tcMar>
            <w:vAlign w:val="center"/>
          </w:tcPr>
          <w:p w14:paraId="6797BBC7" w14:textId="70AC53EA" w:rsidR="00386657" w:rsidRDefault="00386657" w:rsidP="00386657">
            <w:pPr>
              <w:jc w:val="right"/>
              <w:rPr>
                <w:color w:val="000000"/>
                <w:sz w:val="14"/>
                <w:szCs w:val="14"/>
              </w:rPr>
            </w:pPr>
            <w:r>
              <w:rPr>
                <w:color w:val="000000"/>
                <w:sz w:val="14"/>
                <w:szCs w:val="14"/>
              </w:rPr>
              <w:t>446.2</w:t>
            </w:r>
          </w:p>
        </w:tc>
      </w:tr>
      <w:tr w:rsidR="00386657" w:rsidRPr="00337313" w14:paraId="39CE75C5"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11FC3F2" w14:textId="77777777" w:rsidR="00386657" w:rsidRDefault="00386657" w:rsidP="00140440">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14:paraId="2AACE0C0"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536E45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5E1C49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140253C" w14:textId="5EC7E989" w:rsidR="00386657" w:rsidRDefault="00386657" w:rsidP="00140440">
            <w:pPr>
              <w:jc w:val="right"/>
              <w:rPr>
                <w:color w:val="000000"/>
                <w:sz w:val="14"/>
                <w:szCs w:val="14"/>
              </w:rPr>
            </w:pPr>
            <w:r>
              <w:rPr>
                <w:color w:val="000000"/>
                <w:sz w:val="14"/>
                <w:szCs w:val="14"/>
              </w:rPr>
              <w:t>73,041.0</w:t>
            </w:r>
          </w:p>
        </w:tc>
        <w:tc>
          <w:tcPr>
            <w:tcW w:w="1253" w:type="dxa"/>
            <w:tcBorders>
              <w:top w:val="nil"/>
              <w:left w:val="nil"/>
              <w:bottom w:val="nil"/>
              <w:right w:val="nil"/>
            </w:tcBorders>
            <w:shd w:val="clear" w:color="auto" w:fill="auto"/>
            <w:noWrap/>
            <w:tcMar>
              <w:left w:w="43" w:type="dxa"/>
              <w:right w:w="43" w:type="dxa"/>
            </w:tcMar>
            <w:vAlign w:val="center"/>
          </w:tcPr>
          <w:p w14:paraId="34E127BE" w14:textId="365708EF" w:rsidR="00386657" w:rsidRDefault="00386657" w:rsidP="009E16A6">
            <w:pPr>
              <w:jc w:val="right"/>
              <w:rPr>
                <w:color w:val="000000"/>
                <w:sz w:val="14"/>
                <w:szCs w:val="14"/>
              </w:rPr>
            </w:pPr>
            <w:r>
              <w:rPr>
                <w:color w:val="000000"/>
                <w:sz w:val="14"/>
                <w:szCs w:val="14"/>
              </w:rPr>
              <w:t>865.8</w:t>
            </w:r>
          </w:p>
        </w:tc>
        <w:tc>
          <w:tcPr>
            <w:tcW w:w="1296" w:type="dxa"/>
            <w:tcBorders>
              <w:top w:val="nil"/>
              <w:left w:val="nil"/>
              <w:bottom w:val="nil"/>
              <w:right w:val="nil"/>
            </w:tcBorders>
            <w:shd w:val="clear" w:color="auto" w:fill="auto"/>
            <w:noWrap/>
            <w:tcMar>
              <w:left w:w="43" w:type="dxa"/>
              <w:right w:w="43" w:type="dxa"/>
            </w:tcMar>
            <w:vAlign w:val="center"/>
          </w:tcPr>
          <w:p w14:paraId="3CBE7FA9" w14:textId="43FE7C56" w:rsidR="00386657" w:rsidRDefault="00386657" w:rsidP="009E16A6">
            <w:pPr>
              <w:jc w:val="right"/>
              <w:rPr>
                <w:color w:val="000000"/>
                <w:sz w:val="14"/>
                <w:szCs w:val="14"/>
              </w:rPr>
            </w:pPr>
            <w:r>
              <w:rPr>
                <w:color w:val="000000"/>
                <w:sz w:val="14"/>
                <w:szCs w:val="14"/>
              </w:rPr>
              <w:t>54,508.5</w:t>
            </w:r>
          </w:p>
        </w:tc>
        <w:tc>
          <w:tcPr>
            <w:tcW w:w="1260" w:type="dxa"/>
            <w:tcBorders>
              <w:top w:val="nil"/>
              <w:left w:val="nil"/>
              <w:bottom w:val="nil"/>
              <w:right w:val="nil"/>
            </w:tcBorders>
            <w:shd w:val="clear" w:color="auto" w:fill="auto"/>
            <w:noWrap/>
            <w:tcMar>
              <w:left w:w="43" w:type="dxa"/>
              <w:right w:w="43" w:type="dxa"/>
            </w:tcMar>
            <w:vAlign w:val="center"/>
          </w:tcPr>
          <w:p w14:paraId="733455DA" w14:textId="3AED49A4" w:rsidR="00386657" w:rsidRDefault="00386657" w:rsidP="00386657">
            <w:pPr>
              <w:jc w:val="right"/>
              <w:rPr>
                <w:color w:val="000000"/>
                <w:sz w:val="14"/>
                <w:szCs w:val="14"/>
              </w:rPr>
            </w:pPr>
            <w:r>
              <w:rPr>
                <w:color w:val="000000"/>
                <w:sz w:val="14"/>
                <w:szCs w:val="14"/>
              </w:rPr>
              <w:t>5,312.3</w:t>
            </w:r>
          </w:p>
        </w:tc>
      </w:tr>
      <w:tr w:rsidR="00386657" w:rsidRPr="00337313" w14:paraId="680AC913"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4088DDDC" w14:textId="77777777" w:rsidR="00386657" w:rsidRDefault="00386657" w:rsidP="00140440">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14:paraId="5DB40BD9"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F37763F"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DC036BC"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200C110" w14:textId="14F4BBF9" w:rsidR="00386657" w:rsidRDefault="00386657" w:rsidP="00140440">
            <w:pPr>
              <w:jc w:val="right"/>
              <w:rPr>
                <w:color w:val="000000"/>
                <w:sz w:val="14"/>
                <w:szCs w:val="14"/>
              </w:rPr>
            </w:pPr>
            <w:r>
              <w:rPr>
                <w:color w:val="000000"/>
                <w:sz w:val="14"/>
                <w:szCs w:val="14"/>
              </w:rPr>
              <w:t>22,204.9</w:t>
            </w:r>
          </w:p>
        </w:tc>
        <w:tc>
          <w:tcPr>
            <w:tcW w:w="1253" w:type="dxa"/>
            <w:tcBorders>
              <w:top w:val="nil"/>
              <w:left w:val="nil"/>
              <w:bottom w:val="nil"/>
              <w:right w:val="nil"/>
            </w:tcBorders>
            <w:shd w:val="clear" w:color="auto" w:fill="auto"/>
            <w:noWrap/>
            <w:tcMar>
              <w:left w:w="43" w:type="dxa"/>
              <w:right w:w="43" w:type="dxa"/>
            </w:tcMar>
            <w:vAlign w:val="center"/>
          </w:tcPr>
          <w:p w14:paraId="71FB328A" w14:textId="0BDBF2F0" w:rsidR="00386657" w:rsidRDefault="00386657" w:rsidP="009E16A6">
            <w:pPr>
              <w:jc w:val="right"/>
              <w:rPr>
                <w:color w:val="000000"/>
                <w:sz w:val="14"/>
                <w:szCs w:val="14"/>
              </w:rPr>
            </w:pPr>
            <w:r>
              <w:rPr>
                <w:color w:val="000000"/>
                <w:sz w:val="14"/>
                <w:szCs w:val="14"/>
              </w:rPr>
              <w:t>68,745.5</w:t>
            </w:r>
          </w:p>
        </w:tc>
        <w:tc>
          <w:tcPr>
            <w:tcW w:w="1296" w:type="dxa"/>
            <w:tcBorders>
              <w:top w:val="nil"/>
              <w:left w:val="nil"/>
              <w:bottom w:val="nil"/>
              <w:right w:val="nil"/>
            </w:tcBorders>
            <w:shd w:val="clear" w:color="auto" w:fill="auto"/>
            <w:noWrap/>
            <w:tcMar>
              <w:left w:w="43" w:type="dxa"/>
              <w:right w:w="43" w:type="dxa"/>
            </w:tcMar>
            <w:vAlign w:val="center"/>
          </w:tcPr>
          <w:p w14:paraId="4CCECD06" w14:textId="10038C80" w:rsidR="00386657" w:rsidRDefault="00386657" w:rsidP="009E16A6">
            <w:pPr>
              <w:jc w:val="right"/>
              <w:rPr>
                <w:color w:val="000000"/>
                <w:sz w:val="14"/>
                <w:szCs w:val="14"/>
              </w:rPr>
            </w:pPr>
            <w:r>
              <w:rPr>
                <w:color w:val="000000"/>
                <w:sz w:val="14"/>
                <w:szCs w:val="14"/>
              </w:rPr>
              <w:t>10,769.3</w:t>
            </w:r>
          </w:p>
        </w:tc>
        <w:tc>
          <w:tcPr>
            <w:tcW w:w="1260" w:type="dxa"/>
            <w:tcBorders>
              <w:top w:val="nil"/>
              <w:left w:val="nil"/>
              <w:bottom w:val="nil"/>
              <w:right w:val="nil"/>
            </w:tcBorders>
            <w:shd w:val="clear" w:color="auto" w:fill="auto"/>
            <w:noWrap/>
            <w:tcMar>
              <w:left w:w="43" w:type="dxa"/>
              <w:right w:w="43" w:type="dxa"/>
            </w:tcMar>
            <w:vAlign w:val="center"/>
          </w:tcPr>
          <w:p w14:paraId="349C3785" w14:textId="7058E191" w:rsidR="00386657" w:rsidRDefault="00386657" w:rsidP="00386657">
            <w:pPr>
              <w:jc w:val="right"/>
              <w:rPr>
                <w:color w:val="000000"/>
                <w:sz w:val="14"/>
                <w:szCs w:val="14"/>
              </w:rPr>
            </w:pPr>
            <w:r>
              <w:rPr>
                <w:color w:val="000000"/>
                <w:sz w:val="14"/>
                <w:szCs w:val="14"/>
              </w:rPr>
              <w:t>3,895.4</w:t>
            </w:r>
          </w:p>
        </w:tc>
      </w:tr>
      <w:tr w:rsidR="00386657" w:rsidRPr="00337313" w14:paraId="5DE97573"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0D0BCFE" w14:textId="77777777" w:rsidR="00386657" w:rsidRDefault="00386657" w:rsidP="00140440">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14:paraId="62EEFCA4"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55F0B68"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A453BF8"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D1A72DC" w14:textId="7331BD86" w:rsidR="00386657" w:rsidRDefault="00386657" w:rsidP="00140440">
            <w:pPr>
              <w:jc w:val="right"/>
              <w:rPr>
                <w:color w:val="000000"/>
                <w:sz w:val="14"/>
                <w:szCs w:val="14"/>
              </w:rPr>
            </w:pPr>
            <w:r>
              <w:rPr>
                <w:color w:val="000000"/>
                <w:sz w:val="14"/>
                <w:szCs w:val="14"/>
              </w:rPr>
              <w:t>22,491.9</w:t>
            </w:r>
          </w:p>
        </w:tc>
        <w:tc>
          <w:tcPr>
            <w:tcW w:w="1253" w:type="dxa"/>
            <w:tcBorders>
              <w:top w:val="nil"/>
              <w:left w:val="nil"/>
              <w:bottom w:val="nil"/>
              <w:right w:val="nil"/>
            </w:tcBorders>
            <w:shd w:val="clear" w:color="auto" w:fill="auto"/>
            <w:noWrap/>
            <w:tcMar>
              <w:left w:w="43" w:type="dxa"/>
              <w:right w:w="43" w:type="dxa"/>
            </w:tcMar>
            <w:vAlign w:val="center"/>
          </w:tcPr>
          <w:p w14:paraId="3AB52CA0" w14:textId="5640B244" w:rsidR="00386657" w:rsidRDefault="00386657" w:rsidP="009E16A6">
            <w:pPr>
              <w:jc w:val="right"/>
              <w:rPr>
                <w:color w:val="000000"/>
                <w:sz w:val="14"/>
                <w:szCs w:val="14"/>
              </w:rPr>
            </w:pPr>
            <w:r>
              <w:rPr>
                <w:color w:val="000000"/>
                <w:sz w:val="14"/>
                <w:szCs w:val="14"/>
              </w:rPr>
              <w:t>14,898.8</w:t>
            </w:r>
          </w:p>
        </w:tc>
        <w:tc>
          <w:tcPr>
            <w:tcW w:w="1296" w:type="dxa"/>
            <w:tcBorders>
              <w:top w:val="nil"/>
              <w:left w:val="nil"/>
              <w:bottom w:val="nil"/>
              <w:right w:val="nil"/>
            </w:tcBorders>
            <w:shd w:val="clear" w:color="auto" w:fill="auto"/>
            <w:noWrap/>
            <w:tcMar>
              <w:left w:w="43" w:type="dxa"/>
              <w:right w:w="43" w:type="dxa"/>
            </w:tcMar>
            <w:vAlign w:val="center"/>
          </w:tcPr>
          <w:p w14:paraId="537DD3A2" w14:textId="0B03CCD3" w:rsidR="00386657" w:rsidRDefault="00386657" w:rsidP="009E16A6">
            <w:pPr>
              <w:jc w:val="right"/>
              <w:rPr>
                <w:color w:val="000000"/>
                <w:sz w:val="14"/>
                <w:szCs w:val="14"/>
              </w:rPr>
            </w:pPr>
            <w:r>
              <w:rPr>
                <w:color w:val="000000"/>
                <w:sz w:val="14"/>
                <w:szCs w:val="14"/>
              </w:rPr>
              <w:t>3,831.5</w:t>
            </w:r>
          </w:p>
        </w:tc>
        <w:tc>
          <w:tcPr>
            <w:tcW w:w="1260" w:type="dxa"/>
            <w:tcBorders>
              <w:top w:val="nil"/>
              <w:left w:val="nil"/>
              <w:bottom w:val="nil"/>
              <w:right w:val="nil"/>
            </w:tcBorders>
            <w:shd w:val="clear" w:color="auto" w:fill="auto"/>
            <w:noWrap/>
            <w:tcMar>
              <w:left w:w="43" w:type="dxa"/>
              <w:right w:w="43" w:type="dxa"/>
            </w:tcMar>
            <w:vAlign w:val="center"/>
          </w:tcPr>
          <w:p w14:paraId="1D2CE211" w14:textId="4E87C45A" w:rsidR="00386657" w:rsidRDefault="00386657" w:rsidP="00386657">
            <w:pPr>
              <w:jc w:val="right"/>
              <w:rPr>
                <w:color w:val="000000"/>
                <w:sz w:val="14"/>
                <w:szCs w:val="14"/>
              </w:rPr>
            </w:pPr>
            <w:r>
              <w:rPr>
                <w:color w:val="000000"/>
                <w:sz w:val="14"/>
                <w:szCs w:val="14"/>
              </w:rPr>
              <w:t>3,534.2</w:t>
            </w:r>
          </w:p>
        </w:tc>
      </w:tr>
      <w:tr w:rsidR="00386657" w:rsidRPr="00337313" w14:paraId="5317E04C"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604B9D5C" w14:textId="77777777" w:rsidR="00386657" w:rsidRDefault="00386657" w:rsidP="00140440">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14:paraId="4FE0B16E"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A03AF16"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A60CEEF"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EEF8F0C" w14:textId="2BD56045" w:rsidR="00386657" w:rsidRDefault="00386657" w:rsidP="00140440">
            <w:pPr>
              <w:jc w:val="right"/>
              <w:rPr>
                <w:color w:val="000000"/>
                <w:sz w:val="14"/>
                <w:szCs w:val="14"/>
              </w:rPr>
            </w:pPr>
            <w:r>
              <w:rPr>
                <w:color w:val="000000"/>
                <w:sz w:val="14"/>
                <w:szCs w:val="14"/>
              </w:rPr>
              <w:t>3,695,762.9</w:t>
            </w:r>
          </w:p>
        </w:tc>
        <w:tc>
          <w:tcPr>
            <w:tcW w:w="1253" w:type="dxa"/>
            <w:tcBorders>
              <w:top w:val="nil"/>
              <w:left w:val="nil"/>
              <w:bottom w:val="nil"/>
              <w:right w:val="nil"/>
            </w:tcBorders>
            <w:shd w:val="clear" w:color="auto" w:fill="auto"/>
            <w:noWrap/>
            <w:tcMar>
              <w:left w:w="43" w:type="dxa"/>
              <w:right w:w="43" w:type="dxa"/>
            </w:tcMar>
            <w:vAlign w:val="center"/>
          </w:tcPr>
          <w:p w14:paraId="774FB2AC" w14:textId="33DAF196" w:rsidR="00386657" w:rsidRDefault="00386657" w:rsidP="009E16A6">
            <w:pPr>
              <w:jc w:val="right"/>
              <w:rPr>
                <w:color w:val="000000"/>
                <w:sz w:val="14"/>
                <w:szCs w:val="14"/>
              </w:rPr>
            </w:pPr>
            <w:r>
              <w:rPr>
                <w:color w:val="000000"/>
                <w:sz w:val="14"/>
                <w:szCs w:val="14"/>
              </w:rPr>
              <w:t>20,370.6</w:t>
            </w:r>
          </w:p>
        </w:tc>
        <w:tc>
          <w:tcPr>
            <w:tcW w:w="1296" w:type="dxa"/>
            <w:tcBorders>
              <w:top w:val="nil"/>
              <w:left w:val="nil"/>
              <w:bottom w:val="nil"/>
              <w:right w:val="nil"/>
            </w:tcBorders>
            <w:shd w:val="clear" w:color="auto" w:fill="auto"/>
            <w:noWrap/>
            <w:tcMar>
              <w:left w:w="43" w:type="dxa"/>
              <w:right w:w="43" w:type="dxa"/>
            </w:tcMar>
            <w:vAlign w:val="center"/>
          </w:tcPr>
          <w:p w14:paraId="47865F4E" w14:textId="7172DC02" w:rsidR="00386657" w:rsidRDefault="00386657" w:rsidP="009E16A6">
            <w:pPr>
              <w:jc w:val="right"/>
              <w:rPr>
                <w:color w:val="000000"/>
                <w:sz w:val="14"/>
                <w:szCs w:val="14"/>
              </w:rPr>
            </w:pPr>
            <w:r>
              <w:rPr>
                <w:color w:val="000000"/>
                <w:sz w:val="14"/>
                <w:szCs w:val="14"/>
              </w:rPr>
              <w:t>8,698.8</w:t>
            </w:r>
          </w:p>
        </w:tc>
        <w:tc>
          <w:tcPr>
            <w:tcW w:w="1260" w:type="dxa"/>
            <w:tcBorders>
              <w:top w:val="nil"/>
              <w:left w:val="nil"/>
              <w:bottom w:val="nil"/>
              <w:right w:val="nil"/>
            </w:tcBorders>
            <w:shd w:val="clear" w:color="auto" w:fill="auto"/>
            <w:noWrap/>
            <w:tcMar>
              <w:left w:w="43" w:type="dxa"/>
              <w:right w:w="43" w:type="dxa"/>
            </w:tcMar>
            <w:vAlign w:val="center"/>
          </w:tcPr>
          <w:p w14:paraId="0902FFB1" w14:textId="7FC2F8E8" w:rsidR="00386657" w:rsidRDefault="00386657" w:rsidP="00386657">
            <w:pPr>
              <w:jc w:val="right"/>
              <w:rPr>
                <w:color w:val="000000"/>
                <w:sz w:val="14"/>
                <w:szCs w:val="14"/>
              </w:rPr>
            </w:pPr>
            <w:r>
              <w:rPr>
                <w:color w:val="000000"/>
                <w:sz w:val="14"/>
                <w:szCs w:val="14"/>
              </w:rPr>
              <w:t>7,031.2</w:t>
            </w:r>
          </w:p>
        </w:tc>
      </w:tr>
      <w:tr w:rsidR="00386657" w:rsidRPr="00337313" w14:paraId="6137639D"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5604A9E3" w14:textId="77777777" w:rsidR="00386657" w:rsidRDefault="00386657" w:rsidP="00140440">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14:paraId="0BF640FC"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127BD05"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C8B2881"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19DC5D7" w14:textId="5E6F34BB" w:rsidR="00386657" w:rsidRDefault="00386657" w:rsidP="00140440">
            <w:pPr>
              <w:jc w:val="right"/>
              <w:rPr>
                <w:color w:val="000000"/>
                <w:sz w:val="14"/>
                <w:szCs w:val="14"/>
              </w:rPr>
            </w:pPr>
            <w:r>
              <w:rPr>
                <w:color w:val="000000"/>
                <w:sz w:val="14"/>
                <w:szCs w:val="14"/>
              </w:rPr>
              <w:t>578,374.9</w:t>
            </w:r>
          </w:p>
        </w:tc>
        <w:tc>
          <w:tcPr>
            <w:tcW w:w="1253" w:type="dxa"/>
            <w:tcBorders>
              <w:top w:val="nil"/>
              <w:left w:val="nil"/>
              <w:bottom w:val="nil"/>
              <w:right w:val="nil"/>
            </w:tcBorders>
            <w:shd w:val="clear" w:color="auto" w:fill="auto"/>
            <w:noWrap/>
            <w:tcMar>
              <w:left w:w="43" w:type="dxa"/>
              <w:right w:w="43" w:type="dxa"/>
            </w:tcMar>
            <w:vAlign w:val="center"/>
          </w:tcPr>
          <w:p w14:paraId="0CBB9A8E" w14:textId="6B46DB73" w:rsidR="00386657" w:rsidRDefault="00386657" w:rsidP="009E16A6">
            <w:pPr>
              <w:jc w:val="right"/>
              <w:rPr>
                <w:color w:val="000000"/>
                <w:sz w:val="14"/>
                <w:szCs w:val="14"/>
              </w:rPr>
            </w:pPr>
            <w:r>
              <w:rPr>
                <w:color w:val="000000"/>
                <w:sz w:val="14"/>
                <w:szCs w:val="14"/>
              </w:rPr>
              <w:t>26,161.2</w:t>
            </w:r>
          </w:p>
        </w:tc>
        <w:tc>
          <w:tcPr>
            <w:tcW w:w="1296" w:type="dxa"/>
            <w:tcBorders>
              <w:top w:val="nil"/>
              <w:left w:val="nil"/>
              <w:bottom w:val="nil"/>
              <w:right w:val="nil"/>
            </w:tcBorders>
            <w:shd w:val="clear" w:color="auto" w:fill="auto"/>
            <w:noWrap/>
            <w:tcMar>
              <w:left w:w="43" w:type="dxa"/>
              <w:right w:w="43" w:type="dxa"/>
            </w:tcMar>
            <w:vAlign w:val="center"/>
          </w:tcPr>
          <w:p w14:paraId="1424FE13" w14:textId="185DABBD" w:rsidR="00386657" w:rsidRDefault="00386657" w:rsidP="009E16A6">
            <w:pPr>
              <w:jc w:val="right"/>
              <w:rPr>
                <w:color w:val="000000"/>
                <w:sz w:val="14"/>
                <w:szCs w:val="14"/>
              </w:rPr>
            </w:pPr>
            <w:r>
              <w:rPr>
                <w:color w:val="000000"/>
                <w:sz w:val="14"/>
                <w:szCs w:val="14"/>
              </w:rPr>
              <w:t>8,096.7</w:t>
            </w:r>
          </w:p>
        </w:tc>
        <w:tc>
          <w:tcPr>
            <w:tcW w:w="1260" w:type="dxa"/>
            <w:tcBorders>
              <w:top w:val="nil"/>
              <w:left w:val="nil"/>
              <w:bottom w:val="nil"/>
              <w:right w:val="nil"/>
            </w:tcBorders>
            <w:shd w:val="clear" w:color="auto" w:fill="auto"/>
            <w:noWrap/>
            <w:tcMar>
              <w:left w:w="43" w:type="dxa"/>
              <w:right w:w="43" w:type="dxa"/>
            </w:tcMar>
            <w:vAlign w:val="center"/>
          </w:tcPr>
          <w:p w14:paraId="6A33D320" w14:textId="5D819E6A" w:rsidR="00386657" w:rsidRDefault="00386657" w:rsidP="00386657">
            <w:pPr>
              <w:jc w:val="right"/>
              <w:rPr>
                <w:color w:val="000000"/>
                <w:sz w:val="14"/>
                <w:szCs w:val="14"/>
              </w:rPr>
            </w:pPr>
            <w:r>
              <w:rPr>
                <w:color w:val="000000"/>
                <w:sz w:val="14"/>
                <w:szCs w:val="14"/>
              </w:rPr>
              <w:t>56,540.4</w:t>
            </w:r>
          </w:p>
        </w:tc>
      </w:tr>
      <w:tr w:rsidR="00386657" w:rsidRPr="00337313" w14:paraId="2D966497"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4F57AF1" w14:textId="77777777" w:rsidR="00386657" w:rsidRDefault="00386657" w:rsidP="00140440">
            <w:pPr>
              <w:jc w:val="center"/>
              <w:rPr>
                <w:b/>
                <w:bCs/>
                <w:color w:val="000000"/>
                <w:sz w:val="14"/>
                <w:szCs w:val="14"/>
              </w:rPr>
            </w:pPr>
            <w:r>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14:paraId="787A418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5308095"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0C191F2"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D08C523" w14:textId="5C9226EF" w:rsidR="00386657" w:rsidRDefault="00386657" w:rsidP="00140440">
            <w:pPr>
              <w:jc w:val="right"/>
              <w:rPr>
                <w:color w:val="000000"/>
                <w:sz w:val="14"/>
                <w:szCs w:val="14"/>
              </w:rPr>
            </w:pPr>
            <w:r>
              <w:rPr>
                <w:color w:val="000000"/>
                <w:sz w:val="14"/>
                <w:szCs w:val="14"/>
              </w:rPr>
              <w:t>156,934.7</w:t>
            </w:r>
          </w:p>
        </w:tc>
        <w:tc>
          <w:tcPr>
            <w:tcW w:w="1253" w:type="dxa"/>
            <w:tcBorders>
              <w:top w:val="nil"/>
              <w:left w:val="nil"/>
              <w:bottom w:val="nil"/>
              <w:right w:val="nil"/>
            </w:tcBorders>
            <w:shd w:val="clear" w:color="auto" w:fill="auto"/>
            <w:noWrap/>
            <w:tcMar>
              <w:left w:w="43" w:type="dxa"/>
              <w:right w:w="43" w:type="dxa"/>
            </w:tcMar>
            <w:vAlign w:val="center"/>
          </w:tcPr>
          <w:p w14:paraId="247F897D" w14:textId="6DEC7E48" w:rsidR="00386657" w:rsidRDefault="00386657" w:rsidP="009E16A6">
            <w:pPr>
              <w:jc w:val="right"/>
              <w:rPr>
                <w:color w:val="000000"/>
                <w:sz w:val="14"/>
                <w:szCs w:val="14"/>
              </w:rPr>
            </w:pPr>
            <w:r>
              <w:rPr>
                <w:color w:val="000000"/>
                <w:sz w:val="14"/>
                <w:szCs w:val="14"/>
              </w:rPr>
              <w:t>17,021.7</w:t>
            </w:r>
          </w:p>
        </w:tc>
        <w:tc>
          <w:tcPr>
            <w:tcW w:w="1296" w:type="dxa"/>
            <w:tcBorders>
              <w:top w:val="nil"/>
              <w:left w:val="nil"/>
              <w:bottom w:val="nil"/>
              <w:right w:val="nil"/>
            </w:tcBorders>
            <w:shd w:val="clear" w:color="auto" w:fill="auto"/>
            <w:noWrap/>
            <w:tcMar>
              <w:left w:w="43" w:type="dxa"/>
              <w:right w:w="43" w:type="dxa"/>
            </w:tcMar>
            <w:vAlign w:val="center"/>
          </w:tcPr>
          <w:p w14:paraId="4BCA359C" w14:textId="24B579BB" w:rsidR="00386657" w:rsidRDefault="00386657" w:rsidP="009E16A6">
            <w:pPr>
              <w:jc w:val="right"/>
              <w:rPr>
                <w:color w:val="000000"/>
                <w:sz w:val="14"/>
                <w:szCs w:val="14"/>
              </w:rPr>
            </w:pPr>
            <w:r>
              <w:rPr>
                <w:color w:val="000000"/>
                <w:sz w:val="14"/>
                <w:szCs w:val="14"/>
              </w:rPr>
              <w:t>2,214.3</w:t>
            </w:r>
          </w:p>
        </w:tc>
        <w:tc>
          <w:tcPr>
            <w:tcW w:w="1260" w:type="dxa"/>
            <w:tcBorders>
              <w:top w:val="nil"/>
              <w:left w:val="nil"/>
              <w:bottom w:val="nil"/>
              <w:right w:val="nil"/>
            </w:tcBorders>
            <w:shd w:val="clear" w:color="auto" w:fill="auto"/>
            <w:noWrap/>
            <w:tcMar>
              <w:left w:w="43" w:type="dxa"/>
              <w:right w:w="43" w:type="dxa"/>
            </w:tcMar>
            <w:vAlign w:val="center"/>
          </w:tcPr>
          <w:p w14:paraId="27777A2A" w14:textId="379579BA" w:rsidR="00386657" w:rsidRDefault="00386657" w:rsidP="00386657">
            <w:pPr>
              <w:jc w:val="right"/>
              <w:rPr>
                <w:color w:val="000000"/>
                <w:sz w:val="14"/>
                <w:szCs w:val="14"/>
              </w:rPr>
            </w:pPr>
            <w:r>
              <w:rPr>
                <w:color w:val="000000"/>
                <w:sz w:val="14"/>
                <w:szCs w:val="14"/>
              </w:rPr>
              <w:t>16,332.3</w:t>
            </w:r>
          </w:p>
        </w:tc>
      </w:tr>
      <w:tr w:rsidR="00386657" w:rsidRPr="00337313" w14:paraId="337C1960"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7D9DCBB2" w14:textId="77777777" w:rsidR="00386657" w:rsidRDefault="00386657" w:rsidP="00140440">
            <w:pPr>
              <w:jc w:val="center"/>
              <w:rPr>
                <w:b/>
                <w:bCs/>
                <w:color w:val="000000"/>
                <w:sz w:val="14"/>
                <w:szCs w:val="14"/>
              </w:rPr>
            </w:pPr>
            <w:r>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14:paraId="299C5983"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E22B527"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48C8CB5"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EFED930" w14:textId="610BD239" w:rsidR="00386657" w:rsidRDefault="00386657" w:rsidP="00140440">
            <w:pPr>
              <w:jc w:val="right"/>
              <w:rPr>
                <w:color w:val="000000"/>
                <w:sz w:val="14"/>
                <w:szCs w:val="14"/>
              </w:rPr>
            </w:pPr>
            <w:r>
              <w:rPr>
                <w:color w:val="000000"/>
                <w:sz w:val="14"/>
                <w:szCs w:val="14"/>
              </w:rPr>
              <w:t>206,601.1</w:t>
            </w:r>
          </w:p>
        </w:tc>
        <w:tc>
          <w:tcPr>
            <w:tcW w:w="1253" w:type="dxa"/>
            <w:tcBorders>
              <w:top w:val="nil"/>
              <w:left w:val="nil"/>
              <w:bottom w:val="nil"/>
              <w:right w:val="nil"/>
            </w:tcBorders>
            <w:shd w:val="clear" w:color="auto" w:fill="auto"/>
            <w:noWrap/>
            <w:tcMar>
              <w:left w:w="43" w:type="dxa"/>
              <w:right w:w="43" w:type="dxa"/>
            </w:tcMar>
            <w:vAlign w:val="center"/>
          </w:tcPr>
          <w:p w14:paraId="71DEF3AE" w14:textId="1D8CC600" w:rsidR="00386657" w:rsidRDefault="00386657" w:rsidP="009E16A6">
            <w:pPr>
              <w:jc w:val="right"/>
              <w:rPr>
                <w:color w:val="000000"/>
                <w:sz w:val="14"/>
                <w:szCs w:val="14"/>
              </w:rPr>
            </w:pPr>
            <w:r>
              <w:rPr>
                <w:color w:val="000000"/>
                <w:sz w:val="14"/>
                <w:szCs w:val="14"/>
              </w:rPr>
              <w:t>19,804.0</w:t>
            </w:r>
          </w:p>
        </w:tc>
        <w:tc>
          <w:tcPr>
            <w:tcW w:w="1296" w:type="dxa"/>
            <w:tcBorders>
              <w:top w:val="nil"/>
              <w:left w:val="nil"/>
              <w:bottom w:val="nil"/>
              <w:right w:val="nil"/>
            </w:tcBorders>
            <w:shd w:val="clear" w:color="auto" w:fill="auto"/>
            <w:noWrap/>
            <w:tcMar>
              <w:left w:w="43" w:type="dxa"/>
              <w:right w:w="43" w:type="dxa"/>
            </w:tcMar>
            <w:vAlign w:val="center"/>
          </w:tcPr>
          <w:p w14:paraId="113753F9" w14:textId="3C94BA0E" w:rsidR="00386657" w:rsidRDefault="00386657" w:rsidP="009E16A6">
            <w:pPr>
              <w:jc w:val="right"/>
              <w:rPr>
                <w:color w:val="000000"/>
                <w:sz w:val="14"/>
                <w:szCs w:val="14"/>
              </w:rPr>
            </w:pPr>
            <w:r>
              <w:rPr>
                <w:color w:val="000000"/>
                <w:sz w:val="14"/>
                <w:szCs w:val="14"/>
              </w:rPr>
              <w:t>2,179.6</w:t>
            </w:r>
          </w:p>
        </w:tc>
        <w:tc>
          <w:tcPr>
            <w:tcW w:w="1260" w:type="dxa"/>
            <w:tcBorders>
              <w:top w:val="nil"/>
              <w:left w:val="nil"/>
              <w:bottom w:val="nil"/>
              <w:right w:val="nil"/>
            </w:tcBorders>
            <w:shd w:val="clear" w:color="auto" w:fill="auto"/>
            <w:noWrap/>
            <w:tcMar>
              <w:left w:w="43" w:type="dxa"/>
              <w:right w:w="43" w:type="dxa"/>
            </w:tcMar>
            <w:vAlign w:val="center"/>
          </w:tcPr>
          <w:p w14:paraId="129D3161" w14:textId="4AB57C51" w:rsidR="00386657" w:rsidRDefault="00386657" w:rsidP="00386657">
            <w:pPr>
              <w:jc w:val="right"/>
              <w:rPr>
                <w:color w:val="000000"/>
                <w:sz w:val="14"/>
                <w:szCs w:val="14"/>
              </w:rPr>
            </w:pPr>
            <w:r>
              <w:rPr>
                <w:color w:val="000000"/>
                <w:sz w:val="14"/>
                <w:szCs w:val="14"/>
              </w:rPr>
              <w:t>9,437.5</w:t>
            </w:r>
          </w:p>
        </w:tc>
      </w:tr>
      <w:tr w:rsidR="00386657" w:rsidRPr="00337313" w14:paraId="3102AA65"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AE64820" w14:textId="77777777" w:rsidR="00386657" w:rsidRDefault="00386657" w:rsidP="00140440">
            <w:pPr>
              <w:jc w:val="center"/>
              <w:rPr>
                <w:b/>
                <w:bCs/>
                <w:color w:val="000000"/>
                <w:sz w:val="14"/>
                <w:szCs w:val="14"/>
              </w:rPr>
            </w:pPr>
            <w:r>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14:paraId="2F69BBB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652DE8E"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430B239"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B31F6DE" w14:textId="30B26C93" w:rsidR="00386657" w:rsidRDefault="00386657" w:rsidP="00140440">
            <w:pPr>
              <w:jc w:val="right"/>
              <w:rPr>
                <w:color w:val="000000"/>
                <w:sz w:val="14"/>
                <w:szCs w:val="14"/>
              </w:rPr>
            </w:pPr>
            <w:r>
              <w:rPr>
                <w:color w:val="000000"/>
                <w:sz w:val="14"/>
                <w:szCs w:val="14"/>
              </w:rPr>
              <w:t>72,588.1</w:t>
            </w:r>
          </w:p>
        </w:tc>
        <w:tc>
          <w:tcPr>
            <w:tcW w:w="1253" w:type="dxa"/>
            <w:tcBorders>
              <w:top w:val="nil"/>
              <w:left w:val="nil"/>
              <w:bottom w:val="nil"/>
              <w:right w:val="nil"/>
            </w:tcBorders>
            <w:shd w:val="clear" w:color="auto" w:fill="auto"/>
            <w:noWrap/>
            <w:tcMar>
              <w:left w:w="43" w:type="dxa"/>
              <w:right w:w="43" w:type="dxa"/>
            </w:tcMar>
            <w:vAlign w:val="center"/>
          </w:tcPr>
          <w:p w14:paraId="56D88B66" w14:textId="47FC13CD" w:rsidR="00386657" w:rsidRDefault="00386657" w:rsidP="009E16A6">
            <w:pPr>
              <w:jc w:val="right"/>
              <w:rPr>
                <w:color w:val="000000"/>
                <w:sz w:val="14"/>
                <w:szCs w:val="14"/>
              </w:rPr>
            </w:pPr>
            <w:r>
              <w:rPr>
                <w:color w:val="000000"/>
                <w:sz w:val="14"/>
                <w:szCs w:val="14"/>
              </w:rPr>
              <w:t>4,629,909.8</w:t>
            </w:r>
          </w:p>
        </w:tc>
        <w:tc>
          <w:tcPr>
            <w:tcW w:w="1296" w:type="dxa"/>
            <w:tcBorders>
              <w:top w:val="nil"/>
              <w:left w:val="nil"/>
              <w:bottom w:val="nil"/>
              <w:right w:val="nil"/>
            </w:tcBorders>
            <w:shd w:val="clear" w:color="auto" w:fill="auto"/>
            <w:noWrap/>
            <w:tcMar>
              <w:left w:w="43" w:type="dxa"/>
              <w:right w:w="43" w:type="dxa"/>
            </w:tcMar>
            <w:vAlign w:val="center"/>
          </w:tcPr>
          <w:p w14:paraId="4C689F59" w14:textId="2C90757E" w:rsidR="00386657" w:rsidRDefault="00386657" w:rsidP="009E16A6">
            <w:pPr>
              <w:jc w:val="right"/>
              <w:rPr>
                <w:color w:val="000000"/>
                <w:sz w:val="14"/>
                <w:szCs w:val="14"/>
              </w:rPr>
            </w:pPr>
            <w:r>
              <w:rPr>
                <w:color w:val="000000"/>
                <w:sz w:val="14"/>
                <w:szCs w:val="14"/>
              </w:rPr>
              <w:t>3,352.8</w:t>
            </w:r>
          </w:p>
        </w:tc>
        <w:tc>
          <w:tcPr>
            <w:tcW w:w="1260" w:type="dxa"/>
            <w:tcBorders>
              <w:top w:val="nil"/>
              <w:left w:val="nil"/>
              <w:bottom w:val="nil"/>
              <w:right w:val="nil"/>
            </w:tcBorders>
            <w:shd w:val="clear" w:color="auto" w:fill="auto"/>
            <w:noWrap/>
            <w:tcMar>
              <w:left w:w="43" w:type="dxa"/>
              <w:right w:w="43" w:type="dxa"/>
            </w:tcMar>
            <w:vAlign w:val="center"/>
          </w:tcPr>
          <w:p w14:paraId="64B5E442" w14:textId="505ED769" w:rsidR="00386657" w:rsidRDefault="00386657" w:rsidP="00386657">
            <w:pPr>
              <w:jc w:val="right"/>
              <w:rPr>
                <w:color w:val="000000"/>
                <w:sz w:val="14"/>
                <w:szCs w:val="14"/>
              </w:rPr>
            </w:pPr>
            <w:r>
              <w:rPr>
                <w:color w:val="000000"/>
                <w:sz w:val="14"/>
                <w:szCs w:val="14"/>
              </w:rPr>
              <w:t>16,684.4</w:t>
            </w:r>
          </w:p>
        </w:tc>
      </w:tr>
      <w:tr w:rsidR="00386657" w:rsidRPr="00337313" w14:paraId="32D0C9E9"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4E4FA62E" w14:textId="77777777" w:rsidR="00386657" w:rsidRDefault="00386657" w:rsidP="00140440">
            <w:pPr>
              <w:jc w:val="center"/>
              <w:rPr>
                <w:b/>
                <w:bCs/>
                <w:color w:val="000000"/>
                <w:sz w:val="14"/>
                <w:szCs w:val="14"/>
              </w:rPr>
            </w:pPr>
            <w:r>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14:paraId="60A7031B"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22F1F32"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4CC625B"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FE628D0" w14:textId="3CF82A55" w:rsidR="00386657" w:rsidRDefault="00386657" w:rsidP="00140440">
            <w:pPr>
              <w:jc w:val="right"/>
              <w:rPr>
                <w:color w:val="000000"/>
                <w:sz w:val="14"/>
                <w:szCs w:val="14"/>
              </w:rPr>
            </w:pPr>
            <w:r>
              <w:rPr>
                <w:color w:val="000000"/>
                <w:sz w:val="14"/>
                <w:szCs w:val="14"/>
              </w:rPr>
              <w:t>125,713.4</w:t>
            </w:r>
          </w:p>
        </w:tc>
        <w:tc>
          <w:tcPr>
            <w:tcW w:w="1253" w:type="dxa"/>
            <w:tcBorders>
              <w:top w:val="nil"/>
              <w:left w:val="nil"/>
              <w:bottom w:val="nil"/>
              <w:right w:val="nil"/>
            </w:tcBorders>
            <w:shd w:val="clear" w:color="auto" w:fill="auto"/>
            <w:noWrap/>
            <w:tcMar>
              <w:left w:w="43" w:type="dxa"/>
              <w:right w:w="43" w:type="dxa"/>
            </w:tcMar>
            <w:vAlign w:val="center"/>
          </w:tcPr>
          <w:p w14:paraId="0BB85F53" w14:textId="177CC444" w:rsidR="00386657" w:rsidRDefault="00386657" w:rsidP="009E16A6">
            <w:pPr>
              <w:jc w:val="right"/>
              <w:rPr>
                <w:color w:val="000000"/>
                <w:sz w:val="14"/>
                <w:szCs w:val="14"/>
              </w:rPr>
            </w:pPr>
            <w:r>
              <w:rPr>
                <w:color w:val="000000"/>
                <w:sz w:val="14"/>
                <w:szCs w:val="14"/>
              </w:rPr>
              <w:t>930,891.8</w:t>
            </w:r>
          </w:p>
        </w:tc>
        <w:tc>
          <w:tcPr>
            <w:tcW w:w="1296" w:type="dxa"/>
            <w:tcBorders>
              <w:top w:val="nil"/>
              <w:left w:val="nil"/>
              <w:bottom w:val="nil"/>
              <w:right w:val="nil"/>
            </w:tcBorders>
            <w:shd w:val="clear" w:color="auto" w:fill="auto"/>
            <w:noWrap/>
            <w:tcMar>
              <w:left w:w="43" w:type="dxa"/>
              <w:right w:w="43" w:type="dxa"/>
            </w:tcMar>
            <w:vAlign w:val="center"/>
          </w:tcPr>
          <w:p w14:paraId="3B2DA9A0" w14:textId="28821FD3" w:rsidR="00386657" w:rsidRDefault="00386657" w:rsidP="009E16A6">
            <w:pPr>
              <w:jc w:val="right"/>
              <w:rPr>
                <w:color w:val="000000"/>
                <w:sz w:val="14"/>
                <w:szCs w:val="14"/>
              </w:rPr>
            </w:pPr>
            <w:r>
              <w:rPr>
                <w:color w:val="000000"/>
                <w:sz w:val="14"/>
                <w:szCs w:val="14"/>
              </w:rPr>
              <w:t>11,776.3</w:t>
            </w:r>
          </w:p>
        </w:tc>
        <w:tc>
          <w:tcPr>
            <w:tcW w:w="1260" w:type="dxa"/>
            <w:tcBorders>
              <w:top w:val="nil"/>
              <w:left w:val="nil"/>
              <w:bottom w:val="nil"/>
              <w:right w:val="nil"/>
            </w:tcBorders>
            <w:shd w:val="clear" w:color="auto" w:fill="auto"/>
            <w:noWrap/>
            <w:tcMar>
              <w:left w:w="43" w:type="dxa"/>
              <w:right w:w="43" w:type="dxa"/>
            </w:tcMar>
            <w:vAlign w:val="center"/>
          </w:tcPr>
          <w:p w14:paraId="61D13AFC" w14:textId="3CAAB0C9" w:rsidR="00386657" w:rsidRDefault="00386657" w:rsidP="00386657">
            <w:pPr>
              <w:jc w:val="right"/>
              <w:rPr>
                <w:color w:val="000000"/>
                <w:sz w:val="14"/>
                <w:szCs w:val="14"/>
              </w:rPr>
            </w:pPr>
            <w:r>
              <w:rPr>
                <w:color w:val="000000"/>
                <w:sz w:val="14"/>
                <w:szCs w:val="14"/>
              </w:rPr>
              <w:t>13,339.8</w:t>
            </w:r>
          </w:p>
        </w:tc>
      </w:tr>
      <w:tr w:rsidR="00386657" w:rsidRPr="00337313" w14:paraId="1A988050"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EDECCDC" w14:textId="77777777" w:rsidR="00386657" w:rsidRDefault="00386657" w:rsidP="00140440">
            <w:pPr>
              <w:jc w:val="center"/>
              <w:rPr>
                <w:b/>
                <w:bCs/>
                <w:color w:val="000000"/>
                <w:sz w:val="14"/>
                <w:szCs w:val="14"/>
              </w:rPr>
            </w:pPr>
            <w:r>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14:paraId="1465C5E7"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F65E85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38E2426"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F0D8C8A" w14:textId="230BA132" w:rsidR="00386657" w:rsidRDefault="00386657" w:rsidP="00140440">
            <w:pPr>
              <w:jc w:val="right"/>
              <w:rPr>
                <w:color w:val="000000"/>
                <w:sz w:val="14"/>
                <w:szCs w:val="14"/>
              </w:rPr>
            </w:pPr>
            <w:r>
              <w:rPr>
                <w:color w:val="000000"/>
                <w:sz w:val="14"/>
                <w:szCs w:val="14"/>
              </w:rPr>
              <w:t>35,912.9</w:t>
            </w:r>
          </w:p>
        </w:tc>
        <w:tc>
          <w:tcPr>
            <w:tcW w:w="1253" w:type="dxa"/>
            <w:tcBorders>
              <w:top w:val="nil"/>
              <w:left w:val="nil"/>
              <w:bottom w:val="nil"/>
              <w:right w:val="nil"/>
            </w:tcBorders>
            <w:shd w:val="clear" w:color="auto" w:fill="auto"/>
            <w:noWrap/>
            <w:tcMar>
              <w:left w:w="43" w:type="dxa"/>
              <w:right w:w="43" w:type="dxa"/>
            </w:tcMar>
            <w:vAlign w:val="center"/>
          </w:tcPr>
          <w:p w14:paraId="65D54F97" w14:textId="1033AFD8" w:rsidR="00386657" w:rsidRDefault="00386657" w:rsidP="009E16A6">
            <w:pPr>
              <w:jc w:val="right"/>
              <w:rPr>
                <w:color w:val="000000"/>
                <w:sz w:val="14"/>
                <w:szCs w:val="14"/>
              </w:rPr>
            </w:pPr>
            <w:r>
              <w:rPr>
                <w:color w:val="000000"/>
                <w:sz w:val="14"/>
                <w:szCs w:val="14"/>
              </w:rPr>
              <w:t>123,413.8</w:t>
            </w:r>
          </w:p>
        </w:tc>
        <w:tc>
          <w:tcPr>
            <w:tcW w:w="1296" w:type="dxa"/>
            <w:tcBorders>
              <w:top w:val="nil"/>
              <w:left w:val="nil"/>
              <w:bottom w:val="nil"/>
              <w:right w:val="nil"/>
            </w:tcBorders>
            <w:shd w:val="clear" w:color="auto" w:fill="auto"/>
            <w:noWrap/>
            <w:tcMar>
              <w:left w:w="43" w:type="dxa"/>
              <w:right w:w="43" w:type="dxa"/>
            </w:tcMar>
            <w:vAlign w:val="center"/>
          </w:tcPr>
          <w:p w14:paraId="435B3C4E" w14:textId="29ED992F" w:rsidR="00386657" w:rsidRDefault="00386657" w:rsidP="009E16A6">
            <w:pPr>
              <w:jc w:val="right"/>
              <w:rPr>
                <w:color w:val="000000"/>
                <w:sz w:val="14"/>
                <w:szCs w:val="14"/>
              </w:rPr>
            </w:pPr>
            <w:r>
              <w:rPr>
                <w:color w:val="000000"/>
                <w:sz w:val="14"/>
                <w:szCs w:val="14"/>
              </w:rPr>
              <w:t>1,758.4</w:t>
            </w:r>
          </w:p>
        </w:tc>
        <w:tc>
          <w:tcPr>
            <w:tcW w:w="1260" w:type="dxa"/>
            <w:tcBorders>
              <w:top w:val="nil"/>
              <w:left w:val="nil"/>
              <w:bottom w:val="nil"/>
              <w:right w:val="nil"/>
            </w:tcBorders>
            <w:shd w:val="clear" w:color="auto" w:fill="auto"/>
            <w:noWrap/>
            <w:tcMar>
              <w:left w:w="43" w:type="dxa"/>
              <w:right w:w="43" w:type="dxa"/>
            </w:tcMar>
            <w:vAlign w:val="center"/>
          </w:tcPr>
          <w:p w14:paraId="1E255E1F" w14:textId="50A5108F" w:rsidR="00386657" w:rsidRDefault="00386657" w:rsidP="00386657">
            <w:pPr>
              <w:jc w:val="right"/>
              <w:rPr>
                <w:color w:val="000000"/>
                <w:sz w:val="14"/>
                <w:szCs w:val="14"/>
              </w:rPr>
            </w:pPr>
            <w:r>
              <w:rPr>
                <w:color w:val="000000"/>
                <w:sz w:val="14"/>
                <w:szCs w:val="14"/>
              </w:rPr>
              <w:t>5,494.3</w:t>
            </w:r>
          </w:p>
        </w:tc>
      </w:tr>
      <w:tr w:rsidR="00386657" w:rsidRPr="00337313" w14:paraId="3BBB34F2"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677F479D" w14:textId="77777777" w:rsidR="00386657" w:rsidRDefault="00386657" w:rsidP="00140440">
            <w:pPr>
              <w:jc w:val="center"/>
              <w:rPr>
                <w:b/>
                <w:bCs/>
                <w:color w:val="000000"/>
                <w:sz w:val="14"/>
                <w:szCs w:val="14"/>
              </w:rPr>
            </w:pPr>
            <w:r>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14:paraId="18EB47FA"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534F18D"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237CC0"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B759304" w14:textId="1B1A5DE5" w:rsidR="00386657" w:rsidRDefault="00386657" w:rsidP="00140440">
            <w:pPr>
              <w:jc w:val="right"/>
              <w:rPr>
                <w:color w:val="000000"/>
                <w:sz w:val="14"/>
                <w:szCs w:val="14"/>
              </w:rPr>
            </w:pPr>
            <w:r>
              <w:rPr>
                <w:color w:val="000000"/>
                <w:sz w:val="14"/>
                <w:szCs w:val="14"/>
              </w:rPr>
              <w:t>183,973.3</w:t>
            </w:r>
          </w:p>
        </w:tc>
        <w:tc>
          <w:tcPr>
            <w:tcW w:w="1253" w:type="dxa"/>
            <w:tcBorders>
              <w:top w:val="nil"/>
              <w:left w:val="nil"/>
              <w:bottom w:val="nil"/>
              <w:right w:val="nil"/>
            </w:tcBorders>
            <w:shd w:val="clear" w:color="auto" w:fill="auto"/>
            <w:noWrap/>
            <w:tcMar>
              <w:left w:w="43" w:type="dxa"/>
              <w:right w:w="43" w:type="dxa"/>
            </w:tcMar>
            <w:vAlign w:val="center"/>
          </w:tcPr>
          <w:p w14:paraId="3895BBF2" w14:textId="5D90C80C" w:rsidR="00386657" w:rsidRDefault="00386657" w:rsidP="009E16A6">
            <w:pPr>
              <w:jc w:val="right"/>
              <w:rPr>
                <w:color w:val="000000"/>
                <w:sz w:val="14"/>
                <w:szCs w:val="14"/>
              </w:rPr>
            </w:pPr>
            <w:r>
              <w:rPr>
                <w:color w:val="000000"/>
                <w:sz w:val="14"/>
                <w:szCs w:val="14"/>
              </w:rPr>
              <w:t>233,996.8</w:t>
            </w:r>
          </w:p>
        </w:tc>
        <w:tc>
          <w:tcPr>
            <w:tcW w:w="1296" w:type="dxa"/>
            <w:tcBorders>
              <w:top w:val="nil"/>
              <w:left w:val="nil"/>
              <w:bottom w:val="nil"/>
              <w:right w:val="nil"/>
            </w:tcBorders>
            <w:shd w:val="clear" w:color="auto" w:fill="auto"/>
            <w:noWrap/>
            <w:tcMar>
              <w:left w:w="43" w:type="dxa"/>
              <w:right w:w="43" w:type="dxa"/>
            </w:tcMar>
            <w:vAlign w:val="center"/>
          </w:tcPr>
          <w:p w14:paraId="6358154B" w14:textId="1657547F" w:rsidR="00386657" w:rsidRDefault="00386657" w:rsidP="009E16A6">
            <w:pPr>
              <w:jc w:val="right"/>
              <w:rPr>
                <w:color w:val="000000"/>
                <w:sz w:val="14"/>
                <w:szCs w:val="14"/>
              </w:rPr>
            </w:pPr>
            <w:r>
              <w:rPr>
                <w:color w:val="000000"/>
                <w:sz w:val="14"/>
                <w:szCs w:val="14"/>
              </w:rPr>
              <w:t>29,802.2</w:t>
            </w:r>
          </w:p>
        </w:tc>
        <w:tc>
          <w:tcPr>
            <w:tcW w:w="1260" w:type="dxa"/>
            <w:tcBorders>
              <w:top w:val="nil"/>
              <w:left w:val="nil"/>
              <w:bottom w:val="nil"/>
              <w:right w:val="nil"/>
            </w:tcBorders>
            <w:shd w:val="clear" w:color="auto" w:fill="auto"/>
            <w:noWrap/>
            <w:tcMar>
              <w:left w:w="43" w:type="dxa"/>
              <w:right w:w="43" w:type="dxa"/>
            </w:tcMar>
            <w:vAlign w:val="center"/>
          </w:tcPr>
          <w:p w14:paraId="4535CB0B" w14:textId="2C55E943" w:rsidR="00386657" w:rsidRDefault="00386657" w:rsidP="00386657">
            <w:pPr>
              <w:jc w:val="right"/>
              <w:rPr>
                <w:color w:val="000000"/>
                <w:sz w:val="14"/>
                <w:szCs w:val="14"/>
              </w:rPr>
            </w:pPr>
            <w:r>
              <w:rPr>
                <w:color w:val="000000"/>
                <w:sz w:val="14"/>
                <w:szCs w:val="14"/>
              </w:rPr>
              <w:t>34,774.6</w:t>
            </w:r>
          </w:p>
        </w:tc>
      </w:tr>
      <w:tr w:rsidR="00386657" w:rsidRPr="00337313" w14:paraId="0237A46B"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17EAFA7D" w14:textId="77777777" w:rsidR="00386657" w:rsidRDefault="00386657" w:rsidP="00140440">
            <w:pPr>
              <w:jc w:val="center"/>
              <w:rPr>
                <w:b/>
                <w:bCs/>
                <w:color w:val="000000"/>
                <w:sz w:val="14"/>
                <w:szCs w:val="14"/>
              </w:rPr>
            </w:pPr>
            <w:r>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14:paraId="2C98475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8F54B03"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54BA8B4"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293C978" w14:textId="2F514156" w:rsidR="00386657" w:rsidRDefault="00386657" w:rsidP="00140440">
            <w:pPr>
              <w:jc w:val="right"/>
              <w:rPr>
                <w:color w:val="000000"/>
                <w:sz w:val="14"/>
                <w:szCs w:val="14"/>
              </w:rPr>
            </w:pPr>
            <w:r>
              <w:rPr>
                <w:color w:val="000000"/>
                <w:sz w:val="14"/>
                <w:szCs w:val="14"/>
              </w:rPr>
              <w:t>41,715.8</w:t>
            </w:r>
          </w:p>
        </w:tc>
        <w:tc>
          <w:tcPr>
            <w:tcW w:w="1253" w:type="dxa"/>
            <w:tcBorders>
              <w:top w:val="nil"/>
              <w:left w:val="nil"/>
              <w:bottom w:val="nil"/>
              <w:right w:val="nil"/>
            </w:tcBorders>
            <w:shd w:val="clear" w:color="auto" w:fill="auto"/>
            <w:noWrap/>
            <w:tcMar>
              <w:left w:w="43" w:type="dxa"/>
              <w:right w:w="43" w:type="dxa"/>
            </w:tcMar>
            <w:vAlign w:val="center"/>
          </w:tcPr>
          <w:p w14:paraId="5AA4F6C1" w14:textId="5B4458BB" w:rsidR="00386657" w:rsidRDefault="00386657" w:rsidP="009E16A6">
            <w:pPr>
              <w:jc w:val="right"/>
              <w:rPr>
                <w:color w:val="000000"/>
                <w:sz w:val="14"/>
                <w:szCs w:val="14"/>
              </w:rPr>
            </w:pPr>
            <w:r>
              <w:rPr>
                <w:color w:val="000000"/>
                <w:sz w:val="14"/>
                <w:szCs w:val="14"/>
              </w:rPr>
              <w:t>204,296.7</w:t>
            </w:r>
          </w:p>
        </w:tc>
        <w:tc>
          <w:tcPr>
            <w:tcW w:w="1296" w:type="dxa"/>
            <w:tcBorders>
              <w:top w:val="nil"/>
              <w:left w:val="nil"/>
              <w:bottom w:val="nil"/>
              <w:right w:val="nil"/>
            </w:tcBorders>
            <w:shd w:val="clear" w:color="auto" w:fill="auto"/>
            <w:noWrap/>
            <w:tcMar>
              <w:left w:w="43" w:type="dxa"/>
              <w:right w:w="43" w:type="dxa"/>
            </w:tcMar>
            <w:vAlign w:val="center"/>
          </w:tcPr>
          <w:p w14:paraId="059B351D" w14:textId="680CEBA0" w:rsidR="00386657" w:rsidRDefault="00386657" w:rsidP="009E16A6">
            <w:pPr>
              <w:jc w:val="right"/>
              <w:rPr>
                <w:color w:val="000000"/>
                <w:sz w:val="14"/>
                <w:szCs w:val="14"/>
              </w:rPr>
            </w:pPr>
            <w:r>
              <w:rPr>
                <w:color w:val="000000"/>
                <w:sz w:val="14"/>
                <w:szCs w:val="14"/>
              </w:rPr>
              <w:t>21,795.3</w:t>
            </w:r>
          </w:p>
        </w:tc>
        <w:tc>
          <w:tcPr>
            <w:tcW w:w="1260" w:type="dxa"/>
            <w:tcBorders>
              <w:top w:val="nil"/>
              <w:left w:val="nil"/>
              <w:bottom w:val="nil"/>
              <w:right w:val="nil"/>
            </w:tcBorders>
            <w:shd w:val="clear" w:color="auto" w:fill="auto"/>
            <w:noWrap/>
            <w:tcMar>
              <w:left w:w="43" w:type="dxa"/>
              <w:right w:w="43" w:type="dxa"/>
            </w:tcMar>
            <w:vAlign w:val="center"/>
          </w:tcPr>
          <w:p w14:paraId="2E515BB3" w14:textId="69E3D055" w:rsidR="00386657" w:rsidRDefault="00386657" w:rsidP="00386657">
            <w:pPr>
              <w:jc w:val="right"/>
              <w:rPr>
                <w:color w:val="000000"/>
                <w:sz w:val="14"/>
                <w:szCs w:val="14"/>
              </w:rPr>
            </w:pPr>
            <w:r>
              <w:rPr>
                <w:color w:val="000000"/>
                <w:sz w:val="14"/>
                <w:szCs w:val="14"/>
              </w:rPr>
              <w:t>16,125.5</w:t>
            </w:r>
          </w:p>
        </w:tc>
      </w:tr>
      <w:tr w:rsidR="00386657" w:rsidRPr="00337313" w14:paraId="04104EB1"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BAB4DCD" w14:textId="77777777" w:rsidR="00386657" w:rsidRDefault="00386657" w:rsidP="00140440">
            <w:pPr>
              <w:jc w:val="center"/>
              <w:rPr>
                <w:b/>
                <w:bCs/>
                <w:color w:val="000000"/>
                <w:sz w:val="14"/>
                <w:szCs w:val="14"/>
              </w:rPr>
            </w:pPr>
            <w:r>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14:paraId="65D47C67"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3B55E7A"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FF626BD"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139183F" w14:textId="52B85654" w:rsidR="00386657" w:rsidRDefault="00386657" w:rsidP="00140440">
            <w:pPr>
              <w:jc w:val="right"/>
              <w:rPr>
                <w:color w:val="000000"/>
                <w:sz w:val="14"/>
                <w:szCs w:val="14"/>
              </w:rPr>
            </w:pPr>
            <w:r>
              <w:rPr>
                <w:color w:val="000000"/>
                <w:sz w:val="14"/>
                <w:szCs w:val="14"/>
              </w:rPr>
              <w:t>85,385.0</w:t>
            </w:r>
          </w:p>
        </w:tc>
        <w:tc>
          <w:tcPr>
            <w:tcW w:w="1253" w:type="dxa"/>
            <w:tcBorders>
              <w:top w:val="nil"/>
              <w:left w:val="nil"/>
              <w:bottom w:val="nil"/>
              <w:right w:val="nil"/>
            </w:tcBorders>
            <w:shd w:val="clear" w:color="auto" w:fill="auto"/>
            <w:noWrap/>
            <w:tcMar>
              <w:left w:w="43" w:type="dxa"/>
              <w:right w:w="43" w:type="dxa"/>
            </w:tcMar>
            <w:vAlign w:val="center"/>
          </w:tcPr>
          <w:p w14:paraId="2663FED5" w14:textId="04D4C25D" w:rsidR="00386657" w:rsidRDefault="00386657" w:rsidP="009E16A6">
            <w:pPr>
              <w:jc w:val="right"/>
              <w:rPr>
                <w:color w:val="000000"/>
                <w:sz w:val="14"/>
                <w:szCs w:val="14"/>
              </w:rPr>
            </w:pPr>
            <w:r>
              <w:rPr>
                <w:color w:val="000000"/>
                <w:sz w:val="14"/>
                <w:szCs w:val="14"/>
              </w:rPr>
              <w:t>156,235.4</w:t>
            </w:r>
          </w:p>
        </w:tc>
        <w:tc>
          <w:tcPr>
            <w:tcW w:w="1296" w:type="dxa"/>
            <w:tcBorders>
              <w:top w:val="nil"/>
              <w:left w:val="nil"/>
              <w:bottom w:val="nil"/>
              <w:right w:val="nil"/>
            </w:tcBorders>
            <w:shd w:val="clear" w:color="auto" w:fill="auto"/>
            <w:noWrap/>
            <w:tcMar>
              <w:left w:w="43" w:type="dxa"/>
              <w:right w:w="43" w:type="dxa"/>
            </w:tcMar>
            <w:vAlign w:val="center"/>
          </w:tcPr>
          <w:p w14:paraId="6533F1F7" w14:textId="71312833" w:rsidR="00386657" w:rsidRDefault="00386657" w:rsidP="009E16A6">
            <w:pPr>
              <w:jc w:val="right"/>
              <w:rPr>
                <w:color w:val="000000"/>
                <w:sz w:val="14"/>
                <w:szCs w:val="14"/>
              </w:rPr>
            </w:pPr>
            <w:r>
              <w:rPr>
                <w:color w:val="000000"/>
                <w:sz w:val="14"/>
                <w:szCs w:val="14"/>
              </w:rPr>
              <w:t>16,989.9</w:t>
            </w:r>
          </w:p>
        </w:tc>
        <w:tc>
          <w:tcPr>
            <w:tcW w:w="1260" w:type="dxa"/>
            <w:tcBorders>
              <w:top w:val="nil"/>
              <w:left w:val="nil"/>
              <w:bottom w:val="nil"/>
              <w:right w:val="nil"/>
            </w:tcBorders>
            <w:shd w:val="clear" w:color="auto" w:fill="auto"/>
            <w:noWrap/>
            <w:tcMar>
              <w:left w:w="43" w:type="dxa"/>
              <w:right w:w="43" w:type="dxa"/>
            </w:tcMar>
            <w:vAlign w:val="center"/>
          </w:tcPr>
          <w:p w14:paraId="14D6809A" w14:textId="466518A6" w:rsidR="00386657" w:rsidRDefault="00386657" w:rsidP="00386657">
            <w:pPr>
              <w:jc w:val="right"/>
              <w:rPr>
                <w:color w:val="000000"/>
                <w:sz w:val="14"/>
                <w:szCs w:val="14"/>
              </w:rPr>
            </w:pPr>
            <w:r>
              <w:rPr>
                <w:color w:val="000000"/>
                <w:sz w:val="14"/>
                <w:szCs w:val="14"/>
              </w:rPr>
              <w:t>13,622.3</w:t>
            </w:r>
          </w:p>
        </w:tc>
      </w:tr>
      <w:tr w:rsidR="00386657" w:rsidRPr="00337313" w14:paraId="4CCA409A"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0A79F5E" w14:textId="77777777" w:rsidR="00386657" w:rsidRDefault="00386657" w:rsidP="00140440">
            <w:pPr>
              <w:jc w:val="center"/>
              <w:rPr>
                <w:b/>
                <w:bCs/>
                <w:color w:val="000000"/>
                <w:sz w:val="14"/>
                <w:szCs w:val="14"/>
              </w:rPr>
            </w:pPr>
            <w:r>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14:paraId="39997C11"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039646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4CCB820"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CC08A20" w14:textId="05E01222" w:rsidR="00386657" w:rsidRDefault="00386657" w:rsidP="00140440">
            <w:pPr>
              <w:jc w:val="right"/>
              <w:rPr>
                <w:color w:val="000000"/>
                <w:sz w:val="14"/>
                <w:szCs w:val="14"/>
              </w:rPr>
            </w:pPr>
            <w:r>
              <w:rPr>
                <w:color w:val="000000"/>
                <w:sz w:val="14"/>
                <w:szCs w:val="14"/>
              </w:rPr>
              <w:t>27,047.2</w:t>
            </w:r>
          </w:p>
        </w:tc>
        <w:tc>
          <w:tcPr>
            <w:tcW w:w="1253" w:type="dxa"/>
            <w:tcBorders>
              <w:top w:val="nil"/>
              <w:left w:val="nil"/>
              <w:bottom w:val="nil"/>
              <w:right w:val="nil"/>
            </w:tcBorders>
            <w:shd w:val="clear" w:color="auto" w:fill="auto"/>
            <w:noWrap/>
            <w:tcMar>
              <w:left w:w="43" w:type="dxa"/>
              <w:right w:w="43" w:type="dxa"/>
            </w:tcMar>
            <w:vAlign w:val="center"/>
          </w:tcPr>
          <w:p w14:paraId="017FDA0D" w14:textId="00246185" w:rsidR="00386657" w:rsidRDefault="00386657" w:rsidP="009E16A6">
            <w:pPr>
              <w:jc w:val="right"/>
              <w:rPr>
                <w:color w:val="000000"/>
                <w:sz w:val="14"/>
                <w:szCs w:val="14"/>
              </w:rPr>
            </w:pPr>
            <w:r>
              <w:rPr>
                <w:color w:val="000000"/>
                <w:sz w:val="14"/>
                <w:szCs w:val="14"/>
              </w:rPr>
              <w:t>69,019.5</w:t>
            </w:r>
          </w:p>
        </w:tc>
        <w:tc>
          <w:tcPr>
            <w:tcW w:w="1296" w:type="dxa"/>
            <w:tcBorders>
              <w:top w:val="nil"/>
              <w:left w:val="nil"/>
              <w:bottom w:val="nil"/>
              <w:right w:val="nil"/>
            </w:tcBorders>
            <w:shd w:val="clear" w:color="auto" w:fill="auto"/>
            <w:noWrap/>
            <w:tcMar>
              <w:left w:w="43" w:type="dxa"/>
              <w:right w:w="43" w:type="dxa"/>
            </w:tcMar>
            <w:vAlign w:val="center"/>
          </w:tcPr>
          <w:p w14:paraId="20DCD1E8" w14:textId="0EBDE384" w:rsidR="00386657" w:rsidRDefault="00386657" w:rsidP="009E16A6">
            <w:pPr>
              <w:jc w:val="right"/>
              <w:rPr>
                <w:color w:val="000000"/>
                <w:sz w:val="14"/>
                <w:szCs w:val="14"/>
              </w:rPr>
            </w:pPr>
            <w:r>
              <w:rPr>
                <w:color w:val="000000"/>
                <w:sz w:val="14"/>
                <w:szCs w:val="14"/>
              </w:rPr>
              <w:t>5,846.9</w:t>
            </w:r>
          </w:p>
        </w:tc>
        <w:tc>
          <w:tcPr>
            <w:tcW w:w="1260" w:type="dxa"/>
            <w:tcBorders>
              <w:top w:val="nil"/>
              <w:left w:val="nil"/>
              <w:bottom w:val="nil"/>
              <w:right w:val="nil"/>
            </w:tcBorders>
            <w:shd w:val="clear" w:color="auto" w:fill="auto"/>
            <w:noWrap/>
            <w:tcMar>
              <w:left w:w="43" w:type="dxa"/>
              <w:right w:w="43" w:type="dxa"/>
            </w:tcMar>
            <w:vAlign w:val="center"/>
          </w:tcPr>
          <w:p w14:paraId="526D7910" w14:textId="646065BF" w:rsidR="00386657" w:rsidRDefault="00386657" w:rsidP="00386657">
            <w:pPr>
              <w:jc w:val="right"/>
              <w:rPr>
                <w:color w:val="000000"/>
                <w:sz w:val="14"/>
                <w:szCs w:val="14"/>
              </w:rPr>
            </w:pPr>
            <w:r>
              <w:rPr>
                <w:color w:val="000000"/>
                <w:sz w:val="14"/>
                <w:szCs w:val="14"/>
              </w:rPr>
              <w:t>12,453.9</w:t>
            </w:r>
          </w:p>
        </w:tc>
      </w:tr>
      <w:tr w:rsidR="00386657" w:rsidRPr="00337313" w14:paraId="4F2A8AF2"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61D37C1" w14:textId="77777777" w:rsidR="00386657" w:rsidRDefault="00386657" w:rsidP="00140440">
            <w:pPr>
              <w:jc w:val="center"/>
              <w:rPr>
                <w:b/>
                <w:bCs/>
                <w:color w:val="000000"/>
                <w:sz w:val="14"/>
                <w:szCs w:val="14"/>
              </w:rPr>
            </w:pPr>
            <w:r>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14:paraId="29F0987E"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E16E827"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FD4D37F"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2C272DF" w14:textId="25CDFB46" w:rsidR="00386657" w:rsidRDefault="00386657" w:rsidP="00140440">
            <w:pPr>
              <w:jc w:val="right"/>
              <w:rPr>
                <w:color w:val="000000"/>
                <w:sz w:val="14"/>
                <w:szCs w:val="14"/>
              </w:rPr>
            </w:pPr>
            <w:r>
              <w:rPr>
                <w:color w:val="000000"/>
                <w:sz w:val="14"/>
                <w:szCs w:val="14"/>
              </w:rPr>
              <w:t>43,588.9</w:t>
            </w:r>
          </w:p>
        </w:tc>
        <w:tc>
          <w:tcPr>
            <w:tcW w:w="1253" w:type="dxa"/>
            <w:tcBorders>
              <w:top w:val="nil"/>
              <w:left w:val="nil"/>
              <w:bottom w:val="nil"/>
              <w:right w:val="nil"/>
            </w:tcBorders>
            <w:shd w:val="clear" w:color="auto" w:fill="auto"/>
            <w:noWrap/>
            <w:tcMar>
              <w:left w:w="43" w:type="dxa"/>
              <w:right w:w="43" w:type="dxa"/>
            </w:tcMar>
            <w:vAlign w:val="center"/>
          </w:tcPr>
          <w:p w14:paraId="38BDB6A5" w14:textId="6A2D76BD" w:rsidR="00386657" w:rsidRDefault="00386657" w:rsidP="009E16A6">
            <w:pPr>
              <w:jc w:val="right"/>
              <w:rPr>
                <w:color w:val="000000"/>
                <w:sz w:val="14"/>
                <w:szCs w:val="14"/>
              </w:rPr>
            </w:pPr>
            <w:r>
              <w:rPr>
                <w:color w:val="000000"/>
                <w:sz w:val="14"/>
                <w:szCs w:val="14"/>
              </w:rPr>
              <w:t>126,957.4</w:t>
            </w:r>
          </w:p>
        </w:tc>
        <w:tc>
          <w:tcPr>
            <w:tcW w:w="1296" w:type="dxa"/>
            <w:tcBorders>
              <w:top w:val="nil"/>
              <w:left w:val="nil"/>
              <w:bottom w:val="nil"/>
              <w:right w:val="nil"/>
            </w:tcBorders>
            <w:shd w:val="clear" w:color="auto" w:fill="auto"/>
            <w:noWrap/>
            <w:tcMar>
              <w:left w:w="43" w:type="dxa"/>
              <w:right w:w="43" w:type="dxa"/>
            </w:tcMar>
            <w:vAlign w:val="center"/>
          </w:tcPr>
          <w:p w14:paraId="6114A56A" w14:textId="6D31198F" w:rsidR="00386657" w:rsidRDefault="00386657" w:rsidP="009E16A6">
            <w:pPr>
              <w:jc w:val="right"/>
              <w:rPr>
                <w:color w:val="000000"/>
                <w:sz w:val="14"/>
                <w:szCs w:val="14"/>
              </w:rPr>
            </w:pPr>
            <w:r>
              <w:rPr>
                <w:color w:val="000000"/>
                <w:sz w:val="14"/>
                <w:szCs w:val="14"/>
              </w:rPr>
              <w:t>107,142.2</w:t>
            </w:r>
          </w:p>
        </w:tc>
        <w:tc>
          <w:tcPr>
            <w:tcW w:w="1260" w:type="dxa"/>
            <w:tcBorders>
              <w:top w:val="nil"/>
              <w:left w:val="nil"/>
              <w:bottom w:val="nil"/>
              <w:right w:val="nil"/>
            </w:tcBorders>
            <w:shd w:val="clear" w:color="auto" w:fill="auto"/>
            <w:noWrap/>
            <w:tcMar>
              <w:left w:w="43" w:type="dxa"/>
              <w:right w:w="43" w:type="dxa"/>
            </w:tcMar>
            <w:vAlign w:val="center"/>
          </w:tcPr>
          <w:p w14:paraId="701ACCAA" w14:textId="77EF32A2" w:rsidR="00386657" w:rsidRDefault="00386657" w:rsidP="00386657">
            <w:pPr>
              <w:jc w:val="right"/>
              <w:rPr>
                <w:color w:val="000000"/>
                <w:sz w:val="14"/>
                <w:szCs w:val="14"/>
              </w:rPr>
            </w:pPr>
            <w:r>
              <w:rPr>
                <w:color w:val="000000"/>
                <w:sz w:val="14"/>
                <w:szCs w:val="14"/>
              </w:rPr>
              <w:t>24,608.6</w:t>
            </w:r>
          </w:p>
        </w:tc>
      </w:tr>
      <w:tr w:rsidR="00386657" w:rsidRPr="00337313" w14:paraId="37CF33E9"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E21430D" w14:textId="77777777" w:rsidR="00386657" w:rsidRDefault="00386657" w:rsidP="00140440">
            <w:pPr>
              <w:jc w:val="center"/>
              <w:rPr>
                <w:b/>
                <w:bCs/>
                <w:color w:val="000000"/>
                <w:sz w:val="14"/>
                <w:szCs w:val="14"/>
              </w:rPr>
            </w:pPr>
            <w:r>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14:paraId="4D161B18"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41A4B99"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FD30B4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E650680" w14:textId="0FAE682E" w:rsidR="00386657" w:rsidRDefault="00386657" w:rsidP="00140440">
            <w:pPr>
              <w:jc w:val="right"/>
              <w:rPr>
                <w:color w:val="000000"/>
                <w:sz w:val="14"/>
                <w:szCs w:val="14"/>
              </w:rPr>
            </w:pPr>
            <w:r>
              <w:rPr>
                <w:color w:val="000000"/>
                <w:sz w:val="14"/>
                <w:szCs w:val="14"/>
              </w:rPr>
              <w:t>11,567.5</w:t>
            </w:r>
          </w:p>
        </w:tc>
        <w:tc>
          <w:tcPr>
            <w:tcW w:w="1253" w:type="dxa"/>
            <w:tcBorders>
              <w:top w:val="nil"/>
              <w:left w:val="nil"/>
              <w:bottom w:val="nil"/>
              <w:right w:val="nil"/>
            </w:tcBorders>
            <w:shd w:val="clear" w:color="auto" w:fill="auto"/>
            <w:noWrap/>
            <w:tcMar>
              <w:left w:w="43" w:type="dxa"/>
              <w:right w:w="43" w:type="dxa"/>
            </w:tcMar>
            <w:vAlign w:val="center"/>
          </w:tcPr>
          <w:p w14:paraId="44B73690" w14:textId="30DF6F79" w:rsidR="00386657" w:rsidRDefault="00386657" w:rsidP="009E16A6">
            <w:pPr>
              <w:jc w:val="right"/>
              <w:rPr>
                <w:color w:val="000000"/>
                <w:sz w:val="14"/>
                <w:szCs w:val="14"/>
              </w:rPr>
            </w:pPr>
            <w:r>
              <w:rPr>
                <w:color w:val="000000"/>
                <w:sz w:val="14"/>
                <w:szCs w:val="14"/>
              </w:rPr>
              <w:t>68,961.7</w:t>
            </w:r>
          </w:p>
        </w:tc>
        <w:tc>
          <w:tcPr>
            <w:tcW w:w="1296" w:type="dxa"/>
            <w:tcBorders>
              <w:top w:val="nil"/>
              <w:left w:val="nil"/>
              <w:bottom w:val="nil"/>
              <w:right w:val="nil"/>
            </w:tcBorders>
            <w:shd w:val="clear" w:color="auto" w:fill="auto"/>
            <w:noWrap/>
            <w:tcMar>
              <w:left w:w="43" w:type="dxa"/>
              <w:right w:w="43" w:type="dxa"/>
            </w:tcMar>
            <w:vAlign w:val="center"/>
          </w:tcPr>
          <w:p w14:paraId="43B518E4" w14:textId="06C448BB" w:rsidR="00386657" w:rsidRDefault="00386657" w:rsidP="009E16A6">
            <w:pPr>
              <w:jc w:val="right"/>
              <w:rPr>
                <w:color w:val="000000"/>
                <w:sz w:val="14"/>
                <w:szCs w:val="14"/>
              </w:rPr>
            </w:pPr>
            <w:r>
              <w:rPr>
                <w:color w:val="000000"/>
                <w:sz w:val="14"/>
                <w:szCs w:val="14"/>
              </w:rPr>
              <w:t>23,067.7</w:t>
            </w:r>
          </w:p>
        </w:tc>
        <w:tc>
          <w:tcPr>
            <w:tcW w:w="1260" w:type="dxa"/>
            <w:tcBorders>
              <w:top w:val="nil"/>
              <w:left w:val="nil"/>
              <w:bottom w:val="nil"/>
              <w:right w:val="nil"/>
            </w:tcBorders>
            <w:shd w:val="clear" w:color="auto" w:fill="auto"/>
            <w:noWrap/>
            <w:tcMar>
              <w:left w:w="43" w:type="dxa"/>
              <w:right w:w="43" w:type="dxa"/>
            </w:tcMar>
            <w:vAlign w:val="center"/>
          </w:tcPr>
          <w:p w14:paraId="1588AFDB" w14:textId="10913B33" w:rsidR="00386657" w:rsidRDefault="00386657" w:rsidP="00386657">
            <w:pPr>
              <w:jc w:val="right"/>
              <w:rPr>
                <w:color w:val="000000"/>
                <w:sz w:val="14"/>
                <w:szCs w:val="14"/>
              </w:rPr>
            </w:pPr>
            <w:r>
              <w:rPr>
                <w:color w:val="000000"/>
                <w:sz w:val="14"/>
                <w:szCs w:val="14"/>
              </w:rPr>
              <w:t>17,041.6</w:t>
            </w:r>
          </w:p>
        </w:tc>
      </w:tr>
      <w:tr w:rsidR="00386657" w:rsidRPr="00337313" w14:paraId="4E7B865B"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30732D6" w14:textId="77777777" w:rsidR="00386657" w:rsidRDefault="00386657" w:rsidP="00140440">
            <w:pPr>
              <w:jc w:val="center"/>
              <w:rPr>
                <w:b/>
                <w:bCs/>
                <w:color w:val="000000"/>
                <w:sz w:val="14"/>
                <w:szCs w:val="14"/>
              </w:rPr>
            </w:pPr>
            <w:r>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14:paraId="6635F044"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E4F4735"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26B8251"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1730A88" w14:textId="3326E442" w:rsidR="00386657" w:rsidRDefault="00386657" w:rsidP="00140440">
            <w:pPr>
              <w:jc w:val="right"/>
              <w:rPr>
                <w:color w:val="000000"/>
                <w:sz w:val="14"/>
                <w:szCs w:val="14"/>
              </w:rPr>
            </w:pPr>
            <w:r>
              <w:rPr>
                <w:color w:val="000000"/>
                <w:sz w:val="14"/>
                <w:szCs w:val="14"/>
              </w:rPr>
              <w:t>27,454.0</w:t>
            </w:r>
          </w:p>
        </w:tc>
        <w:tc>
          <w:tcPr>
            <w:tcW w:w="1253" w:type="dxa"/>
            <w:tcBorders>
              <w:top w:val="nil"/>
              <w:left w:val="nil"/>
              <w:bottom w:val="nil"/>
              <w:right w:val="nil"/>
            </w:tcBorders>
            <w:shd w:val="clear" w:color="auto" w:fill="auto"/>
            <w:noWrap/>
            <w:tcMar>
              <w:left w:w="43" w:type="dxa"/>
              <w:right w:w="43" w:type="dxa"/>
            </w:tcMar>
            <w:vAlign w:val="center"/>
          </w:tcPr>
          <w:p w14:paraId="6567EA95" w14:textId="760F85E6" w:rsidR="00386657" w:rsidRDefault="00386657" w:rsidP="009E16A6">
            <w:pPr>
              <w:jc w:val="right"/>
              <w:rPr>
                <w:color w:val="000000"/>
                <w:sz w:val="14"/>
                <w:szCs w:val="14"/>
              </w:rPr>
            </w:pPr>
            <w:r>
              <w:rPr>
                <w:color w:val="000000"/>
                <w:sz w:val="14"/>
                <w:szCs w:val="14"/>
              </w:rPr>
              <w:t>46,835.0</w:t>
            </w:r>
          </w:p>
        </w:tc>
        <w:tc>
          <w:tcPr>
            <w:tcW w:w="1296" w:type="dxa"/>
            <w:tcBorders>
              <w:top w:val="nil"/>
              <w:left w:val="nil"/>
              <w:bottom w:val="nil"/>
              <w:right w:val="nil"/>
            </w:tcBorders>
            <w:shd w:val="clear" w:color="auto" w:fill="auto"/>
            <w:noWrap/>
            <w:tcMar>
              <w:left w:w="43" w:type="dxa"/>
              <w:right w:w="43" w:type="dxa"/>
            </w:tcMar>
            <w:vAlign w:val="center"/>
          </w:tcPr>
          <w:p w14:paraId="5E9F4B8A" w14:textId="4C90C529" w:rsidR="00386657" w:rsidRDefault="00386657" w:rsidP="009E16A6">
            <w:pPr>
              <w:jc w:val="right"/>
              <w:rPr>
                <w:color w:val="000000"/>
                <w:sz w:val="14"/>
                <w:szCs w:val="14"/>
              </w:rPr>
            </w:pPr>
            <w:r>
              <w:rPr>
                <w:color w:val="000000"/>
                <w:sz w:val="14"/>
                <w:szCs w:val="14"/>
              </w:rPr>
              <w:t>52,020.5</w:t>
            </w:r>
          </w:p>
        </w:tc>
        <w:tc>
          <w:tcPr>
            <w:tcW w:w="1260" w:type="dxa"/>
            <w:tcBorders>
              <w:top w:val="nil"/>
              <w:left w:val="nil"/>
              <w:bottom w:val="nil"/>
              <w:right w:val="nil"/>
            </w:tcBorders>
            <w:shd w:val="clear" w:color="auto" w:fill="auto"/>
            <w:noWrap/>
            <w:tcMar>
              <w:left w:w="43" w:type="dxa"/>
              <w:right w:w="43" w:type="dxa"/>
            </w:tcMar>
            <w:vAlign w:val="center"/>
          </w:tcPr>
          <w:p w14:paraId="2021DF2D" w14:textId="35E0A57E" w:rsidR="00386657" w:rsidRDefault="00386657" w:rsidP="00386657">
            <w:pPr>
              <w:jc w:val="right"/>
              <w:rPr>
                <w:color w:val="000000"/>
                <w:sz w:val="14"/>
                <w:szCs w:val="14"/>
              </w:rPr>
            </w:pPr>
            <w:r>
              <w:rPr>
                <w:color w:val="000000"/>
                <w:sz w:val="14"/>
                <w:szCs w:val="14"/>
              </w:rPr>
              <w:t>2,853.3</w:t>
            </w:r>
          </w:p>
        </w:tc>
      </w:tr>
      <w:tr w:rsidR="00386657" w:rsidRPr="00337313" w14:paraId="2E152EFA"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73DE360F" w14:textId="77777777" w:rsidR="00386657" w:rsidRDefault="00386657" w:rsidP="00140440">
            <w:pPr>
              <w:jc w:val="center"/>
              <w:rPr>
                <w:b/>
                <w:bCs/>
                <w:color w:val="000000"/>
                <w:sz w:val="14"/>
                <w:szCs w:val="14"/>
              </w:rPr>
            </w:pPr>
            <w:r>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14:paraId="2ECCD7F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385AB3F"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A07502D"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59BA258" w14:textId="68E8926E" w:rsidR="00386657" w:rsidRDefault="00386657" w:rsidP="00140440">
            <w:pPr>
              <w:jc w:val="right"/>
              <w:rPr>
                <w:color w:val="000000"/>
                <w:sz w:val="14"/>
                <w:szCs w:val="14"/>
              </w:rPr>
            </w:pPr>
            <w:r>
              <w:rPr>
                <w:color w:val="000000"/>
                <w:sz w:val="14"/>
                <w:szCs w:val="14"/>
              </w:rPr>
              <w:t>24,339.0</w:t>
            </w:r>
          </w:p>
        </w:tc>
        <w:tc>
          <w:tcPr>
            <w:tcW w:w="1253" w:type="dxa"/>
            <w:tcBorders>
              <w:top w:val="nil"/>
              <w:left w:val="nil"/>
              <w:bottom w:val="nil"/>
              <w:right w:val="nil"/>
            </w:tcBorders>
            <w:shd w:val="clear" w:color="auto" w:fill="auto"/>
            <w:noWrap/>
            <w:tcMar>
              <w:left w:w="43" w:type="dxa"/>
              <w:right w:w="43" w:type="dxa"/>
            </w:tcMar>
            <w:vAlign w:val="center"/>
          </w:tcPr>
          <w:p w14:paraId="7EAFD531" w14:textId="3D466C50" w:rsidR="00386657" w:rsidRDefault="00386657" w:rsidP="009E16A6">
            <w:pPr>
              <w:jc w:val="right"/>
              <w:rPr>
                <w:color w:val="000000"/>
                <w:sz w:val="14"/>
                <w:szCs w:val="14"/>
              </w:rPr>
            </w:pPr>
            <w:r>
              <w:rPr>
                <w:color w:val="000000"/>
                <w:sz w:val="14"/>
                <w:szCs w:val="14"/>
              </w:rPr>
              <w:t>52,900.7</w:t>
            </w:r>
          </w:p>
        </w:tc>
        <w:tc>
          <w:tcPr>
            <w:tcW w:w="1296" w:type="dxa"/>
            <w:tcBorders>
              <w:top w:val="nil"/>
              <w:left w:val="nil"/>
              <w:bottom w:val="nil"/>
              <w:right w:val="nil"/>
            </w:tcBorders>
            <w:shd w:val="clear" w:color="auto" w:fill="auto"/>
            <w:noWrap/>
            <w:tcMar>
              <w:left w:w="43" w:type="dxa"/>
              <w:right w:w="43" w:type="dxa"/>
            </w:tcMar>
            <w:vAlign w:val="center"/>
          </w:tcPr>
          <w:p w14:paraId="3A92C717" w14:textId="51B6178C" w:rsidR="00386657" w:rsidRDefault="00386657" w:rsidP="009E16A6">
            <w:pPr>
              <w:jc w:val="right"/>
              <w:rPr>
                <w:color w:val="000000"/>
                <w:sz w:val="14"/>
                <w:szCs w:val="14"/>
              </w:rPr>
            </w:pPr>
            <w:r>
              <w:rPr>
                <w:color w:val="000000"/>
                <w:sz w:val="14"/>
                <w:szCs w:val="14"/>
              </w:rPr>
              <w:t>61,660.8</w:t>
            </w:r>
          </w:p>
        </w:tc>
        <w:tc>
          <w:tcPr>
            <w:tcW w:w="1260" w:type="dxa"/>
            <w:tcBorders>
              <w:top w:val="nil"/>
              <w:left w:val="nil"/>
              <w:bottom w:val="nil"/>
              <w:right w:val="nil"/>
            </w:tcBorders>
            <w:shd w:val="clear" w:color="auto" w:fill="auto"/>
            <w:noWrap/>
            <w:tcMar>
              <w:left w:w="43" w:type="dxa"/>
              <w:right w:w="43" w:type="dxa"/>
            </w:tcMar>
            <w:vAlign w:val="center"/>
          </w:tcPr>
          <w:p w14:paraId="2BEC94CC" w14:textId="6DCAF2C4" w:rsidR="00386657" w:rsidRDefault="00386657" w:rsidP="00386657">
            <w:pPr>
              <w:jc w:val="right"/>
              <w:rPr>
                <w:color w:val="000000"/>
                <w:sz w:val="14"/>
                <w:szCs w:val="14"/>
              </w:rPr>
            </w:pPr>
            <w:r>
              <w:rPr>
                <w:color w:val="000000"/>
                <w:sz w:val="14"/>
                <w:szCs w:val="14"/>
              </w:rPr>
              <w:t>1,421.4</w:t>
            </w:r>
          </w:p>
        </w:tc>
      </w:tr>
      <w:tr w:rsidR="00386657" w:rsidRPr="00337313" w14:paraId="1176A427"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7DB7F0A1" w14:textId="77777777" w:rsidR="00386657" w:rsidRDefault="00386657" w:rsidP="00140440">
            <w:pPr>
              <w:jc w:val="center"/>
              <w:rPr>
                <w:b/>
                <w:bCs/>
                <w:color w:val="000000"/>
                <w:sz w:val="14"/>
                <w:szCs w:val="14"/>
              </w:rPr>
            </w:pPr>
            <w:r>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14:paraId="14973917"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875F0B7"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FA0494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3286730" w14:textId="51B23192" w:rsidR="00386657" w:rsidRDefault="00386657" w:rsidP="00140440">
            <w:pPr>
              <w:jc w:val="right"/>
              <w:rPr>
                <w:color w:val="000000"/>
                <w:sz w:val="14"/>
                <w:szCs w:val="14"/>
              </w:rPr>
            </w:pPr>
            <w:r>
              <w:rPr>
                <w:color w:val="000000"/>
                <w:sz w:val="14"/>
                <w:szCs w:val="14"/>
              </w:rPr>
              <w:t>47,977.4</w:t>
            </w:r>
          </w:p>
        </w:tc>
        <w:tc>
          <w:tcPr>
            <w:tcW w:w="1253" w:type="dxa"/>
            <w:tcBorders>
              <w:top w:val="nil"/>
              <w:left w:val="nil"/>
              <w:bottom w:val="nil"/>
              <w:right w:val="nil"/>
            </w:tcBorders>
            <w:shd w:val="clear" w:color="auto" w:fill="auto"/>
            <w:noWrap/>
            <w:tcMar>
              <w:left w:w="43" w:type="dxa"/>
              <w:right w:w="43" w:type="dxa"/>
            </w:tcMar>
            <w:vAlign w:val="center"/>
          </w:tcPr>
          <w:p w14:paraId="300B64F8" w14:textId="3C249477" w:rsidR="00386657" w:rsidRDefault="00386657" w:rsidP="009E16A6">
            <w:pPr>
              <w:jc w:val="right"/>
              <w:rPr>
                <w:color w:val="000000"/>
                <w:sz w:val="14"/>
                <w:szCs w:val="14"/>
              </w:rPr>
            </w:pPr>
            <w:r>
              <w:rPr>
                <w:color w:val="000000"/>
                <w:sz w:val="14"/>
                <w:szCs w:val="14"/>
              </w:rPr>
              <w:t>29,243.1</w:t>
            </w:r>
          </w:p>
        </w:tc>
        <w:tc>
          <w:tcPr>
            <w:tcW w:w="1296" w:type="dxa"/>
            <w:tcBorders>
              <w:top w:val="nil"/>
              <w:left w:val="nil"/>
              <w:bottom w:val="nil"/>
              <w:right w:val="nil"/>
            </w:tcBorders>
            <w:shd w:val="clear" w:color="auto" w:fill="auto"/>
            <w:noWrap/>
            <w:tcMar>
              <w:left w:w="43" w:type="dxa"/>
              <w:right w:w="43" w:type="dxa"/>
            </w:tcMar>
            <w:vAlign w:val="center"/>
          </w:tcPr>
          <w:p w14:paraId="402D5157" w14:textId="62607EAE" w:rsidR="00386657" w:rsidRDefault="00386657" w:rsidP="009E16A6">
            <w:pPr>
              <w:jc w:val="right"/>
              <w:rPr>
                <w:color w:val="000000"/>
                <w:sz w:val="14"/>
                <w:szCs w:val="14"/>
              </w:rPr>
            </w:pPr>
            <w:r>
              <w:rPr>
                <w:color w:val="000000"/>
                <w:sz w:val="14"/>
                <w:szCs w:val="14"/>
              </w:rPr>
              <w:t>62,376.4</w:t>
            </w:r>
          </w:p>
        </w:tc>
        <w:tc>
          <w:tcPr>
            <w:tcW w:w="1260" w:type="dxa"/>
            <w:tcBorders>
              <w:top w:val="nil"/>
              <w:left w:val="nil"/>
              <w:bottom w:val="nil"/>
              <w:right w:val="nil"/>
            </w:tcBorders>
            <w:shd w:val="clear" w:color="auto" w:fill="auto"/>
            <w:noWrap/>
            <w:tcMar>
              <w:left w:w="43" w:type="dxa"/>
              <w:right w:w="43" w:type="dxa"/>
            </w:tcMar>
            <w:vAlign w:val="center"/>
          </w:tcPr>
          <w:p w14:paraId="259648E1" w14:textId="5707F5B5" w:rsidR="00386657" w:rsidRDefault="00386657" w:rsidP="00386657">
            <w:pPr>
              <w:jc w:val="right"/>
              <w:rPr>
                <w:color w:val="000000"/>
                <w:sz w:val="14"/>
                <w:szCs w:val="14"/>
              </w:rPr>
            </w:pPr>
            <w:r>
              <w:rPr>
                <w:color w:val="000000"/>
                <w:sz w:val="14"/>
                <w:szCs w:val="14"/>
              </w:rPr>
              <w:t>1,594.7</w:t>
            </w:r>
          </w:p>
        </w:tc>
      </w:tr>
      <w:tr w:rsidR="00386657" w:rsidRPr="00337313" w14:paraId="401461F9"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F84196E" w14:textId="77777777" w:rsidR="00386657" w:rsidRDefault="00386657" w:rsidP="00140440">
            <w:pPr>
              <w:jc w:val="center"/>
              <w:rPr>
                <w:b/>
                <w:bCs/>
                <w:color w:val="000000"/>
                <w:sz w:val="14"/>
                <w:szCs w:val="14"/>
              </w:rPr>
            </w:pPr>
            <w:r>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14:paraId="59D03959"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434E180"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BBBC0FF"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CE7B3C8" w14:textId="2AE8D72B" w:rsidR="00386657" w:rsidRDefault="00386657" w:rsidP="00140440">
            <w:pPr>
              <w:jc w:val="right"/>
              <w:rPr>
                <w:color w:val="000000"/>
                <w:sz w:val="14"/>
                <w:szCs w:val="14"/>
              </w:rPr>
            </w:pPr>
            <w:r>
              <w:rPr>
                <w:color w:val="000000"/>
                <w:sz w:val="14"/>
                <w:szCs w:val="14"/>
              </w:rPr>
              <w:t>55,655.8</w:t>
            </w:r>
          </w:p>
        </w:tc>
        <w:tc>
          <w:tcPr>
            <w:tcW w:w="1253" w:type="dxa"/>
            <w:tcBorders>
              <w:top w:val="nil"/>
              <w:left w:val="nil"/>
              <w:bottom w:val="nil"/>
              <w:right w:val="nil"/>
            </w:tcBorders>
            <w:shd w:val="clear" w:color="auto" w:fill="auto"/>
            <w:noWrap/>
            <w:tcMar>
              <w:left w:w="43" w:type="dxa"/>
              <w:right w:w="43" w:type="dxa"/>
            </w:tcMar>
            <w:vAlign w:val="center"/>
          </w:tcPr>
          <w:p w14:paraId="2FE8BB86" w14:textId="41934D0F" w:rsidR="00386657" w:rsidRDefault="00386657" w:rsidP="009E16A6">
            <w:pPr>
              <w:jc w:val="right"/>
              <w:rPr>
                <w:color w:val="000000"/>
                <w:sz w:val="14"/>
                <w:szCs w:val="14"/>
              </w:rPr>
            </w:pPr>
            <w:r>
              <w:rPr>
                <w:color w:val="000000"/>
                <w:sz w:val="14"/>
                <w:szCs w:val="14"/>
              </w:rPr>
              <w:t>15,787.5</w:t>
            </w:r>
          </w:p>
        </w:tc>
        <w:tc>
          <w:tcPr>
            <w:tcW w:w="1296" w:type="dxa"/>
            <w:tcBorders>
              <w:top w:val="nil"/>
              <w:left w:val="nil"/>
              <w:bottom w:val="nil"/>
              <w:right w:val="nil"/>
            </w:tcBorders>
            <w:shd w:val="clear" w:color="auto" w:fill="auto"/>
            <w:noWrap/>
            <w:tcMar>
              <w:left w:w="43" w:type="dxa"/>
              <w:right w:w="43" w:type="dxa"/>
            </w:tcMar>
            <w:vAlign w:val="center"/>
          </w:tcPr>
          <w:p w14:paraId="0E6EE28B" w14:textId="4B001A61" w:rsidR="00386657" w:rsidRDefault="00386657" w:rsidP="009E16A6">
            <w:pPr>
              <w:jc w:val="right"/>
              <w:rPr>
                <w:color w:val="000000"/>
                <w:sz w:val="14"/>
                <w:szCs w:val="14"/>
              </w:rPr>
            </w:pPr>
            <w:r>
              <w:rPr>
                <w:color w:val="000000"/>
                <w:sz w:val="14"/>
                <w:szCs w:val="14"/>
              </w:rPr>
              <w:t>90,551.7</w:t>
            </w:r>
          </w:p>
        </w:tc>
        <w:tc>
          <w:tcPr>
            <w:tcW w:w="1260" w:type="dxa"/>
            <w:tcBorders>
              <w:top w:val="nil"/>
              <w:left w:val="nil"/>
              <w:bottom w:val="nil"/>
              <w:right w:val="nil"/>
            </w:tcBorders>
            <w:shd w:val="clear" w:color="auto" w:fill="auto"/>
            <w:noWrap/>
            <w:tcMar>
              <w:left w:w="43" w:type="dxa"/>
              <w:right w:w="43" w:type="dxa"/>
            </w:tcMar>
            <w:vAlign w:val="center"/>
          </w:tcPr>
          <w:p w14:paraId="4EF5A053" w14:textId="6937F9F2" w:rsidR="00386657" w:rsidRDefault="00386657" w:rsidP="00386657">
            <w:pPr>
              <w:jc w:val="right"/>
              <w:rPr>
                <w:color w:val="000000"/>
                <w:sz w:val="14"/>
                <w:szCs w:val="14"/>
              </w:rPr>
            </w:pPr>
            <w:r>
              <w:rPr>
                <w:color w:val="000000"/>
                <w:sz w:val="14"/>
                <w:szCs w:val="14"/>
              </w:rPr>
              <w:t>65.9</w:t>
            </w:r>
          </w:p>
        </w:tc>
      </w:tr>
      <w:tr w:rsidR="00386657" w:rsidRPr="00337313" w14:paraId="262328ED"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68FF74C8" w14:textId="77777777" w:rsidR="00386657" w:rsidRDefault="00386657" w:rsidP="00140440">
            <w:pPr>
              <w:jc w:val="center"/>
              <w:rPr>
                <w:b/>
                <w:bCs/>
                <w:color w:val="000000"/>
                <w:sz w:val="14"/>
                <w:szCs w:val="14"/>
              </w:rPr>
            </w:pPr>
            <w:r>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14:paraId="2B300901"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D637DD"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12A0494"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3FEA629" w14:textId="5E00E496" w:rsidR="00386657" w:rsidRDefault="00386657" w:rsidP="00140440">
            <w:pPr>
              <w:jc w:val="right"/>
              <w:rPr>
                <w:color w:val="000000"/>
                <w:sz w:val="14"/>
                <w:szCs w:val="14"/>
              </w:rPr>
            </w:pPr>
            <w:r>
              <w:rPr>
                <w:color w:val="000000"/>
                <w:sz w:val="14"/>
                <w:szCs w:val="14"/>
              </w:rPr>
              <w:t>12,820.0</w:t>
            </w:r>
          </w:p>
        </w:tc>
        <w:tc>
          <w:tcPr>
            <w:tcW w:w="1253" w:type="dxa"/>
            <w:tcBorders>
              <w:top w:val="nil"/>
              <w:left w:val="nil"/>
              <w:bottom w:val="nil"/>
              <w:right w:val="nil"/>
            </w:tcBorders>
            <w:shd w:val="clear" w:color="auto" w:fill="auto"/>
            <w:noWrap/>
            <w:tcMar>
              <w:left w:w="43" w:type="dxa"/>
              <w:right w:w="43" w:type="dxa"/>
            </w:tcMar>
            <w:vAlign w:val="center"/>
          </w:tcPr>
          <w:p w14:paraId="0B39719A" w14:textId="634E372A" w:rsidR="00386657" w:rsidRDefault="00386657" w:rsidP="009E16A6">
            <w:pPr>
              <w:jc w:val="right"/>
              <w:rPr>
                <w:color w:val="000000"/>
                <w:sz w:val="14"/>
                <w:szCs w:val="14"/>
              </w:rPr>
            </w:pPr>
            <w:r>
              <w:rPr>
                <w:color w:val="000000"/>
                <w:sz w:val="14"/>
                <w:szCs w:val="14"/>
              </w:rPr>
              <w:t>101,956.7</w:t>
            </w:r>
          </w:p>
        </w:tc>
        <w:tc>
          <w:tcPr>
            <w:tcW w:w="1296" w:type="dxa"/>
            <w:tcBorders>
              <w:top w:val="nil"/>
              <w:left w:val="nil"/>
              <w:bottom w:val="nil"/>
              <w:right w:val="nil"/>
            </w:tcBorders>
            <w:shd w:val="clear" w:color="auto" w:fill="auto"/>
            <w:noWrap/>
            <w:tcMar>
              <w:left w:w="43" w:type="dxa"/>
              <w:right w:w="43" w:type="dxa"/>
            </w:tcMar>
            <w:vAlign w:val="center"/>
          </w:tcPr>
          <w:p w14:paraId="35C7DA6B" w14:textId="4AA73CF2" w:rsidR="00386657" w:rsidRDefault="00386657" w:rsidP="009E16A6">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4F12FA8F" w14:textId="025AEB23" w:rsidR="00386657" w:rsidRDefault="00386657" w:rsidP="00386657">
            <w:pPr>
              <w:jc w:val="right"/>
              <w:rPr>
                <w:color w:val="000000"/>
                <w:sz w:val="14"/>
                <w:szCs w:val="14"/>
              </w:rPr>
            </w:pPr>
            <w:r>
              <w:rPr>
                <w:color w:val="000000"/>
                <w:sz w:val="14"/>
                <w:szCs w:val="14"/>
              </w:rPr>
              <w:t>596.8</w:t>
            </w:r>
          </w:p>
        </w:tc>
      </w:tr>
      <w:tr w:rsidR="00386657" w:rsidRPr="00337313" w14:paraId="5D2F3457"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DE5D1EF" w14:textId="77777777" w:rsidR="00386657" w:rsidRDefault="00386657" w:rsidP="00140440">
            <w:pPr>
              <w:jc w:val="center"/>
              <w:rPr>
                <w:b/>
                <w:bCs/>
                <w:color w:val="000000"/>
                <w:sz w:val="14"/>
                <w:szCs w:val="14"/>
              </w:rPr>
            </w:pPr>
            <w:r>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14:paraId="64B37C63"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4B7D58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869327"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4C7F81D" w14:textId="0CD9DEF8" w:rsidR="00386657" w:rsidRDefault="00386657" w:rsidP="00140440">
            <w:pPr>
              <w:jc w:val="right"/>
              <w:rPr>
                <w:color w:val="000000"/>
                <w:sz w:val="14"/>
                <w:szCs w:val="14"/>
              </w:rPr>
            </w:pPr>
            <w:r>
              <w:rPr>
                <w:color w:val="000000"/>
                <w:sz w:val="14"/>
                <w:szCs w:val="14"/>
              </w:rPr>
              <w:t>36,023.9</w:t>
            </w:r>
          </w:p>
        </w:tc>
        <w:tc>
          <w:tcPr>
            <w:tcW w:w="1253" w:type="dxa"/>
            <w:tcBorders>
              <w:top w:val="nil"/>
              <w:left w:val="nil"/>
              <w:bottom w:val="nil"/>
              <w:right w:val="nil"/>
            </w:tcBorders>
            <w:shd w:val="clear" w:color="auto" w:fill="auto"/>
            <w:noWrap/>
            <w:tcMar>
              <w:left w:w="43" w:type="dxa"/>
              <w:right w:w="43" w:type="dxa"/>
            </w:tcMar>
            <w:vAlign w:val="center"/>
          </w:tcPr>
          <w:p w14:paraId="66864C2C" w14:textId="1D4B7569" w:rsidR="00386657" w:rsidRDefault="00386657" w:rsidP="009E16A6">
            <w:pPr>
              <w:jc w:val="right"/>
              <w:rPr>
                <w:color w:val="000000"/>
                <w:sz w:val="14"/>
                <w:szCs w:val="14"/>
              </w:rPr>
            </w:pPr>
            <w:r>
              <w:rPr>
                <w:color w:val="000000"/>
                <w:sz w:val="14"/>
                <w:szCs w:val="14"/>
              </w:rPr>
              <w:t>32,077.1</w:t>
            </w:r>
          </w:p>
        </w:tc>
        <w:tc>
          <w:tcPr>
            <w:tcW w:w="1296" w:type="dxa"/>
            <w:tcBorders>
              <w:top w:val="nil"/>
              <w:left w:val="nil"/>
              <w:bottom w:val="nil"/>
              <w:right w:val="nil"/>
            </w:tcBorders>
            <w:shd w:val="clear" w:color="auto" w:fill="auto"/>
            <w:noWrap/>
            <w:tcMar>
              <w:left w:w="43" w:type="dxa"/>
              <w:right w:w="43" w:type="dxa"/>
            </w:tcMar>
            <w:vAlign w:val="center"/>
          </w:tcPr>
          <w:p w14:paraId="49251371" w14:textId="72E40227" w:rsidR="00386657" w:rsidRDefault="00386657" w:rsidP="009E16A6">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2E67BFA0" w14:textId="6624D078" w:rsidR="00386657" w:rsidRDefault="00386657" w:rsidP="00386657">
            <w:pPr>
              <w:jc w:val="right"/>
              <w:rPr>
                <w:color w:val="000000"/>
                <w:sz w:val="14"/>
                <w:szCs w:val="14"/>
              </w:rPr>
            </w:pPr>
            <w:r>
              <w:rPr>
                <w:color w:val="000000"/>
                <w:sz w:val="14"/>
                <w:szCs w:val="14"/>
              </w:rPr>
              <w:t>-</w:t>
            </w:r>
          </w:p>
        </w:tc>
      </w:tr>
      <w:tr w:rsidR="00386657" w:rsidRPr="00337313" w14:paraId="680A0DB0"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76F7D7ED" w14:textId="77777777" w:rsidR="00386657" w:rsidRDefault="00386657" w:rsidP="00140440">
            <w:pPr>
              <w:jc w:val="center"/>
              <w:rPr>
                <w:b/>
                <w:bCs/>
                <w:color w:val="000000"/>
                <w:sz w:val="14"/>
                <w:szCs w:val="14"/>
              </w:rPr>
            </w:pPr>
            <w:r>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14:paraId="1D2395A3"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9304F79"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65DD2D"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7E2E9E1" w14:textId="3033772C" w:rsidR="00386657" w:rsidRDefault="00386657" w:rsidP="00140440">
            <w:pPr>
              <w:jc w:val="right"/>
              <w:rPr>
                <w:color w:val="000000"/>
                <w:sz w:val="14"/>
                <w:szCs w:val="14"/>
              </w:rPr>
            </w:pPr>
            <w:r>
              <w:rPr>
                <w:color w:val="000000"/>
                <w:sz w:val="14"/>
                <w:szCs w:val="14"/>
              </w:rPr>
              <w:t>10,311.0</w:t>
            </w:r>
          </w:p>
        </w:tc>
        <w:tc>
          <w:tcPr>
            <w:tcW w:w="1253" w:type="dxa"/>
            <w:tcBorders>
              <w:top w:val="nil"/>
              <w:left w:val="nil"/>
              <w:bottom w:val="nil"/>
              <w:right w:val="nil"/>
            </w:tcBorders>
            <w:shd w:val="clear" w:color="auto" w:fill="auto"/>
            <w:noWrap/>
            <w:tcMar>
              <w:left w:w="43" w:type="dxa"/>
              <w:right w:w="43" w:type="dxa"/>
            </w:tcMar>
            <w:vAlign w:val="center"/>
          </w:tcPr>
          <w:p w14:paraId="3733311C" w14:textId="416FA721" w:rsidR="00386657" w:rsidRDefault="00386657" w:rsidP="009E16A6">
            <w:pPr>
              <w:jc w:val="right"/>
              <w:rPr>
                <w:color w:val="000000"/>
                <w:sz w:val="14"/>
                <w:szCs w:val="14"/>
              </w:rPr>
            </w:pPr>
            <w:r>
              <w:rPr>
                <w:color w:val="000000"/>
                <w:sz w:val="14"/>
                <w:szCs w:val="14"/>
              </w:rPr>
              <w:t>173,401.8</w:t>
            </w:r>
          </w:p>
        </w:tc>
        <w:tc>
          <w:tcPr>
            <w:tcW w:w="1296" w:type="dxa"/>
            <w:tcBorders>
              <w:top w:val="nil"/>
              <w:left w:val="nil"/>
              <w:bottom w:val="nil"/>
              <w:right w:val="nil"/>
            </w:tcBorders>
            <w:shd w:val="clear" w:color="auto" w:fill="auto"/>
            <w:noWrap/>
            <w:tcMar>
              <w:left w:w="43" w:type="dxa"/>
              <w:right w:w="43" w:type="dxa"/>
            </w:tcMar>
            <w:vAlign w:val="center"/>
          </w:tcPr>
          <w:p w14:paraId="41EFC6E1" w14:textId="736B7626" w:rsidR="00386657" w:rsidRDefault="00386657" w:rsidP="009E16A6">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26AD790F" w14:textId="1A6E991A" w:rsidR="00386657" w:rsidRDefault="00386657" w:rsidP="00386657">
            <w:pPr>
              <w:jc w:val="right"/>
              <w:rPr>
                <w:color w:val="000000"/>
                <w:sz w:val="14"/>
                <w:szCs w:val="14"/>
              </w:rPr>
            </w:pPr>
            <w:r>
              <w:rPr>
                <w:color w:val="000000"/>
                <w:sz w:val="14"/>
                <w:szCs w:val="14"/>
              </w:rPr>
              <w:t>2,256.4</w:t>
            </w:r>
          </w:p>
        </w:tc>
      </w:tr>
      <w:tr w:rsidR="00386657" w:rsidRPr="00337313" w14:paraId="2352DB02" w14:textId="77777777" w:rsidTr="006E2E97">
        <w:trPr>
          <w:trHeight w:val="207"/>
          <w:jc w:val="center"/>
        </w:trPr>
        <w:tc>
          <w:tcPr>
            <w:tcW w:w="3340" w:type="dxa"/>
            <w:tcBorders>
              <w:top w:val="nil"/>
              <w:left w:val="nil"/>
              <w:bottom w:val="nil"/>
              <w:right w:val="nil"/>
            </w:tcBorders>
            <w:shd w:val="clear" w:color="auto" w:fill="auto"/>
            <w:noWrap/>
            <w:hideMark/>
          </w:tcPr>
          <w:p w14:paraId="64BBFF96" w14:textId="77777777" w:rsidR="00386657" w:rsidRPr="00337313" w:rsidRDefault="00386657" w:rsidP="00140440">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1B4917DA" w14:textId="77777777" w:rsidR="00386657" w:rsidRPr="00337313" w:rsidRDefault="00386657" w:rsidP="00140440">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5E24D16C" w14:textId="77777777" w:rsidR="00386657" w:rsidRDefault="00386657" w:rsidP="00140440">
            <w:pPr>
              <w:jc w:val="right"/>
              <w:rPr>
                <w:rFonts w:ascii="Calibri" w:hAnsi="Calibri"/>
                <w:color w:val="000000"/>
                <w:sz w:val="22"/>
                <w:szCs w:val="22"/>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45830429" w14:textId="77777777" w:rsidR="00386657" w:rsidRDefault="00386657" w:rsidP="00140440">
            <w:pPr>
              <w:jc w:val="right"/>
              <w:rPr>
                <w:rFonts w:ascii="Calibri" w:hAnsi="Calibri"/>
                <w:color w:val="000000"/>
                <w:sz w:val="22"/>
                <w:szCs w:val="22"/>
              </w:rPr>
            </w:pPr>
          </w:p>
        </w:tc>
        <w:tc>
          <w:tcPr>
            <w:tcW w:w="821" w:type="dxa"/>
            <w:tcBorders>
              <w:top w:val="nil"/>
              <w:left w:val="nil"/>
              <w:bottom w:val="single" w:sz="12" w:space="0" w:color="auto"/>
              <w:right w:val="nil"/>
            </w:tcBorders>
            <w:shd w:val="clear" w:color="auto" w:fill="auto"/>
            <w:noWrap/>
            <w:tcMar>
              <w:left w:w="43" w:type="dxa"/>
              <w:right w:w="43" w:type="dxa"/>
            </w:tcMar>
            <w:vAlign w:val="center"/>
          </w:tcPr>
          <w:p w14:paraId="4E437043" w14:textId="77777777" w:rsidR="00386657" w:rsidRDefault="00386657" w:rsidP="00140440">
            <w:pPr>
              <w:jc w:val="right"/>
              <w:rPr>
                <w:rFonts w:ascii="Calibri" w:hAnsi="Calibri"/>
                <w:color w:val="000000"/>
                <w:sz w:val="22"/>
                <w:szCs w:val="22"/>
              </w:rPr>
            </w:pPr>
          </w:p>
        </w:tc>
        <w:tc>
          <w:tcPr>
            <w:tcW w:w="1253" w:type="dxa"/>
            <w:tcBorders>
              <w:top w:val="nil"/>
              <w:left w:val="nil"/>
              <w:bottom w:val="single" w:sz="12" w:space="0" w:color="auto"/>
              <w:right w:val="nil"/>
            </w:tcBorders>
            <w:shd w:val="clear" w:color="auto" w:fill="auto"/>
            <w:noWrap/>
            <w:tcMar>
              <w:left w:w="43" w:type="dxa"/>
              <w:right w:w="43" w:type="dxa"/>
            </w:tcMar>
            <w:vAlign w:val="center"/>
          </w:tcPr>
          <w:p w14:paraId="0C368C3D" w14:textId="77777777" w:rsidR="00386657" w:rsidRDefault="00386657" w:rsidP="009E16A6">
            <w:pPr>
              <w:jc w:val="right"/>
              <w:rPr>
                <w:color w:val="000000"/>
                <w:sz w:val="14"/>
                <w:szCs w:val="14"/>
              </w:rPr>
            </w:pPr>
          </w:p>
        </w:tc>
        <w:tc>
          <w:tcPr>
            <w:tcW w:w="1296" w:type="dxa"/>
            <w:tcBorders>
              <w:top w:val="nil"/>
              <w:left w:val="nil"/>
              <w:bottom w:val="single" w:sz="12" w:space="0" w:color="auto"/>
              <w:right w:val="nil"/>
            </w:tcBorders>
            <w:shd w:val="clear" w:color="auto" w:fill="auto"/>
            <w:noWrap/>
            <w:tcMar>
              <w:left w:w="43" w:type="dxa"/>
              <w:right w:w="43" w:type="dxa"/>
            </w:tcMar>
            <w:vAlign w:val="center"/>
          </w:tcPr>
          <w:p w14:paraId="23AEC818" w14:textId="77777777" w:rsidR="00386657" w:rsidRDefault="00386657" w:rsidP="009E16A6">
            <w:pPr>
              <w:jc w:val="right"/>
            </w:pP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033F0296" w14:textId="1FF431F8" w:rsidR="00386657" w:rsidRDefault="00386657" w:rsidP="00386657">
            <w:pPr>
              <w:jc w:val="right"/>
              <w:rPr>
                <w:color w:val="000000"/>
                <w:sz w:val="14"/>
                <w:szCs w:val="14"/>
              </w:rPr>
            </w:pPr>
          </w:p>
        </w:tc>
      </w:tr>
      <w:tr w:rsidR="00386657" w:rsidRPr="00337313" w14:paraId="194009EB" w14:textId="77777777" w:rsidTr="006E2E97">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14:paraId="3CA89D24" w14:textId="77777777" w:rsidR="00386657" w:rsidRPr="00337313" w:rsidRDefault="00386657" w:rsidP="00140440">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2BA14E83" w14:textId="77777777" w:rsidR="00386657" w:rsidRPr="00337313" w:rsidRDefault="00386657"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664DC8A9" w14:textId="77777777" w:rsidR="00386657" w:rsidRDefault="00386657" w:rsidP="00140440">
            <w:pPr>
              <w:jc w:val="right"/>
              <w:rPr>
                <w:b/>
                <w:bCs/>
                <w:color w:val="000000"/>
                <w:sz w:val="14"/>
                <w:szCs w:val="14"/>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5117E9C3" w14:textId="77777777" w:rsidR="00386657" w:rsidRDefault="00386657" w:rsidP="00140440">
            <w:pPr>
              <w:jc w:val="right"/>
              <w:rPr>
                <w:b/>
                <w:bCs/>
                <w:color w:val="000000"/>
                <w:sz w:val="14"/>
                <w:szCs w:val="14"/>
              </w:rPr>
            </w:pPr>
          </w:p>
        </w:tc>
        <w:tc>
          <w:tcPr>
            <w:tcW w:w="821" w:type="dxa"/>
            <w:tcBorders>
              <w:top w:val="nil"/>
              <w:left w:val="nil"/>
              <w:bottom w:val="single" w:sz="12" w:space="0" w:color="auto"/>
              <w:right w:val="nil"/>
            </w:tcBorders>
            <w:shd w:val="clear" w:color="auto" w:fill="auto"/>
            <w:noWrap/>
            <w:tcMar>
              <w:left w:w="43" w:type="dxa"/>
              <w:right w:w="43" w:type="dxa"/>
            </w:tcMar>
            <w:vAlign w:val="center"/>
          </w:tcPr>
          <w:p w14:paraId="1D6FCD09" w14:textId="7CA095D9" w:rsidR="00386657" w:rsidRDefault="00386657" w:rsidP="00140440">
            <w:pPr>
              <w:jc w:val="right"/>
              <w:rPr>
                <w:b/>
                <w:bCs/>
                <w:color w:val="000000"/>
                <w:sz w:val="14"/>
                <w:szCs w:val="14"/>
              </w:rPr>
            </w:pPr>
            <w:r>
              <w:rPr>
                <w:b/>
                <w:bCs/>
                <w:color w:val="000000"/>
                <w:sz w:val="14"/>
                <w:szCs w:val="14"/>
              </w:rPr>
              <w:t>11,788,433.0</w:t>
            </w:r>
          </w:p>
        </w:tc>
        <w:tc>
          <w:tcPr>
            <w:tcW w:w="1253" w:type="dxa"/>
            <w:tcBorders>
              <w:top w:val="nil"/>
              <w:left w:val="nil"/>
              <w:bottom w:val="single" w:sz="12" w:space="0" w:color="auto"/>
              <w:right w:val="nil"/>
            </w:tcBorders>
            <w:shd w:val="clear" w:color="auto" w:fill="auto"/>
            <w:noWrap/>
            <w:tcMar>
              <w:left w:w="43" w:type="dxa"/>
              <w:right w:w="43" w:type="dxa"/>
            </w:tcMar>
            <w:vAlign w:val="center"/>
          </w:tcPr>
          <w:p w14:paraId="65199B06" w14:textId="37A1A463" w:rsidR="00386657" w:rsidRDefault="00386657" w:rsidP="009E16A6">
            <w:pPr>
              <w:jc w:val="right"/>
              <w:rPr>
                <w:b/>
                <w:bCs/>
                <w:color w:val="000000"/>
                <w:sz w:val="14"/>
                <w:szCs w:val="14"/>
              </w:rPr>
            </w:pPr>
            <w:r>
              <w:rPr>
                <w:b/>
                <w:bCs/>
                <w:color w:val="000000"/>
                <w:sz w:val="14"/>
                <w:szCs w:val="14"/>
              </w:rPr>
              <w:t>12,190,582.6</w:t>
            </w:r>
          </w:p>
        </w:tc>
        <w:tc>
          <w:tcPr>
            <w:tcW w:w="1296" w:type="dxa"/>
            <w:tcBorders>
              <w:top w:val="nil"/>
              <w:left w:val="nil"/>
              <w:bottom w:val="single" w:sz="12" w:space="0" w:color="auto"/>
              <w:right w:val="nil"/>
            </w:tcBorders>
            <w:shd w:val="clear" w:color="auto" w:fill="auto"/>
            <w:noWrap/>
            <w:tcMar>
              <w:left w:w="43" w:type="dxa"/>
              <w:right w:w="43" w:type="dxa"/>
            </w:tcMar>
            <w:vAlign w:val="center"/>
          </w:tcPr>
          <w:p w14:paraId="225D1D55" w14:textId="4F2C3BDC" w:rsidR="00386657" w:rsidRDefault="00386657" w:rsidP="009E16A6">
            <w:pPr>
              <w:jc w:val="right"/>
              <w:rPr>
                <w:b/>
                <w:bCs/>
                <w:color w:val="000000"/>
                <w:sz w:val="14"/>
                <w:szCs w:val="14"/>
              </w:rPr>
            </w:pPr>
            <w:r>
              <w:rPr>
                <w:b/>
                <w:bCs/>
                <w:color w:val="000000"/>
                <w:sz w:val="14"/>
                <w:szCs w:val="14"/>
              </w:rPr>
              <w:t>13,297,493.7</w:t>
            </w: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693B0BC9" w14:textId="54622D44" w:rsidR="00386657" w:rsidRDefault="00386657" w:rsidP="00386657">
            <w:pPr>
              <w:jc w:val="right"/>
              <w:rPr>
                <w:b/>
                <w:bCs/>
                <w:color w:val="000000"/>
                <w:sz w:val="14"/>
                <w:szCs w:val="14"/>
              </w:rPr>
            </w:pPr>
            <w:r>
              <w:rPr>
                <w:b/>
                <w:bCs/>
                <w:color w:val="000000"/>
                <w:sz w:val="14"/>
                <w:szCs w:val="14"/>
              </w:rPr>
              <w:t>14,203,228.4</w:t>
            </w:r>
          </w:p>
        </w:tc>
      </w:tr>
      <w:tr w:rsidR="00386657" w:rsidRPr="00337313" w14:paraId="4131ED4F" w14:textId="77777777" w:rsidTr="006E2E97">
        <w:trPr>
          <w:trHeight w:val="168"/>
          <w:jc w:val="center"/>
        </w:trPr>
        <w:tc>
          <w:tcPr>
            <w:tcW w:w="8757" w:type="dxa"/>
            <w:gridSpan w:val="8"/>
            <w:tcBorders>
              <w:top w:val="nil"/>
              <w:left w:val="nil"/>
              <w:bottom w:val="nil"/>
              <w:right w:val="nil"/>
            </w:tcBorders>
            <w:shd w:val="clear" w:color="auto" w:fill="auto"/>
            <w:noWrap/>
            <w:vAlign w:val="bottom"/>
            <w:hideMark/>
          </w:tcPr>
          <w:p w14:paraId="48C9456D" w14:textId="77777777" w:rsidR="00386657" w:rsidRPr="00337313" w:rsidRDefault="00386657" w:rsidP="00F265E3">
            <w:pPr>
              <w:rPr>
                <w:color w:val="000000"/>
                <w:sz w:val="16"/>
                <w:szCs w:val="16"/>
              </w:rPr>
            </w:pPr>
            <w:r>
              <w:rPr>
                <w:color w:val="000000"/>
                <w:sz w:val="16"/>
                <w:szCs w:val="16"/>
              </w:rPr>
              <w:t xml:space="preserve">*01.00 stands for 0.01 to 1.00                                                                                     </w:t>
            </w:r>
            <w:r w:rsidRPr="00B863BF">
              <w:rPr>
                <w:sz w:val="14"/>
                <w:szCs w:val="14"/>
              </w:rPr>
              <w:t>Source: Statistics &amp; Data Warehouse Department, SBP</w:t>
            </w:r>
          </w:p>
          <w:p w14:paraId="6C794441" w14:textId="77777777" w:rsidR="00386657" w:rsidRPr="00337313" w:rsidRDefault="00386657" w:rsidP="00F265E3">
            <w:pPr>
              <w:rPr>
                <w:color w:val="000000"/>
                <w:sz w:val="16"/>
                <w:szCs w:val="16"/>
              </w:rPr>
            </w:pPr>
            <w:r>
              <w:rPr>
                <w:color w:val="000000"/>
                <w:sz w:val="16"/>
                <w:szCs w:val="16"/>
              </w:rPr>
              <w:t>*02.00 stands for 1.01 to 2.0</w:t>
            </w:r>
            <w:r w:rsidRPr="00337313">
              <w:rPr>
                <w:color w:val="000000"/>
                <w:sz w:val="16"/>
                <w:szCs w:val="16"/>
              </w:rPr>
              <w:t>0</w:t>
            </w:r>
          </w:p>
          <w:p w14:paraId="033C73C5" w14:textId="77777777" w:rsidR="00386657" w:rsidRPr="00337313" w:rsidRDefault="00386657" w:rsidP="00140440">
            <w:pPr>
              <w:rPr>
                <w:rFonts w:ascii="Calibri" w:hAnsi="Calibri"/>
                <w:color w:val="000000"/>
                <w:sz w:val="22"/>
                <w:szCs w:val="22"/>
              </w:rPr>
            </w:pPr>
            <w:r>
              <w:rPr>
                <w:color w:val="000000"/>
                <w:sz w:val="16"/>
                <w:szCs w:val="16"/>
              </w:rPr>
              <w:t>So on</w:t>
            </w:r>
          </w:p>
        </w:tc>
      </w:tr>
    </w:tbl>
    <w:p w14:paraId="3369D801" w14:textId="77777777" w:rsidR="00DF4180" w:rsidRDefault="00DF4180" w:rsidP="005126F4">
      <w:pPr>
        <w:pStyle w:val="Footer"/>
        <w:tabs>
          <w:tab w:val="clear" w:pos="4320"/>
          <w:tab w:val="clear" w:pos="8640"/>
        </w:tabs>
      </w:pPr>
    </w:p>
    <w:p w14:paraId="7E9062D8" w14:textId="77777777" w:rsidR="00DF4180" w:rsidRDefault="00DF4180" w:rsidP="005126F4">
      <w:pPr>
        <w:pStyle w:val="Footer"/>
        <w:tabs>
          <w:tab w:val="clear" w:pos="4320"/>
          <w:tab w:val="clear" w:pos="8640"/>
        </w:tabs>
      </w:pPr>
    </w:p>
    <w:p w14:paraId="042CF96D" w14:textId="77777777" w:rsidR="009A6C41" w:rsidRDefault="009A6C41" w:rsidP="005126F4"/>
    <w:p w14:paraId="4C696EF0" w14:textId="77777777" w:rsidR="00337313" w:rsidRPr="00FF55B1" w:rsidRDefault="00337313" w:rsidP="005126F4"/>
    <w:tbl>
      <w:tblPr>
        <w:tblW w:w="8494" w:type="dxa"/>
        <w:jc w:val="center"/>
        <w:tblLook w:val="04A0" w:firstRow="1" w:lastRow="0" w:firstColumn="1" w:lastColumn="0" w:noHBand="0" w:noVBand="1"/>
      </w:tblPr>
      <w:tblGrid>
        <w:gridCol w:w="2922"/>
        <w:gridCol w:w="270"/>
        <w:gridCol w:w="270"/>
        <w:gridCol w:w="262"/>
        <w:gridCol w:w="1080"/>
        <w:gridCol w:w="1230"/>
        <w:gridCol w:w="1200"/>
        <w:gridCol w:w="1260"/>
      </w:tblGrid>
      <w:tr w:rsidR="00337313" w:rsidRPr="00337313" w14:paraId="722D4102" w14:textId="77777777" w:rsidTr="006E2E97">
        <w:trPr>
          <w:trHeight w:val="540"/>
          <w:jc w:val="center"/>
        </w:trPr>
        <w:tc>
          <w:tcPr>
            <w:tcW w:w="8494" w:type="dxa"/>
            <w:gridSpan w:val="8"/>
            <w:tcBorders>
              <w:top w:val="nil"/>
              <w:left w:val="nil"/>
              <w:bottom w:val="nil"/>
              <w:right w:val="nil"/>
            </w:tcBorders>
            <w:shd w:val="clear" w:color="auto" w:fill="auto"/>
            <w:noWrap/>
            <w:hideMark/>
          </w:tcPr>
          <w:p w14:paraId="03D1CAB4" w14:textId="294EF205" w:rsidR="00F265E3" w:rsidRDefault="00221E30" w:rsidP="00F265E3">
            <w:pPr>
              <w:jc w:val="center"/>
              <w:rPr>
                <w:b/>
                <w:bCs/>
                <w:color w:val="000000"/>
                <w:sz w:val="28"/>
                <w:szCs w:val="28"/>
              </w:rPr>
            </w:pPr>
            <w:r>
              <w:rPr>
                <w:b/>
                <w:bCs/>
                <w:color w:val="000000"/>
                <w:sz w:val="28"/>
                <w:szCs w:val="28"/>
              </w:rPr>
              <w:t>3.23</w:t>
            </w:r>
            <w:r w:rsidR="00284052">
              <w:rPr>
                <w:b/>
                <w:bCs/>
                <w:color w:val="000000"/>
                <w:sz w:val="28"/>
                <w:szCs w:val="28"/>
              </w:rPr>
              <w:t xml:space="preserve"> Scheduled Banks' </w:t>
            </w:r>
            <w:r w:rsidR="00F265E3">
              <w:rPr>
                <w:b/>
                <w:bCs/>
                <w:color w:val="000000"/>
                <w:sz w:val="28"/>
                <w:szCs w:val="28"/>
              </w:rPr>
              <w:t>Deposits by Rates of Return</w:t>
            </w:r>
          </w:p>
          <w:p w14:paraId="225A02E1" w14:textId="77777777"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14:paraId="76D4D591" w14:textId="77777777" w:rsidTr="006E2E97">
        <w:trPr>
          <w:trHeight w:val="225"/>
          <w:jc w:val="center"/>
        </w:trPr>
        <w:tc>
          <w:tcPr>
            <w:tcW w:w="8494" w:type="dxa"/>
            <w:gridSpan w:val="8"/>
            <w:tcBorders>
              <w:top w:val="nil"/>
              <w:left w:val="nil"/>
              <w:bottom w:val="nil"/>
              <w:right w:val="nil"/>
            </w:tcBorders>
            <w:shd w:val="clear" w:color="auto" w:fill="auto"/>
            <w:noWrap/>
            <w:hideMark/>
          </w:tcPr>
          <w:p w14:paraId="4D23F0AC" w14:textId="77777777" w:rsidR="00337313" w:rsidRPr="00337313" w:rsidRDefault="00337313" w:rsidP="00337313">
            <w:pPr>
              <w:jc w:val="center"/>
              <w:rPr>
                <w:color w:val="000000"/>
              </w:rPr>
            </w:pPr>
          </w:p>
        </w:tc>
      </w:tr>
      <w:tr w:rsidR="00337313" w:rsidRPr="00337313" w14:paraId="74E75963" w14:textId="77777777" w:rsidTr="006E2E97">
        <w:trPr>
          <w:trHeight w:val="180"/>
          <w:jc w:val="center"/>
        </w:trPr>
        <w:tc>
          <w:tcPr>
            <w:tcW w:w="8494" w:type="dxa"/>
            <w:gridSpan w:val="8"/>
            <w:tcBorders>
              <w:top w:val="nil"/>
              <w:left w:val="nil"/>
              <w:bottom w:val="single" w:sz="12" w:space="0" w:color="auto"/>
              <w:right w:val="nil"/>
            </w:tcBorders>
            <w:shd w:val="clear" w:color="auto" w:fill="auto"/>
            <w:noWrap/>
            <w:hideMark/>
          </w:tcPr>
          <w:p w14:paraId="5E1208C5" w14:textId="77777777" w:rsidR="00337313" w:rsidRPr="00337313" w:rsidRDefault="00337313" w:rsidP="00337313">
            <w:pPr>
              <w:jc w:val="right"/>
              <w:rPr>
                <w:color w:val="000000"/>
                <w:sz w:val="16"/>
                <w:szCs w:val="16"/>
              </w:rPr>
            </w:pPr>
            <w:r w:rsidRPr="00337313">
              <w:rPr>
                <w:color w:val="000000"/>
                <w:sz w:val="16"/>
                <w:szCs w:val="16"/>
              </w:rPr>
              <w:t>(Million Rupees)</w:t>
            </w:r>
          </w:p>
        </w:tc>
      </w:tr>
      <w:tr w:rsidR="008253FD" w:rsidRPr="00337313" w14:paraId="6A2B5535" w14:textId="77777777" w:rsidTr="006E2E97">
        <w:trPr>
          <w:trHeight w:val="222"/>
          <w:jc w:val="center"/>
        </w:trPr>
        <w:tc>
          <w:tcPr>
            <w:tcW w:w="2922" w:type="dxa"/>
            <w:tcBorders>
              <w:top w:val="nil"/>
              <w:left w:val="nil"/>
              <w:bottom w:val="nil"/>
            </w:tcBorders>
            <w:shd w:val="clear" w:color="auto" w:fill="auto"/>
            <w:noWrap/>
            <w:vAlign w:val="bottom"/>
            <w:hideMark/>
          </w:tcPr>
          <w:p w14:paraId="6A5D136A" w14:textId="77777777" w:rsidR="008253FD" w:rsidRPr="00957BCF" w:rsidRDefault="008253FD"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14:paraId="0FBEAB71" w14:textId="77777777" w:rsidR="008253FD" w:rsidRPr="00957BCF" w:rsidRDefault="008253FD" w:rsidP="008253FD">
            <w:pPr>
              <w:jc w:val="center"/>
              <w:rPr>
                <w:b/>
                <w:bCs/>
                <w:color w:val="000000"/>
                <w:sz w:val="16"/>
                <w:szCs w:val="16"/>
              </w:rPr>
            </w:pPr>
          </w:p>
        </w:tc>
        <w:tc>
          <w:tcPr>
            <w:tcW w:w="262" w:type="dxa"/>
            <w:tcBorders>
              <w:right w:val="single" w:sz="4" w:space="0" w:color="auto"/>
            </w:tcBorders>
            <w:shd w:val="clear" w:color="auto" w:fill="auto"/>
            <w:noWrap/>
            <w:vAlign w:val="center"/>
          </w:tcPr>
          <w:p w14:paraId="20C3D10A" w14:textId="77777777" w:rsidR="008253FD" w:rsidRPr="00957BCF" w:rsidRDefault="008253FD" w:rsidP="008253FD">
            <w:pPr>
              <w:jc w:val="center"/>
              <w:rPr>
                <w:b/>
                <w:bCs/>
                <w:color w:val="000000"/>
                <w:sz w:val="16"/>
                <w:szCs w:val="16"/>
              </w:rPr>
            </w:pPr>
          </w:p>
        </w:tc>
        <w:tc>
          <w:tcPr>
            <w:tcW w:w="2310" w:type="dxa"/>
            <w:gridSpan w:val="2"/>
            <w:tcBorders>
              <w:left w:val="single" w:sz="4" w:space="0" w:color="auto"/>
              <w:bottom w:val="single" w:sz="4" w:space="0" w:color="auto"/>
              <w:right w:val="single" w:sz="4" w:space="0" w:color="auto"/>
            </w:tcBorders>
            <w:shd w:val="clear" w:color="auto" w:fill="auto"/>
            <w:noWrap/>
            <w:vAlign w:val="center"/>
          </w:tcPr>
          <w:p w14:paraId="13372EF3" w14:textId="77777777" w:rsidR="008253FD" w:rsidRPr="00957BCF" w:rsidRDefault="00AC5CC3" w:rsidP="008253FD">
            <w:pPr>
              <w:jc w:val="center"/>
              <w:rPr>
                <w:b/>
                <w:bCs/>
                <w:color w:val="000000"/>
                <w:sz w:val="16"/>
                <w:szCs w:val="16"/>
              </w:rPr>
            </w:pPr>
            <w:r>
              <w:rPr>
                <w:b/>
                <w:bCs/>
                <w:color w:val="000000"/>
                <w:sz w:val="16"/>
                <w:szCs w:val="16"/>
              </w:rPr>
              <w:t>2019</w:t>
            </w:r>
          </w:p>
        </w:tc>
        <w:tc>
          <w:tcPr>
            <w:tcW w:w="2460" w:type="dxa"/>
            <w:gridSpan w:val="2"/>
            <w:tcBorders>
              <w:top w:val="nil"/>
              <w:left w:val="single" w:sz="4" w:space="0" w:color="auto"/>
              <w:bottom w:val="single" w:sz="4" w:space="0" w:color="auto"/>
              <w:right w:val="nil"/>
            </w:tcBorders>
            <w:shd w:val="clear" w:color="auto" w:fill="auto"/>
            <w:noWrap/>
            <w:vAlign w:val="center"/>
          </w:tcPr>
          <w:p w14:paraId="4710CA3D" w14:textId="77777777" w:rsidR="008253FD" w:rsidRPr="00957BCF" w:rsidRDefault="00AC5CC3" w:rsidP="008253FD">
            <w:pPr>
              <w:jc w:val="center"/>
              <w:rPr>
                <w:b/>
                <w:bCs/>
                <w:color w:val="000000"/>
                <w:sz w:val="16"/>
                <w:szCs w:val="16"/>
              </w:rPr>
            </w:pPr>
            <w:r>
              <w:rPr>
                <w:b/>
                <w:bCs/>
                <w:color w:val="000000"/>
                <w:sz w:val="16"/>
                <w:szCs w:val="16"/>
              </w:rPr>
              <w:t>2020</w:t>
            </w:r>
          </w:p>
        </w:tc>
      </w:tr>
      <w:tr w:rsidR="006E2E97" w:rsidRPr="00337313" w14:paraId="3AA93038" w14:textId="77777777" w:rsidTr="006E2E97">
        <w:trPr>
          <w:trHeight w:val="268"/>
          <w:jc w:val="center"/>
        </w:trPr>
        <w:tc>
          <w:tcPr>
            <w:tcW w:w="2922" w:type="dxa"/>
            <w:tcBorders>
              <w:top w:val="nil"/>
              <w:left w:val="nil"/>
              <w:bottom w:val="single" w:sz="12" w:space="0" w:color="auto"/>
            </w:tcBorders>
            <w:shd w:val="clear" w:color="auto" w:fill="auto"/>
            <w:noWrap/>
            <w:hideMark/>
          </w:tcPr>
          <w:p w14:paraId="1B70C44C" w14:textId="77777777" w:rsidR="006E2E97" w:rsidRPr="00957BCF" w:rsidRDefault="006E2E97" w:rsidP="008253FD">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14:paraId="50275C9E" w14:textId="77777777" w:rsidR="006E2E97" w:rsidRPr="00957BCF" w:rsidRDefault="006E2E97" w:rsidP="008253FD">
            <w:pPr>
              <w:jc w:val="right"/>
              <w:rPr>
                <w:b/>
                <w:bCs/>
                <w:color w:val="000000"/>
                <w:sz w:val="14"/>
                <w:szCs w:val="14"/>
              </w:rPr>
            </w:pPr>
          </w:p>
        </w:tc>
        <w:tc>
          <w:tcPr>
            <w:tcW w:w="270" w:type="dxa"/>
            <w:tcBorders>
              <w:bottom w:val="single" w:sz="12" w:space="0" w:color="auto"/>
            </w:tcBorders>
            <w:shd w:val="clear" w:color="auto" w:fill="auto"/>
            <w:noWrap/>
            <w:vAlign w:val="center"/>
          </w:tcPr>
          <w:p w14:paraId="1118FE68" w14:textId="77777777" w:rsidR="006E2E97" w:rsidRPr="00957BCF" w:rsidRDefault="006E2E97" w:rsidP="008253FD">
            <w:pPr>
              <w:jc w:val="right"/>
              <w:rPr>
                <w:b/>
                <w:bCs/>
                <w:color w:val="000000"/>
                <w:sz w:val="14"/>
                <w:szCs w:val="14"/>
              </w:rPr>
            </w:pPr>
          </w:p>
        </w:tc>
        <w:tc>
          <w:tcPr>
            <w:tcW w:w="262" w:type="dxa"/>
            <w:tcBorders>
              <w:bottom w:val="single" w:sz="12" w:space="0" w:color="auto"/>
              <w:right w:val="single" w:sz="4" w:space="0" w:color="auto"/>
            </w:tcBorders>
            <w:shd w:val="clear" w:color="auto" w:fill="auto"/>
            <w:noWrap/>
            <w:vAlign w:val="center"/>
          </w:tcPr>
          <w:p w14:paraId="06E48991" w14:textId="77777777" w:rsidR="006E2E97" w:rsidRPr="00957BCF" w:rsidRDefault="006E2E97" w:rsidP="008253FD">
            <w:pPr>
              <w:jc w:val="right"/>
              <w:rPr>
                <w:b/>
                <w:bCs/>
                <w:color w:val="000000"/>
                <w:sz w:val="14"/>
                <w:szCs w:val="14"/>
              </w:rPr>
            </w:pPr>
          </w:p>
        </w:tc>
        <w:tc>
          <w:tcPr>
            <w:tcW w:w="1080" w:type="dxa"/>
            <w:tcBorders>
              <w:left w:val="single" w:sz="4" w:space="0" w:color="auto"/>
              <w:bottom w:val="single" w:sz="12" w:space="0" w:color="auto"/>
              <w:right w:val="single" w:sz="4" w:space="0" w:color="auto"/>
            </w:tcBorders>
            <w:shd w:val="clear" w:color="auto" w:fill="auto"/>
            <w:noWrap/>
            <w:vAlign w:val="center"/>
          </w:tcPr>
          <w:p w14:paraId="087E327B" w14:textId="7DC884A8" w:rsidR="006E2E97" w:rsidRPr="00957BCF" w:rsidRDefault="006E2E97" w:rsidP="008253FD">
            <w:pPr>
              <w:jc w:val="right"/>
              <w:rPr>
                <w:b/>
                <w:bCs/>
                <w:color w:val="000000"/>
                <w:sz w:val="14"/>
                <w:szCs w:val="14"/>
              </w:rPr>
            </w:pPr>
            <w:r>
              <w:rPr>
                <w:b/>
                <w:bCs/>
                <w:color w:val="000000"/>
                <w:sz w:val="14"/>
                <w:szCs w:val="14"/>
              </w:rPr>
              <w:t xml:space="preserve">Jun </w:t>
            </w:r>
          </w:p>
        </w:tc>
        <w:tc>
          <w:tcPr>
            <w:tcW w:w="123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6C635200" w14:textId="1096098F" w:rsidR="006E2E97" w:rsidRPr="00957BCF" w:rsidRDefault="006E2E97" w:rsidP="00521EB8">
            <w:pPr>
              <w:jc w:val="right"/>
              <w:rPr>
                <w:b/>
                <w:bCs/>
                <w:color w:val="000000"/>
                <w:sz w:val="14"/>
                <w:szCs w:val="14"/>
              </w:rPr>
            </w:pPr>
            <w:r>
              <w:rPr>
                <w:b/>
                <w:bCs/>
                <w:color w:val="000000"/>
                <w:sz w:val="14"/>
                <w:szCs w:val="14"/>
              </w:rPr>
              <w:t>Dec</w:t>
            </w:r>
          </w:p>
        </w:tc>
        <w:tc>
          <w:tcPr>
            <w:tcW w:w="120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394DC87B" w14:textId="66F97569" w:rsidR="006E2E97" w:rsidRPr="00957BCF" w:rsidRDefault="006E2E97" w:rsidP="00521EB8">
            <w:pPr>
              <w:jc w:val="right"/>
              <w:rPr>
                <w:b/>
                <w:bCs/>
                <w:color w:val="000000"/>
                <w:sz w:val="14"/>
                <w:szCs w:val="14"/>
              </w:rPr>
            </w:pPr>
            <w:r>
              <w:rPr>
                <w:b/>
                <w:bCs/>
                <w:color w:val="000000"/>
                <w:sz w:val="14"/>
                <w:szCs w:val="14"/>
              </w:rPr>
              <w:t>Jun</w:t>
            </w:r>
          </w:p>
        </w:tc>
        <w:tc>
          <w:tcPr>
            <w:tcW w:w="1260" w:type="dxa"/>
            <w:tcBorders>
              <w:top w:val="single" w:sz="4" w:space="0" w:color="auto"/>
              <w:left w:val="single" w:sz="4" w:space="0" w:color="auto"/>
              <w:bottom w:val="single" w:sz="12" w:space="0" w:color="auto"/>
              <w:right w:val="nil"/>
            </w:tcBorders>
            <w:shd w:val="clear" w:color="auto" w:fill="auto"/>
            <w:noWrap/>
            <w:vAlign w:val="center"/>
          </w:tcPr>
          <w:p w14:paraId="7810E189" w14:textId="4186C9C9" w:rsidR="006E2E97" w:rsidRPr="00957BCF" w:rsidRDefault="006E2E97" w:rsidP="008253FD">
            <w:pPr>
              <w:jc w:val="right"/>
              <w:rPr>
                <w:b/>
                <w:bCs/>
                <w:color w:val="000000"/>
                <w:sz w:val="14"/>
                <w:szCs w:val="14"/>
              </w:rPr>
            </w:pPr>
            <w:r>
              <w:rPr>
                <w:b/>
                <w:bCs/>
                <w:color w:val="000000"/>
                <w:sz w:val="14"/>
                <w:szCs w:val="14"/>
              </w:rPr>
              <w:t>Dec</w:t>
            </w:r>
          </w:p>
        </w:tc>
      </w:tr>
      <w:tr w:rsidR="006E2E97" w:rsidRPr="00337313" w14:paraId="5D5DB65E" w14:textId="77777777" w:rsidTr="006E2E97">
        <w:trPr>
          <w:trHeight w:val="216"/>
          <w:jc w:val="center"/>
        </w:trPr>
        <w:tc>
          <w:tcPr>
            <w:tcW w:w="2922" w:type="dxa"/>
            <w:tcBorders>
              <w:top w:val="single" w:sz="12" w:space="0" w:color="auto"/>
              <w:left w:val="nil"/>
              <w:bottom w:val="nil"/>
              <w:right w:val="nil"/>
            </w:tcBorders>
            <w:shd w:val="clear" w:color="auto" w:fill="auto"/>
            <w:noWrap/>
            <w:vAlign w:val="center"/>
            <w:hideMark/>
          </w:tcPr>
          <w:p w14:paraId="07AB9A1B" w14:textId="77777777" w:rsidR="006E2E97" w:rsidRPr="00337313" w:rsidRDefault="006E2E97" w:rsidP="008253FD">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5D43B567" w14:textId="77777777" w:rsidR="006E2E97" w:rsidRPr="00337313" w:rsidRDefault="006E2E97"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09932815" w14:textId="77777777" w:rsidR="006E2E97" w:rsidRPr="00337313" w:rsidRDefault="006E2E97" w:rsidP="008253FD">
            <w:pPr>
              <w:jc w:val="right"/>
              <w:rPr>
                <w:color w:val="000000"/>
                <w:sz w:val="14"/>
                <w:szCs w:val="14"/>
              </w:rPr>
            </w:pPr>
          </w:p>
        </w:tc>
        <w:tc>
          <w:tcPr>
            <w:tcW w:w="262" w:type="dxa"/>
            <w:tcBorders>
              <w:top w:val="single" w:sz="12" w:space="0" w:color="auto"/>
              <w:left w:val="nil"/>
              <w:bottom w:val="nil"/>
              <w:right w:val="nil"/>
            </w:tcBorders>
            <w:shd w:val="clear" w:color="auto" w:fill="auto"/>
            <w:noWrap/>
            <w:vAlign w:val="center"/>
          </w:tcPr>
          <w:p w14:paraId="6D75642D" w14:textId="77777777" w:rsidR="006E2E97" w:rsidRPr="00337313" w:rsidRDefault="006E2E97" w:rsidP="008253FD">
            <w:pPr>
              <w:jc w:val="right"/>
              <w:rPr>
                <w:color w:val="000000"/>
                <w:sz w:val="14"/>
                <w:szCs w:val="14"/>
              </w:rPr>
            </w:pPr>
          </w:p>
        </w:tc>
        <w:tc>
          <w:tcPr>
            <w:tcW w:w="1080" w:type="dxa"/>
            <w:tcBorders>
              <w:top w:val="single" w:sz="12" w:space="0" w:color="auto"/>
              <w:left w:val="nil"/>
              <w:bottom w:val="nil"/>
              <w:right w:val="nil"/>
            </w:tcBorders>
            <w:shd w:val="clear" w:color="auto" w:fill="auto"/>
            <w:noWrap/>
            <w:vAlign w:val="center"/>
          </w:tcPr>
          <w:p w14:paraId="4B90F52D" w14:textId="77777777" w:rsidR="006E2E97" w:rsidRPr="00337313" w:rsidRDefault="006E2E97" w:rsidP="008253FD">
            <w:pPr>
              <w:jc w:val="right"/>
              <w:rPr>
                <w:color w:val="000000"/>
                <w:sz w:val="14"/>
                <w:szCs w:val="14"/>
              </w:rPr>
            </w:pPr>
          </w:p>
        </w:tc>
        <w:tc>
          <w:tcPr>
            <w:tcW w:w="1230" w:type="dxa"/>
            <w:tcBorders>
              <w:top w:val="single" w:sz="12" w:space="0" w:color="auto"/>
              <w:left w:val="nil"/>
              <w:bottom w:val="nil"/>
              <w:right w:val="nil"/>
            </w:tcBorders>
            <w:shd w:val="clear" w:color="auto" w:fill="auto"/>
            <w:noWrap/>
            <w:vAlign w:val="center"/>
          </w:tcPr>
          <w:p w14:paraId="131AAFAB" w14:textId="77777777" w:rsidR="006E2E97" w:rsidRPr="00337313" w:rsidRDefault="006E2E97" w:rsidP="00521EB8">
            <w:pPr>
              <w:jc w:val="right"/>
              <w:rPr>
                <w:color w:val="000000"/>
                <w:sz w:val="14"/>
                <w:szCs w:val="14"/>
              </w:rPr>
            </w:pPr>
          </w:p>
        </w:tc>
        <w:tc>
          <w:tcPr>
            <w:tcW w:w="1200" w:type="dxa"/>
            <w:tcBorders>
              <w:top w:val="nil"/>
              <w:left w:val="nil"/>
              <w:bottom w:val="nil"/>
              <w:right w:val="nil"/>
            </w:tcBorders>
            <w:shd w:val="clear" w:color="auto" w:fill="auto"/>
            <w:noWrap/>
            <w:vAlign w:val="center"/>
          </w:tcPr>
          <w:p w14:paraId="01D1F151" w14:textId="77777777" w:rsidR="006E2E97" w:rsidRPr="00337313" w:rsidRDefault="006E2E97" w:rsidP="00521EB8">
            <w:pPr>
              <w:jc w:val="right"/>
              <w:rPr>
                <w:color w:val="000000"/>
                <w:sz w:val="14"/>
                <w:szCs w:val="14"/>
              </w:rPr>
            </w:pPr>
          </w:p>
        </w:tc>
        <w:tc>
          <w:tcPr>
            <w:tcW w:w="1260" w:type="dxa"/>
            <w:tcBorders>
              <w:top w:val="nil"/>
              <w:left w:val="nil"/>
              <w:bottom w:val="nil"/>
              <w:right w:val="nil"/>
            </w:tcBorders>
            <w:shd w:val="clear" w:color="auto" w:fill="auto"/>
            <w:noWrap/>
            <w:vAlign w:val="center"/>
          </w:tcPr>
          <w:p w14:paraId="6E235AC2" w14:textId="77777777" w:rsidR="006E2E97" w:rsidRPr="00337313" w:rsidRDefault="006E2E97" w:rsidP="008253FD">
            <w:pPr>
              <w:jc w:val="right"/>
              <w:rPr>
                <w:color w:val="000000"/>
                <w:sz w:val="14"/>
                <w:szCs w:val="14"/>
              </w:rPr>
            </w:pPr>
          </w:p>
        </w:tc>
      </w:tr>
      <w:tr w:rsidR="006E2E97" w:rsidRPr="00337313" w14:paraId="2A9918E0"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F2A28A9" w14:textId="77777777" w:rsidR="006E2E97" w:rsidRDefault="006E2E97" w:rsidP="00F265E3">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14:paraId="3F66C68B"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4DB92BE"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6997177"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57A2D864" w14:textId="0B1A1B68" w:rsidR="006E2E97" w:rsidRDefault="006E2E97" w:rsidP="00F265E3">
            <w:pPr>
              <w:jc w:val="right"/>
              <w:rPr>
                <w:color w:val="000000"/>
                <w:sz w:val="14"/>
                <w:szCs w:val="14"/>
              </w:rPr>
            </w:pPr>
            <w:r>
              <w:rPr>
                <w:color w:val="000000"/>
                <w:sz w:val="14"/>
                <w:szCs w:val="14"/>
              </w:rPr>
              <w:t>779,326.5</w:t>
            </w:r>
          </w:p>
        </w:tc>
        <w:tc>
          <w:tcPr>
            <w:tcW w:w="1230" w:type="dxa"/>
            <w:tcBorders>
              <w:top w:val="nil"/>
              <w:left w:val="nil"/>
              <w:bottom w:val="nil"/>
              <w:right w:val="nil"/>
            </w:tcBorders>
            <w:shd w:val="clear" w:color="auto" w:fill="auto"/>
            <w:noWrap/>
            <w:vAlign w:val="center"/>
          </w:tcPr>
          <w:p w14:paraId="1D545F54" w14:textId="039A2B98" w:rsidR="006E2E97" w:rsidRDefault="006E2E97" w:rsidP="00521EB8">
            <w:pPr>
              <w:jc w:val="right"/>
              <w:rPr>
                <w:color w:val="000000"/>
                <w:sz w:val="14"/>
                <w:szCs w:val="14"/>
              </w:rPr>
            </w:pPr>
            <w:r>
              <w:rPr>
                <w:color w:val="000000"/>
                <w:sz w:val="14"/>
                <w:szCs w:val="14"/>
              </w:rPr>
              <w:t>817,620.6</w:t>
            </w:r>
          </w:p>
        </w:tc>
        <w:tc>
          <w:tcPr>
            <w:tcW w:w="1200" w:type="dxa"/>
            <w:tcBorders>
              <w:top w:val="nil"/>
              <w:left w:val="nil"/>
              <w:bottom w:val="nil"/>
              <w:right w:val="nil"/>
            </w:tcBorders>
            <w:shd w:val="clear" w:color="auto" w:fill="auto"/>
            <w:noWrap/>
            <w:vAlign w:val="center"/>
          </w:tcPr>
          <w:p w14:paraId="48D9DBAD" w14:textId="4C870C48" w:rsidR="006E2E97" w:rsidRDefault="006E2E97" w:rsidP="00521EB8">
            <w:pPr>
              <w:jc w:val="right"/>
              <w:rPr>
                <w:color w:val="000000"/>
                <w:sz w:val="14"/>
                <w:szCs w:val="14"/>
              </w:rPr>
            </w:pPr>
            <w:r>
              <w:rPr>
                <w:color w:val="000000"/>
                <w:sz w:val="14"/>
                <w:szCs w:val="14"/>
              </w:rPr>
              <w:t>1,007,811.7</w:t>
            </w:r>
          </w:p>
        </w:tc>
        <w:tc>
          <w:tcPr>
            <w:tcW w:w="1260" w:type="dxa"/>
            <w:tcBorders>
              <w:top w:val="nil"/>
              <w:left w:val="nil"/>
              <w:bottom w:val="nil"/>
              <w:right w:val="nil"/>
            </w:tcBorders>
            <w:shd w:val="clear" w:color="auto" w:fill="auto"/>
            <w:noWrap/>
            <w:vAlign w:val="center"/>
          </w:tcPr>
          <w:p w14:paraId="68CD6498" w14:textId="40C158EB" w:rsidR="006E2E97" w:rsidRDefault="006E2E97" w:rsidP="006E2E97">
            <w:pPr>
              <w:jc w:val="right"/>
              <w:rPr>
                <w:color w:val="000000"/>
                <w:sz w:val="14"/>
                <w:szCs w:val="14"/>
              </w:rPr>
            </w:pPr>
            <w:r>
              <w:rPr>
                <w:color w:val="000000"/>
                <w:sz w:val="13"/>
                <w:szCs w:val="13"/>
              </w:rPr>
              <w:t>1,101,857.9</w:t>
            </w:r>
          </w:p>
        </w:tc>
      </w:tr>
      <w:tr w:rsidR="006E2E97" w:rsidRPr="00337313" w14:paraId="5F1FDE7E"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E5C144E" w14:textId="77777777" w:rsidR="006E2E97" w:rsidRDefault="006E2E97" w:rsidP="00F265E3">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14:paraId="3D83C063"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2787DD2"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37F8B52"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F10C52C" w14:textId="73EF0A7B" w:rsidR="006E2E97" w:rsidRDefault="006E2E97" w:rsidP="00F265E3">
            <w:pPr>
              <w:jc w:val="right"/>
              <w:rPr>
                <w:color w:val="000000"/>
                <w:sz w:val="14"/>
                <w:szCs w:val="14"/>
              </w:rPr>
            </w:pPr>
            <w:r>
              <w:rPr>
                <w:color w:val="000000"/>
                <w:sz w:val="14"/>
                <w:szCs w:val="14"/>
              </w:rPr>
              <w:t>109,725.6</w:t>
            </w:r>
          </w:p>
        </w:tc>
        <w:tc>
          <w:tcPr>
            <w:tcW w:w="1230" w:type="dxa"/>
            <w:tcBorders>
              <w:top w:val="nil"/>
              <w:left w:val="nil"/>
              <w:bottom w:val="nil"/>
              <w:right w:val="nil"/>
            </w:tcBorders>
            <w:shd w:val="clear" w:color="auto" w:fill="auto"/>
            <w:noWrap/>
            <w:vAlign w:val="center"/>
          </w:tcPr>
          <w:p w14:paraId="3169078C" w14:textId="34721934" w:rsidR="006E2E97" w:rsidRDefault="006E2E97" w:rsidP="00521EB8">
            <w:pPr>
              <w:jc w:val="right"/>
              <w:rPr>
                <w:color w:val="000000"/>
                <w:sz w:val="14"/>
                <w:szCs w:val="14"/>
              </w:rPr>
            </w:pPr>
            <w:r>
              <w:rPr>
                <w:color w:val="000000"/>
                <w:sz w:val="14"/>
                <w:szCs w:val="14"/>
              </w:rPr>
              <w:t>100,933.6</w:t>
            </w:r>
          </w:p>
        </w:tc>
        <w:tc>
          <w:tcPr>
            <w:tcW w:w="1200" w:type="dxa"/>
            <w:tcBorders>
              <w:top w:val="nil"/>
              <w:left w:val="nil"/>
              <w:bottom w:val="nil"/>
              <w:right w:val="nil"/>
            </w:tcBorders>
            <w:shd w:val="clear" w:color="auto" w:fill="auto"/>
            <w:noWrap/>
            <w:vAlign w:val="center"/>
          </w:tcPr>
          <w:p w14:paraId="2553422E" w14:textId="183DB7EF" w:rsidR="006E2E97" w:rsidRDefault="006E2E97" w:rsidP="00521EB8">
            <w:pPr>
              <w:jc w:val="right"/>
              <w:rPr>
                <w:color w:val="000000"/>
                <w:sz w:val="14"/>
                <w:szCs w:val="14"/>
              </w:rPr>
            </w:pPr>
            <w:r>
              <w:rPr>
                <w:color w:val="000000"/>
                <w:sz w:val="14"/>
                <w:szCs w:val="14"/>
              </w:rPr>
              <w:t>203,140.1</w:t>
            </w:r>
          </w:p>
        </w:tc>
        <w:tc>
          <w:tcPr>
            <w:tcW w:w="1260" w:type="dxa"/>
            <w:tcBorders>
              <w:top w:val="nil"/>
              <w:left w:val="nil"/>
              <w:bottom w:val="nil"/>
              <w:right w:val="nil"/>
            </w:tcBorders>
            <w:shd w:val="clear" w:color="auto" w:fill="auto"/>
            <w:noWrap/>
            <w:vAlign w:val="center"/>
          </w:tcPr>
          <w:p w14:paraId="061E9AA8" w14:textId="5A1F6213" w:rsidR="006E2E97" w:rsidRDefault="006E2E97" w:rsidP="006E2E97">
            <w:pPr>
              <w:jc w:val="right"/>
              <w:rPr>
                <w:color w:val="000000"/>
                <w:sz w:val="14"/>
                <w:szCs w:val="14"/>
              </w:rPr>
            </w:pPr>
            <w:r>
              <w:rPr>
                <w:color w:val="000000"/>
                <w:sz w:val="13"/>
                <w:szCs w:val="13"/>
              </w:rPr>
              <w:t>122,273.1</w:t>
            </w:r>
          </w:p>
        </w:tc>
      </w:tr>
      <w:tr w:rsidR="006E2E97" w:rsidRPr="00337313" w14:paraId="54B3BAB3"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4A78234" w14:textId="77777777" w:rsidR="006E2E97" w:rsidRDefault="006E2E97" w:rsidP="00F265E3">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14:paraId="093AFD74"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71A0895"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7CC813DE"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2AF2064" w14:textId="12C60FB6" w:rsidR="006E2E97" w:rsidRDefault="006E2E97" w:rsidP="00F265E3">
            <w:pPr>
              <w:jc w:val="right"/>
              <w:rPr>
                <w:color w:val="000000"/>
                <w:sz w:val="14"/>
                <w:szCs w:val="14"/>
              </w:rPr>
            </w:pPr>
            <w:r>
              <w:rPr>
                <w:color w:val="000000"/>
                <w:sz w:val="14"/>
                <w:szCs w:val="14"/>
              </w:rPr>
              <w:t>9,475.4</w:t>
            </w:r>
          </w:p>
        </w:tc>
        <w:tc>
          <w:tcPr>
            <w:tcW w:w="1230" w:type="dxa"/>
            <w:tcBorders>
              <w:top w:val="nil"/>
              <w:left w:val="nil"/>
              <w:bottom w:val="nil"/>
              <w:right w:val="nil"/>
            </w:tcBorders>
            <w:shd w:val="clear" w:color="auto" w:fill="auto"/>
            <w:noWrap/>
            <w:vAlign w:val="center"/>
          </w:tcPr>
          <w:p w14:paraId="337A4FCE" w14:textId="53558252" w:rsidR="006E2E97" w:rsidRDefault="006E2E97" w:rsidP="00521EB8">
            <w:pPr>
              <w:jc w:val="right"/>
              <w:rPr>
                <w:color w:val="000000"/>
                <w:sz w:val="14"/>
                <w:szCs w:val="14"/>
              </w:rPr>
            </w:pPr>
            <w:r>
              <w:rPr>
                <w:color w:val="000000"/>
                <w:sz w:val="14"/>
                <w:szCs w:val="14"/>
              </w:rPr>
              <w:t>15,944.8</w:t>
            </w:r>
          </w:p>
        </w:tc>
        <w:tc>
          <w:tcPr>
            <w:tcW w:w="1200" w:type="dxa"/>
            <w:tcBorders>
              <w:top w:val="nil"/>
              <w:left w:val="nil"/>
              <w:bottom w:val="nil"/>
              <w:right w:val="nil"/>
            </w:tcBorders>
            <w:shd w:val="clear" w:color="auto" w:fill="auto"/>
            <w:noWrap/>
            <w:vAlign w:val="center"/>
          </w:tcPr>
          <w:p w14:paraId="76546381" w14:textId="12756F64" w:rsidR="006E2E97" w:rsidRDefault="006E2E97" w:rsidP="00521EB8">
            <w:pPr>
              <w:jc w:val="right"/>
              <w:rPr>
                <w:color w:val="000000"/>
                <w:sz w:val="14"/>
                <w:szCs w:val="14"/>
              </w:rPr>
            </w:pPr>
            <w:r>
              <w:rPr>
                <w:color w:val="000000"/>
                <w:sz w:val="14"/>
                <w:szCs w:val="14"/>
              </w:rPr>
              <w:t>17,848.2</w:t>
            </w:r>
          </w:p>
        </w:tc>
        <w:tc>
          <w:tcPr>
            <w:tcW w:w="1260" w:type="dxa"/>
            <w:tcBorders>
              <w:top w:val="nil"/>
              <w:left w:val="nil"/>
              <w:bottom w:val="nil"/>
              <w:right w:val="nil"/>
            </w:tcBorders>
            <w:shd w:val="clear" w:color="auto" w:fill="auto"/>
            <w:noWrap/>
            <w:vAlign w:val="center"/>
          </w:tcPr>
          <w:p w14:paraId="1E7A4B9E" w14:textId="52B6AAA1" w:rsidR="006E2E97" w:rsidRDefault="006E2E97" w:rsidP="006E2E97">
            <w:pPr>
              <w:jc w:val="right"/>
              <w:rPr>
                <w:color w:val="000000"/>
                <w:sz w:val="14"/>
                <w:szCs w:val="14"/>
              </w:rPr>
            </w:pPr>
            <w:r>
              <w:rPr>
                <w:color w:val="000000"/>
                <w:sz w:val="13"/>
                <w:szCs w:val="13"/>
              </w:rPr>
              <w:t>10,619.2</w:t>
            </w:r>
          </w:p>
        </w:tc>
      </w:tr>
      <w:tr w:rsidR="006E2E97" w:rsidRPr="00337313" w14:paraId="6B06C123"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0E0E37C0" w14:textId="77777777" w:rsidR="006E2E97" w:rsidRDefault="006E2E97" w:rsidP="00F265E3">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14:paraId="527D889B"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4EE8391"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D3A22AC"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A5107E2" w14:textId="3E3EFC83" w:rsidR="006E2E97" w:rsidRDefault="006E2E97" w:rsidP="00F265E3">
            <w:pPr>
              <w:jc w:val="right"/>
              <w:rPr>
                <w:color w:val="000000"/>
                <w:sz w:val="14"/>
                <w:szCs w:val="14"/>
              </w:rPr>
            </w:pPr>
            <w:r>
              <w:rPr>
                <w:color w:val="000000"/>
                <w:sz w:val="14"/>
                <w:szCs w:val="14"/>
              </w:rPr>
              <w:t>68,977.4</w:t>
            </w:r>
          </w:p>
        </w:tc>
        <w:tc>
          <w:tcPr>
            <w:tcW w:w="1230" w:type="dxa"/>
            <w:tcBorders>
              <w:top w:val="nil"/>
              <w:left w:val="nil"/>
              <w:bottom w:val="nil"/>
              <w:right w:val="nil"/>
            </w:tcBorders>
            <w:shd w:val="clear" w:color="auto" w:fill="auto"/>
            <w:noWrap/>
            <w:vAlign w:val="center"/>
          </w:tcPr>
          <w:p w14:paraId="11A85C6B" w14:textId="1169F560" w:rsidR="006E2E97" w:rsidRDefault="006E2E97" w:rsidP="00521EB8">
            <w:pPr>
              <w:jc w:val="right"/>
              <w:rPr>
                <w:color w:val="000000"/>
                <w:sz w:val="14"/>
                <w:szCs w:val="14"/>
              </w:rPr>
            </w:pPr>
            <w:r>
              <w:rPr>
                <w:color w:val="000000"/>
                <w:sz w:val="14"/>
                <w:szCs w:val="14"/>
              </w:rPr>
              <w:t>55,781.5</w:t>
            </w:r>
          </w:p>
        </w:tc>
        <w:tc>
          <w:tcPr>
            <w:tcW w:w="1200" w:type="dxa"/>
            <w:tcBorders>
              <w:top w:val="nil"/>
              <w:left w:val="nil"/>
              <w:bottom w:val="nil"/>
              <w:right w:val="nil"/>
            </w:tcBorders>
            <w:shd w:val="clear" w:color="auto" w:fill="auto"/>
            <w:noWrap/>
            <w:vAlign w:val="center"/>
          </w:tcPr>
          <w:p w14:paraId="02EE3D55" w14:textId="28F717CD" w:rsidR="006E2E97" w:rsidRDefault="006E2E97" w:rsidP="00521EB8">
            <w:pPr>
              <w:jc w:val="right"/>
              <w:rPr>
                <w:color w:val="000000"/>
                <w:sz w:val="14"/>
                <w:szCs w:val="14"/>
              </w:rPr>
            </w:pPr>
            <w:r>
              <w:rPr>
                <w:color w:val="000000"/>
                <w:sz w:val="14"/>
                <w:szCs w:val="14"/>
              </w:rPr>
              <w:t>101,607.2</w:t>
            </w:r>
          </w:p>
        </w:tc>
        <w:tc>
          <w:tcPr>
            <w:tcW w:w="1260" w:type="dxa"/>
            <w:tcBorders>
              <w:top w:val="nil"/>
              <w:left w:val="nil"/>
              <w:bottom w:val="nil"/>
              <w:right w:val="nil"/>
            </w:tcBorders>
            <w:shd w:val="clear" w:color="auto" w:fill="auto"/>
            <w:noWrap/>
            <w:vAlign w:val="center"/>
          </w:tcPr>
          <w:p w14:paraId="08B38BCC" w14:textId="1B7732C7" w:rsidR="006E2E97" w:rsidRDefault="006E2E97" w:rsidP="006E2E97">
            <w:pPr>
              <w:jc w:val="right"/>
              <w:rPr>
                <w:color w:val="000000"/>
                <w:sz w:val="14"/>
                <w:szCs w:val="14"/>
              </w:rPr>
            </w:pPr>
            <w:r>
              <w:rPr>
                <w:color w:val="000000"/>
                <w:sz w:val="13"/>
                <w:szCs w:val="13"/>
              </w:rPr>
              <w:t>575,552.0</w:t>
            </w:r>
          </w:p>
        </w:tc>
      </w:tr>
      <w:tr w:rsidR="006E2E97" w:rsidRPr="00337313" w14:paraId="3AF3277D"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D2C5D1A" w14:textId="77777777" w:rsidR="006E2E97" w:rsidRDefault="006E2E97" w:rsidP="00F265E3">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14:paraId="29FCBA0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F79D464"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FD5FA76"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EF65D8E" w14:textId="2A58E898" w:rsidR="006E2E97" w:rsidRDefault="006E2E97" w:rsidP="00F265E3">
            <w:pPr>
              <w:jc w:val="right"/>
              <w:rPr>
                <w:color w:val="000000"/>
                <w:sz w:val="14"/>
                <w:szCs w:val="14"/>
              </w:rPr>
            </w:pPr>
            <w:r>
              <w:rPr>
                <w:color w:val="000000"/>
                <w:sz w:val="14"/>
                <w:szCs w:val="14"/>
              </w:rPr>
              <w:t>10,665.9</w:t>
            </w:r>
          </w:p>
        </w:tc>
        <w:tc>
          <w:tcPr>
            <w:tcW w:w="1230" w:type="dxa"/>
            <w:tcBorders>
              <w:top w:val="nil"/>
              <w:left w:val="nil"/>
              <w:bottom w:val="nil"/>
              <w:right w:val="nil"/>
            </w:tcBorders>
            <w:shd w:val="clear" w:color="auto" w:fill="auto"/>
            <w:noWrap/>
            <w:vAlign w:val="center"/>
          </w:tcPr>
          <w:p w14:paraId="3C6FDE83" w14:textId="2FDFCFE2" w:rsidR="006E2E97" w:rsidRDefault="006E2E97" w:rsidP="00521EB8">
            <w:pPr>
              <w:jc w:val="right"/>
              <w:rPr>
                <w:color w:val="000000"/>
                <w:sz w:val="14"/>
                <w:szCs w:val="14"/>
              </w:rPr>
            </w:pPr>
            <w:r>
              <w:rPr>
                <w:color w:val="000000"/>
                <w:sz w:val="14"/>
                <w:szCs w:val="14"/>
              </w:rPr>
              <w:t>15,670.7</w:t>
            </w:r>
          </w:p>
        </w:tc>
        <w:tc>
          <w:tcPr>
            <w:tcW w:w="1200" w:type="dxa"/>
            <w:tcBorders>
              <w:top w:val="nil"/>
              <w:left w:val="nil"/>
              <w:bottom w:val="nil"/>
              <w:right w:val="nil"/>
            </w:tcBorders>
            <w:shd w:val="clear" w:color="auto" w:fill="auto"/>
            <w:noWrap/>
            <w:vAlign w:val="center"/>
          </w:tcPr>
          <w:p w14:paraId="2AB81DD5" w14:textId="3836E193" w:rsidR="006E2E97" w:rsidRDefault="006E2E97" w:rsidP="00521EB8">
            <w:pPr>
              <w:jc w:val="right"/>
              <w:rPr>
                <w:color w:val="000000"/>
                <w:sz w:val="14"/>
                <w:szCs w:val="14"/>
              </w:rPr>
            </w:pPr>
            <w:r>
              <w:rPr>
                <w:color w:val="000000"/>
                <w:sz w:val="14"/>
                <w:szCs w:val="14"/>
              </w:rPr>
              <w:t>492,129.0</w:t>
            </w:r>
          </w:p>
        </w:tc>
        <w:tc>
          <w:tcPr>
            <w:tcW w:w="1260" w:type="dxa"/>
            <w:tcBorders>
              <w:top w:val="nil"/>
              <w:left w:val="nil"/>
              <w:bottom w:val="nil"/>
              <w:right w:val="nil"/>
            </w:tcBorders>
            <w:shd w:val="clear" w:color="auto" w:fill="auto"/>
            <w:noWrap/>
            <w:vAlign w:val="center"/>
          </w:tcPr>
          <w:p w14:paraId="745D50D6" w14:textId="2AC088E0" w:rsidR="006E2E97" w:rsidRDefault="006E2E97" w:rsidP="006E2E97">
            <w:pPr>
              <w:jc w:val="right"/>
              <w:rPr>
                <w:color w:val="000000"/>
                <w:sz w:val="14"/>
                <w:szCs w:val="14"/>
              </w:rPr>
            </w:pPr>
            <w:r>
              <w:rPr>
                <w:color w:val="000000"/>
                <w:sz w:val="13"/>
                <w:szCs w:val="13"/>
              </w:rPr>
              <w:t>214,015.1</w:t>
            </w:r>
          </w:p>
        </w:tc>
      </w:tr>
      <w:tr w:rsidR="006E2E97" w:rsidRPr="00337313" w14:paraId="15C998D2"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1D3EC918" w14:textId="77777777" w:rsidR="006E2E97" w:rsidRDefault="006E2E97" w:rsidP="00F265E3">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14:paraId="0CB559A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43D8E39"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885F4C6"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60C487D" w14:textId="2C78A164" w:rsidR="006E2E97" w:rsidRDefault="006E2E97" w:rsidP="00F265E3">
            <w:pPr>
              <w:jc w:val="right"/>
              <w:rPr>
                <w:color w:val="000000"/>
                <w:sz w:val="14"/>
                <w:szCs w:val="14"/>
              </w:rPr>
            </w:pPr>
            <w:r>
              <w:rPr>
                <w:color w:val="000000"/>
                <w:sz w:val="14"/>
                <w:szCs w:val="14"/>
              </w:rPr>
              <w:t>71,894.9</w:t>
            </w:r>
          </w:p>
        </w:tc>
        <w:tc>
          <w:tcPr>
            <w:tcW w:w="1230" w:type="dxa"/>
            <w:tcBorders>
              <w:top w:val="nil"/>
              <w:left w:val="nil"/>
              <w:bottom w:val="nil"/>
              <w:right w:val="nil"/>
            </w:tcBorders>
            <w:shd w:val="clear" w:color="auto" w:fill="auto"/>
            <w:noWrap/>
            <w:vAlign w:val="center"/>
          </w:tcPr>
          <w:p w14:paraId="5045C737" w14:textId="2AD43CC4" w:rsidR="006E2E97" w:rsidRDefault="006E2E97" w:rsidP="00521EB8">
            <w:pPr>
              <w:jc w:val="right"/>
              <w:rPr>
                <w:color w:val="000000"/>
                <w:sz w:val="14"/>
                <w:szCs w:val="14"/>
              </w:rPr>
            </w:pPr>
            <w:r>
              <w:rPr>
                <w:color w:val="000000"/>
                <w:sz w:val="14"/>
                <w:szCs w:val="14"/>
              </w:rPr>
              <w:t>8,942.6</w:t>
            </w:r>
          </w:p>
        </w:tc>
        <w:tc>
          <w:tcPr>
            <w:tcW w:w="1200" w:type="dxa"/>
            <w:tcBorders>
              <w:top w:val="nil"/>
              <w:left w:val="nil"/>
              <w:bottom w:val="nil"/>
              <w:right w:val="nil"/>
            </w:tcBorders>
            <w:shd w:val="clear" w:color="auto" w:fill="auto"/>
            <w:noWrap/>
            <w:vAlign w:val="center"/>
          </w:tcPr>
          <w:p w14:paraId="1FF860B9" w14:textId="2B2BF0F7" w:rsidR="006E2E97" w:rsidRDefault="006E2E97" w:rsidP="00521EB8">
            <w:pPr>
              <w:jc w:val="right"/>
              <w:rPr>
                <w:color w:val="000000"/>
                <w:sz w:val="14"/>
                <w:szCs w:val="14"/>
              </w:rPr>
            </w:pPr>
            <w:r>
              <w:rPr>
                <w:color w:val="000000"/>
                <w:sz w:val="14"/>
                <w:szCs w:val="14"/>
              </w:rPr>
              <w:t>126,304.5</w:t>
            </w:r>
          </w:p>
        </w:tc>
        <w:tc>
          <w:tcPr>
            <w:tcW w:w="1260" w:type="dxa"/>
            <w:tcBorders>
              <w:top w:val="nil"/>
              <w:left w:val="nil"/>
              <w:bottom w:val="nil"/>
              <w:right w:val="nil"/>
            </w:tcBorders>
            <w:shd w:val="clear" w:color="auto" w:fill="auto"/>
            <w:noWrap/>
            <w:vAlign w:val="center"/>
          </w:tcPr>
          <w:p w14:paraId="16A36796" w14:textId="083966C4" w:rsidR="006E2E97" w:rsidRDefault="006E2E97" w:rsidP="006E2E97">
            <w:pPr>
              <w:jc w:val="right"/>
              <w:rPr>
                <w:color w:val="000000"/>
                <w:sz w:val="14"/>
                <w:szCs w:val="14"/>
              </w:rPr>
            </w:pPr>
            <w:r>
              <w:rPr>
                <w:color w:val="000000"/>
                <w:sz w:val="13"/>
                <w:szCs w:val="13"/>
              </w:rPr>
              <w:t>226,470.8</w:t>
            </w:r>
          </w:p>
        </w:tc>
      </w:tr>
      <w:tr w:rsidR="006E2E97" w:rsidRPr="00337313" w14:paraId="49A81BB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1F87406" w14:textId="77777777" w:rsidR="006E2E97" w:rsidRDefault="006E2E97" w:rsidP="00F265E3">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14:paraId="6387EBCF"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06E581C"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4372A4C"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635E96D3" w14:textId="4FC7EB54" w:rsidR="006E2E97" w:rsidRDefault="006E2E97" w:rsidP="00F265E3">
            <w:pPr>
              <w:jc w:val="right"/>
              <w:rPr>
                <w:color w:val="000000"/>
                <w:sz w:val="14"/>
                <w:szCs w:val="14"/>
              </w:rPr>
            </w:pPr>
            <w:r>
              <w:rPr>
                <w:color w:val="000000"/>
                <w:sz w:val="14"/>
                <w:szCs w:val="14"/>
              </w:rPr>
              <w:t>205,420.1</w:t>
            </w:r>
          </w:p>
        </w:tc>
        <w:tc>
          <w:tcPr>
            <w:tcW w:w="1230" w:type="dxa"/>
            <w:tcBorders>
              <w:top w:val="nil"/>
              <w:left w:val="nil"/>
              <w:bottom w:val="nil"/>
              <w:right w:val="nil"/>
            </w:tcBorders>
            <w:shd w:val="clear" w:color="auto" w:fill="auto"/>
            <w:noWrap/>
            <w:vAlign w:val="center"/>
          </w:tcPr>
          <w:p w14:paraId="3ECD081A" w14:textId="439BC6D0" w:rsidR="006E2E97" w:rsidRDefault="006E2E97" w:rsidP="00521EB8">
            <w:pPr>
              <w:jc w:val="right"/>
              <w:rPr>
                <w:color w:val="000000"/>
                <w:sz w:val="14"/>
                <w:szCs w:val="14"/>
              </w:rPr>
            </w:pPr>
            <w:r>
              <w:rPr>
                <w:color w:val="000000"/>
                <w:sz w:val="14"/>
                <w:szCs w:val="14"/>
              </w:rPr>
              <w:t>766.2</w:t>
            </w:r>
          </w:p>
        </w:tc>
        <w:tc>
          <w:tcPr>
            <w:tcW w:w="1200" w:type="dxa"/>
            <w:tcBorders>
              <w:top w:val="nil"/>
              <w:left w:val="nil"/>
              <w:bottom w:val="nil"/>
              <w:right w:val="nil"/>
            </w:tcBorders>
            <w:shd w:val="clear" w:color="auto" w:fill="auto"/>
            <w:noWrap/>
            <w:vAlign w:val="center"/>
          </w:tcPr>
          <w:p w14:paraId="5ABC930D" w14:textId="4A26F679" w:rsidR="006E2E97" w:rsidRDefault="006E2E97" w:rsidP="00521EB8">
            <w:pPr>
              <w:jc w:val="right"/>
              <w:rPr>
                <w:color w:val="000000"/>
                <w:sz w:val="14"/>
                <w:szCs w:val="14"/>
              </w:rPr>
            </w:pPr>
            <w:r>
              <w:rPr>
                <w:color w:val="000000"/>
                <w:sz w:val="14"/>
                <w:szCs w:val="14"/>
              </w:rPr>
              <w:t>24,738.9</w:t>
            </w:r>
          </w:p>
        </w:tc>
        <w:tc>
          <w:tcPr>
            <w:tcW w:w="1260" w:type="dxa"/>
            <w:tcBorders>
              <w:top w:val="nil"/>
              <w:left w:val="nil"/>
              <w:bottom w:val="nil"/>
              <w:right w:val="nil"/>
            </w:tcBorders>
            <w:shd w:val="clear" w:color="auto" w:fill="auto"/>
            <w:noWrap/>
            <w:vAlign w:val="center"/>
          </w:tcPr>
          <w:p w14:paraId="0F62501D" w14:textId="272FC83F" w:rsidR="006E2E97" w:rsidRDefault="006E2E97" w:rsidP="006E2E97">
            <w:pPr>
              <w:jc w:val="right"/>
              <w:rPr>
                <w:color w:val="000000"/>
                <w:sz w:val="14"/>
                <w:szCs w:val="14"/>
              </w:rPr>
            </w:pPr>
            <w:r>
              <w:rPr>
                <w:color w:val="000000"/>
                <w:sz w:val="13"/>
                <w:szCs w:val="13"/>
              </w:rPr>
              <w:t>48,702.8</w:t>
            </w:r>
          </w:p>
        </w:tc>
      </w:tr>
      <w:tr w:rsidR="006E2E97" w:rsidRPr="00337313" w14:paraId="47C7983D"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513BF147" w14:textId="77777777" w:rsidR="006E2E97" w:rsidRDefault="006E2E97" w:rsidP="00F265E3">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14:paraId="03A41AAC"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99FDED9"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153504AD"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E010C28" w14:textId="53CA62C9" w:rsidR="006E2E97" w:rsidRDefault="006E2E97" w:rsidP="00F265E3">
            <w:pPr>
              <w:jc w:val="right"/>
              <w:rPr>
                <w:color w:val="000000"/>
                <w:sz w:val="14"/>
                <w:szCs w:val="14"/>
              </w:rPr>
            </w:pPr>
            <w:r>
              <w:rPr>
                <w:color w:val="000000"/>
                <w:sz w:val="14"/>
                <w:szCs w:val="14"/>
              </w:rPr>
              <w:t>32,392.0</w:t>
            </w:r>
          </w:p>
        </w:tc>
        <w:tc>
          <w:tcPr>
            <w:tcW w:w="1230" w:type="dxa"/>
            <w:tcBorders>
              <w:top w:val="nil"/>
              <w:left w:val="nil"/>
              <w:bottom w:val="nil"/>
              <w:right w:val="nil"/>
            </w:tcBorders>
            <w:shd w:val="clear" w:color="auto" w:fill="auto"/>
            <w:noWrap/>
            <w:vAlign w:val="center"/>
          </w:tcPr>
          <w:p w14:paraId="793C33EB" w14:textId="163CA944" w:rsidR="006E2E97" w:rsidRDefault="006E2E97" w:rsidP="00521EB8">
            <w:pPr>
              <w:jc w:val="right"/>
              <w:rPr>
                <w:color w:val="000000"/>
                <w:sz w:val="14"/>
                <w:szCs w:val="14"/>
              </w:rPr>
            </w:pPr>
            <w:r>
              <w:rPr>
                <w:color w:val="000000"/>
                <w:sz w:val="14"/>
                <w:szCs w:val="14"/>
              </w:rPr>
              <w:t>8,351.7</w:t>
            </w:r>
          </w:p>
        </w:tc>
        <w:tc>
          <w:tcPr>
            <w:tcW w:w="1200" w:type="dxa"/>
            <w:tcBorders>
              <w:top w:val="nil"/>
              <w:left w:val="nil"/>
              <w:bottom w:val="nil"/>
              <w:right w:val="nil"/>
            </w:tcBorders>
            <w:shd w:val="clear" w:color="auto" w:fill="auto"/>
            <w:noWrap/>
            <w:vAlign w:val="center"/>
          </w:tcPr>
          <w:p w14:paraId="15A0B2F6" w14:textId="30364CED" w:rsidR="006E2E97" w:rsidRDefault="006E2E97" w:rsidP="00521EB8">
            <w:pPr>
              <w:jc w:val="right"/>
              <w:rPr>
                <w:color w:val="000000"/>
                <w:sz w:val="14"/>
                <w:szCs w:val="14"/>
              </w:rPr>
            </w:pPr>
            <w:r>
              <w:rPr>
                <w:color w:val="000000"/>
                <w:sz w:val="14"/>
                <w:szCs w:val="14"/>
              </w:rPr>
              <w:t>147,006.8</w:t>
            </w:r>
          </w:p>
        </w:tc>
        <w:tc>
          <w:tcPr>
            <w:tcW w:w="1260" w:type="dxa"/>
            <w:tcBorders>
              <w:top w:val="nil"/>
              <w:left w:val="nil"/>
              <w:bottom w:val="nil"/>
              <w:right w:val="nil"/>
            </w:tcBorders>
            <w:shd w:val="clear" w:color="auto" w:fill="auto"/>
            <w:noWrap/>
            <w:vAlign w:val="center"/>
          </w:tcPr>
          <w:p w14:paraId="50FE531E" w14:textId="0327A9BB" w:rsidR="006E2E97" w:rsidRDefault="006E2E97" w:rsidP="006E2E97">
            <w:pPr>
              <w:jc w:val="right"/>
              <w:rPr>
                <w:color w:val="000000"/>
                <w:sz w:val="14"/>
                <w:szCs w:val="14"/>
              </w:rPr>
            </w:pPr>
            <w:r>
              <w:rPr>
                <w:color w:val="000000"/>
                <w:sz w:val="13"/>
                <w:szCs w:val="13"/>
              </w:rPr>
              <w:t>219,721.7</w:t>
            </w:r>
          </w:p>
        </w:tc>
      </w:tr>
      <w:tr w:rsidR="006E2E97" w:rsidRPr="00337313" w14:paraId="6945AA07"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F283D0B" w14:textId="77777777" w:rsidR="006E2E97" w:rsidRDefault="006E2E97" w:rsidP="00F265E3">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14:paraId="55BAA384"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41FD498"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42BBCAA"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1CF17989" w14:textId="2E31F4EB" w:rsidR="006E2E97" w:rsidRDefault="006E2E97" w:rsidP="00F265E3">
            <w:pPr>
              <w:jc w:val="right"/>
              <w:rPr>
                <w:color w:val="000000"/>
                <w:sz w:val="14"/>
                <w:szCs w:val="14"/>
              </w:rPr>
            </w:pPr>
            <w:r>
              <w:rPr>
                <w:color w:val="000000"/>
                <w:sz w:val="14"/>
                <w:szCs w:val="14"/>
              </w:rPr>
              <w:t>42,663.1</w:t>
            </w:r>
          </w:p>
        </w:tc>
        <w:tc>
          <w:tcPr>
            <w:tcW w:w="1230" w:type="dxa"/>
            <w:tcBorders>
              <w:top w:val="nil"/>
              <w:left w:val="nil"/>
              <w:bottom w:val="nil"/>
              <w:right w:val="nil"/>
            </w:tcBorders>
            <w:shd w:val="clear" w:color="auto" w:fill="auto"/>
            <w:noWrap/>
            <w:vAlign w:val="center"/>
          </w:tcPr>
          <w:p w14:paraId="76D043F3" w14:textId="4D8DA686" w:rsidR="006E2E97" w:rsidRDefault="006E2E97" w:rsidP="00521EB8">
            <w:pPr>
              <w:jc w:val="right"/>
              <w:rPr>
                <w:color w:val="000000"/>
                <w:sz w:val="14"/>
                <w:szCs w:val="14"/>
              </w:rPr>
            </w:pPr>
            <w:r>
              <w:rPr>
                <w:color w:val="000000"/>
                <w:sz w:val="14"/>
                <w:szCs w:val="14"/>
              </w:rPr>
              <w:t>19,338.0</w:t>
            </w:r>
          </w:p>
        </w:tc>
        <w:tc>
          <w:tcPr>
            <w:tcW w:w="1200" w:type="dxa"/>
            <w:tcBorders>
              <w:top w:val="nil"/>
              <w:left w:val="nil"/>
              <w:bottom w:val="nil"/>
              <w:right w:val="nil"/>
            </w:tcBorders>
            <w:shd w:val="clear" w:color="auto" w:fill="auto"/>
            <w:noWrap/>
            <w:vAlign w:val="center"/>
          </w:tcPr>
          <w:p w14:paraId="2ECBB08C" w14:textId="4E3A43A3" w:rsidR="006E2E97" w:rsidRDefault="006E2E97" w:rsidP="00521EB8">
            <w:pPr>
              <w:jc w:val="right"/>
              <w:rPr>
                <w:color w:val="000000"/>
                <w:sz w:val="14"/>
                <w:szCs w:val="14"/>
              </w:rPr>
            </w:pPr>
            <w:r>
              <w:rPr>
                <w:color w:val="000000"/>
                <w:sz w:val="14"/>
                <w:szCs w:val="14"/>
              </w:rPr>
              <w:t>21,649.0</w:t>
            </w:r>
          </w:p>
        </w:tc>
        <w:tc>
          <w:tcPr>
            <w:tcW w:w="1260" w:type="dxa"/>
            <w:tcBorders>
              <w:top w:val="nil"/>
              <w:left w:val="nil"/>
              <w:bottom w:val="nil"/>
              <w:right w:val="nil"/>
            </w:tcBorders>
            <w:shd w:val="clear" w:color="auto" w:fill="auto"/>
            <w:noWrap/>
            <w:vAlign w:val="center"/>
          </w:tcPr>
          <w:p w14:paraId="5740BAA8" w14:textId="5D68F244" w:rsidR="006E2E97" w:rsidRDefault="006E2E97" w:rsidP="006E2E97">
            <w:pPr>
              <w:jc w:val="right"/>
              <w:rPr>
                <w:color w:val="000000"/>
                <w:sz w:val="14"/>
                <w:szCs w:val="14"/>
              </w:rPr>
            </w:pPr>
            <w:r>
              <w:rPr>
                <w:color w:val="000000"/>
                <w:sz w:val="13"/>
                <w:szCs w:val="13"/>
              </w:rPr>
              <w:t>77,370.1</w:t>
            </w:r>
          </w:p>
        </w:tc>
      </w:tr>
      <w:tr w:rsidR="006E2E97" w:rsidRPr="00337313" w14:paraId="23B78D57"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098B712" w14:textId="77777777" w:rsidR="006E2E97" w:rsidRDefault="006E2E97" w:rsidP="00F265E3">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14:paraId="6DB3EFEC"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B082E64"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73E87D5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391CF8E6" w14:textId="2C419FB4" w:rsidR="006E2E97" w:rsidRDefault="006E2E97" w:rsidP="00F265E3">
            <w:pPr>
              <w:jc w:val="right"/>
              <w:rPr>
                <w:color w:val="000000"/>
                <w:sz w:val="14"/>
                <w:szCs w:val="14"/>
              </w:rPr>
            </w:pPr>
            <w:r>
              <w:rPr>
                <w:color w:val="000000"/>
                <w:sz w:val="14"/>
                <w:szCs w:val="14"/>
              </w:rPr>
              <w:t>116,091.5</w:t>
            </w:r>
          </w:p>
        </w:tc>
        <w:tc>
          <w:tcPr>
            <w:tcW w:w="1230" w:type="dxa"/>
            <w:tcBorders>
              <w:top w:val="nil"/>
              <w:left w:val="nil"/>
              <w:bottom w:val="nil"/>
              <w:right w:val="nil"/>
            </w:tcBorders>
            <w:shd w:val="clear" w:color="auto" w:fill="auto"/>
            <w:noWrap/>
            <w:vAlign w:val="center"/>
          </w:tcPr>
          <w:p w14:paraId="27857349" w14:textId="6C988DE9" w:rsidR="006E2E97" w:rsidRDefault="006E2E97" w:rsidP="00521EB8">
            <w:pPr>
              <w:jc w:val="right"/>
              <w:rPr>
                <w:color w:val="000000"/>
                <w:sz w:val="14"/>
                <w:szCs w:val="14"/>
              </w:rPr>
            </w:pPr>
            <w:r>
              <w:rPr>
                <w:color w:val="000000"/>
                <w:sz w:val="14"/>
                <w:szCs w:val="14"/>
              </w:rPr>
              <w:t>64,808.7</w:t>
            </w:r>
          </w:p>
        </w:tc>
        <w:tc>
          <w:tcPr>
            <w:tcW w:w="1200" w:type="dxa"/>
            <w:tcBorders>
              <w:top w:val="nil"/>
              <w:left w:val="nil"/>
              <w:bottom w:val="nil"/>
              <w:right w:val="nil"/>
            </w:tcBorders>
            <w:shd w:val="clear" w:color="auto" w:fill="auto"/>
            <w:noWrap/>
            <w:vAlign w:val="center"/>
          </w:tcPr>
          <w:p w14:paraId="45A4884B" w14:textId="33891576" w:rsidR="006E2E97" w:rsidRDefault="006E2E97" w:rsidP="00521EB8">
            <w:pPr>
              <w:jc w:val="right"/>
              <w:rPr>
                <w:color w:val="000000"/>
                <w:sz w:val="14"/>
                <w:szCs w:val="14"/>
              </w:rPr>
            </w:pPr>
            <w:r>
              <w:rPr>
                <w:color w:val="000000"/>
                <w:sz w:val="14"/>
                <w:szCs w:val="14"/>
              </w:rPr>
              <w:t>60,318.6</w:t>
            </w:r>
          </w:p>
        </w:tc>
        <w:tc>
          <w:tcPr>
            <w:tcW w:w="1260" w:type="dxa"/>
            <w:tcBorders>
              <w:top w:val="nil"/>
              <w:left w:val="nil"/>
              <w:bottom w:val="nil"/>
              <w:right w:val="nil"/>
            </w:tcBorders>
            <w:shd w:val="clear" w:color="auto" w:fill="auto"/>
            <w:noWrap/>
            <w:vAlign w:val="center"/>
          </w:tcPr>
          <w:p w14:paraId="540D77BE" w14:textId="3FC41662" w:rsidR="006E2E97" w:rsidRDefault="006E2E97" w:rsidP="006E2E97">
            <w:pPr>
              <w:jc w:val="right"/>
              <w:rPr>
                <w:color w:val="000000"/>
                <w:sz w:val="14"/>
                <w:szCs w:val="14"/>
              </w:rPr>
            </w:pPr>
            <w:r>
              <w:rPr>
                <w:color w:val="000000"/>
                <w:sz w:val="13"/>
                <w:szCs w:val="13"/>
              </w:rPr>
              <w:t>61,914.7</w:t>
            </w:r>
          </w:p>
        </w:tc>
      </w:tr>
      <w:tr w:rsidR="006E2E97" w:rsidRPr="00337313" w14:paraId="53363A42"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53B609DD" w14:textId="77777777" w:rsidR="006E2E97" w:rsidRDefault="006E2E97" w:rsidP="00F265E3">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14:paraId="09A5332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1A87780"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6FD278A"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8E2C242" w14:textId="2D092669" w:rsidR="006E2E97" w:rsidRDefault="006E2E97" w:rsidP="00F265E3">
            <w:pPr>
              <w:jc w:val="right"/>
              <w:rPr>
                <w:color w:val="000000"/>
                <w:sz w:val="14"/>
                <w:szCs w:val="14"/>
              </w:rPr>
            </w:pPr>
            <w:r>
              <w:rPr>
                <w:color w:val="000000"/>
                <w:sz w:val="14"/>
                <w:szCs w:val="14"/>
              </w:rPr>
              <w:t>15,630.7</w:t>
            </w:r>
          </w:p>
        </w:tc>
        <w:tc>
          <w:tcPr>
            <w:tcW w:w="1230" w:type="dxa"/>
            <w:tcBorders>
              <w:top w:val="nil"/>
              <w:left w:val="nil"/>
              <w:bottom w:val="nil"/>
              <w:right w:val="nil"/>
            </w:tcBorders>
            <w:shd w:val="clear" w:color="auto" w:fill="auto"/>
            <w:noWrap/>
            <w:vAlign w:val="center"/>
          </w:tcPr>
          <w:p w14:paraId="3E4331BF" w14:textId="53135C1E" w:rsidR="006E2E97" w:rsidRDefault="006E2E97" w:rsidP="00521EB8">
            <w:pPr>
              <w:jc w:val="right"/>
              <w:rPr>
                <w:color w:val="000000"/>
                <w:sz w:val="14"/>
                <w:szCs w:val="14"/>
              </w:rPr>
            </w:pPr>
            <w:r>
              <w:rPr>
                <w:color w:val="000000"/>
                <w:sz w:val="14"/>
                <w:szCs w:val="14"/>
              </w:rPr>
              <w:t>6,328.3</w:t>
            </w:r>
          </w:p>
        </w:tc>
        <w:tc>
          <w:tcPr>
            <w:tcW w:w="1200" w:type="dxa"/>
            <w:tcBorders>
              <w:top w:val="nil"/>
              <w:left w:val="nil"/>
              <w:bottom w:val="nil"/>
              <w:right w:val="nil"/>
            </w:tcBorders>
            <w:shd w:val="clear" w:color="auto" w:fill="auto"/>
            <w:noWrap/>
            <w:vAlign w:val="center"/>
          </w:tcPr>
          <w:p w14:paraId="32D84913" w14:textId="28C1B9CD" w:rsidR="006E2E97" w:rsidRDefault="006E2E97" w:rsidP="00521EB8">
            <w:pPr>
              <w:jc w:val="right"/>
              <w:rPr>
                <w:color w:val="000000"/>
                <w:sz w:val="14"/>
                <w:szCs w:val="14"/>
              </w:rPr>
            </w:pPr>
            <w:r>
              <w:rPr>
                <w:color w:val="000000"/>
                <w:sz w:val="14"/>
                <w:szCs w:val="14"/>
              </w:rPr>
              <w:t>40,963.7</w:t>
            </w:r>
          </w:p>
        </w:tc>
        <w:tc>
          <w:tcPr>
            <w:tcW w:w="1260" w:type="dxa"/>
            <w:tcBorders>
              <w:top w:val="nil"/>
              <w:left w:val="nil"/>
              <w:bottom w:val="nil"/>
              <w:right w:val="nil"/>
            </w:tcBorders>
            <w:shd w:val="clear" w:color="auto" w:fill="auto"/>
            <w:noWrap/>
            <w:vAlign w:val="center"/>
          </w:tcPr>
          <w:p w14:paraId="2E782BD4" w14:textId="47158957" w:rsidR="006E2E97" w:rsidRDefault="006E2E97" w:rsidP="006E2E97">
            <w:pPr>
              <w:jc w:val="right"/>
              <w:rPr>
                <w:color w:val="000000"/>
                <w:sz w:val="14"/>
                <w:szCs w:val="14"/>
              </w:rPr>
            </w:pPr>
            <w:r>
              <w:rPr>
                <w:color w:val="000000"/>
                <w:sz w:val="13"/>
                <w:szCs w:val="13"/>
              </w:rPr>
              <w:t>41,405.8</w:t>
            </w:r>
          </w:p>
        </w:tc>
      </w:tr>
      <w:tr w:rsidR="006E2E97" w:rsidRPr="00337313" w14:paraId="216AF108"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265D270" w14:textId="77777777" w:rsidR="006E2E97" w:rsidRDefault="006E2E97" w:rsidP="00F265E3">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14:paraId="7746F211"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7C17F24"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53789C7"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EAD8151" w14:textId="2B01AB37" w:rsidR="006E2E97" w:rsidRDefault="006E2E97" w:rsidP="00F265E3">
            <w:pPr>
              <w:jc w:val="right"/>
              <w:rPr>
                <w:color w:val="000000"/>
                <w:sz w:val="14"/>
                <w:szCs w:val="14"/>
              </w:rPr>
            </w:pPr>
            <w:r>
              <w:rPr>
                <w:color w:val="000000"/>
                <w:sz w:val="14"/>
                <w:szCs w:val="14"/>
              </w:rPr>
              <w:t>58,828.4</w:t>
            </w:r>
          </w:p>
        </w:tc>
        <w:tc>
          <w:tcPr>
            <w:tcW w:w="1230" w:type="dxa"/>
            <w:tcBorders>
              <w:top w:val="nil"/>
              <w:left w:val="nil"/>
              <w:bottom w:val="nil"/>
              <w:right w:val="nil"/>
            </w:tcBorders>
            <w:shd w:val="clear" w:color="auto" w:fill="auto"/>
            <w:noWrap/>
            <w:vAlign w:val="center"/>
          </w:tcPr>
          <w:p w14:paraId="7146DB16" w14:textId="7A122A3A" w:rsidR="006E2E97" w:rsidRDefault="006E2E97" w:rsidP="00521EB8">
            <w:pPr>
              <w:jc w:val="right"/>
              <w:rPr>
                <w:color w:val="000000"/>
                <w:sz w:val="14"/>
                <w:szCs w:val="14"/>
              </w:rPr>
            </w:pPr>
            <w:r>
              <w:rPr>
                <w:color w:val="000000"/>
                <w:sz w:val="14"/>
                <w:szCs w:val="14"/>
              </w:rPr>
              <w:t>23,769.6</w:t>
            </w:r>
          </w:p>
        </w:tc>
        <w:tc>
          <w:tcPr>
            <w:tcW w:w="1200" w:type="dxa"/>
            <w:tcBorders>
              <w:top w:val="nil"/>
              <w:left w:val="nil"/>
              <w:bottom w:val="nil"/>
              <w:right w:val="nil"/>
            </w:tcBorders>
            <w:shd w:val="clear" w:color="auto" w:fill="auto"/>
            <w:noWrap/>
            <w:vAlign w:val="center"/>
          </w:tcPr>
          <w:p w14:paraId="464FD2F4" w14:textId="25EAFDB1" w:rsidR="006E2E97" w:rsidRDefault="006E2E97" w:rsidP="00521EB8">
            <w:pPr>
              <w:jc w:val="right"/>
              <w:rPr>
                <w:color w:val="000000"/>
                <w:sz w:val="14"/>
                <w:szCs w:val="14"/>
              </w:rPr>
            </w:pPr>
            <w:r>
              <w:rPr>
                <w:color w:val="000000"/>
                <w:sz w:val="14"/>
                <w:szCs w:val="14"/>
              </w:rPr>
              <w:t>245,377.5</w:t>
            </w:r>
          </w:p>
        </w:tc>
        <w:tc>
          <w:tcPr>
            <w:tcW w:w="1260" w:type="dxa"/>
            <w:tcBorders>
              <w:top w:val="nil"/>
              <w:left w:val="nil"/>
              <w:bottom w:val="nil"/>
              <w:right w:val="nil"/>
            </w:tcBorders>
            <w:shd w:val="clear" w:color="auto" w:fill="auto"/>
            <w:noWrap/>
            <w:vAlign w:val="center"/>
          </w:tcPr>
          <w:p w14:paraId="7F5CAD22" w14:textId="35E66A60" w:rsidR="006E2E97" w:rsidRDefault="006E2E97" w:rsidP="006E2E97">
            <w:pPr>
              <w:jc w:val="right"/>
              <w:rPr>
                <w:color w:val="000000"/>
                <w:sz w:val="14"/>
                <w:szCs w:val="14"/>
              </w:rPr>
            </w:pPr>
            <w:r>
              <w:rPr>
                <w:color w:val="000000"/>
                <w:sz w:val="13"/>
                <w:szCs w:val="13"/>
              </w:rPr>
              <w:t>141,888.0</w:t>
            </w:r>
          </w:p>
        </w:tc>
      </w:tr>
      <w:tr w:rsidR="006E2E97" w:rsidRPr="00337313" w14:paraId="203C45F8"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1EAD872A" w14:textId="77777777" w:rsidR="006E2E97" w:rsidRDefault="006E2E97" w:rsidP="00F265E3">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14:paraId="02272623"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2EEB1F5"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A2DC20D"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187A2020" w14:textId="43132446" w:rsidR="006E2E97" w:rsidRDefault="006E2E97" w:rsidP="00F265E3">
            <w:pPr>
              <w:jc w:val="right"/>
              <w:rPr>
                <w:color w:val="000000"/>
                <w:sz w:val="14"/>
                <w:szCs w:val="14"/>
              </w:rPr>
            </w:pPr>
            <w:r>
              <w:rPr>
                <w:color w:val="000000"/>
                <w:sz w:val="14"/>
                <w:szCs w:val="14"/>
              </w:rPr>
              <w:t>15,582.9</w:t>
            </w:r>
          </w:p>
        </w:tc>
        <w:tc>
          <w:tcPr>
            <w:tcW w:w="1230" w:type="dxa"/>
            <w:tcBorders>
              <w:top w:val="nil"/>
              <w:left w:val="nil"/>
              <w:bottom w:val="nil"/>
              <w:right w:val="nil"/>
            </w:tcBorders>
            <w:shd w:val="clear" w:color="auto" w:fill="auto"/>
            <w:noWrap/>
            <w:vAlign w:val="center"/>
          </w:tcPr>
          <w:p w14:paraId="202F3655" w14:textId="50637B61" w:rsidR="006E2E97" w:rsidRDefault="006E2E97" w:rsidP="00521EB8">
            <w:pPr>
              <w:jc w:val="right"/>
              <w:rPr>
                <w:color w:val="000000"/>
                <w:sz w:val="14"/>
                <w:szCs w:val="14"/>
              </w:rPr>
            </w:pPr>
            <w:r>
              <w:rPr>
                <w:color w:val="000000"/>
                <w:sz w:val="14"/>
                <w:szCs w:val="14"/>
              </w:rPr>
              <w:t>4,949.2</w:t>
            </w:r>
          </w:p>
        </w:tc>
        <w:tc>
          <w:tcPr>
            <w:tcW w:w="1200" w:type="dxa"/>
            <w:tcBorders>
              <w:top w:val="nil"/>
              <w:left w:val="nil"/>
              <w:bottom w:val="nil"/>
              <w:right w:val="nil"/>
            </w:tcBorders>
            <w:shd w:val="clear" w:color="auto" w:fill="auto"/>
            <w:noWrap/>
            <w:vAlign w:val="center"/>
          </w:tcPr>
          <w:p w14:paraId="4E441207" w14:textId="13810BF0" w:rsidR="006E2E97" w:rsidRDefault="006E2E97" w:rsidP="00521EB8">
            <w:pPr>
              <w:jc w:val="right"/>
              <w:rPr>
                <w:color w:val="000000"/>
                <w:sz w:val="14"/>
                <w:szCs w:val="14"/>
              </w:rPr>
            </w:pPr>
            <w:r>
              <w:rPr>
                <w:color w:val="000000"/>
                <w:sz w:val="14"/>
                <w:szCs w:val="14"/>
              </w:rPr>
              <w:t>29,410.7</w:t>
            </w:r>
          </w:p>
        </w:tc>
        <w:tc>
          <w:tcPr>
            <w:tcW w:w="1260" w:type="dxa"/>
            <w:tcBorders>
              <w:top w:val="nil"/>
              <w:left w:val="nil"/>
              <w:bottom w:val="nil"/>
              <w:right w:val="nil"/>
            </w:tcBorders>
            <w:shd w:val="clear" w:color="auto" w:fill="auto"/>
            <w:noWrap/>
            <w:vAlign w:val="center"/>
          </w:tcPr>
          <w:p w14:paraId="24746465" w14:textId="01237B0C" w:rsidR="006E2E97" w:rsidRDefault="006E2E97" w:rsidP="006E2E97">
            <w:pPr>
              <w:jc w:val="right"/>
              <w:rPr>
                <w:color w:val="000000"/>
                <w:sz w:val="14"/>
                <w:szCs w:val="14"/>
              </w:rPr>
            </w:pPr>
            <w:r>
              <w:rPr>
                <w:color w:val="000000"/>
                <w:sz w:val="13"/>
                <w:szCs w:val="13"/>
              </w:rPr>
              <w:t>49,209.2</w:t>
            </w:r>
          </w:p>
        </w:tc>
      </w:tr>
      <w:tr w:rsidR="006E2E97" w:rsidRPr="00337313" w14:paraId="1F2AC80D"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354F550" w14:textId="77777777" w:rsidR="006E2E97" w:rsidRDefault="006E2E97" w:rsidP="00F265E3">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14:paraId="2D53DD13"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554E1AC"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246226B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6473891A" w14:textId="58B3A58A" w:rsidR="006E2E97" w:rsidRDefault="006E2E97" w:rsidP="00F265E3">
            <w:pPr>
              <w:jc w:val="right"/>
              <w:rPr>
                <w:color w:val="000000"/>
                <w:sz w:val="14"/>
                <w:szCs w:val="14"/>
              </w:rPr>
            </w:pPr>
            <w:r>
              <w:rPr>
                <w:color w:val="000000"/>
                <w:sz w:val="14"/>
                <w:szCs w:val="14"/>
              </w:rPr>
              <w:t>24,951.2</w:t>
            </w:r>
          </w:p>
        </w:tc>
        <w:tc>
          <w:tcPr>
            <w:tcW w:w="1230" w:type="dxa"/>
            <w:tcBorders>
              <w:top w:val="nil"/>
              <w:left w:val="nil"/>
              <w:bottom w:val="nil"/>
              <w:right w:val="nil"/>
            </w:tcBorders>
            <w:shd w:val="clear" w:color="auto" w:fill="auto"/>
            <w:noWrap/>
            <w:vAlign w:val="center"/>
          </w:tcPr>
          <w:p w14:paraId="3F5F8FC0" w14:textId="7EE2978A" w:rsidR="006E2E97" w:rsidRDefault="006E2E97" w:rsidP="00521EB8">
            <w:pPr>
              <w:jc w:val="right"/>
              <w:rPr>
                <w:color w:val="000000"/>
                <w:sz w:val="14"/>
                <w:szCs w:val="14"/>
              </w:rPr>
            </w:pPr>
            <w:r>
              <w:rPr>
                <w:color w:val="000000"/>
                <w:sz w:val="14"/>
                <w:szCs w:val="14"/>
              </w:rPr>
              <w:t>210,254.5</w:t>
            </w:r>
          </w:p>
        </w:tc>
        <w:tc>
          <w:tcPr>
            <w:tcW w:w="1200" w:type="dxa"/>
            <w:tcBorders>
              <w:top w:val="nil"/>
              <w:left w:val="nil"/>
              <w:bottom w:val="nil"/>
              <w:right w:val="nil"/>
            </w:tcBorders>
            <w:shd w:val="clear" w:color="auto" w:fill="auto"/>
            <w:noWrap/>
            <w:vAlign w:val="center"/>
          </w:tcPr>
          <w:p w14:paraId="501A8267" w14:textId="55DC855D" w:rsidR="006E2E97" w:rsidRDefault="006E2E97" w:rsidP="00521EB8">
            <w:pPr>
              <w:jc w:val="right"/>
              <w:rPr>
                <w:color w:val="000000"/>
                <w:sz w:val="14"/>
                <w:szCs w:val="14"/>
              </w:rPr>
            </w:pPr>
            <w:r>
              <w:rPr>
                <w:color w:val="000000"/>
                <w:sz w:val="14"/>
                <w:szCs w:val="14"/>
              </w:rPr>
              <w:t>73,711.8</w:t>
            </w:r>
          </w:p>
        </w:tc>
        <w:tc>
          <w:tcPr>
            <w:tcW w:w="1260" w:type="dxa"/>
            <w:tcBorders>
              <w:top w:val="nil"/>
              <w:left w:val="nil"/>
              <w:bottom w:val="nil"/>
              <w:right w:val="nil"/>
            </w:tcBorders>
            <w:shd w:val="clear" w:color="auto" w:fill="auto"/>
            <w:noWrap/>
            <w:vAlign w:val="center"/>
          </w:tcPr>
          <w:p w14:paraId="24099877" w14:textId="71F87948" w:rsidR="006E2E97" w:rsidRDefault="006E2E97" w:rsidP="006E2E97">
            <w:pPr>
              <w:jc w:val="right"/>
              <w:rPr>
                <w:color w:val="000000"/>
                <w:sz w:val="14"/>
                <w:szCs w:val="14"/>
              </w:rPr>
            </w:pPr>
            <w:r>
              <w:rPr>
                <w:color w:val="000000"/>
                <w:sz w:val="13"/>
                <w:szCs w:val="13"/>
              </w:rPr>
              <w:t>94,084.8</w:t>
            </w:r>
          </w:p>
        </w:tc>
      </w:tr>
      <w:tr w:rsidR="006E2E97" w:rsidRPr="00337313" w14:paraId="25B8E2E3"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74964C0" w14:textId="77777777" w:rsidR="006E2E97" w:rsidRDefault="006E2E97" w:rsidP="00F265E3">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14:paraId="65AB0545"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CF61B01"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876E7A1"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4A0E57A" w14:textId="07F520EC" w:rsidR="006E2E97" w:rsidRDefault="006E2E97" w:rsidP="00F265E3">
            <w:pPr>
              <w:jc w:val="right"/>
              <w:rPr>
                <w:color w:val="000000"/>
                <w:sz w:val="14"/>
                <w:szCs w:val="14"/>
              </w:rPr>
            </w:pPr>
            <w:r>
              <w:rPr>
                <w:color w:val="000000"/>
                <w:sz w:val="14"/>
                <w:szCs w:val="14"/>
              </w:rPr>
              <w:t>9,531.3</w:t>
            </w:r>
          </w:p>
        </w:tc>
        <w:tc>
          <w:tcPr>
            <w:tcW w:w="1230" w:type="dxa"/>
            <w:tcBorders>
              <w:top w:val="nil"/>
              <w:left w:val="nil"/>
              <w:bottom w:val="nil"/>
              <w:right w:val="nil"/>
            </w:tcBorders>
            <w:shd w:val="clear" w:color="auto" w:fill="auto"/>
            <w:noWrap/>
            <w:vAlign w:val="center"/>
          </w:tcPr>
          <w:p w14:paraId="6B9058ED" w14:textId="61FCB2EF" w:rsidR="006E2E97" w:rsidRDefault="006E2E97" w:rsidP="00521EB8">
            <w:pPr>
              <w:jc w:val="right"/>
              <w:rPr>
                <w:color w:val="000000"/>
                <w:sz w:val="14"/>
                <w:szCs w:val="14"/>
              </w:rPr>
            </w:pPr>
            <w:r>
              <w:rPr>
                <w:color w:val="000000"/>
                <w:sz w:val="14"/>
                <w:szCs w:val="14"/>
              </w:rPr>
              <w:t>46,402.6</w:t>
            </w:r>
          </w:p>
        </w:tc>
        <w:tc>
          <w:tcPr>
            <w:tcW w:w="1200" w:type="dxa"/>
            <w:tcBorders>
              <w:top w:val="nil"/>
              <w:left w:val="nil"/>
              <w:bottom w:val="nil"/>
              <w:right w:val="nil"/>
            </w:tcBorders>
            <w:shd w:val="clear" w:color="auto" w:fill="auto"/>
            <w:noWrap/>
            <w:vAlign w:val="center"/>
          </w:tcPr>
          <w:p w14:paraId="1BB0739C" w14:textId="36695351" w:rsidR="006E2E97" w:rsidRDefault="006E2E97" w:rsidP="00521EB8">
            <w:pPr>
              <w:jc w:val="right"/>
              <w:rPr>
                <w:color w:val="000000"/>
                <w:sz w:val="14"/>
                <w:szCs w:val="14"/>
              </w:rPr>
            </w:pPr>
            <w:r>
              <w:rPr>
                <w:color w:val="000000"/>
                <w:sz w:val="14"/>
                <w:szCs w:val="14"/>
              </w:rPr>
              <w:t>61,989.8</w:t>
            </w:r>
          </w:p>
        </w:tc>
        <w:tc>
          <w:tcPr>
            <w:tcW w:w="1260" w:type="dxa"/>
            <w:tcBorders>
              <w:top w:val="nil"/>
              <w:left w:val="nil"/>
              <w:bottom w:val="nil"/>
              <w:right w:val="nil"/>
            </w:tcBorders>
            <w:shd w:val="clear" w:color="auto" w:fill="auto"/>
            <w:noWrap/>
            <w:vAlign w:val="center"/>
          </w:tcPr>
          <w:p w14:paraId="5B4FF6B8" w14:textId="302F7246" w:rsidR="006E2E97" w:rsidRDefault="006E2E97" w:rsidP="006E2E97">
            <w:pPr>
              <w:jc w:val="right"/>
              <w:rPr>
                <w:color w:val="000000"/>
                <w:sz w:val="14"/>
                <w:szCs w:val="14"/>
              </w:rPr>
            </w:pPr>
            <w:r>
              <w:rPr>
                <w:color w:val="000000"/>
                <w:sz w:val="13"/>
                <w:szCs w:val="13"/>
              </w:rPr>
              <w:t>94,435.5</w:t>
            </w:r>
          </w:p>
        </w:tc>
      </w:tr>
      <w:tr w:rsidR="006E2E97" w:rsidRPr="00337313" w14:paraId="3FC931AF"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0E4E379" w14:textId="77777777" w:rsidR="006E2E97" w:rsidRDefault="006E2E97" w:rsidP="00F265E3">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14:paraId="27F77DF6"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CA81A83"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80DECC1"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94087CD" w14:textId="01AE11C3" w:rsidR="006E2E97" w:rsidRDefault="006E2E97" w:rsidP="00F265E3">
            <w:pPr>
              <w:jc w:val="right"/>
              <w:rPr>
                <w:color w:val="000000"/>
                <w:sz w:val="14"/>
                <w:szCs w:val="14"/>
              </w:rPr>
            </w:pPr>
            <w:r>
              <w:rPr>
                <w:color w:val="000000"/>
                <w:sz w:val="14"/>
                <w:szCs w:val="14"/>
              </w:rPr>
              <w:t>19,587.5</w:t>
            </w:r>
          </w:p>
        </w:tc>
        <w:tc>
          <w:tcPr>
            <w:tcW w:w="1230" w:type="dxa"/>
            <w:tcBorders>
              <w:top w:val="nil"/>
              <w:left w:val="nil"/>
              <w:bottom w:val="nil"/>
              <w:right w:val="nil"/>
            </w:tcBorders>
            <w:shd w:val="clear" w:color="auto" w:fill="auto"/>
            <w:noWrap/>
            <w:vAlign w:val="center"/>
          </w:tcPr>
          <w:p w14:paraId="0BA6753B" w14:textId="0DEC1652" w:rsidR="006E2E97" w:rsidRDefault="006E2E97" w:rsidP="00521EB8">
            <w:pPr>
              <w:jc w:val="right"/>
              <w:rPr>
                <w:color w:val="000000"/>
                <w:sz w:val="14"/>
                <w:szCs w:val="14"/>
              </w:rPr>
            </w:pPr>
            <w:r>
              <w:rPr>
                <w:color w:val="000000"/>
                <w:sz w:val="14"/>
                <w:szCs w:val="14"/>
              </w:rPr>
              <w:t>83,359.1</w:t>
            </w:r>
          </w:p>
        </w:tc>
        <w:tc>
          <w:tcPr>
            <w:tcW w:w="1200" w:type="dxa"/>
            <w:tcBorders>
              <w:top w:val="nil"/>
              <w:left w:val="nil"/>
              <w:bottom w:val="nil"/>
              <w:right w:val="nil"/>
            </w:tcBorders>
            <w:shd w:val="clear" w:color="auto" w:fill="auto"/>
            <w:noWrap/>
            <w:vAlign w:val="center"/>
          </w:tcPr>
          <w:p w14:paraId="0BEBFCED" w14:textId="35210F46" w:rsidR="006E2E97" w:rsidRDefault="006E2E97" w:rsidP="00521EB8">
            <w:pPr>
              <w:jc w:val="right"/>
              <w:rPr>
                <w:color w:val="000000"/>
                <w:sz w:val="14"/>
                <w:szCs w:val="14"/>
              </w:rPr>
            </w:pPr>
            <w:r>
              <w:rPr>
                <w:color w:val="000000"/>
                <w:sz w:val="14"/>
                <w:szCs w:val="14"/>
              </w:rPr>
              <w:t>86,065.6</w:t>
            </w:r>
          </w:p>
        </w:tc>
        <w:tc>
          <w:tcPr>
            <w:tcW w:w="1260" w:type="dxa"/>
            <w:tcBorders>
              <w:top w:val="nil"/>
              <w:left w:val="nil"/>
              <w:bottom w:val="nil"/>
              <w:right w:val="nil"/>
            </w:tcBorders>
            <w:shd w:val="clear" w:color="auto" w:fill="auto"/>
            <w:noWrap/>
            <w:vAlign w:val="center"/>
          </w:tcPr>
          <w:p w14:paraId="7752D52E" w14:textId="4FCD14F1" w:rsidR="006E2E97" w:rsidRDefault="006E2E97" w:rsidP="006E2E97">
            <w:pPr>
              <w:jc w:val="right"/>
              <w:rPr>
                <w:color w:val="000000"/>
                <w:sz w:val="14"/>
                <w:szCs w:val="14"/>
              </w:rPr>
            </w:pPr>
            <w:r>
              <w:rPr>
                <w:color w:val="000000"/>
                <w:sz w:val="13"/>
                <w:szCs w:val="13"/>
              </w:rPr>
              <w:t>19,083.7</w:t>
            </w:r>
          </w:p>
        </w:tc>
      </w:tr>
      <w:tr w:rsidR="006E2E97" w:rsidRPr="00337313" w14:paraId="6E67E859"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483D6AD" w14:textId="77777777" w:rsidR="006E2E97" w:rsidRDefault="006E2E97" w:rsidP="00F265E3">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14:paraId="70CF64FD"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F623C50"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6B0B362"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53DEAD23" w14:textId="5053C5D9" w:rsidR="006E2E97" w:rsidRDefault="006E2E97" w:rsidP="00F265E3">
            <w:pPr>
              <w:jc w:val="right"/>
              <w:rPr>
                <w:color w:val="000000"/>
                <w:sz w:val="14"/>
                <w:szCs w:val="14"/>
              </w:rPr>
            </w:pPr>
            <w:r>
              <w:rPr>
                <w:color w:val="000000"/>
                <w:sz w:val="14"/>
                <w:szCs w:val="14"/>
              </w:rPr>
              <w:t>70,318.8</w:t>
            </w:r>
          </w:p>
        </w:tc>
        <w:tc>
          <w:tcPr>
            <w:tcW w:w="1230" w:type="dxa"/>
            <w:tcBorders>
              <w:top w:val="nil"/>
              <w:left w:val="nil"/>
              <w:bottom w:val="nil"/>
              <w:right w:val="nil"/>
            </w:tcBorders>
            <w:shd w:val="clear" w:color="auto" w:fill="auto"/>
            <w:noWrap/>
            <w:vAlign w:val="center"/>
          </w:tcPr>
          <w:p w14:paraId="20A4FF31" w14:textId="38D9F25F" w:rsidR="006E2E97" w:rsidRDefault="006E2E97" w:rsidP="00521EB8">
            <w:pPr>
              <w:jc w:val="right"/>
              <w:rPr>
                <w:color w:val="000000"/>
                <w:sz w:val="14"/>
                <w:szCs w:val="14"/>
              </w:rPr>
            </w:pPr>
            <w:r>
              <w:rPr>
                <w:color w:val="000000"/>
                <w:sz w:val="14"/>
                <w:szCs w:val="14"/>
              </w:rPr>
              <w:t>24,272.6</w:t>
            </w:r>
          </w:p>
        </w:tc>
        <w:tc>
          <w:tcPr>
            <w:tcW w:w="1200" w:type="dxa"/>
            <w:tcBorders>
              <w:top w:val="nil"/>
              <w:left w:val="nil"/>
              <w:bottom w:val="nil"/>
              <w:right w:val="nil"/>
            </w:tcBorders>
            <w:shd w:val="clear" w:color="auto" w:fill="auto"/>
            <w:noWrap/>
            <w:vAlign w:val="center"/>
          </w:tcPr>
          <w:p w14:paraId="74DECEB8" w14:textId="1C33E681" w:rsidR="006E2E97" w:rsidRDefault="006E2E97" w:rsidP="00521EB8">
            <w:pPr>
              <w:jc w:val="right"/>
              <w:rPr>
                <w:color w:val="000000"/>
                <w:sz w:val="14"/>
                <w:szCs w:val="14"/>
              </w:rPr>
            </w:pPr>
            <w:r>
              <w:rPr>
                <w:color w:val="000000"/>
                <w:sz w:val="14"/>
                <w:szCs w:val="14"/>
              </w:rPr>
              <w:t>17,561.7</w:t>
            </w:r>
          </w:p>
        </w:tc>
        <w:tc>
          <w:tcPr>
            <w:tcW w:w="1260" w:type="dxa"/>
            <w:tcBorders>
              <w:top w:val="nil"/>
              <w:left w:val="nil"/>
              <w:bottom w:val="nil"/>
              <w:right w:val="nil"/>
            </w:tcBorders>
            <w:shd w:val="clear" w:color="auto" w:fill="auto"/>
            <w:noWrap/>
            <w:vAlign w:val="center"/>
          </w:tcPr>
          <w:p w14:paraId="22AD5378" w14:textId="3D7A8FF0" w:rsidR="006E2E97" w:rsidRDefault="006E2E97" w:rsidP="006E2E97">
            <w:pPr>
              <w:jc w:val="right"/>
              <w:rPr>
                <w:color w:val="000000"/>
                <w:sz w:val="14"/>
                <w:szCs w:val="14"/>
              </w:rPr>
            </w:pPr>
            <w:r>
              <w:rPr>
                <w:color w:val="000000"/>
                <w:sz w:val="13"/>
                <w:szCs w:val="13"/>
              </w:rPr>
              <w:t>2,520.5</w:t>
            </w:r>
          </w:p>
        </w:tc>
      </w:tr>
      <w:tr w:rsidR="006E2E97" w:rsidRPr="00337313" w14:paraId="3217335A"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349A2A8" w14:textId="77777777" w:rsidR="006E2E97" w:rsidRDefault="006E2E97" w:rsidP="00F265E3">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14:paraId="5AF1D87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B0AAB2C"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3556B36"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6EFEC13E" w14:textId="0E1E9AFD" w:rsidR="006E2E97" w:rsidRDefault="006E2E97" w:rsidP="00F265E3">
            <w:pPr>
              <w:jc w:val="right"/>
              <w:rPr>
                <w:color w:val="000000"/>
                <w:sz w:val="14"/>
                <w:szCs w:val="14"/>
              </w:rPr>
            </w:pPr>
            <w:r>
              <w:rPr>
                <w:color w:val="000000"/>
                <w:sz w:val="14"/>
                <w:szCs w:val="14"/>
              </w:rPr>
              <w:t>35,676.1</w:t>
            </w:r>
          </w:p>
        </w:tc>
        <w:tc>
          <w:tcPr>
            <w:tcW w:w="1230" w:type="dxa"/>
            <w:tcBorders>
              <w:top w:val="nil"/>
              <w:left w:val="nil"/>
              <w:bottom w:val="nil"/>
              <w:right w:val="nil"/>
            </w:tcBorders>
            <w:shd w:val="clear" w:color="auto" w:fill="auto"/>
            <w:noWrap/>
            <w:vAlign w:val="center"/>
          </w:tcPr>
          <w:p w14:paraId="3E48646E" w14:textId="472C9142" w:rsidR="006E2E97" w:rsidRDefault="006E2E97" w:rsidP="00521EB8">
            <w:pPr>
              <w:jc w:val="right"/>
              <w:rPr>
                <w:color w:val="000000"/>
                <w:sz w:val="14"/>
                <w:szCs w:val="14"/>
              </w:rPr>
            </w:pPr>
            <w:r>
              <w:rPr>
                <w:color w:val="000000"/>
                <w:sz w:val="14"/>
                <w:szCs w:val="14"/>
              </w:rPr>
              <w:t>11,217.0</w:t>
            </w:r>
          </w:p>
        </w:tc>
        <w:tc>
          <w:tcPr>
            <w:tcW w:w="1200" w:type="dxa"/>
            <w:tcBorders>
              <w:top w:val="nil"/>
              <w:left w:val="nil"/>
              <w:bottom w:val="nil"/>
              <w:right w:val="nil"/>
            </w:tcBorders>
            <w:shd w:val="clear" w:color="auto" w:fill="auto"/>
            <w:noWrap/>
            <w:vAlign w:val="center"/>
          </w:tcPr>
          <w:p w14:paraId="7A41A201" w14:textId="13CD7768" w:rsidR="006E2E97" w:rsidRDefault="006E2E97" w:rsidP="00521EB8">
            <w:pPr>
              <w:jc w:val="right"/>
              <w:rPr>
                <w:color w:val="000000"/>
                <w:sz w:val="14"/>
                <w:szCs w:val="14"/>
              </w:rPr>
            </w:pPr>
            <w:r>
              <w:rPr>
                <w:color w:val="000000"/>
                <w:sz w:val="14"/>
                <w:szCs w:val="14"/>
              </w:rPr>
              <w:t>11,026.2</w:t>
            </w:r>
          </w:p>
        </w:tc>
        <w:tc>
          <w:tcPr>
            <w:tcW w:w="1260" w:type="dxa"/>
            <w:tcBorders>
              <w:top w:val="nil"/>
              <w:left w:val="nil"/>
              <w:bottom w:val="nil"/>
              <w:right w:val="nil"/>
            </w:tcBorders>
            <w:shd w:val="clear" w:color="auto" w:fill="auto"/>
            <w:noWrap/>
            <w:vAlign w:val="center"/>
          </w:tcPr>
          <w:p w14:paraId="42F0FC98" w14:textId="2D692909" w:rsidR="006E2E97" w:rsidRDefault="006E2E97" w:rsidP="006E2E97">
            <w:pPr>
              <w:jc w:val="right"/>
              <w:rPr>
                <w:color w:val="000000"/>
                <w:sz w:val="14"/>
                <w:szCs w:val="14"/>
              </w:rPr>
            </w:pPr>
            <w:r>
              <w:rPr>
                <w:color w:val="000000"/>
                <w:sz w:val="13"/>
                <w:szCs w:val="13"/>
              </w:rPr>
              <w:t>5,309.1</w:t>
            </w:r>
          </w:p>
        </w:tc>
      </w:tr>
      <w:tr w:rsidR="006E2E97" w:rsidRPr="00337313" w14:paraId="2A7ABED4"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F19DF42" w14:textId="77777777" w:rsidR="006E2E97" w:rsidRDefault="006E2E97" w:rsidP="00F265E3">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14:paraId="5E96BF77"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83C25ED"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1687CBF1"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2A7A408" w14:textId="4C6A8FDF" w:rsidR="006E2E97" w:rsidRDefault="006E2E97" w:rsidP="00F265E3">
            <w:pPr>
              <w:jc w:val="right"/>
              <w:rPr>
                <w:color w:val="000000"/>
                <w:sz w:val="14"/>
                <w:szCs w:val="14"/>
              </w:rPr>
            </w:pPr>
            <w:r>
              <w:rPr>
                <w:color w:val="000000"/>
                <w:sz w:val="14"/>
                <w:szCs w:val="14"/>
              </w:rPr>
              <w:t>12,485.0</w:t>
            </w:r>
          </w:p>
        </w:tc>
        <w:tc>
          <w:tcPr>
            <w:tcW w:w="1230" w:type="dxa"/>
            <w:tcBorders>
              <w:top w:val="nil"/>
              <w:left w:val="nil"/>
              <w:bottom w:val="nil"/>
              <w:right w:val="nil"/>
            </w:tcBorders>
            <w:shd w:val="clear" w:color="auto" w:fill="auto"/>
            <w:noWrap/>
            <w:vAlign w:val="center"/>
          </w:tcPr>
          <w:p w14:paraId="244CABB0" w14:textId="2F1E359B" w:rsidR="006E2E97" w:rsidRDefault="006E2E97" w:rsidP="00521EB8">
            <w:pPr>
              <w:jc w:val="right"/>
              <w:rPr>
                <w:color w:val="000000"/>
                <w:sz w:val="14"/>
                <w:szCs w:val="14"/>
              </w:rPr>
            </w:pPr>
            <w:r>
              <w:rPr>
                <w:color w:val="000000"/>
                <w:sz w:val="14"/>
                <w:szCs w:val="14"/>
              </w:rPr>
              <w:t>23,770.4</w:t>
            </w:r>
          </w:p>
        </w:tc>
        <w:tc>
          <w:tcPr>
            <w:tcW w:w="1200" w:type="dxa"/>
            <w:tcBorders>
              <w:top w:val="nil"/>
              <w:left w:val="nil"/>
              <w:bottom w:val="nil"/>
              <w:right w:val="nil"/>
            </w:tcBorders>
            <w:shd w:val="clear" w:color="auto" w:fill="auto"/>
            <w:noWrap/>
            <w:vAlign w:val="center"/>
          </w:tcPr>
          <w:p w14:paraId="2C633E41" w14:textId="34FB3BBF" w:rsidR="006E2E97" w:rsidRDefault="006E2E97" w:rsidP="00521EB8">
            <w:pPr>
              <w:jc w:val="right"/>
              <w:rPr>
                <w:color w:val="000000"/>
                <w:sz w:val="14"/>
                <w:szCs w:val="14"/>
              </w:rPr>
            </w:pPr>
            <w:r>
              <w:rPr>
                <w:color w:val="000000"/>
                <w:sz w:val="14"/>
                <w:szCs w:val="14"/>
              </w:rPr>
              <w:t>49,798.9</w:t>
            </w:r>
          </w:p>
        </w:tc>
        <w:tc>
          <w:tcPr>
            <w:tcW w:w="1260" w:type="dxa"/>
            <w:tcBorders>
              <w:top w:val="nil"/>
              <w:left w:val="nil"/>
              <w:bottom w:val="nil"/>
              <w:right w:val="nil"/>
            </w:tcBorders>
            <w:shd w:val="clear" w:color="auto" w:fill="auto"/>
            <w:noWrap/>
            <w:vAlign w:val="center"/>
          </w:tcPr>
          <w:p w14:paraId="765809BE" w14:textId="68F5C622" w:rsidR="006E2E97" w:rsidRDefault="006E2E97" w:rsidP="006E2E97">
            <w:pPr>
              <w:jc w:val="right"/>
              <w:rPr>
                <w:color w:val="000000"/>
                <w:sz w:val="14"/>
                <w:szCs w:val="14"/>
              </w:rPr>
            </w:pPr>
            <w:r>
              <w:rPr>
                <w:color w:val="000000"/>
                <w:sz w:val="13"/>
                <w:szCs w:val="13"/>
              </w:rPr>
              <w:t>523.9</w:t>
            </w:r>
          </w:p>
        </w:tc>
      </w:tr>
      <w:tr w:rsidR="006E2E97" w:rsidRPr="00337313" w14:paraId="4638F099"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1F787C8" w14:textId="77777777" w:rsidR="006E2E97" w:rsidRDefault="006E2E97" w:rsidP="00F265E3">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14:paraId="5020E969"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9A72E40"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DA5FD3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3EF9753" w14:textId="252FF052" w:rsidR="006E2E97" w:rsidRDefault="006E2E97" w:rsidP="00F265E3">
            <w:pPr>
              <w:jc w:val="right"/>
              <w:rPr>
                <w:color w:val="000000"/>
                <w:sz w:val="14"/>
                <w:szCs w:val="14"/>
              </w:rPr>
            </w:pPr>
            <w:r>
              <w:rPr>
                <w:color w:val="000000"/>
                <w:sz w:val="14"/>
                <w:szCs w:val="14"/>
              </w:rPr>
              <w:t>23,160.8</w:t>
            </w:r>
          </w:p>
        </w:tc>
        <w:tc>
          <w:tcPr>
            <w:tcW w:w="1230" w:type="dxa"/>
            <w:tcBorders>
              <w:top w:val="nil"/>
              <w:left w:val="nil"/>
              <w:bottom w:val="nil"/>
              <w:right w:val="nil"/>
            </w:tcBorders>
            <w:shd w:val="clear" w:color="auto" w:fill="auto"/>
            <w:noWrap/>
            <w:vAlign w:val="center"/>
          </w:tcPr>
          <w:p w14:paraId="398D000D" w14:textId="3B233CC7" w:rsidR="006E2E97" w:rsidRDefault="006E2E97" w:rsidP="00521EB8">
            <w:pPr>
              <w:jc w:val="right"/>
              <w:rPr>
                <w:color w:val="000000"/>
                <w:sz w:val="14"/>
                <w:szCs w:val="14"/>
              </w:rPr>
            </w:pPr>
            <w:r>
              <w:rPr>
                <w:color w:val="000000"/>
                <w:sz w:val="14"/>
                <w:szCs w:val="14"/>
              </w:rPr>
              <w:t>13,946.2</w:t>
            </w:r>
          </w:p>
        </w:tc>
        <w:tc>
          <w:tcPr>
            <w:tcW w:w="1200" w:type="dxa"/>
            <w:tcBorders>
              <w:top w:val="nil"/>
              <w:left w:val="nil"/>
              <w:bottom w:val="nil"/>
              <w:right w:val="nil"/>
            </w:tcBorders>
            <w:shd w:val="clear" w:color="auto" w:fill="auto"/>
            <w:noWrap/>
            <w:vAlign w:val="center"/>
          </w:tcPr>
          <w:p w14:paraId="7147D5B3" w14:textId="51DF609B" w:rsidR="006E2E97" w:rsidRDefault="006E2E97" w:rsidP="00521EB8">
            <w:pPr>
              <w:jc w:val="right"/>
              <w:rPr>
                <w:color w:val="000000"/>
                <w:sz w:val="14"/>
                <w:szCs w:val="14"/>
              </w:rPr>
            </w:pPr>
            <w:r>
              <w:rPr>
                <w:color w:val="000000"/>
                <w:sz w:val="14"/>
                <w:szCs w:val="14"/>
              </w:rPr>
              <w:t>6,410.8</w:t>
            </w:r>
          </w:p>
        </w:tc>
        <w:tc>
          <w:tcPr>
            <w:tcW w:w="1260" w:type="dxa"/>
            <w:tcBorders>
              <w:top w:val="nil"/>
              <w:left w:val="nil"/>
              <w:bottom w:val="nil"/>
              <w:right w:val="nil"/>
            </w:tcBorders>
            <w:shd w:val="clear" w:color="auto" w:fill="auto"/>
            <w:noWrap/>
            <w:vAlign w:val="center"/>
          </w:tcPr>
          <w:p w14:paraId="6BDE3234" w14:textId="315521D8" w:rsidR="006E2E97" w:rsidRDefault="006E2E97" w:rsidP="006E2E97">
            <w:pPr>
              <w:jc w:val="right"/>
              <w:rPr>
                <w:color w:val="000000"/>
                <w:sz w:val="14"/>
                <w:szCs w:val="14"/>
              </w:rPr>
            </w:pPr>
            <w:r>
              <w:rPr>
                <w:color w:val="000000"/>
                <w:sz w:val="13"/>
                <w:szCs w:val="13"/>
              </w:rPr>
              <w:t>3,489.4</w:t>
            </w:r>
          </w:p>
        </w:tc>
      </w:tr>
      <w:tr w:rsidR="006E2E97" w:rsidRPr="00337313" w14:paraId="02652C1B"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1172F33A" w14:textId="77777777" w:rsidR="006E2E97" w:rsidRDefault="006E2E97" w:rsidP="00F265E3">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14:paraId="01E9C327"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FF062CA"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440AE55B"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10DBC48" w14:textId="0189EAA3" w:rsidR="006E2E97" w:rsidRDefault="006E2E97" w:rsidP="00F265E3">
            <w:pPr>
              <w:jc w:val="right"/>
              <w:rPr>
                <w:color w:val="000000"/>
                <w:sz w:val="14"/>
                <w:szCs w:val="14"/>
              </w:rPr>
            </w:pPr>
            <w:r>
              <w:rPr>
                <w:color w:val="000000"/>
                <w:sz w:val="14"/>
                <w:szCs w:val="14"/>
              </w:rPr>
              <w:t>47,797.6</w:t>
            </w:r>
          </w:p>
        </w:tc>
        <w:tc>
          <w:tcPr>
            <w:tcW w:w="1230" w:type="dxa"/>
            <w:tcBorders>
              <w:top w:val="nil"/>
              <w:left w:val="nil"/>
              <w:bottom w:val="nil"/>
              <w:right w:val="nil"/>
            </w:tcBorders>
            <w:shd w:val="clear" w:color="auto" w:fill="auto"/>
            <w:noWrap/>
            <w:vAlign w:val="center"/>
          </w:tcPr>
          <w:p w14:paraId="36FD0966" w14:textId="22FB17E7" w:rsidR="006E2E97" w:rsidRDefault="006E2E97" w:rsidP="00521EB8">
            <w:pPr>
              <w:jc w:val="right"/>
              <w:rPr>
                <w:color w:val="000000"/>
                <w:sz w:val="14"/>
                <w:szCs w:val="14"/>
              </w:rPr>
            </w:pPr>
            <w:r>
              <w:rPr>
                <w:color w:val="000000"/>
                <w:sz w:val="14"/>
                <w:szCs w:val="14"/>
              </w:rPr>
              <w:t>6,842.2</w:t>
            </w:r>
          </w:p>
        </w:tc>
        <w:tc>
          <w:tcPr>
            <w:tcW w:w="1200" w:type="dxa"/>
            <w:tcBorders>
              <w:top w:val="nil"/>
              <w:left w:val="nil"/>
              <w:bottom w:val="nil"/>
              <w:right w:val="nil"/>
            </w:tcBorders>
            <w:shd w:val="clear" w:color="auto" w:fill="auto"/>
            <w:noWrap/>
            <w:vAlign w:val="center"/>
          </w:tcPr>
          <w:p w14:paraId="245E4F9E" w14:textId="15D0C49A" w:rsidR="006E2E97" w:rsidRDefault="006E2E97" w:rsidP="00521EB8">
            <w:pPr>
              <w:jc w:val="right"/>
              <w:rPr>
                <w:color w:val="000000"/>
                <w:sz w:val="14"/>
                <w:szCs w:val="14"/>
              </w:rPr>
            </w:pPr>
            <w:r>
              <w:rPr>
                <w:color w:val="000000"/>
                <w:sz w:val="14"/>
                <w:szCs w:val="14"/>
              </w:rPr>
              <w:t>3,081.3</w:t>
            </w:r>
          </w:p>
        </w:tc>
        <w:tc>
          <w:tcPr>
            <w:tcW w:w="1260" w:type="dxa"/>
            <w:tcBorders>
              <w:top w:val="nil"/>
              <w:left w:val="nil"/>
              <w:bottom w:val="nil"/>
              <w:right w:val="nil"/>
            </w:tcBorders>
            <w:shd w:val="clear" w:color="auto" w:fill="auto"/>
            <w:noWrap/>
            <w:vAlign w:val="center"/>
          </w:tcPr>
          <w:p w14:paraId="512137C4" w14:textId="63076085" w:rsidR="006E2E97" w:rsidRDefault="006E2E97" w:rsidP="006E2E97">
            <w:pPr>
              <w:jc w:val="right"/>
              <w:rPr>
                <w:color w:val="000000"/>
                <w:sz w:val="14"/>
                <w:szCs w:val="14"/>
              </w:rPr>
            </w:pPr>
            <w:r>
              <w:rPr>
                <w:color w:val="000000"/>
                <w:sz w:val="13"/>
                <w:szCs w:val="13"/>
              </w:rPr>
              <w:t>528.4</w:t>
            </w:r>
          </w:p>
        </w:tc>
      </w:tr>
      <w:tr w:rsidR="006E2E97" w:rsidRPr="00337313" w14:paraId="690AEB04"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E59A95F" w14:textId="77777777" w:rsidR="006E2E97" w:rsidRDefault="006E2E97" w:rsidP="00F265E3">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14:paraId="50C3B01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E47B952"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209D83DD"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55D87F8A" w14:textId="0512F219" w:rsidR="006E2E97" w:rsidRDefault="006E2E97" w:rsidP="00F265E3">
            <w:pPr>
              <w:jc w:val="right"/>
              <w:rPr>
                <w:color w:val="000000"/>
                <w:sz w:val="14"/>
                <w:szCs w:val="14"/>
              </w:rPr>
            </w:pPr>
            <w:r>
              <w:rPr>
                <w:color w:val="000000"/>
                <w:sz w:val="14"/>
                <w:szCs w:val="14"/>
              </w:rPr>
              <w:t>19,742.8</w:t>
            </w:r>
          </w:p>
        </w:tc>
        <w:tc>
          <w:tcPr>
            <w:tcW w:w="1230" w:type="dxa"/>
            <w:tcBorders>
              <w:top w:val="nil"/>
              <w:left w:val="nil"/>
              <w:bottom w:val="nil"/>
              <w:right w:val="nil"/>
            </w:tcBorders>
            <w:shd w:val="clear" w:color="auto" w:fill="auto"/>
            <w:noWrap/>
            <w:vAlign w:val="center"/>
          </w:tcPr>
          <w:p w14:paraId="6DA1AB32" w14:textId="42DE5002" w:rsidR="006E2E97" w:rsidRDefault="006E2E97" w:rsidP="00521EB8">
            <w:pPr>
              <w:jc w:val="right"/>
              <w:rPr>
                <w:color w:val="000000"/>
                <w:sz w:val="14"/>
                <w:szCs w:val="14"/>
              </w:rPr>
            </w:pPr>
            <w:r>
              <w:rPr>
                <w:color w:val="000000"/>
                <w:sz w:val="14"/>
                <w:szCs w:val="14"/>
              </w:rPr>
              <w:t>20,991.8</w:t>
            </w:r>
          </w:p>
        </w:tc>
        <w:tc>
          <w:tcPr>
            <w:tcW w:w="1200" w:type="dxa"/>
            <w:tcBorders>
              <w:top w:val="nil"/>
              <w:left w:val="nil"/>
              <w:bottom w:val="nil"/>
              <w:right w:val="nil"/>
            </w:tcBorders>
            <w:shd w:val="clear" w:color="auto" w:fill="auto"/>
            <w:noWrap/>
            <w:vAlign w:val="center"/>
          </w:tcPr>
          <w:p w14:paraId="6E3183BD" w14:textId="65B03148" w:rsidR="006E2E97" w:rsidRDefault="006E2E97" w:rsidP="00521EB8">
            <w:pPr>
              <w:jc w:val="right"/>
              <w:rPr>
                <w:color w:val="000000"/>
                <w:sz w:val="14"/>
                <w:szCs w:val="14"/>
              </w:rPr>
            </w:pPr>
            <w:r>
              <w:rPr>
                <w:color w:val="000000"/>
                <w:sz w:val="14"/>
                <w:szCs w:val="14"/>
              </w:rPr>
              <w:t>9,498.3</w:t>
            </w:r>
          </w:p>
        </w:tc>
        <w:tc>
          <w:tcPr>
            <w:tcW w:w="1260" w:type="dxa"/>
            <w:tcBorders>
              <w:top w:val="nil"/>
              <w:left w:val="nil"/>
              <w:bottom w:val="nil"/>
              <w:right w:val="nil"/>
            </w:tcBorders>
            <w:shd w:val="clear" w:color="auto" w:fill="auto"/>
            <w:noWrap/>
            <w:vAlign w:val="center"/>
          </w:tcPr>
          <w:p w14:paraId="7C97DD1F" w14:textId="2794E9DA" w:rsidR="006E2E97" w:rsidRDefault="006E2E97" w:rsidP="006E2E97">
            <w:pPr>
              <w:jc w:val="right"/>
              <w:rPr>
                <w:color w:val="000000"/>
                <w:sz w:val="14"/>
                <w:szCs w:val="14"/>
              </w:rPr>
            </w:pPr>
            <w:r>
              <w:rPr>
                <w:color w:val="000000"/>
                <w:sz w:val="13"/>
                <w:szCs w:val="13"/>
              </w:rPr>
              <w:t>13,184.4</w:t>
            </w:r>
          </w:p>
        </w:tc>
      </w:tr>
      <w:tr w:rsidR="006E2E97" w:rsidRPr="00337313" w14:paraId="344694B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2E6E2ED" w14:textId="77777777" w:rsidR="006E2E97" w:rsidRDefault="006E2E97" w:rsidP="00F265E3">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14:paraId="4E9C7C35"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455DC7C"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4CF87C1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3BCEED8" w14:textId="335F8381" w:rsidR="006E2E97" w:rsidRDefault="006E2E97" w:rsidP="00F265E3">
            <w:pPr>
              <w:jc w:val="right"/>
              <w:rPr>
                <w:color w:val="000000"/>
                <w:sz w:val="14"/>
                <w:szCs w:val="14"/>
              </w:rPr>
            </w:pPr>
            <w:r>
              <w:rPr>
                <w:color w:val="000000"/>
                <w:sz w:val="14"/>
                <w:szCs w:val="14"/>
              </w:rPr>
              <w:t>10,978.5</w:t>
            </w:r>
          </w:p>
        </w:tc>
        <w:tc>
          <w:tcPr>
            <w:tcW w:w="1230" w:type="dxa"/>
            <w:tcBorders>
              <w:top w:val="nil"/>
              <w:left w:val="nil"/>
              <w:bottom w:val="nil"/>
              <w:right w:val="nil"/>
            </w:tcBorders>
            <w:shd w:val="clear" w:color="auto" w:fill="auto"/>
            <w:noWrap/>
            <w:vAlign w:val="center"/>
          </w:tcPr>
          <w:p w14:paraId="3223BDAB" w14:textId="7244B85D" w:rsidR="006E2E97" w:rsidRDefault="006E2E97" w:rsidP="00521EB8">
            <w:pPr>
              <w:jc w:val="right"/>
              <w:rPr>
                <w:color w:val="000000"/>
                <w:sz w:val="14"/>
                <w:szCs w:val="14"/>
              </w:rPr>
            </w:pPr>
            <w:r>
              <w:rPr>
                <w:color w:val="000000"/>
                <w:sz w:val="14"/>
                <w:szCs w:val="14"/>
              </w:rPr>
              <w:t>18,212.0</w:t>
            </w:r>
          </w:p>
        </w:tc>
        <w:tc>
          <w:tcPr>
            <w:tcW w:w="1200" w:type="dxa"/>
            <w:tcBorders>
              <w:top w:val="nil"/>
              <w:left w:val="nil"/>
              <w:bottom w:val="nil"/>
              <w:right w:val="nil"/>
            </w:tcBorders>
            <w:shd w:val="clear" w:color="auto" w:fill="auto"/>
            <w:noWrap/>
            <w:vAlign w:val="center"/>
          </w:tcPr>
          <w:p w14:paraId="203023DD" w14:textId="5161B315" w:rsidR="006E2E97" w:rsidRDefault="006E2E97" w:rsidP="00521EB8">
            <w:pPr>
              <w:jc w:val="right"/>
              <w:rPr>
                <w:color w:val="000000"/>
                <w:sz w:val="14"/>
                <w:szCs w:val="14"/>
              </w:rPr>
            </w:pPr>
            <w:r>
              <w:rPr>
                <w:color w:val="000000"/>
                <w:sz w:val="14"/>
                <w:szCs w:val="14"/>
              </w:rPr>
              <w:t>30,945.5</w:t>
            </w:r>
          </w:p>
        </w:tc>
        <w:tc>
          <w:tcPr>
            <w:tcW w:w="1260" w:type="dxa"/>
            <w:tcBorders>
              <w:top w:val="nil"/>
              <w:left w:val="nil"/>
              <w:bottom w:val="nil"/>
              <w:right w:val="nil"/>
            </w:tcBorders>
            <w:shd w:val="clear" w:color="auto" w:fill="auto"/>
            <w:noWrap/>
            <w:vAlign w:val="center"/>
          </w:tcPr>
          <w:p w14:paraId="71DC877C" w14:textId="11E48AE4" w:rsidR="006E2E97" w:rsidRDefault="006E2E97" w:rsidP="006E2E97">
            <w:pPr>
              <w:jc w:val="right"/>
              <w:rPr>
                <w:color w:val="000000"/>
                <w:sz w:val="14"/>
                <w:szCs w:val="14"/>
              </w:rPr>
            </w:pPr>
            <w:r>
              <w:rPr>
                <w:color w:val="000000"/>
                <w:sz w:val="13"/>
                <w:szCs w:val="13"/>
              </w:rPr>
              <w:t>27.5</w:t>
            </w:r>
          </w:p>
        </w:tc>
      </w:tr>
      <w:tr w:rsidR="006E2E97" w:rsidRPr="00337313" w14:paraId="450ABB6B"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12C3DCEB" w14:textId="77777777" w:rsidR="006E2E97" w:rsidRDefault="006E2E97" w:rsidP="00F265E3">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14:paraId="7EFECBD4"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FDE8785"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701A466"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50CC7E7" w14:textId="2C200AAA" w:rsidR="006E2E97" w:rsidRDefault="006E2E97" w:rsidP="00F265E3">
            <w:pPr>
              <w:jc w:val="right"/>
              <w:rPr>
                <w:color w:val="000000"/>
                <w:sz w:val="14"/>
                <w:szCs w:val="14"/>
              </w:rPr>
            </w:pPr>
            <w:r>
              <w:rPr>
                <w:color w:val="000000"/>
                <w:sz w:val="14"/>
                <w:szCs w:val="14"/>
              </w:rPr>
              <w:t>14,875.2</w:t>
            </w:r>
          </w:p>
        </w:tc>
        <w:tc>
          <w:tcPr>
            <w:tcW w:w="1230" w:type="dxa"/>
            <w:tcBorders>
              <w:top w:val="nil"/>
              <w:left w:val="nil"/>
              <w:bottom w:val="nil"/>
              <w:right w:val="nil"/>
            </w:tcBorders>
            <w:shd w:val="clear" w:color="auto" w:fill="auto"/>
            <w:noWrap/>
            <w:vAlign w:val="center"/>
          </w:tcPr>
          <w:p w14:paraId="165DC382" w14:textId="6445F405" w:rsidR="006E2E97" w:rsidRDefault="006E2E97" w:rsidP="00521EB8">
            <w:pPr>
              <w:jc w:val="right"/>
              <w:rPr>
                <w:color w:val="000000"/>
                <w:sz w:val="14"/>
                <w:szCs w:val="14"/>
              </w:rPr>
            </w:pPr>
            <w:r>
              <w:rPr>
                <w:color w:val="000000"/>
                <w:sz w:val="14"/>
                <w:szCs w:val="14"/>
              </w:rPr>
              <w:t>54,601.0</w:t>
            </w:r>
          </w:p>
        </w:tc>
        <w:tc>
          <w:tcPr>
            <w:tcW w:w="1200" w:type="dxa"/>
            <w:tcBorders>
              <w:top w:val="nil"/>
              <w:left w:val="nil"/>
              <w:bottom w:val="nil"/>
              <w:right w:val="nil"/>
            </w:tcBorders>
            <w:shd w:val="clear" w:color="auto" w:fill="auto"/>
            <w:noWrap/>
            <w:vAlign w:val="center"/>
          </w:tcPr>
          <w:p w14:paraId="26221CDB" w14:textId="6AAF62F8" w:rsidR="006E2E97" w:rsidRDefault="006E2E97" w:rsidP="00521EB8">
            <w:pPr>
              <w:jc w:val="right"/>
              <w:rPr>
                <w:color w:val="000000"/>
                <w:sz w:val="14"/>
                <w:szCs w:val="14"/>
              </w:rPr>
            </w:pPr>
            <w:r>
              <w:rPr>
                <w:color w:val="000000"/>
                <w:sz w:val="14"/>
                <w:szCs w:val="14"/>
              </w:rPr>
              <w:t>12,970.8</w:t>
            </w:r>
          </w:p>
        </w:tc>
        <w:tc>
          <w:tcPr>
            <w:tcW w:w="1260" w:type="dxa"/>
            <w:tcBorders>
              <w:top w:val="nil"/>
              <w:left w:val="nil"/>
              <w:bottom w:val="nil"/>
              <w:right w:val="nil"/>
            </w:tcBorders>
            <w:shd w:val="clear" w:color="auto" w:fill="auto"/>
            <w:noWrap/>
            <w:vAlign w:val="center"/>
          </w:tcPr>
          <w:p w14:paraId="05B9D41B" w14:textId="2EF204A7" w:rsidR="006E2E97" w:rsidRDefault="006E2E97" w:rsidP="006E2E97">
            <w:pPr>
              <w:jc w:val="right"/>
              <w:rPr>
                <w:color w:val="000000"/>
                <w:sz w:val="14"/>
                <w:szCs w:val="14"/>
              </w:rPr>
            </w:pPr>
            <w:r>
              <w:rPr>
                <w:color w:val="000000"/>
                <w:sz w:val="13"/>
                <w:szCs w:val="13"/>
              </w:rPr>
              <w:t>17.2</w:t>
            </w:r>
          </w:p>
        </w:tc>
      </w:tr>
      <w:tr w:rsidR="006E2E97" w:rsidRPr="00337313" w14:paraId="63DE9468"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7C4C6C5" w14:textId="77777777" w:rsidR="006E2E97" w:rsidRDefault="006E2E97" w:rsidP="00F265E3">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14:paraId="630A57AB"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ED22EBD"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057C68E"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268EA69" w14:textId="6574A74C" w:rsidR="006E2E97" w:rsidRDefault="006E2E97" w:rsidP="00F265E3">
            <w:pPr>
              <w:jc w:val="right"/>
              <w:rPr>
                <w:color w:val="000000"/>
                <w:sz w:val="14"/>
                <w:szCs w:val="14"/>
              </w:rPr>
            </w:pPr>
            <w:r>
              <w:rPr>
                <w:color w:val="000000"/>
                <w:sz w:val="14"/>
                <w:szCs w:val="14"/>
              </w:rPr>
              <w:t>4,603.7</w:t>
            </w:r>
          </w:p>
        </w:tc>
        <w:tc>
          <w:tcPr>
            <w:tcW w:w="1230" w:type="dxa"/>
            <w:tcBorders>
              <w:top w:val="nil"/>
              <w:left w:val="nil"/>
              <w:bottom w:val="nil"/>
              <w:right w:val="nil"/>
            </w:tcBorders>
            <w:shd w:val="clear" w:color="auto" w:fill="auto"/>
            <w:noWrap/>
            <w:vAlign w:val="center"/>
          </w:tcPr>
          <w:p w14:paraId="4DF59A28" w14:textId="4742FB55" w:rsidR="006E2E97" w:rsidRDefault="006E2E97" w:rsidP="00521EB8">
            <w:pPr>
              <w:jc w:val="right"/>
              <w:rPr>
                <w:color w:val="000000"/>
                <w:sz w:val="14"/>
                <w:szCs w:val="14"/>
              </w:rPr>
            </w:pPr>
            <w:r>
              <w:rPr>
                <w:color w:val="000000"/>
                <w:sz w:val="14"/>
                <w:szCs w:val="14"/>
              </w:rPr>
              <w:t>29,704.2</w:t>
            </w:r>
          </w:p>
        </w:tc>
        <w:tc>
          <w:tcPr>
            <w:tcW w:w="1200" w:type="dxa"/>
            <w:tcBorders>
              <w:top w:val="nil"/>
              <w:left w:val="nil"/>
              <w:bottom w:val="nil"/>
              <w:right w:val="nil"/>
            </w:tcBorders>
            <w:shd w:val="clear" w:color="auto" w:fill="auto"/>
            <w:noWrap/>
            <w:vAlign w:val="center"/>
          </w:tcPr>
          <w:p w14:paraId="6227DADA" w14:textId="6FB0B4DB" w:rsidR="006E2E97" w:rsidRDefault="006E2E97" w:rsidP="00521EB8">
            <w:pPr>
              <w:jc w:val="right"/>
              <w:rPr>
                <w:color w:val="000000"/>
                <w:sz w:val="14"/>
                <w:szCs w:val="14"/>
              </w:rPr>
            </w:pPr>
            <w:r>
              <w:rPr>
                <w:color w:val="000000"/>
                <w:sz w:val="14"/>
                <w:szCs w:val="14"/>
              </w:rPr>
              <w:t>1,286.7</w:t>
            </w:r>
          </w:p>
        </w:tc>
        <w:tc>
          <w:tcPr>
            <w:tcW w:w="1260" w:type="dxa"/>
            <w:tcBorders>
              <w:top w:val="nil"/>
              <w:left w:val="nil"/>
              <w:bottom w:val="nil"/>
              <w:right w:val="nil"/>
            </w:tcBorders>
            <w:shd w:val="clear" w:color="auto" w:fill="auto"/>
            <w:noWrap/>
            <w:vAlign w:val="center"/>
          </w:tcPr>
          <w:p w14:paraId="2E03D3BC" w14:textId="19D44B27" w:rsidR="006E2E97" w:rsidRDefault="006E2E97" w:rsidP="006E2E97">
            <w:pPr>
              <w:jc w:val="right"/>
              <w:rPr>
                <w:color w:val="000000"/>
                <w:sz w:val="14"/>
                <w:szCs w:val="14"/>
              </w:rPr>
            </w:pPr>
            <w:r>
              <w:rPr>
                <w:color w:val="000000"/>
                <w:sz w:val="13"/>
                <w:szCs w:val="13"/>
              </w:rPr>
              <w:t>49.6</w:t>
            </w:r>
          </w:p>
        </w:tc>
      </w:tr>
      <w:tr w:rsidR="006E2E97" w:rsidRPr="00337313" w14:paraId="0025D20A"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CF05410" w14:textId="77777777" w:rsidR="006E2E97" w:rsidRDefault="006E2E97" w:rsidP="00F265E3">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14:paraId="5AD5D46F"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8439272"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355FD6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4E61D2D" w14:textId="6917329D" w:rsidR="006E2E97" w:rsidRDefault="006E2E97" w:rsidP="00F265E3">
            <w:pPr>
              <w:jc w:val="right"/>
              <w:rPr>
                <w:color w:val="000000"/>
                <w:sz w:val="14"/>
                <w:szCs w:val="14"/>
              </w:rPr>
            </w:pPr>
            <w:r>
              <w:rPr>
                <w:color w:val="000000"/>
                <w:sz w:val="14"/>
                <w:szCs w:val="14"/>
              </w:rPr>
              <w:t>15,726.2</w:t>
            </w:r>
          </w:p>
        </w:tc>
        <w:tc>
          <w:tcPr>
            <w:tcW w:w="1230" w:type="dxa"/>
            <w:tcBorders>
              <w:top w:val="nil"/>
              <w:left w:val="nil"/>
              <w:bottom w:val="nil"/>
              <w:right w:val="nil"/>
            </w:tcBorders>
            <w:shd w:val="clear" w:color="auto" w:fill="auto"/>
            <w:noWrap/>
            <w:vAlign w:val="center"/>
          </w:tcPr>
          <w:p w14:paraId="0AF9FDE6" w14:textId="39FD9105" w:rsidR="006E2E97" w:rsidRDefault="006E2E97" w:rsidP="00521EB8">
            <w:pPr>
              <w:jc w:val="right"/>
              <w:rPr>
                <w:color w:val="000000"/>
                <w:sz w:val="14"/>
                <w:szCs w:val="14"/>
              </w:rPr>
            </w:pPr>
            <w:r>
              <w:rPr>
                <w:color w:val="000000"/>
                <w:sz w:val="14"/>
                <w:szCs w:val="14"/>
              </w:rPr>
              <w:t>18,753.6</w:t>
            </w:r>
          </w:p>
        </w:tc>
        <w:tc>
          <w:tcPr>
            <w:tcW w:w="1200" w:type="dxa"/>
            <w:tcBorders>
              <w:top w:val="nil"/>
              <w:left w:val="nil"/>
              <w:bottom w:val="nil"/>
              <w:right w:val="nil"/>
            </w:tcBorders>
            <w:shd w:val="clear" w:color="auto" w:fill="auto"/>
            <w:noWrap/>
            <w:vAlign w:val="center"/>
          </w:tcPr>
          <w:p w14:paraId="338E1D06" w14:textId="4FB13A71" w:rsidR="006E2E97" w:rsidRDefault="006E2E97" w:rsidP="00521EB8">
            <w:pPr>
              <w:jc w:val="right"/>
              <w:rPr>
                <w:color w:val="000000"/>
                <w:sz w:val="14"/>
                <w:szCs w:val="14"/>
              </w:rPr>
            </w:pPr>
            <w:r>
              <w:rPr>
                <w:color w:val="000000"/>
                <w:sz w:val="14"/>
                <w:szCs w:val="14"/>
              </w:rPr>
              <w:t>582.8</w:t>
            </w:r>
          </w:p>
        </w:tc>
        <w:tc>
          <w:tcPr>
            <w:tcW w:w="1260" w:type="dxa"/>
            <w:tcBorders>
              <w:top w:val="nil"/>
              <w:left w:val="nil"/>
              <w:bottom w:val="nil"/>
              <w:right w:val="nil"/>
            </w:tcBorders>
            <w:shd w:val="clear" w:color="auto" w:fill="auto"/>
            <w:noWrap/>
            <w:vAlign w:val="center"/>
          </w:tcPr>
          <w:p w14:paraId="6DFC390E" w14:textId="2E23D8FB" w:rsidR="006E2E97" w:rsidRDefault="006E2E97" w:rsidP="006E2E97">
            <w:pPr>
              <w:jc w:val="right"/>
              <w:rPr>
                <w:color w:val="000000"/>
                <w:sz w:val="14"/>
                <w:szCs w:val="14"/>
              </w:rPr>
            </w:pPr>
            <w:r>
              <w:rPr>
                <w:color w:val="000000"/>
                <w:sz w:val="13"/>
                <w:szCs w:val="13"/>
              </w:rPr>
              <w:t>198.6</w:t>
            </w:r>
          </w:p>
        </w:tc>
      </w:tr>
      <w:tr w:rsidR="006E2E97" w:rsidRPr="00337313" w14:paraId="37DAA0C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5F7782A" w14:textId="77777777" w:rsidR="006E2E97" w:rsidRDefault="006E2E97" w:rsidP="00F265E3">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14:paraId="41C9B562"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2403575"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244FC6F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38F9B5D" w14:textId="5D1BE1C8" w:rsidR="006E2E97" w:rsidRDefault="006E2E97" w:rsidP="00F265E3">
            <w:pPr>
              <w:jc w:val="right"/>
              <w:rPr>
                <w:color w:val="000000"/>
                <w:sz w:val="14"/>
                <w:szCs w:val="14"/>
              </w:rPr>
            </w:pPr>
            <w:r>
              <w:rPr>
                <w:color w:val="000000"/>
                <w:sz w:val="14"/>
                <w:szCs w:val="14"/>
              </w:rPr>
              <w:t>105,030.1</w:t>
            </w:r>
          </w:p>
        </w:tc>
        <w:tc>
          <w:tcPr>
            <w:tcW w:w="1230" w:type="dxa"/>
            <w:tcBorders>
              <w:top w:val="nil"/>
              <w:left w:val="nil"/>
              <w:bottom w:val="nil"/>
              <w:right w:val="nil"/>
            </w:tcBorders>
            <w:shd w:val="clear" w:color="auto" w:fill="auto"/>
            <w:noWrap/>
            <w:vAlign w:val="center"/>
          </w:tcPr>
          <w:p w14:paraId="5747FEC6" w14:textId="11B1A29B" w:rsidR="006E2E97" w:rsidRDefault="006E2E97" w:rsidP="00521EB8">
            <w:pPr>
              <w:jc w:val="right"/>
              <w:rPr>
                <w:color w:val="000000"/>
                <w:sz w:val="14"/>
                <w:szCs w:val="14"/>
              </w:rPr>
            </w:pPr>
            <w:r>
              <w:rPr>
                <w:color w:val="000000"/>
                <w:sz w:val="14"/>
                <w:szCs w:val="14"/>
              </w:rPr>
              <w:t>106,280.5</w:t>
            </w:r>
          </w:p>
        </w:tc>
        <w:tc>
          <w:tcPr>
            <w:tcW w:w="1200" w:type="dxa"/>
            <w:tcBorders>
              <w:top w:val="nil"/>
              <w:left w:val="nil"/>
              <w:bottom w:val="nil"/>
              <w:right w:val="nil"/>
            </w:tcBorders>
            <w:shd w:val="clear" w:color="auto" w:fill="auto"/>
            <w:noWrap/>
            <w:vAlign w:val="center"/>
          </w:tcPr>
          <w:p w14:paraId="0005D06B" w14:textId="66B7CBD4" w:rsidR="006E2E97" w:rsidRDefault="006E2E97" w:rsidP="00521EB8">
            <w:pPr>
              <w:jc w:val="right"/>
              <w:rPr>
                <w:color w:val="000000"/>
                <w:sz w:val="14"/>
                <w:szCs w:val="14"/>
              </w:rPr>
            </w:pPr>
            <w:r>
              <w:rPr>
                <w:color w:val="000000"/>
                <w:sz w:val="14"/>
                <w:szCs w:val="14"/>
              </w:rPr>
              <w:t>1,054.6</w:t>
            </w:r>
          </w:p>
        </w:tc>
        <w:tc>
          <w:tcPr>
            <w:tcW w:w="1260" w:type="dxa"/>
            <w:tcBorders>
              <w:top w:val="nil"/>
              <w:left w:val="nil"/>
              <w:bottom w:val="nil"/>
              <w:right w:val="nil"/>
            </w:tcBorders>
            <w:shd w:val="clear" w:color="auto" w:fill="auto"/>
            <w:noWrap/>
            <w:vAlign w:val="center"/>
          </w:tcPr>
          <w:p w14:paraId="7A194E38" w14:textId="4E73A9BC" w:rsidR="006E2E97" w:rsidRDefault="006E2E97" w:rsidP="006E2E97">
            <w:pPr>
              <w:jc w:val="right"/>
              <w:rPr>
                <w:color w:val="000000"/>
                <w:sz w:val="14"/>
                <w:szCs w:val="14"/>
              </w:rPr>
            </w:pPr>
            <w:r>
              <w:rPr>
                <w:color w:val="000000"/>
                <w:sz w:val="13"/>
                <w:szCs w:val="13"/>
              </w:rPr>
              <w:t>32.3</w:t>
            </w:r>
          </w:p>
        </w:tc>
      </w:tr>
      <w:tr w:rsidR="006E2E97" w:rsidRPr="00337313" w14:paraId="5AC6284B"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595698E1" w14:textId="77777777" w:rsidR="006E2E97" w:rsidRDefault="006E2E97" w:rsidP="00F265E3">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14:paraId="6A33DE7B"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2EB005B"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C797D92"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BD33411" w14:textId="341374B5" w:rsidR="006E2E97" w:rsidRDefault="006E2E97" w:rsidP="00F265E3">
            <w:pPr>
              <w:jc w:val="right"/>
              <w:rPr>
                <w:color w:val="000000"/>
                <w:sz w:val="14"/>
                <w:szCs w:val="14"/>
              </w:rPr>
            </w:pPr>
            <w:r>
              <w:rPr>
                <w:color w:val="000000"/>
                <w:sz w:val="14"/>
                <w:szCs w:val="14"/>
              </w:rPr>
              <w:t>78,284.7</w:t>
            </w:r>
          </w:p>
        </w:tc>
        <w:tc>
          <w:tcPr>
            <w:tcW w:w="1230" w:type="dxa"/>
            <w:tcBorders>
              <w:top w:val="nil"/>
              <w:left w:val="nil"/>
              <w:bottom w:val="nil"/>
              <w:right w:val="nil"/>
            </w:tcBorders>
            <w:shd w:val="clear" w:color="auto" w:fill="auto"/>
            <w:noWrap/>
            <w:vAlign w:val="center"/>
          </w:tcPr>
          <w:p w14:paraId="4081248D" w14:textId="697124C9" w:rsidR="006E2E97" w:rsidRDefault="006E2E97" w:rsidP="00521EB8">
            <w:pPr>
              <w:jc w:val="right"/>
              <w:rPr>
                <w:color w:val="000000"/>
                <w:sz w:val="14"/>
                <w:szCs w:val="14"/>
              </w:rPr>
            </w:pPr>
            <w:r>
              <w:rPr>
                <w:color w:val="000000"/>
                <w:sz w:val="14"/>
                <w:szCs w:val="14"/>
              </w:rPr>
              <w:t>10,062.0</w:t>
            </w:r>
          </w:p>
        </w:tc>
        <w:tc>
          <w:tcPr>
            <w:tcW w:w="1200" w:type="dxa"/>
            <w:tcBorders>
              <w:top w:val="nil"/>
              <w:left w:val="nil"/>
              <w:bottom w:val="nil"/>
              <w:right w:val="nil"/>
            </w:tcBorders>
            <w:shd w:val="clear" w:color="auto" w:fill="auto"/>
            <w:noWrap/>
            <w:vAlign w:val="center"/>
          </w:tcPr>
          <w:p w14:paraId="35640DCA" w14:textId="349D157A" w:rsidR="006E2E97" w:rsidRDefault="006E2E97" w:rsidP="00521EB8">
            <w:pPr>
              <w:jc w:val="right"/>
              <w:rPr>
                <w:color w:val="000000"/>
                <w:sz w:val="14"/>
                <w:szCs w:val="14"/>
              </w:rPr>
            </w:pPr>
            <w:r>
              <w:rPr>
                <w:color w:val="000000"/>
                <w:sz w:val="14"/>
                <w:szCs w:val="14"/>
              </w:rPr>
              <w:t>2,387.9</w:t>
            </w:r>
          </w:p>
        </w:tc>
        <w:tc>
          <w:tcPr>
            <w:tcW w:w="1260" w:type="dxa"/>
            <w:tcBorders>
              <w:top w:val="nil"/>
              <w:left w:val="nil"/>
              <w:bottom w:val="nil"/>
              <w:right w:val="nil"/>
            </w:tcBorders>
            <w:shd w:val="clear" w:color="auto" w:fill="auto"/>
            <w:noWrap/>
            <w:vAlign w:val="center"/>
          </w:tcPr>
          <w:p w14:paraId="5A71CCAE" w14:textId="244985B0" w:rsidR="006E2E97" w:rsidRDefault="006E2E97" w:rsidP="006E2E97">
            <w:pPr>
              <w:jc w:val="right"/>
              <w:rPr>
                <w:color w:val="000000"/>
                <w:sz w:val="14"/>
                <w:szCs w:val="14"/>
              </w:rPr>
            </w:pPr>
            <w:r>
              <w:rPr>
                <w:color w:val="000000"/>
                <w:sz w:val="13"/>
                <w:szCs w:val="13"/>
              </w:rPr>
              <w:t>99.3</w:t>
            </w:r>
          </w:p>
        </w:tc>
      </w:tr>
      <w:tr w:rsidR="006E2E97" w:rsidRPr="00337313" w14:paraId="50174D7C"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F04B376" w14:textId="77777777" w:rsidR="006E2E97" w:rsidRDefault="006E2E97" w:rsidP="00F265E3">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14:paraId="7265BD7C"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423358F"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15CA7E0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145091AE" w14:textId="094DB6BA" w:rsidR="006E2E97" w:rsidRDefault="006E2E97" w:rsidP="00F265E3">
            <w:pPr>
              <w:jc w:val="right"/>
              <w:rPr>
                <w:color w:val="000000"/>
                <w:sz w:val="14"/>
                <w:szCs w:val="14"/>
              </w:rPr>
            </w:pPr>
            <w:r>
              <w:rPr>
                <w:color w:val="000000"/>
                <w:sz w:val="14"/>
                <w:szCs w:val="14"/>
              </w:rPr>
              <w:t>57,026.0</w:t>
            </w:r>
          </w:p>
        </w:tc>
        <w:tc>
          <w:tcPr>
            <w:tcW w:w="1230" w:type="dxa"/>
            <w:tcBorders>
              <w:top w:val="nil"/>
              <w:left w:val="nil"/>
              <w:bottom w:val="nil"/>
              <w:right w:val="nil"/>
            </w:tcBorders>
            <w:shd w:val="clear" w:color="auto" w:fill="auto"/>
            <w:noWrap/>
            <w:vAlign w:val="center"/>
          </w:tcPr>
          <w:p w14:paraId="71F18538" w14:textId="0567A30A" w:rsidR="006E2E97" w:rsidRDefault="006E2E97" w:rsidP="00521EB8">
            <w:pPr>
              <w:jc w:val="right"/>
              <w:rPr>
                <w:color w:val="000000"/>
                <w:sz w:val="14"/>
                <w:szCs w:val="14"/>
              </w:rPr>
            </w:pPr>
            <w:r>
              <w:rPr>
                <w:color w:val="000000"/>
                <w:sz w:val="14"/>
                <w:szCs w:val="14"/>
              </w:rPr>
              <w:t>21,192.1</w:t>
            </w:r>
          </w:p>
        </w:tc>
        <w:tc>
          <w:tcPr>
            <w:tcW w:w="1200" w:type="dxa"/>
            <w:tcBorders>
              <w:top w:val="nil"/>
              <w:left w:val="nil"/>
              <w:bottom w:val="nil"/>
              <w:right w:val="nil"/>
            </w:tcBorders>
            <w:shd w:val="clear" w:color="auto" w:fill="auto"/>
            <w:noWrap/>
            <w:vAlign w:val="center"/>
          </w:tcPr>
          <w:p w14:paraId="59909A59" w14:textId="73E66336" w:rsidR="006E2E97" w:rsidRDefault="006E2E97" w:rsidP="00521EB8">
            <w:pPr>
              <w:jc w:val="right"/>
              <w:rPr>
                <w:color w:val="000000"/>
                <w:sz w:val="14"/>
                <w:szCs w:val="14"/>
              </w:rPr>
            </w:pPr>
            <w:r>
              <w:rPr>
                <w:color w:val="000000"/>
                <w:sz w:val="14"/>
                <w:szCs w:val="14"/>
              </w:rPr>
              <w:t>18.7</w:t>
            </w:r>
          </w:p>
        </w:tc>
        <w:tc>
          <w:tcPr>
            <w:tcW w:w="1260" w:type="dxa"/>
            <w:tcBorders>
              <w:top w:val="nil"/>
              <w:left w:val="nil"/>
              <w:bottom w:val="nil"/>
              <w:right w:val="nil"/>
            </w:tcBorders>
            <w:shd w:val="clear" w:color="auto" w:fill="auto"/>
            <w:noWrap/>
            <w:vAlign w:val="center"/>
          </w:tcPr>
          <w:p w14:paraId="1B7E1C7B" w14:textId="4A662A7E" w:rsidR="006E2E97" w:rsidRDefault="006E2E97" w:rsidP="006E2E97">
            <w:pPr>
              <w:jc w:val="right"/>
              <w:rPr>
                <w:color w:val="000000"/>
                <w:sz w:val="14"/>
                <w:szCs w:val="14"/>
              </w:rPr>
            </w:pPr>
            <w:r>
              <w:rPr>
                <w:color w:val="000000"/>
                <w:sz w:val="13"/>
                <w:szCs w:val="13"/>
              </w:rPr>
              <w:t>8.1</w:t>
            </w:r>
          </w:p>
        </w:tc>
      </w:tr>
      <w:tr w:rsidR="006E2E97" w:rsidRPr="00337313" w14:paraId="78B0A66A"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9046DBB" w14:textId="77777777" w:rsidR="006E2E97" w:rsidRDefault="006E2E97" w:rsidP="00F265E3">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14:paraId="29F2770D"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5CDF893"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9C60AD9"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1D9B12CE" w14:textId="687911BD" w:rsidR="006E2E97" w:rsidRDefault="006E2E97" w:rsidP="00F265E3">
            <w:pPr>
              <w:jc w:val="right"/>
              <w:rPr>
                <w:color w:val="000000"/>
                <w:sz w:val="14"/>
                <w:szCs w:val="14"/>
              </w:rPr>
            </w:pPr>
            <w:r>
              <w:rPr>
                <w:color w:val="000000"/>
                <w:sz w:val="14"/>
                <w:szCs w:val="14"/>
              </w:rPr>
              <w:t>14,595.1</w:t>
            </w:r>
          </w:p>
        </w:tc>
        <w:tc>
          <w:tcPr>
            <w:tcW w:w="1230" w:type="dxa"/>
            <w:tcBorders>
              <w:top w:val="nil"/>
              <w:left w:val="nil"/>
              <w:bottom w:val="nil"/>
              <w:right w:val="nil"/>
            </w:tcBorders>
            <w:shd w:val="clear" w:color="auto" w:fill="auto"/>
            <w:noWrap/>
            <w:vAlign w:val="center"/>
          </w:tcPr>
          <w:p w14:paraId="612D38DC" w14:textId="07AA7B12" w:rsidR="006E2E97" w:rsidRDefault="006E2E97" w:rsidP="00521EB8">
            <w:pPr>
              <w:jc w:val="right"/>
              <w:rPr>
                <w:color w:val="000000"/>
                <w:sz w:val="14"/>
                <w:szCs w:val="14"/>
              </w:rPr>
            </w:pPr>
            <w:r>
              <w:rPr>
                <w:color w:val="000000"/>
                <w:sz w:val="14"/>
                <w:szCs w:val="14"/>
              </w:rPr>
              <w:t>8,577.4</w:t>
            </w:r>
          </w:p>
        </w:tc>
        <w:tc>
          <w:tcPr>
            <w:tcW w:w="1200" w:type="dxa"/>
            <w:tcBorders>
              <w:top w:val="nil"/>
              <w:left w:val="nil"/>
              <w:bottom w:val="nil"/>
              <w:right w:val="nil"/>
            </w:tcBorders>
            <w:shd w:val="clear" w:color="auto" w:fill="auto"/>
            <w:noWrap/>
            <w:vAlign w:val="center"/>
          </w:tcPr>
          <w:p w14:paraId="1EEB2977" w14:textId="32401B3C" w:rsidR="006E2E97" w:rsidRDefault="006E2E97" w:rsidP="00521EB8">
            <w:pPr>
              <w:jc w:val="right"/>
              <w:rPr>
                <w:color w:val="000000"/>
                <w:sz w:val="14"/>
                <w:szCs w:val="14"/>
              </w:rPr>
            </w:pPr>
            <w:r>
              <w:rPr>
                <w:color w:val="000000"/>
                <w:sz w:val="14"/>
                <w:szCs w:val="14"/>
              </w:rPr>
              <w:t>546.0</w:t>
            </w:r>
          </w:p>
        </w:tc>
        <w:tc>
          <w:tcPr>
            <w:tcW w:w="1260" w:type="dxa"/>
            <w:tcBorders>
              <w:top w:val="nil"/>
              <w:left w:val="nil"/>
              <w:bottom w:val="nil"/>
              <w:right w:val="nil"/>
            </w:tcBorders>
            <w:shd w:val="clear" w:color="auto" w:fill="auto"/>
            <w:noWrap/>
            <w:vAlign w:val="center"/>
          </w:tcPr>
          <w:p w14:paraId="3EA27008" w14:textId="57337264" w:rsidR="006E2E97" w:rsidRDefault="006E2E97" w:rsidP="006E2E97">
            <w:pPr>
              <w:jc w:val="right"/>
              <w:rPr>
                <w:color w:val="000000"/>
                <w:sz w:val="14"/>
                <w:szCs w:val="14"/>
              </w:rPr>
            </w:pPr>
            <w:r>
              <w:rPr>
                <w:color w:val="000000"/>
                <w:sz w:val="13"/>
                <w:szCs w:val="13"/>
              </w:rPr>
              <w:t>263.8</w:t>
            </w:r>
          </w:p>
        </w:tc>
      </w:tr>
      <w:tr w:rsidR="006E2E97" w:rsidRPr="00337313" w14:paraId="0B0207D7"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BED2399" w14:textId="77777777" w:rsidR="006E2E97" w:rsidRDefault="006E2E97" w:rsidP="00F265E3">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14:paraId="437B7E6C"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3ADC6E7"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CB48BAB"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655F13C8" w14:textId="6061A164" w:rsidR="006E2E97" w:rsidRDefault="006E2E97" w:rsidP="00F265E3">
            <w:pPr>
              <w:jc w:val="right"/>
              <w:rPr>
                <w:color w:val="000000"/>
                <w:sz w:val="14"/>
                <w:szCs w:val="14"/>
              </w:rPr>
            </w:pPr>
            <w:r>
              <w:rPr>
                <w:color w:val="000000"/>
                <w:sz w:val="14"/>
                <w:szCs w:val="14"/>
              </w:rPr>
              <w:t>13,204.0</w:t>
            </w:r>
          </w:p>
        </w:tc>
        <w:tc>
          <w:tcPr>
            <w:tcW w:w="1230" w:type="dxa"/>
            <w:tcBorders>
              <w:top w:val="nil"/>
              <w:left w:val="nil"/>
              <w:bottom w:val="nil"/>
              <w:right w:val="nil"/>
            </w:tcBorders>
            <w:shd w:val="clear" w:color="auto" w:fill="auto"/>
            <w:noWrap/>
            <w:vAlign w:val="center"/>
          </w:tcPr>
          <w:p w14:paraId="0B86D8D2" w14:textId="1C7955F1" w:rsidR="006E2E97" w:rsidRDefault="006E2E97" w:rsidP="00521EB8">
            <w:pPr>
              <w:jc w:val="right"/>
              <w:rPr>
                <w:color w:val="000000"/>
                <w:sz w:val="14"/>
                <w:szCs w:val="14"/>
              </w:rPr>
            </w:pPr>
            <w:r>
              <w:rPr>
                <w:color w:val="000000"/>
                <w:sz w:val="14"/>
                <w:szCs w:val="14"/>
              </w:rPr>
              <w:t>185,018.1</w:t>
            </w:r>
          </w:p>
        </w:tc>
        <w:tc>
          <w:tcPr>
            <w:tcW w:w="1200" w:type="dxa"/>
            <w:tcBorders>
              <w:top w:val="nil"/>
              <w:left w:val="nil"/>
              <w:bottom w:val="nil"/>
              <w:right w:val="nil"/>
            </w:tcBorders>
            <w:shd w:val="clear" w:color="auto" w:fill="auto"/>
            <w:noWrap/>
            <w:vAlign w:val="center"/>
          </w:tcPr>
          <w:p w14:paraId="4F3898C0" w14:textId="75E2C581" w:rsidR="006E2E97" w:rsidRDefault="006E2E97" w:rsidP="00521EB8">
            <w:pPr>
              <w:jc w:val="right"/>
              <w:rPr>
                <w:color w:val="000000"/>
                <w:sz w:val="14"/>
                <w:szCs w:val="14"/>
              </w:rPr>
            </w:pPr>
            <w:r>
              <w:rPr>
                <w:color w:val="000000"/>
                <w:sz w:val="14"/>
                <w:szCs w:val="14"/>
              </w:rPr>
              <w:t>210.0</w:t>
            </w:r>
          </w:p>
        </w:tc>
        <w:tc>
          <w:tcPr>
            <w:tcW w:w="1260" w:type="dxa"/>
            <w:tcBorders>
              <w:top w:val="nil"/>
              <w:left w:val="nil"/>
              <w:bottom w:val="nil"/>
              <w:right w:val="nil"/>
            </w:tcBorders>
            <w:shd w:val="clear" w:color="auto" w:fill="auto"/>
            <w:noWrap/>
            <w:vAlign w:val="center"/>
          </w:tcPr>
          <w:p w14:paraId="4948DAE3" w14:textId="159F6D83" w:rsidR="006E2E97" w:rsidRDefault="006E2E97" w:rsidP="006E2E97">
            <w:pPr>
              <w:jc w:val="right"/>
              <w:rPr>
                <w:color w:val="000000"/>
                <w:sz w:val="14"/>
                <w:szCs w:val="14"/>
              </w:rPr>
            </w:pPr>
            <w:r>
              <w:rPr>
                <w:color w:val="000000"/>
                <w:sz w:val="13"/>
                <w:szCs w:val="13"/>
              </w:rPr>
              <w:t>99.6</w:t>
            </w:r>
          </w:p>
        </w:tc>
      </w:tr>
      <w:tr w:rsidR="006E2E97" w:rsidRPr="00337313" w14:paraId="41CB403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7F3809F" w14:textId="77777777" w:rsidR="006E2E97" w:rsidRDefault="006E2E97" w:rsidP="00F265E3">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14:paraId="039A327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D8F1636"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553EFAF"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01ECCCB" w14:textId="17BFE698" w:rsidR="006E2E97" w:rsidRDefault="006E2E97" w:rsidP="00F265E3">
            <w:pPr>
              <w:jc w:val="right"/>
              <w:rPr>
                <w:color w:val="000000"/>
                <w:sz w:val="14"/>
                <w:szCs w:val="14"/>
              </w:rPr>
            </w:pPr>
            <w:r>
              <w:rPr>
                <w:color w:val="000000"/>
                <w:sz w:val="14"/>
                <w:szCs w:val="14"/>
              </w:rPr>
              <w:t>38,204.3</w:t>
            </w:r>
          </w:p>
        </w:tc>
        <w:tc>
          <w:tcPr>
            <w:tcW w:w="1230" w:type="dxa"/>
            <w:tcBorders>
              <w:top w:val="nil"/>
              <w:left w:val="nil"/>
              <w:bottom w:val="nil"/>
              <w:right w:val="nil"/>
            </w:tcBorders>
            <w:shd w:val="clear" w:color="auto" w:fill="auto"/>
            <w:noWrap/>
            <w:vAlign w:val="center"/>
          </w:tcPr>
          <w:p w14:paraId="38A32E69" w14:textId="37FE0B18" w:rsidR="006E2E97" w:rsidRDefault="006E2E97" w:rsidP="00521EB8">
            <w:pPr>
              <w:jc w:val="right"/>
              <w:rPr>
                <w:color w:val="000000"/>
                <w:sz w:val="14"/>
                <w:szCs w:val="14"/>
              </w:rPr>
            </w:pPr>
            <w:r>
              <w:rPr>
                <w:color w:val="000000"/>
                <w:sz w:val="14"/>
                <w:szCs w:val="14"/>
              </w:rPr>
              <w:t>22,629.6</w:t>
            </w:r>
          </w:p>
        </w:tc>
        <w:tc>
          <w:tcPr>
            <w:tcW w:w="1200" w:type="dxa"/>
            <w:tcBorders>
              <w:top w:val="nil"/>
              <w:left w:val="nil"/>
              <w:bottom w:val="nil"/>
              <w:right w:val="nil"/>
            </w:tcBorders>
            <w:shd w:val="clear" w:color="auto" w:fill="auto"/>
            <w:noWrap/>
            <w:vAlign w:val="center"/>
          </w:tcPr>
          <w:p w14:paraId="6738417E" w14:textId="27FC6233" w:rsidR="006E2E97" w:rsidRDefault="006E2E97" w:rsidP="00521EB8">
            <w:pPr>
              <w:jc w:val="right"/>
              <w:rPr>
                <w:color w:val="000000"/>
                <w:sz w:val="14"/>
                <w:szCs w:val="14"/>
              </w:rPr>
            </w:pPr>
            <w:r>
              <w:rPr>
                <w:color w:val="000000"/>
                <w:sz w:val="14"/>
                <w:szCs w:val="14"/>
              </w:rPr>
              <w:t>750.4</w:t>
            </w:r>
          </w:p>
        </w:tc>
        <w:tc>
          <w:tcPr>
            <w:tcW w:w="1260" w:type="dxa"/>
            <w:tcBorders>
              <w:top w:val="nil"/>
              <w:left w:val="nil"/>
              <w:bottom w:val="nil"/>
              <w:right w:val="nil"/>
            </w:tcBorders>
            <w:shd w:val="clear" w:color="auto" w:fill="auto"/>
            <w:noWrap/>
            <w:vAlign w:val="center"/>
          </w:tcPr>
          <w:p w14:paraId="743574B5" w14:textId="45CF344B" w:rsidR="006E2E97" w:rsidRDefault="006E2E97" w:rsidP="006E2E97">
            <w:pPr>
              <w:jc w:val="right"/>
              <w:rPr>
                <w:color w:val="000000"/>
                <w:sz w:val="14"/>
                <w:szCs w:val="14"/>
              </w:rPr>
            </w:pPr>
            <w:r>
              <w:rPr>
                <w:color w:val="000000"/>
                <w:sz w:val="13"/>
                <w:szCs w:val="13"/>
              </w:rPr>
              <w:t>422.4</w:t>
            </w:r>
          </w:p>
        </w:tc>
      </w:tr>
      <w:tr w:rsidR="006E2E97" w:rsidRPr="00337313" w14:paraId="7950379C"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D6B2638" w14:textId="77777777" w:rsidR="006E2E97" w:rsidRDefault="006E2E97" w:rsidP="00F265E3">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14:paraId="02A5FA94"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48AB723"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48A09C79"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549FA7DF" w14:textId="18500723" w:rsidR="006E2E97" w:rsidRDefault="006E2E97" w:rsidP="00F265E3">
            <w:pPr>
              <w:jc w:val="right"/>
              <w:rPr>
                <w:color w:val="000000"/>
                <w:sz w:val="14"/>
                <w:szCs w:val="14"/>
              </w:rPr>
            </w:pPr>
            <w:r>
              <w:rPr>
                <w:color w:val="000000"/>
                <w:sz w:val="14"/>
                <w:szCs w:val="14"/>
              </w:rPr>
              <w:t>8,704.6</w:t>
            </w:r>
          </w:p>
        </w:tc>
        <w:tc>
          <w:tcPr>
            <w:tcW w:w="1230" w:type="dxa"/>
            <w:tcBorders>
              <w:top w:val="nil"/>
              <w:left w:val="nil"/>
              <w:bottom w:val="nil"/>
              <w:right w:val="nil"/>
            </w:tcBorders>
            <w:shd w:val="clear" w:color="auto" w:fill="auto"/>
            <w:noWrap/>
            <w:vAlign w:val="center"/>
          </w:tcPr>
          <w:p w14:paraId="0BF7EEA8" w14:textId="512E7D91" w:rsidR="006E2E97" w:rsidRDefault="006E2E97" w:rsidP="00521EB8">
            <w:pPr>
              <w:jc w:val="right"/>
              <w:rPr>
                <w:color w:val="000000"/>
                <w:sz w:val="14"/>
                <w:szCs w:val="14"/>
              </w:rPr>
            </w:pPr>
            <w:r>
              <w:rPr>
                <w:color w:val="000000"/>
                <w:sz w:val="14"/>
                <w:szCs w:val="14"/>
              </w:rPr>
              <w:t>23,336.7</w:t>
            </w:r>
          </w:p>
        </w:tc>
        <w:tc>
          <w:tcPr>
            <w:tcW w:w="1200" w:type="dxa"/>
            <w:tcBorders>
              <w:top w:val="nil"/>
              <w:left w:val="nil"/>
              <w:bottom w:val="nil"/>
              <w:right w:val="nil"/>
            </w:tcBorders>
            <w:shd w:val="clear" w:color="auto" w:fill="auto"/>
            <w:noWrap/>
            <w:vAlign w:val="center"/>
          </w:tcPr>
          <w:p w14:paraId="418B51F0" w14:textId="7F93F1D3" w:rsidR="006E2E97" w:rsidRDefault="006E2E97" w:rsidP="00521EB8">
            <w:pPr>
              <w:jc w:val="right"/>
              <w:rPr>
                <w:color w:val="000000"/>
                <w:sz w:val="14"/>
                <w:szCs w:val="14"/>
              </w:rPr>
            </w:pPr>
            <w:r>
              <w:rPr>
                <w:color w:val="000000"/>
                <w:sz w:val="14"/>
                <w:szCs w:val="14"/>
              </w:rPr>
              <w:t>1,492.8</w:t>
            </w:r>
          </w:p>
        </w:tc>
        <w:tc>
          <w:tcPr>
            <w:tcW w:w="1260" w:type="dxa"/>
            <w:tcBorders>
              <w:top w:val="nil"/>
              <w:left w:val="nil"/>
              <w:bottom w:val="nil"/>
              <w:right w:val="nil"/>
            </w:tcBorders>
            <w:shd w:val="clear" w:color="auto" w:fill="auto"/>
            <w:noWrap/>
            <w:vAlign w:val="center"/>
          </w:tcPr>
          <w:p w14:paraId="18D332CA" w14:textId="1A069B69" w:rsidR="006E2E97" w:rsidRDefault="006E2E97" w:rsidP="006E2E97">
            <w:pPr>
              <w:jc w:val="right"/>
              <w:rPr>
                <w:color w:val="000000"/>
                <w:sz w:val="14"/>
                <w:szCs w:val="14"/>
              </w:rPr>
            </w:pPr>
            <w:r>
              <w:rPr>
                <w:color w:val="000000"/>
                <w:sz w:val="13"/>
                <w:szCs w:val="13"/>
              </w:rPr>
              <w:t>287.7</w:t>
            </w:r>
          </w:p>
        </w:tc>
      </w:tr>
      <w:tr w:rsidR="006E2E97" w:rsidRPr="00337313" w14:paraId="2F7D782C"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15725FC6" w14:textId="77777777" w:rsidR="006E2E97" w:rsidRDefault="006E2E97" w:rsidP="00F265E3">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14:paraId="5FD0EB65"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CE371EE"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C96BB68"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6DA08009" w14:textId="69B116CC" w:rsidR="006E2E97" w:rsidRDefault="006E2E97" w:rsidP="00F265E3">
            <w:pPr>
              <w:jc w:val="right"/>
              <w:rPr>
                <w:color w:val="000000"/>
                <w:sz w:val="14"/>
                <w:szCs w:val="14"/>
              </w:rPr>
            </w:pPr>
            <w:r>
              <w:rPr>
                <w:color w:val="000000"/>
                <w:sz w:val="14"/>
                <w:szCs w:val="14"/>
              </w:rPr>
              <w:t>22,039.3</w:t>
            </w:r>
          </w:p>
        </w:tc>
        <w:tc>
          <w:tcPr>
            <w:tcW w:w="1230" w:type="dxa"/>
            <w:tcBorders>
              <w:top w:val="nil"/>
              <w:left w:val="nil"/>
              <w:bottom w:val="nil"/>
              <w:right w:val="nil"/>
            </w:tcBorders>
            <w:shd w:val="clear" w:color="auto" w:fill="auto"/>
            <w:noWrap/>
            <w:vAlign w:val="center"/>
          </w:tcPr>
          <w:p w14:paraId="415CD1D4" w14:textId="49C486B8" w:rsidR="006E2E97" w:rsidRDefault="006E2E97" w:rsidP="00521EB8">
            <w:pPr>
              <w:jc w:val="right"/>
              <w:rPr>
                <w:color w:val="000000"/>
                <w:sz w:val="14"/>
                <w:szCs w:val="14"/>
              </w:rPr>
            </w:pPr>
            <w:r>
              <w:rPr>
                <w:color w:val="000000"/>
                <w:sz w:val="14"/>
                <w:szCs w:val="14"/>
              </w:rPr>
              <w:t>86,096.1</w:t>
            </w:r>
          </w:p>
        </w:tc>
        <w:tc>
          <w:tcPr>
            <w:tcW w:w="1200" w:type="dxa"/>
            <w:tcBorders>
              <w:top w:val="nil"/>
              <w:left w:val="nil"/>
              <w:bottom w:val="nil"/>
              <w:right w:val="nil"/>
            </w:tcBorders>
            <w:shd w:val="clear" w:color="auto" w:fill="auto"/>
            <w:noWrap/>
            <w:vAlign w:val="center"/>
          </w:tcPr>
          <w:p w14:paraId="20EA95E6" w14:textId="13712F4B" w:rsidR="006E2E97" w:rsidRDefault="006E2E97" w:rsidP="00521EB8">
            <w:pPr>
              <w:jc w:val="right"/>
              <w:rPr>
                <w:color w:val="000000"/>
                <w:sz w:val="14"/>
                <w:szCs w:val="14"/>
              </w:rPr>
            </w:pPr>
            <w:r>
              <w:rPr>
                <w:color w:val="000000"/>
                <w:sz w:val="14"/>
                <w:szCs w:val="14"/>
              </w:rPr>
              <w:t>3,616.8</w:t>
            </w:r>
          </w:p>
        </w:tc>
        <w:tc>
          <w:tcPr>
            <w:tcW w:w="1260" w:type="dxa"/>
            <w:tcBorders>
              <w:top w:val="nil"/>
              <w:left w:val="nil"/>
              <w:bottom w:val="nil"/>
              <w:right w:val="nil"/>
            </w:tcBorders>
            <w:shd w:val="clear" w:color="auto" w:fill="auto"/>
            <w:noWrap/>
            <w:vAlign w:val="center"/>
          </w:tcPr>
          <w:p w14:paraId="628550E6" w14:textId="22EA9BEB" w:rsidR="006E2E97" w:rsidRDefault="006E2E97" w:rsidP="006E2E97">
            <w:pPr>
              <w:jc w:val="right"/>
              <w:rPr>
                <w:color w:val="000000"/>
                <w:sz w:val="14"/>
                <w:szCs w:val="14"/>
              </w:rPr>
            </w:pPr>
            <w:r>
              <w:rPr>
                <w:color w:val="000000"/>
                <w:sz w:val="13"/>
                <w:szCs w:val="13"/>
              </w:rPr>
              <w:t>1,130.2</w:t>
            </w:r>
          </w:p>
        </w:tc>
      </w:tr>
      <w:tr w:rsidR="006E2E97" w:rsidRPr="00337313" w14:paraId="185C4B9F"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B780A0B" w14:textId="77777777" w:rsidR="006E2E97" w:rsidRDefault="006E2E97" w:rsidP="00F265E3">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14:paraId="472654F0"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495484A"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E03153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75128F6" w14:textId="782FF9AE" w:rsidR="006E2E97" w:rsidRDefault="006E2E97" w:rsidP="00F265E3">
            <w:pPr>
              <w:jc w:val="right"/>
              <w:rPr>
                <w:color w:val="000000"/>
                <w:sz w:val="14"/>
                <w:szCs w:val="14"/>
              </w:rPr>
            </w:pPr>
            <w:r>
              <w:rPr>
                <w:color w:val="000000"/>
                <w:sz w:val="14"/>
                <w:szCs w:val="14"/>
              </w:rPr>
              <w:t>23,088.0</w:t>
            </w:r>
          </w:p>
        </w:tc>
        <w:tc>
          <w:tcPr>
            <w:tcW w:w="1230" w:type="dxa"/>
            <w:tcBorders>
              <w:top w:val="nil"/>
              <w:left w:val="nil"/>
              <w:bottom w:val="nil"/>
              <w:right w:val="nil"/>
            </w:tcBorders>
            <w:shd w:val="clear" w:color="auto" w:fill="auto"/>
            <w:noWrap/>
            <w:vAlign w:val="center"/>
          </w:tcPr>
          <w:p w14:paraId="6F9D1A44" w14:textId="638A7335" w:rsidR="006E2E97" w:rsidRDefault="006E2E97" w:rsidP="00521EB8">
            <w:pPr>
              <w:jc w:val="right"/>
              <w:rPr>
                <w:color w:val="000000"/>
                <w:sz w:val="14"/>
                <w:szCs w:val="14"/>
              </w:rPr>
            </w:pPr>
            <w:r>
              <w:rPr>
                <w:color w:val="000000"/>
                <w:sz w:val="14"/>
                <w:szCs w:val="14"/>
              </w:rPr>
              <w:t>40,885.1</w:t>
            </w:r>
          </w:p>
        </w:tc>
        <w:tc>
          <w:tcPr>
            <w:tcW w:w="1200" w:type="dxa"/>
            <w:tcBorders>
              <w:top w:val="nil"/>
              <w:left w:val="nil"/>
              <w:bottom w:val="nil"/>
              <w:right w:val="nil"/>
            </w:tcBorders>
            <w:shd w:val="clear" w:color="auto" w:fill="auto"/>
            <w:noWrap/>
            <w:vAlign w:val="center"/>
          </w:tcPr>
          <w:p w14:paraId="790585AE" w14:textId="5172A0C7" w:rsidR="006E2E97" w:rsidRDefault="006E2E97" w:rsidP="00521EB8">
            <w:pPr>
              <w:jc w:val="right"/>
              <w:rPr>
                <w:color w:val="000000"/>
                <w:sz w:val="14"/>
                <w:szCs w:val="14"/>
              </w:rPr>
            </w:pPr>
            <w:r>
              <w:rPr>
                <w:color w:val="000000"/>
                <w:sz w:val="14"/>
                <w:szCs w:val="14"/>
              </w:rPr>
              <w:t>1,180.2</w:t>
            </w:r>
          </w:p>
        </w:tc>
        <w:tc>
          <w:tcPr>
            <w:tcW w:w="1260" w:type="dxa"/>
            <w:tcBorders>
              <w:top w:val="nil"/>
              <w:left w:val="nil"/>
              <w:bottom w:val="nil"/>
              <w:right w:val="nil"/>
            </w:tcBorders>
            <w:shd w:val="clear" w:color="auto" w:fill="auto"/>
            <w:noWrap/>
            <w:vAlign w:val="center"/>
          </w:tcPr>
          <w:p w14:paraId="63E66277" w14:textId="5C83C509" w:rsidR="006E2E97" w:rsidRDefault="006E2E97" w:rsidP="006E2E97">
            <w:pPr>
              <w:jc w:val="right"/>
              <w:rPr>
                <w:color w:val="000000"/>
                <w:sz w:val="14"/>
                <w:szCs w:val="14"/>
              </w:rPr>
            </w:pPr>
            <w:r>
              <w:rPr>
                <w:color w:val="000000"/>
                <w:sz w:val="13"/>
                <w:szCs w:val="13"/>
              </w:rPr>
              <w:t>209.6</w:t>
            </w:r>
          </w:p>
        </w:tc>
      </w:tr>
      <w:tr w:rsidR="006E2E97" w:rsidRPr="00337313" w14:paraId="1BA8B200"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7CDC4D1" w14:textId="77777777" w:rsidR="006E2E97" w:rsidRDefault="006E2E97" w:rsidP="00F265E3">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14:paraId="1C04464B"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B095FD8"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1AECEF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A45B591" w14:textId="358EDB0B" w:rsidR="006E2E97" w:rsidRDefault="006E2E97" w:rsidP="00F265E3">
            <w:pPr>
              <w:jc w:val="right"/>
              <w:rPr>
                <w:color w:val="000000"/>
                <w:sz w:val="14"/>
                <w:szCs w:val="14"/>
              </w:rPr>
            </w:pPr>
            <w:r>
              <w:rPr>
                <w:color w:val="000000"/>
                <w:sz w:val="14"/>
                <w:szCs w:val="14"/>
              </w:rPr>
              <w:t>25,311.4</w:t>
            </w:r>
          </w:p>
        </w:tc>
        <w:tc>
          <w:tcPr>
            <w:tcW w:w="1230" w:type="dxa"/>
            <w:tcBorders>
              <w:top w:val="nil"/>
              <w:left w:val="nil"/>
              <w:bottom w:val="nil"/>
              <w:right w:val="nil"/>
            </w:tcBorders>
            <w:shd w:val="clear" w:color="auto" w:fill="auto"/>
            <w:noWrap/>
            <w:vAlign w:val="center"/>
          </w:tcPr>
          <w:p w14:paraId="2F533020" w14:textId="44760C4A" w:rsidR="006E2E97" w:rsidRDefault="006E2E97" w:rsidP="00521EB8">
            <w:pPr>
              <w:jc w:val="right"/>
              <w:rPr>
                <w:color w:val="000000"/>
                <w:sz w:val="14"/>
                <w:szCs w:val="14"/>
              </w:rPr>
            </w:pPr>
            <w:r>
              <w:rPr>
                <w:color w:val="000000"/>
                <w:sz w:val="14"/>
                <w:szCs w:val="14"/>
              </w:rPr>
              <w:t>42,509.1</w:t>
            </w:r>
          </w:p>
        </w:tc>
        <w:tc>
          <w:tcPr>
            <w:tcW w:w="1200" w:type="dxa"/>
            <w:tcBorders>
              <w:top w:val="nil"/>
              <w:left w:val="nil"/>
              <w:bottom w:val="nil"/>
              <w:right w:val="nil"/>
            </w:tcBorders>
            <w:shd w:val="clear" w:color="auto" w:fill="auto"/>
            <w:noWrap/>
            <w:vAlign w:val="center"/>
          </w:tcPr>
          <w:p w14:paraId="256A1B29" w14:textId="7FC23DCF" w:rsidR="006E2E97" w:rsidRDefault="006E2E97" w:rsidP="00521EB8">
            <w:pPr>
              <w:jc w:val="right"/>
              <w:rPr>
                <w:color w:val="000000"/>
                <w:sz w:val="14"/>
                <w:szCs w:val="14"/>
              </w:rPr>
            </w:pPr>
            <w:r>
              <w:rPr>
                <w:color w:val="000000"/>
                <w:sz w:val="14"/>
                <w:szCs w:val="14"/>
              </w:rPr>
              <w:t>1,735.3</w:t>
            </w:r>
          </w:p>
        </w:tc>
        <w:tc>
          <w:tcPr>
            <w:tcW w:w="1260" w:type="dxa"/>
            <w:tcBorders>
              <w:top w:val="nil"/>
              <w:left w:val="nil"/>
              <w:bottom w:val="nil"/>
              <w:right w:val="nil"/>
            </w:tcBorders>
            <w:shd w:val="clear" w:color="auto" w:fill="auto"/>
            <w:noWrap/>
            <w:vAlign w:val="center"/>
          </w:tcPr>
          <w:p w14:paraId="72A0BE12" w14:textId="753E8EF9" w:rsidR="006E2E97" w:rsidRDefault="006E2E97" w:rsidP="006E2E97">
            <w:pPr>
              <w:jc w:val="right"/>
              <w:rPr>
                <w:color w:val="000000"/>
                <w:sz w:val="14"/>
                <w:szCs w:val="14"/>
              </w:rPr>
            </w:pPr>
            <w:r>
              <w:rPr>
                <w:color w:val="000000"/>
                <w:sz w:val="13"/>
                <w:szCs w:val="13"/>
              </w:rPr>
              <w:t>567.9</w:t>
            </w:r>
          </w:p>
        </w:tc>
      </w:tr>
      <w:tr w:rsidR="006E2E97" w:rsidRPr="00337313" w14:paraId="26F25C7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1C16E69" w14:textId="77777777" w:rsidR="006E2E97" w:rsidRDefault="006E2E97" w:rsidP="00F265E3">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14:paraId="64B585C3"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2D97EF4"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CE82CD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20BD6B1" w14:textId="59CA209D" w:rsidR="006E2E97" w:rsidRDefault="006E2E97" w:rsidP="00F265E3">
            <w:pPr>
              <w:jc w:val="right"/>
              <w:rPr>
                <w:color w:val="000000"/>
                <w:sz w:val="14"/>
                <w:szCs w:val="14"/>
              </w:rPr>
            </w:pPr>
            <w:r>
              <w:rPr>
                <w:color w:val="000000"/>
                <w:sz w:val="14"/>
                <w:szCs w:val="14"/>
              </w:rPr>
              <w:t>3,303.2</w:t>
            </w:r>
          </w:p>
        </w:tc>
        <w:tc>
          <w:tcPr>
            <w:tcW w:w="1230" w:type="dxa"/>
            <w:tcBorders>
              <w:top w:val="nil"/>
              <w:left w:val="nil"/>
              <w:bottom w:val="nil"/>
              <w:right w:val="nil"/>
            </w:tcBorders>
            <w:shd w:val="clear" w:color="auto" w:fill="auto"/>
            <w:noWrap/>
            <w:vAlign w:val="center"/>
          </w:tcPr>
          <w:p w14:paraId="5B3827CE" w14:textId="3A520EF6" w:rsidR="006E2E97" w:rsidRDefault="006E2E97" w:rsidP="00521EB8">
            <w:pPr>
              <w:jc w:val="right"/>
              <w:rPr>
                <w:color w:val="000000"/>
                <w:sz w:val="14"/>
                <w:szCs w:val="14"/>
              </w:rPr>
            </w:pPr>
            <w:r>
              <w:rPr>
                <w:color w:val="000000"/>
                <w:sz w:val="14"/>
                <w:szCs w:val="14"/>
              </w:rPr>
              <w:t>106,386.1</w:t>
            </w:r>
          </w:p>
        </w:tc>
        <w:tc>
          <w:tcPr>
            <w:tcW w:w="1200" w:type="dxa"/>
            <w:tcBorders>
              <w:top w:val="nil"/>
              <w:left w:val="nil"/>
              <w:bottom w:val="nil"/>
              <w:right w:val="nil"/>
            </w:tcBorders>
            <w:shd w:val="clear" w:color="auto" w:fill="auto"/>
            <w:noWrap/>
            <w:vAlign w:val="center"/>
          </w:tcPr>
          <w:p w14:paraId="145BEC12" w14:textId="7914CABB" w:rsidR="006E2E97" w:rsidRDefault="006E2E97" w:rsidP="00521EB8">
            <w:pPr>
              <w:jc w:val="right"/>
              <w:rPr>
                <w:color w:val="000000"/>
                <w:sz w:val="14"/>
                <w:szCs w:val="14"/>
              </w:rPr>
            </w:pPr>
            <w:r>
              <w:rPr>
                <w:color w:val="000000"/>
                <w:sz w:val="14"/>
                <w:szCs w:val="14"/>
              </w:rPr>
              <w:t>2,461.7</w:t>
            </w:r>
          </w:p>
        </w:tc>
        <w:tc>
          <w:tcPr>
            <w:tcW w:w="1260" w:type="dxa"/>
            <w:tcBorders>
              <w:top w:val="nil"/>
              <w:left w:val="nil"/>
              <w:bottom w:val="nil"/>
              <w:right w:val="nil"/>
            </w:tcBorders>
            <w:shd w:val="clear" w:color="auto" w:fill="auto"/>
            <w:noWrap/>
            <w:vAlign w:val="center"/>
          </w:tcPr>
          <w:p w14:paraId="257C2709" w14:textId="237FF04C" w:rsidR="006E2E97" w:rsidRDefault="006E2E97" w:rsidP="006E2E97">
            <w:pPr>
              <w:jc w:val="right"/>
              <w:rPr>
                <w:color w:val="000000"/>
                <w:sz w:val="14"/>
                <w:szCs w:val="14"/>
              </w:rPr>
            </w:pPr>
            <w:r>
              <w:rPr>
                <w:color w:val="000000"/>
                <w:sz w:val="13"/>
                <w:szCs w:val="13"/>
              </w:rPr>
              <w:t>34.0</w:t>
            </w:r>
          </w:p>
        </w:tc>
      </w:tr>
      <w:tr w:rsidR="006E2E97" w:rsidRPr="00337313" w14:paraId="61A755F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AD1ECB1" w14:textId="77777777" w:rsidR="006E2E97" w:rsidRDefault="006E2E97" w:rsidP="00F265E3">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14:paraId="22720344"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AF40DB1"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4FBDE57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317E4FC" w14:textId="2DB26032" w:rsidR="006E2E97" w:rsidRDefault="006E2E97" w:rsidP="00F265E3">
            <w:pPr>
              <w:jc w:val="right"/>
              <w:rPr>
                <w:color w:val="000000"/>
                <w:sz w:val="14"/>
                <w:szCs w:val="14"/>
              </w:rPr>
            </w:pPr>
            <w:r>
              <w:rPr>
                <w:color w:val="000000"/>
                <w:sz w:val="14"/>
                <w:szCs w:val="14"/>
              </w:rPr>
              <w:t>10,762.2</w:t>
            </w:r>
          </w:p>
        </w:tc>
        <w:tc>
          <w:tcPr>
            <w:tcW w:w="1230" w:type="dxa"/>
            <w:tcBorders>
              <w:top w:val="nil"/>
              <w:left w:val="nil"/>
              <w:bottom w:val="nil"/>
              <w:right w:val="nil"/>
            </w:tcBorders>
            <w:shd w:val="clear" w:color="auto" w:fill="auto"/>
            <w:noWrap/>
            <w:vAlign w:val="center"/>
          </w:tcPr>
          <w:p w14:paraId="06B87596" w14:textId="2F21262C" w:rsidR="006E2E97" w:rsidRDefault="006E2E97" w:rsidP="00521EB8">
            <w:pPr>
              <w:jc w:val="right"/>
              <w:rPr>
                <w:color w:val="000000"/>
                <w:sz w:val="14"/>
                <w:szCs w:val="14"/>
              </w:rPr>
            </w:pPr>
            <w:r>
              <w:rPr>
                <w:color w:val="000000"/>
                <w:sz w:val="14"/>
                <w:szCs w:val="14"/>
              </w:rPr>
              <w:t>32,551.1</w:t>
            </w:r>
          </w:p>
        </w:tc>
        <w:tc>
          <w:tcPr>
            <w:tcW w:w="1200" w:type="dxa"/>
            <w:tcBorders>
              <w:top w:val="nil"/>
              <w:left w:val="nil"/>
              <w:bottom w:val="nil"/>
              <w:right w:val="nil"/>
            </w:tcBorders>
            <w:shd w:val="clear" w:color="auto" w:fill="auto"/>
            <w:noWrap/>
            <w:vAlign w:val="center"/>
          </w:tcPr>
          <w:p w14:paraId="6D83AD64" w14:textId="25C22ED1" w:rsidR="006E2E97" w:rsidRDefault="006E2E97" w:rsidP="00521EB8">
            <w:pPr>
              <w:jc w:val="right"/>
              <w:rPr>
                <w:color w:val="000000"/>
                <w:sz w:val="14"/>
                <w:szCs w:val="14"/>
              </w:rPr>
            </w:pPr>
            <w:r>
              <w:rPr>
                <w:color w:val="000000"/>
                <w:sz w:val="14"/>
                <w:szCs w:val="14"/>
              </w:rPr>
              <w:t>2,625.0</w:t>
            </w:r>
          </w:p>
        </w:tc>
        <w:tc>
          <w:tcPr>
            <w:tcW w:w="1260" w:type="dxa"/>
            <w:tcBorders>
              <w:top w:val="nil"/>
              <w:left w:val="nil"/>
              <w:bottom w:val="nil"/>
              <w:right w:val="nil"/>
            </w:tcBorders>
            <w:shd w:val="clear" w:color="auto" w:fill="auto"/>
            <w:noWrap/>
            <w:vAlign w:val="center"/>
          </w:tcPr>
          <w:p w14:paraId="6F9FD47B" w14:textId="6E83F31F" w:rsidR="006E2E97" w:rsidRDefault="006E2E97" w:rsidP="006E2E97">
            <w:pPr>
              <w:jc w:val="right"/>
              <w:rPr>
                <w:color w:val="000000"/>
                <w:sz w:val="14"/>
                <w:szCs w:val="14"/>
              </w:rPr>
            </w:pPr>
            <w:r>
              <w:rPr>
                <w:color w:val="000000"/>
                <w:sz w:val="13"/>
                <w:szCs w:val="13"/>
              </w:rPr>
              <w:t>98.4</w:t>
            </w:r>
          </w:p>
        </w:tc>
      </w:tr>
      <w:tr w:rsidR="006E2E97" w:rsidRPr="00337313" w14:paraId="67EE121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B99B221" w14:textId="77777777" w:rsidR="006E2E97" w:rsidRDefault="006E2E97" w:rsidP="00F265E3">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14:paraId="02538E2F"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A824DA8"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3EA02CB"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537A11A4" w14:textId="258AD0AF" w:rsidR="006E2E97" w:rsidRDefault="006E2E97" w:rsidP="00F265E3">
            <w:pPr>
              <w:jc w:val="right"/>
              <w:rPr>
                <w:color w:val="000000"/>
                <w:sz w:val="14"/>
                <w:szCs w:val="14"/>
              </w:rPr>
            </w:pPr>
            <w:r>
              <w:rPr>
                <w:color w:val="000000"/>
                <w:sz w:val="14"/>
                <w:szCs w:val="14"/>
              </w:rPr>
              <w:t>1,875.5</w:t>
            </w:r>
          </w:p>
        </w:tc>
        <w:tc>
          <w:tcPr>
            <w:tcW w:w="1230" w:type="dxa"/>
            <w:tcBorders>
              <w:top w:val="nil"/>
              <w:left w:val="nil"/>
              <w:bottom w:val="nil"/>
              <w:right w:val="nil"/>
            </w:tcBorders>
            <w:shd w:val="clear" w:color="auto" w:fill="auto"/>
            <w:noWrap/>
            <w:vAlign w:val="center"/>
          </w:tcPr>
          <w:p w14:paraId="0D03B000" w14:textId="59748B5C" w:rsidR="006E2E97" w:rsidRDefault="006E2E97" w:rsidP="00521EB8">
            <w:pPr>
              <w:jc w:val="right"/>
              <w:rPr>
                <w:color w:val="000000"/>
                <w:sz w:val="14"/>
                <w:szCs w:val="14"/>
              </w:rPr>
            </w:pPr>
            <w:r>
              <w:rPr>
                <w:color w:val="000000"/>
                <w:sz w:val="14"/>
                <w:szCs w:val="14"/>
              </w:rPr>
              <w:t>42,685.5</w:t>
            </w:r>
          </w:p>
        </w:tc>
        <w:tc>
          <w:tcPr>
            <w:tcW w:w="1200" w:type="dxa"/>
            <w:tcBorders>
              <w:top w:val="nil"/>
              <w:left w:val="nil"/>
              <w:bottom w:val="nil"/>
              <w:right w:val="nil"/>
            </w:tcBorders>
            <w:shd w:val="clear" w:color="auto" w:fill="auto"/>
            <w:noWrap/>
            <w:vAlign w:val="center"/>
          </w:tcPr>
          <w:p w14:paraId="6183A74C" w14:textId="671334B1" w:rsidR="006E2E97" w:rsidRDefault="006E2E97" w:rsidP="00521EB8">
            <w:pPr>
              <w:jc w:val="right"/>
              <w:rPr>
                <w:color w:val="000000"/>
                <w:sz w:val="14"/>
                <w:szCs w:val="14"/>
              </w:rPr>
            </w:pPr>
            <w:r>
              <w:rPr>
                <w:color w:val="000000"/>
                <w:sz w:val="14"/>
                <w:szCs w:val="14"/>
              </w:rPr>
              <w:t>1,079.8</w:t>
            </w:r>
          </w:p>
        </w:tc>
        <w:tc>
          <w:tcPr>
            <w:tcW w:w="1260" w:type="dxa"/>
            <w:tcBorders>
              <w:top w:val="nil"/>
              <w:left w:val="nil"/>
              <w:bottom w:val="nil"/>
              <w:right w:val="nil"/>
            </w:tcBorders>
            <w:shd w:val="clear" w:color="auto" w:fill="auto"/>
            <w:noWrap/>
            <w:vAlign w:val="center"/>
          </w:tcPr>
          <w:p w14:paraId="12B5EA66" w14:textId="093D830E" w:rsidR="006E2E97" w:rsidRDefault="006E2E97" w:rsidP="006E2E97">
            <w:pPr>
              <w:jc w:val="right"/>
              <w:rPr>
                <w:color w:val="000000"/>
                <w:sz w:val="14"/>
                <w:szCs w:val="14"/>
              </w:rPr>
            </w:pPr>
            <w:r>
              <w:rPr>
                <w:color w:val="000000"/>
                <w:sz w:val="13"/>
                <w:szCs w:val="13"/>
              </w:rPr>
              <w:t>-</w:t>
            </w:r>
          </w:p>
        </w:tc>
      </w:tr>
      <w:tr w:rsidR="006E2E97" w:rsidRPr="00337313" w14:paraId="6963D529"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338B753" w14:textId="77777777" w:rsidR="006E2E97" w:rsidRDefault="006E2E97" w:rsidP="00F265E3">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14:paraId="21DDC31F"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393392D"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2056709"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344EAF7E" w14:textId="66D95632" w:rsidR="006E2E97" w:rsidRPr="003E63A2"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49AF4BD7" w14:textId="3ACCAB95" w:rsidR="006E2E97" w:rsidRDefault="006E2E97" w:rsidP="00521EB8">
            <w:pPr>
              <w:jc w:val="right"/>
              <w:rPr>
                <w:color w:val="000000"/>
                <w:sz w:val="14"/>
                <w:szCs w:val="14"/>
              </w:rPr>
            </w:pPr>
            <w:r>
              <w:rPr>
                <w:color w:val="000000"/>
                <w:sz w:val="14"/>
                <w:szCs w:val="14"/>
              </w:rPr>
              <w:t>9,254.3</w:t>
            </w:r>
          </w:p>
        </w:tc>
        <w:tc>
          <w:tcPr>
            <w:tcW w:w="1200" w:type="dxa"/>
            <w:tcBorders>
              <w:top w:val="nil"/>
              <w:left w:val="nil"/>
              <w:bottom w:val="nil"/>
              <w:right w:val="nil"/>
            </w:tcBorders>
            <w:shd w:val="clear" w:color="auto" w:fill="auto"/>
            <w:noWrap/>
            <w:vAlign w:val="center"/>
          </w:tcPr>
          <w:p w14:paraId="64FD537D" w14:textId="58DF50CA" w:rsidR="006E2E97" w:rsidRDefault="006E2E97" w:rsidP="00521EB8">
            <w:pPr>
              <w:jc w:val="right"/>
              <w:rPr>
                <w:color w:val="000000"/>
                <w:sz w:val="14"/>
                <w:szCs w:val="14"/>
              </w:rPr>
            </w:pPr>
            <w:r>
              <w:rPr>
                <w:color w:val="000000"/>
                <w:sz w:val="14"/>
                <w:szCs w:val="14"/>
              </w:rPr>
              <w:t>2,043.7</w:t>
            </w:r>
          </w:p>
        </w:tc>
        <w:tc>
          <w:tcPr>
            <w:tcW w:w="1260" w:type="dxa"/>
            <w:tcBorders>
              <w:top w:val="nil"/>
              <w:left w:val="nil"/>
              <w:bottom w:val="nil"/>
              <w:right w:val="nil"/>
            </w:tcBorders>
            <w:shd w:val="clear" w:color="auto" w:fill="auto"/>
            <w:noWrap/>
            <w:vAlign w:val="center"/>
          </w:tcPr>
          <w:p w14:paraId="6578E130" w14:textId="08B68988" w:rsidR="006E2E97" w:rsidRDefault="006E2E97" w:rsidP="006E2E97">
            <w:pPr>
              <w:jc w:val="right"/>
              <w:rPr>
                <w:color w:val="000000"/>
                <w:sz w:val="14"/>
                <w:szCs w:val="14"/>
              </w:rPr>
            </w:pPr>
            <w:r>
              <w:rPr>
                <w:color w:val="000000"/>
                <w:sz w:val="13"/>
                <w:szCs w:val="13"/>
              </w:rPr>
              <w:t>-</w:t>
            </w:r>
          </w:p>
        </w:tc>
      </w:tr>
      <w:tr w:rsidR="006E2E97" w:rsidRPr="00337313" w14:paraId="23CEF8C8"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5F58739" w14:textId="77777777" w:rsidR="006E2E97" w:rsidRDefault="006E2E97" w:rsidP="00F265E3">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14:paraId="27515CD1"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7627FDC"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18D01522"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1C776B9" w14:textId="0A2B312C" w:rsidR="006E2E97" w:rsidRDefault="006E2E97" w:rsidP="00F265E3">
            <w:pPr>
              <w:jc w:val="right"/>
              <w:rPr>
                <w:color w:val="000000"/>
                <w:sz w:val="14"/>
                <w:szCs w:val="14"/>
              </w:rPr>
            </w:pPr>
            <w:r>
              <w:rPr>
                <w:color w:val="000000"/>
                <w:sz w:val="14"/>
                <w:szCs w:val="14"/>
              </w:rPr>
              <w:t>1,000.0</w:t>
            </w:r>
          </w:p>
        </w:tc>
        <w:tc>
          <w:tcPr>
            <w:tcW w:w="1230" w:type="dxa"/>
            <w:tcBorders>
              <w:top w:val="nil"/>
              <w:left w:val="nil"/>
              <w:bottom w:val="nil"/>
              <w:right w:val="nil"/>
            </w:tcBorders>
            <w:shd w:val="clear" w:color="auto" w:fill="auto"/>
            <w:noWrap/>
            <w:vAlign w:val="center"/>
          </w:tcPr>
          <w:p w14:paraId="5C22419D" w14:textId="360A2C04" w:rsidR="006E2E97" w:rsidRDefault="006E2E97" w:rsidP="00521EB8">
            <w:pPr>
              <w:jc w:val="right"/>
              <w:rPr>
                <w:color w:val="000000"/>
                <w:sz w:val="14"/>
                <w:szCs w:val="14"/>
              </w:rPr>
            </w:pPr>
            <w:r>
              <w:rPr>
                <w:color w:val="000000"/>
                <w:sz w:val="14"/>
                <w:szCs w:val="14"/>
              </w:rPr>
              <w:t>4,229.9</w:t>
            </w:r>
          </w:p>
        </w:tc>
        <w:tc>
          <w:tcPr>
            <w:tcW w:w="1200" w:type="dxa"/>
            <w:tcBorders>
              <w:top w:val="nil"/>
              <w:left w:val="nil"/>
              <w:bottom w:val="nil"/>
              <w:right w:val="nil"/>
            </w:tcBorders>
            <w:shd w:val="clear" w:color="auto" w:fill="auto"/>
            <w:noWrap/>
            <w:vAlign w:val="center"/>
          </w:tcPr>
          <w:p w14:paraId="293C1CE6" w14:textId="3F4776C9" w:rsidR="006E2E97" w:rsidRDefault="006E2E97" w:rsidP="00521EB8">
            <w:pPr>
              <w:jc w:val="right"/>
              <w:rPr>
                <w:color w:val="000000"/>
                <w:sz w:val="14"/>
                <w:szCs w:val="14"/>
              </w:rPr>
            </w:pPr>
            <w:r>
              <w:rPr>
                <w:color w:val="000000"/>
                <w:sz w:val="14"/>
                <w:szCs w:val="14"/>
              </w:rPr>
              <w:t>952.5</w:t>
            </w:r>
          </w:p>
        </w:tc>
        <w:tc>
          <w:tcPr>
            <w:tcW w:w="1260" w:type="dxa"/>
            <w:tcBorders>
              <w:top w:val="nil"/>
              <w:left w:val="nil"/>
              <w:bottom w:val="nil"/>
              <w:right w:val="nil"/>
            </w:tcBorders>
            <w:shd w:val="clear" w:color="auto" w:fill="auto"/>
            <w:noWrap/>
            <w:vAlign w:val="center"/>
          </w:tcPr>
          <w:p w14:paraId="022D6D83" w14:textId="32FA49BF" w:rsidR="006E2E97" w:rsidRDefault="006E2E97" w:rsidP="006E2E97">
            <w:pPr>
              <w:jc w:val="right"/>
              <w:rPr>
                <w:color w:val="000000"/>
                <w:sz w:val="14"/>
                <w:szCs w:val="14"/>
              </w:rPr>
            </w:pPr>
            <w:r>
              <w:rPr>
                <w:color w:val="000000"/>
                <w:sz w:val="13"/>
                <w:szCs w:val="13"/>
              </w:rPr>
              <w:t>-</w:t>
            </w:r>
          </w:p>
        </w:tc>
      </w:tr>
      <w:tr w:rsidR="006E2E97" w:rsidRPr="00337313" w14:paraId="25490E91"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562AE15B" w14:textId="77777777" w:rsidR="006E2E97" w:rsidRDefault="006E2E97" w:rsidP="00F265E3">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14:paraId="46144297"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24B6F3A"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72F6CBC6"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0F4649E" w14:textId="33A4D4FD" w:rsidR="006E2E97"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3AC4B447" w14:textId="558BAAD3" w:rsidR="006E2E97" w:rsidRDefault="006E2E97" w:rsidP="00521EB8">
            <w:pPr>
              <w:jc w:val="right"/>
              <w:rPr>
                <w:color w:val="000000"/>
                <w:sz w:val="14"/>
                <w:szCs w:val="14"/>
              </w:rPr>
            </w:pPr>
            <w:r>
              <w:rPr>
                <w:color w:val="000000"/>
                <w:sz w:val="14"/>
                <w:szCs w:val="14"/>
              </w:rPr>
              <w:t>4,912.1</w:t>
            </w:r>
          </w:p>
        </w:tc>
        <w:tc>
          <w:tcPr>
            <w:tcW w:w="1200" w:type="dxa"/>
            <w:tcBorders>
              <w:top w:val="nil"/>
              <w:left w:val="nil"/>
              <w:bottom w:val="nil"/>
              <w:right w:val="nil"/>
            </w:tcBorders>
            <w:shd w:val="clear" w:color="auto" w:fill="auto"/>
            <w:noWrap/>
            <w:vAlign w:val="center"/>
          </w:tcPr>
          <w:p w14:paraId="2744C816" w14:textId="6A255457" w:rsidR="006E2E97" w:rsidRDefault="006E2E97" w:rsidP="00521EB8">
            <w:pPr>
              <w:jc w:val="right"/>
              <w:rPr>
                <w:color w:val="000000"/>
                <w:sz w:val="14"/>
                <w:szCs w:val="14"/>
              </w:rPr>
            </w:pPr>
            <w:r>
              <w:rPr>
                <w:color w:val="000000"/>
                <w:sz w:val="14"/>
                <w:szCs w:val="14"/>
              </w:rPr>
              <w:t>2,404.5</w:t>
            </w:r>
          </w:p>
        </w:tc>
        <w:tc>
          <w:tcPr>
            <w:tcW w:w="1260" w:type="dxa"/>
            <w:tcBorders>
              <w:top w:val="nil"/>
              <w:left w:val="nil"/>
              <w:bottom w:val="nil"/>
              <w:right w:val="nil"/>
            </w:tcBorders>
            <w:shd w:val="clear" w:color="auto" w:fill="auto"/>
            <w:noWrap/>
            <w:vAlign w:val="center"/>
          </w:tcPr>
          <w:p w14:paraId="14BCAD17" w14:textId="63DB8764" w:rsidR="006E2E97" w:rsidRDefault="006E2E97" w:rsidP="006E2E97">
            <w:pPr>
              <w:jc w:val="right"/>
              <w:rPr>
                <w:color w:val="000000"/>
                <w:sz w:val="14"/>
                <w:szCs w:val="14"/>
              </w:rPr>
            </w:pPr>
            <w:r>
              <w:rPr>
                <w:color w:val="000000"/>
                <w:sz w:val="13"/>
                <w:szCs w:val="13"/>
              </w:rPr>
              <w:t>-</w:t>
            </w:r>
          </w:p>
        </w:tc>
      </w:tr>
      <w:tr w:rsidR="006E2E97" w:rsidRPr="00337313" w14:paraId="1F5AB6AC"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EC0A7E4" w14:textId="77777777" w:rsidR="006E2E97" w:rsidRDefault="006E2E97" w:rsidP="00F265E3">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14:paraId="3FF5C027"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1D9686A"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1C8798F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19039871" w14:textId="352178D4" w:rsidR="006E2E97"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39FBEBB0" w14:textId="60253415" w:rsidR="006E2E97" w:rsidRDefault="006E2E97" w:rsidP="00521EB8">
            <w:pPr>
              <w:jc w:val="right"/>
              <w:rPr>
                <w:color w:val="000000"/>
                <w:sz w:val="14"/>
                <w:szCs w:val="14"/>
              </w:rPr>
            </w:pPr>
            <w:r>
              <w:rPr>
                <w:color w:val="000000"/>
                <w:sz w:val="14"/>
                <w:szCs w:val="14"/>
              </w:rPr>
              <w:t>1,291.4</w:t>
            </w:r>
          </w:p>
        </w:tc>
        <w:tc>
          <w:tcPr>
            <w:tcW w:w="1200" w:type="dxa"/>
            <w:tcBorders>
              <w:top w:val="nil"/>
              <w:left w:val="nil"/>
              <w:bottom w:val="nil"/>
              <w:right w:val="nil"/>
            </w:tcBorders>
            <w:shd w:val="clear" w:color="auto" w:fill="auto"/>
            <w:noWrap/>
            <w:vAlign w:val="center"/>
          </w:tcPr>
          <w:p w14:paraId="108D811A" w14:textId="0E4BE605" w:rsidR="006E2E97" w:rsidRDefault="006E2E97" w:rsidP="00521EB8">
            <w:pPr>
              <w:jc w:val="right"/>
              <w:rPr>
                <w:color w:val="000000"/>
                <w:sz w:val="14"/>
                <w:szCs w:val="14"/>
              </w:rPr>
            </w:pPr>
            <w:r>
              <w:rPr>
                <w:color w:val="000000"/>
                <w:sz w:val="14"/>
                <w:szCs w:val="14"/>
              </w:rPr>
              <w:t>100.0</w:t>
            </w:r>
          </w:p>
        </w:tc>
        <w:tc>
          <w:tcPr>
            <w:tcW w:w="1260" w:type="dxa"/>
            <w:tcBorders>
              <w:top w:val="nil"/>
              <w:left w:val="nil"/>
              <w:bottom w:val="nil"/>
              <w:right w:val="nil"/>
            </w:tcBorders>
            <w:shd w:val="clear" w:color="auto" w:fill="auto"/>
            <w:noWrap/>
            <w:vAlign w:val="center"/>
          </w:tcPr>
          <w:p w14:paraId="1F9E84D6" w14:textId="4B8E42AD" w:rsidR="006E2E97" w:rsidRDefault="006E2E97" w:rsidP="006E2E97">
            <w:pPr>
              <w:jc w:val="right"/>
              <w:rPr>
                <w:color w:val="000000"/>
                <w:sz w:val="14"/>
                <w:szCs w:val="14"/>
              </w:rPr>
            </w:pPr>
            <w:r>
              <w:rPr>
                <w:color w:val="000000"/>
                <w:sz w:val="13"/>
                <w:szCs w:val="13"/>
              </w:rPr>
              <w:t>-</w:t>
            </w:r>
          </w:p>
        </w:tc>
      </w:tr>
      <w:tr w:rsidR="006E2E97" w:rsidRPr="00337313" w14:paraId="6AB27CE1"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61EAF69" w14:textId="77777777" w:rsidR="006E2E97" w:rsidRDefault="006E2E97" w:rsidP="00F265E3">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14:paraId="123C4190"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CABF2E0"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B9152BD"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12014EB" w14:textId="10C3FFDF" w:rsidR="006E2E97"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76CF69AA" w14:textId="4A3BCE60" w:rsidR="006E2E97" w:rsidRDefault="006E2E97" w:rsidP="00521EB8">
            <w:pPr>
              <w:jc w:val="right"/>
              <w:rPr>
                <w:color w:val="000000"/>
                <w:sz w:val="14"/>
                <w:szCs w:val="14"/>
              </w:rPr>
            </w:pPr>
            <w:r>
              <w:rPr>
                <w:color w:val="000000"/>
                <w:sz w:val="14"/>
                <w:szCs w:val="14"/>
              </w:rPr>
              <w:t>73.1</w:t>
            </w:r>
          </w:p>
        </w:tc>
        <w:tc>
          <w:tcPr>
            <w:tcW w:w="1200" w:type="dxa"/>
            <w:tcBorders>
              <w:top w:val="nil"/>
              <w:left w:val="nil"/>
              <w:bottom w:val="nil"/>
              <w:right w:val="nil"/>
            </w:tcBorders>
            <w:shd w:val="clear" w:color="auto" w:fill="auto"/>
            <w:noWrap/>
            <w:vAlign w:val="center"/>
          </w:tcPr>
          <w:p w14:paraId="0E1586FD" w14:textId="736913D6" w:rsidR="006E2E97" w:rsidRDefault="006E2E97" w:rsidP="00521EB8">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vAlign w:val="center"/>
          </w:tcPr>
          <w:p w14:paraId="6AE83E7F" w14:textId="534BD7BE" w:rsidR="006E2E97" w:rsidRDefault="006E2E97" w:rsidP="006E2E97">
            <w:pPr>
              <w:jc w:val="right"/>
              <w:rPr>
                <w:color w:val="000000"/>
                <w:sz w:val="14"/>
                <w:szCs w:val="14"/>
              </w:rPr>
            </w:pPr>
            <w:r>
              <w:rPr>
                <w:color w:val="000000"/>
                <w:sz w:val="13"/>
                <w:szCs w:val="13"/>
              </w:rPr>
              <w:t>-</w:t>
            </w:r>
          </w:p>
        </w:tc>
      </w:tr>
      <w:tr w:rsidR="006E2E97" w:rsidRPr="00337313" w14:paraId="5FE730B4"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5C6DAF8F" w14:textId="77777777" w:rsidR="006E2E97" w:rsidRDefault="006E2E97" w:rsidP="00F265E3">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14:paraId="76F4E965"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CAACFD6"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2FF4203B"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38548F5" w14:textId="212AE637" w:rsidR="006E2E97"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6B4CAA74" w14:textId="05CE8DFF" w:rsidR="006E2E97" w:rsidRDefault="006E2E97" w:rsidP="00521EB8">
            <w:pPr>
              <w:jc w:val="right"/>
              <w:rPr>
                <w:color w:val="000000"/>
                <w:sz w:val="14"/>
                <w:szCs w:val="14"/>
              </w:rPr>
            </w:pPr>
            <w:r>
              <w:rPr>
                <w:color w:val="000000"/>
                <w:sz w:val="14"/>
                <w:szCs w:val="14"/>
              </w:rPr>
              <w:t>33.1</w:t>
            </w:r>
          </w:p>
        </w:tc>
        <w:tc>
          <w:tcPr>
            <w:tcW w:w="1200" w:type="dxa"/>
            <w:tcBorders>
              <w:top w:val="nil"/>
              <w:left w:val="nil"/>
              <w:bottom w:val="nil"/>
              <w:right w:val="nil"/>
            </w:tcBorders>
            <w:shd w:val="clear" w:color="auto" w:fill="auto"/>
            <w:noWrap/>
            <w:vAlign w:val="center"/>
          </w:tcPr>
          <w:p w14:paraId="773420F8" w14:textId="602A2416" w:rsidR="006E2E97" w:rsidRDefault="006E2E97" w:rsidP="00521EB8">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vAlign w:val="center"/>
          </w:tcPr>
          <w:p w14:paraId="25E1BB9D" w14:textId="6B892797" w:rsidR="006E2E97" w:rsidRDefault="006E2E97" w:rsidP="006E2E97">
            <w:pPr>
              <w:jc w:val="right"/>
              <w:rPr>
                <w:color w:val="000000"/>
                <w:sz w:val="14"/>
                <w:szCs w:val="14"/>
              </w:rPr>
            </w:pPr>
            <w:r>
              <w:rPr>
                <w:color w:val="000000"/>
                <w:sz w:val="13"/>
                <w:szCs w:val="13"/>
              </w:rPr>
              <w:t>-</w:t>
            </w:r>
          </w:p>
        </w:tc>
      </w:tr>
      <w:tr w:rsidR="006E2E97" w:rsidRPr="00337313" w14:paraId="4AF10F5B"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3444BD9" w14:textId="77777777" w:rsidR="006E2E97" w:rsidRDefault="006E2E97" w:rsidP="00F265E3">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14:paraId="2E1E913C"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5B6769F"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23F1AB13"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93CAE4E" w14:textId="4BB73F86" w:rsidR="006E2E97"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77F794DD" w14:textId="500CE839" w:rsidR="006E2E97" w:rsidRDefault="006E2E97" w:rsidP="00521EB8">
            <w:pPr>
              <w:jc w:val="right"/>
              <w:rPr>
                <w:color w:val="000000"/>
                <w:sz w:val="14"/>
                <w:szCs w:val="14"/>
              </w:rPr>
            </w:pPr>
            <w:r>
              <w:rPr>
                <w:color w:val="000000"/>
                <w:sz w:val="14"/>
                <w:szCs w:val="14"/>
              </w:rPr>
              <w:t>-</w:t>
            </w:r>
          </w:p>
        </w:tc>
        <w:tc>
          <w:tcPr>
            <w:tcW w:w="1200" w:type="dxa"/>
            <w:tcBorders>
              <w:top w:val="nil"/>
              <w:left w:val="nil"/>
              <w:bottom w:val="nil"/>
              <w:right w:val="nil"/>
            </w:tcBorders>
            <w:shd w:val="clear" w:color="auto" w:fill="auto"/>
            <w:noWrap/>
            <w:vAlign w:val="center"/>
          </w:tcPr>
          <w:p w14:paraId="7016DAC4" w14:textId="1A35A5CE" w:rsidR="006E2E97" w:rsidRDefault="006E2E97" w:rsidP="00521EB8">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vAlign w:val="center"/>
          </w:tcPr>
          <w:p w14:paraId="37D39467" w14:textId="0633DD4F" w:rsidR="006E2E97" w:rsidRDefault="006E2E97" w:rsidP="006E2E97">
            <w:pPr>
              <w:jc w:val="right"/>
              <w:rPr>
                <w:color w:val="000000"/>
                <w:sz w:val="14"/>
                <w:szCs w:val="14"/>
              </w:rPr>
            </w:pPr>
            <w:r>
              <w:rPr>
                <w:color w:val="000000"/>
                <w:sz w:val="13"/>
                <w:szCs w:val="13"/>
              </w:rPr>
              <w:t>-</w:t>
            </w:r>
          </w:p>
        </w:tc>
      </w:tr>
      <w:tr w:rsidR="006E2E97" w:rsidRPr="00337313" w14:paraId="71400454" w14:textId="77777777" w:rsidTr="006E2E97">
        <w:trPr>
          <w:trHeight w:val="216"/>
          <w:jc w:val="center"/>
        </w:trPr>
        <w:tc>
          <w:tcPr>
            <w:tcW w:w="2922" w:type="dxa"/>
            <w:tcBorders>
              <w:top w:val="nil"/>
              <w:left w:val="nil"/>
              <w:bottom w:val="single" w:sz="12" w:space="0" w:color="auto"/>
              <w:right w:val="nil"/>
            </w:tcBorders>
            <w:shd w:val="clear" w:color="auto" w:fill="auto"/>
            <w:noWrap/>
            <w:vAlign w:val="center"/>
            <w:hideMark/>
          </w:tcPr>
          <w:p w14:paraId="1CE6EB08" w14:textId="77777777" w:rsidR="006E2E97" w:rsidRPr="00337313" w:rsidRDefault="006E2E97" w:rsidP="00F265E3">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61D344A2" w14:textId="77777777" w:rsidR="006E2E97" w:rsidRPr="00337313" w:rsidRDefault="006E2E97"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0FCD392" w14:textId="77777777" w:rsidR="006E2E97" w:rsidRPr="003E63A2" w:rsidRDefault="006E2E97" w:rsidP="00F265E3">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7E4D3DE9" w14:textId="77777777" w:rsidR="006E2E97" w:rsidRPr="003E63A2" w:rsidRDefault="006E2E97" w:rsidP="00F265E3">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744D047C" w14:textId="77777777" w:rsidR="006E2E97" w:rsidRPr="003E63A2" w:rsidRDefault="006E2E97" w:rsidP="00F265E3">
            <w:pPr>
              <w:jc w:val="right"/>
              <w:rPr>
                <w:b/>
                <w:bCs/>
                <w:color w:val="000000"/>
                <w:sz w:val="14"/>
                <w:szCs w:val="14"/>
              </w:rPr>
            </w:pPr>
          </w:p>
        </w:tc>
        <w:tc>
          <w:tcPr>
            <w:tcW w:w="1230" w:type="dxa"/>
            <w:tcBorders>
              <w:top w:val="nil"/>
              <w:left w:val="nil"/>
              <w:bottom w:val="single" w:sz="12" w:space="0" w:color="auto"/>
              <w:right w:val="nil"/>
            </w:tcBorders>
            <w:shd w:val="clear" w:color="auto" w:fill="auto"/>
            <w:noWrap/>
            <w:vAlign w:val="center"/>
          </w:tcPr>
          <w:p w14:paraId="49B2038E" w14:textId="77777777" w:rsidR="006E2E97" w:rsidRDefault="006E2E97" w:rsidP="00521EB8">
            <w:pPr>
              <w:jc w:val="right"/>
              <w:rPr>
                <w:color w:val="000000"/>
                <w:sz w:val="14"/>
                <w:szCs w:val="14"/>
              </w:rPr>
            </w:pPr>
          </w:p>
        </w:tc>
        <w:tc>
          <w:tcPr>
            <w:tcW w:w="1200" w:type="dxa"/>
            <w:tcBorders>
              <w:top w:val="nil"/>
              <w:left w:val="nil"/>
              <w:bottom w:val="single" w:sz="12" w:space="0" w:color="auto"/>
              <w:right w:val="nil"/>
            </w:tcBorders>
            <w:shd w:val="clear" w:color="auto" w:fill="auto"/>
            <w:noWrap/>
            <w:vAlign w:val="center"/>
          </w:tcPr>
          <w:p w14:paraId="4D3F37D3" w14:textId="77777777" w:rsidR="006E2E97" w:rsidRDefault="006E2E97" w:rsidP="00521EB8">
            <w:pPr>
              <w:jc w:val="right"/>
            </w:pPr>
          </w:p>
        </w:tc>
        <w:tc>
          <w:tcPr>
            <w:tcW w:w="1260" w:type="dxa"/>
            <w:tcBorders>
              <w:top w:val="nil"/>
              <w:left w:val="nil"/>
              <w:bottom w:val="single" w:sz="12" w:space="0" w:color="auto"/>
              <w:right w:val="nil"/>
            </w:tcBorders>
            <w:shd w:val="clear" w:color="auto" w:fill="auto"/>
            <w:noWrap/>
            <w:vAlign w:val="center"/>
          </w:tcPr>
          <w:p w14:paraId="0D4D804F" w14:textId="0EBDD833" w:rsidR="006E2E97" w:rsidRDefault="006E2E97" w:rsidP="006E2E97">
            <w:pPr>
              <w:jc w:val="right"/>
              <w:rPr>
                <w:color w:val="000000"/>
                <w:sz w:val="14"/>
                <w:szCs w:val="14"/>
              </w:rPr>
            </w:pPr>
          </w:p>
        </w:tc>
      </w:tr>
      <w:tr w:rsidR="006E2E97" w:rsidRPr="00337313" w14:paraId="2A24B791" w14:textId="77777777" w:rsidTr="006E2E97">
        <w:trPr>
          <w:trHeight w:val="216"/>
          <w:jc w:val="center"/>
        </w:trPr>
        <w:tc>
          <w:tcPr>
            <w:tcW w:w="2922" w:type="dxa"/>
            <w:tcBorders>
              <w:top w:val="nil"/>
              <w:left w:val="nil"/>
              <w:bottom w:val="single" w:sz="12" w:space="0" w:color="auto"/>
              <w:right w:val="nil"/>
            </w:tcBorders>
            <w:shd w:val="clear" w:color="auto" w:fill="auto"/>
            <w:noWrap/>
            <w:vAlign w:val="center"/>
            <w:hideMark/>
          </w:tcPr>
          <w:p w14:paraId="3FF2FC1B" w14:textId="77777777" w:rsidR="006E2E97" w:rsidRPr="00337313" w:rsidRDefault="006E2E97" w:rsidP="00F265E3">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14:paraId="67BE7FBB" w14:textId="77777777" w:rsidR="006E2E97" w:rsidRPr="00337313" w:rsidRDefault="006E2E97"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123726AB" w14:textId="77777777" w:rsidR="006E2E97" w:rsidRDefault="006E2E97" w:rsidP="00F265E3">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68D319A7" w14:textId="77777777" w:rsidR="006E2E97" w:rsidRDefault="006E2E97" w:rsidP="00F265E3">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058C09F7" w14:textId="1726942C" w:rsidR="006E2E97" w:rsidRDefault="006E2E97" w:rsidP="00F265E3">
            <w:pPr>
              <w:jc w:val="right"/>
              <w:rPr>
                <w:b/>
                <w:bCs/>
                <w:color w:val="000000"/>
                <w:sz w:val="14"/>
                <w:szCs w:val="14"/>
              </w:rPr>
            </w:pPr>
            <w:r>
              <w:rPr>
                <w:b/>
                <w:bCs/>
                <w:color w:val="000000"/>
                <w:sz w:val="14"/>
                <w:szCs w:val="14"/>
              </w:rPr>
              <w:t>2,248,537.5</w:t>
            </w:r>
          </w:p>
        </w:tc>
        <w:tc>
          <w:tcPr>
            <w:tcW w:w="1230" w:type="dxa"/>
            <w:tcBorders>
              <w:top w:val="nil"/>
              <w:left w:val="nil"/>
              <w:bottom w:val="single" w:sz="12" w:space="0" w:color="auto"/>
              <w:right w:val="nil"/>
            </w:tcBorders>
            <w:shd w:val="clear" w:color="auto" w:fill="auto"/>
            <w:noWrap/>
            <w:vAlign w:val="center"/>
          </w:tcPr>
          <w:p w14:paraId="68670A97" w14:textId="3E0F28A3" w:rsidR="006E2E97" w:rsidRDefault="006E2E97" w:rsidP="00521EB8">
            <w:pPr>
              <w:jc w:val="right"/>
              <w:rPr>
                <w:b/>
                <w:bCs/>
                <w:color w:val="000000"/>
                <w:sz w:val="14"/>
                <w:szCs w:val="14"/>
              </w:rPr>
            </w:pPr>
            <w:r>
              <w:rPr>
                <w:b/>
                <w:bCs/>
                <w:color w:val="000000"/>
                <w:sz w:val="14"/>
                <w:szCs w:val="14"/>
              </w:rPr>
              <w:t>2,453,536.2</w:t>
            </w:r>
          </w:p>
        </w:tc>
        <w:tc>
          <w:tcPr>
            <w:tcW w:w="1200" w:type="dxa"/>
            <w:tcBorders>
              <w:top w:val="nil"/>
              <w:left w:val="nil"/>
              <w:bottom w:val="single" w:sz="12" w:space="0" w:color="auto"/>
              <w:right w:val="nil"/>
            </w:tcBorders>
            <w:shd w:val="clear" w:color="auto" w:fill="auto"/>
            <w:noWrap/>
            <w:vAlign w:val="center"/>
          </w:tcPr>
          <w:p w14:paraId="540E3618" w14:textId="6696C815" w:rsidR="006E2E97" w:rsidRDefault="006E2E97" w:rsidP="00521EB8">
            <w:pPr>
              <w:jc w:val="right"/>
              <w:rPr>
                <w:b/>
                <w:bCs/>
                <w:color w:val="000000"/>
                <w:sz w:val="14"/>
                <w:szCs w:val="14"/>
              </w:rPr>
            </w:pPr>
            <w:r>
              <w:rPr>
                <w:b/>
                <w:bCs/>
                <w:color w:val="000000"/>
                <w:sz w:val="14"/>
                <w:szCs w:val="14"/>
              </w:rPr>
              <w:t>2,907,895.8</w:t>
            </w:r>
          </w:p>
        </w:tc>
        <w:tc>
          <w:tcPr>
            <w:tcW w:w="1260" w:type="dxa"/>
            <w:tcBorders>
              <w:top w:val="nil"/>
              <w:left w:val="nil"/>
              <w:bottom w:val="single" w:sz="12" w:space="0" w:color="auto"/>
              <w:right w:val="nil"/>
            </w:tcBorders>
            <w:shd w:val="clear" w:color="auto" w:fill="auto"/>
            <w:noWrap/>
            <w:vAlign w:val="center"/>
          </w:tcPr>
          <w:p w14:paraId="403E1E7F" w14:textId="59C84AE1" w:rsidR="006E2E97" w:rsidRDefault="006E2E97" w:rsidP="006E2E97">
            <w:pPr>
              <w:jc w:val="right"/>
              <w:rPr>
                <w:b/>
                <w:bCs/>
                <w:color w:val="000000"/>
                <w:sz w:val="14"/>
                <w:szCs w:val="14"/>
              </w:rPr>
            </w:pPr>
            <w:r>
              <w:rPr>
                <w:b/>
                <w:bCs/>
                <w:color w:val="000000"/>
                <w:sz w:val="14"/>
                <w:szCs w:val="14"/>
              </w:rPr>
              <w:t>3,127,706.4</w:t>
            </w:r>
          </w:p>
        </w:tc>
      </w:tr>
      <w:tr w:rsidR="006E2E97" w:rsidRPr="00337313" w14:paraId="5AB572F0" w14:textId="77777777" w:rsidTr="006E2E97">
        <w:trPr>
          <w:trHeight w:val="627"/>
          <w:jc w:val="center"/>
        </w:trPr>
        <w:tc>
          <w:tcPr>
            <w:tcW w:w="8494" w:type="dxa"/>
            <w:gridSpan w:val="8"/>
            <w:tcBorders>
              <w:top w:val="single" w:sz="12" w:space="0" w:color="auto"/>
              <w:left w:val="nil"/>
              <w:right w:val="nil"/>
            </w:tcBorders>
            <w:shd w:val="clear" w:color="auto" w:fill="auto"/>
            <w:noWrap/>
            <w:vAlign w:val="bottom"/>
            <w:hideMark/>
          </w:tcPr>
          <w:p w14:paraId="5DA30FD0" w14:textId="77777777" w:rsidR="006E2E97" w:rsidRDefault="006E2E97" w:rsidP="00DD6B55">
            <w:pPr>
              <w:jc w:val="right"/>
              <w:rPr>
                <w:color w:val="000000"/>
                <w:sz w:val="16"/>
                <w:szCs w:val="16"/>
              </w:rPr>
            </w:pPr>
            <w:r w:rsidRPr="00B863BF">
              <w:rPr>
                <w:sz w:val="14"/>
                <w:szCs w:val="14"/>
              </w:rPr>
              <w:t>Source: Statistics &amp; Data Warehouse Department, SBP</w:t>
            </w:r>
          </w:p>
          <w:p w14:paraId="53A28C1B" w14:textId="77777777" w:rsidR="006E2E97" w:rsidRPr="00337313" w:rsidRDefault="006E2E97" w:rsidP="00455B78">
            <w:pPr>
              <w:rPr>
                <w:color w:val="000000"/>
                <w:sz w:val="16"/>
                <w:szCs w:val="16"/>
              </w:rPr>
            </w:pPr>
            <w:r>
              <w:rPr>
                <w:color w:val="000000"/>
                <w:sz w:val="16"/>
                <w:szCs w:val="16"/>
              </w:rPr>
              <w:t xml:space="preserve">*01.00 stands for 0.01 to 1.00                                                                     </w:t>
            </w:r>
          </w:p>
          <w:p w14:paraId="1DE5D714" w14:textId="77777777" w:rsidR="006E2E97" w:rsidRPr="00337313" w:rsidRDefault="006E2E97" w:rsidP="00455B78">
            <w:pPr>
              <w:rPr>
                <w:color w:val="000000"/>
                <w:sz w:val="16"/>
                <w:szCs w:val="16"/>
              </w:rPr>
            </w:pPr>
            <w:r>
              <w:rPr>
                <w:color w:val="000000"/>
                <w:sz w:val="16"/>
                <w:szCs w:val="16"/>
              </w:rPr>
              <w:t>*02.00 stands for 1.01 to 2.0</w:t>
            </w:r>
            <w:r w:rsidRPr="00337313">
              <w:rPr>
                <w:color w:val="000000"/>
                <w:sz w:val="16"/>
                <w:szCs w:val="16"/>
              </w:rPr>
              <w:t>0</w:t>
            </w:r>
          </w:p>
          <w:p w14:paraId="1578E9FE" w14:textId="77777777" w:rsidR="006E2E97" w:rsidRPr="00337313" w:rsidRDefault="006E2E97" w:rsidP="00455B78">
            <w:pPr>
              <w:rPr>
                <w:rFonts w:ascii="Calibri" w:hAnsi="Calibri"/>
                <w:color w:val="000000"/>
                <w:sz w:val="22"/>
                <w:szCs w:val="22"/>
              </w:rPr>
            </w:pPr>
            <w:r>
              <w:rPr>
                <w:color w:val="000000"/>
                <w:sz w:val="16"/>
                <w:szCs w:val="16"/>
              </w:rPr>
              <w:t>So on</w:t>
            </w:r>
          </w:p>
        </w:tc>
      </w:tr>
    </w:tbl>
    <w:p w14:paraId="7E074DD4" w14:textId="77777777" w:rsidR="005126F4" w:rsidRDefault="005126F4" w:rsidP="005126F4">
      <w:pPr>
        <w:pStyle w:val="Footer"/>
        <w:tabs>
          <w:tab w:val="clear" w:pos="4320"/>
          <w:tab w:val="clear" w:pos="8640"/>
        </w:tabs>
      </w:pPr>
    </w:p>
    <w:p w14:paraId="7941CCC0" w14:textId="77777777" w:rsidR="00337313" w:rsidRPr="00FF55B1" w:rsidRDefault="00337313" w:rsidP="005126F4">
      <w:pPr>
        <w:pStyle w:val="Footer"/>
        <w:tabs>
          <w:tab w:val="clear" w:pos="4320"/>
          <w:tab w:val="clear" w:pos="8640"/>
        </w:tabs>
      </w:pPr>
    </w:p>
    <w:p w14:paraId="6C58E300" w14:textId="77777777"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14:paraId="29095D94" w14:textId="77777777" w:rsidR="005126F4" w:rsidRPr="00FF55B1" w:rsidRDefault="005126F4" w:rsidP="005126F4">
      <w:pPr>
        <w:pStyle w:val="xl19"/>
        <w:spacing w:before="0" w:beforeAutospacing="0" w:after="0" w:afterAutospacing="0"/>
        <w:rPr>
          <w:rFonts w:eastAsia="Times New Roman"/>
          <w:szCs w:val="20"/>
        </w:rPr>
      </w:pPr>
    </w:p>
    <w:p w14:paraId="6757C3DD" w14:textId="77777777" w:rsidR="005126F4" w:rsidRDefault="005126F4" w:rsidP="005126F4">
      <w:pPr>
        <w:pStyle w:val="xl19"/>
        <w:spacing w:before="0" w:beforeAutospacing="0" w:after="0" w:afterAutospacing="0"/>
        <w:rPr>
          <w:rFonts w:eastAsia="Times New Roman"/>
          <w:szCs w:val="20"/>
        </w:rPr>
      </w:pPr>
    </w:p>
    <w:p w14:paraId="2D01F1F8" w14:textId="77777777" w:rsidR="006066CD" w:rsidRDefault="006066CD" w:rsidP="005126F4">
      <w:pPr>
        <w:pStyle w:val="xl19"/>
        <w:spacing w:before="0" w:beforeAutospacing="0" w:after="0" w:afterAutospacing="0"/>
        <w:rPr>
          <w:rFonts w:eastAsia="Times New Roman"/>
          <w:szCs w:val="20"/>
        </w:rPr>
      </w:pPr>
    </w:p>
    <w:p w14:paraId="3EAC7429" w14:textId="77777777" w:rsidR="005126F4" w:rsidRPr="00FF55B1" w:rsidRDefault="005126F4" w:rsidP="005126F4">
      <w:pPr>
        <w:pStyle w:val="xl19"/>
        <w:spacing w:before="0" w:beforeAutospacing="0" w:after="0" w:afterAutospacing="0"/>
        <w:rPr>
          <w:rFonts w:eastAsia="Times New Roman"/>
          <w:szCs w:val="20"/>
        </w:rPr>
      </w:pPr>
    </w:p>
    <w:p w14:paraId="78F12427" w14:textId="77777777" w:rsidR="005126F4" w:rsidRDefault="005126F4" w:rsidP="005126F4">
      <w:pPr>
        <w:pStyle w:val="xl19"/>
        <w:spacing w:before="0" w:beforeAutospacing="0" w:after="0" w:afterAutospacing="0"/>
        <w:rPr>
          <w:rFonts w:eastAsia="Times New Roman"/>
          <w:szCs w:val="20"/>
        </w:rPr>
      </w:pPr>
    </w:p>
    <w:tbl>
      <w:tblPr>
        <w:tblW w:w="9220" w:type="dxa"/>
        <w:jc w:val="center"/>
        <w:tblLook w:val="04A0" w:firstRow="1" w:lastRow="0" w:firstColumn="1" w:lastColumn="0" w:noHBand="0" w:noVBand="1"/>
      </w:tblPr>
      <w:tblGrid>
        <w:gridCol w:w="1862"/>
        <w:gridCol w:w="260"/>
        <w:gridCol w:w="260"/>
        <w:gridCol w:w="751"/>
        <w:gridCol w:w="974"/>
        <w:gridCol w:w="751"/>
        <w:gridCol w:w="945"/>
        <w:gridCol w:w="815"/>
        <w:gridCol w:w="910"/>
        <w:gridCol w:w="751"/>
        <w:gridCol w:w="941"/>
      </w:tblGrid>
      <w:tr w:rsidR="00F47DB7" w:rsidRPr="00F47DB7" w14:paraId="45A69CFF" w14:textId="77777777" w:rsidTr="003600CA">
        <w:trPr>
          <w:trHeight w:val="375"/>
          <w:jc w:val="center"/>
        </w:trPr>
        <w:tc>
          <w:tcPr>
            <w:tcW w:w="9220" w:type="dxa"/>
            <w:gridSpan w:val="11"/>
            <w:tcBorders>
              <w:top w:val="nil"/>
              <w:left w:val="nil"/>
              <w:bottom w:val="nil"/>
              <w:right w:val="nil"/>
            </w:tcBorders>
            <w:shd w:val="clear" w:color="auto" w:fill="auto"/>
            <w:vAlign w:val="center"/>
            <w:hideMark/>
          </w:tcPr>
          <w:p w14:paraId="5604F583" w14:textId="54A77B7D" w:rsidR="00F47DB7" w:rsidRDefault="00221E30" w:rsidP="00F47DB7">
            <w:pPr>
              <w:jc w:val="center"/>
              <w:rPr>
                <w:b/>
                <w:bCs/>
                <w:color w:val="000000"/>
                <w:sz w:val="28"/>
                <w:szCs w:val="28"/>
              </w:rPr>
            </w:pPr>
            <w:r>
              <w:rPr>
                <w:b/>
                <w:bCs/>
                <w:color w:val="000000"/>
                <w:sz w:val="28"/>
                <w:szCs w:val="28"/>
              </w:rPr>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14:paraId="174B7A7C" w14:textId="77777777"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14:paraId="24C6747B" w14:textId="77777777" w:rsidTr="003600CA">
        <w:trPr>
          <w:trHeight w:val="90"/>
          <w:jc w:val="center"/>
        </w:trPr>
        <w:tc>
          <w:tcPr>
            <w:tcW w:w="9220" w:type="dxa"/>
            <w:gridSpan w:val="11"/>
            <w:tcBorders>
              <w:top w:val="nil"/>
              <w:left w:val="nil"/>
              <w:bottom w:val="nil"/>
              <w:right w:val="nil"/>
            </w:tcBorders>
            <w:shd w:val="clear" w:color="auto" w:fill="auto"/>
            <w:vAlign w:val="center"/>
            <w:hideMark/>
          </w:tcPr>
          <w:p w14:paraId="23E1B416" w14:textId="77777777" w:rsidR="00F47DB7" w:rsidRPr="00F47DB7" w:rsidRDefault="00F47DB7" w:rsidP="00F47DB7">
            <w:pPr>
              <w:jc w:val="center"/>
              <w:rPr>
                <w:color w:val="000000"/>
                <w:sz w:val="14"/>
                <w:szCs w:val="14"/>
              </w:rPr>
            </w:pPr>
          </w:p>
        </w:tc>
      </w:tr>
      <w:tr w:rsidR="00F47DB7" w:rsidRPr="00F47DB7" w14:paraId="04002347" w14:textId="77777777" w:rsidTr="003600CA">
        <w:trPr>
          <w:trHeight w:val="180"/>
          <w:jc w:val="center"/>
        </w:trPr>
        <w:tc>
          <w:tcPr>
            <w:tcW w:w="9220" w:type="dxa"/>
            <w:gridSpan w:val="11"/>
            <w:tcBorders>
              <w:top w:val="nil"/>
              <w:left w:val="nil"/>
              <w:bottom w:val="single" w:sz="12" w:space="0" w:color="auto"/>
              <w:right w:val="nil"/>
            </w:tcBorders>
            <w:shd w:val="clear" w:color="auto" w:fill="auto"/>
            <w:vAlign w:val="center"/>
            <w:hideMark/>
          </w:tcPr>
          <w:p w14:paraId="6C6F46E8" w14:textId="07EADDB4" w:rsidR="00F47DB7" w:rsidRPr="00F47DB7" w:rsidRDefault="00F47DB7" w:rsidP="00F47DB7">
            <w:pPr>
              <w:jc w:val="right"/>
              <w:rPr>
                <w:color w:val="000000"/>
                <w:sz w:val="14"/>
                <w:szCs w:val="14"/>
              </w:rPr>
            </w:pPr>
            <w:r w:rsidRPr="00F47DB7">
              <w:rPr>
                <w:color w:val="000000"/>
                <w:sz w:val="14"/>
                <w:szCs w:val="14"/>
              </w:rPr>
              <w:t xml:space="preserve">(End </w:t>
            </w:r>
            <w:r w:rsidR="00E87BA8" w:rsidRPr="00F47DB7">
              <w:rPr>
                <w:color w:val="000000"/>
                <w:sz w:val="14"/>
                <w:szCs w:val="14"/>
              </w:rPr>
              <w:t>of period</w:t>
            </w:r>
            <w:r w:rsidRPr="00F47DB7">
              <w:rPr>
                <w:color w:val="000000"/>
                <w:sz w:val="14"/>
                <w:szCs w:val="14"/>
              </w:rPr>
              <w:t xml:space="preserve"> : Million Rupees)</w:t>
            </w:r>
          </w:p>
        </w:tc>
      </w:tr>
      <w:tr w:rsidR="006E2E97" w:rsidRPr="00F47DB7" w14:paraId="19CEB3CC" w14:textId="77777777" w:rsidTr="003600CA">
        <w:trPr>
          <w:trHeight w:val="240"/>
          <w:jc w:val="center"/>
        </w:trPr>
        <w:tc>
          <w:tcPr>
            <w:tcW w:w="1862" w:type="dxa"/>
            <w:vMerge w:val="restart"/>
            <w:tcBorders>
              <w:top w:val="nil"/>
              <w:bottom w:val="single" w:sz="12" w:space="0" w:color="000000"/>
            </w:tcBorders>
            <w:shd w:val="clear" w:color="auto" w:fill="auto"/>
            <w:vAlign w:val="center"/>
            <w:hideMark/>
          </w:tcPr>
          <w:p w14:paraId="14560AFA" w14:textId="77777777" w:rsidR="006E2E97" w:rsidRPr="00566655" w:rsidRDefault="006E2E97" w:rsidP="0092710A">
            <w:pPr>
              <w:jc w:val="center"/>
              <w:rPr>
                <w:b/>
                <w:bCs/>
                <w:color w:val="000000"/>
                <w:sz w:val="14"/>
                <w:szCs w:val="14"/>
              </w:rPr>
            </w:pPr>
            <w:r w:rsidRPr="00566655">
              <w:rPr>
                <w:b/>
                <w:bCs/>
                <w:color w:val="000000"/>
                <w:sz w:val="14"/>
                <w:szCs w:val="14"/>
              </w:rPr>
              <w:t>RATE OF RETURN</w:t>
            </w:r>
          </w:p>
        </w:tc>
        <w:tc>
          <w:tcPr>
            <w:tcW w:w="520" w:type="dxa"/>
            <w:gridSpan w:val="2"/>
            <w:tcBorders>
              <w:right w:val="single" w:sz="4" w:space="0" w:color="auto"/>
            </w:tcBorders>
            <w:shd w:val="clear" w:color="auto" w:fill="auto"/>
            <w:vAlign w:val="center"/>
          </w:tcPr>
          <w:p w14:paraId="4074E0A8" w14:textId="77777777" w:rsidR="006E2E97" w:rsidRPr="00D36E00" w:rsidRDefault="006E2E97" w:rsidP="0092710A">
            <w:pPr>
              <w:jc w:val="center"/>
              <w:rPr>
                <w:b/>
                <w:bCs/>
                <w:color w:val="000000"/>
                <w:sz w:val="16"/>
                <w:szCs w:val="16"/>
              </w:rPr>
            </w:pPr>
          </w:p>
        </w:tc>
        <w:tc>
          <w:tcPr>
            <w:tcW w:w="3421" w:type="dxa"/>
            <w:gridSpan w:val="4"/>
            <w:tcBorders>
              <w:right w:val="single" w:sz="4" w:space="0" w:color="auto"/>
            </w:tcBorders>
            <w:shd w:val="clear" w:color="auto" w:fill="auto"/>
            <w:vAlign w:val="center"/>
          </w:tcPr>
          <w:p w14:paraId="604F7EDC" w14:textId="77777777" w:rsidR="006E2E97" w:rsidRPr="00D36E00" w:rsidRDefault="006E2E97" w:rsidP="0092710A">
            <w:pPr>
              <w:jc w:val="center"/>
              <w:rPr>
                <w:b/>
                <w:bCs/>
                <w:color w:val="000000"/>
                <w:sz w:val="16"/>
                <w:szCs w:val="16"/>
              </w:rPr>
            </w:pPr>
            <w:r>
              <w:rPr>
                <w:b/>
                <w:bCs/>
                <w:color w:val="000000"/>
                <w:sz w:val="16"/>
                <w:szCs w:val="16"/>
              </w:rPr>
              <w:t>2019</w:t>
            </w:r>
          </w:p>
        </w:tc>
        <w:tc>
          <w:tcPr>
            <w:tcW w:w="3417" w:type="dxa"/>
            <w:gridSpan w:val="4"/>
            <w:tcBorders>
              <w:top w:val="single" w:sz="12" w:space="0" w:color="auto"/>
              <w:left w:val="single" w:sz="4" w:space="0" w:color="auto"/>
              <w:bottom w:val="single" w:sz="4" w:space="0" w:color="auto"/>
            </w:tcBorders>
            <w:shd w:val="clear" w:color="auto" w:fill="auto"/>
            <w:vAlign w:val="center"/>
          </w:tcPr>
          <w:p w14:paraId="64C2A206" w14:textId="77777777" w:rsidR="006E2E97" w:rsidRPr="00D36E00" w:rsidRDefault="006E2E97" w:rsidP="0092710A">
            <w:pPr>
              <w:jc w:val="center"/>
              <w:rPr>
                <w:b/>
                <w:bCs/>
                <w:color w:val="000000"/>
                <w:sz w:val="16"/>
                <w:szCs w:val="16"/>
              </w:rPr>
            </w:pPr>
            <w:r>
              <w:rPr>
                <w:b/>
                <w:bCs/>
                <w:color w:val="000000"/>
                <w:sz w:val="16"/>
                <w:szCs w:val="16"/>
              </w:rPr>
              <w:t>2020</w:t>
            </w:r>
          </w:p>
        </w:tc>
      </w:tr>
      <w:tr w:rsidR="006E2E97" w:rsidRPr="00F47DB7" w14:paraId="6600781A" w14:textId="77777777" w:rsidTr="003600CA">
        <w:trPr>
          <w:trHeight w:val="150"/>
          <w:jc w:val="center"/>
        </w:trPr>
        <w:tc>
          <w:tcPr>
            <w:tcW w:w="1862" w:type="dxa"/>
            <w:vMerge/>
            <w:tcBorders>
              <w:top w:val="single" w:sz="12" w:space="0" w:color="000000"/>
              <w:bottom w:val="single" w:sz="12" w:space="0" w:color="000000"/>
            </w:tcBorders>
            <w:vAlign w:val="center"/>
            <w:hideMark/>
          </w:tcPr>
          <w:p w14:paraId="29D45700" w14:textId="77777777" w:rsidR="006E2E97" w:rsidRPr="00F47DB7" w:rsidRDefault="006E2E97" w:rsidP="0092710A">
            <w:pPr>
              <w:rPr>
                <w:b/>
                <w:bCs/>
                <w:color w:val="000000"/>
                <w:sz w:val="16"/>
                <w:szCs w:val="16"/>
              </w:rPr>
            </w:pPr>
          </w:p>
        </w:tc>
        <w:tc>
          <w:tcPr>
            <w:tcW w:w="520" w:type="dxa"/>
            <w:gridSpan w:val="2"/>
            <w:tcBorders>
              <w:right w:val="single" w:sz="4" w:space="0" w:color="auto"/>
            </w:tcBorders>
            <w:shd w:val="clear" w:color="auto" w:fill="auto"/>
            <w:tcMar>
              <w:left w:w="29" w:type="dxa"/>
              <w:right w:w="29" w:type="dxa"/>
            </w:tcMar>
            <w:vAlign w:val="center"/>
          </w:tcPr>
          <w:p w14:paraId="521A7630" w14:textId="77777777" w:rsidR="006E2E97" w:rsidRPr="00D36E00" w:rsidRDefault="006E2E97" w:rsidP="0092710A">
            <w:pPr>
              <w:jc w:val="center"/>
              <w:rPr>
                <w:b/>
                <w:bCs/>
                <w:color w:val="000000"/>
                <w:sz w:val="14"/>
                <w:szCs w:val="14"/>
              </w:rPr>
            </w:pPr>
          </w:p>
        </w:tc>
        <w:tc>
          <w:tcPr>
            <w:tcW w:w="1725" w:type="dxa"/>
            <w:gridSpan w:val="2"/>
            <w:tcBorders>
              <w:top w:val="single" w:sz="4" w:space="0" w:color="auto"/>
              <w:left w:val="single" w:sz="4" w:space="0" w:color="auto"/>
              <w:right w:val="single" w:sz="4" w:space="0" w:color="auto"/>
            </w:tcBorders>
            <w:shd w:val="clear" w:color="auto" w:fill="auto"/>
            <w:tcMar>
              <w:left w:w="29" w:type="dxa"/>
              <w:right w:w="29" w:type="dxa"/>
            </w:tcMar>
            <w:vAlign w:val="center"/>
          </w:tcPr>
          <w:p w14:paraId="5C34EB73" w14:textId="4FF0E57B" w:rsidR="006E2E97" w:rsidRPr="00D36E00" w:rsidRDefault="006E2E97" w:rsidP="0092710A">
            <w:pPr>
              <w:jc w:val="center"/>
              <w:rPr>
                <w:b/>
                <w:bCs/>
                <w:color w:val="000000"/>
                <w:sz w:val="14"/>
                <w:szCs w:val="14"/>
              </w:rPr>
            </w:pPr>
            <w:r>
              <w:rPr>
                <w:b/>
                <w:bCs/>
                <w:color w:val="000000"/>
                <w:sz w:val="14"/>
                <w:szCs w:val="14"/>
              </w:rPr>
              <w:t>Jun</w:t>
            </w:r>
          </w:p>
        </w:tc>
        <w:tc>
          <w:tcPr>
            <w:tcW w:w="1696"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53976B6" w14:textId="67A08E33" w:rsidR="006E2E97" w:rsidRPr="00D36E00" w:rsidRDefault="006E2E97" w:rsidP="00521EB8">
            <w:pPr>
              <w:jc w:val="center"/>
              <w:rPr>
                <w:b/>
                <w:bCs/>
                <w:color w:val="000000"/>
                <w:sz w:val="14"/>
                <w:szCs w:val="14"/>
              </w:rPr>
            </w:pPr>
            <w:r>
              <w:rPr>
                <w:b/>
                <w:bCs/>
                <w:color w:val="000000"/>
                <w:sz w:val="14"/>
                <w:szCs w:val="14"/>
              </w:rPr>
              <w:t>Dec</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388C1F73" w14:textId="157C37A9" w:rsidR="006E2E97" w:rsidRPr="00D36E00" w:rsidRDefault="006E2E97" w:rsidP="00521EB8">
            <w:pPr>
              <w:jc w:val="center"/>
              <w:rPr>
                <w:b/>
                <w:bCs/>
                <w:color w:val="000000"/>
                <w:sz w:val="14"/>
                <w:szCs w:val="14"/>
              </w:rPr>
            </w:pPr>
            <w:r>
              <w:rPr>
                <w:b/>
                <w:bCs/>
                <w:color w:val="000000"/>
                <w:sz w:val="14"/>
                <w:szCs w:val="14"/>
              </w:rPr>
              <w:t>Jun</w:t>
            </w:r>
          </w:p>
        </w:tc>
        <w:tc>
          <w:tcPr>
            <w:tcW w:w="1692"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14:paraId="729F5804" w14:textId="59700EE8" w:rsidR="006E2E97" w:rsidRPr="00D36E00" w:rsidRDefault="006E2E97" w:rsidP="0092710A">
            <w:pPr>
              <w:jc w:val="center"/>
              <w:rPr>
                <w:b/>
                <w:bCs/>
                <w:color w:val="000000"/>
                <w:sz w:val="14"/>
                <w:szCs w:val="14"/>
              </w:rPr>
            </w:pPr>
            <w:r>
              <w:rPr>
                <w:b/>
                <w:bCs/>
                <w:color w:val="000000"/>
                <w:sz w:val="14"/>
                <w:szCs w:val="14"/>
              </w:rPr>
              <w:t>Dec</w:t>
            </w:r>
          </w:p>
        </w:tc>
      </w:tr>
      <w:tr w:rsidR="006E2E97" w:rsidRPr="00F47DB7" w14:paraId="2E33500B" w14:textId="77777777" w:rsidTr="003600CA">
        <w:trPr>
          <w:trHeight w:val="240"/>
          <w:jc w:val="center"/>
        </w:trPr>
        <w:tc>
          <w:tcPr>
            <w:tcW w:w="1862" w:type="dxa"/>
            <w:vMerge/>
            <w:tcBorders>
              <w:top w:val="single" w:sz="12" w:space="0" w:color="000000"/>
              <w:bottom w:val="single" w:sz="12" w:space="0" w:color="000000"/>
            </w:tcBorders>
            <w:vAlign w:val="center"/>
            <w:hideMark/>
          </w:tcPr>
          <w:p w14:paraId="3B0C77F4" w14:textId="77777777" w:rsidR="006E2E97" w:rsidRPr="00F47DB7" w:rsidRDefault="006E2E97" w:rsidP="00455B78">
            <w:pPr>
              <w:rPr>
                <w:b/>
                <w:bCs/>
                <w:color w:val="000000"/>
                <w:sz w:val="16"/>
                <w:szCs w:val="16"/>
              </w:rPr>
            </w:pPr>
          </w:p>
        </w:tc>
        <w:tc>
          <w:tcPr>
            <w:tcW w:w="260" w:type="dxa"/>
            <w:tcBorders>
              <w:bottom w:val="single" w:sz="12" w:space="0" w:color="auto"/>
            </w:tcBorders>
            <w:shd w:val="clear" w:color="auto" w:fill="auto"/>
            <w:tcMar>
              <w:left w:w="29" w:type="dxa"/>
              <w:right w:w="29" w:type="dxa"/>
            </w:tcMar>
            <w:vAlign w:val="center"/>
          </w:tcPr>
          <w:p w14:paraId="6862A4CE" w14:textId="77777777" w:rsidR="006E2E97" w:rsidRPr="00D36E00" w:rsidRDefault="006E2E97" w:rsidP="00455B78">
            <w:pPr>
              <w:jc w:val="right"/>
              <w:rPr>
                <w:b/>
                <w:bCs/>
                <w:color w:val="000000"/>
                <w:sz w:val="14"/>
                <w:szCs w:val="14"/>
              </w:rPr>
            </w:pPr>
          </w:p>
        </w:tc>
        <w:tc>
          <w:tcPr>
            <w:tcW w:w="260" w:type="dxa"/>
            <w:tcBorders>
              <w:bottom w:val="single" w:sz="12" w:space="0" w:color="auto"/>
              <w:right w:val="single" w:sz="4" w:space="0" w:color="auto"/>
            </w:tcBorders>
            <w:shd w:val="clear" w:color="auto" w:fill="auto"/>
            <w:tcMar>
              <w:left w:w="29" w:type="dxa"/>
              <w:right w:w="29" w:type="dxa"/>
            </w:tcMar>
            <w:vAlign w:val="center"/>
          </w:tcPr>
          <w:p w14:paraId="2B595285" w14:textId="77777777" w:rsidR="006E2E97" w:rsidRPr="00D36E00" w:rsidRDefault="006E2E97" w:rsidP="00455B78">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CBF906F" w14:textId="6DF2272B" w:rsidR="006E2E97" w:rsidRPr="00D36E00" w:rsidRDefault="006E2E97" w:rsidP="00455B78">
            <w:pPr>
              <w:jc w:val="right"/>
              <w:rPr>
                <w:b/>
                <w:bCs/>
                <w:color w:val="000000"/>
                <w:sz w:val="14"/>
                <w:szCs w:val="14"/>
              </w:rPr>
            </w:pPr>
            <w:r w:rsidRPr="00D36E00">
              <w:rPr>
                <w:b/>
                <w:bCs/>
                <w:color w:val="000000"/>
                <w:sz w:val="14"/>
                <w:szCs w:val="14"/>
              </w:rPr>
              <w:t>Overall</w:t>
            </w:r>
          </w:p>
        </w:tc>
        <w:tc>
          <w:tcPr>
            <w:tcW w:w="974"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7C14BD2D" w14:textId="260B9022" w:rsidR="006E2E97" w:rsidRPr="00D36E00" w:rsidRDefault="006E2E97" w:rsidP="003600CA">
            <w:pPr>
              <w:jc w:val="right"/>
              <w:rPr>
                <w:b/>
                <w:bCs/>
                <w:color w:val="000000"/>
                <w:sz w:val="14"/>
                <w:szCs w:val="14"/>
              </w:rPr>
            </w:pPr>
            <w:r>
              <w:rPr>
                <w:b/>
                <w:bCs/>
                <w:color w:val="000000"/>
                <w:sz w:val="14"/>
                <w:szCs w:val="14"/>
              </w:rPr>
              <w:t>Private</w:t>
            </w:r>
            <w:r w:rsidR="003600CA">
              <w:rPr>
                <w:b/>
                <w:bCs/>
                <w:color w:val="000000"/>
                <w:sz w:val="14"/>
                <w:szCs w:val="14"/>
              </w:rPr>
              <w:t xml:space="preserve"> </w:t>
            </w:r>
            <w:r w:rsidRPr="00D36E00">
              <w:rPr>
                <w:b/>
                <w:bCs/>
                <w:color w:val="000000"/>
                <w:sz w:val="14"/>
                <w:szCs w:val="14"/>
              </w:rPr>
              <w:t>Sector</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2AA52CC" w14:textId="77777777" w:rsidR="006E2E97" w:rsidRPr="00D36E00" w:rsidRDefault="006E2E97" w:rsidP="00521EB8">
            <w:pPr>
              <w:jc w:val="right"/>
              <w:rPr>
                <w:b/>
                <w:bCs/>
                <w:color w:val="000000"/>
                <w:sz w:val="14"/>
                <w:szCs w:val="14"/>
              </w:rPr>
            </w:pPr>
            <w:r w:rsidRPr="00D36E00">
              <w:rPr>
                <w:b/>
                <w:bCs/>
                <w:color w:val="000000"/>
                <w:sz w:val="14"/>
                <w:szCs w:val="14"/>
              </w:rPr>
              <w:t>Overall</w:t>
            </w:r>
          </w:p>
        </w:tc>
        <w:tc>
          <w:tcPr>
            <w:tcW w:w="945"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B3721DF" w14:textId="77777777" w:rsidR="006E2E97" w:rsidRPr="00D36E00" w:rsidRDefault="006E2E97" w:rsidP="00521EB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5"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D1B1F9C" w14:textId="77777777" w:rsidR="006E2E97" w:rsidRPr="00D36E00" w:rsidRDefault="006E2E97" w:rsidP="00455B78">
            <w:pPr>
              <w:jc w:val="right"/>
              <w:rPr>
                <w:b/>
                <w:bCs/>
                <w:color w:val="000000"/>
                <w:sz w:val="14"/>
                <w:szCs w:val="14"/>
              </w:rPr>
            </w:pPr>
            <w:r w:rsidRPr="00D36E00">
              <w:rPr>
                <w:b/>
                <w:bCs/>
                <w:color w:val="000000"/>
                <w:sz w:val="14"/>
                <w:szCs w:val="14"/>
              </w:rPr>
              <w:t>Overall</w:t>
            </w:r>
          </w:p>
        </w:tc>
        <w:tc>
          <w:tcPr>
            <w:tcW w:w="9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49874F9" w14:textId="77777777" w:rsidR="006E2E97" w:rsidRPr="00D36E00" w:rsidRDefault="006E2E97"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7CC2B01" w14:textId="77777777" w:rsidR="006E2E97" w:rsidRPr="00D36E00" w:rsidRDefault="006E2E97" w:rsidP="00455B78">
            <w:pPr>
              <w:jc w:val="right"/>
              <w:rPr>
                <w:b/>
                <w:bCs/>
                <w:color w:val="000000"/>
                <w:sz w:val="14"/>
                <w:szCs w:val="14"/>
              </w:rPr>
            </w:pPr>
            <w:r w:rsidRPr="00D36E00">
              <w:rPr>
                <w:b/>
                <w:bCs/>
                <w:color w:val="000000"/>
                <w:sz w:val="14"/>
                <w:szCs w:val="14"/>
              </w:rPr>
              <w:t>Overall</w:t>
            </w:r>
          </w:p>
        </w:tc>
        <w:tc>
          <w:tcPr>
            <w:tcW w:w="941"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1E9AA832" w14:textId="77777777" w:rsidR="006E2E97" w:rsidRPr="00D36E00" w:rsidRDefault="006E2E97"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B014AE" w:rsidRPr="00F47DB7" w14:paraId="28EC528C" w14:textId="77777777" w:rsidTr="003600CA">
        <w:trPr>
          <w:trHeight w:val="202"/>
          <w:jc w:val="center"/>
        </w:trPr>
        <w:tc>
          <w:tcPr>
            <w:tcW w:w="1862" w:type="dxa"/>
            <w:tcBorders>
              <w:top w:val="nil"/>
              <w:left w:val="nil"/>
              <w:bottom w:val="nil"/>
              <w:right w:val="nil"/>
            </w:tcBorders>
            <w:shd w:val="clear" w:color="auto" w:fill="auto"/>
            <w:vAlign w:val="center"/>
            <w:hideMark/>
          </w:tcPr>
          <w:p w14:paraId="01929396" w14:textId="77777777" w:rsidR="00B014AE" w:rsidRDefault="00B014AE" w:rsidP="00B014AE">
            <w:pPr>
              <w:jc w:val="center"/>
              <w:rPr>
                <w:b/>
                <w:bCs/>
                <w:color w:val="000000"/>
                <w:sz w:val="14"/>
                <w:szCs w:val="14"/>
              </w:rPr>
            </w:pPr>
            <w:r>
              <w:rPr>
                <w:b/>
                <w:bCs/>
                <w:color w:val="000000"/>
                <w:sz w:val="14"/>
                <w:szCs w:val="14"/>
              </w:rPr>
              <w:t>00.00</w:t>
            </w:r>
          </w:p>
        </w:tc>
        <w:tc>
          <w:tcPr>
            <w:tcW w:w="260" w:type="dxa"/>
            <w:tcBorders>
              <w:top w:val="single" w:sz="12" w:space="0" w:color="auto"/>
              <w:left w:val="nil"/>
              <w:bottom w:val="nil"/>
              <w:right w:val="nil"/>
            </w:tcBorders>
            <w:shd w:val="clear" w:color="auto" w:fill="auto"/>
            <w:tcMar>
              <w:left w:w="43" w:type="dxa"/>
              <w:right w:w="43" w:type="dxa"/>
            </w:tcMar>
            <w:vAlign w:val="center"/>
          </w:tcPr>
          <w:p w14:paraId="6F348FF2" w14:textId="77777777" w:rsidR="00B014AE" w:rsidRDefault="00B014AE" w:rsidP="00B014AE">
            <w:pPr>
              <w:jc w:val="right"/>
              <w:rPr>
                <w:color w:val="000000"/>
                <w:sz w:val="14"/>
                <w:szCs w:val="14"/>
              </w:rPr>
            </w:pPr>
          </w:p>
        </w:tc>
        <w:tc>
          <w:tcPr>
            <w:tcW w:w="260" w:type="dxa"/>
            <w:tcBorders>
              <w:top w:val="single" w:sz="12" w:space="0" w:color="auto"/>
              <w:left w:val="nil"/>
              <w:bottom w:val="nil"/>
              <w:right w:val="nil"/>
            </w:tcBorders>
            <w:shd w:val="clear" w:color="auto" w:fill="auto"/>
            <w:tcMar>
              <w:left w:w="43" w:type="dxa"/>
              <w:right w:w="43" w:type="dxa"/>
            </w:tcMar>
            <w:vAlign w:val="center"/>
          </w:tcPr>
          <w:p w14:paraId="4E83286E" w14:textId="77777777" w:rsidR="00B014AE" w:rsidRDefault="00B014AE" w:rsidP="00B014AE">
            <w:pPr>
              <w:jc w:val="right"/>
              <w:rPr>
                <w:color w:val="000000"/>
                <w:sz w:val="14"/>
                <w:szCs w:val="14"/>
              </w:rPr>
            </w:pPr>
          </w:p>
        </w:tc>
        <w:tc>
          <w:tcPr>
            <w:tcW w:w="751" w:type="dxa"/>
            <w:tcBorders>
              <w:top w:val="single" w:sz="12" w:space="0" w:color="auto"/>
              <w:left w:val="nil"/>
              <w:bottom w:val="nil"/>
              <w:right w:val="nil"/>
            </w:tcBorders>
            <w:shd w:val="clear" w:color="auto" w:fill="auto"/>
            <w:tcMar>
              <w:left w:w="43" w:type="dxa"/>
              <w:right w:w="43" w:type="dxa"/>
            </w:tcMar>
            <w:vAlign w:val="center"/>
          </w:tcPr>
          <w:p w14:paraId="18B2F089" w14:textId="186BC64C" w:rsidR="00B014AE" w:rsidRDefault="00B014AE" w:rsidP="00B014AE">
            <w:pPr>
              <w:jc w:val="right"/>
              <w:rPr>
                <w:color w:val="000000"/>
                <w:sz w:val="14"/>
                <w:szCs w:val="14"/>
              </w:rPr>
            </w:pPr>
            <w:r>
              <w:rPr>
                <w:color w:val="000000"/>
                <w:sz w:val="14"/>
                <w:szCs w:val="14"/>
              </w:rPr>
              <w:t>228,423.3</w:t>
            </w:r>
          </w:p>
        </w:tc>
        <w:tc>
          <w:tcPr>
            <w:tcW w:w="974" w:type="dxa"/>
            <w:tcBorders>
              <w:top w:val="single" w:sz="12" w:space="0" w:color="auto"/>
              <w:left w:val="nil"/>
              <w:bottom w:val="nil"/>
              <w:right w:val="nil"/>
            </w:tcBorders>
            <w:shd w:val="clear" w:color="auto" w:fill="auto"/>
            <w:tcMar>
              <w:left w:w="43" w:type="dxa"/>
              <w:right w:w="43" w:type="dxa"/>
            </w:tcMar>
            <w:vAlign w:val="center"/>
          </w:tcPr>
          <w:p w14:paraId="23C272D1" w14:textId="7D7CF4DE" w:rsidR="00B014AE" w:rsidRDefault="00B014AE" w:rsidP="00B014AE">
            <w:pPr>
              <w:jc w:val="right"/>
              <w:rPr>
                <w:color w:val="000000"/>
                <w:sz w:val="14"/>
                <w:szCs w:val="14"/>
              </w:rPr>
            </w:pPr>
            <w:r>
              <w:rPr>
                <w:color w:val="000000"/>
                <w:sz w:val="14"/>
                <w:szCs w:val="14"/>
              </w:rPr>
              <w:t>177,814.4</w:t>
            </w:r>
          </w:p>
        </w:tc>
        <w:tc>
          <w:tcPr>
            <w:tcW w:w="751" w:type="dxa"/>
            <w:tcBorders>
              <w:top w:val="single" w:sz="12" w:space="0" w:color="auto"/>
              <w:left w:val="nil"/>
              <w:bottom w:val="nil"/>
              <w:right w:val="nil"/>
            </w:tcBorders>
            <w:shd w:val="clear" w:color="auto" w:fill="auto"/>
            <w:tcMar>
              <w:left w:w="43" w:type="dxa"/>
              <w:right w:w="43" w:type="dxa"/>
            </w:tcMar>
            <w:vAlign w:val="center"/>
          </w:tcPr>
          <w:p w14:paraId="75BB747E" w14:textId="2D2E3B1D" w:rsidR="00B014AE" w:rsidRDefault="00B014AE" w:rsidP="00B014AE">
            <w:pPr>
              <w:jc w:val="right"/>
              <w:rPr>
                <w:color w:val="000000"/>
                <w:sz w:val="14"/>
                <w:szCs w:val="14"/>
              </w:rPr>
            </w:pPr>
            <w:r>
              <w:rPr>
                <w:color w:val="000000"/>
                <w:sz w:val="14"/>
                <w:szCs w:val="14"/>
              </w:rPr>
              <w:t>290,262.8</w:t>
            </w:r>
          </w:p>
        </w:tc>
        <w:tc>
          <w:tcPr>
            <w:tcW w:w="945" w:type="dxa"/>
            <w:tcBorders>
              <w:top w:val="single" w:sz="12" w:space="0" w:color="auto"/>
              <w:left w:val="nil"/>
              <w:bottom w:val="nil"/>
              <w:right w:val="nil"/>
            </w:tcBorders>
            <w:shd w:val="clear" w:color="auto" w:fill="auto"/>
            <w:tcMar>
              <w:left w:w="43" w:type="dxa"/>
              <w:right w:w="43" w:type="dxa"/>
            </w:tcMar>
            <w:vAlign w:val="center"/>
          </w:tcPr>
          <w:p w14:paraId="33710B4C" w14:textId="1DAA5129" w:rsidR="00B014AE" w:rsidRDefault="00B014AE" w:rsidP="00B014AE">
            <w:pPr>
              <w:jc w:val="right"/>
              <w:rPr>
                <w:color w:val="000000"/>
                <w:sz w:val="14"/>
                <w:szCs w:val="14"/>
              </w:rPr>
            </w:pPr>
            <w:r>
              <w:rPr>
                <w:color w:val="000000"/>
                <w:sz w:val="14"/>
                <w:szCs w:val="14"/>
              </w:rPr>
              <w:t>275,888.7</w:t>
            </w:r>
          </w:p>
        </w:tc>
        <w:tc>
          <w:tcPr>
            <w:tcW w:w="815" w:type="dxa"/>
            <w:tcBorders>
              <w:top w:val="nil"/>
              <w:left w:val="nil"/>
              <w:bottom w:val="nil"/>
              <w:right w:val="nil"/>
            </w:tcBorders>
            <w:shd w:val="clear" w:color="auto" w:fill="auto"/>
            <w:tcMar>
              <w:left w:w="43" w:type="dxa"/>
              <w:right w:w="43" w:type="dxa"/>
            </w:tcMar>
            <w:vAlign w:val="center"/>
          </w:tcPr>
          <w:p w14:paraId="12CB3077" w14:textId="385E5316" w:rsidR="00B014AE" w:rsidRDefault="00B014AE" w:rsidP="00B014AE">
            <w:pPr>
              <w:jc w:val="right"/>
              <w:rPr>
                <w:color w:val="000000"/>
                <w:sz w:val="14"/>
                <w:szCs w:val="14"/>
              </w:rPr>
            </w:pPr>
            <w:r>
              <w:rPr>
                <w:color w:val="000000"/>
                <w:sz w:val="14"/>
                <w:szCs w:val="14"/>
              </w:rPr>
              <w:t>387,835.0</w:t>
            </w:r>
          </w:p>
        </w:tc>
        <w:tc>
          <w:tcPr>
            <w:tcW w:w="910" w:type="dxa"/>
            <w:tcBorders>
              <w:top w:val="nil"/>
              <w:left w:val="nil"/>
              <w:bottom w:val="nil"/>
              <w:right w:val="nil"/>
            </w:tcBorders>
            <w:shd w:val="clear" w:color="auto" w:fill="auto"/>
            <w:tcMar>
              <w:left w:w="43" w:type="dxa"/>
              <w:right w:w="43" w:type="dxa"/>
            </w:tcMar>
            <w:vAlign w:val="center"/>
          </w:tcPr>
          <w:p w14:paraId="180EEE25" w14:textId="242CA39A" w:rsidR="00B014AE" w:rsidRDefault="00B014AE" w:rsidP="00B014AE">
            <w:pPr>
              <w:jc w:val="right"/>
              <w:rPr>
                <w:color w:val="000000"/>
                <w:sz w:val="14"/>
                <w:szCs w:val="14"/>
              </w:rPr>
            </w:pPr>
            <w:r>
              <w:rPr>
                <w:color w:val="000000"/>
                <w:sz w:val="14"/>
                <w:szCs w:val="14"/>
              </w:rPr>
              <w:t>383,295.5</w:t>
            </w:r>
          </w:p>
        </w:tc>
        <w:tc>
          <w:tcPr>
            <w:tcW w:w="751" w:type="dxa"/>
            <w:tcBorders>
              <w:top w:val="nil"/>
              <w:left w:val="nil"/>
              <w:bottom w:val="nil"/>
              <w:right w:val="nil"/>
            </w:tcBorders>
            <w:shd w:val="clear" w:color="auto" w:fill="auto"/>
            <w:tcMar>
              <w:left w:w="43" w:type="dxa"/>
              <w:right w:w="43" w:type="dxa"/>
            </w:tcMar>
            <w:vAlign w:val="center"/>
          </w:tcPr>
          <w:p w14:paraId="0FD2BBAA" w14:textId="40EF110D" w:rsidR="00B014AE" w:rsidRDefault="00B014AE" w:rsidP="00B014AE">
            <w:pPr>
              <w:jc w:val="right"/>
              <w:rPr>
                <w:color w:val="000000"/>
                <w:sz w:val="14"/>
                <w:szCs w:val="14"/>
              </w:rPr>
            </w:pPr>
            <w:r>
              <w:rPr>
                <w:color w:val="000000"/>
                <w:sz w:val="14"/>
                <w:szCs w:val="14"/>
              </w:rPr>
              <w:t>518,011.6</w:t>
            </w:r>
          </w:p>
        </w:tc>
        <w:tc>
          <w:tcPr>
            <w:tcW w:w="941" w:type="dxa"/>
            <w:tcBorders>
              <w:top w:val="nil"/>
              <w:left w:val="nil"/>
              <w:bottom w:val="nil"/>
              <w:right w:val="nil"/>
            </w:tcBorders>
            <w:shd w:val="clear" w:color="auto" w:fill="auto"/>
            <w:tcMar>
              <w:left w:w="43" w:type="dxa"/>
              <w:right w:w="43" w:type="dxa"/>
            </w:tcMar>
            <w:vAlign w:val="center"/>
          </w:tcPr>
          <w:p w14:paraId="22762168" w14:textId="4B1785FA" w:rsidR="00B014AE" w:rsidRDefault="00B014AE" w:rsidP="00B014AE">
            <w:pPr>
              <w:jc w:val="right"/>
              <w:rPr>
                <w:color w:val="000000"/>
                <w:sz w:val="14"/>
                <w:szCs w:val="14"/>
              </w:rPr>
            </w:pPr>
            <w:r>
              <w:rPr>
                <w:color w:val="000000"/>
                <w:sz w:val="14"/>
                <w:szCs w:val="14"/>
              </w:rPr>
              <w:t>515,905.7</w:t>
            </w:r>
          </w:p>
        </w:tc>
      </w:tr>
      <w:tr w:rsidR="00B014AE" w:rsidRPr="00F47DB7" w14:paraId="45E02ED5" w14:textId="77777777" w:rsidTr="003600CA">
        <w:trPr>
          <w:trHeight w:val="202"/>
          <w:jc w:val="center"/>
        </w:trPr>
        <w:tc>
          <w:tcPr>
            <w:tcW w:w="1862" w:type="dxa"/>
            <w:tcBorders>
              <w:top w:val="nil"/>
              <w:left w:val="nil"/>
              <w:bottom w:val="nil"/>
              <w:right w:val="nil"/>
            </w:tcBorders>
            <w:shd w:val="clear" w:color="auto" w:fill="auto"/>
            <w:vAlign w:val="center"/>
            <w:hideMark/>
          </w:tcPr>
          <w:p w14:paraId="0D278E71" w14:textId="77777777" w:rsidR="00B014AE" w:rsidRDefault="00B014AE" w:rsidP="00B014AE">
            <w:pPr>
              <w:jc w:val="center"/>
              <w:rPr>
                <w:b/>
                <w:bCs/>
                <w:color w:val="000000"/>
                <w:sz w:val="14"/>
                <w:szCs w:val="14"/>
              </w:rPr>
            </w:pPr>
            <w:r>
              <w:rPr>
                <w:b/>
                <w:bCs/>
                <w:color w:val="000000"/>
                <w:sz w:val="14"/>
                <w:szCs w:val="14"/>
              </w:rPr>
              <w:t>01.00*</w:t>
            </w:r>
          </w:p>
        </w:tc>
        <w:tc>
          <w:tcPr>
            <w:tcW w:w="260" w:type="dxa"/>
            <w:tcBorders>
              <w:top w:val="nil"/>
              <w:left w:val="nil"/>
              <w:bottom w:val="nil"/>
              <w:right w:val="nil"/>
            </w:tcBorders>
            <w:shd w:val="clear" w:color="auto" w:fill="auto"/>
            <w:tcMar>
              <w:left w:w="43" w:type="dxa"/>
              <w:right w:w="43" w:type="dxa"/>
            </w:tcMar>
            <w:vAlign w:val="center"/>
          </w:tcPr>
          <w:p w14:paraId="419046C3"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6F78C2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1C83118" w14:textId="02A4FA2E" w:rsidR="00B014AE" w:rsidRDefault="00B014AE" w:rsidP="00B014AE">
            <w:pPr>
              <w:jc w:val="right"/>
              <w:rPr>
                <w:color w:val="000000"/>
                <w:sz w:val="14"/>
                <w:szCs w:val="14"/>
              </w:rPr>
            </w:pPr>
            <w:r>
              <w:rPr>
                <w:color w:val="000000"/>
                <w:sz w:val="14"/>
                <w:szCs w:val="14"/>
              </w:rPr>
              <w:t>11,456.2</w:t>
            </w:r>
          </w:p>
        </w:tc>
        <w:tc>
          <w:tcPr>
            <w:tcW w:w="974" w:type="dxa"/>
            <w:tcBorders>
              <w:top w:val="nil"/>
              <w:left w:val="nil"/>
              <w:bottom w:val="nil"/>
              <w:right w:val="nil"/>
            </w:tcBorders>
            <w:shd w:val="clear" w:color="auto" w:fill="auto"/>
            <w:tcMar>
              <w:left w:w="43" w:type="dxa"/>
              <w:right w:w="43" w:type="dxa"/>
            </w:tcMar>
            <w:vAlign w:val="center"/>
          </w:tcPr>
          <w:p w14:paraId="281054C4" w14:textId="425D8846" w:rsidR="00B014AE" w:rsidRDefault="00B014AE" w:rsidP="00B014AE">
            <w:pPr>
              <w:jc w:val="right"/>
              <w:rPr>
                <w:color w:val="000000"/>
                <w:sz w:val="14"/>
                <w:szCs w:val="14"/>
              </w:rPr>
            </w:pPr>
            <w:r>
              <w:rPr>
                <w:color w:val="000000"/>
                <w:sz w:val="14"/>
                <w:szCs w:val="14"/>
              </w:rPr>
              <w:t>10,151.2</w:t>
            </w:r>
          </w:p>
        </w:tc>
        <w:tc>
          <w:tcPr>
            <w:tcW w:w="751" w:type="dxa"/>
            <w:tcBorders>
              <w:top w:val="nil"/>
              <w:left w:val="nil"/>
              <w:bottom w:val="nil"/>
              <w:right w:val="nil"/>
            </w:tcBorders>
            <w:shd w:val="clear" w:color="auto" w:fill="auto"/>
            <w:tcMar>
              <w:left w:w="43" w:type="dxa"/>
              <w:right w:w="43" w:type="dxa"/>
            </w:tcMar>
            <w:vAlign w:val="center"/>
          </w:tcPr>
          <w:p w14:paraId="15909E2D" w14:textId="0837240E" w:rsidR="00B014AE" w:rsidRDefault="00B014AE" w:rsidP="00B014AE">
            <w:pPr>
              <w:jc w:val="right"/>
              <w:rPr>
                <w:color w:val="000000"/>
                <w:sz w:val="14"/>
                <w:szCs w:val="14"/>
              </w:rPr>
            </w:pPr>
            <w:r>
              <w:rPr>
                <w:color w:val="000000"/>
                <w:sz w:val="14"/>
                <w:szCs w:val="14"/>
              </w:rPr>
              <w:t>7,770.8</w:t>
            </w:r>
          </w:p>
        </w:tc>
        <w:tc>
          <w:tcPr>
            <w:tcW w:w="945" w:type="dxa"/>
            <w:tcBorders>
              <w:top w:val="nil"/>
              <w:left w:val="nil"/>
              <w:bottom w:val="nil"/>
              <w:right w:val="nil"/>
            </w:tcBorders>
            <w:shd w:val="clear" w:color="auto" w:fill="auto"/>
            <w:tcMar>
              <w:left w:w="43" w:type="dxa"/>
              <w:right w:w="43" w:type="dxa"/>
            </w:tcMar>
            <w:vAlign w:val="center"/>
          </w:tcPr>
          <w:p w14:paraId="6810D5F3" w14:textId="27B7F9D4" w:rsidR="00B014AE" w:rsidRDefault="00B014AE" w:rsidP="00B014AE">
            <w:pPr>
              <w:jc w:val="right"/>
              <w:rPr>
                <w:color w:val="000000"/>
                <w:sz w:val="14"/>
                <w:szCs w:val="14"/>
              </w:rPr>
            </w:pPr>
            <w:r>
              <w:rPr>
                <w:color w:val="000000"/>
                <w:sz w:val="14"/>
                <w:szCs w:val="14"/>
              </w:rPr>
              <w:t>6,455.8</w:t>
            </w:r>
          </w:p>
        </w:tc>
        <w:tc>
          <w:tcPr>
            <w:tcW w:w="815" w:type="dxa"/>
            <w:tcBorders>
              <w:top w:val="nil"/>
              <w:left w:val="nil"/>
              <w:bottom w:val="nil"/>
              <w:right w:val="nil"/>
            </w:tcBorders>
            <w:shd w:val="clear" w:color="auto" w:fill="auto"/>
            <w:tcMar>
              <w:left w:w="43" w:type="dxa"/>
              <w:right w:w="43" w:type="dxa"/>
            </w:tcMar>
            <w:vAlign w:val="center"/>
          </w:tcPr>
          <w:p w14:paraId="68ECAE8E" w14:textId="627D9179" w:rsidR="00B014AE" w:rsidRDefault="00B014AE" w:rsidP="00B014AE">
            <w:pPr>
              <w:jc w:val="right"/>
              <w:rPr>
                <w:color w:val="000000"/>
                <w:sz w:val="14"/>
                <w:szCs w:val="14"/>
              </w:rPr>
            </w:pPr>
            <w:r>
              <w:rPr>
                <w:color w:val="000000"/>
                <w:sz w:val="14"/>
                <w:szCs w:val="14"/>
              </w:rPr>
              <w:t>13,021.3</w:t>
            </w:r>
          </w:p>
        </w:tc>
        <w:tc>
          <w:tcPr>
            <w:tcW w:w="910" w:type="dxa"/>
            <w:tcBorders>
              <w:top w:val="nil"/>
              <w:left w:val="nil"/>
              <w:bottom w:val="nil"/>
              <w:right w:val="nil"/>
            </w:tcBorders>
            <w:shd w:val="clear" w:color="auto" w:fill="auto"/>
            <w:tcMar>
              <w:left w:w="43" w:type="dxa"/>
              <w:right w:w="43" w:type="dxa"/>
            </w:tcMar>
            <w:vAlign w:val="center"/>
          </w:tcPr>
          <w:p w14:paraId="5AF17146" w14:textId="46582B86" w:rsidR="00B014AE" w:rsidRDefault="00B014AE" w:rsidP="00B014AE">
            <w:pPr>
              <w:jc w:val="right"/>
              <w:rPr>
                <w:color w:val="000000"/>
                <w:sz w:val="14"/>
                <w:szCs w:val="14"/>
              </w:rPr>
            </w:pPr>
            <w:r>
              <w:rPr>
                <w:color w:val="000000"/>
                <w:sz w:val="14"/>
                <w:szCs w:val="14"/>
              </w:rPr>
              <w:t>11,269.5</w:t>
            </w:r>
          </w:p>
        </w:tc>
        <w:tc>
          <w:tcPr>
            <w:tcW w:w="751" w:type="dxa"/>
            <w:tcBorders>
              <w:top w:val="nil"/>
              <w:left w:val="nil"/>
              <w:bottom w:val="nil"/>
              <w:right w:val="nil"/>
            </w:tcBorders>
            <w:shd w:val="clear" w:color="auto" w:fill="auto"/>
            <w:tcMar>
              <w:left w:w="43" w:type="dxa"/>
              <w:right w:w="43" w:type="dxa"/>
            </w:tcMar>
            <w:vAlign w:val="center"/>
          </w:tcPr>
          <w:p w14:paraId="7B9375A6" w14:textId="401687FE" w:rsidR="00B014AE" w:rsidRDefault="00B014AE" w:rsidP="00B014AE">
            <w:pPr>
              <w:jc w:val="right"/>
              <w:rPr>
                <w:color w:val="000000"/>
                <w:sz w:val="14"/>
                <w:szCs w:val="14"/>
              </w:rPr>
            </w:pPr>
            <w:r>
              <w:rPr>
                <w:color w:val="000000"/>
                <w:sz w:val="14"/>
                <w:szCs w:val="14"/>
              </w:rPr>
              <w:t>56,830.3</w:t>
            </w:r>
          </w:p>
        </w:tc>
        <w:tc>
          <w:tcPr>
            <w:tcW w:w="941" w:type="dxa"/>
            <w:tcBorders>
              <w:top w:val="nil"/>
              <w:left w:val="nil"/>
              <w:bottom w:val="nil"/>
              <w:right w:val="nil"/>
            </w:tcBorders>
            <w:shd w:val="clear" w:color="auto" w:fill="auto"/>
            <w:tcMar>
              <w:left w:w="43" w:type="dxa"/>
              <w:right w:w="43" w:type="dxa"/>
            </w:tcMar>
            <w:vAlign w:val="center"/>
          </w:tcPr>
          <w:p w14:paraId="63155EBC" w14:textId="347C8FAE" w:rsidR="00B014AE" w:rsidRDefault="00B014AE" w:rsidP="00B014AE">
            <w:pPr>
              <w:jc w:val="right"/>
              <w:rPr>
                <w:color w:val="000000"/>
                <w:sz w:val="14"/>
                <w:szCs w:val="14"/>
              </w:rPr>
            </w:pPr>
            <w:r>
              <w:rPr>
                <w:color w:val="000000"/>
                <w:sz w:val="14"/>
                <w:szCs w:val="14"/>
              </w:rPr>
              <w:t>42,633.0</w:t>
            </w:r>
          </w:p>
        </w:tc>
      </w:tr>
      <w:tr w:rsidR="00B014AE" w:rsidRPr="00F47DB7" w14:paraId="4D1966A1" w14:textId="77777777" w:rsidTr="003600CA">
        <w:trPr>
          <w:trHeight w:val="202"/>
          <w:jc w:val="center"/>
        </w:trPr>
        <w:tc>
          <w:tcPr>
            <w:tcW w:w="1862" w:type="dxa"/>
            <w:tcBorders>
              <w:top w:val="nil"/>
              <w:left w:val="nil"/>
              <w:bottom w:val="nil"/>
              <w:right w:val="nil"/>
            </w:tcBorders>
            <w:shd w:val="clear" w:color="auto" w:fill="auto"/>
            <w:vAlign w:val="center"/>
            <w:hideMark/>
          </w:tcPr>
          <w:p w14:paraId="447187BB" w14:textId="77777777" w:rsidR="00B014AE" w:rsidRDefault="00B014AE" w:rsidP="00B014AE">
            <w:pPr>
              <w:jc w:val="center"/>
              <w:rPr>
                <w:b/>
                <w:bCs/>
                <w:color w:val="000000"/>
                <w:sz w:val="14"/>
                <w:szCs w:val="14"/>
              </w:rPr>
            </w:pPr>
            <w:r>
              <w:rPr>
                <w:b/>
                <w:bCs/>
                <w:color w:val="000000"/>
                <w:sz w:val="14"/>
                <w:szCs w:val="14"/>
              </w:rPr>
              <w:t>02.00*</w:t>
            </w:r>
          </w:p>
        </w:tc>
        <w:tc>
          <w:tcPr>
            <w:tcW w:w="260" w:type="dxa"/>
            <w:tcBorders>
              <w:top w:val="nil"/>
              <w:left w:val="nil"/>
              <w:bottom w:val="nil"/>
              <w:right w:val="nil"/>
            </w:tcBorders>
            <w:shd w:val="clear" w:color="auto" w:fill="auto"/>
            <w:tcMar>
              <w:left w:w="43" w:type="dxa"/>
              <w:right w:w="43" w:type="dxa"/>
            </w:tcMar>
            <w:vAlign w:val="center"/>
          </w:tcPr>
          <w:p w14:paraId="5270EF6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19DB79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A98B58F" w14:textId="179E53FD" w:rsidR="00B014AE" w:rsidRDefault="00B014AE" w:rsidP="00B014AE">
            <w:pPr>
              <w:jc w:val="right"/>
              <w:rPr>
                <w:color w:val="000000"/>
                <w:sz w:val="14"/>
                <w:szCs w:val="14"/>
              </w:rPr>
            </w:pPr>
            <w:r>
              <w:rPr>
                <w:color w:val="000000"/>
                <w:sz w:val="14"/>
                <w:szCs w:val="14"/>
              </w:rPr>
              <w:t>21,878.9</w:t>
            </w:r>
          </w:p>
        </w:tc>
        <w:tc>
          <w:tcPr>
            <w:tcW w:w="974" w:type="dxa"/>
            <w:tcBorders>
              <w:top w:val="nil"/>
              <w:left w:val="nil"/>
              <w:bottom w:val="nil"/>
              <w:right w:val="nil"/>
            </w:tcBorders>
            <w:shd w:val="clear" w:color="auto" w:fill="auto"/>
            <w:tcMar>
              <w:left w:w="43" w:type="dxa"/>
              <w:right w:w="43" w:type="dxa"/>
            </w:tcMar>
            <w:vAlign w:val="center"/>
          </w:tcPr>
          <w:p w14:paraId="3F79EE0A" w14:textId="5E5F793C" w:rsidR="00B014AE" w:rsidRDefault="00B014AE" w:rsidP="00B014AE">
            <w:pPr>
              <w:jc w:val="right"/>
              <w:rPr>
                <w:color w:val="000000"/>
                <w:sz w:val="14"/>
                <w:szCs w:val="14"/>
              </w:rPr>
            </w:pPr>
            <w:r>
              <w:rPr>
                <w:color w:val="000000"/>
                <w:sz w:val="14"/>
                <w:szCs w:val="14"/>
              </w:rPr>
              <w:t>21,878.9</w:t>
            </w:r>
          </w:p>
        </w:tc>
        <w:tc>
          <w:tcPr>
            <w:tcW w:w="751" w:type="dxa"/>
            <w:tcBorders>
              <w:top w:val="nil"/>
              <w:left w:val="nil"/>
              <w:bottom w:val="nil"/>
              <w:right w:val="nil"/>
            </w:tcBorders>
            <w:shd w:val="clear" w:color="auto" w:fill="auto"/>
            <w:tcMar>
              <w:left w:w="43" w:type="dxa"/>
              <w:right w:w="43" w:type="dxa"/>
            </w:tcMar>
            <w:vAlign w:val="center"/>
          </w:tcPr>
          <w:p w14:paraId="43ADCD39" w14:textId="0EAABF79" w:rsidR="00B014AE" w:rsidRDefault="00B014AE" w:rsidP="00B014AE">
            <w:pPr>
              <w:jc w:val="right"/>
              <w:rPr>
                <w:color w:val="000000"/>
                <w:sz w:val="14"/>
                <w:szCs w:val="14"/>
              </w:rPr>
            </w:pPr>
            <w:r>
              <w:rPr>
                <w:color w:val="000000"/>
                <w:sz w:val="14"/>
                <w:szCs w:val="14"/>
              </w:rPr>
              <w:t>15,143.5</w:t>
            </w:r>
          </w:p>
        </w:tc>
        <w:tc>
          <w:tcPr>
            <w:tcW w:w="945" w:type="dxa"/>
            <w:tcBorders>
              <w:top w:val="nil"/>
              <w:left w:val="nil"/>
              <w:bottom w:val="nil"/>
              <w:right w:val="nil"/>
            </w:tcBorders>
            <w:shd w:val="clear" w:color="auto" w:fill="auto"/>
            <w:tcMar>
              <w:left w:w="43" w:type="dxa"/>
              <w:right w:w="43" w:type="dxa"/>
            </w:tcMar>
            <w:vAlign w:val="center"/>
          </w:tcPr>
          <w:p w14:paraId="7DA6EA81" w14:textId="1E3DFDC6" w:rsidR="00B014AE" w:rsidRDefault="00B014AE" w:rsidP="00B014AE">
            <w:pPr>
              <w:jc w:val="right"/>
              <w:rPr>
                <w:color w:val="000000"/>
                <w:sz w:val="14"/>
                <w:szCs w:val="14"/>
              </w:rPr>
            </w:pPr>
            <w:r>
              <w:rPr>
                <w:color w:val="000000"/>
                <w:sz w:val="14"/>
                <w:szCs w:val="14"/>
              </w:rPr>
              <w:t>15,143.5</w:t>
            </w:r>
          </w:p>
        </w:tc>
        <w:tc>
          <w:tcPr>
            <w:tcW w:w="815" w:type="dxa"/>
            <w:tcBorders>
              <w:top w:val="nil"/>
              <w:left w:val="nil"/>
              <w:bottom w:val="nil"/>
              <w:right w:val="nil"/>
            </w:tcBorders>
            <w:shd w:val="clear" w:color="auto" w:fill="auto"/>
            <w:tcMar>
              <w:left w:w="43" w:type="dxa"/>
              <w:right w:w="43" w:type="dxa"/>
            </w:tcMar>
            <w:vAlign w:val="center"/>
          </w:tcPr>
          <w:p w14:paraId="077F5F29" w14:textId="0A0C8413" w:rsidR="00B014AE" w:rsidRDefault="00B014AE" w:rsidP="00B014AE">
            <w:pPr>
              <w:jc w:val="right"/>
              <w:rPr>
                <w:color w:val="000000"/>
                <w:sz w:val="14"/>
                <w:szCs w:val="14"/>
              </w:rPr>
            </w:pPr>
            <w:r>
              <w:rPr>
                <w:color w:val="000000"/>
                <w:sz w:val="14"/>
                <w:szCs w:val="14"/>
              </w:rPr>
              <w:t>29,036.6</w:t>
            </w:r>
          </w:p>
        </w:tc>
        <w:tc>
          <w:tcPr>
            <w:tcW w:w="910" w:type="dxa"/>
            <w:tcBorders>
              <w:top w:val="nil"/>
              <w:left w:val="nil"/>
              <w:bottom w:val="nil"/>
              <w:right w:val="nil"/>
            </w:tcBorders>
            <w:shd w:val="clear" w:color="auto" w:fill="auto"/>
            <w:tcMar>
              <w:left w:w="43" w:type="dxa"/>
              <w:right w:w="43" w:type="dxa"/>
            </w:tcMar>
            <w:vAlign w:val="center"/>
          </w:tcPr>
          <w:p w14:paraId="3C726AF5" w14:textId="5EE47779" w:rsidR="00B014AE" w:rsidRDefault="00B014AE" w:rsidP="00B014AE">
            <w:pPr>
              <w:jc w:val="right"/>
              <w:rPr>
                <w:color w:val="000000"/>
                <w:sz w:val="14"/>
                <w:szCs w:val="14"/>
              </w:rPr>
            </w:pPr>
            <w:r>
              <w:rPr>
                <w:color w:val="000000"/>
                <w:sz w:val="14"/>
                <w:szCs w:val="14"/>
              </w:rPr>
              <w:t>27,969.9</w:t>
            </w:r>
          </w:p>
        </w:tc>
        <w:tc>
          <w:tcPr>
            <w:tcW w:w="751" w:type="dxa"/>
            <w:tcBorders>
              <w:top w:val="nil"/>
              <w:left w:val="nil"/>
              <w:bottom w:val="nil"/>
              <w:right w:val="nil"/>
            </w:tcBorders>
            <w:shd w:val="clear" w:color="auto" w:fill="auto"/>
            <w:tcMar>
              <w:left w:w="43" w:type="dxa"/>
              <w:right w:w="43" w:type="dxa"/>
            </w:tcMar>
            <w:vAlign w:val="center"/>
          </w:tcPr>
          <w:p w14:paraId="0C7E024A" w14:textId="081B5D0E" w:rsidR="00B014AE" w:rsidRDefault="00B014AE" w:rsidP="00B014AE">
            <w:pPr>
              <w:jc w:val="right"/>
              <w:rPr>
                <w:color w:val="000000"/>
                <w:sz w:val="14"/>
                <w:szCs w:val="14"/>
              </w:rPr>
            </w:pPr>
            <w:r>
              <w:rPr>
                <w:color w:val="000000"/>
                <w:sz w:val="14"/>
                <w:szCs w:val="14"/>
              </w:rPr>
              <w:t>75,119.9</w:t>
            </w:r>
          </w:p>
        </w:tc>
        <w:tc>
          <w:tcPr>
            <w:tcW w:w="941" w:type="dxa"/>
            <w:tcBorders>
              <w:top w:val="nil"/>
              <w:left w:val="nil"/>
              <w:bottom w:val="nil"/>
              <w:right w:val="nil"/>
            </w:tcBorders>
            <w:shd w:val="clear" w:color="auto" w:fill="auto"/>
            <w:tcMar>
              <w:left w:w="43" w:type="dxa"/>
              <w:right w:w="43" w:type="dxa"/>
            </w:tcMar>
            <w:vAlign w:val="center"/>
          </w:tcPr>
          <w:p w14:paraId="592A76B8" w14:textId="18B866EA" w:rsidR="00B014AE" w:rsidRDefault="00B014AE" w:rsidP="00B014AE">
            <w:pPr>
              <w:jc w:val="right"/>
              <w:rPr>
                <w:color w:val="000000"/>
                <w:sz w:val="14"/>
                <w:szCs w:val="14"/>
              </w:rPr>
            </w:pPr>
            <w:r>
              <w:rPr>
                <w:color w:val="000000"/>
                <w:sz w:val="14"/>
                <w:szCs w:val="14"/>
              </w:rPr>
              <w:t>74,299.9</w:t>
            </w:r>
          </w:p>
        </w:tc>
      </w:tr>
      <w:tr w:rsidR="00B014AE" w:rsidRPr="00F47DB7" w14:paraId="6A47B21E" w14:textId="77777777" w:rsidTr="003600CA">
        <w:trPr>
          <w:trHeight w:val="202"/>
          <w:jc w:val="center"/>
        </w:trPr>
        <w:tc>
          <w:tcPr>
            <w:tcW w:w="1862" w:type="dxa"/>
            <w:tcBorders>
              <w:top w:val="nil"/>
              <w:left w:val="nil"/>
              <w:bottom w:val="nil"/>
              <w:right w:val="nil"/>
            </w:tcBorders>
            <w:shd w:val="clear" w:color="auto" w:fill="auto"/>
            <w:vAlign w:val="center"/>
            <w:hideMark/>
          </w:tcPr>
          <w:p w14:paraId="62831D01" w14:textId="77777777" w:rsidR="00B014AE" w:rsidRDefault="00B014AE" w:rsidP="00B014AE">
            <w:pPr>
              <w:jc w:val="center"/>
              <w:rPr>
                <w:b/>
                <w:bCs/>
                <w:color w:val="000000"/>
                <w:sz w:val="14"/>
                <w:szCs w:val="14"/>
              </w:rPr>
            </w:pPr>
            <w:r>
              <w:rPr>
                <w:b/>
                <w:bCs/>
                <w:color w:val="000000"/>
                <w:sz w:val="14"/>
                <w:szCs w:val="14"/>
              </w:rPr>
              <w:t>03.00*</w:t>
            </w:r>
          </w:p>
        </w:tc>
        <w:tc>
          <w:tcPr>
            <w:tcW w:w="260" w:type="dxa"/>
            <w:tcBorders>
              <w:top w:val="nil"/>
              <w:left w:val="nil"/>
              <w:bottom w:val="nil"/>
              <w:right w:val="nil"/>
            </w:tcBorders>
            <w:shd w:val="clear" w:color="auto" w:fill="auto"/>
            <w:tcMar>
              <w:left w:w="43" w:type="dxa"/>
              <w:right w:w="43" w:type="dxa"/>
            </w:tcMar>
            <w:vAlign w:val="center"/>
          </w:tcPr>
          <w:p w14:paraId="5AFCAC7E"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A7244A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C07D33" w14:textId="3AA759B3" w:rsidR="00B014AE" w:rsidRDefault="00B014AE" w:rsidP="00B014AE">
            <w:pPr>
              <w:jc w:val="right"/>
              <w:rPr>
                <w:color w:val="000000"/>
                <w:sz w:val="14"/>
                <w:szCs w:val="14"/>
              </w:rPr>
            </w:pPr>
            <w:r>
              <w:rPr>
                <w:color w:val="000000"/>
                <w:sz w:val="14"/>
                <w:szCs w:val="14"/>
              </w:rPr>
              <w:t>420,643.0</w:t>
            </w:r>
          </w:p>
        </w:tc>
        <w:tc>
          <w:tcPr>
            <w:tcW w:w="974" w:type="dxa"/>
            <w:tcBorders>
              <w:top w:val="nil"/>
              <w:left w:val="nil"/>
              <w:bottom w:val="nil"/>
              <w:right w:val="nil"/>
            </w:tcBorders>
            <w:shd w:val="clear" w:color="auto" w:fill="auto"/>
            <w:tcMar>
              <w:left w:w="43" w:type="dxa"/>
              <w:right w:w="43" w:type="dxa"/>
            </w:tcMar>
            <w:vAlign w:val="center"/>
          </w:tcPr>
          <w:p w14:paraId="7F90191D" w14:textId="5C75FC1D" w:rsidR="00B014AE" w:rsidRDefault="00B014AE" w:rsidP="00B014AE">
            <w:pPr>
              <w:jc w:val="right"/>
              <w:rPr>
                <w:color w:val="000000"/>
                <w:sz w:val="14"/>
                <w:szCs w:val="14"/>
              </w:rPr>
            </w:pPr>
            <w:r>
              <w:rPr>
                <w:color w:val="000000"/>
                <w:sz w:val="14"/>
                <w:szCs w:val="14"/>
              </w:rPr>
              <w:t>391,851.4</w:t>
            </w:r>
          </w:p>
        </w:tc>
        <w:tc>
          <w:tcPr>
            <w:tcW w:w="751" w:type="dxa"/>
            <w:tcBorders>
              <w:top w:val="nil"/>
              <w:left w:val="nil"/>
              <w:bottom w:val="nil"/>
              <w:right w:val="nil"/>
            </w:tcBorders>
            <w:shd w:val="clear" w:color="auto" w:fill="auto"/>
            <w:tcMar>
              <w:left w:w="43" w:type="dxa"/>
              <w:right w:w="43" w:type="dxa"/>
            </w:tcMar>
            <w:vAlign w:val="center"/>
          </w:tcPr>
          <w:p w14:paraId="56207D06" w14:textId="37246726" w:rsidR="00B014AE" w:rsidRDefault="00B014AE" w:rsidP="00B014AE">
            <w:pPr>
              <w:jc w:val="right"/>
              <w:rPr>
                <w:color w:val="000000"/>
                <w:sz w:val="14"/>
                <w:szCs w:val="14"/>
              </w:rPr>
            </w:pPr>
            <w:r>
              <w:rPr>
                <w:color w:val="000000"/>
                <w:sz w:val="14"/>
                <w:szCs w:val="14"/>
              </w:rPr>
              <w:t>482,196.7</w:t>
            </w:r>
          </w:p>
        </w:tc>
        <w:tc>
          <w:tcPr>
            <w:tcW w:w="945" w:type="dxa"/>
            <w:tcBorders>
              <w:top w:val="nil"/>
              <w:left w:val="nil"/>
              <w:bottom w:val="nil"/>
              <w:right w:val="nil"/>
            </w:tcBorders>
            <w:shd w:val="clear" w:color="auto" w:fill="auto"/>
            <w:tcMar>
              <w:left w:w="43" w:type="dxa"/>
              <w:right w:w="43" w:type="dxa"/>
            </w:tcMar>
            <w:vAlign w:val="center"/>
          </w:tcPr>
          <w:p w14:paraId="37692306" w14:textId="356BF1E4" w:rsidR="00B014AE" w:rsidRDefault="00B014AE" w:rsidP="00B014AE">
            <w:pPr>
              <w:jc w:val="right"/>
              <w:rPr>
                <w:color w:val="000000"/>
                <w:sz w:val="14"/>
                <w:szCs w:val="14"/>
              </w:rPr>
            </w:pPr>
            <w:r>
              <w:rPr>
                <w:color w:val="000000"/>
                <w:sz w:val="14"/>
                <w:szCs w:val="14"/>
              </w:rPr>
              <w:t>482,090.9</w:t>
            </w:r>
          </w:p>
        </w:tc>
        <w:tc>
          <w:tcPr>
            <w:tcW w:w="815" w:type="dxa"/>
            <w:tcBorders>
              <w:top w:val="nil"/>
              <w:left w:val="nil"/>
              <w:bottom w:val="nil"/>
              <w:right w:val="nil"/>
            </w:tcBorders>
            <w:shd w:val="clear" w:color="auto" w:fill="auto"/>
            <w:tcMar>
              <w:left w:w="43" w:type="dxa"/>
              <w:right w:w="43" w:type="dxa"/>
            </w:tcMar>
            <w:vAlign w:val="center"/>
          </w:tcPr>
          <w:p w14:paraId="577180D5" w14:textId="66B6E7D8" w:rsidR="00B014AE" w:rsidRDefault="00B014AE" w:rsidP="00B014AE">
            <w:pPr>
              <w:jc w:val="right"/>
              <w:rPr>
                <w:color w:val="000000"/>
                <w:sz w:val="14"/>
                <w:szCs w:val="14"/>
              </w:rPr>
            </w:pPr>
            <w:r>
              <w:rPr>
                <w:color w:val="000000"/>
                <w:sz w:val="14"/>
                <w:szCs w:val="14"/>
              </w:rPr>
              <w:t>540,855.5</w:t>
            </w:r>
          </w:p>
        </w:tc>
        <w:tc>
          <w:tcPr>
            <w:tcW w:w="910" w:type="dxa"/>
            <w:tcBorders>
              <w:top w:val="nil"/>
              <w:left w:val="nil"/>
              <w:bottom w:val="nil"/>
              <w:right w:val="nil"/>
            </w:tcBorders>
            <w:shd w:val="clear" w:color="auto" w:fill="auto"/>
            <w:tcMar>
              <w:left w:w="43" w:type="dxa"/>
              <w:right w:w="43" w:type="dxa"/>
            </w:tcMar>
            <w:vAlign w:val="center"/>
          </w:tcPr>
          <w:p w14:paraId="38685B8C" w14:textId="3AE7BDBF" w:rsidR="00B014AE" w:rsidRDefault="00B014AE" w:rsidP="00B014AE">
            <w:pPr>
              <w:jc w:val="right"/>
              <w:rPr>
                <w:color w:val="000000"/>
                <w:sz w:val="14"/>
                <w:szCs w:val="14"/>
              </w:rPr>
            </w:pPr>
            <w:r>
              <w:rPr>
                <w:color w:val="000000"/>
                <w:sz w:val="14"/>
                <w:szCs w:val="14"/>
              </w:rPr>
              <w:t>540,735.9</w:t>
            </w:r>
          </w:p>
        </w:tc>
        <w:tc>
          <w:tcPr>
            <w:tcW w:w="751" w:type="dxa"/>
            <w:tcBorders>
              <w:top w:val="nil"/>
              <w:left w:val="nil"/>
              <w:bottom w:val="nil"/>
              <w:right w:val="nil"/>
            </w:tcBorders>
            <w:shd w:val="clear" w:color="auto" w:fill="auto"/>
            <w:tcMar>
              <w:left w:w="43" w:type="dxa"/>
              <w:right w:w="43" w:type="dxa"/>
            </w:tcMar>
            <w:vAlign w:val="center"/>
          </w:tcPr>
          <w:p w14:paraId="168CE07B" w14:textId="7AEF18DC" w:rsidR="00B014AE" w:rsidRDefault="00B014AE" w:rsidP="00B014AE">
            <w:pPr>
              <w:jc w:val="right"/>
              <w:rPr>
                <w:color w:val="000000"/>
                <w:sz w:val="14"/>
                <w:szCs w:val="14"/>
              </w:rPr>
            </w:pPr>
            <w:r>
              <w:rPr>
                <w:color w:val="000000"/>
                <w:sz w:val="14"/>
                <w:szCs w:val="14"/>
              </w:rPr>
              <w:t>670,474.8</w:t>
            </w:r>
          </w:p>
        </w:tc>
        <w:tc>
          <w:tcPr>
            <w:tcW w:w="941" w:type="dxa"/>
            <w:tcBorders>
              <w:top w:val="nil"/>
              <w:left w:val="nil"/>
              <w:bottom w:val="nil"/>
              <w:right w:val="nil"/>
            </w:tcBorders>
            <w:shd w:val="clear" w:color="auto" w:fill="auto"/>
            <w:tcMar>
              <w:left w:w="43" w:type="dxa"/>
              <w:right w:w="43" w:type="dxa"/>
            </w:tcMar>
            <w:vAlign w:val="center"/>
          </w:tcPr>
          <w:p w14:paraId="358C8143" w14:textId="3EAD9CE4" w:rsidR="00B014AE" w:rsidRDefault="00B014AE" w:rsidP="00B014AE">
            <w:pPr>
              <w:jc w:val="right"/>
              <w:rPr>
                <w:color w:val="000000"/>
                <w:sz w:val="14"/>
                <w:szCs w:val="14"/>
              </w:rPr>
            </w:pPr>
            <w:r>
              <w:rPr>
                <w:color w:val="000000"/>
                <w:sz w:val="14"/>
                <w:szCs w:val="14"/>
              </w:rPr>
              <w:t>668,670.1</w:t>
            </w:r>
          </w:p>
        </w:tc>
      </w:tr>
      <w:tr w:rsidR="00B014AE" w:rsidRPr="00F47DB7" w14:paraId="0DA10AB9" w14:textId="77777777" w:rsidTr="003600CA">
        <w:trPr>
          <w:trHeight w:val="202"/>
          <w:jc w:val="center"/>
        </w:trPr>
        <w:tc>
          <w:tcPr>
            <w:tcW w:w="1862" w:type="dxa"/>
            <w:tcBorders>
              <w:top w:val="nil"/>
              <w:left w:val="nil"/>
              <w:bottom w:val="nil"/>
              <w:right w:val="nil"/>
            </w:tcBorders>
            <w:shd w:val="clear" w:color="auto" w:fill="auto"/>
            <w:vAlign w:val="center"/>
            <w:hideMark/>
          </w:tcPr>
          <w:p w14:paraId="5B890D60" w14:textId="77777777" w:rsidR="00B014AE" w:rsidRDefault="00B014AE" w:rsidP="00B014AE">
            <w:pPr>
              <w:jc w:val="center"/>
              <w:rPr>
                <w:b/>
                <w:bCs/>
                <w:color w:val="000000"/>
                <w:sz w:val="14"/>
                <w:szCs w:val="14"/>
              </w:rPr>
            </w:pPr>
            <w:r>
              <w:rPr>
                <w:b/>
                <w:bCs/>
                <w:color w:val="000000"/>
                <w:sz w:val="14"/>
                <w:szCs w:val="14"/>
              </w:rPr>
              <w:t>04.00*</w:t>
            </w:r>
          </w:p>
        </w:tc>
        <w:tc>
          <w:tcPr>
            <w:tcW w:w="260" w:type="dxa"/>
            <w:tcBorders>
              <w:top w:val="nil"/>
              <w:left w:val="nil"/>
              <w:bottom w:val="nil"/>
              <w:right w:val="nil"/>
            </w:tcBorders>
            <w:shd w:val="clear" w:color="auto" w:fill="auto"/>
            <w:tcMar>
              <w:left w:w="43" w:type="dxa"/>
              <w:right w:w="43" w:type="dxa"/>
            </w:tcMar>
            <w:vAlign w:val="center"/>
          </w:tcPr>
          <w:p w14:paraId="33D30BF8"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27EF8B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C196E16" w14:textId="3CA77DC9" w:rsidR="00B014AE" w:rsidRDefault="00B014AE" w:rsidP="00B014AE">
            <w:pPr>
              <w:jc w:val="right"/>
              <w:rPr>
                <w:color w:val="000000"/>
                <w:sz w:val="14"/>
                <w:szCs w:val="14"/>
              </w:rPr>
            </w:pPr>
            <w:r>
              <w:rPr>
                <w:color w:val="000000"/>
                <w:sz w:val="14"/>
                <w:szCs w:val="14"/>
              </w:rPr>
              <w:t>75,704.8</w:t>
            </w:r>
          </w:p>
        </w:tc>
        <w:tc>
          <w:tcPr>
            <w:tcW w:w="974" w:type="dxa"/>
            <w:tcBorders>
              <w:top w:val="nil"/>
              <w:left w:val="nil"/>
              <w:bottom w:val="nil"/>
              <w:right w:val="nil"/>
            </w:tcBorders>
            <w:shd w:val="clear" w:color="auto" w:fill="auto"/>
            <w:tcMar>
              <w:left w:w="43" w:type="dxa"/>
              <w:right w:w="43" w:type="dxa"/>
            </w:tcMar>
            <w:vAlign w:val="center"/>
          </w:tcPr>
          <w:p w14:paraId="16A10C66" w14:textId="626CFD39" w:rsidR="00B014AE" w:rsidRDefault="00B014AE" w:rsidP="00B014AE">
            <w:pPr>
              <w:jc w:val="right"/>
              <w:rPr>
                <w:color w:val="000000"/>
                <w:sz w:val="14"/>
                <w:szCs w:val="14"/>
              </w:rPr>
            </w:pPr>
            <w:r>
              <w:rPr>
                <w:color w:val="000000"/>
                <w:sz w:val="14"/>
                <w:szCs w:val="14"/>
              </w:rPr>
              <w:t>64,693.1</w:t>
            </w:r>
          </w:p>
        </w:tc>
        <w:tc>
          <w:tcPr>
            <w:tcW w:w="751" w:type="dxa"/>
            <w:tcBorders>
              <w:top w:val="nil"/>
              <w:left w:val="nil"/>
              <w:bottom w:val="nil"/>
              <w:right w:val="nil"/>
            </w:tcBorders>
            <w:shd w:val="clear" w:color="auto" w:fill="auto"/>
            <w:tcMar>
              <w:left w:w="43" w:type="dxa"/>
              <w:right w:w="43" w:type="dxa"/>
            </w:tcMar>
            <w:vAlign w:val="center"/>
          </w:tcPr>
          <w:p w14:paraId="3B6566B1" w14:textId="24A13CE1" w:rsidR="00B014AE" w:rsidRDefault="00B014AE" w:rsidP="00B014AE">
            <w:pPr>
              <w:jc w:val="right"/>
              <w:rPr>
                <w:color w:val="000000"/>
                <w:sz w:val="14"/>
                <w:szCs w:val="14"/>
              </w:rPr>
            </w:pPr>
            <w:r>
              <w:rPr>
                <w:color w:val="000000"/>
                <w:sz w:val="14"/>
                <w:szCs w:val="14"/>
              </w:rPr>
              <w:t>123,002.6</w:t>
            </w:r>
          </w:p>
        </w:tc>
        <w:tc>
          <w:tcPr>
            <w:tcW w:w="945" w:type="dxa"/>
            <w:tcBorders>
              <w:top w:val="nil"/>
              <w:left w:val="nil"/>
              <w:bottom w:val="nil"/>
              <w:right w:val="nil"/>
            </w:tcBorders>
            <w:shd w:val="clear" w:color="auto" w:fill="auto"/>
            <w:tcMar>
              <w:left w:w="43" w:type="dxa"/>
              <w:right w:w="43" w:type="dxa"/>
            </w:tcMar>
            <w:vAlign w:val="center"/>
          </w:tcPr>
          <w:p w14:paraId="3C2172A3" w14:textId="7186AA51" w:rsidR="00B014AE" w:rsidRDefault="00B014AE" w:rsidP="00B014AE">
            <w:pPr>
              <w:jc w:val="right"/>
              <w:rPr>
                <w:color w:val="000000"/>
                <w:sz w:val="14"/>
                <w:szCs w:val="14"/>
              </w:rPr>
            </w:pPr>
            <w:r>
              <w:rPr>
                <w:color w:val="000000"/>
                <w:sz w:val="14"/>
                <w:szCs w:val="14"/>
              </w:rPr>
              <w:t>123,002.6</w:t>
            </w:r>
          </w:p>
        </w:tc>
        <w:tc>
          <w:tcPr>
            <w:tcW w:w="815" w:type="dxa"/>
            <w:tcBorders>
              <w:top w:val="nil"/>
              <w:left w:val="nil"/>
              <w:bottom w:val="nil"/>
              <w:right w:val="nil"/>
            </w:tcBorders>
            <w:shd w:val="clear" w:color="auto" w:fill="auto"/>
            <w:tcMar>
              <w:left w:w="43" w:type="dxa"/>
              <w:right w:w="43" w:type="dxa"/>
            </w:tcMar>
            <w:vAlign w:val="center"/>
          </w:tcPr>
          <w:p w14:paraId="6A37A4FD" w14:textId="13799A72" w:rsidR="00B014AE" w:rsidRDefault="00B014AE" w:rsidP="00B014AE">
            <w:pPr>
              <w:jc w:val="right"/>
              <w:rPr>
                <w:color w:val="000000"/>
                <w:sz w:val="14"/>
                <w:szCs w:val="14"/>
              </w:rPr>
            </w:pPr>
            <w:r>
              <w:rPr>
                <w:color w:val="000000"/>
                <w:sz w:val="14"/>
                <w:szCs w:val="14"/>
              </w:rPr>
              <w:t>130,327.8</w:t>
            </w:r>
          </w:p>
        </w:tc>
        <w:tc>
          <w:tcPr>
            <w:tcW w:w="910" w:type="dxa"/>
            <w:tcBorders>
              <w:top w:val="nil"/>
              <w:left w:val="nil"/>
              <w:bottom w:val="nil"/>
              <w:right w:val="nil"/>
            </w:tcBorders>
            <w:shd w:val="clear" w:color="auto" w:fill="auto"/>
            <w:tcMar>
              <w:left w:w="43" w:type="dxa"/>
              <w:right w:w="43" w:type="dxa"/>
            </w:tcMar>
            <w:vAlign w:val="center"/>
          </w:tcPr>
          <w:p w14:paraId="73C16C94" w14:textId="5716376C" w:rsidR="00B014AE" w:rsidRDefault="00B014AE" w:rsidP="00B014AE">
            <w:pPr>
              <w:jc w:val="right"/>
              <w:rPr>
                <w:color w:val="000000"/>
                <w:sz w:val="14"/>
                <w:szCs w:val="14"/>
              </w:rPr>
            </w:pPr>
            <w:r>
              <w:rPr>
                <w:color w:val="000000"/>
                <w:sz w:val="14"/>
                <w:szCs w:val="14"/>
              </w:rPr>
              <w:t>115,911.3</w:t>
            </w:r>
          </w:p>
        </w:tc>
        <w:tc>
          <w:tcPr>
            <w:tcW w:w="751" w:type="dxa"/>
            <w:tcBorders>
              <w:top w:val="nil"/>
              <w:left w:val="nil"/>
              <w:bottom w:val="nil"/>
              <w:right w:val="nil"/>
            </w:tcBorders>
            <w:shd w:val="clear" w:color="auto" w:fill="auto"/>
            <w:tcMar>
              <w:left w:w="43" w:type="dxa"/>
              <w:right w:w="43" w:type="dxa"/>
            </w:tcMar>
            <w:vAlign w:val="center"/>
          </w:tcPr>
          <w:p w14:paraId="5E6F4E78" w14:textId="164B6411" w:rsidR="00B014AE" w:rsidRDefault="00B014AE" w:rsidP="00B014AE">
            <w:pPr>
              <w:jc w:val="right"/>
              <w:rPr>
                <w:color w:val="000000"/>
                <w:sz w:val="14"/>
                <w:szCs w:val="14"/>
              </w:rPr>
            </w:pPr>
            <w:r>
              <w:rPr>
                <w:color w:val="000000"/>
                <w:sz w:val="14"/>
                <w:szCs w:val="14"/>
              </w:rPr>
              <w:t>99,574.6</w:t>
            </w:r>
          </w:p>
        </w:tc>
        <w:tc>
          <w:tcPr>
            <w:tcW w:w="941" w:type="dxa"/>
            <w:tcBorders>
              <w:top w:val="nil"/>
              <w:left w:val="nil"/>
              <w:bottom w:val="nil"/>
              <w:right w:val="nil"/>
            </w:tcBorders>
            <w:shd w:val="clear" w:color="auto" w:fill="auto"/>
            <w:tcMar>
              <w:left w:w="43" w:type="dxa"/>
              <w:right w:w="43" w:type="dxa"/>
            </w:tcMar>
            <w:vAlign w:val="center"/>
          </w:tcPr>
          <w:p w14:paraId="6F22303A" w14:textId="78DE6189" w:rsidR="00B014AE" w:rsidRDefault="00B014AE" w:rsidP="00B014AE">
            <w:pPr>
              <w:jc w:val="right"/>
              <w:rPr>
                <w:color w:val="000000"/>
                <w:sz w:val="14"/>
                <w:szCs w:val="14"/>
              </w:rPr>
            </w:pPr>
            <w:r>
              <w:rPr>
                <w:color w:val="000000"/>
                <w:sz w:val="14"/>
                <w:szCs w:val="14"/>
              </w:rPr>
              <w:t>99,574.6</w:t>
            </w:r>
          </w:p>
        </w:tc>
      </w:tr>
      <w:tr w:rsidR="00B014AE" w:rsidRPr="00F47DB7" w14:paraId="7F1053C9" w14:textId="77777777" w:rsidTr="003600CA">
        <w:trPr>
          <w:trHeight w:val="202"/>
          <w:jc w:val="center"/>
        </w:trPr>
        <w:tc>
          <w:tcPr>
            <w:tcW w:w="1862" w:type="dxa"/>
            <w:tcBorders>
              <w:top w:val="nil"/>
              <w:left w:val="nil"/>
              <w:bottom w:val="nil"/>
              <w:right w:val="nil"/>
            </w:tcBorders>
            <w:shd w:val="clear" w:color="auto" w:fill="auto"/>
            <w:vAlign w:val="center"/>
            <w:hideMark/>
          </w:tcPr>
          <w:p w14:paraId="7625132D" w14:textId="77777777" w:rsidR="00B014AE" w:rsidRDefault="00B014AE" w:rsidP="00B014AE">
            <w:pPr>
              <w:jc w:val="center"/>
              <w:rPr>
                <w:b/>
                <w:bCs/>
                <w:color w:val="000000"/>
                <w:sz w:val="14"/>
                <w:szCs w:val="14"/>
              </w:rPr>
            </w:pPr>
            <w:r>
              <w:rPr>
                <w:b/>
                <w:bCs/>
                <w:color w:val="000000"/>
                <w:sz w:val="14"/>
                <w:szCs w:val="14"/>
              </w:rPr>
              <w:t>05.00*</w:t>
            </w:r>
          </w:p>
        </w:tc>
        <w:tc>
          <w:tcPr>
            <w:tcW w:w="260" w:type="dxa"/>
            <w:tcBorders>
              <w:top w:val="nil"/>
              <w:left w:val="nil"/>
              <w:bottom w:val="nil"/>
              <w:right w:val="nil"/>
            </w:tcBorders>
            <w:shd w:val="clear" w:color="auto" w:fill="auto"/>
            <w:tcMar>
              <w:left w:w="43" w:type="dxa"/>
              <w:right w:w="43" w:type="dxa"/>
            </w:tcMar>
            <w:vAlign w:val="center"/>
          </w:tcPr>
          <w:p w14:paraId="075D997E"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CD618D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C84C8ED" w14:textId="6290426A" w:rsidR="00B014AE" w:rsidRDefault="00B014AE" w:rsidP="00B014AE">
            <w:pPr>
              <w:jc w:val="right"/>
              <w:rPr>
                <w:color w:val="000000"/>
                <w:sz w:val="14"/>
                <w:szCs w:val="14"/>
              </w:rPr>
            </w:pPr>
            <w:r>
              <w:rPr>
                <w:color w:val="000000"/>
                <w:sz w:val="14"/>
                <w:szCs w:val="14"/>
              </w:rPr>
              <w:t>119,184.7</w:t>
            </w:r>
          </w:p>
        </w:tc>
        <w:tc>
          <w:tcPr>
            <w:tcW w:w="974" w:type="dxa"/>
            <w:tcBorders>
              <w:top w:val="nil"/>
              <w:left w:val="nil"/>
              <w:bottom w:val="nil"/>
              <w:right w:val="nil"/>
            </w:tcBorders>
            <w:shd w:val="clear" w:color="auto" w:fill="auto"/>
            <w:tcMar>
              <w:left w:w="43" w:type="dxa"/>
              <w:right w:w="43" w:type="dxa"/>
            </w:tcMar>
            <w:vAlign w:val="center"/>
          </w:tcPr>
          <w:p w14:paraId="7D1D027D" w14:textId="5B8CD933" w:rsidR="00B014AE" w:rsidRDefault="00B014AE" w:rsidP="00B014AE">
            <w:pPr>
              <w:jc w:val="right"/>
              <w:rPr>
                <w:color w:val="000000"/>
                <w:sz w:val="14"/>
                <w:szCs w:val="14"/>
              </w:rPr>
            </w:pPr>
            <w:r>
              <w:rPr>
                <w:color w:val="000000"/>
                <w:sz w:val="14"/>
                <w:szCs w:val="14"/>
              </w:rPr>
              <w:t>87,831.7</w:t>
            </w:r>
          </w:p>
        </w:tc>
        <w:tc>
          <w:tcPr>
            <w:tcW w:w="751" w:type="dxa"/>
            <w:tcBorders>
              <w:top w:val="nil"/>
              <w:left w:val="nil"/>
              <w:bottom w:val="nil"/>
              <w:right w:val="nil"/>
            </w:tcBorders>
            <w:shd w:val="clear" w:color="auto" w:fill="auto"/>
            <w:tcMar>
              <w:left w:w="43" w:type="dxa"/>
              <w:right w:w="43" w:type="dxa"/>
            </w:tcMar>
            <w:vAlign w:val="center"/>
          </w:tcPr>
          <w:p w14:paraId="5CF55FCF" w14:textId="4314576A" w:rsidR="00B014AE" w:rsidRDefault="00B014AE" w:rsidP="00B014AE">
            <w:pPr>
              <w:jc w:val="right"/>
              <w:rPr>
                <w:color w:val="000000"/>
                <w:sz w:val="14"/>
                <w:szCs w:val="14"/>
              </w:rPr>
            </w:pPr>
            <w:r>
              <w:rPr>
                <w:color w:val="000000"/>
                <w:sz w:val="14"/>
                <w:szCs w:val="14"/>
              </w:rPr>
              <w:t>110,405.6</w:t>
            </w:r>
          </w:p>
        </w:tc>
        <w:tc>
          <w:tcPr>
            <w:tcW w:w="945" w:type="dxa"/>
            <w:tcBorders>
              <w:top w:val="nil"/>
              <w:left w:val="nil"/>
              <w:bottom w:val="nil"/>
              <w:right w:val="nil"/>
            </w:tcBorders>
            <w:shd w:val="clear" w:color="auto" w:fill="auto"/>
            <w:tcMar>
              <w:left w:w="43" w:type="dxa"/>
              <w:right w:w="43" w:type="dxa"/>
            </w:tcMar>
            <w:vAlign w:val="center"/>
          </w:tcPr>
          <w:p w14:paraId="4C695F57" w14:textId="4E080123" w:rsidR="00B014AE" w:rsidRDefault="00B014AE" w:rsidP="00B014AE">
            <w:pPr>
              <w:jc w:val="right"/>
              <w:rPr>
                <w:color w:val="000000"/>
                <w:sz w:val="14"/>
                <w:szCs w:val="14"/>
              </w:rPr>
            </w:pPr>
            <w:r>
              <w:rPr>
                <w:color w:val="000000"/>
                <w:sz w:val="14"/>
                <w:szCs w:val="14"/>
              </w:rPr>
              <w:t>104,669.7</w:t>
            </w:r>
          </w:p>
        </w:tc>
        <w:tc>
          <w:tcPr>
            <w:tcW w:w="815" w:type="dxa"/>
            <w:tcBorders>
              <w:top w:val="nil"/>
              <w:left w:val="nil"/>
              <w:bottom w:val="nil"/>
              <w:right w:val="nil"/>
            </w:tcBorders>
            <w:shd w:val="clear" w:color="auto" w:fill="auto"/>
            <w:tcMar>
              <w:left w:w="43" w:type="dxa"/>
              <w:right w:w="43" w:type="dxa"/>
            </w:tcMar>
            <w:vAlign w:val="center"/>
          </w:tcPr>
          <w:p w14:paraId="017B6FF7" w14:textId="0C6758F8" w:rsidR="00B014AE" w:rsidRDefault="00B014AE" w:rsidP="00B014AE">
            <w:pPr>
              <w:jc w:val="right"/>
              <w:rPr>
                <w:color w:val="000000"/>
                <w:sz w:val="14"/>
                <w:szCs w:val="14"/>
              </w:rPr>
            </w:pPr>
            <w:r>
              <w:rPr>
                <w:color w:val="000000"/>
                <w:sz w:val="14"/>
                <w:szCs w:val="14"/>
              </w:rPr>
              <w:t>91,318.1</w:t>
            </w:r>
          </w:p>
        </w:tc>
        <w:tc>
          <w:tcPr>
            <w:tcW w:w="910" w:type="dxa"/>
            <w:tcBorders>
              <w:top w:val="nil"/>
              <w:left w:val="nil"/>
              <w:bottom w:val="nil"/>
              <w:right w:val="nil"/>
            </w:tcBorders>
            <w:shd w:val="clear" w:color="auto" w:fill="auto"/>
            <w:tcMar>
              <w:left w:w="43" w:type="dxa"/>
              <w:right w:w="43" w:type="dxa"/>
            </w:tcMar>
            <w:vAlign w:val="center"/>
          </w:tcPr>
          <w:p w14:paraId="778304A9" w14:textId="13AB9967" w:rsidR="00B014AE" w:rsidRDefault="00B014AE" w:rsidP="00B014AE">
            <w:pPr>
              <w:jc w:val="right"/>
              <w:rPr>
                <w:color w:val="000000"/>
                <w:sz w:val="14"/>
                <w:szCs w:val="14"/>
              </w:rPr>
            </w:pPr>
            <w:r>
              <w:rPr>
                <w:color w:val="000000"/>
                <w:sz w:val="14"/>
                <w:szCs w:val="14"/>
              </w:rPr>
              <w:t>91,304.6</w:t>
            </w:r>
          </w:p>
        </w:tc>
        <w:tc>
          <w:tcPr>
            <w:tcW w:w="751" w:type="dxa"/>
            <w:tcBorders>
              <w:top w:val="nil"/>
              <w:left w:val="nil"/>
              <w:bottom w:val="nil"/>
              <w:right w:val="nil"/>
            </w:tcBorders>
            <w:shd w:val="clear" w:color="auto" w:fill="auto"/>
            <w:tcMar>
              <w:left w:w="43" w:type="dxa"/>
              <w:right w:w="43" w:type="dxa"/>
            </w:tcMar>
            <w:vAlign w:val="center"/>
          </w:tcPr>
          <w:p w14:paraId="7856AE7E" w14:textId="6E456E45" w:rsidR="00B014AE" w:rsidRDefault="00B014AE" w:rsidP="00B014AE">
            <w:pPr>
              <w:jc w:val="right"/>
              <w:rPr>
                <w:color w:val="000000"/>
                <w:sz w:val="14"/>
                <w:szCs w:val="14"/>
              </w:rPr>
            </w:pPr>
            <w:r>
              <w:rPr>
                <w:color w:val="000000"/>
                <w:sz w:val="14"/>
                <w:szCs w:val="14"/>
              </w:rPr>
              <w:t>90,504.6</w:t>
            </w:r>
          </w:p>
        </w:tc>
        <w:tc>
          <w:tcPr>
            <w:tcW w:w="941" w:type="dxa"/>
            <w:tcBorders>
              <w:top w:val="nil"/>
              <w:left w:val="nil"/>
              <w:bottom w:val="nil"/>
              <w:right w:val="nil"/>
            </w:tcBorders>
            <w:shd w:val="clear" w:color="auto" w:fill="auto"/>
            <w:tcMar>
              <w:left w:w="43" w:type="dxa"/>
              <w:right w:w="43" w:type="dxa"/>
            </w:tcMar>
            <w:vAlign w:val="center"/>
          </w:tcPr>
          <w:p w14:paraId="3071211E" w14:textId="4F1605C4" w:rsidR="00B014AE" w:rsidRDefault="00B014AE" w:rsidP="00B014AE">
            <w:pPr>
              <w:jc w:val="right"/>
              <w:rPr>
                <w:color w:val="000000"/>
                <w:sz w:val="14"/>
                <w:szCs w:val="14"/>
              </w:rPr>
            </w:pPr>
            <w:r>
              <w:rPr>
                <w:color w:val="000000"/>
                <w:sz w:val="14"/>
                <w:szCs w:val="14"/>
              </w:rPr>
              <w:t>76,266.1</w:t>
            </w:r>
          </w:p>
        </w:tc>
      </w:tr>
      <w:tr w:rsidR="00B014AE" w:rsidRPr="00F47DB7" w14:paraId="3B9C4F15" w14:textId="77777777" w:rsidTr="003600CA">
        <w:trPr>
          <w:trHeight w:val="202"/>
          <w:jc w:val="center"/>
        </w:trPr>
        <w:tc>
          <w:tcPr>
            <w:tcW w:w="1862" w:type="dxa"/>
            <w:tcBorders>
              <w:top w:val="nil"/>
              <w:left w:val="nil"/>
              <w:bottom w:val="nil"/>
              <w:right w:val="nil"/>
            </w:tcBorders>
            <w:shd w:val="clear" w:color="auto" w:fill="auto"/>
            <w:vAlign w:val="center"/>
            <w:hideMark/>
          </w:tcPr>
          <w:p w14:paraId="306B48B2" w14:textId="77777777" w:rsidR="00B014AE" w:rsidRDefault="00B014AE" w:rsidP="00B014AE">
            <w:pPr>
              <w:jc w:val="center"/>
              <w:rPr>
                <w:b/>
                <w:bCs/>
                <w:color w:val="000000"/>
                <w:sz w:val="14"/>
                <w:szCs w:val="14"/>
              </w:rPr>
            </w:pPr>
            <w:r>
              <w:rPr>
                <w:b/>
                <w:bCs/>
                <w:color w:val="000000"/>
                <w:sz w:val="14"/>
                <w:szCs w:val="14"/>
              </w:rPr>
              <w:t>06.00*</w:t>
            </w:r>
          </w:p>
        </w:tc>
        <w:tc>
          <w:tcPr>
            <w:tcW w:w="260" w:type="dxa"/>
            <w:tcBorders>
              <w:top w:val="nil"/>
              <w:left w:val="nil"/>
              <w:bottom w:val="nil"/>
              <w:right w:val="nil"/>
            </w:tcBorders>
            <w:shd w:val="clear" w:color="auto" w:fill="auto"/>
            <w:tcMar>
              <w:left w:w="43" w:type="dxa"/>
              <w:right w:w="43" w:type="dxa"/>
            </w:tcMar>
            <w:vAlign w:val="center"/>
          </w:tcPr>
          <w:p w14:paraId="1ED0A61D"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5816B0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0F37968" w14:textId="5309D757" w:rsidR="00B014AE" w:rsidRDefault="00B014AE" w:rsidP="00B014AE">
            <w:pPr>
              <w:jc w:val="right"/>
              <w:rPr>
                <w:color w:val="000000"/>
                <w:sz w:val="14"/>
                <w:szCs w:val="14"/>
              </w:rPr>
            </w:pPr>
            <w:r>
              <w:rPr>
                <w:color w:val="000000"/>
                <w:sz w:val="14"/>
                <w:szCs w:val="14"/>
              </w:rPr>
              <w:t>33,627.9</w:t>
            </w:r>
          </w:p>
        </w:tc>
        <w:tc>
          <w:tcPr>
            <w:tcW w:w="974" w:type="dxa"/>
            <w:tcBorders>
              <w:top w:val="nil"/>
              <w:left w:val="nil"/>
              <w:bottom w:val="nil"/>
              <w:right w:val="nil"/>
            </w:tcBorders>
            <w:shd w:val="clear" w:color="auto" w:fill="auto"/>
            <w:tcMar>
              <w:left w:w="43" w:type="dxa"/>
              <w:right w:w="43" w:type="dxa"/>
            </w:tcMar>
            <w:vAlign w:val="center"/>
          </w:tcPr>
          <w:p w14:paraId="67855568" w14:textId="2AFCA977" w:rsidR="00B014AE" w:rsidRDefault="00B014AE" w:rsidP="00B014AE">
            <w:pPr>
              <w:jc w:val="right"/>
              <w:rPr>
                <w:color w:val="000000"/>
                <w:sz w:val="14"/>
                <w:szCs w:val="14"/>
              </w:rPr>
            </w:pPr>
            <w:r>
              <w:rPr>
                <w:color w:val="000000"/>
                <w:sz w:val="14"/>
                <w:szCs w:val="14"/>
              </w:rPr>
              <w:t>28,015.4</w:t>
            </w:r>
          </w:p>
        </w:tc>
        <w:tc>
          <w:tcPr>
            <w:tcW w:w="751" w:type="dxa"/>
            <w:tcBorders>
              <w:top w:val="nil"/>
              <w:left w:val="nil"/>
              <w:bottom w:val="nil"/>
              <w:right w:val="nil"/>
            </w:tcBorders>
            <w:shd w:val="clear" w:color="auto" w:fill="auto"/>
            <w:tcMar>
              <w:left w:w="43" w:type="dxa"/>
              <w:right w:w="43" w:type="dxa"/>
            </w:tcMar>
            <w:vAlign w:val="center"/>
          </w:tcPr>
          <w:p w14:paraId="012A73B1" w14:textId="63380981" w:rsidR="00B014AE" w:rsidRDefault="00B014AE" w:rsidP="00B014AE">
            <w:pPr>
              <w:jc w:val="right"/>
              <w:rPr>
                <w:color w:val="000000"/>
                <w:sz w:val="14"/>
                <w:szCs w:val="14"/>
              </w:rPr>
            </w:pPr>
            <w:r>
              <w:rPr>
                <w:color w:val="000000"/>
                <w:sz w:val="14"/>
                <w:szCs w:val="14"/>
              </w:rPr>
              <w:t>31,378.4</w:t>
            </w:r>
          </w:p>
        </w:tc>
        <w:tc>
          <w:tcPr>
            <w:tcW w:w="945" w:type="dxa"/>
            <w:tcBorders>
              <w:top w:val="nil"/>
              <w:left w:val="nil"/>
              <w:bottom w:val="nil"/>
              <w:right w:val="nil"/>
            </w:tcBorders>
            <w:shd w:val="clear" w:color="auto" w:fill="auto"/>
            <w:tcMar>
              <w:left w:w="43" w:type="dxa"/>
              <w:right w:w="43" w:type="dxa"/>
            </w:tcMar>
            <w:vAlign w:val="center"/>
          </w:tcPr>
          <w:p w14:paraId="54A4F8E8" w14:textId="39AC8DED" w:rsidR="00B014AE" w:rsidRDefault="00B014AE" w:rsidP="00B014AE">
            <w:pPr>
              <w:jc w:val="right"/>
              <w:rPr>
                <w:color w:val="000000"/>
                <w:sz w:val="14"/>
                <w:szCs w:val="14"/>
              </w:rPr>
            </w:pPr>
            <w:r>
              <w:rPr>
                <w:color w:val="000000"/>
                <w:sz w:val="14"/>
                <w:szCs w:val="14"/>
              </w:rPr>
              <w:t>30,312.7</w:t>
            </w:r>
          </w:p>
        </w:tc>
        <w:tc>
          <w:tcPr>
            <w:tcW w:w="815" w:type="dxa"/>
            <w:tcBorders>
              <w:top w:val="nil"/>
              <w:left w:val="nil"/>
              <w:bottom w:val="nil"/>
              <w:right w:val="nil"/>
            </w:tcBorders>
            <w:shd w:val="clear" w:color="auto" w:fill="auto"/>
            <w:tcMar>
              <w:left w:w="43" w:type="dxa"/>
              <w:right w:w="43" w:type="dxa"/>
            </w:tcMar>
            <w:vAlign w:val="center"/>
          </w:tcPr>
          <w:p w14:paraId="57EDD18B" w14:textId="0694E459" w:rsidR="00B014AE" w:rsidRDefault="00B014AE" w:rsidP="00B014AE">
            <w:pPr>
              <w:jc w:val="right"/>
              <w:rPr>
                <w:color w:val="000000"/>
                <w:sz w:val="14"/>
                <w:szCs w:val="14"/>
              </w:rPr>
            </w:pPr>
            <w:r>
              <w:rPr>
                <w:color w:val="000000"/>
                <w:sz w:val="14"/>
                <w:szCs w:val="14"/>
              </w:rPr>
              <w:t>58,363.5</w:t>
            </w:r>
          </w:p>
        </w:tc>
        <w:tc>
          <w:tcPr>
            <w:tcW w:w="910" w:type="dxa"/>
            <w:tcBorders>
              <w:top w:val="nil"/>
              <w:left w:val="nil"/>
              <w:bottom w:val="nil"/>
              <w:right w:val="nil"/>
            </w:tcBorders>
            <w:shd w:val="clear" w:color="auto" w:fill="auto"/>
            <w:tcMar>
              <w:left w:w="43" w:type="dxa"/>
              <w:right w:w="43" w:type="dxa"/>
            </w:tcMar>
            <w:vAlign w:val="center"/>
          </w:tcPr>
          <w:p w14:paraId="598CB110" w14:textId="06F54010" w:rsidR="00B014AE" w:rsidRDefault="00B014AE" w:rsidP="00B014AE">
            <w:pPr>
              <w:jc w:val="right"/>
              <w:rPr>
                <w:color w:val="000000"/>
                <w:sz w:val="14"/>
                <w:szCs w:val="14"/>
              </w:rPr>
            </w:pPr>
            <w:r>
              <w:rPr>
                <w:color w:val="000000"/>
                <w:sz w:val="14"/>
                <w:szCs w:val="14"/>
              </w:rPr>
              <w:t>44,750.1</w:t>
            </w:r>
          </w:p>
        </w:tc>
        <w:tc>
          <w:tcPr>
            <w:tcW w:w="751" w:type="dxa"/>
            <w:tcBorders>
              <w:top w:val="nil"/>
              <w:left w:val="nil"/>
              <w:bottom w:val="nil"/>
              <w:right w:val="nil"/>
            </w:tcBorders>
            <w:shd w:val="clear" w:color="auto" w:fill="auto"/>
            <w:tcMar>
              <w:left w:w="43" w:type="dxa"/>
              <w:right w:w="43" w:type="dxa"/>
            </w:tcMar>
            <w:vAlign w:val="center"/>
          </w:tcPr>
          <w:p w14:paraId="05719E6A" w14:textId="71955A85" w:rsidR="00B014AE" w:rsidRDefault="00B014AE" w:rsidP="00B014AE">
            <w:pPr>
              <w:jc w:val="right"/>
              <w:rPr>
                <w:color w:val="000000"/>
                <w:sz w:val="14"/>
                <w:szCs w:val="14"/>
              </w:rPr>
            </w:pPr>
            <w:r>
              <w:rPr>
                <w:color w:val="000000"/>
                <w:sz w:val="14"/>
                <w:szCs w:val="14"/>
              </w:rPr>
              <w:t>69,270.6</w:t>
            </w:r>
          </w:p>
        </w:tc>
        <w:tc>
          <w:tcPr>
            <w:tcW w:w="941" w:type="dxa"/>
            <w:tcBorders>
              <w:top w:val="nil"/>
              <w:left w:val="nil"/>
              <w:bottom w:val="nil"/>
              <w:right w:val="nil"/>
            </w:tcBorders>
            <w:shd w:val="clear" w:color="auto" w:fill="auto"/>
            <w:tcMar>
              <w:left w:w="43" w:type="dxa"/>
              <w:right w:w="43" w:type="dxa"/>
            </w:tcMar>
            <w:vAlign w:val="center"/>
          </w:tcPr>
          <w:p w14:paraId="72D6F5B0" w14:textId="716B9CB3" w:rsidR="00B014AE" w:rsidRDefault="00B014AE" w:rsidP="00B014AE">
            <w:pPr>
              <w:jc w:val="right"/>
              <w:rPr>
                <w:color w:val="000000"/>
                <w:sz w:val="14"/>
                <w:szCs w:val="14"/>
              </w:rPr>
            </w:pPr>
            <w:r>
              <w:rPr>
                <w:color w:val="000000"/>
                <w:sz w:val="14"/>
                <w:szCs w:val="14"/>
              </w:rPr>
              <w:t>60,708.0</w:t>
            </w:r>
          </w:p>
        </w:tc>
      </w:tr>
      <w:tr w:rsidR="00B014AE" w:rsidRPr="00F47DB7" w14:paraId="09370FFC" w14:textId="77777777" w:rsidTr="003600CA">
        <w:trPr>
          <w:trHeight w:val="202"/>
          <w:jc w:val="center"/>
        </w:trPr>
        <w:tc>
          <w:tcPr>
            <w:tcW w:w="1862" w:type="dxa"/>
            <w:tcBorders>
              <w:top w:val="nil"/>
              <w:left w:val="nil"/>
              <w:bottom w:val="nil"/>
              <w:right w:val="nil"/>
            </w:tcBorders>
            <w:shd w:val="clear" w:color="auto" w:fill="auto"/>
            <w:vAlign w:val="center"/>
            <w:hideMark/>
          </w:tcPr>
          <w:p w14:paraId="7692B310" w14:textId="77777777" w:rsidR="00B014AE" w:rsidRDefault="00B014AE" w:rsidP="00B014AE">
            <w:pPr>
              <w:jc w:val="center"/>
              <w:rPr>
                <w:b/>
                <w:bCs/>
                <w:color w:val="000000"/>
                <w:sz w:val="14"/>
                <w:szCs w:val="14"/>
              </w:rPr>
            </w:pPr>
            <w:r>
              <w:rPr>
                <w:b/>
                <w:bCs/>
                <w:color w:val="000000"/>
                <w:sz w:val="14"/>
                <w:szCs w:val="14"/>
              </w:rPr>
              <w:t>07.00*</w:t>
            </w:r>
          </w:p>
        </w:tc>
        <w:tc>
          <w:tcPr>
            <w:tcW w:w="260" w:type="dxa"/>
            <w:tcBorders>
              <w:top w:val="nil"/>
              <w:left w:val="nil"/>
              <w:bottom w:val="nil"/>
              <w:right w:val="nil"/>
            </w:tcBorders>
            <w:shd w:val="clear" w:color="auto" w:fill="auto"/>
            <w:tcMar>
              <w:left w:w="43" w:type="dxa"/>
              <w:right w:w="43" w:type="dxa"/>
            </w:tcMar>
            <w:vAlign w:val="center"/>
          </w:tcPr>
          <w:p w14:paraId="74EC763A"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E80945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5C8B963" w14:textId="41F3D55C" w:rsidR="00B014AE" w:rsidRDefault="00B014AE" w:rsidP="00B014AE">
            <w:pPr>
              <w:jc w:val="right"/>
              <w:rPr>
                <w:color w:val="000000"/>
                <w:sz w:val="14"/>
                <w:szCs w:val="14"/>
              </w:rPr>
            </w:pPr>
            <w:r>
              <w:rPr>
                <w:color w:val="000000"/>
                <w:sz w:val="14"/>
                <w:szCs w:val="14"/>
              </w:rPr>
              <w:t>136,635.7</w:t>
            </w:r>
          </w:p>
        </w:tc>
        <w:tc>
          <w:tcPr>
            <w:tcW w:w="974" w:type="dxa"/>
            <w:tcBorders>
              <w:top w:val="nil"/>
              <w:left w:val="nil"/>
              <w:bottom w:val="nil"/>
              <w:right w:val="nil"/>
            </w:tcBorders>
            <w:shd w:val="clear" w:color="auto" w:fill="auto"/>
            <w:tcMar>
              <w:left w:w="43" w:type="dxa"/>
              <w:right w:w="43" w:type="dxa"/>
            </w:tcMar>
            <w:vAlign w:val="center"/>
          </w:tcPr>
          <w:p w14:paraId="507CB945" w14:textId="2121DF12" w:rsidR="00B014AE" w:rsidRDefault="00B014AE" w:rsidP="00B014AE">
            <w:pPr>
              <w:jc w:val="right"/>
              <w:rPr>
                <w:color w:val="000000"/>
                <w:sz w:val="14"/>
                <w:szCs w:val="14"/>
              </w:rPr>
            </w:pPr>
            <w:r>
              <w:rPr>
                <w:color w:val="000000"/>
                <w:sz w:val="14"/>
                <w:szCs w:val="14"/>
              </w:rPr>
              <w:t>98,986.3</w:t>
            </w:r>
          </w:p>
        </w:tc>
        <w:tc>
          <w:tcPr>
            <w:tcW w:w="751" w:type="dxa"/>
            <w:tcBorders>
              <w:top w:val="nil"/>
              <w:left w:val="nil"/>
              <w:bottom w:val="nil"/>
              <w:right w:val="nil"/>
            </w:tcBorders>
            <w:shd w:val="clear" w:color="auto" w:fill="auto"/>
            <w:tcMar>
              <w:left w:w="43" w:type="dxa"/>
              <w:right w:w="43" w:type="dxa"/>
            </w:tcMar>
            <w:vAlign w:val="center"/>
          </w:tcPr>
          <w:p w14:paraId="5BDC6FA5" w14:textId="2448B379" w:rsidR="00B014AE" w:rsidRDefault="00B014AE" w:rsidP="00B014AE">
            <w:pPr>
              <w:jc w:val="right"/>
              <w:rPr>
                <w:color w:val="000000"/>
                <w:sz w:val="14"/>
                <w:szCs w:val="14"/>
              </w:rPr>
            </w:pPr>
            <w:r>
              <w:rPr>
                <w:color w:val="000000"/>
                <w:sz w:val="14"/>
                <w:szCs w:val="14"/>
              </w:rPr>
              <w:t>19,513.8</w:t>
            </w:r>
          </w:p>
        </w:tc>
        <w:tc>
          <w:tcPr>
            <w:tcW w:w="945" w:type="dxa"/>
            <w:tcBorders>
              <w:top w:val="nil"/>
              <w:left w:val="nil"/>
              <w:bottom w:val="nil"/>
              <w:right w:val="nil"/>
            </w:tcBorders>
            <w:shd w:val="clear" w:color="auto" w:fill="auto"/>
            <w:tcMar>
              <w:left w:w="43" w:type="dxa"/>
              <w:right w:w="43" w:type="dxa"/>
            </w:tcMar>
            <w:vAlign w:val="center"/>
          </w:tcPr>
          <w:p w14:paraId="32B3F624" w14:textId="42A857C7" w:rsidR="00B014AE" w:rsidRDefault="00B014AE" w:rsidP="00B014AE">
            <w:pPr>
              <w:jc w:val="right"/>
              <w:rPr>
                <w:color w:val="000000"/>
                <w:sz w:val="14"/>
                <w:szCs w:val="14"/>
              </w:rPr>
            </w:pPr>
            <w:r>
              <w:rPr>
                <w:color w:val="000000"/>
                <w:sz w:val="14"/>
                <w:szCs w:val="14"/>
              </w:rPr>
              <w:t>18,752.1</w:t>
            </w:r>
          </w:p>
        </w:tc>
        <w:tc>
          <w:tcPr>
            <w:tcW w:w="815" w:type="dxa"/>
            <w:tcBorders>
              <w:top w:val="nil"/>
              <w:left w:val="nil"/>
              <w:bottom w:val="nil"/>
              <w:right w:val="nil"/>
            </w:tcBorders>
            <w:shd w:val="clear" w:color="auto" w:fill="auto"/>
            <w:tcMar>
              <w:left w:w="43" w:type="dxa"/>
              <w:right w:w="43" w:type="dxa"/>
            </w:tcMar>
            <w:vAlign w:val="center"/>
          </w:tcPr>
          <w:p w14:paraId="3CF69DD1" w14:textId="5417B0D4" w:rsidR="00B014AE" w:rsidRDefault="00B014AE" w:rsidP="00B014AE">
            <w:pPr>
              <w:jc w:val="right"/>
              <w:rPr>
                <w:color w:val="000000"/>
                <w:sz w:val="14"/>
                <w:szCs w:val="14"/>
              </w:rPr>
            </w:pPr>
            <w:r>
              <w:rPr>
                <w:color w:val="000000"/>
                <w:sz w:val="14"/>
                <w:szCs w:val="14"/>
              </w:rPr>
              <w:t>12,445.0</w:t>
            </w:r>
          </w:p>
        </w:tc>
        <w:tc>
          <w:tcPr>
            <w:tcW w:w="910" w:type="dxa"/>
            <w:tcBorders>
              <w:top w:val="nil"/>
              <w:left w:val="nil"/>
              <w:bottom w:val="nil"/>
              <w:right w:val="nil"/>
            </w:tcBorders>
            <w:shd w:val="clear" w:color="auto" w:fill="auto"/>
            <w:tcMar>
              <w:left w:w="43" w:type="dxa"/>
              <w:right w:w="43" w:type="dxa"/>
            </w:tcMar>
            <w:vAlign w:val="center"/>
          </w:tcPr>
          <w:p w14:paraId="5C11337D" w14:textId="6DDBD3AB" w:rsidR="00B014AE" w:rsidRDefault="00B014AE" w:rsidP="00B014AE">
            <w:pPr>
              <w:jc w:val="right"/>
              <w:rPr>
                <w:color w:val="000000"/>
                <w:sz w:val="14"/>
                <w:szCs w:val="14"/>
              </w:rPr>
            </w:pPr>
            <w:r>
              <w:rPr>
                <w:color w:val="000000"/>
                <w:sz w:val="14"/>
                <w:szCs w:val="14"/>
              </w:rPr>
              <w:t>12,065.2</w:t>
            </w:r>
          </w:p>
        </w:tc>
        <w:tc>
          <w:tcPr>
            <w:tcW w:w="751" w:type="dxa"/>
            <w:tcBorders>
              <w:top w:val="nil"/>
              <w:left w:val="nil"/>
              <w:bottom w:val="nil"/>
              <w:right w:val="nil"/>
            </w:tcBorders>
            <w:shd w:val="clear" w:color="auto" w:fill="auto"/>
            <w:tcMar>
              <w:left w:w="43" w:type="dxa"/>
              <w:right w:w="43" w:type="dxa"/>
            </w:tcMar>
            <w:vAlign w:val="center"/>
          </w:tcPr>
          <w:p w14:paraId="1AF13713" w14:textId="29A09699" w:rsidR="00B014AE" w:rsidRDefault="00B014AE" w:rsidP="00B014AE">
            <w:pPr>
              <w:jc w:val="right"/>
              <w:rPr>
                <w:color w:val="000000"/>
                <w:sz w:val="14"/>
                <w:szCs w:val="14"/>
              </w:rPr>
            </w:pPr>
            <w:r>
              <w:rPr>
                <w:color w:val="000000"/>
                <w:sz w:val="14"/>
                <w:szCs w:val="14"/>
              </w:rPr>
              <w:t>64,887.7</w:t>
            </w:r>
          </w:p>
        </w:tc>
        <w:tc>
          <w:tcPr>
            <w:tcW w:w="941" w:type="dxa"/>
            <w:tcBorders>
              <w:top w:val="nil"/>
              <w:left w:val="nil"/>
              <w:bottom w:val="nil"/>
              <w:right w:val="nil"/>
            </w:tcBorders>
            <w:shd w:val="clear" w:color="auto" w:fill="auto"/>
            <w:tcMar>
              <w:left w:w="43" w:type="dxa"/>
              <w:right w:w="43" w:type="dxa"/>
            </w:tcMar>
            <w:vAlign w:val="center"/>
          </w:tcPr>
          <w:p w14:paraId="32DAA6A0" w14:textId="6CAB46BA" w:rsidR="00B014AE" w:rsidRDefault="00B014AE" w:rsidP="00B014AE">
            <w:pPr>
              <w:jc w:val="right"/>
              <w:rPr>
                <w:color w:val="000000"/>
                <w:sz w:val="14"/>
                <w:szCs w:val="14"/>
              </w:rPr>
            </w:pPr>
            <w:r>
              <w:rPr>
                <w:color w:val="000000"/>
                <w:sz w:val="14"/>
                <w:szCs w:val="14"/>
              </w:rPr>
              <w:t>34,614.4</w:t>
            </w:r>
          </w:p>
        </w:tc>
      </w:tr>
      <w:tr w:rsidR="00B014AE" w:rsidRPr="00F47DB7" w14:paraId="4790BEAF" w14:textId="77777777" w:rsidTr="003600CA">
        <w:trPr>
          <w:trHeight w:val="202"/>
          <w:jc w:val="center"/>
        </w:trPr>
        <w:tc>
          <w:tcPr>
            <w:tcW w:w="1862" w:type="dxa"/>
            <w:tcBorders>
              <w:top w:val="nil"/>
              <w:left w:val="nil"/>
              <w:bottom w:val="nil"/>
              <w:right w:val="nil"/>
            </w:tcBorders>
            <w:shd w:val="clear" w:color="auto" w:fill="auto"/>
            <w:vAlign w:val="center"/>
            <w:hideMark/>
          </w:tcPr>
          <w:p w14:paraId="206CF171" w14:textId="77777777" w:rsidR="00B014AE" w:rsidRDefault="00B014AE" w:rsidP="00B014AE">
            <w:pPr>
              <w:jc w:val="center"/>
              <w:rPr>
                <w:b/>
                <w:bCs/>
                <w:color w:val="000000"/>
                <w:sz w:val="14"/>
                <w:szCs w:val="14"/>
              </w:rPr>
            </w:pPr>
            <w:r>
              <w:rPr>
                <w:b/>
                <w:bCs/>
                <w:color w:val="000000"/>
                <w:sz w:val="14"/>
                <w:szCs w:val="14"/>
              </w:rPr>
              <w:t>08.00*</w:t>
            </w:r>
          </w:p>
        </w:tc>
        <w:tc>
          <w:tcPr>
            <w:tcW w:w="260" w:type="dxa"/>
            <w:tcBorders>
              <w:top w:val="nil"/>
              <w:left w:val="nil"/>
              <w:bottom w:val="nil"/>
              <w:right w:val="nil"/>
            </w:tcBorders>
            <w:shd w:val="clear" w:color="auto" w:fill="auto"/>
            <w:tcMar>
              <w:left w:w="43" w:type="dxa"/>
              <w:right w:w="43" w:type="dxa"/>
            </w:tcMar>
            <w:vAlign w:val="center"/>
          </w:tcPr>
          <w:p w14:paraId="0E774D0D"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1D3ACC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09781CC" w14:textId="05268611" w:rsidR="00B014AE" w:rsidRDefault="00B014AE" w:rsidP="00B014AE">
            <w:pPr>
              <w:jc w:val="right"/>
              <w:rPr>
                <w:color w:val="000000"/>
                <w:sz w:val="14"/>
                <w:szCs w:val="14"/>
              </w:rPr>
            </w:pPr>
            <w:r>
              <w:rPr>
                <w:color w:val="000000"/>
                <w:sz w:val="14"/>
                <w:szCs w:val="14"/>
              </w:rPr>
              <w:t>101,487.3</w:t>
            </w:r>
          </w:p>
        </w:tc>
        <w:tc>
          <w:tcPr>
            <w:tcW w:w="974" w:type="dxa"/>
            <w:tcBorders>
              <w:top w:val="nil"/>
              <w:left w:val="nil"/>
              <w:bottom w:val="nil"/>
              <w:right w:val="nil"/>
            </w:tcBorders>
            <w:shd w:val="clear" w:color="auto" w:fill="auto"/>
            <w:tcMar>
              <w:left w:w="43" w:type="dxa"/>
              <w:right w:w="43" w:type="dxa"/>
            </w:tcMar>
            <w:vAlign w:val="center"/>
          </w:tcPr>
          <w:p w14:paraId="4F5B1120" w14:textId="2B958D0C" w:rsidR="00B014AE" w:rsidRDefault="00B014AE" w:rsidP="00B014AE">
            <w:pPr>
              <w:jc w:val="right"/>
              <w:rPr>
                <w:color w:val="000000"/>
                <w:sz w:val="14"/>
                <w:szCs w:val="14"/>
              </w:rPr>
            </w:pPr>
            <w:r>
              <w:rPr>
                <w:color w:val="000000"/>
                <w:sz w:val="14"/>
                <w:szCs w:val="14"/>
              </w:rPr>
              <w:t>101,487.3</w:t>
            </w:r>
          </w:p>
        </w:tc>
        <w:tc>
          <w:tcPr>
            <w:tcW w:w="751" w:type="dxa"/>
            <w:tcBorders>
              <w:top w:val="nil"/>
              <w:left w:val="nil"/>
              <w:bottom w:val="nil"/>
              <w:right w:val="nil"/>
            </w:tcBorders>
            <w:shd w:val="clear" w:color="auto" w:fill="auto"/>
            <w:tcMar>
              <w:left w:w="43" w:type="dxa"/>
              <w:right w:w="43" w:type="dxa"/>
            </w:tcMar>
            <w:vAlign w:val="center"/>
          </w:tcPr>
          <w:p w14:paraId="73ACE44C" w14:textId="6EC4FDD3" w:rsidR="00B014AE" w:rsidRDefault="00B014AE" w:rsidP="00B014AE">
            <w:pPr>
              <w:jc w:val="right"/>
              <w:rPr>
                <w:color w:val="000000"/>
                <w:sz w:val="14"/>
                <w:szCs w:val="14"/>
              </w:rPr>
            </w:pPr>
            <w:r>
              <w:rPr>
                <w:color w:val="000000"/>
                <w:sz w:val="14"/>
                <w:szCs w:val="14"/>
              </w:rPr>
              <w:t>35,599.5</w:t>
            </w:r>
          </w:p>
        </w:tc>
        <w:tc>
          <w:tcPr>
            <w:tcW w:w="945" w:type="dxa"/>
            <w:tcBorders>
              <w:top w:val="nil"/>
              <w:left w:val="nil"/>
              <w:bottom w:val="nil"/>
              <w:right w:val="nil"/>
            </w:tcBorders>
            <w:shd w:val="clear" w:color="auto" w:fill="auto"/>
            <w:tcMar>
              <w:left w:w="43" w:type="dxa"/>
              <w:right w:w="43" w:type="dxa"/>
            </w:tcMar>
            <w:vAlign w:val="center"/>
          </w:tcPr>
          <w:p w14:paraId="4ABF1D96" w14:textId="421E774B" w:rsidR="00B014AE" w:rsidRDefault="00B014AE" w:rsidP="00B014AE">
            <w:pPr>
              <w:jc w:val="right"/>
              <w:rPr>
                <w:color w:val="000000"/>
                <w:sz w:val="14"/>
                <w:szCs w:val="14"/>
              </w:rPr>
            </w:pPr>
            <w:r>
              <w:rPr>
                <w:color w:val="000000"/>
                <w:sz w:val="14"/>
                <w:szCs w:val="14"/>
              </w:rPr>
              <w:t>35,018.1</w:t>
            </w:r>
          </w:p>
        </w:tc>
        <w:tc>
          <w:tcPr>
            <w:tcW w:w="815" w:type="dxa"/>
            <w:tcBorders>
              <w:top w:val="nil"/>
              <w:left w:val="nil"/>
              <w:bottom w:val="nil"/>
              <w:right w:val="nil"/>
            </w:tcBorders>
            <w:shd w:val="clear" w:color="auto" w:fill="auto"/>
            <w:tcMar>
              <w:left w:w="43" w:type="dxa"/>
              <w:right w:w="43" w:type="dxa"/>
            </w:tcMar>
            <w:vAlign w:val="center"/>
          </w:tcPr>
          <w:p w14:paraId="20DEE593" w14:textId="363A9097" w:rsidR="00B014AE" w:rsidRDefault="00B014AE" w:rsidP="00B014AE">
            <w:pPr>
              <w:jc w:val="right"/>
              <w:rPr>
                <w:color w:val="000000"/>
                <w:sz w:val="14"/>
                <w:szCs w:val="14"/>
              </w:rPr>
            </w:pPr>
            <w:r>
              <w:rPr>
                <w:color w:val="000000"/>
                <w:sz w:val="14"/>
                <w:szCs w:val="14"/>
              </w:rPr>
              <w:t>235,876.3</w:t>
            </w:r>
          </w:p>
        </w:tc>
        <w:tc>
          <w:tcPr>
            <w:tcW w:w="910" w:type="dxa"/>
            <w:tcBorders>
              <w:top w:val="nil"/>
              <w:left w:val="nil"/>
              <w:bottom w:val="nil"/>
              <w:right w:val="nil"/>
            </w:tcBorders>
            <w:shd w:val="clear" w:color="auto" w:fill="auto"/>
            <w:tcMar>
              <w:left w:w="43" w:type="dxa"/>
              <w:right w:w="43" w:type="dxa"/>
            </w:tcMar>
            <w:vAlign w:val="center"/>
          </w:tcPr>
          <w:p w14:paraId="221A0954" w14:textId="77FF6809" w:rsidR="00B014AE" w:rsidRDefault="00B014AE" w:rsidP="00B014AE">
            <w:pPr>
              <w:jc w:val="right"/>
              <w:rPr>
                <w:color w:val="000000"/>
                <w:sz w:val="14"/>
                <w:szCs w:val="14"/>
              </w:rPr>
            </w:pPr>
            <w:r>
              <w:rPr>
                <w:color w:val="000000"/>
                <w:sz w:val="14"/>
                <w:szCs w:val="14"/>
              </w:rPr>
              <w:t>164,592.6</w:t>
            </w:r>
          </w:p>
        </w:tc>
        <w:tc>
          <w:tcPr>
            <w:tcW w:w="751" w:type="dxa"/>
            <w:tcBorders>
              <w:top w:val="nil"/>
              <w:left w:val="nil"/>
              <w:bottom w:val="nil"/>
              <w:right w:val="nil"/>
            </w:tcBorders>
            <w:shd w:val="clear" w:color="auto" w:fill="auto"/>
            <w:tcMar>
              <w:left w:w="43" w:type="dxa"/>
              <w:right w:w="43" w:type="dxa"/>
            </w:tcMar>
            <w:vAlign w:val="center"/>
          </w:tcPr>
          <w:p w14:paraId="5BE49595" w14:textId="6FADF2C5" w:rsidR="00B014AE" w:rsidRDefault="00B014AE" w:rsidP="00B014AE">
            <w:pPr>
              <w:jc w:val="right"/>
              <w:rPr>
                <w:color w:val="000000"/>
                <w:sz w:val="14"/>
                <w:szCs w:val="14"/>
              </w:rPr>
            </w:pPr>
            <w:r>
              <w:rPr>
                <w:color w:val="000000"/>
                <w:sz w:val="14"/>
                <w:szCs w:val="14"/>
              </w:rPr>
              <w:t>1,714,734.6</w:t>
            </w:r>
          </w:p>
        </w:tc>
        <w:tc>
          <w:tcPr>
            <w:tcW w:w="941" w:type="dxa"/>
            <w:tcBorders>
              <w:top w:val="nil"/>
              <w:left w:val="nil"/>
              <w:bottom w:val="nil"/>
              <w:right w:val="nil"/>
            </w:tcBorders>
            <w:shd w:val="clear" w:color="auto" w:fill="auto"/>
            <w:tcMar>
              <w:left w:w="43" w:type="dxa"/>
              <w:right w:w="43" w:type="dxa"/>
            </w:tcMar>
            <w:vAlign w:val="center"/>
          </w:tcPr>
          <w:p w14:paraId="6B4B6C90" w14:textId="71F3D1C2" w:rsidR="00B014AE" w:rsidRDefault="00B014AE" w:rsidP="00B014AE">
            <w:pPr>
              <w:jc w:val="right"/>
              <w:rPr>
                <w:color w:val="000000"/>
                <w:sz w:val="14"/>
                <w:szCs w:val="14"/>
              </w:rPr>
            </w:pPr>
            <w:r>
              <w:rPr>
                <w:color w:val="000000"/>
                <w:sz w:val="14"/>
                <w:szCs w:val="14"/>
              </w:rPr>
              <w:t>909,286.4</w:t>
            </w:r>
          </w:p>
        </w:tc>
      </w:tr>
      <w:tr w:rsidR="00B014AE" w:rsidRPr="00F47DB7" w14:paraId="4B057067" w14:textId="77777777" w:rsidTr="003600CA">
        <w:trPr>
          <w:trHeight w:val="202"/>
          <w:jc w:val="center"/>
        </w:trPr>
        <w:tc>
          <w:tcPr>
            <w:tcW w:w="1862" w:type="dxa"/>
            <w:tcBorders>
              <w:top w:val="nil"/>
              <w:left w:val="nil"/>
              <w:bottom w:val="nil"/>
              <w:right w:val="nil"/>
            </w:tcBorders>
            <w:shd w:val="clear" w:color="auto" w:fill="auto"/>
            <w:vAlign w:val="center"/>
            <w:hideMark/>
          </w:tcPr>
          <w:p w14:paraId="16F0087B" w14:textId="77777777" w:rsidR="00B014AE" w:rsidRDefault="00B014AE" w:rsidP="00B014AE">
            <w:pPr>
              <w:jc w:val="center"/>
              <w:rPr>
                <w:b/>
                <w:bCs/>
                <w:color w:val="000000"/>
                <w:sz w:val="14"/>
                <w:szCs w:val="14"/>
              </w:rPr>
            </w:pPr>
            <w:r>
              <w:rPr>
                <w:b/>
                <w:bCs/>
                <w:color w:val="000000"/>
                <w:sz w:val="14"/>
                <w:szCs w:val="14"/>
              </w:rPr>
              <w:t>08.25</w:t>
            </w:r>
          </w:p>
        </w:tc>
        <w:tc>
          <w:tcPr>
            <w:tcW w:w="260" w:type="dxa"/>
            <w:tcBorders>
              <w:top w:val="nil"/>
              <w:left w:val="nil"/>
              <w:bottom w:val="nil"/>
              <w:right w:val="nil"/>
            </w:tcBorders>
            <w:shd w:val="clear" w:color="auto" w:fill="auto"/>
            <w:tcMar>
              <w:left w:w="43" w:type="dxa"/>
              <w:right w:w="43" w:type="dxa"/>
            </w:tcMar>
            <w:vAlign w:val="center"/>
          </w:tcPr>
          <w:p w14:paraId="1182266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90847C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DB7BCD8" w14:textId="1DD52A9F" w:rsidR="00B014AE" w:rsidRDefault="00B014AE" w:rsidP="00B014AE">
            <w:pPr>
              <w:jc w:val="right"/>
              <w:rPr>
                <w:color w:val="000000"/>
                <w:sz w:val="14"/>
                <w:szCs w:val="14"/>
              </w:rPr>
            </w:pPr>
            <w:r>
              <w:rPr>
                <w:color w:val="000000"/>
                <w:sz w:val="14"/>
                <w:szCs w:val="14"/>
              </w:rPr>
              <w:t>4,518.8</w:t>
            </w:r>
          </w:p>
        </w:tc>
        <w:tc>
          <w:tcPr>
            <w:tcW w:w="974" w:type="dxa"/>
            <w:tcBorders>
              <w:top w:val="nil"/>
              <w:left w:val="nil"/>
              <w:bottom w:val="nil"/>
              <w:right w:val="nil"/>
            </w:tcBorders>
            <w:shd w:val="clear" w:color="auto" w:fill="auto"/>
            <w:tcMar>
              <w:left w:w="43" w:type="dxa"/>
              <w:right w:w="43" w:type="dxa"/>
            </w:tcMar>
            <w:vAlign w:val="center"/>
          </w:tcPr>
          <w:p w14:paraId="6CD492D7" w14:textId="05889D8D" w:rsidR="00B014AE" w:rsidRDefault="00B014AE" w:rsidP="00B014AE">
            <w:pPr>
              <w:jc w:val="right"/>
              <w:rPr>
                <w:color w:val="000000"/>
                <w:sz w:val="14"/>
                <w:szCs w:val="14"/>
              </w:rPr>
            </w:pPr>
            <w:r>
              <w:rPr>
                <w:color w:val="000000"/>
                <w:sz w:val="14"/>
                <w:szCs w:val="14"/>
              </w:rPr>
              <w:t>3,450.1</w:t>
            </w:r>
          </w:p>
        </w:tc>
        <w:tc>
          <w:tcPr>
            <w:tcW w:w="751" w:type="dxa"/>
            <w:tcBorders>
              <w:top w:val="nil"/>
              <w:left w:val="nil"/>
              <w:bottom w:val="nil"/>
              <w:right w:val="nil"/>
            </w:tcBorders>
            <w:shd w:val="clear" w:color="auto" w:fill="auto"/>
            <w:tcMar>
              <w:left w:w="43" w:type="dxa"/>
              <w:right w:w="43" w:type="dxa"/>
            </w:tcMar>
            <w:vAlign w:val="center"/>
          </w:tcPr>
          <w:p w14:paraId="32124348" w14:textId="547D3D88" w:rsidR="00B014AE" w:rsidRDefault="00B014AE" w:rsidP="00B014AE">
            <w:pPr>
              <w:jc w:val="right"/>
              <w:rPr>
                <w:color w:val="000000"/>
                <w:sz w:val="14"/>
                <w:szCs w:val="14"/>
              </w:rPr>
            </w:pPr>
            <w:r>
              <w:rPr>
                <w:color w:val="000000"/>
                <w:sz w:val="14"/>
                <w:szCs w:val="14"/>
              </w:rPr>
              <w:t>4,959.5</w:t>
            </w:r>
          </w:p>
        </w:tc>
        <w:tc>
          <w:tcPr>
            <w:tcW w:w="945" w:type="dxa"/>
            <w:tcBorders>
              <w:top w:val="nil"/>
              <w:left w:val="nil"/>
              <w:bottom w:val="nil"/>
              <w:right w:val="nil"/>
            </w:tcBorders>
            <w:shd w:val="clear" w:color="auto" w:fill="auto"/>
            <w:tcMar>
              <w:left w:w="43" w:type="dxa"/>
              <w:right w:w="43" w:type="dxa"/>
            </w:tcMar>
            <w:vAlign w:val="center"/>
          </w:tcPr>
          <w:p w14:paraId="01AC00B2" w14:textId="37819171" w:rsidR="00B014AE" w:rsidRDefault="00B014AE" w:rsidP="00B014AE">
            <w:pPr>
              <w:jc w:val="right"/>
              <w:rPr>
                <w:color w:val="000000"/>
                <w:sz w:val="14"/>
                <w:szCs w:val="14"/>
              </w:rPr>
            </w:pPr>
            <w:r>
              <w:rPr>
                <w:color w:val="000000"/>
                <w:sz w:val="14"/>
                <w:szCs w:val="14"/>
              </w:rPr>
              <w:t>4,128.3</w:t>
            </w:r>
          </w:p>
        </w:tc>
        <w:tc>
          <w:tcPr>
            <w:tcW w:w="815" w:type="dxa"/>
            <w:tcBorders>
              <w:top w:val="nil"/>
              <w:left w:val="nil"/>
              <w:bottom w:val="nil"/>
              <w:right w:val="nil"/>
            </w:tcBorders>
            <w:shd w:val="clear" w:color="auto" w:fill="auto"/>
            <w:tcMar>
              <w:left w:w="43" w:type="dxa"/>
              <w:right w:w="43" w:type="dxa"/>
            </w:tcMar>
            <w:vAlign w:val="center"/>
          </w:tcPr>
          <w:p w14:paraId="3EA3507B" w14:textId="4D615306" w:rsidR="00B014AE" w:rsidRDefault="00B014AE" w:rsidP="00B014AE">
            <w:pPr>
              <w:jc w:val="right"/>
              <w:rPr>
                <w:color w:val="000000"/>
                <w:sz w:val="14"/>
                <w:szCs w:val="14"/>
              </w:rPr>
            </w:pPr>
            <w:r>
              <w:rPr>
                <w:color w:val="000000"/>
                <w:sz w:val="14"/>
                <w:szCs w:val="14"/>
              </w:rPr>
              <w:t>300,418.2</w:t>
            </w:r>
          </w:p>
        </w:tc>
        <w:tc>
          <w:tcPr>
            <w:tcW w:w="910" w:type="dxa"/>
            <w:tcBorders>
              <w:top w:val="nil"/>
              <w:left w:val="nil"/>
              <w:bottom w:val="nil"/>
              <w:right w:val="nil"/>
            </w:tcBorders>
            <w:shd w:val="clear" w:color="auto" w:fill="auto"/>
            <w:tcMar>
              <w:left w:w="43" w:type="dxa"/>
              <w:right w:w="43" w:type="dxa"/>
            </w:tcMar>
            <w:vAlign w:val="center"/>
          </w:tcPr>
          <w:p w14:paraId="1A5351C9" w14:textId="03E414F2" w:rsidR="00B014AE" w:rsidRDefault="00B014AE" w:rsidP="00B014AE">
            <w:pPr>
              <w:jc w:val="right"/>
              <w:rPr>
                <w:color w:val="000000"/>
                <w:sz w:val="14"/>
                <w:szCs w:val="14"/>
              </w:rPr>
            </w:pPr>
            <w:r>
              <w:rPr>
                <w:color w:val="000000"/>
                <w:sz w:val="14"/>
                <w:szCs w:val="14"/>
              </w:rPr>
              <w:t>125,858.3</w:t>
            </w:r>
          </w:p>
        </w:tc>
        <w:tc>
          <w:tcPr>
            <w:tcW w:w="751" w:type="dxa"/>
            <w:tcBorders>
              <w:top w:val="nil"/>
              <w:left w:val="nil"/>
              <w:bottom w:val="nil"/>
              <w:right w:val="nil"/>
            </w:tcBorders>
            <w:shd w:val="clear" w:color="auto" w:fill="auto"/>
            <w:tcMar>
              <w:left w:w="43" w:type="dxa"/>
              <w:right w:w="43" w:type="dxa"/>
            </w:tcMar>
            <w:vAlign w:val="center"/>
          </w:tcPr>
          <w:p w14:paraId="097540FF" w14:textId="1D55FDC7" w:rsidR="00B014AE" w:rsidRDefault="00B014AE" w:rsidP="00B014AE">
            <w:pPr>
              <w:jc w:val="right"/>
              <w:rPr>
                <w:color w:val="000000"/>
                <w:sz w:val="14"/>
                <w:szCs w:val="14"/>
              </w:rPr>
            </w:pPr>
            <w:r>
              <w:rPr>
                <w:color w:val="000000"/>
                <w:sz w:val="14"/>
                <w:szCs w:val="14"/>
              </w:rPr>
              <w:t>479,344.5</w:t>
            </w:r>
          </w:p>
        </w:tc>
        <w:tc>
          <w:tcPr>
            <w:tcW w:w="941" w:type="dxa"/>
            <w:tcBorders>
              <w:top w:val="nil"/>
              <w:left w:val="nil"/>
              <w:bottom w:val="nil"/>
              <w:right w:val="nil"/>
            </w:tcBorders>
            <w:shd w:val="clear" w:color="auto" w:fill="auto"/>
            <w:tcMar>
              <w:left w:w="43" w:type="dxa"/>
              <w:right w:w="43" w:type="dxa"/>
            </w:tcMar>
            <w:vAlign w:val="center"/>
          </w:tcPr>
          <w:p w14:paraId="724B3A38" w14:textId="144AA357" w:rsidR="00B014AE" w:rsidRDefault="00B014AE" w:rsidP="00B014AE">
            <w:pPr>
              <w:jc w:val="right"/>
              <w:rPr>
                <w:color w:val="000000"/>
                <w:sz w:val="14"/>
                <w:szCs w:val="14"/>
              </w:rPr>
            </w:pPr>
            <w:r>
              <w:rPr>
                <w:color w:val="000000"/>
                <w:sz w:val="14"/>
                <w:szCs w:val="14"/>
              </w:rPr>
              <w:t>295,111.1</w:t>
            </w:r>
          </w:p>
        </w:tc>
      </w:tr>
      <w:tr w:rsidR="00B014AE" w:rsidRPr="00F47DB7" w14:paraId="597BD020" w14:textId="77777777" w:rsidTr="003600CA">
        <w:trPr>
          <w:trHeight w:val="202"/>
          <w:jc w:val="center"/>
        </w:trPr>
        <w:tc>
          <w:tcPr>
            <w:tcW w:w="1862" w:type="dxa"/>
            <w:tcBorders>
              <w:top w:val="nil"/>
              <w:left w:val="nil"/>
              <w:bottom w:val="nil"/>
              <w:right w:val="nil"/>
            </w:tcBorders>
            <w:shd w:val="clear" w:color="auto" w:fill="auto"/>
            <w:vAlign w:val="center"/>
            <w:hideMark/>
          </w:tcPr>
          <w:p w14:paraId="2AB5F536" w14:textId="77777777" w:rsidR="00B014AE" w:rsidRDefault="00B014AE" w:rsidP="00B014AE">
            <w:pPr>
              <w:jc w:val="center"/>
              <w:rPr>
                <w:b/>
                <w:bCs/>
                <w:color w:val="000000"/>
                <w:sz w:val="14"/>
                <w:szCs w:val="14"/>
              </w:rPr>
            </w:pPr>
            <w:r>
              <w:rPr>
                <w:b/>
                <w:bCs/>
                <w:color w:val="000000"/>
                <w:sz w:val="14"/>
                <w:szCs w:val="14"/>
              </w:rPr>
              <w:t>08.50</w:t>
            </w:r>
          </w:p>
        </w:tc>
        <w:tc>
          <w:tcPr>
            <w:tcW w:w="260" w:type="dxa"/>
            <w:tcBorders>
              <w:top w:val="nil"/>
              <w:left w:val="nil"/>
              <w:bottom w:val="nil"/>
              <w:right w:val="nil"/>
            </w:tcBorders>
            <w:shd w:val="clear" w:color="auto" w:fill="auto"/>
            <w:tcMar>
              <w:left w:w="43" w:type="dxa"/>
              <w:right w:w="43" w:type="dxa"/>
            </w:tcMar>
            <w:vAlign w:val="center"/>
          </w:tcPr>
          <w:p w14:paraId="218CF1A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71EA59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DC3BEF1" w14:textId="6C76CF24" w:rsidR="00B014AE" w:rsidRDefault="00B014AE" w:rsidP="00B014AE">
            <w:pPr>
              <w:jc w:val="right"/>
              <w:rPr>
                <w:color w:val="000000"/>
                <w:sz w:val="14"/>
                <w:szCs w:val="14"/>
              </w:rPr>
            </w:pPr>
            <w:r>
              <w:rPr>
                <w:color w:val="000000"/>
                <w:sz w:val="14"/>
                <w:szCs w:val="14"/>
              </w:rPr>
              <w:t>5,215.6</w:t>
            </w:r>
          </w:p>
        </w:tc>
        <w:tc>
          <w:tcPr>
            <w:tcW w:w="974" w:type="dxa"/>
            <w:tcBorders>
              <w:top w:val="nil"/>
              <w:left w:val="nil"/>
              <w:bottom w:val="nil"/>
              <w:right w:val="nil"/>
            </w:tcBorders>
            <w:shd w:val="clear" w:color="auto" w:fill="auto"/>
            <w:tcMar>
              <w:left w:w="43" w:type="dxa"/>
              <w:right w:w="43" w:type="dxa"/>
            </w:tcMar>
            <w:vAlign w:val="center"/>
          </w:tcPr>
          <w:p w14:paraId="4980EDA8" w14:textId="7C3EDB24" w:rsidR="00B014AE" w:rsidRDefault="00B014AE" w:rsidP="00B014AE">
            <w:pPr>
              <w:jc w:val="right"/>
              <w:rPr>
                <w:color w:val="000000"/>
                <w:sz w:val="14"/>
                <w:szCs w:val="14"/>
              </w:rPr>
            </w:pPr>
            <w:r>
              <w:rPr>
                <w:color w:val="000000"/>
                <w:sz w:val="14"/>
                <w:szCs w:val="14"/>
              </w:rPr>
              <w:t>5,215.6</w:t>
            </w:r>
          </w:p>
        </w:tc>
        <w:tc>
          <w:tcPr>
            <w:tcW w:w="751" w:type="dxa"/>
            <w:tcBorders>
              <w:top w:val="nil"/>
              <w:left w:val="nil"/>
              <w:bottom w:val="nil"/>
              <w:right w:val="nil"/>
            </w:tcBorders>
            <w:shd w:val="clear" w:color="auto" w:fill="auto"/>
            <w:tcMar>
              <w:left w:w="43" w:type="dxa"/>
              <w:right w:w="43" w:type="dxa"/>
            </w:tcMar>
            <w:vAlign w:val="center"/>
          </w:tcPr>
          <w:p w14:paraId="722A1228" w14:textId="06DE53B2" w:rsidR="00B014AE" w:rsidRDefault="00B014AE" w:rsidP="00B014AE">
            <w:pPr>
              <w:jc w:val="right"/>
              <w:rPr>
                <w:color w:val="000000"/>
                <w:sz w:val="14"/>
                <w:szCs w:val="14"/>
              </w:rPr>
            </w:pPr>
            <w:r>
              <w:rPr>
                <w:color w:val="000000"/>
                <w:sz w:val="14"/>
                <w:szCs w:val="14"/>
              </w:rPr>
              <w:t>2,794.2</w:t>
            </w:r>
          </w:p>
        </w:tc>
        <w:tc>
          <w:tcPr>
            <w:tcW w:w="945" w:type="dxa"/>
            <w:tcBorders>
              <w:top w:val="nil"/>
              <w:left w:val="nil"/>
              <w:bottom w:val="nil"/>
              <w:right w:val="nil"/>
            </w:tcBorders>
            <w:shd w:val="clear" w:color="auto" w:fill="auto"/>
            <w:tcMar>
              <w:left w:w="43" w:type="dxa"/>
              <w:right w:w="43" w:type="dxa"/>
            </w:tcMar>
            <w:vAlign w:val="center"/>
          </w:tcPr>
          <w:p w14:paraId="53077759" w14:textId="464DD80D" w:rsidR="00B014AE" w:rsidRDefault="00B014AE" w:rsidP="00B014AE">
            <w:pPr>
              <w:jc w:val="right"/>
              <w:rPr>
                <w:color w:val="000000"/>
                <w:sz w:val="14"/>
                <w:szCs w:val="14"/>
              </w:rPr>
            </w:pPr>
            <w:r>
              <w:rPr>
                <w:color w:val="000000"/>
                <w:sz w:val="14"/>
                <w:szCs w:val="14"/>
              </w:rPr>
              <w:t>2,794.2</w:t>
            </w:r>
          </w:p>
        </w:tc>
        <w:tc>
          <w:tcPr>
            <w:tcW w:w="815" w:type="dxa"/>
            <w:tcBorders>
              <w:top w:val="nil"/>
              <w:left w:val="nil"/>
              <w:bottom w:val="nil"/>
              <w:right w:val="nil"/>
            </w:tcBorders>
            <w:shd w:val="clear" w:color="auto" w:fill="auto"/>
            <w:tcMar>
              <w:left w:w="43" w:type="dxa"/>
              <w:right w:w="43" w:type="dxa"/>
            </w:tcMar>
            <w:vAlign w:val="center"/>
          </w:tcPr>
          <w:p w14:paraId="607A840C" w14:textId="74FC7E82" w:rsidR="00B014AE" w:rsidRDefault="00B014AE" w:rsidP="00B014AE">
            <w:pPr>
              <w:jc w:val="right"/>
              <w:rPr>
                <w:color w:val="000000"/>
                <w:sz w:val="14"/>
                <w:szCs w:val="14"/>
              </w:rPr>
            </w:pPr>
            <w:r>
              <w:rPr>
                <w:color w:val="000000"/>
                <w:sz w:val="14"/>
                <w:szCs w:val="14"/>
              </w:rPr>
              <w:t>176,052.3</w:t>
            </w:r>
          </w:p>
        </w:tc>
        <w:tc>
          <w:tcPr>
            <w:tcW w:w="910" w:type="dxa"/>
            <w:tcBorders>
              <w:top w:val="nil"/>
              <w:left w:val="nil"/>
              <w:bottom w:val="nil"/>
              <w:right w:val="nil"/>
            </w:tcBorders>
            <w:shd w:val="clear" w:color="auto" w:fill="auto"/>
            <w:tcMar>
              <w:left w:w="43" w:type="dxa"/>
              <w:right w:w="43" w:type="dxa"/>
            </w:tcMar>
            <w:vAlign w:val="center"/>
          </w:tcPr>
          <w:p w14:paraId="57289DB8" w14:textId="0BFE1B78" w:rsidR="00B014AE" w:rsidRDefault="00B014AE" w:rsidP="00B014AE">
            <w:pPr>
              <w:jc w:val="right"/>
              <w:rPr>
                <w:color w:val="000000"/>
                <w:sz w:val="14"/>
                <w:szCs w:val="14"/>
              </w:rPr>
            </w:pPr>
            <w:r>
              <w:rPr>
                <w:color w:val="000000"/>
                <w:sz w:val="14"/>
                <w:szCs w:val="14"/>
              </w:rPr>
              <w:t>131,572.4</w:t>
            </w:r>
          </w:p>
        </w:tc>
        <w:tc>
          <w:tcPr>
            <w:tcW w:w="751" w:type="dxa"/>
            <w:tcBorders>
              <w:top w:val="nil"/>
              <w:left w:val="nil"/>
              <w:bottom w:val="nil"/>
              <w:right w:val="nil"/>
            </w:tcBorders>
            <w:shd w:val="clear" w:color="auto" w:fill="auto"/>
            <w:tcMar>
              <w:left w:w="43" w:type="dxa"/>
              <w:right w:w="43" w:type="dxa"/>
            </w:tcMar>
            <w:vAlign w:val="center"/>
          </w:tcPr>
          <w:p w14:paraId="4C37821F" w14:textId="2DD4DC60" w:rsidR="00B014AE" w:rsidRDefault="00B014AE" w:rsidP="00B014AE">
            <w:pPr>
              <w:jc w:val="right"/>
              <w:rPr>
                <w:color w:val="000000"/>
                <w:sz w:val="14"/>
                <w:szCs w:val="14"/>
              </w:rPr>
            </w:pPr>
            <w:r>
              <w:rPr>
                <w:color w:val="000000"/>
                <w:sz w:val="14"/>
                <w:szCs w:val="14"/>
              </w:rPr>
              <w:t>275,211.1</w:t>
            </w:r>
          </w:p>
        </w:tc>
        <w:tc>
          <w:tcPr>
            <w:tcW w:w="941" w:type="dxa"/>
            <w:tcBorders>
              <w:top w:val="nil"/>
              <w:left w:val="nil"/>
              <w:bottom w:val="nil"/>
              <w:right w:val="nil"/>
            </w:tcBorders>
            <w:shd w:val="clear" w:color="auto" w:fill="auto"/>
            <w:tcMar>
              <w:left w:w="43" w:type="dxa"/>
              <w:right w:w="43" w:type="dxa"/>
            </w:tcMar>
            <w:vAlign w:val="center"/>
          </w:tcPr>
          <w:p w14:paraId="0887B6C8" w14:textId="429947A6" w:rsidR="00B014AE" w:rsidRDefault="00B014AE" w:rsidP="00B014AE">
            <w:pPr>
              <w:jc w:val="right"/>
              <w:rPr>
                <w:color w:val="000000"/>
                <w:sz w:val="14"/>
                <w:szCs w:val="14"/>
              </w:rPr>
            </w:pPr>
            <w:r>
              <w:rPr>
                <w:color w:val="000000"/>
                <w:sz w:val="14"/>
                <w:szCs w:val="14"/>
              </w:rPr>
              <w:t>182,913.4</w:t>
            </w:r>
          </w:p>
        </w:tc>
      </w:tr>
      <w:tr w:rsidR="00B014AE" w:rsidRPr="00F47DB7" w14:paraId="522B8473" w14:textId="77777777" w:rsidTr="003600CA">
        <w:trPr>
          <w:trHeight w:val="202"/>
          <w:jc w:val="center"/>
        </w:trPr>
        <w:tc>
          <w:tcPr>
            <w:tcW w:w="1862" w:type="dxa"/>
            <w:tcBorders>
              <w:top w:val="nil"/>
              <w:left w:val="nil"/>
              <w:bottom w:val="nil"/>
              <w:right w:val="nil"/>
            </w:tcBorders>
            <w:shd w:val="clear" w:color="auto" w:fill="auto"/>
            <w:vAlign w:val="center"/>
            <w:hideMark/>
          </w:tcPr>
          <w:p w14:paraId="7DEC41AD" w14:textId="77777777" w:rsidR="00B014AE" w:rsidRDefault="00B014AE" w:rsidP="00B014AE">
            <w:pPr>
              <w:jc w:val="center"/>
              <w:rPr>
                <w:b/>
                <w:bCs/>
                <w:color w:val="000000"/>
                <w:sz w:val="14"/>
                <w:szCs w:val="14"/>
              </w:rPr>
            </w:pPr>
            <w:r>
              <w:rPr>
                <w:b/>
                <w:bCs/>
                <w:color w:val="000000"/>
                <w:sz w:val="14"/>
                <w:szCs w:val="14"/>
              </w:rPr>
              <w:t>08.75</w:t>
            </w:r>
          </w:p>
        </w:tc>
        <w:tc>
          <w:tcPr>
            <w:tcW w:w="260" w:type="dxa"/>
            <w:tcBorders>
              <w:top w:val="nil"/>
              <w:left w:val="nil"/>
              <w:bottom w:val="nil"/>
              <w:right w:val="nil"/>
            </w:tcBorders>
            <w:shd w:val="clear" w:color="auto" w:fill="auto"/>
            <w:tcMar>
              <w:left w:w="43" w:type="dxa"/>
              <w:right w:w="43" w:type="dxa"/>
            </w:tcMar>
            <w:vAlign w:val="center"/>
          </w:tcPr>
          <w:p w14:paraId="6BA072D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561CE9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43E2FED" w14:textId="7D0FDAA8" w:rsidR="00B014AE" w:rsidRDefault="00B014AE" w:rsidP="00B014AE">
            <w:pPr>
              <w:jc w:val="right"/>
              <w:rPr>
                <w:color w:val="000000"/>
                <w:sz w:val="14"/>
                <w:szCs w:val="14"/>
              </w:rPr>
            </w:pPr>
            <w:r>
              <w:rPr>
                <w:color w:val="000000"/>
                <w:sz w:val="14"/>
                <w:szCs w:val="14"/>
              </w:rPr>
              <w:t>7,231.1</w:t>
            </w:r>
          </w:p>
        </w:tc>
        <w:tc>
          <w:tcPr>
            <w:tcW w:w="974" w:type="dxa"/>
            <w:tcBorders>
              <w:top w:val="nil"/>
              <w:left w:val="nil"/>
              <w:bottom w:val="nil"/>
              <w:right w:val="nil"/>
            </w:tcBorders>
            <w:shd w:val="clear" w:color="auto" w:fill="auto"/>
            <w:tcMar>
              <w:left w:w="43" w:type="dxa"/>
              <w:right w:w="43" w:type="dxa"/>
            </w:tcMar>
            <w:vAlign w:val="center"/>
          </w:tcPr>
          <w:p w14:paraId="30C140C2" w14:textId="2A9F59A8" w:rsidR="00B014AE" w:rsidRDefault="00B014AE" w:rsidP="00B014AE">
            <w:pPr>
              <w:jc w:val="right"/>
              <w:rPr>
                <w:color w:val="000000"/>
                <w:sz w:val="14"/>
                <w:szCs w:val="14"/>
              </w:rPr>
            </w:pPr>
            <w:r>
              <w:rPr>
                <w:color w:val="000000"/>
                <w:sz w:val="14"/>
                <w:szCs w:val="14"/>
              </w:rPr>
              <w:t>7,211.2</w:t>
            </w:r>
          </w:p>
        </w:tc>
        <w:tc>
          <w:tcPr>
            <w:tcW w:w="751" w:type="dxa"/>
            <w:tcBorders>
              <w:top w:val="nil"/>
              <w:left w:val="nil"/>
              <w:bottom w:val="nil"/>
              <w:right w:val="nil"/>
            </w:tcBorders>
            <w:shd w:val="clear" w:color="auto" w:fill="auto"/>
            <w:tcMar>
              <w:left w:w="43" w:type="dxa"/>
              <w:right w:w="43" w:type="dxa"/>
            </w:tcMar>
            <w:vAlign w:val="center"/>
          </w:tcPr>
          <w:p w14:paraId="00DE2C05" w14:textId="1D0B0A56" w:rsidR="00B014AE" w:rsidRDefault="00B014AE" w:rsidP="00B014AE">
            <w:pPr>
              <w:jc w:val="right"/>
              <w:rPr>
                <w:color w:val="000000"/>
                <w:sz w:val="14"/>
                <w:szCs w:val="14"/>
              </w:rPr>
            </w:pPr>
            <w:r>
              <w:rPr>
                <w:color w:val="000000"/>
                <w:sz w:val="14"/>
                <w:szCs w:val="14"/>
              </w:rPr>
              <w:t>9,960.2</w:t>
            </w:r>
          </w:p>
        </w:tc>
        <w:tc>
          <w:tcPr>
            <w:tcW w:w="945" w:type="dxa"/>
            <w:tcBorders>
              <w:top w:val="nil"/>
              <w:left w:val="nil"/>
              <w:bottom w:val="nil"/>
              <w:right w:val="nil"/>
            </w:tcBorders>
            <w:shd w:val="clear" w:color="auto" w:fill="auto"/>
            <w:tcMar>
              <w:left w:w="43" w:type="dxa"/>
              <w:right w:w="43" w:type="dxa"/>
            </w:tcMar>
            <w:vAlign w:val="center"/>
          </w:tcPr>
          <w:p w14:paraId="664B719D" w14:textId="2C56FEE7" w:rsidR="00B014AE" w:rsidRDefault="00B014AE" w:rsidP="00B014AE">
            <w:pPr>
              <w:jc w:val="right"/>
              <w:rPr>
                <w:color w:val="000000"/>
                <w:sz w:val="14"/>
                <w:szCs w:val="14"/>
              </w:rPr>
            </w:pPr>
            <w:r>
              <w:rPr>
                <w:color w:val="000000"/>
                <w:sz w:val="14"/>
                <w:szCs w:val="14"/>
              </w:rPr>
              <w:t>9,960.2</w:t>
            </w:r>
          </w:p>
        </w:tc>
        <w:tc>
          <w:tcPr>
            <w:tcW w:w="815" w:type="dxa"/>
            <w:tcBorders>
              <w:top w:val="nil"/>
              <w:left w:val="nil"/>
              <w:bottom w:val="nil"/>
              <w:right w:val="nil"/>
            </w:tcBorders>
            <w:shd w:val="clear" w:color="auto" w:fill="auto"/>
            <w:tcMar>
              <w:left w:w="43" w:type="dxa"/>
              <w:right w:w="43" w:type="dxa"/>
            </w:tcMar>
            <w:vAlign w:val="center"/>
          </w:tcPr>
          <w:p w14:paraId="77527DE8" w14:textId="0F61D5A1" w:rsidR="00B014AE" w:rsidRDefault="00B014AE" w:rsidP="00B014AE">
            <w:pPr>
              <w:jc w:val="right"/>
              <w:rPr>
                <w:color w:val="000000"/>
                <w:sz w:val="14"/>
                <w:szCs w:val="14"/>
              </w:rPr>
            </w:pPr>
            <w:r>
              <w:rPr>
                <w:color w:val="000000"/>
                <w:sz w:val="14"/>
                <w:szCs w:val="14"/>
              </w:rPr>
              <w:t>300,050.0</w:t>
            </w:r>
          </w:p>
        </w:tc>
        <w:tc>
          <w:tcPr>
            <w:tcW w:w="910" w:type="dxa"/>
            <w:tcBorders>
              <w:top w:val="nil"/>
              <w:left w:val="nil"/>
              <w:bottom w:val="nil"/>
              <w:right w:val="nil"/>
            </w:tcBorders>
            <w:shd w:val="clear" w:color="auto" w:fill="auto"/>
            <w:tcMar>
              <w:left w:w="43" w:type="dxa"/>
              <w:right w:w="43" w:type="dxa"/>
            </w:tcMar>
            <w:vAlign w:val="center"/>
          </w:tcPr>
          <w:p w14:paraId="32B52BD6" w14:textId="2B7970ED" w:rsidR="00B014AE" w:rsidRDefault="00B014AE" w:rsidP="00B014AE">
            <w:pPr>
              <w:jc w:val="right"/>
              <w:rPr>
                <w:color w:val="000000"/>
                <w:sz w:val="14"/>
                <w:szCs w:val="14"/>
              </w:rPr>
            </w:pPr>
            <w:r>
              <w:rPr>
                <w:color w:val="000000"/>
                <w:sz w:val="14"/>
                <w:szCs w:val="14"/>
              </w:rPr>
              <w:t>149,291.7</w:t>
            </w:r>
          </w:p>
        </w:tc>
        <w:tc>
          <w:tcPr>
            <w:tcW w:w="751" w:type="dxa"/>
            <w:tcBorders>
              <w:top w:val="nil"/>
              <w:left w:val="nil"/>
              <w:bottom w:val="nil"/>
              <w:right w:val="nil"/>
            </w:tcBorders>
            <w:shd w:val="clear" w:color="auto" w:fill="auto"/>
            <w:tcMar>
              <w:left w:w="43" w:type="dxa"/>
              <w:right w:w="43" w:type="dxa"/>
            </w:tcMar>
            <w:vAlign w:val="center"/>
          </w:tcPr>
          <w:p w14:paraId="6B5F82A3" w14:textId="7FF34BE3" w:rsidR="00B014AE" w:rsidRDefault="00B014AE" w:rsidP="00B014AE">
            <w:pPr>
              <w:jc w:val="right"/>
              <w:rPr>
                <w:color w:val="000000"/>
                <w:sz w:val="14"/>
                <w:szCs w:val="14"/>
              </w:rPr>
            </w:pPr>
            <w:r>
              <w:rPr>
                <w:color w:val="000000"/>
                <w:sz w:val="14"/>
                <w:szCs w:val="14"/>
              </w:rPr>
              <w:t>322,743.8</w:t>
            </w:r>
          </w:p>
        </w:tc>
        <w:tc>
          <w:tcPr>
            <w:tcW w:w="941" w:type="dxa"/>
            <w:tcBorders>
              <w:top w:val="nil"/>
              <w:left w:val="nil"/>
              <w:bottom w:val="nil"/>
              <w:right w:val="nil"/>
            </w:tcBorders>
            <w:shd w:val="clear" w:color="auto" w:fill="auto"/>
            <w:tcMar>
              <w:left w:w="43" w:type="dxa"/>
              <w:right w:w="43" w:type="dxa"/>
            </w:tcMar>
            <w:vAlign w:val="center"/>
          </w:tcPr>
          <w:p w14:paraId="4A239582" w14:textId="7EA80F55" w:rsidR="00B014AE" w:rsidRDefault="00B014AE" w:rsidP="00B014AE">
            <w:pPr>
              <w:jc w:val="right"/>
              <w:rPr>
                <w:color w:val="000000"/>
                <w:sz w:val="14"/>
                <w:szCs w:val="14"/>
              </w:rPr>
            </w:pPr>
            <w:r>
              <w:rPr>
                <w:color w:val="000000"/>
                <w:sz w:val="14"/>
                <w:szCs w:val="14"/>
              </w:rPr>
              <w:t>192,554.4</w:t>
            </w:r>
          </w:p>
        </w:tc>
      </w:tr>
      <w:tr w:rsidR="00B014AE" w:rsidRPr="00F47DB7" w14:paraId="5C2AEC67" w14:textId="77777777" w:rsidTr="003600CA">
        <w:trPr>
          <w:trHeight w:val="202"/>
          <w:jc w:val="center"/>
        </w:trPr>
        <w:tc>
          <w:tcPr>
            <w:tcW w:w="1862" w:type="dxa"/>
            <w:tcBorders>
              <w:top w:val="nil"/>
              <w:left w:val="nil"/>
              <w:bottom w:val="nil"/>
              <w:right w:val="nil"/>
            </w:tcBorders>
            <w:shd w:val="clear" w:color="auto" w:fill="auto"/>
            <w:vAlign w:val="center"/>
            <w:hideMark/>
          </w:tcPr>
          <w:p w14:paraId="6A852304" w14:textId="77777777" w:rsidR="00B014AE" w:rsidRDefault="00B014AE" w:rsidP="00B014AE">
            <w:pPr>
              <w:jc w:val="center"/>
              <w:rPr>
                <w:b/>
                <w:bCs/>
                <w:color w:val="000000"/>
                <w:sz w:val="14"/>
                <w:szCs w:val="14"/>
              </w:rPr>
            </w:pPr>
            <w:r>
              <w:rPr>
                <w:b/>
                <w:bCs/>
                <w:color w:val="000000"/>
                <w:sz w:val="14"/>
                <w:szCs w:val="14"/>
              </w:rPr>
              <w:t>09.00</w:t>
            </w:r>
          </w:p>
        </w:tc>
        <w:tc>
          <w:tcPr>
            <w:tcW w:w="260" w:type="dxa"/>
            <w:tcBorders>
              <w:top w:val="nil"/>
              <w:left w:val="nil"/>
              <w:bottom w:val="nil"/>
              <w:right w:val="nil"/>
            </w:tcBorders>
            <w:shd w:val="clear" w:color="auto" w:fill="auto"/>
            <w:tcMar>
              <w:left w:w="43" w:type="dxa"/>
              <w:right w:w="43" w:type="dxa"/>
            </w:tcMar>
            <w:vAlign w:val="center"/>
          </w:tcPr>
          <w:p w14:paraId="109D383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A82F8D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D92106D" w14:textId="78DAE5B0" w:rsidR="00B014AE" w:rsidRDefault="00B014AE" w:rsidP="00B014AE">
            <w:pPr>
              <w:jc w:val="right"/>
              <w:rPr>
                <w:color w:val="000000"/>
                <w:sz w:val="14"/>
                <w:szCs w:val="14"/>
              </w:rPr>
            </w:pPr>
            <w:r>
              <w:rPr>
                <w:color w:val="000000"/>
                <w:sz w:val="14"/>
                <w:szCs w:val="14"/>
              </w:rPr>
              <w:t>17,724.9</w:t>
            </w:r>
          </w:p>
        </w:tc>
        <w:tc>
          <w:tcPr>
            <w:tcW w:w="974" w:type="dxa"/>
            <w:tcBorders>
              <w:top w:val="nil"/>
              <w:left w:val="nil"/>
              <w:bottom w:val="nil"/>
              <w:right w:val="nil"/>
            </w:tcBorders>
            <w:shd w:val="clear" w:color="auto" w:fill="auto"/>
            <w:tcMar>
              <w:left w:w="43" w:type="dxa"/>
              <w:right w:w="43" w:type="dxa"/>
            </w:tcMar>
            <w:vAlign w:val="center"/>
          </w:tcPr>
          <w:p w14:paraId="378CECDB" w14:textId="2BE4F483" w:rsidR="00B014AE" w:rsidRDefault="00B014AE" w:rsidP="00B014AE">
            <w:pPr>
              <w:jc w:val="right"/>
              <w:rPr>
                <w:color w:val="000000"/>
                <w:sz w:val="14"/>
                <w:szCs w:val="14"/>
              </w:rPr>
            </w:pPr>
            <w:r>
              <w:rPr>
                <w:color w:val="000000"/>
                <w:sz w:val="14"/>
                <w:szCs w:val="14"/>
              </w:rPr>
              <w:t>17,557.5</w:t>
            </w:r>
          </w:p>
        </w:tc>
        <w:tc>
          <w:tcPr>
            <w:tcW w:w="751" w:type="dxa"/>
            <w:tcBorders>
              <w:top w:val="nil"/>
              <w:left w:val="nil"/>
              <w:bottom w:val="nil"/>
              <w:right w:val="nil"/>
            </w:tcBorders>
            <w:shd w:val="clear" w:color="auto" w:fill="auto"/>
            <w:tcMar>
              <w:left w:w="43" w:type="dxa"/>
              <w:right w:w="43" w:type="dxa"/>
            </w:tcMar>
            <w:vAlign w:val="center"/>
          </w:tcPr>
          <w:p w14:paraId="34675D6F" w14:textId="509858B7" w:rsidR="00B014AE" w:rsidRDefault="00B014AE" w:rsidP="00B014AE">
            <w:pPr>
              <w:jc w:val="right"/>
              <w:rPr>
                <w:color w:val="000000"/>
                <w:sz w:val="14"/>
                <w:szCs w:val="14"/>
              </w:rPr>
            </w:pPr>
            <w:r>
              <w:rPr>
                <w:color w:val="000000"/>
                <w:sz w:val="14"/>
                <w:szCs w:val="14"/>
              </w:rPr>
              <w:t>3,192.8</w:t>
            </w:r>
          </w:p>
        </w:tc>
        <w:tc>
          <w:tcPr>
            <w:tcW w:w="945" w:type="dxa"/>
            <w:tcBorders>
              <w:top w:val="nil"/>
              <w:left w:val="nil"/>
              <w:bottom w:val="nil"/>
              <w:right w:val="nil"/>
            </w:tcBorders>
            <w:shd w:val="clear" w:color="auto" w:fill="auto"/>
            <w:tcMar>
              <w:left w:w="43" w:type="dxa"/>
              <w:right w:w="43" w:type="dxa"/>
            </w:tcMar>
            <w:vAlign w:val="center"/>
          </w:tcPr>
          <w:p w14:paraId="7C7836EC" w14:textId="5C560A1D" w:rsidR="00B014AE" w:rsidRDefault="00B014AE" w:rsidP="00B014AE">
            <w:pPr>
              <w:jc w:val="right"/>
              <w:rPr>
                <w:color w:val="000000"/>
                <w:sz w:val="14"/>
                <w:szCs w:val="14"/>
              </w:rPr>
            </w:pPr>
            <w:r>
              <w:rPr>
                <w:color w:val="000000"/>
                <w:sz w:val="14"/>
                <w:szCs w:val="14"/>
              </w:rPr>
              <w:t>3,025.4</w:t>
            </w:r>
          </w:p>
        </w:tc>
        <w:tc>
          <w:tcPr>
            <w:tcW w:w="815" w:type="dxa"/>
            <w:tcBorders>
              <w:top w:val="nil"/>
              <w:left w:val="nil"/>
              <w:bottom w:val="nil"/>
              <w:right w:val="nil"/>
            </w:tcBorders>
            <w:shd w:val="clear" w:color="auto" w:fill="auto"/>
            <w:tcMar>
              <w:left w:w="43" w:type="dxa"/>
              <w:right w:w="43" w:type="dxa"/>
            </w:tcMar>
            <w:vAlign w:val="center"/>
          </w:tcPr>
          <w:p w14:paraId="2AE00681" w14:textId="7D7901B6" w:rsidR="00B014AE" w:rsidRDefault="00B014AE" w:rsidP="00B014AE">
            <w:pPr>
              <w:jc w:val="right"/>
              <w:rPr>
                <w:color w:val="000000"/>
                <w:sz w:val="14"/>
                <w:szCs w:val="14"/>
              </w:rPr>
            </w:pPr>
            <w:r>
              <w:rPr>
                <w:color w:val="000000"/>
                <w:sz w:val="14"/>
                <w:szCs w:val="14"/>
              </w:rPr>
              <w:t>186,657.7</w:t>
            </w:r>
          </w:p>
        </w:tc>
        <w:tc>
          <w:tcPr>
            <w:tcW w:w="910" w:type="dxa"/>
            <w:tcBorders>
              <w:top w:val="nil"/>
              <w:left w:val="nil"/>
              <w:bottom w:val="nil"/>
              <w:right w:val="nil"/>
            </w:tcBorders>
            <w:shd w:val="clear" w:color="auto" w:fill="auto"/>
            <w:tcMar>
              <w:left w:w="43" w:type="dxa"/>
              <w:right w:w="43" w:type="dxa"/>
            </w:tcMar>
            <w:vAlign w:val="center"/>
          </w:tcPr>
          <w:p w14:paraId="6F66459F" w14:textId="08ACF745" w:rsidR="00B014AE" w:rsidRDefault="00B014AE" w:rsidP="00B014AE">
            <w:pPr>
              <w:jc w:val="right"/>
              <w:rPr>
                <w:color w:val="000000"/>
                <w:sz w:val="14"/>
                <w:szCs w:val="14"/>
              </w:rPr>
            </w:pPr>
            <w:r>
              <w:rPr>
                <w:color w:val="000000"/>
                <w:sz w:val="14"/>
                <w:szCs w:val="14"/>
              </w:rPr>
              <w:t>110,520.7</w:t>
            </w:r>
          </w:p>
        </w:tc>
        <w:tc>
          <w:tcPr>
            <w:tcW w:w="751" w:type="dxa"/>
            <w:tcBorders>
              <w:top w:val="nil"/>
              <w:left w:val="nil"/>
              <w:bottom w:val="nil"/>
              <w:right w:val="nil"/>
            </w:tcBorders>
            <w:shd w:val="clear" w:color="auto" w:fill="auto"/>
            <w:tcMar>
              <w:left w:w="43" w:type="dxa"/>
              <w:right w:w="43" w:type="dxa"/>
            </w:tcMar>
            <w:vAlign w:val="center"/>
          </w:tcPr>
          <w:p w14:paraId="4189DEE5" w14:textId="274AEC82" w:rsidR="00B014AE" w:rsidRDefault="00B014AE" w:rsidP="00B014AE">
            <w:pPr>
              <w:jc w:val="right"/>
              <w:rPr>
                <w:color w:val="000000"/>
                <w:sz w:val="14"/>
                <w:szCs w:val="14"/>
              </w:rPr>
            </w:pPr>
            <w:r>
              <w:rPr>
                <w:color w:val="000000"/>
                <w:sz w:val="14"/>
                <w:szCs w:val="14"/>
              </w:rPr>
              <w:t>189,016.4</w:t>
            </w:r>
          </w:p>
        </w:tc>
        <w:tc>
          <w:tcPr>
            <w:tcW w:w="941" w:type="dxa"/>
            <w:tcBorders>
              <w:top w:val="nil"/>
              <w:left w:val="nil"/>
              <w:bottom w:val="nil"/>
              <w:right w:val="nil"/>
            </w:tcBorders>
            <w:shd w:val="clear" w:color="auto" w:fill="auto"/>
            <w:tcMar>
              <w:left w:w="43" w:type="dxa"/>
              <w:right w:w="43" w:type="dxa"/>
            </w:tcMar>
            <w:vAlign w:val="center"/>
          </w:tcPr>
          <w:p w14:paraId="6138D407" w14:textId="7ED7DDBA" w:rsidR="00B014AE" w:rsidRDefault="00B014AE" w:rsidP="00B014AE">
            <w:pPr>
              <w:jc w:val="right"/>
              <w:rPr>
                <w:color w:val="000000"/>
                <w:sz w:val="14"/>
                <w:szCs w:val="14"/>
              </w:rPr>
            </w:pPr>
            <w:r>
              <w:rPr>
                <w:color w:val="000000"/>
                <w:sz w:val="14"/>
                <w:szCs w:val="14"/>
              </w:rPr>
              <w:t>131,121.7</w:t>
            </w:r>
          </w:p>
        </w:tc>
      </w:tr>
      <w:tr w:rsidR="00B014AE" w:rsidRPr="00F47DB7" w14:paraId="1C96EE9C" w14:textId="77777777" w:rsidTr="003600CA">
        <w:trPr>
          <w:trHeight w:val="202"/>
          <w:jc w:val="center"/>
        </w:trPr>
        <w:tc>
          <w:tcPr>
            <w:tcW w:w="1862" w:type="dxa"/>
            <w:tcBorders>
              <w:top w:val="nil"/>
              <w:left w:val="nil"/>
              <w:bottom w:val="nil"/>
              <w:right w:val="nil"/>
            </w:tcBorders>
            <w:shd w:val="clear" w:color="auto" w:fill="auto"/>
            <w:vAlign w:val="center"/>
            <w:hideMark/>
          </w:tcPr>
          <w:p w14:paraId="75BC1FC7" w14:textId="77777777" w:rsidR="00B014AE" w:rsidRDefault="00B014AE" w:rsidP="00B014AE">
            <w:pPr>
              <w:jc w:val="center"/>
              <w:rPr>
                <w:b/>
                <w:bCs/>
                <w:color w:val="000000"/>
                <w:sz w:val="14"/>
                <w:szCs w:val="14"/>
              </w:rPr>
            </w:pPr>
            <w:r>
              <w:rPr>
                <w:b/>
                <w:bCs/>
                <w:color w:val="000000"/>
                <w:sz w:val="14"/>
                <w:szCs w:val="14"/>
              </w:rPr>
              <w:t>09.25</w:t>
            </w:r>
          </w:p>
        </w:tc>
        <w:tc>
          <w:tcPr>
            <w:tcW w:w="260" w:type="dxa"/>
            <w:tcBorders>
              <w:top w:val="nil"/>
              <w:left w:val="nil"/>
              <w:bottom w:val="nil"/>
              <w:right w:val="nil"/>
            </w:tcBorders>
            <w:shd w:val="clear" w:color="auto" w:fill="auto"/>
            <w:tcMar>
              <w:left w:w="43" w:type="dxa"/>
              <w:right w:w="43" w:type="dxa"/>
            </w:tcMar>
            <w:vAlign w:val="center"/>
          </w:tcPr>
          <w:p w14:paraId="4D1C18DE"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9F2D4F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3E1CDAC" w14:textId="60E029CA" w:rsidR="00B014AE" w:rsidRDefault="00B014AE" w:rsidP="00B014AE">
            <w:pPr>
              <w:jc w:val="right"/>
              <w:rPr>
                <w:color w:val="000000"/>
                <w:sz w:val="14"/>
                <w:szCs w:val="14"/>
              </w:rPr>
            </w:pPr>
            <w:r>
              <w:rPr>
                <w:color w:val="000000"/>
                <w:sz w:val="14"/>
                <w:szCs w:val="14"/>
              </w:rPr>
              <w:t>22,163.0</w:t>
            </w:r>
          </w:p>
        </w:tc>
        <w:tc>
          <w:tcPr>
            <w:tcW w:w="974" w:type="dxa"/>
            <w:tcBorders>
              <w:top w:val="nil"/>
              <w:left w:val="nil"/>
              <w:bottom w:val="nil"/>
              <w:right w:val="nil"/>
            </w:tcBorders>
            <w:shd w:val="clear" w:color="auto" w:fill="auto"/>
            <w:tcMar>
              <w:left w:w="43" w:type="dxa"/>
              <w:right w:w="43" w:type="dxa"/>
            </w:tcMar>
            <w:vAlign w:val="center"/>
          </w:tcPr>
          <w:p w14:paraId="089BF835" w14:textId="0625EA4E" w:rsidR="00B014AE" w:rsidRDefault="00B014AE" w:rsidP="00B014AE">
            <w:pPr>
              <w:jc w:val="right"/>
              <w:rPr>
                <w:color w:val="000000"/>
                <w:sz w:val="14"/>
                <w:szCs w:val="14"/>
              </w:rPr>
            </w:pPr>
            <w:r>
              <w:rPr>
                <w:color w:val="000000"/>
                <w:sz w:val="14"/>
                <w:szCs w:val="14"/>
              </w:rPr>
              <w:t>13,847.8</w:t>
            </w:r>
          </w:p>
        </w:tc>
        <w:tc>
          <w:tcPr>
            <w:tcW w:w="751" w:type="dxa"/>
            <w:tcBorders>
              <w:top w:val="nil"/>
              <w:left w:val="nil"/>
              <w:bottom w:val="nil"/>
              <w:right w:val="nil"/>
            </w:tcBorders>
            <w:shd w:val="clear" w:color="auto" w:fill="auto"/>
            <w:tcMar>
              <w:left w:w="43" w:type="dxa"/>
              <w:right w:w="43" w:type="dxa"/>
            </w:tcMar>
            <w:vAlign w:val="center"/>
          </w:tcPr>
          <w:p w14:paraId="628DCFFC" w14:textId="78E7923E" w:rsidR="00B014AE" w:rsidRDefault="00B014AE" w:rsidP="00B014AE">
            <w:pPr>
              <w:jc w:val="right"/>
              <w:rPr>
                <w:color w:val="000000"/>
                <w:sz w:val="14"/>
                <w:szCs w:val="14"/>
              </w:rPr>
            </w:pPr>
            <w:r>
              <w:rPr>
                <w:color w:val="000000"/>
                <w:sz w:val="14"/>
                <w:szCs w:val="14"/>
              </w:rPr>
              <w:t>1,567.7</w:t>
            </w:r>
          </w:p>
        </w:tc>
        <w:tc>
          <w:tcPr>
            <w:tcW w:w="945" w:type="dxa"/>
            <w:tcBorders>
              <w:top w:val="nil"/>
              <w:left w:val="nil"/>
              <w:bottom w:val="nil"/>
              <w:right w:val="nil"/>
            </w:tcBorders>
            <w:shd w:val="clear" w:color="auto" w:fill="auto"/>
            <w:tcMar>
              <w:left w:w="43" w:type="dxa"/>
              <w:right w:w="43" w:type="dxa"/>
            </w:tcMar>
            <w:vAlign w:val="center"/>
          </w:tcPr>
          <w:p w14:paraId="7570E25E" w14:textId="0FF0E253" w:rsidR="00B014AE" w:rsidRDefault="00B014AE" w:rsidP="00B014AE">
            <w:pPr>
              <w:jc w:val="right"/>
              <w:rPr>
                <w:color w:val="000000"/>
                <w:sz w:val="14"/>
                <w:szCs w:val="14"/>
              </w:rPr>
            </w:pPr>
            <w:r>
              <w:rPr>
                <w:color w:val="000000"/>
                <w:sz w:val="14"/>
                <w:szCs w:val="14"/>
              </w:rPr>
              <w:t>1,567.7</w:t>
            </w:r>
          </w:p>
        </w:tc>
        <w:tc>
          <w:tcPr>
            <w:tcW w:w="815" w:type="dxa"/>
            <w:tcBorders>
              <w:top w:val="nil"/>
              <w:left w:val="nil"/>
              <w:bottom w:val="nil"/>
              <w:right w:val="nil"/>
            </w:tcBorders>
            <w:shd w:val="clear" w:color="auto" w:fill="auto"/>
            <w:tcMar>
              <w:left w:w="43" w:type="dxa"/>
              <w:right w:w="43" w:type="dxa"/>
            </w:tcMar>
            <w:vAlign w:val="center"/>
          </w:tcPr>
          <w:p w14:paraId="06A9189A" w14:textId="2AA19690" w:rsidR="00B014AE" w:rsidRDefault="00B014AE" w:rsidP="00B014AE">
            <w:pPr>
              <w:jc w:val="right"/>
              <w:rPr>
                <w:color w:val="000000"/>
                <w:sz w:val="14"/>
                <w:szCs w:val="14"/>
              </w:rPr>
            </w:pPr>
            <w:r>
              <w:rPr>
                <w:color w:val="000000"/>
                <w:sz w:val="14"/>
                <w:szCs w:val="14"/>
              </w:rPr>
              <w:t>223,632.6</w:t>
            </w:r>
          </w:p>
        </w:tc>
        <w:tc>
          <w:tcPr>
            <w:tcW w:w="910" w:type="dxa"/>
            <w:tcBorders>
              <w:top w:val="nil"/>
              <w:left w:val="nil"/>
              <w:bottom w:val="nil"/>
              <w:right w:val="nil"/>
            </w:tcBorders>
            <w:shd w:val="clear" w:color="auto" w:fill="auto"/>
            <w:tcMar>
              <w:left w:w="43" w:type="dxa"/>
              <w:right w:w="43" w:type="dxa"/>
            </w:tcMar>
            <w:vAlign w:val="center"/>
          </w:tcPr>
          <w:p w14:paraId="20218784" w14:textId="3F26E121" w:rsidR="00B014AE" w:rsidRDefault="00B014AE" w:rsidP="00B014AE">
            <w:pPr>
              <w:jc w:val="right"/>
              <w:rPr>
                <w:color w:val="000000"/>
                <w:sz w:val="14"/>
                <w:szCs w:val="14"/>
              </w:rPr>
            </w:pPr>
            <w:r>
              <w:rPr>
                <w:color w:val="000000"/>
                <w:sz w:val="14"/>
                <w:szCs w:val="14"/>
              </w:rPr>
              <w:t>153,025.7</w:t>
            </w:r>
          </w:p>
        </w:tc>
        <w:tc>
          <w:tcPr>
            <w:tcW w:w="751" w:type="dxa"/>
            <w:tcBorders>
              <w:top w:val="nil"/>
              <w:left w:val="nil"/>
              <w:bottom w:val="nil"/>
              <w:right w:val="nil"/>
            </w:tcBorders>
            <w:shd w:val="clear" w:color="auto" w:fill="auto"/>
            <w:tcMar>
              <w:left w:w="43" w:type="dxa"/>
              <w:right w:w="43" w:type="dxa"/>
            </w:tcMar>
            <w:vAlign w:val="center"/>
          </w:tcPr>
          <w:p w14:paraId="415895F0" w14:textId="3B6C3594" w:rsidR="00B014AE" w:rsidRDefault="00B014AE" w:rsidP="00B014AE">
            <w:pPr>
              <w:jc w:val="right"/>
              <w:rPr>
                <w:color w:val="000000"/>
                <w:sz w:val="14"/>
                <w:szCs w:val="14"/>
              </w:rPr>
            </w:pPr>
            <w:r>
              <w:rPr>
                <w:color w:val="000000"/>
                <w:sz w:val="14"/>
                <w:szCs w:val="14"/>
              </w:rPr>
              <w:t>150,550.8</w:t>
            </w:r>
          </w:p>
        </w:tc>
        <w:tc>
          <w:tcPr>
            <w:tcW w:w="941" w:type="dxa"/>
            <w:tcBorders>
              <w:top w:val="nil"/>
              <w:left w:val="nil"/>
              <w:bottom w:val="nil"/>
              <w:right w:val="nil"/>
            </w:tcBorders>
            <w:shd w:val="clear" w:color="auto" w:fill="auto"/>
            <w:tcMar>
              <w:left w:w="43" w:type="dxa"/>
              <w:right w:w="43" w:type="dxa"/>
            </w:tcMar>
            <w:vAlign w:val="center"/>
          </w:tcPr>
          <w:p w14:paraId="7E7D00DC" w14:textId="400113DA" w:rsidR="00B014AE" w:rsidRDefault="00B014AE" w:rsidP="00B014AE">
            <w:pPr>
              <w:jc w:val="right"/>
              <w:rPr>
                <w:color w:val="000000"/>
                <w:sz w:val="14"/>
                <w:szCs w:val="14"/>
              </w:rPr>
            </w:pPr>
            <w:r>
              <w:rPr>
                <w:color w:val="000000"/>
                <w:sz w:val="14"/>
                <w:szCs w:val="14"/>
              </w:rPr>
              <w:t>133,858.5</w:t>
            </w:r>
          </w:p>
        </w:tc>
      </w:tr>
      <w:tr w:rsidR="00B014AE" w:rsidRPr="00F47DB7" w14:paraId="426C907E" w14:textId="77777777" w:rsidTr="003600CA">
        <w:trPr>
          <w:trHeight w:val="202"/>
          <w:jc w:val="center"/>
        </w:trPr>
        <w:tc>
          <w:tcPr>
            <w:tcW w:w="1862" w:type="dxa"/>
            <w:tcBorders>
              <w:top w:val="nil"/>
              <w:left w:val="nil"/>
              <w:bottom w:val="nil"/>
              <w:right w:val="nil"/>
            </w:tcBorders>
            <w:shd w:val="clear" w:color="auto" w:fill="auto"/>
            <w:vAlign w:val="center"/>
            <w:hideMark/>
          </w:tcPr>
          <w:p w14:paraId="654CA5B8" w14:textId="77777777" w:rsidR="00B014AE" w:rsidRDefault="00B014AE" w:rsidP="00B014AE">
            <w:pPr>
              <w:jc w:val="center"/>
              <w:rPr>
                <w:b/>
                <w:bCs/>
                <w:color w:val="000000"/>
                <w:sz w:val="14"/>
                <w:szCs w:val="14"/>
              </w:rPr>
            </w:pPr>
            <w:r>
              <w:rPr>
                <w:b/>
                <w:bCs/>
                <w:color w:val="000000"/>
                <w:sz w:val="14"/>
                <w:szCs w:val="14"/>
              </w:rPr>
              <w:t>09.50</w:t>
            </w:r>
          </w:p>
        </w:tc>
        <w:tc>
          <w:tcPr>
            <w:tcW w:w="260" w:type="dxa"/>
            <w:tcBorders>
              <w:top w:val="nil"/>
              <w:left w:val="nil"/>
              <w:bottom w:val="nil"/>
              <w:right w:val="nil"/>
            </w:tcBorders>
            <w:shd w:val="clear" w:color="auto" w:fill="auto"/>
            <w:tcMar>
              <w:left w:w="43" w:type="dxa"/>
              <w:right w:w="43" w:type="dxa"/>
            </w:tcMar>
            <w:vAlign w:val="center"/>
          </w:tcPr>
          <w:p w14:paraId="487E75E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67D4A7A"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F9EE8F5" w14:textId="74850ED4" w:rsidR="00B014AE" w:rsidRDefault="00B014AE" w:rsidP="00B014AE">
            <w:pPr>
              <w:jc w:val="right"/>
              <w:rPr>
                <w:color w:val="000000"/>
                <w:sz w:val="14"/>
                <w:szCs w:val="14"/>
              </w:rPr>
            </w:pPr>
            <w:r>
              <w:rPr>
                <w:color w:val="000000"/>
                <w:sz w:val="14"/>
                <w:szCs w:val="14"/>
              </w:rPr>
              <w:t>22,152.6</w:t>
            </w:r>
          </w:p>
        </w:tc>
        <w:tc>
          <w:tcPr>
            <w:tcW w:w="974" w:type="dxa"/>
            <w:tcBorders>
              <w:top w:val="nil"/>
              <w:left w:val="nil"/>
              <w:bottom w:val="nil"/>
              <w:right w:val="nil"/>
            </w:tcBorders>
            <w:shd w:val="clear" w:color="auto" w:fill="auto"/>
            <w:tcMar>
              <w:left w:w="43" w:type="dxa"/>
              <w:right w:w="43" w:type="dxa"/>
            </w:tcMar>
            <w:vAlign w:val="center"/>
          </w:tcPr>
          <w:p w14:paraId="0E5BF984" w14:textId="46C14368" w:rsidR="00B014AE" w:rsidRDefault="00B014AE" w:rsidP="00B014AE">
            <w:pPr>
              <w:jc w:val="right"/>
              <w:rPr>
                <w:color w:val="000000"/>
                <w:sz w:val="14"/>
                <w:szCs w:val="14"/>
              </w:rPr>
            </w:pPr>
            <w:r>
              <w:rPr>
                <w:color w:val="000000"/>
                <w:sz w:val="14"/>
                <w:szCs w:val="14"/>
              </w:rPr>
              <w:t>22,152.6</w:t>
            </w:r>
          </w:p>
        </w:tc>
        <w:tc>
          <w:tcPr>
            <w:tcW w:w="751" w:type="dxa"/>
            <w:tcBorders>
              <w:top w:val="nil"/>
              <w:left w:val="nil"/>
              <w:bottom w:val="nil"/>
              <w:right w:val="nil"/>
            </w:tcBorders>
            <w:shd w:val="clear" w:color="auto" w:fill="auto"/>
            <w:tcMar>
              <w:left w:w="43" w:type="dxa"/>
              <w:right w:w="43" w:type="dxa"/>
            </w:tcMar>
            <w:vAlign w:val="center"/>
          </w:tcPr>
          <w:p w14:paraId="797FEFD4" w14:textId="677DA40B" w:rsidR="00B014AE" w:rsidRDefault="00B014AE" w:rsidP="00B014AE">
            <w:pPr>
              <w:jc w:val="right"/>
              <w:rPr>
                <w:color w:val="000000"/>
                <w:sz w:val="14"/>
                <w:szCs w:val="14"/>
              </w:rPr>
            </w:pPr>
            <w:r>
              <w:rPr>
                <w:color w:val="000000"/>
                <w:sz w:val="14"/>
                <w:szCs w:val="14"/>
              </w:rPr>
              <w:t>3,501.5</w:t>
            </w:r>
          </w:p>
        </w:tc>
        <w:tc>
          <w:tcPr>
            <w:tcW w:w="945" w:type="dxa"/>
            <w:tcBorders>
              <w:top w:val="nil"/>
              <w:left w:val="nil"/>
              <w:bottom w:val="nil"/>
              <w:right w:val="nil"/>
            </w:tcBorders>
            <w:shd w:val="clear" w:color="auto" w:fill="auto"/>
            <w:tcMar>
              <w:left w:w="43" w:type="dxa"/>
              <w:right w:w="43" w:type="dxa"/>
            </w:tcMar>
            <w:vAlign w:val="center"/>
          </w:tcPr>
          <w:p w14:paraId="3C207EAB" w14:textId="77357CB4" w:rsidR="00B014AE" w:rsidRDefault="00B014AE" w:rsidP="00B014AE">
            <w:pPr>
              <w:jc w:val="right"/>
              <w:rPr>
                <w:color w:val="000000"/>
                <w:sz w:val="14"/>
                <w:szCs w:val="14"/>
              </w:rPr>
            </w:pPr>
            <w:r>
              <w:rPr>
                <w:color w:val="000000"/>
                <w:sz w:val="14"/>
                <w:szCs w:val="14"/>
              </w:rPr>
              <w:t>3,501.5</w:t>
            </w:r>
          </w:p>
        </w:tc>
        <w:tc>
          <w:tcPr>
            <w:tcW w:w="815" w:type="dxa"/>
            <w:tcBorders>
              <w:top w:val="nil"/>
              <w:left w:val="nil"/>
              <w:bottom w:val="nil"/>
              <w:right w:val="nil"/>
            </w:tcBorders>
            <w:shd w:val="clear" w:color="auto" w:fill="auto"/>
            <w:tcMar>
              <w:left w:w="43" w:type="dxa"/>
              <w:right w:w="43" w:type="dxa"/>
            </w:tcMar>
            <w:vAlign w:val="center"/>
          </w:tcPr>
          <w:p w14:paraId="45A83A44" w14:textId="7EDF0458" w:rsidR="00B014AE" w:rsidRDefault="00B014AE" w:rsidP="00B014AE">
            <w:pPr>
              <w:jc w:val="right"/>
              <w:rPr>
                <w:color w:val="000000"/>
                <w:sz w:val="14"/>
                <w:szCs w:val="14"/>
              </w:rPr>
            </w:pPr>
            <w:r>
              <w:rPr>
                <w:color w:val="000000"/>
                <w:sz w:val="14"/>
                <w:szCs w:val="14"/>
              </w:rPr>
              <w:t>93,752.4</w:t>
            </w:r>
          </w:p>
        </w:tc>
        <w:tc>
          <w:tcPr>
            <w:tcW w:w="910" w:type="dxa"/>
            <w:tcBorders>
              <w:top w:val="nil"/>
              <w:left w:val="nil"/>
              <w:bottom w:val="nil"/>
              <w:right w:val="nil"/>
            </w:tcBorders>
            <w:shd w:val="clear" w:color="auto" w:fill="auto"/>
            <w:tcMar>
              <w:left w:w="43" w:type="dxa"/>
              <w:right w:w="43" w:type="dxa"/>
            </w:tcMar>
            <w:vAlign w:val="center"/>
          </w:tcPr>
          <w:p w14:paraId="61D01BDE" w14:textId="1640983F" w:rsidR="00B014AE" w:rsidRDefault="00B014AE" w:rsidP="00B014AE">
            <w:pPr>
              <w:jc w:val="right"/>
              <w:rPr>
                <w:color w:val="000000"/>
                <w:sz w:val="14"/>
                <w:szCs w:val="14"/>
              </w:rPr>
            </w:pPr>
            <w:r>
              <w:rPr>
                <w:color w:val="000000"/>
                <w:sz w:val="14"/>
                <w:szCs w:val="14"/>
              </w:rPr>
              <w:t>72,950.1</w:t>
            </w:r>
          </w:p>
        </w:tc>
        <w:tc>
          <w:tcPr>
            <w:tcW w:w="751" w:type="dxa"/>
            <w:tcBorders>
              <w:top w:val="nil"/>
              <w:left w:val="nil"/>
              <w:bottom w:val="nil"/>
              <w:right w:val="nil"/>
            </w:tcBorders>
            <w:shd w:val="clear" w:color="auto" w:fill="auto"/>
            <w:tcMar>
              <w:left w:w="43" w:type="dxa"/>
              <w:right w:w="43" w:type="dxa"/>
            </w:tcMar>
            <w:vAlign w:val="center"/>
          </w:tcPr>
          <w:p w14:paraId="07C9F356" w14:textId="50A31CF6" w:rsidR="00B014AE" w:rsidRDefault="00B014AE" w:rsidP="00B014AE">
            <w:pPr>
              <w:jc w:val="right"/>
              <w:rPr>
                <w:color w:val="000000"/>
                <w:sz w:val="14"/>
                <w:szCs w:val="14"/>
              </w:rPr>
            </w:pPr>
            <w:r>
              <w:rPr>
                <w:color w:val="000000"/>
                <w:sz w:val="14"/>
                <w:szCs w:val="14"/>
              </w:rPr>
              <w:t>52,685.0</w:t>
            </w:r>
          </w:p>
        </w:tc>
        <w:tc>
          <w:tcPr>
            <w:tcW w:w="941" w:type="dxa"/>
            <w:tcBorders>
              <w:top w:val="nil"/>
              <w:left w:val="nil"/>
              <w:bottom w:val="nil"/>
              <w:right w:val="nil"/>
            </w:tcBorders>
            <w:shd w:val="clear" w:color="auto" w:fill="auto"/>
            <w:tcMar>
              <w:left w:w="43" w:type="dxa"/>
              <w:right w:w="43" w:type="dxa"/>
            </w:tcMar>
            <w:vAlign w:val="center"/>
          </w:tcPr>
          <w:p w14:paraId="6988DBFE" w14:textId="7B592D73" w:rsidR="00B014AE" w:rsidRDefault="00B014AE" w:rsidP="00B014AE">
            <w:pPr>
              <w:jc w:val="right"/>
              <w:rPr>
                <w:color w:val="000000"/>
                <w:sz w:val="14"/>
                <w:szCs w:val="14"/>
              </w:rPr>
            </w:pPr>
            <w:r>
              <w:rPr>
                <w:color w:val="000000"/>
                <w:sz w:val="14"/>
                <w:szCs w:val="14"/>
              </w:rPr>
              <w:t>52,136.3</w:t>
            </w:r>
          </w:p>
        </w:tc>
      </w:tr>
      <w:tr w:rsidR="00B014AE" w:rsidRPr="00F47DB7" w14:paraId="39E37EC8" w14:textId="77777777" w:rsidTr="003600CA">
        <w:trPr>
          <w:trHeight w:val="202"/>
          <w:jc w:val="center"/>
        </w:trPr>
        <w:tc>
          <w:tcPr>
            <w:tcW w:w="1862" w:type="dxa"/>
            <w:tcBorders>
              <w:top w:val="nil"/>
              <w:left w:val="nil"/>
              <w:bottom w:val="nil"/>
              <w:right w:val="nil"/>
            </w:tcBorders>
            <w:shd w:val="clear" w:color="auto" w:fill="auto"/>
            <w:vAlign w:val="center"/>
            <w:hideMark/>
          </w:tcPr>
          <w:p w14:paraId="59EFF6DB" w14:textId="77777777" w:rsidR="00B014AE" w:rsidRDefault="00B014AE" w:rsidP="00B014AE">
            <w:pPr>
              <w:jc w:val="center"/>
              <w:rPr>
                <w:b/>
                <w:bCs/>
                <w:color w:val="000000"/>
                <w:sz w:val="14"/>
                <w:szCs w:val="14"/>
              </w:rPr>
            </w:pPr>
            <w:r>
              <w:rPr>
                <w:b/>
                <w:bCs/>
                <w:color w:val="000000"/>
                <w:sz w:val="14"/>
                <w:szCs w:val="14"/>
              </w:rPr>
              <w:t>09.75</w:t>
            </w:r>
          </w:p>
        </w:tc>
        <w:tc>
          <w:tcPr>
            <w:tcW w:w="260" w:type="dxa"/>
            <w:tcBorders>
              <w:top w:val="nil"/>
              <w:left w:val="nil"/>
              <w:bottom w:val="nil"/>
              <w:right w:val="nil"/>
            </w:tcBorders>
            <w:shd w:val="clear" w:color="auto" w:fill="auto"/>
            <w:tcMar>
              <w:left w:w="43" w:type="dxa"/>
              <w:right w:w="43" w:type="dxa"/>
            </w:tcMar>
            <w:vAlign w:val="center"/>
          </w:tcPr>
          <w:p w14:paraId="65DE1B87"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4D3006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DC4557F" w14:textId="3560C52B" w:rsidR="00B014AE" w:rsidRDefault="00B014AE" w:rsidP="00B014AE">
            <w:pPr>
              <w:jc w:val="right"/>
              <w:rPr>
                <w:color w:val="000000"/>
                <w:sz w:val="14"/>
                <w:szCs w:val="14"/>
              </w:rPr>
            </w:pPr>
            <w:r>
              <w:rPr>
                <w:color w:val="000000"/>
                <w:sz w:val="14"/>
                <w:szCs w:val="14"/>
              </w:rPr>
              <w:t>11,668.8</w:t>
            </w:r>
          </w:p>
        </w:tc>
        <w:tc>
          <w:tcPr>
            <w:tcW w:w="974" w:type="dxa"/>
            <w:tcBorders>
              <w:top w:val="nil"/>
              <w:left w:val="nil"/>
              <w:bottom w:val="nil"/>
              <w:right w:val="nil"/>
            </w:tcBorders>
            <w:shd w:val="clear" w:color="auto" w:fill="auto"/>
            <w:tcMar>
              <w:left w:w="43" w:type="dxa"/>
              <w:right w:w="43" w:type="dxa"/>
            </w:tcMar>
            <w:vAlign w:val="center"/>
          </w:tcPr>
          <w:p w14:paraId="7010EBA9" w14:textId="22DC95FB" w:rsidR="00B014AE" w:rsidRDefault="00B014AE" w:rsidP="00B014AE">
            <w:pPr>
              <w:jc w:val="right"/>
              <w:rPr>
                <w:color w:val="000000"/>
                <w:sz w:val="14"/>
                <w:szCs w:val="14"/>
              </w:rPr>
            </w:pPr>
            <w:r>
              <w:rPr>
                <w:color w:val="000000"/>
                <w:sz w:val="14"/>
                <w:szCs w:val="14"/>
              </w:rPr>
              <w:t>11,668.8</w:t>
            </w:r>
          </w:p>
        </w:tc>
        <w:tc>
          <w:tcPr>
            <w:tcW w:w="751" w:type="dxa"/>
            <w:tcBorders>
              <w:top w:val="nil"/>
              <w:left w:val="nil"/>
              <w:bottom w:val="nil"/>
              <w:right w:val="nil"/>
            </w:tcBorders>
            <w:shd w:val="clear" w:color="auto" w:fill="auto"/>
            <w:tcMar>
              <w:left w:w="43" w:type="dxa"/>
              <w:right w:w="43" w:type="dxa"/>
            </w:tcMar>
            <w:vAlign w:val="center"/>
          </w:tcPr>
          <w:p w14:paraId="542D9C6B" w14:textId="5D44DB1A" w:rsidR="00B014AE" w:rsidRDefault="00B014AE" w:rsidP="00B014AE">
            <w:pPr>
              <w:jc w:val="right"/>
              <w:rPr>
                <w:color w:val="000000"/>
                <w:sz w:val="14"/>
                <w:szCs w:val="14"/>
              </w:rPr>
            </w:pPr>
            <w:r>
              <w:rPr>
                <w:color w:val="000000"/>
                <w:sz w:val="14"/>
                <w:szCs w:val="14"/>
              </w:rPr>
              <w:t>3,663.6</w:t>
            </w:r>
          </w:p>
        </w:tc>
        <w:tc>
          <w:tcPr>
            <w:tcW w:w="945" w:type="dxa"/>
            <w:tcBorders>
              <w:top w:val="nil"/>
              <w:left w:val="nil"/>
              <w:bottom w:val="nil"/>
              <w:right w:val="nil"/>
            </w:tcBorders>
            <w:shd w:val="clear" w:color="auto" w:fill="auto"/>
            <w:tcMar>
              <w:left w:w="43" w:type="dxa"/>
              <w:right w:w="43" w:type="dxa"/>
            </w:tcMar>
            <w:vAlign w:val="center"/>
          </w:tcPr>
          <w:p w14:paraId="74D68F9B" w14:textId="6431A213" w:rsidR="00B014AE" w:rsidRDefault="00B014AE" w:rsidP="00B014AE">
            <w:pPr>
              <w:jc w:val="right"/>
              <w:rPr>
                <w:color w:val="000000"/>
                <w:sz w:val="14"/>
                <w:szCs w:val="14"/>
              </w:rPr>
            </w:pPr>
            <w:r>
              <w:rPr>
                <w:color w:val="000000"/>
                <w:sz w:val="14"/>
                <w:szCs w:val="14"/>
              </w:rPr>
              <w:t>3,663.6</w:t>
            </w:r>
          </w:p>
        </w:tc>
        <w:tc>
          <w:tcPr>
            <w:tcW w:w="815" w:type="dxa"/>
            <w:tcBorders>
              <w:top w:val="nil"/>
              <w:left w:val="nil"/>
              <w:bottom w:val="nil"/>
              <w:right w:val="nil"/>
            </w:tcBorders>
            <w:shd w:val="clear" w:color="auto" w:fill="auto"/>
            <w:tcMar>
              <w:left w:w="43" w:type="dxa"/>
              <w:right w:w="43" w:type="dxa"/>
            </w:tcMar>
            <w:vAlign w:val="center"/>
          </w:tcPr>
          <w:p w14:paraId="66502C3C" w14:textId="756A5DB2" w:rsidR="00B014AE" w:rsidRDefault="00B014AE" w:rsidP="00B014AE">
            <w:pPr>
              <w:jc w:val="right"/>
              <w:rPr>
                <w:color w:val="000000"/>
                <w:sz w:val="14"/>
                <w:szCs w:val="14"/>
              </w:rPr>
            </w:pPr>
            <w:r>
              <w:rPr>
                <w:color w:val="000000"/>
                <w:sz w:val="14"/>
                <w:szCs w:val="14"/>
              </w:rPr>
              <w:t>148,522.8</w:t>
            </w:r>
          </w:p>
        </w:tc>
        <w:tc>
          <w:tcPr>
            <w:tcW w:w="910" w:type="dxa"/>
            <w:tcBorders>
              <w:top w:val="nil"/>
              <w:left w:val="nil"/>
              <w:bottom w:val="nil"/>
              <w:right w:val="nil"/>
            </w:tcBorders>
            <w:shd w:val="clear" w:color="auto" w:fill="auto"/>
            <w:tcMar>
              <w:left w:w="43" w:type="dxa"/>
              <w:right w:w="43" w:type="dxa"/>
            </w:tcMar>
            <w:vAlign w:val="center"/>
          </w:tcPr>
          <w:p w14:paraId="2CBDEE9D" w14:textId="75ECBBBC" w:rsidR="00B014AE" w:rsidRDefault="00B014AE" w:rsidP="00B014AE">
            <w:pPr>
              <w:jc w:val="right"/>
              <w:rPr>
                <w:color w:val="000000"/>
                <w:sz w:val="14"/>
                <w:szCs w:val="14"/>
              </w:rPr>
            </w:pPr>
            <w:r>
              <w:rPr>
                <w:color w:val="000000"/>
                <w:sz w:val="14"/>
                <w:szCs w:val="14"/>
              </w:rPr>
              <w:t>85,906.2</w:t>
            </w:r>
          </w:p>
        </w:tc>
        <w:tc>
          <w:tcPr>
            <w:tcW w:w="751" w:type="dxa"/>
            <w:tcBorders>
              <w:top w:val="nil"/>
              <w:left w:val="nil"/>
              <w:bottom w:val="nil"/>
              <w:right w:val="nil"/>
            </w:tcBorders>
            <w:shd w:val="clear" w:color="auto" w:fill="auto"/>
            <w:tcMar>
              <w:left w:w="43" w:type="dxa"/>
              <w:right w:w="43" w:type="dxa"/>
            </w:tcMar>
            <w:vAlign w:val="center"/>
          </w:tcPr>
          <w:p w14:paraId="0D77B755" w14:textId="76F2762C" w:rsidR="00B014AE" w:rsidRDefault="00B014AE" w:rsidP="00B014AE">
            <w:pPr>
              <w:jc w:val="right"/>
              <w:rPr>
                <w:color w:val="000000"/>
                <w:sz w:val="14"/>
                <w:szCs w:val="14"/>
              </w:rPr>
            </w:pPr>
            <w:r>
              <w:rPr>
                <w:color w:val="000000"/>
                <w:sz w:val="14"/>
                <w:szCs w:val="14"/>
              </w:rPr>
              <w:t>162,981.7</w:t>
            </w:r>
          </w:p>
        </w:tc>
        <w:tc>
          <w:tcPr>
            <w:tcW w:w="941" w:type="dxa"/>
            <w:tcBorders>
              <w:top w:val="nil"/>
              <w:left w:val="nil"/>
              <w:bottom w:val="nil"/>
              <w:right w:val="nil"/>
            </w:tcBorders>
            <w:shd w:val="clear" w:color="auto" w:fill="auto"/>
            <w:tcMar>
              <w:left w:w="43" w:type="dxa"/>
              <w:right w:w="43" w:type="dxa"/>
            </w:tcMar>
            <w:vAlign w:val="center"/>
          </w:tcPr>
          <w:p w14:paraId="44C0F77E" w14:textId="4980FE49" w:rsidR="00B014AE" w:rsidRDefault="00B014AE" w:rsidP="00B014AE">
            <w:pPr>
              <w:jc w:val="right"/>
              <w:rPr>
                <w:color w:val="000000"/>
                <w:sz w:val="14"/>
                <w:szCs w:val="14"/>
              </w:rPr>
            </w:pPr>
            <w:r>
              <w:rPr>
                <w:color w:val="000000"/>
                <w:sz w:val="14"/>
                <w:szCs w:val="14"/>
              </w:rPr>
              <w:t>90,609.3</w:t>
            </w:r>
          </w:p>
        </w:tc>
      </w:tr>
      <w:tr w:rsidR="00B014AE" w:rsidRPr="00F47DB7" w14:paraId="3B1B0372" w14:textId="77777777" w:rsidTr="003600CA">
        <w:trPr>
          <w:trHeight w:val="202"/>
          <w:jc w:val="center"/>
        </w:trPr>
        <w:tc>
          <w:tcPr>
            <w:tcW w:w="1862" w:type="dxa"/>
            <w:tcBorders>
              <w:top w:val="nil"/>
              <w:left w:val="nil"/>
              <w:bottom w:val="nil"/>
              <w:right w:val="nil"/>
            </w:tcBorders>
            <w:shd w:val="clear" w:color="auto" w:fill="auto"/>
            <w:vAlign w:val="center"/>
            <w:hideMark/>
          </w:tcPr>
          <w:p w14:paraId="6783889C" w14:textId="77777777" w:rsidR="00B014AE" w:rsidRDefault="00B014AE" w:rsidP="00B014AE">
            <w:pPr>
              <w:jc w:val="center"/>
              <w:rPr>
                <w:b/>
                <w:bCs/>
                <w:color w:val="000000"/>
                <w:sz w:val="14"/>
                <w:szCs w:val="14"/>
              </w:rPr>
            </w:pPr>
            <w:r>
              <w:rPr>
                <w:b/>
                <w:bCs/>
                <w:color w:val="000000"/>
                <w:sz w:val="14"/>
                <w:szCs w:val="14"/>
              </w:rPr>
              <w:t>10.00</w:t>
            </w:r>
          </w:p>
        </w:tc>
        <w:tc>
          <w:tcPr>
            <w:tcW w:w="260" w:type="dxa"/>
            <w:tcBorders>
              <w:top w:val="nil"/>
              <w:left w:val="nil"/>
              <w:bottom w:val="nil"/>
              <w:right w:val="nil"/>
            </w:tcBorders>
            <w:shd w:val="clear" w:color="auto" w:fill="auto"/>
            <w:tcMar>
              <w:left w:w="43" w:type="dxa"/>
              <w:right w:w="43" w:type="dxa"/>
            </w:tcMar>
            <w:vAlign w:val="center"/>
          </w:tcPr>
          <w:p w14:paraId="3C1CAD3A"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32E5AC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45D0319" w14:textId="6DD912FB" w:rsidR="00B014AE" w:rsidRDefault="00B014AE" w:rsidP="00B014AE">
            <w:pPr>
              <w:jc w:val="right"/>
              <w:rPr>
                <w:color w:val="000000"/>
                <w:sz w:val="14"/>
                <w:szCs w:val="14"/>
              </w:rPr>
            </w:pPr>
            <w:r>
              <w:rPr>
                <w:color w:val="000000"/>
                <w:sz w:val="14"/>
                <w:szCs w:val="14"/>
              </w:rPr>
              <w:t>50,504.7</w:t>
            </w:r>
          </w:p>
        </w:tc>
        <w:tc>
          <w:tcPr>
            <w:tcW w:w="974" w:type="dxa"/>
            <w:tcBorders>
              <w:top w:val="nil"/>
              <w:left w:val="nil"/>
              <w:bottom w:val="nil"/>
              <w:right w:val="nil"/>
            </w:tcBorders>
            <w:shd w:val="clear" w:color="auto" w:fill="auto"/>
            <w:tcMar>
              <w:left w:w="43" w:type="dxa"/>
              <w:right w:w="43" w:type="dxa"/>
            </w:tcMar>
            <w:vAlign w:val="center"/>
          </w:tcPr>
          <w:p w14:paraId="4F4C8D27" w14:textId="6CE530F9" w:rsidR="00B014AE" w:rsidRDefault="00B014AE" w:rsidP="00B014AE">
            <w:pPr>
              <w:jc w:val="right"/>
              <w:rPr>
                <w:color w:val="000000"/>
                <w:sz w:val="14"/>
                <w:szCs w:val="14"/>
              </w:rPr>
            </w:pPr>
            <w:r>
              <w:rPr>
                <w:color w:val="000000"/>
                <w:sz w:val="14"/>
                <w:szCs w:val="14"/>
              </w:rPr>
              <w:t>47,533.3</w:t>
            </w:r>
          </w:p>
        </w:tc>
        <w:tc>
          <w:tcPr>
            <w:tcW w:w="751" w:type="dxa"/>
            <w:tcBorders>
              <w:top w:val="nil"/>
              <w:left w:val="nil"/>
              <w:bottom w:val="nil"/>
              <w:right w:val="nil"/>
            </w:tcBorders>
            <w:shd w:val="clear" w:color="auto" w:fill="auto"/>
            <w:tcMar>
              <w:left w:w="43" w:type="dxa"/>
              <w:right w:w="43" w:type="dxa"/>
            </w:tcMar>
            <w:vAlign w:val="center"/>
          </w:tcPr>
          <w:p w14:paraId="46CFFE6A" w14:textId="74B372F9" w:rsidR="00B014AE" w:rsidRDefault="00B014AE" w:rsidP="00B014AE">
            <w:pPr>
              <w:jc w:val="right"/>
              <w:rPr>
                <w:color w:val="000000"/>
                <w:sz w:val="14"/>
                <w:szCs w:val="14"/>
              </w:rPr>
            </w:pPr>
            <w:r>
              <w:rPr>
                <w:color w:val="000000"/>
                <w:sz w:val="14"/>
                <w:szCs w:val="14"/>
              </w:rPr>
              <w:t>50,591.8</w:t>
            </w:r>
          </w:p>
        </w:tc>
        <w:tc>
          <w:tcPr>
            <w:tcW w:w="945" w:type="dxa"/>
            <w:tcBorders>
              <w:top w:val="nil"/>
              <w:left w:val="nil"/>
              <w:bottom w:val="nil"/>
              <w:right w:val="nil"/>
            </w:tcBorders>
            <w:shd w:val="clear" w:color="auto" w:fill="auto"/>
            <w:tcMar>
              <w:left w:w="43" w:type="dxa"/>
              <w:right w:w="43" w:type="dxa"/>
            </w:tcMar>
            <w:vAlign w:val="center"/>
          </w:tcPr>
          <w:p w14:paraId="345FFBE7" w14:textId="1F10CF12" w:rsidR="00B014AE" w:rsidRDefault="00B014AE" w:rsidP="00B014AE">
            <w:pPr>
              <w:jc w:val="right"/>
              <w:rPr>
                <w:color w:val="000000"/>
                <w:sz w:val="14"/>
                <w:szCs w:val="14"/>
              </w:rPr>
            </w:pPr>
            <w:r>
              <w:rPr>
                <w:color w:val="000000"/>
                <w:sz w:val="14"/>
                <w:szCs w:val="14"/>
              </w:rPr>
              <w:t>50,591.8</w:t>
            </w:r>
          </w:p>
        </w:tc>
        <w:tc>
          <w:tcPr>
            <w:tcW w:w="815" w:type="dxa"/>
            <w:tcBorders>
              <w:top w:val="nil"/>
              <w:left w:val="nil"/>
              <w:bottom w:val="nil"/>
              <w:right w:val="nil"/>
            </w:tcBorders>
            <w:shd w:val="clear" w:color="auto" w:fill="auto"/>
            <w:tcMar>
              <w:left w:w="43" w:type="dxa"/>
              <w:right w:w="43" w:type="dxa"/>
            </w:tcMar>
            <w:vAlign w:val="center"/>
          </w:tcPr>
          <w:p w14:paraId="614FAD20" w14:textId="7A2A7974" w:rsidR="00B014AE" w:rsidRDefault="00B014AE" w:rsidP="00B014AE">
            <w:pPr>
              <w:jc w:val="right"/>
              <w:rPr>
                <w:color w:val="000000"/>
                <w:sz w:val="14"/>
                <w:szCs w:val="14"/>
              </w:rPr>
            </w:pPr>
            <w:r>
              <w:rPr>
                <w:color w:val="000000"/>
                <w:sz w:val="14"/>
                <w:szCs w:val="14"/>
              </w:rPr>
              <w:t>45,135.8</w:t>
            </w:r>
          </w:p>
        </w:tc>
        <w:tc>
          <w:tcPr>
            <w:tcW w:w="910" w:type="dxa"/>
            <w:tcBorders>
              <w:top w:val="nil"/>
              <w:left w:val="nil"/>
              <w:bottom w:val="nil"/>
              <w:right w:val="nil"/>
            </w:tcBorders>
            <w:shd w:val="clear" w:color="auto" w:fill="auto"/>
            <w:tcMar>
              <w:left w:w="43" w:type="dxa"/>
              <w:right w:w="43" w:type="dxa"/>
            </w:tcMar>
            <w:vAlign w:val="center"/>
          </w:tcPr>
          <w:p w14:paraId="48B18728" w14:textId="049D054F" w:rsidR="00B014AE" w:rsidRDefault="00B014AE" w:rsidP="00B014AE">
            <w:pPr>
              <w:jc w:val="right"/>
              <w:rPr>
                <w:color w:val="000000"/>
                <w:sz w:val="14"/>
                <w:szCs w:val="14"/>
              </w:rPr>
            </w:pPr>
            <w:r>
              <w:rPr>
                <w:color w:val="000000"/>
                <w:sz w:val="14"/>
                <w:szCs w:val="14"/>
              </w:rPr>
              <w:t>42,573.4</w:t>
            </w:r>
          </w:p>
        </w:tc>
        <w:tc>
          <w:tcPr>
            <w:tcW w:w="751" w:type="dxa"/>
            <w:tcBorders>
              <w:top w:val="nil"/>
              <w:left w:val="nil"/>
              <w:bottom w:val="nil"/>
              <w:right w:val="nil"/>
            </w:tcBorders>
            <w:shd w:val="clear" w:color="auto" w:fill="auto"/>
            <w:tcMar>
              <w:left w:w="43" w:type="dxa"/>
              <w:right w:w="43" w:type="dxa"/>
            </w:tcMar>
            <w:vAlign w:val="center"/>
          </w:tcPr>
          <w:p w14:paraId="5D9ADDE6" w14:textId="5F84B2BB" w:rsidR="00B014AE" w:rsidRDefault="00B014AE" w:rsidP="00B014AE">
            <w:pPr>
              <w:jc w:val="right"/>
              <w:rPr>
                <w:color w:val="000000"/>
                <w:sz w:val="14"/>
                <w:szCs w:val="14"/>
              </w:rPr>
            </w:pPr>
            <w:r>
              <w:rPr>
                <w:color w:val="000000"/>
                <w:sz w:val="14"/>
                <w:szCs w:val="14"/>
              </w:rPr>
              <w:t>80,506.3</w:t>
            </w:r>
          </w:p>
        </w:tc>
        <w:tc>
          <w:tcPr>
            <w:tcW w:w="941" w:type="dxa"/>
            <w:tcBorders>
              <w:top w:val="nil"/>
              <w:left w:val="nil"/>
              <w:bottom w:val="nil"/>
              <w:right w:val="nil"/>
            </w:tcBorders>
            <w:shd w:val="clear" w:color="auto" w:fill="auto"/>
            <w:tcMar>
              <w:left w:w="43" w:type="dxa"/>
              <w:right w:w="43" w:type="dxa"/>
            </w:tcMar>
            <w:vAlign w:val="center"/>
          </w:tcPr>
          <w:p w14:paraId="193FAEA1" w14:textId="5337EEBE" w:rsidR="00B014AE" w:rsidRDefault="00B014AE" w:rsidP="00B014AE">
            <w:pPr>
              <w:jc w:val="right"/>
              <w:rPr>
                <w:color w:val="000000"/>
                <w:sz w:val="14"/>
                <w:szCs w:val="14"/>
              </w:rPr>
            </w:pPr>
            <w:r>
              <w:rPr>
                <w:color w:val="000000"/>
                <w:sz w:val="14"/>
                <w:szCs w:val="14"/>
              </w:rPr>
              <w:t>80,506.3</w:t>
            </w:r>
          </w:p>
        </w:tc>
      </w:tr>
      <w:tr w:rsidR="00B014AE" w:rsidRPr="00F47DB7" w14:paraId="4C10D901" w14:textId="77777777" w:rsidTr="003600CA">
        <w:trPr>
          <w:trHeight w:val="202"/>
          <w:jc w:val="center"/>
        </w:trPr>
        <w:tc>
          <w:tcPr>
            <w:tcW w:w="1862" w:type="dxa"/>
            <w:tcBorders>
              <w:top w:val="nil"/>
              <w:left w:val="nil"/>
              <w:bottom w:val="nil"/>
              <w:right w:val="nil"/>
            </w:tcBorders>
            <w:shd w:val="clear" w:color="auto" w:fill="auto"/>
            <w:vAlign w:val="center"/>
            <w:hideMark/>
          </w:tcPr>
          <w:p w14:paraId="166005A8" w14:textId="77777777" w:rsidR="00B014AE" w:rsidRDefault="00B014AE" w:rsidP="00B014AE">
            <w:pPr>
              <w:jc w:val="center"/>
              <w:rPr>
                <w:b/>
                <w:bCs/>
                <w:color w:val="000000"/>
                <w:sz w:val="14"/>
                <w:szCs w:val="14"/>
              </w:rPr>
            </w:pPr>
            <w:r>
              <w:rPr>
                <w:b/>
                <w:bCs/>
                <w:color w:val="000000"/>
                <w:sz w:val="14"/>
                <w:szCs w:val="14"/>
              </w:rPr>
              <w:t>10.25</w:t>
            </w:r>
          </w:p>
        </w:tc>
        <w:tc>
          <w:tcPr>
            <w:tcW w:w="260" w:type="dxa"/>
            <w:tcBorders>
              <w:top w:val="nil"/>
              <w:left w:val="nil"/>
              <w:bottom w:val="nil"/>
              <w:right w:val="nil"/>
            </w:tcBorders>
            <w:shd w:val="clear" w:color="auto" w:fill="auto"/>
            <w:tcMar>
              <w:left w:w="43" w:type="dxa"/>
              <w:right w:w="43" w:type="dxa"/>
            </w:tcMar>
            <w:vAlign w:val="center"/>
          </w:tcPr>
          <w:p w14:paraId="7CC5BE51"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92323C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420A152" w14:textId="4E7B493D" w:rsidR="00B014AE" w:rsidRDefault="00B014AE" w:rsidP="00B014AE">
            <w:pPr>
              <w:jc w:val="right"/>
              <w:rPr>
                <w:color w:val="000000"/>
                <w:sz w:val="14"/>
                <w:szCs w:val="14"/>
              </w:rPr>
            </w:pPr>
            <w:r>
              <w:rPr>
                <w:color w:val="000000"/>
                <w:sz w:val="14"/>
                <w:szCs w:val="14"/>
              </w:rPr>
              <w:t>30,215.6</w:t>
            </w:r>
          </w:p>
        </w:tc>
        <w:tc>
          <w:tcPr>
            <w:tcW w:w="974" w:type="dxa"/>
            <w:tcBorders>
              <w:top w:val="nil"/>
              <w:left w:val="nil"/>
              <w:bottom w:val="nil"/>
              <w:right w:val="nil"/>
            </w:tcBorders>
            <w:shd w:val="clear" w:color="auto" w:fill="auto"/>
            <w:tcMar>
              <w:left w:w="43" w:type="dxa"/>
              <w:right w:w="43" w:type="dxa"/>
            </w:tcMar>
            <w:vAlign w:val="center"/>
          </w:tcPr>
          <w:p w14:paraId="52D9B5AF" w14:textId="53F60010" w:rsidR="00B014AE" w:rsidRDefault="00B014AE" w:rsidP="00B014AE">
            <w:pPr>
              <w:jc w:val="right"/>
              <w:rPr>
                <w:color w:val="000000"/>
                <w:sz w:val="14"/>
                <w:szCs w:val="14"/>
              </w:rPr>
            </w:pPr>
            <w:r>
              <w:rPr>
                <w:color w:val="000000"/>
                <w:sz w:val="14"/>
                <w:szCs w:val="14"/>
              </w:rPr>
              <w:t>29,010.9</w:t>
            </w:r>
          </w:p>
        </w:tc>
        <w:tc>
          <w:tcPr>
            <w:tcW w:w="751" w:type="dxa"/>
            <w:tcBorders>
              <w:top w:val="nil"/>
              <w:left w:val="nil"/>
              <w:bottom w:val="nil"/>
              <w:right w:val="nil"/>
            </w:tcBorders>
            <w:shd w:val="clear" w:color="auto" w:fill="auto"/>
            <w:tcMar>
              <w:left w:w="43" w:type="dxa"/>
              <w:right w:w="43" w:type="dxa"/>
            </w:tcMar>
            <w:vAlign w:val="center"/>
          </w:tcPr>
          <w:p w14:paraId="051BCDD3" w14:textId="3EAB2A45" w:rsidR="00B014AE" w:rsidRDefault="00B014AE" w:rsidP="00B014AE">
            <w:pPr>
              <w:jc w:val="right"/>
              <w:rPr>
                <w:color w:val="000000"/>
                <w:sz w:val="14"/>
                <w:szCs w:val="14"/>
              </w:rPr>
            </w:pPr>
            <w:r>
              <w:rPr>
                <w:color w:val="000000"/>
                <w:sz w:val="14"/>
                <w:szCs w:val="14"/>
              </w:rPr>
              <w:t>2,253.6</w:t>
            </w:r>
          </w:p>
        </w:tc>
        <w:tc>
          <w:tcPr>
            <w:tcW w:w="945" w:type="dxa"/>
            <w:tcBorders>
              <w:top w:val="nil"/>
              <w:left w:val="nil"/>
              <w:bottom w:val="nil"/>
              <w:right w:val="nil"/>
            </w:tcBorders>
            <w:shd w:val="clear" w:color="auto" w:fill="auto"/>
            <w:tcMar>
              <w:left w:w="43" w:type="dxa"/>
              <w:right w:w="43" w:type="dxa"/>
            </w:tcMar>
            <w:vAlign w:val="center"/>
          </w:tcPr>
          <w:p w14:paraId="16B3C390" w14:textId="4B084CA0" w:rsidR="00B014AE" w:rsidRDefault="00B014AE" w:rsidP="00B014AE">
            <w:pPr>
              <w:jc w:val="right"/>
              <w:rPr>
                <w:color w:val="000000"/>
                <w:sz w:val="14"/>
                <w:szCs w:val="14"/>
              </w:rPr>
            </w:pPr>
            <w:r>
              <w:rPr>
                <w:color w:val="000000"/>
                <w:sz w:val="14"/>
                <w:szCs w:val="14"/>
              </w:rPr>
              <w:t>2,253.6</w:t>
            </w:r>
          </w:p>
        </w:tc>
        <w:tc>
          <w:tcPr>
            <w:tcW w:w="815" w:type="dxa"/>
            <w:tcBorders>
              <w:top w:val="nil"/>
              <w:left w:val="nil"/>
              <w:bottom w:val="nil"/>
              <w:right w:val="nil"/>
            </w:tcBorders>
            <w:shd w:val="clear" w:color="auto" w:fill="auto"/>
            <w:tcMar>
              <w:left w:w="43" w:type="dxa"/>
              <w:right w:w="43" w:type="dxa"/>
            </w:tcMar>
            <w:vAlign w:val="center"/>
          </w:tcPr>
          <w:p w14:paraId="09622FBA" w14:textId="2F7B0643" w:rsidR="00B014AE" w:rsidRDefault="00B014AE" w:rsidP="00B014AE">
            <w:pPr>
              <w:jc w:val="right"/>
              <w:rPr>
                <w:color w:val="000000"/>
                <w:sz w:val="14"/>
                <w:szCs w:val="14"/>
              </w:rPr>
            </w:pPr>
            <w:r>
              <w:rPr>
                <w:color w:val="000000"/>
                <w:sz w:val="14"/>
                <w:szCs w:val="14"/>
              </w:rPr>
              <w:t>86,340.4</w:t>
            </w:r>
          </w:p>
        </w:tc>
        <w:tc>
          <w:tcPr>
            <w:tcW w:w="910" w:type="dxa"/>
            <w:tcBorders>
              <w:top w:val="nil"/>
              <w:left w:val="nil"/>
              <w:bottom w:val="nil"/>
              <w:right w:val="nil"/>
            </w:tcBorders>
            <w:shd w:val="clear" w:color="auto" w:fill="auto"/>
            <w:tcMar>
              <w:left w:w="43" w:type="dxa"/>
              <w:right w:w="43" w:type="dxa"/>
            </w:tcMar>
            <w:vAlign w:val="center"/>
          </w:tcPr>
          <w:p w14:paraId="16CD9FD4" w14:textId="6B2018F4" w:rsidR="00B014AE" w:rsidRDefault="00B014AE" w:rsidP="00B014AE">
            <w:pPr>
              <w:jc w:val="right"/>
              <w:rPr>
                <w:color w:val="000000"/>
                <w:sz w:val="14"/>
                <w:szCs w:val="14"/>
              </w:rPr>
            </w:pPr>
            <w:r>
              <w:rPr>
                <w:color w:val="000000"/>
                <w:sz w:val="14"/>
                <w:szCs w:val="14"/>
              </w:rPr>
              <w:t>78,786.8</w:t>
            </w:r>
          </w:p>
        </w:tc>
        <w:tc>
          <w:tcPr>
            <w:tcW w:w="751" w:type="dxa"/>
            <w:tcBorders>
              <w:top w:val="nil"/>
              <w:left w:val="nil"/>
              <w:bottom w:val="nil"/>
              <w:right w:val="nil"/>
            </w:tcBorders>
            <w:shd w:val="clear" w:color="auto" w:fill="auto"/>
            <w:tcMar>
              <w:left w:w="43" w:type="dxa"/>
              <w:right w:w="43" w:type="dxa"/>
            </w:tcMar>
            <w:vAlign w:val="center"/>
          </w:tcPr>
          <w:p w14:paraId="697956C3" w14:textId="0A04000D" w:rsidR="00B014AE" w:rsidRDefault="00B014AE" w:rsidP="00B014AE">
            <w:pPr>
              <w:jc w:val="right"/>
              <w:rPr>
                <w:color w:val="000000"/>
                <w:sz w:val="14"/>
                <w:szCs w:val="14"/>
              </w:rPr>
            </w:pPr>
            <w:r>
              <w:rPr>
                <w:color w:val="000000"/>
                <w:sz w:val="14"/>
                <w:szCs w:val="14"/>
              </w:rPr>
              <w:t>139,527.4</w:t>
            </w:r>
          </w:p>
        </w:tc>
        <w:tc>
          <w:tcPr>
            <w:tcW w:w="941" w:type="dxa"/>
            <w:tcBorders>
              <w:top w:val="nil"/>
              <w:left w:val="nil"/>
              <w:bottom w:val="nil"/>
              <w:right w:val="nil"/>
            </w:tcBorders>
            <w:shd w:val="clear" w:color="auto" w:fill="auto"/>
            <w:tcMar>
              <w:left w:w="43" w:type="dxa"/>
              <w:right w:w="43" w:type="dxa"/>
            </w:tcMar>
            <w:vAlign w:val="center"/>
          </w:tcPr>
          <w:p w14:paraId="6F02735E" w14:textId="6EA75341" w:rsidR="00B014AE" w:rsidRDefault="00B014AE" w:rsidP="00B014AE">
            <w:pPr>
              <w:jc w:val="right"/>
              <w:rPr>
                <w:color w:val="000000"/>
                <w:sz w:val="14"/>
                <w:szCs w:val="14"/>
              </w:rPr>
            </w:pPr>
            <w:r>
              <w:rPr>
                <w:color w:val="000000"/>
                <w:sz w:val="14"/>
                <w:szCs w:val="14"/>
              </w:rPr>
              <w:t>97,026.0</w:t>
            </w:r>
          </w:p>
        </w:tc>
      </w:tr>
      <w:tr w:rsidR="00B014AE" w:rsidRPr="00F47DB7" w14:paraId="3B26F0E9" w14:textId="77777777" w:rsidTr="003600CA">
        <w:trPr>
          <w:trHeight w:val="202"/>
          <w:jc w:val="center"/>
        </w:trPr>
        <w:tc>
          <w:tcPr>
            <w:tcW w:w="1862" w:type="dxa"/>
            <w:tcBorders>
              <w:top w:val="nil"/>
              <w:left w:val="nil"/>
              <w:bottom w:val="nil"/>
              <w:right w:val="nil"/>
            </w:tcBorders>
            <w:shd w:val="clear" w:color="auto" w:fill="auto"/>
            <w:vAlign w:val="center"/>
            <w:hideMark/>
          </w:tcPr>
          <w:p w14:paraId="3D61DEF2" w14:textId="77777777" w:rsidR="00B014AE" w:rsidRDefault="00B014AE" w:rsidP="00B014AE">
            <w:pPr>
              <w:jc w:val="center"/>
              <w:rPr>
                <w:b/>
                <w:bCs/>
                <w:color w:val="000000"/>
                <w:sz w:val="14"/>
                <w:szCs w:val="14"/>
              </w:rPr>
            </w:pPr>
            <w:r>
              <w:rPr>
                <w:b/>
                <w:bCs/>
                <w:color w:val="000000"/>
                <w:sz w:val="14"/>
                <w:szCs w:val="14"/>
              </w:rPr>
              <w:t>10.50</w:t>
            </w:r>
          </w:p>
        </w:tc>
        <w:tc>
          <w:tcPr>
            <w:tcW w:w="260" w:type="dxa"/>
            <w:tcBorders>
              <w:top w:val="nil"/>
              <w:left w:val="nil"/>
              <w:bottom w:val="nil"/>
              <w:right w:val="nil"/>
            </w:tcBorders>
            <w:shd w:val="clear" w:color="auto" w:fill="auto"/>
            <w:tcMar>
              <w:left w:w="43" w:type="dxa"/>
              <w:right w:w="43" w:type="dxa"/>
            </w:tcMar>
            <w:vAlign w:val="center"/>
          </w:tcPr>
          <w:p w14:paraId="6EB2ACBF"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79A1C7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E43C00D" w14:textId="28A85D29" w:rsidR="00B014AE" w:rsidRDefault="00B014AE" w:rsidP="00B014AE">
            <w:pPr>
              <w:jc w:val="right"/>
              <w:rPr>
                <w:color w:val="000000"/>
                <w:sz w:val="14"/>
                <w:szCs w:val="14"/>
              </w:rPr>
            </w:pPr>
            <w:r>
              <w:rPr>
                <w:color w:val="000000"/>
                <w:sz w:val="14"/>
                <w:szCs w:val="14"/>
              </w:rPr>
              <w:t>48,188.2</w:t>
            </w:r>
          </w:p>
        </w:tc>
        <w:tc>
          <w:tcPr>
            <w:tcW w:w="974" w:type="dxa"/>
            <w:tcBorders>
              <w:top w:val="nil"/>
              <w:left w:val="nil"/>
              <w:bottom w:val="nil"/>
              <w:right w:val="nil"/>
            </w:tcBorders>
            <w:shd w:val="clear" w:color="auto" w:fill="auto"/>
            <w:tcMar>
              <w:left w:w="43" w:type="dxa"/>
              <w:right w:w="43" w:type="dxa"/>
            </w:tcMar>
            <w:vAlign w:val="center"/>
          </w:tcPr>
          <w:p w14:paraId="182B87FE" w14:textId="5C5B82F6" w:rsidR="00B014AE" w:rsidRDefault="00B014AE" w:rsidP="00B014AE">
            <w:pPr>
              <w:jc w:val="right"/>
              <w:rPr>
                <w:color w:val="000000"/>
                <w:sz w:val="14"/>
                <w:szCs w:val="14"/>
              </w:rPr>
            </w:pPr>
            <w:r>
              <w:rPr>
                <w:color w:val="000000"/>
                <w:sz w:val="14"/>
                <w:szCs w:val="14"/>
              </w:rPr>
              <w:t>46,730.0</w:t>
            </w:r>
          </w:p>
        </w:tc>
        <w:tc>
          <w:tcPr>
            <w:tcW w:w="751" w:type="dxa"/>
            <w:tcBorders>
              <w:top w:val="nil"/>
              <w:left w:val="nil"/>
              <w:bottom w:val="nil"/>
              <w:right w:val="nil"/>
            </w:tcBorders>
            <w:shd w:val="clear" w:color="auto" w:fill="auto"/>
            <w:tcMar>
              <w:left w:w="43" w:type="dxa"/>
              <w:right w:w="43" w:type="dxa"/>
            </w:tcMar>
            <w:vAlign w:val="center"/>
          </w:tcPr>
          <w:p w14:paraId="590CE9DF" w14:textId="71770983" w:rsidR="00B014AE" w:rsidRDefault="00B014AE" w:rsidP="00B014AE">
            <w:pPr>
              <w:jc w:val="right"/>
              <w:rPr>
                <w:color w:val="000000"/>
                <w:sz w:val="14"/>
                <w:szCs w:val="14"/>
              </w:rPr>
            </w:pPr>
            <w:r>
              <w:rPr>
                <w:color w:val="000000"/>
                <w:sz w:val="14"/>
                <w:szCs w:val="14"/>
              </w:rPr>
              <w:t>10,887.8</w:t>
            </w:r>
          </w:p>
        </w:tc>
        <w:tc>
          <w:tcPr>
            <w:tcW w:w="945" w:type="dxa"/>
            <w:tcBorders>
              <w:top w:val="nil"/>
              <w:left w:val="nil"/>
              <w:bottom w:val="nil"/>
              <w:right w:val="nil"/>
            </w:tcBorders>
            <w:shd w:val="clear" w:color="auto" w:fill="auto"/>
            <w:tcMar>
              <w:left w:w="43" w:type="dxa"/>
              <w:right w:w="43" w:type="dxa"/>
            </w:tcMar>
            <w:vAlign w:val="center"/>
          </w:tcPr>
          <w:p w14:paraId="5F74FE9B" w14:textId="7D826601" w:rsidR="00B014AE" w:rsidRDefault="00B014AE" w:rsidP="00B014AE">
            <w:pPr>
              <w:jc w:val="right"/>
              <w:rPr>
                <w:color w:val="000000"/>
                <w:sz w:val="14"/>
                <w:szCs w:val="14"/>
              </w:rPr>
            </w:pPr>
            <w:r>
              <w:rPr>
                <w:color w:val="000000"/>
                <w:sz w:val="14"/>
                <w:szCs w:val="14"/>
              </w:rPr>
              <w:t>10,887.8</w:t>
            </w:r>
          </w:p>
        </w:tc>
        <w:tc>
          <w:tcPr>
            <w:tcW w:w="815" w:type="dxa"/>
            <w:tcBorders>
              <w:top w:val="nil"/>
              <w:left w:val="nil"/>
              <w:bottom w:val="nil"/>
              <w:right w:val="nil"/>
            </w:tcBorders>
            <w:shd w:val="clear" w:color="auto" w:fill="auto"/>
            <w:tcMar>
              <w:left w:w="43" w:type="dxa"/>
              <w:right w:w="43" w:type="dxa"/>
            </w:tcMar>
            <w:vAlign w:val="center"/>
          </w:tcPr>
          <w:p w14:paraId="26585E0C" w14:textId="4BB68203" w:rsidR="00B014AE" w:rsidRDefault="00B014AE" w:rsidP="00B014AE">
            <w:pPr>
              <w:jc w:val="right"/>
              <w:rPr>
                <w:color w:val="000000"/>
                <w:sz w:val="14"/>
                <w:szCs w:val="14"/>
              </w:rPr>
            </w:pPr>
            <w:r>
              <w:rPr>
                <w:color w:val="000000"/>
                <w:sz w:val="14"/>
                <w:szCs w:val="14"/>
              </w:rPr>
              <w:t>31,547.1</w:t>
            </w:r>
          </w:p>
        </w:tc>
        <w:tc>
          <w:tcPr>
            <w:tcW w:w="910" w:type="dxa"/>
            <w:tcBorders>
              <w:top w:val="nil"/>
              <w:left w:val="nil"/>
              <w:bottom w:val="nil"/>
              <w:right w:val="nil"/>
            </w:tcBorders>
            <w:shd w:val="clear" w:color="auto" w:fill="auto"/>
            <w:tcMar>
              <w:left w:w="43" w:type="dxa"/>
              <w:right w:w="43" w:type="dxa"/>
            </w:tcMar>
            <w:vAlign w:val="center"/>
          </w:tcPr>
          <w:p w14:paraId="271CAEC1" w14:textId="154E58C0" w:rsidR="00B014AE" w:rsidRDefault="00B014AE" w:rsidP="00B014AE">
            <w:pPr>
              <w:jc w:val="right"/>
              <w:rPr>
                <w:color w:val="000000"/>
                <w:sz w:val="14"/>
                <w:szCs w:val="14"/>
              </w:rPr>
            </w:pPr>
            <w:r>
              <w:rPr>
                <w:color w:val="000000"/>
                <w:sz w:val="14"/>
                <w:szCs w:val="14"/>
              </w:rPr>
              <w:t>29,962.3</w:t>
            </w:r>
          </w:p>
        </w:tc>
        <w:tc>
          <w:tcPr>
            <w:tcW w:w="751" w:type="dxa"/>
            <w:tcBorders>
              <w:top w:val="nil"/>
              <w:left w:val="nil"/>
              <w:bottom w:val="nil"/>
              <w:right w:val="nil"/>
            </w:tcBorders>
            <w:shd w:val="clear" w:color="auto" w:fill="auto"/>
            <w:tcMar>
              <w:left w:w="43" w:type="dxa"/>
              <w:right w:w="43" w:type="dxa"/>
            </w:tcMar>
            <w:vAlign w:val="center"/>
          </w:tcPr>
          <w:p w14:paraId="1268E507" w14:textId="5B526756" w:rsidR="00B014AE" w:rsidRDefault="00B014AE" w:rsidP="00B014AE">
            <w:pPr>
              <w:jc w:val="right"/>
              <w:rPr>
                <w:color w:val="000000"/>
                <w:sz w:val="14"/>
                <w:szCs w:val="14"/>
              </w:rPr>
            </w:pPr>
            <w:r>
              <w:rPr>
                <w:color w:val="000000"/>
                <w:sz w:val="14"/>
                <w:szCs w:val="14"/>
              </w:rPr>
              <w:t>37,439.9</w:t>
            </w:r>
          </w:p>
        </w:tc>
        <w:tc>
          <w:tcPr>
            <w:tcW w:w="941" w:type="dxa"/>
            <w:tcBorders>
              <w:top w:val="nil"/>
              <w:left w:val="nil"/>
              <w:bottom w:val="nil"/>
              <w:right w:val="nil"/>
            </w:tcBorders>
            <w:shd w:val="clear" w:color="auto" w:fill="auto"/>
            <w:tcMar>
              <w:left w:w="43" w:type="dxa"/>
              <w:right w:w="43" w:type="dxa"/>
            </w:tcMar>
            <w:vAlign w:val="center"/>
          </w:tcPr>
          <w:p w14:paraId="5D26F8E2" w14:textId="2840FEC9" w:rsidR="00B014AE" w:rsidRDefault="00B014AE" w:rsidP="00B014AE">
            <w:pPr>
              <w:jc w:val="right"/>
              <w:rPr>
                <w:color w:val="000000"/>
                <w:sz w:val="14"/>
                <w:szCs w:val="14"/>
              </w:rPr>
            </w:pPr>
            <w:r>
              <w:rPr>
                <w:color w:val="000000"/>
                <w:sz w:val="14"/>
                <w:szCs w:val="14"/>
              </w:rPr>
              <w:t>37,439.9</w:t>
            </w:r>
          </w:p>
        </w:tc>
      </w:tr>
      <w:tr w:rsidR="00B014AE" w:rsidRPr="00F47DB7" w14:paraId="0C2B8950" w14:textId="77777777" w:rsidTr="003600CA">
        <w:trPr>
          <w:trHeight w:val="202"/>
          <w:jc w:val="center"/>
        </w:trPr>
        <w:tc>
          <w:tcPr>
            <w:tcW w:w="1862" w:type="dxa"/>
            <w:tcBorders>
              <w:top w:val="nil"/>
              <w:left w:val="nil"/>
              <w:bottom w:val="nil"/>
              <w:right w:val="nil"/>
            </w:tcBorders>
            <w:shd w:val="clear" w:color="auto" w:fill="auto"/>
            <w:vAlign w:val="center"/>
            <w:hideMark/>
          </w:tcPr>
          <w:p w14:paraId="5FF4E951" w14:textId="77777777" w:rsidR="00B014AE" w:rsidRDefault="00B014AE" w:rsidP="00B014AE">
            <w:pPr>
              <w:jc w:val="center"/>
              <w:rPr>
                <w:b/>
                <w:bCs/>
                <w:color w:val="000000"/>
                <w:sz w:val="14"/>
                <w:szCs w:val="14"/>
              </w:rPr>
            </w:pPr>
            <w:r>
              <w:rPr>
                <w:b/>
                <w:bCs/>
                <w:color w:val="000000"/>
                <w:sz w:val="14"/>
                <w:szCs w:val="14"/>
              </w:rPr>
              <w:t>10.75</w:t>
            </w:r>
          </w:p>
        </w:tc>
        <w:tc>
          <w:tcPr>
            <w:tcW w:w="260" w:type="dxa"/>
            <w:tcBorders>
              <w:top w:val="nil"/>
              <w:left w:val="nil"/>
              <w:bottom w:val="nil"/>
              <w:right w:val="nil"/>
            </w:tcBorders>
            <w:shd w:val="clear" w:color="auto" w:fill="auto"/>
            <w:tcMar>
              <w:left w:w="43" w:type="dxa"/>
              <w:right w:w="43" w:type="dxa"/>
            </w:tcMar>
            <w:vAlign w:val="center"/>
          </w:tcPr>
          <w:p w14:paraId="51A7BDFD"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B306C8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BC033CE" w14:textId="709DC3D2" w:rsidR="00B014AE" w:rsidRDefault="00B014AE" w:rsidP="00B014AE">
            <w:pPr>
              <w:jc w:val="right"/>
              <w:rPr>
                <w:color w:val="000000"/>
                <w:sz w:val="14"/>
                <w:szCs w:val="14"/>
              </w:rPr>
            </w:pPr>
            <w:r>
              <w:rPr>
                <w:color w:val="000000"/>
                <w:sz w:val="14"/>
                <w:szCs w:val="14"/>
              </w:rPr>
              <w:t>22,165.0</w:t>
            </w:r>
          </w:p>
        </w:tc>
        <w:tc>
          <w:tcPr>
            <w:tcW w:w="974" w:type="dxa"/>
            <w:tcBorders>
              <w:top w:val="nil"/>
              <w:left w:val="nil"/>
              <w:bottom w:val="nil"/>
              <w:right w:val="nil"/>
            </w:tcBorders>
            <w:shd w:val="clear" w:color="auto" w:fill="auto"/>
            <w:tcMar>
              <w:left w:w="43" w:type="dxa"/>
              <w:right w:w="43" w:type="dxa"/>
            </w:tcMar>
            <w:vAlign w:val="center"/>
          </w:tcPr>
          <w:p w14:paraId="179071F4" w14:textId="761784A7" w:rsidR="00B014AE" w:rsidRDefault="00B014AE" w:rsidP="00B014AE">
            <w:pPr>
              <w:jc w:val="right"/>
              <w:rPr>
                <w:color w:val="000000"/>
                <w:sz w:val="14"/>
                <w:szCs w:val="14"/>
              </w:rPr>
            </w:pPr>
            <w:r>
              <w:rPr>
                <w:color w:val="000000"/>
                <w:sz w:val="14"/>
                <w:szCs w:val="14"/>
              </w:rPr>
              <w:t>22,165.0</w:t>
            </w:r>
          </w:p>
        </w:tc>
        <w:tc>
          <w:tcPr>
            <w:tcW w:w="751" w:type="dxa"/>
            <w:tcBorders>
              <w:top w:val="nil"/>
              <w:left w:val="nil"/>
              <w:bottom w:val="nil"/>
              <w:right w:val="nil"/>
            </w:tcBorders>
            <w:shd w:val="clear" w:color="auto" w:fill="auto"/>
            <w:tcMar>
              <w:left w:w="43" w:type="dxa"/>
              <w:right w:w="43" w:type="dxa"/>
            </w:tcMar>
            <w:vAlign w:val="center"/>
          </w:tcPr>
          <w:p w14:paraId="1B706AE5" w14:textId="2C519FD5" w:rsidR="00B014AE" w:rsidRDefault="00B014AE" w:rsidP="00B014AE">
            <w:pPr>
              <w:jc w:val="right"/>
              <w:rPr>
                <w:color w:val="000000"/>
                <w:sz w:val="14"/>
                <w:szCs w:val="14"/>
              </w:rPr>
            </w:pPr>
            <w:r>
              <w:rPr>
                <w:color w:val="000000"/>
                <w:sz w:val="14"/>
                <w:szCs w:val="14"/>
              </w:rPr>
              <w:t>12,189.8</w:t>
            </w:r>
          </w:p>
        </w:tc>
        <w:tc>
          <w:tcPr>
            <w:tcW w:w="945" w:type="dxa"/>
            <w:tcBorders>
              <w:top w:val="nil"/>
              <w:left w:val="nil"/>
              <w:bottom w:val="nil"/>
              <w:right w:val="nil"/>
            </w:tcBorders>
            <w:shd w:val="clear" w:color="auto" w:fill="auto"/>
            <w:tcMar>
              <w:left w:w="43" w:type="dxa"/>
              <w:right w:w="43" w:type="dxa"/>
            </w:tcMar>
            <w:vAlign w:val="center"/>
          </w:tcPr>
          <w:p w14:paraId="42C19115" w14:textId="4B5548F4" w:rsidR="00B014AE" w:rsidRDefault="00B014AE" w:rsidP="00B014AE">
            <w:pPr>
              <w:jc w:val="right"/>
              <w:rPr>
                <w:color w:val="000000"/>
                <w:sz w:val="14"/>
                <w:szCs w:val="14"/>
              </w:rPr>
            </w:pPr>
            <w:r>
              <w:rPr>
                <w:color w:val="000000"/>
                <w:sz w:val="14"/>
                <w:szCs w:val="14"/>
              </w:rPr>
              <w:t>12,189.8</w:t>
            </w:r>
          </w:p>
        </w:tc>
        <w:tc>
          <w:tcPr>
            <w:tcW w:w="815" w:type="dxa"/>
            <w:tcBorders>
              <w:top w:val="nil"/>
              <w:left w:val="nil"/>
              <w:bottom w:val="nil"/>
              <w:right w:val="nil"/>
            </w:tcBorders>
            <w:shd w:val="clear" w:color="auto" w:fill="auto"/>
            <w:tcMar>
              <w:left w:w="43" w:type="dxa"/>
              <w:right w:w="43" w:type="dxa"/>
            </w:tcMar>
            <w:vAlign w:val="center"/>
          </w:tcPr>
          <w:p w14:paraId="16E7ADD2" w14:textId="23ECA161" w:rsidR="00B014AE" w:rsidRDefault="00B014AE" w:rsidP="00B014AE">
            <w:pPr>
              <w:jc w:val="right"/>
              <w:rPr>
                <w:color w:val="000000"/>
                <w:sz w:val="14"/>
                <w:szCs w:val="14"/>
              </w:rPr>
            </w:pPr>
            <w:r>
              <w:rPr>
                <w:color w:val="000000"/>
                <w:sz w:val="14"/>
                <w:szCs w:val="14"/>
              </w:rPr>
              <w:t>48,415.6</w:t>
            </w:r>
          </w:p>
        </w:tc>
        <w:tc>
          <w:tcPr>
            <w:tcW w:w="910" w:type="dxa"/>
            <w:tcBorders>
              <w:top w:val="nil"/>
              <w:left w:val="nil"/>
              <w:bottom w:val="nil"/>
              <w:right w:val="nil"/>
            </w:tcBorders>
            <w:shd w:val="clear" w:color="auto" w:fill="auto"/>
            <w:tcMar>
              <w:left w:w="43" w:type="dxa"/>
              <w:right w:w="43" w:type="dxa"/>
            </w:tcMar>
            <w:vAlign w:val="center"/>
          </w:tcPr>
          <w:p w14:paraId="510406F0" w14:textId="063D6BEA" w:rsidR="00B014AE" w:rsidRDefault="00B014AE" w:rsidP="00B014AE">
            <w:pPr>
              <w:jc w:val="right"/>
              <w:rPr>
                <w:color w:val="000000"/>
                <w:sz w:val="14"/>
                <w:szCs w:val="14"/>
              </w:rPr>
            </w:pPr>
            <w:r>
              <w:rPr>
                <w:color w:val="000000"/>
                <w:sz w:val="14"/>
                <w:szCs w:val="14"/>
              </w:rPr>
              <w:t>45,849.0</w:t>
            </w:r>
          </w:p>
        </w:tc>
        <w:tc>
          <w:tcPr>
            <w:tcW w:w="751" w:type="dxa"/>
            <w:tcBorders>
              <w:top w:val="nil"/>
              <w:left w:val="nil"/>
              <w:bottom w:val="nil"/>
              <w:right w:val="nil"/>
            </w:tcBorders>
            <w:shd w:val="clear" w:color="auto" w:fill="auto"/>
            <w:tcMar>
              <w:left w:w="43" w:type="dxa"/>
              <w:right w:w="43" w:type="dxa"/>
            </w:tcMar>
            <w:vAlign w:val="center"/>
          </w:tcPr>
          <w:p w14:paraId="228B0120" w14:textId="25A15F88" w:rsidR="00B014AE" w:rsidRDefault="00B014AE" w:rsidP="00B014AE">
            <w:pPr>
              <w:jc w:val="right"/>
              <w:rPr>
                <w:color w:val="000000"/>
                <w:sz w:val="14"/>
                <w:szCs w:val="14"/>
              </w:rPr>
            </w:pPr>
            <w:r>
              <w:rPr>
                <w:color w:val="000000"/>
                <w:sz w:val="14"/>
                <w:szCs w:val="14"/>
              </w:rPr>
              <w:t>132,890.6</w:t>
            </w:r>
          </w:p>
        </w:tc>
        <w:tc>
          <w:tcPr>
            <w:tcW w:w="941" w:type="dxa"/>
            <w:tcBorders>
              <w:top w:val="nil"/>
              <w:left w:val="nil"/>
              <w:bottom w:val="nil"/>
              <w:right w:val="nil"/>
            </w:tcBorders>
            <w:shd w:val="clear" w:color="auto" w:fill="auto"/>
            <w:tcMar>
              <w:left w:w="43" w:type="dxa"/>
              <w:right w:w="43" w:type="dxa"/>
            </w:tcMar>
            <w:vAlign w:val="center"/>
          </w:tcPr>
          <w:p w14:paraId="49B6FD98" w14:textId="71D5EA2E" w:rsidR="00B014AE" w:rsidRDefault="00B014AE" w:rsidP="00B014AE">
            <w:pPr>
              <w:jc w:val="right"/>
              <w:rPr>
                <w:color w:val="000000"/>
                <w:sz w:val="14"/>
                <w:szCs w:val="14"/>
              </w:rPr>
            </w:pPr>
            <w:r>
              <w:rPr>
                <w:color w:val="000000"/>
                <w:sz w:val="14"/>
                <w:szCs w:val="14"/>
              </w:rPr>
              <w:t>99,934.4</w:t>
            </w:r>
          </w:p>
        </w:tc>
      </w:tr>
      <w:tr w:rsidR="00B014AE" w:rsidRPr="00F47DB7" w14:paraId="45445A9F" w14:textId="77777777" w:rsidTr="003600CA">
        <w:trPr>
          <w:trHeight w:val="202"/>
          <w:jc w:val="center"/>
        </w:trPr>
        <w:tc>
          <w:tcPr>
            <w:tcW w:w="1862" w:type="dxa"/>
            <w:tcBorders>
              <w:top w:val="nil"/>
              <w:left w:val="nil"/>
              <w:bottom w:val="nil"/>
              <w:right w:val="nil"/>
            </w:tcBorders>
            <w:shd w:val="clear" w:color="auto" w:fill="auto"/>
            <w:vAlign w:val="center"/>
            <w:hideMark/>
          </w:tcPr>
          <w:p w14:paraId="7D3F7469" w14:textId="77777777" w:rsidR="00B014AE" w:rsidRDefault="00B014AE" w:rsidP="00B014AE">
            <w:pPr>
              <w:jc w:val="center"/>
              <w:rPr>
                <w:b/>
                <w:bCs/>
                <w:color w:val="000000"/>
                <w:sz w:val="14"/>
                <w:szCs w:val="14"/>
              </w:rPr>
            </w:pPr>
            <w:r>
              <w:rPr>
                <w:b/>
                <w:bCs/>
                <w:color w:val="000000"/>
                <w:sz w:val="14"/>
                <w:szCs w:val="14"/>
              </w:rPr>
              <w:t>11.00</w:t>
            </w:r>
          </w:p>
        </w:tc>
        <w:tc>
          <w:tcPr>
            <w:tcW w:w="260" w:type="dxa"/>
            <w:tcBorders>
              <w:top w:val="nil"/>
              <w:left w:val="nil"/>
              <w:bottom w:val="nil"/>
              <w:right w:val="nil"/>
            </w:tcBorders>
            <w:shd w:val="clear" w:color="auto" w:fill="auto"/>
            <w:tcMar>
              <w:left w:w="43" w:type="dxa"/>
              <w:right w:w="43" w:type="dxa"/>
            </w:tcMar>
            <w:vAlign w:val="center"/>
          </w:tcPr>
          <w:p w14:paraId="0661E2C0"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44483F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3868421" w14:textId="497FB630" w:rsidR="00B014AE" w:rsidRDefault="00B014AE" w:rsidP="00B014AE">
            <w:pPr>
              <w:jc w:val="right"/>
              <w:rPr>
                <w:color w:val="000000"/>
                <w:sz w:val="14"/>
                <w:szCs w:val="14"/>
              </w:rPr>
            </w:pPr>
            <w:r>
              <w:rPr>
                <w:color w:val="000000"/>
                <w:sz w:val="14"/>
                <w:szCs w:val="14"/>
              </w:rPr>
              <w:t>173,564.8</w:t>
            </w:r>
          </w:p>
        </w:tc>
        <w:tc>
          <w:tcPr>
            <w:tcW w:w="974" w:type="dxa"/>
            <w:tcBorders>
              <w:top w:val="nil"/>
              <w:left w:val="nil"/>
              <w:bottom w:val="nil"/>
              <w:right w:val="nil"/>
            </w:tcBorders>
            <w:shd w:val="clear" w:color="auto" w:fill="auto"/>
            <w:tcMar>
              <w:left w:w="43" w:type="dxa"/>
              <w:right w:w="43" w:type="dxa"/>
            </w:tcMar>
            <w:vAlign w:val="center"/>
          </w:tcPr>
          <w:p w14:paraId="5A8795DE" w14:textId="31D0CF8C" w:rsidR="00B014AE" w:rsidRDefault="00B014AE" w:rsidP="00B014AE">
            <w:pPr>
              <w:jc w:val="right"/>
              <w:rPr>
                <w:color w:val="000000"/>
                <w:sz w:val="14"/>
                <w:szCs w:val="14"/>
              </w:rPr>
            </w:pPr>
            <w:r>
              <w:rPr>
                <w:color w:val="000000"/>
                <w:sz w:val="14"/>
                <w:szCs w:val="14"/>
              </w:rPr>
              <w:t>145,666.6</w:t>
            </w:r>
          </w:p>
        </w:tc>
        <w:tc>
          <w:tcPr>
            <w:tcW w:w="751" w:type="dxa"/>
            <w:tcBorders>
              <w:top w:val="nil"/>
              <w:left w:val="nil"/>
              <w:bottom w:val="nil"/>
              <w:right w:val="nil"/>
            </w:tcBorders>
            <w:shd w:val="clear" w:color="auto" w:fill="auto"/>
            <w:tcMar>
              <w:left w:w="43" w:type="dxa"/>
              <w:right w:w="43" w:type="dxa"/>
            </w:tcMar>
            <w:vAlign w:val="center"/>
          </w:tcPr>
          <w:p w14:paraId="1E8D421D" w14:textId="2FCC70F0" w:rsidR="00B014AE" w:rsidRDefault="00B014AE" w:rsidP="00B014AE">
            <w:pPr>
              <w:jc w:val="right"/>
              <w:rPr>
                <w:color w:val="000000"/>
                <w:sz w:val="14"/>
                <w:szCs w:val="14"/>
              </w:rPr>
            </w:pPr>
            <w:r>
              <w:rPr>
                <w:color w:val="000000"/>
                <w:sz w:val="14"/>
                <w:szCs w:val="14"/>
              </w:rPr>
              <w:t>22,201.1</w:t>
            </w:r>
          </w:p>
        </w:tc>
        <w:tc>
          <w:tcPr>
            <w:tcW w:w="945" w:type="dxa"/>
            <w:tcBorders>
              <w:top w:val="nil"/>
              <w:left w:val="nil"/>
              <w:bottom w:val="nil"/>
              <w:right w:val="nil"/>
            </w:tcBorders>
            <w:shd w:val="clear" w:color="auto" w:fill="auto"/>
            <w:tcMar>
              <w:left w:w="43" w:type="dxa"/>
              <w:right w:w="43" w:type="dxa"/>
            </w:tcMar>
            <w:vAlign w:val="center"/>
          </w:tcPr>
          <w:p w14:paraId="2C2E0B8F" w14:textId="3EB0B5FC" w:rsidR="00B014AE" w:rsidRDefault="00B014AE" w:rsidP="00B014AE">
            <w:pPr>
              <w:jc w:val="right"/>
              <w:rPr>
                <w:color w:val="000000"/>
                <w:sz w:val="14"/>
                <w:szCs w:val="14"/>
              </w:rPr>
            </w:pPr>
            <w:r>
              <w:rPr>
                <w:color w:val="000000"/>
                <w:sz w:val="14"/>
                <w:szCs w:val="14"/>
              </w:rPr>
              <w:t>22,201.1</w:t>
            </w:r>
          </w:p>
        </w:tc>
        <w:tc>
          <w:tcPr>
            <w:tcW w:w="815" w:type="dxa"/>
            <w:tcBorders>
              <w:top w:val="nil"/>
              <w:left w:val="nil"/>
              <w:bottom w:val="nil"/>
              <w:right w:val="nil"/>
            </w:tcBorders>
            <w:shd w:val="clear" w:color="auto" w:fill="auto"/>
            <w:tcMar>
              <w:left w:w="43" w:type="dxa"/>
              <w:right w:w="43" w:type="dxa"/>
            </w:tcMar>
            <w:vAlign w:val="center"/>
          </w:tcPr>
          <w:p w14:paraId="7D7E2930" w14:textId="3A765EC4" w:rsidR="00B014AE" w:rsidRDefault="00B014AE" w:rsidP="00B014AE">
            <w:pPr>
              <w:jc w:val="right"/>
              <w:rPr>
                <w:color w:val="000000"/>
                <w:sz w:val="14"/>
                <w:szCs w:val="14"/>
              </w:rPr>
            </w:pPr>
            <w:r>
              <w:rPr>
                <w:color w:val="000000"/>
                <w:sz w:val="14"/>
                <w:szCs w:val="14"/>
              </w:rPr>
              <w:t>43,464.6</w:t>
            </w:r>
          </w:p>
        </w:tc>
        <w:tc>
          <w:tcPr>
            <w:tcW w:w="910" w:type="dxa"/>
            <w:tcBorders>
              <w:top w:val="nil"/>
              <w:left w:val="nil"/>
              <w:bottom w:val="nil"/>
              <w:right w:val="nil"/>
            </w:tcBorders>
            <w:shd w:val="clear" w:color="auto" w:fill="auto"/>
            <w:tcMar>
              <w:left w:w="43" w:type="dxa"/>
              <w:right w:w="43" w:type="dxa"/>
            </w:tcMar>
            <w:vAlign w:val="center"/>
          </w:tcPr>
          <w:p w14:paraId="6BFF1823" w14:textId="281772DB" w:rsidR="00B014AE" w:rsidRDefault="00B014AE" w:rsidP="00B014AE">
            <w:pPr>
              <w:jc w:val="right"/>
              <w:rPr>
                <w:color w:val="000000"/>
                <w:sz w:val="14"/>
                <w:szCs w:val="14"/>
              </w:rPr>
            </w:pPr>
            <w:r>
              <w:rPr>
                <w:color w:val="000000"/>
                <w:sz w:val="14"/>
                <w:szCs w:val="14"/>
              </w:rPr>
              <w:t>42,369.2</w:t>
            </w:r>
          </w:p>
        </w:tc>
        <w:tc>
          <w:tcPr>
            <w:tcW w:w="751" w:type="dxa"/>
            <w:tcBorders>
              <w:top w:val="nil"/>
              <w:left w:val="nil"/>
              <w:bottom w:val="nil"/>
              <w:right w:val="nil"/>
            </w:tcBorders>
            <w:shd w:val="clear" w:color="auto" w:fill="auto"/>
            <w:tcMar>
              <w:left w:w="43" w:type="dxa"/>
              <w:right w:w="43" w:type="dxa"/>
            </w:tcMar>
            <w:vAlign w:val="center"/>
          </w:tcPr>
          <w:p w14:paraId="344DE0BD" w14:textId="145818E7" w:rsidR="00B014AE" w:rsidRDefault="00B014AE" w:rsidP="00B014AE">
            <w:pPr>
              <w:jc w:val="right"/>
              <w:rPr>
                <w:color w:val="000000"/>
                <w:sz w:val="14"/>
                <w:szCs w:val="14"/>
              </w:rPr>
            </w:pPr>
            <w:r>
              <w:rPr>
                <w:color w:val="000000"/>
                <w:sz w:val="14"/>
                <w:szCs w:val="14"/>
              </w:rPr>
              <w:t>31,350.0</w:t>
            </w:r>
          </w:p>
        </w:tc>
        <w:tc>
          <w:tcPr>
            <w:tcW w:w="941" w:type="dxa"/>
            <w:tcBorders>
              <w:top w:val="nil"/>
              <w:left w:val="nil"/>
              <w:bottom w:val="nil"/>
              <w:right w:val="nil"/>
            </w:tcBorders>
            <w:shd w:val="clear" w:color="auto" w:fill="auto"/>
            <w:tcMar>
              <w:left w:w="43" w:type="dxa"/>
              <w:right w:w="43" w:type="dxa"/>
            </w:tcMar>
            <w:vAlign w:val="center"/>
          </w:tcPr>
          <w:p w14:paraId="2AB38D66" w14:textId="6B0D26AE" w:rsidR="00B014AE" w:rsidRDefault="00B014AE" w:rsidP="00B014AE">
            <w:pPr>
              <w:jc w:val="right"/>
              <w:rPr>
                <w:color w:val="000000"/>
                <w:sz w:val="14"/>
                <w:szCs w:val="14"/>
              </w:rPr>
            </w:pPr>
            <w:r>
              <w:rPr>
                <w:color w:val="000000"/>
                <w:sz w:val="14"/>
                <w:szCs w:val="14"/>
              </w:rPr>
              <w:t>31,347.6</w:t>
            </w:r>
          </w:p>
        </w:tc>
      </w:tr>
      <w:tr w:rsidR="00B014AE" w:rsidRPr="00F47DB7" w14:paraId="55BB07C0" w14:textId="77777777" w:rsidTr="003600CA">
        <w:trPr>
          <w:trHeight w:val="202"/>
          <w:jc w:val="center"/>
        </w:trPr>
        <w:tc>
          <w:tcPr>
            <w:tcW w:w="1862" w:type="dxa"/>
            <w:tcBorders>
              <w:top w:val="nil"/>
              <w:left w:val="nil"/>
              <w:bottom w:val="nil"/>
              <w:right w:val="nil"/>
            </w:tcBorders>
            <w:shd w:val="clear" w:color="auto" w:fill="auto"/>
            <w:vAlign w:val="center"/>
            <w:hideMark/>
          </w:tcPr>
          <w:p w14:paraId="6A55540F" w14:textId="77777777" w:rsidR="00B014AE" w:rsidRDefault="00B014AE" w:rsidP="00B014AE">
            <w:pPr>
              <w:jc w:val="center"/>
              <w:rPr>
                <w:b/>
                <w:bCs/>
                <w:color w:val="000000"/>
                <w:sz w:val="14"/>
                <w:szCs w:val="14"/>
              </w:rPr>
            </w:pPr>
            <w:r>
              <w:rPr>
                <w:b/>
                <w:bCs/>
                <w:color w:val="000000"/>
                <w:sz w:val="14"/>
                <w:szCs w:val="14"/>
              </w:rPr>
              <w:t>11.25</w:t>
            </w:r>
          </w:p>
        </w:tc>
        <w:tc>
          <w:tcPr>
            <w:tcW w:w="260" w:type="dxa"/>
            <w:tcBorders>
              <w:top w:val="nil"/>
              <w:left w:val="nil"/>
              <w:bottom w:val="nil"/>
              <w:right w:val="nil"/>
            </w:tcBorders>
            <w:shd w:val="clear" w:color="auto" w:fill="auto"/>
            <w:tcMar>
              <w:left w:w="43" w:type="dxa"/>
              <w:right w:w="43" w:type="dxa"/>
            </w:tcMar>
            <w:vAlign w:val="center"/>
          </w:tcPr>
          <w:p w14:paraId="6686BC88"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9FB9BA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48E2A62" w14:textId="61CF0DD6" w:rsidR="00B014AE" w:rsidRDefault="00B014AE" w:rsidP="00B014AE">
            <w:pPr>
              <w:jc w:val="right"/>
              <w:rPr>
                <w:color w:val="000000"/>
                <w:sz w:val="14"/>
                <w:szCs w:val="14"/>
              </w:rPr>
            </w:pPr>
            <w:r>
              <w:rPr>
                <w:color w:val="000000"/>
                <w:sz w:val="14"/>
                <w:szCs w:val="14"/>
              </w:rPr>
              <w:t>200,124.7</w:t>
            </w:r>
          </w:p>
        </w:tc>
        <w:tc>
          <w:tcPr>
            <w:tcW w:w="974" w:type="dxa"/>
            <w:tcBorders>
              <w:top w:val="nil"/>
              <w:left w:val="nil"/>
              <w:bottom w:val="nil"/>
              <w:right w:val="nil"/>
            </w:tcBorders>
            <w:shd w:val="clear" w:color="auto" w:fill="auto"/>
            <w:tcMar>
              <w:left w:w="43" w:type="dxa"/>
              <w:right w:w="43" w:type="dxa"/>
            </w:tcMar>
            <w:vAlign w:val="center"/>
          </w:tcPr>
          <w:p w14:paraId="7CFCC298" w14:textId="031B9BCD" w:rsidR="00B014AE" w:rsidRDefault="00B014AE" w:rsidP="00B014AE">
            <w:pPr>
              <w:jc w:val="right"/>
              <w:rPr>
                <w:color w:val="000000"/>
                <w:sz w:val="14"/>
                <w:szCs w:val="14"/>
              </w:rPr>
            </w:pPr>
            <w:r>
              <w:rPr>
                <w:color w:val="000000"/>
                <w:sz w:val="14"/>
                <w:szCs w:val="14"/>
              </w:rPr>
              <w:t>173,599.7</w:t>
            </w:r>
          </w:p>
        </w:tc>
        <w:tc>
          <w:tcPr>
            <w:tcW w:w="751" w:type="dxa"/>
            <w:tcBorders>
              <w:top w:val="nil"/>
              <w:left w:val="nil"/>
              <w:bottom w:val="nil"/>
              <w:right w:val="nil"/>
            </w:tcBorders>
            <w:shd w:val="clear" w:color="auto" w:fill="auto"/>
            <w:tcMar>
              <w:left w:w="43" w:type="dxa"/>
              <w:right w:w="43" w:type="dxa"/>
            </w:tcMar>
            <w:vAlign w:val="center"/>
          </w:tcPr>
          <w:p w14:paraId="07C24EFD" w14:textId="6356898D" w:rsidR="00B014AE" w:rsidRDefault="00B014AE" w:rsidP="00B014AE">
            <w:pPr>
              <w:jc w:val="right"/>
              <w:rPr>
                <w:color w:val="000000"/>
                <w:sz w:val="14"/>
                <w:szCs w:val="14"/>
              </w:rPr>
            </w:pPr>
            <w:r>
              <w:rPr>
                <w:color w:val="000000"/>
                <w:sz w:val="14"/>
                <w:szCs w:val="14"/>
              </w:rPr>
              <w:t>25,353.9</w:t>
            </w:r>
          </w:p>
        </w:tc>
        <w:tc>
          <w:tcPr>
            <w:tcW w:w="945" w:type="dxa"/>
            <w:tcBorders>
              <w:top w:val="nil"/>
              <w:left w:val="nil"/>
              <w:bottom w:val="nil"/>
              <w:right w:val="nil"/>
            </w:tcBorders>
            <w:shd w:val="clear" w:color="auto" w:fill="auto"/>
            <w:tcMar>
              <w:left w:w="43" w:type="dxa"/>
              <w:right w:w="43" w:type="dxa"/>
            </w:tcMar>
            <w:vAlign w:val="center"/>
          </w:tcPr>
          <w:p w14:paraId="445CE680" w14:textId="2020D98A" w:rsidR="00B014AE" w:rsidRDefault="00B014AE" w:rsidP="00B014AE">
            <w:pPr>
              <w:jc w:val="right"/>
              <w:rPr>
                <w:color w:val="000000"/>
                <w:sz w:val="14"/>
                <w:szCs w:val="14"/>
              </w:rPr>
            </w:pPr>
            <w:r>
              <w:rPr>
                <w:color w:val="000000"/>
                <w:sz w:val="14"/>
                <w:szCs w:val="14"/>
              </w:rPr>
              <w:t>21,779.9</w:t>
            </w:r>
          </w:p>
        </w:tc>
        <w:tc>
          <w:tcPr>
            <w:tcW w:w="815" w:type="dxa"/>
            <w:tcBorders>
              <w:top w:val="nil"/>
              <w:left w:val="nil"/>
              <w:bottom w:val="nil"/>
              <w:right w:val="nil"/>
            </w:tcBorders>
            <w:shd w:val="clear" w:color="auto" w:fill="auto"/>
            <w:tcMar>
              <w:left w:w="43" w:type="dxa"/>
              <w:right w:w="43" w:type="dxa"/>
            </w:tcMar>
            <w:vAlign w:val="center"/>
          </w:tcPr>
          <w:p w14:paraId="3B0384E2" w14:textId="4EBA8D0A" w:rsidR="00B014AE" w:rsidRDefault="00B014AE" w:rsidP="00B014AE">
            <w:pPr>
              <w:jc w:val="right"/>
              <w:rPr>
                <w:color w:val="000000"/>
                <w:sz w:val="14"/>
                <w:szCs w:val="14"/>
              </w:rPr>
            </w:pPr>
            <w:r>
              <w:rPr>
                <w:color w:val="000000"/>
                <w:sz w:val="14"/>
                <w:szCs w:val="14"/>
              </w:rPr>
              <w:t>124,111.9</w:t>
            </w:r>
          </w:p>
        </w:tc>
        <w:tc>
          <w:tcPr>
            <w:tcW w:w="910" w:type="dxa"/>
            <w:tcBorders>
              <w:top w:val="nil"/>
              <w:left w:val="nil"/>
              <w:bottom w:val="nil"/>
              <w:right w:val="nil"/>
            </w:tcBorders>
            <w:shd w:val="clear" w:color="auto" w:fill="auto"/>
            <w:tcMar>
              <w:left w:w="43" w:type="dxa"/>
              <w:right w:w="43" w:type="dxa"/>
            </w:tcMar>
            <w:vAlign w:val="center"/>
          </w:tcPr>
          <w:p w14:paraId="110D976A" w14:textId="4C2BB400" w:rsidR="00B014AE" w:rsidRDefault="00B014AE" w:rsidP="00B014AE">
            <w:pPr>
              <w:jc w:val="right"/>
              <w:rPr>
                <w:color w:val="000000"/>
                <w:sz w:val="14"/>
                <w:szCs w:val="14"/>
              </w:rPr>
            </w:pPr>
            <w:r>
              <w:rPr>
                <w:color w:val="000000"/>
                <w:sz w:val="14"/>
                <w:szCs w:val="14"/>
              </w:rPr>
              <w:t>90,400.7</w:t>
            </w:r>
          </w:p>
        </w:tc>
        <w:tc>
          <w:tcPr>
            <w:tcW w:w="751" w:type="dxa"/>
            <w:tcBorders>
              <w:top w:val="nil"/>
              <w:left w:val="nil"/>
              <w:bottom w:val="nil"/>
              <w:right w:val="nil"/>
            </w:tcBorders>
            <w:shd w:val="clear" w:color="auto" w:fill="auto"/>
            <w:tcMar>
              <w:left w:w="43" w:type="dxa"/>
              <w:right w:w="43" w:type="dxa"/>
            </w:tcMar>
            <w:vAlign w:val="center"/>
          </w:tcPr>
          <w:p w14:paraId="517671A8" w14:textId="388C6CE3" w:rsidR="00B014AE" w:rsidRDefault="00B014AE" w:rsidP="00B014AE">
            <w:pPr>
              <w:jc w:val="right"/>
              <w:rPr>
                <w:color w:val="000000"/>
                <w:sz w:val="14"/>
                <w:szCs w:val="14"/>
              </w:rPr>
            </w:pPr>
            <w:r>
              <w:rPr>
                <w:color w:val="000000"/>
                <w:sz w:val="14"/>
                <w:szCs w:val="14"/>
              </w:rPr>
              <w:t>36,748.7</w:t>
            </w:r>
          </w:p>
        </w:tc>
        <w:tc>
          <w:tcPr>
            <w:tcW w:w="941" w:type="dxa"/>
            <w:tcBorders>
              <w:top w:val="nil"/>
              <w:left w:val="nil"/>
              <w:bottom w:val="nil"/>
              <w:right w:val="nil"/>
            </w:tcBorders>
            <w:shd w:val="clear" w:color="auto" w:fill="auto"/>
            <w:tcMar>
              <w:left w:w="43" w:type="dxa"/>
              <w:right w:w="43" w:type="dxa"/>
            </w:tcMar>
            <w:vAlign w:val="center"/>
          </w:tcPr>
          <w:p w14:paraId="47F3240E" w14:textId="13443437" w:rsidR="00B014AE" w:rsidRDefault="00B014AE" w:rsidP="00B014AE">
            <w:pPr>
              <w:jc w:val="right"/>
              <w:rPr>
                <w:color w:val="000000"/>
                <w:sz w:val="14"/>
                <w:szCs w:val="14"/>
              </w:rPr>
            </w:pPr>
            <w:r>
              <w:rPr>
                <w:color w:val="000000"/>
                <w:sz w:val="14"/>
                <w:szCs w:val="14"/>
              </w:rPr>
              <w:t>36,748.7</w:t>
            </w:r>
          </w:p>
        </w:tc>
      </w:tr>
      <w:tr w:rsidR="00B014AE" w:rsidRPr="00F47DB7" w14:paraId="07CC91F3" w14:textId="77777777" w:rsidTr="003600CA">
        <w:trPr>
          <w:trHeight w:val="202"/>
          <w:jc w:val="center"/>
        </w:trPr>
        <w:tc>
          <w:tcPr>
            <w:tcW w:w="1862" w:type="dxa"/>
            <w:tcBorders>
              <w:top w:val="nil"/>
              <w:left w:val="nil"/>
              <w:bottom w:val="nil"/>
              <w:right w:val="nil"/>
            </w:tcBorders>
            <w:shd w:val="clear" w:color="auto" w:fill="auto"/>
            <w:vAlign w:val="center"/>
            <w:hideMark/>
          </w:tcPr>
          <w:p w14:paraId="0325225A" w14:textId="77777777" w:rsidR="00B014AE" w:rsidRDefault="00B014AE" w:rsidP="00B014AE">
            <w:pPr>
              <w:jc w:val="center"/>
              <w:rPr>
                <w:b/>
                <w:bCs/>
                <w:color w:val="000000"/>
                <w:sz w:val="14"/>
                <w:szCs w:val="14"/>
              </w:rPr>
            </w:pPr>
            <w:r>
              <w:rPr>
                <w:b/>
                <w:bCs/>
                <w:color w:val="000000"/>
                <w:sz w:val="14"/>
                <w:szCs w:val="14"/>
              </w:rPr>
              <w:t>11.50</w:t>
            </w:r>
          </w:p>
        </w:tc>
        <w:tc>
          <w:tcPr>
            <w:tcW w:w="260" w:type="dxa"/>
            <w:tcBorders>
              <w:top w:val="nil"/>
              <w:left w:val="nil"/>
              <w:bottom w:val="nil"/>
              <w:right w:val="nil"/>
            </w:tcBorders>
            <w:shd w:val="clear" w:color="auto" w:fill="auto"/>
            <w:tcMar>
              <w:left w:w="43" w:type="dxa"/>
              <w:right w:w="43" w:type="dxa"/>
            </w:tcMar>
            <w:vAlign w:val="center"/>
          </w:tcPr>
          <w:p w14:paraId="42A382C1"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5DBF87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D7A940" w14:textId="52EF8C81" w:rsidR="00B014AE" w:rsidRDefault="00B014AE" w:rsidP="00B014AE">
            <w:pPr>
              <w:jc w:val="right"/>
              <w:rPr>
                <w:color w:val="000000"/>
                <w:sz w:val="14"/>
                <w:szCs w:val="14"/>
              </w:rPr>
            </w:pPr>
            <w:r>
              <w:rPr>
                <w:color w:val="000000"/>
                <w:sz w:val="14"/>
                <w:szCs w:val="14"/>
              </w:rPr>
              <w:t>202,070.4</w:t>
            </w:r>
          </w:p>
        </w:tc>
        <w:tc>
          <w:tcPr>
            <w:tcW w:w="974" w:type="dxa"/>
            <w:tcBorders>
              <w:top w:val="nil"/>
              <w:left w:val="nil"/>
              <w:bottom w:val="nil"/>
              <w:right w:val="nil"/>
            </w:tcBorders>
            <w:shd w:val="clear" w:color="auto" w:fill="auto"/>
            <w:tcMar>
              <w:left w:w="43" w:type="dxa"/>
              <w:right w:w="43" w:type="dxa"/>
            </w:tcMar>
            <w:vAlign w:val="center"/>
          </w:tcPr>
          <w:p w14:paraId="1684C2AF" w14:textId="2B50D3B7" w:rsidR="00B014AE" w:rsidRDefault="00B014AE" w:rsidP="00B014AE">
            <w:pPr>
              <w:jc w:val="right"/>
              <w:rPr>
                <w:color w:val="000000"/>
                <w:sz w:val="14"/>
                <w:szCs w:val="14"/>
              </w:rPr>
            </w:pPr>
            <w:r>
              <w:rPr>
                <w:color w:val="000000"/>
                <w:sz w:val="14"/>
                <w:szCs w:val="14"/>
              </w:rPr>
              <w:t>150,541.6</w:t>
            </w:r>
          </w:p>
        </w:tc>
        <w:tc>
          <w:tcPr>
            <w:tcW w:w="751" w:type="dxa"/>
            <w:tcBorders>
              <w:top w:val="nil"/>
              <w:left w:val="nil"/>
              <w:bottom w:val="nil"/>
              <w:right w:val="nil"/>
            </w:tcBorders>
            <w:shd w:val="clear" w:color="auto" w:fill="auto"/>
            <w:tcMar>
              <w:left w:w="43" w:type="dxa"/>
              <w:right w:w="43" w:type="dxa"/>
            </w:tcMar>
            <w:vAlign w:val="center"/>
          </w:tcPr>
          <w:p w14:paraId="7E2D8385" w14:textId="0DF978DD" w:rsidR="00B014AE" w:rsidRDefault="00B014AE" w:rsidP="00B014AE">
            <w:pPr>
              <w:jc w:val="right"/>
              <w:rPr>
                <w:color w:val="000000"/>
                <w:sz w:val="14"/>
                <w:szCs w:val="14"/>
              </w:rPr>
            </w:pPr>
            <w:r>
              <w:rPr>
                <w:color w:val="000000"/>
                <w:sz w:val="14"/>
                <w:szCs w:val="14"/>
              </w:rPr>
              <w:t>27,346.2</w:t>
            </w:r>
          </w:p>
        </w:tc>
        <w:tc>
          <w:tcPr>
            <w:tcW w:w="945" w:type="dxa"/>
            <w:tcBorders>
              <w:top w:val="nil"/>
              <w:left w:val="nil"/>
              <w:bottom w:val="nil"/>
              <w:right w:val="nil"/>
            </w:tcBorders>
            <w:shd w:val="clear" w:color="auto" w:fill="auto"/>
            <w:tcMar>
              <w:left w:w="43" w:type="dxa"/>
              <w:right w:w="43" w:type="dxa"/>
            </w:tcMar>
            <w:vAlign w:val="center"/>
          </w:tcPr>
          <w:p w14:paraId="331B7E40" w14:textId="743B474E" w:rsidR="00B014AE" w:rsidRDefault="00B014AE" w:rsidP="00B014AE">
            <w:pPr>
              <w:jc w:val="right"/>
              <w:rPr>
                <w:color w:val="000000"/>
                <w:sz w:val="14"/>
                <w:szCs w:val="14"/>
              </w:rPr>
            </w:pPr>
            <w:r>
              <w:rPr>
                <w:color w:val="000000"/>
                <w:sz w:val="14"/>
                <w:szCs w:val="14"/>
              </w:rPr>
              <w:t>19,102.3</w:t>
            </w:r>
          </w:p>
        </w:tc>
        <w:tc>
          <w:tcPr>
            <w:tcW w:w="815" w:type="dxa"/>
            <w:tcBorders>
              <w:top w:val="nil"/>
              <w:left w:val="nil"/>
              <w:bottom w:val="nil"/>
              <w:right w:val="nil"/>
            </w:tcBorders>
            <w:shd w:val="clear" w:color="auto" w:fill="auto"/>
            <w:tcMar>
              <w:left w:w="43" w:type="dxa"/>
              <w:right w:w="43" w:type="dxa"/>
            </w:tcMar>
            <w:vAlign w:val="center"/>
          </w:tcPr>
          <w:p w14:paraId="40C73DAF" w14:textId="1AC4FF2D" w:rsidR="00B014AE" w:rsidRDefault="00B014AE" w:rsidP="00B014AE">
            <w:pPr>
              <w:jc w:val="right"/>
              <w:rPr>
                <w:color w:val="000000"/>
                <w:sz w:val="14"/>
                <w:szCs w:val="14"/>
              </w:rPr>
            </w:pPr>
            <w:r>
              <w:rPr>
                <w:color w:val="000000"/>
                <w:sz w:val="14"/>
                <w:szCs w:val="14"/>
              </w:rPr>
              <w:t>105,473.8</w:t>
            </w:r>
          </w:p>
        </w:tc>
        <w:tc>
          <w:tcPr>
            <w:tcW w:w="910" w:type="dxa"/>
            <w:tcBorders>
              <w:top w:val="nil"/>
              <w:left w:val="nil"/>
              <w:bottom w:val="nil"/>
              <w:right w:val="nil"/>
            </w:tcBorders>
            <w:shd w:val="clear" w:color="auto" w:fill="auto"/>
            <w:tcMar>
              <w:left w:w="43" w:type="dxa"/>
              <w:right w:w="43" w:type="dxa"/>
            </w:tcMar>
            <w:vAlign w:val="center"/>
          </w:tcPr>
          <w:p w14:paraId="369633A6" w14:textId="0DFF65A4" w:rsidR="00B014AE" w:rsidRDefault="00B014AE" w:rsidP="00B014AE">
            <w:pPr>
              <w:jc w:val="right"/>
              <w:rPr>
                <w:color w:val="000000"/>
                <w:sz w:val="14"/>
                <w:szCs w:val="14"/>
              </w:rPr>
            </w:pPr>
            <w:r>
              <w:rPr>
                <w:color w:val="000000"/>
                <w:sz w:val="14"/>
                <w:szCs w:val="14"/>
              </w:rPr>
              <w:t>66,196.6</w:t>
            </w:r>
          </w:p>
        </w:tc>
        <w:tc>
          <w:tcPr>
            <w:tcW w:w="751" w:type="dxa"/>
            <w:tcBorders>
              <w:top w:val="nil"/>
              <w:left w:val="nil"/>
              <w:bottom w:val="nil"/>
              <w:right w:val="nil"/>
            </w:tcBorders>
            <w:shd w:val="clear" w:color="auto" w:fill="auto"/>
            <w:tcMar>
              <w:left w:w="43" w:type="dxa"/>
              <w:right w:w="43" w:type="dxa"/>
            </w:tcMar>
            <w:vAlign w:val="center"/>
          </w:tcPr>
          <w:p w14:paraId="3B482F50" w14:textId="676E94EB" w:rsidR="00B014AE" w:rsidRDefault="00B014AE" w:rsidP="00B014AE">
            <w:pPr>
              <w:jc w:val="right"/>
              <w:rPr>
                <w:color w:val="000000"/>
                <w:sz w:val="14"/>
                <w:szCs w:val="14"/>
              </w:rPr>
            </w:pPr>
            <w:r>
              <w:rPr>
                <w:color w:val="000000"/>
                <w:sz w:val="14"/>
                <w:szCs w:val="14"/>
              </w:rPr>
              <w:t>25,902.6</w:t>
            </w:r>
          </w:p>
        </w:tc>
        <w:tc>
          <w:tcPr>
            <w:tcW w:w="941" w:type="dxa"/>
            <w:tcBorders>
              <w:top w:val="nil"/>
              <w:left w:val="nil"/>
              <w:bottom w:val="nil"/>
              <w:right w:val="nil"/>
            </w:tcBorders>
            <w:shd w:val="clear" w:color="auto" w:fill="auto"/>
            <w:tcMar>
              <w:left w:w="43" w:type="dxa"/>
              <w:right w:w="43" w:type="dxa"/>
            </w:tcMar>
            <w:vAlign w:val="center"/>
          </w:tcPr>
          <w:p w14:paraId="5B4BD8E4" w14:textId="65FE8991" w:rsidR="00B014AE" w:rsidRDefault="00B014AE" w:rsidP="00B014AE">
            <w:pPr>
              <w:jc w:val="right"/>
              <w:rPr>
                <w:color w:val="000000"/>
                <w:sz w:val="14"/>
                <w:szCs w:val="14"/>
              </w:rPr>
            </w:pPr>
            <w:r>
              <w:rPr>
                <w:color w:val="000000"/>
                <w:sz w:val="14"/>
                <w:szCs w:val="14"/>
              </w:rPr>
              <w:t>25,705.5</w:t>
            </w:r>
          </w:p>
        </w:tc>
      </w:tr>
      <w:tr w:rsidR="00B014AE" w:rsidRPr="00F47DB7" w14:paraId="6409A39F" w14:textId="77777777" w:rsidTr="003600CA">
        <w:trPr>
          <w:trHeight w:val="202"/>
          <w:jc w:val="center"/>
        </w:trPr>
        <w:tc>
          <w:tcPr>
            <w:tcW w:w="1862" w:type="dxa"/>
            <w:tcBorders>
              <w:top w:val="nil"/>
              <w:left w:val="nil"/>
              <w:bottom w:val="nil"/>
              <w:right w:val="nil"/>
            </w:tcBorders>
            <w:shd w:val="clear" w:color="auto" w:fill="auto"/>
            <w:vAlign w:val="center"/>
            <w:hideMark/>
          </w:tcPr>
          <w:p w14:paraId="4E07D910" w14:textId="77777777" w:rsidR="00B014AE" w:rsidRDefault="00B014AE" w:rsidP="00B014AE">
            <w:pPr>
              <w:jc w:val="center"/>
              <w:rPr>
                <w:b/>
                <w:bCs/>
                <w:color w:val="000000"/>
                <w:sz w:val="14"/>
                <w:szCs w:val="14"/>
              </w:rPr>
            </w:pPr>
            <w:r>
              <w:rPr>
                <w:b/>
                <w:bCs/>
                <w:color w:val="000000"/>
                <w:sz w:val="14"/>
                <w:szCs w:val="14"/>
              </w:rPr>
              <w:t>11.75</w:t>
            </w:r>
          </w:p>
        </w:tc>
        <w:tc>
          <w:tcPr>
            <w:tcW w:w="260" w:type="dxa"/>
            <w:tcBorders>
              <w:top w:val="nil"/>
              <w:left w:val="nil"/>
              <w:bottom w:val="nil"/>
              <w:right w:val="nil"/>
            </w:tcBorders>
            <w:shd w:val="clear" w:color="auto" w:fill="auto"/>
            <w:tcMar>
              <w:left w:w="43" w:type="dxa"/>
              <w:right w:w="43" w:type="dxa"/>
            </w:tcMar>
            <w:vAlign w:val="center"/>
          </w:tcPr>
          <w:p w14:paraId="1E1F2716"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C2B3C8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1BDD01A" w14:textId="544FD8F4" w:rsidR="00B014AE" w:rsidRDefault="00B014AE" w:rsidP="00B014AE">
            <w:pPr>
              <w:jc w:val="right"/>
              <w:rPr>
                <w:color w:val="000000"/>
                <w:sz w:val="14"/>
                <w:szCs w:val="14"/>
              </w:rPr>
            </w:pPr>
            <w:r>
              <w:rPr>
                <w:color w:val="000000"/>
                <w:sz w:val="14"/>
                <w:szCs w:val="14"/>
              </w:rPr>
              <w:t>201,934.7</w:t>
            </w:r>
          </w:p>
        </w:tc>
        <w:tc>
          <w:tcPr>
            <w:tcW w:w="974" w:type="dxa"/>
            <w:tcBorders>
              <w:top w:val="nil"/>
              <w:left w:val="nil"/>
              <w:bottom w:val="nil"/>
              <w:right w:val="nil"/>
            </w:tcBorders>
            <w:shd w:val="clear" w:color="auto" w:fill="auto"/>
            <w:tcMar>
              <w:left w:w="43" w:type="dxa"/>
              <w:right w:w="43" w:type="dxa"/>
            </w:tcMar>
            <w:vAlign w:val="center"/>
          </w:tcPr>
          <w:p w14:paraId="39E52CBE" w14:textId="2152FF33" w:rsidR="00B014AE" w:rsidRDefault="00B014AE" w:rsidP="00B014AE">
            <w:pPr>
              <w:jc w:val="right"/>
              <w:rPr>
                <w:color w:val="000000"/>
                <w:sz w:val="14"/>
                <w:szCs w:val="14"/>
              </w:rPr>
            </w:pPr>
            <w:r>
              <w:rPr>
                <w:color w:val="000000"/>
                <w:sz w:val="14"/>
                <w:szCs w:val="14"/>
              </w:rPr>
              <w:t>147,797.9</w:t>
            </w:r>
          </w:p>
        </w:tc>
        <w:tc>
          <w:tcPr>
            <w:tcW w:w="751" w:type="dxa"/>
            <w:tcBorders>
              <w:top w:val="nil"/>
              <w:left w:val="nil"/>
              <w:bottom w:val="nil"/>
              <w:right w:val="nil"/>
            </w:tcBorders>
            <w:shd w:val="clear" w:color="auto" w:fill="auto"/>
            <w:tcMar>
              <w:left w:w="43" w:type="dxa"/>
              <w:right w:w="43" w:type="dxa"/>
            </w:tcMar>
            <w:vAlign w:val="center"/>
          </w:tcPr>
          <w:p w14:paraId="27F250D0" w14:textId="2A668A96" w:rsidR="00B014AE" w:rsidRDefault="00B014AE" w:rsidP="00B014AE">
            <w:pPr>
              <w:jc w:val="right"/>
              <w:rPr>
                <w:color w:val="000000"/>
                <w:sz w:val="14"/>
                <w:szCs w:val="14"/>
              </w:rPr>
            </w:pPr>
            <w:r>
              <w:rPr>
                <w:color w:val="000000"/>
                <w:sz w:val="14"/>
                <w:szCs w:val="14"/>
              </w:rPr>
              <w:t>20,593.2</w:t>
            </w:r>
          </w:p>
        </w:tc>
        <w:tc>
          <w:tcPr>
            <w:tcW w:w="945" w:type="dxa"/>
            <w:tcBorders>
              <w:top w:val="nil"/>
              <w:left w:val="nil"/>
              <w:bottom w:val="nil"/>
              <w:right w:val="nil"/>
            </w:tcBorders>
            <w:shd w:val="clear" w:color="auto" w:fill="auto"/>
            <w:tcMar>
              <w:left w:w="43" w:type="dxa"/>
              <w:right w:w="43" w:type="dxa"/>
            </w:tcMar>
            <w:vAlign w:val="center"/>
          </w:tcPr>
          <w:p w14:paraId="16130299" w14:textId="2616D73B" w:rsidR="00B014AE" w:rsidRDefault="00B014AE" w:rsidP="00B014AE">
            <w:pPr>
              <w:jc w:val="right"/>
              <w:rPr>
                <w:color w:val="000000"/>
                <w:sz w:val="14"/>
                <w:szCs w:val="14"/>
              </w:rPr>
            </w:pPr>
            <w:r>
              <w:rPr>
                <w:color w:val="000000"/>
                <w:sz w:val="14"/>
                <w:szCs w:val="14"/>
              </w:rPr>
              <w:t>20,593.2</w:t>
            </w:r>
          </w:p>
        </w:tc>
        <w:tc>
          <w:tcPr>
            <w:tcW w:w="815" w:type="dxa"/>
            <w:tcBorders>
              <w:top w:val="nil"/>
              <w:left w:val="nil"/>
              <w:bottom w:val="nil"/>
              <w:right w:val="nil"/>
            </w:tcBorders>
            <w:shd w:val="clear" w:color="auto" w:fill="auto"/>
            <w:tcMar>
              <w:left w:w="43" w:type="dxa"/>
              <w:right w:w="43" w:type="dxa"/>
            </w:tcMar>
            <w:vAlign w:val="center"/>
          </w:tcPr>
          <w:p w14:paraId="7257628C" w14:textId="54AC9059" w:rsidR="00B014AE" w:rsidRDefault="00B014AE" w:rsidP="00B014AE">
            <w:pPr>
              <w:jc w:val="right"/>
              <w:rPr>
                <w:color w:val="000000"/>
                <w:sz w:val="14"/>
                <w:szCs w:val="14"/>
              </w:rPr>
            </w:pPr>
            <w:r>
              <w:rPr>
                <w:color w:val="000000"/>
                <w:sz w:val="14"/>
                <w:szCs w:val="14"/>
              </w:rPr>
              <w:t>249,407.5</w:t>
            </w:r>
          </w:p>
        </w:tc>
        <w:tc>
          <w:tcPr>
            <w:tcW w:w="910" w:type="dxa"/>
            <w:tcBorders>
              <w:top w:val="nil"/>
              <w:left w:val="nil"/>
              <w:bottom w:val="nil"/>
              <w:right w:val="nil"/>
            </w:tcBorders>
            <w:shd w:val="clear" w:color="auto" w:fill="auto"/>
            <w:tcMar>
              <w:left w:w="43" w:type="dxa"/>
              <w:right w:w="43" w:type="dxa"/>
            </w:tcMar>
            <w:vAlign w:val="center"/>
          </w:tcPr>
          <w:p w14:paraId="1D6C9331" w14:textId="2816AE93" w:rsidR="00B014AE" w:rsidRDefault="00B014AE" w:rsidP="00B014AE">
            <w:pPr>
              <w:jc w:val="right"/>
              <w:rPr>
                <w:color w:val="000000"/>
                <w:sz w:val="14"/>
                <w:szCs w:val="14"/>
              </w:rPr>
            </w:pPr>
            <w:r>
              <w:rPr>
                <w:color w:val="000000"/>
                <w:sz w:val="14"/>
                <w:szCs w:val="14"/>
              </w:rPr>
              <w:t>86,474.3</w:t>
            </w:r>
          </w:p>
        </w:tc>
        <w:tc>
          <w:tcPr>
            <w:tcW w:w="751" w:type="dxa"/>
            <w:tcBorders>
              <w:top w:val="nil"/>
              <w:left w:val="nil"/>
              <w:bottom w:val="nil"/>
              <w:right w:val="nil"/>
            </w:tcBorders>
            <w:shd w:val="clear" w:color="auto" w:fill="auto"/>
            <w:tcMar>
              <w:left w:w="43" w:type="dxa"/>
              <w:right w:w="43" w:type="dxa"/>
            </w:tcMar>
            <w:vAlign w:val="center"/>
          </w:tcPr>
          <w:p w14:paraId="69577BDD" w14:textId="291434C2" w:rsidR="00B014AE" w:rsidRDefault="00B014AE" w:rsidP="00B014AE">
            <w:pPr>
              <w:jc w:val="right"/>
              <w:rPr>
                <w:color w:val="000000"/>
                <w:sz w:val="14"/>
                <w:szCs w:val="14"/>
              </w:rPr>
            </w:pPr>
            <w:r>
              <w:rPr>
                <w:color w:val="000000"/>
                <w:sz w:val="14"/>
                <w:szCs w:val="14"/>
              </w:rPr>
              <w:t>18,745.4</w:t>
            </w:r>
          </w:p>
        </w:tc>
        <w:tc>
          <w:tcPr>
            <w:tcW w:w="941" w:type="dxa"/>
            <w:tcBorders>
              <w:top w:val="nil"/>
              <w:left w:val="nil"/>
              <w:bottom w:val="nil"/>
              <w:right w:val="nil"/>
            </w:tcBorders>
            <w:shd w:val="clear" w:color="auto" w:fill="auto"/>
            <w:tcMar>
              <w:left w:w="43" w:type="dxa"/>
              <w:right w:w="43" w:type="dxa"/>
            </w:tcMar>
            <w:vAlign w:val="center"/>
          </w:tcPr>
          <w:p w14:paraId="5C37CEE9" w14:textId="248EFF4C" w:rsidR="00B014AE" w:rsidRDefault="00B014AE" w:rsidP="00B014AE">
            <w:pPr>
              <w:jc w:val="right"/>
              <w:rPr>
                <w:color w:val="000000"/>
                <w:sz w:val="14"/>
                <w:szCs w:val="14"/>
              </w:rPr>
            </w:pPr>
            <w:r>
              <w:rPr>
                <w:color w:val="000000"/>
                <w:sz w:val="14"/>
                <w:szCs w:val="14"/>
              </w:rPr>
              <w:t>18,745.4</w:t>
            </w:r>
          </w:p>
        </w:tc>
      </w:tr>
      <w:tr w:rsidR="00B014AE" w:rsidRPr="00F47DB7" w14:paraId="4C8B9245" w14:textId="77777777" w:rsidTr="003600CA">
        <w:trPr>
          <w:trHeight w:val="202"/>
          <w:jc w:val="center"/>
        </w:trPr>
        <w:tc>
          <w:tcPr>
            <w:tcW w:w="1862" w:type="dxa"/>
            <w:tcBorders>
              <w:top w:val="nil"/>
              <w:left w:val="nil"/>
              <w:bottom w:val="nil"/>
              <w:right w:val="nil"/>
            </w:tcBorders>
            <w:shd w:val="clear" w:color="auto" w:fill="auto"/>
            <w:vAlign w:val="center"/>
            <w:hideMark/>
          </w:tcPr>
          <w:p w14:paraId="60D708F0" w14:textId="77777777" w:rsidR="00B014AE" w:rsidRDefault="00B014AE" w:rsidP="00B014AE">
            <w:pPr>
              <w:jc w:val="center"/>
              <w:rPr>
                <w:b/>
                <w:bCs/>
                <w:color w:val="000000"/>
                <w:sz w:val="14"/>
                <w:szCs w:val="14"/>
              </w:rPr>
            </w:pPr>
            <w:r>
              <w:rPr>
                <w:b/>
                <w:bCs/>
                <w:color w:val="000000"/>
                <w:sz w:val="14"/>
                <w:szCs w:val="14"/>
              </w:rPr>
              <w:t>12.00</w:t>
            </w:r>
          </w:p>
        </w:tc>
        <w:tc>
          <w:tcPr>
            <w:tcW w:w="260" w:type="dxa"/>
            <w:tcBorders>
              <w:top w:val="nil"/>
              <w:left w:val="nil"/>
              <w:bottom w:val="nil"/>
              <w:right w:val="nil"/>
            </w:tcBorders>
            <w:shd w:val="clear" w:color="auto" w:fill="auto"/>
            <w:tcMar>
              <w:left w:w="43" w:type="dxa"/>
              <w:right w:w="43" w:type="dxa"/>
            </w:tcMar>
            <w:vAlign w:val="center"/>
          </w:tcPr>
          <w:p w14:paraId="347EDAE5"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1A058C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F79F4F2" w14:textId="0FA699F1" w:rsidR="00B014AE" w:rsidRDefault="00B014AE" w:rsidP="00B014AE">
            <w:pPr>
              <w:jc w:val="right"/>
              <w:rPr>
                <w:color w:val="000000"/>
                <w:sz w:val="14"/>
                <w:szCs w:val="14"/>
              </w:rPr>
            </w:pPr>
            <w:r>
              <w:rPr>
                <w:color w:val="000000"/>
                <w:sz w:val="14"/>
                <w:szCs w:val="14"/>
              </w:rPr>
              <w:t>448,959.4</w:t>
            </w:r>
          </w:p>
        </w:tc>
        <w:tc>
          <w:tcPr>
            <w:tcW w:w="974" w:type="dxa"/>
            <w:tcBorders>
              <w:top w:val="nil"/>
              <w:left w:val="nil"/>
              <w:bottom w:val="nil"/>
              <w:right w:val="nil"/>
            </w:tcBorders>
            <w:shd w:val="clear" w:color="auto" w:fill="auto"/>
            <w:tcMar>
              <w:left w:w="43" w:type="dxa"/>
              <w:right w:w="43" w:type="dxa"/>
            </w:tcMar>
            <w:vAlign w:val="center"/>
          </w:tcPr>
          <w:p w14:paraId="04B6EC64" w14:textId="2A3CB019" w:rsidR="00B014AE" w:rsidRDefault="00B014AE" w:rsidP="00B014AE">
            <w:pPr>
              <w:jc w:val="right"/>
              <w:rPr>
                <w:color w:val="000000"/>
                <w:sz w:val="14"/>
                <w:szCs w:val="14"/>
              </w:rPr>
            </w:pPr>
            <w:r>
              <w:rPr>
                <w:color w:val="000000"/>
                <w:sz w:val="14"/>
                <w:szCs w:val="14"/>
              </w:rPr>
              <w:t>250,132.7</w:t>
            </w:r>
          </w:p>
        </w:tc>
        <w:tc>
          <w:tcPr>
            <w:tcW w:w="751" w:type="dxa"/>
            <w:tcBorders>
              <w:top w:val="nil"/>
              <w:left w:val="nil"/>
              <w:bottom w:val="nil"/>
              <w:right w:val="nil"/>
            </w:tcBorders>
            <w:shd w:val="clear" w:color="auto" w:fill="auto"/>
            <w:tcMar>
              <w:left w:w="43" w:type="dxa"/>
              <w:right w:w="43" w:type="dxa"/>
            </w:tcMar>
            <w:vAlign w:val="center"/>
          </w:tcPr>
          <w:p w14:paraId="78977CBC" w14:textId="29D44BA8" w:rsidR="00B014AE" w:rsidRDefault="00B014AE" w:rsidP="00B014AE">
            <w:pPr>
              <w:jc w:val="right"/>
              <w:rPr>
                <w:color w:val="000000"/>
                <w:sz w:val="14"/>
                <w:szCs w:val="14"/>
              </w:rPr>
            </w:pPr>
            <w:r>
              <w:rPr>
                <w:color w:val="000000"/>
                <w:sz w:val="14"/>
                <w:szCs w:val="14"/>
              </w:rPr>
              <w:t>67,830.4</w:t>
            </w:r>
          </w:p>
        </w:tc>
        <w:tc>
          <w:tcPr>
            <w:tcW w:w="945" w:type="dxa"/>
            <w:tcBorders>
              <w:top w:val="nil"/>
              <w:left w:val="nil"/>
              <w:bottom w:val="nil"/>
              <w:right w:val="nil"/>
            </w:tcBorders>
            <w:shd w:val="clear" w:color="auto" w:fill="auto"/>
            <w:tcMar>
              <w:left w:w="43" w:type="dxa"/>
              <w:right w:w="43" w:type="dxa"/>
            </w:tcMar>
            <w:vAlign w:val="center"/>
          </w:tcPr>
          <w:p w14:paraId="66993247" w14:textId="216F7609" w:rsidR="00B014AE" w:rsidRDefault="00B014AE" w:rsidP="00B014AE">
            <w:pPr>
              <w:jc w:val="right"/>
              <w:rPr>
                <w:color w:val="000000"/>
                <w:sz w:val="14"/>
                <w:szCs w:val="14"/>
              </w:rPr>
            </w:pPr>
            <w:r>
              <w:rPr>
                <w:color w:val="000000"/>
                <w:sz w:val="14"/>
                <w:szCs w:val="14"/>
              </w:rPr>
              <w:t>20,942.9</w:t>
            </w:r>
          </w:p>
        </w:tc>
        <w:tc>
          <w:tcPr>
            <w:tcW w:w="815" w:type="dxa"/>
            <w:tcBorders>
              <w:top w:val="nil"/>
              <w:left w:val="nil"/>
              <w:bottom w:val="nil"/>
              <w:right w:val="nil"/>
            </w:tcBorders>
            <w:shd w:val="clear" w:color="auto" w:fill="auto"/>
            <w:tcMar>
              <w:left w:w="43" w:type="dxa"/>
              <w:right w:w="43" w:type="dxa"/>
            </w:tcMar>
            <w:vAlign w:val="center"/>
          </w:tcPr>
          <w:p w14:paraId="1E2AC2E9" w14:textId="1C9311B2" w:rsidR="00B014AE" w:rsidRDefault="00B014AE" w:rsidP="00B014AE">
            <w:pPr>
              <w:jc w:val="right"/>
              <w:rPr>
                <w:color w:val="000000"/>
                <w:sz w:val="14"/>
                <w:szCs w:val="14"/>
              </w:rPr>
            </w:pPr>
            <w:r>
              <w:rPr>
                <w:color w:val="000000"/>
                <w:sz w:val="14"/>
                <w:szCs w:val="14"/>
              </w:rPr>
              <w:t>240,038.8</w:t>
            </w:r>
          </w:p>
        </w:tc>
        <w:tc>
          <w:tcPr>
            <w:tcW w:w="910" w:type="dxa"/>
            <w:tcBorders>
              <w:top w:val="nil"/>
              <w:left w:val="nil"/>
              <w:bottom w:val="nil"/>
              <w:right w:val="nil"/>
            </w:tcBorders>
            <w:shd w:val="clear" w:color="auto" w:fill="auto"/>
            <w:tcMar>
              <w:left w:w="43" w:type="dxa"/>
              <w:right w:w="43" w:type="dxa"/>
            </w:tcMar>
            <w:vAlign w:val="center"/>
          </w:tcPr>
          <w:p w14:paraId="69841472" w14:textId="0437DDA6" w:rsidR="00B014AE" w:rsidRDefault="00B014AE" w:rsidP="00B014AE">
            <w:pPr>
              <w:jc w:val="right"/>
              <w:rPr>
                <w:color w:val="000000"/>
                <w:sz w:val="14"/>
                <w:szCs w:val="14"/>
              </w:rPr>
            </w:pPr>
            <w:r>
              <w:rPr>
                <w:color w:val="000000"/>
                <w:sz w:val="14"/>
                <w:szCs w:val="14"/>
              </w:rPr>
              <w:t>124,431.2</w:t>
            </w:r>
          </w:p>
        </w:tc>
        <w:tc>
          <w:tcPr>
            <w:tcW w:w="751" w:type="dxa"/>
            <w:tcBorders>
              <w:top w:val="nil"/>
              <w:left w:val="nil"/>
              <w:bottom w:val="nil"/>
              <w:right w:val="nil"/>
            </w:tcBorders>
            <w:shd w:val="clear" w:color="auto" w:fill="auto"/>
            <w:tcMar>
              <w:left w:w="43" w:type="dxa"/>
              <w:right w:w="43" w:type="dxa"/>
            </w:tcMar>
            <w:vAlign w:val="center"/>
          </w:tcPr>
          <w:p w14:paraId="0B115546" w14:textId="7C5DF9B0" w:rsidR="00B014AE" w:rsidRDefault="00B014AE" w:rsidP="00B014AE">
            <w:pPr>
              <w:jc w:val="right"/>
              <w:rPr>
                <w:color w:val="000000"/>
                <w:sz w:val="14"/>
                <w:szCs w:val="14"/>
              </w:rPr>
            </w:pPr>
            <w:r>
              <w:rPr>
                <w:color w:val="000000"/>
                <w:sz w:val="14"/>
                <w:szCs w:val="14"/>
              </w:rPr>
              <w:t>100,557.7</w:t>
            </w:r>
          </w:p>
        </w:tc>
        <w:tc>
          <w:tcPr>
            <w:tcW w:w="941" w:type="dxa"/>
            <w:tcBorders>
              <w:top w:val="nil"/>
              <w:left w:val="nil"/>
              <w:bottom w:val="nil"/>
              <w:right w:val="nil"/>
            </w:tcBorders>
            <w:shd w:val="clear" w:color="auto" w:fill="auto"/>
            <w:tcMar>
              <w:left w:w="43" w:type="dxa"/>
              <w:right w:w="43" w:type="dxa"/>
            </w:tcMar>
            <w:vAlign w:val="center"/>
          </w:tcPr>
          <w:p w14:paraId="33011B93" w14:textId="1CFBA650" w:rsidR="00B014AE" w:rsidRDefault="00B014AE" w:rsidP="00B014AE">
            <w:pPr>
              <w:jc w:val="right"/>
              <w:rPr>
                <w:color w:val="000000"/>
                <w:sz w:val="14"/>
                <w:szCs w:val="14"/>
              </w:rPr>
            </w:pPr>
            <w:r>
              <w:rPr>
                <w:color w:val="000000"/>
                <w:sz w:val="14"/>
                <w:szCs w:val="14"/>
              </w:rPr>
              <w:t>99,812.6</w:t>
            </w:r>
          </w:p>
        </w:tc>
      </w:tr>
      <w:tr w:rsidR="00B014AE" w:rsidRPr="00F47DB7" w14:paraId="3824D46C" w14:textId="77777777" w:rsidTr="003600CA">
        <w:trPr>
          <w:trHeight w:val="202"/>
          <w:jc w:val="center"/>
        </w:trPr>
        <w:tc>
          <w:tcPr>
            <w:tcW w:w="1862" w:type="dxa"/>
            <w:tcBorders>
              <w:top w:val="nil"/>
              <w:left w:val="nil"/>
              <w:bottom w:val="nil"/>
              <w:right w:val="nil"/>
            </w:tcBorders>
            <w:shd w:val="clear" w:color="auto" w:fill="auto"/>
            <w:vAlign w:val="center"/>
            <w:hideMark/>
          </w:tcPr>
          <w:p w14:paraId="21773FEE" w14:textId="77777777" w:rsidR="00B014AE" w:rsidRDefault="00B014AE" w:rsidP="00B014AE">
            <w:pPr>
              <w:jc w:val="center"/>
              <w:rPr>
                <w:b/>
                <w:bCs/>
                <w:color w:val="000000"/>
                <w:sz w:val="14"/>
                <w:szCs w:val="14"/>
              </w:rPr>
            </w:pPr>
            <w:r>
              <w:rPr>
                <w:b/>
                <w:bCs/>
                <w:color w:val="000000"/>
                <w:sz w:val="14"/>
                <w:szCs w:val="14"/>
              </w:rPr>
              <w:t>12.25</w:t>
            </w:r>
          </w:p>
        </w:tc>
        <w:tc>
          <w:tcPr>
            <w:tcW w:w="260" w:type="dxa"/>
            <w:tcBorders>
              <w:top w:val="nil"/>
              <w:left w:val="nil"/>
              <w:bottom w:val="nil"/>
              <w:right w:val="nil"/>
            </w:tcBorders>
            <w:shd w:val="clear" w:color="auto" w:fill="auto"/>
            <w:tcMar>
              <w:left w:w="43" w:type="dxa"/>
              <w:right w:w="43" w:type="dxa"/>
            </w:tcMar>
            <w:vAlign w:val="center"/>
          </w:tcPr>
          <w:p w14:paraId="76DC3F4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A74CBB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DB79FB7" w14:textId="0384D87D" w:rsidR="00B014AE" w:rsidRDefault="00B014AE" w:rsidP="00B014AE">
            <w:pPr>
              <w:jc w:val="right"/>
              <w:rPr>
                <w:color w:val="000000"/>
                <w:sz w:val="14"/>
                <w:szCs w:val="14"/>
              </w:rPr>
            </w:pPr>
            <w:r>
              <w:rPr>
                <w:color w:val="000000"/>
                <w:sz w:val="14"/>
                <w:szCs w:val="14"/>
              </w:rPr>
              <w:t>275,990.2</w:t>
            </w:r>
          </w:p>
        </w:tc>
        <w:tc>
          <w:tcPr>
            <w:tcW w:w="974" w:type="dxa"/>
            <w:tcBorders>
              <w:top w:val="nil"/>
              <w:left w:val="nil"/>
              <w:bottom w:val="nil"/>
              <w:right w:val="nil"/>
            </w:tcBorders>
            <w:shd w:val="clear" w:color="auto" w:fill="auto"/>
            <w:tcMar>
              <w:left w:w="43" w:type="dxa"/>
              <w:right w:w="43" w:type="dxa"/>
            </w:tcMar>
            <w:vAlign w:val="center"/>
          </w:tcPr>
          <w:p w14:paraId="38771BE7" w14:textId="1E46290E" w:rsidR="00B014AE" w:rsidRDefault="00B014AE" w:rsidP="00B014AE">
            <w:pPr>
              <w:jc w:val="right"/>
              <w:rPr>
                <w:color w:val="000000"/>
                <w:sz w:val="14"/>
                <w:szCs w:val="14"/>
              </w:rPr>
            </w:pPr>
            <w:r>
              <w:rPr>
                <w:color w:val="000000"/>
                <w:sz w:val="14"/>
                <w:szCs w:val="14"/>
              </w:rPr>
              <w:t>146,876.2</w:t>
            </w:r>
          </w:p>
        </w:tc>
        <w:tc>
          <w:tcPr>
            <w:tcW w:w="751" w:type="dxa"/>
            <w:tcBorders>
              <w:top w:val="nil"/>
              <w:left w:val="nil"/>
              <w:bottom w:val="nil"/>
              <w:right w:val="nil"/>
            </w:tcBorders>
            <w:shd w:val="clear" w:color="auto" w:fill="auto"/>
            <w:tcMar>
              <w:left w:w="43" w:type="dxa"/>
              <w:right w:w="43" w:type="dxa"/>
            </w:tcMar>
            <w:vAlign w:val="center"/>
          </w:tcPr>
          <w:p w14:paraId="4C764076" w14:textId="4A8D2E54" w:rsidR="00B014AE" w:rsidRDefault="00B014AE" w:rsidP="00B014AE">
            <w:pPr>
              <w:jc w:val="right"/>
              <w:rPr>
                <w:color w:val="000000"/>
                <w:sz w:val="14"/>
                <w:szCs w:val="14"/>
              </w:rPr>
            </w:pPr>
            <w:r>
              <w:rPr>
                <w:color w:val="000000"/>
                <w:sz w:val="14"/>
                <w:szCs w:val="14"/>
              </w:rPr>
              <w:t>27,544.2</w:t>
            </w:r>
          </w:p>
        </w:tc>
        <w:tc>
          <w:tcPr>
            <w:tcW w:w="945" w:type="dxa"/>
            <w:tcBorders>
              <w:top w:val="nil"/>
              <w:left w:val="nil"/>
              <w:bottom w:val="nil"/>
              <w:right w:val="nil"/>
            </w:tcBorders>
            <w:shd w:val="clear" w:color="auto" w:fill="auto"/>
            <w:tcMar>
              <w:left w:w="43" w:type="dxa"/>
              <w:right w:w="43" w:type="dxa"/>
            </w:tcMar>
            <w:vAlign w:val="center"/>
          </w:tcPr>
          <w:p w14:paraId="6F93DD02" w14:textId="50797AB6" w:rsidR="00B014AE" w:rsidRDefault="00B014AE" w:rsidP="00B014AE">
            <w:pPr>
              <w:jc w:val="right"/>
              <w:rPr>
                <w:color w:val="000000"/>
                <w:sz w:val="14"/>
                <w:szCs w:val="14"/>
              </w:rPr>
            </w:pPr>
            <w:r>
              <w:rPr>
                <w:color w:val="000000"/>
                <w:sz w:val="14"/>
                <w:szCs w:val="14"/>
              </w:rPr>
              <w:t>27,544.2</w:t>
            </w:r>
          </w:p>
        </w:tc>
        <w:tc>
          <w:tcPr>
            <w:tcW w:w="815" w:type="dxa"/>
            <w:tcBorders>
              <w:top w:val="nil"/>
              <w:left w:val="nil"/>
              <w:bottom w:val="nil"/>
              <w:right w:val="nil"/>
            </w:tcBorders>
            <w:shd w:val="clear" w:color="auto" w:fill="auto"/>
            <w:tcMar>
              <w:left w:w="43" w:type="dxa"/>
              <w:right w:w="43" w:type="dxa"/>
            </w:tcMar>
            <w:vAlign w:val="center"/>
          </w:tcPr>
          <w:p w14:paraId="16929662" w14:textId="53B47FF3" w:rsidR="00B014AE" w:rsidRDefault="00B014AE" w:rsidP="00B014AE">
            <w:pPr>
              <w:jc w:val="right"/>
              <w:rPr>
                <w:color w:val="000000"/>
                <w:sz w:val="14"/>
                <w:szCs w:val="14"/>
              </w:rPr>
            </w:pPr>
            <w:r>
              <w:rPr>
                <w:color w:val="000000"/>
                <w:sz w:val="14"/>
                <w:szCs w:val="14"/>
              </w:rPr>
              <w:t>315,253.7</w:t>
            </w:r>
          </w:p>
        </w:tc>
        <w:tc>
          <w:tcPr>
            <w:tcW w:w="910" w:type="dxa"/>
            <w:tcBorders>
              <w:top w:val="nil"/>
              <w:left w:val="nil"/>
              <w:bottom w:val="nil"/>
              <w:right w:val="nil"/>
            </w:tcBorders>
            <w:shd w:val="clear" w:color="auto" w:fill="auto"/>
            <w:tcMar>
              <w:left w:w="43" w:type="dxa"/>
              <w:right w:w="43" w:type="dxa"/>
            </w:tcMar>
            <w:vAlign w:val="center"/>
          </w:tcPr>
          <w:p w14:paraId="109FDC6F" w14:textId="07337F74" w:rsidR="00B014AE" w:rsidRDefault="00B014AE" w:rsidP="00B014AE">
            <w:pPr>
              <w:jc w:val="right"/>
              <w:rPr>
                <w:color w:val="000000"/>
                <w:sz w:val="14"/>
                <w:szCs w:val="14"/>
              </w:rPr>
            </w:pPr>
            <w:r>
              <w:rPr>
                <w:color w:val="000000"/>
                <w:sz w:val="14"/>
                <w:szCs w:val="14"/>
              </w:rPr>
              <w:t>134,732.6</w:t>
            </w:r>
          </w:p>
        </w:tc>
        <w:tc>
          <w:tcPr>
            <w:tcW w:w="751" w:type="dxa"/>
            <w:tcBorders>
              <w:top w:val="nil"/>
              <w:left w:val="nil"/>
              <w:bottom w:val="nil"/>
              <w:right w:val="nil"/>
            </w:tcBorders>
            <w:shd w:val="clear" w:color="auto" w:fill="auto"/>
            <w:tcMar>
              <w:left w:w="43" w:type="dxa"/>
              <w:right w:w="43" w:type="dxa"/>
            </w:tcMar>
            <w:vAlign w:val="center"/>
          </w:tcPr>
          <w:p w14:paraId="5FD855F4" w14:textId="5A98491A" w:rsidR="00B014AE" w:rsidRDefault="00B014AE" w:rsidP="00B014AE">
            <w:pPr>
              <w:jc w:val="right"/>
              <w:rPr>
                <w:color w:val="000000"/>
                <w:sz w:val="14"/>
                <w:szCs w:val="14"/>
              </w:rPr>
            </w:pPr>
            <w:r>
              <w:rPr>
                <w:color w:val="000000"/>
                <w:sz w:val="14"/>
                <w:szCs w:val="14"/>
              </w:rPr>
              <w:t>66,473.6</w:t>
            </w:r>
          </w:p>
        </w:tc>
        <w:tc>
          <w:tcPr>
            <w:tcW w:w="941" w:type="dxa"/>
            <w:tcBorders>
              <w:top w:val="nil"/>
              <w:left w:val="nil"/>
              <w:bottom w:val="nil"/>
              <w:right w:val="nil"/>
            </w:tcBorders>
            <w:shd w:val="clear" w:color="auto" w:fill="auto"/>
            <w:tcMar>
              <w:left w:w="43" w:type="dxa"/>
              <w:right w:w="43" w:type="dxa"/>
            </w:tcMar>
            <w:vAlign w:val="center"/>
          </w:tcPr>
          <w:p w14:paraId="0966645C" w14:textId="75369C95" w:rsidR="00B014AE" w:rsidRDefault="00B014AE" w:rsidP="00B014AE">
            <w:pPr>
              <w:jc w:val="right"/>
              <w:rPr>
                <w:color w:val="000000"/>
                <w:sz w:val="14"/>
                <w:szCs w:val="14"/>
              </w:rPr>
            </w:pPr>
            <w:r>
              <w:rPr>
                <w:color w:val="000000"/>
                <w:sz w:val="14"/>
                <w:szCs w:val="14"/>
              </w:rPr>
              <w:t>61,167.1</w:t>
            </w:r>
          </w:p>
        </w:tc>
      </w:tr>
      <w:tr w:rsidR="00B014AE" w:rsidRPr="00F47DB7" w14:paraId="64925FB0" w14:textId="77777777" w:rsidTr="003600CA">
        <w:trPr>
          <w:trHeight w:val="202"/>
          <w:jc w:val="center"/>
        </w:trPr>
        <w:tc>
          <w:tcPr>
            <w:tcW w:w="1862" w:type="dxa"/>
            <w:tcBorders>
              <w:top w:val="nil"/>
              <w:left w:val="nil"/>
              <w:bottom w:val="nil"/>
              <w:right w:val="nil"/>
            </w:tcBorders>
            <w:shd w:val="clear" w:color="auto" w:fill="auto"/>
            <w:vAlign w:val="center"/>
            <w:hideMark/>
          </w:tcPr>
          <w:p w14:paraId="77F5F325" w14:textId="77777777" w:rsidR="00B014AE" w:rsidRDefault="00B014AE" w:rsidP="00B014AE">
            <w:pPr>
              <w:jc w:val="center"/>
              <w:rPr>
                <w:b/>
                <w:bCs/>
                <w:color w:val="000000"/>
                <w:sz w:val="14"/>
                <w:szCs w:val="14"/>
              </w:rPr>
            </w:pPr>
            <w:r>
              <w:rPr>
                <w:b/>
                <w:bCs/>
                <w:color w:val="000000"/>
                <w:sz w:val="14"/>
                <w:szCs w:val="14"/>
              </w:rPr>
              <w:t>12.50</w:t>
            </w:r>
          </w:p>
        </w:tc>
        <w:tc>
          <w:tcPr>
            <w:tcW w:w="260" w:type="dxa"/>
            <w:tcBorders>
              <w:top w:val="nil"/>
              <w:left w:val="nil"/>
              <w:bottom w:val="nil"/>
              <w:right w:val="nil"/>
            </w:tcBorders>
            <w:shd w:val="clear" w:color="auto" w:fill="auto"/>
            <w:tcMar>
              <w:left w:w="43" w:type="dxa"/>
              <w:right w:w="43" w:type="dxa"/>
            </w:tcMar>
            <w:vAlign w:val="center"/>
          </w:tcPr>
          <w:p w14:paraId="317DD05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2ADB99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B6EED1" w14:textId="70D5A13F" w:rsidR="00B014AE" w:rsidRDefault="00B014AE" w:rsidP="00B014AE">
            <w:pPr>
              <w:jc w:val="right"/>
              <w:rPr>
                <w:color w:val="000000"/>
                <w:sz w:val="14"/>
                <w:szCs w:val="14"/>
              </w:rPr>
            </w:pPr>
            <w:r>
              <w:rPr>
                <w:color w:val="000000"/>
                <w:sz w:val="14"/>
                <w:szCs w:val="14"/>
              </w:rPr>
              <w:t>432,763.3</w:t>
            </w:r>
          </w:p>
        </w:tc>
        <w:tc>
          <w:tcPr>
            <w:tcW w:w="974" w:type="dxa"/>
            <w:tcBorders>
              <w:top w:val="nil"/>
              <w:left w:val="nil"/>
              <w:bottom w:val="nil"/>
              <w:right w:val="nil"/>
            </w:tcBorders>
            <w:shd w:val="clear" w:color="auto" w:fill="auto"/>
            <w:tcMar>
              <w:left w:w="43" w:type="dxa"/>
              <w:right w:w="43" w:type="dxa"/>
            </w:tcMar>
            <w:vAlign w:val="center"/>
          </w:tcPr>
          <w:p w14:paraId="0DF48A8A" w14:textId="3381F21B" w:rsidR="00B014AE" w:rsidRDefault="00B014AE" w:rsidP="00B014AE">
            <w:pPr>
              <w:jc w:val="right"/>
              <w:rPr>
                <w:color w:val="000000"/>
                <w:sz w:val="14"/>
                <w:szCs w:val="14"/>
              </w:rPr>
            </w:pPr>
            <w:r>
              <w:rPr>
                <w:color w:val="000000"/>
                <w:sz w:val="14"/>
                <w:szCs w:val="14"/>
              </w:rPr>
              <w:t>147,533.8</w:t>
            </w:r>
          </w:p>
        </w:tc>
        <w:tc>
          <w:tcPr>
            <w:tcW w:w="751" w:type="dxa"/>
            <w:tcBorders>
              <w:top w:val="nil"/>
              <w:left w:val="nil"/>
              <w:bottom w:val="nil"/>
              <w:right w:val="nil"/>
            </w:tcBorders>
            <w:shd w:val="clear" w:color="auto" w:fill="auto"/>
            <w:tcMar>
              <w:left w:w="43" w:type="dxa"/>
              <w:right w:w="43" w:type="dxa"/>
            </w:tcMar>
            <w:vAlign w:val="center"/>
          </w:tcPr>
          <w:p w14:paraId="797395F6" w14:textId="5C82B851" w:rsidR="00B014AE" w:rsidRDefault="00B014AE" w:rsidP="00B014AE">
            <w:pPr>
              <w:jc w:val="right"/>
              <w:rPr>
                <w:color w:val="000000"/>
                <w:sz w:val="14"/>
                <w:szCs w:val="14"/>
              </w:rPr>
            </w:pPr>
            <w:r>
              <w:rPr>
                <w:color w:val="000000"/>
                <w:sz w:val="14"/>
                <w:szCs w:val="14"/>
              </w:rPr>
              <w:t>38,600.8</w:t>
            </w:r>
          </w:p>
        </w:tc>
        <w:tc>
          <w:tcPr>
            <w:tcW w:w="945" w:type="dxa"/>
            <w:tcBorders>
              <w:top w:val="nil"/>
              <w:left w:val="nil"/>
              <w:bottom w:val="nil"/>
              <w:right w:val="nil"/>
            </w:tcBorders>
            <w:shd w:val="clear" w:color="auto" w:fill="auto"/>
            <w:tcMar>
              <w:left w:w="43" w:type="dxa"/>
              <w:right w:w="43" w:type="dxa"/>
            </w:tcMar>
            <w:vAlign w:val="center"/>
          </w:tcPr>
          <w:p w14:paraId="624D09A8" w14:textId="18D99959" w:rsidR="00B014AE" w:rsidRDefault="00B014AE" w:rsidP="00B014AE">
            <w:pPr>
              <w:jc w:val="right"/>
              <w:rPr>
                <w:color w:val="000000"/>
                <w:sz w:val="14"/>
                <w:szCs w:val="14"/>
              </w:rPr>
            </w:pPr>
            <w:r>
              <w:rPr>
                <w:color w:val="000000"/>
                <w:sz w:val="14"/>
                <w:szCs w:val="14"/>
              </w:rPr>
              <w:t>26,641.3</w:t>
            </w:r>
          </w:p>
        </w:tc>
        <w:tc>
          <w:tcPr>
            <w:tcW w:w="815" w:type="dxa"/>
            <w:tcBorders>
              <w:top w:val="nil"/>
              <w:left w:val="nil"/>
              <w:bottom w:val="nil"/>
              <w:right w:val="nil"/>
            </w:tcBorders>
            <w:shd w:val="clear" w:color="auto" w:fill="auto"/>
            <w:tcMar>
              <w:left w:w="43" w:type="dxa"/>
              <w:right w:w="43" w:type="dxa"/>
            </w:tcMar>
            <w:vAlign w:val="center"/>
          </w:tcPr>
          <w:p w14:paraId="407865A5" w14:textId="213557D4" w:rsidR="00B014AE" w:rsidRDefault="00B014AE" w:rsidP="00B014AE">
            <w:pPr>
              <w:jc w:val="right"/>
              <w:rPr>
                <w:color w:val="000000"/>
                <w:sz w:val="14"/>
                <w:szCs w:val="14"/>
              </w:rPr>
            </w:pPr>
            <w:r>
              <w:rPr>
                <w:color w:val="000000"/>
                <w:sz w:val="14"/>
                <w:szCs w:val="14"/>
              </w:rPr>
              <w:t>139,364.0</w:t>
            </w:r>
          </w:p>
        </w:tc>
        <w:tc>
          <w:tcPr>
            <w:tcW w:w="910" w:type="dxa"/>
            <w:tcBorders>
              <w:top w:val="nil"/>
              <w:left w:val="nil"/>
              <w:bottom w:val="nil"/>
              <w:right w:val="nil"/>
            </w:tcBorders>
            <w:shd w:val="clear" w:color="auto" w:fill="auto"/>
            <w:tcMar>
              <w:left w:w="43" w:type="dxa"/>
              <w:right w:w="43" w:type="dxa"/>
            </w:tcMar>
            <w:vAlign w:val="center"/>
          </w:tcPr>
          <w:p w14:paraId="65E04F32" w14:textId="75CE256B" w:rsidR="00B014AE" w:rsidRDefault="00B014AE" w:rsidP="00B014AE">
            <w:pPr>
              <w:jc w:val="right"/>
              <w:rPr>
                <w:color w:val="000000"/>
                <w:sz w:val="14"/>
                <w:szCs w:val="14"/>
              </w:rPr>
            </w:pPr>
            <w:r>
              <w:rPr>
                <w:color w:val="000000"/>
                <w:sz w:val="14"/>
                <w:szCs w:val="14"/>
              </w:rPr>
              <w:t>54,013.8</w:t>
            </w:r>
          </w:p>
        </w:tc>
        <w:tc>
          <w:tcPr>
            <w:tcW w:w="751" w:type="dxa"/>
            <w:tcBorders>
              <w:top w:val="nil"/>
              <w:left w:val="nil"/>
              <w:bottom w:val="nil"/>
              <w:right w:val="nil"/>
            </w:tcBorders>
            <w:shd w:val="clear" w:color="auto" w:fill="auto"/>
            <w:tcMar>
              <w:left w:w="43" w:type="dxa"/>
              <w:right w:w="43" w:type="dxa"/>
            </w:tcMar>
            <w:vAlign w:val="center"/>
          </w:tcPr>
          <w:p w14:paraId="694B0C59" w14:textId="0ECD8046" w:rsidR="00B014AE" w:rsidRDefault="00B014AE" w:rsidP="00B014AE">
            <w:pPr>
              <w:jc w:val="right"/>
              <w:rPr>
                <w:color w:val="000000"/>
                <w:sz w:val="14"/>
                <w:szCs w:val="14"/>
              </w:rPr>
            </w:pPr>
            <w:r>
              <w:rPr>
                <w:color w:val="000000"/>
                <w:sz w:val="14"/>
                <w:szCs w:val="14"/>
              </w:rPr>
              <w:t>17,694.6</w:t>
            </w:r>
          </w:p>
        </w:tc>
        <w:tc>
          <w:tcPr>
            <w:tcW w:w="941" w:type="dxa"/>
            <w:tcBorders>
              <w:top w:val="nil"/>
              <w:left w:val="nil"/>
              <w:bottom w:val="nil"/>
              <w:right w:val="nil"/>
            </w:tcBorders>
            <w:shd w:val="clear" w:color="auto" w:fill="auto"/>
            <w:tcMar>
              <w:left w:w="43" w:type="dxa"/>
              <w:right w:w="43" w:type="dxa"/>
            </w:tcMar>
            <w:vAlign w:val="center"/>
          </w:tcPr>
          <w:p w14:paraId="7F25B4B4" w14:textId="3B9B25B0" w:rsidR="00B014AE" w:rsidRDefault="00B014AE" w:rsidP="00B014AE">
            <w:pPr>
              <w:jc w:val="right"/>
              <w:rPr>
                <w:color w:val="000000"/>
                <w:sz w:val="14"/>
                <w:szCs w:val="14"/>
              </w:rPr>
            </w:pPr>
            <w:r>
              <w:rPr>
                <w:color w:val="000000"/>
                <w:sz w:val="14"/>
                <w:szCs w:val="14"/>
              </w:rPr>
              <w:t>17,694.6</w:t>
            </w:r>
          </w:p>
        </w:tc>
      </w:tr>
      <w:tr w:rsidR="00B014AE" w:rsidRPr="00F47DB7" w14:paraId="7EA9BF3F" w14:textId="77777777" w:rsidTr="003600CA">
        <w:trPr>
          <w:trHeight w:val="202"/>
          <w:jc w:val="center"/>
        </w:trPr>
        <w:tc>
          <w:tcPr>
            <w:tcW w:w="1862" w:type="dxa"/>
            <w:tcBorders>
              <w:top w:val="nil"/>
              <w:left w:val="nil"/>
              <w:bottom w:val="nil"/>
              <w:right w:val="nil"/>
            </w:tcBorders>
            <w:shd w:val="clear" w:color="auto" w:fill="auto"/>
            <w:vAlign w:val="center"/>
            <w:hideMark/>
          </w:tcPr>
          <w:p w14:paraId="5E6DDE58" w14:textId="77777777" w:rsidR="00B014AE" w:rsidRDefault="00B014AE" w:rsidP="00B014AE">
            <w:pPr>
              <w:jc w:val="center"/>
              <w:rPr>
                <w:b/>
                <w:bCs/>
                <w:color w:val="000000"/>
                <w:sz w:val="14"/>
                <w:szCs w:val="14"/>
              </w:rPr>
            </w:pPr>
            <w:r>
              <w:rPr>
                <w:b/>
                <w:bCs/>
                <w:color w:val="000000"/>
                <w:sz w:val="14"/>
                <w:szCs w:val="14"/>
              </w:rPr>
              <w:t>12.75</w:t>
            </w:r>
          </w:p>
        </w:tc>
        <w:tc>
          <w:tcPr>
            <w:tcW w:w="260" w:type="dxa"/>
            <w:tcBorders>
              <w:top w:val="nil"/>
              <w:left w:val="nil"/>
              <w:bottom w:val="nil"/>
              <w:right w:val="nil"/>
            </w:tcBorders>
            <w:shd w:val="clear" w:color="auto" w:fill="auto"/>
            <w:tcMar>
              <w:left w:w="43" w:type="dxa"/>
              <w:right w:w="43" w:type="dxa"/>
            </w:tcMar>
            <w:vAlign w:val="center"/>
          </w:tcPr>
          <w:p w14:paraId="37F7B607"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50EFF2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B5EBE54" w14:textId="3AB1409B" w:rsidR="00B014AE" w:rsidRDefault="00B014AE" w:rsidP="00B014AE">
            <w:pPr>
              <w:jc w:val="right"/>
              <w:rPr>
                <w:color w:val="000000"/>
                <w:sz w:val="14"/>
                <w:szCs w:val="14"/>
              </w:rPr>
            </w:pPr>
            <w:r>
              <w:rPr>
                <w:color w:val="000000"/>
                <w:sz w:val="14"/>
                <w:szCs w:val="14"/>
              </w:rPr>
              <w:t>225,510.4</w:t>
            </w:r>
          </w:p>
        </w:tc>
        <w:tc>
          <w:tcPr>
            <w:tcW w:w="974" w:type="dxa"/>
            <w:tcBorders>
              <w:top w:val="nil"/>
              <w:left w:val="nil"/>
              <w:bottom w:val="nil"/>
              <w:right w:val="nil"/>
            </w:tcBorders>
            <w:shd w:val="clear" w:color="auto" w:fill="auto"/>
            <w:tcMar>
              <w:left w:w="43" w:type="dxa"/>
              <w:right w:w="43" w:type="dxa"/>
            </w:tcMar>
            <w:vAlign w:val="center"/>
          </w:tcPr>
          <w:p w14:paraId="1CB8637A" w14:textId="043D7FB9" w:rsidR="00B014AE" w:rsidRDefault="00B014AE" w:rsidP="00B014AE">
            <w:pPr>
              <w:jc w:val="right"/>
              <w:rPr>
                <w:color w:val="000000"/>
                <w:sz w:val="14"/>
                <w:szCs w:val="14"/>
              </w:rPr>
            </w:pPr>
            <w:r>
              <w:rPr>
                <w:color w:val="000000"/>
                <w:sz w:val="14"/>
                <w:szCs w:val="14"/>
              </w:rPr>
              <w:t>143,894.3</w:t>
            </w:r>
          </w:p>
        </w:tc>
        <w:tc>
          <w:tcPr>
            <w:tcW w:w="751" w:type="dxa"/>
            <w:tcBorders>
              <w:top w:val="nil"/>
              <w:left w:val="nil"/>
              <w:bottom w:val="nil"/>
              <w:right w:val="nil"/>
            </w:tcBorders>
            <w:shd w:val="clear" w:color="auto" w:fill="auto"/>
            <w:tcMar>
              <w:left w:w="43" w:type="dxa"/>
              <w:right w:w="43" w:type="dxa"/>
            </w:tcMar>
            <w:vAlign w:val="center"/>
          </w:tcPr>
          <w:p w14:paraId="68CCF352" w14:textId="72495C81" w:rsidR="00B014AE" w:rsidRDefault="00B014AE" w:rsidP="00B014AE">
            <w:pPr>
              <w:jc w:val="right"/>
              <w:rPr>
                <w:color w:val="000000"/>
                <w:sz w:val="14"/>
                <w:szCs w:val="14"/>
              </w:rPr>
            </w:pPr>
            <w:r>
              <w:rPr>
                <w:color w:val="000000"/>
                <w:sz w:val="14"/>
                <w:szCs w:val="14"/>
              </w:rPr>
              <w:t>65,070.7</w:t>
            </w:r>
          </w:p>
        </w:tc>
        <w:tc>
          <w:tcPr>
            <w:tcW w:w="945" w:type="dxa"/>
            <w:tcBorders>
              <w:top w:val="nil"/>
              <w:left w:val="nil"/>
              <w:bottom w:val="nil"/>
              <w:right w:val="nil"/>
            </w:tcBorders>
            <w:shd w:val="clear" w:color="auto" w:fill="auto"/>
            <w:tcMar>
              <w:left w:w="43" w:type="dxa"/>
              <w:right w:w="43" w:type="dxa"/>
            </w:tcMar>
            <w:vAlign w:val="center"/>
          </w:tcPr>
          <w:p w14:paraId="199F6CE1" w14:textId="4BA972A5" w:rsidR="00B014AE" w:rsidRDefault="00B014AE" w:rsidP="00B014AE">
            <w:pPr>
              <w:jc w:val="right"/>
              <w:rPr>
                <w:color w:val="000000"/>
                <w:sz w:val="14"/>
                <w:szCs w:val="14"/>
              </w:rPr>
            </w:pPr>
            <w:r>
              <w:rPr>
                <w:color w:val="000000"/>
                <w:sz w:val="14"/>
                <w:szCs w:val="14"/>
              </w:rPr>
              <w:t>31,144.5</w:t>
            </w:r>
          </w:p>
        </w:tc>
        <w:tc>
          <w:tcPr>
            <w:tcW w:w="815" w:type="dxa"/>
            <w:tcBorders>
              <w:top w:val="nil"/>
              <w:left w:val="nil"/>
              <w:bottom w:val="nil"/>
              <w:right w:val="nil"/>
            </w:tcBorders>
            <w:shd w:val="clear" w:color="auto" w:fill="auto"/>
            <w:tcMar>
              <w:left w:w="43" w:type="dxa"/>
              <w:right w:w="43" w:type="dxa"/>
            </w:tcMar>
            <w:vAlign w:val="center"/>
          </w:tcPr>
          <w:p w14:paraId="1420B049" w14:textId="1C89BFCD" w:rsidR="00B014AE" w:rsidRDefault="00B014AE" w:rsidP="00B014AE">
            <w:pPr>
              <w:jc w:val="right"/>
              <w:rPr>
                <w:color w:val="000000"/>
                <w:sz w:val="14"/>
                <w:szCs w:val="14"/>
              </w:rPr>
            </w:pPr>
            <w:r>
              <w:rPr>
                <w:color w:val="000000"/>
                <w:sz w:val="14"/>
                <w:szCs w:val="14"/>
              </w:rPr>
              <w:t>95,068.7</w:t>
            </w:r>
          </w:p>
        </w:tc>
        <w:tc>
          <w:tcPr>
            <w:tcW w:w="910" w:type="dxa"/>
            <w:tcBorders>
              <w:top w:val="nil"/>
              <w:left w:val="nil"/>
              <w:bottom w:val="nil"/>
              <w:right w:val="nil"/>
            </w:tcBorders>
            <w:shd w:val="clear" w:color="auto" w:fill="auto"/>
            <w:tcMar>
              <w:left w:w="43" w:type="dxa"/>
              <w:right w:w="43" w:type="dxa"/>
            </w:tcMar>
            <w:vAlign w:val="center"/>
          </w:tcPr>
          <w:p w14:paraId="45178B01" w14:textId="0B6CBF21" w:rsidR="00B014AE" w:rsidRDefault="00B014AE" w:rsidP="00B014AE">
            <w:pPr>
              <w:jc w:val="right"/>
              <w:rPr>
                <w:color w:val="000000"/>
                <w:sz w:val="14"/>
                <w:szCs w:val="14"/>
              </w:rPr>
            </w:pPr>
            <w:r>
              <w:rPr>
                <w:color w:val="000000"/>
                <w:sz w:val="14"/>
                <w:szCs w:val="14"/>
              </w:rPr>
              <w:t>76,027.8</w:t>
            </w:r>
          </w:p>
        </w:tc>
        <w:tc>
          <w:tcPr>
            <w:tcW w:w="751" w:type="dxa"/>
            <w:tcBorders>
              <w:top w:val="nil"/>
              <w:left w:val="nil"/>
              <w:bottom w:val="nil"/>
              <w:right w:val="nil"/>
            </w:tcBorders>
            <w:shd w:val="clear" w:color="auto" w:fill="auto"/>
            <w:tcMar>
              <w:left w:w="43" w:type="dxa"/>
              <w:right w:w="43" w:type="dxa"/>
            </w:tcMar>
            <w:vAlign w:val="center"/>
          </w:tcPr>
          <w:p w14:paraId="333C7ED4" w14:textId="501D1DE7" w:rsidR="00B014AE" w:rsidRDefault="00B014AE" w:rsidP="00B014AE">
            <w:pPr>
              <w:jc w:val="right"/>
              <w:rPr>
                <w:color w:val="000000"/>
                <w:sz w:val="14"/>
                <w:szCs w:val="14"/>
              </w:rPr>
            </w:pPr>
            <w:r>
              <w:rPr>
                <w:color w:val="000000"/>
                <w:sz w:val="14"/>
                <w:szCs w:val="14"/>
              </w:rPr>
              <w:t>15,109.6</w:t>
            </w:r>
          </w:p>
        </w:tc>
        <w:tc>
          <w:tcPr>
            <w:tcW w:w="941" w:type="dxa"/>
            <w:tcBorders>
              <w:top w:val="nil"/>
              <w:left w:val="nil"/>
              <w:bottom w:val="nil"/>
              <w:right w:val="nil"/>
            </w:tcBorders>
            <w:shd w:val="clear" w:color="auto" w:fill="auto"/>
            <w:tcMar>
              <w:left w:w="43" w:type="dxa"/>
              <w:right w:w="43" w:type="dxa"/>
            </w:tcMar>
            <w:vAlign w:val="center"/>
          </w:tcPr>
          <w:p w14:paraId="32DA6036" w14:textId="11EC0668" w:rsidR="00B014AE" w:rsidRDefault="00B014AE" w:rsidP="00B014AE">
            <w:pPr>
              <w:jc w:val="right"/>
              <w:rPr>
                <w:color w:val="000000"/>
                <w:sz w:val="14"/>
                <w:szCs w:val="14"/>
              </w:rPr>
            </w:pPr>
            <w:r>
              <w:rPr>
                <w:color w:val="000000"/>
                <w:sz w:val="14"/>
                <w:szCs w:val="14"/>
              </w:rPr>
              <w:t>15,109.6</w:t>
            </w:r>
          </w:p>
        </w:tc>
      </w:tr>
      <w:tr w:rsidR="00B014AE" w:rsidRPr="00F47DB7" w14:paraId="514E987F" w14:textId="77777777" w:rsidTr="003600CA">
        <w:trPr>
          <w:trHeight w:val="202"/>
          <w:jc w:val="center"/>
        </w:trPr>
        <w:tc>
          <w:tcPr>
            <w:tcW w:w="1862" w:type="dxa"/>
            <w:tcBorders>
              <w:top w:val="nil"/>
              <w:left w:val="nil"/>
              <w:bottom w:val="nil"/>
              <w:right w:val="nil"/>
            </w:tcBorders>
            <w:shd w:val="clear" w:color="auto" w:fill="auto"/>
            <w:vAlign w:val="center"/>
            <w:hideMark/>
          </w:tcPr>
          <w:p w14:paraId="511AC69A" w14:textId="77777777" w:rsidR="00B014AE" w:rsidRDefault="00B014AE" w:rsidP="00B014AE">
            <w:pPr>
              <w:jc w:val="center"/>
              <w:rPr>
                <w:b/>
                <w:bCs/>
                <w:color w:val="000000"/>
                <w:sz w:val="14"/>
                <w:szCs w:val="14"/>
              </w:rPr>
            </w:pPr>
            <w:r>
              <w:rPr>
                <w:b/>
                <w:bCs/>
                <w:color w:val="000000"/>
                <w:sz w:val="14"/>
                <w:szCs w:val="14"/>
              </w:rPr>
              <w:t>13.00</w:t>
            </w:r>
          </w:p>
        </w:tc>
        <w:tc>
          <w:tcPr>
            <w:tcW w:w="260" w:type="dxa"/>
            <w:tcBorders>
              <w:top w:val="nil"/>
              <w:left w:val="nil"/>
              <w:bottom w:val="nil"/>
              <w:right w:val="nil"/>
            </w:tcBorders>
            <w:shd w:val="clear" w:color="auto" w:fill="auto"/>
            <w:tcMar>
              <w:left w:w="43" w:type="dxa"/>
              <w:right w:w="43" w:type="dxa"/>
            </w:tcMar>
            <w:vAlign w:val="center"/>
          </w:tcPr>
          <w:p w14:paraId="0B41DF6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923797B"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0F85D71" w14:textId="758FDE06" w:rsidR="00B014AE" w:rsidRDefault="00B014AE" w:rsidP="00B014AE">
            <w:pPr>
              <w:jc w:val="right"/>
              <w:rPr>
                <w:color w:val="000000"/>
                <w:sz w:val="14"/>
                <w:szCs w:val="14"/>
              </w:rPr>
            </w:pPr>
            <w:r>
              <w:rPr>
                <w:color w:val="000000"/>
                <w:sz w:val="14"/>
                <w:szCs w:val="14"/>
              </w:rPr>
              <w:t>559,580.7</w:t>
            </w:r>
          </w:p>
        </w:tc>
        <w:tc>
          <w:tcPr>
            <w:tcW w:w="974" w:type="dxa"/>
            <w:tcBorders>
              <w:top w:val="nil"/>
              <w:left w:val="nil"/>
              <w:bottom w:val="nil"/>
              <w:right w:val="nil"/>
            </w:tcBorders>
            <w:shd w:val="clear" w:color="auto" w:fill="auto"/>
            <w:tcMar>
              <w:left w:w="43" w:type="dxa"/>
              <w:right w:w="43" w:type="dxa"/>
            </w:tcMar>
            <w:vAlign w:val="center"/>
          </w:tcPr>
          <w:p w14:paraId="33259856" w14:textId="23643D2A" w:rsidR="00B014AE" w:rsidRDefault="00B014AE" w:rsidP="00B014AE">
            <w:pPr>
              <w:jc w:val="right"/>
              <w:rPr>
                <w:color w:val="000000"/>
                <w:sz w:val="14"/>
                <w:szCs w:val="14"/>
              </w:rPr>
            </w:pPr>
            <w:r>
              <w:rPr>
                <w:color w:val="000000"/>
                <w:sz w:val="14"/>
                <w:szCs w:val="14"/>
              </w:rPr>
              <w:t>387,326.2</w:t>
            </w:r>
          </w:p>
        </w:tc>
        <w:tc>
          <w:tcPr>
            <w:tcW w:w="751" w:type="dxa"/>
            <w:tcBorders>
              <w:top w:val="nil"/>
              <w:left w:val="nil"/>
              <w:bottom w:val="nil"/>
              <w:right w:val="nil"/>
            </w:tcBorders>
            <w:shd w:val="clear" w:color="auto" w:fill="auto"/>
            <w:tcMar>
              <w:left w:w="43" w:type="dxa"/>
              <w:right w:w="43" w:type="dxa"/>
            </w:tcMar>
            <w:vAlign w:val="center"/>
          </w:tcPr>
          <w:p w14:paraId="4451DE61" w14:textId="13ECE187" w:rsidR="00B014AE" w:rsidRDefault="00B014AE" w:rsidP="00B014AE">
            <w:pPr>
              <w:jc w:val="right"/>
              <w:rPr>
                <w:color w:val="000000"/>
                <w:sz w:val="14"/>
                <w:szCs w:val="14"/>
              </w:rPr>
            </w:pPr>
            <w:r>
              <w:rPr>
                <w:color w:val="000000"/>
                <w:sz w:val="14"/>
                <w:szCs w:val="14"/>
              </w:rPr>
              <w:t>104,638.2</w:t>
            </w:r>
          </w:p>
        </w:tc>
        <w:tc>
          <w:tcPr>
            <w:tcW w:w="945" w:type="dxa"/>
            <w:tcBorders>
              <w:top w:val="nil"/>
              <w:left w:val="nil"/>
              <w:bottom w:val="nil"/>
              <w:right w:val="nil"/>
            </w:tcBorders>
            <w:shd w:val="clear" w:color="auto" w:fill="auto"/>
            <w:tcMar>
              <w:left w:w="43" w:type="dxa"/>
              <w:right w:w="43" w:type="dxa"/>
            </w:tcMar>
            <w:vAlign w:val="center"/>
          </w:tcPr>
          <w:p w14:paraId="13CCFF7D" w14:textId="40CF701E" w:rsidR="00B014AE" w:rsidRDefault="00B014AE" w:rsidP="00B014AE">
            <w:pPr>
              <w:jc w:val="right"/>
              <w:rPr>
                <w:color w:val="000000"/>
                <w:sz w:val="14"/>
                <w:szCs w:val="14"/>
              </w:rPr>
            </w:pPr>
            <w:r>
              <w:rPr>
                <w:color w:val="000000"/>
                <w:sz w:val="14"/>
                <w:szCs w:val="14"/>
              </w:rPr>
              <w:t>100,985.3</w:t>
            </w:r>
          </w:p>
        </w:tc>
        <w:tc>
          <w:tcPr>
            <w:tcW w:w="815" w:type="dxa"/>
            <w:tcBorders>
              <w:top w:val="nil"/>
              <w:left w:val="nil"/>
              <w:bottom w:val="nil"/>
              <w:right w:val="nil"/>
            </w:tcBorders>
            <w:shd w:val="clear" w:color="auto" w:fill="auto"/>
            <w:tcMar>
              <w:left w:w="43" w:type="dxa"/>
              <w:right w:w="43" w:type="dxa"/>
            </w:tcMar>
            <w:vAlign w:val="center"/>
          </w:tcPr>
          <w:p w14:paraId="3A72267E" w14:textId="19FB8FFC" w:rsidR="00B014AE" w:rsidRDefault="00B014AE" w:rsidP="00B014AE">
            <w:pPr>
              <w:jc w:val="right"/>
              <w:rPr>
                <w:color w:val="000000"/>
                <w:sz w:val="14"/>
                <w:szCs w:val="14"/>
              </w:rPr>
            </w:pPr>
            <w:r>
              <w:rPr>
                <w:color w:val="000000"/>
                <w:sz w:val="14"/>
                <w:szCs w:val="14"/>
              </w:rPr>
              <w:t>242,801.1</w:t>
            </w:r>
          </w:p>
        </w:tc>
        <w:tc>
          <w:tcPr>
            <w:tcW w:w="910" w:type="dxa"/>
            <w:tcBorders>
              <w:top w:val="nil"/>
              <w:left w:val="nil"/>
              <w:bottom w:val="nil"/>
              <w:right w:val="nil"/>
            </w:tcBorders>
            <w:shd w:val="clear" w:color="auto" w:fill="auto"/>
            <w:tcMar>
              <w:left w:w="43" w:type="dxa"/>
              <w:right w:w="43" w:type="dxa"/>
            </w:tcMar>
            <w:vAlign w:val="center"/>
          </w:tcPr>
          <w:p w14:paraId="483B7F92" w14:textId="495FC2A5" w:rsidR="00B014AE" w:rsidRDefault="00B014AE" w:rsidP="00B014AE">
            <w:pPr>
              <w:jc w:val="right"/>
              <w:rPr>
                <w:color w:val="000000"/>
                <w:sz w:val="14"/>
                <w:szCs w:val="14"/>
              </w:rPr>
            </w:pPr>
            <w:r>
              <w:rPr>
                <w:color w:val="000000"/>
                <w:sz w:val="14"/>
                <w:szCs w:val="14"/>
              </w:rPr>
              <w:t>189,972.8</w:t>
            </w:r>
          </w:p>
        </w:tc>
        <w:tc>
          <w:tcPr>
            <w:tcW w:w="751" w:type="dxa"/>
            <w:tcBorders>
              <w:top w:val="nil"/>
              <w:left w:val="nil"/>
              <w:bottom w:val="nil"/>
              <w:right w:val="nil"/>
            </w:tcBorders>
            <w:shd w:val="clear" w:color="auto" w:fill="auto"/>
            <w:tcMar>
              <w:left w:w="43" w:type="dxa"/>
              <w:right w:w="43" w:type="dxa"/>
            </w:tcMar>
            <w:vAlign w:val="center"/>
          </w:tcPr>
          <w:p w14:paraId="2D99EF0A" w14:textId="19BBAFEF" w:rsidR="00B014AE" w:rsidRDefault="00B014AE" w:rsidP="00B014AE">
            <w:pPr>
              <w:jc w:val="right"/>
              <w:rPr>
                <w:color w:val="000000"/>
                <w:sz w:val="14"/>
                <w:szCs w:val="14"/>
              </w:rPr>
            </w:pPr>
            <w:r>
              <w:rPr>
                <w:color w:val="000000"/>
                <w:sz w:val="14"/>
                <w:szCs w:val="14"/>
              </w:rPr>
              <w:t>96,818.9</w:t>
            </w:r>
          </w:p>
        </w:tc>
        <w:tc>
          <w:tcPr>
            <w:tcW w:w="941" w:type="dxa"/>
            <w:tcBorders>
              <w:top w:val="nil"/>
              <w:left w:val="nil"/>
              <w:bottom w:val="nil"/>
              <w:right w:val="nil"/>
            </w:tcBorders>
            <w:shd w:val="clear" w:color="auto" w:fill="auto"/>
            <w:tcMar>
              <w:left w:w="43" w:type="dxa"/>
              <w:right w:w="43" w:type="dxa"/>
            </w:tcMar>
            <w:vAlign w:val="center"/>
          </w:tcPr>
          <w:p w14:paraId="057414CC" w14:textId="0427BEED" w:rsidR="00B014AE" w:rsidRDefault="00B014AE" w:rsidP="00B014AE">
            <w:pPr>
              <w:jc w:val="right"/>
              <w:rPr>
                <w:color w:val="000000"/>
                <w:sz w:val="14"/>
                <w:szCs w:val="14"/>
              </w:rPr>
            </w:pPr>
            <w:r>
              <w:rPr>
                <w:color w:val="000000"/>
                <w:sz w:val="14"/>
                <w:szCs w:val="14"/>
              </w:rPr>
              <w:t>96,818.9</w:t>
            </w:r>
          </w:p>
        </w:tc>
      </w:tr>
      <w:tr w:rsidR="00B014AE" w:rsidRPr="00F47DB7" w14:paraId="1CAD6BB3" w14:textId="77777777" w:rsidTr="003600CA">
        <w:trPr>
          <w:trHeight w:val="202"/>
          <w:jc w:val="center"/>
        </w:trPr>
        <w:tc>
          <w:tcPr>
            <w:tcW w:w="1862" w:type="dxa"/>
            <w:tcBorders>
              <w:top w:val="nil"/>
              <w:left w:val="nil"/>
              <w:bottom w:val="nil"/>
              <w:right w:val="nil"/>
            </w:tcBorders>
            <w:shd w:val="clear" w:color="auto" w:fill="auto"/>
            <w:vAlign w:val="center"/>
            <w:hideMark/>
          </w:tcPr>
          <w:p w14:paraId="4F3D176D" w14:textId="77777777" w:rsidR="00B014AE" w:rsidRDefault="00B014AE" w:rsidP="00B014AE">
            <w:pPr>
              <w:jc w:val="center"/>
              <w:rPr>
                <w:b/>
                <w:bCs/>
                <w:color w:val="000000"/>
                <w:sz w:val="14"/>
                <w:szCs w:val="14"/>
              </w:rPr>
            </w:pPr>
            <w:r>
              <w:rPr>
                <w:b/>
                <w:bCs/>
                <w:color w:val="000000"/>
                <w:sz w:val="14"/>
                <w:szCs w:val="14"/>
              </w:rPr>
              <w:t>13.25</w:t>
            </w:r>
          </w:p>
        </w:tc>
        <w:tc>
          <w:tcPr>
            <w:tcW w:w="260" w:type="dxa"/>
            <w:tcBorders>
              <w:top w:val="nil"/>
              <w:left w:val="nil"/>
              <w:bottom w:val="nil"/>
              <w:right w:val="nil"/>
            </w:tcBorders>
            <w:shd w:val="clear" w:color="auto" w:fill="auto"/>
            <w:tcMar>
              <w:left w:w="43" w:type="dxa"/>
              <w:right w:w="43" w:type="dxa"/>
            </w:tcMar>
            <w:vAlign w:val="center"/>
          </w:tcPr>
          <w:p w14:paraId="75B8A1E3"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72773E1"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F9566AA" w14:textId="7F81CB20" w:rsidR="00B014AE" w:rsidRDefault="00B014AE" w:rsidP="00B014AE">
            <w:pPr>
              <w:jc w:val="right"/>
              <w:rPr>
                <w:color w:val="000000"/>
                <w:sz w:val="14"/>
                <w:szCs w:val="14"/>
              </w:rPr>
            </w:pPr>
            <w:r>
              <w:rPr>
                <w:color w:val="000000"/>
                <w:sz w:val="14"/>
                <w:szCs w:val="14"/>
              </w:rPr>
              <w:t>204,476.8</w:t>
            </w:r>
          </w:p>
        </w:tc>
        <w:tc>
          <w:tcPr>
            <w:tcW w:w="974" w:type="dxa"/>
            <w:tcBorders>
              <w:top w:val="nil"/>
              <w:left w:val="nil"/>
              <w:bottom w:val="nil"/>
              <w:right w:val="nil"/>
            </w:tcBorders>
            <w:shd w:val="clear" w:color="auto" w:fill="auto"/>
            <w:tcMar>
              <w:left w:w="43" w:type="dxa"/>
              <w:right w:w="43" w:type="dxa"/>
            </w:tcMar>
            <w:vAlign w:val="center"/>
          </w:tcPr>
          <w:p w14:paraId="31905F20" w14:textId="76B85959" w:rsidR="00B014AE" w:rsidRDefault="00B014AE" w:rsidP="00B014AE">
            <w:pPr>
              <w:jc w:val="right"/>
              <w:rPr>
                <w:color w:val="000000"/>
                <w:sz w:val="14"/>
                <w:szCs w:val="14"/>
              </w:rPr>
            </w:pPr>
            <w:r>
              <w:rPr>
                <w:color w:val="000000"/>
                <w:sz w:val="14"/>
                <w:szCs w:val="14"/>
              </w:rPr>
              <w:t>181,925.1</w:t>
            </w:r>
          </w:p>
        </w:tc>
        <w:tc>
          <w:tcPr>
            <w:tcW w:w="751" w:type="dxa"/>
            <w:tcBorders>
              <w:top w:val="nil"/>
              <w:left w:val="nil"/>
              <w:bottom w:val="nil"/>
              <w:right w:val="nil"/>
            </w:tcBorders>
            <w:shd w:val="clear" w:color="auto" w:fill="auto"/>
            <w:tcMar>
              <w:left w:w="43" w:type="dxa"/>
              <w:right w:w="43" w:type="dxa"/>
            </w:tcMar>
            <w:vAlign w:val="center"/>
          </w:tcPr>
          <w:p w14:paraId="0A9E2086" w14:textId="154B08B0" w:rsidR="00B014AE" w:rsidRDefault="00B014AE" w:rsidP="00B014AE">
            <w:pPr>
              <w:jc w:val="right"/>
              <w:rPr>
                <w:color w:val="000000"/>
                <w:sz w:val="14"/>
                <w:szCs w:val="14"/>
              </w:rPr>
            </w:pPr>
            <w:r>
              <w:rPr>
                <w:color w:val="000000"/>
                <w:sz w:val="14"/>
                <w:szCs w:val="14"/>
              </w:rPr>
              <w:t>67,980.4</w:t>
            </w:r>
          </w:p>
        </w:tc>
        <w:tc>
          <w:tcPr>
            <w:tcW w:w="945" w:type="dxa"/>
            <w:tcBorders>
              <w:top w:val="nil"/>
              <w:left w:val="nil"/>
              <w:bottom w:val="nil"/>
              <w:right w:val="nil"/>
            </w:tcBorders>
            <w:shd w:val="clear" w:color="auto" w:fill="auto"/>
            <w:tcMar>
              <w:left w:w="43" w:type="dxa"/>
              <w:right w:w="43" w:type="dxa"/>
            </w:tcMar>
            <w:vAlign w:val="center"/>
          </w:tcPr>
          <w:p w14:paraId="6F527C9C" w14:textId="5ABDF9FF" w:rsidR="00B014AE" w:rsidRDefault="00B014AE" w:rsidP="00B014AE">
            <w:pPr>
              <w:jc w:val="right"/>
              <w:rPr>
                <w:color w:val="000000"/>
                <w:sz w:val="14"/>
                <w:szCs w:val="14"/>
              </w:rPr>
            </w:pPr>
            <w:r>
              <w:rPr>
                <w:color w:val="000000"/>
                <w:sz w:val="14"/>
                <w:szCs w:val="14"/>
              </w:rPr>
              <w:t>50,480.4</w:t>
            </w:r>
          </w:p>
        </w:tc>
        <w:tc>
          <w:tcPr>
            <w:tcW w:w="815" w:type="dxa"/>
            <w:tcBorders>
              <w:top w:val="nil"/>
              <w:left w:val="nil"/>
              <w:bottom w:val="nil"/>
              <w:right w:val="nil"/>
            </w:tcBorders>
            <w:shd w:val="clear" w:color="auto" w:fill="auto"/>
            <w:tcMar>
              <w:left w:w="43" w:type="dxa"/>
              <w:right w:w="43" w:type="dxa"/>
            </w:tcMar>
            <w:vAlign w:val="center"/>
          </w:tcPr>
          <w:p w14:paraId="4A8354E6" w14:textId="5A2012F0" w:rsidR="00B014AE" w:rsidRDefault="00B014AE" w:rsidP="00B014AE">
            <w:pPr>
              <w:jc w:val="right"/>
              <w:rPr>
                <w:color w:val="000000"/>
                <w:sz w:val="14"/>
                <w:szCs w:val="14"/>
              </w:rPr>
            </w:pPr>
            <w:r>
              <w:rPr>
                <w:color w:val="000000"/>
                <w:sz w:val="14"/>
                <w:szCs w:val="14"/>
              </w:rPr>
              <w:t>122,993.4</w:t>
            </w:r>
          </w:p>
        </w:tc>
        <w:tc>
          <w:tcPr>
            <w:tcW w:w="910" w:type="dxa"/>
            <w:tcBorders>
              <w:top w:val="nil"/>
              <w:left w:val="nil"/>
              <w:bottom w:val="nil"/>
              <w:right w:val="nil"/>
            </w:tcBorders>
            <w:shd w:val="clear" w:color="auto" w:fill="auto"/>
            <w:tcMar>
              <w:left w:w="43" w:type="dxa"/>
              <w:right w:w="43" w:type="dxa"/>
            </w:tcMar>
            <w:vAlign w:val="center"/>
          </w:tcPr>
          <w:p w14:paraId="2B5CC882" w14:textId="19536CB3" w:rsidR="00B014AE" w:rsidRDefault="00B014AE" w:rsidP="00B014AE">
            <w:pPr>
              <w:jc w:val="right"/>
              <w:rPr>
                <w:color w:val="000000"/>
                <w:sz w:val="14"/>
                <w:szCs w:val="14"/>
              </w:rPr>
            </w:pPr>
            <w:r>
              <w:rPr>
                <w:color w:val="000000"/>
                <w:sz w:val="14"/>
                <w:szCs w:val="14"/>
              </w:rPr>
              <w:t>80,764.7</w:t>
            </w:r>
          </w:p>
        </w:tc>
        <w:tc>
          <w:tcPr>
            <w:tcW w:w="751" w:type="dxa"/>
            <w:tcBorders>
              <w:top w:val="nil"/>
              <w:left w:val="nil"/>
              <w:bottom w:val="nil"/>
              <w:right w:val="nil"/>
            </w:tcBorders>
            <w:shd w:val="clear" w:color="auto" w:fill="auto"/>
            <w:tcMar>
              <w:left w:w="43" w:type="dxa"/>
              <w:right w:w="43" w:type="dxa"/>
            </w:tcMar>
            <w:vAlign w:val="center"/>
          </w:tcPr>
          <w:p w14:paraId="2184EB9C" w14:textId="66D1BB8C" w:rsidR="00B014AE" w:rsidRDefault="00B014AE" w:rsidP="00B014AE">
            <w:pPr>
              <w:jc w:val="right"/>
              <w:rPr>
                <w:color w:val="000000"/>
                <w:sz w:val="14"/>
                <w:szCs w:val="14"/>
              </w:rPr>
            </w:pPr>
            <w:r>
              <w:rPr>
                <w:color w:val="000000"/>
                <w:sz w:val="14"/>
                <w:szCs w:val="14"/>
              </w:rPr>
              <w:t>17,995.7</w:t>
            </w:r>
          </w:p>
        </w:tc>
        <w:tc>
          <w:tcPr>
            <w:tcW w:w="941" w:type="dxa"/>
            <w:tcBorders>
              <w:top w:val="nil"/>
              <w:left w:val="nil"/>
              <w:bottom w:val="nil"/>
              <w:right w:val="nil"/>
            </w:tcBorders>
            <w:shd w:val="clear" w:color="auto" w:fill="auto"/>
            <w:tcMar>
              <w:left w:w="43" w:type="dxa"/>
              <w:right w:w="43" w:type="dxa"/>
            </w:tcMar>
            <w:vAlign w:val="center"/>
          </w:tcPr>
          <w:p w14:paraId="034F84FC" w14:textId="142B6A1D" w:rsidR="00B014AE" w:rsidRDefault="00B014AE" w:rsidP="00B014AE">
            <w:pPr>
              <w:jc w:val="right"/>
              <w:rPr>
                <w:color w:val="000000"/>
                <w:sz w:val="14"/>
                <w:szCs w:val="14"/>
              </w:rPr>
            </w:pPr>
            <w:r>
              <w:rPr>
                <w:color w:val="000000"/>
                <w:sz w:val="14"/>
                <w:szCs w:val="14"/>
              </w:rPr>
              <w:t>17,995.7</w:t>
            </w:r>
          </w:p>
        </w:tc>
      </w:tr>
      <w:tr w:rsidR="00B014AE" w:rsidRPr="00F47DB7" w14:paraId="17CF7912" w14:textId="77777777" w:rsidTr="003600CA">
        <w:trPr>
          <w:trHeight w:val="202"/>
          <w:jc w:val="center"/>
        </w:trPr>
        <w:tc>
          <w:tcPr>
            <w:tcW w:w="1862" w:type="dxa"/>
            <w:tcBorders>
              <w:top w:val="nil"/>
              <w:left w:val="nil"/>
              <w:bottom w:val="nil"/>
              <w:right w:val="nil"/>
            </w:tcBorders>
            <w:shd w:val="clear" w:color="auto" w:fill="auto"/>
            <w:vAlign w:val="center"/>
            <w:hideMark/>
          </w:tcPr>
          <w:p w14:paraId="440975B1" w14:textId="77777777" w:rsidR="00B014AE" w:rsidRDefault="00B014AE" w:rsidP="00B014AE">
            <w:pPr>
              <w:jc w:val="center"/>
              <w:rPr>
                <w:b/>
                <w:bCs/>
                <w:color w:val="000000"/>
                <w:sz w:val="14"/>
                <w:szCs w:val="14"/>
              </w:rPr>
            </w:pPr>
            <w:r>
              <w:rPr>
                <w:b/>
                <w:bCs/>
                <w:color w:val="000000"/>
                <w:sz w:val="14"/>
                <w:szCs w:val="14"/>
              </w:rPr>
              <w:t>13.50</w:t>
            </w:r>
          </w:p>
        </w:tc>
        <w:tc>
          <w:tcPr>
            <w:tcW w:w="260" w:type="dxa"/>
            <w:tcBorders>
              <w:top w:val="nil"/>
              <w:left w:val="nil"/>
              <w:bottom w:val="nil"/>
              <w:right w:val="nil"/>
            </w:tcBorders>
            <w:shd w:val="clear" w:color="auto" w:fill="auto"/>
            <w:tcMar>
              <w:left w:w="43" w:type="dxa"/>
              <w:right w:w="43" w:type="dxa"/>
            </w:tcMar>
            <w:vAlign w:val="center"/>
          </w:tcPr>
          <w:p w14:paraId="39F4D29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0404CD8"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D0A75A" w14:textId="738C81AB" w:rsidR="00B014AE" w:rsidRDefault="00B014AE" w:rsidP="00B014AE">
            <w:pPr>
              <w:jc w:val="right"/>
              <w:rPr>
                <w:color w:val="000000"/>
                <w:sz w:val="14"/>
                <w:szCs w:val="14"/>
              </w:rPr>
            </w:pPr>
            <w:r>
              <w:rPr>
                <w:color w:val="000000"/>
                <w:sz w:val="14"/>
                <w:szCs w:val="14"/>
              </w:rPr>
              <w:t>273,774.3</w:t>
            </w:r>
          </w:p>
        </w:tc>
        <w:tc>
          <w:tcPr>
            <w:tcW w:w="974" w:type="dxa"/>
            <w:tcBorders>
              <w:top w:val="nil"/>
              <w:left w:val="nil"/>
              <w:bottom w:val="nil"/>
              <w:right w:val="nil"/>
            </w:tcBorders>
            <w:shd w:val="clear" w:color="auto" w:fill="auto"/>
            <w:tcMar>
              <w:left w:w="43" w:type="dxa"/>
              <w:right w:w="43" w:type="dxa"/>
            </w:tcMar>
            <w:vAlign w:val="center"/>
          </w:tcPr>
          <w:p w14:paraId="08B0F9F9" w14:textId="684A2111" w:rsidR="00B014AE" w:rsidRDefault="00B014AE" w:rsidP="00B014AE">
            <w:pPr>
              <w:jc w:val="right"/>
              <w:rPr>
                <w:color w:val="000000"/>
                <w:sz w:val="14"/>
                <w:szCs w:val="14"/>
              </w:rPr>
            </w:pPr>
            <w:r>
              <w:rPr>
                <w:color w:val="000000"/>
                <w:sz w:val="14"/>
                <w:szCs w:val="14"/>
              </w:rPr>
              <w:t>151,636.8</w:t>
            </w:r>
          </w:p>
        </w:tc>
        <w:tc>
          <w:tcPr>
            <w:tcW w:w="751" w:type="dxa"/>
            <w:tcBorders>
              <w:top w:val="nil"/>
              <w:left w:val="nil"/>
              <w:bottom w:val="nil"/>
              <w:right w:val="nil"/>
            </w:tcBorders>
            <w:shd w:val="clear" w:color="auto" w:fill="auto"/>
            <w:tcMar>
              <w:left w:w="43" w:type="dxa"/>
              <w:right w:w="43" w:type="dxa"/>
            </w:tcMar>
            <w:vAlign w:val="center"/>
          </w:tcPr>
          <w:p w14:paraId="087271E5" w14:textId="7A259F64" w:rsidR="00B014AE" w:rsidRDefault="00B014AE" w:rsidP="00B014AE">
            <w:pPr>
              <w:jc w:val="right"/>
              <w:rPr>
                <w:color w:val="000000"/>
                <w:sz w:val="14"/>
                <w:szCs w:val="14"/>
              </w:rPr>
            </w:pPr>
            <w:r>
              <w:rPr>
                <w:color w:val="000000"/>
                <w:sz w:val="14"/>
                <w:szCs w:val="14"/>
              </w:rPr>
              <w:t>190,327.5</w:t>
            </w:r>
          </w:p>
        </w:tc>
        <w:tc>
          <w:tcPr>
            <w:tcW w:w="945" w:type="dxa"/>
            <w:tcBorders>
              <w:top w:val="nil"/>
              <w:left w:val="nil"/>
              <w:bottom w:val="nil"/>
              <w:right w:val="nil"/>
            </w:tcBorders>
            <w:shd w:val="clear" w:color="auto" w:fill="auto"/>
            <w:tcMar>
              <w:left w:w="43" w:type="dxa"/>
              <w:right w:w="43" w:type="dxa"/>
            </w:tcMar>
            <w:vAlign w:val="center"/>
          </w:tcPr>
          <w:p w14:paraId="298806A8" w14:textId="681CB31F" w:rsidR="00B014AE" w:rsidRDefault="00B014AE" w:rsidP="00B014AE">
            <w:pPr>
              <w:jc w:val="right"/>
              <w:rPr>
                <w:color w:val="000000"/>
                <w:sz w:val="14"/>
                <w:szCs w:val="14"/>
              </w:rPr>
            </w:pPr>
            <w:r>
              <w:rPr>
                <w:color w:val="000000"/>
                <w:sz w:val="14"/>
                <w:szCs w:val="14"/>
              </w:rPr>
              <w:t>125,270.4</w:t>
            </w:r>
          </w:p>
        </w:tc>
        <w:tc>
          <w:tcPr>
            <w:tcW w:w="815" w:type="dxa"/>
            <w:tcBorders>
              <w:top w:val="nil"/>
              <w:left w:val="nil"/>
              <w:bottom w:val="nil"/>
              <w:right w:val="nil"/>
            </w:tcBorders>
            <w:shd w:val="clear" w:color="auto" w:fill="auto"/>
            <w:tcMar>
              <w:left w:w="43" w:type="dxa"/>
              <w:right w:w="43" w:type="dxa"/>
            </w:tcMar>
            <w:vAlign w:val="center"/>
          </w:tcPr>
          <w:p w14:paraId="627411CD" w14:textId="064B75BB" w:rsidR="00B014AE" w:rsidRDefault="00B014AE" w:rsidP="00B014AE">
            <w:pPr>
              <w:jc w:val="right"/>
              <w:rPr>
                <w:color w:val="000000"/>
                <w:sz w:val="14"/>
                <w:szCs w:val="14"/>
              </w:rPr>
            </w:pPr>
            <w:r>
              <w:rPr>
                <w:color w:val="000000"/>
                <w:sz w:val="14"/>
                <w:szCs w:val="14"/>
              </w:rPr>
              <w:t>39,488.5</w:t>
            </w:r>
          </w:p>
        </w:tc>
        <w:tc>
          <w:tcPr>
            <w:tcW w:w="910" w:type="dxa"/>
            <w:tcBorders>
              <w:top w:val="nil"/>
              <w:left w:val="nil"/>
              <w:bottom w:val="nil"/>
              <w:right w:val="nil"/>
            </w:tcBorders>
            <w:shd w:val="clear" w:color="auto" w:fill="auto"/>
            <w:tcMar>
              <w:left w:w="43" w:type="dxa"/>
              <w:right w:w="43" w:type="dxa"/>
            </w:tcMar>
            <w:vAlign w:val="center"/>
          </w:tcPr>
          <w:p w14:paraId="19DBDD36" w14:textId="772B723C" w:rsidR="00B014AE" w:rsidRDefault="00B014AE" w:rsidP="00B014AE">
            <w:pPr>
              <w:jc w:val="right"/>
              <w:rPr>
                <w:color w:val="000000"/>
                <w:sz w:val="14"/>
                <w:szCs w:val="14"/>
              </w:rPr>
            </w:pPr>
            <w:r>
              <w:rPr>
                <w:color w:val="000000"/>
                <w:sz w:val="14"/>
                <w:szCs w:val="14"/>
              </w:rPr>
              <w:t>37,471.4</w:t>
            </w:r>
          </w:p>
        </w:tc>
        <w:tc>
          <w:tcPr>
            <w:tcW w:w="751" w:type="dxa"/>
            <w:tcBorders>
              <w:top w:val="nil"/>
              <w:left w:val="nil"/>
              <w:bottom w:val="nil"/>
              <w:right w:val="nil"/>
            </w:tcBorders>
            <w:shd w:val="clear" w:color="auto" w:fill="auto"/>
            <w:tcMar>
              <w:left w:w="43" w:type="dxa"/>
              <w:right w:w="43" w:type="dxa"/>
            </w:tcMar>
            <w:vAlign w:val="center"/>
          </w:tcPr>
          <w:p w14:paraId="22C21E23" w14:textId="66584D17" w:rsidR="00B014AE" w:rsidRDefault="00B014AE" w:rsidP="00B014AE">
            <w:pPr>
              <w:jc w:val="right"/>
              <w:rPr>
                <w:color w:val="000000"/>
                <w:sz w:val="14"/>
                <w:szCs w:val="14"/>
              </w:rPr>
            </w:pPr>
            <w:r>
              <w:rPr>
                <w:color w:val="000000"/>
                <w:sz w:val="14"/>
                <w:szCs w:val="14"/>
              </w:rPr>
              <w:t>47,781.3</w:t>
            </w:r>
          </w:p>
        </w:tc>
        <w:tc>
          <w:tcPr>
            <w:tcW w:w="941" w:type="dxa"/>
            <w:tcBorders>
              <w:top w:val="nil"/>
              <w:left w:val="nil"/>
              <w:bottom w:val="nil"/>
              <w:right w:val="nil"/>
            </w:tcBorders>
            <w:shd w:val="clear" w:color="auto" w:fill="auto"/>
            <w:tcMar>
              <w:left w:w="43" w:type="dxa"/>
              <w:right w:w="43" w:type="dxa"/>
            </w:tcMar>
            <w:vAlign w:val="center"/>
          </w:tcPr>
          <w:p w14:paraId="0C0ADD10" w14:textId="5C83692B" w:rsidR="00B014AE" w:rsidRDefault="00B014AE" w:rsidP="00B014AE">
            <w:pPr>
              <w:jc w:val="right"/>
              <w:rPr>
                <w:color w:val="000000"/>
                <w:sz w:val="14"/>
                <w:szCs w:val="14"/>
              </w:rPr>
            </w:pPr>
            <w:r>
              <w:rPr>
                <w:color w:val="000000"/>
                <w:sz w:val="14"/>
                <w:szCs w:val="14"/>
              </w:rPr>
              <w:t>43,891.5</w:t>
            </w:r>
          </w:p>
        </w:tc>
      </w:tr>
      <w:tr w:rsidR="00B014AE" w:rsidRPr="00F47DB7" w14:paraId="050354D9" w14:textId="77777777" w:rsidTr="003600CA">
        <w:trPr>
          <w:trHeight w:val="202"/>
          <w:jc w:val="center"/>
        </w:trPr>
        <w:tc>
          <w:tcPr>
            <w:tcW w:w="1862" w:type="dxa"/>
            <w:tcBorders>
              <w:top w:val="nil"/>
              <w:left w:val="nil"/>
              <w:bottom w:val="nil"/>
              <w:right w:val="nil"/>
            </w:tcBorders>
            <w:shd w:val="clear" w:color="auto" w:fill="auto"/>
            <w:vAlign w:val="center"/>
            <w:hideMark/>
          </w:tcPr>
          <w:p w14:paraId="0D645B3E" w14:textId="77777777" w:rsidR="00B014AE" w:rsidRDefault="00B014AE" w:rsidP="00B014AE">
            <w:pPr>
              <w:jc w:val="center"/>
              <w:rPr>
                <w:b/>
                <w:bCs/>
                <w:color w:val="000000"/>
                <w:sz w:val="14"/>
                <w:szCs w:val="14"/>
              </w:rPr>
            </w:pPr>
            <w:r>
              <w:rPr>
                <w:b/>
                <w:bCs/>
                <w:color w:val="000000"/>
                <w:sz w:val="14"/>
                <w:szCs w:val="14"/>
              </w:rPr>
              <w:t>13.75</w:t>
            </w:r>
          </w:p>
        </w:tc>
        <w:tc>
          <w:tcPr>
            <w:tcW w:w="260" w:type="dxa"/>
            <w:tcBorders>
              <w:top w:val="nil"/>
              <w:left w:val="nil"/>
              <w:bottom w:val="nil"/>
              <w:right w:val="nil"/>
            </w:tcBorders>
            <w:shd w:val="clear" w:color="auto" w:fill="auto"/>
            <w:tcMar>
              <w:left w:w="43" w:type="dxa"/>
              <w:right w:w="43" w:type="dxa"/>
            </w:tcMar>
            <w:vAlign w:val="center"/>
          </w:tcPr>
          <w:p w14:paraId="5E0D19BC"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7A134B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E6F1349" w14:textId="4EDAFAAF" w:rsidR="00B014AE" w:rsidRDefault="00B014AE" w:rsidP="00B014AE">
            <w:pPr>
              <w:jc w:val="right"/>
              <w:rPr>
                <w:color w:val="000000"/>
                <w:sz w:val="14"/>
                <w:szCs w:val="14"/>
              </w:rPr>
            </w:pPr>
            <w:r>
              <w:rPr>
                <w:color w:val="000000"/>
                <w:sz w:val="14"/>
                <w:szCs w:val="14"/>
              </w:rPr>
              <w:t>267,476.6</w:t>
            </w:r>
          </w:p>
        </w:tc>
        <w:tc>
          <w:tcPr>
            <w:tcW w:w="974" w:type="dxa"/>
            <w:tcBorders>
              <w:top w:val="nil"/>
              <w:left w:val="nil"/>
              <w:bottom w:val="nil"/>
              <w:right w:val="nil"/>
            </w:tcBorders>
            <w:shd w:val="clear" w:color="auto" w:fill="auto"/>
            <w:tcMar>
              <w:left w:w="43" w:type="dxa"/>
              <w:right w:w="43" w:type="dxa"/>
            </w:tcMar>
            <w:vAlign w:val="center"/>
          </w:tcPr>
          <w:p w14:paraId="4643BF12" w14:textId="5EAC902C" w:rsidR="00B014AE" w:rsidRDefault="00B014AE" w:rsidP="00B014AE">
            <w:pPr>
              <w:jc w:val="right"/>
              <w:rPr>
                <w:color w:val="000000"/>
                <w:sz w:val="14"/>
                <w:szCs w:val="14"/>
              </w:rPr>
            </w:pPr>
            <w:r>
              <w:rPr>
                <w:color w:val="000000"/>
                <w:sz w:val="14"/>
                <w:szCs w:val="14"/>
              </w:rPr>
              <w:t>167,620.7</w:t>
            </w:r>
          </w:p>
        </w:tc>
        <w:tc>
          <w:tcPr>
            <w:tcW w:w="751" w:type="dxa"/>
            <w:tcBorders>
              <w:top w:val="nil"/>
              <w:left w:val="nil"/>
              <w:bottom w:val="nil"/>
              <w:right w:val="nil"/>
            </w:tcBorders>
            <w:shd w:val="clear" w:color="auto" w:fill="auto"/>
            <w:tcMar>
              <w:left w:w="43" w:type="dxa"/>
              <w:right w:w="43" w:type="dxa"/>
            </w:tcMar>
            <w:vAlign w:val="center"/>
          </w:tcPr>
          <w:p w14:paraId="3005F06E" w14:textId="007EE571" w:rsidR="00B014AE" w:rsidRDefault="00B014AE" w:rsidP="00B014AE">
            <w:pPr>
              <w:jc w:val="right"/>
              <w:rPr>
                <w:color w:val="000000"/>
                <w:sz w:val="14"/>
                <w:szCs w:val="14"/>
              </w:rPr>
            </w:pPr>
            <w:r>
              <w:rPr>
                <w:color w:val="000000"/>
                <w:sz w:val="14"/>
                <w:szCs w:val="14"/>
              </w:rPr>
              <w:t>388,025.2</w:t>
            </w:r>
          </w:p>
        </w:tc>
        <w:tc>
          <w:tcPr>
            <w:tcW w:w="945" w:type="dxa"/>
            <w:tcBorders>
              <w:top w:val="nil"/>
              <w:left w:val="nil"/>
              <w:bottom w:val="nil"/>
              <w:right w:val="nil"/>
            </w:tcBorders>
            <w:shd w:val="clear" w:color="auto" w:fill="auto"/>
            <w:tcMar>
              <w:left w:w="43" w:type="dxa"/>
              <w:right w:w="43" w:type="dxa"/>
            </w:tcMar>
            <w:vAlign w:val="center"/>
          </w:tcPr>
          <w:p w14:paraId="6EE56C19" w14:textId="4564F917" w:rsidR="00B014AE" w:rsidRDefault="00B014AE" w:rsidP="00B014AE">
            <w:pPr>
              <w:jc w:val="right"/>
              <w:rPr>
                <w:color w:val="000000"/>
                <w:sz w:val="14"/>
                <w:szCs w:val="14"/>
              </w:rPr>
            </w:pPr>
            <w:r>
              <w:rPr>
                <w:color w:val="000000"/>
                <w:sz w:val="14"/>
                <w:szCs w:val="14"/>
              </w:rPr>
              <w:t>268,287.3</w:t>
            </w:r>
          </w:p>
        </w:tc>
        <w:tc>
          <w:tcPr>
            <w:tcW w:w="815" w:type="dxa"/>
            <w:tcBorders>
              <w:top w:val="nil"/>
              <w:left w:val="nil"/>
              <w:bottom w:val="nil"/>
              <w:right w:val="nil"/>
            </w:tcBorders>
            <w:shd w:val="clear" w:color="auto" w:fill="auto"/>
            <w:tcMar>
              <w:left w:w="43" w:type="dxa"/>
              <w:right w:w="43" w:type="dxa"/>
            </w:tcMar>
            <w:vAlign w:val="center"/>
          </w:tcPr>
          <w:p w14:paraId="7270E780" w14:textId="2C4E86C0" w:rsidR="00B014AE" w:rsidRDefault="00B014AE" w:rsidP="00B014AE">
            <w:pPr>
              <w:jc w:val="right"/>
              <w:rPr>
                <w:color w:val="000000"/>
                <w:sz w:val="14"/>
                <w:szCs w:val="14"/>
              </w:rPr>
            </w:pPr>
            <w:r>
              <w:rPr>
                <w:color w:val="000000"/>
                <w:sz w:val="14"/>
                <w:szCs w:val="14"/>
              </w:rPr>
              <w:t>66,890.0</w:t>
            </w:r>
          </w:p>
        </w:tc>
        <w:tc>
          <w:tcPr>
            <w:tcW w:w="910" w:type="dxa"/>
            <w:tcBorders>
              <w:top w:val="nil"/>
              <w:left w:val="nil"/>
              <w:bottom w:val="nil"/>
              <w:right w:val="nil"/>
            </w:tcBorders>
            <w:shd w:val="clear" w:color="auto" w:fill="auto"/>
            <w:tcMar>
              <w:left w:w="43" w:type="dxa"/>
              <w:right w:w="43" w:type="dxa"/>
            </w:tcMar>
            <w:vAlign w:val="center"/>
          </w:tcPr>
          <w:p w14:paraId="706E1368" w14:textId="610A4734" w:rsidR="00B014AE" w:rsidRDefault="00B014AE" w:rsidP="00B014AE">
            <w:pPr>
              <w:jc w:val="right"/>
              <w:rPr>
                <w:color w:val="000000"/>
                <w:sz w:val="14"/>
                <w:szCs w:val="14"/>
              </w:rPr>
            </w:pPr>
            <w:r>
              <w:rPr>
                <w:color w:val="000000"/>
                <w:sz w:val="14"/>
                <w:szCs w:val="14"/>
              </w:rPr>
              <w:t>55,584.0</w:t>
            </w:r>
          </w:p>
        </w:tc>
        <w:tc>
          <w:tcPr>
            <w:tcW w:w="751" w:type="dxa"/>
            <w:tcBorders>
              <w:top w:val="nil"/>
              <w:left w:val="nil"/>
              <w:bottom w:val="nil"/>
              <w:right w:val="nil"/>
            </w:tcBorders>
            <w:shd w:val="clear" w:color="auto" w:fill="auto"/>
            <w:tcMar>
              <w:left w:w="43" w:type="dxa"/>
              <w:right w:w="43" w:type="dxa"/>
            </w:tcMar>
            <w:vAlign w:val="center"/>
          </w:tcPr>
          <w:p w14:paraId="49EB6B00" w14:textId="425AAC28" w:rsidR="00B014AE" w:rsidRDefault="00B014AE" w:rsidP="00B014AE">
            <w:pPr>
              <w:jc w:val="right"/>
              <w:rPr>
                <w:color w:val="000000"/>
                <w:sz w:val="14"/>
                <w:szCs w:val="14"/>
              </w:rPr>
            </w:pPr>
            <w:r>
              <w:rPr>
                <w:color w:val="000000"/>
                <w:sz w:val="14"/>
                <w:szCs w:val="14"/>
              </w:rPr>
              <w:t>7,651.0</w:t>
            </w:r>
          </w:p>
        </w:tc>
        <w:tc>
          <w:tcPr>
            <w:tcW w:w="941" w:type="dxa"/>
            <w:tcBorders>
              <w:top w:val="nil"/>
              <w:left w:val="nil"/>
              <w:bottom w:val="nil"/>
              <w:right w:val="nil"/>
            </w:tcBorders>
            <w:shd w:val="clear" w:color="auto" w:fill="auto"/>
            <w:tcMar>
              <w:left w:w="43" w:type="dxa"/>
              <w:right w:w="43" w:type="dxa"/>
            </w:tcMar>
            <w:vAlign w:val="center"/>
          </w:tcPr>
          <w:p w14:paraId="6774C054" w14:textId="1CC8BFD2" w:rsidR="00B014AE" w:rsidRDefault="00B014AE" w:rsidP="00B014AE">
            <w:pPr>
              <w:jc w:val="right"/>
              <w:rPr>
                <w:color w:val="000000"/>
                <w:sz w:val="14"/>
                <w:szCs w:val="14"/>
              </w:rPr>
            </w:pPr>
            <w:r>
              <w:rPr>
                <w:color w:val="000000"/>
                <w:sz w:val="14"/>
                <w:szCs w:val="14"/>
              </w:rPr>
              <w:t>7,650.3</w:t>
            </w:r>
          </w:p>
        </w:tc>
      </w:tr>
      <w:tr w:rsidR="00B014AE" w:rsidRPr="00F47DB7" w14:paraId="328EE7A3" w14:textId="77777777" w:rsidTr="003600CA">
        <w:trPr>
          <w:trHeight w:val="202"/>
          <w:jc w:val="center"/>
        </w:trPr>
        <w:tc>
          <w:tcPr>
            <w:tcW w:w="1862" w:type="dxa"/>
            <w:tcBorders>
              <w:top w:val="nil"/>
              <w:left w:val="nil"/>
              <w:bottom w:val="nil"/>
              <w:right w:val="nil"/>
            </w:tcBorders>
            <w:shd w:val="clear" w:color="auto" w:fill="auto"/>
            <w:vAlign w:val="center"/>
            <w:hideMark/>
          </w:tcPr>
          <w:p w14:paraId="6BDAC5BF" w14:textId="77777777" w:rsidR="00B014AE" w:rsidRDefault="00B014AE" w:rsidP="00B014AE">
            <w:pPr>
              <w:jc w:val="center"/>
              <w:rPr>
                <w:b/>
                <w:bCs/>
                <w:color w:val="000000"/>
                <w:sz w:val="14"/>
                <w:szCs w:val="14"/>
              </w:rPr>
            </w:pPr>
            <w:r>
              <w:rPr>
                <w:b/>
                <w:bCs/>
                <w:color w:val="000000"/>
                <w:sz w:val="14"/>
                <w:szCs w:val="14"/>
              </w:rPr>
              <w:t>14.00</w:t>
            </w:r>
          </w:p>
        </w:tc>
        <w:tc>
          <w:tcPr>
            <w:tcW w:w="260" w:type="dxa"/>
            <w:tcBorders>
              <w:top w:val="nil"/>
              <w:left w:val="nil"/>
              <w:bottom w:val="nil"/>
              <w:right w:val="nil"/>
            </w:tcBorders>
            <w:shd w:val="clear" w:color="auto" w:fill="auto"/>
            <w:tcMar>
              <w:left w:w="43" w:type="dxa"/>
              <w:right w:w="43" w:type="dxa"/>
            </w:tcMar>
            <w:vAlign w:val="center"/>
          </w:tcPr>
          <w:p w14:paraId="42E12413"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231D82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D3D1AB1" w14:textId="5C71963F" w:rsidR="00B014AE" w:rsidRDefault="00B014AE" w:rsidP="00B014AE">
            <w:pPr>
              <w:jc w:val="right"/>
              <w:rPr>
                <w:color w:val="000000"/>
                <w:sz w:val="14"/>
                <w:szCs w:val="14"/>
              </w:rPr>
            </w:pPr>
            <w:r>
              <w:rPr>
                <w:color w:val="000000"/>
                <w:sz w:val="14"/>
                <w:szCs w:val="14"/>
              </w:rPr>
              <w:t>418,394.3</w:t>
            </w:r>
          </w:p>
        </w:tc>
        <w:tc>
          <w:tcPr>
            <w:tcW w:w="974" w:type="dxa"/>
            <w:tcBorders>
              <w:top w:val="nil"/>
              <w:left w:val="nil"/>
              <w:bottom w:val="nil"/>
              <w:right w:val="nil"/>
            </w:tcBorders>
            <w:shd w:val="clear" w:color="auto" w:fill="auto"/>
            <w:tcMar>
              <w:left w:w="43" w:type="dxa"/>
              <w:right w:w="43" w:type="dxa"/>
            </w:tcMar>
            <w:vAlign w:val="center"/>
          </w:tcPr>
          <w:p w14:paraId="0C35D4B1" w14:textId="1F99F1AC" w:rsidR="00B014AE" w:rsidRDefault="00B014AE" w:rsidP="00B014AE">
            <w:pPr>
              <w:jc w:val="right"/>
              <w:rPr>
                <w:color w:val="000000"/>
                <w:sz w:val="14"/>
                <w:szCs w:val="14"/>
              </w:rPr>
            </w:pPr>
            <w:r>
              <w:rPr>
                <w:color w:val="000000"/>
                <w:sz w:val="14"/>
                <w:szCs w:val="14"/>
              </w:rPr>
              <w:t>257,473.8</w:t>
            </w:r>
          </w:p>
        </w:tc>
        <w:tc>
          <w:tcPr>
            <w:tcW w:w="751" w:type="dxa"/>
            <w:tcBorders>
              <w:top w:val="nil"/>
              <w:left w:val="nil"/>
              <w:bottom w:val="nil"/>
              <w:right w:val="nil"/>
            </w:tcBorders>
            <w:shd w:val="clear" w:color="auto" w:fill="auto"/>
            <w:tcMar>
              <w:left w:w="43" w:type="dxa"/>
              <w:right w:w="43" w:type="dxa"/>
            </w:tcMar>
            <w:vAlign w:val="center"/>
          </w:tcPr>
          <w:p w14:paraId="082D3C5B" w14:textId="74995547" w:rsidR="00B014AE" w:rsidRDefault="00B014AE" w:rsidP="00B014AE">
            <w:pPr>
              <w:jc w:val="right"/>
              <w:rPr>
                <w:color w:val="000000"/>
                <w:sz w:val="14"/>
                <w:szCs w:val="14"/>
              </w:rPr>
            </w:pPr>
            <w:r>
              <w:rPr>
                <w:color w:val="000000"/>
                <w:sz w:val="14"/>
                <w:szCs w:val="14"/>
              </w:rPr>
              <w:t>555,257.7</w:t>
            </w:r>
          </w:p>
        </w:tc>
        <w:tc>
          <w:tcPr>
            <w:tcW w:w="945" w:type="dxa"/>
            <w:tcBorders>
              <w:top w:val="nil"/>
              <w:left w:val="nil"/>
              <w:bottom w:val="nil"/>
              <w:right w:val="nil"/>
            </w:tcBorders>
            <w:shd w:val="clear" w:color="auto" w:fill="auto"/>
            <w:tcMar>
              <w:left w:w="43" w:type="dxa"/>
              <w:right w:w="43" w:type="dxa"/>
            </w:tcMar>
            <w:vAlign w:val="center"/>
          </w:tcPr>
          <w:p w14:paraId="4A712F6C" w14:textId="1D851A64" w:rsidR="00B014AE" w:rsidRDefault="00B014AE" w:rsidP="00B014AE">
            <w:pPr>
              <w:jc w:val="right"/>
              <w:rPr>
                <w:color w:val="000000"/>
                <w:sz w:val="14"/>
                <w:szCs w:val="14"/>
              </w:rPr>
            </w:pPr>
            <w:r>
              <w:rPr>
                <w:color w:val="000000"/>
                <w:sz w:val="14"/>
                <w:szCs w:val="14"/>
              </w:rPr>
              <w:t>387,825.7</w:t>
            </w:r>
          </w:p>
        </w:tc>
        <w:tc>
          <w:tcPr>
            <w:tcW w:w="815" w:type="dxa"/>
            <w:tcBorders>
              <w:top w:val="nil"/>
              <w:left w:val="nil"/>
              <w:bottom w:val="nil"/>
              <w:right w:val="nil"/>
            </w:tcBorders>
            <w:shd w:val="clear" w:color="auto" w:fill="auto"/>
            <w:tcMar>
              <w:left w:w="43" w:type="dxa"/>
              <w:right w:w="43" w:type="dxa"/>
            </w:tcMar>
            <w:vAlign w:val="center"/>
          </w:tcPr>
          <w:p w14:paraId="73351D32" w14:textId="686EC76D" w:rsidR="00B014AE" w:rsidRDefault="00B014AE" w:rsidP="00B014AE">
            <w:pPr>
              <w:jc w:val="right"/>
              <w:rPr>
                <w:color w:val="000000"/>
                <w:sz w:val="14"/>
                <w:szCs w:val="14"/>
              </w:rPr>
            </w:pPr>
            <w:r>
              <w:rPr>
                <w:color w:val="000000"/>
                <w:sz w:val="14"/>
                <w:szCs w:val="14"/>
              </w:rPr>
              <w:t>142,069.1</w:t>
            </w:r>
          </w:p>
        </w:tc>
        <w:tc>
          <w:tcPr>
            <w:tcW w:w="910" w:type="dxa"/>
            <w:tcBorders>
              <w:top w:val="nil"/>
              <w:left w:val="nil"/>
              <w:bottom w:val="nil"/>
              <w:right w:val="nil"/>
            </w:tcBorders>
            <w:shd w:val="clear" w:color="auto" w:fill="auto"/>
            <w:tcMar>
              <w:left w:w="43" w:type="dxa"/>
              <w:right w:w="43" w:type="dxa"/>
            </w:tcMar>
            <w:vAlign w:val="center"/>
          </w:tcPr>
          <w:p w14:paraId="57ADF4A2" w14:textId="0FFD8E28" w:rsidR="00B014AE" w:rsidRDefault="00B014AE" w:rsidP="00B014AE">
            <w:pPr>
              <w:jc w:val="right"/>
              <w:rPr>
                <w:color w:val="000000"/>
                <w:sz w:val="14"/>
                <w:szCs w:val="14"/>
              </w:rPr>
            </w:pPr>
            <w:r>
              <w:rPr>
                <w:color w:val="000000"/>
                <w:sz w:val="14"/>
                <w:szCs w:val="14"/>
              </w:rPr>
              <w:t>104,784.3</w:t>
            </w:r>
          </w:p>
        </w:tc>
        <w:tc>
          <w:tcPr>
            <w:tcW w:w="751" w:type="dxa"/>
            <w:tcBorders>
              <w:top w:val="nil"/>
              <w:left w:val="nil"/>
              <w:bottom w:val="nil"/>
              <w:right w:val="nil"/>
            </w:tcBorders>
            <w:shd w:val="clear" w:color="auto" w:fill="auto"/>
            <w:tcMar>
              <w:left w:w="43" w:type="dxa"/>
              <w:right w:w="43" w:type="dxa"/>
            </w:tcMar>
            <w:vAlign w:val="center"/>
          </w:tcPr>
          <w:p w14:paraId="478ED33A" w14:textId="6B05B130" w:rsidR="00B014AE" w:rsidRDefault="00B014AE" w:rsidP="00B014AE">
            <w:pPr>
              <w:jc w:val="right"/>
              <w:rPr>
                <w:color w:val="000000"/>
                <w:sz w:val="14"/>
                <w:szCs w:val="14"/>
              </w:rPr>
            </w:pPr>
            <w:r>
              <w:rPr>
                <w:color w:val="000000"/>
                <w:sz w:val="14"/>
                <w:szCs w:val="14"/>
              </w:rPr>
              <w:t>63,515.0</w:t>
            </w:r>
          </w:p>
        </w:tc>
        <w:tc>
          <w:tcPr>
            <w:tcW w:w="941" w:type="dxa"/>
            <w:tcBorders>
              <w:top w:val="nil"/>
              <w:left w:val="nil"/>
              <w:bottom w:val="nil"/>
              <w:right w:val="nil"/>
            </w:tcBorders>
            <w:shd w:val="clear" w:color="auto" w:fill="auto"/>
            <w:tcMar>
              <w:left w:w="43" w:type="dxa"/>
              <w:right w:w="43" w:type="dxa"/>
            </w:tcMar>
            <w:vAlign w:val="center"/>
          </w:tcPr>
          <w:p w14:paraId="4D4A32E2" w14:textId="374894F8" w:rsidR="00B014AE" w:rsidRDefault="00B014AE" w:rsidP="00B014AE">
            <w:pPr>
              <w:jc w:val="right"/>
              <w:rPr>
                <w:color w:val="000000"/>
                <w:sz w:val="14"/>
                <w:szCs w:val="14"/>
              </w:rPr>
            </w:pPr>
            <w:r>
              <w:rPr>
                <w:color w:val="000000"/>
                <w:sz w:val="14"/>
                <w:szCs w:val="14"/>
              </w:rPr>
              <w:t>63,480.2</w:t>
            </w:r>
          </w:p>
        </w:tc>
      </w:tr>
      <w:tr w:rsidR="00B014AE" w:rsidRPr="00F47DB7" w14:paraId="3EDD42FD" w14:textId="77777777" w:rsidTr="003600CA">
        <w:trPr>
          <w:trHeight w:val="202"/>
          <w:jc w:val="center"/>
        </w:trPr>
        <w:tc>
          <w:tcPr>
            <w:tcW w:w="1862" w:type="dxa"/>
            <w:tcBorders>
              <w:top w:val="nil"/>
              <w:left w:val="nil"/>
              <w:bottom w:val="nil"/>
              <w:right w:val="nil"/>
            </w:tcBorders>
            <w:shd w:val="clear" w:color="auto" w:fill="auto"/>
            <w:vAlign w:val="center"/>
            <w:hideMark/>
          </w:tcPr>
          <w:p w14:paraId="2F592265" w14:textId="77777777" w:rsidR="00B014AE" w:rsidRDefault="00B014AE" w:rsidP="00B014AE">
            <w:pPr>
              <w:jc w:val="center"/>
              <w:rPr>
                <w:b/>
                <w:bCs/>
                <w:color w:val="000000"/>
                <w:sz w:val="14"/>
                <w:szCs w:val="14"/>
              </w:rPr>
            </w:pPr>
            <w:r>
              <w:rPr>
                <w:b/>
                <w:bCs/>
                <w:color w:val="000000"/>
                <w:sz w:val="14"/>
                <w:szCs w:val="14"/>
              </w:rPr>
              <w:t>14.25</w:t>
            </w:r>
          </w:p>
        </w:tc>
        <w:tc>
          <w:tcPr>
            <w:tcW w:w="260" w:type="dxa"/>
            <w:tcBorders>
              <w:top w:val="nil"/>
              <w:left w:val="nil"/>
              <w:bottom w:val="nil"/>
              <w:right w:val="nil"/>
            </w:tcBorders>
            <w:shd w:val="clear" w:color="auto" w:fill="auto"/>
            <w:tcMar>
              <w:left w:w="43" w:type="dxa"/>
              <w:right w:w="43" w:type="dxa"/>
            </w:tcMar>
            <w:vAlign w:val="center"/>
          </w:tcPr>
          <w:p w14:paraId="09894FCA"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3C6BCB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A42AB7F" w14:textId="50AC5D67" w:rsidR="00B014AE" w:rsidRDefault="00B014AE" w:rsidP="00B014AE">
            <w:pPr>
              <w:jc w:val="right"/>
              <w:rPr>
                <w:color w:val="000000"/>
                <w:sz w:val="14"/>
                <w:szCs w:val="14"/>
              </w:rPr>
            </w:pPr>
            <w:r>
              <w:rPr>
                <w:color w:val="000000"/>
                <w:sz w:val="14"/>
                <w:szCs w:val="14"/>
              </w:rPr>
              <w:t>128,863.9</w:t>
            </w:r>
          </w:p>
        </w:tc>
        <w:tc>
          <w:tcPr>
            <w:tcW w:w="974" w:type="dxa"/>
            <w:tcBorders>
              <w:top w:val="nil"/>
              <w:left w:val="nil"/>
              <w:bottom w:val="nil"/>
              <w:right w:val="nil"/>
            </w:tcBorders>
            <w:shd w:val="clear" w:color="auto" w:fill="auto"/>
            <w:tcMar>
              <w:left w:w="43" w:type="dxa"/>
              <w:right w:w="43" w:type="dxa"/>
            </w:tcMar>
            <w:vAlign w:val="center"/>
          </w:tcPr>
          <w:p w14:paraId="5AB9FA15" w14:textId="235C3233" w:rsidR="00B014AE" w:rsidRDefault="00B014AE" w:rsidP="00B014AE">
            <w:pPr>
              <w:jc w:val="right"/>
              <w:rPr>
                <w:color w:val="000000"/>
                <w:sz w:val="14"/>
                <w:szCs w:val="14"/>
              </w:rPr>
            </w:pPr>
            <w:r>
              <w:rPr>
                <w:color w:val="000000"/>
                <w:sz w:val="14"/>
                <w:szCs w:val="14"/>
              </w:rPr>
              <w:t>93,320.5</w:t>
            </w:r>
          </w:p>
        </w:tc>
        <w:tc>
          <w:tcPr>
            <w:tcW w:w="751" w:type="dxa"/>
            <w:tcBorders>
              <w:top w:val="nil"/>
              <w:left w:val="nil"/>
              <w:bottom w:val="nil"/>
              <w:right w:val="nil"/>
            </w:tcBorders>
            <w:shd w:val="clear" w:color="auto" w:fill="auto"/>
            <w:tcMar>
              <w:left w:w="43" w:type="dxa"/>
              <w:right w:w="43" w:type="dxa"/>
            </w:tcMar>
            <w:vAlign w:val="center"/>
          </w:tcPr>
          <w:p w14:paraId="2BBBD464" w14:textId="1D857BB8" w:rsidR="00B014AE" w:rsidRDefault="00B014AE" w:rsidP="00B014AE">
            <w:pPr>
              <w:jc w:val="right"/>
              <w:rPr>
                <w:color w:val="000000"/>
                <w:sz w:val="14"/>
                <w:szCs w:val="14"/>
              </w:rPr>
            </w:pPr>
            <w:r>
              <w:rPr>
                <w:color w:val="000000"/>
                <w:sz w:val="14"/>
                <w:szCs w:val="14"/>
              </w:rPr>
              <w:t>457,486.4</w:t>
            </w:r>
          </w:p>
        </w:tc>
        <w:tc>
          <w:tcPr>
            <w:tcW w:w="945" w:type="dxa"/>
            <w:tcBorders>
              <w:top w:val="nil"/>
              <w:left w:val="nil"/>
              <w:bottom w:val="nil"/>
              <w:right w:val="nil"/>
            </w:tcBorders>
            <w:shd w:val="clear" w:color="auto" w:fill="auto"/>
            <w:tcMar>
              <w:left w:w="43" w:type="dxa"/>
              <w:right w:w="43" w:type="dxa"/>
            </w:tcMar>
            <w:vAlign w:val="center"/>
          </w:tcPr>
          <w:p w14:paraId="5FCFD538" w14:textId="76BD22C7" w:rsidR="00B014AE" w:rsidRDefault="00B014AE" w:rsidP="00B014AE">
            <w:pPr>
              <w:jc w:val="right"/>
              <w:rPr>
                <w:color w:val="000000"/>
                <w:sz w:val="14"/>
                <w:szCs w:val="14"/>
              </w:rPr>
            </w:pPr>
            <w:r>
              <w:rPr>
                <w:color w:val="000000"/>
                <w:sz w:val="14"/>
                <w:szCs w:val="14"/>
              </w:rPr>
              <w:t>250,677.2</w:t>
            </w:r>
          </w:p>
        </w:tc>
        <w:tc>
          <w:tcPr>
            <w:tcW w:w="815" w:type="dxa"/>
            <w:tcBorders>
              <w:top w:val="nil"/>
              <w:left w:val="nil"/>
              <w:bottom w:val="nil"/>
              <w:right w:val="nil"/>
            </w:tcBorders>
            <w:shd w:val="clear" w:color="auto" w:fill="auto"/>
            <w:tcMar>
              <w:left w:w="43" w:type="dxa"/>
              <w:right w:w="43" w:type="dxa"/>
            </w:tcMar>
            <w:vAlign w:val="center"/>
          </w:tcPr>
          <w:p w14:paraId="4333BDD4" w14:textId="0FE6D0B7" w:rsidR="00B014AE" w:rsidRDefault="00B014AE" w:rsidP="00B014AE">
            <w:pPr>
              <w:jc w:val="right"/>
              <w:rPr>
                <w:color w:val="000000"/>
                <w:sz w:val="14"/>
                <w:szCs w:val="14"/>
              </w:rPr>
            </w:pPr>
            <w:r>
              <w:rPr>
                <w:color w:val="000000"/>
                <w:sz w:val="14"/>
                <w:szCs w:val="14"/>
              </w:rPr>
              <w:t>136,894.1</w:t>
            </w:r>
          </w:p>
        </w:tc>
        <w:tc>
          <w:tcPr>
            <w:tcW w:w="910" w:type="dxa"/>
            <w:tcBorders>
              <w:top w:val="nil"/>
              <w:left w:val="nil"/>
              <w:bottom w:val="nil"/>
              <w:right w:val="nil"/>
            </w:tcBorders>
            <w:shd w:val="clear" w:color="auto" w:fill="auto"/>
            <w:tcMar>
              <w:left w:w="43" w:type="dxa"/>
              <w:right w:w="43" w:type="dxa"/>
            </w:tcMar>
            <w:vAlign w:val="center"/>
          </w:tcPr>
          <w:p w14:paraId="33064ADA" w14:textId="006D4416" w:rsidR="00B014AE" w:rsidRDefault="00B014AE" w:rsidP="00B014AE">
            <w:pPr>
              <w:jc w:val="right"/>
              <w:rPr>
                <w:color w:val="000000"/>
                <w:sz w:val="14"/>
                <w:szCs w:val="14"/>
              </w:rPr>
            </w:pPr>
            <w:r>
              <w:rPr>
                <w:color w:val="000000"/>
                <w:sz w:val="14"/>
                <w:szCs w:val="14"/>
              </w:rPr>
              <w:t>101,737.3</w:t>
            </w:r>
          </w:p>
        </w:tc>
        <w:tc>
          <w:tcPr>
            <w:tcW w:w="751" w:type="dxa"/>
            <w:tcBorders>
              <w:top w:val="nil"/>
              <w:left w:val="nil"/>
              <w:bottom w:val="nil"/>
              <w:right w:val="nil"/>
            </w:tcBorders>
            <w:shd w:val="clear" w:color="auto" w:fill="auto"/>
            <w:tcMar>
              <w:left w:w="43" w:type="dxa"/>
              <w:right w:w="43" w:type="dxa"/>
            </w:tcMar>
            <w:vAlign w:val="center"/>
          </w:tcPr>
          <w:p w14:paraId="1372690F" w14:textId="0C9BB636" w:rsidR="00B014AE" w:rsidRDefault="00B014AE" w:rsidP="00B014AE">
            <w:pPr>
              <w:jc w:val="right"/>
              <w:rPr>
                <w:color w:val="000000"/>
                <w:sz w:val="14"/>
                <w:szCs w:val="14"/>
              </w:rPr>
            </w:pPr>
            <w:r>
              <w:rPr>
                <w:color w:val="000000"/>
                <w:sz w:val="14"/>
                <w:szCs w:val="14"/>
              </w:rPr>
              <w:t>10,037.5</w:t>
            </w:r>
          </w:p>
        </w:tc>
        <w:tc>
          <w:tcPr>
            <w:tcW w:w="941" w:type="dxa"/>
            <w:tcBorders>
              <w:top w:val="nil"/>
              <w:left w:val="nil"/>
              <w:bottom w:val="nil"/>
              <w:right w:val="nil"/>
            </w:tcBorders>
            <w:shd w:val="clear" w:color="auto" w:fill="auto"/>
            <w:tcMar>
              <w:left w:w="43" w:type="dxa"/>
              <w:right w:w="43" w:type="dxa"/>
            </w:tcMar>
            <w:vAlign w:val="center"/>
          </w:tcPr>
          <w:p w14:paraId="27353274" w14:textId="2CD055DC" w:rsidR="00B014AE" w:rsidRDefault="00B014AE" w:rsidP="00B014AE">
            <w:pPr>
              <w:jc w:val="right"/>
              <w:rPr>
                <w:color w:val="000000"/>
                <w:sz w:val="14"/>
                <w:szCs w:val="14"/>
              </w:rPr>
            </w:pPr>
            <w:r>
              <w:rPr>
                <w:color w:val="000000"/>
                <w:sz w:val="14"/>
                <w:szCs w:val="14"/>
              </w:rPr>
              <w:t>10,037.5</w:t>
            </w:r>
          </w:p>
        </w:tc>
      </w:tr>
      <w:tr w:rsidR="00B014AE" w:rsidRPr="00F47DB7" w14:paraId="001AEB6E" w14:textId="77777777" w:rsidTr="003600CA">
        <w:trPr>
          <w:trHeight w:val="202"/>
          <w:jc w:val="center"/>
        </w:trPr>
        <w:tc>
          <w:tcPr>
            <w:tcW w:w="1862" w:type="dxa"/>
            <w:tcBorders>
              <w:top w:val="nil"/>
              <w:left w:val="nil"/>
              <w:bottom w:val="nil"/>
              <w:right w:val="nil"/>
            </w:tcBorders>
            <w:shd w:val="clear" w:color="auto" w:fill="auto"/>
            <w:vAlign w:val="center"/>
            <w:hideMark/>
          </w:tcPr>
          <w:p w14:paraId="495FBC40" w14:textId="77777777" w:rsidR="00B014AE" w:rsidRDefault="00B014AE" w:rsidP="00B014AE">
            <w:pPr>
              <w:jc w:val="center"/>
              <w:rPr>
                <w:b/>
                <w:bCs/>
                <w:color w:val="000000"/>
                <w:sz w:val="14"/>
                <w:szCs w:val="14"/>
              </w:rPr>
            </w:pPr>
            <w:r>
              <w:rPr>
                <w:b/>
                <w:bCs/>
                <w:color w:val="000000"/>
                <w:sz w:val="14"/>
                <w:szCs w:val="14"/>
              </w:rPr>
              <w:t>14.50</w:t>
            </w:r>
          </w:p>
        </w:tc>
        <w:tc>
          <w:tcPr>
            <w:tcW w:w="260" w:type="dxa"/>
            <w:tcBorders>
              <w:top w:val="nil"/>
              <w:left w:val="nil"/>
              <w:bottom w:val="nil"/>
              <w:right w:val="nil"/>
            </w:tcBorders>
            <w:shd w:val="clear" w:color="auto" w:fill="auto"/>
            <w:tcMar>
              <w:left w:w="43" w:type="dxa"/>
              <w:right w:w="43" w:type="dxa"/>
            </w:tcMar>
            <w:vAlign w:val="center"/>
          </w:tcPr>
          <w:p w14:paraId="78C5C301"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5D702C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493AC5F" w14:textId="2D79DEEF" w:rsidR="00B014AE" w:rsidRDefault="00B014AE" w:rsidP="00B014AE">
            <w:pPr>
              <w:jc w:val="right"/>
              <w:rPr>
                <w:color w:val="000000"/>
                <w:sz w:val="14"/>
                <w:szCs w:val="14"/>
              </w:rPr>
            </w:pPr>
            <w:r>
              <w:rPr>
                <w:color w:val="000000"/>
                <w:sz w:val="14"/>
                <w:szCs w:val="14"/>
              </w:rPr>
              <w:t>75,723.1</w:t>
            </w:r>
          </w:p>
        </w:tc>
        <w:tc>
          <w:tcPr>
            <w:tcW w:w="974" w:type="dxa"/>
            <w:tcBorders>
              <w:top w:val="nil"/>
              <w:left w:val="nil"/>
              <w:bottom w:val="nil"/>
              <w:right w:val="nil"/>
            </w:tcBorders>
            <w:shd w:val="clear" w:color="auto" w:fill="auto"/>
            <w:tcMar>
              <w:left w:w="43" w:type="dxa"/>
              <w:right w:w="43" w:type="dxa"/>
            </w:tcMar>
            <w:vAlign w:val="center"/>
          </w:tcPr>
          <w:p w14:paraId="204884F1" w14:textId="002D4EE8" w:rsidR="00B014AE" w:rsidRDefault="00B014AE" w:rsidP="00B014AE">
            <w:pPr>
              <w:jc w:val="right"/>
              <w:rPr>
                <w:color w:val="000000"/>
                <w:sz w:val="14"/>
                <w:szCs w:val="14"/>
              </w:rPr>
            </w:pPr>
            <w:r>
              <w:rPr>
                <w:color w:val="000000"/>
                <w:sz w:val="14"/>
                <w:szCs w:val="14"/>
              </w:rPr>
              <w:t>73,762.0</w:t>
            </w:r>
          </w:p>
        </w:tc>
        <w:tc>
          <w:tcPr>
            <w:tcW w:w="751" w:type="dxa"/>
            <w:tcBorders>
              <w:top w:val="nil"/>
              <w:left w:val="nil"/>
              <w:bottom w:val="nil"/>
              <w:right w:val="nil"/>
            </w:tcBorders>
            <w:shd w:val="clear" w:color="auto" w:fill="auto"/>
            <w:tcMar>
              <w:left w:w="43" w:type="dxa"/>
              <w:right w:w="43" w:type="dxa"/>
            </w:tcMar>
            <w:vAlign w:val="center"/>
          </w:tcPr>
          <w:p w14:paraId="1920CF85" w14:textId="4DBEEE38" w:rsidR="00B014AE" w:rsidRDefault="00B014AE" w:rsidP="00B014AE">
            <w:pPr>
              <w:jc w:val="right"/>
              <w:rPr>
                <w:color w:val="000000"/>
                <w:sz w:val="14"/>
                <w:szCs w:val="14"/>
              </w:rPr>
            </w:pPr>
            <w:r>
              <w:rPr>
                <w:color w:val="000000"/>
                <w:sz w:val="14"/>
                <w:szCs w:val="14"/>
              </w:rPr>
              <w:t>634,393.6</w:t>
            </w:r>
          </w:p>
        </w:tc>
        <w:tc>
          <w:tcPr>
            <w:tcW w:w="945" w:type="dxa"/>
            <w:tcBorders>
              <w:top w:val="nil"/>
              <w:left w:val="nil"/>
              <w:bottom w:val="nil"/>
              <w:right w:val="nil"/>
            </w:tcBorders>
            <w:shd w:val="clear" w:color="auto" w:fill="auto"/>
            <w:tcMar>
              <w:left w:w="43" w:type="dxa"/>
              <w:right w:w="43" w:type="dxa"/>
            </w:tcMar>
            <w:vAlign w:val="center"/>
          </w:tcPr>
          <w:p w14:paraId="1AC5DD1D" w14:textId="2EBD5CCB" w:rsidR="00B014AE" w:rsidRDefault="00B014AE" w:rsidP="00B014AE">
            <w:pPr>
              <w:jc w:val="right"/>
              <w:rPr>
                <w:color w:val="000000"/>
                <w:sz w:val="14"/>
                <w:szCs w:val="14"/>
              </w:rPr>
            </w:pPr>
            <w:r>
              <w:rPr>
                <w:color w:val="000000"/>
                <w:sz w:val="14"/>
                <w:szCs w:val="14"/>
              </w:rPr>
              <w:t>251,892.0</w:t>
            </w:r>
          </w:p>
        </w:tc>
        <w:tc>
          <w:tcPr>
            <w:tcW w:w="815" w:type="dxa"/>
            <w:tcBorders>
              <w:top w:val="nil"/>
              <w:left w:val="nil"/>
              <w:bottom w:val="nil"/>
              <w:right w:val="nil"/>
            </w:tcBorders>
            <w:shd w:val="clear" w:color="auto" w:fill="auto"/>
            <w:tcMar>
              <w:left w:w="43" w:type="dxa"/>
              <w:right w:w="43" w:type="dxa"/>
            </w:tcMar>
            <w:vAlign w:val="center"/>
          </w:tcPr>
          <w:p w14:paraId="33C05310" w14:textId="0A6A90E4" w:rsidR="00B014AE" w:rsidRDefault="00B014AE" w:rsidP="00B014AE">
            <w:pPr>
              <w:jc w:val="right"/>
              <w:rPr>
                <w:color w:val="000000"/>
                <w:sz w:val="14"/>
                <w:szCs w:val="14"/>
              </w:rPr>
            </w:pPr>
            <w:r>
              <w:rPr>
                <w:color w:val="000000"/>
                <w:sz w:val="14"/>
                <w:szCs w:val="14"/>
              </w:rPr>
              <w:t>74,717.2</w:t>
            </w:r>
          </w:p>
        </w:tc>
        <w:tc>
          <w:tcPr>
            <w:tcW w:w="910" w:type="dxa"/>
            <w:tcBorders>
              <w:top w:val="nil"/>
              <w:left w:val="nil"/>
              <w:bottom w:val="nil"/>
              <w:right w:val="nil"/>
            </w:tcBorders>
            <w:shd w:val="clear" w:color="auto" w:fill="auto"/>
            <w:tcMar>
              <w:left w:w="43" w:type="dxa"/>
              <w:right w:w="43" w:type="dxa"/>
            </w:tcMar>
            <w:vAlign w:val="center"/>
          </w:tcPr>
          <w:p w14:paraId="743F691F" w14:textId="3AB4F082" w:rsidR="00B014AE" w:rsidRDefault="00B014AE" w:rsidP="00B014AE">
            <w:pPr>
              <w:jc w:val="right"/>
              <w:rPr>
                <w:color w:val="000000"/>
                <w:sz w:val="14"/>
                <w:szCs w:val="14"/>
              </w:rPr>
            </w:pPr>
            <w:r>
              <w:rPr>
                <w:color w:val="000000"/>
                <w:sz w:val="14"/>
                <w:szCs w:val="14"/>
              </w:rPr>
              <w:t>70,668.8</w:t>
            </w:r>
          </w:p>
        </w:tc>
        <w:tc>
          <w:tcPr>
            <w:tcW w:w="751" w:type="dxa"/>
            <w:tcBorders>
              <w:top w:val="nil"/>
              <w:left w:val="nil"/>
              <w:bottom w:val="nil"/>
              <w:right w:val="nil"/>
            </w:tcBorders>
            <w:shd w:val="clear" w:color="auto" w:fill="auto"/>
            <w:tcMar>
              <w:left w:w="43" w:type="dxa"/>
              <w:right w:w="43" w:type="dxa"/>
            </w:tcMar>
            <w:vAlign w:val="center"/>
          </w:tcPr>
          <w:p w14:paraId="3FB0C213" w14:textId="7E483EE1" w:rsidR="00B014AE" w:rsidRDefault="00B014AE" w:rsidP="00B014AE">
            <w:pPr>
              <w:jc w:val="right"/>
              <w:rPr>
                <w:color w:val="000000"/>
                <w:sz w:val="14"/>
                <w:szCs w:val="14"/>
              </w:rPr>
            </w:pPr>
            <w:r>
              <w:rPr>
                <w:color w:val="000000"/>
                <w:sz w:val="14"/>
                <w:szCs w:val="14"/>
              </w:rPr>
              <w:t>4,647.6</w:t>
            </w:r>
          </w:p>
        </w:tc>
        <w:tc>
          <w:tcPr>
            <w:tcW w:w="941" w:type="dxa"/>
            <w:tcBorders>
              <w:top w:val="nil"/>
              <w:left w:val="nil"/>
              <w:bottom w:val="nil"/>
              <w:right w:val="nil"/>
            </w:tcBorders>
            <w:shd w:val="clear" w:color="auto" w:fill="auto"/>
            <w:tcMar>
              <w:left w:w="43" w:type="dxa"/>
              <w:right w:w="43" w:type="dxa"/>
            </w:tcMar>
            <w:vAlign w:val="center"/>
          </w:tcPr>
          <w:p w14:paraId="7B121775" w14:textId="2A9843DE" w:rsidR="00B014AE" w:rsidRDefault="00B014AE" w:rsidP="00B014AE">
            <w:pPr>
              <w:jc w:val="right"/>
              <w:rPr>
                <w:color w:val="000000"/>
                <w:sz w:val="14"/>
                <w:szCs w:val="14"/>
              </w:rPr>
            </w:pPr>
            <w:r>
              <w:rPr>
                <w:color w:val="000000"/>
                <w:sz w:val="14"/>
                <w:szCs w:val="14"/>
              </w:rPr>
              <w:t>4,647.6</w:t>
            </w:r>
          </w:p>
        </w:tc>
      </w:tr>
      <w:tr w:rsidR="00B014AE" w:rsidRPr="00F47DB7" w14:paraId="1E4A0D5C" w14:textId="77777777" w:rsidTr="003600CA">
        <w:trPr>
          <w:trHeight w:val="202"/>
          <w:jc w:val="center"/>
        </w:trPr>
        <w:tc>
          <w:tcPr>
            <w:tcW w:w="1862" w:type="dxa"/>
            <w:tcBorders>
              <w:top w:val="nil"/>
              <w:left w:val="nil"/>
              <w:bottom w:val="nil"/>
              <w:right w:val="nil"/>
            </w:tcBorders>
            <w:shd w:val="clear" w:color="auto" w:fill="auto"/>
            <w:vAlign w:val="center"/>
            <w:hideMark/>
          </w:tcPr>
          <w:p w14:paraId="23C67B42" w14:textId="77777777" w:rsidR="00B014AE" w:rsidRDefault="00B014AE" w:rsidP="00B014AE">
            <w:pPr>
              <w:jc w:val="center"/>
              <w:rPr>
                <w:b/>
                <w:bCs/>
                <w:color w:val="000000"/>
                <w:sz w:val="14"/>
                <w:szCs w:val="14"/>
              </w:rPr>
            </w:pPr>
            <w:r>
              <w:rPr>
                <w:b/>
                <w:bCs/>
                <w:color w:val="000000"/>
                <w:sz w:val="14"/>
                <w:szCs w:val="14"/>
              </w:rPr>
              <w:t>14.75</w:t>
            </w:r>
          </w:p>
        </w:tc>
        <w:tc>
          <w:tcPr>
            <w:tcW w:w="260" w:type="dxa"/>
            <w:tcBorders>
              <w:top w:val="nil"/>
              <w:left w:val="nil"/>
              <w:bottom w:val="nil"/>
              <w:right w:val="nil"/>
            </w:tcBorders>
            <w:shd w:val="clear" w:color="auto" w:fill="auto"/>
            <w:tcMar>
              <w:left w:w="43" w:type="dxa"/>
              <w:right w:w="43" w:type="dxa"/>
            </w:tcMar>
            <w:vAlign w:val="center"/>
          </w:tcPr>
          <w:p w14:paraId="1073517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3093D3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47D370E" w14:textId="26BAA33D" w:rsidR="00B014AE" w:rsidRDefault="00B014AE" w:rsidP="00B014AE">
            <w:pPr>
              <w:jc w:val="right"/>
              <w:rPr>
                <w:color w:val="000000"/>
                <w:sz w:val="14"/>
                <w:szCs w:val="14"/>
              </w:rPr>
            </w:pPr>
            <w:r>
              <w:rPr>
                <w:color w:val="000000"/>
                <w:sz w:val="14"/>
                <w:szCs w:val="14"/>
              </w:rPr>
              <w:t>108,014.9</w:t>
            </w:r>
          </w:p>
        </w:tc>
        <w:tc>
          <w:tcPr>
            <w:tcW w:w="974" w:type="dxa"/>
            <w:tcBorders>
              <w:top w:val="nil"/>
              <w:left w:val="nil"/>
              <w:bottom w:val="nil"/>
              <w:right w:val="nil"/>
            </w:tcBorders>
            <w:shd w:val="clear" w:color="auto" w:fill="auto"/>
            <w:tcMar>
              <w:left w:w="43" w:type="dxa"/>
              <w:right w:w="43" w:type="dxa"/>
            </w:tcMar>
            <w:vAlign w:val="center"/>
          </w:tcPr>
          <w:p w14:paraId="52B5B4AE" w14:textId="00AB6BB5" w:rsidR="00B014AE" w:rsidRDefault="00B014AE" w:rsidP="00B014AE">
            <w:pPr>
              <w:jc w:val="right"/>
              <w:rPr>
                <w:color w:val="000000"/>
                <w:sz w:val="14"/>
                <w:szCs w:val="14"/>
              </w:rPr>
            </w:pPr>
            <w:r>
              <w:rPr>
                <w:color w:val="000000"/>
                <w:sz w:val="14"/>
                <w:szCs w:val="14"/>
              </w:rPr>
              <w:t>106,660.3</w:t>
            </w:r>
          </w:p>
        </w:tc>
        <w:tc>
          <w:tcPr>
            <w:tcW w:w="751" w:type="dxa"/>
            <w:tcBorders>
              <w:top w:val="nil"/>
              <w:left w:val="nil"/>
              <w:bottom w:val="nil"/>
              <w:right w:val="nil"/>
            </w:tcBorders>
            <w:shd w:val="clear" w:color="auto" w:fill="auto"/>
            <w:tcMar>
              <w:left w:w="43" w:type="dxa"/>
              <w:right w:w="43" w:type="dxa"/>
            </w:tcMar>
            <w:vAlign w:val="center"/>
          </w:tcPr>
          <w:p w14:paraId="1FE15194" w14:textId="4D891B2E" w:rsidR="00B014AE" w:rsidRDefault="00B014AE" w:rsidP="00B014AE">
            <w:pPr>
              <w:jc w:val="right"/>
              <w:rPr>
                <w:color w:val="000000"/>
                <w:sz w:val="14"/>
                <w:szCs w:val="14"/>
              </w:rPr>
            </w:pPr>
            <w:r>
              <w:rPr>
                <w:color w:val="000000"/>
                <w:sz w:val="14"/>
                <w:szCs w:val="14"/>
              </w:rPr>
              <w:t>506,054.0</w:t>
            </w:r>
          </w:p>
        </w:tc>
        <w:tc>
          <w:tcPr>
            <w:tcW w:w="945" w:type="dxa"/>
            <w:tcBorders>
              <w:top w:val="nil"/>
              <w:left w:val="nil"/>
              <w:bottom w:val="nil"/>
              <w:right w:val="nil"/>
            </w:tcBorders>
            <w:shd w:val="clear" w:color="auto" w:fill="auto"/>
            <w:tcMar>
              <w:left w:w="43" w:type="dxa"/>
              <w:right w:w="43" w:type="dxa"/>
            </w:tcMar>
            <w:vAlign w:val="center"/>
          </w:tcPr>
          <w:p w14:paraId="2203507E" w14:textId="2078907B" w:rsidR="00B014AE" w:rsidRDefault="00B014AE" w:rsidP="00B014AE">
            <w:pPr>
              <w:jc w:val="right"/>
              <w:rPr>
                <w:color w:val="000000"/>
                <w:sz w:val="14"/>
                <w:szCs w:val="14"/>
              </w:rPr>
            </w:pPr>
            <w:r>
              <w:rPr>
                <w:color w:val="000000"/>
                <w:sz w:val="14"/>
                <w:szCs w:val="14"/>
              </w:rPr>
              <w:t>320,702.7</w:t>
            </w:r>
          </w:p>
        </w:tc>
        <w:tc>
          <w:tcPr>
            <w:tcW w:w="815" w:type="dxa"/>
            <w:tcBorders>
              <w:top w:val="nil"/>
              <w:left w:val="nil"/>
              <w:bottom w:val="nil"/>
              <w:right w:val="nil"/>
            </w:tcBorders>
            <w:shd w:val="clear" w:color="auto" w:fill="auto"/>
            <w:tcMar>
              <w:left w:w="43" w:type="dxa"/>
              <w:right w:w="43" w:type="dxa"/>
            </w:tcMar>
            <w:vAlign w:val="center"/>
          </w:tcPr>
          <w:p w14:paraId="7433AE50" w14:textId="06A39258" w:rsidR="00B014AE" w:rsidRDefault="00B014AE" w:rsidP="00B014AE">
            <w:pPr>
              <w:jc w:val="right"/>
              <w:rPr>
                <w:color w:val="000000"/>
                <w:sz w:val="14"/>
                <w:szCs w:val="14"/>
              </w:rPr>
            </w:pPr>
            <w:r>
              <w:rPr>
                <w:color w:val="000000"/>
                <w:sz w:val="14"/>
                <w:szCs w:val="14"/>
              </w:rPr>
              <w:t>82,516.5</w:t>
            </w:r>
          </w:p>
        </w:tc>
        <w:tc>
          <w:tcPr>
            <w:tcW w:w="910" w:type="dxa"/>
            <w:tcBorders>
              <w:top w:val="nil"/>
              <w:left w:val="nil"/>
              <w:bottom w:val="nil"/>
              <w:right w:val="nil"/>
            </w:tcBorders>
            <w:shd w:val="clear" w:color="auto" w:fill="auto"/>
            <w:tcMar>
              <w:left w:w="43" w:type="dxa"/>
              <w:right w:w="43" w:type="dxa"/>
            </w:tcMar>
            <w:vAlign w:val="center"/>
          </w:tcPr>
          <w:p w14:paraId="7DB32A45" w14:textId="336BF4B5" w:rsidR="00B014AE" w:rsidRDefault="00B014AE" w:rsidP="00B014AE">
            <w:pPr>
              <w:jc w:val="right"/>
              <w:rPr>
                <w:color w:val="000000"/>
                <w:sz w:val="14"/>
                <w:szCs w:val="14"/>
              </w:rPr>
            </w:pPr>
            <w:r>
              <w:rPr>
                <w:color w:val="000000"/>
                <w:sz w:val="14"/>
                <w:szCs w:val="14"/>
              </w:rPr>
              <w:t>80,571.8</w:t>
            </w:r>
          </w:p>
        </w:tc>
        <w:tc>
          <w:tcPr>
            <w:tcW w:w="751" w:type="dxa"/>
            <w:tcBorders>
              <w:top w:val="nil"/>
              <w:left w:val="nil"/>
              <w:bottom w:val="nil"/>
              <w:right w:val="nil"/>
            </w:tcBorders>
            <w:shd w:val="clear" w:color="auto" w:fill="auto"/>
            <w:tcMar>
              <w:left w:w="43" w:type="dxa"/>
              <w:right w:w="43" w:type="dxa"/>
            </w:tcMar>
            <w:vAlign w:val="center"/>
          </w:tcPr>
          <w:p w14:paraId="5D6998F8" w14:textId="03D980AD" w:rsidR="00B014AE" w:rsidRDefault="00B014AE" w:rsidP="00B014AE">
            <w:pPr>
              <w:jc w:val="right"/>
              <w:rPr>
                <w:color w:val="000000"/>
                <w:sz w:val="14"/>
                <w:szCs w:val="14"/>
              </w:rPr>
            </w:pPr>
            <w:r>
              <w:rPr>
                <w:color w:val="000000"/>
                <w:sz w:val="14"/>
                <w:szCs w:val="14"/>
              </w:rPr>
              <w:t>19,487.1</w:t>
            </w:r>
          </w:p>
        </w:tc>
        <w:tc>
          <w:tcPr>
            <w:tcW w:w="941" w:type="dxa"/>
            <w:tcBorders>
              <w:top w:val="nil"/>
              <w:left w:val="nil"/>
              <w:bottom w:val="nil"/>
              <w:right w:val="nil"/>
            </w:tcBorders>
            <w:shd w:val="clear" w:color="auto" w:fill="auto"/>
            <w:tcMar>
              <w:left w:w="43" w:type="dxa"/>
              <w:right w:w="43" w:type="dxa"/>
            </w:tcMar>
            <w:vAlign w:val="center"/>
          </w:tcPr>
          <w:p w14:paraId="371E3E55" w14:textId="4A977F4F" w:rsidR="00B014AE" w:rsidRDefault="00B014AE" w:rsidP="00B014AE">
            <w:pPr>
              <w:jc w:val="right"/>
              <w:rPr>
                <w:color w:val="000000"/>
                <w:sz w:val="14"/>
                <w:szCs w:val="14"/>
              </w:rPr>
            </w:pPr>
            <w:r>
              <w:rPr>
                <w:color w:val="000000"/>
                <w:sz w:val="14"/>
                <w:szCs w:val="14"/>
              </w:rPr>
              <w:t>19,451.3</w:t>
            </w:r>
          </w:p>
        </w:tc>
      </w:tr>
      <w:tr w:rsidR="00B014AE" w:rsidRPr="00F47DB7" w14:paraId="0CCCBCEA" w14:textId="77777777" w:rsidTr="003600CA">
        <w:trPr>
          <w:trHeight w:val="202"/>
          <w:jc w:val="center"/>
        </w:trPr>
        <w:tc>
          <w:tcPr>
            <w:tcW w:w="1862" w:type="dxa"/>
            <w:tcBorders>
              <w:top w:val="nil"/>
              <w:left w:val="nil"/>
              <w:bottom w:val="nil"/>
              <w:right w:val="nil"/>
            </w:tcBorders>
            <w:shd w:val="clear" w:color="auto" w:fill="auto"/>
            <w:vAlign w:val="center"/>
            <w:hideMark/>
          </w:tcPr>
          <w:p w14:paraId="19EF4B08" w14:textId="77777777" w:rsidR="00B014AE" w:rsidRDefault="00B014AE" w:rsidP="00B014AE">
            <w:pPr>
              <w:jc w:val="center"/>
              <w:rPr>
                <w:b/>
                <w:bCs/>
                <w:color w:val="000000"/>
                <w:sz w:val="14"/>
                <w:szCs w:val="14"/>
              </w:rPr>
            </w:pPr>
            <w:r>
              <w:rPr>
                <w:b/>
                <w:bCs/>
                <w:color w:val="000000"/>
                <w:sz w:val="14"/>
                <w:szCs w:val="14"/>
              </w:rPr>
              <w:t>15.00</w:t>
            </w:r>
          </w:p>
        </w:tc>
        <w:tc>
          <w:tcPr>
            <w:tcW w:w="260" w:type="dxa"/>
            <w:tcBorders>
              <w:top w:val="nil"/>
              <w:left w:val="nil"/>
              <w:bottom w:val="nil"/>
              <w:right w:val="nil"/>
            </w:tcBorders>
            <w:shd w:val="clear" w:color="auto" w:fill="auto"/>
            <w:tcMar>
              <w:left w:w="43" w:type="dxa"/>
              <w:right w:w="43" w:type="dxa"/>
            </w:tcMar>
            <w:vAlign w:val="center"/>
          </w:tcPr>
          <w:p w14:paraId="0C1E25C3"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B9B51A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0975247" w14:textId="4AB246FD" w:rsidR="00B014AE" w:rsidRDefault="00B014AE" w:rsidP="00B014AE">
            <w:pPr>
              <w:jc w:val="right"/>
              <w:rPr>
                <w:color w:val="000000"/>
                <w:sz w:val="14"/>
                <w:szCs w:val="14"/>
              </w:rPr>
            </w:pPr>
            <w:r>
              <w:rPr>
                <w:color w:val="000000"/>
                <w:sz w:val="14"/>
                <w:szCs w:val="14"/>
              </w:rPr>
              <w:t>143,764.6</w:t>
            </w:r>
          </w:p>
        </w:tc>
        <w:tc>
          <w:tcPr>
            <w:tcW w:w="974" w:type="dxa"/>
            <w:tcBorders>
              <w:top w:val="nil"/>
              <w:left w:val="nil"/>
              <w:bottom w:val="nil"/>
              <w:right w:val="nil"/>
            </w:tcBorders>
            <w:shd w:val="clear" w:color="auto" w:fill="auto"/>
            <w:tcMar>
              <w:left w:w="43" w:type="dxa"/>
              <w:right w:w="43" w:type="dxa"/>
            </w:tcMar>
            <w:vAlign w:val="center"/>
          </w:tcPr>
          <w:p w14:paraId="183C17AE" w14:textId="066F3F2E" w:rsidR="00B014AE" w:rsidRDefault="00B014AE" w:rsidP="00B014AE">
            <w:pPr>
              <w:jc w:val="right"/>
              <w:rPr>
                <w:color w:val="000000"/>
                <w:sz w:val="14"/>
                <w:szCs w:val="14"/>
              </w:rPr>
            </w:pPr>
            <w:r>
              <w:rPr>
                <w:color w:val="000000"/>
                <w:sz w:val="14"/>
                <w:szCs w:val="14"/>
              </w:rPr>
              <w:t>110,436.6</w:t>
            </w:r>
          </w:p>
        </w:tc>
        <w:tc>
          <w:tcPr>
            <w:tcW w:w="751" w:type="dxa"/>
            <w:tcBorders>
              <w:top w:val="nil"/>
              <w:left w:val="nil"/>
              <w:bottom w:val="nil"/>
              <w:right w:val="nil"/>
            </w:tcBorders>
            <w:shd w:val="clear" w:color="auto" w:fill="auto"/>
            <w:tcMar>
              <w:left w:w="43" w:type="dxa"/>
              <w:right w:w="43" w:type="dxa"/>
            </w:tcMar>
            <w:vAlign w:val="center"/>
          </w:tcPr>
          <w:p w14:paraId="5465364B" w14:textId="09E86EC0" w:rsidR="00B014AE" w:rsidRDefault="00B014AE" w:rsidP="00B014AE">
            <w:pPr>
              <w:jc w:val="right"/>
              <w:rPr>
                <w:color w:val="000000"/>
                <w:sz w:val="14"/>
                <w:szCs w:val="14"/>
              </w:rPr>
            </w:pPr>
            <w:r>
              <w:rPr>
                <w:color w:val="000000"/>
                <w:sz w:val="14"/>
                <w:szCs w:val="14"/>
              </w:rPr>
              <w:t>345,974.7</w:t>
            </w:r>
          </w:p>
        </w:tc>
        <w:tc>
          <w:tcPr>
            <w:tcW w:w="945" w:type="dxa"/>
            <w:tcBorders>
              <w:top w:val="nil"/>
              <w:left w:val="nil"/>
              <w:bottom w:val="nil"/>
              <w:right w:val="nil"/>
            </w:tcBorders>
            <w:shd w:val="clear" w:color="auto" w:fill="auto"/>
            <w:tcMar>
              <w:left w:w="43" w:type="dxa"/>
              <w:right w:w="43" w:type="dxa"/>
            </w:tcMar>
            <w:vAlign w:val="center"/>
          </w:tcPr>
          <w:p w14:paraId="49E0AB0B" w14:textId="14F048D0" w:rsidR="00B014AE" w:rsidRDefault="00B014AE" w:rsidP="00B014AE">
            <w:pPr>
              <w:jc w:val="right"/>
              <w:rPr>
                <w:color w:val="000000"/>
                <w:sz w:val="14"/>
                <w:szCs w:val="14"/>
              </w:rPr>
            </w:pPr>
            <w:r>
              <w:rPr>
                <w:color w:val="000000"/>
                <w:sz w:val="14"/>
                <w:szCs w:val="14"/>
              </w:rPr>
              <w:t>167,214.0</w:t>
            </w:r>
          </w:p>
        </w:tc>
        <w:tc>
          <w:tcPr>
            <w:tcW w:w="815" w:type="dxa"/>
            <w:tcBorders>
              <w:top w:val="nil"/>
              <w:left w:val="nil"/>
              <w:bottom w:val="nil"/>
              <w:right w:val="nil"/>
            </w:tcBorders>
            <w:shd w:val="clear" w:color="auto" w:fill="auto"/>
            <w:tcMar>
              <w:left w:w="43" w:type="dxa"/>
              <w:right w:w="43" w:type="dxa"/>
            </w:tcMar>
            <w:vAlign w:val="center"/>
          </w:tcPr>
          <w:p w14:paraId="4B0EAFFE" w14:textId="0C530C03" w:rsidR="00B014AE" w:rsidRDefault="00B014AE" w:rsidP="00B014AE">
            <w:pPr>
              <w:jc w:val="right"/>
              <w:rPr>
                <w:color w:val="000000"/>
                <w:sz w:val="14"/>
                <w:szCs w:val="14"/>
              </w:rPr>
            </w:pPr>
            <w:r>
              <w:rPr>
                <w:color w:val="000000"/>
                <w:sz w:val="14"/>
                <w:szCs w:val="14"/>
              </w:rPr>
              <w:t>44,647.6</w:t>
            </w:r>
          </w:p>
        </w:tc>
        <w:tc>
          <w:tcPr>
            <w:tcW w:w="910" w:type="dxa"/>
            <w:tcBorders>
              <w:top w:val="nil"/>
              <w:left w:val="nil"/>
              <w:bottom w:val="nil"/>
              <w:right w:val="nil"/>
            </w:tcBorders>
            <w:shd w:val="clear" w:color="auto" w:fill="auto"/>
            <w:tcMar>
              <w:left w:w="43" w:type="dxa"/>
              <w:right w:w="43" w:type="dxa"/>
            </w:tcMar>
            <w:vAlign w:val="center"/>
          </w:tcPr>
          <w:p w14:paraId="0D828BCD" w14:textId="5638A858" w:rsidR="00B014AE" w:rsidRDefault="00B014AE" w:rsidP="00B014AE">
            <w:pPr>
              <w:jc w:val="right"/>
              <w:rPr>
                <w:color w:val="000000"/>
                <w:sz w:val="14"/>
                <w:szCs w:val="14"/>
              </w:rPr>
            </w:pPr>
            <w:r>
              <w:rPr>
                <w:color w:val="000000"/>
                <w:sz w:val="14"/>
                <w:szCs w:val="14"/>
              </w:rPr>
              <w:t>41,062.7</w:t>
            </w:r>
          </w:p>
        </w:tc>
        <w:tc>
          <w:tcPr>
            <w:tcW w:w="751" w:type="dxa"/>
            <w:tcBorders>
              <w:top w:val="nil"/>
              <w:left w:val="nil"/>
              <w:bottom w:val="nil"/>
              <w:right w:val="nil"/>
            </w:tcBorders>
            <w:shd w:val="clear" w:color="auto" w:fill="auto"/>
            <w:tcMar>
              <w:left w:w="43" w:type="dxa"/>
              <w:right w:w="43" w:type="dxa"/>
            </w:tcMar>
            <w:vAlign w:val="center"/>
          </w:tcPr>
          <w:p w14:paraId="6439F9DB" w14:textId="2FDCBF7A" w:rsidR="00B014AE" w:rsidRDefault="00B014AE" w:rsidP="00B014AE">
            <w:pPr>
              <w:jc w:val="right"/>
              <w:rPr>
                <w:color w:val="000000"/>
                <w:sz w:val="14"/>
                <w:szCs w:val="14"/>
              </w:rPr>
            </w:pPr>
            <w:r>
              <w:rPr>
                <w:color w:val="000000"/>
                <w:sz w:val="14"/>
                <w:szCs w:val="14"/>
              </w:rPr>
              <w:t>26,581.7</w:t>
            </w:r>
          </w:p>
        </w:tc>
        <w:tc>
          <w:tcPr>
            <w:tcW w:w="941" w:type="dxa"/>
            <w:tcBorders>
              <w:top w:val="nil"/>
              <w:left w:val="nil"/>
              <w:bottom w:val="nil"/>
              <w:right w:val="nil"/>
            </w:tcBorders>
            <w:shd w:val="clear" w:color="auto" w:fill="auto"/>
            <w:tcMar>
              <w:left w:w="43" w:type="dxa"/>
              <w:right w:w="43" w:type="dxa"/>
            </w:tcMar>
            <w:vAlign w:val="center"/>
          </w:tcPr>
          <w:p w14:paraId="1F334437" w14:textId="1EF1F38A" w:rsidR="00B014AE" w:rsidRDefault="00B014AE" w:rsidP="00B014AE">
            <w:pPr>
              <w:jc w:val="right"/>
              <w:rPr>
                <w:color w:val="000000"/>
                <w:sz w:val="14"/>
                <w:szCs w:val="14"/>
              </w:rPr>
            </w:pPr>
            <w:r>
              <w:rPr>
                <w:color w:val="000000"/>
                <w:sz w:val="14"/>
                <w:szCs w:val="14"/>
              </w:rPr>
              <w:t>25,605.5</w:t>
            </w:r>
          </w:p>
        </w:tc>
      </w:tr>
      <w:tr w:rsidR="00B014AE" w:rsidRPr="00F47DB7" w14:paraId="70FE36E4" w14:textId="77777777" w:rsidTr="003600CA">
        <w:trPr>
          <w:trHeight w:val="202"/>
          <w:jc w:val="center"/>
        </w:trPr>
        <w:tc>
          <w:tcPr>
            <w:tcW w:w="1862" w:type="dxa"/>
            <w:tcBorders>
              <w:top w:val="nil"/>
              <w:left w:val="nil"/>
              <w:bottom w:val="nil"/>
              <w:right w:val="nil"/>
            </w:tcBorders>
            <w:shd w:val="clear" w:color="auto" w:fill="auto"/>
            <w:vAlign w:val="center"/>
            <w:hideMark/>
          </w:tcPr>
          <w:p w14:paraId="257802B3" w14:textId="77777777" w:rsidR="00B014AE" w:rsidRDefault="00B014AE" w:rsidP="00B014AE">
            <w:pPr>
              <w:jc w:val="center"/>
              <w:rPr>
                <w:b/>
                <w:bCs/>
                <w:color w:val="000000"/>
                <w:sz w:val="14"/>
                <w:szCs w:val="14"/>
              </w:rPr>
            </w:pPr>
            <w:r>
              <w:rPr>
                <w:b/>
                <w:bCs/>
                <w:color w:val="000000"/>
                <w:sz w:val="14"/>
                <w:szCs w:val="14"/>
              </w:rPr>
              <w:t>15.25</w:t>
            </w:r>
          </w:p>
        </w:tc>
        <w:tc>
          <w:tcPr>
            <w:tcW w:w="260" w:type="dxa"/>
            <w:tcBorders>
              <w:top w:val="nil"/>
              <w:left w:val="nil"/>
              <w:bottom w:val="nil"/>
              <w:right w:val="nil"/>
            </w:tcBorders>
            <w:shd w:val="clear" w:color="auto" w:fill="auto"/>
            <w:tcMar>
              <w:left w:w="43" w:type="dxa"/>
              <w:right w:w="43" w:type="dxa"/>
            </w:tcMar>
            <w:vAlign w:val="center"/>
          </w:tcPr>
          <w:p w14:paraId="080C4E85"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B2CEE5A"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5C0C8B6" w14:textId="26FA5876" w:rsidR="00B014AE" w:rsidRDefault="00B014AE" w:rsidP="00B014AE">
            <w:pPr>
              <w:jc w:val="right"/>
              <w:rPr>
                <w:color w:val="000000"/>
                <w:sz w:val="14"/>
                <w:szCs w:val="14"/>
              </w:rPr>
            </w:pPr>
            <w:r>
              <w:rPr>
                <w:color w:val="000000"/>
                <w:sz w:val="14"/>
                <w:szCs w:val="14"/>
              </w:rPr>
              <w:t>26,686.4</w:t>
            </w:r>
          </w:p>
        </w:tc>
        <w:tc>
          <w:tcPr>
            <w:tcW w:w="974" w:type="dxa"/>
            <w:tcBorders>
              <w:top w:val="nil"/>
              <w:left w:val="nil"/>
              <w:bottom w:val="nil"/>
              <w:right w:val="nil"/>
            </w:tcBorders>
            <w:shd w:val="clear" w:color="auto" w:fill="auto"/>
            <w:tcMar>
              <w:left w:w="43" w:type="dxa"/>
              <w:right w:w="43" w:type="dxa"/>
            </w:tcMar>
            <w:vAlign w:val="center"/>
          </w:tcPr>
          <w:p w14:paraId="2FE0DC0A" w14:textId="12107BC6" w:rsidR="00B014AE" w:rsidRDefault="00B014AE" w:rsidP="00B014AE">
            <w:pPr>
              <w:jc w:val="right"/>
              <w:rPr>
                <w:color w:val="000000"/>
                <w:sz w:val="14"/>
                <w:szCs w:val="14"/>
              </w:rPr>
            </w:pPr>
            <w:r>
              <w:rPr>
                <w:color w:val="000000"/>
                <w:sz w:val="14"/>
                <w:szCs w:val="14"/>
              </w:rPr>
              <w:t>26,686.4</w:t>
            </w:r>
          </w:p>
        </w:tc>
        <w:tc>
          <w:tcPr>
            <w:tcW w:w="751" w:type="dxa"/>
            <w:tcBorders>
              <w:top w:val="nil"/>
              <w:left w:val="nil"/>
              <w:bottom w:val="nil"/>
              <w:right w:val="nil"/>
            </w:tcBorders>
            <w:shd w:val="clear" w:color="auto" w:fill="auto"/>
            <w:tcMar>
              <w:left w:w="43" w:type="dxa"/>
              <w:right w:w="43" w:type="dxa"/>
            </w:tcMar>
            <w:vAlign w:val="center"/>
          </w:tcPr>
          <w:p w14:paraId="60663104" w14:textId="65B8D6A7" w:rsidR="00B014AE" w:rsidRDefault="00B014AE" w:rsidP="00B014AE">
            <w:pPr>
              <w:jc w:val="right"/>
              <w:rPr>
                <w:color w:val="000000"/>
                <w:sz w:val="14"/>
                <w:szCs w:val="14"/>
              </w:rPr>
            </w:pPr>
            <w:r>
              <w:rPr>
                <w:color w:val="000000"/>
                <w:sz w:val="14"/>
                <w:szCs w:val="14"/>
              </w:rPr>
              <w:t>263,713.0</w:t>
            </w:r>
          </w:p>
        </w:tc>
        <w:tc>
          <w:tcPr>
            <w:tcW w:w="945" w:type="dxa"/>
            <w:tcBorders>
              <w:top w:val="nil"/>
              <w:left w:val="nil"/>
              <w:bottom w:val="nil"/>
              <w:right w:val="nil"/>
            </w:tcBorders>
            <w:shd w:val="clear" w:color="auto" w:fill="auto"/>
            <w:tcMar>
              <w:left w:w="43" w:type="dxa"/>
              <w:right w:w="43" w:type="dxa"/>
            </w:tcMar>
            <w:vAlign w:val="center"/>
          </w:tcPr>
          <w:p w14:paraId="4B7347EF" w14:textId="19A1C077" w:rsidR="00B014AE" w:rsidRDefault="00B014AE" w:rsidP="00B014AE">
            <w:pPr>
              <w:jc w:val="right"/>
              <w:rPr>
                <w:color w:val="000000"/>
                <w:sz w:val="14"/>
                <w:szCs w:val="14"/>
              </w:rPr>
            </w:pPr>
            <w:r>
              <w:rPr>
                <w:color w:val="000000"/>
                <w:sz w:val="14"/>
                <w:szCs w:val="14"/>
              </w:rPr>
              <w:t>187,988.6</w:t>
            </w:r>
          </w:p>
        </w:tc>
        <w:tc>
          <w:tcPr>
            <w:tcW w:w="815" w:type="dxa"/>
            <w:tcBorders>
              <w:top w:val="nil"/>
              <w:left w:val="nil"/>
              <w:bottom w:val="nil"/>
              <w:right w:val="nil"/>
            </w:tcBorders>
            <w:shd w:val="clear" w:color="auto" w:fill="auto"/>
            <w:tcMar>
              <w:left w:w="43" w:type="dxa"/>
              <w:right w:w="43" w:type="dxa"/>
            </w:tcMar>
            <w:vAlign w:val="center"/>
          </w:tcPr>
          <w:p w14:paraId="209B81BB" w14:textId="48B91338" w:rsidR="00B014AE" w:rsidRDefault="00B014AE" w:rsidP="00B014AE">
            <w:pPr>
              <w:jc w:val="right"/>
              <w:rPr>
                <w:color w:val="000000"/>
                <w:sz w:val="14"/>
                <w:szCs w:val="14"/>
              </w:rPr>
            </w:pPr>
            <w:r>
              <w:rPr>
                <w:color w:val="000000"/>
                <w:sz w:val="14"/>
                <w:szCs w:val="14"/>
              </w:rPr>
              <w:t>180,538.1</w:t>
            </w:r>
          </w:p>
        </w:tc>
        <w:tc>
          <w:tcPr>
            <w:tcW w:w="910" w:type="dxa"/>
            <w:tcBorders>
              <w:top w:val="nil"/>
              <w:left w:val="nil"/>
              <w:bottom w:val="nil"/>
              <w:right w:val="nil"/>
            </w:tcBorders>
            <w:shd w:val="clear" w:color="auto" w:fill="auto"/>
            <w:tcMar>
              <w:left w:w="43" w:type="dxa"/>
              <w:right w:w="43" w:type="dxa"/>
            </w:tcMar>
            <w:vAlign w:val="center"/>
          </w:tcPr>
          <w:p w14:paraId="08CC979D" w14:textId="0164D89D" w:rsidR="00B014AE" w:rsidRDefault="00B014AE" w:rsidP="00B014AE">
            <w:pPr>
              <w:jc w:val="right"/>
              <w:rPr>
                <w:color w:val="000000"/>
                <w:sz w:val="14"/>
                <w:szCs w:val="14"/>
              </w:rPr>
            </w:pPr>
            <w:r>
              <w:rPr>
                <w:color w:val="000000"/>
                <w:sz w:val="14"/>
                <w:szCs w:val="14"/>
              </w:rPr>
              <w:t>100,477.6</w:t>
            </w:r>
          </w:p>
        </w:tc>
        <w:tc>
          <w:tcPr>
            <w:tcW w:w="751" w:type="dxa"/>
            <w:tcBorders>
              <w:top w:val="nil"/>
              <w:left w:val="nil"/>
              <w:bottom w:val="nil"/>
              <w:right w:val="nil"/>
            </w:tcBorders>
            <w:shd w:val="clear" w:color="auto" w:fill="auto"/>
            <w:tcMar>
              <w:left w:w="43" w:type="dxa"/>
              <w:right w:w="43" w:type="dxa"/>
            </w:tcMar>
            <w:vAlign w:val="center"/>
          </w:tcPr>
          <w:p w14:paraId="2BE109C0" w14:textId="0BA21C3B" w:rsidR="00B014AE" w:rsidRDefault="00B014AE" w:rsidP="00B014AE">
            <w:pPr>
              <w:jc w:val="right"/>
              <w:rPr>
                <w:color w:val="000000"/>
                <w:sz w:val="14"/>
                <w:szCs w:val="14"/>
              </w:rPr>
            </w:pPr>
            <w:r>
              <w:rPr>
                <w:color w:val="000000"/>
                <w:sz w:val="14"/>
                <w:szCs w:val="14"/>
              </w:rPr>
              <w:t>19,581.5</w:t>
            </w:r>
          </w:p>
        </w:tc>
        <w:tc>
          <w:tcPr>
            <w:tcW w:w="941" w:type="dxa"/>
            <w:tcBorders>
              <w:top w:val="nil"/>
              <w:left w:val="nil"/>
              <w:bottom w:val="nil"/>
              <w:right w:val="nil"/>
            </w:tcBorders>
            <w:shd w:val="clear" w:color="auto" w:fill="auto"/>
            <w:tcMar>
              <w:left w:w="43" w:type="dxa"/>
              <w:right w:w="43" w:type="dxa"/>
            </w:tcMar>
            <w:vAlign w:val="center"/>
          </w:tcPr>
          <w:p w14:paraId="733FC890" w14:textId="5BE9CDEE" w:rsidR="00B014AE" w:rsidRDefault="00B014AE" w:rsidP="00B014AE">
            <w:pPr>
              <w:jc w:val="right"/>
              <w:rPr>
                <w:color w:val="000000"/>
                <w:sz w:val="14"/>
                <w:szCs w:val="14"/>
              </w:rPr>
            </w:pPr>
            <w:r>
              <w:rPr>
                <w:color w:val="000000"/>
                <w:sz w:val="14"/>
                <w:szCs w:val="14"/>
              </w:rPr>
              <w:t>19,581.5</w:t>
            </w:r>
          </w:p>
        </w:tc>
      </w:tr>
      <w:tr w:rsidR="00B014AE" w:rsidRPr="00F47DB7" w14:paraId="20A8E11D" w14:textId="77777777" w:rsidTr="003600CA">
        <w:trPr>
          <w:trHeight w:val="202"/>
          <w:jc w:val="center"/>
        </w:trPr>
        <w:tc>
          <w:tcPr>
            <w:tcW w:w="1862" w:type="dxa"/>
            <w:tcBorders>
              <w:top w:val="nil"/>
              <w:left w:val="nil"/>
              <w:bottom w:val="nil"/>
              <w:right w:val="nil"/>
            </w:tcBorders>
            <w:shd w:val="clear" w:color="auto" w:fill="auto"/>
            <w:vAlign w:val="center"/>
            <w:hideMark/>
          </w:tcPr>
          <w:p w14:paraId="638CCF53" w14:textId="77777777" w:rsidR="00B014AE" w:rsidRDefault="00B014AE" w:rsidP="00B014AE">
            <w:pPr>
              <w:jc w:val="center"/>
              <w:rPr>
                <w:b/>
                <w:bCs/>
                <w:color w:val="000000"/>
                <w:sz w:val="14"/>
                <w:szCs w:val="14"/>
              </w:rPr>
            </w:pPr>
            <w:r>
              <w:rPr>
                <w:b/>
                <w:bCs/>
                <w:color w:val="000000"/>
                <w:sz w:val="14"/>
                <w:szCs w:val="14"/>
              </w:rPr>
              <w:t>15.50</w:t>
            </w:r>
          </w:p>
        </w:tc>
        <w:tc>
          <w:tcPr>
            <w:tcW w:w="260" w:type="dxa"/>
            <w:tcBorders>
              <w:top w:val="nil"/>
              <w:left w:val="nil"/>
              <w:bottom w:val="nil"/>
              <w:right w:val="nil"/>
            </w:tcBorders>
            <w:shd w:val="clear" w:color="auto" w:fill="auto"/>
            <w:tcMar>
              <w:left w:w="43" w:type="dxa"/>
              <w:right w:w="43" w:type="dxa"/>
            </w:tcMar>
            <w:vAlign w:val="center"/>
          </w:tcPr>
          <w:p w14:paraId="2BFA7EC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3DEEAD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9E423AE" w14:textId="68B42AB8" w:rsidR="00B014AE" w:rsidRDefault="00B014AE" w:rsidP="00B014AE">
            <w:pPr>
              <w:jc w:val="right"/>
              <w:rPr>
                <w:color w:val="000000"/>
                <w:sz w:val="14"/>
                <w:szCs w:val="14"/>
              </w:rPr>
            </w:pPr>
            <w:r>
              <w:rPr>
                <w:color w:val="000000"/>
                <w:sz w:val="14"/>
                <w:szCs w:val="14"/>
              </w:rPr>
              <w:t>37,702.8</w:t>
            </w:r>
          </w:p>
        </w:tc>
        <w:tc>
          <w:tcPr>
            <w:tcW w:w="974" w:type="dxa"/>
            <w:tcBorders>
              <w:top w:val="nil"/>
              <w:left w:val="nil"/>
              <w:bottom w:val="nil"/>
              <w:right w:val="nil"/>
            </w:tcBorders>
            <w:shd w:val="clear" w:color="auto" w:fill="auto"/>
            <w:tcMar>
              <w:left w:w="43" w:type="dxa"/>
              <w:right w:w="43" w:type="dxa"/>
            </w:tcMar>
            <w:vAlign w:val="center"/>
          </w:tcPr>
          <w:p w14:paraId="2039A16E" w14:textId="0D4B9C94" w:rsidR="00B014AE" w:rsidRDefault="00B014AE" w:rsidP="00B014AE">
            <w:pPr>
              <w:jc w:val="right"/>
              <w:rPr>
                <w:color w:val="000000"/>
                <w:sz w:val="14"/>
                <w:szCs w:val="14"/>
              </w:rPr>
            </w:pPr>
            <w:r>
              <w:rPr>
                <w:color w:val="000000"/>
                <w:sz w:val="14"/>
                <w:szCs w:val="14"/>
              </w:rPr>
              <w:t>37,702.8</w:t>
            </w:r>
          </w:p>
        </w:tc>
        <w:tc>
          <w:tcPr>
            <w:tcW w:w="751" w:type="dxa"/>
            <w:tcBorders>
              <w:top w:val="nil"/>
              <w:left w:val="nil"/>
              <w:bottom w:val="nil"/>
              <w:right w:val="nil"/>
            </w:tcBorders>
            <w:shd w:val="clear" w:color="auto" w:fill="auto"/>
            <w:tcMar>
              <w:left w:w="43" w:type="dxa"/>
              <w:right w:w="43" w:type="dxa"/>
            </w:tcMar>
            <w:vAlign w:val="center"/>
          </w:tcPr>
          <w:p w14:paraId="5DF2BCEB" w14:textId="4A63B8B0" w:rsidR="00B014AE" w:rsidRDefault="00B014AE" w:rsidP="00B014AE">
            <w:pPr>
              <w:jc w:val="right"/>
              <w:rPr>
                <w:color w:val="000000"/>
                <w:sz w:val="14"/>
                <w:szCs w:val="14"/>
              </w:rPr>
            </w:pPr>
            <w:r>
              <w:rPr>
                <w:color w:val="000000"/>
                <w:sz w:val="14"/>
                <w:szCs w:val="14"/>
              </w:rPr>
              <w:t>157,462.6</w:t>
            </w:r>
          </w:p>
        </w:tc>
        <w:tc>
          <w:tcPr>
            <w:tcW w:w="945" w:type="dxa"/>
            <w:tcBorders>
              <w:top w:val="nil"/>
              <w:left w:val="nil"/>
              <w:bottom w:val="nil"/>
              <w:right w:val="nil"/>
            </w:tcBorders>
            <w:shd w:val="clear" w:color="auto" w:fill="auto"/>
            <w:tcMar>
              <w:left w:w="43" w:type="dxa"/>
              <w:right w:w="43" w:type="dxa"/>
            </w:tcMar>
            <w:vAlign w:val="center"/>
          </w:tcPr>
          <w:p w14:paraId="444679E8" w14:textId="195FF857" w:rsidR="00B014AE" w:rsidRDefault="00B014AE" w:rsidP="00B014AE">
            <w:pPr>
              <w:jc w:val="right"/>
              <w:rPr>
                <w:color w:val="000000"/>
                <w:sz w:val="14"/>
                <w:szCs w:val="14"/>
              </w:rPr>
            </w:pPr>
            <w:r>
              <w:rPr>
                <w:color w:val="000000"/>
                <w:sz w:val="14"/>
                <w:szCs w:val="14"/>
              </w:rPr>
              <w:t>132,019.9</w:t>
            </w:r>
          </w:p>
        </w:tc>
        <w:tc>
          <w:tcPr>
            <w:tcW w:w="815" w:type="dxa"/>
            <w:tcBorders>
              <w:top w:val="nil"/>
              <w:left w:val="nil"/>
              <w:bottom w:val="nil"/>
              <w:right w:val="nil"/>
            </w:tcBorders>
            <w:shd w:val="clear" w:color="auto" w:fill="auto"/>
            <w:tcMar>
              <w:left w:w="43" w:type="dxa"/>
              <w:right w:w="43" w:type="dxa"/>
            </w:tcMar>
            <w:vAlign w:val="center"/>
          </w:tcPr>
          <w:p w14:paraId="5EBFA0C1" w14:textId="149010CE" w:rsidR="00B014AE" w:rsidRDefault="00B014AE" w:rsidP="00B014AE">
            <w:pPr>
              <w:jc w:val="right"/>
              <w:rPr>
                <w:color w:val="000000"/>
                <w:sz w:val="14"/>
                <w:szCs w:val="14"/>
              </w:rPr>
            </w:pPr>
            <w:r>
              <w:rPr>
                <w:color w:val="000000"/>
                <w:sz w:val="14"/>
                <w:szCs w:val="14"/>
              </w:rPr>
              <w:t>31,756.4</w:t>
            </w:r>
          </w:p>
        </w:tc>
        <w:tc>
          <w:tcPr>
            <w:tcW w:w="910" w:type="dxa"/>
            <w:tcBorders>
              <w:top w:val="nil"/>
              <w:left w:val="nil"/>
              <w:bottom w:val="nil"/>
              <w:right w:val="nil"/>
            </w:tcBorders>
            <w:shd w:val="clear" w:color="auto" w:fill="auto"/>
            <w:tcMar>
              <w:left w:w="43" w:type="dxa"/>
              <w:right w:w="43" w:type="dxa"/>
            </w:tcMar>
            <w:vAlign w:val="center"/>
          </w:tcPr>
          <w:p w14:paraId="78870665" w14:textId="6120F8C5" w:rsidR="00B014AE" w:rsidRDefault="00B014AE" w:rsidP="00B014AE">
            <w:pPr>
              <w:jc w:val="right"/>
              <w:rPr>
                <w:color w:val="000000"/>
                <w:sz w:val="14"/>
                <w:szCs w:val="14"/>
              </w:rPr>
            </w:pPr>
            <w:r>
              <w:rPr>
                <w:color w:val="000000"/>
                <w:sz w:val="14"/>
                <w:szCs w:val="14"/>
              </w:rPr>
              <w:t>23,859.6</w:t>
            </w:r>
          </w:p>
        </w:tc>
        <w:tc>
          <w:tcPr>
            <w:tcW w:w="751" w:type="dxa"/>
            <w:tcBorders>
              <w:top w:val="nil"/>
              <w:left w:val="nil"/>
              <w:bottom w:val="nil"/>
              <w:right w:val="nil"/>
            </w:tcBorders>
            <w:shd w:val="clear" w:color="auto" w:fill="auto"/>
            <w:tcMar>
              <w:left w:w="43" w:type="dxa"/>
              <w:right w:w="43" w:type="dxa"/>
            </w:tcMar>
            <w:vAlign w:val="center"/>
          </w:tcPr>
          <w:p w14:paraId="6F0D3B50" w14:textId="67618DC2" w:rsidR="00B014AE" w:rsidRDefault="00B014AE" w:rsidP="00B014AE">
            <w:pPr>
              <w:jc w:val="right"/>
              <w:rPr>
                <w:color w:val="000000"/>
                <w:sz w:val="14"/>
                <w:szCs w:val="14"/>
              </w:rPr>
            </w:pPr>
            <w:r>
              <w:rPr>
                <w:color w:val="000000"/>
                <w:sz w:val="14"/>
                <w:szCs w:val="14"/>
              </w:rPr>
              <w:t>80,803.6</w:t>
            </w:r>
          </w:p>
        </w:tc>
        <w:tc>
          <w:tcPr>
            <w:tcW w:w="941" w:type="dxa"/>
            <w:tcBorders>
              <w:top w:val="nil"/>
              <w:left w:val="nil"/>
              <w:bottom w:val="nil"/>
              <w:right w:val="nil"/>
            </w:tcBorders>
            <w:shd w:val="clear" w:color="auto" w:fill="auto"/>
            <w:tcMar>
              <w:left w:w="43" w:type="dxa"/>
              <w:right w:w="43" w:type="dxa"/>
            </w:tcMar>
            <w:vAlign w:val="center"/>
          </w:tcPr>
          <w:p w14:paraId="69A9582F" w14:textId="1AA6F114" w:rsidR="00B014AE" w:rsidRDefault="00B014AE" w:rsidP="00B014AE">
            <w:pPr>
              <w:jc w:val="right"/>
              <w:rPr>
                <w:color w:val="000000"/>
                <w:sz w:val="14"/>
                <w:szCs w:val="14"/>
              </w:rPr>
            </w:pPr>
            <w:r>
              <w:rPr>
                <w:color w:val="000000"/>
                <w:sz w:val="14"/>
                <w:szCs w:val="14"/>
              </w:rPr>
              <w:t>69,011.7</w:t>
            </w:r>
          </w:p>
        </w:tc>
      </w:tr>
      <w:tr w:rsidR="00B014AE" w:rsidRPr="00F47DB7" w14:paraId="38384E53" w14:textId="77777777" w:rsidTr="003600CA">
        <w:trPr>
          <w:trHeight w:val="202"/>
          <w:jc w:val="center"/>
        </w:trPr>
        <w:tc>
          <w:tcPr>
            <w:tcW w:w="1862" w:type="dxa"/>
            <w:tcBorders>
              <w:top w:val="nil"/>
              <w:left w:val="nil"/>
              <w:bottom w:val="nil"/>
              <w:right w:val="nil"/>
            </w:tcBorders>
            <w:shd w:val="clear" w:color="auto" w:fill="auto"/>
            <w:vAlign w:val="center"/>
            <w:hideMark/>
          </w:tcPr>
          <w:p w14:paraId="09D0C771" w14:textId="77777777" w:rsidR="00B014AE" w:rsidRDefault="00B014AE" w:rsidP="00B014AE">
            <w:pPr>
              <w:jc w:val="center"/>
              <w:rPr>
                <w:b/>
                <w:bCs/>
                <w:color w:val="000000"/>
                <w:sz w:val="14"/>
                <w:szCs w:val="14"/>
              </w:rPr>
            </w:pPr>
            <w:r>
              <w:rPr>
                <w:b/>
                <w:bCs/>
                <w:color w:val="000000"/>
                <w:sz w:val="14"/>
                <w:szCs w:val="14"/>
              </w:rPr>
              <w:t>15.75</w:t>
            </w:r>
          </w:p>
        </w:tc>
        <w:tc>
          <w:tcPr>
            <w:tcW w:w="260" w:type="dxa"/>
            <w:tcBorders>
              <w:top w:val="nil"/>
              <w:left w:val="nil"/>
              <w:bottom w:val="nil"/>
              <w:right w:val="nil"/>
            </w:tcBorders>
            <w:shd w:val="clear" w:color="auto" w:fill="auto"/>
            <w:tcMar>
              <w:left w:w="43" w:type="dxa"/>
              <w:right w:w="43" w:type="dxa"/>
            </w:tcMar>
            <w:vAlign w:val="center"/>
          </w:tcPr>
          <w:p w14:paraId="297FEC7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B9FE78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081EC67" w14:textId="3FF8B151" w:rsidR="00B014AE" w:rsidRDefault="00B014AE" w:rsidP="00B014AE">
            <w:pPr>
              <w:jc w:val="right"/>
              <w:rPr>
                <w:color w:val="000000"/>
                <w:sz w:val="14"/>
                <w:szCs w:val="14"/>
              </w:rPr>
            </w:pPr>
            <w:r>
              <w:rPr>
                <w:color w:val="000000"/>
                <w:sz w:val="14"/>
                <w:szCs w:val="14"/>
              </w:rPr>
              <w:t>42,058.7</w:t>
            </w:r>
          </w:p>
        </w:tc>
        <w:tc>
          <w:tcPr>
            <w:tcW w:w="974" w:type="dxa"/>
            <w:tcBorders>
              <w:top w:val="nil"/>
              <w:left w:val="nil"/>
              <w:bottom w:val="nil"/>
              <w:right w:val="nil"/>
            </w:tcBorders>
            <w:shd w:val="clear" w:color="auto" w:fill="auto"/>
            <w:tcMar>
              <w:left w:w="43" w:type="dxa"/>
              <w:right w:w="43" w:type="dxa"/>
            </w:tcMar>
            <w:vAlign w:val="center"/>
          </w:tcPr>
          <w:p w14:paraId="0356F467" w14:textId="0CA324A3" w:rsidR="00B014AE" w:rsidRDefault="00B014AE" w:rsidP="00B014AE">
            <w:pPr>
              <w:jc w:val="right"/>
              <w:rPr>
                <w:color w:val="000000"/>
                <w:sz w:val="14"/>
                <w:szCs w:val="14"/>
              </w:rPr>
            </w:pPr>
            <w:r>
              <w:rPr>
                <w:color w:val="000000"/>
                <w:sz w:val="14"/>
                <w:szCs w:val="14"/>
              </w:rPr>
              <w:t>42,058.7</w:t>
            </w:r>
          </w:p>
        </w:tc>
        <w:tc>
          <w:tcPr>
            <w:tcW w:w="751" w:type="dxa"/>
            <w:tcBorders>
              <w:top w:val="nil"/>
              <w:left w:val="nil"/>
              <w:bottom w:val="nil"/>
              <w:right w:val="nil"/>
            </w:tcBorders>
            <w:shd w:val="clear" w:color="auto" w:fill="auto"/>
            <w:tcMar>
              <w:left w:w="43" w:type="dxa"/>
              <w:right w:w="43" w:type="dxa"/>
            </w:tcMar>
            <w:vAlign w:val="center"/>
          </w:tcPr>
          <w:p w14:paraId="39EAC3BF" w14:textId="353A2E86" w:rsidR="00B014AE" w:rsidRDefault="00B014AE" w:rsidP="00B014AE">
            <w:pPr>
              <w:jc w:val="right"/>
              <w:rPr>
                <w:color w:val="000000"/>
                <w:sz w:val="14"/>
                <w:szCs w:val="14"/>
              </w:rPr>
            </w:pPr>
            <w:r>
              <w:rPr>
                <w:color w:val="000000"/>
                <w:sz w:val="14"/>
                <w:szCs w:val="14"/>
              </w:rPr>
              <w:t>208,760.5</w:t>
            </w:r>
          </w:p>
        </w:tc>
        <w:tc>
          <w:tcPr>
            <w:tcW w:w="945" w:type="dxa"/>
            <w:tcBorders>
              <w:top w:val="nil"/>
              <w:left w:val="nil"/>
              <w:bottom w:val="nil"/>
              <w:right w:val="nil"/>
            </w:tcBorders>
            <w:shd w:val="clear" w:color="auto" w:fill="auto"/>
            <w:tcMar>
              <w:left w:w="43" w:type="dxa"/>
              <w:right w:w="43" w:type="dxa"/>
            </w:tcMar>
            <w:vAlign w:val="center"/>
          </w:tcPr>
          <w:p w14:paraId="7E64564B" w14:textId="69012025" w:rsidR="00B014AE" w:rsidRDefault="00B014AE" w:rsidP="00B014AE">
            <w:pPr>
              <w:jc w:val="right"/>
              <w:rPr>
                <w:color w:val="000000"/>
                <w:sz w:val="14"/>
                <w:szCs w:val="14"/>
              </w:rPr>
            </w:pPr>
            <w:r>
              <w:rPr>
                <w:color w:val="000000"/>
                <w:sz w:val="14"/>
                <w:szCs w:val="14"/>
              </w:rPr>
              <w:t>152,241.7</w:t>
            </w:r>
          </w:p>
        </w:tc>
        <w:tc>
          <w:tcPr>
            <w:tcW w:w="815" w:type="dxa"/>
            <w:tcBorders>
              <w:top w:val="nil"/>
              <w:left w:val="nil"/>
              <w:bottom w:val="nil"/>
              <w:right w:val="nil"/>
            </w:tcBorders>
            <w:shd w:val="clear" w:color="auto" w:fill="auto"/>
            <w:tcMar>
              <w:left w:w="43" w:type="dxa"/>
              <w:right w:w="43" w:type="dxa"/>
            </w:tcMar>
            <w:vAlign w:val="center"/>
          </w:tcPr>
          <w:p w14:paraId="6A4F6844" w14:textId="52C4E723" w:rsidR="00B014AE" w:rsidRDefault="00B014AE" w:rsidP="00B014AE">
            <w:pPr>
              <w:jc w:val="right"/>
              <w:rPr>
                <w:color w:val="000000"/>
                <w:sz w:val="14"/>
                <w:szCs w:val="14"/>
              </w:rPr>
            </w:pPr>
            <w:r>
              <w:rPr>
                <w:color w:val="000000"/>
                <w:sz w:val="14"/>
                <w:szCs w:val="14"/>
              </w:rPr>
              <w:t>29,453.8</w:t>
            </w:r>
          </w:p>
        </w:tc>
        <w:tc>
          <w:tcPr>
            <w:tcW w:w="910" w:type="dxa"/>
            <w:tcBorders>
              <w:top w:val="nil"/>
              <w:left w:val="nil"/>
              <w:bottom w:val="nil"/>
              <w:right w:val="nil"/>
            </w:tcBorders>
            <w:shd w:val="clear" w:color="auto" w:fill="auto"/>
            <w:tcMar>
              <w:left w:w="43" w:type="dxa"/>
              <w:right w:w="43" w:type="dxa"/>
            </w:tcMar>
            <w:vAlign w:val="center"/>
          </w:tcPr>
          <w:p w14:paraId="035FDDA3" w14:textId="55F01EAB" w:rsidR="00B014AE" w:rsidRDefault="00B014AE" w:rsidP="00B014AE">
            <w:pPr>
              <w:jc w:val="right"/>
              <w:rPr>
                <w:color w:val="000000"/>
                <w:sz w:val="14"/>
                <w:szCs w:val="14"/>
              </w:rPr>
            </w:pPr>
            <w:r>
              <w:rPr>
                <w:color w:val="000000"/>
                <w:sz w:val="14"/>
                <w:szCs w:val="14"/>
              </w:rPr>
              <w:t>29,453.8</w:t>
            </w:r>
          </w:p>
        </w:tc>
        <w:tc>
          <w:tcPr>
            <w:tcW w:w="751" w:type="dxa"/>
            <w:tcBorders>
              <w:top w:val="nil"/>
              <w:left w:val="nil"/>
              <w:bottom w:val="nil"/>
              <w:right w:val="nil"/>
            </w:tcBorders>
            <w:shd w:val="clear" w:color="auto" w:fill="auto"/>
            <w:tcMar>
              <w:left w:w="43" w:type="dxa"/>
              <w:right w:w="43" w:type="dxa"/>
            </w:tcMar>
            <w:vAlign w:val="center"/>
          </w:tcPr>
          <w:p w14:paraId="0FC65D08" w14:textId="51FCD8F3" w:rsidR="00B014AE" w:rsidRDefault="00B014AE" w:rsidP="00B014AE">
            <w:pPr>
              <w:jc w:val="right"/>
              <w:rPr>
                <w:color w:val="000000"/>
                <w:sz w:val="14"/>
                <w:szCs w:val="14"/>
              </w:rPr>
            </w:pPr>
            <w:r>
              <w:rPr>
                <w:color w:val="000000"/>
                <w:sz w:val="14"/>
                <w:szCs w:val="14"/>
              </w:rPr>
              <w:t>3,499.2</w:t>
            </w:r>
          </w:p>
        </w:tc>
        <w:tc>
          <w:tcPr>
            <w:tcW w:w="941" w:type="dxa"/>
            <w:tcBorders>
              <w:top w:val="nil"/>
              <w:left w:val="nil"/>
              <w:bottom w:val="nil"/>
              <w:right w:val="nil"/>
            </w:tcBorders>
            <w:shd w:val="clear" w:color="auto" w:fill="auto"/>
            <w:tcMar>
              <w:left w:w="43" w:type="dxa"/>
              <w:right w:w="43" w:type="dxa"/>
            </w:tcMar>
            <w:vAlign w:val="center"/>
          </w:tcPr>
          <w:p w14:paraId="47EBB2D4" w14:textId="7FE712BD" w:rsidR="00B014AE" w:rsidRDefault="00B014AE" w:rsidP="00B014AE">
            <w:pPr>
              <w:jc w:val="right"/>
              <w:rPr>
                <w:color w:val="000000"/>
                <w:sz w:val="14"/>
                <w:szCs w:val="14"/>
              </w:rPr>
            </w:pPr>
            <w:r>
              <w:rPr>
                <w:color w:val="000000"/>
                <w:sz w:val="14"/>
                <w:szCs w:val="14"/>
              </w:rPr>
              <w:t>3,499.2</w:t>
            </w:r>
          </w:p>
        </w:tc>
      </w:tr>
      <w:tr w:rsidR="00B014AE" w:rsidRPr="00F47DB7" w14:paraId="5F988CAD" w14:textId="77777777" w:rsidTr="003600CA">
        <w:trPr>
          <w:trHeight w:val="202"/>
          <w:jc w:val="center"/>
        </w:trPr>
        <w:tc>
          <w:tcPr>
            <w:tcW w:w="1862" w:type="dxa"/>
            <w:tcBorders>
              <w:top w:val="nil"/>
              <w:left w:val="nil"/>
              <w:bottom w:val="nil"/>
              <w:right w:val="nil"/>
            </w:tcBorders>
            <w:shd w:val="clear" w:color="auto" w:fill="auto"/>
            <w:vAlign w:val="center"/>
            <w:hideMark/>
          </w:tcPr>
          <w:p w14:paraId="6321A1CA" w14:textId="77777777" w:rsidR="00B014AE" w:rsidRDefault="00B014AE" w:rsidP="00B014AE">
            <w:pPr>
              <w:jc w:val="center"/>
              <w:rPr>
                <w:b/>
                <w:bCs/>
                <w:color w:val="000000"/>
                <w:sz w:val="14"/>
                <w:szCs w:val="14"/>
              </w:rPr>
            </w:pPr>
            <w:r>
              <w:rPr>
                <w:b/>
                <w:bCs/>
                <w:color w:val="000000"/>
                <w:sz w:val="14"/>
                <w:szCs w:val="14"/>
              </w:rPr>
              <w:t>16.00</w:t>
            </w:r>
          </w:p>
        </w:tc>
        <w:tc>
          <w:tcPr>
            <w:tcW w:w="260" w:type="dxa"/>
            <w:tcBorders>
              <w:top w:val="nil"/>
              <w:left w:val="nil"/>
              <w:bottom w:val="nil"/>
              <w:right w:val="nil"/>
            </w:tcBorders>
            <w:shd w:val="clear" w:color="auto" w:fill="auto"/>
            <w:tcMar>
              <w:left w:w="43" w:type="dxa"/>
              <w:right w:w="43" w:type="dxa"/>
            </w:tcMar>
            <w:vAlign w:val="center"/>
          </w:tcPr>
          <w:p w14:paraId="1C48A1D8"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9759EA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055506E" w14:textId="0D16E76B" w:rsidR="00B014AE" w:rsidRDefault="00B014AE" w:rsidP="00B014AE">
            <w:pPr>
              <w:jc w:val="right"/>
              <w:rPr>
                <w:color w:val="000000"/>
                <w:sz w:val="14"/>
                <w:szCs w:val="14"/>
              </w:rPr>
            </w:pPr>
            <w:r>
              <w:rPr>
                <w:color w:val="000000"/>
                <w:sz w:val="14"/>
                <w:szCs w:val="14"/>
              </w:rPr>
              <w:t>75,004.4</w:t>
            </w:r>
          </w:p>
        </w:tc>
        <w:tc>
          <w:tcPr>
            <w:tcW w:w="974" w:type="dxa"/>
            <w:tcBorders>
              <w:top w:val="nil"/>
              <w:left w:val="nil"/>
              <w:bottom w:val="nil"/>
              <w:right w:val="nil"/>
            </w:tcBorders>
            <w:shd w:val="clear" w:color="auto" w:fill="auto"/>
            <w:tcMar>
              <w:left w:w="43" w:type="dxa"/>
              <w:right w:w="43" w:type="dxa"/>
            </w:tcMar>
            <w:vAlign w:val="center"/>
          </w:tcPr>
          <w:p w14:paraId="03FB4FED" w14:textId="3ECE0BF7" w:rsidR="00B014AE" w:rsidRDefault="00B014AE" w:rsidP="00B014AE">
            <w:pPr>
              <w:jc w:val="right"/>
              <w:rPr>
                <w:color w:val="000000"/>
                <w:sz w:val="14"/>
                <w:szCs w:val="14"/>
              </w:rPr>
            </w:pPr>
            <w:r>
              <w:rPr>
                <w:color w:val="000000"/>
                <w:sz w:val="14"/>
                <w:szCs w:val="14"/>
              </w:rPr>
              <w:t>68,599.2</w:t>
            </w:r>
          </w:p>
        </w:tc>
        <w:tc>
          <w:tcPr>
            <w:tcW w:w="751" w:type="dxa"/>
            <w:tcBorders>
              <w:top w:val="nil"/>
              <w:left w:val="nil"/>
              <w:bottom w:val="nil"/>
              <w:right w:val="nil"/>
            </w:tcBorders>
            <w:shd w:val="clear" w:color="auto" w:fill="auto"/>
            <w:tcMar>
              <w:left w:w="43" w:type="dxa"/>
              <w:right w:w="43" w:type="dxa"/>
            </w:tcMar>
            <w:vAlign w:val="center"/>
          </w:tcPr>
          <w:p w14:paraId="5B35E0E8" w14:textId="04589135" w:rsidR="00B014AE" w:rsidRDefault="00B014AE" w:rsidP="00B014AE">
            <w:pPr>
              <w:jc w:val="right"/>
              <w:rPr>
                <w:color w:val="000000"/>
                <w:sz w:val="14"/>
                <w:szCs w:val="14"/>
              </w:rPr>
            </w:pPr>
            <w:r>
              <w:rPr>
                <w:color w:val="000000"/>
                <w:sz w:val="14"/>
                <w:szCs w:val="14"/>
              </w:rPr>
              <w:t>78,592.0</w:t>
            </w:r>
          </w:p>
        </w:tc>
        <w:tc>
          <w:tcPr>
            <w:tcW w:w="945" w:type="dxa"/>
            <w:tcBorders>
              <w:top w:val="nil"/>
              <w:left w:val="nil"/>
              <w:bottom w:val="nil"/>
              <w:right w:val="nil"/>
            </w:tcBorders>
            <w:shd w:val="clear" w:color="auto" w:fill="auto"/>
            <w:tcMar>
              <w:left w:w="43" w:type="dxa"/>
              <w:right w:w="43" w:type="dxa"/>
            </w:tcMar>
            <w:vAlign w:val="center"/>
          </w:tcPr>
          <w:p w14:paraId="3D020BC2" w14:textId="7F99E472" w:rsidR="00B014AE" w:rsidRDefault="00B014AE" w:rsidP="00B014AE">
            <w:pPr>
              <w:jc w:val="right"/>
              <w:rPr>
                <w:color w:val="000000"/>
                <w:sz w:val="14"/>
                <w:szCs w:val="14"/>
              </w:rPr>
            </w:pPr>
            <w:r>
              <w:rPr>
                <w:color w:val="000000"/>
                <w:sz w:val="14"/>
                <w:szCs w:val="14"/>
              </w:rPr>
              <w:t>66,406.4</w:t>
            </w:r>
          </w:p>
        </w:tc>
        <w:tc>
          <w:tcPr>
            <w:tcW w:w="815" w:type="dxa"/>
            <w:tcBorders>
              <w:top w:val="nil"/>
              <w:left w:val="nil"/>
              <w:bottom w:val="nil"/>
              <w:right w:val="nil"/>
            </w:tcBorders>
            <w:shd w:val="clear" w:color="auto" w:fill="auto"/>
            <w:tcMar>
              <w:left w:w="43" w:type="dxa"/>
              <w:right w:w="43" w:type="dxa"/>
            </w:tcMar>
            <w:vAlign w:val="center"/>
          </w:tcPr>
          <w:p w14:paraId="1289E566" w14:textId="56101BDE" w:rsidR="00B014AE" w:rsidRDefault="00B014AE" w:rsidP="00B014AE">
            <w:pPr>
              <w:jc w:val="right"/>
              <w:rPr>
                <w:color w:val="000000"/>
                <w:sz w:val="14"/>
                <w:szCs w:val="14"/>
              </w:rPr>
            </w:pPr>
            <w:r>
              <w:rPr>
                <w:color w:val="000000"/>
                <w:sz w:val="14"/>
                <w:szCs w:val="14"/>
              </w:rPr>
              <w:t>32,413.1</w:t>
            </w:r>
          </w:p>
        </w:tc>
        <w:tc>
          <w:tcPr>
            <w:tcW w:w="910" w:type="dxa"/>
            <w:tcBorders>
              <w:top w:val="nil"/>
              <w:left w:val="nil"/>
              <w:bottom w:val="nil"/>
              <w:right w:val="nil"/>
            </w:tcBorders>
            <w:shd w:val="clear" w:color="auto" w:fill="auto"/>
            <w:tcMar>
              <w:left w:w="43" w:type="dxa"/>
              <w:right w:w="43" w:type="dxa"/>
            </w:tcMar>
            <w:vAlign w:val="center"/>
          </w:tcPr>
          <w:p w14:paraId="4F323E50" w14:textId="709AB28D" w:rsidR="00B014AE" w:rsidRDefault="00B014AE" w:rsidP="00B014AE">
            <w:pPr>
              <w:jc w:val="right"/>
              <w:rPr>
                <w:color w:val="000000"/>
                <w:sz w:val="14"/>
                <w:szCs w:val="14"/>
              </w:rPr>
            </w:pPr>
            <w:r>
              <w:rPr>
                <w:color w:val="000000"/>
                <w:sz w:val="14"/>
                <w:szCs w:val="14"/>
              </w:rPr>
              <w:t>31,458.9</w:t>
            </w:r>
          </w:p>
        </w:tc>
        <w:tc>
          <w:tcPr>
            <w:tcW w:w="751" w:type="dxa"/>
            <w:tcBorders>
              <w:top w:val="nil"/>
              <w:left w:val="nil"/>
              <w:bottom w:val="nil"/>
              <w:right w:val="nil"/>
            </w:tcBorders>
            <w:shd w:val="clear" w:color="auto" w:fill="auto"/>
            <w:tcMar>
              <w:left w:w="43" w:type="dxa"/>
              <w:right w:w="43" w:type="dxa"/>
            </w:tcMar>
            <w:vAlign w:val="center"/>
          </w:tcPr>
          <w:p w14:paraId="558D6F1C" w14:textId="72F2D5A8" w:rsidR="00B014AE" w:rsidRDefault="00B014AE" w:rsidP="00B014AE">
            <w:pPr>
              <w:jc w:val="right"/>
              <w:rPr>
                <w:color w:val="000000"/>
                <w:sz w:val="14"/>
                <w:szCs w:val="14"/>
              </w:rPr>
            </w:pPr>
            <w:r>
              <w:rPr>
                <w:color w:val="000000"/>
                <w:sz w:val="14"/>
                <w:szCs w:val="14"/>
              </w:rPr>
              <w:t>12,230.2</w:t>
            </w:r>
          </w:p>
        </w:tc>
        <w:tc>
          <w:tcPr>
            <w:tcW w:w="941" w:type="dxa"/>
            <w:tcBorders>
              <w:top w:val="nil"/>
              <w:left w:val="nil"/>
              <w:bottom w:val="nil"/>
              <w:right w:val="nil"/>
            </w:tcBorders>
            <w:shd w:val="clear" w:color="auto" w:fill="auto"/>
            <w:tcMar>
              <w:left w:w="43" w:type="dxa"/>
              <w:right w:w="43" w:type="dxa"/>
            </w:tcMar>
            <w:vAlign w:val="center"/>
          </w:tcPr>
          <w:p w14:paraId="2DEC5C2A" w14:textId="143EF48C" w:rsidR="00B014AE" w:rsidRDefault="00B014AE" w:rsidP="00B014AE">
            <w:pPr>
              <w:jc w:val="right"/>
              <w:rPr>
                <w:color w:val="000000"/>
                <w:sz w:val="14"/>
                <w:szCs w:val="14"/>
              </w:rPr>
            </w:pPr>
            <w:r>
              <w:rPr>
                <w:color w:val="000000"/>
                <w:sz w:val="14"/>
                <w:szCs w:val="14"/>
              </w:rPr>
              <w:t>11,400.2</w:t>
            </w:r>
          </w:p>
        </w:tc>
      </w:tr>
      <w:tr w:rsidR="00B014AE" w:rsidRPr="00F47DB7" w14:paraId="57384687" w14:textId="77777777" w:rsidTr="003600CA">
        <w:trPr>
          <w:trHeight w:val="202"/>
          <w:jc w:val="center"/>
        </w:trPr>
        <w:tc>
          <w:tcPr>
            <w:tcW w:w="1862" w:type="dxa"/>
            <w:tcBorders>
              <w:top w:val="nil"/>
              <w:left w:val="nil"/>
              <w:bottom w:val="nil"/>
              <w:right w:val="nil"/>
            </w:tcBorders>
            <w:shd w:val="clear" w:color="auto" w:fill="auto"/>
            <w:vAlign w:val="center"/>
            <w:hideMark/>
          </w:tcPr>
          <w:p w14:paraId="7A59A562" w14:textId="77777777" w:rsidR="00B014AE" w:rsidRDefault="00B014AE" w:rsidP="00B014AE">
            <w:pPr>
              <w:jc w:val="center"/>
              <w:rPr>
                <w:b/>
                <w:bCs/>
                <w:color w:val="000000"/>
                <w:sz w:val="14"/>
                <w:szCs w:val="14"/>
              </w:rPr>
            </w:pPr>
            <w:r>
              <w:rPr>
                <w:b/>
                <w:bCs/>
                <w:color w:val="000000"/>
                <w:sz w:val="14"/>
                <w:szCs w:val="14"/>
              </w:rPr>
              <w:t>16.25</w:t>
            </w:r>
          </w:p>
        </w:tc>
        <w:tc>
          <w:tcPr>
            <w:tcW w:w="260" w:type="dxa"/>
            <w:tcBorders>
              <w:top w:val="nil"/>
              <w:left w:val="nil"/>
              <w:bottom w:val="nil"/>
              <w:right w:val="nil"/>
            </w:tcBorders>
            <w:shd w:val="clear" w:color="auto" w:fill="auto"/>
            <w:tcMar>
              <w:left w:w="43" w:type="dxa"/>
              <w:right w:w="43" w:type="dxa"/>
            </w:tcMar>
            <w:vAlign w:val="center"/>
          </w:tcPr>
          <w:p w14:paraId="5C2A86F4"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6881D46"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ED7F015" w14:textId="655BF524" w:rsidR="00B014AE" w:rsidRDefault="00B014AE" w:rsidP="00B014AE">
            <w:pPr>
              <w:jc w:val="right"/>
              <w:rPr>
                <w:color w:val="000000"/>
                <w:sz w:val="14"/>
                <w:szCs w:val="14"/>
              </w:rPr>
            </w:pPr>
            <w:r>
              <w:rPr>
                <w:color w:val="000000"/>
                <w:sz w:val="14"/>
                <w:szCs w:val="14"/>
              </w:rPr>
              <w:t>35,006.4</w:t>
            </w:r>
          </w:p>
        </w:tc>
        <w:tc>
          <w:tcPr>
            <w:tcW w:w="974" w:type="dxa"/>
            <w:tcBorders>
              <w:top w:val="nil"/>
              <w:left w:val="nil"/>
              <w:bottom w:val="nil"/>
              <w:right w:val="nil"/>
            </w:tcBorders>
            <w:shd w:val="clear" w:color="auto" w:fill="auto"/>
            <w:tcMar>
              <w:left w:w="43" w:type="dxa"/>
              <w:right w:w="43" w:type="dxa"/>
            </w:tcMar>
            <w:vAlign w:val="center"/>
          </w:tcPr>
          <w:p w14:paraId="0D220D74" w14:textId="6BC538C5" w:rsidR="00B014AE" w:rsidRDefault="00B014AE" w:rsidP="00B014AE">
            <w:pPr>
              <w:jc w:val="right"/>
              <w:rPr>
                <w:color w:val="000000"/>
                <w:sz w:val="14"/>
                <w:szCs w:val="14"/>
              </w:rPr>
            </w:pPr>
            <w:r>
              <w:rPr>
                <w:color w:val="000000"/>
                <w:sz w:val="14"/>
                <w:szCs w:val="14"/>
              </w:rPr>
              <w:t>35,006.4</w:t>
            </w:r>
          </w:p>
        </w:tc>
        <w:tc>
          <w:tcPr>
            <w:tcW w:w="751" w:type="dxa"/>
            <w:tcBorders>
              <w:top w:val="nil"/>
              <w:left w:val="nil"/>
              <w:bottom w:val="nil"/>
              <w:right w:val="nil"/>
            </w:tcBorders>
            <w:shd w:val="clear" w:color="auto" w:fill="auto"/>
            <w:tcMar>
              <w:left w:w="43" w:type="dxa"/>
              <w:right w:w="43" w:type="dxa"/>
            </w:tcMar>
            <w:vAlign w:val="center"/>
          </w:tcPr>
          <w:p w14:paraId="6E6ADAFA" w14:textId="4971C18D" w:rsidR="00B014AE" w:rsidRDefault="00B014AE" w:rsidP="00B014AE">
            <w:pPr>
              <w:jc w:val="right"/>
              <w:rPr>
                <w:color w:val="000000"/>
                <w:sz w:val="14"/>
                <w:szCs w:val="14"/>
              </w:rPr>
            </w:pPr>
            <w:r>
              <w:rPr>
                <w:color w:val="000000"/>
                <w:sz w:val="14"/>
                <w:szCs w:val="14"/>
              </w:rPr>
              <w:t>77,283.2</w:t>
            </w:r>
          </w:p>
        </w:tc>
        <w:tc>
          <w:tcPr>
            <w:tcW w:w="945" w:type="dxa"/>
            <w:tcBorders>
              <w:top w:val="nil"/>
              <w:left w:val="nil"/>
              <w:bottom w:val="nil"/>
              <w:right w:val="nil"/>
            </w:tcBorders>
            <w:shd w:val="clear" w:color="auto" w:fill="auto"/>
            <w:tcMar>
              <w:left w:w="43" w:type="dxa"/>
              <w:right w:w="43" w:type="dxa"/>
            </w:tcMar>
            <w:vAlign w:val="center"/>
          </w:tcPr>
          <w:p w14:paraId="145F9FBC" w14:textId="284B7A68" w:rsidR="00B014AE" w:rsidRDefault="00B014AE" w:rsidP="00B014AE">
            <w:pPr>
              <w:jc w:val="right"/>
              <w:rPr>
                <w:color w:val="000000"/>
                <w:sz w:val="14"/>
                <w:szCs w:val="14"/>
              </w:rPr>
            </w:pPr>
            <w:r>
              <w:rPr>
                <w:color w:val="000000"/>
                <w:sz w:val="14"/>
                <w:szCs w:val="14"/>
              </w:rPr>
              <w:t>72,604.3</w:t>
            </w:r>
          </w:p>
        </w:tc>
        <w:tc>
          <w:tcPr>
            <w:tcW w:w="815" w:type="dxa"/>
            <w:tcBorders>
              <w:top w:val="nil"/>
              <w:left w:val="nil"/>
              <w:bottom w:val="nil"/>
              <w:right w:val="nil"/>
            </w:tcBorders>
            <w:shd w:val="clear" w:color="auto" w:fill="auto"/>
            <w:tcMar>
              <w:left w:w="43" w:type="dxa"/>
              <w:right w:w="43" w:type="dxa"/>
            </w:tcMar>
            <w:vAlign w:val="center"/>
          </w:tcPr>
          <w:p w14:paraId="337FACF7" w14:textId="0C4844F8" w:rsidR="00B014AE" w:rsidRDefault="00B014AE" w:rsidP="00B014AE">
            <w:pPr>
              <w:jc w:val="right"/>
              <w:rPr>
                <w:color w:val="000000"/>
                <w:sz w:val="14"/>
                <w:szCs w:val="14"/>
              </w:rPr>
            </w:pPr>
            <w:r>
              <w:rPr>
                <w:color w:val="000000"/>
                <w:sz w:val="14"/>
                <w:szCs w:val="14"/>
              </w:rPr>
              <w:t>62,783.6</w:t>
            </w:r>
          </w:p>
        </w:tc>
        <w:tc>
          <w:tcPr>
            <w:tcW w:w="910" w:type="dxa"/>
            <w:tcBorders>
              <w:top w:val="nil"/>
              <w:left w:val="nil"/>
              <w:bottom w:val="nil"/>
              <w:right w:val="nil"/>
            </w:tcBorders>
            <w:shd w:val="clear" w:color="auto" w:fill="auto"/>
            <w:tcMar>
              <w:left w:w="43" w:type="dxa"/>
              <w:right w:w="43" w:type="dxa"/>
            </w:tcMar>
            <w:vAlign w:val="center"/>
          </w:tcPr>
          <w:p w14:paraId="441B4603" w14:textId="1C1C7571" w:rsidR="00B014AE" w:rsidRDefault="00B014AE" w:rsidP="00B014AE">
            <w:pPr>
              <w:jc w:val="right"/>
              <w:rPr>
                <w:color w:val="000000"/>
                <w:sz w:val="14"/>
                <w:szCs w:val="14"/>
              </w:rPr>
            </w:pPr>
            <w:r>
              <w:rPr>
                <w:color w:val="000000"/>
                <w:sz w:val="14"/>
                <w:szCs w:val="14"/>
              </w:rPr>
              <w:t>62,782.5</w:t>
            </w:r>
          </w:p>
        </w:tc>
        <w:tc>
          <w:tcPr>
            <w:tcW w:w="751" w:type="dxa"/>
            <w:tcBorders>
              <w:top w:val="nil"/>
              <w:left w:val="nil"/>
              <w:bottom w:val="nil"/>
              <w:right w:val="nil"/>
            </w:tcBorders>
            <w:shd w:val="clear" w:color="auto" w:fill="auto"/>
            <w:tcMar>
              <w:left w:w="43" w:type="dxa"/>
              <w:right w:w="43" w:type="dxa"/>
            </w:tcMar>
            <w:vAlign w:val="center"/>
          </w:tcPr>
          <w:p w14:paraId="6559C977" w14:textId="3ADD8163" w:rsidR="00B014AE" w:rsidRDefault="00B014AE" w:rsidP="00B014AE">
            <w:pPr>
              <w:jc w:val="right"/>
              <w:rPr>
                <w:color w:val="000000"/>
                <w:sz w:val="14"/>
                <w:szCs w:val="14"/>
              </w:rPr>
            </w:pPr>
            <w:r>
              <w:rPr>
                <w:color w:val="000000"/>
                <w:sz w:val="14"/>
                <w:szCs w:val="14"/>
              </w:rPr>
              <w:t>7,132.5</w:t>
            </w:r>
          </w:p>
        </w:tc>
        <w:tc>
          <w:tcPr>
            <w:tcW w:w="941" w:type="dxa"/>
            <w:tcBorders>
              <w:top w:val="nil"/>
              <w:left w:val="nil"/>
              <w:bottom w:val="nil"/>
              <w:right w:val="nil"/>
            </w:tcBorders>
            <w:shd w:val="clear" w:color="auto" w:fill="auto"/>
            <w:tcMar>
              <w:left w:w="43" w:type="dxa"/>
              <w:right w:w="43" w:type="dxa"/>
            </w:tcMar>
            <w:vAlign w:val="center"/>
          </w:tcPr>
          <w:p w14:paraId="4092B50B" w14:textId="0FAC08E4" w:rsidR="00B014AE" w:rsidRDefault="00B014AE" w:rsidP="00B014AE">
            <w:pPr>
              <w:jc w:val="right"/>
              <w:rPr>
                <w:color w:val="000000"/>
                <w:sz w:val="14"/>
                <w:szCs w:val="14"/>
              </w:rPr>
            </w:pPr>
            <w:r>
              <w:rPr>
                <w:color w:val="000000"/>
                <w:sz w:val="14"/>
                <w:szCs w:val="14"/>
              </w:rPr>
              <w:t>7,132.5</w:t>
            </w:r>
          </w:p>
        </w:tc>
      </w:tr>
      <w:tr w:rsidR="00B014AE" w:rsidRPr="00F47DB7" w14:paraId="6B5D7A1C" w14:textId="77777777" w:rsidTr="003600CA">
        <w:trPr>
          <w:trHeight w:val="202"/>
          <w:jc w:val="center"/>
        </w:trPr>
        <w:tc>
          <w:tcPr>
            <w:tcW w:w="1862" w:type="dxa"/>
            <w:tcBorders>
              <w:top w:val="nil"/>
              <w:left w:val="nil"/>
              <w:bottom w:val="nil"/>
              <w:right w:val="nil"/>
            </w:tcBorders>
            <w:shd w:val="clear" w:color="auto" w:fill="auto"/>
            <w:vAlign w:val="center"/>
            <w:hideMark/>
          </w:tcPr>
          <w:p w14:paraId="24F69996" w14:textId="77777777" w:rsidR="00B014AE" w:rsidRDefault="00B014AE" w:rsidP="00B014AE">
            <w:pPr>
              <w:jc w:val="center"/>
              <w:rPr>
                <w:b/>
                <w:bCs/>
                <w:color w:val="000000"/>
                <w:sz w:val="14"/>
                <w:szCs w:val="14"/>
              </w:rPr>
            </w:pPr>
            <w:r>
              <w:rPr>
                <w:b/>
                <w:bCs/>
                <w:color w:val="000000"/>
                <w:sz w:val="14"/>
                <w:szCs w:val="14"/>
              </w:rPr>
              <w:t>16.50</w:t>
            </w:r>
          </w:p>
        </w:tc>
        <w:tc>
          <w:tcPr>
            <w:tcW w:w="260" w:type="dxa"/>
            <w:tcBorders>
              <w:top w:val="nil"/>
              <w:left w:val="nil"/>
              <w:bottom w:val="nil"/>
              <w:right w:val="nil"/>
            </w:tcBorders>
            <w:shd w:val="clear" w:color="auto" w:fill="auto"/>
            <w:tcMar>
              <w:left w:w="43" w:type="dxa"/>
              <w:right w:w="43" w:type="dxa"/>
            </w:tcMar>
            <w:vAlign w:val="center"/>
          </w:tcPr>
          <w:p w14:paraId="236EE297"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FF77F3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4D74775" w14:textId="37F0B14D" w:rsidR="00B014AE" w:rsidRDefault="00B014AE" w:rsidP="00B014AE">
            <w:pPr>
              <w:jc w:val="right"/>
              <w:rPr>
                <w:color w:val="000000"/>
                <w:sz w:val="14"/>
                <w:szCs w:val="14"/>
              </w:rPr>
            </w:pPr>
            <w:r>
              <w:rPr>
                <w:color w:val="000000"/>
                <w:sz w:val="14"/>
                <w:szCs w:val="14"/>
              </w:rPr>
              <w:t>9,931.0</w:t>
            </w:r>
          </w:p>
        </w:tc>
        <w:tc>
          <w:tcPr>
            <w:tcW w:w="974" w:type="dxa"/>
            <w:tcBorders>
              <w:top w:val="nil"/>
              <w:left w:val="nil"/>
              <w:bottom w:val="nil"/>
              <w:right w:val="nil"/>
            </w:tcBorders>
            <w:shd w:val="clear" w:color="auto" w:fill="auto"/>
            <w:tcMar>
              <w:left w:w="43" w:type="dxa"/>
              <w:right w:w="43" w:type="dxa"/>
            </w:tcMar>
            <w:vAlign w:val="center"/>
          </w:tcPr>
          <w:p w14:paraId="51DD0016" w14:textId="3FBDE919" w:rsidR="00B014AE" w:rsidRDefault="00B014AE" w:rsidP="00B014AE">
            <w:pPr>
              <w:jc w:val="right"/>
              <w:rPr>
                <w:color w:val="000000"/>
                <w:sz w:val="14"/>
                <w:szCs w:val="14"/>
              </w:rPr>
            </w:pPr>
            <w:r>
              <w:rPr>
                <w:color w:val="000000"/>
                <w:sz w:val="14"/>
                <w:szCs w:val="14"/>
              </w:rPr>
              <w:t>9,931.0</w:t>
            </w:r>
          </w:p>
        </w:tc>
        <w:tc>
          <w:tcPr>
            <w:tcW w:w="751" w:type="dxa"/>
            <w:tcBorders>
              <w:top w:val="nil"/>
              <w:left w:val="nil"/>
              <w:bottom w:val="nil"/>
              <w:right w:val="nil"/>
            </w:tcBorders>
            <w:shd w:val="clear" w:color="auto" w:fill="auto"/>
            <w:tcMar>
              <w:left w:w="43" w:type="dxa"/>
              <w:right w:w="43" w:type="dxa"/>
            </w:tcMar>
            <w:vAlign w:val="center"/>
          </w:tcPr>
          <w:p w14:paraId="265928C1" w14:textId="7C533626" w:rsidR="00B014AE" w:rsidRDefault="00B014AE" w:rsidP="00B014AE">
            <w:pPr>
              <w:jc w:val="right"/>
              <w:rPr>
                <w:color w:val="000000"/>
                <w:sz w:val="14"/>
                <w:szCs w:val="14"/>
              </w:rPr>
            </w:pPr>
            <w:r>
              <w:rPr>
                <w:color w:val="000000"/>
                <w:sz w:val="14"/>
                <w:szCs w:val="14"/>
              </w:rPr>
              <w:t>69,621.5</w:t>
            </w:r>
          </w:p>
        </w:tc>
        <w:tc>
          <w:tcPr>
            <w:tcW w:w="945" w:type="dxa"/>
            <w:tcBorders>
              <w:top w:val="nil"/>
              <w:left w:val="nil"/>
              <w:bottom w:val="nil"/>
              <w:right w:val="nil"/>
            </w:tcBorders>
            <w:shd w:val="clear" w:color="auto" w:fill="auto"/>
            <w:tcMar>
              <w:left w:w="43" w:type="dxa"/>
              <w:right w:w="43" w:type="dxa"/>
            </w:tcMar>
            <w:vAlign w:val="center"/>
          </w:tcPr>
          <w:p w14:paraId="457D4902" w14:textId="0BB6C2A7" w:rsidR="00B014AE" w:rsidRDefault="00B014AE" w:rsidP="00B014AE">
            <w:pPr>
              <w:jc w:val="right"/>
              <w:rPr>
                <w:color w:val="000000"/>
                <w:sz w:val="14"/>
                <w:szCs w:val="14"/>
              </w:rPr>
            </w:pPr>
            <w:r>
              <w:rPr>
                <w:color w:val="000000"/>
                <w:sz w:val="14"/>
                <w:szCs w:val="14"/>
              </w:rPr>
              <w:t>54,327.8</w:t>
            </w:r>
          </w:p>
        </w:tc>
        <w:tc>
          <w:tcPr>
            <w:tcW w:w="815" w:type="dxa"/>
            <w:tcBorders>
              <w:top w:val="nil"/>
              <w:left w:val="nil"/>
              <w:bottom w:val="nil"/>
              <w:right w:val="nil"/>
            </w:tcBorders>
            <w:shd w:val="clear" w:color="auto" w:fill="auto"/>
            <w:tcMar>
              <w:left w:w="43" w:type="dxa"/>
              <w:right w:w="43" w:type="dxa"/>
            </w:tcMar>
            <w:vAlign w:val="center"/>
          </w:tcPr>
          <w:p w14:paraId="7266A3D8" w14:textId="6EB0E5E5" w:rsidR="00B014AE" w:rsidRDefault="00B014AE" w:rsidP="00B014AE">
            <w:pPr>
              <w:jc w:val="right"/>
              <w:rPr>
                <w:color w:val="000000"/>
                <w:sz w:val="14"/>
                <w:szCs w:val="14"/>
              </w:rPr>
            </w:pPr>
            <w:r>
              <w:rPr>
                <w:color w:val="000000"/>
                <w:sz w:val="14"/>
                <w:szCs w:val="14"/>
              </w:rPr>
              <w:t>42,077.1</w:t>
            </w:r>
          </w:p>
        </w:tc>
        <w:tc>
          <w:tcPr>
            <w:tcW w:w="910" w:type="dxa"/>
            <w:tcBorders>
              <w:top w:val="nil"/>
              <w:left w:val="nil"/>
              <w:bottom w:val="nil"/>
              <w:right w:val="nil"/>
            </w:tcBorders>
            <w:shd w:val="clear" w:color="auto" w:fill="auto"/>
            <w:tcMar>
              <w:left w:w="43" w:type="dxa"/>
              <w:right w:w="43" w:type="dxa"/>
            </w:tcMar>
            <w:vAlign w:val="center"/>
          </w:tcPr>
          <w:p w14:paraId="66A898AB" w14:textId="5E1370C4" w:rsidR="00B014AE" w:rsidRDefault="00B014AE" w:rsidP="00B014AE">
            <w:pPr>
              <w:jc w:val="right"/>
              <w:rPr>
                <w:color w:val="000000"/>
                <w:sz w:val="14"/>
                <w:szCs w:val="14"/>
              </w:rPr>
            </w:pPr>
            <w:r>
              <w:rPr>
                <w:color w:val="000000"/>
                <w:sz w:val="14"/>
                <w:szCs w:val="14"/>
              </w:rPr>
              <w:t>42,067.8</w:t>
            </w:r>
          </w:p>
        </w:tc>
        <w:tc>
          <w:tcPr>
            <w:tcW w:w="751" w:type="dxa"/>
            <w:tcBorders>
              <w:top w:val="nil"/>
              <w:left w:val="nil"/>
              <w:bottom w:val="nil"/>
              <w:right w:val="nil"/>
            </w:tcBorders>
            <w:shd w:val="clear" w:color="auto" w:fill="auto"/>
            <w:tcMar>
              <w:left w:w="43" w:type="dxa"/>
              <w:right w:w="43" w:type="dxa"/>
            </w:tcMar>
            <w:vAlign w:val="center"/>
          </w:tcPr>
          <w:p w14:paraId="6CF5B40E" w14:textId="056675D1" w:rsidR="00B014AE" w:rsidRDefault="00B014AE" w:rsidP="00B014AE">
            <w:pPr>
              <w:jc w:val="right"/>
              <w:rPr>
                <w:color w:val="000000"/>
                <w:sz w:val="14"/>
                <w:szCs w:val="14"/>
              </w:rPr>
            </w:pPr>
            <w:r>
              <w:rPr>
                <w:color w:val="000000"/>
                <w:sz w:val="14"/>
                <w:szCs w:val="14"/>
              </w:rPr>
              <w:t>27,427.1</w:t>
            </w:r>
          </w:p>
        </w:tc>
        <w:tc>
          <w:tcPr>
            <w:tcW w:w="941" w:type="dxa"/>
            <w:tcBorders>
              <w:top w:val="nil"/>
              <w:left w:val="nil"/>
              <w:bottom w:val="nil"/>
              <w:right w:val="nil"/>
            </w:tcBorders>
            <w:shd w:val="clear" w:color="auto" w:fill="auto"/>
            <w:tcMar>
              <w:left w:w="43" w:type="dxa"/>
              <w:right w:w="43" w:type="dxa"/>
            </w:tcMar>
            <w:vAlign w:val="center"/>
          </w:tcPr>
          <w:p w14:paraId="2909786B" w14:textId="315CFB90" w:rsidR="00B014AE" w:rsidRDefault="00B014AE" w:rsidP="00B014AE">
            <w:pPr>
              <w:jc w:val="right"/>
              <w:rPr>
                <w:color w:val="000000"/>
                <w:sz w:val="14"/>
                <w:szCs w:val="14"/>
              </w:rPr>
            </w:pPr>
            <w:r>
              <w:rPr>
                <w:color w:val="000000"/>
                <w:sz w:val="14"/>
                <w:szCs w:val="14"/>
              </w:rPr>
              <w:t>27,427.1</w:t>
            </w:r>
          </w:p>
        </w:tc>
      </w:tr>
      <w:tr w:rsidR="00B014AE" w:rsidRPr="00F47DB7" w14:paraId="65577AD2" w14:textId="77777777" w:rsidTr="003600CA">
        <w:trPr>
          <w:trHeight w:val="202"/>
          <w:jc w:val="center"/>
        </w:trPr>
        <w:tc>
          <w:tcPr>
            <w:tcW w:w="1862" w:type="dxa"/>
            <w:tcBorders>
              <w:top w:val="nil"/>
              <w:left w:val="nil"/>
              <w:bottom w:val="nil"/>
              <w:right w:val="nil"/>
            </w:tcBorders>
            <w:shd w:val="clear" w:color="auto" w:fill="auto"/>
            <w:vAlign w:val="center"/>
            <w:hideMark/>
          </w:tcPr>
          <w:p w14:paraId="7C226AD2" w14:textId="77777777" w:rsidR="00B014AE" w:rsidRDefault="00B014AE" w:rsidP="00B014AE">
            <w:pPr>
              <w:jc w:val="center"/>
              <w:rPr>
                <w:b/>
                <w:bCs/>
                <w:color w:val="000000"/>
                <w:sz w:val="14"/>
                <w:szCs w:val="14"/>
              </w:rPr>
            </w:pPr>
            <w:r>
              <w:rPr>
                <w:b/>
                <w:bCs/>
                <w:color w:val="000000"/>
                <w:sz w:val="14"/>
                <w:szCs w:val="14"/>
              </w:rPr>
              <w:t>16.75</w:t>
            </w:r>
          </w:p>
        </w:tc>
        <w:tc>
          <w:tcPr>
            <w:tcW w:w="260" w:type="dxa"/>
            <w:tcBorders>
              <w:top w:val="nil"/>
              <w:left w:val="nil"/>
              <w:bottom w:val="nil"/>
              <w:right w:val="nil"/>
            </w:tcBorders>
            <w:shd w:val="clear" w:color="auto" w:fill="auto"/>
            <w:tcMar>
              <w:left w:w="43" w:type="dxa"/>
              <w:right w:w="43" w:type="dxa"/>
            </w:tcMar>
            <w:vAlign w:val="center"/>
          </w:tcPr>
          <w:p w14:paraId="4F68F4CC"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8840F5A"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D4DAFFC" w14:textId="3DE2A23B" w:rsidR="00B014AE" w:rsidRDefault="00B014AE" w:rsidP="00B014AE">
            <w:pPr>
              <w:jc w:val="right"/>
              <w:rPr>
                <w:color w:val="000000"/>
                <w:sz w:val="14"/>
                <w:szCs w:val="14"/>
              </w:rPr>
            </w:pPr>
            <w:r>
              <w:rPr>
                <w:color w:val="000000"/>
                <w:sz w:val="14"/>
                <w:szCs w:val="14"/>
              </w:rPr>
              <w:t>21,207.1</w:t>
            </w:r>
          </w:p>
        </w:tc>
        <w:tc>
          <w:tcPr>
            <w:tcW w:w="974" w:type="dxa"/>
            <w:tcBorders>
              <w:top w:val="nil"/>
              <w:left w:val="nil"/>
              <w:bottom w:val="nil"/>
              <w:right w:val="nil"/>
            </w:tcBorders>
            <w:shd w:val="clear" w:color="auto" w:fill="auto"/>
            <w:tcMar>
              <w:left w:w="43" w:type="dxa"/>
              <w:right w:w="43" w:type="dxa"/>
            </w:tcMar>
            <w:vAlign w:val="center"/>
          </w:tcPr>
          <w:p w14:paraId="38652A8B" w14:textId="6F797D3B" w:rsidR="00B014AE" w:rsidRDefault="00B014AE" w:rsidP="00B014AE">
            <w:pPr>
              <w:jc w:val="right"/>
              <w:rPr>
                <w:color w:val="000000"/>
                <w:sz w:val="14"/>
                <w:szCs w:val="14"/>
              </w:rPr>
            </w:pPr>
            <w:r>
              <w:rPr>
                <w:color w:val="000000"/>
                <w:sz w:val="14"/>
                <w:szCs w:val="14"/>
              </w:rPr>
              <w:t>21,207.1</w:t>
            </w:r>
          </w:p>
        </w:tc>
        <w:tc>
          <w:tcPr>
            <w:tcW w:w="751" w:type="dxa"/>
            <w:tcBorders>
              <w:top w:val="nil"/>
              <w:left w:val="nil"/>
              <w:bottom w:val="nil"/>
              <w:right w:val="nil"/>
            </w:tcBorders>
            <w:shd w:val="clear" w:color="auto" w:fill="auto"/>
            <w:tcMar>
              <w:left w:w="43" w:type="dxa"/>
              <w:right w:w="43" w:type="dxa"/>
            </w:tcMar>
            <w:vAlign w:val="center"/>
          </w:tcPr>
          <w:p w14:paraId="1C1DE1BA" w14:textId="281DFC3F" w:rsidR="00B014AE" w:rsidRDefault="00B014AE" w:rsidP="00B014AE">
            <w:pPr>
              <w:jc w:val="right"/>
              <w:rPr>
                <w:color w:val="000000"/>
                <w:sz w:val="14"/>
                <w:szCs w:val="14"/>
              </w:rPr>
            </w:pPr>
            <w:r>
              <w:rPr>
                <w:color w:val="000000"/>
                <w:sz w:val="14"/>
                <w:szCs w:val="14"/>
              </w:rPr>
              <w:t>120,114.0</w:t>
            </w:r>
          </w:p>
        </w:tc>
        <w:tc>
          <w:tcPr>
            <w:tcW w:w="945" w:type="dxa"/>
            <w:tcBorders>
              <w:top w:val="nil"/>
              <w:left w:val="nil"/>
              <w:bottom w:val="nil"/>
              <w:right w:val="nil"/>
            </w:tcBorders>
            <w:shd w:val="clear" w:color="auto" w:fill="auto"/>
            <w:tcMar>
              <w:left w:w="43" w:type="dxa"/>
              <w:right w:w="43" w:type="dxa"/>
            </w:tcMar>
            <w:vAlign w:val="center"/>
          </w:tcPr>
          <w:p w14:paraId="41695E22" w14:textId="6439B8C1" w:rsidR="00B014AE" w:rsidRDefault="00B014AE" w:rsidP="00B014AE">
            <w:pPr>
              <w:jc w:val="right"/>
              <w:rPr>
                <w:color w:val="000000"/>
                <w:sz w:val="14"/>
                <w:szCs w:val="14"/>
              </w:rPr>
            </w:pPr>
            <w:r>
              <w:rPr>
                <w:color w:val="000000"/>
                <w:sz w:val="14"/>
                <w:szCs w:val="14"/>
              </w:rPr>
              <w:t>84,184.0</w:t>
            </w:r>
          </w:p>
        </w:tc>
        <w:tc>
          <w:tcPr>
            <w:tcW w:w="815" w:type="dxa"/>
            <w:tcBorders>
              <w:top w:val="nil"/>
              <w:left w:val="nil"/>
              <w:bottom w:val="nil"/>
              <w:right w:val="nil"/>
            </w:tcBorders>
            <w:shd w:val="clear" w:color="auto" w:fill="auto"/>
            <w:tcMar>
              <w:left w:w="43" w:type="dxa"/>
              <w:right w:w="43" w:type="dxa"/>
            </w:tcMar>
            <w:vAlign w:val="center"/>
          </w:tcPr>
          <w:p w14:paraId="024D15B9" w14:textId="457A2C25" w:rsidR="00B014AE" w:rsidRDefault="00B014AE" w:rsidP="00B014AE">
            <w:pPr>
              <w:jc w:val="right"/>
              <w:rPr>
                <w:color w:val="000000"/>
                <w:sz w:val="14"/>
                <w:szCs w:val="14"/>
              </w:rPr>
            </w:pPr>
            <w:r>
              <w:rPr>
                <w:color w:val="000000"/>
                <w:sz w:val="14"/>
                <w:szCs w:val="14"/>
              </w:rPr>
              <w:t>8,514.4</w:t>
            </w:r>
          </w:p>
        </w:tc>
        <w:tc>
          <w:tcPr>
            <w:tcW w:w="910" w:type="dxa"/>
            <w:tcBorders>
              <w:top w:val="nil"/>
              <w:left w:val="nil"/>
              <w:bottom w:val="nil"/>
              <w:right w:val="nil"/>
            </w:tcBorders>
            <w:shd w:val="clear" w:color="auto" w:fill="auto"/>
            <w:tcMar>
              <w:left w:w="43" w:type="dxa"/>
              <w:right w:w="43" w:type="dxa"/>
            </w:tcMar>
            <w:vAlign w:val="center"/>
          </w:tcPr>
          <w:p w14:paraId="624705BD" w14:textId="3FBF723C" w:rsidR="00B014AE" w:rsidRDefault="00B014AE" w:rsidP="00B014AE">
            <w:pPr>
              <w:jc w:val="right"/>
              <w:rPr>
                <w:color w:val="000000"/>
                <w:sz w:val="14"/>
                <w:szCs w:val="14"/>
              </w:rPr>
            </w:pPr>
            <w:r>
              <w:rPr>
                <w:color w:val="000000"/>
                <w:sz w:val="14"/>
                <w:szCs w:val="14"/>
              </w:rPr>
              <w:t>8,514.4</w:t>
            </w:r>
          </w:p>
        </w:tc>
        <w:tc>
          <w:tcPr>
            <w:tcW w:w="751" w:type="dxa"/>
            <w:tcBorders>
              <w:top w:val="nil"/>
              <w:left w:val="nil"/>
              <w:bottom w:val="nil"/>
              <w:right w:val="nil"/>
            </w:tcBorders>
            <w:shd w:val="clear" w:color="auto" w:fill="auto"/>
            <w:tcMar>
              <w:left w:w="43" w:type="dxa"/>
              <w:right w:w="43" w:type="dxa"/>
            </w:tcMar>
            <w:vAlign w:val="center"/>
          </w:tcPr>
          <w:p w14:paraId="59B411F5" w14:textId="1FAA3C38" w:rsidR="00B014AE" w:rsidRDefault="00B014AE" w:rsidP="00B014AE">
            <w:pPr>
              <w:jc w:val="right"/>
              <w:rPr>
                <w:color w:val="000000"/>
                <w:sz w:val="14"/>
                <w:szCs w:val="14"/>
              </w:rPr>
            </w:pPr>
            <w:r>
              <w:rPr>
                <w:color w:val="000000"/>
                <w:sz w:val="14"/>
                <w:szCs w:val="14"/>
              </w:rPr>
              <w:t>3,935.8</w:t>
            </w:r>
          </w:p>
        </w:tc>
        <w:tc>
          <w:tcPr>
            <w:tcW w:w="941" w:type="dxa"/>
            <w:tcBorders>
              <w:top w:val="nil"/>
              <w:left w:val="nil"/>
              <w:bottom w:val="nil"/>
              <w:right w:val="nil"/>
            </w:tcBorders>
            <w:shd w:val="clear" w:color="auto" w:fill="auto"/>
            <w:tcMar>
              <w:left w:w="43" w:type="dxa"/>
              <w:right w:w="43" w:type="dxa"/>
            </w:tcMar>
            <w:vAlign w:val="center"/>
          </w:tcPr>
          <w:p w14:paraId="6C21BCDE" w14:textId="670E8917" w:rsidR="00B014AE" w:rsidRDefault="00B014AE" w:rsidP="00B014AE">
            <w:pPr>
              <w:jc w:val="right"/>
              <w:rPr>
                <w:color w:val="000000"/>
                <w:sz w:val="14"/>
                <w:szCs w:val="14"/>
              </w:rPr>
            </w:pPr>
            <w:r>
              <w:rPr>
                <w:color w:val="000000"/>
                <w:sz w:val="14"/>
                <w:szCs w:val="14"/>
              </w:rPr>
              <w:t>3,935.8</w:t>
            </w:r>
          </w:p>
        </w:tc>
      </w:tr>
      <w:tr w:rsidR="00B014AE" w:rsidRPr="00F47DB7" w14:paraId="622E6DF0" w14:textId="77777777" w:rsidTr="003600CA">
        <w:trPr>
          <w:trHeight w:val="202"/>
          <w:jc w:val="center"/>
        </w:trPr>
        <w:tc>
          <w:tcPr>
            <w:tcW w:w="1862" w:type="dxa"/>
            <w:tcBorders>
              <w:top w:val="nil"/>
              <w:left w:val="nil"/>
              <w:bottom w:val="nil"/>
              <w:right w:val="nil"/>
            </w:tcBorders>
            <w:shd w:val="clear" w:color="auto" w:fill="auto"/>
            <w:vAlign w:val="center"/>
            <w:hideMark/>
          </w:tcPr>
          <w:p w14:paraId="680FB2F6" w14:textId="77777777" w:rsidR="00B014AE" w:rsidRDefault="00B014AE" w:rsidP="00B014AE">
            <w:pPr>
              <w:jc w:val="center"/>
              <w:rPr>
                <w:b/>
                <w:bCs/>
                <w:color w:val="000000"/>
                <w:sz w:val="14"/>
                <w:szCs w:val="14"/>
              </w:rPr>
            </w:pPr>
            <w:r>
              <w:rPr>
                <w:b/>
                <w:bCs/>
                <w:color w:val="000000"/>
                <w:sz w:val="14"/>
                <w:szCs w:val="14"/>
              </w:rPr>
              <w:t>17.00</w:t>
            </w:r>
          </w:p>
        </w:tc>
        <w:tc>
          <w:tcPr>
            <w:tcW w:w="260" w:type="dxa"/>
            <w:tcBorders>
              <w:top w:val="nil"/>
              <w:left w:val="nil"/>
              <w:bottom w:val="nil"/>
              <w:right w:val="nil"/>
            </w:tcBorders>
            <w:shd w:val="clear" w:color="auto" w:fill="auto"/>
            <w:tcMar>
              <w:left w:w="43" w:type="dxa"/>
              <w:right w:w="43" w:type="dxa"/>
            </w:tcMar>
            <w:vAlign w:val="center"/>
          </w:tcPr>
          <w:p w14:paraId="3D517E0E"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A5DAE22"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6EE4064" w14:textId="3B2F164C" w:rsidR="00B014AE" w:rsidRDefault="00B014AE" w:rsidP="00B014AE">
            <w:pPr>
              <w:jc w:val="right"/>
              <w:rPr>
                <w:color w:val="000000"/>
                <w:sz w:val="14"/>
                <w:szCs w:val="14"/>
              </w:rPr>
            </w:pPr>
            <w:r>
              <w:rPr>
                <w:color w:val="000000"/>
                <w:sz w:val="14"/>
                <w:szCs w:val="14"/>
              </w:rPr>
              <w:t>31,438.7</w:t>
            </w:r>
          </w:p>
        </w:tc>
        <w:tc>
          <w:tcPr>
            <w:tcW w:w="974" w:type="dxa"/>
            <w:tcBorders>
              <w:top w:val="nil"/>
              <w:left w:val="nil"/>
              <w:bottom w:val="nil"/>
              <w:right w:val="nil"/>
            </w:tcBorders>
            <w:shd w:val="clear" w:color="auto" w:fill="auto"/>
            <w:tcMar>
              <w:left w:w="43" w:type="dxa"/>
              <w:right w:w="43" w:type="dxa"/>
            </w:tcMar>
            <w:vAlign w:val="center"/>
          </w:tcPr>
          <w:p w14:paraId="2D2927DA" w14:textId="310DFE01" w:rsidR="00B014AE" w:rsidRDefault="00B014AE" w:rsidP="00B014AE">
            <w:pPr>
              <w:jc w:val="right"/>
              <w:rPr>
                <w:color w:val="000000"/>
                <w:sz w:val="14"/>
                <w:szCs w:val="14"/>
              </w:rPr>
            </w:pPr>
            <w:r>
              <w:rPr>
                <w:color w:val="000000"/>
                <w:sz w:val="14"/>
                <w:szCs w:val="14"/>
              </w:rPr>
              <w:t>28,091.2</w:t>
            </w:r>
          </w:p>
        </w:tc>
        <w:tc>
          <w:tcPr>
            <w:tcW w:w="751" w:type="dxa"/>
            <w:tcBorders>
              <w:top w:val="nil"/>
              <w:left w:val="nil"/>
              <w:bottom w:val="nil"/>
              <w:right w:val="nil"/>
            </w:tcBorders>
            <w:shd w:val="clear" w:color="auto" w:fill="auto"/>
            <w:tcMar>
              <w:left w:w="43" w:type="dxa"/>
              <w:right w:w="43" w:type="dxa"/>
            </w:tcMar>
            <w:vAlign w:val="center"/>
          </w:tcPr>
          <w:p w14:paraId="1EEAA2D9" w14:textId="33287A6A" w:rsidR="00B014AE" w:rsidRDefault="00B014AE" w:rsidP="00B014AE">
            <w:pPr>
              <w:jc w:val="right"/>
              <w:rPr>
                <w:color w:val="000000"/>
                <w:sz w:val="14"/>
                <w:szCs w:val="14"/>
              </w:rPr>
            </w:pPr>
            <w:r>
              <w:rPr>
                <w:color w:val="000000"/>
                <w:sz w:val="14"/>
                <w:szCs w:val="14"/>
              </w:rPr>
              <w:t>32,009.5</w:t>
            </w:r>
          </w:p>
        </w:tc>
        <w:tc>
          <w:tcPr>
            <w:tcW w:w="945" w:type="dxa"/>
            <w:tcBorders>
              <w:top w:val="nil"/>
              <w:left w:val="nil"/>
              <w:bottom w:val="nil"/>
              <w:right w:val="nil"/>
            </w:tcBorders>
            <w:shd w:val="clear" w:color="auto" w:fill="auto"/>
            <w:tcMar>
              <w:left w:w="43" w:type="dxa"/>
              <w:right w:w="43" w:type="dxa"/>
            </w:tcMar>
            <w:vAlign w:val="center"/>
          </w:tcPr>
          <w:p w14:paraId="2A7631B4" w14:textId="49C55B18" w:rsidR="00B014AE" w:rsidRDefault="00B014AE" w:rsidP="00B014AE">
            <w:pPr>
              <w:jc w:val="right"/>
              <w:rPr>
                <w:color w:val="000000"/>
                <w:sz w:val="14"/>
                <w:szCs w:val="14"/>
              </w:rPr>
            </w:pPr>
            <w:r>
              <w:rPr>
                <w:color w:val="000000"/>
                <w:sz w:val="14"/>
                <w:szCs w:val="14"/>
              </w:rPr>
              <w:t>31,485.6</w:t>
            </w:r>
          </w:p>
        </w:tc>
        <w:tc>
          <w:tcPr>
            <w:tcW w:w="815" w:type="dxa"/>
            <w:tcBorders>
              <w:top w:val="nil"/>
              <w:left w:val="nil"/>
              <w:bottom w:val="nil"/>
              <w:right w:val="nil"/>
            </w:tcBorders>
            <w:shd w:val="clear" w:color="auto" w:fill="auto"/>
            <w:tcMar>
              <w:left w:w="43" w:type="dxa"/>
              <w:right w:w="43" w:type="dxa"/>
            </w:tcMar>
            <w:vAlign w:val="center"/>
          </w:tcPr>
          <w:p w14:paraId="135D9C30" w14:textId="660CEE04" w:rsidR="00B014AE" w:rsidRDefault="00B014AE" w:rsidP="00B014AE">
            <w:pPr>
              <w:jc w:val="right"/>
              <w:rPr>
                <w:color w:val="000000"/>
                <w:sz w:val="14"/>
                <w:szCs w:val="14"/>
              </w:rPr>
            </w:pPr>
            <w:r>
              <w:rPr>
                <w:color w:val="000000"/>
                <w:sz w:val="14"/>
                <w:szCs w:val="14"/>
              </w:rPr>
              <w:t>10,301.4</w:t>
            </w:r>
          </w:p>
        </w:tc>
        <w:tc>
          <w:tcPr>
            <w:tcW w:w="910" w:type="dxa"/>
            <w:tcBorders>
              <w:top w:val="nil"/>
              <w:left w:val="nil"/>
              <w:bottom w:val="nil"/>
              <w:right w:val="nil"/>
            </w:tcBorders>
            <w:shd w:val="clear" w:color="auto" w:fill="auto"/>
            <w:tcMar>
              <w:left w:w="43" w:type="dxa"/>
              <w:right w:w="43" w:type="dxa"/>
            </w:tcMar>
            <w:vAlign w:val="center"/>
          </w:tcPr>
          <w:p w14:paraId="093D9018" w14:textId="2D1A6636" w:rsidR="00B014AE" w:rsidRDefault="00B014AE" w:rsidP="00B014AE">
            <w:pPr>
              <w:jc w:val="right"/>
              <w:rPr>
                <w:color w:val="000000"/>
                <w:sz w:val="14"/>
                <w:szCs w:val="14"/>
              </w:rPr>
            </w:pPr>
            <w:r>
              <w:rPr>
                <w:color w:val="000000"/>
                <w:sz w:val="14"/>
                <w:szCs w:val="14"/>
              </w:rPr>
              <w:t>10,301.4</w:t>
            </w:r>
          </w:p>
        </w:tc>
        <w:tc>
          <w:tcPr>
            <w:tcW w:w="751" w:type="dxa"/>
            <w:tcBorders>
              <w:top w:val="nil"/>
              <w:left w:val="nil"/>
              <w:bottom w:val="nil"/>
              <w:right w:val="nil"/>
            </w:tcBorders>
            <w:shd w:val="clear" w:color="auto" w:fill="auto"/>
            <w:tcMar>
              <w:left w:w="43" w:type="dxa"/>
              <w:right w:w="43" w:type="dxa"/>
            </w:tcMar>
            <w:vAlign w:val="center"/>
          </w:tcPr>
          <w:p w14:paraId="19CD941B" w14:textId="0C3D9790" w:rsidR="00B014AE" w:rsidRDefault="00B014AE" w:rsidP="00B014AE">
            <w:pPr>
              <w:jc w:val="right"/>
              <w:rPr>
                <w:color w:val="000000"/>
                <w:sz w:val="14"/>
                <w:szCs w:val="14"/>
              </w:rPr>
            </w:pPr>
            <w:r>
              <w:rPr>
                <w:color w:val="000000"/>
                <w:sz w:val="14"/>
                <w:szCs w:val="14"/>
              </w:rPr>
              <w:t>7,775.4</w:t>
            </w:r>
          </w:p>
        </w:tc>
        <w:tc>
          <w:tcPr>
            <w:tcW w:w="941" w:type="dxa"/>
            <w:tcBorders>
              <w:top w:val="nil"/>
              <w:left w:val="nil"/>
              <w:bottom w:val="nil"/>
              <w:right w:val="nil"/>
            </w:tcBorders>
            <w:shd w:val="clear" w:color="auto" w:fill="auto"/>
            <w:tcMar>
              <w:left w:w="43" w:type="dxa"/>
              <w:right w:w="43" w:type="dxa"/>
            </w:tcMar>
            <w:vAlign w:val="center"/>
          </w:tcPr>
          <w:p w14:paraId="7EB789CD" w14:textId="4A6FB785" w:rsidR="00B014AE" w:rsidRDefault="00B014AE" w:rsidP="00B014AE">
            <w:pPr>
              <w:jc w:val="right"/>
              <w:rPr>
                <w:color w:val="000000"/>
                <w:sz w:val="14"/>
                <w:szCs w:val="14"/>
              </w:rPr>
            </w:pPr>
            <w:r>
              <w:rPr>
                <w:color w:val="000000"/>
                <w:sz w:val="14"/>
                <w:szCs w:val="14"/>
              </w:rPr>
              <w:t>7,775.4</w:t>
            </w:r>
          </w:p>
        </w:tc>
      </w:tr>
      <w:tr w:rsidR="00B014AE" w:rsidRPr="00F47DB7" w14:paraId="71FCF826" w14:textId="77777777" w:rsidTr="003600CA">
        <w:trPr>
          <w:trHeight w:val="202"/>
          <w:jc w:val="center"/>
        </w:trPr>
        <w:tc>
          <w:tcPr>
            <w:tcW w:w="1862" w:type="dxa"/>
            <w:tcBorders>
              <w:top w:val="nil"/>
              <w:left w:val="nil"/>
              <w:bottom w:val="nil"/>
              <w:right w:val="nil"/>
            </w:tcBorders>
            <w:shd w:val="clear" w:color="auto" w:fill="auto"/>
            <w:vAlign w:val="center"/>
            <w:hideMark/>
          </w:tcPr>
          <w:p w14:paraId="2A3C82C1" w14:textId="77777777" w:rsidR="00B014AE" w:rsidRDefault="00B014AE" w:rsidP="00B014AE">
            <w:pPr>
              <w:jc w:val="center"/>
              <w:rPr>
                <w:b/>
                <w:bCs/>
                <w:color w:val="000000"/>
                <w:sz w:val="14"/>
                <w:szCs w:val="14"/>
              </w:rPr>
            </w:pPr>
            <w:r>
              <w:rPr>
                <w:b/>
                <w:bCs/>
                <w:color w:val="000000"/>
                <w:sz w:val="14"/>
                <w:szCs w:val="14"/>
              </w:rPr>
              <w:t>17.25</w:t>
            </w:r>
          </w:p>
        </w:tc>
        <w:tc>
          <w:tcPr>
            <w:tcW w:w="260" w:type="dxa"/>
            <w:tcBorders>
              <w:top w:val="nil"/>
              <w:left w:val="nil"/>
              <w:bottom w:val="nil"/>
              <w:right w:val="nil"/>
            </w:tcBorders>
            <w:shd w:val="clear" w:color="auto" w:fill="auto"/>
            <w:tcMar>
              <w:left w:w="43" w:type="dxa"/>
              <w:right w:w="43" w:type="dxa"/>
            </w:tcMar>
            <w:vAlign w:val="center"/>
          </w:tcPr>
          <w:p w14:paraId="6E70F58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E88774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45528B9" w14:textId="4A8E0F68" w:rsidR="00B014AE" w:rsidRDefault="00B014AE" w:rsidP="00B014AE">
            <w:pPr>
              <w:jc w:val="right"/>
              <w:rPr>
                <w:color w:val="000000"/>
                <w:sz w:val="14"/>
                <w:szCs w:val="14"/>
              </w:rPr>
            </w:pPr>
            <w:r>
              <w:rPr>
                <w:color w:val="000000"/>
                <w:sz w:val="14"/>
                <w:szCs w:val="14"/>
              </w:rPr>
              <w:t>4,928.2</w:t>
            </w:r>
          </w:p>
        </w:tc>
        <w:tc>
          <w:tcPr>
            <w:tcW w:w="974" w:type="dxa"/>
            <w:tcBorders>
              <w:top w:val="nil"/>
              <w:left w:val="nil"/>
              <w:bottom w:val="nil"/>
              <w:right w:val="nil"/>
            </w:tcBorders>
            <w:shd w:val="clear" w:color="auto" w:fill="auto"/>
            <w:tcMar>
              <w:left w:w="43" w:type="dxa"/>
              <w:right w:w="43" w:type="dxa"/>
            </w:tcMar>
            <w:vAlign w:val="center"/>
          </w:tcPr>
          <w:p w14:paraId="62082F20" w14:textId="49D770B1" w:rsidR="00B014AE" w:rsidRDefault="00B014AE" w:rsidP="00B014AE">
            <w:pPr>
              <w:jc w:val="right"/>
              <w:rPr>
                <w:color w:val="000000"/>
                <w:sz w:val="14"/>
                <w:szCs w:val="14"/>
              </w:rPr>
            </w:pPr>
            <w:r>
              <w:rPr>
                <w:color w:val="000000"/>
                <w:sz w:val="14"/>
                <w:szCs w:val="14"/>
              </w:rPr>
              <w:t>4,928.2</w:t>
            </w:r>
          </w:p>
        </w:tc>
        <w:tc>
          <w:tcPr>
            <w:tcW w:w="751" w:type="dxa"/>
            <w:tcBorders>
              <w:top w:val="nil"/>
              <w:left w:val="nil"/>
              <w:bottom w:val="nil"/>
              <w:right w:val="nil"/>
            </w:tcBorders>
            <w:shd w:val="clear" w:color="auto" w:fill="auto"/>
            <w:tcMar>
              <w:left w:w="43" w:type="dxa"/>
              <w:right w:w="43" w:type="dxa"/>
            </w:tcMar>
            <w:vAlign w:val="center"/>
          </w:tcPr>
          <w:p w14:paraId="6F04CA5F" w14:textId="66FB97D2" w:rsidR="00B014AE" w:rsidRDefault="00B014AE" w:rsidP="00B014AE">
            <w:pPr>
              <w:jc w:val="right"/>
              <w:rPr>
                <w:color w:val="000000"/>
                <w:sz w:val="14"/>
                <w:szCs w:val="14"/>
              </w:rPr>
            </w:pPr>
            <w:r>
              <w:rPr>
                <w:color w:val="000000"/>
                <w:sz w:val="14"/>
                <w:szCs w:val="14"/>
              </w:rPr>
              <w:t>54,546.9</w:t>
            </w:r>
          </w:p>
        </w:tc>
        <w:tc>
          <w:tcPr>
            <w:tcW w:w="945" w:type="dxa"/>
            <w:tcBorders>
              <w:top w:val="nil"/>
              <w:left w:val="nil"/>
              <w:bottom w:val="nil"/>
              <w:right w:val="nil"/>
            </w:tcBorders>
            <w:shd w:val="clear" w:color="auto" w:fill="auto"/>
            <w:tcMar>
              <w:left w:w="43" w:type="dxa"/>
              <w:right w:w="43" w:type="dxa"/>
            </w:tcMar>
            <w:vAlign w:val="center"/>
          </w:tcPr>
          <w:p w14:paraId="25D47FFF" w14:textId="5253518A" w:rsidR="00B014AE" w:rsidRDefault="00B014AE" w:rsidP="00B014AE">
            <w:pPr>
              <w:jc w:val="right"/>
              <w:rPr>
                <w:color w:val="000000"/>
                <w:sz w:val="14"/>
                <w:szCs w:val="14"/>
              </w:rPr>
            </w:pPr>
            <w:r>
              <w:rPr>
                <w:color w:val="000000"/>
                <w:sz w:val="14"/>
                <w:szCs w:val="14"/>
              </w:rPr>
              <w:t>54,201.5</w:t>
            </w:r>
          </w:p>
        </w:tc>
        <w:tc>
          <w:tcPr>
            <w:tcW w:w="815" w:type="dxa"/>
            <w:tcBorders>
              <w:top w:val="nil"/>
              <w:left w:val="nil"/>
              <w:bottom w:val="nil"/>
              <w:right w:val="nil"/>
            </w:tcBorders>
            <w:shd w:val="clear" w:color="auto" w:fill="auto"/>
            <w:tcMar>
              <w:left w:w="43" w:type="dxa"/>
              <w:right w:w="43" w:type="dxa"/>
            </w:tcMar>
            <w:vAlign w:val="center"/>
          </w:tcPr>
          <w:p w14:paraId="643F1940" w14:textId="0431D6B0" w:rsidR="00B014AE" w:rsidRDefault="00B014AE" w:rsidP="00B014AE">
            <w:pPr>
              <w:jc w:val="right"/>
              <w:rPr>
                <w:color w:val="000000"/>
                <w:sz w:val="14"/>
                <w:szCs w:val="14"/>
              </w:rPr>
            </w:pPr>
            <w:r>
              <w:rPr>
                <w:color w:val="000000"/>
                <w:sz w:val="14"/>
                <w:szCs w:val="14"/>
              </w:rPr>
              <w:t>10,282.0</w:t>
            </w:r>
          </w:p>
        </w:tc>
        <w:tc>
          <w:tcPr>
            <w:tcW w:w="910" w:type="dxa"/>
            <w:tcBorders>
              <w:top w:val="nil"/>
              <w:left w:val="nil"/>
              <w:bottom w:val="nil"/>
              <w:right w:val="nil"/>
            </w:tcBorders>
            <w:shd w:val="clear" w:color="auto" w:fill="auto"/>
            <w:tcMar>
              <w:left w:w="43" w:type="dxa"/>
              <w:right w:w="43" w:type="dxa"/>
            </w:tcMar>
            <w:vAlign w:val="center"/>
          </w:tcPr>
          <w:p w14:paraId="63B88E41" w14:textId="03BE7283" w:rsidR="00B014AE" w:rsidRDefault="00B014AE" w:rsidP="00B014AE">
            <w:pPr>
              <w:jc w:val="right"/>
              <w:rPr>
                <w:color w:val="000000"/>
                <w:sz w:val="14"/>
                <w:szCs w:val="14"/>
              </w:rPr>
            </w:pPr>
            <w:r>
              <w:rPr>
                <w:color w:val="000000"/>
                <w:sz w:val="14"/>
                <w:szCs w:val="14"/>
              </w:rPr>
              <w:t>10,222.3</w:t>
            </w:r>
          </w:p>
        </w:tc>
        <w:tc>
          <w:tcPr>
            <w:tcW w:w="751" w:type="dxa"/>
            <w:tcBorders>
              <w:top w:val="nil"/>
              <w:left w:val="nil"/>
              <w:bottom w:val="nil"/>
              <w:right w:val="nil"/>
            </w:tcBorders>
            <w:shd w:val="clear" w:color="auto" w:fill="auto"/>
            <w:tcMar>
              <w:left w:w="43" w:type="dxa"/>
              <w:right w:w="43" w:type="dxa"/>
            </w:tcMar>
            <w:vAlign w:val="center"/>
          </w:tcPr>
          <w:p w14:paraId="3A3643EE" w14:textId="5D512780" w:rsidR="00B014AE" w:rsidRDefault="00B014AE" w:rsidP="00B014AE">
            <w:pPr>
              <w:jc w:val="right"/>
              <w:rPr>
                <w:color w:val="000000"/>
                <w:sz w:val="14"/>
                <w:szCs w:val="14"/>
              </w:rPr>
            </w:pPr>
            <w:r>
              <w:rPr>
                <w:color w:val="000000"/>
                <w:sz w:val="14"/>
                <w:szCs w:val="14"/>
              </w:rPr>
              <w:t>1,238.1</w:t>
            </w:r>
          </w:p>
        </w:tc>
        <w:tc>
          <w:tcPr>
            <w:tcW w:w="941" w:type="dxa"/>
            <w:tcBorders>
              <w:top w:val="nil"/>
              <w:left w:val="nil"/>
              <w:bottom w:val="nil"/>
              <w:right w:val="nil"/>
            </w:tcBorders>
            <w:shd w:val="clear" w:color="auto" w:fill="auto"/>
            <w:tcMar>
              <w:left w:w="43" w:type="dxa"/>
              <w:right w:w="43" w:type="dxa"/>
            </w:tcMar>
            <w:vAlign w:val="center"/>
          </w:tcPr>
          <w:p w14:paraId="4ED8E604" w14:textId="7E0DA6AC" w:rsidR="00B014AE" w:rsidRDefault="00B014AE" w:rsidP="00B014AE">
            <w:pPr>
              <w:jc w:val="right"/>
              <w:rPr>
                <w:color w:val="000000"/>
                <w:sz w:val="14"/>
                <w:szCs w:val="14"/>
              </w:rPr>
            </w:pPr>
            <w:r>
              <w:rPr>
                <w:color w:val="000000"/>
                <w:sz w:val="14"/>
                <w:szCs w:val="14"/>
              </w:rPr>
              <w:t>1,238.1</w:t>
            </w:r>
          </w:p>
        </w:tc>
      </w:tr>
      <w:tr w:rsidR="00B014AE" w:rsidRPr="00F47DB7" w14:paraId="643099F6" w14:textId="77777777" w:rsidTr="003600CA">
        <w:trPr>
          <w:trHeight w:val="202"/>
          <w:jc w:val="center"/>
        </w:trPr>
        <w:tc>
          <w:tcPr>
            <w:tcW w:w="1862" w:type="dxa"/>
            <w:tcBorders>
              <w:top w:val="nil"/>
              <w:left w:val="nil"/>
              <w:bottom w:val="nil"/>
              <w:right w:val="nil"/>
            </w:tcBorders>
            <w:shd w:val="clear" w:color="auto" w:fill="auto"/>
            <w:vAlign w:val="center"/>
            <w:hideMark/>
          </w:tcPr>
          <w:p w14:paraId="10C8BBB3" w14:textId="77777777" w:rsidR="00B014AE" w:rsidRDefault="00B014AE" w:rsidP="00B014AE">
            <w:pPr>
              <w:jc w:val="center"/>
              <w:rPr>
                <w:b/>
                <w:bCs/>
                <w:color w:val="000000"/>
                <w:sz w:val="14"/>
                <w:szCs w:val="14"/>
              </w:rPr>
            </w:pPr>
            <w:r>
              <w:rPr>
                <w:b/>
                <w:bCs/>
                <w:color w:val="000000"/>
                <w:sz w:val="14"/>
                <w:szCs w:val="14"/>
              </w:rPr>
              <w:t>17.50</w:t>
            </w:r>
          </w:p>
        </w:tc>
        <w:tc>
          <w:tcPr>
            <w:tcW w:w="260" w:type="dxa"/>
            <w:tcBorders>
              <w:top w:val="nil"/>
              <w:left w:val="nil"/>
              <w:bottom w:val="nil"/>
              <w:right w:val="nil"/>
            </w:tcBorders>
            <w:shd w:val="clear" w:color="auto" w:fill="auto"/>
            <w:tcMar>
              <w:left w:w="43" w:type="dxa"/>
              <w:right w:w="43" w:type="dxa"/>
            </w:tcMar>
            <w:vAlign w:val="center"/>
          </w:tcPr>
          <w:p w14:paraId="7FD5791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B93A15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9A0E710" w14:textId="1DD58D7C" w:rsidR="00B014AE" w:rsidRDefault="00B014AE" w:rsidP="00B014AE">
            <w:pPr>
              <w:jc w:val="right"/>
              <w:rPr>
                <w:color w:val="000000"/>
                <w:sz w:val="14"/>
                <w:szCs w:val="14"/>
              </w:rPr>
            </w:pPr>
            <w:r>
              <w:rPr>
                <w:color w:val="000000"/>
                <w:sz w:val="14"/>
                <w:szCs w:val="14"/>
              </w:rPr>
              <w:t>5,364.1</w:t>
            </w:r>
          </w:p>
        </w:tc>
        <w:tc>
          <w:tcPr>
            <w:tcW w:w="974" w:type="dxa"/>
            <w:tcBorders>
              <w:top w:val="nil"/>
              <w:left w:val="nil"/>
              <w:bottom w:val="nil"/>
              <w:right w:val="nil"/>
            </w:tcBorders>
            <w:shd w:val="clear" w:color="auto" w:fill="auto"/>
            <w:tcMar>
              <w:left w:w="43" w:type="dxa"/>
              <w:right w:w="43" w:type="dxa"/>
            </w:tcMar>
            <w:vAlign w:val="center"/>
          </w:tcPr>
          <w:p w14:paraId="1CCD1899" w14:textId="6296C77D" w:rsidR="00B014AE" w:rsidRDefault="00B014AE" w:rsidP="00B014AE">
            <w:pPr>
              <w:jc w:val="right"/>
              <w:rPr>
                <w:color w:val="000000"/>
                <w:sz w:val="14"/>
                <w:szCs w:val="14"/>
              </w:rPr>
            </w:pPr>
            <w:r>
              <w:rPr>
                <w:color w:val="000000"/>
                <w:sz w:val="14"/>
                <w:szCs w:val="14"/>
              </w:rPr>
              <w:t>5,364.1</w:t>
            </w:r>
          </w:p>
        </w:tc>
        <w:tc>
          <w:tcPr>
            <w:tcW w:w="751" w:type="dxa"/>
            <w:tcBorders>
              <w:top w:val="nil"/>
              <w:left w:val="nil"/>
              <w:bottom w:val="nil"/>
              <w:right w:val="nil"/>
            </w:tcBorders>
            <w:shd w:val="clear" w:color="auto" w:fill="auto"/>
            <w:tcMar>
              <w:left w:w="43" w:type="dxa"/>
              <w:right w:w="43" w:type="dxa"/>
            </w:tcMar>
            <w:vAlign w:val="center"/>
          </w:tcPr>
          <w:p w14:paraId="03355983" w14:textId="5A6D6CBA" w:rsidR="00B014AE" w:rsidRDefault="00B014AE" w:rsidP="00B014AE">
            <w:pPr>
              <w:jc w:val="right"/>
              <w:rPr>
                <w:color w:val="000000"/>
                <w:sz w:val="14"/>
                <w:szCs w:val="14"/>
              </w:rPr>
            </w:pPr>
            <w:r>
              <w:rPr>
                <w:color w:val="000000"/>
                <w:sz w:val="14"/>
                <w:szCs w:val="14"/>
              </w:rPr>
              <w:t>32,427.9</w:t>
            </w:r>
          </w:p>
        </w:tc>
        <w:tc>
          <w:tcPr>
            <w:tcW w:w="945" w:type="dxa"/>
            <w:tcBorders>
              <w:top w:val="nil"/>
              <w:left w:val="nil"/>
              <w:bottom w:val="nil"/>
              <w:right w:val="nil"/>
            </w:tcBorders>
            <w:shd w:val="clear" w:color="auto" w:fill="auto"/>
            <w:tcMar>
              <w:left w:w="43" w:type="dxa"/>
              <w:right w:w="43" w:type="dxa"/>
            </w:tcMar>
            <w:vAlign w:val="center"/>
          </w:tcPr>
          <w:p w14:paraId="30B7A559" w14:textId="644AE90D" w:rsidR="00B014AE" w:rsidRDefault="00B014AE" w:rsidP="00B014AE">
            <w:pPr>
              <w:jc w:val="right"/>
              <w:rPr>
                <w:color w:val="000000"/>
                <w:sz w:val="14"/>
                <w:szCs w:val="14"/>
              </w:rPr>
            </w:pPr>
            <w:r>
              <w:rPr>
                <w:color w:val="000000"/>
                <w:sz w:val="14"/>
                <w:szCs w:val="14"/>
              </w:rPr>
              <w:t>26,118.2</w:t>
            </w:r>
          </w:p>
        </w:tc>
        <w:tc>
          <w:tcPr>
            <w:tcW w:w="815" w:type="dxa"/>
            <w:tcBorders>
              <w:top w:val="nil"/>
              <w:left w:val="nil"/>
              <w:bottom w:val="nil"/>
              <w:right w:val="nil"/>
            </w:tcBorders>
            <w:shd w:val="clear" w:color="auto" w:fill="auto"/>
            <w:tcMar>
              <w:left w:w="43" w:type="dxa"/>
              <w:right w:w="43" w:type="dxa"/>
            </w:tcMar>
            <w:vAlign w:val="center"/>
          </w:tcPr>
          <w:p w14:paraId="104F0800" w14:textId="093289DD" w:rsidR="00B014AE" w:rsidRDefault="00B014AE" w:rsidP="00B014AE">
            <w:pPr>
              <w:jc w:val="right"/>
              <w:rPr>
                <w:color w:val="000000"/>
                <w:sz w:val="14"/>
                <w:szCs w:val="14"/>
              </w:rPr>
            </w:pPr>
            <w:r>
              <w:rPr>
                <w:color w:val="000000"/>
                <w:sz w:val="14"/>
                <w:szCs w:val="14"/>
              </w:rPr>
              <w:t>14,207.7</w:t>
            </w:r>
          </w:p>
        </w:tc>
        <w:tc>
          <w:tcPr>
            <w:tcW w:w="910" w:type="dxa"/>
            <w:tcBorders>
              <w:top w:val="nil"/>
              <w:left w:val="nil"/>
              <w:bottom w:val="nil"/>
              <w:right w:val="nil"/>
            </w:tcBorders>
            <w:shd w:val="clear" w:color="auto" w:fill="auto"/>
            <w:tcMar>
              <w:left w:w="43" w:type="dxa"/>
              <w:right w:w="43" w:type="dxa"/>
            </w:tcMar>
            <w:vAlign w:val="center"/>
          </w:tcPr>
          <w:p w14:paraId="42F2A91D" w14:textId="05AA93E5" w:rsidR="00B014AE" w:rsidRDefault="00B014AE" w:rsidP="00B014AE">
            <w:pPr>
              <w:jc w:val="right"/>
              <w:rPr>
                <w:color w:val="000000"/>
                <w:sz w:val="14"/>
                <w:szCs w:val="14"/>
              </w:rPr>
            </w:pPr>
            <w:r>
              <w:rPr>
                <w:color w:val="000000"/>
                <w:sz w:val="14"/>
                <w:szCs w:val="14"/>
              </w:rPr>
              <w:t>14,207.7</w:t>
            </w:r>
          </w:p>
        </w:tc>
        <w:tc>
          <w:tcPr>
            <w:tcW w:w="751" w:type="dxa"/>
            <w:tcBorders>
              <w:top w:val="nil"/>
              <w:left w:val="nil"/>
              <w:bottom w:val="nil"/>
              <w:right w:val="nil"/>
            </w:tcBorders>
            <w:shd w:val="clear" w:color="auto" w:fill="auto"/>
            <w:tcMar>
              <w:left w:w="43" w:type="dxa"/>
              <w:right w:w="43" w:type="dxa"/>
            </w:tcMar>
            <w:vAlign w:val="center"/>
          </w:tcPr>
          <w:p w14:paraId="724E9174" w14:textId="06D6B34F" w:rsidR="00B014AE" w:rsidRDefault="00B014AE" w:rsidP="00B014AE">
            <w:pPr>
              <w:jc w:val="right"/>
              <w:rPr>
                <w:color w:val="000000"/>
                <w:sz w:val="14"/>
                <w:szCs w:val="14"/>
              </w:rPr>
            </w:pPr>
            <w:r>
              <w:rPr>
                <w:color w:val="000000"/>
                <w:sz w:val="14"/>
                <w:szCs w:val="14"/>
              </w:rPr>
              <w:t>10,707.5</w:t>
            </w:r>
          </w:p>
        </w:tc>
        <w:tc>
          <w:tcPr>
            <w:tcW w:w="941" w:type="dxa"/>
            <w:tcBorders>
              <w:top w:val="nil"/>
              <w:left w:val="nil"/>
              <w:bottom w:val="nil"/>
              <w:right w:val="nil"/>
            </w:tcBorders>
            <w:shd w:val="clear" w:color="auto" w:fill="auto"/>
            <w:tcMar>
              <w:left w:w="43" w:type="dxa"/>
              <w:right w:w="43" w:type="dxa"/>
            </w:tcMar>
            <w:vAlign w:val="center"/>
          </w:tcPr>
          <w:p w14:paraId="4B2EF9C3" w14:textId="08131BEA" w:rsidR="00B014AE" w:rsidRDefault="00B014AE" w:rsidP="00B014AE">
            <w:pPr>
              <w:jc w:val="right"/>
              <w:rPr>
                <w:color w:val="000000"/>
                <w:sz w:val="14"/>
                <w:szCs w:val="14"/>
              </w:rPr>
            </w:pPr>
            <w:r>
              <w:rPr>
                <w:color w:val="000000"/>
                <w:sz w:val="14"/>
                <w:szCs w:val="14"/>
              </w:rPr>
              <w:t>10,707.5</w:t>
            </w:r>
          </w:p>
        </w:tc>
      </w:tr>
      <w:tr w:rsidR="00B014AE" w:rsidRPr="00F47DB7" w14:paraId="438C8E55" w14:textId="77777777" w:rsidTr="003600CA">
        <w:trPr>
          <w:trHeight w:val="202"/>
          <w:jc w:val="center"/>
        </w:trPr>
        <w:tc>
          <w:tcPr>
            <w:tcW w:w="1862" w:type="dxa"/>
            <w:tcBorders>
              <w:top w:val="nil"/>
              <w:left w:val="nil"/>
              <w:bottom w:val="nil"/>
              <w:right w:val="nil"/>
            </w:tcBorders>
            <w:shd w:val="clear" w:color="auto" w:fill="auto"/>
            <w:vAlign w:val="center"/>
            <w:hideMark/>
          </w:tcPr>
          <w:p w14:paraId="378F5054" w14:textId="77777777" w:rsidR="00B014AE" w:rsidRDefault="00B014AE" w:rsidP="00B014AE">
            <w:pPr>
              <w:jc w:val="center"/>
              <w:rPr>
                <w:b/>
                <w:bCs/>
                <w:color w:val="000000"/>
                <w:sz w:val="14"/>
                <w:szCs w:val="14"/>
              </w:rPr>
            </w:pPr>
            <w:r>
              <w:rPr>
                <w:b/>
                <w:bCs/>
                <w:color w:val="000000"/>
                <w:sz w:val="14"/>
                <w:szCs w:val="14"/>
              </w:rPr>
              <w:t>17.75</w:t>
            </w:r>
          </w:p>
        </w:tc>
        <w:tc>
          <w:tcPr>
            <w:tcW w:w="260" w:type="dxa"/>
            <w:tcBorders>
              <w:top w:val="nil"/>
              <w:left w:val="nil"/>
              <w:bottom w:val="nil"/>
              <w:right w:val="nil"/>
            </w:tcBorders>
            <w:shd w:val="clear" w:color="auto" w:fill="auto"/>
            <w:tcMar>
              <w:left w:w="43" w:type="dxa"/>
              <w:right w:w="43" w:type="dxa"/>
            </w:tcMar>
            <w:vAlign w:val="center"/>
          </w:tcPr>
          <w:p w14:paraId="100977D1"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646437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0975BC9" w14:textId="2C552D21" w:rsidR="00B014AE" w:rsidRDefault="00B014AE" w:rsidP="00B014AE">
            <w:pPr>
              <w:jc w:val="right"/>
              <w:rPr>
                <w:color w:val="000000"/>
                <w:sz w:val="14"/>
                <w:szCs w:val="14"/>
              </w:rPr>
            </w:pPr>
            <w:r>
              <w:rPr>
                <w:color w:val="000000"/>
                <w:sz w:val="14"/>
                <w:szCs w:val="14"/>
              </w:rPr>
              <w:t>8,172.7</w:t>
            </w:r>
          </w:p>
        </w:tc>
        <w:tc>
          <w:tcPr>
            <w:tcW w:w="974" w:type="dxa"/>
            <w:tcBorders>
              <w:top w:val="nil"/>
              <w:left w:val="nil"/>
              <w:bottom w:val="nil"/>
              <w:right w:val="nil"/>
            </w:tcBorders>
            <w:shd w:val="clear" w:color="auto" w:fill="auto"/>
            <w:tcMar>
              <w:left w:w="43" w:type="dxa"/>
              <w:right w:w="43" w:type="dxa"/>
            </w:tcMar>
            <w:vAlign w:val="center"/>
          </w:tcPr>
          <w:p w14:paraId="29A91E44" w14:textId="5865F01E" w:rsidR="00B014AE" w:rsidRDefault="00B014AE" w:rsidP="00B014AE">
            <w:pPr>
              <w:jc w:val="right"/>
              <w:rPr>
                <w:color w:val="000000"/>
                <w:sz w:val="14"/>
                <w:szCs w:val="14"/>
              </w:rPr>
            </w:pPr>
            <w:r>
              <w:rPr>
                <w:color w:val="000000"/>
                <w:sz w:val="14"/>
                <w:szCs w:val="14"/>
              </w:rPr>
              <w:t>8,172.7</w:t>
            </w:r>
          </w:p>
        </w:tc>
        <w:tc>
          <w:tcPr>
            <w:tcW w:w="751" w:type="dxa"/>
            <w:tcBorders>
              <w:top w:val="nil"/>
              <w:left w:val="nil"/>
              <w:bottom w:val="nil"/>
              <w:right w:val="nil"/>
            </w:tcBorders>
            <w:shd w:val="clear" w:color="auto" w:fill="auto"/>
            <w:tcMar>
              <w:left w:w="43" w:type="dxa"/>
              <w:right w:w="43" w:type="dxa"/>
            </w:tcMar>
            <w:vAlign w:val="center"/>
          </w:tcPr>
          <w:p w14:paraId="57FACDED" w14:textId="409F6B3A" w:rsidR="00B014AE" w:rsidRDefault="00B014AE" w:rsidP="00B014AE">
            <w:pPr>
              <w:jc w:val="right"/>
              <w:rPr>
                <w:color w:val="000000"/>
                <w:sz w:val="14"/>
                <w:szCs w:val="14"/>
              </w:rPr>
            </w:pPr>
            <w:r>
              <w:rPr>
                <w:color w:val="000000"/>
                <w:sz w:val="14"/>
                <w:szCs w:val="14"/>
              </w:rPr>
              <w:t>45,306.1</w:t>
            </w:r>
          </w:p>
        </w:tc>
        <w:tc>
          <w:tcPr>
            <w:tcW w:w="945" w:type="dxa"/>
            <w:tcBorders>
              <w:top w:val="nil"/>
              <w:left w:val="nil"/>
              <w:bottom w:val="nil"/>
              <w:right w:val="nil"/>
            </w:tcBorders>
            <w:shd w:val="clear" w:color="auto" w:fill="auto"/>
            <w:tcMar>
              <w:left w:w="43" w:type="dxa"/>
              <w:right w:w="43" w:type="dxa"/>
            </w:tcMar>
            <w:vAlign w:val="center"/>
          </w:tcPr>
          <w:p w14:paraId="4BBAD1EB" w14:textId="65B7C333" w:rsidR="00B014AE" w:rsidRDefault="00B014AE" w:rsidP="00B014AE">
            <w:pPr>
              <w:jc w:val="right"/>
              <w:rPr>
                <w:color w:val="000000"/>
                <w:sz w:val="14"/>
                <w:szCs w:val="14"/>
              </w:rPr>
            </w:pPr>
            <w:r>
              <w:rPr>
                <w:color w:val="000000"/>
                <w:sz w:val="14"/>
                <w:szCs w:val="14"/>
              </w:rPr>
              <w:t>35,782.1</w:t>
            </w:r>
          </w:p>
        </w:tc>
        <w:tc>
          <w:tcPr>
            <w:tcW w:w="815" w:type="dxa"/>
            <w:tcBorders>
              <w:top w:val="nil"/>
              <w:left w:val="nil"/>
              <w:bottom w:val="nil"/>
              <w:right w:val="nil"/>
            </w:tcBorders>
            <w:shd w:val="clear" w:color="auto" w:fill="auto"/>
            <w:tcMar>
              <w:left w:w="43" w:type="dxa"/>
              <w:right w:w="43" w:type="dxa"/>
            </w:tcMar>
            <w:vAlign w:val="center"/>
          </w:tcPr>
          <w:p w14:paraId="5913EF86" w14:textId="02434008" w:rsidR="00B014AE" w:rsidRDefault="00B014AE" w:rsidP="00B014AE">
            <w:pPr>
              <w:jc w:val="right"/>
              <w:rPr>
                <w:color w:val="000000"/>
                <w:sz w:val="14"/>
                <w:szCs w:val="14"/>
              </w:rPr>
            </w:pPr>
            <w:r>
              <w:rPr>
                <w:color w:val="000000"/>
                <w:sz w:val="14"/>
                <w:szCs w:val="14"/>
              </w:rPr>
              <w:t>8,012.5</w:t>
            </w:r>
          </w:p>
        </w:tc>
        <w:tc>
          <w:tcPr>
            <w:tcW w:w="910" w:type="dxa"/>
            <w:tcBorders>
              <w:top w:val="nil"/>
              <w:left w:val="nil"/>
              <w:bottom w:val="nil"/>
              <w:right w:val="nil"/>
            </w:tcBorders>
            <w:shd w:val="clear" w:color="auto" w:fill="auto"/>
            <w:tcMar>
              <w:left w:w="43" w:type="dxa"/>
              <w:right w:w="43" w:type="dxa"/>
            </w:tcMar>
            <w:vAlign w:val="center"/>
          </w:tcPr>
          <w:p w14:paraId="6CD8C8A2" w14:textId="2A87A43A" w:rsidR="00B014AE" w:rsidRDefault="00B014AE" w:rsidP="00B014AE">
            <w:pPr>
              <w:jc w:val="right"/>
              <w:rPr>
                <w:color w:val="000000"/>
                <w:sz w:val="14"/>
                <w:szCs w:val="14"/>
              </w:rPr>
            </w:pPr>
            <w:r>
              <w:rPr>
                <w:color w:val="000000"/>
                <w:sz w:val="14"/>
                <w:szCs w:val="14"/>
              </w:rPr>
              <w:t>8,012.5</w:t>
            </w:r>
          </w:p>
        </w:tc>
        <w:tc>
          <w:tcPr>
            <w:tcW w:w="751" w:type="dxa"/>
            <w:tcBorders>
              <w:top w:val="nil"/>
              <w:left w:val="nil"/>
              <w:bottom w:val="nil"/>
              <w:right w:val="nil"/>
            </w:tcBorders>
            <w:shd w:val="clear" w:color="auto" w:fill="auto"/>
            <w:tcMar>
              <w:left w:w="43" w:type="dxa"/>
              <w:right w:w="43" w:type="dxa"/>
            </w:tcMar>
            <w:vAlign w:val="center"/>
          </w:tcPr>
          <w:p w14:paraId="5395F0B4" w14:textId="090442F7" w:rsidR="00B014AE" w:rsidRDefault="00B014AE" w:rsidP="00B014AE">
            <w:pPr>
              <w:jc w:val="right"/>
              <w:rPr>
                <w:color w:val="000000"/>
                <w:sz w:val="14"/>
                <w:szCs w:val="14"/>
              </w:rPr>
            </w:pPr>
            <w:r>
              <w:rPr>
                <w:color w:val="000000"/>
                <w:sz w:val="14"/>
                <w:szCs w:val="14"/>
              </w:rPr>
              <w:t>1,139.6</w:t>
            </w:r>
          </w:p>
        </w:tc>
        <w:tc>
          <w:tcPr>
            <w:tcW w:w="941" w:type="dxa"/>
            <w:tcBorders>
              <w:top w:val="nil"/>
              <w:left w:val="nil"/>
              <w:bottom w:val="nil"/>
              <w:right w:val="nil"/>
            </w:tcBorders>
            <w:shd w:val="clear" w:color="auto" w:fill="auto"/>
            <w:tcMar>
              <w:left w:w="43" w:type="dxa"/>
              <w:right w:w="43" w:type="dxa"/>
            </w:tcMar>
            <w:vAlign w:val="center"/>
          </w:tcPr>
          <w:p w14:paraId="3A3FFAFD" w14:textId="57654D23" w:rsidR="00B014AE" w:rsidRDefault="00B014AE" w:rsidP="00B014AE">
            <w:pPr>
              <w:jc w:val="right"/>
              <w:rPr>
                <w:color w:val="000000"/>
                <w:sz w:val="14"/>
                <w:szCs w:val="14"/>
              </w:rPr>
            </w:pPr>
            <w:r>
              <w:rPr>
                <w:color w:val="000000"/>
                <w:sz w:val="14"/>
                <w:szCs w:val="14"/>
              </w:rPr>
              <w:t>1,139.6</w:t>
            </w:r>
          </w:p>
        </w:tc>
      </w:tr>
      <w:tr w:rsidR="00B014AE" w:rsidRPr="00F47DB7" w14:paraId="62A34226" w14:textId="77777777" w:rsidTr="003600CA">
        <w:trPr>
          <w:trHeight w:val="202"/>
          <w:jc w:val="center"/>
        </w:trPr>
        <w:tc>
          <w:tcPr>
            <w:tcW w:w="1862" w:type="dxa"/>
            <w:tcBorders>
              <w:top w:val="nil"/>
              <w:left w:val="nil"/>
              <w:bottom w:val="nil"/>
              <w:right w:val="nil"/>
            </w:tcBorders>
            <w:shd w:val="clear" w:color="auto" w:fill="auto"/>
            <w:vAlign w:val="center"/>
            <w:hideMark/>
          </w:tcPr>
          <w:p w14:paraId="023D253B" w14:textId="77777777" w:rsidR="00B014AE" w:rsidRDefault="00B014AE" w:rsidP="00B014AE">
            <w:pPr>
              <w:jc w:val="center"/>
              <w:rPr>
                <w:b/>
                <w:bCs/>
                <w:color w:val="000000"/>
                <w:sz w:val="14"/>
                <w:szCs w:val="14"/>
              </w:rPr>
            </w:pPr>
            <w:r>
              <w:rPr>
                <w:b/>
                <w:bCs/>
                <w:color w:val="000000"/>
                <w:sz w:val="14"/>
                <w:szCs w:val="14"/>
              </w:rPr>
              <w:t>18.00</w:t>
            </w:r>
          </w:p>
        </w:tc>
        <w:tc>
          <w:tcPr>
            <w:tcW w:w="260" w:type="dxa"/>
            <w:tcBorders>
              <w:top w:val="nil"/>
              <w:left w:val="nil"/>
              <w:bottom w:val="nil"/>
              <w:right w:val="nil"/>
            </w:tcBorders>
            <w:shd w:val="clear" w:color="auto" w:fill="auto"/>
            <w:tcMar>
              <w:left w:w="43" w:type="dxa"/>
              <w:right w:w="43" w:type="dxa"/>
            </w:tcMar>
            <w:vAlign w:val="center"/>
          </w:tcPr>
          <w:p w14:paraId="7EC9ED7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3A72448"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E279DEB" w14:textId="7C2E602D" w:rsidR="00B014AE" w:rsidRDefault="00B014AE" w:rsidP="00B014AE">
            <w:pPr>
              <w:jc w:val="right"/>
              <w:rPr>
                <w:color w:val="000000"/>
                <w:sz w:val="14"/>
                <w:szCs w:val="14"/>
              </w:rPr>
            </w:pPr>
            <w:r>
              <w:rPr>
                <w:color w:val="000000"/>
                <w:sz w:val="14"/>
                <w:szCs w:val="14"/>
              </w:rPr>
              <w:t>17,508.6</w:t>
            </w:r>
          </w:p>
        </w:tc>
        <w:tc>
          <w:tcPr>
            <w:tcW w:w="974" w:type="dxa"/>
            <w:tcBorders>
              <w:top w:val="nil"/>
              <w:left w:val="nil"/>
              <w:bottom w:val="nil"/>
              <w:right w:val="nil"/>
            </w:tcBorders>
            <w:shd w:val="clear" w:color="auto" w:fill="auto"/>
            <w:tcMar>
              <w:left w:w="43" w:type="dxa"/>
              <w:right w:w="43" w:type="dxa"/>
            </w:tcMar>
            <w:vAlign w:val="center"/>
          </w:tcPr>
          <w:p w14:paraId="30E23051" w14:textId="3C723CE7" w:rsidR="00B014AE" w:rsidRDefault="00B014AE" w:rsidP="00B014AE">
            <w:pPr>
              <w:jc w:val="right"/>
              <w:rPr>
                <w:color w:val="000000"/>
                <w:sz w:val="14"/>
                <w:szCs w:val="14"/>
              </w:rPr>
            </w:pPr>
            <w:r>
              <w:rPr>
                <w:color w:val="000000"/>
                <w:sz w:val="14"/>
                <w:szCs w:val="14"/>
              </w:rPr>
              <w:t>17,508.6</w:t>
            </w:r>
          </w:p>
        </w:tc>
        <w:tc>
          <w:tcPr>
            <w:tcW w:w="751" w:type="dxa"/>
            <w:tcBorders>
              <w:top w:val="nil"/>
              <w:left w:val="nil"/>
              <w:bottom w:val="nil"/>
              <w:right w:val="nil"/>
            </w:tcBorders>
            <w:shd w:val="clear" w:color="auto" w:fill="auto"/>
            <w:tcMar>
              <w:left w:w="43" w:type="dxa"/>
              <w:right w:w="43" w:type="dxa"/>
            </w:tcMar>
            <w:vAlign w:val="center"/>
          </w:tcPr>
          <w:p w14:paraId="70645523" w14:textId="18E3C612" w:rsidR="00B014AE" w:rsidRDefault="00B014AE" w:rsidP="00B014AE">
            <w:pPr>
              <w:jc w:val="right"/>
              <w:rPr>
                <w:color w:val="000000"/>
                <w:sz w:val="14"/>
                <w:szCs w:val="14"/>
              </w:rPr>
            </w:pPr>
            <w:r>
              <w:rPr>
                <w:color w:val="000000"/>
                <w:sz w:val="14"/>
                <w:szCs w:val="14"/>
              </w:rPr>
              <w:t>48,398.1</w:t>
            </w:r>
          </w:p>
        </w:tc>
        <w:tc>
          <w:tcPr>
            <w:tcW w:w="945" w:type="dxa"/>
            <w:tcBorders>
              <w:top w:val="nil"/>
              <w:left w:val="nil"/>
              <w:bottom w:val="nil"/>
              <w:right w:val="nil"/>
            </w:tcBorders>
            <w:shd w:val="clear" w:color="auto" w:fill="auto"/>
            <w:tcMar>
              <w:left w:w="43" w:type="dxa"/>
              <w:right w:w="43" w:type="dxa"/>
            </w:tcMar>
            <w:vAlign w:val="center"/>
          </w:tcPr>
          <w:p w14:paraId="54230504" w14:textId="298E2F71" w:rsidR="00B014AE" w:rsidRDefault="00B014AE" w:rsidP="00B014AE">
            <w:pPr>
              <w:jc w:val="right"/>
              <w:rPr>
                <w:color w:val="000000"/>
                <w:sz w:val="14"/>
                <w:szCs w:val="14"/>
              </w:rPr>
            </w:pPr>
            <w:r>
              <w:rPr>
                <w:color w:val="000000"/>
                <w:sz w:val="14"/>
                <w:szCs w:val="14"/>
              </w:rPr>
              <w:t>42,265.4</w:t>
            </w:r>
          </w:p>
        </w:tc>
        <w:tc>
          <w:tcPr>
            <w:tcW w:w="815" w:type="dxa"/>
            <w:tcBorders>
              <w:top w:val="nil"/>
              <w:left w:val="nil"/>
              <w:bottom w:val="nil"/>
              <w:right w:val="nil"/>
            </w:tcBorders>
            <w:shd w:val="clear" w:color="auto" w:fill="auto"/>
            <w:tcMar>
              <w:left w:w="43" w:type="dxa"/>
              <w:right w:w="43" w:type="dxa"/>
            </w:tcMar>
            <w:vAlign w:val="center"/>
          </w:tcPr>
          <w:p w14:paraId="5E845A78" w14:textId="0923A13B" w:rsidR="00B014AE" w:rsidRDefault="00B014AE" w:rsidP="00B014AE">
            <w:pPr>
              <w:jc w:val="right"/>
              <w:rPr>
                <w:color w:val="000000"/>
                <w:sz w:val="14"/>
                <w:szCs w:val="14"/>
              </w:rPr>
            </w:pPr>
            <w:r>
              <w:rPr>
                <w:color w:val="000000"/>
                <w:sz w:val="14"/>
                <w:szCs w:val="14"/>
              </w:rPr>
              <w:t>16,445.7</w:t>
            </w:r>
          </w:p>
        </w:tc>
        <w:tc>
          <w:tcPr>
            <w:tcW w:w="910" w:type="dxa"/>
            <w:tcBorders>
              <w:top w:val="nil"/>
              <w:left w:val="nil"/>
              <w:bottom w:val="nil"/>
              <w:right w:val="nil"/>
            </w:tcBorders>
            <w:shd w:val="clear" w:color="auto" w:fill="auto"/>
            <w:tcMar>
              <w:left w:w="43" w:type="dxa"/>
              <w:right w:w="43" w:type="dxa"/>
            </w:tcMar>
            <w:vAlign w:val="center"/>
          </w:tcPr>
          <w:p w14:paraId="168F9CA4" w14:textId="3E8904FD" w:rsidR="00B014AE" w:rsidRDefault="00B014AE" w:rsidP="00B014AE">
            <w:pPr>
              <w:jc w:val="right"/>
              <w:rPr>
                <w:color w:val="000000"/>
                <w:sz w:val="14"/>
                <w:szCs w:val="14"/>
              </w:rPr>
            </w:pPr>
            <w:r>
              <w:rPr>
                <w:color w:val="000000"/>
                <w:sz w:val="14"/>
                <w:szCs w:val="14"/>
              </w:rPr>
              <w:t>16,445.7</w:t>
            </w:r>
          </w:p>
        </w:tc>
        <w:tc>
          <w:tcPr>
            <w:tcW w:w="751" w:type="dxa"/>
            <w:tcBorders>
              <w:top w:val="nil"/>
              <w:left w:val="nil"/>
              <w:bottom w:val="nil"/>
              <w:right w:val="nil"/>
            </w:tcBorders>
            <w:shd w:val="clear" w:color="auto" w:fill="auto"/>
            <w:tcMar>
              <w:left w:w="43" w:type="dxa"/>
              <w:right w:w="43" w:type="dxa"/>
            </w:tcMar>
            <w:vAlign w:val="center"/>
          </w:tcPr>
          <w:p w14:paraId="1E78FA66" w14:textId="43650ECD" w:rsidR="00B014AE" w:rsidRDefault="00B014AE" w:rsidP="00B014AE">
            <w:pPr>
              <w:jc w:val="right"/>
              <w:rPr>
                <w:color w:val="000000"/>
                <w:sz w:val="14"/>
                <w:szCs w:val="14"/>
              </w:rPr>
            </w:pPr>
            <w:r>
              <w:rPr>
                <w:color w:val="000000"/>
                <w:sz w:val="14"/>
                <w:szCs w:val="14"/>
              </w:rPr>
              <w:t>25,021.9</w:t>
            </w:r>
          </w:p>
        </w:tc>
        <w:tc>
          <w:tcPr>
            <w:tcW w:w="941" w:type="dxa"/>
            <w:tcBorders>
              <w:top w:val="nil"/>
              <w:left w:val="nil"/>
              <w:bottom w:val="nil"/>
              <w:right w:val="nil"/>
            </w:tcBorders>
            <w:shd w:val="clear" w:color="auto" w:fill="auto"/>
            <w:tcMar>
              <w:left w:w="43" w:type="dxa"/>
              <w:right w:w="43" w:type="dxa"/>
            </w:tcMar>
            <w:vAlign w:val="center"/>
          </w:tcPr>
          <w:p w14:paraId="222AE516" w14:textId="692A1807" w:rsidR="00B014AE" w:rsidRDefault="00B014AE" w:rsidP="00B014AE">
            <w:pPr>
              <w:jc w:val="right"/>
              <w:rPr>
                <w:color w:val="000000"/>
                <w:sz w:val="14"/>
                <w:szCs w:val="14"/>
              </w:rPr>
            </w:pPr>
            <w:r>
              <w:rPr>
                <w:color w:val="000000"/>
                <w:sz w:val="14"/>
                <w:szCs w:val="14"/>
              </w:rPr>
              <w:t>25,021.9</w:t>
            </w:r>
          </w:p>
        </w:tc>
      </w:tr>
      <w:tr w:rsidR="00B014AE" w:rsidRPr="00F47DB7" w14:paraId="14C10D13" w14:textId="77777777" w:rsidTr="003600CA">
        <w:trPr>
          <w:trHeight w:val="202"/>
          <w:jc w:val="center"/>
        </w:trPr>
        <w:tc>
          <w:tcPr>
            <w:tcW w:w="1862" w:type="dxa"/>
            <w:tcBorders>
              <w:top w:val="nil"/>
              <w:left w:val="nil"/>
              <w:bottom w:val="nil"/>
              <w:right w:val="nil"/>
            </w:tcBorders>
            <w:shd w:val="clear" w:color="auto" w:fill="auto"/>
            <w:vAlign w:val="center"/>
            <w:hideMark/>
          </w:tcPr>
          <w:p w14:paraId="2C2D9EBF" w14:textId="77777777" w:rsidR="00B014AE" w:rsidRDefault="00B014AE" w:rsidP="00B014AE">
            <w:pPr>
              <w:jc w:val="center"/>
              <w:rPr>
                <w:b/>
                <w:bCs/>
                <w:color w:val="000000"/>
                <w:sz w:val="14"/>
                <w:szCs w:val="14"/>
              </w:rPr>
            </w:pPr>
            <w:r>
              <w:rPr>
                <w:b/>
                <w:bCs/>
                <w:color w:val="000000"/>
                <w:sz w:val="14"/>
                <w:szCs w:val="14"/>
              </w:rPr>
              <w:t>18.25</w:t>
            </w:r>
          </w:p>
        </w:tc>
        <w:tc>
          <w:tcPr>
            <w:tcW w:w="260" w:type="dxa"/>
            <w:tcBorders>
              <w:top w:val="nil"/>
              <w:left w:val="nil"/>
              <w:bottom w:val="nil"/>
              <w:right w:val="nil"/>
            </w:tcBorders>
            <w:shd w:val="clear" w:color="auto" w:fill="auto"/>
            <w:tcMar>
              <w:left w:w="43" w:type="dxa"/>
              <w:right w:w="43" w:type="dxa"/>
            </w:tcMar>
            <w:vAlign w:val="center"/>
          </w:tcPr>
          <w:p w14:paraId="6D2FD14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E7CDDC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755B3BF" w14:textId="0D6CE323" w:rsidR="00B014AE" w:rsidRDefault="00B014AE" w:rsidP="00B014AE">
            <w:pPr>
              <w:jc w:val="right"/>
              <w:rPr>
                <w:color w:val="000000"/>
                <w:sz w:val="14"/>
                <w:szCs w:val="14"/>
              </w:rPr>
            </w:pPr>
            <w:r>
              <w:rPr>
                <w:color w:val="000000"/>
                <w:sz w:val="14"/>
                <w:szCs w:val="14"/>
              </w:rPr>
              <w:t>3,952.2</w:t>
            </w:r>
          </w:p>
        </w:tc>
        <w:tc>
          <w:tcPr>
            <w:tcW w:w="974" w:type="dxa"/>
            <w:tcBorders>
              <w:top w:val="nil"/>
              <w:left w:val="nil"/>
              <w:bottom w:val="nil"/>
              <w:right w:val="nil"/>
            </w:tcBorders>
            <w:shd w:val="clear" w:color="auto" w:fill="auto"/>
            <w:tcMar>
              <w:left w:w="43" w:type="dxa"/>
              <w:right w:w="43" w:type="dxa"/>
            </w:tcMar>
            <w:vAlign w:val="center"/>
          </w:tcPr>
          <w:p w14:paraId="2DDDA205" w14:textId="68C4EA00" w:rsidR="00B014AE" w:rsidRDefault="00B014AE" w:rsidP="00B014AE">
            <w:pPr>
              <w:jc w:val="right"/>
              <w:rPr>
                <w:color w:val="000000"/>
                <w:sz w:val="14"/>
                <w:szCs w:val="14"/>
              </w:rPr>
            </w:pPr>
            <w:r>
              <w:rPr>
                <w:color w:val="000000"/>
                <w:sz w:val="14"/>
                <w:szCs w:val="14"/>
              </w:rPr>
              <w:t>3,648.9</w:t>
            </w:r>
          </w:p>
        </w:tc>
        <w:tc>
          <w:tcPr>
            <w:tcW w:w="751" w:type="dxa"/>
            <w:tcBorders>
              <w:top w:val="nil"/>
              <w:left w:val="nil"/>
              <w:bottom w:val="nil"/>
              <w:right w:val="nil"/>
            </w:tcBorders>
            <w:shd w:val="clear" w:color="auto" w:fill="auto"/>
            <w:tcMar>
              <w:left w:w="43" w:type="dxa"/>
              <w:right w:w="43" w:type="dxa"/>
            </w:tcMar>
            <w:vAlign w:val="center"/>
          </w:tcPr>
          <w:p w14:paraId="2A9D6891" w14:textId="146AEABE" w:rsidR="00B014AE" w:rsidRDefault="00B014AE" w:rsidP="00B014AE">
            <w:pPr>
              <w:jc w:val="right"/>
              <w:rPr>
                <w:color w:val="000000"/>
                <w:sz w:val="14"/>
                <w:szCs w:val="14"/>
              </w:rPr>
            </w:pPr>
            <w:r>
              <w:rPr>
                <w:color w:val="000000"/>
                <w:sz w:val="14"/>
                <w:szCs w:val="14"/>
              </w:rPr>
              <w:t>15,566.6</w:t>
            </w:r>
          </w:p>
        </w:tc>
        <w:tc>
          <w:tcPr>
            <w:tcW w:w="945" w:type="dxa"/>
            <w:tcBorders>
              <w:top w:val="nil"/>
              <w:left w:val="nil"/>
              <w:bottom w:val="nil"/>
              <w:right w:val="nil"/>
            </w:tcBorders>
            <w:shd w:val="clear" w:color="auto" w:fill="auto"/>
            <w:tcMar>
              <w:left w:w="43" w:type="dxa"/>
              <w:right w:w="43" w:type="dxa"/>
            </w:tcMar>
            <w:vAlign w:val="center"/>
          </w:tcPr>
          <w:p w14:paraId="73C158D7" w14:textId="20DB06FD" w:rsidR="00B014AE" w:rsidRDefault="00B014AE" w:rsidP="00B014AE">
            <w:pPr>
              <w:jc w:val="right"/>
              <w:rPr>
                <w:color w:val="000000"/>
                <w:sz w:val="14"/>
                <w:szCs w:val="14"/>
              </w:rPr>
            </w:pPr>
            <w:r>
              <w:rPr>
                <w:color w:val="000000"/>
                <w:sz w:val="14"/>
                <w:szCs w:val="14"/>
              </w:rPr>
              <w:t>15,561.3</w:t>
            </w:r>
          </w:p>
        </w:tc>
        <w:tc>
          <w:tcPr>
            <w:tcW w:w="815" w:type="dxa"/>
            <w:tcBorders>
              <w:top w:val="nil"/>
              <w:left w:val="nil"/>
              <w:bottom w:val="nil"/>
              <w:right w:val="nil"/>
            </w:tcBorders>
            <w:shd w:val="clear" w:color="auto" w:fill="auto"/>
            <w:tcMar>
              <w:left w:w="43" w:type="dxa"/>
              <w:right w:w="43" w:type="dxa"/>
            </w:tcMar>
            <w:vAlign w:val="center"/>
          </w:tcPr>
          <w:p w14:paraId="5B7A2BF6" w14:textId="78ED69BD" w:rsidR="00B014AE" w:rsidRDefault="00B014AE" w:rsidP="00B014AE">
            <w:pPr>
              <w:jc w:val="right"/>
              <w:rPr>
                <w:color w:val="000000"/>
                <w:sz w:val="14"/>
                <w:szCs w:val="14"/>
              </w:rPr>
            </w:pPr>
            <w:r>
              <w:rPr>
                <w:color w:val="000000"/>
                <w:sz w:val="14"/>
                <w:szCs w:val="14"/>
              </w:rPr>
              <w:t>43,596.0</w:t>
            </w:r>
          </w:p>
        </w:tc>
        <w:tc>
          <w:tcPr>
            <w:tcW w:w="910" w:type="dxa"/>
            <w:tcBorders>
              <w:top w:val="nil"/>
              <w:left w:val="nil"/>
              <w:bottom w:val="nil"/>
              <w:right w:val="nil"/>
            </w:tcBorders>
            <w:shd w:val="clear" w:color="auto" w:fill="auto"/>
            <w:tcMar>
              <w:left w:w="43" w:type="dxa"/>
              <w:right w:w="43" w:type="dxa"/>
            </w:tcMar>
            <w:vAlign w:val="center"/>
          </w:tcPr>
          <w:p w14:paraId="78F55FF2" w14:textId="28CB07BE" w:rsidR="00B014AE" w:rsidRDefault="00B014AE" w:rsidP="00B014AE">
            <w:pPr>
              <w:jc w:val="right"/>
              <w:rPr>
                <w:color w:val="000000"/>
                <w:sz w:val="14"/>
                <w:szCs w:val="14"/>
              </w:rPr>
            </w:pPr>
            <w:r>
              <w:rPr>
                <w:color w:val="000000"/>
                <w:sz w:val="14"/>
                <w:szCs w:val="14"/>
              </w:rPr>
              <w:t>34,862.6</w:t>
            </w:r>
          </w:p>
        </w:tc>
        <w:tc>
          <w:tcPr>
            <w:tcW w:w="751" w:type="dxa"/>
            <w:tcBorders>
              <w:top w:val="nil"/>
              <w:left w:val="nil"/>
              <w:bottom w:val="nil"/>
              <w:right w:val="nil"/>
            </w:tcBorders>
            <w:shd w:val="clear" w:color="auto" w:fill="auto"/>
            <w:tcMar>
              <w:left w:w="43" w:type="dxa"/>
              <w:right w:w="43" w:type="dxa"/>
            </w:tcMar>
            <w:vAlign w:val="center"/>
          </w:tcPr>
          <w:p w14:paraId="786EB01C" w14:textId="400A17CB" w:rsidR="00B014AE" w:rsidRDefault="00B014AE" w:rsidP="00B014AE">
            <w:pPr>
              <w:jc w:val="right"/>
              <w:rPr>
                <w:color w:val="000000"/>
                <w:sz w:val="14"/>
                <w:szCs w:val="14"/>
              </w:rPr>
            </w:pPr>
            <w:r>
              <w:rPr>
                <w:color w:val="000000"/>
                <w:sz w:val="14"/>
                <w:szCs w:val="14"/>
              </w:rPr>
              <w:t>15,644.9</w:t>
            </w:r>
          </w:p>
        </w:tc>
        <w:tc>
          <w:tcPr>
            <w:tcW w:w="941" w:type="dxa"/>
            <w:tcBorders>
              <w:top w:val="nil"/>
              <w:left w:val="nil"/>
              <w:bottom w:val="nil"/>
              <w:right w:val="nil"/>
            </w:tcBorders>
            <w:shd w:val="clear" w:color="auto" w:fill="auto"/>
            <w:tcMar>
              <w:left w:w="43" w:type="dxa"/>
              <w:right w:w="43" w:type="dxa"/>
            </w:tcMar>
            <w:vAlign w:val="center"/>
          </w:tcPr>
          <w:p w14:paraId="49672346" w14:textId="4A200ABE" w:rsidR="00B014AE" w:rsidRDefault="00B014AE" w:rsidP="00B014AE">
            <w:pPr>
              <w:jc w:val="right"/>
              <w:rPr>
                <w:color w:val="000000"/>
                <w:sz w:val="14"/>
                <w:szCs w:val="14"/>
              </w:rPr>
            </w:pPr>
            <w:r>
              <w:rPr>
                <w:color w:val="000000"/>
                <w:sz w:val="14"/>
                <w:szCs w:val="14"/>
              </w:rPr>
              <w:t>8,449.9</w:t>
            </w:r>
          </w:p>
        </w:tc>
      </w:tr>
      <w:tr w:rsidR="00B014AE" w:rsidRPr="00F47DB7" w14:paraId="45765D04" w14:textId="77777777" w:rsidTr="003600CA">
        <w:trPr>
          <w:trHeight w:val="202"/>
          <w:jc w:val="center"/>
        </w:trPr>
        <w:tc>
          <w:tcPr>
            <w:tcW w:w="1862" w:type="dxa"/>
            <w:tcBorders>
              <w:top w:val="nil"/>
              <w:left w:val="nil"/>
              <w:bottom w:val="nil"/>
              <w:right w:val="nil"/>
            </w:tcBorders>
            <w:shd w:val="clear" w:color="auto" w:fill="auto"/>
            <w:vAlign w:val="center"/>
            <w:hideMark/>
          </w:tcPr>
          <w:p w14:paraId="4D1F40CF" w14:textId="77777777" w:rsidR="00B014AE" w:rsidRDefault="00B014AE" w:rsidP="00B014AE">
            <w:pPr>
              <w:jc w:val="center"/>
              <w:rPr>
                <w:b/>
                <w:bCs/>
                <w:color w:val="000000"/>
                <w:sz w:val="14"/>
                <w:szCs w:val="14"/>
              </w:rPr>
            </w:pPr>
            <w:r>
              <w:rPr>
                <w:b/>
                <w:bCs/>
                <w:color w:val="000000"/>
                <w:sz w:val="14"/>
                <w:szCs w:val="14"/>
              </w:rPr>
              <w:t>18.50</w:t>
            </w:r>
          </w:p>
        </w:tc>
        <w:tc>
          <w:tcPr>
            <w:tcW w:w="260" w:type="dxa"/>
            <w:tcBorders>
              <w:top w:val="nil"/>
              <w:left w:val="nil"/>
              <w:bottom w:val="nil"/>
              <w:right w:val="nil"/>
            </w:tcBorders>
            <w:shd w:val="clear" w:color="auto" w:fill="auto"/>
            <w:tcMar>
              <w:left w:w="43" w:type="dxa"/>
              <w:right w:w="43" w:type="dxa"/>
            </w:tcMar>
            <w:vAlign w:val="center"/>
          </w:tcPr>
          <w:p w14:paraId="430613CD"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B3267B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7C14220" w14:textId="6ACA00C2" w:rsidR="00B014AE" w:rsidRDefault="00B014AE" w:rsidP="00B014AE">
            <w:pPr>
              <w:jc w:val="right"/>
              <w:rPr>
                <w:color w:val="000000"/>
                <w:sz w:val="14"/>
                <w:szCs w:val="14"/>
              </w:rPr>
            </w:pPr>
            <w:r>
              <w:rPr>
                <w:color w:val="000000"/>
                <w:sz w:val="14"/>
                <w:szCs w:val="14"/>
              </w:rPr>
              <w:t>2,204.3</w:t>
            </w:r>
          </w:p>
        </w:tc>
        <w:tc>
          <w:tcPr>
            <w:tcW w:w="974" w:type="dxa"/>
            <w:tcBorders>
              <w:top w:val="nil"/>
              <w:left w:val="nil"/>
              <w:bottom w:val="nil"/>
              <w:right w:val="nil"/>
            </w:tcBorders>
            <w:shd w:val="clear" w:color="auto" w:fill="auto"/>
            <w:tcMar>
              <w:left w:w="43" w:type="dxa"/>
              <w:right w:w="43" w:type="dxa"/>
            </w:tcMar>
            <w:vAlign w:val="center"/>
          </w:tcPr>
          <w:p w14:paraId="0C12A862" w14:textId="308AA7FE" w:rsidR="00B014AE" w:rsidRDefault="00B014AE" w:rsidP="00B014AE">
            <w:pPr>
              <w:jc w:val="right"/>
              <w:rPr>
                <w:color w:val="000000"/>
                <w:sz w:val="14"/>
                <w:szCs w:val="14"/>
              </w:rPr>
            </w:pPr>
            <w:r>
              <w:rPr>
                <w:color w:val="000000"/>
                <w:sz w:val="14"/>
                <w:szCs w:val="14"/>
              </w:rPr>
              <w:t>2,204.3</w:t>
            </w:r>
          </w:p>
        </w:tc>
        <w:tc>
          <w:tcPr>
            <w:tcW w:w="751" w:type="dxa"/>
            <w:tcBorders>
              <w:top w:val="nil"/>
              <w:left w:val="nil"/>
              <w:bottom w:val="nil"/>
              <w:right w:val="nil"/>
            </w:tcBorders>
            <w:shd w:val="clear" w:color="auto" w:fill="auto"/>
            <w:tcMar>
              <w:left w:w="43" w:type="dxa"/>
              <w:right w:w="43" w:type="dxa"/>
            </w:tcMar>
            <w:vAlign w:val="center"/>
          </w:tcPr>
          <w:p w14:paraId="42D27A83" w14:textId="1EEFE5A6" w:rsidR="00B014AE" w:rsidRDefault="00B014AE" w:rsidP="00B014AE">
            <w:pPr>
              <w:jc w:val="right"/>
              <w:rPr>
                <w:color w:val="000000"/>
                <w:sz w:val="14"/>
                <w:szCs w:val="14"/>
              </w:rPr>
            </w:pPr>
            <w:r>
              <w:rPr>
                <w:color w:val="000000"/>
                <w:sz w:val="14"/>
                <w:szCs w:val="14"/>
              </w:rPr>
              <w:t>58,403.4</w:t>
            </w:r>
          </w:p>
        </w:tc>
        <w:tc>
          <w:tcPr>
            <w:tcW w:w="945" w:type="dxa"/>
            <w:tcBorders>
              <w:top w:val="nil"/>
              <w:left w:val="nil"/>
              <w:bottom w:val="nil"/>
              <w:right w:val="nil"/>
            </w:tcBorders>
            <w:shd w:val="clear" w:color="auto" w:fill="auto"/>
            <w:tcMar>
              <w:left w:w="43" w:type="dxa"/>
              <w:right w:w="43" w:type="dxa"/>
            </w:tcMar>
            <w:vAlign w:val="center"/>
          </w:tcPr>
          <w:p w14:paraId="1FB2D54C" w14:textId="4F2E45E3" w:rsidR="00B014AE" w:rsidRDefault="00B014AE" w:rsidP="00B014AE">
            <w:pPr>
              <w:jc w:val="right"/>
              <w:rPr>
                <w:color w:val="000000"/>
                <w:sz w:val="14"/>
                <w:szCs w:val="14"/>
              </w:rPr>
            </w:pPr>
            <w:r>
              <w:rPr>
                <w:color w:val="000000"/>
                <w:sz w:val="14"/>
                <w:szCs w:val="14"/>
              </w:rPr>
              <w:t>58,203.4</w:t>
            </w:r>
          </w:p>
        </w:tc>
        <w:tc>
          <w:tcPr>
            <w:tcW w:w="815" w:type="dxa"/>
            <w:tcBorders>
              <w:top w:val="nil"/>
              <w:left w:val="nil"/>
              <w:bottom w:val="nil"/>
              <w:right w:val="nil"/>
            </w:tcBorders>
            <w:shd w:val="clear" w:color="auto" w:fill="auto"/>
            <w:tcMar>
              <w:left w:w="43" w:type="dxa"/>
              <w:right w:w="43" w:type="dxa"/>
            </w:tcMar>
            <w:vAlign w:val="center"/>
          </w:tcPr>
          <w:p w14:paraId="2AAD990E" w14:textId="3D8C69B3" w:rsidR="00B014AE" w:rsidRDefault="00B014AE" w:rsidP="00B014AE">
            <w:pPr>
              <w:jc w:val="right"/>
              <w:rPr>
                <w:color w:val="000000"/>
                <w:sz w:val="14"/>
                <w:szCs w:val="14"/>
              </w:rPr>
            </w:pPr>
            <w:r>
              <w:rPr>
                <w:color w:val="000000"/>
                <w:sz w:val="14"/>
                <w:szCs w:val="14"/>
              </w:rPr>
              <w:t>13,994.1</w:t>
            </w:r>
          </w:p>
        </w:tc>
        <w:tc>
          <w:tcPr>
            <w:tcW w:w="910" w:type="dxa"/>
            <w:tcBorders>
              <w:top w:val="nil"/>
              <w:left w:val="nil"/>
              <w:bottom w:val="nil"/>
              <w:right w:val="nil"/>
            </w:tcBorders>
            <w:shd w:val="clear" w:color="auto" w:fill="auto"/>
            <w:tcMar>
              <w:left w:w="43" w:type="dxa"/>
              <w:right w:w="43" w:type="dxa"/>
            </w:tcMar>
            <w:vAlign w:val="center"/>
          </w:tcPr>
          <w:p w14:paraId="60D57CC2" w14:textId="30E5B7AF" w:rsidR="00B014AE" w:rsidRDefault="00B014AE" w:rsidP="00B014AE">
            <w:pPr>
              <w:jc w:val="right"/>
              <w:rPr>
                <w:color w:val="000000"/>
                <w:sz w:val="14"/>
                <w:szCs w:val="14"/>
              </w:rPr>
            </w:pPr>
            <w:r>
              <w:rPr>
                <w:color w:val="000000"/>
                <w:sz w:val="14"/>
                <w:szCs w:val="14"/>
              </w:rPr>
              <w:t>13,994.1</w:t>
            </w:r>
          </w:p>
        </w:tc>
        <w:tc>
          <w:tcPr>
            <w:tcW w:w="751" w:type="dxa"/>
            <w:tcBorders>
              <w:top w:val="nil"/>
              <w:left w:val="nil"/>
              <w:bottom w:val="nil"/>
              <w:right w:val="nil"/>
            </w:tcBorders>
            <w:shd w:val="clear" w:color="auto" w:fill="auto"/>
            <w:tcMar>
              <w:left w:w="43" w:type="dxa"/>
              <w:right w:w="43" w:type="dxa"/>
            </w:tcMar>
            <w:vAlign w:val="center"/>
          </w:tcPr>
          <w:p w14:paraId="79201409" w14:textId="46AFF72F" w:rsidR="00B014AE" w:rsidRDefault="00B014AE" w:rsidP="00B014AE">
            <w:pPr>
              <w:jc w:val="right"/>
              <w:rPr>
                <w:color w:val="000000"/>
                <w:sz w:val="14"/>
                <w:szCs w:val="14"/>
              </w:rPr>
            </w:pPr>
            <w:r>
              <w:rPr>
                <w:color w:val="000000"/>
                <w:sz w:val="14"/>
                <w:szCs w:val="14"/>
              </w:rPr>
              <w:t>5,480.0</w:t>
            </w:r>
          </w:p>
        </w:tc>
        <w:tc>
          <w:tcPr>
            <w:tcW w:w="941" w:type="dxa"/>
            <w:tcBorders>
              <w:top w:val="nil"/>
              <w:left w:val="nil"/>
              <w:bottom w:val="nil"/>
              <w:right w:val="nil"/>
            </w:tcBorders>
            <w:shd w:val="clear" w:color="auto" w:fill="auto"/>
            <w:tcMar>
              <w:left w:w="43" w:type="dxa"/>
              <w:right w:w="43" w:type="dxa"/>
            </w:tcMar>
            <w:vAlign w:val="center"/>
          </w:tcPr>
          <w:p w14:paraId="5EAD9D3F" w14:textId="19ED8CDA" w:rsidR="00B014AE" w:rsidRDefault="00B014AE" w:rsidP="00B014AE">
            <w:pPr>
              <w:jc w:val="right"/>
              <w:rPr>
                <w:color w:val="000000"/>
                <w:sz w:val="14"/>
                <w:szCs w:val="14"/>
              </w:rPr>
            </w:pPr>
            <w:r>
              <w:rPr>
                <w:color w:val="000000"/>
                <w:sz w:val="14"/>
                <w:szCs w:val="14"/>
              </w:rPr>
              <w:t>5,480.0</w:t>
            </w:r>
          </w:p>
        </w:tc>
      </w:tr>
      <w:tr w:rsidR="00B014AE" w:rsidRPr="00F47DB7" w14:paraId="701E11B9" w14:textId="77777777" w:rsidTr="003600CA">
        <w:trPr>
          <w:trHeight w:val="202"/>
          <w:jc w:val="center"/>
        </w:trPr>
        <w:tc>
          <w:tcPr>
            <w:tcW w:w="1862" w:type="dxa"/>
            <w:tcBorders>
              <w:top w:val="nil"/>
              <w:left w:val="nil"/>
              <w:bottom w:val="nil"/>
              <w:right w:val="nil"/>
            </w:tcBorders>
            <w:shd w:val="clear" w:color="auto" w:fill="auto"/>
            <w:vAlign w:val="center"/>
            <w:hideMark/>
          </w:tcPr>
          <w:p w14:paraId="68DB4834" w14:textId="77777777" w:rsidR="00B014AE" w:rsidRDefault="00B014AE" w:rsidP="00B014AE">
            <w:pPr>
              <w:jc w:val="center"/>
              <w:rPr>
                <w:b/>
                <w:bCs/>
                <w:color w:val="000000"/>
                <w:sz w:val="14"/>
                <w:szCs w:val="14"/>
              </w:rPr>
            </w:pPr>
            <w:r>
              <w:rPr>
                <w:b/>
                <w:bCs/>
                <w:color w:val="000000"/>
                <w:sz w:val="14"/>
                <w:szCs w:val="14"/>
              </w:rPr>
              <w:t>18.75</w:t>
            </w:r>
          </w:p>
        </w:tc>
        <w:tc>
          <w:tcPr>
            <w:tcW w:w="260" w:type="dxa"/>
            <w:tcBorders>
              <w:top w:val="nil"/>
              <w:left w:val="nil"/>
              <w:bottom w:val="nil"/>
              <w:right w:val="nil"/>
            </w:tcBorders>
            <w:shd w:val="clear" w:color="auto" w:fill="auto"/>
            <w:tcMar>
              <w:left w:w="43" w:type="dxa"/>
              <w:right w:w="43" w:type="dxa"/>
            </w:tcMar>
            <w:vAlign w:val="center"/>
          </w:tcPr>
          <w:p w14:paraId="3F6DE65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62B075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BC6D14D" w14:textId="688B5219" w:rsidR="00B014AE" w:rsidRDefault="00B014AE" w:rsidP="00B014AE">
            <w:pPr>
              <w:jc w:val="right"/>
              <w:rPr>
                <w:color w:val="000000"/>
                <w:sz w:val="14"/>
                <w:szCs w:val="14"/>
              </w:rPr>
            </w:pPr>
            <w:r>
              <w:rPr>
                <w:color w:val="000000"/>
                <w:sz w:val="14"/>
                <w:szCs w:val="14"/>
              </w:rPr>
              <w:t>6,619.8</w:t>
            </w:r>
          </w:p>
        </w:tc>
        <w:tc>
          <w:tcPr>
            <w:tcW w:w="974" w:type="dxa"/>
            <w:tcBorders>
              <w:top w:val="nil"/>
              <w:left w:val="nil"/>
              <w:bottom w:val="nil"/>
              <w:right w:val="nil"/>
            </w:tcBorders>
            <w:shd w:val="clear" w:color="auto" w:fill="auto"/>
            <w:tcMar>
              <w:left w:w="43" w:type="dxa"/>
              <w:right w:w="43" w:type="dxa"/>
            </w:tcMar>
            <w:vAlign w:val="center"/>
          </w:tcPr>
          <w:p w14:paraId="455878AC" w14:textId="0B8006AD" w:rsidR="00B014AE" w:rsidRDefault="00B014AE" w:rsidP="00B014AE">
            <w:pPr>
              <w:jc w:val="right"/>
              <w:rPr>
                <w:color w:val="000000"/>
                <w:sz w:val="14"/>
                <w:szCs w:val="14"/>
              </w:rPr>
            </w:pPr>
            <w:r>
              <w:rPr>
                <w:color w:val="000000"/>
                <w:sz w:val="14"/>
                <w:szCs w:val="14"/>
              </w:rPr>
              <w:t>6,619.8</w:t>
            </w:r>
          </w:p>
        </w:tc>
        <w:tc>
          <w:tcPr>
            <w:tcW w:w="751" w:type="dxa"/>
            <w:tcBorders>
              <w:top w:val="nil"/>
              <w:left w:val="nil"/>
              <w:bottom w:val="nil"/>
              <w:right w:val="nil"/>
            </w:tcBorders>
            <w:shd w:val="clear" w:color="auto" w:fill="auto"/>
            <w:tcMar>
              <w:left w:w="43" w:type="dxa"/>
              <w:right w:w="43" w:type="dxa"/>
            </w:tcMar>
            <w:vAlign w:val="center"/>
          </w:tcPr>
          <w:p w14:paraId="6E1A4881" w14:textId="3D0A32D6" w:rsidR="00B014AE" w:rsidRDefault="00B014AE" w:rsidP="00B014AE">
            <w:pPr>
              <w:jc w:val="right"/>
              <w:rPr>
                <w:color w:val="000000"/>
                <w:sz w:val="14"/>
                <w:szCs w:val="14"/>
              </w:rPr>
            </w:pPr>
            <w:r>
              <w:rPr>
                <w:color w:val="000000"/>
                <w:sz w:val="14"/>
                <w:szCs w:val="14"/>
              </w:rPr>
              <w:t>33,211.7</w:t>
            </w:r>
          </w:p>
        </w:tc>
        <w:tc>
          <w:tcPr>
            <w:tcW w:w="945" w:type="dxa"/>
            <w:tcBorders>
              <w:top w:val="nil"/>
              <w:left w:val="nil"/>
              <w:bottom w:val="nil"/>
              <w:right w:val="nil"/>
            </w:tcBorders>
            <w:shd w:val="clear" w:color="auto" w:fill="auto"/>
            <w:tcMar>
              <w:left w:w="43" w:type="dxa"/>
              <w:right w:w="43" w:type="dxa"/>
            </w:tcMar>
            <w:vAlign w:val="center"/>
          </w:tcPr>
          <w:p w14:paraId="015C7DE5" w14:textId="68C8B536" w:rsidR="00B014AE" w:rsidRDefault="00B014AE" w:rsidP="00B014AE">
            <w:pPr>
              <w:jc w:val="right"/>
              <w:rPr>
                <w:color w:val="000000"/>
                <w:sz w:val="14"/>
                <w:szCs w:val="14"/>
              </w:rPr>
            </w:pPr>
            <w:r>
              <w:rPr>
                <w:color w:val="000000"/>
                <w:sz w:val="14"/>
                <w:szCs w:val="14"/>
              </w:rPr>
              <w:t>33,211.7</w:t>
            </w:r>
          </w:p>
        </w:tc>
        <w:tc>
          <w:tcPr>
            <w:tcW w:w="815" w:type="dxa"/>
            <w:tcBorders>
              <w:top w:val="nil"/>
              <w:left w:val="nil"/>
              <w:bottom w:val="nil"/>
              <w:right w:val="nil"/>
            </w:tcBorders>
            <w:shd w:val="clear" w:color="auto" w:fill="auto"/>
            <w:tcMar>
              <w:left w:w="43" w:type="dxa"/>
              <w:right w:w="43" w:type="dxa"/>
            </w:tcMar>
            <w:vAlign w:val="center"/>
          </w:tcPr>
          <w:p w14:paraId="54566593" w14:textId="0DE4AB17" w:rsidR="00B014AE" w:rsidRDefault="00B014AE" w:rsidP="00B014AE">
            <w:pPr>
              <w:jc w:val="right"/>
              <w:rPr>
                <w:color w:val="000000"/>
                <w:sz w:val="14"/>
                <w:szCs w:val="14"/>
              </w:rPr>
            </w:pPr>
            <w:r>
              <w:rPr>
                <w:color w:val="000000"/>
                <w:sz w:val="14"/>
                <w:szCs w:val="14"/>
              </w:rPr>
              <w:t>24,631.2</w:t>
            </w:r>
          </w:p>
        </w:tc>
        <w:tc>
          <w:tcPr>
            <w:tcW w:w="910" w:type="dxa"/>
            <w:tcBorders>
              <w:top w:val="nil"/>
              <w:left w:val="nil"/>
              <w:bottom w:val="nil"/>
              <w:right w:val="nil"/>
            </w:tcBorders>
            <w:shd w:val="clear" w:color="auto" w:fill="auto"/>
            <w:tcMar>
              <w:left w:w="43" w:type="dxa"/>
              <w:right w:w="43" w:type="dxa"/>
            </w:tcMar>
            <w:vAlign w:val="center"/>
          </w:tcPr>
          <w:p w14:paraId="118398C4" w14:textId="262BE739" w:rsidR="00B014AE" w:rsidRDefault="00B014AE" w:rsidP="00B014AE">
            <w:pPr>
              <w:jc w:val="right"/>
              <w:rPr>
                <w:color w:val="000000"/>
                <w:sz w:val="14"/>
                <w:szCs w:val="14"/>
              </w:rPr>
            </w:pPr>
            <w:r>
              <w:rPr>
                <w:color w:val="000000"/>
                <w:sz w:val="14"/>
                <w:szCs w:val="14"/>
              </w:rPr>
              <w:t>24,631.2</w:t>
            </w:r>
          </w:p>
        </w:tc>
        <w:tc>
          <w:tcPr>
            <w:tcW w:w="751" w:type="dxa"/>
            <w:tcBorders>
              <w:top w:val="nil"/>
              <w:left w:val="nil"/>
              <w:bottom w:val="nil"/>
              <w:right w:val="nil"/>
            </w:tcBorders>
            <w:shd w:val="clear" w:color="auto" w:fill="auto"/>
            <w:tcMar>
              <w:left w:w="43" w:type="dxa"/>
              <w:right w:w="43" w:type="dxa"/>
            </w:tcMar>
            <w:vAlign w:val="center"/>
          </w:tcPr>
          <w:p w14:paraId="0088466A" w14:textId="58BFCB2B" w:rsidR="00B014AE" w:rsidRDefault="00B014AE" w:rsidP="00B014AE">
            <w:pPr>
              <w:jc w:val="right"/>
              <w:rPr>
                <w:color w:val="000000"/>
                <w:sz w:val="14"/>
                <w:szCs w:val="14"/>
              </w:rPr>
            </w:pPr>
            <w:r>
              <w:rPr>
                <w:color w:val="000000"/>
                <w:sz w:val="14"/>
                <w:szCs w:val="14"/>
              </w:rPr>
              <w:t>790.7</w:t>
            </w:r>
          </w:p>
        </w:tc>
        <w:tc>
          <w:tcPr>
            <w:tcW w:w="941" w:type="dxa"/>
            <w:tcBorders>
              <w:top w:val="nil"/>
              <w:left w:val="nil"/>
              <w:bottom w:val="nil"/>
              <w:right w:val="nil"/>
            </w:tcBorders>
            <w:shd w:val="clear" w:color="auto" w:fill="auto"/>
            <w:tcMar>
              <w:left w:w="43" w:type="dxa"/>
              <w:right w:w="43" w:type="dxa"/>
            </w:tcMar>
            <w:vAlign w:val="center"/>
          </w:tcPr>
          <w:p w14:paraId="0701EE42" w14:textId="0E7DF717" w:rsidR="00B014AE" w:rsidRDefault="00B014AE" w:rsidP="00B014AE">
            <w:pPr>
              <w:jc w:val="right"/>
              <w:rPr>
                <w:color w:val="000000"/>
                <w:sz w:val="14"/>
                <w:szCs w:val="14"/>
              </w:rPr>
            </w:pPr>
            <w:r>
              <w:rPr>
                <w:color w:val="000000"/>
                <w:sz w:val="14"/>
                <w:szCs w:val="14"/>
              </w:rPr>
              <w:t>790.7</w:t>
            </w:r>
          </w:p>
        </w:tc>
      </w:tr>
      <w:tr w:rsidR="00B014AE" w:rsidRPr="00F47DB7" w14:paraId="7A693FA3" w14:textId="77777777" w:rsidTr="003600CA">
        <w:trPr>
          <w:trHeight w:val="202"/>
          <w:jc w:val="center"/>
        </w:trPr>
        <w:tc>
          <w:tcPr>
            <w:tcW w:w="1862" w:type="dxa"/>
            <w:tcBorders>
              <w:top w:val="nil"/>
              <w:left w:val="nil"/>
              <w:bottom w:val="nil"/>
              <w:right w:val="nil"/>
            </w:tcBorders>
            <w:shd w:val="clear" w:color="auto" w:fill="auto"/>
            <w:vAlign w:val="center"/>
            <w:hideMark/>
          </w:tcPr>
          <w:p w14:paraId="4C9AD0F1" w14:textId="77777777" w:rsidR="00B014AE" w:rsidRDefault="00B014AE" w:rsidP="00B014AE">
            <w:pPr>
              <w:jc w:val="center"/>
              <w:rPr>
                <w:b/>
                <w:bCs/>
                <w:color w:val="000000"/>
                <w:sz w:val="14"/>
                <w:szCs w:val="14"/>
              </w:rPr>
            </w:pPr>
            <w:r>
              <w:rPr>
                <w:b/>
                <w:bCs/>
                <w:color w:val="000000"/>
                <w:sz w:val="14"/>
                <w:szCs w:val="14"/>
              </w:rPr>
              <w:t>19.00</w:t>
            </w:r>
          </w:p>
        </w:tc>
        <w:tc>
          <w:tcPr>
            <w:tcW w:w="260" w:type="dxa"/>
            <w:tcBorders>
              <w:top w:val="nil"/>
              <w:left w:val="nil"/>
              <w:bottom w:val="nil"/>
              <w:right w:val="nil"/>
            </w:tcBorders>
            <w:shd w:val="clear" w:color="auto" w:fill="auto"/>
            <w:tcMar>
              <w:left w:w="43" w:type="dxa"/>
              <w:right w:w="43" w:type="dxa"/>
            </w:tcMar>
            <w:vAlign w:val="center"/>
          </w:tcPr>
          <w:p w14:paraId="6A4E90FA"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31CC872"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242A064" w14:textId="7E2EE408" w:rsidR="00B014AE" w:rsidRDefault="00B014AE" w:rsidP="00B014AE">
            <w:pPr>
              <w:jc w:val="right"/>
              <w:rPr>
                <w:color w:val="000000"/>
                <w:sz w:val="14"/>
                <w:szCs w:val="14"/>
              </w:rPr>
            </w:pPr>
            <w:r>
              <w:rPr>
                <w:color w:val="000000"/>
                <w:sz w:val="14"/>
                <w:szCs w:val="14"/>
              </w:rPr>
              <w:t>71,648.0</w:t>
            </w:r>
          </w:p>
        </w:tc>
        <w:tc>
          <w:tcPr>
            <w:tcW w:w="974" w:type="dxa"/>
            <w:tcBorders>
              <w:top w:val="nil"/>
              <w:left w:val="nil"/>
              <w:bottom w:val="nil"/>
              <w:right w:val="nil"/>
            </w:tcBorders>
            <w:shd w:val="clear" w:color="auto" w:fill="auto"/>
            <w:tcMar>
              <w:left w:w="43" w:type="dxa"/>
              <w:right w:w="43" w:type="dxa"/>
            </w:tcMar>
            <w:vAlign w:val="center"/>
          </w:tcPr>
          <w:p w14:paraId="31101A82" w14:textId="56BA1CE3" w:rsidR="00B014AE" w:rsidRDefault="00B014AE" w:rsidP="00B014AE">
            <w:pPr>
              <w:jc w:val="right"/>
              <w:rPr>
                <w:color w:val="000000"/>
                <w:sz w:val="14"/>
                <w:szCs w:val="14"/>
              </w:rPr>
            </w:pPr>
            <w:r>
              <w:rPr>
                <w:color w:val="000000"/>
                <w:sz w:val="14"/>
                <w:szCs w:val="14"/>
              </w:rPr>
              <w:t>71,648.0</w:t>
            </w:r>
          </w:p>
        </w:tc>
        <w:tc>
          <w:tcPr>
            <w:tcW w:w="751" w:type="dxa"/>
            <w:tcBorders>
              <w:top w:val="nil"/>
              <w:left w:val="nil"/>
              <w:bottom w:val="nil"/>
              <w:right w:val="nil"/>
            </w:tcBorders>
            <w:shd w:val="clear" w:color="auto" w:fill="auto"/>
            <w:tcMar>
              <w:left w:w="43" w:type="dxa"/>
              <w:right w:w="43" w:type="dxa"/>
            </w:tcMar>
            <w:vAlign w:val="center"/>
          </w:tcPr>
          <w:p w14:paraId="51D5C292" w14:textId="518ED323" w:rsidR="00B014AE" w:rsidRDefault="00B014AE" w:rsidP="00B014AE">
            <w:pPr>
              <w:jc w:val="right"/>
              <w:rPr>
                <w:color w:val="000000"/>
                <w:sz w:val="14"/>
                <w:szCs w:val="14"/>
              </w:rPr>
            </w:pPr>
            <w:r>
              <w:rPr>
                <w:color w:val="000000"/>
                <w:sz w:val="14"/>
                <w:szCs w:val="14"/>
              </w:rPr>
              <w:t>79,411.3</w:t>
            </w:r>
          </w:p>
        </w:tc>
        <w:tc>
          <w:tcPr>
            <w:tcW w:w="945" w:type="dxa"/>
            <w:tcBorders>
              <w:top w:val="nil"/>
              <w:left w:val="nil"/>
              <w:bottom w:val="nil"/>
              <w:right w:val="nil"/>
            </w:tcBorders>
            <w:shd w:val="clear" w:color="auto" w:fill="auto"/>
            <w:tcMar>
              <w:left w:w="43" w:type="dxa"/>
              <w:right w:w="43" w:type="dxa"/>
            </w:tcMar>
            <w:vAlign w:val="center"/>
          </w:tcPr>
          <w:p w14:paraId="1096309C" w14:textId="0B62B767" w:rsidR="00B014AE" w:rsidRDefault="00B014AE" w:rsidP="00B014AE">
            <w:pPr>
              <w:jc w:val="right"/>
              <w:rPr>
                <w:color w:val="000000"/>
                <w:sz w:val="14"/>
                <w:szCs w:val="14"/>
              </w:rPr>
            </w:pPr>
            <w:r>
              <w:rPr>
                <w:color w:val="000000"/>
                <w:sz w:val="14"/>
                <w:szCs w:val="14"/>
              </w:rPr>
              <w:t>75,455.8</w:t>
            </w:r>
          </w:p>
        </w:tc>
        <w:tc>
          <w:tcPr>
            <w:tcW w:w="815" w:type="dxa"/>
            <w:tcBorders>
              <w:top w:val="nil"/>
              <w:left w:val="nil"/>
              <w:bottom w:val="nil"/>
              <w:right w:val="nil"/>
            </w:tcBorders>
            <w:shd w:val="clear" w:color="auto" w:fill="auto"/>
            <w:tcMar>
              <w:left w:w="43" w:type="dxa"/>
              <w:right w:w="43" w:type="dxa"/>
            </w:tcMar>
            <w:vAlign w:val="center"/>
          </w:tcPr>
          <w:p w14:paraId="6CD394C7" w14:textId="7E381307" w:rsidR="00B014AE" w:rsidRDefault="00B014AE" w:rsidP="00B014AE">
            <w:pPr>
              <w:jc w:val="right"/>
              <w:rPr>
                <w:color w:val="000000"/>
                <w:sz w:val="14"/>
                <w:szCs w:val="14"/>
              </w:rPr>
            </w:pPr>
            <w:r>
              <w:rPr>
                <w:color w:val="000000"/>
                <w:sz w:val="14"/>
                <w:szCs w:val="14"/>
              </w:rPr>
              <w:t>103,775.6</w:t>
            </w:r>
          </w:p>
        </w:tc>
        <w:tc>
          <w:tcPr>
            <w:tcW w:w="910" w:type="dxa"/>
            <w:tcBorders>
              <w:top w:val="nil"/>
              <w:left w:val="nil"/>
              <w:bottom w:val="nil"/>
              <w:right w:val="nil"/>
            </w:tcBorders>
            <w:shd w:val="clear" w:color="auto" w:fill="auto"/>
            <w:tcMar>
              <w:left w:w="43" w:type="dxa"/>
              <w:right w:w="43" w:type="dxa"/>
            </w:tcMar>
            <w:vAlign w:val="center"/>
          </w:tcPr>
          <w:p w14:paraId="0BFF9AC5" w14:textId="34306014" w:rsidR="00B014AE" w:rsidRDefault="00B014AE" w:rsidP="00B014AE">
            <w:pPr>
              <w:jc w:val="right"/>
              <w:rPr>
                <w:color w:val="000000"/>
                <w:sz w:val="14"/>
                <w:szCs w:val="14"/>
              </w:rPr>
            </w:pPr>
            <w:r>
              <w:rPr>
                <w:color w:val="000000"/>
                <w:sz w:val="14"/>
                <w:szCs w:val="14"/>
              </w:rPr>
              <w:t>103,775.6</w:t>
            </w:r>
          </w:p>
        </w:tc>
        <w:tc>
          <w:tcPr>
            <w:tcW w:w="751" w:type="dxa"/>
            <w:tcBorders>
              <w:top w:val="nil"/>
              <w:left w:val="nil"/>
              <w:bottom w:val="nil"/>
              <w:right w:val="nil"/>
            </w:tcBorders>
            <w:shd w:val="clear" w:color="auto" w:fill="auto"/>
            <w:tcMar>
              <w:left w:w="43" w:type="dxa"/>
              <w:right w:w="43" w:type="dxa"/>
            </w:tcMar>
            <w:vAlign w:val="center"/>
          </w:tcPr>
          <w:p w14:paraId="67E1306F" w14:textId="1BFAE5F0" w:rsidR="00B014AE" w:rsidRDefault="00B014AE" w:rsidP="00B014AE">
            <w:pPr>
              <w:jc w:val="right"/>
              <w:rPr>
                <w:color w:val="000000"/>
                <w:sz w:val="14"/>
                <w:szCs w:val="14"/>
              </w:rPr>
            </w:pPr>
            <w:r>
              <w:rPr>
                <w:color w:val="000000"/>
                <w:sz w:val="14"/>
                <w:szCs w:val="14"/>
              </w:rPr>
              <w:t>1,980.0</w:t>
            </w:r>
          </w:p>
        </w:tc>
        <w:tc>
          <w:tcPr>
            <w:tcW w:w="941" w:type="dxa"/>
            <w:tcBorders>
              <w:top w:val="nil"/>
              <w:left w:val="nil"/>
              <w:bottom w:val="nil"/>
              <w:right w:val="nil"/>
            </w:tcBorders>
            <w:shd w:val="clear" w:color="auto" w:fill="auto"/>
            <w:tcMar>
              <w:left w:w="43" w:type="dxa"/>
              <w:right w:w="43" w:type="dxa"/>
            </w:tcMar>
            <w:vAlign w:val="center"/>
          </w:tcPr>
          <w:p w14:paraId="450C0D5B" w14:textId="466354CC" w:rsidR="00B014AE" w:rsidRDefault="00B014AE" w:rsidP="00B014AE">
            <w:pPr>
              <w:jc w:val="right"/>
              <w:rPr>
                <w:color w:val="000000"/>
                <w:sz w:val="14"/>
                <w:szCs w:val="14"/>
              </w:rPr>
            </w:pPr>
            <w:r>
              <w:rPr>
                <w:color w:val="000000"/>
                <w:sz w:val="14"/>
                <w:szCs w:val="14"/>
              </w:rPr>
              <w:t>1,980.0</w:t>
            </w:r>
          </w:p>
        </w:tc>
      </w:tr>
      <w:tr w:rsidR="00B014AE" w:rsidRPr="00F47DB7" w14:paraId="07D1ABB2" w14:textId="77777777" w:rsidTr="003600CA">
        <w:trPr>
          <w:trHeight w:val="202"/>
          <w:jc w:val="center"/>
        </w:trPr>
        <w:tc>
          <w:tcPr>
            <w:tcW w:w="1862" w:type="dxa"/>
            <w:tcBorders>
              <w:top w:val="nil"/>
              <w:left w:val="nil"/>
              <w:bottom w:val="nil"/>
              <w:right w:val="nil"/>
            </w:tcBorders>
            <w:shd w:val="clear" w:color="auto" w:fill="auto"/>
            <w:vAlign w:val="center"/>
            <w:hideMark/>
          </w:tcPr>
          <w:p w14:paraId="32BB396A" w14:textId="77777777" w:rsidR="00B014AE" w:rsidRDefault="00B014AE" w:rsidP="00B014AE">
            <w:pPr>
              <w:jc w:val="center"/>
              <w:rPr>
                <w:b/>
                <w:bCs/>
                <w:color w:val="000000"/>
                <w:sz w:val="14"/>
                <w:szCs w:val="14"/>
              </w:rPr>
            </w:pPr>
            <w:r>
              <w:rPr>
                <w:b/>
                <w:bCs/>
                <w:color w:val="000000"/>
                <w:sz w:val="14"/>
                <w:szCs w:val="14"/>
              </w:rPr>
              <w:t>19.25</w:t>
            </w:r>
          </w:p>
        </w:tc>
        <w:tc>
          <w:tcPr>
            <w:tcW w:w="260" w:type="dxa"/>
            <w:tcBorders>
              <w:top w:val="nil"/>
              <w:left w:val="nil"/>
              <w:bottom w:val="nil"/>
              <w:right w:val="nil"/>
            </w:tcBorders>
            <w:shd w:val="clear" w:color="auto" w:fill="auto"/>
            <w:tcMar>
              <w:left w:w="43" w:type="dxa"/>
              <w:right w:w="43" w:type="dxa"/>
            </w:tcMar>
            <w:vAlign w:val="center"/>
          </w:tcPr>
          <w:p w14:paraId="5396723F"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DA9B37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2563772" w14:textId="2F4A97EE" w:rsidR="00B014AE" w:rsidRDefault="00B014AE" w:rsidP="00B014AE">
            <w:pPr>
              <w:jc w:val="right"/>
              <w:rPr>
                <w:color w:val="000000"/>
                <w:sz w:val="14"/>
                <w:szCs w:val="14"/>
              </w:rPr>
            </w:pPr>
            <w:r>
              <w:rPr>
                <w:color w:val="000000"/>
                <w:sz w:val="14"/>
                <w:szCs w:val="14"/>
              </w:rPr>
              <w:t>2,174.3</w:t>
            </w:r>
          </w:p>
        </w:tc>
        <w:tc>
          <w:tcPr>
            <w:tcW w:w="974" w:type="dxa"/>
            <w:tcBorders>
              <w:top w:val="nil"/>
              <w:left w:val="nil"/>
              <w:bottom w:val="nil"/>
              <w:right w:val="nil"/>
            </w:tcBorders>
            <w:shd w:val="clear" w:color="auto" w:fill="auto"/>
            <w:tcMar>
              <w:left w:w="43" w:type="dxa"/>
              <w:right w:w="43" w:type="dxa"/>
            </w:tcMar>
            <w:vAlign w:val="center"/>
          </w:tcPr>
          <w:p w14:paraId="4099BCC6" w14:textId="098FF357" w:rsidR="00B014AE" w:rsidRDefault="00B014AE" w:rsidP="00B014AE">
            <w:pPr>
              <w:jc w:val="right"/>
              <w:rPr>
                <w:color w:val="000000"/>
                <w:sz w:val="14"/>
                <w:szCs w:val="14"/>
              </w:rPr>
            </w:pPr>
            <w:r>
              <w:rPr>
                <w:color w:val="000000"/>
                <w:sz w:val="14"/>
                <w:szCs w:val="14"/>
              </w:rPr>
              <w:t>2,174.3</w:t>
            </w:r>
          </w:p>
        </w:tc>
        <w:tc>
          <w:tcPr>
            <w:tcW w:w="751" w:type="dxa"/>
            <w:tcBorders>
              <w:top w:val="nil"/>
              <w:left w:val="nil"/>
              <w:bottom w:val="nil"/>
              <w:right w:val="nil"/>
            </w:tcBorders>
            <w:shd w:val="clear" w:color="auto" w:fill="auto"/>
            <w:tcMar>
              <w:left w:w="43" w:type="dxa"/>
              <w:right w:w="43" w:type="dxa"/>
            </w:tcMar>
            <w:vAlign w:val="center"/>
          </w:tcPr>
          <w:p w14:paraId="64EBBFC9" w14:textId="5BE71FA9" w:rsidR="00B014AE" w:rsidRDefault="00B014AE" w:rsidP="00B014AE">
            <w:pPr>
              <w:jc w:val="right"/>
              <w:rPr>
                <w:color w:val="000000"/>
                <w:sz w:val="14"/>
                <w:szCs w:val="14"/>
              </w:rPr>
            </w:pPr>
            <w:r>
              <w:rPr>
                <w:color w:val="000000"/>
                <w:sz w:val="14"/>
                <w:szCs w:val="14"/>
              </w:rPr>
              <w:t>10,963.0</w:t>
            </w:r>
          </w:p>
        </w:tc>
        <w:tc>
          <w:tcPr>
            <w:tcW w:w="945" w:type="dxa"/>
            <w:tcBorders>
              <w:top w:val="nil"/>
              <w:left w:val="nil"/>
              <w:bottom w:val="nil"/>
              <w:right w:val="nil"/>
            </w:tcBorders>
            <w:shd w:val="clear" w:color="auto" w:fill="auto"/>
            <w:tcMar>
              <w:left w:w="43" w:type="dxa"/>
              <w:right w:w="43" w:type="dxa"/>
            </w:tcMar>
            <w:vAlign w:val="center"/>
          </w:tcPr>
          <w:p w14:paraId="43297A48" w14:textId="0FD3EA43" w:rsidR="00B014AE" w:rsidRDefault="00B014AE" w:rsidP="00B014AE">
            <w:pPr>
              <w:jc w:val="right"/>
              <w:rPr>
                <w:color w:val="000000"/>
                <w:sz w:val="14"/>
                <w:szCs w:val="14"/>
              </w:rPr>
            </w:pPr>
            <w:r>
              <w:rPr>
                <w:color w:val="000000"/>
                <w:sz w:val="14"/>
                <w:szCs w:val="14"/>
              </w:rPr>
              <w:t>10,963.0</w:t>
            </w:r>
          </w:p>
        </w:tc>
        <w:tc>
          <w:tcPr>
            <w:tcW w:w="815" w:type="dxa"/>
            <w:tcBorders>
              <w:top w:val="nil"/>
              <w:left w:val="nil"/>
              <w:bottom w:val="nil"/>
              <w:right w:val="nil"/>
            </w:tcBorders>
            <w:shd w:val="clear" w:color="auto" w:fill="auto"/>
            <w:tcMar>
              <w:left w:w="43" w:type="dxa"/>
              <w:right w:w="43" w:type="dxa"/>
            </w:tcMar>
            <w:vAlign w:val="center"/>
          </w:tcPr>
          <w:p w14:paraId="2944E417" w14:textId="4BC3AE06" w:rsidR="00B014AE" w:rsidRDefault="00B014AE" w:rsidP="00B014AE">
            <w:pPr>
              <w:jc w:val="right"/>
              <w:rPr>
                <w:color w:val="000000"/>
                <w:sz w:val="14"/>
                <w:szCs w:val="14"/>
              </w:rPr>
            </w:pPr>
            <w:r>
              <w:rPr>
                <w:color w:val="000000"/>
                <w:sz w:val="14"/>
                <w:szCs w:val="14"/>
              </w:rPr>
              <w:t>14,494.4</w:t>
            </w:r>
          </w:p>
        </w:tc>
        <w:tc>
          <w:tcPr>
            <w:tcW w:w="910" w:type="dxa"/>
            <w:tcBorders>
              <w:top w:val="nil"/>
              <w:left w:val="nil"/>
              <w:bottom w:val="nil"/>
              <w:right w:val="nil"/>
            </w:tcBorders>
            <w:shd w:val="clear" w:color="auto" w:fill="auto"/>
            <w:tcMar>
              <w:left w:w="43" w:type="dxa"/>
              <w:right w:w="43" w:type="dxa"/>
            </w:tcMar>
            <w:vAlign w:val="center"/>
          </w:tcPr>
          <w:p w14:paraId="52EF0837" w14:textId="42F8C935" w:rsidR="00B014AE" w:rsidRDefault="00B014AE" w:rsidP="00B014AE">
            <w:pPr>
              <w:jc w:val="right"/>
              <w:rPr>
                <w:color w:val="000000"/>
                <w:sz w:val="14"/>
                <w:szCs w:val="14"/>
              </w:rPr>
            </w:pPr>
            <w:r>
              <w:rPr>
                <w:color w:val="000000"/>
                <w:sz w:val="14"/>
                <w:szCs w:val="14"/>
              </w:rPr>
              <w:t>14,369.6</w:t>
            </w:r>
          </w:p>
        </w:tc>
        <w:tc>
          <w:tcPr>
            <w:tcW w:w="751" w:type="dxa"/>
            <w:tcBorders>
              <w:top w:val="nil"/>
              <w:left w:val="nil"/>
              <w:bottom w:val="nil"/>
              <w:right w:val="nil"/>
            </w:tcBorders>
            <w:shd w:val="clear" w:color="auto" w:fill="auto"/>
            <w:tcMar>
              <w:left w:w="43" w:type="dxa"/>
              <w:right w:w="43" w:type="dxa"/>
            </w:tcMar>
            <w:vAlign w:val="center"/>
          </w:tcPr>
          <w:p w14:paraId="371B1939" w14:textId="4194ADB8" w:rsidR="00B014AE" w:rsidRDefault="00B014AE" w:rsidP="00B014AE">
            <w:pPr>
              <w:jc w:val="right"/>
              <w:rPr>
                <w:color w:val="000000"/>
                <w:sz w:val="14"/>
                <w:szCs w:val="14"/>
              </w:rPr>
            </w:pPr>
            <w:r>
              <w:rPr>
                <w:color w:val="000000"/>
                <w:sz w:val="14"/>
                <w:szCs w:val="14"/>
              </w:rPr>
              <w:t>639.5</w:t>
            </w:r>
          </w:p>
        </w:tc>
        <w:tc>
          <w:tcPr>
            <w:tcW w:w="941" w:type="dxa"/>
            <w:tcBorders>
              <w:top w:val="nil"/>
              <w:left w:val="nil"/>
              <w:bottom w:val="nil"/>
              <w:right w:val="nil"/>
            </w:tcBorders>
            <w:shd w:val="clear" w:color="auto" w:fill="auto"/>
            <w:tcMar>
              <w:left w:w="43" w:type="dxa"/>
              <w:right w:w="43" w:type="dxa"/>
            </w:tcMar>
            <w:vAlign w:val="center"/>
          </w:tcPr>
          <w:p w14:paraId="25A3611F" w14:textId="4A39BFF1" w:rsidR="00B014AE" w:rsidRDefault="00B014AE" w:rsidP="00B014AE">
            <w:pPr>
              <w:jc w:val="right"/>
              <w:rPr>
                <w:color w:val="000000"/>
                <w:sz w:val="14"/>
                <w:szCs w:val="14"/>
              </w:rPr>
            </w:pPr>
            <w:r>
              <w:rPr>
                <w:color w:val="000000"/>
                <w:sz w:val="14"/>
                <w:szCs w:val="14"/>
              </w:rPr>
              <w:t>639.5</w:t>
            </w:r>
          </w:p>
        </w:tc>
      </w:tr>
      <w:tr w:rsidR="00B014AE" w:rsidRPr="00F47DB7" w14:paraId="68A0347D" w14:textId="77777777" w:rsidTr="003600CA">
        <w:trPr>
          <w:trHeight w:val="202"/>
          <w:jc w:val="center"/>
        </w:trPr>
        <w:tc>
          <w:tcPr>
            <w:tcW w:w="1862" w:type="dxa"/>
            <w:tcBorders>
              <w:top w:val="nil"/>
              <w:left w:val="nil"/>
              <w:bottom w:val="nil"/>
              <w:right w:val="nil"/>
            </w:tcBorders>
            <w:shd w:val="clear" w:color="auto" w:fill="auto"/>
            <w:vAlign w:val="center"/>
            <w:hideMark/>
          </w:tcPr>
          <w:p w14:paraId="11B47F71" w14:textId="77777777" w:rsidR="00B014AE" w:rsidRDefault="00B014AE" w:rsidP="00B014AE">
            <w:pPr>
              <w:jc w:val="center"/>
              <w:rPr>
                <w:b/>
                <w:bCs/>
                <w:color w:val="000000"/>
                <w:sz w:val="14"/>
                <w:szCs w:val="14"/>
              </w:rPr>
            </w:pPr>
            <w:r>
              <w:rPr>
                <w:b/>
                <w:bCs/>
                <w:color w:val="000000"/>
                <w:sz w:val="14"/>
                <w:szCs w:val="14"/>
              </w:rPr>
              <w:t>19.50</w:t>
            </w:r>
          </w:p>
        </w:tc>
        <w:tc>
          <w:tcPr>
            <w:tcW w:w="260" w:type="dxa"/>
            <w:tcBorders>
              <w:top w:val="nil"/>
              <w:left w:val="nil"/>
              <w:right w:val="nil"/>
            </w:tcBorders>
            <w:shd w:val="clear" w:color="auto" w:fill="auto"/>
            <w:tcMar>
              <w:left w:w="43" w:type="dxa"/>
              <w:right w:w="43" w:type="dxa"/>
            </w:tcMar>
            <w:vAlign w:val="center"/>
          </w:tcPr>
          <w:p w14:paraId="5489D93B" w14:textId="77777777" w:rsidR="00B014AE" w:rsidRDefault="00B014AE" w:rsidP="00B014AE">
            <w:pPr>
              <w:jc w:val="right"/>
              <w:rPr>
                <w:color w:val="000000"/>
                <w:sz w:val="14"/>
                <w:szCs w:val="14"/>
              </w:rPr>
            </w:pPr>
          </w:p>
        </w:tc>
        <w:tc>
          <w:tcPr>
            <w:tcW w:w="260" w:type="dxa"/>
            <w:tcBorders>
              <w:top w:val="nil"/>
              <w:left w:val="nil"/>
              <w:right w:val="nil"/>
            </w:tcBorders>
            <w:shd w:val="clear" w:color="auto" w:fill="auto"/>
            <w:tcMar>
              <w:left w:w="43" w:type="dxa"/>
              <w:right w:w="43" w:type="dxa"/>
            </w:tcMar>
            <w:vAlign w:val="center"/>
          </w:tcPr>
          <w:p w14:paraId="475F9BB4" w14:textId="77777777" w:rsidR="00B014AE" w:rsidRDefault="00B014AE" w:rsidP="00B014AE">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39E5181D" w14:textId="28D897CC" w:rsidR="00B014AE" w:rsidRDefault="00B014AE" w:rsidP="00B014AE">
            <w:pPr>
              <w:jc w:val="right"/>
              <w:rPr>
                <w:color w:val="000000"/>
                <w:sz w:val="14"/>
                <w:szCs w:val="14"/>
              </w:rPr>
            </w:pPr>
            <w:r>
              <w:rPr>
                <w:color w:val="000000"/>
                <w:sz w:val="14"/>
                <w:szCs w:val="14"/>
              </w:rPr>
              <w:t>887.2</w:t>
            </w:r>
          </w:p>
        </w:tc>
        <w:tc>
          <w:tcPr>
            <w:tcW w:w="974" w:type="dxa"/>
            <w:tcBorders>
              <w:top w:val="nil"/>
              <w:left w:val="nil"/>
              <w:right w:val="nil"/>
            </w:tcBorders>
            <w:shd w:val="clear" w:color="auto" w:fill="auto"/>
            <w:tcMar>
              <w:left w:w="43" w:type="dxa"/>
              <w:right w:w="43" w:type="dxa"/>
            </w:tcMar>
            <w:vAlign w:val="center"/>
          </w:tcPr>
          <w:p w14:paraId="24DAF491" w14:textId="0CF87A3F" w:rsidR="00B014AE" w:rsidRDefault="00B014AE" w:rsidP="00B014AE">
            <w:pPr>
              <w:jc w:val="right"/>
              <w:rPr>
                <w:color w:val="000000"/>
                <w:sz w:val="14"/>
                <w:szCs w:val="14"/>
              </w:rPr>
            </w:pPr>
            <w:r>
              <w:rPr>
                <w:color w:val="000000"/>
                <w:sz w:val="14"/>
                <w:szCs w:val="14"/>
              </w:rPr>
              <w:t>887.2</w:t>
            </w:r>
          </w:p>
        </w:tc>
        <w:tc>
          <w:tcPr>
            <w:tcW w:w="751" w:type="dxa"/>
            <w:tcBorders>
              <w:top w:val="nil"/>
              <w:left w:val="nil"/>
              <w:right w:val="nil"/>
            </w:tcBorders>
            <w:shd w:val="clear" w:color="auto" w:fill="auto"/>
            <w:tcMar>
              <w:left w:w="43" w:type="dxa"/>
              <w:right w:w="43" w:type="dxa"/>
            </w:tcMar>
            <w:vAlign w:val="center"/>
          </w:tcPr>
          <w:p w14:paraId="7EE524F4" w14:textId="65A9FCCC" w:rsidR="00B014AE" w:rsidRDefault="00B014AE" w:rsidP="00B014AE">
            <w:pPr>
              <w:jc w:val="right"/>
              <w:rPr>
                <w:color w:val="000000"/>
                <w:sz w:val="14"/>
                <w:szCs w:val="14"/>
              </w:rPr>
            </w:pPr>
            <w:r>
              <w:rPr>
                <w:color w:val="000000"/>
                <w:sz w:val="14"/>
                <w:szCs w:val="14"/>
              </w:rPr>
              <w:t>8,310.3</w:t>
            </w:r>
          </w:p>
        </w:tc>
        <w:tc>
          <w:tcPr>
            <w:tcW w:w="945" w:type="dxa"/>
            <w:tcBorders>
              <w:top w:val="nil"/>
              <w:left w:val="nil"/>
              <w:right w:val="nil"/>
            </w:tcBorders>
            <w:shd w:val="clear" w:color="auto" w:fill="auto"/>
            <w:tcMar>
              <w:left w:w="43" w:type="dxa"/>
              <w:right w:w="43" w:type="dxa"/>
            </w:tcMar>
            <w:vAlign w:val="center"/>
          </w:tcPr>
          <w:p w14:paraId="37C7B361" w14:textId="428129C2" w:rsidR="00B014AE" w:rsidRDefault="00B014AE" w:rsidP="00B014AE">
            <w:pPr>
              <w:jc w:val="right"/>
              <w:rPr>
                <w:color w:val="000000"/>
                <w:sz w:val="14"/>
                <w:szCs w:val="14"/>
              </w:rPr>
            </w:pPr>
            <w:r>
              <w:rPr>
                <w:color w:val="000000"/>
                <w:sz w:val="14"/>
                <w:szCs w:val="14"/>
              </w:rPr>
              <w:t>8,310.3</w:t>
            </w:r>
          </w:p>
        </w:tc>
        <w:tc>
          <w:tcPr>
            <w:tcW w:w="815" w:type="dxa"/>
            <w:tcBorders>
              <w:top w:val="nil"/>
              <w:left w:val="nil"/>
              <w:right w:val="nil"/>
            </w:tcBorders>
            <w:shd w:val="clear" w:color="auto" w:fill="auto"/>
            <w:tcMar>
              <w:left w:w="43" w:type="dxa"/>
              <w:right w:w="43" w:type="dxa"/>
            </w:tcMar>
            <w:vAlign w:val="center"/>
          </w:tcPr>
          <w:p w14:paraId="03396B21" w14:textId="5C37E007" w:rsidR="00B014AE" w:rsidRDefault="00B014AE" w:rsidP="00B014AE">
            <w:pPr>
              <w:jc w:val="right"/>
              <w:rPr>
                <w:color w:val="000000"/>
                <w:sz w:val="14"/>
                <w:szCs w:val="14"/>
              </w:rPr>
            </w:pPr>
            <w:r>
              <w:rPr>
                <w:color w:val="000000"/>
                <w:sz w:val="14"/>
                <w:szCs w:val="14"/>
              </w:rPr>
              <w:t>10,745.5</w:t>
            </w:r>
          </w:p>
        </w:tc>
        <w:tc>
          <w:tcPr>
            <w:tcW w:w="910" w:type="dxa"/>
            <w:tcBorders>
              <w:top w:val="nil"/>
              <w:left w:val="nil"/>
              <w:right w:val="nil"/>
            </w:tcBorders>
            <w:shd w:val="clear" w:color="auto" w:fill="auto"/>
            <w:tcMar>
              <w:left w:w="43" w:type="dxa"/>
              <w:right w:w="43" w:type="dxa"/>
            </w:tcMar>
            <w:vAlign w:val="center"/>
          </w:tcPr>
          <w:p w14:paraId="4CCF9120" w14:textId="491D5D2B" w:rsidR="00B014AE" w:rsidRDefault="00B014AE" w:rsidP="00B014AE">
            <w:pPr>
              <w:jc w:val="right"/>
              <w:rPr>
                <w:color w:val="000000"/>
                <w:sz w:val="14"/>
                <w:szCs w:val="14"/>
              </w:rPr>
            </w:pPr>
            <w:r>
              <w:rPr>
                <w:color w:val="000000"/>
                <w:sz w:val="14"/>
                <w:szCs w:val="14"/>
              </w:rPr>
              <w:t>10,745.5</w:t>
            </w:r>
          </w:p>
        </w:tc>
        <w:tc>
          <w:tcPr>
            <w:tcW w:w="751" w:type="dxa"/>
            <w:tcBorders>
              <w:top w:val="nil"/>
              <w:left w:val="nil"/>
              <w:right w:val="nil"/>
            </w:tcBorders>
            <w:shd w:val="clear" w:color="auto" w:fill="auto"/>
            <w:tcMar>
              <w:left w:w="43" w:type="dxa"/>
              <w:right w:w="43" w:type="dxa"/>
            </w:tcMar>
            <w:vAlign w:val="center"/>
          </w:tcPr>
          <w:p w14:paraId="51FF650C" w14:textId="46AF07E7" w:rsidR="00B014AE" w:rsidRDefault="00B014AE" w:rsidP="00B014AE">
            <w:pPr>
              <w:jc w:val="right"/>
              <w:rPr>
                <w:color w:val="000000"/>
                <w:sz w:val="14"/>
                <w:szCs w:val="14"/>
              </w:rPr>
            </w:pPr>
            <w:r>
              <w:rPr>
                <w:color w:val="000000"/>
                <w:sz w:val="14"/>
                <w:szCs w:val="14"/>
              </w:rPr>
              <w:t>2,714.9</w:t>
            </w:r>
          </w:p>
        </w:tc>
        <w:tc>
          <w:tcPr>
            <w:tcW w:w="941" w:type="dxa"/>
            <w:tcBorders>
              <w:top w:val="nil"/>
              <w:left w:val="nil"/>
              <w:right w:val="nil"/>
            </w:tcBorders>
            <w:shd w:val="clear" w:color="auto" w:fill="auto"/>
            <w:tcMar>
              <w:left w:w="43" w:type="dxa"/>
              <w:right w:w="43" w:type="dxa"/>
            </w:tcMar>
            <w:vAlign w:val="center"/>
          </w:tcPr>
          <w:p w14:paraId="4DD467D5" w14:textId="7667ACA1" w:rsidR="00B014AE" w:rsidRDefault="00B014AE" w:rsidP="00B014AE">
            <w:pPr>
              <w:jc w:val="right"/>
              <w:rPr>
                <w:color w:val="000000"/>
                <w:sz w:val="14"/>
                <w:szCs w:val="14"/>
              </w:rPr>
            </w:pPr>
            <w:r>
              <w:rPr>
                <w:color w:val="000000"/>
                <w:sz w:val="14"/>
                <w:szCs w:val="14"/>
              </w:rPr>
              <w:t>2,714.9</w:t>
            </w:r>
          </w:p>
        </w:tc>
      </w:tr>
      <w:tr w:rsidR="00B014AE" w:rsidRPr="00F47DB7" w14:paraId="37077E42" w14:textId="77777777" w:rsidTr="003600CA">
        <w:trPr>
          <w:trHeight w:val="202"/>
          <w:jc w:val="center"/>
        </w:trPr>
        <w:tc>
          <w:tcPr>
            <w:tcW w:w="1862" w:type="dxa"/>
            <w:tcBorders>
              <w:top w:val="nil"/>
              <w:left w:val="nil"/>
              <w:bottom w:val="nil"/>
              <w:right w:val="nil"/>
            </w:tcBorders>
            <w:shd w:val="clear" w:color="auto" w:fill="auto"/>
            <w:vAlign w:val="center"/>
            <w:hideMark/>
          </w:tcPr>
          <w:p w14:paraId="650A7EA4" w14:textId="77777777" w:rsidR="00B014AE" w:rsidRDefault="00B014AE" w:rsidP="00B014AE">
            <w:pPr>
              <w:jc w:val="center"/>
              <w:rPr>
                <w:b/>
                <w:bCs/>
                <w:color w:val="000000"/>
                <w:sz w:val="14"/>
                <w:szCs w:val="14"/>
              </w:rPr>
            </w:pPr>
            <w:r>
              <w:rPr>
                <w:b/>
                <w:bCs/>
                <w:color w:val="000000"/>
                <w:sz w:val="14"/>
                <w:szCs w:val="14"/>
              </w:rPr>
              <w:t>19.75</w:t>
            </w:r>
          </w:p>
        </w:tc>
        <w:tc>
          <w:tcPr>
            <w:tcW w:w="260" w:type="dxa"/>
            <w:tcBorders>
              <w:top w:val="nil"/>
              <w:left w:val="nil"/>
              <w:right w:val="nil"/>
            </w:tcBorders>
            <w:shd w:val="clear" w:color="auto" w:fill="auto"/>
            <w:tcMar>
              <w:left w:w="43" w:type="dxa"/>
              <w:right w:w="43" w:type="dxa"/>
            </w:tcMar>
            <w:vAlign w:val="center"/>
          </w:tcPr>
          <w:p w14:paraId="5EA9549C" w14:textId="77777777" w:rsidR="00B014AE" w:rsidRDefault="00B014AE" w:rsidP="00B014AE">
            <w:pPr>
              <w:jc w:val="right"/>
              <w:rPr>
                <w:color w:val="000000"/>
                <w:sz w:val="14"/>
                <w:szCs w:val="14"/>
              </w:rPr>
            </w:pPr>
          </w:p>
        </w:tc>
        <w:tc>
          <w:tcPr>
            <w:tcW w:w="260" w:type="dxa"/>
            <w:tcBorders>
              <w:top w:val="nil"/>
              <w:left w:val="nil"/>
              <w:right w:val="nil"/>
            </w:tcBorders>
            <w:shd w:val="clear" w:color="auto" w:fill="auto"/>
            <w:tcMar>
              <w:left w:w="43" w:type="dxa"/>
              <w:right w:w="43" w:type="dxa"/>
            </w:tcMar>
            <w:vAlign w:val="center"/>
          </w:tcPr>
          <w:p w14:paraId="211FC841" w14:textId="77777777" w:rsidR="00B014AE" w:rsidRDefault="00B014AE" w:rsidP="00B014AE">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5B522873" w14:textId="4FE2C2C1" w:rsidR="00B014AE" w:rsidRDefault="00B014AE" w:rsidP="00B014AE">
            <w:pPr>
              <w:jc w:val="right"/>
              <w:rPr>
                <w:color w:val="000000"/>
                <w:sz w:val="14"/>
                <w:szCs w:val="14"/>
              </w:rPr>
            </w:pPr>
            <w:r>
              <w:rPr>
                <w:color w:val="000000"/>
                <w:sz w:val="14"/>
                <w:szCs w:val="14"/>
              </w:rPr>
              <w:t>610.1</w:t>
            </w:r>
          </w:p>
        </w:tc>
        <w:tc>
          <w:tcPr>
            <w:tcW w:w="974" w:type="dxa"/>
            <w:tcBorders>
              <w:top w:val="nil"/>
              <w:left w:val="nil"/>
              <w:right w:val="nil"/>
            </w:tcBorders>
            <w:shd w:val="clear" w:color="auto" w:fill="auto"/>
            <w:tcMar>
              <w:left w:w="43" w:type="dxa"/>
              <w:right w:w="43" w:type="dxa"/>
            </w:tcMar>
            <w:vAlign w:val="center"/>
          </w:tcPr>
          <w:p w14:paraId="79E69E83" w14:textId="0D6D35FB" w:rsidR="00B014AE" w:rsidRDefault="00B014AE" w:rsidP="00B014AE">
            <w:pPr>
              <w:jc w:val="right"/>
              <w:rPr>
                <w:color w:val="000000"/>
                <w:sz w:val="14"/>
                <w:szCs w:val="14"/>
              </w:rPr>
            </w:pPr>
            <w:r>
              <w:rPr>
                <w:color w:val="000000"/>
                <w:sz w:val="14"/>
                <w:szCs w:val="14"/>
              </w:rPr>
              <w:t>610.1</w:t>
            </w:r>
          </w:p>
        </w:tc>
        <w:tc>
          <w:tcPr>
            <w:tcW w:w="751" w:type="dxa"/>
            <w:tcBorders>
              <w:top w:val="nil"/>
              <w:left w:val="nil"/>
              <w:right w:val="nil"/>
            </w:tcBorders>
            <w:shd w:val="clear" w:color="auto" w:fill="auto"/>
            <w:tcMar>
              <w:left w:w="43" w:type="dxa"/>
              <w:right w:w="43" w:type="dxa"/>
            </w:tcMar>
            <w:vAlign w:val="center"/>
          </w:tcPr>
          <w:p w14:paraId="1F5C0685" w14:textId="2CFB71BD" w:rsidR="00B014AE" w:rsidRDefault="00B014AE" w:rsidP="00B014AE">
            <w:pPr>
              <w:jc w:val="right"/>
              <w:rPr>
                <w:color w:val="000000"/>
                <w:sz w:val="14"/>
                <w:szCs w:val="14"/>
              </w:rPr>
            </w:pPr>
            <w:r>
              <w:rPr>
                <w:color w:val="000000"/>
                <w:sz w:val="14"/>
                <w:szCs w:val="14"/>
              </w:rPr>
              <w:t>7,713.5</w:t>
            </w:r>
          </w:p>
        </w:tc>
        <w:tc>
          <w:tcPr>
            <w:tcW w:w="945" w:type="dxa"/>
            <w:tcBorders>
              <w:top w:val="nil"/>
              <w:left w:val="nil"/>
              <w:right w:val="nil"/>
            </w:tcBorders>
            <w:shd w:val="clear" w:color="auto" w:fill="auto"/>
            <w:tcMar>
              <w:left w:w="43" w:type="dxa"/>
              <w:right w:w="43" w:type="dxa"/>
            </w:tcMar>
            <w:vAlign w:val="center"/>
          </w:tcPr>
          <w:p w14:paraId="2872EAC5" w14:textId="53796E97" w:rsidR="00B014AE" w:rsidRDefault="00B014AE" w:rsidP="00B014AE">
            <w:pPr>
              <w:jc w:val="right"/>
              <w:rPr>
                <w:color w:val="000000"/>
                <w:sz w:val="14"/>
                <w:szCs w:val="14"/>
              </w:rPr>
            </w:pPr>
            <w:r>
              <w:rPr>
                <w:color w:val="000000"/>
                <w:sz w:val="14"/>
                <w:szCs w:val="14"/>
              </w:rPr>
              <w:t>7,713.5</w:t>
            </w:r>
          </w:p>
        </w:tc>
        <w:tc>
          <w:tcPr>
            <w:tcW w:w="815" w:type="dxa"/>
            <w:tcBorders>
              <w:top w:val="nil"/>
              <w:left w:val="nil"/>
              <w:right w:val="nil"/>
            </w:tcBorders>
            <w:shd w:val="clear" w:color="auto" w:fill="auto"/>
            <w:tcMar>
              <w:left w:w="43" w:type="dxa"/>
              <w:right w:w="43" w:type="dxa"/>
            </w:tcMar>
            <w:vAlign w:val="center"/>
          </w:tcPr>
          <w:p w14:paraId="5BA541DC" w14:textId="01A24113" w:rsidR="00B014AE" w:rsidRDefault="00B014AE" w:rsidP="00B014AE">
            <w:pPr>
              <w:jc w:val="right"/>
              <w:rPr>
                <w:color w:val="000000"/>
                <w:sz w:val="14"/>
                <w:szCs w:val="14"/>
              </w:rPr>
            </w:pPr>
            <w:r>
              <w:rPr>
                <w:color w:val="000000"/>
                <w:sz w:val="14"/>
                <w:szCs w:val="14"/>
              </w:rPr>
              <w:t>15,217.9</w:t>
            </w:r>
          </w:p>
        </w:tc>
        <w:tc>
          <w:tcPr>
            <w:tcW w:w="910" w:type="dxa"/>
            <w:tcBorders>
              <w:top w:val="nil"/>
              <w:left w:val="nil"/>
              <w:right w:val="nil"/>
            </w:tcBorders>
            <w:shd w:val="clear" w:color="auto" w:fill="auto"/>
            <w:tcMar>
              <w:left w:w="43" w:type="dxa"/>
              <w:right w:w="43" w:type="dxa"/>
            </w:tcMar>
            <w:vAlign w:val="center"/>
          </w:tcPr>
          <w:p w14:paraId="6DDC7AE6" w14:textId="522A260C" w:rsidR="00B014AE" w:rsidRDefault="00B014AE" w:rsidP="00B014AE">
            <w:pPr>
              <w:jc w:val="right"/>
              <w:rPr>
                <w:color w:val="000000"/>
                <w:sz w:val="14"/>
                <w:szCs w:val="14"/>
              </w:rPr>
            </w:pPr>
            <w:r>
              <w:rPr>
                <w:color w:val="000000"/>
                <w:sz w:val="14"/>
                <w:szCs w:val="14"/>
              </w:rPr>
              <w:t>15,217.9</w:t>
            </w:r>
          </w:p>
        </w:tc>
        <w:tc>
          <w:tcPr>
            <w:tcW w:w="751" w:type="dxa"/>
            <w:tcBorders>
              <w:top w:val="nil"/>
              <w:left w:val="nil"/>
              <w:right w:val="nil"/>
            </w:tcBorders>
            <w:shd w:val="clear" w:color="auto" w:fill="auto"/>
            <w:tcMar>
              <w:left w:w="43" w:type="dxa"/>
              <w:right w:w="43" w:type="dxa"/>
            </w:tcMar>
            <w:vAlign w:val="center"/>
          </w:tcPr>
          <w:p w14:paraId="3E63AB90" w14:textId="160E4744" w:rsidR="00B014AE" w:rsidRDefault="00B014AE" w:rsidP="00B014AE">
            <w:pPr>
              <w:jc w:val="right"/>
              <w:rPr>
                <w:color w:val="000000"/>
                <w:sz w:val="14"/>
                <w:szCs w:val="14"/>
              </w:rPr>
            </w:pPr>
            <w:r>
              <w:rPr>
                <w:color w:val="000000"/>
                <w:sz w:val="14"/>
                <w:szCs w:val="14"/>
              </w:rPr>
              <w:t>1,059.3</w:t>
            </w:r>
          </w:p>
        </w:tc>
        <w:tc>
          <w:tcPr>
            <w:tcW w:w="941" w:type="dxa"/>
            <w:tcBorders>
              <w:top w:val="nil"/>
              <w:left w:val="nil"/>
              <w:right w:val="nil"/>
            </w:tcBorders>
            <w:shd w:val="clear" w:color="auto" w:fill="auto"/>
            <w:tcMar>
              <w:left w:w="43" w:type="dxa"/>
              <w:right w:w="43" w:type="dxa"/>
            </w:tcMar>
            <w:vAlign w:val="center"/>
          </w:tcPr>
          <w:p w14:paraId="10B97D45" w14:textId="2BEEB41E" w:rsidR="00B014AE" w:rsidRDefault="00B014AE" w:rsidP="00B014AE">
            <w:pPr>
              <w:jc w:val="right"/>
              <w:rPr>
                <w:color w:val="000000"/>
                <w:sz w:val="14"/>
                <w:szCs w:val="14"/>
              </w:rPr>
            </w:pPr>
            <w:r>
              <w:rPr>
                <w:color w:val="000000"/>
                <w:sz w:val="14"/>
                <w:szCs w:val="14"/>
              </w:rPr>
              <w:t>1,059.3</w:t>
            </w:r>
          </w:p>
        </w:tc>
      </w:tr>
      <w:tr w:rsidR="00B014AE" w:rsidRPr="00F47DB7" w14:paraId="6CD7D301" w14:textId="77777777" w:rsidTr="003600CA">
        <w:trPr>
          <w:trHeight w:val="202"/>
          <w:jc w:val="center"/>
        </w:trPr>
        <w:tc>
          <w:tcPr>
            <w:tcW w:w="1862" w:type="dxa"/>
            <w:tcBorders>
              <w:top w:val="nil"/>
              <w:left w:val="nil"/>
              <w:bottom w:val="nil"/>
              <w:right w:val="nil"/>
            </w:tcBorders>
            <w:shd w:val="clear" w:color="auto" w:fill="auto"/>
            <w:vAlign w:val="center"/>
          </w:tcPr>
          <w:p w14:paraId="35837AAD" w14:textId="77777777" w:rsidR="00B014AE" w:rsidRDefault="00B014AE" w:rsidP="00B014AE">
            <w:pPr>
              <w:jc w:val="center"/>
              <w:rPr>
                <w:b/>
                <w:bCs/>
                <w:color w:val="000000"/>
                <w:sz w:val="14"/>
                <w:szCs w:val="14"/>
              </w:rPr>
            </w:pPr>
            <w:r w:rsidRPr="00455B78">
              <w:rPr>
                <w:b/>
                <w:bCs/>
                <w:color w:val="000000"/>
                <w:sz w:val="14"/>
                <w:szCs w:val="14"/>
              </w:rPr>
              <w:t>20.00 &amp; above</w:t>
            </w:r>
          </w:p>
        </w:tc>
        <w:tc>
          <w:tcPr>
            <w:tcW w:w="260" w:type="dxa"/>
            <w:tcBorders>
              <w:left w:val="nil"/>
              <w:bottom w:val="single" w:sz="12" w:space="0" w:color="auto"/>
              <w:right w:val="nil"/>
            </w:tcBorders>
            <w:shd w:val="clear" w:color="auto" w:fill="auto"/>
            <w:tcMar>
              <w:left w:w="43" w:type="dxa"/>
              <w:right w:w="43" w:type="dxa"/>
            </w:tcMar>
            <w:vAlign w:val="center"/>
          </w:tcPr>
          <w:p w14:paraId="10060A61" w14:textId="77777777" w:rsidR="00B014AE" w:rsidRDefault="00B014AE" w:rsidP="00B014AE">
            <w:pPr>
              <w:jc w:val="right"/>
              <w:rPr>
                <w:color w:val="000000"/>
                <w:sz w:val="14"/>
                <w:szCs w:val="14"/>
              </w:rPr>
            </w:pPr>
          </w:p>
        </w:tc>
        <w:tc>
          <w:tcPr>
            <w:tcW w:w="260" w:type="dxa"/>
            <w:tcBorders>
              <w:left w:val="nil"/>
              <w:bottom w:val="single" w:sz="12" w:space="0" w:color="auto"/>
              <w:right w:val="nil"/>
            </w:tcBorders>
            <w:shd w:val="clear" w:color="auto" w:fill="auto"/>
            <w:tcMar>
              <w:left w:w="43" w:type="dxa"/>
              <w:right w:w="43" w:type="dxa"/>
            </w:tcMar>
            <w:vAlign w:val="center"/>
          </w:tcPr>
          <w:p w14:paraId="52C8E24F" w14:textId="77777777" w:rsidR="00B014AE" w:rsidRDefault="00B014AE" w:rsidP="00B014AE">
            <w:pPr>
              <w:jc w:val="right"/>
              <w:rPr>
                <w:color w:val="000000"/>
                <w:sz w:val="14"/>
                <w:szCs w:val="14"/>
              </w:rPr>
            </w:pPr>
          </w:p>
        </w:tc>
        <w:tc>
          <w:tcPr>
            <w:tcW w:w="751" w:type="dxa"/>
            <w:tcBorders>
              <w:left w:val="nil"/>
              <w:bottom w:val="single" w:sz="12" w:space="0" w:color="auto"/>
              <w:right w:val="nil"/>
            </w:tcBorders>
            <w:shd w:val="clear" w:color="auto" w:fill="auto"/>
            <w:tcMar>
              <w:left w:w="43" w:type="dxa"/>
              <w:right w:w="43" w:type="dxa"/>
            </w:tcMar>
            <w:vAlign w:val="center"/>
          </w:tcPr>
          <w:p w14:paraId="7F9EDDF1" w14:textId="084896AC" w:rsidR="00B014AE" w:rsidRDefault="00B014AE" w:rsidP="00B014AE">
            <w:pPr>
              <w:jc w:val="right"/>
              <w:rPr>
                <w:color w:val="000000"/>
                <w:sz w:val="14"/>
                <w:szCs w:val="14"/>
              </w:rPr>
            </w:pPr>
            <w:r>
              <w:rPr>
                <w:color w:val="000000"/>
                <w:sz w:val="14"/>
                <w:szCs w:val="14"/>
              </w:rPr>
              <w:t>141,138.8</w:t>
            </w:r>
          </w:p>
        </w:tc>
        <w:tc>
          <w:tcPr>
            <w:tcW w:w="974" w:type="dxa"/>
            <w:tcBorders>
              <w:left w:val="nil"/>
              <w:bottom w:val="single" w:sz="12" w:space="0" w:color="auto"/>
              <w:right w:val="nil"/>
            </w:tcBorders>
            <w:shd w:val="clear" w:color="auto" w:fill="auto"/>
            <w:tcMar>
              <w:left w:w="43" w:type="dxa"/>
              <w:right w:w="43" w:type="dxa"/>
            </w:tcMar>
            <w:vAlign w:val="center"/>
          </w:tcPr>
          <w:p w14:paraId="0CB56050" w14:textId="3153193A" w:rsidR="00B014AE" w:rsidRDefault="00B014AE" w:rsidP="00B014AE">
            <w:pPr>
              <w:jc w:val="right"/>
              <w:rPr>
                <w:color w:val="000000"/>
                <w:sz w:val="14"/>
                <w:szCs w:val="14"/>
              </w:rPr>
            </w:pPr>
            <w:r>
              <w:rPr>
                <w:color w:val="000000"/>
                <w:sz w:val="14"/>
                <w:szCs w:val="14"/>
              </w:rPr>
              <w:t>141,026.3</w:t>
            </w:r>
          </w:p>
        </w:tc>
        <w:tc>
          <w:tcPr>
            <w:tcW w:w="751" w:type="dxa"/>
            <w:tcBorders>
              <w:left w:val="nil"/>
              <w:bottom w:val="single" w:sz="12" w:space="0" w:color="auto"/>
              <w:right w:val="nil"/>
            </w:tcBorders>
            <w:shd w:val="clear" w:color="auto" w:fill="auto"/>
            <w:tcMar>
              <w:left w:w="43" w:type="dxa"/>
              <w:right w:w="43" w:type="dxa"/>
            </w:tcMar>
            <w:vAlign w:val="center"/>
          </w:tcPr>
          <w:p w14:paraId="253C96FC" w14:textId="5F54FDC3" w:rsidR="00B014AE" w:rsidRDefault="00B014AE" w:rsidP="00B014AE">
            <w:pPr>
              <w:jc w:val="right"/>
              <w:rPr>
                <w:color w:val="000000"/>
                <w:sz w:val="14"/>
                <w:szCs w:val="14"/>
              </w:rPr>
            </w:pPr>
            <w:r>
              <w:rPr>
                <w:color w:val="000000"/>
                <w:sz w:val="14"/>
                <w:szCs w:val="14"/>
              </w:rPr>
              <w:t>180,801.3</w:t>
            </w:r>
          </w:p>
        </w:tc>
        <w:tc>
          <w:tcPr>
            <w:tcW w:w="945" w:type="dxa"/>
            <w:tcBorders>
              <w:left w:val="nil"/>
              <w:bottom w:val="single" w:sz="12" w:space="0" w:color="auto"/>
              <w:right w:val="nil"/>
            </w:tcBorders>
            <w:shd w:val="clear" w:color="auto" w:fill="auto"/>
            <w:tcMar>
              <w:left w:w="43" w:type="dxa"/>
              <w:right w:w="43" w:type="dxa"/>
            </w:tcMar>
            <w:vAlign w:val="center"/>
          </w:tcPr>
          <w:p w14:paraId="207904AF" w14:textId="17A42596" w:rsidR="00B014AE" w:rsidRDefault="00B014AE" w:rsidP="00B014AE">
            <w:pPr>
              <w:jc w:val="right"/>
              <w:rPr>
                <w:color w:val="000000"/>
                <w:sz w:val="14"/>
                <w:szCs w:val="14"/>
              </w:rPr>
            </w:pPr>
            <w:r>
              <w:rPr>
                <w:color w:val="000000"/>
                <w:sz w:val="14"/>
                <w:szCs w:val="14"/>
              </w:rPr>
              <w:t>180,798.8</w:t>
            </w:r>
          </w:p>
        </w:tc>
        <w:tc>
          <w:tcPr>
            <w:tcW w:w="815" w:type="dxa"/>
            <w:tcBorders>
              <w:left w:val="nil"/>
              <w:bottom w:val="single" w:sz="12" w:space="0" w:color="auto"/>
              <w:right w:val="nil"/>
            </w:tcBorders>
            <w:shd w:val="clear" w:color="auto" w:fill="auto"/>
            <w:tcMar>
              <w:left w:w="43" w:type="dxa"/>
              <w:right w:w="43" w:type="dxa"/>
            </w:tcMar>
            <w:vAlign w:val="center"/>
          </w:tcPr>
          <w:p w14:paraId="5DB57DD2" w14:textId="0CE73E98" w:rsidR="00B014AE" w:rsidRDefault="00B014AE" w:rsidP="00B014AE">
            <w:pPr>
              <w:jc w:val="right"/>
              <w:rPr>
                <w:color w:val="000000"/>
                <w:sz w:val="14"/>
                <w:szCs w:val="14"/>
              </w:rPr>
            </w:pPr>
            <w:r>
              <w:rPr>
                <w:color w:val="000000"/>
                <w:sz w:val="14"/>
                <w:szCs w:val="14"/>
              </w:rPr>
              <w:t>144,535.4</w:t>
            </w:r>
          </w:p>
        </w:tc>
        <w:tc>
          <w:tcPr>
            <w:tcW w:w="910" w:type="dxa"/>
            <w:tcBorders>
              <w:left w:val="nil"/>
              <w:bottom w:val="single" w:sz="12" w:space="0" w:color="auto"/>
              <w:right w:val="nil"/>
            </w:tcBorders>
            <w:shd w:val="clear" w:color="auto" w:fill="auto"/>
            <w:tcMar>
              <w:left w:w="43" w:type="dxa"/>
              <w:right w:w="43" w:type="dxa"/>
            </w:tcMar>
            <w:vAlign w:val="center"/>
          </w:tcPr>
          <w:p w14:paraId="16A8CFBC" w14:textId="56294D98" w:rsidR="00B014AE" w:rsidRDefault="00B014AE" w:rsidP="00B014AE">
            <w:pPr>
              <w:jc w:val="right"/>
              <w:rPr>
                <w:color w:val="000000"/>
                <w:sz w:val="14"/>
                <w:szCs w:val="14"/>
              </w:rPr>
            </w:pPr>
            <w:r>
              <w:rPr>
                <w:color w:val="000000"/>
                <w:sz w:val="14"/>
                <w:szCs w:val="14"/>
              </w:rPr>
              <w:t>144,535.4</w:t>
            </w:r>
          </w:p>
        </w:tc>
        <w:tc>
          <w:tcPr>
            <w:tcW w:w="751" w:type="dxa"/>
            <w:tcBorders>
              <w:left w:val="nil"/>
              <w:bottom w:val="single" w:sz="12" w:space="0" w:color="auto"/>
              <w:right w:val="nil"/>
            </w:tcBorders>
            <w:shd w:val="clear" w:color="auto" w:fill="auto"/>
            <w:tcMar>
              <w:left w:w="43" w:type="dxa"/>
              <w:right w:w="43" w:type="dxa"/>
            </w:tcMar>
            <w:vAlign w:val="center"/>
          </w:tcPr>
          <w:p w14:paraId="65362F18" w14:textId="5BFE5726" w:rsidR="00B014AE" w:rsidRDefault="00B014AE" w:rsidP="00B014AE">
            <w:pPr>
              <w:jc w:val="right"/>
              <w:rPr>
                <w:color w:val="000000"/>
                <w:sz w:val="14"/>
                <w:szCs w:val="14"/>
              </w:rPr>
            </w:pPr>
            <w:r>
              <w:rPr>
                <w:color w:val="000000"/>
                <w:sz w:val="14"/>
                <w:szCs w:val="14"/>
              </w:rPr>
              <w:t>129,530.6</w:t>
            </w:r>
          </w:p>
        </w:tc>
        <w:tc>
          <w:tcPr>
            <w:tcW w:w="941" w:type="dxa"/>
            <w:tcBorders>
              <w:left w:val="nil"/>
              <w:bottom w:val="single" w:sz="12" w:space="0" w:color="auto"/>
              <w:right w:val="nil"/>
            </w:tcBorders>
            <w:shd w:val="clear" w:color="auto" w:fill="auto"/>
            <w:tcMar>
              <w:left w:w="43" w:type="dxa"/>
              <w:right w:w="43" w:type="dxa"/>
            </w:tcMar>
            <w:vAlign w:val="center"/>
          </w:tcPr>
          <w:p w14:paraId="6AB996B7" w14:textId="1E1D7AD6" w:rsidR="00B014AE" w:rsidRDefault="00B014AE" w:rsidP="00B014AE">
            <w:pPr>
              <w:jc w:val="right"/>
              <w:rPr>
                <w:color w:val="000000"/>
                <w:sz w:val="14"/>
                <w:szCs w:val="14"/>
              </w:rPr>
            </w:pPr>
            <w:r>
              <w:rPr>
                <w:color w:val="000000"/>
                <w:sz w:val="14"/>
                <w:szCs w:val="14"/>
              </w:rPr>
              <w:t>129,530.6</w:t>
            </w:r>
          </w:p>
        </w:tc>
      </w:tr>
      <w:tr w:rsidR="00B014AE" w:rsidRPr="00F47DB7" w14:paraId="0EF14205" w14:textId="77777777" w:rsidTr="003600CA">
        <w:trPr>
          <w:trHeight w:val="202"/>
          <w:jc w:val="center"/>
        </w:trPr>
        <w:tc>
          <w:tcPr>
            <w:tcW w:w="1862" w:type="dxa"/>
            <w:tcBorders>
              <w:top w:val="single" w:sz="12" w:space="0" w:color="000000"/>
              <w:left w:val="nil"/>
              <w:bottom w:val="single" w:sz="12" w:space="0" w:color="000000"/>
              <w:right w:val="nil"/>
            </w:tcBorders>
            <w:shd w:val="clear" w:color="auto" w:fill="auto"/>
            <w:vAlign w:val="center"/>
            <w:hideMark/>
          </w:tcPr>
          <w:p w14:paraId="2EC6B61D" w14:textId="77777777" w:rsidR="00B014AE" w:rsidRPr="00F47DB7" w:rsidRDefault="00B014AE" w:rsidP="00B014AE">
            <w:pPr>
              <w:jc w:val="center"/>
              <w:rPr>
                <w:b/>
                <w:bCs/>
                <w:color w:val="000000"/>
                <w:sz w:val="14"/>
                <w:szCs w:val="14"/>
              </w:rPr>
            </w:pPr>
            <w:r w:rsidRPr="00F47DB7">
              <w:rPr>
                <w:b/>
                <w:bCs/>
                <w:color w:val="000000"/>
                <w:sz w:val="14"/>
                <w:szCs w:val="14"/>
              </w:rPr>
              <w:t>TOTAL</w:t>
            </w:r>
          </w:p>
        </w:tc>
        <w:tc>
          <w:tcPr>
            <w:tcW w:w="260" w:type="dxa"/>
            <w:tcBorders>
              <w:top w:val="nil"/>
              <w:left w:val="nil"/>
              <w:bottom w:val="single" w:sz="12" w:space="0" w:color="000000"/>
              <w:right w:val="nil"/>
            </w:tcBorders>
            <w:shd w:val="clear" w:color="auto" w:fill="auto"/>
            <w:tcMar>
              <w:left w:w="43" w:type="dxa"/>
              <w:right w:w="43" w:type="dxa"/>
            </w:tcMar>
            <w:vAlign w:val="center"/>
          </w:tcPr>
          <w:p w14:paraId="18454DFB" w14:textId="77777777" w:rsidR="00B014AE" w:rsidRDefault="00B014AE" w:rsidP="00B014AE">
            <w:pPr>
              <w:jc w:val="right"/>
              <w:rPr>
                <w:b/>
                <w:bCs/>
                <w:color w:val="000000"/>
                <w:sz w:val="14"/>
                <w:szCs w:val="14"/>
              </w:rPr>
            </w:pPr>
          </w:p>
        </w:tc>
        <w:tc>
          <w:tcPr>
            <w:tcW w:w="260" w:type="dxa"/>
            <w:tcBorders>
              <w:top w:val="nil"/>
              <w:left w:val="nil"/>
              <w:bottom w:val="single" w:sz="12" w:space="0" w:color="000000"/>
              <w:right w:val="nil"/>
            </w:tcBorders>
            <w:shd w:val="clear" w:color="auto" w:fill="auto"/>
            <w:tcMar>
              <w:left w:w="43" w:type="dxa"/>
              <w:right w:w="43" w:type="dxa"/>
            </w:tcMar>
            <w:vAlign w:val="center"/>
          </w:tcPr>
          <w:p w14:paraId="35CD48B0" w14:textId="77777777" w:rsidR="00B014AE" w:rsidRDefault="00B014AE" w:rsidP="00B014AE">
            <w:pPr>
              <w:jc w:val="right"/>
              <w:rPr>
                <w:b/>
                <w:bCs/>
                <w:color w:val="000000"/>
                <w:sz w:val="14"/>
                <w:szCs w:val="14"/>
              </w:rPr>
            </w:pPr>
          </w:p>
        </w:tc>
        <w:tc>
          <w:tcPr>
            <w:tcW w:w="751" w:type="dxa"/>
            <w:tcBorders>
              <w:top w:val="nil"/>
              <w:left w:val="nil"/>
              <w:bottom w:val="single" w:sz="12" w:space="0" w:color="000000"/>
              <w:right w:val="nil"/>
            </w:tcBorders>
            <w:shd w:val="clear" w:color="auto" w:fill="auto"/>
            <w:tcMar>
              <w:left w:w="43" w:type="dxa"/>
              <w:right w:w="43" w:type="dxa"/>
            </w:tcMar>
            <w:vAlign w:val="center"/>
          </w:tcPr>
          <w:p w14:paraId="1F6A4BC0" w14:textId="103A7516" w:rsidR="00B014AE" w:rsidRDefault="00B014AE" w:rsidP="00B014AE">
            <w:pPr>
              <w:jc w:val="right"/>
              <w:rPr>
                <w:b/>
                <w:bCs/>
                <w:color w:val="000000"/>
                <w:sz w:val="14"/>
                <w:szCs w:val="14"/>
              </w:rPr>
            </w:pPr>
            <w:r>
              <w:rPr>
                <w:b/>
                <w:bCs/>
                <w:color w:val="000000"/>
                <w:sz w:val="14"/>
                <w:szCs w:val="14"/>
              </w:rPr>
              <w:t>6,276,021.1</w:t>
            </w:r>
          </w:p>
        </w:tc>
        <w:tc>
          <w:tcPr>
            <w:tcW w:w="974" w:type="dxa"/>
            <w:tcBorders>
              <w:top w:val="nil"/>
              <w:left w:val="nil"/>
              <w:bottom w:val="single" w:sz="12" w:space="0" w:color="000000"/>
              <w:right w:val="nil"/>
            </w:tcBorders>
            <w:shd w:val="clear" w:color="auto" w:fill="auto"/>
            <w:tcMar>
              <w:left w:w="43" w:type="dxa"/>
              <w:right w:w="43" w:type="dxa"/>
            </w:tcMar>
            <w:vAlign w:val="center"/>
          </w:tcPr>
          <w:p w14:paraId="4BE8C6FC" w14:textId="7FD8DB3B" w:rsidR="00B014AE" w:rsidRDefault="00B014AE" w:rsidP="00B014AE">
            <w:pPr>
              <w:jc w:val="right"/>
              <w:rPr>
                <w:b/>
                <w:bCs/>
                <w:color w:val="000000"/>
                <w:sz w:val="14"/>
                <w:szCs w:val="14"/>
              </w:rPr>
            </w:pPr>
            <w:r>
              <w:rPr>
                <w:b/>
                <w:bCs/>
                <w:color w:val="000000"/>
                <w:sz w:val="14"/>
                <w:szCs w:val="14"/>
              </w:rPr>
              <w:t>4,579,532.4</w:t>
            </w:r>
          </w:p>
        </w:tc>
        <w:tc>
          <w:tcPr>
            <w:tcW w:w="751" w:type="dxa"/>
            <w:tcBorders>
              <w:top w:val="nil"/>
              <w:left w:val="nil"/>
              <w:bottom w:val="single" w:sz="12" w:space="0" w:color="000000"/>
              <w:right w:val="nil"/>
            </w:tcBorders>
            <w:shd w:val="clear" w:color="auto" w:fill="auto"/>
            <w:tcMar>
              <w:left w:w="43" w:type="dxa"/>
              <w:right w:w="43" w:type="dxa"/>
            </w:tcMar>
            <w:vAlign w:val="center"/>
          </w:tcPr>
          <w:p w14:paraId="3C26A144" w14:textId="0D95A820" w:rsidR="00B014AE" w:rsidRDefault="00B014AE" w:rsidP="00B014AE">
            <w:pPr>
              <w:jc w:val="right"/>
              <w:rPr>
                <w:b/>
                <w:bCs/>
                <w:color w:val="000000"/>
                <w:sz w:val="14"/>
                <w:szCs w:val="14"/>
              </w:rPr>
            </w:pPr>
            <w:r>
              <w:rPr>
                <w:b/>
                <w:bCs/>
                <w:color w:val="000000"/>
                <w:sz w:val="14"/>
                <w:szCs w:val="14"/>
              </w:rPr>
              <w:t>6,348,130.3</w:t>
            </w:r>
          </w:p>
        </w:tc>
        <w:tc>
          <w:tcPr>
            <w:tcW w:w="945" w:type="dxa"/>
            <w:tcBorders>
              <w:top w:val="nil"/>
              <w:left w:val="nil"/>
              <w:bottom w:val="single" w:sz="12" w:space="0" w:color="000000"/>
              <w:right w:val="nil"/>
            </w:tcBorders>
            <w:shd w:val="clear" w:color="auto" w:fill="auto"/>
            <w:tcMar>
              <w:left w:w="43" w:type="dxa"/>
              <w:right w:w="43" w:type="dxa"/>
            </w:tcMar>
            <w:vAlign w:val="center"/>
          </w:tcPr>
          <w:p w14:paraId="310580E0" w14:textId="073F3419" w:rsidR="00B014AE" w:rsidRDefault="00B014AE" w:rsidP="00B014AE">
            <w:pPr>
              <w:jc w:val="right"/>
              <w:rPr>
                <w:b/>
                <w:bCs/>
                <w:color w:val="000000"/>
                <w:sz w:val="14"/>
                <w:szCs w:val="14"/>
              </w:rPr>
            </w:pPr>
            <w:r>
              <w:rPr>
                <w:b/>
                <w:bCs/>
                <w:color w:val="000000"/>
                <w:sz w:val="14"/>
                <w:szCs w:val="14"/>
              </w:rPr>
              <w:t>4,639,025.4</w:t>
            </w:r>
          </w:p>
        </w:tc>
        <w:tc>
          <w:tcPr>
            <w:tcW w:w="815" w:type="dxa"/>
            <w:tcBorders>
              <w:top w:val="nil"/>
              <w:left w:val="nil"/>
              <w:bottom w:val="single" w:sz="12" w:space="0" w:color="000000"/>
              <w:right w:val="nil"/>
            </w:tcBorders>
            <w:shd w:val="clear" w:color="auto" w:fill="auto"/>
            <w:tcMar>
              <w:left w:w="43" w:type="dxa"/>
              <w:right w:w="43" w:type="dxa"/>
            </w:tcMar>
            <w:vAlign w:val="center"/>
          </w:tcPr>
          <w:p w14:paraId="3B2DDCAE" w14:textId="0695A2ED" w:rsidR="00B014AE" w:rsidRDefault="00B014AE" w:rsidP="00B014AE">
            <w:pPr>
              <w:jc w:val="right"/>
              <w:rPr>
                <w:b/>
                <w:bCs/>
                <w:color w:val="000000"/>
                <w:sz w:val="14"/>
                <w:szCs w:val="14"/>
              </w:rPr>
            </w:pPr>
            <w:r>
              <w:rPr>
                <w:b/>
                <w:bCs/>
                <w:color w:val="000000"/>
                <w:sz w:val="14"/>
                <w:szCs w:val="14"/>
              </w:rPr>
              <w:t>6,222,580.4</w:t>
            </w:r>
          </w:p>
        </w:tc>
        <w:tc>
          <w:tcPr>
            <w:tcW w:w="910" w:type="dxa"/>
            <w:tcBorders>
              <w:top w:val="nil"/>
              <w:left w:val="nil"/>
              <w:bottom w:val="single" w:sz="12" w:space="0" w:color="000000"/>
              <w:right w:val="nil"/>
            </w:tcBorders>
            <w:shd w:val="clear" w:color="auto" w:fill="auto"/>
            <w:tcMar>
              <w:left w:w="43" w:type="dxa"/>
              <w:right w:w="43" w:type="dxa"/>
            </w:tcMar>
            <w:vAlign w:val="center"/>
          </w:tcPr>
          <w:p w14:paraId="6977C7BD" w14:textId="2828CC15" w:rsidR="00B014AE" w:rsidRDefault="00B014AE" w:rsidP="00B014AE">
            <w:pPr>
              <w:jc w:val="right"/>
              <w:rPr>
                <w:b/>
                <w:bCs/>
                <w:color w:val="000000"/>
                <w:sz w:val="14"/>
                <w:szCs w:val="14"/>
              </w:rPr>
            </w:pPr>
            <w:r>
              <w:rPr>
                <w:b/>
                <w:bCs/>
                <w:color w:val="000000"/>
                <w:sz w:val="14"/>
                <w:szCs w:val="14"/>
              </w:rPr>
              <w:t>4,575,392.0</w:t>
            </w:r>
          </w:p>
        </w:tc>
        <w:tc>
          <w:tcPr>
            <w:tcW w:w="751" w:type="dxa"/>
            <w:tcBorders>
              <w:top w:val="nil"/>
              <w:left w:val="nil"/>
              <w:bottom w:val="single" w:sz="12" w:space="0" w:color="000000"/>
              <w:right w:val="nil"/>
            </w:tcBorders>
            <w:shd w:val="clear" w:color="auto" w:fill="auto"/>
            <w:tcMar>
              <w:left w:w="43" w:type="dxa"/>
              <w:right w:w="43" w:type="dxa"/>
            </w:tcMar>
            <w:vAlign w:val="center"/>
          </w:tcPr>
          <w:p w14:paraId="33369745" w14:textId="26F4643B" w:rsidR="00B014AE" w:rsidRDefault="00B014AE" w:rsidP="00B014AE">
            <w:pPr>
              <w:jc w:val="right"/>
              <w:rPr>
                <w:b/>
                <w:bCs/>
                <w:color w:val="000000"/>
                <w:sz w:val="14"/>
                <w:szCs w:val="14"/>
              </w:rPr>
            </w:pPr>
            <w:r>
              <w:rPr>
                <w:b/>
                <w:bCs/>
                <w:color w:val="000000"/>
                <w:sz w:val="14"/>
                <w:szCs w:val="14"/>
              </w:rPr>
              <w:t>6,347,736.6</w:t>
            </w:r>
          </w:p>
        </w:tc>
        <w:tc>
          <w:tcPr>
            <w:tcW w:w="941" w:type="dxa"/>
            <w:tcBorders>
              <w:top w:val="nil"/>
              <w:left w:val="nil"/>
              <w:bottom w:val="single" w:sz="12" w:space="0" w:color="000000"/>
              <w:right w:val="nil"/>
            </w:tcBorders>
            <w:shd w:val="clear" w:color="auto" w:fill="auto"/>
            <w:tcMar>
              <w:left w:w="43" w:type="dxa"/>
              <w:right w:w="43" w:type="dxa"/>
            </w:tcMar>
            <w:vAlign w:val="center"/>
          </w:tcPr>
          <w:p w14:paraId="50560456" w14:textId="4540B64A" w:rsidR="00B014AE" w:rsidRDefault="00B014AE" w:rsidP="00B014AE">
            <w:pPr>
              <w:jc w:val="right"/>
              <w:rPr>
                <w:b/>
                <w:bCs/>
                <w:color w:val="000000"/>
                <w:sz w:val="14"/>
                <w:szCs w:val="14"/>
              </w:rPr>
            </w:pPr>
            <w:r>
              <w:rPr>
                <w:b/>
                <w:bCs/>
                <w:color w:val="000000"/>
                <w:sz w:val="14"/>
                <w:szCs w:val="14"/>
              </w:rPr>
              <w:t>4,809,594.6</w:t>
            </w:r>
          </w:p>
        </w:tc>
      </w:tr>
      <w:tr w:rsidR="006E2E97" w:rsidRPr="00F47DB7" w14:paraId="6E3EE24D" w14:textId="77777777" w:rsidTr="003600CA">
        <w:trPr>
          <w:trHeight w:val="555"/>
          <w:jc w:val="center"/>
        </w:trPr>
        <w:tc>
          <w:tcPr>
            <w:tcW w:w="9220" w:type="dxa"/>
            <w:gridSpan w:val="11"/>
            <w:tcBorders>
              <w:top w:val="single" w:sz="12" w:space="0" w:color="auto"/>
              <w:left w:val="nil"/>
              <w:right w:val="nil"/>
            </w:tcBorders>
            <w:shd w:val="clear" w:color="auto" w:fill="auto"/>
            <w:vAlign w:val="center"/>
            <w:hideMark/>
          </w:tcPr>
          <w:p w14:paraId="587E6712" w14:textId="77777777" w:rsidR="006E2E97" w:rsidRDefault="006E2E97" w:rsidP="00FD277E">
            <w:pPr>
              <w:jc w:val="right"/>
              <w:rPr>
                <w:color w:val="000000"/>
                <w:sz w:val="16"/>
                <w:szCs w:val="16"/>
              </w:rPr>
            </w:pPr>
            <w:r w:rsidRPr="00B863BF">
              <w:rPr>
                <w:sz w:val="14"/>
                <w:szCs w:val="14"/>
              </w:rPr>
              <w:t>Source: Statistics &amp; Data Warehouse Department, SBP</w:t>
            </w:r>
          </w:p>
          <w:p w14:paraId="044512A8" w14:textId="77777777" w:rsidR="006E2E97" w:rsidRPr="00337313" w:rsidRDefault="006E2E97" w:rsidP="00455B78">
            <w:pPr>
              <w:rPr>
                <w:color w:val="000000"/>
                <w:sz w:val="16"/>
                <w:szCs w:val="16"/>
              </w:rPr>
            </w:pPr>
            <w:r>
              <w:rPr>
                <w:color w:val="000000"/>
                <w:sz w:val="16"/>
                <w:szCs w:val="16"/>
              </w:rPr>
              <w:t xml:space="preserve">*01.00 stands for 0.01 to 1.00                                                                                                 </w:t>
            </w:r>
          </w:p>
          <w:p w14:paraId="68E966D5" w14:textId="77777777" w:rsidR="006E2E97" w:rsidRPr="00337313" w:rsidRDefault="006E2E97" w:rsidP="00455B78">
            <w:pPr>
              <w:rPr>
                <w:color w:val="000000"/>
                <w:sz w:val="16"/>
                <w:szCs w:val="16"/>
              </w:rPr>
            </w:pPr>
            <w:r>
              <w:rPr>
                <w:color w:val="000000"/>
                <w:sz w:val="16"/>
                <w:szCs w:val="16"/>
              </w:rPr>
              <w:t>*02.00 stands for 1.01 to 2.0</w:t>
            </w:r>
            <w:r w:rsidRPr="00337313">
              <w:rPr>
                <w:color w:val="000000"/>
                <w:sz w:val="16"/>
                <w:szCs w:val="16"/>
              </w:rPr>
              <w:t>0</w:t>
            </w:r>
          </w:p>
          <w:p w14:paraId="5D1AF53C" w14:textId="77777777" w:rsidR="006E2E97" w:rsidRPr="00337313" w:rsidRDefault="006E2E97" w:rsidP="00455B78">
            <w:pPr>
              <w:rPr>
                <w:rFonts w:ascii="Calibri" w:hAnsi="Calibri"/>
                <w:color w:val="000000"/>
                <w:sz w:val="22"/>
                <w:szCs w:val="22"/>
              </w:rPr>
            </w:pPr>
            <w:r>
              <w:rPr>
                <w:color w:val="000000"/>
                <w:sz w:val="16"/>
                <w:szCs w:val="16"/>
              </w:rPr>
              <w:t>So on</w:t>
            </w:r>
          </w:p>
        </w:tc>
      </w:tr>
    </w:tbl>
    <w:p w14:paraId="7D7C8633" w14:textId="77777777" w:rsidR="00F47DB7" w:rsidRDefault="00F47DB7" w:rsidP="005126F4">
      <w:pPr>
        <w:pStyle w:val="xl19"/>
        <w:spacing w:before="0" w:beforeAutospacing="0" w:after="0" w:afterAutospacing="0"/>
        <w:rPr>
          <w:rFonts w:eastAsia="Times New Roman"/>
          <w:szCs w:val="20"/>
        </w:rPr>
      </w:pPr>
    </w:p>
    <w:p w14:paraId="2D3557D4" w14:textId="77777777" w:rsidR="00F47DB7" w:rsidRDefault="00F47DB7" w:rsidP="005126F4">
      <w:pPr>
        <w:pStyle w:val="xl19"/>
        <w:spacing w:before="0" w:beforeAutospacing="0" w:after="0" w:afterAutospacing="0"/>
        <w:rPr>
          <w:rFonts w:eastAsia="Times New Roman"/>
          <w:szCs w:val="20"/>
        </w:rPr>
      </w:pPr>
    </w:p>
    <w:p w14:paraId="727718E2"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14:paraId="5E029122" w14:textId="77777777" w:rsidR="006066CD" w:rsidRPr="00FF55B1" w:rsidRDefault="006066CD" w:rsidP="005126F4">
      <w:pPr>
        <w:pStyle w:val="xl19"/>
        <w:spacing w:before="0" w:beforeAutospacing="0" w:after="0" w:afterAutospacing="0"/>
        <w:rPr>
          <w:rFonts w:eastAsia="Times New Roman"/>
          <w:szCs w:val="20"/>
        </w:rPr>
      </w:pPr>
    </w:p>
    <w:p w14:paraId="2386A915"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1620"/>
        <w:gridCol w:w="106"/>
        <w:gridCol w:w="164"/>
        <w:gridCol w:w="751"/>
        <w:gridCol w:w="959"/>
        <w:gridCol w:w="810"/>
        <w:gridCol w:w="990"/>
        <w:gridCol w:w="810"/>
        <w:gridCol w:w="990"/>
        <w:gridCol w:w="900"/>
        <w:gridCol w:w="990"/>
      </w:tblGrid>
      <w:tr w:rsidR="00566655" w:rsidRPr="00566655" w14:paraId="34EC50EA" w14:textId="77777777" w:rsidTr="00536769">
        <w:trPr>
          <w:trHeight w:val="20"/>
        </w:trPr>
        <w:tc>
          <w:tcPr>
            <w:tcW w:w="9090" w:type="dxa"/>
            <w:gridSpan w:val="11"/>
            <w:tcBorders>
              <w:top w:val="nil"/>
              <w:left w:val="nil"/>
              <w:bottom w:val="nil"/>
              <w:right w:val="nil"/>
            </w:tcBorders>
            <w:shd w:val="clear" w:color="auto" w:fill="auto"/>
            <w:vAlign w:val="bottom"/>
            <w:hideMark/>
          </w:tcPr>
          <w:p w14:paraId="00115B68" w14:textId="5847E7C7" w:rsidR="00566655" w:rsidRPr="00566655" w:rsidRDefault="00221E30" w:rsidP="00455B78">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14:paraId="4CD8170C" w14:textId="77777777" w:rsidTr="00536769">
        <w:trPr>
          <w:trHeight w:val="20"/>
        </w:trPr>
        <w:tc>
          <w:tcPr>
            <w:tcW w:w="9090" w:type="dxa"/>
            <w:gridSpan w:val="11"/>
            <w:tcBorders>
              <w:top w:val="nil"/>
              <w:left w:val="nil"/>
              <w:bottom w:val="nil"/>
              <w:right w:val="nil"/>
            </w:tcBorders>
            <w:shd w:val="clear" w:color="auto" w:fill="auto"/>
            <w:hideMark/>
          </w:tcPr>
          <w:p w14:paraId="68E8FA52" w14:textId="77777777"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14:paraId="2287C086" w14:textId="77777777" w:rsidTr="00536769">
        <w:trPr>
          <w:trHeight w:val="20"/>
        </w:trPr>
        <w:tc>
          <w:tcPr>
            <w:tcW w:w="9090" w:type="dxa"/>
            <w:gridSpan w:val="11"/>
            <w:tcBorders>
              <w:top w:val="nil"/>
              <w:left w:val="nil"/>
              <w:bottom w:val="single" w:sz="12" w:space="0" w:color="auto"/>
              <w:right w:val="nil"/>
            </w:tcBorders>
            <w:shd w:val="clear" w:color="auto" w:fill="auto"/>
            <w:hideMark/>
          </w:tcPr>
          <w:p w14:paraId="18F8F97C" w14:textId="77777777" w:rsidR="00566655" w:rsidRPr="00566655" w:rsidRDefault="00566655" w:rsidP="00566655">
            <w:pPr>
              <w:jc w:val="right"/>
              <w:rPr>
                <w:color w:val="000000"/>
                <w:sz w:val="16"/>
                <w:szCs w:val="16"/>
              </w:rPr>
            </w:pPr>
            <w:r w:rsidRPr="00566655">
              <w:rPr>
                <w:color w:val="000000"/>
                <w:sz w:val="16"/>
                <w:szCs w:val="16"/>
              </w:rPr>
              <w:t>(End of Period: Million Rupees)</w:t>
            </w:r>
          </w:p>
        </w:tc>
      </w:tr>
      <w:tr w:rsidR="0092710A" w:rsidRPr="00566655" w14:paraId="2B434652" w14:textId="77777777" w:rsidTr="003600CA">
        <w:trPr>
          <w:trHeight w:val="20"/>
        </w:trPr>
        <w:tc>
          <w:tcPr>
            <w:tcW w:w="1620" w:type="dxa"/>
            <w:vMerge w:val="restart"/>
            <w:tcBorders>
              <w:top w:val="nil"/>
              <w:left w:val="nil"/>
              <w:bottom w:val="single" w:sz="12" w:space="0" w:color="000000"/>
            </w:tcBorders>
            <w:shd w:val="clear" w:color="auto" w:fill="auto"/>
            <w:vAlign w:val="bottom"/>
            <w:hideMark/>
          </w:tcPr>
          <w:p w14:paraId="4CF18A2E" w14:textId="77777777" w:rsidR="0092710A" w:rsidRPr="00566655" w:rsidRDefault="0092710A" w:rsidP="0092710A">
            <w:pPr>
              <w:jc w:val="center"/>
              <w:rPr>
                <w:b/>
                <w:bCs/>
                <w:color w:val="000000"/>
                <w:sz w:val="16"/>
                <w:szCs w:val="16"/>
              </w:rPr>
            </w:pPr>
            <w:r w:rsidRPr="00566655">
              <w:rPr>
                <w:b/>
                <w:bCs/>
                <w:color w:val="000000"/>
                <w:sz w:val="16"/>
                <w:szCs w:val="16"/>
              </w:rPr>
              <w:t>RATE OF RETURN</w:t>
            </w:r>
          </w:p>
        </w:tc>
        <w:tc>
          <w:tcPr>
            <w:tcW w:w="270" w:type="dxa"/>
            <w:gridSpan w:val="2"/>
            <w:tcBorders>
              <w:right w:val="single" w:sz="4" w:space="0" w:color="auto"/>
            </w:tcBorders>
            <w:shd w:val="clear" w:color="auto" w:fill="auto"/>
            <w:vAlign w:val="bottom"/>
          </w:tcPr>
          <w:p w14:paraId="694ED4B6" w14:textId="77777777" w:rsidR="0092710A" w:rsidRPr="00B75E54" w:rsidRDefault="0092710A" w:rsidP="0092710A">
            <w:pPr>
              <w:jc w:val="center"/>
              <w:rPr>
                <w:b/>
                <w:bCs/>
                <w:color w:val="000000"/>
                <w:sz w:val="16"/>
                <w:szCs w:val="16"/>
              </w:rPr>
            </w:pPr>
          </w:p>
        </w:tc>
        <w:tc>
          <w:tcPr>
            <w:tcW w:w="3510" w:type="dxa"/>
            <w:gridSpan w:val="4"/>
            <w:tcBorders>
              <w:left w:val="single" w:sz="4" w:space="0" w:color="auto"/>
              <w:bottom w:val="single" w:sz="4" w:space="0" w:color="auto"/>
              <w:right w:val="single" w:sz="4" w:space="0" w:color="auto"/>
            </w:tcBorders>
            <w:shd w:val="clear" w:color="auto" w:fill="auto"/>
            <w:vAlign w:val="bottom"/>
          </w:tcPr>
          <w:p w14:paraId="10432755" w14:textId="77777777" w:rsidR="0092710A" w:rsidRPr="00B75E54" w:rsidRDefault="00AC5CC3" w:rsidP="0092710A">
            <w:pPr>
              <w:jc w:val="center"/>
              <w:rPr>
                <w:b/>
                <w:bCs/>
                <w:color w:val="000000"/>
                <w:sz w:val="16"/>
                <w:szCs w:val="16"/>
              </w:rPr>
            </w:pPr>
            <w:r>
              <w:rPr>
                <w:b/>
                <w:bCs/>
                <w:color w:val="000000"/>
                <w:sz w:val="16"/>
                <w:szCs w:val="16"/>
              </w:rPr>
              <w:t>2019</w:t>
            </w:r>
          </w:p>
        </w:tc>
        <w:tc>
          <w:tcPr>
            <w:tcW w:w="3690" w:type="dxa"/>
            <w:gridSpan w:val="4"/>
            <w:tcBorders>
              <w:top w:val="single" w:sz="12" w:space="0" w:color="auto"/>
              <w:left w:val="single" w:sz="4" w:space="0" w:color="auto"/>
              <w:bottom w:val="single" w:sz="4" w:space="0" w:color="auto"/>
              <w:right w:val="nil"/>
            </w:tcBorders>
            <w:shd w:val="clear" w:color="auto" w:fill="auto"/>
            <w:vAlign w:val="bottom"/>
          </w:tcPr>
          <w:p w14:paraId="7B4899DA" w14:textId="77777777" w:rsidR="0092710A" w:rsidRPr="00B75E54" w:rsidRDefault="00AC5CC3" w:rsidP="0092710A">
            <w:pPr>
              <w:jc w:val="center"/>
              <w:rPr>
                <w:b/>
                <w:bCs/>
                <w:color w:val="000000"/>
                <w:sz w:val="16"/>
                <w:szCs w:val="16"/>
              </w:rPr>
            </w:pPr>
            <w:r>
              <w:rPr>
                <w:b/>
                <w:bCs/>
                <w:color w:val="000000"/>
                <w:sz w:val="16"/>
                <w:szCs w:val="16"/>
              </w:rPr>
              <w:t>2020</w:t>
            </w:r>
          </w:p>
        </w:tc>
      </w:tr>
      <w:tr w:rsidR="003600CA" w:rsidRPr="00566655" w14:paraId="5053CD02" w14:textId="77777777" w:rsidTr="003600CA">
        <w:trPr>
          <w:trHeight w:val="20"/>
        </w:trPr>
        <w:tc>
          <w:tcPr>
            <w:tcW w:w="1620" w:type="dxa"/>
            <w:vMerge/>
            <w:tcBorders>
              <w:top w:val="nil"/>
              <w:left w:val="nil"/>
              <w:bottom w:val="single" w:sz="12" w:space="0" w:color="000000"/>
            </w:tcBorders>
            <w:vAlign w:val="center"/>
            <w:hideMark/>
          </w:tcPr>
          <w:p w14:paraId="4EED70A9" w14:textId="77777777" w:rsidR="003600CA" w:rsidRPr="00566655" w:rsidRDefault="003600CA" w:rsidP="0092710A">
            <w:pPr>
              <w:rPr>
                <w:b/>
                <w:bCs/>
                <w:color w:val="000000"/>
                <w:sz w:val="16"/>
                <w:szCs w:val="16"/>
              </w:rPr>
            </w:pPr>
          </w:p>
        </w:tc>
        <w:tc>
          <w:tcPr>
            <w:tcW w:w="270" w:type="dxa"/>
            <w:gridSpan w:val="2"/>
            <w:tcBorders>
              <w:right w:val="single" w:sz="4" w:space="0" w:color="auto"/>
            </w:tcBorders>
            <w:shd w:val="clear" w:color="auto" w:fill="auto"/>
            <w:vAlign w:val="bottom"/>
          </w:tcPr>
          <w:p w14:paraId="0607D811" w14:textId="77777777" w:rsidR="003600CA" w:rsidRPr="00B75E54" w:rsidRDefault="003600CA" w:rsidP="0092710A">
            <w:pPr>
              <w:jc w:val="center"/>
              <w:rPr>
                <w:b/>
                <w:bCs/>
                <w:color w:val="000000"/>
                <w:sz w:val="14"/>
                <w:szCs w:val="14"/>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75F8C164" w14:textId="4710B2C4" w:rsidR="003600CA" w:rsidRPr="00B75E54" w:rsidRDefault="003600CA" w:rsidP="0092710A">
            <w:pPr>
              <w:jc w:val="center"/>
              <w:rPr>
                <w:b/>
                <w:bCs/>
                <w:color w:val="000000"/>
                <w:sz w:val="14"/>
                <w:szCs w:val="14"/>
              </w:rPr>
            </w:pPr>
            <w:r>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200287" w14:textId="66A6EE6E" w:rsidR="003600CA" w:rsidRPr="00B75E54" w:rsidRDefault="003600CA" w:rsidP="00521EB8">
            <w:pPr>
              <w:jc w:val="center"/>
              <w:rPr>
                <w:b/>
                <w:bCs/>
                <w:color w:val="000000"/>
                <w:sz w:val="14"/>
                <w:szCs w:val="14"/>
              </w:rPr>
            </w:pPr>
            <w:r>
              <w:rPr>
                <w:b/>
                <w:bCs/>
                <w:color w:val="000000"/>
                <w:sz w:val="14"/>
                <w:szCs w:val="14"/>
              </w:rPr>
              <w:t xml:space="preserve">Dec </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E0DCFC8" w14:textId="2D15DB03" w:rsidR="003600CA" w:rsidRPr="00B75E54" w:rsidRDefault="003600CA" w:rsidP="00521EB8">
            <w:pPr>
              <w:jc w:val="center"/>
              <w:rPr>
                <w:b/>
                <w:bCs/>
                <w:color w:val="000000"/>
                <w:sz w:val="14"/>
                <w:szCs w:val="14"/>
              </w:rPr>
            </w:pPr>
            <w:r>
              <w:rPr>
                <w:b/>
                <w:bCs/>
                <w:color w:val="000000"/>
                <w:sz w:val="14"/>
                <w:szCs w:val="14"/>
              </w:rPr>
              <w:t>Jun</w:t>
            </w:r>
          </w:p>
        </w:tc>
        <w:tc>
          <w:tcPr>
            <w:tcW w:w="1890" w:type="dxa"/>
            <w:gridSpan w:val="2"/>
            <w:tcBorders>
              <w:top w:val="single" w:sz="4" w:space="0" w:color="auto"/>
              <w:left w:val="single" w:sz="4" w:space="0" w:color="auto"/>
              <w:bottom w:val="single" w:sz="4" w:space="0" w:color="auto"/>
              <w:right w:val="nil"/>
            </w:tcBorders>
            <w:shd w:val="clear" w:color="auto" w:fill="auto"/>
            <w:vAlign w:val="bottom"/>
          </w:tcPr>
          <w:p w14:paraId="52E90438" w14:textId="3A7FCEE4" w:rsidR="003600CA" w:rsidRPr="00B75E54" w:rsidRDefault="003600CA" w:rsidP="00D94E13">
            <w:pPr>
              <w:jc w:val="center"/>
              <w:rPr>
                <w:b/>
                <w:bCs/>
                <w:color w:val="000000"/>
                <w:sz w:val="14"/>
                <w:szCs w:val="14"/>
              </w:rPr>
            </w:pPr>
            <w:r>
              <w:rPr>
                <w:b/>
                <w:bCs/>
                <w:color w:val="000000"/>
                <w:sz w:val="14"/>
                <w:szCs w:val="14"/>
              </w:rPr>
              <w:t>Dec</w:t>
            </w:r>
          </w:p>
        </w:tc>
      </w:tr>
      <w:tr w:rsidR="003600CA" w:rsidRPr="00566655" w14:paraId="75B618E4" w14:textId="77777777" w:rsidTr="003600CA">
        <w:trPr>
          <w:trHeight w:val="213"/>
        </w:trPr>
        <w:tc>
          <w:tcPr>
            <w:tcW w:w="1620" w:type="dxa"/>
            <w:vMerge/>
            <w:tcBorders>
              <w:top w:val="nil"/>
              <w:left w:val="nil"/>
              <w:bottom w:val="single" w:sz="12" w:space="0" w:color="auto"/>
            </w:tcBorders>
            <w:vAlign w:val="center"/>
            <w:hideMark/>
          </w:tcPr>
          <w:p w14:paraId="39EC9873" w14:textId="77777777" w:rsidR="003600CA" w:rsidRPr="00566655" w:rsidRDefault="003600CA" w:rsidP="0092710A">
            <w:pPr>
              <w:rPr>
                <w:b/>
                <w:bCs/>
                <w:color w:val="000000"/>
                <w:sz w:val="16"/>
                <w:szCs w:val="16"/>
              </w:rPr>
            </w:pPr>
          </w:p>
        </w:tc>
        <w:tc>
          <w:tcPr>
            <w:tcW w:w="106" w:type="dxa"/>
            <w:tcBorders>
              <w:bottom w:val="single" w:sz="12" w:space="0" w:color="auto"/>
            </w:tcBorders>
            <w:shd w:val="clear" w:color="auto" w:fill="auto"/>
            <w:vAlign w:val="center"/>
          </w:tcPr>
          <w:p w14:paraId="44A13BA2" w14:textId="77777777" w:rsidR="003600CA" w:rsidRPr="00B75E54" w:rsidRDefault="003600CA" w:rsidP="0092710A">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14:paraId="7879971B" w14:textId="77777777" w:rsidR="003600CA" w:rsidRPr="00B75E54" w:rsidRDefault="003600CA" w:rsidP="0092710A">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vAlign w:val="center"/>
          </w:tcPr>
          <w:p w14:paraId="6BA6DE2B" w14:textId="66155CF2" w:rsidR="003600CA" w:rsidRPr="00B75E54" w:rsidRDefault="003600CA" w:rsidP="0092710A">
            <w:pPr>
              <w:jc w:val="right"/>
              <w:rPr>
                <w:b/>
                <w:bCs/>
                <w:color w:val="000000"/>
                <w:sz w:val="14"/>
                <w:szCs w:val="14"/>
              </w:rPr>
            </w:pPr>
            <w:r w:rsidRPr="00B75E54">
              <w:rPr>
                <w:b/>
                <w:bCs/>
                <w:color w:val="000000"/>
                <w:sz w:val="14"/>
                <w:szCs w:val="14"/>
              </w:rPr>
              <w:t>Overall</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7BA5FF18" w14:textId="5C9BA2DA" w:rsidR="003600CA" w:rsidRPr="00B75E54" w:rsidRDefault="003600CA" w:rsidP="0092710A">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2A383614" w14:textId="59C37776" w:rsidR="003600CA" w:rsidRPr="00B75E54" w:rsidRDefault="003600CA" w:rsidP="00521EB8">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497F6891" w14:textId="3ACAC3C8" w:rsidR="003600CA" w:rsidRPr="00B75E54" w:rsidRDefault="003600CA" w:rsidP="00521EB8">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37DB7192" w14:textId="0FC5A84D" w:rsidR="003600CA" w:rsidRPr="00B75E54" w:rsidRDefault="003600CA" w:rsidP="0092710A">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78A0C148" w14:textId="2CD640E1" w:rsidR="003600CA" w:rsidRPr="00B75E54" w:rsidRDefault="003600CA"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A23DFCA" w14:textId="6D1A38D4" w:rsidR="003600CA" w:rsidRPr="00B75E54" w:rsidRDefault="003600CA" w:rsidP="0092710A">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tcPr>
          <w:p w14:paraId="5D4D334E" w14:textId="2203114E" w:rsidR="003600CA" w:rsidRPr="00B75E54" w:rsidRDefault="003600CA"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3600CA" w:rsidRPr="00566655" w14:paraId="588524F3" w14:textId="77777777" w:rsidTr="003600CA">
        <w:trPr>
          <w:trHeight w:val="105"/>
        </w:trPr>
        <w:tc>
          <w:tcPr>
            <w:tcW w:w="1620" w:type="dxa"/>
            <w:tcBorders>
              <w:top w:val="single" w:sz="12" w:space="0" w:color="auto"/>
              <w:left w:val="nil"/>
              <w:bottom w:val="nil"/>
              <w:right w:val="nil"/>
            </w:tcBorders>
            <w:shd w:val="clear" w:color="auto" w:fill="auto"/>
            <w:hideMark/>
          </w:tcPr>
          <w:p w14:paraId="65E5CFB2" w14:textId="77777777" w:rsidR="003600CA" w:rsidRPr="00566655" w:rsidRDefault="003600CA" w:rsidP="0092710A">
            <w:pPr>
              <w:jc w:val="center"/>
              <w:rPr>
                <w:b/>
                <w:bCs/>
                <w:color w:val="000000"/>
                <w:sz w:val="14"/>
                <w:szCs w:val="14"/>
              </w:rPr>
            </w:pPr>
          </w:p>
        </w:tc>
        <w:tc>
          <w:tcPr>
            <w:tcW w:w="106" w:type="dxa"/>
            <w:tcBorders>
              <w:top w:val="single" w:sz="4" w:space="0" w:color="auto"/>
              <w:left w:val="nil"/>
              <w:bottom w:val="nil"/>
              <w:right w:val="nil"/>
            </w:tcBorders>
            <w:shd w:val="clear" w:color="auto" w:fill="auto"/>
            <w:vAlign w:val="bottom"/>
            <w:hideMark/>
          </w:tcPr>
          <w:p w14:paraId="3C5DDD05" w14:textId="77777777" w:rsidR="003600CA" w:rsidRPr="00566655" w:rsidRDefault="003600CA" w:rsidP="0092710A">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14:paraId="77F4DE3B" w14:textId="77777777" w:rsidR="003600CA" w:rsidRPr="00566655" w:rsidRDefault="003600CA" w:rsidP="0092710A">
            <w:pPr>
              <w:jc w:val="right"/>
              <w:rPr>
                <w:color w:val="000000"/>
                <w:sz w:val="14"/>
                <w:szCs w:val="14"/>
              </w:rPr>
            </w:pPr>
          </w:p>
        </w:tc>
        <w:tc>
          <w:tcPr>
            <w:tcW w:w="751" w:type="dxa"/>
            <w:tcBorders>
              <w:top w:val="single" w:sz="4" w:space="0" w:color="auto"/>
              <w:left w:val="nil"/>
              <w:bottom w:val="nil"/>
              <w:right w:val="nil"/>
            </w:tcBorders>
            <w:shd w:val="clear" w:color="auto" w:fill="auto"/>
            <w:vAlign w:val="bottom"/>
            <w:hideMark/>
          </w:tcPr>
          <w:p w14:paraId="07FE8056" w14:textId="77777777" w:rsidR="003600CA" w:rsidRPr="00566655" w:rsidRDefault="003600CA" w:rsidP="0092710A">
            <w:pPr>
              <w:jc w:val="right"/>
              <w:rPr>
                <w:color w:val="000000"/>
                <w:sz w:val="14"/>
                <w:szCs w:val="14"/>
              </w:rPr>
            </w:pPr>
          </w:p>
        </w:tc>
        <w:tc>
          <w:tcPr>
            <w:tcW w:w="959" w:type="dxa"/>
            <w:tcBorders>
              <w:top w:val="single" w:sz="4" w:space="0" w:color="auto"/>
              <w:left w:val="nil"/>
              <w:bottom w:val="nil"/>
              <w:right w:val="nil"/>
            </w:tcBorders>
            <w:shd w:val="clear" w:color="auto" w:fill="auto"/>
            <w:vAlign w:val="bottom"/>
            <w:hideMark/>
          </w:tcPr>
          <w:p w14:paraId="498E234E" w14:textId="77777777" w:rsidR="003600CA" w:rsidRPr="00566655" w:rsidRDefault="003600CA" w:rsidP="0092710A">
            <w:pPr>
              <w:jc w:val="right"/>
              <w:rPr>
                <w:color w:val="000000"/>
                <w:sz w:val="14"/>
                <w:szCs w:val="14"/>
              </w:rPr>
            </w:pPr>
          </w:p>
        </w:tc>
        <w:tc>
          <w:tcPr>
            <w:tcW w:w="810" w:type="dxa"/>
            <w:tcBorders>
              <w:top w:val="single" w:sz="4" w:space="0" w:color="auto"/>
              <w:left w:val="nil"/>
              <w:bottom w:val="nil"/>
              <w:right w:val="nil"/>
            </w:tcBorders>
            <w:shd w:val="clear" w:color="auto" w:fill="auto"/>
            <w:vAlign w:val="bottom"/>
          </w:tcPr>
          <w:p w14:paraId="6CED4CC9" w14:textId="77777777" w:rsidR="003600CA" w:rsidRPr="00566655" w:rsidRDefault="003600CA" w:rsidP="0092710A">
            <w:pPr>
              <w:jc w:val="right"/>
              <w:rPr>
                <w:color w:val="000000"/>
                <w:sz w:val="14"/>
                <w:szCs w:val="14"/>
              </w:rPr>
            </w:pPr>
          </w:p>
        </w:tc>
        <w:tc>
          <w:tcPr>
            <w:tcW w:w="990" w:type="dxa"/>
            <w:tcBorders>
              <w:top w:val="single" w:sz="4" w:space="0" w:color="auto"/>
              <w:left w:val="nil"/>
              <w:bottom w:val="nil"/>
              <w:right w:val="nil"/>
            </w:tcBorders>
            <w:shd w:val="clear" w:color="auto" w:fill="auto"/>
            <w:vAlign w:val="bottom"/>
          </w:tcPr>
          <w:p w14:paraId="66A7B8F9" w14:textId="77777777" w:rsidR="003600CA" w:rsidRPr="00566655" w:rsidRDefault="003600CA" w:rsidP="0092710A">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tcPr>
          <w:p w14:paraId="4B700F55" w14:textId="77777777" w:rsidR="003600CA" w:rsidRPr="00566655" w:rsidRDefault="003600CA" w:rsidP="0092710A">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250918C8" w14:textId="77777777" w:rsidR="003600CA" w:rsidRPr="00566655" w:rsidRDefault="003600CA" w:rsidP="0092710A">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tcPr>
          <w:p w14:paraId="69086F85" w14:textId="77777777" w:rsidR="003600CA" w:rsidRPr="00566655" w:rsidRDefault="003600CA" w:rsidP="0092710A">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03AB2A5F" w14:textId="77777777" w:rsidR="003600CA" w:rsidRPr="00566655" w:rsidRDefault="003600CA" w:rsidP="0092710A">
            <w:pPr>
              <w:rPr>
                <w:rFonts w:ascii="Calibri" w:hAnsi="Calibri"/>
                <w:color w:val="000000"/>
                <w:sz w:val="22"/>
                <w:szCs w:val="22"/>
              </w:rPr>
            </w:pPr>
          </w:p>
        </w:tc>
      </w:tr>
      <w:tr w:rsidR="00B014AE" w:rsidRPr="00566655" w14:paraId="212AECDE" w14:textId="77777777" w:rsidTr="003600CA">
        <w:trPr>
          <w:trHeight w:val="202"/>
        </w:trPr>
        <w:tc>
          <w:tcPr>
            <w:tcW w:w="1620" w:type="dxa"/>
            <w:tcBorders>
              <w:top w:val="nil"/>
              <w:left w:val="nil"/>
              <w:bottom w:val="nil"/>
              <w:right w:val="nil"/>
            </w:tcBorders>
            <w:shd w:val="clear" w:color="auto" w:fill="auto"/>
            <w:vAlign w:val="center"/>
            <w:hideMark/>
          </w:tcPr>
          <w:p w14:paraId="06E75F17" w14:textId="77777777" w:rsidR="00B014AE" w:rsidRDefault="00B014AE" w:rsidP="00B014AE">
            <w:pPr>
              <w:jc w:val="center"/>
              <w:rPr>
                <w:b/>
                <w:bCs/>
                <w:color w:val="000000"/>
                <w:sz w:val="14"/>
                <w:szCs w:val="14"/>
              </w:rPr>
            </w:pPr>
            <w:r>
              <w:rPr>
                <w:b/>
                <w:bCs/>
                <w:color w:val="000000"/>
                <w:sz w:val="14"/>
                <w:szCs w:val="14"/>
              </w:rPr>
              <w:t>0.00</w:t>
            </w:r>
          </w:p>
        </w:tc>
        <w:tc>
          <w:tcPr>
            <w:tcW w:w="106" w:type="dxa"/>
            <w:tcBorders>
              <w:top w:val="nil"/>
              <w:left w:val="nil"/>
              <w:bottom w:val="nil"/>
              <w:right w:val="nil"/>
            </w:tcBorders>
            <w:shd w:val="clear" w:color="auto" w:fill="auto"/>
            <w:vAlign w:val="center"/>
          </w:tcPr>
          <w:p w14:paraId="75379C8A"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17D5A42"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0FC8731" w14:textId="763A03C0" w:rsidR="00B014AE" w:rsidRDefault="00B014AE" w:rsidP="00B014AE">
            <w:pPr>
              <w:jc w:val="right"/>
              <w:rPr>
                <w:color w:val="000000"/>
                <w:sz w:val="14"/>
                <w:szCs w:val="14"/>
              </w:rPr>
            </w:pPr>
            <w:r>
              <w:rPr>
                <w:color w:val="000000"/>
                <w:sz w:val="14"/>
                <w:szCs w:val="14"/>
              </w:rPr>
              <w:t>76,558.4</w:t>
            </w:r>
          </w:p>
        </w:tc>
        <w:tc>
          <w:tcPr>
            <w:tcW w:w="959" w:type="dxa"/>
            <w:tcBorders>
              <w:top w:val="nil"/>
              <w:left w:val="nil"/>
              <w:bottom w:val="nil"/>
              <w:right w:val="nil"/>
            </w:tcBorders>
            <w:shd w:val="clear" w:color="auto" w:fill="auto"/>
            <w:vAlign w:val="center"/>
          </w:tcPr>
          <w:p w14:paraId="22DB4E53" w14:textId="0E7F6F80" w:rsidR="00B014AE" w:rsidRDefault="00B014AE" w:rsidP="00B014AE">
            <w:pPr>
              <w:jc w:val="right"/>
              <w:rPr>
                <w:color w:val="000000"/>
                <w:sz w:val="14"/>
                <w:szCs w:val="14"/>
              </w:rPr>
            </w:pPr>
            <w:r>
              <w:rPr>
                <w:color w:val="000000"/>
                <w:sz w:val="14"/>
                <w:szCs w:val="14"/>
              </w:rPr>
              <w:t>76,400.0</w:t>
            </w:r>
          </w:p>
        </w:tc>
        <w:tc>
          <w:tcPr>
            <w:tcW w:w="810" w:type="dxa"/>
            <w:tcBorders>
              <w:top w:val="nil"/>
              <w:left w:val="nil"/>
              <w:bottom w:val="nil"/>
              <w:right w:val="nil"/>
            </w:tcBorders>
            <w:shd w:val="clear" w:color="auto" w:fill="auto"/>
            <w:vAlign w:val="center"/>
          </w:tcPr>
          <w:p w14:paraId="525892CE" w14:textId="77486258" w:rsidR="00B014AE" w:rsidRDefault="00B014AE" w:rsidP="00B014AE">
            <w:pPr>
              <w:jc w:val="right"/>
              <w:rPr>
                <w:color w:val="000000"/>
                <w:sz w:val="14"/>
                <w:szCs w:val="14"/>
              </w:rPr>
            </w:pPr>
            <w:r>
              <w:rPr>
                <w:color w:val="000000"/>
                <w:sz w:val="14"/>
                <w:szCs w:val="14"/>
              </w:rPr>
              <w:t>124,977.8</w:t>
            </w:r>
          </w:p>
        </w:tc>
        <w:tc>
          <w:tcPr>
            <w:tcW w:w="990" w:type="dxa"/>
            <w:tcBorders>
              <w:top w:val="nil"/>
              <w:left w:val="nil"/>
              <w:bottom w:val="nil"/>
              <w:right w:val="nil"/>
            </w:tcBorders>
            <w:shd w:val="clear" w:color="auto" w:fill="auto"/>
            <w:vAlign w:val="center"/>
          </w:tcPr>
          <w:p w14:paraId="2B04BBB5" w14:textId="0DB7A238" w:rsidR="00B014AE" w:rsidRDefault="00B014AE" w:rsidP="00B014AE">
            <w:pPr>
              <w:jc w:val="right"/>
              <w:rPr>
                <w:color w:val="000000"/>
                <w:sz w:val="14"/>
                <w:szCs w:val="14"/>
              </w:rPr>
            </w:pPr>
            <w:r>
              <w:rPr>
                <w:color w:val="000000"/>
                <w:sz w:val="14"/>
                <w:szCs w:val="14"/>
              </w:rPr>
              <w:t>124,142.3</w:t>
            </w:r>
          </w:p>
        </w:tc>
        <w:tc>
          <w:tcPr>
            <w:tcW w:w="810" w:type="dxa"/>
            <w:tcBorders>
              <w:top w:val="nil"/>
              <w:left w:val="nil"/>
              <w:bottom w:val="nil"/>
              <w:right w:val="nil"/>
            </w:tcBorders>
            <w:shd w:val="clear" w:color="auto" w:fill="auto"/>
            <w:noWrap/>
            <w:vAlign w:val="center"/>
          </w:tcPr>
          <w:p w14:paraId="6FA1E48B" w14:textId="49DF6D43" w:rsidR="00B014AE" w:rsidRDefault="00B014AE" w:rsidP="00B014AE">
            <w:pPr>
              <w:jc w:val="right"/>
              <w:rPr>
                <w:color w:val="000000"/>
                <w:sz w:val="14"/>
                <w:szCs w:val="14"/>
              </w:rPr>
            </w:pPr>
            <w:r>
              <w:rPr>
                <w:color w:val="000000"/>
                <w:sz w:val="14"/>
                <w:szCs w:val="14"/>
              </w:rPr>
              <w:t>131,599.7</w:t>
            </w:r>
          </w:p>
        </w:tc>
        <w:tc>
          <w:tcPr>
            <w:tcW w:w="990" w:type="dxa"/>
            <w:tcBorders>
              <w:top w:val="nil"/>
              <w:left w:val="nil"/>
              <w:bottom w:val="nil"/>
              <w:right w:val="nil"/>
            </w:tcBorders>
            <w:shd w:val="clear" w:color="auto" w:fill="auto"/>
            <w:noWrap/>
            <w:vAlign w:val="center"/>
          </w:tcPr>
          <w:p w14:paraId="30C9A7E0" w14:textId="1EBD83E9" w:rsidR="00B014AE" w:rsidRDefault="00B014AE" w:rsidP="00B014AE">
            <w:pPr>
              <w:jc w:val="right"/>
              <w:rPr>
                <w:color w:val="000000"/>
                <w:sz w:val="14"/>
                <w:szCs w:val="14"/>
              </w:rPr>
            </w:pPr>
            <w:r>
              <w:rPr>
                <w:color w:val="000000"/>
                <w:sz w:val="14"/>
                <w:szCs w:val="14"/>
              </w:rPr>
              <w:t>130,826.9</w:t>
            </w:r>
          </w:p>
        </w:tc>
        <w:tc>
          <w:tcPr>
            <w:tcW w:w="900" w:type="dxa"/>
            <w:tcBorders>
              <w:top w:val="nil"/>
              <w:left w:val="nil"/>
              <w:bottom w:val="nil"/>
              <w:right w:val="nil"/>
            </w:tcBorders>
            <w:shd w:val="clear" w:color="auto" w:fill="auto"/>
            <w:noWrap/>
            <w:vAlign w:val="center"/>
          </w:tcPr>
          <w:p w14:paraId="433A0E1F" w14:textId="5AA1A667" w:rsidR="00B014AE" w:rsidRDefault="00B014AE" w:rsidP="00B014AE">
            <w:pPr>
              <w:jc w:val="right"/>
              <w:rPr>
                <w:color w:val="000000"/>
                <w:sz w:val="14"/>
                <w:szCs w:val="14"/>
              </w:rPr>
            </w:pPr>
            <w:r>
              <w:rPr>
                <w:color w:val="000000"/>
                <w:sz w:val="14"/>
                <w:szCs w:val="14"/>
              </w:rPr>
              <w:t>98,909.7</w:t>
            </w:r>
          </w:p>
        </w:tc>
        <w:tc>
          <w:tcPr>
            <w:tcW w:w="990" w:type="dxa"/>
            <w:tcBorders>
              <w:top w:val="nil"/>
              <w:left w:val="nil"/>
              <w:bottom w:val="nil"/>
              <w:right w:val="nil"/>
            </w:tcBorders>
            <w:shd w:val="clear" w:color="auto" w:fill="auto"/>
            <w:noWrap/>
            <w:vAlign w:val="center"/>
          </w:tcPr>
          <w:p w14:paraId="253C9B9F" w14:textId="00C97ADF" w:rsidR="00B014AE" w:rsidRDefault="00B014AE" w:rsidP="00B014AE">
            <w:pPr>
              <w:jc w:val="right"/>
              <w:rPr>
                <w:color w:val="000000"/>
                <w:sz w:val="14"/>
                <w:szCs w:val="14"/>
              </w:rPr>
            </w:pPr>
            <w:r>
              <w:rPr>
                <w:color w:val="000000"/>
                <w:sz w:val="14"/>
                <w:szCs w:val="14"/>
              </w:rPr>
              <w:t>98,905.4</w:t>
            </w:r>
          </w:p>
        </w:tc>
      </w:tr>
      <w:tr w:rsidR="00B014AE" w:rsidRPr="00566655" w14:paraId="3B51FD5C" w14:textId="77777777" w:rsidTr="003600CA">
        <w:trPr>
          <w:trHeight w:val="202"/>
        </w:trPr>
        <w:tc>
          <w:tcPr>
            <w:tcW w:w="1620" w:type="dxa"/>
            <w:tcBorders>
              <w:top w:val="nil"/>
              <w:left w:val="nil"/>
              <w:bottom w:val="nil"/>
              <w:right w:val="nil"/>
            </w:tcBorders>
            <w:shd w:val="clear" w:color="auto" w:fill="auto"/>
            <w:vAlign w:val="center"/>
            <w:hideMark/>
          </w:tcPr>
          <w:p w14:paraId="06CDCCC8" w14:textId="77777777" w:rsidR="00B014AE" w:rsidRDefault="00B014AE" w:rsidP="00B014AE">
            <w:pPr>
              <w:jc w:val="center"/>
              <w:rPr>
                <w:b/>
                <w:bCs/>
                <w:color w:val="000000"/>
                <w:sz w:val="14"/>
                <w:szCs w:val="14"/>
              </w:rPr>
            </w:pPr>
            <w:r>
              <w:rPr>
                <w:b/>
                <w:bCs/>
                <w:color w:val="000000"/>
                <w:sz w:val="14"/>
                <w:szCs w:val="14"/>
              </w:rPr>
              <w:t>1.00*</w:t>
            </w:r>
          </w:p>
        </w:tc>
        <w:tc>
          <w:tcPr>
            <w:tcW w:w="106" w:type="dxa"/>
            <w:tcBorders>
              <w:top w:val="nil"/>
              <w:left w:val="nil"/>
              <w:bottom w:val="nil"/>
              <w:right w:val="nil"/>
            </w:tcBorders>
            <w:shd w:val="clear" w:color="auto" w:fill="auto"/>
            <w:vAlign w:val="center"/>
          </w:tcPr>
          <w:p w14:paraId="2035B6C0"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7B0B00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05DD2EF" w14:textId="3391FFDF" w:rsidR="00B014AE" w:rsidRDefault="00B014AE" w:rsidP="00B014AE">
            <w:pPr>
              <w:jc w:val="right"/>
              <w:rPr>
                <w:color w:val="000000"/>
                <w:sz w:val="14"/>
                <w:szCs w:val="14"/>
              </w:rPr>
            </w:pPr>
            <w:r>
              <w:rPr>
                <w:color w:val="000000"/>
                <w:sz w:val="14"/>
                <w:szCs w:val="14"/>
              </w:rPr>
              <w:t>16.6</w:t>
            </w:r>
          </w:p>
        </w:tc>
        <w:tc>
          <w:tcPr>
            <w:tcW w:w="959" w:type="dxa"/>
            <w:tcBorders>
              <w:top w:val="nil"/>
              <w:left w:val="nil"/>
              <w:bottom w:val="nil"/>
              <w:right w:val="nil"/>
            </w:tcBorders>
            <w:shd w:val="clear" w:color="auto" w:fill="auto"/>
            <w:vAlign w:val="center"/>
          </w:tcPr>
          <w:p w14:paraId="0A72053A" w14:textId="62069BB5" w:rsidR="00B014AE" w:rsidRDefault="00B014AE" w:rsidP="00B014AE">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vAlign w:val="center"/>
          </w:tcPr>
          <w:p w14:paraId="533F32D9" w14:textId="695C9CEB" w:rsidR="00B014AE" w:rsidRDefault="00B014AE" w:rsidP="00B014AE">
            <w:pPr>
              <w:jc w:val="right"/>
              <w:rPr>
                <w:color w:val="000000"/>
                <w:sz w:val="14"/>
                <w:szCs w:val="14"/>
              </w:rPr>
            </w:pPr>
            <w:r>
              <w:rPr>
                <w:color w:val="000000"/>
                <w:sz w:val="14"/>
                <w:szCs w:val="14"/>
              </w:rPr>
              <w:t>50.0</w:t>
            </w:r>
          </w:p>
        </w:tc>
        <w:tc>
          <w:tcPr>
            <w:tcW w:w="990" w:type="dxa"/>
            <w:tcBorders>
              <w:top w:val="nil"/>
              <w:left w:val="nil"/>
              <w:bottom w:val="nil"/>
              <w:right w:val="nil"/>
            </w:tcBorders>
            <w:shd w:val="clear" w:color="auto" w:fill="auto"/>
            <w:vAlign w:val="center"/>
          </w:tcPr>
          <w:p w14:paraId="3A8E9230" w14:textId="1F5D3F77" w:rsidR="00B014AE" w:rsidRDefault="00B014AE" w:rsidP="00B014AE">
            <w:pPr>
              <w:jc w:val="right"/>
              <w:rPr>
                <w:color w:val="000000"/>
                <w:sz w:val="14"/>
                <w:szCs w:val="14"/>
              </w:rPr>
            </w:pPr>
            <w:r>
              <w:rPr>
                <w:color w:val="000000"/>
                <w:sz w:val="14"/>
                <w:szCs w:val="14"/>
              </w:rPr>
              <w:t>50.0</w:t>
            </w:r>
          </w:p>
        </w:tc>
        <w:tc>
          <w:tcPr>
            <w:tcW w:w="810" w:type="dxa"/>
            <w:tcBorders>
              <w:top w:val="nil"/>
              <w:left w:val="nil"/>
              <w:bottom w:val="nil"/>
              <w:right w:val="nil"/>
            </w:tcBorders>
            <w:shd w:val="clear" w:color="auto" w:fill="auto"/>
            <w:noWrap/>
            <w:vAlign w:val="center"/>
          </w:tcPr>
          <w:p w14:paraId="0A8B0FBC" w14:textId="7A983D57" w:rsidR="00B014AE" w:rsidRDefault="00B014AE" w:rsidP="00B014AE">
            <w:pPr>
              <w:jc w:val="right"/>
              <w:rPr>
                <w:color w:val="000000"/>
                <w:sz w:val="14"/>
                <w:szCs w:val="14"/>
              </w:rPr>
            </w:pPr>
            <w:r>
              <w:rPr>
                <w:color w:val="000000"/>
                <w:sz w:val="14"/>
                <w:szCs w:val="14"/>
              </w:rPr>
              <w:t>1,209.1</w:t>
            </w:r>
          </w:p>
        </w:tc>
        <w:tc>
          <w:tcPr>
            <w:tcW w:w="990" w:type="dxa"/>
            <w:tcBorders>
              <w:top w:val="nil"/>
              <w:left w:val="nil"/>
              <w:bottom w:val="nil"/>
              <w:right w:val="nil"/>
            </w:tcBorders>
            <w:shd w:val="clear" w:color="auto" w:fill="auto"/>
            <w:noWrap/>
            <w:vAlign w:val="center"/>
          </w:tcPr>
          <w:p w14:paraId="13E7600A" w14:textId="77FB7E3A" w:rsidR="00B014AE" w:rsidRDefault="00B014AE" w:rsidP="00B014AE">
            <w:pPr>
              <w:jc w:val="right"/>
              <w:rPr>
                <w:color w:val="000000"/>
                <w:sz w:val="14"/>
                <w:szCs w:val="14"/>
              </w:rPr>
            </w:pPr>
            <w:r>
              <w:rPr>
                <w:color w:val="000000"/>
                <w:sz w:val="14"/>
                <w:szCs w:val="14"/>
              </w:rPr>
              <w:t>1,209.1</w:t>
            </w:r>
          </w:p>
        </w:tc>
        <w:tc>
          <w:tcPr>
            <w:tcW w:w="900" w:type="dxa"/>
            <w:tcBorders>
              <w:top w:val="nil"/>
              <w:left w:val="nil"/>
              <w:bottom w:val="nil"/>
              <w:right w:val="nil"/>
            </w:tcBorders>
            <w:shd w:val="clear" w:color="auto" w:fill="auto"/>
            <w:noWrap/>
            <w:vAlign w:val="center"/>
          </w:tcPr>
          <w:p w14:paraId="2E5C10B6" w14:textId="091FD3C5" w:rsidR="00B014AE" w:rsidRDefault="00B014AE" w:rsidP="00B014AE">
            <w:pPr>
              <w:jc w:val="right"/>
              <w:rPr>
                <w:color w:val="000000"/>
                <w:sz w:val="14"/>
                <w:szCs w:val="14"/>
              </w:rPr>
            </w:pPr>
            <w:r>
              <w:rPr>
                <w:color w:val="000000"/>
                <w:sz w:val="14"/>
                <w:szCs w:val="14"/>
              </w:rPr>
              <w:t>16,903.1</w:t>
            </w:r>
          </w:p>
        </w:tc>
        <w:tc>
          <w:tcPr>
            <w:tcW w:w="990" w:type="dxa"/>
            <w:tcBorders>
              <w:top w:val="nil"/>
              <w:left w:val="nil"/>
              <w:bottom w:val="nil"/>
              <w:right w:val="nil"/>
            </w:tcBorders>
            <w:shd w:val="clear" w:color="auto" w:fill="auto"/>
            <w:noWrap/>
            <w:vAlign w:val="center"/>
          </w:tcPr>
          <w:p w14:paraId="1CF9EEFC" w14:textId="52AA82A9" w:rsidR="00B014AE" w:rsidRDefault="00B014AE" w:rsidP="00B014AE">
            <w:pPr>
              <w:jc w:val="right"/>
              <w:rPr>
                <w:color w:val="000000"/>
                <w:sz w:val="14"/>
                <w:szCs w:val="14"/>
              </w:rPr>
            </w:pPr>
            <w:r>
              <w:rPr>
                <w:color w:val="000000"/>
                <w:sz w:val="14"/>
                <w:szCs w:val="14"/>
              </w:rPr>
              <w:t>9,482.6</w:t>
            </w:r>
          </w:p>
        </w:tc>
      </w:tr>
      <w:tr w:rsidR="00B014AE" w:rsidRPr="00566655" w14:paraId="228CC005" w14:textId="77777777" w:rsidTr="003600CA">
        <w:trPr>
          <w:trHeight w:val="202"/>
        </w:trPr>
        <w:tc>
          <w:tcPr>
            <w:tcW w:w="1620" w:type="dxa"/>
            <w:tcBorders>
              <w:top w:val="nil"/>
              <w:left w:val="nil"/>
              <w:bottom w:val="nil"/>
              <w:right w:val="nil"/>
            </w:tcBorders>
            <w:shd w:val="clear" w:color="auto" w:fill="auto"/>
            <w:vAlign w:val="center"/>
            <w:hideMark/>
          </w:tcPr>
          <w:p w14:paraId="537174A8" w14:textId="77777777" w:rsidR="00B014AE" w:rsidRDefault="00B014AE" w:rsidP="00B014AE">
            <w:pPr>
              <w:jc w:val="center"/>
              <w:rPr>
                <w:b/>
                <w:bCs/>
                <w:color w:val="000000"/>
                <w:sz w:val="14"/>
                <w:szCs w:val="14"/>
              </w:rPr>
            </w:pPr>
            <w:r>
              <w:rPr>
                <w:b/>
                <w:bCs/>
                <w:color w:val="000000"/>
                <w:sz w:val="14"/>
                <w:szCs w:val="14"/>
              </w:rPr>
              <w:t>2.00*</w:t>
            </w:r>
          </w:p>
        </w:tc>
        <w:tc>
          <w:tcPr>
            <w:tcW w:w="106" w:type="dxa"/>
            <w:tcBorders>
              <w:top w:val="nil"/>
              <w:left w:val="nil"/>
              <w:bottom w:val="nil"/>
              <w:right w:val="nil"/>
            </w:tcBorders>
            <w:shd w:val="clear" w:color="auto" w:fill="auto"/>
            <w:vAlign w:val="center"/>
          </w:tcPr>
          <w:p w14:paraId="429540C0"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2E1D8EB"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D4BA109" w14:textId="6B2B9294" w:rsidR="00B014AE" w:rsidRDefault="00B014AE" w:rsidP="00B014AE">
            <w:pPr>
              <w:jc w:val="right"/>
              <w:rPr>
                <w:color w:val="000000"/>
                <w:sz w:val="14"/>
                <w:szCs w:val="14"/>
              </w:rPr>
            </w:pPr>
            <w:r>
              <w:rPr>
                <w:color w:val="000000"/>
                <w:sz w:val="14"/>
                <w:szCs w:val="14"/>
              </w:rPr>
              <w:t>5,221.2</w:t>
            </w:r>
          </w:p>
        </w:tc>
        <w:tc>
          <w:tcPr>
            <w:tcW w:w="959" w:type="dxa"/>
            <w:tcBorders>
              <w:top w:val="nil"/>
              <w:left w:val="nil"/>
              <w:bottom w:val="nil"/>
              <w:right w:val="nil"/>
            </w:tcBorders>
            <w:shd w:val="clear" w:color="auto" w:fill="auto"/>
            <w:vAlign w:val="center"/>
          </w:tcPr>
          <w:p w14:paraId="396DC53D" w14:textId="6A6B1C16" w:rsidR="00B014AE" w:rsidRDefault="00B014AE" w:rsidP="00B014AE">
            <w:pPr>
              <w:jc w:val="right"/>
              <w:rPr>
                <w:color w:val="000000"/>
                <w:sz w:val="14"/>
                <w:szCs w:val="14"/>
              </w:rPr>
            </w:pPr>
            <w:r>
              <w:rPr>
                <w:color w:val="000000"/>
                <w:sz w:val="14"/>
                <w:szCs w:val="14"/>
              </w:rPr>
              <w:t>5,219.7</w:t>
            </w:r>
          </w:p>
        </w:tc>
        <w:tc>
          <w:tcPr>
            <w:tcW w:w="810" w:type="dxa"/>
            <w:tcBorders>
              <w:top w:val="nil"/>
              <w:left w:val="nil"/>
              <w:bottom w:val="nil"/>
              <w:right w:val="nil"/>
            </w:tcBorders>
            <w:shd w:val="clear" w:color="auto" w:fill="auto"/>
            <w:vAlign w:val="center"/>
          </w:tcPr>
          <w:p w14:paraId="43348F60" w14:textId="5BEB4E67" w:rsidR="00B014AE" w:rsidRDefault="00B014AE" w:rsidP="00B014AE">
            <w:pPr>
              <w:jc w:val="right"/>
              <w:rPr>
                <w:color w:val="000000"/>
                <w:sz w:val="14"/>
                <w:szCs w:val="14"/>
              </w:rPr>
            </w:pPr>
            <w:r>
              <w:rPr>
                <w:color w:val="000000"/>
                <w:sz w:val="14"/>
                <w:szCs w:val="14"/>
              </w:rPr>
              <w:t>5,938.4</w:t>
            </w:r>
          </w:p>
        </w:tc>
        <w:tc>
          <w:tcPr>
            <w:tcW w:w="990" w:type="dxa"/>
            <w:tcBorders>
              <w:top w:val="nil"/>
              <w:left w:val="nil"/>
              <w:bottom w:val="nil"/>
              <w:right w:val="nil"/>
            </w:tcBorders>
            <w:shd w:val="clear" w:color="auto" w:fill="auto"/>
            <w:vAlign w:val="center"/>
          </w:tcPr>
          <w:p w14:paraId="526D2406" w14:textId="3CCBC12F" w:rsidR="00B014AE" w:rsidRDefault="00B014AE" w:rsidP="00B014AE">
            <w:pPr>
              <w:jc w:val="right"/>
              <w:rPr>
                <w:color w:val="000000"/>
                <w:sz w:val="14"/>
                <w:szCs w:val="14"/>
              </w:rPr>
            </w:pPr>
            <w:r>
              <w:rPr>
                <w:color w:val="000000"/>
                <w:sz w:val="14"/>
                <w:szCs w:val="14"/>
              </w:rPr>
              <w:t>5,938.4</w:t>
            </w:r>
          </w:p>
        </w:tc>
        <w:tc>
          <w:tcPr>
            <w:tcW w:w="810" w:type="dxa"/>
            <w:tcBorders>
              <w:top w:val="nil"/>
              <w:left w:val="nil"/>
              <w:bottom w:val="nil"/>
              <w:right w:val="nil"/>
            </w:tcBorders>
            <w:shd w:val="clear" w:color="auto" w:fill="auto"/>
            <w:noWrap/>
            <w:vAlign w:val="center"/>
          </w:tcPr>
          <w:p w14:paraId="400BE554" w14:textId="0E2C3A83" w:rsidR="00B014AE" w:rsidRDefault="00B014AE" w:rsidP="00B014AE">
            <w:pPr>
              <w:jc w:val="right"/>
              <w:rPr>
                <w:color w:val="000000"/>
                <w:sz w:val="14"/>
                <w:szCs w:val="14"/>
              </w:rPr>
            </w:pPr>
            <w:r>
              <w:rPr>
                <w:color w:val="000000"/>
                <w:sz w:val="14"/>
                <w:szCs w:val="14"/>
              </w:rPr>
              <w:t>3,714.2</w:t>
            </w:r>
          </w:p>
        </w:tc>
        <w:tc>
          <w:tcPr>
            <w:tcW w:w="990" w:type="dxa"/>
            <w:tcBorders>
              <w:top w:val="nil"/>
              <w:left w:val="nil"/>
              <w:bottom w:val="nil"/>
              <w:right w:val="nil"/>
            </w:tcBorders>
            <w:shd w:val="clear" w:color="auto" w:fill="auto"/>
            <w:noWrap/>
            <w:vAlign w:val="center"/>
          </w:tcPr>
          <w:p w14:paraId="2369979E" w14:textId="4E375D06" w:rsidR="00B014AE" w:rsidRDefault="00B014AE" w:rsidP="00B014AE">
            <w:pPr>
              <w:jc w:val="right"/>
              <w:rPr>
                <w:color w:val="000000"/>
                <w:sz w:val="14"/>
                <w:szCs w:val="14"/>
              </w:rPr>
            </w:pPr>
            <w:r>
              <w:rPr>
                <w:color w:val="000000"/>
                <w:sz w:val="14"/>
                <w:szCs w:val="14"/>
              </w:rPr>
              <w:t>3,714.2</w:t>
            </w:r>
          </w:p>
        </w:tc>
        <w:tc>
          <w:tcPr>
            <w:tcW w:w="900" w:type="dxa"/>
            <w:tcBorders>
              <w:top w:val="nil"/>
              <w:left w:val="nil"/>
              <w:bottom w:val="nil"/>
              <w:right w:val="nil"/>
            </w:tcBorders>
            <w:shd w:val="clear" w:color="auto" w:fill="auto"/>
            <w:noWrap/>
            <w:vAlign w:val="center"/>
          </w:tcPr>
          <w:p w14:paraId="24EA428B" w14:textId="2437A74D" w:rsidR="00B014AE" w:rsidRDefault="00B014AE" w:rsidP="00B014AE">
            <w:pPr>
              <w:jc w:val="right"/>
              <w:rPr>
                <w:color w:val="000000"/>
                <w:sz w:val="14"/>
                <w:szCs w:val="14"/>
              </w:rPr>
            </w:pPr>
            <w:r>
              <w:rPr>
                <w:color w:val="000000"/>
                <w:sz w:val="14"/>
                <w:szCs w:val="14"/>
              </w:rPr>
              <w:t>16,325.5</w:t>
            </w:r>
          </w:p>
        </w:tc>
        <w:tc>
          <w:tcPr>
            <w:tcW w:w="990" w:type="dxa"/>
            <w:tcBorders>
              <w:top w:val="nil"/>
              <w:left w:val="nil"/>
              <w:bottom w:val="nil"/>
              <w:right w:val="nil"/>
            </w:tcBorders>
            <w:shd w:val="clear" w:color="auto" w:fill="auto"/>
            <w:noWrap/>
            <w:vAlign w:val="center"/>
          </w:tcPr>
          <w:p w14:paraId="4A07A689" w14:textId="30721657" w:rsidR="00B014AE" w:rsidRDefault="00B014AE" w:rsidP="00B014AE">
            <w:pPr>
              <w:jc w:val="right"/>
              <w:rPr>
                <w:color w:val="000000"/>
                <w:sz w:val="14"/>
                <w:szCs w:val="14"/>
              </w:rPr>
            </w:pPr>
            <w:r>
              <w:rPr>
                <w:color w:val="000000"/>
                <w:sz w:val="14"/>
                <w:szCs w:val="14"/>
              </w:rPr>
              <w:t>16,325.5</w:t>
            </w:r>
          </w:p>
        </w:tc>
      </w:tr>
      <w:tr w:rsidR="00B014AE" w:rsidRPr="00566655" w14:paraId="1CA07C5B" w14:textId="77777777" w:rsidTr="003600CA">
        <w:trPr>
          <w:trHeight w:val="202"/>
        </w:trPr>
        <w:tc>
          <w:tcPr>
            <w:tcW w:w="1620" w:type="dxa"/>
            <w:tcBorders>
              <w:top w:val="nil"/>
              <w:left w:val="nil"/>
              <w:bottom w:val="nil"/>
              <w:right w:val="nil"/>
            </w:tcBorders>
            <w:shd w:val="clear" w:color="auto" w:fill="auto"/>
            <w:vAlign w:val="center"/>
            <w:hideMark/>
          </w:tcPr>
          <w:p w14:paraId="0CAF4906" w14:textId="77777777" w:rsidR="00B014AE" w:rsidRDefault="00B014AE" w:rsidP="00B014AE">
            <w:pPr>
              <w:jc w:val="center"/>
              <w:rPr>
                <w:b/>
                <w:bCs/>
                <w:color w:val="000000"/>
                <w:sz w:val="14"/>
                <w:szCs w:val="14"/>
              </w:rPr>
            </w:pPr>
            <w:r>
              <w:rPr>
                <w:b/>
                <w:bCs/>
                <w:color w:val="000000"/>
                <w:sz w:val="14"/>
                <w:szCs w:val="14"/>
              </w:rPr>
              <w:t>3.00*</w:t>
            </w:r>
          </w:p>
        </w:tc>
        <w:tc>
          <w:tcPr>
            <w:tcW w:w="106" w:type="dxa"/>
            <w:tcBorders>
              <w:top w:val="nil"/>
              <w:left w:val="nil"/>
              <w:bottom w:val="nil"/>
              <w:right w:val="nil"/>
            </w:tcBorders>
            <w:shd w:val="clear" w:color="auto" w:fill="auto"/>
            <w:vAlign w:val="center"/>
          </w:tcPr>
          <w:p w14:paraId="3B91306A"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BFB260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CEFAEDD" w14:textId="768A80CB" w:rsidR="00B014AE" w:rsidRDefault="00B014AE" w:rsidP="00B014AE">
            <w:pPr>
              <w:jc w:val="right"/>
              <w:rPr>
                <w:color w:val="000000"/>
                <w:sz w:val="14"/>
                <w:szCs w:val="14"/>
              </w:rPr>
            </w:pPr>
            <w:r>
              <w:rPr>
                <w:color w:val="000000"/>
                <w:sz w:val="14"/>
                <w:szCs w:val="14"/>
              </w:rPr>
              <w:t>63,978.2</w:t>
            </w:r>
          </w:p>
        </w:tc>
        <w:tc>
          <w:tcPr>
            <w:tcW w:w="959" w:type="dxa"/>
            <w:tcBorders>
              <w:top w:val="nil"/>
              <w:left w:val="nil"/>
              <w:bottom w:val="nil"/>
              <w:right w:val="nil"/>
            </w:tcBorders>
            <w:shd w:val="clear" w:color="auto" w:fill="auto"/>
            <w:vAlign w:val="center"/>
          </w:tcPr>
          <w:p w14:paraId="121454F1" w14:textId="3E2625E3" w:rsidR="00B014AE" w:rsidRDefault="00B014AE" w:rsidP="00B014AE">
            <w:pPr>
              <w:jc w:val="right"/>
              <w:rPr>
                <w:color w:val="000000"/>
                <w:sz w:val="14"/>
                <w:szCs w:val="14"/>
              </w:rPr>
            </w:pPr>
            <w:r>
              <w:rPr>
                <w:color w:val="000000"/>
                <w:sz w:val="14"/>
                <w:szCs w:val="14"/>
              </w:rPr>
              <w:t>63,973.2</w:t>
            </w:r>
          </w:p>
        </w:tc>
        <w:tc>
          <w:tcPr>
            <w:tcW w:w="810" w:type="dxa"/>
            <w:tcBorders>
              <w:top w:val="nil"/>
              <w:left w:val="nil"/>
              <w:bottom w:val="nil"/>
              <w:right w:val="nil"/>
            </w:tcBorders>
            <w:shd w:val="clear" w:color="auto" w:fill="auto"/>
            <w:vAlign w:val="center"/>
          </w:tcPr>
          <w:p w14:paraId="310B5062" w14:textId="0173C835" w:rsidR="00B014AE" w:rsidRDefault="00B014AE" w:rsidP="00B014AE">
            <w:pPr>
              <w:jc w:val="right"/>
              <w:rPr>
                <w:color w:val="000000"/>
                <w:sz w:val="14"/>
                <w:szCs w:val="14"/>
              </w:rPr>
            </w:pPr>
            <w:r>
              <w:rPr>
                <w:color w:val="000000"/>
                <w:sz w:val="14"/>
                <w:szCs w:val="14"/>
              </w:rPr>
              <w:t>89,434.6</w:t>
            </w:r>
          </w:p>
        </w:tc>
        <w:tc>
          <w:tcPr>
            <w:tcW w:w="990" w:type="dxa"/>
            <w:tcBorders>
              <w:top w:val="nil"/>
              <w:left w:val="nil"/>
              <w:bottom w:val="nil"/>
              <w:right w:val="nil"/>
            </w:tcBorders>
            <w:shd w:val="clear" w:color="auto" w:fill="auto"/>
            <w:vAlign w:val="center"/>
          </w:tcPr>
          <w:p w14:paraId="1A17873C" w14:textId="5A98BC33" w:rsidR="00B014AE" w:rsidRDefault="00B014AE" w:rsidP="00B014AE">
            <w:pPr>
              <w:jc w:val="right"/>
              <w:rPr>
                <w:color w:val="000000"/>
                <w:sz w:val="14"/>
                <w:szCs w:val="14"/>
              </w:rPr>
            </w:pPr>
            <w:r>
              <w:rPr>
                <w:color w:val="000000"/>
                <w:sz w:val="14"/>
                <w:szCs w:val="14"/>
              </w:rPr>
              <w:t>89,434.6</w:t>
            </w:r>
          </w:p>
        </w:tc>
        <w:tc>
          <w:tcPr>
            <w:tcW w:w="810" w:type="dxa"/>
            <w:tcBorders>
              <w:top w:val="nil"/>
              <w:left w:val="nil"/>
              <w:bottom w:val="nil"/>
              <w:right w:val="nil"/>
            </w:tcBorders>
            <w:shd w:val="clear" w:color="auto" w:fill="auto"/>
            <w:noWrap/>
            <w:vAlign w:val="center"/>
          </w:tcPr>
          <w:p w14:paraId="13ABD527" w14:textId="2412542B" w:rsidR="00B014AE" w:rsidRDefault="00B014AE" w:rsidP="00B014AE">
            <w:pPr>
              <w:jc w:val="right"/>
              <w:rPr>
                <w:color w:val="000000"/>
                <w:sz w:val="14"/>
                <w:szCs w:val="14"/>
              </w:rPr>
            </w:pPr>
            <w:r>
              <w:rPr>
                <w:color w:val="000000"/>
                <w:sz w:val="14"/>
                <w:szCs w:val="14"/>
              </w:rPr>
              <w:t>131,502.3</w:t>
            </w:r>
          </w:p>
        </w:tc>
        <w:tc>
          <w:tcPr>
            <w:tcW w:w="990" w:type="dxa"/>
            <w:tcBorders>
              <w:top w:val="nil"/>
              <w:left w:val="nil"/>
              <w:bottom w:val="nil"/>
              <w:right w:val="nil"/>
            </w:tcBorders>
            <w:shd w:val="clear" w:color="auto" w:fill="auto"/>
            <w:noWrap/>
            <w:vAlign w:val="center"/>
          </w:tcPr>
          <w:p w14:paraId="421CF02A" w14:textId="52438F37" w:rsidR="00B014AE" w:rsidRDefault="00B014AE" w:rsidP="00B014AE">
            <w:pPr>
              <w:jc w:val="right"/>
              <w:rPr>
                <w:color w:val="000000"/>
                <w:sz w:val="14"/>
                <w:szCs w:val="14"/>
              </w:rPr>
            </w:pPr>
            <w:r>
              <w:rPr>
                <w:color w:val="000000"/>
                <w:sz w:val="14"/>
                <w:szCs w:val="14"/>
              </w:rPr>
              <w:t>131,502.3</w:t>
            </w:r>
          </w:p>
        </w:tc>
        <w:tc>
          <w:tcPr>
            <w:tcW w:w="900" w:type="dxa"/>
            <w:tcBorders>
              <w:top w:val="nil"/>
              <w:left w:val="nil"/>
              <w:bottom w:val="nil"/>
              <w:right w:val="nil"/>
            </w:tcBorders>
            <w:shd w:val="clear" w:color="auto" w:fill="auto"/>
            <w:noWrap/>
            <w:vAlign w:val="center"/>
          </w:tcPr>
          <w:p w14:paraId="6B366188" w14:textId="3BBB6D83" w:rsidR="00B014AE" w:rsidRDefault="00B014AE" w:rsidP="00B014AE">
            <w:pPr>
              <w:jc w:val="right"/>
              <w:rPr>
                <w:color w:val="000000"/>
                <w:sz w:val="14"/>
                <w:szCs w:val="14"/>
              </w:rPr>
            </w:pPr>
            <w:r>
              <w:rPr>
                <w:color w:val="000000"/>
                <w:sz w:val="14"/>
                <w:szCs w:val="14"/>
              </w:rPr>
              <w:t>192,138.7</w:t>
            </w:r>
          </w:p>
        </w:tc>
        <w:tc>
          <w:tcPr>
            <w:tcW w:w="990" w:type="dxa"/>
            <w:tcBorders>
              <w:top w:val="nil"/>
              <w:left w:val="nil"/>
              <w:bottom w:val="nil"/>
              <w:right w:val="nil"/>
            </w:tcBorders>
            <w:shd w:val="clear" w:color="auto" w:fill="auto"/>
            <w:noWrap/>
            <w:vAlign w:val="center"/>
          </w:tcPr>
          <w:p w14:paraId="20489C4A" w14:textId="6265BF44" w:rsidR="00B014AE" w:rsidRDefault="00B014AE" w:rsidP="00B014AE">
            <w:pPr>
              <w:jc w:val="right"/>
              <w:rPr>
                <w:color w:val="000000"/>
                <w:sz w:val="14"/>
                <w:szCs w:val="14"/>
              </w:rPr>
            </w:pPr>
            <w:r>
              <w:rPr>
                <w:color w:val="000000"/>
                <w:sz w:val="14"/>
                <w:szCs w:val="14"/>
              </w:rPr>
              <w:t>192,103.6</w:t>
            </w:r>
          </w:p>
        </w:tc>
      </w:tr>
      <w:tr w:rsidR="00B014AE" w:rsidRPr="00566655" w14:paraId="44F412BD" w14:textId="77777777" w:rsidTr="003600CA">
        <w:trPr>
          <w:trHeight w:val="202"/>
        </w:trPr>
        <w:tc>
          <w:tcPr>
            <w:tcW w:w="1620" w:type="dxa"/>
            <w:tcBorders>
              <w:top w:val="nil"/>
              <w:left w:val="nil"/>
              <w:bottom w:val="nil"/>
              <w:right w:val="nil"/>
            </w:tcBorders>
            <w:shd w:val="clear" w:color="auto" w:fill="auto"/>
            <w:vAlign w:val="center"/>
            <w:hideMark/>
          </w:tcPr>
          <w:p w14:paraId="53CF6EBF" w14:textId="77777777" w:rsidR="00B014AE" w:rsidRDefault="00B014AE" w:rsidP="00B014AE">
            <w:pPr>
              <w:jc w:val="center"/>
              <w:rPr>
                <w:b/>
                <w:bCs/>
                <w:color w:val="000000"/>
                <w:sz w:val="14"/>
                <w:szCs w:val="14"/>
              </w:rPr>
            </w:pPr>
            <w:r>
              <w:rPr>
                <w:b/>
                <w:bCs/>
                <w:color w:val="000000"/>
                <w:sz w:val="14"/>
                <w:szCs w:val="14"/>
              </w:rPr>
              <w:t>4.00*</w:t>
            </w:r>
          </w:p>
        </w:tc>
        <w:tc>
          <w:tcPr>
            <w:tcW w:w="106" w:type="dxa"/>
            <w:tcBorders>
              <w:top w:val="nil"/>
              <w:left w:val="nil"/>
              <w:bottom w:val="nil"/>
              <w:right w:val="nil"/>
            </w:tcBorders>
            <w:shd w:val="clear" w:color="auto" w:fill="auto"/>
            <w:vAlign w:val="center"/>
          </w:tcPr>
          <w:p w14:paraId="57D87E5C"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27747B9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AB74154" w14:textId="431B0E8B" w:rsidR="00B014AE" w:rsidRDefault="00B014AE" w:rsidP="00B014AE">
            <w:pPr>
              <w:jc w:val="right"/>
              <w:rPr>
                <w:color w:val="000000"/>
                <w:sz w:val="14"/>
                <w:szCs w:val="14"/>
              </w:rPr>
            </w:pPr>
            <w:r>
              <w:rPr>
                <w:color w:val="000000"/>
                <w:sz w:val="14"/>
                <w:szCs w:val="14"/>
              </w:rPr>
              <w:t>13,596.1</w:t>
            </w:r>
          </w:p>
        </w:tc>
        <w:tc>
          <w:tcPr>
            <w:tcW w:w="959" w:type="dxa"/>
            <w:tcBorders>
              <w:top w:val="nil"/>
              <w:left w:val="nil"/>
              <w:bottom w:val="nil"/>
              <w:right w:val="nil"/>
            </w:tcBorders>
            <w:shd w:val="clear" w:color="auto" w:fill="auto"/>
            <w:vAlign w:val="center"/>
          </w:tcPr>
          <w:p w14:paraId="235200B2" w14:textId="0F73834D" w:rsidR="00B014AE" w:rsidRDefault="00B014AE" w:rsidP="00B014AE">
            <w:pPr>
              <w:jc w:val="right"/>
              <w:rPr>
                <w:color w:val="000000"/>
                <w:sz w:val="14"/>
                <w:szCs w:val="14"/>
              </w:rPr>
            </w:pPr>
            <w:r>
              <w:rPr>
                <w:color w:val="000000"/>
                <w:sz w:val="14"/>
                <w:szCs w:val="14"/>
              </w:rPr>
              <w:t>13,496.1</w:t>
            </w:r>
          </w:p>
        </w:tc>
        <w:tc>
          <w:tcPr>
            <w:tcW w:w="810" w:type="dxa"/>
            <w:tcBorders>
              <w:top w:val="nil"/>
              <w:left w:val="nil"/>
              <w:bottom w:val="nil"/>
              <w:right w:val="nil"/>
            </w:tcBorders>
            <w:shd w:val="clear" w:color="auto" w:fill="auto"/>
            <w:vAlign w:val="center"/>
          </w:tcPr>
          <w:p w14:paraId="1BF16397" w14:textId="31D36593" w:rsidR="00B014AE" w:rsidRDefault="00B014AE" w:rsidP="00B014AE">
            <w:pPr>
              <w:jc w:val="right"/>
              <w:rPr>
                <w:color w:val="000000"/>
                <w:sz w:val="14"/>
                <w:szCs w:val="14"/>
              </w:rPr>
            </w:pPr>
            <w:r>
              <w:rPr>
                <w:color w:val="000000"/>
                <w:sz w:val="14"/>
                <w:szCs w:val="14"/>
              </w:rPr>
              <w:t>27,001.0</w:t>
            </w:r>
          </w:p>
        </w:tc>
        <w:tc>
          <w:tcPr>
            <w:tcW w:w="990" w:type="dxa"/>
            <w:tcBorders>
              <w:top w:val="nil"/>
              <w:left w:val="nil"/>
              <w:bottom w:val="nil"/>
              <w:right w:val="nil"/>
            </w:tcBorders>
            <w:shd w:val="clear" w:color="auto" w:fill="auto"/>
            <w:vAlign w:val="center"/>
          </w:tcPr>
          <w:p w14:paraId="168650CE" w14:textId="2B2CBA51" w:rsidR="00B014AE" w:rsidRDefault="00B014AE" w:rsidP="00B014AE">
            <w:pPr>
              <w:jc w:val="right"/>
              <w:rPr>
                <w:color w:val="000000"/>
                <w:sz w:val="14"/>
                <w:szCs w:val="14"/>
              </w:rPr>
            </w:pPr>
            <w:r>
              <w:rPr>
                <w:color w:val="000000"/>
                <w:sz w:val="14"/>
                <w:szCs w:val="14"/>
              </w:rPr>
              <w:t>27,001.0</w:t>
            </w:r>
          </w:p>
        </w:tc>
        <w:tc>
          <w:tcPr>
            <w:tcW w:w="810" w:type="dxa"/>
            <w:tcBorders>
              <w:top w:val="nil"/>
              <w:left w:val="nil"/>
              <w:bottom w:val="nil"/>
              <w:right w:val="nil"/>
            </w:tcBorders>
            <w:shd w:val="clear" w:color="auto" w:fill="auto"/>
            <w:noWrap/>
            <w:vAlign w:val="center"/>
          </w:tcPr>
          <w:p w14:paraId="39D6A41C" w14:textId="56044518" w:rsidR="00B014AE" w:rsidRDefault="00B014AE" w:rsidP="00B014AE">
            <w:pPr>
              <w:jc w:val="right"/>
              <w:rPr>
                <w:color w:val="000000"/>
                <w:sz w:val="14"/>
                <w:szCs w:val="14"/>
              </w:rPr>
            </w:pPr>
            <w:r>
              <w:rPr>
                <w:color w:val="000000"/>
                <w:sz w:val="14"/>
                <w:szCs w:val="14"/>
              </w:rPr>
              <w:t>11,675.7</w:t>
            </w:r>
          </w:p>
        </w:tc>
        <w:tc>
          <w:tcPr>
            <w:tcW w:w="990" w:type="dxa"/>
            <w:tcBorders>
              <w:top w:val="nil"/>
              <w:left w:val="nil"/>
              <w:bottom w:val="nil"/>
              <w:right w:val="nil"/>
            </w:tcBorders>
            <w:shd w:val="clear" w:color="auto" w:fill="auto"/>
            <w:noWrap/>
            <w:vAlign w:val="center"/>
          </w:tcPr>
          <w:p w14:paraId="7A62A5A1" w14:textId="0FF06CFB" w:rsidR="00B014AE" w:rsidRDefault="00B014AE" w:rsidP="00B014AE">
            <w:pPr>
              <w:jc w:val="right"/>
              <w:rPr>
                <w:color w:val="000000"/>
                <w:sz w:val="14"/>
                <w:szCs w:val="14"/>
              </w:rPr>
            </w:pPr>
            <w:r>
              <w:rPr>
                <w:color w:val="000000"/>
                <w:sz w:val="14"/>
                <w:szCs w:val="14"/>
              </w:rPr>
              <w:t>11,675.7</w:t>
            </w:r>
          </w:p>
        </w:tc>
        <w:tc>
          <w:tcPr>
            <w:tcW w:w="900" w:type="dxa"/>
            <w:tcBorders>
              <w:top w:val="nil"/>
              <w:left w:val="nil"/>
              <w:bottom w:val="nil"/>
              <w:right w:val="nil"/>
            </w:tcBorders>
            <w:shd w:val="clear" w:color="auto" w:fill="auto"/>
            <w:noWrap/>
            <w:vAlign w:val="center"/>
          </w:tcPr>
          <w:p w14:paraId="3578FB10" w14:textId="0E1866B0" w:rsidR="00B014AE" w:rsidRDefault="00B014AE" w:rsidP="00B014AE">
            <w:pPr>
              <w:jc w:val="right"/>
              <w:rPr>
                <w:color w:val="000000"/>
                <w:sz w:val="14"/>
                <w:szCs w:val="14"/>
              </w:rPr>
            </w:pPr>
            <w:r>
              <w:rPr>
                <w:color w:val="000000"/>
                <w:sz w:val="14"/>
                <w:szCs w:val="14"/>
              </w:rPr>
              <w:t>17,753.2</w:t>
            </w:r>
          </w:p>
        </w:tc>
        <w:tc>
          <w:tcPr>
            <w:tcW w:w="990" w:type="dxa"/>
            <w:tcBorders>
              <w:top w:val="nil"/>
              <w:left w:val="nil"/>
              <w:bottom w:val="nil"/>
              <w:right w:val="nil"/>
            </w:tcBorders>
            <w:shd w:val="clear" w:color="auto" w:fill="auto"/>
            <w:noWrap/>
            <w:vAlign w:val="center"/>
          </w:tcPr>
          <w:p w14:paraId="7D446C1A" w14:textId="7403EC43" w:rsidR="00B014AE" w:rsidRDefault="00B014AE" w:rsidP="00B014AE">
            <w:pPr>
              <w:jc w:val="right"/>
              <w:rPr>
                <w:color w:val="000000"/>
                <w:sz w:val="14"/>
                <w:szCs w:val="14"/>
              </w:rPr>
            </w:pPr>
            <w:r>
              <w:rPr>
                <w:color w:val="000000"/>
                <w:sz w:val="14"/>
                <w:szCs w:val="14"/>
              </w:rPr>
              <w:t>17,753.2</w:t>
            </w:r>
          </w:p>
        </w:tc>
      </w:tr>
      <w:tr w:rsidR="00B014AE" w:rsidRPr="00566655" w14:paraId="60D34179" w14:textId="77777777" w:rsidTr="003600CA">
        <w:trPr>
          <w:trHeight w:val="202"/>
        </w:trPr>
        <w:tc>
          <w:tcPr>
            <w:tcW w:w="1620" w:type="dxa"/>
            <w:tcBorders>
              <w:top w:val="nil"/>
              <w:left w:val="nil"/>
              <w:bottom w:val="nil"/>
              <w:right w:val="nil"/>
            </w:tcBorders>
            <w:shd w:val="clear" w:color="auto" w:fill="auto"/>
            <w:vAlign w:val="center"/>
            <w:hideMark/>
          </w:tcPr>
          <w:p w14:paraId="627FA8B6" w14:textId="77777777" w:rsidR="00B014AE" w:rsidRDefault="00B014AE" w:rsidP="00B014AE">
            <w:pPr>
              <w:jc w:val="center"/>
              <w:rPr>
                <w:b/>
                <w:bCs/>
                <w:color w:val="000000"/>
                <w:sz w:val="14"/>
                <w:szCs w:val="14"/>
              </w:rPr>
            </w:pPr>
            <w:r>
              <w:rPr>
                <w:b/>
                <w:bCs/>
                <w:color w:val="000000"/>
                <w:sz w:val="14"/>
                <w:szCs w:val="14"/>
              </w:rPr>
              <w:t>5.00*</w:t>
            </w:r>
          </w:p>
        </w:tc>
        <w:tc>
          <w:tcPr>
            <w:tcW w:w="106" w:type="dxa"/>
            <w:tcBorders>
              <w:top w:val="nil"/>
              <w:left w:val="nil"/>
              <w:bottom w:val="nil"/>
              <w:right w:val="nil"/>
            </w:tcBorders>
            <w:shd w:val="clear" w:color="auto" w:fill="auto"/>
            <w:vAlign w:val="center"/>
          </w:tcPr>
          <w:p w14:paraId="567835F7"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CBB3B7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5E626CB" w14:textId="6DC29A73" w:rsidR="00B014AE" w:rsidRDefault="00B014AE" w:rsidP="00B014AE">
            <w:pPr>
              <w:jc w:val="right"/>
              <w:rPr>
                <w:color w:val="000000"/>
                <w:sz w:val="14"/>
                <w:szCs w:val="14"/>
              </w:rPr>
            </w:pPr>
            <w:r>
              <w:rPr>
                <w:color w:val="000000"/>
                <w:sz w:val="14"/>
                <w:szCs w:val="14"/>
              </w:rPr>
              <w:t>10,233.8</w:t>
            </w:r>
          </w:p>
        </w:tc>
        <w:tc>
          <w:tcPr>
            <w:tcW w:w="959" w:type="dxa"/>
            <w:tcBorders>
              <w:top w:val="nil"/>
              <w:left w:val="nil"/>
              <w:bottom w:val="nil"/>
              <w:right w:val="nil"/>
            </w:tcBorders>
            <w:shd w:val="clear" w:color="auto" w:fill="auto"/>
            <w:vAlign w:val="center"/>
          </w:tcPr>
          <w:p w14:paraId="396B014E" w14:textId="2D8D14A0" w:rsidR="00B014AE" w:rsidRDefault="00B014AE" w:rsidP="00B014AE">
            <w:pPr>
              <w:jc w:val="right"/>
              <w:rPr>
                <w:color w:val="000000"/>
                <w:sz w:val="14"/>
                <w:szCs w:val="14"/>
              </w:rPr>
            </w:pPr>
            <w:r>
              <w:rPr>
                <w:color w:val="000000"/>
                <w:sz w:val="14"/>
                <w:szCs w:val="14"/>
              </w:rPr>
              <w:t>6,893.2</w:t>
            </w:r>
          </w:p>
        </w:tc>
        <w:tc>
          <w:tcPr>
            <w:tcW w:w="810" w:type="dxa"/>
            <w:tcBorders>
              <w:top w:val="nil"/>
              <w:left w:val="nil"/>
              <w:bottom w:val="nil"/>
              <w:right w:val="nil"/>
            </w:tcBorders>
            <w:shd w:val="clear" w:color="auto" w:fill="auto"/>
            <w:vAlign w:val="center"/>
          </w:tcPr>
          <w:p w14:paraId="591DD2B8" w14:textId="430BF754" w:rsidR="00B014AE" w:rsidRDefault="00B014AE" w:rsidP="00B014AE">
            <w:pPr>
              <w:jc w:val="right"/>
              <w:rPr>
                <w:color w:val="000000"/>
                <w:sz w:val="14"/>
                <w:szCs w:val="14"/>
              </w:rPr>
            </w:pPr>
            <w:r>
              <w:rPr>
                <w:color w:val="000000"/>
                <w:sz w:val="14"/>
                <w:szCs w:val="14"/>
              </w:rPr>
              <w:t>19,370.1</w:t>
            </w:r>
          </w:p>
        </w:tc>
        <w:tc>
          <w:tcPr>
            <w:tcW w:w="990" w:type="dxa"/>
            <w:tcBorders>
              <w:top w:val="nil"/>
              <w:left w:val="nil"/>
              <w:bottom w:val="nil"/>
              <w:right w:val="nil"/>
            </w:tcBorders>
            <w:shd w:val="clear" w:color="auto" w:fill="auto"/>
            <w:vAlign w:val="center"/>
          </w:tcPr>
          <w:p w14:paraId="6829BE53" w14:textId="7E925E63" w:rsidR="00B014AE" w:rsidRDefault="00B014AE" w:rsidP="00B014AE">
            <w:pPr>
              <w:jc w:val="right"/>
              <w:rPr>
                <w:color w:val="000000"/>
                <w:sz w:val="14"/>
                <w:szCs w:val="14"/>
              </w:rPr>
            </w:pPr>
            <w:r>
              <w:rPr>
                <w:color w:val="000000"/>
                <w:sz w:val="14"/>
                <w:szCs w:val="14"/>
              </w:rPr>
              <w:t>16,148.0</w:t>
            </w:r>
          </w:p>
        </w:tc>
        <w:tc>
          <w:tcPr>
            <w:tcW w:w="810" w:type="dxa"/>
            <w:tcBorders>
              <w:top w:val="nil"/>
              <w:left w:val="nil"/>
              <w:bottom w:val="nil"/>
              <w:right w:val="nil"/>
            </w:tcBorders>
            <w:shd w:val="clear" w:color="auto" w:fill="auto"/>
            <w:noWrap/>
            <w:vAlign w:val="center"/>
          </w:tcPr>
          <w:p w14:paraId="24775C0F" w14:textId="29C9DDFC" w:rsidR="00B014AE" w:rsidRDefault="00B014AE" w:rsidP="00B014AE">
            <w:pPr>
              <w:jc w:val="right"/>
              <w:rPr>
                <w:color w:val="000000"/>
                <w:sz w:val="14"/>
                <w:szCs w:val="14"/>
              </w:rPr>
            </w:pPr>
            <w:r>
              <w:rPr>
                <w:color w:val="000000"/>
                <w:sz w:val="14"/>
                <w:szCs w:val="14"/>
              </w:rPr>
              <w:t>16,933.9</w:t>
            </w:r>
          </w:p>
        </w:tc>
        <w:tc>
          <w:tcPr>
            <w:tcW w:w="990" w:type="dxa"/>
            <w:tcBorders>
              <w:top w:val="nil"/>
              <w:left w:val="nil"/>
              <w:bottom w:val="nil"/>
              <w:right w:val="nil"/>
            </w:tcBorders>
            <w:shd w:val="clear" w:color="auto" w:fill="auto"/>
            <w:noWrap/>
            <w:vAlign w:val="center"/>
          </w:tcPr>
          <w:p w14:paraId="12136020" w14:textId="3996DF98" w:rsidR="00B014AE" w:rsidRDefault="00B014AE" w:rsidP="00B014AE">
            <w:pPr>
              <w:jc w:val="right"/>
              <w:rPr>
                <w:color w:val="000000"/>
                <w:sz w:val="14"/>
                <w:szCs w:val="14"/>
              </w:rPr>
            </w:pPr>
            <w:r>
              <w:rPr>
                <w:color w:val="000000"/>
                <w:sz w:val="14"/>
                <w:szCs w:val="14"/>
              </w:rPr>
              <w:t>16,933.9</w:t>
            </w:r>
          </w:p>
        </w:tc>
        <w:tc>
          <w:tcPr>
            <w:tcW w:w="900" w:type="dxa"/>
            <w:tcBorders>
              <w:top w:val="nil"/>
              <w:left w:val="nil"/>
              <w:bottom w:val="nil"/>
              <w:right w:val="nil"/>
            </w:tcBorders>
            <w:shd w:val="clear" w:color="auto" w:fill="auto"/>
            <w:noWrap/>
            <w:vAlign w:val="center"/>
          </w:tcPr>
          <w:p w14:paraId="0C5B79B4" w14:textId="3D7CF3EC" w:rsidR="00B014AE" w:rsidRDefault="00B014AE" w:rsidP="00B014AE">
            <w:pPr>
              <w:jc w:val="right"/>
              <w:rPr>
                <w:color w:val="000000"/>
                <w:sz w:val="14"/>
                <w:szCs w:val="14"/>
              </w:rPr>
            </w:pPr>
            <w:r>
              <w:rPr>
                <w:color w:val="000000"/>
                <w:sz w:val="14"/>
                <w:szCs w:val="14"/>
              </w:rPr>
              <w:t>24,409.9</w:t>
            </w:r>
          </w:p>
        </w:tc>
        <w:tc>
          <w:tcPr>
            <w:tcW w:w="990" w:type="dxa"/>
            <w:tcBorders>
              <w:top w:val="nil"/>
              <w:left w:val="nil"/>
              <w:bottom w:val="nil"/>
              <w:right w:val="nil"/>
            </w:tcBorders>
            <w:shd w:val="clear" w:color="auto" w:fill="auto"/>
            <w:noWrap/>
            <w:vAlign w:val="center"/>
          </w:tcPr>
          <w:p w14:paraId="2C58AC35" w14:textId="759DB2BB" w:rsidR="00B014AE" w:rsidRDefault="00B014AE" w:rsidP="00B014AE">
            <w:pPr>
              <w:jc w:val="right"/>
              <w:rPr>
                <w:color w:val="000000"/>
                <w:sz w:val="14"/>
                <w:szCs w:val="14"/>
              </w:rPr>
            </w:pPr>
            <w:r>
              <w:rPr>
                <w:color w:val="000000"/>
                <w:sz w:val="14"/>
                <w:szCs w:val="14"/>
              </w:rPr>
              <w:t>24,409.9</w:t>
            </w:r>
          </w:p>
        </w:tc>
      </w:tr>
      <w:tr w:rsidR="00B014AE" w:rsidRPr="00566655" w14:paraId="27A3F7CA" w14:textId="77777777" w:rsidTr="003600CA">
        <w:trPr>
          <w:trHeight w:val="202"/>
        </w:trPr>
        <w:tc>
          <w:tcPr>
            <w:tcW w:w="1620" w:type="dxa"/>
            <w:tcBorders>
              <w:top w:val="nil"/>
              <w:left w:val="nil"/>
              <w:bottom w:val="nil"/>
              <w:right w:val="nil"/>
            </w:tcBorders>
            <w:shd w:val="clear" w:color="auto" w:fill="auto"/>
            <w:vAlign w:val="center"/>
            <w:hideMark/>
          </w:tcPr>
          <w:p w14:paraId="23839F18" w14:textId="77777777" w:rsidR="00B014AE" w:rsidRDefault="00B014AE" w:rsidP="00B014AE">
            <w:pPr>
              <w:jc w:val="center"/>
              <w:rPr>
                <w:b/>
                <w:bCs/>
                <w:color w:val="000000"/>
                <w:sz w:val="14"/>
                <w:szCs w:val="14"/>
              </w:rPr>
            </w:pPr>
            <w:r>
              <w:rPr>
                <w:b/>
                <w:bCs/>
                <w:color w:val="000000"/>
                <w:sz w:val="14"/>
                <w:szCs w:val="14"/>
              </w:rPr>
              <w:t>6.00*</w:t>
            </w:r>
          </w:p>
        </w:tc>
        <w:tc>
          <w:tcPr>
            <w:tcW w:w="106" w:type="dxa"/>
            <w:tcBorders>
              <w:top w:val="nil"/>
              <w:left w:val="nil"/>
              <w:bottom w:val="nil"/>
              <w:right w:val="nil"/>
            </w:tcBorders>
            <w:shd w:val="clear" w:color="auto" w:fill="auto"/>
            <w:vAlign w:val="center"/>
          </w:tcPr>
          <w:p w14:paraId="0B7B10EC"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B44DFD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C4CE89D" w14:textId="1F2FAD78" w:rsidR="00B014AE" w:rsidRDefault="00B014AE" w:rsidP="00B014AE">
            <w:pPr>
              <w:jc w:val="right"/>
              <w:rPr>
                <w:color w:val="000000"/>
                <w:sz w:val="14"/>
                <w:szCs w:val="14"/>
              </w:rPr>
            </w:pPr>
            <w:r>
              <w:rPr>
                <w:color w:val="000000"/>
                <w:sz w:val="14"/>
                <w:szCs w:val="14"/>
              </w:rPr>
              <w:t>5,813.5</w:t>
            </w:r>
          </w:p>
        </w:tc>
        <w:tc>
          <w:tcPr>
            <w:tcW w:w="959" w:type="dxa"/>
            <w:tcBorders>
              <w:top w:val="nil"/>
              <w:left w:val="nil"/>
              <w:bottom w:val="nil"/>
              <w:right w:val="nil"/>
            </w:tcBorders>
            <w:shd w:val="clear" w:color="auto" w:fill="auto"/>
            <w:vAlign w:val="center"/>
          </w:tcPr>
          <w:p w14:paraId="5D84CC3D" w14:textId="4884679D" w:rsidR="00B014AE" w:rsidRDefault="00B014AE" w:rsidP="00B014AE">
            <w:pPr>
              <w:jc w:val="right"/>
              <w:rPr>
                <w:color w:val="000000"/>
                <w:sz w:val="14"/>
                <w:szCs w:val="14"/>
              </w:rPr>
            </w:pPr>
            <w:r>
              <w:rPr>
                <w:color w:val="000000"/>
                <w:sz w:val="14"/>
                <w:szCs w:val="14"/>
              </w:rPr>
              <w:t>4,875.5</w:t>
            </w:r>
          </w:p>
        </w:tc>
        <w:tc>
          <w:tcPr>
            <w:tcW w:w="810" w:type="dxa"/>
            <w:tcBorders>
              <w:top w:val="nil"/>
              <w:left w:val="nil"/>
              <w:bottom w:val="nil"/>
              <w:right w:val="nil"/>
            </w:tcBorders>
            <w:shd w:val="clear" w:color="auto" w:fill="auto"/>
            <w:vAlign w:val="center"/>
          </w:tcPr>
          <w:p w14:paraId="4A9C2E14" w14:textId="6446B456" w:rsidR="00B014AE" w:rsidRDefault="00B014AE" w:rsidP="00B014AE">
            <w:pPr>
              <w:jc w:val="right"/>
              <w:rPr>
                <w:color w:val="000000"/>
                <w:sz w:val="14"/>
                <w:szCs w:val="14"/>
              </w:rPr>
            </w:pPr>
            <w:r>
              <w:rPr>
                <w:color w:val="000000"/>
                <w:sz w:val="14"/>
                <w:szCs w:val="14"/>
              </w:rPr>
              <w:t>4,805.5</w:t>
            </w:r>
          </w:p>
        </w:tc>
        <w:tc>
          <w:tcPr>
            <w:tcW w:w="990" w:type="dxa"/>
            <w:tcBorders>
              <w:top w:val="nil"/>
              <w:left w:val="nil"/>
              <w:bottom w:val="nil"/>
              <w:right w:val="nil"/>
            </w:tcBorders>
            <w:shd w:val="clear" w:color="auto" w:fill="auto"/>
            <w:vAlign w:val="center"/>
          </w:tcPr>
          <w:p w14:paraId="64A0A103" w14:textId="024618A1" w:rsidR="00B014AE" w:rsidRDefault="00B014AE" w:rsidP="00B014AE">
            <w:pPr>
              <w:jc w:val="right"/>
              <w:rPr>
                <w:color w:val="000000"/>
                <w:sz w:val="14"/>
                <w:szCs w:val="14"/>
              </w:rPr>
            </w:pPr>
            <w:r>
              <w:rPr>
                <w:color w:val="000000"/>
                <w:sz w:val="14"/>
                <w:szCs w:val="14"/>
              </w:rPr>
              <w:t>4,805.5</w:t>
            </w:r>
          </w:p>
        </w:tc>
        <w:tc>
          <w:tcPr>
            <w:tcW w:w="810" w:type="dxa"/>
            <w:tcBorders>
              <w:top w:val="nil"/>
              <w:left w:val="nil"/>
              <w:bottom w:val="nil"/>
              <w:right w:val="nil"/>
            </w:tcBorders>
            <w:shd w:val="clear" w:color="auto" w:fill="auto"/>
            <w:noWrap/>
            <w:vAlign w:val="center"/>
          </w:tcPr>
          <w:p w14:paraId="014DD193" w14:textId="5FA55467" w:rsidR="00B014AE" w:rsidRDefault="00B014AE" w:rsidP="00B014AE">
            <w:pPr>
              <w:jc w:val="right"/>
              <w:rPr>
                <w:color w:val="000000"/>
                <w:sz w:val="14"/>
                <w:szCs w:val="14"/>
              </w:rPr>
            </w:pPr>
            <w:r>
              <w:rPr>
                <w:color w:val="000000"/>
                <w:sz w:val="14"/>
                <w:szCs w:val="14"/>
              </w:rPr>
              <w:t>9,227.1</w:t>
            </w:r>
          </w:p>
        </w:tc>
        <w:tc>
          <w:tcPr>
            <w:tcW w:w="990" w:type="dxa"/>
            <w:tcBorders>
              <w:top w:val="nil"/>
              <w:left w:val="nil"/>
              <w:bottom w:val="nil"/>
              <w:right w:val="nil"/>
            </w:tcBorders>
            <w:shd w:val="clear" w:color="auto" w:fill="auto"/>
            <w:noWrap/>
            <w:vAlign w:val="center"/>
          </w:tcPr>
          <w:p w14:paraId="216DB3F2" w14:textId="7E6767B8" w:rsidR="00B014AE" w:rsidRDefault="00B014AE" w:rsidP="00B014AE">
            <w:pPr>
              <w:jc w:val="right"/>
              <w:rPr>
                <w:color w:val="000000"/>
                <w:sz w:val="14"/>
                <w:szCs w:val="14"/>
              </w:rPr>
            </w:pPr>
            <w:r>
              <w:rPr>
                <w:color w:val="000000"/>
                <w:sz w:val="14"/>
                <w:szCs w:val="14"/>
              </w:rPr>
              <w:t>7,565.5</w:t>
            </w:r>
          </w:p>
        </w:tc>
        <w:tc>
          <w:tcPr>
            <w:tcW w:w="900" w:type="dxa"/>
            <w:tcBorders>
              <w:top w:val="nil"/>
              <w:left w:val="nil"/>
              <w:bottom w:val="nil"/>
              <w:right w:val="nil"/>
            </w:tcBorders>
            <w:shd w:val="clear" w:color="auto" w:fill="auto"/>
            <w:noWrap/>
            <w:vAlign w:val="center"/>
          </w:tcPr>
          <w:p w14:paraId="089CFF98" w14:textId="6BDC1B12" w:rsidR="00B014AE" w:rsidRDefault="00B014AE" w:rsidP="00B014AE">
            <w:pPr>
              <w:jc w:val="right"/>
              <w:rPr>
                <w:color w:val="000000"/>
                <w:sz w:val="14"/>
                <w:szCs w:val="14"/>
              </w:rPr>
            </w:pPr>
            <w:r>
              <w:rPr>
                <w:color w:val="000000"/>
                <w:sz w:val="14"/>
                <w:szCs w:val="14"/>
              </w:rPr>
              <w:t>8,865.9</w:t>
            </w:r>
          </w:p>
        </w:tc>
        <w:tc>
          <w:tcPr>
            <w:tcW w:w="990" w:type="dxa"/>
            <w:tcBorders>
              <w:top w:val="nil"/>
              <w:left w:val="nil"/>
              <w:bottom w:val="nil"/>
              <w:right w:val="nil"/>
            </w:tcBorders>
            <w:shd w:val="clear" w:color="auto" w:fill="auto"/>
            <w:noWrap/>
            <w:vAlign w:val="center"/>
          </w:tcPr>
          <w:p w14:paraId="0A061D70" w14:textId="1562F1E1" w:rsidR="00B014AE" w:rsidRDefault="00B014AE" w:rsidP="00B014AE">
            <w:pPr>
              <w:jc w:val="right"/>
              <w:rPr>
                <w:color w:val="000000"/>
                <w:sz w:val="14"/>
                <w:szCs w:val="14"/>
              </w:rPr>
            </w:pPr>
            <w:r>
              <w:rPr>
                <w:color w:val="000000"/>
                <w:sz w:val="14"/>
                <w:szCs w:val="14"/>
              </w:rPr>
              <w:t>8,865.9</w:t>
            </w:r>
          </w:p>
        </w:tc>
      </w:tr>
      <w:tr w:rsidR="00B014AE" w:rsidRPr="00566655" w14:paraId="21072E04" w14:textId="77777777" w:rsidTr="003600CA">
        <w:trPr>
          <w:trHeight w:val="202"/>
        </w:trPr>
        <w:tc>
          <w:tcPr>
            <w:tcW w:w="1620" w:type="dxa"/>
            <w:tcBorders>
              <w:top w:val="nil"/>
              <w:left w:val="nil"/>
              <w:bottom w:val="nil"/>
              <w:right w:val="nil"/>
            </w:tcBorders>
            <w:shd w:val="clear" w:color="auto" w:fill="auto"/>
            <w:vAlign w:val="center"/>
            <w:hideMark/>
          </w:tcPr>
          <w:p w14:paraId="5865D503" w14:textId="77777777" w:rsidR="00B014AE" w:rsidRDefault="00B014AE" w:rsidP="00B014AE">
            <w:pPr>
              <w:jc w:val="center"/>
              <w:rPr>
                <w:b/>
                <w:bCs/>
                <w:color w:val="000000"/>
                <w:sz w:val="14"/>
                <w:szCs w:val="14"/>
              </w:rPr>
            </w:pPr>
            <w:r>
              <w:rPr>
                <w:b/>
                <w:bCs/>
                <w:color w:val="000000"/>
                <w:sz w:val="14"/>
                <w:szCs w:val="14"/>
              </w:rPr>
              <w:t>7.00*</w:t>
            </w:r>
          </w:p>
        </w:tc>
        <w:tc>
          <w:tcPr>
            <w:tcW w:w="106" w:type="dxa"/>
            <w:tcBorders>
              <w:top w:val="nil"/>
              <w:left w:val="nil"/>
              <w:bottom w:val="nil"/>
              <w:right w:val="nil"/>
            </w:tcBorders>
            <w:shd w:val="clear" w:color="auto" w:fill="auto"/>
            <w:vAlign w:val="center"/>
          </w:tcPr>
          <w:p w14:paraId="55A9C75E"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D52394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066BB08F" w14:textId="05F71611" w:rsidR="00B014AE" w:rsidRDefault="00B014AE" w:rsidP="00B014AE">
            <w:pPr>
              <w:jc w:val="right"/>
              <w:rPr>
                <w:color w:val="000000"/>
                <w:sz w:val="14"/>
                <w:szCs w:val="14"/>
              </w:rPr>
            </w:pPr>
            <w:r>
              <w:rPr>
                <w:color w:val="000000"/>
                <w:sz w:val="14"/>
                <w:szCs w:val="14"/>
              </w:rPr>
              <w:t>64,098.8</w:t>
            </w:r>
          </w:p>
        </w:tc>
        <w:tc>
          <w:tcPr>
            <w:tcW w:w="959" w:type="dxa"/>
            <w:tcBorders>
              <w:top w:val="nil"/>
              <w:left w:val="nil"/>
              <w:bottom w:val="nil"/>
              <w:right w:val="nil"/>
            </w:tcBorders>
            <w:shd w:val="clear" w:color="auto" w:fill="auto"/>
            <w:vAlign w:val="center"/>
          </w:tcPr>
          <w:p w14:paraId="6C61231B" w14:textId="3975A840" w:rsidR="00B014AE" w:rsidRDefault="00B014AE" w:rsidP="00B014AE">
            <w:pPr>
              <w:jc w:val="right"/>
              <w:rPr>
                <w:color w:val="000000"/>
                <w:sz w:val="14"/>
                <w:szCs w:val="14"/>
              </w:rPr>
            </w:pPr>
            <w:r>
              <w:rPr>
                <w:color w:val="000000"/>
                <w:sz w:val="14"/>
                <w:szCs w:val="14"/>
              </w:rPr>
              <w:t>45,456.6</w:t>
            </w:r>
          </w:p>
        </w:tc>
        <w:tc>
          <w:tcPr>
            <w:tcW w:w="810" w:type="dxa"/>
            <w:tcBorders>
              <w:top w:val="nil"/>
              <w:left w:val="nil"/>
              <w:bottom w:val="nil"/>
              <w:right w:val="nil"/>
            </w:tcBorders>
            <w:shd w:val="clear" w:color="auto" w:fill="auto"/>
            <w:vAlign w:val="center"/>
          </w:tcPr>
          <w:p w14:paraId="658CB5BF" w14:textId="1A40AF34" w:rsidR="00B014AE" w:rsidRDefault="00B014AE" w:rsidP="00B014AE">
            <w:pPr>
              <w:jc w:val="right"/>
              <w:rPr>
                <w:color w:val="000000"/>
                <w:sz w:val="14"/>
                <w:szCs w:val="14"/>
              </w:rPr>
            </w:pPr>
            <w:r>
              <w:rPr>
                <w:color w:val="000000"/>
                <w:sz w:val="14"/>
                <w:szCs w:val="14"/>
              </w:rPr>
              <w:t>35,782.7</w:t>
            </w:r>
          </w:p>
        </w:tc>
        <w:tc>
          <w:tcPr>
            <w:tcW w:w="990" w:type="dxa"/>
            <w:tcBorders>
              <w:top w:val="nil"/>
              <w:left w:val="nil"/>
              <w:bottom w:val="nil"/>
              <w:right w:val="nil"/>
            </w:tcBorders>
            <w:shd w:val="clear" w:color="auto" w:fill="auto"/>
            <w:vAlign w:val="center"/>
          </w:tcPr>
          <w:p w14:paraId="622552CD" w14:textId="6A402033" w:rsidR="00B014AE" w:rsidRDefault="00B014AE" w:rsidP="00B014AE">
            <w:pPr>
              <w:jc w:val="right"/>
              <w:rPr>
                <w:color w:val="000000"/>
                <w:sz w:val="14"/>
                <w:szCs w:val="14"/>
              </w:rPr>
            </w:pPr>
            <w:r>
              <w:rPr>
                <w:color w:val="000000"/>
                <w:sz w:val="14"/>
                <w:szCs w:val="14"/>
              </w:rPr>
              <w:t>29,484.8</w:t>
            </w:r>
          </w:p>
        </w:tc>
        <w:tc>
          <w:tcPr>
            <w:tcW w:w="810" w:type="dxa"/>
            <w:tcBorders>
              <w:top w:val="nil"/>
              <w:left w:val="nil"/>
              <w:bottom w:val="nil"/>
              <w:right w:val="nil"/>
            </w:tcBorders>
            <w:shd w:val="clear" w:color="auto" w:fill="auto"/>
            <w:noWrap/>
            <w:vAlign w:val="center"/>
          </w:tcPr>
          <w:p w14:paraId="4CE66A53" w14:textId="22C37098" w:rsidR="00B014AE" w:rsidRDefault="00B014AE" w:rsidP="00B014AE">
            <w:pPr>
              <w:jc w:val="right"/>
              <w:rPr>
                <w:color w:val="000000"/>
                <w:sz w:val="14"/>
                <w:szCs w:val="14"/>
              </w:rPr>
            </w:pPr>
            <w:r>
              <w:rPr>
                <w:color w:val="000000"/>
                <w:sz w:val="14"/>
                <w:szCs w:val="14"/>
              </w:rPr>
              <w:t>13,322.2</w:t>
            </w:r>
          </w:p>
        </w:tc>
        <w:tc>
          <w:tcPr>
            <w:tcW w:w="990" w:type="dxa"/>
            <w:tcBorders>
              <w:top w:val="nil"/>
              <w:left w:val="nil"/>
              <w:bottom w:val="nil"/>
              <w:right w:val="nil"/>
            </w:tcBorders>
            <w:shd w:val="clear" w:color="auto" w:fill="auto"/>
            <w:noWrap/>
            <w:vAlign w:val="center"/>
          </w:tcPr>
          <w:p w14:paraId="3E89C28D" w14:textId="64601142" w:rsidR="00B014AE" w:rsidRDefault="00B014AE" w:rsidP="00B014AE">
            <w:pPr>
              <w:jc w:val="right"/>
              <w:rPr>
                <w:color w:val="000000"/>
                <w:sz w:val="14"/>
                <w:szCs w:val="14"/>
              </w:rPr>
            </w:pPr>
            <w:r>
              <w:rPr>
                <w:color w:val="000000"/>
                <w:sz w:val="14"/>
                <w:szCs w:val="14"/>
              </w:rPr>
              <w:t>8,539.1</w:t>
            </w:r>
          </w:p>
        </w:tc>
        <w:tc>
          <w:tcPr>
            <w:tcW w:w="900" w:type="dxa"/>
            <w:tcBorders>
              <w:top w:val="nil"/>
              <w:left w:val="nil"/>
              <w:bottom w:val="nil"/>
              <w:right w:val="nil"/>
            </w:tcBorders>
            <w:shd w:val="clear" w:color="auto" w:fill="auto"/>
            <w:noWrap/>
            <w:vAlign w:val="center"/>
          </w:tcPr>
          <w:p w14:paraId="45F9713E" w14:textId="42902AE2" w:rsidR="00B014AE" w:rsidRDefault="00B014AE" w:rsidP="00B014AE">
            <w:pPr>
              <w:jc w:val="right"/>
              <w:rPr>
                <w:color w:val="000000"/>
                <w:sz w:val="14"/>
                <w:szCs w:val="14"/>
              </w:rPr>
            </w:pPr>
            <w:r>
              <w:rPr>
                <w:color w:val="000000"/>
                <w:sz w:val="14"/>
                <w:szCs w:val="14"/>
              </w:rPr>
              <w:t>71,881.5</w:t>
            </w:r>
          </w:p>
        </w:tc>
        <w:tc>
          <w:tcPr>
            <w:tcW w:w="990" w:type="dxa"/>
            <w:tcBorders>
              <w:top w:val="nil"/>
              <w:left w:val="nil"/>
              <w:bottom w:val="nil"/>
              <w:right w:val="nil"/>
            </w:tcBorders>
            <w:shd w:val="clear" w:color="auto" w:fill="auto"/>
            <w:noWrap/>
            <w:vAlign w:val="center"/>
          </w:tcPr>
          <w:p w14:paraId="0D7A1F15" w14:textId="73C855BC" w:rsidR="00B014AE" w:rsidRDefault="00B014AE" w:rsidP="00B014AE">
            <w:pPr>
              <w:jc w:val="right"/>
              <w:rPr>
                <w:color w:val="000000"/>
                <w:sz w:val="14"/>
                <w:szCs w:val="14"/>
              </w:rPr>
            </w:pPr>
            <w:r>
              <w:rPr>
                <w:color w:val="000000"/>
                <w:sz w:val="14"/>
                <w:szCs w:val="14"/>
              </w:rPr>
              <w:t>18,182.0</w:t>
            </w:r>
          </w:p>
        </w:tc>
      </w:tr>
      <w:tr w:rsidR="00B014AE" w:rsidRPr="00566655" w14:paraId="39284E35" w14:textId="77777777" w:rsidTr="003600CA">
        <w:trPr>
          <w:trHeight w:val="202"/>
        </w:trPr>
        <w:tc>
          <w:tcPr>
            <w:tcW w:w="1620" w:type="dxa"/>
            <w:tcBorders>
              <w:top w:val="nil"/>
              <w:left w:val="nil"/>
              <w:bottom w:val="nil"/>
              <w:right w:val="nil"/>
            </w:tcBorders>
            <w:shd w:val="clear" w:color="auto" w:fill="auto"/>
            <w:vAlign w:val="center"/>
            <w:hideMark/>
          </w:tcPr>
          <w:p w14:paraId="2B7D0A93" w14:textId="77777777" w:rsidR="00B014AE" w:rsidRDefault="00B014AE" w:rsidP="00B014AE">
            <w:pPr>
              <w:jc w:val="center"/>
              <w:rPr>
                <w:b/>
                <w:bCs/>
                <w:color w:val="000000"/>
                <w:sz w:val="14"/>
                <w:szCs w:val="14"/>
              </w:rPr>
            </w:pPr>
            <w:r>
              <w:rPr>
                <w:b/>
                <w:bCs/>
                <w:color w:val="000000"/>
                <w:sz w:val="14"/>
                <w:szCs w:val="14"/>
              </w:rPr>
              <w:t>8.00*</w:t>
            </w:r>
          </w:p>
        </w:tc>
        <w:tc>
          <w:tcPr>
            <w:tcW w:w="106" w:type="dxa"/>
            <w:tcBorders>
              <w:top w:val="nil"/>
              <w:left w:val="nil"/>
              <w:bottom w:val="nil"/>
              <w:right w:val="nil"/>
            </w:tcBorders>
            <w:shd w:val="clear" w:color="auto" w:fill="auto"/>
            <w:vAlign w:val="center"/>
          </w:tcPr>
          <w:p w14:paraId="770B68F0"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BC5C098"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C7A2F02" w14:textId="4F697C17" w:rsidR="00B014AE" w:rsidRDefault="00B014AE" w:rsidP="00B014AE">
            <w:pPr>
              <w:jc w:val="right"/>
              <w:rPr>
                <w:color w:val="000000"/>
                <w:sz w:val="14"/>
                <w:szCs w:val="14"/>
              </w:rPr>
            </w:pPr>
            <w:r>
              <w:rPr>
                <w:color w:val="000000"/>
                <w:sz w:val="14"/>
                <w:szCs w:val="14"/>
              </w:rPr>
              <w:t>52,152.3</w:t>
            </w:r>
          </w:p>
        </w:tc>
        <w:tc>
          <w:tcPr>
            <w:tcW w:w="959" w:type="dxa"/>
            <w:tcBorders>
              <w:top w:val="nil"/>
              <w:left w:val="nil"/>
              <w:bottom w:val="nil"/>
              <w:right w:val="nil"/>
            </w:tcBorders>
            <w:shd w:val="clear" w:color="auto" w:fill="auto"/>
            <w:vAlign w:val="center"/>
          </w:tcPr>
          <w:p w14:paraId="366A2483" w14:textId="1CB70488" w:rsidR="00B014AE" w:rsidRDefault="00B014AE" w:rsidP="00B014AE">
            <w:pPr>
              <w:jc w:val="right"/>
              <w:rPr>
                <w:color w:val="000000"/>
                <w:sz w:val="14"/>
                <w:szCs w:val="14"/>
              </w:rPr>
            </w:pPr>
            <w:r>
              <w:rPr>
                <w:color w:val="000000"/>
                <w:sz w:val="14"/>
                <w:szCs w:val="14"/>
              </w:rPr>
              <w:t>43,605.2</w:t>
            </w:r>
          </w:p>
        </w:tc>
        <w:tc>
          <w:tcPr>
            <w:tcW w:w="810" w:type="dxa"/>
            <w:tcBorders>
              <w:top w:val="nil"/>
              <w:left w:val="nil"/>
              <w:bottom w:val="nil"/>
              <w:right w:val="nil"/>
            </w:tcBorders>
            <w:shd w:val="clear" w:color="auto" w:fill="auto"/>
            <w:vAlign w:val="center"/>
          </w:tcPr>
          <w:p w14:paraId="210785B1" w14:textId="089F8BF0" w:rsidR="00B014AE" w:rsidRDefault="00B014AE" w:rsidP="00B014AE">
            <w:pPr>
              <w:jc w:val="right"/>
              <w:rPr>
                <w:color w:val="000000"/>
                <w:sz w:val="14"/>
                <w:szCs w:val="14"/>
              </w:rPr>
            </w:pPr>
            <w:r>
              <w:rPr>
                <w:color w:val="000000"/>
                <w:sz w:val="14"/>
                <w:szCs w:val="14"/>
              </w:rPr>
              <w:t>15,937.5</w:t>
            </w:r>
          </w:p>
        </w:tc>
        <w:tc>
          <w:tcPr>
            <w:tcW w:w="990" w:type="dxa"/>
            <w:tcBorders>
              <w:top w:val="nil"/>
              <w:left w:val="nil"/>
              <w:bottom w:val="nil"/>
              <w:right w:val="nil"/>
            </w:tcBorders>
            <w:shd w:val="clear" w:color="auto" w:fill="auto"/>
            <w:vAlign w:val="center"/>
          </w:tcPr>
          <w:p w14:paraId="38A09172" w14:textId="767DACC0" w:rsidR="00B014AE" w:rsidRDefault="00B014AE" w:rsidP="00B014AE">
            <w:pPr>
              <w:jc w:val="right"/>
              <w:rPr>
                <w:color w:val="000000"/>
                <w:sz w:val="14"/>
                <w:szCs w:val="14"/>
              </w:rPr>
            </w:pPr>
            <w:r>
              <w:rPr>
                <w:color w:val="000000"/>
                <w:sz w:val="14"/>
                <w:szCs w:val="14"/>
              </w:rPr>
              <w:t>15,935.0</w:t>
            </w:r>
          </w:p>
        </w:tc>
        <w:tc>
          <w:tcPr>
            <w:tcW w:w="810" w:type="dxa"/>
            <w:tcBorders>
              <w:top w:val="nil"/>
              <w:left w:val="nil"/>
              <w:bottom w:val="nil"/>
              <w:right w:val="nil"/>
            </w:tcBorders>
            <w:shd w:val="clear" w:color="auto" w:fill="auto"/>
            <w:noWrap/>
            <w:vAlign w:val="center"/>
          </w:tcPr>
          <w:p w14:paraId="02F89A75" w14:textId="4E7B1F76" w:rsidR="00B014AE" w:rsidRDefault="00B014AE" w:rsidP="00B014AE">
            <w:pPr>
              <w:jc w:val="right"/>
              <w:rPr>
                <w:color w:val="000000"/>
                <w:sz w:val="14"/>
                <w:szCs w:val="14"/>
              </w:rPr>
            </w:pPr>
            <w:r>
              <w:rPr>
                <w:color w:val="000000"/>
                <w:sz w:val="14"/>
                <w:szCs w:val="14"/>
              </w:rPr>
              <w:t>67,205.1</w:t>
            </w:r>
          </w:p>
        </w:tc>
        <w:tc>
          <w:tcPr>
            <w:tcW w:w="990" w:type="dxa"/>
            <w:tcBorders>
              <w:top w:val="nil"/>
              <w:left w:val="nil"/>
              <w:bottom w:val="nil"/>
              <w:right w:val="nil"/>
            </w:tcBorders>
            <w:shd w:val="clear" w:color="auto" w:fill="auto"/>
            <w:noWrap/>
            <w:vAlign w:val="center"/>
          </w:tcPr>
          <w:p w14:paraId="164A3E64" w14:textId="21E6DCF9" w:rsidR="00B014AE" w:rsidRDefault="00B014AE" w:rsidP="00B014AE">
            <w:pPr>
              <w:jc w:val="right"/>
              <w:rPr>
                <w:color w:val="000000"/>
                <w:sz w:val="14"/>
                <w:szCs w:val="14"/>
              </w:rPr>
            </w:pPr>
            <w:r>
              <w:rPr>
                <w:color w:val="000000"/>
                <w:sz w:val="14"/>
                <w:szCs w:val="14"/>
              </w:rPr>
              <w:t>48,798.6</w:t>
            </w:r>
          </w:p>
        </w:tc>
        <w:tc>
          <w:tcPr>
            <w:tcW w:w="900" w:type="dxa"/>
            <w:tcBorders>
              <w:top w:val="nil"/>
              <w:left w:val="nil"/>
              <w:bottom w:val="nil"/>
              <w:right w:val="nil"/>
            </w:tcBorders>
            <w:shd w:val="clear" w:color="auto" w:fill="auto"/>
            <w:noWrap/>
            <w:vAlign w:val="center"/>
          </w:tcPr>
          <w:p w14:paraId="39484B89" w14:textId="1DD53A78" w:rsidR="00B014AE" w:rsidRDefault="00B014AE" w:rsidP="00B014AE">
            <w:pPr>
              <w:jc w:val="right"/>
              <w:rPr>
                <w:color w:val="000000"/>
                <w:sz w:val="14"/>
                <w:szCs w:val="14"/>
              </w:rPr>
            </w:pPr>
            <w:r>
              <w:rPr>
                <w:color w:val="000000"/>
                <w:sz w:val="14"/>
                <w:szCs w:val="14"/>
              </w:rPr>
              <w:t>609,640.5</w:t>
            </w:r>
          </w:p>
        </w:tc>
        <w:tc>
          <w:tcPr>
            <w:tcW w:w="990" w:type="dxa"/>
            <w:tcBorders>
              <w:top w:val="nil"/>
              <w:left w:val="nil"/>
              <w:bottom w:val="nil"/>
              <w:right w:val="nil"/>
            </w:tcBorders>
            <w:shd w:val="clear" w:color="auto" w:fill="auto"/>
            <w:noWrap/>
            <w:vAlign w:val="center"/>
          </w:tcPr>
          <w:p w14:paraId="2586A302" w14:textId="24821DA6" w:rsidR="00B014AE" w:rsidRDefault="00B014AE" w:rsidP="00B014AE">
            <w:pPr>
              <w:jc w:val="right"/>
              <w:rPr>
                <w:color w:val="000000"/>
                <w:sz w:val="14"/>
                <w:szCs w:val="14"/>
              </w:rPr>
            </w:pPr>
            <w:r>
              <w:rPr>
                <w:color w:val="000000"/>
                <w:sz w:val="14"/>
                <w:szCs w:val="14"/>
              </w:rPr>
              <w:t>309,086.3</w:t>
            </w:r>
          </w:p>
        </w:tc>
      </w:tr>
      <w:tr w:rsidR="00B014AE" w:rsidRPr="00566655" w14:paraId="17A354ED" w14:textId="77777777" w:rsidTr="003600CA">
        <w:trPr>
          <w:trHeight w:val="202"/>
        </w:trPr>
        <w:tc>
          <w:tcPr>
            <w:tcW w:w="1620" w:type="dxa"/>
            <w:tcBorders>
              <w:top w:val="nil"/>
              <w:left w:val="nil"/>
              <w:bottom w:val="nil"/>
              <w:right w:val="nil"/>
            </w:tcBorders>
            <w:shd w:val="clear" w:color="auto" w:fill="auto"/>
            <w:vAlign w:val="center"/>
            <w:hideMark/>
          </w:tcPr>
          <w:p w14:paraId="5A4D0FDC" w14:textId="77777777" w:rsidR="00B014AE" w:rsidRDefault="00B014AE" w:rsidP="00B014AE">
            <w:pPr>
              <w:jc w:val="center"/>
              <w:rPr>
                <w:b/>
                <w:bCs/>
                <w:color w:val="000000"/>
                <w:sz w:val="14"/>
                <w:szCs w:val="14"/>
              </w:rPr>
            </w:pPr>
            <w:r>
              <w:rPr>
                <w:b/>
                <w:bCs/>
                <w:color w:val="000000"/>
                <w:sz w:val="14"/>
                <w:szCs w:val="14"/>
              </w:rPr>
              <w:t>8.25</w:t>
            </w:r>
          </w:p>
        </w:tc>
        <w:tc>
          <w:tcPr>
            <w:tcW w:w="106" w:type="dxa"/>
            <w:tcBorders>
              <w:top w:val="nil"/>
              <w:left w:val="nil"/>
              <w:bottom w:val="nil"/>
              <w:right w:val="nil"/>
            </w:tcBorders>
            <w:shd w:val="clear" w:color="auto" w:fill="auto"/>
            <w:vAlign w:val="center"/>
          </w:tcPr>
          <w:p w14:paraId="5966452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3771DD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4BC1926F" w14:textId="6AC738B6" w:rsidR="00B014AE" w:rsidRDefault="00B014AE" w:rsidP="00B014AE">
            <w:pPr>
              <w:jc w:val="right"/>
              <w:rPr>
                <w:color w:val="000000"/>
                <w:sz w:val="14"/>
                <w:szCs w:val="14"/>
              </w:rPr>
            </w:pPr>
            <w:r>
              <w:rPr>
                <w:color w:val="000000"/>
                <w:sz w:val="14"/>
                <w:szCs w:val="14"/>
              </w:rPr>
              <w:t>5,561.6</w:t>
            </w:r>
          </w:p>
        </w:tc>
        <w:tc>
          <w:tcPr>
            <w:tcW w:w="959" w:type="dxa"/>
            <w:tcBorders>
              <w:top w:val="nil"/>
              <w:left w:val="nil"/>
              <w:bottom w:val="nil"/>
              <w:right w:val="nil"/>
            </w:tcBorders>
            <w:shd w:val="clear" w:color="auto" w:fill="auto"/>
            <w:vAlign w:val="center"/>
          </w:tcPr>
          <w:p w14:paraId="5C1B7C6C" w14:textId="225DCA18" w:rsidR="00B014AE" w:rsidRDefault="00B014AE" w:rsidP="00B014AE">
            <w:pPr>
              <w:jc w:val="right"/>
              <w:rPr>
                <w:color w:val="000000"/>
                <w:sz w:val="14"/>
                <w:szCs w:val="14"/>
              </w:rPr>
            </w:pPr>
            <w:r>
              <w:rPr>
                <w:color w:val="000000"/>
                <w:sz w:val="14"/>
                <w:szCs w:val="14"/>
              </w:rPr>
              <w:t>5,554.6</w:t>
            </w:r>
          </w:p>
        </w:tc>
        <w:tc>
          <w:tcPr>
            <w:tcW w:w="810" w:type="dxa"/>
            <w:tcBorders>
              <w:top w:val="nil"/>
              <w:left w:val="nil"/>
              <w:bottom w:val="nil"/>
              <w:right w:val="nil"/>
            </w:tcBorders>
            <w:shd w:val="clear" w:color="auto" w:fill="auto"/>
            <w:vAlign w:val="center"/>
          </w:tcPr>
          <w:p w14:paraId="25811BBE" w14:textId="4AEB0763" w:rsidR="00B014AE" w:rsidRDefault="00B014AE" w:rsidP="00B014AE">
            <w:pPr>
              <w:jc w:val="right"/>
              <w:rPr>
                <w:color w:val="000000"/>
                <w:sz w:val="14"/>
                <w:szCs w:val="14"/>
              </w:rPr>
            </w:pPr>
            <w:r>
              <w:rPr>
                <w:color w:val="000000"/>
                <w:sz w:val="14"/>
                <w:szCs w:val="14"/>
              </w:rPr>
              <w:t>2,772.8</w:t>
            </w:r>
          </w:p>
        </w:tc>
        <w:tc>
          <w:tcPr>
            <w:tcW w:w="990" w:type="dxa"/>
            <w:tcBorders>
              <w:top w:val="nil"/>
              <w:left w:val="nil"/>
              <w:bottom w:val="nil"/>
              <w:right w:val="nil"/>
            </w:tcBorders>
            <w:shd w:val="clear" w:color="auto" w:fill="auto"/>
            <w:vAlign w:val="center"/>
          </w:tcPr>
          <w:p w14:paraId="65122010" w14:textId="21800726" w:rsidR="00B014AE" w:rsidRDefault="00B014AE" w:rsidP="00B014AE">
            <w:pPr>
              <w:jc w:val="right"/>
              <w:rPr>
                <w:color w:val="000000"/>
                <w:sz w:val="14"/>
                <w:szCs w:val="14"/>
              </w:rPr>
            </w:pPr>
            <w:r>
              <w:rPr>
                <w:color w:val="000000"/>
                <w:sz w:val="14"/>
                <w:szCs w:val="14"/>
              </w:rPr>
              <w:t>2,768.8</w:t>
            </w:r>
          </w:p>
        </w:tc>
        <w:tc>
          <w:tcPr>
            <w:tcW w:w="810" w:type="dxa"/>
            <w:tcBorders>
              <w:top w:val="nil"/>
              <w:left w:val="nil"/>
              <w:bottom w:val="nil"/>
              <w:right w:val="nil"/>
            </w:tcBorders>
            <w:shd w:val="clear" w:color="auto" w:fill="auto"/>
            <w:noWrap/>
            <w:vAlign w:val="center"/>
          </w:tcPr>
          <w:p w14:paraId="0364F011" w14:textId="3A51CADA" w:rsidR="00B014AE" w:rsidRDefault="00B014AE" w:rsidP="00B014AE">
            <w:pPr>
              <w:jc w:val="right"/>
              <w:rPr>
                <w:color w:val="000000"/>
                <w:sz w:val="14"/>
                <w:szCs w:val="14"/>
              </w:rPr>
            </w:pPr>
            <w:r>
              <w:rPr>
                <w:color w:val="000000"/>
                <w:sz w:val="14"/>
                <w:szCs w:val="14"/>
              </w:rPr>
              <w:t>77,382.8</w:t>
            </w:r>
          </w:p>
        </w:tc>
        <w:tc>
          <w:tcPr>
            <w:tcW w:w="990" w:type="dxa"/>
            <w:tcBorders>
              <w:top w:val="nil"/>
              <w:left w:val="nil"/>
              <w:bottom w:val="nil"/>
              <w:right w:val="nil"/>
            </w:tcBorders>
            <w:shd w:val="clear" w:color="auto" w:fill="auto"/>
            <w:noWrap/>
            <w:vAlign w:val="center"/>
          </w:tcPr>
          <w:p w14:paraId="525A5F04" w14:textId="1C5C10B7" w:rsidR="00B014AE" w:rsidRDefault="00B014AE" w:rsidP="00B014AE">
            <w:pPr>
              <w:jc w:val="right"/>
              <w:rPr>
                <w:color w:val="000000"/>
                <w:sz w:val="14"/>
                <w:szCs w:val="14"/>
              </w:rPr>
            </w:pPr>
            <w:r>
              <w:rPr>
                <w:color w:val="000000"/>
                <w:sz w:val="14"/>
                <w:szCs w:val="14"/>
              </w:rPr>
              <w:t>58,957.4</w:t>
            </w:r>
          </w:p>
        </w:tc>
        <w:tc>
          <w:tcPr>
            <w:tcW w:w="900" w:type="dxa"/>
            <w:tcBorders>
              <w:top w:val="nil"/>
              <w:left w:val="nil"/>
              <w:bottom w:val="nil"/>
              <w:right w:val="nil"/>
            </w:tcBorders>
            <w:shd w:val="clear" w:color="auto" w:fill="auto"/>
            <w:noWrap/>
            <w:vAlign w:val="center"/>
          </w:tcPr>
          <w:p w14:paraId="6FFC080C" w14:textId="1AC4CCAD" w:rsidR="00B014AE" w:rsidRDefault="00B014AE" w:rsidP="00B014AE">
            <w:pPr>
              <w:jc w:val="right"/>
              <w:rPr>
                <w:color w:val="000000"/>
                <w:sz w:val="14"/>
                <w:szCs w:val="14"/>
              </w:rPr>
            </w:pPr>
            <w:r>
              <w:rPr>
                <w:color w:val="000000"/>
                <w:sz w:val="14"/>
                <w:szCs w:val="14"/>
              </w:rPr>
              <w:t>163,152.6</w:t>
            </w:r>
          </w:p>
        </w:tc>
        <w:tc>
          <w:tcPr>
            <w:tcW w:w="990" w:type="dxa"/>
            <w:tcBorders>
              <w:top w:val="nil"/>
              <w:left w:val="nil"/>
              <w:bottom w:val="nil"/>
              <w:right w:val="nil"/>
            </w:tcBorders>
            <w:shd w:val="clear" w:color="auto" w:fill="auto"/>
            <w:noWrap/>
            <w:vAlign w:val="center"/>
          </w:tcPr>
          <w:p w14:paraId="32CDAE45" w14:textId="3A09AAE8" w:rsidR="00B014AE" w:rsidRDefault="00B014AE" w:rsidP="00B014AE">
            <w:pPr>
              <w:jc w:val="right"/>
              <w:rPr>
                <w:color w:val="000000"/>
                <w:sz w:val="14"/>
                <w:szCs w:val="14"/>
              </w:rPr>
            </w:pPr>
            <w:r>
              <w:rPr>
                <w:color w:val="000000"/>
                <w:sz w:val="14"/>
                <w:szCs w:val="14"/>
              </w:rPr>
              <w:t>108,822.4</w:t>
            </w:r>
          </w:p>
        </w:tc>
      </w:tr>
      <w:tr w:rsidR="00B014AE" w:rsidRPr="00566655" w14:paraId="517D19A1" w14:textId="77777777" w:rsidTr="003600CA">
        <w:trPr>
          <w:trHeight w:val="202"/>
        </w:trPr>
        <w:tc>
          <w:tcPr>
            <w:tcW w:w="1620" w:type="dxa"/>
            <w:tcBorders>
              <w:top w:val="nil"/>
              <w:left w:val="nil"/>
              <w:bottom w:val="nil"/>
              <w:right w:val="nil"/>
            </w:tcBorders>
            <w:shd w:val="clear" w:color="auto" w:fill="auto"/>
            <w:vAlign w:val="center"/>
            <w:hideMark/>
          </w:tcPr>
          <w:p w14:paraId="6FFDC2FD" w14:textId="77777777" w:rsidR="00B014AE" w:rsidRDefault="00B014AE" w:rsidP="00B014AE">
            <w:pPr>
              <w:jc w:val="center"/>
              <w:rPr>
                <w:b/>
                <w:bCs/>
                <w:color w:val="000000"/>
                <w:sz w:val="14"/>
                <w:szCs w:val="14"/>
              </w:rPr>
            </w:pPr>
            <w:r>
              <w:rPr>
                <w:b/>
                <w:bCs/>
                <w:color w:val="000000"/>
                <w:sz w:val="14"/>
                <w:szCs w:val="14"/>
              </w:rPr>
              <w:t>8.50</w:t>
            </w:r>
          </w:p>
        </w:tc>
        <w:tc>
          <w:tcPr>
            <w:tcW w:w="106" w:type="dxa"/>
            <w:tcBorders>
              <w:top w:val="nil"/>
              <w:left w:val="nil"/>
              <w:bottom w:val="nil"/>
              <w:right w:val="nil"/>
            </w:tcBorders>
            <w:shd w:val="clear" w:color="auto" w:fill="auto"/>
            <w:vAlign w:val="center"/>
          </w:tcPr>
          <w:p w14:paraId="752E5B45"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E704D8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055BA17F" w14:textId="16D357F9" w:rsidR="00B014AE" w:rsidRDefault="00B014AE" w:rsidP="00B014AE">
            <w:pPr>
              <w:jc w:val="right"/>
              <w:rPr>
                <w:color w:val="000000"/>
                <w:sz w:val="14"/>
                <w:szCs w:val="14"/>
              </w:rPr>
            </w:pPr>
            <w:r>
              <w:rPr>
                <w:color w:val="000000"/>
                <w:sz w:val="14"/>
                <w:szCs w:val="14"/>
              </w:rPr>
              <w:t>11,930.8</w:t>
            </w:r>
          </w:p>
        </w:tc>
        <w:tc>
          <w:tcPr>
            <w:tcW w:w="959" w:type="dxa"/>
            <w:tcBorders>
              <w:top w:val="nil"/>
              <w:left w:val="nil"/>
              <w:bottom w:val="nil"/>
              <w:right w:val="nil"/>
            </w:tcBorders>
            <w:shd w:val="clear" w:color="auto" w:fill="auto"/>
            <w:vAlign w:val="center"/>
          </w:tcPr>
          <w:p w14:paraId="274F2A01" w14:textId="4417D295" w:rsidR="00B014AE" w:rsidRDefault="00B014AE" w:rsidP="00B014AE">
            <w:pPr>
              <w:jc w:val="right"/>
              <w:rPr>
                <w:color w:val="000000"/>
                <w:sz w:val="14"/>
                <w:szCs w:val="14"/>
              </w:rPr>
            </w:pPr>
            <w:r>
              <w:rPr>
                <w:color w:val="000000"/>
                <w:sz w:val="14"/>
                <w:szCs w:val="14"/>
              </w:rPr>
              <w:t>11,688.9</w:t>
            </w:r>
          </w:p>
        </w:tc>
        <w:tc>
          <w:tcPr>
            <w:tcW w:w="810" w:type="dxa"/>
            <w:tcBorders>
              <w:top w:val="nil"/>
              <w:left w:val="nil"/>
              <w:bottom w:val="nil"/>
              <w:right w:val="nil"/>
            </w:tcBorders>
            <w:shd w:val="clear" w:color="auto" w:fill="auto"/>
            <w:vAlign w:val="center"/>
          </w:tcPr>
          <w:p w14:paraId="230B29ED" w14:textId="6C819E73" w:rsidR="00B014AE" w:rsidRDefault="00B014AE" w:rsidP="00B014AE">
            <w:pPr>
              <w:jc w:val="right"/>
              <w:rPr>
                <w:color w:val="000000"/>
                <w:sz w:val="14"/>
                <w:szCs w:val="14"/>
              </w:rPr>
            </w:pPr>
            <w:r>
              <w:rPr>
                <w:color w:val="000000"/>
                <w:sz w:val="14"/>
                <w:szCs w:val="14"/>
              </w:rPr>
              <w:t>10,181.4</w:t>
            </w:r>
          </w:p>
        </w:tc>
        <w:tc>
          <w:tcPr>
            <w:tcW w:w="990" w:type="dxa"/>
            <w:tcBorders>
              <w:top w:val="nil"/>
              <w:left w:val="nil"/>
              <w:bottom w:val="nil"/>
              <w:right w:val="nil"/>
            </w:tcBorders>
            <w:shd w:val="clear" w:color="auto" w:fill="auto"/>
            <w:vAlign w:val="center"/>
          </w:tcPr>
          <w:p w14:paraId="7E544076" w14:textId="362A39A4" w:rsidR="00B014AE" w:rsidRDefault="00B014AE" w:rsidP="00B014AE">
            <w:pPr>
              <w:jc w:val="right"/>
              <w:rPr>
                <w:color w:val="000000"/>
                <w:sz w:val="14"/>
                <w:szCs w:val="14"/>
              </w:rPr>
            </w:pPr>
            <w:r>
              <w:rPr>
                <w:color w:val="000000"/>
                <w:sz w:val="14"/>
                <w:szCs w:val="14"/>
              </w:rPr>
              <w:t>7,975.6</w:t>
            </w:r>
          </w:p>
        </w:tc>
        <w:tc>
          <w:tcPr>
            <w:tcW w:w="810" w:type="dxa"/>
            <w:tcBorders>
              <w:top w:val="nil"/>
              <w:left w:val="nil"/>
              <w:bottom w:val="nil"/>
              <w:right w:val="nil"/>
            </w:tcBorders>
            <w:shd w:val="clear" w:color="auto" w:fill="auto"/>
            <w:noWrap/>
            <w:vAlign w:val="center"/>
          </w:tcPr>
          <w:p w14:paraId="0139E722" w14:textId="3D92B1E6" w:rsidR="00B014AE" w:rsidRDefault="00B014AE" w:rsidP="00B014AE">
            <w:pPr>
              <w:jc w:val="right"/>
              <w:rPr>
                <w:color w:val="000000"/>
                <w:sz w:val="14"/>
                <w:szCs w:val="14"/>
              </w:rPr>
            </w:pPr>
            <w:r>
              <w:rPr>
                <w:color w:val="000000"/>
                <w:sz w:val="14"/>
                <w:szCs w:val="14"/>
              </w:rPr>
              <w:t>46,076.4</w:t>
            </w:r>
          </w:p>
        </w:tc>
        <w:tc>
          <w:tcPr>
            <w:tcW w:w="990" w:type="dxa"/>
            <w:tcBorders>
              <w:top w:val="nil"/>
              <w:left w:val="nil"/>
              <w:bottom w:val="nil"/>
              <w:right w:val="nil"/>
            </w:tcBorders>
            <w:shd w:val="clear" w:color="auto" w:fill="auto"/>
            <w:noWrap/>
            <w:vAlign w:val="center"/>
          </w:tcPr>
          <w:p w14:paraId="2564A4FF" w14:textId="375161AA" w:rsidR="00B014AE" w:rsidRDefault="00B014AE" w:rsidP="00B014AE">
            <w:pPr>
              <w:jc w:val="right"/>
              <w:rPr>
                <w:color w:val="000000"/>
                <w:sz w:val="14"/>
                <w:szCs w:val="14"/>
              </w:rPr>
            </w:pPr>
            <w:r>
              <w:rPr>
                <w:color w:val="000000"/>
                <w:sz w:val="14"/>
                <w:szCs w:val="14"/>
              </w:rPr>
              <w:t>17,467.0</w:t>
            </w:r>
          </w:p>
        </w:tc>
        <w:tc>
          <w:tcPr>
            <w:tcW w:w="900" w:type="dxa"/>
            <w:tcBorders>
              <w:top w:val="nil"/>
              <w:left w:val="nil"/>
              <w:bottom w:val="nil"/>
              <w:right w:val="nil"/>
            </w:tcBorders>
            <w:shd w:val="clear" w:color="auto" w:fill="auto"/>
            <w:noWrap/>
            <w:vAlign w:val="center"/>
          </w:tcPr>
          <w:p w14:paraId="211A9378" w14:textId="07D9124E" w:rsidR="00B014AE" w:rsidRDefault="00B014AE" w:rsidP="00B014AE">
            <w:pPr>
              <w:jc w:val="right"/>
              <w:rPr>
                <w:color w:val="000000"/>
                <w:sz w:val="14"/>
                <w:szCs w:val="14"/>
              </w:rPr>
            </w:pPr>
            <w:r>
              <w:rPr>
                <w:color w:val="000000"/>
                <w:sz w:val="14"/>
                <w:szCs w:val="14"/>
              </w:rPr>
              <w:t>85,160.0</w:t>
            </w:r>
          </w:p>
        </w:tc>
        <w:tc>
          <w:tcPr>
            <w:tcW w:w="990" w:type="dxa"/>
            <w:tcBorders>
              <w:top w:val="nil"/>
              <w:left w:val="nil"/>
              <w:bottom w:val="nil"/>
              <w:right w:val="nil"/>
            </w:tcBorders>
            <w:shd w:val="clear" w:color="auto" w:fill="auto"/>
            <w:noWrap/>
            <w:vAlign w:val="center"/>
          </w:tcPr>
          <w:p w14:paraId="139836DB" w14:textId="6C05AFA3" w:rsidR="00B014AE" w:rsidRDefault="00B014AE" w:rsidP="00B014AE">
            <w:pPr>
              <w:jc w:val="right"/>
              <w:rPr>
                <w:color w:val="000000"/>
                <w:sz w:val="14"/>
                <w:szCs w:val="14"/>
              </w:rPr>
            </w:pPr>
            <w:r>
              <w:rPr>
                <w:color w:val="000000"/>
                <w:sz w:val="14"/>
                <w:szCs w:val="14"/>
              </w:rPr>
              <w:t>75,405.3</w:t>
            </w:r>
          </w:p>
        </w:tc>
      </w:tr>
      <w:tr w:rsidR="00B014AE" w:rsidRPr="00566655" w14:paraId="7CD6DC15" w14:textId="77777777" w:rsidTr="003600CA">
        <w:trPr>
          <w:trHeight w:val="202"/>
        </w:trPr>
        <w:tc>
          <w:tcPr>
            <w:tcW w:w="1620" w:type="dxa"/>
            <w:tcBorders>
              <w:top w:val="nil"/>
              <w:left w:val="nil"/>
              <w:bottom w:val="nil"/>
              <w:right w:val="nil"/>
            </w:tcBorders>
            <w:shd w:val="clear" w:color="auto" w:fill="auto"/>
            <w:vAlign w:val="center"/>
            <w:hideMark/>
          </w:tcPr>
          <w:p w14:paraId="474D222C" w14:textId="77777777" w:rsidR="00B014AE" w:rsidRDefault="00B014AE" w:rsidP="00B014AE">
            <w:pPr>
              <w:jc w:val="center"/>
              <w:rPr>
                <w:b/>
                <w:bCs/>
                <w:color w:val="000000"/>
                <w:sz w:val="14"/>
                <w:szCs w:val="14"/>
              </w:rPr>
            </w:pPr>
            <w:r>
              <w:rPr>
                <w:b/>
                <w:bCs/>
                <w:color w:val="000000"/>
                <w:sz w:val="14"/>
                <w:szCs w:val="14"/>
              </w:rPr>
              <w:t>8.75</w:t>
            </w:r>
          </w:p>
        </w:tc>
        <w:tc>
          <w:tcPr>
            <w:tcW w:w="106" w:type="dxa"/>
            <w:tcBorders>
              <w:top w:val="nil"/>
              <w:left w:val="nil"/>
              <w:bottom w:val="nil"/>
              <w:right w:val="nil"/>
            </w:tcBorders>
            <w:shd w:val="clear" w:color="auto" w:fill="auto"/>
            <w:vAlign w:val="center"/>
          </w:tcPr>
          <w:p w14:paraId="7524CAB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F81114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5802842" w14:textId="16BB5B02" w:rsidR="00B014AE" w:rsidRDefault="00B014AE" w:rsidP="00B014AE">
            <w:pPr>
              <w:jc w:val="right"/>
              <w:rPr>
                <w:color w:val="000000"/>
                <w:sz w:val="14"/>
                <w:szCs w:val="14"/>
              </w:rPr>
            </w:pPr>
            <w:r>
              <w:rPr>
                <w:color w:val="000000"/>
                <w:sz w:val="14"/>
                <w:szCs w:val="14"/>
              </w:rPr>
              <w:t>29,791.3</w:t>
            </w:r>
          </w:p>
        </w:tc>
        <w:tc>
          <w:tcPr>
            <w:tcW w:w="959" w:type="dxa"/>
            <w:tcBorders>
              <w:top w:val="nil"/>
              <w:left w:val="nil"/>
              <w:bottom w:val="nil"/>
              <w:right w:val="nil"/>
            </w:tcBorders>
            <w:shd w:val="clear" w:color="auto" w:fill="auto"/>
            <w:vAlign w:val="center"/>
          </w:tcPr>
          <w:p w14:paraId="10953B8E" w14:textId="6CCF32CB" w:rsidR="00B014AE" w:rsidRDefault="00B014AE" w:rsidP="00B014AE">
            <w:pPr>
              <w:jc w:val="right"/>
              <w:rPr>
                <w:color w:val="000000"/>
                <w:sz w:val="14"/>
                <w:szCs w:val="14"/>
              </w:rPr>
            </w:pPr>
            <w:r>
              <w:rPr>
                <w:color w:val="000000"/>
                <w:sz w:val="14"/>
                <w:szCs w:val="14"/>
              </w:rPr>
              <w:t>18,276.2</w:t>
            </w:r>
          </w:p>
        </w:tc>
        <w:tc>
          <w:tcPr>
            <w:tcW w:w="810" w:type="dxa"/>
            <w:tcBorders>
              <w:top w:val="nil"/>
              <w:left w:val="nil"/>
              <w:bottom w:val="nil"/>
              <w:right w:val="nil"/>
            </w:tcBorders>
            <w:shd w:val="clear" w:color="auto" w:fill="auto"/>
            <w:vAlign w:val="center"/>
          </w:tcPr>
          <w:p w14:paraId="481A6651" w14:textId="1E91528D" w:rsidR="00B014AE" w:rsidRDefault="00B014AE" w:rsidP="00B014AE">
            <w:pPr>
              <w:jc w:val="right"/>
              <w:rPr>
                <w:color w:val="000000"/>
                <w:sz w:val="14"/>
                <w:szCs w:val="14"/>
              </w:rPr>
            </w:pPr>
            <w:r>
              <w:rPr>
                <w:color w:val="000000"/>
                <w:sz w:val="14"/>
                <w:szCs w:val="14"/>
              </w:rPr>
              <w:t>29,278.3</w:t>
            </w:r>
          </w:p>
        </w:tc>
        <w:tc>
          <w:tcPr>
            <w:tcW w:w="990" w:type="dxa"/>
            <w:tcBorders>
              <w:top w:val="nil"/>
              <w:left w:val="nil"/>
              <w:bottom w:val="nil"/>
              <w:right w:val="nil"/>
            </w:tcBorders>
            <w:shd w:val="clear" w:color="auto" w:fill="auto"/>
            <w:vAlign w:val="center"/>
          </w:tcPr>
          <w:p w14:paraId="37D3FFF4" w14:textId="7322AF7B" w:rsidR="00B014AE" w:rsidRDefault="00B014AE" w:rsidP="00B014AE">
            <w:pPr>
              <w:jc w:val="right"/>
              <w:rPr>
                <w:color w:val="000000"/>
                <w:sz w:val="14"/>
                <w:szCs w:val="14"/>
              </w:rPr>
            </w:pPr>
            <w:r>
              <w:rPr>
                <w:color w:val="000000"/>
                <w:sz w:val="14"/>
                <w:szCs w:val="14"/>
              </w:rPr>
              <w:t>11,263.3</w:t>
            </w:r>
          </w:p>
        </w:tc>
        <w:tc>
          <w:tcPr>
            <w:tcW w:w="810" w:type="dxa"/>
            <w:tcBorders>
              <w:top w:val="nil"/>
              <w:left w:val="nil"/>
              <w:bottom w:val="nil"/>
              <w:right w:val="nil"/>
            </w:tcBorders>
            <w:shd w:val="clear" w:color="auto" w:fill="auto"/>
            <w:noWrap/>
            <w:vAlign w:val="center"/>
          </w:tcPr>
          <w:p w14:paraId="5B0EF4E7" w14:textId="32259598" w:rsidR="00B014AE" w:rsidRDefault="00B014AE" w:rsidP="00B014AE">
            <w:pPr>
              <w:jc w:val="right"/>
              <w:rPr>
                <w:color w:val="000000"/>
                <w:sz w:val="14"/>
                <w:szCs w:val="14"/>
              </w:rPr>
            </w:pPr>
            <w:r>
              <w:rPr>
                <w:color w:val="000000"/>
                <w:sz w:val="14"/>
                <w:szCs w:val="14"/>
              </w:rPr>
              <w:t>79,126.1</w:t>
            </w:r>
          </w:p>
        </w:tc>
        <w:tc>
          <w:tcPr>
            <w:tcW w:w="990" w:type="dxa"/>
            <w:tcBorders>
              <w:top w:val="nil"/>
              <w:left w:val="nil"/>
              <w:bottom w:val="nil"/>
              <w:right w:val="nil"/>
            </w:tcBorders>
            <w:shd w:val="clear" w:color="auto" w:fill="auto"/>
            <w:noWrap/>
            <w:vAlign w:val="center"/>
          </w:tcPr>
          <w:p w14:paraId="67D623C6" w14:textId="0A94A92F" w:rsidR="00B014AE" w:rsidRDefault="00B014AE" w:rsidP="00B014AE">
            <w:pPr>
              <w:jc w:val="right"/>
              <w:rPr>
                <w:color w:val="000000"/>
                <w:sz w:val="14"/>
                <w:szCs w:val="14"/>
              </w:rPr>
            </w:pPr>
            <w:r>
              <w:rPr>
                <w:color w:val="000000"/>
                <w:sz w:val="14"/>
                <w:szCs w:val="14"/>
              </w:rPr>
              <w:t>68,524.0</w:t>
            </w:r>
          </w:p>
        </w:tc>
        <w:tc>
          <w:tcPr>
            <w:tcW w:w="900" w:type="dxa"/>
            <w:tcBorders>
              <w:top w:val="nil"/>
              <w:left w:val="nil"/>
              <w:bottom w:val="nil"/>
              <w:right w:val="nil"/>
            </w:tcBorders>
            <w:shd w:val="clear" w:color="auto" w:fill="auto"/>
            <w:noWrap/>
            <w:vAlign w:val="center"/>
          </w:tcPr>
          <w:p w14:paraId="1D274550" w14:textId="082A70F0" w:rsidR="00B014AE" w:rsidRDefault="00B014AE" w:rsidP="00B014AE">
            <w:pPr>
              <w:jc w:val="right"/>
              <w:rPr>
                <w:color w:val="000000"/>
                <w:sz w:val="14"/>
                <w:szCs w:val="14"/>
              </w:rPr>
            </w:pPr>
            <w:r>
              <w:rPr>
                <w:color w:val="000000"/>
                <w:sz w:val="14"/>
                <w:szCs w:val="14"/>
              </w:rPr>
              <w:t>88,390.6</w:t>
            </w:r>
          </w:p>
        </w:tc>
        <w:tc>
          <w:tcPr>
            <w:tcW w:w="990" w:type="dxa"/>
            <w:tcBorders>
              <w:top w:val="nil"/>
              <w:left w:val="nil"/>
              <w:bottom w:val="nil"/>
              <w:right w:val="nil"/>
            </w:tcBorders>
            <w:shd w:val="clear" w:color="auto" w:fill="auto"/>
            <w:noWrap/>
            <w:vAlign w:val="center"/>
          </w:tcPr>
          <w:p w14:paraId="069AD480" w14:textId="048A8C7E" w:rsidR="00B014AE" w:rsidRDefault="00B014AE" w:rsidP="00B014AE">
            <w:pPr>
              <w:jc w:val="right"/>
              <w:rPr>
                <w:color w:val="000000"/>
                <w:sz w:val="14"/>
                <w:szCs w:val="14"/>
              </w:rPr>
            </w:pPr>
            <w:r>
              <w:rPr>
                <w:color w:val="000000"/>
                <w:sz w:val="14"/>
                <w:szCs w:val="14"/>
              </w:rPr>
              <w:t>65,815.6</w:t>
            </w:r>
          </w:p>
        </w:tc>
      </w:tr>
      <w:tr w:rsidR="00B014AE" w:rsidRPr="00566655" w14:paraId="2DDD8860" w14:textId="77777777" w:rsidTr="003600CA">
        <w:trPr>
          <w:trHeight w:val="202"/>
        </w:trPr>
        <w:tc>
          <w:tcPr>
            <w:tcW w:w="1620" w:type="dxa"/>
            <w:tcBorders>
              <w:top w:val="nil"/>
              <w:left w:val="nil"/>
              <w:bottom w:val="nil"/>
              <w:right w:val="nil"/>
            </w:tcBorders>
            <w:shd w:val="clear" w:color="auto" w:fill="auto"/>
            <w:vAlign w:val="center"/>
            <w:hideMark/>
          </w:tcPr>
          <w:p w14:paraId="59C60A90" w14:textId="77777777" w:rsidR="00B014AE" w:rsidRDefault="00B014AE" w:rsidP="00B014AE">
            <w:pPr>
              <w:jc w:val="center"/>
              <w:rPr>
                <w:b/>
                <w:bCs/>
                <w:color w:val="000000"/>
                <w:sz w:val="14"/>
                <w:szCs w:val="14"/>
              </w:rPr>
            </w:pPr>
            <w:r>
              <w:rPr>
                <w:b/>
                <w:bCs/>
                <w:color w:val="000000"/>
                <w:sz w:val="14"/>
                <w:szCs w:val="14"/>
              </w:rPr>
              <w:t>9.00</w:t>
            </w:r>
          </w:p>
        </w:tc>
        <w:tc>
          <w:tcPr>
            <w:tcW w:w="106" w:type="dxa"/>
            <w:tcBorders>
              <w:top w:val="nil"/>
              <w:left w:val="nil"/>
              <w:bottom w:val="nil"/>
              <w:right w:val="nil"/>
            </w:tcBorders>
            <w:shd w:val="clear" w:color="auto" w:fill="auto"/>
            <w:vAlign w:val="center"/>
          </w:tcPr>
          <w:p w14:paraId="1D9016B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BC56E76"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02B6CE0" w14:textId="7355DB7B" w:rsidR="00B014AE" w:rsidRDefault="00B014AE" w:rsidP="00B014AE">
            <w:pPr>
              <w:jc w:val="right"/>
              <w:rPr>
                <w:color w:val="000000"/>
                <w:sz w:val="14"/>
                <w:szCs w:val="14"/>
              </w:rPr>
            </w:pPr>
            <w:r>
              <w:rPr>
                <w:color w:val="000000"/>
                <w:sz w:val="14"/>
                <w:szCs w:val="14"/>
              </w:rPr>
              <w:t>8,986.0</w:t>
            </w:r>
          </w:p>
        </w:tc>
        <w:tc>
          <w:tcPr>
            <w:tcW w:w="959" w:type="dxa"/>
            <w:tcBorders>
              <w:top w:val="nil"/>
              <w:left w:val="nil"/>
              <w:bottom w:val="nil"/>
              <w:right w:val="nil"/>
            </w:tcBorders>
            <w:shd w:val="clear" w:color="auto" w:fill="auto"/>
            <w:vAlign w:val="center"/>
          </w:tcPr>
          <w:p w14:paraId="3CFC9635" w14:textId="73C3F947" w:rsidR="00B014AE" w:rsidRDefault="00B014AE" w:rsidP="00B014AE">
            <w:pPr>
              <w:jc w:val="right"/>
              <w:rPr>
                <w:color w:val="000000"/>
                <w:sz w:val="14"/>
                <w:szCs w:val="14"/>
              </w:rPr>
            </w:pPr>
            <w:r>
              <w:rPr>
                <w:color w:val="000000"/>
                <w:sz w:val="14"/>
                <w:szCs w:val="14"/>
              </w:rPr>
              <w:t>8,983.3</w:t>
            </w:r>
          </w:p>
        </w:tc>
        <w:tc>
          <w:tcPr>
            <w:tcW w:w="810" w:type="dxa"/>
            <w:tcBorders>
              <w:top w:val="nil"/>
              <w:left w:val="nil"/>
              <w:bottom w:val="nil"/>
              <w:right w:val="nil"/>
            </w:tcBorders>
            <w:shd w:val="clear" w:color="auto" w:fill="auto"/>
            <w:vAlign w:val="center"/>
          </w:tcPr>
          <w:p w14:paraId="411B3802" w14:textId="4F5B6435" w:rsidR="00B014AE" w:rsidRDefault="00B014AE" w:rsidP="00B014AE">
            <w:pPr>
              <w:jc w:val="right"/>
              <w:rPr>
                <w:color w:val="000000"/>
                <w:sz w:val="14"/>
                <w:szCs w:val="14"/>
              </w:rPr>
            </w:pPr>
            <w:r>
              <w:rPr>
                <w:color w:val="000000"/>
                <w:sz w:val="14"/>
                <w:szCs w:val="14"/>
              </w:rPr>
              <w:t>4,876.0</w:t>
            </w:r>
          </w:p>
        </w:tc>
        <w:tc>
          <w:tcPr>
            <w:tcW w:w="990" w:type="dxa"/>
            <w:tcBorders>
              <w:top w:val="nil"/>
              <w:left w:val="nil"/>
              <w:bottom w:val="nil"/>
              <w:right w:val="nil"/>
            </w:tcBorders>
            <w:shd w:val="clear" w:color="auto" w:fill="auto"/>
            <w:vAlign w:val="center"/>
          </w:tcPr>
          <w:p w14:paraId="4C408CE0" w14:textId="6E04AE7B" w:rsidR="00B014AE" w:rsidRDefault="00B014AE" w:rsidP="00B014AE">
            <w:pPr>
              <w:jc w:val="right"/>
              <w:rPr>
                <w:color w:val="000000"/>
                <w:sz w:val="14"/>
                <w:szCs w:val="14"/>
              </w:rPr>
            </w:pPr>
            <w:r>
              <w:rPr>
                <w:color w:val="000000"/>
                <w:sz w:val="14"/>
                <w:szCs w:val="14"/>
              </w:rPr>
              <w:t>4,873.3</w:t>
            </w:r>
          </w:p>
        </w:tc>
        <w:tc>
          <w:tcPr>
            <w:tcW w:w="810" w:type="dxa"/>
            <w:tcBorders>
              <w:top w:val="nil"/>
              <w:left w:val="nil"/>
              <w:bottom w:val="nil"/>
              <w:right w:val="nil"/>
            </w:tcBorders>
            <w:shd w:val="clear" w:color="auto" w:fill="auto"/>
            <w:noWrap/>
            <w:vAlign w:val="center"/>
          </w:tcPr>
          <w:p w14:paraId="636959A5" w14:textId="441F85EB" w:rsidR="00B014AE" w:rsidRDefault="00B014AE" w:rsidP="00B014AE">
            <w:pPr>
              <w:jc w:val="right"/>
              <w:rPr>
                <w:color w:val="000000"/>
                <w:sz w:val="14"/>
                <w:szCs w:val="14"/>
              </w:rPr>
            </w:pPr>
            <w:r>
              <w:rPr>
                <w:color w:val="000000"/>
                <w:sz w:val="14"/>
                <w:szCs w:val="14"/>
              </w:rPr>
              <w:t>49,499.4</w:t>
            </w:r>
          </w:p>
        </w:tc>
        <w:tc>
          <w:tcPr>
            <w:tcW w:w="990" w:type="dxa"/>
            <w:tcBorders>
              <w:top w:val="nil"/>
              <w:left w:val="nil"/>
              <w:bottom w:val="nil"/>
              <w:right w:val="nil"/>
            </w:tcBorders>
            <w:shd w:val="clear" w:color="auto" w:fill="auto"/>
            <w:noWrap/>
            <w:vAlign w:val="center"/>
          </w:tcPr>
          <w:p w14:paraId="5BA0FAD6" w14:textId="18863FDF" w:rsidR="00B014AE" w:rsidRDefault="00B014AE" w:rsidP="00B014AE">
            <w:pPr>
              <w:jc w:val="right"/>
              <w:rPr>
                <w:color w:val="000000"/>
                <w:sz w:val="14"/>
                <w:szCs w:val="14"/>
              </w:rPr>
            </w:pPr>
            <w:r>
              <w:rPr>
                <w:color w:val="000000"/>
                <w:sz w:val="14"/>
                <w:szCs w:val="14"/>
              </w:rPr>
              <w:t>26,090.4</w:t>
            </w:r>
          </w:p>
        </w:tc>
        <w:tc>
          <w:tcPr>
            <w:tcW w:w="900" w:type="dxa"/>
            <w:tcBorders>
              <w:top w:val="nil"/>
              <w:left w:val="nil"/>
              <w:bottom w:val="nil"/>
              <w:right w:val="nil"/>
            </w:tcBorders>
            <w:shd w:val="clear" w:color="auto" w:fill="auto"/>
            <w:noWrap/>
            <w:vAlign w:val="center"/>
          </w:tcPr>
          <w:p w14:paraId="49C3D329" w14:textId="366F19D8" w:rsidR="00B014AE" w:rsidRDefault="00B014AE" w:rsidP="00B014AE">
            <w:pPr>
              <w:jc w:val="right"/>
              <w:rPr>
                <w:color w:val="000000"/>
                <w:sz w:val="14"/>
                <w:szCs w:val="14"/>
              </w:rPr>
            </w:pPr>
            <w:r>
              <w:rPr>
                <w:color w:val="000000"/>
                <w:sz w:val="14"/>
                <w:szCs w:val="14"/>
              </w:rPr>
              <w:t>61,946.4</w:t>
            </w:r>
          </w:p>
        </w:tc>
        <w:tc>
          <w:tcPr>
            <w:tcW w:w="990" w:type="dxa"/>
            <w:tcBorders>
              <w:top w:val="nil"/>
              <w:left w:val="nil"/>
              <w:bottom w:val="nil"/>
              <w:right w:val="nil"/>
            </w:tcBorders>
            <w:shd w:val="clear" w:color="auto" w:fill="auto"/>
            <w:noWrap/>
            <w:vAlign w:val="center"/>
          </w:tcPr>
          <w:p w14:paraId="7888A98D" w14:textId="1A12A68C" w:rsidR="00B014AE" w:rsidRDefault="00B014AE" w:rsidP="00B014AE">
            <w:pPr>
              <w:jc w:val="right"/>
              <w:rPr>
                <w:color w:val="000000"/>
                <w:sz w:val="14"/>
                <w:szCs w:val="14"/>
              </w:rPr>
            </w:pPr>
            <w:r>
              <w:rPr>
                <w:color w:val="000000"/>
                <w:sz w:val="14"/>
                <w:szCs w:val="14"/>
              </w:rPr>
              <w:t>45,101.2</w:t>
            </w:r>
          </w:p>
        </w:tc>
      </w:tr>
      <w:tr w:rsidR="00B014AE" w:rsidRPr="00566655" w14:paraId="52C3BD24" w14:textId="77777777" w:rsidTr="003600CA">
        <w:trPr>
          <w:trHeight w:val="202"/>
        </w:trPr>
        <w:tc>
          <w:tcPr>
            <w:tcW w:w="1620" w:type="dxa"/>
            <w:tcBorders>
              <w:top w:val="nil"/>
              <w:left w:val="nil"/>
              <w:bottom w:val="nil"/>
              <w:right w:val="nil"/>
            </w:tcBorders>
            <w:shd w:val="clear" w:color="auto" w:fill="auto"/>
            <w:vAlign w:val="center"/>
            <w:hideMark/>
          </w:tcPr>
          <w:p w14:paraId="26C591FC" w14:textId="77777777" w:rsidR="00B014AE" w:rsidRDefault="00B014AE" w:rsidP="00B014AE">
            <w:pPr>
              <w:jc w:val="center"/>
              <w:rPr>
                <w:b/>
                <w:bCs/>
                <w:color w:val="000000"/>
                <w:sz w:val="14"/>
                <w:szCs w:val="14"/>
              </w:rPr>
            </w:pPr>
            <w:r>
              <w:rPr>
                <w:b/>
                <w:bCs/>
                <w:color w:val="000000"/>
                <w:sz w:val="14"/>
                <w:szCs w:val="14"/>
              </w:rPr>
              <w:t>9.25</w:t>
            </w:r>
          </w:p>
        </w:tc>
        <w:tc>
          <w:tcPr>
            <w:tcW w:w="106" w:type="dxa"/>
            <w:tcBorders>
              <w:top w:val="nil"/>
              <w:left w:val="nil"/>
              <w:bottom w:val="nil"/>
              <w:right w:val="nil"/>
            </w:tcBorders>
            <w:shd w:val="clear" w:color="auto" w:fill="auto"/>
            <w:vAlign w:val="center"/>
          </w:tcPr>
          <w:p w14:paraId="047E327D"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86392E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F07187C" w14:textId="0EFFEE09" w:rsidR="00B014AE" w:rsidRDefault="00B014AE" w:rsidP="00B014AE">
            <w:pPr>
              <w:jc w:val="right"/>
              <w:rPr>
                <w:color w:val="000000"/>
                <w:sz w:val="14"/>
                <w:szCs w:val="14"/>
              </w:rPr>
            </w:pPr>
            <w:r>
              <w:rPr>
                <w:color w:val="000000"/>
                <w:sz w:val="14"/>
                <w:szCs w:val="14"/>
              </w:rPr>
              <w:t>13,246.3</w:t>
            </w:r>
          </w:p>
        </w:tc>
        <w:tc>
          <w:tcPr>
            <w:tcW w:w="959" w:type="dxa"/>
            <w:tcBorders>
              <w:top w:val="nil"/>
              <w:left w:val="nil"/>
              <w:bottom w:val="nil"/>
              <w:right w:val="nil"/>
            </w:tcBorders>
            <w:shd w:val="clear" w:color="auto" w:fill="auto"/>
            <w:vAlign w:val="center"/>
          </w:tcPr>
          <w:p w14:paraId="6E431700" w14:textId="527416E2" w:rsidR="00B014AE" w:rsidRDefault="00B014AE" w:rsidP="00B014AE">
            <w:pPr>
              <w:jc w:val="right"/>
              <w:rPr>
                <w:color w:val="000000"/>
                <w:sz w:val="14"/>
                <w:szCs w:val="14"/>
              </w:rPr>
            </w:pPr>
            <w:r>
              <w:rPr>
                <w:color w:val="000000"/>
                <w:sz w:val="14"/>
                <w:szCs w:val="14"/>
              </w:rPr>
              <w:t>9,238.6</w:t>
            </w:r>
          </w:p>
        </w:tc>
        <w:tc>
          <w:tcPr>
            <w:tcW w:w="810" w:type="dxa"/>
            <w:tcBorders>
              <w:top w:val="nil"/>
              <w:left w:val="nil"/>
              <w:bottom w:val="nil"/>
              <w:right w:val="nil"/>
            </w:tcBorders>
            <w:shd w:val="clear" w:color="auto" w:fill="auto"/>
            <w:vAlign w:val="center"/>
          </w:tcPr>
          <w:p w14:paraId="1ED63F8E" w14:textId="4709E0F6" w:rsidR="00B014AE" w:rsidRDefault="00B014AE" w:rsidP="00B014AE">
            <w:pPr>
              <w:jc w:val="right"/>
              <w:rPr>
                <w:color w:val="000000"/>
                <w:sz w:val="14"/>
                <w:szCs w:val="14"/>
              </w:rPr>
            </w:pPr>
            <w:r>
              <w:rPr>
                <w:color w:val="000000"/>
                <w:sz w:val="14"/>
                <w:szCs w:val="14"/>
              </w:rPr>
              <w:t>3,821.4</w:t>
            </w:r>
          </w:p>
        </w:tc>
        <w:tc>
          <w:tcPr>
            <w:tcW w:w="990" w:type="dxa"/>
            <w:tcBorders>
              <w:top w:val="nil"/>
              <w:left w:val="nil"/>
              <w:bottom w:val="nil"/>
              <w:right w:val="nil"/>
            </w:tcBorders>
            <w:shd w:val="clear" w:color="auto" w:fill="auto"/>
            <w:vAlign w:val="center"/>
          </w:tcPr>
          <w:p w14:paraId="1C50FB70" w14:textId="103B093D" w:rsidR="00B014AE" w:rsidRDefault="00B014AE" w:rsidP="00B014AE">
            <w:pPr>
              <w:jc w:val="right"/>
              <w:rPr>
                <w:color w:val="000000"/>
                <w:sz w:val="14"/>
                <w:szCs w:val="14"/>
              </w:rPr>
            </w:pPr>
            <w:r>
              <w:rPr>
                <w:color w:val="000000"/>
                <w:sz w:val="14"/>
                <w:szCs w:val="14"/>
              </w:rPr>
              <w:t>3,813.8</w:t>
            </w:r>
          </w:p>
        </w:tc>
        <w:tc>
          <w:tcPr>
            <w:tcW w:w="810" w:type="dxa"/>
            <w:tcBorders>
              <w:top w:val="nil"/>
              <w:left w:val="nil"/>
              <w:bottom w:val="nil"/>
              <w:right w:val="nil"/>
            </w:tcBorders>
            <w:shd w:val="clear" w:color="auto" w:fill="auto"/>
            <w:noWrap/>
            <w:vAlign w:val="center"/>
          </w:tcPr>
          <w:p w14:paraId="69CAAAC9" w14:textId="39D83814" w:rsidR="00B014AE" w:rsidRDefault="00B014AE" w:rsidP="00B014AE">
            <w:pPr>
              <w:jc w:val="right"/>
              <w:rPr>
                <w:color w:val="000000"/>
                <w:sz w:val="14"/>
                <w:szCs w:val="14"/>
              </w:rPr>
            </w:pPr>
            <w:r>
              <w:rPr>
                <w:color w:val="000000"/>
                <w:sz w:val="14"/>
                <w:szCs w:val="14"/>
              </w:rPr>
              <w:t>59,324.4</w:t>
            </w:r>
          </w:p>
        </w:tc>
        <w:tc>
          <w:tcPr>
            <w:tcW w:w="990" w:type="dxa"/>
            <w:tcBorders>
              <w:top w:val="nil"/>
              <w:left w:val="nil"/>
              <w:bottom w:val="nil"/>
              <w:right w:val="nil"/>
            </w:tcBorders>
            <w:shd w:val="clear" w:color="auto" w:fill="auto"/>
            <w:noWrap/>
            <w:vAlign w:val="center"/>
          </w:tcPr>
          <w:p w14:paraId="1F06DC94" w14:textId="1DD42E1B" w:rsidR="00B014AE" w:rsidRDefault="00B014AE" w:rsidP="00B014AE">
            <w:pPr>
              <w:jc w:val="right"/>
              <w:rPr>
                <w:color w:val="000000"/>
                <w:sz w:val="14"/>
                <w:szCs w:val="14"/>
              </w:rPr>
            </w:pPr>
            <w:r>
              <w:rPr>
                <w:color w:val="000000"/>
                <w:sz w:val="14"/>
                <w:szCs w:val="14"/>
              </w:rPr>
              <w:t>43,277.8</w:t>
            </w:r>
          </w:p>
        </w:tc>
        <w:tc>
          <w:tcPr>
            <w:tcW w:w="900" w:type="dxa"/>
            <w:tcBorders>
              <w:top w:val="nil"/>
              <w:left w:val="nil"/>
              <w:bottom w:val="nil"/>
              <w:right w:val="nil"/>
            </w:tcBorders>
            <w:shd w:val="clear" w:color="auto" w:fill="auto"/>
            <w:noWrap/>
            <w:vAlign w:val="center"/>
          </w:tcPr>
          <w:p w14:paraId="6548E165" w14:textId="500F8373" w:rsidR="00B014AE" w:rsidRDefault="00B014AE" w:rsidP="00B014AE">
            <w:pPr>
              <w:jc w:val="right"/>
              <w:rPr>
                <w:color w:val="000000"/>
                <w:sz w:val="14"/>
                <w:szCs w:val="14"/>
              </w:rPr>
            </w:pPr>
            <w:r>
              <w:rPr>
                <w:color w:val="000000"/>
                <w:sz w:val="14"/>
                <w:szCs w:val="14"/>
              </w:rPr>
              <w:t>51,680.0</w:t>
            </w:r>
          </w:p>
        </w:tc>
        <w:tc>
          <w:tcPr>
            <w:tcW w:w="990" w:type="dxa"/>
            <w:tcBorders>
              <w:top w:val="nil"/>
              <w:left w:val="nil"/>
              <w:bottom w:val="nil"/>
              <w:right w:val="nil"/>
            </w:tcBorders>
            <w:shd w:val="clear" w:color="auto" w:fill="auto"/>
            <w:noWrap/>
            <w:vAlign w:val="center"/>
          </w:tcPr>
          <w:p w14:paraId="37FBD268" w14:textId="7A3FED9E" w:rsidR="00B014AE" w:rsidRDefault="00B014AE" w:rsidP="00B014AE">
            <w:pPr>
              <w:jc w:val="right"/>
              <w:rPr>
                <w:color w:val="000000"/>
                <w:sz w:val="14"/>
                <w:szCs w:val="14"/>
              </w:rPr>
            </w:pPr>
            <w:r>
              <w:rPr>
                <w:color w:val="000000"/>
                <w:sz w:val="14"/>
                <w:szCs w:val="14"/>
              </w:rPr>
              <w:t>51,659.3</w:t>
            </w:r>
          </w:p>
        </w:tc>
      </w:tr>
      <w:tr w:rsidR="00B014AE" w:rsidRPr="00566655" w14:paraId="38ED53FC" w14:textId="77777777" w:rsidTr="003600CA">
        <w:trPr>
          <w:trHeight w:val="202"/>
        </w:trPr>
        <w:tc>
          <w:tcPr>
            <w:tcW w:w="1620" w:type="dxa"/>
            <w:tcBorders>
              <w:top w:val="nil"/>
              <w:left w:val="nil"/>
              <w:bottom w:val="nil"/>
              <w:right w:val="nil"/>
            </w:tcBorders>
            <w:shd w:val="clear" w:color="auto" w:fill="auto"/>
            <w:vAlign w:val="center"/>
            <w:hideMark/>
          </w:tcPr>
          <w:p w14:paraId="3A3BF45B" w14:textId="77777777" w:rsidR="00B014AE" w:rsidRDefault="00B014AE" w:rsidP="00B014AE">
            <w:pPr>
              <w:jc w:val="center"/>
              <w:rPr>
                <w:b/>
                <w:bCs/>
                <w:color w:val="000000"/>
                <w:sz w:val="14"/>
                <w:szCs w:val="14"/>
              </w:rPr>
            </w:pPr>
            <w:r>
              <w:rPr>
                <w:b/>
                <w:bCs/>
                <w:color w:val="000000"/>
                <w:sz w:val="14"/>
                <w:szCs w:val="14"/>
              </w:rPr>
              <w:t>9.50</w:t>
            </w:r>
          </w:p>
        </w:tc>
        <w:tc>
          <w:tcPr>
            <w:tcW w:w="106" w:type="dxa"/>
            <w:tcBorders>
              <w:top w:val="nil"/>
              <w:left w:val="nil"/>
              <w:bottom w:val="nil"/>
              <w:right w:val="nil"/>
            </w:tcBorders>
            <w:shd w:val="clear" w:color="auto" w:fill="auto"/>
            <w:vAlign w:val="center"/>
          </w:tcPr>
          <w:p w14:paraId="291A1E94"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A13CD3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4B55CDA" w14:textId="69465F96" w:rsidR="00B014AE" w:rsidRDefault="00B014AE" w:rsidP="00B014AE">
            <w:pPr>
              <w:jc w:val="right"/>
              <w:rPr>
                <w:color w:val="000000"/>
                <w:sz w:val="14"/>
                <w:szCs w:val="14"/>
              </w:rPr>
            </w:pPr>
            <w:r>
              <w:rPr>
                <w:color w:val="000000"/>
                <w:sz w:val="14"/>
                <w:szCs w:val="14"/>
              </w:rPr>
              <w:t>18,446.1</w:t>
            </w:r>
          </w:p>
        </w:tc>
        <w:tc>
          <w:tcPr>
            <w:tcW w:w="959" w:type="dxa"/>
            <w:tcBorders>
              <w:top w:val="nil"/>
              <w:left w:val="nil"/>
              <w:bottom w:val="nil"/>
              <w:right w:val="nil"/>
            </w:tcBorders>
            <w:shd w:val="clear" w:color="auto" w:fill="auto"/>
            <w:vAlign w:val="center"/>
          </w:tcPr>
          <w:p w14:paraId="0CB7D9CF" w14:textId="38D80F4F" w:rsidR="00B014AE" w:rsidRDefault="00B014AE" w:rsidP="00B014AE">
            <w:pPr>
              <w:jc w:val="right"/>
              <w:rPr>
                <w:color w:val="000000"/>
                <w:sz w:val="14"/>
                <w:szCs w:val="14"/>
              </w:rPr>
            </w:pPr>
            <w:r>
              <w:rPr>
                <w:color w:val="000000"/>
                <w:sz w:val="14"/>
                <w:szCs w:val="14"/>
              </w:rPr>
              <w:t>18,446.1</w:t>
            </w:r>
          </w:p>
        </w:tc>
        <w:tc>
          <w:tcPr>
            <w:tcW w:w="810" w:type="dxa"/>
            <w:tcBorders>
              <w:top w:val="nil"/>
              <w:left w:val="nil"/>
              <w:bottom w:val="nil"/>
              <w:right w:val="nil"/>
            </w:tcBorders>
            <w:shd w:val="clear" w:color="auto" w:fill="auto"/>
            <w:vAlign w:val="center"/>
          </w:tcPr>
          <w:p w14:paraId="042BA009" w14:textId="723DFED2" w:rsidR="00B014AE" w:rsidRDefault="00B014AE" w:rsidP="00B014AE">
            <w:pPr>
              <w:jc w:val="right"/>
              <w:rPr>
                <w:color w:val="000000"/>
                <w:sz w:val="14"/>
                <w:szCs w:val="14"/>
              </w:rPr>
            </w:pPr>
            <w:r>
              <w:rPr>
                <w:color w:val="000000"/>
                <w:sz w:val="14"/>
                <w:szCs w:val="14"/>
              </w:rPr>
              <w:t>2,173.1</w:t>
            </w:r>
          </w:p>
        </w:tc>
        <w:tc>
          <w:tcPr>
            <w:tcW w:w="990" w:type="dxa"/>
            <w:tcBorders>
              <w:top w:val="nil"/>
              <w:left w:val="nil"/>
              <w:bottom w:val="nil"/>
              <w:right w:val="nil"/>
            </w:tcBorders>
            <w:shd w:val="clear" w:color="auto" w:fill="auto"/>
            <w:vAlign w:val="center"/>
          </w:tcPr>
          <w:p w14:paraId="18A737D6" w14:textId="0B4450CD" w:rsidR="00B014AE" w:rsidRDefault="00B014AE" w:rsidP="00B014AE">
            <w:pPr>
              <w:jc w:val="right"/>
              <w:rPr>
                <w:color w:val="000000"/>
                <w:sz w:val="14"/>
                <w:szCs w:val="14"/>
              </w:rPr>
            </w:pPr>
            <w:r>
              <w:rPr>
                <w:color w:val="000000"/>
                <w:sz w:val="14"/>
                <w:szCs w:val="14"/>
              </w:rPr>
              <w:t>2,173.1</w:t>
            </w:r>
          </w:p>
        </w:tc>
        <w:tc>
          <w:tcPr>
            <w:tcW w:w="810" w:type="dxa"/>
            <w:tcBorders>
              <w:top w:val="nil"/>
              <w:left w:val="nil"/>
              <w:bottom w:val="nil"/>
              <w:right w:val="nil"/>
            </w:tcBorders>
            <w:shd w:val="clear" w:color="auto" w:fill="auto"/>
            <w:noWrap/>
            <w:vAlign w:val="center"/>
          </w:tcPr>
          <w:p w14:paraId="6215D9EB" w14:textId="66746974" w:rsidR="00B014AE" w:rsidRDefault="00B014AE" w:rsidP="00B014AE">
            <w:pPr>
              <w:jc w:val="right"/>
              <w:rPr>
                <w:color w:val="000000"/>
                <w:sz w:val="14"/>
                <w:szCs w:val="14"/>
              </w:rPr>
            </w:pPr>
            <w:r>
              <w:rPr>
                <w:color w:val="000000"/>
                <w:sz w:val="14"/>
                <w:szCs w:val="14"/>
              </w:rPr>
              <w:t>36,609.2</w:t>
            </w:r>
          </w:p>
        </w:tc>
        <w:tc>
          <w:tcPr>
            <w:tcW w:w="990" w:type="dxa"/>
            <w:tcBorders>
              <w:top w:val="nil"/>
              <w:left w:val="nil"/>
              <w:bottom w:val="nil"/>
              <w:right w:val="nil"/>
            </w:tcBorders>
            <w:shd w:val="clear" w:color="auto" w:fill="auto"/>
            <w:noWrap/>
            <w:vAlign w:val="center"/>
          </w:tcPr>
          <w:p w14:paraId="7B55E9A7" w14:textId="2CCFA3DD" w:rsidR="00B014AE" w:rsidRDefault="00B014AE" w:rsidP="00B014AE">
            <w:pPr>
              <w:jc w:val="right"/>
              <w:rPr>
                <w:color w:val="000000"/>
                <w:sz w:val="14"/>
                <w:szCs w:val="14"/>
              </w:rPr>
            </w:pPr>
            <w:r>
              <w:rPr>
                <w:color w:val="000000"/>
                <w:sz w:val="14"/>
                <w:szCs w:val="14"/>
              </w:rPr>
              <w:t>36,609.2</w:t>
            </w:r>
          </w:p>
        </w:tc>
        <w:tc>
          <w:tcPr>
            <w:tcW w:w="900" w:type="dxa"/>
            <w:tcBorders>
              <w:top w:val="nil"/>
              <w:left w:val="nil"/>
              <w:bottom w:val="nil"/>
              <w:right w:val="nil"/>
            </w:tcBorders>
            <w:shd w:val="clear" w:color="auto" w:fill="auto"/>
            <w:noWrap/>
            <w:vAlign w:val="center"/>
          </w:tcPr>
          <w:p w14:paraId="29F1B157" w14:textId="6420D9BC" w:rsidR="00B014AE" w:rsidRDefault="00B014AE" w:rsidP="00B014AE">
            <w:pPr>
              <w:jc w:val="right"/>
              <w:rPr>
                <w:color w:val="000000"/>
                <w:sz w:val="14"/>
                <w:szCs w:val="14"/>
              </w:rPr>
            </w:pPr>
            <w:r>
              <w:rPr>
                <w:color w:val="000000"/>
                <w:sz w:val="14"/>
                <w:szCs w:val="14"/>
              </w:rPr>
              <w:t>26,092.8</w:t>
            </w:r>
          </w:p>
        </w:tc>
        <w:tc>
          <w:tcPr>
            <w:tcW w:w="990" w:type="dxa"/>
            <w:tcBorders>
              <w:top w:val="nil"/>
              <w:left w:val="nil"/>
              <w:bottom w:val="nil"/>
              <w:right w:val="nil"/>
            </w:tcBorders>
            <w:shd w:val="clear" w:color="auto" w:fill="auto"/>
            <w:noWrap/>
            <w:vAlign w:val="center"/>
          </w:tcPr>
          <w:p w14:paraId="382D323E" w14:textId="59A2486C" w:rsidR="00B014AE" w:rsidRDefault="00B014AE" w:rsidP="00B014AE">
            <w:pPr>
              <w:jc w:val="right"/>
              <w:rPr>
                <w:color w:val="000000"/>
                <w:sz w:val="14"/>
                <w:szCs w:val="14"/>
              </w:rPr>
            </w:pPr>
            <w:r>
              <w:rPr>
                <w:color w:val="000000"/>
                <w:sz w:val="14"/>
                <w:szCs w:val="14"/>
              </w:rPr>
              <w:t>26,050.5</w:t>
            </w:r>
          </w:p>
        </w:tc>
      </w:tr>
      <w:tr w:rsidR="00B014AE" w:rsidRPr="00566655" w14:paraId="3500C837" w14:textId="77777777" w:rsidTr="003600CA">
        <w:trPr>
          <w:trHeight w:val="202"/>
        </w:trPr>
        <w:tc>
          <w:tcPr>
            <w:tcW w:w="1620" w:type="dxa"/>
            <w:tcBorders>
              <w:top w:val="nil"/>
              <w:left w:val="nil"/>
              <w:bottom w:val="nil"/>
              <w:right w:val="nil"/>
            </w:tcBorders>
            <w:shd w:val="clear" w:color="auto" w:fill="auto"/>
            <w:vAlign w:val="center"/>
            <w:hideMark/>
          </w:tcPr>
          <w:p w14:paraId="03BBADC3" w14:textId="77777777" w:rsidR="00B014AE" w:rsidRDefault="00B014AE" w:rsidP="00B014AE">
            <w:pPr>
              <w:jc w:val="center"/>
              <w:rPr>
                <w:b/>
                <w:bCs/>
                <w:color w:val="000000"/>
                <w:sz w:val="14"/>
                <w:szCs w:val="14"/>
              </w:rPr>
            </w:pPr>
            <w:r>
              <w:rPr>
                <w:b/>
                <w:bCs/>
                <w:color w:val="000000"/>
                <w:sz w:val="14"/>
                <w:szCs w:val="14"/>
              </w:rPr>
              <w:t>9.75</w:t>
            </w:r>
          </w:p>
        </w:tc>
        <w:tc>
          <w:tcPr>
            <w:tcW w:w="106" w:type="dxa"/>
            <w:tcBorders>
              <w:top w:val="nil"/>
              <w:left w:val="nil"/>
              <w:bottom w:val="nil"/>
              <w:right w:val="nil"/>
            </w:tcBorders>
            <w:shd w:val="clear" w:color="auto" w:fill="auto"/>
            <w:vAlign w:val="center"/>
          </w:tcPr>
          <w:p w14:paraId="5205C2B1"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20AEAA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7D7CC4D" w14:textId="2D700176" w:rsidR="00B014AE" w:rsidRDefault="00B014AE" w:rsidP="00B014AE">
            <w:pPr>
              <w:jc w:val="right"/>
              <w:rPr>
                <w:color w:val="000000"/>
                <w:sz w:val="14"/>
                <w:szCs w:val="14"/>
              </w:rPr>
            </w:pPr>
            <w:r>
              <w:rPr>
                <w:color w:val="000000"/>
                <w:sz w:val="14"/>
                <w:szCs w:val="14"/>
              </w:rPr>
              <w:t>4,086.6</w:t>
            </w:r>
          </w:p>
        </w:tc>
        <w:tc>
          <w:tcPr>
            <w:tcW w:w="959" w:type="dxa"/>
            <w:tcBorders>
              <w:top w:val="nil"/>
              <w:left w:val="nil"/>
              <w:bottom w:val="nil"/>
              <w:right w:val="nil"/>
            </w:tcBorders>
            <w:shd w:val="clear" w:color="auto" w:fill="auto"/>
            <w:vAlign w:val="center"/>
          </w:tcPr>
          <w:p w14:paraId="6CC56715" w14:textId="17EC9BA6" w:rsidR="00B014AE" w:rsidRDefault="00B014AE" w:rsidP="00B014AE">
            <w:pPr>
              <w:jc w:val="right"/>
              <w:rPr>
                <w:color w:val="000000"/>
                <w:sz w:val="14"/>
                <w:szCs w:val="14"/>
              </w:rPr>
            </w:pPr>
            <w:r>
              <w:rPr>
                <w:color w:val="000000"/>
                <w:sz w:val="14"/>
                <w:szCs w:val="14"/>
              </w:rPr>
              <w:t>4,086.6</w:t>
            </w:r>
          </w:p>
        </w:tc>
        <w:tc>
          <w:tcPr>
            <w:tcW w:w="810" w:type="dxa"/>
            <w:tcBorders>
              <w:top w:val="nil"/>
              <w:left w:val="nil"/>
              <w:bottom w:val="nil"/>
              <w:right w:val="nil"/>
            </w:tcBorders>
            <w:shd w:val="clear" w:color="auto" w:fill="auto"/>
            <w:vAlign w:val="center"/>
          </w:tcPr>
          <w:p w14:paraId="6C108AE9" w14:textId="27790899" w:rsidR="00B014AE" w:rsidRDefault="00B014AE" w:rsidP="00B014AE">
            <w:pPr>
              <w:jc w:val="right"/>
              <w:rPr>
                <w:color w:val="000000"/>
                <w:sz w:val="14"/>
                <w:szCs w:val="14"/>
              </w:rPr>
            </w:pPr>
            <w:r>
              <w:rPr>
                <w:color w:val="000000"/>
                <w:sz w:val="14"/>
                <w:szCs w:val="14"/>
              </w:rPr>
              <w:t>2,658.5</w:t>
            </w:r>
          </w:p>
        </w:tc>
        <w:tc>
          <w:tcPr>
            <w:tcW w:w="990" w:type="dxa"/>
            <w:tcBorders>
              <w:top w:val="nil"/>
              <w:left w:val="nil"/>
              <w:bottom w:val="nil"/>
              <w:right w:val="nil"/>
            </w:tcBorders>
            <w:shd w:val="clear" w:color="auto" w:fill="auto"/>
            <w:vAlign w:val="center"/>
          </w:tcPr>
          <w:p w14:paraId="51ADF744" w14:textId="14E972B0" w:rsidR="00B014AE" w:rsidRDefault="00B014AE" w:rsidP="00B014AE">
            <w:pPr>
              <w:jc w:val="right"/>
              <w:rPr>
                <w:color w:val="000000"/>
                <w:sz w:val="14"/>
                <w:szCs w:val="14"/>
              </w:rPr>
            </w:pPr>
            <w:r>
              <w:rPr>
                <w:color w:val="000000"/>
                <w:sz w:val="14"/>
                <w:szCs w:val="14"/>
              </w:rPr>
              <w:t>2,658.5</w:t>
            </w:r>
          </w:p>
        </w:tc>
        <w:tc>
          <w:tcPr>
            <w:tcW w:w="810" w:type="dxa"/>
            <w:tcBorders>
              <w:top w:val="nil"/>
              <w:left w:val="nil"/>
              <w:bottom w:val="nil"/>
              <w:right w:val="nil"/>
            </w:tcBorders>
            <w:shd w:val="clear" w:color="auto" w:fill="auto"/>
            <w:noWrap/>
            <w:vAlign w:val="center"/>
          </w:tcPr>
          <w:p w14:paraId="19F3D7D4" w14:textId="1AC57874" w:rsidR="00B014AE" w:rsidRDefault="00B014AE" w:rsidP="00B014AE">
            <w:pPr>
              <w:jc w:val="right"/>
              <w:rPr>
                <w:color w:val="000000"/>
                <w:sz w:val="14"/>
                <w:szCs w:val="14"/>
              </w:rPr>
            </w:pPr>
            <w:r>
              <w:rPr>
                <w:color w:val="000000"/>
                <w:sz w:val="14"/>
                <w:szCs w:val="14"/>
              </w:rPr>
              <w:t>60,724.4</w:t>
            </w:r>
          </w:p>
        </w:tc>
        <w:tc>
          <w:tcPr>
            <w:tcW w:w="990" w:type="dxa"/>
            <w:tcBorders>
              <w:top w:val="nil"/>
              <w:left w:val="nil"/>
              <w:bottom w:val="nil"/>
              <w:right w:val="nil"/>
            </w:tcBorders>
            <w:shd w:val="clear" w:color="auto" w:fill="auto"/>
            <w:noWrap/>
            <w:vAlign w:val="center"/>
          </w:tcPr>
          <w:p w14:paraId="3AAB979D" w14:textId="45967842" w:rsidR="00B014AE" w:rsidRDefault="00B014AE" w:rsidP="00B014AE">
            <w:pPr>
              <w:jc w:val="right"/>
              <w:rPr>
                <w:color w:val="000000"/>
                <w:sz w:val="14"/>
                <w:szCs w:val="14"/>
              </w:rPr>
            </w:pPr>
            <w:r>
              <w:rPr>
                <w:color w:val="000000"/>
                <w:sz w:val="14"/>
                <w:szCs w:val="14"/>
              </w:rPr>
              <w:t>33,877.2</w:t>
            </w:r>
          </w:p>
        </w:tc>
        <w:tc>
          <w:tcPr>
            <w:tcW w:w="900" w:type="dxa"/>
            <w:tcBorders>
              <w:top w:val="nil"/>
              <w:left w:val="nil"/>
              <w:bottom w:val="nil"/>
              <w:right w:val="nil"/>
            </w:tcBorders>
            <w:shd w:val="clear" w:color="auto" w:fill="auto"/>
            <w:noWrap/>
            <w:vAlign w:val="center"/>
          </w:tcPr>
          <w:p w14:paraId="63E43355" w14:textId="11B52192" w:rsidR="00B014AE" w:rsidRDefault="00B014AE" w:rsidP="00B014AE">
            <w:pPr>
              <w:jc w:val="right"/>
              <w:rPr>
                <w:color w:val="000000"/>
                <w:sz w:val="14"/>
                <w:szCs w:val="14"/>
              </w:rPr>
            </w:pPr>
            <w:r>
              <w:rPr>
                <w:color w:val="000000"/>
                <w:sz w:val="14"/>
                <w:szCs w:val="14"/>
              </w:rPr>
              <w:t>26,759.6</w:t>
            </w:r>
          </w:p>
        </w:tc>
        <w:tc>
          <w:tcPr>
            <w:tcW w:w="990" w:type="dxa"/>
            <w:tcBorders>
              <w:top w:val="nil"/>
              <w:left w:val="nil"/>
              <w:bottom w:val="nil"/>
              <w:right w:val="nil"/>
            </w:tcBorders>
            <w:shd w:val="clear" w:color="auto" w:fill="auto"/>
            <w:noWrap/>
            <w:vAlign w:val="center"/>
          </w:tcPr>
          <w:p w14:paraId="449220CA" w14:textId="58870343" w:rsidR="00B014AE" w:rsidRDefault="00B014AE" w:rsidP="00B014AE">
            <w:pPr>
              <w:jc w:val="right"/>
              <w:rPr>
                <w:color w:val="000000"/>
                <w:sz w:val="14"/>
                <w:szCs w:val="14"/>
              </w:rPr>
            </w:pPr>
            <w:r>
              <w:rPr>
                <w:color w:val="000000"/>
                <w:sz w:val="14"/>
                <w:szCs w:val="14"/>
              </w:rPr>
              <w:t>26,759.6</w:t>
            </w:r>
          </w:p>
        </w:tc>
      </w:tr>
      <w:tr w:rsidR="00B014AE" w:rsidRPr="00566655" w14:paraId="5251989C" w14:textId="77777777" w:rsidTr="003600CA">
        <w:trPr>
          <w:trHeight w:val="202"/>
        </w:trPr>
        <w:tc>
          <w:tcPr>
            <w:tcW w:w="1620" w:type="dxa"/>
            <w:tcBorders>
              <w:top w:val="nil"/>
              <w:left w:val="nil"/>
              <w:bottom w:val="nil"/>
              <w:right w:val="nil"/>
            </w:tcBorders>
            <w:shd w:val="clear" w:color="auto" w:fill="auto"/>
            <w:vAlign w:val="center"/>
            <w:hideMark/>
          </w:tcPr>
          <w:p w14:paraId="7A0DAFDB" w14:textId="77777777" w:rsidR="00B014AE" w:rsidRDefault="00B014AE" w:rsidP="00B014AE">
            <w:pPr>
              <w:jc w:val="center"/>
              <w:rPr>
                <w:b/>
                <w:bCs/>
                <w:color w:val="000000"/>
                <w:sz w:val="14"/>
                <w:szCs w:val="14"/>
              </w:rPr>
            </w:pPr>
            <w:r>
              <w:rPr>
                <w:b/>
                <w:bCs/>
                <w:color w:val="000000"/>
                <w:sz w:val="14"/>
                <w:szCs w:val="14"/>
              </w:rPr>
              <w:t>10.00</w:t>
            </w:r>
          </w:p>
        </w:tc>
        <w:tc>
          <w:tcPr>
            <w:tcW w:w="106" w:type="dxa"/>
            <w:tcBorders>
              <w:top w:val="nil"/>
              <w:left w:val="nil"/>
              <w:bottom w:val="nil"/>
              <w:right w:val="nil"/>
            </w:tcBorders>
            <w:shd w:val="clear" w:color="auto" w:fill="auto"/>
            <w:vAlign w:val="center"/>
          </w:tcPr>
          <w:p w14:paraId="7A206881"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856181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9E82F76" w14:textId="45945873" w:rsidR="00B014AE" w:rsidRDefault="00B014AE" w:rsidP="00B014AE">
            <w:pPr>
              <w:jc w:val="right"/>
              <w:rPr>
                <w:color w:val="000000"/>
                <w:sz w:val="14"/>
                <w:szCs w:val="14"/>
              </w:rPr>
            </w:pPr>
            <w:r>
              <w:rPr>
                <w:color w:val="000000"/>
                <w:sz w:val="14"/>
                <w:szCs w:val="14"/>
              </w:rPr>
              <w:t>13,540.8</w:t>
            </w:r>
          </w:p>
        </w:tc>
        <w:tc>
          <w:tcPr>
            <w:tcW w:w="959" w:type="dxa"/>
            <w:tcBorders>
              <w:top w:val="nil"/>
              <w:left w:val="nil"/>
              <w:bottom w:val="nil"/>
              <w:right w:val="nil"/>
            </w:tcBorders>
            <w:shd w:val="clear" w:color="auto" w:fill="auto"/>
            <w:vAlign w:val="center"/>
          </w:tcPr>
          <w:p w14:paraId="4B717F4F" w14:textId="3C0B67C7" w:rsidR="00B014AE" w:rsidRDefault="00B014AE" w:rsidP="00B014AE">
            <w:pPr>
              <w:jc w:val="right"/>
              <w:rPr>
                <w:color w:val="000000"/>
                <w:sz w:val="14"/>
                <w:szCs w:val="14"/>
              </w:rPr>
            </w:pPr>
            <w:r>
              <w:rPr>
                <w:color w:val="000000"/>
                <w:sz w:val="14"/>
                <w:szCs w:val="14"/>
              </w:rPr>
              <w:t>13,540.2</w:t>
            </w:r>
          </w:p>
        </w:tc>
        <w:tc>
          <w:tcPr>
            <w:tcW w:w="810" w:type="dxa"/>
            <w:tcBorders>
              <w:top w:val="nil"/>
              <w:left w:val="nil"/>
              <w:bottom w:val="nil"/>
              <w:right w:val="nil"/>
            </w:tcBorders>
            <w:shd w:val="clear" w:color="auto" w:fill="auto"/>
            <w:vAlign w:val="center"/>
          </w:tcPr>
          <w:p w14:paraId="5C2DD170" w14:textId="34F4693C" w:rsidR="00B014AE" w:rsidRDefault="00B014AE" w:rsidP="00B014AE">
            <w:pPr>
              <w:jc w:val="right"/>
              <w:rPr>
                <w:color w:val="000000"/>
                <w:sz w:val="14"/>
                <w:szCs w:val="14"/>
              </w:rPr>
            </w:pPr>
            <w:r>
              <w:rPr>
                <w:color w:val="000000"/>
                <w:sz w:val="14"/>
                <w:szCs w:val="14"/>
              </w:rPr>
              <w:t>3,270.6</w:t>
            </w:r>
          </w:p>
        </w:tc>
        <w:tc>
          <w:tcPr>
            <w:tcW w:w="990" w:type="dxa"/>
            <w:tcBorders>
              <w:top w:val="nil"/>
              <w:left w:val="nil"/>
              <w:bottom w:val="nil"/>
              <w:right w:val="nil"/>
            </w:tcBorders>
            <w:shd w:val="clear" w:color="auto" w:fill="auto"/>
            <w:vAlign w:val="center"/>
          </w:tcPr>
          <w:p w14:paraId="64C8AA6D" w14:textId="0CCB867E" w:rsidR="00B014AE" w:rsidRDefault="00B014AE" w:rsidP="00B014AE">
            <w:pPr>
              <w:jc w:val="right"/>
              <w:rPr>
                <w:color w:val="000000"/>
                <w:sz w:val="14"/>
                <w:szCs w:val="14"/>
              </w:rPr>
            </w:pPr>
            <w:r>
              <w:rPr>
                <w:color w:val="000000"/>
                <w:sz w:val="14"/>
                <w:szCs w:val="14"/>
              </w:rPr>
              <w:t>3,270.6</w:t>
            </w:r>
          </w:p>
        </w:tc>
        <w:tc>
          <w:tcPr>
            <w:tcW w:w="810" w:type="dxa"/>
            <w:tcBorders>
              <w:top w:val="nil"/>
              <w:left w:val="nil"/>
              <w:bottom w:val="nil"/>
              <w:right w:val="nil"/>
            </w:tcBorders>
            <w:shd w:val="clear" w:color="auto" w:fill="auto"/>
            <w:noWrap/>
            <w:vAlign w:val="center"/>
          </w:tcPr>
          <w:p w14:paraId="013EF14A" w14:textId="6F5629AD" w:rsidR="00B014AE" w:rsidRDefault="00B014AE" w:rsidP="00B014AE">
            <w:pPr>
              <w:jc w:val="right"/>
              <w:rPr>
                <w:color w:val="000000"/>
                <w:sz w:val="14"/>
                <w:szCs w:val="14"/>
              </w:rPr>
            </w:pPr>
            <w:r>
              <w:rPr>
                <w:color w:val="000000"/>
                <w:sz w:val="14"/>
                <w:szCs w:val="14"/>
              </w:rPr>
              <w:t>25,388.5</w:t>
            </w:r>
          </w:p>
        </w:tc>
        <w:tc>
          <w:tcPr>
            <w:tcW w:w="990" w:type="dxa"/>
            <w:tcBorders>
              <w:top w:val="nil"/>
              <w:left w:val="nil"/>
              <w:bottom w:val="nil"/>
              <w:right w:val="nil"/>
            </w:tcBorders>
            <w:shd w:val="clear" w:color="auto" w:fill="auto"/>
            <w:noWrap/>
            <w:vAlign w:val="center"/>
          </w:tcPr>
          <w:p w14:paraId="66BB679E" w14:textId="5A832E8A" w:rsidR="00B014AE" w:rsidRDefault="00B014AE" w:rsidP="00B014AE">
            <w:pPr>
              <w:jc w:val="right"/>
              <w:rPr>
                <w:color w:val="000000"/>
                <w:sz w:val="14"/>
                <w:szCs w:val="14"/>
              </w:rPr>
            </w:pPr>
            <w:r>
              <w:rPr>
                <w:color w:val="000000"/>
                <w:sz w:val="14"/>
                <w:szCs w:val="14"/>
              </w:rPr>
              <w:t>25,388.5</w:t>
            </w:r>
          </w:p>
        </w:tc>
        <w:tc>
          <w:tcPr>
            <w:tcW w:w="900" w:type="dxa"/>
            <w:tcBorders>
              <w:top w:val="nil"/>
              <w:left w:val="nil"/>
              <w:bottom w:val="nil"/>
              <w:right w:val="nil"/>
            </w:tcBorders>
            <w:shd w:val="clear" w:color="auto" w:fill="auto"/>
            <w:noWrap/>
            <w:vAlign w:val="center"/>
          </w:tcPr>
          <w:p w14:paraId="3E82FA08" w14:textId="31083576" w:rsidR="00B014AE" w:rsidRDefault="00B014AE" w:rsidP="00B014AE">
            <w:pPr>
              <w:jc w:val="right"/>
              <w:rPr>
                <w:color w:val="000000"/>
                <w:sz w:val="14"/>
                <w:szCs w:val="14"/>
              </w:rPr>
            </w:pPr>
            <w:r>
              <w:rPr>
                <w:color w:val="000000"/>
                <w:sz w:val="14"/>
                <w:szCs w:val="14"/>
              </w:rPr>
              <w:t>18,107.9</w:t>
            </w:r>
          </w:p>
        </w:tc>
        <w:tc>
          <w:tcPr>
            <w:tcW w:w="990" w:type="dxa"/>
            <w:tcBorders>
              <w:top w:val="nil"/>
              <w:left w:val="nil"/>
              <w:bottom w:val="nil"/>
              <w:right w:val="nil"/>
            </w:tcBorders>
            <w:shd w:val="clear" w:color="auto" w:fill="auto"/>
            <w:noWrap/>
            <w:vAlign w:val="center"/>
          </w:tcPr>
          <w:p w14:paraId="41BEDDD9" w14:textId="139DDD7C" w:rsidR="00B014AE" w:rsidRDefault="00B014AE" w:rsidP="00B014AE">
            <w:pPr>
              <w:jc w:val="right"/>
              <w:rPr>
                <w:color w:val="000000"/>
                <w:sz w:val="14"/>
                <w:szCs w:val="14"/>
              </w:rPr>
            </w:pPr>
            <w:r>
              <w:rPr>
                <w:color w:val="000000"/>
                <w:sz w:val="14"/>
                <w:szCs w:val="14"/>
              </w:rPr>
              <w:t>18,107.9</w:t>
            </w:r>
          </w:p>
        </w:tc>
      </w:tr>
      <w:tr w:rsidR="00B014AE" w:rsidRPr="00566655" w14:paraId="64978456" w14:textId="77777777" w:rsidTr="003600CA">
        <w:trPr>
          <w:trHeight w:val="202"/>
        </w:trPr>
        <w:tc>
          <w:tcPr>
            <w:tcW w:w="1620" w:type="dxa"/>
            <w:tcBorders>
              <w:top w:val="nil"/>
              <w:left w:val="nil"/>
              <w:bottom w:val="nil"/>
              <w:right w:val="nil"/>
            </w:tcBorders>
            <w:shd w:val="clear" w:color="auto" w:fill="auto"/>
            <w:vAlign w:val="center"/>
            <w:hideMark/>
          </w:tcPr>
          <w:p w14:paraId="1F587D27" w14:textId="77777777" w:rsidR="00B014AE" w:rsidRDefault="00B014AE" w:rsidP="00B014AE">
            <w:pPr>
              <w:jc w:val="center"/>
              <w:rPr>
                <w:b/>
                <w:bCs/>
                <w:color w:val="000000"/>
                <w:sz w:val="14"/>
                <w:szCs w:val="14"/>
              </w:rPr>
            </w:pPr>
            <w:r>
              <w:rPr>
                <w:b/>
                <w:bCs/>
                <w:color w:val="000000"/>
                <w:sz w:val="14"/>
                <w:szCs w:val="14"/>
              </w:rPr>
              <w:t>10.25</w:t>
            </w:r>
          </w:p>
        </w:tc>
        <w:tc>
          <w:tcPr>
            <w:tcW w:w="106" w:type="dxa"/>
            <w:tcBorders>
              <w:top w:val="nil"/>
              <w:left w:val="nil"/>
              <w:bottom w:val="nil"/>
              <w:right w:val="nil"/>
            </w:tcBorders>
            <w:shd w:val="clear" w:color="auto" w:fill="auto"/>
            <w:vAlign w:val="center"/>
          </w:tcPr>
          <w:p w14:paraId="20C60AE6"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89CE93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6AB4CF3" w14:textId="72C1F6E6" w:rsidR="00B014AE" w:rsidRDefault="00B014AE" w:rsidP="00B014AE">
            <w:pPr>
              <w:jc w:val="right"/>
              <w:rPr>
                <w:color w:val="000000"/>
                <w:sz w:val="14"/>
                <w:szCs w:val="14"/>
              </w:rPr>
            </w:pPr>
            <w:r>
              <w:rPr>
                <w:color w:val="000000"/>
                <w:sz w:val="14"/>
                <w:szCs w:val="14"/>
              </w:rPr>
              <w:t>10,509.3</w:t>
            </w:r>
          </w:p>
        </w:tc>
        <w:tc>
          <w:tcPr>
            <w:tcW w:w="959" w:type="dxa"/>
            <w:tcBorders>
              <w:top w:val="nil"/>
              <w:left w:val="nil"/>
              <w:bottom w:val="nil"/>
              <w:right w:val="nil"/>
            </w:tcBorders>
            <w:shd w:val="clear" w:color="auto" w:fill="auto"/>
            <w:vAlign w:val="center"/>
          </w:tcPr>
          <w:p w14:paraId="54B3F70B" w14:textId="5A45AFE6" w:rsidR="00B014AE" w:rsidRDefault="00B014AE" w:rsidP="00B014AE">
            <w:pPr>
              <w:jc w:val="right"/>
              <w:rPr>
                <w:color w:val="000000"/>
                <w:sz w:val="14"/>
                <w:szCs w:val="14"/>
              </w:rPr>
            </w:pPr>
            <w:r>
              <w:rPr>
                <w:color w:val="000000"/>
                <w:sz w:val="14"/>
                <w:szCs w:val="14"/>
              </w:rPr>
              <w:t>9,509.9</w:t>
            </w:r>
          </w:p>
        </w:tc>
        <w:tc>
          <w:tcPr>
            <w:tcW w:w="810" w:type="dxa"/>
            <w:tcBorders>
              <w:top w:val="nil"/>
              <w:left w:val="nil"/>
              <w:bottom w:val="nil"/>
              <w:right w:val="nil"/>
            </w:tcBorders>
            <w:shd w:val="clear" w:color="auto" w:fill="auto"/>
            <w:vAlign w:val="center"/>
          </w:tcPr>
          <w:p w14:paraId="17194900" w14:textId="68CAFF5D" w:rsidR="00B014AE" w:rsidRDefault="00B014AE" w:rsidP="00B014AE">
            <w:pPr>
              <w:jc w:val="right"/>
              <w:rPr>
                <w:color w:val="000000"/>
                <w:sz w:val="14"/>
                <w:szCs w:val="14"/>
              </w:rPr>
            </w:pPr>
            <w:r>
              <w:rPr>
                <w:color w:val="000000"/>
                <w:sz w:val="14"/>
                <w:szCs w:val="14"/>
              </w:rPr>
              <w:t>2,786.1</w:t>
            </w:r>
          </w:p>
        </w:tc>
        <w:tc>
          <w:tcPr>
            <w:tcW w:w="990" w:type="dxa"/>
            <w:tcBorders>
              <w:top w:val="nil"/>
              <w:left w:val="nil"/>
              <w:bottom w:val="nil"/>
              <w:right w:val="nil"/>
            </w:tcBorders>
            <w:shd w:val="clear" w:color="auto" w:fill="auto"/>
            <w:vAlign w:val="center"/>
          </w:tcPr>
          <w:p w14:paraId="40123CF9" w14:textId="59BBE9D9" w:rsidR="00B014AE" w:rsidRDefault="00B014AE" w:rsidP="00B014AE">
            <w:pPr>
              <w:jc w:val="right"/>
              <w:rPr>
                <w:color w:val="000000"/>
                <w:sz w:val="14"/>
                <w:szCs w:val="14"/>
              </w:rPr>
            </w:pPr>
            <w:r>
              <w:rPr>
                <w:color w:val="000000"/>
                <w:sz w:val="14"/>
                <w:szCs w:val="14"/>
              </w:rPr>
              <w:t>2,759.7</w:t>
            </w:r>
          </w:p>
        </w:tc>
        <w:tc>
          <w:tcPr>
            <w:tcW w:w="810" w:type="dxa"/>
            <w:tcBorders>
              <w:top w:val="nil"/>
              <w:left w:val="nil"/>
              <w:bottom w:val="nil"/>
              <w:right w:val="nil"/>
            </w:tcBorders>
            <w:shd w:val="clear" w:color="auto" w:fill="auto"/>
            <w:noWrap/>
            <w:vAlign w:val="center"/>
          </w:tcPr>
          <w:p w14:paraId="16B9EA3C" w14:textId="40356BDA" w:rsidR="00B014AE" w:rsidRDefault="00B014AE" w:rsidP="00B014AE">
            <w:pPr>
              <w:jc w:val="right"/>
              <w:rPr>
                <w:color w:val="000000"/>
                <w:sz w:val="14"/>
                <w:szCs w:val="14"/>
              </w:rPr>
            </w:pPr>
            <w:r>
              <w:rPr>
                <w:color w:val="000000"/>
                <w:sz w:val="14"/>
                <w:szCs w:val="14"/>
              </w:rPr>
              <w:t>15,866.2</w:t>
            </w:r>
          </w:p>
        </w:tc>
        <w:tc>
          <w:tcPr>
            <w:tcW w:w="990" w:type="dxa"/>
            <w:tcBorders>
              <w:top w:val="nil"/>
              <w:left w:val="nil"/>
              <w:bottom w:val="nil"/>
              <w:right w:val="nil"/>
            </w:tcBorders>
            <w:shd w:val="clear" w:color="auto" w:fill="auto"/>
            <w:noWrap/>
            <w:vAlign w:val="center"/>
          </w:tcPr>
          <w:p w14:paraId="755BC81A" w14:textId="69543550" w:rsidR="00B014AE" w:rsidRDefault="00B014AE" w:rsidP="00B014AE">
            <w:pPr>
              <w:jc w:val="right"/>
              <w:rPr>
                <w:color w:val="000000"/>
                <w:sz w:val="14"/>
                <w:szCs w:val="14"/>
              </w:rPr>
            </w:pPr>
            <w:r>
              <w:rPr>
                <w:color w:val="000000"/>
                <w:sz w:val="14"/>
                <w:szCs w:val="14"/>
              </w:rPr>
              <w:t>15,857.5</w:t>
            </w:r>
          </w:p>
        </w:tc>
        <w:tc>
          <w:tcPr>
            <w:tcW w:w="900" w:type="dxa"/>
            <w:tcBorders>
              <w:top w:val="nil"/>
              <w:left w:val="nil"/>
              <w:bottom w:val="nil"/>
              <w:right w:val="nil"/>
            </w:tcBorders>
            <w:shd w:val="clear" w:color="auto" w:fill="auto"/>
            <w:noWrap/>
            <w:vAlign w:val="center"/>
          </w:tcPr>
          <w:p w14:paraId="5D187226" w14:textId="0F8204B3" w:rsidR="00B014AE" w:rsidRDefault="00B014AE" w:rsidP="00B014AE">
            <w:pPr>
              <w:jc w:val="right"/>
              <w:rPr>
                <w:color w:val="000000"/>
                <w:sz w:val="14"/>
                <w:szCs w:val="14"/>
              </w:rPr>
            </w:pPr>
            <w:r>
              <w:rPr>
                <w:color w:val="000000"/>
                <w:sz w:val="14"/>
                <w:szCs w:val="14"/>
              </w:rPr>
              <w:t>36,857.3</w:t>
            </w:r>
          </w:p>
        </w:tc>
        <w:tc>
          <w:tcPr>
            <w:tcW w:w="990" w:type="dxa"/>
            <w:tcBorders>
              <w:top w:val="nil"/>
              <w:left w:val="nil"/>
              <w:bottom w:val="nil"/>
              <w:right w:val="nil"/>
            </w:tcBorders>
            <w:shd w:val="clear" w:color="auto" w:fill="auto"/>
            <w:noWrap/>
            <w:vAlign w:val="center"/>
          </w:tcPr>
          <w:p w14:paraId="0DDFFA71" w14:textId="7F5CF685" w:rsidR="00B014AE" w:rsidRDefault="00B014AE" w:rsidP="00B014AE">
            <w:pPr>
              <w:jc w:val="right"/>
              <w:rPr>
                <w:color w:val="000000"/>
                <w:sz w:val="14"/>
                <w:szCs w:val="14"/>
              </w:rPr>
            </w:pPr>
            <w:r>
              <w:rPr>
                <w:color w:val="000000"/>
                <w:sz w:val="14"/>
                <w:szCs w:val="14"/>
              </w:rPr>
              <w:t>36,850.8</w:t>
            </w:r>
          </w:p>
        </w:tc>
      </w:tr>
      <w:tr w:rsidR="00B014AE" w:rsidRPr="00566655" w14:paraId="56E700AD" w14:textId="77777777" w:rsidTr="003600CA">
        <w:trPr>
          <w:trHeight w:val="202"/>
        </w:trPr>
        <w:tc>
          <w:tcPr>
            <w:tcW w:w="1620" w:type="dxa"/>
            <w:tcBorders>
              <w:top w:val="nil"/>
              <w:left w:val="nil"/>
              <w:bottom w:val="nil"/>
              <w:right w:val="nil"/>
            </w:tcBorders>
            <w:shd w:val="clear" w:color="auto" w:fill="auto"/>
            <w:vAlign w:val="center"/>
            <w:hideMark/>
          </w:tcPr>
          <w:p w14:paraId="23BCB56E" w14:textId="77777777" w:rsidR="00B014AE" w:rsidRDefault="00B014AE" w:rsidP="00B014AE">
            <w:pPr>
              <w:jc w:val="center"/>
              <w:rPr>
                <w:b/>
                <w:bCs/>
                <w:color w:val="000000"/>
                <w:sz w:val="14"/>
                <w:szCs w:val="14"/>
              </w:rPr>
            </w:pPr>
            <w:r>
              <w:rPr>
                <w:b/>
                <w:bCs/>
                <w:color w:val="000000"/>
                <w:sz w:val="14"/>
                <w:szCs w:val="14"/>
              </w:rPr>
              <w:t>10.50</w:t>
            </w:r>
          </w:p>
        </w:tc>
        <w:tc>
          <w:tcPr>
            <w:tcW w:w="106" w:type="dxa"/>
            <w:tcBorders>
              <w:top w:val="nil"/>
              <w:left w:val="nil"/>
              <w:bottom w:val="nil"/>
              <w:right w:val="nil"/>
            </w:tcBorders>
            <w:shd w:val="clear" w:color="auto" w:fill="auto"/>
            <w:vAlign w:val="center"/>
          </w:tcPr>
          <w:p w14:paraId="1988FCCD"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757150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2CE44C6" w14:textId="03824D74" w:rsidR="00B014AE" w:rsidRDefault="00B014AE" w:rsidP="00B014AE">
            <w:pPr>
              <w:jc w:val="right"/>
              <w:rPr>
                <w:color w:val="000000"/>
                <w:sz w:val="14"/>
                <w:szCs w:val="14"/>
              </w:rPr>
            </w:pPr>
            <w:r>
              <w:rPr>
                <w:color w:val="000000"/>
                <w:sz w:val="14"/>
                <w:szCs w:val="14"/>
              </w:rPr>
              <w:t>8,799.0</w:t>
            </w:r>
          </w:p>
        </w:tc>
        <w:tc>
          <w:tcPr>
            <w:tcW w:w="959" w:type="dxa"/>
            <w:tcBorders>
              <w:top w:val="nil"/>
              <w:left w:val="nil"/>
              <w:bottom w:val="nil"/>
              <w:right w:val="nil"/>
            </w:tcBorders>
            <w:shd w:val="clear" w:color="auto" w:fill="auto"/>
            <w:vAlign w:val="center"/>
          </w:tcPr>
          <w:p w14:paraId="5E311F3E" w14:textId="506956D3" w:rsidR="00B014AE" w:rsidRDefault="00B014AE" w:rsidP="00B014AE">
            <w:pPr>
              <w:jc w:val="right"/>
              <w:rPr>
                <w:color w:val="000000"/>
                <w:sz w:val="14"/>
                <w:szCs w:val="14"/>
              </w:rPr>
            </w:pPr>
            <w:r>
              <w:rPr>
                <w:color w:val="000000"/>
                <w:sz w:val="14"/>
                <w:szCs w:val="14"/>
              </w:rPr>
              <w:t>8,799.0</w:t>
            </w:r>
          </w:p>
        </w:tc>
        <w:tc>
          <w:tcPr>
            <w:tcW w:w="810" w:type="dxa"/>
            <w:tcBorders>
              <w:top w:val="nil"/>
              <w:left w:val="nil"/>
              <w:bottom w:val="nil"/>
              <w:right w:val="nil"/>
            </w:tcBorders>
            <w:shd w:val="clear" w:color="auto" w:fill="auto"/>
            <w:vAlign w:val="center"/>
          </w:tcPr>
          <w:p w14:paraId="1D887A06" w14:textId="256F2FC4" w:rsidR="00B014AE" w:rsidRDefault="00B014AE" w:rsidP="00B014AE">
            <w:pPr>
              <w:jc w:val="right"/>
              <w:rPr>
                <w:color w:val="000000"/>
                <w:sz w:val="14"/>
                <w:szCs w:val="14"/>
              </w:rPr>
            </w:pPr>
            <w:r>
              <w:rPr>
                <w:color w:val="000000"/>
                <w:sz w:val="14"/>
                <w:szCs w:val="14"/>
              </w:rPr>
              <w:t>2,662.1</w:t>
            </w:r>
          </w:p>
        </w:tc>
        <w:tc>
          <w:tcPr>
            <w:tcW w:w="990" w:type="dxa"/>
            <w:tcBorders>
              <w:top w:val="nil"/>
              <w:left w:val="nil"/>
              <w:bottom w:val="nil"/>
              <w:right w:val="nil"/>
            </w:tcBorders>
            <w:shd w:val="clear" w:color="auto" w:fill="auto"/>
            <w:vAlign w:val="center"/>
          </w:tcPr>
          <w:p w14:paraId="17BDEC42" w14:textId="46842E91" w:rsidR="00B014AE" w:rsidRDefault="00B014AE" w:rsidP="00B014AE">
            <w:pPr>
              <w:jc w:val="right"/>
              <w:rPr>
                <w:color w:val="000000"/>
                <w:sz w:val="14"/>
                <w:szCs w:val="14"/>
              </w:rPr>
            </w:pPr>
            <w:r>
              <w:rPr>
                <w:color w:val="000000"/>
                <w:sz w:val="14"/>
                <w:szCs w:val="14"/>
              </w:rPr>
              <w:t>2,662.1</w:t>
            </w:r>
          </w:p>
        </w:tc>
        <w:tc>
          <w:tcPr>
            <w:tcW w:w="810" w:type="dxa"/>
            <w:tcBorders>
              <w:top w:val="nil"/>
              <w:left w:val="nil"/>
              <w:bottom w:val="nil"/>
              <w:right w:val="nil"/>
            </w:tcBorders>
            <w:shd w:val="clear" w:color="auto" w:fill="auto"/>
            <w:noWrap/>
            <w:vAlign w:val="center"/>
          </w:tcPr>
          <w:p w14:paraId="6C1D5CAB" w14:textId="604F25A3" w:rsidR="00B014AE" w:rsidRDefault="00B014AE" w:rsidP="00B014AE">
            <w:pPr>
              <w:jc w:val="right"/>
              <w:rPr>
                <w:color w:val="000000"/>
                <w:sz w:val="14"/>
                <w:szCs w:val="14"/>
              </w:rPr>
            </w:pPr>
            <w:r>
              <w:rPr>
                <w:color w:val="000000"/>
                <w:sz w:val="14"/>
                <w:szCs w:val="14"/>
              </w:rPr>
              <w:t>10,353.9</w:t>
            </w:r>
          </w:p>
        </w:tc>
        <w:tc>
          <w:tcPr>
            <w:tcW w:w="990" w:type="dxa"/>
            <w:tcBorders>
              <w:top w:val="nil"/>
              <w:left w:val="nil"/>
              <w:bottom w:val="nil"/>
              <w:right w:val="nil"/>
            </w:tcBorders>
            <w:shd w:val="clear" w:color="auto" w:fill="auto"/>
            <w:noWrap/>
            <w:vAlign w:val="center"/>
          </w:tcPr>
          <w:p w14:paraId="3D78EAE8" w14:textId="2BC612A6" w:rsidR="00B014AE" w:rsidRDefault="00B014AE" w:rsidP="00B014AE">
            <w:pPr>
              <w:jc w:val="right"/>
              <w:rPr>
                <w:color w:val="000000"/>
                <w:sz w:val="14"/>
                <w:szCs w:val="14"/>
              </w:rPr>
            </w:pPr>
            <w:r>
              <w:rPr>
                <w:color w:val="000000"/>
                <w:sz w:val="14"/>
                <w:szCs w:val="14"/>
              </w:rPr>
              <w:t>10,353.9</w:t>
            </w:r>
          </w:p>
        </w:tc>
        <w:tc>
          <w:tcPr>
            <w:tcW w:w="900" w:type="dxa"/>
            <w:tcBorders>
              <w:top w:val="nil"/>
              <w:left w:val="nil"/>
              <w:bottom w:val="nil"/>
              <w:right w:val="nil"/>
            </w:tcBorders>
            <w:shd w:val="clear" w:color="auto" w:fill="auto"/>
            <w:noWrap/>
            <w:vAlign w:val="center"/>
          </w:tcPr>
          <w:p w14:paraId="62D89794" w14:textId="19594F4E" w:rsidR="00B014AE" w:rsidRDefault="00B014AE" w:rsidP="00B014AE">
            <w:pPr>
              <w:jc w:val="right"/>
              <w:rPr>
                <w:color w:val="000000"/>
                <w:sz w:val="14"/>
                <w:szCs w:val="14"/>
              </w:rPr>
            </w:pPr>
            <w:r>
              <w:rPr>
                <w:color w:val="000000"/>
                <w:sz w:val="14"/>
                <w:szCs w:val="14"/>
              </w:rPr>
              <w:t>9,881.7</w:t>
            </w:r>
          </w:p>
        </w:tc>
        <w:tc>
          <w:tcPr>
            <w:tcW w:w="990" w:type="dxa"/>
            <w:tcBorders>
              <w:top w:val="nil"/>
              <w:left w:val="nil"/>
              <w:bottom w:val="nil"/>
              <w:right w:val="nil"/>
            </w:tcBorders>
            <w:shd w:val="clear" w:color="auto" w:fill="auto"/>
            <w:noWrap/>
            <w:vAlign w:val="center"/>
          </w:tcPr>
          <w:p w14:paraId="2A3BE5AE" w14:textId="5BF4DB29" w:rsidR="00B014AE" w:rsidRDefault="00B014AE" w:rsidP="00B014AE">
            <w:pPr>
              <w:jc w:val="right"/>
              <w:rPr>
                <w:color w:val="000000"/>
                <w:sz w:val="14"/>
                <w:szCs w:val="14"/>
              </w:rPr>
            </w:pPr>
            <w:r>
              <w:rPr>
                <w:color w:val="000000"/>
                <w:sz w:val="14"/>
                <w:szCs w:val="14"/>
              </w:rPr>
              <w:t>9,881.7</w:t>
            </w:r>
          </w:p>
        </w:tc>
      </w:tr>
      <w:tr w:rsidR="00B014AE" w:rsidRPr="00566655" w14:paraId="555248B3" w14:textId="77777777" w:rsidTr="003600CA">
        <w:trPr>
          <w:trHeight w:val="202"/>
        </w:trPr>
        <w:tc>
          <w:tcPr>
            <w:tcW w:w="1620" w:type="dxa"/>
            <w:tcBorders>
              <w:top w:val="nil"/>
              <w:left w:val="nil"/>
              <w:bottom w:val="nil"/>
              <w:right w:val="nil"/>
            </w:tcBorders>
            <w:shd w:val="clear" w:color="auto" w:fill="auto"/>
            <w:vAlign w:val="center"/>
            <w:hideMark/>
          </w:tcPr>
          <w:p w14:paraId="7711DD16" w14:textId="77777777" w:rsidR="00B014AE" w:rsidRDefault="00B014AE" w:rsidP="00B014AE">
            <w:pPr>
              <w:jc w:val="center"/>
              <w:rPr>
                <w:b/>
                <w:bCs/>
                <w:color w:val="000000"/>
                <w:sz w:val="14"/>
                <w:szCs w:val="14"/>
              </w:rPr>
            </w:pPr>
            <w:r>
              <w:rPr>
                <w:b/>
                <w:bCs/>
                <w:color w:val="000000"/>
                <w:sz w:val="14"/>
                <w:szCs w:val="14"/>
              </w:rPr>
              <w:t>10.75</w:t>
            </w:r>
          </w:p>
        </w:tc>
        <w:tc>
          <w:tcPr>
            <w:tcW w:w="106" w:type="dxa"/>
            <w:tcBorders>
              <w:top w:val="nil"/>
              <w:left w:val="nil"/>
              <w:bottom w:val="nil"/>
              <w:right w:val="nil"/>
            </w:tcBorders>
            <w:shd w:val="clear" w:color="auto" w:fill="auto"/>
            <w:vAlign w:val="center"/>
          </w:tcPr>
          <w:p w14:paraId="035B98F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C072A71"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9F42989" w14:textId="22B1DFF3" w:rsidR="00B014AE" w:rsidRDefault="00B014AE" w:rsidP="00B014AE">
            <w:pPr>
              <w:jc w:val="right"/>
              <w:rPr>
                <w:color w:val="000000"/>
                <w:sz w:val="14"/>
                <w:szCs w:val="14"/>
              </w:rPr>
            </w:pPr>
            <w:r>
              <w:rPr>
                <w:color w:val="000000"/>
                <w:sz w:val="14"/>
                <w:szCs w:val="14"/>
              </w:rPr>
              <w:t>16,384.9</w:t>
            </w:r>
          </w:p>
        </w:tc>
        <w:tc>
          <w:tcPr>
            <w:tcW w:w="959" w:type="dxa"/>
            <w:tcBorders>
              <w:top w:val="nil"/>
              <w:left w:val="nil"/>
              <w:bottom w:val="nil"/>
              <w:right w:val="nil"/>
            </w:tcBorders>
            <w:shd w:val="clear" w:color="auto" w:fill="auto"/>
            <w:vAlign w:val="center"/>
          </w:tcPr>
          <w:p w14:paraId="56EA499B" w14:textId="3B96A45D" w:rsidR="00B014AE" w:rsidRDefault="00B014AE" w:rsidP="00B014AE">
            <w:pPr>
              <w:jc w:val="right"/>
              <w:rPr>
                <w:color w:val="000000"/>
                <w:sz w:val="14"/>
                <w:szCs w:val="14"/>
              </w:rPr>
            </w:pPr>
            <w:r>
              <w:rPr>
                <w:color w:val="000000"/>
                <w:sz w:val="14"/>
                <w:szCs w:val="14"/>
              </w:rPr>
              <w:t>14,962.9</w:t>
            </w:r>
          </w:p>
        </w:tc>
        <w:tc>
          <w:tcPr>
            <w:tcW w:w="810" w:type="dxa"/>
            <w:tcBorders>
              <w:top w:val="nil"/>
              <w:left w:val="nil"/>
              <w:bottom w:val="nil"/>
              <w:right w:val="nil"/>
            </w:tcBorders>
            <w:shd w:val="clear" w:color="auto" w:fill="auto"/>
            <w:vAlign w:val="center"/>
          </w:tcPr>
          <w:p w14:paraId="75169B2B" w14:textId="4BBFC166" w:rsidR="00B014AE" w:rsidRDefault="00B014AE" w:rsidP="00B014AE">
            <w:pPr>
              <w:jc w:val="right"/>
              <w:rPr>
                <w:color w:val="000000"/>
                <w:sz w:val="14"/>
                <w:szCs w:val="14"/>
              </w:rPr>
            </w:pPr>
            <w:r>
              <w:rPr>
                <w:color w:val="000000"/>
                <w:sz w:val="14"/>
                <w:szCs w:val="14"/>
              </w:rPr>
              <w:t>3,036.9</w:t>
            </w:r>
          </w:p>
        </w:tc>
        <w:tc>
          <w:tcPr>
            <w:tcW w:w="990" w:type="dxa"/>
            <w:tcBorders>
              <w:top w:val="nil"/>
              <w:left w:val="nil"/>
              <w:bottom w:val="nil"/>
              <w:right w:val="nil"/>
            </w:tcBorders>
            <w:shd w:val="clear" w:color="auto" w:fill="auto"/>
            <w:vAlign w:val="center"/>
          </w:tcPr>
          <w:p w14:paraId="7F4BB4FB" w14:textId="2AC70E24" w:rsidR="00B014AE" w:rsidRDefault="00B014AE" w:rsidP="00B014AE">
            <w:pPr>
              <w:jc w:val="right"/>
              <w:rPr>
                <w:color w:val="000000"/>
                <w:sz w:val="14"/>
                <w:szCs w:val="14"/>
              </w:rPr>
            </w:pPr>
            <w:r>
              <w:rPr>
                <w:color w:val="000000"/>
                <w:sz w:val="14"/>
                <w:szCs w:val="14"/>
              </w:rPr>
              <w:t>3,029.6</w:t>
            </w:r>
          </w:p>
        </w:tc>
        <w:tc>
          <w:tcPr>
            <w:tcW w:w="810" w:type="dxa"/>
            <w:tcBorders>
              <w:top w:val="nil"/>
              <w:left w:val="nil"/>
              <w:bottom w:val="nil"/>
              <w:right w:val="nil"/>
            </w:tcBorders>
            <w:shd w:val="clear" w:color="auto" w:fill="auto"/>
            <w:noWrap/>
            <w:vAlign w:val="center"/>
          </w:tcPr>
          <w:p w14:paraId="166B04D6" w14:textId="22DB5619" w:rsidR="00B014AE" w:rsidRDefault="00B014AE" w:rsidP="00B014AE">
            <w:pPr>
              <w:jc w:val="right"/>
              <w:rPr>
                <w:color w:val="000000"/>
                <w:sz w:val="14"/>
                <w:szCs w:val="14"/>
              </w:rPr>
            </w:pPr>
            <w:r>
              <w:rPr>
                <w:color w:val="000000"/>
                <w:sz w:val="14"/>
                <w:szCs w:val="14"/>
              </w:rPr>
              <w:t>18,617.5</w:t>
            </w:r>
          </w:p>
        </w:tc>
        <w:tc>
          <w:tcPr>
            <w:tcW w:w="990" w:type="dxa"/>
            <w:tcBorders>
              <w:top w:val="nil"/>
              <w:left w:val="nil"/>
              <w:bottom w:val="nil"/>
              <w:right w:val="nil"/>
            </w:tcBorders>
            <w:shd w:val="clear" w:color="auto" w:fill="auto"/>
            <w:noWrap/>
            <w:vAlign w:val="center"/>
          </w:tcPr>
          <w:p w14:paraId="22A53EC4" w14:textId="5AA78DFF" w:rsidR="00B014AE" w:rsidRDefault="00B014AE" w:rsidP="00B014AE">
            <w:pPr>
              <w:jc w:val="right"/>
              <w:rPr>
                <w:color w:val="000000"/>
                <w:sz w:val="14"/>
                <w:szCs w:val="14"/>
              </w:rPr>
            </w:pPr>
            <w:r>
              <w:rPr>
                <w:color w:val="000000"/>
                <w:sz w:val="14"/>
                <w:szCs w:val="14"/>
              </w:rPr>
              <w:t>16,504.0</w:t>
            </w:r>
          </w:p>
        </w:tc>
        <w:tc>
          <w:tcPr>
            <w:tcW w:w="900" w:type="dxa"/>
            <w:tcBorders>
              <w:top w:val="nil"/>
              <w:left w:val="nil"/>
              <w:bottom w:val="nil"/>
              <w:right w:val="nil"/>
            </w:tcBorders>
            <w:shd w:val="clear" w:color="auto" w:fill="auto"/>
            <w:noWrap/>
            <w:vAlign w:val="center"/>
          </w:tcPr>
          <w:p w14:paraId="3865A172" w14:textId="2508DB1D" w:rsidR="00B014AE" w:rsidRDefault="00B014AE" w:rsidP="00B014AE">
            <w:pPr>
              <w:jc w:val="right"/>
              <w:rPr>
                <w:color w:val="000000"/>
                <w:sz w:val="14"/>
                <w:szCs w:val="14"/>
              </w:rPr>
            </w:pPr>
            <w:r>
              <w:rPr>
                <w:color w:val="000000"/>
                <w:sz w:val="14"/>
                <w:szCs w:val="14"/>
              </w:rPr>
              <w:t>37,342.4</w:t>
            </w:r>
          </w:p>
        </w:tc>
        <w:tc>
          <w:tcPr>
            <w:tcW w:w="990" w:type="dxa"/>
            <w:tcBorders>
              <w:top w:val="nil"/>
              <w:left w:val="nil"/>
              <w:bottom w:val="nil"/>
              <w:right w:val="nil"/>
            </w:tcBorders>
            <w:shd w:val="clear" w:color="auto" w:fill="auto"/>
            <w:noWrap/>
            <w:vAlign w:val="center"/>
          </w:tcPr>
          <w:p w14:paraId="2DEF6DC1" w14:textId="7F106110" w:rsidR="00B014AE" w:rsidRDefault="00B014AE" w:rsidP="00B014AE">
            <w:pPr>
              <w:jc w:val="right"/>
              <w:rPr>
                <w:color w:val="000000"/>
                <w:sz w:val="14"/>
                <w:szCs w:val="14"/>
              </w:rPr>
            </w:pPr>
            <w:r>
              <w:rPr>
                <w:color w:val="000000"/>
                <w:sz w:val="14"/>
                <w:szCs w:val="14"/>
              </w:rPr>
              <w:t>37,339.1</w:t>
            </w:r>
          </w:p>
        </w:tc>
      </w:tr>
      <w:tr w:rsidR="00B014AE" w:rsidRPr="00566655" w14:paraId="10976594" w14:textId="77777777" w:rsidTr="003600CA">
        <w:trPr>
          <w:trHeight w:val="202"/>
        </w:trPr>
        <w:tc>
          <w:tcPr>
            <w:tcW w:w="1620" w:type="dxa"/>
            <w:tcBorders>
              <w:top w:val="nil"/>
              <w:left w:val="nil"/>
              <w:bottom w:val="nil"/>
              <w:right w:val="nil"/>
            </w:tcBorders>
            <w:shd w:val="clear" w:color="auto" w:fill="auto"/>
            <w:vAlign w:val="center"/>
            <w:hideMark/>
          </w:tcPr>
          <w:p w14:paraId="50BBCEB9" w14:textId="77777777" w:rsidR="00B014AE" w:rsidRDefault="00B014AE" w:rsidP="00B014AE">
            <w:pPr>
              <w:jc w:val="center"/>
              <w:rPr>
                <w:b/>
                <w:bCs/>
                <w:color w:val="000000"/>
                <w:sz w:val="14"/>
                <w:szCs w:val="14"/>
              </w:rPr>
            </w:pPr>
            <w:r>
              <w:rPr>
                <w:b/>
                <w:bCs/>
                <w:color w:val="000000"/>
                <w:sz w:val="14"/>
                <w:szCs w:val="14"/>
              </w:rPr>
              <w:t>11.00</w:t>
            </w:r>
          </w:p>
        </w:tc>
        <w:tc>
          <w:tcPr>
            <w:tcW w:w="106" w:type="dxa"/>
            <w:tcBorders>
              <w:top w:val="nil"/>
              <w:left w:val="nil"/>
              <w:bottom w:val="nil"/>
              <w:right w:val="nil"/>
            </w:tcBorders>
            <w:shd w:val="clear" w:color="auto" w:fill="auto"/>
            <w:vAlign w:val="center"/>
          </w:tcPr>
          <w:p w14:paraId="4FF664ED"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A8AAA2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4AE234E" w14:textId="72906A37" w:rsidR="00B014AE" w:rsidRDefault="00B014AE" w:rsidP="00B014AE">
            <w:pPr>
              <w:jc w:val="right"/>
              <w:rPr>
                <w:color w:val="000000"/>
                <w:sz w:val="14"/>
                <w:szCs w:val="14"/>
              </w:rPr>
            </w:pPr>
            <w:r>
              <w:rPr>
                <w:color w:val="000000"/>
                <w:sz w:val="14"/>
                <w:szCs w:val="14"/>
              </w:rPr>
              <w:t>50,096.5</w:t>
            </w:r>
          </w:p>
        </w:tc>
        <w:tc>
          <w:tcPr>
            <w:tcW w:w="959" w:type="dxa"/>
            <w:tcBorders>
              <w:top w:val="nil"/>
              <w:left w:val="nil"/>
              <w:bottom w:val="nil"/>
              <w:right w:val="nil"/>
            </w:tcBorders>
            <w:shd w:val="clear" w:color="auto" w:fill="auto"/>
            <w:vAlign w:val="center"/>
          </w:tcPr>
          <w:p w14:paraId="578D6DAE" w14:textId="3FAA87FF" w:rsidR="00B014AE" w:rsidRDefault="00B014AE" w:rsidP="00B014AE">
            <w:pPr>
              <w:jc w:val="right"/>
              <w:rPr>
                <w:color w:val="000000"/>
                <w:sz w:val="14"/>
                <w:szCs w:val="14"/>
              </w:rPr>
            </w:pPr>
            <w:r>
              <w:rPr>
                <w:color w:val="000000"/>
                <w:sz w:val="14"/>
                <w:szCs w:val="14"/>
              </w:rPr>
              <w:t>33,597.8</w:t>
            </w:r>
          </w:p>
        </w:tc>
        <w:tc>
          <w:tcPr>
            <w:tcW w:w="810" w:type="dxa"/>
            <w:tcBorders>
              <w:top w:val="nil"/>
              <w:left w:val="nil"/>
              <w:bottom w:val="nil"/>
              <w:right w:val="nil"/>
            </w:tcBorders>
            <w:shd w:val="clear" w:color="auto" w:fill="auto"/>
            <w:vAlign w:val="center"/>
          </w:tcPr>
          <w:p w14:paraId="67B5A046" w14:textId="2E8672E1" w:rsidR="00B014AE" w:rsidRDefault="00B014AE" w:rsidP="00B014AE">
            <w:pPr>
              <w:jc w:val="right"/>
              <w:rPr>
                <w:color w:val="000000"/>
                <w:sz w:val="14"/>
                <w:szCs w:val="14"/>
              </w:rPr>
            </w:pPr>
            <w:r>
              <w:rPr>
                <w:color w:val="000000"/>
                <w:sz w:val="14"/>
                <w:szCs w:val="14"/>
              </w:rPr>
              <w:t>5,320.4</w:t>
            </w:r>
          </w:p>
        </w:tc>
        <w:tc>
          <w:tcPr>
            <w:tcW w:w="990" w:type="dxa"/>
            <w:tcBorders>
              <w:top w:val="nil"/>
              <w:left w:val="nil"/>
              <w:bottom w:val="nil"/>
              <w:right w:val="nil"/>
            </w:tcBorders>
            <w:shd w:val="clear" w:color="auto" w:fill="auto"/>
            <w:vAlign w:val="center"/>
          </w:tcPr>
          <w:p w14:paraId="3DD28522" w14:textId="3A1CA7A8" w:rsidR="00B014AE" w:rsidRDefault="00B014AE" w:rsidP="00B014AE">
            <w:pPr>
              <w:jc w:val="right"/>
              <w:rPr>
                <w:color w:val="000000"/>
                <w:sz w:val="14"/>
                <w:szCs w:val="14"/>
              </w:rPr>
            </w:pPr>
            <w:r>
              <w:rPr>
                <w:color w:val="000000"/>
                <w:sz w:val="14"/>
                <w:szCs w:val="14"/>
              </w:rPr>
              <w:t>5,320.4</w:t>
            </w:r>
          </w:p>
        </w:tc>
        <w:tc>
          <w:tcPr>
            <w:tcW w:w="810" w:type="dxa"/>
            <w:tcBorders>
              <w:top w:val="nil"/>
              <w:left w:val="nil"/>
              <w:bottom w:val="nil"/>
              <w:right w:val="nil"/>
            </w:tcBorders>
            <w:shd w:val="clear" w:color="auto" w:fill="auto"/>
            <w:noWrap/>
            <w:vAlign w:val="center"/>
          </w:tcPr>
          <w:p w14:paraId="504A2BD0" w14:textId="7D508DD2" w:rsidR="00B014AE" w:rsidRDefault="00B014AE" w:rsidP="00B014AE">
            <w:pPr>
              <w:jc w:val="right"/>
              <w:rPr>
                <w:color w:val="000000"/>
                <w:sz w:val="14"/>
                <w:szCs w:val="14"/>
              </w:rPr>
            </w:pPr>
            <w:r>
              <w:rPr>
                <w:color w:val="000000"/>
                <w:sz w:val="14"/>
                <w:szCs w:val="14"/>
              </w:rPr>
              <w:t>24,678.0</w:t>
            </w:r>
          </w:p>
        </w:tc>
        <w:tc>
          <w:tcPr>
            <w:tcW w:w="990" w:type="dxa"/>
            <w:tcBorders>
              <w:top w:val="nil"/>
              <w:left w:val="nil"/>
              <w:bottom w:val="nil"/>
              <w:right w:val="nil"/>
            </w:tcBorders>
            <w:shd w:val="clear" w:color="auto" w:fill="auto"/>
            <w:noWrap/>
            <w:vAlign w:val="center"/>
          </w:tcPr>
          <w:p w14:paraId="487FA8D2" w14:textId="2027A649" w:rsidR="00B014AE" w:rsidRDefault="00B014AE" w:rsidP="00B014AE">
            <w:pPr>
              <w:jc w:val="right"/>
              <w:rPr>
                <w:color w:val="000000"/>
                <w:sz w:val="14"/>
                <w:szCs w:val="14"/>
              </w:rPr>
            </w:pPr>
            <w:r>
              <w:rPr>
                <w:color w:val="000000"/>
                <w:sz w:val="14"/>
                <w:szCs w:val="14"/>
              </w:rPr>
              <w:t>24,324.9</w:t>
            </w:r>
          </w:p>
        </w:tc>
        <w:tc>
          <w:tcPr>
            <w:tcW w:w="900" w:type="dxa"/>
            <w:tcBorders>
              <w:top w:val="nil"/>
              <w:left w:val="nil"/>
              <w:bottom w:val="nil"/>
              <w:right w:val="nil"/>
            </w:tcBorders>
            <w:shd w:val="clear" w:color="auto" w:fill="auto"/>
            <w:noWrap/>
            <w:vAlign w:val="center"/>
          </w:tcPr>
          <w:p w14:paraId="647C6D75" w14:textId="56C111BE" w:rsidR="00B014AE" w:rsidRDefault="00B014AE" w:rsidP="00B014AE">
            <w:pPr>
              <w:jc w:val="right"/>
              <w:rPr>
                <w:color w:val="000000"/>
                <w:sz w:val="14"/>
                <w:szCs w:val="14"/>
              </w:rPr>
            </w:pPr>
            <w:r>
              <w:rPr>
                <w:color w:val="000000"/>
                <w:sz w:val="14"/>
                <w:szCs w:val="14"/>
              </w:rPr>
              <w:t>13,800.5</w:t>
            </w:r>
          </w:p>
        </w:tc>
        <w:tc>
          <w:tcPr>
            <w:tcW w:w="990" w:type="dxa"/>
            <w:tcBorders>
              <w:top w:val="nil"/>
              <w:left w:val="nil"/>
              <w:bottom w:val="nil"/>
              <w:right w:val="nil"/>
            </w:tcBorders>
            <w:shd w:val="clear" w:color="auto" w:fill="auto"/>
            <w:noWrap/>
            <w:vAlign w:val="center"/>
          </w:tcPr>
          <w:p w14:paraId="1480144C" w14:textId="74125557" w:rsidR="00B014AE" w:rsidRDefault="00B014AE" w:rsidP="00B014AE">
            <w:pPr>
              <w:jc w:val="right"/>
              <w:rPr>
                <w:color w:val="000000"/>
                <w:sz w:val="14"/>
                <w:szCs w:val="14"/>
              </w:rPr>
            </w:pPr>
            <w:r>
              <w:rPr>
                <w:color w:val="000000"/>
                <w:sz w:val="14"/>
                <w:szCs w:val="14"/>
              </w:rPr>
              <w:t>13,799.7</w:t>
            </w:r>
          </w:p>
        </w:tc>
      </w:tr>
      <w:tr w:rsidR="00B014AE" w:rsidRPr="00566655" w14:paraId="431BCCCE" w14:textId="77777777" w:rsidTr="003600CA">
        <w:trPr>
          <w:trHeight w:val="202"/>
        </w:trPr>
        <w:tc>
          <w:tcPr>
            <w:tcW w:w="1620" w:type="dxa"/>
            <w:tcBorders>
              <w:top w:val="nil"/>
              <w:left w:val="nil"/>
              <w:bottom w:val="nil"/>
              <w:right w:val="nil"/>
            </w:tcBorders>
            <w:shd w:val="clear" w:color="auto" w:fill="auto"/>
            <w:vAlign w:val="center"/>
            <w:hideMark/>
          </w:tcPr>
          <w:p w14:paraId="1B209A90" w14:textId="77777777" w:rsidR="00B014AE" w:rsidRDefault="00B014AE" w:rsidP="00B014AE">
            <w:pPr>
              <w:jc w:val="center"/>
              <w:rPr>
                <w:b/>
                <w:bCs/>
                <w:color w:val="000000"/>
                <w:sz w:val="14"/>
                <w:szCs w:val="14"/>
              </w:rPr>
            </w:pPr>
            <w:r>
              <w:rPr>
                <w:b/>
                <w:bCs/>
                <w:color w:val="000000"/>
                <w:sz w:val="14"/>
                <w:szCs w:val="14"/>
              </w:rPr>
              <w:t>11.25</w:t>
            </w:r>
          </w:p>
        </w:tc>
        <w:tc>
          <w:tcPr>
            <w:tcW w:w="106" w:type="dxa"/>
            <w:tcBorders>
              <w:top w:val="nil"/>
              <w:left w:val="nil"/>
              <w:bottom w:val="nil"/>
              <w:right w:val="nil"/>
            </w:tcBorders>
            <w:shd w:val="clear" w:color="auto" w:fill="auto"/>
            <w:vAlign w:val="center"/>
          </w:tcPr>
          <w:p w14:paraId="4CD637D7"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1290F6B"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F414D52" w14:textId="63992180" w:rsidR="00B014AE" w:rsidRDefault="00B014AE" w:rsidP="00B014AE">
            <w:pPr>
              <w:jc w:val="right"/>
              <w:rPr>
                <w:color w:val="000000"/>
                <w:sz w:val="14"/>
                <w:szCs w:val="14"/>
              </w:rPr>
            </w:pPr>
            <w:r>
              <w:rPr>
                <w:color w:val="000000"/>
                <w:sz w:val="14"/>
                <w:szCs w:val="14"/>
              </w:rPr>
              <w:t>29,527.4</w:t>
            </w:r>
          </w:p>
        </w:tc>
        <w:tc>
          <w:tcPr>
            <w:tcW w:w="959" w:type="dxa"/>
            <w:tcBorders>
              <w:top w:val="nil"/>
              <w:left w:val="nil"/>
              <w:bottom w:val="nil"/>
              <w:right w:val="nil"/>
            </w:tcBorders>
            <w:shd w:val="clear" w:color="auto" w:fill="auto"/>
            <w:vAlign w:val="center"/>
          </w:tcPr>
          <w:p w14:paraId="77400745" w14:textId="16622DD5" w:rsidR="00B014AE" w:rsidRDefault="00B014AE" w:rsidP="00B014AE">
            <w:pPr>
              <w:jc w:val="right"/>
              <w:rPr>
                <w:color w:val="000000"/>
                <w:sz w:val="14"/>
                <w:szCs w:val="14"/>
              </w:rPr>
            </w:pPr>
            <w:r>
              <w:rPr>
                <w:color w:val="000000"/>
                <w:sz w:val="14"/>
                <w:szCs w:val="14"/>
              </w:rPr>
              <w:t>27,350.5</w:t>
            </w:r>
          </w:p>
        </w:tc>
        <w:tc>
          <w:tcPr>
            <w:tcW w:w="810" w:type="dxa"/>
            <w:tcBorders>
              <w:top w:val="nil"/>
              <w:left w:val="nil"/>
              <w:bottom w:val="nil"/>
              <w:right w:val="nil"/>
            </w:tcBorders>
            <w:shd w:val="clear" w:color="auto" w:fill="auto"/>
            <w:vAlign w:val="center"/>
          </w:tcPr>
          <w:p w14:paraId="6E63E304" w14:textId="3CBD8BDE" w:rsidR="00B014AE" w:rsidRDefault="00B014AE" w:rsidP="00B014AE">
            <w:pPr>
              <w:jc w:val="right"/>
              <w:rPr>
                <w:color w:val="000000"/>
                <w:sz w:val="14"/>
                <w:szCs w:val="14"/>
              </w:rPr>
            </w:pPr>
            <w:r>
              <w:rPr>
                <w:color w:val="000000"/>
                <w:sz w:val="14"/>
                <w:szCs w:val="14"/>
              </w:rPr>
              <w:t>2,506.4</w:t>
            </w:r>
          </w:p>
        </w:tc>
        <w:tc>
          <w:tcPr>
            <w:tcW w:w="990" w:type="dxa"/>
            <w:tcBorders>
              <w:top w:val="nil"/>
              <w:left w:val="nil"/>
              <w:bottom w:val="nil"/>
              <w:right w:val="nil"/>
            </w:tcBorders>
            <w:shd w:val="clear" w:color="auto" w:fill="auto"/>
            <w:vAlign w:val="center"/>
          </w:tcPr>
          <w:p w14:paraId="09090186" w14:textId="273EA7AC" w:rsidR="00B014AE" w:rsidRDefault="00B014AE" w:rsidP="00B014AE">
            <w:pPr>
              <w:jc w:val="right"/>
              <w:rPr>
                <w:color w:val="000000"/>
                <w:sz w:val="14"/>
                <w:szCs w:val="14"/>
              </w:rPr>
            </w:pPr>
            <w:r>
              <w:rPr>
                <w:color w:val="000000"/>
                <w:sz w:val="14"/>
                <w:szCs w:val="14"/>
              </w:rPr>
              <w:t>2,505.3</w:t>
            </w:r>
          </w:p>
        </w:tc>
        <w:tc>
          <w:tcPr>
            <w:tcW w:w="810" w:type="dxa"/>
            <w:tcBorders>
              <w:top w:val="nil"/>
              <w:left w:val="nil"/>
              <w:bottom w:val="nil"/>
              <w:right w:val="nil"/>
            </w:tcBorders>
            <w:shd w:val="clear" w:color="auto" w:fill="auto"/>
            <w:noWrap/>
            <w:vAlign w:val="center"/>
          </w:tcPr>
          <w:p w14:paraId="398C28E7" w14:textId="5C0D5B77" w:rsidR="00B014AE" w:rsidRDefault="00B014AE" w:rsidP="00B014AE">
            <w:pPr>
              <w:jc w:val="right"/>
              <w:rPr>
                <w:color w:val="000000"/>
                <w:sz w:val="14"/>
                <w:szCs w:val="14"/>
              </w:rPr>
            </w:pPr>
            <w:r>
              <w:rPr>
                <w:color w:val="000000"/>
                <w:sz w:val="14"/>
                <w:szCs w:val="14"/>
              </w:rPr>
              <w:t>100,286.9</w:t>
            </w:r>
          </w:p>
        </w:tc>
        <w:tc>
          <w:tcPr>
            <w:tcW w:w="990" w:type="dxa"/>
            <w:tcBorders>
              <w:top w:val="nil"/>
              <w:left w:val="nil"/>
              <w:bottom w:val="nil"/>
              <w:right w:val="nil"/>
            </w:tcBorders>
            <w:shd w:val="clear" w:color="auto" w:fill="auto"/>
            <w:noWrap/>
            <w:vAlign w:val="center"/>
          </w:tcPr>
          <w:p w14:paraId="5109FABC" w14:textId="0B870274" w:rsidR="00B014AE" w:rsidRDefault="00B014AE" w:rsidP="00B014AE">
            <w:pPr>
              <w:jc w:val="right"/>
              <w:rPr>
                <w:color w:val="000000"/>
                <w:sz w:val="14"/>
                <w:szCs w:val="14"/>
              </w:rPr>
            </w:pPr>
            <w:r>
              <w:rPr>
                <w:color w:val="000000"/>
                <w:sz w:val="14"/>
                <w:szCs w:val="14"/>
              </w:rPr>
              <w:t>23,176.8</w:t>
            </w:r>
          </w:p>
        </w:tc>
        <w:tc>
          <w:tcPr>
            <w:tcW w:w="900" w:type="dxa"/>
            <w:tcBorders>
              <w:top w:val="nil"/>
              <w:left w:val="nil"/>
              <w:bottom w:val="nil"/>
              <w:right w:val="nil"/>
            </w:tcBorders>
            <w:shd w:val="clear" w:color="auto" w:fill="auto"/>
            <w:noWrap/>
            <w:vAlign w:val="center"/>
          </w:tcPr>
          <w:p w14:paraId="06E4EFD1" w14:textId="26C9CE1F" w:rsidR="00B014AE" w:rsidRDefault="00B014AE" w:rsidP="00B014AE">
            <w:pPr>
              <w:jc w:val="right"/>
              <w:rPr>
                <w:color w:val="000000"/>
                <w:sz w:val="14"/>
                <w:szCs w:val="14"/>
              </w:rPr>
            </w:pPr>
            <w:r>
              <w:rPr>
                <w:color w:val="000000"/>
                <w:sz w:val="14"/>
                <w:szCs w:val="14"/>
              </w:rPr>
              <w:t>14,982.0</w:t>
            </w:r>
          </w:p>
        </w:tc>
        <w:tc>
          <w:tcPr>
            <w:tcW w:w="990" w:type="dxa"/>
            <w:tcBorders>
              <w:top w:val="nil"/>
              <w:left w:val="nil"/>
              <w:bottom w:val="nil"/>
              <w:right w:val="nil"/>
            </w:tcBorders>
            <w:shd w:val="clear" w:color="auto" w:fill="auto"/>
            <w:noWrap/>
            <w:vAlign w:val="center"/>
          </w:tcPr>
          <w:p w14:paraId="17D0DF86" w14:textId="27C6D20F" w:rsidR="00B014AE" w:rsidRDefault="00B014AE" w:rsidP="00B014AE">
            <w:pPr>
              <w:jc w:val="right"/>
              <w:rPr>
                <w:color w:val="000000"/>
                <w:sz w:val="14"/>
                <w:szCs w:val="14"/>
              </w:rPr>
            </w:pPr>
            <w:r>
              <w:rPr>
                <w:color w:val="000000"/>
                <w:sz w:val="14"/>
                <w:szCs w:val="14"/>
              </w:rPr>
              <w:t>14,980.6</w:t>
            </w:r>
          </w:p>
        </w:tc>
      </w:tr>
      <w:tr w:rsidR="00B014AE" w:rsidRPr="00566655" w14:paraId="1B9B4210" w14:textId="77777777" w:rsidTr="003600CA">
        <w:trPr>
          <w:trHeight w:val="202"/>
        </w:trPr>
        <w:tc>
          <w:tcPr>
            <w:tcW w:w="1620" w:type="dxa"/>
            <w:tcBorders>
              <w:top w:val="nil"/>
              <w:left w:val="nil"/>
              <w:bottom w:val="nil"/>
              <w:right w:val="nil"/>
            </w:tcBorders>
            <w:shd w:val="clear" w:color="auto" w:fill="auto"/>
            <w:vAlign w:val="center"/>
            <w:hideMark/>
          </w:tcPr>
          <w:p w14:paraId="1C8CCC5C" w14:textId="77777777" w:rsidR="00B014AE" w:rsidRDefault="00B014AE" w:rsidP="00B014AE">
            <w:pPr>
              <w:jc w:val="center"/>
              <w:rPr>
                <w:b/>
                <w:bCs/>
                <w:color w:val="000000"/>
                <w:sz w:val="14"/>
                <w:szCs w:val="14"/>
              </w:rPr>
            </w:pPr>
            <w:r>
              <w:rPr>
                <w:b/>
                <w:bCs/>
                <w:color w:val="000000"/>
                <w:sz w:val="14"/>
                <w:szCs w:val="14"/>
              </w:rPr>
              <w:t>11.50</w:t>
            </w:r>
          </w:p>
        </w:tc>
        <w:tc>
          <w:tcPr>
            <w:tcW w:w="106" w:type="dxa"/>
            <w:tcBorders>
              <w:top w:val="nil"/>
              <w:left w:val="nil"/>
              <w:bottom w:val="nil"/>
              <w:right w:val="nil"/>
            </w:tcBorders>
            <w:shd w:val="clear" w:color="auto" w:fill="auto"/>
            <w:vAlign w:val="center"/>
          </w:tcPr>
          <w:p w14:paraId="6088B0D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6F657D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394C478" w14:textId="5A55DA44" w:rsidR="00B014AE" w:rsidRDefault="00B014AE" w:rsidP="00B014AE">
            <w:pPr>
              <w:jc w:val="right"/>
              <w:rPr>
                <w:color w:val="000000"/>
                <w:sz w:val="14"/>
                <w:szCs w:val="14"/>
              </w:rPr>
            </w:pPr>
            <w:r>
              <w:rPr>
                <w:color w:val="000000"/>
                <w:sz w:val="14"/>
                <w:szCs w:val="14"/>
              </w:rPr>
              <w:t>35,197.4</w:t>
            </w:r>
          </w:p>
        </w:tc>
        <w:tc>
          <w:tcPr>
            <w:tcW w:w="959" w:type="dxa"/>
            <w:tcBorders>
              <w:top w:val="nil"/>
              <w:left w:val="nil"/>
              <w:bottom w:val="nil"/>
              <w:right w:val="nil"/>
            </w:tcBorders>
            <w:shd w:val="clear" w:color="auto" w:fill="auto"/>
            <w:vAlign w:val="center"/>
          </w:tcPr>
          <w:p w14:paraId="5D42290D" w14:textId="57B1BFFD" w:rsidR="00B014AE" w:rsidRDefault="00B014AE" w:rsidP="00B014AE">
            <w:pPr>
              <w:jc w:val="right"/>
              <w:rPr>
                <w:color w:val="000000"/>
                <w:sz w:val="14"/>
                <w:szCs w:val="14"/>
              </w:rPr>
            </w:pPr>
            <w:r>
              <w:rPr>
                <w:color w:val="000000"/>
                <w:sz w:val="14"/>
                <w:szCs w:val="14"/>
              </w:rPr>
              <w:t>25,197.4</w:t>
            </w:r>
          </w:p>
        </w:tc>
        <w:tc>
          <w:tcPr>
            <w:tcW w:w="810" w:type="dxa"/>
            <w:tcBorders>
              <w:top w:val="nil"/>
              <w:left w:val="nil"/>
              <w:bottom w:val="nil"/>
              <w:right w:val="nil"/>
            </w:tcBorders>
            <w:shd w:val="clear" w:color="auto" w:fill="auto"/>
            <w:vAlign w:val="center"/>
          </w:tcPr>
          <w:p w14:paraId="4E2DC26C" w14:textId="1CE490FE" w:rsidR="00B014AE" w:rsidRDefault="00B014AE" w:rsidP="00B014AE">
            <w:pPr>
              <w:jc w:val="right"/>
              <w:rPr>
                <w:color w:val="000000"/>
                <w:sz w:val="14"/>
                <w:szCs w:val="14"/>
              </w:rPr>
            </w:pPr>
            <w:r>
              <w:rPr>
                <w:color w:val="000000"/>
                <w:sz w:val="14"/>
                <w:szCs w:val="14"/>
              </w:rPr>
              <w:t>2,377.4</w:t>
            </w:r>
          </w:p>
        </w:tc>
        <w:tc>
          <w:tcPr>
            <w:tcW w:w="990" w:type="dxa"/>
            <w:tcBorders>
              <w:top w:val="nil"/>
              <w:left w:val="nil"/>
              <w:bottom w:val="nil"/>
              <w:right w:val="nil"/>
            </w:tcBorders>
            <w:shd w:val="clear" w:color="auto" w:fill="auto"/>
            <w:vAlign w:val="center"/>
          </w:tcPr>
          <w:p w14:paraId="4C8875E3" w14:textId="63687D63" w:rsidR="00B014AE" w:rsidRDefault="00B014AE" w:rsidP="00B014AE">
            <w:pPr>
              <w:jc w:val="right"/>
              <w:rPr>
                <w:color w:val="000000"/>
                <w:sz w:val="14"/>
                <w:szCs w:val="14"/>
              </w:rPr>
            </w:pPr>
            <w:r>
              <w:rPr>
                <w:color w:val="000000"/>
                <w:sz w:val="14"/>
                <w:szCs w:val="14"/>
              </w:rPr>
              <w:t>2,377.4</w:t>
            </w:r>
          </w:p>
        </w:tc>
        <w:tc>
          <w:tcPr>
            <w:tcW w:w="810" w:type="dxa"/>
            <w:tcBorders>
              <w:top w:val="nil"/>
              <w:left w:val="nil"/>
              <w:bottom w:val="nil"/>
              <w:right w:val="nil"/>
            </w:tcBorders>
            <w:shd w:val="clear" w:color="auto" w:fill="auto"/>
            <w:noWrap/>
            <w:vAlign w:val="center"/>
          </w:tcPr>
          <w:p w14:paraId="2A1F5856" w14:textId="05451FFA" w:rsidR="00B014AE" w:rsidRDefault="00B014AE" w:rsidP="00B014AE">
            <w:pPr>
              <w:jc w:val="right"/>
              <w:rPr>
                <w:color w:val="000000"/>
                <w:sz w:val="14"/>
                <w:szCs w:val="14"/>
              </w:rPr>
            </w:pPr>
            <w:r>
              <w:rPr>
                <w:color w:val="000000"/>
                <w:sz w:val="14"/>
                <w:szCs w:val="14"/>
              </w:rPr>
              <w:t>11,344.2</w:t>
            </w:r>
          </w:p>
        </w:tc>
        <w:tc>
          <w:tcPr>
            <w:tcW w:w="990" w:type="dxa"/>
            <w:tcBorders>
              <w:top w:val="nil"/>
              <w:left w:val="nil"/>
              <w:bottom w:val="nil"/>
              <w:right w:val="nil"/>
            </w:tcBorders>
            <w:shd w:val="clear" w:color="auto" w:fill="auto"/>
            <w:noWrap/>
            <w:vAlign w:val="center"/>
          </w:tcPr>
          <w:p w14:paraId="0F8CB10A" w14:textId="3A205502" w:rsidR="00B014AE" w:rsidRDefault="00B014AE" w:rsidP="00B014AE">
            <w:pPr>
              <w:jc w:val="right"/>
              <w:rPr>
                <w:color w:val="000000"/>
                <w:sz w:val="14"/>
                <w:szCs w:val="14"/>
              </w:rPr>
            </w:pPr>
            <w:r>
              <w:rPr>
                <w:color w:val="000000"/>
                <w:sz w:val="14"/>
                <w:szCs w:val="14"/>
              </w:rPr>
              <w:t>11,344.2</w:t>
            </w:r>
          </w:p>
        </w:tc>
        <w:tc>
          <w:tcPr>
            <w:tcW w:w="900" w:type="dxa"/>
            <w:tcBorders>
              <w:top w:val="nil"/>
              <w:left w:val="nil"/>
              <w:bottom w:val="nil"/>
              <w:right w:val="nil"/>
            </w:tcBorders>
            <w:shd w:val="clear" w:color="auto" w:fill="auto"/>
            <w:noWrap/>
            <w:vAlign w:val="center"/>
          </w:tcPr>
          <w:p w14:paraId="23707F49" w14:textId="4D3E738A" w:rsidR="00B014AE" w:rsidRDefault="00B014AE" w:rsidP="00B014AE">
            <w:pPr>
              <w:jc w:val="right"/>
              <w:rPr>
                <w:color w:val="000000"/>
                <w:sz w:val="14"/>
                <w:szCs w:val="14"/>
              </w:rPr>
            </w:pPr>
            <w:r>
              <w:rPr>
                <w:color w:val="000000"/>
                <w:sz w:val="14"/>
                <w:szCs w:val="14"/>
              </w:rPr>
              <w:t>8,501.6</w:t>
            </w:r>
          </w:p>
        </w:tc>
        <w:tc>
          <w:tcPr>
            <w:tcW w:w="990" w:type="dxa"/>
            <w:tcBorders>
              <w:top w:val="nil"/>
              <w:left w:val="nil"/>
              <w:bottom w:val="nil"/>
              <w:right w:val="nil"/>
            </w:tcBorders>
            <w:shd w:val="clear" w:color="auto" w:fill="auto"/>
            <w:noWrap/>
            <w:vAlign w:val="center"/>
          </w:tcPr>
          <w:p w14:paraId="2DCFE545" w14:textId="00AF5D3C" w:rsidR="00B014AE" w:rsidRDefault="00B014AE" w:rsidP="00B014AE">
            <w:pPr>
              <w:jc w:val="right"/>
              <w:rPr>
                <w:color w:val="000000"/>
                <w:sz w:val="14"/>
                <w:szCs w:val="14"/>
              </w:rPr>
            </w:pPr>
            <w:r>
              <w:rPr>
                <w:color w:val="000000"/>
                <w:sz w:val="14"/>
                <w:szCs w:val="14"/>
              </w:rPr>
              <w:t>8,501.6</w:t>
            </w:r>
          </w:p>
        </w:tc>
      </w:tr>
      <w:tr w:rsidR="00B014AE" w:rsidRPr="00566655" w14:paraId="6816E8DC" w14:textId="77777777" w:rsidTr="003600CA">
        <w:trPr>
          <w:trHeight w:val="202"/>
        </w:trPr>
        <w:tc>
          <w:tcPr>
            <w:tcW w:w="1620" w:type="dxa"/>
            <w:tcBorders>
              <w:top w:val="nil"/>
              <w:left w:val="nil"/>
              <w:bottom w:val="nil"/>
              <w:right w:val="nil"/>
            </w:tcBorders>
            <w:shd w:val="clear" w:color="auto" w:fill="auto"/>
            <w:vAlign w:val="center"/>
            <w:hideMark/>
          </w:tcPr>
          <w:p w14:paraId="2E4229EB" w14:textId="77777777" w:rsidR="00B014AE" w:rsidRDefault="00B014AE" w:rsidP="00B014AE">
            <w:pPr>
              <w:jc w:val="center"/>
              <w:rPr>
                <w:b/>
                <w:bCs/>
                <w:color w:val="000000"/>
                <w:sz w:val="14"/>
                <w:szCs w:val="14"/>
              </w:rPr>
            </w:pPr>
            <w:r>
              <w:rPr>
                <w:b/>
                <w:bCs/>
                <w:color w:val="000000"/>
                <w:sz w:val="14"/>
                <w:szCs w:val="14"/>
              </w:rPr>
              <w:t>11.75</w:t>
            </w:r>
          </w:p>
        </w:tc>
        <w:tc>
          <w:tcPr>
            <w:tcW w:w="106" w:type="dxa"/>
            <w:tcBorders>
              <w:top w:val="nil"/>
              <w:left w:val="nil"/>
              <w:bottom w:val="nil"/>
              <w:right w:val="nil"/>
            </w:tcBorders>
            <w:shd w:val="clear" w:color="auto" w:fill="auto"/>
            <w:vAlign w:val="center"/>
          </w:tcPr>
          <w:p w14:paraId="3B4EE880"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D3A3EF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E8E0949" w14:textId="0C923863" w:rsidR="00B014AE" w:rsidRDefault="00B014AE" w:rsidP="00B014AE">
            <w:pPr>
              <w:jc w:val="right"/>
              <w:rPr>
                <w:color w:val="000000"/>
                <w:sz w:val="14"/>
                <w:szCs w:val="14"/>
              </w:rPr>
            </w:pPr>
            <w:r>
              <w:rPr>
                <w:color w:val="000000"/>
                <w:sz w:val="14"/>
                <w:szCs w:val="14"/>
              </w:rPr>
              <w:t>72,479.6</w:t>
            </w:r>
          </w:p>
        </w:tc>
        <w:tc>
          <w:tcPr>
            <w:tcW w:w="959" w:type="dxa"/>
            <w:tcBorders>
              <w:top w:val="nil"/>
              <w:left w:val="nil"/>
              <w:bottom w:val="nil"/>
              <w:right w:val="nil"/>
            </w:tcBorders>
            <w:shd w:val="clear" w:color="auto" w:fill="auto"/>
            <w:vAlign w:val="center"/>
          </w:tcPr>
          <w:p w14:paraId="4A06E58C" w14:textId="226FB6AF" w:rsidR="00B014AE" w:rsidRDefault="00B014AE" w:rsidP="00B014AE">
            <w:pPr>
              <w:jc w:val="right"/>
              <w:rPr>
                <w:color w:val="000000"/>
                <w:sz w:val="14"/>
                <w:szCs w:val="14"/>
              </w:rPr>
            </w:pPr>
            <w:r>
              <w:rPr>
                <w:color w:val="000000"/>
                <w:sz w:val="14"/>
                <w:szCs w:val="14"/>
              </w:rPr>
              <w:t>66,468.3</w:t>
            </w:r>
          </w:p>
        </w:tc>
        <w:tc>
          <w:tcPr>
            <w:tcW w:w="810" w:type="dxa"/>
            <w:tcBorders>
              <w:top w:val="nil"/>
              <w:left w:val="nil"/>
              <w:bottom w:val="nil"/>
              <w:right w:val="nil"/>
            </w:tcBorders>
            <w:shd w:val="clear" w:color="auto" w:fill="auto"/>
            <w:vAlign w:val="center"/>
          </w:tcPr>
          <w:p w14:paraId="05A11643" w14:textId="109973AD" w:rsidR="00B014AE" w:rsidRDefault="00B014AE" w:rsidP="00B014AE">
            <w:pPr>
              <w:jc w:val="right"/>
              <w:rPr>
                <w:color w:val="000000"/>
                <w:sz w:val="14"/>
                <w:szCs w:val="14"/>
              </w:rPr>
            </w:pPr>
            <w:r>
              <w:rPr>
                <w:color w:val="000000"/>
                <w:sz w:val="14"/>
                <w:szCs w:val="14"/>
              </w:rPr>
              <w:t>10,018.2</w:t>
            </w:r>
          </w:p>
        </w:tc>
        <w:tc>
          <w:tcPr>
            <w:tcW w:w="990" w:type="dxa"/>
            <w:tcBorders>
              <w:top w:val="nil"/>
              <w:left w:val="nil"/>
              <w:bottom w:val="nil"/>
              <w:right w:val="nil"/>
            </w:tcBorders>
            <w:shd w:val="clear" w:color="auto" w:fill="auto"/>
            <w:vAlign w:val="center"/>
          </w:tcPr>
          <w:p w14:paraId="0FDFB91F" w14:textId="554635AD" w:rsidR="00B014AE" w:rsidRDefault="00B014AE" w:rsidP="00B014AE">
            <w:pPr>
              <w:jc w:val="right"/>
              <w:rPr>
                <w:color w:val="000000"/>
                <w:sz w:val="14"/>
                <w:szCs w:val="14"/>
              </w:rPr>
            </w:pPr>
            <w:r>
              <w:rPr>
                <w:color w:val="000000"/>
                <w:sz w:val="14"/>
                <w:szCs w:val="14"/>
              </w:rPr>
              <w:t>10,018.2</w:t>
            </w:r>
          </w:p>
        </w:tc>
        <w:tc>
          <w:tcPr>
            <w:tcW w:w="810" w:type="dxa"/>
            <w:tcBorders>
              <w:top w:val="nil"/>
              <w:left w:val="nil"/>
              <w:bottom w:val="nil"/>
              <w:right w:val="nil"/>
            </w:tcBorders>
            <w:shd w:val="clear" w:color="auto" w:fill="auto"/>
            <w:noWrap/>
            <w:vAlign w:val="center"/>
          </w:tcPr>
          <w:p w14:paraId="14CD9742" w14:textId="0C802C85" w:rsidR="00B014AE" w:rsidRDefault="00B014AE" w:rsidP="00B014AE">
            <w:pPr>
              <w:jc w:val="right"/>
              <w:rPr>
                <w:color w:val="000000"/>
                <w:sz w:val="14"/>
                <w:szCs w:val="14"/>
              </w:rPr>
            </w:pPr>
            <w:r>
              <w:rPr>
                <w:color w:val="000000"/>
                <w:sz w:val="14"/>
                <w:szCs w:val="14"/>
              </w:rPr>
              <w:t>84,329.8</w:t>
            </w:r>
          </w:p>
        </w:tc>
        <w:tc>
          <w:tcPr>
            <w:tcW w:w="990" w:type="dxa"/>
            <w:tcBorders>
              <w:top w:val="nil"/>
              <w:left w:val="nil"/>
              <w:bottom w:val="nil"/>
              <w:right w:val="nil"/>
            </w:tcBorders>
            <w:shd w:val="clear" w:color="auto" w:fill="auto"/>
            <w:noWrap/>
            <w:vAlign w:val="center"/>
          </w:tcPr>
          <w:p w14:paraId="2E306CE9" w14:textId="1432649A" w:rsidR="00B014AE" w:rsidRDefault="00B014AE" w:rsidP="00B014AE">
            <w:pPr>
              <w:jc w:val="right"/>
              <w:rPr>
                <w:color w:val="000000"/>
                <w:sz w:val="14"/>
                <w:szCs w:val="14"/>
              </w:rPr>
            </w:pPr>
            <w:r>
              <w:rPr>
                <w:color w:val="000000"/>
                <w:sz w:val="14"/>
                <w:szCs w:val="14"/>
              </w:rPr>
              <w:t>11,474.5</w:t>
            </w:r>
          </w:p>
        </w:tc>
        <w:tc>
          <w:tcPr>
            <w:tcW w:w="900" w:type="dxa"/>
            <w:tcBorders>
              <w:top w:val="nil"/>
              <w:left w:val="nil"/>
              <w:bottom w:val="nil"/>
              <w:right w:val="nil"/>
            </w:tcBorders>
            <w:shd w:val="clear" w:color="auto" w:fill="auto"/>
            <w:noWrap/>
            <w:vAlign w:val="center"/>
          </w:tcPr>
          <w:p w14:paraId="12CEE763" w14:textId="73CCABAA" w:rsidR="00B014AE" w:rsidRDefault="00B014AE" w:rsidP="00B014AE">
            <w:pPr>
              <w:jc w:val="right"/>
              <w:rPr>
                <w:color w:val="000000"/>
                <w:sz w:val="14"/>
                <w:szCs w:val="14"/>
              </w:rPr>
            </w:pPr>
            <w:r>
              <w:rPr>
                <w:color w:val="000000"/>
                <w:sz w:val="14"/>
                <w:szCs w:val="14"/>
              </w:rPr>
              <w:t>10,763.2</w:t>
            </w:r>
          </w:p>
        </w:tc>
        <w:tc>
          <w:tcPr>
            <w:tcW w:w="990" w:type="dxa"/>
            <w:tcBorders>
              <w:top w:val="nil"/>
              <w:left w:val="nil"/>
              <w:bottom w:val="nil"/>
              <w:right w:val="nil"/>
            </w:tcBorders>
            <w:shd w:val="clear" w:color="auto" w:fill="auto"/>
            <w:noWrap/>
            <w:vAlign w:val="center"/>
          </w:tcPr>
          <w:p w14:paraId="268F720B" w14:textId="473B7C53" w:rsidR="00B014AE" w:rsidRDefault="00B014AE" w:rsidP="00B014AE">
            <w:pPr>
              <w:jc w:val="right"/>
              <w:rPr>
                <w:color w:val="000000"/>
                <w:sz w:val="14"/>
                <w:szCs w:val="14"/>
              </w:rPr>
            </w:pPr>
            <w:r>
              <w:rPr>
                <w:color w:val="000000"/>
                <w:sz w:val="14"/>
                <w:szCs w:val="14"/>
              </w:rPr>
              <w:t>10,763.2</w:t>
            </w:r>
          </w:p>
        </w:tc>
      </w:tr>
      <w:tr w:rsidR="00B014AE" w:rsidRPr="00566655" w14:paraId="57BF94B3" w14:textId="77777777" w:rsidTr="003600CA">
        <w:trPr>
          <w:trHeight w:val="202"/>
        </w:trPr>
        <w:tc>
          <w:tcPr>
            <w:tcW w:w="1620" w:type="dxa"/>
            <w:tcBorders>
              <w:top w:val="nil"/>
              <w:left w:val="nil"/>
              <w:bottom w:val="nil"/>
              <w:right w:val="nil"/>
            </w:tcBorders>
            <w:shd w:val="clear" w:color="auto" w:fill="auto"/>
            <w:vAlign w:val="center"/>
            <w:hideMark/>
          </w:tcPr>
          <w:p w14:paraId="51F02A18" w14:textId="77777777" w:rsidR="00B014AE" w:rsidRDefault="00B014AE" w:rsidP="00B014AE">
            <w:pPr>
              <w:jc w:val="center"/>
              <w:rPr>
                <w:b/>
                <w:bCs/>
                <w:color w:val="000000"/>
                <w:sz w:val="14"/>
                <w:szCs w:val="14"/>
              </w:rPr>
            </w:pPr>
            <w:r>
              <w:rPr>
                <w:b/>
                <w:bCs/>
                <w:color w:val="000000"/>
                <w:sz w:val="14"/>
                <w:szCs w:val="14"/>
              </w:rPr>
              <w:t>12.00</w:t>
            </w:r>
          </w:p>
        </w:tc>
        <w:tc>
          <w:tcPr>
            <w:tcW w:w="106" w:type="dxa"/>
            <w:tcBorders>
              <w:top w:val="nil"/>
              <w:left w:val="nil"/>
              <w:bottom w:val="nil"/>
              <w:right w:val="nil"/>
            </w:tcBorders>
            <w:shd w:val="clear" w:color="auto" w:fill="auto"/>
            <w:vAlign w:val="center"/>
          </w:tcPr>
          <w:p w14:paraId="058BC353"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DD0EA2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2B3609D" w14:textId="0F3F710C" w:rsidR="00B014AE" w:rsidRDefault="00B014AE" w:rsidP="00B014AE">
            <w:pPr>
              <w:jc w:val="right"/>
              <w:rPr>
                <w:color w:val="000000"/>
                <w:sz w:val="14"/>
                <w:szCs w:val="14"/>
              </w:rPr>
            </w:pPr>
            <w:r>
              <w:rPr>
                <w:color w:val="000000"/>
                <w:sz w:val="14"/>
                <w:szCs w:val="14"/>
              </w:rPr>
              <w:t>80,265.0</w:t>
            </w:r>
          </w:p>
        </w:tc>
        <w:tc>
          <w:tcPr>
            <w:tcW w:w="959" w:type="dxa"/>
            <w:tcBorders>
              <w:top w:val="nil"/>
              <w:left w:val="nil"/>
              <w:bottom w:val="nil"/>
              <w:right w:val="nil"/>
            </w:tcBorders>
            <w:shd w:val="clear" w:color="auto" w:fill="auto"/>
            <w:vAlign w:val="center"/>
          </w:tcPr>
          <w:p w14:paraId="268E3257" w14:textId="32CA3376" w:rsidR="00B014AE" w:rsidRDefault="00B014AE" w:rsidP="00B014AE">
            <w:pPr>
              <w:jc w:val="right"/>
              <w:rPr>
                <w:color w:val="000000"/>
                <w:sz w:val="14"/>
                <w:szCs w:val="14"/>
              </w:rPr>
            </w:pPr>
            <w:r>
              <w:rPr>
                <w:color w:val="000000"/>
                <w:sz w:val="14"/>
                <w:szCs w:val="14"/>
              </w:rPr>
              <w:t>40,274.8</w:t>
            </w:r>
          </w:p>
        </w:tc>
        <w:tc>
          <w:tcPr>
            <w:tcW w:w="810" w:type="dxa"/>
            <w:tcBorders>
              <w:top w:val="nil"/>
              <w:left w:val="nil"/>
              <w:bottom w:val="nil"/>
              <w:right w:val="nil"/>
            </w:tcBorders>
            <w:shd w:val="clear" w:color="auto" w:fill="auto"/>
            <w:vAlign w:val="center"/>
          </w:tcPr>
          <w:p w14:paraId="382DFC23" w14:textId="30C49C5A" w:rsidR="00B014AE" w:rsidRDefault="00B014AE" w:rsidP="00B014AE">
            <w:pPr>
              <w:jc w:val="right"/>
              <w:rPr>
                <w:color w:val="000000"/>
                <w:sz w:val="14"/>
                <w:szCs w:val="14"/>
              </w:rPr>
            </w:pPr>
            <w:r>
              <w:rPr>
                <w:color w:val="000000"/>
                <w:sz w:val="14"/>
                <w:szCs w:val="14"/>
              </w:rPr>
              <w:t>4,257.1</w:t>
            </w:r>
          </w:p>
        </w:tc>
        <w:tc>
          <w:tcPr>
            <w:tcW w:w="990" w:type="dxa"/>
            <w:tcBorders>
              <w:top w:val="nil"/>
              <w:left w:val="nil"/>
              <w:bottom w:val="nil"/>
              <w:right w:val="nil"/>
            </w:tcBorders>
            <w:shd w:val="clear" w:color="auto" w:fill="auto"/>
            <w:vAlign w:val="center"/>
          </w:tcPr>
          <w:p w14:paraId="572E9DF6" w14:textId="3134FCA0" w:rsidR="00B014AE" w:rsidRDefault="00B014AE" w:rsidP="00B014AE">
            <w:pPr>
              <w:jc w:val="right"/>
              <w:rPr>
                <w:color w:val="000000"/>
                <w:sz w:val="14"/>
                <w:szCs w:val="14"/>
              </w:rPr>
            </w:pPr>
            <w:r>
              <w:rPr>
                <w:color w:val="000000"/>
                <w:sz w:val="14"/>
                <w:szCs w:val="14"/>
              </w:rPr>
              <w:t>4,257.1</w:t>
            </w:r>
          </w:p>
        </w:tc>
        <w:tc>
          <w:tcPr>
            <w:tcW w:w="810" w:type="dxa"/>
            <w:tcBorders>
              <w:top w:val="nil"/>
              <w:left w:val="nil"/>
              <w:bottom w:val="nil"/>
              <w:right w:val="nil"/>
            </w:tcBorders>
            <w:shd w:val="clear" w:color="auto" w:fill="auto"/>
            <w:noWrap/>
            <w:vAlign w:val="center"/>
          </w:tcPr>
          <w:p w14:paraId="326EB8A4" w14:textId="315428E2" w:rsidR="00B014AE" w:rsidRDefault="00B014AE" w:rsidP="00B014AE">
            <w:pPr>
              <w:jc w:val="right"/>
              <w:rPr>
                <w:color w:val="000000"/>
                <w:sz w:val="14"/>
                <w:szCs w:val="14"/>
              </w:rPr>
            </w:pPr>
            <w:r>
              <w:rPr>
                <w:color w:val="000000"/>
                <w:sz w:val="14"/>
                <w:szCs w:val="14"/>
              </w:rPr>
              <w:t>60,372.6</w:t>
            </w:r>
          </w:p>
        </w:tc>
        <w:tc>
          <w:tcPr>
            <w:tcW w:w="990" w:type="dxa"/>
            <w:tcBorders>
              <w:top w:val="nil"/>
              <w:left w:val="nil"/>
              <w:bottom w:val="nil"/>
              <w:right w:val="nil"/>
            </w:tcBorders>
            <w:shd w:val="clear" w:color="auto" w:fill="auto"/>
            <w:noWrap/>
            <w:vAlign w:val="center"/>
          </w:tcPr>
          <w:p w14:paraId="5CAE2FFC" w14:textId="1E7057EA" w:rsidR="00B014AE" w:rsidRDefault="00B014AE" w:rsidP="00B014AE">
            <w:pPr>
              <w:jc w:val="right"/>
              <w:rPr>
                <w:color w:val="000000"/>
                <w:sz w:val="14"/>
                <w:szCs w:val="14"/>
              </w:rPr>
            </w:pPr>
            <w:r>
              <w:rPr>
                <w:color w:val="000000"/>
                <w:sz w:val="14"/>
                <w:szCs w:val="14"/>
              </w:rPr>
              <w:t>16,817.8</w:t>
            </w:r>
          </w:p>
        </w:tc>
        <w:tc>
          <w:tcPr>
            <w:tcW w:w="900" w:type="dxa"/>
            <w:tcBorders>
              <w:top w:val="nil"/>
              <w:left w:val="nil"/>
              <w:bottom w:val="nil"/>
              <w:right w:val="nil"/>
            </w:tcBorders>
            <w:shd w:val="clear" w:color="auto" w:fill="auto"/>
            <w:noWrap/>
            <w:vAlign w:val="center"/>
          </w:tcPr>
          <w:p w14:paraId="2173D088" w14:textId="561CFA62" w:rsidR="00B014AE" w:rsidRDefault="00B014AE" w:rsidP="00B014AE">
            <w:pPr>
              <w:jc w:val="right"/>
              <w:rPr>
                <w:color w:val="000000"/>
                <w:sz w:val="14"/>
                <w:szCs w:val="14"/>
              </w:rPr>
            </w:pPr>
            <w:r>
              <w:rPr>
                <w:color w:val="000000"/>
                <w:sz w:val="14"/>
                <w:szCs w:val="14"/>
              </w:rPr>
              <w:t>12,093.1</w:t>
            </w:r>
          </w:p>
        </w:tc>
        <w:tc>
          <w:tcPr>
            <w:tcW w:w="990" w:type="dxa"/>
            <w:tcBorders>
              <w:top w:val="nil"/>
              <w:left w:val="nil"/>
              <w:bottom w:val="nil"/>
              <w:right w:val="nil"/>
            </w:tcBorders>
            <w:shd w:val="clear" w:color="auto" w:fill="auto"/>
            <w:noWrap/>
            <w:vAlign w:val="center"/>
          </w:tcPr>
          <w:p w14:paraId="7313C027" w14:textId="15A3A33D" w:rsidR="00B014AE" w:rsidRDefault="00B014AE" w:rsidP="00B014AE">
            <w:pPr>
              <w:jc w:val="right"/>
              <w:rPr>
                <w:color w:val="000000"/>
                <w:sz w:val="14"/>
                <w:szCs w:val="14"/>
              </w:rPr>
            </w:pPr>
            <w:r>
              <w:rPr>
                <w:color w:val="000000"/>
                <w:sz w:val="14"/>
                <w:szCs w:val="14"/>
              </w:rPr>
              <w:t>9,916.9</w:t>
            </w:r>
          </w:p>
        </w:tc>
      </w:tr>
      <w:tr w:rsidR="00B014AE" w:rsidRPr="00566655" w14:paraId="2F786441" w14:textId="77777777" w:rsidTr="003600CA">
        <w:trPr>
          <w:trHeight w:val="202"/>
        </w:trPr>
        <w:tc>
          <w:tcPr>
            <w:tcW w:w="1620" w:type="dxa"/>
            <w:tcBorders>
              <w:top w:val="nil"/>
              <w:left w:val="nil"/>
              <w:bottom w:val="nil"/>
              <w:right w:val="nil"/>
            </w:tcBorders>
            <w:shd w:val="clear" w:color="auto" w:fill="auto"/>
            <w:vAlign w:val="center"/>
            <w:hideMark/>
          </w:tcPr>
          <w:p w14:paraId="6BB86CAB" w14:textId="77777777" w:rsidR="00B014AE" w:rsidRDefault="00B014AE" w:rsidP="00B014AE">
            <w:pPr>
              <w:jc w:val="center"/>
              <w:rPr>
                <w:b/>
                <w:bCs/>
                <w:color w:val="000000"/>
                <w:sz w:val="14"/>
                <w:szCs w:val="14"/>
              </w:rPr>
            </w:pPr>
            <w:r>
              <w:rPr>
                <w:b/>
                <w:bCs/>
                <w:color w:val="000000"/>
                <w:sz w:val="14"/>
                <w:szCs w:val="14"/>
              </w:rPr>
              <w:t>12.25</w:t>
            </w:r>
          </w:p>
        </w:tc>
        <w:tc>
          <w:tcPr>
            <w:tcW w:w="106" w:type="dxa"/>
            <w:tcBorders>
              <w:top w:val="nil"/>
              <w:left w:val="nil"/>
              <w:bottom w:val="nil"/>
              <w:right w:val="nil"/>
            </w:tcBorders>
            <w:shd w:val="clear" w:color="auto" w:fill="auto"/>
            <w:vAlign w:val="center"/>
          </w:tcPr>
          <w:p w14:paraId="1D2DCD91"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133E77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F431453" w14:textId="1A041290" w:rsidR="00B014AE" w:rsidRDefault="00B014AE" w:rsidP="00B014AE">
            <w:pPr>
              <w:jc w:val="right"/>
              <w:rPr>
                <w:color w:val="000000"/>
                <w:sz w:val="14"/>
                <w:szCs w:val="14"/>
              </w:rPr>
            </w:pPr>
            <w:r>
              <w:rPr>
                <w:color w:val="000000"/>
                <w:sz w:val="14"/>
                <w:szCs w:val="14"/>
              </w:rPr>
              <w:t>70,735.0</w:t>
            </w:r>
          </w:p>
        </w:tc>
        <w:tc>
          <w:tcPr>
            <w:tcW w:w="959" w:type="dxa"/>
            <w:tcBorders>
              <w:top w:val="nil"/>
              <w:left w:val="nil"/>
              <w:bottom w:val="nil"/>
              <w:right w:val="nil"/>
            </w:tcBorders>
            <w:shd w:val="clear" w:color="auto" w:fill="auto"/>
            <w:vAlign w:val="center"/>
          </w:tcPr>
          <w:p w14:paraId="0B6F7D10" w14:textId="69F5806E" w:rsidR="00B014AE" w:rsidRDefault="00B014AE" w:rsidP="00B014AE">
            <w:pPr>
              <w:jc w:val="right"/>
              <w:rPr>
                <w:color w:val="000000"/>
                <w:sz w:val="14"/>
                <w:szCs w:val="14"/>
              </w:rPr>
            </w:pPr>
            <w:r>
              <w:rPr>
                <w:color w:val="000000"/>
                <w:sz w:val="14"/>
                <w:szCs w:val="14"/>
              </w:rPr>
              <w:t>33,931.7</w:t>
            </w:r>
          </w:p>
        </w:tc>
        <w:tc>
          <w:tcPr>
            <w:tcW w:w="810" w:type="dxa"/>
            <w:tcBorders>
              <w:top w:val="nil"/>
              <w:left w:val="nil"/>
              <w:bottom w:val="nil"/>
              <w:right w:val="nil"/>
            </w:tcBorders>
            <w:shd w:val="clear" w:color="auto" w:fill="auto"/>
            <w:vAlign w:val="center"/>
          </w:tcPr>
          <w:p w14:paraId="4F1D83A3" w14:textId="4655EA39" w:rsidR="00B014AE" w:rsidRDefault="00B014AE" w:rsidP="00B014AE">
            <w:pPr>
              <w:jc w:val="right"/>
              <w:rPr>
                <w:color w:val="000000"/>
                <w:sz w:val="14"/>
                <w:szCs w:val="14"/>
              </w:rPr>
            </w:pPr>
            <w:r>
              <w:rPr>
                <w:color w:val="000000"/>
                <w:sz w:val="14"/>
                <w:szCs w:val="14"/>
              </w:rPr>
              <w:t>16,784.5</w:t>
            </w:r>
          </w:p>
        </w:tc>
        <w:tc>
          <w:tcPr>
            <w:tcW w:w="990" w:type="dxa"/>
            <w:tcBorders>
              <w:top w:val="nil"/>
              <w:left w:val="nil"/>
              <w:bottom w:val="nil"/>
              <w:right w:val="nil"/>
            </w:tcBorders>
            <w:shd w:val="clear" w:color="auto" w:fill="auto"/>
            <w:vAlign w:val="center"/>
          </w:tcPr>
          <w:p w14:paraId="3A4FE03A" w14:textId="5C51D664" w:rsidR="00B014AE" w:rsidRDefault="00B014AE" w:rsidP="00B014AE">
            <w:pPr>
              <w:jc w:val="right"/>
              <w:rPr>
                <w:color w:val="000000"/>
                <w:sz w:val="14"/>
                <w:szCs w:val="14"/>
              </w:rPr>
            </w:pPr>
            <w:r>
              <w:rPr>
                <w:color w:val="000000"/>
                <w:sz w:val="14"/>
                <w:szCs w:val="14"/>
              </w:rPr>
              <w:t>3,260.2</w:t>
            </w:r>
          </w:p>
        </w:tc>
        <w:tc>
          <w:tcPr>
            <w:tcW w:w="810" w:type="dxa"/>
            <w:tcBorders>
              <w:top w:val="nil"/>
              <w:left w:val="nil"/>
              <w:bottom w:val="nil"/>
              <w:right w:val="nil"/>
            </w:tcBorders>
            <w:shd w:val="clear" w:color="auto" w:fill="auto"/>
            <w:noWrap/>
            <w:vAlign w:val="center"/>
          </w:tcPr>
          <w:p w14:paraId="2559ED02" w14:textId="2A5DA2D3" w:rsidR="00B014AE" w:rsidRDefault="00B014AE" w:rsidP="00B014AE">
            <w:pPr>
              <w:jc w:val="right"/>
              <w:rPr>
                <w:color w:val="000000"/>
                <w:sz w:val="14"/>
                <w:szCs w:val="14"/>
              </w:rPr>
            </w:pPr>
            <w:r>
              <w:rPr>
                <w:color w:val="000000"/>
                <w:sz w:val="14"/>
                <w:szCs w:val="14"/>
              </w:rPr>
              <w:t>23,513.9</w:t>
            </w:r>
          </w:p>
        </w:tc>
        <w:tc>
          <w:tcPr>
            <w:tcW w:w="990" w:type="dxa"/>
            <w:tcBorders>
              <w:top w:val="nil"/>
              <w:left w:val="nil"/>
              <w:bottom w:val="nil"/>
              <w:right w:val="nil"/>
            </w:tcBorders>
            <w:shd w:val="clear" w:color="auto" w:fill="auto"/>
            <w:noWrap/>
            <w:vAlign w:val="center"/>
          </w:tcPr>
          <w:p w14:paraId="05E63AB3" w14:textId="5475119F" w:rsidR="00B014AE" w:rsidRDefault="00B014AE" w:rsidP="00B014AE">
            <w:pPr>
              <w:jc w:val="right"/>
              <w:rPr>
                <w:color w:val="000000"/>
                <w:sz w:val="14"/>
                <w:szCs w:val="14"/>
              </w:rPr>
            </w:pPr>
            <w:r>
              <w:rPr>
                <w:color w:val="000000"/>
                <w:sz w:val="14"/>
                <w:szCs w:val="14"/>
              </w:rPr>
              <w:t>18,429.9</w:t>
            </w:r>
          </w:p>
        </w:tc>
        <w:tc>
          <w:tcPr>
            <w:tcW w:w="900" w:type="dxa"/>
            <w:tcBorders>
              <w:top w:val="nil"/>
              <w:left w:val="nil"/>
              <w:bottom w:val="nil"/>
              <w:right w:val="nil"/>
            </w:tcBorders>
            <w:shd w:val="clear" w:color="auto" w:fill="auto"/>
            <w:noWrap/>
            <w:vAlign w:val="center"/>
          </w:tcPr>
          <w:p w14:paraId="6C6697C0" w14:textId="5426686E" w:rsidR="00B014AE" w:rsidRDefault="00B014AE" w:rsidP="00B014AE">
            <w:pPr>
              <w:jc w:val="right"/>
              <w:rPr>
                <w:color w:val="000000"/>
                <w:sz w:val="14"/>
                <w:szCs w:val="14"/>
              </w:rPr>
            </w:pPr>
            <w:r>
              <w:rPr>
                <w:color w:val="000000"/>
                <w:sz w:val="14"/>
                <w:szCs w:val="14"/>
              </w:rPr>
              <w:t>21,025.3</w:t>
            </w:r>
          </w:p>
        </w:tc>
        <w:tc>
          <w:tcPr>
            <w:tcW w:w="990" w:type="dxa"/>
            <w:tcBorders>
              <w:top w:val="nil"/>
              <w:left w:val="nil"/>
              <w:bottom w:val="nil"/>
              <w:right w:val="nil"/>
            </w:tcBorders>
            <w:shd w:val="clear" w:color="auto" w:fill="auto"/>
            <w:noWrap/>
            <w:vAlign w:val="center"/>
          </w:tcPr>
          <w:p w14:paraId="36D89FD4" w14:textId="541C163F" w:rsidR="00B014AE" w:rsidRDefault="00B014AE" w:rsidP="00B014AE">
            <w:pPr>
              <w:jc w:val="right"/>
              <w:rPr>
                <w:color w:val="000000"/>
                <w:sz w:val="14"/>
                <w:szCs w:val="14"/>
              </w:rPr>
            </w:pPr>
            <w:r>
              <w:rPr>
                <w:color w:val="000000"/>
                <w:sz w:val="14"/>
                <w:szCs w:val="14"/>
              </w:rPr>
              <w:t>21,025.3</w:t>
            </w:r>
          </w:p>
        </w:tc>
      </w:tr>
      <w:tr w:rsidR="00B014AE" w:rsidRPr="00566655" w14:paraId="1EB8ACDC" w14:textId="77777777" w:rsidTr="003600CA">
        <w:trPr>
          <w:trHeight w:val="202"/>
        </w:trPr>
        <w:tc>
          <w:tcPr>
            <w:tcW w:w="1620" w:type="dxa"/>
            <w:tcBorders>
              <w:top w:val="nil"/>
              <w:left w:val="nil"/>
              <w:bottom w:val="nil"/>
              <w:right w:val="nil"/>
            </w:tcBorders>
            <w:shd w:val="clear" w:color="auto" w:fill="auto"/>
            <w:vAlign w:val="center"/>
            <w:hideMark/>
          </w:tcPr>
          <w:p w14:paraId="38AADC18" w14:textId="77777777" w:rsidR="00B014AE" w:rsidRDefault="00B014AE" w:rsidP="00B014AE">
            <w:pPr>
              <w:jc w:val="center"/>
              <w:rPr>
                <w:b/>
                <w:bCs/>
                <w:color w:val="000000"/>
                <w:sz w:val="14"/>
                <w:szCs w:val="14"/>
              </w:rPr>
            </w:pPr>
            <w:r>
              <w:rPr>
                <w:b/>
                <w:bCs/>
                <w:color w:val="000000"/>
                <w:sz w:val="14"/>
                <w:szCs w:val="14"/>
              </w:rPr>
              <w:t>12.50</w:t>
            </w:r>
          </w:p>
        </w:tc>
        <w:tc>
          <w:tcPr>
            <w:tcW w:w="106" w:type="dxa"/>
            <w:tcBorders>
              <w:top w:val="nil"/>
              <w:left w:val="nil"/>
              <w:bottom w:val="nil"/>
              <w:right w:val="nil"/>
            </w:tcBorders>
            <w:shd w:val="clear" w:color="auto" w:fill="auto"/>
            <w:vAlign w:val="center"/>
          </w:tcPr>
          <w:p w14:paraId="0DCA4D54"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2505435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5F63B4C" w14:textId="74CA73BC" w:rsidR="00B014AE" w:rsidRDefault="00B014AE" w:rsidP="00B014AE">
            <w:pPr>
              <w:jc w:val="right"/>
              <w:rPr>
                <w:color w:val="000000"/>
                <w:sz w:val="14"/>
                <w:szCs w:val="14"/>
              </w:rPr>
            </w:pPr>
            <w:r>
              <w:rPr>
                <w:color w:val="000000"/>
                <w:sz w:val="14"/>
                <w:szCs w:val="14"/>
              </w:rPr>
              <w:t>158,792.3</w:t>
            </w:r>
          </w:p>
        </w:tc>
        <w:tc>
          <w:tcPr>
            <w:tcW w:w="959" w:type="dxa"/>
            <w:tcBorders>
              <w:top w:val="nil"/>
              <w:left w:val="nil"/>
              <w:bottom w:val="nil"/>
              <w:right w:val="nil"/>
            </w:tcBorders>
            <w:shd w:val="clear" w:color="auto" w:fill="auto"/>
            <w:vAlign w:val="center"/>
          </w:tcPr>
          <w:p w14:paraId="624DBDC1" w14:textId="0B86D21D" w:rsidR="00B014AE" w:rsidRDefault="00B014AE" w:rsidP="00B014AE">
            <w:pPr>
              <w:jc w:val="right"/>
              <w:rPr>
                <w:color w:val="000000"/>
                <w:sz w:val="14"/>
                <w:szCs w:val="14"/>
              </w:rPr>
            </w:pPr>
            <w:r>
              <w:rPr>
                <w:color w:val="000000"/>
                <w:sz w:val="14"/>
                <w:szCs w:val="14"/>
              </w:rPr>
              <w:t>41,301.5</w:t>
            </w:r>
          </w:p>
        </w:tc>
        <w:tc>
          <w:tcPr>
            <w:tcW w:w="810" w:type="dxa"/>
            <w:tcBorders>
              <w:top w:val="nil"/>
              <w:left w:val="nil"/>
              <w:bottom w:val="nil"/>
              <w:right w:val="nil"/>
            </w:tcBorders>
            <w:shd w:val="clear" w:color="auto" w:fill="auto"/>
            <w:vAlign w:val="center"/>
          </w:tcPr>
          <w:p w14:paraId="5B758B93" w14:textId="3D0815F5" w:rsidR="00B014AE" w:rsidRDefault="00B014AE" w:rsidP="00B014AE">
            <w:pPr>
              <w:jc w:val="right"/>
              <w:rPr>
                <w:color w:val="000000"/>
                <w:sz w:val="14"/>
                <w:szCs w:val="14"/>
              </w:rPr>
            </w:pPr>
            <w:r>
              <w:rPr>
                <w:color w:val="000000"/>
                <w:sz w:val="14"/>
                <w:szCs w:val="14"/>
              </w:rPr>
              <w:t>6,381.6</w:t>
            </w:r>
          </w:p>
        </w:tc>
        <w:tc>
          <w:tcPr>
            <w:tcW w:w="990" w:type="dxa"/>
            <w:tcBorders>
              <w:top w:val="nil"/>
              <w:left w:val="nil"/>
              <w:bottom w:val="nil"/>
              <w:right w:val="nil"/>
            </w:tcBorders>
            <w:shd w:val="clear" w:color="auto" w:fill="auto"/>
            <w:vAlign w:val="center"/>
          </w:tcPr>
          <w:p w14:paraId="477866E9" w14:textId="677045BB" w:rsidR="00B014AE" w:rsidRDefault="00B014AE" w:rsidP="00B014AE">
            <w:pPr>
              <w:jc w:val="right"/>
              <w:rPr>
                <w:color w:val="000000"/>
                <w:sz w:val="14"/>
                <w:szCs w:val="14"/>
              </w:rPr>
            </w:pPr>
            <w:r>
              <w:rPr>
                <w:color w:val="000000"/>
                <w:sz w:val="14"/>
                <w:szCs w:val="14"/>
              </w:rPr>
              <w:t>6,380.9</w:t>
            </w:r>
          </w:p>
        </w:tc>
        <w:tc>
          <w:tcPr>
            <w:tcW w:w="810" w:type="dxa"/>
            <w:tcBorders>
              <w:top w:val="nil"/>
              <w:left w:val="nil"/>
              <w:bottom w:val="nil"/>
              <w:right w:val="nil"/>
            </w:tcBorders>
            <w:shd w:val="clear" w:color="auto" w:fill="auto"/>
            <w:noWrap/>
            <w:vAlign w:val="center"/>
          </w:tcPr>
          <w:p w14:paraId="7110D0AF" w14:textId="22598964" w:rsidR="00B014AE" w:rsidRDefault="00B014AE" w:rsidP="00B014AE">
            <w:pPr>
              <w:jc w:val="right"/>
              <w:rPr>
                <w:color w:val="000000"/>
                <w:sz w:val="14"/>
                <w:szCs w:val="14"/>
              </w:rPr>
            </w:pPr>
            <w:r>
              <w:rPr>
                <w:color w:val="000000"/>
                <w:sz w:val="14"/>
                <w:szCs w:val="14"/>
              </w:rPr>
              <w:t>34,000.6</w:t>
            </w:r>
          </w:p>
        </w:tc>
        <w:tc>
          <w:tcPr>
            <w:tcW w:w="990" w:type="dxa"/>
            <w:tcBorders>
              <w:top w:val="nil"/>
              <w:left w:val="nil"/>
              <w:bottom w:val="nil"/>
              <w:right w:val="nil"/>
            </w:tcBorders>
            <w:shd w:val="clear" w:color="auto" w:fill="auto"/>
            <w:noWrap/>
            <w:vAlign w:val="center"/>
          </w:tcPr>
          <w:p w14:paraId="2D22B3D3" w14:textId="5EE1583E" w:rsidR="00B014AE" w:rsidRDefault="00B014AE" w:rsidP="00B014AE">
            <w:pPr>
              <w:jc w:val="right"/>
              <w:rPr>
                <w:color w:val="000000"/>
                <w:sz w:val="14"/>
                <w:szCs w:val="14"/>
              </w:rPr>
            </w:pPr>
            <w:r>
              <w:rPr>
                <w:color w:val="000000"/>
                <w:sz w:val="14"/>
                <w:szCs w:val="14"/>
              </w:rPr>
              <w:t>11,000.6</w:t>
            </w:r>
          </w:p>
        </w:tc>
        <w:tc>
          <w:tcPr>
            <w:tcW w:w="900" w:type="dxa"/>
            <w:tcBorders>
              <w:top w:val="nil"/>
              <w:left w:val="nil"/>
              <w:bottom w:val="nil"/>
              <w:right w:val="nil"/>
            </w:tcBorders>
            <w:shd w:val="clear" w:color="auto" w:fill="auto"/>
            <w:noWrap/>
            <w:vAlign w:val="center"/>
          </w:tcPr>
          <w:p w14:paraId="27596F02" w14:textId="3FFC721D" w:rsidR="00B014AE" w:rsidRDefault="00B014AE" w:rsidP="00B014AE">
            <w:pPr>
              <w:jc w:val="right"/>
              <w:rPr>
                <w:color w:val="000000"/>
                <w:sz w:val="14"/>
                <w:szCs w:val="14"/>
              </w:rPr>
            </w:pPr>
            <w:r>
              <w:rPr>
                <w:color w:val="000000"/>
                <w:sz w:val="14"/>
                <w:szCs w:val="14"/>
              </w:rPr>
              <w:t>6,867.6</w:t>
            </w:r>
          </w:p>
        </w:tc>
        <w:tc>
          <w:tcPr>
            <w:tcW w:w="990" w:type="dxa"/>
            <w:tcBorders>
              <w:top w:val="nil"/>
              <w:left w:val="nil"/>
              <w:bottom w:val="nil"/>
              <w:right w:val="nil"/>
            </w:tcBorders>
            <w:shd w:val="clear" w:color="auto" w:fill="auto"/>
            <w:noWrap/>
            <w:vAlign w:val="center"/>
          </w:tcPr>
          <w:p w14:paraId="2D0472E6" w14:textId="28512A1E" w:rsidR="00B014AE" w:rsidRDefault="00B014AE" w:rsidP="00B014AE">
            <w:pPr>
              <w:jc w:val="right"/>
              <w:rPr>
                <w:color w:val="000000"/>
                <w:sz w:val="14"/>
                <w:szCs w:val="14"/>
              </w:rPr>
            </w:pPr>
            <w:r>
              <w:rPr>
                <w:color w:val="000000"/>
                <w:sz w:val="14"/>
                <w:szCs w:val="14"/>
              </w:rPr>
              <w:t>6,867.6</w:t>
            </w:r>
          </w:p>
        </w:tc>
      </w:tr>
      <w:tr w:rsidR="00B014AE" w:rsidRPr="00566655" w14:paraId="45A2E62B" w14:textId="77777777" w:rsidTr="003600CA">
        <w:trPr>
          <w:trHeight w:val="202"/>
        </w:trPr>
        <w:tc>
          <w:tcPr>
            <w:tcW w:w="1620" w:type="dxa"/>
            <w:tcBorders>
              <w:top w:val="nil"/>
              <w:left w:val="nil"/>
              <w:bottom w:val="nil"/>
              <w:right w:val="nil"/>
            </w:tcBorders>
            <w:shd w:val="clear" w:color="auto" w:fill="auto"/>
            <w:vAlign w:val="center"/>
            <w:hideMark/>
          </w:tcPr>
          <w:p w14:paraId="2DCC3C74" w14:textId="77777777" w:rsidR="00B014AE" w:rsidRDefault="00B014AE" w:rsidP="00B014AE">
            <w:pPr>
              <w:jc w:val="center"/>
              <w:rPr>
                <w:b/>
                <w:bCs/>
                <w:color w:val="000000"/>
                <w:sz w:val="14"/>
                <w:szCs w:val="14"/>
              </w:rPr>
            </w:pPr>
            <w:r>
              <w:rPr>
                <w:b/>
                <w:bCs/>
                <w:color w:val="000000"/>
                <w:sz w:val="14"/>
                <w:szCs w:val="14"/>
              </w:rPr>
              <w:t>12.75</w:t>
            </w:r>
          </w:p>
        </w:tc>
        <w:tc>
          <w:tcPr>
            <w:tcW w:w="106" w:type="dxa"/>
            <w:tcBorders>
              <w:top w:val="nil"/>
              <w:left w:val="nil"/>
              <w:bottom w:val="nil"/>
              <w:right w:val="nil"/>
            </w:tcBorders>
            <w:shd w:val="clear" w:color="auto" w:fill="auto"/>
            <w:vAlign w:val="center"/>
          </w:tcPr>
          <w:p w14:paraId="0F380164"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29A053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9C7B993" w14:textId="6CE61A78" w:rsidR="00B014AE" w:rsidRDefault="00B014AE" w:rsidP="00B014AE">
            <w:pPr>
              <w:jc w:val="right"/>
              <w:rPr>
                <w:color w:val="000000"/>
                <w:sz w:val="14"/>
                <w:szCs w:val="14"/>
              </w:rPr>
            </w:pPr>
            <w:r>
              <w:rPr>
                <w:color w:val="000000"/>
                <w:sz w:val="14"/>
                <w:szCs w:val="14"/>
              </w:rPr>
              <w:t>38,376.0</w:t>
            </w:r>
          </w:p>
        </w:tc>
        <w:tc>
          <w:tcPr>
            <w:tcW w:w="959" w:type="dxa"/>
            <w:tcBorders>
              <w:top w:val="nil"/>
              <w:left w:val="nil"/>
              <w:bottom w:val="nil"/>
              <w:right w:val="nil"/>
            </w:tcBorders>
            <w:shd w:val="clear" w:color="auto" w:fill="auto"/>
            <w:vAlign w:val="center"/>
          </w:tcPr>
          <w:p w14:paraId="1E26E9BD" w14:textId="533DE2E1" w:rsidR="00B014AE" w:rsidRDefault="00B014AE" w:rsidP="00B014AE">
            <w:pPr>
              <w:jc w:val="right"/>
              <w:rPr>
                <w:color w:val="000000"/>
                <w:sz w:val="14"/>
                <w:szCs w:val="14"/>
              </w:rPr>
            </w:pPr>
            <w:r>
              <w:rPr>
                <w:color w:val="000000"/>
                <w:sz w:val="14"/>
                <w:szCs w:val="14"/>
              </w:rPr>
              <w:t>34,205.0</w:t>
            </w:r>
          </w:p>
        </w:tc>
        <w:tc>
          <w:tcPr>
            <w:tcW w:w="810" w:type="dxa"/>
            <w:tcBorders>
              <w:top w:val="nil"/>
              <w:left w:val="nil"/>
              <w:bottom w:val="nil"/>
              <w:right w:val="nil"/>
            </w:tcBorders>
            <w:shd w:val="clear" w:color="auto" w:fill="auto"/>
            <w:vAlign w:val="center"/>
          </w:tcPr>
          <w:p w14:paraId="55E1A704" w14:textId="0C970EDE" w:rsidR="00B014AE" w:rsidRDefault="00B014AE" w:rsidP="00B014AE">
            <w:pPr>
              <w:jc w:val="right"/>
              <w:rPr>
                <w:color w:val="000000"/>
                <w:sz w:val="14"/>
                <w:szCs w:val="14"/>
              </w:rPr>
            </w:pPr>
            <w:r>
              <w:rPr>
                <w:color w:val="000000"/>
                <w:sz w:val="14"/>
                <w:szCs w:val="14"/>
              </w:rPr>
              <w:t>41,000.0</w:t>
            </w:r>
          </w:p>
        </w:tc>
        <w:tc>
          <w:tcPr>
            <w:tcW w:w="990" w:type="dxa"/>
            <w:tcBorders>
              <w:top w:val="nil"/>
              <w:left w:val="nil"/>
              <w:bottom w:val="nil"/>
              <w:right w:val="nil"/>
            </w:tcBorders>
            <w:shd w:val="clear" w:color="auto" w:fill="auto"/>
            <w:vAlign w:val="center"/>
          </w:tcPr>
          <w:p w14:paraId="4CD11680" w14:textId="25656BBE" w:rsidR="00B014AE" w:rsidRDefault="00B014AE" w:rsidP="00B014AE">
            <w:pPr>
              <w:jc w:val="right"/>
              <w:rPr>
                <w:color w:val="000000"/>
                <w:sz w:val="14"/>
                <w:szCs w:val="14"/>
              </w:rPr>
            </w:pPr>
            <w:r>
              <w:rPr>
                <w:color w:val="000000"/>
                <w:sz w:val="14"/>
                <w:szCs w:val="14"/>
              </w:rPr>
              <w:t>2,880.0</w:t>
            </w:r>
          </w:p>
        </w:tc>
        <w:tc>
          <w:tcPr>
            <w:tcW w:w="810" w:type="dxa"/>
            <w:tcBorders>
              <w:top w:val="nil"/>
              <w:left w:val="nil"/>
              <w:bottom w:val="nil"/>
              <w:right w:val="nil"/>
            </w:tcBorders>
            <w:shd w:val="clear" w:color="auto" w:fill="auto"/>
            <w:noWrap/>
            <w:vAlign w:val="center"/>
          </w:tcPr>
          <w:p w14:paraId="0C59025F" w14:textId="28E94BE7" w:rsidR="00B014AE" w:rsidRDefault="00B014AE" w:rsidP="00B014AE">
            <w:pPr>
              <w:jc w:val="right"/>
              <w:rPr>
                <w:color w:val="000000"/>
                <w:sz w:val="14"/>
                <w:szCs w:val="14"/>
              </w:rPr>
            </w:pPr>
            <w:r>
              <w:rPr>
                <w:color w:val="000000"/>
                <w:sz w:val="14"/>
                <w:szCs w:val="14"/>
              </w:rPr>
              <w:t>17,616.2</w:t>
            </w:r>
          </w:p>
        </w:tc>
        <w:tc>
          <w:tcPr>
            <w:tcW w:w="990" w:type="dxa"/>
            <w:tcBorders>
              <w:top w:val="nil"/>
              <w:left w:val="nil"/>
              <w:bottom w:val="nil"/>
              <w:right w:val="nil"/>
            </w:tcBorders>
            <w:shd w:val="clear" w:color="auto" w:fill="auto"/>
            <w:noWrap/>
            <w:vAlign w:val="center"/>
          </w:tcPr>
          <w:p w14:paraId="4DBCB022" w14:textId="57832350" w:rsidR="00B014AE" w:rsidRDefault="00B014AE" w:rsidP="00B014AE">
            <w:pPr>
              <w:jc w:val="right"/>
              <w:rPr>
                <w:color w:val="000000"/>
                <w:sz w:val="14"/>
                <w:szCs w:val="14"/>
              </w:rPr>
            </w:pPr>
            <w:r>
              <w:rPr>
                <w:color w:val="000000"/>
                <w:sz w:val="14"/>
                <w:szCs w:val="14"/>
              </w:rPr>
              <w:t>17,604.6</w:t>
            </w:r>
          </w:p>
        </w:tc>
        <w:tc>
          <w:tcPr>
            <w:tcW w:w="900" w:type="dxa"/>
            <w:tcBorders>
              <w:top w:val="nil"/>
              <w:left w:val="nil"/>
              <w:bottom w:val="nil"/>
              <w:right w:val="nil"/>
            </w:tcBorders>
            <w:shd w:val="clear" w:color="auto" w:fill="auto"/>
            <w:noWrap/>
            <w:vAlign w:val="center"/>
          </w:tcPr>
          <w:p w14:paraId="5ABDD5FA" w14:textId="46848B90" w:rsidR="00B014AE" w:rsidRDefault="00B014AE" w:rsidP="00B014AE">
            <w:pPr>
              <w:jc w:val="right"/>
              <w:rPr>
                <w:color w:val="000000"/>
                <w:sz w:val="14"/>
                <w:szCs w:val="14"/>
              </w:rPr>
            </w:pPr>
            <w:r>
              <w:rPr>
                <w:color w:val="000000"/>
                <w:sz w:val="14"/>
                <w:szCs w:val="14"/>
              </w:rPr>
              <w:t>5,002.7</w:t>
            </w:r>
          </w:p>
        </w:tc>
        <w:tc>
          <w:tcPr>
            <w:tcW w:w="990" w:type="dxa"/>
            <w:tcBorders>
              <w:top w:val="nil"/>
              <w:left w:val="nil"/>
              <w:bottom w:val="nil"/>
              <w:right w:val="nil"/>
            </w:tcBorders>
            <w:shd w:val="clear" w:color="auto" w:fill="auto"/>
            <w:noWrap/>
            <w:vAlign w:val="center"/>
          </w:tcPr>
          <w:p w14:paraId="3FC6B88E" w14:textId="033C4474" w:rsidR="00B014AE" w:rsidRDefault="00B014AE" w:rsidP="00B014AE">
            <w:pPr>
              <w:jc w:val="right"/>
              <w:rPr>
                <w:color w:val="000000"/>
                <w:sz w:val="14"/>
                <w:szCs w:val="14"/>
              </w:rPr>
            </w:pPr>
            <w:r>
              <w:rPr>
                <w:color w:val="000000"/>
                <w:sz w:val="14"/>
                <w:szCs w:val="14"/>
              </w:rPr>
              <w:t>5,002.7</w:t>
            </w:r>
          </w:p>
        </w:tc>
      </w:tr>
      <w:tr w:rsidR="00B014AE" w:rsidRPr="00566655" w14:paraId="0104D45D" w14:textId="77777777" w:rsidTr="003600CA">
        <w:trPr>
          <w:trHeight w:val="202"/>
        </w:trPr>
        <w:tc>
          <w:tcPr>
            <w:tcW w:w="1620" w:type="dxa"/>
            <w:tcBorders>
              <w:top w:val="nil"/>
              <w:left w:val="nil"/>
              <w:bottom w:val="nil"/>
              <w:right w:val="nil"/>
            </w:tcBorders>
            <w:shd w:val="clear" w:color="auto" w:fill="auto"/>
            <w:vAlign w:val="center"/>
            <w:hideMark/>
          </w:tcPr>
          <w:p w14:paraId="1564DD82" w14:textId="77777777" w:rsidR="00B014AE" w:rsidRDefault="00B014AE" w:rsidP="00B014AE">
            <w:pPr>
              <w:jc w:val="center"/>
              <w:rPr>
                <w:b/>
                <w:bCs/>
                <w:color w:val="000000"/>
                <w:sz w:val="14"/>
                <w:szCs w:val="14"/>
              </w:rPr>
            </w:pPr>
            <w:r>
              <w:rPr>
                <w:b/>
                <w:bCs/>
                <w:color w:val="000000"/>
                <w:sz w:val="14"/>
                <w:szCs w:val="14"/>
              </w:rPr>
              <w:t>13.00</w:t>
            </w:r>
          </w:p>
        </w:tc>
        <w:tc>
          <w:tcPr>
            <w:tcW w:w="106" w:type="dxa"/>
            <w:tcBorders>
              <w:top w:val="nil"/>
              <w:left w:val="nil"/>
              <w:bottom w:val="nil"/>
              <w:right w:val="nil"/>
            </w:tcBorders>
            <w:shd w:val="clear" w:color="auto" w:fill="auto"/>
            <w:vAlign w:val="center"/>
          </w:tcPr>
          <w:p w14:paraId="59928E8E"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673BE9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016495DC" w14:textId="2F3CF504" w:rsidR="00B014AE" w:rsidRDefault="00B014AE" w:rsidP="00B014AE">
            <w:pPr>
              <w:jc w:val="right"/>
              <w:rPr>
                <w:color w:val="000000"/>
                <w:sz w:val="14"/>
                <w:szCs w:val="14"/>
              </w:rPr>
            </w:pPr>
            <w:r>
              <w:rPr>
                <w:color w:val="000000"/>
                <w:sz w:val="14"/>
                <w:szCs w:val="14"/>
              </w:rPr>
              <w:t>98,659.3</w:t>
            </w:r>
          </w:p>
        </w:tc>
        <w:tc>
          <w:tcPr>
            <w:tcW w:w="959" w:type="dxa"/>
            <w:tcBorders>
              <w:top w:val="nil"/>
              <w:left w:val="nil"/>
              <w:bottom w:val="nil"/>
              <w:right w:val="nil"/>
            </w:tcBorders>
            <w:shd w:val="clear" w:color="auto" w:fill="auto"/>
            <w:vAlign w:val="center"/>
          </w:tcPr>
          <w:p w14:paraId="0AD5BFF7" w14:textId="4ED6096C" w:rsidR="00B014AE" w:rsidRDefault="00B014AE" w:rsidP="00B014AE">
            <w:pPr>
              <w:jc w:val="right"/>
              <w:rPr>
                <w:color w:val="000000"/>
                <w:sz w:val="14"/>
                <w:szCs w:val="14"/>
              </w:rPr>
            </w:pPr>
            <w:r>
              <w:rPr>
                <w:color w:val="000000"/>
                <w:sz w:val="14"/>
                <w:szCs w:val="14"/>
              </w:rPr>
              <w:t>85,738.9</w:t>
            </w:r>
          </w:p>
        </w:tc>
        <w:tc>
          <w:tcPr>
            <w:tcW w:w="810" w:type="dxa"/>
            <w:tcBorders>
              <w:top w:val="nil"/>
              <w:left w:val="nil"/>
              <w:bottom w:val="nil"/>
              <w:right w:val="nil"/>
            </w:tcBorders>
            <w:shd w:val="clear" w:color="auto" w:fill="auto"/>
            <w:vAlign w:val="center"/>
          </w:tcPr>
          <w:p w14:paraId="45320C32" w14:textId="63CC95C8" w:rsidR="00B014AE" w:rsidRDefault="00B014AE" w:rsidP="00B014AE">
            <w:pPr>
              <w:jc w:val="right"/>
              <w:rPr>
                <w:color w:val="000000"/>
                <w:sz w:val="14"/>
                <w:szCs w:val="14"/>
              </w:rPr>
            </w:pPr>
            <w:r>
              <w:rPr>
                <w:color w:val="000000"/>
                <w:sz w:val="14"/>
                <w:szCs w:val="14"/>
              </w:rPr>
              <w:t>9,892.5</w:t>
            </w:r>
          </w:p>
        </w:tc>
        <w:tc>
          <w:tcPr>
            <w:tcW w:w="990" w:type="dxa"/>
            <w:tcBorders>
              <w:top w:val="nil"/>
              <w:left w:val="nil"/>
              <w:bottom w:val="nil"/>
              <w:right w:val="nil"/>
            </w:tcBorders>
            <w:shd w:val="clear" w:color="auto" w:fill="auto"/>
            <w:vAlign w:val="center"/>
          </w:tcPr>
          <w:p w14:paraId="2C0AB89D" w14:textId="68F738B7" w:rsidR="00B014AE" w:rsidRDefault="00B014AE" w:rsidP="00B014AE">
            <w:pPr>
              <w:jc w:val="right"/>
              <w:rPr>
                <w:color w:val="000000"/>
                <w:sz w:val="14"/>
                <w:szCs w:val="14"/>
              </w:rPr>
            </w:pPr>
            <w:r>
              <w:rPr>
                <w:color w:val="000000"/>
                <w:sz w:val="14"/>
                <w:szCs w:val="14"/>
              </w:rPr>
              <w:t>5,175.1</w:t>
            </w:r>
          </w:p>
        </w:tc>
        <w:tc>
          <w:tcPr>
            <w:tcW w:w="810" w:type="dxa"/>
            <w:tcBorders>
              <w:top w:val="nil"/>
              <w:left w:val="nil"/>
              <w:bottom w:val="nil"/>
              <w:right w:val="nil"/>
            </w:tcBorders>
            <w:shd w:val="clear" w:color="auto" w:fill="auto"/>
            <w:noWrap/>
            <w:vAlign w:val="center"/>
          </w:tcPr>
          <w:p w14:paraId="3259241F" w14:textId="2D8553F1" w:rsidR="00B014AE" w:rsidRDefault="00B014AE" w:rsidP="00B014AE">
            <w:pPr>
              <w:jc w:val="right"/>
              <w:rPr>
                <w:color w:val="000000"/>
                <w:sz w:val="14"/>
                <w:szCs w:val="14"/>
              </w:rPr>
            </w:pPr>
            <w:r>
              <w:rPr>
                <w:color w:val="000000"/>
                <w:sz w:val="14"/>
                <w:szCs w:val="14"/>
              </w:rPr>
              <w:t>14,066.9</w:t>
            </w:r>
          </w:p>
        </w:tc>
        <w:tc>
          <w:tcPr>
            <w:tcW w:w="990" w:type="dxa"/>
            <w:tcBorders>
              <w:top w:val="nil"/>
              <w:left w:val="nil"/>
              <w:bottom w:val="nil"/>
              <w:right w:val="nil"/>
            </w:tcBorders>
            <w:shd w:val="clear" w:color="auto" w:fill="auto"/>
            <w:noWrap/>
            <w:vAlign w:val="center"/>
          </w:tcPr>
          <w:p w14:paraId="20CB7EDF" w14:textId="54CD6A51" w:rsidR="00B014AE" w:rsidRDefault="00B014AE" w:rsidP="00B014AE">
            <w:pPr>
              <w:jc w:val="right"/>
              <w:rPr>
                <w:color w:val="000000"/>
                <w:sz w:val="14"/>
                <w:szCs w:val="14"/>
              </w:rPr>
            </w:pPr>
            <w:r>
              <w:rPr>
                <w:color w:val="000000"/>
                <w:sz w:val="14"/>
                <w:szCs w:val="14"/>
              </w:rPr>
              <w:t>14,066.9</w:t>
            </w:r>
          </w:p>
        </w:tc>
        <w:tc>
          <w:tcPr>
            <w:tcW w:w="900" w:type="dxa"/>
            <w:tcBorders>
              <w:top w:val="nil"/>
              <w:left w:val="nil"/>
              <w:bottom w:val="nil"/>
              <w:right w:val="nil"/>
            </w:tcBorders>
            <w:shd w:val="clear" w:color="auto" w:fill="auto"/>
            <w:noWrap/>
            <w:vAlign w:val="center"/>
          </w:tcPr>
          <w:p w14:paraId="39CF0109" w14:textId="7BE41E21" w:rsidR="00B014AE" w:rsidRDefault="00B014AE" w:rsidP="00B014AE">
            <w:pPr>
              <w:jc w:val="right"/>
              <w:rPr>
                <w:color w:val="000000"/>
                <w:sz w:val="14"/>
                <w:szCs w:val="14"/>
              </w:rPr>
            </w:pPr>
            <w:r>
              <w:rPr>
                <w:color w:val="000000"/>
                <w:sz w:val="14"/>
                <w:szCs w:val="14"/>
              </w:rPr>
              <w:t>5,636.7</w:t>
            </w:r>
          </w:p>
        </w:tc>
        <w:tc>
          <w:tcPr>
            <w:tcW w:w="990" w:type="dxa"/>
            <w:tcBorders>
              <w:top w:val="nil"/>
              <w:left w:val="nil"/>
              <w:bottom w:val="nil"/>
              <w:right w:val="nil"/>
            </w:tcBorders>
            <w:shd w:val="clear" w:color="auto" w:fill="auto"/>
            <w:noWrap/>
            <w:vAlign w:val="center"/>
          </w:tcPr>
          <w:p w14:paraId="55678FCF" w14:textId="2C9E635C" w:rsidR="00B014AE" w:rsidRDefault="00B014AE" w:rsidP="00B014AE">
            <w:pPr>
              <w:jc w:val="right"/>
              <w:rPr>
                <w:color w:val="000000"/>
                <w:sz w:val="14"/>
                <w:szCs w:val="14"/>
              </w:rPr>
            </w:pPr>
            <w:r>
              <w:rPr>
                <w:color w:val="000000"/>
                <w:sz w:val="14"/>
                <w:szCs w:val="14"/>
              </w:rPr>
              <w:t>5,636.7</w:t>
            </w:r>
          </w:p>
        </w:tc>
      </w:tr>
      <w:tr w:rsidR="00B014AE" w:rsidRPr="00566655" w14:paraId="16553710" w14:textId="77777777" w:rsidTr="003600CA">
        <w:trPr>
          <w:trHeight w:val="202"/>
        </w:trPr>
        <w:tc>
          <w:tcPr>
            <w:tcW w:w="1620" w:type="dxa"/>
            <w:tcBorders>
              <w:top w:val="nil"/>
              <w:left w:val="nil"/>
              <w:bottom w:val="nil"/>
              <w:right w:val="nil"/>
            </w:tcBorders>
            <w:shd w:val="clear" w:color="auto" w:fill="auto"/>
            <w:vAlign w:val="center"/>
            <w:hideMark/>
          </w:tcPr>
          <w:p w14:paraId="3153B74C" w14:textId="77777777" w:rsidR="00B014AE" w:rsidRDefault="00B014AE" w:rsidP="00B014AE">
            <w:pPr>
              <w:jc w:val="center"/>
              <w:rPr>
                <w:b/>
                <w:bCs/>
                <w:color w:val="000000"/>
                <w:sz w:val="14"/>
                <w:szCs w:val="14"/>
              </w:rPr>
            </w:pPr>
            <w:r>
              <w:rPr>
                <w:b/>
                <w:bCs/>
                <w:color w:val="000000"/>
                <w:sz w:val="14"/>
                <w:szCs w:val="14"/>
              </w:rPr>
              <w:t>13.25</w:t>
            </w:r>
          </w:p>
        </w:tc>
        <w:tc>
          <w:tcPr>
            <w:tcW w:w="106" w:type="dxa"/>
            <w:tcBorders>
              <w:top w:val="nil"/>
              <w:left w:val="nil"/>
              <w:bottom w:val="nil"/>
              <w:right w:val="nil"/>
            </w:tcBorders>
            <w:shd w:val="clear" w:color="auto" w:fill="auto"/>
            <w:vAlign w:val="center"/>
          </w:tcPr>
          <w:p w14:paraId="73ABAB56"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BD8E796"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B391F8F" w14:textId="3A8BA37B" w:rsidR="00B014AE" w:rsidRDefault="00B014AE" w:rsidP="00B014AE">
            <w:pPr>
              <w:jc w:val="right"/>
              <w:rPr>
                <w:color w:val="000000"/>
                <w:sz w:val="14"/>
                <w:szCs w:val="14"/>
              </w:rPr>
            </w:pPr>
            <w:r>
              <w:rPr>
                <w:color w:val="000000"/>
                <w:sz w:val="14"/>
                <w:szCs w:val="14"/>
              </w:rPr>
              <w:t>71,633.6</w:t>
            </w:r>
          </w:p>
        </w:tc>
        <w:tc>
          <w:tcPr>
            <w:tcW w:w="959" w:type="dxa"/>
            <w:tcBorders>
              <w:top w:val="nil"/>
              <w:left w:val="nil"/>
              <w:bottom w:val="nil"/>
              <w:right w:val="nil"/>
            </w:tcBorders>
            <w:shd w:val="clear" w:color="auto" w:fill="auto"/>
            <w:vAlign w:val="center"/>
          </w:tcPr>
          <w:p w14:paraId="097CA863" w14:textId="451F9540" w:rsidR="00B014AE" w:rsidRDefault="00B014AE" w:rsidP="00B014AE">
            <w:pPr>
              <w:jc w:val="right"/>
              <w:rPr>
                <w:color w:val="000000"/>
                <w:sz w:val="14"/>
                <w:szCs w:val="14"/>
              </w:rPr>
            </w:pPr>
            <w:r>
              <w:rPr>
                <w:color w:val="000000"/>
                <w:sz w:val="14"/>
                <w:szCs w:val="14"/>
              </w:rPr>
              <w:t>68,414.7</w:t>
            </w:r>
          </w:p>
        </w:tc>
        <w:tc>
          <w:tcPr>
            <w:tcW w:w="810" w:type="dxa"/>
            <w:tcBorders>
              <w:top w:val="nil"/>
              <w:left w:val="nil"/>
              <w:bottom w:val="nil"/>
              <w:right w:val="nil"/>
            </w:tcBorders>
            <w:shd w:val="clear" w:color="auto" w:fill="auto"/>
            <w:vAlign w:val="center"/>
          </w:tcPr>
          <w:p w14:paraId="0E54A620" w14:textId="080C9691" w:rsidR="00B014AE" w:rsidRDefault="00B014AE" w:rsidP="00B014AE">
            <w:pPr>
              <w:jc w:val="right"/>
              <w:rPr>
                <w:color w:val="000000"/>
                <w:sz w:val="14"/>
                <w:szCs w:val="14"/>
              </w:rPr>
            </w:pPr>
            <w:r>
              <w:rPr>
                <w:color w:val="000000"/>
                <w:sz w:val="14"/>
                <w:szCs w:val="14"/>
              </w:rPr>
              <w:t>26,087.2</w:t>
            </w:r>
          </w:p>
        </w:tc>
        <w:tc>
          <w:tcPr>
            <w:tcW w:w="990" w:type="dxa"/>
            <w:tcBorders>
              <w:top w:val="nil"/>
              <w:left w:val="nil"/>
              <w:bottom w:val="nil"/>
              <w:right w:val="nil"/>
            </w:tcBorders>
            <w:shd w:val="clear" w:color="auto" w:fill="auto"/>
            <w:vAlign w:val="center"/>
          </w:tcPr>
          <w:p w14:paraId="6075CA07" w14:textId="19FB60AB" w:rsidR="00B014AE" w:rsidRDefault="00B014AE" w:rsidP="00B014AE">
            <w:pPr>
              <w:jc w:val="right"/>
              <w:rPr>
                <w:color w:val="000000"/>
                <w:sz w:val="14"/>
                <w:szCs w:val="14"/>
              </w:rPr>
            </w:pPr>
            <w:r>
              <w:rPr>
                <w:color w:val="000000"/>
                <w:sz w:val="14"/>
                <w:szCs w:val="14"/>
              </w:rPr>
              <w:t>16,763.9</w:t>
            </w:r>
          </w:p>
        </w:tc>
        <w:tc>
          <w:tcPr>
            <w:tcW w:w="810" w:type="dxa"/>
            <w:tcBorders>
              <w:top w:val="nil"/>
              <w:left w:val="nil"/>
              <w:bottom w:val="nil"/>
              <w:right w:val="nil"/>
            </w:tcBorders>
            <w:shd w:val="clear" w:color="auto" w:fill="auto"/>
            <w:noWrap/>
            <w:vAlign w:val="center"/>
          </w:tcPr>
          <w:p w14:paraId="21D4556C" w14:textId="4899D879" w:rsidR="00B014AE" w:rsidRDefault="00B014AE" w:rsidP="00B014AE">
            <w:pPr>
              <w:jc w:val="right"/>
              <w:rPr>
                <w:color w:val="000000"/>
                <w:sz w:val="14"/>
                <w:szCs w:val="14"/>
              </w:rPr>
            </w:pPr>
            <w:r>
              <w:rPr>
                <w:color w:val="000000"/>
                <w:sz w:val="14"/>
                <w:szCs w:val="14"/>
              </w:rPr>
              <w:t>16,763.9</w:t>
            </w:r>
          </w:p>
        </w:tc>
        <w:tc>
          <w:tcPr>
            <w:tcW w:w="990" w:type="dxa"/>
            <w:tcBorders>
              <w:top w:val="nil"/>
              <w:left w:val="nil"/>
              <w:bottom w:val="nil"/>
              <w:right w:val="nil"/>
            </w:tcBorders>
            <w:shd w:val="clear" w:color="auto" w:fill="auto"/>
            <w:noWrap/>
            <w:vAlign w:val="center"/>
          </w:tcPr>
          <w:p w14:paraId="69DDD2C5" w14:textId="4BB7AD5E" w:rsidR="00B014AE" w:rsidRDefault="00B014AE" w:rsidP="00B014AE">
            <w:pPr>
              <w:jc w:val="right"/>
              <w:rPr>
                <w:color w:val="000000"/>
                <w:sz w:val="14"/>
                <w:szCs w:val="14"/>
              </w:rPr>
            </w:pPr>
            <w:r>
              <w:rPr>
                <w:color w:val="000000"/>
                <w:sz w:val="14"/>
                <w:szCs w:val="14"/>
              </w:rPr>
              <w:t>16,763.9</w:t>
            </w:r>
          </w:p>
        </w:tc>
        <w:tc>
          <w:tcPr>
            <w:tcW w:w="900" w:type="dxa"/>
            <w:tcBorders>
              <w:top w:val="nil"/>
              <w:left w:val="nil"/>
              <w:bottom w:val="nil"/>
              <w:right w:val="nil"/>
            </w:tcBorders>
            <w:shd w:val="clear" w:color="auto" w:fill="auto"/>
            <w:noWrap/>
            <w:vAlign w:val="center"/>
          </w:tcPr>
          <w:p w14:paraId="7DEBB4CB" w14:textId="152E9A88" w:rsidR="00B014AE" w:rsidRDefault="00B014AE" w:rsidP="00B014AE">
            <w:pPr>
              <w:jc w:val="right"/>
              <w:rPr>
                <w:color w:val="000000"/>
                <w:sz w:val="14"/>
                <w:szCs w:val="14"/>
              </w:rPr>
            </w:pPr>
            <w:r>
              <w:rPr>
                <w:color w:val="000000"/>
                <w:sz w:val="14"/>
                <w:szCs w:val="14"/>
              </w:rPr>
              <w:t>12,019.2</w:t>
            </w:r>
          </w:p>
        </w:tc>
        <w:tc>
          <w:tcPr>
            <w:tcW w:w="990" w:type="dxa"/>
            <w:tcBorders>
              <w:top w:val="nil"/>
              <w:left w:val="nil"/>
              <w:bottom w:val="nil"/>
              <w:right w:val="nil"/>
            </w:tcBorders>
            <w:shd w:val="clear" w:color="auto" w:fill="auto"/>
            <w:noWrap/>
            <w:vAlign w:val="center"/>
          </w:tcPr>
          <w:p w14:paraId="5683B8CB" w14:textId="5125BEBC" w:rsidR="00B014AE" w:rsidRDefault="00B014AE" w:rsidP="00B014AE">
            <w:pPr>
              <w:jc w:val="right"/>
              <w:rPr>
                <w:color w:val="000000"/>
                <w:sz w:val="14"/>
                <w:szCs w:val="14"/>
              </w:rPr>
            </w:pPr>
            <w:r>
              <w:rPr>
                <w:color w:val="000000"/>
                <w:sz w:val="14"/>
                <w:szCs w:val="14"/>
              </w:rPr>
              <w:t>12,019.2</w:t>
            </w:r>
          </w:p>
        </w:tc>
      </w:tr>
      <w:tr w:rsidR="00B014AE" w:rsidRPr="00566655" w14:paraId="5B0A39F7" w14:textId="77777777" w:rsidTr="003600CA">
        <w:trPr>
          <w:trHeight w:val="202"/>
        </w:trPr>
        <w:tc>
          <w:tcPr>
            <w:tcW w:w="1620" w:type="dxa"/>
            <w:tcBorders>
              <w:top w:val="nil"/>
              <w:left w:val="nil"/>
              <w:bottom w:val="nil"/>
              <w:right w:val="nil"/>
            </w:tcBorders>
            <w:shd w:val="clear" w:color="auto" w:fill="auto"/>
            <w:vAlign w:val="center"/>
            <w:hideMark/>
          </w:tcPr>
          <w:p w14:paraId="5E2E2931" w14:textId="77777777" w:rsidR="00B014AE" w:rsidRDefault="00B014AE" w:rsidP="00B014AE">
            <w:pPr>
              <w:jc w:val="center"/>
              <w:rPr>
                <w:b/>
                <w:bCs/>
                <w:color w:val="000000"/>
                <w:sz w:val="14"/>
                <w:szCs w:val="14"/>
              </w:rPr>
            </w:pPr>
            <w:r>
              <w:rPr>
                <w:b/>
                <w:bCs/>
                <w:color w:val="000000"/>
                <w:sz w:val="14"/>
                <w:szCs w:val="14"/>
              </w:rPr>
              <w:t>13.50</w:t>
            </w:r>
          </w:p>
        </w:tc>
        <w:tc>
          <w:tcPr>
            <w:tcW w:w="106" w:type="dxa"/>
            <w:tcBorders>
              <w:top w:val="nil"/>
              <w:left w:val="nil"/>
              <w:bottom w:val="nil"/>
              <w:right w:val="nil"/>
            </w:tcBorders>
            <w:shd w:val="clear" w:color="auto" w:fill="auto"/>
            <w:vAlign w:val="center"/>
          </w:tcPr>
          <w:p w14:paraId="2BEF2879"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0F0847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616D99D" w14:textId="66F61EAD" w:rsidR="00B014AE" w:rsidRDefault="00B014AE" w:rsidP="00B014AE">
            <w:pPr>
              <w:jc w:val="right"/>
              <w:rPr>
                <w:color w:val="000000"/>
                <w:sz w:val="14"/>
                <w:szCs w:val="14"/>
              </w:rPr>
            </w:pPr>
            <w:r>
              <w:rPr>
                <w:color w:val="000000"/>
                <w:sz w:val="14"/>
                <w:szCs w:val="14"/>
              </w:rPr>
              <w:t>67,911.9</w:t>
            </w:r>
          </w:p>
        </w:tc>
        <w:tc>
          <w:tcPr>
            <w:tcW w:w="959" w:type="dxa"/>
            <w:tcBorders>
              <w:top w:val="nil"/>
              <w:left w:val="nil"/>
              <w:bottom w:val="nil"/>
              <w:right w:val="nil"/>
            </w:tcBorders>
            <w:shd w:val="clear" w:color="auto" w:fill="auto"/>
            <w:vAlign w:val="center"/>
          </w:tcPr>
          <w:p w14:paraId="65A75D0F" w14:textId="2A7A05C7" w:rsidR="00B014AE" w:rsidRDefault="00B014AE" w:rsidP="00B014AE">
            <w:pPr>
              <w:jc w:val="right"/>
              <w:rPr>
                <w:color w:val="000000"/>
                <w:sz w:val="14"/>
                <w:szCs w:val="14"/>
              </w:rPr>
            </w:pPr>
            <w:r>
              <w:rPr>
                <w:color w:val="000000"/>
                <w:sz w:val="14"/>
                <w:szCs w:val="14"/>
              </w:rPr>
              <w:t>58,026.5</w:t>
            </w:r>
          </w:p>
        </w:tc>
        <w:tc>
          <w:tcPr>
            <w:tcW w:w="810" w:type="dxa"/>
            <w:tcBorders>
              <w:top w:val="nil"/>
              <w:left w:val="nil"/>
              <w:bottom w:val="nil"/>
              <w:right w:val="nil"/>
            </w:tcBorders>
            <w:shd w:val="clear" w:color="auto" w:fill="auto"/>
            <w:vAlign w:val="center"/>
          </w:tcPr>
          <w:p w14:paraId="60AA008F" w14:textId="7909997D" w:rsidR="00B014AE" w:rsidRDefault="00B014AE" w:rsidP="00B014AE">
            <w:pPr>
              <w:jc w:val="right"/>
              <w:rPr>
                <w:color w:val="000000"/>
                <w:sz w:val="14"/>
                <w:szCs w:val="14"/>
              </w:rPr>
            </w:pPr>
            <w:r>
              <w:rPr>
                <w:color w:val="000000"/>
                <w:sz w:val="14"/>
                <w:szCs w:val="14"/>
              </w:rPr>
              <w:t>24,285.0</w:t>
            </w:r>
          </w:p>
        </w:tc>
        <w:tc>
          <w:tcPr>
            <w:tcW w:w="990" w:type="dxa"/>
            <w:tcBorders>
              <w:top w:val="nil"/>
              <w:left w:val="nil"/>
              <w:bottom w:val="nil"/>
              <w:right w:val="nil"/>
            </w:tcBorders>
            <w:shd w:val="clear" w:color="auto" w:fill="auto"/>
            <w:vAlign w:val="center"/>
          </w:tcPr>
          <w:p w14:paraId="74E44E4E" w14:textId="6D3C9333" w:rsidR="00B014AE" w:rsidRDefault="00B014AE" w:rsidP="00B014AE">
            <w:pPr>
              <w:jc w:val="right"/>
              <w:rPr>
                <w:color w:val="000000"/>
                <w:sz w:val="14"/>
                <w:szCs w:val="14"/>
              </w:rPr>
            </w:pPr>
            <w:r>
              <w:rPr>
                <w:color w:val="000000"/>
                <w:sz w:val="14"/>
                <w:szCs w:val="14"/>
              </w:rPr>
              <w:t>16,681.5</w:t>
            </w:r>
          </w:p>
        </w:tc>
        <w:tc>
          <w:tcPr>
            <w:tcW w:w="810" w:type="dxa"/>
            <w:tcBorders>
              <w:top w:val="nil"/>
              <w:left w:val="nil"/>
              <w:bottom w:val="nil"/>
              <w:right w:val="nil"/>
            </w:tcBorders>
            <w:shd w:val="clear" w:color="auto" w:fill="auto"/>
            <w:noWrap/>
            <w:vAlign w:val="center"/>
          </w:tcPr>
          <w:p w14:paraId="759CF6CD" w14:textId="28AA2C70" w:rsidR="00B014AE" w:rsidRDefault="00B014AE" w:rsidP="00B014AE">
            <w:pPr>
              <w:jc w:val="right"/>
              <w:rPr>
                <w:color w:val="000000"/>
                <w:sz w:val="14"/>
                <w:szCs w:val="14"/>
              </w:rPr>
            </w:pPr>
            <w:r>
              <w:rPr>
                <w:color w:val="000000"/>
                <w:sz w:val="14"/>
                <w:szCs w:val="14"/>
              </w:rPr>
              <w:t>43,676.2</w:t>
            </w:r>
          </w:p>
        </w:tc>
        <w:tc>
          <w:tcPr>
            <w:tcW w:w="990" w:type="dxa"/>
            <w:tcBorders>
              <w:top w:val="nil"/>
              <w:left w:val="nil"/>
              <w:bottom w:val="nil"/>
              <w:right w:val="nil"/>
            </w:tcBorders>
            <w:shd w:val="clear" w:color="auto" w:fill="auto"/>
            <w:noWrap/>
            <w:vAlign w:val="center"/>
          </w:tcPr>
          <w:p w14:paraId="21B5090A" w14:textId="3CE46B6B" w:rsidR="00B014AE" w:rsidRDefault="00B014AE" w:rsidP="00B014AE">
            <w:pPr>
              <w:jc w:val="right"/>
              <w:rPr>
                <w:color w:val="000000"/>
                <w:sz w:val="14"/>
                <w:szCs w:val="14"/>
              </w:rPr>
            </w:pPr>
            <w:r>
              <w:rPr>
                <w:color w:val="000000"/>
                <w:sz w:val="14"/>
                <w:szCs w:val="14"/>
              </w:rPr>
              <w:t>24,645.0</w:t>
            </w:r>
          </w:p>
        </w:tc>
        <w:tc>
          <w:tcPr>
            <w:tcW w:w="900" w:type="dxa"/>
            <w:tcBorders>
              <w:top w:val="nil"/>
              <w:left w:val="nil"/>
              <w:bottom w:val="nil"/>
              <w:right w:val="nil"/>
            </w:tcBorders>
            <w:shd w:val="clear" w:color="auto" w:fill="auto"/>
            <w:noWrap/>
            <w:vAlign w:val="center"/>
          </w:tcPr>
          <w:p w14:paraId="39289422" w14:textId="02B1F583" w:rsidR="00B014AE" w:rsidRDefault="00B014AE" w:rsidP="00B014AE">
            <w:pPr>
              <w:jc w:val="right"/>
              <w:rPr>
                <w:color w:val="000000"/>
                <w:sz w:val="14"/>
                <w:szCs w:val="14"/>
              </w:rPr>
            </w:pPr>
            <w:r>
              <w:rPr>
                <w:color w:val="000000"/>
                <w:sz w:val="14"/>
                <w:szCs w:val="14"/>
              </w:rPr>
              <w:t>9,112.5</w:t>
            </w:r>
          </w:p>
        </w:tc>
        <w:tc>
          <w:tcPr>
            <w:tcW w:w="990" w:type="dxa"/>
            <w:tcBorders>
              <w:top w:val="nil"/>
              <w:left w:val="nil"/>
              <w:bottom w:val="nil"/>
              <w:right w:val="nil"/>
            </w:tcBorders>
            <w:shd w:val="clear" w:color="auto" w:fill="auto"/>
            <w:noWrap/>
            <w:vAlign w:val="center"/>
          </w:tcPr>
          <w:p w14:paraId="64C7AB79" w14:textId="0DFAF0DC" w:rsidR="00B014AE" w:rsidRDefault="00B014AE" w:rsidP="00B014AE">
            <w:pPr>
              <w:jc w:val="right"/>
              <w:rPr>
                <w:color w:val="000000"/>
                <w:sz w:val="14"/>
                <w:szCs w:val="14"/>
              </w:rPr>
            </w:pPr>
            <w:r>
              <w:rPr>
                <w:color w:val="000000"/>
                <w:sz w:val="14"/>
                <w:szCs w:val="14"/>
              </w:rPr>
              <w:t>9,112.5</w:t>
            </w:r>
          </w:p>
        </w:tc>
      </w:tr>
      <w:tr w:rsidR="00B014AE" w:rsidRPr="00566655" w14:paraId="6A9AA472" w14:textId="77777777" w:rsidTr="003600CA">
        <w:trPr>
          <w:trHeight w:val="202"/>
        </w:trPr>
        <w:tc>
          <w:tcPr>
            <w:tcW w:w="1620" w:type="dxa"/>
            <w:tcBorders>
              <w:top w:val="nil"/>
              <w:left w:val="nil"/>
              <w:bottom w:val="nil"/>
              <w:right w:val="nil"/>
            </w:tcBorders>
            <w:shd w:val="clear" w:color="auto" w:fill="auto"/>
            <w:vAlign w:val="center"/>
            <w:hideMark/>
          </w:tcPr>
          <w:p w14:paraId="325E9FFC" w14:textId="77777777" w:rsidR="00B014AE" w:rsidRDefault="00B014AE" w:rsidP="00B014AE">
            <w:pPr>
              <w:jc w:val="center"/>
              <w:rPr>
                <w:b/>
                <w:bCs/>
                <w:color w:val="000000"/>
                <w:sz w:val="14"/>
                <w:szCs w:val="14"/>
              </w:rPr>
            </w:pPr>
            <w:r>
              <w:rPr>
                <w:b/>
                <w:bCs/>
                <w:color w:val="000000"/>
                <w:sz w:val="14"/>
                <w:szCs w:val="14"/>
              </w:rPr>
              <w:t>13.75</w:t>
            </w:r>
          </w:p>
        </w:tc>
        <w:tc>
          <w:tcPr>
            <w:tcW w:w="106" w:type="dxa"/>
            <w:tcBorders>
              <w:top w:val="nil"/>
              <w:left w:val="nil"/>
              <w:bottom w:val="nil"/>
              <w:right w:val="nil"/>
            </w:tcBorders>
            <w:shd w:val="clear" w:color="auto" w:fill="auto"/>
            <w:vAlign w:val="center"/>
          </w:tcPr>
          <w:p w14:paraId="732C458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47575F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93A3CC0" w14:textId="11EC14D8" w:rsidR="00B014AE" w:rsidRDefault="00B014AE" w:rsidP="00B014AE">
            <w:pPr>
              <w:jc w:val="right"/>
              <w:rPr>
                <w:color w:val="000000"/>
                <w:sz w:val="14"/>
                <w:szCs w:val="14"/>
              </w:rPr>
            </w:pPr>
            <w:r>
              <w:rPr>
                <w:color w:val="000000"/>
                <w:sz w:val="14"/>
                <w:szCs w:val="14"/>
              </w:rPr>
              <w:t>41,730.4</w:t>
            </w:r>
          </w:p>
        </w:tc>
        <w:tc>
          <w:tcPr>
            <w:tcW w:w="959" w:type="dxa"/>
            <w:tcBorders>
              <w:top w:val="nil"/>
              <w:left w:val="nil"/>
              <w:bottom w:val="nil"/>
              <w:right w:val="nil"/>
            </w:tcBorders>
            <w:shd w:val="clear" w:color="auto" w:fill="auto"/>
            <w:vAlign w:val="center"/>
          </w:tcPr>
          <w:p w14:paraId="3A394CF2" w14:textId="76B9D99D" w:rsidR="00B014AE" w:rsidRDefault="00B014AE" w:rsidP="00B014AE">
            <w:pPr>
              <w:jc w:val="right"/>
              <w:rPr>
                <w:color w:val="000000"/>
                <w:sz w:val="14"/>
                <w:szCs w:val="14"/>
              </w:rPr>
            </w:pPr>
            <w:r>
              <w:rPr>
                <w:color w:val="000000"/>
                <w:sz w:val="14"/>
                <w:szCs w:val="14"/>
              </w:rPr>
              <w:t>41,397.9</w:t>
            </w:r>
          </w:p>
        </w:tc>
        <w:tc>
          <w:tcPr>
            <w:tcW w:w="810" w:type="dxa"/>
            <w:tcBorders>
              <w:top w:val="nil"/>
              <w:left w:val="nil"/>
              <w:bottom w:val="nil"/>
              <w:right w:val="nil"/>
            </w:tcBorders>
            <w:shd w:val="clear" w:color="auto" w:fill="auto"/>
            <w:vAlign w:val="center"/>
          </w:tcPr>
          <w:p w14:paraId="4349A66C" w14:textId="371826D2" w:rsidR="00B014AE" w:rsidRDefault="00B014AE" w:rsidP="00B014AE">
            <w:pPr>
              <w:jc w:val="right"/>
              <w:rPr>
                <w:color w:val="000000"/>
                <w:sz w:val="14"/>
                <w:szCs w:val="14"/>
              </w:rPr>
            </w:pPr>
            <w:r>
              <w:rPr>
                <w:color w:val="000000"/>
                <w:sz w:val="14"/>
                <w:szCs w:val="14"/>
              </w:rPr>
              <w:t>46,504.7</w:t>
            </w:r>
          </w:p>
        </w:tc>
        <w:tc>
          <w:tcPr>
            <w:tcW w:w="990" w:type="dxa"/>
            <w:tcBorders>
              <w:top w:val="nil"/>
              <w:left w:val="nil"/>
              <w:bottom w:val="nil"/>
              <w:right w:val="nil"/>
            </w:tcBorders>
            <w:shd w:val="clear" w:color="auto" w:fill="auto"/>
            <w:vAlign w:val="center"/>
          </w:tcPr>
          <w:p w14:paraId="7B825426" w14:textId="7FCE32F9" w:rsidR="00B014AE" w:rsidRDefault="00B014AE" w:rsidP="00B014AE">
            <w:pPr>
              <w:jc w:val="right"/>
              <w:rPr>
                <w:color w:val="000000"/>
                <w:sz w:val="14"/>
                <w:szCs w:val="14"/>
              </w:rPr>
            </w:pPr>
            <w:r>
              <w:rPr>
                <w:color w:val="000000"/>
                <w:sz w:val="14"/>
                <w:szCs w:val="14"/>
              </w:rPr>
              <w:t>46,150.8</w:t>
            </w:r>
          </w:p>
        </w:tc>
        <w:tc>
          <w:tcPr>
            <w:tcW w:w="810" w:type="dxa"/>
            <w:tcBorders>
              <w:top w:val="nil"/>
              <w:left w:val="nil"/>
              <w:bottom w:val="nil"/>
              <w:right w:val="nil"/>
            </w:tcBorders>
            <w:shd w:val="clear" w:color="auto" w:fill="auto"/>
            <w:noWrap/>
            <w:vAlign w:val="center"/>
          </w:tcPr>
          <w:p w14:paraId="51E32A9E" w14:textId="56DD0E8D" w:rsidR="00B014AE" w:rsidRDefault="00B014AE" w:rsidP="00B014AE">
            <w:pPr>
              <w:jc w:val="right"/>
              <w:rPr>
                <w:color w:val="000000"/>
                <w:sz w:val="14"/>
                <w:szCs w:val="14"/>
              </w:rPr>
            </w:pPr>
            <w:r>
              <w:rPr>
                <w:color w:val="000000"/>
                <w:sz w:val="14"/>
                <w:szCs w:val="14"/>
              </w:rPr>
              <w:t>30,338.8</w:t>
            </w:r>
          </w:p>
        </w:tc>
        <w:tc>
          <w:tcPr>
            <w:tcW w:w="990" w:type="dxa"/>
            <w:tcBorders>
              <w:top w:val="nil"/>
              <w:left w:val="nil"/>
              <w:bottom w:val="nil"/>
              <w:right w:val="nil"/>
            </w:tcBorders>
            <w:shd w:val="clear" w:color="auto" w:fill="auto"/>
            <w:noWrap/>
            <w:vAlign w:val="center"/>
          </w:tcPr>
          <w:p w14:paraId="12E6D022" w14:textId="5B727A44" w:rsidR="00B014AE" w:rsidRDefault="00B014AE" w:rsidP="00B014AE">
            <w:pPr>
              <w:jc w:val="right"/>
              <w:rPr>
                <w:color w:val="000000"/>
                <w:sz w:val="14"/>
                <w:szCs w:val="14"/>
              </w:rPr>
            </w:pPr>
            <w:r>
              <w:rPr>
                <w:color w:val="000000"/>
                <w:sz w:val="14"/>
                <w:szCs w:val="14"/>
              </w:rPr>
              <w:t>24,592.2</w:t>
            </w:r>
          </w:p>
        </w:tc>
        <w:tc>
          <w:tcPr>
            <w:tcW w:w="900" w:type="dxa"/>
            <w:tcBorders>
              <w:top w:val="nil"/>
              <w:left w:val="nil"/>
              <w:bottom w:val="nil"/>
              <w:right w:val="nil"/>
            </w:tcBorders>
            <w:shd w:val="clear" w:color="auto" w:fill="auto"/>
            <w:noWrap/>
            <w:vAlign w:val="center"/>
          </w:tcPr>
          <w:p w14:paraId="3BCB6EEF" w14:textId="37D5B0CD" w:rsidR="00B014AE" w:rsidRDefault="00B014AE" w:rsidP="00B014AE">
            <w:pPr>
              <w:jc w:val="right"/>
              <w:rPr>
                <w:color w:val="000000"/>
                <w:sz w:val="14"/>
                <w:szCs w:val="14"/>
              </w:rPr>
            </w:pPr>
            <w:r>
              <w:rPr>
                <w:color w:val="000000"/>
                <w:sz w:val="14"/>
                <w:szCs w:val="14"/>
              </w:rPr>
              <w:t>6,992.9</w:t>
            </w:r>
          </w:p>
        </w:tc>
        <w:tc>
          <w:tcPr>
            <w:tcW w:w="990" w:type="dxa"/>
            <w:tcBorders>
              <w:top w:val="nil"/>
              <w:left w:val="nil"/>
              <w:bottom w:val="nil"/>
              <w:right w:val="nil"/>
            </w:tcBorders>
            <w:shd w:val="clear" w:color="auto" w:fill="auto"/>
            <w:noWrap/>
            <w:vAlign w:val="center"/>
          </w:tcPr>
          <w:p w14:paraId="066BA4B7" w14:textId="5CE276A1" w:rsidR="00B014AE" w:rsidRDefault="00B014AE" w:rsidP="00B014AE">
            <w:pPr>
              <w:jc w:val="right"/>
              <w:rPr>
                <w:color w:val="000000"/>
                <w:sz w:val="14"/>
                <w:szCs w:val="14"/>
              </w:rPr>
            </w:pPr>
            <w:r>
              <w:rPr>
                <w:color w:val="000000"/>
                <w:sz w:val="14"/>
                <w:szCs w:val="14"/>
              </w:rPr>
              <w:t>6,992.0</w:t>
            </w:r>
          </w:p>
        </w:tc>
      </w:tr>
      <w:tr w:rsidR="00B014AE" w:rsidRPr="00566655" w14:paraId="6FD24FE0" w14:textId="77777777" w:rsidTr="003600CA">
        <w:trPr>
          <w:trHeight w:val="202"/>
        </w:trPr>
        <w:tc>
          <w:tcPr>
            <w:tcW w:w="1620" w:type="dxa"/>
            <w:tcBorders>
              <w:top w:val="nil"/>
              <w:left w:val="nil"/>
              <w:bottom w:val="nil"/>
              <w:right w:val="nil"/>
            </w:tcBorders>
            <w:shd w:val="clear" w:color="auto" w:fill="auto"/>
            <w:vAlign w:val="center"/>
            <w:hideMark/>
          </w:tcPr>
          <w:p w14:paraId="49A38A72" w14:textId="77777777" w:rsidR="00B014AE" w:rsidRDefault="00B014AE" w:rsidP="00B014AE">
            <w:pPr>
              <w:jc w:val="center"/>
              <w:rPr>
                <w:b/>
                <w:bCs/>
                <w:color w:val="000000"/>
                <w:sz w:val="14"/>
                <w:szCs w:val="14"/>
              </w:rPr>
            </w:pPr>
            <w:r>
              <w:rPr>
                <w:b/>
                <w:bCs/>
                <w:color w:val="000000"/>
                <w:sz w:val="14"/>
                <w:szCs w:val="14"/>
              </w:rPr>
              <w:t>14.00</w:t>
            </w:r>
          </w:p>
        </w:tc>
        <w:tc>
          <w:tcPr>
            <w:tcW w:w="106" w:type="dxa"/>
            <w:tcBorders>
              <w:top w:val="nil"/>
              <w:left w:val="nil"/>
              <w:bottom w:val="nil"/>
              <w:right w:val="nil"/>
            </w:tcBorders>
            <w:shd w:val="clear" w:color="auto" w:fill="auto"/>
            <w:vAlign w:val="center"/>
          </w:tcPr>
          <w:p w14:paraId="220319D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C044D6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C1AA755" w14:textId="1D46238D" w:rsidR="00B014AE" w:rsidRDefault="00B014AE" w:rsidP="00B014AE">
            <w:pPr>
              <w:jc w:val="right"/>
              <w:rPr>
                <w:color w:val="000000"/>
                <w:sz w:val="14"/>
                <w:szCs w:val="14"/>
              </w:rPr>
            </w:pPr>
            <w:r>
              <w:rPr>
                <w:color w:val="000000"/>
                <w:sz w:val="14"/>
                <w:szCs w:val="14"/>
              </w:rPr>
              <w:t>87,460.8</w:t>
            </w:r>
          </w:p>
        </w:tc>
        <w:tc>
          <w:tcPr>
            <w:tcW w:w="959" w:type="dxa"/>
            <w:tcBorders>
              <w:top w:val="nil"/>
              <w:left w:val="nil"/>
              <w:bottom w:val="nil"/>
              <w:right w:val="nil"/>
            </w:tcBorders>
            <w:shd w:val="clear" w:color="auto" w:fill="auto"/>
            <w:vAlign w:val="center"/>
          </w:tcPr>
          <w:p w14:paraId="25926131" w14:textId="614FEFF8" w:rsidR="00B014AE" w:rsidRDefault="00B014AE" w:rsidP="00B014AE">
            <w:pPr>
              <w:jc w:val="right"/>
              <w:rPr>
                <w:color w:val="000000"/>
                <w:sz w:val="14"/>
                <w:szCs w:val="14"/>
              </w:rPr>
            </w:pPr>
            <w:r>
              <w:rPr>
                <w:color w:val="000000"/>
                <w:sz w:val="14"/>
                <w:szCs w:val="14"/>
              </w:rPr>
              <w:t>72,889.9</w:t>
            </w:r>
          </w:p>
        </w:tc>
        <w:tc>
          <w:tcPr>
            <w:tcW w:w="810" w:type="dxa"/>
            <w:tcBorders>
              <w:top w:val="nil"/>
              <w:left w:val="nil"/>
              <w:bottom w:val="nil"/>
              <w:right w:val="nil"/>
            </w:tcBorders>
            <w:shd w:val="clear" w:color="auto" w:fill="auto"/>
            <w:vAlign w:val="center"/>
          </w:tcPr>
          <w:p w14:paraId="7BA74B45" w14:textId="25201F34" w:rsidR="00B014AE" w:rsidRDefault="00B014AE" w:rsidP="00B014AE">
            <w:pPr>
              <w:jc w:val="right"/>
              <w:rPr>
                <w:color w:val="000000"/>
                <w:sz w:val="14"/>
                <w:szCs w:val="14"/>
              </w:rPr>
            </w:pPr>
            <w:r>
              <w:rPr>
                <w:color w:val="000000"/>
                <w:sz w:val="14"/>
                <w:szCs w:val="14"/>
              </w:rPr>
              <w:t>126,423.4</w:t>
            </w:r>
          </w:p>
        </w:tc>
        <w:tc>
          <w:tcPr>
            <w:tcW w:w="990" w:type="dxa"/>
            <w:tcBorders>
              <w:top w:val="nil"/>
              <w:left w:val="nil"/>
              <w:bottom w:val="nil"/>
              <w:right w:val="nil"/>
            </w:tcBorders>
            <w:shd w:val="clear" w:color="auto" w:fill="auto"/>
            <w:vAlign w:val="center"/>
          </w:tcPr>
          <w:p w14:paraId="5BFF984A" w14:textId="7F9D484B" w:rsidR="00B014AE" w:rsidRDefault="00B014AE" w:rsidP="00B014AE">
            <w:pPr>
              <w:jc w:val="right"/>
              <w:rPr>
                <w:color w:val="000000"/>
                <w:sz w:val="14"/>
                <w:szCs w:val="14"/>
              </w:rPr>
            </w:pPr>
            <w:r>
              <w:rPr>
                <w:color w:val="000000"/>
                <w:sz w:val="14"/>
                <w:szCs w:val="14"/>
              </w:rPr>
              <w:t>99,075.9</w:t>
            </w:r>
          </w:p>
        </w:tc>
        <w:tc>
          <w:tcPr>
            <w:tcW w:w="810" w:type="dxa"/>
            <w:tcBorders>
              <w:top w:val="nil"/>
              <w:left w:val="nil"/>
              <w:bottom w:val="nil"/>
              <w:right w:val="nil"/>
            </w:tcBorders>
            <w:shd w:val="clear" w:color="auto" w:fill="auto"/>
            <w:noWrap/>
            <w:vAlign w:val="center"/>
          </w:tcPr>
          <w:p w14:paraId="77824365" w14:textId="12FC1169" w:rsidR="00B014AE" w:rsidRDefault="00B014AE" w:rsidP="00B014AE">
            <w:pPr>
              <w:jc w:val="right"/>
              <w:rPr>
                <w:color w:val="000000"/>
                <w:sz w:val="14"/>
                <w:szCs w:val="14"/>
              </w:rPr>
            </w:pPr>
            <w:r>
              <w:rPr>
                <w:color w:val="000000"/>
                <w:sz w:val="14"/>
                <w:szCs w:val="14"/>
              </w:rPr>
              <w:t>43,004.3</w:t>
            </w:r>
          </w:p>
        </w:tc>
        <w:tc>
          <w:tcPr>
            <w:tcW w:w="990" w:type="dxa"/>
            <w:tcBorders>
              <w:top w:val="nil"/>
              <w:left w:val="nil"/>
              <w:bottom w:val="nil"/>
              <w:right w:val="nil"/>
            </w:tcBorders>
            <w:shd w:val="clear" w:color="auto" w:fill="auto"/>
            <w:noWrap/>
            <w:vAlign w:val="center"/>
          </w:tcPr>
          <w:p w14:paraId="5B6064D6" w14:textId="5B91BB22" w:rsidR="00B014AE" w:rsidRDefault="00B014AE" w:rsidP="00B014AE">
            <w:pPr>
              <w:jc w:val="right"/>
              <w:rPr>
                <w:color w:val="000000"/>
                <w:sz w:val="14"/>
                <w:szCs w:val="14"/>
              </w:rPr>
            </w:pPr>
            <w:r>
              <w:rPr>
                <w:color w:val="000000"/>
                <w:sz w:val="14"/>
                <w:szCs w:val="14"/>
              </w:rPr>
              <w:t>42,400.8</w:t>
            </w:r>
          </w:p>
        </w:tc>
        <w:tc>
          <w:tcPr>
            <w:tcW w:w="900" w:type="dxa"/>
            <w:tcBorders>
              <w:top w:val="nil"/>
              <w:left w:val="nil"/>
              <w:bottom w:val="nil"/>
              <w:right w:val="nil"/>
            </w:tcBorders>
            <w:shd w:val="clear" w:color="auto" w:fill="auto"/>
            <w:noWrap/>
            <w:vAlign w:val="center"/>
          </w:tcPr>
          <w:p w14:paraId="1C095C5B" w14:textId="1C44E35F" w:rsidR="00B014AE" w:rsidRDefault="00B014AE" w:rsidP="00B014AE">
            <w:pPr>
              <w:jc w:val="right"/>
              <w:rPr>
                <w:color w:val="000000"/>
                <w:sz w:val="14"/>
                <w:szCs w:val="14"/>
              </w:rPr>
            </w:pPr>
            <w:r>
              <w:rPr>
                <w:color w:val="000000"/>
                <w:sz w:val="14"/>
                <w:szCs w:val="14"/>
              </w:rPr>
              <w:t>13,439.1</w:t>
            </w:r>
          </w:p>
        </w:tc>
        <w:tc>
          <w:tcPr>
            <w:tcW w:w="990" w:type="dxa"/>
            <w:tcBorders>
              <w:top w:val="nil"/>
              <w:left w:val="nil"/>
              <w:bottom w:val="nil"/>
              <w:right w:val="nil"/>
            </w:tcBorders>
            <w:shd w:val="clear" w:color="auto" w:fill="auto"/>
            <w:noWrap/>
            <w:vAlign w:val="center"/>
          </w:tcPr>
          <w:p w14:paraId="2E28D724" w14:textId="607E79EC" w:rsidR="00B014AE" w:rsidRDefault="00B014AE" w:rsidP="00B014AE">
            <w:pPr>
              <w:jc w:val="right"/>
              <w:rPr>
                <w:color w:val="000000"/>
                <w:sz w:val="14"/>
                <w:szCs w:val="14"/>
              </w:rPr>
            </w:pPr>
            <w:r>
              <w:rPr>
                <w:color w:val="000000"/>
                <w:sz w:val="14"/>
                <w:szCs w:val="14"/>
              </w:rPr>
              <w:t>9,401.3</w:t>
            </w:r>
          </w:p>
        </w:tc>
      </w:tr>
      <w:tr w:rsidR="00B014AE" w:rsidRPr="00566655" w14:paraId="02D80A53" w14:textId="77777777" w:rsidTr="003600CA">
        <w:trPr>
          <w:trHeight w:val="202"/>
        </w:trPr>
        <w:tc>
          <w:tcPr>
            <w:tcW w:w="1620" w:type="dxa"/>
            <w:tcBorders>
              <w:top w:val="nil"/>
              <w:left w:val="nil"/>
              <w:bottom w:val="nil"/>
              <w:right w:val="nil"/>
            </w:tcBorders>
            <w:shd w:val="clear" w:color="auto" w:fill="auto"/>
            <w:vAlign w:val="center"/>
            <w:hideMark/>
          </w:tcPr>
          <w:p w14:paraId="724F2F5F" w14:textId="77777777" w:rsidR="00B014AE" w:rsidRDefault="00B014AE" w:rsidP="00B014AE">
            <w:pPr>
              <w:jc w:val="center"/>
              <w:rPr>
                <w:b/>
                <w:bCs/>
                <w:color w:val="000000"/>
                <w:sz w:val="14"/>
                <w:szCs w:val="14"/>
              </w:rPr>
            </w:pPr>
            <w:r>
              <w:rPr>
                <w:b/>
                <w:bCs/>
                <w:color w:val="000000"/>
                <w:sz w:val="14"/>
                <w:szCs w:val="14"/>
              </w:rPr>
              <w:t>14.25</w:t>
            </w:r>
          </w:p>
        </w:tc>
        <w:tc>
          <w:tcPr>
            <w:tcW w:w="106" w:type="dxa"/>
            <w:tcBorders>
              <w:top w:val="nil"/>
              <w:left w:val="nil"/>
              <w:bottom w:val="nil"/>
              <w:right w:val="nil"/>
            </w:tcBorders>
            <w:shd w:val="clear" w:color="auto" w:fill="auto"/>
            <w:vAlign w:val="center"/>
          </w:tcPr>
          <w:p w14:paraId="62D93809"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2479A18"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4FEF68FA" w14:textId="121D2F61" w:rsidR="00B014AE" w:rsidRDefault="00B014AE" w:rsidP="00B014AE">
            <w:pPr>
              <w:jc w:val="right"/>
              <w:rPr>
                <w:color w:val="000000"/>
                <w:sz w:val="14"/>
                <w:szCs w:val="14"/>
              </w:rPr>
            </w:pPr>
            <w:r>
              <w:rPr>
                <w:color w:val="000000"/>
                <w:sz w:val="14"/>
                <w:szCs w:val="14"/>
              </w:rPr>
              <w:t>20,055.9</w:t>
            </w:r>
          </w:p>
        </w:tc>
        <w:tc>
          <w:tcPr>
            <w:tcW w:w="959" w:type="dxa"/>
            <w:tcBorders>
              <w:top w:val="nil"/>
              <w:left w:val="nil"/>
              <w:bottom w:val="nil"/>
              <w:right w:val="nil"/>
            </w:tcBorders>
            <w:shd w:val="clear" w:color="auto" w:fill="auto"/>
            <w:vAlign w:val="center"/>
          </w:tcPr>
          <w:p w14:paraId="2E9B2BFE" w14:textId="572153AA" w:rsidR="00B014AE" w:rsidRDefault="00B014AE" w:rsidP="00B014AE">
            <w:pPr>
              <w:jc w:val="right"/>
              <w:rPr>
                <w:color w:val="000000"/>
                <w:sz w:val="14"/>
                <w:szCs w:val="14"/>
              </w:rPr>
            </w:pPr>
            <w:r>
              <w:rPr>
                <w:color w:val="000000"/>
                <w:sz w:val="14"/>
                <w:szCs w:val="14"/>
              </w:rPr>
              <w:t>20,055.9</w:t>
            </w:r>
          </w:p>
        </w:tc>
        <w:tc>
          <w:tcPr>
            <w:tcW w:w="810" w:type="dxa"/>
            <w:tcBorders>
              <w:top w:val="nil"/>
              <w:left w:val="nil"/>
              <w:bottom w:val="nil"/>
              <w:right w:val="nil"/>
            </w:tcBorders>
            <w:shd w:val="clear" w:color="auto" w:fill="auto"/>
            <w:vAlign w:val="center"/>
          </w:tcPr>
          <w:p w14:paraId="11F37BB4" w14:textId="1BAD3068" w:rsidR="00B014AE" w:rsidRDefault="00B014AE" w:rsidP="00B014AE">
            <w:pPr>
              <w:jc w:val="right"/>
              <w:rPr>
                <w:color w:val="000000"/>
                <w:sz w:val="14"/>
                <w:szCs w:val="14"/>
              </w:rPr>
            </w:pPr>
            <w:r>
              <w:rPr>
                <w:color w:val="000000"/>
                <w:sz w:val="14"/>
                <w:szCs w:val="14"/>
              </w:rPr>
              <w:t>157,515.6</w:t>
            </w:r>
          </w:p>
        </w:tc>
        <w:tc>
          <w:tcPr>
            <w:tcW w:w="990" w:type="dxa"/>
            <w:tcBorders>
              <w:top w:val="nil"/>
              <w:left w:val="nil"/>
              <w:bottom w:val="nil"/>
              <w:right w:val="nil"/>
            </w:tcBorders>
            <w:shd w:val="clear" w:color="auto" w:fill="auto"/>
            <w:vAlign w:val="center"/>
          </w:tcPr>
          <w:p w14:paraId="44DD665B" w14:textId="12A8BC18" w:rsidR="00B014AE" w:rsidRDefault="00B014AE" w:rsidP="00B014AE">
            <w:pPr>
              <w:jc w:val="right"/>
              <w:rPr>
                <w:color w:val="000000"/>
                <w:sz w:val="14"/>
                <w:szCs w:val="14"/>
              </w:rPr>
            </w:pPr>
            <w:r>
              <w:rPr>
                <w:color w:val="000000"/>
                <w:sz w:val="14"/>
                <w:szCs w:val="14"/>
              </w:rPr>
              <w:t>95,999.0</w:t>
            </w:r>
          </w:p>
        </w:tc>
        <w:tc>
          <w:tcPr>
            <w:tcW w:w="810" w:type="dxa"/>
            <w:tcBorders>
              <w:top w:val="nil"/>
              <w:left w:val="nil"/>
              <w:bottom w:val="nil"/>
              <w:right w:val="nil"/>
            </w:tcBorders>
            <w:shd w:val="clear" w:color="auto" w:fill="auto"/>
            <w:noWrap/>
            <w:vAlign w:val="center"/>
          </w:tcPr>
          <w:p w14:paraId="7CAC9336" w14:textId="5A6132E2" w:rsidR="00B014AE" w:rsidRDefault="00B014AE" w:rsidP="00B014AE">
            <w:pPr>
              <w:jc w:val="right"/>
              <w:rPr>
                <w:color w:val="000000"/>
                <w:sz w:val="14"/>
                <w:szCs w:val="14"/>
              </w:rPr>
            </w:pPr>
            <w:r>
              <w:rPr>
                <w:color w:val="000000"/>
                <w:sz w:val="14"/>
                <w:szCs w:val="14"/>
              </w:rPr>
              <w:t>40,425.6</w:t>
            </w:r>
          </w:p>
        </w:tc>
        <w:tc>
          <w:tcPr>
            <w:tcW w:w="990" w:type="dxa"/>
            <w:tcBorders>
              <w:top w:val="nil"/>
              <w:left w:val="nil"/>
              <w:bottom w:val="nil"/>
              <w:right w:val="nil"/>
            </w:tcBorders>
            <w:shd w:val="clear" w:color="auto" w:fill="auto"/>
            <w:noWrap/>
            <w:vAlign w:val="center"/>
          </w:tcPr>
          <w:p w14:paraId="03987CE0" w14:textId="73EC056C" w:rsidR="00B014AE" w:rsidRDefault="00B014AE" w:rsidP="00B014AE">
            <w:pPr>
              <w:jc w:val="right"/>
              <w:rPr>
                <w:color w:val="000000"/>
                <w:sz w:val="14"/>
                <w:szCs w:val="14"/>
              </w:rPr>
            </w:pPr>
            <w:r>
              <w:rPr>
                <w:color w:val="000000"/>
                <w:sz w:val="14"/>
                <w:szCs w:val="14"/>
              </w:rPr>
              <w:t>38,620.4</w:t>
            </w:r>
          </w:p>
        </w:tc>
        <w:tc>
          <w:tcPr>
            <w:tcW w:w="900" w:type="dxa"/>
            <w:tcBorders>
              <w:top w:val="nil"/>
              <w:left w:val="nil"/>
              <w:bottom w:val="nil"/>
              <w:right w:val="nil"/>
            </w:tcBorders>
            <w:shd w:val="clear" w:color="auto" w:fill="auto"/>
            <w:noWrap/>
            <w:vAlign w:val="center"/>
          </w:tcPr>
          <w:p w14:paraId="0BFB5367" w14:textId="4753EA36" w:rsidR="00B014AE" w:rsidRDefault="00B014AE" w:rsidP="00B014AE">
            <w:pPr>
              <w:jc w:val="right"/>
              <w:rPr>
                <w:color w:val="000000"/>
                <w:sz w:val="14"/>
                <w:szCs w:val="14"/>
              </w:rPr>
            </w:pPr>
            <w:r>
              <w:rPr>
                <w:color w:val="000000"/>
                <w:sz w:val="14"/>
                <w:szCs w:val="14"/>
              </w:rPr>
              <w:t>7,601.4</w:t>
            </w:r>
          </w:p>
        </w:tc>
        <w:tc>
          <w:tcPr>
            <w:tcW w:w="990" w:type="dxa"/>
            <w:tcBorders>
              <w:top w:val="nil"/>
              <w:left w:val="nil"/>
              <w:bottom w:val="nil"/>
              <w:right w:val="nil"/>
            </w:tcBorders>
            <w:shd w:val="clear" w:color="auto" w:fill="auto"/>
            <w:noWrap/>
            <w:vAlign w:val="center"/>
          </w:tcPr>
          <w:p w14:paraId="43BB4878" w14:textId="19B9EEF2" w:rsidR="00B014AE" w:rsidRDefault="00B014AE" w:rsidP="00B014AE">
            <w:pPr>
              <w:jc w:val="right"/>
              <w:rPr>
                <w:color w:val="000000"/>
                <w:sz w:val="14"/>
                <w:szCs w:val="14"/>
              </w:rPr>
            </w:pPr>
            <w:r>
              <w:rPr>
                <w:color w:val="000000"/>
                <w:sz w:val="14"/>
                <w:szCs w:val="14"/>
              </w:rPr>
              <w:t>7,600.9</w:t>
            </w:r>
          </w:p>
        </w:tc>
      </w:tr>
      <w:tr w:rsidR="00B014AE" w:rsidRPr="00566655" w14:paraId="0C408066" w14:textId="77777777" w:rsidTr="003600CA">
        <w:trPr>
          <w:trHeight w:val="202"/>
        </w:trPr>
        <w:tc>
          <w:tcPr>
            <w:tcW w:w="1620" w:type="dxa"/>
            <w:tcBorders>
              <w:top w:val="nil"/>
              <w:left w:val="nil"/>
              <w:bottom w:val="nil"/>
              <w:right w:val="nil"/>
            </w:tcBorders>
            <w:shd w:val="clear" w:color="auto" w:fill="auto"/>
            <w:vAlign w:val="center"/>
            <w:hideMark/>
          </w:tcPr>
          <w:p w14:paraId="3510C6C1" w14:textId="77777777" w:rsidR="00B014AE" w:rsidRDefault="00B014AE" w:rsidP="00B014AE">
            <w:pPr>
              <w:jc w:val="center"/>
              <w:rPr>
                <w:b/>
                <w:bCs/>
                <w:color w:val="000000"/>
                <w:sz w:val="14"/>
                <w:szCs w:val="14"/>
              </w:rPr>
            </w:pPr>
            <w:r>
              <w:rPr>
                <w:b/>
                <w:bCs/>
                <w:color w:val="000000"/>
                <w:sz w:val="14"/>
                <w:szCs w:val="14"/>
              </w:rPr>
              <w:t>14.50</w:t>
            </w:r>
          </w:p>
        </w:tc>
        <w:tc>
          <w:tcPr>
            <w:tcW w:w="106" w:type="dxa"/>
            <w:tcBorders>
              <w:top w:val="nil"/>
              <w:left w:val="nil"/>
              <w:bottom w:val="nil"/>
              <w:right w:val="nil"/>
            </w:tcBorders>
            <w:shd w:val="clear" w:color="auto" w:fill="auto"/>
            <w:vAlign w:val="center"/>
          </w:tcPr>
          <w:p w14:paraId="5FA5A139"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026E0A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E850B16" w14:textId="495B7159" w:rsidR="00B014AE" w:rsidRDefault="00B014AE" w:rsidP="00B014AE">
            <w:pPr>
              <w:jc w:val="right"/>
              <w:rPr>
                <w:color w:val="000000"/>
                <w:sz w:val="14"/>
                <w:szCs w:val="14"/>
              </w:rPr>
            </w:pPr>
            <w:r>
              <w:rPr>
                <w:color w:val="000000"/>
                <w:sz w:val="14"/>
                <w:szCs w:val="14"/>
              </w:rPr>
              <w:t>30,408.5</w:t>
            </w:r>
          </w:p>
        </w:tc>
        <w:tc>
          <w:tcPr>
            <w:tcW w:w="959" w:type="dxa"/>
            <w:tcBorders>
              <w:top w:val="nil"/>
              <w:left w:val="nil"/>
              <w:bottom w:val="nil"/>
              <w:right w:val="nil"/>
            </w:tcBorders>
            <w:shd w:val="clear" w:color="auto" w:fill="auto"/>
            <w:vAlign w:val="center"/>
          </w:tcPr>
          <w:p w14:paraId="71070941" w14:textId="3E886E55" w:rsidR="00B014AE" w:rsidRDefault="00B014AE" w:rsidP="00B014AE">
            <w:pPr>
              <w:jc w:val="right"/>
              <w:rPr>
                <w:color w:val="000000"/>
                <w:sz w:val="14"/>
                <w:szCs w:val="14"/>
              </w:rPr>
            </w:pPr>
            <w:r>
              <w:rPr>
                <w:color w:val="000000"/>
                <w:sz w:val="14"/>
                <w:szCs w:val="14"/>
              </w:rPr>
              <w:t>29,406.2</w:t>
            </w:r>
          </w:p>
        </w:tc>
        <w:tc>
          <w:tcPr>
            <w:tcW w:w="810" w:type="dxa"/>
            <w:tcBorders>
              <w:top w:val="nil"/>
              <w:left w:val="nil"/>
              <w:bottom w:val="nil"/>
              <w:right w:val="nil"/>
            </w:tcBorders>
            <w:shd w:val="clear" w:color="auto" w:fill="auto"/>
            <w:vAlign w:val="center"/>
          </w:tcPr>
          <w:p w14:paraId="35FB00A5" w14:textId="23E9C212" w:rsidR="00B014AE" w:rsidRDefault="00B014AE" w:rsidP="00B014AE">
            <w:pPr>
              <w:jc w:val="right"/>
              <w:rPr>
                <w:color w:val="000000"/>
                <w:sz w:val="14"/>
                <w:szCs w:val="14"/>
              </w:rPr>
            </w:pPr>
            <w:r>
              <w:rPr>
                <w:color w:val="000000"/>
                <w:sz w:val="14"/>
                <w:szCs w:val="14"/>
              </w:rPr>
              <w:t>153,349.6</w:t>
            </w:r>
          </w:p>
        </w:tc>
        <w:tc>
          <w:tcPr>
            <w:tcW w:w="990" w:type="dxa"/>
            <w:tcBorders>
              <w:top w:val="nil"/>
              <w:left w:val="nil"/>
              <w:bottom w:val="nil"/>
              <w:right w:val="nil"/>
            </w:tcBorders>
            <w:shd w:val="clear" w:color="auto" w:fill="auto"/>
            <w:vAlign w:val="center"/>
          </w:tcPr>
          <w:p w14:paraId="7954817F" w14:textId="3F24F8C3" w:rsidR="00B014AE" w:rsidRDefault="00B014AE" w:rsidP="00B014AE">
            <w:pPr>
              <w:jc w:val="right"/>
              <w:rPr>
                <w:color w:val="000000"/>
                <w:sz w:val="14"/>
                <w:szCs w:val="14"/>
              </w:rPr>
            </w:pPr>
            <w:r>
              <w:rPr>
                <w:color w:val="000000"/>
                <w:sz w:val="14"/>
                <w:szCs w:val="14"/>
              </w:rPr>
              <w:t>85,041.7</w:t>
            </w:r>
          </w:p>
        </w:tc>
        <w:tc>
          <w:tcPr>
            <w:tcW w:w="810" w:type="dxa"/>
            <w:tcBorders>
              <w:top w:val="nil"/>
              <w:left w:val="nil"/>
              <w:bottom w:val="nil"/>
              <w:right w:val="nil"/>
            </w:tcBorders>
            <w:shd w:val="clear" w:color="auto" w:fill="auto"/>
            <w:noWrap/>
            <w:vAlign w:val="center"/>
          </w:tcPr>
          <w:p w14:paraId="39F8D0E2" w14:textId="1DB33879" w:rsidR="00B014AE" w:rsidRDefault="00B014AE" w:rsidP="00B014AE">
            <w:pPr>
              <w:jc w:val="right"/>
              <w:rPr>
                <w:color w:val="000000"/>
                <w:sz w:val="14"/>
                <w:szCs w:val="14"/>
              </w:rPr>
            </w:pPr>
            <w:r>
              <w:rPr>
                <w:color w:val="000000"/>
                <w:sz w:val="14"/>
                <w:szCs w:val="14"/>
              </w:rPr>
              <w:t>37,822.7</w:t>
            </w:r>
          </w:p>
        </w:tc>
        <w:tc>
          <w:tcPr>
            <w:tcW w:w="990" w:type="dxa"/>
            <w:tcBorders>
              <w:top w:val="nil"/>
              <w:left w:val="nil"/>
              <w:bottom w:val="nil"/>
              <w:right w:val="nil"/>
            </w:tcBorders>
            <w:shd w:val="clear" w:color="auto" w:fill="auto"/>
            <w:noWrap/>
            <w:vAlign w:val="center"/>
          </w:tcPr>
          <w:p w14:paraId="19724FBC" w14:textId="766D656B" w:rsidR="00B014AE" w:rsidRDefault="00B014AE" w:rsidP="00B014AE">
            <w:pPr>
              <w:jc w:val="right"/>
              <w:rPr>
                <w:color w:val="000000"/>
                <w:sz w:val="14"/>
                <w:szCs w:val="14"/>
              </w:rPr>
            </w:pPr>
            <w:r>
              <w:rPr>
                <w:color w:val="000000"/>
                <w:sz w:val="14"/>
                <w:szCs w:val="14"/>
              </w:rPr>
              <w:t>33,798.7</w:t>
            </w:r>
          </w:p>
        </w:tc>
        <w:tc>
          <w:tcPr>
            <w:tcW w:w="900" w:type="dxa"/>
            <w:tcBorders>
              <w:top w:val="nil"/>
              <w:left w:val="nil"/>
              <w:bottom w:val="nil"/>
              <w:right w:val="nil"/>
            </w:tcBorders>
            <w:shd w:val="clear" w:color="auto" w:fill="auto"/>
            <w:noWrap/>
            <w:vAlign w:val="center"/>
          </w:tcPr>
          <w:p w14:paraId="5169ACC6" w14:textId="5F13B4E3" w:rsidR="00B014AE" w:rsidRDefault="00B014AE" w:rsidP="00B014AE">
            <w:pPr>
              <w:jc w:val="right"/>
              <w:rPr>
                <w:color w:val="000000"/>
                <w:sz w:val="14"/>
                <w:szCs w:val="14"/>
              </w:rPr>
            </w:pPr>
            <w:r>
              <w:rPr>
                <w:color w:val="000000"/>
                <w:sz w:val="14"/>
                <w:szCs w:val="14"/>
              </w:rPr>
              <w:t>6,318.8</w:t>
            </w:r>
          </w:p>
        </w:tc>
        <w:tc>
          <w:tcPr>
            <w:tcW w:w="990" w:type="dxa"/>
            <w:tcBorders>
              <w:top w:val="nil"/>
              <w:left w:val="nil"/>
              <w:bottom w:val="nil"/>
              <w:right w:val="nil"/>
            </w:tcBorders>
            <w:shd w:val="clear" w:color="auto" w:fill="auto"/>
            <w:noWrap/>
            <w:vAlign w:val="center"/>
          </w:tcPr>
          <w:p w14:paraId="5E15FAB9" w14:textId="7299EC06" w:rsidR="00B014AE" w:rsidRDefault="00B014AE" w:rsidP="00B014AE">
            <w:pPr>
              <w:jc w:val="right"/>
              <w:rPr>
                <w:color w:val="000000"/>
                <w:sz w:val="14"/>
                <w:szCs w:val="14"/>
              </w:rPr>
            </w:pPr>
            <w:r>
              <w:rPr>
                <w:color w:val="000000"/>
                <w:sz w:val="14"/>
                <w:szCs w:val="14"/>
              </w:rPr>
              <w:t>6,318.8</w:t>
            </w:r>
          </w:p>
        </w:tc>
      </w:tr>
      <w:tr w:rsidR="00B014AE" w:rsidRPr="00566655" w14:paraId="4565EAC8" w14:textId="77777777" w:rsidTr="003600CA">
        <w:trPr>
          <w:trHeight w:val="202"/>
        </w:trPr>
        <w:tc>
          <w:tcPr>
            <w:tcW w:w="1620" w:type="dxa"/>
            <w:tcBorders>
              <w:top w:val="nil"/>
              <w:left w:val="nil"/>
              <w:bottom w:val="nil"/>
              <w:right w:val="nil"/>
            </w:tcBorders>
            <w:shd w:val="clear" w:color="auto" w:fill="auto"/>
            <w:vAlign w:val="center"/>
            <w:hideMark/>
          </w:tcPr>
          <w:p w14:paraId="218A7FD4" w14:textId="77777777" w:rsidR="00B014AE" w:rsidRDefault="00B014AE" w:rsidP="00B014AE">
            <w:pPr>
              <w:jc w:val="center"/>
              <w:rPr>
                <w:b/>
                <w:bCs/>
                <w:color w:val="000000"/>
                <w:sz w:val="14"/>
                <w:szCs w:val="14"/>
              </w:rPr>
            </w:pPr>
            <w:r>
              <w:rPr>
                <w:b/>
                <w:bCs/>
                <w:color w:val="000000"/>
                <w:sz w:val="14"/>
                <w:szCs w:val="14"/>
              </w:rPr>
              <w:t>14.75</w:t>
            </w:r>
          </w:p>
        </w:tc>
        <w:tc>
          <w:tcPr>
            <w:tcW w:w="106" w:type="dxa"/>
            <w:tcBorders>
              <w:top w:val="nil"/>
              <w:left w:val="nil"/>
              <w:bottom w:val="nil"/>
              <w:right w:val="nil"/>
            </w:tcBorders>
            <w:shd w:val="clear" w:color="auto" w:fill="auto"/>
            <w:vAlign w:val="center"/>
          </w:tcPr>
          <w:p w14:paraId="5956B963"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F12EED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4461B32E" w14:textId="3228B25A" w:rsidR="00B014AE" w:rsidRDefault="00B014AE" w:rsidP="00B014AE">
            <w:pPr>
              <w:jc w:val="right"/>
              <w:rPr>
                <w:color w:val="000000"/>
                <w:sz w:val="14"/>
                <w:szCs w:val="14"/>
              </w:rPr>
            </w:pPr>
            <w:r>
              <w:rPr>
                <w:color w:val="000000"/>
                <w:sz w:val="14"/>
                <w:szCs w:val="14"/>
              </w:rPr>
              <w:t>13,750.8</w:t>
            </w:r>
          </w:p>
        </w:tc>
        <w:tc>
          <w:tcPr>
            <w:tcW w:w="959" w:type="dxa"/>
            <w:tcBorders>
              <w:top w:val="nil"/>
              <w:left w:val="nil"/>
              <w:bottom w:val="nil"/>
              <w:right w:val="nil"/>
            </w:tcBorders>
            <w:shd w:val="clear" w:color="auto" w:fill="auto"/>
            <w:vAlign w:val="center"/>
          </w:tcPr>
          <w:p w14:paraId="7323B5F6" w14:textId="15649582" w:rsidR="00B014AE" w:rsidRDefault="00B014AE" w:rsidP="00B014AE">
            <w:pPr>
              <w:jc w:val="right"/>
              <w:rPr>
                <w:color w:val="000000"/>
                <w:sz w:val="14"/>
                <w:szCs w:val="14"/>
              </w:rPr>
            </w:pPr>
            <w:r>
              <w:rPr>
                <w:color w:val="000000"/>
                <w:sz w:val="14"/>
                <w:szCs w:val="14"/>
              </w:rPr>
              <w:t>13,750.8</w:t>
            </w:r>
          </w:p>
        </w:tc>
        <w:tc>
          <w:tcPr>
            <w:tcW w:w="810" w:type="dxa"/>
            <w:tcBorders>
              <w:top w:val="nil"/>
              <w:left w:val="nil"/>
              <w:bottom w:val="nil"/>
              <w:right w:val="nil"/>
            </w:tcBorders>
            <w:shd w:val="clear" w:color="auto" w:fill="auto"/>
            <w:vAlign w:val="center"/>
          </w:tcPr>
          <w:p w14:paraId="3C089ECB" w14:textId="775E4A46" w:rsidR="00B014AE" w:rsidRDefault="00B014AE" w:rsidP="00B014AE">
            <w:pPr>
              <w:jc w:val="right"/>
              <w:rPr>
                <w:color w:val="000000"/>
                <w:sz w:val="14"/>
                <w:szCs w:val="14"/>
              </w:rPr>
            </w:pPr>
            <w:r>
              <w:rPr>
                <w:color w:val="000000"/>
                <w:sz w:val="14"/>
                <w:szCs w:val="14"/>
              </w:rPr>
              <w:t>128,457.5</w:t>
            </w:r>
          </w:p>
        </w:tc>
        <w:tc>
          <w:tcPr>
            <w:tcW w:w="990" w:type="dxa"/>
            <w:tcBorders>
              <w:top w:val="nil"/>
              <w:left w:val="nil"/>
              <w:bottom w:val="nil"/>
              <w:right w:val="nil"/>
            </w:tcBorders>
            <w:shd w:val="clear" w:color="auto" w:fill="auto"/>
            <w:vAlign w:val="center"/>
          </w:tcPr>
          <w:p w14:paraId="31C0B879" w14:textId="78535949" w:rsidR="00B014AE" w:rsidRDefault="00B014AE" w:rsidP="00B014AE">
            <w:pPr>
              <w:jc w:val="right"/>
              <w:rPr>
                <w:color w:val="000000"/>
                <w:sz w:val="14"/>
                <w:szCs w:val="14"/>
              </w:rPr>
            </w:pPr>
            <w:r>
              <w:rPr>
                <w:color w:val="000000"/>
                <w:sz w:val="14"/>
                <w:szCs w:val="14"/>
              </w:rPr>
              <w:t>95,767.6</w:t>
            </w:r>
          </w:p>
        </w:tc>
        <w:tc>
          <w:tcPr>
            <w:tcW w:w="810" w:type="dxa"/>
            <w:tcBorders>
              <w:top w:val="nil"/>
              <w:left w:val="nil"/>
              <w:bottom w:val="nil"/>
              <w:right w:val="nil"/>
            </w:tcBorders>
            <w:shd w:val="clear" w:color="auto" w:fill="auto"/>
            <w:noWrap/>
            <w:vAlign w:val="center"/>
          </w:tcPr>
          <w:p w14:paraId="4971D4EB" w14:textId="695B9F0E" w:rsidR="00B014AE" w:rsidRDefault="00B014AE" w:rsidP="00B014AE">
            <w:pPr>
              <w:jc w:val="right"/>
              <w:rPr>
                <w:color w:val="000000"/>
                <w:sz w:val="14"/>
                <w:szCs w:val="14"/>
              </w:rPr>
            </w:pPr>
            <w:r>
              <w:rPr>
                <w:color w:val="000000"/>
                <w:sz w:val="14"/>
                <w:szCs w:val="14"/>
              </w:rPr>
              <w:t>40,180.4</w:t>
            </w:r>
          </w:p>
        </w:tc>
        <w:tc>
          <w:tcPr>
            <w:tcW w:w="990" w:type="dxa"/>
            <w:tcBorders>
              <w:top w:val="nil"/>
              <w:left w:val="nil"/>
              <w:bottom w:val="nil"/>
              <w:right w:val="nil"/>
            </w:tcBorders>
            <w:shd w:val="clear" w:color="auto" w:fill="auto"/>
            <w:noWrap/>
            <w:vAlign w:val="center"/>
          </w:tcPr>
          <w:p w14:paraId="2F0228D8" w14:textId="2A2A053D" w:rsidR="00B014AE" w:rsidRDefault="00B014AE" w:rsidP="00B014AE">
            <w:pPr>
              <w:jc w:val="right"/>
              <w:rPr>
                <w:color w:val="000000"/>
                <w:sz w:val="14"/>
                <w:szCs w:val="14"/>
              </w:rPr>
            </w:pPr>
            <w:r>
              <w:rPr>
                <w:color w:val="000000"/>
                <w:sz w:val="14"/>
                <w:szCs w:val="14"/>
              </w:rPr>
              <w:t>26,441.1</w:t>
            </w:r>
          </w:p>
        </w:tc>
        <w:tc>
          <w:tcPr>
            <w:tcW w:w="900" w:type="dxa"/>
            <w:tcBorders>
              <w:top w:val="nil"/>
              <w:left w:val="nil"/>
              <w:bottom w:val="nil"/>
              <w:right w:val="nil"/>
            </w:tcBorders>
            <w:shd w:val="clear" w:color="auto" w:fill="auto"/>
            <w:noWrap/>
            <w:vAlign w:val="center"/>
          </w:tcPr>
          <w:p w14:paraId="00E5A869" w14:textId="108CCEC3" w:rsidR="00B014AE" w:rsidRDefault="00B014AE" w:rsidP="00B014AE">
            <w:pPr>
              <w:jc w:val="right"/>
              <w:rPr>
                <w:color w:val="000000"/>
                <w:sz w:val="14"/>
                <w:szCs w:val="14"/>
              </w:rPr>
            </w:pPr>
            <w:r>
              <w:rPr>
                <w:color w:val="000000"/>
                <w:sz w:val="14"/>
                <w:szCs w:val="14"/>
              </w:rPr>
              <w:t>6,640.0</w:t>
            </w:r>
          </w:p>
        </w:tc>
        <w:tc>
          <w:tcPr>
            <w:tcW w:w="990" w:type="dxa"/>
            <w:tcBorders>
              <w:top w:val="nil"/>
              <w:left w:val="nil"/>
              <w:bottom w:val="nil"/>
              <w:right w:val="nil"/>
            </w:tcBorders>
            <w:shd w:val="clear" w:color="auto" w:fill="auto"/>
            <w:noWrap/>
            <w:vAlign w:val="center"/>
          </w:tcPr>
          <w:p w14:paraId="057A71A1" w14:textId="591BD6C8" w:rsidR="00B014AE" w:rsidRDefault="00B014AE" w:rsidP="00B014AE">
            <w:pPr>
              <w:jc w:val="right"/>
              <w:rPr>
                <w:color w:val="000000"/>
                <w:sz w:val="14"/>
                <w:szCs w:val="14"/>
              </w:rPr>
            </w:pPr>
            <w:r>
              <w:rPr>
                <w:color w:val="000000"/>
                <w:sz w:val="14"/>
                <w:szCs w:val="14"/>
              </w:rPr>
              <w:t>6,640.0</w:t>
            </w:r>
          </w:p>
        </w:tc>
      </w:tr>
      <w:tr w:rsidR="00B014AE" w:rsidRPr="00566655" w14:paraId="1E7BA5D9" w14:textId="77777777" w:rsidTr="003600CA">
        <w:trPr>
          <w:trHeight w:val="202"/>
        </w:trPr>
        <w:tc>
          <w:tcPr>
            <w:tcW w:w="1620" w:type="dxa"/>
            <w:tcBorders>
              <w:top w:val="nil"/>
              <w:left w:val="nil"/>
              <w:bottom w:val="nil"/>
              <w:right w:val="nil"/>
            </w:tcBorders>
            <w:shd w:val="clear" w:color="auto" w:fill="auto"/>
            <w:vAlign w:val="center"/>
            <w:hideMark/>
          </w:tcPr>
          <w:p w14:paraId="71ECCFF4" w14:textId="77777777" w:rsidR="00B014AE" w:rsidRDefault="00B014AE" w:rsidP="00B014AE">
            <w:pPr>
              <w:jc w:val="center"/>
              <w:rPr>
                <w:b/>
                <w:bCs/>
                <w:color w:val="000000"/>
                <w:sz w:val="14"/>
                <w:szCs w:val="14"/>
              </w:rPr>
            </w:pPr>
            <w:r>
              <w:rPr>
                <w:b/>
                <w:bCs/>
                <w:color w:val="000000"/>
                <w:sz w:val="14"/>
                <w:szCs w:val="14"/>
              </w:rPr>
              <w:t>15.00</w:t>
            </w:r>
          </w:p>
        </w:tc>
        <w:tc>
          <w:tcPr>
            <w:tcW w:w="106" w:type="dxa"/>
            <w:tcBorders>
              <w:top w:val="nil"/>
              <w:left w:val="nil"/>
              <w:bottom w:val="nil"/>
              <w:right w:val="nil"/>
            </w:tcBorders>
            <w:shd w:val="clear" w:color="auto" w:fill="auto"/>
            <w:vAlign w:val="center"/>
          </w:tcPr>
          <w:p w14:paraId="24F2C7AB"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0E2A0B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13BA1A2" w14:textId="0742354E" w:rsidR="00B014AE" w:rsidRDefault="00B014AE" w:rsidP="00B014AE">
            <w:pPr>
              <w:jc w:val="right"/>
              <w:rPr>
                <w:color w:val="000000"/>
                <w:sz w:val="14"/>
                <w:szCs w:val="14"/>
              </w:rPr>
            </w:pPr>
            <w:r>
              <w:rPr>
                <w:color w:val="000000"/>
                <w:sz w:val="14"/>
                <w:szCs w:val="14"/>
              </w:rPr>
              <w:t>33,058.5</w:t>
            </w:r>
          </w:p>
        </w:tc>
        <w:tc>
          <w:tcPr>
            <w:tcW w:w="959" w:type="dxa"/>
            <w:tcBorders>
              <w:top w:val="nil"/>
              <w:left w:val="nil"/>
              <w:bottom w:val="nil"/>
              <w:right w:val="nil"/>
            </w:tcBorders>
            <w:shd w:val="clear" w:color="auto" w:fill="auto"/>
            <w:vAlign w:val="center"/>
          </w:tcPr>
          <w:p w14:paraId="47B49CF1" w14:textId="32FE7868" w:rsidR="00B014AE" w:rsidRDefault="00B014AE" w:rsidP="00B014AE">
            <w:pPr>
              <w:jc w:val="right"/>
              <w:rPr>
                <w:color w:val="000000"/>
                <w:sz w:val="14"/>
                <w:szCs w:val="14"/>
              </w:rPr>
            </w:pPr>
            <w:r>
              <w:rPr>
                <w:color w:val="000000"/>
                <w:sz w:val="14"/>
                <w:szCs w:val="14"/>
              </w:rPr>
              <w:t>33,058.5</w:t>
            </w:r>
          </w:p>
        </w:tc>
        <w:tc>
          <w:tcPr>
            <w:tcW w:w="810" w:type="dxa"/>
            <w:tcBorders>
              <w:top w:val="nil"/>
              <w:left w:val="nil"/>
              <w:bottom w:val="nil"/>
              <w:right w:val="nil"/>
            </w:tcBorders>
            <w:shd w:val="clear" w:color="auto" w:fill="auto"/>
            <w:vAlign w:val="center"/>
          </w:tcPr>
          <w:p w14:paraId="76F5A243" w14:textId="19AE1A99" w:rsidR="00B014AE" w:rsidRDefault="00B014AE" w:rsidP="00B014AE">
            <w:pPr>
              <w:jc w:val="right"/>
              <w:rPr>
                <w:color w:val="000000"/>
                <w:sz w:val="14"/>
                <w:szCs w:val="14"/>
              </w:rPr>
            </w:pPr>
            <w:r>
              <w:rPr>
                <w:color w:val="000000"/>
                <w:sz w:val="14"/>
                <w:szCs w:val="14"/>
              </w:rPr>
              <w:t>64,973.2</w:t>
            </w:r>
          </w:p>
        </w:tc>
        <w:tc>
          <w:tcPr>
            <w:tcW w:w="990" w:type="dxa"/>
            <w:tcBorders>
              <w:top w:val="nil"/>
              <w:left w:val="nil"/>
              <w:bottom w:val="nil"/>
              <w:right w:val="nil"/>
            </w:tcBorders>
            <w:shd w:val="clear" w:color="auto" w:fill="auto"/>
            <w:vAlign w:val="center"/>
          </w:tcPr>
          <w:p w14:paraId="485EE6F1" w14:textId="59D6779A" w:rsidR="00B014AE" w:rsidRDefault="00B014AE" w:rsidP="00B014AE">
            <w:pPr>
              <w:jc w:val="right"/>
              <w:rPr>
                <w:color w:val="000000"/>
                <w:sz w:val="14"/>
                <w:szCs w:val="14"/>
              </w:rPr>
            </w:pPr>
            <w:r>
              <w:rPr>
                <w:color w:val="000000"/>
                <w:sz w:val="14"/>
                <w:szCs w:val="14"/>
              </w:rPr>
              <w:t>61,012.7</w:t>
            </w:r>
          </w:p>
        </w:tc>
        <w:tc>
          <w:tcPr>
            <w:tcW w:w="810" w:type="dxa"/>
            <w:tcBorders>
              <w:top w:val="nil"/>
              <w:left w:val="nil"/>
              <w:bottom w:val="nil"/>
              <w:right w:val="nil"/>
            </w:tcBorders>
            <w:shd w:val="clear" w:color="auto" w:fill="auto"/>
            <w:noWrap/>
            <w:vAlign w:val="center"/>
          </w:tcPr>
          <w:p w14:paraId="7BCE761A" w14:textId="77DA93B3" w:rsidR="00B014AE" w:rsidRDefault="00B014AE" w:rsidP="00B014AE">
            <w:pPr>
              <w:jc w:val="right"/>
              <w:rPr>
                <w:color w:val="000000"/>
                <w:sz w:val="14"/>
                <w:szCs w:val="14"/>
              </w:rPr>
            </w:pPr>
            <w:r>
              <w:rPr>
                <w:color w:val="000000"/>
                <w:sz w:val="14"/>
                <w:szCs w:val="14"/>
              </w:rPr>
              <w:t>31,340.9</w:t>
            </w:r>
          </w:p>
        </w:tc>
        <w:tc>
          <w:tcPr>
            <w:tcW w:w="990" w:type="dxa"/>
            <w:tcBorders>
              <w:top w:val="nil"/>
              <w:left w:val="nil"/>
              <w:bottom w:val="nil"/>
              <w:right w:val="nil"/>
            </w:tcBorders>
            <w:shd w:val="clear" w:color="auto" w:fill="auto"/>
            <w:noWrap/>
            <w:vAlign w:val="center"/>
          </w:tcPr>
          <w:p w14:paraId="3A95B962" w14:textId="098AA998" w:rsidR="00B014AE" w:rsidRDefault="00B014AE" w:rsidP="00B014AE">
            <w:pPr>
              <w:jc w:val="right"/>
              <w:rPr>
                <w:color w:val="000000"/>
                <w:sz w:val="14"/>
                <w:szCs w:val="14"/>
              </w:rPr>
            </w:pPr>
            <w:r>
              <w:rPr>
                <w:color w:val="000000"/>
                <w:sz w:val="14"/>
                <w:szCs w:val="14"/>
              </w:rPr>
              <w:t>27,533.5</w:t>
            </w:r>
          </w:p>
        </w:tc>
        <w:tc>
          <w:tcPr>
            <w:tcW w:w="900" w:type="dxa"/>
            <w:tcBorders>
              <w:top w:val="nil"/>
              <w:left w:val="nil"/>
              <w:bottom w:val="nil"/>
              <w:right w:val="nil"/>
            </w:tcBorders>
            <w:shd w:val="clear" w:color="auto" w:fill="auto"/>
            <w:noWrap/>
            <w:vAlign w:val="center"/>
          </w:tcPr>
          <w:p w14:paraId="1CF5BAD9" w14:textId="32037C38" w:rsidR="00B014AE" w:rsidRDefault="00B014AE" w:rsidP="00B014AE">
            <w:pPr>
              <w:jc w:val="right"/>
              <w:rPr>
                <w:color w:val="000000"/>
                <w:sz w:val="14"/>
                <w:szCs w:val="14"/>
              </w:rPr>
            </w:pPr>
            <w:r>
              <w:rPr>
                <w:color w:val="000000"/>
                <w:sz w:val="14"/>
                <w:szCs w:val="14"/>
              </w:rPr>
              <w:t>8,559.7</w:t>
            </w:r>
          </w:p>
        </w:tc>
        <w:tc>
          <w:tcPr>
            <w:tcW w:w="990" w:type="dxa"/>
            <w:tcBorders>
              <w:top w:val="nil"/>
              <w:left w:val="nil"/>
              <w:bottom w:val="nil"/>
              <w:right w:val="nil"/>
            </w:tcBorders>
            <w:shd w:val="clear" w:color="auto" w:fill="auto"/>
            <w:noWrap/>
            <w:vAlign w:val="center"/>
          </w:tcPr>
          <w:p w14:paraId="1A0DCCEF" w14:textId="75309445" w:rsidR="00B014AE" w:rsidRDefault="00B014AE" w:rsidP="00B014AE">
            <w:pPr>
              <w:jc w:val="right"/>
              <w:rPr>
                <w:color w:val="000000"/>
                <w:sz w:val="14"/>
                <w:szCs w:val="14"/>
              </w:rPr>
            </w:pPr>
            <w:r>
              <w:rPr>
                <w:color w:val="000000"/>
                <w:sz w:val="14"/>
                <w:szCs w:val="14"/>
              </w:rPr>
              <w:t>8,559.7</w:t>
            </w:r>
          </w:p>
        </w:tc>
      </w:tr>
      <w:tr w:rsidR="00B014AE" w:rsidRPr="00566655" w14:paraId="274E9B30" w14:textId="77777777" w:rsidTr="003600CA">
        <w:trPr>
          <w:trHeight w:val="202"/>
        </w:trPr>
        <w:tc>
          <w:tcPr>
            <w:tcW w:w="1620" w:type="dxa"/>
            <w:tcBorders>
              <w:top w:val="nil"/>
              <w:left w:val="nil"/>
              <w:bottom w:val="nil"/>
              <w:right w:val="nil"/>
            </w:tcBorders>
            <w:shd w:val="clear" w:color="auto" w:fill="auto"/>
            <w:vAlign w:val="center"/>
            <w:hideMark/>
          </w:tcPr>
          <w:p w14:paraId="08963214" w14:textId="77777777" w:rsidR="00B014AE" w:rsidRDefault="00B014AE" w:rsidP="00B014AE">
            <w:pPr>
              <w:jc w:val="center"/>
              <w:rPr>
                <w:b/>
                <w:bCs/>
                <w:color w:val="000000"/>
                <w:sz w:val="14"/>
                <w:szCs w:val="14"/>
              </w:rPr>
            </w:pPr>
            <w:r>
              <w:rPr>
                <w:b/>
                <w:bCs/>
                <w:color w:val="000000"/>
                <w:sz w:val="14"/>
                <w:szCs w:val="14"/>
              </w:rPr>
              <w:t>15.25</w:t>
            </w:r>
          </w:p>
        </w:tc>
        <w:tc>
          <w:tcPr>
            <w:tcW w:w="106" w:type="dxa"/>
            <w:tcBorders>
              <w:top w:val="nil"/>
              <w:left w:val="nil"/>
              <w:bottom w:val="nil"/>
              <w:right w:val="nil"/>
            </w:tcBorders>
            <w:shd w:val="clear" w:color="auto" w:fill="auto"/>
            <w:vAlign w:val="center"/>
          </w:tcPr>
          <w:p w14:paraId="050BDE3E"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359B41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35F69DF" w14:textId="31CAC718" w:rsidR="00B014AE" w:rsidRDefault="00B014AE" w:rsidP="00B014AE">
            <w:pPr>
              <w:jc w:val="right"/>
              <w:rPr>
                <w:color w:val="000000"/>
                <w:sz w:val="14"/>
                <w:szCs w:val="14"/>
              </w:rPr>
            </w:pPr>
            <w:r>
              <w:rPr>
                <w:color w:val="000000"/>
                <w:sz w:val="14"/>
                <w:szCs w:val="14"/>
              </w:rPr>
              <w:t>6,211.3</w:t>
            </w:r>
          </w:p>
        </w:tc>
        <w:tc>
          <w:tcPr>
            <w:tcW w:w="959" w:type="dxa"/>
            <w:tcBorders>
              <w:top w:val="nil"/>
              <w:left w:val="nil"/>
              <w:bottom w:val="nil"/>
              <w:right w:val="nil"/>
            </w:tcBorders>
            <w:shd w:val="clear" w:color="auto" w:fill="auto"/>
            <w:vAlign w:val="center"/>
          </w:tcPr>
          <w:p w14:paraId="4E6D3F5E" w14:textId="24A225B9" w:rsidR="00B014AE" w:rsidRDefault="00B014AE" w:rsidP="00B014AE">
            <w:pPr>
              <w:jc w:val="right"/>
              <w:rPr>
                <w:color w:val="000000"/>
                <w:sz w:val="14"/>
                <w:szCs w:val="14"/>
              </w:rPr>
            </w:pPr>
            <w:r>
              <w:rPr>
                <w:color w:val="000000"/>
                <w:sz w:val="14"/>
                <w:szCs w:val="14"/>
              </w:rPr>
              <w:t>6,211.3</w:t>
            </w:r>
          </w:p>
        </w:tc>
        <w:tc>
          <w:tcPr>
            <w:tcW w:w="810" w:type="dxa"/>
            <w:tcBorders>
              <w:top w:val="nil"/>
              <w:left w:val="nil"/>
              <w:bottom w:val="nil"/>
              <w:right w:val="nil"/>
            </w:tcBorders>
            <w:shd w:val="clear" w:color="auto" w:fill="auto"/>
            <w:vAlign w:val="center"/>
          </w:tcPr>
          <w:p w14:paraId="5024CB32" w14:textId="0D6729C6" w:rsidR="00B014AE" w:rsidRDefault="00B014AE" w:rsidP="00B014AE">
            <w:pPr>
              <w:jc w:val="right"/>
              <w:rPr>
                <w:color w:val="000000"/>
                <w:sz w:val="14"/>
                <w:szCs w:val="14"/>
              </w:rPr>
            </w:pPr>
            <w:r>
              <w:rPr>
                <w:color w:val="000000"/>
                <w:sz w:val="14"/>
                <w:szCs w:val="14"/>
              </w:rPr>
              <w:t>75,885.6</w:t>
            </w:r>
          </w:p>
        </w:tc>
        <w:tc>
          <w:tcPr>
            <w:tcW w:w="990" w:type="dxa"/>
            <w:tcBorders>
              <w:top w:val="nil"/>
              <w:left w:val="nil"/>
              <w:bottom w:val="nil"/>
              <w:right w:val="nil"/>
            </w:tcBorders>
            <w:shd w:val="clear" w:color="auto" w:fill="auto"/>
            <w:vAlign w:val="center"/>
          </w:tcPr>
          <w:p w14:paraId="2E941309" w14:textId="0B888851" w:rsidR="00B014AE" w:rsidRDefault="00B014AE" w:rsidP="00B014AE">
            <w:pPr>
              <w:jc w:val="right"/>
              <w:rPr>
                <w:color w:val="000000"/>
                <w:sz w:val="14"/>
                <w:szCs w:val="14"/>
              </w:rPr>
            </w:pPr>
            <w:r>
              <w:rPr>
                <w:color w:val="000000"/>
                <w:sz w:val="14"/>
                <w:szCs w:val="14"/>
              </w:rPr>
              <w:t>42,887.8</w:t>
            </w:r>
          </w:p>
        </w:tc>
        <w:tc>
          <w:tcPr>
            <w:tcW w:w="810" w:type="dxa"/>
            <w:tcBorders>
              <w:top w:val="nil"/>
              <w:left w:val="nil"/>
              <w:bottom w:val="nil"/>
              <w:right w:val="nil"/>
            </w:tcBorders>
            <w:shd w:val="clear" w:color="auto" w:fill="auto"/>
            <w:noWrap/>
            <w:vAlign w:val="center"/>
          </w:tcPr>
          <w:p w14:paraId="01AAF9E5" w14:textId="76182FA3" w:rsidR="00B014AE" w:rsidRDefault="00B014AE" w:rsidP="00B014AE">
            <w:pPr>
              <w:jc w:val="right"/>
              <w:rPr>
                <w:color w:val="000000"/>
                <w:sz w:val="14"/>
                <w:szCs w:val="14"/>
              </w:rPr>
            </w:pPr>
            <w:r>
              <w:rPr>
                <w:color w:val="000000"/>
                <w:sz w:val="14"/>
                <w:szCs w:val="14"/>
              </w:rPr>
              <w:t>23,204.9</w:t>
            </w:r>
          </w:p>
        </w:tc>
        <w:tc>
          <w:tcPr>
            <w:tcW w:w="990" w:type="dxa"/>
            <w:tcBorders>
              <w:top w:val="nil"/>
              <w:left w:val="nil"/>
              <w:bottom w:val="nil"/>
              <w:right w:val="nil"/>
            </w:tcBorders>
            <w:shd w:val="clear" w:color="auto" w:fill="auto"/>
            <w:noWrap/>
            <w:vAlign w:val="center"/>
          </w:tcPr>
          <w:p w14:paraId="17416D75" w14:textId="2AD85784" w:rsidR="00B014AE" w:rsidRDefault="00B014AE" w:rsidP="00B014AE">
            <w:pPr>
              <w:jc w:val="right"/>
              <w:rPr>
                <w:color w:val="000000"/>
                <w:sz w:val="14"/>
                <w:szCs w:val="14"/>
              </w:rPr>
            </w:pPr>
            <w:r>
              <w:rPr>
                <w:color w:val="000000"/>
                <w:sz w:val="14"/>
                <w:szCs w:val="14"/>
              </w:rPr>
              <w:t>19,542.9</w:t>
            </w:r>
          </w:p>
        </w:tc>
        <w:tc>
          <w:tcPr>
            <w:tcW w:w="900" w:type="dxa"/>
            <w:tcBorders>
              <w:top w:val="nil"/>
              <w:left w:val="nil"/>
              <w:bottom w:val="nil"/>
              <w:right w:val="nil"/>
            </w:tcBorders>
            <w:shd w:val="clear" w:color="auto" w:fill="auto"/>
            <w:noWrap/>
            <w:vAlign w:val="center"/>
          </w:tcPr>
          <w:p w14:paraId="4410DBE0" w14:textId="10AA4473" w:rsidR="00B014AE" w:rsidRDefault="00B014AE" w:rsidP="00B014AE">
            <w:pPr>
              <w:jc w:val="right"/>
              <w:rPr>
                <w:color w:val="000000"/>
                <w:sz w:val="14"/>
                <w:szCs w:val="14"/>
              </w:rPr>
            </w:pPr>
            <w:r>
              <w:rPr>
                <w:color w:val="000000"/>
                <w:sz w:val="14"/>
                <w:szCs w:val="14"/>
              </w:rPr>
              <w:t>6,238.5</w:t>
            </w:r>
          </w:p>
        </w:tc>
        <w:tc>
          <w:tcPr>
            <w:tcW w:w="990" w:type="dxa"/>
            <w:tcBorders>
              <w:top w:val="nil"/>
              <w:left w:val="nil"/>
              <w:bottom w:val="nil"/>
              <w:right w:val="nil"/>
            </w:tcBorders>
            <w:shd w:val="clear" w:color="auto" w:fill="auto"/>
            <w:noWrap/>
            <w:vAlign w:val="center"/>
          </w:tcPr>
          <w:p w14:paraId="55CFFDF6" w14:textId="6EDA892F" w:rsidR="00B014AE" w:rsidRDefault="00B014AE" w:rsidP="00B014AE">
            <w:pPr>
              <w:jc w:val="right"/>
              <w:rPr>
                <w:color w:val="000000"/>
                <w:sz w:val="14"/>
                <w:szCs w:val="14"/>
              </w:rPr>
            </w:pPr>
            <w:r>
              <w:rPr>
                <w:color w:val="000000"/>
                <w:sz w:val="14"/>
                <w:szCs w:val="14"/>
              </w:rPr>
              <w:t>6,238.5</w:t>
            </w:r>
          </w:p>
        </w:tc>
      </w:tr>
      <w:tr w:rsidR="00B014AE" w:rsidRPr="00566655" w14:paraId="73625839" w14:textId="77777777" w:rsidTr="003600CA">
        <w:trPr>
          <w:trHeight w:val="202"/>
        </w:trPr>
        <w:tc>
          <w:tcPr>
            <w:tcW w:w="1620" w:type="dxa"/>
            <w:tcBorders>
              <w:top w:val="nil"/>
              <w:left w:val="nil"/>
              <w:bottom w:val="nil"/>
              <w:right w:val="nil"/>
            </w:tcBorders>
            <w:shd w:val="clear" w:color="auto" w:fill="auto"/>
            <w:vAlign w:val="center"/>
            <w:hideMark/>
          </w:tcPr>
          <w:p w14:paraId="0DA44B98" w14:textId="77777777" w:rsidR="00B014AE" w:rsidRDefault="00B014AE" w:rsidP="00B014AE">
            <w:pPr>
              <w:jc w:val="center"/>
              <w:rPr>
                <w:b/>
                <w:bCs/>
                <w:color w:val="000000"/>
                <w:sz w:val="14"/>
                <w:szCs w:val="14"/>
              </w:rPr>
            </w:pPr>
            <w:r>
              <w:rPr>
                <w:b/>
                <w:bCs/>
                <w:color w:val="000000"/>
                <w:sz w:val="14"/>
                <w:szCs w:val="14"/>
              </w:rPr>
              <w:t>15.50</w:t>
            </w:r>
          </w:p>
        </w:tc>
        <w:tc>
          <w:tcPr>
            <w:tcW w:w="106" w:type="dxa"/>
            <w:tcBorders>
              <w:top w:val="nil"/>
              <w:left w:val="nil"/>
              <w:bottom w:val="nil"/>
              <w:right w:val="nil"/>
            </w:tcBorders>
            <w:shd w:val="clear" w:color="auto" w:fill="auto"/>
            <w:vAlign w:val="center"/>
          </w:tcPr>
          <w:p w14:paraId="72F4C0C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295C70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7020F52" w14:textId="01B39171" w:rsidR="00B014AE" w:rsidRDefault="00B014AE" w:rsidP="00B014AE">
            <w:pPr>
              <w:jc w:val="right"/>
              <w:rPr>
                <w:color w:val="000000"/>
                <w:sz w:val="14"/>
                <w:szCs w:val="14"/>
              </w:rPr>
            </w:pPr>
            <w:r>
              <w:rPr>
                <w:color w:val="000000"/>
                <w:sz w:val="14"/>
                <w:szCs w:val="14"/>
              </w:rPr>
              <w:t>11,790.1</w:t>
            </w:r>
          </w:p>
        </w:tc>
        <w:tc>
          <w:tcPr>
            <w:tcW w:w="959" w:type="dxa"/>
            <w:tcBorders>
              <w:top w:val="nil"/>
              <w:left w:val="nil"/>
              <w:bottom w:val="nil"/>
              <w:right w:val="nil"/>
            </w:tcBorders>
            <w:shd w:val="clear" w:color="auto" w:fill="auto"/>
            <w:vAlign w:val="center"/>
          </w:tcPr>
          <w:p w14:paraId="65128F35" w14:textId="72485C39" w:rsidR="00B014AE" w:rsidRDefault="00B014AE" w:rsidP="00B014AE">
            <w:pPr>
              <w:jc w:val="right"/>
              <w:rPr>
                <w:color w:val="000000"/>
                <w:sz w:val="14"/>
                <w:szCs w:val="14"/>
              </w:rPr>
            </w:pPr>
            <w:r>
              <w:rPr>
                <w:color w:val="000000"/>
                <w:sz w:val="14"/>
                <w:szCs w:val="14"/>
              </w:rPr>
              <w:t>11,790.1</w:t>
            </w:r>
          </w:p>
        </w:tc>
        <w:tc>
          <w:tcPr>
            <w:tcW w:w="810" w:type="dxa"/>
            <w:tcBorders>
              <w:top w:val="nil"/>
              <w:left w:val="nil"/>
              <w:bottom w:val="nil"/>
              <w:right w:val="nil"/>
            </w:tcBorders>
            <w:shd w:val="clear" w:color="auto" w:fill="auto"/>
            <w:vAlign w:val="center"/>
          </w:tcPr>
          <w:p w14:paraId="140CDCF7" w14:textId="6D6F2F15" w:rsidR="00B014AE" w:rsidRDefault="00B014AE" w:rsidP="00B014AE">
            <w:pPr>
              <w:jc w:val="right"/>
              <w:rPr>
                <w:color w:val="000000"/>
                <w:sz w:val="14"/>
                <w:szCs w:val="14"/>
              </w:rPr>
            </w:pPr>
            <w:r>
              <w:rPr>
                <w:color w:val="000000"/>
                <w:sz w:val="14"/>
                <w:szCs w:val="14"/>
              </w:rPr>
              <w:t>46,988.0</w:t>
            </w:r>
          </w:p>
        </w:tc>
        <w:tc>
          <w:tcPr>
            <w:tcW w:w="990" w:type="dxa"/>
            <w:tcBorders>
              <w:top w:val="nil"/>
              <w:left w:val="nil"/>
              <w:bottom w:val="nil"/>
              <w:right w:val="nil"/>
            </w:tcBorders>
            <w:shd w:val="clear" w:color="auto" w:fill="auto"/>
            <w:vAlign w:val="center"/>
          </w:tcPr>
          <w:p w14:paraId="4C85BB1C" w14:textId="64D55FBF" w:rsidR="00B014AE" w:rsidRDefault="00B014AE" w:rsidP="00B014AE">
            <w:pPr>
              <w:jc w:val="right"/>
              <w:rPr>
                <w:color w:val="000000"/>
                <w:sz w:val="14"/>
                <w:szCs w:val="14"/>
              </w:rPr>
            </w:pPr>
            <w:r>
              <w:rPr>
                <w:color w:val="000000"/>
                <w:sz w:val="14"/>
                <w:szCs w:val="14"/>
              </w:rPr>
              <w:t>45,240.1</w:t>
            </w:r>
          </w:p>
        </w:tc>
        <w:tc>
          <w:tcPr>
            <w:tcW w:w="810" w:type="dxa"/>
            <w:tcBorders>
              <w:top w:val="nil"/>
              <w:left w:val="nil"/>
              <w:bottom w:val="nil"/>
              <w:right w:val="nil"/>
            </w:tcBorders>
            <w:shd w:val="clear" w:color="auto" w:fill="auto"/>
            <w:noWrap/>
            <w:vAlign w:val="center"/>
          </w:tcPr>
          <w:p w14:paraId="4167F0AC" w14:textId="38C380D5" w:rsidR="00B014AE" w:rsidRDefault="00B014AE" w:rsidP="00B014AE">
            <w:pPr>
              <w:jc w:val="right"/>
              <w:rPr>
                <w:color w:val="000000"/>
                <w:sz w:val="14"/>
                <w:szCs w:val="14"/>
              </w:rPr>
            </w:pPr>
            <w:r>
              <w:rPr>
                <w:color w:val="000000"/>
                <w:sz w:val="14"/>
                <w:szCs w:val="14"/>
              </w:rPr>
              <w:t>30,664.1</w:t>
            </w:r>
          </w:p>
        </w:tc>
        <w:tc>
          <w:tcPr>
            <w:tcW w:w="990" w:type="dxa"/>
            <w:tcBorders>
              <w:top w:val="nil"/>
              <w:left w:val="nil"/>
              <w:bottom w:val="nil"/>
              <w:right w:val="nil"/>
            </w:tcBorders>
            <w:shd w:val="clear" w:color="auto" w:fill="auto"/>
            <w:noWrap/>
            <w:vAlign w:val="center"/>
          </w:tcPr>
          <w:p w14:paraId="4B88C59C" w14:textId="05BEB0B8" w:rsidR="00B014AE" w:rsidRDefault="00B014AE" w:rsidP="00B014AE">
            <w:pPr>
              <w:jc w:val="right"/>
              <w:rPr>
                <w:color w:val="000000"/>
                <w:sz w:val="14"/>
                <w:szCs w:val="14"/>
              </w:rPr>
            </w:pPr>
            <w:r>
              <w:rPr>
                <w:color w:val="000000"/>
                <w:sz w:val="14"/>
                <w:szCs w:val="14"/>
              </w:rPr>
              <w:t>30,664.1</w:t>
            </w:r>
          </w:p>
        </w:tc>
        <w:tc>
          <w:tcPr>
            <w:tcW w:w="900" w:type="dxa"/>
            <w:tcBorders>
              <w:top w:val="nil"/>
              <w:left w:val="nil"/>
              <w:bottom w:val="nil"/>
              <w:right w:val="nil"/>
            </w:tcBorders>
            <w:shd w:val="clear" w:color="auto" w:fill="auto"/>
            <w:noWrap/>
            <w:vAlign w:val="center"/>
          </w:tcPr>
          <w:p w14:paraId="5911C451" w14:textId="0E08D67D" w:rsidR="00B014AE" w:rsidRDefault="00B014AE" w:rsidP="00B014AE">
            <w:pPr>
              <w:jc w:val="right"/>
              <w:rPr>
                <w:color w:val="000000"/>
                <w:sz w:val="14"/>
                <w:szCs w:val="14"/>
              </w:rPr>
            </w:pPr>
            <w:r>
              <w:rPr>
                <w:color w:val="000000"/>
                <w:sz w:val="14"/>
                <w:szCs w:val="14"/>
              </w:rPr>
              <w:t>7,557.8</w:t>
            </w:r>
          </w:p>
        </w:tc>
        <w:tc>
          <w:tcPr>
            <w:tcW w:w="990" w:type="dxa"/>
            <w:tcBorders>
              <w:top w:val="nil"/>
              <w:left w:val="nil"/>
              <w:bottom w:val="nil"/>
              <w:right w:val="nil"/>
            </w:tcBorders>
            <w:shd w:val="clear" w:color="auto" w:fill="auto"/>
            <w:noWrap/>
            <w:vAlign w:val="center"/>
          </w:tcPr>
          <w:p w14:paraId="19A53EAE" w14:textId="57D86FBC" w:rsidR="00B014AE" w:rsidRDefault="00B014AE" w:rsidP="00B014AE">
            <w:pPr>
              <w:jc w:val="right"/>
              <w:rPr>
                <w:color w:val="000000"/>
                <w:sz w:val="14"/>
                <w:szCs w:val="14"/>
              </w:rPr>
            </w:pPr>
            <w:r>
              <w:rPr>
                <w:color w:val="000000"/>
                <w:sz w:val="14"/>
                <w:szCs w:val="14"/>
              </w:rPr>
              <w:t>7,557.8</w:t>
            </w:r>
          </w:p>
        </w:tc>
      </w:tr>
      <w:tr w:rsidR="00B014AE" w:rsidRPr="00566655" w14:paraId="0298739A" w14:textId="77777777" w:rsidTr="003600CA">
        <w:trPr>
          <w:trHeight w:val="202"/>
        </w:trPr>
        <w:tc>
          <w:tcPr>
            <w:tcW w:w="1620" w:type="dxa"/>
            <w:tcBorders>
              <w:top w:val="nil"/>
              <w:left w:val="nil"/>
              <w:bottom w:val="nil"/>
              <w:right w:val="nil"/>
            </w:tcBorders>
            <w:shd w:val="clear" w:color="auto" w:fill="auto"/>
            <w:vAlign w:val="center"/>
            <w:hideMark/>
          </w:tcPr>
          <w:p w14:paraId="1EDF79B2" w14:textId="77777777" w:rsidR="00B014AE" w:rsidRDefault="00B014AE" w:rsidP="00B014AE">
            <w:pPr>
              <w:jc w:val="center"/>
              <w:rPr>
                <w:b/>
                <w:bCs/>
                <w:color w:val="000000"/>
                <w:sz w:val="14"/>
                <w:szCs w:val="14"/>
              </w:rPr>
            </w:pPr>
            <w:r>
              <w:rPr>
                <w:b/>
                <w:bCs/>
                <w:color w:val="000000"/>
                <w:sz w:val="14"/>
                <w:szCs w:val="14"/>
              </w:rPr>
              <w:t>15.75</w:t>
            </w:r>
          </w:p>
        </w:tc>
        <w:tc>
          <w:tcPr>
            <w:tcW w:w="106" w:type="dxa"/>
            <w:tcBorders>
              <w:top w:val="nil"/>
              <w:left w:val="nil"/>
              <w:bottom w:val="nil"/>
              <w:right w:val="nil"/>
            </w:tcBorders>
            <w:shd w:val="clear" w:color="auto" w:fill="auto"/>
            <w:vAlign w:val="center"/>
          </w:tcPr>
          <w:p w14:paraId="7E4C6638"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3FA7A4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4B31495C" w14:textId="2620C9F9" w:rsidR="00B014AE" w:rsidRDefault="00B014AE" w:rsidP="00B014AE">
            <w:pPr>
              <w:jc w:val="right"/>
              <w:rPr>
                <w:color w:val="000000"/>
                <w:sz w:val="14"/>
                <w:szCs w:val="14"/>
              </w:rPr>
            </w:pPr>
            <w:r>
              <w:rPr>
                <w:color w:val="000000"/>
                <w:sz w:val="14"/>
                <w:szCs w:val="14"/>
              </w:rPr>
              <w:t>5,842.7</w:t>
            </w:r>
          </w:p>
        </w:tc>
        <w:tc>
          <w:tcPr>
            <w:tcW w:w="959" w:type="dxa"/>
            <w:tcBorders>
              <w:top w:val="nil"/>
              <w:left w:val="nil"/>
              <w:bottom w:val="nil"/>
              <w:right w:val="nil"/>
            </w:tcBorders>
            <w:shd w:val="clear" w:color="auto" w:fill="auto"/>
            <w:vAlign w:val="center"/>
          </w:tcPr>
          <w:p w14:paraId="3CD83347" w14:textId="052CBC46" w:rsidR="00B014AE" w:rsidRDefault="00B014AE" w:rsidP="00B014AE">
            <w:pPr>
              <w:jc w:val="right"/>
              <w:rPr>
                <w:color w:val="000000"/>
                <w:sz w:val="14"/>
                <w:szCs w:val="14"/>
              </w:rPr>
            </w:pPr>
            <w:r>
              <w:rPr>
                <w:color w:val="000000"/>
                <w:sz w:val="14"/>
                <w:szCs w:val="14"/>
              </w:rPr>
              <w:t>5,842.7</w:t>
            </w:r>
          </w:p>
        </w:tc>
        <w:tc>
          <w:tcPr>
            <w:tcW w:w="810" w:type="dxa"/>
            <w:tcBorders>
              <w:top w:val="nil"/>
              <w:left w:val="nil"/>
              <w:bottom w:val="nil"/>
              <w:right w:val="nil"/>
            </w:tcBorders>
            <w:shd w:val="clear" w:color="auto" w:fill="auto"/>
            <w:vAlign w:val="center"/>
          </w:tcPr>
          <w:p w14:paraId="4D33F100" w14:textId="3FA49693" w:rsidR="00B014AE" w:rsidRDefault="00B014AE" w:rsidP="00B014AE">
            <w:pPr>
              <w:jc w:val="right"/>
              <w:rPr>
                <w:color w:val="000000"/>
                <w:sz w:val="14"/>
                <w:szCs w:val="14"/>
              </w:rPr>
            </w:pPr>
            <w:r>
              <w:rPr>
                <w:color w:val="000000"/>
                <w:sz w:val="14"/>
                <w:szCs w:val="14"/>
              </w:rPr>
              <w:t>24,113.3</w:t>
            </w:r>
          </w:p>
        </w:tc>
        <w:tc>
          <w:tcPr>
            <w:tcW w:w="990" w:type="dxa"/>
            <w:tcBorders>
              <w:top w:val="nil"/>
              <w:left w:val="nil"/>
              <w:bottom w:val="nil"/>
              <w:right w:val="nil"/>
            </w:tcBorders>
            <w:shd w:val="clear" w:color="auto" w:fill="auto"/>
            <w:vAlign w:val="center"/>
          </w:tcPr>
          <w:p w14:paraId="5CB16E68" w14:textId="06737DFB" w:rsidR="00B014AE" w:rsidRDefault="00B014AE" w:rsidP="00B014AE">
            <w:pPr>
              <w:jc w:val="right"/>
              <w:rPr>
                <w:color w:val="000000"/>
                <w:sz w:val="14"/>
                <w:szCs w:val="14"/>
              </w:rPr>
            </w:pPr>
            <w:r>
              <w:rPr>
                <w:color w:val="000000"/>
                <w:sz w:val="14"/>
                <w:szCs w:val="14"/>
              </w:rPr>
              <w:t>24,113.3</w:t>
            </w:r>
          </w:p>
        </w:tc>
        <w:tc>
          <w:tcPr>
            <w:tcW w:w="810" w:type="dxa"/>
            <w:tcBorders>
              <w:top w:val="nil"/>
              <w:left w:val="nil"/>
              <w:bottom w:val="nil"/>
              <w:right w:val="nil"/>
            </w:tcBorders>
            <w:shd w:val="clear" w:color="auto" w:fill="auto"/>
            <w:noWrap/>
            <w:vAlign w:val="center"/>
          </w:tcPr>
          <w:p w14:paraId="1DE56AB8" w14:textId="08B3F78E" w:rsidR="00B014AE" w:rsidRDefault="00B014AE" w:rsidP="00B014AE">
            <w:pPr>
              <w:jc w:val="right"/>
              <w:rPr>
                <w:color w:val="000000"/>
                <w:sz w:val="14"/>
                <w:szCs w:val="14"/>
              </w:rPr>
            </w:pPr>
            <w:r>
              <w:rPr>
                <w:color w:val="000000"/>
                <w:sz w:val="14"/>
                <w:szCs w:val="14"/>
              </w:rPr>
              <w:t>17,478.0</w:t>
            </w:r>
          </w:p>
        </w:tc>
        <w:tc>
          <w:tcPr>
            <w:tcW w:w="990" w:type="dxa"/>
            <w:tcBorders>
              <w:top w:val="nil"/>
              <w:left w:val="nil"/>
              <w:bottom w:val="nil"/>
              <w:right w:val="nil"/>
            </w:tcBorders>
            <w:shd w:val="clear" w:color="auto" w:fill="auto"/>
            <w:noWrap/>
            <w:vAlign w:val="center"/>
          </w:tcPr>
          <w:p w14:paraId="053BCDA5" w14:textId="001475AD" w:rsidR="00B014AE" w:rsidRDefault="00B014AE" w:rsidP="00B014AE">
            <w:pPr>
              <w:jc w:val="right"/>
              <w:rPr>
                <w:color w:val="000000"/>
                <w:sz w:val="14"/>
                <w:szCs w:val="14"/>
              </w:rPr>
            </w:pPr>
            <w:r>
              <w:rPr>
                <w:color w:val="000000"/>
                <w:sz w:val="14"/>
                <w:szCs w:val="14"/>
              </w:rPr>
              <w:t>17,478.0</w:t>
            </w:r>
          </w:p>
        </w:tc>
        <w:tc>
          <w:tcPr>
            <w:tcW w:w="900" w:type="dxa"/>
            <w:tcBorders>
              <w:top w:val="nil"/>
              <w:left w:val="nil"/>
              <w:bottom w:val="nil"/>
              <w:right w:val="nil"/>
            </w:tcBorders>
            <w:shd w:val="clear" w:color="auto" w:fill="auto"/>
            <w:noWrap/>
            <w:vAlign w:val="center"/>
          </w:tcPr>
          <w:p w14:paraId="624CDA47" w14:textId="26CE5BCC" w:rsidR="00B014AE" w:rsidRDefault="00B014AE" w:rsidP="00B014AE">
            <w:pPr>
              <w:jc w:val="right"/>
              <w:rPr>
                <w:color w:val="000000"/>
                <w:sz w:val="14"/>
                <w:szCs w:val="14"/>
              </w:rPr>
            </w:pPr>
            <w:r>
              <w:rPr>
                <w:color w:val="000000"/>
                <w:sz w:val="14"/>
                <w:szCs w:val="14"/>
              </w:rPr>
              <w:t>2,064.7</w:t>
            </w:r>
          </w:p>
        </w:tc>
        <w:tc>
          <w:tcPr>
            <w:tcW w:w="990" w:type="dxa"/>
            <w:tcBorders>
              <w:top w:val="nil"/>
              <w:left w:val="nil"/>
              <w:bottom w:val="nil"/>
              <w:right w:val="nil"/>
            </w:tcBorders>
            <w:shd w:val="clear" w:color="auto" w:fill="auto"/>
            <w:noWrap/>
            <w:vAlign w:val="center"/>
          </w:tcPr>
          <w:p w14:paraId="395EBD7F" w14:textId="1EA3B544" w:rsidR="00B014AE" w:rsidRDefault="00B014AE" w:rsidP="00B014AE">
            <w:pPr>
              <w:jc w:val="right"/>
              <w:rPr>
                <w:color w:val="000000"/>
                <w:sz w:val="14"/>
                <w:szCs w:val="14"/>
              </w:rPr>
            </w:pPr>
            <w:r>
              <w:rPr>
                <w:color w:val="000000"/>
                <w:sz w:val="14"/>
                <w:szCs w:val="14"/>
              </w:rPr>
              <w:t>2,064.7</w:t>
            </w:r>
          </w:p>
        </w:tc>
      </w:tr>
      <w:tr w:rsidR="00B014AE" w:rsidRPr="00566655" w14:paraId="4212CA85" w14:textId="77777777" w:rsidTr="003600CA">
        <w:trPr>
          <w:trHeight w:val="202"/>
        </w:trPr>
        <w:tc>
          <w:tcPr>
            <w:tcW w:w="1620" w:type="dxa"/>
            <w:tcBorders>
              <w:top w:val="nil"/>
              <w:left w:val="nil"/>
              <w:bottom w:val="nil"/>
              <w:right w:val="nil"/>
            </w:tcBorders>
            <w:shd w:val="clear" w:color="auto" w:fill="auto"/>
            <w:vAlign w:val="center"/>
            <w:hideMark/>
          </w:tcPr>
          <w:p w14:paraId="2D9792D8" w14:textId="77777777" w:rsidR="00B014AE" w:rsidRDefault="00B014AE" w:rsidP="00B014AE">
            <w:pPr>
              <w:jc w:val="center"/>
              <w:rPr>
                <w:b/>
                <w:bCs/>
                <w:color w:val="000000"/>
                <w:sz w:val="14"/>
                <w:szCs w:val="14"/>
              </w:rPr>
            </w:pPr>
            <w:r>
              <w:rPr>
                <w:b/>
                <w:bCs/>
                <w:color w:val="000000"/>
                <w:sz w:val="14"/>
                <w:szCs w:val="14"/>
              </w:rPr>
              <w:t>16.00</w:t>
            </w:r>
          </w:p>
        </w:tc>
        <w:tc>
          <w:tcPr>
            <w:tcW w:w="106" w:type="dxa"/>
            <w:tcBorders>
              <w:top w:val="nil"/>
              <w:left w:val="nil"/>
              <w:bottom w:val="nil"/>
              <w:right w:val="nil"/>
            </w:tcBorders>
            <w:shd w:val="clear" w:color="auto" w:fill="auto"/>
            <w:vAlign w:val="center"/>
          </w:tcPr>
          <w:p w14:paraId="2AE92F48"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EC79A3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A7457F8" w14:textId="521B3CB4" w:rsidR="00B014AE" w:rsidRDefault="00B014AE" w:rsidP="00B014AE">
            <w:pPr>
              <w:jc w:val="right"/>
              <w:rPr>
                <w:color w:val="000000"/>
                <w:sz w:val="14"/>
                <w:szCs w:val="14"/>
              </w:rPr>
            </w:pPr>
            <w:r>
              <w:rPr>
                <w:color w:val="000000"/>
                <w:sz w:val="14"/>
                <w:szCs w:val="14"/>
              </w:rPr>
              <w:t>9,529.4</w:t>
            </w:r>
          </w:p>
        </w:tc>
        <w:tc>
          <w:tcPr>
            <w:tcW w:w="959" w:type="dxa"/>
            <w:tcBorders>
              <w:top w:val="nil"/>
              <w:left w:val="nil"/>
              <w:bottom w:val="nil"/>
              <w:right w:val="nil"/>
            </w:tcBorders>
            <w:shd w:val="clear" w:color="auto" w:fill="auto"/>
            <w:vAlign w:val="center"/>
          </w:tcPr>
          <w:p w14:paraId="3C5FA813" w14:textId="3BA6C869" w:rsidR="00B014AE" w:rsidRDefault="00B014AE" w:rsidP="00B014AE">
            <w:pPr>
              <w:jc w:val="right"/>
              <w:rPr>
                <w:color w:val="000000"/>
                <w:sz w:val="14"/>
                <w:szCs w:val="14"/>
              </w:rPr>
            </w:pPr>
            <w:r>
              <w:rPr>
                <w:color w:val="000000"/>
                <w:sz w:val="14"/>
                <w:szCs w:val="14"/>
              </w:rPr>
              <w:t>9,529.4</w:t>
            </w:r>
          </w:p>
        </w:tc>
        <w:tc>
          <w:tcPr>
            <w:tcW w:w="810" w:type="dxa"/>
            <w:tcBorders>
              <w:top w:val="nil"/>
              <w:left w:val="nil"/>
              <w:bottom w:val="nil"/>
              <w:right w:val="nil"/>
            </w:tcBorders>
            <w:shd w:val="clear" w:color="auto" w:fill="auto"/>
            <w:vAlign w:val="center"/>
          </w:tcPr>
          <w:p w14:paraId="3CBFB8B8" w14:textId="6447A775" w:rsidR="00B014AE" w:rsidRDefault="00B014AE" w:rsidP="00B014AE">
            <w:pPr>
              <w:jc w:val="right"/>
              <w:rPr>
                <w:color w:val="000000"/>
                <w:sz w:val="14"/>
                <w:szCs w:val="14"/>
              </w:rPr>
            </w:pPr>
            <w:r>
              <w:rPr>
                <w:color w:val="000000"/>
                <w:sz w:val="14"/>
                <w:szCs w:val="14"/>
              </w:rPr>
              <w:t>55,000.2</w:t>
            </w:r>
          </w:p>
        </w:tc>
        <w:tc>
          <w:tcPr>
            <w:tcW w:w="990" w:type="dxa"/>
            <w:tcBorders>
              <w:top w:val="nil"/>
              <w:left w:val="nil"/>
              <w:bottom w:val="nil"/>
              <w:right w:val="nil"/>
            </w:tcBorders>
            <w:shd w:val="clear" w:color="auto" w:fill="auto"/>
            <w:vAlign w:val="center"/>
          </w:tcPr>
          <w:p w14:paraId="221E4030" w14:textId="33B57536" w:rsidR="00B014AE" w:rsidRDefault="00B014AE" w:rsidP="00B014AE">
            <w:pPr>
              <w:jc w:val="right"/>
              <w:rPr>
                <w:color w:val="000000"/>
                <w:sz w:val="14"/>
                <w:szCs w:val="14"/>
              </w:rPr>
            </w:pPr>
            <w:r>
              <w:rPr>
                <w:color w:val="000000"/>
                <w:sz w:val="14"/>
                <w:szCs w:val="14"/>
              </w:rPr>
              <w:t>53,838.9</w:t>
            </w:r>
          </w:p>
        </w:tc>
        <w:tc>
          <w:tcPr>
            <w:tcW w:w="810" w:type="dxa"/>
            <w:tcBorders>
              <w:top w:val="nil"/>
              <w:left w:val="nil"/>
              <w:bottom w:val="nil"/>
              <w:right w:val="nil"/>
            </w:tcBorders>
            <w:shd w:val="clear" w:color="auto" w:fill="auto"/>
            <w:noWrap/>
            <w:vAlign w:val="center"/>
          </w:tcPr>
          <w:p w14:paraId="7D914701" w14:textId="665766D5" w:rsidR="00B014AE" w:rsidRDefault="00B014AE" w:rsidP="00B014AE">
            <w:pPr>
              <w:jc w:val="right"/>
              <w:rPr>
                <w:color w:val="000000"/>
                <w:sz w:val="14"/>
                <w:szCs w:val="14"/>
              </w:rPr>
            </w:pPr>
            <w:r>
              <w:rPr>
                <w:color w:val="000000"/>
                <w:sz w:val="14"/>
                <w:szCs w:val="14"/>
              </w:rPr>
              <w:t>15,314.9</w:t>
            </w:r>
          </w:p>
        </w:tc>
        <w:tc>
          <w:tcPr>
            <w:tcW w:w="990" w:type="dxa"/>
            <w:tcBorders>
              <w:top w:val="nil"/>
              <w:left w:val="nil"/>
              <w:bottom w:val="nil"/>
              <w:right w:val="nil"/>
            </w:tcBorders>
            <w:shd w:val="clear" w:color="auto" w:fill="auto"/>
            <w:noWrap/>
            <w:vAlign w:val="center"/>
          </w:tcPr>
          <w:p w14:paraId="495DDBD6" w14:textId="1EFBE98C" w:rsidR="00B014AE" w:rsidRDefault="00B014AE" w:rsidP="00B014AE">
            <w:pPr>
              <w:jc w:val="right"/>
              <w:rPr>
                <w:color w:val="000000"/>
                <w:sz w:val="14"/>
                <w:szCs w:val="14"/>
              </w:rPr>
            </w:pPr>
            <w:r>
              <w:rPr>
                <w:color w:val="000000"/>
                <w:sz w:val="14"/>
                <w:szCs w:val="14"/>
              </w:rPr>
              <w:t>15,314.7</w:t>
            </w:r>
          </w:p>
        </w:tc>
        <w:tc>
          <w:tcPr>
            <w:tcW w:w="900" w:type="dxa"/>
            <w:tcBorders>
              <w:top w:val="nil"/>
              <w:left w:val="nil"/>
              <w:bottom w:val="nil"/>
              <w:right w:val="nil"/>
            </w:tcBorders>
            <w:shd w:val="clear" w:color="auto" w:fill="auto"/>
            <w:noWrap/>
            <w:vAlign w:val="center"/>
          </w:tcPr>
          <w:p w14:paraId="30C77EEE" w14:textId="1D51CC66" w:rsidR="00B014AE" w:rsidRDefault="00B014AE" w:rsidP="00B014AE">
            <w:pPr>
              <w:jc w:val="right"/>
              <w:rPr>
                <w:color w:val="000000"/>
                <w:sz w:val="14"/>
                <w:szCs w:val="14"/>
              </w:rPr>
            </w:pPr>
            <w:r>
              <w:rPr>
                <w:color w:val="000000"/>
                <w:sz w:val="14"/>
                <w:szCs w:val="14"/>
              </w:rPr>
              <w:t>5,421.8</w:t>
            </w:r>
          </w:p>
        </w:tc>
        <w:tc>
          <w:tcPr>
            <w:tcW w:w="990" w:type="dxa"/>
            <w:tcBorders>
              <w:top w:val="nil"/>
              <w:left w:val="nil"/>
              <w:bottom w:val="nil"/>
              <w:right w:val="nil"/>
            </w:tcBorders>
            <w:shd w:val="clear" w:color="auto" w:fill="auto"/>
            <w:noWrap/>
            <w:vAlign w:val="center"/>
          </w:tcPr>
          <w:p w14:paraId="705D304C" w14:textId="3918A49D" w:rsidR="00B014AE" w:rsidRDefault="00B014AE" w:rsidP="00B014AE">
            <w:pPr>
              <w:jc w:val="right"/>
              <w:rPr>
                <w:color w:val="000000"/>
                <w:sz w:val="14"/>
                <w:szCs w:val="14"/>
              </w:rPr>
            </w:pPr>
            <w:r>
              <w:rPr>
                <w:color w:val="000000"/>
                <w:sz w:val="14"/>
                <w:szCs w:val="14"/>
              </w:rPr>
              <w:t>5,421.8</w:t>
            </w:r>
          </w:p>
        </w:tc>
      </w:tr>
      <w:tr w:rsidR="00B014AE" w:rsidRPr="00566655" w14:paraId="2134965C" w14:textId="77777777" w:rsidTr="003600CA">
        <w:trPr>
          <w:trHeight w:val="202"/>
        </w:trPr>
        <w:tc>
          <w:tcPr>
            <w:tcW w:w="1620" w:type="dxa"/>
            <w:tcBorders>
              <w:top w:val="nil"/>
              <w:left w:val="nil"/>
              <w:bottom w:val="nil"/>
              <w:right w:val="nil"/>
            </w:tcBorders>
            <w:shd w:val="clear" w:color="auto" w:fill="auto"/>
            <w:vAlign w:val="center"/>
            <w:hideMark/>
          </w:tcPr>
          <w:p w14:paraId="65F03458" w14:textId="77777777" w:rsidR="00B014AE" w:rsidRDefault="00B014AE" w:rsidP="00B014AE">
            <w:pPr>
              <w:jc w:val="center"/>
              <w:rPr>
                <w:b/>
                <w:bCs/>
                <w:color w:val="000000"/>
                <w:sz w:val="14"/>
                <w:szCs w:val="14"/>
              </w:rPr>
            </w:pPr>
            <w:r>
              <w:rPr>
                <w:b/>
                <w:bCs/>
                <w:color w:val="000000"/>
                <w:sz w:val="14"/>
                <w:szCs w:val="14"/>
              </w:rPr>
              <w:t>16.25</w:t>
            </w:r>
          </w:p>
        </w:tc>
        <w:tc>
          <w:tcPr>
            <w:tcW w:w="106" w:type="dxa"/>
            <w:tcBorders>
              <w:top w:val="nil"/>
              <w:left w:val="nil"/>
              <w:bottom w:val="nil"/>
              <w:right w:val="nil"/>
            </w:tcBorders>
            <w:shd w:val="clear" w:color="auto" w:fill="auto"/>
            <w:vAlign w:val="center"/>
          </w:tcPr>
          <w:p w14:paraId="4B15009D"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FC56F68"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44FE9F5" w14:textId="3CDEA065" w:rsidR="00B014AE" w:rsidRDefault="00B014AE" w:rsidP="00B014AE">
            <w:pPr>
              <w:jc w:val="right"/>
              <w:rPr>
                <w:color w:val="000000"/>
                <w:sz w:val="14"/>
                <w:szCs w:val="14"/>
              </w:rPr>
            </w:pPr>
            <w:r>
              <w:rPr>
                <w:color w:val="000000"/>
                <w:sz w:val="14"/>
                <w:szCs w:val="14"/>
              </w:rPr>
              <w:t>5,310.7</w:t>
            </w:r>
          </w:p>
        </w:tc>
        <w:tc>
          <w:tcPr>
            <w:tcW w:w="959" w:type="dxa"/>
            <w:tcBorders>
              <w:top w:val="nil"/>
              <w:left w:val="nil"/>
              <w:bottom w:val="nil"/>
              <w:right w:val="nil"/>
            </w:tcBorders>
            <w:shd w:val="clear" w:color="auto" w:fill="auto"/>
            <w:vAlign w:val="center"/>
          </w:tcPr>
          <w:p w14:paraId="18CF3B8A" w14:textId="22DEA7B3" w:rsidR="00B014AE" w:rsidRDefault="00B014AE" w:rsidP="00B014AE">
            <w:pPr>
              <w:jc w:val="right"/>
              <w:rPr>
                <w:color w:val="000000"/>
                <w:sz w:val="14"/>
                <w:szCs w:val="14"/>
              </w:rPr>
            </w:pPr>
            <w:r>
              <w:rPr>
                <w:color w:val="000000"/>
                <w:sz w:val="14"/>
                <w:szCs w:val="14"/>
              </w:rPr>
              <w:t>5,310.7</w:t>
            </w:r>
          </w:p>
        </w:tc>
        <w:tc>
          <w:tcPr>
            <w:tcW w:w="810" w:type="dxa"/>
            <w:tcBorders>
              <w:top w:val="nil"/>
              <w:left w:val="nil"/>
              <w:bottom w:val="nil"/>
              <w:right w:val="nil"/>
            </w:tcBorders>
            <w:shd w:val="clear" w:color="auto" w:fill="auto"/>
            <w:vAlign w:val="center"/>
          </w:tcPr>
          <w:p w14:paraId="612BE74F" w14:textId="33E037FD" w:rsidR="00B014AE" w:rsidRDefault="00B014AE" w:rsidP="00B014AE">
            <w:pPr>
              <w:jc w:val="right"/>
              <w:rPr>
                <w:color w:val="000000"/>
                <w:sz w:val="14"/>
                <w:szCs w:val="14"/>
              </w:rPr>
            </w:pPr>
            <w:r>
              <w:rPr>
                <w:color w:val="000000"/>
                <w:sz w:val="14"/>
                <w:szCs w:val="14"/>
              </w:rPr>
              <w:t>16,182.0</w:t>
            </w:r>
          </w:p>
        </w:tc>
        <w:tc>
          <w:tcPr>
            <w:tcW w:w="990" w:type="dxa"/>
            <w:tcBorders>
              <w:top w:val="nil"/>
              <w:left w:val="nil"/>
              <w:bottom w:val="nil"/>
              <w:right w:val="nil"/>
            </w:tcBorders>
            <w:shd w:val="clear" w:color="auto" w:fill="auto"/>
            <w:vAlign w:val="center"/>
          </w:tcPr>
          <w:p w14:paraId="6C55BB28" w14:textId="52D0B64F" w:rsidR="00B014AE" w:rsidRDefault="00B014AE" w:rsidP="00B014AE">
            <w:pPr>
              <w:jc w:val="right"/>
              <w:rPr>
                <w:color w:val="000000"/>
                <w:sz w:val="14"/>
                <w:szCs w:val="14"/>
              </w:rPr>
            </w:pPr>
            <w:r>
              <w:rPr>
                <w:color w:val="000000"/>
                <w:sz w:val="14"/>
                <w:szCs w:val="14"/>
              </w:rPr>
              <w:t>16,182.0</w:t>
            </w:r>
          </w:p>
        </w:tc>
        <w:tc>
          <w:tcPr>
            <w:tcW w:w="810" w:type="dxa"/>
            <w:tcBorders>
              <w:top w:val="nil"/>
              <w:left w:val="nil"/>
              <w:bottom w:val="nil"/>
              <w:right w:val="nil"/>
            </w:tcBorders>
            <w:shd w:val="clear" w:color="auto" w:fill="auto"/>
            <w:noWrap/>
            <w:vAlign w:val="center"/>
          </w:tcPr>
          <w:p w14:paraId="2FF9D83B" w14:textId="03EC3082" w:rsidR="00B014AE" w:rsidRDefault="00B014AE" w:rsidP="00B014AE">
            <w:pPr>
              <w:jc w:val="right"/>
              <w:rPr>
                <w:color w:val="000000"/>
                <w:sz w:val="14"/>
                <w:szCs w:val="14"/>
              </w:rPr>
            </w:pPr>
            <w:r>
              <w:rPr>
                <w:color w:val="000000"/>
                <w:sz w:val="14"/>
                <w:szCs w:val="14"/>
              </w:rPr>
              <w:t>19,800.2</w:t>
            </w:r>
          </w:p>
        </w:tc>
        <w:tc>
          <w:tcPr>
            <w:tcW w:w="990" w:type="dxa"/>
            <w:tcBorders>
              <w:top w:val="nil"/>
              <w:left w:val="nil"/>
              <w:bottom w:val="nil"/>
              <w:right w:val="nil"/>
            </w:tcBorders>
            <w:shd w:val="clear" w:color="auto" w:fill="auto"/>
            <w:noWrap/>
            <w:vAlign w:val="center"/>
          </w:tcPr>
          <w:p w14:paraId="1EE91C16" w14:textId="7E29EC9B" w:rsidR="00B014AE" w:rsidRDefault="00B014AE" w:rsidP="00B014AE">
            <w:pPr>
              <w:jc w:val="right"/>
              <w:rPr>
                <w:color w:val="000000"/>
                <w:sz w:val="14"/>
                <w:szCs w:val="14"/>
              </w:rPr>
            </w:pPr>
            <w:r>
              <w:rPr>
                <w:color w:val="000000"/>
                <w:sz w:val="14"/>
                <w:szCs w:val="14"/>
              </w:rPr>
              <w:t>17,589.6</w:t>
            </w:r>
          </w:p>
        </w:tc>
        <w:tc>
          <w:tcPr>
            <w:tcW w:w="900" w:type="dxa"/>
            <w:tcBorders>
              <w:top w:val="nil"/>
              <w:left w:val="nil"/>
              <w:bottom w:val="nil"/>
              <w:right w:val="nil"/>
            </w:tcBorders>
            <w:shd w:val="clear" w:color="auto" w:fill="auto"/>
            <w:noWrap/>
            <w:vAlign w:val="center"/>
          </w:tcPr>
          <w:p w14:paraId="6FE74ADC" w14:textId="6D4B39ED" w:rsidR="00B014AE" w:rsidRDefault="00B014AE" w:rsidP="00B014AE">
            <w:pPr>
              <w:jc w:val="right"/>
              <w:rPr>
                <w:color w:val="000000"/>
                <w:sz w:val="14"/>
                <w:szCs w:val="14"/>
              </w:rPr>
            </w:pPr>
            <w:r>
              <w:rPr>
                <w:color w:val="000000"/>
                <w:sz w:val="14"/>
                <w:szCs w:val="14"/>
              </w:rPr>
              <w:t>1,760.3</w:t>
            </w:r>
          </w:p>
        </w:tc>
        <w:tc>
          <w:tcPr>
            <w:tcW w:w="990" w:type="dxa"/>
            <w:tcBorders>
              <w:top w:val="nil"/>
              <w:left w:val="nil"/>
              <w:bottom w:val="nil"/>
              <w:right w:val="nil"/>
            </w:tcBorders>
            <w:shd w:val="clear" w:color="auto" w:fill="auto"/>
            <w:noWrap/>
            <w:vAlign w:val="center"/>
          </w:tcPr>
          <w:p w14:paraId="172FD615" w14:textId="0AC666BA" w:rsidR="00B014AE" w:rsidRDefault="00B014AE" w:rsidP="00B014AE">
            <w:pPr>
              <w:jc w:val="right"/>
              <w:rPr>
                <w:color w:val="000000"/>
                <w:sz w:val="14"/>
                <w:szCs w:val="14"/>
              </w:rPr>
            </w:pPr>
            <w:r>
              <w:rPr>
                <w:color w:val="000000"/>
                <w:sz w:val="14"/>
                <w:szCs w:val="14"/>
              </w:rPr>
              <w:t>1,760.3</w:t>
            </w:r>
          </w:p>
        </w:tc>
      </w:tr>
      <w:tr w:rsidR="00B014AE" w:rsidRPr="00566655" w14:paraId="43B4114F" w14:textId="77777777" w:rsidTr="003600CA">
        <w:trPr>
          <w:trHeight w:val="202"/>
        </w:trPr>
        <w:tc>
          <w:tcPr>
            <w:tcW w:w="1620" w:type="dxa"/>
            <w:tcBorders>
              <w:top w:val="nil"/>
              <w:left w:val="nil"/>
              <w:bottom w:val="nil"/>
              <w:right w:val="nil"/>
            </w:tcBorders>
            <w:shd w:val="clear" w:color="auto" w:fill="auto"/>
            <w:vAlign w:val="center"/>
            <w:hideMark/>
          </w:tcPr>
          <w:p w14:paraId="7978F9C5" w14:textId="77777777" w:rsidR="00B014AE" w:rsidRDefault="00B014AE" w:rsidP="00B014AE">
            <w:pPr>
              <w:jc w:val="center"/>
              <w:rPr>
                <w:b/>
                <w:bCs/>
                <w:color w:val="000000"/>
                <w:sz w:val="14"/>
                <w:szCs w:val="14"/>
              </w:rPr>
            </w:pPr>
            <w:r>
              <w:rPr>
                <w:b/>
                <w:bCs/>
                <w:color w:val="000000"/>
                <w:sz w:val="14"/>
                <w:szCs w:val="14"/>
              </w:rPr>
              <w:t>16.50</w:t>
            </w:r>
          </w:p>
        </w:tc>
        <w:tc>
          <w:tcPr>
            <w:tcW w:w="106" w:type="dxa"/>
            <w:tcBorders>
              <w:top w:val="nil"/>
              <w:left w:val="nil"/>
              <w:bottom w:val="nil"/>
              <w:right w:val="nil"/>
            </w:tcBorders>
            <w:shd w:val="clear" w:color="auto" w:fill="auto"/>
            <w:vAlign w:val="center"/>
          </w:tcPr>
          <w:p w14:paraId="3112FD2B"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087252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BA9FEED" w14:textId="088C9135" w:rsidR="00B014AE" w:rsidRDefault="00B014AE" w:rsidP="00B014AE">
            <w:pPr>
              <w:jc w:val="right"/>
              <w:rPr>
                <w:color w:val="000000"/>
                <w:sz w:val="14"/>
                <w:szCs w:val="14"/>
              </w:rPr>
            </w:pPr>
            <w:r>
              <w:rPr>
                <w:color w:val="000000"/>
                <w:sz w:val="14"/>
                <w:szCs w:val="14"/>
              </w:rPr>
              <w:t>3,055.3</w:t>
            </w:r>
          </w:p>
        </w:tc>
        <w:tc>
          <w:tcPr>
            <w:tcW w:w="959" w:type="dxa"/>
            <w:tcBorders>
              <w:top w:val="nil"/>
              <w:left w:val="nil"/>
              <w:bottom w:val="nil"/>
              <w:right w:val="nil"/>
            </w:tcBorders>
            <w:shd w:val="clear" w:color="auto" w:fill="auto"/>
            <w:vAlign w:val="center"/>
          </w:tcPr>
          <w:p w14:paraId="63A579D3" w14:textId="2D6E4FFD" w:rsidR="00B014AE" w:rsidRDefault="00B014AE" w:rsidP="00B014AE">
            <w:pPr>
              <w:jc w:val="right"/>
              <w:rPr>
                <w:color w:val="000000"/>
                <w:sz w:val="14"/>
                <w:szCs w:val="14"/>
              </w:rPr>
            </w:pPr>
            <w:r>
              <w:rPr>
                <w:color w:val="000000"/>
                <w:sz w:val="14"/>
                <w:szCs w:val="14"/>
              </w:rPr>
              <w:t>3,055.3</w:t>
            </w:r>
          </w:p>
        </w:tc>
        <w:tc>
          <w:tcPr>
            <w:tcW w:w="810" w:type="dxa"/>
            <w:tcBorders>
              <w:top w:val="nil"/>
              <w:left w:val="nil"/>
              <w:bottom w:val="nil"/>
              <w:right w:val="nil"/>
            </w:tcBorders>
            <w:shd w:val="clear" w:color="auto" w:fill="auto"/>
            <w:vAlign w:val="center"/>
          </w:tcPr>
          <w:p w14:paraId="5E3F888A" w14:textId="0F455A6A" w:rsidR="00B014AE" w:rsidRDefault="00B014AE" w:rsidP="00B014AE">
            <w:pPr>
              <w:jc w:val="right"/>
              <w:rPr>
                <w:color w:val="000000"/>
                <w:sz w:val="14"/>
                <w:szCs w:val="14"/>
              </w:rPr>
            </w:pPr>
            <w:r>
              <w:rPr>
                <w:color w:val="000000"/>
                <w:sz w:val="14"/>
                <w:szCs w:val="14"/>
              </w:rPr>
              <w:t>23,937.2</w:t>
            </w:r>
          </w:p>
        </w:tc>
        <w:tc>
          <w:tcPr>
            <w:tcW w:w="990" w:type="dxa"/>
            <w:tcBorders>
              <w:top w:val="nil"/>
              <w:left w:val="nil"/>
              <w:bottom w:val="nil"/>
              <w:right w:val="nil"/>
            </w:tcBorders>
            <w:shd w:val="clear" w:color="auto" w:fill="auto"/>
            <w:vAlign w:val="center"/>
          </w:tcPr>
          <w:p w14:paraId="4665FDC2" w14:textId="07EEF35D" w:rsidR="00B014AE" w:rsidRDefault="00B014AE" w:rsidP="00B014AE">
            <w:pPr>
              <w:jc w:val="right"/>
              <w:rPr>
                <w:color w:val="000000"/>
                <w:sz w:val="14"/>
                <w:szCs w:val="14"/>
              </w:rPr>
            </w:pPr>
            <w:r>
              <w:rPr>
                <w:color w:val="000000"/>
                <w:sz w:val="14"/>
                <w:szCs w:val="14"/>
              </w:rPr>
              <w:t>23,768.4</w:t>
            </w:r>
          </w:p>
        </w:tc>
        <w:tc>
          <w:tcPr>
            <w:tcW w:w="810" w:type="dxa"/>
            <w:tcBorders>
              <w:top w:val="nil"/>
              <w:left w:val="nil"/>
              <w:bottom w:val="nil"/>
              <w:right w:val="nil"/>
            </w:tcBorders>
            <w:shd w:val="clear" w:color="auto" w:fill="auto"/>
            <w:noWrap/>
            <w:vAlign w:val="center"/>
          </w:tcPr>
          <w:p w14:paraId="51C4DD55" w14:textId="5858E541" w:rsidR="00B014AE" w:rsidRDefault="00B014AE" w:rsidP="00B014AE">
            <w:pPr>
              <w:jc w:val="right"/>
              <w:rPr>
                <w:color w:val="000000"/>
                <w:sz w:val="14"/>
                <w:szCs w:val="14"/>
              </w:rPr>
            </w:pPr>
            <w:r>
              <w:rPr>
                <w:color w:val="000000"/>
                <w:sz w:val="14"/>
                <w:szCs w:val="14"/>
              </w:rPr>
              <w:t>15,881.9</w:t>
            </w:r>
          </w:p>
        </w:tc>
        <w:tc>
          <w:tcPr>
            <w:tcW w:w="990" w:type="dxa"/>
            <w:tcBorders>
              <w:top w:val="nil"/>
              <w:left w:val="nil"/>
              <w:bottom w:val="nil"/>
              <w:right w:val="nil"/>
            </w:tcBorders>
            <w:shd w:val="clear" w:color="auto" w:fill="auto"/>
            <w:noWrap/>
            <w:vAlign w:val="center"/>
          </w:tcPr>
          <w:p w14:paraId="086BE843" w14:textId="26A55B4C" w:rsidR="00B014AE" w:rsidRDefault="00B014AE" w:rsidP="00B014AE">
            <w:pPr>
              <w:jc w:val="right"/>
              <w:rPr>
                <w:color w:val="000000"/>
                <w:sz w:val="14"/>
                <w:szCs w:val="14"/>
              </w:rPr>
            </w:pPr>
            <w:r>
              <w:rPr>
                <w:color w:val="000000"/>
                <w:sz w:val="14"/>
                <w:szCs w:val="14"/>
              </w:rPr>
              <w:t>15,881.9</w:t>
            </w:r>
          </w:p>
        </w:tc>
        <w:tc>
          <w:tcPr>
            <w:tcW w:w="900" w:type="dxa"/>
            <w:tcBorders>
              <w:top w:val="nil"/>
              <w:left w:val="nil"/>
              <w:bottom w:val="nil"/>
              <w:right w:val="nil"/>
            </w:tcBorders>
            <w:shd w:val="clear" w:color="auto" w:fill="auto"/>
            <w:noWrap/>
            <w:vAlign w:val="center"/>
          </w:tcPr>
          <w:p w14:paraId="2EBA18C6" w14:textId="5A7406AD" w:rsidR="00B014AE" w:rsidRDefault="00B014AE" w:rsidP="00B014AE">
            <w:pPr>
              <w:jc w:val="right"/>
              <w:rPr>
                <w:color w:val="000000"/>
                <w:sz w:val="14"/>
                <w:szCs w:val="14"/>
              </w:rPr>
            </w:pPr>
            <w:r>
              <w:rPr>
                <w:color w:val="000000"/>
                <w:sz w:val="14"/>
                <w:szCs w:val="14"/>
              </w:rPr>
              <w:t>4,288.4</w:t>
            </w:r>
          </w:p>
        </w:tc>
        <w:tc>
          <w:tcPr>
            <w:tcW w:w="990" w:type="dxa"/>
            <w:tcBorders>
              <w:top w:val="nil"/>
              <w:left w:val="nil"/>
              <w:bottom w:val="nil"/>
              <w:right w:val="nil"/>
            </w:tcBorders>
            <w:shd w:val="clear" w:color="auto" w:fill="auto"/>
            <w:noWrap/>
            <w:vAlign w:val="center"/>
          </w:tcPr>
          <w:p w14:paraId="345533E1" w14:textId="62AEC405" w:rsidR="00B014AE" w:rsidRDefault="00B014AE" w:rsidP="00B014AE">
            <w:pPr>
              <w:jc w:val="right"/>
              <w:rPr>
                <w:color w:val="000000"/>
                <w:sz w:val="14"/>
                <w:szCs w:val="14"/>
              </w:rPr>
            </w:pPr>
            <w:r>
              <w:rPr>
                <w:color w:val="000000"/>
                <w:sz w:val="14"/>
                <w:szCs w:val="14"/>
              </w:rPr>
              <w:t>4,288.4</w:t>
            </w:r>
          </w:p>
        </w:tc>
      </w:tr>
      <w:tr w:rsidR="00B014AE" w:rsidRPr="00566655" w14:paraId="39BE4795" w14:textId="77777777" w:rsidTr="003600CA">
        <w:trPr>
          <w:trHeight w:val="202"/>
        </w:trPr>
        <w:tc>
          <w:tcPr>
            <w:tcW w:w="1620" w:type="dxa"/>
            <w:tcBorders>
              <w:top w:val="nil"/>
              <w:left w:val="nil"/>
              <w:bottom w:val="nil"/>
              <w:right w:val="nil"/>
            </w:tcBorders>
            <w:shd w:val="clear" w:color="auto" w:fill="auto"/>
            <w:vAlign w:val="center"/>
            <w:hideMark/>
          </w:tcPr>
          <w:p w14:paraId="6E08E3FB" w14:textId="77777777" w:rsidR="00B014AE" w:rsidRDefault="00B014AE" w:rsidP="00B014AE">
            <w:pPr>
              <w:jc w:val="center"/>
              <w:rPr>
                <w:b/>
                <w:bCs/>
                <w:color w:val="000000"/>
                <w:sz w:val="14"/>
                <w:szCs w:val="14"/>
              </w:rPr>
            </w:pPr>
            <w:r>
              <w:rPr>
                <w:b/>
                <w:bCs/>
                <w:color w:val="000000"/>
                <w:sz w:val="14"/>
                <w:szCs w:val="14"/>
              </w:rPr>
              <w:t>16.75</w:t>
            </w:r>
          </w:p>
        </w:tc>
        <w:tc>
          <w:tcPr>
            <w:tcW w:w="106" w:type="dxa"/>
            <w:tcBorders>
              <w:top w:val="nil"/>
              <w:left w:val="nil"/>
              <w:bottom w:val="nil"/>
              <w:right w:val="nil"/>
            </w:tcBorders>
            <w:shd w:val="clear" w:color="auto" w:fill="auto"/>
            <w:vAlign w:val="center"/>
          </w:tcPr>
          <w:p w14:paraId="661EFDAE"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DF6F2D2"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5CE50BC" w14:textId="33E61E9D" w:rsidR="00B014AE" w:rsidRDefault="00B014AE" w:rsidP="00B014AE">
            <w:pPr>
              <w:jc w:val="right"/>
              <w:rPr>
                <w:color w:val="000000"/>
                <w:sz w:val="14"/>
                <w:szCs w:val="14"/>
              </w:rPr>
            </w:pPr>
            <w:r>
              <w:rPr>
                <w:color w:val="000000"/>
                <w:sz w:val="14"/>
                <w:szCs w:val="14"/>
              </w:rPr>
              <w:t>5,339.9</w:t>
            </w:r>
          </w:p>
        </w:tc>
        <w:tc>
          <w:tcPr>
            <w:tcW w:w="959" w:type="dxa"/>
            <w:tcBorders>
              <w:top w:val="nil"/>
              <w:left w:val="nil"/>
              <w:bottom w:val="nil"/>
              <w:right w:val="nil"/>
            </w:tcBorders>
            <w:shd w:val="clear" w:color="auto" w:fill="auto"/>
            <w:vAlign w:val="center"/>
          </w:tcPr>
          <w:p w14:paraId="26FC0C19" w14:textId="64534737" w:rsidR="00B014AE" w:rsidRDefault="00B014AE" w:rsidP="00B014AE">
            <w:pPr>
              <w:jc w:val="right"/>
              <w:rPr>
                <w:color w:val="000000"/>
                <w:sz w:val="14"/>
                <w:szCs w:val="14"/>
              </w:rPr>
            </w:pPr>
            <w:r>
              <w:rPr>
                <w:color w:val="000000"/>
                <w:sz w:val="14"/>
                <w:szCs w:val="14"/>
              </w:rPr>
              <w:t>5,339.9</w:t>
            </w:r>
          </w:p>
        </w:tc>
        <w:tc>
          <w:tcPr>
            <w:tcW w:w="810" w:type="dxa"/>
            <w:tcBorders>
              <w:top w:val="nil"/>
              <w:left w:val="nil"/>
              <w:bottom w:val="nil"/>
              <w:right w:val="nil"/>
            </w:tcBorders>
            <w:shd w:val="clear" w:color="auto" w:fill="auto"/>
            <w:vAlign w:val="center"/>
          </w:tcPr>
          <w:p w14:paraId="2E68DFB8" w14:textId="51CA6D62" w:rsidR="00B014AE" w:rsidRDefault="00B014AE" w:rsidP="00B014AE">
            <w:pPr>
              <w:jc w:val="right"/>
              <w:rPr>
                <w:color w:val="000000"/>
                <w:sz w:val="14"/>
                <w:szCs w:val="14"/>
              </w:rPr>
            </w:pPr>
            <w:r>
              <w:rPr>
                <w:color w:val="000000"/>
                <w:sz w:val="14"/>
                <w:szCs w:val="14"/>
              </w:rPr>
              <w:t>10,635.8</w:t>
            </w:r>
          </w:p>
        </w:tc>
        <w:tc>
          <w:tcPr>
            <w:tcW w:w="990" w:type="dxa"/>
            <w:tcBorders>
              <w:top w:val="nil"/>
              <w:left w:val="nil"/>
              <w:bottom w:val="nil"/>
              <w:right w:val="nil"/>
            </w:tcBorders>
            <w:shd w:val="clear" w:color="auto" w:fill="auto"/>
            <w:vAlign w:val="center"/>
          </w:tcPr>
          <w:p w14:paraId="085B5802" w14:textId="0BA2EF46" w:rsidR="00B014AE" w:rsidRDefault="00B014AE" w:rsidP="00B014AE">
            <w:pPr>
              <w:jc w:val="right"/>
              <w:rPr>
                <w:color w:val="000000"/>
                <w:sz w:val="14"/>
                <w:szCs w:val="14"/>
              </w:rPr>
            </w:pPr>
            <w:r>
              <w:rPr>
                <w:color w:val="000000"/>
                <w:sz w:val="14"/>
                <w:szCs w:val="14"/>
              </w:rPr>
              <w:t>10,635.8</w:t>
            </w:r>
          </w:p>
        </w:tc>
        <w:tc>
          <w:tcPr>
            <w:tcW w:w="810" w:type="dxa"/>
            <w:tcBorders>
              <w:top w:val="nil"/>
              <w:left w:val="nil"/>
              <w:bottom w:val="nil"/>
              <w:right w:val="nil"/>
            </w:tcBorders>
            <w:shd w:val="clear" w:color="auto" w:fill="auto"/>
            <w:noWrap/>
            <w:vAlign w:val="center"/>
          </w:tcPr>
          <w:p w14:paraId="334C071D" w14:textId="218173F0" w:rsidR="00B014AE" w:rsidRDefault="00B014AE" w:rsidP="00B014AE">
            <w:pPr>
              <w:jc w:val="right"/>
              <w:rPr>
                <w:color w:val="000000"/>
                <w:sz w:val="14"/>
                <w:szCs w:val="14"/>
              </w:rPr>
            </w:pPr>
            <w:r>
              <w:rPr>
                <w:color w:val="000000"/>
                <w:sz w:val="14"/>
                <w:szCs w:val="14"/>
              </w:rPr>
              <w:t>5,354.3</w:t>
            </w:r>
          </w:p>
        </w:tc>
        <w:tc>
          <w:tcPr>
            <w:tcW w:w="990" w:type="dxa"/>
            <w:tcBorders>
              <w:top w:val="nil"/>
              <w:left w:val="nil"/>
              <w:bottom w:val="nil"/>
              <w:right w:val="nil"/>
            </w:tcBorders>
            <w:shd w:val="clear" w:color="auto" w:fill="auto"/>
            <w:noWrap/>
            <w:vAlign w:val="center"/>
          </w:tcPr>
          <w:p w14:paraId="06B9BAD5" w14:textId="6723A42E" w:rsidR="00B014AE" w:rsidRDefault="00B014AE" w:rsidP="00B014AE">
            <w:pPr>
              <w:jc w:val="right"/>
              <w:rPr>
                <w:color w:val="000000"/>
                <w:sz w:val="14"/>
                <w:szCs w:val="14"/>
              </w:rPr>
            </w:pPr>
            <w:r>
              <w:rPr>
                <w:color w:val="000000"/>
                <w:sz w:val="14"/>
                <w:szCs w:val="14"/>
              </w:rPr>
              <w:t>5,354.3</w:t>
            </w:r>
          </w:p>
        </w:tc>
        <w:tc>
          <w:tcPr>
            <w:tcW w:w="900" w:type="dxa"/>
            <w:tcBorders>
              <w:top w:val="nil"/>
              <w:left w:val="nil"/>
              <w:bottom w:val="nil"/>
              <w:right w:val="nil"/>
            </w:tcBorders>
            <w:shd w:val="clear" w:color="auto" w:fill="auto"/>
            <w:noWrap/>
            <w:vAlign w:val="center"/>
          </w:tcPr>
          <w:p w14:paraId="1E4121F2" w14:textId="09FB9595" w:rsidR="00B014AE" w:rsidRDefault="00B014AE" w:rsidP="00B014AE">
            <w:pPr>
              <w:jc w:val="right"/>
              <w:rPr>
                <w:color w:val="000000"/>
                <w:sz w:val="14"/>
                <w:szCs w:val="14"/>
              </w:rPr>
            </w:pPr>
            <w:r>
              <w:rPr>
                <w:color w:val="000000"/>
                <w:sz w:val="14"/>
                <w:szCs w:val="14"/>
              </w:rPr>
              <w:t>2,189.1</w:t>
            </w:r>
          </w:p>
        </w:tc>
        <w:tc>
          <w:tcPr>
            <w:tcW w:w="990" w:type="dxa"/>
            <w:tcBorders>
              <w:top w:val="nil"/>
              <w:left w:val="nil"/>
              <w:bottom w:val="nil"/>
              <w:right w:val="nil"/>
            </w:tcBorders>
            <w:shd w:val="clear" w:color="auto" w:fill="auto"/>
            <w:noWrap/>
            <w:vAlign w:val="center"/>
          </w:tcPr>
          <w:p w14:paraId="43C00CF7" w14:textId="6A593DFE" w:rsidR="00B014AE" w:rsidRDefault="00B014AE" w:rsidP="00B014AE">
            <w:pPr>
              <w:jc w:val="right"/>
              <w:rPr>
                <w:color w:val="000000"/>
                <w:sz w:val="14"/>
                <w:szCs w:val="14"/>
              </w:rPr>
            </w:pPr>
            <w:r>
              <w:rPr>
                <w:color w:val="000000"/>
                <w:sz w:val="14"/>
                <w:szCs w:val="14"/>
              </w:rPr>
              <w:t>2,189.1</w:t>
            </w:r>
          </w:p>
        </w:tc>
      </w:tr>
      <w:tr w:rsidR="00B014AE" w:rsidRPr="00566655" w14:paraId="52C7F6E3" w14:textId="77777777" w:rsidTr="003600CA">
        <w:trPr>
          <w:trHeight w:val="202"/>
        </w:trPr>
        <w:tc>
          <w:tcPr>
            <w:tcW w:w="1620" w:type="dxa"/>
            <w:tcBorders>
              <w:top w:val="nil"/>
              <w:left w:val="nil"/>
              <w:bottom w:val="nil"/>
              <w:right w:val="nil"/>
            </w:tcBorders>
            <w:shd w:val="clear" w:color="auto" w:fill="auto"/>
            <w:vAlign w:val="center"/>
            <w:hideMark/>
          </w:tcPr>
          <w:p w14:paraId="53CCEF87" w14:textId="77777777" w:rsidR="00B014AE" w:rsidRDefault="00B014AE" w:rsidP="00B014AE">
            <w:pPr>
              <w:jc w:val="center"/>
              <w:rPr>
                <w:b/>
                <w:bCs/>
                <w:color w:val="000000"/>
                <w:sz w:val="14"/>
                <w:szCs w:val="14"/>
              </w:rPr>
            </w:pPr>
            <w:r>
              <w:rPr>
                <w:b/>
                <w:bCs/>
                <w:color w:val="000000"/>
                <w:sz w:val="14"/>
                <w:szCs w:val="14"/>
              </w:rPr>
              <w:t>17.00</w:t>
            </w:r>
          </w:p>
        </w:tc>
        <w:tc>
          <w:tcPr>
            <w:tcW w:w="106" w:type="dxa"/>
            <w:tcBorders>
              <w:top w:val="nil"/>
              <w:left w:val="nil"/>
              <w:bottom w:val="nil"/>
              <w:right w:val="nil"/>
            </w:tcBorders>
            <w:shd w:val="clear" w:color="auto" w:fill="auto"/>
            <w:vAlign w:val="center"/>
          </w:tcPr>
          <w:p w14:paraId="780DE40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7F3015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0885EF8" w14:textId="74936118" w:rsidR="00B014AE" w:rsidRDefault="00B014AE" w:rsidP="00B014AE">
            <w:pPr>
              <w:jc w:val="right"/>
              <w:rPr>
                <w:color w:val="000000"/>
                <w:sz w:val="14"/>
                <w:szCs w:val="14"/>
              </w:rPr>
            </w:pPr>
            <w:r>
              <w:rPr>
                <w:color w:val="000000"/>
                <w:sz w:val="14"/>
                <w:szCs w:val="14"/>
              </w:rPr>
              <w:t>7,871.1</w:t>
            </w:r>
          </w:p>
        </w:tc>
        <w:tc>
          <w:tcPr>
            <w:tcW w:w="959" w:type="dxa"/>
            <w:tcBorders>
              <w:top w:val="nil"/>
              <w:left w:val="nil"/>
              <w:bottom w:val="nil"/>
              <w:right w:val="nil"/>
            </w:tcBorders>
            <w:shd w:val="clear" w:color="auto" w:fill="auto"/>
            <w:vAlign w:val="center"/>
          </w:tcPr>
          <w:p w14:paraId="1AB0388C" w14:textId="1C498E6A" w:rsidR="00B014AE" w:rsidRDefault="00B014AE" w:rsidP="00B014AE">
            <w:pPr>
              <w:jc w:val="right"/>
              <w:rPr>
                <w:color w:val="000000"/>
                <w:sz w:val="14"/>
                <w:szCs w:val="14"/>
              </w:rPr>
            </w:pPr>
            <w:r>
              <w:rPr>
                <w:color w:val="000000"/>
                <w:sz w:val="14"/>
                <w:szCs w:val="14"/>
              </w:rPr>
              <w:t>7,871.1</w:t>
            </w:r>
          </w:p>
        </w:tc>
        <w:tc>
          <w:tcPr>
            <w:tcW w:w="810" w:type="dxa"/>
            <w:tcBorders>
              <w:top w:val="nil"/>
              <w:left w:val="nil"/>
              <w:bottom w:val="nil"/>
              <w:right w:val="nil"/>
            </w:tcBorders>
            <w:shd w:val="clear" w:color="auto" w:fill="auto"/>
            <w:vAlign w:val="center"/>
          </w:tcPr>
          <w:p w14:paraId="75760E46" w14:textId="2AE13659" w:rsidR="00B014AE" w:rsidRDefault="00B014AE" w:rsidP="00B014AE">
            <w:pPr>
              <w:jc w:val="right"/>
              <w:rPr>
                <w:color w:val="000000"/>
                <w:sz w:val="14"/>
                <w:szCs w:val="14"/>
              </w:rPr>
            </w:pPr>
            <w:r>
              <w:rPr>
                <w:color w:val="000000"/>
                <w:sz w:val="14"/>
                <w:szCs w:val="14"/>
              </w:rPr>
              <w:t>23,281.5</w:t>
            </w:r>
          </w:p>
        </w:tc>
        <w:tc>
          <w:tcPr>
            <w:tcW w:w="990" w:type="dxa"/>
            <w:tcBorders>
              <w:top w:val="nil"/>
              <w:left w:val="nil"/>
              <w:bottom w:val="nil"/>
              <w:right w:val="nil"/>
            </w:tcBorders>
            <w:shd w:val="clear" w:color="auto" w:fill="auto"/>
            <w:vAlign w:val="center"/>
          </w:tcPr>
          <w:p w14:paraId="4D0E9534" w14:textId="0BA8565D" w:rsidR="00B014AE" w:rsidRDefault="00B014AE" w:rsidP="00B014AE">
            <w:pPr>
              <w:jc w:val="right"/>
              <w:rPr>
                <w:color w:val="000000"/>
                <w:sz w:val="14"/>
                <w:szCs w:val="14"/>
              </w:rPr>
            </w:pPr>
            <w:r>
              <w:rPr>
                <w:color w:val="000000"/>
                <w:sz w:val="14"/>
                <w:szCs w:val="14"/>
              </w:rPr>
              <w:t>23,170.8</w:t>
            </w:r>
          </w:p>
        </w:tc>
        <w:tc>
          <w:tcPr>
            <w:tcW w:w="810" w:type="dxa"/>
            <w:tcBorders>
              <w:top w:val="nil"/>
              <w:left w:val="nil"/>
              <w:bottom w:val="nil"/>
              <w:right w:val="nil"/>
            </w:tcBorders>
            <w:shd w:val="clear" w:color="auto" w:fill="auto"/>
            <w:noWrap/>
            <w:vAlign w:val="center"/>
          </w:tcPr>
          <w:p w14:paraId="437EDCCF" w14:textId="03151CB2" w:rsidR="00B014AE" w:rsidRDefault="00B014AE" w:rsidP="00B014AE">
            <w:pPr>
              <w:jc w:val="right"/>
              <w:rPr>
                <w:color w:val="000000"/>
                <w:sz w:val="14"/>
                <w:szCs w:val="14"/>
              </w:rPr>
            </w:pPr>
            <w:r>
              <w:rPr>
                <w:color w:val="000000"/>
                <w:sz w:val="14"/>
                <w:szCs w:val="14"/>
              </w:rPr>
              <w:t>13,927.2</w:t>
            </w:r>
          </w:p>
        </w:tc>
        <w:tc>
          <w:tcPr>
            <w:tcW w:w="990" w:type="dxa"/>
            <w:tcBorders>
              <w:top w:val="nil"/>
              <w:left w:val="nil"/>
              <w:bottom w:val="nil"/>
              <w:right w:val="nil"/>
            </w:tcBorders>
            <w:shd w:val="clear" w:color="auto" w:fill="auto"/>
            <w:noWrap/>
            <w:vAlign w:val="center"/>
          </w:tcPr>
          <w:p w14:paraId="74E9C0C5" w14:textId="32C89651" w:rsidR="00B014AE" w:rsidRDefault="00B014AE" w:rsidP="00B014AE">
            <w:pPr>
              <w:jc w:val="right"/>
              <w:rPr>
                <w:color w:val="000000"/>
                <w:sz w:val="14"/>
                <w:szCs w:val="14"/>
              </w:rPr>
            </w:pPr>
            <w:r>
              <w:rPr>
                <w:color w:val="000000"/>
                <w:sz w:val="14"/>
                <w:szCs w:val="14"/>
              </w:rPr>
              <w:t>13,927.2</w:t>
            </w:r>
          </w:p>
        </w:tc>
        <w:tc>
          <w:tcPr>
            <w:tcW w:w="900" w:type="dxa"/>
            <w:tcBorders>
              <w:top w:val="nil"/>
              <w:left w:val="nil"/>
              <w:bottom w:val="nil"/>
              <w:right w:val="nil"/>
            </w:tcBorders>
            <w:shd w:val="clear" w:color="auto" w:fill="auto"/>
            <w:noWrap/>
            <w:vAlign w:val="center"/>
          </w:tcPr>
          <w:p w14:paraId="46954206" w14:textId="09B268D8" w:rsidR="00B014AE" w:rsidRDefault="00B014AE" w:rsidP="00B014AE">
            <w:pPr>
              <w:jc w:val="right"/>
              <w:rPr>
                <w:color w:val="000000"/>
                <w:sz w:val="14"/>
                <w:szCs w:val="14"/>
              </w:rPr>
            </w:pPr>
            <w:r>
              <w:rPr>
                <w:color w:val="000000"/>
                <w:sz w:val="14"/>
                <w:szCs w:val="14"/>
              </w:rPr>
              <w:t>4,870.7</w:t>
            </w:r>
          </w:p>
        </w:tc>
        <w:tc>
          <w:tcPr>
            <w:tcW w:w="990" w:type="dxa"/>
            <w:tcBorders>
              <w:top w:val="nil"/>
              <w:left w:val="nil"/>
              <w:bottom w:val="nil"/>
              <w:right w:val="nil"/>
            </w:tcBorders>
            <w:shd w:val="clear" w:color="auto" w:fill="auto"/>
            <w:noWrap/>
            <w:vAlign w:val="center"/>
          </w:tcPr>
          <w:p w14:paraId="6712AEC7" w14:textId="165C7150" w:rsidR="00B014AE" w:rsidRDefault="00B014AE" w:rsidP="00B014AE">
            <w:pPr>
              <w:jc w:val="right"/>
              <w:rPr>
                <w:color w:val="000000"/>
                <w:sz w:val="14"/>
                <w:szCs w:val="14"/>
              </w:rPr>
            </w:pPr>
            <w:r>
              <w:rPr>
                <w:color w:val="000000"/>
                <w:sz w:val="14"/>
                <w:szCs w:val="14"/>
              </w:rPr>
              <w:t>4,870.7</w:t>
            </w:r>
          </w:p>
        </w:tc>
      </w:tr>
      <w:tr w:rsidR="00B014AE" w:rsidRPr="00566655" w14:paraId="4DD57EEF" w14:textId="77777777" w:rsidTr="003600CA">
        <w:trPr>
          <w:trHeight w:val="202"/>
        </w:trPr>
        <w:tc>
          <w:tcPr>
            <w:tcW w:w="1620" w:type="dxa"/>
            <w:tcBorders>
              <w:top w:val="nil"/>
              <w:left w:val="nil"/>
              <w:bottom w:val="nil"/>
              <w:right w:val="nil"/>
            </w:tcBorders>
            <w:shd w:val="clear" w:color="auto" w:fill="auto"/>
            <w:vAlign w:val="center"/>
            <w:hideMark/>
          </w:tcPr>
          <w:p w14:paraId="5C574033" w14:textId="77777777" w:rsidR="00B014AE" w:rsidRDefault="00B014AE" w:rsidP="00B014AE">
            <w:pPr>
              <w:jc w:val="center"/>
              <w:rPr>
                <w:b/>
                <w:bCs/>
                <w:color w:val="000000"/>
                <w:sz w:val="14"/>
                <w:szCs w:val="14"/>
              </w:rPr>
            </w:pPr>
            <w:r>
              <w:rPr>
                <w:b/>
                <w:bCs/>
                <w:color w:val="000000"/>
                <w:sz w:val="14"/>
                <w:szCs w:val="14"/>
              </w:rPr>
              <w:t>17.25</w:t>
            </w:r>
          </w:p>
        </w:tc>
        <w:tc>
          <w:tcPr>
            <w:tcW w:w="106" w:type="dxa"/>
            <w:tcBorders>
              <w:top w:val="nil"/>
              <w:left w:val="nil"/>
              <w:bottom w:val="nil"/>
              <w:right w:val="nil"/>
            </w:tcBorders>
            <w:shd w:val="clear" w:color="auto" w:fill="auto"/>
            <w:vAlign w:val="center"/>
          </w:tcPr>
          <w:p w14:paraId="1A46C749"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2857FE6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2C8A3AB" w14:textId="3D8842C9" w:rsidR="00B014AE" w:rsidRDefault="00B014AE" w:rsidP="00B014AE">
            <w:pPr>
              <w:jc w:val="right"/>
              <w:rPr>
                <w:color w:val="000000"/>
                <w:sz w:val="14"/>
                <w:szCs w:val="14"/>
              </w:rPr>
            </w:pPr>
            <w:r>
              <w:rPr>
                <w:color w:val="000000"/>
                <w:sz w:val="14"/>
                <w:szCs w:val="14"/>
              </w:rPr>
              <w:t>2,641.8</w:t>
            </w:r>
          </w:p>
        </w:tc>
        <w:tc>
          <w:tcPr>
            <w:tcW w:w="959" w:type="dxa"/>
            <w:tcBorders>
              <w:top w:val="nil"/>
              <w:left w:val="nil"/>
              <w:bottom w:val="nil"/>
              <w:right w:val="nil"/>
            </w:tcBorders>
            <w:shd w:val="clear" w:color="auto" w:fill="auto"/>
            <w:vAlign w:val="center"/>
          </w:tcPr>
          <w:p w14:paraId="763BAB90" w14:textId="7DE5DAE8" w:rsidR="00B014AE" w:rsidRDefault="00B014AE" w:rsidP="00B014AE">
            <w:pPr>
              <w:jc w:val="right"/>
              <w:rPr>
                <w:color w:val="000000"/>
                <w:sz w:val="14"/>
                <w:szCs w:val="14"/>
              </w:rPr>
            </w:pPr>
            <w:r>
              <w:rPr>
                <w:color w:val="000000"/>
                <w:sz w:val="14"/>
                <w:szCs w:val="14"/>
              </w:rPr>
              <w:t>2,641.8</w:t>
            </w:r>
          </w:p>
        </w:tc>
        <w:tc>
          <w:tcPr>
            <w:tcW w:w="810" w:type="dxa"/>
            <w:tcBorders>
              <w:top w:val="nil"/>
              <w:left w:val="nil"/>
              <w:bottom w:val="nil"/>
              <w:right w:val="nil"/>
            </w:tcBorders>
            <w:shd w:val="clear" w:color="auto" w:fill="auto"/>
            <w:vAlign w:val="center"/>
          </w:tcPr>
          <w:p w14:paraId="6A31A859" w14:textId="41F09C55" w:rsidR="00B014AE" w:rsidRDefault="00B014AE" w:rsidP="00B014AE">
            <w:pPr>
              <w:jc w:val="right"/>
              <w:rPr>
                <w:color w:val="000000"/>
                <w:sz w:val="14"/>
                <w:szCs w:val="14"/>
              </w:rPr>
            </w:pPr>
            <w:r>
              <w:rPr>
                <w:color w:val="000000"/>
                <w:sz w:val="14"/>
                <w:szCs w:val="14"/>
              </w:rPr>
              <w:t>12,845.2</w:t>
            </w:r>
          </w:p>
        </w:tc>
        <w:tc>
          <w:tcPr>
            <w:tcW w:w="990" w:type="dxa"/>
            <w:tcBorders>
              <w:top w:val="nil"/>
              <w:left w:val="nil"/>
              <w:bottom w:val="nil"/>
              <w:right w:val="nil"/>
            </w:tcBorders>
            <w:shd w:val="clear" w:color="auto" w:fill="auto"/>
            <w:vAlign w:val="center"/>
          </w:tcPr>
          <w:p w14:paraId="0E14540C" w14:textId="0B3630E2" w:rsidR="00B014AE" w:rsidRDefault="00B014AE" w:rsidP="00B014AE">
            <w:pPr>
              <w:jc w:val="right"/>
              <w:rPr>
                <w:color w:val="000000"/>
                <w:sz w:val="14"/>
                <w:szCs w:val="14"/>
              </w:rPr>
            </w:pPr>
            <w:r>
              <w:rPr>
                <w:color w:val="000000"/>
                <w:sz w:val="14"/>
                <w:szCs w:val="14"/>
              </w:rPr>
              <w:t>12,845.2</w:t>
            </w:r>
          </w:p>
        </w:tc>
        <w:tc>
          <w:tcPr>
            <w:tcW w:w="810" w:type="dxa"/>
            <w:tcBorders>
              <w:top w:val="nil"/>
              <w:left w:val="nil"/>
              <w:bottom w:val="nil"/>
              <w:right w:val="nil"/>
            </w:tcBorders>
            <w:shd w:val="clear" w:color="auto" w:fill="auto"/>
            <w:noWrap/>
            <w:vAlign w:val="center"/>
          </w:tcPr>
          <w:p w14:paraId="3CE9118C" w14:textId="04F3CC68" w:rsidR="00B014AE" w:rsidRDefault="00B014AE" w:rsidP="00B014AE">
            <w:pPr>
              <w:jc w:val="right"/>
              <w:rPr>
                <w:color w:val="000000"/>
                <w:sz w:val="14"/>
                <w:szCs w:val="14"/>
              </w:rPr>
            </w:pPr>
            <w:r>
              <w:rPr>
                <w:color w:val="000000"/>
                <w:sz w:val="14"/>
                <w:szCs w:val="14"/>
              </w:rPr>
              <w:t>4,531.5</w:t>
            </w:r>
          </w:p>
        </w:tc>
        <w:tc>
          <w:tcPr>
            <w:tcW w:w="990" w:type="dxa"/>
            <w:tcBorders>
              <w:top w:val="nil"/>
              <w:left w:val="nil"/>
              <w:bottom w:val="nil"/>
              <w:right w:val="nil"/>
            </w:tcBorders>
            <w:shd w:val="clear" w:color="auto" w:fill="auto"/>
            <w:noWrap/>
            <w:vAlign w:val="center"/>
          </w:tcPr>
          <w:p w14:paraId="545302BF" w14:textId="3A51BCA2" w:rsidR="00B014AE" w:rsidRDefault="00B014AE" w:rsidP="00B014AE">
            <w:pPr>
              <w:jc w:val="right"/>
              <w:rPr>
                <w:color w:val="000000"/>
                <w:sz w:val="14"/>
                <w:szCs w:val="14"/>
              </w:rPr>
            </w:pPr>
            <w:r>
              <w:rPr>
                <w:color w:val="000000"/>
                <w:sz w:val="14"/>
                <w:szCs w:val="14"/>
              </w:rPr>
              <w:t>4,531.5</w:t>
            </w:r>
          </w:p>
        </w:tc>
        <w:tc>
          <w:tcPr>
            <w:tcW w:w="900" w:type="dxa"/>
            <w:tcBorders>
              <w:top w:val="nil"/>
              <w:left w:val="nil"/>
              <w:bottom w:val="nil"/>
              <w:right w:val="nil"/>
            </w:tcBorders>
            <w:shd w:val="clear" w:color="auto" w:fill="auto"/>
            <w:noWrap/>
            <w:vAlign w:val="center"/>
          </w:tcPr>
          <w:p w14:paraId="0F9D3FE4" w14:textId="61CC836B" w:rsidR="00B014AE" w:rsidRDefault="00B014AE" w:rsidP="00B014AE">
            <w:pPr>
              <w:jc w:val="right"/>
              <w:rPr>
                <w:color w:val="000000"/>
                <w:sz w:val="14"/>
                <w:szCs w:val="14"/>
              </w:rPr>
            </w:pPr>
            <w:r>
              <w:rPr>
                <w:color w:val="000000"/>
                <w:sz w:val="14"/>
                <w:szCs w:val="14"/>
              </w:rPr>
              <w:t>1,610.0</w:t>
            </w:r>
          </w:p>
        </w:tc>
        <w:tc>
          <w:tcPr>
            <w:tcW w:w="990" w:type="dxa"/>
            <w:tcBorders>
              <w:top w:val="nil"/>
              <w:left w:val="nil"/>
              <w:bottom w:val="nil"/>
              <w:right w:val="nil"/>
            </w:tcBorders>
            <w:shd w:val="clear" w:color="auto" w:fill="auto"/>
            <w:noWrap/>
            <w:vAlign w:val="center"/>
          </w:tcPr>
          <w:p w14:paraId="1EA8D3E3" w14:textId="42E07CC1" w:rsidR="00B014AE" w:rsidRDefault="00B014AE" w:rsidP="00B014AE">
            <w:pPr>
              <w:jc w:val="right"/>
              <w:rPr>
                <w:color w:val="000000"/>
                <w:sz w:val="14"/>
                <w:szCs w:val="14"/>
              </w:rPr>
            </w:pPr>
            <w:r>
              <w:rPr>
                <w:color w:val="000000"/>
                <w:sz w:val="14"/>
                <w:szCs w:val="14"/>
              </w:rPr>
              <w:t>1,610.0</w:t>
            </w:r>
          </w:p>
        </w:tc>
      </w:tr>
      <w:tr w:rsidR="00B014AE" w:rsidRPr="00566655" w14:paraId="271CBCA6" w14:textId="77777777" w:rsidTr="003600CA">
        <w:trPr>
          <w:trHeight w:val="202"/>
        </w:trPr>
        <w:tc>
          <w:tcPr>
            <w:tcW w:w="1620" w:type="dxa"/>
            <w:tcBorders>
              <w:top w:val="nil"/>
              <w:left w:val="nil"/>
              <w:bottom w:val="nil"/>
              <w:right w:val="nil"/>
            </w:tcBorders>
            <w:shd w:val="clear" w:color="auto" w:fill="auto"/>
            <w:vAlign w:val="center"/>
            <w:hideMark/>
          </w:tcPr>
          <w:p w14:paraId="12737E01" w14:textId="77777777" w:rsidR="00B014AE" w:rsidRDefault="00B014AE" w:rsidP="00B014AE">
            <w:pPr>
              <w:jc w:val="center"/>
              <w:rPr>
                <w:b/>
                <w:bCs/>
                <w:color w:val="000000"/>
                <w:sz w:val="14"/>
                <w:szCs w:val="14"/>
              </w:rPr>
            </w:pPr>
            <w:r>
              <w:rPr>
                <w:b/>
                <w:bCs/>
                <w:color w:val="000000"/>
                <w:sz w:val="14"/>
                <w:szCs w:val="14"/>
              </w:rPr>
              <w:t>17.50</w:t>
            </w:r>
          </w:p>
        </w:tc>
        <w:tc>
          <w:tcPr>
            <w:tcW w:w="106" w:type="dxa"/>
            <w:tcBorders>
              <w:top w:val="nil"/>
              <w:left w:val="nil"/>
              <w:bottom w:val="nil"/>
              <w:right w:val="nil"/>
            </w:tcBorders>
            <w:shd w:val="clear" w:color="auto" w:fill="auto"/>
            <w:vAlign w:val="center"/>
          </w:tcPr>
          <w:p w14:paraId="73B5A468"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A7124E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01A10318" w14:textId="6C866509" w:rsidR="00B014AE" w:rsidRDefault="00B014AE" w:rsidP="00B014AE">
            <w:pPr>
              <w:jc w:val="right"/>
              <w:rPr>
                <w:color w:val="000000"/>
                <w:sz w:val="14"/>
                <w:szCs w:val="14"/>
              </w:rPr>
            </w:pPr>
            <w:r>
              <w:rPr>
                <w:color w:val="000000"/>
                <w:sz w:val="14"/>
                <w:szCs w:val="14"/>
              </w:rPr>
              <w:t>3,105.3</w:t>
            </w:r>
          </w:p>
        </w:tc>
        <w:tc>
          <w:tcPr>
            <w:tcW w:w="959" w:type="dxa"/>
            <w:tcBorders>
              <w:top w:val="nil"/>
              <w:left w:val="nil"/>
              <w:bottom w:val="nil"/>
              <w:right w:val="nil"/>
            </w:tcBorders>
            <w:shd w:val="clear" w:color="auto" w:fill="auto"/>
            <w:vAlign w:val="center"/>
          </w:tcPr>
          <w:p w14:paraId="19004F0B" w14:textId="59D55360" w:rsidR="00B014AE" w:rsidRDefault="00B014AE" w:rsidP="00B014AE">
            <w:pPr>
              <w:jc w:val="right"/>
              <w:rPr>
                <w:color w:val="000000"/>
                <w:sz w:val="14"/>
                <w:szCs w:val="14"/>
              </w:rPr>
            </w:pPr>
            <w:r>
              <w:rPr>
                <w:color w:val="000000"/>
                <w:sz w:val="14"/>
                <w:szCs w:val="14"/>
              </w:rPr>
              <w:t>3,105.3</w:t>
            </w:r>
          </w:p>
        </w:tc>
        <w:tc>
          <w:tcPr>
            <w:tcW w:w="810" w:type="dxa"/>
            <w:tcBorders>
              <w:top w:val="nil"/>
              <w:left w:val="nil"/>
              <w:bottom w:val="nil"/>
              <w:right w:val="nil"/>
            </w:tcBorders>
            <w:shd w:val="clear" w:color="auto" w:fill="auto"/>
            <w:vAlign w:val="center"/>
          </w:tcPr>
          <w:p w14:paraId="3BE509A0" w14:textId="7418E55F" w:rsidR="00B014AE" w:rsidRDefault="00B014AE" w:rsidP="00B014AE">
            <w:pPr>
              <w:jc w:val="right"/>
              <w:rPr>
                <w:color w:val="000000"/>
                <w:sz w:val="14"/>
                <w:szCs w:val="14"/>
              </w:rPr>
            </w:pPr>
            <w:r>
              <w:rPr>
                <w:color w:val="000000"/>
                <w:sz w:val="14"/>
                <w:szCs w:val="14"/>
              </w:rPr>
              <w:t>13,938.6</w:t>
            </w:r>
          </w:p>
        </w:tc>
        <w:tc>
          <w:tcPr>
            <w:tcW w:w="990" w:type="dxa"/>
            <w:tcBorders>
              <w:top w:val="nil"/>
              <w:left w:val="nil"/>
              <w:bottom w:val="nil"/>
              <w:right w:val="nil"/>
            </w:tcBorders>
            <w:shd w:val="clear" w:color="auto" w:fill="auto"/>
            <w:vAlign w:val="center"/>
          </w:tcPr>
          <w:p w14:paraId="5CAF200B" w14:textId="61E55EFC" w:rsidR="00B014AE" w:rsidRDefault="00B014AE" w:rsidP="00B014AE">
            <w:pPr>
              <w:jc w:val="right"/>
              <w:rPr>
                <w:color w:val="000000"/>
                <w:sz w:val="14"/>
                <w:szCs w:val="14"/>
              </w:rPr>
            </w:pPr>
            <w:r>
              <w:rPr>
                <w:color w:val="000000"/>
                <w:sz w:val="14"/>
                <w:szCs w:val="14"/>
              </w:rPr>
              <w:t>13,935.3</w:t>
            </w:r>
          </w:p>
        </w:tc>
        <w:tc>
          <w:tcPr>
            <w:tcW w:w="810" w:type="dxa"/>
            <w:tcBorders>
              <w:top w:val="nil"/>
              <w:left w:val="nil"/>
              <w:bottom w:val="nil"/>
              <w:right w:val="nil"/>
            </w:tcBorders>
            <w:shd w:val="clear" w:color="auto" w:fill="auto"/>
            <w:noWrap/>
            <w:vAlign w:val="center"/>
          </w:tcPr>
          <w:p w14:paraId="456D3125" w14:textId="58D5D5C5" w:rsidR="00B014AE" w:rsidRDefault="00B014AE" w:rsidP="00B014AE">
            <w:pPr>
              <w:jc w:val="right"/>
              <w:rPr>
                <w:color w:val="000000"/>
                <w:sz w:val="14"/>
                <w:szCs w:val="14"/>
              </w:rPr>
            </w:pPr>
            <w:r>
              <w:rPr>
                <w:color w:val="000000"/>
                <w:sz w:val="14"/>
                <w:szCs w:val="14"/>
              </w:rPr>
              <w:t>7,543.0</w:t>
            </w:r>
          </w:p>
        </w:tc>
        <w:tc>
          <w:tcPr>
            <w:tcW w:w="990" w:type="dxa"/>
            <w:tcBorders>
              <w:top w:val="nil"/>
              <w:left w:val="nil"/>
              <w:bottom w:val="nil"/>
              <w:right w:val="nil"/>
            </w:tcBorders>
            <w:shd w:val="clear" w:color="auto" w:fill="auto"/>
            <w:noWrap/>
            <w:vAlign w:val="center"/>
          </w:tcPr>
          <w:p w14:paraId="0903288B" w14:textId="4CFF649C" w:rsidR="00B014AE" w:rsidRDefault="00B014AE" w:rsidP="00B014AE">
            <w:pPr>
              <w:jc w:val="right"/>
              <w:rPr>
                <w:color w:val="000000"/>
                <w:sz w:val="14"/>
                <w:szCs w:val="14"/>
              </w:rPr>
            </w:pPr>
            <w:r>
              <w:rPr>
                <w:color w:val="000000"/>
                <w:sz w:val="14"/>
                <w:szCs w:val="14"/>
              </w:rPr>
              <w:t>7,543.0</w:t>
            </w:r>
          </w:p>
        </w:tc>
        <w:tc>
          <w:tcPr>
            <w:tcW w:w="900" w:type="dxa"/>
            <w:tcBorders>
              <w:top w:val="nil"/>
              <w:left w:val="nil"/>
              <w:bottom w:val="nil"/>
              <w:right w:val="nil"/>
            </w:tcBorders>
            <w:shd w:val="clear" w:color="auto" w:fill="auto"/>
            <w:noWrap/>
            <w:vAlign w:val="center"/>
          </w:tcPr>
          <w:p w14:paraId="593716A4" w14:textId="73172217" w:rsidR="00B014AE" w:rsidRDefault="00B014AE" w:rsidP="00B014AE">
            <w:pPr>
              <w:jc w:val="right"/>
              <w:rPr>
                <w:color w:val="000000"/>
                <w:sz w:val="14"/>
                <w:szCs w:val="14"/>
              </w:rPr>
            </w:pPr>
            <w:r>
              <w:rPr>
                <w:color w:val="000000"/>
                <w:sz w:val="14"/>
                <w:szCs w:val="14"/>
              </w:rPr>
              <w:t>2,210.4</w:t>
            </w:r>
          </w:p>
        </w:tc>
        <w:tc>
          <w:tcPr>
            <w:tcW w:w="990" w:type="dxa"/>
            <w:tcBorders>
              <w:top w:val="nil"/>
              <w:left w:val="nil"/>
              <w:bottom w:val="nil"/>
              <w:right w:val="nil"/>
            </w:tcBorders>
            <w:shd w:val="clear" w:color="auto" w:fill="auto"/>
            <w:noWrap/>
            <w:vAlign w:val="center"/>
          </w:tcPr>
          <w:p w14:paraId="316C699F" w14:textId="2E17F50C" w:rsidR="00B014AE" w:rsidRDefault="00B014AE" w:rsidP="00B014AE">
            <w:pPr>
              <w:jc w:val="right"/>
              <w:rPr>
                <w:color w:val="000000"/>
                <w:sz w:val="14"/>
                <w:szCs w:val="14"/>
              </w:rPr>
            </w:pPr>
            <w:r>
              <w:rPr>
                <w:color w:val="000000"/>
                <w:sz w:val="14"/>
                <w:szCs w:val="14"/>
              </w:rPr>
              <w:t>2,210.4</w:t>
            </w:r>
          </w:p>
        </w:tc>
      </w:tr>
      <w:tr w:rsidR="00B014AE" w:rsidRPr="00566655" w14:paraId="29CB1DB3" w14:textId="77777777" w:rsidTr="003600CA">
        <w:trPr>
          <w:trHeight w:val="202"/>
        </w:trPr>
        <w:tc>
          <w:tcPr>
            <w:tcW w:w="1620" w:type="dxa"/>
            <w:tcBorders>
              <w:top w:val="nil"/>
              <w:left w:val="nil"/>
              <w:bottom w:val="nil"/>
              <w:right w:val="nil"/>
            </w:tcBorders>
            <w:shd w:val="clear" w:color="auto" w:fill="auto"/>
            <w:vAlign w:val="center"/>
            <w:hideMark/>
          </w:tcPr>
          <w:p w14:paraId="147DF583" w14:textId="77777777" w:rsidR="00B014AE" w:rsidRDefault="00B014AE" w:rsidP="00B014AE">
            <w:pPr>
              <w:jc w:val="center"/>
              <w:rPr>
                <w:b/>
                <w:bCs/>
                <w:color w:val="000000"/>
                <w:sz w:val="14"/>
                <w:szCs w:val="14"/>
              </w:rPr>
            </w:pPr>
            <w:r>
              <w:rPr>
                <w:b/>
                <w:bCs/>
                <w:color w:val="000000"/>
                <w:sz w:val="14"/>
                <w:szCs w:val="14"/>
              </w:rPr>
              <w:t>17.75</w:t>
            </w:r>
          </w:p>
        </w:tc>
        <w:tc>
          <w:tcPr>
            <w:tcW w:w="106" w:type="dxa"/>
            <w:tcBorders>
              <w:top w:val="nil"/>
              <w:left w:val="nil"/>
              <w:bottom w:val="nil"/>
              <w:right w:val="nil"/>
            </w:tcBorders>
            <w:shd w:val="clear" w:color="auto" w:fill="auto"/>
            <w:vAlign w:val="center"/>
          </w:tcPr>
          <w:p w14:paraId="3F4067D3"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24DBDD3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1C1B550" w14:textId="4345F48B" w:rsidR="00B014AE" w:rsidRDefault="00B014AE" w:rsidP="00B014AE">
            <w:pPr>
              <w:jc w:val="right"/>
              <w:rPr>
                <w:color w:val="000000"/>
                <w:sz w:val="14"/>
                <w:szCs w:val="14"/>
              </w:rPr>
            </w:pPr>
            <w:r>
              <w:rPr>
                <w:color w:val="000000"/>
                <w:sz w:val="14"/>
                <w:szCs w:val="14"/>
              </w:rPr>
              <w:t>2,851.6</w:t>
            </w:r>
          </w:p>
        </w:tc>
        <w:tc>
          <w:tcPr>
            <w:tcW w:w="959" w:type="dxa"/>
            <w:tcBorders>
              <w:top w:val="nil"/>
              <w:left w:val="nil"/>
              <w:bottom w:val="nil"/>
              <w:right w:val="nil"/>
            </w:tcBorders>
            <w:shd w:val="clear" w:color="auto" w:fill="auto"/>
            <w:vAlign w:val="center"/>
          </w:tcPr>
          <w:p w14:paraId="1F5571FD" w14:textId="7720F718" w:rsidR="00B014AE" w:rsidRDefault="00B014AE" w:rsidP="00B014AE">
            <w:pPr>
              <w:jc w:val="right"/>
              <w:rPr>
                <w:color w:val="000000"/>
                <w:sz w:val="14"/>
                <w:szCs w:val="14"/>
              </w:rPr>
            </w:pPr>
            <w:r>
              <w:rPr>
                <w:color w:val="000000"/>
                <w:sz w:val="14"/>
                <w:szCs w:val="14"/>
              </w:rPr>
              <w:t>2,851.6</w:t>
            </w:r>
          </w:p>
        </w:tc>
        <w:tc>
          <w:tcPr>
            <w:tcW w:w="810" w:type="dxa"/>
            <w:tcBorders>
              <w:top w:val="nil"/>
              <w:left w:val="nil"/>
              <w:bottom w:val="nil"/>
              <w:right w:val="nil"/>
            </w:tcBorders>
            <w:shd w:val="clear" w:color="auto" w:fill="auto"/>
            <w:vAlign w:val="center"/>
          </w:tcPr>
          <w:p w14:paraId="2C02CC08" w14:textId="0F775150" w:rsidR="00B014AE" w:rsidRDefault="00B014AE" w:rsidP="00B014AE">
            <w:pPr>
              <w:jc w:val="right"/>
              <w:rPr>
                <w:color w:val="000000"/>
                <w:sz w:val="14"/>
                <w:szCs w:val="14"/>
              </w:rPr>
            </w:pPr>
            <w:r>
              <w:rPr>
                <w:color w:val="000000"/>
                <w:sz w:val="14"/>
                <w:szCs w:val="14"/>
              </w:rPr>
              <w:t>8,944.5</w:t>
            </w:r>
          </w:p>
        </w:tc>
        <w:tc>
          <w:tcPr>
            <w:tcW w:w="990" w:type="dxa"/>
            <w:tcBorders>
              <w:top w:val="nil"/>
              <w:left w:val="nil"/>
              <w:bottom w:val="nil"/>
              <w:right w:val="nil"/>
            </w:tcBorders>
            <w:shd w:val="clear" w:color="auto" w:fill="auto"/>
            <w:vAlign w:val="center"/>
          </w:tcPr>
          <w:p w14:paraId="025A0F93" w14:textId="46FA3136" w:rsidR="00B014AE" w:rsidRDefault="00B014AE" w:rsidP="00B014AE">
            <w:pPr>
              <w:jc w:val="right"/>
              <w:rPr>
                <w:color w:val="000000"/>
                <w:sz w:val="14"/>
                <w:szCs w:val="14"/>
              </w:rPr>
            </w:pPr>
            <w:r>
              <w:rPr>
                <w:color w:val="000000"/>
                <w:sz w:val="14"/>
                <w:szCs w:val="14"/>
              </w:rPr>
              <w:t>8,515.9</w:t>
            </w:r>
          </w:p>
        </w:tc>
        <w:tc>
          <w:tcPr>
            <w:tcW w:w="810" w:type="dxa"/>
            <w:tcBorders>
              <w:top w:val="nil"/>
              <w:left w:val="nil"/>
              <w:bottom w:val="nil"/>
              <w:right w:val="nil"/>
            </w:tcBorders>
            <w:shd w:val="clear" w:color="auto" w:fill="auto"/>
            <w:noWrap/>
            <w:vAlign w:val="center"/>
          </w:tcPr>
          <w:p w14:paraId="54142483" w14:textId="0CF521FD" w:rsidR="00B014AE" w:rsidRDefault="00B014AE" w:rsidP="00B014AE">
            <w:pPr>
              <w:jc w:val="right"/>
              <w:rPr>
                <w:color w:val="000000"/>
                <w:sz w:val="14"/>
                <w:szCs w:val="14"/>
              </w:rPr>
            </w:pPr>
            <w:r>
              <w:rPr>
                <w:color w:val="000000"/>
                <w:sz w:val="14"/>
                <w:szCs w:val="14"/>
              </w:rPr>
              <w:t>3,424.0</w:t>
            </w:r>
          </w:p>
        </w:tc>
        <w:tc>
          <w:tcPr>
            <w:tcW w:w="990" w:type="dxa"/>
            <w:tcBorders>
              <w:top w:val="nil"/>
              <w:left w:val="nil"/>
              <w:bottom w:val="nil"/>
              <w:right w:val="nil"/>
            </w:tcBorders>
            <w:shd w:val="clear" w:color="auto" w:fill="auto"/>
            <w:noWrap/>
            <w:vAlign w:val="center"/>
          </w:tcPr>
          <w:p w14:paraId="23C99295" w14:textId="4774F90C" w:rsidR="00B014AE" w:rsidRDefault="00B014AE" w:rsidP="00B014AE">
            <w:pPr>
              <w:jc w:val="right"/>
              <w:rPr>
                <w:color w:val="000000"/>
                <w:sz w:val="14"/>
                <w:szCs w:val="14"/>
              </w:rPr>
            </w:pPr>
            <w:r>
              <w:rPr>
                <w:color w:val="000000"/>
                <w:sz w:val="14"/>
                <w:szCs w:val="14"/>
              </w:rPr>
              <w:t>3,424.0</w:t>
            </w:r>
          </w:p>
        </w:tc>
        <w:tc>
          <w:tcPr>
            <w:tcW w:w="900" w:type="dxa"/>
            <w:tcBorders>
              <w:top w:val="nil"/>
              <w:left w:val="nil"/>
              <w:bottom w:val="nil"/>
              <w:right w:val="nil"/>
            </w:tcBorders>
            <w:shd w:val="clear" w:color="auto" w:fill="auto"/>
            <w:noWrap/>
            <w:vAlign w:val="center"/>
          </w:tcPr>
          <w:p w14:paraId="07091235" w14:textId="593E8AA1" w:rsidR="00B014AE" w:rsidRDefault="00B014AE" w:rsidP="00B014AE">
            <w:pPr>
              <w:jc w:val="right"/>
              <w:rPr>
                <w:color w:val="000000"/>
                <w:sz w:val="14"/>
                <w:szCs w:val="14"/>
              </w:rPr>
            </w:pPr>
            <w:r>
              <w:rPr>
                <w:color w:val="000000"/>
                <w:sz w:val="14"/>
                <w:szCs w:val="14"/>
              </w:rPr>
              <w:t>1,338.3</w:t>
            </w:r>
          </w:p>
        </w:tc>
        <w:tc>
          <w:tcPr>
            <w:tcW w:w="990" w:type="dxa"/>
            <w:tcBorders>
              <w:top w:val="nil"/>
              <w:left w:val="nil"/>
              <w:bottom w:val="nil"/>
              <w:right w:val="nil"/>
            </w:tcBorders>
            <w:shd w:val="clear" w:color="auto" w:fill="auto"/>
            <w:noWrap/>
            <w:vAlign w:val="center"/>
          </w:tcPr>
          <w:p w14:paraId="020C37F3" w14:textId="2B807315" w:rsidR="00B014AE" w:rsidRDefault="00B014AE" w:rsidP="00B014AE">
            <w:pPr>
              <w:jc w:val="right"/>
              <w:rPr>
                <w:color w:val="000000"/>
                <w:sz w:val="14"/>
                <w:szCs w:val="14"/>
              </w:rPr>
            </w:pPr>
            <w:r>
              <w:rPr>
                <w:color w:val="000000"/>
                <w:sz w:val="14"/>
                <w:szCs w:val="14"/>
              </w:rPr>
              <w:t>1,338.3</w:t>
            </w:r>
          </w:p>
        </w:tc>
      </w:tr>
      <w:tr w:rsidR="00B014AE" w:rsidRPr="00566655" w14:paraId="5E05D609" w14:textId="77777777" w:rsidTr="003600CA">
        <w:trPr>
          <w:trHeight w:val="202"/>
        </w:trPr>
        <w:tc>
          <w:tcPr>
            <w:tcW w:w="1620" w:type="dxa"/>
            <w:tcBorders>
              <w:top w:val="nil"/>
              <w:left w:val="nil"/>
              <w:bottom w:val="nil"/>
              <w:right w:val="nil"/>
            </w:tcBorders>
            <w:shd w:val="clear" w:color="auto" w:fill="auto"/>
            <w:vAlign w:val="center"/>
            <w:hideMark/>
          </w:tcPr>
          <w:p w14:paraId="703F2D40" w14:textId="77777777" w:rsidR="00B014AE" w:rsidRDefault="00B014AE" w:rsidP="00B014AE">
            <w:pPr>
              <w:jc w:val="center"/>
              <w:rPr>
                <w:b/>
                <w:bCs/>
                <w:color w:val="000000"/>
                <w:sz w:val="14"/>
                <w:szCs w:val="14"/>
              </w:rPr>
            </w:pPr>
            <w:r>
              <w:rPr>
                <w:b/>
                <w:bCs/>
                <w:color w:val="000000"/>
                <w:sz w:val="14"/>
                <w:szCs w:val="14"/>
              </w:rPr>
              <w:t>18.00</w:t>
            </w:r>
          </w:p>
        </w:tc>
        <w:tc>
          <w:tcPr>
            <w:tcW w:w="106" w:type="dxa"/>
            <w:tcBorders>
              <w:top w:val="nil"/>
              <w:left w:val="nil"/>
              <w:bottom w:val="nil"/>
              <w:right w:val="nil"/>
            </w:tcBorders>
            <w:shd w:val="clear" w:color="auto" w:fill="auto"/>
            <w:vAlign w:val="center"/>
          </w:tcPr>
          <w:p w14:paraId="42B7DD3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22ADA53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AA76DCA" w14:textId="16989D27" w:rsidR="00B014AE" w:rsidRDefault="00B014AE" w:rsidP="00B014AE">
            <w:pPr>
              <w:jc w:val="right"/>
              <w:rPr>
                <w:color w:val="000000"/>
                <w:sz w:val="14"/>
                <w:szCs w:val="14"/>
              </w:rPr>
            </w:pPr>
            <w:r>
              <w:rPr>
                <w:color w:val="000000"/>
                <w:sz w:val="14"/>
                <w:szCs w:val="14"/>
              </w:rPr>
              <w:t>4,579.1</w:t>
            </w:r>
          </w:p>
        </w:tc>
        <w:tc>
          <w:tcPr>
            <w:tcW w:w="959" w:type="dxa"/>
            <w:tcBorders>
              <w:top w:val="nil"/>
              <w:left w:val="nil"/>
              <w:bottom w:val="nil"/>
              <w:right w:val="nil"/>
            </w:tcBorders>
            <w:shd w:val="clear" w:color="auto" w:fill="auto"/>
            <w:vAlign w:val="center"/>
          </w:tcPr>
          <w:p w14:paraId="042BDD8A" w14:textId="3F03C6D2" w:rsidR="00B014AE" w:rsidRDefault="00B014AE" w:rsidP="00B014AE">
            <w:pPr>
              <w:jc w:val="right"/>
              <w:rPr>
                <w:color w:val="000000"/>
                <w:sz w:val="14"/>
                <w:szCs w:val="14"/>
              </w:rPr>
            </w:pPr>
            <w:r>
              <w:rPr>
                <w:color w:val="000000"/>
                <w:sz w:val="14"/>
                <w:szCs w:val="14"/>
              </w:rPr>
              <w:t>4,579.1</w:t>
            </w:r>
          </w:p>
        </w:tc>
        <w:tc>
          <w:tcPr>
            <w:tcW w:w="810" w:type="dxa"/>
            <w:tcBorders>
              <w:top w:val="nil"/>
              <w:left w:val="nil"/>
              <w:bottom w:val="nil"/>
              <w:right w:val="nil"/>
            </w:tcBorders>
            <w:shd w:val="clear" w:color="auto" w:fill="auto"/>
            <w:vAlign w:val="center"/>
          </w:tcPr>
          <w:p w14:paraId="21DEB40D" w14:textId="09B0185B" w:rsidR="00B014AE" w:rsidRDefault="00B014AE" w:rsidP="00B014AE">
            <w:pPr>
              <w:jc w:val="right"/>
              <w:rPr>
                <w:color w:val="000000"/>
                <w:sz w:val="14"/>
                <w:szCs w:val="14"/>
              </w:rPr>
            </w:pPr>
            <w:r>
              <w:rPr>
                <w:color w:val="000000"/>
                <w:sz w:val="14"/>
                <w:szCs w:val="14"/>
              </w:rPr>
              <w:t>9,972.3</w:t>
            </w:r>
          </w:p>
        </w:tc>
        <w:tc>
          <w:tcPr>
            <w:tcW w:w="990" w:type="dxa"/>
            <w:tcBorders>
              <w:top w:val="nil"/>
              <w:left w:val="nil"/>
              <w:bottom w:val="nil"/>
              <w:right w:val="nil"/>
            </w:tcBorders>
            <w:shd w:val="clear" w:color="auto" w:fill="auto"/>
            <w:vAlign w:val="center"/>
          </w:tcPr>
          <w:p w14:paraId="77AE240C" w14:textId="627423CD" w:rsidR="00B014AE" w:rsidRDefault="00B014AE" w:rsidP="00B014AE">
            <w:pPr>
              <w:jc w:val="right"/>
              <w:rPr>
                <w:color w:val="000000"/>
                <w:sz w:val="14"/>
                <w:szCs w:val="14"/>
              </w:rPr>
            </w:pPr>
            <w:r>
              <w:rPr>
                <w:color w:val="000000"/>
                <w:sz w:val="14"/>
                <w:szCs w:val="14"/>
              </w:rPr>
              <w:t>9,972.3</w:t>
            </w:r>
          </w:p>
        </w:tc>
        <w:tc>
          <w:tcPr>
            <w:tcW w:w="810" w:type="dxa"/>
            <w:tcBorders>
              <w:top w:val="nil"/>
              <w:left w:val="nil"/>
              <w:bottom w:val="nil"/>
              <w:right w:val="nil"/>
            </w:tcBorders>
            <w:shd w:val="clear" w:color="auto" w:fill="auto"/>
            <w:noWrap/>
            <w:vAlign w:val="center"/>
          </w:tcPr>
          <w:p w14:paraId="6EA9CB94" w14:textId="1B76BE87" w:rsidR="00B014AE" w:rsidRDefault="00B014AE" w:rsidP="00B014AE">
            <w:pPr>
              <w:jc w:val="right"/>
              <w:rPr>
                <w:color w:val="000000"/>
                <w:sz w:val="14"/>
                <w:szCs w:val="14"/>
              </w:rPr>
            </w:pPr>
            <w:r>
              <w:rPr>
                <w:color w:val="000000"/>
                <w:sz w:val="14"/>
                <w:szCs w:val="14"/>
              </w:rPr>
              <w:t>7,234.6</w:t>
            </w:r>
          </w:p>
        </w:tc>
        <w:tc>
          <w:tcPr>
            <w:tcW w:w="990" w:type="dxa"/>
            <w:tcBorders>
              <w:top w:val="nil"/>
              <w:left w:val="nil"/>
              <w:bottom w:val="nil"/>
              <w:right w:val="nil"/>
            </w:tcBorders>
            <w:shd w:val="clear" w:color="auto" w:fill="auto"/>
            <w:noWrap/>
            <w:vAlign w:val="center"/>
          </w:tcPr>
          <w:p w14:paraId="02F3EA46" w14:textId="580E8B6A" w:rsidR="00B014AE" w:rsidRDefault="00B014AE" w:rsidP="00B014AE">
            <w:pPr>
              <w:jc w:val="right"/>
              <w:rPr>
                <w:color w:val="000000"/>
                <w:sz w:val="14"/>
                <w:szCs w:val="14"/>
              </w:rPr>
            </w:pPr>
            <w:r>
              <w:rPr>
                <w:color w:val="000000"/>
                <w:sz w:val="14"/>
                <w:szCs w:val="14"/>
              </w:rPr>
              <w:t>7,234.6</w:t>
            </w:r>
          </w:p>
        </w:tc>
        <w:tc>
          <w:tcPr>
            <w:tcW w:w="900" w:type="dxa"/>
            <w:tcBorders>
              <w:top w:val="nil"/>
              <w:left w:val="nil"/>
              <w:bottom w:val="nil"/>
              <w:right w:val="nil"/>
            </w:tcBorders>
            <w:shd w:val="clear" w:color="auto" w:fill="auto"/>
            <w:noWrap/>
            <w:vAlign w:val="center"/>
          </w:tcPr>
          <w:p w14:paraId="626F3C7F" w14:textId="50CF70B9" w:rsidR="00B014AE" w:rsidRDefault="00B014AE" w:rsidP="00B014AE">
            <w:pPr>
              <w:jc w:val="right"/>
              <w:rPr>
                <w:color w:val="000000"/>
                <w:sz w:val="14"/>
                <w:szCs w:val="14"/>
              </w:rPr>
            </w:pPr>
            <w:r>
              <w:rPr>
                <w:color w:val="000000"/>
                <w:sz w:val="14"/>
                <w:szCs w:val="14"/>
              </w:rPr>
              <w:t>3,819.4</w:t>
            </w:r>
          </w:p>
        </w:tc>
        <w:tc>
          <w:tcPr>
            <w:tcW w:w="990" w:type="dxa"/>
            <w:tcBorders>
              <w:top w:val="nil"/>
              <w:left w:val="nil"/>
              <w:bottom w:val="nil"/>
              <w:right w:val="nil"/>
            </w:tcBorders>
            <w:shd w:val="clear" w:color="auto" w:fill="auto"/>
            <w:noWrap/>
            <w:vAlign w:val="center"/>
          </w:tcPr>
          <w:p w14:paraId="6070AF66" w14:textId="2846A85C" w:rsidR="00B014AE" w:rsidRDefault="00B014AE" w:rsidP="00B014AE">
            <w:pPr>
              <w:jc w:val="right"/>
              <w:rPr>
                <w:color w:val="000000"/>
                <w:sz w:val="14"/>
                <w:szCs w:val="14"/>
              </w:rPr>
            </w:pPr>
            <w:r>
              <w:rPr>
                <w:color w:val="000000"/>
                <w:sz w:val="14"/>
                <w:szCs w:val="14"/>
              </w:rPr>
              <w:t>3,819.4</w:t>
            </w:r>
          </w:p>
        </w:tc>
      </w:tr>
      <w:tr w:rsidR="00B014AE" w:rsidRPr="00566655" w14:paraId="68B86009" w14:textId="77777777" w:rsidTr="003600CA">
        <w:trPr>
          <w:trHeight w:val="202"/>
        </w:trPr>
        <w:tc>
          <w:tcPr>
            <w:tcW w:w="1620" w:type="dxa"/>
            <w:tcBorders>
              <w:top w:val="nil"/>
              <w:left w:val="nil"/>
              <w:bottom w:val="nil"/>
              <w:right w:val="nil"/>
            </w:tcBorders>
            <w:shd w:val="clear" w:color="auto" w:fill="auto"/>
            <w:vAlign w:val="center"/>
            <w:hideMark/>
          </w:tcPr>
          <w:p w14:paraId="20F10C62" w14:textId="77777777" w:rsidR="00B014AE" w:rsidRDefault="00B014AE" w:rsidP="00B014AE">
            <w:pPr>
              <w:jc w:val="center"/>
              <w:rPr>
                <w:b/>
                <w:bCs/>
                <w:color w:val="000000"/>
                <w:sz w:val="14"/>
                <w:szCs w:val="14"/>
              </w:rPr>
            </w:pPr>
            <w:r>
              <w:rPr>
                <w:b/>
                <w:bCs/>
                <w:color w:val="000000"/>
                <w:sz w:val="14"/>
                <w:szCs w:val="14"/>
              </w:rPr>
              <w:t>18.25</w:t>
            </w:r>
          </w:p>
        </w:tc>
        <w:tc>
          <w:tcPr>
            <w:tcW w:w="106" w:type="dxa"/>
            <w:tcBorders>
              <w:top w:val="nil"/>
              <w:left w:val="nil"/>
              <w:bottom w:val="nil"/>
              <w:right w:val="nil"/>
            </w:tcBorders>
            <w:shd w:val="clear" w:color="auto" w:fill="auto"/>
            <w:vAlign w:val="center"/>
          </w:tcPr>
          <w:p w14:paraId="5A74E1C5"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106180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1D5DAF4" w14:textId="065E9EB6" w:rsidR="00B014AE" w:rsidRDefault="00B014AE" w:rsidP="00B014AE">
            <w:pPr>
              <w:jc w:val="right"/>
              <w:rPr>
                <w:color w:val="000000"/>
                <w:sz w:val="14"/>
                <w:szCs w:val="14"/>
              </w:rPr>
            </w:pPr>
            <w:r>
              <w:rPr>
                <w:color w:val="000000"/>
                <w:sz w:val="14"/>
                <w:szCs w:val="14"/>
              </w:rPr>
              <w:t>4,237.1</w:t>
            </w:r>
          </w:p>
        </w:tc>
        <w:tc>
          <w:tcPr>
            <w:tcW w:w="959" w:type="dxa"/>
            <w:tcBorders>
              <w:top w:val="nil"/>
              <w:left w:val="nil"/>
              <w:bottom w:val="nil"/>
              <w:right w:val="nil"/>
            </w:tcBorders>
            <w:shd w:val="clear" w:color="auto" w:fill="auto"/>
            <w:vAlign w:val="center"/>
          </w:tcPr>
          <w:p w14:paraId="343DA4DF" w14:textId="227873F3" w:rsidR="00B014AE" w:rsidRDefault="00B014AE" w:rsidP="00B014AE">
            <w:pPr>
              <w:jc w:val="right"/>
              <w:rPr>
                <w:color w:val="000000"/>
                <w:sz w:val="14"/>
                <w:szCs w:val="14"/>
              </w:rPr>
            </w:pPr>
            <w:r>
              <w:rPr>
                <w:color w:val="000000"/>
                <w:sz w:val="14"/>
                <w:szCs w:val="14"/>
              </w:rPr>
              <w:t>4,237.1</w:t>
            </w:r>
          </w:p>
        </w:tc>
        <w:tc>
          <w:tcPr>
            <w:tcW w:w="810" w:type="dxa"/>
            <w:tcBorders>
              <w:top w:val="nil"/>
              <w:left w:val="nil"/>
              <w:bottom w:val="nil"/>
              <w:right w:val="nil"/>
            </w:tcBorders>
            <w:shd w:val="clear" w:color="auto" w:fill="auto"/>
            <w:vAlign w:val="center"/>
          </w:tcPr>
          <w:p w14:paraId="3BEADDF2" w14:textId="109A93DC" w:rsidR="00B014AE" w:rsidRDefault="00B014AE" w:rsidP="00B014AE">
            <w:pPr>
              <w:jc w:val="right"/>
              <w:rPr>
                <w:color w:val="000000"/>
                <w:sz w:val="14"/>
                <w:szCs w:val="14"/>
              </w:rPr>
            </w:pPr>
            <w:r>
              <w:rPr>
                <w:color w:val="000000"/>
                <w:sz w:val="14"/>
                <w:szCs w:val="14"/>
              </w:rPr>
              <w:t>5,632.1</w:t>
            </w:r>
          </w:p>
        </w:tc>
        <w:tc>
          <w:tcPr>
            <w:tcW w:w="990" w:type="dxa"/>
            <w:tcBorders>
              <w:top w:val="nil"/>
              <w:left w:val="nil"/>
              <w:bottom w:val="nil"/>
              <w:right w:val="nil"/>
            </w:tcBorders>
            <w:shd w:val="clear" w:color="auto" w:fill="auto"/>
            <w:vAlign w:val="center"/>
          </w:tcPr>
          <w:p w14:paraId="3C516C13" w14:textId="154A8F22" w:rsidR="00B014AE" w:rsidRDefault="00B014AE" w:rsidP="00B014AE">
            <w:pPr>
              <w:jc w:val="right"/>
              <w:rPr>
                <w:color w:val="000000"/>
                <w:sz w:val="14"/>
                <w:szCs w:val="14"/>
              </w:rPr>
            </w:pPr>
            <w:r>
              <w:rPr>
                <w:color w:val="000000"/>
                <w:sz w:val="14"/>
                <w:szCs w:val="14"/>
              </w:rPr>
              <w:t>5,632.1</w:t>
            </w:r>
          </w:p>
        </w:tc>
        <w:tc>
          <w:tcPr>
            <w:tcW w:w="810" w:type="dxa"/>
            <w:tcBorders>
              <w:top w:val="nil"/>
              <w:left w:val="nil"/>
              <w:bottom w:val="nil"/>
              <w:right w:val="nil"/>
            </w:tcBorders>
            <w:shd w:val="clear" w:color="auto" w:fill="auto"/>
            <w:noWrap/>
            <w:vAlign w:val="center"/>
          </w:tcPr>
          <w:p w14:paraId="1AABE29B" w14:textId="081C459D" w:rsidR="00B014AE" w:rsidRDefault="00B014AE" w:rsidP="00B014AE">
            <w:pPr>
              <w:jc w:val="right"/>
              <w:rPr>
                <w:color w:val="000000"/>
                <w:sz w:val="14"/>
                <w:szCs w:val="14"/>
              </w:rPr>
            </w:pPr>
            <w:r>
              <w:rPr>
                <w:color w:val="000000"/>
                <w:sz w:val="14"/>
                <w:szCs w:val="14"/>
              </w:rPr>
              <w:t>2,080.7</w:t>
            </w:r>
          </w:p>
        </w:tc>
        <w:tc>
          <w:tcPr>
            <w:tcW w:w="990" w:type="dxa"/>
            <w:tcBorders>
              <w:top w:val="nil"/>
              <w:left w:val="nil"/>
              <w:bottom w:val="nil"/>
              <w:right w:val="nil"/>
            </w:tcBorders>
            <w:shd w:val="clear" w:color="auto" w:fill="auto"/>
            <w:noWrap/>
            <w:vAlign w:val="center"/>
          </w:tcPr>
          <w:p w14:paraId="4F2115A5" w14:textId="1255F7C1" w:rsidR="00B014AE" w:rsidRDefault="00B014AE" w:rsidP="00B014AE">
            <w:pPr>
              <w:jc w:val="right"/>
              <w:rPr>
                <w:color w:val="000000"/>
                <w:sz w:val="14"/>
                <w:szCs w:val="14"/>
              </w:rPr>
            </w:pPr>
            <w:r>
              <w:rPr>
                <w:color w:val="000000"/>
                <w:sz w:val="14"/>
                <w:szCs w:val="14"/>
              </w:rPr>
              <w:t>2,080.7</w:t>
            </w:r>
          </w:p>
        </w:tc>
        <w:tc>
          <w:tcPr>
            <w:tcW w:w="900" w:type="dxa"/>
            <w:tcBorders>
              <w:top w:val="nil"/>
              <w:left w:val="nil"/>
              <w:bottom w:val="nil"/>
              <w:right w:val="nil"/>
            </w:tcBorders>
            <w:shd w:val="clear" w:color="auto" w:fill="auto"/>
            <w:noWrap/>
            <w:vAlign w:val="center"/>
          </w:tcPr>
          <w:p w14:paraId="434843C4" w14:textId="4C8546BA" w:rsidR="00B014AE" w:rsidRDefault="00B014AE" w:rsidP="00B014AE">
            <w:pPr>
              <w:jc w:val="right"/>
              <w:rPr>
                <w:color w:val="000000"/>
                <w:sz w:val="14"/>
                <w:szCs w:val="14"/>
              </w:rPr>
            </w:pPr>
            <w:r>
              <w:rPr>
                <w:color w:val="000000"/>
                <w:sz w:val="14"/>
                <w:szCs w:val="14"/>
              </w:rPr>
              <w:t>675.2</w:t>
            </w:r>
          </w:p>
        </w:tc>
        <w:tc>
          <w:tcPr>
            <w:tcW w:w="990" w:type="dxa"/>
            <w:tcBorders>
              <w:top w:val="nil"/>
              <w:left w:val="nil"/>
              <w:bottom w:val="nil"/>
              <w:right w:val="nil"/>
            </w:tcBorders>
            <w:shd w:val="clear" w:color="auto" w:fill="auto"/>
            <w:noWrap/>
            <w:vAlign w:val="center"/>
          </w:tcPr>
          <w:p w14:paraId="465C9476" w14:textId="369EA51A" w:rsidR="00B014AE" w:rsidRDefault="00B014AE" w:rsidP="00B014AE">
            <w:pPr>
              <w:jc w:val="right"/>
              <w:rPr>
                <w:color w:val="000000"/>
                <w:sz w:val="14"/>
                <w:szCs w:val="14"/>
              </w:rPr>
            </w:pPr>
            <w:r>
              <w:rPr>
                <w:color w:val="000000"/>
                <w:sz w:val="14"/>
                <w:szCs w:val="14"/>
              </w:rPr>
              <w:t>675.2</w:t>
            </w:r>
          </w:p>
        </w:tc>
      </w:tr>
      <w:tr w:rsidR="00B014AE" w:rsidRPr="00566655" w14:paraId="36F2080D" w14:textId="77777777" w:rsidTr="003600CA">
        <w:trPr>
          <w:trHeight w:val="202"/>
        </w:trPr>
        <w:tc>
          <w:tcPr>
            <w:tcW w:w="1620" w:type="dxa"/>
            <w:tcBorders>
              <w:top w:val="nil"/>
              <w:left w:val="nil"/>
              <w:bottom w:val="nil"/>
              <w:right w:val="nil"/>
            </w:tcBorders>
            <w:shd w:val="clear" w:color="auto" w:fill="auto"/>
            <w:vAlign w:val="center"/>
            <w:hideMark/>
          </w:tcPr>
          <w:p w14:paraId="04492C10" w14:textId="77777777" w:rsidR="00B014AE" w:rsidRDefault="00B014AE" w:rsidP="00B014AE">
            <w:pPr>
              <w:jc w:val="center"/>
              <w:rPr>
                <w:b/>
                <w:bCs/>
                <w:color w:val="000000"/>
                <w:sz w:val="14"/>
                <w:szCs w:val="14"/>
              </w:rPr>
            </w:pPr>
            <w:r>
              <w:rPr>
                <w:b/>
                <w:bCs/>
                <w:color w:val="000000"/>
                <w:sz w:val="14"/>
                <w:szCs w:val="14"/>
              </w:rPr>
              <w:t>18.50</w:t>
            </w:r>
          </w:p>
        </w:tc>
        <w:tc>
          <w:tcPr>
            <w:tcW w:w="106" w:type="dxa"/>
            <w:tcBorders>
              <w:top w:val="nil"/>
              <w:left w:val="nil"/>
              <w:bottom w:val="nil"/>
              <w:right w:val="nil"/>
            </w:tcBorders>
            <w:shd w:val="clear" w:color="auto" w:fill="auto"/>
            <w:vAlign w:val="center"/>
          </w:tcPr>
          <w:p w14:paraId="062C1FC8"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5CBF772"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CE0CEAB" w14:textId="0B044564" w:rsidR="00B014AE" w:rsidRDefault="00B014AE" w:rsidP="00B014AE">
            <w:pPr>
              <w:jc w:val="right"/>
              <w:rPr>
                <w:color w:val="000000"/>
                <w:sz w:val="14"/>
                <w:szCs w:val="14"/>
              </w:rPr>
            </w:pPr>
            <w:r>
              <w:rPr>
                <w:color w:val="000000"/>
                <w:sz w:val="14"/>
                <w:szCs w:val="14"/>
              </w:rPr>
              <w:t>1,613.1</w:t>
            </w:r>
          </w:p>
        </w:tc>
        <w:tc>
          <w:tcPr>
            <w:tcW w:w="959" w:type="dxa"/>
            <w:tcBorders>
              <w:top w:val="nil"/>
              <w:left w:val="nil"/>
              <w:bottom w:val="nil"/>
              <w:right w:val="nil"/>
            </w:tcBorders>
            <w:shd w:val="clear" w:color="auto" w:fill="auto"/>
            <w:vAlign w:val="center"/>
          </w:tcPr>
          <w:p w14:paraId="3765526F" w14:textId="5A8A98F8" w:rsidR="00B014AE" w:rsidRDefault="00B014AE" w:rsidP="00B014AE">
            <w:pPr>
              <w:jc w:val="right"/>
              <w:rPr>
                <w:color w:val="000000"/>
                <w:sz w:val="14"/>
                <w:szCs w:val="14"/>
              </w:rPr>
            </w:pPr>
            <w:r>
              <w:rPr>
                <w:color w:val="000000"/>
                <w:sz w:val="14"/>
                <w:szCs w:val="14"/>
              </w:rPr>
              <w:t>1,613.1</w:t>
            </w:r>
          </w:p>
        </w:tc>
        <w:tc>
          <w:tcPr>
            <w:tcW w:w="810" w:type="dxa"/>
            <w:tcBorders>
              <w:top w:val="nil"/>
              <w:left w:val="nil"/>
              <w:bottom w:val="nil"/>
              <w:right w:val="nil"/>
            </w:tcBorders>
            <w:shd w:val="clear" w:color="auto" w:fill="auto"/>
            <w:vAlign w:val="center"/>
          </w:tcPr>
          <w:p w14:paraId="45183DC5" w14:textId="3C5AF487" w:rsidR="00B014AE" w:rsidRDefault="00B014AE" w:rsidP="00B014AE">
            <w:pPr>
              <w:jc w:val="right"/>
              <w:rPr>
                <w:color w:val="000000"/>
                <w:sz w:val="14"/>
                <w:szCs w:val="14"/>
              </w:rPr>
            </w:pPr>
            <w:r>
              <w:rPr>
                <w:color w:val="000000"/>
                <w:sz w:val="14"/>
                <w:szCs w:val="14"/>
              </w:rPr>
              <w:t>10,906.9</w:t>
            </w:r>
          </w:p>
        </w:tc>
        <w:tc>
          <w:tcPr>
            <w:tcW w:w="990" w:type="dxa"/>
            <w:tcBorders>
              <w:top w:val="nil"/>
              <w:left w:val="nil"/>
              <w:bottom w:val="nil"/>
              <w:right w:val="nil"/>
            </w:tcBorders>
            <w:shd w:val="clear" w:color="auto" w:fill="auto"/>
            <w:vAlign w:val="center"/>
          </w:tcPr>
          <w:p w14:paraId="4E06996A" w14:textId="744B4CAF" w:rsidR="00B014AE" w:rsidRDefault="00B014AE" w:rsidP="00B014AE">
            <w:pPr>
              <w:jc w:val="right"/>
              <w:rPr>
                <w:color w:val="000000"/>
                <w:sz w:val="14"/>
                <w:szCs w:val="14"/>
              </w:rPr>
            </w:pPr>
            <w:r>
              <w:rPr>
                <w:color w:val="000000"/>
                <w:sz w:val="14"/>
                <w:szCs w:val="14"/>
              </w:rPr>
              <w:t>10,906.9</w:t>
            </w:r>
          </w:p>
        </w:tc>
        <w:tc>
          <w:tcPr>
            <w:tcW w:w="810" w:type="dxa"/>
            <w:tcBorders>
              <w:top w:val="nil"/>
              <w:left w:val="nil"/>
              <w:bottom w:val="nil"/>
              <w:right w:val="nil"/>
            </w:tcBorders>
            <w:shd w:val="clear" w:color="auto" w:fill="auto"/>
            <w:noWrap/>
            <w:vAlign w:val="center"/>
          </w:tcPr>
          <w:p w14:paraId="6E385218" w14:textId="65828062" w:rsidR="00B014AE" w:rsidRDefault="00B014AE" w:rsidP="00B014AE">
            <w:pPr>
              <w:jc w:val="right"/>
              <w:rPr>
                <w:color w:val="000000"/>
                <w:sz w:val="14"/>
                <w:szCs w:val="14"/>
              </w:rPr>
            </w:pPr>
            <w:r>
              <w:rPr>
                <w:color w:val="000000"/>
                <w:sz w:val="14"/>
                <w:szCs w:val="14"/>
              </w:rPr>
              <w:t>3,720.4</w:t>
            </w:r>
          </w:p>
        </w:tc>
        <w:tc>
          <w:tcPr>
            <w:tcW w:w="990" w:type="dxa"/>
            <w:tcBorders>
              <w:top w:val="nil"/>
              <w:left w:val="nil"/>
              <w:bottom w:val="nil"/>
              <w:right w:val="nil"/>
            </w:tcBorders>
            <w:shd w:val="clear" w:color="auto" w:fill="auto"/>
            <w:noWrap/>
            <w:vAlign w:val="center"/>
          </w:tcPr>
          <w:p w14:paraId="01B253B7" w14:textId="182891AE" w:rsidR="00B014AE" w:rsidRDefault="00B014AE" w:rsidP="00B014AE">
            <w:pPr>
              <w:jc w:val="right"/>
              <w:rPr>
                <w:color w:val="000000"/>
                <w:sz w:val="14"/>
                <w:szCs w:val="14"/>
              </w:rPr>
            </w:pPr>
            <w:r>
              <w:rPr>
                <w:color w:val="000000"/>
                <w:sz w:val="14"/>
                <w:szCs w:val="14"/>
              </w:rPr>
              <w:t>3,720.4</w:t>
            </w:r>
          </w:p>
        </w:tc>
        <w:tc>
          <w:tcPr>
            <w:tcW w:w="900" w:type="dxa"/>
            <w:tcBorders>
              <w:top w:val="nil"/>
              <w:left w:val="nil"/>
              <w:bottom w:val="nil"/>
              <w:right w:val="nil"/>
            </w:tcBorders>
            <w:shd w:val="clear" w:color="auto" w:fill="auto"/>
            <w:noWrap/>
            <w:vAlign w:val="center"/>
          </w:tcPr>
          <w:p w14:paraId="314243A9" w14:textId="5579423C" w:rsidR="00B014AE" w:rsidRDefault="00B014AE" w:rsidP="00B014AE">
            <w:pPr>
              <w:jc w:val="right"/>
              <w:rPr>
                <w:color w:val="000000"/>
                <w:sz w:val="14"/>
                <w:szCs w:val="14"/>
              </w:rPr>
            </w:pPr>
            <w:r>
              <w:rPr>
                <w:color w:val="000000"/>
                <w:sz w:val="14"/>
                <w:szCs w:val="14"/>
              </w:rPr>
              <w:t>1,169.6</w:t>
            </w:r>
          </w:p>
        </w:tc>
        <w:tc>
          <w:tcPr>
            <w:tcW w:w="990" w:type="dxa"/>
            <w:tcBorders>
              <w:top w:val="nil"/>
              <w:left w:val="nil"/>
              <w:bottom w:val="nil"/>
              <w:right w:val="nil"/>
            </w:tcBorders>
            <w:shd w:val="clear" w:color="auto" w:fill="auto"/>
            <w:noWrap/>
            <w:vAlign w:val="center"/>
          </w:tcPr>
          <w:p w14:paraId="562A7C5E" w14:textId="1240311F" w:rsidR="00B014AE" w:rsidRDefault="00B014AE" w:rsidP="00B014AE">
            <w:pPr>
              <w:jc w:val="right"/>
              <w:rPr>
                <w:color w:val="000000"/>
                <w:sz w:val="14"/>
                <w:szCs w:val="14"/>
              </w:rPr>
            </w:pPr>
            <w:r>
              <w:rPr>
                <w:color w:val="000000"/>
                <w:sz w:val="14"/>
                <w:szCs w:val="14"/>
              </w:rPr>
              <w:t>1,169.6</w:t>
            </w:r>
          </w:p>
        </w:tc>
      </w:tr>
      <w:tr w:rsidR="00B014AE" w:rsidRPr="00566655" w14:paraId="58F72FFD" w14:textId="77777777" w:rsidTr="003600CA">
        <w:trPr>
          <w:trHeight w:val="202"/>
        </w:trPr>
        <w:tc>
          <w:tcPr>
            <w:tcW w:w="1620" w:type="dxa"/>
            <w:tcBorders>
              <w:top w:val="nil"/>
              <w:left w:val="nil"/>
              <w:bottom w:val="nil"/>
              <w:right w:val="nil"/>
            </w:tcBorders>
            <w:shd w:val="clear" w:color="auto" w:fill="auto"/>
            <w:vAlign w:val="center"/>
            <w:hideMark/>
          </w:tcPr>
          <w:p w14:paraId="7E2BB5C2" w14:textId="77777777" w:rsidR="00B014AE" w:rsidRDefault="00B014AE" w:rsidP="00B014AE">
            <w:pPr>
              <w:jc w:val="center"/>
              <w:rPr>
                <w:b/>
                <w:bCs/>
                <w:color w:val="000000"/>
                <w:sz w:val="14"/>
                <w:szCs w:val="14"/>
              </w:rPr>
            </w:pPr>
            <w:r>
              <w:rPr>
                <w:b/>
                <w:bCs/>
                <w:color w:val="000000"/>
                <w:sz w:val="14"/>
                <w:szCs w:val="14"/>
              </w:rPr>
              <w:t>18.75</w:t>
            </w:r>
          </w:p>
        </w:tc>
        <w:tc>
          <w:tcPr>
            <w:tcW w:w="106" w:type="dxa"/>
            <w:tcBorders>
              <w:top w:val="nil"/>
              <w:left w:val="nil"/>
              <w:bottom w:val="nil"/>
              <w:right w:val="nil"/>
            </w:tcBorders>
            <w:shd w:val="clear" w:color="auto" w:fill="auto"/>
            <w:vAlign w:val="center"/>
          </w:tcPr>
          <w:p w14:paraId="6DE8C7EA"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64A405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9930579" w14:textId="49AC85C2" w:rsidR="00B014AE" w:rsidRDefault="00B014AE" w:rsidP="00B014AE">
            <w:pPr>
              <w:jc w:val="right"/>
              <w:rPr>
                <w:color w:val="000000"/>
                <w:sz w:val="14"/>
                <w:szCs w:val="14"/>
              </w:rPr>
            </w:pPr>
            <w:r>
              <w:rPr>
                <w:color w:val="000000"/>
                <w:sz w:val="14"/>
                <w:szCs w:val="14"/>
              </w:rPr>
              <w:t>1,716.3</w:t>
            </w:r>
          </w:p>
        </w:tc>
        <w:tc>
          <w:tcPr>
            <w:tcW w:w="959" w:type="dxa"/>
            <w:tcBorders>
              <w:top w:val="nil"/>
              <w:left w:val="nil"/>
              <w:bottom w:val="nil"/>
              <w:right w:val="nil"/>
            </w:tcBorders>
            <w:shd w:val="clear" w:color="auto" w:fill="auto"/>
            <w:vAlign w:val="center"/>
          </w:tcPr>
          <w:p w14:paraId="5845D1D1" w14:textId="21E1D68B" w:rsidR="00B014AE" w:rsidRDefault="00B014AE" w:rsidP="00B014AE">
            <w:pPr>
              <w:jc w:val="right"/>
              <w:rPr>
                <w:color w:val="000000"/>
                <w:sz w:val="14"/>
                <w:szCs w:val="14"/>
              </w:rPr>
            </w:pPr>
            <w:r>
              <w:rPr>
                <w:color w:val="000000"/>
                <w:sz w:val="14"/>
                <w:szCs w:val="14"/>
              </w:rPr>
              <w:t>1,716.3</w:t>
            </w:r>
          </w:p>
        </w:tc>
        <w:tc>
          <w:tcPr>
            <w:tcW w:w="810" w:type="dxa"/>
            <w:tcBorders>
              <w:top w:val="nil"/>
              <w:left w:val="nil"/>
              <w:bottom w:val="nil"/>
              <w:right w:val="nil"/>
            </w:tcBorders>
            <w:shd w:val="clear" w:color="auto" w:fill="auto"/>
            <w:vAlign w:val="center"/>
          </w:tcPr>
          <w:p w14:paraId="098F171F" w14:textId="71685FBA" w:rsidR="00B014AE" w:rsidRDefault="00B014AE" w:rsidP="00B014AE">
            <w:pPr>
              <w:jc w:val="right"/>
              <w:rPr>
                <w:color w:val="000000"/>
                <w:sz w:val="14"/>
                <w:szCs w:val="14"/>
              </w:rPr>
            </w:pPr>
            <w:r>
              <w:rPr>
                <w:color w:val="000000"/>
                <w:sz w:val="14"/>
                <w:szCs w:val="14"/>
              </w:rPr>
              <w:t>4,070.7</w:t>
            </w:r>
          </w:p>
        </w:tc>
        <w:tc>
          <w:tcPr>
            <w:tcW w:w="990" w:type="dxa"/>
            <w:tcBorders>
              <w:top w:val="nil"/>
              <w:left w:val="nil"/>
              <w:bottom w:val="nil"/>
              <w:right w:val="nil"/>
            </w:tcBorders>
            <w:shd w:val="clear" w:color="auto" w:fill="auto"/>
            <w:vAlign w:val="center"/>
          </w:tcPr>
          <w:p w14:paraId="5176ABB8" w14:textId="037B1FF5" w:rsidR="00B014AE" w:rsidRDefault="00B014AE" w:rsidP="00B014AE">
            <w:pPr>
              <w:jc w:val="right"/>
              <w:rPr>
                <w:color w:val="000000"/>
                <w:sz w:val="14"/>
                <w:szCs w:val="14"/>
              </w:rPr>
            </w:pPr>
            <w:r>
              <w:rPr>
                <w:color w:val="000000"/>
                <w:sz w:val="14"/>
                <w:szCs w:val="14"/>
              </w:rPr>
              <w:t>4,018.4</w:t>
            </w:r>
          </w:p>
        </w:tc>
        <w:tc>
          <w:tcPr>
            <w:tcW w:w="810" w:type="dxa"/>
            <w:tcBorders>
              <w:top w:val="nil"/>
              <w:left w:val="nil"/>
              <w:bottom w:val="nil"/>
              <w:right w:val="nil"/>
            </w:tcBorders>
            <w:shd w:val="clear" w:color="auto" w:fill="auto"/>
            <w:noWrap/>
            <w:vAlign w:val="center"/>
          </w:tcPr>
          <w:p w14:paraId="50A6992B" w14:textId="149F3662" w:rsidR="00B014AE" w:rsidRDefault="00B014AE" w:rsidP="00B014AE">
            <w:pPr>
              <w:jc w:val="right"/>
              <w:rPr>
                <w:color w:val="000000"/>
                <w:sz w:val="14"/>
                <w:szCs w:val="14"/>
              </w:rPr>
            </w:pPr>
            <w:r>
              <w:rPr>
                <w:color w:val="000000"/>
                <w:sz w:val="14"/>
                <w:szCs w:val="14"/>
              </w:rPr>
              <w:t>2,434.6</w:t>
            </w:r>
          </w:p>
        </w:tc>
        <w:tc>
          <w:tcPr>
            <w:tcW w:w="990" w:type="dxa"/>
            <w:tcBorders>
              <w:top w:val="nil"/>
              <w:left w:val="nil"/>
              <w:bottom w:val="nil"/>
              <w:right w:val="nil"/>
            </w:tcBorders>
            <w:shd w:val="clear" w:color="auto" w:fill="auto"/>
            <w:noWrap/>
            <w:vAlign w:val="center"/>
          </w:tcPr>
          <w:p w14:paraId="224EF2F8" w14:textId="0D8DEBAB" w:rsidR="00B014AE" w:rsidRDefault="00B014AE" w:rsidP="00B014AE">
            <w:pPr>
              <w:jc w:val="right"/>
              <w:rPr>
                <w:color w:val="000000"/>
                <w:sz w:val="14"/>
                <w:szCs w:val="14"/>
              </w:rPr>
            </w:pPr>
            <w:r>
              <w:rPr>
                <w:color w:val="000000"/>
                <w:sz w:val="14"/>
                <w:szCs w:val="14"/>
              </w:rPr>
              <w:t>2,434.6</w:t>
            </w:r>
          </w:p>
        </w:tc>
        <w:tc>
          <w:tcPr>
            <w:tcW w:w="900" w:type="dxa"/>
            <w:tcBorders>
              <w:top w:val="nil"/>
              <w:left w:val="nil"/>
              <w:bottom w:val="nil"/>
              <w:right w:val="nil"/>
            </w:tcBorders>
            <w:shd w:val="clear" w:color="auto" w:fill="auto"/>
            <w:noWrap/>
            <w:vAlign w:val="center"/>
          </w:tcPr>
          <w:p w14:paraId="49CBE098" w14:textId="6B4DE6B9" w:rsidR="00B014AE" w:rsidRDefault="00B014AE" w:rsidP="00B014AE">
            <w:pPr>
              <w:jc w:val="right"/>
              <w:rPr>
                <w:color w:val="000000"/>
                <w:sz w:val="14"/>
                <w:szCs w:val="14"/>
              </w:rPr>
            </w:pPr>
            <w:r>
              <w:rPr>
                <w:color w:val="000000"/>
                <w:sz w:val="14"/>
                <w:szCs w:val="14"/>
              </w:rPr>
              <w:t>684.0</w:t>
            </w:r>
          </w:p>
        </w:tc>
        <w:tc>
          <w:tcPr>
            <w:tcW w:w="990" w:type="dxa"/>
            <w:tcBorders>
              <w:top w:val="nil"/>
              <w:left w:val="nil"/>
              <w:bottom w:val="nil"/>
              <w:right w:val="nil"/>
            </w:tcBorders>
            <w:shd w:val="clear" w:color="auto" w:fill="auto"/>
            <w:noWrap/>
            <w:vAlign w:val="center"/>
          </w:tcPr>
          <w:p w14:paraId="2D741284" w14:textId="5D58E6BA" w:rsidR="00B014AE" w:rsidRDefault="00B014AE" w:rsidP="00B014AE">
            <w:pPr>
              <w:jc w:val="right"/>
              <w:rPr>
                <w:color w:val="000000"/>
                <w:sz w:val="14"/>
                <w:szCs w:val="14"/>
              </w:rPr>
            </w:pPr>
            <w:r>
              <w:rPr>
                <w:color w:val="000000"/>
                <w:sz w:val="14"/>
                <w:szCs w:val="14"/>
              </w:rPr>
              <w:t>684.0</w:t>
            </w:r>
          </w:p>
        </w:tc>
      </w:tr>
      <w:tr w:rsidR="00B014AE" w:rsidRPr="00566655" w14:paraId="0C2BA0DC" w14:textId="77777777" w:rsidTr="003600CA">
        <w:trPr>
          <w:trHeight w:val="202"/>
        </w:trPr>
        <w:tc>
          <w:tcPr>
            <w:tcW w:w="1620" w:type="dxa"/>
            <w:tcBorders>
              <w:top w:val="nil"/>
              <w:left w:val="nil"/>
              <w:bottom w:val="nil"/>
              <w:right w:val="nil"/>
            </w:tcBorders>
            <w:shd w:val="clear" w:color="auto" w:fill="auto"/>
            <w:vAlign w:val="center"/>
            <w:hideMark/>
          </w:tcPr>
          <w:p w14:paraId="1DF8D52E" w14:textId="77777777" w:rsidR="00B014AE" w:rsidRDefault="00B014AE" w:rsidP="00B014AE">
            <w:pPr>
              <w:jc w:val="center"/>
              <w:rPr>
                <w:b/>
                <w:bCs/>
                <w:color w:val="000000"/>
                <w:sz w:val="14"/>
                <w:szCs w:val="14"/>
              </w:rPr>
            </w:pPr>
            <w:r>
              <w:rPr>
                <w:b/>
                <w:bCs/>
                <w:color w:val="000000"/>
                <w:sz w:val="14"/>
                <w:szCs w:val="14"/>
              </w:rPr>
              <w:t>19.00</w:t>
            </w:r>
          </w:p>
        </w:tc>
        <w:tc>
          <w:tcPr>
            <w:tcW w:w="106" w:type="dxa"/>
            <w:tcBorders>
              <w:top w:val="nil"/>
              <w:left w:val="nil"/>
              <w:bottom w:val="nil"/>
              <w:right w:val="nil"/>
            </w:tcBorders>
            <w:shd w:val="clear" w:color="auto" w:fill="auto"/>
            <w:vAlign w:val="center"/>
          </w:tcPr>
          <w:p w14:paraId="6E16F823"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23A39E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0ECCD918" w14:textId="0BAD70AC" w:rsidR="00B014AE" w:rsidRDefault="00B014AE" w:rsidP="00B014AE">
            <w:pPr>
              <w:jc w:val="right"/>
              <w:rPr>
                <w:color w:val="000000"/>
                <w:sz w:val="14"/>
                <w:szCs w:val="14"/>
              </w:rPr>
            </w:pPr>
            <w:r>
              <w:rPr>
                <w:color w:val="000000"/>
                <w:sz w:val="14"/>
                <w:szCs w:val="14"/>
              </w:rPr>
              <w:t>7,087.8</w:t>
            </w:r>
          </w:p>
        </w:tc>
        <w:tc>
          <w:tcPr>
            <w:tcW w:w="959" w:type="dxa"/>
            <w:tcBorders>
              <w:top w:val="nil"/>
              <w:left w:val="nil"/>
              <w:bottom w:val="nil"/>
              <w:right w:val="nil"/>
            </w:tcBorders>
            <w:shd w:val="clear" w:color="auto" w:fill="auto"/>
            <w:vAlign w:val="center"/>
          </w:tcPr>
          <w:p w14:paraId="63B136B3" w14:textId="7643656C" w:rsidR="00B014AE" w:rsidRDefault="00B014AE" w:rsidP="00B014AE">
            <w:pPr>
              <w:jc w:val="right"/>
              <w:rPr>
                <w:color w:val="000000"/>
                <w:sz w:val="14"/>
                <w:szCs w:val="14"/>
              </w:rPr>
            </w:pPr>
            <w:r>
              <w:rPr>
                <w:color w:val="000000"/>
                <w:sz w:val="14"/>
                <w:szCs w:val="14"/>
              </w:rPr>
              <w:t>7,087.8</w:t>
            </w:r>
          </w:p>
        </w:tc>
        <w:tc>
          <w:tcPr>
            <w:tcW w:w="810" w:type="dxa"/>
            <w:tcBorders>
              <w:top w:val="nil"/>
              <w:left w:val="nil"/>
              <w:bottom w:val="nil"/>
              <w:right w:val="nil"/>
            </w:tcBorders>
            <w:shd w:val="clear" w:color="auto" w:fill="auto"/>
            <w:vAlign w:val="center"/>
          </w:tcPr>
          <w:p w14:paraId="208C5EB9" w14:textId="404FA478" w:rsidR="00B014AE" w:rsidRDefault="00B014AE" w:rsidP="00B014AE">
            <w:pPr>
              <w:jc w:val="right"/>
              <w:rPr>
                <w:color w:val="000000"/>
                <w:sz w:val="14"/>
                <w:szCs w:val="14"/>
              </w:rPr>
            </w:pPr>
            <w:r>
              <w:rPr>
                <w:color w:val="000000"/>
                <w:sz w:val="14"/>
                <w:szCs w:val="14"/>
              </w:rPr>
              <w:t>26,785.1</w:t>
            </w:r>
          </w:p>
        </w:tc>
        <w:tc>
          <w:tcPr>
            <w:tcW w:w="990" w:type="dxa"/>
            <w:tcBorders>
              <w:top w:val="nil"/>
              <w:left w:val="nil"/>
              <w:bottom w:val="nil"/>
              <w:right w:val="nil"/>
            </w:tcBorders>
            <w:shd w:val="clear" w:color="auto" w:fill="auto"/>
            <w:vAlign w:val="center"/>
          </w:tcPr>
          <w:p w14:paraId="441AB60D" w14:textId="2D5FD1F5" w:rsidR="00B014AE" w:rsidRDefault="00B014AE" w:rsidP="00B014AE">
            <w:pPr>
              <w:jc w:val="right"/>
              <w:rPr>
                <w:color w:val="000000"/>
                <w:sz w:val="14"/>
                <w:szCs w:val="14"/>
              </w:rPr>
            </w:pPr>
            <w:r>
              <w:rPr>
                <w:color w:val="000000"/>
                <w:sz w:val="14"/>
                <w:szCs w:val="14"/>
              </w:rPr>
              <w:t>6,785.1</w:t>
            </w:r>
          </w:p>
        </w:tc>
        <w:tc>
          <w:tcPr>
            <w:tcW w:w="810" w:type="dxa"/>
            <w:tcBorders>
              <w:top w:val="nil"/>
              <w:left w:val="nil"/>
              <w:bottom w:val="nil"/>
              <w:right w:val="nil"/>
            </w:tcBorders>
            <w:shd w:val="clear" w:color="auto" w:fill="auto"/>
            <w:noWrap/>
            <w:vAlign w:val="center"/>
          </w:tcPr>
          <w:p w14:paraId="4FC6D834" w14:textId="227B8BA3" w:rsidR="00B014AE" w:rsidRDefault="00B014AE" w:rsidP="00B014AE">
            <w:pPr>
              <w:jc w:val="right"/>
              <w:rPr>
                <w:color w:val="000000"/>
                <w:sz w:val="14"/>
                <w:szCs w:val="14"/>
              </w:rPr>
            </w:pPr>
            <w:r>
              <w:rPr>
                <w:color w:val="000000"/>
                <w:sz w:val="14"/>
                <w:szCs w:val="14"/>
              </w:rPr>
              <w:t>3,657.0</w:t>
            </w:r>
          </w:p>
        </w:tc>
        <w:tc>
          <w:tcPr>
            <w:tcW w:w="990" w:type="dxa"/>
            <w:tcBorders>
              <w:top w:val="nil"/>
              <w:left w:val="nil"/>
              <w:bottom w:val="nil"/>
              <w:right w:val="nil"/>
            </w:tcBorders>
            <w:shd w:val="clear" w:color="auto" w:fill="auto"/>
            <w:noWrap/>
            <w:vAlign w:val="center"/>
          </w:tcPr>
          <w:p w14:paraId="1A6127AC" w14:textId="7A05A3D2" w:rsidR="00B014AE" w:rsidRDefault="00B014AE" w:rsidP="00B014AE">
            <w:pPr>
              <w:jc w:val="right"/>
              <w:rPr>
                <w:color w:val="000000"/>
                <w:sz w:val="14"/>
                <w:szCs w:val="14"/>
              </w:rPr>
            </w:pPr>
            <w:r>
              <w:rPr>
                <w:color w:val="000000"/>
                <w:sz w:val="14"/>
                <w:szCs w:val="14"/>
              </w:rPr>
              <w:t>3,657.0</w:t>
            </w:r>
          </w:p>
        </w:tc>
        <w:tc>
          <w:tcPr>
            <w:tcW w:w="900" w:type="dxa"/>
            <w:tcBorders>
              <w:top w:val="nil"/>
              <w:left w:val="nil"/>
              <w:bottom w:val="nil"/>
              <w:right w:val="nil"/>
            </w:tcBorders>
            <w:shd w:val="clear" w:color="auto" w:fill="auto"/>
            <w:noWrap/>
            <w:vAlign w:val="center"/>
          </w:tcPr>
          <w:p w14:paraId="1C3BB0BA" w14:textId="277C964D" w:rsidR="00B014AE" w:rsidRDefault="00B014AE" w:rsidP="00B014AE">
            <w:pPr>
              <w:jc w:val="right"/>
              <w:rPr>
                <w:color w:val="000000"/>
                <w:sz w:val="14"/>
                <w:szCs w:val="14"/>
              </w:rPr>
            </w:pPr>
            <w:r>
              <w:rPr>
                <w:color w:val="000000"/>
                <w:sz w:val="14"/>
                <w:szCs w:val="14"/>
              </w:rPr>
              <w:t>2,445.6</w:t>
            </w:r>
          </w:p>
        </w:tc>
        <w:tc>
          <w:tcPr>
            <w:tcW w:w="990" w:type="dxa"/>
            <w:tcBorders>
              <w:top w:val="nil"/>
              <w:left w:val="nil"/>
              <w:bottom w:val="nil"/>
              <w:right w:val="nil"/>
            </w:tcBorders>
            <w:shd w:val="clear" w:color="auto" w:fill="auto"/>
            <w:noWrap/>
            <w:vAlign w:val="center"/>
          </w:tcPr>
          <w:p w14:paraId="38F78EBC" w14:textId="731F4A36" w:rsidR="00B014AE" w:rsidRDefault="00B014AE" w:rsidP="00B014AE">
            <w:pPr>
              <w:jc w:val="right"/>
              <w:rPr>
                <w:color w:val="000000"/>
                <w:sz w:val="14"/>
                <w:szCs w:val="14"/>
              </w:rPr>
            </w:pPr>
            <w:r>
              <w:rPr>
                <w:color w:val="000000"/>
                <w:sz w:val="14"/>
                <w:szCs w:val="14"/>
              </w:rPr>
              <w:t>2,445.6</w:t>
            </w:r>
          </w:p>
        </w:tc>
      </w:tr>
      <w:tr w:rsidR="00B014AE" w:rsidRPr="00566655" w14:paraId="317E2814" w14:textId="77777777" w:rsidTr="003600CA">
        <w:trPr>
          <w:trHeight w:val="202"/>
        </w:trPr>
        <w:tc>
          <w:tcPr>
            <w:tcW w:w="1620" w:type="dxa"/>
            <w:tcBorders>
              <w:top w:val="nil"/>
              <w:left w:val="nil"/>
              <w:bottom w:val="nil"/>
              <w:right w:val="nil"/>
            </w:tcBorders>
            <w:shd w:val="clear" w:color="auto" w:fill="auto"/>
            <w:vAlign w:val="center"/>
            <w:hideMark/>
          </w:tcPr>
          <w:p w14:paraId="00C6D43E" w14:textId="77777777" w:rsidR="00B014AE" w:rsidRDefault="00B014AE" w:rsidP="00B014AE">
            <w:pPr>
              <w:jc w:val="center"/>
              <w:rPr>
                <w:b/>
                <w:bCs/>
                <w:color w:val="000000"/>
                <w:sz w:val="14"/>
                <w:szCs w:val="14"/>
              </w:rPr>
            </w:pPr>
            <w:r>
              <w:rPr>
                <w:b/>
                <w:bCs/>
                <w:color w:val="000000"/>
                <w:sz w:val="14"/>
                <w:szCs w:val="14"/>
              </w:rPr>
              <w:t>19.25</w:t>
            </w:r>
          </w:p>
        </w:tc>
        <w:tc>
          <w:tcPr>
            <w:tcW w:w="106" w:type="dxa"/>
            <w:tcBorders>
              <w:top w:val="nil"/>
              <w:left w:val="nil"/>
              <w:bottom w:val="nil"/>
              <w:right w:val="nil"/>
            </w:tcBorders>
            <w:shd w:val="clear" w:color="auto" w:fill="auto"/>
            <w:vAlign w:val="center"/>
          </w:tcPr>
          <w:p w14:paraId="66C90A77"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9A35D0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B35E7FC" w14:textId="458CC962" w:rsidR="00B014AE" w:rsidRDefault="00B014AE" w:rsidP="00B014AE">
            <w:pPr>
              <w:jc w:val="right"/>
              <w:rPr>
                <w:color w:val="000000"/>
                <w:sz w:val="14"/>
                <w:szCs w:val="14"/>
              </w:rPr>
            </w:pPr>
            <w:r>
              <w:rPr>
                <w:color w:val="000000"/>
                <w:sz w:val="14"/>
                <w:szCs w:val="14"/>
              </w:rPr>
              <w:t>1,211.5</w:t>
            </w:r>
          </w:p>
        </w:tc>
        <w:tc>
          <w:tcPr>
            <w:tcW w:w="959" w:type="dxa"/>
            <w:tcBorders>
              <w:top w:val="nil"/>
              <w:left w:val="nil"/>
              <w:bottom w:val="nil"/>
              <w:right w:val="nil"/>
            </w:tcBorders>
            <w:shd w:val="clear" w:color="auto" w:fill="auto"/>
            <w:vAlign w:val="center"/>
          </w:tcPr>
          <w:p w14:paraId="7E1178B9" w14:textId="0C078660" w:rsidR="00B014AE" w:rsidRDefault="00B014AE" w:rsidP="00B014AE">
            <w:pPr>
              <w:jc w:val="right"/>
              <w:rPr>
                <w:color w:val="000000"/>
                <w:sz w:val="14"/>
                <w:szCs w:val="14"/>
              </w:rPr>
            </w:pPr>
            <w:r>
              <w:rPr>
                <w:color w:val="000000"/>
                <w:sz w:val="14"/>
                <w:szCs w:val="14"/>
              </w:rPr>
              <w:t>1,211.5</w:t>
            </w:r>
          </w:p>
        </w:tc>
        <w:tc>
          <w:tcPr>
            <w:tcW w:w="810" w:type="dxa"/>
            <w:tcBorders>
              <w:top w:val="nil"/>
              <w:left w:val="nil"/>
              <w:bottom w:val="nil"/>
              <w:right w:val="nil"/>
            </w:tcBorders>
            <w:shd w:val="clear" w:color="auto" w:fill="auto"/>
            <w:vAlign w:val="center"/>
          </w:tcPr>
          <w:p w14:paraId="7F514AAA" w14:textId="72F76345" w:rsidR="00B014AE" w:rsidRDefault="00B014AE" w:rsidP="00B014AE">
            <w:pPr>
              <w:jc w:val="right"/>
              <w:rPr>
                <w:color w:val="000000"/>
                <w:sz w:val="14"/>
                <w:szCs w:val="14"/>
              </w:rPr>
            </w:pPr>
            <w:r>
              <w:rPr>
                <w:color w:val="000000"/>
                <w:sz w:val="14"/>
                <w:szCs w:val="14"/>
              </w:rPr>
              <w:t>4,064.0</w:t>
            </w:r>
          </w:p>
        </w:tc>
        <w:tc>
          <w:tcPr>
            <w:tcW w:w="990" w:type="dxa"/>
            <w:tcBorders>
              <w:top w:val="nil"/>
              <w:left w:val="nil"/>
              <w:bottom w:val="nil"/>
              <w:right w:val="nil"/>
            </w:tcBorders>
            <w:shd w:val="clear" w:color="auto" w:fill="auto"/>
            <w:vAlign w:val="center"/>
          </w:tcPr>
          <w:p w14:paraId="6CAA4687" w14:textId="2D513017" w:rsidR="00B014AE" w:rsidRDefault="00B014AE" w:rsidP="00B014AE">
            <w:pPr>
              <w:jc w:val="right"/>
              <w:rPr>
                <w:color w:val="000000"/>
                <w:sz w:val="14"/>
                <w:szCs w:val="14"/>
              </w:rPr>
            </w:pPr>
            <w:r>
              <w:rPr>
                <w:color w:val="000000"/>
                <w:sz w:val="14"/>
                <w:szCs w:val="14"/>
              </w:rPr>
              <w:t>4,064.0</w:t>
            </w:r>
          </w:p>
        </w:tc>
        <w:tc>
          <w:tcPr>
            <w:tcW w:w="810" w:type="dxa"/>
            <w:tcBorders>
              <w:top w:val="nil"/>
              <w:left w:val="nil"/>
              <w:bottom w:val="nil"/>
              <w:right w:val="nil"/>
            </w:tcBorders>
            <w:shd w:val="clear" w:color="auto" w:fill="auto"/>
            <w:noWrap/>
            <w:vAlign w:val="center"/>
          </w:tcPr>
          <w:p w14:paraId="5B60A31A" w14:textId="2E62D3C3" w:rsidR="00B014AE" w:rsidRDefault="00B014AE" w:rsidP="00B014AE">
            <w:pPr>
              <w:jc w:val="right"/>
              <w:rPr>
                <w:color w:val="000000"/>
                <w:sz w:val="14"/>
                <w:szCs w:val="14"/>
              </w:rPr>
            </w:pPr>
            <w:r>
              <w:rPr>
                <w:color w:val="000000"/>
                <w:sz w:val="14"/>
                <w:szCs w:val="14"/>
              </w:rPr>
              <w:t>2,341.9</w:t>
            </w:r>
          </w:p>
        </w:tc>
        <w:tc>
          <w:tcPr>
            <w:tcW w:w="990" w:type="dxa"/>
            <w:tcBorders>
              <w:top w:val="nil"/>
              <w:left w:val="nil"/>
              <w:bottom w:val="nil"/>
              <w:right w:val="nil"/>
            </w:tcBorders>
            <w:shd w:val="clear" w:color="auto" w:fill="auto"/>
            <w:noWrap/>
            <w:vAlign w:val="center"/>
          </w:tcPr>
          <w:p w14:paraId="255DF23D" w14:textId="05AE0312" w:rsidR="00B014AE" w:rsidRDefault="00B014AE" w:rsidP="00B014AE">
            <w:pPr>
              <w:jc w:val="right"/>
              <w:rPr>
                <w:color w:val="000000"/>
                <w:sz w:val="14"/>
                <w:szCs w:val="14"/>
              </w:rPr>
            </w:pPr>
            <w:r>
              <w:rPr>
                <w:color w:val="000000"/>
                <w:sz w:val="14"/>
                <w:szCs w:val="14"/>
              </w:rPr>
              <w:t>2,341.9</w:t>
            </w:r>
          </w:p>
        </w:tc>
        <w:tc>
          <w:tcPr>
            <w:tcW w:w="900" w:type="dxa"/>
            <w:tcBorders>
              <w:top w:val="nil"/>
              <w:left w:val="nil"/>
              <w:bottom w:val="nil"/>
              <w:right w:val="nil"/>
            </w:tcBorders>
            <w:shd w:val="clear" w:color="auto" w:fill="auto"/>
            <w:noWrap/>
            <w:vAlign w:val="center"/>
          </w:tcPr>
          <w:p w14:paraId="2022E72D" w14:textId="616A8D9A" w:rsidR="00B014AE" w:rsidRDefault="00B014AE" w:rsidP="00B014AE">
            <w:pPr>
              <w:jc w:val="right"/>
              <w:rPr>
                <w:color w:val="000000"/>
                <w:sz w:val="14"/>
                <w:szCs w:val="14"/>
              </w:rPr>
            </w:pPr>
            <w:r>
              <w:rPr>
                <w:color w:val="000000"/>
                <w:sz w:val="14"/>
                <w:szCs w:val="14"/>
              </w:rPr>
              <w:t>1,654.5</w:t>
            </w:r>
          </w:p>
        </w:tc>
        <w:tc>
          <w:tcPr>
            <w:tcW w:w="990" w:type="dxa"/>
            <w:tcBorders>
              <w:top w:val="nil"/>
              <w:left w:val="nil"/>
              <w:bottom w:val="nil"/>
              <w:right w:val="nil"/>
            </w:tcBorders>
            <w:shd w:val="clear" w:color="auto" w:fill="auto"/>
            <w:noWrap/>
            <w:vAlign w:val="center"/>
          </w:tcPr>
          <w:p w14:paraId="760B7B17" w14:textId="2707F49B" w:rsidR="00B014AE" w:rsidRDefault="00B014AE" w:rsidP="00B014AE">
            <w:pPr>
              <w:jc w:val="right"/>
              <w:rPr>
                <w:color w:val="000000"/>
                <w:sz w:val="14"/>
                <w:szCs w:val="14"/>
              </w:rPr>
            </w:pPr>
            <w:r>
              <w:rPr>
                <w:color w:val="000000"/>
                <w:sz w:val="14"/>
                <w:szCs w:val="14"/>
              </w:rPr>
              <w:t>1,654.5</w:t>
            </w:r>
          </w:p>
        </w:tc>
      </w:tr>
      <w:tr w:rsidR="00B014AE" w:rsidRPr="00566655" w14:paraId="57712B9E" w14:textId="77777777" w:rsidTr="003600CA">
        <w:trPr>
          <w:trHeight w:val="202"/>
        </w:trPr>
        <w:tc>
          <w:tcPr>
            <w:tcW w:w="1620" w:type="dxa"/>
            <w:tcBorders>
              <w:top w:val="nil"/>
              <w:left w:val="nil"/>
              <w:bottom w:val="nil"/>
              <w:right w:val="nil"/>
            </w:tcBorders>
            <w:shd w:val="clear" w:color="auto" w:fill="auto"/>
            <w:vAlign w:val="center"/>
            <w:hideMark/>
          </w:tcPr>
          <w:p w14:paraId="4FD45185" w14:textId="77777777" w:rsidR="00B014AE" w:rsidRDefault="00B014AE" w:rsidP="00B014AE">
            <w:pPr>
              <w:jc w:val="center"/>
              <w:rPr>
                <w:b/>
                <w:bCs/>
                <w:color w:val="000000"/>
                <w:sz w:val="14"/>
                <w:szCs w:val="14"/>
              </w:rPr>
            </w:pPr>
            <w:r>
              <w:rPr>
                <w:b/>
                <w:bCs/>
                <w:color w:val="000000"/>
                <w:sz w:val="14"/>
                <w:szCs w:val="14"/>
              </w:rPr>
              <w:t>19.50</w:t>
            </w:r>
          </w:p>
        </w:tc>
        <w:tc>
          <w:tcPr>
            <w:tcW w:w="106" w:type="dxa"/>
            <w:tcBorders>
              <w:top w:val="nil"/>
              <w:left w:val="nil"/>
              <w:bottom w:val="nil"/>
              <w:right w:val="nil"/>
            </w:tcBorders>
            <w:shd w:val="clear" w:color="auto" w:fill="auto"/>
            <w:vAlign w:val="center"/>
          </w:tcPr>
          <w:p w14:paraId="1F48356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034B0D1"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0700EF3" w14:textId="60497557" w:rsidR="00B014AE" w:rsidRDefault="00B014AE" w:rsidP="00B014AE">
            <w:pPr>
              <w:jc w:val="right"/>
              <w:rPr>
                <w:color w:val="000000"/>
                <w:sz w:val="14"/>
                <w:szCs w:val="14"/>
              </w:rPr>
            </w:pPr>
            <w:r>
              <w:rPr>
                <w:color w:val="000000"/>
                <w:sz w:val="14"/>
                <w:szCs w:val="14"/>
              </w:rPr>
              <w:t>1,349.9</w:t>
            </w:r>
          </w:p>
        </w:tc>
        <w:tc>
          <w:tcPr>
            <w:tcW w:w="959" w:type="dxa"/>
            <w:tcBorders>
              <w:top w:val="nil"/>
              <w:left w:val="nil"/>
              <w:bottom w:val="nil"/>
              <w:right w:val="nil"/>
            </w:tcBorders>
            <w:shd w:val="clear" w:color="auto" w:fill="auto"/>
            <w:vAlign w:val="center"/>
          </w:tcPr>
          <w:p w14:paraId="15FA75FE" w14:textId="6E029B87" w:rsidR="00B014AE" w:rsidRDefault="00B014AE" w:rsidP="00B014AE">
            <w:pPr>
              <w:jc w:val="right"/>
              <w:rPr>
                <w:color w:val="000000"/>
                <w:sz w:val="14"/>
                <w:szCs w:val="14"/>
              </w:rPr>
            </w:pPr>
            <w:r>
              <w:rPr>
                <w:color w:val="000000"/>
                <w:sz w:val="14"/>
                <w:szCs w:val="14"/>
              </w:rPr>
              <w:t>1,349.9</w:t>
            </w:r>
          </w:p>
        </w:tc>
        <w:tc>
          <w:tcPr>
            <w:tcW w:w="810" w:type="dxa"/>
            <w:tcBorders>
              <w:top w:val="nil"/>
              <w:left w:val="nil"/>
              <w:bottom w:val="nil"/>
              <w:right w:val="nil"/>
            </w:tcBorders>
            <w:shd w:val="clear" w:color="auto" w:fill="auto"/>
            <w:vAlign w:val="center"/>
          </w:tcPr>
          <w:p w14:paraId="448D5289" w14:textId="5523731E" w:rsidR="00B014AE" w:rsidRDefault="00B014AE" w:rsidP="00B014AE">
            <w:pPr>
              <w:jc w:val="right"/>
              <w:rPr>
                <w:color w:val="000000"/>
                <w:sz w:val="14"/>
                <w:szCs w:val="14"/>
              </w:rPr>
            </w:pPr>
            <w:r>
              <w:rPr>
                <w:color w:val="000000"/>
                <w:sz w:val="14"/>
                <w:szCs w:val="14"/>
              </w:rPr>
              <w:t>7,907.7</w:t>
            </w:r>
          </w:p>
        </w:tc>
        <w:tc>
          <w:tcPr>
            <w:tcW w:w="990" w:type="dxa"/>
            <w:tcBorders>
              <w:top w:val="nil"/>
              <w:left w:val="nil"/>
              <w:bottom w:val="nil"/>
              <w:right w:val="nil"/>
            </w:tcBorders>
            <w:shd w:val="clear" w:color="auto" w:fill="auto"/>
            <w:vAlign w:val="center"/>
          </w:tcPr>
          <w:p w14:paraId="7CA4339F" w14:textId="566D59E2" w:rsidR="00B014AE" w:rsidRDefault="00B014AE" w:rsidP="00B014AE">
            <w:pPr>
              <w:jc w:val="right"/>
              <w:rPr>
                <w:color w:val="000000"/>
                <w:sz w:val="14"/>
                <w:szCs w:val="14"/>
              </w:rPr>
            </w:pPr>
            <w:r>
              <w:rPr>
                <w:color w:val="000000"/>
                <w:sz w:val="14"/>
                <w:szCs w:val="14"/>
              </w:rPr>
              <w:t>7,907.7</w:t>
            </w:r>
          </w:p>
        </w:tc>
        <w:tc>
          <w:tcPr>
            <w:tcW w:w="810" w:type="dxa"/>
            <w:tcBorders>
              <w:top w:val="nil"/>
              <w:left w:val="nil"/>
              <w:bottom w:val="nil"/>
              <w:right w:val="nil"/>
            </w:tcBorders>
            <w:shd w:val="clear" w:color="auto" w:fill="auto"/>
            <w:noWrap/>
            <w:vAlign w:val="center"/>
          </w:tcPr>
          <w:p w14:paraId="425D6382" w14:textId="66D51761" w:rsidR="00B014AE" w:rsidRDefault="00B014AE" w:rsidP="00B014AE">
            <w:pPr>
              <w:jc w:val="right"/>
              <w:rPr>
                <w:color w:val="000000"/>
                <w:sz w:val="14"/>
                <w:szCs w:val="14"/>
              </w:rPr>
            </w:pPr>
            <w:r>
              <w:rPr>
                <w:color w:val="000000"/>
                <w:sz w:val="14"/>
                <w:szCs w:val="14"/>
              </w:rPr>
              <w:t>3,319.6</w:t>
            </w:r>
          </w:p>
        </w:tc>
        <w:tc>
          <w:tcPr>
            <w:tcW w:w="990" w:type="dxa"/>
            <w:tcBorders>
              <w:top w:val="nil"/>
              <w:left w:val="nil"/>
              <w:bottom w:val="nil"/>
              <w:right w:val="nil"/>
            </w:tcBorders>
            <w:shd w:val="clear" w:color="auto" w:fill="auto"/>
            <w:noWrap/>
            <w:vAlign w:val="center"/>
          </w:tcPr>
          <w:p w14:paraId="13BF38BD" w14:textId="3D7D513F" w:rsidR="00B014AE" w:rsidRDefault="00B014AE" w:rsidP="00B014AE">
            <w:pPr>
              <w:jc w:val="right"/>
              <w:rPr>
                <w:color w:val="000000"/>
                <w:sz w:val="14"/>
                <w:szCs w:val="14"/>
              </w:rPr>
            </w:pPr>
            <w:r>
              <w:rPr>
                <w:color w:val="000000"/>
                <w:sz w:val="14"/>
                <w:szCs w:val="14"/>
              </w:rPr>
              <w:t>3,319.6</w:t>
            </w:r>
          </w:p>
        </w:tc>
        <w:tc>
          <w:tcPr>
            <w:tcW w:w="900" w:type="dxa"/>
            <w:tcBorders>
              <w:top w:val="nil"/>
              <w:left w:val="nil"/>
              <w:bottom w:val="nil"/>
              <w:right w:val="nil"/>
            </w:tcBorders>
            <w:shd w:val="clear" w:color="auto" w:fill="auto"/>
            <w:noWrap/>
            <w:vAlign w:val="center"/>
          </w:tcPr>
          <w:p w14:paraId="29F05B37" w14:textId="7DF05AE9" w:rsidR="00B014AE" w:rsidRDefault="00B014AE" w:rsidP="00B014AE">
            <w:pPr>
              <w:jc w:val="right"/>
              <w:rPr>
                <w:color w:val="000000"/>
                <w:sz w:val="14"/>
                <w:szCs w:val="14"/>
              </w:rPr>
            </w:pPr>
            <w:r>
              <w:rPr>
                <w:color w:val="000000"/>
                <w:sz w:val="14"/>
                <w:szCs w:val="14"/>
              </w:rPr>
              <w:t>1,649.6</w:t>
            </w:r>
          </w:p>
        </w:tc>
        <w:tc>
          <w:tcPr>
            <w:tcW w:w="990" w:type="dxa"/>
            <w:tcBorders>
              <w:top w:val="nil"/>
              <w:left w:val="nil"/>
              <w:bottom w:val="nil"/>
              <w:right w:val="nil"/>
            </w:tcBorders>
            <w:shd w:val="clear" w:color="auto" w:fill="auto"/>
            <w:noWrap/>
            <w:vAlign w:val="center"/>
          </w:tcPr>
          <w:p w14:paraId="04E81B6F" w14:textId="10241D7B" w:rsidR="00B014AE" w:rsidRDefault="00B014AE" w:rsidP="00B014AE">
            <w:pPr>
              <w:jc w:val="right"/>
              <w:rPr>
                <w:color w:val="000000"/>
                <w:sz w:val="14"/>
                <w:szCs w:val="14"/>
              </w:rPr>
            </w:pPr>
            <w:r>
              <w:rPr>
                <w:color w:val="000000"/>
                <w:sz w:val="14"/>
                <w:szCs w:val="14"/>
              </w:rPr>
              <w:t>1,649.6</w:t>
            </w:r>
          </w:p>
        </w:tc>
      </w:tr>
      <w:tr w:rsidR="00B014AE" w:rsidRPr="00566655" w14:paraId="602206A3" w14:textId="77777777" w:rsidTr="003600CA">
        <w:trPr>
          <w:trHeight w:val="202"/>
        </w:trPr>
        <w:tc>
          <w:tcPr>
            <w:tcW w:w="1620" w:type="dxa"/>
            <w:tcBorders>
              <w:top w:val="nil"/>
              <w:left w:val="nil"/>
              <w:bottom w:val="nil"/>
              <w:right w:val="nil"/>
            </w:tcBorders>
            <w:shd w:val="clear" w:color="auto" w:fill="auto"/>
            <w:vAlign w:val="center"/>
            <w:hideMark/>
          </w:tcPr>
          <w:p w14:paraId="2BA33261" w14:textId="77777777" w:rsidR="00B014AE" w:rsidRDefault="00B014AE" w:rsidP="00B014AE">
            <w:pPr>
              <w:jc w:val="center"/>
              <w:rPr>
                <w:b/>
                <w:bCs/>
                <w:color w:val="000000"/>
                <w:sz w:val="14"/>
                <w:szCs w:val="14"/>
              </w:rPr>
            </w:pPr>
            <w:r>
              <w:rPr>
                <w:b/>
                <w:bCs/>
                <w:color w:val="000000"/>
                <w:sz w:val="14"/>
                <w:szCs w:val="14"/>
              </w:rPr>
              <w:t>19.75</w:t>
            </w:r>
          </w:p>
        </w:tc>
        <w:tc>
          <w:tcPr>
            <w:tcW w:w="106" w:type="dxa"/>
            <w:tcBorders>
              <w:top w:val="nil"/>
              <w:left w:val="nil"/>
              <w:bottom w:val="nil"/>
              <w:right w:val="nil"/>
            </w:tcBorders>
            <w:shd w:val="clear" w:color="auto" w:fill="auto"/>
            <w:vAlign w:val="center"/>
          </w:tcPr>
          <w:p w14:paraId="2ED06EE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D3A9E0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CCE63A4" w14:textId="1026138F" w:rsidR="00B014AE" w:rsidRDefault="00B014AE" w:rsidP="00B014AE">
            <w:pPr>
              <w:jc w:val="right"/>
              <w:rPr>
                <w:color w:val="000000"/>
                <w:sz w:val="14"/>
                <w:szCs w:val="14"/>
              </w:rPr>
            </w:pPr>
            <w:r>
              <w:rPr>
                <w:color w:val="000000"/>
                <w:sz w:val="14"/>
                <w:szCs w:val="14"/>
              </w:rPr>
              <w:t>1,798.1</w:t>
            </w:r>
          </w:p>
        </w:tc>
        <w:tc>
          <w:tcPr>
            <w:tcW w:w="959" w:type="dxa"/>
            <w:tcBorders>
              <w:top w:val="nil"/>
              <w:left w:val="nil"/>
              <w:bottom w:val="nil"/>
              <w:right w:val="nil"/>
            </w:tcBorders>
            <w:shd w:val="clear" w:color="auto" w:fill="auto"/>
            <w:vAlign w:val="center"/>
          </w:tcPr>
          <w:p w14:paraId="34D15B47" w14:textId="7CD100BA" w:rsidR="00B014AE" w:rsidRDefault="00B014AE" w:rsidP="00B014AE">
            <w:pPr>
              <w:jc w:val="right"/>
              <w:rPr>
                <w:color w:val="000000"/>
                <w:sz w:val="14"/>
                <w:szCs w:val="14"/>
              </w:rPr>
            </w:pPr>
            <w:r>
              <w:rPr>
                <w:color w:val="000000"/>
                <w:sz w:val="14"/>
                <w:szCs w:val="14"/>
              </w:rPr>
              <w:t>1,798.1</w:t>
            </w:r>
          </w:p>
        </w:tc>
        <w:tc>
          <w:tcPr>
            <w:tcW w:w="810" w:type="dxa"/>
            <w:tcBorders>
              <w:top w:val="nil"/>
              <w:left w:val="nil"/>
              <w:bottom w:val="nil"/>
              <w:right w:val="nil"/>
            </w:tcBorders>
            <w:shd w:val="clear" w:color="auto" w:fill="auto"/>
            <w:vAlign w:val="center"/>
          </w:tcPr>
          <w:p w14:paraId="5EA77E52" w14:textId="54484281" w:rsidR="00B014AE" w:rsidRDefault="00B014AE" w:rsidP="00B014AE">
            <w:pPr>
              <w:jc w:val="right"/>
              <w:rPr>
                <w:color w:val="000000"/>
                <w:sz w:val="14"/>
                <w:szCs w:val="14"/>
              </w:rPr>
            </w:pPr>
            <w:r>
              <w:rPr>
                <w:color w:val="000000"/>
                <w:sz w:val="14"/>
                <w:szCs w:val="14"/>
              </w:rPr>
              <w:t>11,193.3</w:t>
            </w:r>
          </w:p>
        </w:tc>
        <w:tc>
          <w:tcPr>
            <w:tcW w:w="990" w:type="dxa"/>
            <w:tcBorders>
              <w:top w:val="nil"/>
              <w:left w:val="nil"/>
              <w:bottom w:val="nil"/>
              <w:right w:val="nil"/>
            </w:tcBorders>
            <w:shd w:val="clear" w:color="auto" w:fill="auto"/>
            <w:vAlign w:val="center"/>
          </w:tcPr>
          <w:p w14:paraId="5AA5ED39" w14:textId="02613934" w:rsidR="00B014AE" w:rsidRDefault="00B014AE" w:rsidP="00B014AE">
            <w:pPr>
              <w:jc w:val="right"/>
              <w:rPr>
                <w:color w:val="000000"/>
                <w:sz w:val="14"/>
                <w:szCs w:val="14"/>
              </w:rPr>
            </w:pPr>
            <w:r>
              <w:rPr>
                <w:color w:val="000000"/>
                <w:sz w:val="14"/>
                <w:szCs w:val="14"/>
              </w:rPr>
              <w:t>5,068.3</w:t>
            </w:r>
          </w:p>
        </w:tc>
        <w:tc>
          <w:tcPr>
            <w:tcW w:w="810" w:type="dxa"/>
            <w:tcBorders>
              <w:top w:val="nil"/>
              <w:left w:val="nil"/>
              <w:bottom w:val="nil"/>
              <w:right w:val="nil"/>
            </w:tcBorders>
            <w:shd w:val="clear" w:color="auto" w:fill="auto"/>
            <w:noWrap/>
            <w:vAlign w:val="center"/>
          </w:tcPr>
          <w:p w14:paraId="2A8A90F4" w14:textId="25D70F6A" w:rsidR="00B014AE" w:rsidRDefault="00B014AE" w:rsidP="00B014AE">
            <w:pPr>
              <w:jc w:val="right"/>
              <w:rPr>
                <w:color w:val="000000"/>
                <w:sz w:val="14"/>
                <w:szCs w:val="14"/>
              </w:rPr>
            </w:pPr>
            <w:r>
              <w:rPr>
                <w:color w:val="000000"/>
                <w:sz w:val="14"/>
                <w:szCs w:val="14"/>
              </w:rPr>
              <w:t>3,279.6</w:t>
            </w:r>
          </w:p>
        </w:tc>
        <w:tc>
          <w:tcPr>
            <w:tcW w:w="990" w:type="dxa"/>
            <w:tcBorders>
              <w:top w:val="nil"/>
              <w:left w:val="nil"/>
              <w:bottom w:val="nil"/>
              <w:right w:val="nil"/>
            </w:tcBorders>
            <w:shd w:val="clear" w:color="auto" w:fill="auto"/>
            <w:noWrap/>
            <w:vAlign w:val="center"/>
          </w:tcPr>
          <w:p w14:paraId="20E7B40A" w14:textId="636931A2" w:rsidR="00B014AE" w:rsidRDefault="00B014AE" w:rsidP="00B014AE">
            <w:pPr>
              <w:jc w:val="right"/>
              <w:rPr>
                <w:color w:val="000000"/>
                <w:sz w:val="14"/>
                <w:szCs w:val="14"/>
              </w:rPr>
            </w:pPr>
            <w:r>
              <w:rPr>
                <w:color w:val="000000"/>
                <w:sz w:val="14"/>
                <w:szCs w:val="14"/>
              </w:rPr>
              <w:t>3,279.6</w:t>
            </w:r>
          </w:p>
        </w:tc>
        <w:tc>
          <w:tcPr>
            <w:tcW w:w="900" w:type="dxa"/>
            <w:tcBorders>
              <w:top w:val="nil"/>
              <w:left w:val="nil"/>
              <w:bottom w:val="nil"/>
              <w:right w:val="nil"/>
            </w:tcBorders>
            <w:shd w:val="clear" w:color="auto" w:fill="auto"/>
            <w:noWrap/>
            <w:vAlign w:val="center"/>
          </w:tcPr>
          <w:p w14:paraId="73F29D7A" w14:textId="44AEDCDB" w:rsidR="00B014AE" w:rsidRDefault="00B014AE" w:rsidP="00B014AE">
            <w:pPr>
              <w:jc w:val="right"/>
              <w:rPr>
                <w:color w:val="000000"/>
                <w:sz w:val="14"/>
                <w:szCs w:val="14"/>
              </w:rPr>
            </w:pPr>
            <w:r>
              <w:rPr>
                <w:color w:val="000000"/>
                <w:sz w:val="14"/>
                <w:szCs w:val="14"/>
              </w:rPr>
              <w:t>1,238.1</w:t>
            </w:r>
          </w:p>
        </w:tc>
        <w:tc>
          <w:tcPr>
            <w:tcW w:w="990" w:type="dxa"/>
            <w:tcBorders>
              <w:top w:val="nil"/>
              <w:left w:val="nil"/>
              <w:bottom w:val="nil"/>
              <w:right w:val="nil"/>
            </w:tcBorders>
            <w:shd w:val="clear" w:color="auto" w:fill="auto"/>
            <w:noWrap/>
            <w:vAlign w:val="center"/>
          </w:tcPr>
          <w:p w14:paraId="3D9033DA" w14:textId="6A0E69C5" w:rsidR="00B014AE" w:rsidRDefault="00B014AE" w:rsidP="00B014AE">
            <w:pPr>
              <w:jc w:val="right"/>
              <w:rPr>
                <w:color w:val="000000"/>
                <w:sz w:val="14"/>
                <w:szCs w:val="14"/>
              </w:rPr>
            </w:pPr>
            <w:r>
              <w:rPr>
                <w:color w:val="000000"/>
                <w:sz w:val="14"/>
                <w:szCs w:val="14"/>
              </w:rPr>
              <w:t>1,238.1</w:t>
            </w:r>
          </w:p>
        </w:tc>
      </w:tr>
      <w:tr w:rsidR="00B014AE" w:rsidRPr="00566655" w14:paraId="10D33974" w14:textId="77777777" w:rsidTr="003600CA">
        <w:trPr>
          <w:trHeight w:val="202"/>
        </w:trPr>
        <w:tc>
          <w:tcPr>
            <w:tcW w:w="1620" w:type="dxa"/>
            <w:tcBorders>
              <w:top w:val="nil"/>
              <w:left w:val="nil"/>
              <w:bottom w:val="nil"/>
              <w:right w:val="nil"/>
            </w:tcBorders>
            <w:shd w:val="clear" w:color="auto" w:fill="auto"/>
            <w:vAlign w:val="center"/>
            <w:hideMark/>
          </w:tcPr>
          <w:p w14:paraId="14659041" w14:textId="77777777" w:rsidR="00B014AE" w:rsidRPr="00566655" w:rsidRDefault="00B014AE" w:rsidP="00B014AE">
            <w:pPr>
              <w:jc w:val="center"/>
              <w:rPr>
                <w:b/>
                <w:bCs/>
                <w:color w:val="000000"/>
                <w:sz w:val="14"/>
                <w:szCs w:val="14"/>
              </w:rPr>
            </w:pPr>
            <w:r w:rsidRPr="00566655">
              <w:rPr>
                <w:b/>
                <w:bCs/>
                <w:color w:val="000000"/>
                <w:sz w:val="14"/>
                <w:szCs w:val="14"/>
              </w:rPr>
              <w:t>20.00 &amp; over</w:t>
            </w:r>
          </w:p>
        </w:tc>
        <w:tc>
          <w:tcPr>
            <w:tcW w:w="106" w:type="dxa"/>
            <w:tcBorders>
              <w:top w:val="nil"/>
              <w:left w:val="nil"/>
              <w:bottom w:val="nil"/>
              <w:right w:val="nil"/>
            </w:tcBorders>
            <w:shd w:val="clear" w:color="auto" w:fill="auto"/>
            <w:vAlign w:val="center"/>
          </w:tcPr>
          <w:p w14:paraId="175BDCD1"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A32F12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4F5B2E7A" w14:textId="071C512B" w:rsidR="00B014AE" w:rsidRDefault="00B014AE" w:rsidP="00B014AE">
            <w:pPr>
              <w:jc w:val="right"/>
              <w:rPr>
                <w:color w:val="000000"/>
                <w:sz w:val="14"/>
                <w:szCs w:val="14"/>
              </w:rPr>
            </w:pPr>
            <w:r>
              <w:rPr>
                <w:color w:val="000000"/>
                <w:sz w:val="14"/>
                <w:szCs w:val="14"/>
              </w:rPr>
              <w:t>13,156.5</w:t>
            </w:r>
          </w:p>
        </w:tc>
        <w:tc>
          <w:tcPr>
            <w:tcW w:w="959" w:type="dxa"/>
            <w:tcBorders>
              <w:top w:val="nil"/>
              <w:left w:val="nil"/>
              <w:bottom w:val="nil"/>
              <w:right w:val="nil"/>
            </w:tcBorders>
            <w:shd w:val="clear" w:color="auto" w:fill="auto"/>
            <w:vAlign w:val="center"/>
          </w:tcPr>
          <w:p w14:paraId="7812E412" w14:textId="33BF83F0" w:rsidR="00B014AE" w:rsidRDefault="00B014AE" w:rsidP="00B014AE">
            <w:pPr>
              <w:jc w:val="right"/>
              <w:rPr>
                <w:color w:val="000000"/>
                <w:sz w:val="14"/>
                <w:szCs w:val="14"/>
              </w:rPr>
            </w:pPr>
            <w:r>
              <w:rPr>
                <w:color w:val="000000"/>
                <w:sz w:val="14"/>
                <w:szCs w:val="14"/>
              </w:rPr>
              <w:t>13,156.5</w:t>
            </w:r>
          </w:p>
        </w:tc>
        <w:tc>
          <w:tcPr>
            <w:tcW w:w="810" w:type="dxa"/>
            <w:tcBorders>
              <w:top w:val="nil"/>
              <w:left w:val="nil"/>
              <w:bottom w:val="nil"/>
              <w:right w:val="nil"/>
            </w:tcBorders>
            <w:shd w:val="clear" w:color="auto" w:fill="auto"/>
            <w:vAlign w:val="center"/>
          </w:tcPr>
          <w:p w14:paraId="07C47A02" w14:textId="7AAE5FB0" w:rsidR="00B014AE" w:rsidRDefault="00B014AE" w:rsidP="00B014AE">
            <w:pPr>
              <w:jc w:val="right"/>
              <w:rPr>
                <w:color w:val="000000"/>
                <w:sz w:val="14"/>
                <w:szCs w:val="14"/>
              </w:rPr>
            </w:pPr>
            <w:r>
              <w:rPr>
                <w:color w:val="000000"/>
                <w:sz w:val="14"/>
                <w:szCs w:val="14"/>
              </w:rPr>
              <w:t>33,555.4</w:t>
            </w:r>
          </w:p>
        </w:tc>
        <w:tc>
          <w:tcPr>
            <w:tcW w:w="990" w:type="dxa"/>
            <w:tcBorders>
              <w:top w:val="nil"/>
              <w:left w:val="nil"/>
              <w:bottom w:val="nil"/>
              <w:right w:val="nil"/>
            </w:tcBorders>
            <w:shd w:val="clear" w:color="auto" w:fill="auto"/>
            <w:vAlign w:val="center"/>
          </w:tcPr>
          <w:p w14:paraId="17894EC2" w14:textId="418903CB" w:rsidR="00B014AE" w:rsidRDefault="00B014AE" w:rsidP="00B014AE">
            <w:pPr>
              <w:jc w:val="right"/>
              <w:rPr>
                <w:color w:val="000000"/>
                <w:sz w:val="14"/>
                <w:szCs w:val="14"/>
              </w:rPr>
            </w:pPr>
            <w:r>
              <w:rPr>
                <w:color w:val="000000"/>
                <w:sz w:val="14"/>
                <w:szCs w:val="14"/>
              </w:rPr>
              <w:t>33,555.4</w:t>
            </w:r>
          </w:p>
        </w:tc>
        <w:tc>
          <w:tcPr>
            <w:tcW w:w="810" w:type="dxa"/>
            <w:tcBorders>
              <w:top w:val="nil"/>
              <w:left w:val="nil"/>
              <w:bottom w:val="nil"/>
              <w:right w:val="nil"/>
            </w:tcBorders>
            <w:shd w:val="clear" w:color="auto" w:fill="auto"/>
            <w:noWrap/>
            <w:vAlign w:val="center"/>
          </w:tcPr>
          <w:p w14:paraId="099F2C84" w14:textId="3D42EAEB" w:rsidR="00B014AE" w:rsidRDefault="00B014AE" w:rsidP="00B014AE">
            <w:pPr>
              <w:jc w:val="right"/>
              <w:rPr>
                <w:color w:val="000000"/>
                <w:sz w:val="14"/>
                <w:szCs w:val="14"/>
              </w:rPr>
            </w:pPr>
            <w:r>
              <w:rPr>
                <w:color w:val="000000"/>
                <w:sz w:val="14"/>
                <w:szCs w:val="14"/>
              </w:rPr>
              <w:t>36,570.1</w:t>
            </w:r>
          </w:p>
        </w:tc>
        <w:tc>
          <w:tcPr>
            <w:tcW w:w="990" w:type="dxa"/>
            <w:tcBorders>
              <w:top w:val="nil"/>
              <w:left w:val="nil"/>
              <w:bottom w:val="nil"/>
              <w:right w:val="nil"/>
            </w:tcBorders>
            <w:shd w:val="clear" w:color="auto" w:fill="auto"/>
            <w:noWrap/>
            <w:vAlign w:val="center"/>
          </w:tcPr>
          <w:p w14:paraId="3A7B74BB" w14:textId="31DBCD21" w:rsidR="00B014AE" w:rsidRDefault="00B014AE" w:rsidP="00B014AE">
            <w:pPr>
              <w:jc w:val="right"/>
              <w:rPr>
                <w:color w:val="000000"/>
                <w:sz w:val="14"/>
                <w:szCs w:val="14"/>
              </w:rPr>
            </w:pPr>
            <w:r>
              <w:rPr>
                <w:color w:val="000000"/>
                <w:sz w:val="14"/>
                <w:szCs w:val="14"/>
              </w:rPr>
              <w:t>36,570.1</w:t>
            </w:r>
          </w:p>
        </w:tc>
        <w:tc>
          <w:tcPr>
            <w:tcW w:w="900" w:type="dxa"/>
            <w:tcBorders>
              <w:top w:val="nil"/>
              <w:left w:val="nil"/>
              <w:bottom w:val="nil"/>
              <w:right w:val="nil"/>
            </w:tcBorders>
            <w:shd w:val="clear" w:color="auto" w:fill="auto"/>
            <w:noWrap/>
            <w:vAlign w:val="center"/>
          </w:tcPr>
          <w:p w14:paraId="2D3A0D4A" w14:textId="735EEE6F" w:rsidR="00B014AE" w:rsidRDefault="00B014AE" w:rsidP="00B014AE">
            <w:pPr>
              <w:jc w:val="right"/>
              <w:rPr>
                <w:color w:val="000000"/>
                <w:sz w:val="14"/>
                <w:szCs w:val="14"/>
              </w:rPr>
            </w:pPr>
            <w:r>
              <w:rPr>
                <w:color w:val="000000"/>
                <w:sz w:val="14"/>
                <w:szCs w:val="14"/>
              </w:rPr>
              <w:t>11,337.6</w:t>
            </w:r>
          </w:p>
        </w:tc>
        <w:tc>
          <w:tcPr>
            <w:tcW w:w="990" w:type="dxa"/>
            <w:tcBorders>
              <w:top w:val="nil"/>
              <w:left w:val="nil"/>
              <w:bottom w:val="nil"/>
              <w:right w:val="nil"/>
            </w:tcBorders>
            <w:shd w:val="clear" w:color="auto" w:fill="auto"/>
            <w:noWrap/>
            <w:vAlign w:val="center"/>
          </w:tcPr>
          <w:p w14:paraId="271CA42E" w14:textId="18C81DDD" w:rsidR="00B014AE" w:rsidRDefault="00B014AE" w:rsidP="00B014AE">
            <w:pPr>
              <w:jc w:val="right"/>
              <w:rPr>
                <w:color w:val="000000"/>
                <w:sz w:val="14"/>
                <w:szCs w:val="14"/>
              </w:rPr>
            </w:pPr>
            <w:r>
              <w:rPr>
                <w:color w:val="000000"/>
                <w:sz w:val="14"/>
                <w:szCs w:val="14"/>
              </w:rPr>
              <w:t>11,337.6</w:t>
            </w:r>
          </w:p>
        </w:tc>
      </w:tr>
      <w:tr w:rsidR="00B014AE" w:rsidRPr="00566655" w14:paraId="4E8CCC09" w14:textId="77777777" w:rsidTr="003600CA">
        <w:trPr>
          <w:trHeight w:val="202"/>
        </w:trPr>
        <w:tc>
          <w:tcPr>
            <w:tcW w:w="1620" w:type="dxa"/>
            <w:tcBorders>
              <w:top w:val="nil"/>
              <w:left w:val="nil"/>
              <w:bottom w:val="single" w:sz="12" w:space="0" w:color="auto"/>
              <w:right w:val="nil"/>
            </w:tcBorders>
            <w:shd w:val="clear" w:color="auto" w:fill="auto"/>
            <w:vAlign w:val="center"/>
            <w:hideMark/>
          </w:tcPr>
          <w:p w14:paraId="124FC839" w14:textId="77777777" w:rsidR="00B014AE" w:rsidRPr="001C00D2" w:rsidRDefault="00B014AE" w:rsidP="00B014AE">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14:paraId="19C0E536" w14:textId="77777777" w:rsidR="00B014AE" w:rsidRPr="001C00D2" w:rsidRDefault="00B014AE" w:rsidP="00B014AE">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14:paraId="18260C6E" w14:textId="77777777" w:rsidR="00B014AE" w:rsidRPr="001C00D2" w:rsidRDefault="00B014AE" w:rsidP="00B014AE">
            <w:pPr>
              <w:jc w:val="right"/>
              <w:rPr>
                <w:color w:val="000000"/>
                <w:sz w:val="14"/>
                <w:szCs w:val="14"/>
              </w:rPr>
            </w:pPr>
          </w:p>
        </w:tc>
        <w:tc>
          <w:tcPr>
            <w:tcW w:w="751" w:type="dxa"/>
            <w:tcBorders>
              <w:top w:val="nil"/>
              <w:left w:val="nil"/>
              <w:bottom w:val="single" w:sz="12" w:space="0" w:color="000000"/>
              <w:right w:val="nil"/>
            </w:tcBorders>
            <w:shd w:val="clear" w:color="auto" w:fill="auto"/>
            <w:vAlign w:val="center"/>
          </w:tcPr>
          <w:p w14:paraId="06B79A34" w14:textId="502E6613" w:rsidR="00B014AE" w:rsidRPr="001C00D2" w:rsidRDefault="00B014AE" w:rsidP="00B014AE">
            <w:pPr>
              <w:jc w:val="right"/>
              <w:rPr>
                <w:color w:val="000000"/>
                <w:sz w:val="14"/>
                <w:szCs w:val="14"/>
              </w:rPr>
            </w:pPr>
          </w:p>
        </w:tc>
        <w:tc>
          <w:tcPr>
            <w:tcW w:w="959" w:type="dxa"/>
            <w:tcBorders>
              <w:top w:val="nil"/>
              <w:left w:val="nil"/>
              <w:bottom w:val="single" w:sz="12" w:space="0" w:color="000000"/>
              <w:right w:val="nil"/>
            </w:tcBorders>
            <w:shd w:val="clear" w:color="auto" w:fill="auto"/>
            <w:vAlign w:val="center"/>
          </w:tcPr>
          <w:p w14:paraId="4CA35FE2" w14:textId="1F0EC8FC" w:rsidR="00B014AE" w:rsidRPr="001C00D2" w:rsidRDefault="00B014AE" w:rsidP="00B014AE">
            <w:pPr>
              <w:jc w:val="right"/>
              <w:rPr>
                <w:color w:val="000000"/>
                <w:sz w:val="14"/>
                <w:szCs w:val="14"/>
              </w:rPr>
            </w:pPr>
          </w:p>
        </w:tc>
        <w:tc>
          <w:tcPr>
            <w:tcW w:w="810" w:type="dxa"/>
            <w:tcBorders>
              <w:top w:val="nil"/>
              <w:left w:val="nil"/>
              <w:bottom w:val="single" w:sz="12" w:space="0" w:color="000000"/>
              <w:right w:val="nil"/>
            </w:tcBorders>
            <w:shd w:val="clear" w:color="auto" w:fill="auto"/>
            <w:vAlign w:val="center"/>
          </w:tcPr>
          <w:p w14:paraId="32A23446" w14:textId="15413C79" w:rsidR="00B014AE" w:rsidRDefault="00B014AE" w:rsidP="00B014A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13BC2CBC" w14:textId="02B9A808" w:rsidR="00B014AE" w:rsidRDefault="00B014AE" w:rsidP="00B014AE">
            <w:pPr>
              <w:jc w:val="right"/>
              <w:rPr>
                <w:b/>
                <w:bCs/>
                <w:color w:val="000000"/>
                <w:sz w:val="14"/>
                <w:szCs w:val="14"/>
              </w:rPr>
            </w:pPr>
          </w:p>
        </w:tc>
        <w:tc>
          <w:tcPr>
            <w:tcW w:w="810" w:type="dxa"/>
            <w:tcBorders>
              <w:top w:val="nil"/>
              <w:left w:val="nil"/>
              <w:bottom w:val="single" w:sz="12" w:space="0" w:color="000000"/>
              <w:right w:val="nil"/>
            </w:tcBorders>
            <w:shd w:val="clear" w:color="auto" w:fill="auto"/>
            <w:vAlign w:val="center"/>
          </w:tcPr>
          <w:p w14:paraId="350CF0D4" w14:textId="276FE59E" w:rsidR="00B014AE" w:rsidRDefault="00B014AE" w:rsidP="00B014A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4C7FC843" w14:textId="0AC8A669" w:rsidR="00B014AE" w:rsidRDefault="00B014AE" w:rsidP="00B014AE">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tcPr>
          <w:p w14:paraId="5D32849C" w14:textId="4EA4C39D" w:rsidR="00B014AE" w:rsidRDefault="00B014AE" w:rsidP="00B014A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76163F71" w14:textId="21F14417" w:rsidR="00B014AE" w:rsidRDefault="00B014AE" w:rsidP="00B014AE">
            <w:pPr>
              <w:jc w:val="right"/>
              <w:rPr>
                <w:b/>
                <w:bCs/>
                <w:color w:val="000000"/>
                <w:sz w:val="14"/>
                <w:szCs w:val="14"/>
              </w:rPr>
            </w:pPr>
          </w:p>
        </w:tc>
      </w:tr>
      <w:tr w:rsidR="00B014AE" w:rsidRPr="00566655" w14:paraId="0924B9AA" w14:textId="77777777" w:rsidTr="003600CA">
        <w:trPr>
          <w:trHeight w:val="202"/>
        </w:trPr>
        <w:tc>
          <w:tcPr>
            <w:tcW w:w="1620" w:type="dxa"/>
            <w:tcBorders>
              <w:top w:val="nil"/>
              <w:left w:val="nil"/>
              <w:bottom w:val="single" w:sz="12" w:space="0" w:color="auto"/>
              <w:right w:val="nil"/>
            </w:tcBorders>
            <w:shd w:val="clear" w:color="auto" w:fill="auto"/>
            <w:vAlign w:val="center"/>
            <w:hideMark/>
          </w:tcPr>
          <w:p w14:paraId="0A7C4406" w14:textId="77777777" w:rsidR="00B014AE" w:rsidRPr="00566655" w:rsidRDefault="00B014AE" w:rsidP="00B014AE">
            <w:pPr>
              <w:jc w:val="center"/>
              <w:rPr>
                <w:b/>
                <w:bCs/>
                <w:color w:val="000000"/>
                <w:sz w:val="14"/>
                <w:szCs w:val="14"/>
              </w:rPr>
            </w:pPr>
            <w:r w:rsidRPr="00566655">
              <w:rPr>
                <w:b/>
                <w:bCs/>
                <w:color w:val="000000"/>
                <w:sz w:val="14"/>
                <w:szCs w:val="14"/>
              </w:rPr>
              <w:t>TOTAL</w:t>
            </w:r>
          </w:p>
        </w:tc>
        <w:tc>
          <w:tcPr>
            <w:tcW w:w="106" w:type="dxa"/>
            <w:tcBorders>
              <w:top w:val="nil"/>
              <w:left w:val="nil"/>
              <w:bottom w:val="single" w:sz="12" w:space="0" w:color="auto"/>
              <w:right w:val="nil"/>
            </w:tcBorders>
            <w:shd w:val="clear" w:color="auto" w:fill="auto"/>
            <w:vAlign w:val="center"/>
          </w:tcPr>
          <w:p w14:paraId="5C4A49FC" w14:textId="77777777" w:rsidR="00B014AE" w:rsidRDefault="00B014AE" w:rsidP="00B014AE">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14:paraId="29051E0B" w14:textId="77777777" w:rsidR="00B014AE" w:rsidRDefault="00B014AE" w:rsidP="00B014AE">
            <w:pPr>
              <w:jc w:val="right"/>
              <w:rPr>
                <w:b/>
                <w:bCs/>
                <w:color w:val="000000"/>
                <w:sz w:val="14"/>
                <w:szCs w:val="14"/>
              </w:rPr>
            </w:pPr>
          </w:p>
        </w:tc>
        <w:tc>
          <w:tcPr>
            <w:tcW w:w="751" w:type="dxa"/>
            <w:tcBorders>
              <w:top w:val="nil"/>
              <w:left w:val="nil"/>
              <w:bottom w:val="single" w:sz="12" w:space="0" w:color="auto"/>
              <w:right w:val="nil"/>
            </w:tcBorders>
            <w:shd w:val="clear" w:color="auto" w:fill="auto"/>
            <w:vAlign w:val="center"/>
          </w:tcPr>
          <w:p w14:paraId="445E4923" w14:textId="596F37ED" w:rsidR="00B014AE" w:rsidRDefault="00B014AE" w:rsidP="00B014AE">
            <w:pPr>
              <w:jc w:val="right"/>
              <w:rPr>
                <w:b/>
                <w:bCs/>
                <w:color w:val="000000"/>
                <w:sz w:val="14"/>
                <w:szCs w:val="14"/>
              </w:rPr>
            </w:pPr>
            <w:r>
              <w:rPr>
                <w:b/>
                <w:bCs/>
                <w:color w:val="000000"/>
                <w:sz w:val="14"/>
                <w:szCs w:val="14"/>
              </w:rPr>
              <w:t>1,533,389.4</w:t>
            </w:r>
          </w:p>
        </w:tc>
        <w:tc>
          <w:tcPr>
            <w:tcW w:w="959" w:type="dxa"/>
            <w:tcBorders>
              <w:top w:val="nil"/>
              <w:left w:val="nil"/>
              <w:bottom w:val="single" w:sz="12" w:space="0" w:color="auto"/>
              <w:right w:val="nil"/>
            </w:tcBorders>
            <w:shd w:val="clear" w:color="auto" w:fill="auto"/>
            <w:vAlign w:val="center"/>
          </w:tcPr>
          <w:p w14:paraId="7028A5F1" w14:textId="08272DB9" w:rsidR="00B014AE" w:rsidRDefault="00B014AE" w:rsidP="00B014AE">
            <w:pPr>
              <w:jc w:val="right"/>
              <w:rPr>
                <w:b/>
                <w:bCs/>
                <w:color w:val="000000"/>
                <w:sz w:val="14"/>
                <w:szCs w:val="14"/>
              </w:rPr>
            </w:pPr>
            <w:r>
              <w:rPr>
                <w:b/>
                <w:bCs/>
                <w:color w:val="000000"/>
                <w:sz w:val="14"/>
                <w:szCs w:val="14"/>
              </w:rPr>
              <w:t>1,208,384.0</w:t>
            </w:r>
          </w:p>
        </w:tc>
        <w:tc>
          <w:tcPr>
            <w:tcW w:w="810" w:type="dxa"/>
            <w:tcBorders>
              <w:top w:val="nil"/>
              <w:left w:val="nil"/>
              <w:bottom w:val="single" w:sz="12" w:space="0" w:color="auto"/>
              <w:right w:val="nil"/>
            </w:tcBorders>
            <w:shd w:val="clear" w:color="auto" w:fill="auto"/>
            <w:vAlign w:val="center"/>
          </w:tcPr>
          <w:p w14:paraId="627313C6" w14:textId="5F5DD64C" w:rsidR="00B014AE" w:rsidRDefault="00B014AE" w:rsidP="00B014AE">
            <w:pPr>
              <w:jc w:val="right"/>
              <w:rPr>
                <w:b/>
                <w:bCs/>
                <w:color w:val="000000"/>
                <w:sz w:val="14"/>
                <w:szCs w:val="14"/>
              </w:rPr>
            </w:pPr>
            <w:r>
              <w:rPr>
                <w:b/>
                <w:bCs/>
                <w:color w:val="000000"/>
                <w:sz w:val="14"/>
                <w:szCs w:val="14"/>
              </w:rPr>
              <w:t>1,642,788.8</w:t>
            </w:r>
          </w:p>
        </w:tc>
        <w:tc>
          <w:tcPr>
            <w:tcW w:w="990" w:type="dxa"/>
            <w:tcBorders>
              <w:top w:val="nil"/>
              <w:left w:val="nil"/>
              <w:bottom w:val="single" w:sz="12" w:space="0" w:color="auto"/>
              <w:right w:val="nil"/>
            </w:tcBorders>
            <w:shd w:val="clear" w:color="auto" w:fill="auto"/>
            <w:vAlign w:val="center"/>
          </w:tcPr>
          <w:p w14:paraId="73CA6B44" w14:textId="5DEA3958" w:rsidR="00B014AE" w:rsidRDefault="00B014AE" w:rsidP="00B014AE">
            <w:pPr>
              <w:jc w:val="right"/>
              <w:rPr>
                <w:b/>
                <w:bCs/>
                <w:color w:val="000000"/>
                <w:sz w:val="14"/>
                <w:szCs w:val="14"/>
              </w:rPr>
            </w:pPr>
            <w:r>
              <w:rPr>
                <w:b/>
                <w:bCs/>
                <w:color w:val="000000"/>
                <w:sz w:val="14"/>
                <w:szCs w:val="14"/>
              </w:rPr>
              <w:t>1,281,899.5</w:t>
            </w:r>
          </w:p>
        </w:tc>
        <w:tc>
          <w:tcPr>
            <w:tcW w:w="810" w:type="dxa"/>
            <w:tcBorders>
              <w:top w:val="nil"/>
              <w:left w:val="nil"/>
              <w:bottom w:val="single" w:sz="12" w:space="0" w:color="auto"/>
              <w:right w:val="nil"/>
            </w:tcBorders>
            <w:shd w:val="clear" w:color="auto" w:fill="auto"/>
            <w:vAlign w:val="center"/>
          </w:tcPr>
          <w:p w14:paraId="378215D3" w14:textId="034E81B7" w:rsidR="00B014AE" w:rsidRDefault="00B014AE" w:rsidP="00B014AE">
            <w:pPr>
              <w:jc w:val="right"/>
              <w:rPr>
                <w:b/>
                <w:bCs/>
                <w:color w:val="000000"/>
                <w:sz w:val="14"/>
                <w:szCs w:val="14"/>
              </w:rPr>
            </w:pPr>
            <w:r>
              <w:rPr>
                <w:b/>
                <w:bCs/>
                <w:color w:val="000000"/>
                <w:sz w:val="14"/>
                <w:szCs w:val="14"/>
              </w:rPr>
              <w:t>1,740,882.3</w:t>
            </w:r>
          </w:p>
        </w:tc>
        <w:tc>
          <w:tcPr>
            <w:tcW w:w="990" w:type="dxa"/>
            <w:tcBorders>
              <w:top w:val="nil"/>
              <w:left w:val="nil"/>
              <w:bottom w:val="single" w:sz="12" w:space="0" w:color="auto"/>
              <w:right w:val="nil"/>
            </w:tcBorders>
            <w:shd w:val="clear" w:color="auto" w:fill="auto"/>
            <w:vAlign w:val="center"/>
          </w:tcPr>
          <w:p w14:paraId="148C1EE4" w14:textId="3CB7783A" w:rsidR="00B014AE" w:rsidRDefault="00B014AE" w:rsidP="00B014AE">
            <w:pPr>
              <w:jc w:val="right"/>
              <w:rPr>
                <w:b/>
                <w:bCs/>
                <w:color w:val="000000"/>
                <w:sz w:val="14"/>
                <w:szCs w:val="14"/>
              </w:rPr>
            </w:pPr>
            <w:r>
              <w:rPr>
                <w:b/>
                <w:bCs/>
                <w:color w:val="000000"/>
                <w:sz w:val="14"/>
                <w:szCs w:val="14"/>
              </w:rPr>
              <w:t>1,312,597.5</w:t>
            </w:r>
          </w:p>
        </w:tc>
        <w:tc>
          <w:tcPr>
            <w:tcW w:w="900" w:type="dxa"/>
            <w:tcBorders>
              <w:top w:val="nil"/>
              <w:left w:val="nil"/>
              <w:bottom w:val="single" w:sz="12" w:space="0" w:color="auto"/>
              <w:right w:val="nil"/>
            </w:tcBorders>
            <w:shd w:val="clear" w:color="auto" w:fill="auto"/>
            <w:vAlign w:val="center"/>
          </w:tcPr>
          <w:p w14:paraId="5E89BF22" w14:textId="4BE4D929" w:rsidR="00B014AE" w:rsidRDefault="00B014AE" w:rsidP="00B014AE">
            <w:pPr>
              <w:jc w:val="right"/>
              <w:rPr>
                <w:b/>
                <w:bCs/>
                <w:color w:val="000000"/>
                <w:sz w:val="14"/>
                <w:szCs w:val="14"/>
              </w:rPr>
            </w:pPr>
            <w:r>
              <w:rPr>
                <w:b/>
                <w:bCs/>
                <w:color w:val="000000"/>
                <w:sz w:val="14"/>
                <w:szCs w:val="14"/>
              </w:rPr>
              <w:t>1,895,778.6</w:t>
            </w:r>
          </w:p>
        </w:tc>
        <w:tc>
          <w:tcPr>
            <w:tcW w:w="990" w:type="dxa"/>
            <w:tcBorders>
              <w:top w:val="nil"/>
              <w:left w:val="nil"/>
              <w:bottom w:val="single" w:sz="12" w:space="0" w:color="auto"/>
              <w:right w:val="nil"/>
            </w:tcBorders>
            <w:shd w:val="clear" w:color="auto" w:fill="auto"/>
            <w:vAlign w:val="center"/>
          </w:tcPr>
          <w:p w14:paraId="65765EEE" w14:textId="36AC0DB1" w:rsidR="00B014AE" w:rsidRDefault="00B014AE" w:rsidP="00B014AE">
            <w:pPr>
              <w:jc w:val="right"/>
              <w:rPr>
                <w:b/>
                <w:bCs/>
                <w:color w:val="000000"/>
                <w:sz w:val="14"/>
                <w:szCs w:val="14"/>
              </w:rPr>
            </w:pPr>
            <w:r>
              <w:rPr>
                <w:b/>
                <w:bCs/>
                <w:color w:val="000000"/>
                <w:sz w:val="14"/>
                <w:szCs w:val="14"/>
              </w:rPr>
              <w:t>1,424,269.7</w:t>
            </w:r>
          </w:p>
        </w:tc>
      </w:tr>
      <w:tr w:rsidR="003600CA" w:rsidRPr="00566655" w14:paraId="2EAB8352" w14:textId="77777777" w:rsidTr="00536769">
        <w:trPr>
          <w:trHeight w:val="202"/>
        </w:trPr>
        <w:tc>
          <w:tcPr>
            <w:tcW w:w="9090" w:type="dxa"/>
            <w:gridSpan w:val="11"/>
            <w:tcBorders>
              <w:top w:val="nil"/>
              <w:left w:val="nil"/>
              <w:right w:val="nil"/>
            </w:tcBorders>
            <w:shd w:val="clear" w:color="auto" w:fill="auto"/>
            <w:vAlign w:val="center"/>
            <w:hideMark/>
          </w:tcPr>
          <w:p w14:paraId="60F36322" w14:textId="77777777" w:rsidR="003600CA" w:rsidRDefault="003600CA" w:rsidP="00FD277E">
            <w:pPr>
              <w:jc w:val="right"/>
              <w:rPr>
                <w:color w:val="000000"/>
                <w:sz w:val="14"/>
                <w:szCs w:val="14"/>
              </w:rPr>
            </w:pPr>
            <w:r w:rsidRPr="00B863BF">
              <w:rPr>
                <w:sz w:val="14"/>
                <w:szCs w:val="14"/>
              </w:rPr>
              <w:t>Source: Statistics &amp; Data Warehouse Department, SBP</w:t>
            </w:r>
          </w:p>
          <w:p w14:paraId="742EE7EA" w14:textId="77777777" w:rsidR="003600CA" w:rsidRDefault="003600CA" w:rsidP="00D94E13">
            <w:pPr>
              <w:rPr>
                <w:sz w:val="14"/>
                <w:szCs w:val="14"/>
              </w:rPr>
            </w:pPr>
            <w:r w:rsidRPr="00F47DB7">
              <w:rPr>
                <w:color w:val="000000"/>
                <w:sz w:val="14"/>
                <w:szCs w:val="14"/>
              </w:rPr>
              <w:t>*   1.00  stands  for  0.25  to  1.00</w:t>
            </w:r>
            <w:r>
              <w:rPr>
                <w:color w:val="000000"/>
                <w:sz w:val="16"/>
                <w:szCs w:val="16"/>
              </w:rPr>
              <w:t xml:space="preserve">                                                                                                  </w:t>
            </w:r>
          </w:p>
          <w:p w14:paraId="4683F0AC" w14:textId="77777777" w:rsidR="003600CA" w:rsidRDefault="003600CA" w:rsidP="0092710A">
            <w:pPr>
              <w:rPr>
                <w:sz w:val="14"/>
                <w:szCs w:val="14"/>
              </w:rPr>
            </w:pPr>
            <w:r>
              <w:rPr>
                <w:sz w:val="14"/>
                <w:szCs w:val="14"/>
              </w:rPr>
              <w:t xml:space="preserve">       :                          :              :</w:t>
            </w:r>
          </w:p>
          <w:p w14:paraId="4EB4C948" w14:textId="77777777" w:rsidR="003600CA" w:rsidRPr="00F47DB7" w:rsidRDefault="003600CA" w:rsidP="0092710A">
            <w:pPr>
              <w:rPr>
                <w:color w:val="000000"/>
                <w:sz w:val="14"/>
                <w:szCs w:val="14"/>
              </w:rPr>
            </w:pPr>
            <w:r>
              <w:rPr>
                <w:sz w:val="14"/>
                <w:szCs w:val="14"/>
              </w:rPr>
              <w:t xml:space="preserve">       :                          :              :</w:t>
            </w:r>
          </w:p>
          <w:p w14:paraId="089A9DFC" w14:textId="77777777" w:rsidR="003600CA" w:rsidRPr="00F573F9" w:rsidRDefault="003600CA" w:rsidP="0092710A">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14:paraId="04D9B22A" w14:textId="77777777" w:rsidR="00A01A5F" w:rsidRDefault="00A01A5F" w:rsidP="005126F4"/>
    <w:p w14:paraId="2E94B2C6" w14:textId="77777777" w:rsidR="005126F4" w:rsidRDefault="005126F4" w:rsidP="005126F4"/>
    <w:tbl>
      <w:tblPr>
        <w:tblW w:w="8835" w:type="dxa"/>
        <w:jc w:val="center"/>
        <w:tblLook w:val="04A0" w:firstRow="1" w:lastRow="0" w:firstColumn="1" w:lastColumn="0" w:noHBand="0" w:noVBand="1"/>
      </w:tblPr>
      <w:tblGrid>
        <w:gridCol w:w="946"/>
        <w:gridCol w:w="895"/>
        <w:gridCol w:w="1890"/>
        <w:gridCol w:w="265"/>
        <w:gridCol w:w="228"/>
        <w:gridCol w:w="7"/>
        <w:gridCol w:w="353"/>
        <w:gridCol w:w="990"/>
        <w:gridCol w:w="990"/>
        <w:gridCol w:w="1170"/>
        <w:gridCol w:w="1101"/>
      </w:tblGrid>
      <w:tr w:rsidR="007856E8" w:rsidRPr="007856E8" w14:paraId="723F41D4"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199B34A4" w14:textId="5993AFA2"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14:paraId="05466FC8"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7FCD6270"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44888AF4" w14:textId="77777777" w:rsidTr="00FD277E">
        <w:trPr>
          <w:trHeight w:val="315"/>
          <w:jc w:val="center"/>
        </w:trPr>
        <w:tc>
          <w:tcPr>
            <w:tcW w:w="8835" w:type="dxa"/>
            <w:gridSpan w:val="11"/>
            <w:tcBorders>
              <w:top w:val="nil"/>
              <w:left w:val="nil"/>
              <w:bottom w:val="nil"/>
              <w:right w:val="nil"/>
            </w:tcBorders>
            <w:shd w:val="clear" w:color="auto" w:fill="auto"/>
            <w:hideMark/>
          </w:tcPr>
          <w:p w14:paraId="7A3B0054"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66778A3F"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454796F8" w14:textId="77777777" w:rsidR="007856E8" w:rsidRPr="007856E8" w:rsidRDefault="007856E8" w:rsidP="007856E8">
            <w:pPr>
              <w:jc w:val="right"/>
              <w:rPr>
                <w:color w:val="000000"/>
                <w:sz w:val="16"/>
                <w:szCs w:val="16"/>
              </w:rPr>
            </w:pPr>
            <w:r w:rsidRPr="007856E8">
              <w:rPr>
                <w:color w:val="000000"/>
                <w:sz w:val="16"/>
                <w:szCs w:val="16"/>
              </w:rPr>
              <w:t>(Percent per annum)</w:t>
            </w:r>
          </w:p>
        </w:tc>
      </w:tr>
      <w:tr w:rsidR="00884417" w:rsidRPr="007856E8" w14:paraId="5EB54B91" w14:textId="77777777" w:rsidTr="003600CA">
        <w:trPr>
          <w:trHeight w:val="195"/>
          <w:jc w:val="center"/>
        </w:trPr>
        <w:tc>
          <w:tcPr>
            <w:tcW w:w="1841" w:type="dxa"/>
            <w:gridSpan w:val="2"/>
            <w:vMerge w:val="restart"/>
            <w:tcBorders>
              <w:top w:val="single" w:sz="12" w:space="0" w:color="000000"/>
              <w:left w:val="nil"/>
              <w:bottom w:val="single" w:sz="12" w:space="0" w:color="000000"/>
              <w:right w:val="nil"/>
            </w:tcBorders>
            <w:shd w:val="clear" w:color="auto" w:fill="auto"/>
            <w:vAlign w:val="center"/>
            <w:hideMark/>
          </w:tcPr>
          <w:p w14:paraId="12FF9125" w14:textId="11C5BABD" w:rsidR="00884417" w:rsidRPr="007856E8" w:rsidRDefault="00884417"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14:paraId="716FEE63" w14:textId="77777777" w:rsidR="00884417" w:rsidRPr="007856E8" w:rsidRDefault="00884417" w:rsidP="00884417">
            <w:pPr>
              <w:jc w:val="center"/>
              <w:rPr>
                <w:color w:val="000000"/>
              </w:rPr>
            </w:pPr>
            <w:r w:rsidRPr="007856E8">
              <w:rPr>
                <w:color w:val="000000"/>
              </w:rPr>
              <w:t> </w:t>
            </w:r>
          </w:p>
        </w:tc>
        <w:tc>
          <w:tcPr>
            <w:tcW w:w="493" w:type="dxa"/>
            <w:gridSpan w:val="2"/>
            <w:shd w:val="clear" w:color="auto" w:fill="auto"/>
          </w:tcPr>
          <w:p w14:paraId="6E1943C6" w14:textId="77777777" w:rsidR="00884417" w:rsidRPr="007856E8" w:rsidRDefault="00884417" w:rsidP="00884417">
            <w:pPr>
              <w:jc w:val="center"/>
              <w:rPr>
                <w:b/>
                <w:bCs/>
                <w:color w:val="000000"/>
                <w:sz w:val="16"/>
                <w:szCs w:val="16"/>
              </w:rPr>
            </w:pPr>
          </w:p>
        </w:tc>
        <w:tc>
          <w:tcPr>
            <w:tcW w:w="360" w:type="dxa"/>
            <w:gridSpan w:val="2"/>
            <w:tcBorders>
              <w:right w:val="single" w:sz="4" w:space="0" w:color="auto"/>
            </w:tcBorders>
            <w:shd w:val="clear" w:color="auto" w:fill="auto"/>
          </w:tcPr>
          <w:p w14:paraId="5A49EDDA" w14:textId="77777777" w:rsidR="00884417" w:rsidRPr="007856E8" w:rsidRDefault="00884417" w:rsidP="00884417">
            <w:pPr>
              <w:jc w:val="center"/>
              <w:rPr>
                <w:b/>
                <w:bCs/>
                <w:color w:val="000000"/>
                <w:sz w:val="16"/>
                <w:szCs w:val="16"/>
              </w:rPr>
            </w:pPr>
          </w:p>
        </w:tc>
        <w:tc>
          <w:tcPr>
            <w:tcW w:w="1980" w:type="dxa"/>
            <w:gridSpan w:val="2"/>
            <w:tcBorders>
              <w:left w:val="single" w:sz="4" w:space="0" w:color="auto"/>
              <w:bottom w:val="single" w:sz="4" w:space="0" w:color="auto"/>
              <w:right w:val="single" w:sz="4" w:space="0" w:color="auto"/>
            </w:tcBorders>
            <w:shd w:val="clear" w:color="auto" w:fill="auto"/>
          </w:tcPr>
          <w:p w14:paraId="6136A5D3" w14:textId="77777777" w:rsidR="00884417" w:rsidRPr="007856E8" w:rsidRDefault="00F608A6" w:rsidP="00884417">
            <w:pPr>
              <w:jc w:val="center"/>
              <w:rPr>
                <w:b/>
                <w:bCs/>
                <w:color w:val="000000"/>
                <w:sz w:val="16"/>
                <w:szCs w:val="16"/>
              </w:rPr>
            </w:pPr>
            <w:r>
              <w:rPr>
                <w:b/>
                <w:bCs/>
                <w:color w:val="000000"/>
                <w:sz w:val="16"/>
                <w:szCs w:val="16"/>
              </w:rPr>
              <w:t>2019</w:t>
            </w:r>
          </w:p>
        </w:tc>
        <w:tc>
          <w:tcPr>
            <w:tcW w:w="2271" w:type="dxa"/>
            <w:gridSpan w:val="2"/>
            <w:tcBorders>
              <w:top w:val="nil"/>
              <w:left w:val="single" w:sz="4" w:space="0" w:color="auto"/>
              <w:bottom w:val="single" w:sz="4" w:space="0" w:color="auto"/>
              <w:right w:val="nil"/>
            </w:tcBorders>
            <w:shd w:val="clear" w:color="auto" w:fill="auto"/>
          </w:tcPr>
          <w:p w14:paraId="0884837F" w14:textId="77777777" w:rsidR="00884417" w:rsidRPr="007856E8" w:rsidRDefault="00F608A6" w:rsidP="00884417">
            <w:pPr>
              <w:jc w:val="center"/>
              <w:rPr>
                <w:b/>
                <w:bCs/>
                <w:color w:val="000000"/>
                <w:sz w:val="16"/>
                <w:szCs w:val="16"/>
              </w:rPr>
            </w:pPr>
            <w:r>
              <w:rPr>
                <w:b/>
                <w:bCs/>
                <w:color w:val="000000"/>
                <w:sz w:val="16"/>
                <w:szCs w:val="16"/>
              </w:rPr>
              <w:t>2020</w:t>
            </w:r>
          </w:p>
        </w:tc>
      </w:tr>
      <w:tr w:rsidR="003600CA" w:rsidRPr="007856E8" w14:paraId="00DFF253" w14:textId="77777777" w:rsidTr="003600CA">
        <w:trPr>
          <w:trHeight w:val="240"/>
          <w:jc w:val="center"/>
        </w:trPr>
        <w:tc>
          <w:tcPr>
            <w:tcW w:w="1841" w:type="dxa"/>
            <w:gridSpan w:val="2"/>
            <w:vMerge/>
            <w:tcBorders>
              <w:top w:val="single" w:sz="12" w:space="0" w:color="000000"/>
              <w:left w:val="nil"/>
              <w:bottom w:val="single" w:sz="12" w:space="0" w:color="000000"/>
              <w:right w:val="nil"/>
            </w:tcBorders>
            <w:vAlign w:val="center"/>
            <w:hideMark/>
          </w:tcPr>
          <w:p w14:paraId="6C20EEDC" w14:textId="77777777" w:rsidR="003600CA" w:rsidRPr="007856E8" w:rsidRDefault="003600CA" w:rsidP="00D94E13">
            <w:pPr>
              <w:rPr>
                <w:b/>
                <w:bCs/>
                <w:color w:val="000000"/>
                <w:sz w:val="16"/>
                <w:szCs w:val="16"/>
              </w:rPr>
            </w:pPr>
          </w:p>
        </w:tc>
        <w:tc>
          <w:tcPr>
            <w:tcW w:w="1890" w:type="dxa"/>
            <w:vMerge/>
            <w:tcBorders>
              <w:top w:val="nil"/>
              <w:left w:val="nil"/>
              <w:bottom w:val="single" w:sz="12" w:space="0" w:color="auto"/>
            </w:tcBorders>
            <w:vAlign w:val="center"/>
            <w:hideMark/>
          </w:tcPr>
          <w:p w14:paraId="4678716C" w14:textId="77777777" w:rsidR="003600CA" w:rsidRPr="007856E8" w:rsidRDefault="003600CA" w:rsidP="00D94E13">
            <w:pPr>
              <w:rPr>
                <w:color w:val="000000"/>
              </w:rPr>
            </w:pPr>
          </w:p>
        </w:tc>
        <w:tc>
          <w:tcPr>
            <w:tcW w:w="265" w:type="dxa"/>
            <w:tcBorders>
              <w:bottom w:val="single" w:sz="12" w:space="0" w:color="auto"/>
            </w:tcBorders>
            <w:shd w:val="clear" w:color="auto" w:fill="auto"/>
            <w:vAlign w:val="center"/>
          </w:tcPr>
          <w:p w14:paraId="15A40DAF" w14:textId="77777777" w:rsidR="003600CA" w:rsidRPr="00B75E54" w:rsidRDefault="003600CA" w:rsidP="00D94E13">
            <w:pPr>
              <w:jc w:val="right"/>
              <w:rPr>
                <w:b/>
                <w:bCs/>
                <w:color w:val="000000"/>
                <w:sz w:val="14"/>
                <w:szCs w:val="14"/>
              </w:rPr>
            </w:pPr>
          </w:p>
        </w:tc>
        <w:tc>
          <w:tcPr>
            <w:tcW w:w="235" w:type="dxa"/>
            <w:gridSpan w:val="2"/>
            <w:tcBorders>
              <w:bottom w:val="single" w:sz="12" w:space="0" w:color="auto"/>
            </w:tcBorders>
            <w:shd w:val="clear" w:color="auto" w:fill="auto"/>
            <w:vAlign w:val="center"/>
          </w:tcPr>
          <w:p w14:paraId="51ADB70F" w14:textId="77777777" w:rsidR="003600CA" w:rsidRPr="00B75E54" w:rsidRDefault="003600CA" w:rsidP="00D94E13">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14:paraId="1054950A" w14:textId="77777777" w:rsidR="003600CA" w:rsidRPr="00B75E54" w:rsidRDefault="003600CA" w:rsidP="00D94E13">
            <w:pPr>
              <w:jc w:val="right"/>
              <w:rPr>
                <w:b/>
                <w:bCs/>
                <w:color w:val="000000"/>
                <w:sz w:val="14"/>
                <w:szCs w:val="14"/>
              </w:rPr>
            </w:pPr>
          </w:p>
        </w:tc>
        <w:tc>
          <w:tcPr>
            <w:tcW w:w="990" w:type="dxa"/>
            <w:tcBorders>
              <w:left w:val="single" w:sz="4" w:space="0" w:color="auto"/>
              <w:bottom w:val="single" w:sz="12" w:space="0" w:color="auto"/>
              <w:right w:val="single" w:sz="4" w:space="0" w:color="auto"/>
            </w:tcBorders>
            <w:shd w:val="clear" w:color="auto" w:fill="auto"/>
            <w:vAlign w:val="center"/>
          </w:tcPr>
          <w:p w14:paraId="17E66B44" w14:textId="54090275" w:rsidR="003600CA" w:rsidRPr="00B75E54" w:rsidRDefault="003600CA" w:rsidP="00D94E13">
            <w:pPr>
              <w:jc w:val="right"/>
              <w:rPr>
                <w:b/>
                <w:bCs/>
                <w:color w:val="000000"/>
                <w:sz w:val="14"/>
                <w:szCs w:val="14"/>
              </w:rPr>
            </w:pPr>
            <w:r w:rsidRPr="00B75E54">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7DADBFE1" w14:textId="78B0360A" w:rsidR="003600CA" w:rsidRPr="00B75E54" w:rsidRDefault="003600CA" w:rsidP="00521EB8">
            <w:pPr>
              <w:jc w:val="right"/>
              <w:rPr>
                <w:b/>
                <w:bCs/>
                <w:color w:val="000000"/>
                <w:sz w:val="14"/>
                <w:szCs w:val="14"/>
              </w:rPr>
            </w:pPr>
            <w:r>
              <w:rPr>
                <w:b/>
                <w:bCs/>
                <w:color w:val="000000"/>
                <w:sz w:val="14"/>
                <w:szCs w:val="14"/>
              </w:rPr>
              <w:t>Dec</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0DA71314" w14:textId="1B162149" w:rsidR="003600CA" w:rsidRPr="00B75E54" w:rsidRDefault="003600CA" w:rsidP="00521EB8">
            <w:pPr>
              <w:jc w:val="right"/>
              <w:rPr>
                <w:b/>
                <w:bCs/>
                <w:color w:val="000000"/>
                <w:sz w:val="14"/>
                <w:szCs w:val="14"/>
              </w:rPr>
            </w:pPr>
            <w:r>
              <w:rPr>
                <w:b/>
                <w:bCs/>
                <w:color w:val="000000"/>
                <w:sz w:val="14"/>
                <w:szCs w:val="14"/>
              </w:rPr>
              <w:t>Jun</w:t>
            </w:r>
          </w:p>
        </w:tc>
        <w:tc>
          <w:tcPr>
            <w:tcW w:w="1101" w:type="dxa"/>
            <w:tcBorders>
              <w:top w:val="single" w:sz="4" w:space="0" w:color="auto"/>
              <w:left w:val="single" w:sz="4" w:space="0" w:color="auto"/>
              <w:bottom w:val="single" w:sz="12" w:space="0" w:color="000000"/>
              <w:right w:val="nil"/>
            </w:tcBorders>
            <w:shd w:val="clear" w:color="auto" w:fill="auto"/>
            <w:vAlign w:val="center"/>
          </w:tcPr>
          <w:p w14:paraId="5D938EF3" w14:textId="5EE0160F" w:rsidR="003600CA" w:rsidRPr="00B75E54" w:rsidRDefault="003600CA" w:rsidP="00D94E13">
            <w:pPr>
              <w:jc w:val="right"/>
              <w:rPr>
                <w:b/>
                <w:bCs/>
                <w:color w:val="000000"/>
                <w:sz w:val="14"/>
                <w:szCs w:val="14"/>
              </w:rPr>
            </w:pPr>
            <w:r>
              <w:rPr>
                <w:b/>
                <w:bCs/>
                <w:color w:val="000000"/>
                <w:sz w:val="14"/>
                <w:szCs w:val="14"/>
              </w:rPr>
              <w:t>Dec</w:t>
            </w:r>
          </w:p>
        </w:tc>
      </w:tr>
      <w:tr w:rsidR="003600CA" w:rsidRPr="007856E8" w14:paraId="1D8817FA" w14:textId="77777777" w:rsidTr="003600CA">
        <w:trPr>
          <w:trHeight w:val="240"/>
          <w:jc w:val="center"/>
        </w:trPr>
        <w:tc>
          <w:tcPr>
            <w:tcW w:w="946" w:type="dxa"/>
            <w:tcBorders>
              <w:top w:val="nil"/>
              <w:left w:val="nil"/>
              <w:bottom w:val="nil"/>
              <w:right w:val="nil"/>
            </w:tcBorders>
            <w:shd w:val="clear" w:color="auto" w:fill="auto"/>
            <w:hideMark/>
          </w:tcPr>
          <w:p w14:paraId="2A5FF8CD" w14:textId="77777777" w:rsidR="003600CA" w:rsidRPr="007856E8" w:rsidRDefault="003600CA" w:rsidP="00D94E13">
            <w:pPr>
              <w:rPr>
                <w:color w:val="000000"/>
              </w:rPr>
            </w:pPr>
          </w:p>
        </w:tc>
        <w:tc>
          <w:tcPr>
            <w:tcW w:w="2785" w:type="dxa"/>
            <w:gridSpan w:val="2"/>
            <w:tcBorders>
              <w:top w:val="single" w:sz="12" w:space="0" w:color="000000"/>
              <w:left w:val="nil"/>
              <w:bottom w:val="nil"/>
              <w:right w:val="nil"/>
            </w:tcBorders>
            <w:shd w:val="clear" w:color="auto" w:fill="auto"/>
            <w:hideMark/>
          </w:tcPr>
          <w:p w14:paraId="3ED88F1D" w14:textId="77777777" w:rsidR="003600CA" w:rsidRPr="007856E8" w:rsidRDefault="003600CA" w:rsidP="00D94E13">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14:paraId="14F72B2F" w14:textId="77777777" w:rsidR="003600CA" w:rsidRPr="007856E8" w:rsidRDefault="003600CA" w:rsidP="00D94E13">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14:paraId="69406B8F" w14:textId="77777777" w:rsidR="003600CA" w:rsidRPr="007856E8" w:rsidRDefault="003600CA" w:rsidP="00D94E13">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14:paraId="676B43B5" w14:textId="77777777" w:rsidR="003600CA" w:rsidRPr="007856E8" w:rsidRDefault="003600CA" w:rsidP="00D94E13">
            <w:pPr>
              <w:jc w:val="right"/>
              <w:rPr>
                <w:rFonts w:ascii="Calibri" w:hAnsi="Calibri"/>
                <w:color w:val="000000"/>
                <w:sz w:val="22"/>
                <w:szCs w:val="22"/>
              </w:rPr>
            </w:pPr>
          </w:p>
        </w:tc>
        <w:tc>
          <w:tcPr>
            <w:tcW w:w="990" w:type="dxa"/>
            <w:tcBorders>
              <w:top w:val="single" w:sz="4" w:space="0" w:color="auto"/>
              <w:left w:val="nil"/>
              <w:bottom w:val="nil"/>
              <w:right w:val="nil"/>
            </w:tcBorders>
            <w:shd w:val="clear" w:color="auto" w:fill="auto"/>
            <w:vAlign w:val="center"/>
          </w:tcPr>
          <w:p w14:paraId="19117323" w14:textId="77777777" w:rsidR="003600CA" w:rsidRPr="007856E8" w:rsidRDefault="003600CA" w:rsidP="00D94E13">
            <w:pPr>
              <w:jc w:val="right"/>
              <w:rPr>
                <w:rFonts w:ascii="Calibri" w:hAnsi="Calibri"/>
                <w:color w:val="000000"/>
                <w:sz w:val="22"/>
                <w:szCs w:val="22"/>
              </w:rPr>
            </w:pPr>
          </w:p>
        </w:tc>
        <w:tc>
          <w:tcPr>
            <w:tcW w:w="990" w:type="dxa"/>
            <w:tcBorders>
              <w:top w:val="single" w:sz="4" w:space="0" w:color="auto"/>
              <w:left w:val="nil"/>
              <w:bottom w:val="nil"/>
              <w:right w:val="nil"/>
            </w:tcBorders>
            <w:shd w:val="clear" w:color="auto" w:fill="auto"/>
            <w:vAlign w:val="center"/>
          </w:tcPr>
          <w:p w14:paraId="4D7ACD45" w14:textId="77777777" w:rsidR="003600CA" w:rsidRPr="007856E8" w:rsidRDefault="003600CA" w:rsidP="00521EB8">
            <w:pPr>
              <w:jc w:val="right"/>
              <w:rPr>
                <w:rFonts w:ascii="Calibri" w:hAnsi="Calibri"/>
                <w:color w:val="000000"/>
                <w:sz w:val="22"/>
                <w:szCs w:val="22"/>
              </w:rPr>
            </w:pPr>
          </w:p>
        </w:tc>
        <w:tc>
          <w:tcPr>
            <w:tcW w:w="1170" w:type="dxa"/>
            <w:tcBorders>
              <w:top w:val="nil"/>
              <w:left w:val="nil"/>
              <w:bottom w:val="nil"/>
              <w:right w:val="nil"/>
            </w:tcBorders>
            <w:shd w:val="clear" w:color="auto" w:fill="auto"/>
            <w:vAlign w:val="center"/>
          </w:tcPr>
          <w:p w14:paraId="7B21BBCF" w14:textId="77777777" w:rsidR="003600CA" w:rsidRPr="007856E8" w:rsidRDefault="003600CA" w:rsidP="00521EB8">
            <w:pPr>
              <w:jc w:val="right"/>
              <w:rPr>
                <w:rFonts w:ascii="Calibri" w:hAnsi="Calibri"/>
                <w:color w:val="000000"/>
                <w:sz w:val="22"/>
                <w:szCs w:val="22"/>
              </w:rPr>
            </w:pPr>
          </w:p>
        </w:tc>
        <w:tc>
          <w:tcPr>
            <w:tcW w:w="1101" w:type="dxa"/>
            <w:tcBorders>
              <w:top w:val="nil"/>
              <w:left w:val="nil"/>
              <w:bottom w:val="nil"/>
              <w:right w:val="nil"/>
            </w:tcBorders>
            <w:shd w:val="clear" w:color="auto" w:fill="auto"/>
            <w:noWrap/>
            <w:vAlign w:val="center"/>
          </w:tcPr>
          <w:p w14:paraId="582EFC0B" w14:textId="77777777" w:rsidR="003600CA" w:rsidRPr="007856E8" w:rsidRDefault="003600CA" w:rsidP="00D94E13">
            <w:pPr>
              <w:jc w:val="right"/>
              <w:rPr>
                <w:rFonts w:ascii="Calibri" w:hAnsi="Calibri"/>
                <w:color w:val="000000"/>
                <w:sz w:val="22"/>
                <w:szCs w:val="22"/>
              </w:rPr>
            </w:pPr>
          </w:p>
        </w:tc>
      </w:tr>
      <w:tr w:rsidR="003600CA" w:rsidRPr="007856E8" w14:paraId="6C3D7A79" w14:textId="77777777" w:rsidTr="003600CA">
        <w:trPr>
          <w:trHeight w:val="300"/>
          <w:jc w:val="center"/>
        </w:trPr>
        <w:tc>
          <w:tcPr>
            <w:tcW w:w="946" w:type="dxa"/>
            <w:tcBorders>
              <w:top w:val="nil"/>
              <w:left w:val="nil"/>
              <w:bottom w:val="nil"/>
              <w:right w:val="nil"/>
            </w:tcBorders>
            <w:shd w:val="clear" w:color="auto" w:fill="auto"/>
            <w:vAlign w:val="center"/>
            <w:hideMark/>
          </w:tcPr>
          <w:p w14:paraId="090C8D78" w14:textId="77777777" w:rsidR="003600CA" w:rsidRPr="00B75E54" w:rsidRDefault="003600CA" w:rsidP="00D94E13">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14:paraId="419BD82F" w14:textId="77777777" w:rsidR="003600CA" w:rsidRPr="00B75E54" w:rsidRDefault="003600CA" w:rsidP="00D94E13">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14:paraId="12C167A2"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0B15C30"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4F2A68F7"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2909A92B" w14:textId="3B07A68A" w:rsidR="003600CA" w:rsidRPr="001938BF" w:rsidRDefault="003600CA" w:rsidP="00D94E13">
            <w:pPr>
              <w:jc w:val="right"/>
              <w:rPr>
                <w:color w:val="000000"/>
                <w:sz w:val="14"/>
                <w:szCs w:val="14"/>
              </w:rPr>
            </w:pPr>
            <w:r>
              <w:rPr>
                <w:color w:val="000000"/>
                <w:sz w:val="14"/>
                <w:szCs w:val="14"/>
              </w:rPr>
              <w:t>6.76</w:t>
            </w:r>
          </w:p>
        </w:tc>
        <w:tc>
          <w:tcPr>
            <w:tcW w:w="990" w:type="dxa"/>
            <w:tcBorders>
              <w:top w:val="nil"/>
              <w:left w:val="nil"/>
              <w:bottom w:val="nil"/>
              <w:right w:val="nil"/>
            </w:tcBorders>
            <w:shd w:val="clear" w:color="auto" w:fill="auto"/>
            <w:vAlign w:val="center"/>
          </w:tcPr>
          <w:p w14:paraId="72AB9D80" w14:textId="2F8CDEBD" w:rsidR="003600CA" w:rsidRDefault="003600CA" w:rsidP="00521EB8">
            <w:pPr>
              <w:jc w:val="right"/>
              <w:rPr>
                <w:color w:val="000000"/>
                <w:sz w:val="14"/>
                <w:szCs w:val="14"/>
              </w:rPr>
            </w:pPr>
            <w:r>
              <w:rPr>
                <w:color w:val="000000"/>
                <w:sz w:val="14"/>
                <w:szCs w:val="14"/>
              </w:rPr>
              <w:t>7.85</w:t>
            </w:r>
          </w:p>
        </w:tc>
        <w:tc>
          <w:tcPr>
            <w:tcW w:w="1170" w:type="dxa"/>
            <w:tcBorders>
              <w:top w:val="nil"/>
              <w:left w:val="nil"/>
              <w:bottom w:val="nil"/>
              <w:right w:val="nil"/>
            </w:tcBorders>
            <w:shd w:val="clear" w:color="auto" w:fill="auto"/>
            <w:vAlign w:val="center"/>
          </w:tcPr>
          <w:p w14:paraId="3CC63142" w14:textId="4A49D3FF" w:rsidR="003600CA" w:rsidRDefault="003600CA" w:rsidP="00521EB8">
            <w:pPr>
              <w:jc w:val="right"/>
              <w:rPr>
                <w:color w:val="000000"/>
                <w:sz w:val="14"/>
                <w:szCs w:val="14"/>
              </w:rPr>
            </w:pPr>
            <w:r>
              <w:rPr>
                <w:color w:val="000000"/>
                <w:sz w:val="14"/>
                <w:szCs w:val="14"/>
              </w:rPr>
              <w:t>3.25</w:t>
            </w:r>
          </w:p>
        </w:tc>
        <w:tc>
          <w:tcPr>
            <w:tcW w:w="1101" w:type="dxa"/>
            <w:tcBorders>
              <w:top w:val="nil"/>
              <w:left w:val="nil"/>
              <w:bottom w:val="nil"/>
              <w:right w:val="nil"/>
            </w:tcBorders>
            <w:shd w:val="clear" w:color="auto" w:fill="auto"/>
            <w:vAlign w:val="center"/>
          </w:tcPr>
          <w:p w14:paraId="1A5C9143" w14:textId="4F92882C" w:rsidR="003600CA" w:rsidRDefault="003600CA" w:rsidP="003600CA">
            <w:pPr>
              <w:jc w:val="right"/>
              <w:rPr>
                <w:color w:val="000000"/>
                <w:sz w:val="14"/>
                <w:szCs w:val="14"/>
              </w:rPr>
            </w:pPr>
            <w:r>
              <w:rPr>
                <w:color w:val="000000"/>
                <w:sz w:val="14"/>
                <w:szCs w:val="14"/>
              </w:rPr>
              <w:t>3.96</w:t>
            </w:r>
          </w:p>
        </w:tc>
      </w:tr>
      <w:tr w:rsidR="003600CA" w:rsidRPr="007856E8" w14:paraId="3FC17143" w14:textId="77777777" w:rsidTr="003600CA">
        <w:trPr>
          <w:trHeight w:val="300"/>
          <w:jc w:val="center"/>
        </w:trPr>
        <w:tc>
          <w:tcPr>
            <w:tcW w:w="946" w:type="dxa"/>
            <w:tcBorders>
              <w:top w:val="nil"/>
              <w:left w:val="nil"/>
              <w:bottom w:val="nil"/>
              <w:right w:val="nil"/>
            </w:tcBorders>
            <w:shd w:val="clear" w:color="auto" w:fill="auto"/>
            <w:vAlign w:val="center"/>
            <w:hideMark/>
          </w:tcPr>
          <w:p w14:paraId="0D906A92"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8552B31"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7666F3EE"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6A8D87C"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768603F4"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0E52B1F6" w14:textId="0D56C797" w:rsidR="003600CA" w:rsidRPr="001938BF" w:rsidRDefault="003600CA" w:rsidP="00D94E13">
            <w:pPr>
              <w:jc w:val="right"/>
              <w:rPr>
                <w:color w:val="000000"/>
                <w:sz w:val="14"/>
                <w:szCs w:val="14"/>
              </w:rPr>
            </w:pPr>
            <w:r>
              <w:rPr>
                <w:color w:val="000000"/>
                <w:sz w:val="14"/>
                <w:szCs w:val="14"/>
              </w:rPr>
              <w:t>(2.09)</w:t>
            </w:r>
          </w:p>
        </w:tc>
        <w:tc>
          <w:tcPr>
            <w:tcW w:w="990" w:type="dxa"/>
            <w:tcBorders>
              <w:top w:val="nil"/>
              <w:left w:val="nil"/>
              <w:bottom w:val="nil"/>
              <w:right w:val="nil"/>
            </w:tcBorders>
            <w:shd w:val="clear" w:color="auto" w:fill="auto"/>
            <w:vAlign w:val="center"/>
          </w:tcPr>
          <w:p w14:paraId="1581E9D6" w14:textId="55339930" w:rsidR="003600CA" w:rsidRDefault="003600CA" w:rsidP="00521EB8">
            <w:pPr>
              <w:jc w:val="right"/>
              <w:rPr>
                <w:color w:val="000000"/>
                <w:sz w:val="14"/>
                <w:szCs w:val="14"/>
              </w:rPr>
            </w:pPr>
            <w:r>
              <w:rPr>
                <w:color w:val="000000"/>
                <w:sz w:val="14"/>
                <w:szCs w:val="14"/>
              </w:rPr>
              <w:t>(1.92)</w:t>
            </w:r>
          </w:p>
        </w:tc>
        <w:tc>
          <w:tcPr>
            <w:tcW w:w="1170" w:type="dxa"/>
            <w:tcBorders>
              <w:top w:val="nil"/>
              <w:left w:val="nil"/>
              <w:bottom w:val="nil"/>
              <w:right w:val="nil"/>
            </w:tcBorders>
            <w:shd w:val="clear" w:color="auto" w:fill="auto"/>
            <w:vAlign w:val="center"/>
          </w:tcPr>
          <w:p w14:paraId="33F46473" w14:textId="37889C28" w:rsidR="003600CA" w:rsidRDefault="003600CA" w:rsidP="00521EB8">
            <w:pPr>
              <w:jc w:val="right"/>
              <w:rPr>
                <w:color w:val="000000"/>
                <w:sz w:val="14"/>
                <w:szCs w:val="14"/>
              </w:rPr>
            </w:pPr>
            <w:r>
              <w:rPr>
                <w:color w:val="000000"/>
                <w:sz w:val="14"/>
                <w:szCs w:val="14"/>
              </w:rPr>
              <w:t>(2.20)</w:t>
            </w:r>
          </w:p>
        </w:tc>
        <w:tc>
          <w:tcPr>
            <w:tcW w:w="1101" w:type="dxa"/>
            <w:tcBorders>
              <w:top w:val="nil"/>
              <w:left w:val="nil"/>
              <w:bottom w:val="nil"/>
              <w:right w:val="nil"/>
            </w:tcBorders>
            <w:shd w:val="clear" w:color="auto" w:fill="auto"/>
            <w:vAlign w:val="center"/>
          </w:tcPr>
          <w:p w14:paraId="41BE61F9" w14:textId="437EE6A3" w:rsidR="003600CA" w:rsidRDefault="003600CA" w:rsidP="003600CA">
            <w:pPr>
              <w:jc w:val="right"/>
              <w:rPr>
                <w:color w:val="000000"/>
                <w:sz w:val="14"/>
                <w:szCs w:val="14"/>
              </w:rPr>
            </w:pPr>
            <w:r>
              <w:rPr>
                <w:color w:val="000000"/>
                <w:sz w:val="14"/>
                <w:szCs w:val="14"/>
              </w:rPr>
              <w:t>(2.00)</w:t>
            </w:r>
          </w:p>
        </w:tc>
      </w:tr>
      <w:tr w:rsidR="003600CA" w:rsidRPr="007856E8" w14:paraId="34F064AC" w14:textId="77777777" w:rsidTr="003600CA">
        <w:trPr>
          <w:trHeight w:val="300"/>
          <w:jc w:val="center"/>
        </w:trPr>
        <w:tc>
          <w:tcPr>
            <w:tcW w:w="946" w:type="dxa"/>
            <w:tcBorders>
              <w:top w:val="nil"/>
              <w:left w:val="nil"/>
              <w:bottom w:val="nil"/>
              <w:right w:val="nil"/>
            </w:tcBorders>
            <w:shd w:val="clear" w:color="auto" w:fill="auto"/>
            <w:vAlign w:val="center"/>
            <w:hideMark/>
          </w:tcPr>
          <w:p w14:paraId="7B22EF14"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63AC702"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17F14B3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EDEDB91"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6699FCB3"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C80539E"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214A027"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0C50C426"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1181A054" w14:textId="77777777" w:rsidR="003600CA" w:rsidRDefault="003600CA" w:rsidP="003600CA">
            <w:pPr>
              <w:jc w:val="right"/>
              <w:rPr>
                <w:color w:val="000000"/>
              </w:rPr>
            </w:pPr>
          </w:p>
        </w:tc>
      </w:tr>
      <w:tr w:rsidR="003600CA" w:rsidRPr="007856E8" w14:paraId="696D2EA7" w14:textId="77777777" w:rsidTr="003600CA">
        <w:trPr>
          <w:trHeight w:val="300"/>
          <w:jc w:val="center"/>
        </w:trPr>
        <w:tc>
          <w:tcPr>
            <w:tcW w:w="946" w:type="dxa"/>
            <w:tcBorders>
              <w:top w:val="nil"/>
              <w:left w:val="nil"/>
              <w:bottom w:val="nil"/>
              <w:right w:val="nil"/>
            </w:tcBorders>
            <w:shd w:val="clear" w:color="auto" w:fill="auto"/>
            <w:vAlign w:val="center"/>
            <w:hideMark/>
          </w:tcPr>
          <w:p w14:paraId="0552F022" w14:textId="77777777" w:rsidR="003600CA" w:rsidRPr="00B75E54" w:rsidRDefault="003600CA" w:rsidP="00D94E13">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14:paraId="59D2ED11" w14:textId="77777777" w:rsidR="003600CA" w:rsidRPr="00B75E54" w:rsidRDefault="003600CA" w:rsidP="00D94E13">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14:paraId="0BDD7F2B"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B644DDE"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620C0ECB"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03A07716" w14:textId="0EDB7C95" w:rsidR="003600CA" w:rsidRPr="001938BF" w:rsidRDefault="003600CA" w:rsidP="00D94E13">
            <w:pPr>
              <w:jc w:val="right"/>
              <w:rPr>
                <w:color w:val="000000"/>
                <w:sz w:val="14"/>
                <w:szCs w:val="14"/>
              </w:rPr>
            </w:pPr>
            <w:r>
              <w:rPr>
                <w:color w:val="000000"/>
                <w:sz w:val="14"/>
                <w:szCs w:val="14"/>
              </w:rPr>
              <w:t>8.59</w:t>
            </w:r>
          </w:p>
        </w:tc>
        <w:tc>
          <w:tcPr>
            <w:tcW w:w="990" w:type="dxa"/>
            <w:tcBorders>
              <w:top w:val="nil"/>
              <w:left w:val="nil"/>
              <w:bottom w:val="nil"/>
              <w:right w:val="nil"/>
            </w:tcBorders>
            <w:shd w:val="clear" w:color="auto" w:fill="auto"/>
            <w:vAlign w:val="center"/>
          </w:tcPr>
          <w:p w14:paraId="3E054BB4" w14:textId="15470FA3" w:rsidR="003600CA" w:rsidRDefault="003600CA" w:rsidP="00521EB8">
            <w:pPr>
              <w:jc w:val="right"/>
              <w:rPr>
                <w:color w:val="000000"/>
                <w:sz w:val="14"/>
                <w:szCs w:val="14"/>
              </w:rPr>
            </w:pPr>
            <w:r>
              <w:rPr>
                <w:color w:val="000000"/>
                <w:sz w:val="14"/>
                <w:szCs w:val="14"/>
              </w:rPr>
              <w:t>10.01</w:t>
            </w:r>
          </w:p>
        </w:tc>
        <w:tc>
          <w:tcPr>
            <w:tcW w:w="1170" w:type="dxa"/>
            <w:tcBorders>
              <w:top w:val="nil"/>
              <w:left w:val="nil"/>
              <w:bottom w:val="nil"/>
              <w:right w:val="nil"/>
            </w:tcBorders>
            <w:shd w:val="clear" w:color="auto" w:fill="auto"/>
            <w:vAlign w:val="center"/>
          </w:tcPr>
          <w:p w14:paraId="6C360185" w14:textId="622F99D5" w:rsidR="003600CA" w:rsidRDefault="003600CA" w:rsidP="00521EB8">
            <w:pPr>
              <w:jc w:val="right"/>
              <w:rPr>
                <w:color w:val="000000"/>
                <w:sz w:val="14"/>
                <w:szCs w:val="14"/>
              </w:rPr>
            </w:pPr>
            <w:r>
              <w:rPr>
                <w:color w:val="000000"/>
                <w:sz w:val="14"/>
                <w:szCs w:val="14"/>
              </w:rPr>
              <w:t>5.86</w:t>
            </w:r>
          </w:p>
        </w:tc>
        <w:tc>
          <w:tcPr>
            <w:tcW w:w="1101" w:type="dxa"/>
            <w:tcBorders>
              <w:top w:val="nil"/>
              <w:left w:val="nil"/>
              <w:bottom w:val="nil"/>
              <w:right w:val="nil"/>
            </w:tcBorders>
            <w:shd w:val="clear" w:color="auto" w:fill="auto"/>
            <w:vAlign w:val="center"/>
          </w:tcPr>
          <w:p w14:paraId="6EE52FF1" w14:textId="47B415D8" w:rsidR="003600CA" w:rsidRDefault="003600CA" w:rsidP="003600CA">
            <w:pPr>
              <w:jc w:val="right"/>
              <w:rPr>
                <w:color w:val="000000"/>
                <w:sz w:val="14"/>
                <w:szCs w:val="14"/>
              </w:rPr>
            </w:pPr>
            <w:r>
              <w:rPr>
                <w:color w:val="000000"/>
                <w:sz w:val="14"/>
                <w:szCs w:val="14"/>
              </w:rPr>
              <w:t>5.02</w:t>
            </w:r>
          </w:p>
        </w:tc>
      </w:tr>
      <w:tr w:rsidR="003600CA" w:rsidRPr="007856E8" w14:paraId="02CBEB85" w14:textId="77777777" w:rsidTr="003600CA">
        <w:trPr>
          <w:trHeight w:val="300"/>
          <w:jc w:val="center"/>
        </w:trPr>
        <w:tc>
          <w:tcPr>
            <w:tcW w:w="946" w:type="dxa"/>
            <w:tcBorders>
              <w:top w:val="nil"/>
              <w:left w:val="nil"/>
              <w:bottom w:val="nil"/>
              <w:right w:val="nil"/>
            </w:tcBorders>
            <w:shd w:val="clear" w:color="auto" w:fill="auto"/>
            <w:vAlign w:val="center"/>
            <w:hideMark/>
          </w:tcPr>
          <w:p w14:paraId="1CA3B17C"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EDC9C57"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00669B96"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B6B8522"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66DF59AB"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217FE823" w14:textId="572D745E" w:rsidR="003600CA" w:rsidRPr="001938BF" w:rsidRDefault="003600CA" w:rsidP="00D94E13">
            <w:pPr>
              <w:jc w:val="right"/>
              <w:rPr>
                <w:color w:val="000000"/>
                <w:sz w:val="14"/>
                <w:szCs w:val="14"/>
              </w:rPr>
            </w:pPr>
            <w:r>
              <w:rPr>
                <w:color w:val="000000"/>
                <w:sz w:val="14"/>
                <w:szCs w:val="14"/>
              </w:rPr>
              <w:t>(66.19)</w:t>
            </w:r>
          </w:p>
        </w:tc>
        <w:tc>
          <w:tcPr>
            <w:tcW w:w="990" w:type="dxa"/>
            <w:tcBorders>
              <w:top w:val="nil"/>
              <w:left w:val="nil"/>
              <w:bottom w:val="nil"/>
              <w:right w:val="nil"/>
            </w:tcBorders>
            <w:shd w:val="clear" w:color="auto" w:fill="auto"/>
            <w:vAlign w:val="center"/>
          </w:tcPr>
          <w:p w14:paraId="42F95996" w14:textId="05D61AE2" w:rsidR="003600CA" w:rsidRDefault="003600CA" w:rsidP="00521EB8">
            <w:pPr>
              <w:jc w:val="right"/>
              <w:rPr>
                <w:color w:val="000000"/>
                <w:sz w:val="14"/>
                <w:szCs w:val="14"/>
              </w:rPr>
            </w:pPr>
            <w:r>
              <w:rPr>
                <w:color w:val="000000"/>
                <w:sz w:val="14"/>
                <w:szCs w:val="14"/>
              </w:rPr>
              <w:t>(64.73)</w:t>
            </w:r>
          </w:p>
        </w:tc>
        <w:tc>
          <w:tcPr>
            <w:tcW w:w="1170" w:type="dxa"/>
            <w:tcBorders>
              <w:top w:val="nil"/>
              <w:left w:val="nil"/>
              <w:bottom w:val="nil"/>
              <w:right w:val="nil"/>
            </w:tcBorders>
            <w:shd w:val="clear" w:color="auto" w:fill="auto"/>
            <w:vAlign w:val="center"/>
          </w:tcPr>
          <w:p w14:paraId="72EEA548" w14:textId="01D216B0" w:rsidR="003600CA" w:rsidRDefault="003600CA" w:rsidP="00521EB8">
            <w:pPr>
              <w:jc w:val="right"/>
              <w:rPr>
                <w:color w:val="000000"/>
                <w:sz w:val="14"/>
                <w:szCs w:val="14"/>
              </w:rPr>
            </w:pPr>
            <w:r>
              <w:rPr>
                <w:color w:val="000000"/>
                <w:sz w:val="14"/>
                <w:szCs w:val="14"/>
              </w:rPr>
              <w:t>(67.29)</w:t>
            </w:r>
          </w:p>
        </w:tc>
        <w:tc>
          <w:tcPr>
            <w:tcW w:w="1101" w:type="dxa"/>
            <w:tcBorders>
              <w:top w:val="nil"/>
              <w:left w:val="nil"/>
              <w:bottom w:val="nil"/>
              <w:right w:val="nil"/>
            </w:tcBorders>
            <w:shd w:val="clear" w:color="auto" w:fill="auto"/>
            <w:vAlign w:val="center"/>
          </w:tcPr>
          <w:p w14:paraId="4847BA89" w14:textId="62B6E764" w:rsidR="003600CA" w:rsidRDefault="003600CA" w:rsidP="003600CA">
            <w:pPr>
              <w:jc w:val="right"/>
              <w:rPr>
                <w:color w:val="000000"/>
                <w:sz w:val="14"/>
                <w:szCs w:val="14"/>
              </w:rPr>
            </w:pPr>
            <w:r>
              <w:rPr>
                <w:color w:val="000000"/>
                <w:sz w:val="14"/>
                <w:szCs w:val="14"/>
              </w:rPr>
              <w:t>(67.56)</w:t>
            </w:r>
          </w:p>
        </w:tc>
      </w:tr>
      <w:tr w:rsidR="003600CA" w:rsidRPr="007856E8" w14:paraId="4E16A270" w14:textId="77777777" w:rsidTr="003600CA">
        <w:trPr>
          <w:trHeight w:val="300"/>
          <w:jc w:val="center"/>
        </w:trPr>
        <w:tc>
          <w:tcPr>
            <w:tcW w:w="946" w:type="dxa"/>
            <w:tcBorders>
              <w:top w:val="nil"/>
              <w:left w:val="nil"/>
              <w:bottom w:val="nil"/>
              <w:right w:val="nil"/>
            </w:tcBorders>
            <w:shd w:val="clear" w:color="auto" w:fill="auto"/>
            <w:vAlign w:val="center"/>
            <w:hideMark/>
          </w:tcPr>
          <w:p w14:paraId="6417074F" w14:textId="77777777" w:rsidR="003600CA" w:rsidRPr="00B75E54" w:rsidRDefault="003600CA" w:rsidP="00D94E13">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14:paraId="6280522B" w14:textId="699992D0" w:rsidR="003600CA" w:rsidRPr="00B75E54" w:rsidRDefault="003600CA" w:rsidP="00D94E13">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14:paraId="6FDD1EC0"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0F19181"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E67CF1E"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F816FCB"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3AA7391"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6D20840C"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1376C2AA" w14:textId="77777777" w:rsidR="003600CA" w:rsidRDefault="003600CA" w:rsidP="003600CA">
            <w:pPr>
              <w:jc w:val="right"/>
              <w:rPr>
                <w:color w:val="000000"/>
              </w:rPr>
            </w:pPr>
          </w:p>
        </w:tc>
      </w:tr>
      <w:tr w:rsidR="003600CA" w:rsidRPr="007856E8" w14:paraId="54B744CA" w14:textId="77777777" w:rsidTr="003600CA">
        <w:trPr>
          <w:trHeight w:val="300"/>
          <w:jc w:val="center"/>
        </w:trPr>
        <w:tc>
          <w:tcPr>
            <w:tcW w:w="946" w:type="dxa"/>
            <w:tcBorders>
              <w:top w:val="nil"/>
              <w:left w:val="nil"/>
              <w:bottom w:val="nil"/>
              <w:right w:val="nil"/>
            </w:tcBorders>
            <w:shd w:val="clear" w:color="auto" w:fill="auto"/>
            <w:vAlign w:val="center"/>
            <w:hideMark/>
          </w:tcPr>
          <w:p w14:paraId="556282BF"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F3EADFB" w14:textId="77777777" w:rsidR="003600CA" w:rsidRPr="00B75E54" w:rsidRDefault="003600CA" w:rsidP="00D94E13">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14:paraId="62A552CB"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B662310"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185C1D8B"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20E6135F" w14:textId="73BD1575" w:rsidR="003600CA" w:rsidRPr="001938BF" w:rsidRDefault="003600CA" w:rsidP="00D94E13">
            <w:pPr>
              <w:jc w:val="right"/>
              <w:rPr>
                <w:color w:val="000000"/>
                <w:sz w:val="14"/>
                <w:szCs w:val="14"/>
              </w:rPr>
            </w:pPr>
            <w:r>
              <w:rPr>
                <w:color w:val="000000"/>
                <w:sz w:val="14"/>
                <w:szCs w:val="14"/>
              </w:rPr>
              <w:t>9.45</w:t>
            </w:r>
          </w:p>
        </w:tc>
        <w:tc>
          <w:tcPr>
            <w:tcW w:w="990" w:type="dxa"/>
            <w:tcBorders>
              <w:top w:val="nil"/>
              <w:left w:val="nil"/>
              <w:bottom w:val="nil"/>
              <w:right w:val="nil"/>
            </w:tcBorders>
            <w:shd w:val="clear" w:color="auto" w:fill="auto"/>
            <w:vAlign w:val="center"/>
          </w:tcPr>
          <w:p w14:paraId="3581EDFE" w14:textId="37ED1A33" w:rsidR="003600CA" w:rsidRDefault="003600CA" w:rsidP="00521EB8">
            <w:pPr>
              <w:jc w:val="right"/>
              <w:rPr>
                <w:color w:val="000000"/>
                <w:sz w:val="14"/>
                <w:szCs w:val="14"/>
              </w:rPr>
            </w:pPr>
            <w:r>
              <w:rPr>
                <w:color w:val="000000"/>
                <w:sz w:val="14"/>
                <w:szCs w:val="14"/>
              </w:rPr>
              <w:t>10.92</w:t>
            </w:r>
          </w:p>
        </w:tc>
        <w:tc>
          <w:tcPr>
            <w:tcW w:w="1170" w:type="dxa"/>
            <w:tcBorders>
              <w:top w:val="nil"/>
              <w:left w:val="nil"/>
              <w:bottom w:val="nil"/>
              <w:right w:val="nil"/>
            </w:tcBorders>
            <w:shd w:val="clear" w:color="auto" w:fill="auto"/>
            <w:vAlign w:val="center"/>
          </w:tcPr>
          <w:p w14:paraId="5493F1E1" w14:textId="1E12E847" w:rsidR="003600CA" w:rsidRDefault="003600CA" w:rsidP="00521EB8">
            <w:pPr>
              <w:jc w:val="right"/>
              <w:rPr>
                <w:color w:val="000000"/>
                <w:sz w:val="14"/>
                <w:szCs w:val="14"/>
              </w:rPr>
            </w:pPr>
            <w:r>
              <w:rPr>
                <w:color w:val="000000"/>
                <w:sz w:val="14"/>
                <w:szCs w:val="14"/>
              </w:rPr>
              <w:t>6.57</w:t>
            </w:r>
          </w:p>
        </w:tc>
        <w:tc>
          <w:tcPr>
            <w:tcW w:w="1101" w:type="dxa"/>
            <w:tcBorders>
              <w:top w:val="nil"/>
              <w:left w:val="nil"/>
              <w:bottom w:val="nil"/>
              <w:right w:val="nil"/>
            </w:tcBorders>
            <w:shd w:val="clear" w:color="auto" w:fill="auto"/>
            <w:vAlign w:val="center"/>
          </w:tcPr>
          <w:p w14:paraId="4AB31EF4" w14:textId="7E7B4258" w:rsidR="003600CA" w:rsidRDefault="003600CA" w:rsidP="003600CA">
            <w:pPr>
              <w:jc w:val="right"/>
              <w:rPr>
                <w:color w:val="000000"/>
                <w:sz w:val="14"/>
                <w:szCs w:val="14"/>
              </w:rPr>
            </w:pPr>
            <w:r>
              <w:rPr>
                <w:color w:val="000000"/>
                <w:sz w:val="14"/>
                <w:szCs w:val="14"/>
              </w:rPr>
              <w:t>6.20</w:t>
            </w:r>
          </w:p>
        </w:tc>
      </w:tr>
      <w:tr w:rsidR="003600CA" w:rsidRPr="007856E8" w14:paraId="6FF5D153" w14:textId="77777777" w:rsidTr="003600CA">
        <w:trPr>
          <w:trHeight w:val="300"/>
          <w:jc w:val="center"/>
        </w:trPr>
        <w:tc>
          <w:tcPr>
            <w:tcW w:w="946" w:type="dxa"/>
            <w:tcBorders>
              <w:top w:val="nil"/>
              <w:left w:val="nil"/>
              <w:bottom w:val="nil"/>
              <w:right w:val="nil"/>
            </w:tcBorders>
            <w:shd w:val="clear" w:color="auto" w:fill="auto"/>
            <w:vAlign w:val="center"/>
            <w:hideMark/>
          </w:tcPr>
          <w:p w14:paraId="15D6E488"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00A0581"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4B82065F"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63B428D"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3A750579"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65FBC2A" w14:textId="5665A5C9" w:rsidR="003600CA" w:rsidRPr="001938BF" w:rsidRDefault="003600CA" w:rsidP="00D94E13">
            <w:pPr>
              <w:jc w:val="right"/>
              <w:rPr>
                <w:color w:val="000000"/>
                <w:sz w:val="14"/>
                <w:szCs w:val="14"/>
              </w:rPr>
            </w:pPr>
            <w:r>
              <w:rPr>
                <w:color w:val="000000"/>
                <w:sz w:val="14"/>
                <w:szCs w:val="14"/>
              </w:rPr>
              <w:t>(7.60)</w:t>
            </w:r>
          </w:p>
        </w:tc>
        <w:tc>
          <w:tcPr>
            <w:tcW w:w="990" w:type="dxa"/>
            <w:tcBorders>
              <w:top w:val="nil"/>
              <w:left w:val="nil"/>
              <w:bottom w:val="nil"/>
              <w:right w:val="nil"/>
            </w:tcBorders>
            <w:shd w:val="clear" w:color="auto" w:fill="auto"/>
            <w:vAlign w:val="center"/>
          </w:tcPr>
          <w:p w14:paraId="11C25C7F" w14:textId="1496007D" w:rsidR="003600CA" w:rsidRDefault="003600CA" w:rsidP="00521EB8">
            <w:pPr>
              <w:jc w:val="right"/>
              <w:rPr>
                <w:color w:val="000000"/>
                <w:sz w:val="14"/>
                <w:szCs w:val="14"/>
              </w:rPr>
            </w:pPr>
            <w:r>
              <w:rPr>
                <w:color w:val="000000"/>
                <w:sz w:val="14"/>
                <w:szCs w:val="14"/>
              </w:rPr>
              <w:t>(6.27)</w:t>
            </w:r>
          </w:p>
        </w:tc>
        <w:tc>
          <w:tcPr>
            <w:tcW w:w="1170" w:type="dxa"/>
            <w:tcBorders>
              <w:top w:val="nil"/>
              <w:left w:val="nil"/>
              <w:bottom w:val="nil"/>
              <w:right w:val="nil"/>
            </w:tcBorders>
            <w:shd w:val="clear" w:color="auto" w:fill="auto"/>
            <w:vAlign w:val="center"/>
          </w:tcPr>
          <w:p w14:paraId="68632151" w14:textId="599D8789" w:rsidR="003600CA" w:rsidRDefault="003600CA" w:rsidP="00521EB8">
            <w:pPr>
              <w:jc w:val="right"/>
              <w:rPr>
                <w:color w:val="000000"/>
                <w:sz w:val="14"/>
                <w:szCs w:val="14"/>
              </w:rPr>
            </w:pPr>
            <w:r>
              <w:rPr>
                <w:color w:val="000000"/>
                <w:sz w:val="14"/>
                <w:szCs w:val="14"/>
              </w:rPr>
              <w:t>(5.74)</w:t>
            </w:r>
          </w:p>
        </w:tc>
        <w:tc>
          <w:tcPr>
            <w:tcW w:w="1101" w:type="dxa"/>
            <w:tcBorders>
              <w:top w:val="nil"/>
              <w:left w:val="nil"/>
              <w:bottom w:val="nil"/>
              <w:right w:val="nil"/>
            </w:tcBorders>
            <w:shd w:val="clear" w:color="auto" w:fill="auto"/>
            <w:vAlign w:val="center"/>
          </w:tcPr>
          <w:p w14:paraId="3E020E92" w14:textId="59AD1843" w:rsidR="003600CA" w:rsidRDefault="003600CA" w:rsidP="003600CA">
            <w:pPr>
              <w:jc w:val="right"/>
              <w:rPr>
                <w:color w:val="000000"/>
                <w:sz w:val="14"/>
                <w:szCs w:val="14"/>
              </w:rPr>
            </w:pPr>
            <w:r>
              <w:rPr>
                <w:color w:val="000000"/>
                <w:sz w:val="14"/>
                <w:szCs w:val="14"/>
              </w:rPr>
              <w:t>(5.99)</w:t>
            </w:r>
          </w:p>
        </w:tc>
      </w:tr>
      <w:tr w:rsidR="003600CA" w:rsidRPr="007856E8" w14:paraId="6587A028" w14:textId="77777777" w:rsidTr="003600CA">
        <w:trPr>
          <w:trHeight w:val="300"/>
          <w:jc w:val="center"/>
        </w:trPr>
        <w:tc>
          <w:tcPr>
            <w:tcW w:w="946" w:type="dxa"/>
            <w:tcBorders>
              <w:top w:val="nil"/>
              <w:left w:val="nil"/>
              <w:bottom w:val="nil"/>
              <w:right w:val="nil"/>
            </w:tcBorders>
            <w:shd w:val="clear" w:color="auto" w:fill="auto"/>
            <w:vAlign w:val="center"/>
            <w:hideMark/>
          </w:tcPr>
          <w:p w14:paraId="446C58A2"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B9125E2" w14:textId="77777777" w:rsidR="003600CA" w:rsidRPr="00B75E54" w:rsidRDefault="003600CA" w:rsidP="00D94E13">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14:paraId="5A66F936"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B73699B"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5A722BE"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7ECBF26"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06DCC67"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2F475CB7"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5FBCB564" w14:textId="77777777" w:rsidR="003600CA" w:rsidRDefault="003600CA" w:rsidP="003600CA">
            <w:pPr>
              <w:jc w:val="right"/>
              <w:rPr>
                <w:color w:val="000000"/>
              </w:rPr>
            </w:pPr>
          </w:p>
        </w:tc>
      </w:tr>
      <w:tr w:rsidR="003600CA" w:rsidRPr="007856E8" w14:paraId="1457D537" w14:textId="77777777" w:rsidTr="003600CA">
        <w:trPr>
          <w:trHeight w:val="300"/>
          <w:jc w:val="center"/>
        </w:trPr>
        <w:tc>
          <w:tcPr>
            <w:tcW w:w="946" w:type="dxa"/>
            <w:tcBorders>
              <w:top w:val="nil"/>
              <w:left w:val="nil"/>
              <w:bottom w:val="nil"/>
              <w:right w:val="nil"/>
            </w:tcBorders>
            <w:shd w:val="clear" w:color="auto" w:fill="auto"/>
            <w:vAlign w:val="center"/>
            <w:hideMark/>
          </w:tcPr>
          <w:p w14:paraId="1F180EC7"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8FB9F83" w14:textId="77777777" w:rsidR="003600CA" w:rsidRPr="00B75E54" w:rsidRDefault="003600CA" w:rsidP="00D94E13">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14:paraId="68235FC5"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01DFA16"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090FD897"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FF4CDFB" w14:textId="0B658198" w:rsidR="003600CA" w:rsidRPr="001938BF" w:rsidRDefault="003600CA" w:rsidP="00D94E13">
            <w:pPr>
              <w:jc w:val="right"/>
              <w:rPr>
                <w:color w:val="000000"/>
                <w:sz w:val="14"/>
                <w:szCs w:val="14"/>
              </w:rPr>
            </w:pPr>
            <w:r>
              <w:rPr>
                <w:color w:val="000000"/>
                <w:sz w:val="14"/>
                <w:szCs w:val="14"/>
              </w:rPr>
              <w:t>8.99</w:t>
            </w:r>
          </w:p>
        </w:tc>
        <w:tc>
          <w:tcPr>
            <w:tcW w:w="990" w:type="dxa"/>
            <w:tcBorders>
              <w:top w:val="nil"/>
              <w:left w:val="nil"/>
              <w:bottom w:val="nil"/>
              <w:right w:val="nil"/>
            </w:tcBorders>
            <w:shd w:val="clear" w:color="auto" w:fill="auto"/>
            <w:vAlign w:val="center"/>
          </w:tcPr>
          <w:p w14:paraId="2D8EE7B5" w14:textId="50294A22" w:rsidR="003600CA" w:rsidRDefault="003600CA" w:rsidP="00521EB8">
            <w:pPr>
              <w:jc w:val="right"/>
              <w:rPr>
                <w:color w:val="000000"/>
                <w:sz w:val="14"/>
                <w:szCs w:val="14"/>
              </w:rPr>
            </w:pPr>
            <w:r>
              <w:rPr>
                <w:color w:val="000000"/>
                <w:sz w:val="14"/>
                <w:szCs w:val="14"/>
              </w:rPr>
              <w:t>9.97</w:t>
            </w:r>
          </w:p>
        </w:tc>
        <w:tc>
          <w:tcPr>
            <w:tcW w:w="1170" w:type="dxa"/>
            <w:tcBorders>
              <w:top w:val="nil"/>
              <w:left w:val="nil"/>
              <w:bottom w:val="nil"/>
              <w:right w:val="nil"/>
            </w:tcBorders>
            <w:shd w:val="clear" w:color="auto" w:fill="auto"/>
            <w:vAlign w:val="center"/>
          </w:tcPr>
          <w:p w14:paraId="5E5BD635" w14:textId="5B0DD0BE" w:rsidR="003600CA" w:rsidRDefault="003600CA" w:rsidP="00521EB8">
            <w:pPr>
              <w:jc w:val="right"/>
              <w:rPr>
                <w:color w:val="000000"/>
                <w:sz w:val="14"/>
                <w:szCs w:val="14"/>
              </w:rPr>
            </w:pPr>
            <w:r>
              <w:rPr>
                <w:color w:val="000000"/>
                <w:sz w:val="14"/>
                <w:szCs w:val="14"/>
              </w:rPr>
              <w:t>5.77</w:t>
            </w:r>
          </w:p>
        </w:tc>
        <w:tc>
          <w:tcPr>
            <w:tcW w:w="1101" w:type="dxa"/>
            <w:tcBorders>
              <w:top w:val="nil"/>
              <w:left w:val="nil"/>
              <w:bottom w:val="nil"/>
              <w:right w:val="nil"/>
            </w:tcBorders>
            <w:shd w:val="clear" w:color="auto" w:fill="auto"/>
            <w:vAlign w:val="center"/>
          </w:tcPr>
          <w:p w14:paraId="043585BA" w14:textId="7604498D" w:rsidR="003600CA" w:rsidRDefault="003600CA" w:rsidP="003600CA">
            <w:pPr>
              <w:jc w:val="right"/>
              <w:rPr>
                <w:color w:val="000000"/>
                <w:sz w:val="14"/>
                <w:szCs w:val="14"/>
              </w:rPr>
            </w:pPr>
            <w:r>
              <w:rPr>
                <w:color w:val="000000"/>
                <w:sz w:val="14"/>
                <w:szCs w:val="14"/>
              </w:rPr>
              <w:t>5.53</w:t>
            </w:r>
          </w:p>
        </w:tc>
      </w:tr>
      <w:tr w:rsidR="003600CA" w:rsidRPr="007856E8" w14:paraId="4B90608B" w14:textId="77777777" w:rsidTr="003600CA">
        <w:trPr>
          <w:trHeight w:val="300"/>
          <w:jc w:val="center"/>
        </w:trPr>
        <w:tc>
          <w:tcPr>
            <w:tcW w:w="946" w:type="dxa"/>
            <w:tcBorders>
              <w:top w:val="nil"/>
              <w:left w:val="nil"/>
              <w:bottom w:val="nil"/>
              <w:right w:val="nil"/>
            </w:tcBorders>
            <w:shd w:val="clear" w:color="auto" w:fill="auto"/>
            <w:vAlign w:val="center"/>
            <w:hideMark/>
          </w:tcPr>
          <w:p w14:paraId="089B4BA4"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8B18FF2"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5EEC07AF"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FEFBD70"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4B4324A3"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69E16ED5" w14:textId="3C0DF36C" w:rsidR="003600CA" w:rsidRPr="001938BF" w:rsidRDefault="003600CA" w:rsidP="00D94E13">
            <w:pPr>
              <w:jc w:val="right"/>
              <w:rPr>
                <w:color w:val="000000"/>
                <w:sz w:val="14"/>
                <w:szCs w:val="14"/>
              </w:rPr>
            </w:pPr>
            <w:r>
              <w:rPr>
                <w:color w:val="000000"/>
                <w:sz w:val="14"/>
                <w:szCs w:val="14"/>
              </w:rPr>
              <w:t>(6.59)</w:t>
            </w:r>
          </w:p>
        </w:tc>
        <w:tc>
          <w:tcPr>
            <w:tcW w:w="990" w:type="dxa"/>
            <w:tcBorders>
              <w:top w:val="nil"/>
              <w:left w:val="nil"/>
              <w:bottom w:val="nil"/>
              <w:right w:val="nil"/>
            </w:tcBorders>
            <w:shd w:val="clear" w:color="auto" w:fill="auto"/>
            <w:vAlign w:val="center"/>
          </w:tcPr>
          <w:p w14:paraId="0865D79F" w14:textId="7E404D5F" w:rsidR="003600CA" w:rsidRDefault="003600CA" w:rsidP="00521EB8">
            <w:pPr>
              <w:jc w:val="right"/>
              <w:rPr>
                <w:color w:val="000000"/>
                <w:sz w:val="14"/>
                <w:szCs w:val="14"/>
              </w:rPr>
            </w:pPr>
            <w:r>
              <w:rPr>
                <w:color w:val="000000"/>
                <w:sz w:val="14"/>
                <w:szCs w:val="14"/>
              </w:rPr>
              <w:t>(6.64)</w:t>
            </w:r>
          </w:p>
        </w:tc>
        <w:tc>
          <w:tcPr>
            <w:tcW w:w="1170" w:type="dxa"/>
            <w:tcBorders>
              <w:top w:val="nil"/>
              <w:left w:val="nil"/>
              <w:bottom w:val="nil"/>
              <w:right w:val="nil"/>
            </w:tcBorders>
            <w:shd w:val="clear" w:color="auto" w:fill="auto"/>
            <w:vAlign w:val="center"/>
          </w:tcPr>
          <w:p w14:paraId="460D9400" w14:textId="03E53F3C" w:rsidR="003600CA" w:rsidRDefault="003600CA" w:rsidP="00521EB8">
            <w:pPr>
              <w:jc w:val="right"/>
              <w:rPr>
                <w:color w:val="000000"/>
                <w:sz w:val="14"/>
                <w:szCs w:val="14"/>
              </w:rPr>
            </w:pPr>
            <w:r>
              <w:rPr>
                <w:color w:val="000000"/>
                <w:sz w:val="14"/>
                <w:szCs w:val="14"/>
              </w:rPr>
              <w:t>(5.91)</w:t>
            </w:r>
          </w:p>
        </w:tc>
        <w:tc>
          <w:tcPr>
            <w:tcW w:w="1101" w:type="dxa"/>
            <w:tcBorders>
              <w:top w:val="nil"/>
              <w:left w:val="nil"/>
              <w:bottom w:val="nil"/>
              <w:right w:val="nil"/>
            </w:tcBorders>
            <w:shd w:val="clear" w:color="auto" w:fill="auto"/>
            <w:vAlign w:val="center"/>
          </w:tcPr>
          <w:p w14:paraId="11F3A868" w14:textId="1D868E00" w:rsidR="003600CA" w:rsidRDefault="003600CA" w:rsidP="003600CA">
            <w:pPr>
              <w:jc w:val="right"/>
              <w:rPr>
                <w:color w:val="000000"/>
                <w:sz w:val="14"/>
                <w:szCs w:val="14"/>
              </w:rPr>
            </w:pPr>
            <w:r>
              <w:rPr>
                <w:color w:val="000000"/>
                <w:sz w:val="14"/>
                <w:szCs w:val="14"/>
              </w:rPr>
              <w:t>(5.83)</w:t>
            </w:r>
          </w:p>
        </w:tc>
      </w:tr>
      <w:tr w:rsidR="003600CA" w:rsidRPr="007856E8" w14:paraId="123EDBC5" w14:textId="77777777" w:rsidTr="003600CA">
        <w:trPr>
          <w:trHeight w:val="300"/>
          <w:jc w:val="center"/>
        </w:trPr>
        <w:tc>
          <w:tcPr>
            <w:tcW w:w="946" w:type="dxa"/>
            <w:tcBorders>
              <w:top w:val="nil"/>
              <w:left w:val="nil"/>
              <w:bottom w:val="nil"/>
              <w:right w:val="nil"/>
            </w:tcBorders>
            <w:shd w:val="clear" w:color="auto" w:fill="auto"/>
            <w:vAlign w:val="center"/>
            <w:hideMark/>
          </w:tcPr>
          <w:p w14:paraId="7CD48843"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07C7565" w14:textId="77777777" w:rsidR="003600CA" w:rsidRPr="00B75E54" w:rsidRDefault="003600CA" w:rsidP="00D94E13">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14:paraId="41B04B5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346B2BB"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6A436D5F"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7C7D39E"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80E22C7"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2158DF9F"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69879A7F" w14:textId="77777777" w:rsidR="003600CA" w:rsidRDefault="003600CA" w:rsidP="003600CA">
            <w:pPr>
              <w:jc w:val="right"/>
              <w:rPr>
                <w:color w:val="000000"/>
              </w:rPr>
            </w:pPr>
          </w:p>
        </w:tc>
      </w:tr>
      <w:tr w:rsidR="003600CA" w:rsidRPr="007856E8" w14:paraId="7AEAB303" w14:textId="77777777" w:rsidTr="003600CA">
        <w:trPr>
          <w:trHeight w:val="300"/>
          <w:jc w:val="center"/>
        </w:trPr>
        <w:tc>
          <w:tcPr>
            <w:tcW w:w="946" w:type="dxa"/>
            <w:tcBorders>
              <w:top w:val="nil"/>
              <w:left w:val="nil"/>
              <w:bottom w:val="nil"/>
              <w:right w:val="nil"/>
            </w:tcBorders>
            <w:shd w:val="clear" w:color="auto" w:fill="auto"/>
            <w:vAlign w:val="center"/>
            <w:hideMark/>
          </w:tcPr>
          <w:p w14:paraId="1081E20C"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1C992CA" w14:textId="77777777" w:rsidR="003600CA" w:rsidRPr="00B75E54" w:rsidRDefault="003600CA" w:rsidP="00D94E13">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14:paraId="0D114493"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A80722C"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5CA8F9B8"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5980EBB9" w14:textId="0CB78EE2" w:rsidR="003600CA" w:rsidRPr="001938BF" w:rsidRDefault="003600CA" w:rsidP="00D94E13">
            <w:pPr>
              <w:jc w:val="right"/>
              <w:rPr>
                <w:color w:val="000000"/>
                <w:sz w:val="14"/>
                <w:szCs w:val="14"/>
              </w:rPr>
            </w:pPr>
            <w:r>
              <w:rPr>
                <w:color w:val="000000"/>
                <w:sz w:val="14"/>
                <w:szCs w:val="14"/>
              </w:rPr>
              <w:t>8.05</w:t>
            </w:r>
          </w:p>
        </w:tc>
        <w:tc>
          <w:tcPr>
            <w:tcW w:w="990" w:type="dxa"/>
            <w:tcBorders>
              <w:top w:val="nil"/>
              <w:left w:val="nil"/>
              <w:bottom w:val="nil"/>
              <w:right w:val="nil"/>
            </w:tcBorders>
            <w:shd w:val="clear" w:color="auto" w:fill="auto"/>
            <w:vAlign w:val="center"/>
          </w:tcPr>
          <w:p w14:paraId="41DFF6EB" w14:textId="78F11C69" w:rsidR="003600CA" w:rsidRDefault="003600CA" w:rsidP="00521EB8">
            <w:pPr>
              <w:jc w:val="right"/>
              <w:rPr>
                <w:color w:val="000000"/>
                <w:sz w:val="14"/>
                <w:szCs w:val="14"/>
              </w:rPr>
            </w:pPr>
            <w:r>
              <w:rPr>
                <w:color w:val="000000"/>
                <w:sz w:val="14"/>
                <w:szCs w:val="14"/>
              </w:rPr>
              <w:t>9.86</w:t>
            </w:r>
          </w:p>
        </w:tc>
        <w:tc>
          <w:tcPr>
            <w:tcW w:w="1170" w:type="dxa"/>
            <w:tcBorders>
              <w:top w:val="nil"/>
              <w:left w:val="nil"/>
              <w:bottom w:val="nil"/>
              <w:right w:val="nil"/>
            </w:tcBorders>
            <w:shd w:val="clear" w:color="auto" w:fill="auto"/>
            <w:vAlign w:val="center"/>
          </w:tcPr>
          <w:p w14:paraId="48105FA0" w14:textId="54DBDDB5" w:rsidR="003600CA" w:rsidRDefault="003600CA" w:rsidP="00521EB8">
            <w:pPr>
              <w:jc w:val="right"/>
              <w:rPr>
                <w:color w:val="000000"/>
                <w:sz w:val="14"/>
                <w:szCs w:val="14"/>
              </w:rPr>
            </w:pPr>
            <w:r>
              <w:rPr>
                <w:color w:val="000000"/>
                <w:sz w:val="14"/>
                <w:szCs w:val="14"/>
              </w:rPr>
              <w:t>6.17</w:t>
            </w:r>
          </w:p>
        </w:tc>
        <w:tc>
          <w:tcPr>
            <w:tcW w:w="1101" w:type="dxa"/>
            <w:tcBorders>
              <w:top w:val="nil"/>
              <w:left w:val="nil"/>
              <w:bottom w:val="nil"/>
              <w:right w:val="nil"/>
            </w:tcBorders>
            <w:shd w:val="clear" w:color="auto" w:fill="auto"/>
            <w:vAlign w:val="center"/>
          </w:tcPr>
          <w:p w14:paraId="37315731" w14:textId="4C16B8F8" w:rsidR="003600CA" w:rsidRDefault="003600CA" w:rsidP="003600CA">
            <w:pPr>
              <w:jc w:val="right"/>
              <w:rPr>
                <w:color w:val="000000"/>
                <w:sz w:val="14"/>
                <w:szCs w:val="14"/>
              </w:rPr>
            </w:pPr>
            <w:r>
              <w:rPr>
                <w:color w:val="000000"/>
                <w:sz w:val="14"/>
                <w:szCs w:val="14"/>
              </w:rPr>
              <w:t>4.63</w:t>
            </w:r>
          </w:p>
        </w:tc>
      </w:tr>
      <w:tr w:rsidR="003600CA" w:rsidRPr="007856E8" w14:paraId="05F7FE01" w14:textId="77777777" w:rsidTr="003600CA">
        <w:trPr>
          <w:trHeight w:val="300"/>
          <w:jc w:val="center"/>
        </w:trPr>
        <w:tc>
          <w:tcPr>
            <w:tcW w:w="946" w:type="dxa"/>
            <w:tcBorders>
              <w:top w:val="nil"/>
              <w:left w:val="nil"/>
              <w:bottom w:val="nil"/>
              <w:right w:val="nil"/>
            </w:tcBorders>
            <w:shd w:val="clear" w:color="auto" w:fill="auto"/>
            <w:vAlign w:val="center"/>
            <w:hideMark/>
          </w:tcPr>
          <w:p w14:paraId="18E26D7B"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18ED708"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1FDC3576"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DFBA464"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19DE76D5"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06818F71" w14:textId="11D54272" w:rsidR="003600CA" w:rsidRPr="001938BF" w:rsidRDefault="003600CA" w:rsidP="00D94E13">
            <w:pPr>
              <w:jc w:val="right"/>
              <w:rPr>
                <w:color w:val="000000"/>
                <w:sz w:val="14"/>
                <w:szCs w:val="14"/>
              </w:rPr>
            </w:pPr>
            <w:r>
              <w:rPr>
                <w:color w:val="000000"/>
                <w:sz w:val="14"/>
                <w:szCs w:val="14"/>
              </w:rPr>
              <w:t>(4.91)</w:t>
            </w:r>
          </w:p>
        </w:tc>
        <w:tc>
          <w:tcPr>
            <w:tcW w:w="990" w:type="dxa"/>
            <w:tcBorders>
              <w:top w:val="nil"/>
              <w:left w:val="nil"/>
              <w:bottom w:val="nil"/>
              <w:right w:val="nil"/>
            </w:tcBorders>
            <w:shd w:val="clear" w:color="auto" w:fill="auto"/>
            <w:vAlign w:val="center"/>
          </w:tcPr>
          <w:p w14:paraId="33688F29" w14:textId="3D62D326" w:rsidR="003600CA" w:rsidRDefault="003600CA" w:rsidP="00521EB8">
            <w:pPr>
              <w:jc w:val="right"/>
              <w:rPr>
                <w:color w:val="000000"/>
                <w:sz w:val="14"/>
                <w:szCs w:val="14"/>
              </w:rPr>
            </w:pPr>
            <w:r>
              <w:rPr>
                <w:color w:val="000000"/>
                <w:sz w:val="14"/>
                <w:szCs w:val="14"/>
              </w:rPr>
              <w:t>(5.03)</w:t>
            </w:r>
          </w:p>
        </w:tc>
        <w:tc>
          <w:tcPr>
            <w:tcW w:w="1170" w:type="dxa"/>
            <w:tcBorders>
              <w:top w:val="nil"/>
              <w:left w:val="nil"/>
              <w:bottom w:val="nil"/>
              <w:right w:val="nil"/>
            </w:tcBorders>
            <w:shd w:val="clear" w:color="auto" w:fill="auto"/>
            <w:vAlign w:val="center"/>
          </w:tcPr>
          <w:p w14:paraId="4D48D8B5" w14:textId="134B3A70" w:rsidR="003600CA" w:rsidRDefault="003600CA" w:rsidP="00521EB8">
            <w:pPr>
              <w:jc w:val="right"/>
              <w:rPr>
                <w:color w:val="000000"/>
                <w:sz w:val="14"/>
                <w:szCs w:val="14"/>
              </w:rPr>
            </w:pPr>
            <w:r>
              <w:rPr>
                <w:color w:val="000000"/>
                <w:sz w:val="14"/>
                <w:szCs w:val="14"/>
              </w:rPr>
              <w:t>(4.01)</w:t>
            </w:r>
          </w:p>
        </w:tc>
        <w:tc>
          <w:tcPr>
            <w:tcW w:w="1101" w:type="dxa"/>
            <w:tcBorders>
              <w:top w:val="nil"/>
              <w:left w:val="nil"/>
              <w:bottom w:val="nil"/>
              <w:right w:val="nil"/>
            </w:tcBorders>
            <w:shd w:val="clear" w:color="auto" w:fill="auto"/>
            <w:vAlign w:val="center"/>
          </w:tcPr>
          <w:p w14:paraId="7EAE7629" w14:textId="1EC2EB85" w:rsidR="003600CA" w:rsidRDefault="003600CA" w:rsidP="003600CA">
            <w:pPr>
              <w:jc w:val="right"/>
              <w:rPr>
                <w:color w:val="000000"/>
                <w:sz w:val="14"/>
                <w:szCs w:val="14"/>
              </w:rPr>
            </w:pPr>
            <w:r>
              <w:rPr>
                <w:color w:val="000000"/>
                <w:sz w:val="14"/>
                <w:szCs w:val="14"/>
              </w:rPr>
              <w:t>(4.36)</w:t>
            </w:r>
          </w:p>
        </w:tc>
      </w:tr>
      <w:tr w:rsidR="003600CA" w:rsidRPr="007856E8" w14:paraId="2A5D7326" w14:textId="77777777" w:rsidTr="003600CA">
        <w:trPr>
          <w:trHeight w:val="300"/>
          <w:jc w:val="center"/>
        </w:trPr>
        <w:tc>
          <w:tcPr>
            <w:tcW w:w="946" w:type="dxa"/>
            <w:tcBorders>
              <w:top w:val="nil"/>
              <w:left w:val="nil"/>
              <w:bottom w:val="nil"/>
              <w:right w:val="nil"/>
            </w:tcBorders>
            <w:shd w:val="clear" w:color="auto" w:fill="auto"/>
            <w:vAlign w:val="center"/>
            <w:hideMark/>
          </w:tcPr>
          <w:p w14:paraId="15D830A0"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1CE2FCF" w14:textId="77777777" w:rsidR="003600CA" w:rsidRPr="00B75E54" w:rsidRDefault="003600CA" w:rsidP="00D94E13">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14:paraId="7E0CEF30"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1410038"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5B240E1"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626FDE17"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8A7F6D6"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5EB571D1"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71DC455A" w14:textId="77777777" w:rsidR="003600CA" w:rsidRDefault="003600CA" w:rsidP="003600CA">
            <w:pPr>
              <w:jc w:val="right"/>
              <w:rPr>
                <w:color w:val="000000"/>
              </w:rPr>
            </w:pPr>
          </w:p>
        </w:tc>
      </w:tr>
      <w:tr w:rsidR="003600CA" w:rsidRPr="007856E8" w14:paraId="526049EE" w14:textId="77777777" w:rsidTr="003600CA">
        <w:trPr>
          <w:trHeight w:val="300"/>
          <w:jc w:val="center"/>
        </w:trPr>
        <w:tc>
          <w:tcPr>
            <w:tcW w:w="946" w:type="dxa"/>
            <w:tcBorders>
              <w:top w:val="nil"/>
              <w:left w:val="nil"/>
              <w:bottom w:val="nil"/>
              <w:right w:val="nil"/>
            </w:tcBorders>
            <w:shd w:val="clear" w:color="auto" w:fill="auto"/>
            <w:vAlign w:val="center"/>
            <w:hideMark/>
          </w:tcPr>
          <w:p w14:paraId="5E17508B"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F79D93C" w14:textId="77777777" w:rsidR="003600CA" w:rsidRPr="00B75E54" w:rsidRDefault="003600CA" w:rsidP="00D94E13">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14:paraId="408FAC7D"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2D8FB25"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39279C13"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F9B5261" w14:textId="480DA82A" w:rsidR="003600CA" w:rsidRPr="001938BF" w:rsidRDefault="003600CA" w:rsidP="00D94E13">
            <w:pPr>
              <w:jc w:val="right"/>
              <w:rPr>
                <w:color w:val="000000"/>
                <w:sz w:val="14"/>
                <w:szCs w:val="14"/>
              </w:rPr>
            </w:pPr>
            <w:r>
              <w:rPr>
                <w:color w:val="000000"/>
                <w:sz w:val="14"/>
                <w:szCs w:val="14"/>
              </w:rPr>
              <w:t>9.49</w:t>
            </w:r>
          </w:p>
        </w:tc>
        <w:tc>
          <w:tcPr>
            <w:tcW w:w="990" w:type="dxa"/>
            <w:tcBorders>
              <w:top w:val="nil"/>
              <w:left w:val="nil"/>
              <w:bottom w:val="nil"/>
              <w:right w:val="nil"/>
            </w:tcBorders>
            <w:shd w:val="clear" w:color="auto" w:fill="auto"/>
            <w:vAlign w:val="center"/>
          </w:tcPr>
          <w:p w14:paraId="44B42609" w14:textId="4EF9260E" w:rsidR="003600CA" w:rsidRDefault="003600CA" w:rsidP="00521EB8">
            <w:pPr>
              <w:jc w:val="right"/>
              <w:rPr>
                <w:color w:val="000000"/>
                <w:sz w:val="14"/>
                <w:szCs w:val="14"/>
              </w:rPr>
            </w:pPr>
            <w:r>
              <w:rPr>
                <w:color w:val="000000"/>
                <w:sz w:val="14"/>
                <w:szCs w:val="14"/>
              </w:rPr>
              <w:t>10.82</w:t>
            </w:r>
          </w:p>
        </w:tc>
        <w:tc>
          <w:tcPr>
            <w:tcW w:w="1170" w:type="dxa"/>
            <w:tcBorders>
              <w:top w:val="nil"/>
              <w:left w:val="nil"/>
              <w:bottom w:val="nil"/>
              <w:right w:val="nil"/>
            </w:tcBorders>
            <w:shd w:val="clear" w:color="auto" w:fill="auto"/>
            <w:vAlign w:val="center"/>
          </w:tcPr>
          <w:p w14:paraId="4E23F618" w14:textId="4735B5E9" w:rsidR="003600CA" w:rsidRDefault="003600CA" w:rsidP="00521EB8">
            <w:pPr>
              <w:jc w:val="right"/>
              <w:rPr>
                <w:color w:val="000000"/>
                <w:sz w:val="14"/>
                <w:szCs w:val="14"/>
              </w:rPr>
            </w:pPr>
            <w:r>
              <w:rPr>
                <w:color w:val="000000"/>
                <w:sz w:val="14"/>
                <w:szCs w:val="14"/>
              </w:rPr>
              <w:t>7.52</w:t>
            </w:r>
          </w:p>
        </w:tc>
        <w:tc>
          <w:tcPr>
            <w:tcW w:w="1101" w:type="dxa"/>
            <w:tcBorders>
              <w:top w:val="nil"/>
              <w:left w:val="nil"/>
              <w:bottom w:val="nil"/>
              <w:right w:val="nil"/>
            </w:tcBorders>
            <w:shd w:val="clear" w:color="auto" w:fill="auto"/>
            <w:vAlign w:val="center"/>
          </w:tcPr>
          <w:p w14:paraId="54A4D3DB" w14:textId="34B9B7C9" w:rsidR="003600CA" w:rsidRDefault="003600CA" w:rsidP="003600CA">
            <w:pPr>
              <w:jc w:val="right"/>
              <w:rPr>
                <w:color w:val="000000"/>
                <w:sz w:val="14"/>
                <w:szCs w:val="14"/>
              </w:rPr>
            </w:pPr>
            <w:r>
              <w:rPr>
                <w:color w:val="000000"/>
                <w:sz w:val="14"/>
                <w:szCs w:val="14"/>
              </w:rPr>
              <w:t>6.37</w:t>
            </w:r>
          </w:p>
        </w:tc>
      </w:tr>
      <w:tr w:rsidR="003600CA" w:rsidRPr="007856E8" w14:paraId="60BCA20A" w14:textId="77777777" w:rsidTr="003600CA">
        <w:trPr>
          <w:trHeight w:val="300"/>
          <w:jc w:val="center"/>
        </w:trPr>
        <w:tc>
          <w:tcPr>
            <w:tcW w:w="946" w:type="dxa"/>
            <w:tcBorders>
              <w:top w:val="nil"/>
              <w:left w:val="nil"/>
              <w:bottom w:val="nil"/>
              <w:right w:val="nil"/>
            </w:tcBorders>
            <w:shd w:val="clear" w:color="auto" w:fill="auto"/>
            <w:vAlign w:val="center"/>
            <w:hideMark/>
          </w:tcPr>
          <w:p w14:paraId="53011357"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B4FCF50"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6FD120AD"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4DF8D5A"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4F3E7CF4"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2B4C6C84" w14:textId="729088C7" w:rsidR="003600CA" w:rsidRPr="001938BF" w:rsidRDefault="003600CA" w:rsidP="00D94E13">
            <w:pPr>
              <w:jc w:val="right"/>
              <w:rPr>
                <w:color w:val="000000"/>
                <w:sz w:val="14"/>
                <w:szCs w:val="14"/>
              </w:rPr>
            </w:pPr>
            <w:r>
              <w:rPr>
                <w:color w:val="000000"/>
                <w:sz w:val="14"/>
                <w:szCs w:val="14"/>
              </w:rPr>
              <w:t>(9.52)</w:t>
            </w:r>
          </w:p>
        </w:tc>
        <w:tc>
          <w:tcPr>
            <w:tcW w:w="990" w:type="dxa"/>
            <w:tcBorders>
              <w:top w:val="nil"/>
              <w:left w:val="nil"/>
              <w:bottom w:val="nil"/>
              <w:right w:val="nil"/>
            </w:tcBorders>
            <w:shd w:val="clear" w:color="auto" w:fill="auto"/>
            <w:vAlign w:val="center"/>
          </w:tcPr>
          <w:p w14:paraId="2DEBCF8F" w14:textId="2DDC3208" w:rsidR="003600CA" w:rsidRDefault="003600CA" w:rsidP="00521EB8">
            <w:pPr>
              <w:jc w:val="right"/>
              <w:rPr>
                <w:color w:val="000000"/>
                <w:sz w:val="14"/>
                <w:szCs w:val="14"/>
              </w:rPr>
            </w:pPr>
            <w:r>
              <w:rPr>
                <w:color w:val="000000"/>
                <w:sz w:val="14"/>
                <w:szCs w:val="14"/>
              </w:rPr>
              <w:t>(11.44)</w:t>
            </w:r>
          </w:p>
        </w:tc>
        <w:tc>
          <w:tcPr>
            <w:tcW w:w="1170" w:type="dxa"/>
            <w:tcBorders>
              <w:top w:val="nil"/>
              <w:left w:val="nil"/>
              <w:bottom w:val="nil"/>
              <w:right w:val="nil"/>
            </w:tcBorders>
            <w:shd w:val="clear" w:color="auto" w:fill="auto"/>
            <w:vAlign w:val="center"/>
          </w:tcPr>
          <w:p w14:paraId="4A865EFD" w14:textId="73781A92" w:rsidR="003600CA" w:rsidRDefault="003600CA" w:rsidP="00521EB8">
            <w:pPr>
              <w:jc w:val="right"/>
              <w:rPr>
                <w:color w:val="000000"/>
                <w:sz w:val="14"/>
                <w:szCs w:val="14"/>
              </w:rPr>
            </w:pPr>
            <w:r>
              <w:rPr>
                <w:color w:val="000000"/>
                <w:sz w:val="14"/>
                <w:szCs w:val="14"/>
              </w:rPr>
              <w:t>(11.63)</w:t>
            </w:r>
          </w:p>
        </w:tc>
        <w:tc>
          <w:tcPr>
            <w:tcW w:w="1101" w:type="dxa"/>
            <w:tcBorders>
              <w:top w:val="nil"/>
              <w:left w:val="nil"/>
              <w:bottom w:val="nil"/>
              <w:right w:val="nil"/>
            </w:tcBorders>
            <w:shd w:val="clear" w:color="auto" w:fill="auto"/>
            <w:vAlign w:val="center"/>
          </w:tcPr>
          <w:p w14:paraId="1FF6F909" w14:textId="53CC6971" w:rsidR="003600CA" w:rsidRDefault="003600CA" w:rsidP="003600CA">
            <w:pPr>
              <w:jc w:val="right"/>
              <w:rPr>
                <w:color w:val="000000"/>
                <w:sz w:val="14"/>
                <w:szCs w:val="14"/>
              </w:rPr>
            </w:pPr>
            <w:r>
              <w:rPr>
                <w:color w:val="000000"/>
                <w:sz w:val="14"/>
                <w:szCs w:val="14"/>
              </w:rPr>
              <w:t>(11.09)</w:t>
            </w:r>
          </w:p>
        </w:tc>
      </w:tr>
      <w:tr w:rsidR="003600CA" w:rsidRPr="007856E8" w14:paraId="225CCF0B" w14:textId="77777777" w:rsidTr="003600CA">
        <w:trPr>
          <w:trHeight w:val="300"/>
          <w:jc w:val="center"/>
        </w:trPr>
        <w:tc>
          <w:tcPr>
            <w:tcW w:w="946" w:type="dxa"/>
            <w:tcBorders>
              <w:top w:val="nil"/>
              <w:left w:val="nil"/>
              <w:bottom w:val="nil"/>
              <w:right w:val="nil"/>
            </w:tcBorders>
            <w:shd w:val="clear" w:color="auto" w:fill="auto"/>
            <w:vAlign w:val="center"/>
            <w:hideMark/>
          </w:tcPr>
          <w:p w14:paraId="3FA13652"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6ADB5B7" w14:textId="77777777" w:rsidR="003600CA" w:rsidRPr="00B75E54" w:rsidRDefault="003600CA" w:rsidP="00D94E13">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14:paraId="712103B8"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A98ACAC"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6E24FBA7"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1BD72636"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7E1B8DD"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197DC88F"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0983DA5D" w14:textId="77777777" w:rsidR="003600CA" w:rsidRDefault="003600CA" w:rsidP="003600CA">
            <w:pPr>
              <w:jc w:val="right"/>
              <w:rPr>
                <w:color w:val="000000"/>
              </w:rPr>
            </w:pPr>
          </w:p>
        </w:tc>
      </w:tr>
      <w:tr w:rsidR="003600CA" w:rsidRPr="007856E8" w14:paraId="68E8582D" w14:textId="77777777" w:rsidTr="003600CA">
        <w:trPr>
          <w:trHeight w:val="300"/>
          <w:jc w:val="center"/>
        </w:trPr>
        <w:tc>
          <w:tcPr>
            <w:tcW w:w="946" w:type="dxa"/>
            <w:tcBorders>
              <w:top w:val="nil"/>
              <w:left w:val="nil"/>
              <w:bottom w:val="nil"/>
              <w:right w:val="nil"/>
            </w:tcBorders>
            <w:shd w:val="clear" w:color="auto" w:fill="auto"/>
            <w:vAlign w:val="center"/>
            <w:hideMark/>
          </w:tcPr>
          <w:p w14:paraId="5D7FA7BF"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53208F" w14:textId="77777777" w:rsidR="003600CA" w:rsidRPr="00B75E54" w:rsidRDefault="003600CA" w:rsidP="00D94E13">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14:paraId="6114BD1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3A68BC4"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574CE6CC"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C3EFF0B" w14:textId="61A03FAF" w:rsidR="003600CA" w:rsidRPr="001938BF" w:rsidRDefault="003600CA" w:rsidP="00D94E13">
            <w:pPr>
              <w:jc w:val="right"/>
              <w:rPr>
                <w:color w:val="000000"/>
                <w:sz w:val="14"/>
                <w:szCs w:val="14"/>
              </w:rPr>
            </w:pPr>
            <w:r>
              <w:rPr>
                <w:color w:val="000000"/>
                <w:sz w:val="14"/>
                <w:szCs w:val="14"/>
              </w:rPr>
              <w:t>9.44</w:t>
            </w:r>
          </w:p>
        </w:tc>
        <w:tc>
          <w:tcPr>
            <w:tcW w:w="990" w:type="dxa"/>
            <w:tcBorders>
              <w:top w:val="nil"/>
              <w:left w:val="nil"/>
              <w:bottom w:val="nil"/>
              <w:right w:val="nil"/>
            </w:tcBorders>
            <w:shd w:val="clear" w:color="auto" w:fill="auto"/>
            <w:vAlign w:val="center"/>
          </w:tcPr>
          <w:p w14:paraId="57CB2827" w14:textId="5BB80519" w:rsidR="003600CA" w:rsidRDefault="003600CA" w:rsidP="00521EB8">
            <w:pPr>
              <w:jc w:val="right"/>
              <w:rPr>
                <w:color w:val="000000"/>
                <w:sz w:val="14"/>
                <w:szCs w:val="14"/>
              </w:rPr>
            </w:pPr>
            <w:r>
              <w:rPr>
                <w:color w:val="000000"/>
                <w:sz w:val="14"/>
                <w:szCs w:val="14"/>
              </w:rPr>
              <w:t>10.75</w:t>
            </w:r>
          </w:p>
        </w:tc>
        <w:tc>
          <w:tcPr>
            <w:tcW w:w="1170" w:type="dxa"/>
            <w:tcBorders>
              <w:top w:val="nil"/>
              <w:left w:val="nil"/>
              <w:bottom w:val="nil"/>
              <w:right w:val="nil"/>
            </w:tcBorders>
            <w:shd w:val="clear" w:color="auto" w:fill="auto"/>
            <w:vAlign w:val="center"/>
          </w:tcPr>
          <w:p w14:paraId="27D0543C" w14:textId="3DA878D5" w:rsidR="003600CA" w:rsidRDefault="003600CA" w:rsidP="00521EB8">
            <w:pPr>
              <w:jc w:val="right"/>
              <w:rPr>
                <w:color w:val="000000"/>
                <w:sz w:val="14"/>
                <w:szCs w:val="14"/>
              </w:rPr>
            </w:pPr>
            <w:r>
              <w:rPr>
                <w:color w:val="000000"/>
                <w:sz w:val="14"/>
                <w:szCs w:val="14"/>
              </w:rPr>
              <w:t>7.26</w:t>
            </w:r>
          </w:p>
        </w:tc>
        <w:tc>
          <w:tcPr>
            <w:tcW w:w="1101" w:type="dxa"/>
            <w:tcBorders>
              <w:top w:val="nil"/>
              <w:left w:val="nil"/>
              <w:bottom w:val="nil"/>
              <w:right w:val="nil"/>
            </w:tcBorders>
            <w:shd w:val="clear" w:color="auto" w:fill="auto"/>
            <w:vAlign w:val="center"/>
          </w:tcPr>
          <w:p w14:paraId="7E3C4322" w14:textId="6FCD71CE" w:rsidR="003600CA" w:rsidRDefault="003600CA" w:rsidP="003600CA">
            <w:pPr>
              <w:jc w:val="right"/>
              <w:rPr>
                <w:color w:val="000000"/>
                <w:sz w:val="14"/>
                <w:szCs w:val="14"/>
              </w:rPr>
            </w:pPr>
            <w:r>
              <w:rPr>
                <w:color w:val="000000"/>
                <w:sz w:val="14"/>
                <w:szCs w:val="14"/>
              </w:rPr>
              <w:t>6.99</w:t>
            </w:r>
          </w:p>
        </w:tc>
      </w:tr>
      <w:tr w:rsidR="003600CA" w:rsidRPr="007856E8" w14:paraId="217428A4" w14:textId="77777777" w:rsidTr="003600CA">
        <w:trPr>
          <w:trHeight w:val="300"/>
          <w:jc w:val="center"/>
        </w:trPr>
        <w:tc>
          <w:tcPr>
            <w:tcW w:w="946" w:type="dxa"/>
            <w:tcBorders>
              <w:top w:val="nil"/>
              <w:left w:val="nil"/>
              <w:bottom w:val="nil"/>
              <w:right w:val="nil"/>
            </w:tcBorders>
            <w:shd w:val="clear" w:color="auto" w:fill="auto"/>
            <w:vAlign w:val="center"/>
            <w:hideMark/>
          </w:tcPr>
          <w:p w14:paraId="348B94AF"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9D3CB59"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7D2D03FF"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2FF58B4"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58FAD006"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290B5FD5" w14:textId="03305AAD" w:rsidR="003600CA" w:rsidRPr="001938BF" w:rsidRDefault="003600CA" w:rsidP="00D94E13">
            <w:pPr>
              <w:jc w:val="right"/>
              <w:rPr>
                <w:color w:val="000000"/>
                <w:sz w:val="14"/>
                <w:szCs w:val="14"/>
              </w:rPr>
            </w:pPr>
            <w:r>
              <w:rPr>
                <w:color w:val="000000"/>
                <w:sz w:val="14"/>
                <w:szCs w:val="14"/>
              </w:rPr>
              <w:t>(0.38)</w:t>
            </w:r>
          </w:p>
        </w:tc>
        <w:tc>
          <w:tcPr>
            <w:tcW w:w="990" w:type="dxa"/>
            <w:tcBorders>
              <w:top w:val="nil"/>
              <w:left w:val="nil"/>
              <w:bottom w:val="nil"/>
              <w:right w:val="nil"/>
            </w:tcBorders>
            <w:shd w:val="clear" w:color="auto" w:fill="auto"/>
            <w:vAlign w:val="center"/>
          </w:tcPr>
          <w:p w14:paraId="34682634" w14:textId="71134369" w:rsidR="003600CA" w:rsidRDefault="003600CA" w:rsidP="00521EB8">
            <w:pPr>
              <w:jc w:val="right"/>
              <w:rPr>
                <w:color w:val="000000"/>
                <w:sz w:val="14"/>
                <w:szCs w:val="14"/>
              </w:rPr>
            </w:pPr>
            <w:r>
              <w:rPr>
                <w:color w:val="000000"/>
                <w:sz w:val="14"/>
                <w:szCs w:val="14"/>
              </w:rPr>
              <w:t>(0.97)</w:t>
            </w:r>
          </w:p>
        </w:tc>
        <w:tc>
          <w:tcPr>
            <w:tcW w:w="1170" w:type="dxa"/>
            <w:tcBorders>
              <w:top w:val="nil"/>
              <w:left w:val="nil"/>
              <w:bottom w:val="nil"/>
              <w:right w:val="nil"/>
            </w:tcBorders>
            <w:shd w:val="clear" w:color="auto" w:fill="auto"/>
            <w:vAlign w:val="center"/>
          </w:tcPr>
          <w:p w14:paraId="1A8E58BB" w14:textId="0B0E0591" w:rsidR="003600CA" w:rsidRDefault="003600CA" w:rsidP="00521EB8">
            <w:pPr>
              <w:jc w:val="right"/>
              <w:rPr>
                <w:color w:val="000000"/>
                <w:sz w:val="14"/>
                <w:szCs w:val="14"/>
              </w:rPr>
            </w:pPr>
            <w:r>
              <w:rPr>
                <w:color w:val="000000"/>
                <w:sz w:val="14"/>
                <w:szCs w:val="14"/>
              </w:rPr>
              <w:t>(0.43)</w:t>
            </w:r>
          </w:p>
        </w:tc>
        <w:tc>
          <w:tcPr>
            <w:tcW w:w="1101" w:type="dxa"/>
            <w:tcBorders>
              <w:top w:val="nil"/>
              <w:left w:val="nil"/>
              <w:bottom w:val="nil"/>
              <w:right w:val="nil"/>
            </w:tcBorders>
            <w:shd w:val="clear" w:color="auto" w:fill="auto"/>
            <w:vAlign w:val="center"/>
          </w:tcPr>
          <w:p w14:paraId="61EECE7B" w14:textId="3793D2B7" w:rsidR="003600CA" w:rsidRDefault="003600CA" w:rsidP="003600CA">
            <w:pPr>
              <w:jc w:val="right"/>
              <w:rPr>
                <w:color w:val="000000"/>
                <w:sz w:val="14"/>
                <w:szCs w:val="14"/>
              </w:rPr>
            </w:pPr>
            <w:r>
              <w:rPr>
                <w:color w:val="000000"/>
                <w:sz w:val="14"/>
                <w:szCs w:val="14"/>
              </w:rPr>
              <w:t>(0.41)</w:t>
            </w:r>
          </w:p>
        </w:tc>
      </w:tr>
      <w:tr w:rsidR="003600CA" w:rsidRPr="007856E8" w14:paraId="33710F49" w14:textId="77777777" w:rsidTr="003600CA">
        <w:trPr>
          <w:trHeight w:val="300"/>
          <w:jc w:val="center"/>
        </w:trPr>
        <w:tc>
          <w:tcPr>
            <w:tcW w:w="946" w:type="dxa"/>
            <w:tcBorders>
              <w:top w:val="nil"/>
              <w:left w:val="nil"/>
              <w:bottom w:val="nil"/>
              <w:right w:val="nil"/>
            </w:tcBorders>
            <w:shd w:val="clear" w:color="auto" w:fill="auto"/>
            <w:vAlign w:val="center"/>
            <w:hideMark/>
          </w:tcPr>
          <w:p w14:paraId="0047DAE6"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FA54953" w14:textId="77777777" w:rsidR="003600CA" w:rsidRPr="00B75E54" w:rsidRDefault="003600CA" w:rsidP="00D94E13">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14:paraId="62FACF97"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AFAC54C"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16FCE9A"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955A332"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5625FF3"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1A07BC41" w14:textId="77777777" w:rsidR="003600CA" w:rsidRPr="00D94E13" w:rsidRDefault="003600CA" w:rsidP="00521EB8">
            <w:pPr>
              <w:jc w:val="right"/>
              <w:rPr>
                <w:color w:val="000000"/>
                <w:sz w:val="14"/>
                <w:szCs w:val="14"/>
              </w:rPr>
            </w:pPr>
          </w:p>
        </w:tc>
        <w:tc>
          <w:tcPr>
            <w:tcW w:w="1101" w:type="dxa"/>
            <w:tcBorders>
              <w:top w:val="nil"/>
              <w:left w:val="nil"/>
              <w:bottom w:val="nil"/>
              <w:right w:val="nil"/>
            </w:tcBorders>
            <w:shd w:val="clear" w:color="auto" w:fill="auto"/>
            <w:vAlign w:val="center"/>
          </w:tcPr>
          <w:p w14:paraId="35CDCE53" w14:textId="77777777" w:rsidR="003600CA" w:rsidRDefault="003600CA" w:rsidP="003600CA">
            <w:pPr>
              <w:jc w:val="right"/>
              <w:rPr>
                <w:color w:val="000000"/>
                <w:sz w:val="14"/>
                <w:szCs w:val="14"/>
              </w:rPr>
            </w:pPr>
          </w:p>
        </w:tc>
      </w:tr>
      <w:tr w:rsidR="003600CA" w:rsidRPr="007856E8" w14:paraId="30C3658A" w14:textId="77777777" w:rsidTr="003600CA">
        <w:trPr>
          <w:trHeight w:val="300"/>
          <w:jc w:val="center"/>
        </w:trPr>
        <w:tc>
          <w:tcPr>
            <w:tcW w:w="946" w:type="dxa"/>
            <w:tcBorders>
              <w:top w:val="nil"/>
              <w:left w:val="nil"/>
              <w:bottom w:val="nil"/>
              <w:right w:val="nil"/>
            </w:tcBorders>
            <w:shd w:val="clear" w:color="auto" w:fill="auto"/>
            <w:vAlign w:val="center"/>
            <w:hideMark/>
          </w:tcPr>
          <w:p w14:paraId="136421CA"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370F3B1" w14:textId="77777777" w:rsidR="003600CA" w:rsidRPr="00B75E54" w:rsidRDefault="003600CA" w:rsidP="00D94E13">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14:paraId="1F416E59"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C3303C8"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3C24D304"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6BC0259B" w14:textId="33F83DCE" w:rsidR="003600CA" w:rsidRPr="001938BF" w:rsidRDefault="003600CA" w:rsidP="00D94E13">
            <w:pPr>
              <w:jc w:val="right"/>
              <w:rPr>
                <w:color w:val="000000"/>
                <w:sz w:val="14"/>
                <w:szCs w:val="14"/>
              </w:rPr>
            </w:pPr>
            <w:r>
              <w:rPr>
                <w:color w:val="000000"/>
                <w:sz w:val="14"/>
                <w:szCs w:val="14"/>
              </w:rPr>
              <w:t>9.53</w:t>
            </w:r>
          </w:p>
        </w:tc>
        <w:tc>
          <w:tcPr>
            <w:tcW w:w="990" w:type="dxa"/>
            <w:tcBorders>
              <w:top w:val="nil"/>
              <w:left w:val="nil"/>
              <w:bottom w:val="nil"/>
              <w:right w:val="nil"/>
            </w:tcBorders>
            <w:shd w:val="clear" w:color="auto" w:fill="auto"/>
            <w:vAlign w:val="center"/>
          </w:tcPr>
          <w:p w14:paraId="456F8D64" w14:textId="5567CF2B" w:rsidR="003600CA" w:rsidRDefault="003600CA" w:rsidP="00521EB8">
            <w:pPr>
              <w:jc w:val="right"/>
              <w:rPr>
                <w:color w:val="000000"/>
                <w:sz w:val="14"/>
                <w:szCs w:val="14"/>
              </w:rPr>
            </w:pPr>
            <w:r>
              <w:rPr>
                <w:color w:val="000000"/>
                <w:sz w:val="14"/>
                <w:szCs w:val="14"/>
              </w:rPr>
              <w:t>10.62</w:t>
            </w:r>
          </w:p>
        </w:tc>
        <w:tc>
          <w:tcPr>
            <w:tcW w:w="1170" w:type="dxa"/>
            <w:tcBorders>
              <w:top w:val="nil"/>
              <w:left w:val="nil"/>
              <w:bottom w:val="nil"/>
              <w:right w:val="nil"/>
            </w:tcBorders>
            <w:shd w:val="clear" w:color="auto" w:fill="auto"/>
            <w:vAlign w:val="center"/>
          </w:tcPr>
          <w:p w14:paraId="63900653" w14:textId="0A837B77" w:rsidR="003600CA" w:rsidRDefault="003600CA" w:rsidP="00521EB8">
            <w:pPr>
              <w:jc w:val="right"/>
              <w:rPr>
                <w:color w:val="000000"/>
                <w:sz w:val="14"/>
                <w:szCs w:val="14"/>
              </w:rPr>
            </w:pPr>
            <w:r>
              <w:rPr>
                <w:color w:val="000000"/>
                <w:sz w:val="14"/>
                <w:szCs w:val="14"/>
              </w:rPr>
              <w:t>7.07</w:t>
            </w:r>
          </w:p>
        </w:tc>
        <w:tc>
          <w:tcPr>
            <w:tcW w:w="1101" w:type="dxa"/>
            <w:tcBorders>
              <w:top w:val="nil"/>
              <w:left w:val="nil"/>
              <w:bottom w:val="nil"/>
              <w:right w:val="nil"/>
            </w:tcBorders>
            <w:shd w:val="clear" w:color="auto" w:fill="auto"/>
            <w:vAlign w:val="center"/>
          </w:tcPr>
          <w:p w14:paraId="274F858E" w14:textId="62BD538D" w:rsidR="003600CA" w:rsidRDefault="003600CA" w:rsidP="003600CA">
            <w:pPr>
              <w:jc w:val="right"/>
              <w:rPr>
                <w:color w:val="000000"/>
                <w:sz w:val="14"/>
                <w:szCs w:val="14"/>
              </w:rPr>
            </w:pPr>
            <w:r>
              <w:rPr>
                <w:color w:val="000000"/>
                <w:sz w:val="14"/>
                <w:szCs w:val="14"/>
              </w:rPr>
              <w:t>7.21</w:t>
            </w:r>
          </w:p>
        </w:tc>
      </w:tr>
      <w:tr w:rsidR="003600CA" w:rsidRPr="007856E8" w14:paraId="67A2E37C" w14:textId="77777777" w:rsidTr="003600CA">
        <w:trPr>
          <w:trHeight w:val="300"/>
          <w:jc w:val="center"/>
        </w:trPr>
        <w:tc>
          <w:tcPr>
            <w:tcW w:w="946" w:type="dxa"/>
            <w:tcBorders>
              <w:top w:val="nil"/>
              <w:left w:val="nil"/>
              <w:bottom w:val="nil"/>
              <w:right w:val="nil"/>
            </w:tcBorders>
            <w:shd w:val="clear" w:color="auto" w:fill="auto"/>
            <w:vAlign w:val="center"/>
            <w:hideMark/>
          </w:tcPr>
          <w:p w14:paraId="531B2783"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3C7B843"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2FF4BCDB"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AFDE138"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58B5FC01"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5891AA53" w14:textId="71244BB6" w:rsidR="003600CA" w:rsidRPr="001938BF" w:rsidRDefault="003600CA" w:rsidP="00D94E13">
            <w:pPr>
              <w:jc w:val="right"/>
              <w:rPr>
                <w:color w:val="000000"/>
                <w:sz w:val="14"/>
                <w:szCs w:val="14"/>
              </w:rPr>
            </w:pPr>
            <w:r>
              <w:rPr>
                <w:color w:val="000000"/>
                <w:sz w:val="14"/>
                <w:szCs w:val="14"/>
              </w:rPr>
              <w:t>(0.89)</w:t>
            </w:r>
          </w:p>
        </w:tc>
        <w:tc>
          <w:tcPr>
            <w:tcW w:w="990" w:type="dxa"/>
            <w:tcBorders>
              <w:top w:val="nil"/>
              <w:left w:val="nil"/>
              <w:bottom w:val="nil"/>
              <w:right w:val="nil"/>
            </w:tcBorders>
            <w:shd w:val="clear" w:color="auto" w:fill="auto"/>
            <w:vAlign w:val="center"/>
          </w:tcPr>
          <w:p w14:paraId="67400492" w14:textId="187969E6" w:rsidR="003600CA" w:rsidRDefault="003600CA" w:rsidP="00521EB8">
            <w:pPr>
              <w:jc w:val="right"/>
              <w:rPr>
                <w:color w:val="000000"/>
                <w:sz w:val="14"/>
                <w:szCs w:val="14"/>
              </w:rPr>
            </w:pPr>
            <w:r>
              <w:rPr>
                <w:color w:val="000000"/>
                <w:sz w:val="14"/>
                <w:szCs w:val="14"/>
              </w:rPr>
              <w:t>(0.89)</w:t>
            </w:r>
          </w:p>
        </w:tc>
        <w:tc>
          <w:tcPr>
            <w:tcW w:w="1170" w:type="dxa"/>
            <w:tcBorders>
              <w:top w:val="nil"/>
              <w:left w:val="nil"/>
              <w:bottom w:val="nil"/>
              <w:right w:val="nil"/>
            </w:tcBorders>
            <w:shd w:val="clear" w:color="auto" w:fill="auto"/>
            <w:vAlign w:val="center"/>
          </w:tcPr>
          <w:p w14:paraId="1DFC4DC0" w14:textId="04E05BDF" w:rsidR="003600CA" w:rsidRDefault="003600CA" w:rsidP="00521EB8">
            <w:pPr>
              <w:jc w:val="right"/>
              <w:rPr>
                <w:color w:val="000000"/>
                <w:sz w:val="14"/>
                <w:szCs w:val="14"/>
              </w:rPr>
            </w:pPr>
            <w:r>
              <w:rPr>
                <w:color w:val="000000"/>
                <w:sz w:val="14"/>
                <w:szCs w:val="14"/>
              </w:rPr>
              <w:t>(0.87)</w:t>
            </w:r>
          </w:p>
        </w:tc>
        <w:tc>
          <w:tcPr>
            <w:tcW w:w="1101" w:type="dxa"/>
            <w:tcBorders>
              <w:top w:val="nil"/>
              <w:left w:val="nil"/>
              <w:bottom w:val="nil"/>
              <w:right w:val="nil"/>
            </w:tcBorders>
            <w:shd w:val="clear" w:color="auto" w:fill="auto"/>
            <w:vAlign w:val="center"/>
          </w:tcPr>
          <w:p w14:paraId="733F8A20" w14:textId="143B2D27" w:rsidR="003600CA" w:rsidRDefault="003600CA" w:rsidP="003600CA">
            <w:pPr>
              <w:jc w:val="right"/>
              <w:rPr>
                <w:color w:val="000000"/>
                <w:sz w:val="14"/>
                <w:szCs w:val="14"/>
              </w:rPr>
            </w:pPr>
            <w:r>
              <w:rPr>
                <w:color w:val="000000"/>
                <w:sz w:val="14"/>
                <w:szCs w:val="14"/>
              </w:rPr>
              <w:t>(0.76)</w:t>
            </w:r>
          </w:p>
        </w:tc>
      </w:tr>
      <w:tr w:rsidR="003600CA" w:rsidRPr="007856E8" w14:paraId="4A44E46B" w14:textId="77777777" w:rsidTr="003600CA">
        <w:trPr>
          <w:trHeight w:val="300"/>
          <w:jc w:val="center"/>
        </w:trPr>
        <w:tc>
          <w:tcPr>
            <w:tcW w:w="946" w:type="dxa"/>
            <w:tcBorders>
              <w:top w:val="nil"/>
              <w:left w:val="nil"/>
              <w:bottom w:val="nil"/>
              <w:right w:val="nil"/>
            </w:tcBorders>
            <w:shd w:val="clear" w:color="auto" w:fill="auto"/>
            <w:vAlign w:val="center"/>
            <w:hideMark/>
          </w:tcPr>
          <w:p w14:paraId="6EFE019B"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190974A" w14:textId="77777777" w:rsidR="003600CA" w:rsidRPr="00B75E54" w:rsidRDefault="003600CA" w:rsidP="00D94E13">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14:paraId="4308AEA6"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F20FC0F"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6F72988C"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1A532F8B"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453A491"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17DD0394"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14DF0163" w14:textId="77777777" w:rsidR="003600CA" w:rsidRDefault="003600CA" w:rsidP="003600CA">
            <w:pPr>
              <w:jc w:val="right"/>
              <w:rPr>
                <w:color w:val="000000"/>
              </w:rPr>
            </w:pPr>
          </w:p>
        </w:tc>
      </w:tr>
      <w:tr w:rsidR="003600CA" w:rsidRPr="007856E8" w14:paraId="3150AF05" w14:textId="77777777" w:rsidTr="003600CA">
        <w:trPr>
          <w:trHeight w:val="300"/>
          <w:jc w:val="center"/>
        </w:trPr>
        <w:tc>
          <w:tcPr>
            <w:tcW w:w="946" w:type="dxa"/>
            <w:tcBorders>
              <w:top w:val="nil"/>
              <w:left w:val="nil"/>
              <w:bottom w:val="nil"/>
              <w:right w:val="nil"/>
            </w:tcBorders>
            <w:shd w:val="clear" w:color="auto" w:fill="auto"/>
            <w:vAlign w:val="center"/>
            <w:hideMark/>
          </w:tcPr>
          <w:p w14:paraId="4FFBB237"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F0BD8D" w14:textId="43A23192" w:rsidR="003600CA" w:rsidRPr="00B75E54" w:rsidRDefault="003600CA" w:rsidP="00D94E13">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14:paraId="7FA48E5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6F530FD"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67653924"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14E151D" w14:textId="2E314025" w:rsidR="003600CA" w:rsidRPr="001938BF" w:rsidRDefault="003600CA" w:rsidP="00D94E13">
            <w:pPr>
              <w:jc w:val="right"/>
              <w:rPr>
                <w:color w:val="000000"/>
                <w:sz w:val="14"/>
                <w:szCs w:val="14"/>
              </w:rPr>
            </w:pPr>
            <w:r>
              <w:rPr>
                <w:color w:val="000000"/>
                <w:sz w:val="14"/>
                <w:szCs w:val="14"/>
              </w:rPr>
              <w:t>10.99</w:t>
            </w:r>
          </w:p>
        </w:tc>
        <w:tc>
          <w:tcPr>
            <w:tcW w:w="990" w:type="dxa"/>
            <w:tcBorders>
              <w:top w:val="nil"/>
              <w:left w:val="nil"/>
              <w:bottom w:val="nil"/>
              <w:right w:val="nil"/>
            </w:tcBorders>
            <w:shd w:val="clear" w:color="auto" w:fill="auto"/>
            <w:vAlign w:val="center"/>
          </w:tcPr>
          <w:p w14:paraId="1B8CB6C1" w14:textId="3276A5E2" w:rsidR="003600CA" w:rsidRDefault="003600CA" w:rsidP="00521EB8">
            <w:pPr>
              <w:jc w:val="right"/>
              <w:rPr>
                <w:color w:val="000000"/>
                <w:sz w:val="14"/>
                <w:szCs w:val="14"/>
              </w:rPr>
            </w:pPr>
            <w:r>
              <w:rPr>
                <w:color w:val="000000"/>
                <w:sz w:val="14"/>
                <w:szCs w:val="14"/>
              </w:rPr>
              <w:t>9.45</w:t>
            </w:r>
          </w:p>
        </w:tc>
        <w:tc>
          <w:tcPr>
            <w:tcW w:w="1170" w:type="dxa"/>
            <w:tcBorders>
              <w:top w:val="nil"/>
              <w:left w:val="nil"/>
              <w:bottom w:val="nil"/>
              <w:right w:val="nil"/>
            </w:tcBorders>
            <w:shd w:val="clear" w:color="auto" w:fill="auto"/>
            <w:vAlign w:val="center"/>
          </w:tcPr>
          <w:p w14:paraId="004BCCF4" w14:textId="0CC68BCC" w:rsidR="003600CA" w:rsidRDefault="003600CA" w:rsidP="00521EB8">
            <w:pPr>
              <w:jc w:val="right"/>
              <w:rPr>
                <w:color w:val="000000"/>
                <w:sz w:val="14"/>
                <w:szCs w:val="14"/>
              </w:rPr>
            </w:pPr>
            <w:r>
              <w:rPr>
                <w:color w:val="000000"/>
                <w:sz w:val="14"/>
                <w:szCs w:val="14"/>
              </w:rPr>
              <w:t>5.42</w:t>
            </w:r>
          </w:p>
        </w:tc>
        <w:tc>
          <w:tcPr>
            <w:tcW w:w="1101" w:type="dxa"/>
            <w:tcBorders>
              <w:top w:val="nil"/>
              <w:left w:val="nil"/>
              <w:bottom w:val="nil"/>
              <w:right w:val="nil"/>
            </w:tcBorders>
            <w:shd w:val="clear" w:color="auto" w:fill="auto"/>
            <w:vAlign w:val="center"/>
          </w:tcPr>
          <w:p w14:paraId="77026103" w14:textId="5B0D5341" w:rsidR="003600CA" w:rsidRDefault="003600CA" w:rsidP="003600CA">
            <w:pPr>
              <w:jc w:val="right"/>
              <w:rPr>
                <w:color w:val="000000"/>
                <w:sz w:val="14"/>
                <w:szCs w:val="14"/>
              </w:rPr>
            </w:pPr>
            <w:r>
              <w:rPr>
                <w:color w:val="000000"/>
                <w:sz w:val="14"/>
                <w:szCs w:val="14"/>
              </w:rPr>
              <w:t>6.15</w:t>
            </w:r>
          </w:p>
        </w:tc>
      </w:tr>
      <w:tr w:rsidR="003600CA" w:rsidRPr="007856E8" w14:paraId="420B3CC6" w14:textId="77777777" w:rsidTr="003600CA">
        <w:trPr>
          <w:trHeight w:val="300"/>
          <w:jc w:val="center"/>
        </w:trPr>
        <w:tc>
          <w:tcPr>
            <w:tcW w:w="946" w:type="dxa"/>
            <w:tcBorders>
              <w:top w:val="nil"/>
              <w:left w:val="nil"/>
              <w:bottom w:val="nil"/>
              <w:right w:val="nil"/>
            </w:tcBorders>
            <w:shd w:val="clear" w:color="auto" w:fill="auto"/>
            <w:vAlign w:val="center"/>
            <w:hideMark/>
          </w:tcPr>
          <w:p w14:paraId="7F572F80"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EC635CA"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250A5CA1"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9904297"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4E5753E0"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07399AFC" w14:textId="37EDC988" w:rsidR="003600CA" w:rsidRPr="001938BF" w:rsidRDefault="003600CA" w:rsidP="00D94E13">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vAlign w:val="center"/>
          </w:tcPr>
          <w:p w14:paraId="47FB6A85" w14:textId="385937A1" w:rsidR="003600CA" w:rsidRDefault="003600CA" w:rsidP="00521EB8">
            <w:pPr>
              <w:jc w:val="right"/>
              <w:rPr>
                <w:color w:val="000000"/>
                <w:sz w:val="14"/>
                <w:szCs w:val="14"/>
              </w:rPr>
            </w:pPr>
            <w:r>
              <w:rPr>
                <w:color w:val="000000"/>
                <w:sz w:val="14"/>
                <w:szCs w:val="14"/>
              </w:rPr>
              <w:t>(0.11)</w:t>
            </w:r>
          </w:p>
        </w:tc>
        <w:tc>
          <w:tcPr>
            <w:tcW w:w="1170" w:type="dxa"/>
            <w:tcBorders>
              <w:top w:val="nil"/>
              <w:left w:val="nil"/>
              <w:bottom w:val="nil"/>
              <w:right w:val="nil"/>
            </w:tcBorders>
            <w:shd w:val="clear" w:color="auto" w:fill="auto"/>
            <w:vAlign w:val="center"/>
          </w:tcPr>
          <w:p w14:paraId="13325A45" w14:textId="51B7F16E" w:rsidR="003600CA" w:rsidRDefault="003600CA" w:rsidP="00521EB8">
            <w:pPr>
              <w:jc w:val="right"/>
              <w:rPr>
                <w:color w:val="000000"/>
                <w:sz w:val="14"/>
                <w:szCs w:val="14"/>
              </w:rPr>
            </w:pPr>
            <w:r>
              <w:rPr>
                <w:color w:val="000000"/>
                <w:sz w:val="14"/>
                <w:szCs w:val="14"/>
              </w:rPr>
              <w:t>(0.06)</w:t>
            </w:r>
          </w:p>
        </w:tc>
        <w:tc>
          <w:tcPr>
            <w:tcW w:w="1101" w:type="dxa"/>
            <w:tcBorders>
              <w:top w:val="nil"/>
              <w:left w:val="nil"/>
              <w:bottom w:val="nil"/>
              <w:right w:val="nil"/>
            </w:tcBorders>
            <w:shd w:val="clear" w:color="auto" w:fill="auto"/>
            <w:vAlign w:val="center"/>
          </w:tcPr>
          <w:p w14:paraId="0DBDB667" w14:textId="293FC3EC" w:rsidR="003600CA" w:rsidRDefault="003600CA" w:rsidP="003600CA">
            <w:pPr>
              <w:jc w:val="right"/>
              <w:rPr>
                <w:color w:val="000000"/>
                <w:sz w:val="14"/>
                <w:szCs w:val="14"/>
              </w:rPr>
            </w:pPr>
            <w:r>
              <w:rPr>
                <w:color w:val="000000"/>
                <w:sz w:val="14"/>
                <w:szCs w:val="14"/>
              </w:rPr>
              <w:t>(0.14)</w:t>
            </w:r>
          </w:p>
        </w:tc>
      </w:tr>
      <w:tr w:rsidR="003600CA" w:rsidRPr="007856E8" w14:paraId="7762C8D4" w14:textId="77777777" w:rsidTr="003600CA">
        <w:trPr>
          <w:trHeight w:val="300"/>
          <w:jc w:val="center"/>
        </w:trPr>
        <w:tc>
          <w:tcPr>
            <w:tcW w:w="946" w:type="dxa"/>
            <w:tcBorders>
              <w:top w:val="nil"/>
              <w:left w:val="nil"/>
              <w:bottom w:val="nil"/>
              <w:right w:val="nil"/>
            </w:tcBorders>
            <w:shd w:val="clear" w:color="auto" w:fill="auto"/>
            <w:vAlign w:val="center"/>
            <w:hideMark/>
          </w:tcPr>
          <w:p w14:paraId="442749FA"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24DD1B0"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6E722CEB"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D32275D"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81CD527"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52A261E"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D050492"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048D2D4F"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370FE220" w14:textId="77777777" w:rsidR="003600CA" w:rsidRDefault="003600CA" w:rsidP="003600CA">
            <w:pPr>
              <w:jc w:val="right"/>
              <w:rPr>
                <w:color w:val="000000"/>
              </w:rPr>
            </w:pPr>
          </w:p>
        </w:tc>
      </w:tr>
      <w:tr w:rsidR="003600CA" w:rsidRPr="007856E8" w14:paraId="0222A386" w14:textId="77777777" w:rsidTr="003600CA">
        <w:trPr>
          <w:trHeight w:val="300"/>
          <w:jc w:val="center"/>
        </w:trPr>
        <w:tc>
          <w:tcPr>
            <w:tcW w:w="946" w:type="dxa"/>
            <w:tcBorders>
              <w:top w:val="nil"/>
              <w:left w:val="nil"/>
              <w:bottom w:val="nil"/>
              <w:right w:val="nil"/>
            </w:tcBorders>
            <w:shd w:val="clear" w:color="auto" w:fill="auto"/>
            <w:vAlign w:val="center"/>
            <w:hideMark/>
          </w:tcPr>
          <w:p w14:paraId="23BF59BD"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EE270B6" w14:textId="77777777" w:rsidR="003600CA" w:rsidRPr="00B75E54" w:rsidRDefault="003600CA" w:rsidP="00D94E13">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14:paraId="500AFA2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02B1304"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1F85556D"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592AE953" w14:textId="18B5EFEA" w:rsidR="003600CA" w:rsidRPr="001938BF" w:rsidRDefault="003600CA" w:rsidP="00D94E13">
            <w:pPr>
              <w:jc w:val="right"/>
              <w:rPr>
                <w:color w:val="000000"/>
                <w:sz w:val="14"/>
                <w:szCs w:val="14"/>
              </w:rPr>
            </w:pPr>
            <w:r>
              <w:rPr>
                <w:color w:val="000000"/>
                <w:sz w:val="14"/>
                <w:szCs w:val="14"/>
              </w:rPr>
              <w:t>9.93</w:t>
            </w:r>
          </w:p>
        </w:tc>
        <w:tc>
          <w:tcPr>
            <w:tcW w:w="990" w:type="dxa"/>
            <w:tcBorders>
              <w:top w:val="nil"/>
              <w:left w:val="nil"/>
              <w:bottom w:val="nil"/>
              <w:right w:val="nil"/>
            </w:tcBorders>
            <w:shd w:val="clear" w:color="auto" w:fill="auto"/>
            <w:vAlign w:val="center"/>
          </w:tcPr>
          <w:p w14:paraId="5E45EDDE" w14:textId="16C1AD84" w:rsidR="003600CA" w:rsidRDefault="003600CA" w:rsidP="00521EB8">
            <w:pPr>
              <w:jc w:val="right"/>
              <w:rPr>
                <w:color w:val="000000"/>
                <w:sz w:val="14"/>
                <w:szCs w:val="14"/>
              </w:rPr>
            </w:pPr>
            <w:r>
              <w:rPr>
                <w:color w:val="000000"/>
                <w:sz w:val="14"/>
                <w:szCs w:val="14"/>
              </w:rPr>
              <w:t>10.80</w:t>
            </w:r>
          </w:p>
        </w:tc>
        <w:tc>
          <w:tcPr>
            <w:tcW w:w="1170" w:type="dxa"/>
            <w:tcBorders>
              <w:top w:val="nil"/>
              <w:left w:val="nil"/>
              <w:bottom w:val="nil"/>
              <w:right w:val="nil"/>
            </w:tcBorders>
            <w:shd w:val="clear" w:color="auto" w:fill="auto"/>
            <w:vAlign w:val="center"/>
          </w:tcPr>
          <w:p w14:paraId="3BC339E3" w14:textId="1F2A5BB3" w:rsidR="003600CA" w:rsidRDefault="003600CA" w:rsidP="00521EB8">
            <w:pPr>
              <w:jc w:val="right"/>
              <w:rPr>
                <w:color w:val="000000"/>
                <w:sz w:val="14"/>
                <w:szCs w:val="14"/>
              </w:rPr>
            </w:pPr>
            <w:r>
              <w:rPr>
                <w:color w:val="000000"/>
                <w:sz w:val="14"/>
                <w:szCs w:val="14"/>
              </w:rPr>
              <w:t>6.79</w:t>
            </w:r>
          </w:p>
        </w:tc>
        <w:tc>
          <w:tcPr>
            <w:tcW w:w="1101" w:type="dxa"/>
            <w:tcBorders>
              <w:top w:val="nil"/>
              <w:left w:val="nil"/>
              <w:bottom w:val="nil"/>
              <w:right w:val="nil"/>
            </w:tcBorders>
            <w:shd w:val="clear" w:color="auto" w:fill="auto"/>
            <w:vAlign w:val="center"/>
          </w:tcPr>
          <w:p w14:paraId="4B9083F1" w14:textId="171CEBF9" w:rsidR="003600CA" w:rsidRDefault="003600CA" w:rsidP="003600CA">
            <w:pPr>
              <w:jc w:val="right"/>
              <w:rPr>
                <w:color w:val="000000"/>
                <w:sz w:val="14"/>
                <w:szCs w:val="14"/>
              </w:rPr>
            </w:pPr>
            <w:r>
              <w:rPr>
                <w:color w:val="000000"/>
                <w:sz w:val="14"/>
                <w:szCs w:val="14"/>
              </w:rPr>
              <w:t>8.08</w:t>
            </w:r>
          </w:p>
        </w:tc>
      </w:tr>
      <w:tr w:rsidR="003600CA" w:rsidRPr="007856E8" w14:paraId="1D08F6F0" w14:textId="77777777" w:rsidTr="003600CA">
        <w:trPr>
          <w:trHeight w:val="300"/>
          <w:jc w:val="center"/>
        </w:trPr>
        <w:tc>
          <w:tcPr>
            <w:tcW w:w="946" w:type="dxa"/>
            <w:tcBorders>
              <w:top w:val="nil"/>
              <w:left w:val="nil"/>
              <w:bottom w:val="nil"/>
              <w:right w:val="nil"/>
            </w:tcBorders>
            <w:shd w:val="clear" w:color="auto" w:fill="auto"/>
            <w:vAlign w:val="center"/>
            <w:hideMark/>
          </w:tcPr>
          <w:p w14:paraId="05E7FF89"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042D28F"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0E9493BB"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F424B7"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55317661"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65974D10" w14:textId="370CA517" w:rsidR="003600CA" w:rsidRPr="001938BF" w:rsidRDefault="003600CA" w:rsidP="00D94E13">
            <w:pPr>
              <w:jc w:val="right"/>
              <w:rPr>
                <w:color w:val="000000"/>
                <w:sz w:val="14"/>
                <w:szCs w:val="14"/>
              </w:rPr>
            </w:pPr>
            <w:r>
              <w:rPr>
                <w:color w:val="000000"/>
                <w:sz w:val="14"/>
                <w:szCs w:val="14"/>
              </w:rPr>
              <w:t>(1.81)</w:t>
            </w:r>
          </w:p>
        </w:tc>
        <w:tc>
          <w:tcPr>
            <w:tcW w:w="990" w:type="dxa"/>
            <w:tcBorders>
              <w:top w:val="nil"/>
              <w:left w:val="nil"/>
              <w:bottom w:val="nil"/>
              <w:right w:val="nil"/>
            </w:tcBorders>
            <w:shd w:val="clear" w:color="auto" w:fill="auto"/>
            <w:vAlign w:val="center"/>
          </w:tcPr>
          <w:p w14:paraId="7874593E" w14:textId="7B262CA2" w:rsidR="003600CA" w:rsidRDefault="003600CA" w:rsidP="00521EB8">
            <w:pPr>
              <w:jc w:val="right"/>
              <w:rPr>
                <w:color w:val="000000"/>
                <w:sz w:val="14"/>
                <w:szCs w:val="14"/>
              </w:rPr>
            </w:pPr>
            <w:r>
              <w:rPr>
                <w:color w:val="000000"/>
                <w:sz w:val="14"/>
                <w:szCs w:val="14"/>
              </w:rPr>
              <w:t>(2.00)</w:t>
            </w:r>
          </w:p>
        </w:tc>
        <w:tc>
          <w:tcPr>
            <w:tcW w:w="1170" w:type="dxa"/>
            <w:tcBorders>
              <w:top w:val="nil"/>
              <w:left w:val="nil"/>
              <w:bottom w:val="nil"/>
              <w:right w:val="nil"/>
            </w:tcBorders>
            <w:shd w:val="clear" w:color="auto" w:fill="auto"/>
            <w:vAlign w:val="center"/>
          </w:tcPr>
          <w:p w14:paraId="22909816" w14:textId="028B356C" w:rsidR="003600CA" w:rsidRDefault="003600CA" w:rsidP="00521EB8">
            <w:pPr>
              <w:jc w:val="right"/>
              <w:rPr>
                <w:color w:val="000000"/>
                <w:sz w:val="14"/>
                <w:szCs w:val="14"/>
              </w:rPr>
            </w:pPr>
            <w:r>
              <w:rPr>
                <w:color w:val="000000"/>
                <w:sz w:val="14"/>
                <w:szCs w:val="14"/>
              </w:rPr>
              <w:t>(1.86)</w:t>
            </w:r>
          </w:p>
        </w:tc>
        <w:tc>
          <w:tcPr>
            <w:tcW w:w="1101" w:type="dxa"/>
            <w:tcBorders>
              <w:top w:val="nil"/>
              <w:left w:val="nil"/>
              <w:bottom w:val="nil"/>
              <w:right w:val="nil"/>
            </w:tcBorders>
            <w:shd w:val="clear" w:color="auto" w:fill="auto"/>
            <w:vAlign w:val="center"/>
          </w:tcPr>
          <w:p w14:paraId="20274183" w14:textId="4B9572AB" w:rsidR="003600CA" w:rsidRDefault="003600CA" w:rsidP="003600CA">
            <w:pPr>
              <w:jc w:val="right"/>
              <w:rPr>
                <w:color w:val="000000"/>
                <w:sz w:val="14"/>
                <w:szCs w:val="14"/>
              </w:rPr>
            </w:pPr>
            <w:r>
              <w:rPr>
                <w:color w:val="000000"/>
                <w:sz w:val="14"/>
                <w:szCs w:val="14"/>
              </w:rPr>
              <w:t>(1.86)</w:t>
            </w:r>
          </w:p>
        </w:tc>
      </w:tr>
      <w:tr w:rsidR="003600CA" w:rsidRPr="007856E8" w14:paraId="34F6816D" w14:textId="77777777" w:rsidTr="003600CA">
        <w:trPr>
          <w:trHeight w:val="300"/>
          <w:jc w:val="center"/>
        </w:trPr>
        <w:tc>
          <w:tcPr>
            <w:tcW w:w="946" w:type="dxa"/>
            <w:tcBorders>
              <w:top w:val="nil"/>
              <w:left w:val="nil"/>
              <w:bottom w:val="nil"/>
              <w:right w:val="nil"/>
            </w:tcBorders>
            <w:shd w:val="clear" w:color="auto" w:fill="auto"/>
            <w:vAlign w:val="center"/>
            <w:hideMark/>
          </w:tcPr>
          <w:p w14:paraId="7BF61F70" w14:textId="77777777" w:rsidR="003600CA" w:rsidRPr="00B75E54" w:rsidRDefault="003600CA" w:rsidP="00D94E13">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14:paraId="2C210C1E" w14:textId="77777777" w:rsidR="003600CA" w:rsidRPr="00B75E54" w:rsidRDefault="003600CA" w:rsidP="00D94E13">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14:paraId="0ADA9B4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F83344D"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677A5B71"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C12E66D"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C1EBE69"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227BA1AE"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7BF65A63" w14:textId="77777777" w:rsidR="003600CA" w:rsidRDefault="003600CA" w:rsidP="003600CA">
            <w:pPr>
              <w:jc w:val="right"/>
              <w:rPr>
                <w:color w:val="000000"/>
              </w:rPr>
            </w:pPr>
          </w:p>
        </w:tc>
      </w:tr>
      <w:tr w:rsidR="003600CA" w:rsidRPr="007856E8" w14:paraId="22BD9D9E" w14:textId="77777777" w:rsidTr="003600CA">
        <w:trPr>
          <w:trHeight w:val="300"/>
          <w:jc w:val="center"/>
        </w:trPr>
        <w:tc>
          <w:tcPr>
            <w:tcW w:w="946" w:type="dxa"/>
            <w:tcBorders>
              <w:top w:val="nil"/>
              <w:left w:val="nil"/>
              <w:bottom w:val="nil"/>
              <w:right w:val="nil"/>
            </w:tcBorders>
            <w:shd w:val="clear" w:color="auto" w:fill="auto"/>
            <w:vAlign w:val="center"/>
            <w:hideMark/>
          </w:tcPr>
          <w:p w14:paraId="6FCFF701"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843DB59"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7E42B41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0035FCB"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C7EEAC0"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C00B931"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2CD66F1"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0CF2F2BC" w14:textId="77777777" w:rsidR="003600CA" w:rsidRDefault="003600CA" w:rsidP="00521EB8">
            <w:pPr>
              <w:jc w:val="right"/>
              <w:rPr>
                <w:color w:val="000000"/>
                <w:sz w:val="14"/>
                <w:szCs w:val="14"/>
              </w:rPr>
            </w:pPr>
          </w:p>
        </w:tc>
        <w:tc>
          <w:tcPr>
            <w:tcW w:w="1101" w:type="dxa"/>
            <w:tcBorders>
              <w:top w:val="nil"/>
              <w:left w:val="nil"/>
              <w:bottom w:val="nil"/>
              <w:right w:val="nil"/>
            </w:tcBorders>
            <w:shd w:val="clear" w:color="auto" w:fill="auto"/>
            <w:vAlign w:val="center"/>
          </w:tcPr>
          <w:p w14:paraId="5F56DF33" w14:textId="77777777" w:rsidR="003600CA" w:rsidRDefault="003600CA" w:rsidP="003600CA">
            <w:pPr>
              <w:jc w:val="right"/>
              <w:rPr>
                <w:color w:val="000000"/>
                <w:sz w:val="14"/>
                <w:szCs w:val="14"/>
              </w:rPr>
            </w:pPr>
          </w:p>
        </w:tc>
      </w:tr>
      <w:tr w:rsidR="003600CA" w:rsidRPr="007856E8" w14:paraId="3A97A7B5" w14:textId="77777777" w:rsidTr="003600CA">
        <w:trPr>
          <w:trHeight w:val="300"/>
          <w:jc w:val="center"/>
        </w:trPr>
        <w:tc>
          <w:tcPr>
            <w:tcW w:w="946" w:type="dxa"/>
            <w:tcBorders>
              <w:top w:val="nil"/>
              <w:left w:val="nil"/>
              <w:bottom w:val="nil"/>
              <w:right w:val="nil"/>
            </w:tcBorders>
            <w:shd w:val="clear" w:color="auto" w:fill="auto"/>
            <w:vAlign w:val="center"/>
            <w:hideMark/>
          </w:tcPr>
          <w:p w14:paraId="5F547410"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45F57675" w14:textId="4054791E" w:rsidR="003600CA" w:rsidRPr="00B75E54" w:rsidRDefault="003600CA" w:rsidP="00D94E13">
            <w:pPr>
              <w:rPr>
                <w:color w:val="000000"/>
                <w:sz w:val="14"/>
                <w:szCs w:val="14"/>
              </w:rPr>
            </w:pPr>
            <w:r w:rsidRPr="00B75E54">
              <w:rPr>
                <w:color w:val="000000"/>
                <w:sz w:val="14"/>
                <w:szCs w:val="14"/>
              </w:rPr>
              <w:t>(i)   Excluding current and other deposits</w:t>
            </w:r>
          </w:p>
        </w:tc>
        <w:tc>
          <w:tcPr>
            <w:tcW w:w="265" w:type="dxa"/>
            <w:tcBorders>
              <w:top w:val="nil"/>
              <w:left w:val="nil"/>
              <w:bottom w:val="nil"/>
              <w:right w:val="nil"/>
            </w:tcBorders>
            <w:shd w:val="clear" w:color="auto" w:fill="auto"/>
            <w:vAlign w:val="center"/>
          </w:tcPr>
          <w:p w14:paraId="74CE4EE0"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9B4E88E"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C4A48C2"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68D604A7" w14:textId="318D195F" w:rsidR="003600CA" w:rsidRPr="001938BF" w:rsidRDefault="003600CA" w:rsidP="00D94E13">
            <w:pPr>
              <w:jc w:val="right"/>
              <w:rPr>
                <w:rFonts w:ascii="Calibri" w:hAnsi="Calibri"/>
                <w:color w:val="000000"/>
                <w:sz w:val="14"/>
                <w:szCs w:val="14"/>
              </w:rPr>
            </w:pPr>
            <w:r>
              <w:rPr>
                <w:color w:val="000000"/>
                <w:sz w:val="14"/>
                <w:szCs w:val="14"/>
              </w:rPr>
              <w:t>8.74</w:t>
            </w:r>
          </w:p>
        </w:tc>
        <w:tc>
          <w:tcPr>
            <w:tcW w:w="990" w:type="dxa"/>
            <w:tcBorders>
              <w:top w:val="nil"/>
              <w:left w:val="nil"/>
              <w:bottom w:val="nil"/>
              <w:right w:val="nil"/>
            </w:tcBorders>
            <w:shd w:val="clear" w:color="auto" w:fill="auto"/>
            <w:vAlign w:val="center"/>
          </w:tcPr>
          <w:p w14:paraId="757D7420" w14:textId="0D1320A4" w:rsidR="003600CA" w:rsidRDefault="003600CA" w:rsidP="00521EB8">
            <w:pPr>
              <w:jc w:val="right"/>
              <w:rPr>
                <w:color w:val="000000"/>
                <w:sz w:val="14"/>
                <w:szCs w:val="14"/>
              </w:rPr>
            </w:pPr>
            <w:r>
              <w:rPr>
                <w:color w:val="000000"/>
                <w:sz w:val="14"/>
                <w:szCs w:val="14"/>
              </w:rPr>
              <w:t>10.13</w:t>
            </w:r>
          </w:p>
        </w:tc>
        <w:tc>
          <w:tcPr>
            <w:tcW w:w="1170" w:type="dxa"/>
            <w:tcBorders>
              <w:top w:val="nil"/>
              <w:left w:val="nil"/>
              <w:bottom w:val="nil"/>
              <w:right w:val="nil"/>
            </w:tcBorders>
            <w:shd w:val="clear" w:color="auto" w:fill="auto"/>
            <w:vAlign w:val="center"/>
          </w:tcPr>
          <w:p w14:paraId="68DCDA52" w14:textId="31D7F6DD" w:rsidR="003600CA" w:rsidRDefault="003600CA" w:rsidP="00521EB8">
            <w:pPr>
              <w:jc w:val="right"/>
              <w:rPr>
                <w:color w:val="000000"/>
                <w:sz w:val="14"/>
                <w:szCs w:val="14"/>
              </w:rPr>
            </w:pPr>
            <w:r>
              <w:rPr>
                <w:color w:val="000000"/>
                <w:sz w:val="14"/>
                <w:szCs w:val="14"/>
              </w:rPr>
              <w:t>6.08</w:t>
            </w:r>
          </w:p>
        </w:tc>
        <w:tc>
          <w:tcPr>
            <w:tcW w:w="1101" w:type="dxa"/>
            <w:tcBorders>
              <w:top w:val="nil"/>
              <w:left w:val="nil"/>
              <w:bottom w:val="nil"/>
              <w:right w:val="nil"/>
            </w:tcBorders>
            <w:shd w:val="clear" w:color="auto" w:fill="auto"/>
            <w:vAlign w:val="center"/>
          </w:tcPr>
          <w:p w14:paraId="7BB06ECD" w14:textId="693D8A90" w:rsidR="003600CA" w:rsidRDefault="003600CA" w:rsidP="003600CA">
            <w:pPr>
              <w:jc w:val="right"/>
              <w:rPr>
                <w:color w:val="000000"/>
                <w:sz w:val="14"/>
                <w:szCs w:val="14"/>
              </w:rPr>
            </w:pPr>
            <w:r>
              <w:rPr>
                <w:color w:val="000000"/>
                <w:sz w:val="14"/>
                <w:szCs w:val="14"/>
              </w:rPr>
              <w:t>5.31</w:t>
            </w:r>
          </w:p>
        </w:tc>
      </w:tr>
      <w:tr w:rsidR="003600CA" w:rsidRPr="007856E8" w14:paraId="46852A54" w14:textId="77777777" w:rsidTr="003600CA">
        <w:trPr>
          <w:trHeight w:val="300"/>
          <w:jc w:val="center"/>
        </w:trPr>
        <w:tc>
          <w:tcPr>
            <w:tcW w:w="946" w:type="dxa"/>
            <w:tcBorders>
              <w:top w:val="nil"/>
              <w:left w:val="nil"/>
              <w:bottom w:val="nil"/>
              <w:right w:val="nil"/>
            </w:tcBorders>
            <w:shd w:val="clear" w:color="auto" w:fill="auto"/>
            <w:vAlign w:val="center"/>
            <w:hideMark/>
          </w:tcPr>
          <w:p w14:paraId="6709A0B2"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7766B39D" w14:textId="77777777" w:rsidR="003600CA" w:rsidRPr="00B75E54" w:rsidRDefault="003600CA" w:rsidP="00D94E13">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14:paraId="3A057DE7"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FBBE819"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66C3F779"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06F9C87C" w14:textId="77777777" w:rsidR="003600CA" w:rsidRPr="001938BF"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78CE343"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32F74D3E"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545B1D70" w14:textId="77777777" w:rsidR="003600CA" w:rsidRDefault="003600CA" w:rsidP="003600CA">
            <w:pPr>
              <w:jc w:val="right"/>
              <w:rPr>
                <w:color w:val="000000"/>
              </w:rPr>
            </w:pPr>
          </w:p>
        </w:tc>
      </w:tr>
      <w:tr w:rsidR="003600CA" w:rsidRPr="007856E8" w14:paraId="62956708" w14:textId="77777777" w:rsidTr="003600CA">
        <w:trPr>
          <w:trHeight w:val="300"/>
          <w:jc w:val="center"/>
        </w:trPr>
        <w:tc>
          <w:tcPr>
            <w:tcW w:w="946" w:type="dxa"/>
            <w:tcBorders>
              <w:top w:val="nil"/>
              <w:left w:val="nil"/>
              <w:bottom w:val="nil"/>
              <w:right w:val="nil"/>
            </w:tcBorders>
            <w:shd w:val="clear" w:color="auto" w:fill="auto"/>
            <w:vAlign w:val="center"/>
            <w:hideMark/>
          </w:tcPr>
          <w:p w14:paraId="7DB5ADC8"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3DD8C69F"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40488A11" w14:textId="77777777" w:rsidR="003600CA" w:rsidRPr="00884417" w:rsidRDefault="003600CA" w:rsidP="00D94E13">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39E592E1"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740A060"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45554629"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3717114" w14:textId="77777777" w:rsidR="003600CA" w:rsidRDefault="003600CA" w:rsidP="00521EB8">
            <w:pPr>
              <w:jc w:val="right"/>
            </w:pPr>
          </w:p>
        </w:tc>
        <w:tc>
          <w:tcPr>
            <w:tcW w:w="1170" w:type="dxa"/>
            <w:tcBorders>
              <w:top w:val="nil"/>
              <w:left w:val="nil"/>
              <w:bottom w:val="nil"/>
              <w:right w:val="nil"/>
            </w:tcBorders>
            <w:shd w:val="clear" w:color="auto" w:fill="auto"/>
            <w:vAlign w:val="center"/>
          </w:tcPr>
          <w:p w14:paraId="620BF277"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7F61B623" w14:textId="77777777" w:rsidR="003600CA" w:rsidRDefault="003600CA" w:rsidP="003600CA">
            <w:pPr>
              <w:jc w:val="right"/>
              <w:rPr>
                <w:color w:val="000000"/>
              </w:rPr>
            </w:pPr>
          </w:p>
        </w:tc>
      </w:tr>
      <w:tr w:rsidR="003600CA" w:rsidRPr="007856E8" w14:paraId="2F6D0101" w14:textId="77777777" w:rsidTr="003600CA">
        <w:trPr>
          <w:trHeight w:val="300"/>
          <w:jc w:val="center"/>
        </w:trPr>
        <w:tc>
          <w:tcPr>
            <w:tcW w:w="946" w:type="dxa"/>
            <w:tcBorders>
              <w:top w:val="nil"/>
              <w:left w:val="nil"/>
              <w:bottom w:val="nil"/>
              <w:right w:val="nil"/>
            </w:tcBorders>
            <w:shd w:val="clear" w:color="auto" w:fill="auto"/>
            <w:vAlign w:val="center"/>
            <w:hideMark/>
          </w:tcPr>
          <w:p w14:paraId="189E83BD"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430975F" w14:textId="77777777" w:rsidR="003600CA" w:rsidRPr="00B75E54" w:rsidRDefault="003600CA" w:rsidP="00D94E13">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14:paraId="272BC359" w14:textId="77777777" w:rsidR="003600CA" w:rsidRPr="00884417" w:rsidRDefault="003600CA" w:rsidP="00D94E13">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54F1EAC6"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FC885AB"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ABCE5DC" w14:textId="45265A78" w:rsidR="003600CA" w:rsidRPr="001938BF" w:rsidRDefault="003600CA" w:rsidP="00D94E13">
            <w:pPr>
              <w:jc w:val="right"/>
              <w:rPr>
                <w:rFonts w:ascii="Calibri" w:hAnsi="Calibri"/>
                <w:color w:val="000000"/>
                <w:sz w:val="14"/>
                <w:szCs w:val="14"/>
              </w:rPr>
            </w:pPr>
            <w:r>
              <w:rPr>
                <w:color w:val="000000"/>
                <w:sz w:val="14"/>
                <w:szCs w:val="14"/>
              </w:rPr>
              <w:t>5.67</w:t>
            </w:r>
          </w:p>
        </w:tc>
        <w:tc>
          <w:tcPr>
            <w:tcW w:w="990" w:type="dxa"/>
            <w:tcBorders>
              <w:top w:val="nil"/>
              <w:left w:val="nil"/>
              <w:bottom w:val="nil"/>
              <w:right w:val="nil"/>
            </w:tcBorders>
            <w:shd w:val="clear" w:color="auto" w:fill="auto"/>
            <w:vAlign w:val="center"/>
          </w:tcPr>
          <w:p w14:paraId="2BCB029D" w14:textId="6B6993CB" w:rsidR="003600CA" w:rsidRDefault="003600CA" w:rsidP="00521EB8">
            <w:pPr>
              <w:jc w:val="right"/>
              <w:rPr>
                <w:color w:val="000000"/>
                <w:sz w:val="14"/>
                <w:szCs w:val="14"/>
              </w:rPr>
            </w:pPr>
            <w:r>
              <w:rPr>
                <w:color w:val="000000"/>
                <w:sz w:val="14"/>
                <w:szCs w:val="14"/>
              </w:rPr>
              <w:t>6.77</w:t>
            </w:r>
          </w:p>
        </w:tc>
        <w:tc>
          <w:tcPr>
            <w:tcW w:w="1170" w:type="dxa"/>
            <w:tcBorders>
              <w:top w:val="nil"/>
              <w:left w:val="nil"/>
              <w:bottom w:val="nil"/>
              <w:right w:val="nil"/>
            </w:tcBorders>
            <w:shd w:val="clear" w:color="auto" w:fill="auto"/>
            <w:vAlign w:val="center"/>
          </w:tcPr>
          <w:p w14:paraId="263004C6" w14:textId="4C57C9A8" w:rsidR="003600CA" w:rsidRDefault="003600CA" w:rsidP="00521EB8">
            <w:pPr>
              <w:jc w:val="right"/>
              <w:rPr>
                <w:color w:val="000000"/>
                <w:sz w:val="14"/>
                <w:szCs w:val="14"/>
              </w:rPr>
            </w:pPr>
            <w:r>
              <w:rPr>
                <w:color w:val="000000"/>
                <w:sz w:val="14"/>
                <w:szCs w:val="14"/>
              </w:rPr>
              <w:t>4.03</w:t>
            </w:r>
          </w:p>
        </w:tc>
        <w:tc>
          <w:tcPr>
            <w:tcW w:w="1101" w:type="dxa"/>
            <w:tcBorders>
              <w:top w:val="nil"/>
              <w:left w:val="nil"/>
              <w:bottom w:val="nil"/>
              <w:right w:val="nil"/>
            </w:tcBorders>
            <w:shd w:val="clear" w:color="auto" w:fill="auto"/>
            <w:vAlign w:val="center"/>
          </w:tcPr>
          <w:p w14:paraId="1B33DB33" w14:textId="1D68E84F" w:rsidR="003600CA" w:rsidRDefault="003600CA" w:rsidP="003600CA">
            <w:pPr>
              <w:jc w:val="right"/>
              <w:rPr>
                <w:color w:val="000000"/>
                <w:sz w:val="14"/>
                <w:szCs w:val="14"/>
              </w:rPr>
            </w:pPr>
            <w:r>
              <w:rPr>
                <w:color w:val="000000"/>
                <w:sz w:val="14"/>
                <w:szCs w:val="14"/>
              </w:rPr>
              <w:t>3.43</w:t>
            </w:r>
          </w:p>
        </w:tc>
      </w:tr>
      <w:tr w:rsidR="003600CA" w:rsidRPr="007856E8" w14:paraId="200C0C45" w14:textId="77777777" w:rsidTr="003600CA">
        <w:trPr>
          <w:trHeight w:val="225"/>
          <w:jc w:val="center"/>
        </w:trPr>
        <w:tc>
          <w:tcPr>
            <w:tcW w:w="946" w:type="dxa"/>
            <w:tcBorders>
              <w:top w:val="nil"/>
              <w:left w:val="nil"/>
              <w:bottom w:val="single" w:sz="12" w:space="0" w:color="auto"/>
              <w:right w:val="nil"/>
            </w:tcBorders>
            <w:shd w:val="clear" w:color="auto" w:fill="auto"/>
            <w:vAlign w:val="center"/>
            <w:hideMark/>
          </w:tcPr>
          <w:p w14:paraId="03CC562A" w14:textId="77777777" w:rsidR="003600CA" w:rsidRPr="007856E8" w:rsidRDefault="003600CA" w:rsidP="00D94E13">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14:paraId="511231B8" w14:textId="77777777" w:rsidR="003600CA" w:rsidRPr="007856E8" w:rsidRDefault="003600CA" w:rsidP="00D94E13">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14:paraId="420A3CFB" w14:textId="77777777" w:rsidR="003600CA" w:rsidRPr="007856E8" w:rsidRDefault="003600CA" w:rsidP="00D94E13">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14:paraId="1DD23A8F" w14:textId="77777777" w:rsidR="003600CA" w:rsidRPr="007856E8" w:rsidRDefault="003600CA" w:rsidP="00D94E13">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14:paraId="251D3D78" w14:textId="77777777" w:rsidR="003600CA" w:rsidRPr="007856E8" w:rsidRDefault="003600CA" w:rsidP="00D94E13">
            <w:pPr>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6DCBDCF0" w14:textId="77777777" w:rsidR="003600CA" w:rsidRPr="007856E8" w:rsidRDefault="003600CA" w:rsidP="00D94E13">
            <w:pPr>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40E7D3CE" w14:textId="77777777" w:rsidR="003600CA" w:rsidRPr="007856E8" w:rsidRDefault="003600CA" w:rsidP="00D94E13">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18B55FFA" w14:textId="77777777" w:rsidR="003600CA" w:rsidRPr="007856E8" w:rsidRDefault="003600CA" w:rsidP="00D94E13">
            <w:pPr>
              <w:jc w:val="right"/>
              <w:rPr>
                <w:color w:val="000000"/>
                <w:sz w:val="16"/>
                <w:szCs w:val="16"/>
              </w:rPr>
            </w:pPr>
          </w:p>
        </w:tc>
        <w:tc>
          <w:tcPr>
            <w:tcW w:w="1101" w:type="dxa"/>
            <w:tcBorders>
              <w:top w:val="nil"/>
              <w:left w:val="nil"/>
              <w:bottom w:val="single" w:sz="12" w:space="0" w:color="auto"/>
              <w:right w:val="nil"/>
            </w:tcBorders>
            <w:shd w:val="clear" w:color="auto" w:fill="auto"/>
            <w:vAlign w:val="center"/>
            <w:hideMark/>
          </w:tcPr>
          <w:p w14:paraId="012FC102" w14:textId="77777777" w:rsidR="003600CA" w:rsidRPr="007856E8" w:rsidRDefault="003600CA" w:rsidP="00D94E13">
            <w:pPr>
              <w:jc w:val="right"/>
              <w:rPr>
                <w:color w:val="000000"/>
                <w:sz w:val="16"/>
                <w:szCs w:val="16"/>
              </w:rPr>
            </w:pPr>
          </w:p>
        </w:tc>
      </w:tr>
      <w:tr w:rsidR="003600CA" w:rsidRPr="007856E8" w14:paraId="0FB26EF1"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093F82CC" w14:textId="77777777" w:rsidR="003600CA" w:rsidRPr="0094774B" w:rsidRDefault="003600CA" w:rsidP="00D94E13">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14:paraId="64896EE9" w14:textId="77777777" w:rsidR="003600CA" w:rsidRPr="0094774B" w:rsidRDefault="003600CA" w:rsidP="00D94E13">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0770DBF1" w14:textId="77777777" w:rsidR="003600CA" w:rsidRPr="007856E8" w:rsidRDefault="003600CA" w:rsidP="00D94E13">
            <w:pPr>
              <w:rPr>
                <w:color w:val="000000"/>
                <w:sz w:val="16"/>
                <w:szCs w:val="16"/>
              </w:rPr>
            </w:pPr>
          </w:p>
        </w:tc>
      </w:tr>
    </w:tbl>
    <w:p w14:paraId="4B56C47B" w14:textId="77777777" w:rsidR="00C369D1" w:rsidRDefault="00C369D1" w:rsidP="005126F4"/>
    <w:p w14:paraId="5ABC6D9C"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09C5EC17" w14:textId="77777777"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585"/>
        <w:gridCol w:w="1145"/>
        <w:gridCol w:w="1917"/>
        <w:gridCol w:w="266"/>
        <w:gridCol w:w="266"/>
        <w:gridCol w:w="305"/>
        <w:gridCol w:w="1015"/>
        <w:gridCol w:w="990"/>
        <w:gridCol w:w="990"/>
        <w:gridCol w:w="990"/>
      </w:tblGrid>
      <w:tr w:rsidR="003B300F" w:rsidRPr="003B300F" w14:paraId="374401DE"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08FEEFD9" w14:textId="03B74DE4"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14:paraId="2AE3A2AE"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470877AA"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55A452B3" w14:textId="77777777" w:rsidTr="0055213A">
        <w:trPr>
          <w:trHeight w:val="315"/>
          <w:jc w:val="center"/>
        </w:trPr>
        <w:tc>
          <w:tcPr>
            <w:tcW w:w="8469" w:type="dxa"/>
            <w:gridSpan w:val="10"/>
            <w:tcBorders>
              <w:top w:val="nil"/>
              <w:left w:val="nil"/>
              <w:bottom w:val="nil"/>
              <w:right w:val="nil"/>
            </w:tcBorders>
            <w:shd w:val="clear" w:color="auto" w:fill="auto"/>
            <w:vAlign w:val="bottom"/>
            <w:hideMark/>
          </w:tcPr>
          <w:p w14:paraId="79E4B297"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1A7F9F5F" w14:textId="77777777" w:rsidTr="0055213A">
        <w:trPr>
          <w:trHeight w:val="180"/>
          <w:jc w:val="center"/>
        </w:trPr>
        <w:tc>
          <w:tcPr>
            <w:tcW w:w="8469" w:type="dxa"/>
            <w:gridSpan w:val="10"/>
            <w:tcBorders>
              <w:top w:val="nil"/>
              <w:left w:val="nil"/>
              <w:bottom w:val="nil"/>
              <w:right w:val="nil"/>
            </w:tcBorders>
            <w:shd w:val="clear" w:color="auto" w:fill="auto"/>
            <w:hideMark/>
          </w:tcPr>
          <w:p w14:paraId="1C058302" w14:textId="77777777" w:rsidR="003B300F" w:rsidRPr="003B300F" w:rsidRDefault="003B300F" w:rsidP="003B300F">
            <w:pPr>
              <w:jc w:val="center"/>
              <w:rPr>
                <w:rFonts w:ascii="Calibri" w:hAnsi="Calibri"/>
                <w:color w:val="000000"/>
              </w:rPr>
            </w:pPr>
          </w:p>
        </w:tc>
      </w:tr>
      <w:tr w:rsidR="003B300F" w:rsidRPr="003B300F" w14:paraId="1E6ABEC9" w14:textId="77777777" w:rsidTr="0055213A">
        <w:trPr>
          <w:trHeight w:val="180"/>
          <w:jc w:val="center"/>
        </w:trPr>
        <w:tc>
          <w:tcPr>
            <w:tcW w:w="8469" w:type="dxa"/>
            <w:gridSpan w:val="10"/>
            <w:tcBorders>
              <w:top w:val="nil"/>
              <w:left w:val="nil"/>
              <w:bottom w:val="single" w:sz="12" w:space="0" w:color="auto"/>
              <w:right w:val="nil"/>
            </w:tcBorders>
            <w:shd w:val="clear" w:color="auto" w:fill="auto"/>
            <w:hideMark/>
          </w:tcPr>
          <w:p w14:paraId="2D11C978" w14:textId="77777777"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2C1090" w:rsidRPr="003B300F" w14:paraId="18403FD2" w14:textId="77777777" w:rsidTr="0055213A">
        <w:trPr>
          <w:trHeight w:val="222"/>
          <w:jc w:val="center"/>
        </w:trPr>
        <w:tc>
          <w:tcPr>
            <w:tcW w:w="1730" w:type="dxa"/>
            <w:gridSpan w:val="2"/>
            <w:vMerge w:val="restart"/>
            <w:tcBorders>
              <w:top w:val="single" w:sz="12" w:space="0" w:color="auto"/>
              <w:left w:val="nil"/>
              <w:bottom w:val="single" w:sz="12" w:space="0" w:color="000000"/>
              <w:right w:val="nil"/>
            </w:tcBorders>
            <w:shd w:val="clear" w:color="auto" w:fill="auto"/>
            <w:vAlign w:val="center"/>
            <w:hideMark/>
          </w:tcPr>
          <w:p w14:paraId="0025F5B9" w14:textId="2A33DD13" w:rsidR="002C1090" w:rsidRPr="003B300F" w:rsidRDefault="002C1090" w:rsidP="002C1090">
            <w:pPr>
              <w:jc w:val="center"/>
              <w:rPr>
                <w:b/>
                <w:bCs/>
                <w:color w:val="000000"/>
                <w:sz w:val="16"/>
                <w:szCs w:val="16"/>
              </w:rPr>
            </w:pPr>
            <w:r w:rsidRPr="003B300F">
              <w:rPr>
                <w:b/>
                <w:bCs/>
                <w:color w:val="000000"/>
                <w:sz w:val="16"/>
                <w:szCs w:val="16"/>
              </w:rPr>
              <w:t>TYPE OF DEPOSITS</w:t>
            </w:r>
          </w:p>
        </w:tc>
        <w:tc>
          <w:tcPr>
            <w:tcW w:w="1917" w:type="dxa"/>
            <w:vMerge w:val="restart"/>
            <w:tcBorders>
              <w:top w:val="nil"/>
              <w:left w:val="nil"/>
              <w:bottom w:val="single" w:sz="12" w:space="0" w:color="000000"/>
            </w:tcBorders>
            <w:shd w:val="clear" w:color="auto" w:fill="auto"/>
            <w:vAlign w:val="bottom"/>
            <w:hideMark/>
          </w:tcPr>
          <w:p w14:paraId="4B505F5F" w14:textId="77777777" w:rsidR="002C1090" w:rsidRPr="003B300F" w:rsidRDefault="002C1090" w:rsidP="002C1090">
            <w:pPr>
              <w:jc w:val="center"/>
              <w:rPr>
                <w:b/>
                <w:bCs/>
                <w:color w:val="000000"/>
              </w:rPr>
            </w:pPr>
            <w:r w:rsidRPr="003B300F">
              <w:rPr>
                <w:b/>
                <w:bCs/>
                <w:color w:val="000000"/>
              </w:rPr>
              <w:t> </w:t>
            </w:r>
          </w:p>
        </w:tc>
        <w:tc>
          <w:tcPr>
            <w:tcW w:w="532" w:type="dxa"/>
            <w:gridSpan w:val="2"/>
            <w:shd w:val="clear" w:color="auto" w:fill="auto"/>
          </w:tcPr>
          <w:p w14:paraId="65679CF2" w14:textId="77777777" w:rsidR="002C1090" w:rsidRPr="003B300F" w:rsidRDefault="002C1090" w:rsidP="002C1090">
            <w:pPr>
              <w:jc w:val="center"/>
              <w:rPr>
                <w:b/>
                <w:bCs/>
                <w:color w:val="000000"/>
                <w:sz w:val="16"/>
                <w:szCs w:val="16"/>
              </w:rPr>
            </w:pPr>
          </w:p>
        </w:tc>
        <w:tc>
          <w:tcPr>
            <w:tcW w:w="305" w:type="dxa"/>
            <w:tcBorders>
              <w:right w:val="single" w:sz="4" w:space="0" w:color="auto"/>
            </w:tcBorders>
            <w:shd w:val="clear" w:color="auto" w:fill="auto"/>
          </w:tcPr>
          <w:p w14:paraId="52FCEB8B" w14:textId="77777777" w:rsidR="002C1090" w:rsidRPr="003B300F" w:rsidRDefault="002C1090" w:rsidP="002C1090">
            <w:pPr>
              <w:jc w:val="center"/>
              <w:rPr>
                <w:b/>
                <w:bCs/>
                <w:color w:val="000000"/>
                <w:sz w:val="16"/>
                <w:szCs w:val="16"/>
              </w:rPr>
            </w:pPr>
          </w:p>
        </w:tc>
        <w:tc>
          <w:tcPr>
            <w:tcW w:w="2005" w:type="dxa"/>
            <w:gridSpan w:val="2"/>
            <w:tcBorders>
              <w:left w:val="single" w:sz="4" w:space="0" w:color="auto"/>
              <w:bottom w:val="single" w:sz="4" w:space="0" w:color="auto"/>
              <w:right w:val="single" w:sz="4" w:space="0" w:color="auto"/>
            </w:tcBorders>
            <w:shd w:val="clear" w:color="auto" w:fill="auto"/>
          </w:tcPr>
          <w:p w14:paraId="4BE52875" w14:textId="77777777" w:rsidR="002C1090" w:rsidRPr="003B300F" w:rsidRDefault="00F007D2" w:rsidP="002C1090">
            <w:pPr>
              <w:jc w:val="center"/>
              <w:rPr>
                <w:b/>
                <w:bCs/>
                <w:color w:val="000000"/>
                <w:sz w:val="16"/>
                <w:szCs w:val="16"/>
              </w:rPr>
            </w:pPr>
            <w:r>
              <w:rPr>
                <w:b/>
                <w:bCs/>
                <w:color w:val="000000"/>
                <w:sz w:val="16"/>
                <w:szCs w:val="16"/>
              </w:rPr>
              <w:t>2019</w:t>
            </w:r>
          </w:p>
        </w:tc>
        <w:tc>
          <w:tcPr>
            <w:tcW w:w="1980" w:type="dxa"/>
            <w:gridSpan w:val="2"/>
            <w:tcBorders>
              <w:top w:val="nil"/>
              <w:left w:val="single" w:sz="4" w:space="0" w:color="auto"/>
              <w:bottom w:val="single" w:sz="4" w:space="0" w:color="auto"/>
              <w:right w:val="nil"/>
            </w:tcBorders>
            <w:shd w:val="clear" w:color="auto" w:fill="auto"/>
          </w:tcPr>
          <w:p w14:paraId="314DFF19" w14:textId="77777777" w:rsidR="002C1090" w:rsidRPr="003B300F" w:rsidRDefault="002C1090" w:rsidP="00F007D2">
            <w:pPr>
              <w:jc w:val="center"/>
              <w:rPr>
                <w:b/>
                <w:bCs/>
                <w:color w:val="000000"/>
                <w:sz w:val="16"/>
                <w:szCs w:val="16"/>
              </w:rPr>
            </w:pPr>
            <w:r>
              <w:rPr>
                <w:b/>
                <w:bCs/>
                <w:color w:val="000000"/>
                <w:sz w:val="16"/>
                <w:szCs w:val="16"/>
              </w:rPr>
              <w:t>20</w:t>
            </w:r>
            <w:r w:rsidR="00F007D2">
              <w:rPr>
                <w:b/>
                <w:bCs/>
                <w:color w:val="000000"/>
                <w:sz w:val="16"/>
                <w:szCs w:val="16"/>
              </w:rPr>
              <w:t>20</w:t>
            </w:r>
          </w:p>
        </w:tc>
      </w:tr>
      <w:tr w:rsidR="003600CA" w:rsidRPr="003B300F" w14:paraId="3FC10DC4" w14:textId="77777777" w:rsidTr="0055213A">
        <w:trPr>
          <w:trHeight w:val="245"/>
          <w:jc w:val="center"/>
        </w:trPr>
        <w:tc>
          <w:tcPr>
            <w:tcW w:w="1730" w:type="dxa"/>
            <w:gridSpan w:val="2"/>
            <w:vMerge/>
            <w:tcBorders>
              <w:top w:val="single" w:sz="12" w:space="0" w:color="auto"/>
              <w:left w:val="nil"/>
              <w:bottom w:val="single" w:sz="12" w:space="0" w:color="000000"/>
              <w:right w:val="nil"/>
            </w:tcBorders>
            <w:vAlign w:val="center"/>
            <w:hideMark/>
          </w:tcPr>
          <w:p w14:paraId="73DD17AE" w14:textId="77777777" w:rsidR="003600CA" w:rsidRPr="003B300F" w:rsidRDefault="003600CA" w:rsidP="002C1090">
            <w:pPr>
              <w:rPr>
                <w:b/>
                <w:bCs/>
                <w:color w:val="000000"/>
                <w:sz w:val="16"/>
                <w:szCs w:val="16"/>
              </w:rPr>
            </w:pPr>
          </w:p>
        </w:tc>
        <w:tc>
          <w:tcPr>
            <w:tcW w:w="1917" w:type="dxa"/>
            <w:vMerge/>
            <w:tcBorders>
              <w:top w:val="nil"/>
              <w:left w:val="nil"/>
              <w:bottom w:val="single" w:sz="12" w:space="0" w:color="000000"/>
            </w:tcBorders>
            <w:vAlign w:val="center"/>
            <w:hideMark/>
          </w:tcPr>
          <w:p w14:paraId="03E2577D" w14:textId="77777777" w:rsidR="003600CA" w:rsidRPr="003B300F" w:rsidRDefault="003600CA" w:rsidP="002C1090">
            <w:pPr>
              <w:rPr>
                <w:b/>
                <w:bCs/>
                <w:color w:val="000000"/>
              </w:rPr>
            </w:pPr>
          </w:p>
        </w:tc>
        <w:tc>
          <w:tcPr>
            <w:tcW w:w="266" w:type="dxa"/>
            <w:tcBorders>
              <w:bottom w:val="single" w:sz="12" w:space="0" w:color="auto"/>
            </w:tcBorders>
            <w:shd w:val="clear" w:color="auto" w:fill="auto"/>
            <w:vAlign w:val="center"/>
          </w:tcPr>
          <w:p w14:paraId="1D4311D5" w14:textId="77777777" w:rsidR="003600CA" w:rsidRPr="00B75E54" w:rsidRDefault="003600CA" w:rsidP="002C1090">
            <w:pPr>
              <w:jc w:val="right"/>
              <w:rPr>
                <w:b/>
                <w:bCs/>
                <w:color w:val="000000"/>
                <w:sz w:val="14"/>
                <w:szCs w:val="14"/>
              </w:rPr>
            </w:pPr>
          </w:p>
        </w:tc>
        <w:tc>
          <w:tcPr>
            <w:tcW w:w="266" w:type="dxa"/>
            <w:tcBorders>
              <w:bottom w:val="single" w:sz="12" w:space="0" w:color="auto"/>
            </w:tcBorders>
            <w:shd w:val="clear" w:color="auto" w:fill="auto"/>
            <w:vAlign w:val="center"/>
          </w:tcPr>
          <w:p w14:paraId="310FCD6E" w14:textId="77777777" w:rsidR="003600CA" w:rsidRPr="00B75E54" w:rsidRDefault="003600CA" w:rsidP="002C1090">
            <w:pPr>
              <w:jc w:val="right"/>
              <w:rPr>
                <w:b/>
                <w:bCs/>
                <w:color w:val="000000"/>
                <w:sz w:val="14"/>
                <w:szCs w:val="14"/>
              </w:rPr>
            </w:pPr>
          </w:p>
        </w:tc>
        <w:tc>
          <w:tcPr>
            <w:tcW w:w="305" w:type="dxa"/>
            <w:tcBorders>
              <w:bottom w:val="single" w:sz="12" w:space="0" w:color="auto"/>
              <w:right w:val="single" w:sz="4" w:space="0" w:color="auto"/>
            </w:tcBorders>
            <w:shd w:val="clear" w:color="auto" w:fill="auto"/>
            <w:vAlign w:val="center"/>
          </w:tcPr>
          <w:p w14:paraId="4648BF84" w14:textId="77777777" w:rsidR="003600CA" w:rsidRPr="00B75E54" w:rsidRDefault="003600CA" w:rsidP="002C1090">
            <w:pPr>
              <w:jc w:val="right"/>
              <w:rPr>
                <w:b/>
                <w:bCs/>
                <w:color w:val="000000"/>
                <w:sz w:val="14"/>
                <w:szCs w:val="14"/>
              </w:rPr>
            </w:pPr>
          </w:p>
        </w:tc>
        <w:tc>
          <w:tcPr>
            <w:tcW w:w="1015" w:type="dxa"/>
            <w:tcBorders>
              <w:left w:val="single" w:sz="4" w:space="0" w:color="auto"/>
              <w:bottom w:val="single" w:sz="12" w:space="0" w:color="auto"/>
              <w:right w:val="single" w:sz="4" w:space="0" w:color="auto"/>
            </w:tcBorders>
            <w:shd w:val="clear" w:color="auto" w:fill="auto"/>
            <w:vAlign w:val="center"/>
          </w:tcPr>
          <w:p w14:paraId="6FE7FA86" w14:textId="37A777F0" w:rsidR="003600CA" w:rsidRPr="00B75E54" w:rsidRDefault="003600CA" w:rsidP="002C1090">
            <w:pPr>
              <w:jc w:val="right"/>
              <w:rPr>
                <w:b/>
                <w:bCs/>
                <w:color w:val="000000"/>
                <w:sz w:val="14"/>
                <w:szCs w:val="14"/>
              </w:rPr>
            </w:pPr>
            <w:r>
              <w:rPr>
                <w:b/>
                <w:bCs/>
                <w:color w:val="000000"/>
                <w:sz w:val="14"/>
                <w:szCs w:val="14"/>
              </w:rPr>
              <w:t xml:space="preserve">Jun </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3182E323" w14:textId="2EB0F121" w:rsidR="003600CA" w:rsidRPr="00B75E54" w:rsidRDefault="003600CA" w:rsidP="00521EB8">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05508452" w14:textId="551F48A4" w:rsidR="003600CA" w:rsidRPr="00B75E54" w:rsidRDefault="003600CA" w:rsidP="00521EB8">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auto"/>
              <w:right w:val="nil"/>
            </w:tcBorders>
            <w:shd w:val="clear" w:color="auto" w:fill="auto"/>
            <w:vAlign w:val="center"/>
          </w:tcPr>
          <w:p w14:paraId="7CF0DFA7" w14:textId="3FD1A93A" w:rsidR="003600CA" w:rsidRPr="00B75E54" w:rsidRDefault="003600CA" w:rsidP="002C1090">
            <w:pPr>
              <w:jc w:val="right"/>
              <w:rPr>
                <w:b/>
                <w:bCs/>
                <w:color w:val="000000"/>
                <w:sz w:val="14"/>
                <w:szCs w:val="14"/>
              </w:rPr>
            </w:pPr>
            <w:r>
              <w:rPr>
                <w:b/>
                <w:bCs/>
                <w:color w:val="000000"/>
                <w:sz w:val="14"/>
                <w:szCs w:val="14"/>
              </w:rPr>
              <w:t>Dec</w:t>
            </w:r>
          </w:p>
        </w:tc>
      </w:tr>
      <w:tr w:rsidR="003600CA" w:rsidRPr="003B300F" w14:paraId="35003EF1" w14:textId="77777777" w:rsidTr="0055213A">
        <w:trPr>
          <w:trHeight w:val="288"/>
          <w:jc w:val="center"/>
        </w:trPr>
        <w:tc>
          <w:tcPr>
            <w:tcW w:w="585" w:type="dxa"/>
            <w:tcBorders>
              <w:top w:val="nil"/>
              <w:left w:val="nil"/>
              <w:bottom w:val="nil"/>
              <w:right w:val="nil"/>
            </w:tcBorders>
            <w:shd w:val="clear" w:color="auto" w:fill="auto"/>
            <w:hideMark/>
          </w:tcPr>
          <w:p w14:paraId="6C39FB08" w14:textId="77777777" w:rsidR="003600CA" w:rsidRPr="003B300F" w:rsidRDefault="003600CA" w:rsidP="002C1090">
            <w:pPr>
              <w:rPr>
                <w:rFonts w:ascii="Calibri" w:hAnsi="Calibri"/>
                <w:color w:val="000000"/>
              </w:rPr>
            </w:pPr>
          </w:p>
        </w:tc>
        <w:tc>
          <w:tcPr>
            <w:tcW w:w="3062" w:type="dxa"/>
            <w:gridSpan w:val="2"/>
            <w:tcBorders>
              <w:top w:val="single" w:sz="12" w:space="0" w:color="000000"/>
              <w:left w:val="nil"/>
              <w:bottom w:val="nil"/>
              <w:right w:val="nil"/>
            </w:tcBorders>
            <w:shd w:val="clear" w:color="auto" w:fill="auto"/>
            <w:hideMark/>
          </w:tcPr>
          <w:p w14:paraId="07605227" w14:textId="77777777" w:rsidR="003600CA" w:rsidRPr="003B300F" w:rsidRDefault="003600CA" w:rsidP="002C1090">
            <w:pPr>
              <w:rPr>
                <w:color w:val="000000"/>
                <w:sz w:val="16"/>
                <w:szCs w:val="16"/>
              </w:rPr>
            </w:pPr>
            <w:r w:rsidRPr="003B300F">
              <w:rPr>
                <w:color w:val="000000"/>
                <w:sz w:val="16"/>
                <w:szCs w:val="16"/>
              </w:rPr>
              <w:t> </w:t>
            </w:r>
          </w:p>
        </w:tc>
        <w:tc>
          <w:tcPr>
            <w:tcW w:w="266" w:type="dxa"/>
            <w:tcBorders>
              <w:top w:val="single" w:sz="12" w:space="0" w:color="auto"/>
              <w:left w:val="nil"/>
              <w:bottom w:val="nil"/>
              <w:right w:val="nil"/>
            </w:tcBorders>
            <w:shd w:val="clear" w:color="auto" w:fill="auto"/>
            <w:vAlign w:val="center"/>
          </w:tcPr>
          <w:p w14:paraId="153C598B" w14:textId="77777777" w:rsidR="003600CA" w:rsidRPr="003B300F" w:rsidRDefault="003600CA" w:rsidP="002C1090">
            <w:pPr>
              <w:jc w:val="right"/>
              <w:rPr>
                <w:rFonts w:ascii="Calibri" w:hAnsi="Calibri"/>
                <w:color w:val="000000"/>
                <w:sz w:val="22"/>
                <w:szCs w:val="22"/>
              </w:rPr>
            </w:pPr>
          </w:p>
        </w:tc>
        <w:tc>
          <w:tcPr>
            <w:tcW w:w="266" w:type="dxa"/>
            <w:tcBorders>
              <w:top w:val="single" w:sz="12" w:space="0" w:color="auto"/>
              <w:left w:val="nil"/>
              <w:bottom w:val="nil"/>
              <w:right w:val="nil"/>
            </w:tcBorders>
            <w:shd w:val="clear" w:color="auto" w:fill="auto"/>
            <w:vAlign w:val="center"/>
          </w:tcPr>
          <w:p w14:paraId="4743E5E3" w14:textId="77777777" w:rsidR="003600CA" w:rsidRPr="003B300F" w:rsidRDefault="003600CA" w:rsidP="002C1090">
            <w:pPr>
              <w:jc w:val="right"/>
              <w:rPr>
                <w:rFonts w:ascii="Calibri" w:hAnsi="Calibri"/>
                <w:color w:val="000000"/>
                <w:sz w:val="22"/>
                <w:szCs w:val="22"/>
              </w:rPr>
            </w:pPr>
          </w:p>
        </w:tc>
        <w:tc>
          <w:tcPr>
            <w:tcW w:w="305" w:type="dxa"/>
            <w:tcBorders>
              <w:top w:val="single" w:sz="12" w:space="0" w:color="auto"/>
              <w:left w:val="nil"/>
              <w:bottom w:val="nil"/>
              <w:right w:val="nil"/>
            </w:tcBorders>
            <w:shd w:val="clear" w:color="auto" w:fill="auto"/>
            <w:vAlign w:val="center"/>
          </w:tcPr>
          <w:p w14:paraId="12D71EBE" w14:textId="77777777" w:rsidR="003600CA" w:rsidRPr="003B300F" w:rsidRDefault="003600CA" w:rsidP="002C1090">
            <w:pPr>
              <w:jc w:val="right"/>
              <w:rPr>
                <w:rFonts w:ascii="Calibri" w:hAnsi="Calibri"/>
                <w:color w:val="000000"/>
                <w:sz w:val="22"/>
                <w:szCs w:val="22"/>
              </w:rPr>
            </w:pPr>
          </w:p>
        </w:tc>
        <w:tc>
          <w:tcPr>
            <w:tcW w:w="1015" w:type="dxa"/>
            <w:tcBorders>
              <w:top w:val="single" w:sz="12" w:space="0" w:color="auto"/>
              <w:left w:val="nil"/>
              <w:bottom w:val="nil"/>
              <w:right w:val="nil"/>
            </w:tcBorders>
            <w:shd w:val="clear" w:color="auto" w:fill="auto"/>
            <w:vAlign w:val="center"/>
          </w:tcPr>
          <w:p w14:paraId="61C31A5D" w14:textId="77777777" w:rsidR="003600CA" w:rsidRPr="003B300F" w:rsidRDefault="003600CA" w:rsidP="002C1090">
            <w:pPr>
              <w:jc w:val="right"/>
              <w:rPr>
                <w:rFonts w:ascii="Calibri" w:hAnsi="Calibri"/>
                <w:color w:val="000000"/>
                <w:sz w:val="22"/>
                <w:szCs w:val="22"/>
              </w:rPr>
            </w:pPr>
          </w:p>
        </w:tc>
        <w:tc>
          <w:tcPr>
            <w:tcW w:w="990" w:type="dxa"/>
            <w:tcBorders>
              <w:top w:val="single" w:sz="12" w:space="0" w:color="auto"/>
              <w:left w:val="nil"/>
              <w:bottom w:val="nil"/>
              <w:right w:val="nil"/>
            </w:tcBorders>
            <w:shd w:val="clear" w:color="auto" w:fill="auto"/>
            <w:vAlign w:val="center"/>
          </w:tcPr>
          <w:p w14:paraId="14D75C98" w14:textId="77777777" w:rsidR="003600CA" w:rsidRPr="003B300F" w:rsidRDefault="003600CA" w:rsidP="00521EB8">
            <w:pPr>
              <w:jc w:val="right"/>
              <w:rPr>
                <w:rFonts w:ascii="Calibri" w:hAnsi="Calibri"/>
                <w:color w:val="000000"/>
                <w:sz w:val="22"/>
                <w:szCs w:val="22"/>
              </w:rPr>
            </w:pPr>
          </w:p>
        </w:tc>
        <w:tc>
          <w:tcPr>
            <w:tcW w:w="990" w:type="dxa"/>
            <w:tcBorders>
              <w:top w:val="nil"/>
              <w:left w:val="nil"/>
              <w:bottom w:val="nil"/>
              <w:right w:val="nil"/>
            </w:tcBorders>
            <w:shd w:val="clear" w:color="auto" w:fill="auto"/>
            <w:vAlign w:val="center"/>
          </w:tcPr>
          <w:p w14:paraId="250801E5" w14:textId="77777777" w:rsidR="003600CA" w:rsidRPr="003B300F" w:rsidRDefault="003600CA" w:rsidP="00521EB8">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14:paraId="3F3D7D64" w14:textId="77777777" w:rsidR="003600CA" w:rsidRPr="003B300F" w:rsidRDefault="003600CA" w:rsidP="002C1090">
            <w:pPr>
              <w:jc w:val="right"/>
              <w:rPr>
                <w:rFonts w:ascii="Calibri" w:hAnsi="Calibri"/>
                <w:color w:val="000000"/>
                <w:sz w:val="22"/>
                <w:szCs w:val="22"/>
              </w:rPr>
            </w:pPr>
          </w:p>
        </w:tc>
      </w:tr>
      <w:tr w:rsidR="003600CA" w:rsidRPr="003B300F" w14:paraId="2541D0D3" w14:textId="77777777" w:rsidTr="0055213A">
        <w:trPr>
          <w:trHeight w:val="288"/>
          <w:jc w:val="center"/>
        </w:trPr>
        <w:tc>
          <w:tcPr>
            <w:tcW w:w="585" w:type="dxa"/>
            <w:tcBorders>
              <w:top w:val="nil"/>
              <w:left w:val="nil"/>
              <w:bottom w:val="nil"/>
              <w:right w:val="nil"/>
            </w:tcBorders>
            <w:shd w:val="clear" w:color="auto" w:fill="auto"/>
            <w:hideMark/>
          </w:tcPr>
          <w:p w14:paraId="657B86AE" w14:textId="77777777" w:rsidR="003600CA" w:rsidRPr="003B300F" w:rsidRDefault="003600CA" w:rsidP="002C1090">
            <w:pPr>
              <w:rPr>
                <w:rFonts w:ascii="Calibri" w:hAnsi="Calibri"/>
                <w:color w:val="000000"/>
              </w:rPr>
            </w:pPr>
          </w:p>
        </w:tc>
        <w:tc>
          <w:tcPr>
            <w:tcW w:w="3062" w:type="dxa"/>
            <w:gridSpan w:val="2"/>
            <w:tcBorders>
              <w:top w:val="nil"/>
              <w:left w:val="nil"/>
              <w:bottom w:val="nil"/>
              <w:right w:val="nil"/>
            </w:tcBorders>
            <w:shd w:val="clear" w:color="auto" w:fill="auto"/>
            <w:hideMark/>
          </w:tcPr>
          <w:p w14:paraId="4EEAA6F7" w14:textId="77777777" w:rsidR="003600CA" w:rsidRPr="003B300F" w:rsidRDefault="003600CA" w:rsidP="002C1090">
            <w:pPr>
              <w:rPr>
                <w:rFonts w:ascii="Calibri" w:hAnsi="Calibri"/>
                <w:color w:val="000000"/>
              </w:rPr>
            </w:pPr>
          </w:p>
        </w:tc>
        <w:tc>
          <w:tcPr>
            <w:tcW w:w="266" w:type="dxa"/>
            <w:tcBorders>
              <w:top w:val="nil"/>
              <w:left w:val="nil"/>
              <w:bottom w:val="nil"/>
              <w:right w:val="nil"/>
            </w:tcBorders>
            <w:shd w:val="clear" w:color="auto" w:fill="auto"/>
            <w:vAlign w:val="center"/>
          </w:tcPr>
          <w:p w14:paraId="1B141ED6" w14:textId="77777777" w:rsidR="003600CA" w:rsidRPr="003B300F" w:rsidRDefault="003600CA" w:rsidP="002C1090">
            <w:pPr>
              <w:jc w:val="right"/>
              <w:rPr>
                <w:rFonts w:ascii="Calibri" w:hAnsi="Calibri"/>
                <w:color w:val="000000"/>
                <w:sz w:val="22"/>
                <w:szCs w:val="22"/>
              </w:rPr>
            </w:pPr>
          </w:p>
        </w:tc>
        <w:tc>
          <w:tcPr>
            <w:tcW w:w="266" w:type="dxa"/>
            <w:tcBorders>
              <w:top w:val="nil"/>
              <w:left w:val="nil"/>
              <w:bottom w:val="nil"/>
              <w:right w:val="nil"/>
            </w:tcBorders>
            <w:shd w:val="clear" w:color="auto" w:fill="auto"/>
            <w:vAlign w:val="center"/>
          </w:tcPr>
          <w:p w14:paraId="6DEFA7B2" w14:textId="77777777" w:rsidR="003600CA" w:rsidRPr="003B300F" w:rsidRDefault="003600CA" w:rsidP="002C1090">
            <w:pPr>
              <w:jc w:val="right"/>
              <w:rPr>
                <w:rFonts w:ascii="Calibri" w:hAnsi="Calibri"/>
                <w:color w:val="000000"/>
                <w:sz w:val="22"/>
                <w:szCs w:val="22"/>
              </w:rPr>
            </w:pPr>
          </w:p>
        </w:tc>
        <w:tc>
          <w:tcPr>
            <w:tcW w:w="305" w:type="dxa"/>
            <w:tcBorders>
              <w:top w:val="nil"/>
              <w:left w:val="nil"/>
              <w:bottom w:val="nil"/>
              <w:right w:val="nil"/>
            </w:tcBorders>
            <w:shd w:val="clear" w:color="auto" w:fill="auto"/>
            <w:vAlign w:val="center"/>
          </w:tcPr>
          <w:p w14:paraId="1E013B19" w14:textId="77777777" w:rsidR="003600CA" w:rsidRPr="003B300F" w:rsidRDefault="003600CA" w:rsidP="002C1090">
            <w:pPr>
              <w:jc w:val="right"/>
              <w:rPr>
                <w:rFonts w:ascii="Calibri" w:hAnsi="Calibri"/>
                <w:color w:val="000000"/>
                <w:sz w:val="22"/>
                <w:szCs w:val="22"/>
              </w:rPr>
            </w:pPr>
          </w:p>
        </w:tc>
        <w:tc>
          <w:tcPr>
            <w:tcW w:w="1015" w:type="dxa"/>
            <w:tcBorders>
              <w:top w:val="nil"/>
              <w:left w:val="nil"/>
              <w:bottom w:val="nil"/>
              <w:right w:val="nil"/>
            </w:tcBorders>
            <w:shd w:val="clear" w:color="auto" w:fill="auto"/>
            <w:vAlign w:val="center"/>
          </w:tcPr>
          <w:p w14:paraId="3044E30F" w14:textId="77777777" w:rsidR="003600CA" w:rsidRPr="003B300F" w:rsidRDefault="003600CA" w:rsidP="002C1090">
            <w:pPr>
              <w:jc w:val="right"/>
              <w:rPr>
                <w:rFonts w:ascii="Calibri" w:hAnsi="Calibri"/>
                <w:color w:val="000000"/>
                <w:sz w:val="22"/>
                <w:szCs w:val="22"/>
              </w:rPr>
            </w:pPr>
          </w:p>
        </w:tc>
        <w:tc>
          <w:tcPr>
            <w:tcW w:w="990" w:type="dxa"/>
            <w:tcBorders>
              <w:top w:val="nil"/>
              <w:left w:val="nil"/>
              <w:bottom w:val="nil"/>
              <w:right w:val="nil"/>
            </w:tcBorders>
            <w:shd w:val="clear" w:color="auto" w:fill="auto"/>
            <w:vAlign w:val="center"/>
          </w:tcPr>
          <w:p w14:paraId="5DC77A08" w14:textId="77777777" w:rsidR="003600CA" w:rsidRPr="003B300F" w:rsidRDefault="003600CA" w:rsidP="00521EB8">
            <w:pPr>
              <w:jc w:val="right"/>
              <w:rPr>
                <w:rFonts w:ascii="Calibri" w:hAnsi="Calibri"/>
                <w:color w:val="000000"/>
                <w:sz w:val="22"/>
                <w:szCs w:val="22"/>
              </w:rPr>
            </w:pPr>
          </w:p>
        </w:tc>
        <w:tc>
          <w:tcPr>
            <w:tcW w:w="990" w:type="dxa"/>
            <w:tcBorders>
              <w:top w:val="nil"/>
              <w:left w:val="nil"/>
              <w:bottom w:val="nil"/>
              <w:right w:val="nil"/>
            </w:tcBorders>
            <w:shd w:val="clear" w:color="auto" w:fill="auto"/>
            <w:vAlign w:val="center"/>
          </w:tcPr>
          <w:p w14:paraId="48A17EF7" w14:textId="77777777" w:rsidR="003600CA" w:rsidRPr="003B300F" w:rsidRDefault="003600CA" w:rsidP="00521EB8">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14:paraId="76909F72" w14:textId="77777777" w:rsidR="003600CA" w:rsidRPr="003B300F" w:rsidRDefault="003600CA" w:rsidP="002C1090">
            <w:pPr>
              <w:jc w:val="right"/>
              <w:rPr>
                <w:rFonts w:ascii="Calibri" w:hAnsi="Calibri"/>
                <w:color w:val="000000"/>
                <w:sz w:val="22"/>
                <w:szCs w:val="22"/>
              </w:rPr>
            </w:pPr>
          </w:p>
        </w:tc>
      </w:tr>
      <w:tr w:rsidR="0055213A" w:rsidRPr="003B300F" w14:paraId="6C12C17A" w14:textId="77777777" w:rsidTr="0055213A">
        <w:trPr>
          <w:trHeight w:val="288"/>
          <w:jc w:val="center"/>
        </w:trPr>
        <w:tc>
          <w:tcPr>
            <w:tcW w:w="585" w:type="dxa"/>
            <w:tcBorders>
              <w:top w:val="nil"/>
              <w:left w:val="nil"/>
              <w:bottom w:val="nil"/>
              <w:right w:val="nil"/>
            </w:tcBorders>
            <w:shd w:val="clear" w:color="auto" w:fill="auto"/>
            <w:vAlign w:val="center"/>
            <w:hideMark/>
          </w:tcPr>
          <w:p w14:paraId="68F50498" w14:textId="77777777" w:rsidR="0055213A" w:rsidRPr="00B75E54" w:rsidRDefault="0055213A" w:rsidP="00347E78">
            <w:pPr>
              <w:rPr>
                <w:color w:val="000000"/>
                <w:sz w:val="14"/>
                <w:szCs w:val="14"/>
              </w:rPr>
            </w:pPr>
            <w:r w:rsidRPr="00B75E54">
              <w:rPr>
                <w:color w:val="000000"/>
                <w:sz w:val="14"/>
                <w:szCs w:val="14"/>
              </w:rPr>
              <w:t>I.</w:t>
            </w:r>
          </w:p>
        </w:tc>
        <w:tc>
          <w:tcPr>
            <w:tcW w:w="3062" w:type="dxa"/>
            <w:gridSpan w:val="2"/>
            <w:tcBorders>
              <w:top w:val="nil"/>
              <w:left w:val="nil"/>
              <w:bottom w:val="nil"/>
              <w:right w:val="nil"/>
            </w:tcBorders>
            <w:shd w:val="clear" w:color="auto" w:fill="auto"/>
            <w:vAlign w:val="center"/>
            <w:hideMark/>
          </w:tcPr>
          <w:p w14:paraId="1ABE222C" w14:textId="77777777" w:rsidR="0055213A" w:rsidRPr="00B75E54" w:rsidRDefault="0055213A" w:rsidP="00347E78">
            <w:pPr>
              <w:rPr>
                <w:color w:val="000000"/>
                <w:sz w:val="14"/>
                <w:szCs w:val="14"/>
              </w:rPr>
            </w:pPr>
            <w:r w:rsidRPr="00B75E54">
              <w:rPr>
                <w:color w:val="000000"/>
                <w:sz w:val="14"/>
                <w:szCs w:val="14"/>
              </w:rPr>
              <w:t>Call Deposits</w:t>
            </w:r>
          </w:p>
        </w:tc>
        <w:tc>
          <w:tcPr>
            <w:tcW w:w="266" w:type="dxa"/>
            <w:tcBorders>
              <w:top w:val="nil"/>
              <w:left w:val="nil"/>
              <w:bottom w:val="nil"/>
              <w:right w:val="nil"/>
            </w:tcBorders>
            <w:shd w:val="clear" w:color="auto" w:fill="auto"/>
            <w:vAlign w:val="center"/>
          </w:tcPr>
          <w:p w14:paraId="0B31BB7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DF28B8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2CDF3061"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94FC286" w14:textId="2C32AAA0" w:rsidR="0055213A" w:rsidRPr="001938BF" w:rsidRDefault="0055213A" w:rsidP="00347E78">
            <w:pPr>
              <w:jc w:val="right"/>
              <w:rPr>
                <w:color w:val="000000"/>
                <w:sz w:val="14"/>
                <w:szCs w:val="14"/>
              </w:rPr>
            </w:pPr>
            <w:r>
              <w:rPr>
                <w:color w:val="000000"/>
                <w:sz w:val="14"/>
                <w:szCs w:val="14"/>
              </w:rPr>
              <w:t>7.01</w:t>
            </w:r>
          </w:p>
        </w:tc>
        <w:tc>
          <w:tcPr>
            <w:tcW w:w="990" w:type="dxa"/>
            <w:tcBorders>
              <w:top w:val="nil"/>
              <w:left w:val="nil"/>
              <w:bottom w:val="nil"/>
              <w:right w:val="nil"/>
            </w:tcBorders>
            <w:shd w:val="clear" w:color="auto" w:fill="auto"/>
            <w:vAlign w:val="center"/>
          </w:tcPr>
          <w:p w14:paraId="53E63485" w14:textId="2EC876F2" w:rsidR="0055213A" w:rsidRDefault="0055213A" w:rsidP="00521EB8">
            <w:pPr>
              <w:jc w:val="right"/>
              <w:rPr>
                <w:color w:val="000000"/>
                <w:sz w:val="14"/>
                <w:szCs w:val="14"/>
              </w:rPr>
            </w:pPr>
            <w:r>
              <w:rPr>
                <w:color w:val="000000"/>
                <w:sz w:val="14"/>
                <w:szCs w:val="14"/>
              </w:rPr>
              <w:t>8.48</w:t>
            </w:r>
          </w:p>
        </w:tc>
        <w:tc>
          <w:tcPr>
            <w:tcW w:w="990" w:type="dxa"/>
            <w:tcBorders>
              <w:top w:val="nil"/>
              <w:left w:val="nil"/>
              <w:bottom w:val="nil"/>
              <w:right w:val="nil"/>
            </w:tcBorders>
            <w:shd w:val="clear" w:color="auto" w:fill="auto"/>
            <w:vAlign w:val="center"/>
          </w:tcPr>
          <w:p w14:paraId="4179A1BE" w14:textId="5B87EBF1" w:rsidR="0055213A" w:rsidRDefault="0055213A" w:rsidP="00521EB8">
            <w:pPr>
              <w:jc w:val="right"/>
              <w:rPr>
                <w:color w:val="000000"/>
                <w:sz w:val="14"/>
                <w:szCs w:val="14"/>
              </w:rPr>
            </w:pPr>
            <w:r>
              <w:rPr>
                <w:color w:val="000000"/>
                <w:sz w:val="14"/>
                <w:szCs w:val="14"/>
              </w:rPr>
              <w:t>3.51</w:t>
            </w:r>
          </w:p>
        </w:tc>
        <w:tc>
          <w:tcPr>
            <w:tcW w:w="990" w:type="dxa"/>
            <w:tcBorders>
              <w:top w:val="nil"/>
              <w:left w:val="nil"/>
              <w:bottom w:val="nil"/>
              <w:right w:val="nil"/>
            </w:tcBorders>
            <w:shd w:val="clear" w:color="auto" w:fill="auto"/>
            <w:noWrap/>
            <w:vAlign w:val="center"/>
          </w:tcPr>
          <w:p w14:paraId="723EBE2D" w14:textId="21FD0BD3" w:rsidR="0055213A" w:rsidRDefault="0055213A" w:rsidP="0055213A">
            <w:pPr>
              <w:jc w:val="right"/>
              <w:rPr>
                <w:color w:val="000000"/>
                <w:sz w:val="14"/>
                <w:szCs w:val="14"/>
              </w:rPr>
            </w:pPr>
            <w:r>
              <w:rPr>
                <w:color w:val="000000"/>
                <w:sz w:val="14"/>
                <w:szCs w:val="14"/>
              </w:rPr>
              <w:t>4.20</w:t>
            </w:r>
          </w:p>
        </w:tc>
      </w:tr>
      <w:tr w:rsidR="0055213A" w:rsidRPr="003B300F" w14:paraId="187AFD2B" w14:textId="77777777" w:rsidTr="0055213A">
        <w:trPr>
          <w:trHeight w:val="288"/>
          <w:jc w:val="center"/>
        </w:trPr>
        <w:tc>
          <w:tcPr>
            <w:tcW w:w="585" w:type="dxa"/>
            <w:tcBorders>
              <w:top w:val="nil"/>
              <w:left w:val="nil"/>
              <w:bottom w:val="nil"/>
              <w:right w:val="nil"/>
            </w:tcBorders>
            <w:shd w:val="clear" w:color="auto" w:fill="auto"/>
            <w:vAlign w:val="center"/>
            <w:hideMark/>
          </w:tcPr>
          <w:p w14:paraId="26954C59"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489EC2E1"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DA715B2"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5DF80CFA"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1016BF52"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53B660DD" w14:textId="08736814" w:rsidR="0055213A" w:rsidRPr="001938BF" w:rsidRDefault="0055213A" w:rsidP="00347E78">
            <w:pPr>
              <w:jc w:val="right"/>
              <w:rPr>
                <w:color w:val="000000"/>
                <w:sz w:val="14"/>
                <w:szCs w:val="14"/>
              </w:rPr>
            </w:pPr>
            <w:r>
              <w:rPr>
                <w:color w:val="000000"/>
                <w:sz w:val="14"/>
                <w:szCs w:val="14"/>
              </w:rPr>
              <w:t>(2.41)</w:t>
            </w:r>
          </w:p>
        </w:tc>
        <w:tc>
          <w:tcPr>
            <w:tcW w:w="990" w:type="dxa"/>
            <w:tcBorders>
              <w:top w:val="nil"/>
              <w:left w:val="nil"/>
              <w:bottom w:val="nil"/>
              <w:right w:val="nil"/>
            </w:tcBorders>
            <w:shd w:val="clear" w:color="auto" w:fill="auto"/>
            <w:vAlign w:val="center"/>
          </w:tcPr>
          <w:p w14:paraId="16AEE158" w14:textId="4E6C6D7A" w:rsidR="0055213A" w:rsidRDefault="0055213A" w:rsidP="00521EB8">
            <w:pPr>
              <w:jc w:val="right"/>
              <w:rPr>
                <w:color w:val="000000"/>
                <w:sz w:val="14"/>
                <w:szCs w:val="14"/>
              </w:rPr>
            </w:pPr>
            <w:r>
              <w:rPr>
                <w:color w:val="000000"/>
                <w:sz w:val="14"/>
                <w:szCs w:val="14"/>
              </w:rPr>
              <w:t>(2.13)</w:t>
            </w:r>
          </w:p>
        </w:tc>
        <w:tc>
          <w:tcPr>
            <w:tcW w:w="990" w:type="dxa"/>
            <w:tcBorders>
              <w:top w:val="nil"/>
              <w:left w:val="nil"/>
              <w:bottom w:val="nil"/>
              <w:right w:val="nil"/>
            </w:tcBorders>
            <w:shd w:val="clear" w:color="auto" w:fill="auto"/>
            <w:vAlign w:val="center"/>
          </w:tcPr>
          <w:p w14:paraId="4E07A564" w14:textId="30B0D396" w:rsidR="0055213A" w:rsidRDefault="0055213A" w:rsidP="00521EB8">
            <w:pPr>
              <w:jc w:val="right"/>
              <w:rPr>
                <w:color w:val="000000"/>
                <w:sz w:val="14"/>
                <w:szCs w:val="14"/>
              </w:rPr>
            </w:pPr>
            <w:r>
              <w:rPr>
                <w:color w:val="000000"/>
                <w:sz w:val="14"/>
                <w:szCs w:val="14"/>
              </w:rPr>
              <w:t>(2.48)</w:t>
            </w:r>
          </w:p>
        </w:tc>
        <w:tc>
          <w:tcPr>
            <w:tcW w:w="990" w:type="dxa"/>
            <w:tcBorders>
              <w:top w:val="nil"/>
              <w:left w:val="nil"/>
              <w:bottom w:val="nil"/>
              <w:right w:val="nil"/>
            </w:tcBorders>
            <w:shd w:val="clear" w:color="auto" w:fill="auto"/>
            <w:noWrap/>
            <w:vAlign w:val="center"/>
          </w:tcPr>
          <w:p w14:paraId="1660BE8E" w14:textId="03BB7519" w:rsidR="0055213A" w:rsidRDefault="0055213A" w:rsidP="0055213A">
            <w:pPr>
              <w:jc w:val="right"/>
              <w:rPr>
                <w:color w:val="000000"/>
                <w:sz w:val="14"/>
                <w:szCs w:val="14"/>
              </w:rPr>
            </w:pPr>
            <w:r>
              <w:rPr>
                <w:color w:val="000000"/>
                <w:sz w:val="14"/>
                <w:szCs w:val="14"/>
              </w:rPr>
              <w:t>(2.30)</w:t>
            </w:r>
          </w:p>
        </w:tc>
      </w:tr>
      <w:tr w:rsidR="0055213A" w:rsidRPr="003B300F" w14:paraId="54B8D505" w14:textId="77777777" w:rsidTr="0055213A">
        <w:trPr>
          <w:trHeight w:val="288"/>
          <w:jc w:val="center"/>
        </w:trPr>
        <w:tc>
          <w:tcPr>
            <w:tcW w:w="585" w:type="dxa"/>
            <w:tcBorders>
              <w:top w:val="nil"/>
              <w:left w:val="nil"/>
              <w:bottom w:val="nil"/>
              <w:right w:val="nil"/>
            </w:tcBorders>
            <w:shd w:val="clear" w:color="auto" w:fill="auto"/>
            <w:vAlign w:val="center"/>
            <w:hideMark/>
          </w:tcPr>
          <w:p w14:paraId="414F1B36"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2D3B020"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5E18765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6B81DD92" w14:textId="77777777" w:rsidR="0055213A" w:rsidRPr="00B75E54" w:rsidRDefault="0055213A" w:rsidP="00347E78">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14:paraId="701E19AE"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4DCC1AED"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2A31D389"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548CF5A7"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3EB8DB10" w14:textId="77777777" w:rsidR="0055213A" w:rsidRDefault="0055213A" w:rsidP="0055213A">
            <w:pPr>
              <w:jc w:val="right"/>
              <w:rPr>
                <w:color w:val="000000"/>
                <w:sz w:val="14"/>
                <w:szCs w:val="14"/>
              </w:rPr>
            </w:pPr>
          </w:p>
        </w:tc>
      </w:tr>
      <w:tr w:rsidR="0055213A" w:rsidRPr="003B300F" w14:paraId="20CD1FDB" w14:textId="77777777" w:rsidTr="0055213A">
        <w:trPr>
          <w:trHeight w:val="288"/>
          <w:jc w:val="center"/>
        </w:trPr>
        <w:tc>
          <w:tcPr>
            <w:tcW w:w="585" w:type="dxa"/>
            <w:tcBorders>
              <w:top w:val="nil"/>
              <w:left w:val="nil"/>
              <w:bottom w:val="nil"/>
              <w:right w:val="nil"/>
            </w:tcBorders>
            <w:shd w:val="clear" w:color="auto" w:fill="auto"/>
            <w:vAlign w:val="center"/>
            <w:hideMark/>
          </w:tcPr>
          <w:p w14:paraId="51D10359" w14:textId="77777777" w:rsidR="0055213A" w:rsidRPr="00B75E54" w:rsidRDefault="0055213A" w:rsidP="00347E78">
            <w:pPr>
              <w:rPr>
                <w:color w:val="000000"/>
                <w:sz w:val="14"/>
                <w:szCs w:val="14"/>
              </w:rPr>
            </w:pPr>
            <w:r w:rsidRPr="00B75E54">
              <w:rPr>
                <w:color w:val="000000"/>
                <w:sz w:val="14"/>
                <w:szCs w:val="14"/>
              </w:rPr>
              <w:t>II.</w:t>
            </w:r>
          </w:p>
        </w:tc>
        <w:tc>
          <w:tcPr>
            <w:tcW w:w="3062" w:type="dxa"/>
            <w:gridSpan w:val="2"/>
            <w:tcBorders>
              <w:top w:val="nil"/>
              <w:left w:val="nil"/>
              <w:bottom w:val="nil"/>
              <w:right w:val="nil"/>
            </w:tcBorders>
            <w:shd w:val="clear" w:color="auto" w:fill="auto"/>
            <w:vAlign w:val="center"/>
            <w:hideMark/>
          </w:tcPr>
          <w:p w14:paraId="5A7A41B3" w14:textId="77777777" w:rsidR="0055213A" w:rsidRPr="00B75E54" w:rsidRDefault="0055213A" w:rsidP="00347E78">
            <w:pPr>
              <w:rPr>
                <w:color w:val="000000"/>
                <w:sz w:val="14"/>
                <w:szCs w:val="14"/>
              </w:rPr>
            </w:pPr>
            <w:r w:rsidRPr="00B75E54">
              <w:rPr>
                <w:color w:val="000000"/>
                <w:sz w:val="14"/>
                <w:szCs w:val="14"/>
              </w:rPr>
              <w:t>Saving Deposits</w:t>
            </w:r>
          </w:p>
        </w:tc>
        <w:tc>
          <w:tcPr>
            <w:tcW w:w="266" w:type="dxa"/>
            <w:tcBorders>
              <w:top w:val="nil"/>
              <w:left w:val="nil"/>
              <w:bottom w:val="nil"/>
              <w:right w:val="nil"/>
            </w:tcBorders>
            <w:shd w:val="clear" w:color="auto" w:fill="auto"/>
            <w:vAlign w:val="center"/>
          </w:tcPr>
          <w:p w14:paraId="1F375E19"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2A21B867"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6AAC20A8"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686DB3AE" w14:textId="0AB1FB69" w:rsidR="0055213A" w:rsidRPr="001938BF" w:rsidRDefault="0055213A" w:rsidP="00347E78">
            <w:pPr>
              <w:jc w:val="right"/>
              <w:rPr>
                <w:color w:val="000000"/>
                <w:sz w:val="14"/>
                <w:szCs w:val="14"/>
              </w:rPr>
            </w:pPr>
            <w:r>
              <w:rPr>
                <w:color w:val="000000"/>
                <w:sz w:val="14"/>
                <w:szCs w:val="14"/>
              </w:rPr>
              <w:t>8.99</w:t>
            </w:r>
          </w:p>
        </w:tc>
        <w:tc>
          <w:tcPr>
            <w:tcW w:w="990" w:type="dxa"/>
            <w:tcBorders>
              <w:top w:val="nil"/>
              <w:left w:val="nil"/>
              <w:bottom w:val="nil"/>
              <w:right w:val="nil"/>
            </w:tcBorders>
            <w:shd w:val="clear" w:color="auto" w:fill="auto"/>
            <w:vAlign w:val="center"/>
          </w:tcPr>
          <w:p w14:paraId="53931491" w14:textId="69069D6B" w:rsidR="0055213A" w:rsidRDefault="0055213A" w:rsidP="00521EB8">
            <w:pPr>
              <w:jc w:val="right"/>
              <w:rPr>
                <w:color w:val="000000"/>
                <w:sz w:val="14"/>
                <w:szCs w:val="14"/>
              </w:rPr>
            </w:pPr>
            <w:r>
              <w:rPr>
                <w:color w:val="000000"/>
                <w:sz w:val="14"/>
                <w:szCs w:val="14"/>
              </w:rPr>
              <w:t>10.44</w:t>
            </w:r>
          </w:p>
        </w:tc>
        <w:tc>
          <w:tcPr>
            <w:tcW w:w="990" w:type="dxa"/>
            <w:tcBorders>
              <w:top w:val="nil"/>
              <w:left w:val="nil"/>
              <w:bottom w:val="nil"/>
              <w:right w:val="nil"/>
            </w:tcBorders>
            <w:shd w:val="clear" w:color="auto" w:fill="auto"/>
            <w:vAlign w:val="center"/>
          </w:tcPr>
          <w:p w14:paraId="4C88F044" w14:textId="3DD20D81" w:rsidR="0055213A" w:rsidRDefault="0055213A" w:rsidP="00521EB8">
            <w:pPr>
              <w:jc w:val="right"/>
              <w:rPr>
                <w:color w:val="000000"/>
                <w:sz w:val="14"/>
                <w:szCs w:val="14"/>
              </w:rPr>
            </w:pPr>
            <w:r>
              <w:rPr>
                <w:color w:val="000000"/>
                <w:sz w:val="14"/>
                <w:szCs w:val="14"/>
              </w:rPr>
              <w:t>6.25</w:t>
            </w:r>
          </w:p>
        </w:tc>
        <w:tc>
          <w:tcPr>
            <w:tcW w:w="990" w:type="dxa"/>
            <w:tcBorders>
              <w:top w:val="nil"/>
              <w:left w:val="nil"/>
              <w:bottom w:val="nil"/>
              <w:right w:val="nil"/>
            </w:tcBorders>
            <w:shd w:val="clear" w:color="auto" w:fill="auto"/>
            <w:noWrap/>
            <w:vAlign w:val="center"/>
          </w:tcPr>
          <w:p w14:paraId="3C7648A1" w14:textId="7F72284C" w:rsidR="0055213A" w:rsidRDefault="0055213A" w:rsidP="0055213A">
            <w:pPr>
              <w:jc w:val="right"/>
              <w:rPr>
                <w:color w:val="000000"/>
                <w:sz w:val="14"/>
                <w:szCs w:val="14"/>
              </w:rPr>
            </w:pPr>
            <w:r>
              <w:rPr>
                <w:color w:val="000000"/>
                <w:sz w:val="14"/>
                <w:szCs w:val="14"/>
              </w:rPr>
              <w:t>5.28</w:t>
            </w:r>
          </w:p>
        </w:tc>
      </w:tr>
      <w:tr w:rsidR="0055213A" w:rsidRPr="003B300F" w14:paraId="56E40BFA" w14:textId="77777777" w:rsidTr="0055213A">
        <w:trPr>
          <w:trHeight w:val="288"/>
          <w:jc w:val="center"/>
        </w:trPr>
        <w:tc>
          <w:tcPr>
            <w:tcW w:w="585" w:type="dxa"/>
            <w:tcBorders>
              <w:top w:val="nil"/>
              <w:left w:val="nil"/>
              <w:bottom w:val="nil"/>
              <w:right w:val="nil"/>
            </w:tcBorders>
            <w:shd w:val="clear" w:color="auto" w:fill="auto"/>
            <w:vAlign w:val="center"/>
            <w:hideMark/>
          </w:tcPr>
          <w:p w14:paraId="784BE674"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2D4DE70"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B66308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6A615E19"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463CCDC"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73B6DD59" w14:textId="3E5CDC77" w:rsidR="0055213A" w:rsidRPr="001938BF" w:rsidRDefault="0055213A" w:rsidP="00347E78">
            <w:pPr>
              <w:jc w:val="right"/>
              <w:rPr>
                <w:color w:val="000000"/>
                <w:sz w:val="14"/>
                <w:szCs w:val="14"/>
              </w:rPr>
            </w:pPr>
            <w:r>
              <w:rPr>
                <w:color w:val="000000"/>
                <w:sz w:val="14"/>
                <w:szCs w:val="14"/>
              </w:rPr>
              <w:t>(66.53)</w:t>
            </w:r>
          </w:p>
        </w:tc>
        <w:tc>
          <w:tcPr>
            <w:tcW w:w="990" w:type="dxa"/>
            <w:tcBorders>
              <w:top w:val="nil"/>
              <w:left w:val="nil"/>
              <w:bottom w:val="nil"/>
              <w:right w:val="nil"/>
            </w:tcBorders>
            <w:shd w:val="clear" w:color="auto" w:fill="auto"/>
            <w:vAlign w:val="center"/>
          </w:tcPr>
          <w:p w14:paraId="49569FD5" w14:textId="0B828977" w:rsidR="0055213A" w:rsidRDefault="0055213A" w:rsidP="00521EB8">
            <w:pPr>
              <w:jc w:val="right"/>
              <w:rPr>
                <w:color w:val="000000"/>
                <w:sz w:val="14"/>
                <w:szCs w:val="14"/>
              </w:rPr>
            </w:pPr>
            <w:r>
              <w:rPr>
                <w:color w:val="000000"/>
                <w:sz w:val="14"/>
                <w:szCs w:val="14"/>
              </w:rPr>
              <w:t>(65.50)</w:t>
            </w:r>
          </w:p>
        </w:tc>
        <w:tc>
          <w:tcPr>
            <w:tcW w:w="990" w:type="dxa"/>
            <w:tcBorders>
              <w:top w:val="nil"/>
              <w:left w:val="nil"/>
              <w:bottom w:val="nil"/>
              <w:right w:val="nil"/>
            </w:tcBorders>
            <w:shd w:val="clear" w:color="auto" w:fill="auto"/>
            <w:vAlign w:val="center"/>
          </w:tcPr>
          <w:p w14:paraId="1B3E9C00" w14:textId="29E0519B" w:rsidR="0055213A" w:rsidRDefault="0055213A" w:rsidP="00521EB8">
            <w:pPr>
              <w:jc w:val="right"/>
              <w:rPr>
                <w:color w:val="000000"/>
                <w:sz w:val="14"/>
                <w:szCs w:val="14"/>
              </w:rPr>
            </w:pPr>
            <w:r>
              <w:rPr>
                <w:color w:val="000000"/>
                <w:sz w:val="14"/>
                <w:szCs w:val="14"/>
              </w:rPr>
              <w:t>(67.70)</w:t>
            </w:r>
          </w:p>
        </w:tc>
        <w:tc>
          <w:tcPr>
            <w:tcW w:w="990" w:type="dxa"/>
            <w:tcBorders>
              <w:top w:val="nil"/>
              <w:left w:val="nil"/>
              <w:bottom w:val="nil"/>
              <w:right w:val="nil"/>
            </w:tcBorders>
            <w:shd w:val="clear" w:color="auto" w:fill="auto"/>
            <w:noWrap/>
            <w:vAlign w:val="center"/>
          </w:tcPr>
          <w:p w14:paraId="4BF37BE0" w14:textId="5980FA92" w:rsidR="0055213A" w:rsidRDefault="0055213A" w:rsidP="0055213A">
            <w:pPr>
              <w:jc w:val="right"/>
              <w:rPr>
                <w:color w:val="000000"/>
                <w:sz w:val="14"/>
                <w:szCs w:val="14"/>
              </w:rPr>
            </w:pPr>
            <w:r>
              <w:rPr>
                <w:color w:val="000000"/>
                <w:sz w:val="14"/>
                <w:szCs w:val="14"/>
              </w:rPr>
              <w:t>(68.25)</w:t>
            </w:r>
          </w:p>
        </w:tc>
      </w:tr>
      <w:tr w:rsidR="0055213A" w:rsidRPr="003B300F" w14:paraId="1DA76282" w14:textId="77777777" w:rsidTr="0055213A">
        <w:trPr>
          <w:trHeight w:val="288"/>
          <w:jc w:val="center"/>
        </w:trPr>
        <w:tc>
          <w:tcPr>
            <w:tcW w:w="585" w:type="dxa"/>
            <w:tcBorders>
              <w:top w:val="nil"/>
              <w:left w:val="nil"/>
              <w:bottom w:val="nil"/>
              <w:right w:val="nil"/>
            </w:tcBorders>
            <w:shd w:val="clear" w:color="auto" w:fill="auto"/>
            <w:vAlign w:val="center"/>
            <w:hideMark/>
          </w:tcPr>
          <w:p w14:paraId="05AC5A3A"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400E25D5"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79CE3025"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7619FE7D" w14:textId="77777777" w:rsidR="0055213A" w:rsidRPr="00B75E54" w:rsidRDefault="0055213A" w:rsidP="00347E78">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14:paraId="5E44F5C6"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6958A38"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01E43F4B"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2C5CD586"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00782EC8" w14:textId="77777777" w:rsidR="0055213A" w:rsidRDefault="0055213A" w:rsidP="0055213A">
            <w:pPr>
              <w:jc w:val="right"/>
              <w:rPr>
                <w:color w:val="000000"/>
                <w:sz w:val="14"/>
                <w:szCs w:val="14"/>
              </w:rPr>
            </w:pPr>
          </w:p>
        </w:tc>
      </w:tr>
      <w:tr w:rsidR="0055213A" w:rsidRPr="003B300F" w14:paraId="055B8043" w14:textId="77777777" w:rsidTr="0055213A">
        <w:trPr>
          <w:trHeight w:val="288"/>
          <w:jc w:val="center"/>
        </w:trPr>
        <w:tc>
          <w:tcPr>
            <w:tcW w:w="585" w:type="dxa"/>
            <w:tcBorders>
              <w:top w:val="nil"/>
              <w:left w:val="nil"/>
              <w:bottom w:val="nil"/>
              <w:right w:val="nil"/>
            </w:tcBorders>
            <w:shd w:val="clear" w:color="auto" w:fill="auto"/>
            <w:vAlign w:val="center"/>
            <w:hideMark/>
          </w:tcPr>
          <w:p w14:paraId="397AE361" w14:textId="77777777" w:rsidR="0055213A" w:rsidRPr="00B75E54" w:rsidRDefault="0055213A" w:rsidP="00347E78">
            <w:pPr>
              <w:rPr>
                <w:color w:val="000000"/>
                <w:sz w:val="14"/>
                <w:szCs w:val="14"/>
              </w:rPr>
            </w:pPr>
            <w:r w:rsidRPr="00B75E54">
              <w:rPr>
                <w:color w:val="000000"/>
                <w:sz w:val="14"/>
                <w:szCs w:val="14"/>
              </w:rPr>
              <w:t>III.</w:t>
            </w:r>
          </w:p>
        </w:tc>
        <w:tc>
          <w:tcPr>
            <w:tcW w:w="3062" w:type="dxa"/>
            <w:gridSpan w:val="2"/>
            <w:tcBorders>
              <w:top w:val="nil"/>
              <w:left w:val="nil"/>
              <w:bottom w:val="nil"/>
              <w:right w:val="nil"/>
            </w:tcBorders>
            <w:shd w:val="clear" w:color="auto" w:fill="auto"/>
            <w:vAlign w:val="center"/>
            <w:hideMark/>
          </w:tcPr>
          <w:p w14:paraId="3A71D086" w14:textId="22B4F30D" w:rsidR="0055213A" w:rsidRPr="00B75E54" w:rsidRDefault="0055213A" w:rsidP="00347E78">
            <w:pPr>
              <w:rPr>
                <w:color w:val="000000"/>
                <w:sz w:val="14"/>
                <w:szCs w:val="14"/>
              </w:rPr>
            </w:pPr>
            <w:r w:rsidRPr="00B75E54">
              <w:rPr>
                <w:color w:val="000000"/>
                <w:sz w:val="14"/>
                <w:szCs w:val="14"/>
              </w:rPr>
              <w:t>Term or Fixed Deposits</w:t>
            </w:r>
          </w:p>
        </w:tc>
        <w:tc>
          <w:tcPr>
            <w:tcW w:w="266" w:type="dxa"/>
            <w:tcBorders>
              <w:top w:val="nil"/>
              <w:left w:val="nil"/>
              <w:bottom w:val="nil"/>
              <w:right w:val="nil"/>
            </w:tcBorders>
            <w:shd w:val="clear" w:color="auto" w:fill="auto"/>
            <w:vAlign w:val="center"/>
          </w:tcPr>
          <w:p w14:paraId="3B598364"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74125D94"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7F9CF730"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43C3F987"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50488B15" w14:textId="77777777" w:rsidR="0055213A" w:rsidRDefault="0055213A" w:rsidP="00521EB8">
            <w:pPr>
              <w:jc w:val="right"/>
            </w:pPr>
          </w:p>
        </w:tc>
        <w:tc>
          <w:tcPr>
            <w:tcW w:w="990" w:type="dxa"/>
            <w:tcBorders>
              <w:top w:val="nil"/>
              <w:left w:val="nil"/>
              <w:bottom w:val="nil"/>
              <w:right w:val="nil"/>
            </w:tcBorders>
            <w:shd w:val="clear" w:color="auto" w:fill="auto"/>
            <w:vAlign w:val="center"/>
          </w:tcPr>
          <w:p w14:paraId="0A0C72B5"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1A994793" w14:textId="77777777" w:rsidR="0055213A" w:rsidRDefault="0055213A" w:rsidP="0055213A">
            <w:pPr>
              <w:jc w:val="right"/>
              <w:rPr>
                <w:color w:val="000000"/>
              </w:rPr>
            </w:pPr>
          </w:p>
        </w:tc>
      </w:tr>
      <w:tr w:rsidR="0055213A" w:rsidRPr="003B300F" w14:paraId="4E675411" w14:textId="77777777" w:rsidTr="0055213A">
        <w:trPr>
          <w:trHeight w:val="288"/>
          <w:jc w:val="center"/>
        </w:trPr>
        <w:tc>
          <w:tcPr>
            <w:tcW w:w="585" w:type="dxa"/>
            <w:tcBorders>
              <w:top w:val="nil"/>
              <w:left w:val="nil"/>
              <w:bottom w:val="nil"/>
              <w:right w:val="nil"/>
            </w:tcBorders>
            <w:shd w:val="clear" w:color="auto" w:fill="auto"/>
            <w:vAlign w:val="center"/>
            <w:hideMark/>
          </w:tcPr>
          <w:p w14:paraId="2254441D"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5C5C1BD" w14:textId="77777777" w:rsidR="0055213A" w:rsidRPr="00B75E54" w:rsidRDefault="0055213A" w:rsidP="00347E78">
            <w:pPr>
              <w:rPr>
                <w:color w:val="000000"/>
                <w:sz w:val="14"/>
                <w:szCs w:val="14"/>
              </w:rPr>
            </w:pPr>
            <w:r w:rsidRPr="00B75E54">
              <w:rPr>
                <w:color w:val="000000"/>
                <w:sz w:val="14"/>
                <w:szCs w:val="14"/>
              </w:rPr>
              <w:t>(a) Less than 3 months</w:t>
            </w:r>
          </w:p>
        </w:tc>
        <w:tc>
          <w:tcPr>
            <w:tcW w:w="266" w:type="dxa"/>
            <w:tcBorders>
              <w:top w:val="nil"/>
              <w:left w:val="nil"/>
              <w:bottom w:val="nil"/>
              <w:right w:val="nil"/>
            </w:tcBorders>
            <w:shd w:val="clear" w:color="auto" w:fill="auto"/>
            <w:vAlign w:val="center"/>
          </w:tcPr>
          <w:p w14:paraId="5EA621C9"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266B09B7"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73608852"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595A9FA2" w14:textId="1DA763B4" w:rsidR="0055213A" w:rsidRPr="001938BF" w:rsidRDefault="0055213A" w:rsidP="00347E78">
            <w:pPr>
              <w:jc w:val="right"/>
              <w:rPr>
                <w:color w:val="000000"/>
                <w:sz w:val="14"/>
                <w:szCs w:val="14"/>
              </w:rPr>
            </w:pPr>
            <w:r>
              <w:rPr>
                <w:color w:val="000000"/>
                <w:sz w:val="14"/>
                <w:szCs w:val="14"/>
              </w:rPr>
              <w:t>10.04</w:t>
            </w:r>
          </w:p>
        </w:tc>
        <w:tc>
          <w:tcPr>
            <w:tcW w:w="990" w:type="dxa"/>
            <w:tcBorders>
              <w:top w:val="nil"/>
              <w:left w:val="nil"/>
              <w:bottom w:val="nil"/>
              <w:right w:val="nil"/>
            </w:tcBorders>
            <w:shd w:val="clear" w:color="auto" w:fill="auto"/>
            <w:vAlign w:val="center"/>
          </w:tcPr>
          <w:p w14:paraId="04AAEEC9" w14:textId="39A8B34D" w:rsidR="0055213A" w:rsidRDefault="0055213A" w:rsidP="00521EB8">
            <w:pPr>
              <w:jc w:val="right"/>
              <w:rPr>
                <w:color w:val="000000"/>
                <w:sz w:val="14"/>
                <w:szCs w:val="14"/>
              </w:rPr>
            </w:pPr>
            <w:r>
              <w:rPr>
                <w:color w:val="000000"/>
                <w:sz w:val="14"/>
                <w:szCs w:val="14"/>
              </w:rPr>
              <w:t>11.37</w:t>
            </w:r>
          </w:p>
        </w:tc>
        <w:tc>
          <w:tcPr>
            <w:tcW w:w="990" w:type="dxa"/>
            <w:tcBorders>
              <w:top w:val="nil"/>
              <w:left w:val="nil"/>
              <w:bottom w:val="nil"/>
              <w:right w:val="nil"/>
            </w:tcBorders>
            <w:shd w:val="clear" w:color="auto" w:fill="auto"/>
            <w:vAlign w:val="center"/>
          </w:tcPr>
          <w:p w14:paraId="2C973BD5" w14:textId="17F372AF" w:rsidR="0055213A" w:rsidRDefault="0055213A" w:rsidP="00521EB8">
            <w:pPr>
              <w:jc w:val="right"/>
              <w:rPr>
                <w:color w:val="000000"/>
                <w:sz w:val="14"/>
                <w:szCs w:val="14"/>
              </w:rPr>
            </w:pPr>
            <w:r>
              <w:rPr>
                <w:color w:val="000000"/>
                <w:sz w:val="14"/>
                <w:szCs w:val="14"/>
              </w:rPr>
              <w:t>6.74</w:t>
            </w:r>
          </w:p>
        </w:tc>
        <w:tc>
          <w:tcPr>
            <w:tcW w:w="990" w:type="dxa"/>
            <w:tcBorders>
              <w:top w:val="nil"/>
              <w:left w:val="nil"/>
              <w:bottom w:val="nil"/>
              <w:right w:val="nil"/>
            </w:tcBorders>
            <w:shd w:val="clear" w:color="auto" w:fill="auto"/>
            <w:noWrap/>
            <w:vAlign w:val="center"/>
          </w:tcPr>
          <w:p w14:paraId="40DF37AA" w14:textId="2685BFA6" w:rsidR="0055213A" w:rsidRDefault="0055213A" w:rsidP="0055213A">
            <w:pPr>
              <w:jc w:val="right"/>
              <w:rPr>
                <w:color w:val="000000"/>
                <w:sz w:val="14"/>
                <w:szCs w:val="14"/>
              </w:rPr>
            </w:pPr>
            <w:r>
              <w:rPr>
                <w:color w:val="000000"/>
                <w:sz w:val="14"/>
                <w:szCs w:val="14"/>
              </w:rPr>
              <w:t>6.36</w:t>
            </w:r>
          </w:p>
        </w:tc>
      </w:tr>
      <w:tr w:rsidR="0055213A" w:rsidRPr="003B300F" w14:paraId="730603B2" w14:textId="77777777" w:rsidTr="0055213A">
        <w:trPr>
          <w:trHeight w:val="288"/>
          <w:jc w:val="center"/>
        </w:trPr>
        <w:tc>
          <w:tcPr>
            <w:tcW w:w="585" w:type="dxa"/>
            <w:tcBorders>
              <w:top w:val="nil"/>
              <w:left w:val="nil"/>
              <w:bottom w:val="nil"/>
              <w:right w:val="nil"/>
            </w:tcBorders>
            <w:shd w:val="clear" w:color="auto" w:fill="auto"/>
            <w:vAlign w:val="center"/>
            <w:hideMark/>
          </w:tcPr>
          <w:p w14:paraId="6D10EBD0"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3D336A06"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78772B89"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ECE324A"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176BFCC1"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24CC309C" w14:textId="718351A7" w:rsidR="0055213A" w:rsidRPr="001938BF" w:rsidRDefault="0055213A" w:rsidP="00347E78">
            <w:pPr>
              <w:jc w:val="right"/>
              <w:rPr>
                <w:color w:val="000000"/>
                <w:sz w:val="14"/>
                <w:szCs w:val="14"/>
              </w:rPr>
            </w:pPr>
            <w:r>
              <w:rPr>
                <w:color w:val="000000"/>
                <w:sz w:val="14"/>
                <w:szCs w:val="14"/>
              </w:rPr>
              <w:t>(7.86)</w:t>
            </w:r>
          </w:p>
        </w:tc>
        <w:tc>
          <w:tcPr>
            <w:tcW w:w="990" w:type="dxa"/>
            <w:tcBorders>
              <w:top w:val="nil"/>
              <w:left w:val="nil"/>
              <w:bottom w:val="nil"/>
              <w:right w:val="nil"/>
            </w:tcBorders>
            <w:shd w:val="clear" w:color="auto" w:fill="auto"/>
            <w:vAlign w:val="center"/>
          </w:tcPr>
          <w:p w14:paraId="4871A8DD" w14:textId="55E068B4" w:rsidR="0055213A" w:rsidRDefault="0055213A" w:rsidP="00521EB8">
            <w:pPr>
              <w:jc w:val="right"/>
              <w:rPr>
                <w:color w:val="000000"/>
                <w:sz w:val="14"/>
                <w:szCs w:val="14"/>
              </w:rPr>
            </w:pPr>
            <w:r>
              <w:rPr>
                <w:color w:val="000000"/>
                <w:sz w:val="14"/>
                <w:szCs w:val="14"/>
              </w:rPr>
              <w:t>(6.56)</w:t>
            </w:r>
          </w:p>
        </w:tc>
        <w:tc>
          <w:tcPr>
            <w:tcW w:w="990" w:type="dxa"/>
            <w:tcBorders>
              <w:top w:val="nil"/>
              <w:left w:val="nil"/>
              <w:bottom w:val="nil"/>
              <w:right w:val="nil"/>
            </w:tcBorders>
            <w:shd w:val="clear" w:color="auto" w:fill="auto"/>
            <w:vAlign w:val="center"/>
          </w:tcPr>
          <w:p w14:paraId="4B67F81B" w14:textId="1D1DB71B" w:rsidR="0055213A" w:rsidRDefault="0055213A" w:rsidP="00521EB8">
            <w:pPr>
              <w:jc w:val="right"/>
              <w:rPr>
                <w:color w:val="000000"/>
                <w:sz w:val="14"/>
                <w:szCs w:val="14"/>
              </w:rPr>
            </w:pPr>
            <w:r>
              <w:rPr>
                <w:color w:val="000000"/>
                <w:sz w:val="14"/>
                <w:szCs w:val="14"/>
              </w:rPr>
              <w:t>(6.04)</w:t>
            </w:r>
          </w:p>
        </w:tc>
        <w:tc>
          <w:tcPr>
            <w:tcW w:w="990" w:type="dxa"/>
            <w:tcBorders>
              <w:top w:val="nil"/>
              <w:left w:val="nil"/>
              <w:bottom w:val="nil"/>
              <w:right w:val="nil"/>
            </w:tcBorders>
            <w:shd w:val="clear" w:color="auto" w:fill="auto"/>
            <w:noWrap/>
            <w:vAlign w:val="center"/>
          </w:tcPr>
          <w:p w14:paraId="6EA60B22" w14:textId="74160E9B" w:rsidR="0055213A" w:rsidRDefault="0055213A" w:rsidP="0055213A">
            <w:pPr>
              <w:jc w:val="right"/>
              <w:rPr>
                <w:color w:val="000000"/>
                <w:sz w:val="14"/>
                <w:szCs w:val="14"/>
              </w:rPr>
            </w:pPr>
            <w:r>
              <w:rPr>
                <w:color w:val="000000"/>
                <w:sz w:val="14"/>
                <w:szCs w:val="14"/>
              </w:rPr>
              <w:t>(6.11)</w:t>
            </w:r>
          </w:p>
        </w:tc>
      </w:tr>
      <w:tr w:rsidR="0055213A" w:rsidRPr="003B300F" w14:paraId="49738086" w14:textId="77777777" w:rsidTr="0055213A">
        <w:trPr>
          <w:trHeight w:val="288"/>
          <w:jc w:val="center"/>
        </w:trPr>
        <w:tc>
          <w:tcPr>
            <w:tcW w:w="585" w:type="dxa"/>
            <w:tcBorders>
              <w:top w:val="nil"/>
              <w:left w:val="nil"/>
              <w:bottom w:val="nil"/>
              <w:right w:val="nil"/>
            </w:tcBorders>
            <w:shd w:val="clear" w:color="auto" w:fill="auto"/>
            <w:vAlign w:val="center"/>
            <w:hideMark/>
          </w:tcPr>
          <w:p w14:paraId="48C8B6AE"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57150428"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5C4D4F4B"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CE7C524"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0282C834"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6E47295C"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3B0AB0A6"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2427B563"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22664BB7" w14:textId="77777777" w:rsidR="0055213A" w:rsidRDefault="0055213A" w:rsidP="0055213A">
            <w:pPr>
              <w:jc w:val="right"/>
              <w:rPr>
                <w:color w:val="000000"/>
                <w:sz w:val="14"/>
                <w:szCs w:val="14"/>
              </w:rPr>
            </w:pPr>
          </w:p>
        </w:tc>
      </w:tr>
      <w:tr w:rsidR="0055213A" w:rsidRPr="003B300F" w14:paraId="06C399D8" w14:textId="77777777" w:rsidTr="0055213A">
        <w:trPr>
          <w:trHeight w:val="288"/>
          <w:jc w:val="center"/>
        </w:trPr>
        <w:tc>
          <w:tcPr>
            <w:tcW w:w="585" w:type="dxa"/>
            <w:tcBorders>
              <w:top w:val="nil"/>
              <w:left w:val="nil"/>
              <w:bottom w:val="nil"/>
              <w:right w:val="nil"/>
            </w:tcBorders>
            <w:shd w:val="clear" w:color="auto" w:fill="auto"/>
            <w:vAlign w:val="center"/>
            <w:hideMark/>
          </w:tcPr>
          <w:p w14:paraId="6F1674BC"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4B894B41" w14:textId="77777777" w:rsidR="0055213A" w:rsidRPr="00B75E54" w:rsidRDefault="0055213A" w:rsidP="00347E78">
            <w:pPr>
              <w:rPr>
                <w:color w:val="000000"/>
                <w:sz w:val="14"/>
                <w:szCs w:val="14"/>
              </w:rPr>
            </w:pPr>
            <w:r w:rsidRPr="00B75E54">
              <w:rPr>
                <w:color w:val="000000"/>
                <w:sz w:val="14"/>
                <w:szCs w:val="14"/>
              </w:rPr>
              <w:t xml:space="preserve">(b) 3 months and over </w:t>
            </w:r>
          </w:p>
          <w:p w14:paraId="6D18D94C" w14:textId="77777777" w:rsidR="0055213A" w:rsidRPr="00B75E54" w:rsidRDefault="0055213A" w:rsidP="00347E78">
            <w:pPr>
              <w:rPr>
                <w:color w:val="000000"/>
                <w:sz w:val="14"/>
                <w:szCs w:val="14"/>
              </w:rPr>
            </w:pPr>
            <w:r w:rsidRPr="00B75E54">
              <w:rPr>
                <w:color w:val="000000"/>
                <w:sz w:val="14"/>
                <w:szCs w:val="14"/>
              </w:rPr>
              <w:t xml:space="preserve">   but less than 6 months</w:t>
            </w:r>
          </w:p>
        </w:tc>
        <w:tc>
          <w:tcPr>
            <w:tcW w:w="266" w:type="dxa"/>
            <w:tcBorders>
              <w:top w:val="nil"/>
              <w:left w:val="nil"/>
              <w:bottom w:val="nil"/>
              <w:right w:val="nil"/>
            </w:tcBorders>
            <w:shd w:val="clear" w:color="auto" w:fill="auto"/>
            <w:vAlign w:val="center"/>
          </w:tcPr>
          <w:p w14:paraId="6D552CE5"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77A849CB"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0E23F3A6"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446E75F" w14:textId="18064800" w:rsidR="0055213A" w:rsidRPr="001938BF" w:rsidRDefault="0055213A" w:rsidP="00347E78">
            <w:pPr>
              <w:jc w:val="right"/>
              <w:rPr>
                <w:color w:val="000000"/>
                <w:sz w:val="14"/>
                <w:szCs w:val="14"/>
              </w:rPr>
            </w:pPr>
            <w:r>
              <w:rPr>
                <w:color w:val="000000"/>
                <w:sz w:val="14"/>
                <w:szCs w:val="14"/>
              </w:rPr>
              <w:t>9.42</w:t>
            </w:r>
          </w:p>
        </w:tc>
        <w:tc>
          <w:tcPr>
            <w:tcW w:w="990" w:type="dxa"/>
            <w:tcBorders>
              <w:top w:val="nil"/>
              <w:left w:val="nil"/>
              <w:bottom w:val="nil"/>
              <w:right w:val="nil"/>
            </w:tcBorders>
            <w:shd w:val="clear" w:color="auto" w:fill="auto"/>
            <w:vAlign w:val="center"/>
          </w:tcPr>
          <w:p w14:paraId="7F26E699" w14:textId="4404DC86" w:rsidR="0055213A" w:rsidRDefault="0055213A" w:rsidP="00521EB8">
            <w:pPr>
              <w:jc w:val="right"/>
              <w:rPr>
                <w:color w:val="000000"/>
                <w:sz w:val="14"/>
                <w:szCs w:val="14"/>
              </w:rPr>
            </w:pPr>
            <w:r>
              <w:rPr>
                <w:color w:val="000000"/>
                <w:sz w:val="14"/>
                <w:szCs w:val="14"/>
              </w:rPr>
              <w:t>9.96</w:t>
            </w:r>
          </w:p>
        </w:tc>
        <w:tc>
          <w:tcPr>
            <w:tcW w:w="990" w:type="dxa"/>
            <w:tcBorders>
              <w:top w:val="nil"/>
              <w:left w:val="nil"/>
              <w:bottom w:val="nil"/>
              <w:right w:val="nil"/>
            </w:tcBorders>
            <w:shd w:val="clear" w:color="auto" w:fill="auto"/>
            <w:vAlign w:val="center"/>
          </w:tcPr>
          <w:p w14:paraId="1269798A" w14:textId="098CE72F" w:rsidR="0055213A" w:rsidRDefault="0055213A" w:rsidP="00521EB8">
            <w:pPr>
              <w:jc w:val="right"/>
              <w:rPr>
                <w:color w:val="000000"/>
                <w:sz w:val="14"/>
                <w:szCs w:val="14"/>
              </w:rPr>
            </w:pPr>
            <w:r>
              <w:rPr>
                <w:color w:val="000000"/>
                <w:sz w:val="14"/>
                <w:szCs w:val="14"/>
              </w:rPr>
              <w:t>5.77</w:t>
            </w:r>
          </w:p>
        </w:tc>
        <w:tc>
          <w:tcPr>
            <w:tcW w:w="990" w:type="dxa"/>
            <w:tcBorders>
              <w:top w:val="nil"/>
              <w:left w:val="nil"/>
              <w:bottom w:val="nil"/>
              <w:right w:val="nil"/>
            </w:tcBorders>
            <w:shd w:val="clear" w:color="auto" w:fill="auto"/>
            <w:noWrap/>
            <w:vAlign w:val="center"/>
          </w:tcPr>
          <w:p w14:paraId="736863A5" w14:textId="34F48123" w:rsidR="0055213A" w:rsidRDefault="0055213A" w:rsidP="0055213A">
            <w:pPr>
              <w:jc w:val="right"/>
              <w:rPr>
                <w:color w:val="000000"/>
                <w:sz w:val="14"/>
                <w:szCs w:val="14"/>
              </w:rPr>
            </w:pPr>
            <w:r>
              <w:rPr>
                <w:color w:val="000000"/>
                <w:sz w:val="14"/>
                <w:szCs w:val="14"/>
              </w:rPr>
              <w:t>5.55</w:t>
            </w:r>
          </w:p>
        </w:tc>
      </w:tr>
      <w:tr w:rsidR="0055213A" w:rsidRPr="003B300F" w14:paraId="65A3F11A" w14:textId="77777777" w:rsidTr="0055213A">
        <w:trPr>
          <w:trHeight w:val="288"/>
          <w:jc w:val="center"/>
        </w:trPr>
        <w:tc>
          <w:tcPr>
            <w:tcW w:w="585" w:type="dxa"/>
            <w:tcBorders>
              <w:top w:val="nil"/>
              <w:left w:val="nil"/>
              <w:bottom w:val="nil"/>
              <w:right w:val="nil"/>
            </w:tcBorders>
            <w:shd w:val="clear" w:color="auto" w:fill="auto"/>
            <w:vAlign w:val="center"/>
            <w:hideMark/>
          </w:tcPr>
          <w:p w14:paraId="18F1B256"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0B534FEF"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162E2A44"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4182D27"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2E88D85B"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52E0F4D2" w14:textId="7D8DBC21" w:rsidR="0055213A" w:rsidRPr="001938BF" w:rsidRDefault="0055213A" w:rsidP="00347E78">
            <w:pPr>
              <w:jc w:val="right"/>
              <w:rPr>
                <w:color w:val="000000"/>
                <w:sz w:val="14"/>
                <w:szCs w:val="14"/>
              </w:rPr>
            </w:pPr>
            <w:r>
              <w:rPr>
                <w:color w:val="000000"/>
                <w:sz w:val="14"/>
                <w:szCs w:val="14"/>
              </w:rPr>
              <w:t>(6.79)</w:t>
            </w:r>
          </w:p>
        </w:tc>
        <w:tc>
          <w:tcPr>
            <w:tcW w:w="990" w:type="dxa"/>
            <w:tcBorders>
              <w:top w:val="nil"/>
              <w:left w:val="nil"/>
              <w:bottom w:val="nil"/>
              <w:right w:val="nil"/>
            </w:tcBorders>
            <w:shd w:val="clear" w:color="auto" w:fill="auto"/>
            <w:vAlign w:val="center"/>
          </w:tcPr>
          <w:p w14:paraId="1B1D0D5C" w14:textId="417737D2" w:rsidR="0055213A" w:rsidRDefault="0055213A" w:rsidP="00521EB8">
            <w:pPr>
              <w:jc w:val="right"/>
              <w:rPr>
                <w:color w:val="000000"/>
                <w:sz w:val="14"/>
                <w:szCs w:val="14"/>
              </w:rPr>
            </w:pPr>
            <w:r>
              <w:rPr>
                <w:color w:val="000000"/>
                <w:sz w:val="14"/>
                <w:szCs w:val="14"/>
              </w:rPr>
              <w:t>(7.14)</w:t>
            </w:r>
          </w:p>
        </w:tc>
        <w:tc>
          <w:tcPr>
            <w:tcW w:w="990" w:type="dxa"/>
            <w:tcBorders>
              <w:top w:val="nil"/>
              <w:left w:val="nil"/>
              <w:bottom w:val="nil"/>
              <w:right w:val="nil"/>
            </w:tcBorders>
            <w:shd w:val="clear" w:color="auto" w:fill="auto"/>
            <w:vAlign w:val="center"/>
          </w:tcPr>
          <w:p w14:paraId="44963992" w14:textId="15A55A9E" w:rsidR="0055213A" w:rsidRDefault="0055213A" w:rsidP="00521EB8">
            <w:pPr>
              <w:jc w:val="right"/>
              <w:rPr>
                <w:color w:val="000000"/>
                <w:sz w:val="14"/>
                <w:szCs w:val="14"/>
              </w:rPr>
            </w:pPr>
            <w:r>
              <w:rPr>
                <w:color w:val="000000"/>
                <w:sz w:val="14"/>
                <w:szCs w:val="14"/>
              </w:rPr>
              <w:t>(6.52)</w:t>
            </w:r>
          </w:p>
        </w:tc>
        <w:tc>
          <w:tcPr>
            <w:tcW w:w="990" w:type="dxa"/>
            <w:tcBorders>
              <w:top w:val="nil"/>
              <w:left w:val="nil"/>
              <w:bottom w:val="nil"/>
              <w:right w:val="nil"/>
            </w:tcBorders>
            <w:shd w:val="clear" w:color="auto" w:fill="auto"/>
            <w:noWrap/>
            <w:vAlign w:val="center"/>
          </w:tcPr>
          <w:p w14:paraId="522B63E4" w14:textId="230AEDFD" w:rsidR="0055213A" w:rsidRDefault="0055213A" w:rsidP="0055213A">
            <w:pPr>
              <w:jc w:val="right"/>
              <w:rPr>
                <w:color w:val="000000"/>
                <w:sz w:val="14"/>
                <w:szCs w:val="14"/>
              </w:rPr>
            </w:pPr>
            <w:r>
              <w:rPr>
                <w:color w:val="000000"/>
                <w:sz w:val="14"/>
                <w:szCs w:val="14"/>
              </w:rPr>
              <w:t>(6.13)</w:t>
            </w:r>
          </w:p>
        </w:tc>
      </w:tr>
      <w:tr w:rsidR="0055213A" w:rsidRPr="003B300F" w14:paraId="4808CF2F" w14:textId="77777777" w:rsidTr="0055213A">
        <w:trPr>
          <w:trHeight w:val="288"/>
          <w:jc w:val="center"/>
        </w:trPr>
        <w:tc>
          <w:tcPr>
            <w:tcW w:w="585" w:type="dxa"/>
            <w:tcBorders>
              <w:top w:val="nil"/>
              <w:left w:val="nil"/>
              <w:bottom w:val="nil"/>
              <w:right w:val="nil"/>
            </w:tcBorders>
            <w:shd w:val="clear" w:color="auto" w:fill="auto"/>
            <w:vAlign w:val="center"/>
            <w:hideMark/>
          </w:tcPr>
          <w:p w14:paraId="5D655307"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32F128E"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FE7915A"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41BFF346"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7BE4AC80"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EBAB62B"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2BEB5947"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7ECCC178"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10272024" w14:textId="77777777" w:rsidR="0055213A" w:rsidRDefault="0055213A" w:rsidP="0055213A">
            <w:pPr>
              <w:jc w:val="right"/>
              <w:rPr>
                <w:color w:val="000000"/>
                <w:sz w:val="14"/>
                <w:szCs w:val="14"/>
              </w:rPr>
            </w:pPr>
          </w:p>
        </w:tc>
      </w:tr>
      <w:tr w:rsidR="0055213A" w:rsidRPr="003B300F" w14:paraId="770497B0" w14:textId="77777777" w:rsidTr="0055213A">
        <w:trPr>
          <w:trHeight w:val="288"/>
          <w:jc w:val="center"/>
        </w:trPr>
        <w:tc>
          <w:tcPr>
            <w:tcW w:w="585" w:type="dxa"/>
            <w:tcBorders>
              <w:top w:val="nil"/>
              <w:left w:val="nil"/>
              <w:bottom w:val="nil"/>
              <w:right w:val="nil"/>
            </w:tcBorders>
            <w:shd w:val="clear" w:color="auto" w:fill="auto"/>
            <w:vAlign w:val="center"/>
            <w:hideMark/>
          </w:tcPr>
          <w:p w14:paraId="15010A34"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63F13558" w14:textId="77777777" w:rsidR="0055213A" w:rsidRPr="00B75E54" w:rsidRDefault="0055213A" w:rsidP="00347E78">
            <w:pPr>
              <w:rPr>
                <w:color w:val="000000"/>
                <w:sz w:val="14"/>
                <w:szCs w:val="14"/>
              </w:rPr>
            </w:pPr>
            <w:r w:rsidRPr="00B75E54">
              <w:rPr>
                <w:color w:val="000000"/>
                <w:sz w:val="14"/>
                <w:szCs w:val="14"/>
              </w:rPr>
              <w:t xml:space="preserve">(c) 6 months and over </w:t>
            </w:r>
          </w:p>
          <w:p w14:paraId="3798639C" w14:textId="77777777" w:rsidR="0055213A" w:rsidRPr="00B75E54" w:rsidRDefault="0055213A" w:rsidP="00347E78">
            <w:pPr>
              <w:rPr>
                <w:color w:val="000000"/>
                <w:sz w:val="14"/>
                <w:szCs w:val="14"/>
              </w:rPr>
            </w:pPr>
            <w:r w:rsidRPr="00B75E54">
              <w:rPr>
                <w:color w:val="000000"/>
                <w:sz w:val="14"/>
                <w:szCs w:val="14"/>
              </w:rPr>
              <w:t xml:space="preserve">     but less than 1 year</w:t>
            </w:r>
          </w:p>
        </w:tc>
        <w:tc>
          <w:tcPr>
            <w:tcW w:w="266" w:type="dxa"/>
            <w:tcBorders>
              <w:top w:val="nil"/>
              <w:left w:val="nil"/>
              <w:bottom w:val="nil"/>
              <w:right w:val="nil"/>
            </w:tcBorders>
            <w:shd w:val="clear" w:color="auto" w:fill="auto"/>
            <w:vAlign w:val="center"/>
          </w:tcPr>
          <w:p w14:paraId="6C322E10"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5C1E0636"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06E11CC3"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51921D6" w14:textId="03922563" w:rsidR="0055213A" w:rsidRPr="001938BF" w:rsidRDefault="0055213A" w:rsidP="00347E78">
            <w:pPr>
              <w:jc w:val="right"/>
              <w:rPr>
                <w:color w:val="000000"/>
                <w:sz w:val="14"/>
                <w:szCs w:val="14"/>
              </w:rPr>
            </w:pPr>
            <w:r>
              <w:rPr>
                <w:color w:val="000000"/>
                <w:sz w:val="14"/>
                <w:szCs w:val="14"/>
              </w:rPr>
              <w:t>8.43</w:t>
            </w:r>
          </w:p>
        </w:tc>
        <w:tc>
          <w:tcPr>
            <w:tcW w:w="990" w:type="dxa"/>
            <w:tcBorders>
              <w:top w:val="nil"/>
              <w:left w:val="nil"/>
              <w:bottom w:val="nil"/>
              <w:right w:val="nil"/>
            </w:tcBorders>
            <w:shd w:val="clear" w:color="auto" w:fill="auto"/>
            <w:vAlign w:val="center"/>
          </w:tcPr>
          <w:p w14:paraId="3033BCAD" w14:textId="18B0ED1B" w:rsidR="0055213A" w:rsidRDefault="0055213A" w:rsidP="00521EB8">
            <w:pPr>
              <w:jc w:val="right"/>
              <w:rPr>
                <w:color w:val="000000"/>
                <w:sz w:val="14"/>
                <w:szCs w:val="14"/>
              </w:rPr>
            </w:pPr>
            <w:r>
              <w:rPr>
                <w:color w:val="000000"/>
                <w:sz w:val="14"/>
                <w:szCs w:val="14"/>
              </w:rPr>
              <w:t>9.39</w:t>
            </w:r>
          </w:p>
        </w:tc>
        <w:tc>
          <w:tcPr>
            <w:tcW w:w="990" w:type="dxa"/>
            <w:tcBorders>
              <w:top w:val="nil"/>
              <w:left w:val="nil"/>
              <w:bottom w:val="nil"/>
              <w:right w:val="nil"/>
            </w:tcBorders>
            <w:shd w:val="clear" w:color="auto" w:fill="auto"/>
            <w:vAlign w:val="center"/>
          </w:tcPr>
          <w:p w14:paraId="4BD9F996" w14:textId="5684E9BE" w:rsidR="0055213A" w:rsidRDefault="0055213A" w:rsidP="00521EB8">
            <w:pPr>
              <w:jc w:val="right"/>
              <w:rPr>
                <w:color w:val="000000"/>
                <w:sz w:val="14"/>
                <w:szCs w:val="14"/>
              </w:rPr>
            </w:pPr>
            <w:r>
              <w:rPr>
                <w:color w:val="000000"/>
                <w:sz w:val="14"/>
                <w:szCs w:val="14"/>
              </w:rPr>
              <w:t>6.04</w:t>
            </w:r>
          </w:p>
        </w:tc>
        <w:tc>
          <w:tcPr>
            <w:tcW w:w="990" w:type="dxa"/>
            <w:tcBorders>
              <w:top w:val="nil"/>
              <w:left w:val="nil"/>
              <w:bottom w:val="nil"/>
              <w:right w:val="nil"/>
            </w:tcBorders>
            <w:shd w:val="clear" w:color="auto" w:fill="auto"/>
            <w:noWrap/>
            <w:vAlign w:val="center"/>
          </w:tcPr>
          <w:p w14:paraId="0448C6F0" w14:textId="69E36868" w:rsidR="0055213A" w:rsidRDefault="0055213A" w:rsidP="0055213A">
            <w:pPr>
              <w:jc w:val="right"/>
              <w:rPr>
                <w:color w:val="000000"/>
                <w:sz w:val="14"/>
                <w:szCs w:val="14"/>
              </w:rPr>
            </w:pPr>
            <w:r>
              <w:rPr>
                <w:color w:val="000000"/>
                <w:sz w:val="14"/>
                <w:szCs w:val="14"/>
              </w:rPr>
              <w:t>4.52</w:t>
            </w:r>
          </w:p>
        </w:tc>
      </w:tr>
      <w:tr w:rsidR="0055213A" w:rsidRPr="003B300F" w14:paraId="5020A748" w14:textId="77777777" w:rsidTr="0055213A">
        <w:trPr>
          <w:trHeight w:val="288"/>
          <w:jc w:val="center"/>
        </w:trPr>
        <w:tc>
          <w:tcPr>
            <w:tcW w:w="585" w:type="dxa"/>
            <w:tcBorders>
              <w:top w:val="nil"/>
              <w:left w:val="nil"/>
              <w:bottom w:val="nil"/>
              <w:right w:val="nil"/>
            </w:tcBorders>
            <w:shd w:val="clear" w:color="auto" w:fill="auto"/>
            <w:vAlign w:val="center"/>
            <w:hideMark/>
          </w:tcPr>
          <w:p w14:paraId="063C251D"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4C688BD9"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61C9D427"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6DCD19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0610CCF"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6352636" w14:textId="4407FC0F" w:rsidR="0055213A" w:rsidRPr="001938BF" w:rsidRDefault="0055213A" w:rsidP="00347E78">
            <w:pPr>
              <w:jc w:val="right"/>
              <w:rPr>
                <w:color w:val="000000"/>
                <w:sz w:val="14"/>
                <w:szCs w:val="14"/>
              </w:rPr>
            </w:pPr>
            <w:r>
              <w:rPr>
                <w:color w:val="000000"/>
                <w:sz w:val="14"/>
                <w:szCs w:val="14"/>
              </w:rPr>
              <w:t>(3.52)</w:t>
            </w:r>
          </w:p>
        </w:tc>
        <w:tc>
          <w:tcPr>
            <w:tcW w:w="990" w:type="dxa"/>
            <w:tcBorders>
              <w:top w:val="nil"/>
              <w:left w:val="nil"/>
              <w:bottom w:val="nil"/>
              <w:right w:val="nil"/>
            </w:tcBorders>
            <w:shd w:val="clear" w:color="auto" w:fill="auto"/>
            <w:vAlign w:val="center"/>
          </w:tcPr>
          <w:p w14:paraId="1007A443" w14:textId="015DA3B8" w:rsidR="0055213A" w:rsidRDefault="0055213A" w:rsidP="00521EB8">
            <w:pPr>
              <w:jc w:val="right"/>
              <w:rPr>
                <w:color w:val="000000"/>
                <w:sz w:val="14"/>
                <w:szCs w:val="14"/>
              </w:rPr>
            </w:pPr>
            <w:r>
              <w:rPr>
                <w:color w:val="000000"/>
                <w:sz w:val="14"/>
                <w:szCs w:val="14"/>
              </w:rPr>
              <w:t>(4.29)</w:t>
            </w:r>
          </w:p>
        </w:tc>
        <w:tc>
          <w:tcPr>
            <w:tcW w:w="990" w:type="dxa"/>
            <w:tcBorders>
              <w:top w:val="nil"/>
              <w:left w:val="nil"/>
              <w:bottom w:val="nil"/>
              <w:right w:val="nil"/>
            </w:tcBorders>
            <w:shd w:val="clear" w:color="auto" w:fill="auto"/>
            <w:vAlign w:val="center"/>
          </w:tcPr>
          <w:p w14:paraId="10354C20" w14:textId="005E7C46" w:rsidR="0055213A" w:rsidRDefault="0055213A" w:rsidP="00521EB8">
            <w:pPr>
              <w:jc w:val="right"/>
              <w:rPr>
                <w:color w:val="000000"/>
                <w:sz w:val="14"/>
                <w:szCs w:val="14"/>
              </w:rPr>
            </w:pPr>
            <w:r>
              <w:rPr>
                <w:color w:val="000000"/>
                <w:sz w:val="14"/>
                <w:szCs w:val="14"/>
              </w:rPr>
              <w:t>(3.71)</w:t>
            </w:r>
          </w:p>
        </w:tc>
        <w:tc>
          <w:tcPr>
            <w:tcW w:w="990" w:type="dxa"/>
            <w:tcBorders>
              <w:top w:val="nil"/>
              <w:left w:val="nil"/>
              <w:bottom w:val="nil"/>
              <w:right w:val="nil"/>
            </w:tcBorders>
            <w:shd w:val="clear" w:color="auto" w:fill="auto"/>
            <w:noWrap/>
            <w:vAlign w:val="center"/>
          </w:tcPr>
          <w:p w14:paraId="67B61A6D" w14:textId="542952E5" w:rsidR="0055213A" w:rsidRDefault="0055213A" w:rsidP="0055213A">
            <w:pPr>
              <w:jc w:val="right"/>
              <w:rPr>
                <w:color w:val="000000"/>
                <w:sz w:val="14"/>
                <w:szCs w:val="14"/>
              </w:rPr>
            </w:pPr>
            <w:r>
              <w:rPr>
                <w:color w:val="000000"/>
                <w:sz w:val="14"/>
                <w:szCs w:val="14"/>
              </w:rPr>
              <w:t>(3.63)</w:t>
            </w:r>
          </w:p>
        </w:tc>
      </w:tr>
      <w:tr w:rsidR="0055213A" w:rsidRPr="003B300F" w14:paraId="0F67F042" w14:textId="77777777" w:rsidTr="0055213A">
        <w:trPr>
          <w:trHeight w:val="288"/>
          <w:jc w:val="center"/>
        </w:trPr>
        <w:tc>
          <w:tcPr>
            <w:tcW w:w="585" w:type="dxa"/>
            <w:tcBorders>
              <w:top w:val="nil"/>
              <w:left w:val="nil"/>
              <w:bottom w:val="nil"/>
              <w:right w:val="nil"/>
            </w:tcBorders>
            <w:shd w:val="clear" w:color="auto" w:fill="auto"/>
            <w:vAlign w:val="center"/>
            <w:hideMark/>
          </w:tcPr>
          <w:p w14:paraId="0FBE4D46"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2A74149"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3580529B"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6EDC9EB"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B680C65"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21B0583C"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0535AB99"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7704D017"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0EAFF573" w14:textId="77777777" w:rsidR="0055213A" w:rsidRDefault="0055213A" w:rsidP="0055213A">
            <w:pPr>
              <w:jc w:val="right"/>
              <w:rPr>
                <w:color w:val="000000"/>
                <w:sz w:val="14"/>
                <w:szCs w:val="14"/>
              </w:rPr>
            </w:pPr>
          </w:p>
        </w:tc>
      </w:tr>
      <w:tr w:rsidR="0055213A" w:rsidRPr="003B300F" w14:paraId="64834FBE" w14:textId="77777777" w:rsidTr="0055213A">
        <w:trPr>
          <w:trHeight w:val="288"/>
          <w:jc w:val="center"/>
        </w:trPr>
        <w:tc>
          <w:tcPr>
            <w:tcW w:w="585" w:type="dxa"/>
            <w:tcBorders>
              <w:top w:val="nil"/>
              <w:left w:val="nil"/>
              <w:bottom w:val="nil"/>
              <w:right w:val="nil"/>
            </w:tcBorders>
            <w:shd w:val="clear" w:color="auto" w:fill="auto"/>
            <w:vAlign w:val="center"/>
            <w:hideMark/>
          </w:tcPr>
          <w:p w14:paraId="2178BF4A"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304F2CE9" w14:textId="77777777" w:rsidR="0055213A" w:rsidRPr="00B75E54" w:rsidRDefault="0055213A" w:rsidP="00347E78">
            <w:pPr>
              <w:rPr>
                <w:color w:val="000000"/>
                <w:sz w:val="14"/>
                <w:szCs w:val="14"/>
              </w:rPr>
            </w:pPr>
            <w:r w:rsidRPr="00B75E54">
              <w:rPr>
                <w:color w:val="000000"/>
                <w:sz w:val="14"/>
                <w:szCs w:val="14"/>
              </w:rPr>
              <w:t>(d) 1 year and over but</w:t>
            </w:r>
          </w:p>
          <w:p w14:paraId="687AB4DE" w14:textId="77777777" w:rsidR="0055213A" w:rsidRPr="00B75E54" w:rsidRDefault="0055213A" w:rsidP="00347E78">
            <w:pPr>
              <w:rPr>
                <w:color w:val="000000"/>
                <w:sz w:val="14"/>
                <w:szCs w:val="14"/>
              </w:rPr>
            </w:pPr>
            <w:r w:rsidRPr="00B75E54">
              <w:rPr>
                <w:color w:val="000000"/>
                <w:sz w:val="14"/>
                <w:szCs w:val="14"/>
              </w:rPr>
              <w:t xml:space="preserve">     less than 2 years</w:t>
            </w:r>
          </w:p>
        </w:tc>
        <w:tc>
          <w:tcPr>
            <w:tcW w:w="266" w:type="dxa"/>
            <w:tcBorders>
              <w:top w:val="nil"/>
              <w:left w:val="nil"/>
              <w:bottom w:val="nil"/>
              <w:right w:val="nil"/>
            </w:tcBorders>
            <w:shd w:val="clear" w:color="auto" w:fill="auto"/>
            <w:vAlign w:val="center"/>
          </w:tcPr>
          <w:p w14:paraId="46799AC4"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42331D2E"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DF34E98"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3A1AF1BD" w14:textId="43D24646" w:rsidR="0055213A" w:rsidRPr="001938BF" w:rsidRDefault="0055213A" w:rsidP="00347E78">
            <w:pPr>
              <w:jc w:val="right"/>
              <w:rPr>
                <w:color w:val="000000"/>
                <w:sz w:val="14"/>
                <w:szCs w:val="14"/>
              </w:rPr>
            </w:pPr>
            <w:r>
              <w:rPr>
                <w:color w:val="000000"/>
                <w:sz w:val="14"/>
                <w:szCs w:val="14"/>
              </w:rPr>
              <w:t>9.59</w:t>
            </w:r>
          </w:p>
        </w:tc>
        <w:tc>
          <w:tcPr>
            <w:tcW w:w="990" w:type="dxa"/>
            <w:tcBorders>
              <w:top w:val="nil"/>
              <w:left w:val="nil"/>
              <w:bottom w:val="nil"/>
              <w:right w:val="nil"/>
            </w:tcBorders>
            <w:shd w:val="clear" w:color="auto" w:fill="auto"/>
            <w:vAlign w:val="center"/>
          </w:tcPr>
          <w:p w14:paraId="36B8B54E" w14:textId="74DEBD49" w:rsidR="0055213A" w:rsidRDefault="0055213A" w:rsidP="00521EB8">
            <w:pPr>
              <w:jc w:val="right"/>
              <w:rPr>
                <w:color w:val="000000"/>
                <w:sz w:val="14"/>
                <w:szCs w:val="14"/>
              </w:rPr>
            </w:pPr>
            <w:r>
              <w:rPr>
                <w:color w:val="000000"/>
                <w:sz w:val="14"/>
                <w:szCs w:val="14"/>
              </w:rPr>
              <w:t>11.02</w:t>
            </w:r>
          </w:p>
        </w:tc>
        <w:tc>
          <w:tcPr>
            <w:tcW w:w="990" w:type="dxa"/>
            <w:tcBorders>
              <w:top w:val="nil"/>
              <w:left w:val="nil"/>
              <w:bottom w:val="nil"/>
              <w:right w:val="nil"/>
            </w:tcBorders>
            <w:shd w:val="clear" w:color="auto" w:fill="auto"/>
            <w:vAlign w:val="center"/>
          </w:tcPr>
          <w:p w14:paraId="67103C69" w14:textId="20108365" w:rsidR="0055213A" w:rsidRDefault="0055213A" w:rsidP="00521EB8">
            <w:pPr>
              <w:jc w:val="right"/>
              <w:rPr>
                <w:color w:val="000000"/>
                <w:sz w:val="14"/>
                <w:szCs w:val="14"/>
              </w:rPr>
            </w:pPr>
            <w:r>
              <w:rPr>
                <w:color w:val="000000"/>
                <w:sz w:val="14"/>
                <w:szCs w:val="14"/>
              </w:rPr>
              <w:t>7.92</w:t>
            </w:r>
          </w:p>
        </w:tc>
        <w:tc>
          <w:tcPr>
            <w:tcW w:w="990" w:type="dxa"/>
            <w:tcBorders>
              <w:top w:val="nil"/>
              <w:left w:val="nil"/>
              <w:bottom w:val="nil"/>
              <w:right w:val="nil"/>
            </w:tcBorders>
            <w:shd w:val="clear" w:color="auto" w:fill="auto"/>
            <w:noWrap/>
            <w:vAlign w:val="center"/>
          </w:tcPr>
          <w:p w14:paraId="74EA887E" w14:textId="3F012BEA" w:rsidR="0055213A" w:rsidRDefault="0055213A" w:rsidP="0055213A">
            <w:pPr>
              <w:jc w:val="right"/>
              <w:rPr>
                <w:color w:val="000000"/>
                <w:sz w:val="14"/>
                <w:szCs w:val="14"/>
              </w:rPr>
            </w:pPr>
            <w:r>
              <w:rPr>
                <w:color w:val="000000"/>
                <w:sz w:val="14"/>
                <w:szCs w:val="14"/>
              </w:rPr>
              <w:t>6.55</w:t>
            </w:r>
          </w:p>
        </w:tc>
      </w:tr>
      <w:tr w:rsidR="0055213A" w:rsidRPr="003B300F" w14:paraId="1DAB7601" w14:textId="77777777" w:rsidTr="0055213A">
        <w:trPr>
          <w:trHeight w:val="288"/>
          <w:jc w:val="center"/>
        </w:trPr>
        <w:tc>
          <w:tcPr>
            <w:tcW w:w="585" w:type="dxa"/>
            <w:tcBorders>
              <w:top w:val="nil"/>
              <w:left w:val="nil"/>
              <w:bottom w:val="nil"/>
              <w:right w:val="nil"/>
            </w:tcBorders>
            <w:shd w:val="clear" w:color="auto" w:fill="auto"/>
            <w:vAlign w:val="center"/>
            <w:hideMark/>
          </w:tcPr>
          <w:p w14:paraId="1C972389"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6D3B0DBE"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0D8B1D19"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2CE8114A"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5DEC091D"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43269772" w14:textId="348D867E" w:rsidR="0055213A" w:rsidRPr="001938BF" w:rsidRDefault="0055213A" w:rsidP="00347E78">
            <w:pPr>
              <w:jc w:val="right"/>
              <w:rPr>
                <w:color w:val="000000"/>
                <w:sz w:val="14"/>
                <w:szCs w:val="14"/>
              </w:rPr>
            </w:pPr>
            <w:r>
              <w:rPr>
                <w:color w:val="000000"/>
                <w:sz w:val="14"/>
                <w:szCs w:val="14"/>
              </w:rPr>
              <w:t>(10.15)</w:t>
            </w:r>
          </w:p>
        </w:tc>
        <w:tc>
          <w:tcPr>
            <w:tcW w:w="990" w:type="dxa"/>
            <w:tcBorders>
              <w:top w:val="nil"/>
              <w:left w:val="nil"/>
              <w:bottom w:val="nil"/>
              <w:right w:val="nil"/>
            </w:tcBorders>
            <w:shd w:val="clear" w:color="auto" w:fill="auto"/>
            <w:vAlign w:val="center"/>
          </w:tcPr>
          <w:p w14:paraId="3A8CB832" w14:textId="346D7095" w:rsidR="0055213A" w:rsidRDefault="0055213A" w:rsidP="00521EB8">
            <w:pPr>
              <w:jc w:val="right"/>
              <w:rPr>
                <w:color w:val="000000"/>
                <w:sz w:val="14"/>
                <w:szCs w:val="14"/>
              </w:rPr>
            </w:pPr>
            <w:r>
              <w:rPr>
                <w:color w:val="000000"/>
                <w:sz w:val="14"/>
                <w:szCs w:val="14"/>
              </w:rPr>
              <w:t>(11.53)</w:t>
            </w:r>
          </w:p>
        </w:tc>
        <w:tc>
          <w:tcPr>
            <w:tcW w:w="990" w:type="dxa"/>
            <w:tcBorders>
              <w:top w:val="nil"/>
              <w:left w:val="nil"/>
              <w:bottom w:val="nil"/>
              <w:right w:val="nil"/>
            </w:tcBorders>
            <w:shd w:val="clear" w:color="auto" w:fill="auto"/>
            <w:vAlign w:val="center"/>
          </w:tcPr>
          <w:p w14:paraId="43833074" w14:textId="6584D1AD" w:rsidR="0055213A" w:rsidRDefault="0055213A" w:rsidP="00521EB8">
            <w:pPr>
              <w:jc w:val="right"/>
              <w:rPr>
                <w:color w:val="000000"/>
                <w:sz w:val="14"/>
                <w:szCs w:val="14"/>
              </w:rPr>
            </w:pPr>
            <w:r>
              <w:rPr>
                <w:color w:val="000000"/>
                <w:sz w:val="14"/>
                <w:szCs w:val="14"/>
              </w:rPr>
              <w:t>(10.87)</w:t>
            </w:r>
          </w:p>
        </w:tc>
        <w:tc>
          <w:tcPr>
            <w:tcW w:w="990" w:type="dxa"/>
            <w:tcBorders>
              <w:top w:val="nil"/>
              <w:left w:val="nil"/>
              <w:bottom w:val="nil"/>
              <w:right w:val="nil"/>
            </w:tcBorders>
            <w:shd w:val="clear" w:color="auto" w:fill="auto"/>
            <w:noWrap/>
            <w:vAlign w:val="center"/>
          </w:tcPr>
          <w:p w14:paraId="1AE6A743" w14:textId="2AFE9384" w:rsidR="0055213A" w:rsidRDefault="0055213A" w:rsidP="0055213A">
            <w:pPr>
              <w:jc w:val="right"/>
              <w:rPr>
                <w:color w:val="000000"/>
                <w:sz w:val="14"/>
                <w:szCs w:val="14"/>
              </w:rPr>
            </w:pPr>
            <w:r>
              <w:rPr>
                <w:color w:val="000000"/>
                <w:sz w:val="14"/>
                <w:szCs w:val="14"/>
              </w:rPr>
              <w:t>(10.79)</w:t>
            </w:r>
          </w:p>
        </w:tc>
      </w:tr>
      <w:tr w:rsidR="0055213A" w:rsidRPr="003B300F" w14:paraId="3CA35F29" w14:textId="77777777" w:rsidTr="0055213A">
        <w:trPr>
          <w:trHeight w:val="288"/>
          <w:jc w:val="center"/>
        </w:trPr>
        <w:tc>
          <w:tcPr>
            <w:tcW w:w="585" w:type="dxa"/>
            <w:tcBorders>
              <w:top w:val="nil"/>
              <w:left w:val="nil"/>
              <w:bottom w:val="nil"/>
              <w:right w:val="nil"/>
            </w:tcBorders>
            <w:shd w:val="clear" w:color="auto" w:fill="auto"/>
            <w:vAlign w:val="center"/>
            <w:hideMark/>
          </w:tcPr>
          <w:p w14:paraId="55DAD4D6"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4723F2BA"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4923B35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79A50944"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4B617A07"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75932FFD"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2AA4E7C2"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135BD838"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45828E8C" w14:textId="77777777" w:rsidR="0055213A" w:rsidRDefault="0055213A" w:rsidP="0055213A">
            <w:pPr>
              <w:jc w:val="right"/>
              <w:rPr>
                <w:color w:val="000000"/>
                <w:sz w:val="14"/>
                <w:szCs w:val="14"/>
              </w:rPr>
            </w:pPr>
          </w:p>
        </w:tc>
      </w:tr>
      <w:tr w:rsidR="0055213A" w:rsidRPr="003B300F" w14:paraId="5926C4BB" w14:textId="77777777" w:rsidTr="0055213A">
        <w:trPr>
          <w:trHeight w:val="288"/>
          <w:jc w:val="center"/>
        </w:trPr>
        <w:tc>
          <w:tcPr>
            <w:tcW w:w="585" w:type="dxa"/>
            <w:tcBorders>
              <w:top w:val="nil"/>
              <w:left w:val="nil"/>
              <w:bottom w:val="nil"/>
              <w:right w:val="nil"/>
            </w:tcBorders>
            <w:shd w:val="clear" w:color="auto" w:fill="auto"/>
            <w:vAlign w:val="center"/>
            <w:hideMark/>
          </w:tcPr>
          <w:p w14:paraId="62867A9D"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5C1AC741" w14:textId="77777777" w:rsidR="0055213A" w:rsidRPr="00B75E54" w:rsidRDefault="0055213A" w:rsidP="00347E78">
            <w:pPr>
              <w:rPr>
                <w:color w:val="000000"/>
                <w:sz w:val="14"/>
                <w:szCs w:val="14"/>
              </w:rPr>
            </w:pPr>
            <w:r w:rsidRPr="00B75E54">
              <w:rPr>
                <w:color w:val="000000"/>
                <w:sz w:val="14"/>
                <w:szCs w:val="14"/>
              </w:rPr>
              <w:t>(e) 2 years and over but</w:t>
            </w:r>
          </w:p>
          <w:p w14:paraId="0A5AE9E0" w14:textId="77777777" w:rsidR="0055213A" w:rsidRPr="00B75E54" w:rsidRDefault="0055213A" w:rsidP="00347E78">
            <w:pPr>
              <w:rPr>
                <w:color w:val="000000"/>
                <w:sz w:val="14"/>
                <w:szCs w:val="14"/>
              </w:rPr>
            </w:pPr>
            <w:r w:rsidRPr="00B75E54">
              <w:rPr>
                <w:color w:val="000000"/>
                <w:sz w:val="14"/>
                <w:szCs w:val="14"/>
              </w:rPr>
              <w:t xml:space="preserve">     less than 3 years</w:t>
            </w:r>
          </w:p>
        </w:tc>
        <w:tc>
          <w:tcPr>
            <w:tcW w:w="266" w:type="dxa"/>
            <w:tcBorders>
              <w:top w:val="nil"/>
              <w:left w:val="nil"/>
              <w:bottom w:val="nil"/>
              <w:right w:val="nil"/>
            </w:tcBorders>
            <w:shd w:val="clear" w:color="auto" w:fill="auto"/>
            <w:vAlign w:val="center"/>
          </w:tcPr>
          <w:p w14:paraId="5CCAE102"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6E26F120"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66FD4BF0"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E572502" w14:textId="336CD9FA" w:rsidR="0055213A" w:rsidRPr="001938BF" w:rsidRDefault="0055213A" w:rsidP="00347E78">
            <w:pPr>
              <w:jc w:val="right"/>
              <w:rPr>
                <w:color w:val="000000"/>
                <w:sz w:val="14"/>
                <w:szCs w:val="14"/>
              </w:rPr>
            </w:pPr>
            <w:r>
              <w:rPr>
                <w:color w:val="000000"/>
                <w:sz w:val="14"/>
                <w:szCs w:val="14"/>
              </w:rPr>
              <w:t>9.58</w:t>
            </w:r>
          </w:p>
        </w:tc>
        <w:tc>
          <w:tcPr>
            <w:tcW w:w="990" w:type="dxa"/>
            <w:tcBorders>
              <w:top w:val="nil"/>
              <w:left w:val="nil"/>
              <w:bottom w:val="nil"/>
              <w:right w:val="nil"/>
            </w:tcBorders>
            <w:shd w:val="clear" w:color="auto" w:fill="auto"/>
            <w:vAlign w:val="center"/>
          </w:tcPr>
          <w:p w14:paraId="10338A02" w14:textId="71F31685" w:rsidR="0055213A" w:rsidRDefault="0055213A" w:rsidP="00521EB8">
            <w:pPr>
              <w:jc w:val="right"/>
              <w:rPr>
                <w:color w:val="000000"/>
                <w:sz w:val="14"/>
                <w:szCs w:val="14"/>
              </w:rPr>
            </w:pPr>
            <w:r>
              <w:rPr>
                <w:color w:val="000000"/>
                <w:sz w:val="14"/>
                <w:szCs w:val="14"/>
              </w:rPr>
              <w:t>11.53</w:t>
            </w:r>
          </w:p>
        </w:tc>
        <w:tc>
          <w:tcPr>
            <w:tcW w:w="990" w:type="dxa"/>
            <w:tcBorders>
              <w:top w:val="nil"/>
              <w:left w:val="nil"/>
              <w:bottom w:val="nil"/>
              <w:right w:val="nil"/>
            </w:tcBorders>
            <w:shd w:val="clear" w:color="auto" w:fill="auto"/>
            <w:vAlign w:val="center"/>
          </w:tcPr>
          <w:p w14:paraId="24421EC2" w14:textId="15B3F031" w:rsidR="0055213A" w:rsidRDefault="0055213A" w:rsidP="00521EB8">
            <w:pPr>
              <w:jc w:val="right"/>
              <w:rPr>
                <w:color w:val="000000"/>
                <w:sz w:val="14"/>
                <w:szCs w:val="14"/>
              </w:rPr>
            </w:pPr>
            <w:r>
              <w:rPr>
                <w:color w:val="000000"/>
                <w:sz w:val="14"/>
                <w:szCs w:val="14"/>
              </w:rPr>
              <w:t>7.96</w:t>
            </w:r>
          </w:p>
        </w:tc>
        <w:tc>
          <w:tcPr>
            <w:tcW w:w="990" w:type="dxa"/>
            <w:tcBorders>
              <w:top w:val="nil"/>
              <w:left w:val="nil"/>
              <w:bottom w:val="nil"/>
              <w:right w:val="nil"/>
            </w:tcBorders>
            <w:shd w:val="clear" w:color="auto" w:fill="auto"/>
            <w:noWrap/>
            <w:vAlign w:val="center"/>
          </w:tcPr>
          <w:p w14:paraId="17A2BC84" w14:textId="2AD65926" w:rsidR="0055213A" w:rsidRDefault="0055213A" w:rsidP="0055213A">
            <w:pPr>
              <w:jc w:val="right"/>
              <w:rPr>
                <w:color w:val="000000"/>
                <w:sz w:val="14"/>
                <w:szCs w:val="14"/>
              </w:rPr>
            </w:pPr>
            <w:r>
              <w:rPr>
                <w:color w:val="000000"/>
                <w:sz w:val="14"/>
                <w:szCs w:val="14"/>
              </w:rPr>
              <w:t>7.96</w:t>
            </w:r>
          </w:p>
        </w:tc>
      </w:tr>
      <w:tr w:rsidR="0055213A" w:rsidRPr="003B300F" w14:paraId="0D563FB8" w14:textId="77777777" w:rsidTr="0055213A">
        <w:trPr>
          <w:trHeight w:val="288"/>
          <w:jc w:val="center"/>
        </w:trPr>
        <w:tc>
          <w:tcPr>
            <w:tcW w:w="585" w:type="dxa"/>
            <w:tcBorders>
              <w:top w:val="nil"/>
              <w:left w:val="nil"/>
              <w:bottom w:val="nil"/>
              <w:right w:val="nil"/>
            </w:tcBorders>
            <w:shd w:val="clear" w:color="auto" w:fill="auto"/>
            <w:vAlign w:val="center"/>
            <w:hideMark/>
          </w:tcPr>
          <w:p w14:paraId="3F561D4A"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65AE742D"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70ABC972"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95C1839"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2D19F549"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57E3BC4C" w14:textId="331255A7" w:rsidR="0055213A" w:rsidRPr="001938BF" w:rsidRDefault="0055213A" w:rsidP="00347E78">
            <w:pPr>
              <w:jc w:val="right"/>
              <w:rPr>
                <w:color w:val="000000"/>
                <w:sz w:val="14"/>
                <w:szCs w:val="14"/>
              </w:rPr>
            </w:pPr>
            <w:r>
              <w:rPr>
                <w:color w:val="000000"/>
                <w:sz w:val="14"/>
                <w:szCs w:val="14"/>
              </w:rPr>
              <w:t>(0.32)</w:t>
            </w:r>
          </w:p>
        </w:tc>
        <w:tc>
          <w:tcPr>
            <w:tcW w:w="990" w:type="dxa"/>
            <w:tcBorders>
              <w:top w:val="nil"/>
              <w:left w:val="nil"/>
              <w:bottom w:val="nil"/>
              <w:right w:val="nil"/>
            </w:tcBorders>
            <w:shd w:val="clear" w:color="auto" w:fill="auto"/>
            <w:vAlign w:val="center"/>
          </w:tcPr>
          <w:p w14:paraId="56BB9416" w14:textId="616CB6F1" w:rsidR="0055213A" w:rsidRDefault="0055213A" w:rsidP="00521EB8">
            <w:pPr>
              <w:jc w:val="right"/>
              <w:rPr>
                <w:color w:val="000000"/>
                <w:sz w:val="14"/>
                <w:szCs w:val="14"/>
              </w:rPr>
            </w:pPr>
            <w:r>
              <w:rPr>
                <w:color w:val="000000"/>
                <w:sz w:val="14"/>
                <w:szCs w:val="14"/>
              </w:rPr>
              <w:t>(0.33)</w:t>
            </w:r>
          </w:p>
        </w:tc>
        <w:tc>
          <w:tcPr>
            <w:tcW w:w="990" w:type="dxa"/>
            <w:tcBorders>
              <w:top w:val="nil"/>
              <w:left w:val="nil"/>
              <w:bottom w:val="nil"/>
              <w:right w:val="nil"/>
            </w:tcBorders>
            <w:shd w:val="clear" w:color="auto" w:fill="auto"/>
            <w:vAlign w:val="center"/>
          </w:tcPr>
          <w:p w14:paraId="752D0015" w14:textId="22B31C23" w:rsidR="0055213A" w:rsidRDefault="0055213A" w:rsidP="00521EB8">
            <w:pPr>
              <w:jc w:val="right"/>
              <w:rPr>
                <w:color w:val="000000"/>
                <w:sz w:val="14"/>
                <w:szCs w:val="14"/>
              </w:rPr>
            </w:pPr>
            <w:r>
              <w:rPr>
                <w:color w:val="000000"/>
                <w:sz w:val="14"/>
                <w:szCs w:val="14"/>
              </w:rPr>
              <w:t>(0.27)</w:t>
            </w:r>
          </w:p>
        </w:tc>
        <w:tc>
          <w:tcPr>
            <w:tcW w:w="990" w:type="dxa"/>
            <w:tcBorders>
              <w:top w:val="nil"/>
              <w:left w:val="nil"/>
              <w:bottom w:val="nil"/>
              <w:right w:val="nil"/>
            </w:tcBorders>
            <w:shd w:val="clear" w:color="auto" w:fill="auto"/>
            <w:noWrap/>
            <w:vAlign w:val="center"/>
          </w:tcPr>
          <w:p w14:paraId="5A691BA4" w14:textId="7C26DEFE" w:rsidR="0055213A" w:rsidRDefault="0055213A" w:rsidP="0055213A">
            <w:pPr>
              <w:jc w:val="right"/>
              <w:rPr>
                <w:color w:val="000000"/>
                <w:sz w:val="14"/>
                <w:szCs w:val="14"/>
              </w:rPr>
            </w:pPr>
            <w:r>
              <w:rPr>
                <w:color w:val="000000"/>
                <w:sz w:val="14"/>
                <w:szCs w:val="14"/>
              </w:rPr>
              <w:t>(0.29)</w:t>
            </w:r>
          </w:p>
        </w:tc>
      </w:tr>
      <w:tr w:rsidR="0055213A" w:rsidRPr="003B300F" w14:paraId="49B6EFFE" w14:textId="77777777" w:rsidTr="0055213A">
        <w:trPr>
          <w:trHeight w:val="288"/>
          <w:jc w:val="center"/>
        </w:trPr>
        <w:tc>
          <w:tcPr>
            <w:tcW w:w="585" w:type="dxa"/>
            <w:tcBorders>
              <w:top w:val="nil"/>
              <w:left w:val="nil"/>
              <w:bottom w:val="nil"/>
              <w:right w:val="nil"/>
            </w:tcBorders>
            <w:shd w:val="clear" w:color="auto" w:fill="auto"/>
            <w:vAlign w:val="center"/>
            <w:hideMark/>
          </w:tcPr>
          <w:p w14:paraId="40D720DA"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8142F14"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595ECA9C"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248FB34B"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7DDF7F3"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597DE57D"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4DD9DFCD"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3A6B8AD3"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4AB981D7" w14:textId="77777777" w:rsidR="0055213A" w:rsidRDefault="0055213A" w:rsidP="0055213A">
            <w:pPr>
              <w:jc w:val="right"/>
              <w:rPr>
                <w:color w:val="000000"/>
                <w:sz w:val="14"/>
                <w:szCs w:val="14"/>
              </w:rPr>
            </w:pPr>
          </w:p>
        </w:tc>
      </w:tr>
      <w:tr w:rsidR="0055213A" w:rsidRPr="003B300F" w14:paraId="701A24C4" w14:textId="77777777" w:rsidTr="0055213A">
        <w:trPr>
          <w:trHeight w:val="288"/>
          <w:jc w:val="center"/>
        </w:trPr>
        <w:tc>
          <w:tcPr>
            <w:tcW w:w="585" w:type="dxa"/>
            <w:tcBorders>
              <w:top w:val="nil"/>
              <w:left w:val="nil"/>
              <w:bottom w:val="nil"/>
              <w:right w:val="nil"/>
            </w:tcBorders>
            <w:shd w:val="clear" w:color="auto" w:fill="auto"/>
            <w:vAlign w:val="center"/>
            <w:hideMark/>
          </w:tcPr>
          <w:p w14:paraId="0A21C9C7"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4D469D5A" w14:textId="77777777" w:rsidR="0055213A" w:rsidRPr="00B75E54" w:rsidRDefault="0055213A" w:rsidP="00347E78">
            <w:pPr>
              <w:rPr>
                <w:color w:val="000000"/>
                <w:sz w:val="14"/>
                <w:szCs w:val="14"/>
              </w:rPr>
            </w:pPr>
            <w:r w:rsidRPr="00B75E54">
              <w:rPr>
                <w:color w:val="000000"/>
                <w:sz w:val="14"/>
                <w:szCs w:val="14"/>
              </w:rPr>
              <w:t>(f) 3 years and over but</w:t>
            </w:r>
          </w:p>
          <w:p w14:paraId="290F592B" w14:textId="77777777" w:rsidR="0055213A" w:rsidRPr="00B75E54" w:rsidRDefault="0055213A" w:rsidP="00347E78">
            <w:pPr>
              <w:rPr>
                <w:color w:val="000000"/>
                <w:sz w:val="14"/>
                <w:szCs w:val="14"/>
              </w:rPr>
            </w:pPr>
            <w:r w:rsidRPr="00B75E54">
              <w:rPr>
                <w:color w:val="000000"/>
                <w:sz w:val="14"/>
                <w:szCs w:val="14"/>
              </w:rPr>
              <w:t xml:space="preserve">    less than 4 years</w:t>
            </w:r>
          </w:p>
        </w:tc>
        <w:tc>
          <w:tcPr>
            <w:tcW w:w="266" w:type="dxa"/>
            <w:tcBorders>
              <w:top w:val="nil"/>
              <w:left w:val="nil"/>
              <w:bottom w:val="nil"/>
              <w:right w:val="nil"/>
            </w:tcBorders>
            <w:shd w:val="clear" w:color="auto" w:fill="auto"/>
            <w:vAlign w:val="center"/>
          </w:tcPr>
          <w:p w14:paraId="4CDC876F"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43448BBC"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7B1800B"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2F89EA2F" w14:textId="4C4B235C" w:rsidR="0055213A" w:rsidRPr="001938BF" w:rsidRDefault="0055213A" w:rsidP="00347E78">
            <w:pPr>
              <w:jc w:val="right"/>
              <w:rPr>
                <w:color w:val="000000"/>
                <w:sz w:val="14"/>
                <w:szCs w:val="14"/>
              </w:rPr>
            </w:pPr>
            <w:r>
              <w:rPr>
                <w:color w:val="000000"/>
                <w:sz w:val="14"/>
                <w:szCs w:val="14"/>
              </w:rPr>
              <w:t>9.56</w:t>
            </w:r>
          </w:p>
        </w:tc>
        <w:tc>
          <w:tcPr>
            <w:tcW w:w="990" w:type="dxa"/>
            <w:tcBorders>
              <w:top w:val="nil"/>
              <w:left w:val="nil"/>
              <w:bottom w:val="nil"/>
              <w:right w:val="nil"/>
            </w:tcBorders>
            <w:shd w:val="clear" w:color="auto" w:fill="auto"/>
            <w:vAlign w:val="center"/>
          </w:tcPr>
          <w:p w14:paraId="58E9CBCA" w14:textId="7998668C" w:rsidR="0055213A" w:rsidRDefault="0055213A" w:rsidP="00521EB8">
            <w:pPr>
              <w:jc w:val="right"/>
              <w:rPr>
                <w:color w:val="000000"/>
                <w:sz w:val="14"/>
                <w:szCs w:val="14"/>
              </w:rPr>
            </w:pPr>
            <w:r>
              <w:rPr>
                <w:color w:val="000000"/>
                <w:sz w:val="14"/>
                <w:szCs w:val="14"/>
              </w:rPr>
              <w:t>10.67</w:t>
            </w:r>
          </w:p>
        </w:tc>
        <w:tc>
          <w:tcPr>
            <w:tcW w:w="990" w:type="dxa"/>
            <w:tcBorders>
              <w:top w:val="nil"/>
              <w:left w:val="nil"/>
              <w:bottom w:val="nil"/>
              <w:right w:val="nil"/>
            </w:tcBorders>
            <w:shd w:val="clear" w:color="auto" w:fill="auto"/>
            <w:vAlign w:val="center"/>
          </w:tcPr>
          <w:p w14:paraId="1C3BDF80" w14:textId="66A2F8CD" w:rsidR="0055213A" w:rsidRDefault="0055213A" w:rsidP="00521EB8">
            <w:pPr>
              <w:jc w:val="right"/>
              <w:rPr>
                <w:color w:val="000000"/>
                <w:sz w:val="14"/>
                <w:szCs w:val="14"/>
              </w:rPr>
            </w:pPr>
            <w:r>
              <w:rPr>
                <w:color w:val="000000"/>
                <w:sz w:val="14"/>
                <w:szCs w:val="14"/>
              </w:rPr>
              <w:t>7.42</w:t>
            </w:r>
          </w:p>
        </w:tc>
        <w:tc>
          <w:tcPr>
            <w:tcW w:w="990" w:type="dxa"/>
            <w:tcBorders>
              <w:top w:val="nil"/>
              <w:left w:val="nil"/>
              <w:bottom w:val="nil"/>
              <w:right w:val="nil"/>
            </w:tcBorders>
            <w:shd w:val="clear" w:color="auto" w:fill="auto"/>
            <w:noWrap/>
            <w:vAlign w:val="center"/>
          </w:tcPr>
          <w:p w14:paraId="3FF9E02E" w14:textId="5E42A5D4" w:rsidR="0055213A" w:rsidRDefault="0055213A" w:rsidP="0055213A">
            <w:pPr>
              <w:jc w:val="right"/>
              <w:rPr>
                <w:color w:val="000000"/>
                <w:sz w:val="14"/>
                <w:szCs w:val="14"/>
              </w:rPr>
            </w:pPr>
            <w:r>
              <w:rPr>
                <w:color w:val="000000"/>
                <w:sz w:val="14"/>
                <w:szCs w:val="14"/>
              </w:rPr>
              <w:t>7.88</w:t>
            </w:r>
          </w:p>
        </w:tc>
      </w:tr>
      <w:tr w:rsidR="0055213A" w:rsidRPr="003B300F" w14:paraId="60CDA71F" w14:textId="77777777" w:rsidTr="0055213A">
        <w:trPr>
          <w:trHeight w:val="288"/>
          <w:jc w:val="center"/>
        </w:trPr>
        <w:tc>
          <w:tcPr>
            <w:tcW w:w="585" w:type="dxa"/>
            <w:tcBorders>
              <w:top w:val="nil"/>
              <w:left w:val="nil"/>
              <w:bottom w:val="nil"/>
              <w:right w:val="nil"/>
            </w:tcBorders>
            <w:shd w:val="clear" w:color="auto" w:fill="auto"/>
            <w:vAlign w:val="center"/>
            <w:hideMark/>
          </w:tcPr>
          <w:p w14:paraId="36016E29"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6FEBF794"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4A85DD0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C7E385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6143CAFA"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0CEB835" w14:textId="152FB8B3" w:rsidR="0055213A" w:rsidRPr="001938BF" w:rsidRDefault="0055213A" w:rsidP="00347E78">
            <w:pPr>
              <w:jc w:val="right"/>
              <w:rPr>
                <w:color w:val="000000"/>
                <w:sz w:val="14"/>
                <w:szCs w:val="14"/>
              </w:rPr>
            </w:pPr>
            <w:r>
              <w:rPr>
                <w:color w:val="000000"/>
                <w:sz w:val="14"/>
                <w:szCs w:val="14"/>
              </w:rPr>
              <w:t>(0.68)</w:t>
            </w:r>
          </w:p>
        </w:tc>
        <w:tc>
          <w:tcPr>
            <w:tcW w:w="990" w:type="dxa"/>
            <w:tcBorders>
              <w:top w:val="nil"/>
              <w:left w:val="nil"/>
              <w:bottom w:val="nil"/>
              <w:right w:val="nil"/>
            </w:tcBorders>
            <w:shd w:val="clear" w:color="auto" w:fill="auto"/>
            <w:vAlign w:val="center"/>
          </w:tcPr>
          <w:p w14:paraId="157D8580" w14:textId="62CD77E7" w:rsidR="0055213A" w:rsidRDefault="0055213A" w:rsidP="00521EB8">
            <w:pPr>
              <w:jc w:val="right"/>
              <w:rPr>
                <w:color w:val="000000"/>
                <w:sz w:val="14"/>
                <w:szCs w:val="14"/>
              </w:rPr>
            </w:pPr>
            <w:r>
              <w:rPr>
                <w:color w:val="000000"/>
                <w:sz w:val="14"/>
                <w:szCs w:val="14"/>
              </w:rPr>
              <w:t>(0.71)</w:t>
            </w:r>
          </w:p>
        </w:tc>
        <w:tc>
          <w:tcPr>
            <w:tcW w:w="990" w:type="dxa"/>
            <w:tcBorders>
              <w:top w:val="nil"/>
              <w:left w:val="nil"/>
              <w:bottom w:val="nil"/>
              <w:right w:val="nil"/>
            </w:tcBorders>
            <w:shd w:val="clear" w:color="auto" w:fill="auto"/>
            <w:vAlign w:val="center"/>
          </w:tcPr>
          <w:p w14:paraId="0B77347B" w14:textId="7F7DC0B1" w:rsidR="0055213A" w:rsidRDefault="0055213A" w:rsidP="00521EB8">
            <w:pPr>
              <w:jc w:val="right"/>
              <w:rPr>
                <w:color w:val="000000"/>
                <w:sz w:val="14"/>
                <w:szCs w:val="14"/>
              </w:rPr>
            </w:pPr>
            <w:r>
              <w:rPr>
                <w:color w:val="000000"/>
                <w:sz w:val="14"/>
                <w:szCs w:val="14"/>
              </w:rPr>
              <w:t>(0.73)</w:t>
            </w:r>
          </w:p>
        </w:tc>
        <w:tc>
          <w:tcPr>
            <w:tcW w:w="990" w:type="dxa"/>
            <w:tcBorders>
              <w:top w:val="nil"/>
              <w:left w:val="nil"/>
              <w:bottom w:val="nil"/>
              <w:right w:val="nil"/>
            </w:tcBorders>
            <w:shd w:val="clear" w:color="auto" w:fill="auto"/>
            <w:noWrap/>
            <w:vAlign w:val="center"/>
          </w:tcPr>
          <w:p w14:paraId="7724FB67" w14:textId="3DE0A270" w:rsidR="0055213A" w:rsidRDefault="0055213A" w:rsidP="0055213A">
            <w:pPr>
              <w:jc w:val="right"/>
              <w:rPr>
                <w:color w:val="000000"/>
                <w:sz w:val="14"/>
                <w:szCs w:val="14"/>
              </w:rPr>
            </w:pPr>
            <w:r>
              <w:rPr>
                <w:color w:val="000000"/>
                <w:sz w:val="14"/>
                <w:szCs w:val="14"/>
              </w:rPr>
              <w:t>(0.63)</w:t>
            </w:r>
          </w:p>
        </w:tc>
      </w:tr>
      <w:tr w:rsidR="0055213A" w:rsidRPr="003B300F" w14:paraId="307AF306" w14:textId="77777777" w:rsidTr="0055213A">
        <w:trPr>
          <w:trHeight w:val="288"/>
          <w:jc w:val="center"/>
        </w:trPr>
        <w:tc>
          <w:tcPr>
            <w:tcW w:w="585" w:type="dxa"/>
            <w:tcBorders>
              <w:top w:val="nil"/>
              <w:left w:val="nil"/>
              <w:bottom w:val="nil"/>
              <w:right w:val="nil"/>
            </w:tcBorders>
            <w:shd w:val="clear" w:color="auto" w:fill="auto"/>
            <w:vAlign w:val="center"/>
            <w:hideMark/>
          </w:tcPr>
          <w:p w14:paraId="4C914CDE"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7D3EBD1B"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6AE9BA8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23A6BC4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4E915F15"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39F9956D"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36E6468C"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3B2D3B6E"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514DCB3E" w14:textId="77777777" w:rsidR="0055213A" w:rsidRDefault="0055213A" w:rsidP="0055213A">
            <w:pPr>
              <w:jc w:val="right"/>
              <w:rPr>
                <w:color w:val="000000"/>
                <w:sz w:val="14"/>
                <w:szCs w:val="14"/>
              </w:rPr>
            </w:pPr>
          </w:p>
        </w:tc>
      </w:tr>
      <w:tr w:rsidR="0055213A" w:rsidRPr="003B300F" w14:paraId="1B7B85E7" w14:textId="77777777" w:rsidTr="0055213A">
        <w:trPr>
          <w:trHeight w:val="288"/>
          <w:jc w:val="center"/>
        </w:trPr>
        <w:tc>
          <w:tcPr>
            <w:tcW w:w="585" w:type="dxa"/>
            <w:tcBorders>
              <w:top w:val="nil"/>
              <w:left w:val="nil"/>
              <w:bottom w:val="nil"/>
              <w:right w:val="nil"/>
            </w:tcBorders>
            <w:shd w:val="clear" w:color="auto" w:fill="auto"/>
            <w:vAlign w:val="center"/>
            <w:hideMark/>
          </w:tcPr>
          <w:p w14:paraId="77C9FD6D"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1B0C2D0B" w14:textId="77777777" w:rsidR="0055213A" w:rsidRPr="00B75E54" w:rsidRDefault="0055213A" w:rsidP="00347E78">
            <w:pPr>
              <w:rPr>
                <w:color w:val="000000"/>
                <w:sz w:val="14"/>
                <w:szCs w:val="14"/>
              </w:rPr>
            </w:pPr>
            <w:r w:rsidRPr="00B75E54">
              <w:rPr>
                <w:color w:val="000000"/>
                <w:sz w:val="14"/>
                <w:szCs w:val="14"/>
              </w:rPr>
              <w:t>(g) 4 years and over but</w:t>
            </w:r>
          </w:p>
          <w:p w14:paraId="3D28CEF2" w14:textId="12DD08B3" w:rsidR="0055213A" w:rsidRPr="00B75E54" w:rsidRDefault="0055213A" w:rsidP="00347E78">
            <w:pPr>
              <w:rPr>
                <w:color w:val="000000"/>
                <w:sz w:val="14"/>
                <w:szCs w:val="14"/>
              </w:rPr>
            </w:pPr>
            <w:r w:rsidRPr="00B75E54">
              <w:rPr>
                <w:color w:val="000000"/>
                <w:sz w:val="14"/>
                <w:szCs w:val="14"/>
              </w:rPr>
              <w:t xml:space="preserve">     less than 5 years</w:t>
            </w:r>
          </w:p>
        </w:tc>
        <w:tc>
          <w:tcPr>
            <w:tcW w:w="266" w:type="dxa"/>
            <w:tcBorders>
              <w:top w:val="nil"/>
              <w:left w:val="nil"/>
              <w:bottom w:val="nil"/>
              <w:right w:val="nil"/>
            </w:tcBorders>
            <w:shd w:val="clear" w:color="auto" w:fill="auto"/>
            <w:vAlign w:val="center"/>
          </w:tcPr>
          <w:p w14:paraId="6197EC7C"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C58315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7E694D03"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28BC62B4" w14:textId="16563619" w:rsidR="0055213A" w:rsidRPr="001938BF" w:rsidRDefault="0055213A" w:rsidP="00347E78">
            <w:pPr>
              <w:jc w:val="right"/>
              <w:rPr>
                <w:color w:val="000000"/>
                <w:sz w:val="14"/>
                <w:szCs w:val="14"/>
              </w:rPr>
            </w:pPr>
            <w:r>
              <w:rPr>
                <w:color w:val="000000"/>
                <w:sz w:val="14"/>
                <w:szCs w:val="14"/>
              </w:rPr>
              <w:t>10.94</w:t>
            </w:r>
          </w:p>
        </w:tc>
        <w:tc>
          <w:tcPr>
            <w:tcW w:w="990" w:type="dxa"/>
            <w:tcBorders>
              <w:top w:val="nil"/>
              <w:left w:val="nil"/>
              <w:bottom w:val="nil"/>
              <w:right w:val="nil"/>
            </w:tcBorders>
            <w:shd w:val="clear" w:color="auto" w:fill="auto"/>
            <w:vAlign w:val="center"/>
          </w:tcPr>
          <w:p w14:paraId="5E235B8C" w14:textId="046610DD" w:rsidR="0055213A" w:rsidRDefault="0055213A" w:rsidP="00521EB8">
            <w:pPr>
              <w:jc w:val="right"/>
              <w:rPr>
                <w:color w:val="000000"/>
                <w:sz w:val="14"/>
                <w:szCs w:val="14"/>
              </w:rPr>
            </w:pPr>
            <w:r>
              <w:rPr>
                <w:color w:val="000000"/>
                <w:sz w:val="14"/>
                <w:szCs w:val="14"/>
              </w:rPr>
              <w:t>10.07</w:t>
            </w:r>
          </w:p>
        </w:tc>
        <w:tc>
          <w:tcPr>
            <w:tcW w:w="990" w:type="dxa"/>
            <w:tcBorders>
              <w:top w:val="nil"/>
              <w:left w:val="nil"/>
              <w:bottom w:val="nil"/>
              <w:right w:val="nil"/>
            </w:tcBorders>
            <w:shd w:val="clear" w:color="auto" w:fill="auto"/>
            <w:vAlign w:val="center"/>
          </w:tcPr>
          <w:p w14:paraId="0D7BE0A1" w14:textId="5AA18F1A" w:rsidR="0055213A" w:rsidRDefault="0055213A" w:rsidP="00521EB8">
            <w:pPr>
              <w:jc w:val="right"/>
              <w:rPr>
                <w:color w:val="000000"/>
                <w:sz w:val="14"/>
                <w:szCs w:val="14"/>
              </w:rPr>
            </w:pPr>
            <w:r>
              <w:rPr>
                <w:color w:val="000000"/>
                <w:sz w:val="14"/>
                <w:szCs w:val="14"/>
              </w:rPr>
              <w:t>5.93</w:t>
            </w:r>
          </w:p>
        </w:tc>
        <w:tc>
          <w:tcPr>
            <w:tcW w:w="990" w:type="dxa"/>
            <w:tcBorders>
              <w:top w:val="nil"/>
              <w:left w:val="nil"/>
              <w:bottom w:val="nil"/>
              <w:right w:val="nil"/>
            </w:tcBorders>
            <w:shd w:val="clear" w:color="auto" w:fill="auto"/>
            <w:noWrap/>
            <w:vAlign w:val="center"/>
          </w:tcPr>
          <w:p w14:paraId="64654100" w14:textId="24F5C3B6" w:rsidR="0055213A" w:rsidRDefault="0055213A" w:rsidP="0055213A">
            <w:pPr>
              <w:jc w:val="right"/>
              <w:rPr>
                <w:color w:val="000000"/>
                <w:sz w:val="14"/>
                <w:szCs w:val="14"/>
              </w:rPr>
            </w:pPr>
            <w:r>
              <w:rPr>
                <w:color w:val="000000"/>
                <w:sz w:val="14"/>
                <w:szCs w:val="14"/>
              </w:rPr>
              <w:t>6.47</w:t>
            </w:r>
          </w:p>
        </w:tc>
      </w:tr>
      <w:tr w:rsidR="0055213A" w:rsidRPr="003B300F" w14:paraId="0D35D94A" w14:textId="77777777" w:rsidTr="0055213A">
        <w:trPr>
          <w:trHeight w:val="288"/>
          <w:jc w:val="center"/>
        </w:trPr>
        <w:tc>
          <w:tcPr>
            <w:tcW w:w="585" w:type="dxa"/>
            <w:tcBorders>
              <w:top w:val="nil"/>
              <w:left w:val="nil"/>
              <w:bottom w:val="nil"/>
              <w:right w:val="nil"/>
            </w:tcBorders>
            <w:shd w:val="clear" w:color="auto" w:fill="auto"/>
            <w:vAlign w:val="center"/>
            <w:hideMark/>
          </w:tcPr>
          <w:p w14:paraId="6CCCADC8"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0333BAB6"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728E7EB4"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5F9FAE23"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0BE8511B"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6A7C2ADC" w14:textId="02FBC7B8" w:rsidR="0055213A" w:rsidRPr="001938BF" w:rsidRDefault="0055213A" w:rsidP="00347E78">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vAlign w:val="center"/>
          </w:tcPr>
          <w:p w14:paraId="388520A6" w14:textId="10298735" w:rsidR="0055213A" w:rsidRDefault="0055213A" w:rsidP="00521EB8">
            <w:pPr>
              <w:jc w:val="right"/>
              <w:rPr>
                <w:color w:val="000000"/>
                <w:sz w:val="14"/>
                <w:szCs w:val="14"/>
              </w:rPr>
            </w:pPr>
            <w:r>
              <w:rPr>
                <w:color w:val="000000"/>
                <w:sz w:val="14"/>
                <w:szCs w:val="14"/>
              </w:rPr>
              <w:t>(0.11)</w:t>
            </w:r>
          </w:p>
        </w:tc>
        <w:tc>
          <w:tcPr>
            <w:tcW w:w="990" w:type="dxa"/>
            <w:tcBorders>
              <w:top w:val="nil"/>
              <w:left w:val="nil"/>
              <w:bottom w:val="nil"/>
              <w:right w:val="nil"/>
            </w:tcBorders>
            <w:shd w:val="clear" w:color="auto" w:fill="auto"/>
            <w:vAlign w:val="center"/>
          </w:tcPr>
          <w:p w14:paraId="66425B44" w14:textId="2434B9ED" w:rsidR="0055213A" w:rsidRDefault="0055213A" w:rsidP="00521EB8">
            <w:pPr>
              <w:jc w:val="right"/>
              <w:rPr>
                <w:color w:val="000000"/>
                <w:sz w:val="14"/>
                <w:szCs w:val="14"/>
              </w:rPr>
            </w:pPr>
            <w:r>
              <w:rPr>
                <w:color w:val="000000"/>
                <w:sz w:val="14"/>
                <w:szCs w:val="14"/>
              </w:rPr>
              <w:t>(0.06)</w:t>
            </w:r>
          </w:p>
        </w:tc>
        <w:tc>
          <w:tcPr>
            <w:tcW w:w="990" w:type="dxa"/>
            <w:tcBorders>
              <w:top w:val="nil"/>
              <w:left w:val="nil"/>
              <w:bottom w:val="nil"/>
              <w:right w:val="nil"/>
            </w:tcBorders>
            <w:shd w:val="clear" w:color="auto" w:fill="auto"/>
            <w:noWrap/>
            <w:vAlign w:val="center"/>
          </w:tcPr>
          <w:p w14:paraId="1AB42D2D" w14:textId="0361D53E" w:rsidR="0055213A" w:rsidRDefault="0055213A" w:rsidP="0055213A">
            <w:pPr>
              <w:jc w:val="right"/>
              <w:rPr>
                <w:color w:val="000000"/>
                <w:sz w:val="14"/>
                <w:szCs w:val="14"/>
              </w:rPr>
            </w:pPr>
            <w:r>
              <w:rPr>
                <w:color w:val="000000"/>
                <w:sz w:val="14"/>
                <w:szCs w:val="14"/>
              </w:rPr>
              <w:t>(0.16)</w:t>
            </w:r>
          </w:p>
        </w:tc>
      </w:tr>
      <w:tr w:rsidR="0055213A" w:rsidRPr="003B300F" w14:paraId="35F57B69" w14:textId="77777777" w:rsidTr="0055213A">
        <w:trPr>
          <w:trHeight w:val="288"/>
          <w:jc w:val="center"/>
        </w:trPr>
        <w:tc>
          <w:tcPr>
            <w:tcW w:w="585" w:type="dxa"/>
            <w:tcBorders>
              <w:top w:val="nil"/>
              <w:left w:val="nil"/>
              <w:bottom w:val="nil"/>
              <w:right w:val="nil"/>
            </w:tcBorders>
            <w:shd w:val="clear" w:color="auto" w:fill="auto"/>
            <w:vAlign w:val="center"/>
            <w:hideMark/>
          </w:tcPr>
          <w:p w14:paraId="65DD995D"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01516872"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2B2080DB"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8FC282E"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1C9E2ACB"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7ADC60CE"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737ACA16"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48A7B157"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644B407A" w14:textId="77777777" w:rsidR="0055213A" w:rsidRDefault="0055213A" w:rsidP="0055213A">
            <w:pPr>
              <w:jc w:val="right"/>
              <w:rPr>
                <w:color w:val="000000"/>
                <w:sz w:val="14"/>
                <w:szCs w:val="14"/>
              </w:rPr>
            </w:pPr>
          </w:p>
        </w:tc>
      </w:tr>
      <w:tr w:rsidR="0055213A" w:rsidRPr="003B300F" w14:paraId="26739C4C" w14:textId="77777777" w:rsidTr="0055213A">
        <w:trPr>
          <w:trHeight w:val="288"/>
          <w:jc w:val="center"/>
        </w:trPr>
        <w:tc>
          <w:tcPr>
            <w:tcW w:w="585" w:type="dxa"/>
            <w:tcBorders>
              <w:top w:val="nil"/>
              <w:left w:val="nil"/>
              <w:bottom w:val="nil"/>
              <w:right w:val="nil"/>
            </w:tcBorders>
            <w:shd w:val="clear" w:color="auto" w:fill="auto"/>
            <w:vAlign w:val="center"/>
            <w:hideMark/>
          </w:tcPr>
          <w:p w14:paraId="258C44FC"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113F4939" w14:textId="77777777" w:rsidR="0055213A" w:rsidRPr="00B75E54" w:rsidRDefault="0055213A" w:rsidP="00347E78">
            <w:pPr>
              <w:rPr>
                <w:rFonts w:ascii="Calibri" w:hAnsi="Calibri"/>
                <w:color w:val="000000"/>
                <w:sz w:val="14"/>
                <w:szCs w:val="14"/>
              </w:rPr>
            </w:pPr>
            <w:r w:rsidRPr="00B75E54">
              <w:rPr>
                <w:color w:val="000000"/>
                <w:sz w:val="14"/>
                <w:szCs w:val="14"/>
              </w:rPr>
              <w:t>(h) 5 years and over</w:t>
            </w:r>
          </w:p>
        </w:tc>
        <w:tc>
          <w:tcPr>
            <w:tcW w:w="266" w:type="dxa"/>
            <w:tcBorders>
              <w:top w:val="nil"/>
              <w:left w:val="nil"/>
              <w:bottom w:val="nil"/>
              <w:right w:val="nil"/>
            </w:tcBorders>
            <w:shd w:val="clear" w:color="auto" w:fill="auto"/>
            <w:vAlign w:val="center"/>
          </w:tcPr>
          <w:p w14:paraId="43E8C2BC"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5383748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751A046E"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228E24E" w14:textId="15CD7006" w:rsidR="0055213A" w:rsidRPr="001938BF" w:rsidRDefault="0055213A" w:rsidP="00347E78">
            <w:pPr>
              <w:jc w:val="right"/>
              <w:rPr>
                <w:color w:val="000000"/>
                <w:sz w:val="14"/>
                <w:szCs w:val="14"/>
              </w:rPr>
            </w:pPr>
            <w:r>
              <w:rPr>
                <w:color w:val="000000"/>
                <w:sz w:val="14"/>
                <w:szCs w:val="14"/>
              </w:rPr>
              <w:t>10.02</w:t>
            </w:r>
          </w:p>
        </w:tc>
        <w:tc>
          <w:tcPr>
            <w:tcW w:w="990" w:type="dxa"/>
            <w:tcBorders>
              <w:top w:val="nil"/>
              <w:left w:val="nil"/>
              <w:bottom w:val="nil"/>
              <w:right w:val="nil"/>
            </w:tcBorders>
            <w:shd w:val="clear" w:color="auto" w:fill="auto"/>
            <w:vAlign w:val="center"/>
          </w:tcPr>
          <w:p w14:paraId="757E8500" w14:textId="054F4F21" w:rsidR="0055213A" w:rsidRDefault="0055213A" w:rsidP="00521EB8">
            <w:pPr>
              <w:jc w:val="right"/>
              <w:rPr>
                <w:color w:val="000000"/>
                <w:sz w:val="14"/>
                <w:szCs w:val="14"/>
              </w:rPr>
            </w:pPr>
            <w:r>
              <w:rPr>
                <w:color w:val="000000"/>
                <w:sz w:val="14"/>
                <w:szCs w:val="14"/>
              </w:rPr>
              <w:t>10.42</w:t>
            </w:r>
          </w:p>
        </w:tc>
        <w:tc>
          <w:tcPr>
            <w:tcW w:w="990" w:type="dxa"/>
            <w:tcBorders>
              <w:top w:val="nil"/>
              <w:left w:val="nil"/>
              <w:bottom w:val="nil"/>
              <w:right w:val="nil"/>
            </w:tcBorders>
            <w:shd w:val="clear" w:color="auto" w:fill="auto"/>
            <w:vAlign w:val="center"/>
          </w:tcPr>
          <w:p w14:paraId="11C159D3" w14:textId="4E9B5A43" w:rsidR="0055213A" w:rsidRDefault="0055213A" w:rsidP="00521EB8">
            <w:pPr>
              <w:jc w:val="right"/>
              <w:rPr>
                <w:color w:val="000000"/>
                <w:sz w:val="14"/>
                <w:szCs w:val="14"/>
              </w:rPr>
            </w:pPr>
            <w:r>
              <w:rPr>
                <w:color w:val="000000"/>
                <w:sz w:val="14"/>
                <w:szCs w:val="14"/>
              </w:rPr>
              <w:t>6.60</w:t>
            </w:r>
          </w:p>
        </w:tc>
        <w:tc>
          <w:tcPr>
            <w:tcW w:w="990" w:type="dxa"/>
            <w:tcBorders>
              <w:top w:val="nil"/>
              <w:left w:val="nil"/>
              <w:bottom w:val="nil"/>
              <w:right w:val="nil"/>
            </w:tcBorders>
            <w:shd w:val="clear" w:color="auto" w:fill="auto"/>
            <w:noWrap/>
            <w:vAlign w:val="center"/>
          </w:tcPr>
          <w:p w14:paraId="419FB1C5" w14:textId="03173171" w:rsidR="0055213A" w:rsidRDefault="0055213A" w:rsidP="0055213A">
            <w:pPr>
              <w:jc w:val="right"/>
              <w:rPr>
                <w:color w:val="000000"/>
                <w:sz w:val="14"/>
                <w:szCs w:val="14"/>
              </w:rPr>
            </w:pPr>
            <w:r>
              <w:rPr>
                <w:color w:val="000000"/>
                <w:sz w:val="14"/>
                <w:szCs w:val="14"/>
              </w:rPr>
              <w:t>8.48</w:t>
            </w:r>
          </w:p>
        </w:tc>
      </w:tr>
      <w:tr w:rsidR="0055213A" w:rsidRPr="003B300F" w14:paraId="0FFD8D1D" w14:textId="77777777" w:rsidTr="0055213A">
        <w:trPr>
          <w:trHeight w:val="288"/>
          <w:jc w:val="center"/>
        </w:trPr>
        <w:tc>
          <w:tcPr>
            <w:tcW w:w="585" w:type="dxa"/>
            <w:tcBorders>
              <w:top w:val="nil"/>
              <w:left w:val="nil"/>
              <w:bottom w:val="nil"/>
              <w:right w:val="nil"/>
            </w:tcBorders>
            <w:shd w:val="clear" w:color="auto" w:fill="auto"/>
            <w:vAlign w:val="center"/>
            <w:hideMark/>
          </w:tcPr>
          <w:p w14:paraId="3C3FDF42"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7964C409"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29C17E0A"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7F0D0757"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1DFA046"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6B146715" w14:textId="38E29BCD" w:rsidR="0055213A" w:rsidRPr="001938BF" w:rsidRDefault="0055213A" w:rsidP="00347E78">
            <w:pPr>
              <w:jc w:val="right"/>
              <w:rPr>
                <w:color w:val="000000"/>
                <w:sz w:val="14"/>
                <w:szCs w:val="14"/>
              </w:rPr>
            </w:pPr>
            <w:r>
              <w:rPr>
                <w:color w:val="000000"/>
                <w:sz w:val="14"/>
                <w:szCs w:val="14"/>
              </w:rPr>
              <w:t>(1.71)</w:t>
            </w:r>
          </w:p>
        </w:tc>
        <w:tc>
          <w:tcPr>
            <w:tcW w:w="990" w:type="dxa"/>
            <w:tcBorders>
              <w:top w:val="nil"/>
              <w:left w:val="nil"/>
              <w:bottom w:val="nil"/>
              <w:right w:val="nil"/>
            </w:tcBorders>
            <w:shd w:val="clear" w:color="auto" w:fill="auto"/>
            <w:vAlign w:val="center"/>
          </w:tcPr>
          <w:p w14:paraId="08C37FAD" w14:textId="687FCAAE" w:rsidR="0055213A" w:rsidRDefault="0055213A" w:rsidP="00521EB8">
            <w:pPr>
              <w:jc w:val="right"/>
              <w:rPr>
                <w:color w:val="000000"/>
                <w:sz w:val="14"/>
                <w:szCs w:val="14"/>
              </w:rPr>
            </w:pPr>
            <w:r>
              <w:rPr>
                <w:color w:val="000000"/>
                <w:sz w:val="14"/>
                <w:szCs w:val="14"/>
              </w:rPr>
              <w:t>(1.70)</w:t>
            </w:r>
          </w:p>
        </w:tc>
        <w:tc>
          <w:tcPr>
            <w:tcW w:w="990" w:type="dxa"/>
            <w:tcBorders>
              <w:top w:val="nil"/>
              <w:left w:val="nil"/>
              <w:bottom w:val="nil"/>
              <w:right w:val="nil"/>
            </w:tcBorders>
            <w:shd w:val="clear" w:color="auto" w:fill="auto"/>
            <w:vAlign w:val="center"/>
          </w:tcPr>
          <w:p w14:paraId="4F05CAD1" w14:textId="098F72CB" w:rsidR="0055213A" w:rsidRDefault="0055213A" w:rsidP="00521EB8">
            <w:pPr>
              <w:jc w:val="right"/>
              <w:rPr>
                <w:color w:val="000000"/>
                <w:sz w:val="14"/>
                <w:szCs w:val="14"/>
              </w:rPr>
            </w:pPr>
            <w:r>
              <w:rPr>
                <w:color w:val="000000"/>
                <w:sz w:val="14"/>
                <w:szCs w:val="14"/>
              </w:rPr>
              <w:t>(1.60)</w:t>
            </w:r>
          </w:p>
        </w:tc>
        <w:tc>
          <w:tcPr>
            <w:tcW w:w="990" w:type="dxa"/>
            <w:tcBorders>
              <w:top w:val="nil"/>
              <w:left w:val="nil"/>
              <w:bottom w:val="nil"/>
              <w:right w:val="nil"/>
            </w:tcBorders>
            <w:shd w:val="clear" w:color="auto" w:fill="auto"/>
            <w:noWrap/>
            <w:vAlign w:val="center"/>
          </w:tcPr>
          <w:p w14:paraId="2C428BE5" w14:textId="2BD07B24" w:rsidR="0055213A" w:rsidRDefault="0055213A" w:rsidP="0055213A">
            <w:pPr>
              <w:jc w:val="right"/>
              <w:rPr>
                <w:color w:val="000000"/>
                <w:sz w:val="14"/>
                <w:szCs w:val="14"/>
              </w:rPr>
            </w:pPr>
            <w:r>
              <w:rPr>
                <w:color w:val="000000"/>
                <w:sz w:val="14"/>
                <w:szCs w:val="14"/>
              </w:rPr>
              <w:t>(1.71)</w:t>
            </w:r>
          </w:p>
        </w:tc>
      </w:tr>
      <w:tr w:rsidR="0055213A" w:rsidRPr="003B300F" w14:paraId="21F43F88" w14:textId="77777777" w:rsidTr="0055213A">
        <w:trPr>
          <w:trHeight w:val="288"/>
          <w:jc w:val="center"/>
        </w:trPr>
        <w:tc>
          <w:tcPr>
            <w:tcW w:w="585" w:type="dxa"/>
            <w:tcBorders>
              <w:top w:val="nil"/>
              <w:left w:val="nil"/>
              <w:bottom w:val="nil"/>
              <w:right w:val="nil"/>
            </w:tcBorders>
            <w:shd w:val="clear" w:color="auto" w:fill="auto"/>
            <w:vAlign w:val="center"/>
            <w:hideMark/>
          </w:tcPr>
          <w:p w14:paraId="0D1B3880" w14:textId="77777777" w:rsidR="0055213A" w:rsidRPr="00B75E54" w:rsidRDefault="0055213A" w:rsidP="00347E78">
            <w:pPr>
              <w:rPr>
                <w:rFonts w:ascii="Calibri" w:hAnsi="Calibri"/>
                <w:color w:val="000000"/>
                <w:sz w:val="14"/>
                <w:szCs w:val="14"/>
              </w:rPr>
            </w:pPr>
            <w:r w:rsidRPr="00B75E54">
              <w:rPr>
                <w:color w:val="000000"/>
                <w:sz w:val="14"/>
                <w:szCs w:val="14"/>
              </w:rPr>
              <w:t>IV.</w:t>
            </w:r>
          </w:p>
        </w:tc>
        <w:tc>
          <w:tcPr>
            <w:tcW w:w="3062" w:type="dxa"/>
            <w:gridSpan w:val="2"/>
            <w:tcBorders>
              <w:top w:val="nil"/>
              <w:left w:val="nil"/>
              <w:bottom w:val="nil"/>
              <w:right w:val="nil"/>
            </w:tcBorders>
            <w:shd w:val="clear" w:color="auto" w:fill="auto"/>
            <w:vAlign w:val="center"/>
            <w:hideMark/>
          </w:tcPr>
          <w:p w14:paraId="68534B5B" w14:textId="77777777" w:rsidR="0055213A" w:rsidRPr="00B75E54" w:rsidRDefault="0055213A" w:rsidP="00347E78">
            <w:pPr>
              <w:rPr>
                <w:color w:val="000000"/>
                <w:sz w:val="14"/>
                <w:szCs w:val="14"/>
              </w:rPr>
            </w:pPr>
            <w:r w:rsidRPr="00B75E54">
              <w:rPr>
                <w:color w:val="000000"/>
                <w:sz w:val="14"/>
                <w:szCs w:val="14"/>
              </w:rPr>
              <w:t>Overall</w:t>
            </w:r>
          </w:p>
        </w:tc>
        <w:tc>
          <w:tcPr>
            <w:tcW w:w="266" w:type="dxa"/>
            <w:tcBorders>
              <w:top w:val="nil"/>
              <w:left w:val="nil"/>
              <w:bottom w:val="nil"/>
              <w:right w:val="nil"/>
            </w:tcBorders>
            <w:shd w:val="clear" w:color="auto" w:fill="auto"/>
            <w:vAlign w:val="center"/>
          </w:tcPr>
          <w:p w14:paraId="5E7EDF7D" w14:textId="77777777" w:rsidR="0055213A" w:rsidRPr="00B75E54" w:rsidRDefault="0055213A" w:rsidP="00347E78">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44509ACC"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634F5C86"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769D6767"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0F94DBBF"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5CBEF5A4"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24E28AD1" w14:textId="77777777" w:rsidR="0055213A" w:rsidRDefault="0055213A" w:rsidP="0055213A">
            <w:pPr>
              <w:jc w:val="right"/>
              <w:rPr>
                <w:color w:val="000000"/>
                <w:sz w:val="14"/>
                <w:szCs w:val="14"/>
              </w:rPr>
            </w:pPr>
          </w:p>
        </w:tc>
      </w:tr>
      <w:tr w:rsidR="0055213A" w:rsidRPr="003B300F" w14:paraId="02898267" w14:textId="77777777" w:rsidTr="0055213A">
        <w:trPr>
          <w:trHeight w:val="288"/>
          <w:jc w:val="center"/>
        </w:trPr>
        <w:tc>
          <w:tcPr>
            <w:tcW w:w="585" w:type="dxa"/>
            <w:tcBorders>
              <w:top w:val="nil"/>
              <w:left w:val="nil"/>
              <w:bottom w:val="nil"/>
              <w:right w:val="nil"/>
            </w:tcBorders>
            <w:shd w:val="clear" w:color="auto" w:fill="auto"/>
            <w:vAlign w:val="center"/>
            <w:hideMark/>
          </w:tcPr>
          <w:p w14:paraId="32360273"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5D08B889" w14:textId="44A37FBD" w:rsidR="0055213A" w:rsidRPr="00B75E54" w:rsidRDefault="0055213A" w:rsidP="00347E78">
            <w:pPr>
              <w:rPr>
                <w:color w:val="000000"/>
                <w:sz w:val="14"/>
                <w:szCs w:val="14"/>
              </w:rPr>
            </w:pPr>
            <w:r w:rsidRPr="00B75E54">
              <w:rPr>
                <w:color w:val="000000"/>
                <w:sz w:val="14"/>
                <w:szCs w:val="14"/>
              </w:rPr>
              <w:t>(i)   Excluding current and other deposits</w:t>
            </w:r>
          </w:p>
          <w:p w14:paraId="329C59E7" w14:textId="77777777" w:rsidR="0055213A" w:rsidRPr="00B75E54" w:rsidRDefault="0055213A" w:rsidP="003C77E0">
            <w:pPr>
              <w:rPr>
                <w:color w:val="000000"/>
                <w:sz w:val="14"/>
                <w:szCs w:val="14"/>
              </w:rPr>
            </w:pPr>
            <w:r w:rsidRPr="00B75E54">
              <w:rPr>
                <w:color w:val="000000"/>
                <w:sz w:val="14"/>
                <w:szCs w:val="14"/>
              </w:rPr>
              <w:t xml:space="preserve">        </w:t>
            </w:r>
          </w:p>
        </w:tc>
        <w:tc>
          <w:tcPr>
            <w:tcW w:w="266" w:type="dxa"/>
            <w:tcBorders>
              <w:top w:val="nil"/>
              <w:left w:val="nil"/>
              <w:bottom w:val="nil"/>
              <w:right w:val="nil"/>
            </w:tcBorders>
            <w:shd w:val="clear" w:color="auto" w:fill="auto"/>
            <w:vAlign w:val="center"/>
          </w:tcPr>
          <w:p w14:paraId="3331CF9B"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8F63B3D"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94B430A"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757B319" w14:textId="5F3399B4" w:rsidR="0055213A" w:rsidRPr="001938BF" w:rsidRDefault="0055213A" w:rsidP="00347E78">
            <w:pPr>
              <w:jc w:val="right"/>
              <w:rPr>
                <w:color w:val="000000"/>
                <w:sz w:val="14"/>
                <w:szCs w:val="14"/>
              </w:rPr>
            </w:pPr>
            <w:r>
              <w:rPr>
                <w:color w:val="000000"/>
                <w:sz w:val="14"/>
                <w:szCs w:val="14"/>
              </w:rPr>
              <w:t>9.12</w:t>
            </w:r>
          </w:p>
        </w:tc>
        <w:tc>
          <w:tcPr>
            <w:tcW w:w="990" w:type="dxa"/>
            <w:tcBorders>
              <w:top w:val="nil"/>
              <w:left w:val="nil"/>
              <w:bottom w:val="nil"/>
              <w:right w:val="nil"/>
            </w:tcBorders>
            <w:shd w:val="clear" w:color="auto" w:fill="auto"/>
            <w:vAlign w:val="center"/>
          </w:tcPr>
          <w:p w14:paraId="1A7E7F1B" w14:textId="599C84ED" w:rsidR="0055213A" w:rsidRDefault="0055213A" w:rsidP="00521EB8">
            <w:pPr>
              <w:jc w:val="right"/>
              <w:rPr>
                <w:color w:val="000000"/>
                <w:sz w:val="14"/>
                <w:szCs w:val="14"/>
              </w:rPr>
            </w:pPr>
            <w:r>
              <w:rPr>
                <w:color w:val="000000"/>
                <w:sz w:val="14"/>
                <w:szCs w:val="14"/>
              </w:rPr>
              <w:t>10.45</w:t>
            </w:r>
          </w:p>
        </w:tc>
        <w:tc>
          <w:tcPr>
            <w:tcW w:w="990" w:type="dxa"/>
            <w:tcBorders>
              <w:top w:val="nil"/>
              <w:left w:val="nil"/>
              <w:bottom w:val="nil"/>
              <w:right w:val="nil"/>
            </w:tcBorders>
            <w:shd w:val="clear" w:color="auto" w:fill="auto"/>
            <w:vAlign w:val="center"/>
          </w:tcPr>
          <w:p w14:paraId="01DEEB0E" w14:textId="64A45F92" w:rsidR="0055213A" w:rsidRDefault="0055213A" w:rsidP="00521EB8">
            <w:pPr>
              <w:jc w:val="right"/>
              <w:rPr>
                <w:color w:val="000000"/>
                <w:sz w:val="14"/>
                <w:szCs w:val="14"/>
              </w:rPr>
            </w:pPr>
            <w:r>
              <w:rPr>
                <w:color w:val="000000"/>
                <w:sz w:val="14"/>
                <w:szCs w:val="14"/>
              </w:rPr>
              <w:t>6.37</w:t>
            </w:r>
          </w:p>
        </w:tc>
        <w:tc>
          <w:tcPr>
            <w:tcW w:w="990" w:type="dxa"/>
            <w:tcBorders>
              <w:top w:val="nil"/>
              <w:left w:val="nil"/>
              <w:bottom w:val="nil"/>
              <w:right w:val="nil"/>
            </w:tcBorders>
            <w:shd w:val="clear" w:color="auto" w:fill="auto"/>
            <w:vAlign w:val="center"/>
          </w:tcPr>
          <w:p w14:paraId="5FEC2D0F" w14:textId="3C2DFCED" w:rsidR="0055213A" w:rsidRDefault="0055213A" w:rsidP="0055213A">
            <w:pPr>
              <w:jc w:val="right"/>
              <w:rPr>
                <w:color w:val="000000"/>
                <w:sz w:val="14"/>
                <w:szCs w:val="14"/>
              </w:rPr>
            </w:pPr>
            <w:r>
              <w:rPr>
                <w:color w:val="000000"/>
                <w:sz w:val="14"/>
                <w:szCs w:val="14"/>
              </w:rPr>
              <w:t>5.53</w:t>
            </w:r>
          </w:p>
        </w:tc>
      </w:tr>
      <w:tr w:rsidR="0055213A" w:rsidRPr="003B300F" w14:paraId="10F1BEEE" w14:textId="77777777" w:rsidTr="0055213A">
        <w:trPr>
          <w:trHeight w:val="288"/>
          <w:jc w:val="center"/>
        </w:trPr>
        <w:tc>
          <w:tcPr>
            <w:tcW w:w="585" w:type="dxa"/>
            <w:tcBorders>
              <w:top w:val="nil"/>
              <w:left w:val="nil"/>
              <w:bottom w:val="nil"/>
              <w:right w:val="nil"/>
            </w:tcBorders>
            <w:shd w:val="clear" w:color="auto" w:fill="auto"/>
            <w:vAlign w:val="center"/>
            <w:hideMark/>
          </w:tcPr>
          <w:p w14:paraId="705C6DC0"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24EB51C5"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72ACB613" w14:textId="77777777" w:rsidR="0055213A" w:rsidRPr="00B75E54" w:rsidRDefault="0055213A" w:rsidP="00347E78">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66D1E9FD" w14:textId="77777777" w:rsidR="0055213A" w:rsidRPr="00B75E54" w:rsidRDefault="0055213A" w:rsidP="00347E78">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14:paraId="1E0A8F1D"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6211D36"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0F6A53A6"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7D17AF2A"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10A7D060" w14:textId="77777777" w:rsidR="0055213A" w:rsidRDefault="0055213A" w:rsidP="0055213A">
            <w:pPr>
              <w:jc w:val="right"/>
              <w:rPr>
                <w:color w:val="000000"/>
                <w:sz w:val="14"/>
                <w:szCs w:val="14"/>
              </w:rPr>
            </w:pPr>
          </w:p>
        </w:tc>
      </w:tr>
      <w:tr w:rsidR="0055213A" w:rsidRPr="003B300F" w14:paraId="7C36BC57" w14:textId="77777777" w:rsidTr="0055213A">
        <w:trPr>
          <w:trHeight w:val="288"/>
          <w:jc w:val="center"/>
        </w:trPr>
        <w:tc>
          <w:tcPr>
            <w:tcW w:w="585" w:type="dxa"/>
            <w:tcBorders>
              <w:top w:val="nil"/>
              <w:left w:val="nil"/>
              <w:bottom w:val="nil"/>
              <w:right w:val="nil"/>
            </w:tcBorders>
            <w:shd w:val="clear" w:color="auto" w:fill="auto"/>
            <w:vAlign w:val="center"/>
            <w:hideMark/>
          </w:tcPr>
          <w:p w14:paraId="253671F3"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34BE47AD"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2D08DDF" w14:textId="77777777" w:rsidR="0055213A" w:rsidRPr="00B75E54" w:rsidRDefault="0055213A" w:rsidP="00347E78">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15DF453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16EC7A4"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1EDB0B4"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16A09FDE" w14:textId="77777777" w:rsidR="0055213A" w:rsidRDefault="0055213A" w:rsidP="00521EB8">
            <w:pPr>
              <w:jc w:val="right"/>
            </w:pPr>
          </w:p>
        </w:tc>
        <w:tc>
          <w:tcPr>
            <w:tcW w:w="990" w:type="dxa"/>
            <w:tcBorders>
              <w:top w:val="nil"/>
              <w:left w:val="nil"/>
              <w:bottom w:val="nil"/>
              <w:right w:val="nil"/>
            </w:tcBorders>
            <w:shd w:val="clear" w:color="auto" w:fill="auto"/>
            <w:vAlign w:val="center"/>
          </w:tcPr>
          <w:p w14:paraId="2B21BD27"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48623FCF" w14:textId="77777777" w:rsidR="0055213A" w:rsidRDefault="0055213A" w:rsidP="0055213A">
            <w:pPr>
              <w:jc w:val="right"/>
              <w:rPr>
                <w:color w:val="000000"/>
              </w:rPr>
            </w:pPr>
          </w:p>
        </w:tc>
      </w:tr>
      <w:tr w:rsidR="0055213A" w:rsidRPr="003B300F" w14:paraId="2FA431CA" w14:textId="77777777" w:rsidTr="0055213A">
        <w:trPr>
          <w:trHeight w:val="288"/>
          <w:jc w:val="center"/>
        </w:trPr>
        <w:tc>
          <w:tcPr>
            <w:tcW w:w="585" w:type="dxa"/>
            <w:tcBorders>
              <w:top w:val="nil"/>
              <w:left w:val="nil"/>
              <w:bottom w:val="nil"/>
              <w:right w:val="nil"/>
            </w:tcBorders>
            <w:shd w:val="clear" w:color="auto" w:fill="auto"/>
            <w:vAlign w:val="center"/>
            <w:hideMark/>
          </w:tcPr>
          <w:p w14:paraId="5AE45522"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04A2D930" w14:textId="4F683ECA" w:rsidR="0055213A" w:rsidRPr="00B75E54" w:rsidRDefault="0055213A" w:rsidP="00347E78">
            <w:pPr>
              <w:rPr>
                <w:color w:val="000000"/>
                <w:sz w:val="14"/>
                <w:szCs w:val="14"/>
              </w:rPr>
            </w:pPr>
            <w:r w:rsidRPr="00B75E54">
              <w:rPr>
                <w:color w:val="000000"/>
                <w:sz w:val="14"/>
                <w:szCs w:val="14"/>
              </w:rPr>
              <w:t>(ii)  Including current and other deposits</w:t>
            </w:r>
          </w:p>
          <w:p w14:paraId="7672C620" w14:textId="77777777" w:rsidR="0055213A" w:rsidRPr="00B75E54" w:rsidRDefault="0055213A" w:rsidP="003C77E0">
            <w:pPr>
              <w:rPr>
                <w:color w:val="000000"/>
                <w:sz w:val="14"/>
                <w:szCs w:val="14"/>
              </w:rPr>
            </w:pPr>
          </w:p>
        </w:tc>
        <w:tc>
          <w:tcPr>
            <w:tcW w:w="266" w:type="dxa"/>
            <w:tcBorders>
              <w:top w:val="nil"/>
              <w:left w:val="nil"/>
              <w:bottom w:val="nil"/>
              <w:right w:val="nil"/>
            </w:tcBorders>
            <w:shd w:val="clear" w:color="auto" w:fill="auto"/>
            <w:vAlign w:val="center"/>
          </w:tcPr>
          <w:p w14:paraId="2C27A29A"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795B3DB"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15219E18"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45BAC7C6" w14:textId="10F35E53" w:rsidR="0055213A" w:rsidRPr="001938BF" w:rsidRDefault="0055213A" w:rsidP="00347E78">
            <w:pPr>
              <w:jc w:val="right"/>
              <w:rPr>
                <w:color w:val="000000"/>
                <w:sz w:val="14"/>
                <w:szCs w:val="14"/>
              </w:rPr>
            </w:pPr>
            <w:r>
              <w:rPr>
                <w:color w:val="000000"/>
                <w:sz w:val="14"/>
                <w:szCs w:val="14"/>
              </w:rPr>
              <w:t>5.87</w:t>
            </w:r>
          </w:p>
        </w:tc>
        <w:tc>
          <w:tcPr>
            <w:tcW w:w="990" w:type="dxa"/>
            <w:tcBorders>
              <w:top w:val="nil"/>
              <w:left w:val="nil"/>
              <w:bottom w:val="nil"/>
              <w:right w:val="nil"/>
            </w:tcBorders>
            <w:shd w:val="clear" w:color="auto" w:fill="auto"/>
            <w:vAlign w:val="center"/>
          </w:tcPr>
          <w:p w14:paraId="298ED497" w14:textId="63765A69" w:rsidR="0055213A" w:rsidRDefault="0055213A" w:rsidP="00521EB8">
            <w:pPr>
              <w:jc w:val="right"/>
              <w:rPr>
                <w:color w:val="000000"/>
                <w:sz w:val="14"/>
                <w:szCs w:val="14"/>
              </w:rPr>
            </w:pPr>
            <w:r>
              <w:rPr>
                <w:color w:val="000000"/>
                <w:sz w:val="14"/>
                <w:szCs w:val="14"/>
              </w:rPr>
              <w:t>6.96</w:t>
            </w:r>
          </w:p>
        </w:tc>
        <w:tc>
          <w:tcPr>
            <w:tcW w:w="990" w:type="dxa"/>
            <w:tcBorders>
              <w:top w:val="nil"/>
              <w:left w:val="nil"/>
              <w:bottom w:val="nil"/>
              <w:right w:val="nil"/>
            </w:tcBorders>
            <w:shd w:val="clear" w:color="auto" w:fill="auto"/>
            <w:vAlign w:val="center"/>
          </w:tcPr>
          <w:p w14:paraId="677E80A4" w14:textId="4E775A31" w:rsidR="0055213A" w:rsidRDefault="0055213A" w:rsidP="00521EB8">
            <w:pPr>
              <w:jc w:val="right"/>
              <w:rPr>
                <w:color w:val="000000"/>
                <w:sz w:val="14"/>
                <w:szCs w:val="14"/>
              </w:rPr>
            </w:pPr>
            <w:r>
              <w:rPr>
                <w:color w:val="000000"/>
                <w:sz w:val="14"/>
                <w:szCs w:val="14"/>
              </w:rPr>
              <w:t>4.22</w:t>
            </w:r>
          </w:p>
        </w:tc>
        <w:tc>
          <w:tcPr>
            <w:tcW w:w="990" w:type="dxa"/>
            <w:tcBorders>
              <w:top w:val="nil"/>
              <w:left w:val="nil"/>
              <w:bottom w:val="nil"/>
              <w:right w:val="nil"/>
            </w:tcBorders>
            <w:shd w:val="clear" w:color="auto" w:fill="auto"/>
            <w:vAlign w:val="center"/>
          </w:tcPr>
          <w:p w14:paraId="7B1A00F8" w14:textId="6094EF69" w:rsidR="0055213A" w:rsidRDefault="0055213A" w:rsidP="0055213A">
            <w:pPr>
              <w:jc w:val="right"/>
              <w:rPr>
                <w:color w:val="000000"/>
                <w:sz w:val="14"/>
                <w:szCs w:val="14"/>
              </w:rPr>
            </w:pPr>
            <w:r>
              <w:rPr>
                <w:color w:val="000000"/>
                <w:sz w:val="14"/>
                <w:szCs w:val="14"/>
              </w:rPr>
              <w:t>3.55</w:t>
            </w:r>
          </w:p>
        </w:tc>
      </w:tr>
      <w:tr w:rsidR="003600CA" w:rsidRPr="003B300F" w14:paraId="2029591A" w14:textId="77777777" w:rsidTr="0055213A">
        <w:trPr>
          <w:trHeight w:val="207"/>
          <w:jc w:val="center"/>
        </w:trPr>
        <w:tc>
          <w:tcPr>
            <w:tcW w:w="585" w:type="dxa"/>
            <w:tcBorders>
              <w:top w:val="nil"/>
              <w:left w:val="nil"/>
              <w:bottom w:val="nil"/>
              <w:right w:val="nil"/>
            </w:tcBorders>
            <w:shd w:val="clear" w:color="auto" w:fill="auto"/>
            <w:hideMark/>
          </w:tcPr>
          <w:p w14:paraId="4916EA6C" w14:textId="77777777" w:rsidR="003600CA" w:rsidRPr="003B300F" w:rsidRDefault="003600CA" w:rsidP="002C1090">
            <w:pPr>
              <w:rPr>
                <w:rFonts w:ascii="Calibri" w:hAnsi="Calibri"/>
                <w:color w:val="000000"/>
              </w:rPr>
            </w:pPr>
          </w:p>
        </w:tc>
        <w:tc>
          <w:tcPr>
            <w:tcW w:w="3062" w:type="dxa"/>
            <w:gridSpan w:val="2"/>
            <w:vMerge/>
            <w:tcBorders>
              <w:left w:val="nil"/>
              <w:bottom w:val="nil"/>
              <w:right w:val="nil"/>
            </w:tcBorders>
            <w:shd w:val="clear" w:color="auto" w:fill="auto"/>
            <w:vAlign w:val="center"/>
            <w:hideMark/>
          </w:tcPr>
          <w:p w14:paraId="0F2C1B7C" w14:textId="77777777" w:rsidR="003600CA" w:rsidRPr="003B300F" w:rsidRDefault="003600CA" w:rsidP="002C1090">
            <w:pPr>
              <w:rPr>
                <w:color w:val="000000"/>
                <w:sz w:val="16"/>
                <w:szCs w:val="16"/>
              </w:rPr>
            </w:pPr>
          </w:p>
        </w:tc>
        <w:tc>
          <w:tcPr>
            <w:tcW w:w="266" w:type="dxa"/>
            <w:tcBorders>
              <w:top w:val="nil"/>
              <w:left w:val="nil"/>
              <w:bottom w:val="nil"/>
              <w:right w:val="nil"/>
            </w:tcBorders>
            <w:shd w:val="clear" w:color="auto" w:fill="auto"/>
            <w:vAlign w:val="center"/>
            <w:hideMark/>
          </w:tcPr>
          <w:p w14:paraId="2A272D41" w14:textId="77777777" w:rsidR="003600CA" w:rsidRDefault="003600CA" w:rsidP="002C1090">
            <w:pPr>
              <w:jc w:val="right"/>
              <w:rPr>
                <w:color w:val="000000"/>
                <w:sz w:val="16"/>
                <w:szCs w:val="16"/>
              </w:rPr>
            </w:pPr>
          </w:p>
        </w:tc>
        <w:tc>
          <w:tcPr>
            <w:tcW w:w="266" w:type="dxa"/>
            <w:tcBorders>
              <w:top w:val="nil"/>
              <w:left w:val="nil"/>
              <w:bottom w:val="nil"/>
              <w:right w:val="nil"/>
            </w:tcBorders>
            <w:shd w:val="clear" w:color="auto" w:fill="auto"/>
            <w:vAlign w:val="center"/>
            <w:hideMark/>
          </w:tcPr>
          <w:p w14:paraId="3BFFDBD9" w14:textId="77777777" w:rsidR="003600CA" w:rsidRDefault="003600CA" w:rsidP="002C1090">
            <w:pPr>
              <w:jc w:val="right"/>
              <w:rPr>
                <w:color w:val="000000"/>
                <w:sz w:val="16"/>
                <w:szCs w:val="16"/>
              </w:rPr>
            </w:pPr>
          </w:p>
        </w:tc>
        <w:tc>
          <w:tcPr>
            <w:tcW w:w="305" w:type="dxa"/>
            <w:tcBorders>
              <w:top w:val="nil"/>
              <w:left w:val="nil"/>
              <w:bottom w:val="nil"/>
              <w:right w:val="nil"/>
            </w:tcBorders>
            <w:shd w:val="clear" w:color="auto" w:fill="auto"/>
            <w:vAlign w:val="center"/>
            <w:hideMark/>
          </w:tcPr>
          <w:p w14:paraId="61A1E760" w14:textId="77777777" w:rsidR="003600CA" w:rsidRDefault="003600CA" w:rsidP="002C1090">
            <w:pPr>
              <w:jc w:val="right"/>
              <w:rPr>
                <w:color w:val="000000"/>
                <w:sz w:val="16"/>
                <w:szCs w:val="16"/>
              </w:rPr>
            </w:pPr>
          </w:p>
        </w:tc>
        <w:tc>
          <w:tcPr>
            <w:tcW w:w="1015" w:type="dxa"/>
            <w:tcBorders>
              <w:top w:val="nil"/>
              <w:left w:val="nil"/>
              <w:bottom w:val="nil"/>
              <w:right w:val="nil"/>
            </w:tcBorders>
            <w:shd w:val="clear" w:color="auto" w:fill="auto"/>
            <w:vAlign w:val="center"/>
            <w:hideMark/>
          </w:tcPr>
          <w:p w14:paraId="1B363C06" w14:textId="77777777" w:rsidR="003600CA" w:rsidRDefault="003600CA" w:rsidP="002C1090">
            <w:pPr>
              <w:jc w:val="right"/>
              <w:rPr>
                <w:color w:val="000000"/>
                <w:sz w:val="16"/>
                <w:szCs w:val="16"/>
              </w:rPr>
            </w:pPr>
          </w:p>
        </w:tc>
        <w:tc>
          <w:tcPr>
            <w:tcW w:w="990" w:type="dxa"/>
            <w:tcBorders>
              <w:top w:val="nil"/>
              <w:left w:val="nil"/>
              <w:bottom w:val="nil"/>
              <w:right w:val="nil"/>
            </w:tcBorders>
            <w:shd w:val="clear" w:color="auto" w:fill="auto"/>
            <w:vAlign w:val="center"/>
          </w:tcPr>
          <w:p w14:paraId="0AA9661C" w14:textId="77777777" w:rsidR="003600CA" w:rsidRDefault="003600CA" w:rsidP="002C1090">
            <w:pPr>
              <w:jc w:val="right"/>
              <w:rPr>
                <w:color w:val="000000"/>
                <w:sz w:val="16"/>
                <w:szCs w:val="16"/>
              </w:rPr>
            </w:pPr>
          </w:p>
        </w:tc>
        <w:tc>
          <w:tcPr>
            <w:tcW w:w="990" w:type="dxa"/>
            <w:tcBorders>
              <w:top w:val="nil"/>
              <w:left w:val="nil"/>
              <w:bottom w:val="nil"/>
              <w:right w:val="nil"/>
            </w:tcBorders>
            <w:shd w:val="clear" w:color="auto" w:fill="auto"/>
            <w:vAlign w:val="center"/>
          </w:tcPr>
          <w:p w14:paraId="1FBEEEEE" w14:textId="77777777" w:rsidR="003600CA" w:rsidRDefault="003600CA" w:rsidP="002C1090">
            <w:pPr>
              <w:jc w:val="right"/>
              <w:rPr>
                <w:color w:val="000000"/>
                <w:sz w:val="16"/>
                <w:szCs w:val="16"/>
              </w:rPr>
            </w:pPr>
          </w:p>
        </w:tc>
        <w:tc>
          <w:tcPr>
            <w:tcW w:w="990" w:type="dxa"/>
            <w:tcBorders>
              <w:top w:val="nil"/>
              <w:left w:val="nil"/>
              <w:bottom w:val="nil"/>
              <w:right w:val="nil"/>
            </w:tcBorders>
            <w:shd w:val="clear" w:color="auto" w:fill="auto"/>
            <w:noWrap/>
            <w:vAlign w:val="center"/>
          </w:tcPr>
          <w:p w14:paraId="7AE0E11F" w14:textId="77777777" w:rsidR="003600CA" w:rsidRDefault="003600CA" w:rsidP="002C1090">
            <w:pPr>
              <w:jc w:val="right"/>
              <w:rPr>
                <w:color w:val="000000"/>
                <w:sz w:val="16"/>
                <w:szCs w:val="16"/>
              </w:rPr>
            </w:pPr>
          </w:p>
        </w:tc>
      </w:tr>
      <w:tr w:rsidR="003600CA" w:rsidRPr="003B300F" w14:paraId="17801FC1" w14:textId="77777777" w:rsidTr="0055213A">
        <w:trPr>
          <w:trHeight w:val="189"/>
          <w:jc w:val="center"/>
        </w:trPr>
        <w:tc>
          <w:tcPr>
            <w:tcW w:w="585" w:type="dxa"/>
            <w:tcBorders>
              <w:top w:val="nil"/>
              <w:left w:val="nil"/>
              <w:bottom w:val="single" w:sz="12" w:space="0" w:color="auto"/>
              <w:right w:val="nil"/>
            </w:tcBorders>
            <w:shd w:val="clear" w:color="auto" w:fill="auto"/>
            <w:hideMark/>
          </w:tcPr>
          <w:p w14:paraId="6D4BF137" w14:textId="77777777" w:rsidR="003600CA" w:rsidRPr="003B300F" w:rsidRDefault="003600CA" w:rsidP="002C1090">
            <w:pPr>
              <w:ind w:firstLineChars="500" w:firstLine="800"/>
              <w:rPr>
                <w:color w:val="000000"/>
                <w:sz w:val="16"/>
                <w:szCs w:val="16"/>
              </w:rPr>
            </w:pPr>
            <w:r w:rsidRPr="003B300F">
              <w:rPr>
                <w:color w:val="000000"/>
                <w:sz w:val="16"/>
                <w:szCs w:val="16"/>
              </w:rPr>
              <w:t> </w:t>
            </w:r>
          </w:p>
        </w:tc>
        <w:tc>
          <w:tcPr>
            <w:tcW w:w="3062" w:type="dxa"/>
            <w:gridSpan w:val="2"/>
            <w:tcBorders>
              <w:top w:val="nil"/>
              <w:left w:val="nil"/>
              <w:bottom w:val="single" w:sz="12" w:space="0" w:color="auto"/>
              <w:right w:val="nil"/>
            </w:tcBorders>
            <w:shd w:val="clear" w:color="auto" w:fill="auto"/>
            <w:hideMark/>
          </w:tcPr>
          <w:p w14:paraId="1571C2B8" w14:textId="77777777" w:rsidR="003600CA" w:rsidRPr="003B300F" w:rsidRDefault="003600CA" w:rsidP="002C1090">
            <w:pPr>
              <w:ind w:firstLineChars="500" w:firstLine="800"/>
              <w:rPr>
                <w:color w:val="000000"/>
                <w:sz w:val="16"/>
                <w:szCs w:val="16"/>
              </w:rPr>
            </w:pPr>
            <w:r w:rsidRPr="003B300F">
              <w:rPr>
                <w:color w:val="000000"/>
                <w:sz w:val="16"/>
                <w:szCs w:val="16"/>
              </w:rPr>
              <w:t> </w:t>
            </w:r>
          </w:p>
        </w:tc>
        <w:tc>
          <w:tcPr>
            <w:tcW w:w="266" w:type="dxa"/>
            <w:tcBorders>
              <w:top w:val="nil"/>
              <w:left w:val="nil"/>
              <w:bottom w:val="single" w:sz="12" w:space="0" w:color="auto"/>
              <w:right w:val="nil"/>
            </w:tcBorders>
            <w:shd w:val="clear" w:color="auto" w:fill="auto"/>
            <w:vAlign w:val="center"/>
            <w:hideMark/>
          </w:tcPr>
          <w:p w14:paraId="4847CA82" w14:textId="77777777" w:rsidR="003600CA" w:rsidRPr="003B300F" w:rsidRDefault="003600CA" w:rsidP="002C1090">
            <w:pPr>
              <w:ind w:firstLineChars="500" w:firstLine="800"/>
              <w:jc w:val="right"/>
              <w:rPr>
                <w:color w:val="000000"/>
                <w:sz w:val="16"/>
                <w:szCs w:val="16"/>
              </w:rPr>
            </w:pPr>
          </w:p>
        </w:tc>
        <w:tc>
          <w:tcPr>
            <w:tcW w:w="266" w:type="dxa"/>
            <w:tcBorders>
              <w:top w:val="nil"/>
              <w:left w:val="nil"/>
              <w:bottom w:val="single" w:sz="12" w:space="0" w:color="auto"/>
              <w:right w:val="nil"/>
            </w:tcBorders>
            <w:shd w:val="clear" w:color="auto" w:fill="auto"/>
            <w:vAlign w:val="center"/>
            <w:hideMark/>
          </w:tcPr>
          <w:p w14:paraId="0530C9E0" w14:textId="77777777" w:rsidR="003600CA" w:rsidRPr="003B300F" w:rsidRDefault="003600CA" w:rsidP="002C1090">
            <w:pPr>
              <w:ind w:firstLineChars="500" w:firstLine="800"/>
              <w:jc w:val="right"/>
              <w:rPr>
                <w:color w:val="000000"/>
                <w:sz w:val="16"/>
                <w:szCs w:val="16"/>
              </w:rPr>
            </w:pPr>
          </w:p>
        </w:tc>
        <w:tc>
          <w:tcPr>
            <w:tcW w:w="305" w:type="dxa"/>
            <w:tcBorders>
              <w:top w:val="nil"/>
              <w:left w:val="nil"/>
              <w:bottom w:val="single" w:sz="12" w:space="0" w:color="auto"/>
              <w:right w:val="nil"/>
            </w:tcBorders>
            <w:shd w:val="clear" w:color="auto" w:fill="auto"/>
            <w:vAlign w:val="center"/>
            <w:hideMark/>
          </w:tcPr>
          <w:p w14:paraId="3BBD5863" w14:textId="77777777" w:rsidR="003600CA" w:rsidRPr="003B300F" w:rsidRDefault="003600CA" w:rsidP="002C1090">
            <w:pPr>
              <w:ind w:firstLineChars="500" w:firstLine="800"/>
              <w:jc w:val="right"/>
              <w:rPr>
                <w:color w:val="000000"/>
                <w:sz w:val="16"/>
                <w:szCs w:val="16"/>
              </w:rPr>
            </w:pPr>
          </w:p>
        </w:tc>
        <w:tc>
          <w:tcPr>
            <w:tcW w:w="1015" w:type="dxa"/>
            <w:tcBorders>
              <w:top w:val="nil"/>
              <w:left w:val="nil"/>
              <w:bottom w:val="single" w:sz="12" w:space="0" w:color="auto"/>
              <w:right w:val="nil"/>
            </w:tcBorders>
            <w:shd w:val="clear" w:color="auto" w:fill="auto"/>
            <w:vAlign w:val="center"/>
            <w:hideMark/>
          </w:tcPr>
          <w:p w14:paraId="69F4A8C7" w14:textId="77777777" w:rsidR="003600CA" w:rsidRPr="003B300F" w:rsidRDefault="003600CA" w:rsidP="002C1090">
            <w:pPr>
              <w:ind w:firstLineChars="500" w:firstLine="800"/>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69FBB9D3" w14:textId="77777777" w:rsidR="003600CA" w:rsidRPr="003B300F" w:rsidRDefault="003600CA" w:rsidP="002C1090">
            <w:pPr>
              <w:ind w:firstLineChars="500" w:firstLine="800"/>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7914C431" w14:textId="77777777" w:rsidR="003600CA" w:rsidRPr="003B300F" w:rsidRDefault="003600CA" w:rsidP="002C1090">
            <w:pPr>
              <w:ind w:firstLineChars="500" w:firstLine="800"/>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2CB78543" w14:textId="77777777" w:rsidR="003600CA" w:rsidRPr="003B300F" w:rsidRDefault="003600CA" w:rsidP="002C1090">
            <w:pPr>
              <w:ind w:firstLineChars="500" w:firstLine="800"/>
              <w:jc w:val="right"/>
              <w:rPr>
                <w:color w:val="000000"/>
                <w:sz w:val="16"/>
                <w:szCs w:val="16"/>
              </w:rPr>
            </w:pPr>
          </w:p>
        </w:tc>
      </w:tr>
      <w:tr w:rsidR="003600CA" w:rsidRPr="003B300F" w14:paraId="42E29B82" w14:textId="77777777" w:rsidTr="0055213A">
        <w:trPr>
          <w:trHeight w:val="315"/>
          <w:jc w:val="center"/>
        </w:trPr>
        <w:tc>
          <w:tcPr>
            <w:tcW w:w="8469" w:type="dxa"/>
            <w:gridSpan w:val="10"/>
            <w:tcBorders>
              <w:top w:val="single" w:sz="12" w:space="0" w:color="auto"/>
              <w:left w:val="nil"/>
              <w:bottom w:val="nil"/>
              <w:right w:val="nil"/>
            </w:tcBorders>
            <w:shd w:val="clear" w:color="auto" w:fill="auto"/>
            <w:hideMark/>
          </w:tcPr>
          <w:p w14:paraId="294EDC5F" w14:textId="77777777" w:rsidR="003600CA" w:rsidRDefault="003600CA" w:rsidP="002C1090">
            <w:pPr>
              <w:jc w:val="right"/>
              <w:rPr>
                <w:color w:val="000000"/>
                <w:sz w:val="16"/>
                <w:szCs w:val="16"/>
              </w:rPr>
            </w:pPr>
            <w:r>
              <w:rPr>
                <w:color w:val="000000"/>
                <w:sz w:val="16"/>
                <w:szCs w:val="16"/>
              </w:rPr>
              <w:t xml:space="preserve">                                                                                               </w:t>
            </w:r>
            <w:r w:rsidRPr="00B863BF">
              <w:rPr>
                <w:sz w:val="14"/>
                <w:szCs w:val="14"/>
              </w:rPr>
              <w:t>Source: Statistics &amp; Data Warehouse Department, SBP</w:t>
            </w:r>
          </w:p>
          <w:p w14:paraId="5168F743" w14:textId="77777777" w:rsidR="003600CA" w:rsidRPr="003B300F" w:rsidRDefault="003600CA" w:rsidP="002C109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14:paraId="0A749FB9" w14:textId="77777777" w:rsidR="00AE0873" w:rsidRDefault="00AE0873" w:rsidP="00FD6139">
      <w:pPr>
        <w:tabs>
          <w:tab w:val="left" w:pos="8289"/>
        </w:tabs>
        <w:spacing w:line="200" w:lineRule="exact"/>
        <w:ind w:left="720" w:hanging="720"/>
        <w:rPr>
          <w:sz w:val="16"/>
        </w:rPr>
      </w:pPr>
    </w:p>
    <w:p w14:paraId="37203959" w14:textId="77777777" w:rsidR="005126F4" w:rsidRDefault="00AE0873" w:rsidP="00762358">
      <w:pPr>
        <w:spacing w:after="200" w:line="276" w:lineRule="auto"/>
        <w:rPr>
          <w:sz w:val="16"/>
        </w:rPr>
      </w:pPr>
      <w:r>
        <w:rPr>
          <w:sz w:val="16"/>
        </w:rPr>
        <w:br w:type="page"/>
      </w:r>
    </w:p>
    <w:p w14:paraId="6A44ED90" w14:textId="77777777"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54"/>
        <w:gridCol w:w="1080"/>
        <w:gridCol w:w="1170"/>
        <w:gridCol w:w="1266"/>
      </w:tblGrid>
      <w:tr w:rsidR="00852286" w:rsidRPr="00762358" w14:paraId="39C04C2D" w14:textId="77777777" w:rsidTr="0055213A">
        <w:trPr>
          <w:trHeight w:val="273"/>
        </w:trPr>
        <w:tc>
          <w:tcPr>
            <w:tcW w:w="9294" w:type="dxa"/>
            <w:gridSpan w:val="10"/>
            <w:tcBorders>
              <w:top w:val="nil"/>
              <w:left w:val="nil"/>
              <w:bottom w:val="nil"/>
              <w:right w:val="nil"/>
            </w:tcBorders>
            <w:shd w:val="clear" w:color="auto" w:fill="auto"/>
            <w:hideMark/>
          </w:tcPr>
          <w:p w14:paraId="715A8C2B" w14:textId="6D3DB002"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14:paraId="5CA934D1" w14:textId="77777777" w:rsidTr="0055213A">
        <w:trPr>
          <w:trHeight w:val="318"/>
        </w:trPr>
        <w:tc>
          <w:tcPr>
            <w:tcW w:w="9294" w:type="dxa"/>
            <w:gridSpan w:val="10"/>
            <w:tcBorders>
              <w:top w:val="nil"/>
              <w:left w:val="nil"/>
              <w:bottom w:val="nil"/>
              <w:right w:val="nil"/>
            </w:tcBorders>
            <w:shd w:val="clear" w:color="auto" w:fill="auto"/>
            <w:hideMark/>
          </w:tcPr>
          <w:p w14:paraId="21372C3F"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02FD8B0C" w14:textId="77777777" w:rsidTr="0055213A">
        <w:trPr>
          <w:trHeight w:val="255"/>
        </w:trPr>
        <w:tc>
          <w:tcPr>
            <w:tcW w:w="9294" w:type="dxa"/>
            <w:gridSpan w:val="10"/>
            <w:tcBorders>
              <w:top w:val="nil"/>
              <w:left w:val="nil"/>
              <w:bottom w:val="nil"/>
              <w:right w:val="nil"/>
            </w:tcBorders>
            <w:shd w:val="clear" w:color="auto" w:fill="auto"/>
            <w:hideMark/>
          </w:tcPr>
          <w:p w14:paraId="625C1E26"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5612D15C" w14:textId="77777777" w:rsidTr="0055213A">
        <w:trPr>
          <w:trHeight w:val="192"/>
        </w:trPr>
        <w:tc>
          <w:tcPr>
            <w:tcW w:w="9294" w:type="dxa"/>
            <w:gridSpan w:val="10"/>
            <w:tcBorders>
              <w:top w:val="nil"/>
              <w:left w:val="nil"/>
              <w:bottom w:val="single" w:sz="12" w:space="0" w:color="auto"/>
              <w:right w:val="nil"/>
            </w:tcBorders>
            <w:shd w:val="clear" w:color="auto" w:fill="auto"/>
            <w:vAlign w:val="bottom"/>
            <w:hideMark/>
          </w:tcPr>
          <w:p w14:paraId="53CC0CC5" w14:textId="77777777" w:rsidR="00852286" w:rsidRPr="00762358" w:rsidRDefault="00852286" w:rsidP="00852286">
            <w:pPr>
              <w:jc w:val="right"/>
              <w:rPr>
                <w:color w:val="000000"/>
                <w:sz w:val="16"/>
                <w:szCs w:val="16"/>
              </w:rPr>
            </w:pPr>
            <w:r w:rsidRPr="00762358">
              <w:rPr>
                <w:color w:val="000000"/>
                <w:sz w:val="16"/>
                <w:szCs w:val="16"/>
              </w:rPr>
              <w:t>(Percent per annum)</w:t>
            </w:r>
          </w:p>
        </w:tc>
      </w:tr>
      <w:tr w:rsidR="00704C03" w:rsidRPr="00762358" w14:paraId="13947720" w14:textId="77777777" w:rsidTr="0055213A">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14:paraId="2AF6A791" w14:textId="72963AC1" w:rsidR="00704C03" w:rsidRPr="00B75E54" w:rsidRDefault="00704C03"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14:paraId="538723CA" w14:textId="77777777" w:rsidR="00704C03" w:rsidRPr="00B75E54" w:rsidRDefault="00704C03"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14:paraId="0274EC7B" w14:textId="77777777" w:rsidR="00704C03" w:rsidRPr="00762358" w:rsidRDefault="00704C03" w:rsidP="00704C03">
            <w:pPr>
              <w:jc w:val="center"/>
              <w:rPr>
                <w:b/>
                <w:bCs/>
                <w:color w:val="000000"/>
                <w:sz w:val="16"/>
                <w:szCs w:val="16"/>
              </w:rPr>
            </w:pPr>
          </w:p>
        </w:tc>
        <w:tc>
          <w:tcPr>
            <w:tcW w:w="254" w:type="dxa"/>
            <w:tcBorders>
              <w:right w:val="single" w:sz="4" w:space="0" w:color="auto"/>
            </w:tcBorders>
            <w:shd w:val="clear" w:color="auto" w:fill="auto"/>
            <w:vAlign w:val="bottom"/>
          </w:tcPr>
          <w:p w14:paraId="5AA0D3F8" w14:textId="77777777" w:rsidR="00704C03" w:rsidRPr="00762358" w:rsidRDefault="00704C03" w:rsidP="00704C03">
            <w:pPr>
              <w:jc w:val="center"/>
              <w:rPr>
                <w:b/>
                <w:bCs/>
                <w:color w:val="000000"/>
                <w:sz w:val="16"/>
                <w:szCs w:val="16"/>
              </w:rPr>
            </w:pPr>
          </w:p>
        </w:tc>
        <w:tc>
          <w:tcPr>
            <w:tcW w:w="2134" w:type="dxa"/>
            <w:gridSpan w:val="2"/>
            <w:tcBorders>
              <w:left w:val="single" w:sz="4" w:space="0" w:color="auto"/>
              <w:bottom w:val="single" w:sz="4" w:space="0" w:color="auto"/>
              <w:right w:val="single" w:sz="4" w:space="0" w:color="auto"/>
            </w:tcBorders>
            <w:shd w:val="clear" w:color="auto" w:fill="auto"/>
            <w:vAlign w:val="bottom"/>
          </w:tcPr>
          <w:p w14:paraId="66F0AE28" w14:textId="77777777" w:rsidR="00704C03" w:rsidRPr="00762358" w:rsidRDefault="00F007D2" w:rsidP="00704C03">
            <w:pPr>
              <w:jc w:val="center"/>
              <w:rPr>
                <w:b/>
                <w:bCs/>
                <w:color w:val="000000"/>
                <w:sz w:val="16"/>
                <w:szCs w:val="16"/>
              </w:rPr>
            </w:pPr>
            <w:r>
              <w:rPr>
                <w:b/>
                <w:bCs/>
                <w:color w:val="000000"/>
                <w:sz w:val="16"/>
                <w:szCs w:val="16"/>
              </w:rPr>
              <w:t>2019</w:t>
            </w:r>
          </w:p>
        </w:tc>
        <w:tc>
          <w:tcPr>
            <w:tcW w:w="2436" w:type="dxa"/>
            <w:gridSpan w:val="2"/>
            <w:tcBorders>
              <w:top w:val="single" w:sz="12" w:space="0" w:color="auto"/>
              <w:left w:val="single" w:sz="4" w:space="0" w:color="auto"/>
              <w:bottom w:val="single" w:sz="4" w:space="0" w:color="auto"/>
              <w:right w:val="nil"/>
            </w:tcBorders>
            <w:shd w:val="clear" w:color="auto" w:fill="auto"/>
            <w:vAlign w:val="bottom"/>
          </w:tcPr>
          <w:p w14:paraId="3A5615F0" w14:textId="77777777" w:rsidR="00704C03" w:rsidRPr="00762358" w:rsidRDefault="00F007D2" w:rsidP="00704C03">
            <w:pPr>
              <w:jc w:val="center"/>
              <w:rPr>
                <w:b/>
                <w:bCs/>
                <w:color w:val="000000"/>
                <w:sz w:val="16"/>
                <w:szCs w:val="16"/>
              </w:rPr>
            </w:pPr>
            <w:r>
              <w:rPr>
                <w:b/>
                <w:bCs/>
                <w:color w:val="000000"/>
                <w:sz w:val="16"/>
                <w:szCs w:val="16"/>
              </w:rPr>
              <w:t>2020</w:t>
            </w:r>
          </w:p>
        </w:tc>
      </w:tr>
      <w:tr w:rsidR="0055213A" w:rsidRPr="00762358" w14:paraId="6B8E5946" w14:textId="77777777" w:rsidTr="0055213A">
        <w:trPr>
          <w:trHeight w:val="253"/>
        </w:trPr>
        <w:tc>
          <w:tcPr>
            <w:tcW w:w="2055" w:type="dxa"/>
            <w:gridSpan w:val="2"/>
            <w:vMerge/>
            <w:tcBorders>
              <w:top w:val="single" w:sz="8" w:space="0" w:color="000000"/>
              <w:left w:val="nil"/>
              <w:bottom w:val="single" w:sz="12" w:space="0" w:color="auto"/>
              <w:right w:val="nil"/>
            </w:tcBorders>
            <w:vAlign w:val="center"/>
            <w:hideMark/>
          </w:tcPr>
          <w:p w14:paraId="41AABF6C" w14:textId="77777777" w:rsidR="0055213A" w:rsidRPr="00762358" w:rsidRDefault="0055213A" w:rsidP="0055213A">
            <w:pPr>
              <w:rPr>
                <w:b/>
                <w:bCs/>
                <w:color w:val="000000"/>
              </w:rPr>
            </w:pPr>
          </w:p>
        </w:tc>
        <w:tc>
          <w:tcPr>
            <w:tcW w:w="1876" w:type="dxa"/>
            <w:vMerge/>
            <w:tcBorders>
              <w:top w:val="nil"/>
              <w:left w:val="nil"/>
              <w:bottom w:val="single" w:sz="12" w:space="0" w:color="auto"/>
            </w:tcBorders>
            <w:vAlign w:val="center"/>
            <w:hideMark/>
          </w:tcPr>
          <w:p w14:paraId="4E7E5FEF" w14:textId="77777777" w:rsidR="0055213A" w:rsidRPr="00762358" w:rsidRDefault="0055213A" w:rsidP="0055213A">
            <w:pPr>
              <w:rPr>
                <w:b/>
                <w:bCs/>
                <w:color w:val="000000"/>
              </w:rPr>
            </w:pPr>
          </w:p>
        </w:tc>
        <w:tc>
          <w:tcPr>
            <w:tcW w:w="264" w:type="dxa"/>
            <w:tcBorders>
              <w:bottom w:val="single" w:sz="4" w:space="0" w:color="auto"/>
            </w:tcBorders>
            <w:shd w:val="clear" w:color="auto" w:fill="auto"/>
            <w:vAlign w:val="center"/>
          </w:tcPr>
          <w:p w14:paraId="61333B86" w14:textId="77777777" w:rsidR="0055213A" w:rsidRPr="00B75E54" w:rsidRDefault="0055213A" w:rsidP="0055213A">
            <w:pPr>
              <w:jc w:val="right"/>
              <w:rPr>
                <w:b/>
                <w:bCs/>
                <w:color w:val="000000"/>
                <w:sz w:val="14"/>
                <w:szCs w:val="14"/>
              </w:rPr>
            </w:pPr>
          </w:p>
        </w:tc>
        <w:tc>
          <w:tcPr>
            <w:tcW w:w="275" w:type="dxa"/>
            <w:tcBorders>
              <w:bottom w:val="single" w:sz="4" w:space="0" w:color="auto"/>
            </w:tcBorders>
            <w:shd w:val="clear" w:color="auto" w:fill="auto"/>
            <w:vAlign w:val="center"/>
          </w:tcPr>
          <w:p w14:paraId="057F6C82" w14:textId="77777777" w:rsidR="0055213A" w:rsidRPr="00B75E54" w:rsidRDefault="0055213A" w:rsidP="0055213A">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14:paraId="04726F21" w14:textId="77777777" w:rsidR="0055213A" w:rsidRPr="00B75E54" w:rsidRDefault="0055213A" w:rsidP="0055213A">
            <w:pPr>
              <w:jc w:val="right"/>
              <w:rPr>
                <w:b/>
                <w:bCs/>
                <w:color w:val="000000"/>
                <w:sz w:val="14"/>
                <w:szCs w:val="14"/>
              </w:rPr>
            </w:pPr>
          </w:p>
        </w:tc>
        <w:tc>
          <w:tcPr>
            <w:tcW w:w="1054" w:type="dxa"/>
            <w:tcBorders>
              <w:left w:val="single" w:sz="4" w:space="0" w:color="auto"/>
              <w:bottom w:val="single" w:sz="12" w:space="0" w:color="auto"/>
              <w:right w:val="single" w:sz="4" w:space="0" w:color="auto"/>
            </w:tcBorders>
            <w:shd w:val="clear" w:color="auto" w:fill="auto"/>
            <w:vAlign w:val="center"/>
          </w:tcPr>
          <w:p w14:paraId="351DE56F" w14:textId="7DD7FB23" w:rsidR="0055213A" w:rsidRPr="00B75E54" w:rsidRDefault="0055213A" w:rsidP="0055213A">
            <w:pPr>
              <w:jc w:val="right"/>
              <w:rPr>
                <w:b/>
                <w:bCs/>
                <w:color w:val="000000"/>
                <w:sz w:val="14"/>
                <w:szCs w:val="14"/>
              </w:rPr>
            </w:pPr>
            <w:r>
              <w:rPr>
                <w:b/>
                <w:bCs/>
                <w:color w:val="000000"/>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vAlign w:val="center"/>
          </w:tcPr>
          <w:p w14:paraId="56F79FC0" w14:textId="61CA5FFB" w:rsidR="0055213A" w:rsidRPr="00B75E54" w:rsidRDefault="0055213A" w:rsidP="0055213A">
            <w:pPr>
              <w:jc w:val="right"/>
              <w:rPr>
                <w:b/>
                <w:bCs/>
                <w:color w:val="000000"/>
                <w:sz w:val="14"/>
                <w:szCs w:val="14"/>
              </w:rPr>
            </w:pPr>
            <w:r>
              <w:rPr>
                <w:b/>
                <w:bCs/>
                <w:color w:val="000000"/>
                <w:sz w:val="14"/>
                <w:szCs w:val="14"/>
              </w:rPr>
              <w:t xml:space="preserve">Dec </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74B86D13" w14:textId="2BD0FA2D" w:rsidR="0055213A" w:rsidRPr="00B75E54" w:rsidRDefault="0055213A" w:rsidP="0055213A">
            <w:pPr>
              <w:jc w:val="right"/>
              <w:rPr>
                <w:b/>
                <w:bCs/>
                <w:color w:val="000000"/>
                <w:sz w:val="14"/>
                <w:szCs w:val="14"/>
              </w:rPr>
            </w:pPr>
            <w:r>
              <w:rPr>
                <w:b/>
                <w:bCs/>
                <w:color w:val="000000"/>
                <w:sz w:val="14"/>
                <w:szCs w:val="14"/>
              </w:rPr>
              <w:t>Jun</w:t>
            </w:r>
          </w:p>
        </w:tc>
        <w:tc>
          <w:tcPr>
            <w:tcW w:w="1266" w:type="dxa"/>
            <w:tcBorders>
              <w:top w:val="single" w:sz="4" w:space="0" w:color="auto"/>
              <w:left w:val="single" w:sz="4" w:space="0" w:color="auto"/>
              <w:bottom w:val="single" w:sz="12" w:space="0" w:color="auto"/>
              <w:right w:val="nil"/>
            </w:tcBorders>
            <w:shd w:val="clear" w:color="auto" w:fill="auto"/>
            <w:vAlign w:val="center"/>
          </w:tcPr>
          <w:p w14:paraId="623D7A6C" w14:textId="35B05219" w:rsidR="0055213A" w:rsidRPr="00B75E54" w:rsidRDefault="0055213A" w:rsidP="0055213A">
            <w:pPr>
              <w:jc w:val="right"/>
              <w:rPr>
                <w:b/>
                <w:bCs/>
                <w:color w:val="000000"/>
                <w:sz w:val="14"/>
                <w:szCs w:val="14"/>
              </w:rPr>
            </w:pPr>
            <w:r>
              <w:rPr>
                <w:b/>
                <w:bCs/>
                <w:color w:val="000000"/>
                <w:sz w:val="14"/>
                <w:szCs w:val="14"/>
              </w:rPr>
              <w:t>Dec</w:t>
            </w:r>
          </w:p>
        </w:tc>
      </w:tr>
      <w:tr w:rsidR="0055213A" w:rsidRPr="00762358" w14:paraId="49F77248" w14:textId="77777777" w:rsidTr="0055213A">
        <w:trPr>
          <w:trHeight w:val="153"/>
        </w:trPr>
        <w:tc>
          <w:tcPr>
            <w:tcW w:w="940" w:type="dxa"/>
            <w:tcBorders>
              <w:top w:val="single" w:sz="12" w:space="0" w:color="auto"/>
              <w:left w:val="nil"/>
              <w:bottom w:val="nil"/>
              <w:right w:val="nil"/>
            </w:tcBorders>
            <w:shd w:val="clear" w:color="auto" w:fill="auto"/>
            <w:vAlign w:val="center"/>
            <w:hideMark/>
          </w:tcPr>
          <w:p w14:paraId="4F03BCAD" w14:textId="77777777" w:rsidR="0055213A" w:rsidRPr="00762358" w:rsidRDefault="0055213A" w:rsidP="0055213A">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14:paraId="5D6A2890" w14:textId="77777777" w:rsidR="0055213A" w:rsidRPr="00762358" w:rsidRDefault="0055213A" w:rsidP="0055213A">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14:paraId="4CA315D9" w14:textId="77777777" w:rsidR="0055213A" w:rsidRPr="00762358" w:rsidRDefault="0055213A" w:rsidP="0055213A">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14:paraId="2789F123" w14:textId="77777777" w:rsidR="0055213A" w:rsidRPr="00762358" w:rsidRDefault="0055213A" w:rsidP="0055213A">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14:paraId="71F4943E" w14:textId="77777777" w:rsidR="0055213A" w:rsidRPr="00762358" w:rsidRDefault="0055213A" w:rsidP="0055213A">
            <w:pPr>
              <w:jc w:val="right"/>
              <w:rPr>
                <w:rFonts w:ascii="Calibri" w:hAnsi="Calibri"/>
                <w:color w:val="000000"/>
                <w:sz w:val="22"/>
                <w:szCs w:val="22"/>
              </w:rPr>
            </w:pPr>
          </w:p>
        </w:tc>
        <w:tc>
          <w:tcPr>
            <w:tcW w:w="1054" w:type="dxa"/>
            <w:tcBorders>
              <w:top w:val="single" w:sz="12" w:space="0" w:color="auto"/>
              <w:left w:val="nil"/>
              <w:bottom w:val="nil"/>
              <w:right w:val="nil"/>
            </w:tcBorders>
            <w:shd w:val="clear" w:color="auto" w:fill="auto"/>
            <w:vAlign w:val="center"/>
          </w:tcPr>
          <w:p w14:paraId="4EE80822" w14:textId="77777777" w:rsidR="0055213A" w:rsidRPr="00762358" w:rsidRDefault="0055213A" w:rsidP="0055213A">
            <w:pPr>
              <w:jc w:val="right"/>
              <w:rPr>
                <w:rFonts w:ascii="Calibri" w:hAnsi="Calibri"/>
                <w:color w:val="000000"/>
                <w:sz w:val="22"/>
                <w:szCs w:val="22"/>
              </w:rPr>
            </w:pPr>
          </w:p>
        </w:tc>
        <w:tc>
          <w:tcPr>
            <w:tcW w:w="1080" w:type="dxa"/>
            <w:tcBorders>
              <w:top w:val="single" w:sz="12" w:space="0" w:color="auto"/>
              <w:left w:val="nil"/>
              <w:bottom w:val="nil"/>
              <w:right w:val="nil"/>
            </w:tcBorders>
            <w:shd w:val="clear" w:color="auto" w:fill="auto"/>
            <w:vAlign w:val="center"/>
          </w:tcPr>
          <w:p w14:paraId="368CD2B3" w14:textId="77777777" w:rsidR="0055213A" w:rsidRPr="00762358" w:rsidRDefault="0055213A" w:rsidP="0055213A">
            <w:pPr>
              <w:jc w:val="right"/>
              <w:rPr>
                <w:rFonts w:ascii="Calibri" w:hAnsi="Calibri"/>
                <w:color w:val="000000"/>
                <w:sz w:val="22"/>
                <w:szCs w:val="22"/>
              </w:rPr>
            </w:pPr>
          </w:p>
        </w:tc>
        <w:tc>
          <w:tcPr>
            <w:tcW w:w="1170" w:type="dxa"/>
            <w:tcBorders>
              <w:top w:val="single" w:sz="12" w:space="0" w:color="auto"/>
              <w:left w:val="nil"/>
              <w:bottom w:val="nil"/>
              <w:right w:val="nil"/>
            </w:tcBorders>
            <w:shd w:val="clear" w:color="auto" w:fill="auto"/>
            <w:noWrap/>
            <w:vAlign w:val="center"/>
          </w:tcPr>
          <w:p w14:paraId="537BE868" w14:textId="77777777" w:rsidR="0055213A" w:rsidRPr="00762358" w:rsidRDefault="0055213A" w:rsidP="0055213A">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14:paraId="538FAD48" w14:textId="77777777" w:rsidR="0055213A" w:rsidRPr="00762358" w:rsidRDefault="0055213A" w:rsidP="0055213A">
            <w:pPr>
              <w:jc w:val="right"/>
              <w:rPr>
                <w:rFonts w:ascii="Calibri" w:hAnsi="Calibri"/>
                <w:color w:val="000000"/>
                <w:sz w:val="22"/>
                <w:szCs w:val="22"/>
              </w:rPr>
            </w:pPr>
          </w:p>
        </w:tc>
      </w:tr>
      <w:tr w:rsidR="0055213A" w:rsidRPr="00762358" w14:paraId="3984E4A0" w14:textId="77777777" w:rsidTr="0055213A">
        <w:trPr>
          <w:trHeight w:val="274"/>
        </w:trPr>
        <w:tc>
          <w:tcPr>
            <w:tcW w:w="940" w:type="dxa"/>
            <w:tcBorders>
              <w:top w:val="nil"/>
              <w:left w:val="nil"/>
              <w:bottom w:val="nil"/>
              <w:right w:val="nil"/>
            </w:tcBorders>
            <w:shd w:val="clear" w:color="auto" w:fill="auto"/>
            <w:vAlign w:val="center"/>
            <w:hideMark/>
          </w:tcPr>
          <w:p w14:paraId="34E806CE" w14:textId="77777777" w:rsidR="0055213A" w:rsidRPr="00B75E54" w:rsidRDefault="0055213A" w:rsidP="0055213A">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14:paraId="4459CDB9" w14:textId="77777777" w:rsidR="0055213A" w:rsidRPr="00B75E54" w:rsidRDefault="0055213A" w:rsidP="0055213A">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14:paraId="44361796"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6A33A61D"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5A789175"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5E71170F" w14:textId="0B1A4999" w:rsidR="0055213A" w:rsidRPr="001938BF" w:rsidRDefault="0055213A" w:rsidP="0055213A">
            <w:pPr>
              <w:jc w:val="right"/>
              <w:rPr>
                <w:color w:val="000000"/>
                <w:sz w:val="14"/>
                <w:szCs w:val="14"/>
              </w:rPr>
            </w:pPr>
            <w:r>
              <w:rPr>
                <w:color w:val="000000"/>
                <w:sz w:val="16"/>
                <w:szCs w:val="16"/>
              </w:rPr>
              <w:t>0.81</w:t>
            </w:r>
          </w:p>
        </w:tc>
        <w:tc>
          <w:tcPr>
            <w:tcW w:w="1080" w:type="dxa"/>
            <w:tcBorders>
              <w:top w:val="nil"/>
              <w:left w:val="nil"/>
              <w:bottom w:val="nil"/>
              <w:right w:val="nil"/>
            </w:tcBorders>
            <w:shd w:val="clear" w:color="auto" w:fill="auto"/>
            <w:vAlign w:val="center"/>
          </w:tcPr>
          <w:p w14:paraId="338E8752" w14:textId="0A861D5F" w:rsidR="0055213A" w:rsidRDefault="0055213A" w:rsidP="0055213A">
            <w:pPr>
              <w:jc w:val="right"/>
              <w:rPr>
                <w:color w:val="000000"/>
                <w:sz w:val="16"/>
                <w:szCs w:val="16"/>
              </w:rPr>
            </w:pPr>
            <w:r>
              <w:rPr>
                <w:color w:val="000000"/>
                <w:sz w:val="16"/>
                <w:szCs w:val="16"/>
              </w:rPr>
              <w:t>0.89</w:t>
            </w:r>
          </w:p>
        </w:tc>
        <w:tc>
          <w:tcPr>
            <w:tcW w:w="1170" w:type="dxa"/>
            <w:tcBorders>
              <w:top w:val="nil"/>
              <w:left w:val="nil"/>
              <w:bottom w:val="nil"/>
              <w:right w:val="nil"/>
            </w:tcBorders>
            <w:shd w:val="clear" w:color="auto" w:fill="auto"/>
            <w:noWrap/>
            <w:vAlign w:val="center"/>
          </w:tcPr>
          <w:p w14:paraId="7DEA2BB4" w14:textId="56216E1F" w:rsidR="0055213A" w:rsidRDefault="0055213A" w:rsidP="0055213A">
            <w:pPr>
              <w:jc w:val="right"/>
              <w:rPr>
                <w:color w:val="000000"/>
                <w:sz w:val="16"/>
                <w:szCs w:val="16"/>
              </w:rPr>
            </w:pPr>
            <w:r>
              <w:rPr>
                <w:color w:val="000000"/>
                <w:sz w:val="16"/>
                <w:szCs w:val="16"/>
              </w:rPr>
              <w:t>0.31</w:t>
            </w:r>
          </w:p>
        </w:tc>
        <w:tc>
          <w:tcPr>
            <w:tcW w:w="1266" w:type="dxa"/>
            <w:tcBorders>
              <w:top w:val="nil"/>
              <w:left w:val="nil"/>
              <w:bottom w:val="nil"/>
              <w:right w:val="nil"/>
            </w:tcBorders>
            <w:shd w:val="clear" w:color="auto" w:fill="auto"/>
            <w:noWrap/>
            <w:vAlign w:val="center"/>
          </w:tcPr>
          <w:p w14:paraId="1B9B8D35" w14:textId="6322A7D2" w:rsidR="0055213A" w:rsidRDefault="0055213A" w:rsidP="0055213A">
            <w:pPr>
              <w:jc w:val="right"/>
              <w:rPr>
                <w:color w:val="000000"/>
                <w:sz w:val="16"/>
                <w:szCs w:val="16"/>
              </w:rPr>
            </w:pPr>
            <w:r>
              <w:rPr>
                <w:color w:val="000000"/>
                <w:sz w:val="16"/>
                <w:szCs w:val="16"/>
              </w:rPr>
              <w:t>0.06</w:t>
            </w:r>
          </w:p>
        </w:tc>
      </w:tr>
      <w:tr w:rsidR="0055213A" w:rsidRPr="00762358" w14:paraId="457CFD02" w14:textId="77777777" w:rsidTr="0055213A">
        <w:trPr>
          <w:trHeight w:val="274"/>
        </w:trPr>
        <w:tc>
          <w:tcPr>
            <w:tcW w:w="940" w:type="dxa"/>
            <w:tcBorders>
              <w:top w:val="nil"/>
              <w:left w:val="nil"/>
              <w:bottom w:val="nil"/>
              <w:right w:val="nil"/>
            </w:tcBorders>
            <w:shd w:val="clear" w:color="auto" w:fill="auto"/>
            <w:vAlign w:val="center"/>
            <w:hideMark/>
          </w:tcPr>
          <w:p w14:paraId="3A4394B5"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DACC1A3"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778D7AE7"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9B0F751"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50C9A97"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2F938D97" w14:textId="5B8A8655" w:rsidR="0055213A" w:rsidRPr="001938BF" w:rsidRDefault="0055213A" w:rsidP="0055213A">
            <w:pPr>
              <w:jc w:val="right"/>
              <w:rPr>
                <w:color w:val="000000"/>
                <w:sz w:val="14"/>
                <w:szCs w:val="14"/>
              </w:rPr>
            </w:pPr>
            <w:r>
              <w:rPr>
                <w:color w:val="000000"/>
                <w:sz w:val="16"/>
                <w:szCs w:val="16"/>
              </w:rPr>
              <w:t>(0.48)</w:t>
            </w:r>
          </w:p>
        </w:tc>
        <w:tc>
          <w:tcPr>
            <w:tcW w:w="1080" w:type="dxa"/>
            <w:tcBorders>
              <w:top w:val="nil"/>
              <w:left w:val="nil"/>
              <w:bottom w:val="nil"/>
              <w:right w:val="nil"/>
            </w:tcBorders>
            <w:shd w:val="clear" w:color="auto" w:fill="auto"/>
            <w:vAlign w:val="center"/>
          </w:tcPr>
          <w:p w14:paraId="4AABA190" w14:textId="6C505A5F" w:rsidR="0055213A" w:rsidRDefault="0055213A" w:rsidP="0055213A">
            <w:pPr>
              <w:jc w:val="right"/>
              <w:rPr>
                <w:color w:val="000000"/>
                <w:sz w:val="16"/>
                <w:szCs w:val="16"/>
              </w:rPr>
            </w:pPr>
            <w:r>
              <w:rPr>
                <w:color w:val="000000"/>
                <w:sz w:val="16"/>
                <w:szCs w:val="16"/>
              </w:rPr>
              <w:t>(0.92)</w:t>
            </w:r>
          </w:p>
        </w:tc>
        <w:tc>
          <w:tcPr>
            <w:tcW w:w="1170" w:type="dxa"/>
            <w:tcBorders>
              <w:top w:val="nil"/>
              <w:left w:val="nil"/>
              <w:bottom w:val="nil"/>
              <w:right w:val="nil"/>
            </w:tcBorders>
            <w:shd w:val="clear" w:color="auto" w:fill="auto"/>
            <w:noWrap/>
            <w:vAlign w:val="center"/>
          </w:tcPr>
          <w:p w14:paraId="3561E4A2" w14:textId="61A7D324" w:rsidR="0055213A" w:rsidRDefault="0055213A" w:rsidP="0055213A">
            <w:pPr>
              <w:jc w:val="right"/>
              <w:rPr>
                <w:color w:val="000000"/>
                <w:sz w:val="16"/>
                <w:szCs w:val="16"/>
              </w:rPr>
            </w:pPr>
            <w:r>
              <w:rPr>
                <w:color w:val="000000"/>
                <w:sz w:val="16"/>
                <w:szCs w:val="16"/>
              </w:rPr>
              <w:t>(0.98)</w:t>
            </w:r>
          </w:p>
        </w:tc>
        <w:tc>
          <w:tcPr>
            <w:tcW w:w="1266" w:type="dxa"/>
            <w:tcBorders>
              <w:top w:val="nil"/>
              <w:left w:val="nil"/>
              <w:bottom w:val="nil"/>
              <w:right w:val="nil"/>
            </w:tcBorders>
            <w:shd w:val="clear" w:color="auto" w:fill="auto"/>
            <w:noWrap/>
            <w:vAlign w:val="center"/>
          </w:tcPr>
          <w:p w14:paraId="078CF418" w14:textId="438D1268" w:rsidR="0055213A" w:rsidRDefault="0055213A" w:rsidP="0055213A">
            <w:pPr>
              <w:jc w:val="right"/>
              <w:rPr>
                <w:color w:val="000000"/>
                <w:sz w:val="16"/>
                <w:szCs w:val="16"/>
              </w:rPr>
            </w:pPr>
            <w:r>
              <w:rPr>
                <w:color w:val="000000"/>
                <w:sz w:val="16"/>
                <w:szCs w:val="16"/>
              </w:rPr>
              <w:t>(0.65)</w:t>
            </w:r>
          </w:p>
        </w:tc>
      </w:tr>
      <w:tr w:rsidR="0055213A" w:rsidRPr="00762358" w14:paraId="7AF2798C" w14:textId="77777777" w:rsidTr="0055213A">
        <w:trPr>
          <w:trHeight w:val="274"/>
        </w:trPr>
        <w:tc>
          <w:tcPr>
            <w:tcW w:w="940" w:type="dxa"/>
            <w:tcBorders>
              <w:top w:val="nil"/>
              <w:left w:val="nil"/>
              <w:bottom w:val="nil"/>
              <w:right w:val="nil"/>
            </w:tcBorders>
            <w:shd w:val="clear" w:color="auto" w:fill="auto"/>
            <w:vAlign w:val="center"/>
            <w:hideMark/>
          </w:tcPr>
          <w:p w14:paraId="670309B8"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A98C96F"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2748F40"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5CA861B1"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2B89C2A"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F4BE16E"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5D14218F"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68585AAA"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209B254B" w14:textId="77777777" w:rsidR="0055213A" w:rsidRDefault="0055213A" w:rsidP="0055213A">
            <w:pPr>
              <w:jc w:val="right"/>
              <w:rPr>
                <w:color w:val="000000"/>
                <w:sz w:val="16"/>
                <w:szCs w:val="16"/>
              </w:rPr>
            </w:pPr>
          </w:p>
        </w:tc>
      </w:tr>
      <w:tr w:rsidR="0055213A" w:rsidRPr="00762358" w14:paraId="11E1871B" w14:textId="77777777" w:rsidTr="0055213A">
        <w:trPr>
          <w:trHeight w:val="274"/>
        </w:trPr>
        <w:tc>
          <w:tcPr>
            <w:tcW w:w="940" w:type="dxa"/>
            <w:tcBorders>
              <w:top w:val="nil"/>
              <w:left w:val="nil"/>
              <w:bottom w:val="nil"/>
              <w:right w:val="nil"/>
            </w:tcBorders>
            <w:shd w:val="clear" w:color="auto" w:fill="auto"/>
            <w:vAlign w:val="center"/>
            <w:hideMark/>
          </w:tcPr>
          <w:p w14:paraId="432DDEC1" w14:textId="77777777" w:rsidR="0055213A" w:rsidRPr="00B75E54" w:rsidRDefault="0055213A" w:rsidP="0055213A">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14:paraId="51C7655C" w14:textId="77777777" w:rsidR="0055213A" w:rsidRPr="00B75E54" w:rsidRDefault="0055213A" w:rsidP="0055213A">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14:paraId="69884CB1"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2CF30D1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03496587"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31C8946E" w14:textId="7E5BE3D1" w:rsidR="0055213A" w:rsidRPr="001938BF" w:rsidRDefault="0055213A" w:rsidP="0055213A">
            <w:pPr>
              <w:jc w:val="right"/>
              <w:rPr>
                <w:color w:val="000000"/>
                <w:sz w:val="14"/>
                <w:szCs w:val="14"/>
              </w:rPr>
            </w:pPr>
            <w:r>
              <w:rPr>
                <w:color w:val="000000"/>
                <w:sz w:val="16"/>
                <w:szCs w:val="16"/>
              </w:rPr>
              <w:t>6.52</w:t>
            </w:r>
          </w:p>
        </w:tc>
        <w:tc>
          <w:tcPr>
            <w:tcW w:w="1080" w:type="dxa"/>
            <w:tcBorders>
              <w:top w:val="nil"/>
              <w:left w:val="nil"/>
              <w:bottom w:val="nil"/>
              <w:right w:val="nil"/>
            </w:tcBorders>
            <w:shd w:val="clear" w:color="auto" w:fill="auto"/>
            <w:vAlign w:val="center"/>
          </w:tcPr>
          <w:p w14:paraId="76F31621" w14:textId="263FBDAA" w:rsidR="0055213A" w:rsidRDefault="0055213A" w:rsidP="0055213A">
            <w:pPr>
              <w:jc w:val="right"/>
              <w:rPr>
                <w:color w:val="000000"/>
                <w:sz w:val="16"/>
                <w:szCs w:val="16"/>
              </w:rPr>
            </w:pPr>
            <w:r>
              <w:rPr>
                <w:color w:val="000000"/>
                <w:sz w:val="16"/>
                <w:szCs w:val="16"/>
              </w:rPr>
              <w:t>7.82</w:t>
            </w:r>
          </w:p>
        </w:tc>
        <w:tc>
          <w:tcPr>
            <w:tcW w:w="1170" w:type="dxa"/>
            <w:tcBorders>
              <w:top w:val="nil"/>
              <w:left w:val="nil"/>
              <w:bottom w:val="nil"/>
              <w:right w:val="nil"/>
            </w:tcBorders>
            <w:shd w:val="clear" w:color="auto" w:fill="auto"/>
            <w:noWrap/>
            <w:vAlign w:val="center"/>
          </w:tcPr>
          <w:p w14:paraId="66A4DC7B" w14:textId="765BFC98" w:rsidR="0055213A" w:rsidRDefault="0055213A" w:rsidP="0055213A">
            <w:pPr>
              <w:jc w:val="right"/>
              <w:rPr>
                <w:color w:val="000000"/>
                <w:sz w:val="16"/>
                <w:szCs w:val="16"/>
              </w:rPr>
            </w:pPr>
            <w:r>
              <w:rPr>
                <w:color w:val="000000"/>
                <w:sz w:val="16"/>
                <w:szCs w:val="16"/>
              </w:rPr>
              <w:t>4.08</w:t>
            </w:r>
          </w:p>
        </w:tc>
        <w:tc>
          <w:tcPr>
            <w:tcW w:w="1266" w:type="dxa"/>
            <w:tcBorders>
              <w:top w:val="nil"/>
              <w:left w:val="nil"/>
              <w:bottom w:val="nil"/>
              <w:right w:val="nil"/>
            </w:tcBorders>
            <w:shd w:val="clear" w:color="auto" w:fill="auto"/>
            <w:noWrap/>
            <w:vAlign w:val="center"/>
          </w:tcPr>
          <w:p w14:paraId="5DAB5B7C" w14:textId="4D2521BB" w:rsidR="0055213A" w:rsidRDefault="0055213A" w:rsidP="0055213A">
            <w:pPr>
              <w:jc w:val="right"/>
              <w:rPr>
                <w:color w:val="000000"/>
                <w:sz w:val="16"/>
                <w:szCs w:val="16"/>
              </w:rPr>
            </w:pPr>
            <w:r>
              <w:rPr>
                <w:color w:val="000000"/>
                <w:sz w:val="16"/>
                <w:szCs w:val="16"/>
              </w:rPr>
              <w:t>3.79</w:t>
            </w:r>
          </w:p>
        </w:tc>
      </w:tr>
      <w:tr w:rsidR="0055213A" w:rsidRPr="00762358" w14:paraId="161229B3" w14:textId="77777777" w:rsidTr="0055213A">
        <w:trPr>
          <w:trHeight w:val="274"/>
        </w:trPr>
        <w:tc>
          <w:tcPr>
            <w:tcW w:w="940" w:type="dxa"/>
            <w:tcBorders>
              <w:top w:val="nil"/>
              <w:left w:val="nil"/>
              <w:bottom w:val="nil"/>
              <w:right w:val="nil"/>
            </w:tcBorders>
            <w:shd w:val="clear" w:color="auto" w:fill="auto"/>
            <w:vAlign w:val="center"/>
            <w:hideMark/>
          </w:tcPr>
          <w:p w14:paraId="1408CF3C"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102DBA8"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5B191F9"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1839E469"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7FFC59A5"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0F08166A" w14:textId="41F64B41" w:rsidR="0055213A" w:rsidRPr="001938BF" w:rsidRDefault="0055213A" w:rsidP="0055213A">
            <w:pPr>
              <w:jc w:val="right"/>
              <w:rPr>
                <w:color w:val="000000"/>
                <w:sz w:val="14"/>
                <w:szCs w:val="14"/>
              </w:rPr>
            </w:pPr>
            <w:r>
              <w:rPr>
                <w:color w:val="000000"/>
                <w:sz w:val="16"/>
                <w:szCs w:val="16"/>
              </w:rPr>
              <w:t>(64.50)</w:t>
            </w:r>
          </w:p>
        </w:tc>
        <w:tc>
          <w:tcPr>
            <w:tcW w:w="1080" w:type="dxa"/>
            <w:tcBorders>
              <w:top w:val="nil"/>
              <w:left w:val="nil"/>
              <w:bottom w:val="nil"/>
              <w:right w:val="nil"/>
            </w:tcBorders>
            <w:shd w:val="clear" w:color="auto" w:fill="auto"/>
            <w:vAlign w:val="center"/>
          </w:tcPr>
          <w:p w14:paraId="4450A392" w14:textId="20B1D628" w:rsidR="0055213A" w:rsidRDefault="0055213A" w:rsidP="0055213A">
            <w:pPr>
              <w:jc w:val="right"/>
              <w:rPr>
                <w:color w:val="000000"/>
                <w:sz w:val="16"/>
                <w:szCs w:val="16"/>
              </w:rPr>
            </w:pPr>
            <w:r>
              <w:rPr>
                <w:color w:val="000000"/>
                <w:sz w:val="16"/>
                <w:szCs w:val="16"/>
              </w:rPr>
              <w:t>(61.13)</w:t>
            </w:r>
          </w:p>
        </w:tc>
        <w:tc>
          <w:tcPr>
            <w:tcW w:w="1170" w:type="dxa"/>
            <w:tcBorders>
              <w:top w:val="nil"/>
              <w:left w:val="nil"/>
              <w:bottom w:val="nil"/>
              <w:right w:val="nil"/>
            </w:tcBorders>
            <w:shd w:val="clear" w:color="auto" w:fill="auto"/>
            <w:noWrap/>
            <w:vAlign w:val="center"/>
          </w:tcPr>
          <w:p w14:paraId="649FE151" w14:textId="61717254" w:rsidR="0055213A" w:rsidRDefault="0055213A" w:rsidP="0055213A">
            <w:pPr>
              <w:jc w:val="right"/>
              <w:rPr>
                <w:color w:val="000000"/>
                <w:sz w:val="16"/>
                <w:szCs w:val="16"/>
              </w:rPr>
            </w:pPr>
            <w:r>
              <w:rPr>
                <w:color w:val="000000"/>
                <w:sz w:val="16"/>
                <w:szCs w:val="16"/>
              </w:rPr>
              <w:t>(65.46)</w:t>
            </w:r>
          </w:p>
        </w:tc>
        <w:tc>
          <w:tcPr>
            <w:tcW w:w="1266" w:type="dxa"/>
            <w:tcBorders>
              <w:top w:val="nil"/>
              <w:left w:val="nil"/>
              <w:bottom w:val="nil"/>
              <w:right w:val="nil"/>
            </w:tcBorders>
            <w:shd w:val="clear" w:color="auto" w:fill="auto"/>
            <w:noWrap/>
            <w:vAlign w:val="center"/>
          </w:tcPr>
          <w:p w14:paraId="6493D2FD" w14:textId="248BEED5" w:rsidR="0055213A" w:rsidRDefault="0055213A" w:rsidP="0055213A">
            <w:pPr>
              <w:jc w:val="right"/>
              <w:rPr>
                <w:color w:val="000000"/>
                <w:sz w:val="16"/>
                <w:szCs w:val="16"/>
              </w:rPr>
            </w:pPr>
            <w:r>
              <w:rPr>
                <w:color w:val="000000"/>
                <w:sz w:val="16"/>
                <w:szCs w:val="16"/>
              </w:rPr>
              <w:t>(64.45)</w:t>
            </w:r>
          </w:p>
        </w:tc>
      </w:tr>
      <w:tr w:rsidR="0055213A" w:rsidRPr="00762358" w14:paraId="07CB242A" w14:textId="77777777" w:rsidTr="0055213A">
        <w:trPr>
          <w:trHeight w:val="274"/>
        </w:trPr>
        <w:tc>
          <w:tcPr>
            <w:tcW w:w="940" w:type="dxa"/>
            <w:tcBorders>
              <w:top w:val="nil"/>
              <w:left w:val="nil"/>
              <w:bottom w:val="nil"/>
              <w:right w:val="nil"/>
            </w:tcBorders>
            <w:shd w:val="clear" w:color="auto" w:fill="auto"/>
            <w:vAlign w:val="center"/>
            <w:hideMark/>
          </w:tcPr>
          <w:p w14:paraId="51D6802F"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D0061D8"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2B65BFC"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28F39516"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23AB2BDD"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78BE709C"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CF2FAC5"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508B3933"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081E2702" w14:textId="77777777" w:rsidR="0055213A" w:rsidRDefault="0055213A" w:rsidP="0055213A">
            <w:pPr>
              <w:jc w:val="right"/>
              <w:rPr>
                <w:color w:val="000000"/>
                <w:sz w:val="16"/>
                <w:szCs w:val="16"/>
              </w:rPr>
            </w:pPr>
          </w:p>
        </w:tc>
      </w:tr>
      <w:tr w:rsidR="0055213A" w:rsidRPr="00762358" w14:paraId="56FFB096" w14:textId="77777777" w:rsidTr="0055213A">
        <w:trPr>
          <w:trHeight w:val="274"/>
        </w:trPr>
        <w:tc>
          <w:tcPr>
            <w:tcW w:w="940" w:type="dxa"/>
            <w:tcBorders>
              <w:top w:val="nil"/>
              <w:left w:val="nil"/>
              <w:bottom w:val="nil"/>
              <w:right w:val="nil"/>
            </w:tcBorders>
            <w:shd w:val="clear" w:color="auto" w:fill="auto"/>
            <w:vAlign w:val="center"/>
            <w:hideMark/>
          </w:tcPr>
          <w:p w14:paraId="173707B9" w14:textId="77777777" w:rsidR="0055213A" w:rsidRPr="00B75E54" w:rsidRDefault="0055213A" w:rsidP="0055213A">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14:paraId="352FFAFB" w14:textId="0858EC09" w:rsidR="0055213A" w:rsidRPr="00B75E54" w:rsidRDefault="0055213A" w:rsidP="0055213A">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14:paraId="0CBC408F"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2D056B78"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43F892F1"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229F1CE"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E2E45E7" w14:textId="77777777" w:rsidR="0055213A" w:rsidRDefault="0055213A" w:rsidP="0055213A">
            <w:pPr>
              <w:jc w:val="right"/>
            </w:pPr>
          </w:p>
        </w:tc>
        <w:tc>
          <w:tcPr>
            <w:tcW w:w="1170" w:type="dxa"/>
            <w:tcBorders>
              <w:top w:val="nil"/>
              <w:left w:val="nil"/>
              <w:bottom w:val="nil"/>
              <w:right w:val="nil"/>
            </w:tcBorders>
            <w:shd w:val="clear" w:color="auto" w:fill="auto"/>
            <w:noWrap/>
            <w:vAlign w:val="center"/>
          </w:tcPr>
          <w:p w14:paraId="203C6F22"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49803861" w14:textId="77777777" w:rsidR="0055213A" w:rsidRDefault="0055213A" w:rsidP="0055213A">
            <w:pPr>
              <w:jc w:val="right"/>
              <w:rPr>
                <w:color w:val="000000"/>
                <w:sz w:val="16"/>
                <w:szCs w:val="16"/>
              </w:rPr>
            </w:pPr>
          </w:p>
        </w:tc>
      </w:tr>
      <w:tr w:rsidR="0055213A" w:rsidRPr="00762358" w14:paraId="39E6552E" w14:textId="77777777" w:rsidTr="0055213A">
        <w:trPr>
          <w:trHeight w:val="274"/>
        </w:trPr>
        <w:tc>
          <w:tcPr>
            <w:tcW w:w="940" w:type="dxa"/>
            <w:tcBorders>
              <w:top w:val="nil"/>
              <w:left w:val="nil"/>
              <w:bottom w:val="nil"/>
              <w:right w:val="nil"/>
            </w:tcBorders>
            <w:shd w:val="clear" w:color="auto" w:fill="auto"/>
            <w:vAlign w:val="center"/>
            <w:hideMark/>
          </w:tcPr>
          <w:p w14:paraId="2A26520B"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B264AE3"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713A69B"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37EB4E5E"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592A3F9E"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44D77793"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191320D1" w14:textId="77777777" w:rsidR="0055213A" w:rsidRDefault="0055213A" w:rsidP="0055213A">
            <w:pPr>
              <w:jc w:val="right"/>
            </w:pPr>
          </w:p>
        </w:tc>
        <w:tc>
          <w:tcPr>
            <w:tcW w:w="1170" w:type="dxa"/>
            <w:tcBorders>
              <w:top w:val="nil"/>
              <w:left w:val="nil"/>
              <w:bottom w:val="nil"/>
              <w:right w:val="nil"/>
            </w:tcBorders>
            <w:shd w:val="clear" w:color="auto" w:fill="auto"/>
            <w:noWrap/>
            <w:vAlign w:val="center"/>
          </w:tcPr>
          <w:p w14:paraId="0DDEA04F"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30B8BAE3" w14:textId="77777777" w:rsidR="0055213A" w:rsidRDefault="0055213A" w:rsidP="0055213A">
            <w:pPr>
              <w:jc w:val="right"/>
              <w:rPr>
                <w:color w:val="000000"/>
                <w:sz w:val="16"/>
                <w:szCs w:val="16"/>
              </w:rPr>
            </w:pPr>
          </w:p>
        </w:tc>
      </w:tr>
      <w:tr w:rsidR="0055213A" w:rsidRPr="00762358" w14:paraId="5DC1D8CF" w14:textId="77777777" w:rsidTr="0055213A">
        <w:trPr>
          <w:trHeight w:val="274"/>
        </w:trPr>
        <w:tc>
          <w:tcPr>
            <w:tcW w:w="940" w:type="dxa"/>
            <w:tcBorders>
              <w:top w:val="nil"/>
              <w:left w:val="nil"/>
              <w:bottom w:val="nil"/>
              <w:right w:val="nil"/>
            </w:tcBorders>
            <w:shd w:val="clear" w:color="auto" w:fill="auto"/>
            <w:vAlign w:val="center"/>
            <w:hideMark/>
          </w:tcPr>
          <w:p w14:paraId="545EA0D3"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D4C93B2" w14:textId="77777777" w:rsidR="0055213A" w:rsidRPr="00B75E54" w:rsidRDefault="0055213A" w:rsidP="0055213A">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14:paraId="0DCAF3BA"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3DF4D4CD"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74949915"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03C1A7F4" w14:textId="583BEA63" w:rsidR="0055213A" w:rsidRPr="001938BF" w:rsidRDefault="0055213A" w:rsidP="0055213A">
            <w:pPr>
              <w:jc w:val="right"/>
              <w:rPr>
                <w:color w:val="000000"/>
                <w:sz w:val="14"/>
                <w:szCs w:val="14"/>
              </w:rPr>
            </w:pPr>
            <w:r>
              <w:rPr>
                <w:color w:val="000000"/>
                <w:sz w:val="16"/>
                <w:szCs w:val="16"/>
              </w:rPr>
              <w:t>5.82</w:t>
            </w:r>
          </w:p>
        </w:tc>
        <w:tc>
          <w:tcPr>
            <w:tcW w:w="1080" w:type="dxa"/>
            <w:tcBorders>
              <w:top w:val="nil"/>
              <w:left w:val="nil"/>
              <w:bottom w:val="nil"/>
              <w:right w:val="nil"/>
            </w:tcBorders>
            <w:shd w:val="clear" w:color="auto" w:fill="auto"/>
            <w:vAlign w:val="center"/>
          </w:tcPr>
          <w:p w14:paraId="3754EFB7" w14:textId="0D9BCB0F" w:rsidR="0055213A" w:rsidRDefault="0055213A" w:rsidP="0055213A">
            <w:pPr>
              <w:jc w:val="right"/>
              <w:rPr>
                <w:color w:val="000000"/>
                <w:sz w:val="16"/>
                <w:szCs w:val="16"/>
              </w:rPr>
            </w:pPr>
            <w:r>
              <w:rPr>
                <w:color w:val="000000"/>
                <w:sz w:val="16"/>
                <w:szCs w:val="16"/>
              </w:rPr>
              <w:t>8.12</w:t>
            </w:r>
          </w:p>
        </w:tc>
        <w:tc>
          <w:tcPr>
            <w:tcW w:w="1170" w:type="dxa"/>
            <w:tcBorders>
              <w:top w:val="nil"/>
              <w:left w:val="nil"/>
              <w:bottom w:val="nil"/>
              <w:right w:val="nil"/>
            </w:tcBorders>
            <w:shd w:val="clear" w:color="auto" w:fill="auto"/>
            <w:noWrap/>
            <w:vAlign w:val="center"/>
          </w:tcPr>
          <w:p w14:paraId="507D2289" w14:textId="2CC9B1ED" w:rsidR="0055213A" w:rsidRDefault="0055213A" w:rsidP="0055213A">
            <w:pPr>
              <w:jc w:val="right"/>
              <w:rPr>
                <w:color w:val="000000"/>
                <w:sz w:val="16"/>
                <w:szCs w:val="16"/>
              </w:rPr>
            </w:pPr>
            <w:r>
              <w:rPr>
                <w:color w:val="000000"/>
                <w:sz w:val="16"/>
                <w:szCs w:val="16"/>
              </w:rPr>
              <w:t>5.56</w:t>
            </w:r>
          </w:p>
        </w:tc>
        <w:tc>
          <w:tcPr>
            <w:tcW w:w="1266" w:type="dxa"/>
            <w:tcBorders>
              <w:top w:val="nil"/>
              <w:left w:val="nil"/>
              <w:bottom w:val="nil"/>
              <w:right w:val="nil"/>
            </w:tcBorders>
            <w:shd w:val="clear" w:color="auto" w:fill="auto"/>
            <w:noWrap/>
            <w:vAlign w:val="center"/>
          </w:tcPr>
          <w:p w14:paraId="6BA2C08D" w14:textId="2FA6C1FC" w:rsidR="0055213A" w:rsidRDefault="0055213A" w:rsidP="0055213A">
            <w:pPr>
              <w:jc w:val="right"/>
              <w:rPr>
                <w:color w:val="000000"/>
                <w:sz w:val="16"/>
                <w:szCs w:val="16"/>
              </w:rPr>
            </w:pPr>
            <w:r>
              <w:rPr>
                <w:color w:val="000000"/>
                <w:sz w:val="16"/>
                <w:szCs w:val="16"/>
              </w:rPr>
              <w:t>5.45</w:t>
            </w:r>
          </w:p>
        </w:tc>
      </w:tr>
      <w:tr w:rsidR="0055213A" w:rsidRPr="00762358" w14:paraId="17E995B0" w14:textId="77777777" w:rsidTr="0055213A">
        <w:trPr>
          <w:trHeight w:val="274"/>
        </w:trPr>
        <w:tc>
          <w:tcPr>
            <w:tcW w:w="940" w:type="dxa"/>
            <w:tcBorders>
              <w:top w:val="nil"/>
              <w:left w:val="nil"/>
              <w:bottom w:val="nil"/>
              <w:right w:val="nil"/>
            </w:tcBorders>
            <w:shd w:val="clear" w:color="auto" w:fill="auto"/>
            <w:vAlign w:val="center"/>
            <w:hideMark/>
          </w:tcPr>
          <w:p w14:paraId="70A75324"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E2D7307"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0A2C390"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4F3533FE"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47187875"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10D1EA89" w14:textId="50BBA2C5" w:rsidR="0055213A" w:rsidRPr="001938BF" w:rsidRDefault="0055213A" w:rsidP="0055213A">
            <w:pPr>
              <w:jc w:val="right"/>
              <w:rPr>
                <w:color w:val="000000"/>
                <w:sz w:val="14"/>
                <w:szCs w:val="14"/>
              </w:rPr>
            </w:pPr>
            <w:r>
              <w:rPr>
                <w:color w:val="000000"/>
                <w:sz w:val="16"/>
                <w:szCs w:val="16"/>
              </w:rPr>
              <w:t>(6.28)</w:t>
            </w:r>
          </w:p>
        </w:tc>
        <w:tc>
          <w:tcPr>
            <w:tcW w:w="1080" w:type="dxa"/>
            <w:tcBorders>
              <w:top w:val="nil"/>
              <w:left w:val="nil"/>
              <w:bottom w:val="nil"/>
              <w:right w:val="nil"/>
            </w:tcBorders>
            <w:shd w:val="clear" w:color="auto" w:fill="auto"/>
            <w:vAlign w:val="center"/>
          </w:tcPr>
          <w:p w14:paraId="601F4EED" w14:textId="496038F5" w:rsidR="0055213A" w:rsidRDefault="0055213A" w:rsidP="0055213A">
            <w:pPr>
              <w:jc w:val="right"/>
              <w:rPr>
                <w:color w:val="000000"/>
                <w:sz w:val="16"/>
                <w:szCs w:val="16"/>
              </w:rPr>
            </w:pPr>
            <w:r>
              <w:rPr>
                <w:color w:val="000000"/>
                <w:sz w:val="16"/>
                <w:szCs w:val="16"/>
              </w:rPr>
              <w:t>(4.89)</w:t>
            </w:r>
          </w:p>
        </w:tc>
        <w:tc>
          <w:tcPr>
            <w:tcW w:w="1170" w:type="dxa"/>
            <w:tcBorders>
              <w:top w:val="nil"/>
              <w:left w:val="nil"/>
              <w:bottom w:val="nil"/>
              <w:right w:val="nil"/>
            </w:tcBorders>
            <w:shd w:val="clear" w:color="auto" w:fill="auto"/>
            <w:noWrap/>
            <w:vAlign w:val="center"/>
          </w:tcPr>
          <w:p w14:paraId="2C23CD0A" w14:textId="0B75DD3C" w:rsidR="0055213A" w:rsidRDefault="0055213A" w:rsidP="0055213A">
            <w:pPr>
              <w:jc w:val="right"/>
              <w:rPr>
                <w:color w:val="000000"/>
                <w:sz w:val="16"/>
                <w:szCs w:val="16"/>
              </w:rPr>
            </w:pPr>
            <w:r>
              <w:rPr>
                <w:color w:val="000000"/>
                <w:sz w:val="16"/>
                <w:szCs w:val="16"/>
              </w:rPr>
              <w:t>(4.39)</w:t>
            </w:r>
          </w:p>
        </w:tc>
        <w:tc>
          <w:tcPr>
            <w:tcW w:w="1266" w:type="dxa"/>
            <w:tcBorders>
              <w:top w:val="nil"/>
              <w:left w:val="nil"/>
              <w:bottom w:val="nil"/>
              <w:right w:val="nil"/>
            </w:tcBorders>
            <w:shd w:val="clear" w:color="auto" w:fill="auto"/>
            <w:noWrap/>
            <w:vAlign w:val="center"/>
          </w:tcPr>
          <w:p w14:paraId="747DC488" w14:textId="2B6CBC56" w:rsidR="0055213A" w:rsidRDefault="0055213A" w:rsidP="0055213A">
            <w:pPr>
              <w:jc w:val="right"/>
              <w:rPr>
                <w:color w:val="000000"/>
                <w:sz w:val="16"/>
                <w:szCs w:val="16"/>
              </w:rPr>
            </w:pPr>
            <w:r>
              <w:rPr>
                <w:color w:val="000000"/>
                <w:sz w:val="16"/>
                <w:szCs w:val="16"/>
              </w:rPr>
              <w:t>(5.46)</w:t>
            </w:r>
          </w:p>
        </w:tc>
      </w:tr>
      <w:tr w:rsidR="0055213A" w:rsidRPr="00762358" w14:paraId="11CC94E5" w14:textId="77777777" w:rsidTr="0055213A">
        <w:trPr>
          <w:trHeight w:val="274"/>
        </w:trPr>
        <w:tc>
          <w:tcPr>
            <w:tcW w:w="940" w:type="dxa"/>
            <w:tcBorders>
              <w:top w:val="nil"/>
              <w:left w:val="nil"/>
              <w:bottom w:val="nil"/>
              <w:right w:val="nil"/>
            </w:tcBorders>
            <w:shd w:val="clear" w:color="auto" w:fill="auto"/>
            <w:vAlign w:val="center"/>
            <w:hideMark/>
          </w:tcPr>
          <w:p w14:paraId="77203336"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9599A40" w14:textId="77777777" w:rsidR="0055213A" w:rsidRPr="00B75E54" w:rsidRDefault="0055213A" w:rsidP="0055213A">
            <w:pPr>
              <w:rPr>
                <w:color w:val="000000"/>
                <w:sz w:val="14"/>
                <w:szCs w:val="14"/>
              </w:rPr>
            </w:pPr>
          </w:p>
        </w:tc>
        <w:tc>
          <w:tcPr>
            <w:tcW w:w="264" w:type="dxa"/>
            <w:tcBorders>
              <w:top w:val="nil"/>
              <w:left w:val="nil"/>
              <w:bottom w:val="nil"/>
              <w:right w:val="nil"/>
            </w:tcBorders>
            <w:shd w:val="clear" w:color="auto" w:fill="auto"/>
            <w:vAlign w:val="center"/>
          </w:tcPr>
          <w:p w14:paraId="6D7F57FF"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495FCE2B"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7B751D43"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6F084C8"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6422C6CB"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2531474B"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6E88D126" w14:textId="77777777" w:rsidR="0055213A" w:rsidRDefault="0055213A" w:rsidP="0055213A">
            <w:pPr>
              <w:jc w:val="right"/>
              <w:rPr>
                <w:color w:val="000000"/>
                <w:sz w:val="16"/>
                <w:szCs w:val="16"/>
              </w:rPr>
            </w:pPr>
          </w:p>
        </w:tc>
      </w:tr>
      <w:tr w:rsidR="0055213A" w:rsidRPr="00762358" w14:paraId="24CDC261" w14:textId="77777777" w:rsidTr="0055213A">
        <w:trPr>
          <w:trHeight w:val="274"/>
        </w:trPr>
        <w:tc>
          <w:tcPr>
            <w:tcW w:w="940" w:type="dxa"/>
            <w:tcBorders>
              <w:top w:val="nil"/>
              <w:left w:val="nil"/>
              <w:bottom w:val="nil"/>
              <w:right w:val="nil"/>
            </w:tcBorders>
            <w:shd w:val="clear" w:color="auto" w:fill="auto"/>
            <w:vAlign w:val="center"/>
            <w:hideMark/>
          </w:tcPr>
          <w:p w14:paraId="7078D2DB"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63E0834" w14:textId="77777777" w:rsidR="0055213A" w:rsidRPr="00B75E54" w:rsidRDefault="0055213A" w:rsidP="0055213A">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14:paraId="74CD9B6A"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ED01A4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08C2D6B"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7CB73ABC" w14:textId="43B4EC30" w:rsidR="0055213A" w:rsidRPr="001938BF" w:rsidRDefault="0055213A" w:rsidP="0055213A">
            <w:pPr>
              <w:jc w:val="right"/>
              <w:rPr>
                <w:color w:val="000000"/>
                <w:sz w:val="14"/>
                <w:szCs w:val="14"/>
              </w:rPr>
            </w:pPr>
            <w:r>
              <w:rPr>
                <w:color w:val="000000"/>
                <w:sz w:val="16"/>
                <w:szCs w:val="16"/>
              </w:rPr>
              <w:t>6.44</w:t>
            </w:r>
          </w:p>
        </w:tc>
        <w:tc>
          <w:tcPr>
            <w:tcW w:w="1080" w:type="dxa"/>
            <w:tcBorders>
              <w:top w:val="nil"/>
              <w:left w:val="nil"/>
              <w:bottom w:val="nil"/>
              <w:right w:val="nil"/>
            </w:tcBorders>
            <w:shd w:val="clear" w:color="auto" w:fill="auto"/>
            <w:vAlign w:val="center"/>
          </w:tcPr>
          <w:p w14:paraId="1C552879" w14:textId="0ED5B96B" w:rsidR="0055213A" w:rsidRDefault="0055213A" w:rsidP="0055213A">
            <w:pPr>
              <w:jc w:val="right"/>
              <w:rPr>
                <w:color w:val="000000"/>
                <w:sz w:val="16"/>
                <w:szCs w:val="16"/>
              </w:rPr>
            </w:pPr>
            <w:r>
              <w:rPr>
                <w:color w:val="000000"/>
                <w:sz w:val="16"/>
                <w:szCs w:val="16"/>
              </w:rPr>
              <w:t>10.09</w:t>
            </w:r>
          </w:p>
        </w:tc>
        <w:tc>
          <w:tcPr>
            <w:tcW w:w="1170" w:type="dxa"/>
            <w:tcBorders>
              <w:top w:val="nil"/>
              <w:left w:val="nil"/>
              <w:bottom w:val="nil"/>
              <w:right w:val="nil"/>
            </w:tcBorders>
            <w:shd w:val="clear" w:color="auto" w:fill="auto"/>
            <w:noWrap/>
            <w:vAlign w:val="center"/>
          </w:tcPr>
          <w:p w14:paraId="09FE6C46" w14:textId="3836F864" w:rsidR="0055213A" w:rsidRDefault="0055213A" w:rsidP="0055213A">
            <w:pPr>
              <w:jc w:val="right"/>
              <w:rPr>
                <w:color w:val="000000"/>
                <w:sz w:val="16"/>
                <w:szCs w:val="16"/>
              </w:rPr>
            </w:pPr>
            <w:r>
              <w:rPr>
                <w:color w:val="000000"/>
                <w:sz w:val="16"/>
                <w:szCs w:val="16"/>
              </w:rPr>
              <w:t>5.76</w:t>
            </w:r>
          </w:p>
        </w:tc>
        <w:tc>
          <w:tcPr>
            <w:tcW w:w="1266" w:type="dxa"/>
            <w:tcBorders>
              <w:top w:val="nil"/>
              <w:left w:val="nil"/>
              <w:bottom w:val="nil"/>
              <w:right w:val="nil"/>
            </w:tcBorders>
            <w:shd w:val="clear" w:color="auto" w:fill="auto"/>
            <w:noWrap/>
            <w:vAlign w:val="center"/>
          </w:tcPr>
          <w:p w14:paraId="008C6365" w14:textId="65D1BCC2" w:rsidR="0055213A" w:rsidRDefault="0055213A" w:rsidP="0055213A">
            <w:pPr>
              <w:jc w:val="right"/>
              <w:rPr>
                <w:color w:val="000000"/>
                <w:sz w:val="16"/>
                <w:szCs w:val="16"/>
              </w:rPr>
            </w:pPr>
            <w:r>
              <w:rPr>
                <w:color w:val="000000"/>
                <w:sz w:val="16"/>
                <w:szCs w:val="16"/>
              </w:rPr>
              <w:t>5.36</w:t>
            </w:r>
          </w:p>
        </w:tc>
      </w:tr>
      <w:tr w:rsidR="0055213A" w:rsidRPr="00762358" w14:paraId="311873DC" w14:textId="77777777" w:rsidTr="0055213A">
        <w:trPr>
          <w:trHeight w:val="274"/>
        </w:trPr>
        <w:tc>
          <w:tcPr>
            <w:tcW w:w="940" w:type="dxa"/>
            <w:tcBorders>
              <w:top w:val="nil"/>
              <w:left w:val="nil"/>
              <w:bottom w:val="nil"/>
              <w:right w:val="nil"/>
            </w:tcBorders>
            <w:shd w:val="clear" w:color="auto" w:fill="auto"/>
            <w:vAlign w:val="center"/>
            <w:hideMark/>
          </w:tcPr>
          <w:p w14:paraId="04A6CEEC"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E5CDDE3" w14:textId="77777777" w:rsidR="0055213A" w:rsidRPr="00B75E54" w:rsidRDefault="0055213A" w:rsidP="0055213A">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14:paraId="1BB8F465"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218474E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7184EE68"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13BB0E59" w14:textId="2FE3E8D9" w:rsidR="0055213A" w:rsidRPr="001938BF" w:rsidRDefault="0055213A" w:rsidP="0055213A">
            <w:pPr>
              <w:jc w:val="right"/>
              <w:rPr>
                <w:color w:val="000000"/>
                <w:sz w:val="14"/>
                <w:szCs w:val="14"/>
              </w:rPr>
            </w:pPr>
            <w:r>
              <w:rPr>
                <w:color w:val="000000"/>
                <w:sz w:val="16"/>
                <w:szCs w:val="16"/>
              </w:rPr>
              <w:t>(5.59)</w:t>
            </w:r>
          </w:p>
        </w:tc>
        <w:tc>
          <w:tcPr>
            <w:tcW w:w="1080" w:type="dxa"/>
            <w:tcBorders>
              <w:top w:val="nil"/>
              <w:left w:val="nil"/>
              <w:bottom w:val="nil"/>
              <w:right w:val="nil"/>
            </w:tcBorders>
            <w:shd w:val="clear" w:color="auto" w:fill="auto"/>
            <w:vAlign w:val="center"/>
          </w:tcPr>
          <w:p w14:paraId="0A222043" w14:textId="5568A279" w:rsidR="0055213A" w:rsidRDefault="0055213A" w:rsidP="0055213A">
            <w:pPr>
              <w:jc w:val="right"/>
              <w:rPr>
                <w:color w:val="000000"/>
                <w:sz w:val="16"/>
                <w:szCs w:val="16"/>
              </w:rPr>
            </w:pPr>
            <w:r>
              <w:rPr>
                <w:color w:val="000000"/>
                <w:sz w:val="16"/>
                <w:szCs w:val="16"/>
              </w:rPr>
              <w:t>(4.25)</w:t>
            </w:r>
          </w:p>
        </w:tc>
        <w:tc>
          <w:tcPr>
            <w:tcW w:w="1170" w:type="dxa"/>
            <w:tcBorders>
              <w:top w:val="nil"/>
              <w:left w:val="nil"/>
              <w:bottom w:val="nil"/>
              <w:right w:val="nil"/>
            </w:tcBorders>
            <w:shd w:val="clear" w:color="auto" w:fill="auto"/>
            <w:noWrap/>
            <w:vAlign w:val="center"/>
          </w:tcPr>
          <w:p w14:paraId="5A3C5918" w14:textId="2A2DED66" w:rsidR="0055213A" w:rsidRDefault="0055213A" w:rsidP="0055213A">
            <w:pPr>
              <w:jc w:val="right"/>
              <w:rPr>
                <w:color w:val="000000"/>
                <w:sz w:val="16"/>
                <w:szCs w:val="16"/>
              </w:rPr>
            </w:pPr>
            <w:r>
              <w:rPr>
                <w:color w:val="000000"/>
                <w:sz w:val="16"/>
                <w:szCs w:val="16"/>
              </w:rPr>
              <w:t>(3.21)</w:t>
            </w:r>
          </w:p>
        </w:tc>
        <w:tc>
          <w:tcPr>
            <w:tcW w:w="1266" w:type="dxa"/>
            <w:tcBorders>
              <w:top w:val="nil"/>
              <w:left w:val="nil"/>
              <w:bottom w:val="nil"/>
              <w:right w:val="nil"/>
            </w:tcBorders>
            <w:shd w:val="clear" w:color="auto" w:fill="auto"/>
            <w:noWrap/>
            <w:vAlign w:val="center"/>
          </w:tcPr>
          <w:p w14:paraId="5832D4BE" w14:textId="3A435CCE" w:rsidR="0055213A" w:rsidRDefault="0055213A" w:rsidP="0055213A">
            <w:pPr>
              <w:jc w:val="right"/>
              <w:rPr>
                <w:color w:val="000000"/>
                <w:sz w:val="16"/>
                <w:szCs w:val="16"/>
              </w:rPr>
            </w:pPr>
            <w:r>
              <w:rPr>
                <w:color w:val="000000"/>
                <w:sz w:val="16"/>
                <w:szCs w:val="16"/>
              </w:rPr>
              <w:t>(4.53)</w:t>
            </w:r>
          </w:p>
        </w:tc>
      </w:tr>
      <w:tr w:rsidR="0055213A" w:rsidRPr="00762358" w14:paraId="6AEA3FDB" w14:textId="77777777" w:rsidTr="0055213A">
        <w:trPr>
          <w:trHeight w:val="274"/>
        </w:trPr>
        <w:tc>
          <w:tcPr>
            <w:tcW w:w="940" w:type="dxa"/>
            <w:tcBorders>
              <w:top w:val="nil"/>
              <w:left w:val="nil"/>
              <w:bottom w:val="nil"/>
              <w:right w:val="nil"/>
            </w:tcBorders>
            <w:shd w:val="clear" w:color="auto" w:fill="auto"/>
            <w:vAlign w:val="center"/>
            <w:hideMark/>
          </w:tcPr>
          <w:p w14:paraId="12219BE9"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E66FD15"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007D463"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76BB7EE"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4A7BD065"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0AF68F9B"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2FEFE9C7"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21E8412D"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66191291" w14:textId="77777777" w:rsidR="0055213A" w:rsidRDefault="0055213A" w:rsidP="0055213A">
            <w:pPr>
              <w:jc w:val="right"/>
              <w:rPr>
                <w:color w:val="000000"/>
                <w:sz w:val="16"/>
                <w:szCs w:val="16"/>
              </w:rPr>
            </w:pPr>
          </w:p>
        </w:tc>
      </w:tr>
      <w:tr w:rsidR="0055213A" w:rsidRPr="00762358" w14:paraId="1D23E6C3" w14:textId="77777777" w:rsidTr="0055213A">
        <w:trPr>
          <w:trHeight w:val="274"/>
        </w:trPr>
        <w:tc>
          <w:tcPr>
            <w:tcW w:w="940" w:type="dxa"/>
            <w:tcBorders>
              <w:top w:val="nil"/>
              <w:left w:val="nil"/>
              <w:bottom w:val="nil"/>
              <w:right w:val="nil"/>
            </w:tcBorders>
            <w:shd w:val="clear" w:color="auto" w:fill="auto"/>
            <w:vAlign w:val="center"/>
            <w:hideMark/>
          </w:tcPr>
          <w:p w14:paraId="37A0A613"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91007F0" w14:textId="77777777" w:rsidR="0055213A" w:rsidRPr="00B75E54" w:rsidRDefault="0055213A" w:rsidP="0055213A">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14:paraId="670D3E47"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21B1D90"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549C2C6"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59C21F3D" w14:textId="3EF93C0B" w:rsidR="0055213A" w:rsidRPr="001938BF" w:rsidRDefault="0055213A" w:rsidP="0055213A">
            <w:pPr>
              <w:jc w:val="right"/>
              <w:rPr>
                <w:color w:val="000000"/>
                <w:sz w:val="14"/>
                <w:szCs w:val="14"/>
              </w:rPr>
            </w:pPr>
            <w:r>
              <w:rPr>
                <w:color w:val="000000"/>
                <w:sz w:val="16"/>
                <w:szCs w:val="16"/>
              </w:rPr>
              <w:t>7.49</w:t>
            </w:r>
          </w:p>
        </w:tc>
        <w:tc>
          <w:tcPr>
            <w:tcW w:w="1080" w:type="dxa"/>
            <w:tcBorders>
              <w:top w:val="nil"/>
              <w:left w:val="nil"/>
              <w:bottom w:val="nil"/>
              <w:right w:val="nil"/>
            </w:tcBorders>
            <w:shd w:val="clear" w:color="auto" w:fill="auto"/>
            <w:vAlign w:val="center"/>
          </w:tcPr>
          <w:p w14:paraId="07355AEE" w14:textId="7A81519A" w:rsidR="0055213A" w:rsidRDefault="0055213A" w:rsidP="0055213A">
            <w:pPr>
              <w:jc w:val="right"/>
              <w:rPr>
                <w:color w:val="000000"/>
                <w:sz w:val="16"/>
                <w:szCs w:val="16"/>
              </w:rPr>
            </w:pPr>
            <w:r>
              <w:rPr>
                <w:color w:val="000000"/>
                <w:sz w:val="16"/>
                <w:szCs w:val="16"/>
              </w:rPr>
              <w:t>10.99</w:t>
            </w:r>
          </w:p>
        </w:tc>
        <w:tc>
          <w:tcPr>
            <w:tcW w:w="1170" w:type="dxa"/>
            <w:tcBorders>
              <w:top w:val="nil"/>
              <w:left w:val="nil"/>
              <w:bottom w:val="nil"/>
              <w:right w:val="nil"/>
            </w:tcBorders>
            <w:shd w:val="clear" w:color="auto" w:fill="auto"/>
            <w:noWrap/>
            <w:vAlign w:val="center"/>
          </w:tcPr>
          <w:p w14:paraId="24EE01ED" w14:textId="4E247875" w:rsidR="0055213A" w:rsidRDefault="0055213A" w:rsidP="0055213A">
            <w:pPr>
              <w:jc w:val="right"/>
              <w:rPr>
                <w:color w:val="000000"/>
                <w:sz w:val="16"/>
                <w:szCs w:val="16"/>
              </w:rPr>
            </w:pPr>
            <w:r>
              <w:rPr>
                <w:color w:val="000000"/>
                <w:sz w:val="16"/>
                <w:szCs w:val="16"/>
              </w:rPr>
              <w:t>6.56</w:t>
            </w:r>
          </w:p>
        </w:tc>
        <w:tc>
          <w:tcPr>
            <w:tcW w:w="1266" w:type="dxa"/>
            <w:tcBorders>
              <w:top w:val="nil"/>
              <w:left w:val="nil"/>
              <w:bottom w:val="nil"/>
              <w:right w:val="nil"/>
            </w:tcBorders>
            <w:shd w:val="clear" w:color="auto" w:fill="auto"/>
            <w:noWrap/>
            <w:vAlign w:val="center"/>
          </w:tcPr>
          <w:p w14:paraId="59CCB40B" w14:textId="1692023A" w:rsidR="0055213A" w:rsidRDefault="0055213A" w:rsidP="0055213A">
            <w:pPr>
              <w:jc w:val="right"/>
              <w:rPr>
                <w:color w:val="000000"/>
                <w:sz w:val="16"/>
                <w:szCs w:val="16"/>
              </w:rPr>
            </w:pPr>
            <w:r>
              <w:rPr>
                <w:color w:val="000000"/>
                <w:sz w:val="16"/>
                <w:szCs w:val="16"/>
              </w:rPr>
              <w:t>4.86</w:t>
            </w:r>
          </w:p>
        </w:tc>
      </w:tr>
      <w:tr w:rsidR="0055213A" w:rsidRPr="00762358" w14:paraId="1B882E98" w14:textId="77777777" w:rsidTr="0055213A">
        <w:trPr>
          <w:trHeight w:val="274"/>
        </w:trPr>
        <w:tc>
          <w:tcPr>
            <w:tcW w:w="940" w:type="dxa"/>
            <w:tcBorders>
              <w:top w:val="nil"/>
              <w:left w:val="nil"/>
              <w:bottom w:val="nil"/>
              <w:right w:val="nil"/>
            </w:tcBorders>
            <w:shd w:val="clear" w:color="auto" w:fill="auto"/>
            <w:vAlign w:val="center"/>
            <w:hideMark/>
          </w:tcPr>
          <w:p w14:paraId="05587560"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D9B8FA2" w14:textId="77777777" w:rsidR="0055213A" w:rsidRPr="00B75E54" w:rsidRDefault="0055213A" w:rsidP="0055213A">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14:paraId="43E216B0"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538D39CC"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BEF3B78"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53C96E2B" w14:textId="682DEF8D" w:rsidR="0055213A" w:rsidRPr="001938BF" w:rsidRDefault="0055213A" w:rsidP="0055213A">
            <w:pPr>
              <w:jc w:val="right"/>
              <w:rPr>
                <w:color w:val="000000"/>
                <w:sz w:val="14"/>
                <w:szCs w:val="14"/>
              </w:rPr>
            </w:pPr>
            <w:r>
              <w:rPr>
                <w:color w:val="000000"/>
                <w:sz w:val="16"/>
                <w:szCs w:val="16"/>
              </w:rPr>
              <w:t>(11.78)</w:t>
            </w:r>
          </w:p>
        </w:tc>
        <w:tc>
          <w:tcPr>
            <w:tcW w:w="1080" w:type="dxa"/>
            <w:tcBorders>
              <w:top w:val="nil"/>
              <w:left w:val="nil"/>
              <w:bottom w:val="nil"/>
              <w:right w:val="nil"/>
            </w:tcBorders>
            <w:shd w:val="clear" w:color="auto" w:fill="auto"/>
            <w:vAlign w:val="center"/>
          </w:tcPr>
          <w:p w14:paraId="71943FF5" w14:textId="454BE643" w:rsidR="0055213A" w:rsidRDefault="0055213A" w:rsidP="0055213A">
            <w:pPr>
              <w:jc w:val="right"/>
              <w:rPr>
                <w:color w:val="000000"/>
                <w:sz w:val="16"/>
                <w:szCs w:val="16"/>
              </w:rPr>
            </w:pPr>
            <w:r>
              <w:rPr>
                <w:color w:val="000000"/>
                <w:sz w:val="16"/>
                <w:szCs w:val="16"/>
              </w:rPr>
              <w:t>(8.53)</w:t>
            </w:r>
          </w:p>
        </w:tc>
        <w:tc>
          <w:tcPr>
            <w:tcW w:w="1170" w:type="dxa"/>
            <w:tcBorders>
              <w:top w:val="nil"/>
              <w:left w:val="nil"/>
              <w:bottom w:val="nil"/>
              <w:right w:val="nil"/>
            </w:tcBorders>
            <w:shd w:val="clear" w:color="auto" w:fill="auto"/>
            <w:noWrap/>
            <w:vAlign w:val="center"/>
          </w:tcPr>
          <w:p w14:paraId="5F66A020" w14:textId="0BCD83B7" w:rsidR="0055213A" w:rsidRDefault="0055213A" w:rsidP="0055213A">
            <w:pPr>
              <w:jc w:val="right"/>
              <w:rPr>
                <w:color w:val="000000"/>
                <w:sz w:val="16"/>
                <w:szCs w:val="16"/>
              </w:rPr>
            </w:pPr>
            <w:r>
              <w:rPr>
                <w:color w:val="000000"/>
                <w:sz w:val="16"/>
                <w:szCs w:val="16"/>
              </w:rPr>
              <w:t>(5.30)</w:t>
            </w:r>
          </w:p>
        </w:tc>
        <w:tc>
          <w:tcPr>
            <w:tcW w:w="1266" w:type="dxa"/>
            <w:tcBorders>
              <w:top w:val="nil"/>
              <w:left w:val="nil"/>
              <w:bottom w:val="nil"/>
              <w:right w:val="nil"/>
            </w:tcBorders>
            <w:shd w:val="clear" w:color="auto" w:fill="auto"/>
            <w:noWrap/>
            <w:vAlign w:val="center"/>
          </w:tcPr>
          <w:p w14:paraId="7F19CADB" w14:textId="7A6C2FED" w:rsidR="0055213A" w:rsidRDefault="0055213A" w:rsidP="0055213A">
            <w:pPr>
              <w:jc w:val="right"/>
              <w:rPr>
                <w:color w:val="000000"/>
                <w:sz w:val="16"/>
                <w:szCs w:val="16"/>
              </w:rPr>
            </w:pPr>
            <w:r>
              <w:rPr>
                <w:color w:val="000000"/>
                <w:sz w:val="16"/>
                <w:szCs w:val="16"/>
              </w:rPr>
              <w:t>(7.63)</w:t>
            </w:r>
          </w:p>
        </w:tc>
      </w:tr>
      <w:tr w:rsidR="0055213A" w:rsidRPr="00762358" w14:paraId="484B3A58" w14:textId="77777777" w:rsidTr="0055213A">
        <w:trPr>
          <w:trHeight w:val="274"/>
        </w:trPr>
        <w:tc>
          <w:tcPr>
            <w:tcW w:w="940" w:type="dxa"/>
            <w:tcBorders>
              <w:top w:val="nil"/>
              <w:left w:val="nil"/>
              <w:bottom w:val="nil"/>
              <w:right w:val="nil"/>
            </w:tcBorders>
            <w:shd w:val="clear" w:color="auto" w:fill="auto"/>
            <w:vAlign w:val="center"/>
            <w:hideMark/>
          </w:tcPr>
          <w:p w14:paraId="52703A96"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6845D44"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EFACC34"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467899D8"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1BB2BABA"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2B24172"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7B857E03"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4B4043DB"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7B7811AE" w14:textId="77777777" w:rsidR="0055213A" w:rsidRDefault="0055213A" w:rsidP="0055213A">
            <w:pPr>
              <w:jc w:val="right"/>
              <w:rPr>
                <w:color w:val="000000"/>
                <w:sz w:val="16"/>
                <w:szCs w:val="16"/>
              </w:rPr>
            </w:pPr>
          </w:p>
        </w:tc>
      </w:tr>
      <w:tr w:rsidR="0055213A" w:rsidRPr="00762358" w14:paraId="45542DA8" w14:textId="77777777" w:rsidTr="0055213A">
        <w:trPr>
          <w:trHeight w:val="274"/>
        </w:trPr>
        <w:tc>
          <w:tcPr>
            <w:tcW w:w="940" w:type="dxa"/>
            <w:tcBorders>
              <w:top w:val="nil"/>
              <w:left w:val="nil"/>
              <w:bottom w:val="nil"/>
              <w:right w:val="nil"/>
            </w:tcBorders>
            <w:shd w:val="clear" w:color="auto" w:fill="auto"/>
            <w:vAlign w:val="center"/>
            <w:hideMark/>
          </w:tcPr>
          <w:p w14:paraId="090A1ECF"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44CA0B2" w14:textId="77777777" w:rsidR="0055213A" w:rsidRPr="00B75E54" w:rsidRDefault="0055213A" w:rsidP="0055213A">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14:paraId="6ABDC107"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CA306C2"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546F274"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6DD02BE6" w14:textId="6642C21E" w:rsidR="0055213A" w:rsidRPr="001938BF" w:rsidRDefault="0055213A" w:rsidP="0055213A">
            <w:pPr>
              <w:jc w:val="right"/>
              <w:rPr>
                <w:color w:val="000000"/>
                <w:sz w:val="14"/>
                <w:szCs w:val="14"/>
              </w:rPr>
            </w:pPr>
            <w:r>
              <w:rPr>
                <w:color w:val="000000"/>
                <w:sz w:val="16"/>
                <w:szCs w:val="16"/>
              </w:rPr>
              <w:t>8.75</w:t>
            </w:r>
          </w:p>
        </w:tc>
        <w:tc>
          <w:tcPr>
            <w:tcW w:w="1080" w:type="dxa"/>
            <w:tcBorders>
              <w:top w:val="nil"/>
              <w:left w:val="nil"/>
              <w:bottom w:val="nil"/>
              <w:right w:val="nil"/>
            </w:tcBorders>
            <w:shd w:val="clear" w:color="auto" w:fill="auto"/>
            <w:vAlign w:val="center"/>
          </w:tcPr>
          <w:p w14:paraId="6630F5A3" w14:textId="2A1DF368" w:rsidR="0055213A" w:rsidRDefault="0055213A" w:rsidP="0055213A">
            <w:pPr>
              <w:jc w:val="right"/>
              <w:rPr>
                <w:color w:val="000000"/>
                <w:sz w:val="16"/>
                <w:szCs w:val="16"/>
              </w:rPr>
            </w:pPr>
            <w:r>
              <w:rPr>
                <w:color w:val="000000"/>
                <w:sz w:val="16"/>
                <w:szCs w:val="16"/>
              </w:rPr>
              <w:t>9.83</w:t>
            </w:r>
          </w:p>
        </w:tc>
        <w:tc>
          <w:tcPr>
            <w:tcW w:w="1170" w:type="dxa"/>
            <w:tcBorders>
              <w:top w:val="nil"/>
              <w:left w:val="nil"/>
              <w:bottom w:val="nil"/>
              <w:right w:val="nil"/>
            </w:tcBorders>
            <w:shd w:val="clear" w:color="auto" w:fill="auto"/>
            <w:noWrap/>
            <w:vAlign w:val="center"/>
          </w:tcPr>
          <w:p w14:paraId="7F4C5B62" w14:textId="5A0FB5F2" w:rsidR="0055213A" w:rsidRDefault="0055213A" w:rsidP="0055213A">
            <w:pPr>
              <w:jc w:val="right"/>
              <w:rPr>
                <w:color w:val="000000"/>
                <w:sz w:val="16"/>
                <w:szCs w:val="16"/>
              </w:rPr>
            </w:pPr>
            <w:r>
              <w:rPr>
                <w:color w:val="000000"/>
                <w:sz w:val="16"/>
                <w:szCs w:val="16"/>
              </w:rPr>
              <w:t>6.25</w:t>
            </w:r>
          </w:p>
        </w:tc>
        <w:tc>
          <w:tcPr>
            <w:tcW w:w="1266" w:type="dxa"/>
            <w:tcBorders>
              <w:top w:val="nil"/>
              <w:left w:val="nil"/>
              <w:bottom w:val="nil"/>
              <w:right w:val="nil"/>
            </w:tcBorders>
            <w:shd w:val="clear" w:color="auto" w:fill="auto"/>
            <w:noWrap/>
            <w:vAlign w:val="center"/>
          </w:tcPr>
          <w:p w14:paraId="2F5AB165" w14:textId="3D89DB94" w:rsidR="0055213A" w:rsidRDefault="0055213A" w:rsidP="0055213A">
            <w:pPr>
              <w:jc w:val="right"/>
              <w:rPr>
                <w:color w:val="000000"/>
                <w:sz w:val="16"/>
                <w:szCs w:val="16"/>
              </w:rPr>
            </w:pPr>
            <w:r>
              <w:rPr>
                <w:color w:val="000000"/>
                <w:sz w:val="16"/>
                <w:szCs w:val="16"/>
              </w:rPr>
              <w:t>5.69</w:t>
            </w:r>
          </w:p>
        </w:tc>
      </w:tr>
      <w:tr w:rsidR="0055213A" w:rsidRPr="00762358" w14:paraId="38243555" w14:textId="77777777" w:rsidTr="0055213A">
        <w:trPr>
          <w:trHeight w:val="274"/>
        </w:trPr>
        <w:tc>
          <w:tcPr>
            <w:tcW w:w="940" w:type="dxa"/>
            <w:tcBorders>
              <w:top w:val="nil"/>
              <w:left w:val="nil"/>
              <w:bottom w:val="nil"/>
              <w:right w:val="nil"/>
            </w:tcBorders>
            <w:shd w:val="clear" w:color="auto" w:fill="auto"/>
            <w:vAlign w:val="center"/>
            <w:hideMark/>
          </w:tcPr>
          <w:p w14:paraId="49686830"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571D154" w14:textId="77777777" w:rsidR="0055213A" w:rsidRPr="00B75E54" w:rsidRDefault="0055213A" w:rsidP="0055213A">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14:paraId="3A785FD4"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37011977"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403AAEB7"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264D7D12" w14:textId="27C3E499" w:rsidR="0055213A" w:rsidRPr="001938BF" w:rsidRDefault="0055213A" w:rsidP="0055213A">
            <w:pPr>
              <w:jc w:val="right"/>
              <w:rPr>
                <w:color w:val="000000"/>
                <w:sz w:val="14"/>
                <w:szCs w:val="14"/>
              </w:rPr>
            </w:pPr>
            <w:r>
              <w:rPr>
                <w:color w:val="000000"/>
                <w:sz w:val="16"/>
                <w:szCs w:val="16"/>
              </w:rPr>
              <w:t>(6.41)</w:t>
            </w:r>
          </w:p>
        </w:tc>
        <w:tc>
          <w:tcPr>
            <w:tcW w:w="1080" w:type="dxa"/>
            <w:tcBorders>
              <w:top w:val="nil"/>
              <w:left w:val="nil"/>
              <w:bottom w:val="nil"/>
              <w:right w:val="nil"/>
            </w:tcBorders>
            <w:shd w:val="clear" w:color="auto" w:fill="auto"/>
            <w:vAlign w:val="center"/>
          </w:tcPr>
          <w:p w14:paraId="05C3E62C" w14:textId="212599B3" w:rsidR="0055213A" w:rsidRDefault="0055213A" w:rsidP="0055213A">
            <w:pPr>
              <w:jc w:val="right"/>
              <w:rPr>
                <w:color w:val="000000"/>
                <w:sz w:val="16"/>
                <w:szCs w:val="16"/>
              </w:rPr>
            </w:pPr>
            <w:r>
              <w:rPr>
                <w:color w:val="000000"/>
                <w:sz w:val="16"/>
                <w:szCs w:val="16"/>
              </w:rPr>
              <w:t>(11.04)</w:t>
            </w:r>
          </w:p>
        </w:tc>
        <w:tc>
          <w:tcPr>
            <w:tcW w:w="1170" w:type="dxa"/>
            <w:tcBorders>
              <w:top w:val="nil"/>
              <w:left w:val="nil"/>
              <w:bottom w:val="nil"/>
              <w:right w:val="nil"/>
            </w:tcBorders>
            <w:shd w:val="clear" w:color="auto" w:fill="auto"/>
            <w:noWrap/>
            <w:vAlign w:val="center"/>
          </w:tcPr>
          <w:p w14:paraId="4761D62A" w14:textId="3A8632E2" w:rsidR="0055213A" w:rsidRDefault="0055213A" w:rsidP="0055213A">
            <w:pPr>
              <w:jc w:val="right"/>
              <w:rPr>
                <w:color w:val="000000"/>
                <w:sz w:val="16"/>
                <w:szCs w:val="16"/>
              </w:rPr>
            </w:pPr>
            <w:r>
              <w:rPr>
                <w:color w:val="000000"/>
                <w:sz w:val="16"/>
                <w:szCs w:val="16"/>
              </w:rPr>
              <w:t>(15.01)</w:t>
            </w:r>
          </w:p>
        </w:tc>
        <w:tc>
          <w:tcPr>
            <w:tcW w:w="1266" w:type="dxa"/>
            <w:tcBorders>
              <w:top w:val="nil"/>
              <w:left w:val="nil"/>
              <w:bottom w:val="nil"/>
              <w:right w:val="nil"/>
            </w:tcBorders>
            <w:shd w:val="clear" w:color="auto" w:fill="auto"/>
            <w:noWrap/>
            <w:vAlign w:val="center"/>
          </w:tcPr>
          <w:p w14:paraId="0F61DB3C" w14:textId="6CB9A31E" w:rsidR="0055213A" w:rsidRDefault="0055213A" w:rsidP="0055213A">
            <w:pPr>
              <w:jc w:val="right"/>
              <w:rPr>
                <w:color w:val="000000"/>
                <w:sz w:val="16"/>
                <w:szCs w:val="16"/>
              </w:rPr>
            </w:pPr>
            <w:r>
              <w:rPr>
                <w:color w:val="000000"/>
                <w:sz w:val="16"/>
                <w:szCs w:val="16"/>
              </w:rPr>
              <w:t>(12.41)</w:t>
            </w:r>
          </w:p>
        </w:tc>
      </w:tr>
      <w:tr w:rsidR="0055213A" w:rsidRPr="00762358" w14:paraId="24CB56A7" w14:textId="77777777" w:rsidTr="0055213A">
        <w:trPr>
          <w:trHeight w:val="274"/>
        </w:trPr>
        <w:tc>
          <w:tcPr>
            <w:tcW w:w="940" w:type="dxa"/>
            <w:tcBorders>
              <w:top w:val="nil"/>
              <w:left w:val="nil"/>
              <w:bottom w:val="nil"/>
              <w:right w:val="nil"/>
            </w:tcBorders>
            <w:shd w:val="clear" w:color="auto" w:fill="auto"/>
            <w:vAlign w:val="center"/>
            <w:hideMark/>
          </w:tcPr>
          <w:p w14:paraId="601EE1FB"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BD04DCD"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1456F5E"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7FCE1DF8"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2160B579"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161E9889"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2ECE6E60"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406D31F7"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3822A972" w14:textId="77777777" w:rsidR="0055213A" w:rsidRDefault="0055213A" w:rsidP="0055213A">
            <w:pPr>
              <w:jc w:val="right"/>
              <w:rPr>
                <w:color w:val="000000"/>
                <w:sz w:val="16"/>
                <w:szCs w:val="16"/>
              </w:rPr>
            </w:pPr>
          </w:p>
        </w:tc>
      </w:tr>
      <w:tr w:rsidR="0055213A" w:rsidRPr="00762358" w14:paraId="5905ACB1" w14:textId="77777777" w:rsidTr="0055213A">
        <w:trPr>
          <w:trHeight w:val="274"/>
        </w:trPr>
        <w:tc>
          <w:tcPr>
            <w:tcW w:w="940" w:type="dxa"/>
            <w:tcBorders>
              <w:top w:val="nil"/>
              <w:left w:val="nil"/>
              <w:bottom w:val="nil"/>
              <w:right w:val="nil"/>
            </w:tcBorders>
            <w:shd w:val="clear" w:color="auto" w:fill="auto"/>
            <w:vAlign w:val="center"/>
            <w:hideMark/>
          </w:tcPr>
          <w:p w14:paraId="27C80F26"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0F9ED69" w14:textId="77777777" w:rsidR="0055213A" w:rsidRPr="00B75E54" w:rsidRDefault="0055213A" w:rsidP="0055213A">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14:paraId="4F15AF5C"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DF52A9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116F0E31"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6C801789" w14:textId="3090140B" w:rsidR="0055213A" w:rsidRPr="001938BF" w:rsidRDefault="0055213A" w:rsidP="0055213A">
            <w:pPr>
              <w:jc w:val="right"/>
              <w:rPr>
                <w:color w:val="000000"/>
                <w:sz w:val="14"/>
                <w:szCs w:val="14"/>
              </w:rPr>
            </w:pPr>
            <w:r>
              <w:rPr>
                <w:color w:val="000000"/>
                <w:sz w:val="16"/>
                <w:szCs w:val="16"/>
              </w:rPr>
              <w:t>9.12</w:t>
            </w:r>
          </w:p>
        </w:tc>
        <w:tc>
          <w:tcPr>
            <w:tcW w:w="1080" w:type="dxa"/>
            <w:tcBorders>
              <w:top w:val="nil"/>
              <w:left w:val="nil"/>
              <w:bottom w:val="nil"/>
              <w:right w:val="nil"/>
            </w:tcBorders>
            <w:shd w:val="clear" w:color="auto" w:fill="auto"/>
            <w:vAlign w:val="center"/>
          </w:tcPr>
          <w:p w14:paraId="0913C348" w14:textId="225DB168" w:rsidR="0055213A" w:rsidRDefault="0055213A" w:rsidP="0055213A">
            <w:pPr>
              <w:jc w:val="right"/>
              <w:rPr>
                <w:color w:val="000000"/>
                <w:sz w:val="16"/>
                <w:szCs w:val="16"/>
              </w:rPr>
            </w:pPr>
            <w:r>
              <w:rPr>
                <w:color w:val="000000"/>
                <w:sz w:val="16"/>
                <w:szCs w:val="16"/>
              </w:rPr>
              <w:t>10.45</w:t>
            </w:r>
          </w:p>
        </w:tc>
        <w:tc>
          <w:tcPr>
            <w:tcW w:w="1170" w:type="dxa"/>
            <w:tcBorders>
              <w:top w:val="nil"/>
              <w:left w:val="nil"/>
              <w:bottom w:val="nil"/>
              <w:right w:val="nil"/>
            </w:tcBorders>
            <w:shd w:val="clear" w:color="auto" w:fill="auto"/>
            <w:noWrap/>
            <w:vAlign w:val="center"/>
          </w:tcPr>
          <w:p w14:paraId="563752D5" w14:textId="7F6B9A3A" w:rsidR="0055213A" w:rsidRDefault="0055213A" w:rsidP="0055213A">
            <w:pPr>
              <w:jc w:val="right"/>
              <w:rPr>
                <w:color w:val="000000"/>
                <w:sz w:val="16"/>
                <w:szCs w:val="16"/>
              </w:rPr>
            </w:pPr>
            <w:r>
              <w:rPr>
                <w:color w:val="000000"/>
                <w:sz w:val="16"/>
                <w:szCs w:val="16"/>
              </w:rPr>
              <w:t>6.51</w:t>
            </w:r>
          </w:p>
        </w:tc>
        <w:tc>
          <w:tcPr>
            <w:tcW w:w="1266" w:type="dxa"/>
            <w:tcBorders>
              <w:top w:val="nil"/>
              <w:left w:val="nil"/>
              <w:bottom w:val="nil"/>
              <w:right w:val="nil"/>
            </w:tcBorders>
            <w:shd w:val="clear" w:color="auto" w:fill="auto"/>
            <w:noWrap/>
            <w:vAlign w:val="center"/>
          </w:tcPr>
          <w:p w14:paraId="23719FA1" w14:textId="0C504F64" w:rsidR="0055213A" w:rsidRDefault="0055213A" w:rsidP="0055213A">
            <w:pPr>
              <w:jc w:val="right"/>
              <w:rPr>
                <w:color w:val="000000"/>
                <w:sz w:val="16"/>
                <w:szCs w:val="16"/>
              </w:rPr>
            </w:pPr>
            <w:r>
              <w:rPr>
                <w:color w:val="000000"/>
                <w:sz w:val="16"/>
                <w:szCs w:val="16"/>
              </w:rPr>
              <w:t>5.67</w:t>
            </w:r>
          </w:p>
        </w:tc>
      </w:tr>
      <w:tr w:rsidR="0055213A" w:rsidRPr="00762358" w14:paraId="4A105ECC" w14:textId="77777777" w:rsidTr="0055213A">
        <w:trPr>
          <w:trHeight w:val="274"/>
        </w:trPr>
        <w:tc>
          <w:tcPr>
            <w:tcW w:w="940" w:type="dxa"/>
            <w:tcBorders>
              <w:top w:val="nil"/>
              <w:left w:val="nil"/>
              <w:bottom w:val="nil"/>
              <w:right w:val="nil"/>
            </w:tcBorders>
            <w:shd w:val="clear" w:color="auto" w:fill="auto"/>
            <w:vAlign w:val="center"/>
            <w:hideMark/>
          </w:tcPr>
          <w:p w14:paraId="49BEEDE6"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CB9641A" w14:textId="77777777" w:rsidR="0055213A" w:rsidRPr="00B75E54" w:rsidRDefault="0055213A" w:rsidP="0055213A">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14:paraId="2F42013A"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1235E85D"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391FE68B"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17DC2329" w14:textId="5E088CCB" w:rsidR="0055213A" w:rsidRPr="001938BF" w:rsidRDefault="0055213A" w:rsidP="0055213A">
            <w:pPr>
              <w:jc w:val="right"/>
              <w:rPr>
                <w:color w:val="000000"/>
                <w:sz w:val="14"/>
                <w:szCs w:val="14"/>
              </w:rPr>
            </w:pPr>
            <w:r>
              <w:rPr>
                <w:color w:val="000000"/>
                <w:sz w:val="16"/>
                <w:szCs w:val="16"/>
              </w:rPr>
              <w:t>(0.67)</w:t>
            </w:r>
          </w:p>
        </w:tc>
        <w:tc>
          <w:tcPr>
            <w:tcW w:w="1080" w:type="dxa"/>
            <w:tcBorders>
              <w:top w:val="nil"/>
              <w:left w:val="nil"/>
              <w:bottom w:val="nil"/>
              <w:right w:val="nil"/>
            </w:tcBorders>
            <w:shd w:val="clear" w:color="auto" w:fill="auto"/>
            <w:vAlign w:val="center"/>
          </w:tcPr>
          <w:p w14:paraId="733DAC5D" w14:textId="090E2CFA" w:rsidR="0055213A" w:rsidRDefault="0055213A" w:rsidP="0055213A">
            <w:pPr>
              <w:jc w:val="right"/>
              <w:rPr>
                <w:color w:val="000000"/>
                <w:sz w:val="16"/>
                <w:szCs w:val="16"/>
              </w:rPr>
            </w:pPr>
            <w:r>
              <w:rPr>
                <w:color w:val="000000"/>
                <w:sz w:val="16"/>
                <w:szCs w:val="16"/>
              </w:rPr>
              <w:t>(4.03)</w:t>
            </w:r>
          </w:p>
        </w:tc>
        <w:tc>
          <w:tcPr>
            <w:tcW w:w="1170" w:type="dxa"/>
            <w:tcBorders>
              <w:top w:val="nil"/>
              <w:left w:val="nil"/>
              <w:bottom w:val="nil"/>
              <w:right w:val="nil"/>
            </w:tcBorders>
            <w:shd w:val="clear" w:color="auto" w:fill="auto"/>
            <w:noWrap/>
            <w:vAlign w:val="center"/>
          </w:tcPr>
          <w:p w14:paraId="200A6F23" w14:textId="7FE03581" w:rsidR="0055213A" w:rsidRDefault="0055213A" w:rsidP="0055213A">
            <w:pPr>
              <w:jc w:val="right"/>
              <w:rPr>
                <w:color w:val="000000"/>
                <w:sz w:val="16"/>
                <w:szCs w:val="16"/>
              </w:rPr>
            </w:pPr>
            <w:r>
              <w:rPr>
                <w:color w:val="000000"/>
                <w:sz w:val="16"/>
                <w:szCs w:val="16"/>
              </w:rPr>
              <w:t>(1.13)</w:t>
            </w:r>
          </w:p>
        </w:tc>
        <w:tc>
          <w:tcPr>
            <w:tcW w:w="1266" w:type="dxa"/>
            <w:tcBorders>
              <w:top w:val="nil"/>
              <w:left w:val="nil"/>
              <w:bottom w:val="nil"/>
              <w:right w:val="nil"/>
            </w:tcBorders>
            <w:shd w:val="clear" w:color="auto" w:fill="auto"/>
            <w:noWrap/>
            <w:vAlign w:val="center"/>
          </w:tcPr>
          <w:p w14:paraId="4B56553A" w14:textId="0002765D" w:rsidR="0055213A" w:rsidRDefault="0055213A" w:rsidP="0055213A">
            <w:pPr>
              <w:jc w:val="right"/>
              <w:rPr>
                <w:color w:val="000000"/>
                <w:sz w:val="16"/>
                <w:szCs w:val="16"/>
              </w:rPr>
            </w:pPr>
            <w:r>
              <w:rPr>
                <w:color w:val="000000"/>
                <w:sz w:val="16"/>
                <w:szCs w:val="16"/>
              </w:rPr>
              <w:t>(0.95)</w:t>
            </w:r>
          </w:p>
        </w:tc>
      </w:tr>
      <w:tr w:rsidR="0055213A" w:rsidRPr="00762358" w14:paraId="45CC1D15" w14:textId="77777777" w:rsidTr="0055213A">
        <w:trPr>
          <w:trHeight w:val="274"/>
        </w:trPr>
        <w:tc>
          <w:tcPr>
            <w:tcW w:w="940" w:type="dxa"/>
            <w:tcBorders>
              <w:top w:val="nil"/>
              <w:left w:val="nil"/>
              <w:bottom w:val="nil"/>
              <w:right w:val="nil"/>
            </w:tcBorders>
            <w:shd w:val="clear" w:color="auto" w:fill="auto"/>
            <w:vAlign w:val="center"/>
            <w:hideMark/>
          </w:tcPr>
          <w:p w14:paraId="711191F2"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A18E8F3"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8AD8BD1"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74D9AD16"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5DD20EDD"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E912773"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1A34797"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6FFE130A"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012D66C4" w14:textId="77777777" w:rsidR="0055213A" w:rsidRDefault="0055213A" w:rsidP="0055213A">
            <w:pPr>
              <w:jc w:val="right"/>
              <w:rPr>
                <w:color w:val="000000"/>
                <w:sz w:val="16"/>
                <w:szCs w:val="16"/>
              </w:rPr>
            </w:pPr>
          </w:p>
        </w:tc>
      </w:tr>
      <w:tr w:rsidR="0055213A" w:rsidRPr="00762358" w14:paraId="3AAE2301" w14:textId="77777777" w:rsidTr="0055213A">
        <w:trPr>
          <w:trHeight w:val="274"/>
        </w:trPr>
        <w:tc>
          <w:tcPr>
            <w:tcW w:w="940" w:type="dxa"/>
            <w:tcBorders>
              <w:top w:val="nil"/>
              <w:left w:val="nil"/>
              <w:bottom w:val="nil"/>
              <w:right w:val="nil"/>
            </w:tcBorders>
            <w:shd w:val="clear" w:color="auto" w:fill="auto"/>
            <w:vAlign w:val="center"/>
            <w:hideMark/>
          </w:tcPr>
          <w:p w14:paraId="42848B17"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1D8DC33" w14:textId="77777777" w:rsidR="0055213A" w:rsidRPr="00B75E54" w:rsidRDefault="0055213A" w:rsidP="0055213A">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14:paraId="2784917B"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23CDE664"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2D0C417A"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4A38B32C" w14:textId="57718907" w:rsidR="0055213A" w:rsidRPr="001938BF" w:rsidRDefault="0055213A" w:rsidP="0055213A">
            <w:pPr>
              <w:jc w:val="right"/>
              <w:rPr>
                <w:color w:val="000000"/>
                <w:sz w:val="14"/>
                <w:szCs w:val="14"/>
              </w:rPr>
            </w:pPr>
            <w:r>
              <w:rPr>
                <w:color w:val="000000"/>
                <w:sz w:val="16"/>
                <w:szCs w:val="16"/>
              </w:rPr>
              <w:t>9.46</w:t>
            </w:r>
          </w:p>
        </w:tc>
        <w:tc>
          <w:tcPr>
            <w:tcW w:w="1080" w:type="dxa"/>
            <w:tcBorders>
              <w:top w:val="nil"/>
              <w:left w:val="nil"/>
              <w:bottom w:val="nil"/>
              <w:right w:val="nil"/>
            </w:tcBorders>
            <w:shd w:val="clear" w:color="auto" w:fill="auto"/>
            <w:vAlign w:val="center"/>
          </w:tcPr>
          <w:p w14:paraId="7C3E6E41" w14:textId="39A2B26D" w:rsidR="0055213A" w:rsidRDefault="0055213A" w:rsidP="0055213A">
            <w:pPr>
              <w:jc w:val="right"/>
              <w:rPr>
                <w:color w:val="000000"/>
                <w:sz w:val="16"/>
                <w:szCs w:val="16"/>
              </w:rPr>
            </w:pPr>
            <w:r>
              <w:rPr>
                <w:color w:val="000000"/>
                <w:sz w:val="16"/>
                <w:szCs w:val="16"/>
              </w:rPr>
              <w:t>10.51</w:t>
            </w:r>
          </w:p>
        </w:tc>
        <w:tc>
          <w:tcPr>
            <w:tcW w:w="1170" w:type="dxa"/>
            <w:tcBorders>
              <w:top w:val="nil"/>
              <w:left w:val="nil"/>
              <w:bottom w:val="nil"/>
              <w:right w:val="nil"/>
            </w:tcBorders>
            <w:shd w:val="clear" w:color="auto" w:fill="auto"/>
            <w:noWrap/>
            <w:vAlign w:val="center"/>
          </w:tcPr>
          <w:p w14:paraId="0218BA90" w14:textId="31A3D41E" w:rsidR="0055213A" w:rsidRDefault="0055213A" w:rsidP="0055213A">
            <w:pPr>
              <w:jc w:val="right"/>
              <w:rPr>
                <w:color w:val="000000"/>
                <w:sz w:val="16"/>
                <w:szCs w:val="16"/>
              </w:rPr>
            </w:pPr>
            <w:r>
              <w:rPr>
                <w:color w:val="000000"/>
                <w:sz w:val="16"/>
                <w:szCs w:val="16"/>
              </w:rPr>
              <w:t>6.30</w:t>
            </w:r>
          </w:p>
        </w:tc>
        <w:tc>
          <w:tcPr>
            <w:tcW w:w="1266" w:type="dxa"/>
            <w:tcBorders>
              <w:top w:val="nil"/>
              <w:left w:val="nil"/>
              <w:bottom w:val="nil"/>
              <w:right w:val="nil"/>
            </w:tcBorders>
            <w:shd w:val="clear" w:color="auto" w:fill="auto"/>
            <w:noWrap/>
            <w:vAlign w:val="center"/>
          </w:tcPr>
          <w:p w14:paraId="09B9DF09" w14:textId="46222C15" w:rsidR="0055213A" w:rsidRDefault="0055213A" w:rsidP="0055213A">
            <w:pPr>
              <w:jc w:val="right"/>
              <w:rPr>
                <w:color w:val="000000"/>
                <w:sz w:val="16"/>
                <w:szCs w:val="16"/>
              </w:rPr>
            </w:pPr>
            <w:r>
              <w:rPr>
                <w:color w:val="000000"/>
                <w:sz w:val="16"/>
                <w:szCs w:val="16"/>
              </w:rPr>
              <w:t>5.79</w:t>
            </w:r>
          </w:p>
        </w:tc>
      </w:tr>
      <w:tr w:rsidR="0055213A" w:rsidRPr="00762358" w14:paraId="142813B7" w14:textId="77777777" w:rsidTr="0055213A">
        <w:trPr>
          <w:trHeight w:val="274"/>
        </w:trPr>
        <w:tc>
          <w:tcPr>
            <w:tcW w:w="940" w:type="dxa"/>
            <w:tcBorders>
              <w:top w:val="nil"/>
              <w:left w:val="nil"/>
              <w:bottom w:val="nil"/>
              <w:right w:val="nil"/>
            </w:tcBorders>
            <w:shd w:val="clear" w:color="auto" w:fill="auto"/>
            <w:vAlign w:val="center"/>
            <w:hideMark/>
          </w:tcPr>
          <w:p w14:paraId="4581B9D1"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CC25707" w14:textId="77777777" w:rsidR="0055213A" w:rsidRPr="00B75E54" w:rsidRDefault="0055213A" w:rsidP="0055213A">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14:paraId="669161AF"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725D74FA"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065D8513"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4CC6CCE5" w14:textId="750D588A" w:rsidR="0055213A" w:rsidRPr="001938BF" w:rsidRDefault="0055213A" w:rsidP="0055213A">
            <w:pPr>
              <w:jc w:val="right"/>
              <w:rPr>
                <w:color w:val="000000"/>
                <w:sz w:val="14"/>
                <w:szCs w:val="14"/>
              </w:rPr>
            </w:pPr>
            <w:r>
              <w:rPr>
                <w:color w:val="000000"/>
                <w:sz w:val="16"/>
                <w:szCs w:val="16"/>
              </w:rPr>
              <w:t>(1.94)</w:t>
            </w:r>
          </w:p>
        </w:tc>
        <w:tc>
          <w:tcPr>
            <w:tcW w:w="1080" w:type="dxa"/>
            <w:tcBorders>
              <w:top w:val="nil"/>
              <w:left w:val="nil"/>
              <w:bottom w:val="nil"/>
              <w:right w:val="nil"/>
            </w:tcBorders>
            <w:shd w:val="clear" w:color="auto" w:fill="auto"/>
            <w:vAlign w:val="center"/>
          </w:tcPr>
          <w:p w14:paraId="01AF405E" w14:textId="1C0A9794" w:rsidR="0055213A" w:rsidRDefault="0055213A" w:rsidP="0055213A">
            <w:pPr>
              <w:jc w:val="right"/>
              <w:rPr>
                <w:color w:val="000000"/>
                <w:sz w:val="16"/>
                <w:szCs w:val="16"/>
              </w:rPr>
            </w:pPr>
            <w:r>
              <w:rPr>
                <w:color w:val="000000"/>
                <w:sz w:val="16"/>
                <w:szCs w:val="16"/>
              </w:rPr>
              <w:t>(1.71)</w:t>
            </w:r>
          </w:p>
        </w:tc>
        <w:tc>
          <w:tcPr>
            <w:tcW w:w="1170" w:type="dxa"/>
            <w:tcBorders>
              <w:top w:val="nil"/>
              <w:left w:val="nil"/>
              <w:bottom w:val="nil"/>
              <w:right w:val="nil"/>
            </w:tcBorders>
            <w:shd w:val="clear" w:color="auto" w:fill="auto"/>
            <w:noWrap/>
            <w:vAlign w:val="center"/>
          </w:tcPr>
          <w:p w14:paraId="3B44FB17" w14:textId="5D65BC8A" w:rsidR="0055213A" w:rsidRDefault="0055213A" w:rsidP="0055213A">
            <w:pPr>
              <w:jc w:val="right"/>
              <w:rPr>
                <w:color w:val="000000"/>
                <w:sz w:val="16"/>
                <w:szCs w:val="16"/>
              </w:rPr>
            </w:pPr>
            <w:r>
              <w:rPr>
                <w:color w:val="000000"/>
                <w:sz w:val="16"/>
                <w:szCs w:val="16"/>
              </w:rPr>
              <w:t>(1.49)</w:t>
            </w:r>
          </w:p>
        </w:tc>
        <w:tc>
          <w:tcPr>
            <w:tcW w:w="1266" w:type="dxa"/>
            <w:tcBorders>
              <w:top w:val="nil"/>
              <w:left w:val="nil"/>
              <w:bottom w:val="nil"/>
              <w:right w:val="nil"/>
            </w:tcBorders>
            <w:shd w:val="clear" w:color="auto" w:fill="auto"/>
            <w:noWrap/>
            <w:vAlign w:val="center"/>
          </w:tcPr>
          <w:p w14:paraId="606169E3" w14:textId="2801EC7C" w:rsidR="0055213A" w:rsidRDefault="0055213A" w:rsidP="0055213A">
            <w:pPr>
              <w:jc w:val="right"/>
              <w:rPr>
                <w:color w:val="000000"/>
                <w:sz w:val="16"/>
                <w:szCs w:val="16"/>
              </w:rPr>
            </w:pPr>
            <w:r>
              <w:rPr>
                <w:color w:val="000000"/>
                <w:sz w:val="16"/>
                <w:szCs w:val="16"/>
              </w:rPr>
              <w:t>(1.35)</w:t>
            </w:r>
          </w:p>
        </w:tc>
      </w:tr>
      <w:tr w:rsidR="0055213A" w:rsidRPr="00762358" w14:paraId="5D6CD42C" w14:textId="77777777" w:rsidTr="0055213A">
        <w:trPr>
          <w:trHeight w:val="274"/>
        </w:trPr>
        <w:tc>
          <w:tcPr>
            <w:tcW w:w="940" w:type="dxa"/>
            <w:tcBorders>
              <w:top w:val="nil"/>
              <w:left w:val="nil"/>
              <w:bottom w:val="nil"/>
              <w:right w:val="nil"/>
            </w:tcBorders>
            <w:shd w:val="clear" w:color="auto" w:fill="auto"/>
            <w:vAlign w:val="center"/>
            <w:hideMark/>
          </w:tcPr>
          <w:p w14:paraId="60891CAF"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71E512D"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11CD888"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3AABA130"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55388B9"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0B11CB0"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5A672F7"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4D953E34"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71802DE0" w14:textId="77777777" w:rsidR="0055213A" w:rsidRDefault="0055213A" w:rsidP="0055213A">
            <w:pPr>
              <w:jc w:val="right"/>
              <w:rPr>
                <w:color w:val="000000"/>
                <w:sz w:val="16"/>
                <w:szCs w:val="16"/>
              </w:rPr>
            </w:pPr>
          </w:p>
        </w:tc>
      </w:tr>
      <w:tr w:rsidR="0055213A" w:rsidRPr="00762358" w14:paraId="6284BFF1" w14:textId="77777777" w:rsidTr="0055213A">
        <w:trPr>
          <w:trHeight w:val="274"/>
        </w:trPr>
        <w:tc>
          <w:tcPr>
            <w:tcW w:w="940" w:type="dxa"/>
            <w:tcBorders>
              <w:top w:val="nil"/>
              <w:left w:val="nil"/>
              <w:bottom w:val="nil"/>
              <w:right w:val="nil"/>
            </w:tcBorders>
            <w:shd w:val="clear" w:color="auto" w:fill="auto"/>
            <w:vAlign w:val="center"/>
            <w:hideMark/>
          </w:tcPr>
          <w:p w14:paraId="3314881B"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5B651C5" w14:textId="77777777" w:rsidR="0055213A" w:rsidRPr="00B75E54" w:rsidRDefault="0055213A" w:rsidP="0055213A">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14:paraId="2E6BC3DD"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7745D231"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4C9DAAFE"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57B5C297" w14:textId="22FEE7AE" w:rsidR="0055213A" w:rsidRPr="001938BF" w:rsidRDefault="0055213A" w:rsidP="0055213A">
            <w:pPr>
              <w:jc w:val="right"/>
              <w:rPr>
                <w:color w:val="000000"/>
                <w:sz w:val="14"/>
                <w:szCs w:val="14"/>
              </w:rPr>
            </w:pPr>
            <w:r>
              <w:rPr>
                <w:color w:val="000000"/>
                <w:sz w:val="16"/>
                <w:szCs w:val="16"/>
              </w:rPr>
              <w:t>11.78</w:t>
            </w:r>
          </w:p>
        </w:tc>
        <w:tc>
          <w:tcPr>
            <w:tcW w:w="1080" w:type="dxa"/>
            <w:tcBorders>
              <w:top w:val="nil"/>
              <w:left w:val="nil"/>
              <w:bottom w:val="nil"/>
              <w:right w:val="nil"/>
            </w:tcBorders>
            <w:shd w:val="clear" w:color="auto" w:fill="auto"/>
            <w:vAlign w:val="center"/>
          </w:tcPr>
          <w:p w14:paraId="72F6FF68" w14:textId="280AC71E" w:rsidR="0055213A" w:rsidRDefault="0055213A" w:rsidP="0055213A">
            <w:pPr>
              <w:jc w:val="right"/>
              <w:rPr>
                <w:color w:val="000000"/>
                <w:sz w:val="16"/>
                <w:szCs w:val="16"/>
              </w:rPr>
            </w:pPr>
            <w:r>
              <w:rPr>
                <w:color w:val="000000"/>
                <w:sz w:val="16"/>
                <w:szCs w:val="16"/>
              </w:rPr>
              <w:t>5.62</w:t>
            </w:r>
          </w:p>
        </w:tc>
        <w:tc>
          <w:tcPr>
            <w:tcW w:w="1170" w:type="dxa"/>
            <w:tcBorders>
              <w:top w:val="nil"/>
              <w:left w:val="nil"/>
              <w:bottom w:val="nil"/>
              <w:right w:val="nil"/>
            </w:tcBorders>
            <w:shd w:val="clear" w:color="auto" w:fill="auto"/>
            <w:noWrap/>
            <w:vAlign w:val="center"/>
          </w:tcPr>
          <w:p w14:paraId="08B12FD9" w14:textId="4085999F" w:rsidR="0055213A" w:rsidRDefault="0055213A" w:rsidP="0055213A">
            <w:pPr>
              <w:jc w:val="right"/>
              <w:rPr>
                <w:color w:val="000000"/>
                <w:sz w:val="16"/>
                <w:szCs w:val="16"/>
              </w:rPr>
            </w:pPr>
            <w:r>
              <w:rPr>
                <w:color w:val="000000"/>
                <w:sz w:val="16"/>
                <w:szCs w:val="16"/>
              </w:rPr>
              <w:t>3.40</w:t>
            </w:r>
          </w:p>
        </w:tc>
        <w:tc>
          <w:tcPr>
            <w:tcW w:w="1266" w:type="dxa"/>
            <w:tcBorders>
              <w:top w:val="nil"/>
              <w:left w:val="nil"/>
              <w:bottom w:val="nil"/>
              <w:right w:val="nil"/>
            </w:tcBorders>
            <w:shd w:val="clear" w:color="auto" w:fill="auto"/>
            <w:noWrap/>
            <w:vAlign w:val="center"/>
          </w:tcPr>
          <w:p w14:paraId="10853D13" w14:textId="058FDBF7" w:rsidR="0055213A" w:rsidRDefault="0055213A" w:rsidP="0055213A">
            <w:pPr>
              <w:jc w:val="right"/>
              <w:rPr>
                <w:color w:val="000000"/>
                <w:sz w:val="16"/>
                <w:szCs w:val="16"/>
              </w:rPr>
            </w:pPr>
            <w:r>
              <w:rPr>
                <w:color w:val="000000"/>
                <w:sz w:val="16"/>
                <w:szCs w:val="16"/>
              </w:rPr>
              <w:t>1.52</w:t>
            </w:r>
          </w:p>
        </w:tc>
      </w:tr>
      <w:tr w:rsidR="0055213A" w:rsidRPr="00762358" w14:paraId="4B661240" w14:textId="77777777" w:rsidTr="0055213A">
        <w:trPr>
          <w:trHeight w:val="274"/>
        </w:trPr>
        <w:tc>
          <w:tcPr>
            <w:tcW w:w="940" w:type="dxa"/>
            <w:tcBorders>
              <w:top w:val="nil"/>
              <w:left w:val="nil"/>
              <w:bottom w:val="nil"/>
              <w:right w:val="nil"/>
            </w:tcBorders>
            <w:shd w:val="clear" w:color="auto" w:fill="auto"/>
            <w:vAlign w:val="center"/>
            <w:hideMark/>
          </w:tcPr>
          <w:p w14:paraId="19C469AE"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F16E59F" w14:textId="5663DABA" w:rsidR="0055213A" w:rsidRPr="00B75E54" w:rsidRDefault="0055213A" w:rsidP="0055213A">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14:paraId="4C73BB16"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EDD08EC"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50ABF59D"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6FFA647E" w14:textId="60634CCA" w:rsidR="0055213A" w:rsidRPr="001938BF" w:rsidRDefault="0055213A" w:rsidP="0055213A">
            <w:pPr>
              <w:jc w:val="right"/>
              <w:rPr>
                <w:color w:val="000000"/>
                <w:sz w:val="14"/>
                <w:szCs w:val="14"/>
              </w:rPr>
            </w:pPr>
            <w:r>
              <w:rPr>
                <w:color w:val="000000"/>
                <w:sz w:val="16"/>
                <w:szCs w:val="16"/>
              </w:rPr>
              <w:t>(0.01)</w:t>
            </w:r>
          </w:p>
        </w:tc>
        <w:tc>
          <w:tcPr>
            <w:tcW w:w="1080" w:type="dxa"/>
            <w:tcBorders>
              <w:top w:val="nil"/>
              <w:left w:val="nil"/>
              <w:bottom w:val="nil"/>
              <w:right w:val="nil"/>
            </w:tcBorders>
            <w:shd w:val="clear" w:color="auto" w:fill="auto"/>
            <w:vAlign w:val="center"/>
          </w:tcPr>
          <w:p w14:paraId="73EE3B85" w14:textId="5C85CE07" w:rsidR="0055213A" w:rsidRDefault="0055213A" w:rsidP="0055213A">
            <w:pPr>
              <w:jc w:val="right"/>
              <w:rPr>
                <w:color w:val="000000"/>
                <w:sz w:val="16"/>
                <w:szCs w:val="16"/>
              </w:rPr>
            </w:pPr>
            <w:r>
              <w:rPr>
                <w:color w:val="000000"/>
                <w:sz w:val="16"/>
                <w:szCs w:val="16"/>
              </w:rPr>
              <w:t>(0.09)</w:t>
            </w:r>
          </w:p>
        </w:tc>
        <w:tc>
          <w:tcPr>
            <w:tcW w:w="1170" w:type="dxa"/>
            <w:tcBorders>
              <w:top w:val="nil"/>
              <w:left w:val="nil"/>
              <w:bottom w:val="nil"/>
              <w:right w:val="nil"/>
            </w:tcBorders>
            <w:shd w:val="clear" w:color="auto" w:fill="auto"/>
            <w:noWrap/>
            <w:vAlign w:val="center"/>
          </w:tcPr>
          <w:p w14:paraId="156E4000" w14:textId="143DCAEC" w:rsidR="0055213A" w:rsidRDefault="0055213A" w:rsidP="0055213A">
            <w:pPr>
              <w:jc w:val="right"/>
              <w:rPr>
                <w:color w:val="000000"/>
                <w:sz w:val="16"/>
                <w:szCs w:val="16"/>
              </w:rPr>
            </w:pPr>
            <w:r>
              <w:rPr>
                <w:color w:val="000000"/>
                <w:sz w:val="16"/>
                <w:szCs w:val="16"/>
              </w:rPr>
              <w:t>(0.06)</w:t>
            </w:r>
          </w:p>
        </w:tc>
        <w:tc>
          <w:tcPr>
            <w:tcW w:w="1266" w:type="dxa"/>
            <w:tcBorders>
              <w:top w:val="nil"/>
              <w:left w:val="nil"/>
              <w:bottom w:val="nil"/>
              <w:right w:val="nil"/>
            </w:tcBorders>
            <w:shd w:val="clear" w:color="auto" w:fill="auto"/>
            <w:noWrap/>
            <w:vAlign w:val="center"/>
          </w:tcPr>
          <w:p w14:paraId="4199FC05" w14:textId="7AF63C76" w:rsidR="0055213A" w:rsidRDefault="0055213A" w:rsidP="0055213A">
            <w:pPr>
              <w:jc w:val="right"/>
              <w:rPr>
                <w:color w:val="000000"/>
                <w:sz w:val="16"/>
                <w:szCs w:val="16"/>
              </w:rPr>
            </w:pPr>
            <w:r>
              <w:rPr>
                <w:color w:val="000000"/>
                <w:sz w:val="16"/>
                <w:szCs w:val="16"/>
              </w:rPr>
              <w:t>(0.05)</w:t>
            </w:r>
          </w:p>
        </w:tc>
      </w:tr>
      <w:tr w:rsidR="0055213A" w:rsidRPr="00762358" w14:paraId="785A920A" w14:textId="77777777" w:rsidTr="0055213A">
        <w:trPr>
          <w:trHeight w:val="274"/>
        </w:trPr>
        <w:tc>
          <w:tcPr>
            <w:tcW w:w="940" w:type="dxa"/>
            <w:tcBorders>
              <w:top w:val="nil"/>
              <w:left w:val="nil"/>
              <w:bottom w:val="nil"/>
              <w:right w:val="nil"/>
            </w:tcBorders>
            <w:shd w:val="clear" w:color="auto" w:fill="auto"/>
            <w:vAlign w:val="center"/>
            <w:hideMark/>
          </w:tcPr>
          <w:p w14:paraId="25D6F133"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1F00419"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FDA135E"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5C25C048"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2F4E80C5"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71AECDA5"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5A14291A"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5279B584"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22357873" w14:textId="77777777" w:rsidR="0055213A" w:rsidRDefault="0055213A" w:rsidP="0055213A">
            <w:pPr>
              <w:jc w:val="right"/>
              <w:rPr>
                <w:color w:val="000000"/>
                <w:sz w:val="16"/>
                <w:szCs w:val="16"/>
              </w:rPr>
            </w:pPr>
          </w:p>
        </w:tc>
      </w:tr>
      <w:tr w:rsidR="0055213A" w:rsidRPr="00762358" w14:paraId="2EAD63EC" w14:textId="77777777" w:rsidTr="0055213A">
        <w:trPr>
          <w:trHeight w:val="274"/>
        </w:trPr>
        <w:tc>
          <w:tcPr>
            <w:tcW w:w="940" w:type="dxa"/>
            <w:tcBorders>
              <w:top w:val="nil"/>
              <w:left w:val="nil"/>
              <w:bottom w:val="nil"/>
              <w:right w:val="nil"/>
            </w:tcBorders>
            <w:shd w:val="clear" w:color="auto" w:fill="auto"/>
            <w:vAlign w:val="center"/>
            <w:hideMark/>
          </w:tcPr>
          <w:p w14:paraId="45A187AA"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0DE4C50"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B2284CF"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64DDAAF"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73CB2B1C"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5441D292" w14:textId="77777777" w:rsidR="0055213A" w:rsidRPr="001938BF" w:rsidRDefault="0055213A" w:rsidP="0055213A">
            <w:pPr>
              <w:jc w:val="right"/>
              <w:rPr>
                <w:color w:val="000000"/>
                <w:sz w:val="14"/>
                <w:szCs w:val="14"/>
              </w:rPr>
            </w:pPr>
          </w:p>
        </w:tc>
        <w:tc>
          <w:tcPr>
            <w:tcW w:w="1080" w:type="dxa"/>
            <w:tcBorders>
              <w:top w:val="nil"/>
              <w:left w:val="nil"/>
              <w:bottom w:val="nil"/>
              <w:right w:val="nil"/>
            </w:tcBorders>
            <w:shd w:val="clear" w:color="auto" w:fill="auto"/>
            <w:vAlign w:val="center"/>
          </w:tcPr>
          <w:p w14:paraId="7C381F8D" w14:textId="77777777" w:rsidR="0055213A" w:rsidRDefault="0055213A" w:rsidP="0055213A">
            <w:pPr>
              <w:jc w:val="right"/>
            </w:pPr>
          </w:p>
        </w:tc>
        <w:tc>
          <w:tcPr>
            <w:tcW w:w="1170" w:type="dxa"/>
            <w:tcBorders>
              <w:top w:val="nil"/>
              <w:left w:val="nil"/>
              <w:bottom w:val="nil"/>
              <w:right w:val="nil"/>
            </w:tcBorders>
            <w:shd w:val="clear" w:color="auto" w:fill="auto"/>
            <w:noWrap/>
            <w:vAlign w:val="center"/>
          </w:tcPr>
          <w:p w14:paraId="101F4F60"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1C34BFC3" w14:textId="77777777" w:rsidR="0055213A" w:rsidRDefault="0055213A" w:rsidP="0055213A">
            <w:pPr>
              <w:jc w:val="right"/>
              <w:rPr>
                <w:color w:val="000000"/>
                <w:sz w:val="16"/>
                <w:szCs w:val="16"/>
              </w:rPr>
            </w:pPr>
          </w:p>
        </w:tc>
      </w:tr>
      <w:tr w:rsidR="0055213A" w:rsidRPr="00762358" w14:paraId="1F49127E" w14:textId="77777777" w:rsidTr="0055213A">
        <w:trPr>
          <w:trHeight w:val="274"/>
        </w:trPr>
        <w:tc>
          <w:tcPr>
            <w:tcW w:w="940" w:type="dxa"/>
            <w:tcBorders>
              <w:top w:val="nil"/>
              <w:left w:val="nil"/>
              <w:bottom w:val="nil"/>
              <w:right w:val="nil"/>
            </w:tcBorders>
            <w:shd w:val="clear" w:color="auto" w:fill="auto"/>
            <w:vAlign w:val="center"/>
            <w:hideMark/>
          </w:tcPr>
          <w:p w14:paraId="4CDF2488"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7896068" w14:textId="77777777" w:rsidR="0055213A" w:rsidRPr="00B75E54" w:rsidRDefault="0055213A" w:rsidP="0055213A">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14:paraId="5C4437F1"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4023014D"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19F5BE44"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039101A3" w14:textId="219E7430" w:rsidR="0055213A" w:rsidRPr="001938BF" w:rsidRDefault="0055213A" w:rsidP="0055213A">
            <w:pPr>
              <w:jc w:val="right"/>
              <w:rPr>
                <w:color w:val="000000"/>
                <w:sz w:val="14"/>
                <w:szCs w:val="14"/>
              </w:rPr>
            </w:pPr>
            <w:r>
              <w:rPr>
                <w:color w:val="000000"/>
                <w:sz w:val="16"/>
                <w:szCs w:val="16"/>
              </w:rPr>
              <w:t>9.60</w:t>
            </w:r>
          </w:p>
        </w:tc>
        <w:tc>
          <w:tcPr>
            <w:tcW w:w="1080" w:type="dxa"/>
            <w:tcBorders>
              <w:top w:val="nil"/>
              <w:left w:val="nil"/>
              <w:bottom w:val="nil"/>
              <w:right w:val="nil"/>
            </w:tcBorders>
            <w:shd w:val="clear" w:color="auto" w:fill="auto"/>
            <w:vAlign w:val="center"/>
          </w:tcPr>
          <w:p w14:paraId="6CF86FE7" w14:textId="56DC0E9B" w:rsidR="0055213A" w:rsidRDefault="0055213A" w:rsidP="0055213A">
            <w:pPr>
              <w:jc w:val="right"/>
              <w:rPr>
                <w:color w:val="000000"/>
                <w:sz w:val="16"/>
                <w:szCs w:val="16"/>
              </w:rPr>
            </w:pPr>
            <w:r>
              <w:rPr>
                <w:color w:val="000000"/>
                <w:sz w:val="16"/>
                <w:szCs w:val="16"/>
              </w:rPr>
              <w:t>11.69</w:t>
            </w:r>
          </w:p>
        </w:tc>
        <w:tc>
          <w:tcPr>
            <w:tcW w:w="1170" w:type="dxa"/>
            <w:tcBorders>
              <w:top w:val="nil"/>
              <w:left w:val="nil"/>
              <w:bottom w:val="nil"/>
              <w:right w:val="nil"/>
            </w:tcBorders>
            <w:shd w:val="clear" w:color="auto" w:fill="auto"/>
            <w:noWrap/>
            <w:vAlign w:val="center"/>
          </w:tcPr>
          <w:p w14:paraId="11E9D8C6" w14:textId="532940DA" w:rsidR="0055213A" w:rsidRDefault="0055213A" w:rsidP="0055213A">
            <w:pPr>
              <w:jc w:val="right"/>
              <w:rPr>
                <w:color w:val="000000"/>
                <w:sz w:val="16"/>
                <w:szCs w:val="16"/>
              </w:rPr>
            </w:pPr>
            <w:r>
              <w:rPr>
                <w:color w:val="000000"/>
                <w:sz w:val="16"/>
                <w:szCs w:val="16"/>
              </w:rPr>
              <w:t>7.25</w:t>
            </w:r>
          </w:p>
        </w:tc>
        <w:tc>
          <w:tcPr>
            <w:tcW w:w="1266" w:type="dxa"/>
            <w:tcBorders>
              <w:top w:val="nil"/>
              <w:left w:val="nil"/>
              <w:bottom w:val="nil"/>
              <w:right w:val="nil"/>
            </w:tcBorders>
            <w:shd w:val="clear" w:color="auto" w:fill="auto"/>
            <w:noWrap/>
            <w:vAlign w:val="center"/>
          </w:tcPr>
          <w:p w14:paraId="532DCE1D" w14:textId="1DD007B4" w:rsidR="0055213A" w:rsidRDefault="0055213A" w:rsidP="0055213A">
            <w:pPr>
              <w:jc w:val="right"/>
              <w:rPr>
                <w:color w:val="000000"/>
                <w:sz w:val="16"/>
                <w:szCs w:val="16"/>
              </w:rPr>
            </w:pPr>
            <w:r>
              <w:rPr>
                <w:color w:val="000000"/>
                <w:sz w:val="16"/>
                <w:szCs w:val="16"/>
              </w:rPr>
              <w:t>6.87</w:t>
            </w:r>
          </w:p>
        </w:tc>
      </w:tr>
      <w:tr w:rsidR="0055213A" w:rsidRPr="00762358" w14:paraId="499ECA0A" w14:textId="77777777" w:rsidTr="0055213A">
        <w:trPr>
          <w:trHeight w:val="192"/>
        </w:trPr>
        <w:tc>
          <w:tcPr>
            <w:tcW w:w="940" w:type="dxa"/>
            <w:tcBorders>
              <w:top w:val="nil"/>
              <w:left w:val="nil"/>
              <w:bottom w:val="nil"/>
              <w:right w:val="nil"/>
            </w:tcBorders>
            <w:shd w:val="clear" w:color="auto" w:fill="auto"/>
            <w:vAlign w:val="center"/>
            <w:hideMark/>
          </w:tcPr>
          <w:p w14:paraId="51572B16"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81CD77E"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583B0DA" w14:textId="77777777" w:rsidR="0055213A" w:rsidRPr="00B75E54" w:rsidRDefault="0055213A" w:rsidP="0055213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82457E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354C7E40"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2942E79" w14:textId="70A9BE4A" w:rsidR="0055213A" w:rsidRPr="001938BF" w:rsidRDefault="0055213A" w:rsidP="0055213A">
            <w:pPr>
              <w:jc w:val="right"/>
              <w:rPr>
                <w:rFonts w:ascii="Calibri" w:hAnsi="Calibri"/>
                <w:color w:val="000000"/>
                <w:sz w:val="14"/>
                <w:szCs w:val="14"/>
              </w:rPr>
            </w:pPr>
            <w:r>
              <w:rPr>
                <w:color w:val="000000"/>
                <w:sz w:val="16"/>
                <w:szCs w:val="16"/>
              </w:rPr>
              <w:t>(2.33)</w:t>
            </w:r>
          </w:p>
        </w:tc>
        <w:tc>
          <w:tcPr>
            <w:tcW w:w="1080" w:type="dxa"/>
            <w:tcBorders>
              <w:top w:val="nil"/>
              <w:left w:val="nil"/>
              <w:bottom w:val="nil"/>
              <w:right w:val="nil"/>
            </w:tcBorders>
            <w:shd w:val="clear" w:color="auto" w:fill="auto"/>
            <w:vAlign w:val="center"/>
          </w:tcPr>
          <w:p w14:paraId="19C7ADE7" w14:textId="3AF60795" w:rsidR="0055213A" w:rsidRDefault="0055213A" w:rsidP="0055213A">
            <w:pPr>
              <w:jc w:val="right"/>
              <w:rPr>
                <w:color w:val="000000"/>
                <w:sz w:val="16"/>
                <w:szCs w:val="16"/>
              </w:rPr>
            </w:pPr>
            <w:r>
              <w:rPr>
                <w:color w:val="000000"/>
                <w:sz w:val="16"/>
                <w:szCs w:val="16"/>
              </w:rPr>
              <w:t>(3.41)</w:t>
            </w:r>
          </w:p>
        </w:tc>
        <w:tc>
          <w:tcPr>
            <w:tcW w:w="1170" w:type="dxa"/>
            <w:tcBorders>
              <w:top w:val="nil"/>
              <w:left w:val="nil"/>
              <w:bottom w:val="nil"/>
              <w:right w:val="nil"/>
            </w:tcBorders>
            <w:shd w:val="clear" w:color="auto" w:fill="auto"/>
            <w:noWrap/>
            <w:vAlign w:val="center"/>
          </w:tcPr>
          <w:p w14:paraId="1C673782" w14:textId="0B8DABC9" w:rsidR="0055213A" w:rsidRDefault="0055213A" w:rsidP="0055213A">
            <w:pPr>
              <w:jc w:val="right"/>
              <w:rPr>
                <w:color w:val="000000"/>
                <w:sz w:val="16"/>
                <w:szCs w:val="16"/>
              </w:rPr>
            </w:pPr>
            <w:r>
              <w:rPr>
                <w:color w:val="000000"/>
                <w:sz w:val="16"/>
                <w:szCs w:val="16"/>
              </w:rPr>
              <w:t>(2.97)</w:t>
            </w:r>
          </w:p>
        </w:tc>
        <w:tc>
          <w:tcPr>
            <w:tcW w:w="1266" w:type="dxa"/>
            <w:tcBorders>
              <w:top w:val="nil"/>
              <w:left w:val="nil"/>
              <w:bottom w:val="nil"/>
              <w:right w:val="nil"/>
            </w:tcBorders>
            <w:shd w:val="clear" w:color="auto" w:fill="auto"/>
            <w:noWrap/>
            <w:vAlign w:val="center"/>
          </w:tcPr>
          <w:p w14:paraId="3EC93FBB" w14:textId="50C44846" w:rsidR="0055213A" w:rsidRDefault="0055213A" w:rsidP="0055213A">
            <w:pPr>
              <w:jc w:val="right"/>
              <w:rPr>
                <w:color w:val="000000"/>
                <w:sz w:val="16"/>
                <w:szCs w:val="16"/>
              </w:rPr>
            </w:pPr>
            <w:r>
              <w:rPr>
                <w:color w:val="000000"/>
                <w:sz w:val="16"/>
                <w:szCs w:val="16"/>
              </w:rPr>
              <w:t>(2.52)</w:t>
            </w:r>
          </w:p>
        </w:tc>
      </w:tr>
      <w:tr w:rsidR="0055213A" w:rsidRPr="00762358" w14:paraId="50107D40" w14:textId="77777777" w:rsidTr="0055213A">
        <w:trPr>
          <w:trHeight w:val="274"/>
        </w:trPr>
        <w:tc>
          <w:tcPr>
            <w:tcW w:w="940" w:type="dxa"/>
            <w:tcBorders>
              <w:top w:val="nil"/>
              <w:left w:val="nil"/>
              <w:bottom w:val="nil"/>
              <w:right w:val="nil"/>
            </w:tcBorders>
            <w:shd w:val="clear" w:color="auto" w:fill="auto"/>
            <w:vAlign w:val="center"/>
            <w:hideMark/>
          </w:tcPr>
          <w:p w14:paraId="6BB9CB0E" w14:textId="77777777" w:rsidR="0055213A" w:rsidRPr="00B75E54" w:rsidRDefault="0055213A" w:rsidP="0055213A">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14:paraId="51AFC7BA" w14:textId="77777777" w:rsidR="0055213A" w:rsidRPr="00B75E54" w:rsidRDefault="0055213A" w:rsidP="0055213A">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14:paraId="5F8E1D49" w14:textId="77777777" w:rsidR="0055213A" w:rsidRPr="00B75E54" w:rsidRDefault="0055213A" w:rsidP="0055213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6A0656E1"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103FDC05"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7CE85CF7"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794375ED"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2C0FEB3A"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79BFD9B9" w14:textId="77777777" w:rsidR="0055213A" w:rsidRDefault="0055213A" w:rsidP="0055213A">
            <w:pPr>
              <w:jc w:val="right"/>
              <w:rPr>
                <w:color w:val="000000"/>
                <w:sz w:val="16"/>
                <w:szCs w:val="16"/>
              </w:rPr>
            </w:pPr>
          </w:p>
        </w:tc>
      </w:tr>
      <w:tr w:rsidR="0055213A" w:rsidRPr="00762358" w14:paraId="3EBC5973" w14:textId="77777777" w:rsidTr="0055213A">
        <w:trPr>
          <w:trHeight w:val="274"/>
        </w:trPr>
        <w:tc>
          <w:tcPr>
            <w:tcW w:w="940" w:type="dxa"/>
            <w:tcBorders>
              <w:top w:val="nil"/>
              <w:left w:val="nil"/>
              <w:bottom w:val="nil"/>
              <w:right w:val="nil"/>
            </w:tcBorders>
            <w:shd w:val="clear" w:color="auto" w:fill="auto"/>
            <w:vAlign w:val="center"/>
            <w:hideMark/>
          </w:tcPr>
          <w:p w14:paraId="23A1E195"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457E919"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B962101" w14:textId="77777777" w:rsidR="0055213A" w:rsidRPr="00B75E54" w:rsidRDefault="0055213A" w:rsidP="0055213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197CCA54"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636ABD5F"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10EFE2F2"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5DE213F0" w14:textId="77777777" w:rsidR="0055213A" w:rsidRDefault="0055213A" w:rsidP="0055213A">
            <w:pPr>
              <w:jc w:val="right"/>
            </w:pPr>
          </w:p>
        </w:tc>
        <w:tc>
          <w:tcPr>
            <w:tcW w:w="1170" w:type="dxa"/>
            <w:tcBorders>
              <w:top w:val="nil"/>
              <w:left w:val="nil"/>
              <w:bottom w:val="nil"/>
              <w:right w:val="nil"/>
            </w:tcBorders>
            <w:shd w:val="clear" w:color="auto" w:fill="auto"/>
            <w:noWrap/>
            <w:vAlign w:val="center"/>
          </w:tcPr>
          <w:p w14:paraId="4523B69A"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062118AD" w14:textId="77777777" w:rsidR="0055213A" w:rsidRDefault="0055213A" w:rsidP="0055213A">
            <w:pPr>
              <w:jc w:val="right"/>
              <w:rPr>
                <w:color w:val="000000"/>
                <w:sz w:val="16"/>
                <w:szCs w:val="16"/>
              </w:rPr>
            </w:pPr>
          </w:p>
        </w:tc>
      </w:tr>
      <w:tr w:rsidR="0055213A" w:rsidRPr="00762358" w14:paraId="78A83C35" w14:textId="77777777" w:rsidTr="0055213A">
        <w:trPr>
          <w:trHeight w:val="274"/>
        </w:trPr>
        <w:tc>
          <w:tcPr>
            <w:tcW w:w="940" w:type="dxa"/>
            <w:tcBorders>
              <w:top w:val="nil"/>
              <w:left w:val="nil"/>
              <w:bottom w:val="nil"/>
              <w:right w:val="nil"/>
            </w:tcBorders>
            <w:shd w:val="clear" w:color="auto" w:fill="auto"/>
            <w:vAlign w:val="center"/>
            <w:hideMark/>
          </w:tcPr>
          <w:p w14:paraId="5AC057E2"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FF86167" w14:textId="4FCAFA05" w:rsidR="0055213A" w:rsidRPr="00B75E54" w:rsidRDefault="0055213A" w:rsidP="0055213A">
            <w:pPr>
              <w:rPr>
                <w:color w:val="000000"/>
                <w:sz w:val="14"/>
                <w:szCs w:val="14"/>
              </w:rPr>
            </w:pPr>
            <w:r w:rsidRPr="00B75E54">
              <w:rPr>
                <w:color w:val="000000"/>
                <w:sz w:val="14"/>
                <w:szCs w:val="14"/>
              </w:rPr>
              <w:t>(i)   Excluding current and other deposits</w:t>
            </w:r>
          </w:p>
        </w:tc>
        <w:tc>
          <w:tcPr>
            <w:tcW w:w="264" w:type="dxa"/>
            <w:tcBorders>
              <w:top w:val="nil"/>
              <w:left w:val="nil"/>
              <w:bottom w:val="nil"/>
              <w:right w:val="nil"/>
            </w:tcBorders>
            <w:shd w:val="clear" w:color="auto" w:fill="auto"/>
            <w:vAlign w:val="center"/>
          </w:tcPr>
          <w:p w14:paraId="16BD8044"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7EEE6DFE"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1BFE9972"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11515ABF" w14:textId="5503EA87" w:rsidR="0055213A" w:rsidRPr="001938BF" w:rsidRDefault="0055213A" w:rsidP="0055213A">
            <w:pPr>
              <w:jc w:val="right"/>
              <w:rPr>
                <w:color w:val="000000"/>
                <w:sz w:val="14"/>
                <w:szCs w:val="14"/>
              </w:rPr>
            </w:pPr>
            <w:r>
              <w:rPr>
                <w:color w:val="000000"/>
                <w:sz w:val="16"/>
                <w:szCs w:val="16"/>
              </w:rPr>
              <w:t>6.85</w:t>
            </w:r>
          </w:p>
        </w:tc>
        <w:tc>
          <w:tcPr>
            <w:tcW w:w="1080" w:type="dxa"/>
            <w:tcBorders>
              <w:top w:val="nil"/>
              <w:left w:val="nil"/>
              <w:bottom w:val="nil"/>
              <w:right w:val="nil"/>
            </w:tcBorders>
            <w:shd w:val="clear" w:color="auto" w:fill="auto"/>
            <w:vAlign w:val="center"/>
          </w:tcPr>
          <w:p w14:paraId="79130AEE" w14:textId="124912D7" w:rsidR="0055213A" w:rsidRDefault="0055213A" w:rsidP="0055213A">
            <w:pPr>
              <w:jc w:val="right"/>
              <w:rPr>
                <w:color w:val="000000"/>
                <w:sz w:val="16"/>
                <w:szCs w:val="16"/>
              </w:rPr>
            </w:pPr>
            <w:r>
              <w:rPr>
                <w:color w:val="000000"/>
                <w:sz w:val="16"/>
                <w:szCs w:val="16"/>
              </w:rPr>
              <w:t>8.64</w:t>
            </w:r>
          </w:p>
        </w:tc>
        <w:tc>
          <w:tcPr>
            <w:tcW w:w="1170" w:type="dxa"/>
            <w:tcBorders>
              <w:top w:val="nil"/>
              <w:left w:val="nil"/>
              <w:bottom w:val="nil"/>
              <w:right w:val="nil"/>
            </w:tcBorders>
            <w:shd w:val="clear" w:color="auto" w:fill="auto"/>
            <w:noWrap/>
            <w:vAlign w:val="center"/>
          </w:tcPr>
          <w:p w14:paraId="6A97397B" w14:textId="186474C2" w:rsidR="0055213A" w:rsidRDefault="0055213A" w:rsidP="0055213A">
            <w:pPr>
              <w:jc w:val="right"/>
              <w:rPr>
                <w:color w:val="000000"/>
                <w:sz w:val="16"/>
                <w:szCs w:val="16"/>
              </w:rPr>
            </w:pPr>
            <w:r>
              <w:rPr>
                <w:color w:val="000000"/>
                <w:sz w:val="16"/>
                <w:szCs w:val="16"/>
              </w:rPr>
              <w:t>4.78</w:t>
            </w:r>
          </w:p>
        </w:tc>
        <w:tc>
          <w:tcPr>
            <w:tcW w:w="1266" w:type="dxa"/>
            <w:tcBorders>
              <w:top w:val="nil"/>
              <w:left w:val="nil"/>
              <w:bottom w:val="nil"/>
              <w:right w:val="nil"/>
            </w:tcBorders>
            <w:shd w:val="clear" w:color="auto" w:fill="auto"/>
            <w:noWrap/>
            <w:vAlign w:val="center"/>
          </w:tcPr>
          <w:p w14:paraId="4685089D" w14:textId="7801E63B" w:rsidR="0055213A" w:rsidRDefault="0055213A" w:rsidP="0055213A">
            <w:pPr>
              <w:jc w:val="right"/>
              <w:rPr>
                <w:color w:val="000000"/>
                <w:sz w:val="16"/>
                <w:szCs w:val="16"/>
              </w:rPr>
            </w:pPr>
            <w:r>
              <w:rPr>
                <w:color w:val="000000"/>
                <w:sz w:val="16"/>
                <w:szCs w:val="16"/>
              </w:rPr>
              <w:t>4.36</w:t>
            </w:r>
          </w:p>
        </w:tc>
      </w:tr>
      <w:tr w:rsidR="0055213A" w:rsidRPr="00762358" w14:paraId="408EA136" w14:textId="77777777" w:rsidTr="0055213A">
        <w:trPr>
          <w:trHeight w:val="274"/>
        </w:trPr>
        <w:tc>
          <w:tcPr>
            <w:tcW w:w="940" w:type="dxa"/>
            <w:tcBorders>
              <w:top w:val="nil"/>
              <w:left w:val="nil"/>
              <w:bottom w:val="nil"/>
              <w:right w:val="nil"/>
            </w:tcBorders>
            <w:shd w:val="clear" w:color="auto" w:fill="auto"/>
            <w:vAlign w:val="center"/>
            <w:hideMark/>
          </w:tcPr>
          <w:p w14:paraId="691AC0E7"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2673D4D" w14:textId="77777777" w:rsidR="0055213A" w:rsidRPr="00B75E54" w:rsidRDefault="0055213A" w:rsidP="0055213A">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14:paraId="0DA79595" w14:textId="77777777" w:rsidR="0055213A" w:rsidRPr="00B75E54" w:rsidRDefault="0055213A" w:rsidP="0055213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71222A1A"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B61165"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1C62389"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94E226D"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058B7968"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52BD3B09" w14:textId="77777777" w:rsidR="0055213A" w:rsidRDefault="0055213A" w:rsidP="0055213A">
            <w:pPr>
              <w:jc w:val="right"/>
              <w:rPr>
                <w:color w:val="000000"/>
                <w:sz w:val="16"/>
                <w:szCs w:val="16"/>
              </w:rPr>
            </w:pPr>
          </w:p>
        </w:tc>
      </w:tr>
      <w:tr w:rsidR="0055213A" w:rsidRPr="00762358" w14:paraId="293C3066" w14:textId="77777777" w:rsidTr="0055213A">
        <w:trPr>
          <w:trHeight w:val="274"/>
        </w:trPr>
        <w:tc>
          <w:tcPr>
            <w:tcW w:w="940" w:type="dxa"/>
            <w:tcBorders>
              <w:top w:val="nil"/>
              <w:left w:val="nil"/>
              <w:bottom w:val="nil"/>
              <w:right w:val="nil"/>
            </w:tcBorders>
            <w:shd w:val="clear" w:color="auto" w:fill="auto"/>
            <w:vAlign w:val="center"/>
            <w:hideMark/>
          </w:tcPr>
          <w:p w14:paraId="3ACB5F65"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7178A2C"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D1C83B7" w14:textId="77777777" w:rsidR="0055213A" w:rsidRPr="00B75E54" w:rsidRDefault="0055213A" w:rsidP="0055213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59F5D321"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B1760D"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210A9B21"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2EEE02A0" w14:textId="77777777" w:rsidR="0055213A" w:rsidRDefault="0055213A" w:rsidP="0055213A">
            <w:pPr>
              <w:jc w:val="right"/>
            </w:pPr>
          </w:p>
        </w:tc>
        <w:tc>
          <w:tcPr>
            <w:tcW w:w="1170" w:type="dxa"/>
            <w:tcBorders>
              <w:top w:val="nil"/>
              <w:left w:val="nil"/>
              <w:bottom w:val="nil"/>
              <w:right w:val="nil"/>
            </w:tcBorders>
            <w:shd w:val="clear" w:color="auto" w:fill="auto"/>
            <w:noWrap/>
            <w:vAlign w:val="center"/>
          </w:tcPr>
          <w:p w14:paraId="7BE79275"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7DEA86A4" w14:textId="77777777" w:rsidR="0055213A" w:rsidRDefault="0055213A" w:rsidP="0055213A">
            <w:pPr>
              <w:jc w:val="right"/>
              <w:rPr>
                <w:color w:val="000000"/>
                <w:sz w:val="16"/>
                <w:szCs w:val="16"/>
              </w:rPr>
            </w:pPr>
          </w:p>
        </w:tc>
      </w:tr>
      <w:tr w:rsidR="0055213A" w:rsidRPr="00762358" w14:paraId="0B24AAD1" w14:textId="77777777" w:rsidTr="0055213A">
        <w:trPr>
          <w:trHeight w:val="274"/>
        </w:trPr>
        <w:tc>
          <w:tcPr>
            <w:tcW w:w="940" w:type="dxa"/>
            <w:tcBorders>
              <w:top w:val="nil"/>
              <w:left w:val="nil"/>
              <w:bottom w:val="nil"/>
              <w:right w:val="nil"/>
            </w:tcBorders>
            <w:shd w:val="clear" w:color="auto" w:fill="auto"/>
            <w:vAlign w:val="center"/>
            <w:hideMark/>
          </w:tcPr>
          <w:p w14:paraId="05198569"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F1FC424" w14:textId="63B9F430" w:rsidR="0055213A" w:rsidRPr="00B75E54" w:rsidRDefault="0055213A" w:rsidP="0055213A">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14:paraId="40B47F5B"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67869D9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3257F03D"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72A813D9" w14:textId="60E00839" w:rsidR="0055213A" w:rsidRPr="001938BF" w:rsidRDefault="0055213A" w:rsidP="0055213A">
            <w:pPr>
              <w:jc w:val="right"/>
              <w:rPr>
                <w:color w:val="000000"/>
                <w:sz w:val="14"/>
                <w:szCs w:val="14"/>
              </w:rPr>
            </w:pPr>
            <w:r>
              <w:rPr>
                <w:color w:val="000000"/>
                <w:sz w:val="16"/>
                <w:szCs w:val="16"/>
              </w:rPr>
              <w:t>4.59</w:t>
            </w:r>
          </w:p>
        </w:tc>
        <w:tc>
          <w:tcPr>
            <w:tcW w:w="1080" w:type="dxa"/>
            <w:tcBorders>
              <w:top w:val="nil"/>
              <w:left w:val="nil"/>
              <w:bottom w:val="nil"/>
              <w:right w:val="nil"/>
            </w:tcBorders>
            <w:shd w:val="clear" w:color="auto" w:fill="auto"/>
            <w:vAlign w:val="center"/>
          </w:tcPr>
          <w:p w14:paraId="350E54CF" w14:textId="0DA85311" w:rsidR="0055213A" w:rsidRDefault="0055213A" w:rsidP="0055213A">
            <w:pPr>
              <w:jc w:val="right"/>
              <w:rPr>
                <w:color w:val="000000"/>
                <w:sz w:val="16"/>
                <w:szCs w:val="16"/>
              </w:rPr>
            </w:pPr>
            <w:r>
              <w:rPr>
                <w:color w:val="000000"/>
                <w:sz w:val="16"/>
                <w:szCs w:val="16"/>
              </w:rPr>
              <w:t>5.82</w:t>
            </w:r>
          </w:p>
        </w:tc>
        <w:tc>
          <w:tcPr>
            <w:tcW w:w="1170" w:type="dxa"/>
            <w:tcBorders>
              <w:top w:val="nil"/>
              <w:left w:val="nil"/>
              <w:bottom w:val="nil"/>
              <w:right w:val="nil"/>
            </w:tcBorders>
            <w:shd w:val="clear" w:color="auto" w:fill="auto"/>
            <w:noWrap/>
            <w:vAlign w:val="center"/>
          </w:tcPr>
          <w:p w14:paraId="01D84F1D" w14:textId="0D877D49" w:rsidR="0055213A" w:rsidRDefault="0055213A" w:rsidP="0055213A">
            <w:pPr>
              <w:jc w:val="right"/>
              <w:rPr>
                <w:color w:val="000000"/>
                <w:sz w:val="16"/>
                <w:szCs w:val="16"/>
              </w:rPr>
            </w:pPr>
            <w:r>
              <w:rPr>
                <w:color w:val="000000"/>
                <w:sz w:val="16"/>
                <w:szCs w:val="16"/>
              </w:rPr>
              <w:t>3.15</w:t>
            </w:r>
          </w:p>
        </w:tc>
        <w:tc>
          <w:tcPr>
            <w:tcW w:w="1266" w:type="dxa"/>
            <w:tcBorders>
              <w:top w:val="nil"/>
              <w:left w:val="nil"/>
              <w:bottom w:val="nil"/>
              <w:right w:val="nil"/>
            </w:tcBorders>
            <w:shd w:val="clear" w:color="auto" w:fill="auto"/>
            <w:noWrap/>
            <w:vAlign w:val="center"/>
          </w:tcPr>
          <w:p w14:paraId="625FAAB4" w14:textId="69587AD3" w:rsidR="0055213A" w:rsidRDefault="0055213A" w:rsidP="0055213A">
            <w:pPr>
              <w:jc w:val="right"/>
              <w:rPr>
                <w:color w:val="000000"/>
                <w:sz w:val="16"/>
                <w:szCs w:val="16"/>
              </w:rPr>
            </w:pPr>
            <w:r>
              <w:rPr>
                <w:color w:val="000000"/>
                <w:sz w:val="16"/>
                <w:szCs w:val="16"/>
              </w:rPr>
              <w:t>2.84</w:t>
            </w:r>
          </w:p>
        </w:tc>
      </w:tr>
      <w:tr w:rsidR="0055213A" w:rsidRPr="00762358" w14:paraId="0AADD8C2" w14:textId="77777777" w:rsidTr="0055213A">
        <w:trPr>
          <w:trHeight w:val="274"/>
        </w:trPr>
        <w:tc>
          <w:tcPr>
            <w:tcW w:w="940" w:type="dxa"/>
            <w:tcBorders>
              <w:top w:val="nil"/>
              <w:left w:val="nil"/>
              <w:bottom w:val="nil"/>
              <w:right w:val="nil"/>
            </w:tcBorders>
            <w:shd w:val="clear" w:color="auto" w:fill="auto"/>
            <w:vAlign w:val="center"/>
            <w:hideMark/>
          </w:tcPr>
          <w:p w14:paraId="18B9BBDE" w14:textId="77777777" w:rsidR="0055213A" w:rsidRPr="00762358" w:rsidRDefault="0055213A" w:rsidP="0055213A">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14:paraId="2868E002" w14:textId="77777777" w:rsidR="0055213A" w:rsidRPr="00762358" w:rsidRDefault="0055213A" w:rsidP="0055213A">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14:paraId="5A667495" w14:textId="77777777" w:rsidR="0055213A" w:rsidRPr="00762358" w:rsidRDefault="0055213A" w:rsidP="0055213A">
            <w:pPr>
              <w:jc w:val="right"/>
              <w:rPr>
                <w:color w:val="000000"/>
                <w:sz w:val="16"/>
                <w:szCs w:val="16"/>
              </w:rPr>
            </w:pPr>
          </w:p>
        </w:tc>
        <w:tc>
          <w:tcPr>
            <w:tcW w:w="275" w:type="dxa"/>
            <w:tcBorders>
              <w:top w:val="nil"/>
              <w:left w:val="nil"/>
              <w:bottom w:val="nil"/>
              <w:right w:val="nil"/>
            </w:tcBorders>
            <w:shd w:val="clear" w:color="auto" w:fill="auto"/>
            <w:vAlign w:val="center"/>
            <w:hideMark/>
          </w:tcPr>
          <w:p w14:paraId="27935963" w14:textId="77777777" w:rsidR="0055213A" w:rsidRPr="00762358" w:rsidRDefault="0055213A" w:rsidP="0055213A">
            <w:pPr>
              <w:jc w:val="right"/>
              <w:rPr>
                <w:color w:val="000000"/>
                <w:sz w:val="16"/>
                <w:szCs w:val="16"/>
              </w:rPr>
            </w:pPr>
          </w:p>
        </w:tc>
        <w:tc>
          <w:tcPr>
            <w:tcW w:w="254" w:type="dxa"/>
            <w:tcBorders>
              <w:top w:val="nil"/>
              <w:left w:val="nil"/>
              <w:bottom w:val="nil"/>
              <w:right w:val="nil"/>
            </w:tcBorders>
            <w:shd w:val="clear" w:color="auto" w:fill="auto"/>
            <w:vAlign w:val="center"/>
            <w:hideMark/>
          </w:tcPr>
          <w:p w14:paraId="5AD8FBF6" w14:textId="77777777" w:rsidR="0055213A" w:rsidRPr="00762358" w:rsidRDefault="0055213A" w:rsidP="0055213A">
            <w:pPr>
              <w:jc w:val="right"/>
              <w:rPr>
                <w:color w:val="000000"/>
                <w:sz w:val="16"/>
                <w:szCs w:val="16"/>
              </w:rPr>
            </w:pPr>
          </w:p>
        </w:tc>
        <w:tc>
          <w:tcPr>
            <w:tcW w:w="1054" w:type="dxa"/>
            <w:tcBorders>
              <w:top w:val="nil"/>
              <w:left w:val="nil"/>
              <w:bottom w:val="nil"/>
              <w:right w:val="nil"/>
            </w:tcBorders>
            <w:shd w:val="clear" w:color="auto" w:fill="auto"/>
            <w:vAlign w:val="center"/>
            <w:hideMark/>
          </w:tcPr>
          <w:p w14:paraId="5146F3C4" w14:textId="77777777" w:rsidR="0055213A" w:rsidRPr="00762358" w:rsidRDefault="0055213A" w:rsidP="0055213A">
            <w:pPr>
              <w:jc w:val="right"/>
              <w:rPr>
                <w:color w:val="000000"/>
                <w:sz w:val="16"/>
                <w:szCs w:val="16"/>
              </w:rPr>
            </w:pPr>
          </w:p>
        </w:tc>
        <w:tc>
          <w:tcPr>
            <w:tcW w:w="1080" w:type="dxa"/>
            <w:tcBorders>
              <w:top w:val="nil"/>
              <w:left w:val="nil"/>
              <w:bottom w:val="nil"/>
              <w:right w:val="nil"/>
            </w:tcBorders>
            <w:shd w:val="clear" w:color="auto" w:fill="auto"/>
            <w:vAlign w:val="center"/>
            <w:hideMark/>
          </w:tcPr>
          <w:p w14:paraId="2A029985" w14:textId="77777777" w:rsidR="0055213A" w:rsidRPr="00762358"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hideMark/>
          </w:tcPr>
          <w:p w14:paraId="40C84BB3" w14:textId="77777777" w:rsidR="0055213A" w:rsidRPr="00762358" w:rsidRDefault="0055213A" w:rsidP="0055213A">
            <w:pPr>
              <w:jc w:val="right"/>
              <w:rPr>
                <w:color w:val="000000"/>
                <w:sz w:val="16"/>
                <w:szCs w:val="16"/>
              </w:rPr>
            </w:pPr>
          </w:p>
        </w:tc>
        <w:tc>
          <w:tcPr>
            <w:tcW w:w="1266" w:type="dxa"/>
            <w:tcBorders>
              <w:top w:val="nil"/>
              <w:left w:val="nil"/>
              <w:bottom w:val="nil"/>
              <w:right w:val="nil"/>
            </w:tcBorders>
            <w:shd w:val="clear" w:color="auto" w:fill="auto"/>
            <w:noWrap/>
            <w:vAlign w:val="center"/>
            <w:hideMark/>
          </w:tcPr>
          <w:p w14:paraId="5F0CD756" w14:textId="77777777" w:rsidR="0055213A" w:rsidRPr="00762358" w:rsidRDefault="0055213A" w:rsidP="0055213A">
            <w:pPr>
              <w:jc w:val="right"/>
              <w:rPr>
                <w:color w:val="000000"/>
                <w:sz w:val="16"/>
                <w:szCs w:val="16"/>
              </w:rPr>
            </w:pPr>
          </w:p>
        </w:tc>
      </w:tr>
      <w:tr w:rsidR="0055213A" w:rsidRPr="00762358" w14:paraId="7252FB81" w14:textId="77777777" w:rsidTr="0055213A">
        <w:trPr>
          <w:trHeight w:val="147"/>
        </w:trPr>
        <w:tc>
          <w:tcPr>
            <w:tcW w:w="940" w:type="dxa"/>
            <w:tcBorders>
              <w:top w:val="nil"/>
              <w:left w:val="nil"/>
              <w:bottom w:val="single" w:sz="12" w:space="0" w:color="auto"/>
              <w:right w:val="nil"/>
            </w:tcBorders>
            <w:shd w:val="clear" w:color="auto" w:fill="auto"/>
            <w:vAlign w:val="center"/>
            <w:hideMark/>
          </w:tcPr>
          <w:p w14:paraId="4A614E23" w14:textId="77777777" w:rsidR="0055213A" w:rsidRPr="00762358" w:rsidRDefault="0055213A" w:rsidP="0055213A">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14:paraId="11FF6F62" w14:textId="77777777" w:rsidR="0055213A" w:rsidRPr="00762358" w:rsidRDefault="0055213A" w:rsidP="0055213A">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14:paraId="0F60ADD7" w14:textId="77777777" w:rsidR="0055213A" w:rsidRPr="00762358" w:rsidRDefault="0055213A" w:rsidP="0055213A">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14:paraId="0AF9BD2B" w14:textId="77777777" w:rsidR="0055213A" w:rsidRPr="00762358" w:rsidRDefault="0055213A" w:rsidP="0055213A">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14:paraId="29DAC69B" w14:textId="77777777" w:rsidR="0055213A" w:rsidRPr="00762358" w:rsidRDefault="0055213A" w:rsidP="0055213A">
            <w:pPr>
              <w:jc w:val="right"/>
              <w:rPr>
                <w:color w:val="000000"/>
                <w:sz w:val="16"/>
                <w:szCs w:val="16"/>
              </w:rPr>
            </w:pPr>
          </w:p>
        </w:tc>
        <w:tc>
          <w:tcPr>
            <w:tcW w:w="1054" w:type="dxa"/>
            <w:tcBorders>
              <w:top w:val="nil"/>
              <w:left w:val="nil"/>
              <w:bottom w:val="single" w:sz="12" w:space="0" w:color="auto"/>
              <w:right w:val="nil"/>
            </w:tcBorders>
            <w:shd w:val="clear" w:color="auto" w:fill="auto"/>
            <w:vAlign w:val="center"/>
            <w:hideMark/>
          </w:tcPr>
          <w:p w14:paraId="4901F3B0" w14:textId="77777777" w:rsidR="0055213A" w:rsidRPr="00762358" w:rsidRDefault="0055213A" w:rsidP="0055213A">
            <w:pPr>
              <w:jc w:val="right"/>
              <w:rPr>
                <w:color w:val="000000"/>
                <w:sz w:val="16"/>
                <w:szCs w:val="16"/>
              </w:rPr>
            </w:pPr>
          </w:p>
        </w:tc>
        <w:tc>
          <w:tcPr>
            <w:tcW w:w="1080" w:type="dxa"/>
            <w:tcBorders>
              <w:top w:val="nil"/>
              <w:left w:val="nil"/>
              <w:bottom w:val="single" w:sz="12" w:space="0" w:color="auto"/>
              <w:right w:val="nil"/>
            </w:tcBorders>
            <w:shd w:val="clear" w:color="auto" w:fill="auto"/>
            <w:vAlign w:val="center"/>
            <w:hideMark/>
          </w:tcPr>
          <w:p w14:paraId="6AEE766F" w14:textId="77777777" w:rsidR="0055213A" w:rsidRPr="00762358" w:rsidRDefault="0055213A" w:rsidP="0055213A">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14:paraId="594275D0" w14:textId="77777777" w:rsidR="0055213A" w:rsidRPr="00762358" w:rsidRDefault="0055213A" w:rsidP="0055213A">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14:paraId="65AE7F35" w14:textId="77777777" w:rsidR="0055213A" w:rsidRPr="00762358" w:rsidRDefault="0055213A" w:rsidP="0055213A">
            <w:pPr>
              <w:jc w:val="right"/>
              <w:rPr>
                <w:color w:val="000000"/>
                <w:sz w:val="22"/>
                <w:szCs w:val="22"/>
              </w:rPr>
            </w:pPr>
          </w:p>
        </w:tc>
      </w:tr>
      <w:tr w:rsidR="0055213A" w:rsidRPr="00762358" w14:paraId="07F59650" w14:textId="77777777" w:rsidTr="0055213A">
        <w:trPr>
          <w:trHeight w:val="207"/>
        </w:trPr>
        <w:tc>
          <w:tcPr>
            <w:tcW w:w="9294" w:type="dxa"/>
            <w:gridSpan w:val="10"/>
            <w:tcBorders>
              <w:top w:val="single" w:sz="12" w:space="0" w:color="auto"/>
              <w:left w:val="nil"/>
              <w:bottom w:val="nil"/>
              <w:right w:val="nil"/>
            </w:tcBorders>
            <w:shd w:val="clear" w:color="auto" w:fill="auto"/>
            <w:hideMark/>
          </w:tcPr>
          <w:p w14:paraId="7487693D" w14:textId="77777777" w:rsidR="0055213A" w:rsidRDefault="0055213A" w:rsidP="0055213A">
            <w:pPr>
              <w:jc w:val="right"/>
              <w:rPr>
                <w:color w:val="000000"/>
                <w:sz w:val="16"/>
                <w:szCs w:val="16"/>
              </w:rPr>
            </w:pPr>
            <w:r>
              <w:rPr>
                <w:color w:val="000000"/>
                <w:sz w:val="16"/>
                <w:szCs w:val="16"/>
              </w:rPr>
              <w:t xml:space="preserve">                                                                                               </w:t>
            </w:r>
            <w:r w:rsidRPr="00B863BF">
              <w:rPr>
                <w:sz w:val="14"/>
                <w:szCs w:val="14"/>
              </w:rPr>
              <w:t>Source: Statistics &amp; Data Warehouse Department, SBP</w:t>
            </w:r>
          </w:p>
          <w:p w14:paraId="09DD403A" w14:textId="1841CB20" w:rsidR="0055213A" w:rsidRPr="00762358" w:rsidRDefault="0055213A" w:rsidP="0055213A">
            <w:pPr>
              <w:rPr>
                <w:rFonts w:ascii="Calibri" w:hAnsi="Calibri"/>
                <w:color w:val="000000"/>
                <w:sz w:val="22"/>
                <w:szCs w:val="22"/>
              </w:rPr>
            </w:pPr>
            <w:r w:rsidRPr="00762358">
              <w:rPr>
                <w:color w:val="000000"/>
                <w:sz w:val="16"/>
                <w:szCs w:val="16"/>
              </w:rPr>
              <w:t>Note: Figures in parentheses represent as percentage of total interest-bearing deposits excluding current and other deposits.</w:t>
            </w:r>
          </w:p>
        </w:tc>
      </w:tr>
    </w:tbl>
    <w:p w14:paraId="7394391A" w14:textId="77777777" w:rsidR="005126F4" w:rsidRDefault="005126F4" w:rsidP="00852286">
      <w:r w:rsidRPr="00FF55B1">
        <w:tab/>
      </w:r>
      <w:r w:rsidRPr="00FF55B1">
        <w:tab/>
      </w:r>
      <w:r w:rsidRPr="00FF55B1">
        <w:tab/>
        <w:t xml:space="preserve">    </w:t>
      </w:r>
    </w:p>
    <w:p w14:paraId="185F8393" w14:textId="77777777" w:rsidR="00852286" w:rsidRDefault="00852286" w:rsidP="00852286"/>
    <w:p w14:paraId="23474BE3" w14:textId="77777777" w:rsidR="006066CD" w:rsidRDefault="006066CD" w:rsidP="00852286"/>
    <w:p w14:paraId="013700C3"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3F238CC6" w14:textId="77777777" w:rsidTr="00683679">
        <w:trPr>
          <w:trHeight w:val="504"/>
        </w:trPr>
        <w:tc>
          <w:tcPr>
            <w:tcW w:w="9963" w:type="dxa"/>
            <w:gridSpan w:val="11"/>
            <w:tcBorders>
              <w:top w:val="nil"/>
              <w:left w:val="nil"/>
              <w:bottom w:val="nil"/>
              <w:right w:val="nil"/>
            </w:tcBorders>
            <w:vAlign w:val="center"/>
          </w:tcPr>
          <w:p w14:paraId="3624DC48" w14:textId="77777777" w:rsidR="00683679" w:rsidRPr="001C289B" w:rsidRDefault="00683679" w:rsidP="001A289B">
            <w:pPr>
              <w:jc w:val="center"/>
              <w:rPr>
                <w:b/>
                <w:bCs/>
                <w:color w:val="000000"/>
                <w:sz w:val="28"/>
                <w:szCs w:val="28"/>
              </w:rPr>
            </w:pPr>
            <w:r w:rsidRPr="00FE5D22">
              <w:rPr>
                <w:b/>
                <w:bCs/>
                <w:color w:val="000000"/>
                <w:sz w:val="28"/>
                <w:szCs w:val="28"/>
              </w:rPr>
              <w:lastRenderedPageBreak/>
              <w:t xml:space="preserve">3.29 </w:t>
            </w:r>
            <w:r w:rsidRPr="00683679">
              <w:rPr>
                <w:b/>
                <w:bCs/>
                <w:color w:val="000000"/>
                <w:sz w:val="28"/>
                <w:szCs w:val="28"/>
              </w:rPr>
              <w:t>Scheduled Banks' Weighted Average Rates</w:t>
            </w:r>
          </w:p>
        </w:tc>
      </w:tr>
      <w:tr w:rsidR="00683679" w:rsidRPr="001C289B" w14:paraId="1034E202" w14:textId="77777777" w:rsidTr="00683679">
        <w:trPr>
          <w:trHeight w:val="504"/>
        </w:trPr>
        <w:tc>
          <w:tcPr>
            <w:tcW w:w="9963" w:type="dxa"/>
            <w:gridSpan w:val="11"/>
            <w:tcBorders>
              <w:top w:val="nil"/>
              <w:left w:val="nil"/>
              <w:bottom w:val="nil"/>
              <w:right w:val="nil"/>
            </w:tcBorders>
            <w:vAlign w:val="center"/>
          </w:tcPr>
          <w:p w14:paraId="51DC6C55"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3E44390A" w14:textId="77777777" w:rsidTr="00683679">
        <w:trPr>
          <w:trHeight w:val="504"/>
        </w:trPr>
        <w:tc>
          <w:tcPr>
            <w:tcW w:w="9963" w:type="dxa"/>
            <w:gridSpan w:val="11"/>
            <w:tcBorders>
              <w:top w:val="nil"/>
              <w:left w:val="nil"/>
              <w:bottom w:val="nil"/>
              <w:right w:val="nil"/>
            </w:tcBorders>
            <w:vAlign w:val="center"/>
          </w:tcPr>
          <w:p w14:paraId="57CF1422" w14:textId="77777777" w:rsidR="00683679" w:rsidRPr="001C289B" w:rsidRDefault="00683679" w:rsidP="001A289B">
            <w:pPr>
              <w:jc w:val="center"/>
              <w:rPr>
                <w:color w:val="000000"/>
                <w:sz w:val="16"/>
                <w:szCs w:val="16"/>
              </w:rPr>
            </w:pPr>
          </w:p>
        </w:tc>
      </w:tr>
      <w:tr w:rsidR="00683679" w:rsidRPr="001C289B" w14:paraId="5767FE31" w14:textId="77777777" w:rsidTr="00683679">
        <w:trPr>
          <w:trHeight w:val="504"/>
        </w:trPr>
        <w:tc>
          <w:tcPr>
            <w:tcW w:w="9963" w:type="dxa"/>
            <w:gridSpan w:val="11"/>
            <w:tcBorders>
              <w:top w:val="nil"/>
              <w:left w:val="nil"/>
              <w:bottom w:val="single" w:sz="12" w:space="0" w:color="000000"/>
              <w:right w:val="nil"/>
            </w:tcBorders>
            <w:vAlign w:val="center"/>
          </w:tcPr>
          <w:p w14:paraId="5A4D028F" w14:textId="77777777" w:rsidR="00683679" w:rsidRPr="001C289B" w:rsidRDefault="00683679" w:rsidP="001A289B">
            <w:pPr>
              <w:jc w:val="right"/>
              <w:rPr>
                <w:color w:val="000000"/>
                <w:sz w:val="16"/>
                <w:szCs w:val="16"/>
              </w:rPr>
            </w:pPr>
            <w:r w:rsidRPr="001C289B">
              <w:rPr>
                <w:color w:val="000000"/>
                <w:sz w:val="16"/>
                <w:szCs w:val="16"/>
              </w:rPr>
              <w:t>(Percent per annum)</w:t>
            </w:r>
          </w:p>
        </w:tc>
      </w:tr>
      <w:tr w:rsidR="00683679" w:rsidRPr="001C289B" w14:paraId="53F0E828" w14:textId="77777777" w:rsidTr="00C26041">
        <w:trPr>
          <w:trHeight w:val="200"/>
        </w:trPr>
        <w:tc>
          <w:tcPr>
            <w:tcW w:w="705" w:type="dxa"/>
            <w:tcBorders>
              <w:top w:val="nil"/>
              <w:left w:val="nil"/>
              <w:bottom w:val="nil"/>
              <w:right w:val="nil"/>
            </w:tcBorders>
            <w:shd w:val="clear" w:color="auto" w:fill="auto"/>
            <w:vAlign w:val="center"/>
            <w:hideMark/>
          </w:tcPr>
          <w:p w14:paraId="4B8F7A43"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5A523BB9"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1FCA0AD1"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250DA8E7"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18156982"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087D4D90"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4A153CAB"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2BC53E2B"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48EECD7D"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0C4E1466"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2A713452"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0CD7675F"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5C07337A"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1B4EAD35"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34579495"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1EEBF92A"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5DC27C59"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0929561A"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11D8C8EA"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44A06597"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58662E9E"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6317384A"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12535A98"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3EA55DFC"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69136868"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28995226"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1CF132A8"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6C310902"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3033717C"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40958148"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428D7BD3"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48D4313B"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0F718DA3"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30D7B8AF" w14:textId="77777777" w:rsidTr="00683679">
        <w:trPr>
          <w:trHeight w:val="504"/>
        </w:trPr>
        <w:tc>
          <w:tcPr>
            <w:tcW w:w="705" w:type="dxa"/>
            <w:tcBorders>
              <w:top w:val="nil"/>
              <w:left w:val="nil"/>
              <w:bottom w:val="nil"/>
              <w:right w:val="nil"/>
            </w:tcBorders>
            <w:shd w:val="clear" w:color="auto" w:fill="auto"/>
            <w:vAlign w:val="center"/>
            <w:hideMark/>
          </w:tcPr>
          <w:p w14:paraId="22C72B6C"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4DD99C89"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3057067E"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15A0D7A2"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567D1CBF"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18C49C63"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49B04301"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A074A51"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54BACDCE"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1D764383"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5D08ACBD" w14:textId="77777777" w:rsidR="00683679" w:rsidRPr="001C289B" w:rsidRDefault="00683679" w:rsidP="001A289B">
            <w:pPr>
              <w:jc w:val="right"/>
              <w:rPr>
                <w:b/>
                <w:bCs/>
                <w:color w:val="000000"/>
                <w:sz w:val="16"/>
                <w:szCs w:val="16"/>
              </w:rPr>
            </w:pPr>
          </w:p>
        </w:tc>
      </w:tr>
      <w:tr w:rsidR="00683679" w:rsidRPr="001C289B" w14:paraId="6FEB31E5" w14:textId="77777777" w:rsidTr="00683679">
        <w:trPr>
          <w:trHeight w:val="504"/>
        </w:trPr>
        <w:tc>
          <w:tcPr>
            <w:tcW w:w="705" w:type="dxa"/>
            <w:tcBorders>
              <w:top w:val="nil"/>
              <w:left w:val="nil"/>
              <w:bottom w:val="nil"/>
              <w:right w:val="nil"/>
            </w:tcBorders>
            <w:shd w:val="clear" w:color="auto" w:fill="auto"/>
            <w:vAlign w:val="center"/>
            <w:hideMark/>
          </w:tcPr>
          <w:p w14:paraId="5ED4EC3C"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2977B1C2" w14:textId="4CAE02B4"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3BABA766" w14:textId="77777777" w:rsidTr="00683679">
        <w:trPr>
          <w:trHeight w:val="504"/>
        </w:trPr>
        <w:tc>
          <w:tcPr>
            <w:tcW w:w="705" w:type="dxa"/>
            <w:tcBorders>
              <w:top w:val="nil"/>
              <w:left w:val="nil"/>
              <w:bottom w:val="nil"/>
              <w:right w:val="nil"/>
            </w:tcBorders>
            <w:shd w:val="clear" w:color="auto" w:fill="auto"/>
            <w:vAlign w:val="center"/>
            <w:hideMark/>
          </w:tcPr>
          <w:p w14:paraId="2CE616E7"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12096760"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0DCF7DFB"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6C20D12F"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4205F175"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790CF93B"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01C24393"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14A70AB0"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6751C2D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46AC1509"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52AFC1D3" w14:textId="77777777" w:rsidR="00683679" w:rsidRPr="001C289B" w:rsidRDefault="00683679" w:rsidP="001A289B">
            <w:pPr>
              <w:jc w:val="right"/>
              <w:rPr>
                <w:b/>
                <w:bCs/>
                <w:color w:val="000000"/>
                <w:sz w:val="16"/>
                <w:szCs w:val="16"/>
              </w:rPr>
            </w:pPr>
          </w:p>
        </w:tc>
      </w:tr>
      <w:tr w:rsidR="00C26041" w:rsidRPr="001C289B" w14:paraId="64E92ACF" w14:textId="77777777" w:rsidTr="00C26041">
        <w:trPr>
          <w:trHeight w:val="504"/>
        </w:trPr>
        <w:tc>
          <w:tcPr>
            <w:tcW w:w="705" w:type="dxa"/>
            <w:tcBorders>
              <w:top w:val="nil"/>
              <w:left w:val="nil"/>
              <w:bottom w:val="nil"/>
              <w:right w:val="nil"/>
            </w:tcBorders>
            <w:shd w:val="clear" w:color="auto" w:fill="auto"/>
            <w:vAlign w:val="center"/>
          </w:tcPr>
          <w:p w14:paraId="4341D589" w14:textId="77777777" w:rsidR="00C26041" w:rsidRPr="00C26041" w:rsidRDefault="00C26041" w:rsidP="00C26041">
            <w:pPr>
              <w:jc w:val="cente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14:paraId="4FA9CEAC" w14:textId="77777777" w:rsidR="00C26041" w:rsidRPr="00C26041" w:rsidRDefault="00C26041" w:rsidP="00C26041">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406A7786" w14:textId="77777777" w:rsidR="00C26041" w:rsidRPr="00C26041" w:rsidRDefault="00C26041" w:rsidP="00C26041">
            <w:pPr>
              <w:jc w:val="right"/>
              <w:rPr>
                <w:color w:val="000000"/>
                <w:sz w:val="16"/>
                <w:szCs w:val="16"/>
              </w:rPr>
            </w:pPr>
            <w:r w:rsidRPr="00C26041">
              <w:rPr>
                <w:color w:val="000000"/>
                <w:sz w:val="16"/>
                <w:szCs w:val="16"/>
              </w:rPr>
              <w:t>11.20</w:t>
            </w:r>
          </w:p>
        </w:tc>
        <w:tc>
          <w:tcPr>
            <w:tcW w:w="930" w:type="dxa"/>
            <w:tcBorders>
              <w:top w:val="nil"/>
              <w:left w:val="nil"/>
              <w:bottom w:val="nil"/>
              <w:right w:val="nil"/>
            </w:tcBorders>
            <w:shd w:val="clear" w:color="auto" w:fill="auto"/>
            <w:vAlign w:val="center"/>
          </w:tcPr>
          <w:p w14:paraId="4F781DC1" w14:textId="77777777" w:rsidR="00C26041" w:rsidRPr="00C26041" w:rsidRDefault="00C26041" w:rsidP="00C26041">
            <w:pPr>
              <w:jc w:val="right"/>
              <w:rPr>
                <w:color w:val="000000"/>
                <w:sz w:val="16"/>
                <w:szCs w:val="16"/>
              </w:rPr>
            </w:pPr>
            <w:r w:rsidRPr="00C26041">
              <w:rPr>
                <w:color w:val="000000"/>
                <w:sz w:val="16"/>
                <w:szCs w:val="16"/>
              </w:rPr>
              <w:t>12.15</w:t>
            </w:r>
          </w:p>
        </w:tc>
        <w:tc>
          <w:tcPr>
            <w:tcW w:w="1104" w:type="dxa"/>
            <w:tcBorders>
              <w:top w:val="nil"/>
              <w:left w:val="nil"/>
              <w:bottom w:val="nil"/>
              <w:right w:val="nil"/>
            </w:tcBorders>
            <w:shd w:val="clear" w:color="auto" w:fill="auto"/>
            <w:vAlign w:val="center"/>
          </w:tcPr>
          <w:p w14:paraId="4E1A594B" w14:textId="77777777" w:rsidR="00C26041" w:rsidRPr="00C26041" w:rsidRDefault="00C26041" w:rsidP="00C26041">
            <w:pPr>
              <w:jc w:val="right"/>
              <w:rPr>
                <w:color w:val="000000"/>
                <w:sz w:val="16"/>
                <w:szCs w:val="16"/>
              </w:rPr>
            </w:pPr>
            <w:r w:rsidRPr="00C26041">
              <w:rPr>
                <w:color w:val="000000"/>
                <w:sz w:val="16"/>
                <w:szCs w:val="16"/>
              </w:rPr>
              <w:t>10.45</w:t>
            </w:r>
          </w:p>
        </w:tc>
        <w:tc>
          <w:tcPr>
            <w:tcW w:w="979" w:type="dxa"/>
            <w:tcBorders>
              <w:top w:val="nil"/>
              <w:left w:val="nil"/>
              <w:bottom w:val="nil"/>
              <w:right w:val="nil"/>
            </w:tcBorders>
            <w:shd w:val="clear" w:color="auto" w:fill="auto"/>
            <w:vAlign w:val="center"/>
          </w:tcPr>
          <w:p w14:paraId="63E06677" w14:textId="77777777" w:rsidR="00C26041" w:rsidRPr="00C26041" w:rsidRDefault="00C26041" w:rsidP="00C26041">
            <w:pPr>
              <w:jc w:val="right"/>
              <w:rPr>
                <w:color w:val="000000"/>
                <w:sz w:val="16"/>
                <w:szCs w:val="16"/>
              </w:rPr>
            </w:pPr>
            <w:r w:rsidRPr="00C26041">
              <w:rPr>
                <w:color w:val="000000"/>
                <w:sz w:val="16"/>
                <w:szCs w:val="16"/>
              </w:rPr>
              <w:t>11.59</w:t>
            </w:r>
          </w:p>
        </w:tc>
        <w:tc>
          <w:tcPr>
            <w:tcW w:w="754" w:type="dxa"/>
            <w:tcBorders>
              <w:top w:val="nil"/>
              <w:left w:val="nil"/>
              <w:bottom w:val="nil"/>
              <w:right w:val="nil"/>
            </w:tcBorders>
            <w:shd w:val="clear" w:color="auto" w:fill="auto"/>
            <w:vAlign w:val="center"/>
          </w:tcPr>
          <w:p w14:paraId="32C7C35D" w14:textId="77777777" w:rsidR="00C26041" w:rsidRPr="00C26041" w:rsidRDefault="00C26041" w:rsidP="00C26041">
            <w:pPr>
              <w:jc w:val="right"/>
              <w:rPr>
                <w:color w:val="000000"/>
                <w:sz w:val="16"/>
                <w:szCs w:val="16"/>
              </w:rPr>
            </w:pPr>
            <w:r w:rsidRPr="00C26041">
              <w:rPr>
                <w:color w:val="000000"/>
                <w:sz w:val="16"/>
                <w:szCs w:val="16"/>
              </w:rPr>
              <w:t>11.05</w:t>
            </w:r>
          </w:p>
        </w:tc>
        <w:tc>
          <w:tcPr>
            <w:tcW w:w="1017" w:type="dxa"/>
            <w:tcBorders>
              <w:top w:val="nil"/>
              <w:left w:val="nil"/>
              <w:bottom w:val="nil"/>
              <w:right w:val="nil"/>
            </w:tcBorders>
            <w:shd w:val="clear" w:color="auto" w:fill="auto"/>
            <w:vAlign w:val="center"/>
          </w:tcPr>
          <w:p w14:paraId="349EA259" w14:textId="77777777" w:rsidR="00C26041" w:rsidRPr="00C26041" w:rsidRDefault="00C26041" w:rsidP="00C26041">
            <w:pPr>
              <w:jc w:val="right"/>
              <w:rPr>
                <w:color w:val="000000"/>
                <w:sz w:val="16"/>
                <w:szCs w:val="16"/>
              </w:rPr>
            </w:pPr>
            <w:r w:rsidRPr="00C26041">
              <w:rPr>
                <w:color w:val="000000"/>
                <w:sz w:val="16"/>
                <w:szCs w:val="16"/>
              </w:rPr>
              <w:t>10.53</w:t>
            </w:r>
          </w:p>
        </w:tc>
        <w:tc>
          <w:tcPr>
            <w:tcW w:w="782" w:type="dxa"/>
            <w:tcBorders>
              <w:top w:val="nil"/>
              <w:left w:val="nil"/>
              <w:bottom w:val="nil"/>
              <w:right w:val="nil"/>
            </w:tcBorders>
            <w:shd w:val="clear" w:color="auto" w:fill="auto"/>
            <w:vAlign w:val="center"/>
          </w:tcPr>
          <w:p w14:paraId="44C708D3" w14:textId="77777777" w:rsidR="00C26041" w:rsidRPr="00C26041" w:rsidRDefault="00C26041" w:rsidP="00C26041">
            <w:pPr>
              <w:jc w:val="right"/>
              <w:rPr>
                <w:color w:val="000000"/>
                <w:sz w:val="16"/>
                <w:szCs w:val="16"/>
              </w:rPr>
            </w:pPr>
            <w:r w:rsidRPr="00C26041">
              <w:rPr>
                <w:color w:val="000000"/>
                <w:sz w:val="16"/>
                <w:szCs w:val="16"/>
              </w:rPr>
              <w:t>11.76</w:t>
            </w:r>
          </w:p>
        </w:tc>
        <w:tc>
          <w:tcPr>
            <w:tcW w:w="969" w:type="dxa"/>
            <w:tcBorders>
              <w:top w:val="nil"/>
              <w:left w:val="nil"/>
              <w:bottom w:val="nil"/>
              <w:right w:val="nil"/>
            </w:tcBorders>
            <w:vAlign w:val="center"/>
          </w:tcPr>
          <w:p w14:paraId="22AA4DFC" w14:textId="77777777" w:rsidR="00C26041" w:rsidRPr="00C26041" w:rsidRDefault="00C26041" w:rsidP="00C26041">
            <w:pPr>
              <w:jc w:val="right"/>
              <w:rPr>
                <w:color w:val="000000"/>
                <w:sz w:val="16"/>
                <w:szCs w:val="16"/>
              </w:rPr>
            </w:pPr>
            <w:r w:rsidRPr="00C26041">
              <w:rPr>
                <w:color w:val="000000"/>
                <w:sz w:val="16"/>
                <w:szCs w:val="16"/>
              </w:rPr>
              <w:t>27.80</w:t>
            </w:r>
          </w:p>
        </w:tc>
        <w:tc>
          <w:tcPr>
            <w:tcW w:w="1182" w:type="dxa"/>
            <w:tcBorders>
              <w:top w:val="nil"/>
              <w:left w:val="nil"/>
              <w:bottom w:val="nil"/>
              <w:right w:val="nil"/>
            </w:tcBorders>
            <w:shd w:val="clear" w:color="auto" w:fill="auto"/>
            <w:vAlign w:val="center"/>
          </w:tcPr>
          <w:p w14:paraId="7A7E9363" w14:textId="77777777" w:rsidR="00C26041" w:rsidRPr="00C26041" w:rsidRDefault="00C26041" w:rsidP="00C26041">
            <w:pPr>
              <w:jc w:val="right"/>
              <w:rPr>
                <w:b/>
                <w:bCs/>
                <w:color w:val="000000"/>
                <w:sz w:val="16"/>
                <w:szCs w:val="16"/>
              </w:rPr>
            </w:pPr>
            <w:r w:rsidRPr="00C26041">
              <w:rPr>
                <w:b/>
                <w:bCs/>
                <w:color w:val="000000"/>
                <w:sz w:val="16"/>
                <w:szCs w:val="16"/>
              </w:rPr>
              <w:t>11.54</w:t>
            </w:r>
          </w:p>
        </w:tc>
      </w:tr>
      <w:tr w:rsidR="00DD57E2" w:rsidRPr="001C289B" w14:paraId="4B4124CB" w14:textId="77777777" w:rsidTr="00C26041">
        <w:trPr>
          <w:trHeight w:val="504"/>
        </w:trPr>
        <w:tc>
          <w:tcPr>
            <w:tcW w:w="705" w:type="dxa"/>
            <w:tcBorders>
              <w:top w:val="nil"/>
              <w:left w:val="nil"/>
              <w:bottom w:val="nil"/>
              <w:right w:val="nil"/>
            </w:tcBorders>
            <w:shd w:val="clear" w:color="auto" w:fill="auto"/>
            <w:vAlign w:val="center"/>
          </w:tcPr>
          <w:p w14:paraId="601C2C20" w14:textId="77777777" w:rsidR="00DD57E2" w:rsidRPr="00C26041" w:rsidRDefault="00DD57E2" w:rsidP="00C26041">
            <w:pPr>
              <w:rPr>
                <w:b/>
                <w:bCs/>
                <w:color w:val="000000"/>
                <w:sz w:val="16"/>
                <w:szCs w:val="16"/>
              </w:rPr>
            </w:pPr>
          </w:p>
        </w:tc>
        <w:tc>
          <w:tcPr>
            <w:tcW w:w="670" w:type="dxa"/>
            <w:tcBorders>
              <w:top w:val="nil"/>
              <w:left w:val="nil"/>
              <w:bottom w:val="nil"/>
              <w:right w:val="nil"/>
            </w:tcBorders>
            <w:shd w:val="clear" w:color="auto" w:fill="auto"/>
            <w:vAlign w:val="center"/>
          </w:tcPr>
          <w:p w14:paraId="33D5BB2A" w14:textId="77777777" w:rsidR="00DD57E2" w:rsidRPr="00C26041" w:rsidRDefault="00DD57E2" w:rsidP="00C26041">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14:paraId="297A178C" w14:textId="43802FA2" w:rsidR="00DD57E2" w:rsidRPr="00C26041" w:rsidRDefault="00DD57E2" w:rsidP="00DD57E2">
            <w:pPr>
              <w:jc w:val="right"/>
              <w:rPr>
                <w:color w:val="000000"/>
                <w:sz w:val="16"/>
                <w:szCs w:val="16"/>
              </w:rPr>
            </w:pPr>
            <w:r>
              <w:rPr>
                <w:color w:val="000000"/>
                <w:sz w:val="16"/>
                <w:szCs w:val="16"/>
              </w:rPr>
              <w:t>12.67</w:t>
            </w:r>
          </w:p>
        </w:tc>
        <w:tc>
          <w:tcPr>
            <w:tcW w:w="930" w:type="dxa"/>
            <w:tcBorders>
              <w:top w:val="nil"/>
              <w:left w:val="nil"/>
              <w:bottom w:val="nil"/>
              <w:right w:val="nil"/>
            </w:tcBorders>
            <w:shd w:val="clear" w:color="auto" w:fill="auto"/>
            <w:vAlign w:val="center"/>
          </w:tcPr>
          <w:p w14:paraId="4BE60ECE" w14:textId="2E401906" w:rsidR="00DD57E2" w:rsidRPr="00C26041" w:rsidRDefault="00DD57E2" w:rsidP="00DD57E2">
            <w:pPr>
              <w:jc w:val="right"/>
              <w:rPr>
                <w:color w:val="000000"/>
                <w:sz w:val="16"/>
                <w:szCs w:val="16"/>
              </w:rPr>
            </w:pPr>
            <w:r>
              <w:rPr>
                <w:color w:val="000000"/>
                <w:sz w:val="16"/>
                <w:szCs w:val="16"/>
              </w:rPr>
              <w:t>13.39</w:t>
            </w:r>
          </w:p>
        </w:tc>
        <w:tc>
          <w:tcPr>
            <w:tcW w:w="1104" w:type="dxa"/>
            <w:tcBorders>
              <w:top w:val="nil"/>
              <w:left w:val="nil"/>
              <w:bottom w:val="nil"/>
              <w:right w:val="nil"/>
            </w:tcBorders>
            <w:shd w:val="clear" w:color="auto" w:fill="auto"/>
            <w:vAlign w:val="center"/>
          </w:tcPr>
          <w:p w14:paraId="53D2D079" w14:textId="4399EF62" w:rsidR="00DD57E2" w:rsidRPr="00C26041" w:rsidRDefault="00DD57E2" w:rsidP="00DD57E2">
            <w:pPr>
              <w:jc w:val="right"/>
              <w:rPr>
                <w:color w:val="000000"/>
                <w:sz w:val="16"/>
                <w:szCs w:val="16"/>
              </w:rPr>
            </w:pPr>
            <w:r>
              <w:rPr>
                <w:color w:val="000000"/>
                <w:sz w:val="16"/>
                <w:szCs w:val="16"/>
              </w:rPr>
              <w:t>11.27</w:t>
            </w:r>
          </w:p>
        </w:tc>
        <w:tc>
          <w:tcPr>
            <w:tcW w:w="979" w:type="dxa"/>
            <w:tcBorders>
              <w:top w:val="nil"/>
              <w:left w:val="nil"/>
              <w:bottom w:val="nil"/>
              <w:right w:val="nil"/>
            </w:tcBorders>
            <w:shd w:val="clear" w:color="auto" w:fill="auto"/>
            <w:vAlign w:val="center"/>
          </w:tcPr>
          <w:p w14:paraId="5994916A" w14:textId="1725914F" w:rsidR="00DD57E2" w:rsidRPr="00C26041" w:rsidRDefault="00DD57E2" w:rsidP="00DD57E2">
            <w:pPr>
              <w:jc w:val="right"/>
              <w:rPr>
                <w:color w:val="000000"/>
                <w:sz w:val="16"/>
                <w:szCs w:val="16"/>
              </w:rPr>
            </w:pPr>
            <w:r>
              <w:rPr>
                <w:color w:val="000000"/>
                <w:sz w:val="16"/>
                <w:szCs w:val="16"/>
              </w:rPr>
              <w:t>12.83</w:t>
            </w:r>
          </w:p>
        </w:tc>
        <w:tc>
          <w:tcPr>
            <w:tcW w:w="754" w:type="dxa"/>
            <w:tcBorders>
              <w:top w:val="nil"/>
              <w:left w:val="nil"/>
              <w:bottom w:val="nil"/>
              <w:right w:val="nil"/>
            </w:tcBorders>
            <w:shd w:val="clear" w:color="auto" w:fill="auto"/>
            <w:vAlign w:val="center"/>
          </w:tcPr>
          <w:p w14:paraId="339B7915" w14:textId="3041BCCC" w:rsidR="00DD57E2" w:rsidRPr="00C26041" w:rsidRDefault="00DD57E2" w:rsidP="00DD57E2">
            <w:pPr>
              <w:jc w:val="right"/>
              <w:rPr>
                <w:color w:val="000000"/>
                <w:sz w:val="16"/>
                <w:szCs w:val="16"/>
              </w:rPr>
            </w:pPr>
            <w:r>
              <w:rPr>
                <w:color w:val="000000"/>
                <w:sz w:val="16"/>
                <w:szCs w:val="16"/>
              </w:rPr>
              <w:t>11.68</w:t>
            </w:r>
          </w:p>
        </w:tc>
        <w:tc>
          <w:tcPr>
            <w:tcW w:w="1017" w:type="dxa"/>
            <w:tcBorders>
              <w:top w:val="nil"/>
              <w:left w:val="nil"/>
              <w:bottom w:val="nil"/>
              <w:right w:val="nil"/>
            </w:tcBorders>
            <w:shd w:val="clear" w:color="auto" w:fill="auto"/>
            <w:vAlign w:val="center"/>
          </w:tcPr>
          <w:p w14:paraId="6E80F1D8" w14:textId="167EEDC9" w:rsidR="00DD57E2" w:rsidRPr="00C26041" w:rsidRDefault="00DD57E2" w:rsidP="00DD57E2">
            <w:pPr>
              <w:jc w:val="right"/>
              <w:rPr>
                <w:color w:val="000000"/>
                <w:sz w:val="16"/>
                <w:szCs w:val="16"/>
              </w:rPr>
            </w:pPr>
            <w:r>
              <w:rPr>
                <w:color w:val="000000"/>
                <w:sz w:val="16"/>
                <w:szCs w:val="16"/>
              </w:rPr>
              <w:t>11.86</w:t>
            </w:r>
          </w:p>
        </w:tc>
        <w:tc>
          <w:tcPr>
            <w:tcW w:w="782" w:type="dxa"/>
            <w:tcBorders>
              <w:top w:val="nil"/>
              <w:left w:val="nil"/>
              <w:bottom w:val="nil"/>
              <w:right w:val="nil"/>
            </w:tcBorders>
            <w:shd w:val="clear" w:color="auto" w:fill="auto"/>
            <w:vAlign w:val="center"/>
          </w:tcPr>
          <w:p w14:paraId="63CAD5CA" w14:textId="098ED560" w:rsidR="00DD57E2" w:rsidRPr="00C26041" w:rsidRDefault="00DD57E2" w:rsidP="00DD57E2">
            <w:pPr>
              <w:jc w:val="right"/>
              <w:rPr>
                <w:color w:val="000000"/>
                <w:sz w:val="16"/>
                <w:szCs w:val="16"/>
              </w:rPr>
            </w:pPr>
            <w:r>
              <w:rPr>
                <w:color w:val="000000"/>
                <w:sz w:val="16"/>
                <w:szCs w:val="16"/>
              </w:rPr>
              <w:t>13.85</w:t>
            </w:r>
          </w:p>
        </w:tc>
        <w:tc>
          <w:tcPr>
            <w:tcW w:w="969" w:type="dxa"/>
            <w:tcBorders>
              <w:top w:val="nil"/>
              <w:left w:val="nil"/>
              <w:bottom w:val="nil"/>
              <w:right w:val="nil"/>
            </w:tcBorders>
            <w:vAlign w:val="center"/>
          </w:tcPr>
          <w:p w14:paraId="77789CFE" w14:textId="5BCBE4A3" w:rsidR="00DD57E2" w:rsidRPr="00C26041" w:rsidRDefault="00DD57E2" w:rsidP="00DD57E2">
            <w:pPr>
              <w:jc w:val="right"/>
              <w:rPr>
                <w:color w:val="000000"/>
                <w:sz w:val="16"/>
                <w:szCs w:val="16"/>
              </w:rPr>
            </w:pPr>
            <w:r>
              <w:rPr>
                <w:color w:val="000000"/>
                <w:sz w:val="16"/>
                <w:szCs w:val="16"/>
              </w:rPr>
              <w:t>25.93</w:t>
            </w:r>
          </w:p>
        </w:tc>
        <w:tc>
          <w:tcPr>
            <w:tcW w:w="1182" w:type="dxa"/>
            <w:tcBorders>
              <w:top w:val="nil"/>
              <w:left w:val="nil"/>
              <w:bottom w:val="nil"/>
              <w:right w:val="nil"/>
            </w:tcBorders>
            <w:shd w:val="clear" w:color="auto" w:fill="auto"/>
            <w:vAlign w:val="center"/>
          </w:tcPr>
          <w:p w14:paraId="692BAAB7" w14:textId="3950D9F2" w:rsidR="00DD57E2" w:rsidRPr="00C26041" w:rsidRDefault="00DD57E2" w:rsidP="00DD57E2">
            <w:pPr>
              <w:jc w:val="right"/>
              <w:rPr>
                <w:b/>
                <w:bCs/>
                <w:color w:val="000000"/>
                <w:sz w:val="16"/>
                <w:szCs w:val="16"/>
              </w:rPr>
            </w:pPr>
            <w:r>
              <w:rPr>
                <w:b/>
                <w:bCs/>
                <w:color w:val="000000"/>
                <w:sz w:val="16"/>
                <w:szCs w:val="16"/>
              </w:rPr>
              <w:t>12.82</w:t>
            </w:r>
          </w:p>
        </w:tc>
      </w:tr>
      <w:tr w:rsidR="00DD57E2" w:rsidRPr="001C289B" w14:paraId="1396F891" w14:textId="77777777" w:rsidTr="00BD1437">
        <w:trPr>
          <w:trHeight w:val="504"/>
        </w:trPr>
        <w:tc>
          <w:tcPr>
            <w:tcW w:w="705" w:type="dxa"/>
            <w:tcBorders>
              <w:top w:val="nil"/>
              <w:left w:val="nil"/>
              <w:bottom w:val="nil"/>
              <w:right w:val="nil"/>
            </w:tcBorders>
            <w:shd w:val="clear" w:color="auto" w:fill="auto"/>
            <w:vAlign w:val="center"/>
            <w:hideMark/>
          </w:tcPr>
          <w:p w14:paraId="1D2D5252" w14:textId="77777777" w:rsidR="00DD57E2" w:rsidRPr="00C26041" w:rsidRDefault="00DD57E2" w:rsidP="00BD1437">
            <w:pPr>
              <w:jc w:val="cente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hideMark/>
          </w:tcPr>
          <w:p w14:paraId="6EBBCDB5" w14:textId="77777777" w:rsidR="00DD57E2" w:rsidRPr="00C26041" w:rsidRDefault="00DD57E2"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hideMark/>
          </w:tcPr>
          <w:p w14:paraId="35CF8241" w14:textId="5B7AC4C1" w:rsidR="00DD57E2" w:rsidRDefault="00DD57E2" w:rsidP="00DD57E2">
            <w:pPr>
              <w:jc w:val="right"/>
              <w:rPr>
                <w:color w:val="000000"/>
                <w:sz w:val="16"/>
                <w:szCs w:val="16"/>
              </w:rPr>
            </w:pPr>
            <w:r>
              <w:rPr>
                <w:color w:val="000000"/>
                <w:sz w:val="16"/>
                <w:szCs w:val="16"/>
              </w:rPr>
              <w:t>14.13</w:t>
            </w:r>
          </w:p>
        </w:tc>
        <w:tc>
          <w:tcPr>
            <w:tcW w:w="930" w:type="dxa"/>
            <w:tcBorders>
              <w:top w:val="nil"/>
              <w:left w:val="nil"/>
              <w:bottom w:val="nil"/>
              <w:right w:val="nil"/>
            </w:tcBorders>
            <w:shd w:val="clear" w:color="auto" w:fill="auto"/>
            <w:vAlign w:val="center"/>
            <w:hideMark/>
          </w:tcPr>
          <w:p w14:paraId="74C4C7DC" w14:textId="5F0453B1" w:rsidR="00DD57E2" w:rsidRDefault="00DD57E2" w:rsidP="00DD57E2">
            <w:pPr>
              <w:jc w:val="right"/>
              <w:rPr>
                <w:color w:val="000000"/>
                <w:sz w:val="16"/>
                <w:szCs w:val="16"/>
              </w:rPr>
            </w:pPr>
            <w:r>
              <w:rPr>
                <w:color w:val="000000"/>
                <w:sz w:val="16"/>
                <w:szCs w:val="16"/>
              </w:rPr>
              <w:t>11.44</w:t>
            </w:r>
          </w:p>
        </w:tc>
        <w:tc>
          <w:tcPr>
            <w:tcW w:w="1104" w:type="dxa"/>
            <w:tcBorders>
              <w:top w:val="nil"/>
              <w:left w:val="nil"/>
              <w:bottom w:val="nil"/>
              <w:right w:val="nil"/>
            </w:tcBorders>
            <w:shd w:val="clear" w:color="auto" w:fill="auto"/>
            <w:vAlign w:val="center"/>
            <w:hideMark/>
          </w:tcPr>
          <w:p w14:paraId="3C34315E" w14:textId="092F830C" w:rsidR="00DD57E2" w:rsidRDefault="00DD57E2" w:rsidP="00DD57E2">
            <w:pPr>
              <w:jc w:val="right"/>
              <w:rPr>
                <w:color w:val="000000"/>
                <w:sz w:val="16"/>
                <w:szCs w:val="16"/>
              </w:rPr>
            </w:pPr>
            <w:r>
              <w:rPr>
                <w:color w:val="000000"/>
                <w:sz w:val="16"/>
                <w:szCs w:val="16"/>
              </w:rPr>
              <w:t>9.02</w:t>
            </w:r>
          </w:p>
        </w:tc>
        <w:tc>
          <w:tcPr>
            <w:tcW w:w="979" w:type="dxa"/>
            <w:tcBorders>
              <w:top w:val="nil"/>
              <w:left w:val="nil"/>
              <w:bottom w:val="nil"/>
              <w:right w:val="nil"/>
            </w:tcBorders>
            <w:shd w:val="clear" w:color="auto" w:fill="auto"/>
            <w:vAlign w:val="center"/>
            <w:hideMark/>
          </w:tcPr>
          <w:p w14:paraId="3956B319" w14:textId="1DABDD47" w:rsidR="00DD57E2" w:rsidRDefault="00DD57E2" w:rsidP="00DD57E2">
            <w:pPr>
              <w:jc w:val="right"/>
              <w:rPr>
                <w:color w:val="000000"/>
                <w:sz w:val="16"/>
                <w:szCs w:val="16"/>
              </w:rPr>
            </w:pPr>
            <w:r>
              <w:rPr>
                <w:color w:val="000000"/>
                <w:sz w:val="16"/>
                <w:szCs w:val="16"/>
              </w:rPr>
              <w:t>9.96</w:t>
            </w:r>
          </w:p>
        </w:tc>
        <w:tc>
          <w:tcPr>
            <w:tcW w:w="754" w:type="dxa"/>
            <w:tcBorders>
              <w:top w:val="nil"/>
              <w:left w:val="nil"/>
              <w:bottom w:val="nil"/>
              <w:right w:val="nil"/>
            </w:tcBorders>
            <w:shd w:val="clear" w:color="auto" w:fill="auto"/>
            <w:vAlign w:val="center"/>
            <w:hideMark/>
          </w:tcPr>
          <w:p w14:paraId="4E2198A7" w14:textId="7DC5A402" w:rsidR="00DD57E2" w:rsidRDefault="00DD57E2" w:rsidP="00DD57E2">
            <w:pPr>
              <w:jc w:val="right"/>
              <w:rPr>
                <w:color w:val="000000"/>
                <w:sz w:val="16"/>
                <w:szCs w:val="16"/>
              </w:rPr>
            </w:pPr>
            <w:r>
              <w:rPr>
                <w:color w:val="000000"/>
                <w:sz w:val="16"/>
                <w:szCs w:val="16"/>
              </w:rPr>
              <w:t>9.47</w:t>
            </w:r>
          </w:p>
        </w:tc>
        <w:tc>
          <w:tcPr>
            <w:tcW w:w="1017" w:type="dxa"/>
            <w:tcBorders>
              <w:top w:val="nil"/>
              <w:left w:val="nil"/>
              <w:bottom w:val="nil"/>
              <w:right w:val="nil"/>
            </w:tcBorders>
            <w:shd w:val="clear" w:color="auto" w:fill="auto"/>
            <w:vAlign w:val="center"/>
            <w:hideMark/>
          </w:tcPr>
          <w:p w14:paraId="79EA1EF3" w14:textId="6B923E9B" w:rsidR="00DD57E2" w:rsidRDefault="00DD57E2" w:rsidP="00DD57E2">
            <w:pPr>
              <w:jc w:val="right"/>
              <w:rPr>
                <w:color w:val="000000"/>
                <w:sz w:val="16"/>
                <w:szCs w:val="16"/>
              </w:rPr>
            </w:pPr>
            <w:r>
              <w:rPr>
                <w:color w:val="000000"/>
                <w:sz w:val="16"/>
                <w:szCs w:val="16"/>
              </w:rPr>
              <w:t>8.75</w:t>
            </w:r>
          </w:p>
        </w:tc>
        <w:tc>
          <w:tcPr>
            <w:tcW w:w="782" w:type="dxa"/>
            <w:tcBorders>
              <w:top w:val="nil"/>
              <w:left w:val="nil"/>
              <w:bottom w:val="nil"/>
              <w:right w:val="nil"/>
            </w:tcBorders>
            <w:shd w:val="clear" w:color="auto" w:fill="auto"/>
            <w:vAlign w:val="center"/>
            <w:hideMark/>
          </w:tcPr>
          <w:p w14:paraId="25B239C7" w14:textId="0605A435" w:rsidR="00DD57E2" w:rsidRDefault="00DD57E2" w:rsidP="00DD57E2">
            <w:pPr>
              <w:jc w:val="right"/>
              <w:rPr>
                <w:color w:val="000000"/>
                <w:sz w:val="16"/>
                <w:szCs w:val="16"/>
              </w:rPr>
            </w:pPr>
            <w:r>
              <w:rPr>
                <w:color w:val="000000"/>
                <w:sz w:val="16"/>
                <w:szCs w:val="16"/>
              </w:rPr>
              <w:t>10.86</w:t>
            </w:r>
          </w:p>
        </w:tc>
        <w:tc>
          <w:tcPr>
            <w:tcW w:w="969" w:type="dxa"/>
            <w:tcBorders>
              <w:top w:val="nil"/>
              <w:left w:val="nil"/>
              <w:bottom w:val="nil"/>
              <w:right w:val="nil"/>
            </w:tcBorders>
            <w:vAlign w:val="center"/>
          </w:tcPr>
          <w:p w14:paraId="415F578B" w14:textId="42DB4B99" w:rsidR="00DD57E2" w:rsidRDefault="00DD57E2" w:rsidP="00DD57E2">
            <w:pPr>
              <w:jc w:val="right"/>
              <w:rPr>
                <w:color w:val="000000"/>
                <w:sz w:val="16"/>
                <w:szCs w:val="16"/>
              </w:rPr>
            </w:pPr>
            <w:r>
              <w:rPr>
                <w:color w:val="000000"/>
                <w:sz w:val="16"/>
                <w:szCs w:val="16"/>
              </w:rPr>
              <w:t>28.08</w:t>
            </w:r>
          </w:p>
        </w:tc>
        <w:tc>
          <w:tcPr>
            <w:tcW w:w="1182" w:type="dxa"/>
            <w:tcBorders>
              <w:top w:val="nil"/>
              <w:left w:val="nil"/>
              <w:bottom w:val="nil"/>
              <w:right w:val="nil"/>
            </w:tcBorders>
            <w:shd w:val="clear" w:color="auto" w:fill="auto"/>
            <w:vAlign w:val="center"/>
            <w:hideMark/>
          </w:tcPr>
          <w:p w14:paraId="01AE3795" w14:textId="1E3C258A" w:rsidR="00DD57E2" w:rsidRDefault="00DD57E2" w:rsidP="00DD57E2">
            <w:pPr>
              <w:jc w:val="right"/>
              <w:rPr>
                <w:b/>
                <w:bCs/>
                <w:color w:val="000000"/>
                <w:sz w:val="16"/>
                <w:szCs w:val="16"/>
              </w:rPr>
            </w:pPr>
            <w:r>
              <w:rPr>
                <w:b/>
                <w:bCs/>
                <w:color w:val="000000"/>
                <w:sz w:val="16"/>
                <w:szCs w:val="16"/>
              </w:rPr>
              <w:t>10.32</w:t>
            </w:r>
          </w:p>
        </w:tc>
      </w:tr>
      <w:tr w:rsidR="00DD57E2" w:rsidRPr="001C289B" w14:paraId="3F944C53" w14:textId="77777777" w:rsidTr="00BD1437">
        <w:trPr>
          <w:trHeight w:val="504"/>
        </w:trPr>
        <w:tc>
          <w:tcPr>
            <w:tcW w:w="705" w:type="dxa"/>
            <w:tcBorders>
              <w:top w:val="nil"/>
              <w:left w:val="nil"/>
              <w:bottom w:val="nil"/>
              <w:right w:val="nil"/>
            </w:tcBorders>
            <w:shd w:val="clear" w:color="auto" w:fill="auto"/>
            <w:vAlign w:val="center"/>
          </w:tcPr>
          <w:p w14:paraId="21CA9751" w14:textId="77777777" w:rsidR="00DD57E2" w:rsidRDefault="00DD57E2" w:rsidP="00BD1437">
            <w:pPr>
              <w:jc w:val="center"/>
              <w:rPr>
                <w:b/>
                <w:bCs/>
                <w:color w:val="000000"/>
                <w:sz w:val="16"/>
                <w:szCs w:val="16"/>
              </w:rPr>
            </w:pPr>
          </w:p>
        </w:tc>
        <w:tc>
          <w:tcPr>
            <w:tcW w:w="670" w:type="dxa"/>
            <w:tcBorders>
              <w:top w:val="nil"/>
              <w:left w:val="nil"/>
              <w:bottom w:val="nil"/>
              <w:right w:val="nil"/>
            </w:tcBorders>
            <w:shd w:val="clear" w:color="auto" w:fill="auto"/>
            <w:vAlign w:val="center"/>
          </w:tcPr>
          <w:p w14:paraId="741BB139" w14:textId="4E04A8B3" w:rsidR="00DD57E2" w:rsidRPr="00C26041" w:rsidRDefault="00DD57E2" w:rsidP="00BD1437">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656ADDC0" w14:textId="2EBDC819" w:rsidR="00DD57E2" w:rsidRDefault="00DD57E2" w:rsidP="00DD57E2">
            <w:pPr>
              <w:jc w:val="right"/>
              <w:rPr>
                <w:color w:val="000000"/>
                <w:sz w:val="16"/>
                <w:szCs w:val="16"/>
              </w:rPr>
            </w:pPr>
            <w:r>
              <w:rPr>
                <w:color w:val="000000"/>
                <w:sz w:val="16"/>
                <w:szCs w:val="16"/>
              </w:rPr>
              <w:t>10.58</w:t>
            </w:r>
          </w:p>
        </w:tc>
        <w:tc>
          <w:tcPr>
            <w:tcW w:w="930" w:type="dxa"/>
            <w:tcBorders>
              <w:top w:val="nil"/>
              <w:left w:val="nil"/>
              <w:bottom w:val="nil"/>
              <w:right w:val="nil"/>
            </w:tcBorders>
            <w:shd w:val="clear" w:color="auto" w:fill="auto"/>
            <w:vAlign w:val="center"/>
          </w:tcPr>
          <w:p w14:paraId="4FCA0D4E" w14:textId="6C15CA90" w:rsidR="00DD57E2" w:rsidRDefault="00DD57E2" w:rsidP="00DD57E2">
            <w:pPr>
              <w:jc w:val="right"/>
              <w:rPr>
                <w:color w:val="000000"/>
                <w:sz w:val="16"/>
                <w:szCs w:val="16"/>
              </w:rPr>
            </w:pPr>
            <w:r>
              <w:rPr>
                <w:color w:val="000000"/>
                <w:sz w:val="16"/>
                <w:szCs w:val="16"/>
              </w:rPr>
              <w:t>7.87</w:t>
            </w:r>
          </w:p>
        </w:tc>
        <w:tc>
          <w:tcPr>
            <w:tcW w:w="1104" w:type="dxa"/>
            <w:tcBorders>
              <w:top w:val="nil"/>
              <w:left w:val="nil"/>
              <w:bottom w:val="nil"/>
              <w:right w:val="nil"/>
            </w:tcBorders>
            <w:shd w:val="clear" w:color="auto" w:fill="auto"/>
            <w:vAlign w:val="center"/>
          </w:tcPr>
          <w:p w14:paraId="156D3B29" w14:textId="3F4B15B4" w:rsidR="00DD57E2" w:rsidRDefault="00DD57E2" w:rsidP="00DD57E2">
            <w:pPr>
              <w:jc w:val="right"/>
              <w:rPr>
                <w:color w:val="000000"/>
                <w:sz w:val="16"/>
                <w:szCs w:val="16"/>
              </w:rPr>
            </w:pPr>
            <w:r>
              <w:rPr>
                <w:color w:val="000000"/>
                <w:sz w:val="16"/>
                <w:szCs w:val="16"/>
              </w:rPr>
              <w:t>7.05</w:t>
            </w:r>
          </w:p>
        </w:tc>
        <w:tc>
          <w:tcPr>
            <w:tcW w:w="979" w:type="dxa"/>
            <w:tcBorders>
              <w:top w:val="nil"/>
              <w:left w:val="nil"/>
              <w:bottom w:val="nil"/>
              <w:right w:val="nil"/>
            </w:tcBorders>
            <w:shd w:val="clear" w:color="auto" w:fill="auto"/>
            <w:vAlign w:val="center"/>
          </w:tcPr>
          <w:p w14:paraId="1A8354DC" w14:textId="2DDAE707" w:rsidR="00DD57E2" w:rsidRDefault="00DD57E2" w:rsidP="00DD57E2">
            <w:pPr>
              <w:jc w:val="right"/>
              <w:rPr>
                <w:color w:val="000000"/>
                <w:sz w:val="16"/>
                <w:szCs w:val="16"/>
              </w:rPr>
            </w:pPr>
            <w:r>
              <w:rPr>
                <w:color w:val="000000"/>
                <w:sz w:val="16"/>
                <w:szCs w:val="16"/>
              </w:rPr>
              <w:t>7.99</w:t>
            </w:r>
          </w:p>
        </w:tc>
        <w:tc>
          <w:tcPr>
            <w:tcW w:w="754" w:type="dxa"/>
            <w:tcBorders>
              <w:top w:val="nil"/>
              <w:left w:val="nil"/>
              <w:bottom w:val="nil"/>
              <w:right w:val="nil"/>
            </w:tcBorders>
            <w:shd w:val="clear" w:color="auto" w:fill="auto"/>
            <w:vAlign w:val="center"/>
          </w:tcPr>
          <w:p w14:paraId="3B5B41E8" w14:textId="755D5248" w:rsidR="00DD57E2" w:rsidRDefault="00DD57E2" w:rsidP="00DD57E2">
            <w:pPr>
              <w:jc w:val="right"/>
              <w:rPr>
                <w:color w:val="000000"/>
                <w:sz w:val="16"/>
                <w:szCs w:val="16"/>
              </w:rPr>
            </w:pPr>
            <w:r>
              <w:rPr>
                <w:color w:val="000000"/>
                <w:sz w:val="16"/>
                <w:szCs w:val="16"/>
              </w:rPr>
              <w:t>7.37</w:t>
            </w:r>
          </w:p>
        </w:tc>
        <w:tc>
          <w:tcPr>
            <w:tcW w:w="1017" w:type="dxa"/>
            <w:tcBorders>
              <w:top w:val="nil"/>
              <w:left w:val="nil"/>
              <w:bottom w:val="nil"/>
              <w:right w:val="nil"/>
            </w:tcBorders>
            <w:shd w:val="clear" w:color="auto" w:fill="auto"/>
            <w:vAlign w:val="center"/>
          </w:tcPr>
          <w:p w14:paraId="36FC2DC9" w14:textId="309F2C61" w:rsidR="00DD57E2" w:rsidRDefault="00DD57E2" w:rsidP="00DD57E2">
            <w:pPr>
              <w:jc w:val="right"/>
              <w:rPr>
                <w:color w:val="000000"/>
                <w:sz w:val="16"/>
                <w:szCs w:val="16"/>
              </w:rPr>
            </w:pPr>
            <w:r>
              <w:rPr>
                <w:color w:val="000000"/>
                <w:sz w:val="16"/>
                <w:szCs w:val="16"/>
              </w:rPr>
              <w:t>7.00</w:t>
            </w:r>
          </w:p>
        </w:tc>
        <w:tc>
          <w:tcPr>
            <w:tcW w:w="782" w:type="dxa"/>
            <w:tcBorders>
              <w:top w:val="nil"/>
              <w:left w:val="nil"/>
              <w:bottom w:val="nil"/>
              <w:right w:val="nil"/>
            </w:tcBorders>
            <w:shd w:val="clear" w:color="auto" w:fill="auto"/>
            <w:vAlign w:val="center"/>
          </w:tcPr>
          <w:p w14:paraId="03753CF5" w14:textId="08417E6B" w:rsidR="00DD57E2" w:rsidRDefault="00DD57E2" w:rsidP="00DD57E2">
            <w:pPr>
              <w:jc w:val="right"/>
              <w:rPr>
                <w:color w:val="000000"/>
                <w:sz w:val="16"/>
                <w:szCs w:val="16"/>
              </w:rPr>
            </w:pPr>
            <w:r>
              <w:rPr>
                <w:color w:val="000000"/>
                <w:sz w:val="16"/>
                <w:szCs w:val="16"/>
              </w:rPr>
              <w:t>7.90</w:t>
            </w:r>
          </w:p>
        </w:tc>
        <w:tc>
          <w:tcPr>
            <w:tcW w:w="969" w:type="dxa"/>
            <w:tcBorders>
              <w:top w:val="nil"/>
              <w:left w:val="nil"/>
              <w:bottom w:val="nil"/>
              <w:right w:val="nil"/>
            </w:tcBorders>
            <w:vAlign w:val="center"/>
          </w:tcPr>
          <w:p w14:paraId="43B03AAD" w14:textId="0E1B5692" w:rsidR="00DD57E2" w:rsidRDefault="00DD57E2" w:rsidP="00DD57E2">
            <w:pPr>
              <w:jc w:val="right"/>
              <w:rPr>
                <w:color w:val="000000"/>
                <w:sz w:val="16"/>
                <w:szCs w:val="16"/>
              </w:rPr>
            </w:pPr>
            <w:r>
              <w:rPr>
                <w:color w:val="000000"/>
                <w:sz w:val="16"/>
                <w:szCs w:val="16"/>
              </w:rPr>
              <w:t>27.32</w:t>
            </w:r>
          </w:p>
        </w:tc>
        <w:tc>
          <w:tcPr>
            <w:tcW w:w="1182" w:type="dxa"/>
            <w:tcBorders>
              <w:top w:val="nil"/>
              <w:left w:val="nil"/>
              <w:bottom w:val="nil"/>
              <w:right w:val="nil"/>
            </w:tcBorders>
            <w:shd w:val="clear" w:color="auto" w:fill="auto"/>
            <w:vAlign w:val="center"/>
          </w:tcPr>
          <w:p w14:paraId="5AC7D71D" w14:textId="05017F1A" w:rsidR="00DD57E2" w:rsidRDefault="00DD57E2" w:rsidP="00DD57E2">
            <w:pPr>
              <w:jc w:val="right"/>
              <w:rPr>
                <w:b/>
                <w:bCs/>
                <w:color w:val="000000"/>
                <w:sz w:val="16"/>
                <w:szCs w:val="16"/>
              </w:rPr>
            </w:pPr>
            <w:r>
              <w:rPr>
                <w:b/>
                <w:bCs/>
                <w:color w:val="000000"/>
                <w:sz w:val="16"/>
                <w:szCs w:val="16"/>
              </w:rPr>
              <w:t>7.94</w:t>
            </w:r>
          </w:p>
        </w:tc>
      </w:tr>
      <w:tr w:rsidR="00BD1437" w:rsidRPr="001C289B" w14:paraId="08795BA4" w14:textId="77777777" w:rsidTr="00683679">
        <w:trPr>
          <w:trHeight w:val="504"/>
        </w:trPr>
        <w:tc>
          <w:tcPr>
            <w:tcW w:w="705" w:type="dxa"/>
            <w:tcBorders>
              <w:top w:val="nil"/>
              <w:left w:val="nil"/>
              <w:bottom w:val="nil"/>
              <w:right w:val="nil"/>
            </w:tcBorders>
            <w:shd w:val="clear" w:color="auto" w:fill="auto"/>
            <w:vAlign w:val="center"/>
            <w:hideMark/>
          </w:tcPr>
          <w:p w14:paraId="3740EF5C" w14:textId="77777777" w:rsidR="00BD1437" w:rsidRPr="001C289B" w:rsidRDefault="00BD1437" w:rsidP="00BD1437">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512B62C7" w14:textId="4AAA92C6" w:rsidR="00BD1437" w:rsidRPr="001C289B" w:rsidRDefault="00BD1437" w:rsidP="00BD1437">
            <w:pPr>
              <w:rPr>
                <w:b/>
                <w:bCs/>
                <w:color w:val="000000"/>
                <w:sz w:val="16"/>
                <w:szCs w:val="16"/>
              </w:rPr>
            </w:pPr>
            <w:r w:rsidRPr="00683679">
              <w:rPr>
                <w:b/>
                <w:bCs/>
                <w:color w:val="000000"/>
                <w:sz w:val="16"/>
                <w:szCs w:val="16"/>
              </w:rPr>
              <w:t>CONVENTIONAL BANKING - ALL BANKS</w:t>
            </w:r>
          </w:p>
        </w:tc>
      </w:tr>
      <w:tr w:rsidR="00BD1437" w:rsidRPr="001C289B" w14:paraId="3A3C960D" w14:textId="77777777" w:rsidTr="00683679">
        <w:trPr>
          <w:trHeight w:val="504"/>
        </w:trPr>
        <w:tc>
          <w:tcPr>
            <w:tcW w:w="705" w:type="dxa"/>
            <w:tcBorders>
              <w:top w:val="nil"/>
              <w:left w:val="nil"/>
              <w:bottom w:val="nil"/>
              <w:right w:val="nil"/>
            </w:tcBorders>
            <w:shd w:val="clear" w:color="auto" w:fill="auto"/>
            <w:vAlign w:val="center"/>
          </w:tcPr>
          <w:p w14:paraId="32BD52E8" w14:textId="77777777" w:rsidR="00BD1437" w:rsidRPr="001C289B" w:rsidRDefault="00BD1437" w:rsidP="00BD1437">
            <w:pPr>
              <w:rPr>
                <w:color w:val="000000"/>
                <w:sz w:val="16"/>
                <w:szCs w:val="16"/>
              </w:rPr>
            </w:pPr>
          </w:p>
        </w:tc>
        <w:tc>
          <w:tcPr>
            <w:tcW w:w="670" w:type="dxa"/>
            <w:tcBorders>
              <w:top w:val="nil"/>
              <w:left w:val="nil"/>
              <w:bottom w:val="nil"/>
              <w:right w:val="nil"/>
            </w:tcBorders>
            <w:shd w:val="clear" w:color="auto" w:fill="auto"/>
            <w:vAlign w:val="center"/>
          </w:tcPr>
          <w:p w14:paraId="24226E31" w14:textId="77777777" w:rsidR="00BD1437" w:rsidRPr="001938BF" w:rsidRDefault="00BD1437" w:rsidP="00BD1437">
            <w:pPr>
              <w:rPr>
                <w:b/>
                <w:bCs/>
                <w:color w:val="000000"/>
                <w:sz w:val="14"/>
                <w:szCs w:val="14"/>
              </w:rPr>
            </w:pPr>
          </w:p>
        </w:tc>
        <w:tc>
          <w:tcPr>
            <w:tcW w:w="871" w:type="dxa"/>
            <w:tcBorders>
              <w:top w:val="nil"/>
              <w:left w:val="nil"/>
              <w:bottom w:val="nil"/>
              <w:right w:val="nil"/>
            </w:tcBorders>
            <w:shd w:val="clear" w:color="auto" w:fill="auto"/>
            <w:vAlign w:val="center"/>
          </w:tcPr>
          <w:p w14:paraId="57EA1475" w14:textId="77777777" w:rsidR="00BD1437" w:rsidRPr="00844546" w:rsidRDefault="00BD1437" w:rsidP="00BD1437">
            <w:pPr>
              <w:jc w:val="right"/>
              <w:rPr>
                <w:color w:val="000000"/>
                <w:sz w:val="14"/>
                <w:szCs w:val="14"/>
              </w:rPr>
            </w:pPr>
          </w:p>
        </w:tc>
        <w:tc>
          <w:tcPr>
            <w:tcW w:w="930" w:type="dxa"/>
            <w:tcBorders>
              <w:top w:val="nil"/>
              <w:left w:val="nil"/>
              <w:bottom w:val="nil"/>
              <w:right w:val="nil"/>
            </w:tcBorders>
            <w:shd w:val="clear" w:color="auto" w:fill="auto"/>
            <w:vAlign w:val="center"/>
          </w:tcPr>
          <w:p w14:paraId="4A1FB15B" w14:textId="77777777" w:rsidR="00BD1437" w:rsidRPr="00844546" w:rsidRDefault="00BD1437" w:rsidP="00BD1437">
            <w:pPr>
              <w:jc w:val="right"/>
              <w:rPr>
                <w:color w:val="000000"/>
                <w:sz w:val="14"/>
                <w:szCs w:val="14"/>
              </w:rPr>
            </w:pPr>
          </w:p>
        </w:tc>
        <w:tc>
          <w:tcPr>
            <w:tcW w:w="1104" w:type="dxa"/>
            <w:tcBorders>
              <w:top w:val="nil"/>
              <w:left w:val="nil"/>
              <w:bottom w:val="nil"/>
              <w:right w:val="nil"/>
            </w:tcBorders>
            <w:shd w:val="clear" w:color="auto" w:fill="auto"/>
            <w:vAlign w:val="center"/>
          </w:tcPr>
          <w:p w14:paraId="3CE3DCA1" w14:textId="77777777" w:rsidR="00BD1437" w:rsidRPr="00844546" w:rsidRDefault="00BD1437" w:rsidP="00BD1437">
            <w:pPr>
              <w:jc w:val="right"/>
              <w:rPr>
                <w:color w:val="000000"/>
                <w:sz w:val="14"/>
                <w:szCs w:val="14"/>
              </w:rPr>
            </w:pPr>
          </w:p>
        </w:tc>
        <w:tc>
          <w:tcPr>
            <w:tcW w:w="979" w:type="dxa"/>
            <w:tcBorders>
              <w:top w:val="nil"/>
              <w:left w:val="nil"/>
              <w:bottom w:val="nil"/>
              <w:right w:val="nil"/>
            </w:tcBorders>
            <w:shd w:val="clear" w:color="auto" w:fill="auto"/>
            <w:vAlign w:val="center"/>
          </w:tcPr>
          <w:p w14:paraId="0C93EDE6" w14:textId="77777777" w:rsidR="00BD1437" w:rsidRPr="00844546" w:rsidRDefault="00BD1437" w:rsidP="00BD1437">
            <w:pPr>
              <w:jc w:val="right"/>
              <w:rPr>
                <w:color w:val="000000"/>
                <w:sz w:val="14"/>
                <w:szCs w:val="14"/>
              </w:rPr>
            </w:pPr>
          </w:p>
        </w:tc>
        <w:tc>
          <w:tcPr>
            <w:tcW w:w="754" w:type="dxa"/>
            <w:tcBorders>
              <w:top w:val="nil"/>
              <w:left w:val="nil"/>
              <w:bottom w:val="nil"/>
              <w:right w:val="nil"/>
            </w:tcBorders>
            <w:shd w:val="clear" w:color="auto" w:fill="auto"/>
            <w:vAlign w:val="center"/>
          </w:tcPr>
          <w:p w14:paraId="221A4921" w14:textId="77777777" w:rsidR="00BD1437" w:rsidRPr="00844546" w:rsidRDefault="00BD1437" w:rsidP="00BD1437">
            <w:pPr>
              <w:jc w:val="right"/>
              <w:rPr>
                <w:color w:val="000000"/>
                <w:sz w:val="14"/>
                <w:szCs w:val="14"/>
              </w:rPr>
            </w:pPr>
          </w:p>
        </w:tc>
        <w:tc>
          <w:tcPr>
            <w:tcW w:w="1017" w:type="dxa"/>
            <w:tcBorders>
              <w:top w:val="nil"/>
              <w:left w:val="nil"/>
              <w:bottom w:val="nil"/>
              <w:right w:val="nil"/>
            </w:tcBorders>
            <w:shd w:val="clear" w:color="auto" w:fill="auto"/>
            <w:vAlign w:val="center"/>
          </w:tcPr>
          <w:p w14:paraId="65742FC8" w14:textId="77777777" w:rsidR="00BD1437" w:rsidRPr="00844546" w:rsidRDefault="00BD1437" w:rsidP="00BD1437">
            <w:pPr>
              <w:jc w:val="right"/>
              <w:rPr>
                <w:color w:val="000000"/>
                <w:sz w:val="14"/>
                <w:szCs w:val="14"/>
              </w:rPr>
            </w:pPr>
          </w:p>
        </w:tc>
        <w:tc>
          <w:tcPr>
            <w:tcW w:w="782" w:type="dxa"/>
            <w:tcBorders>
              <w:top w:val="nil"/>
              <w:left w:val="nil"/>
              <w:bottom w:val="nil"/>
              <w:right w:val="nil"/>
            </w:tcBorders>
            <w:shd w:val="clear" w:color="auto" w:fill="auto"/>
            <w:vAlign w:val="center"/>
          </w:tcPr>
          <w:p w14:paraId="3559FFB9" w14:textId="77777777" w:rsidR="00BD1437" w:rsidRPr="00844546" w:rsidRDefault="00BD1437" w:rsidP="00BD1437">
            <w:pPr>
              <w:jc w:val="right"/>
              <w:rPr>
                <w:color w:val="000000"/>
                <w:sz w:val="14"/>
                <w:szCs w:val="14"/>
              </w:rPr>
            </w:pPr>
          </w:p>
        </w:tc>
        <w:tc>
          <w:tcPr>
            <w:tcW w:w="969" w:type="dxa"/>
            <w:tcBorders>
              <w:top w:val="nil"/>
              <w:left w:val="nil"/>
              <w:bottom w:val="nil"/>
              <w:right w:val="nil"/>
            </w:tcBorders>
            <w:vAlign w:val="center"/>
          </w:tcPr>
          <w:p w14:paraId="58B41D8B" w14:textId="77777777" w:rsidR="00BD1437" w:rsidRPr="00844546" w:rsidRDefault="00BD1437" w:rsidP="00BD1437">
            <w:pPr>
              <w:jc w:val="right"/>
              <w:rPr>
                <w:b/>
                <w:bCs/>
                <w:color w:val="000000"/>
                <w:sz w:val="14"/>
                <w:szCs w:val="14"/>
              </w:rPr>
            </w:pPr>
          </w:p>
        </w:tc>
        <w:tc>
          <w:tcPr>
            <w:tcW w:w="1182" w:type="dxa"/>
            <w:tcBorders>
              <w:top w:val="nil"/>
              <w:left w:val="nil"/>
              <w:bottom w:val="nil"/>
              <w:right w:val="nil"/>
            </w:tcBorders>
            <w:shd w:val="clear" w:color="auto" w:fill="auto"/>
            <w:vAlign w:val="center"/>
          </w:tcPr>
          <w:p w14:paraId="10DE4653" w14:textId="77777777" w:rsidR="00BD1437" w:rsidRPr="00844546" w:rsidRDefault="00BD1437" w:rsidP="00BD1437">
            <w:pPr>
              <w:jc w:val="right"/>
              <w:rPr>
                <w:b/>
                <w:bCs/>
                <w:color w:val="000000"/>
                <w:sz w:val="14"/>
                <w:szCs w:val="14"/>
              </w:rPr>
            </w:pPr>
          </w:p>
        </w:tc>
      </w:tr>
      <w:tr w:rsidR="00BD1437" w:rsidRPr="001C289B" w14:paraId="79E4B506" w14:textId="77777777" w:rsidTr="00C26041">
        <w:trPr>
          <w:trHeight w:val="504"/>
        </w:trPr>
        <w:tc>
          <w:tcPr>
            <w:tcW w:w="705" w:type="dxa"/>
            <w:tcBorders>
              <w:top w:val="nil"/>
              <w:left w:val="nil"/>
              <w:bottom w:val="nil"/>
              <w:right w:val="nil"/>
            </w:tcBorders>
            <w:shd w:val="clear" w:color="auto" w:fill="auto"/>
            <w:vAlign w:val="center"/>
          </w:tcPr>
          <w:p w14:paraId="41553788" w14:textId="77777777" w:rsidR="00BD1437" w:rsidRPr="00C26041" w:rsidRDefault="00BD1437" w:rsidP="00BD1437">
            <w:pPr>
              <w:jc w:val="cente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14:paraId="7D4028D4" w14:textId="77777777" w:rsidR="00BD1437" w:rsidRPr="00C26041" w:rsidRDefault="00BD1437"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216B57B6" w14:textId="77777777" w:rsidR="00BD1437" w:rsidRPr="00C26041" w:rsidRDefault="00BD1437" w:rsidP="00BD1437">
            <w:pPr>
              <w:jc w:val="right"/>
              <w:rPr>
                <w:color w:val="000000"/>
                <w:sz w:val="16"/>
                <w:szCs w:val="16"/>
              </w:rPr>
            </w:pPr>
            <w:r w:rsidRPr="00C26041">
              <w:rPr>
                <w:color w:val="000000"/>
                <w:sz w:val="16"/>
                <w:szCs w:val="16"/>
              </w:rPr>
              <w:t>11.20</w:t>
            </w:r>
          </w:p>
        </w:tc>
        <w:tc>
          <w:tcPr>
            <w:tcW w:w="930" w:type="dxa"/>
            <w:tcBorders>
              <w:top w:val="nil"/>
              <w:left w:val="nil"/>
              <w:bottom w:val="nil"/>
              <w:right w:val="nil"/>
            </w:tcBorders>
            <w:shd w:val="clear" w:color="auto" w:fill="auto"/>
            <w:vAlign w:val="center"/>
          </w:tcPr>
          <w:p w14:paraId="2E109CFC" w14:textId="77777777" w:rsidR="00BD1437" w:rsidRPr="00C26041" w:rsidRDefault="00BD1437" w:rsidP="00BD1437">
            <w:pPr>
              <w:jc w:val="right"/>
              <w:rPr>
                <w:color w:val="000000"/>
                <w:sz w:val="16"/>
                <w:szCs w:val="16"/>
              </w:rPr>
            </w:pPr>
            <w:r w:rsidRPr="00C26041">
              <w:rPr>
                <w:color w:val="000000"/>
                <w:sz w:val="16"/>
                <w:szCs w:val="16"/>
              </w:rPr>
              <w:t>12.34</w:t>
            </w:r>
          </w:p>
        </w:tc>
        <w:tc>
          <w:tcPr>
            <w:tcW w:w="1104" w:type="dxa"/>
            <w:tcBorders>
              <w:top w:val="nil"/>
              <w:left w:val="nil"/>
              <w:bottom w:val="nil"/>
              <w:right w:val="nil"/>
            </w:tcBorders>
            <w:shd w:val="clear" w:color="auto" w:fill="auto"/>
            <w:vAlign w:val="center"/>
          </w:tcPr>
          <w:p w14:paraId="4E634E68" w14:textId="77777777" w:rsidR="00BD1437" w:rsidRPr="00C26041" w:rsidRDefault="00BD1437" w:rsidP="00BD1437">
            <w:pPr>
              <w:jc w:val="right"/>
              <w:rPr>
                <w:color w:val="000000"/>
                <w:sz w:val="16"/>
                <w:szCs w:val="16"/>
              </w:rPr>
            </w:pPr>
            <w:r w:rsidRPr="00C26041">
              <w:rPr>
                <w:color w:val="000000"/>
                <w:sz w:val="16"/>
                <w:szCs w:val="16"/>
              </w:rPr>
              <w:t>10.32</w:t>
            </w:r>
          </w:p>
        </w:tc>
        <w:tc>
          <w:tcPr>
            <w:tcW w:w="979" w:type="dxa"/>
            <w:tcBorders>
              <w:top w:val="nil"/>
              <w:left w:val="nil"/>
              <w:bottom w:val="nil"/>
              <w:right w:val="nil"/>
            </w:tcBorders>
            <w:shd w:val="clear" w:color="auto" w:fill="auto"/>
            <w:vAlign w:val="center"/>
          </w:tcPr>
          <w:p w14:paraId="52C3C3F9" w14:textId="77777777" w:rsidR="00BD1437" w:rsidRPr="00C26041" w:rsidRDefault="00BD1437" w:rsidP="00BD1437">
            <w:pPr>
              <w:jc w:val="right"/>
              <w:rPr>
                <w:color w:val="000000"/>
                <w:sz w:val="16"/>
                <w:szCs w:val="16"/>
              </w:rPr>
            </w:pPr>
            <w:r w:rsidRPr="00C26041">
              <w:rPr>
                <w:color w:val="000000"/>
                <w:sz w:val="16"/>
                <w:szCs w:val="16"/>
              </w:rPr>
              <w:t>11.74</w:t>
            </w:r>
          </w:p>
        </w:tc>
        <w:tc>
          <w:tcPr>
            <w:tcW w:w="754" w:type="dxa"/>
            <w:tcBorders>
              <w:top w:val="nil"/>
              <w:left w:val="nil"/>
              <w:bottom w:val="nil"/>
              <w:right w:val="nil"/>
            </w:tcBorders>
            <w:shd w:val="clear" w:color="auto" w:fill="auto"/>
            <w:vAlign w:val="center"/>
          </w:tcPr>
          <w:p w14:paraId="3B41F948" w14:textId="77777777" w:rsidR="00BD1437" w:rsidRPr="00C26041" w:rsidRDefault="00BD1437" w:rsidP="00BD1437">
            <w:pPr>
              <w:jc w:val="right"/>
              <w:rPr>
                <w:color w:val="000000"/>
                <w:sz w:val="16"/>
                <w:szCs w:val="16"/>
              </w:rPr>
            </w:pPr>
            <w:r w:rsidRPr="00C26041">
              <w:rPr>
                <w:color w:val="000000"/>
                <w:sz w:val="16"/>
                <w:szCs w:val="16"/>
              </w:rPr>
              <w:t>11.09</w:t>
            </w:r>
          </w:p>
        </w:tc>
        <w:tc>
          <w:tcPr>
            <w:tcW w:w="1017" w:type="dxa"/>
            <w:tcBorders>
              <w:top w:val="nil"/>
              <w:left w:val="nil"/>
              <w:bottom w:val="nil"/>
              <w:right w:val="nil"/>
            </w:tcBorders>
            <w:shd w:val="clear" w:color="auto" w:fill="auto"/>
            <w:vAlign w:val="center"/>
          </w:tcPr>
          <w:p w14:paraId="6D05001E" w14:textId="77777777" w:rsidR="00BD1437" w:rsidRPr="00C26041" w:rsidRDefault="00BD1437" w:rsidP="00BD1437">
            <w:pPr>
              <w:jc w:val="right"/>
              <w:rPr>
                <w:color w:val="000000"/>
                <w:sz w:val="16"/>
                <w:szCs w:val="16"/>
              </w:rPr>
            </w:pPr>
            <w:r w:rsidRPr="00C26041">
              <w:rPr>
                <w:color w:val="000000"/>
                <w:sz w:val="16"/>
                <w:szCs w:val="16"/>
              </w:rPr>
              <w:t>10.74</w:t>
            </w:r>
          </w:p>
        </w:tc>
        <w:tc>
          <w:tcPr>
            <w:tcW w:w="782" w:type="dxa"/>
            <w:tcBorders>
              <w:top w:val="nil"/>
              <w:left w:val="nil"/>
              <w:bottom w:val="nil"/>
              <w:right w:val="nil"/>
            </w:tcBorders>
            <w:shd w:val="clear" w:color="auto" w:fill="auto"/>
            <w:vAlign w:val="center"/>
          </w:tcPr>
          <w:p w14:paraId="73E26B3E" w14:textId="77777777" w:rsidR="00BD1437" w:rsidRPr="00C26041" w:rsidRDefault="00BD1437" w:rsidP="00BD1437">
            <w:pPr>
              <w:jc w:val="right"/>
              <w:rPr>
                <w:color w:val="000000"/>
                <w:sz w:val="16"/>
                <w:szCs w:val="16"/>
              </w:rPr>
            </w:pPr>
            <w:r w:rsidRPr="00C26041">
              <w:rPr>
                <w:color w:val="000000"/>
                <w:sz w:val="16"/>
                <w:szCs w:val="16"/>
              </w:rPr>
              <w:t>11.88</w:t>
            </w:r>
          </w:p>
        </w:tc>
        <w:tc>
          <w:tcPr>
            <w:tcW w:w="969" w:type="dxa"/>
            <w:tcBorders>
              <w:top w:val="nil"/>
              <w:left w:val="nil"/>
              <w:bottom w:val="nil"/>
              <w:right w:val="nil"/>
            </w:tcBorders>
            <w:vAlign w:val="center"/>
          </w:tcPr>
          <w:p w14:paraId="50391C8A" w14:textId="77777777" w:rsidR="00BD1437" w:rsidRPr="00C26041" w:rsidRDefault="00BD1437" w:rsidP="00BD1437">
            <w:pPr>
              <w:jc w:val="right"/>
              <w:rPr>
                <w:color w:val="000000"/>
                <w:sz w:val="16"/>
                <w:szCs w:val="16"/>
              </w:rPr>
            </w:pPr>
            <w:r w:rsidRPr="00C26041">
              <w:rPr>
                <w:color w:val="000000"/>
                <w:sz w:val="16"/>
                <w:szCs w:val="16"/>
              </w:rPr>
              <w:t>28.12</w:t>
            </w:r>
          </w:p>
        </w:tc>
        <w:tc>
          <w:tcPr>
            <w:tcW w:w="1182" w:type="dxa"/>
            <w:tcBorders>
              <w:top w:val="nil"/>
              <w:left w:val="nil"/>
              <w:bottom w:val="nil"/>
              <w:right w:val="nil"/>
            </w:tcBorders>
            <w:shd w:val="clear" w:color="auto" w:fill="auto"/>
            <w:vAlign w:val="center"/>
          </w:tcPr>
          <w:p w14:paraId="3A08AD14" w14:textId="77777777" w:rsidR="00BD1437" w:rsidRPr="00C26041" w:rsidRDefault="00BD1437" w:rsidP="00BD1437">
            <w:pPr>
              <w:jc w:val="right"/>
              <w:rPr>
                <w:b/>
                <w:bCs/>
                <w:color w:val="000000"/>
                <w:sz w:val="16"/>
                <w:szCs w:val="16"/>
              </w:rPr>
            </w:pPr>
            <w:r w:rsidRPr="00C26041">
              <w:rPr>
                <w:b/>
                <w:bCs/>
                <w:color w:val="000000"/>
                <w:sz w:val="16"/>
                <w:szCs w:val="16"/>
              </w:rPr>
              <w:t>11.64</w:t>
            </w:r>
          </w:p>
        </w:tc>
      </w:tr>
      <w:tr w:rsidR="00DD57E2" w:rsidRPr="001C289B" w14:paraId="6056C9DC" w14:textId="77777777" w:rsidTr="00C26041">
        <w:trPr>
          <w:trHeight w:val="504"/>
        </w:trPr>
        <w:tc>
          <w:tcPr>
            <w:tcW w:w="705" w:type="dxa"/>
            <w:tcBorders>
              <w:top w:val="nil"/>
              <w:left w:val="nil"/>
              <w:bottom w:val="nil"/>
              <w:right w:val="nil"/>
            </w:tcBorders>
            <w:shd w:val="clear" w:color="auto" w:fill="auto"/>
            <w:vAlign w:val="center"/>
          </w:tcPr>
          <w:p w14:paraId="5601A270" w14:textId="77777777" w:rsidR="00DD57E2" w:rsidRPr="00C26041" w:rsidRDefault="00DD57E2" w:rsidP="00BD1437">
            <w:pPr>
              <w:rPr>
                <w:color w:val="000000"/>
                <w:sz w:val="16"/>
                <w:szCs w:val="16"/>
              </w:rPr>
            </w:pPr>
          </w:p>
        </w:tc>
        <w:tc>
          <w:tcPr>
            <w:tcW w:w="670" w:type="dxa"/>
            <w:tcBorders>
              <w:top w:val="nil"/>
              <w:left w:val="nil"/>
              <w:bottom w:val="nil"/>
              <w:right w:val="nil"/>
            </w:tcBorders>
            <w:shd w:val="clear" w:color="auto" w:fill="auto"/>
            <w:vAlign w:val="center"/>
          </w:tcPr>
          <w:p w14:paraId="17C174E3" w14:textId="77777777" w:rsidR="00DD57E2" w:rsidRPr="00C26041" w:rsidRDefault="00DD57E2" w:rsidP="00BD1437">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14:paraId="73ADE5E7" w14:textId="111EE6C8" w:rsidR="00DD57E2" w:rsidRPr="00C26041" w:rsidRDefault="00DD57E2" w:rsidP="00DD57E2">
            <w:pPr>
              <w:jc w:val="right"/>
              <w:rPr>
                <w:color w:val="000000"/>
                <w:sz w:val="16"/>
                <w:szCs w:val="16"/>
              </w:rPr>
            </w:pPr>
            <w:r>
              <w:rPr>
                <w:color w:val="000000"/>
                <w:sz w:val="16"/>
                <w:szCs w:val="16"/>
              </w:rPr>
              <w:t>12.67</w:t>
            </w:r>
          </w:p>
        </w:tc>
        <w:tc>
          <w:tcPr>
            <w:tcW w:w="930" w:type="dxa"/>
            <w:tcBorders>
              <w:top w:val="nil"/>
              <w:left w:val="nil"/>
              <w:bottom w:val="nil"/>
              <w:right w:val="nil"/>
            </w:tcBorders>
            <w:shd w:val="clear" w:color="auto" w:fill="auto"/>
            <w:vAlign w:val="center"/>
          </w:tcPr>
          <w:p w14:paraId="7159CD05" w14:textId="299B427E" w:rsidR="00DD57E2" w:rsidRPr="00C26041" w:rsidRDefault="00DD57E2" w:rsidP="00DD57E2">
            <w:pPr>
              <w:jc w:val="right"/>
              <w:rPr>
                <w:color w:val="000000"/>
                <w:sz w:val="16"/>
                <w:szCs w:val="16"/>
              </w:rPr>
            </w:pPr>
            <w:r>
              <w:rPr>
                <w:color w:val="000000"/>
                <w:sz w:val="16"/>
                <w:szCs w:val="16"/>
              </w:rPr>
              <w:t>14.08</w:t>
            </w:r>
          </w:p>
        </w:tc>
        <w:tc>
          <w:tcPr>
            <w:tcW w:w="1104" w:type="dxa"/>
            <w:tcBorders>
              <w:top w:val="nil"/>
              <w:left w:val="nil"/>
              <w:bottom w:val="nil"/>
              <w:right w:val="nil"/>
            </w:tcBorders>
            <w:shd w:val="clear" w:color="auto" w:fill="auto"/>
            <w:vAlign w:val="center"/>
          </w:tcPr>
          <w:p w14:paraId="1D1B2DA2" w14:textId="305F4421" w:rsidR="00DD57E2" w:rsidRPr="00C26041" w:rsidRDefault="00DD57E2" w:rsidP="00DD57E2">
            <w:pPr>
              <w:jc w:val="right"/>
              <w:rPr>
                <w:color w:val="000000"/>
                <w:sz w:val="16"/>
                <w:szCs w:val="16"/>
              </w:rPr>
            </w:pPr>
            <w:r>
              <w:rPr>
                <w:color w:val="000000"/>
                <w:sz w:val="16"/>
                <w:szCs w:val="16"/>
              </w:rPr>
              <w:t>11.20</w:t>
            </w:r>
          </w:p>
        </w:tc>
        <w:tc>
          <w:tcPr>
            <w:tcW w:w="979" w:type="dxa"/>
            <w:tcBorders>
              <w:top w:val="nil"/>
              <w:left w:val="nil"/>
              <w:bottom w:val="nil"/>
              <w:right w:val="nil"/>
            </w:tcBorders>
            <w:shd w:val="clear" w:color="auto" w:fill="auto"/>
            <w:vAlign w:val="center"/>
          </w:tcPr>
          <w:p w14:paraId="36B25A39" w14:textId="1C4DAD29" w:rsidR="00DD57E2" w:rsidRPr="00C26041" w:rsidRDefault="00DD57E2" w:rsidP="00DD57E2">
            <w:pPr>
              <w:jc w:val="right"/>
              <w:rPr>
                <w:color w:val="000000"/>
                <w:sz w:val="16"/>
                <w:szCs w:val="16"/>
              </w:rPr>
            </w:pPr>
            <w:r>
              <w:rPr>
                <w:color w:val="000000"/>
                <w:sz w:val="16"/>
                <w:szCs w:val="16"/>
              </w:rPr>
              <w:t>12.89</w:t>
            </w:r>
          </w:p>
        </w:tc>
        <w:tc>
          <w:tcPr>
            <w:tcW w:w="754" w:type="dxa"/>
            <w:tcBorders>
              <w:top w:val="nil"/>
              <w:left w:val="nil"/>
              <w:bottom w:val="nil"/>
              <w:right w:val="nil"/>
            </w:tcBorders>
            <w:shd w:val="clear" w:color="auto" w:fill="auto"/>
            <w:vAlign w:val="center"/>
          </w:tcPr>
          <w:p w14:paraId="733C0349" w14:textId="65FDAA0A" w:rsidR="00DD57E2" w:rsidRPr="00C26041" w:rsidRDefault="00DD57E2" w:rsidP="00DD57E2">
            <w:pPr>
              <w:jc w:val="right"/>
              <w:rPr>
                <w:color w:val="000000"/>
                <w:sz w:val="16"/>
                <w:szCs w:val="16"/>
              </w:rPr>
            </w:pPr>
            <w:r>
              <w:rPr>
                <w:color w:val="000000"/>
                <w:sz w:val="16"/>
                <w:szCs w:val="16"/>
              </w:rPr>
              <w:t>11.55</w:t>
            </w:r>
          </w:p>
        </w:tc>
        <w:tc>
          <w:tcPr>
            <w:tcW w:w="1017" w:type="dxa"/>
            <w:tcBorders>
              <w:top w:val="nil"/>
              <w:left w:val="nil"/>
              <w:bottom w:val="nil"/>
              <w:right w:val="nil"/>
            </w:tcBorders>
            <w:shd w:val="clear" w:color="auto" w:fill="auto"/>
            <w:vAlign w:val="center"/>
          </w:tcPr>
          <w:p w14:paraId="60570BC4" w14:textId="4234B740" w:rsidR="00DD57E2" w:rsidRPr="00C26041" w:rsidRDefault="00DD57E2" w:rsidP="00DD57E2">
            <w:pPr>
              <w:jc w:val="right"/>
              <w:rPr>
                <w:color w:val="000000"/>
                <w:sz w:val="16"/>
                <w:szCs w:val="16"/>
              </w:rPr>
            </w:pPr>
            <w:r>
              <w:rPr>
                <w:color w:val="000000"/>
                <w:sz w:val="16"/>
                <w:szCs w:val="16"/>
              </w:rPr>
              <w:t>12.01</w:t>
            </w:r>
          </w:p>
        </w:tc>
        <w:tc>
          <w:tcPr>
            <w:tcW w:w="782" w:type="dxa"/>
            <w:tcBorders>
              <w:top w:val="nil"/>
              <w:left w:val="nil"/>
              <w:bottom w:val="nil"/>
              <w:right w:val="nil"/>
            </w:tcBorders>
            <w:shd w:val="clear" w:color="auto" w:fill="auto"/>
            <w:vAlign w:val="center"/>
          </w:tcPr>
          <w:p w14:paraId="066B4EF9" w14:textId="33CFDECF" w:rsidR="00DD57E2" w:rsidRPr="00C26041" w:rsidRDefault="00DD57E2" w:rsidP="00DD57E2">
            <w:pPr>
              <w:jc w:val="right"/>
              <w:rPr>
                <w:color w:val="000000"/>
                <w:sz w:val="16"/>
                <w:szCs w:val="16"/>
              </w:rPr>
            </w:pPr>
            <w:r>
              <w:rPr>
                <w:color w:val="000000"/>
                <w:sz w:val="16"/>
                <w:szCs w:val="16"/>
              </w:rPr>
              <w:t>14.08</w:t>
            </w:r>
          </w:p>
        </w:tc>
        <w:tc>
          <w:tcPr>
            <w:tcW w:w="969" w:type="dxa"/>
            <w:tcBorders>
              <w:top w:val="nil"/>
              <w:left w:val="nil"/>
              <w:bottom w:val="nil"/>
              <w:right w:val="nil"/>
            </w:tcBorders>
            <w:vAlign w:val="center"/>
          </w:tcPr>
          <w:p w14:paraId="5DC16818" w14:textId="41A43FCB" w:rsidR="00DD57E2" w:rsidRPr="00C26041" w:rsidRDefault="00DD57E2" w:rsidP="00DD57E2">
            <w:pPr>
              <w:jc w:val="right"/>
              <w:rPr>
                <w:color w:val="000000"/>
                <w:sz w:val="16"/>
                <w:szCs w:val="16"/>
              </w:rPr>
            </w:pPr>
            <w:r>
              <w:rPr>
                <w:color w:val="000000"/>
                <w:sz w:val="16"/>
                <w:szCs w:val="16"/>
              </w:rPr>
              <w:t>26.14</w:t>
            </w:r>
          </w:p>
        </w:tc>
        <w:tc>
          <w:tcPr>
            <w:tcW w:w="1182" w:type="dxa"/>
            <w:tcBorders>
              <w:top w:val="nil"/>
              <w:left w:val="nil"/>
              <w:bottom w:val="nil"/>
              <w:right w:val="nil"/>
            </w:tcBorders>
            <w:shd w:val="clear" w:color="auto" w:fill="auto"/>
            <w:vAlign w:val="center"/>
          </w:tcPr>
          <w:p w14:paraId="5FC33F0D" w14:textId="30953691" w:rsidR="00DD57E2" w:rsidRPr="00C26041" w:rsidRDefault="00DD57E2" w:rsidP="00DD57E2">
            <w:pPr>
              <w:jc w:val="right"/>
              <w:rPr>
                <w:b/>
                <w:bCs/>
                <w:color w:val="000000"/>
                <w:sz w:val="16"/>
                <w:szCs w:val="16"/>
              </w:rPr>
            </w:pPr>
            <w:r>
              <w:rPr>
                <w:b/>
                <w:bCs/>
                <w:color w:val="000000"/>
                <w:sz w:val="16"/>
                <w:szCs w:val="16"/>
              </w:rPr>
              <w:t>12.92</w:t>
            </w:r>
          </w:p>
        </w:tc>
      </w:tr>
      <w:tr w:rsidR="00DD57E2" w:rsidRPr="001C289B" w14:paraId="0CCB3AB7" w14:textId="77777777" w:rsidTr="00BD1437">
        <w:trPr>
          <w:trHeight w:val="504"/>
        </w:trPr>
        <w:tc>
          <w:tcPr>
            <w:tcW w:w="705" w:type="dxa"/>
            <w:tcBorders>
              <w:top w:val="nil"/>
              <w:left w:val="nil"/>
              <w:bottom w:val="nil"/>
              <w:right w:val="nil"/>
            </w:tcBorders>
            <w:shd w:val="clear" w:color="auto" w:fill="auto"/>
            <w:vAlign w:val="center"/>
            <w:hideMark/>
          </w:tcPr>
          <w:p w14:paraId="7C8AEB96" w14:textId="77777777" w:rsidR="00DD57E2" w:rsidRPr="00C26041" w:rsidRDefault="00DD57E2" w:rsidP="00BD1437">
            <w:pPr>
              <w:jc w:val="cente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hideMark/>
          </w:tcPr>
          <w:p w14:paraId="787CE48E" w14:textId="77777777" w:rsidR="00DD57E2" w:rsidRPr="00C26041" w:rsidRDefault="00DD57E2"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hideMark/>
          </w:tcPr>
          <w:p w14:paraId="6A592095" w14:textId="2E29E098" w:rsidR="00DD57E2" w:rsidRDefault="00DD57E2" w:rsidP="00DD57E2">
            <w:pPr>
              <w:jc w:val="right"/>
              <w:rPr>
                <w:color w:val="000000"/>
                <w:sz w:val="16"/>
                <w:szCs w:val="16"/>
              </w:rPr>
            </w:pPr>
            <w:r>
              <w:rPr>
                <w:color w:val="000000"/>
                <w:sz w:val="16"/>
                <w:szCs w:val="16"/>
              </w:rPr>
              <w:t>14.13</w:t>
            </w:r>
          </w:p>
        </w:tc>
        <w:tc>
          <w:tcPr>
            <w:tcW w:w="930" w:type="dxa"/>
            <w:tcBorders>
              <w:top w:val="nil"/>
              <w:left w:val="nil"/>
              <w:bottom w:val="nil"/>
              <w:right w:val="nil"/>
            </w:tcBorders>
            <w:shd w:val="clear" w:color="auto" w:fill="auto"/>
            <w:vAlign w:val="center"/>
            <w:hideMark/>
          </w:tcPr>
          <w:p w14:paraId="7843DDDA" w14:textId="0A722AC3" w:rsidR="00DD57E2" w:rsidRDefault="00DD57E2" w:rsidP="00DD57E2">
            <w:pPr>
              <w:jc w:val="right"/>
              <w:rPr>
                <w:color w:val="000000"/>
                <w:sz w:val="16"/>
                <w:szCs w:val="16"/>
              </w:rPr>
            </w:pPr>
            <w:r>
              <w:rPr>
                <w:color w:val="000000"/>
                <w:sz w:val="16"/>
                <w:szCs w:val="16"/>
              </w:rPr>
              <w:t>10.79</w:t>
            </w:r>
          </w:p>
        </w:tc>
        <w:tc>
          <w:tcPr>
            <w:tcW w:w="1104" w:type="dxa"/>
            <w:tcBorders>
              <w:top w:val="nil"/>
              <w:left w:val="nil"/>
              <w:bottom w:val="nil"/>
              <w:right w:val="nil"/>
            </w:tcBorders>
            <w:shd w:val="clear" w:color="auto" w:fill="auto"/>
            <w:vAlign w:val="center"/>
            <w:hideMark/>
          </w:tcPr>
          <w:p w14:paraId="5EA2D959" w14:textId="06201E2B" w:rsidR="00DD57E2" w:rsidRDefault="00DD57E2" w:rsidP="00DD57E2">
            <w:pPr>
              <w:jc w:val="right"/>
              <w:rPr>
                <w:color w:val="000000"/>
                <w:sz w:val="16"/>
                <w:szCs w:val="16"/>
              </w:rPr>
            </w:pPr>
            <w:r>
              <w:rPr>
                <w:color w:val="000000"/>
                <w:sz w:val="16"/>
                <w:szCs w:val="16"/>
              </w:rPr>
              <w:t>8.87</w:t>
            </w:r>
          </w:p>
        </w:tc>
        <w:tc>
          <w:tcPr>
            <w:tcW w:w="979" w:type="dxa"/>
            <w:tcBorders>
              <w:top w:val="nil"/>
              <w:left w:val="nil"/>
              <w:bottom w:val="nil"/>
              <w:right w:val="nil"/>
            </w:tcBorders>
            <w:shd w:val="clear" w:color="auto" w:fill="auto"/>
            <w:vAlign w:val="center"/>
            <w:hideMark/>
          </w:tcPr>
          <w:p w14:paraId="28790D91" w14:textId="314ABF76" w:rsidR="00DD57E2" w:rsidRDefault="00DD57E2" w:rsidP="00DD57E2">
            <w:pPr>
              <w:jc w:val="right"/>
              <w:rPr>
                <w:color w:val="000000"/>
                <w:sz w:val="16"/>
                <w:szCs w:val="16"/>
              </w:rPr>
            </w:pPr>
            <w:r>
              <w:rPr>
                <w:color w:val="000000"/>
                <w:sz w:val="16"/>
                <w:szCs w:val="16"/>
              </w:rPr>
              <w:t>9.60</w:t>
            </w:r>
          </w:p>
        </w:tc>
        <w:tc>
          <w:tcPr>
            <w:tcW w:w="754" w:type="dxa"/>
            <w:tcBorders>
              <w:top w:val="nil"/>
              <w:left w:val="nil"/>
              <w:bottom w:val="nil"/>
              <w:right w:val="nil"/>
            </w:tcBorders>
            <w:shd w:val="clear" w:color="auto" w:fill="auto"/>
            <w:vAlign w:val="center"/>
            <w:hideMark/>
          </w:tcPr>
          <w:p w14:paraId="470A2C2C" w14:textId="5DFD74A3" w:rsidR="00DD57E2" w:rsidRDefault="00DD57E2" w:rsidP="00DD57E2">
            <w:pPr>
              <w:jc w:val="right"/>
              <w:rPr>
                <w:color w:val="000000"/>
                <w:sz w:val="16"/>
                <w:szCs w:val="16"/>
              </w:rPr>
            </w:pPr>
            <w:r>
              <w:rPr>
                <w:color w:val="000000"/>
                <w:sz w:val="16"/>
                <w:szCs w:val="16"/>
              </w:rPr>
              <w:t>9.25</w:t>
            </w:r>
          </w:p>
        </w:tc>
        <w:tc>
          <w:tcPr>
            <w:tcW w:w="1017" w:type="dxa"/>
            <w:tcBorders>
              <w:top w:val="nil"/>
              <w:left w:val="nil"/>
              <w:bottom w:val="nil"/>
              <w:right w:val="nil"/>
            </w:tcBorders>
            <w:shd w:val="clear" w:color="auto" w:fill="auto"/>
            <w:vAlign w:val="center"/>
            <w:hideMark/>
          </w:tcPr>
          <w:p w14:paraId="6C4D6C2C" w14:textId="7729855C" w:rsidR="00DD57E2" w:rsidRDefault="00DD57E2" w:rsidP="00DD57E2">
            <w:pPr>
              <w:jc w:val="right"/>
              <w:rPr>
                <w:color w:val="000000"/>
                <w:sz w:val="16"/>
                <w:szCs w:val="16"/>
              </w:rPr>
            </w:pPr>
            <w:r>
              <w:rPr>
                <w:color w:val="000000"/>
                <w:sz w:val="16"/>
                <w:szCs w:val="16"/>
              </w:rPr>
              <w:t>8.65</w:t>
            </w:r>
          </w:p>
        </w:tc>
        <w:tc>
          <w:tcPr>
            <w:tcW w:w="782" w:type="dxa"/>
            <w:tcBorders>
              <w:top w:val="nil"/>
              <w:left w:val="nil"/>
              <w:bottom w:val="nil"/>
              <w:right w:val="nil"/>
            </w:tcBorders>
            <w:shd w:val="clear" w:color="auto" w:fill="auto"/>
            <w:vAlign w:val="center"/>
            <w:hideMark/>
          </w:tcPr>
          <w:p w14:paraId="713BCC2B" w14:textId="5BAEE9D7" w:rsidR="00DD57E2" w:rsidRDefault="00DD57E2" w:rsidP="00DD57E2">
            <w:pPr>
              <w:jc w:val="right"/>
              <w:rPr>
                <w:color w:val="000000"/>
                <w:sz w:val="16"/>
                <w:szCs w:val="16"/>
              </w:rPr>
            </w:pPr>
            <w:r>
              <w:rPr>
                <w:color w:val="000000"/>
                <w:sz w:val="16"/>
                <w:szCs w:val="16"/>
              </w:rPr>
              <w:t>10.96</w:t>
            </w:r>
          </w:p>
        </w:tc>
        <w:tc>
          <w:tcPr>
            <w:tcW w:w="969" w:type="dxa"/>
            <w:tcBorders>
              <w:top w:val="nil"/>
              <w:left w:val="nil"/>
              <w:bottom w:val="nil"/>
              <w:right w:val="nil"/>
            </w:tcBorders>
            <w:vAlign w:val="center"/>
          </w:tcPr>
          <w:p w14:paraId="1E1474F3" w14:textId="246CA5AD" w:rsidR="00DD57E2" w:rsidRDefault="00DD57E2" w:rsidP="00DD57E2">
            <w:pPr>
              <w:jc w:val="right"/>
              <w:rPr>
                <w:color w:val="000000"/>
                <w:sz w:val="16"/>
                <w:szCs w:val="16"/>
              </w:rPr>
            </w:pPr>
            <w:r>
              <w:rPr>
                <w:color w:val="000000"/>
                <w:sz w:val="16"/>
                <w:szCs w:val="16"/>
              </w:rPr>
              <w:t>28.20</w:t>
            </w:r>
          </w:p>
        </w:tc>
        <w:tc>
          <w:tcPr>
            <w:tcW w:w="1182" w:type="dxa"/>
            <w:tcBorders>
              <w:top w:val="nil"/>
              <w:left w:val="nil"/>
              <w:bottom w:val="nil"/>
              <w:right w:val="nil"/>
            </w:tcBorders>
            <w:shd w:val="clear" w:color="auto" w:fill="auto"/>
            <w:vAlign w:val="center"/>
            <w:hideMark/>
          </w:tcPr>
          <w:p w14:paraId="11D75457" w14:textId="22E81650" w:rsidR="00DD57E2" w:rsidRDefault="00DD57E2" w:rsidP="00DD57E2">
            <w:pPr>
              <w:jc w:val="right"/>
              <w:rPr>
                <w:b/>
                <w:bCs/>
                <w:color w:val="000000"/>
                <w:sz w:val="16"/>
                <w:szCs w:val="16"/>
              </w:rPr>
            </w:pPr>
            <w:r>
              <w:rPr>
                <w:b/>
                <w:bCs/>
                <w:color w:val="000000"/>
                <w:sz w:val="16"/>
                <w:szCs w:val="16"/>
              </w:rPr>
              <w:t>10.30</w:t>
            </w:r>
          </w:p>
        </w:tc>
      </w:tr>
      <w:tr w:rsidR="00DD57E2" w:rsidRPr="001C289B" w14:paraId="379C8C90" w14:textId="77777777" w:rsidTr="00BD1437">
        <w:trPr>
          <w:trHeight w:val="504"/>
        </w:trPr>
        <w:tc>
          <w:tcPr>
            <w:tcW w:w="705" w:type="dxa"/>
            <w:tcBorders>
              <w:top w:val="nil"/>
              <w:left w:val="nil"/>
              <w:bottom w:val="nil"/>
              <w:right w:val="nil"/>
            </w:tcBorders>
            <w:shd w:val="clear" w:color="auto" w:fill="auto"/>
            <w:vAlign w:val="center"/>
          </w:tcPr>
          <w:p w14:paraId="6B983F4B" w14:textId="77777777" w:rsidR="00DD57E2" w:rsidRDefault="00DD57E2" w:rsidP="00BD1437">
            <w:pPr>
              <w:jc w:val="center"/>
              <w:rPr>
                <w:b/>
                <w:bCs/>
                <w:color w:val="000000"/>
                <w:sz w:val="16"/>
                <w:szCs w:val="16"/>
              </w:rPr>
            </w:pPr>
          </w:p>
        </w:tc>
        <w:tc>
          <w:tcPr>
            <w:tcW w:w="670" w:type="dxa"/>
            <w:tcBorders>
              <w:top w:val="nil"/>
              <w:left w:val="nil"/>
              <w:bottom w:val="nil"/>
              <w:right w:val="nil"/>
            </w:tcBorders>
            <w:shd w:val="clear" w:color="auto" w:fill="auto"/>
            <w:vAlign w:val="center"/>
          </w:tcPr>
          <w:p w14:paraId="4AC0FEA8" w14:textId="23C8ADAD" w:rsidR="00DD57E2" w:rsidRPr="00C26041" w:rsidRDefault="00DD57E2" w:rsidP="00BD1437">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68F647C6" w14:textId="47F5B2B3" w:rsidR="00DD57E2" w:rsidRDefault="00DD57E2" w:rsidP="00DD57E2">
            <w:pPr>
              <w:jc w:val="right"/>
              <w:rPr>
                <w:color w:val="000000"/>
                <w:sz w:val="16"/>
                <w:szCs w:val="16"/>
              </w:rPr>
            </w:pPr>
            <w:r>
              <w:rPr>
                <w:color w:val="000000"/>
                <w:sz w:val="16"/>
                <w:szCs w:val="16"/>
              </w:rPr>
              <w:t>10.58</w:t>
            </w:r>
          </w:p>
        </w:tc>
        <w:tc>
          <w:tcPr>
            <w:tcW w:w="930" w:type="dxa"/>
            <w:tcBorders>
              <w:top w:val="nil"/>
              <w:left w:val="nil"/>
              <w:bottom w:val="nil"/>
              <w:right w:val="nil"/>
            </w:tcBorders>
            <w:shd w:val="clear" w:color="auto" w:fill="auto"/>
            <w:vAlign w:val="center"/>
          </w:tcPr>
          <w:p w14:paraId="4B2C617A" w14:textId="10CDF92A" w:rsidR="00DD57E2" w:rsidRDefault="00DD57E2" w:rsidP="00DD57E2">
            <w:pPr>
              <w:jc w:val="right"/>
              <w:rPr>
                <w:color w:val="000000"/>
                <w:sz w:val="16"/>
                <w:szCs w:val="16"/>
              </w:rPr>
            </w:pPr>
            <w:r>
              <w:rPr>
                <w:color w:val="000000"/>
                <w:sz w:val="16"/>
                <w:szCs w:val="16"/>
              </w:rPr>
              <w:t>7.85</w:t>
            </w:r>
          </w:p>
        </w:tc>
        <w:tc>
          <w:tcPr>
            <w:tcW w:w="1104" w:type="dxa"/>
            <w:tcBorders>
              <w:top w:val="nil"/>
              <w:left w:val="nil"/>
              <w:bottom w:val="nil"/>
              <w:right w:val="nil"/>
            </w:tcBorders>
            <w:shd w:val="clear" w:color="auto" w:fill="auto"/>
            <w:vAlign w:val="center"/>
          </w:tcPr>
          <w:p w14:paraId="00A46A67" w14:textId="4EC92884" w:rsidR="00DD57E2" w:rsidRDefault="00DD57E2" w:rsidP="00DD57E2">
            <w:pPr>
              <w:jc w:val="right"/>
              <w:rPr>
                <w:color w:val="000000"/>
                <w:sz w:val="16"/>
                <w:szCs w:val="16"/>
              </w:rPr>
            </w:pPr>
            <w:r>
              <w:rPr>
                <w:color w:val="000000"/>
                <w:sz w:val="16"/>
                <w:szCs w:val="16"/>
              </w:rPr>
              <w:t>6.90</w:t>
            </w:r>
          </w:p>
        </w:tc>
        <w:tc>
          <w:tcPr>
            <w:tcW w:w="979" w:type="dxa"/>
            <w:tcBorders>
              <w:top w:val="nil"/>
              <w:left w:val="nil"/>
              <w:bottom w:val="nil"/>
              <w:right w:val="nil"/>
            </w:tcBorders>
            <w:shd w:val="clear" w:color="auto" w:fill="auto"/>
            <w:vAlign w:val="center"/>
          </w:tcPr>
          <w:p w14:paraId="3E92A62B" w14:textId="066F4AE2" w:rsidR="00DD57E2" w:rsidRDefault="00DD57E2" w:rsidP="00DD57E2">
            <w:pPr>
              <w:jc w:val="right"/>
              <w:rPr>
                <w:color w:val="000000"/>
                <w:sz w:val="16"/>
                <w:szCs w:val="16"/>
              </w:rPr>
            </w:pPr>
            <w:r>
              <w:rPr>
                <w:color w:val="000000"/>
                <w:sz w:val="16"/>
                <w:szCs w:val="16"/>
              </w:rPr>
              <w:t>7.83</w:t>
            </w:r>
          </w:p>
        </w:tc>
        <w:tc>
          <w:tcPr>
            <w:tcW w:w="754" w:type="dxa"/>
            <w:tcBorders>
              <w:top w:val="nil"/>
              <w:left w:val="nil"/>
              <w:bottom w:val="nil"/>
              <w:right w:val="nil"/>
            </w:tcBorders>
            <w:shd w:val="clear" w:color="auto" w:fill="auto"/>
            <w:vAlign w:val="center"/>
          </w:tcPr>
          <w:p w14:paraId="1AFD94AB" w14:textId="541AA978" w:rsidR="00DD57E2" w:rsidRDefault="00DD57E2" w:rsidP="00DD57E2">
            <w:pPr>
              <w:jc w:val="right"/>
              <w:rPr>
                <w:color w:val="000000"/>
                <w:sz w:val="16"/>
                <w:szCs w:val="16"/>
              </w:rPr>
            </w:pPr>
            <w:r>
              <w:rPr>
                <w:color w:val="000000"/>
                <w:sz w:val="16"/>
                <w:szCs w:val="16"/>
              </w:rPr>
              <w:t>7.10</w:t>
            </w:r>
          </w:p>
        </w:tc>
        <w:tc>
          <w:tcPr>
            <w:tcW w:w="1017" w:type="dxa"/>
            <w:tcBorders>
              <w:top w:val="nil"/>
              <w:left w:val="nil"/>
              <w:bottom w:val="nil"/>
              <w:right w:val="nil"/>
            </w:tcBorders>
            <w:shd w:val="clear" w:color="auto" w:fill="auto"/>
            <w:vAlign w:val="center"/>
          </w:tcPr>
          <w:p w14:paraId="0D3D2949" w14:textId="573B0AA7" w:rsidR="00DD57E2" w:rsidRDefault="00DD57E2" w:rsidP="00DD57E2">
            <w:pPr>
              <w:jc w:val="right"/>
              <w:rPr>
                <w:color w:val="000000"/>
                <w:sz w:val="16"/>
                <w:szCs w:val="16"/>
              </w:rPr>
            </w:pPr>
            <w:r>
              <w:rPr>
                <w:color w:val="000000"/>
                <w:sz w:val="16"/>
                <w:szCs w:val="16"/>
              </w:rPr>
              <w:t>7.01</w:t>
            </w:r>
          </w:p>
        </w:tc>
        <w:tc>
          <w:tcPr>
            <w:tcW w:w="782" w:type="dxa"/>
            <w:tcBorders>
              <w:top w:val="nil"/>
              <w:left w:val="nil"/>
              <w:bottom w:val="nil"/>
              <w:right w:val="nil"/>
            </w:tcBorders>
            <w:shd w:val="clear" w:color="auto" w:fill="auto"/>
            <w:vAlign w:val="center"/>
          </w:tcPr>
          <w:p w14:paraId="7E657BBB" w14:textId="200AD079" w:rsidR="00DD57E2" w:rsidRDefault="00DD57E2" w:rsidP="00DD57E2">
            <w:pPr>
              <w:jc w:val="right"/>
              <w:rPr>
                <w:color w:val="000000"/>
                <w:sz w:val="16"/>
                <w:szCs w:val="16"/>
              </w:rPr>
            </w:pPr>
            <w:r>
              <w:rPr>
                <w:color w:val="000000"/>
                <w:sz w:val="16"/>
                <w:szCs w:val="16"/>
              </w:rPr>
              <w:t>8.06</w:t>
            </w:r>
          </w:p>
        </w:tc>
        <w:tc>
          <w:tcPr>
            <w:tcW w:w="969" w:type="dxa"/>
            <w:tcBorders>
              <w:top w:val="nil"/>
              <w:left w:val="nil"/>
              <w:bottom w:val="nil"/>
              <w:right w:val="nil"/>
            </w:tcBorders>
            <w:vAlign w:val="center"/>
          </w:tcPr>
          <w:p w14:paraId="1648A734" w14:textId="5CA02922" w:rsidR="00DD57E2" w:rsidRDefault="00DD57E2" w:rsidP="00DD57E2">
            <w:pPr>
              <w:jc w:val="right"/>
              <w:rPr>
                <w:color w:val="000000"/>
                <w:sz w:val="16"/>
                <w:szCs w:val="16"/>
              </w:rPr>
            </w:pPr>
            <w:r>
              <w:rPr>
                <w:color w:val="000000"/>
                <w:sz w:val="16"/>
                <w:szCs w:val="16"/>
              </w:rPr>
              <w:t>27.42</w:t>
            </w:r>
          </w:p>
        </w:tc>
        <w:tc>
          <w:tcPr>
            <w:tcW w:w="1182" w:type="dxa"/>
            <w:tcBorders>
              <w:top w:val="nil"/>
              <w:left w:val="nil"/>
              <w:bottom w:val="nil"/>
              <w:right w:val="nil"/>
            </w:tcBorders>
            <w:shd w:val="clear" w:color="auto" w:fill="auto"/>
            <w:vAlign w:val="center"/>
          </w:tcPr>
          <w:p w14:paraId="7C432983" w14:textId="2BFCE848" w:rsidR="00DD57E2" w:rsidRDefault="00DD57E2" w:rsidP="00DD57E2">
            <w:pPr>
              <w:jc w:val="right"/>
              <w:rPr>
                <w:b/>
                <w:bCs/>
                <w:color w:val="000000"/>
                <w:sz w:val="16"/>
                <w:szCs w:val="16"/>
              </w:rPr>
            </w:pPr>
            <w:r>
              <w:rPr>
                <w:b/>
                <w:bCs/>
                <w:color w:val="000000"/>
                <w:sz w:val="16"/>
                <w:szCs w:val="16"/>
              </w:rPr>
              <w:t>8.00</w:t>
            </w:r>
          </w:p>
        </w:tc>
      </w:tr>
      <w:tr w:rsidR="00BD1437" w:rsidRPr="001C289B" w14:paraId="50CF952D" w14:textId="77777777" w:rsidTr="00683679">
        <w:trPr>
          <w:trHeight w:val="504"/>
        </w:trPr>
        <w:tc>
          <w:tcPr>
            <w:tcW w:w="705" w:type="dxa"/>
            <w:tcBorders>
              <w:top w:val="nil"/>
              <w:left w:val="nil"/>
              <w:bottom w:val="nil"/>
              <w:right w:val="nil"/>
            </w:tcBorders>
            <w:shd w:val="clear" w:color="auto" w:fill="auto"/>
            <w:vAlign w:val="center"/>
            <w:hideMark/>
          </w:tcPr>
          <w:p w14:paraId="0BC94177" w14:textId="77777777" w:rsidR="00BD1437" w:rsidRPr="001C289B" w:rsidRDefault="00BD1437" w:rsidP="00BD1437">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42E11AD7" w14:textId="77777777" w:rsidR="00BD1437" w:rsidRPr="001C289B" w:rsidRDefault="00BD1437" w:rsidP="00BD1437">
            <w:pPr>
              <w:rPr>
                <w:b/>
                <w:bCs/>
                <w:color w:val="000000"/>
                <w:sz w:val="16"/>
                <w:szCs w:val="16"/>
              </w:rPr>
            </w:pPr>
            <w:r w:rsidRPr="00683679">
              <w:rPr>
                <w:b/>
                <w:bCs/>
                <w:color w:val="000000"/>
                <w:sz w:val="16"/>
                <w:szCs w:val="16"/>
              </w:rPr>
              <w:t>ISLAMIC BANKING-ALL BANKS</w:t>
            </w:r>
          </w:p>
        </w:tc>
      </w:tr>
      <w:tr w:rsidR="00BD1437" w:rsidRPr="001C289B" w14:paraId="3D8433FB" w14:textId="77777777" w:rsidTr="00683679">
        <w:trPr>
          <w:trHeight w:val="504"/>
        </w:trPr>
        <w:tc>
          <w:tcPr>
            <w:tcW w:w="705" w:type="dxa"/>
            <w:tcBorders>
              <w:top w:val="nil"/>
              <w:left w:val="nil"/>
              <w:bottom w:val="nil"/>
              <w:right w:val="nil"/>
            </w:tcBorders>
            <w:shd w:val="clear" w:color="auto" w:fill="auto"/>
            <w:vAlign w:val="center"/>
            <w:hideMark/>
          </w:tcPr>
          <w:p w14:paraId="469ACED7" w14:textId="77777777" w:rsidR="00BD1437" w:rsidRPr="001C289B" w:rsidRDefault="00BD1437" w:rsidP="00BD1437">
            <w:pPr>
              <w:rPr>
                <w:color w:val="000000"/>
                <w:sz w:val="16"/>
                <w:szCs w:val="16"/>
              </w:rPr>
            </w:pPr>
          </w:p>
        </w:tc>
        <w:tc>
          <w:tcPr>
            <w:tcW w:w="670" w:type="dxa"/>
            <w:tcBorders>
              <w:top w:val="nil"/>
              <w:left w:val="nil"/>
              <w:bottom w:val="nil"/>
              <w:right w:val="nil"/>
            </w:tcBorders>
            <w:shd w:val="clear" w:color="auto" w:fill="auto"/>
            <w:vAlign w:val="center"/>
            <w:hideMark/>
          </w:tcPr>
          <w:p w14:paraId="3BFDF2BC" w14:textId="77777777" w:rsidR="00BD1437" w:rsidRPr="001C289B" w:rsidRDefault="00BD1437" w:rsidP="00BD1437">
            <w:pPr>
              <w:rPr>
                <w:color w:val="000000"/>
                <w:sz w:val="16"/>
                <w:szCs w:val="16"/>
              </w:rPr>
            </w:pPr>
          </w:p>
        </w:tc>
        <w:tc>
          <w:tcPr>
            <w:tcW w:w="871" w:type="dxa"/>
            <w:tcBorders>
              <w:top w:val="nil"/>
              <w:left w:val="nil"/>
              <w:bottom w:val="nil"/>
              <w:right w:val="nil"/>
            </w:tcBorders>
            <w:shd w:val="clear" w:color="auto" w:fill="auto"/>
            <w:vAlign w:val="center"/>
            <w:hideMark/>
          </w:tcPr>
          <w:p w14:paraId="1855EDF7" w14:textId="77777777" w:rsidR="00BD1437" w:rsidRPr="001C289B" w:rsidRDefault="00BD1437" w:rsidP="00BD1437">
            <w:pPr>
              <w:jc w:val="center"/>
              <w:rPr>
                <w:color w:val="000000"/>
                <w:sz w:val="16"/>
                <w:szCs w:val="16"/>
              </w:rPr>
            </w:pPr>
          </w:p>
        </w:tc>
        <w:tc>
          <w:tcPr>
            <w:tcW w:w="930" w:type="dxa"/>
            <w:tcBorders>
              <w:top w:val="nil"/>
              <w:left w:val="nil"/>
              <w:bottom w:val="nil"/>
              <w:right w:val="nil"/>
            </w:tcBorders>
            <w:shd w:val="clear" w:color="auto" w:fill="auto"/>
            <w:vAlign w:val="center"/>
            <w:hideMark/>
          </w:tcPr>
          <w:p w14:paraId="3396E423" w14:textId="77777777" w:rsidR="00BD1437" w:rsidRPr="001C289B" w:rsidRDefault="00BD1437" w:rsidP="00BD1437">
            <w:pPr>
              <w:jc w:val="center"/>
              <w:rPr>
                <w:color w:val="000000"/>
                <w:sz w:val="16"/>
                <w:szCs w:val="16"/>
              </w:rPr>
            </w:pPr>
          </w:p>
        </w:tc>
        <w:tc>
          <w:tcPr>
            <w:tcW w:w="1104" w:type="dxa"/>
            <w:tcBorders>
              <w:top w:val="nil"/>
              <w:left w:val="nil"/>
              <w:bottom w:val="nil"/>
              <w:right w:val="nil"/>
            </w:tcBorders>
            <w:shd w:val="clear" w:color="auto" w:fill="auto"/>
            <w:vAlign w:val="center"/>
            <w:hideMark/>
          </w:tcPr>
          <w:p w14:paraId="3EBAF087" w14:textId="77777777" w:rsidR="00BD1437" w:rsidRPr="001C289B" w:rsidRDefault="00BD1437" w:rsidP="00BD1437">
            <w:pPr>
              <w:jc w:val="center"/>
              <w:rPr>
                <w:color w:val="000000"/>
                <w:sz w:val="16"/>
                <w:szCs w:val="16"/>
              </w:rPr>
            </w:pPr>
          </w:p>
        </w:tc>
        <w:tc>
          <w:tcPr>
            <w:tcW w:w="979" w:type="dxa"/>
            <w:tcBorders>
              <w:top w:val="nil"/>
              <w:left w:val="nil"/>
              <w:bottom w:val="nil"/>
              <w:right w:val="nil"/>
            </w:tcBorders>
            <w:shd w:val="clear" w:color="auto" w:fill="auto"/>
            <w:vAlign w:val="center"/>
            <w:hideMark/>
          </w:tcPr>
          <w:p w14:paraId="24AA2E68" w14:textId="77777777" w:rsidR="00BD1437" w:rsidRPr="001C289B" w:rsidRDefault="00BD1437" w:rsidP="00BD1437">
            <w:pPr>
              <w:jc w:val="center"/>
              <w:rPr>
                <w:color w:val="000000"/>
                <w:sz w:val="16"/>
                <w:szCs w:val="16"/>
              </w:rPr>
            </w:pPr>
          </w:p>
        </w:tc>
        <w:tc>
          <w:tcPr>
            <w:tcW w:w="754" w:type="dxa"/>
            <w:tcBorders>
              <w:top w:val="nil"/>
              <w:left w:val="nil"/>
              <w:bottom w:val="nil"/>
              <w:right w:val="nil"/>
            </w:tcBorders>
            <w:shd w:val="clear" w:color="auto" w:fill="auto"/>
            <w:vAlign w:val="center"/>
            <w:hideMark/>
          </w:tcPr>
          <w:p w14:paraId="2FC30A93" w14:textId="77777777" w:rsidR="00BD1437" w:rsidRPr="001C289B" w:rsidRDefault="00BD1437" w:rsidP="00BD1437">
            <w:pPr>
              <w:jc w:val="center"/>
              <w:rPr>
                <w:color w:val="000000"/>
                <w:sz w:val="16"/>
                <w:szCs w:val="16"/>
              </w:rPr>
            </w:pPr>
          </w:p>
        </w:tc>
        <w:tc>
          <w:tcPr>
            <w:tcW w:w="1017" w:type="dxa"/>
            <w:tcBorders>
              <w:top w:val="nil"/>
              <w:left w:val="nil"/>
              <w:bottom w:val="nil"/>
              <w:right w:val="nil"/>
            </w:tcBorders>
            <w:shd w:val="clear" w:color="auto" w:fill="auto"/>
            <w:vAlign w:val="center"/>
            <w:hideMark/>
          </w:tcPr>
          <w:p w14:paraId="6879651E" w14:textId="77777777" w:rsidR="00BD1437" w:rsidRPr="001C289B" w:rsidRDefault="00BD1437" w:rsidP="00BD1437">
            <w:pPr>
              <w:jc w:val="center"/>
              <w:rPr>
                <w:color w:val="000000"/>
                <w:sz w:val="16"/>
                <w:szCs w:val="16"/>
              </w:rPr>
            </w:pPr>
          </w:p>
        </w:tc>
        <w:tc>
          <w:tcPr>
            <w:tcW w:w="782" w:type="dxa"/>
            <w:tcBorders>
              <w:top w:val="nil"/>
              <w:left w:val="nil"/>
              <w:bottom w:val="nil"/>
              <w:right w:val="nil"/>
            </w:tcBorders>
            <w:shd w:val="clear" w:color="auto" w:fill="auto"/>
            <w:vAlign w:val="center"/>
            <w:hideMark/>
          </w:tcPr>
          <w:p w14:paraId="14292730" w14:textId="77777777" w:rsidR="00BD1437" w:rsidRPr="001C289B" w:rsidRDefault="00BD1437" w:rsidP="00BD1437">
            <w:pPr>
              <w:jc w:val="center"/>
              <w:rPr>
                <w:color w:val="000000"/>
                <w:sz w:val="16"/>
                <w:szCs w:val="16"/>
              </w:rPr>
            </w:pPr>
          </w:p>
        </w:tc>
        <w:tc>
          <w:tcPr>
            <w:tcW w:w="969" w:type="dxa"/>
            <w:tcBorders>
              <w:top w:val="nil"/>
              <w:left w:val="nil"/>
              <w:bottom w:val="nil"/>
              <w:right w:val="nil"/>
            </w:tcBorders>
            <w:vAlign w:val="center"/>
          </w:tcPr>
          <w:p w14:paraId="09D11683" w14:textId="77777777" w:rsidR="00BD1437" w:rsidRPr="001C289B" w:rsidRDefault="00BD1437" w:rsidP="00BD1437">
            <w:pPr>
              <w:jc w:val="center"/>
              <w:rPr>
                <w:b/>
                <w:bCs/>
                <w:color w:val="000000"/>
                <w:sz w:val="16"/>
                <w:szCs w:val="16"/>
              </w:rPr>
            </w:pPr>
          </w:p>
        </w:tc>
        <w:tc>
          <w:tcPr>
            <w:tcW w:w="1182" w:type="dxa"/>
            <w:tcBorders>
              <w:top w:val="nil"/>
              <w:left w:val="nil"/>
              <w:bottom w:val="nil"/>
              <w:right w:val="nil"/>
            </w:tcBorders>
            <w:shd w:val="clear" w:color="auto" w:fill="auto"/>
            <w:vAlign w:val="center"/>
            <w:hideMark/>
          </w:tcPr>
          <w:p w14:paraId="35594A4D" w14:textId="77777777" w:rsidR="00BD1437" w:rsidRPr="001C289B" w:rsidRDefault="00BD1437" w:rsidP="00BD1437">
            <w:pPr>
              <w:jc w:val="center"/>
              <w:rPr>
                <w:b/>
                <w:bCs/>
                <w:color w:val="000000"/>
                <w:sz w:val="16"/>
                <w:szCs w:val="16"/>
              </w:rPr>
            </w:pPr>
          </w:p>
        </w:tc>
      </w:tr>
      <w:tr w:rsidR="00BD1437" w:rsidRPr="001C289B" w14:paraId="19398CCC" w14:textId="77777777" w:rsidTr="00C26041">
        <w:trPr>
          <w:trHeight w:val="504"/>
        </w:trPr>
        <w:tc>
          <w:tcPr>
            <w:tcW w:w="705" w:type="dxa"/>
            <w:tcBorders>
              <w:top w:val="nil"/>
              <w:left w:val="nil"/>
              <w:bottom w:val="nil"/>
              <w:right w:val="nil"/>
            </w:tcBorders>
            <w:shd w:val="clear" w:color="auto" w:fill="auto"/>
            <w:vAlign w:val="center"/>
          </w:tcPr>
          <w:p w14:paraId="13CAED04" w14:textId="77777777" w:rsidR="00BD1437" w:rsidRPr="00B75E54" w:rsidRDefault="00BD1437" w:rsidP="00BD1437">
            <w:pPr>
              <w:jc w:val="center"/>
              <w:rPr>
                <w:b/>
                <w:bCs/>
                <w:color w:val="000000"/>
                <w:sz w:val="16"/>
                <w:szCs w:val="16"/>
              </w:rPr>
            </w:pPr>
            <w:r>
              <w:rPr>
                <w:b/>
                <w:bCs/>
                <w:color w:val="000000"/>
                <w:sz w:val="16"/>
                <w:szCs w:val="16"/>
              </w:rPr>
              <w:t>2019</w:t>
            </w:r>
          </w:p>
        </w:tc>
        <w:tc>
          <w:tcPr>
            <w:tcW w:w="670" w:type="dxa"/>
            <w:tcBorders>
              <w:top w:val="nil"/>
              <w:left w:val="nil"/>
              <w:bottom w:val="nil"/>
              <w:right w:val="nil"/>
            </w:tcBorders>
            <w:shd w:val="clear" w:color="auto" w:fill="auto"/>
            <w:vAlign w:val="center"/>
          </w:tcPr>
          <w:p w14:paraId="6AF37B35" w14:textId="77777777" w:rsidR="00BD1437" w:rsidRPr="00BD1437" w:rsidRDefault="00BD1437" w:rsidP="00BD1437">
            <w:pPr>
              <w:rPr>
                <w:b/>
                <w:bCs/>
                <w:color w:val="000000"/>
                <w:sz w:val="16"/>
                <w:szCs w:val="16"/>
              </w:rPr>
            </w:pPr>
            <w:r w:rsidRPr="00BD1437">
              <w:rPr>
                <w:b/>
                <w:bCs/>
                <w:color w:val="000000"/>
                <w:sz w:val="16"/>
                <w:szCs w:val="16"/>
              </w:rPr>
              <w:t>Jun</w:t>
            </w:r>
          </w:p>
        </w:tc>
        <w:tc>
          <w:tcPr>
            <w:tcW w:w="871" w:type="dxa"/>
            <w:tcBorders>
              <w:top w:val="nil"/>
              <w:left w:val="nil"/>
              <w:bottom w:val="nil"/>
              <w:right w:val="nil"/>
            </w:tcBorders>
            <w:shd w:val="clear" w:color="auto" w:fill="auto"/>
            <w:vAlign w:val="center"/>
          </w:tcPr>
          <w:p w14:paraId="19CA8868" w14:textId="77777777" w:rsidR="00BD1437" w:rsidRPr="0065226D" w:rsidRDefault="00BD1437" w:rsidP="00BD1437">
            <w:pPr>
              <w:jc w:val="right"/>
              <w:rPr>
                <w:color w:val="000000"/>
                <w:sz w:val="14"/>
                <w:szCs w:val="14"/>
              </w:rPr>
            </w:pPr>
          </w:p>
        </w:tc>
        <w:tc>
          <w:tcPr>
            <w:tcW w:w="930" w:type="dxa"/>
            <w:tcBorders>
              <w:top w:val="nil"/>
              <w:left w:val="nil"/>
              <w:bottom w:val="nil"/>
              <w:right w:val="nil"/>
            </w:tcBorders>
            <w:shd w:val="clear" w:color="auto" w:fill="auto"/>
            <w:vAlign w:val="center"/>
          </w:tcPr>
          <w:p w14:paraId="09DFC3D8" w14:textId="77777777" w:rsidR="00BD1437" w:rsidRDefault="00BD1437" w:rsidP="00BD1437">
            <w:pPr>
              <w:jc w:val="right"/>
              <w:rPr>
                <w:color w:val="000000"/>
                <w:sz w:val="16"/>
                <w:szCs w:val="16"/>
              </w:rPr>
            </w:pPr>
            <w:r>
              <w:rPr>
                <w:color w:val="000000"/>
                <w:sz w:val="16"/>
                <w:szCs w:val="16"/>
              </w:rPr>
              <w:t>11.26</w:t>
            </w:r>
          </w:p>
        </w:tc>
        <w:tc>
          <w:tcPr>
            <w:tcW w:w="1104" w:type="dxa"/>
            <w:tcBorders>
              <w:top w:val="nil"/>
              <w:left w:val="nil"/>
              <w:bottom w:val="nil"/>
              <w:right w:val="nil"/>
            </w:tcBorders>
            <w:shd w:val="clear" w:color="auto" w:fill="auto"/>
            <w:vAlign w:val="center"/>
          </w:tcPr>
          <w:p w14:paraId="6868E293" w14:textId="77777777" w:rsidR="00BD1437" w:rsidRDefault="00BD1437" w:rsidP="00BD1437">
            <w:pPr>
              <w:jc w:val="right"/>
              <w:rPr>
                <w:color w:val="000000"/>
                <w:sz w:val="16"/>
                <w:szCs w:val="16"/>
              </w:rPr>
            </w:pPr>
            <w:r>
              <w:rPr>
                <w:color w:val="000000"/>
                <w:sz w:val="16"/>
                <w:szCs w:val="16"/>
              </w:rPr>
              <w:t>10.99</w:t>
            </w:r>
          </w:p>
        </w:tc>
        <w:tc>
          <w:tcPr>
            <w:tcW w:w="979" w:type="dxa"/>
            <w:tcBorders>
              <w:top w:val="nil"/>
              <w:left w:val="nil"/>
              <w:bottom w:val="nil"/>
              <w:right w:val="nil"/>
            </w:tcBorders>
            <w:shd w:val="clear" w:color="auto" w:fill="auto"/>
            <w:vAlign w:val="center"/>
          </w:tcPr>
          <w:p w14:paraId="1AC90895" w14:textId="77777777" w:rsidR="00BD1437" w:rsidRDefault="00BD1437" w:rsidP="00BD1437">
            <w:pPr>
              <w:jc w:val="right"/>
              <w:rPr>
                <w:color w:val="000000"/>
                <w:sz w:val="16"/>
                <w:szCs w:val="16"/>
              </w:rPr>
            </w:pPr>
            <w:r>
              <w:rPr>
                <w:color w:val="000000"/>
                <w:sz w:val="16"/>
                <w:szCs w:val="16"/>
              </w:rPr>
              <w:t>11.07</w:t>
            </w:r>
          </w:p>
        </w:tc>
        <w:tc>
          <w:tcPr>
            <w:tcW w:w="754" w:type="dxa"/>
            <w:tcBorders>
              <w:top w:val="nil"/>
              <w:left w:val="nil"/>
              <w:bottom w:val="nil"/>
              <w:right w:val="nil"/>
            </w:tcBorders>
            <w:shd w:val="clear" w:color="auto" w:fill="auto"/>
            <w:vAlign w:val="center"/>
          </w:tcPr>
          <w:p w14:paraId="2D5AF42D" w14:textId="77777777" w:rsidR="00BD1437" w:rsidRDefault="00BD1437" w:rsidP="00BD1437">
            <w:pPr>
              <w:jc w:val="right"/>
              <w:rPr>
                <w:color w:val="000000"/>
                <w:sz w:val="16"/>
                <w:szCs w:val="16"/>
              </w:rPr>
            </w:pPr>
            <w:r>
              <w:rPr>
                <w:color w:val="000000"/>
                <w:sz w:val="16"/>
                <w:szCs w:val="16"/>
              </w:rPr>
              <w:t>10.87</w:t>
            </w:r>
          </w:p>
        </w:tc>
        <w:tc>
          <w:tcPr>
            <w:tcW w:w="1017" w:type="dxa"/>
            <w:tcBorders>
              <w:top w:val="nil"/>
              <w:left w:val="nil"/>
              <w:bottom w:val="nil"/>
              <w:right w:val="nil"/>
            </w:tcBorders>
            <w:shd w:val="clear" w:color="auto" w:fill="auto"/>
            <w:vAlign w:val="center"/>
          </w:tcPr>
          <w:p w14:paraId="15563718" w14:textId="77777777" w:rsidR="00BD1437" w:rsidRDefault="00BD1437" w:rsidP="00BD1437">
            <w:pPr>
              <w:jc w:val="right"/>
              <w:rPr>
                <w:color w:val="000000"/>
                <w:sz w:val="16"/>
                <w:szCs w:val="16"/>
              </w:rPr>
            </w:pPr>
            <w:r>
              <w:rPr>
                <w:color w:val="000000"/>
                <w:sz w:val="16"/>
                <w:szCs w:val="16"/>
              </w:rPr>
              <w:t>9.31</w:t>
            </w:r>
          </w:p>
        </w:tc>
        <w:tc>
          <w:tcPr>
            <w:tcW w:w="782" w:type="dxa"/>
            <w:tcBorders>
              <w:top w:val="nil"/>
              <w:left w:val="nil"/>
              <w:bottom w:val="nil"/>
              <w:right w:val="nil"/>
            </w:tcBorders>
            <w:shd w:val="clear" w:color="auto" w:fill="auto"/>
            <w:vAlign w:val="center"/>
          </w:tcPr>
          <w:p w14:paraId="278C57E8" w14:textId="77777777" w:rsidR="00BD1437" w:rsidRDefault="00BD1437" w:rsidP="00BD1437">
            <w:pPr>
              <w:jc w:val="right"/>
              <w:rPr>
                <w:color w:val="000000"/>
                <w:sz w:val="16"/>
                <w:szCs w:val="16"/>
              </w:rPr>
            </w:pPr>
            <w:r>
              <w:rPr>
                <w:color w:val="000000"/>
                <w:sz w:val="16"/>
                <w:szCs w:val="16"/>
              </w:rPr>
              <w:t>11.34</w:t>
            </w:r>
          </w:p>
        </w:tc>
        <w:tc>
          <w:tcPr>
            <w:tcW w:w="969" w:type="dxa"/>
            <w:tcBorders>
              <w:top w:val="nil"/>
              <w:left w:val="nil"/>
              <w:bottom w:val="nil"/>
              <w:right w:val="nil"/>
            </w:tcBorders>
            <w:vAlign w:val="center"/>
          </w:tcPr>
          <w:p w14:paraId="4E151DFF" w14:textId="77777777" w:rsidR="00BD1437" w:rsidRDefault="00BD1437" w:rsidP="00BD1437">
            <w:pPr>
              <w:jc w:val="right"/>
              <w:rPr>
                <w:color w:val="000000"/>
                <w:sz w:val="16"/>
                <w:szCs w:val="16"/>
              </w:rPr>
            </w:pPr>
            <w:r>
              <w:rPr>
                <w:color w:val="000000"/>
                <w:sz w:val="16"/>
                <w:szCs w:val="16"/>
              </w:rPr>
              <w:t>5.76</w:t>
            </w:r>
          </w:p>
        </w:tc>
        <w:tc>
          <w:tcPr>
            <w:tcW w:w="1182" w:type="dxa"/>
            <w:tcBorders>
              <w:top w:val="nil"/>
              <w:left w:val="nil"/>
              <w:bottom w:val="nil"/>
              <w:right w:val="nil"/>
            </w:tcBorders>
            <w:shd w:val="clear" w:color="auto" w:fill="auto"/>
            <w:vAlign w:val="center"/>
          </w:tcPr>
          <w:p w14:paraId="1B2C9AC1" w14:textId="77777777" w:rsidR="00BD1437" w:rsidRDefault="00BD1437" w:rsidP="00BD1437">
            <w:pPr>
              <w:jc w:val="right"/>
              <w:rPr>
                <w:b/>
                <w:bCs/>
                <w:color w:val="000000"/>
                <w:sz w:val="16"/>
                <w:szCs w:val="16"/>
              </w:rPr>
            </w:pPr>
            <w:r>
              <w:rPr>
                <w:b/>
                <w:bCs/>
                <w:color w:val="000000"/>
                <w:sz w:val="16"/>
                <w:szCs w:val="16"/>
              </w:rPr>
              <w:t>11.13</w:t>
            </w:r>
          </w:p>
        </w:tc>
      </w:tr>
      <w:tr w:rsidR="00DD57E2" w:rsidRPr="001C289B" w14:paraId="55AD8D5D" w14:textId="77777777" w:rsidTr="00033623">
        <w:trPr>
          <w:trHeight w:val="504"/>
        </w:trPr>
        <w:tc>
          <w:tcPr>
            <w:tcW w:w="705" w:type="dxa"/>
            <w:tcBorders>
              <w:top w:val="nil"/>
              <w:left w:val="nil"/>
              <w:right w:val="nil"/>
            </w:tcBorders>
            <w:shd w:val="clear" w:color="auto" w:fill="auto"/>
            <w:vAlign w:val="center"/>
          </w:tcPr>
          <w:p w14:paraId="4FDB27CE" w14:textId="77777777" w:rsidR="00DD57E2" w:rsidRPr="001C289B" w:rsidRDefault="00DD57E2" w:rsidP="00BD1437">
            <w:pPr>
              <w:jc w:val="right"/>
              <w:rPr>
                <w:b/>
                <w:bCs/>
                <w:color w:val="000000"/>
                <w:sz w:val="16"/>
                <w:szCs w:val="16"/>
              </w:rPr>
            </w:pPr>
          </w:p>
        </w:tc>
        <w:tc>
          <w:tcPr>
            <w:tcW w:w="670" w:type="dxa"/>
            <w:tcBorders>
              <w:top w:val="nil"/>
              <w:left w:val="nil"/>
              <w:right w:val="nil"/>
            </w:tcBorders>
            <w:shd w:val="clear" w:color="auto" w:fill="auto"/>
            <w:vAlign w:val="center"/>
          </w:tcPr>
          <w:p w14:paraId="2592DE6F" w14:textId="77777777" w:rsidR="00DD57E2" w:rsidRPr="00BD1437" w:rsidRDefault="00DD57E2" w:rsidP="00BD1437">
            <w:pPr>
              <w:rPr>
                <w:b/>
                <w:bCs/>
                <w:color w:val="000000"/>
                <w:sz w:val="16"/>
                <w:szCs w:val="16"/>
              </w:rPr>
            </w:pPr>
            <w:r w:rsidRPr="00BD1437">
              <w:rPr>
                <w:b/>
                <w:bCs/>
                <w:color w:val="000000"/>
                <w:sz w:val="16"/>
                <w:szCs w:val="16"/>
              </w:rPr>
              <w:t>Dec</w:t>
            </w:r>
          </w:p>
        </w:tc>
        <w:tc>
          <w:tcPr>
            <w:tcW w:w="871" w:type="dxa"/>
            <w:tcBorders>
              <w:top w:val="nil"/>
              <w:left w:val="nil"/>
              <w:right w:val="nil"/>
            </w:tcBorders>
            <w:shd w:val="clear" w:color="auto" w:fill="auto"/>
            <w:vAlign w:val="center"/>
          </w:tcPr>
          <w:p w14:paraId="0E6BFE93" w14:textId="77777777" w:rsidR="00DD57E2" w:rsidRPr="00844546" w:rsidRDefault="00DD57E2" w:rsidP="00BD1437">
            <w:pPr>
              <w:jc w:val="right"/>
              <w:rPr>
                <w:color w:val="000000"/>
                <w:sz w:val="14"/>
                <w:szCs w:val="14"/>
              </w:rPr>
            </w:pPr>
          </w:p>
        </w:tc>
        <w:tc>
          <w:tcPr>
            <w:tcW w:w="930" w:type="dxa"/>
            <w:tcBorders>
              <w:top w:val="nil"/>
              <w:left w:val="nil"/>
              <w:right w:val="nil"/>
            </w:tcBorders>
            <w:shd w:val="clear" w:color="auto" w:fill="auto"/>
            <w:vAlign w:val="center"/>
          </w:tcPr>
          <w:p w14:paraId="6012145C" w14:textId="49999B3F" w:rsidR="00DD57E2" w:rsidRDefault="00DD57E2" w:rsidP="00DD57E2">
            <w:pPr>
              <w:jc w:val="right"/>
              <w:rPr>
                <w:color w:val="000000"/>
                <w:sz w:val="16"/>
                <w:szCs w:val="16"/>
              </w:rPr>
            </w:pPr>
            <w:r>
              <w:rPr>
                <w:color w:val="000000"/>
                <w:sz w:val="16"/>
                <w:szCs w:val="16"/>
              </w:rPr>
              <w:t>10.95</w:t>
            </w:r>
          </w:p>
        </w:tc>
        <w:tc>
          <w:tcPr>
            <w:tcW w:w="1104" w:type="dxa"/>
            <w:tcBorders>
              <w:top w:val="nil"/>
              <w:left w:val="nil"/>
              <w:right w:val="nil"/>
            </w:tcBorders>
            <w:shd w:val="clear" w:color="auto" w:fill="auto"/>
            <w:vAlign w:val="center"/>
          </w:tcPr>
          <w:p w14:paraId="30A3E7C9" w14:textId="19F08798" w:rsidR="00DD57E2" w:rsidRDefault="00DD57E2" w:rsidP="00DD57E2">
            <w:pPr>
              <w:jc w:val="right"/>
              <w:rPr>
                <w:color w:val="000000"/>
                <w:sz w:val="16"/>
                <w:szCs w:val="16"/>
              </w:rPr>
            </w:pPr>
            <w:r>
              <w:rPr>
                <w:color w:val="000000"/>
                <w:sz w:val="16"/>
                <w:szCs w:val="16"/>
              </w:rPr>
              <w:t>11.59</w:t>
            </w:r>
          </w:p>
        </w:tc>
        <w:tc>
          <w:tcPr>
            <w:tcW w:w="979" w:type="dxa"/>
            <w:tcBorders>
              <w:top w:val="nil"/>
              <w:left w:val="nil"/>
              <w:right w:val="nil"/>
            </w:tcBorders>
            <w:shd w:val="clear" w:color="auto" w:fill="auto"/>
            <w:vAlign w:val="center"/>
          </w:tcPr>
          <w:p w14:paraId="1AFFE61C" w14:textId="68B6CC49" w:rsidR="00DD57E2" w:rsidRDefault="00DD57E2" w:rsidP="00DD57E2">
            <w:pPr>
              <w:jc w:val="right"/>
              <w:rPr>
                <w:color w:val="000000"/>
                <w:sz w:val="16"/>
                <w:szCs w:val="16"/>
              </w:rPr>
            </w:pPr>
            <w:r>
              <w:rPr>
                <w:color w:val="000000"/>
                <w:sz w:val="16"/>
                <w:szCs w:val="16"/>
              </w:rPr>
              <w:t>12.63</w:t>
            </w:r>
          </w:p>
        </w:tc>
        <w:tc>
          <w:tcPr>
            <w:tcW w:w="754" w:type="dxa"/>
            <w:tcBorders>
              <w:top w:val="nil"/>
              <w:left w:val="nil"/>
              <w:right w:val="nil"/>
            </w:tcBorders>
            <w:shd w:val="clear" w:color="auto" w:fill="auto"/>
            <w:vAlign w:val="center"/>
          </w:tcPr>
          <w:p w14:paraId="662B7CB6" w14:textId="5FE7CF06" w:rsidR="00DD57E2" w:rsidRDefault="00DD57E2" w:rsidP="00DD57E2">
            <w:pPr>
              <w:jc w:val="right"/>
              <w:rPr>
                <w:color w:val="000000"/>
                <w:sz w:val="16"/>
                <w:szCs w:val="16"/>
              </w:rPr>
            </w:pPr>
            <w:r>
              <w:rPr>
                <w:color w:val="000000"/>
                <w:sz w:val="16"/>
                <w:szCs w:val="16"/>
              </w:rPr>
              <w:t>12.14</w:t>
            </w:r>
          </w:p>
        </w:tc>
        <w:tc>
          <w:tcPr>
            <w:tcW w:w="1017" w:type="dxa"/>
            <w:tcBorders>
              <w:top w:val="nil"/>
              <w:left w:val="nil"/>
              <w:right w:val="nil"/>
            </w:tcBorders>
            <w:shd w:val="clear" w:color="auto" w:fill="auto"/>
            <w:vAlign w:val="center"/>
          </w:tcPr>
          <w:p w14:paraId="2D5C4954" w14:textId="5FB94670" w:rsidR="00DD57E2" w:rsidRDefault="00DD57E2" w:rsidP="00DD57E2">
            <w:pPr>
              <w:jc w:val="right"/>
              <w:rPr>
                <w:color w:val="000000"/>
                <w:sz w:val="16"/>
                <w:szCs w:val="16"/>
              </w:rPr>
            </w:pPr>
            <w:r>
              <w:rPr>
                <w:color w:val="000000"/>
                <w:sz w:val="16"/>
                <w:szCs w:val="16"/>
              </w:rPr>
              <w:t>10.35</w:t>
            </w:r>
          </w:p>
        </w:tc>
        <w:tc>
          <w:tcPr>
            <w:tcW w:w="782" w:type="dxa"/>
            <w:tcBorders>
              <w:top w:val="nil"/>
              <w:left w:val="nil"/>
              <w:right w:val="nil"/>
            </w:tcBorders>
            <w:shd w:val="clear" w:color="auto" w:fill="auto"/>
            <w:vAlign w:val="center"/>
          </w:tcPr>
          <w:p w14:paraId="4875F4FB" w14:textId="087B212C" w:rsidR="00DD57E2" w:rsidRDefault="00DD57E2" w:rsidP="00DD57E2">
            <w:pPr>
              <w:jc w:val="right"/>
              <w:rPr>
                <w:color w:val="000000"/>
                <w:sz w:val="16"/>
                <w:szCs w:val="16"/>
              </w:rPr>
            </w:pPr>
            <w:r>
              <w:rPr>
                <w:color w:val="000000"/>
                <w:sz w:val="16"/>
                <w:szCs w:val="16"/>
              </w:rPr>
              <w:t>12.92</w:t>
            </w:r>
          </w:p>
        </w:tc>
        <w:tc>
          <w:tcPr>
            <w:tcW w:w="969" w:type="dxa"/>
            <w:tcBorders>
              <w:top w:val="nil"/>
              <w:left w:val="nil"/>
              <w:right w:val="nil"/>
            </w:tcBorders>
            <w:vAlign w:val="center"/>
          </w:tcPr>
          <w:p w14:paraId="70441660" w14:textId="7DEAC16C" w:rsidR="00DD57E2" w:rsidRDefault="00DD57E2" w:rsidP="00DD57E2">
            <w:pPr>
              <w:jc w:val="right"/>
              <w:rPr>
                <w:color w:val="000000"/>
                <w:sz w:val="16"/>
                <w:szCs w:val="16"/>
              </w:rPr>
            </w:pPr>
            <w:r>
              <w:rPr>
                <w:color w:val="000000"/>
                <w:sz w:val="16"/>
                <w:szCs w:val="16"/>
              </w:rPr>
              <w:t>12.92</w:t>
            </w:r>
          </w:p>
        </w:tc>
        <w:tc>
          <w:tcPr>
            <w:tcW w:w="1182" w:type="dxa"/>
            <w:tcBorders>
              <w:top w:val="nil"/>
              <w:left w:val="nil"/>
              <w:right w:val="nil"/>
            </w:tcBorders>
            <w:shd w:val="clear" w:color="auto" w:fill="auto"/>
            <w:vAlign w:val="center"/>
          </w:tcPr>
          <w:p w14:paraId="7F1B4EDE" w14:textId="76F8F100" w:rsidR="00DD57E2" w:rsidRDefault="00DD57E2" w:rsidP="00DD57E2">
            <w:pPr>
              <w:jc w:val="right"/>
              <w:rPr>
                <w:b/>
                <w:bCs/>
                <w:color w:val="000000"/>
                <w:sz w:val="16"/>
                <w:szCs w:val="16"/>
              </w:rPr>
            </w:pPr>
            <w:r>
              <w:rPr>
                <w:b/>
                <w:bCs/>
                <w:color w:val="000000"/>
                <w:sz w:val="16"/>
                <w:szCs w:val="16"/>
              </w:rPr>
              <w:t>12.40</w:t>
            </w:r>
          </w:p>
        </w:tc>
      </w:tr>
      <w:tr w:rsidR="00DD57E2" w:rsidRPr="001C289B" w14:paraId="3723ACD0" w14:textId="77777777" w:rsidTr="00DD57E2">
        <w:trPr>
          <w:trHeight w:val="504"/>
        </w:trPr>
        <w:tc>
          <w:tcPr>
            <w:tcW w:w="705" w:type="dxa"/>
            <w:tcBorders>
              <w:left w:val="nil"/>
              <w:right w:val="nil"/>
            </w:tcBorders>
            <w:shd w:val="clear" w:color="auto" w:fill="auto"/>
            <w:vAlign w:val="center"/>
            <w:hideMark/>
          </w:tcPr>
          <w:p w14:paraId="7E150638" w14:textId="77777777" w:rsidR="00DD57E2" w:rsidRPr="00C26041" w:rsidRDefault="00DD57E2" w:rsidP="00BD1437">
            <w:pPr>
              <w:jc w:val="center"/>
              <w:rPr>
                <w:b/>
                <w:bCs/>
                <w:color w:val="000000"/>
                <w:sz w:val="16"/>
                <w:szCs w:val="16"/>
              </w:rPr>
            </w:pPr>
            <w:r>
              <w:rPr>
                <w:b/>
                <w:bCs/>
                <w:color w:val="000000"/>
                <w:sz w:val="16"/>
                <w:szCs w:val="16"/>
              </w:rPr>
              <w:t>2020</w:t>
            </w:r>
          </w:p>
        </w:tc>
        <w:tc>
          <w:tcPr>
            <w:tcW w:w="670" w:type="dxa"/>
            <w:tcBorders>
              <w:left w:val="nil"/>
              <w:right w:val="nil"/>
            </w:tcBorders>
            <w:shd w:val="clear" w:color="auto" w:fill="auto"/>
            <w:vAlign w:val="center"/>
            <w:hideMark/>
          </w:tcPr>
          <w:p w14:paraId="079C7F98" w14:textId="77777777" w:rsidR="00DD57E2" w:rsidRPr="00C26041" w:rsidRDefault="00DD57E2" w:rsidP="00BD1437">
            <w:pPr>
              <w:rPr>
                <w:b/>
                <w:bCs/>
                <w:color w:val="000000"/>
                <w:sz w:val="16"/>
                <w:szCs w:val="16"/>
              </w:rPr>
            </w:pPr>
            <w:r w:rsidRPr="00C26041">
              <w:rPr>
                <w:b/>
                <w:bCs/>
                <w:color w:val="000000"/>
                <w:sz w:val="16"/>
                <w:szCs w:val="16"/>
              </w:rPr>
              <w:t>Jun</w:t>
            </w:r>
          </w:p>
        </w:tc>
        <w:tc>
          <w:tcPr>
            <w:tcW w:w="871" w:type="dxa"/>
            <w:tcBorders>
              <w:left w:val="nil"/>
              <w:right w:val="nil"/>
            </w:tcBorders>
            <w:shd w:val="clear" w:color="auto" w:fill="auto"/>
            <w:vAlign w:val="center"/>
          </w:tcPr>
          <w:p w14:paraId="19D79767" w14:textId="24989E00" w:rsidR="00DD57E2" w:rsidRDefault="00DD57E2" w:rsidP="00BD1437">
            <w:pPr>
              <w:jc w:val="right"/>
              <w:rPr>
                <w:color w:val="000000"/>
                <w:sz w:val="16"/>
                <w:szCs w:val="16"/>
              </w:rPr>
            </w:pPr>
          </w:p>
        </w:tc>
        <w:tc>
          <w:tcPr>
            <w:tcW w:w="930" w:type="dxa"/>
            <w:tcBorders>
              <w:left w:val="nil"/>
              <w:right w:val="nil"/>
            </w:tcBorders>
            <w:shd w:val="clear" w:color="auto" w:fill="auto"/>
            <w:vAlign w:val="center"/>
            <w:hideMark/>
          </w:tcPr>
          <w:p w14:paraId="7ED81232" w14:textId="5D38CC31" w:rsidR="00DD57E2" w:rsidRDefault="00DD57E2" w:rsidP="00DD57E2">
            <w:pPr>
              <w:jc w:val="right"/>
              <w:rPr>
                <w:color w:val="000000"/>
                <w:sz w:val="16"/>
                <w:szCs w:val="16"/>
              </w:rPr>
            </w:pPr>
            <w:r>
              <w:rPr>
                <w:color w:val="000000"/>
                <w:sz w:val="16"/>
                <w:szCs w:val="16"/>
              </w:rPr>
              <w:t>13.12</w:t>
            </w:r>
          </w:p>
        </w:tc>
        <w:tc>
          <w:tcPr>
            <w:tcW w:w="1104" w:type="dxa"/>
            <w:tcBorders>
              <w:left w:val="nil"/>
              <w:right w:val="nil"/>
            </w:tcBorders>
            <w:shd w:val="clear" w:color="auto" w:fill="auto"/>
            <w:vAlign w:val="center"/>
            <w:hideMark/>
          </w:tcPr>
          <w:p w14:paraId="423F08D1" w14:textId="497BCA22" w:rsidR="00DD57E2" w:rsidRDefault="00DD57E2" w:rsidP="00DD57E2">
            <w:pPr>
              <w:jc w:val="right"/>
              <w:rPr>
                <w:color w:val="000000"/>
                <w:sz w:val="16"/>
                <w:szCs w:val="16"/>
              </w:rPr>
            </w:pPr>
            <w:r>
              <w:rPr>
                <w:color w:val="000000"/>
                <w:sz w:val="16"/>
                <w:szCs w:val="16"/>
              </w:rPr>
              <w:t>9.55</w:t>
            </w:r>
          </w:p>
        </w:tc>
        <w:tc>
          <w:tcPr>
            <w:tcW w:w="979" w:type="dxa"/>
            <w:tcBorders>
              <w:left w:val="nil"/>
              <w:right w:val="nil"/>
            </w:tcBorders>
            <w:shd w:val="clear" w:color="auto" w:fill="auto"/>
            <w:vAlign w:val="center"/>
            <w:hideMark/>
          </w:tcPr>
          <w:p w14:paraId="07420F1F" w14:textId="651B2184" w:rsidR="00DD57E2" w:rsidRDefault="00DD57E2" w:rsidP="00DD57E2">
            <w:pPr>
              <w:jc w:val="right"/>
              <w:rPr>
                <w:color w:val="000000"/>
                <w:sz w:val="16"/>
                <w:szCs w:val="16"/>
              </w:rPr>
            </w:pPr>
            <w:r>
              <w:rPr>
                <w:color w:val="000000"/>
                <w:sz w:val="16"/>
                <w:szCs w:val="16"/>
              </w:rPr>
              <w:t>11.10</w:t>
            </w:r>
          </w:p>
        </w:tc>
        <w:tc>
          <w:tcPr>
            <w:tcW w:w="754" w:type="dxa"/>
            <w:tcBorders>
              <w:left w:val="nil"/>
              <w:right w:val="nil"/>
            </w:tcBorders>
            <w:shd w:val="clear" w:color="auto" w:fill="auto"/>
            <w:vAlign w:val="center"/>
            <w:hideMark/>
          </w:tcPr>
          <w:p w14:paraId="0C4ADFE6" w14:textId="5A419921" w:rsidR="00DD57E2" w:rsidRDefault="00DD57E2" w:rsidP="00DD57E2">
            <w:pPr>
              <w:jc w:val="right"/>
              <w:rPr>
                <w:color w:val="000000"/>
                <w:sz w:val="16"/>
                <w:szCs w:val="16"/>
              </w:rPr>
            </w:pPr>
            <w:r>
              <w:rPr>
                <w:color w:val="000000"/>
                <w:sz w:val="16"/>
                <w:szCs w:val="16"/>
              </w:rPr>
              <w:t>10.30</w:t>
            </w:r>
          </w:p>
        </w:tc>
        <w:tc>
          <w:tcPr>
            <w:tcW w:w="1017" w:type="dxa"/>
            <w:tcBorders>
              <w:left w:val="nil"/>
              <w:right w:val="nil"/>
            </w:tcBorders>
            <w:shd w:val="clear" w:color="auto" w:fill="auto"/>
            <w:vAlign w:val="center"/>
            <w:hideMark/>
          </w:tcPr>
          <w:p w14:paraId="2F7C208B" w14:textId="066F5FE0" w:rsidR="00DD57E2" w:rsidRDefault="00DD57E2" w:rsidP="00DD57E2">
            <w:pPr>
              <w:jc w:val="right"/>
              <w:rPr>
                <w:color w:val="000000"/>
                <w:sz w:val="16"/>
                <w:szCs w:val="16"/>
              </w:rPr>
            </w:pPr>
            <w:r>
              <w:rPr>
                <w:color w:val="000000"/>
                <w:sz w:val="16"/>
                <w:szCs w:val="16"/>
              </w:rPr>
              <w:t>9.30</w:t>
            </w:r>
          </w:p>
        </w:tc>
        <w:tc>
          <w:tcPr>
            <w:tcW w:w="782" w:type="dxa"/>
            <w:tcBorders>
              <w:left w:val="nil"/>
              <w:right w:val="nil"/>
            </w:tcBorders>
            <w:shd w:val="clear" w:color="auto" w:fill="auto"/>
            <w:vAlign w:val="center"/>
            <w:hideMark/>
          </w:tcPr>
          <w:p w14:paraId="47F951DB" w14:textId="7E728157" w:rsidR="00DD57E2" w:rsidRDefault="00DD57E2" w:rsidP="00DD57E2">
            <w:pPr>
              <w:jc w:val="right"/>
              <w:rPr>
                <w:color w:val="000000"/>
                <w:sz w:val="16"/>
                <w:szCs w:val="16"/>
              </w:rPr>
            </w:pPr>
            <w:r>
              <w:rPr>
                <w:color w:val="000000"/>
                <w:sz w:val="16"/>
                <w:szCs w:val="16"/>
              </w:rPr>
              <w:t>10.56</w:t>
            </w:r>
          </w:p>
        </w:tc>
        <w:tc>
          <w:tcPr>
            <w:tcW w:w="969" w:type="dxa"/>
            <w:tcBorders>
              <w:left w:val="nil"/>
              <w:right w:val="nil"/>
            </w:tcBorders>
            <w:vAlign w:val="center"/>
          </w:tcPr>
          <w:p w14:paraId="42C624D6" w14:textId="61FB9ADB" w:rsidR="00DD57E2" w:rsidRDefault="00DD57E2" w:rsidP="00DD57E2">
            <w:pPr>
              <w:jc w:val="right"/>
              <w:rPr>
                <w:color w:val="000000"/>
                <w:sz w:val="16"/>
                <w:szCs w:val="16"/>
              </w:rPr>
            </w:pPr>
            <w:r>
              <w:rPr>
                <w:color w:val="000000"/>
                <w:sz w:val="16"/>
                <w:szCs w:val="16"/>
              </w:rPr>
              <w:t>10.81</w:t>
            </w:r>
          </w:p>
        </w:tc>
        <w:tc>
          <w:tcPr>
            <w:tcW w:w="1182" w:type="dxa"/>
            <w:tcBorders>
              <w:left w:val="nil"/>
              <w:right w:val="nil"/>
            </w:tcBorders>
            <w:shd w:val="clear" w:color="auto" w:fill="auto"/>
            <w:vAlign w:val="center"/>
            <w:hideMark/>
          </w:tcPr>
          <w:p w14:paraId="467FFD42" w14:textId="5BDF4F59" w:rsidR="00DD57E2" w:rsidRDefault="00DD57E2" w:rsidP="00DD57E2">
            <w:pPr>
              <w:jc w:val="right"/>
              <w:rPr>
                <w:b/>
                <w:bCs/>
                <w:color w:val="000000"/>
                <w:sz w:val="16"/>
                <w:szCs w:val="16"/>
              </w:rPr>
            </w:pPr>
            <w:r>
              <w:rPr>
                <w:b/>
                <w:bCs/>
                <w:color w:val="000000"/>
                <w:sz w:val="16"/>
                <w:szCs w:val="16"/>
              </w:rPr>
              <w:t>10.38</w:t>
            </w:r>
          </w:p>
        </w:tc>
      </w:tr>
      <w:tr w:rsidR="00DD57E2" w:rsidRPr="001C289B" w14:paraId="204652C9" w14:textId="77777777" w:rsidTr="00033623">
        <w:trPr>
          <w:trHeight w:val="504"/>
        </w:trPr>
        <w:tc>
          <w:tcPr>
            <w:tcW w:w="705" w:type="dxa"/>
            <w:tcBorders>
              <w:left w:val="nil"/>
              <w:bottom w:val="single" w:sz="12" w:space="0" w:color="auto"/>
              <w:right w:val="nil"/>
            </w:tcBorders>
            <w:shd w:val="clear" w:color="auto" w:fill="auto"/>
            <w:vAlign w:val="center"/>
          </w:tcPr>
          <w:p w14:paraId="6EA96740" w14:textId="77777777" w:rsidR="00DD57E2" w:rsidRDefault="00DD57E2" w:rsidP="00BD1437">
            <w:pPr>
              <w:jc w:val="center"/>
              <w:rPr>
                <w:b/>
                <w:bCs/>
                <w:color w:val="000000"/>
                <w:sz w:val="16"/>
                <w:szCs w:val="16"/>
              </w:rPr>
            </w:pPr>
          </w:p>
        </w:tc>
        <w:tc>
          <w:tcPr>
            <w:tcW w:w="670" w:type="dxa"/>
            <w:tcBorders>
              <w:left w:val="nil"/>
              <w:bottom w:val="single" w:sz="12" w:space="0" w:color="auto"/>
              <w:right w:val="nil"/>
            </w:tcBorders>
            <w:shd w:val="clear" w:color="auto" w:fill="auto"/>
            <w:vAlign w:val="center"/>
          </w:tcPr>
          <w:p w14:paraId="73EAEB39" w14:textId="64BB86BC" w:rsidR="00DD57E2" w:rsidRPr="00C26041" w:rsidRDefault="00DD57E2" w:rsidP="00BD1437">
            <w:pPr>
              <w:rPr>
                <w:b/>
                <w:bCs/>
                <w:color w:val="000000"/>
                <w:sz w:val="16"/>
                <w:szCs w:val="16"/>
              </w:rPr>
            </w:pPr>
            <w:r>
              <w:rPr>
                <w:b/>
                <w:bCs/>
                <w:color w:val="000000"/>
                <w:sz w:val="16"/>
                <w:szCs w:val="16"/>
              </w:rPr>
              <w:t>Dec</w:t>
            </w:r>
          </w:p>
        </w:tc>
        <w:tc>
          <w:tcPr>
            <w:tcW w:w="871" w:type="dxa"/>
            <w:tcBorders>
              <w:left w:val="nil"/>
              <w:bottom w:val="single" w:sz="12" w:space="0" w:color="auto"/>
              <w:right w:val="nil"/>
            </w:tcBorders>
            <w:shd w:val="clear" w:color="auto" w:fill="auto"/>
            <w:vAlign w:val="center"/>
          </w:tcPr>
          <w:p w14:paraId="164ED5FB" w14:textId="77777777" w:rsidR="00DD57E2" w:rsidRDefault="00DD57E2" w:rsidP="00BD1437">
            <w:pPr>
              <w:jc w:val="right"/>
              <w:rPr>
                <w:color w:val="000000"/>
                <w:sz w:val="16"/>
                <w:szCs w:val="16"/>
              </w:rPr>
            </w:pPr>
          </w:p>
        </w:tc>
        <w:tc>
          <w:tcPr>
            <w:tcW w:w="930" w:type="dxa"/>
            <w:tcBorders>
              <w:left w:val="nil"/>
              <w:bottom w:val="single" w:sz="12" w:space="0" w:color="auto"/>
              <w:right w:val="nil"/>
            </w:tcBorders>
            <w:shd w:val="clear" w:color="auto" w:fill="auto"/>
            <w:vAlign w:val="center"/>
          </w:tcPr>
          <w:p w14:paraId="6973C3CA" w14:textId="4A24E0B6" w:rsidR="00DD57E2" w:rsidRDefault="00DD57E2" w:rsidP="00DD57E2">
            <w:pPr>
              <w:jc w:val="right"/>
              <w:rPr>
                <w:color w:val="000000"/>
                <w:sz w:val="16"/>
                <w:szCs w:val="16"/>
              </w:rPr>
            </w:pPr>
            <w:r>
              <w:rPr>
                <w:color w:val="000000"/>
                <w:sz w:val="16"/>
                <w:szCs w:val="16"/>
              </w:rPr>
              <w:t>7.96</w:t>
            </w:r>
          </w:p>
        </w:tc>
        <w:tc>
          <w:tcPr>
            <w:tcW w:w="1104" w:type="dxa"/>
            <w:tcBorders>
              <w:left w:val="nil"/>
              <w:bottom w:val="single" w:sz="12" w:space="0" w:color="auto"/>
              <w:right w:val="nil"/>
            </w:tcBorders>
            <w:shd w:val="clear" w:color="auto" w:fill="auto"/>
            <w:vAlign w:val="center"/>
          </w:tcPr>
          <w:p w14:paraId="192B12C6" w14:textId="00506D8C" w:rsidR="00DD57E2" w:rsidRDefault="00DD57E2" w:rsidP="00DD57E2">
            <w:pPr>
              <w:jc w:val="right"/>
              <w:rPr>
                <w:color w:val="000000"/>
                <w:sz w:val="16"/>
                <w:szCs w:val="16"/>
              </w:rPr>
            </w:pPr>
            <w:r>
              <w:rPr>
                <w:color w:val="000000"/>
                <w:sz w:val="16"/>
                <w:szCs w:val="16"/>
              </w:rPr>
              <w:t>7.51</w:t>
            </w:r>
          </w:p>
        </w:tc>
        <w:tc>
          <w:tcPr>
            <w:tcW w:w="979" w:type="dxa"/>
            <w:tcBorders>
              <w:left w:val="nil"/>
              <w:bottom w:val="single" w:sz="12" w:space="0" w:color="auto"/>
              <w:right w:val="nil"/>
            </w:tcBorders>
            <w:shd w:val="clear" w:color="auto" w:fill="auto"/>
            <w:vAlign w:val="center"/>
          </w:tcPr>
          <w:p w14:paraId="247BE91C" w14:textId="688C22A1" w:rsidR="00DD57E2" w:rsidRDefault="00DD57E2" w:rsidP="00DD57E2">
            <w:pPr>
              <w:jc w:val="right"/>
              <w:rPr>
                <w:color w:val="000000"/>
                <w:sz w:val="16"/>
                <w:szCs w:val="16"/>
              </w:rPr>
            </w:pPr>
            <w:r>
              <w:rPr>
                <w:color w:val="000000"/>
                <w:sz w:val="16"/>
                <w:szCs w:val="16"/>
              </w:rPr>
              <w:t>8.41</w:t>
            </w:r>
          </w:p>
        </w:tc>
        <w:tc>
          <w:tcPr>
            <w:tcW w:w="754" w:type="dxa"/>
            <w:tcBorders>
              <w:left w:val="nil"/>
              <w:bottom w:val="single" w:sz="12" w:space="0" w:color="auto"/>
              <w:right w:val="nil"/>
            </w:tcBorders>
            <w:shd w:val="clear" w:color="auto" w:fill="auto"/>
            <w:vAlign w:val="center"/>
          </w:tcPr>
          <w:p w14:paraId="40AA8CF8" w14:textId="61542331" w:rsidR="00DD57E2" w:rsidRDefault="00DD57E2" w:rsidP="00DD57E2">
            <w:pPr>
              <w:jc w:val="right"/>
              <w:rPr>
                <w:color w:val="000000"/>
                <w:sz w:val="16"/>
                <w:szCs w:val="16"/>
              </w:rPr>
            </w:pPr>
            <w:r>
              <w:rPr>
                <w:color w:val="000000"/>
                <w:sz w:val="16"/>
                <w:szCs w:val="16"/>
              </w:rPr>
              <w:t>8.27</w:t>
            </w:r>
          </w:p>
        </w:tc>
        <w:tc>
          <w:tcPr>
            <w:tcW w:w="1017" w:type="dxa"/>
            <w:tcBorders>
              <w:left w:val="nil"/>
              <w:bottom w:val="single" w:sz="12" w:space="0" w:color="auto"/>
              <w:right w:val="nil"/>
            </w:tcBorders>
            <w:shd w:val="clear" w:color="auto" w:fill="auto"/>
            <w:vAlign w:val="center"/>
          </w:tcPr>
          <w:p w14:paraId="69EEEFF7" w14:textId="1648D185" w:rsidR="00DD57E2" w:rsidRDefault="00DD57E2" w:rsidP="00DD57E2">
            <w:pPr>
              <w:jc w:val="right"/>
              <w:rPr>
                <w:color w:val="000000"/>
                <w:sz w:val="16"/>
                <w:szCs w:val="16"/>
              </w:rPr>
            </w:pPr>
            <w:r>
              <w:rPr>
                <w:color w:val="000000"/>
                <w:sz w:val="16"/>
                <w:szCs w:val="16"/>
              </w:rPr>
              <w:t>6.59</w:t>
            </w:r>
          </w:p>
        </w:tc>
        <w:tc>
          <w:tcPr>
            <w:tcW w:w="782" w:type="dxa"/>
            <w:tcBorders>
              <w:left w:val="nil"/>
              <w:bottom w:val="single" w:sz="12" w:space="0" w:color="auto"/>
              <w:right w:val="nil"/>
            </w:tcBorders>
            <w:shd w:val="clear" w:color="auto" w:fill="auto"/>
            <w:vAlign w:val="center"/>
          </w:tcPr>
          <w:p w14:paraId="0E78C9D3" w14:textId="01786FFD" w:rsidR="00DD57E2" w:rsidRDefault="00DD57E2" w:rsidP="00DD57E2">
            <w:pPr>
              <w:jc w:val="right"/>
              <w:rPr>
                <w:color w:val="000000"/>
                <w:sz w:val="16"/>
                <w:szCs w:val="16"/>
              </w:rPr>
            </w:pPr>
            <w:r>
              <w:rPr>
                <w:color w:val="000000"/>
                <w:sz w:val="16"/>
                <w:szCs w:val="16"/>
              </w:rPr>
              <w:t>7.38</w:t>
            </w:r>
          </w:p>
        </w:tc>
        <w:tc>
          <w:tcPr>
            <w:tcW w:w="969" w:type="dxa"/>
            <w:tcBorders>
              <w:left w:val="nil"/>
              <w:bottom w:val="single" w:sz="12" w:space="0" w:color="auto"/>
              <w:right w:val="nil"/>
            </w:tcBorders>
            <w:vAlign w:val="center"/>
          </w:tcPr>
          <w:p w14:paraId="4AE35721" w14:textId="5FBF8C1E" w:rsidR="00DD57E2" w:rsidRDefault="00DD57E2" w:rsidP="00DD57E2">
            <w:pPr>
              <w:jc w:val="right"/>
              <w:rPr>
                <w:color w:val="000000"/>
                <w:sz w:val="16"/>
                <w:szCs w:val="16"/>
              </w:rPr>
            </w:pPr>
            <w:r>
              <w:rPr>
                <w:color w:val="000000"/>
                <w:sz w:val="16"/>
                <w:szCs w:val="16"/>
              </w:rPr>
              <w:t>9.82</w:t>
            </w:r>
          </w:p>
        </w:tc>
        <w:tc>
          <w:tcPr>
            <w:tcW w:w="1182" w:type="dxa"/>
            <w:tcBorders>
              <w:left w:val="nil"/>
              <w:bottom w:val="single" w:sz="12" w:space="0" w:color="auto"/>
              <w:right w:val="nil"/>
            </w:tcBorders>
            <w:shd w:val="clear" w:color="auto" w:fill="auto"/>
            <w:vAlign w:val="center"/>
          </w:tcPr>
          <w:p w14:paraId="0E925EAA" w14:textId="13905EFC" w:rsidR="00DD57E2" w:rsidRDefault="00DD57E2" w:rsidP="00DD57E2">
            <w:pPr>
              <w:jc w:val="right"/>
              <w:rPr>
                <w:b/>
                <w:bCs/>
                <w:color w:val="000000"/>
                <w:sz w:val="16"/>
                <w:szCs w:val="16"/>
              </w:rPr>
            </w:pPr>
            <w:r>
              <w:rPr>
                <w:b/>
                <w:bCs/>
                <w:color w:val="000000"/>
                <w:sz w:val="16"/>
                <w:szCs w:val="16"/>
              </w:rPr>
              <w:t>7.76</w:t>
            </w:r>
          </w:p>
        </w:tc>
      </w:tr>
      <w:tr w:rsidR="00BD1437" w:rsidRPr="001C289B" w14:paraId="489CB7A4" w14:textId="77777777" w:rsidTr="00033623">
        <w:trPr>
          <w:trHeight w:val="364"/>
        </w:trPr>
        <w:tc>
          <w:tcPr>
            <w:tcW w:w="9963" w:type="dxa"/>
            <w:gridSpan w:val="11"/>
            <w:tcBorders>
              <w:top w:val="single" w:sz="12" w:space="0" w:color="auto"/>
              <w:left w:val="nil"/>
              <w:right w:val="nil"/>
            </w:tcBorders>
            <w:vAlign w:val="center"/>
          </w:tcPr>
          <w:p w14:paraId="44E2B73F" w14:textId="77777777" w:rsidR="00BD1437" w:rsidRPr="001C289B" w:rsidRDefault="00BD1437" w:rsidP="00BD1437">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14:paraId="3F3DDA8E" w14:textId="77777777" w:rsidR="006066CD" w:rsidRDefault="006066CD" w:rsidP="00852286">
      <w:pPr>
        <w:rPr>
          <w:sz w:val="16"/>
        </w:rPr>
      </w:pPr>
    </w:p>
    <w:p w14:paraId="42F65A78" w14:textId="77777777" w:rsidR="006066CD" w:rsidRDefault="006066CD" w:rsidP="00852286">
      <w:pPr>
        <w:rPr>
          <w:sz w:val="16"/>
        </w:rPr>
      </w:pPr>
    </w:p>
    <w:p w14:paraId="7FF9821C" w14:textId="77777777" w:rsidR="006066CD" w:rsidRDefault="006066CD" w:rsidP="00852286">
      <w:pPr>
        <w:rPr>
          <w:sz w:val="16"/>
        </w:rPr>
      </w:pPr>
    </w:p>
    <w:p w14:paraId="2201682E" w14:textId="77777777" w:rsidR="001A289B" w:rsidRDefault="001A289B" w:rsidP="00852286">
      <w:pPr>
        <w:rPr>
          <w:sz w:val="16"/>
        </w:rPr>
      </w:pPr>
    </w:p>
    <w:p w14:paraId="2B0677DE" w14:textId="77777777" w:rsidR="00C26041" w:rsidRDefault="00C26041" w:rsidP="00852286">
      <w:pPr>
        <w:rPr>
          <w:sz w:val="16"/>
        </w:rPr>
      </w:pPr>
    </w:p>
    <w:p w14:paraId="32313A3E" w14:textId="77777777" w:rsidR="001A289B" w:rsidRDefault="001A289B" w:rsidP="00852286">
      <w:pPr>
        <w:rPr>
          <w:sz w:val="16"/>
        </w:rPr>
      </w:pPr>
    </w:p>
    <w:p w14:paraId="25943803" w14:textId="77777777" w:rsidR="001A289B" w:rsidRDefault="001A289B" w:rsidP="00852286">
      <w:pPr>
        <w:rPr>
          <w:sz w:val="16"/>
        </w:rPr>
      </w:pPr>
    </w:p>
    <w:p w14:paraId="42359C9D" w14:textId="77777777" w:rsidR="00536769" w:rsidRDefault="00536769" w:rsidP="00852286">
      <w:pPr>
        <w:rPr>
          <w:sz w:val="16"/>
        </w:rPr>
      </w:pPr>
    </w:p>
    <w:p w14:paraId="1DC5FE7E" w14:textId="77777777" w:rsidR="006066CD" w:rsidRDefault="006066CD" w:rsidP="00852286">
      <w:pPr>
        <w:rPr>
          <w:sz w:val="16"/>
        </w:rPr>
      </w:pPr>
    </w:p>
    <w:p w14:paraId="4FC0D7E0" w14:textId="77777777" w:rsidR="00C26041" w:rsidRDefault="00C26041" w:rsidP="00852286">
      <w:pPr>
        <w:rPr>
          <w:sz w:val="16"/>
        </w:rPr>
      </w:pPr>
    </w:p>
    <w:p w14:paraId="34269DBE" w14:textId="77777777" w:rsidR="00C26041" w:rsidRDefault="00C26041" w:rsidP="00852286">
      <w:pPr>
        <w:rPr>
          <w:sz w:val="16"/>
        </w:rPr>
      </w:pPr>
    </w:p>
    <w:p w14:paraId="487E550B" w14:textId="77777777" w:rsidR="00C26041" w:rsidRDefault="00C26041"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14:paraId="32B83258" w14:textId="77777777" w:rsidTr="006066CD">
        <w:trPr>
          <w:trHeight w:val="270"/>
        </w:trPr>
        <w:tc>
          <w:tcPr>
            <w:tcW w:w="10188" w:type="dxa"/>
            <w:gridSpan w:val="12"/>
            <w:tcBorders>
              <w:top w:val="nil"/>
              <w:left w:val="nil"/>
              <w:bottom w:val="nil"/>
              <w:right w:val="nil"/>
            </w:tcBorders>
          </w:tcPr>
          <w:p w14:paraId="31916ABA" w14:textId="0CCD988A"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14:paraId="6D66AA8B" w14:textId="77777777" w:rsidTr="006066CD">
        <w:trPr>
          <w:trHeight w:val="342"/>
        </w:trPr>
        <w:tc>
          <w:tcPr>
            <w:tcW w:w="10188" w:type="dxa"/>
            <w:gridSpan w:val="12"/>
            <w:tcBorders>
              <w:top w:val="nil"/>
              <w:left w:val="nil"/>
              <w:bottom w:val="nil"/>
              <w:right w:val="nil"/>
            </w:tcBorders>
          </w:tcPr>
          <w:p w14:paraId="5F702C77" w14:textId="77777777"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14:paraId="003E42DA" w14:textId="77777777"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14:paraId="16A9841E" w14:textId="77777777" w:rsidR="00852286" w:rsidRPr="00FF55B1" w:rsidRDefault="00852286" w:rsidP="00852286">
            <w:pPr>
              <w:jc w:val="right"/>
              <w:rPr>
                <w:sz w:val="16"/>
                <w:szCs w:val="16"/>
              </w:rPr>
            </w:pPr>
            <w:r w:rsidRPr="00FF55B1">
              <w:rPr>
                <w:sz w:val="16"/>
              </w:rPr>
              <w:t>(Percent per annum)</w:t>
            </w:r>
          </w:p>
        </w:tc>
      </w:tr>
      <w:tr w:rsidR="00852286" w:rsidRPr="00FF55B1" w14:paraId="06487405" w14:textId="77777777"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14:paraId="6F975167" w14:textId="77777777"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B1ABCB4" w14:textId="77777777"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14:paraId="6BC616FC" w14:textId="77777777"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14:paraId="296CBA55" w14:textId="46619B1B" w:rsidR="00852286" w:rsidRPr="00FF55B1" w:rsidRDefault="00852286" w:rsidP="00852286">
            <w:pPr>
              <w:jc w:val="center"/>
              <w:rPr>
                <w:sz w:val="16"/>
                <w:szCs w:val="16"/>
              </w:rPr>
            </w:pPr>
            <w:r w:rsidRPr="00FF55B1">
              <w:rPr>
                <w:sz w:val="16"/>
              </w:rPr>
              <w:t>Long Term Financing Facility</w:t>
            </w:r>
            <w:r w:rsidR="00E87BA8">
              <w:rPr>
                <w:sz w:val="16"/>
              </w:rPr>
              <w:t xml:space="preserve"> </w:t>
            </w:r>
            <w:r w:rsidRPr="00FF55B1">
              <w:rPr>
                <w:sz w:val="16"/>
              </w:rPr>
              <w:t>(LTFF)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14:paraId="4B35213A" w14:textId="77777777" w:rsidR="00852286" w:rsidRPr="00FF55B1" w:rsidRDefault="00852286" w:rsidP="00852286">
            <w:pPr>
              <w:jc w:val="center"/>
              <w:rPr>
                <w:sz w:val="16"/>
                <w:szCs w:val="16"/>
              </w:rPr>
            </w:pPr>
            <w:r w:rsidRPr="00FF55B1">
              <w:rPr>
                <w:sz w:val="16"/>
              </w:rPr>
              <w:t>Punjab</w:t>
            </w:r>
          </w:p>
          <w:p w14:paraId="50487973" w14:textId="77777777" w:rsidR="00852286" w:rsidRPr="00FF55B1" w:rsidRDefault="00852286" w:rsidP="00852286">
            <w:pPr>
              <w:jc w:val="center"/>
              <w:rPr>
                <w:sz w:val="16"/>
                <w:szCs w:val="16"/>
              </w:rPr>
            </w:pPr>
            <w:r w:rsidRPr="00FF55B1">
              <w:rPr>
                <w:sz w:val="16"/>
              </w:rPr>
              <w:t>Provincial</w:t>
            </w:r>
          </w:p>
          <w:p w14:paraId="07680048" w14:textId="77777777" w:rsidR="00852286" w:rsidRPr="00FF55B1" w:rsidRDefault="00852286" w:rsidP="00852286">
            <w:pPr>
              <w:jc w:val="center"/>
              <w:rPr>
                <w:sz w:val="16"/>
                <w:szCs w:val="16"/>
              </w:rPr>
            </w:pPr>
            <w:r w:rsidRPr="00FF55B1">
              <w:rPr>
                <w:sz w:val="16"/>
              </w:rPr>
              <w:t>Co-operative</w:t>
            </w:r>
          </w:p>
          <w:p w14:paraId="3BDF72EB" w14:textId="77777777" w:rsidR="00852286" w:rsidRPr="00FF55B1" w:rsidRDefault="00852286" w:rsidP="00852286">
            <w:pPr>
              <w:jc w:val="center"/>
              <w:rPr>
                <w:sz w:val="16"/>
                <w:szCs w:val="16"/>
              </w:rPr>
            </w:pPr>
            <w:r w:rsidRPr="00FF55B1">
              <w:rPr>
                <w:sz w:val="16"/>
              </w:rPr>
              <w:t>Bank Ltd.</w:t>
            </w:r>
          </w:p>
        </w:tc>
      </w:tr>
      <w:tr w:rsidR="00852286" w:rsidRPr="00FF55B1" w14:paraId="454D8F93" w14:textId="77777777"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14:paraId="2497A4B5" w14:textId="77777777"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14:paraId="689672C4" w14:textId="77777777"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14:paraId="6EBDC030" w14:textId="77777777"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14:paraId="0082DC5D" w14:textId="77777777"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14:paraId="374C970E" w14:textId="77777777"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14:paraId="104BC191" w14:textId="77777777" w:rsidR="00852286" w:rsidRPr="00FF55B1" w:rsidRDefault="00852286" w:rsidP="00852286">
            <w:pPr>
              <w:jc w:val="center"/>
              <w:rPr>
                <w:sz w:val="16"/>
                <w:szCs w:val="16"/>
              </w:rPr>
            </w:pPr>
          </w:p>
        </w:tc>
      </w:tr>
      <w:tr w:rsidR="00852286" w:rsidRPr="00FF55B1" w14:paraId="048F79F3" w14:textId="77777777"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14:paraId="4B89C136" w14:textId="77777777"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14:paraId="7EC6010A" w14:textId="77777777"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14:paraId="0D22E754" w14:textId="77777777"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0F113D63" w14:textId="77777777"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236CB776" w14:textId="77777777"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14:paraId="1CC7020F" w14:textId="77777777" w:rsidR="00852286" w:rsidRPr="00FF55B1" w:rsidRDefault="00852286" w:rsidP="00852286">
            <w:pPr>
              <w:jc w:val="center"/>
              <w:rPr>
                <w:sz w:val="16"/>
                <w:szCs w:val="16"/>
              </w:rPr>
            </w:pPr>
            <w:r w:rsidRPr="00FF55B1">
              <w:rPr>
                <w:sz w:val="16"/>
              </w:rPr>
              <w:t>Up to</w:t>
            </w:r>
          </w:p>
          <w:p w14:paraId="19A6CB46" w14:textId="77777777"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14:paraId="2ED0FD65" w14:textId="77777777" w:rsidR="00852286" w:rsidRPr="00FF55B1" w:rsidRDefault="00852286" w:rsidP="00852286">
            <w:pPr>
              <w:jc w:val="center"/>
              <w:rPr>
                <w:sz w:val="16"/>
                <w:szCs w:val="16"/>
              </w:rPr>
            </w:pPr>
            <w:r w:rsidRPr="00FF55B1">
              <w:rPr>
                <w:sz w:val="16"/>
              </w:rPr>
              <w:t>Over 3 Years</w:t>
            </w:r>
          </w:p>
          <w:p w14:paraId="2295D1AD" w14:textId="77777777"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14:paraId="6899A659" w14:textId="77777777" w:rsidR="00852286" w:rsidRPr="00FF55B1" w:rsidRDefault="00852286" w:rsidP="00852286">
            <w:pPr>
              <w:jc w:val="center"/>
              <w:rPr>
                <w:sz w:val="16"/>
                <w:szCs w:val="16"/>
              </w:rPr>
            </w:pPr>
            <w:r w:rsidRPr="00FF55B1">
              <w:rPr>
                <w:sz w:val="16"/>
              </w:rPr>
              <w:t>Over 5 Years</w:t>
            </w:r>
          </w:p>
          <w:p w14:paraId="698F8FA1" w14:textId="77777777"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14:paraId="4385F186" w14:textId="77777777" w:rsidR="00852286" w:rsidRPr="00FF55B1" w:rsidRDefault="00852286" w:rsidP="00852286">
            <w:pPr>
              <w:jc w:val="center"/>
              <w:rPr>
                <w:sz w:val="16"/>
                <w:szCs w:val="16"/>
              </w:rPr>
            </w:pPr>
          </w:p>
        </w:tc>
      </w:tr>
      <w:tr w:rsidR="00852286" w:rsidRPr="00FF55B1" w14:paraId="739B8189" w14:textId="77777777"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14:paraId="0F4611B5" w14:textId="77777777"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E220999" w14:textId="77777777"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AD6F8F0" w14:textId="77777777"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14:paraId="3418FE88" w14:textId="77777777"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3DE97E19" w14:textId="77777777"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419764FE" w14:textId="77777777"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680A2AEE" w14:textId="77777777"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691DD150" w14:textId="77777777"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37F3D6A2" w14:textId="77777777"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207DE643" w14:textId="77777777"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18F750EA" w14:textId="77777777"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14:paraId="62E7D9CD" w14:textId="77777777" w:rsidR="00852286" w:rsidRPr="00FF55B1" w:rsidRDefault="00852286" w:rsidP="00852286">
            <w:pPr>
              <w:jc w:val="center"/>
              <w:rPr>
                <w:sz w:val="16"/>
                <w:szCs w:val="16"/>
              </w:rPr>
            </w:pPr>
          </w:p>
        </w:tc>
      </w:tr>
      <w:tr w:rsidR="00852286" w:rsidRPr="00FF55B1" w14:paraId="0EB292AA" w14:textId="77777777"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14:paraId="2FC54C79" w14:textId="77777777"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14:paraId="3F13806B" w14:textId="77777777"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14:paraId="6A326721" w14:textId="77777777"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14:paraId="2AAB4A29" w14:textId="77777777"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14:paraId="0848D353" w14:textId="77777777"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14:paraId="6CDFD51E" w14:textId="77777777"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14:paraId="61FFC20E" w14:textId="77777777"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14:paraId="2BC46B21" w14:textId="77777777"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14:paraId="294E94E0" w14:textId="77777777"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14:paraId="46B21E94" w14:textId="77777777"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14:paraId="3A4BFF5D" w14:textId="77777777"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14:paraId="10906655" w14:textId="77777777" w:rsidR="00852286" w:rsidRPr="004B1303" w:rsidRDefault="00852286" w:rsidP="00852286">
            <w:pPr>
              <w:jc w:val="center"/>
              <w:rPr>
                <w:rFonts w:ascii="Calibri" w:hAnsi="Calibri"/>
                <w:sz w:val="14"/>
                <w:szCs w:val="14"/>
              </w:rPr>
            </w:pPr>
          </w:p>
        </w:tc>
      </w:tr>
      <w:tr w:rsidR="00011461" w:rsidRPr="00FF55B1" w14:paraId="4DD7C2E1" w14:textId="77777777" w:rsidTr="006066CD">
        <w:trPr>
          <w:trHeight w:hRule="exact" w:val="317"/>
        </w:trPr>
        <w:tc>
          <w:tcPr>
            <w:tcW w:w="918" w:type="dxa"/>
            <w:tcBorders>
              <w:top w:val="nil"/>
              <w:left w:val="nil"/>
            </w:tcBorders>
            <w:shd w:val="clear" w:color="auto" w:fill="auto"/>
            <w:tcMar>
              <w:left w:w="29" w:type="dxa"/>
              <w:right w:w="86" w:type="dxa"/>
            </w:tcMar>
            <w:vAlign w:val="center"/>
            <w:hideMark/>
          </w:tcPr>
          <w:p w14:paraId="73B137AE" w14:textId="42E1E6C9" w:rsidR="00011461" w:rsidRPr="00A91CD6" w:rsidRDefault="00011461" w:rsidP="00011461">
            <w:pPr>
              <w:jc w:val="center"/>
              <w:rPr>
                <w:sz w:val="16"/>
                <w:szCs w:val="16"/>
                <w:highlight w:val="yellow"/>
              </w:rPr>
            </w:pPr>
            <w:r>
              <w:rPr>
                <w:sz w:val="16"/>
                <w:szCs w:val="16"/>
              </w:rPr>
              <w:t xml:space="preserve">01/02/2019      </w:t>
            </w:r>
          </w:p>
        </w:tc>
        <w:tc>
          <w:tcPr>
            <w:tcW w:w="810" w:type="dxa"/>
            <w:tcBorders>
              <w:top w:val="nil"/>
            </w:tcBorders>
            <w:shd w:val="clear" w:color="auto" w:fill="auto"/>
            <w:vAlign w:val="center"/>
          </w:tcPr>
          <w:p w14:paraId="70B209B1" w14:textId="3CFF4C07" w:rsidR="00011461" w:rsidRDefault="00011461" w:rsidP="000114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14:paraId="792AB253" w14:textId="12A13DDD" w:rsidR="00011461" w:rsidRDefault="00011461" w:rsidP="00011461">
            <w:pPr>
              <w:jc w:val="right"/>
              <w:rPr>
                <w:color w:val="000000"/>
                <w:sz w:val="16"/>
                <w:szCs w:val="16"/>
              </w:rPr>
            </w:pPr>
            <w:r>
              <w:rPr>
                <w:color w:val="000000"/>
                <w:sz w:val="16"/>
                <w:szCs w:val="16"/>
              </w:rPr>
              <w:t>1.0</w:t>
            </w:r>
          </w:p>
        </w:tc>
        <w:tc>
          <w:tcPr>
            <w:tcW w:w="810" w:type="dxa"/>
            <w:tcBorders>
              <w:top w:val="nil"/>
            </w:tcBorders>
            <w:vAlign w:val="center"/>
          </w:tcPr>
          <w:p w14:paraId="76081110" w14:textId="76401375" w:rsidR="00011461" w:rsidRDefault="00011461" w:rsidP="000114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14:paraId="2E8376D8" w14:textId="4DB767AD" w:rsidR="00011461" w:rsidRDefault="00011461" w:rsidP="000114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14:paraId="047302D5" w14:textId="00E804E1" w:rsidR="00011461" w:rsidRDefault="00011461" w:rsidP="00011461">
            <w:pPr>
              <w:jc w:val="right"/>
              <w:rPr>
                <w:color w:val="000000"/>
                <w:sz w:val="16"/>
                <w:szCs w:val="16"/>
              </w:rPr>
            </w:pPr>
            <w:r>
              <w:rPr>
                <w:color w:val="000000"/>
                <w:sz w:val="16"/>
                <w:szCs w:val="16"/>
              </w:rPr>
              <w:t>3.5</w:t>
            </w:r>
          </w:p>
        </w:tc>
        <w:tc>
          <w:tcPr>
            <w:tcW w:w="720" w:type="dxa"/>
            <w:tcBorders>
              <w:top w:val="nil"/>
            </w:tcBorders>
            <w:vAlign w:val="center"/>
          </w:tcPr>
          <w:p w14:paraId="4B4047FF" w14:textId="59B70C63" w:rsidR="00011461" w:rsidRDefault="00011461" w:rsidP="00011461">
            <w:pPr>
              <w:jc w:val="right"/>
              <w:rPr>
                <w:color w:val="000000"/>
                <w:sz w:val="16"/>
                <w:szCs w:val="16"/>
              </w:rPr>
            </w:pPr>
            <w:r>
              <w:rPr>
                <w:color w:val="000000"/>
                <w:sz w:val="16"/>
                <w:szCs w:val="16"/>
              </w:rPr>
              <w:t>6.0</w:t>
            </w:r>
          </w:p>
        </w:tc>
        <w:tc>
          <w:tcPr>
            <w:tcW w:w="1044" w:type="dxa"/>
            <w:tcBorders>
              <w:top w:val="nil"/>
            </w:tcBorders>
            <w:vAlign w:val="center"/>
          </w:tcPr>
          <w:p w14:paraId="7C16D853" w14:textId="1C9A038A" w:rsidR="00011461" w:rsidRDefault="00011461" w:rsidP="000114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1375EE6D" w14:textId="5379EB90" w:rsidR="00011461" w:rsidRDefault="00011461" w:rsidP="000114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14:paraId="2E489242" w14:textId="778E06E7" w:rsidR="00011461" w:rsidRDefault="00011461" w:rsidP="000114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14:paraId="311FAC78" w14:textId="3E86613C" w:rsidR="00011461" w:rsidRDefault="00011461" w:rsidP="000114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27283DCE" w14:textId="5C0963CA" w:rsidR="00011461" w:rsidRDefault="00011461" w:rsidP="00011461">
            <w:pPr>
              <w:jc w:val="right"/>
              <w:rPr>
                <w:sz w:val="16"/>
                <w:szCs w:val="16"/>
              </w:rPr>
            </w:pPr>
            <w:r>
              <w:rPr>
                <w:sz w:val="16"/>
                <w:szCs w:val="16"/>
              </w:rPr>
              <w:t>10.3499</w:t>
            </w:r>
          </w:p>
        </w:tc>
      </w:tr>
      <w:tr w:rsidR="00011461" w:rsidRPr="00FF55B1" w14:paraId="10E035BF"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95C10AC" w14:textId="6F46329E" w:rsidR="00011461" w:rsidRPr="00A91CD6" w:rsidRDefault="00011461" w:rsidP="00011461">
            <w:pPr>
              <w:jc w:val="center"/>
              <w:rPr>
                <w:sz w:val="16"/>
                <w:szCs w:val="16"/>
                <w:highlight w:val="yellow"/>
              </w:rPr>
            </w:pPr>
            <w:r>
              <w:rPr>
                <w:sz w:val="16"/>
                <w:szCs w:val="16"/>
              </w:rPr>
              <w:t xml:space="preserve">01/03/2019      </w:t>
            </w:r>
          </w:p>
        </w:tc>
        <w:tc>
          <w:tcPr>
            <w:tcW w:w="810" w:type="dxa"/>
            <w:tcBorders>
              <w:top w:val="nil"/>
            </w:tcBorders>
            <w:shd w:val="clear" w:color="auto" w:fill="auto"/>
            <w:vAlign w:val="center"/>
          </w:tcPr>
          <w:p w14:paraId="0BF875A6" w14:textId="7310C95D" w:rsidR="00011461" w:rsidRDefault="00011461" w:rsidP="000114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5C608A4" w14:textId="6609D943" w:rsidR="00011461" w:rsidRDefault="00011461" w:rsidP="00011461">
            <w:pPr>
              <w:jc w:val="right"/>
              <w:rPr>
                <w:color w:val="000000"/>
                <w:sz w:val="16"/>
                <w:szCs w:val="16"/>
              </w:rPr>
            </w:pPr>
            <w:r>
              <w:rPr>
                <w:color w:val="000000"/>
                <w:sz w:val="16"/>
                <w:szCs w:val="16"/>
              </w:rPr>
              <w:t>1.0</w:t>
            </w:r>
          </w:p>
        </w:tc>
        <w:tc>
          <w:tcPr>
            <w:tcW w:w="810" w:type="dxa"/>
            <w:tcBorders>
              <w:top w:val="nil"/>
            </w:tcBorders>
            <w:vAlign w:val="center"/>
          </w:tcPr>
          <w:p w14:paraId="29466348" w14:textId="22E0CF82" w:rsidR="00011461" w:rsidRDefault="00011461" w:rsidP="000114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C5B839F" w14:textId="258584D8" w:rsidR="00011461" w:rsidRDefault="00011461" w:rsidP="000114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DD522A9" w14:textId="0E462B69" w:rsidR="00011461" w:rsidRDefault="00011461" w:rsidP="00011461">
            <w:pPr>
              <w:jc w:val="right"/>
              <w:rPr>
                <w:color w:val="000000"/>
                <w:sz w:val="16"/>
                <w:szCs w:val="16"/>
              </w:rPr>
            </w:pPr>
            <w:r>
              <w:rPr>
                <w:color w:val="000000"/>
                <w:sz w:val="16"/>
                <w:szCs w:val="16"/>
              </w:rPr>
              <w:t>3.5</w:t>
            </w:r>
          </w:p>
        </w:tc>
        <w:tc>
          <w:tcPr>
            <w:tcW w:w="720" w:type="dxa"/>
            <w:tcBorders>
              <w:top w:val="nil"/>
            </w:tcBorders>
            <w:vAlign w:val="center"/>
          </w:tcPr>
          <w:p w14:paraId="649F7433" w14:textId="34FC25ED" w:rsidR="00011461" w:rsidRDefault="00011461" w:rsidP="00011461">
            <w:pPr>
              <w:jc w:val="right"/>
              <w:rPr>
                <w:color w:val="000000"/>
                <w:sz w:val="16"/>
                <w:szCs w:val="16"/>
              </w:rPr>
            </w:pPr>
            <w:r>
              <w:rPr>
                <w:color w:val="000000"/>
                <w:sz w:val="16"/>
                <w:szCs w:val="16"/>
              </w:rPr>
              <w:t>6.0</w:t>
            </w:r>
          </w:p>
        </w:tc>
        <w:tc>
          <w:tcPr>
            <w:tcW w:w="1044" w:type="dxa"/>
            <w:tcBorders>
              <w:top w:val="nil"/>
            </w:tcBorders>
            <w:vAlign w:val="center"/>
          </w:tcPr>
          <w:p w14:paraId="5439BB51" w14:textId="4847B337" w:rsidR="00011461" w:rsidRDefault="00011461" w:rsidP="000114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45D3F6C1" w14:textId="01B30EB7" w:rsidR="00011461" w:rsidRDefault="00011461" w:rsidP="000114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6FAE2C44" w14:textId="4D482BC4" w:rsidR="00011461" w:rsidRDefault="00011461" w:rsidP="000114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7E52AF6" w14:textId="64C3DB44" w:rsidR="00011461" w:rsidRDefault="00011461" w:rsidP="000114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7DADD563" w14:textId="48BFA11C" w:rsidR="00011461" w:rsidRDefault="00011461" w:rsidP="00011461">
            <w:pPr>
              <w:jc w:val="right"/>
              <w:rPr>
                <w:sz w:val="16"/>
                <w:szCs w:val="16"/>
              </w:rPr>
            </w:pPr>
            <w:r>
              <w:rPr>
                <w:sz w:val="16"/>
                <w:szCs w:val="16"/>
              </w:rPr>
              <w:t>10.5999</w:t>
            </w:r>
          </w:p>
        </w:tc>
      </w:tr>
      <w:tr w:rsidR="00011461" w:rsidRPr="00FF55B1" w14:paraId="60DA0373"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047AA0C1" w14:textId="7A948E1A" w:rsidR="00011461" w:rsidRPr="00A91CD6" w:rsidRDefault="00011461" w:rsidP="00011461">
            <w:pPr>
              <w:jc w:val="center"/>
              <w:rPr>
                <w:sz w:val="16"/>
                <w:szCs w:val="16"/>
                <w:highlight w:val="yellow"/>
              </w:rPr>
            </w:pPr>
            <w:r>
              <w:rPr>
                <w:sz w:val="16"/>
                <w:szCs w:val="16"/>
              </w:rPr>
              <w:t xml:space="preserve">01/04/2019      </w:t>
            </w:r>
          </w:p>
        </w:tc>
        <w:tc>
          <w:tcPr>
            <w:tcW w:w="810" w:type="dxa"/>
            <w:tcBorders>
              <w:top w:val="nil"/>
            </w:tcBorders>
            <w:shd w:val="clear" w:color="auto" w:fill="auto"/>
            <w:vAlign w:val="center"/>
          </w:tcPr>
          <w:p w14:paraId="6F75C0B6" w14:textId="301C80F8" w:rsidR="00011461" w:rsidRDefault="00011461" w:rsidP="000114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36EF397" w14:textId="508C77F2" w:rsidR="00011461" w:rsidRDefault="00011461" w:rsidP="00011461">
            <w:pPr>
              <w:jc w:val="right"/>
              <w:rPr>
                <w:color w:val="000000"/>
                <w:sz w:val="16"/>
                <w:szCs w:val="16"/>
              </w:rPr>
            </w:pPr>
            <w:r>
              <w:rPr>
                <w:color w:val="000000"/>
                <w:sz w:val="16"/>
                <w:szCs w:val="16"/>
              </w:rPr>
              <w:t>1.0</w:t>
            </w:r>
          </w:p>
        </w:tc>
        <w:tc>
          <w:tcPr>
            <w:tcW w:w="810" w:type="dxa"/>
            <w:tcBorders>
              <w:top w:val="nil"/>
            </w:tcBorders>
            <w:vAlign w:val="center"/>
          </w:tcPr>
          <w:p w14:paraId="2283A9DF" w14:textId="37E24E30" w:rsidR="00011461" w:rsidRDefault="00011461" w:rsidP="000114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0188476" w14:textId="7FDE6804" w:rsidR="00011461" w:rsidRDefault="00011461" w:rsidP="000114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379E8267" w14:textId="124966D4" w:rsidR="00011461" w:rsidRDefault="00011461" w:rsidP="00011461">
            <w:pPr>
              <w:jc w:val="right"/>
              <w:rPr>
                <w:color w:val="000000"/>
                <w:sz w:val="16"/>
                <w:szCs w:val="16"/>
              </w:rPr>
            </w:pPr>
            <w:r>
              <w:rPr>
                <w:color w:val="000000"/>
                <w:sz w:val="16"/>
                <w:szCs w:val="16"/>
              </w:rPr>
              <w:t>3.5</w:t>
            </w:r>
          </w:p>
        </w:tc>
        <w:tc>
          <w:tcPr>
            <w:tcW w:w="720" w:type="dxa"/>
            <w:tcBorders>
              <w:top w:val="nil"/>
            </w:tcBorders>
            <w:vAlign w:val="center"/>
          </w:tcPr>
          <w:p w14:paraId="56FD7399" w14:textId="24FA92C8" w:rsidR="00011461" w:rsidRDefault="00011461" w:rsidP="00011461">
            <w:pPr>
              <w:jc w:val="right"/>
              <w:rPr>
                <w:color w:val="000000"/>
                <w:sz w:val="16"/>
                <w:szCs w:val="16"/>
              </w:rPr>
            </w:pPr>
            <w:r>
              <w:rPr>
                <w:color w:val="000000"/>
                <w:sz w:val="16"/>
                <w:szCs w:val="16"/>
              </w:rPr>
              <w:t>6.0</w:t>
            </w:r>
          </w:p>
        </w:tc>
        <w:tc>
          <w:tcPr>
            <w:tcW w:w="1044" w:type="dxa"/>
            <w:tcBorders>
              <w:top w:val="nil"/>
            </w:tcBorders>
            <w:vAlign w:val="center"/>
          </w:tcPr>
          <w:p w14:paraId="544887AD" w14:textId="3BDDCC3D" w:rsidR="00011461" w:rsidRDefault="00011461" w:rsidP="000114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D89E28B" w14:textId="46F101DF" w:rsidR="00011461" w:rsidRDefault="00011461" w:rsidP="000114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2DC4E183" w14:textId="26E1AD51" w:rsidR="00011461" w:rsidRDefault="00011461" w:rsidP="000114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750C3188" w14:textId="3AC2C615" w:rsidR="00011461" w:rsidRDefault="00011461" w:rsidP="000114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6FD53187" w14:textId="5D35DC4F" w:rsidR="00011461" w:rsidRDefault="00011461" w:rsidP="00011461">
            <w:pPr>
              <w:jc w:val="right"/>
              <w:rPr>
                <w:sz w:val="16"/>
                <w:szCs w:val="16"/>
              </w:rPr>
            </w:pPr>
            <w:r>
              <w:rPr>
                <w:sz w:val="16"/>
                <w:szCs w:val="16"/>
              </w:rPr>
              <w:t>10.5999</w:t>
            </w:r>
          </w:p>
        </w:tc>
      </w:tr>
      <w:tr w:rsidR="00011461" w:rsidRPr="00FF55B1" w14:paraId="7907F4AB"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26C332EA" w14:textId="7651A3E1" w:rsidR="00011461" w:rsidRPr="00A91CD6" w:rsidRDefault="00011461" w:rsidP="00011461">
            <w:pPr>
              <w:jc w:val="center"/>
              <w:rPr>
                <w:sz w:val="16"/>
                <w:szCs w:val="16"/>
                <w:highlight w:val="yellow"/>
              </w:rPr>
            </w:pPr>
            <w:r>
              <w:rPr>
                <w:sz w:val="16"/>
                <w:szCs w:val="16"/>
              </w:rPr>
              <w:t xml:space="preserve">01/05/2019      </w:t>
            </w:r>
          </w:p>
        </w:tc>
        <w:tc>
          <w:tcPr>
            <w:tcW w:w="810" w:type="dxa"/>
            <w:tcBorders>
              <w:top w:val="nil"/>
            </w:tcBorders>
            <w:shd w:val="clear" w:color="auto" w:fill="auto"/>
            <w:vAlign w:val="center"/>
          </w:tcPr>
          <w:p w14:paraId="2984F035" w14:textId="3508DF22" w:rsidR="00011461" w:rsidRDefault="00011461" w:rsidP="000114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6BFFF9BE" w14:textId="3064E083" w:rsidR="00011461" w:rsidRDefault="00011461" w:rsidP="00011461">
            <w:pPr>
              <w:jc w:val="right"/>
              <w:rPr>
                <w:color w:val="000000"/>
                <w:sz w:val="16"/>
                <w:szCs w:val="16"/>
              </w:rPr>
            </w:pPr>
            <w:r>
              <w:rPr>
                <w:color w:val="000000"/>
                <w:sz w:val="16"/>
                <w:szCs w:val="16"/>
              </w:rPr>
              <w:t>1.0</w:t>
            </w:r>
          </w:p>
        </w:tc>
        <w:tc>
          <w:tcPr>
            <w:tcW w:w="810" w:type="dxa"/>
            <w:tcBorders>
              <w:top w:val="nil"/>
            </w:tcBorders>
            <w:vAlign w:val="center"/>
          </w:tcPr>
          <w:p w14:paraId="561CDBB8" w14:textId="2905CE2B" w:rsidR="00011461" w:rsidRDefault="00011461" w:rsidP="000114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2C25F8B0" w14:textId="5EC31386" w:rsidR="00011461" w:rsidRDefault="00011461" w:rsidP="000114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47C23F6B" w14:textId="7CD0D597" w:rsidR="00011461" w:rsidRDefault="00011461" w:rsidP="00011461">
            <w:pPr>
              <w:jc w:val="right"/>
              <w:rPr>
                <w:color w:val="000000"/>
                <w:sz w:val="16"/>
                <w:szCs w:val="16"/>
              </w:rPr>
            </w:pPr>
            <w:r>
              <w:rPr>
                <w:color w:val="000000"/>
                <w:sz w:val="16"/>
                <w:szCs w:val="16"/>
              </w:rPr>
              <w:t>3.5</w:t>
            </w:r>
          </w:p>
        </w:tc>
        <w:tc>
          <w:tcPr>
            <w:tcW w:w="720" w:type="dxa"/>
            <w:tcBorders>
              <w:top w:val="nil"/>
            </w:tcBorders>
            <w:vAlign w:val="center"/>
          </w:tcPr>
          <w:p w14:paraId="0207D0A7" w14:textId="729F00DB" w:rsidR="00011461" w:rsidRDefault="00011461" w:rsidP="00011461">
            <w:pPr>
              <w:jc w:val="right"/>
              <w:rPr>
                <w:color w:val="000000"/>
                <w:sz w:val="16"/>
                <w:szCs w:val="16"/>
              </w:rPr>
            </w:pPr>
            <w:r>
              <w:rPr>
                <w:color w:val="000000"/>
                <w:sz w:val="16"/>
                <w:szCs w:val="16"/>
              </w:rPr>
              <w:t>6.0</w:t>
            </w:r>
          </w:p>
        </w:tc>
        <w:tc>
          <w:tcPr>
            <w:tcW w:w="1044" w:type="dxa"/>
            <w:tcBorders>
              <w:top w:val="nil"/>
            </w:tcBorders>
            <w:vAlign w:val="center"/>
          </w:tcPr>
          <w:p w14:paraId="00DC55E9" w14:textId="58F0CD44" w:rsidR="00011461" w:rsidRDefault="00011461" w:rsidP="000114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1FD88AD0" w14:textId="28FF7F59" w:rsidR="00011461" w:rsidRDefault="00011461" w:rsidP="000114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1521CC1" w14:textId="6CC54468" w:rsidR="00011461" w:rsidRDefault="00011461" w:rsidP="000114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62604F2" w14:textId="66DE4A22" w:rsidR="00011461" w:rsidRDefault="00011461" w:rsidP="000114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0B989E92" w14:textId="78CEDA08" w:rsidR="00011461" w:rsidRDefault="00011461" w:rsidP="00011461">
            <w:pPr>
              <w:jc w:val="right"/>
              <w:rPr>
                <w:sz w:val="16"/>
                <w:szCs w:val="16"/>
              </w:rPr>
            </w:pPr>
            <w:r>
              <w:rPr>
                <w:sz w:val="16"/>
                <w:szCs w:val="16"/>
              </w:rPr>
              <w:t>11.0899</w:t>
            </w:r>
          </w:p>
        </w:tc>
      </w:tr>
      <w:tr w:rsidR="00011461" w:rsidRPr="00FF55B1" w14:paraId="78335B2F"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14235B6" w14:textId="328F6363" w:rsidR="00011461" w:rsidRPr="00A91CD6" w:rsidRDefault="00011461" w:rsidP="00011461">
            <w:pPr>
              <w:jc w:val="center"/>
              <w:rPr>
                <w:sz w:val="16"/>
                <w:szCs w:val="16"/>
                <w:highlight w:val="yellow"/>
              </w:rPr>
            </w:pPr>
            <w:r>
              <w:rPr>
                <w:sz w:val="16"/>
                <w:szCs w:val="16"/>
              </w:rPr>
              <w:t xml:space="preserve">01/06/2019      </w:t>
            </w:r>
          </w:p>
        </w:tc>
        <w:tc>
          <w:tcPr>
            <w:tcW w:w="810" w:type="dxa"/>
            <w:tcBorders>
              <w:top w:val="nil"/>
            </w:tcBorders>
            <w:shd w:val="clear" w:color="auto" w:fill="auto"/>
            <w:vAlign w:val="center"/>
          </w:tcPr>
          <w:p w14:paraId="24136F0B" w14:textId="41E497D2" w:rsidR="00011461" w:rsidRDefault="00011461" w:rsidP="000114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897D05D" w14:textId="79A1185F" w:rsidR="00011461" w:rsidRDefault="00011461" w:rsidP="00011461">
            <w:pPr>
              <w:jc w:val="right"/>
              <w:rPr>
                <w:color w:val="000000"/>
                <w:sz w:val="16"/>
                <w:szCs w:val="16"/>
              </w:rPr>
            </w:pPr>
            <w:r>
              <w:rPr>
                <w:color w:val="000000"/>
                <w:sz w:val="16"/>
                <w:szCs w:val="16"/>
              </w:rPr>
              <w:t>1.0</w:t>
            </w:r>
          </w:p>
        </w:tc>
        <w:tc>
          <w:tcPr>
            <w:tcW w:w="810" w:type="dxa"/>
            <w:tcBorders>
              <w:top w:val="nil"/>
            </w:tcBorders>
            <w:vAlign w:val="center"/>
          </w:tcPr>
          <w:p w14:paraId="132151AF" w14:textId="3430E07C" w:rsidR="00011461" w:rsidRDefault="00011461" w:rsidP="000114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0476E82" w14:textId="5220C525" w:rsidR="00011461" w:rsidRDefault="00011461" w:rsidP="000114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4F673317" w14:textId="4E37FCF3" w:rsidR="00011461" w:rsidRDefault="00011461" w:rsidP="00011461">
            <w:pPr>
              <w:jc w:val="right"/>
              <w:rPr>
                <w:color w:val="000000"/>
                <w:sz w:val="16"/>
                <w:szCs w:val="16"/>
              </w:rPr>
            </w:pPr>
            <w:r>
              <w:rPr>
                <w:color w:val="000000"/>
                <w:sz w:val="16"/>
                <w:szCs w:val="16"/>
              </w:rPr>
              <w:t>3.5</w:t>
            </w:r>
          </w:p>
        </w:tc>
        <w:tc>
          <w:tcPr>
            <w:tcW w:w="720" w:type="dxa"/>
            <w:tcBorders>
              <w:top w:val="nil"/>
            </w:tcBorders>
            <w:vAlign w:val="center"/>
          </w:tcPr>
          <w:p w14:paraId="451FC63C" w14:textId="54EFCE51" w:rsidR="00011461" w:rsidRDefault="00011461" w:rsidP="00011461">
            <w:pPr>
              <w:jc w:val="right"/>
              <w:rPr>
                <w:color w:val="000000"/>
                <w:sz w:val="16"/>
                <w:szCs w:val="16"/>
              </w:rPr>
            </w:pPr>
            <w:r>
              <w:rPr>
                <w:color w:val="000000"/>
                <w:sz w:val="16"/>
                <w:szCs w:val="16"/>
              </w:rPr>
              <w:t>6.0</w:t>
            </w:r>
          </w:p>
        </w:tc>
        <w:tc>
          <w:tcPr>
            <w:tcW w:w="1044" w:type="dxa"/>
            <w:tcBorders>
              <w:top w:val="nil"/>
            </w:tcBorders>
            <w:vAlign w:val="center"/>
          </w:tcPr>
          <w:p w14:paraId="6F04BB98" w14:textId="0ECAE3AD" w:rsidR="00011461" w:rsidRDefault="00011461" w:rsidP="000114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239DA138" w14:textId="188D2D0E" w:rsidR="00011461" w:rsidRDefault="00011461" w:rsidP="000114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713EA381" w14:textId="7B063751" w:rsidR="00011461" w:rsidRDefault="00011461" w:rsidP="000114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B13749E" w14:textId="38851856" w:rsidR="00011461" w:rsidRDefault="00011461" w:rsidP="000114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046D827B" w14:textId="65036319" w:rsidR="00011461" w:rsidRDefault="00011461" w:rsidP="00011461">
            <w:pPr>
              <w:jc w:val="right"/>
              <w:rPr>
                <w:sz w:val="16"/>
                <w:szCs w:val="16"/>
              </w:rPr>
            </w:pPr>
            <w:r>
              <w:rPr>
                <w:sz w:val="16"/>
                <w:szCs w:val="16"/>
              </w:rPr>
              <w:t>12.8010</w:t>
            </w:r>
          </w:p>
        </w:tc>
      </w:tr>
      <w:tr w:rsidR="00011461" w:rsidRPr="00FF55B1" w14:paraId="35B836DC"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53E043F" w14:textId="4DFD9757" w:rsidR="00011461" w:rsidRPr="00A91CD6" w:rsidRDefault="00011461" w:rsidP="00011461">
            <w:pPr>
              <w:jc w:val="center"/>
              <w:rPr>
                <w:sz w:val="16"/>
                <w:szCs w:val="16"/>
                <w:highlight w:val="yellow"/>
              </w:rPr>
            </w:pPr>
            <w:r>
              <w:rPr>
                <w:sz w:val="16"/>
                <w:szCs w:val="16"/>
              </w:rPr>
              <w:t xml:space="preserve">01/07/2019      </w:t>
            </w:r>
          </w:p>
        </w:tc>
        <w:tc>
          <w:tcPr>
            <w:tcW w:w="810" w:type="dxa"/>
            <w:tcBorders>
              <w:top w:val="nil"/>
            </w:tcBorders>
            <w:shd w:val="clear" w:color="auto" w:fill="auto"/>
            <w:vAlign w:val="center"/>
          </w:tcPr>
          <w:p w14:paraId="1735CD90" w14:textId="14A3B59B" w:rsidR="00011461" w:rsidRDefault="00011461" w:rsidP="000114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061BDDA4" w14:textId="677ABC58" w:rsidR="00011461" w:rsidRDefault="00011461" w:rsidP="00011461">
            <w:pPr>
              <w:jc w:val="right"/>
              <w:rPr>
                <w:color w:val="000000"/>
                <w:sz w:val="16"/>
                <w:szCs w:val="16"/>
              </w:rPr>
            </w:pPr>
            <w:r>
              <w:rPr>
                <w:color w:val="000000"/>
                <w:sz w:val="16"/>
                <w:szCs w:val="16"/>
              </w:rPr>
              <w:t>1.0</w:t>
            </w:r>
          </w:p>
        </w:tc>
        <w:tc>
          <w:tcPr>
            <w:tcW w:w="810" w:type="dxa"/>
            <w:tcBorders>
              <w:top w:val="nil"/>
            </w:tcBorders>
            <w:vAlign w:val="center"/>
          </w:tcPr>
          <w:p w14:paraId="76128543" w14:textId="6A986F48" w:rsidR="00011461" w:rsidRDefault="00011461" w:rsidP="000114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F8F4D62" w14:textId="74F20BE6" w:rsidR="00011461" w:rsidRDefault="00011461" w:rsidP="000114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77986DC2" w14:textId="04BF623B" w:rsidR="00011461" w:rsidRDefault="00011461" w:rsidP="00011461">
            <w:pPr>
              <w:jc w:val="right"/>
              <w:rPr>
                <w:color w:val="000000"/>
                <w:sz w:val="16"/>
                <w:szCs w:val="16"/>
              </w:rPr>
            </w:pPr>
            <w:r>
              <w:rPr>
                <w:color w:val="000000"/>
                <w:sz w:val="16"/>
                <w:szCs w:val="16"/>
              </w:rPr>
              <w:t>3.5</w:t>
            </w:r>
          </w:p>
        </w:tc>
        <w:tc>
          <w:tcPr>
            <w:tcW w:w="720" w:type="dxa"/>
            <w:tcBorders>
              <w:top w:val="nil"/>
            </w:tcBorders>
            <w:vAlign w:val="center"/>
          </w:tcPr>
          <w:p w14:paraId="2DB79E6B" w14:textId="3D2825A9" w:rsidR="00011461" w:rsidRDefault="00011461" w:rsidP="00011461">
            <w:pPr>
              <w:jc w:val="right"/>
              <w:rPr>
                <w:color w:val="000000"/>
                <w:sz w:val="16"/>
                <w:szCs w:val="16"/>
              </w:rPr>
            </w:pPr>
            <w:r>
              <w:rPr>
                <w:color w:val="000000"/>
                <w:sz w:val="16"/>
                <w:szCs w:val="16"/>
              </w:rPr>
              <w:t>6.0</w:t>
            </w:r>
          </w:p>
        </w:tc>
        <w:tc>
          <w:tcPr>
            <w:tcW w:w="1044" w:type="dxa"/>
            <w:tcBorders>
              <w:top w:val="nil"/>
            </w:tcBorders>
            <w:vAlign w:val="center"/>
          </w:tcPr>
          <w:p w14:paraId="78453AEC" w14:textId="48398F06" w:rsidR="00011461" w:rsidRDefault="00011461" w:rsidP="000114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12F25797" w14:textId="6330AFB8" w:rsidR="00011461" w:rsidRDefault="00011461" w:rsidP="000114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7616E60A" w14:textId="5DD21E2D" w:rsidR="00011461" w:rsidRDefault="00011461" w:rsidP="000114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6783F196" w14:textId="60DC999C" w:rsidR="00011461" w:rsidRDefault="00011461" w:rsidP="000114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4BD7ED52" w14:textId="09FDD9C8" w:rsidR="00011461" w:rsidRDefault="00011461" w:rsidP="00011461">
            <w:pPr>
              <w:jc w:val="right"/>
              <w:rPr>
                <w:sz w:val="16"/>
                <w:szCs w:val="16"/>
              </w:rPr>
            </w:pPr>
            <w:r>
              <w:rPr>
                <w:sz w:val="16"/>
                <w:szCs w:val="16"/>
              </w:rPr>
              <w:t>12.8010</w:t>
            </w:r>
          </w:p>
        </w:tc>
      </w:tr>
      <w:tr w:rsidR="00011461" w:rsidRPr="00FF55B1" w14:paraId="5D5844DD"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771D681D" w14:textId="6A98748B" w:rsidR="00011461" w:rsidRPr="00A91CD6" w:rsidRDefault="00011461" w:rsidP="00011461">
            <w:pPr>
              <w:jc w:val="center"/>
              <w:rPr>
                <w:sz w:val="16"/>
                <w:szCs w:val="16"/>
                <w:highlight w:val="yellow"/>
              </w:rPr>
            </w:pPr>
            <w:r>
              <w:rPr>
                <w:sz w:val="16"/>
                <w:szCs w:val="16"/>
              </w:rPr>
              <w:t xml:space="preserve">01/08/2019      </w:t>
            </w:r>
          </w:p>
        </w:tc>
        <w:tc>
          <w:tcPr>
            <w:tcW w:w="810" w:type="dxa"/>
            <w:tcBorders>
              <w:top w:val="nil"/>
            </w:tcBorders>
            <w:shd w:val="clear" w:color="auto" w:fill="auto"/>
            <w:vAlign w:val="center"/>
          </w:tcPr>
          <w:p w14:paraId="3E302AB4" w14:textId="75BBDCBF" w:rsidR="00011461" w:rsidRDefault="00011461" w:rsidP="000114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8E31321" w14:textId="43108CF0" w:rsidR="00011461" w:rsidRDefault="00011461" w:rsidP="00011461">
            <w:pPr>
              <w:jc w:val="right"/>
              <w:rPr>
                <w:color w:val="000000"/>
                <w:sz w:val="16"/>
                <w:szCs w:val="16"/>
              </w:rPr>
            </w:pPr>
            <w:r>
              <w:rPr>
                <w:color w:val="000000"/>
                <w:sz w:val="16"/>
                <w:szCs w:val="16"/>
              </w:rPr>
              <w:t>1.0</w:t>
            </w:r>
          </w:p>
        </w:tc>
        <w:tc>
          <w:tcPr>
            <w:tcW w:w="810" w:type="dxa"/>
            <w:tcBorders>
              <w:top w:val="nil"/>
            </w:tcBorders>
            <w:vAlign w:val="center"/>
          </w:tcPr>
          <w:p w14:paraId="1A61CDBB" w14:textId="6CFBAF46" w:rsidR="00011461" w:rsidRDefault="00011461" w:rsidP="000114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51E3243" w14:textId="0E7FF357" w:rsidR="00011461" w:rsidRDefault="00011461" w:rsidP="000114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627AF813" w14:textId="5DA6FB17" w:rsidR="00011461" w:rsidRDefault="00011461" w:rsidP="00011461">
            <w:pPr>
              <w:jc w:val="right"/>
              <w:rPr>
                <w:color w:val="000000"/>
                <w:sz w:val="16"/>
                <w:szCs w:val="16"/>
              </w:rPr>
            </w:pPr>
            <w:r>
              <w:rPr>
                <w:color w:val="000000"/>
                <w:sz w:val="16"/>
                <w:szCs w:val="16"/>
              </w:rPr>
              <w:t>3.5</w:t>
            </w:r>
          </w:p>
        </w:tc>
        <w:tc>
          <w:tcPr>
            <w:tcW w:w="720" w:type="dxa"/>
            <w:tcBorders>
              <w:top w:val="nil"/>
            </w:tcBorders>
            <w:vAlign w:val="center"/>
          </w:tcPr>
          <w:p w14:paraId="228BD289" w14:textId="69FB7AD1" w:rsidR="00011461" w:rsidRDefault="00011461" w:rsidP="00011461">
            <w:pPr>
              <w:jc w:val="right"/>
              <w:rPr>
                <w:color w:val="000000"/>
                <w:sz w:val="16"/>
                <w:szCs w:val="16"/>
              </w:rPr>
            </w:pPr>
            <w:r>
              <w:rPr>
                <w:color w:val="000000"/>
                <w:sz w:val="16"/>
                <w:szCs w:val="16"/>
              </w:rPr>
              <w:t>6.0</w:t>
            </w:r>
          </w:p>
        </w:tc>
        <w:tc>
          <w:tcPr>
            <w:tcW w:w="1044" w:type="dxa"/>
            <w:tcBorders>
              <w:top w:val="nil"/>
            </w:tcBorders>
            <w:vAlign w:val="center"/>
          </w:tcPr>
          <w:p w14:paraId="69189F3E" w14:textId="6FA39F7B" w:rsidR="00011461" w:rsidRDefault="00011461" w:rsidP="000114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0A206AE" w14:textId="732A1FAD" w:rsidR="00011461" w:rsidRDefault="00011461" w:rsidP="000114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12E73667" w14:textId="320E2290" w:rsidR="00011461" w:rsidRDefault="00011461" w:rsidP="000114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4B1EC431" w14:textId="6350CBBF" w:rsidR="00011461" w:rsidRDefault="00011461" w:rsidP="000114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76595D2B" w14:textId="2DA54BA2" w:rsidR="00011461" w:rsidRDefault="00011461" w:rsidP="00011461">
            <w:pPr>
              <w:jc w:val="right"/>
              <w:rPr>
                <w:sz w:val="16"/>
                <w:szCs w:val="16"/>
              </w:rPr>
            </w:pPr>
            <w:r>
              <w:rPr>
                <w:sz w:val="16"/>
                <w:szCs w:val="16"/>
              </w:rPr>
              <w:t>13.9500</w:t>
            </w:r>
          </w:p>
        </w:tc>
      </w:tr>
      <w:tr w:rsidR="00011461" w:rsidRPr="00FF55B1" w14:paraId="75B1503F"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1E56B112" w14:textId="3953593F" w:rsidR="00011461" w:rsidRPr="00A91CD6" w:rsidRDefault="00011461" w:rsidP="00011461">
            <w:pPr>
              <w:jc w:val="center"/>
              <w:rPr>
                <w:sz w:val="16"/>
                <w:szCs w:val="16"/>
                <w:highlight w:val="yellow"/>
              </w:rPr>
            </w:pPr>
            <w:r>
              <w:rPr>
                <w:sz w:val="16"/>
                <w:szCs w:val="16"/>
              </w:rPr>
              <w:t xml:space="preserve">01/09/2019      </w:t>
            </w:r>
          </w:p>
        </w:tc>
        <w:tc>
          <w:tcPr>
            <w:tcW w:w="810" w:type="dxa"/>
            <w:tcBorders>
              <w:top w:val="nil"/>
            </w:tcBorders>
            <w:shd w:val="clear" w:color="auto" w:fill="auto"/>
            <w:vAlign w:val="center"/>
          </w:tcPr>
          <w:p w14:paraId="7ED3D0C2" w14:textId="4D93A618" w:rsidR="00011461" w:rsidRDefault="00011461" w:rsidP="000114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EFC9EC9" w14:textId="3457C940" w:rsidR="00011461" w:rsidRDefault="00011461" w:rsidP="00011461">
            <w:pPr>
              <w:jc w:val="right"/>
              <w:rPr>
                <w:color w:val="000000"/>
                <w:sz w:val="16"/>
                <w:szCs w:val="16"/>
              </w:rPr>
            </w:pPr>
            <w:r>
              <w:rPr>
                <w:color w:val="000000"/>
                <w:sz w:val="16"/>
                <w:szCs w:val="16"/>
              </w:rPr>
              <w:t>1.0</w:t>
            </w:r>
          </w:p>
        </w:tc>
        <w:tc>
          <w:tcPr>
            <w:tcW w:w="810" w:type="dxa"/>
            <w:tcBorders>
              <w:top w:val="nil"/>
            </w:tcBorders>
            <w:vAlign w:val="center"/>
          </w:tcPr>
          <w:p w14:paraId="5C6445AE" w14:textId="26D0709F" w:rsidR="00011461" w:rsidRDefault="00011461" w:rsidP="000114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DD21B0D" w14:textId="257D4B78" w:rsidR="00011461" w:rsidRDefault="00011461" w:rsidP="000114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0647858" w14:textId="52C50DEA" w:rsidR="00011461" w:rsidRDefault="00011461" w:rsidP="00011461">
            <w:pPr>
              <w:jc w:val="right"/>
              <w:rPr>
                <w:color w:val="000000"/>
                <w:sz w:val="16"/>
                <w:szCs w:val="16"/>
              </w:rPr>
            </w:pPr>
            <w:r>
              <w:rPr>
                <w:color w:val="000000"/>
                <w:sz w:val="16"/>
                <w:szCs w:val="16"/>
              </w:rPr>
              <w:t>3.5</w:t>
            </w:r>
          </w:p>
        </w:tc>
        <w:tc>
          <w:tcPr>
            <w:tcW w:w="720" w:type="dxa"/>
            <w:tcBorders>
              <w:top w:val="nil"/>
            </w:tcBorders>
            <w:vAlign w:val="center"/>
          </w:tcPr>
          <w:p w14:paraId="3969B1C5" w14:textId="6CB3A33F" w:rsidR="00011461" w:rsidRDefault="00011461" w:rsidP="00011461">
            <w:pPr>
              <w:jc w:val="right"/>
              <w:rPr>
                <w:color w:val="000000"/>
                <w:sz w:val="16"/>
                <w:szCs w:val="16"/>
              </w:rPr>
            </w:pPr>
            <w:r>
              <w:rPr>
                <w:color w:val="000000"/>
                <w:sz w:val="16"/>
                <w:szCs w:val="16"/>
              </w:rPr>
              <w:t>6.0</w:t>
            </w:r>
          </w:p>
        </w:tc>
        <w:tc>
          <w:tcPr>
            <w:tcW w:w="1044" w:type="dxa"/>
            <w:tcBorders>
              <w:top w:val="nil"/>
            </w:tcBorders>
            <w:vAlign w:val="center"/>
          </w:tcPr>
          <w:p w14:paraId="26D59854" w14:textId="428A8E8A" w:rsidR="00011461" w:rsidRDefault="00011461" w:rsidP="000114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B41861C" w14:textId="588B1847" w:rsidR="00011461" w:rsidRDefault="00011461" w:rsidP="000114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4BC2D7D5" w14:textId="6B2F34F5" w:rsidR="00011461" w:rsidRDefault="00011461" w:rsidP="000114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CDEE35E" w14:textId="0D0F7AB1" w:rsidR="00011461" w:rsidRDefault="00011461" w:rsidP="000114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DC55095" w14:textId="25E28A21" w:rsidR="00011461" w:rsidRDefault="00011461" w:rsidP="00011461">
            <w:pPr>
              <w:jc w:val="right"/>
              <w:rPr>
                <w:sz w:val="16"/>
                <w:szCs w:val="16"/>
              </w:rPr>
            </w:pPr>
            <w:r w:rsidRPr="00D93533">
              <w:rPr>
                <w:sz w:val="16"/>
                <w:szCs w:val="16"/>
              </w:rPr>
              <w:t>13.9399</w:t>
            </w:r>
          </w:p>
        </w:tc>
      </w:tr>
      <w:tr w:rsidR="00011461" w:rsidRPr="00FF55B1" w14:paraId="6523CE43"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2E608536" w14:textId="7ED9E5CE" w:rsidR="00011461" w:rsidRPr="00A91CD6" w:rsidRDefault="00011461" w:rsidP="00011461">
            <w:pPr>
              <w:jc w:val="center"/>
              <w:rPr>
                <w:sz w:val="16"/>
                <w:szCs w:val="16"/>
                <w:highlight w:val="yellow"/>
              </w:rPr>
            </w:pPr>
            <w:r>
              <w:rPr>
                <w:sz w:val="16"/>
                <w:szCs w:val="16"/>
              </w:rPr>
              <w:t xml:space="preserve">01/10/2019      </w:t>
            </w:r>
          </w:p>
        </w:tc>
        <w:tc>
          <w:tcPr>
            <w:tcW w:w="810" w:type="dxa"/>
            <w:tcBorders>
              <w:top w:val="nil"/>
            </w:tcBorders>
            <w:shd w:val="clear" w:color="auto" w:fill="auto"/>
            <w:vAlign w:val="center"/>
          </w:tcPr>
          <w:p w14:paraId="47E33A10" w14:textId="08521D87" w:rsidR="00011461" w:rsidRDefault="00011461" w:rsidP="000114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733762A8" w14:textId="51438A1A" w:rsidR="00011461" w:rsidRDefault="00011461" w:rsidP="00011461">
            <w:pPr>
              <w:jc w:val="right"/>
              <w:rPr>
                <w:color w:val="000000"/>
                <w:sz w:val="16"/>
                <w:szCs w:val="16"/>
              </w:rPr>
            </w:pPr>
            <w:r>
              <w:rPr>
                <w:color w:val="000000"/>
                <w:sz w:val="16"/>
                <w:szCs w:val="16"/>
              </w:rPr>
              <w:t>1.0</w:t>
            </w:r>
          </w:p>
        </w:tc>
        <w:tc>
          <w:tcPr>
            <w:tcW w:w="810" w:type="dxa"/>
            <w:tcBorders>
              <w:top w:val="nil"/>
            </w:tcBorders>
            <w:vAlign w:val="center"/>
          </w:tcPr>
          <w:p w14:paraId="2ED0C7FC" w14:textId="2715DAEB" w:rsidR="00011461" w:rsidRDefault="00011461" w:rsidP="000114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1A94D941" w14:textId="0C7C2A30" w:rsidR="00011461" w:rsidRDefault="00011461" w:rsidP="000114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B5F49C2" w14:textId="126B2B7D" w:rsidR="00011461" w:rsidRDefault="00011461" w:rsidP="00011461">
            <w:pPr>
              <w:jc w:val="right"/>
              <w:rPr>
                <w:color w:val="000000"/>
                <w:sz w:val="16"/>
                <w:szCs w:val="16"/>
              </w:rPr>
            </w:pPr>
            <w:r>
              <w:rPr>
                <w:color w:val="000000"/>
                <w:sz w:val="16"/>
                <w:szCs w:val="16"/>
              </w:rPr>
              <w:t>3.5</w:t>
            </w:r>
          </w:p>
        </w:tc>
        <w:tc>
          <w:tcPr>
            <w:tcW w:w="720" w:type="dxa"/>
            <w:tcBorders>
              <w:top w:val="nil"/>
            </w:tcBorders>
            <w:vAlign w:val="center"/>
          </w:tcPr>
          <w:p w14:paraId="719D8BB0" w14:textId="347008CB" w:rsidR="00011461" w:rsidRDefault="00011461" w:rsidP="00011461">
            <w:pPr>
              <w:jc w:val="right"/>
              <w:rPr>
                <w:color w:val="000000"/>
                <w:sz w:val="16"/>
                <w:szCs w:val="16"/>
              </w:rPr>
            </w:pPr>
            <w:r>
              <w:rPr>
                <w:color w:val="000000"/>
                <w:sz w:val="16"/>
                <w:szCs w:val="16"/>
              </w:rPr>
              <w:t>6.0</w:t>
            </w:r>
          </w:p>
        </w:tc>
        <w:tc>
          <w:tcPr>
            <w:tcW w:w="1044" w:type="dxa"/>
            <w:tcBorders>
              <w:top w:val="nil"/>
            </w:tcBorders>
            <w:vAlign w:val="center"/>
          </w:tcPr>
          <w:p w14:paraId="4404D493" w14:textId="490E17EE" w:rsidR="00011461" w:rsidRDefault="00011461" w:rsidP="000114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085BEC23" w14:textId="3CB8EA8A" w:rsidR="00011461" w:rsidRDefault="00011461" w:rsidP="000114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497EC14C" w14:textId="1D0A8B40" w:rsidR="00011461" w:rsidRDefault="00011461" w:rsidP="000114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1ECA5E7F" w14:textId="388CC4EE" w:rsidR="00011461" w:rsidRDefault="00011461" w:rsidP="000114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497F877" w14:textId="0B6BBE86" w:rsidR="00011461" w:rsidRDefault="00011461" w:rsidP="00011461">
            <w:pPr>
              <w:jc w:val="right"/>
              <w:rPr>
                <w:sz w:val="16"/>
                <w:szCs w:val="16"/>
              </w:rPr>
            </w:pPr>
            <w:r w:rsidRPr="00D93533">
              <w:rPr>
                <w:sz w:val="16"/>
                <w:szCs w:val="16"/>
              </w:rPr>
              <w:t>13.</w:t>
            </w:r>
            <w:r>
              <w:rPr>
                <w:sz w:val="16"/>
                <w:szCs w:val="16"/>
              </w:rPr>
              <w:t>8390</w:t>
            </w:r>
          </w:p>
        </w:tc>
      </w:tr>
      <w:tr w:rsidR="00011461" w:rsidRPr="00FF55B1" w14:paraId="2CB1939B"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29ACC2CC" w14:textId="3F78C8E9" w:rsidR="00011461" w:rsidRPr="00A91CD6" w:rsidRDefault="00011461" w:rsidP="00011461">
            <w:pPr>
              <w:jc w:val="center"/>
              <w:rPr>
                <w:sz w:val="16"/>
                <w:szCs w:val="16"/>
                <w:highlight w:val="yellow"/>
              </w:rPr>
            </w:pPr>
            <w:r>
              <w:rPr>
                <w:sz w:val="16"/>
                <w:szCs w:val="16"/>
              </w:rPr>
              <w:t xml:space="preserve">01/11/2019      </w:t>
            </w:r>
          </w:p>
        </w:tc>
        <w:tc>
          <w:tcPr>
            <w:tcW w:w="810" w:type="dxa"/>
            <w:tcBorders>
              <w:top w:val="nil"/>
            </w:tcBorders>
            <w:shd w:val="clear" w:color="auto" w:fill="auto"/>
            <w:vAlign w:val="center"/>
          </w:tcPr>
          <w:p w14:paraId="63B9D982" w14:textId="17C06F42" w:rsidR="00011461" w:rsidRDefault="00011461" w:rsidP="000114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6BDA426A" w14:textId="4C78FDEF" w:rsidR="00011461" w:rsidRDefault="00011461" w:rsidP="00011461">
            <w:pPr>
              <w:jc w:val="right"/>
              <w:rPr>
                <w:color w:val="000000"/>
                <w:sz w:val="16"/>
                <w:szCs w:val="16"/>
              </w:rPr>
            </w:pPr>
            <w:r>
              <w:rPr>
                <w:color w:val="000000"/>
                <w:sz w:val="16"/>
                <w:szCs w:val="16"/>
              </w:rPr>
              <w:t>1.0</w:t>
            </w:r>
          </w:p>
        </w:tc>
        <w:tc>
          <w:tcPr>
            <w:tcW w:w="810" w:type="dxa"/>
            <w:tcBorders>
              <w:top w:val="nil"/>
            </w:tcBorders>
            <w:vAlign w:val="center"/>
          </w:tcPr>
          <w:p w14:paraId="2F32D5D1" w14:textId="58B29430" w:rsidR="00011461" w:rsidRDefault="00011461" w:rsidP="000114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4C418FC3" w14:textId="55EBD186" w:rsidR="00011461" w:rsidRDefault="00011461" w:rsidP="000114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A3507B5" w14:textId="52D1E496" w:rsidR="00011461" w:rsidRDefault="00011461" w:rsidP="00011461">
            <w:pPr>
              <w:jc w:val="right"/>
              <w:rPr>
                <w:color w:val="000000"/>
                <w:sz w:val="16"/>
                <w:szCs w:val="16"/>
              </w:rPr>
            </w:pPr>
            <w:r>
              <w:rPr>
                <w:color w:val="000000"/>
                <w:sz w:val="16"/>
                <w:szCs w:val="16"/>
              </w:rPr>
              <w:t>3.5</w:t>
            </w:r>
          </w:p>
        </w:tc>
        <w:tc>
          <w:tcPr>
            <w:tcW w:w="720" w:type="dxa"/>
            <w:tcBorders>
              <w:top w:val="nil"/>
            </w:tcBorders>
            <w:vAlign w:val="center"/>
          </w:tcPr>
          <w:p w14:paraId="2F755264" w14:textId="593B1F57" w:rsidR="00011461" w:rsidRDefault="00011461" w:rsidP="00011461">
            <w:pPr>
              <w:jc w:val="right"/>
              <w:rPr>
                <w:color w:val="000000"/>
                <w:sz w:val="16"/>
                <w:szCs w:val="16"/>
              </w:rPr>
            </w:pPr>
            <w:r>
              <w:rPr>
                <w:color w:val="000000"/>
                <w:sz w:val="16"/>
                <w:szCs w:val="16"/>
              </w:rPr>
              <w:t>6.0</w:t>
            </w:r>
          </w:p>
        </w:tc>
        <w:tc>
          <w:tcPr>
            <w:tcW w:w="1044" w:type="dxa"/>
            <w:tcBorders>
              <w:top w:val="nil"/>
            </w:tcBorders>
            <w:vAlign w:val="center"/>
          </w:tcPr>
          <w:p w14:paraId="42E6A38A" w14:textId="4C2E2612" w:rsidR="00011461" w:rsidRDefault="00011461" w:rsidP="000114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251CBD7A" w14:textId="217755BC" w:rsidR="00011461" w:rsidRDefault="00011461" w:rsidP="000114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A9DAAB7" w14:textId="7A20D4ED" w:rsidR="00011461" w:rsidRDefault="00011461" w:rsidP="000114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6DAB0D90" w14:textId="58957AD0" w:rsidR="00011461" w:rsidRDefault="00011461" w:rsidP="000114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6343A68" w14:textId="79955AFF" w:rsidR="00011461" w:rsidRDefault="00011461" w:rsidP="00011461">
            <w:pPr>
              <w:jc w:val="right"/>
              <w:rPr>
                <w:sz w:val="16"/>
                <w:szCs w:val="16"/>
              </w:rPr>
            </w:pPr>
            <w:r w:rsidRPr="00D93533">
              <w:rPr>
                <w:sz w:val="16"/>
                <w:szCs w:val="16"/>
              </w:rPr>
              <w:t>13.</w:t>
            </w:r>
            <w:r>
              <w:rPr>
                <w:sz w:val="16"/>
                <w:szCs w:val="16"/>
              </w:rPr>
              <w:t>2999</w:t>
            </w:r>
          </w:p>
        </w:tc>
      </w:tr>
      <w:tr w:rsidR="00011461" w:rsidRPr="00FF55B1" w14:paraId="03F4DA00"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33786365" w14:textId="71D0D5E1" w:rsidR="00011461" w:rsidRPr="00A91CD6" w:rsidRDefault="00011461" w:rsidP="00011461">
            <w:pPr>
              <w:jc w:val="center"/>
              <w:rPr>
                <w:sz w:val="16"/>
                <w:szCs w:val="16"/>
                <w:highlight w:val="yellow"/>
              </w:rPr>
            </w:pPr>
            <w:r>
              <w:rPr>
                <w:sz w:val="16"/>
                <w:szCs w:val="16"/>
              </w:rPr>
              <w:t xml:space="preserve">01/12/2019      </w:t>
            </w:r>
          </w:p>
        </w:tc>
        <w:tc>
          <w:tcPr>
            <w:tcW w:w="810" w:type="dxa"/>
            <w:tcBorders>
              <w:top w:val="nil"/>
            </w:tcBorders>
            <w:shd w:val="clear" w:color="auto" w:fill="auto"/>
            <w:vAlign w:val="center"/>
          </w:tcPr>
          <w:p w14:paraId="2C89FB79" w14:textId="73AA12A5" w:rsidR="00011461" w:rsidRDefault="00011461" w:rsidP="000114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4812C5F" w14:textId="5E9A3229" w:rsidR="00011461" w:rsidRDefault="00011461" w:rsidP="00011461">
            <w:pPr>
              <w:jc w:val="right"/>
              <w:rPr>
                <w:color w:val="000000"/>
                <w:sz w:val="16"/>
                <w:szCs w:val="16"/>
              </w:rPr>
            </w:pPr>
            <w:r>
              <w:rPr>
                <w:color w:val="000000"/>
                <w:sz w:val="16"/>
                <w:szCs w:val="16"/>
              </w:rPr>
              <w:t>1.0</w:t>
            </w:r>
          </w:p>
        </w:tc>
        <w:tc>
          <w:tcPr>
            <w:tcW w:w="810" w:type="dxa"/>
            <w:tcBorders>
              <w:top w:val="nil"/>
            </w:tcBorders>
            <w:vAlign w:val="center"/>
          </w:tcPr>
          <w:p w14:paraId="2A900311" w14:textId="5C83303A" w:rsidR="00011461" w:rsidRDefault="00011461" w:rsidP="000114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71D272BF" w14:textId="2FDDF90A" w:rsidR="00011461" w:rsidRDefault="00011461" w:rsidP="000114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318905D8" w14:textId="71A7B18C" w:rsidR="00011461" w:rsidRDefault="00011461" w:rsidP="00011461">
            <w:pPr>
              <w:jc w:val="right"/>
              <w:rPr>
                <w:color w:val="000000"/>
                <w:sz w:val="16"/>
                <w:szCs w:val="16"/>
              </w:rPr>
            </w:pPr>
            <w:r>
              <w:rPr>
                <w:color w:val="000000"/>
                <w:sz w:val="16"/>
                <w:szCs w:val="16"/>
              </w:rPr>
              <w:t>3.5</w:t>
            </w:r>
          </w:p>
        </w:tc>
        <w:tc>
          <w:tcPr>
            <w:tcW w:w="720" w:type="dxa"/>
            <w:tcBorders>
              <w:top w:val="nil"/>
            </w:tcBorders>
            <w:vAlign w:val="center"/>
          </w:tcPr>
          <w:p w14:paraId="70B1FE11" w14:textId="49533B8C" w:rsidR="00011461" w:rsidRDefault="00011461" w:rsidP="00011461">
            <w:pPr>
              <w:jc w:val="right"/>
              <w:rPr>
                <w:color w:val="000000"/>
                <w:sz w:val="16"/>
                <w:szCs w:val="16"/>
              </w:rPr>
            </w:pPr>
            <w:r>
              <w:rPr>
                <w:color w:val="000000"/>
                <w:sz w:val="16"/>
                <w:szCs w:val="16"/>
              </w:rPr>
              <w:t>6.0</w:t>
            </w:r>
          </w:p>
        </w:tc>
        <w:tc>
          <w:tcPr>
            <w:tcW w:w="1044" w:type="dxa"/>
            <w:tcBorders>
              <w:top w:val="nil"/>
            </w:tcBorders>
            <w:vAlign w:val="center"/>
          </w:tcPr>
          <w:p w14:paraId="776CC0C4" w14:textId="19205516" w:rsidR="00011461" w:rsidRDefault="00011461" w:rsidP="000114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222C234E" w14:textId="086CDDB3" w:rsidR="00011461" w:rsidRDefault="00011461" w:rsidP="000114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125323CE" w14:textId="5381D20D" w:rsidR="00011461" w:rsidRDefault="00011461" w:rsidP="000114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1A915FB8" w14:textId="36641524" w:rsidR="00011461" w:rsidRDefault="00011461" w:rsidP="000114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611CD11" w14:textId="388BC671" w:rsidR="00011461" w:rsidRDefault="00011461" w:rsidP="00011461">
            <w:pPr>
              <w:jc w:val="right"/>
              <w:rPr>
                <w:sz w:val="16"/>
                <w:szCs w:val="16"/>
              </w:rPr>
            </w:pPr>
            <w:r>
              <w:rPr>
                <w:sz w:val="16"/>
                <w:szCs w:val="16"/>
              </w:rPr>
              <w:t>13.2899</w:t>
            </w:r>
          </w:p>
        </w:tc>
      </w:tr>
      <w:tr w:rsidR="00011461" w:rsidRPr="00FF55B1" w14:paraId="7A026169"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35BD6CA" w14:textId="6548B803" w:rsidR="00011461" w:rsidRPr="00A91CD6" w:rsidRDefault="00011461" w:rsidP="00011461">
            <w:pPr>
              <w:jc w:val="center"/>
              <w:rPr>
                <w:sz w:val="16"/>
                <w:szCs w:val="16"/>
                <w:highlight w:val="yellow"/>
              </w:rPr>
            </w:pPr>
            <w:r>
              <w:rPr>
                <w:sz w:val="16"/>
                <w:szCs w:val="16"/>
              </w:rPr>
              <w:t xml:space="preserve">01/01/2020      </w:t>
            </w:r>
          </w:p>
        </w:tc>
        <w:tc>
          <w:tcPr>
            <w:tcW w:w="810" w:type="dxa"/>
            <w:tcBorders>
              <w:top w:val="nil"/>
            </w:tcBorders>
            <w:shd w:val="clear" w:color="auto" w:fill="auto"/>
            <w:vAlign w:val="center"/>
          </w:tcPr>
          <w:p w14:paraId="554BE457" w14:textId="31C83890" w:rsidR="00011461" w:rsidRDefault="00011461" w:rsidP="000114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B83B917" w14:textId="692EAE3F" w:rsidR="00011461" w:rsidRDefault="00011461" w:rsidP="00011461">
            <w:pPr>
              <w:jc w:val="right"/>
              <w:rPr>
                <w:color w:val="000000"/>
                <w:sz w:val="16"/>
                <w:szCs w:val="16"/>
              </w:rPr>
            </w:pPr>
            <w:r>
              <w:rPr>
                <w:color w:val="000000"/>
                <w:sz w:val="16"/>
                <w:szCs w:val="16"/>
              </w:rPr>
              <w:t>1.0</w:t>
            </w:r>
          </w:p>
        </w:tc>
        <w:tc>
          <w:tcPr>
            <w:tcW w:w="810" w:type="dxa"/>
            <w:tcBorders>
              <w:top w:val="nil"/>
            </w:tcBorders>
            <w:vAlign w:val="center"/>
          </w:tcPr>
          <w:p w14:paraId="67609F3D" w14:textId="3EDFA118" w:rsidR="00011461" w:rsidRDefault="00011461" w:rsidP="000114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0C9D8FB" w14:textId="2433F960" w:rsidR="00011461" w:rsidRDefault="00011461" w:rsidP="000114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A95C549" w14:textId="78F2A1AD" w:rsidR="00011461" w:rsidRDefault="00011461" w:rsidP="00011461">
            <w:pPr>
              <w:jc w:val="right"/>
              <w:rPr>
                <w:color w:val="000000"/>
                <w:sz w:val="16"/>
                <w:szCs w:val="16"/>
              </w:rPr>
            </w:pPr>
            <w:r>
              <w:rPr>
                <w:color w:val="000000"/>
                <w:sz w:val="16"/>
                <w:szCs w:val="16"/>
              </w:rPr>
              <w:t>3.5</w:t>
            </w:r>
          </w:p>
        </w:tc>
        <w:tc>
          <w:tcPr>
            <w:tcW w:w="720" w:type="dxa"/>
            <w:tcBorders>
              <w:top w:val="nil"/>
            </w:tcBorders>
            <w:vAlign w:val="center"/>
          </w:tcPr>
          <w:p w14:paraId="3EBE72E3" w14:textId="0F3166D5" w:rsidR="00011461" w:rsidRDefault="00011461" w:rsidP="00011461">
            <w:pPr>
              <w:jc w:val="right"/>
              <w:rPr>
                <w:color w:val="000000"/>
                <w:sz w:val="16"/>
                <w:szCs w:val="16"/>
              </w:rPr>
            </w:pPr>
            <w:r>
              <w:rPr>
                <w:color w:val="000000"/>
                <w:sz w:val="16"/>
                <w:szCs w:val="16"/>
              </w:rPr>
              <w:t>6.0</w:t>
            </w:r>
          </w:p>
        </w:tc>
        <w:tc>
          <w:tcPr>
            <w:tcW w:w="1044" w:type="dxa"/>
            <w:tcBorders>
              <w:top w:val="nil"/>
            </w:tcBorders>
            <w:vAlign w:val="center"/>
          </w:tcPr>
          <w:p w14:paraId="2B4A4CF3" w14:textId="7542ABF4" w:rsidR="00011461" w:rsidRDefault="00011461" w:rsidP="000114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5C76E1FD" w14:textId="19CBA0C9" w:rsidR="00011461" w:rsidRDefault="00011461" w:rsidP="000114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7C88D56" w14:textId="33E3FD49" w:rsidR="00011461" w:rsidRDefault="00011461" w:rsidP="000114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43E301B2" w14:textId="4C78B12F" w:rsidR="00011461" w:rsidRDefault="00011461" w:rsidP="000114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76C4E141" w14:textId="4D3245D8" w:rsidR="00011461" w:rsidRDefault="00011461" w:rsidP="00011461">
            <w:pPr>
              <w:jc w:val="right"/>
              <w:rPr>
                <w:sz w:val="16"/>
                <w:szCs w:val="16"/>
              </w:rPr>
            </w:pPr>
            <w:r>
              <w:rPr>
                <w:sz w:val="16"/>
                <w:szCs w:val="16"/>
              </w:rPr>
              <w:t>13.2899</w:t>
            </w:r>
          </w:p>
        </w:tc>
      </w:tr>
      <w:tr w:rsidR="00011461" w:rsidRPr="00FF55B1" w14:paraId="5E3CF8F6"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8600170" w14:textId="1CAE4D48" w:rsidR="00011461" w:rsidRPr="00A91CD6" w:rsidRDefault="00011461" w:rsidP="00011461">
            <w:pPr>
              <w:jc w:val="center"/>
              <w:rPr>
                <w:sz w:val="16"/>
                <w:szCs w:val="16"/>
                <w:highlight w:val="yellow"/>
              </w:rPr>
            </w:pPr>
            <w:r>
              <w:rPr>
                <w:sz w:val="16"/>
                <w:szCs w:val="16"/>
              </w:rPr>
              <w:t xml:space="preserve">01/02/2020      </w:t>
            </w:r>
          </w:p>
        </w:tc>
        <w:tc>
          <w:tcPr>
            <w:tcW w:w="810" w:type="dxa"/>
            <w:tcBorders>
              <w:top w:val="nil"/>
            </w:tcBorders>
            <w:shd w:val="clear" w:color="auto" w:fill="auto"/>
            <w:vAlign w:val="center"/>
          </w:tcPr>
          <w:p w14:paraId="26240F1D" w14:textId="65D78684" w:rsidR="00011461" w:rsidRDefault="00011461" w:rsidP="000114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06494D0" w14:textId="18505B1C" w:rsidR="00011461" w:rsidRDefault="00011461" w:rsidP="00011461">
            <w:pPr>
              <w:jc w:val="right"/>
              <w:rPr>
                <w:color w:val="000000"/>
                <w:sz w:val="16"/>
                <w:szCs w:val="16"/>
              </w:rPr>
            </w:pPr>
            <w:r>
              <w:rPr>
                <w:color w:val="000000"/>
                <w:sz w:val="16"/>
                <w:szCs w:val="16"/>
              </w:rPr>
              <w:t>1.0</w:t>
            </w:r>
          </w:p>
        </w:tc>
        <w:tc>
          <w:tcPr>
            <w:tcW w:w="810" w:type="dxa"/>
            <w:tcBorders>
              <w:top w:val="nil"/>
            </w:tcBorders>
            <w:vAlign w:val="center"/>
          </w:tcPr>
          <w:p w14:paraId="3DADE221" w14:textId="5DC3FCE3" w:rsidR="00011461" w:rsidRDefault="00011461" w:rsidP="000114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52C8DB69" w14:textId="42C987C0" w:rsidR="00011461" w:rsidRDefault="00011461" w:rsidP="000114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7E9639A9" w14:textId="4869B12F" w:rsidR="00011461" w:rsidRDefault="00011461" w:rsidP="00011461">
            <w:pPr>
              <w:jc w:val="right"/>
              <w:rPr>
                <w:color w:val="000000"/>
                <w:sz w:val="16"/>
                <w:szCs w:val="16"/>
              </w:rPr>
            </w:pPr>
            <w:r>
              <w:rPr>
                <w:color w:val="000000"/>
                <w:sz w:val="16"/>
                <w:szCs w:val="16"/>
              </w:rPr>
              <w:t>3.5</w:t>
            </w:r>
          </w:p>
        </w:tc>
        <w:tc>
          <w:tcPr>
            <w:tcW w:w="720" w:type="dxa"/>
            <w:tcBorders>
              <w:top w:val="nil"/>
            </w:tcBorders>
            <w:vAlign w:val="center"/>
          </w:tcPr>
          <w:p w14:paraId="642F0586" w14:textId="19BF2926" w:rsidR="00011461" w:rsidRDefault="00011461" w:rsidP="00011461">
            <w:pPr>
              <w:jc w:val="right"/>
              <w:rPr>
                <w:color w:val="000000"/>
                <w:sz w:val="16"/>
                <w:szCs w:val="16"/>
              </w:rPr>
            </w:pPr>
            <w:r>
              <w:rPr>
                <w:color w:val="000000"/>
                <w:sz w:val="16"/>
                <w:szCs w:val="16"/>
              </w:rPr>
              <w:t>6.0</w:t>
            </w:r>
          </w:p>
        </w:tc>
        <w:tc>
          <w:tcPr>
            <w:tcW w:w="1044" w:type="dxa"/>
            <w:tcBorders>
              <w:top w:val="nil"/>
            </w:tcBorders>
            <w:vAlign w:val="center"/>
          </w:tcPr>
          <w:p w14:paraId="7AF3CCB4" w14:textId="559A5ECF" w:rsidR="00011461" w:rsidRDefault="00011461" w:rsidP="000114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6010C39" w14:textId="1E341A65" w:rsidR="00011461" w:rsidRDefault="00011461" w:rsidP="000114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213EEA35" w14:textId="4FE55D72" w:rsidR="00011461" w:rsidRDefault="00011461" w:rsidP="000114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5ABC4B4" w14:textId="2D3EC691" w:rsidR="00011461" w:rsidRDefault="00011461" w:rsidP="000114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29A5F1E0" w14:textId="5C546E95" w:rsidR="00011461" w:rsidRDefault="00011461" w:rsidP="00011461">
            <w:pPr>
              <w:jc w:val="right"/>
              <w:rPr>
                <w:sz w:val="16"/>
                <w:szCs w:val="16"/>
              </w:rPr>
            </w:pPr>
            <w:r>
              <w:rPr>
                <w:sz w:val="16"/>
                <w:szCs w:val="16"/>
              </w:rPr>
              <w:t>13.2890</w:t>
            </w:r>
          </w:p>
        </w:tc>
      </w:tr>
      <w:tr w:rsidR="00011461" w:rsidRPr="00FF55B1" w14:paraId="72087887"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427E65B" w14:textId="2E233607" w:rsidR="00011461" w:rsidRPr="00A91CD6" w:rsidRDefault="00011461" w:rsidP="00011461">
            <w:pPr>
              <w:jc w:val="center"/>
              <w:rPr>
                <w:sz w:val="16"/>
                <w:szCs w:val="16"/>
                <w:highlight w:val="yellow"/>
              </w:rPr>
            </w:pPr>
            <w:r>
              <w:rPr>
                <w:sz w:val="16"/>
                <w:szCs w:val="16"/>
              </w:rPr>
              <w:t xml:space="preserve">01/03/2020      </w:t>
            </w:r>
          </w:p>
        </w:tc>
        <w:tc>
          <w:tcPr>
            <w:tcW w:w="810" w:type="dxa"/>
            <w:tcBorders>
              <w:top w:val="nil"/>
            </w:tcBorders>
            <w:shd w:val="clear" w:color="auto" w:fill="auto"/>
            <w:vAlign w:val="center"/>
          </w:tcPr>
          <w:p w14:paraId="69BD2DF6" w14:textId="17DC739A" w:rsidR="00011461" w:rsidRDefault="00011461" w:rsidP="000114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9992EB4" w14:textId="7F4B923D" w:rsidR="00011461" w:rsidRDefault="00011461" w:rsidP="00011461">
            <w:pPr>
              <w:jc w:val="right"/>
              <w:rPr>
                <w:color w:val="000000"/>
                <w:sz w:val="16"/>
                <w:szCs w:val="16"/>
              </w:rPr>
            </w:pPr>
            <w:r>
              <w:rPr>
                <w:color w:val="000000"/>
                <w:sz w:val="16"/>
                <w:szCs w:val="16"/>
              </w:rPr>
              <w:t>1.0</w:t>
            </w:r>
          </w:p>
        </w:tc>
        <w:tc>
          <w:tcPr>
            <w:tcW w:w="810" w:type="dxa"/>
            <w:tcBorders>
              <w:top w:val="nil"/>
            </w:tcBorders>
            <w:vAlign w:val="center"/>
          </w:tcPr>
          <w:p w14:paraId="24A17E4B" w14:textId="11363050" w:rsidR="00011461" w:rsidRDefault="00011461" w:rsidP="000114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276C0FC" w14:textId="66E8342B" w:rsidR="00011461" w:rsidRDefault="00011461" w:rsidP="000114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0D6772A" w14:textId="75263DEB" w:rsidR="00011461" w:rsidRDefault="00011461" w:rsidP="00011461">
            <w:pPr>
              <w:jc w:val="right"/>
              <w:rPr>
                <w:color w:val="000000"/>
                <w:sz w:val="16"/>
                <w:szCs w:val="16"/>
              </w:rPr>
            </w:pPr>
            <w:r>
              <w:rPr>
                <w:color w:val="000000"/>
                <w:sz w:val="16"/>
                <w:szCs w:val="16"/>
              </w:rPr>
              <w:t>3.5</w:t>
            </w:r>
          </w:p>
        </w:tc>
        <w:tc>
          <w:tcPr>
            <w:tcW w:w="720" w:type="dxa"/>
            <w:tcBorders>
              <w:top w:val="nil"/>
            </w:tcBorders>
            <w:vAlign w:val="center"/>
          </w:tcPr>
          <w:p w14:paraId="3EA64426" w14:textId="57225A94" w:rsidR="00011461" w:rsidRDefault="00011461" w:rsidP="00011461">
            <w:pPr>
              <w:jc w:val="right"/>
              <w:rPr>
                <w:color w:val="000000"/>
                <w:sz w:val="16"/>
                <w:szCs w:val="16"/>
              </w:rPr>
            </w:pPr>
            <w:r>
              <w:rPr>
                <w:color w:val="000000"/>
                <w:sz w:val="16"/>
                <w:szCs w:val="16"/>
              </w:rPr>
              <w:t>6.0</w:t>
            </w:r>
          </w:p>
        </w:tc>
        <w:tc>
          <w:tcPr>
            <w:tcW w:w="1044" w:type="dxa"/>
            <w:tcBorders>
              <w:top w:val="nil"/>
            </w:tcBorders>
            <w:vAlign w:val="center"/>
          </w:tcPr>
          <w:p w14:paraId="0B9140FF" w14:textId="5BF9C37E" w:rsidR="00011461" w:rsidRDefault="00011461" w:rsidP="000114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5E7737BF" w14:textId="17CDAFEA" w:rsidR="00011461" w:rsidRDefault="00011461" w:rsidP="000114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1EA294AC" w14:textId="48E25024" w:rsidR="00011461" w:rsidRDefault="00011461" w:rsidP="000114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E2E4EBE" w14:textId="2D294E65" w:rsidR="00011461" w:rsidRDefault="00011461" w:rsidP="000114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318FBB12" w14:textId="24B13FF3" w:rsidR="00011461" w:rsidRPr="00D93533" w:rsidRDefault="00011461" w:rsidP="00011461">
            <w:pPr>
              <w:jc w:val="right"/>
              <w:rPr>
                <w:sz w:val="16"/>
                <w:szCs w:val="16"/>
              </w:rPr>
            </w:pPr>
            <w:r>
              <w:rPr>
                <w:sz w:val="16"/>
                <w:szCs w:val="16"/>
              </w:rPr>
              <w:t>13.3401</w:t>
            </w:r>
          </w:p>
        </w:tc>
      </w:tr>
      <w:tr w:rsidR="00011461" w:rsidRPr="00FF55B1" w14:paraId="27EDFAC8"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A04CED3" w14:textId="3EEF1D27" w:rsidR="00011461" w:rsidRPr="00A91CD6" w:rsidRDefault="00011461" w:rsidP="00011461">
            <w:pPr>
              <w:jc w:val="center"/>
              <w:rPr>
                <w:sz w:val="16"/>
                <w:szCs w:val="16"/>
                <w:highlight w:val="yellow"/>
              </w:rPr>
            </w:pPr>
            <w:r>
              <w:rPr>
                <w:sz w:val="16"/>
                <w:szCs w:val="16"/>
              </w:rPr>
              <w:t xml:space="preserve">01/04/2020      </w:t>
            </w:r>
          </w:p>
        </w:tc>
        <w:tc>
          <w:tcPr>
            <w:tcW w:w="810" w:type="dxa"/>
            <w:tcBorders>
              <w:top w:val="nil"/>
            </w:tcBorders>
            <w:shd w:val="clear" w:color="auto" w:fill="auto"/>
            <w:vAlign w:val="center"/>
          </w:tcPr>
          <w:p w14:paraId="357F5131" w14:textId="763E2CC5" w:rsidR="00011461" w:rsidRDefault="00011461" w:rsidP="000114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705A84C9" w14:textId="4A4865F8" w:rsidR="00011461" w:rsidRDefault="00011461" w:rsidP="00011461">
            <w:pPr>
              <w:jc w:val="right"/>
              <w:rPr>
                <w:color w:val="000000"/>
                <w:sz w:val="16"/>
                <w:szCs w:val="16"/>
              </w:rPr>
            </w:pPr>
            <w:r>
              <w:rPr>
                <w:color w:val="000000"/>
                <w:sz w:val="16"/>
                <w:szCs w:val="16"/>
              </w:rPr>
              <w:t>1.0</w:t>
            </w:r>
          </w:p>
        </w:tc>
        <w:tc>
          <w:tcPr>
            <w:tcW w:w="810" w:type="dxa"/>
            <w:tcBorders>
              <w:top w:val="nil"/>
            </w:tcBorders>
            <w:vAlign w:val="center"/>
          </w:tcPr>
          <w:p w14:paraId="5BA517DE" w14:textId="567CC438" w:rsidR="00011461" w:rsidRDefault="00011461" w:rsidP="000114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7917B6F" w14:textId="0B806C1E" w:rsidR="00011461" w:rsidRDefault="00011461" w:rsidP="000114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3393EB8" w14:textId="58C07138" w:rsidR="00011461" w:rsidRDefault="00011461" w:rsidP="00011461">
            <w:pPr>
              <w:jc w:val="right"/>
              <w:rPr>
                <w:color w:val="000000"/>
                <w:sz w:val="16"/>
                <w:szCs w:val="16"/>
              </w:rPr>
            </w:pPr>
            <w:r>
              <w:rPr>
                <w:color w:val="000000"/>
                <w:sz w:val="16"/>
                <w:szCs w:val="16"/>
              </w:rPr>
              <w:t>3.5</w:t>
            </w:r>
          </w:p>
        </w:tc>
        <w:tc>
          <w:tcPr>
            <w:tcW w:w="720" w:type="dxa"/>
            <w:tcBorders>
              <w:top w:val="nil"/>
            </w:tcBorders>
            <w:vAlign w:val="center"/>
          </w:tcPr>
          <w:p w14:paraId="5627FA2D" w14:textId="69C465A1" w:rsidR="00011461" w:rsidRDefault="00011461" w:rsidP="00011461">
            <w:pPr>
              <w:jc w:val="right"/>
              <w:rPr>
                <w:color w:val="000000"/>
                <w:sz w:val="16"/>
                <w:szCs w:val="16"/>
              </w:rPr>
            </w:pPr>
            <w:r>
              <w:rPr>
                <w:color w:val="000000"/>
                <w:sz w:val="16"/>
                <w:szCs w:val="16"/>
              </w:rPr>
              <w:t>6.0</w:t>
            </w:r>
          </w:p>
        </w:tc>
        <w:tc>
          <w:tcPr>
            <w:tcW w:w="1044" w:type="dxa"/>
            <w:tcBorders>
              <w:top w:val="nil"/>
            </w:tcBorders>
            <w:vAlign w:val="center"/>
          </w:tcPr>
          <w:p w14:paraId="56B56850" w14:textId="2E7BCE18" w:rsidR="00011461" w:rsidRDefault="00011461" w:rsidP="000114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086FA859" w14:textId="5E9E4B2E" w:rsidR="00011461" w:rsidRDefault="00011461" w:rsidP="000114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3E9A054C" w14:textId="79B70317" w:rsidR="00011461" w:rsidRDefault="00011461" w:rsidP="000114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35C9F978" w14:textId="7CFE9252" w:rsidR="00011461" w:rsidRDefault="00011461" w:rsidP="000114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207447AA" w14:textId="4D40557D" w:rsidR="00011461" w:rsidRPr="00D93533" w:rsidRDefault="00011461" w:rsidP="00011461">
            <w:pPr>
              <w:jc w:val="right"/>
              <w:rPr>
                <w:sz w:val="16"/>
                <w:szCs w:val="16"/>
              </w:rPr>
            </w:pPr>
            <w:r>
              <w:rPr>
                <w:sz w:val="16"/>
                <w:szCs w:val="16"/>
              </w:rPr>
              <w:t>11.1895</w:t>
            </w:r>
          </w:p>
        </w:tc>
      </w:tr>
      <w:tr w:rsidR="00011461" w:rsidRPr="00FF55B1" w14:paraId="776A2F18"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FBAA312" w14:textId="381C866F" w:rsidR="00011461" w:rsidRPr="00A91CD6" w:rsidRDefault="00011461" w:rsidP="00011461">
            <w:pPr>
              <w:jc w:val="center"/>
              <w:rPr>
                <w:sz w:val="16"/>
                <w:szCs w:val="16"/>
                <w:highlight w:val="yellow"/>
              </w:rPr>
            </w:pPr>
            <w:r>
              <w:rPr>
                <w:sz w:val="16"/>
                <w:szCs w:val="16"/>
              </w:rPr>
              <w:t xml:space="preserve">01/05/2020      </w:t>
            </w:r>
          </w:p>
        </w:tc>
        <w:tc>
          <w:tcPr>
            <w:tcW w:w="810" w:type="dxa"/>
            <w:tcBorders>
              <w:top w:val="nil"/>
            </w:tcBorders>
            <w:shd w:val="clear" w:color="auto" w:fill="auto"/>
            <w:vAlign w:val="center"/>
          </w:tcPr>
          <w:p w14:paraId="660ED044" w14:textId="395E2AFD" w:rsidR="00011461" w:rsidRDefault="00011461" w:rsidP="000114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61589BBD" w14:textId="6CA3FD81" w:rsidR="00011461" w:rsidRDefault="00011461" w:rsidP="00011461">
            <w:pPr>
              <w:jc w:val="right"/>
              <w:rPr>
                <w:color w:val="000000"/>
                <w:sz w:val="16"/>
                <w:szCs w:val="16"/>
              </w:rPr>
            </w:pPr>
            <w:r>
              <w:rPr>
                <w:color w:val="000000"/>
                <w:sz w:val="16"/>
                <w:szCs w:val="16"/>
              </w:rPr>
              <w:t>1.0</w:t>
            </w:r>
          </w:p>
        </w:tc>
        <w:tc>
          <w:tcPr>
            <w:tcW w:w="810" w:type="dxa"/>
            <w:tcBorders>
              <w:top w:val="nil"/>
            </w:tcBorders>
            <w:vAlign w:val="center"/>
          </w:tcPr>
          <w:p w14:paraId="1F5B961A" w14:textId="6A4136A5" w:rsidR="00011461" w:rsidRDefault="00011461" w:rsidP="000114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179A2144" w14:textId="62DA50A6" w:rsidR="00011461" w:rsidRDefault="00011461" w:rsidP="000114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EFADB90" w14:textId="6C54E20B" w:rsidR="00011461" w:rsidRDefault="00011461" w:rsidP="00011461">
            <w:pPr>
              <w:jc w:val="right"/>
              <w:rPr>
                <w:color w:val="000000"/>
                <w:sz w:val="16"/>
                <w:szCs w:val="16"/>
              </w:rPr>
            </w:pPr>
            <w:r>
              <w:rPr>
                <w:color w:val="000000"/>
                <w:sz w:val="16"/>
                <w:szCs w:val="16"/>
              </w:rPr>
              <w:t>3.5</w:t>
            </w:r>
          </w:p>
        </w:tc>
        <w:tc>
          <w:tcPr>
            <w:tcW w:w="720" w:type="dxa"/>
            <w:tcBorders>
              <w:top w:val="nil"/>
            </w:tcBorders>
            <w:vAlign w:val="center"/>
          </w:tcPr>
          <w:p w14:paraId="48C5DD15" w14:textId="0F70B5DD" w:rsidR="00011461" w:rsidRDefault="00011461" w:rsidP="00011461">
            <w:pPr>
              <w:jc w:val="right"/>
              <w:rPr>
                <w:color w:val="000000"/>
                <w:sz w:val="16"/>
                <w:szCs w:val="16"/>
              </w:rPr>
            </w:pPr>
            <w:r>
              <w:rPr>
                <w:color w:val="000000"/>
                <w:sz w:val="16"/>
                <w:szCs w:val="16"/>
              </w:rPr>
              <w:t>6.0</w:t>
            </w:r>
          </w:p>
        </w:tc>
        <w:tc>
          <w:tcPr>
            <w:tcW w:w="1044" w:type="dxa"/>
            <w:tcBorders>
              <w:top w:val="nil"/>
            </w:tcBorders>
            <w:vAlign w:val="center"/>
          </w:tcPr>
          <w:p w14:paraId="69BF4A30" w14:textId="71FD881E" w:rsidR="00011461" w:rsidRDefault="00011461" w:rsidP="000114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A8E124A" w14:textId="265BE6E1" w:rsidR="00011461" w:rsidRDefault="00011461" w:rsidP="000114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67608E93" w14:textId="2EB50282" w:rsidR="00011461" w:rsidRDefault="00011461" w:rsidP="000114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7E4A9A9B" w14:textId="712DF49D" w:rsidR="00011461" w:rsidRDefault="00011461" w:rsidP="000114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0F1A1A28" w14:textId="0B0E1E81" w:rsidR="00011461" w:rsidRPr="00D93533" w:rsidRDefault="00011461" w:rsidP="00011461">
            <w:pPr>
              <w:jc w:val="right"/>
              <w:rPr>
                <w:sz w:val="16"/>
                <w:szCs w:val="16"/>
              </w:rPr>
            </w:pPr>
            <w:r>
              <w:rPr>
                <w:sz w:val="16"/>
                <w:szCs w:val="16"/>
              </w:rPr>
              <w:t>7.4750</w:t>
            </w:r>
          </w:p>
        </w:tc>
      </w:tr>
      <w:tr w:rsidR="00011461" w:rsidRPr="00FF55B1" w14:paraId="4A0C23C9"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3F9D9F42" w14:textId="37B4EAE5" w:rsidR="00011461" w:rsidRPr="00A91CD6" w:rsidRDefault="00011461" w:rsidP="00011461">
            <w:pPr>
              <w:jc w:val="center"/>
              <w:rPr>
                <w:sz w:val="16"/>
                <w:szCs w:val="16"/>
                <w:highlight w:val="yellow"/>
              </w:rPr>
            </w:pPr>
            <w:r>
              <w:rPr>
                <w:sz w:val="16"/>
                <w:szCs w:val="16"/>
              </w:rPr>
              <w:t xml:space="preserve">01/06/2020      </w:t>
            </w:r>
          </w:p>
        </w:tc>
        <w:tc>
          <w:tcPr>
            <w:tcW w:w="810" w:type="dxa"/>
            <w:tcBorders>
              <w:top w:val="nil"/>
            </w:tcBorders>
            <w:shd w:val="clear" w:color="auto" w:fill="auto"/>
            <w:vAlign w:val="center"/>
          </w:tcPr>
          <w:p w14:paraId="1CF3846A" w14:textId="32A4173A" w:rsidR="00011461" w:rsidRDefault="00011461" w:rsidP="000114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52B9D64" w14:textId="5C1BE336" w:rsidR="00011461" w:rsidRDefault="00011461" w:rsidP="00011461">
            <w:pPr>
              <w:jc w:val="right"/>
              <w:rPr>
                <w:color w:val="000000"/>
                <w:sz w:val="16"/>
                <w:szCs w:val="16"/>
              </w:rPr>
            </w:pPr>
            <w:r>
              <w:rPr>
                <w:color w:val="000000"/>
                <w:sz w:val="16"/>
                <w:szCs w:val="16"/>
              </w:rPr>
              <w:t>1.0</w:t>
            </w:r>
          </w:p>
        </w:tc>
        <w:tc>
          <w:tcPr>
            <w:tcW w:w="810" w:type="dxa"/>
            <w:tcBorders>
              <w:top w:val="nil"/>
            </w:tcBorders>
            <w:vAlign w:val="center"/>
          </w:tcPr>
          <w:p w14:paraId="3541D8B9" w14:textId="34E871F9" w:rsidR="00011461" w:rsidRDefault="00011461" w:rsidP="000114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A24116A" w14:textId="546931C0" w:rsidR="00011461" w:rsidRDefault="00011461" w:rsidP="000114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14BCF20B" w14:textId="62A679D9" w:rsidR="00011461" w:rsidRDefault="00011461" w:rsidP="00011461">
            <w:pPr>
              <w:jc w:val="right"/>
              <w:rPr>
                <w:color w:val="000000"/>
                <w:sz w:val="16"/>
                <w:szCs w:val="16"/>
              </w:rPr>
            </w:pPr>
            <w:r>
              <w:rPr>
                <w:color w:val="000000"/>
                <w:sz w:val="16"/>
                <w:szCs w:val="16"/>
              </w:rPr>
              <w:t>3.5</w:t>
            </w:r>
          </w:p>
        </w:tc>
        <w:tc>
          <w:tcPr>
            <w:tcW w:w="720" w:type="dxa"/>
            <w:tcBorders>
              <w:top w:val="nil"/>
            </w:tcBorders>
            <w:vAlign w:val="center"/>
          </w:tcPr>
          <w:p w14:paraId="2F9E3E01" w14:textId="279D77A3" w:rsidR="00011461" w:rsidRDefault="00011461" w:rsidP="00011461">
            <w:pPr>
              <w:jc w:val="right"/>
              <w:rPr>
                <w:color w:val="000000"/>
                <w:sz w:val="16"/>
                <w:szCs w:val="16"/>
              </w:rPr>
            </w:pPr>
            <w:r>
              <w:rPr>
                <w:color w:val="000000"/>
                <w:sz w:val="16"/>
                <w:szCs w:val="16"/>
              </w:rPr>
              <w:t>6.0</w:t>
            </w:r>
          </w:p>
        </w:tc>
        <w:tc>
          <w:tcPr>
            <w:tcW w:w="1044" w:type="dxa"/>
            <w:tcBorders>
              <w:top w:val="nil"/>
            </w:tcBorders>
            <w:vAlign w:val="center"/>
          </w:tcPr>
          <w:p w14:paraId="64BD7411" w14:textId="5F038114" w:rsidR="00011461" w:rsidRDefault="00011461" w:rsidP="000114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531AA9DC" w14:textId="247BC671" w:rsidR="00011461" w:rsidRDefault="00011461" w:rsidP="0001146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40F33629" w14:textId="3B789F4A" w:rsidR="00011461" w:rsidRDefault="00011461" w:rsidP="000114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4D71A98C" w14:textId="1D83A33D" w:rsidR="00011461" w:rsidRDefault="00011461" w:rsidP="0001146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1C8233DB" w14:textId="5E1A2E54" w:rsidR="00011461" w:rsidRPr="00D93533" w:rsidRDefault="00011461" w:rsidP="00011461">
            <w:pPr>
              <w:jc w:val="right"/>
              <w:rPr>
                <w:sz w:val="16"/>
                <w:szCs w:val="16"/>
              </w:rPr>
            </w:pPr>
            <w:r>
              <w:rPr>
                <w:sz w:val="16"/>
                <w:szCs w:val="16"/>
              </w:rPr>
              <w:t>7.7499</w:t>
            </w:r>
          </w:p>
        </w:tc>
      </w:tr>
      <w:tr w:rsidR="00011461" w:rsidRPr="00FF55B1" w14:paraId="58C82B97"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EC5BDF2" w14:textId="2D703E2F" w:rsidR="00011461" w:rsidRPr="00A91CD6" w:rsidRDefault="00011461" w:rsidP="00011461">
            <w:pPr>
              <w:jc w:val="center"/>
              <w:rPr>
                <w:sz w:val="16"/>
                <w:szCs w:val="16"/>
                <w:highlight w:val="yellow"/>
              </w:rPr>
            </w:pPr>
            <w:r>
              <w:rPr>
                <w:sz w:val="16"/>
                <w:szCs w:val="16"/>
              </w:rPr>
              <w:t xml:space="preserve">01/07/2020      </w:t>
            </w:r>
          </w:p>
        </w:tc>
        <w:tc>
          <w:tcPr>
            <w:tcW w:w="810" w:type="dxa"/>
            <w:tcBorders>
              <w:top w:val="nil"/>
            </w:tcBorders>
            <w:shd w:val="clear" w:color="auto" w:fill="auto"/>
            <w:vAlign w:val="center"/>
          </w:tcPr>
          <w:p w14:paraId="1314C449" w14:textId="460E599B" w:rsidR="00011461" w:rsidRDefault="00011461" w:rsidP="000114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EBAD00E" w14:textId="2F90628E" w:rsidR="00011461" w:rsidRDefault="00011461" w:rsidP="00011461">
            <w:pPr>
              <w:jc w:val="right"/>
              <w:rPr>
                <w:color w:val="000000"/>
                <w:sz w:val="16"/>
                <w:szCs w:val="16"/>
              </w:rPr>
            </w:pPr>
            <w:r>
              <w:rPr>
                <w:color w:val="000000"/>
                <w:sz w:val="16"/>
                <w:szCs w:val="16"/>
              </w:rPr>
              <w:t>1.0</w:t>
            </w:r>
          </w:p>
        </w:tc>
        <w:tc>
          <w:tcPr>
            <w:tcW w:w="810" w:type="dxa"/>
            <w:tcBorders>
              <w:top w:val="nil"/>
            </w:tcBorders>
            <w:vAlign w:val="center"/>
          </w:tcPr>
          <w:p w14:paraId="7FCC7103" w14:textId="5121B3DB" w:rsidR="00011461" w:rsidRDefault="00011461" w:rsidP="000114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1188EAD" w14:textId="14FDC356" w:rsidR="00011461" w:rsidRDefault="00011461" w:rsidP="000114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626762B" w14:textId="663B677F" w:rsidR="00011461" w:rsidRDefault="00011461" w:rsidP="00011461">
            <w:pPr>
              <w:jc w:val="right"/>
              <w:rPr>
                <w:color w:val="000000"/>
                <w:sz w:val="16"/>
                <w:szCs w:val="16"/>
              </w:rPr>
            </w:pPr>
            <w:r>
              <w:rPr>
                <w:color w:val="000000"/>
                <w:sz w:val="16"/>
                <w:szCs w:val="16"/>
              </w:rPr>
              <w:t>3.5</w:t>
            </w:r>
          </w:p>
        </w:tc>
        <w:tc>
          <w:tcPr>
            <w:tcW w:w="720" w:type="dxa"/>
            <w:tcBorders>
              <w:top w:val="nil"/>
            </w:tcBorders>
            <w:vAlign w:val="center"/>
          </w:tcPr>
          <w:p w14:paraId="0C8FF1A4" w14:textId="0FFE6841" w:rsidR="00011461" w:rsidRDefault="00011461" w:rsidP="00011461">
            <w:pPr>
              <w:jc w:val="right"/>
              <w:rPr>
                <w:color w:val="000000"/>
                <w:sz w:val="16"/>
                <w:szCs w:val="16"/>
              </w:rPr>
            </w:pPr>
            <w:r>
              <w:rPr>
                <w:color w:val="000000"/>
                <w:sz w:val="16"/>
                <w:szCs w:val="16"/>
              </w:rPr>
              <w:t>6.0</w:t>
            </w:r>
          </w:p>
        </w:tc>
        <w:tc>
          <w:tcPr>
            <w:tcW w:w="1044" w:type="dxa"/>
            <w:tcBorders>
              <w:top w:val="nil"/>
            </w:tcBorders>
            <w:vAlign w:val="center"/>
          </w:tcPr>
          <w:p w14:paraId="0935E5E4" w14:textId="2DF2356B" w:rsidR="00011461" w:rsidRDefault="00011461" w:rsidP="000114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3C10FFA" w14:textId="3FF81F5D" w:rsidR="00011461" w:rsidRDefault="00011461" w:rsidP="000114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08ED3D8" w14:textId="2CD8164B" w:rsidR="00011461" w:rsidRDefault="00011461" w:rsidP="00011461">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1261E036" w14:textId="78DBF71C" w:rsidR="00011461" w:rsidRDefault="00011461" w:rsidP="00011461">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4FE329D2" w14:textId="29A3F265" w:rsidR="00011461" w:rsidRPr="00D93533" w:rsidRDefault="00011461" w:rsidP="00011461">
            <w:pPr>
              <w:jc w:val="right"/>
              <w:rPr>
                <w:sz w:val="16"/>
                <w:szCs w:val="16"/>
              </w:rPr>
            </w:pPr>
            <w:r>
              <w:rPr>
                <w:sz w:val="16"/>
                <w:szCs w:val="16"/>
              </w:rPr>
              <w:t>7.3600</w:t>
            </w:r>
          </w:p>
        </w:tc>
      </w:tr>
      <w:tr w:rsidR="00011461" w:rsidRPr="00FF55B1" w14:paraId="7F655967"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123D1294" w14:textId="1196E509" w:rsidR="00011461" w:rsidRPr="00A91CD6" w:rsidRDefault="00011461" w:rsidP="00011461">
            <w:pPr>
              <w:jc w:val="center"/>
              <w:rPr>
                <w:sz w:val="16"/>
                <w:szCs w:val="16"/>
                <w:highlight w:val="yellow"/>
              </w:rPr>
            </w:pPr>
            <w:r>
              <w:rPr>
                <w:sz w:val="16"/>
                <w:szCs w:val="16"/>
              </w:rPr>
              <w:t xml:space="preserve">01/08/2020      </w:t>
            </w:r>
          </w:p>
        </w:tc>
        <w:tc>
          <w:tcPr>
            <w:tcW w:w="810" w:type="dxa"/>
            <w:tcBorders>
              <w:top w:val="nil"/>
            </w:tcBorders>
            <w:shd w:val="clear" w:color="auto" w:fill="auto"/>
            <w:vAlign w:val="center"/>
          </w:tcPr>
          <w:p w14:paraId="4BFE7F9F" w14:textId="64DD43AA" w:rsidR="00011461" w:rsidRDefault="00011461" w:rsidP="000114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7D72D804" w14:textId="1779AFD8" w:rsidR="00011461" w:rsidRDefault="00011461" w:rsidP="00011461">
            <w:pPr>
              <w:jc w:val="right"/>
              <w:rPr>
                <w:color w:val="000000"/>
                <w:sz w:val="16"/>
                <w:szCs w:val="16"/>
              </w:rPr>
            </w:pPr>
            <w:r>
              <w:rPr>
                <w:color w:val="000000"/>
                <w:sz w:val="16"/>
                <w:szCs w:val="16"/>
              </w:rPr>
              <w:t>1.0</w:t>
            </w:r>
          </w:p>
        </w:tc>
        <w:tc>
          <w:tcPr>
            <w:tcW w:w="810" w:type="dxa"/>
            <w:tcBorders>
              <w:top w:val="nil"/>
            </w:tcBorders>
            <w:vAlign w:val="center"/>
          </w:tcPr>
          <w:p w14:paraId="39D608D1" w14:textId="325BB834" w:rsidR="00011461" w:rsidRDefault="00011461" w:rsidP="000114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31CFB09" w14:textId="03B6685A" w:rsidR="00011461" w:rsidRDefault="00011461" w:rsidP="000114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69D7828D" w14:textId="07CE06C9" w:rsidR="00011461" w:rsidRDefault="00011461" w:rsidP="00011461">
            <w:pPr>
              <w:jc w:val="right"/>
              <w:rPr>
                <w:color w:val="000000"/>
                <w:sz w:val="16"/>
                <w:szCs w:val="16"/>
              </w:rPr>
            </w:pPr>
            <w:r>
              <w:rPr>
                <w:color w:val="000000"/>
                <w:sz w:val="16"/>
                <w:szCs w:val="16"/>
              </w:rPr>
              <w:t>3.5</w:t>
            </w:r>
          </w:p>
        </w:tc>
        <w:tc>
          <w:tcPr>
            <w:tcW w:w="720" w:type="dxa"/>
            <w:tcBorders>
              <w:top w:val="nil"/>
            </w:tcBorders>
            <w:vAlign w:val="center"/>
          </w:tcPr>
          <w:p w14:paraId="0BB845D9" w14:textId="05E70871" w:rsidR="00011461" w:rsidRDefault="00011461" w:rsidP="00011461">
            <w:pPr>
              <w:jc w:val="right"/>
              <w:rPr>
                <w:color w:val="000000"/>
                <w:sz w:val="16"/>
                <w:szCs w:val="16"/>
              </w:rPr>
            </w:pPr>
            <w:r>
              <w:rPr>
                <w:color w:val="000000"/>
                <w:sz w:val="16"/>
                <w:szCs w:val="16"/>
              </w:rPr>
              <w:t>6.0</w:t>
            </w:r>
          </w:p>
        </w:tc>
        <w:tc>
          <w:tcPr>
            <w:tcW w:w="1044" w:type="dxa"/>
            <w:tcBorders>
              <w:top w:val="nil"/>
            </w:tcBorders>
            <w:vAlign w:val="center"/>
          </w:tcPr>
          <w:p w14:paraId="375C5B84" w14:textId="0B3B8C1B" w:rsidR="00011461" w:rsidRDefault="00011461" w:rsidP="000114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D2FADF1" w14:textId="067A8C01" w:rsidR="00011461" w:rsidRDefault="00011461" w:rsidP="000114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930F255" w14:textId="2659AB93" w:rsidR="00011461" w:rsidRDefault="00011461" w:rsidP="00011461">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45CD836A" w14:textId="5917FC7E" w:rsidR="00011461" w:rsidRDefault="00011461" w:rsidP="00011461">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78375FDB" w14:textId="083E62AA" w:rsidR="00011461" w:rsidRPr="00D93533" w:rsidRDefault="00011461" w:rsidP="00011461">
            <w:pPr>
              <w:jc w:val="right"/>
              <w:rPr>
                <w:sz w:val="16"/>
                <w:szCs w:val="16"/>
              </w:rPr>
            </w:pPr>
            <w:r>
              <w:rPr>
                <w:sz w:val="16"/>
                <w:szCs w:val="16"/>
              </w:rPr>
              <w:t>7.1400</w:t>
            </w:r>
          </w:p>
        </w:tc>
      </w:tr>
      <w:tr w:rsidR="00011461" w:rsidRPr="00FF55B1" w14:paraId="22B4A0ED"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E23C691" w14:textId="5C5BD505" w:rsidR="00011461" w:rsidRPr="00A91CD6" w:rsidRDefault="00011461" w:rsidP="00011461">
            <w:pPr>
              <w:jc w:val="center"/>
              <w:rPr>
                <w:sz w:val="16"/>
                <w:szCs w:val="16"/>
                <w:highlight w:val="yellow"/>
              </w:rPr>
            </w:pPr>
            <w:r>
              <w:rPr>
                <w:sz w:val="16"/>
                <w:szCs w:val="16"/>
              </w:rPr>
              <w:t xml:space="preserve">01/09/2020      </w:t>
            </w:r>
          </w:p>
        </w:tc>
        <w:tc>
          <w:tcPr>
            <w:tcW w:w="810" w:type="dxa"/>
            <w:tcBorders>
              <w:top w:val="nil"/>
            </w:tcBorders>
            <w:shd w:val="clear" w:color="auto" w:fill="auto"/>
            <w:vAlign w:val="center"/>
          </w:tcPr>
          <w:p w14:paraId="6D859625" w14:textId="4A0802AC" w:rsidR="00011461" w:rsidRDefault="00011461" w:rsidP="000114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38DDF1D1" w14:textId="305B62DE" w:rsidR="00011461" w:rsidRDefault="00011461" w:rsidP="00011461">
            <w:pPr>
              <w:jc w:val="right"/>
              <w:rPr>
                <w:color w:val="000000"/>
                <w:sz w:val="16"/>
                <w:szCs w:val="16"/>
              </w:rPr>
            </w:pPr>
            <w:r>
              <w:rPr>
                <w:color w:val="000000"/>
                <w:sz w:val="16"/>
                <w:szCs w:val="16"/>
              </w:rPr>
              <w:t>1.0</w:t>
            </w:r>
          </w:p>
        </w:tc>
        <w:tc>
          <w:tcPr>
            <w:tcW w:w="810" w:type="dxa"/>
            <w:tcBorders>
              <w:top w:val="nil"/>
            </w:tcBorders>
            <w:vAlign w:val="center"/>
          </w:tcPr>
          <w:p w14:paraId="3592B9D1" w14:textId="3CECA515" w:rsidR="00011461" w:rsidRDefault="00011461" w:rsidP="000114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58EF4710" w14:textId="5D85E693" w:rsidR="00011461" w:rsidRDefault="00011461" w:rsidP="000114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6E861D3B" w14:textId="74EB8E55" w:rsidR="00011461" w:rsidRDefault="00011461" w:rsidP="00011461">
            <w:pPr>
              <w:jc w:val="right"/>
              <w:rPr>
                <w:color w:val="000000"/>
                <w:sz w:val="16"/>
                <w:szCs w:val="16"/>
              </w:rPr>
            </w:pPr>
            <w:r>
              <w:rPr>
                <w:color w:val="000000"/>
                <w:sz w:val="16"/>
                <w:szCs w:val="16"/>
              </w:rPr>
              <w:t>3.5</w:t>
            </w:r>
          </w:p>
        </w:tc>
        <w:tc>
          <w:tcPr>
            <w:tcW w:w="720" w:type="dxa"/>
            <w:tcBorders>
              <w:top w:val="nil"/>
            </w:tcBorders>
            <w:vAlign w:val="center"/>
          </w:tcPr>
          <w:p w14:paraId="2A1C5A45" w14:textId="0BC05987" w:rsidR="00011461" w:rsidRDefault="00011461" w:rsidP="00011461">
            <w:pPr>
              <w:jc w:val="right"/>
              <w:rPr>
                <w:color w:val="000000"/>
                <w:sz w:val="16"/>
                <w:szCs w:val="16"/>
              </w:rPr>
            </w:pPr>
            <w:r>
              <w:rPr>
                <w:color w:val="000000"/>
                <w:sz w:val="16"/>
                <w:szCs w:val="16"/>
              </w:rPr>
              <w:t>6.0</w:t>
            </w:r>
          </w:p>
        </w:tc>
        <w:tc>
          <w:tcPr>
            <w:tcW w:w="1044" w:type="dxa"/>
            <w:tcBorders>
              <w:top w:val="nil"/>
            </w:tcBorders>
            <w:vAlign w:val="center"/>
          </w:tcPr>
          <w:p w14:paraId="1CBFCA08" w14:textId="6D375340" w:rsidR="00011461" w:rsidRDefault="00011461" w:rsidP="000114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04B65AE5" w14:textId="7E81BBD4" w:rsidR="00011461" w:rsidRDefault="00011461" w:rsidP="000114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62C9A954" w14:textId="520F9E57" w:rsidR="00011461" w:rsidRDefault="00011461" w:rsidP="00011461">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6D71E6CF" w14:textId="3C3A3FDB" w:rsidR="00011461" w:rsidRDefault="00011461" w:rsidP="00011461">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45B09799" w14:textId="21B07CA4" w:rsidR="00011461" w:rsidRPr="00D93533" w:rsidRDefault="00011461" w:rsidP="00011461">
            <w:pPr>
              <w:jc w:val="right"/>
              <w:rPr>
                <w:sz w:val="16"/>
                <w:szCs w:val="16"/>
              </w:rPr>
            </w:pPr>
            <w:r>
              <w:rPr>
                <w:sz w:val="16"/>
                <w:szCs w:val="16"/>
              </w:rPr>
              <w:t>7.3000</w:t>
            </w:r>
          </w:p>
        </w:tc>
      </w:tr>
      <w:tr w:rsidR="00011461" w:rsidRPr="00FF55B1" w14:paraId="73FAFB24"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068E5D7F" w14:textId="0AAA6F61" w:rsidR="00011461" w:rsidRPr="00A91CD6" w:rsidRDefault="00011461" w:rsidP="00011461">
            <w:pPr>
              <w:jc w:val="center"/>
              <w:rPr>
                <w:sz w:val="16"/>
                <w:szCs w:val="16"/>
                <w:highlight w:val="yellow"/>
              </w:rPr>
            </w:pPr>
            <w:r>
              <w:rPr>
                <w:sz w:val="16"/>
                <w:szCs w:val="16"/>
              </w:rPr>
              <w:t xml:space="preserve">01/10/2020      </w:t>
            </w:r>
          </w:p>
        </w:tc>
        <w:tc>
          <w:tcPr>
            <w:tcW w:w="810" w:type="dxa"/>
            <w:tcBorders>
              <w:top w:val="nil"/>
            </w:tcBorders>
            <w:shd w:val="clear" w:color="auto" w:fill="auto"/>
            <w:vAlign w:val="center"/>
          </w:tcPr>
          <w:p w14:paraId="1EA589DC" w14:textId="477FA0DF" w:rsidR="00011461" w:rsidRDefault="00011461" w:rsidP="000114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FA683A7" w14:textId="064B738A" w:rsidR="00011461" w:rsidRDefault="00011461" w:rsidP="00011461">
            <w:pPr>
              <w:jc w:val="right"/>
              <w:rPr>
                <w:color w:val="000000"/>
                <w:sz w:val="16"/>
                <w:szCs w:val="16"/>
              </w:rPr>
            </w:pPr>
            <w:r>
              <w:rPr>
                <w:color w:val="000000"/>
                <w:sz w:val="16"/>
                <w:szCs w:val="16"/>
              </w:rPr>
              <w:t>1.0</w:t>
            </w:r>
          </w:p>
        </w:tc>
        <w:tc>
          <w:tcPr>
            <w:tcW w:w="810" w:type="dxa"/>
            <w:tcBorders>
              <w:top w:val="nil"/>
            </w:tcBorders>
            <w:vAlign w:val="center"/>
          </w:tcPr>
          <w:p w14:paraId="4215897D" w14:textId="179C3786" w:rsidR="00011461" w:rsidRDefault="00011461" w:rsidP="000114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4F4868DC" w14:textId="5F0AC09B" w:rsidR="00011461" w:rsidRDefault="00011461" w:rsidP="000114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7EBA1B5" w14:textId="3A8BEB9A" w:rsidR="00011461" w:rsidRDefault="00011461" w:rsidP="00011461">
            <w:pPr>
              <w:jc w:val="right"/>
              <w:rPr>
                <w:color w:val="000000"/>
                <w:sz w:val="16"/>
                <w:szCs w:val="16"/>
              </w:rPr>
            </w:pPr>
            <w:r>
              <w:rPr>
                <w:color w:val="000000"/>
                <w:sz w:val="16"/>
                <w:szCs w:val="16"/>
              </w:rPr>
              <w:t>3.5</w:t>
            </w:r>
          </w:p>
        </w:tc>
        <w:tc>
          <w:tcPr>
            <w:tcW w:w="720" w:type="dxa"/>
            <w:tcBorders>
              <w:top w:val="nil"/>
            </w:tcBorders>
            <w:vAlign w:val="center"/>
          </w:tcPr>
          <w:p w14:paraId="15A751CE" w14:textId="24DA3F00" w:rsidR="00011461" w:rsidRDefault="00011461" w:rsidP="00011461">
            <w:pPr>
              <w:jc w:val="right"/>
              <w:rPr>
                <w:color w:val="000000"/>
                <w:sz w:val="16"/>
                <w:szCs w:val="16"/>
              </w:rPr>
            </w:pPr>
            <w:r>
              <w:rPr>
                <w:color w:val="000000"/>
                <w:sz w:val="16"/>
                <w:szCs w:val="16"/>
              </w:rPr>
              <w:t>6.0</w:t>
            </w:r>
          </w:p>
        </w:tc>
        <w:tc>
          <w:tcPr>
            <w:tcW w:w="1044" w:type="dxa"/>
            <w:tcBorders>
              <w:top w:val="nil"/>
            </w:tcBorders>
            <w:vAlign w:val="center"/>
          </w:tcPr>
          <w:p w14:paraId="4EFA1664" w14:textId="63AFA47C" w:rsidR="00011461" w:rsidRDefault="00011461" w:rsidP="000114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B39C9E6" w14:textId="64461FCE" w:rsidR="00011461" w:rsidRDefault="00011461" w:rsidP="000114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23037903" w14:textId="713F1E37" w:rsidR="00011461" w:rsidRDefault="00011461" w:rsidP="00011461">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574636B0" w14:textId="1D7711E7" w:rsidR="00011461" w:rsidRDefault="00011461" w:rsidP="00011461">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3BACEC88" w14:textId="7BF69060" w:rsidR="00011461" w:rsidRPr="00D93533" w:rsidRDefault="00011461" w:rsidP="00011461">
            <w:pPr>
              <w:jc w:val="right"/>
              <w:rPr>
                <w:sz w:val="16"/>
                <w:szCs w:val="16"/>
              </w:rPr>
            </w:pPr>
            <w:r>
              <w:rPr>
                <w:sz w:val="16"/>
                <w:szCs w:val="16"/>
              </w:rPr>
              <w:t>7.3090</w:t>
            </w:r>
          </w:p>
        </w:tc>
      </w:tr>
      <w:tr w:rsidR="00011461" w:rsidRPr="00FF55B1" w14:paraId="3A4D2A5E"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7E8176D5" w14:textId="3D0D9B53" w:rsidR="00011461" w:rsidRPr="00A91CD6" w:rsidRDefault="00011461" w:rsidP="00011461">
            <w:pPr>
              <w:jc w:val="center"/>
              <w:rPr>
                <w:sz w:val="16"/>
                <w:szCs w:val="16"/>
                <w:highlight w:val="yellow"/>
              </w:rPr>
            </w:pPr>
            <w:r>
              <w:rPr>
                <w:sz w:val="16"/>
                <w:szCs w:val="16"/>
              </w:rPr>
              <w:t xml:space="preserve">01/11/2020      </w:t>
            </w:r>
          </w:p>
        </w:tc>
        <w:tc>
          <w:tcPr>
            <w:tcW w:w="810" w:type="dxa"/>
            <w:tcBorders>
              <w:top w:val="nil"/>
            </w:tcBorders>
            <w:shd w:val="clear" w:color="auto" w:fill="auto"/>
            <w:vAlign w:val="center"/>
          </w:tcPr>
          <w:p w14:paraId="47B8B2CE" w14:textId="4E0CA115" w:rsidR="00011461" w:rsidRDefault="00011461" w:rsidP="000114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3B05232" w14:textId="558C8BFA" w:rsidR="00011461" w:rsidRDefault="00011461" w:rsidP="00011461">
            <w:pPr>
              <w:jc w:val="right"/>
              <w:rPr>
                <w:color w:val="000000"/>
                <w:sz w:val="16"/>
                <w:szCs w:val="16"/>
              </w:rPr>
            </w:pPr>
            <w:r>
              <w:rPr>
                <w:color w:val="000000"/>
                <w:sz w:val="16"/>
                <w:szCs w:val="16"/>
              </w:rPr>
              <w:t>1.0</w:t>
            </w:r>
          </w:p>
        </w:tc>
        <w:tc>
          <w:tcPr>
            <w:tcW w:w="810" w:type="dxa"/>
            <w:tcBorders>
              <w:top w:val="nil"/>
            </w:tcBorders>
            <w:vAlign w:val="center"/>
          </w:tcPr>
          <w:p w14:paraId="6E4DF4F8" w14:textId="0BE2DE80" w:rsidR="00011461" w:rsidRDefault="00011461" w:rsidP="000114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FBBBFC3" w14:textId="197E7E76" w:rsidR="00011461" w:rsidRDefault="00011461" w:rsidP="000114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0B86473" w14:textId="24C643EB" w:rsidR="00011461" w:rsidRDefault="00011461" w:rsidP="00011461">
            <w:pPr>
              <w:jc w:val="right"/>
              <w:rPr>
                <w:color w:val="000000"/>
                <w:sz w:val="16"/>
                <w:szCs w:val="16"/>
              </w:rPr>
            </w:pPr>
            <w:r>
              <w:rPr>
                <w:color w:val="000000"/>
                <w:sz w:val="16"/>
                <w:szCs w:val="16"/>
              </w:rPr>
              <w:t>3.5</w:t>
            </w:r>
          </w:p>
        </w:tc>
        <w:tc>
          <w:tcPr>
            <w:tcW w:w="720" w:type="dxa"/>
            <w:tcBorders>
              <w:top w:val="nil"/>
            </w:tcBorders>
            <w:vAlign w:val="center"/>
          </w:tcPr>
          <w:p w14:paraId="5CF243A0" w14:textId="65285A0C" w:rsidR="00011461" w:rsidRDefault="00011461" w:rsidP="00011461">
            <w:pPr>
              <w:jc w:val="right"/>
              <w:rPr>
                <w:color w:val="000000"/>
                <w:sz w:val="16"/>
                <w:szCs w:val="16"/>
              </w:rPr>
            </w:pPr>
            <w:r>
              <w:rPr>
                <w:color w:val="000000"/>
                <w:sz w:val="16"/>
                <w:szCs w:val="16"/>
              </w:rPr>
              <w:t>6.0</w:t>
            </w:r>
          </w:p>
        </w:tc>
        <w:tc>
          <w:tcPr>
            <w:tcW w:w="1044" w:type="dxa"/>
            <w:tcBorders>
              <w:top w:val="nil"/>
            </w:tcBorders>
            <w:vAlign w:val="center"/>
          </w:tcPr>
          <w:p w14:paraId="551945A3" w14:textId="581369BB" w:rsidR="00011461" w:rsidRDefault="00011461" w:rsidP="000114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4591695D" w14:textId="7BCC0FEF" w:rsidR="00011461" w:rsidRDefault="00011461" w:rsidP="000114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7683E4E1" w14:textId="5E8C3E55" w:rsidR="00011461" w:rsidRDefault="00011461" w:rsidP="00011461">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3CF0929C" w14:textId="45401C1E" w:rsidR="00011461" w:rsidRDefault="00011461" w:rsidP="00011461">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743542B6" w14:textId="4783918D" w:rsidR="00011461" w:rsidRPr="00D93533" w:rsidRDefault="00011461" w:rsidP="00011461">
            <w:pPr>
              <w:jc w:val="right"/>
              <w:rPr>
                <w:sz w:val="16"/>
                <w:szCs w:val="16"/>
              </w:rPr>
            </w:pPr>
            <w:r>
              <w:rPr>
                <w:sz w:val="16"/>
                <w:szCs w:val="16"/>
              </w:rPr>
              <w:t>7.2990</w:t>
            </w:r>
          </w:p>
        </w:tc>
      </w:tr>
      <w:tr w:rsidR="00011461" w:rsidRPr="00FF55B1" w14:paraId="3C3A8EE9"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3D5F2181" w14:textId="1D73A238" w:rsidR="00011461" w:rsidRPr="00A91CD6" w:rsidRDefault="00011461" w:rsidP="00011461">
            <w:pPr>
              <w:jc w:val="center"/>
              <w:rPr>
                <w:sz w:val="16"/>
                <w:szCs w:val="16"/>
                <w:highlight w:val="yellow"/>
              </w:rPr>
            </w:pPr>
            <w:r>
              <w:rPr>
                <w:sz w:val="16"/>
                <w:szCs w:val="16"/>
              </w:rPr>
              <w:t xml:space="preserve">01/12/2020      </w:t>
            </w:r>
          </w:p>
        </w:tc>
        <w:tc>
          <w:tcPr>
            <w:tcW w:w="810" w:type="dxa"/>
            <w:tcBorders>
              <w:top w:val="nil"/>
            </w:tcBorders>
            <w:shd w:val="clear" w:color="auto" w:fill="auto"/>
            <w:vAlign w:val="center"/>
          </w:tcPr>
          <w:p w14:paraId="0595250A" w14:textId="78230992" w:rsidR="00011461" w:rsidRDefault="00011461" w:rsidP="000114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5BA9593" w14:textId="73330DF6" w:rsidR="00011461" w:rsidRDefault="00011461" w:rsidP="00011461">
            <w:pPr>
              <w:jc w:val="right"/>
              <w:rPr>
                <w:color w:val="000000"/>
                <w:sz w:val="16"/>
                <w:szCs w:val="16"/>
              </w:rPr>
            </w:pPr>
            <w:r>
              <w:rPr>
                <w:color w:val="000000"/>
                <w:sz w:val="16"/>
                <w:szCs w:val="16"/>
              </w:rPr>
              <w:t>1.0</w:t>
            </w:r>
          </w:p>
        </w:tc>
        <w:tc>
          <w:tcPr>
            <w:tcW w:w="810" w:type="dxa"/>
            <w:tcBorders>
              <w:top w:val="nil"/>
            </w:tcBorders>
            <w:vAlign w:val="center"/>
          </w:tcPr>
          <w:p w14:paraId="2208F0EF" w14:textId="08AB942D" w:rsidR="00011461" w:rsidRDefault="00011461" w:rsidP="000114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4C0FD412" w14:textId="396034ED" w:rsidR="00011461" w:rsidRDefault="00011461" w:rsidP="000114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164788D0" w14:textId="3ADB32E0" w:rsidR="00011461" w:rsidRDefault="00011461" w:rsidP="00011461">
            <w:pPr>
              <w:jc w:val="right"/>
              <w:rPr>
                <w:color w:val="000000"/>
                <w:sz w:val="16"/>
                <w:szCs w:val="16"/>
              </w:rPr>
            </w:pPr>
            <w:r>
              <w:rPr>
                <w:color w:val="000000"/>
                <w:sz w:val="16"/>
                <w:szCs w:val="16"/>
              </w:rPr>
              <w:t>3.5</w:t>
            </w:r>
          </w:p>
        </w:tc>
        <w:tc>
          <w:tcPr>
            <w:tcW w:w="720" w:type="dxa"/>
            <w:tcBorders>
              <w:top w:val="nil"/>
            </w:tcBorders>
            <w:vAlign w:val="center"/>
          </w:tcPr>
          <w:p w14:paraId="515857F9" w14:textId="063B9FDC" w:rsidR="00011461" w:rsidRDefault="00011461" w:rsidP="00011461">
            <w:pPr>
              <w:jc w:val="right"/>
              <w:rPr>
                <w:color w:val="000000"/>
                <w:sz w:val="16"/>
                <w:szCs w:val="16"/>
              </w:rPr>
            </w:pPr>
            <w:r>
              <w:rPr>
                <w:color w:val="000000"/>
                <w:sz w:val="16"/>
                <w:szCs w:val="16"/>
              </w:rPr>
              <w:t>6.0</w:t>
            </w:r>
          </w:p>
        </w:tc>
        <w:tc>
          <w:tcPr>
            <w:tcW w:w="1044" w:type="dxa"/>
            <w:tcBorders>
              <w:top w:val="nil"/>
            </w:tcBorders>
            <w:vAlign w:val="center"/>
          </w:tcPr>
          <w:p w14:paraId="4533BF14" w14:textId="38705E4A" w:rsidR="00011461" w:rsidRDefault="00011461" w:rsidP="000114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D363103" w14:textId="49DE0C88" w:rsidR="00011461" w:rsidRDefault="00011461" w:rsidP="000114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3033C9F" w14:textId="66939A77" w:rsidR="00011461" w:rsidRDefault="00011461" w:rsidP="00011461">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3E397568" w14:textId="4799B7FF" w:rsidR="00011461" w:rsidRDefault="00011461" w:rsidP="00011461">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3D59E1DC" w14:textId="6F3499A2" w:rsidR="00011461" w:rsidRPr="00D93533" w:rsidRDefault="00011461" w:rsidP="00011461">
            <w:pPr>
              <w:jc w:val="right"/>
              <w:rPr>
                <w:sz w:val="16"/>
                <w:szCs w:val="16"/>
              </w:rPr>
            </w:pPr>
            <w:r>
              <w:rPr>
                <w:sz w:val="16"/>
                <w:szCs w:val="16"/>
              </w:rPr>
              <w:t>7.2498</w:t>
            </w:r>
          </w:p>
        </w:tc>
      </w:tr>
      <w:tr w:rsidR="00011461" w:rsidRPr="00FF55B1" w14:paraId="682A9A50" w14:textId="77777777" w:rsidTr="00AA123E">
        <w:trPr>
          <w:trHeight w:hRule="exact" w:val="317"/>
        </w:trPr>
        <w:tc>
          <w:tcPr>
            <w:tcW w:w="918" w:type="dxa"/>
            <w:tcBorders>
              <w:top w:val="nil"/>
              <w:left w:val="nil"/>
            </w:tcBorders>
            <w:shd w:val="clear" w:color="auto" w:fill="auto"/>
            <w:tcMar>
              <w:left w:w="29" w:type="dxa"/>
              <w:right w:w="29" w:type="dxa"/>
            </w:tcMar>
            <w:vAlign w:val="center"/>
          </w:tcPr>
          <w:p w14:paraId="2D896041" w14:textId="4FF6E08D" w:rsidR="00011461" w:rsidRPr="00A91CD6" w:rsidRDefault="00011461" w:rsidP="00011461">
            <w:pPr>
              <w:jc w:val="center"/>
              <w:rPr>
                <w:sz w:val="16"/>
                <w:szCs w:val="16"/>
                <w:highlight w:val="yellow"/>
              </w:rPr>
            </w:pPr>
            <w:r>
              <w:rPr>
                <w:sz w:val="16"/>
                <w:szCs w:val="16"/>
              </w:rPr>
              <w:t xml:space="preserve">01/01/2021      </w:t>
            </w:r>
          </w:p>
        </w:tc>
        <w:tc>
          <w:tcPr>
            <w:tcW w:w="810" w:type="dxa"/>
            <w:tcBorders>
              <w:top w:val="nil"/>
            </w:tcBorders>
            <w:shd w:val="clear" w:color="auto" w:fill="auto"/>
            <w:vAlign w:val="center"/>
          </w:tcPr>
          <w:p w14:paraId="0A3E6EC4" w14:textId="4D114F13" w:rsidR="00011461" w:rsidRDefault="00011461" w:rsidP="0001146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82BFDD1" w14:textId="2C135B2E" w:rsidR="00011461" w:rsidRDefault="00011461" w:rsidP="00011461">
            <w:pPr>
              <w:jc w:val="right"/>
              <w:rPr>
                <w:color w:val="000000"/>
                <w:sz w:val="16"/>
                <w:szCs w:val="16"/>
              </w:rPr>
            </w:pPr>
            <w:r>
              <w:rPr>
                <w:color w:val="000000"/>
                <w:sz w:val="16"/>
                <w:szCs w:val="16"/>
              </w:rPr>
              <w:t>1.0</w:t>
            </w:r>
          </w:p>
        </w:tc>
        <w:tc>
          <w:tcPr>
            <w:tcW w:w="810" w:type="dxa"/>
            <w:tcBorders>
              <w:top w:val="nil"/>
            </w:tcBorders>
            <w:vAlign w:val="center"/>
          </w:tcPr>
          <w:p w14:paraId="6AB4FFA2" w14:textId="7D9DADED" w:rsidR="00011461" w:rsidRDefault="00011461" w:rsidP="0001146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CBFD958" w14:textId="25266279" w:rsidR="00011461" w:rsidRDefault="00011461" w:rsidP="0001146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701E999" w14:textId="4C9C7BB8" w:rsidR="00011461" w:rsidRDefault="00011461" w:rsidP="00011461">
            <w:pPr>
              <w:jc w:val="right"/>
              <w:rPr>
                <w:color w:val="000000"/>
                <w:sz w:val="16"/>
                <w:szCs w:val="16"/>
              </w:rPr>
            </w:pPr>
            <w:r>
              <w:rPr>
                <w:color w:val="000000"/>
                <w:sz w:val="16"/>
                <w:szCs w:val="16"/>
              </w:rPr>
              <w:t>3.5</w:t>
            </w:r>
          </w:p>
        </w:tc>
        <w:tc>
          <w:tcPr>
            <w:tcW w:w="720" w:type="dxa"/>
            <w:tcBorders>
              <w:top w:val="nil"/>
            </w:tcBorders>
            <w:vAlign w:val="center"/>
          </w:tcPr>
          <w:p w14:paraId="0F6B6A40" w14:textId="2A4331CA" w:rsidR="00011461" w:rsidRDefault="00011461" w:rsidP="00011461">
            <w:pPr>
              <w:jc w:val="right"/>
              <w:rPr>
                <w:color w:val="000000"/>
                <w:sz w:val="16"/>
                <w:szCs w:val="16"/>
              </w:rPr>
            </w:pPr>
            <w:r>
              <w:rPr>
                <w:color w:val="000000"/>
                <w:sz w:val="16"/>
                <w:szCs w:val="16"/>
              </w:rPr>
              <w:t>6.0</w:t>
            </w:r>
          </w:p>
        </w:tc>
        <w:tc>
          <w:tcPr>
            <w:tcW w:w="1044" w:type="dxa"/>
            <w:tcBorders>
              <w:top w:val="nil"/>
            </w:tcBorders>
            <w:vAlign w:val="center"/>
          </w:tcPr>
          <w:p w14:paraId="26D7E0A9" w14:textId="6ED9D418" w:rsidR="00011461" w:rsidRDefault="00011461" w:rsidP="0001146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42D26AD7" w14:textId="35AA8206" w:rsidR="00011461" w:rsidRDefault="00011461" w:rsidP="0001146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1D59A3D5" w14:textId="694AE9D5" w:rsidR="00011461" w:rsidRDefault="00011461" w:rsidP="00011461">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12EEE12C" w14:textId="79F97F6B" w:rsidR="00011461" w:rsidRDefault="00011461" w:rsidP="00011461">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714110B3" w14:textId="739A336A" w:rsidR="00011461" w:rsidRPr="00D93533" w:rsidRDefault="00011461" w:rsidP="00011461">
            <w:pPr>
              <w:jc w:val="right"/>
              <w:rPr>
                <w:sz w:val="16"/>
                <w:szCs w:val="16"/>
              </w:rPr>
            </w:pPr>
            <w:r>
              <w:rPr>
                <w:sz w:val="16"/>
                <w:szCs w:val="16"/>
              </w:rPr>
              <w:t>7.2900</w:t>
            </w:r>
          </w:p>
        </w:tc>
      </w:tr>
      <w:tr w:rsidR="00011461" w:rsidRPr="00FF55B1" w14:paraId="5B866F4E" w14:textId="77777777" w:rsidTr="00AA123E">
        <w:trPr>
          <w:trHeight w:hRule="exact" w:val="317"/>
        </w:trPr>
        <w:tc>
          <w:tcPr>
            <w:tcW w:w="918" w:type="dxa"/>
            <w:tcBorders>
              <w:left w:val="nil"/>
            </w:tcBorders>
            <w:shd w:val="clear" w:color="auto" w:fill="auto"/>
            <w:tcMar>
              <w:left w:w="29" w:type="dxa"/>
              <w:right w:w="29" w:type="dxa"/>
            </w:tcMar>
            <w:vAlign w:val="center"/>
          </w:tcPr>
          <w:p w14:paraId="456ECF7F" w14:textId="7DB359F9" w:rsidR="00011461" w:rsidRPr="00A91CD6" w:rsidRDefault="00011461" w:rsidP="00011461">
            <w:pPr>
              <w:jc w:val="center"/>
              <w:rPr>
                <w:sz w:val="16"/>
                <w:szCs w:val="16"/>
                <w:highlight w:val="yellow"/>
              </w:rPr>
            </w:pPr>
            <w:r>
              <w:rPr>
                <w:sz w:val="16"/>
                <w:szCs w:val="16"/>
              </w:rPr>
              <w:t xml:space="preserve">01/02/2021      </w:t>
            </w:r>
          </w:p>
        </w:tc>
        <w:tc>
          <w:tcPr>
            <w:tcW w:w="810" w:type="dxa"/>
            <w:shd w:val="clear" w:color="auto" w:fill="auto"/>
            <w:vAlign w:val="center"/>
          </w:tcPr>
          <w:p w14:paraId="471B0C36" w14:textId="648F9805" w:rsidR="00011461" w:rsidRDefault="00011461" w:rsidP="0001146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73B03B9F" w14:textId="73C7EDAD" w:rsidR="00011461" w:rsidRDefault="00011461" w:rsidP="00011461">
            <w:pPr>
              <w:jc w:val="right"/>
              <w:rPr>
                <w:color w:val="000000"/>
                <w:sz w:val="16"/>
                <w:szCs w:val="16"/>
              </w:rPr>
            </w:pPr>
            <w:r>
              <w:rPr>
                <w:color w:val="000000"/>
                <w:sz w:val="16"/>
                <w:szCs w:val="16"/>
              </w:rPr>
              <w:t>1.0</w:t>
            </w:r>
          </w:p>
        </w:tc>
        <w:tc>
          <w:tcPr>
            <w:tcW w:w="810" w:type="dxa"/>
            <w:vAlign w:val="center"/>
          </w:tcPr>
          <w:p w14:paraId="4AEC31F4" w14:textId="57F5FB56" w:rsidR="00011461" w:rsidRDefault="00011461" w:rsidP="0001146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62454CC2" w14:textId="12B7E4E4" w:rsidR="00011461" w:rsidRDefault="00011461" w:rsidP="0001146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179E96A1" w14:textId="33D4BFB8" w:rsidR="00011461" w:rsidRDefault="00011461" w:rsidP="00011461">
            <w:pPr>
              <w:jc w:val="right"/>
              <w:rPr>
                <w:color w:val="000000"/>
                <w:sz w:val="16"/>
                <w:szCs w:val="16"/>
              </w:rPr>
            </w:pPr>
            <w:r>
              <w:rPr>
                <w:color w:val="000000"/>
                <w:sz w:val="16"/>
                <w:szCs w:val="16"/>
              </w:rPr>
              <w:t>3.5</w:t>
            </w:r>
          </w:p>
        </w:tc>
        <w:tc>
          <w:tcPr>
            <w:tcW w:w="720" w:type="dxa"/>
            <w:vAlign w:val="center"/>
          </w:tcPr>
          <w:p w14:paraId="3A056466" w14:textId="03CBB4DD" w:rsidR="00011461" w:rsidRDefault="00011461" w:rsidP="00011461">
            <w:pPr>
              <w:jc w:val="right"/>
              <w:rPr>
                <w:color w:val="000000"/>
                <w:sz w:val="16"/>
                <w:szCs w:val="16"/>
              </w:rPr>
            </w:pPr>
            <w:r>
              <w:rPr>
                <w:color w:val="000000"/>
                <w:sz w:val="16"/>
                <w:szCs w:val="16"/>
              </w:rPr>
              <w:t>6.0</w:t>
            </w:r>
          </w:p>
        </w:tc>
        <w:tc>
          <w:tcPr>
            <w:tcW w:w="1044" w:type="dxa"/>
            <w:vAlign w:val="center"/>
          </w:tcPr>
          <w:p w14:paraId="7BE96296" w14:textId="38E62C8C" w:rsidR="00011461" w:rsidRDefault="00011461" w:rsidP="0001146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437803E9" w14:textId="7147BB6B" w:rsidR="00011461" w:rsidRDefault="00011461" w:rsidP="0001146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6E3ADF61" w14:textId="67EDD96D" w:rsidR="00011461" w:rsidRDefault="00011461" w:rsidP="00011461">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63986EFE" w14:textId="2ABB179F" w:rsidR="00011461" w:rsidRDefault="00011461" w:rsidP="00011461">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69E6EFB2" w14:textId="6685ED40" w:rsidR="00011461" w:rsidRPr="00D93533" w:rsidRDefault="00011461" w:rsidP="00011461">
            <w:pPr>
              <w:jc w:val="right"/>
              <w:rPr>
                <w:sz w:val="16"/>
                <w:szCs w:val="16"/>
              </w:rPr>
            </w:pPr>
            <w:r>
              <w:rPr>
                <w:sz w:val="16"/>
                <w:szCs w:val="16"/>
              </w:rPr>
              <w:t>7.7989</w:t>
            </w:r>
          </w:p>
        </w:tc>
      </w:tr>
      <w:tr w:rsidR="00011461" w:rsidRPr="00FF55B1" w14:paraId="6DC25336" w14:textId="77777777" w:rsidTr="00AA123E">
        <w:trPr>
          <w:trHeight w:hRule="exact" w:val="317"/>
        </w:trPr>
        <w:tc>
          <w:tcPr>
            <w:tcW w:w="918" w:type="dxa"/>
            <w:tcBorders>
              <w:left w:val="nil"/>
            </w:tcBorders>
            <w:shd w:val="clear" w:color="auto" w:fill="auto"/>
            <w:tcMar>
              <w:left w:w="29" w:type="dxa"/>
              <w:right w:w="29" w:type="dxa"/>
            </w:tcMar>
            <w:vAlign w:val="center"/>
          </w:tcPr>
          <w:p w14:paraId="4F68F5E7" w14:textId="3AEB9CD2" w:rsidR="00011461" w:rsidRPr="00A91CD6" w:rsidRDefault="00011461" w:rsidP="00011461">
            <w:pPr>
              <w:jc w:val="center"/>
              <w:rPr>
                <w:sz w:val="16"/>
                <w:szCs w:val="16"/>
                <w:highlight w:val="yellow"/>
              </w:rPr>
            </w:pPr>
            <w:r>
              <w:rPr>
                <w:sz w:val="16"/>
                <w:szCs w:val="16"/>
              </w:rPr>
              <w:t xml:space="preserve">01/03/2021      </w:t>
            </w:r>
          </w:p>
        </w:tc>
        <w:tc>
          <w:tcPr>
            <w:tcW w:w="810" w:type="dxa"/>
            <w:shd w:val="clear" w:color="auto" w:fill="auto"/>
            <w:vAlign w:val="center"/>
          </w:tcPr>
          <w:p w14:paraId="08AE6E58" w14:textId="7BEC05B1" w:rsidR="00011461" w:rsidRDefault="00011461" w:rsidP="0001146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26CBEE20" w14:textId="28A35C9A" w:rsidR="00011461" w:rsidRDefault="00011461" w:rsidP="00011461">
            <w:pPr>
              <w:jc w:val="right"/>
              <w:rPr>
                <w:color w:val="000000"/>
                <w:sz w:val="16"/>
                <w:szCs w:val="16"/>
              </w:rPr>
            </w:pPr>
            <w:r>
              <w:rPr>
                <w:color w:val="000000"/>
                <w:sz w:val="16"/>
                <w:szCs w:val="16"/>
              </w:rPr>
              <w:t>1.0</w:t>
            </w:r>
          </w:p>
        </w:tc>
        <w:tc>
          <w:tcPr>
            <w:tcW w:w="810" w:type="dxa"/>
            <w:vAlign w:val="center"/>
          </w:tcPr>
          <w:p w14:paraId="787B1864" w14:textId="1E2438D1" w:rsidR="00011461" w:rsidRDefault="00011461" w:rsidP="0001146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25639B35" w14:textId="6EA47E98" w:rsidR="00011461" w:rsidRDefault="00011461" w:rsidP="0001146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794602DD" w14:textId="379970CD" w:rsidR="00011461" w:rsidRDefault="00011461" w:rsidP="00011461">
            <w:pPr>
              <w:jc w:val="right"/>
              <w:rPr>
                <w:color w:val="000000"/>
                <w:sz w:val="16"/>
                <w:szCs w:val="16"/>
              </w:rPr>
            </w:pPr>
            <w:r>
              <w:rPr>
                <w:color w:val="000000"/>
                <w:sz w:val="16"/>
                <w:szCs w:val="16"/>
              </w:rPr>
              <w:t>3.5</w:t>
            </w:r>
          </w:p>
        </w:tc>
        <w:tc>
          <w:tcPr>
            <w:tcW w:w="720" w:type="dxa"/>
            <w:vAlign w:val="center"/>
          </w:tcPr>
          <w:p w14:paraId="0DE8C47C" w14:textId="14892B63" w:rsidR="00011461" w:rsidRDefault="00011461" w:rsidP="00011461">
            <w:pPr>
              <w:jc w:val="right"/>
              <w:rPr>
                <w:color w:val="000000"/>
                <w:sz w:val="16"/>
                <w:szCs w:val="16"/>
              </w:rPr>
            </w:pPr>
            <w:r>
              <w:rPr>
                <w:color w:val="000000"/>
                <w:sz w:val="16"/>
                <w:szCs w:val="16"/>
              </w:rPr>
              <w:t>6.0</w:t>
            </w:r>
          </w:p>
        </w:tc>
        <w:tc>
          <w:tcPr>
            <w:tcW w:w="1044" w:type="dxa"/>
            <w:vAlign w:val="center"/>
          </w:tcPr>
          <w:p w14:paraId="35C6879D" w14:textId="6D52304E" w:rsidR="00011461" w:rsidRDefault="00011461" w:rsidP="0001146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1C4D5F37" w14:textId="05141B26" w:rsidR="00011461" w:rsidRDefault="00011461" w:rsidP="0001146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5F4A77E7" w14:textId="6F622930" w:rsidR="00011461" w:rsidRDefault="00011461" w:rsidP="00011461">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46E6B83A" w14:textId="23D312F8" w:rsidR="00011461" w:rsidRDefault="00011461" w:rsidP="00011461">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1C3664B6" w14:textId="738B89BC" w:rsidR="00011461" w:rsidRPr="00D93533" w:rsidRDefault="00011461" w:rsidP="00011461">
            <w:pPr>
              <w:jc w:val="right"/>
              <w:rPr>
                <w:sz w:val="16"/>
                <w:szCs w:val="16"/>
              </w:rPr>
            </w:pPr>
            <w:r>
              <w:rPr>
                <w:sz w:val="16"/>
                <w:szCs w:val="16"/>
              </w:rPr>
              <w:t>7.7989</w:t>
            </w:r>
          </w:p>
        </w:tc>
      </w:tr>
      <w:tr w:rsidR="00011461" w:rsidRPr="00FF55B1" w14:paraId="16864758" w14:textId="77777777" w:rsidTr="00AA123E">
        <w:trPr>
          <w:trHeight w:hRule="exact" w:val="317"/>
        </w:trPr>
        <w:tc>
          <w:tcPr>
            <w:tcW w:w="918" w:type="dxa"/>
            <w:tcBorders>
              <w:left w:val="nil"/>
            </w:tcBorders>
            <w:shd w:val="clear" w:color="auto" w:fill="auto"/>
            <w:tcMar>
              <w:left w:w="29" w:type="dxa"/>
              <w:right w:w="29" w:type="dxa"/>
            </w:tcMar>
            <w:vAlign w:val="center"/>
          </w:tcPr>
          <w:p w14:paraId="52FF2831" w14:textId="4B2FE2BD" w:rsidR="00011461" w:rsidRPr="00A91CD6" w:rsidRDefault="00011461" w:rsidP="00011461">
            <w:pPr>
              <w:jc w:val="center"/>
              <w:rPr>
                <w:sz w:val="16"/>
                <w:szCs w:val="16"/>
                <w:highlight w:val="yellow"/>
              </w:rPr>
            </w:pPr>
            <w:r>
              <w:rPr>
                <w:sz w:val="16"/>
                <w:szCs w:val="16"/>
              </w:rPr>
              <w:t xml:space="preserve">01/04/2021      </w:t>
            </w:r>
          </w:p>
        </w:tc>
        <w:tc>
          <w:tcPr>
            <w:tcW w:w="810" w:type="dxa"/>
            <w:shd w:val="clear" w:color="auto" w:fill="auto"/>
            <w:vAlign w:val="center"/>
          </w:tcPr>
          <w:p w14:paraId="21B5B718" w14:textId="071A46CD" w:rsidR="00011461" w:rsidRDefault="00011461" w:rsidP="0001146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533DDEA5" w14:textId="161AEDA8" w:rsidR="00011461" w:rsidRDefault="00011461" w:rsidP="00011461">
            <w:pPr>
              <w:jc w:val="right"/>
              <w:rPr>
                <w:color w:val="000000"/>
                <w:sz w:val="16"/>
                <w:szCs w:val="16"/>
              </w:rPr>
            </w:pPr>
            <w:r>
              <w:rPr>
                <w:color w:val="000000"/>
                <w:sz w:val="16"/>
                <w:szCs w:val="16"/>
              </w:rPr>
              <w:t>1.0</w:t>
            </w:r>
          </w:p>
        </w:tc>
        <w:tc>
          <w:tcPr>
            <w:tcW w:w="810" w:type="dxa"/>
            <w:vAlign w:val="center"/>
          </w:tcPr>
          <w:p w14:paraId="0793525C" w14:textId="221C0EF0" w:rsidR="00011461" w:rsidRDefault="00011461" w:rsidP="0001146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39CB54E9" w14:textId="2975DCEA" w:rsidR="00011461" w:rsidRDefault="00011461" w:rsidP="0001146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48853F0B" w14:textId="29A8BAAD" w:rsidR="00011461" w:rsidRDefault="00011461" w:rsidP="00011461">
            <w:pPr>
              <w:jc w:val="right"/>
              <w:rPr>
                <w:color w:val="000000"/>
                <w:sz w:val="16"/>
                <w:szCs w:val="16"/>
              </w:rPr>
            </w:pPr>
            <w:r>
              <w:rPr>
                <w:color w:val="000000"/>
                <w:sz w:val="16"/>
                <w:szCs w:val="16"/>
              </w:rPr>
              <w:t>3.5</w:t>
            </w:r>
          </w:p>
        </w:tc>
        <w:tc>
          <w:tcPr>
            <w:tcW w:w="720" w:type="dxa"/>
            <w:vAlign w:val="center"/>
          </w:tcPr>
          <w:p w14:paraId="3AD05F04" w14:textId="490E4521" w:rsidR="00011461" w:rsidRDefault="00011461" w:rsidP="00011461">
            <w:pPr>
              <w:jc w:val="right"/>
              <w:rPr>
                <w:color w:val="000000"/>
                <w:sz w:val="16"/>
                <w:szCs w:val="16"/>
              </w:rPr>
            </w:pPr>
            <w:r>
              <w:rPr>
                <w:color w:val="000000"/>
                <w:sz w:val="16"/>
                <w:szCs w:val="16"/>
              </w:rPr>
              <w:t>6.0</w:t>
            </w:r>
          </w:p>
        </w:tc>
        <w:tc>
          <w:tcPr>
            <w:tcW w:w="1044" w:type="dxa"/>
            <w:vAlign w:val="center"/>
          </w:tcPr>
          <w:p w14:paraId="66D9E402" w14:textId="437EEB5D" w:rsidR="00011461" w:rsidRDefault="00011461" w:rsidP="0001146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500D0C79" w14:textId="77182998" w:rsidR="00011461" w:rsidRDefault="00011461" w:rsidP="0001146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1FA45F71" w14:textId="7500B21D" w:rsidR="00011461" w:rsidRDefault="00011461" w:rsidP="00011461">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7FEE3196" w14:textId="36BDF327" w:rsidR="00011461" w:rsidRDefault="00011461" w:rsidP="00011461">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6FF148E4" w14:textId="3025F94F" w:rsidR="00011461" w:rsidRPr="00D93533" w:rsidRDefault="00011461" w:rsidP="00011461">
            <w:pPr>
              <w:jc w:val="right"/>
              <w:rPr>
                <w:sz w:val="16"/>
                <w:szCs w:val="16"/>
              </w:rPr>
            </w:pPr>
            <w:r>
              <w:rPr>
                <w:sz w:val="16"/>
                <w:szCs w:val="16"/>
              </w:rPr>
              <w:t>7.7900</w:t>
            </w:r>
          </w:p>
        </w:tc>
      </w:tr>
      <w:tr w:rsidR="00011461" w:rsidRPr="00FF55B1" w14:paraId="3177A844" w14:textId="77777777" w:rsidTr="00AA123E">
        <w:trPr>
          <w:trHeight w:hRule="exact" w:val="317"/>
        </w:trPr>
        <w:tc>
          <w:tcPr>
            <w:tcW w:w="918" w:type="dxa"/>
            <w:tcBorders>
              <w:left w:val="nil"/>
            </w:tcBorders>
            <w:shd w:val="clear" w:color="auto" w:fill="auto"/>
            <w:tcMar>
              <w:left w:w="29" w:type="dxa"/>
              <w:right w:w="29" w:type="dxa"/>
            </w:tcMar>
            <w:vAlign w:val="center"/>
          </w:tcPr>
          <w:p w14:paraId="386BBFD4" w14:textId="3BDA12E2" w:rsidR="00011461" w:rsidRPr="00A91CD6" w:rsidRDefault="00011461" w:rsidP="00011461">
            <w:pPr>
              <w:jc w:val="center"/>
              <w:rPr>
                <w:sz w:val="16"/>
                <w:szCs w:val="16"/>
                <w:highlight w:val="yellow"/>
              </w:rPr>
            </w:pPr>
            <w:r>
              <w:rPr>
                <w:sz w:val="16"/>
                <w:szCs w:val="16"/>
              </w:rPr>
              <w:t xml:space="preserve">01/05/2021      </w:t>
            </w:r>
          </w:p>
        </w:tc>
        <w:tc>
          <w:tcPr>
            <w:tcW w:w="810" w:type="dxa"/>
            <w:shd w:val="clear" w:color="auto" w:fill="auto"/>
            <w:vAlign w:val="center"/>
          </w:tcPr>
          <w:p w14:paraId="18AAFF16" w14:textId="38133102" w:rsidR="00011461" w:rsidRDefault="00011461" w:rsidP="0001146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7308A503" w14:textId="534BE973" w:rsidR="00011461" w:rsidRDefault="00011461" w:rsidP="00011461">
            <w:pPr>
              <w:jc w:val="right"/>
              <w:rPr>
                <w:color w:val="000000"/>
                <w:sz w:val="16"/>
                <w:szCs w:val="16"/>
              </w:rPr>
            </w:pPr>
            <w:r>
              <w:rPr>
                <w:color w:val="000000"/>
                <w:sz w:val="16"/>
                <w:szCs w:val="16"/>
              </w:rPr>
              <w:t>1.0</w:t>
            </w:r>
          </w:p>
        </w:tc>
        <w:tc>
          <w:tcPr>
            <w:tcW w:w="810" w:type="dxa"/>
            <w:vAlign w:val="center"/>
          </w:tcPr>
          <w:p w14:paraId="2DAF62DF" w14:textId="2247C4CF" w:rsidR="00011461" w:rsidRDefault="00011461" w:rsidP="0001146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3C70C560" w14:textId="3655FF7C" w:rsidR="00011461" w:rsidRDefault="00011461" w:rsidP="0001146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4D50CED6" w14:textId="1C36FA10" w:rsidR="00011461" w:rsidRDefault="00011461" w:rsidP="00011461">
            <w:pPr>
              <w:jc w:val="right"/>
              <w:rPr>
                <w:color w:val="000000"/>
                <w:sz w:val="16"/>
                <w:szCs w:val="16"/>
              </w:rPr>
            </w:pPr>
            <w:r>
              <w:rPr>
                <w:color w:val="000000"/>
                <w:sz w:val="16"/>
                <w:szCs w:val="16"/>
              </w:rPr>
              <w:t>3.5</w:t>
            </w:r>
          </w:p>
        </w:tc>
        <w:tc>
          <w:tcPr>
            <w:tcW w:w="720" w:type="dxa"/>
            <w:vAlign w:val="center"/>
          </w:tcPr>
          <w:p w14:paraId="301BD537" w14:textId="0423EC44" w:rsidR="00011461" w:rsidRDefault="00011461" w:rsidP="00011461">
            <w:pPr>
              <w:jc w:val="right"/>
              <w:rPr>
                <w:color w:val="000000"/>
                <w:sz w:val="16"/>
                <w:szCs w:val="16"/>
              </w:rPr>
            </w:pPr>
            <w:r>
              <w:rPr>
                <w:color w:val="000000"/>
                <w:sz w:val="16"/>
                <w:szCs w:val="16"/>
              </w:rPr>
              <w:t>6.0</w:t>
            </w:r>
          </w:p>
        </w:tc>
        <w:tc>
          <w:tcPr>
            <w:tcW w:w="1044" w:type="dxa"/>
            <w:vAlign w:val="center"/>
          </w:tcPr>
          <w:p w14:paraId="36CF60EB" w14:textId="712BA5DF" w:rsidR="00011461" w:rsidRDefault="00011461" w:rsidP="0001146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4CC5EB37" w14:textId="32874C8E" w:rsidR="00011461" w:rsidRDefault="00011461" w:rsidP="0001146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5FDD80A2" w14:textId="0B90B6D6" w:rsidR="00011461" w:rsidRDefault="00011461" w:rsidP="00011461">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4F9CB705" w14:textId="49C2DBA6" w:rsidR="00011461" w:rsidRDefault="00011461" w:rsidP="00011461">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4A26116F" w14:textId="53715A14" w:rsidR="00011461" w:rsidRPr="00D93533" w:rsidRDefault="00011461" w:rsidP="00011461">
            <w:pPr>
              <w:jc w:val="right"/>
              <w:rPr>
                <w:sz w:val="16"/>
                <w:szCs w:val="16"/>
              </w:rPr>
            </w:pPr>
            <w:r>
              <w:rPr>
                <w:sz w:val="16"/>
                <w:szCs w:val="16"/>
              </w:rPr>
              <w:t>7.7900</w:t>
            </w:r>
          </w:p>
        </w:tc>
      </w:tr>
      <w:tr w:rsidR="00011461" w:rsidRPr="002C10D2" w14:paraId="2AC53E31" w14:textId="77777777" w:rsidTr="00AA123E">
        <w:trPr>
          <w:trHeight w:hRule="exact" w:val="317"/>
        </w:trPr>
        <w:tc>
          <w:tcPr>
            <w:tcW w:w="918" w:type="dxa"/>
            <w:tcBorders>
              <w:left w:val="nil"/>
            </w:tcBorders>
            <w:shd w:val="clear" w:color="auto" w:fill="auto"/>
            <w:tcMar>
              <w:left w:w="29" w:type="dxa"/>
              <w:right w:w="29" w:type="dxa"/>
            </w:tcMar>
            <w:vAlign w:val="center"/>
          </w:tcPr>
          <w:p w14:paraId="567F037B" w14:textId="7B42A488" w:rsidR="00011461" w:rsidRPr="00A91CD6" w:rsidRDefault="00011461" w:rsidP="00011461">
            <w:pPr>
              <w:jc w:val="center"/>
              <w:rPr>
                <w:sz w:val="16"/>
                <w:szCs w:val="16"/>
                <w:highlight w:val="yellow"/>
              </w:rPr>
            </w:pPr>
            <w:r>
              <w:rPr>
                <w:sz w:val="16"/>
                <w:szCs w:val="16"/>
              </w:rPr>
              <w:t xml:space="preserve">01/06/2021      </w:t>
            </w:r>
          </w:p>
        </w:tc>
        <w:tc>
          <w:tcPr>
            <w:tcW w:w="810" w:type="dxa"/>
            <w:shd w:val="clear" w:color="auto" w:fill="auto"/>
            <w:vAlign w:val="center"/>
          </w:tcPr>
          <w:p w14:paraId="61B56A29" w14:textId="734BC02F" w:rsidR="00011461" w:rsidRDefault="00011461" w:rsidP="0001146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07B696FE" w14:textId="3C18C3EF" w:rsidR="00011461" w:rsidRDefault="00011461" w:rsidP="00011461">
            <w:pPr>
              <w:jc w:val="right"/>
              <w:rPr>
                <w:color w:val="000000"/>
                <w:sz w:val="16"/>
                <w:szCs w:val="16"/>
              </w:rPr>
            </w:pPr>
            <w:r>
              <w:rPr>
                <w:color w:val="000000"/>
                <w:sz w:val="16"/>
                <w:szCs w:val="16"/>
              </w:rPr>
              <w:t>1.0</w:t>
            </w:r>
          </w:p>
        </w:tc>
        <w:tc>
          <w:tcPr>
            <w:tcW w:w="810" w:type="dxa"/>
            <w:vAlign w:val="center"/>
          </w:tcPr>
          <w:p w14:paraId="02CB3790" w14:textId="1D218137" w:rsidR="00011461" w:rsidRDefault="00011461" w:rsidP="0001146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491F4603" w14:textId="2966E935" w:rsidR="00011461" w:rsidRDefault="00011461" w:rsidP="0001146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4FCDAB7F" w14:textId="6C0D6201" w:rsidR="00011461" w:rsidRDefault="00011461" w:rsidP="00011461">
            <w:pPr>
              <w:jc w:val="right"/>
              <w:rPr>
                <w:color w:val="000000"/>
                <w:sz w:val="16"/>
                <w:szCs w:val="16"/>
              </w:rPr>
            </w:pPr>
            <w:r>
              <w:rPr>
                <w:color w:val="000000"/>
                <w:sz w:val="16"/>
                <w:szCs w:val="16"/>
              </w:rPr>
              <w:t>3.5</w:t>
            </w:r>
          </w:p>
        </w:tc>
        <w:tc>
          <w:tcPr>
            <w:tcW w:w="720" w:type="dxa"/>
            <w:vAlign w:val="center"/>
          </w:tcPr>
          <w:p w14:paraId="2038FFC7" w14:textId="5875B2B4" w:rsidR="00011461" w:rsidRDefault="00011461" w:rsidP="00011461">
            <w:pPr>
              <w:jc w:val="right"/>
              <w:rPr>
                <w:color w:val="000000"/>
                <w:sz w:val="16"/>
                <w:szCs w:val="16"/>
              </w:rPr>
            </w:pPr>
            <w:r>
              <w:rPr>
                <w:color w:val="000000"/>
                <w:sz w:val="16"/>
                <w:szCs w:val="16"/>
              </w:rPr>
              <w:t>6.0</w:t>
            </w:r>
          </w:p>
        </w:tc>
        <w:tc>
          <w:tcPr>
            <w:tcW w:w="1044" w:type="dxa"/>
            <w:vAlign w:val="center"/>
          </w:tcPr>
          <w:p w14:paraId="45B94A90" w14:textId="3655846C" w:rsidR="00011461" w:rsidRDefault="00011461" w:rsidP="0001146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706E44E9" w14:textId="09C605B2" w:rsidR="00011461" w:rsidRDefault="00011461" w:rsidP="0001146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51568D3D" w14:textId="0CD524B5" w:rsidR="00011461" w:rsidRDefault="00011461" w:rsidP="00011461">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00753AE6" w14:textId="67EDD937" w:rsidR="00011461" w:rsidRDefault="00011461" w:rsidP="00011461">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2C6145F3" w14:textId="4026E8CA" w:rsidR="00011461" w:rsidRPr="00D93533" w:rsidRDefault="00011461" w:rsidP="00011461">
            <w:pPr>
              <w:jc w:val="right"/>
              <w:rPr>
                <w:sz w:val="16"/>
                <w:szCs w:val="16"/>
              </w:rPr>
            </w:pPr>
            <w:r w:rsidRPr="008F4A71">
              <w:rPr>
                <w:sz w:val="16"/>
                <w:szCs w:val="16"/>
              </w:rPr>
              <w:t>7.6898</w:t>
            </w:r>
          </w:p>
        </w:tc>
      </w:tr>
      <w:tr w:rsidR="00011461" w:rsidRPr="00FF55B1" w14:paraId="1E1E0BC3" w14:textId="77777777"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14:paraId="6BEFA4A5" w14:textId="77777777" w:rsidR="00011461" w:rsidRPr="00FF55B1" w:rsidRDefault="00011461" w:rsidP="00011461">
            <w:pPr>
              <w:jc w:val="center"/>
              <w:rPr>
                <w:sz w:val="16"/>
                <w:szCs w:val="16"/>
              </w:rPr>
            </w:pPr>
          </w:p>
        </w:tc>
        <w:tc>
          <w:tcPr>
            <w:tcW w:w="810" w:type="dxa"/>
            <w:tcBorders>
              <w:bottom w:val="single" w:sz="8" w:space="0" w:color="auto"/>
            </w:tcBorders>
            <w:shd w:val="clear" w:color="auto" w:fill="auto"/>
            <w:vAlign w:val="center"/>
          </w:tcPr>
          <w:p w14:paraId="638C3108" w14:textId="77777777" w:rsidR="00011461" w:rsidRPr="00FF55B1" w:rsidRDefault="00011461" w:rsidP="00011461">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14:paraId="1441F579" w14:textId="77777777" w:rsidR="00011461" w:rsidRPr="00FF55B1" w:rsidRDefault="00011461" w:rsidP="00011461">
            <w:pPr>
              <w:jc w:val="right"/>
              <w:rPr>
                <w:sz w:val="16"/>
                <w:szCs w:val="16"/>
              </w:rPr>
            </w:pPr>
          </w:p>
        </w:tc>
        <w:tc>
          <w:tcPr>
            <w:tcW w:w="810" w:type="dxa"/>
            <w:tcBorders>
              <w:bottom w:val="single" w:sz="8" w:space="0" w:color="auto"/>
            </w:tcBorders>
          </w:tcPr>
          <w:p w14:paraId="4172D635" w14:textId="77777777" w:rsidR="00011461" w:rsidRPr="00FF55B1" w:rsidRDefault="00011461" w:rsidP="00011461">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14:paraId="6D909262" w14:textId="77777777" w:rsidR="00011461" w:rsidRPr="00FF55B1" w:rsidRDefault="00011461" w:rsidP="00011461">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14:paraId="5E4C9F5A" w14:textId="77777777" w:rsidR="00011461" w:rsidRPr="00FF55B1" w:rsidRDefault="00011461" w:rsidP="00011461">
            <w:pPr>
              <w:jc w:val="right"/>
              <w:rPr>
                <w:sz w:val="16"/>
                <w:szCs w:val="16"/>
              </w:rPr>
            </w:pPr>
          </w:p>
        </w:tc>
        <w:tc>
          <w:tcPr>
            <w:tcW w:w="720" w:type="dxa"/>
            <w:tcBorders>
              <w:bottom w:val="single" w:sz="8" w:space="0" w:color="auto"/>
            </w:tcBorders>
          </w:tcPr>
          <w:p w14:paraId="3C8A334F" w14:textId="77777777" w:rsidR="00011461" w:rsidRPr="00FF55B1" w:rsidRDefault="00011461" w:rsidP="00011461">
            <w:pPr>
              <w:jc w:val="right"/>
              <w:rPr>
                <w:sz w:val="16"/>
                <w:szCs w:val="16"/>
              </w:rPr>
            </w:pPr>
          </w:p>
        </w:tc>
        <w:tc>
          <w:tcPr>
            <w:tcW w:w="1044" w:type="dxa"/>
            <w:tcBorders>
              <w:bottom w:val="single" w:sz="8" w:space="0" w:color="auto"/>
            </w:tcBorders>
          </w:tcPr>
          <w:p w14:paraId="1CDF41F5" w14:textId="77777777" w:rsidR="00011461" w:rsidRPr="00FF55B1" w:rsidRDefault="00011461" w:rsidP="00011461">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14:paraId="3BF208D4" w14:textId="77777777" w:rsidR="00011461" w:rsidRPr="00FF55B1" w:rsidRDefault="00011461" w:rsidP="00011461">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14:paraId="4F498907" w14:textId="77777777" w:rsidR="00011461" w:rsidRPr="00FF55B1" w:rsidRDefault="00011461" w:rsidP="00011461">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14:paraId="531AAD7B" w14:textId="77777777" w:rsidR="00011461" w:rsidRPr="00FF55B1" w:rsidRDefault="00011461" w:rsidP="00011461">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14:paraId="417E1CA7" w14:textId="77777777" w:rsidR="00011461" w:rsidRPr="00FF55B1" w:rsidRDefault="00011461" w:rsidP="00011461">
            <w:pPr>
              <w:jc w:val="right"/>
              <w:rPr>
                <w:sz w:val="16"/>
                <w:szCs w:val="16"/>
              </w:rPr>
            </w:pPr>
          </w:p>
        </w:tc>
      </w:tr>
      <w:tr w:rsidR="00011461" w:rsidRPr="00FF55B1" w14:paraId="06CC57FA" w14:textId="77777777" w:rsidTr="006066CD">
        <w:trPr>
          <w:trHeight w:hRule="exact" w:val="200"/>
        </w:trPr>
        <w:tc>
          <w:tcPr>
            <w:tcW w:w="10188" w:type="dxa"/>
            <w:gridSpan w:val="12"/>
            <w:tcBorders>
              <w:top w:val="single" w:sz="8" w:space="0" w:color="auto"/>
              <w:left w:val="nil"/>
            </w:tcBorders>
          </w:tcPr>
          <w:p w14:paraId="01B5EA32" w14:textId="77777777" w:rsidR="00011461" w:rsidRPr="00FF55B1" w:rsidRDefault="00011461" w:rsidP="00011461">
            <w:pPr>
              <w:jc w:val="right"/>
              <w:rPr>
                <w:rFonts w:ascii="Calibri" w:hAnsi="Calibri"/>
              </w:rPr>
            </w:pPr>
            <w:r w:rsidRPr="00FF55B1">
              <w:rPr>
                <w:sz w:val="14"/>
                <w:szCs w:val="14"/>
              </w:rPr>
              <w:t>Source: IH &amp; SME Finance Department SBP</w:t>
            </w:r>
          </w:p>
          <w:p w14:paraId="3AE6360A" w14:textId="77777777" w:rsidR="00011461" w:rsidRPr="00FF55B1" w:rsidRDefault="00011461" w:rsidP="00011461">
            <w:pPr>
              <w:jc w:val="right"/>
              <w:rPr>
                <w:rFonts w:ascii="Calibri" w:hAnsi="Calibri"/>
              </w:rPr>
            </w:pPr>
          </w:p>
          <w:p w14:paraId="2CB3E81E" w14:textId="77777777" w:rsidR="00011461" w:rsidRPr="00FF55B1" w:rsidRDefault="00011461" w:rsidP="00011461">
            <w:pPr>
              <w:jc w:val="right"/>
              <w:rPr>
                <w:rFonts w:ascii="Calibri" w:hAnsi="Calibri"/>
              </w:rPr>
            </w:pPr>
          </w:p>
          <w:p w14:paraId="0CDC8026" w14:textId="77777777" w:rsidR="00011461" w:rsidRPr="00FF55B1" w:rsidRDefault="00011461" w:rsidP="00011461">
            <w:pPr>
              <w:jc w:val="right"/>
              <w:rPr>
                <w:rFonts w:ascii="Calibri" w:hAnsi="Calibri"/>
              </w:rPr>
            </w:pPr>
          </w:p>
          <w:p w14:paraId="022CDC98" w14:textId="77777777" w:rsidR="00011461" w:rsidRPr="00FF55B1" w:rsidRDefault="00011461" w:rsidP="00011461">
            <w:pPr>
              <w:jc w:val="right"/>
              <w:rPr>
                <w:rFonts w:ascii="Calibri" w:hAnsi="Calibri"/>
              </w:rPr>
            </w:pPr>
          </w:p>
          <w:p w14:paraId="0E175BD5" w14:textId="77777777" w:rsidR="00011461" w:rsidRPr="00FF55B1" w:rsidRDefault="00011461" w:rsidP="00011461">
            <w:pPr>
              <w:jc w:val="right"/>
              <w:rPr>
                <w:rFonts w:ascii="Calibri" w:hAnsi="Calibri"/>
              </w:rPr>
            </w:pPr>
          </w:p>
          <w:p w14:paraId="312ABF17" w14:textId="77777777" w:rsidR="00011461" w:rsidRPr="00FF55B1" w:rsidRDefault="00011461" w:rsidP="00011461">
            <w:pPr>
              <w:jc w:val="right"/>
              <w:rPr>
                <w:rFonts w:ascii="Calibri" w:hAnsi="Calibri"/>
              </w:rPr>
            </w:pPr>
          </w:p>
          <w:p w14:paraId="4FF1B57D" w14:textId="77777777" w:rsidR="00011461" w:rsidRPr="00FF55B1" w:rsidRDefault="00011461" w:rsidP="00011461">
            <w:pPr>
              <w:jc w:val="right"/>
              <w:rPr>
                <w:rFonts w:ascii="Calibri" w:hAnsi="Calibri"/>
              </w:rPr>
            </w:pPr>
          </w:p>
        </w:tc>
      </w:tr>
      <w:tr w:rsidR="00011461" w:rsidRPr="00FF55B1" w14:paraId="644DD26F" w14:textId="77777777" w:rsidTr="005565DE">
        <w:trPr>
          <w:trHeight w:val="555"/>
        </w:trPr>
        <w:tc>
          <w:tcPr>
            <w:tcW w:w="10188" w:type="dxa"/>
            <w:gridSpan w:val="12"/>
            <w:tcBorders>
              <w:left w:val="nil"/>
              <w:right w:val="nil"/>
            </w:tcBorders>
            <w:vAlign w:val="center"/>
          </w:tcPr>
          <w:p w14:paraId="6857C3F2" w14:textId="77777777" w:rsidR="00011461" w:rsidRPr="002C10D2" w:rsidRDefault="00011461" w:rsidP="00011461">
            <w:pPr>
              <w:rPr>
                <w:sz w:val="14"/>
                <w:szCs w:val="14"/>
              </w:rPr>
            </w:pPr>
            <w:r w:rsidRPr="002C10D2">
              <w:rPr>
                <w:sz w:val="14"/>
              </w:rPr>
              <w:t>1. In terms of SMED Circular No. 01 dated 30-01-06 the rates of COF shall be negotiated by the banks on the basis of KIBOR of relevant tenor.</w:t>
            </w:r>
          </w:p>
          <w:p w14:paraId="0A05089D" w14:textId="77777777" w:rsidR="00011461" w:rsidRPr="002C10D2" w:rsidRDefault="00011461" w:rsidP="00011461">
            <w:pPr>
              <w:rPr>
                <w:sz w:val="14"/>
                <w:szCs w:val="14"/>
              </w:rPr>
            </w:pPr>
            <w:r w:rsidRPr="002C10D2">
              <w:rPr>
                <w:sz w:val="14"/>
                <w:szCs w:val="14"/>
              </w:rPr>
              <w:t xml:space="preserve">2.  LMM Scheme (Export Sales) has been replaced with the Export Finance Facility for Locally Manufactured Machinery (EFF-LMM) vide I.H. &amp; </w:t>
            </w:r>
          </w:p>
          <w:p w14:paraId="7E281F83" w14:textId="77777777" w:rsidR="00011461" w:rsidRPr="002C10D2" w:rsidRDefault="00011461" w:rsidP="00011461">
            <w:pPr>
              <w:rPr>
                <w:sz w:val="14"/>
                <w:szCs w:val="14"/>
              </w:rPr>
            </w:pPr>
            <w:r w:rsidRPr="002C10D2">
              <w:rPr>
                <w:sz w:val="14"/>
                <w:szCs w:val="14"/>
              </w:rPr>
              <w:t xml:space="preserve">     SMEFD Circular No. 04 dated Jan 03, 2013.</w:t>
            </w:r>
          </w:p>
        </w:tc>
      </w:tr>
    </w:tbl>
    <w:p w14:paraId="188ED141" w14:textId="77777777" w:rsidR="00852286" w:rsidRPr="00FF55B1" w:rsidRDefault="00852286" w:rsidP="00292F94">
      <w:pPr>
        <w:tabs>
          <w:tab w:val="left" w:pos="-180"/>
          <w:tab w:val="left" w:pos="720"/>
        </w:tabs>
      </w:pPr>
    </w:p>
    <w:p w14:paraId="39FE77CA" w14:textId="77777777" w:rsidR="005126F4" w:rsidRPr="00FF55B1" w:rsidRDefault="005126F4" w:rsidP="005126F4">
      <w:pPr>
        <w:pStyle w:val="Footer"/>
        <w:tabs>
          <w:tab w:val="clear" w:pos="4320"/>
          <w:tab w:val="clear" w:pos="8640"/>
        </w:tabs>
        <w:jc w:val="center"/>
      </w:pPr>
    </w:p>
    <w:p w14:paraId="72465DAA" w14:textId="77777777" w:rsidR="00042CF9" w:rsidRPr="00FF55B1" w:rsidRDefault="00042CF9" w:rsidP="005126F4">
      <w:pPr>
        <w:pStyle w:val="Footer"/>
        <w:tabs>
          <w:tab w:val="clear" w:pos="4320"/>
          <w:tab w:val="clear" w:pos="8640"/>
        </w:tabs>
        <w:jc w:val="center"/>
      </w:pPr>
    </w:p>
    <w:p w14:paraId="1084486F" w14:textId="77777777" w:rsidR="005126F4" w:rsidRPr="00FF55B1" w:rsidRDefault="005126F4" w:rsidP="005126F4">
      <w:pPr>
        <w:pStyle w:val="Footer"/>
        <w:tabs>
          <w:tab w:val="clear" w:pos="4320"/>
          <w:tab w:val="clear" w:pos="8640"/>
        </w:tabs>
        <w:jc w:val="center"/>
      </w:pPr>
    </w:p>
    <w:p w14:paraId="3DDB7F99" w14:textId="77777777" w:rsidR="005126F4" w:rsidRPr="00FF55B1" w:rsidRDefault="005126F4" w:rsidP="005126F4">
      <w:pPr>
        <w:pStyle w:val="Footer"/>
        <w:tabs>
          <w:tab w:val="clear" w:pos="4320"/>
          <w:tab w:val="clear" w:pos="8640"/>
        </w:tabs>
        <w:jc w:val="center"/>
      </w:pPr>
    </w:p>
    <w:p w14:paraId="27FF64FE" w14:textId="77777777" w:rsidR="002872A5" w:rsidRDefault="002872A5" w:rsidP="005126F4">
      <w:pPr>
        <w:pStyle w:val="Footer"/>
        <w:tabs>
          <w:tab w:val="clear" w:pos="4320"/>
          <w:tab w:val="clear" w:pos="8640"/>
        </w:tabs>
        <w:jc w:val="center"/>
      </w:pPr>
    </w:p>
    <w:p w14:paraId="28BAF00B" w14:textId="3B82E7B2" w:rsidR="005126F4" w:rsidRPr="00FF55B1" w:rsidRDefault="005126F4" w:rsidP="005126F4">
      <w:pPr>
        <w:pStyle w:val="Footer"/>
        <w:tabs>
          <w:tab w:val="clear" w:pos="4320"/>
          <w:tab w:val="clear" w:pos="8640"/>
        </w:tabs>
        <w:jc w:val="center"/>
      </w:pPr>
      <w:r w:rsidRPr="00FF55B1">
        <w:br w:type="page"/>
      </w:r>
    </w:p>
    <w:p w14:paraId="26979935" w14:textId="77777777"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558"/>
        <w:gridCol w:w="552"/>
      </w:tblGrid>
      <w:tr w:rsidR="00852286" w:rsidRPr="00FF55B1" w14:paraId="6757AEEA" w14:textId="77777777" w:rsidTr="00EC4622">
        <w:trPr>
          <w:trHeight w:val="405"/>
          <w:jc w:val="center"/>
        </w:trPr>
        <w:tc>
          <w:tcPr>
            <w:tcW w:w="10035" w:type="dxa"/>
            <w:gridSpan w:val="19"/>
            <w:tcBorders>
              <w:top w:val="nil"/>
              <w:left w:val="nil"/>
              <w:bottom w:val="nil"/>
              <w:right w:val="nil"/>
            </w:tcBorders>
            <w:shd w:val="clear" w:color="auto" w:fill="auto"/>
            <w:vAlign w:val="center"/>
            <w:hideMark/>
          </w:tcPr>
          <w:p w14:paraId="20DD5D79" w14:textId="77777777"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14:paraId="4DEBE4F9" w14:textId="77777777" w:rsidTr="00EC4622">
        <w:trPr>
          <w:trHeight w:val="180"/>
          <w:jc w:val="center"/>
        </w:trPr>
        <w:tc>
          <w:tcPr>
            <w:tcW w:w="10035" w:type="dxa"/>
            <w:gridSpan w:val="19"/>
            <w:tcBorders>
              <w:top w:val="nil"/>
              <w:left w:val="nil"/>
              <w:bottom w:val="single" w:sz="12" w:space="0" w:color="auto"/>
              <w:right w:val="nil"/>
            </w:tcBorders>
            <w:shd w:val="clear" w:color="auto" w:fill="auto"/>
            <w:tcMar>
              <w:left w:w="115" w:type="dxa"/>
              <w:right w:w="0" w:type="dxa"/>
            </w:tcMar>
            <w:vAlign w:val="bottom"/>
            <w:hideMark/>
          </w:tcPr>
          <w:p w14:paraId="29DE3D8C" w14:textId="77777777"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14:paraId="52919BC6" w14:textId="77777777" w:rsidTr="00EC4622">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14:paraId="6DBBF860" w14:textId="77777777"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14:paraId="5F34657F" w14:textId="77777777" w:rsidR="00852286" w:rsidRPr="00FF55B1" w:rsidRDefault="00852286" w:rsidP="00852286">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14:paraId="7826A541" w14:textId="77777777" w:rsidR="00852286" w:rsidRPr="00FF55B1" w:rsidRDefault="00852286" w:rsidP="00852286">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14:paraId="7D9EB2EF" w14:textId="77777777" w:rsidR="00852286" w:rsidRPr="00FF55B1" w:rsidRDefault="00852286" w:rsidP="00852286">
            <w:pPr>
              <w:jc w:val="center"/>
              <w:rPr>
                <w:sz w:val="15"/>
                <w:szCs w:val="15"/>
              </w:rPr>
            </w:pPr>
            <w:r w:rsidRPr="00FF55B1">
              <w:rPr>
                <w:sz w:val="15"/>
                <w:szCs w:val="15"/>
              </w:rPr>
              <w:t>Fresh Deposits</w:t>
            </w:r>
          </w:p>
        </w:tc>
        <w:tc>
          <w:tcPr>
            <w:tcW w:w="2226" w:type="dxa"/>
            <w:gridSpan w:val="4"/>
            <w:tcBorders>
              <w:top w:val="single" w:sz="12" w:space="0" w:color="auto"/>
              <w:left w:val="nil"/>
              <w:bottom w:val="single" w:sz="4" w:space="0" w:color="auto"/>
            </w:tcBorders>
            <w:shd w:val="clear" w:color="auto" w:fill="auto"/>
            <w:vAlign w:val="center"/>
            <w:hideMark/>
          </w:tcPr>
          <w:p w14:paraId="4C4372A2"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2ACE75D7" w14:textId="77777777" w:rsidTr="00EC4622">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14:paraId="3711DC7D" w14:textId="77777777" w:rsidR="00852286" w:rsidRPr="00FF55B1" w:rsidRDefault="00852286" w:rsidP="00852286">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14:paraId="43446DEB"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14:paraId="3339A74A"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45D39055"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6054ED89"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14:paraId="352986BF"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15232F6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01DDFFA6"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0" w:type="dxa"/>
            <w:gridSpan w:val="2"/>
            <w:tcBorders>
              <w:top w:val="single" w:sz="4" w:space="0" w:color="auto"/>
              <w:left w:val="nil"/>
              <w:bottom w:val="single" w:sz="4" w:space="0" w:color="auto"/>
            </w:tcBorders>
            <w:shd w:val="clear" w:color="auto" w:fill="auto"/>
            <w:vAlign w:val="center"/>
            <w:hideMark/>
          </w:tcPr>
          <w:p w14:paraId="3CA5417F"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14:paraId="289439EA" w14:textId="77777777" w:rsidTr="00EC4622">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14:paraId="4D8B7546" w14:textId="77777777" w:rsidR="00852286" w:rsidRPr="00FF55B1" w:rsidRDefault="00852286" w:rsidP="00852286">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1ED2CC"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0B89CA2F" w14:textId="77777777"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401E1A1B" w14:textId="77777777"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DDC5E04"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A0FA1FB"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4C614EA"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E1D4313"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3A329A8"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558218AD"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F98E6B"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2D99C73"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153D21B"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7AFFF9F"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5EE37E1"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EE26BCC"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2" w:type="dxa"/>
            <w:tcBorders>
              <w:top w:val="nil"/>
              <w:left w:val="nil"/>
              <w:bottom w:val="single" w:sz="12" w:space="0" w:color="auto"/>
            </w:tcBorders>
            <w:shd w:val="clear" w:color="auto" w:fill="auto"/>
            <w:tcMar>
              <w:left w:w="43" w:type="dxa"/>
              <w:right w:w="0" w:type="dxa"/>
            </w:tcMar>
            <w:vAlign w:val="center"/>
            <w:hideMark/>
          </w:tcPr>
          <w:p w14:paraId="6F4E4404"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14:paraId="1A779399" w14:textId="77777777" w:rsidTr="00EC4622">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14:paraId="597E89D1" w14:textId="77777777" w:rsidR="00852286" w:rsidRPr="00FF55B1" w:rsidRDefault="00852286" w:rsidP="00852286">
            <w:pPr>
              <w:rPr>
                <w:b/>
                <w:bCs/>
                <w:i/>
                <w:sz w:val="14"/>
                <w:szCs w:val="14"/>
              </w:rPr>
            </w:pPr>
          </w:p>
        </w:tc>
        <w:tc>
          <w:tcPr>
            <w:tcW w:w="561" w:type="dxa"/>
            <w:tcBorders>
              <w:top w:val="single" w:sz="12" w:space="0" w:color="auto"/>
              <w:left w:val="nil"/>
              <w:bottom w:val="nil"/>
              <w:right w:val="nil"/>
            </w:tcBorders>
            <w:shd w:val="clear" w:color="auto" w:fill="auto"/>
            <w:vAlign w:val="center"/>
            <w:hideMark/>
          </w:tcPr>
          <w:p w14:paraId="6679FF86" w14:textId="77777777" w:rsidR="00852286" w:rsidRPr="00FF55B1" w:rsidRDefault="00852286" w:rsidP="00852286">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14:paraId="714CA765" w14:textId="77777777"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14:paraId="24BEC73A"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5EDC78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E0C3625"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5861ACF"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4BF4A38"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98F2A12" w14:textId="77777777"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14:paraId="044DEBAE"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3C571E7E"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539AF0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0FC5E8F"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2CC464A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0555FFD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F446BD0" w14:textId="77777777" w:rsidR="00852286" w:rsidRPr="00FF55B1" w:rsidRDefault="00852286" w:rsidP="00852286">
            <w:pPr>
              <w:jc w:val="center"/>
              <w:rPr>
                <w:i/>
                <w:sz w:val="14"/>
                <w:szCs w:val="14"/>
              </w:rPr>
            </w:pPr>
          </w:p>
        </w:tc>
        <w:tc>
          <w:tcPr>
            <w:tcW w:w="552" w:type="dxa"/>
            <w:tcBorders>
              <w:top w:val="single" w:sz="12" w:space="0" w:color="auto"/>
              <w:left w:val="nil"/>
              <w:bottom w:val="nil"/>
              <w:right w:val="nil"/>
            </w:tcBorders>
            <w:shd w:val="clear" w:color="auto" w:fill="auto"/>
            <w:vAlign w:val="center"/>
            <w:hideMark/>
          </w:tcPr>
          <w:p w14:paraId="0EE8F7D0" w14:textId="77777777" w:rsidR="00852286" w:rsidRPr="00FF55B1" w:rsidRDefault="00852286" w:rsidP="00852286">
            <w:pPr>
              <w:jc w:val="center"/>
              <w:rPr>
                <w:i/>
                <w:sz w:val="14"/>
                <w:szCs w:val="14"/>
              </w:rPr>
            </w:pPr>
          </w:p>
        </w:tc>
      </w:tr>
      <w:tr w:rsidR="008A620B" w:rsidRPr="00FF55B1" w14:paraId="2BCD3957" w14:textId="77777777"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78660E6C" w14:textId="07255A15" w:rsidR="008A620B" w:rsidRPr="00D72963" w:rsidRDefault="008A620B" w:rsidP="008A620B">
            <w:pPr>
              <w:rPr>
                <w:b/>
                <w:bCs/>
                <w:sz w:val="16"/>
                <w:szCs w:val="16"/>
              </w:rPr>
            </w:pPr>
            <w:r>
              <w:rPr>
                <w:b/>
                <w:bCs/>
                <w:sz w:val="16"/>
                <w:szCs w:val="16"/>
              </w:rPr>
              <w:t xml:space="preserve">Feb-2021 </w:t>
            </w:r>
          </w:p>
        </w:tc>
        <w:tc>
          <w:tcPr>
            <w:tcW w:w="561" w:type="dxa"/>
            <w:tcBorders>
              <w:top w:val="nil"/>
              <w:left w:val="nil"/>
              <w:bottom w:val="nil"/>
              <w:right w:val="nil"/>
            </w:tcBorders>
            <w:shd w:val="clear" w:color="auto" w:fill="auto"/>
            <w:tcMar>
              <w:left w:w="0" w:type="dxa"/>
              <w:right w:w="0" w:type="dxa"/>
            </w:tcMar>
            <w:vAlign w:val="center"/>
            <w:hideMark/>
          </w:tcPr>
          <w:p w14:paraId="7E444E20" w14:textId="77777777" w:rsidR="008A620B" w:rsidRDefault="008A620B" w:rsidP="008A620B">
            <w:pPr>
              <w:jc w:val="right"/>
              <w:rPr>
                <w:sz w:val="16"/>
                <w:szCs w:val="16"/>
              </w:rPr>
            </w:pPr>
          </w:p>
        </w:tc>
        <w:tc>
          <w:tcPr>
            <w:tcW w:w="561" w:type="dxa"/>
            <w:tcBorders>
              <w:top w:val="nil"/>
              <w:left w:val="nil"/>
              <w:bottom w:val="nil"/>
              <w:right w:val="nil"/>
            </w:tcBorders>
            <w:shd w:val="clear" w:color="auto" w:fill="auto"/>
            <w:tcMar>
              <w:left w:w="0" w:type="dxa"/>
              <w:right w:w="0" w:type="dxa"/>
            </w:tcMar>
            <w:vAlign w:val="center"/>
            <w:hideMark/>
          </w:tcPr>
          <w:p w14:paraId="1D761C6F" w14:textId="77777777" w:rsidR="008A620B" w:rsidRDefault="008A620B" w:rsidP="008A620B">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14:paraId="572D9D13"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0BEFB813"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06756009"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5FF1F669"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6086FC60"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358CCDBC" w14:textId="77777777" w:rsidR="008A620B" w:rsidRDefault="008A620B" w:rsidP="008A620B">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14:paraId="75BD7D7C"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0183F63C"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3E8A1CC3"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537E2AD3"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2A3DB89F"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vAlign w:val="center"/>
            <w:hideMark/>
          </w:tcPr>
          <w:p w14:paraId="1CE068AE"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vAlign w:val="center"/>
            <w:hideMark/>
          </w:tcPr>
          <w:p w14:paraId="681CA889" w14:textId="77777777" w:rsidR="008A620B" w:rsidRDefault="008A620B" w:rsidP="008A620B">
            <w:pPr>
              <w:jc w:val="right"/>
              <w:rPr>
                <w:sz w:val="16"/>
                <w:szCs w:val="16"/>
              </w:rPr>
            </w:pPr>
          </w:p>
        </w:tc>
        <w:tc>
          <w:tcPr>
            <w:tcW w:w="552" w:type="dxa"/>
            <w:tcBorders>
              <w:top w:val="nil"/>
              <w:left w:val="nil"/>
              <w:bottom w:val="nil"/>
              <w:right w:val="nil"/>
            </w:tcBorders>
            <w:shd w:val="clear" w:color="auto" w:fill="auto"/>
            <w:vAlign w:val="center"/>
            <w:hideMark/>
          </w:tcPr>
          <w:p w14:paraId="2E7A7AFE" w14:textId="77777777" w:rsidR="008A620B" w:rsidRDefault="008A620B" w:rsidP="008A620B">
            <w:pPr>
              <w:jc w:val="right"/>
              <w:rPr>
                <w:sz w:val="16"/>
                <w:szCs w:val="16"/>
              </w:rPr>
            </w:pPr>
          </w:p>
        </w:tc>
      </w:tr>
      <w:tr w:rsidR="008A620B" w:rsidRPr="00FF55B1" w14:paraId="77599994"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7B1D9AFD" w14:textId="2021B8BB" w:rsidR="008A620B" w:rsidRPr="00D72963" w:rsidRDefault="008A620B" w:rsidP="008A620B">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hideMark/>
          </w:tcPr>
          <w:p w14:paraId="39CFDAB1" w14:textId="70B42101" w:rsidR="008A620B" w:rsidRDefault="008A620B" w:rsidP="008A620B">
            <w:pPr>
              <w:jc w:val="right"/>
              <w:rPr>
                <w:sz w:val="16"/>
                <w:szCs w:val="16"/>
              </w:rPr>
            </w:pPr>
            <w:r>
              <w:rPr>
                <w:sz w:val="16"/>
                <w:szCs w:val="16"/>
              </w:rPr>
              <w:t>8.41</w:t>
            </w:r>
          </w:p>
        </w:tc>
        <w:tc>
          <w:tcPr>
            <w:tcW w:w="561" w:type="dxa"/>
            <w:tcBorders>
              <w:top w:val="nil"/>
              <w:left w:val="nil"/>
              <w:bottom w:val="nil"/>
              <w:right w:val="nil"/>
            </w:tcBorders>
            <w:shd w:val="clear" w:color="auto" w:fill="auto"/>
            <w:tcMar>
              <w:left w:w="14" w:type="dxa"/>
              <w:right w:w="43" w:type="dxa"/>
            </w:tcMar>
            <w:vAlign w:val="center"/>
            <w:hideMark/>
          </w:tcPr>
          <w:p w14:paraId="760578A9" w14:textId="7B2D2549" w:rsidR="008A620B" w:rsidRDefault="008A620B" w:rsidP="008A620B">
            <w:pPr>
              <w:jc w:val="right"/>
              <w:rPr>
                <w:sz w:val="16"/>
                <w:szCs w:val="16"/>
              </w:rPr>
            </w:pPr>
            <w:r>
              <w:rPr>
                <w:sz w:val="16"/>
                <w:szCs w:val="16"/>
              </w:rPr>
              <w:t>8.41</w:t>
            </w:r>
          </w:p>
        </w:tc>
        <w:tc>
          <w:tcPr>
            <w:tcW w:w="559" w:type="dxa"/>
            <w:tcBorders>
              <w:top w:val="nil"/>
              <w:left w:val="nil"/>
              <w:bottom w:val="nil"/>
              <w:right w:val="nil"/>
            </w:tcBorders>
            <w:shd w:val="clear" w:color="auto" w:fill="auto"/>
            <w:tcMar>
              <w:left w:w="14" w:type="dxa"/>
              <w:right w:w="43" w:type="dxa"/>
            </w:tcMar>
            <w:vAlign w:val="center"/>
            <w:hideMark/>
          </w:tcPr>
          <w:p w14:paraId="4AF2ECB8" w14:textId="23F0828B" w:rsidR="008A620B" w:rsidRDefault="008A620B" w:rsidP="008A620B">
            <w:pPr>
              <w:jc w:val="right"/>
              <w:rPr>
                <w:sz w:val="16"/>
                <w:szCs w:val="16"/>
              </w:rPr>
            </w:pPr>
            <w:r>
              <w:rPr>
                <w:sz w:val="16"/>
                <w:szCs w:val="16"/>
              </w:rPr>
              <w:t>8.87</w:t>
            </w:r>
          </w:p>
        </w:tc>
        <w:tc>
          <w:tcPr>
            <w:tcW w:w="558" w:type="dxa"/>
            <w:tcBorders>
              <w:top w:val="nil"/>
              <w:left w:val="nil"/>
              <w:bottom w:val="nil"/>
              <w:right w:val="nil"/>
            </w:tcBorders>
            <w:shd w:val="clear" w:color="auto" w:fill="auto"/>
            <w:tcMar>
              <w:left w:w="14" w:type="dxa"/>
              <w:right w:w="43" w:type="dxa"/>
            </w:tcMar>
            <w:vAlign w:val="center"/>
            <w:hideMark/>
          </w:tcPr>
          <w:p w14:paraId="64703C76" w14:textId="385F466E" w:rsidR="008A620B" w:rsidRDefault="008A620B" w:rsidP="008A620B">
            <w:pPr>
              <w:jc w:val="right"/>
              <w:rPr>
                <w:sz w:val="16"/>
                <w:szCs w:val="16"/>
              </w:rPr>
            </w:pPr>
            <w:r>
              <w:rPr>
                <w:sz w:val="16"/>
                <w:szCs w:val="16"/>
              </w:rPr>
              <w:t>8.87</w:t>
            </w:r>
          </w:p>
        </w:tc>
        <w:tc>
          <w:tcPr>
            <w:tcW w:w="558" w:type="dxa"/>
            <w:tcBorders>
              <w:top w:val="nil"/>
              <w:left w:val="nil"/>
              <w:bottom w:val="nil"/>
              <w:right w:val="nil"/>
            </w:tcBorders>
            <w:shd w:val="clear" w:color="auto" w:fill="auto"/>
            <w:tcMar>
              <w:left w:w="14" w:type="dxa"/>
              <w:right w:w="43" w:type="dxa"/>
            </w:tcMar>
            <w:vAlign w:val="center"/>
            <w:hideMark/>
          </w:tcPr>
          <w:p w14:paraId="40CC711B" w14:textId="1FE26432" w:rsidR="008A620B" w:rsidRDefault="008A620B" w:rsidP="008A620B">
            <w:pPr>
              <w:jc w:val="right"/>
              <w:rPr>
                <w:sz w:val="16"/>
                <w:szCs w:val="16"/>
              </w:rPr>
            </w:pPr>
            <w:r>
              <w:rPr>
                <w:sz w:val="16"/>
                <w:szCs w:val="16"/>
              </w:rPr>
              <w:t>8.34</w:t>
            </w:r>
          </w:p>
        </w:tc>
        <w:tc>
          <w:tcPr>
            <w:tcW w:w="558" w:type="dxa"/>
            <w:tcBorders>
              <w:top w:val="nil"/>
              <w:left w:val="nil"/>
              <w:bottom w:val="nil"/>
              <w:right w:val="nil"/>
            </w:tcBorders>
            <w:shd w:val="clear" w:color="auto" w:fill="auto"/>
            <w:tcMar>
              <w:left w:w="14" w:type="dxa"/>
              <w:right w:w="43" w:type="dxa"/>
            </w:tcMar>
            <w:vAlign w:val="center"/>
            <w:hideMark/>
          </w:tcPr>
          <w:p w14:paraId="7E1BE468" w14:textId="39E84FA8" w:rsidR="008A620B" w:rsidRDefault="008A620B" w:rsidP="008A620B">
            <w:pPr>
              <w:jc w:val="right"/>
              <w:rPr>
                <w:sz w:val="16"/>
                <w:szCs w:val="16"/>
              </w:rPr>
            </w:pPr>
            <w:r>
              <w:rPr>
                <w:sz w:val="16"/>
                <w:szCs w:val="16"/>
              </w:rPr>
              <w:t>8.33</w:t>
            </w:r>
          </w:p>
        </w:tc>
        <w:tc>
          <w:tcPr>
            <w:tcW w:w="558" w:type="dxa"/>
            <w:tcBorders>
              <w:top w:val="nil"/>
              <w:left w:val="nil"/>
              <w:bottom w:val="nil"/>
              <w:right w:val="nil"/>
            </w:tcBorders>
            <w:shd w:val="clear" w:color="auto" w:fill="auto"/>
            <w:tcMar>
              <w:left w:w="14" w:type="dxa"/>
              <w:right w:w="43" w:type="dxa"/>
            </w:tcMar>
            <w:vAlign w:val="center"/>
            <w:hideMark/>
          </w:tcPr>
          <w:p w14:paraId="0F16748D" w14:textId="04C9F226" w:rsidR="008A620B" w:rsidRDefault="008A620B" w:rsidP="008A620B">
            <w:pPr>
              <w:jc w:val="right"/>
              <w:rPr>
                <w:sz w:val="16"/>
                <w:szCs w:val="16"/>
              </w:rPr>
            </w:pPr>
            <w:r>
              <w:rPr>
                <w:sz w:val="16"/>
                <w:szCs w:val="16"/>
              </w:rPr>
              <w:t>9.74</w:t>
            </w:r>
          </w:p>
        </w:tc>
        <w:tc>
          <w:tcPr>
            <w:tcW w:w="558" w:type="dxa"/>
            <w:tcBorders>
              <w:top w:val="nil"/>
              <w:left w:val="nil"/>
              <w:bottom w:val="nil"/>
              <w:right w:val="nil"/>
            </w:tcBorders>
            <w:shd w:val="clear" w:color="auto" w:fill="auto"/>
            <w:tcMar>
              <w:left w:w="14" w:type="dxa"/>
              <w:right w:w="43" w:type="dxa"/>
            </w:tcMar>
            <w:vAlign w:val="center"/>
            <w:hideMark/>
          </w:tcPr>
          <w:p w14:paraId="6B8207FB" w14:textId="13B57210" w:rsidR="008A620B" w:rsidRDefault="008A620B" w:rsidP="008A620B">
            <w:pPr>
              <w:jc w:val="right"/>
              <w:rPr>
                <w:sz w:val="16"/>
                <w:szCs w:val="16"/>
              </w:rPr>
            </w:pPr>
            <w:r>
              <w:rPr>
                <w:sz w:val="16"/>
                <w:szCs w:val="16"/>
              </w:rPr>
              <w:t>9.73</w:t>
            </w:r>
          </w:p>
        </w:tc>
        <w:tc>
          <w:tcPr>
            <w:tcW w:w="559" w:type="dxa"/>
            <w:gridSpan w:val="2"/>
            <w:tcBorders>
              <w:top w:val="nil"/>
              <w:left w:val="nil"/>
              <w:bottom w:val="nil"/>
              <w:right w:val="nil"/>
            </w:tcBorders>
            <w:shd w:val="clear" w:color="auto" w:fill="auto"/>
            <w:tcMar>
              <w:left w:w="14" w:type="dxa"/>
              <w:right w:w="43" w:type="dxa"/>
            </w:tcMar>
            <w:vAlign w:val="center"/>
            <w:hideMark/>
          </w:tcPr>
          <w:p w14:paraId="76792250" w14:textId="2DCA32F0" w:rsidR="008A620B" w:rsidRDefault="008A620B" w:rsidP="008A620B">
            <w:pPr>
              <w:jc w:val="right"/>
              <w:rPr>
                <w:sz w:val="16"/>
                <w:szCs w:val="16"/>
              </w:rPr>
            </w:pPr>
            <w:r>
              <w:rPr>
                <w:sz w:val="16"/>
                <w:szCs w:val="16"/>
              </w:rPr>
              <w:t>4.07</w:t>
            </w:r>
          </w:p>
        </w:tc>
        <w:tc>
          <w:tcPr>
            <w:tcW w:w="558" w:type="dxa"/>
            <w:tcBorders>
              <w:top w:val="nil"/>
              <w:left w:val="nil"/>
              <w:bottom w:val="nil"/>
              <w:right w:val="nil"/>
            </w:tcBorders>
            <w:shd w:val="clear" w:color="auto" w:fill="auto"/>
            <w:tcMar>
              <w:left w:w="14" w:type="dxa"/>
              <w:right w:w="43" w:type="dxa"/>
            </w:tcMar>
            <w:vAlign w:val="center"/>
            <w:hideMark/>
          </w:tcPr>
          <w:p w14:paraId="20265A44" w14:textId="4310B200" w:rsidR="008A620B" w:rsidRDefault="008A620B" w:rsidP="008A620B">
            <w:pPr>
              <w:jc w:val="right"/>
              <w:rPr>
                <w:sz w:val="16"/>
                <w:szCs w:val="16"/>
              </w:rPr>
            </w:pPr>
            <w:r>
              <w:rPr>
                <w:sz w:val="16"/>
                <w:szCs w:val="16"/>
              </w:rPr>
              <w:t>4.18</w:t>
            </w:r>
          </w:p>
        </w:tc>
        <w:tc>
          <w:tcPr>
            <w:tcW w:w="558" w:type="dxa"/>
            <w:tcBorders>
              <w:top w:val="nil"/>
              <w:left w:val="nil"/>
              <w:bottom w:val="nil"/>
              <w:right w:val="nil"/>
            </w:tcBorders>
            <w:shd w:val="clear" w:color="auto" w:fill="auto"/>
            <w:tcMar>
              <w:left w:w="14" w:type="dxa"/>
              <w:right w:w="43" w:type="dxa"/>
            </w:tcMar>
            <w:vAlign w:val="center"/>
            <w:hideMark/>
          </w:tcPr>
          <w:p w14:paraId="7A619846" w14:textId="205D033D" w:rsidR="008A620B" w:rsidRDefault="008A620B" w:rsidP="008A620B">
            <w:pPr>
              <w:jc w:val="right"/>
              <w:rPr>
                <w:sz w:val="16"/>
                <w:szCs w:val="16"/>
              </w:rPr>
            </w:pPr>
            <w:r>
              <w:rPr>
                <w:sz w:val="16"/>
                <w:szCs w:val="16"/>
              </w:rPr>
              <w:t>5.57</w:t>
            </w:r>
          </w:p>
        </w:tc>
        <w:tc>
          <w:tcPr>
            <w:tcW w:w="558" w:type="dxa"/>
            <w:tcBorders>
              <w:top w:val="nil"/>
              <w:left w:val="nil"/>
              <w:bottom w:val="nil"/>
              <w:right w:val="nil"/>
            </w:tcBorders>
            <w:shd w:val="clear" w:color="auto" w:fill="auto"/>
            <w:tcMar>
              <w:left w:w="14" w:type="dxa"/>
              <w:right w:w="43" w:type="dxa"/>
            </w:tcMar>
            <w:vAlign w:val="center"/>
            <w:hideMark/>
          </w:tcPr>
          <w:p w14:paraId="0D1BB0C4" w14:textId="016AB2D2" w:rsidR="008A620B" w:rsidRDefault="008A620B" w:rsidP="008A620B">
            <w:pPr>
              <w:jc w:val="right"/>
              <w:rPr>
                <w:sz w:val="16"/>
                <w:szCs w:val="16"/>
              </w:rPr>
            </w:pPr>
            <w:r>
              <w:rPr>
                <w:sz w:val="16"/>
                <w:szCs w:val="16"/>
              </w:rPr>
              <w:t>5.51</w:t>
            </w:r>
          </w:p>
        </w:tc>
        <w:tc>
          <w:tcPr>
            <w:tcW w:w="558" w:type="dxa"/>
            <w:tcBorders>
              <w:top w:val="nil"/>
              <w:left w:val="nil"/>
              <w:bottom w:val="nil"/>
              <w:right w:val="nil"/>
            </w:tcBorders>
            <w:shd w:val="clear" w:color="auto" w:fill="auto"/>
            <w:tcMar>
              <w:left w:w="14" w:type="dxa"/>
              <w:right w:w="43" w:type="dxa"/>
            </w:tcMar>
            <w:vAlign w:val="center"/>
            <w:hideMark/>
          </w:tcPr>
          <w:p w14:paraId="7A590214" w14:textId="3A544008" w:rsidR="008A620B" w:rsidRDefault="008A620B" w:rsidP="008A620B">
            <w:pPr>
              <w:jc w:val="right"/>
              <w:rPr>
                <w:sz w:val="16"/>
                <w:szCs w:val="16"/>
              </w:rPr>
            </w:pPr>
            <w:r>
              <w:rPr>
                <w:sz w:val="16"/>
                <w:szCs w:val="16"/>
              </w:rPr>
              <w:t>4.20</w:t>
            </w:r>
          </w:p>
        </w:tc>
        <w:tc>
          <w:tcPr>
            <w:tcW w:w="558" w:type="dxa"/>
            <w:tcBorders>
              <w:top w:val="nil"/>
              <w:left w:val="nil"/>
              <w:bottom w:val="nil"/>
              <w:right w:val="nil"/>
            </w:tcBorders>
            <w:shd w:val="clear" w:color="auto" w:fill="auto"/>
            <w:tcMar>
              <w:left w:w="14" w:type="dxa"/>
              <w:right w:w="43" w:type="dxa"/>
            </w:tcMar>
            <w:vAlign w:val="center"/>
            <w:hideMark/>
          </w:tcPr>
          <w:p w14:paraId="43B19FEB" w14:textId="415E707E" w:rsidR="008A620B" w:rsidRDefault="008A620B" w:rsidP="008A620B">
            <w:pPr>
              <w:jc w:val="right"/>
              <w:rPr>
                <w:sz w:val="16"/>
                <w:szCs w:val="16"/>
              </w:rPr>
            </w:pPr>
            <w:r>
              <w:rPr>
                <w:sz w:val="16"/>
                <w:szCs w:val="16"/>
              </w:rPr>
              <w:t>4.37</w:t>
            </w:r>
          </w:p>
        </w:tc>
        <w:tc>
          <w:tcPr>
            <w:tcW w:w="558" w:type="dxa"/>
            <w:tcBorders>
              <w:top w:val="nil"/>
              <w:left w:val="nil"/>
              <w:bottom w:val="nil"/>
              <w:right w:val="nil"/>
            </w:tcBorders>
            <w:shd w:val="clear" w:color="auto" w:fill="auto"/>
            <w:tcMar>
              <w:left w:w="14" w:type="dxa"/>
              <w:right w:w="43" w:type="dxa"/>
            </w:tcMar>
            <w:vAlign w:val="center"/>
            <w:hideMark/>
          </w:tcPr>
          <w:p w14:paraId="1050CE85" w14:textId="49B01BC6" w:rsidR="008A620B" w:rsidRDefault="008A620B" w:rsidP="008A620B">
            <w:pPr>
              <w:jc w:val="right"/>
              <w:rPr>
                <w:sz w:val="16"/>
                <w:szCs w:val="16"/>
              </w:rPr>
            </w:pPr>
            <w:r>
              <w:rPr>
                <w:sz w:val="16"/>
                <w:szCs w:val="16"/>
              </w:rPr>
              <w:t>5.86</w:t>
            </w:r>
          </w:p>
        </w:tc>
        <w:tc>
          <w:tcPr>
            <w:tcW w:w="552" w:type="dxa"/>
            <w:tcBorders>
              <w:top w:val="nil"/>
              <w:left w:val="nil"/>
              <w:bottom w:val="nil"/>
              <w:right w:val="nil"/>
            </w:tcBorders>
            <w:shd w:val="clear" w:color="auto" w:fill="auto"/>
            <w:tcMar>
              <w:left w:w="14" w:type="dxa"/>
              <w:right w:w="43" w:type="dxa"/>
            </w:tcMar>
            <w:vAlign w:val="center"/>
            <w:hideMark/>
          </w:tcPr>
          <w:p w14:paraId="070F771F" w14:textId="4C52A977" w:rsidR="008A620B" w:rsidRDefault="008A620B" w:rsidP="008A620B">
            <w:pPr>
              <w:jc w:val="right"/>
              <w:rPr>
                <w:sz w:val="16"/>
                <w:szCs w:val="16"/>
              </w:rPr>
            </w:pPr>
            <w:r>
              <w:rPr>
                <w:sz w:val="16"/>
                <w:szCs w:val="16"/>
              </w:rPr>
              <w:t>5.85</w:t>
            </w:r>
          </w:p>
        </w:tc>
      </w:tr>
      <w:tr w:rsidR="008A620B" w:rsidRPr="00FF55B1" w14:paraId="4A47F506"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4365C13F" w14:textId="0CBB5526" w:rsidR="008A620B" w:rsidRPr="00D72963" w:rsidRDefault="008A620B" w:rsidP="008A620B">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hideMark/>
          </w:tcPr>
          <w:p w14:paraId="31B358BE" w14:textId="620E5BAC" w:rsidR="008A620B" w:rsidRDefault="008A620B" w:rsidP="008A620B">
            <w:pPr>
              <w:jc w:val="right"/>
              <w:rPr>
                <w:sz w:val="16"/>
                <w:szCs w:val="16"/>
              </w:rPr>
            </w:pPr>
            <w:r>
              <w:rPr>
                <w:sz w:val="16"/>
                <w:szCs w:val="16"/>
              </w:rPr>
              <w:t>7.63</w:t>
            </w:r>
          </w:p>
        </w:tc>
        <w:tc>
          <w:tcPr>
            <w:tcW w:w="561" w:type="dxa"/>
            <w:tcBorders>
              <w:top w:val="nil"/>
              <w:left w:val="nil"/>
              <w:bottom w:val="nil"/>
              <w:right w:val="nil"/>
            </w:tcBorders>
            <w:shd w:val="clear" w:color="auto" w:fill="auto"/>
            <w:tcMar>
              <w:left w:w="14" w:type="dxa"/>
              <w:right w:w="43" w:type="dxa"/>
            </w:tcMar>
            <w:vAlign w:val="center"/>
            <w:hideMark/>
          </w:tcPr>
          <w:p w14:paraId="4860361B" w14:textId="34019F07" w:rsidR="008A620B" w:rsidRDefault="008A620B" w:rsidP="008A620B">
            <w:pPr>
              <w:jc w:val="right"/>
              <w:rPr>
                <w:sz w:val="16"/>
                <w:szCs w:val="16"/>
              </w:rPr>
            </w:pPr>
            <w:r>
              <w:rPr>
                <w:sz w:val="16"/>
                <w:szCs w:val="16"/>
              </w:rPr>
              <w:t>7.87</w:t>
            </w:r>
          </w:p>
        </w:tc>
        <w:tc>
          <w:tcPr>
            <w:tcW w:w="559" w:type="dxa"/>
            <w:tcBorders>
              <w:top w:val="nil"/>
              <w:left w:val="nil"/>
              <w:bottom w:val="nil"/>
              <w:right w:val="nil"/>
            </w:tcBorders>
            <w:shd w:val="clear" w:color="auto" w:fill="auto"/>
            <w:tcMar>
              <w:left w:w="14" w:type="dxa"/>
              <w:right w:w="43" w:type="dxa"/>
            </w:tcMar>
            <w:vAlign w:val="center"/>
            <w:hideMark/>
          </w:tcPr>
          <w:p w14:paraId="2E0895C8" w14:textId="23EFD493" w:rsidR="008A620B" w:rsidRDefault="008A620B" w:rsidP="008A620B">
            <w:pPr>
              <w:jc w:val="right"/>
              <w:rPr>
                <w:sz w:val="16"/>
                <w:szCs w:val="16"/>
              </w:rPr>
            </w:pPr>
            <w:r>
              <w:rPr>
                <w:sz w:val="16"/>
                <w:szCs w:val="16"/>
              </w:rPr>
              <w:t>7.79</w:t>
            </w:r>
          </w:p>
        </w:tc>
        <w:tc>
          <w:tcPr>
            <w:tcW w:w="558" w:type="dxa"/>
            <w:tcBorders>
              <w:top w:val="nil"/>
              <w:left w:val="nil"/>
              <w:bottom w:val="nil"/>
              <w:right w:val="nil"/>
            </w:tcBorders>
            <w:shd w:val="clear" w:color="auto" w:fill="auto"/>
            <w:tcMar>
              <w:left w:w="14" w:type="dxa"/>
              <w:right w:w="43" w:type="dxa"/>
            </w:tcMar>
            <w:vAlign w:val="center"/>
            <w:hideMark/>
          </w:tcPr>
          <w:p w14:paraId="1A66E9AF" w14:textId="13C8F1ED" w:rsidR="008A620B" w:rsidRDefault="008A620B" w:rsidP="008A620B">
            <w:pPr>
              <w:jc w:val="right"/>
              <w:rPr>
                <w:sz w:val="16"/>
                <w:szCs w:val="16"/>
              </w:rPr>
            </w:pPr>
            <w:r>
              <w:rPr>
                <w:sz w:val="16"/>
                <w:szCs w:val="16"/>
              </w:rPr>
              <w:t>8.07</w:t>
            </w:r>
          </w:p>
        </w:tc>
        <w:tc>
          <w:tcPr>
            <w:tcW w:w="558" w:type="dxa"/>
            <w:tcBorders>
              <w:top w:val="nil"/>
              <w:left w:val="nil"/>
              <w:bottom w:val="nil"/>
              <w:right w:val="nil"/>
            </w:tcBorders>
            <w:shd w:val="clear" w:color="auto" w:fill="auto"/>
            <w:tcMar>
              <w:left w:w="14" w:type="dxa"/>
              <w:right w:w="43" w:type="dxa"/>
            </w:tcMar>
            <w:vAlign w:val="center"/>
            <w:hideMark/>
          </w:tcPr>
          <w:p w14:paraId="791F91BF" w14:textId="585D2C39" w:rsidR="008A620B" w:rsidRDefault="008A620B" w:rsidP="008A620B">
            <w:pPr>
              <w:jc w:val="right"/>
              <w:rPr>
                <w:sz w:val="16"/>
                <w:szCs w:val="16"/>
              </w:rPr>
            </w:pPr>
            <w:r>
              <w:rPr>
                <w:sz w:val="16"/>
                <w:szCs w:val="16"/>
              </w:rPr>
              <w:t>7.83</w:t>
            </w:r>
          </w:p>
        </w:tc>
        <w:tc>
          <w:tcPr>
            <w:tcW w:w="558" w:type="dxa"/>
            <w:tcBorders>
              <w:top w:val="nil"/>
              <w:left w:val="nil"/>
              <w:bottom w:val="nil"/>
              <w:right w:val="nil"/>
            </w:tcBorders>
            <w:shd w:val="clear" w:color="auto" w:fill="auto"/>
            <w:tcMar>
              <w:left w:w="14" w:type="dxa"/>
              <w:right w:w="43" w:type="dxa"/>
            </w:tcMar>
            <w:vAlign w:val="center"/>
            <w:hideMark/>
          </w:tcPr>
          <w:p w14:paraId="4B274EE9" w14:textId="216D7DFA" w:rsidR="008A620B" w:rsidRDefault="008A620B" w:rsidP="008A620B">
            <w:pPr>
              <w:jc w:val="right"/>
              <w:rPr>
                <w:sz w:val="16"/>
                <w:szCs w:val="16"/>
              </w:rPr>
            </w:pPr>
            <w:r>
              <w:rPr>
                <w:sz w:val="16"/>
                <w:szCs w:val="16"/>
              </w:rPr>
              <w:t>7.85</w:t>
            </w:r>
          </w:p>
        </w:tc>
        <w:tc>
          <w:tcPr>
            <w:tcW w:w="558" w:type="dxa"/>
            <w:tcBorders>
              <w:top w:val="nil"/>
              <w:left w:val="nil"/>
              <w:bottom w:val="nil"/>
              <w:right w:val="nil"/>
            </w:tcBorders>
            <w:shd w:val="clear" w:color="auto" w:fill="auto"/>
            <w:tcMar>
              <w:left w:w="14" w:type="dxa"/>
              <w:right w:w="43" w:type="dxa"/>
            </w:tcMar>
            <w:vAlign w:val="center"/>
            <w:hideMark/>
          </w:tcPr>
          <w:p w14:paraId="3E0B2AAB" w14:textId="479F4755" w:rsidR="008A620B" w:rsidRDefault="008A620B" w:rsidP="008A620B">
            <w:pPr>
              <w:jc w:val="right"/>
              <w:rPr>
                <w:sz w:val="16"/>
                <w:szCs w:val="16"/>
              </w:rPr>
            </w:pPr>
            <w:r>
              <w:rPr>
                <w:sz w:val="16"/>
                <w:szCs w:val="16"/>
              </w:rPr>
              <w:t>8.32</w:t>
            </w:r>
          </w:p>
        </w:tc>
        <w:tc>
          <w:tcPr>
            <w:tcW w:w="558" w:type="dxa"/>
            <w:tcBorders>
              <w:top w:val="nil"/>
              <w:left w:val="nil"/>
              <w:bottom w:val="nil"/>
              <w:right w:val="nil"/>
            </w:tcBorders>
            <w:shd w:val="clear" w:color="auto" w:fill="auto"/>
            <w:tcMar>
              <w:left w:w="14" w:type="dxa"/>
              <w:right w:w="43" w:type="dxa"/>
            </w:tcMar>
            <w:vAlign w:val="center"/>
            <w:hideMark/>
          </w:tcPr>
          <w:p w14:paraId="4D70BCC9" w14:textId="09D04866" w:rsidR="008A620B" w:rsidRDefault="008A620B" w:rsidP="008A620B">
            <w:pPr>
              <w:jc w:val="right"/>
              <w:rPr>
                <w:sz w:val="16"/>
                <w:szCs w:val="16"/>
              </w:rPr>
            </w:pPr>
            <w:r>
              <w:rPr>
                <w:sz w:val="16"/>
                <w:szCs w:val="16"/>
              </w:rPr>
              <w:t>8.35</w:t>
            </w:r>
          </w:p>
        </w:tc>
        <w:tc>
          <w:tcPr>
            <w:tcW w:w="559" w:type="dxa"/>
            <w:gridSpan w:val="2"/>
            <w:tcBorders>
              <w:top w:val="nil"/>
              <w:left w:val="nil"/>
              <w:bottom w:val="nil"/>
              <w:right w:val="nil"/>
            </w:tcBorders>
            <w:shd w:val="clear" w:color="auto" w:fill="auto"/>
            <w:tcMar>
              <w:left w:w="14" w:type="dxa"/>
              <w:right w:w="43" w:type="dxa"/>
            </w:tcMar>
            <w:vAlign w:val="center"/>
            <w:hideMark/>
          </w:tcPr>
          <w:p w14:paraId="79073C9D" w14:textId="5091C27A" w:rsidR="008A620B" w:rsidRDefault="008A620B" w:rsidP="008A620B">
            <w:pPr>
              <w:jc w:val="right"/>
              <w:rPr>
                <w:sz w:val="16"/>
                <w:szCs w:val="16"/>
              </w:rPr>
            </w:pPr>
            <w:r>
              <w:rPr>
                <w:sz w:val="16"/>
                <w:szCs w:val="16"/>
              </w:rPr>
              <w:t>2.97</w:t>
            </w:r>
          </w:p>
        </w:tc>
        <w:tc>
          <w:tcPr>
            <w:tcW w:w="558" w:type="dxa"/>
            <w:tcBorders>
              <w:top w:val="nil"/>
              <w:left w:val="nil"/>
              <w:bottom w:val="nil"/>
              <w:right w:val="nil"/>
            </w:tcBorders>
            <w:shd w:val="clear" w:color="auto" w:fill="auto"/>
            <w:tcMar>
              <w:left w:w="14" w:type="dxa"/>
              <w:right w:w="43" w:type="dxa"/>
            </w:tcMar>
            <w:vAlign w:val="center"/>
            <w:hideMark/>
          </w:tcPr>
          <w:p w14:paraId="25AD4BD2" w14:textId="347ADBA4" w:rsidR="008A620B" w:rsidRDefault="008A620B" w:rsidP="008A620B">
            <w:pPr>
              <w:jc w:val="right"/>
              <w:rPr>
                <w:sz w:val="16"/>
                <w:szCs w:val="16"/>
              </w:rPr>
            </w:pPr>
            <w:r>
              <w:rPr>
                <w:sz w:val="16"/>
                <w:szCs w:val="16"/>
              </w:rPr>
              <w:t>2.91</w:t>
            </w:r>
          </w:p>
        </w:tc>
        <w:tc>
          <w:tcPr>
            <w:tcW w:w="558" w:type="dxa"/>
            <w:tcBorders>
              <w:top w:val="nil"/>
              <w:left w:val="nil"/>
              <w:bottom w:val="nil"/>
              <w:right w:val="nil"/>
            </w:tcBorders>
            <w:shd w:val="clear" w:color="auto" w:fill="auto"/>
            <w:tcMar>
              <w:left w:w="14" w:type="dxa"/>
              <w:right w:w="43" w:type="dxa"/>
            </w:tcMar>
            <w:vAlign w:val="center"/>
            <w:hideMark/>
          </w:tcPr>
          <w:p w14:paraId="044289A4" w14:textId="510BB470" w:rsidR="008A620B" w:rsidRDefault="008A620B" w:rsidP="008A620B">
            <w:pPr>
              <w:jc w:val="right"/>
              <w:rPr>
                <w:sz w:val="16"/>
                <w:szCs w:val="16"/>
              </w:rPr>
            </w:pPr>
            <w:r>
              <w:rPr>
                <w:sz w:val="16"/>
                <w:szCs w:val="16"/>
              </w:rPr>
              <w:t>5.49</w:t>
            </w:r>
          </w:p>
        </w:tc>
        <w:tc>
          <w:tcPr>
            <w:tcW w:w="558" w:type="dxa"/>
            <w:tcBorders>
              <w:top w:val="nil"/>
              <w:left w:val="nil"/>
              <w:bottom w:val="nil"/>
              <w:right w:val="nil"/>
            </w:tcBorders>
            <w:shd w:val="clear" w:color="auto" w:fill="auto"/>
            <w:tcMar>
              <w:left w:w="14" w:type="dxa"/>
              <w:right w:w="43" w:type="dxa"/>
            </w:tcMar>
            <w:vAlign w:val="center"/>
            <w:hideMark/>
          </w:tcPr>
          <w:p w14:paraId="07A6FD99" w14:textId="6BAC4A3B" w:rsidR="008A620B" w:rsidRDefault="008A620B" w:rsidP="008A620B">
            <w:pPr>
              <w:jc w:val="right"/>
              <w:rPr>
                <w:sz w:val="16"/>
                <w:szCs w:val="16"/>
              </w:rPr>
            </w:pPr>
            <w:r>
              <w:rPr>
                <w:sz w:val="16"/>
                <w:szCs w:val="16"/>
              </w:rPr>
              <w:t>5.44</w:t>
            </w:r>
          </w:p>
        </w:tc>
        <w:tc>
          <w:tcPr>
            <w:tcW w:w="558" w:type="dxa"/>
            <w:tcBorders>
              <w:top w:val="nil"/>
              <w:left w:val="nil"/>
              <w:bottom w:val="nil"/>
              <w:right w:val="nil"/>
            </w:tcBorders>
            <w:shd w:val="clear" w:color="auto" w:fill="auto"/>
            <w:tcMar>
              <w:left w:w="14" w:type="dxa"/>
              <w:right w:w="43" w:type="dxa"/>
            </w:tcMar>
            <w:vAlign w:val="center"/>
            <w:hideMark/>
          </w:tcPr>
          <w:p w14:paraId="2C5B7FB8" w14:textId="22343BFB" w:rsidR="008A620B" w:rsidRDefault="008A620B" w:rsidP="008A620B">
            <w:pPr>
              <w:jc w:val="right"/>
              <w:rPr>
                <w:sz w:val="16"/>
                <w:szCs w:val="16"/>
              </w:rPr>
            </w:pPr>
            <w:r>
              <w:rPr>
                <w:sz w:val="16"/>
                <w:szCs w:val="16"/>
              </w:rPr>
              <w:t>3.38</w:t>
            </w:r>
          </w:p>
        </w:tc>
        <w:tc>
          <w:tcPr>
            <w:tcW w:w="558" w:type="dxa"/>
            <w:tcBorders>
              <w:top w:val="nil"/>
              <w:left w:val="nil"/>
              <w:bottom w:val="nil"/>
              <w:right w:val="nil"/>
            </w:tcBorders>
            <w:shd w:val="clear" w:color="auto" w:fill="auto"/>
            <w:tcMar>
              <w:left w:w="14" w:type="dxa"/>
              <w:right w:w="43" w:type="dxa"/>
            </w:tcMar>
            <w:vAlign w:val="center"/>
            <w:hideMark/>
          </w:tcPr>
          <w:p w14:paraId="4D3F84F8" w14:textId="68A4311A" w:rsidR="008A620B" w:rsidRDefault="008A620B" w:rsidP="008A620B">
            <w:pPr>
              <w:jc w:val="right"/>
              <w:rPr>
                <w:sz w:val="16"/>
                <w:szCs w:val="16"/>
              </w:rPr>
            </w:pPr>
            <w:r>
              <w:rPr>
                <w:sz w:val="16"/>
                <w:szCs w:val="16"/>
              </w:rPr>
              <w:t>3.37</w:t>
            </w:r>
          </w:p>
        </w:tc>
        <w:tc>
          <w:tcPr>
            <w:tcW w:w="558" w:type="dxa"/>
            <w:tcBorders>
              <w:top w:val="nil"/>
              <w:left w:val="nil"/>
              <w:bottom w:val="nil"/>
              <w:right w:val="nil"/>
            </w:tcBorders>
            <w:shd w:val="clear" w:color="auto" w:fill="auto"/>
            <w:tcMar>
              <w:left w:w="14" w:type="dxa"/>
              <w:right w:w="43" w:type="dxa"/>
            </w:tcMar>
            <w:vAlign w:val="center"/>
            <w:hideMark/>
          </w:tcPr>
          <w:p w14:paraId="18DCF0BE" w14:textId="5E8A2813" w:rsidR="008A620B" w:rsidRDefault="008A620B" w:rsidP="008A620B">
            <w:pPr>
              <w:jc w:val="right"/>
              <w:rPr>
                <w:sz w:val="16"/>
                <w:szCs w:val="16"/>
              </w:rPr>
            </w:pPr>
            <w:r>
              <w:rPr>
                <w:sz w:val="16"/>
                <w:szCs w:val="16"/>
              </w:rPr>
              <w:t>5.43</w:t>
            </w:r>
          </w:p>
        </w:tc>
        <w:tc>
          <w:tcPr>
            <w:tcW w:w="552" w:type="dxa"/>
            <w:tcBorders>
              <w:top w:val="nil"/>
              <w:left w:val="nil"/>
              <w:bottom w:val="nil"/>
              <w:right w:val="nil"/>
            </w:tcBorders>
            <w:shd w:val="clear" w:color="auto" w:fill="auto"/>
            <w:tcMar>
              <w:left w:w="14" w:type="dxa"/>
              <w:right w:w="43" w:type="dxa"/>
            </w:tcMar>
            <w:vAlign w:val="center"/>
            <w:hideMark/>
          </w:tcPr>
          <w:p w14:paraId="6F0C69E9" w14:textId="59DC7392" w:rsidR="008A620B" w:rsidRDefault="008A620B" w:rsidP="008A620B">
            <w:pPr>
              <w:jc w:val="right"/>
              <w:rPr>
                <w:sz w:val="16"/>
                <w:szCs w:val="16"/>
              </w:rPr>
            </w:pPr>
            <w:r>
              <w:rPr>
                <w:sz w:val="16"/>
                <w:szCs w:val="16"/>
              </w:rPr>
              <w:t>5.41</w:t>
            </w:r>
          </w:p>
        </w:tc>
      </w:tr>
      <w:tr w:rsidR="008A620B" w:rsidRPr="00FF55B1" w14:paraId="6A80A078"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458FB7E1" w14:textId="396871CB" w:rsidR="008A620B" w:rsidRPr="00D72963" w:rsidRDefault="008A620B" w:rsidP="008A620B">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hideMark/>
          </w:tcPr>
          <w:p w14:paraId="358DFE44" w14:textId="6056BAE4" w:rsidR="008A620B" w:rsidRDefault="008A620B" w:rsidP="008A620B">
            <w:pPr>
              <w:jc w:val="right"/>
              <w:rPr>
                <w:sz w:val="16"/>
                <w:szCs w:val="16"/>
              </w:rPr>
            </w:pPr>
            <w:r>
              <w:rPr>
                <w:sz w:val="16"/>
                <w:szCs w:val="16"/>
              </w:rPr>
              <w:t>7.66</w:t>
            </w:r>
          </w:p>
        </w:tc>
        <w:tc>
          <w:tcPr>
            <w:tcW w:w="561" w:type="dxa"/>
            <w:tcBorders>
              <w:top w:val="nil"/>
              <w:left w:val="nil"/>
              <w:bottom w:val="nil"/>
              <w:right w:val="nil"/>
            </w:tcBorders>
            <w:shd w:val="clear" w:color="auto" w:fill="auto"/>
            <w:tcMar>
              <w:left w:w="14" w:type="dxa"/>
              <w:right w:w="43" w:type="dxa"/>
            </w:tcMar>
            <w:vAlign w:val="center"/>
            <w:hideMark/>
          </w:tcPr>
          <w:p w14:paraId="23605424" w14:textId="6A1CCEAF" w:rsidR="008A620B" w:rsidRDefault="008A620B" w:rsidP="008A620B">
            <w:pPr>
              <w:jc w:val="right"/>
              <w:rPr>
                <w:sz w:val="16"/>
                <w:szCs w:val="16"/>
              </w:rPr>
            </w:pPr>
            <w:r>
              <w:rPr>
                <w:sz w:val="16"/>
                <w:szCs w:val="16"/>
              </w:rPr>
              <w:t>7.77</w:t>
            </w:r>
          </w:p>
        </w:tc>
        <w:tc>
          <w:tcPr>
            <w:tcW w:w="559" w:type="dxa"/>
            <w:tcBorders>
              <w:top w:val="nil"/>
              <w:left w:val="nil"/>
              <w:bottom w:val="nil"/>
              <w:right w:val="nil"/>
            </w:tcBorders>
            <w:shd w:val="clear" w:color="auto" w:fill="auto"/>
            <w:tcMar>
              <w:left w:w="14" w:type="dxa"/>
              <w:right w:w="43" w:type="dxa"/>
            </w:tcMar>
            <w:vAlign w:val="center"/>
            <w:hideMark/>
          </w:tcPr>
          <w:p w14:paraId="4188AFF6" w14:textId="0EA8B898" w:rsidR="008A620B" w:rsidRDefault="008A620B" w:rsidP="008A620B">
            <w:pPr>
              <w:jc w:val="right"/>
              <w:rPr>
                <w:sz w:val="16"/>
                <w:szCs w:val="16"/>
              </w:rPr>
            </w:pPr>
            <w:r>
              <w:rPr>
                <w:sz w:val="16"/>
                <w:szCs w:val="16"/>
              </w:rPr>
              <w:t>7.67</w:t>
            </w:r>
          </w:p>
        </w:tc>
        <w:tc>
          <w:tcPr>
            <w:tcW w:w="558" w:type="dxa"/>
            <w:tcBorders>
              <w:top w:val="nil"/>
              <w:left w:val="nil"/>
              <w:bottom w:val="nil"/>
              <w:right w:val="nil"/>
            </w:tcBorders>
            <w:shd w:val="clear" w:color="auto" w:fill="auto"/>
            <w:tcMar>
              <w:left w:w="14" w:type="dxa"/>
              <w:right w:w="43" w:type="dxa"/>
            </w:tcMar>
            <w:vAlign w:val="center"/>
            <w:hideMark/>
          </w:tcPr>
          <w:p w14:paraId="33D343C3" w14:textId="15044D83" w:rsidR="008A620B" w:rsidRDefault="008A620B" w:rsidP="008A620B">
            <w:pPr>
              <w:jc w:val="right"/>
              <w:rPr>
                <w:sz w:val="16"/>
                <w:szCs w:val="16"/>
              </w:rPr>
            </w:pPr>
            <w:r>
              <w:rPr>
                <w:sz w:val="16"/>
                <w:szCs w:val="16"/>
              </w:rPr>
              <w:t>7.77</w:t>
            </w:r>
          </w:p>
        </w:tc>
        <w:tc>
          <w:tcPr>
            <w:tcW w:w="558" w:type="dxa"/>
            <w:tcBorders>
              <w:top w:val="nil"/>
              <w:left w:val="nil"/>
              <w:bottom w:val="nil"/>
              <w:right w:val="nil"/>
            </w:tcBorders>
            <w:shd w:val="clear" w:color="auto" w:fill="auto"/>
            <w:tcMar>
              <w:left w:w="14" w:type="dxa"/>
              <w:right w:w="43" w:type="dxa"/>
            </w:tcMar>
            <w:vAlign w:val="center"/>
            <w:hideMark/>
          </w:tcPr>
          <w:p w14:paraId="4ADB700C" w14:textId="644F20B5" w:rsidR="008A620B" w:rsidRDefault="008A620B" w:rsidP="008A620B">
            <w:pPr>
              <w:jc w:val="right"/>
              <w:rPr>
                <w:sz w:val="16"/>
                <w:szCs w:val="16"/>
              </w:rPr>
            </w:pPr>
            <w:r>
              <w:rPr>
                <w:sz w:val="16"/>
                <w:szCs w:val="16"/>
              </w:rPr>
              <w:t>7.73</w:t>
            </w:r>
          </w:p>
        </w:tc>
        <w:tc>
          <w:tcPr>
            <w:tcW w:w="558" w:type="dxa"/>
            <w:tcBorders>
              <w:top w:val="nil"/>
              <w:left w:val="nil"/>
              <w:bottom w:val="nil"/>
              <w:right w:val="nil"/>
            </w:tcBorders>
            <w:shd w:val="clear" w:color="auto" w:fill="auto"/>
            <w:tcMar>
              <w:left w:w="14" w:type="dxa"/>
              <w:right w:w="43" w:type="dxa"/>
            </w:tcMar>
            <w:vAlign w:val="center"/>
            <w:hideMark/>
          </w:tcPr>
          <w:p w14:paraId="5F665EE3" w14:textId="74E367F0" w:rsidR="008A620B" w:rsidRDefault="008A620B" w:rsidP="008A620B">
            <w:pPr>
              <w:jc w:val="right"/>
              <w:rPr>
                <w:sz w:val="16"/>
                <w:szCs w:val="16"/>
              </w:rPr>
            </w:pPr>
            <w:r>
              <w:rPr>
                <w:sz w:val="16"/>
                <w:szCs w:val="16"/>
              </w:rPr>
              <w:t>7.77</w:t>
            </w:r>
          </w:p>
        </w:tc>
        <w:tc>
          <w:tcPr>
            <w:tcW w:w="558" w:type="dxa"/>
            <w:tcBorders>
              <w:top w:val="nil"/>
              <w:left w:val="nil"/>
              <w:bottom w:val="nil"/>
              <w:right w:val="nil"/>
            </w:tcBorders>
            <w:shd w:val="clear" w:color="auto" w:fill="auto"/>
            <w:tcMar>
              <w:left w:w="14" w:type="dxa"/>
              <w:right w:w="43" w:type="dxa"/>
            </w:tcMar>
            <w:vAlign w:val="center"/>
            <w:hideMark/>
          </w:tcPr>
          <w:p w14:paraId="75532532" w14:textId="436B64F9" w:rsidR="008A620B" w:rsidRDefault="008A620B" w:rsidP="008A620B">
            <w:pPr>
              <w:jc w:val="right"/>
              <w:rPr>
                <w:sz w:val="16"/>
                <w:szCs w:val="16"/>
              </w:rPr>
            </w:pPr>
            <w:r>
              <w:rPr>
                <w:sz w:val="16"/>
                <w:szCs w:val="16"/>
              </w:rPr>
              <w:t>7.99</w:t>
            </w:r>
          </w:p>
        </w:tc>
        <w:tc>
          <w:tcPr>
            <w:tcW w:w="558" w:type="dxa"/>
            <w:tcBorders>
              <w:top w:val="nil"/>
              <w:left w:val="nil"/>
              <w:bottom w:val="nil"/>
              <w:right w:val="nil"/>
            </w:tcBorders>
            <w:shd w:val="clear" w:color="auto" w:fill="auto"/>
            <w:tcMar>
              <w:left w:w="14" w:type="dxa"/>
              <w:right w:w="43" w:type="dxa"/>
            </w:tcMar>
            <w:vAlign w:val="center"/>
            <w:hideMark/>
          </w:tcPr>
          <w:p w14:paraId="11C6DD3D" w14:textId="405A3650" w:rsidR="008A620B" w:rsidRDefault="008A620B" w:rsidP="008A620B">
            <w:pPr>
              <w:jc w:val="right"/>
              <w:rPr>
                <w:sz w:val="16"/>
                <w:szCs w:val="16"/>
              </w:rPr>
            </w:pPr>
            <w:r>
              <w:rPr>
                <w:sz w:val="16"/>
                <w:szCs w:val="16"/>
              </w:rPr>
              <w:t>8.03</w:t>
            </w:r>
          </w:p>
        </w:tc>
        <w:tc>
          <w:tcPr>
            <w:tcW w:w="559" w:type="dxa"/>
            <w:gridSpan w:val="2"/>
            <w:tcBorders>
              <w:top w:val="nil"/>
              <w:left w:val="nil"/>
              <w:bottom w:val="nil"/>
              <w:right w:val="nil"/>
            </w:tcBorders>
            <w:shd w:val="clear" w:color="auto" w:fill="auto"/>
            <w:tcMar>
              <w:left w:w="14" w:type="dxa"/>
              <w:right w:w="43" w:type="dxa"/>
            </w:tcMar>
            <w:vAlign w:val="center"/>
            <w:hideMark/>
          </w:tcPr>
          <w:p w14:paraId="15221A32" w14:textId="0A7298B6" w:rsidR="008A620B" w:rsidRDefault="008A620B" w:rsidP="008A620B">
            <w:pPr>
              <w:jc w:val="right"/>
              <w:rPr>
                <w:sz w:val="16"/>
                <w:szCs w:val="16"/>
              </w:rPr>
            </w:pPr>
            <w:r>
              <w:rPr>
                <w:sz w:val="16"/>
                <w:szCs w:val="16"/>
              </w:rPr>
              <w:t>3.13</w:t>
            </w:r>
          </w:p>
        </w:tc>
        <w:tc>
          <w:tcPr>
            <w:tcW w:w="558" w:type="dxa"/>
            <w:tcBorders>
              <w:top w:val="nil"/>
              <w:left w:val="nil"/>
              <w:bottom w:val="nil"/>
              <w:right w:val="nil"/>
            </w:tcBorders>
            <w:shd w:val="clear" w:color="auto" w:fill="auto"/>
            <w:tcMar>
              <w:left w:w="14" w:type="dxa"/>
              <w:right w:w="43" w:type="dxa"/>
            </w:tcMar>
            <w:vAlign w:val="center"/>
            <w:hideMark/>
          </w:tcPr>
          <w:p w14:paraId="5853AA02" w14:textId="1CC511EC" w:rsidR="008A620B" w:rsidRDefault="008A620B" w:rsidP="008A620B">
            <w:pPr>
              <w:jc w:val="right"/>
              <w:rPr>
                <w:sz w:val="16"/>
                <w:szCs w:val="16"/>
              </w:rPr>
            </w:pPr>
            <w:r>
              <w:rPr>
                <w:sz w:val="16"/>
                <w:szCs w:val="16"/>
              </w:rPr>
              <w:t>3.88</w:t>
            </w:r>
          </w:p>
        </w:tc>
        <w:tc>
          <w:tcPr>
            <w:tcW w:w="558" w:type="dxa"/>
            <w:tcBorders>
              <w:top w:val="nil"/>
              <w:left w:val="nil"/>
              <w:bottom w:val="nil"/>
              <w:right w:val="nil"/>
            </w:tcBorders>
            <w:shd w:val="clear" w:color="auto" w:fill="auto"/>
            <w:tcMar>
              <w:left w:w="14" w:type="dxa"/>
              <w:right w:w="43" w:type="dxa"/>
            </w:tcMar>
            <w:vAlign w:val="center"/>
            <w:hideMark/>
          </w:tcPr>
          <w:p w14:paraId="1CADF142" w14:textId="6138D0B6" w:rsidR="008A620B" w:rsidRDefault="008A620B" w:rsidP="008A620B">
            <w:pPr>
              <w:jc w:val="right"/>
              <w:rPr>
                <w:sz w:val="16"/>
                <w:szCs w:val="16"/>
              </w:rPr>
            </w:pPr>
            <w:r>
              <w:rPr>
                <w:sz w:val="16"/>
                <w:szCs w:val="16"/>
              </w:rPr>
              <w:t>5.62</w:t>
            </w:r>
          </w:p>
        </w:tc>
        <w:tc>
          <w:tcPr>
            <w:tcW w:w="558" w:type="dxa"/>
            <w:tcBorders>
              <w:top w:val="nil"/>
              <w:left w:val="nil"/>
              <w:bottom w:val="nil"/>
              <w:right w:val="nil"/>
            </w:tcBorders>
            <w:shd w:val="clear" w:color="auto" w:fill="auto"/>
            <w:tcMar>
              <w:left w:w="14" w:type="dxa"/>
              <w:right w:w="43" w:type="dxa"/>
            </w:tcMar>
            <w:vAlign w:val="center"/>
            <w:hideMark/>
          </w:tcPr>
          <w:p w14:paraId="580D4558" w14:textId="6584306C" w:rsidR="008A620B" w:rsidRDefault="008A620B" w:rsidP="008A620B">
            <w:pPr>
              <w:jc w:val="right"/>
              <w:rPr>
                <w:sz w:val="16"/>
                <w:szCs w:val="16"/>
              </w:rPr>
            </w:pPr>
            <w:r>
              <w:rPr>
                <w:sz w:val="16"/>
                <w:szCs w:val="16"/>
              </w:rPr>
              <w:t>5.60</w:t>
            </w:r>
          </w:p>
        </w:tc>
        <w:tc>
          <w:tcPr>
            <w:tcW w:w="558" w:type="dxa"/>
            <w:tcBorders>
              <w:top w:val="nil"/>
              <w:left w:val="nil"/>
              <w:bottom w:val="nil"/>
              <w:right w:val="nil"/>
            </w:tcBorders>
            <w:shd w:val="clear" w:color="auto" w:fill="auto"/>
            <w:tcMar>
              <w:left w:w="14" w:type="dxa"/>
              <w:right w:w="43" w:type="dxa"/>
            </w:tcMar>
            <w:vAlign w:val="center"/>
            <w:hideMark/>
          </w:tcPr>
          <w:p w14:paraId="102A2F0B" w14:textId="63DD5506" w:rsidR="008A620B" w:rsidRDefault="008A620B" w:rsidP="008A620B">
            <w:pPr>
              <w:jc w:val="right"/>
              <w:rPr>
                <w:sz w:val="16"/>
                <w:szCs w:val="16"/>
              </w:rPr>
            </w:pPr>
            <w:r>
              <w:rPr>
                <w:sz w:val="16"/>
                <w:szCs w:val="16"/>
              </w:rPr>
              <w:t>4.12</w:t>
            </w:r>
          </w:p>
        </w:tc>
        <w:tc>
          <w:tcPr>
            <w:tcW w:w="558" w:type="dxa"/>
            <w:tcBorders>
              <w:top w:val="nil"/>
              <w:left w:val="nil"/>
              <w:bottom w:val="nil"/>
              <w:right w:val="nil"/>
            </w:tcBorders>
            <w:shd w:val="clear" w:color="auto" w:fill="auto"/>
            <w:tcMar>
              <w:left w:w="14" w:type="dxa"/>
              <w:right w:w="43" w:type="dxa"/>
            </w:tcMar>
            <w:vAlign w:val="center"/>
            <w:hideMark/>
          </w:tcPr>
          <w:p w14:paraId="3D5B65F4" w14:textId="38CC83AF" w:rsidR="008A620B" w:rsidRDefault="008A620B" w:rsidP="008A620B">
            <w:pPr>
              <w:jc w:val="right"/>
              <w:rPr>
                <w:sz w:val="16"/>
                <w:szCs w:val="16"/>
              </w:rPr>
            </w:pPr>
            <w:r>
              <w:rPr>
                <w:sz w:val="16"/>
                <w:szCs w:val="16"/>
              </w:rPr>
              <w:t>4.17</w:t>
            </w:r>
          </w:p>
        </w:tc>
        <w:tc>
          <w:tcPr>
            <w:tcW w:w="558" w:type="dxa"/>
            <w:tcBorders>
              <w:top w:val="nil"/>
              <w:left w:val="nil"/>
              <w:bottom w:val="nil"/>
              <w:right w:val="nil"/>
            </w:tcBorders>
            <w:shd w:val="clear" w:color="auto" w:fill="auto"/>
            <w:tcMar>
              <w:left w:w="14" w:type="dxa"/>
              <w:right w:w="43" w:type="dxa"/>
            </w:tcMar>
            <w:vAlign w:val="center"/>
            <w:hideMark/>
          </w:tcPr>
          <w:p w14:paraId="76631AE1" w14:textId="1425FBD1" w:rsidR="008A620B" w:rsidRDefault="008A620B" w:rsidP="008A620B">
            <w:pPr>
              <w:jc w:val="right"/>
              <w:rPr>
                <w:sz w:val="16"/>
                <w:szCs w:val="16"/>
              </w:rPr>
            </w:pPr>
            <w:r>
              <w:rPr>
                <w:sz w:val="16"/>
                <w:szCs w:val="16"/>
              </w:rPr>
              <w:t>5.84</w:t>
            </w:r>
          </w:p>
        </w:tc>
        <w:tc>
          <w:tcPr>
            <w:tcW w:w="552" w:type="dxa"/>
            <w:tcBorders>
              <w:top w:val="nil"/>
              <w:left w:val="nil"/>
              <w:bottom w:val="nil"/>
              <w:right w:val="nil"/>
            </w:tcBorders>
            <w:shd w:val="clear" w:color="auto" w:fill="auto"/>
            <w:tcMar>
              <w:left w:w="14" w:type="dxa"/>
              <w:right w:w="43" w:type="dxa"/>
            </w:tcMar>
            <w:vAlign w:val="center"/>
            <w:hideMark/>
          </w:tcPr>
          <w:p w14:paraId="530B1064" w14:textId="256634AB" w:rsidR="008A620B" w:rsidRDefault="008A620B" w:rsidP="008A620B">
            <w:pPr>
              <w:jc w:val="right"/>
              <w:rPr>
                <w:sz w:val="16"/>
                <w:szCs w:val="16"/>
              </w:rPr>
            </w:pPr>
            <w:r>
              <w:rPr>
                <w:sz w:val="16"/>
                <w:szCs w:val="16"/>
              </w:rPr>
              <w:t>5.84</w:t>
            </w:r>
          </w:p>
        </w:tc>
      </w:tr>
      <w:tr w:rsidR="008A620B" w:rsidRPr="00FF55B1" w14:paraId="3EE1CEBE"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63991B1F" w14:textId="4801835D" w:rsidR="008A620B" w:rsidRPr="00D72963" w:rsidRDefault="008A620B" w:rsidP="008A620B">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hideMark/>
          </w:tcPr>
          <w:p w14:paraId="03B253F3" w14:textId="51774D7A" w:rsidR="008A620B" w:rsidRDefault="008A620B" w:rsidP="008A620B">
            <w:pPr>
              <w:jc w:val="right"/>
              <w:rPr>
                <w:sz w:val="16"/>
                <w:szCs w:val="16"/>
              </w:rPr>
            </w:pPr>
            <w:r>
              <w:rPr>
                <w:sz w:val="16"/>
                <w:szCs w:val="16"/>
              </w:rPr>
              <w:t>12.92</w:t>
            </w:r>
          </w:p>
        </w:tc>
        <w:tc>
          <w:tcPr>
            <w:tcW w:w="561" w:type="dxa"/>
            <w:tcBorders>
              <w:top w:val="nil"/>
              <w:left w:val="nil"/>
              <w:bottom w:val="nil"/>
              <w:right w:val="nil"/>
            </w:tcBorders>
            <w:shd w:val="clear" w:color="auto" w:fill="auto"/>
            <w:tcMar>
              <w:left w:w="14" w:type="dxa"/>
              <w:right w:w="43" w:type="dxa"/>
            </w:tcMar>
            <w:vAlign w:val="center"/>
            <w:hideMark/>
          </w:tcPr>
          <w:p w14:paraId="6B4B4307" w14:textId="142BEBF6" w:rsidR="008A620B" w:rsidRDefault="008A620B" w:rsidP="008A620B">
            <w:pPr>
              <w:jc w:val="right"/>
              <w:rPr>
                <w:sz w:val="16"/>
                <w:szCs w:val="16"/>
              </w:rPr>
            </w:pPr>
            <w:r>
              <w:rPr>
                <w:sz w:val="16"/>
                <w:szCs w:val="16"/>
              </w:rPr>
              <w:t>12.92</w:t>
            </w:r>
          </w:p>
        </w:tc>
        <w:tc>
          <w:tcPr>
            <w:tcW w:w="559" w:type="dxa"/>
            <w:tcBorders>
              <w:top w:val="nil"/>
              <w:left w:val="nil"/>
              <w:bottom w:val="nil"/>
              <w:right w:val="nil"/>
            </w:tcBorders>
            <w:shd w:val="clear" w:color="auto" w:fill="auto"/>
            <w:tcMar>
              <w:left w:w="14" w:type="dxa"/>
              <w:right w:w="43" w:type="dxa"/>
            </w:tcMar>
            <w:vAlign w:val="center"/>
            <w:hideMark/>
          </w:tcPr>
          <w:p w14:paraId="415754C3" w14:textId="73AAD38C" w:rsidR="008A620B" w:rsidRDefault="008A620B" w:rsidP="008A620B">
            <w:pPr>
              <w:jc w:val="right"/>
              <w:rPr>
                <w:sz w:val="16"/>
                <w:szCs w:val="16"/>
              </w:rPr>
            </w:pPr>
            <w:r>
              <w:rPr>
                <w:sz w:val="16"/>
                <w:szCs w:val="16"/>
              </w:rPr>
              <w:t>12.92</w:t>
            </w:r>
          </w:p>
        </w:tc>
        <w:tc>
          <w:tcPr>
            <w:tcW w:w="558" w:type="dxa"/>
            <w:tcBorders>
              <w:top w:val="nil"/>
              <w:left w:val="nil"/>
              <w:bottom w:val="nil"/>
              <w:right w:val="nil"/>
            </w:tcBorders>
            <w:shd w:val="clear" w:color="auto" w:fill="auto"/>
            <w:tcMar>
              <w:left w:w="14" w:type="dxa"/>
              <w:right w:w="43" w:type="dxa"/>
            </w:tcMar>
            <w:vAlign w:val="center"/>
            <w:hideMark/>
          </w:tcPr>
          <w:p w14:paraId="4E5B8200" w14:textId="5A76B540" w:rsidR="008A620B" w:rsidRDefault="008A620B" w:rsidP="008A620B">
            <w:pPr>
              <w:jc w:val="right"/>
              <w:rPr>
                <w:sz w:val="16"/>
                <w:szCs w:val="16"/>
              </w:rPr>
            </w:pPr>
            <w:r>
              <w:rPr>
                <w:sz w:val="16"/>
                <w:szCs w:val="16"/>
              </w:rPr>
              <w:t>12.92</w:t>
            </w:r>
          </w:p>
        </w:tc>
        <w:tc>
          <w:tcPr>
            <w:tcW w:w="558" w:type="dxa"/>
            <w:tcBorders>
              <w:top w:val="nil"/>
              <w:left w:val="nil"/>
              <w:bottom w:val="nil"/>
              <w:right w:val="nil"/>
            </w:tcBorders>
            <w:shd w:val="clear" w:color="auto" w:fill="auto"/>
            <w:tcMar>
              <w:left w:w="14" w:type="dxa"/>
              <w:right w:w="43" w:type="dxa"/>
            </w:tcMar>
            <w:vAlign w:val="center"/>
            <w:hideMark/>
          </w:tcPr>
          <w:p w14:paraId="27970694" w14:textId="0189B7B7" w:rsidR="008A620B" w:rsidRDefault="008A620B" w:rsidP="008A620B">
            <w:pPr>
              <w:jc w:val="right"/>
              <w:rPr>
                <w:sz w:val="16"/>
                <w:szCs w:val="16"/>
              </w:rPr>
            </w:pPr>
            <w:r>
              <w:rPr>
                <w:sz w:val="16"/>
                <w:szCs w:val="16"/>
              </w:rPr>
              <w:t>7.80</w:t>
            </w:r>
          </w:p>
        </w:tc>
        <w:tc>
          <w:tcPr>
            <w:tcW w:w="558" w:type="dxa"/>
            <w:tcBorders>
              <w:top w:val="nil"/>
              <w:left w:val="nil"/>
              <w:bottom w:val="nil"/>
              <w:right w:val="nil"/>
            </w:tcBorders>
            <w:shd w:val="clear" w:color="auto" w:fill="auto"/>
            <w:tcMar>
              <w:left w:w="14" w:type="dxa"/>
              <w:right w:w="43" w:type="dxa"/>
            </w:tcMar>
            <w:vAlign w:val="center"/>
            <w:hideMark/>
          </w:tcPr>
          <w:p w14:paraId="67E427AA" w14:textId="56DCC336" w:rsidR="008A620B" w:rsidRDefault="008A620B" w:rsidP="008A620B">
            <w:pPr>
              <w:jc w:val="right"/>
              <w:rPr>
                <w:sz w:val="16"/>
                <w:szCs w:val="16"/>
              </w:rPr>
            </w:pPr>
            <w:r>
              <w:rPr>
                <w:sz w:val="16"/>
                <w:szCs w:val="16"/>
              </w:rPr>
              <w:t>7.80</w:t>
            </w:r>
          </w:p>
        </w:tc>
        <w:tc>
          <w:tcPr>
            <w:tcW w:w="558" w:type="dxa"/>
            <w:tcBorders>
              <w:top w:val="nil"/>
              <w:left w:val="nil"/>
              <w:bottom w:val="nil"/>
              <w:right w:val="nil"/>
            </w:tcBorders>
            <w:shd w:val="clear" w:color="auto" w:fill="auto"/>
            <w:tcMar>
              <w:left w:w="14" w:type="dxa"/>
              <w:right w:w="43" w:type="dxa"/>
            </w:tcMar>
            <w:vAlign w:val="center"/>
            <w:hideMark/>
          </w:tcPr>
          <w:p w14:paraId="36D2A509" w14:textId="3BF83930" w:rsidR="008A620B" w:rsidRDefault="008A620B" w:rsidP="008A620B">
            <w:pPr>
              <w:jc w:val="right"/>
              <w:rPr>
                <w:sz w:val="16"/>
                <w:szCs w:val="16"/>
              </w:rPr>
            </w:pPr>
            <w:r>
              <w:rPr>
                <w:sz w:val="16"/>
                <w:szCs w:val="16"/>
              </w:rPr>
              <w:t>13.27</w:t>
            </w:r>
          </w:p>
        </w:tc>
        <w:tc>
          <w:tcPr>
            <w:tcW w:w="558" w:type="dxa"/>
            <w:tcBorders>
              <w:top w:val="nil"/>
              <w:left w:val="nil"/>
              <w:bottom w:val="nil"/>
              <w:right w:val="nil"/>
            </w:tcBorders>
            <w:shd w:val="clear" w:color="auto" w:fill="auto"/>
            <w:tcMar>
              <w:left w:w="14" w:type="dxa"/>
              <w:right w:w="43" w:type="dxa"/>
            </w:tcMar>
            <w:vAlign w:val="center"/>
            <w:hideMark/>
          </w:tcPr>
          <w:p w14:paraId="4A1222E9" w14:textId="4BB021CF" w:rsidR="008A620B" w:rsidRDefault="008A620B" w:rsidP="008A620B">
            <w:pPr>
              <w:jc w:val="right"/>
              <w:rPr>
                <w:sz w:val="16"/>
                <w:szCs w:val="16"/>
              </w:rPr>
            </w:pPr>
            <w:r>
              <w:rPr>
                <w:sz w:val="16"/>
                <w:szCs w:val="16"/>
              </w:rPr>
              <w:t>13.27</w:t>
            </w:r>
          </w:p>
        </w:tc>
        <w:tc>
          <w:tcPr>
            <w:tcW w:w="559" w:type="dxa"/>
            <w:gridSpan w:val="2"/>
            <w:tcBorders>
              <w:top w:val="nil"/>
              <w:left w:val="nil"/>
              <w:bottom w:val="nil"/>
              <w:right w:val="nil"/>
            </w:tcBorders>
            <w:shd w:val="clear" w:color="auto" w:fill="auto"/>
            <w:tcMar>
              <w:left w:w="14" w:type="dxa"/>
              <w:right w:w="43" w:type="dxa"/>
            </w:tcMar>
            <w:vAlign w:val="center"/>
            <w:hideMark/>
          </w:tcPr>
          <w:p w14:paraId="34D219EA" w14:textId="0FCB13D0" w:rsidR="008A620B" w:rsidRDefault="008A620B" w:rsidP="008A620B">
            <w:pPr>
              <w:jc w:val="right"/>
              <w:rPr>
                <w:sz w:val="16"/>
                <w:szCs w:val="16"/>
              </w:rPr>
            </w:pPr>
            <w:r>
              <w:rPr>
                <w:sz w:val="16"/>
                <w:szCs w:val="16"/>
              </w:rPr>
              <w:t>2.01</w:t>
            </w:r>
          </w:p>
        </w:tc>
        <w:tc>
          <w:tcPr>
            <w:tcW w:w="558" w:type="dxa"/>
            <w:tcBorders>
              <w:top w:val="nil"/>
              <w:left w:val="nil"/>
              <w:bottom w:val="nil"/>
              <w:right w:val="nil"/>
            </w:tcBorders>
            <w:shd w:val="clear" w:color="auto" w:fill="auto"/>
            <w:tcMar>
              <w:left w:w="14" w:type="dxa"/>
              <w:right w:w="43" w:type="dxa"/>
            </w:tcMar>
            <w:vAlign w:val="center"/>
            <w:hideMark/>
          </w:tcPr>
          <w:p w14:paraId="7B38F49B" w14:textId="7BB9D483" w:rsidR="008A620B" w:rsidRDefault="008A620B" w:rsidP="008A620B">
            <w:pPr>
              <w:jc w:val="right"/>
              <w:rPr>
                <w:sz w:val="16"/>
                <w:szCs w:val="16"/>
              </w:rPr>
            </w:pPr>
            <w:r>
              <w:rPr>
                <w:sz w:val="16"/>
                <w:szCs w:val="16"/>
              </w:rPr>
              <w:t>2.01</w:t>
            </w:r>
          </w:p>
        </w:tc>
        <w:tc>
          <w:tcPr>
            <w:tcW w:w="558" w:type="dxa"/>
            <w:tcBorders>
              <w:top w:val="nil"/>
              <w:left w:val="nil"/>
              <w:bottom w:val="nil"/>
              <w:right w:val="nil"/>
            </w:tcBorders>
            <w:shd w:val="clear" w:color="auto" w:fill="auto"/>
            <w:tcMar>
              <w:left w:w="14" w:type="dxa"/>
              <w:right w:w="43" w:type="dxa"/>
            </w:tcMar>
            <w:vAlign w:val="center"/>
            <w:hideMark/>
          </w:tcPr>
          <w:p w14:paraId="530CCCE7" w14:textId="4E18485C" w:rsidR="008A620B" w:rsidRDefault="008A620B" w:rsidP="008A620B">
            <w:pPr>
              <w:jc w:val="right"/>
              <w:rPr>
                <w:sz w:val="16"/>
                <w:szCs w:val="16"/>
              </w:rPr>
            </w:pPr>
            <w:r>
              <w:rPr>
                <w:sz w:val="16"/>
                <w:szCs w:val="16"/>
              </w:rPr>
              <w:t>5.92</w:t>
            </w:r>
          </w:p>
        </w:tc>
        <w:tc>
          <w:tcPr>
            <w:tcW w:w="558" w:type="dxa"/>
            <w:tcBorders>
              <w:top w:val="nil"/>
              <w:left w:val="nil"/>
              <w:bottom w:val="nil"/>
              <w:right w:val="nil"/>
            </w:tcBorders>
            <w:shd w:val="clear" w:color="auto" w:fill="auto"/>
            <w:tcMar>
              <w:left w:w="14" w:type="dxa"/>
              <w:right w:w="43" w:type="dxa"/>
            </w:tcMar>
            <w:vAlign w:val="center"/>
            <w:hideMark/>
          </w:tcPr>
          <w:p w14:paraId="2D1D97A8" w14:textId="5C31D1E7" w:rsidR="008A620B" w:rsidRDefault="008A620B" w:rsidP="008A620B">
            <w:pPr>
              <w:jc w:val="right"/>
              <w:rPr>
                <w:sz w:val="16"/>
                <w:szCs w:val="16"/>
              </w:rPr>
            </w:pPr>
            <w:r>
              <w:rPr>
                <w:sz w:val="16"/>
                <w:szCs w:val="16"/>
              </w:rPr>
              <w:t>5.92</w:t>
            </w:r>
          </w:p>
        </w:tc>
        <w:tc>
          <w:tcPr>
            <w:tcW w:w="558" w:type="dxa"/>
            <w:tcBorders>
              <w:top w:val="nil"/>
              <w:left w:val="nil"/>
              <w:bottom w:val="nil"/>
              <w:right w:val="nil"/>
            </w:tcBorders>
            <w:shd w:val="clear" w:color="auto" w:fill="auto"/>
            <w:tcMar>
              <w:left w:w="14" w:type="dxa"/>
              <w:right w:w="43" w:type="dxa"/>
            </w:tcMar>
            <w:vAlign w:val="center"/>
            <w:hideMark/>
          </w:tcPr>
          <w:p w14:paraId="634FC46C" w14:textId="207F1805" w:rsidR="008A620B" w:rsidRDefault="008A620B" w:rsidP="008A620B">
            <w:pPr>
              <w:jc w:val="right"/>
              <w:rPr>
                <w:sz w:val="16"/>
                <w:szCs w:val="16"/>
              </w:rPr>
            </w:pPr>
            <w:r>
              <w:rPr>
                <w:sz w:val="16"/>
                <w:szCs w:val="16"/>
              </w:rPr>
              <w:t>5.17</w:t>
            </w:r>
          </w:p>
        </w:tc>
        <w:tc>
          <w:tcPr>
            <w:tcW w:w="558" w:type="dxa"/>
            <w:tcBorders>
              <w:top w:val="nil"/>
              <w:left w:val="nil"/>
              <w:bottom w:val="nil"/>
              <w:right w:val="nil"/>
            </w:tcBorders>
            <w:shd w:val="clear" w:color="auto" w:fill="auto"/>
            <w:tcMar>
              <w:left w:w="14" w:type="dxa"/>
              <w:right w:w="43" w:type="dxa"/>
            </w:tcMar>
            <w:vAlign w:val="center"/>
            <w:hideMark/>
          </w:tcPr>
          <w:p w14:paraId="062F4C83" w14:textId="33A1F377" w:rsidR="008A620B" w:rsidRDefault="008A620B" w:rsidP="008A620B">
            <w:pPr>
              <w:jc w:val="right"/>
              <w:rPr>
                <w:sz w:val="16"/>
                <w:szCs w:val="16"/>
              </w:rPr>
            </w:pPr>
            <w:r>
              <w:rPr>
                <w:sz w:val="16"/>
                <w:szCs w:val="16"/>
              </w:rPr>
              <w:t>5.17</w:t>
            </w:r>
          </w:p>
        </w:tc>
        <w:tc>
          <w:tcPr>
            <w:tcW w:w="558" w:type="dxa"/>
            <w:tcBorders>
              <w:top w:val="nil"/>
              <w:left w:val="nil"/>
              <w:bottom w:val="nil"/>
              <w:right w:val="nil"/>
            </w:tcBorders>
            <w:shd w:val="clear" w:color="auto" w:fill="auto"/>
            <w:tcMar>
              <w:left w:w="14" w:type="dxa"/>
              <w:right w:w="43" w:type="dxa"/>
            </w:tcMar>
            <w:vAlign w:val="center"/>
            <w:hideMark/>
          </w:tcPr>
          <w:p w14:paraId="5F96F8EE" w14:textId="677C47B7" w:rsidR="008A620B" w:rsidRDefault="008A620B" w:rsidP="008A620B">
            <w:pPr>
              <w:jc w:val="right"/>
              <w:rPr>
                <w:sz w:val="16"/>
                <w:szCs w:val="16"/>
              </w:rPr>
            </w:pPr>
            <w:r>
              <w:rPr>
                <w:sz w:val="16"/>
                <w:szCs w:val="16"/>
              </w:rPr>
              <w:t>5.94</w:t>
            </w:r>
          </w:p>
        </w:tc>
        <w:tc>
          <w:tcPr>
            <w:tcW w:w="552" w:type="dxa"/>
            <w:tcBorders>
              <w:top w:val="nil"/>
              <w:left w:val="nil"/>
              <w:bottom w:val="nil"/>
              <w:right w:val="nil"/>
            </w:tcBorders>
            <w:shd w:val="clear" w:color="auto" w:fill="auto"/>
            <w:tcMar>
              <w:left w:w="14" w:type="dxa"/>
              <w:right w:w="43" w:type="dxa"/>
            </w:tcMar>
            <w:vAlign w:val="center"/>
            <w:hideMark/>
          </w:tcPr>
          <w:p w14:paraId="3DD8BD45" w14:textId="6DEC3F26" w:rsidR="008A620B" w:rsidRDefault="008A620B" w:rsidP="008A620B">
            <w:pPr>
              <w:jc w:val="right"/>
              <w:rPr>
                <w:sz w:val="16"/>
                <w:szCs w:val="16"/>
              </w:rPr>
            </w:pPr>
            <w:r>
              <w:rPr>
                <w:sz w:val="16"/>
                <w:szCs w:val="16"/>
              </w:rPr>
              <w:t>5.94</w:t>
            </w:r>
          </w:p>
        </w:tc>
      </w:tr>
      <w:tr w:rsidR="008A620B" w:rsidRPr="00FF55B1" w14:paraId="5C1ED820"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hideMark/>
          </w:tcPr>
          <w:p w14:paraId="77C51E38" w14:textId="6CFA30E0" w:rsidR="008A620B" w:rsidRPr="00D72963" w:rsidRDefault="008A620B" w:rsidP="008A620B">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hideMark/>
          </w:tcPr>
          <w:p w14:paraId="60254A52" w14:textId="75E17112" w:rsidR="008A620B" w:rsidRDefault="008A620B" w:rsidP="008A620B">
            <w:pPr>
              <w:jc w:val="right"/>
              <w:rPr>
                <w:b/>
                <w:bCs/>
                <w:sz w:val="16"/>
                <w:szCs w:val="16"/>
              </w:rPr>
            </w:pPr>
            <w:r>
              <w:rPr>
                <w:b/>
                <w:bCs/>
                <w:sz w:val="16"/>
                <w:szCs w:val="16"/>
              </w:rPr>
              <w:t>7.67</w:t>
            </w:r>
          </w:p>
        </w:tc>
        <w:tc>
          <w:tcPr>
            <w:tcW w:w="561" w:type="dxa"/>
            <w:tcBorders>
              <w:top w:val="nil"/>
              <w:left w:val="nil"/>
              <w:bottom w:val="nil"/>
              <w:right w:val="nil"/>
            </w:tcBorders>
            <w:shd w:val="clear" w:color="auto" w:fill="auto"/>
            <w:tcMar>
              <w:left w:w="14" w:type="dxa"/>
              <w:right w:w="43" w:type="dxa"/>
            </w:tcMar>
            <w:vAlign w:val="center"/>
            <w:hideMark/>
          </w:tcPr>
          <w:p w14:paraId="11A10EEC" w14:textId="100B611E" w:rsidR="008A620B" w:rsidRDefault="008A620B" w:rsidP="008A620B">
            <w:pPr>
              <w:jc w:val="right"/>
              <w:rPr>
                <w:b/>
                <w:bCs/>
                <w:sz w:val="16"/>
                <w:szCs w:val="16"/>
              </w:rPr>
            </w:pPr>
            <w:r>
              <w:rPr>
                <w:b/>
                <w:bCs/>
                <w:sz w:val="16"/>
                <w:szCs w:val="16"/>
              </w:rPr>
              <w:t>7.91</w:t>
            </w:r>
          </w:p>
        </w:tc>
        <w:tc>
          <w:tcPr>
            <w:tcW w:w="559" w:type="dxa"/>
            <w:tcBorders>
              <w:top w:val="nil"/>
              <w:left w:val="nil"/>
              <w:bottom w:val="nil"/>
              <w:right w:val="nil"/>
            </w:tcBorders>
            <w:shd w:val="clear" w:color="auto" w:fill="auto"/>
            <w:tcMar>
              <w:left w:w="14" w:type="dxa"/>
              <w:right w:w="43" w:type="dxa"/>
            </w:tcMar>
            <w:vAlign w:val="center"/>
            <w:hideMark/>
          </w:tcPr>
          <w:p w14:paraId="6AC6331F" w14:textId="5E608FE1" w:rsidR="008A620B" w:rsidRDefault="008A620B" w:rsidP="008A620B">
            <w:pPr>
              <w:jc w:val="right"/>
              <w:rPr>
                <w:b/>
                <w:bCs/>
                <w:sz w:val="16"/>
                <w:szCs w:val="16"/>
              </w:rPr>
            </w:pPr>
            <w:r>
              <w:rPr>
                <w:b/>
                <w:bCs/>
                <w:sz w:val="16"/>
                <w:szCs w:val="16"/>
              </w:rPr>
              <w:t>7.84</w:t>
            </w:r>
          </w:p>
        </w:tc>
        <w:tc>
          <w:tcPr>
            <w:tcW w:w="558" w:type="dxa"/>
            <w:tcBorders>
              <w:top w:val="nil"/>
              <w:left w:val="nil"/>
              <w:bottom w:val="nil"/>
              <w:right w:val="nil"/>
            </w:tcBorders>
            <w:shd w:val="clear" w:color="auto" w:fill="auto"/>
            <w:tcMar>
              <w:left w:w="14" w:type="dxa"/>
              <w:right w:w="43" w:type="dxa"/>
            </w:tcMar>
            <w:vAlign w:val="center"/>
            <w:hideMark/>
          </w:tcPr>
          <w:p w14:paraId="50A41FBA" w14:textId="7ADCBD94" w:rsidR="008A620B" w:rsidRDefault="008A620B" w:rsidP="008A620B">
            <w:pPr>
              <w:jc w:val="right"/>
              <w:rPr>
                <w:b/>
                <w:bCs/>
                <w:sz w:val="16"/>
                <w:szCs w:val="16"/>
              </w:rPr>
            </w:pPr>
            <w:r>
              <w:rPr>
                <w:b/>
                <w:bCs/>
                <w:sz w:val="16"/>
                <w:szCs w:val="16"/>
              </w:rPr>
              <w:t>8.10</w:t>
            </w:r>
          </w:p>
        </w:tc>
        <w:tc>
          <w:tcPr>
            <w:tcW w:w="558" w:type="dxa"/>
            <w:tcBorders>
              <w:top w:val="nil"/>
              <w:left w:val="nil"/>
              <w:bottom w:val="nil"/>
              <w:right w:val="nil"/>
            </w:tcBorders>
            <w:shd w:val="clear" w:color="auto" w:fill="auto"/>
            <w:tcMar>
              <w:left w:w="14" w:type="dxa"/>
              <w:right w:w="43" w:type="dxa"/>
            </w:tcMar>
            <w:vAlign w:val="center"/>
            <w:hideMark/>
          </w:tcPr>
          <w:p w14:paraId="4361F8F6" w14:textId="208C64E9" w:rsidR="008A620B" w:rsidRDefault="008A620B" w:rsidP="008A620B">
            <w:pPr>
              <w:jc w:val="right"/>
              <w:rPr>
                <w:b/>
                <w:bCs/>
                <w:sz w:val="16"/>
                <w:szCs w:val="16"/>
              </w:rPr>
            </w:pPr>
            <w:r>
              <w:rPr>
                <w:b/>
                <w:bCs/>
                <w:sz w:val="16"/>
                <w:szCs w:val="16"/>
              </w:rPr>
              <w:t>7.93</w:t>
            </w:r>
          </w:p>
        </w:tc>
        <w:tc>
          <w:tcPr>
            <w:tcW w:w="558" w:type="dxa"/>
            <w:tcBorders>
              <w:top w:val="nil"/>
              <w:left w:val="nil"/>
              <w:bottom w:val="nil"/>
              <w:right w:val="nil"/>
            </w:tcBorders>
            <w:shd w:val="clear" w:color="auto" w:fill="auto"/>
            <w:tcMar>
              <w:left w:w="14" w:type="dxa"/>
              <w:right w:w="43" w:type="dxa"/>
            </w:tcMar>
            <w:vAlign w:val="center"/>
            <w:hideMark/>
          </w:tcPr>
          <w:p w14:paraId="2098DFC5" w14:textId="5FA66C7D" w:rsidR="008A620B" w:rsidRDefault="008A620B" w:rsidP="008A620B">
            <w:pPr>
              <w:jc w:val="right"/>
              <w:rPr>
                <w:b/>
                <w:bCs/>
                <w:sz w:val="16"/>
                <w:szCs w:val="16"/>
              </w:rPr>
            </w:pPr>
            <w:r>
              <w:rPr>
                <w:b/>
                <w:bCs/>
                <w:sz w:val="16"/>
                <w:szCs w:val="16"/>
              </w:rPr>
              <w:t>7.95</w:t>
            </w:r>
          </w:p>
        </w:tc>
        <w:tc>
          <w:tcPr>
            <w:tcW w:w="558" w:type="dxa"/>
            <w:tcBorders>
              <w:top w:val="nil"/>
              <w:left w:val="nil"/>
              <w:bottom w:val="nil"/>
              <w:right w:val="nil"/>
            </w:tcBorders>
            <w:shd w:val="clear" w:color="auto" w:fill="auto"/>
            <w:tcMar>
              <w:left w:w="14" w:type="dxa"/>
              <w:right w:w="43" w:type="dxa"/>
            </w:tcMar>
            <w:vAlign w:val="center"/>
            <w:hideMark/>
          </w:tcPr>
          <w:p w14:paraId="23CD3959" w14:textId="35E57E71" w:rsidR="008A620B" w:rsidRDefault="008A620B" w:rsidP="008A620B">
            <w:pPr>
              <w:jc w:val="right"/>
              <w:rPr>
                <w:b/>
                <w:bCs/>
                <w:sz w:val="16"/>
                <w:szCs w:val="16"/>
              </w:rPr>
            </w:pPr>
            <w:r>
              <w:rPr>
                <w:b/>
                <w:bCs/>
                <w:sz w:val="16"/>
                <w:szCs w:val="16"/>
              </w:rPr>
              <w:t>8.64</w:t>
            </w:r>
          </w:p>
        </w:tc>
        <w:tc>
          <w:tcPr>
            <w:tcW w:w="558" w:type="dxa"/>
            <w:tcBorders>
              <w:top w:val="nil"/>
              <w:left w:val="nil"/>
              <w:bottom w:val="nil"/>
              <w:right w:val="nil"/>
            </w:tcBorders>
            <w:shd w:val="clear" w:color="auto" w:fill="auto"/>
            <w:tcMar>
              <w:left w:w="14" w:type="dxa"/>
              <w:right w:w="43" w:type="dxa"/>
            </w:tcMar>
            <w:vAlign w:val="center"/>
            <w:hideMark/>
          </w:tcPr>
          <w:p w14:paraId="131DC854" w14:textId="2159B8D7" w:rsidR="008A620B" w:rsidRDefault="008A620B" w:rsidP="008A620B">
            <w:pPr>
              <w:jc w:val="right"/>
              <w:rPr>
                <w:b/>
                <w:bCs/>
                <w:sz w:val="16"/>
                <w:szCs w:val="16"/>
              </w:rPr>
            </w:pPr>
            <w:r>
              <w:rPr>
                <w:b/>
                <w:bCs/>
                <w:sz w:val="16"/>
                <w:szCs w:val="16"/>
              </w:rPr>
              <w:t>8.67</w:t>
            </w:r>
          </w:p>
        </w:tc>
        <w:tc>
          <w:tcPr>
            <w:tcW w:w="559" w:type="dxa"/>
            <w:gridSpan w:val="2"/>
            <w:tcBorders>
              <w:top w:val="nil"/>
              <w:left w:val="nil"/>
              <w:bottom w:val="nil"/>
              <w:right w:val="nil"/>
            </w:tcBorders>
            <w:shd w:val="clear" w:color="auto" w:fill="auto"/>
            <w:tcMar>
              <w:left w:w="14" w:type="dxa"/>
              <w:right w:w="43" w:type="dxa"/>
            </w:tcMar>
            <w:vAlign w:val="center"/>
            <w:hideMark/>
          </w:tcPr>
          <w:p w14:paraId="789AEC72" w14:textId="5B12CC1E" w:rsidR="008A620B" w:rsidRDefault="008A620B" w:rsidP="008A620B">
            <w:pPr>
              <w:jc w:val="right"/>
              <w:rPr>
                <w:b/>
                <w:bCs/>
                <w:sz w:val="16"/>
                <w:szCs w:val="16"/>
              </w:rPr>
            </w:pPr>
            <w:r>
              <w:rPr>
                <w:b/>
                <w:bCs/>
                <w:sz w:val="16"/>
                <w:szCs w:val="16"/>
              </w:rPr>
              <w:t>3.10</w:t>
            </w:r>
          </w:p>
        </w:tc>
        <w:tc>
          <w:tcPr>
            <w:tcW w:w="558" w:type="dxa"/>
            <w:tcBorders>
              <w:top w:val="nil"/>
              <w:left w:val="nil"/>
              <w:bottom w:val="nil"/>
              <w:right w:val="nil"/>
            </w:tcBorders>
            <w:shd w:val="clear" w:color="auto" w:fill="auto"/>
            <w:tcMar>
              <w:left w:w="14" w:type="dxa"/>
              <w:right w:w="43" w:type="dxa"/>
            </w:tcMar>
            <w:vAlign w:val="center"/>
            <w:hideMark/>
          </w:tcPr>
          <w:p w14:paraId="6A6DB883" w14:textId="1AA4DFAB" w:rsidR="008A620B" w:rsidRDefault="008A620B" w:rsidP="008A620B">
            <w:pPr>
              <w:jc w:val="right"/>
              <w:rPr>
                <w:b/>
                <w:bCs/>
                <w:sz w:val="16"/>
                <w:szCs w:val="16"/>
              </w:rPr>
            </w:pPr>
            <w:r>
              <w:rPr>
                <w:b/>
                <w:bCs/>
                <w:sz w:val="16"/>
                <w:szCs w:val="16"/>
              </w:rPr>
              <w:t>3.08</w:t>
            </w:r>
          </w:p>
        </w:tc>
        <w:tc>
          <w:tcPr>
            <w:tcW w:w="558" w:type="dxa"/>
            <w:tcBorders>
              <w:top w:val="nil"/>
              <w:left w:val="nil"/>
              <w:bottom w:val="nil"/>
              <w:right w:val="nil"/>
            </w:tcBorders>
            <w:shd w:val="clear" w:color="auto" w:fill="auto"/>
            <w:tcMar>
              <w:left w:w="14" w:type="dxa"/>
              <w:right w:w="43" w:type="dxa"/>
            </w:tcMar>
            <w:vAlign w:val="center"/>
            <w:hideMark/>
          </w:tcPr>
          <w:p w14:paraId="0E4C7766" w14:textId="320708C0" w:rsidR="008A620B" w:rsidRDefault="008A620B" w:rsidP="008A620B">
            <w:pPr>
              <w:jc w:val="right"/>
              <w:rPr>
                <w:b/>
                <w:bCs/>
                <w:sz w:val="16"/>
                <w:szCs w:val="16"/>
              </w:rPr>
            </w:pPr>
            <w:r>
              <w:rPr>
                <w:b/>
                <w:bCs/>
                <w:sz w:val="16"/>
                <w:szCs w:val="16"/>
              </w:rPr>
              <w:t>5.50</w:t>
            </w:r>
          </w:p>
        </w:tc>
        <w:tc>
          <w:tcPr>
            <w:tcW w:w="558" w:type="dxa"/>
            <w:tcBorders>
              <w:top w:val="nil"/>
              <w:left w:val="nil"/>
              <w:bottom w:val="nil"/>
              <w:right w:val="nil"/>
            </w:tcBorders>
            <w:shd w:val="clear" w:color="auto" w:fill="auto"/>
            <w:tcMar>
              <w:left w:w="14" w:type="dxa"/>
              <w:right w:w="43" w:type="dxa"/>
            </w:tcMar>
            <w:vAlign w:val="center"/>
            <w:hideMark/>
          </w:tcPr>
          <w:p w14:paraId="268D368F" w14:textId="13B1A6EA" w:rsidR="008A620B" w:rsidRDefault="008A620B" w:rsidP="008A620B">
            <w:pPr>
              <w:jc w:val="right"/>
              <w:rPr>
                <w:b/>
                <w:bCs/>
                <w:sz w:val="16"/>
                <w:szCs w:val="16"/>
              </w:rPr>
            </w:pPr>
            <w:r>
              <w:rPr>
                <w:b/>
                <w:bCs/>
                <w:sz w:val="16"/>
                <w:szCs w:val="16"/>
              </w:rPr>
              <w:t>5.46</w:t>
            </w:r>
          </w:p>
        </w:tc>
        <w:tc>
          <w:tcPr>
            <w:tcW w:w="558" w:type="dxa"/>
            <w:tcBorders>
              <w:top w:val="nil"/>
              <w:left w:val="nil"/>
              <w:bottom w:val="nil"/>
              <w:right w:val="nil"/>
            </w:tcBorders>
            <w:shd w:val="clear" w:color="auto" w:fill="auto"/>
            <w:tcMar>
              <w:left w:w="14" w:type="dxa"/>
              <w:right w:w="43" w:type="dxa"/>
            </w:tcMar>
            <w:vAlign w:val="center"/>
            <w:hideMark/>
          </w:tcPr>
          <w:p w14:paraId="1272CFC3" w14:textId="0CB198AB" w:rsidR="008A620B" w:rsidRDefault="008A620B" w:rsidP="008A620B">
            <w:pPr>
              <w:jc w:val="right"/>
              <w:rPr>
                <w:b/>
                <w:bCs/>
                <w:sz w:val="16"/>
                <w:szCs w:val="16"/>
              </w:rPr>
            </w:pPr>
            <w:r>
              <w:rPr>
                <w:b/>
                <w:bCs/>
                <w:sz w:val="16"/>
                <w:szCs w:val="16"/>
              </w:rPr>
              <w:t>3.56</w:t>
            </w:r>
          </w:p>
        </w:tc>
        <w:tc>
          <w:tcPr>
            <w:tcW w:w="558" w:type="dxa"/>
            <w:tcBorders>
              <w:top w:val="nil"/>
              <w:left w:val="nil"/>
              <w:bottom w:val="nil"/>
              <w:right w:val="nil"/>
            </w:tcBorders>
            <w:shd w:val="clear" w:color="auto" w:fill="auto"/>
            <w:tcMar>
              <w:left w:w="14" w:type="dxa"/>
              <w:right w:w="43" w:type="dxa"/>
            </w:tcMar>
            <w:vAlign w:val="center"/>
            <w:hideMark/>
          </w:tcPr>
          <w:p w14:paraId="59992E13" w14:textId="2515BDBD" w:rsidR="008A620B" w:rsidRDefault="008A620B" w:rsidP="008A620B">
            <w:pPr>
              <w:jc w:val="right"/>
              <w:rPr>
                <w:b/>
                <w:bCs/>
                <w:sz w:val="16"/>
                <w:szCs w:val="16"/>
              </w:rPr>
            </w:pPr>
            <w:r>
              <w:rPr>
                <w:b/>
                <w:bCs/>
                <w:sz w:val="16"/>
                <w:szCs w:val="16"/>
              </w:rPr>
              <w:t>3.57</w:t>
            </w:r>
          </w:p>
        </w:tc>
        <w:tc>
          <w:tcPr>
            <w:tcW w:w="558" w:type="dxa"/>
            <w:tcBorders>
              <w:top w:val="nil"/>
              <w:left w:val="nil"/>
              <w:bottom w:val="nil"/>
              <w:right w:val="nil"/>
            </w:tcBorders>
            <w:shd w:val="clear" w:color="auto" w:fill="auto"/>
            <w:tcMar>
              <w:left w:w="14" w:type="dxa"/>
              <w:right w:w="43" w:type="dxa"/>
            </w:tcMar>
            <w:vAlign w:val="center"/>
            <w:hideMark/>
          </w:tcPr>
          <w:p w14:paraId="64897E9E" w14:textId="40ADBE66" w:rsidR="008A620B" w:rsidRDefault="008A620B" w:rsidP="008A620B">
            <w:pPr>
              <w:jc w:val="right"/>
              <w:rPr>
                <w:b/>
                <w:bCs/>
                <w:sz w:val="16"/>
                <w:szCs w:val="16"/>
              </w:rPr>
            </w:pPr>
            <w:r>
              <w:rPr>
                <w:b/>
                <w:bCs/>
                <w:sz w:val="16"/>
                <w:szCs w:val="16"/>
              </w:rPr>
              <w:t>5.53</w:t>
            </w:r>
          </w:p>
        </w:tc>
        <w:tc>
          <w:tcPr>
            <w:tcW w:w="552" w:type="dxa"/>
            <w:tcBorders>
              <w:top w:val="nil"/>
              <w:left w:val="nil"/>
              <w:bottom w:val="nil"/>
              <w:right w:val="nil"/>
            </w:tcBorders>
            <w:shd w:val="clear" w:color="auto" w:fill="auto"/>
            <w:tcMar>
              <w:left w:w="14" w:type="dxa"/>
              <w:right w:w="43" w:type="dxa"/>
            </w:tcMar>
            <w:vAlign w:val="center"/>
            <w:hideMark/>
          </w:tcPr>
          <w:p w14:paraId="09CB6CF0" w14:textId="72AA9946" w:rsidR="008A620B" w:rsidRDefault="008A620B" w:rsidP="008A620B">
            <w:pPr>
              <w:jc w:val="right"/>
              <w:rPr>
                <w:b/>
                <w:bCs/>
                <w:sz w:val="16"/>
                <w:szCs w:val="16"/>
              </w:rPr>
            </w:pPr>
            <w:r>
              <w:rPr>
                <w:b/>
                <w:bCs/>
                <w:sz w:val="16"/>
                <w:szCs w:val="16"/>
              </w:rPr>
              <w:t>5.52</w:t>
            </w:r>
          </w:p>
        </w:tc>
      </w:tr>
      <w:tr w:rsidR="008A620B" w:rsidRPr="00FF55B1" w14:paraId="789792C3"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26563285" w14:textId="77777777" w:rsidR="008A620B" w:rsidRPr="00D72963" w:rsidRDefault="008A620B" w:rsidP="008A620B">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14:paraId="53DCEB90" w14:textId="77777777" w:rsidR="008A620B" w:rsidRDefault="008A620B" w:rsidP="008A620B">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14:paraId="5D45C595" w14:textId="77777777" w:rsidR="008A620B" w:rsidRDefault="008A620B" w:rsidP="008A620B">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hideMark/>
          </w:tcPr>
          <w:p w14:paraId="58B9CFE7"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6B69A489"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4EDA10E2"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1EC68459"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40D0006E"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06AD5B59" w14:textId="77777777" w:rsidR="008A620B" w:rsidRDefault="008A620B" w:rsidP="008A620B">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hideMark/>
          </w:tcPr>
          <w:p w14:paraId="43962193"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7192DFBD"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2A9E3F9C"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13FB1785"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22C2069C"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0884587B"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584316F0" w14:textId="77777777" w:rsidR="008A620B" w:rsidRDefault="008A620B" w:rsidP="008A620B">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hideMark/>
          </w:tcPr>
          <w:p w14:paraId="20D3CE21" w14:textId="77777777" w:rsidR="008A620B" w:rsidRDefault="008A620B" w:rsidP="008A620B">
            <w:pPr>
              <w:jc w:val="right"/>
              <w:rPr>
                <w:sz w:val="16"/>
                <w:szCs w:val="16"/>
              </w:rPr>
            </w:pPr>
          </w:p>
        </w:tc>
      </w:tr>
      <w:tr w:rsidR="008A620B" w:rsidRPr="00FF55B1" w14:paraId="7AE5305A"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9E64DAE" w14:textId="0D908BBA" w:rsidR="008A620B" w:rsidRPr="00D72963" w:rsidRDefault="008A620B" w:rsidP="008A620B">
            <w:pPr>
              <w:rPr>
                <w:b/>
                <w:bCs/>
                <w:sz w:val="16"/>
                <w:szCs w:val="16"/>
              </w:rPr>
            </w:pPr>
            <w:r>
              <w:rPr>
                <w:b/>
                <w:bCs/>
                <w:sz w:val="16"/>
                <w:szCs w:val="16"/>
              </w:rPr>
              <w:t xml:space="preserve">Mar-2021 </w:t>
            </w:r>
          </w:p>
        </w:tc>
        <w:tc>
          <w:tcPr>
            <w:tcW w:w="561" w:type="dxa"/>
            <w:tcBorders>
              <w:top w:val="nil"/>
              <w:left w:val="nil"/>
              <w:bottom w:val="nil"/>
              <w:right w:val="nil"/>
            </w:tcBorders>
            <w:shd w:val="clear" w:color="auto" w:fill="auto"/>
            <w:tcMar>
              <w:left w:w="14" w:type="dxa"/>
              <w:right w:w="43" w:type="dxa"/>
            </w:tcMar>
            <w:vAlign w:val="center"/>
          </w:tcPr>
          <w:p w14:paraId="433EFC61" w14:textId="77777777" w:rsidR="008A620B" w:rsidRDefault="008A620B" w:rsidP="008A620B">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6264EBDB" w14:textId="77777777" w:rsidR="008A620B" w:rsidRDefault="008A620B" w:rsidP="008A620B">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54B9097F"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9AE3E47"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C980E46"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685D29"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ECABD8A"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2D65A8F" w14:textId="77777777" w:rsidR="008A620B" w:rsidRDefault="008A620B" w:rsidP="008A620B">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345CEA81"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B9D266F"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6D86CC9"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7D20342"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ED3C336"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CF4A5FD"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090BDAB" w14:textId="77777777" w:rsidR="008A620B" w:rsidRDefault="008A620B" w:rsidP="008A620B">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4BC90C2E" w14:textId="77777777" w:rsidR="008A620B" w:rsidRDefault="008A620B" w:rsidP="008A620B">
            <w:pPr>
              <w:jc w:val="right"/>
              <w:rPr>
                <w:sz w:val="16"/>
                <w:szCs w:val="16"/>
              </w:rPr>
            </w:pPr>
          </w:p>
        </w:tc>
      </w:tr>
      <w:tr w:rsidR="008A620B" w:rsidRPr="00FF55B1" w14:paraId="650D2C25"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57CEABA" w14:textId="129FF22E" w:rsidR="008A620B" w:rsidRPr="00D72963" w:rsidRDefault="008A620B" w:rsidP="008A620B">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6445A920" w14:textId="1C0FC7FA" w:rsidR="008A620B" w:rsidRDefault="008A620B" w:rsidP="008A620B">
            <w:pPr>
              <w:jc w:val="right"/>
              <w:rPr>
                <w:sz w:val="16"/>
                <w:szCs w:val="16"/>
              </w:rPr>
            </w:pPr>
            <w:r>
              <w:rPr>
                <w:sz w:val="16"/>
                <w:szCs w:val="16"/>
              </w:rPr>
              <w:t>9.59</w:t>
            </w:r>
          </w:p>
        </w:tc>
        <w:tc>
          <w:tcPr>
            <w:tcW w:w="561" w:type="dxa"/>
            <w:tcBorders>
              <w:top w:val="nil"/>
              <w:left w:val="nil"/>
              <w:bottom w:val="nil"/>
              <w:right w:val="nil"/>
            </w:tcBorders>
            <w:shd w:val="clear" w:color="auto" w:fill="auto"/>
            <w:tcMar>
              <w:left w:w="14" w:type="dxa"/>
              <w:right w:w="43" w:type="dxa"/>
            </w:tcMar>
            <w:vAlign w:val="center"/>
          </w:tcPr>
          <w:p w14:paraId="5F761C5F" w14:textId="15ECF582" w:rsidR="008A620B" w:rsidRDefault="008A620B" w:rsidP="008A620B">
            <w:pPr>
              <w:jc w:val="right"/>
              <w:rPr>
                <w:sz w:val="16"/>
                <w:szCs w:val="16"/>
              </w:rPr>
            </w:pPr>
            <w:r>
              <w:rPr>
                <w:sz w:val="16"/>
                <w:szCs w:val="16"/>
              </w:rPr>
              <w:t>9.59</w:t>
            </w:r>
          </w:p>
        </w:tc>
        <w:tc>
          <w:tcPr>
            <w:tcW w:w="559" w:type="dxa"/>
            <w:tcBorders>
              <w:top w:val="nil"/>
              <w:left w:val="nil"/>
              <w:bottom w:val="nil"/>
              <w:right w:val="nil"/>
            </w:tcBorders>
            <w:shd w:val="clear" w:color="auto" w:fill="auto"/>
            <w:tcMar>
              <w:left w:w="14" w:type="dxa"/>
              <w:right w:w="43" w:type="dxa"/>
            </w:tcMar>
            <w:vAlign w:val="center"/>
          </w:tcPr>
          <w:p w14:paraId="512B49FE" w14:textId="3193C74D" w:rsidR="008A620B" w:rsidRDefault="008A620B" w:rsidP="008A620B">
            <w:pPr>
              <w:jc w:val="right"/>
              <w:rPr>
                <w:sz w:val="16"/>
                <w:szCs w:val="16"/>
              </w:rPr>
            </w:pPr>
            <w:r>
              <w:rPr>
                <w:sz w:val="16"/>
                <w:szCs w:val="16"/>
              </w:rPr>
              <w:t>9.85</w:t>
            </w:r>
          </w:p>
        </w:tc>
        <w:tc>
          <w:tcPr>
            <w:tcW w:w="558" w:type="dxa"/>
            <w:tcBorders>
              <w:top w:val="nil"/>
              <w:left w:val="nil"/>
              <w:bottom w:val="nil"/>
              <w:right w:val="nil"/>
            </w:tcBorders>
            <w:shd w:val="clear" w:color="auto" w:fill="auto"/>
            <w:tcMar>
              <w:left w:w="14" w:type="dxa"/>
              <w:right w:w="43" w:type="dxa"/>
            </w:tcMar>
            <w:vAlign w:val="center"/>
          </w:tcPr>
          <w:p w14:paraId="04C27B2E" w14:textId="1224EDCE" w:rsidR="008A620B" w:rsidRDefault="008A620B" w:rsidP="008A620B">
            <w:pPr>
              <w:jc w:val="right"/>
              <w:rPr>
                <w:sz w:val="16"/>
                <w:szCs w:val="16"/>
              </w:rPr>
            </w:pPr>
            <w:r>
              <w:rPr>
                <w:sz w:val="16"/>
                <w:szCs w:val="16"/>
              </w:rPr>
              <w:t>9.85</w:t>
            </w:r>
          </w:p>
        </w:tc>
        <w:tc>
          <w:tcPr>
            <w:tcW w:w="558" w:type="dxa"/>
            <w:tcBorders>
              <w:top w:val="nil"/>
              <w:left w:val="nil"/>
              <w:bottom w:val="nil"/>
              <w:right w:val="nil"/>
            </w:tcBorders>
            <w:shd w:val="clear" w:color="auto" w:fill="auto"/>
            <w:tcMar>
              <w:left w:w="14" w:type="dxa"/>
              <w:right w:w="43" w:type="dxa"/>
            </w:tcMar>
            <w:vAlign w:val="center"/>
          </w:tcPr>
          <w:p w14:paraId="33FC4863" w14:textId="494D4E2E" w:rsidR="008A620B" w:rsidRDefault="008A620B" w:rsidP="008A620B">
            <w:pPr>
              <w:jc w:val="right"/>
              <w:rPr>
                <w:sz w:val="16"/>
                <w:szCs w:val="16"/>
              </w:rPr>
            </w:pPr>
            <w:r>
              <w:rPr>
                <w:sz w:val="16"/>
                <w:szCs w:val="16"/>
              </w:rPr>
              <w:t>8.04</w:t>
            </w:r>
          </w:p>
        </w:tc>
        <w:tc>
          <w:tcPr>
            <w:tcW w:w="558" w:type="dxa"/>
            <w:tcBorders>
              <w:top w:val="nil"/>
              <w:left w:val="nil"/>
              <w:bottom w:val="nil"/>
              <w:right w:val="nil"/>
            </w:tcBorders>
            <w:shd w:val="clear" w:color="auto" w:fill="auto"/>
            <w:tcMar>
              <w:left w:w="14" w:type="dxa"/>
              <w:right w:w="43" w:type="dxa"/>
            </w:tcMar>
            <w:vAlign w:val="center"/>
          </w:tcPr>
          <w:p w14:paraId="7071CC0A" w14:textId="308285A4" w:rsidR="008A620B" w:rsidRDefault="008A620B" w:rsidP="008A620B">
            <w:pPr>
              <w:jc w:val="right"/>
              <w:rPr>
                <w:sz w:val="16"/>
                <w:szCs w:val="16"/>
              </w:rPr>
            </w:pPr>
            <w:r>
              <w:rPr>
                <w:sz w:val="16"/>
                <w:szCs w:val="16"/>
              </w:rPr>
              <w:t>8.04</w:t>
            </w:r>
          </w:p>
        </w:tc>
        <w:tc>
          <w:tcPr>
            <w:tcW w:w="558" w:type="dxa"/>
            <w:tcBorders>
              <w:top w:val="nil"/>
              <w:left w:val="nil"/>
              <w:bottom w:val="nil"/>
              <w:right w:val="nil"/>
            </w:tcBorders>
            <w:shd w:val="clear" w:color="auto" w:fill="auto"/>
            <w:tcMar>
              <w:left w:w="14" w:type="dxa"/>
              <w:right w:w="43" w:type="dxa"/>
            </w:tcMar>
            <w:vAlign w:val="center"/>
          </w:tcPr>
          <w:p w14:paraId="58AD7FD0" w14:textId="2F28133D" w:rsidR="008A620B" w:rsidRDefault="008A620B" w:rsidP="008A620B">
            <w:pPr>
              <w:jc w:val="right"/>
              <w:rPr>
                <w:sz w:val="16"/>
                <w:szCs w:val="16"/>
              </w:rPr>
            </w:pPr>
            <w:r>
              <w:rPr>
                <w:sz w:val="16"/>
                <w:szCs w:val="16"/>
              </w:rPr>
              <w:t>9.56</w:t>
            </w:r>
          </w:p>
        </w:tc>
        <w:tc>
          <w:tcPr>
            <w:tcW w:w="558" w:type="dxa"/>
            <w:tcBorders>
              <w:top w:val="nil"/>
              <w:left w:val="nil"/>
              <w:bottom w:val="nil"/>
              <w:right w:val="nil"/>
            </w:tcBorders>
            <w:shd w:val="clear" w:color="auto" w:fill="auto"/>
            <w:tcMar>
              <w:left w:w="14" w:type="dxa"/>
              <w:right w:w="43" w:type="dxa"/>
            </w:tcMar>
            <w:vAlign w:val="center"/>
          </w:tcPr>
          <w:p w14:paraId="130D22DC" w14:textId="7FCBBC34" w:rsidR="008A620B" w:rsidRDefault="008A620B" w:rsidP="008A620B">
            <w:pPr>
              <w:jc w:val="right"/>
              <w:rPr>
                <w:sz w:val="16"/>
                <w:szCs w:val="16"/>
              </w:rPr>
            </w:pPr>
            <w:r>
              <w:rPr>
                <w:sz w:val="16"/>
                <w:szCs w:val="16"/>
              </w:rPr>
              <w:t>9.56</w:t>
            </w:r>
          </w:p>
        </w:tc>
        <w:tc>
          <w:tcPr>
            <w:tcW w:w="559" w:type="dxa"/>
            <w:gridSpan w:val="2"/>
            <w:tcBorders>
              <w:top w:val="nil"/>
              <w:left w:val="nil"/>
              <w:bottom w:val="nil"/>
              <w:right w:val="nil"/>
            </w:tcBorders>
            <w:shd w:val="clear" w:color="auto" w:fill="auto"/>
            <w:tcMar>
              <w:left w:w="14" w:type="dxa"/>
              <w:right w:w="43" w:type="dxa"/>
            </w:tcMar>
            <w:vAlign w:val="center"/>
          </w:tcPr>
          <w:p w14:paraId="79FF12A8" w14:textId="0A4F5ED1" w:rsidR="008A620B" w:rsidRDefault="008A620B" w:rsidP="008A620B">
            <w:pPr>
              <w:jc w:val="right"/>
              <w:rPr>
                <w:sz w:val="16"/>
                <w:szCs w:val="16"/>
              </w:rPr>
            </w:pPr>
            <w:r>
              <w:rPr>
                <w:sz w:val="16"/>
                <w:szCs w:val="16"/>
              </w:rPr>
              <w:t>3.51</w:t>
            </w:r>
          </w:p>
        </w:tc>
        <w:tc>
          <w:tcPr>
            <w:tcW w:w="558" w:type="dxa"/>
            <w:tcBorders>
              <w:top w:val="nil"/>
              <w:left w:val="nil"/>
              <w:bottom w:val="nil"/>
              <w:right w:val="nil"/>
            </w:tcBorders>
            <w:shd w:val="clear" w:color="auto" w:fill="auto"/>
            <w:tcMar>
              <w:left w:w="14" w:type="dxa"/>
              <w:right w:w="43" w:type="dxa"/>
            </w:tcMar>
            <w:vAlign w:val="center"/>
          </w:tcPr>
          <w:p w14:paraId="497BB4D6" w14:textId="56D97137" w:rsidR="008A620B" w:rsidRDefault="008A620B" w:rsidP="008A620B">
            <w:pPr>
              <w:jc w:val="right"/>
              <w:rPr>
                <w:sz w:val="16"/>
                <w:szCs w:val="16"/>
              </w:rPr>
            </w:pPr>
            <w:r>
              <w:rPr>
                <w:sz w:val="16"/>
                <w:szCs w:val="16"/>
              </w:rPr>
              <w:t>4.00</w:t>
            </w:r>
          </w:p>
        </w:tc>
        <w:tc>
          <w:tcPr>
            <w:tcW w:w="558" w:type="dxa"/>
            <w:tcBorders>
              <w:top w:val="nil"/>
              <w:left w:val="nil"/>
              <w:bottom w:val="nil"/>
              <w:right w:val="nil"/>
            </w:tcBorders>
            <w:shd w:val="clear" w:color="auto" w:fill="auto"/>
            <w:tcMar>
              <w:left w:w="14" w:type="dxa"/>
              <w:right w:w="43" w:type="dxa"/>
            </w:tcMar>
            <w:vAlign w:val="center"/>
          </w:tcPr>
          <w:p w14:paraId="29D54EAF" w14:textId="1F0C93EF" w:rsidR="008A620B" w:rsidRDefault="008A620B" w:rsidP="008A620B">
            <w:pPr>
              <w:jc w:val="right"/>
              <w:rPr>
                <w:sz w:val="16"/>
                <w:szCs w:val="16"/>
              </w:rPr>
            </w:pPr>
            <w:r>
              <w:rPr>
                <w:sz w:val="16"/>
                <w:szCs w:val="16"/>
              </w:rPr>
              <w:t>5.74</w:t>
            </w:r>
          </w:p>
        </w:tc>
        <w:tc>
          <w:tcPr>
            <w:tcW w:w="558" w:type="dxa"/>
            <w:tcBorders>
              <w:top w:val="nil"/>
              <w:left w:val="nil"/>
              <w:bottom w:val="nil"/>
              <w:right w:val="nil"/>
            </w:tcBorders>
            <w:shd w:val="clear" w:color="auto" w:fill="auto"/>
            <w:tcMar>
              <w:left w:w="14" w:type="dxa"/>
              <w:right w:w="43" w:type="dxa"/>
            </w:tcMar>
            <w:vAlign w:val="center"/>
          </w:tcPr>
          <w:p w14:paraId="77385A5A" w14:textId="0629B57A" w:rsidR="008A620B" w:rsidRDefault="008A620B" w:rsidP="008A620B">
            <w:pPr>
              <w:jc w:val="right"/>
              <w:rPr>
                <w:sz w:val="16"/>
                <w:szCs w:val="16"/>
              </w:rPr>
            </w:pPr>
            <w:r>
              <w:rPr>
                <w:sz w:val="16"/>
                <w:szCs w:val="16"/>
              </w:rPr>
              <w:t>5.74</w:t>
            </w:r>
          </w:p>
        </w:tc>
        <w:tc>
          <w:tcPr>
            <w:tcW w:w="558" w:type="dxa"/>
            <w:tcBorders>
              <w:top w:val="nil"/>
              <w:left w:val="nil"/>
              <w:bottom w:val="nil"/>
              <w:right w:val="nil"/>
            </w:tcBorders>
            <w:shd w:val="clear" w:color="auto" w:fill="auto"/>
            <w:tcMar>
              <w:left w:w="14" w:type="dxa"/>
              <w:right w:w="43" w:type="dxa"/>
            </w:tcMar>
            <w:vAlign w:val="center"/>
          </w:tcPr>
          <w:p w14:paraId="47EF132D" w14:textId="39488437" w:rsidR="008A620B" w:rsidRDefault="008A620B" w:rsidP="008A620B">
            <w:pPr>
              <w:jc w:val="right"/>
              <w:rPr>
                <w:sz w:val="16"/>
                <w:szCs w:val="16"/>
              </w:rPr>
            </w:pPr>
            <w:r>
              <w:rPr>
                <w:sz w:val="16"/>
                <w:szCs w:val="16"/>
              </w:rPr>
              <w:t>4.04</w:t>
            </w:r>
          </w:p>
        </w:tc>
        <w:tc>
          <w:tcPr>
            <w:tcW w:w="558" w:type="dxa"/>
            <w:tcBorders>
              <w:top w:val="nil"/>
              <w:left w:val="nil"/>
              <w:bottom w:val="nil"/>
              <w:right w:val="nil"/>
            </w:tcBorders>
            <w:shd w:val="clear" w:color="auto" w:fill="auto"/>
            <w:tcMar>
              <w:left w:w="14" w:type="dxa"/>
              <w:right w:w="43" w:type="dxa"/>
            </w:tcMar>
            <w:vAlign w:val="center"/>
          </w:tcPr>
          <w:p w14:paraId="39BF6F27" w14:textId="1269CB8D" w:rsidR="008A620B" w:rsidRDefault="008A620B" w:rsidP="008A620B">
            <w:pPr>
              <w:jc w:val="right"/>
              <w:rPr>
                <w:sz w:val="16"/>
                <w:szCs w:val="16"/>
              </w:rPr>
            </w:pPr>
            <w:r>
              <w:rPr>
                <w:sz w:val="16"/>
                <w:szCs w:val="16"/>
              </w:rPr>
              <w:t>4.37</w:t>
            </w:r>
          </w:p>
        </w:tc>
        <w:tc>
          <w:tcPr>
            <w:tcW w:w="558" w:type="dxa"/>
            <w:tcBorders>
              <w:top w:val="nil"/>
              <w:left w:val="nil"/>
              <w:bottom w:val="nil"/>
              <w:right w:val="nil"/>
            </w:tcBorders>
            <w:shd w:val="clear" w:color="auto" w:fill="auto"/>
            <w:tcMar>
              <w:left w:w="14" w:type="dxa"/>
              <w:right w:w="43" w:type="dxa"/>
            </w:tcMar>
            <w:vAlign w:val="center"/>
          </w:tcPr>
          <w:p w14:paraId="001801CA" w14:textId="01A242A7" w:rsidR="008A620B" w:rsidRDefault="008A620B" w:rsidP="008A620B">
            <w:pPr>
              <w:jc w:val="right"/>
              <w:rPr>
                <w:sz w:val="16"/>
                <w:szCs w:val="16"/>
              </w:rPr>
            </w:pPr>
            <w:r>
              <w:rPr>
                <w:sz w:val="16"/>
                <w:szCs w:val="16"/>
              </w:rPr>
              <w:t>5.82</w:t>
            </w:r>
          </w:p>
        </w:tc>
        <w:tc>
          <w:tcPr>
            <w:tcW w:w="552" w:type="dxa"/>
            <w:tcBorders>
              <w:top w:val="nil"/>
              <w:left w:val="nil"/>
              <w:bottom w:val="nil"/>
              <w:right w:val="nil"/>
            </w:tcBorders>
            <w:shd w:val="clear" w:color="auto" w:fill="auto"/>
            <w:tcMar>
              <w:left w:w="14" w:type="dxa"/>
              <w:right w:w="43" w:type="dxa"/>
            </w:tcMar>
            <w:vAlign w:val="center"/>
          </w:tcPr>
          <w:p w14:paraId="340954F6" w14:textId="5F74E44A" w:rsidR="008A620B" w:rsidRDefault="008A620B" w:rsidP="008A620B">
            <w:pPr>
              <w:jc w:val="right"/>
              <w:rPr>
                <w:sz w:val="16"/>
                <w:szCs w:val="16"/>
              </w:rPr>
            </w:pPr>
            <w:r>
              <w:rPr>
                <w:sz w:val="16"/>
                <w:szCs w:val="16"/>
              </w:rPr>
              <w:t>5.81</w:t>
            </w:r>
          </w:p>
        </w:tc>
      </w:tr>
      <w:tr w:rsidR="008A620B" w:rsidRPr="00FF55B1" w14:paraId="1E55E259"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563798F" w14:textId="5E7E3D62" w:rsidR="008A620B" w:rsidRPr="00D72963" w:rsidRDefault="008A620B" w:rsidP="008A620B">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143B2EEE" w14:textId="728FBFBA" w:rsidR="008A620B" w:rsidRDefault="008A620B" w:rsidP="008A620B">
            <w:pPr>
              <w:jc w:val="right"/>
              <w:rPr>
                <w:sz w:val="16"/>
                <w:szCs w:val="16"/>
              </w:rPr>
            </w:pPr>
            <w:r>
              <w:rPr>
                <w:sz w:val="16"/>
                <w:szCs w:val="16"/>
              </w:rPr>
              <w:t>7.64</w:t>
            </w:r>
          </w:p>
        </w:tc>
        <w:tc>
          <w:tcPr>
            <w:tcW w:w="561" w:type="dxa"/>
            <w:tcBorders>
              <w:top w:val="nil"/>
              <w:left w:val="nil"/>
              <w:bottom w:val="nil"/>
              <w:right w:val="nil"/>
            </w:tcBorders>
            <w:shd w:val="clear" w:color="auto" w:fill="auto"/>
            <w:tcMar>
              <w:left w:w="14" w:type="dxa"/>
              <w:right w:w="43" w:type="dxa"/>
            </w:tcMar>
            <w:vAlign w:val="center"/>
          </w:tcPr>
          <w:p w14:paraId="3D841AFB" w14:textId="1D2BA132" w:rsidR="008A620B" w:rsidRDefault="008A620B" w:rsidP="008A620B">
            <w:pPr>
              <w:jc w:val="right"/>
              <w:rPr>
                <w:sz w:val="16"/>
                <w:szCs w:val="16"/>
              </w:rPr>
            </w:pPr>
            <w:r>
              <w:rPr>
                <w:sz w:val="16"/>
                <w:szCs w:val="16"/>
              </w:rPr>
              <w:t>7.92</w:t>
            </w:r>
          </w:p>
        </w:tc>
        <w:tc>
          <w:tcPr>
            <w:tcW w:w="559" w:type="dxa"/>
            <w:tcBorders>
              <w:top w:val="nil"/>
              <w:left w:val="nil"/>
              <w:bottom w:val="nil"/>
              <w:right w:val="nil"/>
            </w:tcBorders>
            <w:shd w:val="clear" w:color="auto" w:fill="auto"/>
            <w:tcMar>
              <w:left w:w="14" w:type="dxa"/>
              <w:right w:w="43" w:type="dxa"/>
            </w:tcMar>
            <w:vAlign w:val="center"/>
          </w:tcPr>
          <w:p w14:paraId="100BE3B5" w14:textId="2DFC2E73" w:rsidR="008A620B" w:rsidRDefault="008A620B" w:rsidP="008A620B">
            <w:pPr>
              <w:jc w:val="right"/>
              <w:rPr>
                <w:sz w:val="16"/>
                <w:szCs w:val="16"/>
              </w:rPr>
            </w:pPr>
            <w:r>
              <w:rPr>
                <w:sz w:val="16"/>
                <w:szCs w:val="16"/>
              </w:rPr>
              <w:t>7.80</w:t>
            </w:r>
          </w:p>
        </w:tc>
        <w:tc>
          <w:tcPr>
            <w:tcW w:w="558" w:type="dxa"/>
            <w:tcBorders>
              <w:top w:val="nil"/>
              <w:left w:val="nil"/>
              <w:bottom w:val="nil"/>
              <w:right w:val="nil"/>
            </w:tcBorders>
            <w:shd w:val="clear" w:color="auto" w:fill="auto"/>
            <w:tcMar>
              <w:left w:w="14" w:type="dxa"/>
              <w:right w:w="43" w:type="dxa"/>
            </w:tcMar>
            <w:vAlign w:val="center"/>
          </w:tcPr>
          <w:p w14:paraId="332B4609" w14:textId="036EC8E2" w:rsidR="008A620B" w:rsidRDefault="008A620B" w:rsidP="008A620B">
            <w:pPr>
              <w:jc w:val="right"/>
              <w:rPr>
                <w:sz w:val="16"/>
                <w:szCs w:val="16"/>
              </w:rPr>
            </w:pPr>
            <w:r>
              <w:rPr>
                <w:sz w:val="16"/>
                <w:szCs w:val="16"/>
              </w:rPr>
              <w:t>8.12</w:t>
            </w:r>
          </w:p>
        </w:tc>
        <w:tc>
          <w:tcPr>
            <w:tcW w:w="558" w:type="dxa"/>
            <w:tcBorders>
              <w:top w:val="nil"/>
              <w:left w:val="nil"/>
              <w:bottom w:val="nil"/>
              <w:right w:val="nil"/>
            </w:tcBorders>
            <w:shd w:val="clear" w:color="auto" w:fill="auto"/>
            <w:tcMar>
              <w:left w:w="14" w:type="dxa"/>
              <w:right w:w="43" w:type="dxa"/>
            </w:tcMar>
            <w:vAlign w:val="center"/>
          </w:tcPr>
          <w:p w14:paraId="1E2A925A" w14:textId="1598F293" w:rsidR="008A620B" w:rsidRDefault="008A620B" w:rsidP="008A620B">
            <w:pPr>
              <w:jc w:val="right"/>
              <w:rPr>
                <w:sz w:val="16"/>
                <w:szCs w:val="16"/>
              </w:rPr>
            </w:pPr>
            <w:r>
              <w:rPr>
                <w:sz w:val="16"/>
                <w:szCs w:val="16"/>
              </w:rPr>
              <w:t>7.79</w:t>
            </w:r>
          </w:p>
        </w:tc>
        <w:tc>
          <w:tcPr>
            <w:tcW w:w="558" w:type="dxa"/>
            <w:tcBorders>
              <w:top w:val="nil"/>
              <w:left w:val="nil"/>
              <w:bottom w:val="nil"/>
              <w:right w:val="nil"/>
            </w:tcBorders>
            <w:shd w:val="clear" w:color="auto" w:fill="auto"/>
            <w:tcMar>
              <w:left w:w="14" w:type="dxa"/>
              <w:right w:w="43" w:type="dxa"/>
            </w:tcMar>
            <w:vAlign w:val="center"/>
          </w:tcPr>
          <w:p w14:paraId="623D3A52" w14:textId="0C41FC40" w:rsidR="008A620B" w:rsidRDefault="008A620B" w:rsidP="008A620B">
            <w:pPr>
              <w:jc w:val="right"/>
              <w:rPr>
                <w:sz w:val="16"/>
                <w:szCs w:val="16"/>
              </w:rPr>
            </w:pPr>
            <w:r>
              <w:rPr>
                <w:sz w:val="16"/>
                <w:szCs w:val="16"/>
              </w:rPr>
              <w:t>7.80</w:t>
            </w:r>
          </w:p>
        </w:tc>
        <w:tc>
          <w:tcPr>
            <w:tcW w:w="558" w:type="dxa"/>
            <w:tcBorders>
              <w:top w:val="nil"/>
              <w:left w:val="nil"/>
              <w:bottom w:val="nil"/>
              <w:right w:val="nil"/>
            </w:tcBorders>
            <w:shd w:val="clear" w:color="auto" w:fill="auto"/>
            <w:tcMar>
              <w:left w:w="14" w:type="dxa"/>
              <w:right w:w="43" w:type="dxa"/>
            </w:tcMar>
            <w:vAlign w:val="center"/>
          </w:tcPr>
          <w:p w14:paraId="61F33B65" w14:textId="1C380DD2" w:rsidR="008A620B" w:rsidRDefault="008A620B" w:rsidP="008A620B">
            <w:pPr>
              <w:jc w:val="right"/>
              <w:rPr>
                <w:sz w:val="16"/>
                <w:szCs w:val="16"/>
              </w:rPr>
            </w:pPr>
            <w:r>
              <w:rPr>
                <w:sz w:val="16"/>
                <w:szCs w:val="16"/>
              </w:rPr>
              <w:t>8.28</w:t>
            </w:r>
          </w:p>
        </w:tc>
        <w:tc>
          <w:tcPr>
            <w:tcW w:w="558" w:type="dxa"/>
            <w:tcBorders>
              <w:top w:val="nil"/>
              <w:left w:val="nil"/>
              <w:bottom w:val="nil"/>
              <w:right w:val="nil"/>
            </w:tcBorders>
            <w:shd w:val="clear" w:color="auto" w:fill="auto"/>
            <w:tcMar>
              <w:left w:w="14" w:type="dxa"/>
              <w:right w:w="43" w:type="dxa"/>
            </w:tcMar>
            <w:vAlign w:val="center"/>
          </w:tcPr>
          <w:p w14:paraId="4B3A8934" w14:textId="49D62F77" w:rsidR="008A620B" w:rsidRDefault="008A620B" w:rsidP="008A620B">
            <w:pPr>
              <w:jc w:val="right"/>
              <w:rPr>
                <w:sz w:val="16"/>
                <w:szCs w:val="16"/>
              </w:rPr>
            </w:pPr>
            <w:r>
              <w:rPr>
                <w:sz w:val="16"/>
                <w:szCs w:val="16"/>
              </w:rPr>
              <w:t>8.30</w:t>
            </w:r>
          </w:p>
        </w:tc>
        <w:tc>
          <w:tcPr>
            <w:tcW w:w="559" w:type="dxa"/>
            <w:gridSpan w:val="2"/>
            <w:tcBorders>
              <w:top w:val="nil"/>
              <w:left w:val="nil"/>
              <w:bottom w:val="nil"/>
              <w:right w:val="nil"/>
            </w:tcBorders>
            <w:shd w:val="clear" w:color="auto" w:fill="auto"/>
            <w:tcMar>
              <w:left w:w="14" w:type="dxa"/>
              <w:right w:w="43" w:type="dxa"/>
            </w:tcMar>
            <w:vAlign w:val="center"/>
          </w:tcPr>
          <w:p w14:paraId="1FAE5EDE" w14:textId="2BE2372C" w:rsidR="008A620B" w:rsidRDefault="008A620B" w:rsidP="008A620B">
            <w:pPr>
              <w:jc w:val="right"/>
              <w:rPr>
                <w:sz w:val="16"/>
                <w:szCs w:val="16"/>
              </w:rPr>
            </w:pPr>
            <w:r>
              <w:rPr>
                <w:sz w:val="16"/>
                <w:szCs w:val="16"/>
              </w:rPr>
              <w:t>3.16</w:t>
            </w:r>
          </w:p>
        </w:tc>
        <w:tc>
          <w:tcPr>
            <w:tcW w:w="558" w:type="dxa"/>
            <w:tcBorders>
              <w:top w:val="nil"/>
              <w:left w:val="nil"/>
              <w:bottom w:val="nil"/>
              <w:right w:val="nil"/>
            </w:tcBorders>
            <w:shd w:val="clear" w:color="auto" w:fill="auto"/>
            <w:tcMar>
              <w:left w:w="14" w:type="dxa"/>
              <w:right w:w="43" w:type="dxa"/>
            </w:tcMar>
            <w:vAlign w:val="center"/>
          </w:tcPr>
          <w:p w14:paraId="7F7A2F5B" w14:textId="529F9ED1" w:rsidR="008A620B" w:rsidRDefault="008A620B" w:rsidP="008A620B">
            <w:pPr>
              <w:jc w:val="right"/>
              <w:rPr>
                <w:sz w:val="16"/>
                <w:szCs w:val="16"/>
              </w:rPr>
            </w:pPr>
            <w:r>
              <w:rPr>
                <w:sz w:val="16"/>
                <w:szCs w:val="16"/>
              </w:rPr>
              <w:t>3.11</w:t>
            </w:r>
          </w:p>
        </w:tc>
        <w:tc>
          <w:tcPr>
            <w:tcW w:w="558" w:type="dxa"/>
            <w:tcBorders>
              <w:top w:val="nil"/>
              <w:left w:val="nil"/>
              <w:bottom w:val="nil"/>
              <w:right w:val="nil"/>
            </w:tcBorders>
            <w:shd w:val="clear" w:color="auto" w:fill="auto"/>
            <w:tcMar>
              <w:left w:w="14" w:type="dxa"/>
              <w:right w:w="43" w:type="dxa"/>
            </w:tcMar>
            <w:vAlign w:val="center"/>
          </w:tcPr>
          <w:p w14:paraId="0D77A58E" w14:textId="239366BA" w:rsidR="008A620B" w:rsidRDefault="008A620B" w:rsidP="008A620B">
            <w:pPr>
              <w:jc w:val="right"/>
              <w:rPr>
                <w:sz w:val="16"/>
                <w:szCs w:val="16"/>
              </w:rPr>
            </w:pPr>
            <w:r>
              <w:rPr>
                <w:sz w:val="16"/>
                <w:szCs w:val="16"/>
              </w:rPr>
              <w:t>5.72</w:t>
            </w:r>
          </w:p>
        </w:tc>
        <w:tc>
          <w:tcPr>
            <w:tcW w:w="558" w:type="dxa"/>
            <w:tcBorders>
              <w:top w:val="nil"/>
              <w:left w:val="nil"/>
              <w:bottom w:val="nil"/>
              <w:right w:val="nil"/>
            </w:tcBorders>
            <w:shd w:val="clear" w:color="auto" w:fill="auto"/>
            <w:tcMar>
              <w:left w:w="14" w:type="dxa"/>
              <w:right w:w="43" w:type="dxa"/>
            </w:tcMar>
            <w:vAlign w:val="center"/>
          </w:tcPr>
          <w:p w14:paraId="4216F6DA" w14:textId="5E0548B9" w:rsidR="008A620B" w:rsidRDefault="008A620B" w:rsidP="008A620B">
            <w:pPr>
              <w:jc w:val="right"/>
              <w:rPr>
                <w:sz w:val="16"/>
                <w:szCs w:val="16"/>
              </w:rPr>
            </w:pPr>
            <w:r>
              <w:rPr>
                <w:sz w:val="16"/>
                <w:szCs w:val="16"/>
              </w:rPr>
              <w:t>5.68</w:t>
            </w:r>
          </w:p>
        </w:tc>
        <w:tc>
          <w:tcPr>
            <w:tcW w:w="558" w:type="dxa"/>
            <w:tcBorders>
              <w:top w:val="nil"/>
              <w:left w:val="nil"/>
              <w:bottom w:val="nil"/>
              <w:right w:val="nil"/>
            </w:tcBorders>
            <w:shd w:val="clear" w:color="auto" w:fill="auto"/>
            <w:tcMar>
              <w:left w:w="14" w:type="dxa"/>
              <w:right w:w="43" w:type="dxa"/>
            </w:tcMar>
            <w:vAlign w:val="center"/>
          </w:tcPr>
          <w:p w14:paraId="0608E0DE" w14:textId="70139FB5" w:rsidR="008A620B" w:rsidRDefault="008A620B" w:rsidP="008A620B">
            <w:pPr>
              <w:jc w:val="right"/>
              <w:rPr>
                <w:sz w:val="16"/>
                <w:szCs w:val="16"/>
              </w:rPr>
            </w:pPr>
            <w:r>
              <w:rPr>
                <w:sz w:val="16"/>
                <w:szCs w:val="16"/>
              </w:rPr>
              <w:t>3.39</w:t>
            </w:r>
          </w:p>
        </w:tc>
        <w:tc>
          <w:tcPr>
            <w:tcW w:w="558" w:type="dxa"/>
            <w:tcBorders>
              <w:top w:val="nil"/>
              <w:left w:val="nil"/>
              <w:bottom w:val="nil"/>
              <w:right w:val="nil"/>
            </w:tcBorders>
            <w:shd w:val="clear" w:color="auto" w:fill="auto"/>
            <w:tcMar>
              <w:left w:w="14" w:type="dxa"/>
              <w:right w:w="43" w:type="dxa"/>
            </w:tcMar>
            <w:vAlign w:val="center"/>
          </w:tcPr>
          <w:p w14:paraId="1DA745B2" w14:textId="09B987B9" w:rsidR="008A620B" w:rsidRDefault="008A620B" w:rsidP="008A620B">
            <w:pPr>
              <w:jc w:val="right"/>
              <w:rPr>
                <w:sz w:val="16"/>
                <w:szCs w:val="16"/>
              </w:rPr>
            </w:pPr>
            <w:r>
              <w:rPr>
                <w:sz w:val="16"/>
                <w:szCs w:val="16"/>
              </w:rPr>
              <w:t>3.38</w:t>
            </w:r>
          </w:p>
        </w:tc>
        <w:tc>
          <w:tcPr>
            <w:tcW w:w="558" w:type="dxa"/>
            <w:tcBorders>
              <w:top w:val="nil"/>
              <w:left w:val="nil"/>
              <w:bottom w:val="nil"/>
              <w:right w:val="nil"/>
            </w:tcBorders>
            <w:shd w:val="clear" w:color="auto" w:fill="auto"/>
            <w:tcMar>
              <w:left w:w="14" w:type="dxa"/>
              <w:right w:w="43" w:type="dxa"/>
            </w:tcMar>
            <w:vAlign w:val="center"/>
          </w:tcPr>
          <w:p w14:paraId="3529751D" w14:textId="4E39DA7A" w:rsidR="008A620B" w:rsidRDefault="008A620B" w:rsidP="008A620B">
            <w:pPr>
              <w:jc w:val="right"/>
              <w:rPr>
                <w:sz w:val="16"/>
                <w:szCs w:val="16"/>
              </w:rPr>
            </w:pPr>
            <w:r>
              <w:rPr>
                <w:sz w:val="16"/>
                <w:szCs w:val="16"/>
              </w:rPr>
              <w:t>5.48</w:t>
            </w:r>
          </w:p>
        </w:tc>
        <w:tc>
          <w:tcPr>
            <w:tcW w:w="552" w:type="dxa"/>
            <w:tcBorders>
              <w:top w:val="nil"/>
              <w:left w:val="nil"/>
              <w:bottom w:val="nil"/>
              <w:right w:val="nil"/>
            </w:tcBorders>
            <w:shd w:val="clear" w:color="auto" w:fill="auto"/>
            <w:tcMar>
              <w:left w:w="14" w:type="dxa"/>
              <w:right w:w="43" w:type="dxa"/>
            </w:tcMar>
            <w:vAlign w:val="center"/>
          </w:tcPr>
          <w:p w14:paraId="127E9CE6" w14:textId="5D05CC78" w:rsidR="008A620B" w:rsidRDefault="008A620B" w:rsidP="008A620B">
            <w:pPr>
              <w:jc w:val="right"/>
              <w:rPr>
                <w:sz w:val="16"/>
                <w:szCs w:val="16"/>
              </w:rPr>
            </w:pPr>
            <w:r>
              <w:rPr>
                <w:sz w:val="16"/>
                <w:szCs w:val="16"/>
              </w:rPr>
              <w:t>5.46</w:t>
            </w:r>
          </w:p>
        </w:tc>
      </w:tr>
      <w:tr w:rsidR="008A620B" w:rsidRPr="00FF55B1" w14:paraId="50E3443A"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5FD92C0C" w14:textId="0FB30E81" w:rsidR="008A620B" w:rsidRPr="00D72963" w:rsidRDefault="008A620B" w:rsidP="008A620B">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297BBFA6" w14:textId="317377C4" w:rsidR="008A620B" w:rsidRDefault="008A620B" w:rsidP="008A620B">
            <w:pPr>
              <w:jc w:val="right"/>
              <w:rPr>
                <w:sz w:val="16"/>
                <w:szCs w:val="16"/>
              </w:rPr>
            </w:pPr>
            <w:r>
              <w:rPr>
                <w:sz w:val="16"/>
                <w:szCs w:val="16"/>
              </w:rPr>
              <w:t>7.82</w:t>
            </w:r>
          </w:p>
        </w:tc>
        <w:tc>
          <w:tcPr>
            <w:tcW w:w="561" w:type="dxa"/>
            <w:tcBorders>
              <w:top w:val="nil"/>
              <w:left w:val="nil"/>
              <w:bottom w:val="nil"/>
              <w:right w:val="nil"/>
            </w:tcBorders>
            <w:shd w:val="clear" w:color="auto" w:fill="auto"/>
            <w:tcMar>
              <w:left w:w="14" w:type="dxa"/>
              <w:right w:w="43" w:type="dxa"/>
            </w:tcMar>
            <w:vAlign w:val="center"/>
          </w:tcPr>
          <w:p w14:paraId="0B73FD61" w14:textId="16875C64" w:rsidR="008A620B" w:rsidRDefault="008A620B" w:rsidP="008A620B">
            <w:pPr>
              <w:jc w:val="right"/>
              <w:rPr>
                <w:sz w:val="16"/>
                <w:szCs w:val="16"/>
              </w:rPr>
            </w:pPr>
            <w:r>
              <w:rPr>
                <w:sz w:val="16"/>
                <w:szCs w:val="16"/>
              </w:rPr>
              <w:t>7.82</w:t>
            </w:r>
          </w:p>
        </w:tc>
        <w:tc>
          <w:tcPr>
            <w:tcW w:w="559" w:type="dxa"/>
            <w:tcBorders>
              <w:top w:val="nil"/>
              <w:left w:val="nil"/>
              <w:bottom w:val="nil"/>
              <w:right w:val="nil"/>
            </w:tcBorders>
            <w:shd w:val="clear" w:color="auto" w:fill="auto"/>
            <w:tcMar>
              <w:left w:w="14" w:type="dxa"/>
              <w:right w:w="43" w:type="dxa"/>
            </w:tcMar>
            <w:vAlign w:val="center"/>
          </w:tcPr>
          <w:p w14:paraId="7BCC1CF2" w14:textId="545BD484" w:rsidR="008A620B" w:rsidRDefault="008A620B" w:rsidP="008A620B">
            <w:pPr>
              <w:jc w:val="right"/>
              <w:rPr>
                <w:sz w:val="16"/>
                <w:szCs w:val="16"/>
              </w:rPr>
            </w:pPr>
            <w:r>
              <w:rPr>
                <w:sz w:val="16"/>
                <w:szCs w:val="16"/>
              </w:rPr>
              <w:t>7.82</w:t>
            </w:r>
          </w:p>
        </w:tc>
        <w:tc>
          <w:tcPr>
            <w:tcW w:w="558" w:type="dxa"/>
            <w:tcBorders>
              <w:top w:val="nil"/>
              <w:left w:val="nil"/>
              <w:bottom w:val="nil"/>
              <w:right w:val="nil"/>
            </w:tcBorders>
            <w:shd w:val="clear" w:color="auto" w:fill="auto"/>
            <w:tcMar>
              <w:left w:w="14" w:type="dxa"/>
              <w:right w:w="43" w:type="dxa"/>
            </w:tcMar>
            <w:vAlign w:val="center"/>
          </w:tcPr>
          <w:p w14:paraId="607F5E48" w14:textId="00B757DD" w:rsidR="008A620B" w:rsidRDefault="008A620B" w:rsidP="008A620B">
            <w:pPr>
              <w:jc w:val="right"/>
              <w:rPr>
                <w:sz w:val="16"/>
                <w:szCs w:val="16"/>
              </w:rPr>
            </w:pPr>
            <w:r>
              <w:rPr>
                <w:sz w:val="16"/>
                <w:szCs w:val="16"/>
              </w:rPr>
              <w:t>7.82</w:t>
            </w:r>
          </w:p>
        </w:tc>
        <w:tc>
          <w:tcPr>
            <w:tcW w:w="558" w:type="dxa"/>
            <w:tcBorders>
              <w:top w:val="nil"/>
              <w:left w:val="nil"/>
              <w:bottom w:val="nil"/>
              <w:right w:val="nil"/>
            </w:tcBorders>
            <w:shd w:val="clear" w:color="auto" w:fill="auto"/>
            <w:tcMar>
              <w:left w:w="14" w:type="dxa"/>
              <w:right w:w="43" w:type="dxa"/>
            </w:tcMar>
            <w:vAlign w:val="center"/>
          </w:tcPr>
          <w:p w14:paraId="1150DF6E" w14:textId="1B0931C4" w:rsidR="008A620B" w:rsidRDefault="008A620B" w:rsidP="008A620B">
            <w:pPr>
              <w:jc w:val="right"/>
              <w:rPr>
                <w:sz w:val="16"/>
                <w:szCs w:val="16"/>
              </w:rPr>
            </w:pPr>
            <w:r>
              <w:rPr>
                <w:sz w:val="16"/>
                <w:szCs w:val="16"/>
              </w:rPr>
              <w:t>7.80</w:t>
            </w:r>
          </w:p>
        </w:tc>
        <w:tc>
          <w:tcPr>
            <w:tcW w:w="558" w:type="dxa"/>
            <w:tcBorders>
              <w:top w:val="nil"/>
              <w:left w:val="nil"/>
              <w:bottom w:val="nil"/>
              <w:right w:val="nil"/>
            </w:tcBorders>
            <w:shd w:val="clear" w:color="auto" w:fill="auto"/>
            <w:tcMar>
              <w:left w:w="14" w:type="dxa"/>
              <w:right w:w="43" w:type="dxa"/>
            </w:tcMar>
            <w:vAlign w:val="center"/>
          </w:tcPr>
          <w:p w14:paraId="66982852" w14:textId="4E24ADEA" w:rsidR="008A620B" w:rsidRDefault="008A620B" w:rsidP="008A620B">
            <w:pPr>
              <w:jc w:val="right"/>
              <w:rPr>
                <w:sz w:val="16"/>
                <w:szCs w:val="16"/>
              </w:rPr>
            </w:pPr>
            <w:r>
              <w:rPr>
                <w:sz w:val="16"/>
                <w:szCs w:val="16"/>
              </w:rPr>
              <w:t>7.83</w:t>
            </w:r>
          </w:p>
        </w:tc>
        <w:tc>
          <w:tcPr>
            <w:tcW w:w="558" w:type="dxa"/>
            <w:tcBorders>
              <w:top w:val="nil"/>
              <w:left w:val="nil"/>
              <w:bottom w:val="nil"/>
              <w:right w:val="nil"/>
            </w:tcBorders>
            <w:shd w:val="clear" w:color="auto" w:fill="auto"/>
            <w:tcMar>
              <w:left w:w="14" w:type="dxa"/>
              <w:right w:w="43" w:type="dxa"/>
            </w:tcMar>
            <w:vAlign w:val="center"/>
          </w:tcPr>
          <w:p w14:paraId="764FB5D1" w14:textId="1D76A3BC" w:rsidR="008A620B" w:rsidRDefault="008A620B" w:rsidP="008A620B">
            <w:pPr>
              <w:jc w:val="right"/>
              <w:rPr>
                <w:sz w:val="16"/>
                <w:szCs w:val="16"/>
              </w:rPr>
            </w:pPr>
            <w:r>
              <w:rPr>
                <w:sz w:val="16"/>
                <w:szCs w:val="16"/>
              </w:rPr>
              <w:t>8.06</w:t>
            </w:r>
          </w:p>
        </w:tc>
        <w:tc>
          <w:tcPr>
            <w:tcW w:w="558" w:type="dxa"/>
            <w:tcBorders>
              <w:top w:val="nil"/>
              <w:left w:val="nil"/>
              <w:bottom w:val="nil"/>
              <w:right w:val="nil"/>
            </w:tcBorders>
            <w:shd w:val="clear" w:color="auto" w:fill="auto"/>
            <w:tcMar>
              <w:left w:w="14" w:type="dxa"/>
              <w:right w:w="43" w:type="dxa"/>
            </w:tcMar>
            <w:vAlign w:val="center"/>
          </w:tcPr>
          <w:p w14:paraId="6AFEFF92" w14:textId="6149A833" w:rsidR="008A620B" w:rsidRDefault="008A620B" w:rsidP="008A620B">
            <w:pPr>
              <w:jc w:val="right"/>
              <w:rPr>
                <w:sz w:val="16"/>
                <w:szCs w:val="16"/>
              </w:rPr>
            </w:pPr>
            <w:r>
              <w:rPr>
                <w:sz w:val="16"/>
                <w:szCs w:val="16"/>
              </w:rPr>
              <w:t>8.08</w:t>
            </w:r>
          </w:p>
        </w:tc>
        <w:tc>
          <w:tcPr>
            <w:tcW w:w="559" w:type="dxa"/>
            <w:gridSpan w:val="2"/>
            <w:tcBorders>
              <w:top w:val="nil"/>
              <w:left w:val="nil"/>
              <w:bottom w:val="nil"/>
              <w:right w:val="nil"/>
            </w:tcBorders>
            <w:shd w:val="clear" w:color="auto" w:fill="auto"/>
            <w:tcMar>
              <w:left w:w="14" w:type="dxa"/>
              <w:right w:w="43" w:type="dxa"/>
            </w:tcMar>
            <w:vAlign w:val="center"/>
          </w:tcPr>
          <w:p w14:paraId="539F6C90" w14:textId="1D255BE2" w:rsidR="008A620B" w:rsidRDefault="008A620B" w:rsidP="008A620B">
            <w:pPr>
              <w:jc w:val="right"/>
              <w:rPr>
                <w:sz w:val="16"/>
                <w:szCs w:val="16"/>
              </w:rPr>
            </w:pPr>
            <w:r>
              <w:rPr>
                <w:sz w:val="16"/>
                <w:szCs w:val="16"/>
              </w:rPr>
              <w:t>3.68</w:t>
            </w:r>
          </w:p>
        </w:tc>
        <w:tc>
          <w:tcPr>
            <w:tcW w:w="558" w:type="dxa"/>
            <w:tcBorders>
              <w:top w:val="nil"/>
              <w:left w:val="nil"/>
              <w:bottom w:val="nil"/>
              <w:right w:val="nil"/>
            </w:tcBorders>
            <w:shd w:val="clear" w:color="auto" w:fill="auto"/>
            <w:tcMar>
              <w:left w:w="14" w:type="dxa"/>
              <w:right w:w="43" w:type="dxa"/>
            </w:tcMar>
            <w:vAlign w:val="center"/>
          </w:tcPr>
          <w:p w14:paraId="2614B924" w14:textId="450DA647" w:rsidR="008A620B" w:rsidRDefault="008A620B" w:rsidP="008A620B">
            <w:pPr>
              <w:jc w:val="right"/>
              <w:rPr>
                <w:sz w:val="16"/>
                <w:szCs w:val="16"/>
              </w:rPr>
            </w:pPr>
            <w:r>
              <w:rPr>
                <w:sz w:val="16"/>
                <w:szCs w:val="16"/>
              </w:rPr>
              <w:t>4.64</w:t>
            </w:r>
          </w:p>
        </w:tc>
        <w:tc>
          <w:tcPr>
            <w:tcW w:w="558" w:type="dxa"/>
            <w:tcBorders>
              <w:top w:val="nil"/>
              <w:left w:val="nil"/>
              <w:bottom w:val="nil"/>
              <w:right w:val="nil"/>
            </w:tcBorders>
            <w:shd w:val="clear" w:color="auto" w:fill="auto"/>
            <w:tcMar>
              <w:left w:w="14" w:type="dxa"/>
              <w:right w:w="43" w:type="dxa"/>
            </w:tcMar>
            <w:vAlign w:val="center"/>
          </w:tcPr>
          <w:p w14:paraId="040F51FB" w14:textId="11AC781E" w:rsidR="008A620B" w:rsidRDefault="008A620B" w:rsidP="008A620B">
            <w:pPr>
              <w:jc w:val="right"/>
              <w:rPr>
                <w:sz w:val="16"/>
                <w:szCs w:val="16"/>
              </w:rPr>
            </w:pPr>
            <w:r>
              <w:rPr>
                <w:sz w:val="16"/>
                <w:szCs w:val="16"/>
              </w:rPr>
              <w:t>5.89</w:t>
            </w:r>
          </w:p>
        </w:tc>
        <w:tc>
          <w:tcPr>
            <w:tcW w:w="558" w:type="dxa"/>
            <w:tcBorders>
              <w:top w:val="nil"/>
              <w:left w:val="nil"/>
              <w:bottom w:val="nil"/>
              <w:right w:val="nil"/>
            </w:tcBorders>
            <w:shd w:val="clear" w:color="auto" w:fill="auto"/>
            <w:tcMar>
              <w:left w:w="14" w:type="dxa"/>
              <w:right w:w="43" w:type="dxa"/>
            </w:tcMar>
            <w:vAlign w:val="center"/>
          </w:tcPr>
          <w:p w14:paraId="5AC8AAA0" w14:textId="3B1ED2AB" w:rsidR="008A620B" w:rsidRDefault="008A620B" w:rsidP="008A620B">
            <w:pPr>
              <w:jc w:val="right"/>
              <w:rPr>
                <w:sz w:val="16"/>
                <w:szCs w:val="16"/>
              </w:rPr>
            </w:pPr>
            <w:r>
              <w:rPr>
                <w:sz w:val="16"/>
                <w:szCs w:val="16"/>
              </w:rPr>
              <w:t>5.89</w:t>
            </w:r>
          </w:p>
        </w:tc>
        <w:tc>
          <w:tcPr>
            <w:tcW w:w="558" w:type="dxa"/>
            <w:tcBorders>
              <w:top w:val="nil"/>
              <w:left w:val="nil"/>
              <w:bottom w:val="nil"/>
              <w:right w:val="nil"/>
            </w:tcBorders>
            <w:shd w:val="clear" w:color="auto" w:fill="auto"/>
            <w:tcMar>
              <w:left w:w="14" w:type="dxa"/>
              <w:right w:w="43" w:type="dxa"/>
            </w:tcMar>
            <w:vAlign w:val="center"/>
          </w:tcPr>
          <w:p w14:paraId="5F46AEEA" w14:textId="07059590" w:rsidR="008A620B" w:rsidRDefault="008A620B" w:rsidP="008A620B">
            <w:pPr>
              <w:jc w:val="right"/>
              <w:rPr>
                <w:sz w:val="16"/>
                <w:szCs w:val="16"/>
              </w:rPr>
            </w:pPr>
            <w:r>
              <w:rPr>
                <w:sz w:val="16"/>
                <w:szCs w:val="16"/>
              </w:rPr>
              <w:t>4.11</w:t>
            </w:r>
          </w:p>
        </w:tc>
        <w:tc>
          <w:tcPr>
            <w:tcW w:w="558" w:type="dxa"/>
            <w:tcBorders>
              <w:top w:val="nil"/>
              <w:left w:val="nil"/>
              <w:bottom w:val="nil"/>
              <w:right w:val="nil"/>
            </w:tcBorders>
            <w:shd w:val="clear" w:color="auto" w:fill="auto"/>
            <w:tcMar>
              <w:left w:w="14" w:type="dxa"/>
              <w:right w:w="43" w:type="dxa"/>
            </w:tcMar>
            <w:vAlign w:val="center"/>
          </w:tcPr>
          <w:p w14:paraId="35B12B56" w14:textId="59D9A712" w:rsidR="008A620B" w:rsidRDefault="008A620B" w:rsidP="008A620B">
            <w:pPr>
              <w:jc w:val="right"/>
              <w:rPr>
                <w:sz w:val="16"/>
                <w:szCs w:val="16"/>
              </w:rPr>
            </w:pPr>
            <w:r>
              <w:rPr>
                <w:sz w:val="16"/>
                <w:szCs w:val="16"/>
              </w:rPr>
              <w:t>4.14</w:t>
            </w:r>
          </w:p>
        </w:tc>
        <w:tc>
          <w:tcPr>
            <w:tcW w:w="558" w:type="dxa"/>
            <w:tcBorders>
              <w:top w:val="nil"/>
              <w:left w:val="nil"/>
              <w:bottom w:val="nil"/>
              <w:right w:val="nil"/>
            </w:tcBorders>
            <w:shd w:val="clear" w:color="auto" w:fill="auto"/>
            <w:tcMar>
              <w:left w:w="14" w:type="dxa"/>
              <w:right w:w="43" w:type="dxa"/>
            </w:tcMar>
            <w:vAlign w:val="center"/>
          </w:tcPr>
          <w:p w14:paraId="68D86465" w14:textId="1772AAFA" w:rsidR="008A620B" w:rsidRDefault="008A620B" w:rsidP="008A620B">
            <w:pPr>
              <w:jc w:val="right"/>
              <w:rPr>
                <w:sz w:val="16"/>
                <w:szCs w:val="16"/>
              </w:rPr>
            </w:pPr>
            <w:r>
              <w:rPr>
                <w:sz w:val="16"/>
                <w:szCs w:val="16"/>
              </w:rPr>
              <w:t>5.86</w:t>
            </w:r>
          </w:p>
        </w:tc>
        <w:tc>
          <w:tcPr>
            <w:tcW w:w="552" w:type="dxa"/>
            <w:tcBorders>
              <w:top w:val="nil"/>
              <w:left w:val="nil"/>
              <w:bottom w:val="nil"/>
              <w:right w:val="nil"/>
            </w:tcBorders>
            <w:shd w:val="clear" w:color="auto" w:fill="auto"/>
            <w:tcMar>
              <w:left w:w="14" w:type="dxa"/>
              <w:right w:w="43" w:type="dxa"/>
            </w:tcMar>
            <w:vAlign w:val="center"/>
          </w:tcPr>
          <w:p w14:paraId="509074F2" w14:textId="56F41BD0" w:rsidR="008A620B" w:rsidRDefault="008A620B" w:rsidP="008A620B">
            <w:pPr>
              <w:jc w:val="right"/>
              <w:rPr>
                <w:sz w:val="16"/>
                <w:szCs w:val="16"/>
              </w:rPr>
            </w:pPr>
            <w:r>
              <w:rPr>
                <w:sz w:val="16"/>
                <w:szCs w:val="16"/>
              </w:rPr>
              <w:t>5.86</w:t>
            </w:r>
          </w:p>
        </w:tc>
      </w:tr>
      <w:tr w:rsidR="008A620B" w:rsidRPr="00FF55B1" w14:paraId="69BF5502"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39BD3685" w14:textId="26563ABF" w:rsidR="008A620B" w:rsidRPr="00D72963" w:rsidRDefault="008A620B" w:rsidP="008A620B">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14:paraId="2AE150CD" w14:textId="262CA994" w:rsidR="008A620B" w:rsidRDefault="008A620B" w:rsidP="008A620B">
            <w:pPr>
              <w:jc w:val="right"/>
              <w:rPr>
                <w:sz w:val="16"/>
                <w:szCs w:val="16"/>
              </w:rPr>
            </w:pPr>
            <w:r>
              <w:rPr>
                <w:sz w:val="16"/>
                <w:szCs w:val="16"/>
              </w:rPr>
              <w:t>12.96</w:t>
            </w:r>
          </w:p>
        </w:tc>
        <w:tc>
          <w:tcPr>
            <w:tcW w:w="561" w:type="dxa"/>
            <w:tcBorders>
              <w:top w:val="nil"/>
              <w:left w:val="nil"/>
              <w:bottom w:val="nil"/>
              <w:right w:val="nil"/>
            </w:tcBorders>
            <w:shd w:val="clear" w:color="auto" w:fill="auto"/>
            <w:tcMar>
              <w:left w:w="14" w:type="dxa"/>
              <w:right w:w="43" w:type="dxa"/>
            </w:tcMar>
            <w:vAlign w:val="center"/>
          </w:tcPr>
          <w:p w14:paraId="20E5A310" w14:textId="2D6AC548" w:rsidR="008A620B" w:rsidRDefault="008A620B" w:rsidP="008A620B">
            <w:pPr>
              <w:jc w:val="right"/>
              <w:rPr>
                <w:sz w:val="16"/>
                <w:szCs w:val="16"/>
              </w:rPr>
            </w:pPr>
            <w:r>
              <w:rPr>
                <w:sz w:val="16"/>
                <w:szCs w:val="16"/>
              </w:rPr>
              <w:t>12.96</w:t>
            </w:r>
          </w:p>
        </w:tc>
        <w:tc>
          <w:tcPr>
            <w:tcW w:w="559" w:type="dxa"/>
            <w:tcBorders>
              <w:top w:val="nil"/>
              <w:left w:val="nil"/>
              <w:bottom w:val="nil"/>
              <w:right w:val="nil"/>
            </w:tcBorders>
            <w:shd w:val="clear" w:color="auto" w:fill="auto"/>
            <w:tcMar>
              <w:left w:w="14" w:type="dxa"/>
              <w:right w:w="43" w:type="dxa"/>
            </w:tcMar>
            <w:vAlign w:val="center"/>
          </w:tcPr>
          <w:p w14:paraId="24AD6771" w14:textId="6BB6F284" w:rsidR="008A620B" w:rsidRDefault="008A620B" w:rsidP="008A620B">
            <w:pPr>
              <w:jc w:val="right"/>
              <w:rPr>
                <w:sz w:val="16"/>
                <w:szCs w:val="16"/>
              </w:rPr>
            </w:pPr>
            <w:r>
              <w:rPr>
                <w:sz w:val="16"/>
                <w:szCs w:val="16"/>
              </w:rPr>
              <w:t>12.96</w:t>
            </w:r>
          </w:p>
        </w:tc>
        <w:tc>
          <w:tcPr>
            <w:tcW w:w="558" w:type="dxa"/>
            <w:tcBorders>
              <w:top w:val="nil"/>
              <w:left w:val="nil"/>
              <w:bottom w:val="nil"/>
              <w:right w:val="nil"/>
            </w:tcBorders>
            <w:shd w:val="clear" w:color="auto" w:fill="auto"/>
            <w:tcMar>
              <w:left w:w="14" w:type="dxa"/>
              <w:right w:w="43" w:type="dxa"/>
            </w:tcMar>
            <w:vAlign w:val="center"/>
          </w:tcPr>
          <w:p w14:paraId="2B663098" w14:textId="001432AB" w:rsidR="008A620B" w:rsidRDefault="008A620B" w:rsidP="008A620B">
            <w:pPr>
              <w:jc w:val="right"/>
              <w:rPr>
                <w:sz w:val="16"/>
                <w:szCs w:val="16"/>
              </w:rPr>
            </w:pPr>
            <w:r>
              <w:rPr>
                <w:sz w:val="16"/>
                <w:szCs w:val="16"/>
              </w:rPr>
              <w:t>12.96</w:t>
            </w:r>
          </w:p>
        </w:tc>
        <w:tc>
          <w:tcPr>
            <w:tcW w:w="558" w:type="dxa"/>
            <w:tcBorders>
              <w:top w:val="nil"/>
              <w:left w:val="nil"/>
              <w:bottom w:val="nil"/>
              <w:right w:val="nil"/>
            </w:tcBorders>
            <w:shd w:val="clear" w:color="auto" w:fill="auto"/>
            <w:tcMar>
              <w:left w:w="14" w:type="dxa"/>
              <w:right w:w="43" w:type="dxa"/>
            </w:tcMar>
            <w:vAlign w:val="center"/>
          </w:tcPr>
          <w:p w14:paraId="0A630932" w14:textId="6F2FC7DD" w:rsidR="008A620B" w:rsidRDefault="008A620B" w:rsidP="008A620B">
            <w:pPr>
              <w:jc w:val="right"/>
              <w:rPr>
                <w:sz w:val="16"/>
                <w:szCs w:val="16"/>
              </w:rPr>
            </w:pPr>
            <w:r>
              <w:rPr>
                <w:sz w:val="16"/>
                <w:szCs w:val="16"/>
              </w:rPr>
              <w:t>8.07</w:t>
            </w:r>
          </w:p>
        </w:tc>
        <w:tc>
          <w:tcPr>
            <w:tcW w:w="558" w:type="dxa"/>
            <w:tcBorders>
              <w:top w:val="nil"/>
              <w:left w:val="nil"/>
              <w:bottom w:val="nil"/>
              <w:right w:val="nil"/>
            </w:tcBorders>
            <w:shd w:val="clear" w:color="auto" w:fill="auto"/>
            <w:tcMar>
              <w:left w:w="14" w:type="dxa"/>
              <w:right w:w="43" w:type="dxa"/>
            </w:tcMar>
            <w:vAlign w:val="center"/>
          </w:tcPr>
          <w:p w14:paraId="14646BB4" w14:textId="5EE250CF" w:rsidR="008A620B" w:rsidRDefault="008A620B" w:rsidP="008A620B">
            <w:pPr>
              <w:jc w:val="right"/>
              <w:rPr>
                <w:sz w:val="16"/>
                <w:szCs w:val="16"/>
              </w:rPr>
            </w:pPr>
            <w:r>
              <w:rPr>
                <w:sz w:val="16"/>
                <w:szCs w:val="16"/>
              </w:rPr>
              <w:t>8.07</w:t>
            </w:r>
          </w:p>
        </w:tc>
        <w:tc>
          <w:tcPr>
            <w:tcW w:w="558" w:type="dxa"/>
            <w:tcBorders>
              <w:top w:val="nil"/>
              <w:left w:val="nil"/>
              <w:bottom w:val="nil"/>
              <w:right w:val="nil"/>
            </w:tcBorders>
            <w:shd w:val="clear" w:color="auto" w:fill="auto"/>
            <w:tcMar>
              <w:left w:w="14" w:type="dxa"/>
              <w:right w:w="43" w:type="dxa"/>
            </w:tcMar>
            <w:vAlign w:val="center"/>
          </w:tcPr>
          <w:p w14:paraId="6B849621" w14:textId="42D3390E" w:rsidR="008A620B" w:rsidRDefault="008A620B" w:rsidP="008A620B">
            <w:pPr>
              <w:jc w:val="right"/>
              <w:rPr>
                <w:sz w:val="16"/>
                <w:szCs w:val="16"/>
              </w:rPr>
            </w:pPr>
            <w:r>
              <w:rPr>
                <w:sz w:val="16"/>
                <w:szCs w:val="16"/>
              </w:rPr>
              <w:t>13.24</w:t>
            </w:r>
          </w:p>
        </w:tc>
        <w:tc>
          <w:tcPr>
            <w:tcW w:w="558" w:type="dxa"/>
            <w:tcBorders>
              <w:top w:val="nil"/>
              <w:left w:val="nil"/>
              <w:bottom w:val="nil"/>
              <w:right w:val="nil"/>
            </w:tcBorders>
            <w:shd w:val="clear" w:color="auto" w:fill="auto"/>
            <w:tcMar>
              <w:left w:w="14" w:type="dxa"/>
              <w:right w:w="43" w:type="dxa"/>
            </w:tcMar>
            <w:vAlign w:val="center"/>
          </w:tcPr>
          <w:p w14:paraId="5880639A" w14:textId="1568F870" w:rsidR="008A620B" w:rsidRDefault="008A620B" w:rsidP="008A620B">
            <w:pPr>
              <w:jc w:val="right"/>
              <w:rPr>
                <w:sz w:val="16"/>
                <w:szCs w:val="16"/>
              </w:rPr>
            </w:pPr>
            <w:r>
              <w:rPr>
                <w:sz w:val="16"/>
                <w:szCs w:val="16"/>
              </w:rPr>
              <w:t>13.24</w:t>
            </w:r>
          </w:p>
        </w:tc>
        <w:tc>
          <w:tcPr>
            <w:tcW w:w="559" w:type="dxa"/>
            <w:gridSpan w:val="2"/>
            <w:tcBorders>
              <w:top w:val="nil"/>
              <w:left w:val="nil"/>
              <w:bottom w:val="nil"/>
              <w:right w:val="nil"/>
            </w:tcBorders>
            <w:shd w:val="clear" w:color="auto" w:fill="auto"/>
            <w:tcMar>
              <w:left w:w="14" w:type="dxa"/>
              <w:right w:w="43" w:type="dxa"/>
            </w:tcMar>
            <w:vAlign w:val="center"/>
          </w:tcPr>
          <w:p w14:paraId="5079EF46" w14:textId="2F6B5620" w:rsidR="008A620B" w:rsidRDefault="008A620B" w:rsidP="008A620B">
            <w:pPr>
              <w:jc w:val="right"/>
              <w:rPr>
                <w:sz w:val="16"/>
                <w:szCs w:val="16"/>
              </w:rPr>
            </w:pPr>
            <w:r>
              <w:rPr>
                <w:sz w:val="16"/>
                <w:szCs w:val="16"/>
              </w:rPr>
              <w:t>3.89</w:t>
            </w:r>
          </w:p>
        </w:tc>
        <w:tc>
          <w:tcPr>
            <w:tcW w:w="558" w:type="dxa"/>
            <w:tcBorders>
              <w:top w:val="nil"/>
              <w:left w:val="nil"/>
              <w:bottom w:val="nil"/>
              <w:right w:val="nil"/>
            </w:tcBorders>
            <w:shd w:val="clear" w:color="auto" w:fill="auto"/>
            <w:tcMar>
              <w:left w:w="14" w:type="dxa"/>
              <w:right w:w="43" w:type="dxa"/>
            </w:tcMar>
            <w:vAlign w:val="center"/>
          </w:tcPr>
          <w:p w14:paraId="70DD3295" w14:textId="2F888368" w:rsidR="008A620B" w:rsidRDefault="008A620B" w:rsidP="008A620B">
            <w:pPr>
              <w:jc w:val="right"/>
              <w:rPr>
                <w:sz w:val="16"/>
                <w:szCs w:val="16"/>
              </w:rPr>
            </w:pPr>
            <w:r>
              <w:rPr>
                <w:sz w:val="16"/>
                <w:szCs w:val="16"/>
              </w:rPr>
              <w:t>3.89</w:t>
            </w:r>
          </w:p>
        </w:tc>
        <w:tc>
          <w:tcPr>
            <w:tcW w:w="558" w:type="dxa"/>
            <w:tcBorders>
              <w:top w:val="nil"/>
              <w:left w:val="nil"/>
              <w:bottom w:val="nil"/>
              <w:right w:val="nil"/>
            </w:tcBorders>
            <w:shd w:val="clear" w:color="auto" w:fill="auto"/>
            <w:tcMar>
              <w:left w:w="14" w:type="dxa"/>
              <w:right w:w="43" w:type="dxa"/>
            </w:tcMar>
            <w:vAlign w:val="center"/>
          </w:tcPr>
          <w:p w14:paraId="70EA7C61" w14:textId="05A7CA20" w:rsidR="008A620B" w:rsidRDefault="008A620B" w:rsidP="008A620B">
            <w:pPr>
              <w:jc w:val="right"/>
              <w:rPr>
                <w:sz w:val="16"/>
                <w:szCs w:val="16"/>
              </w:rPr>
            </w:pPr>
            <w:r>
              <w:rPr>
                <w:sz w:val="16"/>
                <w:szCs w:val="16"/>
              </w:rPr>
              <w:t>5.72</w:t>
            </w:r>
          </w:p>
        </w:tc>
        <w:tc>
          <w:tcPr>
            <w:tcW w:w="558" w:type="dxa"/>
            <w:tcBorders>
              <w:top w:val="nil"/>
              <w:left w:val="nil"/>
              <w:bottom w:val="nil"/>
              <w:right w:val="nil"/>
            </w:tcBorders>
            <w:shd w:val="clear" w:color="auto" w:fill="auto"/>
            <w:tcMar>
              <w:left w:w="14" w:type="dxa"/>
              <w:right w:w="43" w:type="dxa"/>
            </w:tcMar>
            <w:vAlign w:val="center"/>
          </w:tcPr>
          <w:p w14:paraId="6EB297FC" w14:textId="119B234F" w:rsidR="008A620B" w:rsidRDefault="008A620B" w:rsidP="008A620B">
            <w:pPr>
              <w:jc w:val="right"/>
              <w:rPr>
                <w:sz w:val="16"/>
                <w:szCs w:val="16"/>
              </w:rPr>
            </w:pPr>
            <w:r>
              <w:rPr>
                <w:sz w:val="16"/>
                <w:szCs w:val="16"/>
              </w:rPr>
              <w:t>5.72</w:t>
            </w:r>
          </w:p>
        </w:tc>
        <w:tc>
          <w:tcPr>
            <w:tcW w:w="558" w:type="dxa"/>
            <w:tcBorders>
              <w:top w:val="nil"/>
              <w:left w:val="nil"/>
              <w:bottom w:val="nil"/>
              <w:right w:val="nil"/>
            </w:tcBorders>
            <w:shd w:val="clear" w:color="auto" w:fill="auto"/>
            <w:tcMar>
              <w:left w:w="14" w:type="dxa"/>
              <w:right w:w="43" w:type="dxa"/>
            </w:tcMar>
            <w:vAlign w:val="center"/>
          </w:tcPr>
          <w:p w14:paraId="547D9D66" w14:textId="1041AB79" w:rsidR="008A620B" w:rsidRDefault="008A620B" w:rsidP="008A620B">
            <w:pPr>
              <w:jc w:val="right"/>
              <w:rPr>
                <w:sz w:val="16"/>
                <w:szCs w:val="16"/>
              </w:rPr>
            </w:pPr>
            <w:r>
              <w:rPr>
                <w:sz w:val="16"/>
                <w:szCs w:val="16"/>
              </w:rPr>
              <w:t>5.18</w:t>
            </w:r>
          </w:p>
        </w:tc>
        <w:tc>
          <w:tcPr>
            <w:tcW w:w="558" w:type="dxa"/>
            <w:tcBorders>
              <w:top w:val="nil"/>
              <w:left w:val="nil"/>
              <w:bottom w:val="nil"/>
              <w:right w:val="nil"/>
            </w:tcBorders>
            <w:shd w:val="clear" w:color="auto" w:fill="auto"/>
            <w:tcMar>
              <w:left w:w="14" w:type="dxa"/>
              <w:right w:w="43" w:type="dxa"/>
            </w:tcMar>
            <w:vAlign w:val="center"/>
          </w:tcPr>
          <w:p w14:paraId="720C3FD2" w14:textId="5B026BE9" w:rsidR="008A620B" w:rsidRDefault="008A620B" w:rsidP="008A620B">
            <w:pPr>
              <w:jc w:val="right"/>
              <w:rPr>
                <w:sz w:val="16"/>
                <w:szCs w:val="16"/>
              </w:rPr>
            </w:pPr>
            <w:r>
              <w:rPr>
                <w:sz w:val="16"/>
                <w:szCs w:val="16"/>
              </w:rPr>
              <w:t>5.18</w:t>
            </w:r>
          </w:p>
        </w:tc>
        <w:tc>
          <w:tcPr>
            <w:tcW w:w="558" w:type="dxa"/>
            <w:tcBorders>
              <w:top w:val="nil"/>
              <w:left w:val="nil"/>
              <w:bottom w:val="nil"/>
              <w:right w:val="nil"/>
            </w:tcBorders>
            <w:shd w:val="clear" w:color="auto" w:fill="auto"/>
            <w:tcMar>
              <w:left w:w="14" w:type="dxa"/>
              <w:right w:w="43" w:type="dxa"/>
            </w:tcMar>
            <w:vAlign w:val="center"/>
          </w:tcPr>
          <w:p w14:paraId="5AF95F76" w14:textId="28847A8B" w:rsidR="008A620B" w:rsidRDefault="008A620B" w:rsidP="008A620B">
            <w:pPr>
              <w:jc w:val="right"/>
              <w:rPr>
                <w:sz w:val="16"/>
                <w:szCs w:val="16"/>
              </w:rPr>
            </w:pPr>
            <w:r>
              <w:rPr>
                <w:sz w:val="16"/>
                <w:szCs w:val="16"/>
              </w:rPr>
              <w:t>5.92</w:t>
            </w:r>
          </w:p>
        </w:tc>
        <w:tc>
          <w:tcPr>
            <w:tcW w:w="552" w:type="dxa"/>
            <w:tcBorders>
              <w:top w:val="nil"/>
              <w:left w:val="nil"/>
              <w:bottom w:val="nil"/>
              <w:right w:val="nil"/>
            </w:tcBorders>
            <w:shd w:val="clear" w:color="auto" w:fill="auto"/>
            <w:tcMar>
              <w:left w:w="14" w:type="dxa"/>
              <w:right w:w="43" w:type="dxa"/>
            </w:tcMar>
            <w:vAlign w:val="center"/>
          </w:tcPr>
          <w:p w14:paraId="2BD01B98" w14:textId="18EC842D" w:rsidR="008A620B" w:rsidRDefault="008A620B" w:rsidP="008A620B">
            <w:pPr>
              <w:jc w:val="right"/>
              <w:rPr>
                <w:sz w:val="16"/>
                <w:szCs w:val="16"/>
              </w:rPr>
            </w:pPr>
            <w:r>
              <w:rPr>
                <w:sz w:val="16"/>
                <w:szCs w:val="16"/>
              </w:rPr>
              <w:t>5.92</w:t>
            </w:r>
          </w:p>
        </w:tc>
      </w:tr>
      <w:tr w:rsidR="008A620B" w:rsidRPr="00FF55B1" w14:paraId="5FAADFDA"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C2D0FCE" w14:textId="02FB755C" w:rsidR="008A620B" w:rsidRPr="00D72963" w:rsidRDefault="008A620B" w:rsidP="008A620B">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14:paraId="17C44920" w14:textId="26F295AA" w:rsidR="008A620B" w:rsidRDefault="008A620B" w:rsidP="008A620B">
            <w:pPr>
              <w:jc w:val="right"/>
              <w:rPr>
                <w:b/>
                <w:bCs/>
                <w:sz w:val="16"/>
                <w:szCs w:val="16"/>
              </w:rPr>
            </w:pPr>
            <w:r>
              <w:rPr>
                <w:b/>
                <w:bCs/>
                <w:sz w:val="16"/>
                <w:szCs w:val="16"/>
              </w:rPr>
              <w:t>7.70</w:t>
            </w:r>
          </w:p>
        </w:tc>
        <w:tc>
          <w:tcPr>
            <w:tcW w:w="561" w:type="dxa"/>
            <w:tcBorders>
              <w:top w:val="nil"/>
              <w:left w:val="nil"/>
              <w:bottom w:val="nil"/>
              <w:right w:val="nil"/>
            </w:tcBorders>
            <w:shd w:val="clear" w:color="auto" w:fill="auto"/>
            <w:tcMar>
              <w:left w:w="14" w:type="dxa"/>
              <w:right w:w="43" w:type="dxa"/>
            </w:tcMar>
            <w:vAlign w:val="center"/>
          </w:tcPr>
          <w:p w14:paraId="60360AB1" w14:textId="7FF925DA" w:rsidR="008A620B" w:rsidRDefault="008A620B" w:rsidP="008A620B">
            <w:pPr>
              <w:jc w:val="right"/>
              <w:rPr>
                <w:b/>
                <w:bCs/>
                <w:sz w:val="16"/>
                <w:szCs w:val="16"/>
              </w:rPr>
            </w:pPr>
            <w:r>
              <w:rPr>
                <w:b/>
                <w:bCs/>
                <w:sz w:val="16"/>
                <w:szCs w:val="16"/>
              </w:rPr>
              <w:t>7.98</w:t>
            </w:r>
          </w:p>
        </w:tc>
        <w:tc>
          <w:tcPr>
            <w:tcW w:w="559" w:type="dxa"/>
            <w:tcBorders>
              <w:top w:val="nil"/>
              <w:left w:val="nil"/>
              <w:bottom w:val="nil"/>
              <w:right w:val="nil"/>
            </w:tcBorders>
            <w:shd w:val="clear" w:color="auto" w:fill="auto"/>
            <w:tcMar>
              <w:left w:w="14" w:type="dxa"/>
              <w:right w:w="43" w:type="dxa"/>
            </w:tcMar>
            <w:vAlign w:val="center"/>
          </w:tcPr>
          <w:p w14:paraId="14451FBD" w14:textId="49FB503E" w:rsidR="008A620B" w:rsidRDefault="008A620B" w:rsidP="008A620B">
            <w:pPr>
              <w:jc w:val="right"/>
              <w:rPr>
                <w:b/>
                <w:bCs/>
                <w:sz w:val="16"/>
                <w:szCs w:val="16"/>
              </w:rPr>
            </w:pPr>
            <w:r>
              <w:rPr>
                <w:b/>
                <w:bCs/>
                <w:sz w:val="16"/>
                <w:szCs w:val="16"/>
              </w:rPr>
              <w:t>7.86</w:t>
            </w:r>
          </w:p>
        </w:tc>
        <w:tc>
          <w:tcPr>
            <w:tcW w:w="558" w:type="dxa"/>
            <w:tcBorders>
              <w:top w:val="nil"/>
              <w:left w:val="nil"/>
              <w:bottom w:val="nil"/>
              <w:right w:val="nil"/>
            </w:tcBorders>
            <w:shd w:val="clear" w:color="auto" w:fill="auto"/>
            <w:tcMar>
              <w:left w:w="14" w:type="dxa"/>
              <w:right w:w="43" w:type="dxa"/>
            </w:tcMar>
            <w:vAlign w:val="center"/>
          </w:tcPr>
          <w:p w14:paraId="3ADF5DAB" w14:textId="0F0D20DC" w:rsidR="008A620B" w:rsidRDefault="008A620B" w:rsidP="008A620B">
            <w:pPr>
              <w:jc w:val="right"/>
              <w:rPr>
                <w:b/>
                <w:bCs/>
                <w:sz w:val="16"/>
                <w:szCs w:val="16"/>
              </w:rPr>
            </w:pPr>
            <w:r>
              <w:rPr>
                <w:b/>
                <w:bCs/>
                <w:sz w:val="16"/>
                <w:szCs w:val="16"/>
              </w:rPr>
              <w:t>8.18</w:t>
            </w:r>
          </w:p>
        </w:tc>
        <w:tc>
          <w:tcPr>
            <w:tcW w:w="558" w:type="dxa"/>
            <w:tcBorders>
              <w:top w:val="nil"/>
              <w:left w:val="nil"/>
              <w:bottom w:val="nil"/>
              <w:right w:val="nil"/>
            </w:tcBorders>
            <w:shd w:val="clear" w:color="auto" w:fill="auto"/>
            <w:tcMar>
              <w:left w:w="14" w:type="dxa"/>
              <w:right w:w="43" w:type="dxa"/>
            </w:tcMar>
            <w:vAlign w:val="center"/>
          </w:tcPr>
          <w:p w14:paraId="261931F4" w14:textId="276492CD" w:rsidR="008A620B" w:rsidRDefault="008A620B" w:rsidP="008A620B">
            <w:pPr>
              <w:jc w:val="right"/>
              <w:rPr>
                <w:b/>
                <w:bCs/>
                <w:sz w:val="16"/>
                <w:szCs w:val="16"/>
              </w:rPr>
            </w:pPr>
            <w:r>
              <w:rPr>
                <w:b/>
                <w:bCs/>
                <w:sz w:val="16"/>
                <w:szCs w:val="16"/>
              </w:rPr>
              <w:t>7.84</w:t>
            </w:r>
          </w:p>
        </w:tc>
        <w:tc>
          <w:tcPr>
            <w:tcW w:w="558" w:type="dxa"/>
            <w:tcBorders>
              <w:top w:val="nil"/>
              <w:left w:val="nil"/>
              <w:bottom w:val="nil"/>
              <w:right w:val="nil"/>
            </w:tcBorders>
            <w:shd w:val="clear" w:color="auto" w:fill="auto"/>
            <w:tcMar>
              <w:left w:w="14" w:type="dxa"/>
              <w:right w:w="43" w:type="dxa"/>
            </w:tcMar>
            <w:vAlign w:val="center"/>
          </w:tcPr>
          <w:p w14:paraId="2F9E2666" w14:textId="0B5CB1A1" w:rsidR="008A620B" w:rsidRDefault="008A620B" w:rsidP="008A620B">
            <w:pPr>
              <w:jc w:val="right"/>
              <w:rPr>
                <w:b/>
                <w:bCs/>
                <w:sz w:val="16"/>
                <w:szCs w:val="16"/>
              </w:rPr>
            </w:pPr>
            <w:r>
              <w:rPr>
                <w:b/>
                <w:bCs/>
                <w:sz w:val="16"/>
                <w:szCs w:val="16"/>
              </w:rPr>
              <w:t>7.86</w:t>
            </w:r>
          </w:p>
        </w:tc>
        <w:tc>
          <w:tcPr>
            <w:tcW w:w="558" w:type="dxa"/>
            <w:tcBorders>
              <w:top w:val="nil"/>
              <w:left w:val="nil"/>
              <w:bottom w:val="nil"/>
              <w:right w:val="nil"/>
            </w:tcBorders>
            <w:shd w:val="clear" w:color="auto" w:fill="auto"/>
            <w:tcMar>
              <w:left w:w="14" w:type="dxa"/>
              <w:right w:w="43" w:type="dxa"/>
            </w:tcMar>
            <w:vAlign w:val="center"/>
          </w:tcPr>
          <w:p w14:paraId="6133D8D7" w14:textId="585B5546" w:rsidR="008A620B" w:rsidRDefault="008A620B" w:rsidP="008A620B">
            <w:pPr>
              <w:jc w:val="right"/>
              <w:rPr>
                <w:b/>
                <w:bCs/>
                <w:sz w:val="16"/>
                <w:szCs w:val="16"/>
              </w:rPr>
            </w:pPr>
            <w:r>
              <w:rPr>
                <w:b/>
                <w:bCs/>
                <w:sz w:val="16"/>
                <w:szCs w:val="16"/>
              </w:rPr>
              <w:t>8.57</w:t>
            </w:r>
          </w:p>
        </w:tc>
        <w:tc>
          <w:tcPr>
            <w:tcW w:w="558" w:type="dxa"/>
            <w:tcBorders>
              <w:top w:val="nil"/>
              <w:left w:val="nil"/>
              <w:bottom w:val="nil"/>
              <w:right w:val="nil"/>
            </w:tcBorders>
            <w:shd w:val="clear" w:color="auto" w:fill="auto"/>
            <w:tcMar>
              <w:left w:w="14" w:type="dxa"/>
              <w:right w:w="43" w:type="dxa"/>
            </w:tcMar>
            <w:vAlign w:val="center"/>
          </w:tcPr>
          <w:p w14:paraId="1D129C61" w14:textId="21460880" w:rsidR="008A620B" w:rsidRDefault="008A620B" w:rsidP="008A620B">
            <w:pPr>
              <w:jc w:val="right"/>
              <w:rPr>
                <w:b/>
                <w:bCs/>
                <w:sz w:val="16"/>
                <w:szCs w:val="16"/>
              </w:rPr>
            </w:pPr>
            <w:r>
              <w:rPr>
                <w:b/>
                <w:bCs/>
                <w:sz w:val="16"/>
                <w:szCs w:val="16"/>
              </w:rPr>
              <w:t>8.59</w:t>
            </w:r>
          </w:p>
        </w:tc>
        <w:tc>
          <w:tcPr>
            <w:tcW w:w="559" w:type="dxa"/>
            <w:gridSpan w:val="2"/>
            <w:tcBorders>
              <w:top w:val="nil"/>
              <w:left w:val="nil"/>
              <w:bottom w:val="nil"/>
              <w:right w:val="nil"/>
            </w:tcBorders>
            <w:shd w:val="clear" w:color="auto" w:fill="auto"/>
            <w:tcMar>
              <w:left w:w="14" w:type="dxa"/>
              <w:right w:w="43" w:type="dxa"/>
            </w:tcMar>
            <w:vAlign w:val="center"/>
          </w:tcPr>
          <w:p w14:paraId="6E05FAC5" w14:textId="7F8F70C7" w:rsidR="008A620B" w:rsidRDefault="008A620B" w:rsidP="008A620B">
            <w:pPr>
              <w:jc w:val="right"/>
              <w:rPr>
                <w:b/>
                <w:bCs/>
                <w:sz w:val="16"/>
                <w:szCs w:val="16"/>
              </w:rPr>
            </w:pPr>
            <w:r>
              <w:rPr>
                <w:b/>
                <w:bCs/>
                <w:sz w:val="16"/>
                <w:szCs w:val="16"/>
              </w:rPr>
              <w:t>3.23</w:t>
            </w:r>
          </w:p>
        </w:tc>
        <w:tc>
          <w:tcPr>
            <w:tcW w:w="558" w:type="dxa"/>
            <w:tcBorders>
              <w:top w:val="nil"/>
              <w:left w:val="nil"/>
              <w:bottom w:val="nil"/>
              <w:right w:val="nil"/>
            </w:tcBorders>
            <w:shd w:val="clear" w:color="auto" w:fill="auto"/>
            <w:tcMar>
              <w:left w:w="14" w:type="dxa"/>
              <w:right w:w="43" w:type="dxa"/>
            </w:tcMar>
            <w:vAlign w:val="center"/>
          </w:tcPr>
          <w:p w14:paraId="767246FB" w14:textId="72F80A92" w:rsidR="008A620B" w:rsidRDefault="008A620B" w:rsidP="008A620B">
            <w:pPr>
              <w:jc w:val="right"/>
              <w:rPr>
                <w:b/>
                <w:bCs/>
                <w:sz w:val="16"/>
                <w:szCs w:val="16"/>
              </w:rPr>
            </w:pPr>
            <w:r>
              <w:rPr>
                <w:b/>
                <w:bCs/>
                <w:sz w:val="16"/>
                <w:szCs w:val="16"/>
              </w:rPr>
              <w:t>3.26</w:t>
            </w:r>
          </w:p>
        </w:tc>
        <w:tc>
          <w:tcPr>
            <w:tcW w:w="558" w:type="dxa"/>
            <w:tcBorders>
              <w:top w:val="nil"/>
              <w:left w:val="nil"/>
              <w:bottom w:val="nil"/>
              <w:right w:val="nil"/>
            </w:tcBorders>
            <w:shd w:val="clear" w:color="auto" w:fill="auto"/>
            <w:tcMar>
              <w:left w:w="14" w:type="dxa"/>
              <w:right w:w="43" w:type="dxa"/>
            </w:tcMar>
            <w:vAlign w:val="center"/>
          </w:tcPr>
          <w:p w14:paraId="191A0F49" w14:textId="7B0AF8B8" w:rsidR="008A620B" w:rsidRDefault="008A620B" w:rsidP="008A620B">
            <w:pPr>
              <w:jc w:val="right"/>
              <w:rPr>
                <w:b/>
                <w:bCs/>
                <w:sz w:val="16"/>
                <w:szCs w:val="16"/>
              </w:rPr>
            </w:pPr>
            <w:r>
              <w:rPr>
                <w:b/>
                <w:bCs/>
                <w:sz w:val="16"/>
                <w:szCs w:val="16"/>
              </w:rPr>
              <w:t>5.73</w:t>
            </w:r>
          </w:p>
        </w:tc>
        <w:tc>
          <w:tcPr>
            <w:tcW w:w="558" w:type="dxa"/>
            <w:tcBorders>
              <w:top w:val="nil"/>
              <w:left w:val="nil"/>
              <w:bottom w:val="nil"/>
              <w:right w:val="nil"/>
            </w:tcBorders>
            <w:shd w:val="clear" w:color="auto" w:fill="auto"/>
            <w:tcMar>
              <w:left w:w="14" w:type="dxa"/>
              <w:right w:w="43" w:type="dxa"/>
            </w:tcMar>
            <w:vAlign w:val="center"/>
          </w:tcPr>
          <w:p w14:paraId="17C91FFD" w14:textId="37DA8525" w:rsidR="008A620B" w:rsidRDefault="008A620B" w:rsidP="008A620B">
            <w:pPr>
              <w:jc w:val="right"/>
              <w:rPr>
                <w:b/>
                <w:bCs/>
                <w:sz w:val="16"/>
                <w:szCs w:val="16"/>
              </w:rPr>
            </w:pPr>
            <w:r>
              <w:rPr>
                <w:b/>
                <w:bCs/>
                <w:sz w:val="16"/>
                <w:szCs w:val="16"/>
              </w:rPr>
              <w:t>5.70</w:t>
            </w:r>
          </w:p>
        </w:tc>
        <w:tc>
          <w:tcPr>
            <w:tcW w:w="558" w:type="dxa"/>
            <w:tcBorders>
              <w:top w:val="nil"/>
              <w:left w:val="nil"/>
              <w:bottom w:val="nil"/>
              <w:right w:val="nil"/>
            </w:tcBorders>
            <w:shd w:val="clear" w:color="auto" w:fill="auto"/>
            <w:tcMar>
              <w:left w:w="14" w:type="dxa"/>
              <w:right w:w="43" w:type="dxa"/>
            </w:tcMar>
            <w:vAlign w:val="center"/>
          </w:tcPr>
          <w:p w14:paraId="19DCF6CB" w14:textId="12ECD7D6" w:rsidR="008A620B" w:rsidRDefault="008A620B" w:rsidP="008A620B">
            <w:pPr>
              <w:jc w:val="right"/>
              <w:rPr>
                <w:b/>
                <w:bCs/>
                <w:sz w:val="16"/>
                <w:szCs w:val="16"/>
              </w:rPr>
            </w:pPr>
            <w:r>
              <w:rPr>
                <w:b/>
                <w:bCs/>
                <w:sz w:val="16"/>
                <w:szCs w:val="16"/>
              </w:rPr>
              <w:t>3.53</w:t>
            </w:r>
          </w:p>
        </w:tc>
        <w:tc>
          <w:tcPr>
            <w:tcW w:w="558" w:type="dxa"/>
            <w:tcBorders>
              <w:top w:val="nil"/>
              <w:left w:val="nil"/>
              <w:bottom w:val="nil"/>
              <w:right w:val="nil"/>
            </w:tcBorders>
            <w:shd w:val="clear" w:color="auto" w:fill="auto"/>
            <w:tcMar>
              <w:left w:w="14" w:type="dxa"/>
              <w:right w:w="43" w:type="dxa"/>
            </w:tcMar>
            <w:vAlign w:val="center"/>
          </w:tcPr>
          <w:p w14:paraId="4CF480F8" w14:textId="3EC25BF7" w:rsidR="008A620B" w:rsidRDefault="008A620B" w:rsidP="008A620B">
            <w:pPr>
              <w:jc w:val="right"/>
              <w:rPr>
                <w:b/>
                <w:bCs/>
                <w:sz w:val="16"/>
                <w:szCs w:val="16"/>
              </w:rPr>
            </w:pPr>
            <w:r>
              <w:rPr>
                <w:b/>
                <w:bCs/>
                <w:sz w:val="16"/>
                <w:szCs w:val="16"/>
              </w:rPr>
              <w:t>3.58</w:t>
            </w:r>
          </w:p>
        </w:tc>
        <w:tc>
          <w:tcPr>
            <w:tcW w:w="558" w:type="dxa"/>
            <w:tcBorders>
              <w:top w:val="nil"/>
              <w:left w:val="nil"/>
              <w:bottom w:val="nil"/>
              <w:right w:val="nil"/>
            </w:tcBorders>
            <w:shd w:val="clear" w:color="auto" w:fill="auto"/>
            <w:tcMar>
              <w:left w:w="14" w:type="dxa"/>
              <w:right w:w="43" w:type="dxa"/>
            </w:tcMar>
            <w:vAlign w:val="center"/>
          </w:tcPr>
          <w:p w14:paraId="5B047EE9" w14:textId="0B6EF35F" w:rsidR="008A620B" w:rsidRDefault="008A620B" w:rsidP="008A620B">
            <w:pPr>
              <w:jc w:val="right"/>
              <w:rPr>
                <w:b/>
                <w:bCs/>
                <w:sz w:val="16"/>
                <w:szCs w:val="16"/>
              </w:rPr>
            </w:pPr>
            <w:r>
              <w:rPr>
                <w:b/>
                <w:bCs/>
                <w:sz w:val="16"/>
                <w:szCs w:val="16"/>
              </w:rPr>
              <w:t>5.56</w:t>
            </w:r>
          </w:p>
        </w:tc>
        <w:tc>
          <w:tcPr>
            <w:tcW w:w="552" w:type="dxa"/>
            <w:tcBorders>
              <w:top w:val="nil"/>
              <w:left w:val="nil"/>
              <w:bottom w:val="nil"/>
              <w:right w:val="nil"/>
            </w:tcBorders>
            <w:shd w:val="clear" w:color="auto" w:fill="auto"/>
            <w:tcMar>
              <w:left w:w="14" w:type="dxa"/>
              <w:right w:w="43" w:type="dxa"/>
            </w:tcMar>
            <w:vAlign w:val="center"/>
          </w:tcPr>
          <w:p w14:paraId="5685A229" w14:textId="2324A327" w:rsidR="008A620B" w:rsidRDefault="008A620B" w:rsidP="008A620B">
            <w:pPr>
              <w:jc w:val="right"/>
              <w:rPr>
                <w:b/>
                <w:bCs/>
                <w:sz w:val="16"/>
                <w:szCs w:val="16"/>
              </w:rPr>
            </w:pPr>
            <w:r>
              <w:rPr>
                <w:b/>
                <w:bCs/>
                <w:sz w:val="16"/>
                <w:szCs w:val="16"/>
              </w:rPr>
              <w:t>5.55</w:t>
            </w:r>
          </w:p>
        </w:tc>
      </w:tr>
      <w:tr w:rsidR="008A620B" w:rsidRPr="00FF55B1" w14:paraId="1D89C50C"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395A89AF" w14:textId="77777777" w:rsidR="008A620B" w:rsidRPr="00D72963" w:rsidRDefault="008A620B" w:rsidP="008A620B">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6160D018" w14:textId="77777777" w:rsidR="008A620B" w:rsidRDefault="008A620B" w:rsidP="008A620B">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5A1C1A89" w14:textId="77777777" w:rsidR="008A620B" w:rsidRDefault="008A620B" w:rsidP="008A620B">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0332D03E"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F6B7F2A"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9FA4147"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A73B87"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AA371BF"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B4FA613" w14:textId="77777777" w:rsidR="008A620B" w:rsidRDefault="008A620B" w:rsidP="008A620B">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59A2D9C7"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7898DF2"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31750E8"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87C5DF"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3BEE3F0"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D3B458E"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5E82A7C" w14:textId="77777777" w:rsidR="008A620B" w:rsidRDefault="008A620B" w:rsidP="008A620B">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56B29EFA" w14:textId="77777777" w:rsidR="008A620B" w:rsidRDefault="008A620B" w:rsidP="008A620B">
            <w:pPr>
              <w:jc w:val="right"/>
              <w:rPr>
                <w:sz w:val="16"/>
                <w:szCs w:val="16"/>
              </w:rPr>
            </w:pPr>
          </w:p>
        </w:tc>
      </w:tr>
      <w:tr w:rsidR="008A620B" w:rsidRPr="00FF55B1" w14:paraId="0DE355CB"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9592A3C" w14:textId="7802C789" w:rsidR="008A620B" w:rsidRPr="00D72963" w:rsidRDefault="008A620B" w:rsidP="008A620B">
            <w:pPr>
              <w:rPr>
                <w:b/>
                <w:bCs/>
                <w:sz w:val="16"/>
                <w:szCs w:val="16"/>
              </w:rPr>
            </w:pPr>
            <w:r>
              <w:rPr>
                <w:b/>
                <w:bCs/>
                <w:sz w:val="16"/>
                <w:szCs w:val="16"/>
              </w:rPr>
              <w:t>Apr-2021</w:t>
            </w:r>
          </w:p>
        </w:tc>
        <w:tc>
          <w:tcPr>
            <w:tcW w:w="561" w:type="dxa"/>
            <w:tcBorders>
              <w:top w:val="nil"/>
              <w:left w:val="nil"/>
              <w:bottom w:val="nil"/>
              <w:right w:val="nil"/>
            </w:tcBorders>
            <w:shd w:val="clear" w:color="auto" w:fill="auto"/>
            <w:tcMar>
              <w:left w:w="14" w:type="dxa"/>
              <w:right w:w="43" w:type="dxa"/>
            </w:tcMar>
            <w:vAlign w:val="center"/>
          </w:tcPr>
          <w:p w14:paraId="7CB62792" w14:textId="77777777" w:rsidR="008A620B" w:rsidRDefault="008A620B" w:rsidP="008A620B">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7318FBD4" w14:textId="77777777" w:rsidR="008A620B" w:rsidRDefault="008A620B" w:rsidP="008A620B">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2081F485"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48E5993"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40F2C46"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5226B65"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47EE618"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34E0FD8" w14:textId="77777777" w:rsidR="008A620B" w:rsidRDefault="008A620B" w:rsidP="008A620B">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24C2A551"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A4CD1B7"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01649A6"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2143BED"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D4BA5AC"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A1FA8A1"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B94FD9B" w14:textId="77777777" w:rsidR="008A620B" w:rsidRDefault="008A620B" w:rsidP="008A620B">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4DD20A56" w14:textId="77777777" w:rsidR="008A620B" w:rsidRDefault="008A620B" w:rsidP="008A620B">
            <w:pPr>
              <w:jc w:val="right"/>
              <w:rPr>
                <w:sz w:val="16"/>
                <w:szCs w:val="16"/>
              </w:rPr>
            </w:pPr>
          </w:p>
        </w:tc>
      </w:tr>
      <w:tr w:rsidR="008A620B" w:rsidRPr="00FF55B1" w14:paraId="20779626"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55F0A56" w14:textId="2D36523A" w:rsidR="008A620B" w:rsidRPr="00D72963" w:rsidRDefault="008A620B" w:rsidP="008A620B">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0A1C6AEC" w14:textId="6B4230BD" w:rsidR="008A620B" w:rsidRDefault="008A620B" w:rsidP="008A620B">
            <w:pPr>
              <w:jc w:val="right"/>
              <w:rPr>
                <w:sz w:val="16"/>
                <w:szCs w:val="16"/>
              </w:rPr>
            </w:pPr>
            <w:r>
              <w:rPr>
                <w:sz w:val="16"/>
                <w:szCs w:val="16"/>
              </w:rPr>
              <w:t>8.32</w:t>
            </w:r>
          </w:p>
        </w:tc>
        <w:tc>
          <w:tcPr>
            <w:tcW w:w="561" w:type="dxa"/>
            <w:tcBorders>
              <w:top w:val="nil"/>
              <w:left w:val="nil"/>
              <w:bottom w:val="nil"/>
              <w:right w:val="nil"/>
            </w:tcBorders>
            <w:shd w:val="clear" w:color="auto" w:fill="auto"/>
            <w:tcMar>
              <w:left w:w="14" w:type="dxa"/>
              <w:right w:w="43" w:type="dxa"/>
            </w:tcMar>
            <w:vAlign w:val="center"/>
          </w:tcPr>
          <w:p w14:paraId="7F3EA5DD" w14:textId="7DA5228C" w:rsidR="008A620B" w:rsidRDefault="008A620B" w:rsidP="008A620B">
            <w:pPr>
              <w:jc w:val="right"/>
              <w:rPr>
                <w:sz w:val="16"/>
                <w:szCs w:val="16"/>
              </w:rPr>
            </w:pPr>
            <w:r>
              <w:rPr>
                <w:sz w:val="16"/>
                <w:szCs w:val="16"/>
              </w:rPr>
              <w:t>8.32</w:t>
            </w:r>
          </w:p>
        </w:tc>
        <w:tc>
          <w:tcPr>
            <w:tcW w:w="559" w:type="dxa"/>
            <w:tcBorders>
              <w:top w:val="nil"/>
              <w:left w:val="nil"/>
              <w:bottom w:val="nil"/>
              <w:right w:val="nil"/>
            </w:tcBorders>
            <w:shd w:val="clear" w:color="auto" w:fill="auto"/>
            <w:tcMar>
              <w:left w:w="14" w:type="dxa"/>
              <w:right w:w="43" w:type="dxa"/>
            </w:tcMar>
            <w:vAlign w:val="center"/>
          </w:tcPr>
          <w:p w14:paraId="216E1017" w14:textId="6E6E4F86" w:rsidR="008A620B" w:rsidRDefault="008A620B" w:rsidP="008A620B">
            <w:pPr>
              <w:jc w:val="right"/>
              <w:rPr>
                <w:sz w:val="16"/>
                <w:szCs w:val="16"/>
              </w:rPr>
            </w:pPr>
            <w:r>
              <w:rPr>
                <w:sz w:val="16"/>
                <w:szCs w:val="16"/>
              </w:rPr>
              <w:t>9.47</w:t>
            </w:r>
          </w:p>
        </w:tc>
        <w:tc>
          <w:tcPr>
            <w:tcW w:w="558" w:type="dxa"/>
            <w:tcBorders>
              <w:top w:val="nil"/>
              <w:left w:val="nil"/>
              <w:bottom w:val="nil"/>
              <w:right w:val="nil"/>
            </w:tcBorders>
            <w:shd w:val="clear" w:color="auto" w:fill="auto"/>
            <w:tcMar>
              <w:left w:w="14" w:type="dxa"/>
              <w:right w:w="43" w:type="dxa"/>
            </w:tcMar>
            <w:vAlign w:val="center"/>
          </w:tcPr>
          <w:p w14:paraId="166BFF20" w14:textId="7173C4F4" w:rsidR="008A620B" w:rsidRDefault="008A620B" w:rsidP="008A620B">
            <w:pPr>
              <w:jc w:val="right"/>
              <w:rPr>
                <w:sz w:val="16"/>
                <w:szCs w:val="16"/>
              </w:rPr>
            </w:pPr>
            <w:r>
              <w:rPr>
                <w:sz w:val="16"/>
                <w:szCs w:val="16"/>
              </w:rPr>
              <w:t>9.47</w:t>
            </w:r>
          </w:p>
        </w:tc>
        <w:tc>
          <w:tcPr>
            <w:tcW w:w="558" w:type="dxa"/>
            <w:tcBorders>
              <w:top w:val="nil"/>
              <w:left w:val="nil"/>
              <w:bottom w:val="nil"/>
              <w:right w:val="nil"/>
            </w:tcBorders>
            <w:shd w:val="clear" w:color="auto" w:fill="auto"/>
            <w:tcMar>
              <w:left w:w="14" w:type="dxa"/>
              <w:right w:w="43" w:type="dxa"/>
            </w:tcMar>
            <w:vAlign w:val="center"/>
          </w:tcPr>
          <w:p w14:paraId="48272E04" w14:textId="1AEBB50D" w:rsidR="008A620B" w:rsidRDefault="008A620B" w:rsidP="008A620B">
            <w:pPr>
              <w:jc w:val="right"/>
              <w:rPr>
                <w:sz w:val="16"/>
                <w:szCs w:val="16"/>
              </w:rPr>
            </w:pPr>
            <w:r>
              <w:rPr>
                <w:sz w:val="16"/>
                <w:szCs w:val="16"/>
              </w:rPr>
              <w:t>8.74</w:t>
            </w:r>
          </w:p>
        </w:tc>
        <w:tc>
          <w:tcPr>
            <w:tcW w:w="558" w:type="dxa"/>
            <w:tcBorders>
              <w:top w:val="nil"/>
              <w:left w:val="nil"/>
              <w:bottom w:val="nil"/>
              <w:right w:val="nil"/>
            </w:tcBorders>
            <w:shd w:val="clear" w:color="auto" w:fill="auto"/>
            <w:tcMar>
              <w:left w:w="14" w:type="dxa"/>
              <w:right w:w="43" w:type="dxa"/>
            </w:tcMar>
            <w:vAlign w:val="center"/>
          </w:tcPr>
          <w:p w14:paraId="221D1C8E" w14:textId="4DDF96A9" w:rsidR="008A620B" w:rsidRDefault="008A620B" w:rsidP="008A620B">
            <w:pPr>
              <w:jc w:val="right"/>
              <w:rPr>
                <w:sz w:val="16"/>
                <w:szCs w:val="16"/>
              </w:rPr>
            </w:pPr>
            <w:r>
              <w:rPr>
                <w:sz w:val="16"/>
                <w:szCs w:val="16"/>
              </w:rPr>
              <w:t>8.74</w:t>
            </w:r>
          </w:p>
        </w:tc>
        <w:tc>
          <w:tcPr>
            <w:tcW w:w="558" w:type="dxa"/>
            <w:tcBorders>
              <w:top w:val="nil"/>
              <w:left w:val="nil"/>
              <w:bottom w:val="nil"/>
              <w:right w:val="nil"/>
            </w:tcBorders>
            <w:shd w:val="clear" w:color="auto" w:fill="auto"/>
            <w:tcMar>
              <w:left w:w="14" w:type="dxa"/>
              <w:right w:w="43" w:type="dxa"/>
            </w:tcMar>
            <w:vAlign w:val="center"/>
          </w:tcPr>
          <w:p w14:paraId="51DD49E7" w14:textId="40DEE623" w:rsidR="008A620B" w:rsidRDefault="008A620B" w:rsidP="008A620B">
            <w:pPr>
              <w:jc w:val="right"/>
              <w:rPr>
                <w:sz w:val="16"/>
                <w:szCs w:val="16"/>
              </w:rPr>
            </w:pPr>
            <w:r>
              <w:rPr>
                <w:sz w:val="16"/>
                <w:szCs w:val="16"/>
              </w:rPr>
              <w:t>10.17</w:t>
            </w:r>
          </w:p>
        </w:tc>
        <w:tc>
          <w:tcPr>
            <w:tcW w:w="558" w:type="dxa"/>
            <w:tcBorders>
              <w:top w:val="nil"/>
              <w:left w:val="nil"/>
              <w:bottom w:val="nil"/>
              <w:right w:val="nil"/>
            </w:tcBorders>
            <w:shd w:val="clear" w:color="auto" w:fill="auto"/>
            <w:tcMar>
              <w:left w:w="14" w:type="dxa"/>
              <w:right w:w="43" w:type="dxa"/>
            </w:tcMar>
            <w:vAlign w:val="center"/>
          </w:tcPr>
          <w:p w14:paraId="31690659" w14:textId="370D1EAB" w:rsidR="008A620B" w:rsidRDefault="008A620B" w:rsidP="008A620B">
            <w:pPr>
              <w:jc w:val="right"/>
              <w:rPr>
                <w:sz w:val="16"/>
                <w:szCs w:val="16"/>
              </w:rPr>
            </w:pPr>
            <w:r>
              <w:rPr>
                <w:sz w:val="16"/>
                <w:szCs w:val="16"/>
              </w:rPr>
              <w:t>10.17</w:t>
            </w:r>
          </w:p>
        </w:tc>
        <w:tc>
          <w:tcPr>
            <w:tcW w:w="559" w:type="dxa"/>
            <w:gridSpan w:val="2"/>
            <w:tcBorders>
              <w:top w:val="nil"/>
              <w:left w:val="nil"/>
              <w:bottom w:val="nil"/>
              <w:right w:val="nil"/>
            </w:tcBorders>
            <w:shd w:val="clear" w:color="auto" w:fill="auto"/>
            <w:tcMar>
              <w:left w:w="14" w:type="dxa"/>
              <w:right w:w="43" w:type="dxa"/>
            </w:tcMar>
            <w:vAlign w:val="center"/>
          </w:tcPr>
          <w:p w14:paraId="25255F99" w14:textId="754FB7AC" w:rsidR="008A620B" w:rsidRDefault="008A620B" w:rsidP="008A620B">
            <w:pPr>
              <w:jc w:val="right"/>
              <w:rPr>
                <w:sz w:val="16"/>
                <w:szCs w:val="16"/>
              </w:rPr>
            </w:pPr>
            <w:r>
              <w:rPr>
                <w:sz w:val="16"/>
                <w:szCs w:val="16"/>
              </w:rPr>
              <w:t>3.55</w:t>
            </w:r>
          </w:p>
        </w:tc>
        <w:tc>
          <w:tcPr>
            <w:tcW w:w="558" w:type="dxa"/>
            <w:tcBorders>
              <w:top w:val="nil"/>
              <w:left w:val="nil"/>
              <w:bottom w:val="nil"/>
              <w:right w:val="nil"/>
            </w:tcBorders>
            <w:shd w:val="clear" w:color="auto" w:fill="auto"/>
            <w:tcMar>
              <w:left w:w="14" w:type="dxa"/>
              <w:right w:w="43" w:type="dxa"/>
            </w:tcMar>
            <w:vAlign w:val="center"/>
          </w:tcPr>
          <w:p w14:paraId="25D12D33" w14:textId="3400208D" w:rsidR="008A620B" w:rsidRDefault="008A620B" w:rsidP="008A620B">
            <w:pPr>
              <w:jc w:val="right"/>
              <w:rPr>
                <w:sz w:val="16"/>
                <w:szCs w:val="16"/>
              </w:rPr>
            </w:pPr>
            <w:r>
              <w:rPr>
                <w:sz w:val="16"/>
                <w:szCs w:val="16"/>
              </w:rPr>
              <w:t>3.77</w:t>
            </w:r>
          </w:p>
        </w:tc>
        <w:tc>
          <w:tcPr>
            <w:tcW w:w="558" w:type="dxa"/>
            <w:tcBorders>
              <w:top w:val="nil"/>
              <w:left w:val="nil"/>
              <w:bottom w:val="nil"/>
              <w:right w:val="nil"/>
            </w:tcBorders>
            <w:shd w:val="clear" w:color="auto" w:fill="auto"/>
            <w:tcMar>
              <w:left w:w="14" w:type="dxa"/>
              <w:right w:w="43" w:type="dxa"/>
            </w:tcMar>
            <w:vAlign w:val="center"/>
          </w:tcPr>
          <w:p w14:paraId="64BFD557" w14:textId="4BB639C1" w:rsidR="008A620B" w:rsidRDefault="008A620B" w:rsidP="008A620B">
            <w:pPr>
              <w:jc w:val="right"/>
              <w:rPr>
                <w:sz w:val="16"/>
                <w:szCs w:val="16"/>
              </w:rPr>
            </w:pPr>
            <w:r>
              <w:rPr>
                <w:sz w:val="16"/>
                <w:szCs w:val="16"/>
              </w:rPr>
              <w:t>5.47</w:t>
            </w:r>
          </w:p>
        </w:tc>
        <w:tc>
          <w:tcPr>
            <w:tcW w:w="558" w:type="dxa"/>
            <w:tcBorders>
              <w:top w:val="nil"/>
              <w:left w:val="nil"/>
              <w:bottom w:val="nil"/>
              <w:right w:val="nil"/>
            </w:tcBorders>
            <w:shd w:val="clear" w:color="auto" w:fill="auto"/>
            <w:tcMar>
              <w:left w:w="14" w:type="dxa"/>
              <w:right w:w="43" w:type="dxa"/>
            </w:tcMar>
            <w:vAlign w:val="center"/>
          </w:tcPr>
          <w:p w14:paraId="2E686650" w14:textId="2DBB14B4" w:rsidR="008A620B" w:rsidRDefault="008A620B" w:rsidP="008A620B">
            <w:pPr>
              <w:jc w:val="right"/>
              <w:rPr>
                <w:sz w:val="16"/>
                <w:szCs w:val="16"/>
              </w:rPr>
            </w:pPr>
            <w:r>
              <w:rPr>
                <w:sz w:val="16"/>
                <w:szCs w:val="16"/>
              </w:rPr>
              <w:t>5.47</w:t>
            </w:r>
          </w:p>
        </w:tc>
        <w:tc>
          <w:tcPr>
            <w:tcW w:w="558" w:type="dxa"/>
            <w:tcBorders>
              <w:top w:val="nil"/>
              <w:left w:val="nil"/>
              <w:bottom w:val="nil"/>
              <w:right w:val="nil"/>
            </w:tcBorders>
            <w:shd w:val="clear" w:color="auto" w:fill="auto"/>
            <w:tcMar>
              <w:left w:w="14" w:type="dxa"/>
              <w:right w:w="43" w:type="dxa"/>
            </w:tcMar>
            <w:vAlign w:val="center"/>
          </w:tcPr>
          <w:p w14:paraId="7629E0A1" w14:textId="4F8F51C2" w:rsidR="008A620B" w:rsidRDefault="008A620B" w:rsidP="008A620B">
            <w:pPr>
              <w:jc w:val="right"/>
              <w:rPr>
                <w:sz w:val="16"/>
                <w:szCs w:val="16"/>
              </w:rPr>
            </w:pPr>
            <w:r>
              <w:rPr>
                <w:sz w:val="16"/>
                <w:szCs w:val="16"/>
              </w:rPr>
              <w:t>4.15</w:t>
            </w:r>
          </w:p>
        </w:tc>
        <w:tc>
          <w:tcPr>
            <w:tcW w:w="558" w:type="dxa"/>
            <w:tcBorders>
              <w:top w:val="nil"/>
              <w:left w:val="nil"/>
              <w:bottom w:val="nil"/>
              <w:right w:val="nil"/>
            </w:tcBorders>
            <w:shd w:val="clear" w:color="auto" w:fill="auto"/>
            <w:tcMar>
              <w:left w:w="14" w:type="dxa"/>
              <w:right w:w="43" w:type="dxa"/>
            </w:tcMar>
            <w:vAlign w:val="center"/>
          </w:tcPr>
          <w:p w14:paraId="3F9B6AF6" w14:textId="672B100B" w:rsidR="008A620B" w:rsidRDefault="008A620B" w:rsidP="008A620B">
            <w:pPr>
              <w:jc w:val="right"/>
              <w:rPr>
                <w:sz w:val="16"/>
                <w:szCs w:val="16"/>
              </w:rPr>
            </w:pPr>
            <w:r>
              <w:rPr>
                <w:sz w:val="16"/>
                <w:szCs w:val="16"/>
              </w:rPr>
              <w:t>4.34</w:t>
            </w:r>
          </w:p>
        </w:tc>
        <w:tc>
          <w:tcPr>
            <w:tcW w:w="558" w:type="dxa"/>
            <w:tcBorders>
              <w:top w:val="nil"/>
              <w:left w:val="nil"/>
              <w:bottom w:val="nil"/>
              <w:right w:val="nil"/>
            </w:tcBorders>
            <w:shd w:val="clear" w:color="auto" w:fill="auto"/>
            <w:tcMar>
              <w:left w:w="14" w:type="dxa"/>
              <w:right w:w="43" w:type="dxa"/>
            </w:tcMar>
            <w:vAlign w:val="center"/>
          </w:tcPr>
          <w:p w14:paraId="48633D8D" w14:textId="5742D8DB" w:rsidR="008A620B" w:rsidRDefault="008A620B" w:rsidP="008A620B">
            <w:pPr>
              <w:jc w:val="right"/>
              <w:rPr>
                <w:sz w:val="16"/>
                <w:szCs w:val="16"/>
              </w:rPr>
            </w:pPr>
            <w:r>
              <w:rPr>
                <w:sz w:val="16"/>
                <w:szCs w:val="16"/>
              </w:rPr>
              <w:t>5.78</w:t>
            </w:r>
          </w:p>
        </w:tc>
        <w:tc>
          <w:tcPr>
            <w:tcW w:w="552" w:type="dxa"/>
            <w:tcBorders>
              <w:top w:val="nil"/>
              <w:left w:val="nil"/>
              <w:bottom w:val="nil"/>
              <w:right w:val="nil"/>
            </w:tcBorders>
            <w:shd w:val="clear" w:color="auto" w:fill="auto"/>
            <w:tcMar>
              <w:left w:w="14" w:type="dxa"/>
              <w:right w:w="43" w:type="dxa"/>
            </w:tcMar>
            <w:vAlign w:val="center"/>
          </w:tcPr>
          <w:p w14:paraId="223D306D" w14:textId="4639DB0A" w:rsidR="008A620B" w:rsidRDefault="008A620B" w:rsidP="008A620B">
            <w:pPr>
              <w:jc w:val="right"/>
              <w:rPr>
                <w:sz w:val="16"/>
                <w:szCs w:val="16"/>
              </w:rPr>
            </w:pPr>
            <w:r>
              <w:rPr>
                <w:sz w:val="16"/>
                <w:szCs w:val="16"/>
              </w:rPr>
              <w:t>5.77</w:t>
            </w:r>
          </w:p>
        </w:tc>
      </w:tr>
      <w:tr w:rsidR="008A620B" w:rsidRPr="00FF55B1" w14:paraId="17E34466"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6C7ED66" w14:textId="4E0F0DFE" w:rsidR="008A620B" w:rsidRPr="00D72963" w:rsidRDefault="008A620B" w:rsidP="008A620B">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5EEB215E" w14:textId="261AD12C" w:rsidR="008A620B" w:rsidRDefault="008A620B" w:rsidP="008A620B">
            <w:pPr>
              <w:jc w:val="right"/>
              <w:rPr>
                <w:sz w:val="16"/>
                <w:szCs w:val="16"/>
              </w:rPr>
            </w:pPr>
            <w:r>
              <w:rPr>
                <w:sz w:val="16"/>
                <w:szCs w:val="16"/>
              </w:rPr>
              <w:t>8.01</w:t>
            </w:r>
          </w:p>
        </w:tc>
        <w:tc>
          <w:tcPr>
            <w:tcW w:w="561" w:type="dxa"/>
            <w:tcBorders>
              <w:top w:val="nil"/>
              <w:left w:val="nil"/>
              <w:bottom w:val="nil"/>
              <w:right w:val="nil"/>
            </w:tcBorders>
            <w:shd w:val="clear" w:color="auto" w:fill="auto"/>
            <w:tcMar>
              <w:left w:w="14" w:type="dxa"/>
              <w:right w:w="43" w:type="dxa"/>
            </w:tcMar>
            <w:vAlign w:val="center"/>
          </w:tcPr>
          <w:p w14:paraId="7D6BFFA4" w14:textId="7874EC4E" w:rsidR="008A620B" w:rsidRDefault="008A620B" w:rsidP="008A620B">
            <w:pPr>
              <w:jc w:val="right"/>
              <w:rPr>
                <w:sz w:val="16"/>
                <w:szCs w:val="16"/>
              </w:rPr>
            </w:pPr>
            <w:r>
              <w:rPr>
                <w:sz w:val="16"/>
                <w:szCs w:val="16"/>
              </w:rPr>
              <w:t>8.22</w:t>
            </w:r>
          </w:p>
        </w:tc>
        <w:tc>
          <w:tcPr>
            <w:tcW w:w="559" w:type="dxa"/>
            <w:tcBorders>
              <w:top w:val="nil"/>
              <w:left w:val="nil"/>
              <w:bottom w:val="nil"/>
              <w:right w:val="nil"/>
            </w:tcBorders>
            <w:shd w:val="clear" w:color="auto" w:fill="auto"/>
            <w:tcMar>
              <w:left w:w="14" w:type="dxa"/>
              <w:right w:w="43" w:type="dxa"/>
            </w:tcMar>
            <w:vAlign w:val="center"/>
          </w:tcPr>
          <w:p w14:paraId="333B3762" w14:textId="18B2AB54" w:rsidR="008A620B" w:rsidRDefault="008A620B" w:rsidP="008A620B">
            <w:pPr>
              <w:jc w:val="right"/>
              <w:rPr>
                <w:sz w:val="16"/>
                <w:szCs w:val="16"/>
              </w:rPr>
            </w:pPr>
            <w:r>
              <w:rPr>
                <w:sz w:val="16"/>
                <w:szCs w:val="16"/>
              </w:rPr>
              <w:t>8.16</w:t>
            </w:r>
          </w:p>
        </w:tc>
        <w:tc>
          <w:tcPr>
            <w:tcW w:w="558" w:type="dxa"/>
            <w:tcBorders>
              <w:top w:val="nil"/>
              <w:left w:val="nil"/>
              <w:bottom w:val="nil"/>
              <w:right w:val="nil"/>
            </w:tcBorders>
            <w:shd w:val="clear" w:color="auto" w:fill="auto"/>
            <w:tcMar>
              <w:left w:w="14" w:type="dxa"/>
              <w:right w:w="43" w:type="dxa"/>
            </w:tcMar>
            <w:vAlign w:val="center"/>
          </w:tcPr>
          <w:p w14:paraId="01C8675F" w14:textId="1829AE25" w:rsidR="008A620B" w:rsidRDefault="008A620B" w:rsidP="008A620B">
            <w:pPr>
              <w:jc w:val="right"/>
              <w:rPr>
                <w:sz w:val="16"/>
                <w:szCs w:val="16"/>
              </w:rPr>
            </w:pPr>
            <w:r>
              <w:rPr>
                <w:sz w:val="16"/>
                <w:szCs w:val="16"/>
              </w:rPr>
              <w:t>8.39</w:t>
            </w:r>
          </w:p>
        </w:tc>
        <w:tc>
          <w:tcPr>
            <w:tcW w:w="558" w:type="dxa"/>
            <w:tcBorders>
              <w:top w:val="nil"/>
              <w:left w:val="nil"/>
              <w:bottom w:val="nil"/>
              <w:right w:val="nil"/>
            </w:tcBorders>
            <w:shd w:val="clear" w:color="auto" w:fill="auto"/>
            <w:tcMar>
              <w:left w:w="14" w:type="dxa"/>
              <w:right w:w="43" w:type="dxa"/>
            </w:tcMar>
            <w:vAlign w:val="center"/>
          </w:tcPr>
          <w:p w14:paraId="003266E8" w14:textId="35961428" w:rsidR="008A620B" w:rsidRDefault="008A620B" w:rsidP="008A620B">
            <w:pPr>
              <w:jc w:val="right"/>
              <w:rPr>
                <w:sz w:val="16"/>
                <w:szCs w:val="16"/>
              </w:rPr>
            </w:pPr>
            <w:r>
              <w:rPr>
                <w:sz w:val="16"/>
                <w:szCs w:val="16"/>
              </w:rPr>
              <w:t>7.82</w:t>
            </w:r>
          </w:p>
        </w:tc>
        <w:tc>
          <w:tcPr>
            <w:tcW w:w="558" w:type="dxa"/>
            <w:tcBorders>
              <w:top w:val="nil"/>
              <w:left w:val="nil"/>
              <w:bottom w:val="nil"/>
              <w:right w:val="nil"/>
            </w:tcBorders>
            <w:shd w:val="clear" w:color="auto" w:fill="auto"/>
            <w:tcMar>
              <w:left w:w="14" w:type="dxa"/>
              <w:right w:w="43" w:type="dxa"/>
            </w:tcMar>
            <w:vAlign w:val="center"/>
          </w:tcPr>
          <w:p w14:paraId="28A27906" w14:textId="0804E10B" w:rsidR="008A620B" w:rsidRDefault="008A620B" w:rsidP="008A620B">
            <w:pPr>
              <w:jc w:val="right"/>
              <w:rPr>
                <w:sz w:val="16"/>
                <w:szCs w:val="16"/>
              </w:rPr>
            </w:pPr>
            <w:r>
              <w:rPr>
                <w:sz w:val="16"/>
                <w:szCs w:val="16"/>
              </w:rPr>
              <w:t>7.83</w:t>
            </w:r>
          </w:p>
        </w:tc>
        <w:tc>
          <w:tcPr>
            <w:tcW w:w="558" w:type="dxa"/>
            <w:tcBorders>
              <w:top w:val="nil"/>
              <w:left w:val="nil"/>
              <w:bottom w:val="nil"/>
              <w:right w:val="nil"/>
            </w:tcBorders>
            <w:shd w:val="clear" w:color="auto" w:fill="auto"/>
            <w:tcMar>
              <w:left w:w="14" w:type="dxa"/>
              <w:right w:w="43" w:type="dxa"/>
            </w:tcMar>
            <w:vAlign w:val="center"/>
          </w:tcPr>
          <w:p w14:paraId="7C09A221" w14:textId="53A866B5" w:rsidR="008A620B" w:rsidRDefault="008A620B" w:rsidP="008A620B">
            <w:pPr>
              <w:jc w:val="right"/>
              <w:rPr>
                <w:sz w:val="16"/>
                <w:szCs w:val="16"/>
              </w:rPr>
            </w:pPr>
            <w:r>
              <w:rPr>
                <w:sz w:val="16"/>
                <w:szCs w:val="16"/>
              </w:rPr>
              <w:t>8.30</w:t>
            </w:r>
          </w:p>
        </w:tc>
        <w:tc>
          <w:tcPr>
            <w:tcW w:w="558" w:type="dxa"/>
            <w:tcBorders>
              <w:top w:val="nil"/>
              <w:left w:val="nil"/>
              <w:bottom w:val="nil"/>
              <w:right w:val="nil"/>
            </w:tcBorders>
            <w:shd w:val="clear" w:color="auto" w:fill="auto"/>
            <w:tcMar>
              <w:left w:w="14" w:type="dxa"/>
              <w:right w:w="43" w:type="dxa"/>
            </w:tcMar>
            <w:vAlign w:val="center"/>
          </w:tcPr>
          <w:p w14:paraId="189DBC75" w14:textId="070222EB" w:rsidR="008A620B" w:rsidRDefault="008A620B" w:rsidP="008A620B">
            <w:pPr>
              <w:jc w:val="right"/>
              <w:rPr>
                <w:sz w:val="16"/>
                <w:szCs w:val="16"/>
              </w:rPr>
            </w:pPr>
            <w:r>
              <w:rPr>
                <w:sz w:val="16"/>
                <w:szCs w:val="16"/>
              </w:rPr>
              <w:t>8.32</w:t>
            </w:r>
          </w:p>
        </w:tc>
        <w:tc>
          <w:tcPr>
            <w:tcW w:w="559" w:type="dxa"/>
            <w:gridSpan w:val="2"/>
            <w:tcBorders>
              <w:top w:val="nil"/>
              <w:left w:val="nil"/>
              <w:bottom w:val="nil"/>
              <w:right w:val="nil"/>
            </w:tcBorders>
            <w:shd w:val="clear" w:color="auto" w:fill="auto"/>
            <w:tcMar>
              <w:left w:w="14" w:type="dxa"/>
              <w:right w:w="43" w:type="dxa"/>
            </w:tcMar>
            <w:vAlign w:val="center"/>
          </w:tcPr>
          <w:p w14:paraId="7653A0B4" w14:textId="07C7E526" w:rsidR="008A620B" w:rsidRDefault="008A620B" w:rsidP="008A620B">
            <w:pPr>
              <w:jc w:val="right"/>
              <w:rPr>
                <w:sz w:val="16"/>
                <w:szCs w:val="16"/>
              </w:rPr>
            </w:pPr>
            <w:r>
              <w:rPr>
                <w:sz w:val="16"/>
                <w:szCs w:val="16"/>
              </w:rPr>
              <w:t>3.24</w:t>
            </w:r>
          </w:p>
        </w:tc>
        <w:tc>
          <w:tcPr>
            <w:tcW w:w="558" w:type="dxa"/>
            <w:tcBorders>
              <w:top w:val="nil"/>
              <w:left w:val="nil"/>
              <w:bottom w:val="nil"/>
              <w:right w:val="nil"/>
            </w:tcBorders>
            <w:shd w:val="clear" w:color="auto" w:fill="auto"/>
            <w:tcMar>
              <w:left w:w="14" w:type="dxa"/>
              <w:right w:w="43" w:type="dxa"/>
            </w:tcMar>
            <w:vAlign w:val="center"/>
          </w:tcPr>
          <w:p w14:paraId="01490F2F" w14:textId="37749212" w:rsidR="008A620B" w:rsidRDefault="008A620B" w:rsidP="008A620B">
            <w:pPr>
              <w:jc w:val="right"/>
              <w:rPr>
                <w:sz w:val="16"/>
                <w:szCs w:val="16"/>
              </w:rPr>
            </w:pPr>
            <w:r>
              <w:rPr>
                <w:sz w:val="16"/>
                <w:szCs w:val="16"/>
              </w:rPr>
              <w:t>3.18</w:t>
            </w:r>
          </w:p>
        </w:tc>
        <w:tc>
          <w:tcPr>
            <w:tcW w:w="558" w:type="dxa"/>
            <w:tcBorders>
              <w:top w:val="nil"/>
              <w:left w:val="nil"/>
              <w:bottom w:val="nil"/>
              <w:right w:val="nil"/>
            </w:tcBorders>
            <w:shd w:val="clear" w:color="auto" w:fill="auto"/>
            <w:tcMar>
              <w:left w:w="14" w:type="dxa"/>
              <w:right w:w="43" w:type="dxa"/>
            </w:tcMar>
            <w:vAlign w:val="center"/>
          </w:tcPr>
          <w:p w14:paraId="6AD81FDD" w14:textId="4439372C" w:rsidR="008A620B" w:rsidRDefault="008A620B" w:rsidP="008A620B">
            <w:pPr>
              <w:jc w:val="right"/>
              <w:rPr>
                <w:sz w:val="16"/>
                <w:szCs w:val="16"/>
              </w:rPr>
            </w:pPr>
            <w:r>
              <w:rPr>
                <w:sz w:val="16"/>
                <w:szCs w:val="16"/>
              </w:rPr>
              <w:t>5.63</w:t>
            </w:r>
          </w:p>
        </w:tc>
        <w:tc>
          <w:tcPr>
            <w:tcW w:w="558" w:type="dxa"/>
            <w:tcBorders>
              <w:top w:val="nil"/>
              <w:left w:val="nil"/>
              <w:bottom w:val="nil"/>
              <w:right w:val="nil"/>
            </w:tcBorders>
            <w:shd w:val="clear" w:color="auto" w:fill="auto"/>
            <w:tcMar>
              <w:left w:w="14" w:type="dxa"/>
              <w:right w:w="43" w:type="dxa"/>
            </w:tcMar>
            <w:vAlign w:val="center"/>
          </w:tcPr>
          <w:p w14:paraId="004B5E6C" w14:textId="2C41A40D" w:rsidR="008A620B" w:rsidRDefault="008A620B" w:rsidP="008A620B">
            <w:pPr>
              <w:jc w:val="right"/>
              <w:rPr>
                <w:sz w:val="16"/>
                <w:szCs w:val="16"/>
              </w:rPr>
            </w:pPr>
            <w:r>
              <w:rPr>
                <w:sz w:val="16"/>
                <w:szCs w:val="16"/>
              </w:rPr>
              <w:t>5.60</w:t>
            </w:r>
          </w:p>
        </w:tc>
        <w:tc>
          <w:tcPr>
            <w:tcW w:w="558" w:type="dxa"/>
            <w:tcBorders>
              <w:top w:val="nil"/>
              <w:left w:val="nil"/>
              <w:bottom w:val="nil"/>
              <w:right w:val="nil"/>
            </w:tcBorders>
            <w:shd w:val="clear" w:color="auto" w:fill="auto"/>
            <w:tcMar>
              <w:left w:w="14" w:type="dxa"/>
              <w:right w:w="43" w:type="dxa"/>
            </w:tcMar>
            <w:vAlign w:val="center"/>
          </w:tcPr>
          <w:p w14:paraId="6671FAEC" w14:textId="2E4F40B3" w:rsidR="008A620B" w:rsidRDefault="008A620B" w:rsidP="008A620B">
            <w:pPr>
              <w:jc w:val="right"/>
              <w:rPr>
                <w:sz w:val="16"/>
                <w:szCs w:val="16"/>
              </w:rPr>
            </w:pPr>
            <w:r>
              <w:rPr>
                <w:sz w:val="16"/>
                <w:szCs w:val="16"/>
              </w:rPr>
              <w:t>3.36</w:t>
            </w:r>
          </w:p>
        </w:tc>
        <w:tc>
          <w:tcPr>
            <w:tcW w:w="558" w:type="dxa"/>
            <w:tcBorders>
              <w:top w:val="nil"/>
              <w:left w:val="nil"/>
              <w:bottom w:val="nil"/>
              <w:right w:val="nil"/>
            </w:tcBorders>
            <w:shd w:val="clear" w:color="auto" w:fill="auto"/>
            <w:tcMar>
              <w:left w:w="14" w:type="dxa"/>
              <w:right w:w="43" w:type="dxa"/>
            </w:tcMar>
            <w:vAlign w:val="center"/>
          </w:tcPr>
          <w:p w14:paraId="3DB41796" w14:textId="7934625B" w:rsidR="008A620B" w:rsidRDefault="008A620B" w:rsidP="008A620B">
            <w:pPr>
              <w:jc w:val="right"/>
              <w:rPr>
                <w:sz w:val="16"/>
                <w:szCs w:val="16"/>
              </w:rPr>
            </w:pPr>
            <w:r>
              <w:rPr>
                <w:sz w:val="16"/>
                <w:szCs w:val="16"/>
              </w:rPr>
              <w:t>3.35</w:t>
            </w:r>
          </w:p>
        </w:tc>
        <w:tc>
          <w:tcPr>
            <w:tcW w:w="558" w:type="dxa"/>
            <w:tcBorders>
              <w:top w:val="nil"/>
              <w:left w:val="nil"/>
              <w:bottom w:val="nil"/>
              <w:right w:val="nil"/>
            </w:tcBorders>
            <w:shd w:val="clear" w:color="auto" w:fill="auto"/>
            <w:tcMar>
              <w:left w:w="14" w:type="dxa"/>
              <w:right w:w="43" w:type="dxa"/>
            </w:tcMar>
            <w:vAlign w:val="center"/>
          </w:tcPr>
          <w:p w14:paraId="40F9B447" w14:textId="587772DE" w:rsidR="008A620B" w:rsidRDefault="008A620B" w:rsidP="008A620B">
            <w:pPr>
              <w:jc w:val="right"/>
              <w:rPr>
                <w:sz w:val="16"/>
                <w:szCs w:val="16"/>
              </w:rPr>
            </w:pPr>
            <w:r>
              <w:rPr>
                <w:sz w:val="16"/>
                <w:szCs w:val="16"/>
              </w:rPr>
              <w:t>5.45</w:t>
            </w:r>
          </w:p>
        </w:tc>
        <w:tc>
          <w:tcPr>
            <w:tcW w:w="552" w:type="dxa"/>
            <w:tcBorders>
              <w:top w:val="nil"/>
              <w:left w:val="nil"/>
              <w:bottom w:val="nil"/>
              <w:right w:val="nil"/>
            </w:tcBorders>
            <w:shd w:val="clear" w:color="auto" w:fill="auto"/>
            <w:tcMar>
              <w:left w:w="14" w:type="dxa"/>
              <w:right w:w="43" w:type="dxa"/>
            </w:tcMar>
            <w:vAlign w:val="center"/>
          </w:tcPr>
          <w:p w14:paraId="4685D904" w14:textId="07694806" w:rsidR="008A620B" w:rsidRDefault="008A620B" w:rsidP="008A620B">
            <w:pPr>
              <w:jc w:val="right"/>
              <w:rPr>
                <w:sz w:val="16"/>
                <w:szCs w:val="16"/>
              </w:rPr>
            </w:pPr>
            <w:r>
              <w:rPr>
                <w:sz w:val="16"/>
                <w:szCs w:val="16"/>
              </w:rPr>
              <w:t>5.44</w:t>
            </w:r>
          </w:p>
        </w:tc>
      </w:tr>
      <w:tr w:rsidR="008A620B" w:rsidRPr="00FF55B1" w14:paraId="7B0A1416"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4C3BDA6" w14:textId="386D1264" w:rsidR="008A620B" w:rsidRPr="00D72963" w:rsidRDefault="008A620B" w:rsidP="008A620B">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644F2C72" w14:textId="595C9238" w:rsidR="008A620B" w:rsidRDefault="008A620B" w:rsidP="008A620B">
            <w:pPr>
              <w:jc w:val="right"/>
              <w:rPr>
                <w:sz w:val="16"/>
                <w:szCs w:val="16"/>
              </w:rPr>
            </w:pPr>
            <w:r>
              <w:rPr>
                <w:sz w:val="16"/>
                <w:szCs w:val="16"/>
              </w:rPr>
              <w:t>7.89</w:t>
            </w:r>
          </w:p>
        </w:tc>
        <w:tc>
          <w:tcPr>
            <w:tcW w:w="561" w:type="dxa"/>
            <w:tcBorders>
              <w:top w:val="nil"/>
              <w:left w:val="nil"/>
              <w:bottom w:val="nil"/>
              <w:right w:val="nil"/>
            </w:tcBorders>
            <w:shd w:val="clear" w:color="auto" w:fill="auto"/>
            <w:noWrap/>
            <w:tcMar>
              <w:left w:w="14" w:type="dxa"/>
              <w:right w:w="43" w:type="dxa"/>
            </w:tcMar>
            <w:vAlign w:val="center"/>
          </w:tcPr>
          <w:p w14:paraId="4C68F285" w14:textId="0D1E0F35" w:rsidR="008A620B" w:rsidRDefault="008A620B" w:rsidP="008A620B">
            <w:pPr>
              <w:jc w:val="right"/>
              <w:rPr>
                <w:sz w:val="16"/>
                <w:szCs w:val="16"/>
              </w:rPr>
            </w:pPr>
            <w:r>
              <w:rPr>
                <w:sz w:val="16"/>
                <w:szCs w:val="16"/>
              </w:rPr>
              <w:t>7.95</w:t>
            </w:r>
          </w:p>
        </w:tc>
        <w:tc>
          <w:tcPr>
            <w:tcW w:w="559" w:type="dxa"/>
            <w:tcBorders>
              <w:top w:val="nil"/>
              <w:left w:val="nil"/>
              <w:bottom w:val="nil"/>
              <w:right w:val="nil"/>
            </w:tcBorders>
            <w:shd w:val="clear" w:color="auto" w:fill="auto"/>
            <w:noWrap/>
            <w:tcMar>
              <w:left w:w="14" w:type="dxa"/>
              <w:right w:w="43" w:type="dxa"/>
            </w:tcMar>
            <w:vAlign w:val="center"/>
          </w:tcPr>
          <w:p w14:paraId="712CC1BD" w14:textId="33A41077" w:rsidR="008A620B" w:rsidRDefault="008A620B" w:rsidP="008A620B">
            <w:pPr>
              <w:jc w:val="right"/>
              <w:rPr>
                <w:sz w:val="16"/>
                <w:szCs w:val="16"/>
              </w:rPr>
            </w:pPr>
            <w:r>
              <w:rPr>
                <w:sz w:val="16"/>
                <w:szCs w:val="16"/>
              </w:rPr>
              <w:t>7.89</w:t>
            </w:r>
          </w:p>
        </w:tc>
        <w:tc>
          <w:tcPr>
            <w:tcW w:w="558" w:type="dxa"/>
            <w:tcBorders>
              <w:top w:val="nil"/>
              <w:left w:val="nil"/>
              <w:bottom w:val="nil"/>
              <w:right w:val="nil"/>
            </w:tcBorders>
            <w:shd w:val="clear" w:color="auto" w:fill="auto"/>
            <w:noWrap/>
            <w:tcMar>
              <w:left w:w="14" w:type="dxa"/>
              <w:right w:w="43" w:type="dxa"/>
            </w:tcMar>
            <w:vAlign w:val="center"/>
          </w:tcPr>
          <w:p w14:paraId="5D115F4D" w14:textId="1CAD7FC9" w:rsidR="008A620B" w:rsidRDefault="008A620B" w:rsidP="008A620B">
            <w:pPr>
              <w:jc w:val="right"/>
              <w:rPr>
                <w:sz w:val="16"/>
                <w:szCs w:val="16"/>
              </w:rPr>
            </w:pPr>
            <w:r>
              <w:rPr>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14:paraId="7E81FFAF" w14:textId="3320406D" w:rsidR="008A620B" w:rsidRDefault="008A620B" w:rsidP="008A620B">
            <w:pPr>
              <w:jc w:val="right"/>
              <w:rPr>
                <w:sz w:val="16"/>
                <w:szCs w:val="16"/>
              </w:rPr>
            </w:pPr>
            <w:r>
              <w:rPr>
                <w:sz w:val="16"/>
                <w:szCs w:val="16"/>
              </w:rPr>
              <w:t>7.90</w:t>
            </w:r>
          </w:p>
        </w:tc>
        <w:tc>
          <w:tcPr>
            <w:tcW w:w="558" w:type="dxa"/>
            <w:tcBorders>
              <w:top w:val="nil"/>
              <w:left w:val="nil"/>
              <w:bottom w:val="nil"/>
              <w:right w:val="nil"/>
            </w:tcBorders>
            <w:shd w:val="clear" w:color="auto" w:fill="auto"/>
            <w:noWrap/>
            <w:tcMar>
              <w:left w:w="14" w:type="dxa"/>
              <w:right w:w="43" w:type="dxa"/>
            </w:tcMar>
            <w:vAlign w:val="center"/>
          </w:tcPr>
          <w:p w14:paraId="5C3AE04C" w14:textId="7DB12871" w:rsidR="008A620B" w:rsidRDefault="008A620B" w:rsidP="008A620B">
            <w:pPr>
              <w:jc w:val="right"/>
              <w:rPr>
                <w:sz w:val="16"/>
                <w:szCs w:val="16"/>
              </w:rPr>
            </w:pPr>
            <w:r>
              <w:rPr>
                <w:sz w:val="16"/>
                <w:szCs w:val="16"/>
              </w:rPr>
              <w:t>7.92</w:t>
            </w:r>
          </w:p>
        </w:tc>
        <w:tc>
          <w:tcPr>
            <w:tcW w:w="558" w:type="dxa"/>
            <w:tcBorders>
              <w:top w:val="nil"/>
              <w:left w:val="nil"/>
              <w:bottom w:val="nil"/>
              <w:right w:val="nil"/>
            </w:tcBorders>
            <w:shd w:val="clear" w:color="auto" w:fill="auto"/>
            <w:noWrap/>
            <w:tcMar>
              <w:left w:w="14" w:type="dxa"/>
              <w:right w:w="43" w:type="dxa"/>
            </w:tcMar>
            <w:vAlign w:val="center"/>
          </w:tcPr>
          <w:p w14:paraId="59BBAA09" w14:textId="3886D092" w:rsidR="008A620B" w:rsidRDefault="008A620B" w:rsidP="008A620B">
            <w:pPr>
              <w:jc w:val="right"/>
              <w:rPr>
                <w:sz w:val="16"/>
                <w:szCs w:val="16"/>
              </w:rPr>
            </w:pPr>
            <w:r>
              <w:rPr>
                <w:sz w:val="16"/>
                <w:szCs w:val="16"/>
              </w:rPr>
              <w:t>8.15</w:t>
            </w:r>
          </w:p>
        </w:tc>
        <w:tc>
          <w:tcPr>
            <w:tcW w:w="558" w:type="dxa"/>
            <w:tcBorders>
              <w:top w:val="nil"/>
              <w:left w:val="nil"/>
              <w:bottom w:val="nil"/>
              <w:right w:val="nil"/>
            </w:tcBorders>
            <w:shd w:val="clear" w:color="auto" w:fill="auto"/>
            <w:noWrap/>
            <w:tcMar>
              <w:left w:w="14" w:type="dxa"/>
              <w:right w:w="43" w:type="dxa"/>
            </w:tcMar>
            <w:vAlign w:val="center"/>
          </w:tcPr>
          <w:p w14:paraId="0F7700BA" w14:textId="33F1B807" w:rsidR="008A620B" w:rsidRDefault="008A620B" w:rsidP="008A620B">
            <w:pPr>
              <w:jc w:val="right"/>
              <w:rPr>
                <w:sz w:val="16"/>
                <w:szCs w:val="16"/>
              </w:rPr>
            </w:pPr>
            <w:r>
              <w:rPr>
                <w:sz w:val="16"/>
                <w:szCs w:val="16"/>
              </w:rPr>
              <w:t>8.18</w:t>
            </w:r>
          </w:p>
        </w:tc>
        <w:tc>
          <w:tcPr>
            <w:tcW w:w="559" w:type="dxa"/>
            <w:gridSpan w:val="2"/>
            <w:tcBorders>
              <w:top w:val="nil"/>
              <w:left w:val="nil"/>
              <w:bottom w:val="nil"/>
              <w:right w:val="nil"/>
            </w:tcBorders>
            <w:shd w:val="clear" w:color="auto" w:fill="auto"/>
            <w:noWrap/>
            <w:tcMar>
              <w:left w:w="14" w:type="dxa"/>
              <w:right w:w="43" w:type="dxa"/>
            </w:tcMar>
            <w:vAlign w:val="center"/>
          </w:tcPr>
          <w:p w14:paraId="636390CC" w14:textId="0535640B" w:rsidR="008A620B" w:rsidRDefault="008A620B" w:rsidP="008A620B">
            <w:pPr>
              <w:jc w:val="right"/>
              <w:rPr>
                <w:sz w:val="16"/>
                <w:szCs w:val="16"/>
              </w:rPr>
            </w:pPr>
            <w:r>
              <w:rPr>
                <w:sz w:val="16"/>
                <w:szCs w:val="16"/>
              </w:rPr>
              <w:t>3.48</w:t>
            </w:r>
          </w:p>
        </w:tc>
        <w:tc>
          <w:tcPr>
            <w:tcW w:w="558" w:type="dxa"/>
            <w:tcBorders>
              <w:top w:val="nil"/>
              <w:left w:val="nil"/>
              <w:bottom w:val="nil"/>
              <w:right w:val="nil"/>
            </w:tcBorders>
            <w:shd w:val="clear" w:color="auto" w:fill="auto"/>
            <w:noWrap/>
            <w:tcMar>
              <w:left w:w="14" w:type="dxa"/>
              <w:right w:w="43" w:type="dxa"/>
            </w:tcMar>
            <w:vAlign w:val="center"/>
          </w:tcPr>
          <w:p w14:paraId="7DB6C8E8" w14:textId="30085896" w:rsidR="008A620B" w:rsidRDefault="008A620B" w:rsidP="008A620B">
            <w:pPr>
              <w:jc w:val="right"/>
              <w:rPr>
                <w:sz w:val="16"/>
                <w:szCs w:val="16"/>
              </w:rPr>
            </w:pPr>
            <w:r>
              <w:rPr>
                <w:sz w:val="16"/>
                <w:szCs w:val="16"/>
              </w:rPr>
              <w:t>4.95</w:t>
            </w:r>
          </w:p>
        </w:tc>
        <w:tc>
          <w:tcPr>
            <w:tcW w:w="558" w:type="dxa"/>
            <w:tcBorders>
              <w:top w:val="nil"/>
              <w:left w:val="nil"/>
              <w:bottom w:val="nil"/>
              <w:right w:val="nil"/>
            </w:tcBorders>
            <w:shd w:val="clear" w:color="auto" w:fill="auto"/>
            <w:noWrap/>
            <w:tcMar>
              <w:left w:w="14" w:type="dxa"/>
              <w:right w:w="43" w:type="dxa"/>
            </w:tcMar>
            <w:vAlign w:val="center"/>
          </w:tcPr>
          <w:p w14:paraId="68467493" w14:textId="39209643" w:rsidR="008A620B" w:rsidRDefault="008A620B" w:rsidP="008A620B">
            <w:pPr>
              <w:jc w:val="right"/>
              <w:rPr>
                <w:sz w:val="16"/>
                <w:szCs w:val="16"/>
              </w:rPr>
            </w:pPr>
            <w:r>
              <w:rPr>
                <w:sz w:val="16"/>
                <w:szCs w:val="16"/>
              </w:rPr>
              <w:t>5.15</w:t>
            </w:r>
          </w:p>
        </w:tc>
        <w:tc>
          <w:tcPr>
            <w:tcW w:w="558" w:type="dxa"/>
            <w:tcBorders>
              <w:top w:val="nil"/>
              <w:left w:val="nil"/>
              <w:bottom w:val="nil"/>
              <w:right w:val="nil"/>
            </w:tcBorders>
            <w:shd w:val="clear" w:color="auto" w:fill="auto"/>
            <w:noWrap/>
            <w:tcMar>
              <w:left w:w="14" w:type="dxa"/>
              <w:right w:w="43" w:type="dxa"/>
            </w:tcMar>
            <w:vAlign w:val="center"/>
          </w:tcPr>
          <w:p w14:paraId="71F314D3" w14:textId="2D453CBA" w:rsidR="008A620B" w:rsidRDefault="008A620B" w:rsidP="008A620B">
            <w:pPr>
              <w:jc w:val="right"/>
              <w:rPr>
                <w:sz w:val="16"/>
                <w:szCs w:val="16"/>
              </w:rPr>
            </w:pPr>
            <w:r>
              <w:rPr>
                <w:sz w:val="16"/>
                <w:szCs w:val="16"/>
              </w:rPr>
              <w:t>5.85</w:t>
            </w:r>
          </w:p>
        </w:tc>
        <w:tc>
          <w:tcPr>
            <w:tcW w:w="558" w:type="dxa"/>
            <w:tcBorders>
              <w:top w:val="nil"/>
              <w:left w:val="nil"/>
              <w:bottom w:val="nil"/>
              <w:right w:val="nil"/>
            </w:tcBorders>
            <w:shd w:val="clear" w:color="auto" w:fill="auto"/>
            <w:noWrap/>
            <w:tcMar>
              <w:left w:w="14" w:type="dxa"/>
              <w:right w:w="43" w:type="dxa"/>
            </w:tcMar>
            <w:vAlign w:val="center"/>
          </w:tcPr>
          <w:p w14:paraId="1572D24C" w14:textId="6F11B551" w:rsidR="008A620B" w:rsidRDefault="008A620B" w:rsidP="008A620B">
            <w:pPr>
              <w:jc w:val="right"/>
              <w:rPr>
                <w:sz w:val="16"/>
                <w:szCs w:val="16"/>
              </w:rPr>
            </w:pPr>
            <w:r>
              <w:rPr>
                <w:sz w:val="16"/>
                <w:szCs w:val="16"/>
              </w:rPr>
              <w:t>4.10</w:t>
            </w:r>
          </w:p>
        </w:tc>
        <w:tc>
          <w:tcPr>
            <w:tcW w:w="558" w:type="dxa"/>
            <w:tcBorders>
              <w:top w:val="nil"/>
              <w:left w:val="nil"/>
              <w:bottom w:val="nil"/>
              <w:right w:val="nil"/>
            </w:tcBorders>
            <w:shd w:val="clear" w:color="auto" w:fill="auto"/>
            <w:noWrap/>
            <w:tcMar>
              <w:left w:w="14" w:type="dxa"/>
              <w:right w:w="43" w:type="dxa"/>
            </w:tcMar>
            <w:vAlign w:val="center"/>
          </w:tcPr>
          <w:p w14:paraId="70FA79F5" w14:textId="7F295B71" w:rsidR="008A620B" w:rsidRDefault="008A620B" w:rsidP="008A620B">
            <w:pPr>
              <w:jc w:val="right"/>
              <w:rPr>
                <w:sz w:val="16"/>
                <w:szCs w:val="16"/>
              </w:rPr>
            </w:pPr>
            <w:r>
              <w:rPr>
                <w:sz w:val="16"/>
                <w:szCs w:val="16"/>
              </w:rPr>
              <w:t>4.31</w:t>
            </w:r>
          </w:p>
        </w:tc>
        <w:tc>
          <w:tcPr>
            <w:tcW w:w="558" w:type="dxa"/>
            <w:tcBorders>
              <w:top w:val="nil"/>
              <w:left w:val="nil"/>
              <w:bottom w:val="nil"/>
              <w:right w:val="nil"/>
            </w:tcBorders>
            <w:shd w:val="clear" w:color="auto" w:fill="auto"/>
            <w:noWrap/>
            <w:tcMar>
              <w:left w:w="14" w:type="dxa"/>
              <w:right w:w="43" w:type="dxa"/>
            </w:tcMar>
            <w:vAlign w:val="center"/>
          </w:tcPr>
          <w:p w14:paraId="5425AFBA" w14:textId="29DE8388" w:rsidR="008A620B" w:rsidRDefault="008A620B" w:rsidP="008A620B">
            <w:pPr>
              <w:jc w:val="right"/>
              <w:rPr>
                <w:sz w:val="16"/>
                <w:szCs w:val="16"/>
              </w:rPr>
            </w:pPr>
            <w:r>
              <w:rPr>
                <w:sz w:val="16"/>
                <w:szCs w:val="16"/>
              </w:rPr>
              <w:t>5.49</w:t>
            </w:r>
          </w:p>
        </w:tc>
        <w:tc>
          <w:tcPr>
            <w:tcW w:w="552" w:type="dxa"/>
            <w:tcBorders>
              <w:top w:val="nil"/>
              <w:left w:val="nil"/>
              <w:bottom w:val="nil"/>
              <w:right w:val="nil"/>
            </w:tcBorders>
            <w:shd w:val="clear" w:color="auto" w:fill="auto"/>
            <w:noWrap/>
            <w:tcMar>
              <w:left w:w="14" w:type="dxa"/>
              <w:right w:w="43" w:type="dxa"/>
            </w:tcMar>
            <w:vAlign w:val="center"/>
          </w:tcPr>
          <w:p w14:paraId="44D358FF" w14:textId="48B2886C" w:rsidR="008A620B" w:rsidRDefault="008A620B" w:rsidP="008A620B">
            <w:pPr>
              <w:jc w:val="right"/>
              <w:rPr>
                <w:sz w:val="16"/>
                <w:szCs w:val="16"/>
              </w:rPr>
            </w:pPr>
            <w:r>
              <w:rPr>
                <w:sz w:val="16"/>
                <w:szCs w:val="16"/>
              </w:rPr>
              <w:t>5.84</w:t>
            </w:r>
          </w:p>
        </w:tc>
      </w:tr>
      <w:tr w:rsidR="008A620B" w:rsidRPr="00FF55B1" w14:paraId="64DBA82D"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4CB18DF2" w14:textId="1BF19552" w:rsidR="008A620B" w:rsidRPr="00D72963" w:rsidRDefault="008A620B" w:rsidP="008A620B">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529F63CA" w14:textId="23673A56" w:rsidR="008A620B" w:rsidRDefault="008A620B" w:rsidP="008A620B">
            <w:pPr>
              <w:jc w:val="right"/>
              <w:rPr>
                <w:sz w:val="16"/>
                <w:szCs w:val="16"/>
              </w:rPr>
            </w:pPr>
            <w:r>
              <w:rPr>
                <w:sz w:val="16"/>
                <w:szCs w:val="16"/>
              </w:rPr>
              <w:t>13.50</w:t>
            </w:r>
          </w:p>
        </w:tc>
        <w:tc>
          <w:tcPr>
            <w:tcW w:w="561" w:type="dxa"/>
            <w:tcBorders>
              <w:top w:val="nil"/>
              <w:left w:val="nil"/>
              <w:bottom w:val="nil"/>
              <w:right w:val="nil"/>
            </w:tcBorders>
            <w:shd w:val="clear" w:color="auto" w:fill="auto"/>
            <w:noWrap/>
            <w:tcMar>
              <w:left w:w="14" w:type="dxa"/>
              <w:right w:w="43" w:type="dxa"/>
            </w:tcMar>
            <w:vAlign w:val="center"/>
          </w:tcPr>
          <w:p w14:paraId="47C42548" w14:textId="0BE07B1E" w:rsidR="008A620B" w:rsidRDefault="008A620B" w:rsidP="008A620B">
            <w:pPr>
              <w:jc w:val="right"/>
              <w:rPr>
                <w:sz w:val="16"/>
                <w:szCs w:val="16"/>
              </w:rPr>
            </w:pPr>
            <w:r>
              <w:rPr>
                <w:sz w:val="16"/>
                <w:szCs w:val="16"/>
              </w:rPr>
              <w:t>13.50</w:t>
            </w:r>
          </w:p>
        </w:tc>
        <w:tc>
          <w:tcPr>
            <w:tcW w:w="559" w:type="dxa"/>
            <w:tcBorders>
              <w:top w:val="nil"/>
              <w:left w:val="nil"/>
              <w:bottom w:val="nil"/>
              <w:right w:val="nil"/>
            </w:tcBorders>
            <w:shd w:val="clear" w:color="auto" w:fill="auto"/>
            <w:noWrap/>
            <w:tcMar>
              <w:left w:w="14" w:type="dxa"/>
              <w:right w:w="43" w:type="dxa"/>
            </w:tcMar>
            <w:vAlign w:val="center"/>
          </w:tcPr>
          <w:p w14:paraId="4AD72062" w14:textId="5090F4A6" w:rsidR="008A620B" w:rsidRDefault="008A620B" w:rsidP="008A620B">
            <w:pPr>
              <w:jc w:val="right"/>
              <w:rPr>
                <w:sz w:val="16"/>
                <w:szCs w:val="16"/>
              </w:rPr>
            </w:pPr>
            <w:r>
              <w:rPr>
                <w:sz w:val="16"/>
                <w:szCs w:val="16"/>
              </w:rPr>
              <w:t>13.50</w:t>
            </w:r>
          </w:p>
        </w:tc>
        <w:tc>
          <w:tcPr>
            <w:tcW w:w="558" w:type="dxa"/>
            <w:tcBorders>
              <w:top w:val="nil"/>
              <w:left w:val="nil"/>
              <w:bottom w:val="nil"/>
              <w:right w:val="nil"/>
            </w:tcBorders>
            <w:shd w:val="clear" w:color="auto" w:fill="auto"/>
            <w:noWrap/>
            <w:tcMar>
              <w:left w:w="14" w:type="dxa"/>
              <w:right w:w="43" w:type="dxa"/>
            </w:tcMar>
            <w:vAlign w:val="center"/>
          </w:tcPr>
          <w:p w14:paraId="3A0238A7" w14:textId="66981D9B" w:rsidR="008A620B" w:rsidRDefault="008A620B" w:rsidP="008A620B">
            <w:pPr>
              <w:jc w:val="right"/>
              <w:rPr>
                <w:sz w:val="16"/>
                <w:szCs w:val="16"/>
              </w:rPr>
            </w:pPr>
            <w:r>
              <w:rPr>
                <w:sz w:val="16"/>
                <w:szCs w:val="16"/>
              </w:rPr>
              <w:t>13.50</w:t>
            </w:r>
          </w:p>
        </w:tc>
        <w:tc>
          <w:tcPr>
            <w:tcW w:w="558" w:type="dxa"/>
            <w:tcBorders>
              <w:top w:val="nil"/>
              <w:left w:val="nil"/>
              <w:bottom w:val="nil"/>
              <w:right w:val="nil"/>
            </w:tcBorders>
            <w:shd w:val="clear" w:color="auto" w:fill="auto"/>
            <w:noWrap/>
            <w:tcMar>
              <w:left w:w="14" w:type="dxa"/>
              <w:right w:w="43" w:type="dxa"/>
            </w:tcMar>
            <w:vAlign w:val="center"/>
          </w:tcPr>
          <w:p w14:paraId="02442B79" w14:textId="54CBD520" w:rsidR="008A620B" w:rsidRDefault="008A620B" w:rsidP="008A620B">
            <w:pPr>
              <w:jc w:val="right"/>
              <w:rPr>
                <w:sz w:val="16"/>
                <w:szCs w:val="16"/>
              </w:rPr>
            </w:pPr>
            <w:r>
              <w:rPr>
                <w:sz w:val="16"/>
                <w:szCs w:val="16"/>
              </w:rPr>
              <w:t>7.38</w:t>
            </w:r>
          </w:p>
        </w:tc>
        <w:tc>
          <w:tcPr>
            <w:tcW w:w="558" w:type="dxa"/>
            <w:tcBorders>
              <w:top w:val="nil"/>
              <w:left w:val="nil"/>
              <w:bottom w:val="nil"/>
              <w:right w:val="nil"/>
            </w:tcBorders>
            <w:shd w:val="clear" w:color="auto" w:fill="auto"/>
            <w:noWrap/>
            <w:tcMar>
              <w:left w:w="14" w:type="dxa"/>
              <w:right w:w="43" w:type="dxa"/>
            </w:tcMar>
            <w:vAlign w:val="center"/>
          </w:tcPr>
          <w:p w14:paraId="0C447B68" w14:textId="0A67D3DF" w:rsidR="008A620B" w:rsidRDefault="008A620B" w:rsidP="008A620B">
            <w:pPr>
              <w:jc w:val="right"/>
              <w:rPr>
                <w:sz w:val="16"/>
                <w:szCs w:val="16"/>
              </w:rPr>
            </w:pPr>
            <w:r>
              <w:rPr>
                <w:sz w:val="16"/>
                <w:szCs w:val="16"/>
              </w:rPr>
              <w:t>7.38</w:t>
            </w:r>
          </w:p>
        </w:tc>
        <w:tc>
          <w:tcPr>
            <w:tcW w:w="558" w:type="dxa"/>
            <w:tcBorders>
              <w:top w:val="nil"/>
              <w:left w:val="nil"/>
              <w:bottom w:val="nil"/>
              <w:right w:val="nil"/>
            </w:tcBorders>
            <w:shd w:val="clear" w:color="auto" w:fill="auto"/>
            <w:noWrap/>
            <w:tcMar>
              <w:left w:w="14" w:type="dxa"/>
              <w:right w:w="43" w:type="dxa"/>
            </w:tcMar>
            <w:vAlign w:val="center"/>
          </w:tcPr>
          <w:p w14:paraId="3A3EEBF9" w14:textId="135DD58D" w:rsidR="008A620B" w:rsidRDefault="008A620B" w:rsidP="008A620B">
            <w:pPr>
              <w:jc w:val="right"/>
              <w:rPr>
                <w:sz w:val="16"/>
                <w:szCs w:val="16"/>
              </w:rPr>
            </w:pPr>
            <w:r>
              <w:rPr>
                <w:sz w:val="16"/>
                <w:szCs w:val="16"/>
              </w:rPr>
              <w:t>13.18</w:t>
            </w:r>
          </w:p>
        </w:tc>
        <w:tc>
          <w:tcPr>
            <w:tcW w:w="558" w:type="dxa"/>
            <w:tcBorders>
              <w:top w:val="nil"/>
              <w:left w:val="nil"/>
              <w:bottom w:val="nil"/>
              <w:right w:val="nil"/>
            </w:tcBorders>
            <w:shd w:val="clear" w:color="auto" w:fill="auto"/>
            <w:noWrap/>
            <w:tcMar>
              <w:left w:w="14" w:type="dxa"/>
              <w:right w:w="43" w:type="dxa"/>
            </w:tcMar>
            <w:vAlign w:val="center"/>
          </w:tcPr>
          <w:p w14:paraId="1AEF79DB" w14:textId="61416C6C" w:rsidR="008A620B" w:rsidRDefault="008A620B" w:rsidP="008A620B">
            <w:pPr>
              <w:jc w:val="right"/>
              <w:rPr>
                <w:sz w:val="16"/>
                <w:szCs w:val="16"/>
              </w:rPr>
            </w:pPr>
            <w:r>
              <w:rPr>
                <w:sz w:val="16"/>
                <w:szCs w:val="16"/>
              </w:rPr>
              <w:t>13.18</w:t>
            </w:r>
          </w:p>
        </w:tc>
        <w:tc>
          <w:tcPr>
            <w:tcW w:w="559" w:type="dxa"/>
            <w:gridSpan w:val="2"/>
            <w:tcBorders>
              <w:top w:val="nil"/>
              <w:left w:val="nil"/>
              <w:bottom w:val="nil"/>
              <w:right w:val="nil"/>
            </w:tcBorders>
            <w:shd w:val="clear" w:color="auto" w:fill="auto"/>
            <w:noWrap/>
            <w:tcMar>
              <w:left w:w="14" w:type="dxa"/>
              <w:right w:w="43" w:type="dxa"/>
            </w:tcMar>
            <w:vAlign w:val="center"/>
          </w:tcPr>
          <w:p w14:paraId="702278E8" w14:textId="0458D58E" w:rsidR="008A620B" w:rsidRDefault="008A620B" w:rsidP="008A620B">
            <w:pPr>
              <w:jc w:val="right"/>
              <w:rPr>
                <w:sz w:val="16"/>
                <w:szCs w:val="16"/>
              </w:rPr>
            </w:pPr>
            <w:r>
              <w:rPr>
                <w:sz w:val="16"/>
                <w:szCs w:val="16"/>
              </w:rPr>
              <w:t>3.18</w:t>
            </w:r>
          </w:p>
        </w:tc>
        <w:tc>
          <w:tcPr>
            <w:tcW w:w="558" w:type="dxa"/>
            <w:tcBorders>
              <w:top w:val="nil"/>
              <w:left w:val="nil"/>
              <w:bottom w:val="nil"/>
              <w:right w:val="nil"/>
            </w:tcBorders>
            <w:shd w:val="clear" w:color="auto" w:fill="auto"/>
            <w:noWrap/>
            <w:tcMar>
              <w:left w:w="14" w:type="dxa"/>
              <w:right w:w="43" w:type="dxa"/>
            </w:tcMar>
            <w:vAlign w:val="center"/>
          </w:tcPr>
          <w:p w14:paraId="75855EE1" w14:textId="6DFF8895" w:rsidR="008A620B" w:rsidRDefault="008A620B" w:rsidP="008A620B">
            <w:pPr>
              <w:jc w:val="right"/>
              <w:rPr>
                <w:sz w:val="16"/>
                <w:szCs w:val="16"/>
              </w:rPr>
            </w:pPr>
            <w:r>
              <w:rPr>
                <w:sz w:val="16"/>
                <w:szCs w:val="16"/>
              </w:rPr>
              <w:t>3.18</w:t>
            </w:r>
          </w:p>
        </w:tc>
        <w:tc>
          <w:tcPr>
            <w:tcW w:w="558" w:type="dxa"/>
            <w:tcBorders>
              <w:top w:val="nil"/>
              <w:left w:val="nil"/>
              <w:bottom w:val="nil"/>
              <w:right w:val="nil"/>
            </w:tcBorders>
            <w:shd w:val="clear" w:color="auto" w:fill="auto"/>
            <w:noWrap/>
            <w:tcMar>
              <w:left w:w="14" w:type="dxa"/>
              <w:right w:w="43" w:type="dxa"/>
            </w:tcMar>
            <w:vAlign w:val="center"/>
          </w:tcPr>
          <w:p w14:paraId="1895CEA8" w14:textId="3065B22A" w:rsidR="008A620B" w:rsidRDefault="008A620B" w:rsidP="008A620B">
            <w:pPr>
              <w:jc w:val="right"/>
              <w:rPr>
                <w:sz w:val="16"/>
                <w:szCs w:val="16"/>
              </w:rPr>
            </w:pPr>
            <w:r>
              <w:rPr>
                <w:sz w:val="16"/>
                <w:szCs w:val="16"/>
              </w:rPr>
              <w:t>5.70</w:t>
            </w:r>
          </w:p>
        </w:tc>
        <w:tc>
          <w:tcPr>
            <w:tcW w:w="558" w:type="dxa"/>
            <w:tcBorders>
              <w:top w:val="nil"/>
              <w:left w:val="nil"/>
              <w:bottom w:val="nil"/>
              <w:right w:val="nil"/>
            </w:tcBorders>
            <w:shd w:val="clear" w:color="auto" w:fill="auto"/>
            <w:noWrap/>
            <w:tcMar>
              <w:left w:w="14" w:type="dxa"/>
              <w:right w:w="43" w:type="dxa"/>
            </w:tcMar>
            <w:vAlign w:val="center"/>
          </w:tcPr>
          <w:p w14:paraId="4625D2AE" w14:textId="292D961F" w:rsidR="008A620B" w:rsidRDefault="008A620B" w:rsidP="008A620B">
            <w:pPr>
              <w:jc w:val="right"/>
              <w:rPr>
                <w:sz w:val="16"/>
                <w:szCs w:val="16"/>
              </w:rPr>
            </w:pPr>
            <w:r>
              <w:rPr>
                <w:sz w:val="16"/>
                <w:szCs w:val="16"/>
              </w:rPr>
              <w:t>5.70</w:t>
            </w:r>
          </w:p>
        </w:tc>
        <w:tc>
          <w:tcPr>
            <w:tcW w:w="558" w:type="dxa"/>
            <w:tcBorders>
              <w:top w:val="nil"/>
              <w:left w:val="nil"/>
              <w:bottom w:val="nil"/>
              <w:right w:val="nil"/>
            </w:tcBorders>
            <w:shd w:val="clear" w:color="auto" w:fill="auto"/>
            <w:noWrap/>
            <w:tcMar>
              <w:left w:w="14" w:type="dxa"/>
              <w:right w:w="43" w:type="dxa"/>
            </w:tcMar>
            <w:vAlign w:val="center"/>
          </w:tcPr>
          <w:p w14:paraId="34103A46" w14:textId="6B73524B" w:rsidR="008A620B" w:rsidRDefault="008A620B" w:rsidP="008A620B">
            <w:pPr>
              <w:jc w:val="right"/>
              <w:rPr>
                <w:sz w:val="16"/>
                <w:szCs w:val="16"/>
              </w:rPr>
            </w:pPr>
            <w:r>
              <w:rPr>
                <w:sz w:val="16"/>
                <w:szCs w:val="16"/>
              </w:rPr>
              <w:t>5.11</w:t>
            </w:r>
          </w:p>
        </w:tc>
        <w:tc>
          <w:tcPr>
            <w:tcW w:w="558" w:type="dxa"/>
            <w:tcBorders>
              <w:top w:val="nil"/>
              <w:left w:val="nil"/>
              <w:bottom w:val="nil"/>
              <w:right w:val="nil"/>
            </w:tcBorders>
            <w:shd w:val="clear" w:color="auto" w:fill="auto"/>
            <w:noWrap/>
            <w:tcMar>
              <w:left w:w="14" w:type="dxa"/>
              <w:right w:w="43" w:type="dxa"/>
            </w:tcMar>
            <w:vAlign w:val="center"/>
          </w:tcPr>
          <w:p w14:paraId="6D9859D5" w14:textId="3926EE83" w:rsidR="008A620B" w:rsidRDefault="008A620B" w:rsidP="008A620B">
            <w:pPr>
              <w:jc w:val="right"/>
              <w:rPr>
                <w:sz w:val="16"/>
                <w:szCs w:val="16"/>
              </w:rPr>
            </w:pPr>
            <w:r>
              <w:rPr>
                <w:sz w:val="16"/>
                <w:szCs w:val="16"/>
              </w:rPr>
              <w:t>5.11</w:t>
            </w:r>
          </w:p>
        </w:tc>
        <w:tc>
          <w:tcPr>
            <w:tcW w:w="558" w:type="dxa"/>
            <w:tcBorders>
              <w:top w:val="nil"/>
              <w:left w:val="nil"/>
              <w:bottom w:val="nil"/>
              <w:right w:val="nil"/>
            </w:tcBorders>
            <w:shd w:val="clear" w:color="auto" w:fill="auto"/>
            <w:noWrap/>
            <w:tcMar>
              <w:left w:w="14" w:type="dxa"/>
              <w:right w:w="43" w:type="dxa"/>
            </w:tcMar>
            <w:vAlign w:val="center"/>
          </w:tcPr>
          <w:p w14:paraId="08BB2862" w14:textId="742E6044" w:rsidR="008A620B" w:rsidRDefault="008A620B" w:rsidP="008A620B">
            <w:pPr>
              <w:jc w:val="right"/>
              <w:rPr>
                <w:sz w:val="16"/>
                <w:szCs w:val="16"/>
              </w:rPr>
            </w:pPr>
            <w:r>
              <w:rPr>
                <w:sz w:val="16"/>
                <w:szCs w:val="16"/>
              </w:rPr>
              <w:t>5.92</w:t>
            </w:r>
          </w:p>
        </w:tc>
        <w:tc>
          <w:tcPr>
            <w:tcW w:w="552" w:type="dxa"/>
            <w:tcBorders>
              <w:top w:val="nil"/>
              <w:left w:val="nil"/>
              <w:bottom w:val="nil"/>
              <w:right w:val="nil"/>
            </w:tcBorders>
            <w:shd w:val="clear" w:color="auto" w:fill="auto"/>
            <w:noWrap/>
            <w:tcMar>
              <w:left w:w="14" w:type="dxa"/>
              <w:right w:w="43" w:type="dxa"/>
            </w:tcMar>
            <w:vAlign w:val="center"/>
          </w:tcPr>
          <w:p w14:paraId="0F08EF94" w14:textId="74B2B7E4" w:rsidR="008A620B" w:rsidRDefault="008A620B" w:rsidP="008A620B">
            <w:pPr>
              <w:jc w:val="right"/>
              <w:rPr>
                <w:sz w:val="16"/>
                <w:szCs w:val="16"/>
              </w:rPr>
            </w:pPr>
            <w:r>
              <w:rPr>
                <w:sz w:val="16"/>
                <w:szCs w:val="16"/>
              </w:rPr>
              <w:t>5.92</w:t>
            </w:r>
          </w:p>
        </w:tc>
      </w:tr>
      <w:tr w:rsidR="008A620B" w:rsidRPr="00FF55B1" w14:paraId="655FB93B"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59CFB504" w14:textId="14530600" w:rsidR="008A620B" w:rsidRPr="00D72963" w:rsidRDefault="008A620B" w:rsidP="008A620B">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10603F29" w14:textId="0DF9DF54" w:rsidR="008A620B" w:rsidRDefault="008A620B" w:rsidP="008A620B">
            <w:pPr>
              <w:jc w:val="right"/>
              <w:rPr>
                <w:b/>
                <w:bCs/>
                <w:sz w:val="16"/>
                <w:szCs w:val="16"/>
              </w:rPr>
            </w:pPr>
            <w:r>
              <w:rPr>
                <w:b/>
                <w:bCs/>
                <w:sz w:val="16"/>
                <w:szCs w:val="16"/>
              </w:rPr>
              <w:t>8.03</w:t>
            </w:r>
          </w:p>
        </w:tc>
        <w:tc>
          <w:tcPr>
            <w:tcW w:w="561" w:type="dxa"/>
            <w:tcBorders>
              <w:top w:val="nil"/>
              <w:left w:val="nil"/>
              <w:bottom w:val="nil"/>
              <w:right w:val="nil"/>
            </w:tcBorders>
            <w:shd w:val="clear" w:color="auto" w:fill="auto"/>
            <w:noWrap/>
            <w:tcMar>
              <w:left w:w="14" w:type="dxa"/>
              <w:right w:w="43" w:type="dxa"/>
            </w:tcMar>
            <w:vAlign w:val="center"/>
          </w:tcPr>
          <w:p w14:paraId="5763C02A" w14:textId="09F14818" w:rsidR="008A620B" w:rsidRDefault="008A620B" w:rsidP="008A620B">
            <w:pPr>
              <w:jc w:val="right"/>
              <w:rPr>
                <w:b/>
                <w:bCs/>
                <w:sz w:val="16"/>
                <w:szCs w:val="16"/>
              </w:rPr>
            </w:pPr>
            <w:r>
              <w:rPr>
                <w:b/>
                <w:bCs/>
                <w:sz w:val="16"/>
                <w:szCs w:val="16"/>
              </w:rPr>
              <w:t>8.23</w:t>
            </w:r>
          </w:p>
        </w:tc>
        <w:tc>
          <w:tcPr>
            <w:tcW w:w="559" w:type="dxa"/>
            <w:tcBorders>
              <w:top w:val="nil"/>
              <w:left w:val="nil"/>
              <w:bottom w:val="nil"/>
              <w:right w:val="nil"/>
            </w:tcBorders>
            <w:shd w:val="clear" w:color="auto" w:fill="auto"/>
            <w:noWrap/>
            <w:tcMar>
              <w:left w:w="14" w:type="dxa"/>
              <w:right w:w="43" w:type="dxa"/>
            </w:tcMar>
            <w:vAlign w:val="center"/>
          </w:tcPr>
          <w:p w14:paraId="28CFF4E9" w14:textId="02ED1ED5" w:rsidR="008A620B" w:rsidRDefault="008A620B" w:rsidP="008A620B">
            <w:pPr>
              <w:jc w:val="right"/>
              <w:rPr>
                <w:b/>
                <w:bCs/>
                <w:sz w:val="16"/>
                <w:szCs w:val="16"/>
              </w:rPr>
            </w:pPr>
            <w:r>
              <w:rPr>
                <w:b/>
                <w:bCs/>
                <w:sz w:val="16"/>
                <w:szCs w:val="16"/>
              </w:rPr>
              <w:t>8.20</w:t>
            </w:r>
          </w:p>
        </w:tc>
        <w:tc>
          <w:tcPr>
            <w:tcW w:w="558" w:type="dxa"/>
            <w:tcBorders>
              <w:top w:val="nil"/>
              <w:left w:val="nil"/>
              <w:bottom w:val="nil"/>
              <w:right w:val="nil"/>
            </w:tcBorders>
            <w:shd w:val="clear" w:color="auto" w:fill="auto"/>
            <w:noWrap/>
            <w:tcMar>
              <w:left w:w="14" w:type="dxa"/>
              <w:right w:w="43" w:type="dxa"/>
            </w:tcMar>
            <w:vAlign w:val="center"/>
          </w:tcPr>
          <w:p w14:paraId="4CF34677" w14:textId="57D8EF58" w:rsidR="008A620B" w:rsidRDefault="008A620B" w:rsidP="008A620B">
            <w:pPr>
              <w:jc w:val="right"/>
              <w:rPr>
                <w:b/>
                <w:bCs/>
                <w:sz w:val="16"/>
                <w:szCs w:val="16"/>
              </w:rPr>
            </w:pPr>
            <w:r>
              <w:rPr>
                <w:b/>
                <w:bCs/>
                <w:sz w:val="16"/>
                <w:szCs w:val="16"/>
              </w:rPr>
              <w:t>8.43</w:t>
            </w:r>
          </w:p>
        </w:tc>
        <w:tc>
          <w:tcPr>
            <w:tcW w:w="558" w:type="dxa"/>
            <w:tcBorders>
              <w:top w:val="nil"/>
              <w:left w:val="nil"/>
              <w:bottom w:val="nil"/>
              <w:right w:val="nil"/>
            </w:tcBorders>
            <w:shd w:val="clear" w:color="auto" w:fill="auto"/>
            <w:noWrap/>
            <w:tcMar>
              <w:left w:w="14" w:type="dxa"/>
              <w:right w:w="43" w:type="dxa"/>
            </w:tcMar>
            <w:vAlign w:val="center"/>
          </w:tcPr>
          <w:p w14:paraId="2BE3296F" w14:textId="43F1808B" w:rsidR="008A620B" w:rsidRDefault="008A620B" w:rsidP="008A620B">
            <w:pPr>
              <w:jc w:val="right"/>
              <w:rPr>
                <w:b/>
                <w:bCs/>
                <w:sz w:val="16"/>
                <w:szCs w:val="16"/>
              </w:rPr>
            </w:pPr>
            <w:r>
              <w:rPr>
                <w:b/>
                <w:bCs/>
                <w:sz w:val="16"/>
                <w:szCs w:val="16"/>
              </w:rPr>
              <w:t>8.00</w:t>
            </w:r>
          </w:p>
        </w:tc>
        <w:tc>
          <w:tcPr>
            <w:tcW w:w="558" w:type="dxa"/>
            <w:tcBorders>
              <w:top w:val="nil"/>
              <w:left w:val="nil"/>
              <w:bottom w:val="nil"/>
              <w:right w:val="nil"/>
            </w:tcBorders>
            <w:shd w:val="clear" w:color="auto" w:fill="auto"/>
            <w:noWrap/>
            <w:tcMar>
              <w:left w:w="14" w:type="dxa"/>
              <w:right w:w="43" w:type="dxa"/>
            </w:tcMar>
            <w:vAlign w:val="center"/>
          </w:tcPr>
          <w:p w14:paraId="44B957DF" w14:textId="1A97E74C" w:rsidR="008A620B" w:rsidRDefault="008A620B" w:rsidP="008A620B">
            <w:pPr>
              <w:jc w:val="right"/>
              <w:rPr>
                <w:b/>
                <w:bCs/>
                <w:sz w:val="16"/>
                <w:szCs w:val="16"/>
              </w:rPr>
            </w:pPr>
            <w:r>
              <w:rPr>
                <w:b/>
                <w:bCs/>
                <w:sz w:val="16"/>
                <w:szCs w:val="16"/>
              </w:rPr>
              <w:t>8.01</w:t>
            </w:r>
          </w:p>
        </w:tc>
        <w:tc>
          <w:tcPr>
            <w:tcW w:w="558" w:type="dxa"/>
            <w:tcBorders>
              <w:top w:val="nil"/>
              <w:left w:val="nil"/>
              <w:bottom w:val="nil"/>
              <w:right w:val="nil"/>
            </w:tcBorders>
            <w:shd w:val="clear" w:color="auto" w:fill="auto"/>
            <w:noWrap/>
            <w:tcMar>
              <w:left w:w="14" w:type="dxa"/>
              <w:right w:w="43" w:type="dxa"/>
            </w:tcMar>
            <w:vAlign w:val="center"/>
          </w:tcPr>
          <w:p w14:paraId="156CE9F8" w14:textId="65ED18F5" w:rsidR="008A620B" w:rsidRDefault="008A620B" w:rsidP="008A620B">
            <w:pPr>
              <w:jc w:val="right"/>
              <w:rPr>
                <w:b/>
                <w:bCs/>
                <w:sz w:val="16"/>
                <w:szCs w:val="16"/>
              </w:rPr>
            </w:pPr>
            <w:r>
              <w:rPr>
                <w:b/>
                <w:bCs/>
                <w:sz w:val="16"/>
                <w:szCs w:val="16"/>
              </w:rPr>
              <w:t>8.70</w:t>
            </w:r>
          </w:p>
        </w:tc>
        <w:tc>
          <w:tcPr>
            <w:tcW w:w="558" w:type="dxa"/>
            <w:tcBorders>
              <w:top w:val="nil"/>
              <w:left w:val="nil"/>
              <w:bottom w:val="nil"/>
              <w:right w:val="nil"/>
            </w:tcBorders>
            <w:shd w:val="clear" w:color="auto" w:fill="auto"/>
            <w:noWrap/>
            <w:tcMar>
              <w:left w:w="14" w:type="dxa"/>
              <w:right w:w="43" w:type="dxa"/>
            </w:tcMar>
            <w:vAlign w:val="center"/>
          </w:tcPr>
          <w:p w14:paraId="0E588E69" w14:textId="51CA5400" w:rsidR="008A620B" w:rsidRDefault="008A620B" w:rsidP="008A620B">
            <w:pPr>
              <w:jc w:val="right"/>
              <w:rPr>
                <w:b/>
                <w:bCs/>
                <w:sz w:val="16"/>
                <w:szCs w:val="16"/>
              </w:rPr>
            </w:pPr>
            <w:r>
              <w:rPr>
                <w:b/>
                <w:bCs/>
                <w:sz w:val="16"/>
                <w:szCs w:val="16"/>
              </w:rPr>
              <w:t>8.71</w:t>
            </w:r>
          </w:p>
        </w:tc>
        <w:tc>
          <w:tcPr>
            <w:tcW w:w="559" w:type="dxa"/>
            <w:gridSpan w:val="2"/>
            <w:tcBorders>
              <w:top w:val="nil"/>
              <w:left w:val="nil"/>
              <w:bottom w:val="nil"/>
              <w:right w:val="nil"/>
            </w:tcBorders>
            <w:shd w:val="clear" w:color="auto" w:fill="auto"/>
            <w:noWrap/>
            <w:tcMar>
              <w:left w:w="14" w:type="dxa"/>
              <w:right w:w="43" w:type="dxa"/>
            </w:tcMar>
            <w:vAlign w:val="center"/>
          </w:tcPr>
          <w:p w14:paraId="765C1846" w14:textId="1E186E4F" w:rsidR="008A620B" w:rsidRDefault="008A620B" w:rsidP="008A620B">
            <w:pPr>
              <w:jc w:val="right"/>
              <w:rPr>
                <w:b/>
                <w:bCs/>
                <w:sz w:val="16"/>
                <w:szCs w:val="16"/>
              </w:rPr>
            </w:pPr>
            <w:r>
              <w:rPr>
                <w:b/>
                <w:bCs/>
                <w:sz w:val="16"/>
                <w:szCs w:val="16"/>
              </w:rPr>
              <w:t>3.28</w:t>
            </w:r>
          </w:p>
        </w:tc>
        <w:tc>
          <w:tcPr>
            <w:tcW w:w="558" w:type="dxa"/>
            <w:tcBorders>
              <w:top w:val="nil"/>
              <w:left w:val="nil"/>
              <w:bottom w:val="nil"/>
              <w:right w:val="nil"/>
            </w:tcBorders>
            <w:shd w:val="clear" w:color="auto" w:fill="auto"/>
            <w:noWrap/>
            <w:tcMar>
              <w:left w:w="14" w:type="dxa"/>
              <w:right w:w="43" w:type="dxa"/>
            </w:tcMar>
            <w:vAlign w:val="center"/>
          </w:tcPr>
          <w:p w14:paraId="461C363B" w14:textId="57DD61FA" w:rsidR="008A620B" w:rsidRDefault="008A620B" w:rsidP="008A620B">
            <w:pPr>
              <w:jc w:val="right"/>
              <w:rPr>
                <w:b/>
                <w:bCs/>
                <w:sz w:val="16"/>
                <w:szCs w:val="16"/>
              </w:rPr>
            </w:pPr>
            <w:r>
              <w:rPr>
                <w:b/>
                <w:bCs/>
                <w:sz w:val="16"/>
                <w:szCs w:val="16"/>
              </w:rPr>
              <w:t>3.29</w:t>
            </w:r>
          </w:p>
        </w:tc>
        <w:tc>
          <w:tcPr>
            <w:tcW w:w="558" w:type="dxa"/>
            <w:tcBorders>
              <w:top w:val="nil"/>
              <w:left w:val="nil"/>
              <w:bottom w:val="nil"/>
              <w:right w:val="nil"/>
            </w:tcBorders>
            <w:shd w:val="clear" w:color="auto" w:fill="auto"/>
            <w:noWrap/>
            <w:tcMar>
              <w:left w:w="14" w:type="dxa"/>
              <w:right w:w="43" w:type="dxa"/>
            </w:tcMar>
            <w:vAlign w:val="center"/>
          </w:tcPr>
          <w:p w14:paraId="43595890" w14:textId="45056CAA" w:rsidR="008A620B" w:rsidRDefault="008A620B" w:rsidP="008A620B">
            <w:pPr>
              <w:jc w:val="right"/>
              <w:rPr>
                <w:b/>
                <w:bCs/>
                <w:sz w:val="16"/>
                <w:szCs w:val="16"/>
              </w:rPr>
            </w:pPr>
            <w:r>
              <w:rPr>
                <w:b/>
                <w:bCs/>
                <w:sz w:val="16"/>
                <w:szCs w:val="16"/>
              </w:rPr>
              <w:t>5.59</w:t>
            </w:r>
          </w:p>
        </w:tc>
        <w:tc>
          <w:tcPr>
            <w:tcW w:w="558" w:type="dxa"/>
            <w:tcBorders>
              <w:top w:val="nil"/>
              <w:left w:val="nil"/>
              <w:bottom w:val="nil"/>
              <w:right w:val="nil"/>
            </w:tcBorders>
            <w:shd w:val="clear" w:color="auto" w:fill="auto"/>
            <w:noWrap/>
            <w:tcMar>
              <w:left w:w="14" w:type="dxa"/>
              <w:right w:w="43" w:type="dxa"/>
            </w:tcMar>
            <w:vAlign w:val="center"/>
          </w:tcPr>
          <w:p w14:paraId="55A77210" w14:textId="6E1AB55B" w:rsidR="008A620B" w:rsidRDefault="008A620B" w:rsidP="008A620B">
            <w:pPr>
              <w:jc w:val="right"/>
              <w:rPr>
                <w:b/>
                <w:bCs/>
                <w:sz w:val="16"/>
                <w:szCs w:val="16"/>
              </w:rPr>
            </w:pPr>
            <w:r>
              <w:rPr>
                <w:b/>
                <w:bCs/>
                <w:sz w:val="16"/>
                <w:szCs w:val="16"/>
              </w:rPr>
              <w:t>5.59</w:t>
            </w:r>
          </w:p>
        </w:tc>
        <w:tc>
          <w:tcPr>
            <w:tcW w:w="558" w:type="dxa"/>
            <w:tcBorders>
              <w:top w:val="nil"/>
              <w:left w:val="nil"/>
              <w:bottom w:val="nil"/>
              <w:right w:val="nil"/>
            </w:tcBorders>
            <w:shd w:val="clear" w:color="auto" w:fill="auto"/>
            <w:noWrap/>
            <w:tcMar>
              <w:left w:w="14" w:type="dxa"/>
              <w:right w:w="43" w:type="dxa"/>
            </w:tcMar>
            <w:vAlign w:val="center"/>
          </w:tcPr>
          <w:p w14:paraId="13CFC348" w14:textId="1B16CC8A" w:rsidR="008A620B" w:rsidRDefault="008A620B" w:rsidP="008A620B">
            <w:pPr>
              <w:jc w:val="right"/>
              <w:rPr>
                <w:b/>
                <w:bCs/>
                <w:sz w:val="16"/>
                <w:szCs w:val="16"/>
              </w:rPr>
            </w:pPr>
            <w:r>
              <w:rPr>
                <w:b/>
                <w:bCs/>
                <w:sz w:val="16"/>
                <w:szCs w:val="16"/>
              </w:rPr>
              <w:t>3.53</w:t>
            </w:r>
          </w:p>
        </w:tc>
        <w:tc>
          <w:tcPr>
            <w:tcW w:w="558" w:type="dxa"/>
            <w:tcBorders>
              <w:top w:val="nil"/>
              <w:left w:val="nil"/>
              <w:bottom w:val="nil"/>
              <w:right w:val="nil"/>
            </w:tcBorders>
            <w:shd w:val="clear" w:color="auto" w:fill="auto"/>
            <w:noWrap/>
            <w:tcMar>
              <w:left w:w="14" w:type="dxa"/>
              <w:right w:w="43" w:type="dxa"/>
            </w:tcMar>
            <w:vAlign w:val="center"/>
          </w:tcPr>
          <w:p w14:paraId="2483511D" w14:textId="3CCA0631" w:rsidR="008A620B" w:rsidRDefault="008A620B" w:rsidP="008A620B">
            <w:pPr>
              <w:jc w:val="right"/>
              <w:rPr>
                <w:b/>
                <w:bCs/>
                <w:sz w:val="16"/>
                <w:szCs w:val="16"/>
              </w:rPr>
            </w:pPr>
            <w:r>
              <w:rPr>
                <w:b/>
                <w:bCs/>
                <w:sz w:val="16"/>
                <w:szCs w:val="16"/>
              </w:rPr>
              <w:t>3.55</w:t>
            </w:r>
          </w:p>
        </w:tc>
        <w:tc>
          <w:tcPr>
            <w:tcW w:w="558" w:type="dxa"/>
            <w:tcBorders>
              <w:top w:val="nil"/>
              <w:left w:val="nil"/>
              <w:bottom w:val="nil"/>
              <w:right w:val="nil"/>
            </w:tcBorders>
            <w:shd w:val="clear" w:color="auto" w:fill="auto"/>
            <w:noWrap/>
            <w:tcMar>
              <w:left w:w="14" w:type="dxa"/>
              <w:right w:w="43" w:type="dxa"/>
            </w:tcMar>
            <w:vAlign w:val="center"/>
          </w:tcPr>
          <w:p w14:paraId="5CCB829A" w14:textId="4ADF52FC" w:rsidR="008A620B" w:rsidRDefault="008A620B" w:rsidP="008A620B">
            <w:pPr>
              <w:jc w:val="right"/>
              <w:rPr>
                <w:b/>
                <w:bCs/>
                <w:sz w:val="16"/>
                <w:szCs w:val="16"/>
              </w:rPr>
            </w:pPr>
            <w:r>
              <w:rPr>
                <w:b/>
                <w:bCs/>
                <w:sz w:val="16"/>
                <w:szCs w:val="16"/>
              </w:rPr>
              <w:t>5.52</w:t>
            </w:r>
          </w:p>
        </w:tc>
        <w:tc>
          <w:tcPr>
            <w:tcW w:w="552" w:type="dxa"/>
            <w:tcBorders>
              <w:top w:val="nil"/>
              <w:left w:val="nil"/>
              <w:bottom w:val="nil"/>
              <w:right w:val="nil"/>
            </w:tcBorders>
            <w:shd w:val="clear" w:color="auto" w:fill="auto"/>
            <w:noWrap/>
            <w:tcMar>
              <w:left w:w="14" w:type="dxa"/>
              <w:right w:w="43" w:type="dxa"/>
            </w:tcMar>
            <w:vAlign w:val="center"/>
          </w:tcPr>
          <w:p w14:paraId="065E2936" w14:textId="562138F9" w:rsidR="008A620B" w:rsidRDefault="008A620B" w:rsidP="008A620B">
            <w:pPr>
              <w:jc w:val="right"/>
              <w:rPr>
                <w:b/>
                <w:bCs/>
                <w:sz w:val="16"/>
                <w:szCs w:val="16"/>
              </w:rPr>
            </w:pPr>
            <w:r>
              <w:rPr>
                <w:b/>
                <w:bCs/>
                <w:sz w:val="16"/>
                <w:szCs w:val="16"/>
              </w:rPr>
              <w:t>5.52</w:t>
            </w:r>
          </w:p>
        </w:tc>
      </w:tr>
      <w:tr w:rsidR="008A620B" w:rsidRPr="00FF55B1" w14:paraId="05ECADDC"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24520A9D" w14:textId="77777777" w:rsidR="008A620B" w:rsidRPr="00D72963" w:rsidRDefault="008A620B" w:rsidP="008A620B">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7A6DFE60" w14:textId="77777777" w:rsidR="008A620B" w:rsidRDefault="008A620B" w:rsidP="008A620B">
            <w:pPr>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8C4A4CE" w14:textId="77777777" w:rsidR="008A620B" w:rsidRDefault="008A620B" w:rsidP="008A620B">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5AF35D75"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5553D8D"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2272136"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2321066"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5ABF598"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0F98836" w14:textId="77777777" w:rsidR="008A620B" w:rsidRDefault="008A620B" w:rsidP="008A620B">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1FEB37BE"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DC62960"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62E07F0"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EF367A4"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ADBD62C"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EB4166B"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DCD0F2A" w14:textId="77777777" w:rsidR="008A620B" w:rsidRDefault="008A620B" w:rsidP="008A620B">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1ECBA7AF" w14:textId="77777777" w:rsidR="008A620B" w:rsidRDefault="008A620B" w:rsidP="008A620B">
            <w:pPr>
              <w:jc w:val="right"/>
              <w:rPr>
                <w:sz w:val="16"/>
                <w:szCs w:val="16"/>
              </w:rPr>
            </w:pPr>
          </w:p>
        </w:tc>
      </w:tr>
      <w:tr w:rsidR="008A620B" w:rsidRPr="00FF55B1" w14:paraId="761B4198"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63D676C2" w14:textId="5E701E78" w:rsidR="008A620B" w:rsidRPr="00D72963" w:rsidRDefault="008A620B" w:rsidP="008A620B">
            <w:pPr>
              <w:rPr>
                <w:b/>
                <w:bCs/>
                <w:sz w:val="16"/>
                <w:szCs w:val="16"/>
              </w:rPr>
            </w:pPr>
            <w:r>
              <w:rPr>
                <w:b/>
                <w:bCs/>
                <w:sz w:val="16"/>
                <w:szCs w:val="16"/>
              </w:rPr>
              <w:t>May-2021</w:t>
            </w:r>
          </w:p>
        </w:tc>
        <w:tc>
          <w:tcPr>
            <w:tcW w:w="561" w:type="dxa"/>
            <w:tcBorders>
              <w:top w:val="nil"/>
              <w:left w:val="nil"/>
              <w:bottom w:val="nil"/>
              <w:right w:val="nil"/>
            </w:tcBorders>
            <w:shd w:val="clear" w:color="auto" w:fill="auto"/>
            <w:noWrap/>
            <w:tcMar>
              <w:left w:w="14" w:type="dxa"/>
              <w:right w:w="43" w:type="dxa"/>
            </w:tcMar>
            <w:vAlign w:val="center"/>
          </w:tcPr>
          <w:p w14:paraId="3596E644" w14:textId="77777777" w:rsidR="008A620B" w:rsidRDefault="008A620B" w:rsidP="008A620B">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790C86DB" w14:textId="77777777" w:rsidR="008A620B" w:rsidRDefault="008A620B" w:rsidP="008A620B">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709E7CB0"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B2252F8"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ED59E47"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425EDC0"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E1E9E10"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7A2B84F" w14:textId="77777777" w:rsidR="008A620B" w:rsidRDefault="008A620B" w:rsidP="008A620B">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18858924"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5EAE6C5"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FA3F25A"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F9537EB"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A8F0850"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C3ECC04"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0257EF5" w14:textId="77777777" w:rsidR="008A620B" w:rsidRDefault="008A620B" w:rsidP="008A620B">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49845E1C" w14:textId="77777777" w:rsidR="008A620B" w:rsidRDefault="008A620B" w:rsidP="008A620B">
            <w:pPr>
              <w:jc w:val="right"/>
              <w:rPr>
                <w:sz w:val="16"/>
                <w:szCs w:val="16"/>
              </w:rPr>
            </w:pPr>
          </w:p>
        </w:tc>
      </w:tr>
      <w:tr w:rsidR="008A620B" w:rsidRPr="00FF55B1" w14:paraId="76275E1B" w14:textId="77777777" w:rsidTr="00407909">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EB053DE" w14:textId="573EE171" w:rsidR="008A620B" w:rsidRPr="00D72963" w:rsidRDefault="008A620B" w:rsidP="008A620B">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1D8E11A4" w14:textId="30315F34" w:rsidR="008A620B" w:rsidRDefault="008A620B" w:rsidP="008A620B">
            <w:pPr>
              <w:jc w:val="right"/>
              <w:rPr>
                <w:sz w:val="16"/>
                <w:szCs w:val="16"/>
              </w:rPr>
            </w:pPr>
            <w:r>
              <w:rPr>
                <w:sz w:val="16"/>
                <w:szCs w:val="16"/>
              </w:rPr>
              <w:t>8.70</w:t>
            </w:r>
          </w:p>
        </w:tc>
        <w:tc>
          <w:tcPr>
            <w:tcW w:w="561" w:type="dxa"/>
            <w:tcBorders>
              <w:top w:val="nil"/>
              <w:left w:val="nil"/>
              <w:bottom w:val="nil"/>
              <w:right w:val="nil"/>
            </w:tcBorders>
            <w:shd w:val="clear" w:color="auto" w:fill="auto"/>
            <w:noWrap/>
            <w:tcMar>
              <w:left w:w="14" w:type="dxa"/>
              <w:right w:w="43" w:type="dxa"/>
            </w:tcMar>
            <w:vAlign w:val="center"/>
          </w:tcPr>
          <w:p w14:paraId="6E477793" w14:textId="2A3521A5" w:rsidR="008A620B" w:rsidRDefault="008A620B" w:rsidP="008A620B">
            <w:pPr>
              <w:jc w:val="right"/>
              <w:rPr>
                <w:sz w:val="16"/>
                <w:szCs w:val="16"/>
              </w:rPr>
            </w:pPr>
            <w:r>
              <w:rPr>
                <w:sz w:val="16"/>
                <w:szCs w:val="16"/>
              </w:rPr>
              <w:t>8.83</w:t>
            </w:r>
          </w:p>
        </w:tc>
        <w:tc>
          <w:tcPr>
            <w:tcW w:w="559" w:type="dxa"/>
            <w:tcBorders>
              <w:top w:val="nil"/>
              <w:left w:val="nil"/>
              <w:bottom w:val="nil"/>
              <w:right w:val="nil"/>
            </w:tcBorders>
            <w:shd w:val="clear" w:color="auto" w:fill="auto"/>
            <w:noWrap/>
            <w:tcMar>
              <w:left w:w="14" w:type="dxa"/>
              <w:right w:w="43" w:type="dxa"/>
            </w:tcMar>
            <w:vAlign w:val="center"/>
          </w:tcPr>
          <w:p w14:paraId="46C328AE" w14:textId="0669A955" w:rsidR="008A620B" w:rsidRDefault="008A620B" w:rsidP="008A620B">
            <w:pPr>
              <w:jc w:val="right"/>
              <w:rPr>
                <w:sz w:val="16"/>
                <w:szCs w:val="16"/>
              </w:rPr>
            </w:pPr>
            <w:r>
              <w:rPr>
                <w:sz w:val="16"/>
                <w:szCs w:val="16"/>
              </w:rPr>
              <w:t>8.85</w:t>
            </w:r>
          </w:p>
        </w:tc>
        <w:tc>
          <w:tcPr>
            <w:tcW w:w="558" w:type="dxa"/>
            <w:tcBorders>
              <w:top w:val="nil"/>
              <w:left w:val="nil"/>
              <w:bottom w:val="nil"/>
              <w:right w:val="nil"/>
            </w:tcBorders>
            <w:shd w:val="clear" w:color="auto" w:fill="auto"/>
            <w:noWrap/>
            <w:tcMar>
              <w:left w:w="14" w:type="dxa"/>
              <w:right w:w="43" w:type="dxa"/>
            </w:tcMar>
            <w:vAlign w:val="center"/>
          </w:tcPr>
          <w:p w14:paraId="47FC72CD" w14:textId="5E47F7FC" w:rsidR="008A620B" w:rsidRDefault="008A620B" w:rsidP="008A620B">
            <w:pPr>
              <w:jc w:val="right"/>
              <w:rPr>
                <w:sz w:val="16"/>
                <w:szCs w:val="16"/>
              </w:rPr>
            </w:pPr>
            <w:r>
              <w:rPr>
                <w:sz w:val="16"/>
                <w:szCs w:val="16"/>
              </w:rPr>
              <w:t>9.00</w:t>
            </w:r>
          </w:p>
        </w:tc>
        <w:tc>
          <w:tcPr>
            <w:tcW w:w="558" w:type="dxa"/>
            <w:tcBorders>
              <w:top w:val="nil"/>
              <w:left w:val="nil"/>
              <w:bottom w:val="nil"/>
              <w:right w:val="nil"/>
            </w:tcBorders>
            <w:shd w:val="clear" w:color="auto" w:fill="auto"/>
            <w:noWrap/>
            <w:tcMar>
              <w:left w:w="14" w:type="dxa"/>
              <w:right w:w="43" w:type="dxa"/>
            </w:tcMar>
            <w:vAlign w:val="center"/>
          </w:tcPr>
          <w:p w14:paraId="3ACD0946" w14:textId="72468D03" w:rsidR="008A620B" w:rsidRDefault="008A620B" w:rsidP="008A620B">
            <w:pPr>
              <w:jc w:val="right"/>
              <w:rPr>
                <w:sz w:val="16"/>
                <w:szCs w:val="16"/>
              </w:rPr>
            </w:pPr>
            <w:r>
              <w:rPr>
                <w:sz w:val="16"/>
                <w:szCs w:val="16"/>
              </w:rPr>
              <w:t>8.36</w:t>
            </w:r>
          </w:p>
        </w:tc>
        <w:tc>
          <w:tcPr>
            <w:tcW w:w="558" w:type="dxa"/>
            <w:tcBorders>
              <w:top w:val="nil"/>
              <w:left w:val="nil"/>
              <w:bottom w:val="nil"/>
              <w:right w:val="nil"/>
            </w:tcBorders>
            <w:shd w:val="clear" w:color="auto" w:fill="auto"/>
            <w:noWrap/>
            <w:tcMar>
              <w:left w:w="14" w:type="dxa"/>
              <w:right w:w="43" w:type="dxa"/>
            </w:tcMar>
            <w:vAlign w:val="center"/>
          </w:tcPr>
          <w:p w14:paraId="66E9A45C" w14:textId="6DC76ACE" w:rsidR="008A620B" w:rsidRDefault="008A620B" w:rsidP="008A620B">
            <w:pPr>
              <w:jc w:val="right"/>
              <w:rPr>
                <w:sz w:val="16"/>
                <w:szCs w:val="16"/>
              </w:rPr>
            </w:pPr>
            <w:r>
              <w:rPr>
                <w:sz w:val="16"/>
                <w:szCs w:val="16"/>
              </w:rPr>
              <w:t>8.36</w:t>
            </w:r>
          </w:p>
        </w:tc>
        <w:tc>
          <w:tcPr>
            <w:tcW w:w="558" w:type="dxa"/>
            <w:tcBorders>
              <w:top w:val="nil"/>
              <w:left w:val="nil"/>
              <w:bottom w:val="nil"/>
              <w:right w:val="nil"/>
            </w:tcBorders>
            <w:shd w:val="clear" w:color="auto" w:fill="auto"/>
            <w:noWrap/>
            <w:tcMar>
              <w:left w:w="14" w:type="dxa"/>
              <w:right w:w="43" w:type="dxa"/>
            </w:tcMar>
            <w:vAlign w:val="center"/>
          </w:tcPr>
          <w:p w14:paraId="2C5346C6" w14:textId="7B998912" w:rsidR="008A620B" w:rsidRDefault="008A620B" w:rsidP="008A620B">
            <w:pPr>
              <w:jc w:val="right"/>
              <w:rPr>
                <w:sz w:val="16"/>
                <w:szCs w:val="16"/>
              </w:rPr>
            </w:pPr>
            <w:r>
              <w:rPr>
                <w:sz w:val="16"/>
                <w:szCs w:val="16"/>
              </w:rPr>
              <w:t>9.72</w:t>
            </w:r>
          </w:p>
        </w:tc>
        <w:tc>
          <w:tcPr>
            <w:tcW w:w="558" w:type="dxa"/>
            <w:tcBorders>
              <w:top w:val="nil"/>
              <w:left w:val="nil"/>
              <w:bottom w:val="nil"/>
              <w:right w:val="nil"/>
            </w:tcBorders>
            <w:shd w:val="clear" w:color="auto" w:fill="auto"/>
            <w:noWrap/>
            <w:tcMar>
              <w:left w:w="14" w:type="dxa"/>
              <w:right w:w="43" w:type="dxa"/>
            </w:tcMar>
            <w:vAlign w:val="center"/>
          </w:tcPr>
          <w:p w14:paraId="11CEDC3F" w14:textId="624516F9" w:rsidR="008A620B" w:rsidRDefault="008A620B" w:rsidP="008A620B">
            <w:pPr>
              <w:jc w:val="right"/>
              <w:rPr>
                <w:sz w:val="16"/>
                <w:szCs w:val="16"/>
              </w:rPr>
            </w:pPr>
            <w:r>
              <w:rPr>
                <w:sz w:val="16"/>
                <w:szCs w:val="16"/>
              </w:rPr>
              <w:t>9.72</w:t>
            </w:r>
          </w:p>
        </w:tc>
        <w:tc>
          <w:tcPr>
            <w:tcW w:w="559" w:type="dxa"/>
            <w:gridSpan w:val="2"/>
            <w:tcBorders>
              <w:top w:val="nil"/>
              <w:left w:val="nil"/>
              <w:bottom w:val="nil"/>
              <w:right w:val="nil"/>
            </w:tcBorders>
            <w:shd w:val="clear" w:color="auto" w:fill="auto"/>
            <w:noWrap/>
            <w:tcMar>
              <w:left w:w="14" w:type="dxa"/>
              <w:right w:w="43" w:type="dxa"/>
            </w:tcMar>
            <w:vAlign w:val="center"/>
          </w:tcPr>
          <w:p w14:paraId="47E406D9" w14:textId="0206DD6A" w:rsidR="008A620B" w:rsidRDefault="008A620B" w:rsidP="008A620B">
            <w:pPr>
              <w:jc w:val="right"/>
              <w:rPr>
                <w:sz w:val="16"/>
                <w:szCs w:val="16"/>
              </w:rPr>
            </w:pPr>
            <w:r>
              <w:rPr>
                <w:sz w:val="16"/>
                <w:szCs w:val="16"/>
              </w:rPr>
              <w:t>3.26</w:t>
            </w:r>
          </w:p>
        </w:tc>
        <w:tc>
          <w:tcPr>
            <w:tcW w:w="558" w:type="dxa"/>
            <w:tcBorders>
              <w:top w:val="nil"/>
              <w:left w:val="nil"/>
              <w:bottom w:val="nil"/>
              <w:right w:val="nil"/>
            </w:tcBorders>
            <w:shd w:val="clear" w:color="auto" w:fill="auto"/>
            <w:noWrap/>
            <w:tcMar>
              <w:left w:w="14" w:type="dxa"/>
              <w:right w:w="43" w:type="dxa"/>
            </w:tcMar>
            <w:vAlign w:val="center"/>
          </w:tcPr>
          <w:p w14:paraId="11E781E2" w14:textId="3ECC14E2" w:rsidR="008A620B" w:rsidRDefault="008A620B" w:rsidP="008A620B">
            <w:pPr>
              <w:jc w:val="right"/>
              <w:rPr>
                <w:sz w:val="16"/>
                <w:szCs w:val="16"/>
              </w:rPr>
            </w:pPr>
            <w:r>
              <w:rPr>
                <w:sz w:val="16"/>
                <w:szCs w:val="16"/>
              </w:rPr>
              <w:t>3.85</w:t>
            </w:r>
          </w:p>
        </w:tc>
        <w:tc>
          <w:tcPr>
            <w:tcW w:w="558" w:type="dxa"/>
            <w:tcBorders>
              <w:top w:val="nil"/>
              <w:left w:val="nil"/>
              <w:bottom w:val="nil"/>
              <w:right w:val="nil"/>
            </w:tcBorders>
            <w:shd w:val="clear" w:color="auto" w:fill="auto"/>
            <w:noWrap/>
            <w:tcMar>
              <w:left w:w="14" w:type="dxa"/>
              <w:right w:w="43" w:type="dxa"/>
            </w:tcMar>
            <w:vAlign w:val="center"/>
          </w:tcPr>
          <w:p w14:paraId="796E86C7" w14:textId="513048C1" w:rsidR="008A620B" w:rsidRDefault="008A620B" w:rsidP="008A620B">
            <w:pPr>
              <w:jc w:val="right"/>
              <w:rPr>
                <w:sz w:val="16"/>
                <w:szCs w:val="16"/>
              </w:rPr>
            </w:pPr>
            <w:r>
              <w:rPr>
                <w:sz w:val="16"/>
                <w:szCs w:val="16"/>
              </w:rPr>
              <w:t>5.59</w:t>
            </w:r>
          </w:p>
        </w:tc>
        <w:tc>
          <w:tcPr>
            <w:tcW w:w="558" w:type="dxa"/>
            <w:tcBorders>
              <w:top w:val="nil"/>
              <w:left w:val="nil"/>
              <w:bottom w:val="nil"/>
              <w:right w:val="nil"/>
            </w:tcBorders>
            <w:shd w:val="clear" w:color="auto" w:fill="auto"/>
            <w:noWrap/>
            <w:tcMar>
              <w:left w:w="14" w:type="dxa"/>
              <w:right w:w="43" w:type="dxa"/>
            </w:tcMar>
            <w:vAlign w:val="center"/>
          </w:tcPr>
          <w:p w14:paraId="20356BAB" w14:textId="499270F7" w:rsidR="008A620B" w:rsidRDefault="008A620B" w:rsidP="008A620B">
            <w:pPr>
              <w:jc w:val="right"/>
              <w:rPr>
                <w:sz w:val="16"/>
                <w:szCs w:val="16"/>
              </w:rPr>
            </w:pPr>
            <w:r>
              <w:rPr>
                <w:sz w:val="16"/>
                <w:szCs w:val="16"/>
              </w:rPr>
              <w:t>5.59</w:t>
            </w:r>
          </w:p>
        </w:tc>
        <w:tc>
          <w:tcPr>
            <w:tcW w:w="558" w:type="dxa"/>
            <w:tcBorders>
              <w:top w:val="nil"/>
              <w:left w:val="nil"/>
              <w:bottom w:val="nil"/>
              <w:right w:val="nil"/>
            </w:tcBorders>
            <w:shd w:val="clear" w:color="auto" w:fill="auto"/>
            <w:noWrap/>
            <w:tcMar>
              <w:left w:w="14" w:type="dxa"/>
              <w:right w:w="43" w:type="dxa"/>
            </w:tcMar>
            <w:vAlign w:val="center"/>
          </w:tcPr>
          <w:p w14:paraId="3C703DD6" w14:textId="55FC9196" w:rsidR="008A620B" w:rsidRDefault="008A620B" w:rsidP="008A620B">
            <w:pPr>
              <w:jc w:val="right"/>
              <w:rPr>
                <w:sz w:val="16"/>
                <w:szCs w:val="16"/>
              </w:rPr>
            </w:pPr>
            <w:r>
              <w:rPr>
                <w:sz w:val="16"/>
                <w:szCs w:val="16"/>
              </w:rPr>
              <w:t>3.96</w:t>
            </w:r>
          </w:p>
        </w:tc>
        <w:tc>
          <w:tcPr>
            <w:tcW w:w="558" w:type="dxa"/>
            <w:tcBorders>
              <w:top w:val="nil"/>
              <w:left w:val="nil"/>
              <w:bottom w:val="nil"/>
              <w:right w:val="nil"/>
            </w:tcBorders>
            <w:shd w:val="clear" w:color="auto" w:fill="auto"/>
            <w:noWrap/>
            <w:tcMar>
              <w:left w:w="14" w:type="dxa"/>
              <w:right w:w="43" w:type="dxa"/>
            </w:tcMar>
            <w:vAlign w:val="center"/>
          </w:tcPr>
          <w:p w14:paraId="390115DB" w14:textId="606B5869" w:rsidR="008A620B" w:rsidRDefault="008A620B" w:rsidP="008A620B">
            <w:pPr>
              <w:jc w:val="right"/>
              <w:rPr>
                <w:sz w:val="16"/>
                <w:szCs w:val="16"/>
              </w:rPr>
            </w:pPr>
            <w:r>
              <w:rPr>
                <w:sz w:val="16"/>
                <w:szCs w:val="16"/>
              </w:rPr>
              <w:t>4.32</w:t>
            </w:r>
          </w:p>
        </w:tc>
        <w:tc>
          <w:tcPr>
            <w:tcW w:w="558" w:type="dxa"/>
            <w:tcBorders>
              <w:top w:val="nil"/>
              <w:left w:val="nil"/>
              <w:bottom w:val="nil"/>
              <w:right w:val="nil"/>
            </w:tcBorders>
            <w:shd w:val="clear" w:color="auto" w:fill="auto"/>
            <w:noWrap/>
            <w:tcMar>
              <w:left w:w="14" w:type="dxa"/>
              <w:right w:w="43" w:type="dxa"/>
            </w:tcMar>
            <w:vAlign w:val="center"/>
          </w:tcPr>
          <w:p w14:paraId="79B04799" w14:textId="4F770845" w:rsidR="008A620B" w:rsidRDefault="008A620B" w:rsidP="008A620B">
            <w:pPr>
              <w:jc w:val="right"/>
              <w:rPr>
                <w:sz w:val="16"/>
                <w:szCs w:val="16"/>
              </w:rPr>
            </w:pPr>
            <w:r>
              <w:rPr>
                <w:sz w:val="16"/>
                <w:szCs w:val="16"/>
              </w:rPr>
              <w:t>5.77</w:t>
            </w:r>
          </w:p>
        </w:tc>
        <w:tc>
          <w:tcPr>
            <w:tcW w:w="552" w:type="dxa"/>
            <w:tcBorders>
              <w:top w:val="nil"/>
              <w:left w:val="nil"/>
              <w:bottom w:val="nil"/>
              <w:right w:val="nil"/>
            </w:tcBorders>
            <w:shd w:val="clear" w:color="auto" w:fill="auto"/>
            <w:noWrap/>
            <w:tcMar>
              <w:left w:w="14" w:type="dxa"/>
              <w:right w:w="43" w:type="dxa"/>
            </w:tcMar>
            <w:vAlign w:val="center"/>
          </w:tcPr>
          <w:p w14:paraId="7AB7BF00" w14:textId="215E4ADA" w:rsidR="008A620B" w:rsidRDefault="008A620B" w:rsidP="008A620B">
            <w:pPr>
              <w:jc w:val="right"/>
              <w:rPr>
                <w:sz w:val="16"/>
                <w:szCs w:val="16"/>
              </w:rPr>
            </w:pPr>
            <w:r>
              <w:rPr>
                <w:sz w:val="16"/>
                <w:szCs w:val="16"/>
              </w:rPr>
              <w:t>5.76</w:t>
            </w:r>
          </w:p>
        </w:tc>
      </w:tr>
      <w:tr w:rsidR="008A620B" w:rsidRPr="00FF55B1" w14:paraId="1AD9F1B0" w14:textId="77777777" w:rsidTr="00407909">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5F521C6E" w14:textId="3E9B7D00" w:rsidR="008A620B" w:rsidRPr="00D72963" w:rsidRDefault="008A620B" w:rsidP="008A620B">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6C199415" w14:textId="0A24A98B" w:rsidR="008A620B" w:rsidRDefault="008A620B" w:rsidP="008A620B">
            <w:pPr>
              <w:jc w:val="right"/>
              <w:rPr>
                <w:sz w:val="16"/>
                <w:szCs w:val="16"/>
              </w:rPr>
            </w:pPr>
            <w:r>
              <w:rPr>
                <w:sz w:val="16"/>
                <w:szCs w:val="16"/>
              </w:rPr>
              <w:t>8.09</w:t>
            </w:r>
          </w:p>
        </w:tc>
        <w:tc>
          <w:tcPr>
            <w:tcW w:w="561" w:type="dxa"/>
            <w:tcBorders>
              <w:top w:val="nil"/>
              <w:left w:val="nil"/>
              <w:bottom w:val="nil"/>
              <w:right w:val="nil"/>
            </w:tcBorders>
            <w:shd w:val="clear" w:color="auto" w:fill="auto"/>
            <w:noWrap/>
            <w:tcMar>
              <w:left w:w="14" w:type="dxa"/>
              <w:right w:w="43" w:type="dxa"/>
            </w:tcMar>
            <w:vAlign w:val="center"/>
          </w:tcPr>
          <w:p w14:paraId="2C52C797" w14:textId="1108C656" w:rsidR="008A620B" w:rsidRDefault="008A620B" w:rsidP="008A620B">
            <w:pPr>
              <w:jc w:val="right"/>
              <w:rPr>
                <w:sz w:val="16"/>
                <w:szCs w:val="16"/>
              </w:rPr>
            </w:pPr>
            <w:r>
              <w:rPr>
                <w:sz w:val="16"/>
                <w:szCs w:val="16"/>
              </w:rPr>
              <w:t>8.26</w:t>
            </w:r>
          </w:p>
        </w:tc>
        <w:tc>
          <w:tcPr>
            <w:tcW w:w="559" w:type="dxa"/>
            <w:tcBorders>
              <w:top w:val="nil"/>
              <w:left w:val="nil"/>
              <w:bottom w:val="nil"/>
              <w:right w:val="nil"/>
            </w:tcBorders>
            <w:shd w:val="clear" w:color="auto" w:fill="auto"/>
            <w:noWrap/>
            <w:tcMar>
              <w:left w:w="14" w:type="dxa"/>
              <w:right w:w="43" w:type="dxa"/>
            </w:tcMar>
            <w:vAlign w:val="center"/>
          </w:tcPr>
          <w:p w14:paraId="7EBFBD4D" w14:textId="551109C5" w:rsidR="008A620B" w:rsidRDefault="008A620B" w:rsidP="008A620B">
            <w:pPr>
              <w:jc w:val="right"/>
              <w:rPr>
                <w:sz w:val="16"/>
                <w:szCs w:val="16"/>
              </w:rPr>
            </w:pPr>
            <w:r>
              <w:rPr>
                <w:sz w:val="16"/>
                <w:szCs w:val="16"/>
              </w:rPr>
              <w:t>8.27</w:t>
            </w:r>
          </w:p>
        </w:tc>
        <w:tc>
          <w:tcPr>
            <w:tcW w:w="558" w:type="dxa"/>
            <w:tcBorders>
              <w:top w:val="nil"/>
              <w:left w:val="nil"/>
              <w:bottom w:val="nil"/>
              <w:right w:val="nil"/>
            </w:tcBorders>
            <w:shd w:val="clear" w:color="auto" w:fill="auto"/>
            <w:noWrap/>
            <w:tcMar>
              <w:left w:w="14" w:type="dxa"/>
              <w:right w:w="43" w:type="dxa"/>
            </w:tcMar>
            <w:vAlign w:val="center"/>
          </w:tcPr>
          <w:p w14:paraId="1CCE1DD3" w14:textId="5CE44A4F" w:rsidR="008A620B" w:rsidRDefault="008A620B" w:rsidP="008A620B">
            <w:pPr>
              <w:jc w:val="right"/>
              <w:rPr>
                <w:sz w:val="16"/>
                <w:szCs w:val="16"/>
              </w:rPr>
            </w:pPr>
            <w:r>
              <w:rPr>
                <w:sz w:val="16"/>
                <w:szCs w:val="16"/>
              </w:rPr>
              <w:t>8.47</w:t>
            </w:r>
          </w:p>
        </w:tc>
        <w:tc>
          <w:tcPr>
            <w:tcW w:w="558" w:type="dxa"/>
            <w:tcBorders>
              <w:top w:val="nil"/>
              <w:left w:val="nil"/>
              <w:bottom w:val="nil"/>
              <w:right w:val="nil"/>
            </w:tcBorders>
            <w:shd w:val="clear" w:color="auto" w:fill="auto"/>
            <w:noWrap/>
            <w:tcMar>
              <w:left w:w="14" w:type="dxa"/>
              <w:right w:w="43" w:type="dxa"/>
            </w:tcMar>
            <w:vAlign w:val="center"/>
          </w:tcPr>
          <w:p w14:paraId="2A5ADC07" w14:textId="4E10BEAF" w:rsidR="008A620B" w:rsidRDefault="008A620B" w:rsidP="008A620B">
            <w:pPr>
              <w:jc w:val="right"/>
              <w:rPr>
                <w:sz w:val="16"/>
                <w:szCs w:val="16"/>
              </w:rPr>
            </w:pPr>
            <w:r>
              <w:rPr>
                <w:sz w:val="16"/>
                <w:szCs w:val="16"/>
              </w:rPr>
              <w:t>7.82</w:t>
            </w:r>
          </w:p>
        </w:tc>
        <w:tc>
          <w:tcPr>
            <w:tcW w:w="558" w:type="dxa"/>
            <w:tcBorders>
              <w:top w:val="nil"/>
              <w:left w:val="nil"/>
              <w:bottom w:val="nil"/>
              <w:right w:val="nil"/>
            </w:tcBorders>
            <w:shd w:val="clear" w:color="auto" w:fill="auto"/>
            <w:noWrap/>
            <w:tcMar>
              <w:left w:w="14" w:type="dxa"/>
              <w:right w:w="43" w:type="dxa"/>
            </w:tcMar>
            <w:vAlign w:val="center"/>
          </w:tcPr>
          <w:p w14:paraId="7AB7D11B" w14:textId="2D1BD9BC" w:rsidR="008A620B" w:rsidRDefault="008A620B" w:rsidP="008A620B">
            <w:pPr>
              <w:jc w:val="right"/>
              <w:rPr>
                <w:sz w:val="16"/>
                <w:szCs w:val="16"/>
              </w:rPr>
            </w:pPr>
            <w:r>
              <w:rPr>
                <w:sz w:val="16"/>
                <w:szCs w:val="16"/>
              </w:rPr>
              <w:t>7.83</w:t>
            </w:r>
          </w:p>
        </w:tc>
        <w:tc>
          <w:tcPr>
            <w:tcW w:w="558" w:type="dxa"/>
            <w:tcBorders>
              <w:top w:val="nil"/>
              <w:left w:val="nil"/>
              <w:bottom w:val="nil"/>
              <w:right w:val="nil"/>
            </w:tcBorders>
            <w:shd w:val="clear" w:color="auto" w:fill="auto"/>
            <w:noWrap/>
            <w:tcMar>
              <w:left w:w="14" w:type="dxa"/>
              <w:right w:w="43" w:type="dxa"/>
            </w:tcMar>
            <w:vAlign w:val="center"/>
          </w:tcPr>
          <w:p w14:paraId="78DDED78" w14:textId="6F743075" w:rsidR="008A620B" w:rsidRDefault="008A620B" w:rsidP="008A620B">
            <w:pPr>
              <w:jc w:val="right"/>
              <w:rPr>
                <w:sz w:val="16"/>
                <w:szCs w:val="16"/>
              </w:rPr>
            </w:pPr>
            <w:r>
              <w:rPr>
                <w:sz w:val="16"/>
                <w:szCs w:val="16"/>
              </w:rPr>
              <w:t>8.30</w:t>
            </w:r>
          </w:p>
        </w:tc>
        <w:tc>
          <w:tcPr>
            <w:tcW w:w="558" w:type="dxa"/>
            <w:tcBorders>
              <w:top w:val="nil"/>
              <w:left w:val="nil"/>
              <w:bottom w:val="nil"/>
              <w:right w:val="nil"/>
            </w:tcBorders>
            <w:shd w:val="clear" w:color="auto" w:fill="auto"/>
            <w:noWrap/>
            <w:tcMar>
              <w:left w:w="14" w:type="dxa"/>
              <w:right w:w="43" w:type="dxa"/>
            </w:tcMar>
            <w:vAlign w:val="center"/>
          </w:tcPr>
          <w:p w14:paraId="74EC0DC0" w14:textId="12508099" w:rsidR="008A620B" w:rsidRDefault="008A620B" w:rsidP="008A620B">
            <w:pPr>
              <w:jc w:val="right"/>
              <w:rPr>
                <w:sz w:val="16"/>
                <w:szCs w:val="16"/>
              </w:rPr>
            </w:pPr>
            <w:r>
              <w:rPr>
                <w:sz w:val="16"/>
                <w:szCs w:val="16"/>
              </w:rPr>
              <w:t>8.32</w:t>
            </w:r>
          </w:p>
        </w:tc>
        <w:tc>
          <w:tcPr>
            <w:tcW w:w="559" w:type="dxa"/>
            <w:gridSpan w:val="2"/>
            <w:tcBorders>
              <w:top w:val="nil"/>
              <w:left w:val="nil"/>
              <w:bottom w:val="nil"/>
              <w:right w:val="nil"/>
            </w:tcBorders>
            <w:shd w:val="clear" w:color="auto" w:fill="auto"/>
            <w:noWrap/>
            <w:tcMar>
              <w:left w:w="14" w:type="dxa"/>
              <w:right w:w="43" w:type="dxa"/>
            </w:tcMar>
            <w:vAlign w:val="center"/>
          </w:tcPr>
          <w:p w14:paraId="1ED87404" w14:textId="103672A7" w:rsidR="008A620B" w:rsidRDefault="008A620B" w:rsidP="008A620B">
            <w:pPr>
              <w:jc w:val="right"/>
              <w:rPr>
                <w:sz w:val="16"/>
                <w:szCs w:val="16"/>
              </w:rPr>
            </w:pPr>
            <w:r>
              <w:rPr>
                <w:sz w:val="16"/>
                <w:szCs w:val="16"/>
              </w:rPr>
              <w:t>3.10</w:t>
            </w:r>
          </w:p>
        </w:tc>
        <w:tc>
          <w:tcPr>
            <w:tcW w:w="558" w:type="dxa"/>
            <w:tcBorders>
              <w:top w:val="nil"/>
              <w:left w:val="nil"/>
              <w:bottom w:val="nil"/>
              <w:right w:val="nil"/>
            </w:tcBorders>
            <w:shd w:val="clear" w:color="auto" w:fill="auto"/>
            <w:noWrap/>
            <w:tcMar>
              <w:left w:w="14" w:type="dxa"/>
              <w:right w:w="43" w:type="dxa"/>
            </w:tcMar>
            <w:vAlign w:val="center"/>
          </w:tcPr>
          <w:p w14:paraId="70E77B44" w14:textId="0AD9A1CD" w:rsidR="008A620B" w:rsidRDefault="008A620B" w:rsidP="008A620B">
            <w:pPr>
              <w:jc w:val="right"/>
              <w:rPr>
                <w:sz w:val="16"/>
                <w:szCs w:val="16"/>
              </w:rPr>
            </w:pPr>
            <w:r>
              <w:rPr>
                <w:sz w:val="16"/>
                <w:szCs w:val="16"/>
              </w:rPr>
              <w:t>3.05</w:t>
            </w:r>
          </w:p>
        </w:tc>
        <w:tc>
          <w:tcPr>
            <w:tcW w:w="558" w:type="dxa"/>
            <w:tcBorders>
              <w:top w:val="nil"/>
              <w:left w:val="nil"/>
              <w:bottom w:val="nil"/>
              <w:right w:val="nil"/>
            </w:tcBorders>
            <w:shd w:val="clear" w:color="auto" w:fill="auto"/>
            <w:noWrap/>
            <w:tcMar>
              <w:left w:w="14" w:type="dxa"/>
              <w:right w:w="43" w:type="dxa"/>
            </w:tcMar>
            <w:vAlign w:val="center"/>
          </w:tcPr>
          <w:p w14:paraId="7B70DA48" w14:textId="3AB26E2B" w:rsidR="008A620B" w:rsidRDefault="008A620B" w:rsidP="008A620B">
            <w:pPr>
              <w:jc w:val="right"/>
              <w:rPr>
                <w:sz w:val="16"/>
                <w:szCs w:val="16"/>
              </w:rPr>
            </w:pPr>
            <w:r>
              <w:rPr>
                <w:sz w:val="16"/>
                <w:szCs w:val="16"/>
              </w:rPr>
              <w:t>5.65</w:t>
            </w:r>
          </w:p>
        </w:tc>
        <w:tc>
          <w:tcPr>
            <w:tcW w:w="558" w:type="dxa"/>
            <w:tcBorders>
              <w:top w:val="nil"/>
              <w:left w:val="nil"/>
              <w:bottom w:val="nil"/>
              <w:right w:val="nil"/>
            </w:tcBorders>
            <w:shd w:val="clear" w:color="auto" w:fill="auto"/>
            <w:noWrap/>
            <w:tcMar>
              <w:left w:w="14" w:type="dxa"/>
              <w:right w:w="43" w:type="dxa"/>
            </w:tcMar>
            <w:vAlign w:val="center"/>
          </w:tcPr>
          <w:p w14:paraId="337302A7" w14:textId="2E8BE054" w:rsidR="008A620B" w:rsidRDefault="008A620B" w:rsidP="008A620B">
            <w:pPr>
              <w:jc w:val="right"/>
              <w:rPr>
                <w:sz w:val="16"/>
                <w:szCs w:val="16"/>
              </w:rPr>
            </w:pPr>
            <w:r>
              <w:rPr>
                <w:sz w:val="16"/>
                <w:szCs w:val="16"/>
              </w:rPr>
              <w:t>5.61</w:t>
            </w:r>
          </w:p>
        </w:tc>
        <w:tc>
          <w:tcPr>
            <w:tcW w:w="558" w:type="dxa"/>
            <w:tcBorders>
              <w:top w:val="nil"/>
              <w:left w:val="nil"/>
              <w:bottom w:val="nil"/>
              <w:right w:val="nil"/>
            </w:tcBorders>
            <w:shd w:val="clear" w:color="auto" w:fill="auto"/>
            <w:noWrap/>
            <w:tcMar>
              <w:left w:w="14" w:type="dxa"/>
              <w:right w:w="43" w:type="dxa"/>
            </w:tcMar>
            <w:vAlign w:val="center"/>
          </w:tcPr>
          <w:p w14:paraId="5E399C4E" w14:textId="29816C5D" w:rsidR="008A620B" w:rsidRDefault="008A620B" w:rsidP="008A620B">
            <w:pPr>
              <w:jc w:val="right"/>
              <w:rPr>
                <w:sz w:val="16"/>
                <w:szCs w:val="16"/>
              </w:rPr>
            </w:pPr>
            <w:r>
              <w:rPr>
                <w:sz w:val="16"/>
                <w:szCs w:val="16"/>
              </w:rPr>
              <w:t>3.34</w:t>
            </w:r>
          </w:p>
        </w:tc>
        <w:tc>
          <w:tcPr>
            <w:tcW w:w="558" w:type="dxa"/>
            <w:tcBorders>
              <w:top w:val="nil"/>
              <w:left w:val="nil"/>
              <w:bottom w:val="nil"/>
              <w:right w:val="nil"/>
            </w:tcBorders>
            <w:shd w:val="clear" w:color="auto" w:fill="auto"/>
            <w:noWrap/>
            <w:tcMar>
              <w:left w:w="14" w:type="dxa"/>
              <w:right w:w="43" w:type="dxa"/>
            </w:tcMar>
            <w:vAlign w:val="center"/>
          </w:tcPr>
          <w:p w14:paraId="632E3BCB" w14:textId="212FE96B" w:rsidR="008A620B" w:rsidRDefault="008A620B" w:rsidP="008A620B">
            <w:pPr>
              <w:jc w:val="right"/>
              <w:rPr>
                <w:sz w:val="16"/>
                <w:szCs w:val="16"/>
              </w:rPr>
            </w:pPr>
            <w:r>
              <w:rPr>
                <w:sz w:val="16"/>
                <w:szCs w:val="16"/>
              </w:rPr>
              <w:t>3.33</w:t>
            </w:r>
          </w:p>
        </w:tc>
        <w:tc>
          <w:tcPr>
            <w:tcW w:w="558" w:type="dxa"/>
            <w:tcBorders>
              <w:top w:val="nil"/>
              <w:left w:val="nil"/>
              <w:bottom w:val="nil"/>
              <w:right w:val="nil"/>
            </w:tcBorders>
            <w:shd w:val="clear" w:color="auto" w:fill="auto"/>
            <w:noWrap/>
            <w:tcMar>
              <w:left w:w="14" w:type="dxa"/>
              <w:right w:w="43" w:type="dxa"/>
            </w:tcMar>
            <w:vAlign w:val="center"/>
          </w:tcPr>
          <w:p w14:paraId="7FB8C451" w14:textId="7D5D41C4" w:rsidR="008A620B" w:rsidRDefault="008A620B" w:rsidP="008A620B">
            <w:pPr>
              <w:jc w:val="right"/>
              <w:rPr>
                <w:sz w:val="16"/>
                <w:szCs w:val="16"/>
              </w:rPr>
            </w:pPr>
            <w:r>
              <w:rPr>
                <w:sz w:val="16"/>
                <w:szCs w:val="16"/>
              </w:rPr>
              <w:t>5.44</w:t>
            </w:r>
          </w:p>
        </w:tc>
        <w:tc>
          <w:tcPr>
            <w:tcW w:w="552" w:type="dxa"/>
            <w:tcBorders>
              <w:top w:val="nil"/>
              <w:left w:val="nil"/>
              <w:bottom w:val="nil"/>
              <w:right w:val="nil"/>
            </w:tcBorders>
            <w:shd w:val="clear" w:color="auto" w:fill="auto"/>
            <w:noWrap/>
            <w:tcMar>
              <w:left w:w="14" w:type="dxa"/>
              <w:right w:w="43" w:type="dxa"/>
            </w:tcMar>
            <w:vAlign w:val="center"/>
          </w:tcPr>
          <w:p w14:paraId="6E505501" w14:textId="0B8D7F90" w:rsidR="008A620B" w:rsidRDefault="008A620B" w:rsidP="008A620B">
            <w:pPr>
              <w:jc w:val="right"/>
              <w:rPr>
                <w:sz w:val="16"/>
                <w:szCs w:val="16"/>
              </w:rPr>
            </w:pPr>
            <w:r>
              <w:rPr>
                <w:sz w:val="16"/>
                <w:szCs w:val="16"/>
              </w:rPr>
              <w:t>5.43</w:t>
            </w:r>
          </w:p>
        </w:tc>
      </w:tr>
      <w:tr w:rsidR="008A620B" w:rsidRPr="00FF55B1" w14:paraId="09C42C46" w14:textId="77777777" w:rsidTr="00407909">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3619BD30" w14:textId="554FACB6" w:rsidR="008A620B" w:rsidRPr="00D72963" w:rsidRDefault="008A620B" w:rsidP="008A620B">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147BA286" w14:textId="10BA82BA" w:rsidR="008A620B" w:rsidRDefault="008A620B" w:rsidP="008A620B">
            <w:pPr>
              <w:jc w:val="right"/>
              <w:rPr>
                <w:sz w:val="16"/>
                <w:szCs w:val="16"/>
              </w:rPr>
            </w:pPr>
            <w:r>
              <w:rPr>
                <w:sz w:val="16"/>
                <w:szCs w:val="16"/>
              </w:rPr>
              <w:t>7.77</w:t>
            </w:r>
          </w:p>
        </w:tc>
        <w:tc>
          <w:tcPr>
            <w:tcW w:w="561" w:type="dxa"/>
            <w:tcBorders>
              <w:top w:val="nil"/>
              <w:left w:val="nil"/>
              <w:bottom w:val="nil"/>
              <w:right w:val="nil"/>
            </w:tcBorders>
            <w:shd w:val="clear" w:color="auto" w:fill="auto"/>
            <w:noWrap/>
            <w:tcMar>
              <w:left w:w="14" w:type="dxa"/>
              <w:right w:w="43" w:type="dxa"/>
            </w:tcMar>
            <w:vAlign w:val="center"/>
          </w:tcPr>
          <w:p w14:paraId="6616981D" w14:textId="5466703C" w:rsidR="008A620B" w:rsidRDefault="008A620B" w:rsidP="008A620B">
            <w:pPr>
              <w:jc w:val="right"/>
              <w:rPr>
                <w:sz w:val="16"/>
                <w:szCs w:val="16"/>
              </w:rPr>
            </w:pPr>
            <w:r>
              <w:rPr>
                <w:sz w:val="16"/>
                <w:szCs w:val="16"/>
              </w:rPr>
              <w:t>7.84</w:t>
            </w:r>
          </w:p>
        </w:tc>
        <w:tc>
          <w:tcPr>
            <w:tcW w:w="559" w:type="dxa"/>
            <w:tcBorders>
              <w:top w:val="nil"/>
              <w:left w:val="nil"/>
              <w:bottom w:val="nil"/>
              <w:right w:val="nil"/>
            </w:tcBorders>
            <w:shd w:val="clear" w:color="auto" w:fill="auto"/>
            <w:noWrap/>
            <w:tcMar>
              <w:left w:w="14" w:type="dxa"/>
              <w:right w:w="43" w:type="dxa"/>
            </w:tcMar>
            <w:vAlign w:val="center"/>
          </w:tcPr>
          <w:p w14:paraId="0BD67B89" w14:textId="23BD99AB" w:rsidR="008A620B" w:rsidRDefault="008A620B" w:rsidP="008A620B">
            <w:pPr>
              <w:jc w:val="right"/>
              <w:rPr>
                <w:sz w:val="16"/>
                <w:szCs w:val="16"/>
              </w:rPr>
            </w:pPr>
            <w:r>
              <w:rPr>
                <w:sz w:val="16"/>
                <w:szCs w:val="16"/>
              </w:rPr>
              <w:t>7.77</w:t>
            </w:r>
          </w:p>
        </w:tc>
        <w:tc>
          <w:tcPr>
            <w:tcW w:w="558" w:type="dxa"/>
            <w:tcBorders>
              <w:top w:val="nil"/>
              <w:left w:val="nil"/>
              <w:bottom w:val="nil"/>
              <w:right w:val="nil"/>
            </w:tcBorders>
            <w:shd w:val="clear" w:color="auto" w:fill="auto"/>
            <w:noWrap/>
            <w:tcMar>
              <w:left w:w="14" w:type="dxa"/>
              <w:right w:w="43" w:type="dxa"/>
            </w:tcMar>
            <w:vAlign w:val="center"/>
          </w:tcPr>
          <w:p w14:paraId="3E4DF8EF" w14:textId="59BE010C" w:rsidR="008A620B" w:rsidRDefault="008A620B" w:rsidP="008A620B">
            <w:pPr>
              <w:jc w:val="right"/>
              <w:rPr>
                <w:sz w:val="16"/>
                <w:szCs w:val="16"/>
              </w:rPr>
            </w:pPr>
            <w:r>
              <w:rPr>
                <w:sz w:val="16"/>
                <w:szCs w:val="16"/>
              </w:rPr>
              <w:t>7.84</w:t>
            </w:r>
          </w:p>
        </w:tc>
        <w:tc>
          <w:tcPr>
            <w:tcW w:w="558" w:type="dxa"/>
            <w:tcBorders>
              <w:top w:val="nil"/>
              <w:left w:val="nil"/>
              <w:bottom w:val="nil"/>
              <w:right w:val="nil"/>
            </w:tcBorders>
            <w:shd w:val="clear" w:color="auto" w:fill="auto"/>
            <w:noWrap/>
            <w:tcMar>
              <w:left w:w="14" w:type="dxa"/>
              <w:right w:w="43" w:type="dxa"/>
            </w:tcMar>
            <w:vAlign w:val="center"/>
          </w:tcPr>
          <w:p w14:paraId="5053AB36" w14:textId="16FF5853" w:rsidR="008A620B" w:rsidRDefault="008A620B" w:rsidP="008A620B">
            <w:pPr>
              <w:jc w:val="right"/>
              <w:rPr>
                <w:sz w:val="16"/>
                <w:szCs w:val="16"/>
              </w:rPr>
            </w:pPr>
            <w:r>
              <w:rPr>
                <w:sz w:val="16"/>
                <w:szCs w:val="16"/>
              </w:rPr>
              <w:t>7.93</w:t>
            </w:r>
          </w:p>
        </w:tc>
        <w:tc>
          <w:tcPr>
            <w:tcW w:w="558" w:type="dxa"/>
            <w:tcBorders>
              <w:top w:val="nil"/>
              <w:left w:val="nil"/>
              <w:bottom w:val="nil"/>
              <w:right w:val="nil"/>
            </w:tcBorders>
            <w:shd w:val="clear" w:color="auto" w:fill="auto"/>
            <w:noWrap/>
            <w:tcMar>
              <w:left w:w="14" w:type="dxa"/>
              <w:right w:w="43" w:type="dxa"/>
            </w:tcMar>
            <w:vAlign w:val="center"/>
          </w:tcPr>
          <w:p w14:paraId="34DC0DE9" w14:textId="6A3A3228" w:rsidR="008A620B" w:rsidRDefault="008A620B" w:rsidP="008A620B">
            <w:pPr>
              <w:jc w:val="right"/>
              <w:rPr>
                <w:sz w:val="16"/>
                <w:szCs w:val="16"/>
              </w:rPr>
            </w:pPr>
            <w:r>
              <w:rPr>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14:paraId="790E6E92" w14:textId="6CA6E543" w:rsidR="008A620B" w:rsidRDefault="008A620B" w:rsidP="008A620B">
            <w:pPr>
              <w:jc w:val="right"/>
              <w:rPr>
                <w:sz w:val="16"/>
                <w:szCs w:val="16"/>
              </w:rPr>
            </w:pPr>
            <w:r>
              <w:rPr>
                <w:sz w:val="16"/>
                <w:szCs w:val="16"/>
              </w:rPr>
              <w:t>8.18</w:t>
            </w:r>
          </w:p>
        </w:tc>
        <w:tc>
          <w:tcPr>
            <w:tcW w:w="558" w:type="dxa"/>
            <w:tcBorders>
              <w:top w:val="nil"/>
              <w:left w:val="nil"/>
              <w:bottom w:val="nil"/>
              <w:right w:val="nil"/>
            </w:tcBorders>
            <w:shd w:val="clear" w:color="auto" w:fill="auto"/>
            <w:noWrap/>
            <w:tcMar>
              <w:left w:w="14" w:type="dxa"/>
              <w:right w:w="43" w:type="dxa"/>
            </w:tcMar>
            <w:vAlign w:val="center"/>
          </w:tcPr>
          <w:p w14:paraId="39B4C975" w14:textId="3F001647" w:rsidR="008A620B" w:rsidRDefault="008A620B" w:rsidP="008A620B">
            <w:pPr>
              <w:jc w:val="right"/>
              <w:rPr>
                <w:sz w:val="16"/>
                <w:szCs w:val="16"/>
              </w:rPr>
            </w:pPr>
            <w:r>
              <w:rPr>
                <w:sz w:val="16"/>
                <w:szCs w:val="16"/>
              </w:rPr>
              <w:t>8.20</w:t>
            </w:r>
          </w:p>
        </w:tc>
        <w:tc>
          <w:tcPr>
            <w:tcW w:w="559" w:type="dxa"/>
            <w:gridSpan w:val="2"/>
            <w:tcBorders>
              <w:top w:val="nil"/>
              <w:left w:val="nil"/>
              <w:bottom w:val="nil"/>
              <w:right w:val="nil"/>
            </w:tcBorders>
            <w:shd w:val="clear" w:color="auto" w:fill="auto"/>
            <w:noWrap/>
            <w:tcMar>
              <w:left w:w="14" w:type="dxa"/>
              <w:right w:w="43" w:type="dxa"/>
            </w:tcMar>
            <w:vAlign w:val="center"/>
          </w:tcPr>
          <w:p w14:paraId="67A14F10" w14:textId="60B5E595" w:rsidR="008A620B" w:rsidRDefault="008A620B" w:rsidP="008A620B">
            <w:pPr>
              <w:jc w:val="right"/>
              <w:rPr>
                <w:sz w:val="16"/>
                <w:szCs w:val="16"/>
              </w:rPr>
            </w:pPr>
            <w:r>
              <w:rPr>
                <w:sz w:val="16"/>
                <w:szCs w:val="16"/>
              </w:rPr>
              <w:t>3.34</w:t>
            </w:r>
          </w:p>
        </w:tc>
        <w:tc>
          <w:tcPr>
            <w:tcW w:w="558" w:type="dxa"/>
            <w:tcBorders>
              <w:top w:val="nil"/>
              <w:left w:val="nil"/>
              <w:bottom w:val="nil"/>
              <w:right w:val="nil"/>
            </w:tcBorders>
            <w:shd w:val="clear" w:color="auto" w:fill="auto"/>
            <w:noWrap/>
            <w:tcMar>
              <w:left w:w="14" w:type="dxa"/>
              <w:right w:w="43" w:type="dxa"/>
            </w:tcMar>
            <w:vAlign w:val="center"/>
          </w:tcPr>
          <w:p w14:paraId="3263168B" w14:textId="45B3F445" w:rsidR="008A620B" w:rsidRDefault="008A620B" w:rsidP="008A620B">
            <w:pPr>
              <w:jc w:val="right"/>
              <w:rPr>
                <w:sz w:val="16"/>
                <w:szCs w:val="16"/>
              </w:rPr>
            </w:pPr>
            <w:r>
              <w:rPr>
                <w:sz w:val="16"/>
                <w:szCs w:val="16"/>
              </w:rPr>
              <w:t>4.55</w:t>
            </w:r>
          </w:p>
        </w:tc>
        <w:tc>
          <w:tcPr>
            <w:tcW w:w="558" w:type="dxa"/>
            <w:tcBorders>
              <w:top w:val="nil"/>
              <w:left w:val="nil"/>
              <w:bottom w:val="nil"/>
              <w:right w:val="nil"/>
            </w:tcBorders>
            <w:shd w:val="clear" w:color="auto" w:fill="auto"/>
            <w:noWrap/>
            <w:tcMar>
              <w:left w:w="14" w:type="dxa"/>
              <w:right w:w="43" w:type="dxa"/>
            </w:tcMar>
            <w:vAlign w:val="center"/>
          </w:tcPr>
          <w:p w14:paraId="1E64A465" w14:textId="056F96DA" w:rsidR="008A620B" w:rsidRDefault="008A620B" w:rsidP="008A620B">
            <w:pPr>
              <w:jc w:val="right"/>
              <w:rPr>
                <w:sz w:val="16"/>
                <w:szCs w:val="16"/>
              </w:rPr>
            </w:pPr>
            <w:r>
              <w:rPr>
                <w:sz w:val="16"/>
                <w:szCs w:val="16"/>
              </w:rPr>
              <w:t>5.14</w:t>
            </w:r>
          </w:p>
        </w:tc>
        <w:tc>
          <w:tcPr>
            <w:tcW w:w="558" w:type="dxa"/>
            <w:tcBorders>
              <w:top w:val="nil"/>
              <w:left w:val="nil"/>
              <w:bottom w:val="nil"/>
              <w:right w:val="nil"/>
            </w:tcBorders>
            <w:shd w:val="clear" w:color="auto" w:fill="auto"/>
            <w:noWrap/>
            <w:tcMar>
              <w:left w:w="14" w:type="dxa"/>
              <w:right w:w="43" w:type="dxa"/>
            </w:tcMar>
            <w:vAlign w:val="center"/>
          </w:tcPr>
          <w:p w14:paraId="16037EA0" w14:textId="494C28FF" w:rsidR="008A620B" w:rsidRDefault="008A620B" w:rsidP="008A620B">
            <w:pPr>
              <w:jc w:val="right"/>
              <w:rPr>
                <w:sz w:val="16"/>
                <w:szCs w:val="16"/>
              </w:rPr>
            </w:pPr>
            <w:r>
              <w:rPr>
                <w:sz w:val="16"/>
                <w:szCs w:val="16"/>
              </w:rPr>
              <w:t>5.92</w:t>
            </w:r>
          </w:p>
        </w:tc>
        <w:tc>
          <w:tcPr>
            <w:tcW w:w="558" w:type="dxa"/>
            <w:tcBorders>
              <w:top w:val="nil"/>
              <w:left w:val="nil"/>
              <w:bottom w:val="nil"/>
              <w:right w:val="nil"/>
            </w:tcBorders>
            <w:shd w:val="clear" w:color="auto" w:fill="auto"/>
            <w:noWrap/>
            <w:tcMar>
              <w:left w:w="14" w:type="dxa"/>
              <w:right w:w="43" w:type="dxa"/>
            </w:tcMar>
            <w:vAlign w:val="center"/>
          </w:tcPr>
          <w:p w14:paraId="1F1D81FD" w14:textId="31D7B58B" w:rsidR="008A620B" w:rsidRDefault="008A620B" w:rsidP="008A620B">
            <w:pPr>
              <w:jc w:val="right"/>
              <w:rPr>
                <w:sz w:val="16"/>
                <w:szCs w:val="16"/>
              </w:rPr>
            </w:pPr>
            <w:r>
              <w:rPr>
                <w:sz w:val="16"/>
                <w:szCs w:val="16"/>
              </w:rPr>
              <w:t>4.11</w:t>
            </w:r>
          </w:p>
        </w:tc>
        <w:tc>
          <w:tcPr>
            <w:tcW w:w="558" w:type="dxa"/>
            <w:tcBorders>
              <w:top w:val="nil"/>
              <w:left w:val="nil"/>
              <w:bottom w:val="nil"/>
              <w:right w:val="nil"/>
            </w:tcBorders>
            <w:shd w:val="clear" w:color="auto" w:fill="auto"/>
            <w:noWrap/>
            <w:tcMar>
              <w:left w:w="14" w:type="dxa"/>
              <w:right w:w="43" w:type="dxa"/>
            </w:tcMar>
            <w:vAlign w:val="center"/>
          </w:tcPr>
          <w:p w14:paraId="4A1093C9" w14:textId="60737297" w:rsidR="008A620B" w:rsidRDefault="008A620B" w:rsidP="008A620B">
            <w:pPr>
              <w:jc w:val="right"/>
              <w:rPr>
                <w:sz w:val="16"/>
                <w:szCs w:val="16"/>
              </w:rPr>
            </w:pPr>
            <w:r>
              <w:rPr>
                <w:sz w:val="16"/>
                <w:szCs w:val="16"/>
              </w:rPr>
              <w:t>4.32</w:t>
            </w:r>
          </w:p>
        </w:tc>
        <w:tc>
          <w:tcPr>
            <w:tcW w:w="558" w:type="dxa"/>
            <w:tcBorders>
              <w:top w:val="nil"/>
              <w:left w:val="nil"/>
              <w:bottom w:val="nil"/>
              <w:right w:val="nil"/>
            </w:tcBorders>
            <w:shd w:val="clear" w:color="auto" w:fill="auto"/>
            <w:noWrap/>
            <w:tcMar>
              <w:left w:w="14" w:type="dxa"/>
              <w:right w:w="43" w:type="dxa"/>
            </w:tcMar>
            <w:vAlign w:val="center"/>
          </w:tcPr>
          <w:p w14:paraId="79026DCB" w14:textId="4179355E" w:rsidR="008A620B" w:rsidRDefault="008A620B" w:rsidP="008A620B">
            <w:pPr>
              <w:jc w:val="right"/>
              <w:rPr>
                <w:sz w:val="16"/>
                <w:szCs w:val="16"/>
              </w:rPr>
            </w:pPr>
            <w:r>
              <w:rPr>
                <w:sz w:val="16"/>
                <w:szCs w:val="16"/>
              </w:rPr>
              <w:t>5.51</w:t>
            </w:r>
          </w:p>
        </w:tc>
        <w:tc>
          <w:tcPr>
            <w:tcW w:w="552" w:type="dxa"/>
            <w:tcBorders>
              <w:top w:val="nil"/>
              <w:left w:val="nil"/>
              <w:bottom w:val="nil"/>
              <w:right w:val="nil"/>
            </w:tcBorders>
            <w:shd w:val="clear" w:color="auto" w:fill="auto"/>
            <w:noWrap/>
            <w:tcMar>
              <w:left w:w="14" w:type="dxa"/>
              <w:right w:w="43" w:type="dxa"/>
            </w:tcMar>
            <w:vAlign w:val="center"/>
          </w:tcPr>
          <w:p w14:paraId="6D3AF489" w14:textId="6253F07F" w:rsidR="008A620B" w:rsidRDefault="008A620B" w:rsidP="008A620B">
            <w:pPr>
              <w:jc w:val="right"/>
              <w:rPr>
                <w:sz w:val="16"/>
                <w:szCs w:val="16"/>
              </w:rPr>
            </w:pPr>
            <w:r>
              <w:rPr>
                <w:sz w:val="16"/>
                <w:szCs w:val="16"/>
              </w:rPr>
              <w:t>5.84</w:t>
            </w:r>
          </w:p>
        </w:tc>
      </w:tr>
      <w:tr w:rsidR="008A620B" w:rsidRPr="00FF55B1" w14:paraId="48E4DE3F" w14:textId="77777777" w:rsidTr="00407909">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45E340B0" w14:textId="6DABF0D5" w:rsidR="008A620B" w:rsidRPr="00D72963" w:rsidRDefault="008A620B" w:rsidP="008A620B">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3A356FD0" w14:textId="42382CDC" w:rsidR="008A620B" w:rsidRDefault="008A620B" w:rsidP="008A620B">
            <w:pPr>
              <w:jc w:val="right"/>
              <w:rPr>
                <w:sz w:val="16"/>
                <w:szCs w:val="16"/>
              </w:rPr>
            </w:pPr>
            <w:r>
              <w:rPr>
                <w:sz w:val="16"/>
                <w:szCs w:val="16"/>
              </w:rPr>
              <w:t>12.93</w:t>
            </w:r>
          </w:p>
        </w:tc>
        <w:tc>
          <w:tcPr>
            <w:tcW w:w="561" w:type="dxa"/>
            <w:tcBorders>
              <w:top w:val="nil"/>
              <w:left w:val="nil"/>
              <w:bottom w:val="nil"/>
              <w:right w:val="nil"/>
            </w:tcBorders>
            <w:shd w:val="clear" w:color="auto" w:fill="auto"/>
            <w:noWrap/>
            <w:tcMar>
              <w:left w:w="14" w:type="dxa"/>
              <w:right w:w="43" w:type="dxa"/>
            </w:tcMar>
            <w:vAlign w:val="center"/>
          </w:tcPr>
          <w:p w14:paraId="2F0F4A2B" w14:textId="0F9CE3D9" w:rsidR="008A620B" w:rsidRDefault="008A620B" w:rsidP="008A620B">
            <w:pPr>
              <w:jc w:val="right"/>
              <w:rPr>
                <w:sz w:val="16"/>
                <w:szCs w:val="16"/>
              </w:rPr>
            </w:pPr>
            <w:r>
              <w:rPr>
                <w:sz w:val="16"/>
                <w:szCs w:val="16"/>
              </w:rPr>
              <w:t>12.93</w:t>
            </w:r>
          </w:p>
        </w:tc>
        <w:tc>
          <w:tcPr>
            <w:tcW w:w="559" w:type="dxa"/>
            <w:tcBorders>
              <w:top w:val="nil"/>
              <w:left w:val="nil"/>
              <w:bottom w:val="nil"/>
              <w:right w:val="nil"/>
            </w:tcBorders>
            <w:shd w:val="clear" w:color="auto" w:fill="auto"/>
            <w:noWrap/>
            <w:tcMar>
              <w:left w:w="14" w:type="dxa"/>
              <w:right w:w="43" w:type="dxa"/>
            </w:tcMar>
            <w:vAlign w:val="center"/>
          </w:tcPr>
          <w:p w14:paraId="789D11A9" w14:textId="22B55416" w:rsidR="008A620B" w:rsidRDefault="008A620B" w:rsidP="008A620B">
            <w:pPr>
              <w:jc w:val="right"/>
              <w:rPr>
                <w:sz w:val="16"/>
                <w:szCs w:val="16"/>
              </w:rPr>
            </w:pPr>
            <w:r>
              <w:rPr>
                <w:sz w:val="16"/>
                <w:szCs w:val="16"/>
              </w:rPr>
              <w:t>12.93</w:t>
            </w:r>
          </w:p>
        </w:tc>
        <w:tc>
          <w:tcPr>
            <w:tcW w:w="558" w:type="dxa"/>
            <w:tcBorders>
              <w:top w:val="nil"/>
              <w:left w:val="nil"/>
              <w:bottom w:val="nil"/>
              <w:right w:val="nil"/>
            </w:tcBorders>
            <w:shd w:val="clear" w:color="auto" w:fill="auto"/>
            <w:noWrap/>
            <w:tcMar>
              <w:left w:w="14" w:type="dxa"/>
              <w:right w:w="43" w:type="dxa"/>
            </w:tcMar>
            <w:vAlign w:val="center"/>
          </w:tcPr>
          <w:p w14:paraId="3CBB6985" w14:textId="1EF9207A" w:rsidR="008A620B" w:rsidRDefault="008A620B" w:rsidP="008A620B">
            <w:pPr>
              <w:jc w:val="right"/>
              <w:rPr>
                <w:sz w:val="16"/>
                <w:szCs w:val="16"/>
              </w:rPr>
            </w:pPr>
            <w:r>
              <w:rPr>
                <w:sz w:val="16"/>
                <w:szCs w:val="16"/>
              </w:rPr>
              <w:t>12.93</w:t>
            </w:r>
          </w:p>
        </w:tc>
        <w:tc>
          <w:tcPr>
            <w:tcW w:w="558" w:type="dxa"/>
            <w:tcBorders>
              <w:top w:val="nil"/>
              <w:left w:val="nil"/>
              <w:bottom w:val="nil"/>
              <w:right w:val="nil"/>
            </w:tcBorders>
            <w:shd w:val="clear" w:color="auto" w:fill="auto"/>
            <w:noWrap/>
            <w:tcMar>
              <w:left w:w="14" w:type="dxa"/>
              <w:right w:w="43" w:type="dxa"/>
            </w:tcMar>
            <w:vAlign w:val="center"/>
          </w:tcPr>
          <w:p w14:paraId="7CCBE728" w14:textId="309D481B" w:rsidR="008A620B" w:rsidRDefault="008A620B" w:rsidP="008A620B">
            <w:pPr>
              <w:jc w:val="right"/>
              <w:rPr>
                <w:sz w:val="16"/>
                <w:szCs w:val="16"/>
              </w:rPr>
            </w:pPr>
            <w:r>
              <w:rPr>
                <w:sz w:val="16"/>
                <w:szCs w:val="16"/>
              </w:rPr>
              <w:t>7.60</w:t>
            </w:r>
          </w:p>
        </w:tc>
        <w:tc>
          <w:tcPr>
            <w:tcW w:w="558" w:type="dxa"/>
            <w:tcBorders>
              <w:top w:val="nil"/>
              <w:left w:val="nil"/>
              <w:bottom w:val="nil"/>
              <w:right w:val="nil"/>
            </w:tcBorders>
            <w:shd w:val="clear" w:color="auto" w:fill="auto"/>
            <w:noWrap/>
            <w:tcMar>
              <w:left w:w="14" w:type="dxa"/>
              <w:right w:w="43" w:type="dxa"/>
            </w:tcMar>
            <w:vAlign w:val="center"/>
          </w:tcPr>
          <w:p w14:paraId="356FF38D" w14:textId="7146097F" w:rsidR="008A620B" w:rsidRDefault="008A620B" w:rsidP="008A620B">
            <w:pPr>
              <w:jc w:val="right"/>
              <w:rPr>
                <w:sz w:val="16"/>
                <w:szCs w:val="16"/>
              </w:rPr>
            </w:pPr>
            <w:r>
              <w:rPr>
                <w:sz w:val="16"/>
                <w:szCs w:val="16"/>
              </w:rPr>
              <w:t>7.60</w:t>
            </w:r>
          </w:p>
        </w:tc>
        <w:tc>
          <w:tcPr>
            <w:tcW w:w="558" w:type="dxa"/>
            <w:tcBorders>
              <w:top w:val="nil"/>
              <w:left w:val="nil"/>
              <w:bottom w:val="nil"/>
              <w:right w:val="nil"/>
            </w:tcBorders>
            <w:shd w:val="clear" w:color="auto" w:fill="auto"/>
            <w:noWrap/>
            <w:tcMar>
              <w:left w:w="14" w:type="dxa"/>
              <w:right w:w="43" w:type="dxa"/>
            </w:tcMar>
            <w:vAlign w:val="center"/>
          </w:tcPr>
          <w:p w14:paraId="22DF322E" w14:textId="0EC34011" w:rsidR="008A620B" w:rsidRDefault="008A620B" w:rsidP="008A620B">
            <w:pPr>
              <w:jc w:val="right"/>
              <w:rPr>
                <w:sz w:val="16"/>
                <w:szCs w:val="16"/>
              </w:rPr>
            </w:pPr>
            <w:r>
              <w:rPr>
                <w:sz w:val="16"/>
                <w:szCs w:val="16"/>
              </w:rPr>
              <w:t>13.18</w:t>
            </w:r>
          </w:p>
        </w:tc>
        <w:tc>
          <w:tcPr>
            <w:tcW w:w="558" w:type="dxa"/>
            <w:tcBorders>
              <w:top w:val="nil"/>
              <w:left w:val="nil"/>
              <w:bottom w:val="nil"/>
              <w:right w:val="nil"/>
            </w:tcBorders>
            <w:shd w:val="clear" w:color="auto" w:fill="auto"/>
            <w:noWrap/>
            <w:tcMar>
              <w:left w:w="14" w:type="dxa"/>
              <w:right w:w="43" w:type="dxa"/>
            </w:tcMar>
            <w:vAlign w:val="center"/>
          </w:tcPr>
          <w:p w14:paraId="6794CCE6" w14:textId="33573BA8" w:rsidR="008A620B" w:rsidRDefault="008A620B" w:rsidP="008A620B">
            <w:pPr>
              <w:jc w:val="right"/>
              <w:rPr>
                <w:sz w:val="16"/>
                <w:szCs w:val="16"/>
              </w:rPr>
            </w:pPr>
            <w:r>
              <w:rPr>
                <w:sz w:val="16"/>
                <w:szCs w:val="16"/>
              </w:rPr>
              <w:t>13.18</w:t>
            </w:r>
          </w:p>
        </w:tc>
        <w:tc>
          <w:tcPr>
            <w:tcW w:w="559" w:type="dxa"/>
            <w:gridSpan w:val="2"/>
            <w:tcBorders>
              <w:top w:val="nil"/>
              <w:left w:val="nil"/>
              <w:bottom w:val="nil"/>
              <w:right w:val="nil"/>
            </w:tcBorders>
            <w:shd w:val="clear" w:color="auto" w:fill="auto"/>
            <w:noWrap/>
            <w:tcMar>
              <w:left w:w="14" w:type="dxa"/>
              <w:right w:w="43" w:type="dxa"/>
            </w:tcMar>
            <w:vAlign w:val="center"/>
          </w:tcPr>
          <w:p w14:paraId="52858A9D" w14:textId="560BD369" w:rsidR="008A620B" w:rsidRDefault="008A620B" w:rsidP="008A620B">
            <w:pPr>
              <w:jc w:val="right"/>
              <w:rPr>
                <w:sz w:val="16"/>
                <w:szCs w:val="16"/>
              </w:rPr>
            </w:pPr>
            <w:r>
              <w:rPr>
                <w:sz w:val="16"/>
                <w:szCs w:val="16"/>
              </w:rPr>
              <w:t>1.30</w:t>
            </w:r>
          </w:p>
        </w:tc>
        <w:tc>
          <w:tcPr>
            <w:tcW w:w="558" w:type="dxa"/>
            <w:tcBorders>
              <w:top w:val="nil"/>
              <w:left w:val="nil"/>
              <w:bottom w:val="nil"/>
              <w:right w:val="nil"/>
            </w:tcBorders>
            <w:shd w:val="clear" w:color="auto" w:fill="auto"/>
            <w:noWrap/>
            <w:tcMar>
              <w:left w:w="14" w:type="dxa"/>
              <w:right w:w="43" w:type="dxa"/>
            </w:tcMar>
            <w:vAlign w:val="center"/>
          </w:tcPr>
          <w:p w14:paraId="68239AED" w14:textId="69F61EE3" w:rsidR="008A620B" w:rsidRDefault="008A620B" w:rsidP="008A620B">
            <w:pPr>
              <w:jc w:val="right"/>
              <w:rPr>
                <w:sz w:val="16"/>
                <w:szCs w:val="16"/>
              </w:rPr>
            </w:pPr>
            <w:r>
              <w:rPr>
                <w:sz w:val="16"/>
                <w:szCs w:val="16"/>
              </w:rPr>
              <w:t>1.30</w:t>
            </w:r>
          </w:p>
        </w:tc>
        <w:tc>
          <w:tcPr>
            <w:tcW w:w="558" w:type="dxa"/>
            <w:tcBorders>
              <w:top w:val="nil"/>
              <w:left w:val="nil"/>
              <w:bottom w:val="nil"/>
              <w:right w:val="nil"/>
            </w:tcBorders>
            <w:shd w:val="clear" w:color="auto" w:fill="auto"/>
            <w:noWrap/>
            <w:tcMar>
              <w:left w:w="14" w:type="dxa"/>
              <w:right w:w="43" w:type="dxa"/>
            </w:tcMar>
            <w:vAlign w:val="center"/>
          </w:tcPr>
          <w:p w14:paraId="38FB5389" w14:textId="3E86F02C" w:rsidR="008A620B" w:rsidRDefault="008A620B" w:rsidP="008A620B">
            <w:pPr>
              <w:jc w:val="right"/>
              <w:rPr>
                <w:sz w:val="16"/>
                <w:szCs w:val="16"/>
              </w:rPr>
            </w:pPr>
            <w:r>
              <w:rPr>
                <w:sz w:val="16"/>
                <w:szCs w:val="16"/>
              </w:rPr>
              <w:t>6.04</w:t>
            </w:r>
          </w:p>
        </w:tc>
        <w:tc>
          <w:tcPr>
            <w:tcW w:w="558" w:type="dxa"/>
            <w:tcBorders>
              <w:top w:val="nil"/>
              <w:left w:val="nil"/>
              <w:bottom w:val="nil"/>
              <w:right w:val="nil"/>
            </w:tcBorders>
            <w:shd w:val="clear" w:color="auto" w:fill="auto"/>
            <w:noWrap/>
            <w:tcMar>
              <w:left w:w="14" w:type="dxa"/>
              <w:right w:w="43" w:type="dxa"/>
            </w:tcMar>
            <w:vAlign w:val="center"/>
          </w:tcPr>
          <w:p w14:paraId="1CC075A7" w14:textId="1B082E9F" w:rsidR="008A620B" w:rsidRDefault="008A620B" w:rsidP="008A620B">
            <w:pPr>
              <w:jc w:val="right"/>
              <w:rPr>
                <w:sz w:val="16"/>
                <w:szCs w:val="16"/>
              </w:rPr>
            </w:pPr>
            <w:r>
              <w:rPr>
                <w:sz w:val="16"/>
                <w:szCs w:val="16"/>
              </w:rPr>
              <w:t>6.04</w:t>
            </w:r>
          </w:p>
        </w:tc>
        <w:tc>
          <w:tcPr>
            <w:tcW w:w="558" w:type="dxa"/>
            <w:tcBorders>
              <w:top w:val="nil"/>
              <w:left w:val="nil"/>
              <w:bottom w:val="nil"/>
              <w:right w:val="nil"/>
            </w:tcBorders>
            <w:shd w:val="clear" w:color="auto" w:fill="auto"/>
            <w:noWrap/>
            <w:tcMar>
              <w:left w:w="14" w:type="dxa"/>
              <w:right w:w="43" w:type="dxa"/>
            </w:tcMar>
            <w:vAlign w:val="center"/>
          </w:tcPr>
          <w:p w14:paraId="1E6E5B11" w14:textId="79231AB1" w:rsidR="008A620B" w:rsidRDefault="008A620B" w:rsidP="008A620B">
            <w:pPr>
              <w:jc w:val="right"/>
              <w:rPr>
                <w:sz w:val="16"/>
                <w:szCs w:val="16"/>
              </w:rPr>
            </w:pPr>
            <w:r>
              <w:rPr>
                <w:sz w:val="16"/>
                <w:szCs w:val="16"/>
              </w:rPr>
              <w:t>5.06</w:t>
            </w:r>
          </w:p>
        </w:tc>
        <w:tc>
          <w:tcPr>
            <w:tcW w:w="558" w:type="dxa"/>
            <w:tcBorders>
              <w:top w:val="nil"/>
              <w:left w:val="nil"/>
              <w:bottom w:val="nil"/>
              <w:right w:val="nil"/>
            </w:tcBorders>
            <w:shd w:val="clear" w:color="auto" w:fill="auto"/>
            <w:noWrap/>
            <w:tcMar>
              <w:left w:w="14" w:type="dxa"/>
              <w:right w:w="43" w:type="dxa"/>
            </w:tcMar>
            <w:vAlign w:val="center"/>
          </w:tcPr>
          <w:p w14:paraId="0AA85506" w14:textId="408C1C5B" w:rsidR="008A620B" w:rsidRDefault="008A620B" w:rsidP="008A620B">
            <w:pPr>
              <w:jc w:val="right"/>
              <w:rPr>
                <w:sz w:val="16"/>
                <w:szCs w:val="16"/>
              </w:rPr>
            </w:pPr>
            <w:r>
              <w:rPr>
                <w:sz w:val="16"/>
                <w:szCs w:val="16"/>
              </w:rPr>
              <w:t>5.06</w:t>
            </w:r>
          </w:p>
        </w:tc>
        <w:tc>
          <w:tcPr>
            <w:tcW w:w="558" w:type="dxa"/>
            <w:tcBorders>
              <w:top w:val="nil"/>
              <w:left w:val="nil"/>
              <w:bottom w:val="nil"/>
              <w:right w:val="nil"/>
            </w:tcBorders>
            <w:shd w:val="clear" w:color="auto" w:fill="auto"/>
            <w:noWrap/>
            <w:tcMar>
              <w:left w:w="14" w:type="dxa"/>
              <w:right w:w="43" w:type="dxa"/>
            </w:tcMar>
            <w:vAlign w:val="center"/>
          </w:tcPr>
          <w:p w14:paraId="76D28358" w14:textId="642F395F" w:rsidR="008A620B" w:rsidRDefault="008A620B" w:rsidP="008A620B">
            <w:pPr>
              <w:jc w:val="right"/>
              <w:rPr>
                <w:sz w:val="16"/>
                <w:szCs w:val="16"/>
              </w:rPr>
            </w:pPr>
            <w:r>
              <w:rPr>
                <w:sz w:val="16"/>
                <w:szCs w:val="16"/>
              </w:rPr>
              <w:t>5.91</w:t>
            </w:r>
          </w:p>
        </w:tc>
        <w:tc>
          <w:tcPr>
            <w:tcW w:w="552" w:type="dxa"/>
            <w:tcBorders>
              <w:top w:val="nil"/>
              <w:left w:val="nil"/>
              <w:bottom w:val="nil"/>
              <w:right w:val="nil"/>
            </w:tcBorders>
            <w:shd w:val="clear" w:color="auto" w:fill="auto"/>
            <w:noWrap/>
            <w:tcMar>
              <w:left w:w="14" w:type="dxa"/>
              <w:right w:w="43" w:type="dxa"/>
            </w:tcMar>
            <w:vAlign w:val="center"/>
          </w:tcPr>
          <w:p w14:paraId="0505C1B5" w14:textId="0AB67B52" w:rsidR="008A620B" w:rsidRDefault="008A620B" w:rsidP="008A620B">
            <w:pPr>
              <w:jc w:val="right"/>
              <w:rPr>
                <w:sz w:val="16"/>
                <w:szCs w:val="16"/>
              </w:rPr>
            </w:pPr>
            <w:r>
              <w:rPr>
                <w:sz w:val="16"/>
                <w:szCs w:val="16"/>
              </w:rPr>
              <w:t>5.91</w:t>
            </w:r>
          </w:p>
        </w:tc>
      </w:tr>
      <w:tr w:rsidR="008A620B" w:rsidRPr="00FF55B1" w14:paraId="20550239" w14:textId="77777777" w:rsidTr="00407909">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F2EF826" w14:textId="1232D9D3" w:rsidR="008A620B" w:rsidRPr="00D72963" w:rsidRDefault="008A620B" w:rsidP="008A620B">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17F27471" w14:textId="4C31FF4C" w:rsidR="008A620B" w:rsidRDefault="008A620B" w:rsidP="008A620B">
            <w:pPr>
              <w:jc w:val="right"/>
              <w:rPr>
                <w:b/>
                <w:bCs/>
                <w:sz w:val="16"/>
                <w:szCs w:val="16"/>
              </w:rPr>
            </w:pPr>
            <w:r>
              <w:rPr>
                <w:b/>
                <w:bCs/>
                <w:sz w:val="16"/>
                <w:szCs w:val="16"/>
              </w:rPr>
              <w:t>8.12</w:t>
            </w:r>
          </w:p>
        </w:tc>
        <w:tc>
          <w:tcPr>
            <w:tcW w:w="561" w:type="dxa"/>
            <w:tcBorders>
              <w:top w:val="nil"/>
              <w:left w:val="nil"/>
              <w:bottom w:val="nil"/>
              <w:right w:val="nil"/>
            </w:tcBorders>
            <w:shd w:val="clear" w:color="auto" w:fill="auto"/>
            <w:noWrap/>
            <w:tcMar>
              <w:left w:w="14" w:type="dxa"/>
              <w:right w:w="43" w:type="dxa"/>
            </w:tcMar>
            <w:vAlign w:val="center"/>
          </w:tcPr>
          <w:p w14:paraId="4B69D417" w14:textId="0C05305B" w:rsidR="008A620B" w:rsidRDefault="008A620B" w:rsidP="008A620B">
            <w:pPr>
              <w:jc w:val="right"/>
              <w:rPr>
                <w:b/>
                <w:bCs/>
                <w:sz w:val="16"/>
                <w:szCs w:val="16"/>
              </w:rPr>
            </w:pPr>
            <w:r>
              <w:rPr>
                <w:b/>
                <w:bCs/>
                <w:sz w:val="16"/>
                <w:szCs w:val="16"/>
              </w:rPr>
              <w:t>8.29</w:t>
            </w:r>
          </w:p>
        </w:tc>
        <w:tc>
          <w:tcPr>
            <w:tcW w:w="559" w:type="dxa"/>
            <w:tcBorders>
              <w:top w:val="nil"/>
              <w:left w:val="nil"/>
              <w:bottom w:val="nil"/>
              <w:right w:val="nil"/>
            </w:tcBorders>
            <w:shd w:val="clear" w:color="auto" w:fill="auto"/>
            <w:noWrap/>
            <w:tcMar>
              <w:left w:w="14" w:type="dxa"/>
              <w:right w:w="43" w:type="dxa"/>
            </w:tcMar>
            <w:vAlign w:val="center"/>
          </w:tcPr>
          <w:p w14:paraId="35FA434F" w14:textId="6FEDF377" w:rsidR="008A620B" w:rsidRDefault="008A620B" w:rsidP="008A620B">
            <w:pPr>
              <w:jc w:val="right"/>
              <w:rPr>
                <w:b/>
                <w:bCs/>
                <w:sz w:val="16"/>
                <w:szCs w:val="16"/>
              </w:rPr>
            </w:pPr>
            <w:r>
              <w:rPr>
                <w:b/>
                <w:bCs/>
                <w:sz w:val="16"/>
                <w:szCs w:val="16"/>
              </w:rPr>
              <w:t>8.29</w:t>
            </w:r>
          </w:p>
        </w:tc>
        <w:tc>
          <w:tcPr>
            <w:tcW w:w="558" w:type="dxa"/>
            <w:tcBorders>
              <w:top w:val="nil"/>
              <w:left w:val="nil"/>
              <w:bottom w:val="nil"/>
              <w:right w:val="nil"/>
            </w:tcBorders>
            <w:shd w:val="clear" w:color="auto" w:fill="auto"/>
            <w:noWrap/>
            <w:tcMar>
              <w:left w:w="14" w:type="dxa"/>
              <w:right w:w="43" w:type="dxa"/>
            </w:tcMar>
            <w:vAlign w:val="center"/>
          </w:tcPr>
          <w:p w14:paraId="5CF4F614" w14:textId="640A016B" w:rsidR="008A620B" w:rsidRDefault="008A620B" w:rsidP="008A620B">
            <w:pPr>
              <w:jc w:val="right"/>
              <w:rPr>
                <w:b/>
                <w:bCs/>
                <w:sz w:val="16"/>
                <w:szCs w:val="16"/>
              </w:rPr>
            </w:pPr>
            <w:r>
              <w:rPr>
                <w:b/>
                <w:bCs/>
                <w:sz w:val="16"/>
                <w:szCs w:val="16"/>
              </w:rPr>
              <w:t>8.48</w:t>
            </w:r>
          </w:p>
        </w:tc>
        <w:tc>
          <w:tcPr>
            <w:tcW w:w="558" w:type="dxa"/>
            <w:tcBorders>
              <w:top w:val="nil"/>
              <w:left w:val="nil"/>
              <w:bottom w:val="nil"/>
              <w:right w:val="nil"/>
            </w:tcBorders>
            <w:shd w:val="clear" w:color="auto" w:fill="auto"/>
            <w:noWrap/>
            <w:tcMar>
              <w:left w:w="14" w:type="dxa"/>
              <w:right w:w="43" w:type="dxa"/>
            </w:tcMar>
            <w:vAlign w:val="center"/>
          </w:tcPr>
          <w:p w14:paraId="3C9148F0" w14:textId="6CC40F89" w:rsidR="008A620B" w:rsidRDefault="008A620B" w:rsidP="008A620B">
            <w:pPr>
              <w:jc w:val="right"/>
              <w:rPr>
                <w:b/>
                <w:bCs/>
                <w:sz w:val="16"/>
                <w:szCs w:val="16"/>
              </w:rPr>
            </w:pPr>
            <w:r>
              <w:rPr>
                <w:b/>
                <w:bCs/>
                <w:sz w:val="16"/>
                <w:szCs w:val="16"/>
              </w:rPr>
              <w:t>7.93</w:t>
            </w:r>
          </w:p>
        </w:tc>
        <w:tc>
          <w:tcPr>
            <w:tcW w:w="558" w:type="dxa"/>
            <w:tcBorders>
              <w:top w:val="nil"/>
              <w:left w:val="nil"/>
              <w:bottom w:val="nil"/>
              <w:right w:val="nil"/>
            </w:tcBorders>
            <w:shd w:val="clear" w:color="auto" w:fill="auto"/>
            <w:noWrap/>
            <w:tcMar>
              <w:left w:w="14" w:type="dxa"/>
              <w:right w:w="43" w:type="dxa"/>
            </w:tcMar>
            <w:vAlign w:val="center"/>
          </w:tcPr>
          <w:p w14:paraId="2CA7F9B4" w14:textId="4461CBBE" w:rsidR="008A620B" w:rsidRDefault="008A620B" w:rsidP="008A620B">
            <w:pPr>
              <w:jc w:val="right"/>
              <w:rPr>
                <w:b/>
                <w:bCs/>
                <w:sz w:val="16"/>
                <w:szCs w:val="16"/>
              </w:rPr>
            </w:pPr>
            <w:r>
              <w:rPr>
                <w:b/>
                <w:bCs/>
                <w:sz w:val="16"/>
                <w:szCs w:val="16"/>
              </w:rPr>
              <w:t>7.94</w:t>
            </w:r>
          </w:p>
        </w:tc>
        <w:tc>
          <w:tcPr>
            <w:tcW w:w="558" w:type="dxa"/>
            <w:tcBorders>
              <w:top w:val="nil"/>
              <w:left w:val="nil"/>
              <w:bottom w:val="nil"/>
              <w:right w:val="nil"/>
            </w:tcBorders>
            <w:shd w:val="clear" w:color="auto" w:fill="auto"/>
            <w:noWrap/>
            <w:tcMar>
              <w:left w:w="14" w:type="dxa"/>
              <w:right w:w="43" w:type="dxa"/>
            </w:tcMar>
            <w:vAlign w:val="center"/>
          </w:tcPr>
          <w:p w14:paraId="4323320D" w14:textId="72690F73" w:rsidR="008A620B" w:rsidRDefault="008A620B" w:rsidP="008A620B">
            <w:pPr>
              <w:jc w:val="right"/>
              <w:rPr>
                <w:b/>
                <w:bCs/>
                <w:sz w:val="16"/>
                <w:szCs w:val="16"/>
              </w:rPr>
            </w:pPr>
            <w:r>
              <w:rPr>
                <w:b/>
                <w:bCs/>
                <w:sz w:val="16"/>
                <w:szCs w:val="16"/>
              </w:rPr>
              <w:t>8.62</w:t>
            </w:r>
          </w:p>
        </w:tc>
        <w:tc>
          <w:tcPr>
            <w:tcW w:w="558" w:type="dxa"/>
            <w:tcBorders>
              <w:top w:val="nil"/>
              <w:left w:val="nil"/>
              <w:bottom w:val="nil"/>
              <w:right w:val="nil"/>
            </w:tcBorders>
            <w:shd w:val="clear" w:color="auto" w:fill="auto"/>
            <w:noWrap/>
            <w:tcMar>
              <w:left w:w="14" w:type="dxa"/>
              <w:right w:w="43" w:type="dxa"/>
            </w:tcMar>
            <w:vAlign w:val="center"/>
          </w:tcPr>
          <w:p w14:paraId="3843F763" w14:textId="03C54FDF" w:rsidR="008A620B" w:rsidRDefault="008A620B" w:rsidP="008A620B">
            <w:pPr>
              <w:jc w:val="right"/>
              <w:rPr>
                <w:b/>
                <w:bCs/>
                <w:sz w:val="16"/>
                <w:szCs w:val="16"/>
              </w:rPr>
            </w:pPr>
            <w:r>
              <w:rPr>
                <w:b/>
                <w:bCs/>
                <w:sz w:val="16"/>
                <w:szCs w:val="16"/>
              </w:rPr>
              <w:t>8.63</w:t>
            </w:r>
          </w:p>
        </w:tc>
        <w:tc>
          <w:tcPr>
            <w:tcW w:w="559" w:type="dxa"/>
            <w:gridSpan w:val="2"/>
            <w:tcBorders>
              <w:top w:val="nil"/>
              <w:left w:val="nil"/>
              <w:bottom w:val="nil"/>
              <w:right w:val="nil"/>
            </w:tcBorders>
            <w:shd w:val="clear" w:color="auto" w:fill="auto"/>
            <w:noWrap/>
            <w:tcMar>
              <w:left w:w="14" w:type="dxa"/>
              <w:right w:w="43" w:type="dxa"/>
            </w:tcMar>
            <w:vAlign w:val="center"/>
          </w:tcPr>
          <w:p w14:paraId="22766290" w14:textId="649E2513" w:rsidR="008A620B" w:rsidRDefault="008A620B" w:rsidP="008A620B">
            <w:pPr>
              <w:jc w:val="right"/>
              <w:rPr>
                <w:b/>
                <w:bCs/>
                <w:sz w:val="16"/>
                <w:szCs w:val="16"/>
              </w:rPr>
            </w:pPr>
            <w:r>
              <w:rPr>
                <w:b/>
                <w:bCs/>
                <w:sz w:val="16"/>
                <w:szCs w:val="16"/>
              </w:rPr>
              <w:t>3.13</w:t>
            </w:r>
          </w:p>
        </w:tc>
        <w:tc>
          <w:tcPr>
            <w:tcW w:w="558" w:type="dxa"/>
            <w:tcBorders>
              <w:top w:val="nil"/>
              <w:left w:val="nil"/>
              <w:bottom w:val="nil"/>
              <w:right w:val="nil"/>
            </w:tcBorders>
            <w:shd w:val="clear" w:color="auto" w:fill="auto"/>
            <w:noWrap/>
            <w:tcMar>
              <w:left w:w="14" w:type="dxa"/>
              <w:right w:w="43" w:type="dxa"/>
            </w:tcMar>
            <w:vAlign w:val="center"/>
          </w:tcPr>
          <w:p w14:paraId="32B000BC" w14:textId="217459CF" w:rsidR="008A620B" w:rsidRDefault="008A620B" w:rsidP="008A620B">
            <w:pPr>
              <w:jc w:val="right"/>
              <w:rPr>
                <w:b/>
                <w:bCs/>
                <w:sz w:val="16"/>
                <w:szCs w:val="16"/>
              </w:rPr>
            </w:pPr>
            <w:r>
              <w:rPr>
                <w:b/>
                <w:bCs/>
                <w:sz w:val="16"/>
                <w:szCs w:val="16"/>
              </w:rPr>
              <w:t>3.18</w:t>
            </w:r>
          </w:p>
        </w:tc>
        <w:tc>
          <w:tcPr>
            <w:tcW w:w="558" w:type="dxa"/>
            <w:tcBorders>
              <w:top w:val="nil"/>
              <w:left w:val="nil"/>
              <w:bottom w:val="nil"/>
              <w:right w:val="nil"/>
            </w:tcBorders>
            <w:shd w:val="clear" w:color="auto" w:fill="auto"/>
            <w:noWrap/>
            <w:tcMar>
              <w:left w:w="14" w:type="dxa"/>
              <w:right w:w="43" w:type="dxa"/>
            </w:tcMar>
            <w:vAlign w:val="center"/>
          </w:tcPr>
          <w:p w14:paraId="2518FEA5" w14:textId="0AE87AAF" w:rsidR="008A620B" w:rsidRDefault="008A620B" w:rsidP="008A620B">
            <w:pPr>
              <w:jc w:val="right"/>
              <w:rPr>
                <w:b/>
                <w:bCs/>
                <w:sz w:val="16"/>
                <w:szCs w:val="16"/>
              </w:rPr>
            </w:pPr>
            <w:r>
              <w:rPr>
                <w:b/>
                <w:bCs/>
                <w:sz w:val="16"/>
                <w:szCs w:val="16"/>
              </w:rPr>
              <w:t>5.63</w:t>
            </w:r>
          </w:p>
        </w:tc>
        <w:tc>
          <w:tcPr>
            <w:tcW w:w="558" w:type="dxa"/>
            <w:tcBorders>
              <w:top w:val="nil"/>
              <w:left w:val="nil"/>
              <w:bottom w:val="nil"/>
              <w:right w:val="nil"/>
            </w:tcBorders>
            <w:shd w:val="clear" w:color="auto" w:fill="auto"/>
            <w:noWrap/>
            <w:tcMar>
              <w:left w:w="14" w:type="dxa"/>
              <w:right w:w="43" w:type="dxa"/>
            </w:tcMar>
            <w:vAlign w:val="center"/>
          </w:tcPr>
          <w:p w14:paraId="4AEDCB52" w14:textId="782B8531" w:rsidR="008A620B" w:rsidRDefault="008A620B" w:rsidP="008A620B">
            <w:pPr>
              <w:jc w:val="right"/>
              <w:rPr>
                <w:b/>
                <w:bCs/>
                <w:sz w:val="16"/>
                <w:szCs w:val="16"/>
              </w:rPr>
            </w:pPr>
            <w:r>
              <w:rPr>
                <w:b/>
                <w:bCs/>
                <w:sz w:val="16"/>
                <w:szCs w:val="16"/>
              </w:rPr>
              <w:t>5.62</w:t>
            </w:r>
          </w:p>
        </w:tc>
        <w:tc>
          <w:tcPr>
            <w:tcW w:w="558" w:type="dxa"/>
            <w:tcBorders>
              <w:top w:val="nil"/>
              <w:left w:val="nil"/>
              <w:bottom w:val="nil"/>
              <w:right w:val="nil"/>
            </w:tcBorders>
            <w:shd w:val="clear" w:color="auto" w:fill="auto"/>
            <w:noWrap/>
            <w:tcMar>
              <w:left w:w="14" w:type="dxa"/>
              <w:right w:w="43" w:type="dxa"/>
            </w:tcMar>
            <w:vAlign w:val="center"/>
          </w:tcPr>
          <w:p w14:paraId="1F9DD84A" w14:textId="2DCBF274" w:rsidR="008A620B" w:rsidRDefault="008A620B" w:rsidP="008A620B">
            <w:pPr>
              <w:jc w:val="right"/>
              <w:rPr>
                <w:b/>
                <w:bCs/>
                <w:sz w:val="16"/>
                <w:szCs w:val="16"/>
              </w:rPr>
            </w:pPr>
            <w:r>
              <w:rPr>
                <w:b/>
                <w:bCs/>
                <w:sz w:val="16"/>
                <w:szCs w:val="16"/>
              </w:rPr>
              <w:t>3.48</w:t>
            </w:r>
          </w:p>
        </w:tc>
        <w:tc>
          <w:tcPr>
            <w:tcW w:w="558" w:type="dxa"/>
            <w:tcBorders>
              <w:top w:val="nil"/>
              <w:left w:val="nil"/>
              <w:bottom w:val="nil"/>
              <w:right w:val="nil"/>
            </w:tcBorders>
            <w:shd w:val="clear" w:color="auto" w:fill="auto"/>
            <w:noWrap/>
            <w:tcMar>
              <w:left w:w="14" w:type="dxa"/>
              <w:right w:w="43" w:type="dxa"/>
            </w:tcMar>
            <w:vAlign w:val="center"/>
          </w:tcPr>
          <w:p w14:paraId="057F5E03" w14:textId="037C253C" w:rsidR="008A620B" w:rsidRDefault="008A620B" w:rsidP="008A620B">
            <w:pPr>
              <w:jc w:val="right"/>
              <w:rPr>
                <w:b/>
                <w:bCs/>
                <w:sz w:val="16"/>
                <w:szCs w:val="16"/>
              </w:rPr>
            </w:pPr>
            <w:r>
              <w:rPr>
                <w:b/>
                <w:bCs/>
                <w:sz w:val="16"/>
                <w:szCs w:val="16"/>
              </w:rPr>
              <w:t>3.53</w:t>
            </w:r>
          </w:p>
        </w:tc>
        <w:tc>
          <w:tcPr>
            <w:tcW w:w="558" w:type="dxa"/>
            <w:tcBorders>
              <w:top w:val="nil"/>
              <w:left w:val="nil"/>
              <w:bottom w:val="nil"/>
              <w:right w:val="nil"/>
            </w:tcBorders>
            <w:shd w:val="clear" w:color="auto" w:fill="auto"/>
            <w:noWrap/>
            <w:tcMar>
              <w:left w:w="14" w:type="dxa"/>
              <w:right w:w="43" w:type="dxa"/>
            </w:tcMar>
            <w:vAlign w:val="center"/>
          </w:tcPr>
          <w:p w14:paraId="02464560" w14:textId="293986E8" w:rsidR="008A620B" w:rsidRDefault="008A620B" w:rsidP="008A620B">
            <w:pPr>
              <w:jc w:val="right"/>
              <w:rPr>
                <w:b/>
                <w:bCs/>
                <w:sz w:val="16"/>
                <w:szCs w:val="16"/>
              </w:rPr>
            </w:pPr>
            <w:r>
              <w:rPr>
                <w:b/>
                <w:bCs/>
                <w:sz w:val="16"/>
                <w:szCs w:val="16"/>
              </w:rPr>
              <w:t>5.52</w:t>
            </w:r>
          </w:p>
        </w:tc>
        <w:tc>
          <w:tcPr>
            <w:tcW w:w="552" w:type="dxa"/>
            <w:tcBorders>
              <w:top w:val="nil"/>
              <w:left w:val="nil"/>
              <w:bottom w:val="nil"/>
              <w:right w:val="nil"/>
            </w:tcBorders>
            <w:shd w:val="clear" w:color="auto" w:fill="auto"/>
            <w:noWrap/>
            <w:tcMar>
              <w:left w:w="14" w:type="dxa"/>
              <w:right w:w="43" w:type="dxa"/>
            </w:tcMar>
            <w:vAlign w:val="center"/>
          </w:tcPr>
          <w:p w14:paraId="5CE034C3" w14:textId="5818EA6A" w:rsidR="008A620B" w:rsidRDefault="008A620B" w:rsidP="008A620B">
            <w:pPr>
              <w:jc w:val="right"/>
              <w:rPr>
                <w:b/>
                <w:bCs/>
                <w:sz w:val="16"/>
                <w:szCs w:val="16"/>
              </w:rPr>
            </w:pPr>
            <w:r>
              <w:rPr>
                <w:b/>
                <w:bCs/>
                <w:sz w:val="16"/>
                <w:szCs w:val="16"/>
              </w:rPr>
              <w:t>5.51</w:t>
            </w:r>
          </w:p>
        </w:tc>
      </w:tr>
      <w:tr w:rsidR="008A620B" w:rsidRPr="00FF55B1" w14:paraId="29EC3E27" w14:textId="77777777" w:rsidTr="00407909">
        <w:trPr>
          <w:gridBefore w:val="1"/>
          <w:wBefore w:w="6" w:type="dxa"/>
          <w:trHeight w:hRule="exact" w:val="198"/>
          <w:jc w:val="center"/>
        </w:trPr>
        <w:tc>
          <w:tcPr>
            <w:tcW w:w="1099" w:type="dxa"/>
            <w:tcBorders>
              <w:top w:val="nil"/>
              <w:left w:val="nil"/>
              <w:bottom w:val="nil"/>
              <w:right w:val="nil"/>
            </w:tcBorders>
            <w:shd w:val="clear" w:color="auto" w:fill="auto"/>
            <w:noWrap/>
            <w:tcMar>
              <w:left w:w="0" w:type="dxa"/>
              <w:right w:w="115" w:type="dxa"/>
            </w:tcMar>
            <w:vAlign w:val="center"/>
          </w:tcPr>
          <w:p w14:paraId="784305F7" w14:textId="77777777" w:rsidR="008A620B" w:rsidRPr="00D72963" w:rsidRDefault="008A620B" w:rsidP="008A620B">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3E48DCF3" w14:textId="77777777" w:rsidR="008A620B" w:rsidRDefault="008A620B" w:rsidP="008A620B">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0C5138D0" w14:textId="77777777" w:rsidR="008A620B" w:rsidRDefault="008A620B" w:rsidP="008A620B">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22FD3192"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66375BE"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0A8F3B6"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C9A3FFE"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495D9EE"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3D62D19" w14:textId="77777777" w:rsidR="008A620B" w:rsidRDefault="008A620B" w:rsidP="008A620B">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4A8CBCF2"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43977D8"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BB74A78"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1B0D5DB"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808FA91"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B815581" w14:textId="7777777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BBA24FC" w14:textId="77777777" w:rsidR="008A620B" w:rsidRDefault="008A620B" w:rsidP="008A620B">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6F299955" w14:textId="77777777" w:rsidR="008A620B" w:rsidRDefault="008A620B" w:rsidP="008A620B">
            <w:pPr>
              <w:jc w:val="right"/>
              <w:rPr>
                <w:sz w:val="16"/>
                <w:szCs w:val="16"/>
              </w:rPr>
            </w:pPr>
          </w:p>
        </w:tc>
      </w:tr>
      <w:tr w:rsidR="008A620B" w:rsidRPr="00FF55B1" w14:paraId="3E3BA1A3" w14:textId="77777777" w:rsidTr="00407909">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71923C6" w14:textId="4EE5C11E" w:rsidR="008A620B" w:rsidRPr="00D72963" w:rsidRDefault="008A620B" w:rsidP="008A620B">
            <w:pPr>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4A7E5951" w14:textId="4D0FC56F" w:rsidR="008A620B" w:rsidRDefault="008A620B" w:rsidP="008A620B">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C3551F6" w14:textId="5274272D" w:rsidR="008A620B" w:rsidRDefault="008A620B" w:rsidP="008A620B">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54964CE4" w14:textId="25FC1311"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510B0DB" w14:textId="307224D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C5D75DD" w14:textId="32423182"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87F4A84" w14:textId="4EF1EDF2"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65AA2BD" w14:textId="34B6413F"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E21FF02" w14:textId="474171C4" w:rsidR="008A620B" w:rsidRDefault="008A620B" w:rsidP="008A620B">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1940BB1B" w14:textId="422958D3"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356CA4E" w14:textId="2605A8CC"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39C07D4" w14:textId="5EA9754B"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3E4FC4C" w14:textId="3E6C5FF1"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2AFD6DC" w14:textId="3DC15F28"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ED29B4E" w14:textId="56E5823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09CA999" w14:textId="58191FCB" w:rsidR="008A620B" w:rsidRDefault="008A620B" w:rsidP="008A620B">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55231724" w14:textId="68852CEB" w:rsidR="008A620B" w:rsidRDefault="008A620B" w:rsidP="008A620B">
            <w:pPr>
              <w:jc w:val="right"/>
              <w:rPr>
                <w:sz w:val="16"/>
                <w:szCs w:val="16"/>
              </w:rPr>
            </w:pPr>
          </w:p>
        </w:tc>
      </w:tr>
      <w:tr w:rsidR="008A620B" w:rsidRPr="00FF55B1" w14:paraId="5ABDA37B" w14:textId="77777777" w:rsidTr="00407909">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10B4B0BA" w14:textId="175303B6" w:rsidR="008A620B" w:rsidRPr="00D72963" w:rsidRDefault="008A620B" w:rsidP="008A620B">
            <w:pPr>
              <w:ind w:firstLineChars="100" w:firstLine="160"/>
              <w:rPr>
                <w:sz w:val="16"/>
                <w:szCs w:val="16"/>
              </w:rPr>
            </w:pPr>
            <w:r>
              <w:rPr>
                <w:b/>
                <w:bCs/>
                <w:sz w:val="16"/>
                <w:szCs w:val="16"/>
              </w:rPr>
              <w:t>Jun-2021</w:t>
            </w:r>
          </w:p>
        </w:tc>
        <w:tc>
          <w:tcPr>
            <w:tcW w:w="561" w:type="dxa"/>
            <w:tcBorders>
              <w:top w:val="nil"/>
              <w:left w:val="nil"/>
              <w:bottom w:val="nil"/>
              <w:right w:val="nil"/>
            </w:tcBorders>
            <w:shd w:val="clear" w:color="auto" w:fill="auto"/>
            <w:noWrap/>
            <w:tcMar>
              <w:left w:w="14" w:type="dxa"/>
              <w:right w:w="43" w:type="dxa"/>
            </w:tcMar>
            <w:vAlign w:val="center"/>
          </w:tcPr>
          <w:p w14:paraId="7EEC801F" w14:textId="66C212D7" w:rsidR="008A620B" w:rsidRDefault="008A620B" w:rsidP="008A620B">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51FC1A13" w14:textId="3E59A503" w:rsidR="008A620B" w:rsidRDefault="008A620B" w:rsidP="008A620B">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4F812BA2" w14:textId="101C34F1"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973D2CD" w14:textId="2527B4A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B6AB9FE" w14:textId="7F4A3FDC"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86E35F8" w14:textId="5E80C8EA"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71925C4" w14:textId="0DA8ABBA"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ACA8C4D" w14:textId="1AD0B592" w:rsidR="008A620B" w:rsidRDefault="008A620B" w:rsidP="008A620B">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17750D03" w14:textId="53D261F4"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080F7EC" w14:textId="4904A528"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EB3C550" w14:textId="5240CF5D"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1A59131" w14:textId="1B6008D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7BFBEDF" w14:textId="4E3FE2B7"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20A4216" w14:textId="03E972AE" w:rsidR="008A620B" w:rsidRDefault="008A620B" w:rsidP="008A620B">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E961975" w14:textId="2DE13BC7" w:rsidR="008A620B" w:rsidRDefault="008A620B" w:rsidP="008A620B">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5F5BAB0B" w14:textId="34BF0E78" w:rsidR="008A620B" w:rsidRDefault="008A620B" w:rsidP="008A620B">
            <w:pPr>
              <w:jc w:val="right"/>
              <w:rPr>
                <w:sz w:val="16"/>
                <w:szCs w:val="16"/>
              </w:rPr>
            </w:pPr>
          </w:p>
        </w:tc>
      </w:tr>
      <w:tr w:rsidR="008A620B" w:rsidRPr="00FF55B1" w14:paraId="5412A3F7" w14:textId="77777777" w:rsidTr="00407909">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38358166" w14:textId="72CB0D0B" w:rsidR="008A620B" w:rsidRPr="00D72963" w:rsidRDefault="008A620B" w:rsidP="008A620B">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77B1E61E" w14:textId="5955F62B" w:rsidR="008A620B" w:rsidRDefault="008A620B" w:rsidP="008A620B">
            <w:pPr>
              <w:jc w:val="right"/>
              <w:rPr>
                <w:sz w:val="16"/>
                <w:szCs w:val="16"/>
              </w:rPr>
            </w:pPr>
            <w:r>
              <w:rPr>
                <w:sz w:val="16"/>
                <w:szCs w:val="16"/>
              </w:rPr>
              <w:t>8.21</w:t>
            </w:r>
          </w:p>
        </w:tc>
        <w:tc>
          <w:tcPr>
            <w:tcW w:w="561" w:type="dxa"/>
            <w:tcBorders>
              <w:top w:val="nil"/>
              <w:left w:val="nil"/>
              <w:bottom w:val="nil"/>
              <w:right w:val="nil"/>
            </w:tcBorders>
            <w:shd w:val="clear" w:color="auto" w:fill="auto"/>
            <w:noWrap/>
            <w:tcMar>
              <w:left w:w="14" w:type="dxa"/>
              <w:right w:w="43" w:type="dxa"/>
            </w:tcMar>
            <w:vAlign w:val="center"/>
          </w:tcPr>
          <w:p w14:paraId="7ED5F259" w14:textId="76C8BE39" w:rsidR="008A620B" w:rsidRDefault="008A620B" w:rsidP="008A620B">
            <w:pPr>
              <w:jc w:val="right"/>
              <w:rPr>
                <w:sz w:val="16"/>
                <w:szCs w:val="16"/>
              </w:rPr>
            </w:pPr>
            <w:r>
              <w:rPr>
                <w:sz w:val="16"/>
                <w:szCs w:val="16"/>
              </w:rPr>
              <w:t>8.68</w:t>
            </w:r>
          </w:p>
        </w:tc>
        <w:tc>
          <w:tcPr>
            <w:tcW w:w="559" w:type="dxa"/>
            <w:tcBorders>
              <w:top w:val="nil"/>
              <w:left w:val="nil"/>
              <w:bottom w:val="nil"/>
              <w:right w:val="nil"/>
            </w:tcBorders>
            <w:shd w:val="clear" w:color="auto" w:fill="auto"/>
            <w:noWrap/>
            <w:tcMar>
              <w:left w:w="14" w:type="dxa"/>
              <w:right w:w="43" w:type="dxa"/>
            </w:tcMar>
            <w:vAlign w:val="center"/>
          </w:tcPr>
          <w:p w14:paraId="70BF3E6F" w14:textId="5A8AF89F" w:rsidR="008A620B" w:rsidRDefault="008A620B" w:rsidP="008A620B">
            <w:pPr>
              <w:jc w:val="right"/>
              <w:rPr>
                <w:sz w:val="16"/>
                <w:szCs w:val="16"/>
              </w:rPr>
            </w:pPr>
            <w:r>
              <w:rPr>
                <w:sz w:val="16"/>
                <w:szCs w:val="16"/>
              </w:rPr>
              <w:t>8.53</w:t>
            </w:r>
          </w:p>
        </w:tc>
        <w:tc>
          <w:tcPr>
            <w:tcW w:w="558" w:type="dxa"/>
            <w:tcBorders>
              <w:top w:val="nil"/>
              <w:left w:val="nil"/>
              <w:bottom w:val="nil"/>
              <w:right w:val="nil"/>
            </w:tcBorders>
            <w:shd w:val="clear" w:color="auto" w:fill="auto"/>
            <w:noWrap/>
            <w:tcMar>
              <w:left w:w="14" w:type="dxa"/>
              <w:right w:w="43" w:type="dxa"/>
            </w:tcMar>
            <w:vAlign w:val="center"/>
          </w:tcPr>
          <w:p w14:paraId="73CB1D22" w14:textId="20D25CB3" w:rsidR="008A620B" w:rsidRDefault="008A620B" w:rsidP="008A620B">
            <w:pPr>
              <w:jc w:val="right"/>
              <w:rPr>
                <w:sz w:val="16"/>
                <w:szCs w:val="16"/>
              </w:rPr>
            </w:pPr>
            <w:r>
              <w:rPr>
                <w:sz w:val="16"/>
                <w:szCs w:val="16"/>
              </w:rPr>
              <w:t>9.14</w:t>
            </w:r>
          </w:p>
        </w:tc>
        <w:tc>
          <w:tcPr>
            <w:tcW w:w="558" w:type="dxa"/>
            <w:tcBorders>
              <w:top w:val="nil"/>
              <w:left w:val="nil"/>
              <w:bottom w:val="nil"/>
              <w:right w:val="nil"/>
            </w:tcBorders>
            <w:shd w:val="clear" w:color="auto" w:fill="auto"/>
            <w:noWrap/>
            <w:tcMar>
              <w:left w:w="14" w:type="dxa"/>
              <w:right w:w="43" w:type="dxa"/>
            </w:tcMar>
            <w:vAlign w:val="center"/>
          </w:tcPr>
          <w:p w14:paraId="5229A872" w14:textId="0DACAE15" w:rsidR="008A620B" w:rsidRDefault="008A620B" w:rsidP="008A620B">
            <w:pPr>
              <w:jc w:val="right"/>
              <w:rPr>
                <w:sz w:val="16"/>
                <w:szCs w:val="16"/>
              </w:rPr>
            </w:pPr>
            <w:r>
              <w:rPr>
                <w:sz w:val="16"/>
                <w:szCs w:val="16"/>
              </w:rPr>
              <w:t>8.40</w:t>
            </w:r>
          </w:p>
        </w:tc>
        <w:tc>
          <w:tcPr>
            <w:tcW w:w="558" w:type="dxa"/>
            <w:tcBorders>
              <w:top w:val="nil"/>
              <w:left w:val="nil"/>
              <w:bottom w:val="nil"/>
              <w:right w:val="nil"/>
            </w:tcBorders>
            <w:shd w:val="clear" w:color="auto" w:fill="auto"/>
            <w:noWrap/>
            <w:tcMar>
              <w:left w:w="14" w:type="dxa"/>
              <w:right w:w="43" w:type="dxa"/>
            </w:tcMar>
            <w:vAlign w:val="center"/>
          </w:tcPr>
          <w:p w14:paraId="23300A70" w14:textId="54C5B3F9" w:rsidR="008A620B" w:rsidRDefault="008A620B" w:rsidP="008A620B">
            <w:pPr>
              <w:jc w:val="right"/>
              <w:rPr>
                <w:sz w:val="16"/>
                <w:szCs w:val="16"/>
              </w:rPr>
            </w:pPr>
            <w:r>
              <w:rPr>
                <w:sz w:val="16"/>
                <w:szCs w:val="16"/>
              </w:rPr>
              <w:t>8.41</w:t>
            </w:r>
          </w:p>
        </w:tc>
        <w:tc>
          <w:tcPr>
            <w:tcW w:w="558" w:type="dxa"/>
            <w:tcBorders>
              <w:top w:val="nil"/>
              <w:left w:val="nil"/>
              <w:bottom w:val="nil"/>
              <w:right w:val="nil"/>
            </w:tcBorders>
            <w:shd w:val="clear" w:color="auto" w:fill="auto"/>
            <w:noWrap/>
            <w:tcMar>
              <w:left w:w="14" w:type="dxa"/>
              <w:right w:w="43" w:type="dxa"/>
            </w:tcMar>
            <w:vAlign w:val="center"/>
          </w:tcPr>
          <w:p w14:paraId="050D292E" w14:textId="7F4A29A6" w:rsidR="008A620B" w:rsidRDefault="008A620B" w:rsidP="008A620B">
            <w:pPr>
              <w:jc w:val="right"/>
              <w:rPr>
                <w:sz w:val="16"/>
                <w:szCs w:val="16"/>
              </w:rPr>
            </w:pPr>
            <w:r>
              <w:rPr>
                <w:sz w:val="16"/>
                <w:szCs w:val="16"/>
              </w:rPr>
              <w:t>9.74</w:t>
            </w:r>
          </w:p>
        </w:tc>
        <w:tc>
          <w:tcPr>
            <w:tcW w:w="558" w:type="dxa"/>
            <w:tcBorders>
              <w:top w:val="nil"/>
              <w:left w:val="nil"/>
              <w:bottom w:val="nil"/>
              <w:right w:val="nil"/>
            </w:tcBorders>
            <w:shd w:val="clear" w:color="auto" w:fill="auto"/>
            <w:noWrap/>
            <w:tcMar>
              <w:left w:w="14" w:type="dxa"/>
              <w:right w:w="43" w:type="dxa"/>
            </w:tcMar>
            <w:vAlign w:val="center"/>
          </w:tcPr>
          <w:p w14:paraId="64F18FEB" w14:textId="6045B686" w:rsidR="008A620B" w:rsidRDefault="008A620B" w:rsidP="008A620B">
            <w:pPr>
              <w:jc w:val="right"/>
              <w:rPr>
                <w:sz w:val="16"/>
                <w:szCs w:val="16"/>
              </w:rPr>
            </w:pPr>
            <w:r>
              <w:rPr>
                <w:sz w:val="16"/>
                <w:szCs w:val="16"/>
              </w:rPr>
              <w:t>9.76</w:t>
            </w:r>
          </w:p>
        </w:tc>
        <w:tc>
          <w:tcPr>
            <w:tcW w:w="559" w:type="dxa"/>
            <w:gridSpan w:val="2"/>
            <w:tcBorders>
              <w:top w:val="nil"/>
              <w:left w:val="nil"/>
              <w:bottom w:val="nil"/>
              <w:right w:val="nil"/>
            </w:tcBorders>
            <w:shd w:val="clear" w:color="auto" w:fill="auto"/>
            <w:noWrap/>
            <w:tcMar>
              <w:left w:w="14" w:type="dxa"/>
              <w:right w:w="43" w:type="dxa"/>
            </w:tcMar>
            <w:vAlign w:val="center"/>
          </w:tcPr>
          <w:p w14:paraId="222B0BC8" w14:textId="367E82B3" w:rsidR="008A620B" w:rsidRDefault="008A620B" w:rsidP="008A620B">
            <w:pPr>
              <w:jc w:val="right"/>
              <w:rPr>
                <w:sz w:val="16"/>
                <w:szCs w:val="16"/>
              </w:rPr>
            </w:pPr>
            <w:r>
              <w:rPr>
                <w:sz w:val="16"/>
                <w:szCs w:val="16"/>
              </w:rPr>
              <w:t>3.97</w:t>
            </w:r>
          </w:p>
        </w:tc>
        <w:tc>
          <w:tcPr>
            <w:tcW w:w="558" w:type="dxa"/>
            <w:tcBorders>
              <w:top w:val="nil"/>
              <w:left w:val="nil"/>
              <w:bottom w:val="nil"/>
              <w:right w:val="nil"/>
            </w:tcBorders>
            <w:shd w:val="clear" w:color="auto" w:fill="auto"/>
            <w:noWrap/>
            <w:tcMar>
              <w:left w:w="14" w:type="dxa"/>
              <w:right w:w="43" w:type="dxa"/>
            </w:tcMar>
            <w:vAlign w:val="center"/>
          </w:tcPr>
          <w:p w14:paraId="686FB03A" w14:textId="05FE0BE6" w:rsidR="008A620B" w:rsidRDefault="008A620B" w:rsidP="008A620B">
            <w:pPr>
              <w:jc w:val="right"/>
              <w:rPr>
                <w:sz w:val="16"/>
                <w:szCs w:val="16"/>
              </w:rPr>
            </w:pPr>
            <w:r>
              <w:rPr>
                <w:sz w:val="16"/>
                <w:szCs w:val="16"/>
              </w:rPr>
              <w:t>4.46</w:t>
            </w:r>
          </w:p>
        </w:tc>
        <w:tc>
          <w:tcPr>
            <w:tcW w:w="558" w:type="dxa"/>
            <w:tcBorders>
              <w:top w:val="nil"/>
              <w:left w:val="nil"/>
              <w:bottom w:val="nil"/>
              <w:right w:val="nil"/>
            </w:tcBorders>
            <w:shd w:val="clear" w:color="auto" w:fill="auto"/>
            <w:noWrap/>
            <w:tcMar>
              <w:left w:w="14" w:type="dxa"/>
              <w:right w:w="43" w:type="dxa"/>
            </w:tcMar>
            <w:vAlign w:val="center"/>
          </w:tcPr>
          <w:p w14:paraId="1FC8803B" w14:textId="72594FE3" w:rsidR="008A620B" w:rsidRDefault="008A620B" w:rsidP="008A620B">
            <w:pPr>
              <w:jc w:val="right"/>
              <w:rPr>
                <w:sz w:val="16"/>
                <w:szCs w:val="16"/>
              </w:rPr>
            </w:pPr>
            <w:r>
              <w:rPr>
                <w:sz w:val="16"/>
                <w:szCs w:val="16"/>
              </w:rPr>
              <w:t>5.87</w:t>
            </w:r>
          </w:p>
        </w:tc>
        <w:tc>
          <w:tcPr>
            <w:tcW w:w="558" w:type="dxa"/>
            <w:tcBorders>
              <w:top w:val="nil"/>
              <w:left w:val="nil"/>
              <w:bottom w:val="nil"/>
              <w:right w:val="nil"/>
            </w:tcBorders>
            <w:shd w:val="clear" w:color="auto" w:fill="auto"/>
            <w:noWrap/>
            <w:tcMar>
              <w:left w:w="14" w:type="dxa"/>
              <w:right w:w="43" w:type="dxa"/>
            </w:tcMar>
            <w:vAlign w:val="center"/>
          </w:tcPr>
          <w:p w14:paraId="69EC2522" w14:textId="1CB27EFA" w:rsidR="008A620B" w:rsidRDefault="008A620B" w:rsidP="008A620B">
            <w:pPr>
              <w:jc w:val="right"/>
              <w:rPr>
                <w:sz w:val="16"/>
                <w:szCs w:val="16"/>
              </w:rPr>
            </w:pPr>
            <w:r>
              <w:rPr>
                <w:sz w:val="16"/>
                <w:szCs w:val="16"/>
              </w:rPr>
              <w:t>5.87</w:t>
            </w:r>
          </w:p>
        </w:tc>
        <w:tc>
          <w:tcPr>
            <w:tcW w:w="558" w:type="dxa"/>
            <w:tcBorders>
              <w:top w:val="nil"/>
              <w:left w:val="nil"/>
              <w:bottom w:val="nil"/>
              <w:right w:val="nil"/>
            </w:tcBorders>
            <w:shd w:val="clear" w:color="auto" w:fill="auto"/>
            <w:noWrap/>
            <w:tcMar>
              <w:left w:w="14" w:type="dxa"/>
              <w:right w:w="43" w:type="dxa"/>
            </w:tcMar>
            <w:vAlign w:val="center"/>
          </w:tcPr>
          <w:p w14:paraId="2359710E" w14:textId="40EBF772" w:rsidR="008A620B" w:rsidRDefault="008A620B" w:rsidP="008A620B">
            <w:pPr>
              <w:jc w:val="right"/>
              <w:rPr>
                <w:sz w:val="16"/>
                <w:szCs w:val="16"/>
              </w:rPr>
            </w:pPr>
            <w:r>
              <w:rPr>
                <w:sz w:val="16"/>
                <w:szCs w:val="16"/>
              </w:rPr>
              <w:t>3.85</w:t>
            </w:r>
          </w:p>
        </w:tc>
        <w:tc>
          <w:tcPr>
            <w:tcW w:w="558" w:type="dxa"/>
            <w:tcBorders>
              <w:top w:val="nil"/>
              <w:left w:val="nil"/>
              <w:bottom w:val="nil"/>
              <w:right w:val="nil"/>
            </w:tcBorders>
            <w:shd w:val="clear" w:color="auto" w:fill="auto"/>
            <w:noWrap/>
            <w:tcMar>
              <w:left w:w="14" w:type="dxa"/>
              <w:right w:w="43" w:type="dxa"/>
            </w:tcMar>
            <w:vAlign w:val="center"/>
          </w:tcPr>
          <w:p w14:paraId="3952E88C" w14:textId="5B27D2C7" w:rsidR="008A620B" w:rsidRDefault="008A620B" w:rsidP="008A620B">
            <w:pPr>
              <w:jc w:val="right"/>
              <w:rPr>
                <w:sz w:val="16"/>
                <w:szCs w:val="16"/>
              </w:rPr>
            </w:pPr>
            <w:r>
              <w:rPr>
                <w:sz w:val="16"/>
                <w:szCs w:val="16"/>
              </w:rPr>
              <w:t>4.26</w:t>
            </w:r>
          </w:p>
        </w:tc>
        <w:tc>
          <w:tcPr>
            <w:tcW w:w="558" w:type="dxa"/>
            <w:tcBorders>
              <w:top w:val="nil"/>
              <w:left w:val="nil"/>
              <w:bottom w:val="nil"/>
              <w:right w:val="nil"/>
            </w:tcBorders>
            <w:shd w:val="clear" w:color="auto" w:fill="auto"/>
            <w:noWrap/>
            <w:tcMar>
              <w:left w:w="14" w:type="dxa"/>
              <w:right w:w="43" w:type="dxa"/>
            </w:tcMar>
            <w:vAlign w:val="center"/>
          </w:tcPr>
          <w:p w14:paraId="3CB0211F" w14:textId="7A11325A" w:rsidR="008A620B" w:rsidRDefault="008A620B" w:rsidP="008A620B">
            <w:pPr>
              <w:jc w:val="right"/>
              <w:rPr>
                <w:sz w:val="16"/>
                <w:szCs w:val="16"/>
              </w:rPr>
            </w:pPr>
            <w:r>
              <w:rPr>
                <w:sz w:val="16"/>
                <w:szCs w:val="16"/>
              </w:rPr>
              <w:t>5.79</w:t>
            </w:r>
          </w:p>
        </w:tc>
        <w:tc>
          <w:tcPr>
            <w:tcW w:w="552" w:type="dxa"/>
            <w:tcBorders>
              <w:top w:val="nil"/>
              <w:left w:val="nil"/>
              <w:bottom w:val="nil"/>
              <w:right w:val="nil"/>
            </w:tcBorders>
            <w:shd w:val="clear" w:color="auto" w:fill="auto"/>
            <w:noWrap/>
            <w:tcMar>
              <w:left w:w="14" w:type="dxa"/>
              <w:right w:w="43" w:type="dxa"/>
            </w:tcMar>
            <w:vAlign w:val="center"/>
          </w:tcPr>
          <w:p w14:paraId="4BF36912" w14:textId="36399E6A" w:rsidR="008A620B" w:rsidRDefault="008A620B" w:rsidP="008A620B">
            <w:pPr>
              <w:jc w:val="right"/>
              <w:rPr>
                <w:sz w:val="16"/>
                <w:szCs w:val="16"/>
              </w:rPr>
            </w:pPr>
            <w:r>
              <w:rPr>
                <w:sz w:val="16"/>
                <w:szCs w:val="16"/>
              </w:rPr>
              <w:t>5.78</w:t>
            </w:r>
          </w:p>
        </w:tc>
      </w:tr>
      <w:tr w:rsidR="008A620B" w:rsidRPr="00FF55B1" w14:paraId="7197D6AF" w14:textId="77777777" w:rsidTr="00407909">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A291F0F" w14:textId="34AC4C1F" w:rsidR="008A620B" w:rsidRPr="00D72963" w:rsidRDefault="008A620B" w:rsidP="008A620B">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4699649B" w14:textId="4848788E" w:rsidR="008A620B" w:rsidRDefault="008A620B" w:rsidP="008A620B">
            <w:pPr>
              <w:jc w:val="right"/>
              <w:rPr>
                <w:sz w:val="16"/>
                <w:szCs w:val="16"/>
              </w:rPr>
            </w:pPr>
            <w:r>
              <w:rPr>
                <w:sz w:val="16"/>
                <w:szCs w:val="16"/>
              </w:rPr>
              <w:t>8.18</w:t>
            </w:r>
          </w:p>
        </w:tc>
        <w:tc>
          <w:tcPr>
            <w:tcW w:w="561" w:type="dxa"/>
            <w:tcBorders>
              <w:top w:val="nil"/>
              <w:left w:val="nil"/>
              <w:bottom w:val="nil"/>
              <w:right w:val="nil"/>
            </w:tcBorders>
            <w:shd w:val="clear" w:color="auto" w:fill="auto"/>
            <w:noWrap/>
            <w:tcMar>
              <w:left w:w="14" w:type="dxa"/>
              <w:right w:w="43" w:type="dxa"/>
            </w:tcMar>
            <w:vAlign w:val="center"/>
          </w:tcPr>
          <w:p w14:paraId="05B56634" w14:textId="503AE407" w:rsidR="008A620B" w:rsidRDefault="008A620B" w:rsidP="008A620B">
            <w:pPr>
              <w:jc w:val="right"/>
              <w:rPr>
                <w:sz w:val="16"/>
                <w:szCs w:val="16"/>
              </w:rPr>
            </w:pPr>
            <w:r>
              <w:rPr>
                <w:sz w:val="16"/>
                <w:szCs w:val="16"/>
              </w:rPr>
              <w:t>8.33</w:t>
            </w:r>
          </w:p>
        </w:tc>
        <w:tc>
          <w:tcPr>
            <w:tcW w:w="559" w:type="dxa"/>
            <w:tcBorders>
              <w:top w:val="nil"/>
              <w:left w:val="nil"/>
              <w:bottom w:val="nil"/>
              <w:right w:val="nil"/>
            </w:tcBorders>
            <w:shd w:val="clear" w:color="auto" w:fill="auto"/>
            <w:noWrap/>
            <w:tcMar>
              <w:left w:w="14" w:type="dxa"/>
              <w:right w:w="43" w:type="dxa"/>
            </w:tcMar>
            <w:vAlign w:val="center"/>
          </w:tcPr>
          <w:p w14:paraId="1B1E8ED7" w14:textId="165B3691" w:rsidR="008A620B" w:rsidRDefault="008A620B" w:rsidP="008A620B">
            <w:pPr>
              <w:jc w:val="right"/>
              <w:rPr>
                <w:sz w:val="16"/>
                <w:szCs w:val="16"/>
              </w:rPr>
            </w:pPr>
            <w:r>
              <w:rPr>
                <w:sz w:val="16"/>
                <w:szCs w:val="16"/>
              </w:rPr>
              <w:t>8.35</w:t>
            </w:r>
          </w:p>
        </w:tc>
        <w:tc>
          <w:tcPr>
            <w:tcW w:w="558" w:type="dxa"/>
            <w:tcBorders>
              <w:top w:val="nil"/>
              <w:left w:val="nil"/>
              <w:bottom w:val="nil"/>
              <w:right w:val="nil"/>
            </w:tcBorders>
            <w:shd w:val="clear" w:color="auto" w:fill="auto"/>
            <w:noWrap/>
            <w:tcMar>
              <w:left w:w="14" w:type="dxa"/>
              <w:right w:w="43" w:type="dxa"/>
            </w:tcMar>
            <w:vAlign w:val="center"/>
          </w:tcPr>
          <w:p w14:paraId="7E5A9F8D" w14:textId="4232FC87" w:rsidR="008A620B" w:rsidRDefault="008A620B" w:rsidP="008A620B">
            <w:pPr>
              <w:jc w:val="right"/>
              <w:rPr>
                <w:sz w:val="16"/>
                <w:szCs w:val="16"/>
              </w:rPr>
            </w:pPr>
            <w:r>
              <w:rPr>
                <w:sz w:val="16"/>
                <w:szCs w:val="16"/>
              </w:rPr>
              <w:t>8.52</w:t>
            </w:r>
          </w:p>
        </w:tc>
        <w:tc>
          <w:tcPr>
            <w:tcW w:w="558" w:type="dxa"/>
            <w:tcBorders>
              <w:top w:val="nil"/>
              <w:left w:val="nil"/>
              <w:bottom w:val="nil"/>
              <w:right w:val="nil"/>
            </w:tcBorders>
            <w:shd w:val="clear" w:color="auto" w:fill="auto"/>
            <w:noWrap/>
            <w:tcMar>
              <w:left w:w="14" w:type="dxa"/>
              <w:right w:w="43" w:type="dxa"/>
            </w:tcMar>
            <w:vAlign w:val="center"/>
          </w:tcPr>
          <w:p w14:paraId="75A7CF11" w14:textId="02B47EF7" w:rsidR="008A620B" w:rsidRDefault="008A620B" w:rsidP="008A620B">
            <w:pPr>
              <w:jc w:val="right"/>
              <w:rPr>
                <w:sz w:val="16"/>
                <w:szCs w:val="16"/>
              </w:rPr>
            </w:pPr>
            <w:r>
              <w:rPr>
                <w:sz w:val="16"/>
                <w:szCs w:val="16"/>
              </w:rPr>
              <w:t>7.87</w:t>
            </w:r>
          </w:p>
        </w:tc>
        <w:tc>
          <w:tcPr>
            <w:tcW w:w="558" w:type="dxa"/>
            <w:tcBorders>
              <w:top w:val="nil"/>
              <w:left w:val="nil"/>
              <w:bottom w:val="nil"/>
              <w:right w:val="nil"/>
            </w:tcBorders>
            <w:shd w:val="clear" w:color="auto" w:fill="auto"/>
            <w:noWrap/>
            <w:tcMar>
              <w:left w:w="14" w:type="dxa"/>
              <w:right w:w="43" w:type="dxa"/>
            </w:tcMar>
            <w:vAlign w:val="center"/>
          </w:tcPr>
          <w:p w14:paraId="41BFC047" w14:textId="402DAA60" w:rsidR="008A620B" w:rsidRDefault="008A620B" w:rsidP="008A620B">
            <w:pPr>
              <w:jc w:val="right"/>
              <w:rPr>
                <w:sz w:val="16"/>
                <w:szCs w:val="16"/>
              </w:rPr>
            </w:pPr>
            <w:r>
              <w:rPr>
                <w:sz w:val="16"/>
                <w:szCs w:val="16"/>
              </w:rPr>
              <w:t>7.89</w:t>
            </w:r>
          </w:p>
        </w:tc>
        <w:tc>
          <w:tcPr>
            <w:tcW w:w="558" w:type="dxa"/>
            <w:tcBorders>
              <w:top w:val="nil"/>
              <w:left w:val="nil"/>
              <w:bottom w:val="nil"/>
              <w:right w:val="nil"/>
            </w:tcBorders>
            <w:shd w:val="clear" w:color="auto" w:fill="auto"/>
            <w:noWrap/>
            <w:tcMar>
              <w:left w:w="14" w:type="dxa"/>
              <w:right w:w="43" w:type="dxa"/>
            </w:tcMar>
            <w:vAlign w:val="center"/>
          </w:tcPr>
          <w:p w14:paraId="74403C6E" w14:textId="7109505D" w:rsidR="008A620B" w:rsidRDefault="008A620B" w:rsidP="008A620B">
            <w:pPr>
              <w:jc w:val="right"/>
              <w:rPr>
                <w:sz w:val="16"/>
                <w:szCs w:val="16"/>
              </w:rPr>
            </w:pPr>
            <w:r>
              <w:rPr>
                <w:sz w:val="16"/>
                <w:szCs w:val="16"/>
              </w:rPr>
              <w:t>8.35</w:t>
            </w:r>
          </w:p>
        </w:tc>
        <w:tc>
          <w:tcPr>
            <w:tcW w:w="558" w:type="dxa"/>
            <w:tcBorders>
              <w:top w:val="nil"/>
              <w:left w:val="nil"/>
              <w:bottom w:val="nil"/>
              <w:right w:val="nil"/>
            </w:tcBorders>
            <w:shd w:val="clear" w:color="auto" w:fill="auto"/>
            <w:noWrap/>
            <w:tcMar>
              <w:left w:w="14" w:type="dxa"/>
              <w:right w:w="43" w:type="dxa"/>
            </w:tcMar>
            <w:vAlign w:val="center"/>
          </w:tcPr>
          <w:p w14:paraId="5F5B4397" w14:textId="41431C59" w:rsidR="008A620B" w:rsidRDefault="008A620B" w:rsidP="008A620B">
            <w:pPr>
              <w:jc w:val="right"/>
              <w:rPr>
                <w:sz w:val="16"/>
                <w:szCs w:val="16"/>
              </w:rPr>
            </w:pPr>
            <w:r>
              <w:rPr>
                <w:sz w:val="16"/>
                <w:szCs w:val="16"/>
              </w:rPr>
              <w:t>8.38</w:t>
            </w:r>
          </w:p>
        </w:tc>
        <w:tc>
          <w:tcPr>
            <w:tcW w:w="559" w:type="dxa"/>
            <w:gridSpan w:val="2"/>
            <w:tcBorders>
              <w:top w:val="nil"/>
              <w:left w:val="nil"/>
              <w:bottom w:val="nil"/>
              <w:right w:val="nil"/>
            </w:tcBorders>
            <w:shd w:val="clear" w:color="auto" w:fill="auto"/>
            <w:noWrap/>
            <w:tcMar>
              <w:left w:w="14" w:type="dxa"/>
              <w:right w:w="43" w:type="dxa"/>
            </w:tcMar>
            <w:vAlign w:val="center"/>
          </w:tcPr>
          <w:p w14:paraId="4B3CECF8" w14:textId="03CBF8E5" w:rsidR="008A620B" w:rsidRDefault="008A620B" w:rsidP="008A620B">
            <w:pPr>
              <w:jc w:val="right"/>
              <w:rPr>
                <w:sz w:val="16"/>
                <w:szCs w:val="16"/>
              </w:rPr>
            </w:pPr>
            <w:r>
              <w:rPr>
                <w:sz w:val="16"/>
                <w:szCs w:val="16"/>
              </w:rPr>
              <w:t>3.35</w:t>
            </w:r>
          </w:p>
        </w:tc>
        <w:tc>
          <w:tcPr>
            <w:tcW w:w="558" w:type="dxa"/>
            <w:tcBorders>
              <w:top w:val="nil"/>
              <w:left w:val="nil"/>
              <w:bottom w:val="nil"/>
              <w:right w:val="nil"/>
            </w:tcBorders>
            <w:shd w:val="clear" w:color="auto" w:fill="auto"/>
            <w:noWrap/>
            <w:tcMar>
              <w:left w:w="14" w:type="dxa"/>
              <w:right w:w="43" w:type="dxa"/>
            </w:tcMar>
            <w:vAlign w:val="center"/>
          </w:tcPr>
          <w:p w14:paraId="7B5BBC42" w14:textId="0D309365" w:rsidR="008A620B" w:rsidRDefault="008A620B" w:rsidP="008A620B">
            <w:pPr>
              <w:jc w:val="right"/>
              <w:rPr>
                <w:sz w:val="16"/>
                <w:szCs w:val="16"/>
              </w:rPr>
            </w:pPr>
            <w:r>
              <w:rPr>
                <w:sz w:val="16"/>
                <w:szCs w:val="16"/>
              </w:rPr>
              <w:t>3.31</w:t>
            </w:r>
          </w:p>
        </w:tc>
        <w:tc>
          <w:tcPr>
            <w:tcW w:w="558" w:type="dxa"/>
            <w:tcBorders>
              <w:top w:val="nil"/>
              <w:left w:val="nil"/>
              <w:bottom w:val="nil"/>
              <w:right w:val="nil"/>
            </w:tcBorders>
            <w:shd w:val="clear" w:color="auto" w:fill="auto"/>
            <w:noWrap/>
            <w:tcMar>
              <w:left w:w="14" w:type="dxa"/>
              <w:right w:w="43" w:type="dxa"/>
            </w:tcMar>
            <w:vAlign w:val="center"/>
          </w:tcPr>
          <w:p w14:paraId="09522BD6" w14:textId="7A341113" w:rsidR="008A620B" w:rsidRDefault="008A620B" w:rsidP="008A620B">
            <w:pPr>
              <w:jc w:val="right"/>
              <w:rPr>
                <w:sz w:val="16"/>
                <w:szCs w:val="16"/>
              </w:rPr>
            </w:pPr>
            <w:r>
              <w:rPr>
                <w:sz w:val="16"/>
                <w:szCs w:val="16"/>
              </w:rPr>
              <w:t>5.96</w:t>
            </w:r>
          </w:p>
        </w:tc>
        <w:tc>
          <w:tcPr>
            <w:tcW w:w="558" w:type="dxa"/>
            <w:tcBorders>
              <w:top w:val="nil"/>
              <w:left w:val="nil"/>
              <w:bottom w:val="nil"/>
              <w:right w:val="nil"/>
            </w:tcBorders>
            <w:shd w:val="clear" w:color="auto" w:fill="auto"/>
            <w:noWrap/>
            <w:tcMar>
              <w:left w:w="14" w:type="dxa"/>
              <w:right w:w="43" w:type="dxa"/>
            </w:tcMar>
            <w:vAlign w:val="center"/>
          </w:tcPr>
          <w:p w14:paraId="30686DF6" w14:textId="5C406DF0" w:rsidR="008A620B" w:rsidRDefault="008A620B" w:rsidP="008A620B">
            <w:pPr>
              <w:jc w:val="right"/>
              <w:rPr>
                <w:sz w:val="16"/>
                <w:szCs w:val="16"/>
              </w:rPr>
            </w:pPr>
            <w:r>
              <w:rPr>
                <w:sz w:val="16"/>
                <w:szCs w:val="16"/>
              </w:rPr>
              <w:t>5.95</w:t>
            </w:r>
          </w:p>
        </w:tc>
        <w:tc>
          <w:tcPr>
            <w:tcW w:w="558" w:type="dxa"/>
            <w:tcBorders>
              <w:top w:val="nil"/>
              <w:left w:val="nil"/>
              <w:bottom w:val="nil"/>
              <w:right w:val="nil"/>
            </w:tcBorders>
            <w:shd w:val="clear" w:color="auto" w:fill="auto"/>
            <w:noWrap/>
            <w:tcMar>
              <w:left w:w="14" w:type="dxa"/>
              <w:right w:w="43" w:type="dxa"/>
            </w:tcMar>
            <w:vAlign w:val="center"/>
          </w:tcPr>
          <w:p w14:paraId="314F3934" w14:textId="0D097E47" w:rsidR="008A620B" w:rsidRDefault="008A620B" w:rsidP="008A620B">
            <w:pPr>
              <w:jc w:val="right"/>
              <w:rPr>
                <w:sz w:val="16"/>
                <w:szCs w:val="16"/>
              </w:rPr>
            </w:pPr>
            <w:r>
              <w:rPr>
                <w:sz w:val="16"/>
                <w:szCs w:val="16"/>
              </w:rPr>
              <w:t>3.39</w:t>
            </w:r>
          </w:p>
        </w:tc>
        <w:tc>
          <w:tcPr>
            <w:tcW w:w="558" w:type="dxa"/>
            <w:tcBorders>
              <w:top w:val="nil"/>
              <w:left w:val="nil"/>
              <w:bottom w:val="nil"/>
              <w:right w:val="nil"/>
            </w:tcBorders>
            <w:shd w:val="clear" w:color="auto" w:fill="auto"/>
            <w:noWrap/>
            <w:tcMar>
              <w:left w:w="14" w:type="dxa"/>
              <w:right w:w="43" w:type="dxa"/>
            </w:tcMar>
            <w:vAlign w:val="center"/>
          </w:tcPr>
          <w:p w14:paraId="47525AA1" w14:textId="2C2078C8" w:rsidR="008A620B" w:rsidRDefault="008A620B" w:rsidP="008A620B">
            <w:pPr>
              <w:jc w:val="right"/>
              <w:rPr>
                <w:sz w:val="16"/>
                <w:szCs w:val="16"/>
              </w:rPr>
            </w:pPr>
            <w:r>
              <w:rPr>
                <w:sz w:val="16"/>
                <w:szCs w:val="16"/>
              </w:rPr>
              <w:t>3.37</w:t>
            </w:r>
          </w:p>
        </w:tc>
        <w:tc>
          <w:tcPr>
            <w:tcW w:w="558" w:type="dxa"/>
            <w:tcBorders>
              <w:top w:val="nil"/>
              <w:left w:val="nil"/>
              <w:bottom w:val="nil"/>
              <w:right w:val="nil"/>
            </w:tcBorders>
            <w:shd w:val="clear" w:color="auto" w:fill="auto"/>
            <w:noWrap/>
            <w:tcMar>
              <w:left w:w="14" w:type="dxa"/>
              <w:right w:w="43" w:type="dxa"/>
            </w:tcMar>
            <w:vAlign w:val="center"/>
          </w:tcPr>
          <w:p w14:paraId="3D6BAB0E" w14:textId="76A92D14" w:rsidR="008A620B" w:rsidRDefault="008A620B" w:rsidP="008A620B">
            <w:pPr>
              <w:jc w:val="right"/>
              <w:rPr>
                <w:sz w:val="16"/>
                <w:szCs w:val="16"/>
              </w:rPr>
            </w:pPr>
            <w:r>
              <w:rPr>
                <w:sz w:val="16"/>
                <w:szCs w:val="16"/>
              </w:rPr>
              <w:t>5.55</w:t>
            </w:r>
          </w:p>
        </w:tc>
        <w:tc>
          <w:tcPr>
            <w:tcW w:w="552" w:type="dxa"/>
            <w:tcBorders>
              <w:top w:val="nil"/>
              <w:left w:val="nil"/>
              <w:bottom w:val="nil"/>
              <w:right w:val="nil"/>
            </w:tcBorders>
            <w:shd w:val="clear" w:color="auto" w:fill="auto"/>
            <w:noWrap/>
            <w:tcMar>
              <w:left w:w="14" w:type="dxa"/>
              <w:right w:w="43" w:type="dxa"/>
            </w:tcMar>
            <w:vAlign w:val="center"/>
          </w:tcPr>
          <w:p w14:paraId="668E0662" w14:textId="735D0AC5" w:rsidR="008A620B" w:rsidRDefault="008A620B" w:rsidP="008A620B">
            <w:pPr>
              <w:jc w:val="right"/>
              <w:rPr>
                <w:sz w:val="16"/>
                <w:szCs w:val="16"/>
              </w:rPr>
            </w:pPr>
            <w:r>
              <w:rPr>
                <w:sz w:val="16"/>
                <w:szCs w:val="16"/>
              </w:rPr>
              <w:t>5.54</w:t>
            </w:r>
          </w:p>
        </w:tc>
      </w:tr>
      <w:tr w:rsidR="008A620B" w:rsidRPr="00FF55B1" w14:paraId="66C6C908" w14:textId="77777777" w:rsidTr="00407909">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913E5CB" w14:textId="01F4F753" w:rsidR="008A620B" w:rsidRPr="00D72963" w:rsidRDefault="008A620B" w:rsidP="008A620B">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3B637E14" w14:textId="5846D966" w:rsidR="008A620B" w:rsidRDefault="008A620B" w:rsidP="008A620B">
            <w:pPr>
              <w:jc w:val="right"/>
              <w:rPr>
                <w:sz w:val="16"/>
                <w:szCs w:val="16"/>
              </w:rPr>
            </w:pPr>
            <w:r>
              <w:rPr>
                <w:sz w:val="16"/>
                <w:szCs w:val="16"/>
              </w:rPr>
              <w:t>7.94</w:t>
            </w:r>
          </w:p>
        </w:tc>
        <w:tc>
          <w:tcPr>
            <w:tcW w:w="561" w:type="dxa"/>
            <w:tcBorders>
              <w:top w:val="nil"/>
              <w:left w:val="nil"/>
              <w:bottom w:val="nil"/>
              <w:right w:val="nil"/>
            </w:tcBorders>
            <w:shd w:val="clear" w:color="auto" w:fill="auto"/>
            <w:noWrap/>
            <w:tcMar>
              <w:left w:w="14" w:type="dxa"/>
              <w:right w:w="43" w:type="dxa"/>
            </w:tcMar>
            <w:vAlign w:val="center"/>
          </w:tcPr>
          <w:p w14:paraId="72E89D3B" w14:textId="276850EF" w:rsidR="008A620B" w:rsidRDefault="008A620B" w:rsidP="008A620B">
            <w:pPr>
              <w:jc w:val="right"/>
              <w:rPr>
                <w:sz w:val="16"/>
                <w:szCs w:val="16"/>
              </w:rPr>
            </w:pPr>
            <w:r>
              <w:rPr>
                <w:sz w:val="16"/>
                <w:szCs w:val="16"/>
              </w:rPr>
              <w:t>7.95</w:t>
            </w:r>
          </w:p>
        </w:tc>
        <w:tc>
          <w:tcPr>
            <w:tcW w:w="559" w:type="dxa"/>
            <w:tcBorders>
              <w:top w:val="nil"/>
              <w:left w:val="nil"/>
              <w:bottom w:val="nil"/>
              <w:right w:val="nil"/>
            </w:tcBorders>
            <w:shd w:val="clear" w:color="auto" w:fill="auto"/>
            <w:noWrap/>
            <w:tcMar>
              <w:left w:w="14" w:type="dxa"/>
              <w:right w:w="43" w:type="dxa"/>
            </w:tcMar>
            <w:vAlign w:val="center"/>
          </w:tcPr>
          <w:p w14:paraId="60E4C3B6" w14:textId="54B14F59" w:rsidR="008A620B" w:rsidRDefault="008A620B" w:rsidP="008A620B">
            <w:pPr>
              <w:jc w:val="right"/>
              <w:rPr>
                <w:sz w:val="16"/>
                <w:szCs w:val="16"/>
              </w:rPr>
            </w:pPr>
            <w:r>
              <w:rPr>
                <w:sz w:val="16"/>
                <w:szCs w:val="16"/>
              </w:rPr>
              <w:t>7.94</w:t>
            </w:r>
          </w:p>
        </w:tc>
        <w:tc>
          <w:tcPr>
            <w:tcW w:w="558" w:type="dxa"/>
            <w:tcBorders>
              <w:top w:val="nil"/>
              <w:left w:val="nil"/>
              <w:bottom w:val="nil"/>
              <w:right w:val="nil"/>
            </w:tcBorders>
            <w:shd w:val="clear" w:color="auto" w:fill="auto"/>
            <w:noWrap/>
            <w:tcMar>
              <w:left w:w="14" w:type="dxa"/>
              <w:right w:w="43" w:type="dxa"/>
            </w:tcMar>
            <w:vAlign w:val="center"/>
          </w:tcPr>
          <w:p w14:paraId="433510E2" w14:textId="30DBC2A7" w:rsidR="008A620B" w:rsidRDefault="008A620B" w:rsidP="008A620B">
            <w:pPr>
              <w:jc w:val="right"/>
              <w:rPr>
                <w:sz w:val="16"/>
                <w:szCs w:val="16"/>
              </w:rPr>
            </w:pPr>
            <w:r>
              <w:rPr>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14:paraId="65D579ED" w14:textId="7049BA80" w:rsidR="008A620B" w:rsidRDefault="008A620B" w:rsidP="008A620B">
            <w:pPr>
              <w:jc w:val="right"/>
              <w:rPr>
                <w:sz w:val="16"/>
                <w:szCs w:val="16"/>
              </w:rPr>
            </w:pPr>
            <w:r>
              <w:rPr>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14:paraId="49B37268" w14:textId="1710371C" w:rsidR="008A620B" w:rsidRDefault="008A620B" w:rsidP="008A620B">
            <w:pPr>
              <w:jc w:val="right"/>
              <w:rPr>
                <w:sz w:val="16"/>
                <w:szCs w:val="16"/>
              </w:rPr>
            </w:pPr>
            <w:r>
              <w:rPr>
                <w:sz w:val="16"/>
                <w:szCs w:val="16"/>
              </w:rPr>
              <w:t>7.98</w:t>
            </w:r>
          </w:p>
        </w:tc>
        <w:tc>
          <w:tcPr>
            <w:tcW w:w="558" w:type="dxa"/>
            <w:tcBorders>
              <w:top w:val="nil"/>
              <w:left w:val="nil"/>
              <w:bottom w:val="nil"/>
              <w:right w:val="nil"/>
            </w:tcBorders>
            <w:shd w:val="clear" w:color="auto" w:fill="auto"/>
            <w:noWrap/>
            <w:tcMar>
              <w:left w:w="14" w:type="dxa"/>
              <w:right w:w="43" w:type="dxa"/>
            </w:tcMar>
            <w:vAlign w:val="center"/>
          </w:tcPr>
          <w:p w14:paraId="0438DC8C" w14:textId="13998412" w:rsidR="008A620B" w:rsidRDefault="008A620B" w:rsidP="008A620B">
            <w:pPr>
              <w:jc w:val="right"/>
              <w:rPr>
                <w:sz w:val="16"/>
                <w:szCs w:val="16"/>
              </w:rPr>
            </w:pPr>
            <w:r>
              <w:rPr>
                <w:sz w:val="16"/>
                <w:szCs w:val="16"/>
              </w:rPr>
              <w:t>8.20</w:t>
            </w:r>
          </w:p>
        </w:tc>
        <w:tc>
          <w:tcPr>
            <w:tcW w:w="558" w:type="dxa"/>
            <w:tcBorders>
              <w:top w:val="nil"/>
              <w:left w:val="nil"/>
              <w:bottom w:val="nil"/>
              <w:right w:val="nil"/>
            </w:tcBorders>
            <w:shd w:val="clear" w:color="auto" w:fill="auto"/>
            <w:noWrap/>
            <w:tcMar>
              <w:left w:w="14" w:type="dxa"/>
              <w:right w:w="43" w:type="dxa"/>
            </w:tcMar>
            <w:vAlign w:val="center"/>
          </w:tcPr>
          <w:p w14:paraId="14719565" w14:textId="6DEE86D2" w:rsidR="008A620B" w:rsidRDefault="008A620B" w:rsidP="008A620B">
            <w:pPr>
              <w:jc w:val="right"/>
              <w:rPr>
                <w:sz w:val="16"/>
                <w:szCs w:val="16"/>
              </w:rPr>
            </w:pPr>
            <w:r>
              <w:rPr>
                <w:sz w:val="16"/>
                <w:szCs w:val="16"/>
              </w:rPr>
              <w:t>8.22</w:t>
            </w:r>
          </w:p>
        </w:tc>
        <w:tc>
          <w:tcPr>
            <w:tcW w:w="559" w:type="dxa"/>
            <w:gridSpan w:val="2"/>
            <w:tcBorders>
              <w:top w:val="nil"/>
              <w:left w:val="nil"/>
              <w:bottom w:val="nil"/>
              <w:right w:val="nil"/>
            </w:tcBorders>
            <w:shd w:val="clear" w:color="auto" w:fill="auto"/>
            <w:noWrap/>
            <w:tcMar>
              <w:left w:w="14" w:type="dxa"/>
              <w:right w:w="43" w:type="dxa"/>
            </w:tcMar>
            <w:vAlign w:val="center"/>
          </w:tcPr>
          <w:p w14:paraId="647CEF73" w14:textId="778E9E9E" w:rsidR="008A620B" w:rsidRDefault="008A620B" w:rsidP="008A620B">
            <w:pPr>
              <w:jc w:val="right"/>
              <w:rPr>
                <w:sz w:val="16"/>
                <w:szCs w:val="16"/>
              </w:rPr>
            </w:pPr>
            <w:r>
              <w:rPr>
                <w:sz w:val="16"/>
                <w:szCs w:val="16"/>
              </w:rPr>
              <w:t>2.90</w:t>
            </w:r>
          </w:p>
        </w:tc>
        <w:tc>
          <w:tcPr>
            <w:tcW w:w="558" w:type="dxa"/>
            <w:tcBorders>
              <w:top w:val="nil"/>
              <w:left w:val="nil"/>
              <w:bottom w:val="nil"/>
              <w:right w:val="nil"/>
            </w:tcBorders>
            <w:shd w:val="clear" w:color="auto" w:fill="auto"/>
            <w:noWrap/>
            <w:tcMar>
              <w:left w:w="14" w:type="dxa"/>
              <w:right w:w="43" w:type="dxa"/>
            </w:tcMar>
            <w:vAlign w:val="center"/>
          </w:tcPr>
          <w:p w14:paraId="27FAEB9E" w14:textId="74185473" w:rsidR="008A620B" w:rsidRDefault="008A620B" w:rsidP="008A620B">
            <w:pPr>
              <w:jc w:val="right"/>
              <w:rPr>
                <w:sz w:val="16"/>
                <w:szCs w:val="16"/>
              </w:rPr>
            </w:pPr>
            <w:r>
              <w:rPr>
                <w:sz w:val="16"/>
                <w:szCs w:val="16"/>
              </w:rPr>
              <w:t>4.83</w:t>
            </w:r>
          </w:p>
        </w:tc>
        <w:tc>
          <w:tcPr>
            <w:tcW w:w="558" w:type="dxa"/>
            <w:tcBorders>
              <w:top w:val="nil"/>
              <w:left w:val="nil"/>
              <w:bottom w:val="nil"/>
              <w:right w:val="nil"/>
            </w:tcBorders>
            <w:shd w:val="clear" w:color="auto" w:fill="auto"/>
            <w:noWrap/>
            <w:tcMar>
              <w:left w:w="14" w:type="dxa"/>
              <w:right w:w="43" w:type="dxa"/>
            </w:tcMar>
            <w:vAlign w:val="center"/>
          </w:tcPr>
          <w:p w14:paraId="602DC1E5" w14:textId="38D78B7C" w:rsidR="008A620B" w:rsidRDefault="008A620B" w:rsidP="008A620B">
            <w:pPr>
              <w:jc w:val="right"/>
              <w:rPr>
                <w:sz w:val="16"/>
                <w:szCs w:val="16"/>
              </w:rPr>
            </w:pPr>
            <w:r>
              <w:rPr>
                <w:sz w:val="16"/>
                <w:szCs w:val="16"/>
              </w:rPr>
              <w:t>5.04</w:t>
            </w:r>
          </w:p>
        </w:tc>
        <w:tc>
          <w:tcPr>
            <w:tcW w:w="558" w:type="dxa"/>
            <w:tcBorders>
              <w:top w:val="nil"/>
              <w:left w:val="nil"/>
              <w:bottom w:val="nil"/>
              <w:right w:val="nil"/>
            </w:tcBorders>
            <w:shd w:val="clear" w:color="auto" w:fill="auto"/>
            <w:noWrap/>
            <w:tcMar>
              <w:left w:w="14" w:type="dxa"/>
              <w:right w:w="43" w:type="dxa"/>
            </w:tcMar>
            <w:vAlign w:val="center"/>
          </w:tcPr>
          <w:p w14:paraId="5674628E" w14:textId="14FD2F57" w:rsidR="008A620B" w:rsidRDefault="008A620B" w:rsidP="008A620B">
            <w:pPr>
              <w:jc w:val="right"/>
              <w:rPr>
                <w:sz w:val="16"/>
                <w:szCs w:val="16"/>
              </w:rPr>
            </w:pPr>
            <w:r>
              <w:rPr>
                <w:sz w:val="16"/>
                <w:szCs w:val="16"/>
              </w:rPr>
              <w:t>5.91</w:t>
            </w:r>
          </w:p>
        </w:tc>
        <w:tc>
          <w:tcPr>
            <w:tcW w:w="558" w:type="dxa"/>
            <w:tcBorders>
              <w:top w:val="nil"/>
              <w:left w:val="nil"/>
              <w:bottom w:val="nil"/>
              <w:right w:val="nil"/>
            </w:tcBorders>
            <w:shd w:val="clear" w:color="auto" w:fill="auto"/>
            <w:noWrap/>
            <w:tcMar>
              <w:left w:w="14" w:type="dxa"/>
              <w:right w:w="43" w:type="dxa"/>
            </w:tcMar>
            <w:vAlign w:val="center"/>
          </w:tcPr>
          <w:p w14:paraId="49F5BECC" w14:textId="4130368C" w:rsidR="008A620B" w:rsidRDefault="008A620B" w:rsidP="008A620B">
            <w:pPr>
              <w:jc w:val="right"/>
              <w:rPr>
                <w:sz w:val="16"/>
                <w:szCs w:val="16"/>
              </w:rPr>
            </w:pPr>
            <w:r>
              <w:rPr>
                <w:sz w:val="16"/>
                <w:szCs w:val="16"/>
              </w:rPr>
              <w:t>4.12</w:t>
            </w:r>
          </w:p>
        </w:tc>
        <w:tc>
          <w:tcPr>
            <w:tcW w:w="558" w:type="dxa"/>
            <w:tcBorders>
              <w:top w:val="nil"/>
              <w:left w:val="nil"/>
              <w:bottom w:val="nil"/>
              <w:right w:val="nil"/>
            </w:tcBorders>
            <w:shd w:val="clear" w:color="auto" w:fill="auto"/>
            <w:noWrap/>
            <w:tcMar>
              <w:left w:w="14" w:type="dxa"/>
              <w:right w:w="43" w:type="dxa"/>
            </w:tcMar>
            <w:vAlign w:val="center"/>
          </w:tcPr>
          <w:p w14:paraId="73A57072" w14:textId="09B3D075" w:rsidR="008A620B" w:rsidRDefault="008A620B" w:rsidP="008A620B">
            <w:pPr>
              <w:jc w:val="right"/>
              <w:rPr>
                <w:sz w:val="16"/>
                <w:szCs w:val="16"/>
              </w:rPr>
            </w:pPr>
            <w:r>
              <w:rPr>
                <w:sz w:val="16"/>
                <w:szCs w:val="16"/>
              </w:rPr>
              <w:t>4.41</w:t>
            </w:r>
          </w:p>
        </w:tc>
        <w:tc>
          <w:tcPr>
            <w:tcW w:w="558" w:type="dxa"/>
            <w:tcBorders>
              <w:top w:val="nil"/>
              <w:left w:val="nil"/>
              <w:bottom w:val="nil"/>
              <w:right w:val="nil"/>
            </w:tcBorders>
            <w:shd w:val="clear" w:color="auto" w:fill="auto"/>
            <w:noWrap/>
            <w:tcMar>
              <w:left w:w="14" w:type="dxa"/>
              <w:right w:w="43" w:type="dxa"/>
            </w:tcMar>
            <w:vAlign w:val="center"/>
          </w:tcPr>
          <w:p w14:paraId="2CD7CB8A" w14:textId="00D66C0D" w:rsidR="008A620B" w:rsidRDefault="008A620B" w:rsidP="008A620B">
            <w:pPr>
              <w:jc w:val="right"/>
              <w:rPr>
                <w:sz w:val="16"/>
                <w:szCs w:val="16"/>
              </w:rPr>
            </w:pPr>
            <w:r>
              <w:rPr>
                <w:sz w:val="16"/>
                <w:szCs w:val="16"/>
              </w:rPr>
              <w:t>5.43</w:t>
            </w:r>
          </w:p>
        </w:tc>
        <w:tc>
          <w:tcPr>
            <w:tcW w:w="552" w:type="dxa"/>
            <w:tcBorders>
              <w:top w:val="nil"/>
              <w:left w:val="nil"/>
              <w:bottom w:val="nil"/>
              <w:right w:val="nil"/>
            </w:tcBorders>
            <w:shd w:val="clear" w:color="auto" w:fill="auto"/>
            <w:noWrap/>
            <w:tcMar>
              <w:left w:w="14" w:type="dxa"/>
              <w:right w:w="43" w:type="dxa"/>
            </w:tcMar>
            <w:vAlign w:val="center"/>
          </w:tcPr>
          <w:p w14:paraId="6DA82600" w14:textId="232AB258" w:rsidR="008A620B" w:rsidRDefault="008A620B" w:rsidP="008A620B">
            <w:pPr>
              <w:jc w:val="right"/>
              <w:rPr>
                <w:sz w:val="16"/>
                <w:szCs w:val="16"/>
              </w:rPr>
            </w:pPr>
            <w:r>
              <w:rPr>
                <w:sz w:val="16"/>
                <w:szCs w:val="16"/>
              </w:rPr>
              <w:t>5.84</w:t>
            </w:r>
          </w:p>
        </w:tc>
      </w:tr>
      <w:tr w:rsidR="008A620B" w:rsidRPr="002159E1" w14:paraId="3B053AF3" w14:textId="77777777" w:rsidTr="00407909">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731B1BA2" w14:textId="3EDE9548" w:rsidR="008A620B" w:rsidRPr="00D72963" w:rsidRDefault="008A620B" w:rsidP="008A620B">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72000CFC" w14:textId="4D7AC1F1" w:rsidR="008A620B" w:rsidRDefault="008A620B" w:rsidP="008A620B">
            <w:pPr>
              <w:jc w:val="right"/>
              <w:rPr>
                <w:b/>
                <w:bCs/>
                <w:sz w:val="16"/>
                <w:szCs w:val="16"/>
              </w:rPr>
            </w:pPr>
            <w:r>
              <w:rPr>
                <w:sz w:val="16"/>
                <w:szCs w:val="16"/>
              </w:rPr>
              <w:t>12.95</w:t>
            </w:r>
          </w:p>
        </w:tc>
        <w:tc>
          <w:tcPr>
            <w:tcW w:w="561" w:type="dxa"/>
            <w:tcBorders>
              <w:top w:val="nil"/>
              <w:left w:val="nil"/>
              <w:bottom w:val="nil"/>
              <w:right w:val="nil"/>
            </w:tcBorders>
            <w:shd w:val="clear" w:color="auto" w:fill="auto"/>
            <w:noWrap/>
            <w:tcMar>
              <w:left w:w="14" w:type="dxa"/>
              <w:right w:w="43" w:type="dxa"/>
            </w:tcMar>
            <w:vAlign w:val="center"/>
          </w:tcPr>
          <w:p w14:paraId="06FF188F" w14:textId="36DE0172" w:rsidR="008A620B" w:rsidRDefault="008A620B" w:rsidP="008A620B">
            <w:pPr>
              <w:jc w:val="right"/>
              <w:rPr>
                <w:b/>
                <w:bCs/>
                <w:sz w:val="16"/>
                <w:szCs w:val="16"/>
              </w:rPr>
            </w:pPr>
            <w:r>
              <w:rPr>
                <w:sz w:val="16"/>
                <w:szCs w:val="16"/>
              </w:rPr>
              <w:t>12.95</w:t>
            </w:r>
          </w:p>
        </w:tc>
        <w:tc>
          <w:tcPr>
            <w:tcW w:w="559" w:type="dxa"/>
            <w:tcBorders>
              <w:top w:val="nil"/>
              <w:left w:val="nil"/>
              <w:bottom w:val="nil"/>
              <w:right w:val="nil"/>
            </w:tcBorders>
            <w:shd w:val="clear" w:color="auto" w:fill="auto"/>
            <w:noWrap/>
            <w:tcMar>
              <w:left w:w="14" w:type="dxa"/>
              <w:right w:w="43" w:type="dxa"/>
            </w:tcMar>
            <w:vAlign w:val="center"/>
          </w:tcPr>
          <w:p w14:paraId="035DE6EB" w14:textId="21E09B40" w:rsidR="008A620B" w:rsidRDefault="008A620B" w:rsidP="008A620B">
            <w:pPr>
              <w:jc w:val="right"/>
              <w:rPr>
                <w:b/>
                <w:bCs/>
                <w:sz w:val="16"/>
                <w:szCs w:val="16"/>
              </w:rPr>
            </w:pPr>
            <w:r>
              <w:rPr>
                <w:sz w:val="16"/>
                <w:szCs w:val="16"/>
              </w:rPr>
              <w:t>12.95</w:t>
            </w:r>
          </w:p>
        </w:tc>
        <w:tc>
          <w:tcPr>
            <w:tcW w:w="558" w:type="dxa"/>
            <w:tcBorders>
              <w:top w:val="nil"/>
              <w:left w:val="nil"/>
              <w:bottom w:val="nil"/>
              <w:right w:val="nil"/>
            </w:tcBorders>
            <w:shd w:val="clear" w:color="auto" w:fill="auto"/>
            <w:noWrap/>
            <w:tcMar>
              <w:left w:w="14" w:type="dxa"/>
              <w:right w:w="43" w:type="dxa"/>
            </w:tcMar>
            <w:vAlign w:val="center"/>
          </w:tcPr>
          <w:p w14:paraId="447064FE" w14:textId="55E319C1" w:rsidR="008A620B" w:rsidRDefault="008A620B" w:rsidP="008A620B">
            <w:pPr>
              <w:jc w:val="right"/>
              <w:rPr>
                <w:b/>
                <w:bCs/>
                <w:sz w:val="16"/>
                <w:szCs w:val="16"/>
              </w:rPr>
            </w:pPr>
            <w:r>
              <w:rPr>
                <w:sz w:val="16"/>
                <w:szCs w:val="16"/>
              </w:rPr>
              <w:t>12.95</w:t>
            </w:r>
          </w:p>
        </w:tc>
        <w:tc>
          <w:tcPr>
            <w:tcW w:w="558" w:type="dxa"/>
            <w:tcBorders>
              <w:top w:val="nil"/>
              <w:left w:val="nil"/>
              <w:bottom w:val="nil"/>
              <w:right w:val="nil"/>
            </w:tcBorders>
            <w:shd w:val="clear" w:color="auto" w:fill="auto"/>
            <w:noWrap/>
            <w:tcMar>
              <w:left w:w="14" w:type="dxa"/>
              <w:right w:w="43" w:type="dxa"/>
            </w:tcMar>
            <w:vAlign w:val="center"/>
          </w:tcPr>
          <w:p w14:paraId="26DF30C7" w14:textId="6C9351FB" w:rsidR="008A620B" w:rsidRDefault="008A620B" w:rsidP="008A620B">
            <w:pPr>
              <w:jc w:val="right"/>
              <w:rPr>
                <w:b/>
                <w:bCs/>
                <w:sz w:val="16"/>
                <w:szCs w:val="16"/>
              </w:rPr>
            </w:pPr>
            <w:r>
              <w:rPr>
                <w:sz w:val="16"/>
                <w:szCs w:val="16"/>
              </w:rPr>
              <w:t>7.88</w:t>
            </w:r>
          </w:p>
        </w:tc>
        <w:tc>
          <w:tcPr>
            <w:tcW w:w="558" w:type="dxa"/>
            <w:tcBorders>
              <w:top w:val="nil"/>
              <w:left w:val="nil"/>
              <w:bottom w:val="nil"/>
              <w:right w:val="nil"/>
            </w:tcBorders>
            <w:shd w:val="clear" w:color="auto" w:fill="auto"/>
            <w:noWrap/>
            <w:tcMar>
              <w:left w:w="14" w:type="dxa"/>
              <w:right w:w="43" w:type="dxa"/>
            </w:tcMar>
            <w:vAlign w:val="center"/>
          </w:tcPr>
          <w:p w14:paraId="5B5F073A" w14:textId="7194C616" w:rsidR="008A620B" w:rsidRDefault="008A620B" w:rsidP="008A620B">
            <w:pPr>
              <w:jc w:val="right"/>
              <w:rPr>
                <w:b/>
                <w:bCs/>
                <w:sz w:val="16"/>
                <w:szCs w:val="16"/>
              </w:rPr>
            </w:pPr>
            <w:r>
              <w:rPr>
                <w:sz w:val="16"/>
                <w:szCs w:val="16"/>
              </w:rPr>
              <w:t>7.88</w:t>
            </w:r>
          </w:p>
        </w:tc>
        <w:tc>
          <w:tcPr>
            <w:tcW w:w="558" w:type="dxa"/>
            <w:tcBorders>
              <w:top w:val="nil"/>
              <w:left w:val="nil"/>
              <w:bottom w:val="nil"/>
              <w:right w:val="nil"/>
            </w:tcBorders>
            <w:shd w:val="clear" w:color="auto" w:fill="auto"/>
            <w:noWrap/>
            <w:tcMar>
              <w:left w:w="14" w:type="dxa"/>
              <w:right w:w="43" w:type="dxa"/>
            </w:tcMar>
            <w:vAlign w:val="center"/>
          </w:tcPr>
          <w:p w14:paraId="67A51A1A" w14:textId="1A33F741" w:rsidR="008A620B" w:rsidRDefault="008A620B" w:rsidP="008A620B">
            <w:pPr>
              <w:jc w:val="right"/>
              <w:rPr>
                <w:b/>
                <w:bCs/>
                <w:sz w:val="16"/>
                <w:szCs w:val="16"/>
              </w:rPr>
            </w:pPr>
            <w:r>
              <w:rPr>
                <w:sz w:val="16"/>
                <w:szCs w:val="16"/>
              </w:rPr>
              <w:t>13.33</w:t>
            </w:r>
          </w:p>
        </w:tc>
        <w:tc>
          <w:tcPr>
            <w:tcW w:w="558" w:type="dxa"/>
            <w:tcBorders>
              <w:top w:val="nil"/>
              <w:left w:val="nil"/>
              <w:bottom w:val="nil"/>
              <w:right w:val="nil"/>
            </w:tcBorders>
            <w:shd w:val="clear" w:color="auto" w:fill="auto"/>
            <w:noWrap/>
            <w:tcMar>
              <w:left w:w="14" w:type="dxa"/>
              <w:right w:w="43" w:type="dxa"/>
            </w:tcMar>
            <w:vAlign w:val="center"/>
          </w:tcPr>
          <w:p w14:paraId="43E75613" w14:textId="02A92310" w:rsidR="008A620B" w:rsidRDefault="008A620B" w:rsidP="008A620B">
            <w:pPr>
              <w:jc w:val="right"/>
              <w:rPr>
                <w:b/>
                <w:bCs/>
                <w:sz w:val="16"/>
                <w:szCs w:val="16"/>
              </w:rPr>
            </w:pPr>
            <w:r>
              <w:rPr>
                <w:sz w:val="16"/>
                <w:szCs w:val="16"/>
              </w:rPr>
              <w:t>13.33</w:t>
            </w:r>
          </w:p>
        </w:tc>
        <w:tc>
          <w:tcPr>
            <w:tcW w:w="559" w:type="dxa"/>
            <w:gridSpan w:val="2"/>
            <w:tcBorders>
              <w:top w:val="nil"/>
              <w:left w:val="nil"/>
              <w:bottom w:val="nil"/>
              <w:right w:val="nil"/>
            </w:tcBorders>
            <w:shd w:val="clear" w:color="auto" w:fill="auto"/>
            <w:noWrap/>
            <w:tcMar>
              <w:left w:w="14" w:type="dxa"/>
              <w:right w:w="43" w:type="dxa"/>
            </w:tcMar>
            <w:vAlign w:val="center"/>
          </w:tcPr>
          <w:p w14:paraId="1CDDEFB2" w14:textId="3F803D79" w:rsidR="008A620B" w:rsidRDefault="008A620B" w:rsidP="008A620B">
            <w:pPr>
              <w:jc w:val="right"/>
              <w:rPr>
                <w:b/>
                <w:bCs/>
                <w:sz w:val="16"/>
                <w:szCs w:val="16"/>
              </w:rPr>
            </w:pPr>
            <w:r>
              <w:rPr>
                <w:sz w:val="16"/>
                <w:szCs w:val="16"/>
              </w:rPr>
              <w:t>3.51</w:t>
            </w:r>
          </w:p>
        </w:tc>
        <w:tc>
          <w:tcPr>
            <w:tcW w:w="558" w:type="dxa"/>
            <w:tcBorders>
              <w:top w:val="nil"/>
              <w:left w:val="nil"/>
              <w:bottom w:val="nil"/>
              <w:right w:val="nil"/>
            </w:tcBorders>
            <w:shd w:val="clear" w:color="auto" w:fill="auto"/>
            <w:noWrap/>
            <w:tcMar>
              <w:left w:w="14" w:type="dxa"/>
              <w:right w:w="43" w:type="dxa"/>
            </w:tcMar>
            <w:vAlign w:val="center"/>
          </w:tcPr>
          <w:p w14:paraId="09413C82" w14:textId="1881ADA4" w:rsidR="008A620B" w:rsidRDefault="008A620B" w:rsidP="008A620B">
            <w:pPr>
              <w:jc w:val="right"/>
              <w:rPr>
                <w:b/>
                <w:bCs/>
                <w:sz w:val="16"/>
                <w:szCs w:val="16"/>
              </w:rPr>
            </w:pPr>
            <w:r>
              <w:rPr>
                <w:sz w:val="16"/>
                <w:szCs w:val="16"/>
              </w:rPr>
              <w:t>3.51</w:t>
            </w:r>
          </w:p>
        </w:tc>
        <w:tc>
          <w:tcPr>
            <w:tcW w:w="558" w:type="dxa"/>
            <w:tcBorders>
              <w:top w:val="nil"/>
              <w:left w:val="nil"/>
              <w:bottom w:val="nil"/>
              <w:right w:val="nil"/>
            </w:tcBorders>
            <w:shd w:val="clear" w:color="auto" w:fill="auto"/>
            <w:noWrap/>
            <w:tcMar>
              <w:left w:w="14" w:type="dxa"/>
              <w:right w:w="43" w:type="dxa"/>
            </w:tcMar>
            <w:vAlign w:val="center"/>
          </w:tcPr>
          <w:p w14:paraId="26BB0D96" w14:textId="0E7F6152" w:rsidR="008A620B" w:rsidRDefault="008A620B" w:rsidP="008A620B">
            <w:pPr>
              <w:jc w:val="right"/>
              <w:rPr>
                <w:b/>
                <w:bCs/>
                <w:sz w:val="16"/>
                <w:szCs w:val="16"/>
              </w:rPr>
            </w:pPr>
            <w:r>
              <w:rPr>
                <w:sz w:val="16"/>
                <w:szCs w:val="16"/>
              </w:rPr>
              <w:t>5.84</w:t>
            </w:r>
          </w:p>
        </w:tc>
        <w:tc>
          <w:tcPr>
            <w:tcW w:w="558" w:type="dxa"/>
            <w:tcBorders>
              <w:top w:val="nil"/>
              <w:left w:val="nil"/>
              <w:bottom w:val="nil"/>
              <w:right w:val="nil"/>
            </w:tcBorders>
            <w:shd w:val="clear" w:color="auto" w:fill="auto"/>
            <w:noWrap/>
            <w:tcMar>
              <w:left w:w="14" w:type="dxa"/>
              <w:right w:w="43" w:type="dxa"/>
            </w:tcMar>
            <w:vAlign w:val="center"/>
          </w:tcPr>
          <w:p w14:paraId="7104FC78" w14:textId="7530AAAC" w:rsidR="008A620B" w:rsidRDefault="008A620B" w:rsidP="008A620B">
            <w:pPr>
              <w:jc w:val="right"/>
              <w:rPr>
                <w:b/>
                <w:bCs/>
                <w:sz w:val="16"/>
                <w:szCs w:val="16"/>
              </w:rPr>
            </w:pPr>
            <w:r>
              <w:rPr>
                <w:sz w:val="16"/>
                <w:szCs w:val="16"/>
              </w:rPr>
              <w:t>5.84</w:t>
            </w:r>
          </w:p>
        </w:tc>
        <w:tc>
          <w:tcPr>
            <w:tcW w:w="558" w:type="dxa"/>
            <w:tcBorders>
              <w:top w:val="nil"/>
              <w:left w:val="nil"/>
              <w:bottom w:val="nil"/>
              <w:right w:val="nil"/>
            </w:tcBorders>
            <w:shd w:val="clear" w:color="auto" w:fill="auto"/>
            <w:noWrap/>
            <w:tcMar>
              <w:left w:w="14" w:type="dxa"/>
              <w:right w:w="43" w:type="dxa"/>
            </w:tcMar>
            <w:vAlign w:val="center"/>
          </w:tcPr>
          <w:p w14:paraId="675684A6" w14:textId="7FF3FE22" w:rsidR="008A620B" w:rsidRDefault="008A620B" w:rsidP="008A620B">
            <w:pPr>
              <w:jc w:val="right"/>
              <w:rPr>
                <w:b/>
                <w:bCs/>
                <w:sz w:val="16"/>
                <w:szCs w:val="16"/>
              </w:rPr>
            </w:pPr>
            <w:r>
              <w:rPr>
                <w:sz w:val="16"/>
                <w:szCs w:val="16"/>
              </w:rPr>
              <w:t>5.05</w:t>
            </w:r>
          </w:p>
        </w:tc>
        <w:tc>
          <w:tcPr>
            <w:tcW w:w="558" w:type="dxa"/>
            <w:tcBorders>
              <w:top w:val="nil"/>
              <w:left w:val="nil"/>
              <w:bottom w:val="nil"/>
              <w:right w:val="nil"/>
            </w:tcBorders>
            <w:shd w:val="clear" w:color="auto" w:fill="auto"/>
            <w:noWrap/>
            <w:tcMar>
              <w:left w:w="14" w:type="dxa"/>
              <w:right w:w="43" w:type="dxa"/>
            </w:tcMar>
            <w:vAlign w:val="center"/>
          </w:tcPr>
          <w:p w14:paraId="7D2BB449" w14:textId="39EA7017" w:rsidR="008A620B" w:rsidRDefault="008A620B" w:rsidP="008A620B">
            <w:pPr>
              <w:jc w:val="right"/>
              <w:rPr>
                <w:b/>
                <w:bCs/>
                <w:sz w:val="16"/>
                <w:szCs w:val="16"/>
              </w:rPr>
            </w:pPr>
            <w:r>
              <w:rPr>
                <w:sz w:val="16"/>
                <w:szCs w:val="16"/>
              </w:rPr>
              <w:t>5.05</w:t>
            </w:r>
          </w:p>
        </w:tc>
        <w:tc>
          <w:tcPr>
            <w:tcW w:w="558" w:type="dxa"/>
            <w:tcBorders>
              <w:top w:val="nil"/>
              <w:left w:val="nil"/>
              <w:bottom w:val="nil"/>
              <w:right w:val="nil"/>
            </w:tcBorders>
            <w:shd w:val="clear" w:color="auto" w:fill="auto"/>
            <w:noWrap/>
            <w:tcMar>
              <w:left w:w="14" w:type="dxa"/>
              <w:right w:w="43" w:type="dxa"/>
            </w:tcMar>
            <w:vAlign w:val="center"/>
          </w:tcPr>
          <w:p w14:paraId="10B04883" w14:textId="7A3D6DFF" w:rsidR="008A620B" w:rsidRDefault="008A620B" w:rsidP="008A620B">
            <w:pPr>
              <w:jc w:val="right"/>
              <w:rPr>
                <w:b/>
                <w:bCs/>
                <w:sz w:val="16"/>
                <w:szCs w:val="16"/>
              </w:rPr>
            </w:pPr>
            <w:r>
              <w:rPr>
                <w:sz w:val="16"/>
                <w:szCs w:val="16"/>
              </w:rPr>
              <w:t>5.91</w:t>
            </w:r>
          </w:p>
        </w:tc>
        <w:tc>
          <w:tcPr>
            <w:tcW w:w="552" w:type="dxa"/>
            <w:tcBorders>
              <w:top w:val="nil"/>
              <w:left w:val="nil"/>
              <w:bottom w:val="nil"/>
              <w:right w:val="nil"/>
            </w:tcBorders>
            <w:shd w:val="clear" w:color="auto" w:fill="auto"/>
            <w:noWrap/>
            <w:tcMar>
              <w:left w:w="14" w:type="dxa"/>
              <w:right w:w="43" w:type="dxa"/>
            </w:tcMar>
            <w:vAlign w:val="center"/>
          </w:tcPr>
          <w:p w14:paraId="55DA83F5" w14:textId="3A999E38" w:rsidR="008A620B" w:rsidRDefault="008A620B" w:rsidP="008A620B">
            <w:pPr>
              <w:jc w:val="right"/>
              <w:rPr>
                <w:b/>
                <w:bCs/>
                <w:sz w:val="16"/>
                <w:szCs w:val="16"/>
              </w:rPr>
            </w:pPr>
            <w:r>
              <w:rPr>
                <w:sz w:val="16"/>
                <w:szCs w:val="16"/>
              </w:rPr>
              <w:t>5.91</w:t>
            </w:r>
          </w:p>
        </w:tc>
      </w:tr>
      <w:tr w:rsidR="008A620B" w:rsidRPr="00FF55B1" w14:paraId="54A59BB5" w14:textId="77777777" w:rsidTr="000D254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14:paraId="52B35A29" w14:textId="32579FC3" w:rsidR="008A620B" w:rsidRPr="00FF55B1" w:rsidRDefault="008A620B" w:rsidP="008A620B">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noWrap/>
            <w:tcMar>
              <w:right w:w="14" w:type="dxa"/>
            </w:tcMar>
            <w:vAlign w:val="center"/>
          </w:tcPr>
          <w:p w14:paraId="4596C796" w14:textId="6698D860" w:rsidR="008A620B" w:rsidRDefault="008A620B" w:rsidP="008A620B">
            <w:pPr>
              <w:jc w:val="right"/>
              <w:rPr>
                <w:b/>
                <w:bCs/>
                <w:sz w:val="16"/>
                <w:szCs w:val="16"/>
              </w:rPr>
            </w:pPr>
            <w:r>
              <w:rPr>
                <w:b/>
                <w:bCs/>
                <w:sz w:val="16"/>
                <w:szCs w:val="16"/>
              </w:rPr>
              <w:t>8.19</w:t>
            </w:r>
          </w:p>
        </w:tc>
        <w:tc>
          <w:tcPr>
            <w:tcW w:w="561" w:type="dxa"/>
            <w:tcBorders>
              <w:top w:val="nil"/>
              <w:left w:val="nil"/>
              <w:bottom w:val="nil"/>
              <w:right w:val="nil"/>
            </w:tcBorders>
            <w:shd w:val="clear" w:color="auto" w:fill="auto"/>
            <w:noWrap/>
            <w:tcMar>
              <w:right w:w="14" w:type="dxa"/>
            </w:tcMar>
            <w:vAlign w:val="center"/>
          </w:tcPr>
          <w:p w14:paraId="4473A686" w14:textId="10B1C13B" w:rsidR="008A620B" w:rsidRDefault="008A620B" w:rsidP="008A620B">
            <w:pPr>
              <w:jc w:val="right"/>
              <w:rPr>
                <w:b/>
                <w:bCs/>
                <w:sz w:val="16"/>
                <w:szCs w:val="16"/>
              </w:rPr>
            </w:pPr>
            <w:r>
              <w:rPr>
                <w:b/>
                <w:bCs/>
                <w:sz w:val="16"/>
                <w:szCs w:val="16"/>
              </w:rPr>
              <w:t>8.35</w:t>
            </w:r>
          </w:p>
        </w:tc>
        <w:tc>
          <w:tcPr>
            <w:tcW w:w="559" w:type="dxa"/>
            <w:tcBorders>
              <w:top w:val="nil"/>
              <w:left w:val="nil"/>
              <w:bottom w:val="nil"/>
              <w:right w:val="nil"/>
            </w:tcBorders>
            <w:shd w:val="clear" w:color="auto" w:fill="auto"/>
            <w:noWrap/>
            <w:tcMar>
              <w:right w:w="14" w:type="dxa"/>
            </w:tcMar>
            <w:vAlign w:val="center"/>
          </w:tcPr>
          <w:p w14:paraId="23C84523" w14:textId="0E4EAC8F" w:rsidR="008A620B" w:rsidRDefault="008A620B" w:rsidP="008A620B">
            <w:pPr>
              <w:jc w:val="right"/>
              <w:rPr>
                <w:b/>
                <w:bCs/>
                <w:sz w:val="16"/>
                <w:szCs w:val="16"/>
              </w:rPr>
            </w:pPr>
            <w:r>
              <w:rPr>
                <w:b/>
                <w:bCs/>
                <w:sz w:val="16"/>
                <w:szCs w:val="16"/>
              </w:rPr>
              <w:t>8.37</w:t>
            </w:r>
          </w:p>
        </w:tc>
        <w:tc>
          <w:tcPr>
            <w:tcW w:w="558" w:type="dxa"/>
            <w:tcBorders>
              <w:top w:val="nil"/>
              <w:left w:val="nil"/>
              <w:bottom w:val="nil"/>
              <w:right w:val="nil"/>
            </w:tcBorders>
            <w:shd w:val="clear" w:color="auto" w:fill="auto"/>
            <w:noWrap/>
            <w:tcMar>
              <w:right w:w="14" w:type="dxa"/>
            </w:tcMar>
            <w:vAlign w:val="center"/>
          </w:tcPr>
          <w:p w14:paraId="55111D1D" w14:textId="7B3E9F4B" w:rsidR="008A620B" w:rsidRDefault="008A620B" w:rsidP="008A620B">
            <w:pPr>
              <w:jc w:val="right"/>
              <w:rPr>
                <w:b/>
                <w:bCs/>
                <w:sz w:val="16"/>
                <w:szCs w:val="16"/>
              </w:rPr>
            </w:pPr>
            <w:r>
              <w:rPr>
                <w:b/>
                <w:bCs/>
                <w:sz w:val="16"/>
                <w:szCs w:val="16"/>
              </w:rPr>
              <w:t>8.55</w:t>
            </w:r>
          </w:p>
        </w:tc>
        <w:tc>
          <w:tcPr>
            <w:tcW w:w="558" w:type="dxa"/>
            <w:tcBorders>
              <w:top w:val="nil"/>
              <w:left w:val="nil"/>
              <w:bottom w:val="nil"/>
              <w:right w:val="nil"/>
            </w:tcBorders>
            <w:shd w:val="clear" w:color="auto" w:fill="auto"/>
            <w:noWrap/>
            <w:tcMar>
              <w:right w:w="14" w:type="dxa"/>
            </w:tcMar>
            <w:vAlign w:val="center"/>
          </w:tcPr>
          <w:p w14:paraId="0C96D3BB" w14:textId="2C720D0A" w:rsidR="008A620B" w:rsidRDefault="008A620B" w:rsidP="008A620B">
            <w:pPr>
              <w:jc w:val="right"/>
              <w:rPr>
                <w:b/>
                <w:bCs/>
                <w:sz w:val="16"/>
                <w:szCs w:val="16"/>
              </w:rPr>
            </w:pPr>
            <w:r>
              <w:rPr>
                <w:b/>
                <w:bCs/>
                <w:sz w:val="16"/>
                <w:szCs w:val="16"/>
              </w:rPr>
              <w:t>7.98</w:t>
            </w:r>
          </w:p>
        </w:tc>
        <w:tc>
          <w:tcPr>
            <w:tcW w:w="558" w:type="dxa"/>
            <w:tcBorders>
              <w:top w:val="nil"/>
              <w:left w:val="nil"/>
              <w:bottom w:val="nil"/>
              <w:right w:val="nil"/>
            </w:tcBorders>
            <w:shd w:val="clear" w:color="auto" w:fill="auto"/>
            <w:noWrap/>
            <w:tcMar>
              <w:right w:w="14" w:type="dxa"/>
            </w:tcMar>
            <w:vAlign w:val="center"/>
          </w:tcPr>
          <w:p w14:paraId="11455985" w14:textId="2E6AF7CC" w:rsidR="008A620B" w:rsidRDefault="008A620B" w:rsidP="008A620B">
            <w:pPr>
              <w:jc w:val="right"/>
              <w:rPr>
                <w:b/>
                <w:bCs/>
                <w:sz w:val="16"/>
                <w:szCs w:val="16"/>
              </w:rPr>
            </w:pPr>
            <w:r>
              <w:rPr>
                <w:b/>
                <w:bCs/>
                <w:sz w:val="16"/>
                <w:szCs w:val="16"/>
              </w:rPr>
              <w:t>7.99</w:t>
            </w:r>
          </w:p>
        </w:tc>
        <w:tc>
          <w:tcPr>
            <w:tcW w:w="558" w:type="dxa"/>
            <w:tcBorders>
              <w:top w:val="nil"/>
              <w:left w:val="nil"/>
              <w:bottom w:val="nil"/>
              <w:right w:val="nil"/>
            </w:tcBorders>
            <w:shd w:val="clear" w:color="auto" w:fill="auto"/>
            <w:noWrap/>
            <w:tcMar>
              <w:right w:w="14" w:type="dxa"/>
            </w:tcMar>
            <w:vAlign w:val="center"/>
          </w:tcPr>
          <w:p w14:paraId="2C87F9B7" w14:textId="58B12BAB" w:rsidR="008A620B" w:rsidRDefault="008A620B" w:rsidP="008A620B">
            <w:pPr>
              <w:jc w:val="right"/>
              <w:rPr>
                <w:b/>
                <w:bCs/>
                <w:sz w:val="16"/>
                <w:szCs w:val="16"/>
              </w:rPr>
            </w:pPr>
            <w:r>
              <w:rPr>
                <w:b/>
                <w:bCs/>
                <w:sz w:val="16"/>
                <w:szCs w:val="16"/>
              </w:rPr>
              <w:t>8.66</w:t>
            </w:r>
          </w:p>
        </w:tc>
        <w:tc>
          <w:tcPr>
            <w:tcW w:w="558" w:type="dxa"/>
            <w:tcBorders>
              <w:top w:val="nil"/>
              <w:left w:val="nil"/>
              <w:bottom w:val="nil"/>
              <w:right w:val="nil"/>
            </w:tcBorders>
            <w:shd w:val="clear" w:color="auto" w:fill="auto"/>
            <w:noWrap/>
            <w:tcMar>
              <w:right w:w="14" w:type="dxa"/>
            </w:tcMar>
            <w:vAlign w:val="center"/>
          </w:tcPr>
          <w:p w14:paraId="7783B65F" w14:textId="1FE521CE" w:rsidR="008A620B" w:rsidRDefault="008A620B" w:rsidP="008A620B">
            <w:pPr>
              <w:jc w:val="right"/>
              <w:rPr>
                <w:b/>
                <w:bCs/>
                <w:sz w:val="16"/>
                <w:szCs w:val="16"/>
              </w:rPr>
            </w:pPr>
            <w:r>
              <w:rPr>
                <w:b/>
                <w:bCs/>
                <w:sz w:val="16"/>
                <w:szCs w:val="16"/>
              </w:rPr>
              <w:t>8.69</w:t>
            </w:r>
          </w:p>
        </w:tc>
        <w:tc>
          <w:tcPr>
            <w:tcW w:w="559" w:type="dxa"/>
            <w:gridSpan w:val="2"/>
            <w:tcBorders>
              <w:top w:val="nil"/>
              <w:left w:val="nil"/>
              <w:bottom w:val="nil"/>
              <w:right w:val="nil"/>
            </w:tcBorders>
            <w:shd w:val="clear" w:color="auto" w:fill="auto"/>
            <w:noWrap/>
            <w:tcMar>
              <w:right w:w="14" w:type="dxa"/>
            </w:tcMar>
            <w:vAlign w:val="center"/>
          </w:tcPr>
          <w:p w14:paraId="12F85300" w14:textId="344E97C8" w:rsidR="008A620B" w:rsidRDefault="008A620B" w:rsidP="008A620B">
            <w:pPr>
              <w:jc w:val="right"/>
              <w:rPr>
                <w:b/>
                <w:bCs/>
                <w:sz w:val="16"/>
                <w:szCs w:val="16"/>
              </w:rPr>
            </w:pPr>
            <w:r>
              <w:rPr>
                <w:b/>
                <w:bCs/>
                <w:sz w:val="16"/>
                <w:szCs w:val="16"/>
              </w:rPr>
              <w:t>3.43</w:t>
            </w:r>
          </w:p>
        </w:tc>
        <w:tc>
          <w:tcPr>
            <w:tcW w:w="558" w:type="dxa"/>
            <w:tcBorders>
              <w:top w:val="nil"/>
              <w:left w:val="nil"/>
              <w:bottom w:val="nil"/>
              <w:right w:val="nil"/>
            </w:tcBorders>
            <w:shd w:val="clear" w:color="auto" w:fill="auto"/>
            <w:noWrap/>
            <w:tcMar>
              <w:right w:w="14" w:type="dxa"/>
            </w:tcMar>
            <w:vAlign w:val="center"/>
          </w:tcPr>
          <w:p w14:paraId="5B94DD79" w14:textId="4621931F" w:rsidR="008A620B" w:rsidRDefault="008A620B" w:rsidP="008A620B">
            <w:pPr>
              <w:jc w:val="right"/>
              <w:rPr>
                <w:b/>
                <w:bCs/>
                <w:sz w:val="16"/>
                <w:szCs w:val="16"/>
              </w:rPr>
            </w:pPr>
            <w:r>
              <w:rPr>
                <w:b/>
                <w:bCs/>
                <w:sz w:val="16"/>
                <w:szCs w:val="16"/>
              </w:rPr>
              <w:t>3.49</w:t>
            </w:r>
          </w:p>
        </w:tc>
        <w:tc>
          <w:tcPr>
            <w:tcW w:w="558" w:type="dxa"/>
            <w:tcBorders>
              <w:top w:val="nil"/>
              <w:left w:val="nil"/>
              <w:bottom w:val="nil"/>
              <w:right w:val="nil"/>
            </w:tcBorders>
            <w:shd w:val="clear" w:color="auto" w:fill="auto"/>
            <w:noWrap/>
            <w:tcMar>
              <w:right w:w="14" w:type="dxa"/>
            </w:tcMar>
            <w:vAlign w:val="center"/>
          </w:tcPr>
          <w:p w14:paraId="790146D1" w14:textId="1115E056" w:rsidR="008A620B" w:rsidRDefault="008A620B" w:rsidP="008A620B">
            <w:pPr>
              <w:jc w:val="right"/>
              <w:rPr>
                <w:b/>
                <w:bCs/>
                <w:sz w:val="16"/>
                <w:szCs w:val="16"/>
              </w:rPr>
            </w:pPr>
            <w:r>
              <w:rPr>
                <w:b/>
                <w:bCs/>
                <w:sz w:val="16"/>
                <w:szCs w:val="16"/>
              </w:rPr>
              <w:t>5.92</w:t>
            </w:r>
          </w:p>
        </w:tc>
        <w:tc>
          <w:tcPr>
            <w:tcW w:w="558" w:type="dxa"/>
            <w:tcBorders>
              <w:top w:val="nil"/>
              <w:left w:val="nil"/>
              <w:bottom w:val="nil"/>
              <w:right w:val="nil"/>
            </w:tcBorders>
            <w:shd w:val="clear" w:color="auto" w:fill="auto"/>
            <w:noWrap/>
            <w:tcMar>
              <w:right w:w="14" w:type="dxa"/>
            </w:tcMar>
            <w:vAlign w:val="center"/>
          </w:tcPr>
          <w:p w14:paraId="4106B44A" w14:textId="0F4BEF14" w:rsidR="008A620B" w:rsidRDefault="008A620B" w:rsidP="008A620B">
            <w:pPr>
              <w:jc w:val="right"/>
              <w:rPr>
                <w:b/>
                <w:bCs/>
                <w:sz w:val="16"/>
                <w:szCs w:val="16"/>
              </w:rPr>
            </w:pPr>
            <w:r>
              <w:rPr>
                <w:b/>
                <w:bCs/>
                <w:sz w:val="16"/>
                <w:szCs w:val="16"/>
              </w:rPr>
              <w:t>5.94</w:t>
            </w:r>
          </w:p>
        </w:tc>
        <w:tc>
          <w:tcPr>
            <w:tcW w:w="558" w:type="dxa"/>
            <w:tcBorders>
              <w:top w:val="nil"/>
              <w:left w:val="nil"/>
              <w:bottom w:val="nil"/>
              <w:right w:val="nil"/>
            </w:tcBorders>
            <w:shd w:val="clear" w:color="auto" w:fill="auto"/>
            <w:noWrap/>
            <w:tcMar>
              <w:right w:w="14" w:type="dxa"/>
            </w:tcMar>
            <w:vAlign w:val="center"/>
          </w:tcPr>
          <w:p w14:paraId="393F582B" w14:textId="6F1F8FB4" w:rsidR="008A620B" w:rsidRDefault="008A620B" w:rsidP="008A620B">
            <w:pPr>
              <w:jc w:val="right"/>
              <w:rPr>
                <w:b/>
                <w:bCs/>
                <w:sz w:val="16"/>
                <w:szCs w:val="16"/>
              </w:rPr>
            </w:pPr>
            <w:r>
              <w:rPr>
                <w:b/>
                <w:bCs/>
                <w:sz w:val="16"/>
                <w:szCs w:val="16"/>
              </w:rPr>
              <w:t>3.50</w:t>
            </w:r>
          </w:p>
        </w:tc>
        <w:tc>
          <w:tcPr>
            <w:tcW w:w="558" w:type="dxa"/>
            <w:tcBorders>
              <w:top w:val="nil"/>
              <w:left w:val="nil"/>
              <w:bottom w:val="nil"/>
              <w:right w:val="nil"/>
            </w:tcBorders>
            <w:shd w:val="clear" w:color="auto" w:fill="auto"/>
            <w:noWrap/>
            <w:tcMar>
              <w:right w:w="14" w:type="dxa"/>
            </w:tcMar>
            <w:vAlign w:val="center"/>
          </w:tcPr>
          <w:p w14:paraId="4E2648EE" w14:textId="28D8EA7F" w:rsidR="008A620B" w:rsidRDefault="008A620B" w:rsidP="008A620B">
            <w:pPr>
              <w:jc w:val="right"/>
              <w:rPr>
                <w:b/>
                <w:bCs/>
                <w:sz w:val="16"/>
                <w:szCs w:val="16"/>
              </w:rPr>
            </w:pPr>
            <w:r>
              <w:rPr>
                <w:b/>
                <w:bCs/>
                <w:sz w:val="16"/>
                <w:szCs w:val="16"/>
              </w:rPr>
              <w:t>3.56</w:t>
            </w:r>
          </w:p>
        </w:tc>
        <w:tc>
          <w:tcPr>
            <w:tcW w:w="558" w:type="dxa"/>
            <w:tcBorders>
              <w:top w:val="nil"/>
              <w:left w:val="nil"/>
              <w:bottom w:val="nil"/>
              <w:right w:val="nil"/>
            </w:tcBorders>
            <w:shd w:val="clear" w:color="auto" w:fill="auto"/>
            <w:noWrap/>
            <w:tcMar>
              <w:right w:w="14" w:type="dxa"/>
            </w:tcMar>
            <w:vAlign w:val="center"/>
          </w:tcPr>
          <w:p w14:paraId="2DC8AE1A" w14:textId="24A8D897" w:rsidR="008A620B" w:rsidRDefault="008A620B" w:rsidP="008A620B">
            <w:pPr>
              <w:jc w:val="right"/>
              <w:rPr>
                <w:b/>
                <w:bCs/>
                <w:sz w:val="16"/>
                <w:szCs w:val="16"/>
              </w:rPr>
            </w:pPr>
            <w:r>
              <w:rPr>
                <w:b/>
                <w:bCs/>
                <w:sz w:val="16"/>
                <w:szCs w:val="16"/>
              </w:rPr>
              <w:t>5.60</w:t>
            </w:r>
          </w:p>
        </w:tc>
        <w:tc>
          <w:tcPr>
            <w:tcW w:w="552" w:type="dxa"/>
            <w:tcBorders>
              <w:top w:val="nil"/>
              <w:left w:val="nil"/>
              <w:bottom w:val="nil"/>
              <w:right w:val="nil"/>
            </w:tcBorders>
            <w:shd w:val="clear" w:color="auto" w:fill="auto"/>
            <w:noWrap/>
            <w:tcMar>
              <w:right w:w="14" w:type="dxa"/>
            </w:tcMar>
            <w:vAlign w:val="center"/>
          </w:tcPr>
          <w:p w14:paraId="06CBD48B" w14:textId="7C89D325" w:rsidR="008A620B" w:rsidRDefault="008A620B" w:rsidP="008A620B">
            <w:pPr>
              <w:jc w:val="right"/>
              <w:rPr>
                <w:b/>
                <w:bCs/>
                <w:sz w:val="16"/>
                <w:szCs w:val="16"/>
              </w:rPr>
            </w:pPr>
            <w:r>
              <w:rPr>
                <w:b/>
                <w:bCs/>
                <w:sz w:val="16"/>
                <w:szCs w:val="16"/>
              </w:rPr>
              <w:t>5.60</w:t>
            </w:r>
          </w:p>
        </w:tc>
      </w:tr>
      <w:tr w:rsidR="008A620B" w:rsidRPr="00FF55B1" w14:paraId="3E884FE7" w14:textId="77777777" w:rsidTr="00EC4622">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14:paraId="705345F8" w14:textId="77777777" w:rsidR="008A620B" w:rsidRPr="00FF55B1" w:rsidRDefault="008A620B" w:rsidP="008A620B">
            <w:pPr>
              <w:ind w:firstLineChars="100" w:firstLine="140"/>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45B0256B" w14:textId="77777777" w:rsidR="008A620B" w:rsidRPr="00FF55B1" w:rsidRDefault="008A620B" w:rsidP="008A620B">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11984A1F" w14:textId="77777777" w:rsidR="008A620B" w:rsidRPr="00FF55B1" w:rsidRDefault="008A620B" w:rsidP="008A620B">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14:paraId="1A604F58" w14:textId="77777777" w:rsidR="008A620B" w:rsidRPr="00FF55B1" w:rsidRDefault="008A620B" w:rsidP="008A620B">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BD0B2C4" w14:textId="77777777" w:rsidR="008A620B" w:rsidRPr="00FF55B1" w:rsidRDefault="008A620B" w:rsidP="008A620B">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1066F434" w14:textId="77777777" w:rsidR="008A620B" w:rsidRPr="00FF55B1" w:rsidRDefault="008A620B" w:rsidP="008A620B">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58B3310D" w14:textId="77777777" w:rsidR="008A620B" w:rsidRPr="00FF55B1" w:rsidRDefault="008A620B" w:rsidP="008A620B">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D6DA878" w14:textId="77777777" w:rsidR="008A620B" w:rsidRPr="00FF55B1" w:rsidRDefault="008A620B" w:rsidP="008A620B">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22E50140" w14:textId="77777777" w:rsidR="008A620B" w:rsidRPr="00FF55B1" w:rsidRDefault="008A620B" w:rsidP="008A620B">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14:paraId="466DBF41" w14:textId="77777777" w:rsidR="008A620B" w:rsidRPr="00FF55B1" w:rsidRDefault="008A620B" w:rsidP="008A620B">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B4EF3A1" w14:textId="77777777" w:rsidR="008A620B" w:rsidRPr="00FF55B1" w:rsidRDefault="008A620B" w:rsidP="008A620B">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1EE57195" w14:textId="77777777" w:rsidR="008A620B" w:rsidRPr="00FF55B1" w:rsidRDefault="008A620B" w:rsidP="008A620B">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34331FA" w14:textId="77777777" w:rsidR="008A620B" w:rsidRPr="00FF55B1" w:rsidRDefault="008A620B" w:rsidP="008A620B">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23E11D49" w14:textId="77777777" w:rsidR="008A620B" w:rsidRPr="00FF55B1" w:rsidRDefault="008A620B" w:rsidP="008A620B">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E2D4EB7" w14:textId="77777777" w:rsidR="008A620B" w:rsidRPr="00FF55B1" w:rsidRDefault="008A620B" w:rsidP="008A620B">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B318A1C" w14:textId="77777777" w:rsidR="008A620B" w:rsidRPr="00FF55B1" w:rsidRDefault="008A620B" w:rsidP="008A620B">
            <w:pPr>
              <w:jc w:val="right"/>
              <w:rPr>
                <w:b/>
                <w:bCs/>
                <w:sz w:val="14"/>
                <w:szCs w:val="14"/>
              </w:rPr>
            </w:pPr>
          </w:p>
        </w:tc>
        <w:tc>
          <w:tcPr>
            <w:tcW w:w="552" w:type="dxa"/>
            <w:tcBorders>
              <w:top w:val="nil"/>
              <w:left w:val="nil"/>
              <w:bottom w:val="single" w:sz="12" w:space="0" w:color="auto"/>
              <w:right w:val="nil"/>
            </w:tcBorders>
            <w:shd w:val="clear" w:color="auto" w:fill="auto"/>
            <w:noWrap/>
            <w:tcMar>
              <w:right w:w="14" w:type="dxa"/>
            </w:tcMar>
            <w:vAlign w:val="center"/>
          </w:tcPr>
          <w:p w14:paraId="368C46E3" w14:textId="77777777" w:rsidR="008A620B" w:rsidRPr="00FF55B1" w:rsidRDefault="008A620B" w:rsidP="008A620B">
            <w:pPr>
              <w:jc w:val="right"/>
              <w:rPr>
                <w:b/>
                <w:bCs/>
                <w:sz w:val="14"/>
                <w:szCs w:val="14"/>
              </w:rPr>
            </w:pPr>
          </w:p>
        </w:tc>
      </w:tr>
      <w:tr w:rsidR="008A620B" w:rsidRPr="00FF55B1" w14:paraId="350CB2DB" w14:textId="77777777" w:rsidTr="00EC4622">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14:paraId="0E6E17CE" w14:textId="77777777" w:rsidR="008A620B" w:rsidRPr="00FF55B1" w:rsidRDefault="008A620B" w:rsidP="008A620B">
            <w:pPr>
              <w:rPr>
                <w:sz w:val="14"/>
                <w:szCs w:val="14"/>
              </w:rPr>
            </w:pPr>
            <w:r w:rsidRPr="00FF55B1">
              <w:rPr>
                <w:sz w:val="14"/>
                <w:szCs w:val="14"/>
              </w:rPr>
              <w:t>Notes:</w:t>
            </w:r>
            <w:r>
              <w:rPr>
                <w:sz w:val="14"/>
                <w:szCs w:val="14"/>
              </w:rPr>
              <w:t xml:space="preserve">                                                       </w:t>
            </w:r>
          </w:p>
        </w:tc>
        <w:tc>
          <w:tcPr>
            <w:tcW w:w="4322" w:type="dxa"/>
            <w:gridSpan w:val="8"/>
            <w:tcBorders>
              <w:top w:val="single" w:sz="12" w:space="0" w:color="auto"/>
            </w:tcBorders>
            <w:shd w:val="clear" w:color="auto" w:fill="auto"/>
            <w:tcMar>
              <w:left w:w="115" w:type="dxa"/>
              <w:right w:w="0" w:type="dxa"/>
            </w:tcMar>
            <w:vAlign w:val="center"/>
          </w:tcPr>
          <w:p w14:paraId="3093E6DE" w14:textId="77777777" w:rsidR="008A620B" w:rsidRPr="00FF55B1" w:rsidRDefault="008A620B" w:rsidP="008A620B">
            <w:pPr>
              <w:jc w:val="center"/>
              <w:rPr>
                <w:sz w:val="14"/>
                <w:szCs w:val="14"/>
              </w:rPr>
            </w:pPr>
            <w:r>
              <w:rPr>
                <w:sz w:val="14"/>
                <w:szCs w:val="14"/>
              </w:rPr>
              <w:t xml:space="preserve">                           </w:t>
            </w:r>
            <w:r w:rsidRPr="00B863BF">
              <w:rPr>
                <w:sz w:val="14"/>
                <w:szCs w:val="14"/>
              </w:rPr>
              <w:t>Source: Statistics &amp; Data Warehouse Department, SBP</w:t>
            </w:r>
          </w:p>
        </w:tc>
      </w:tr>
      <w:tr w:rsidR="008A620B" w:rsidRPr="00FF55B1" w14:paraId="17C46CBA" w14:textId="77777777" w:rsidTr="00EC4622">
        <w:tblPrEx>
          <w:tblLook w:val="0000" w:firstRow="0" w:lastRow="0" w:firstColumn="0" w:lastColumn="0" w:noHBand="0" w:noVBand="0"/>
        </w:tblPrEx>
        <w:trPr>
          <w:gridBefore w:val="1"/>
          <w:wBefore w:w="6" w:type="dxa"/>
          <w:cantSplit/>
          <w:trHeight w:val="378"/>
          <w:jc w:val="center"/>
        </w:trPr>
        <w:tc>
          <w:tcPr>
            <w:tcW w:w="10029" w:type="dxa"/>
            <w:gridSpan w:val="18"/>
            <w:shd w:val="clear" w:color="auto" w:fill="auto"/>
            <w:vAlign w:val="center"/>
          </w:tcPr>
          <w:p w14:paraId="43365E17" w14:textId="77777777" w:rsidR="008A620B" w:rsidRPr="00FF55B1" w:rsidRDefault="008A620B" w:rsidP="008A620B">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8A620B" w:rsidRPr="00FF55B1" w14:paraId="429AEE1D"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14:paraId="658BE346" w14:textId="77777777" w:rsidR="008A620B" w:rsidRPr="00FF55B1" w:rsidRDefault="008A620B" w:rsidP="008A620B">
            <w:pPr>
              <w:rPr>
                <w:sz w:val="14"/>
                <w:szCs w:val="14"/>
              </w:rPr>
            </w:pPr>
            <w:r w:rsidRPr="00FF55B1">
              <w:rPr>
                <w:sz w:val="14"/>
                <w:szCs w:val="14"/>
              </w:rPr>
              <w:t>2. Outstanding Position: The loans and advances recoverable from borrowers at the end of the month.</w:t>
            </w:r>
          </w:p>
        </w:tc>
      </w:tr>
      <w:tr w:rsidR="008A620B" w:rsidRPr="00FF55B1" w14:paraId="3D0A3D95"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tcMar>
              <w:left w:w="115" w:type="dxa"/>
              <w:right w:w="0" w:type="dxa"/>
            </w:tcMar>
            <w:vAlign w:val="center"/>
          </w:tcPr>
          <w:p w14:paraId="4CADA7C6" w14:textId="77777777" w:rsidR="008A620B" w:rsidRPr="00FF55B1" w:rsidRDefault="008A620B" w:rsidP="008A620B">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8A620B" w:rsidRPr="00FF55B1" w14:paraId="2DDA03DB"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14:paraId="4CE95120" w14:textId="77777777" w:rsidR="008A620B" w:rsidRPr="00FF55B1" w:rsidRDefault="008A620B" w:rsidP="008A620B">
            <w:pPr>
              <w:rPr>
                <w:sz w:val="14"/>
                <w:szCs w:val="14"/>
              </w:rPr>
            </w:pPr>
            <w:r w:rsidRPr="00FF55B1">
              <w:rPr>
                <w:sz w:val="14"/>
                <w:szCs w:val="14"/>
              </w:rPr>
              <w:t>4. Outstanding Deposits: The deposits held within the banks at the end of the month.</w:t>
            </w:r>
          </w:p>
        </w:tc>
      </w:tr>
      <w:tr w:rsidR="008A620B" w:rsidRPr="00FF55B1" w14:paraId="6FD53EA0" w14:textId="77777777" w:rsidTr="00EC4622">
        <w:tblPrEx>
          <w:tblLook w:val="0000" w:firstRow="0" w:lastRow="0" w:firstColumn="0" w:lastColumn="0" w:noHBand="0" w:noVBand="0"/>
        </w:tblPrEx>
        <w:trPr>
          <w:gridBefore w:val="1"/>
          <w:wBefore w:w="6" w:type="dxa"/>
          <w:cantSplit/>
          <w:trHeight w:val="198"/>
          <w:jc w:val="center"/>
        </w:trPr>
        <w:tc>
          <w:tcPr>
            <w:tcW w:w="10029" w:type="dxa"/>
            <w:gridSpan w:val="18"/>
            <w:shd w:val="clear" w:color="auto" w:fill="auto"/>
            <w:vAlign w:val="center"/>
          </w:tcPr>
          <w:p w14:paraId="1FD2AA20" w14:textId="77777777" w:rsidR="008A620B" w:rsidRPr="00FF55B1" w:rsidRDefault="008A620B" w:rsidP="008A620B">
            <w:pPr>
              <w:rPr>
                <w:sz w:val="14"/>
                <w:szCs w:val="14"/>
              </w:rPr>
            </w:pPr>
            <w:r w:rsidRPr="00FF55B1">
              <w:rPr>
                <w:sz w:val="14"/>
                <w:szCs w:val="14"/>
              </w:rPr>
              <w:t xml:space="preserve">5. Loans &amp; advances and deposits include interbank placements as well. </w:t>
            </w:r>
          </w:p>
        </w:tc>
      </w:tr>
    </w:tbl>
    <w:p w14:paraId="62D07862" w14:textId="77777777" w:rsidR="005126F4" w:rsidRDefault="005126F4" w:rsidP="00347467">
      <w:pPr>
        <w:pStyle w:val="Footer"/>
        <w:tabs>
          <w:tab w:val="clear" w:pos="4320"/>
          <w:tab w:val="clear" w:pos="8640"/>
        </w:tabs>
      </w:pPr>
    </w:p>
    <w:p w14:paraId="72A735F8" w14:textId="77777777" w:rsidR="00E40022" w:rsidRDefault="00E40022" w:rsidP="00347467">
      <w:pPr>
        <w:pStyle w:val="Footer"/>
        <w:tabs>
          <w:tab w:val="clear" w:pos="4320"/>
          <w:tab w:val="clear" w:pos="8640"/>
        </w:tabs>
      </w:pPr>
    </w:p>
    <w:p w14:paraId="13CE5A4A" w14:textId="77777777" w:rsidR="00E40022" w:rsidRDefault="00E40022" w:rsidP="00347467">
      <w:pPr>
        <w:pStyle w:val="Footer"/>
        <w:tabs>
          <w:tab w:val="clear" w:pos="4320"/>
          <w:tab w:val="clear" w:pos="8640"/>
        </w:tabs>
      </w:pPr>
    </w:p>
    <w:p w14:paraId="6E6A91A3" w14:textId="77777777" w:rsidR="009E4ED8" w:rsidRDefault="009E4ED8" w:rsidP="00347467">
      <w:pPr>
        <w:pStyle w:val="Footer"/>
        <w:tabs>
          <w:tab w:val="clear" w:pos="4320"/>
          <w:tab w:val="clear" w:pos="8640"/>
        </w:tabs>
      </w:pPr>
    </w:p>
    <w:p w14:paraId="0962025E" w14:textId="77777777" w:rsidR="009E4ED8" w:rsidRDefault="009E4ED8" w:rsidP="00347467">
      <w:pPr>
        <w:pStyle w:val="Footer"/>
        <w:tabs>
          <w:tab w:val="clear" w:pos="4320"/>
          <w:tab w:val="clear" w:pos="8640"/>
        </w:tabs>
      </w:pPr>
    </w:p>
    <w:p w14:paraId="10019636" w14:textId="77777777" w:rsidR="00E40022" w:rsidRPr="00FF55B1" w:rsidRDefault="00E40022" w:rsidP="00347467">
      <w:pPr>
        <w:pStyle w:val="Footer"/>
        <w:tabs>
          <w:tab w:val="clear" w:pos="4320"/>
          <w:tab w:val="clear" w:pos="8640"/>
        </w:tabs>
      </w:pPr>
    </w:p>
    <w:p w14:paraId="27EC42BA" w14:textId="77777777" w:rsidR="005126F4" w:rsidRDefault="005126F4" w:rsidP="005126F4">
      <w:pPr>
        <w:pStyle w:val="Footer"/>
        <w:tabs>
          <w:tab w:val="clear" w:pos="4320"/>
          <w:tab w:val="clear" w:pos="8640"/>
        </w:tabs>
        <w:ind w:left="180"/>
      </w:pPr>
    </w:p>
    <w:p w14:paraId="2DC89A62" w14:textId="6CD5C2A2" w:rsidR="00A13A4E" w:rsidRDefault="008A620B" w:rsidP="00670B29">
      <w:pPr>
        <w:pStyle w:val="Footer"/>
        <w:tabs>
          <w:tab w:val="clear" w:pos="4320"/>
          <w:tab w:val="clear" w:pos="8640"/>
        </w:tabs>
        <w:ind w:left="180"/>
        <w:jc w:val="center"/>
      </w:pPr>
      <w:r w:rsidRPr="00390D87">
        <w:rPr>
          <w:noProof/>
        </w:rPr>
        <w:drawing>
          <wp:inline distT="0" distB="0" distL="0" distR="0" wp14:anchorId="5F98C147" wp14:editId="023BA786">
            <wp:extent cx="4885690" cy="66033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5690" cy="6603365"/>
                    </a:xfrm>
                    <a:prstGeom prst="rect">
                      <a:avLst/>
                    </a:prstGeom>
                    <a:noFill/>
                    <a:ln>
                      <a:noFill/>
                    </a:ln>
                  </pic:spPr>
                </pic:pic>
              </a:graphicData>
            </a:graphic>
          </wp:inline>
        </w:drawing>
      </w:r>
    </w:p>
    <w:p w14:paraId="03D78004" w14:textId="77777777" w:rsidR="00A13A4E" w:rsidRPr="00FF55B1" w:rsidRDefault="00A13A4E" w:rsidP="005126F4">
      <w:pPr>
        <w:pStyle w:val="Footer"/>
        <w:tabs>
          <w:tab w:val="clear" w:pos="4320"/>
          <w:tab w:val="clear" w:pos="8640"/>
        </w:tabs>
        <w:ind w:left="180"/>
      </w:pPr>
    </w:p>
    <w:p w14:paraId="7D56C7D5" w14:textId="77777777" w:rsidR="00B833A0" w:rsidRDefault="00B833A0" w:rsidP="005126F4">
      <w:pPr>
        <w:pStyle w:val="Footer"/>
        <w:tabs>
          <w:tab w:val="clear" w:pos="4320"/>
          <w:tab w:val="clear" w:pos="8640"/>
        </w:tabs>
      </w:pPr>
    </w:p>
    <w:p w14:paraId="053D20EE" w14:textId="77777777" w:rsidR="00B833A0" w:rsidRDefault="00B833A0" w:rsidP="005126F4">
      <w:pPr>
        <w:pStyle w:val="Footer"/>
        <w:tabs>
          <w:tab w:val="clear" w:pos="4320"/>
          <w:tab w:val="clear" w:pos="8640"/>
        </w:tabs>
      </w:pPr>
    </w:p>
    <w:p w14:paraId="15250954" w14:textId="77777777" w:rsidR="00B833A0" w:rsidRDefault="00B833A0" w:rsidP="005126F4">
      <w:pPr>
        <w:pStyle w:val="Footer"/>
        <w:tabs>
          <w:tab w:val="clear" w:pos="4320"/>
          <w:tab w:val="clear" w:pos="8640"/>
        </w:tabs>
      </w:pPr>
    </w:p>
    <w:p w14:paraId="48E39E34"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2869501C"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5F38FDB1" w14:textId="77777777"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14:paraId="20EF05F9"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6B330FB8"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79AA7E25"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0CC4EC50" w14:textId="77777777" w:rsidR="00FC639A" w:rsidRPr="00FF55B1" w:rsidRDefault="00FC639A" w:rsidP="00AB5BBA">
            <w:pPr>
              <w:rPr>
                <w:rFonts w:ascii="Calibri" w:hAnsi="Calibri"/>
                <w:sz w:val="22"/>
                <w:szCs w:val="22"/>
              </w:rPr>
            </w:pPr>
          </w:p>
        </w:tc>
      </w:tr>
      <w:tr w:rsidR="00FC639A" w:rsidRPr="00FF55B1" w14:paraId="165EDB9C" w14:textId="77777777"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1CB63D6A" w14:textId="77777777" w:rsidR="00FC639A" w:rsidRPr="00FF55B1" w:rsidRDefault="00FC639A" w:rsidP="00AB5BBA">
            <w:pPr>
              <w:jc w:val="right"/>
              <w:rPr>
                <w:sz w:val="16"/>
                <w:szCs w:val="16"/>
              </w:rPr>
            </w:pPr>
            <w:r w:rsidRPr="00FF55B1">
              <w:rPr>
                <w:sz w:val="16"/>
                <w:szCs w:val="16"/>
              </w:rPr>
              <w:t xml:space="preserve">  (Percent per annum)</w:t>
            </w:r>
          </w:p>
        </w:tc>
      </w:tr>
      <w:tr w:rsidR="00FC639A" w:rsidRPr="00FF55B1" w14:paraId="7B33AAA2" w14:textId="77777777"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501BA9D1"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504E8EF7" w14:textId="77777777"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70CF83FA"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6406FD63"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2A6751DD" w14:textId="77777777" w:rsidTr="00AB5BBA">
        <w:trPr>
          <w:trHeight w:val="880"/>
        </w:trPr>
        <w:tc>
          <w:tcPr>
            <w:tcW w:w="1178" w:type="dxa"/>
            <w:vMerge/>
            <w:tcBorders>
              <w:top w:val="single" w:sz="8" w:space="0" w:color="auto"/>
              <w:bottom w:val="single" w:sz="12" w:space="0" w:color="auto"/>
              <w:right w:val="single" w:sz="4" w:space="0" w:color="auto"/>
            </w:tcBorders>
            <w:vAlign w:val="center"/>
            <w:hideMark/>
          </w:tcPr>
          <w:p w14:paraId="082609BB"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36500E98"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384CB7E2"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2372AB2"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496DE773"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1854F920"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0EE60C02" w14:textId="77777777" w:rsidR="00FC639A" w:rsidRPr="00FF55B1" w:rsidRDefault="00FC639A" w:rsidP="00AB5BBA">
            <w:pPr>
              <w:jc w:val="right"/>
              <w:rPr>
                <w:b/>
                <w:bCs/>
                <w:sz w:val="16"/>
                <w:szCs w:val="16"/>
              </w:rPr>
            </w:pPr>
            <w:r w:rsidRPr="00FF55B1">
              <w:rPr>
                <w:b/>
                <w:bCs/>
                <w:sz w:val="16"/>
                <w:szCs w:val="16"/>
              </w:rPr>
              <w:t>Development Loans</w:t>
            </w:r>
          </w:p>
        </w:tc>
      </w:tr>
      <w:tr w:rsidR="002559E0" w:rsidRPr="00FF55B1" w14:paraId="06D7C108" w14:textId="77777777"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14:paraId="58BC5A69" w14:textId="77777777" w:rsidR="002559E0" w:rsidRPr="00FA72C6" w:rsidRDefault="002559E0" w:rsidP="002559E0">
            <w:pPr>
              <w:jc w:val="center"/>
              <w:rPr>
                <w:b/>
                <w:bCs/>
                <w:sz w:val="16"/>
                <w:szCs w:val="16"/>
              </w:rPr>
            </w:pPr>
            <w:r w:rsidRPr="00FA72C6">
              <w:rPr>
                <w:b/>
                <w:bCs/>
                <w:sz w:val="16"/>
                <w:szCs w:val="16"/>
              </w:rPr>
              <w:t>2010-11</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4CE540CA" w14:textId="45EA8606" w:rsidR="002559E0" w:rsidRPr="00FA72C6" w:rsidRDefault="002559E0" w:rsidP="00830114">
            <w:pPr>
              <w:jc w:val="right"/>
              <w:rPr>
                <w:sz w:val="16"/>
                <w:szCs w:val="16"/>
              </w:rPr>
            </w:pPr>
            <w:r w:rsidRPr="00FA72C6">
              <w:rPr>
                <w:sz w:val="16"/>
                <w:szCs w:val="16"/>
              </w:rPr>
              <w:t>9.00</w:t>
            </w:r>
            <w:r w:rsidRPr="00FA72C6">
              <w:rPr>
                <w:sz w:val="16"/>
                <w:szCs w:val="16"/>
                <w:vertAlign w:val="superscript"/>
              </w:rPr>
              <w:t>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11F36CA3" w14:textId="3BC59652" w:rsidR="002559E0" w:rsidRPr="00FA72C6" w:rsidRDefault="002559E0" w:rsidP="00830114">
            <w:pPr>
              <w:jc w:val="right"/>
              <w:rPr>
                <w:sz w:val="16"/>
                <w:szCs w:val="16"/>
              </w:rPr>
            </w:pPr>
            <w:r w:rsidRPr="00FA72C6">
              <w:rPr>
                <w:sz w:val="16"/>
                <w:szCs w:val="16"/>
              </w:rPr>
              <w:t>9.00</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429B683B" w14:textId="77777777" w:rsidR="002559E0" w:rsidRPr="00FA72C6" w:rsidRDefault="002559E0" w:rsidP="002559E0">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5EFA700E" w14:textId="77777777" w:rsidR="002559E0" w:rsidRPr="00FA72C6" w:rsidRDefault="002559E0" w:rsidP="002559E0">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48A9B402" w14:textId="31C31CEB" w:rsidR="002559E0" w:rsidRPr="00FA72C6" w:rsidRDefault="002559E0" w:rsidP="00830114">
            <w:pPr>
              <w:jc w:val="right"/>
              <w:rPr>
                <w:sz w:val="16"/>
                <w:szCs w:val="16"/>
              </w:rPr>
            </w:pPr>
            <w:r w:rsidRPr="00FA72C6">
              <w:rPr>
                <w:sz w:val="16"/>
                <w:szCs w:val="16"/>
              </w:rPr>
              <w:t>17.00</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14:paraId="316B9249" w14:textId="714F5D93" w:rsidR="002559E0" w:rsidRPr="00FA72C6" w:rsidRDefault="002559E0" w:rsidP="00830114">
            <w:pPr>
              <w:jc w:val="right"/>
              <w:rPr>
                <w:sz w:val="16"/>
                <w:szCs w:val="16"/>
              </w:rPr>
            </w:pPr>
            <w:r w:rsidRPr="00FA72C6">
              <w:rPr>
                <w:sz w:val="16"/>
                <w:szCs w:val="16"/>
              </w:rPr>
              <w:t>17.00</w:t>
            </w:r>
          </w:p>
        </w:tc>
      </w:tr>
      <w:tr w:rsidR="002559E0" w:rsidRPr="00FF55B1" w14:paraId="41543A51" w14:textId="77777777"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14:paraId="1E150076"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14:paraId="26BF7D52"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14:paraId="1B376D16"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14:paraId="3860A49B"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14:paraId="6E97B050"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14:paraId="4C53DD61"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14:paraId="4860B6DE" w14:textId="77777777" w:rsidR="002559E0" w:rsidRPr="00FA72C6" w:rsidRDefault="002559E0" w:rsidP="002559E0">
            <w:pPr>
              <w:jc w:val="right"/>
              <w:rPr>
                <w:sz w:val="16"/>
                <w:szCs w:val="16"/>
              </w:rPr>
            </w:pPr>
          </w:p>
        </w:tc>
      </w:tr>
      <w:tr w:rsidR="002559E0" w:rsidRPr="00FF55B1" w14:paraId="7EFD3EE6"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74DFCD5" w14:textId="77777777" w:rsidR="002559E0" w:rsidRPr="00FA72C6" w:rsidRDefault="002559E0" w:rsidP="002559E0">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5E95530" w14:textId="267FCA15" w:rsidR="002559E0" w:rsidRPr="00FA72C6" w:rsidRDefault="002559E0" w:rsidP="00830114">
            <w:pPr>
              <w:jc w:val="right"/>
              <w:rPr>
                <w:sz w:val="16"/>
                <w:szCs w:val="16"/>
              </w:rPr>
            </w:pPr>
            <w:r w:rsidRPr="00FA72C6">
              <w:rPr>
                <w:sz w:val="16"/>
                <w:szCs w:val="16"/>
              </w:rPr>
              <w:t>12.00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375FC29" w14:textId="7C147D7F" w:rsidR="002559E0" w:rsidRPr="00FA72C6" w:rsidRDefault="002559E0" w:rsidP="00830114">
            <w:pPr>
              <w:jc w:val="right"/>
              <w:rPr>
                <w:sz w:val="16"/>
                <w:szCs w:val="16"/>
              </w:rPr>
            </w:pPr>
            <w:r w:rsidRPr="00FA72C6">
              <w:rPr>
                <w:sz w:val="16"/>
                <w:szCs w:val="16"/>
              </w:rPr>
              <w:t>13.80</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057960D" w14:textId="77777777" w:rsidR="002559E0" w:rsidRPr="00FA72C6" w:rsidRDefault="002559E0" w:rsidP="002559E0">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B242C70" w14:textId="77777777"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5C9BBFA" w14:textId="7A8D528F" w:rsidR="002559E0" w:rsidRPr="00FA72C6" w:rsidRDefault="002559E0" w:rsidP="00830114">
            <w:pPr>
              <w:jc w:val="right"/>
              <w:rPr>
                <w:sz w:val="16"/>
                <w:szCs w:val="16"/>
              </w:rPr>
            </w:pPr>
            <w:r w:rsidRPr="00FA72C6">
              <w:rPr>
                <w:sz w:val="16"/>
                <w:szCs w:val="16"/>
              </w:rPr>
              <w:t>17.00</w:t>
            </w:r>
          </w:p>
        </w:tc>
        <w:tc>
          <w:tcPr>
            <w:tcW w:w="1260" w:type="dxa"/>
            <w:tcBorders>
              <w:top w:val="nil"/>
              <w:left w:val="nil"/>
              <w:bottom w:val="nil"/>
            </w:tcBorders>
            <w:shd w:val="clear" w:color="auto" w:fill="auto"/>
            <w:tcMar>
              <w:top w:w="14" w:type="dxa"/>
              <w:left w:w="43" w:type="dxa"/>
              <w:bottom w:w="0" w:type="dxa"/>
              <w:right w:w="43" w:type="dxa"/>
            </w:tcMar>
            <w:vAlign w:val="center"/>
          </w:tcPr>
          <w:p w14:paraId="773D1FE3" w14:textId="7C82B68F" w:rsidR="002559E0" w:rsidRPr="00FA72C6" w:rsidRDefault="002559E0" w:rsidP="00830114">
            <w:pPr>
              <w:jc w:val="right"/>
              <w:rPr>
                <w:sz w:val="16"/>
                <w:szCs w:val="16"/>
              </w:rPr>
            </w:pPr>
            <w:r w:rsidRPr="00FA72C6">
              <w:rPr>
                <w:sz w:val="16"/>
                <w:szCs w:val="16"/>
              </w:rPr>
              <w:t>16.00</w:t>
            </w:r>
          </w:p>
        </w:tc>
      </w:tr>
      <w:tr w:rsidR="002559E0" w:rsidRPr="00FF55B1" w14:paraId="77CDB523"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462EC13"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2076BBE"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1BD45DF"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52E3A93"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98A0CF2"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01F56FD"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D58EECB" w14:textId="77777777" w:rsidR="002559E0" w:rsidRPr="00FA72C6" w:rsidRDefault="002559E0" w:rsidP="002559E0">
            <w:pPr>
              <w:jc w:val="right"/>
              <w:rPr>
                <w:sz w:val="16"/>
                <w:szCs w:val="16"/>
              </w:rPr>
            </w:pPr>
          </w:p>
        </w:tc>
      </w:tr>
      <w:tr w:rsidR="002559E0" w:rsidRPr="00FF55B1" w14:paraId="11F16B5A"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9AB064A" w14:textId="77777777" w:rsidR="002559E0" w:rsidRPr="00FA72C6" w:rsidRDefault="002559E0" w:rsidP="002559E0">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11D010D" w14:textId="7D7983CA" w:rsidR="002559E0" w:rsidRPr="00FA72C6" w:rsidRDefault="002559E0" w:rsidP="00830114">
            <w:pPr>
              <w:jc w:val="right"/>
              <w:rPr>
                <w:sz w:val="16"/>
                <w:szCs w:val="16"/>
              </w:rPr>
            </w:pPr>
            <w:r w:rsidRPr="00FA72C6">
              <w:rPr>
                <w:sz w:val="16"/>
                <w:szCs w:val="16"/>
              </w:rPr>
              <w:t>12.00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70BE2417" w14:textId="72224AE4" w:rsidR="002559E0" w:rsidRPr="00FA72C6" w:rsidRDefault="002559E0" w:rsidP="00830114">
            <w:pPr>
              <w:jc w:val="right"/>
              <w:rPr>
                <w:sz w:val="16"/>
                <w:szCs w:val="16"/>
              </w:rPr>
            </w:pPr>
            <w:r w:rsidRPr="00FA72C6">
              <w:rPr>
                <w:sz w:val="16"/>
                <w:szCs w:val="16"/>
              </w:rPr>
              <w:t>13.80</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97B746D" w14:textId="77777777" w:rsidR="002559E0" w:rsidRPr="00FA72C6" w:rsidRDefault="002559E0" w:rsidP="002559E0">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2E4CFF" w14:textId="77777777"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B4C8C7C" w14:textId="72285B6F" w:rsidR="002559E0" w:rsidRPr="00FA72C6" w:rsidRDefault="002559E0" w:rsidP="00830114">
            <w:pPr>
              <w:jc w:val="right"/>
              <w:rPr>
                <w:sz w:val="16"/>
                <w:szCs w:val="16"/>
              </w:rPr>
            </w:pPr>
            <w:r w:rsidRPr="00FA72C6">
              <w:rPr>
                <w:sz w:val="16"/>
                <w:szCs w:val="16"/>
              </w:rPr>
              <w:t>16.00</w:t>
            </w:r>
          </w:p>
        </w:tc>
        <w:tc>
          <w:tcPr>
            <w:tcW w:w="1260" w:type="dxa"/>
            <w:tcBorders>
              <w:top w:val="nil"/>
              <w:left w:val="nil"/>
              <w:bottom w:val="nil"/>
            </w:tcBorders>
            <w:shd w:val="clear" w:color="auto" w:fill="auto"/>
            <w:tcMar>
              <w:top w:w="14" w:type="dxa"/>
              <w:left w:w="43" w:type="dxa"/>
              <w:bottom w:w="0" w:type="dxa"/>
              <w:right w:w="43" w:type="dxa"/>
            </w:tcMar>
            <w:vAlign w:val="center"/>
          </w:tcPr>
          <w:p w14:paraId="32B62D37" w14:textId="77777777"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r>
      <w:tr w:rsidR="002559E0" w:rsidRPr="00FF55B1" w14:paraId="13FDAD67"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B02366"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14AF9BE"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45BA0E7"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A387E35"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4E96C1"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5FA1DA9"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750DB67" w14:textId="77777777" w:rsidR="002559E0" w:rsidRPr="00FA72C6" w:rsidRDefault="002559E0" w:rsidP="002559E0">
            <w:pPr>
              <w:jc w:val="right"/>
              <w:rPr>
                <w:sz w:val="16"/>
                <w:szCs w:val="16"/>
              </w:rPr>
            </w:pPr>
          </w:p>
        </w:tc>
      </w:tr>
      <w:tr w:rsidR="002559E0" w:rsidRPr="00FF55B1" w14:paraId="2AF8FE02"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5F1F7A0" w14:textId="77777777" w:rsidR="002559E0" w:rsidRPr="00FA72C6" w:rsidRDefault="002559E0" w:rsidP="002559E0">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EB5793C" w14:textId="336A8415" w:rsidR="002559E0" w:rsidRPr="00FA72C6" w:rsidRDefault="002559E0" w:rsidP="00830114">
            <w:pPr>
              <w:jc w:val="right"/>
              <w:rPr>
                <w:sz w:val="16"/>
                <w:szCs w:val="16"/>
              </w:rPr>
            </w:pPr>
            <w:r w:rsidRPr="00FA72C6">
              <w:rPr>
                <w:sz w:val="16"/>
                <w:szCs w:val="16"/>
              </w:rPr>
              <w:t>12.00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2F8D0E9" w14:textId="05AA824F" w:rsidR="002559E0" w:rsidRPr="00FA72C6" w:rsidRDefault="002559E0" w:rsidP="00830114">
            <w:pPr>
              <w:jc w:val="right"/>
              <w:rPr>
                <w:sz w:val="16"/>
                <w:szCs w:val="16"/>
              </w:rPr>
            </w:pPr>
            <w:r w:rsidRPr="00FA72C6">
              <w:rPr>
                <w:sz w:val="16"/>
                <w:szCs w:val="16"/>
              </w:rPr>
              <w:t>13.80</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E733384" w14:textId="77777777" w:rsidR="002559E0" w:rsidRPr="00FA72C6" w:rsidRDefault="002559E0" w:rsidP="002559E0">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48C23A0" w14:textId="77777777"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F3F8558" w14:textId="1D16DF6F" w:rsidR="002559E0" w:rsidRPr="00FA72C6" w:rsidRDefault="002559E0" w:rsidP="00830114">
            <w:pPr>
              <w:jc w:val="right"/>
              <w:rPr>
                <w:sz w:val="16"/>
                <w:szCs w:val="16"/>
              </w:rPr>
            </w:pPr>
            <w:r w:rsidRPr="00FA72C6">
              <w:rPr>
                <w:sz w:val="16"/>
                <w:szCs w:val="16"/>
              </w:rPr>
              <w:t>16.00</w:t>
            </w:r>
          </w:p>
        </w:tc>
        <w:tc>
          <w:tcPr>
            <w:tcW w:w="1260" w:type="dxa"/>
            <w:tcBorders>
              <w:top w:val="nil"/>
              <w:left w:val="nil"/>
              <w:bottom w:val="nil"/>
            </w:tcBorders>
            <w:shd w:val="clear" w:color="auto" w:fill="auto"/>
            <w:tcMar>
              <w:top w:w="14" w:type="dxa"/>
              <w:left w:w="43" w:type="dxa"/>
              <w:bottom w:w="0" w:type="dxa"/>
              <w:right w:w="43" w:type="dxa"/>
            </w:tcMar>
            <w:vAlign w:val="center"/>
          </w:tcPr>
          <w:p w14:paraId="52EB611A" w14:textId="27B107BD" w:rsidR="002559E0" w:rsidRPr="00FA72C6" w:rsidRDefault="002559E0" w:rsidP="00830114">
            <w:pPr>
              <w:jc w:val="right"/>
              <w:rPr>
                <w:sz w:val="16"/>
                <w:szCs w:val="16"/>
              </w:rPr>
            </w:pPr>
            <w:r w:rsidRPr="00FA72C6">
              <w:rPr>
                <w:sz w:val="16"/>
                <w:szCs w:val="16"/>
              </w:rPr>
              <w:t>16.50</w:t>
            </w:r>
          </w:p>
        </w:tc>
      </w:tr>
      <w:tr w:rsidR="002559E0" w:rsidRPr="00FF55B1" w14:paraId="4E92A83C"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D356B38"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55F0AAC"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A2965B0"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12EFEDD"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2F4034F"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62FA8D1"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4D6C4B54" w14:textId="77777777" w:rsidR="002559E0" w:rsidRPr="00FA72C6" w:rsidRDefault="002559E0" w:rsidP="002559E0">
            <w:pPr>
              <w:jc w:val="right"/>
              <w:rPr>
                <w:sz w:val="16"/>
                <w:szCs w:val="16"/>
              </w:rPr>
            </w:pPr>
          </w:p>
        </w:tc>
      </w:tr>
      <w:tr w:rsidR="002559E0" w:rsidRPr="00FF55B1" w14:paraId="758323F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B4CF404" w14:textId="77777777" w:rsidR="002559E0" w:rsidRPr="00FA72C6" w:rsidRDefault="002559E0" w:rsidP="002559E0">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23A1EB7" w14:textId="1509EE5F" w:rsidR="002559E0" w:rsidRPr="00FA72C6" w:rsidRDefault="002559E0" w:rsidP="00830114">
            <w:pPr>
              <w:jc w:val="right"/>
              <w:rPr>
                <w:sz w:val="16"/>
                <w:szCs w:val="16"/>
              </w:rPr>
            </w:pPr>
            <w:r w:rsidRPr="00FA72C6">
              <w:rPr>
                <w:sz w:val="16"/>
                <w:szCs w:val="16"/>
              </w:rPr>
              <w:t>12.90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AB8FD45" w14:textId="29E9C453" w:rsidR="002559E0" w:rsidRPr="00FA72C6" w:rsidRDefault="002559E0" w:rsidP="00830114">
            <w:pPr>
              <w:jc w:val="right"/>
              <w:rPr>
                <w:sz w:val="16"/>
                <w:szCs w:val="16"/>
              </w:rPr>
            </w:pPr>
            <w:r w:rsidRPr="00FA72C6">
              <w:rPr>
                <w:sz w:val="16"/>
                <w:szCs w:val="16"/>
              </w:rPr>
              <w:t>12.90</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5D8E8AD" w14:textId="77777777" w:rsidR="002559E0" w:rsidRPr="00FA72C6" w:rsidRDefault="002559E0" w:rsidP="002559E0">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D6336EB" w14:textId="77777777" w:rsidR="002559E0" w:rsidRPr="00FA72C6" w:rsidRDefault="002559E0" w:rsidP="002559E0">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23E864E" w14:textId="62BA324C" w:rsidR="002559E0" w:rsidRPr="00FA72C6" w:rsidRDefault="002559E0" w:rsidP="00830114">
            <w:pPr>
              <w:jc w:val="right"/>
              <w:rPr>
                <w:sz w:val="16"/>
                <w:szCs w:val="16"/>
              </w:rPr>
            </w:pPr>
            <w:r w:rsidRPr="00FA72C6">
              <w:rPr>
                <w:sz w:val="16"/>
                <w:szCs w:val="16"/>
              </w:rPr>
              <w:t>15.01</w:t>
            </w:r>
          </w:p>
        </w:tc>
        <w:tc>
          <w:tcPr>
            <w:tcW w:w="1260" w:type="dxa"/>
            <w:tcBorders>
              <w:top w:val="nil"/>
              <w:left w:val="nil"/>
              <w:bottom w:val="nil"/>
            </w:tcBorders>
            <w:shd w:val="clear" w:color="auto" w:fill="auto"/>
            <w:tcMar>
              <w:top w:w="14" w:type="dxa"/>
              <w:left w:w="43" w:type="dxa"/>
              <w:bottom w:w="0" w:type="dxa"/>
              <w:right w:w="43" w:type="dxa"/>
            </w:tcMar>
            <w:vAlign w:val="center"/>
          </w:tcPr>
          <w:p w14:paraId="33B302E7" w14:textId="7E3C4484" w:rsidR="002559E0" w:rsidRPr="00FA72C6" w:rsidRDefault="002559E0" w:rsidP="00830114">
            <w:pPr>
              <w:jc w:val="right"/>
              <w:rPr>
                <w:sz w:val="16"/>
                <w:szCs w:val="16"/>
              </w:rPr>
            </w:pPr>
            <w:r w:rsidRPr="00FA72C6">
              <w:rPr>
                <w:sz w:val="16"/>
                <w:szCs w:val="16"/>
              </w:rPr>
              <w:t>15.01</w:t>
            </w:r>
          </w:p>
        </w:tc>
      </w:tr>
      <w:tr w:rsidR="002559E0" w:rsidRPr="00FF55B1" w14:paraId="4E16BFAE"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307DFF3"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02734B0"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B1CFB63"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1E4C853"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0E5FD4F"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2337B6C"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5C1288CB" w14:textId="77777777" w:rsidR="002559E0" w:rsidRPr="00FA72C6" w:rsidRDefault="002559E0" w:rsidP="002559E0">
            <w:pPr>
              <w:jc w:val="right"/>
              <w:rPr>
                <w:sz w:val="16"/>
                <w:szCs w:val="16"/>
              </w:rPr>
            </w:pPr>
          </w:p>
        </w:tc>
      </w:tr>
      <w:tr w:rsidR="002559E0" w:rsidRPr="00FF55B1" w14:paraId="11151E67"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9C455F8" w14:textId="77777777" w:rsidR="002559E0" w:rsidRPr="00FA72C6" w:rsidRDefault="002559E0" w:rsidP="002559E0">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C22EA2D" w14:textId="77777777" w:rsidR="002559E0" w:rsidRPr="00FA72C6" w:rsidRDefault="002559E0" w:rsidP="002559E0">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27EAD72" w14:textId="77777777" w:rsidR="002559E0" w:rsidRPr="00FA72C6" w:rsidRDefault="002559E0" w:rsidP="002559E0">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0D0B3E0" w14:textId="77777777" w:rsidR="002559E0" w:rsidRPr="00FA72C6" w:rsidRDefault="002559E0" w:rsidP="002559E0">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1915A77" w14:textId="77777777" w:rsidR="002559E0" w:rsidRPr="00FA72C6" w:rsidRDefault="002559E0" w:rsidP="002559E0">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4842A6" w14:textId="77777777" w:rsidR="002559E0" w:rsidRPr="00FA72C6" w:rsidRDefault="002559E0" w:rsidP="002559E0">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5F31B5B7" w14:textId="77777777" w:rsidR="002559E0" w:rsidRPr="00FA72C6" w:rsidRDefault="002559E0" w:rsidP="002559E0">
            <w:pPr>
              <w:jc w:val="right"/>
              <w:rPr>
                <w:color w:val="000000"/>
                <w:sz w:val="16"/>
                <w:szCs w:val="16"/>
              </w:rPr>
            </w:pPr>
            <w:r w:rsidRPr="00FA72C6">
              <w:rPr>
                <w:color w:val="000000"/>
                <w:sz w:val="16"/>
                <w:szCs w:val="16"/>
              </w:rPr>
              <w:t>12.52</w:t>
            </w:r>
          </w:p>
        </w:tc>
      </w:tr>
      <w:tr w:rsidR="002559E0" w:rsidRPr="00FF55B1" w14:paraId="73F489D3"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23BFEA0"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2A43C96"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71B4EEBA"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537442B"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43EF411"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E263733"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0B205F4B" w14:textId="77777777" w:rsidR="002559E0" w:rsidRPr="00FA72C6" w:rsidRDefault="002559E0" w:rsidP="002559E0">
            <w:pPr>
              <w:jc w:val="right"/>
              <w:rPr>
                <w:sz w:val="16"/>
                <w:szCs w:val="16"/>
              </w:rPr>
            </w:pPr>
          </w:p>
        </w:tc>
      </w:tr>
      <w:tr w:rsidR="002559E0" w:rsidRPr="00FF55B1" w14:paraId="502A827D"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7584BBB" w14:textId="77777777" w:rsidR="002559E0" w:rsidRPr="00FA72C6" w:rsidRDefault="002559E0" w:rsidP="002559E0">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15E03F2" w14:textId="77777777" w:rsidR="002559E0" w:rsidRPr="00FA72C6" w:rsidRDefault="002559E0" w:rsidP="002559E0">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ECA51E6" w14:textId="77777777" w:rsidR="002559E0" w:rsidRPr="00FA72C6" w:rsidRDefault="002559E0" w:rsidP="002559E0">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2B4CF7A" w14:textId="77777777" w:rsidR="002559E0" w:rsidRPr="00FA72C6" w:rsidRDefault="002559E0" w:rsidP="002559E0">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D885CF4" w14:textId="77777777" w:rsidR="002559E0" w:rsidRPr="00FA72C6" w:rsidRDefault="002559E0" w:rsidP="002559E0">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362CA1F" w14:textId="77777777" w:rsidR="002559E0" w:rsidRPr="00FA72C6" w:rsidRDefault="002559E0" w:rsidP="002559E0">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7FF0B3B1" w14:textId="77777777" w:rsidR="002559E0" w:rsidRPr="00FA72C6" w:rsidRDefault="002559E0" w:rsidP="002559E0">
            <w:pPr>
              <w:jc w:val="right"/>
              <w:rPr>
                <w:color w:val="000000"/>
                <w:sz w:val="16"/>
                <w:szCs w:val="16"/>
              </w:rPr>
            </w:pPr>
            <w:r w:rsidRPr="00FA72C6">
              <w:rPr>
                <w:color w:val="000000"/>
                <w:sz w:val="16"/>
                <w:szCs w:val="16"/>
              </w:rPr>
              <w:t>11.60</w:t>
            </w:r>
          </w:p>
        </w:tc>
      </w:tr>
      <w:tr w:rsidR="002559E0" w:rsidRPr="00FF55B1" w14:paraId="0BE737BD"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9DCD28D"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786163A"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E0FB94F"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C4510D8"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A42621"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579CFA"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502DE641" w14:textId="77777777" w:rsidR="002559E0" w:rsidRPr="00FA72C6" w:rsidRDefault="002559E0" w:rsidP="002559E0">
            <w:pPr>
              <w:jc w:val="right"/>
              <w:rPr>
                <w:sz w:val="16"/>
                <w:szCs w:val="16"/>
              </w:rPr>
            </w:pPr>
          </w:p>
        </w:tc>
      </w:tr>
      <w:tr w:rsidR="002559E0" w:rsidRPr="00FF55B1" w14:paraId="186F0CD5"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0520542" w14:textId="77777777" w:rsidR="002559E0" w:rsidRPr="00FA72C6" w:rsidRDefault="002559E0" w:rsidP="002559E0">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5A08647" w14:textId="77777777" w:rsidR="002559E0" w:rsidRPr="00FA72C6" w:rsidRDefault="002559E0" w:rsidP="002559E0">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A4C0858" w14:textId="77777777" w:rsidR="002559E0" w:rsidRPr="00FA72C6" w:rsidRDefault="002559E0" w:rsidP="002559E0">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1E8D46F" w14:textId="77777777" w:rsidR="002559E0" w:rsidRPr="00FA72C6" w:rsidRDefault="002559E0" w:rsidP="002559E0">
            <w:pPr>
              <w:jc w:val="right"/>
              <w:rPr>
                <w:color w:val="000000"/>
                <w:sz w:val="16"/>
                <w:szCs w:val="16"/>
              </w:rPr>
            </w:pPr>
            <w:r w:rsidRPr="00FA72C6">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C2A9692" w14:textId="77777777" w:rsidR="002559E0" w:rsidRPr="00FA72C6" w:rsidRDefault="002559E0" w:rsidP="002559E0">
            <w:pPr>
              <w:jc w:val="right"/>
              <w:rPr>
                <w:color w:val="000000"/>
                <w:sz w:val="16"/>
                <w:szCs w:val="16"/>
              </w:rPr>
            </w:pPr>
            <w:r w:rsidRPr="00FA72C6">
              <w:rPr>
                <w:color w:val="000000"/>
                <w:sz w:val="16"/>
                <w:szCs w:val="16"/>
              </w:rPr>
              <w:t>15.8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8DF1669" w14:textId="77777777" w:rsidR="002559E0" w:rsidRPr="00FA72C6" w:rsidRDefault="002559E0" w:rsidP="002559E0">
            <w:pPr>
              <w:jc w:val="right"/>
              <w:rPr>
                <w:color w:val="000000"/>
                <w:sz w:val="16"/>
                <w:szCs w:val="16"/>
              </w:rPr>
            </w:pPr>
            <w:r w:rsidRPr="00FA72C6">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016B9CE7" w14:textId="77777777" w:rsidR="002559E0" w:rsidRPr="00FA72C6" w:rsidRDefault="002559E0" w:rsidP="002559E0">
            <w:pPr>
              <w:jc w:val="right"/>
              <w:rPr>
                <w:color w:val="000000"/>
                <w:sz w:val="16"/>
                <w:szCs w:val="16"/>
              </w:rPr>
            </w:pPr>
            <w:r w:rsidRPr="00FA72C6">
              <w:rPr>
                <w:color w:val="000000"/>
                <w:sz w:val="16"/>
                <w:szCs w:val="16"/>
              </w:rPr>
              <w:t>11.52</w:t>
            </w:r>
          </w:p>
        </w:tc>
      </w:tr>
      <w:tr w:rsidR="002559E0" w:rsidRPr="00FF55B1" w14:paraId="190DDF5E"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74C02B8"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A115327"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5AFDC9B"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6AEED32"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FCE4431"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71B1260"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549CA90B" w14:textId="77777777" w:rsidR="002559E0" w:rsidRPr="00FA72C6" w:rsidRDefault="002559E0" w:rsidP="002559E0">
            <w:pPr>
              <w:jc w:val="right"/>
              <w:rPr>
                <w:sz w:val="16"/>
                <w:szCs w:val="16"/>
              </w:rPr>
            </w:pPr>
          </w:p>
        </w:tc>
      </w:tr>
      <w:tr w:rsidR="002559E0" w:rsidRPr="00FF55B1" w14:paraId="6EC4B7C4"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43EE0DB" w14:textId="77777777" w:rsidR="002559E0" w:rsidRPr="00FA72C6" w:rsidRDefault="002559E0" w:rsidP="002559E0">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B4504E1" w14:textId="77777777" w:rsidR="002559E0" w:rsidRDefault="002559E0" w:rsidP="002559E0">
            <w:pPr>
              <w:jc w:val="right"/>
              <w:rPr>
                <w:color w:val="000000"/>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1D904FA" w14:textId="77777777" w:rsidR="002559E0" w:rsidRDefault="002559E0" w:rsidP="002559E0">
            <w:pPr>
              <w:jc w:val="right"/>
              <w:rPr>
                <w:color w:val="000000"/>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DA0D178" w14:textId="510A97F4" w:rsidR="002559E0" w:rsidRDefault="002559E0" w:rsidP="002559E0">
            <w:pPr>
              <w:jc w:val="right"/>
              <w:rPr>
                <w:color w:val="000000"/>
                <w:sz w:val="16"/>
                <w:szCs w:val="16"/>
              </w:rPr>
            </w:pPr>
            <w:r>
              <w:rPr>
                <w:color w:val="000000"/>
                <w:sz w:val="16"/>
                <w:szCs w:val="16"/>
              </w:rPr>
              <w:t>14.4</w:t>
            </w:r>
            <w:r w:rsidR="007439E9">
              <w:rPr>
                <w:color w:val="000000"/>
                <w:sz w:val="16"/>
                <w:szCs w:val="16"/>
              </w:rPr>
              <w:t>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D90E2F3" w14:textId="58B81F07" w:rsidR="002559E0" w:rsidRDefault="002559E0" w:rsidP="002559E0">
            <w:pPr>
              <w:jc w:val="right"/>
              <w:rPr>
                <w:color w:val="000000"/>
                <w:sz w:val="16"/>
                <w:szCs w:val="16"/>
              </w:rPr>
            </w:pPr>
            <w:r>
              <w:rPr>
                <w:color w:val="000000"/>
                <w:sz w:val="16"/>
                <w:szCs w:val="16"/>
              </w:rPr>
              <w:t>15.8</w:t>
            </w:r>
            <w:r w:rsidR="007439E9">
              <w:rPr>
                <w:color w:val="000000"/>
                <w:sz w:val="16"/>
                <w:szCs w:val="16"/>
              </w:rPr>
              <w:t>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A5F75DF" w14:textId="709D22A2" w:rsidR="002559E0" w:rsidRDefault="002559E0" w:rsidP="002559E0">
            <w:pPr>
              <w:jc w:val="right"/>
              <w:rPr>
                <w:color w:val="000000"/>
                <w:sz w:val="16"/>
                <w:szCs w:val="16"/>
              </w:rPr>
            </w:pPr>
            <w:r>
              <w:rPr>
                <w:color w:val="000000"/>
                <w:sz w:val="16"/>
                <w:szCs w:val="16"/>
              </w:rPr>
              <w:t>15.3</w:t>
            </w:r>
            <w:r w:rsidR="007439E9">
              <w:rPr>
                <w:color w:val="000000"/>
                <w:sz w:val="16"/>
                <w:szCs w:val="16"/>
              </w:rPr>
              <w:t>0</w:t>
            </w:r>
          </w:p>
        </w:tc>
        <w:tc>
          <w:tcPr>
            <w:tcW w:w="1260" w:type="dxa"/>
            <w:tcBorders>
              <w:top w:val="nil"/>
              <w:left w:val="nil"/>
              <w:bottom w:val="nil"/>
            </w:tcBorders>
            <w:shd w:val="clear" w:color="auto" w:fill="auto"/>
            <w:tcMar>
              <w:top w:w="14" w:type="dxa"/>
              <w:left w:w="43" w:type="dxa"/>
              <w:bottom w:w="0" w:type="dxa"/>
              <w:right w:w="43" w:type="dxa"/>
            </w:tcMar>
            <w:vAlign w:val="center"/>
          </w:tcPr>
          <w:p w14:paraId="7B39AD92" w14:textId="42E062F7" w:rsidR="002559E0" w:rsidRDefault="002559E0" w:rsidP="002559E0">
            <w:pPr>
              <w:jc w:val="right"/>
              <w:rPr>
                <w:color w:val="000000"/>
                <w:sz w:val="16"/>
                <w:szCs w:val="16"/>
              </w:rPr>
            </w:pPr>
            <w:r>
              <w:rPr>
                <w:color w:val="000000"/>
                <w:sz w:val="16"/>
                <w:szCs w:val="16"/>
              </w:rPr>
              <w:t>15.3</w:t>
            </w:r>
            <w:r w:rsidR="007439E9">
              <w:rPr>
                <w:color w:val="000000"/>
                <w:sz w:val="16"/>
                <w:szCs w:val="16"/>
              </w:rPr>
              <w:t>0</w:t>
            </w:r>
          </w:p>
        </w:tc>
      </w:tr>
      <w:tr w:rsidR="002559E0" w:rsidRPr="00FF55B1" w14:paraId="50F53EB2"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BCAD29E"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EFEA6F9"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A58ABC7"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6C29497"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1CB072B"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DF042B"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4AAFAFBA" w14:textId="77777777" w:rsidR="002559E0" w:rsidRPr="00FA72C6" w:rsidRDefault="002559E0" w:rsidP="002559E0">
            <w:pPr>
              <w:jc w:val="right"/>
              <w:rPr>
                <w:sz w:val="16"/>
                <w:szCs w:val="16"/>
              </w:rPr>
            </w:pPr>
          </w:p>
        </w:tc>
      </w:tr>
      <w:tr w:rsidR="002559E0" w:rsidRPr="00FF55B1" w14:paraId="3EADAB45" w14:textId="77777777" w:rsidTr="004F31BC">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6B73217B" w14:textId="77777777" w:rsidR="002559E0" w:rsidRPr="00FA72C6" w:rsidRDefault="002559E0" w:rsidP="002559E0">
            <w:pPr>
              <w:jc w:val="center"/>
              <w:rPr>
                <w:b/>
                <w:bCs/>
                <w:sz w:val="16"/>
                <w:szCs w:val="16"/>
              </w:rPr>
            </w:pPr>
            <w:r>
              <w:rPr>
                <w:b/>
                <w:bCs/>
                <w:sz w:val="16"/>
                <w:szCs w:val="16"/>
              </w:rPr>
              <w:t>2019-20</w:t>
            </w:r>
          </w:p>
        </w:tc>
        <w:tc>
          <w:tcPr>
            <w:tcW w:w="1162" w:type="dxa"/>
            <w:tcBorders>
              <w:top w:val="nil"/>
              <w:left w:val="nil"/>
              <w:right w:val="nil"/>
            </w:tcBorders>
            <w:shd w:val="clear" w:color="auto" w:fill="auto"/>
            <w:tcMar>
              <w:top w:w="14" w:type="dxa"/>
              <w:left w:w="43" w:type="dxa"/>
              <w:bottom w:w="0" w:type="dxa"/>
              <w:right w:w="43" w:type="dxa"/>
            </w:tcMar>
            <w:vAlign w:val="center"/>
          </w:tcPr>
          <w:p w14:paraId="3AD85E53" w14:textId="27A71F8F" w:rsidR="002559E0" w:rsidRDefault="002559E0" w:rsidP="002559E0">
            <w:pPr>
              <w:jc w:val="right"/>
              <w:rPr>
                <w:color w:val="000000"/>
                <w:sz w:val="16"/>
                <w:szCs w:val="16"/>
              </w:rPr>
            </w:pPr>
            <w:r>
              <w:rPr>
                <w:color w:val="000000"/>
                <w:sz w:val="16"/>
                <w:szCs w:val="16"/>
              </w:rPr>
              <w:t>12.3</w:t>
            </w:r>
            <w:r w:rsidR="007439E9">
              <w:rPr>
                <w:color w:val="000000"/>
                <w:sz w:val="16"/>
                <w:szCs w:val="16"/>
              </w:rPr>
              <w:t>0</w:t>
            </w:r>
          </w:p>
        </w:tc>
        <w:tc>
          <w:tcPr>
            <w:tcW w:w="1100" w:type="dxa"/>
            <w:tcBorders>
              <w:top w:val="nil"/>
              <w:left w:val="nil"/>
              <w:right w:val="nil"/>
            </w:tcBorders>
            <w:shd w:val="clear" w:color="auto" w:fill="auto"/>
            <w:tcMar>
              <w:top w:w="14" w:type="dxa"/>
              <w:left w:w="43" w:type="dxa"/>
              <w:bottom w:w="0" w:type="dxa"/>
              <w:right w:w="43" w:type="dxa"/>
            </w:tcMar>
            <w:vAlign w:val="center"/>
          </w:tcPr>
          <w:p w14:paraId="19A76CB2" w14:textId="526913FA" w:rsidR="002559E0" w:rsidRDefault="002559E0" w:rsidP="002559E0">
            <w:pPr>
              <w:jc w:val="right"/>
              <w:rPr>
                <w:color w:val="000000"/>
                <w:sz w:val="16"/>
                <w:szCs w:val="16"/>
              </w:rPr>
            </w:pPr>
            <w:r>
              <w:rPr>
                <w:color w:val="000000"/>
                <w:sz w:val="16"/>
                <w:szCs w:val="16"/>
              </w:rPr>
              <w:t>12.2</w:t>
            </w:r>
            <w:r w:rsidR="007439E9">
              <w:rPr>
                <w:color w:val="000000"/>
                <w:sz w:val="16"/>
                <w:szCs w:val="16"/>
              </w:rPr>
              <w:t>4</w:t>
            </w:r>
          </w:p>
        </w:tc>
        <w:tc>
          <w:tcPr>
            <w:tcW w:w="1428" w:type="dxa"/>
            <w:tcBorders>
              <w:top w:val="nil"/>
              <w:left w:val="nil"/>
              <w:right w:val="nil"/>
            </w:tcBorders>
            <w:shd w:val="clear" w:color="auto" w:fill="auto"/>
            <w:tcMar>
              <w:top w:w="14" w:type="dxa"/>
              <w:left w:w="43" w:type="dxa"/>
              <w:bottom w:w="0" w:type="dxa"/>
              <w:right w:w="43" w:type="dxa"/>
            </w:tcMar>
            <w:vAlign w:val="center"/>
          </w:tcPr>
          <w:p w14:paraId="4701BAA3" w14:textId="7D8CCAE2" w:rsidR="002559E0" w:rsidRDefault="007439E9" w:rsidP="002559E0">
            <w:pPr>
              <w:jc w:val="right"/>
              <w:rPr>
                <w:color w:val="000000"/>
                <w:sz w:val="16"/>
                <w:szCs w:val="16"/>
              </w:rPr>
            </w:pPr>
            <w:r>
              <w:rPr>
                <w:color w:val="000000"/>
                <w:sz w:val="16"/>
                <w:szCs w:val="16"/>
              </w:rPr>
              <w:t>16.67</w:t>
            </w:r>
          </w:p>
        </w:tc>
        <w:tc>
          <w:tcPr>
            <w:tcW w:w="1260" w:type="dxa"/>
            <w:tcBorders>
              <w:top w:val="nil"/>
              <w:left w:val="nil"/>
              <w:right w:val="nil"/>
            </w:tcBorders>
            <w:shd w:val="clear" w:color="auto" w:fill="auto"/>
            <w:tcMar>
              <w:top w:w="14" w:type="dxa"/>
              <w:left w:w="43" w:type="dxa"/>
              <w:bottom w:w="0" w:type="dxa"/>
              <w:right w:w="43" w:type="dxa"/>
            </w:tcMar>
            <w:vAlign w:val="center"/>
          </w:tcPr>
          <w:p w14:paraId="2861CE1E" w14:textId="45AA1EC1" w:rsidR="002559E0" w:rsidRDefault="007439E9" w:rsidP="002559E0">
            <w:pPr>
              <w:jc w:val="right"/>
              <w:rPr>
                <w:color w:val="000000"/>
                <w:sz w:val="16"/>
                <w:szCs w:val="16"/>
              </w:rPr>
            </w:pPr>
            <w:r>
              <w:rPr>
                <w:color w:val="000000"/>
                <w:sz w:val="16"/>
                <w:szCs w:val="16"/>
              </w:rPr>
              <w:t>17.96</w:t>
            </w:r>
          </w:p>
        </w:tc>
        <w:tc>
          <w:tcPr>
            <w:tcW w:w="1260" w:type="dxa"/>
            <w:tcBorders>
              <w:top w:val="nil"/>
              <w:left w:val="nil"/>
              <w:right w:val="nil"/>
            </w:tcBorders>
            <w:shd w:val="clear" w:color="auto" w:fill="auto"/>
            <w:tcMar>
              <w:top w:w="14" w:type="dxa"/>
              <w:left w:w="43" w:type="dxa"/>
              <w:bottom w:w="0" w:type="dxa"/>
              <w:right w:w="43" w:type="dxa"/>
            </w:tcMar>
            <w:vAlign w:val="center"/>
          </w:tcPr>
          <w:p w14:paraId="4B2D12A4" w14:textId="4E58CC55" w:rsidR="002559E0" w:rsidRDefault="007439E9" w:rsidP="002559E0">
            <w:pPr>
              <w:jc w:val="right"/>
              <w:rPr>
                <w:color w:val="000000"/>
                <w:sz w:val="16"/>
                <w:szCs w:val="16"/>
              </w:rPr>
            </w:pPr>
            <w:r>
              <w:rPr>
                <w:color w:val="000000"/>
                <w:sz w:val="16"/>
                <w:szCs w:val="16"/>
              </w:rPr>
              <w:t>15.69</w:t>
            </w:r>
          </w:p>
        </w:tc>
        <w:tc>
          <w:tcPr>
            <w:tcW w:w="1260" w:type="dxa"/>
            <w:tcBorders>
              <w:top w:val="nil"/>
              <w:left w:val="nil"/>
            </w:tcBorders>
            <w:shd w:val="clear" w:color="auto" w:fill="auto"/>
            <w:tcMar>
              <w:top w:w="14" w:type="dxa"/>
              <w:left w:w="43" w:type="dxa"/>
              <w:bottom w:w="0" w:type="dxa"/>
              <w:right w:w="43" w:type="dxa"/>
            </w:tcMar>
            <w:vAlign w:val="center"/>
          </w:tcPr>
          <w:p w14:paraId="1B30EAD5" w14:textId="7319F8EE" w:rsidR="002559E0" w:rsidRDefault="007439E9" w:rsidP="002559E0">
            <w:pPr>
              <w:jc w:val="right"/>
              <w:rPr>
                <w:color w:val="000000"/>
                <w:sz w:val="16"/>
                <w:szCs w:val="16"/>
              </w:rPr>
            </w:pPr>
            <w:r>
              <w:rPr>
                <w:color w:val="000000"/>
                <w:sz w:val="16"/>
                <w:szCs w:val="16"/>
              </w:rPr>
              <w:t>15.69</w:t>
            </w:r>
          </w:p>
        </w:tc>
      </w:tr>
      <w:tr w:rsidR="002559E0" w:rsidRPr="00FF55B1" w14:paraId="04897C0F" w14:textId="77777777" w:rsidTr="004F31BC">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27905142" w14:textId="77777777" w:rsidR="002559E0" w:rsidRPr="00FF55B1" w:rsidRDefault="002559E0" w:rsidP="002559E0">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668A06A0" w14:textId="77777777" w:rsidR="002559E0" w:rsidRPr="00FF55B1" w:rsidRDefault="002559E0" w:rsidP="002559E0">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582D0410" w14:textId="77777777" w:rsidR="002559E0" w:rsidRPr="00FF55B1" w:rsidRDefault="002559E0" w:rsidP="002559E0">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5201AEC8" w14:textId="77777777" w:rsidR="002559E0" w:rsidRPr="00FF55B1" w:rsidRDefault="002559E0" w:rsidP="002559E0">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259B07BF" w14:textId="77777777" w:rsidR="002559E0" w:rsidRPr="00FF55B1" w:rsidRDefault="002559E0" w:rsidP="002559E0">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4785031A" w14:textId="77777777" w:rsidR="002559E0" w:rsidRPr="00FF55B1" w:rsidRDefault="002559E0" w:rsidP="002559E0">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54D4D8AE" w14:textId="77777777" w:rsidR="002559E0" w:rsidRPr="00FF55B1" w:rsidRDefault="002559E0" w:rsidP="002559E0">
            <w:pPr>
              <w:jc w:val="center"/>
              <w:rPr>
                <w:sz w:val="22"/>
                <w:szCs w:val="22"/>
              </w:rPr>
            </w:pPr>
          </w:p>
        </w:tc>
      </w:tr>
      <w:tr w:rsidR="002559E0" w:rsidRPr="00B75E54" w14:paraId="1E098B1B" w14:textId="77777777" w:rsidTr="004F31BC">
        <w:trPr>
          <w:trHeight w:val="300"/>
        </w:trPr>
        <w:tc>
          <w:tcPr>
            <w:tcW w:w="3440" w:type="dxa"/>
            <w:gridSpan w:val="3"/>
            <w:tcBorders>
              <w:top w:val="single" w:sz="12" w:space="0" w:color="auto"/>
              <w:left w:val="nil"/>
              <w:bottom w:val="nil"/>
              <w:right w:val="nil"/>
            </w:tcBorders>
            <w:shd w:val="clear" w:color="auto" w:fill="auto"/>
            <w:tcMar>
              <w:top w:w="8" w:type="dxa"/>
              <w:left w:w="8" w:type="dxa"/>
              <w:bottom w:w="0" w:type="dxa"/>
              <w:right w:w="8" w:type="dxa"/>
            </w:tcMar>
            <w:vAlign w:val="bottom"/>
            <w:hideMark/>
          </w:tcPr>
          <w:p w14:paraId="2968EDB1" w14:textId="77777777" w:rsidR="002559E0" w:rsidRPr="00FF55B1" w:rsidRDefault="002559E0" w:rsidP="002559E0">
            <w:pPr>
              <w:rPr>
                <w:sz w:val="22"/>
                <w:szCs w:val="22"/>
              </w:rPr>
            </w:pPr>
          </w:p>
        </w:tc>
        <w:tc>
          <w:tcPr>
            <w:tcW w:w="5208" w:type="dxa"/>
            <w:gridSpan w:val="4"/>
            <w:tcBorders>
              <w:top w:val="single" w:sz="12" w:space="0" w:color="auto"/>
              <w:left w:val="nil"/>
              <w:bottom w:val="nil"/>
              <w:right w:val="nil"/>
            </w:tcBorders>
            <w:shd w:val="clear" w:color="auto" w:fill="auto"/>
            <w:tcMar>
              <w:top w:w="8" w:type="dxa"/>
              <w:left w:w="8" w:type="dxa"/>
              <w:bottom w:w="0" w:type="dxa"/>
              <w:right w:w="8" w:type="dxa"/>
            </w:tcMar>
            <w:hideMark/>
          </w:tcPr>
          <w:p w14:paraId="39737984" w14:textId="77777777" w:rsidR="002559E0" w:rsidRPr="00B75E54" w:rsidRDefault="002559E0" w:rsidP="002559E0">
            <w:pPr>
              <w:jc w:val="right"/>
              <w:rPr>
                <w:sz w:val="14"/>
                <w:szCs w:val="14"/>
              </w:rPr>
            </w:pPr>
            <w:r w:rsidRPr="00B75E54">
              <w:rPr>
                <w:sz w:val="14"/>
                <w:szCs w:val="14"/>
              </w:rPr>
              <w:t>Source:  Agricultural Credit and Micro Finance Department SBP</w:t>
            </w:r>
          </w:p>
        </w:tc>
      </w:tr>
      <w:tr w:rsidR="002559E0" w:rsidRPr="00FF55B1" w14:paraId="453C4A51"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14:paraId="6F2A4F97" w14:textId="77777777" w:rsidR="002559E0" w:rsidRPr="00FF55B1" w:rsidRDefault="002559E0" w:rsidP="002559E0">
            <w:pPr>
              <w:rPr>
                <w:sz w:val="14"/>
                <w:szCs w:val="14"/>
              </w:rPr>
            </w:pPr>
            <w:r>
              <w:rPr>
                <w:sz w:val="14"/>
                <w:szCs w:val="14"/>
              </w:rPr>
              <w:t xml:space="preserve">1.     </w:t>
            </w:r>
            <w:r w:rsidRPr="00FF55B1">
              <w:rPr>
                <w:sz w:val="14"/>
                <w:szCs w:val="14"/>
              </w:rPr>
              <w:t xml:space="preserve"> Commercial banks including 5 Big Commercial Bank, 14 DPBs</w:t>
            </w:r>
          </w:p>
        </w:tc>
      </w:tr>
    </w:tbl>
    <w:p w14:paraId="7172A3C9" w14:textId="16663C58" w:rsidR="00FC639A" w:rsidRDefault="00FC639A" w:rsidP="00A13A4E">
      <w:pPr>
        <w:spacing w:after="200" w:line="276" w:lineRule="auto"/>
      </w:pPr>
    </w:p>
    <w:p w14:paraId="6B25AB8C" w14:textId="08BA2840" w:rsidR="00830114" w:rsidRDefault="00830114" w:rsidP="00A13A4E">
      <w:pPr>
        <w:spacing w:after="200" w:line="276" w:lineRule="auto"/>
      </w:pPr>
    </w:p>
    <w:p w14:paraId="68A6DABE" w14:textId="4ED8F7A4" w:rsidR="00830114" w:rsidRDefault="00830114" w:rsidP="00A13A4E">
      <w:pPr>
        <w:spacing w:after="200" w:line="276" w:lineRule="auto"/>
      </w:pPr>
    </w:p>
    <w:p w14:paraId="74A13826" w14:textId="77777777" w:rsidR="00830114" w:rsidRPr="00FF55B1" w:rsidRDefault="00830114" w:rsidP="00A13A4E">
      <w:pPr>
        <w:spacing w:after="200" w:line="276" w:lineRule="auto"/>
      </w:pPr>
    </w:p>
    <w:p w14:paraId="56024510" w14:textId="77777777" w:rsidR="00A13A4E" w:rsidRDefault="00A13A4E" w:rsidP="00A13A4E">
      <w:pPr>
        <w:ind w:left="-90" w:hanging="180"/>
        <w:jc w:val="both"/>
        <w:rPr>
          <w:b/>
          <w:sz w:val="16"/>
        </w:rPr>
      </w:pPr>
    </w:p>
    <w:p w14:paraId="30205825" w14:textId="77777777" w:rsidR="00FC639A" w:rsidRDefault="00FC639A" w:rsidP="00A13A4E">
      <w:pPr>
        <w:ind w:left="-90" w:hanging="180"/>
        <w:jc w:val="both"/>
        <w:rPr>
          <w:b/>
          <w:sz w:val="16"/>
        </w:rPr>
      </w:pPr>
    </w:p>
    <w:p w14:paraId="63E25B68" w14:textId="77777777" w:rsidR="008344FD" w:rsidRDefault="008344FD" w:rsidP="00A13A4E">
      <w:pPr>
        <w:ind w:left="-90" w:hanging="180"/>
        <w:jc w:val="both"/>
        <w:rPr>
          <w:b/>
          <w:sz w:val="16"/>
        </w:rPr>
      </w:pPr>
    </w:p>
    <w:p w14:paraId="7DD9880F" w14:textId="77777777" w:rsidR="00E40022" w:rsidRDefault="00E40022" w:rsidP="00A13A4E">
      <w:pPr>
        <w:ind w:left="-90" w:hanging="180"/>
        <w:jc w:val="both"/>
        <w:rPr>
          <w:b/>
          <w:sz w:val="16"/>
        </w:rPr>
      </w:pPr>
    </w:p>
    <w:p w14:paraId="1D459B24" w14:textId="77777777" w:rsidR="00E40022" w:rsidRDefault="00E40022" w:rsidP="00A13A4E">
      <w:pPr>
        <w:ind w:left="-90" w:hanging="180"/>
        <w:jc w:val="both"/>
        <w:rPr>
          <w:b/>
          <w:sz w:val="16"/>
        </w:rPr>
      </w:pPr>
    </w:p>
    <w:p w14:paraId="125D78F1" w14:textId="77777777" w:rsidR="00FC639A" w:rsidRDefault="00FC639A" w:rsidP="00A13A4E">
      <w:pPr>
        <w:ind w:left="-90" w:hanging="180"/>
        <w:jc w:val="both"/>
        <w:rPr>
          <w:b/>
          <w:sz w:val="16"/>
        </w:rPr>
      </w:pPr>
    </w:p>
    <w:p w14:paraId="26F56642" w14:textId="77777777" w:rsidR="00FC639A" w:rsidRDefault="00FC639A" w:rsidP="00A13A4E">
      <w:pPr>
        <w:ind w:left="-90" w:hanging="180"/>
        <w:jc w:val="both"/>
        <w:rPr>
          <w:b/>
          <w:sz w:val="16"/>
        </w:rPr>
      </w:pPr>
    </w:p>
    <w:p w14:paraId="2F60A800" w14:textId="77777777" w:rsidR="00FC639A" w:rsidRDefault="00FC639A" w:rsidP="00A13A4E">
      <w:pPr>
        <w:ind w:left="-90" w:hanging="180"/>
        <w:jc w:val="both"/>
        <w:rPr>
          <w:b/>
          <w:sz w:val="16"/>
        </w:rPr>
      </w:pPr>
    </w:p>
    <w:p w14:paraId="2A19E06B" w14:textId="77777777" w:rsidR="00FC639A" w:rsidRDefault="00FC639A" w:rsidP="00A13A4E">
      <w:pPr>
        <w:ind w:left="-90" w:hanging="180"/>
        <w:jc w:val="both"/>
        <w:rPr>
          <w:b/>
          <w:sz w:val="16"/>
        </w:rPr>
      </w:pPr>
    </w:p>
    <w:tbl>
      <w:tblPr>
        <w:tblpPr w:leftFromText="180" w:rightFromText="180" w:vertAnchor="page" w:horzAnchor="margin" w:tblpY="1171"/>
        <w:tblW w:w="9630"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630"/>
        <w:gridCol w:w="630"/>
        <w:gridCol w:w="630"/>
        <w:gridCol w:w="630"/>
      </w:tblGrid>
      <w:tr w:rsidR="00E40022" w:rsidRPr="00FF55B1" w14:paraId="0311BDC4" w14:textId="77777777" w:rsidTr="008A620B">
        <w:trPr>
          <w:trHeight w:val="375"/>
        </w:trPr>
        <w:tc>
          <w:tcPr>
            <w:tcW w:w="9630" w:type="dxa"/>
            <w:gridSpan w:val="12"/>
            <w:tcBorders>
              <w:top w:val="nil"/>
              <w:left w:val="nil"/>
              <w:right w:val="nil"/>
            </w:tcBorders>
            <w:shd w:val="clear" w:color="auto" w:fill="auto"/>
            <w:hideMark/>
          </w:tcPr>
          <w:p w14:paraId="3DC3293C" w14:textId="77777777" w:rsidR="00E40022" w:rsidRPr="00FF55B1" w:rsidRDefault="00E40022" w:rsidP="00CA2E95">
            <w:pPr>
              <w:jc w:val="center"/>
              <w:rPr>
                <w:b/>
                <w:bCs/>
                <w:sz w:val="28"/>
                <w:szCs w:val="28"/>
              </w:rPr>
            </w:pPr>
            <w:r>
              <w:rPr>
                <w:b/>
                <w:bCs/>
                <w:sz w:val="28"/>
                <w:szCs w:val="28"/>
              </w:rPr>
              <w:t>3.33</w:t>
            </w:r>
            <w:r w:rsidRPr="00FF55B1">
              <w:rPr>
                <w:b/>
                <w:bCs/>
                <w:sz w:val="28"/>
                <w:szCs w:val="28"/>
              </w:rPr>
              <w:t xml:space="preserve"> Rates of Profit on National Saving Schemes</w:t>
            </w:r>
          </w:p>
        </w:tc>
      </w:tr>
      <w:tr w:rsidR="00E40022" w:rsidRPr="00FF55B1" w14:paraId="39C33438" w14:textId="77777777" w:rsidTr="008A620B">
        <w:trPr>
          <w:trHeight w:val="261"/>
        </w:trPr>
        <w:tc>
          <w:tcPr>
            <w:tcW w:w="9630" w:type="dxa"/>
            <w:gridSpan w:val="12"/>
            <w:tcBorders>
              <w:top w:val="nil"/>
              <w:left w:val="nil"/>
              <w:right w:val="nil"/>
            </w:tcBorders>
            <w:shd w:val="clear" w:color="auto" w:fill="auto"/>
            <w:vAlign w:val="bottom"/>
            <w:hideMark/>
          </w:tcPr>
          <w:p w14:paraId="5AA9A8F2" w14:textId="77777777" w:rsidR="00E40022" w:rsidRPr="00FF55B1" w:rsidRDefault="00E40022" w:rsidP="00FC639A">
            <w:pPr>
              <w:jc w:val="right"/>
              <w:rPr>
                <w:sz w:val="16"/>
                <w:szCs w:val="16"/>
              </w:rPr>
            </w:pPr>
          </w:p>
        </w:tc>
      </w:tr>
      <w:tr w:rsidR="00E40022" w:rsidRPr="00FF55B1" w14:paraId="5973FB9A" w14:textId="77777777" w:rsidTr="008A620B">
        <w:trPr>
          <w:trHeight w:val="180"/>
        </w:trPr>
        <w:tc>
          <w:tcPr>
            <w:tcW w:w="9630" w:type="dxa"/>
            <w:gridSpan w:val="12"/>
            <w:tcBorders>
              <w:left w:val="nil"/>
              <w:bottom w:val="single" w:sz="12" w:space="0" w:color="auto"/>
              <w:right w:val="nil"/>
            </w:tcBorders>
            <w:shd w:val="clear" w:color="auto" w:fill="auto"/>
            <w:vAlign w:val="bottom"/>
            <w:hideMark/>
          </w:tcPr>
          <w:p w14:paraId="10B70CD5" w14:textId="1069D43D" w:rsidR="00E40022" w:rsidRPr="00FF55B1" w:rsidRDefault="00E40022" w:rsidP="00FC639A">
            <w:pPr>
              <w:jc w:val="right"/>
              <w:rPr>
                <w:sz w:val="16"/>
                <w:szCs w:val="16"/>
              </w:rPr>
            </w:pPr>
            <w:r w:rsidRPr="00FF55B1">
              <w:rPr>
                <w:sz w:val="16"/>
                <w:szCs w:val="16"/>
              </w:rPr>
              <w:t>(Percent per annum)</w:t>
            </w:r>
          </w:p>
        </w:tc>
      </w:tr>
      <w:tr w:rsidR="00D46EFA" w:rsidRPr="00FF55B1" w14:paraId="49D2628E" w14:textId="77777777" w:rsidTr="008A620B">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518833F0" w14:textId="77777777" w:rsidR="00D46EFA" w:rsidRPr="00FF55B1" w:rsidRDefault="00D46EFA" w:rsidP="00FC639A">
            <w:pPr>
              <w:jc w:val="center"/>
              <w:rPr>
                <w:b/>
                <w:bCs/>
                <w:sz w:val="16"/>
                <w:szCs w:val="16"/>
              </w:rPr>
            </w:pPr>
            <w:r w:rsidRPr="00FF55B1">
              <w:rPr>
                <w:b/>
                <w:bCs/>
                <w:sz w:val="16"/>
                <w:szCs w:val="16"/>
              </w:rPr>
              <w:t>S C H E M E</w:t>
            </w:r>
          </w:p>
        </w:tc>
        <w:tc>
          <w:tcPr>
            <w:tcW w:w="2545" w:type="dxa"/>
            <w:gridSpan w:val="4"/>
            <w:tcBorders>
              <w:left w:val="single" w:sz="4" w:space="0" w:color="000000"/>
              <w:bottom w:val="single" w:sz="4" w:space="0" w:color="000000"/>
            </w:tcBorders>
            <w:shd w:val="clear" w:color="auto" w:fill="auto"/>
            <w:vAlign w:val="center"/>
          </w:tcPr>
          <w:p w14:paraId="58E85BE7" w14:textId="287CCC03" w:rsidR="00D46EFA" w:rsidRPr="00FF55B1" w:rsidRDefault="00D46EFA" w:rsidP="00FC639A">
            <w:pPr>
              <w:jc w:val="center"/>
              <w:rPr>
                <w:b/>
                <w:sz w:val="16"/>
                <w:szCs w:val="16"/>
              </w:rPr>
            </w:pPr>
            <w:r>
              <w:rPr>
                <w:b/>
                <w:sz w:val="16"/>
                <w:szCs w:val="16"/>
              </w:rPr>
              <w:t>2020</w:t>
            </w:r>
          </w:p>
        </w:tc>
        <w:tc>
          <w:tcPr>
            <w:tcW w:w="3780" w:type="dxa"/>
            <w:gridSpan w:val="6"/>
            <w:tcBorders>
              <w:left w:val="single" w:sz="4" w:space="0" w:color="auto"/>
              <w:bottom w:val="single" w:sz="4" w:space="0" w:color="000000"/>
            </w:tcBorders>
            <w:shd w:val="clear" w:color="auto" w:fill="auto"/>
            <w:vAlign w:val="center"/>
          </w:tcPr>
          <w:p w14:paraId="651AA254" w14:textId="038FE191" w:rsidR="00D46EFA" w:rsidRPr="00FF55B1" w:rsidRDefault="00D46EFA" w:rsidP="00FC639A">
            <w:pPr>
              <w:jc w:val="center"/>
              <w:rPr>
                <w:b/>
                <w:sz w:val="16"/>
                <w:szCs w:val="16"/>
              </w:rPr>
            </w:pPr>
            <w:r>
              <w:rPr>
                <w:b/>
                <w:sz w:val="16"/>
                <w:szCs w:val="16"/>
              </w:rPr>
              <w:t>2021</w:t>
            </w:r>
          </w:p>
        </w:tc>
      </w:tr>
      <w:tr w:rsidR="008A620B" w:rsidRPr="00FF55B1" w14:paraId="10E9BEEE" w14:textId="77777777" w:rsidTr="008A620B">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271BCCF6" w14:textId="77777777" w:rsidR="008A620B" w:rsidRPr="00FF55B1" w:rsidRDefault="008A620B" w:rsidP="008A620B">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14:paraId="7092B801" w14:textId="45080362" w:rsidR="008A620B" w:rsidRPr="00B75E54" w:rsidRDefault="008A620B" w:rsidP="008A620B">
            <w:pPr>
              <w:jc w:val="right"/>
              <w:rPr>
                <w:b/>
                <w:bCs/>
                <w:sz w:val="14"/>
                <w:szCs w:val="14"/>
              </w:rPr>
            </w:pPr>
            <w:r>
              <w:rPr>
                <w:b/>
                <w:bCs/>
                <w:sz w:val="14"/>
                <w:szCs w:val="14"/>
              </w:rPr>
              <w:t>2</w:t>
            </w:r>
            <w:r w:rsidRPr="00830767">
              <w:rPr>
                <w:b/>
                <w:bCs/>
                <w:sz w:val="14"/>
                <w:szCs w:val="14"/>
                <w:vertAlign w:val="superscript"/>
              </w:rPr>
              <w:t>nd</w:t>
            </w:r>
            <w:r>
              <w:rPr>
                <w:b/>
                <w:bCs/>
                <w:sz w:val="14"/>
                <w:szCs w:val="14"/>
              </w:rPr>
              <w:t xml:space="preserve"> Jun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47A9F8DF" w14:textId="633B34A3" w:rsidR="008A620B" w:rsidRPr="00B75E54" w:rsidRDefault="008A620B" w:rsidP="008A620B">
            <w:pPr>
              <w:jc w:val="right"/>
              <w:rPr>
                <w:b/>
                <w:bCs/>
                <w:sz w:val="14"/>
                <w:szCs w:val="14"/>
              </w:rPr>
            </w:pPr>
            <w:r>
              <w:rPr>
                <w:b/>
                <w:bCs/>
                <w:sz w:val="14"/>
                <w:szCs w:val="14"/>
              </w:rPr>
              <w:t>2</w:t>
            </w:r>
            <w:r w:rsidRPr="00830767">
              <w:rPr>
                <w:b/>
                <w:bCs/>
                <w:sz w:val="14"/>
                <w:szCs w:val="14"/>
                <w:vertAlign w:val="superscript"/>
              </w:rPr>
              <w:t>nd</w:t>
            </w:r>
            <w:r>
              <w:rPr>
                <w:b/>
                <w:bCs/>
                <w:sz w:val="14"/>
                <w:szCs w:val="14"/>
              </w:rPr>
              <w:t xml:space="preserve"> Jul</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tcPr>
          <w:p w14:paraId="5EBD5C40" w14:textId="6E116694" w:rsidR="008A620B" w:rsidRPr="00B75E54" w:rsidRDefault="008A620B" w:rsidP="008A620B">
            <w:pPr>
              <w:jc w:val="right"/>
              <w:rPr>
                <w:b/>
                <w:bCs/>
                <w:sz w:val="14"/>
                <w:szCs w:val="14"/>
              </w:rPr>
            </w:pPr>
            <w:r>
              <w:rPr>
                <w:b/>
                <w:bCs/>
                <w:sz w:val="14"/>
                <w:szCs w:val="14"/>
              </w:rPr>
              <w:t>4</w:t>
            </w:r>
            <w:r w:rsidRPr="002D535C">
              <w:rPr>
                <w:b/>
                <w:bCs/>
                <w:sz w:val="14"/>
                <w:szCs w:val="14"/>
                <w:vertAlign w:val="superscript"/>
              </w:rPr>
              <w:t>th</w:t>
            </w:r>
            <w:r>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14:paraId="2188E9E7" w14:textId="0C50F9D9" w:rsidR="008A620B" w:rsidRPr="00B75E54" w:rsidRDefault="008A620B" w:rsidP="008A620B">
            <w:pPr>
              <w:jc w:val="right"/>
              <w:rPr>
                <w:b/>
                <w:bCs/>
                <w:sz w:val="14"/>
                <w:szCs w:val="14"/>
              </w:rPr>
            </w:pPr>
            <w:r>
              <w:rPr>
                <w:b/>
                <w:bCs/>
                <w:sz w:val="14"/>
                <w:szCs w:val="14"/>
              </w:rPr>
              <w:t>28</w:t>
            </w:r>
            <w:r w:rsidRPr="002D535C">
              <w:rPr>
                <w:b/>
                <w:bCs/>
                <w:sz w:val="14"/>
                <w:szCs w:val="14"/>
                <w:vertAlign w:val="superscript"/>
              </w:rPr>
              <w:t>th</w:t>
            </w:r>
            <w:r>
              <w:rPr>
                <w:b/>
                <w:bCs/>
                <w:sz w:val="14"/>
                <w:szCs w:val="14"/>
              </w:rPr>
              <w:t xml:space="preserve"> Aug</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14:paraId="1C8216EA" w14:textId="691F39D0" w:rsidR="008A620B" w:rsidRPr="00B75E54" w:rsidRDefault="008A620B" w:rsidP="008A620B">
            <w:pPr>
              <w:jc w:val="right"/>
              <w:rPr>
                <w:b/>
                <w:bCs/>
                <w:sz w:val="14"/>
                <w:szCs w:val="14"/>
              </w:rPr>
            </w:pPr>
            <w:r>
              <w:rPr>
                <w:b/>
                <w:bCs/>
                <w:sz w:val="14"/>
                <w:szCs w:val="14"/>
              </w:rPr>
              <w:t>21</w:t>
            </w:r>
            <w:r w:rsidRPr="002624AC">
              <w:rPr>
                <w:b/>
                <w:bCs/>
                <w:sz w:val="14"/>
                <w:szCs w:val="14"/>
                <w:vertAlign w:val="superscript"/>
              </w:rPr>
              <w:t>st</w:t>
            </w:r>
            <w:r>
              <w:rPr>
                <w:b/>
                <w:bCs/>
                <w:sz w:val="14"/>
                <w:szCs w:val="14"/>
              </w:rPr>
              <w:t xml:space="preserve"> Jan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45B5DA3C" w14:textId="221D1FD3" w:rsidR="008A620B" w:rsidRPr="00B75E54" w:rsidRDefault="008A620B" w:rsidP="008A620B">
            <w:pPr>
              <w:jc w:val="right"/>
              <w:rPr>
                <w:b/>
                <w:bCs/>
                <w:sz w:val="14"/>
                <w:szCs w:val="14"/>
              </w:rPr>
            </w:pPr>
            <w:r>
              <w:rPr>
                <w:b/>
                <w:bCs/>
                <w:sz w:val="14"/>
                <w:szCs w:val="14"/>
              </w:rPr>
              <w:t>3</w:t>
            </w:r>
            <w:r w:rsidRPr="00DA178D">
              <w:rPr>
                <w:b/>
                <w:bCs/>
                <w:sz w:val="14"/>
                <w:szCs w:val="14"/>
                <w:vertAlign w:val="superscript"/>
              </w:rPr>
              <w:t>rd</w:t>
            </w:r>
            <w:r>
              <w:rPr>
                <w:b/>
                <w:bCs/>
                <w:sz w:val="14"/>
                <w:szCs w:val="14"/>
              </w:rPr>
              <w:t xml:space="preserve"> Mar</w:t>
            </w:r>
          </w:p>
        </w:tc>
        <w:tc>
          <w:tcPr>
            <w:tcW w:w="630" w:type="dxa"/>
            <w:tcBorders>
              <w:top w:val="single" w:sz="4" w:space="0" w:color="000000"/>
              <w:bottom w:val="single" w:sz="12" w:space="0" w:color="000000"/>
            </w:tcBorders>
            <w:shd w:val="clear" w:color="auto" w:fill="auto"/>
            <w:tcMar>
              <w:left w:w="0" w:type="dxa"/>
              <w:bottom w:w="43" w:type="dxa"/>
              <w:right w:w="43" w:type="dxa"/>
            </w:tcMar>
            <w:vAlign w:val="center"/>
          </w:tcPr>
          <w:p w14:paraId="6C8217B8" w14:textId="7800E5B1" w:rsidR="008A620B" w:rsidRPr="00B75E54" w:rsidRDefault="008A620B" w:rsidP="008A620B">
            <w:pPr>
              <w:jc w:val="right"/>
              <w:rPr>
                <w:b/>
                <w:bCs/>
                <w:sz w:val="14"/>
                <w:szCs w:val="14"/>
              </w:rPr>
            </w:pPr>
            <w:r>
              <w:rPr>
                <w:b/>
                <w:bCs/>
                <w:sz w:val="14"/>
                <w:szCs w:val="14"/>
              </w:rPr>
              <w:t>25</w:t>
            </w:r>
            <w:r w:rsidRPr="00DA178D">
              <w:rPr>
                <w:b/>
                <w:bCs/>
                <w:sz w:val="14"/>
                <w:szCs w:val="14"/>
                <w:vertAlign w:val="superscript"/>
              </w:rPr>
              <w:t>th</w:t>
            </w:r>
            <w:r>
              <w:rPr>
                <w:b/>
                <w:bCs/>
                <w:sz w:val="14"/>
                <w:szCs w:val="14"/>
              </w:rPr>
              <w:t xml:space="preserve"> Mar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55D4EB93" w14:textId="12446BB3" w:rsidR="008A620B" w:rsidRPr="00B75E54" w:rsidRDefault="008A620B" w:rsidP="008A620B">
            <w:pPr>
              <w:jc w:val="right"/>
              <w:rPr>
                <w:b/>
                <w:bCs/>
                <w:sz w:val="14"/>
                <w:szCs w:val="14"/>
              </w:rPr>
            </w:pPr>
            <w:r>
              <w:rPr>
                <w:b/>
                <w:bCs/>
                <w:color w:val="000000"/>
                <w:sz w:val="14"/>
                <w:szCs w:val="14"/>
              </w:rPr>
              <w:t>7</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tcBorders>
            <w:shd w:val="clear" w:color="auto" w:fill="auto"/>
            <w:tcMar>
              <w:left w:w="29" w:type="dxa"/>
              <w:right w:w="43" w:type="dxa"/>
            </w:tcMar>
            <w:vAlign w:val="center"/>
          </w:tcPr>
          <w:p w14:paraId="645E3872" w14:textId="093E9333" w:rsidR="008A620B" w:rsidRPr="00B75E54" w:rsidRDefault="008A620B" w:rsidP="008A620B">
            <w:pPr>
              <w:jc w:val="right"/>
              <w:rPr>
                <w:b/>
                <w:bCs/>
                <w:sz w:val="14"/>
                <w:szCs w:val="14"/>
              </w:rPr>
            </w:pPr>
            <w:r>
              <w:rPr>
                <w:b/>
                <w:bCs/>
                <w:color w:val="000000"/>
                <w:sz w:val="14"/>
                <w:szCs w:val="14"/>
              </w:rPr>
              <w:t>19</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right w:val="nil"/>
            </w:tcBorders>
            <w:shd w:val="clear" w:color="auto" w:fill="auto"/>
            <w:tcMar>
              <w:left w:w="29" w:type="dxa"/>
              <w:right w:w="43" w:type="dxa"/>
            </w:tcMar>
            <w:vAlign w:val="center"/>
          </w:tcPr>
          <w:p w14:paraId="0DA869A6" w14:textId="1707081A" w:rsidR="008A620B" w:rsidRPr="00B75E54" w:rsidRDefault="008A620B" w:rsidP="008A620B">
            <w:pPr>
              <w:jc w:val="right"/>
              <w:rPr>
                <w:b/>
                <w:bCs/>
                <w:sz w:val="14"/>
                <w:szCs w:val="14"/>
              </w:rPr>
            </w:pPr>
            <w:r>
              <w:rPr>
                <w:b/>
                <w:bCs/>
                <w:sz w:val="14"/>
                <w:szCs w:val="14"/>
              </w:rPr>
              <w:t>17</w:t>
            </w:r>
            <w:r>
              <w:rPr>
                <w:b/>
                <w:bCs/>
                <w:sz w:val="14"/>
                <w:szCs w:val="14"/>
                <w:vertAlign w:val="superscript"/>
              </w:rPr>
              <w:t xml:space="preserve"> th </w:t>
            </w:r>
            <w:r>
              <w:rPr>
                <w:b/>
                <w:bCs/>
                <w:sz w:val="14"/>
                <w:szCs w:val="14"/>
              </w:rPr>
              <w:t xml:space="preserve"> Jun</w:t>
            </w:r>
          </w:p>
        </w:tc>
      </w:tr>
      <w:tr w:rsidR="008A620B" w:rsidRPr="00FF55B1" w14:paraId="25C2B4A6" w14:textId="77777777" w:rsidTr="008A620B">
        <w:trPr>
          <w:trHeight w:hRule="exact" w:val="111"/>
        </w:trPr>
        <w:tc>
          <w:tcPr>
            <w:tcW w:w="3305" w:type="dxa"/>
            <w:gridSpan w:val="2"/>
            <w:tcBorders>
              <w:top w:val="nil"/>
              <w:left w:val="nil"/>
              <w:bottom w:val="nil"/>
              <w:right w:val="nil"/>
            </w:tcBorders>
            <w:shd w:val="clear" w:color="auto" w:fill="auto"/>
            <w:hideMark/>
          </w:tcPr>
          <w:p w14:paraId="724E57B8" w14:textId="77777777" w:rsidR="008A620B" w:rsidRPr="00FF55B1" w:rsidRDefault="008A620B" w:rsidP="008A620B">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14:paraId="428834F1" w14:textId="77777777" w:rsidR="008A620B" w:rsidRPr="00FF55B1" w:rsidRDefault="008A620B" w:rsidP="008A620B">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E63C834" w14:textId="77777777" w:rsidR="008A620B" w:rsidRPr="00FF55B1" w:rsidRDefault="008A620B" w:rsidP="008A620B">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5047E1B" w14:textId="77777777" w:rsidR="008A620B" w:rsidRPr="00FF55B1" w:rsidRDefault="008A620B" w:rsidP="008A620B">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2866BE88" w14:textId="77777777" w:rsidR="008A620B" w:rsidRPr="00FF55B1" w:rsidRDefault="008A620B" w:rsidP="008A620B">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08A83064" w14:textId="77777777" w:rsidR="008A620B" w:rsidRPr="00FF55B1" w:rsidRDefault="008A620B" w:rsidP="008A620B">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7551CA8" w14:textId="77777777" w:rsidR="008A620B" w:rsidRPr="00FF55B1" w:rsidRDefault="008A620B" w:rsidP="008A620B">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573938F0" w14:textId="77777777" w:rsidR="008A620B" w:rsidRPr="00FF55B1" w:rsidRDefault="008A620B" w:rsidP="008A620B">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494A3C35" w14:textId="77777777" w:rsidR="008A620B" w:rsidRPr="00FF55B1" w:rsidRDefault="008A620B" w:rsidP="008A620B">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3FF4A21C" w14:textId="77777777" w:rsidR="008A620B" w:rsidRPr="00FF55B1" w:rsidRDefault="008A620B" w:rsidP="008A620B">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26FBD262" w14:textId="77777777" w:rsidR="008A620B" w:rsidRPr="00FF55B1" w:rsidRDefault="008A620B" w:rsidP="008A620B">
            <w:pPr>
              <w:jc w:val="right"/>
              <w:rPr>
                <w:sz w:val="16"/>
                <w:szCs w:val="16"/>
              </w:rPr>
            </w:pPr>
          </w:p>
        </w:tc>
      </w:tr>
      <w:tr w:rsidR="008A620B" w:rsidRPr="00FF55B1" w14:paraId="49BF03B9"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3998FCE0" w14:textId="77777777" w:rsidR="008A620B" w:rsidRPr="00B75E54" w:rsidRDefault="008A620B" w:rsidP="008A620B">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14:paraId="3D29FC89" w14:textId="77777777" w:rsidR="008A620B" w:rsidRPr="00B75E54" w:rsidRDefault="008A620B" w:rsidP="008A620B">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0EC9E179" w14:textId="77777777" w:rsidR="008A620B" w:rsidRPr="00B75E54" w:rsidRDefault="008A620B" w:rsidP="008A620B">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71DBA04B" w14:textId="77777777" w:rsidR="008A620B" w:rsidRPr="00B75E54" w:rsidRDefault="008A620B" w:rsidP="008A620B">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1A14613" w14:textId="77777777" w:rsidR="008A620B" w:rsidRPr="00B75E54" w:rsidRDefault="008A620B" w:rsidP="008A620B">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7309FEDF" w14:textId="77777777" w:rsidR="008A620B" w:rsidRPr="00B75E54" w:rsidRDefault="008A620B" w:rsidP="008A620B">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6183A526" w14:textId="77777777" w:rsidR="008A620B" w:rsidRPr="00B75E54" w:rsidRDefault="008A620B" w:rsidP="008A620B">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126391A0" w14:textId="77777777" w:rsidR="008A620B" w:rsidRPr="00B75E54" w:rsidRDefault="008A620B" w:rsidP="008A620B">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10D67368" w14:textId="77777777" w:rsidR="008A620B" w:rsidRPr="00B75E54" w:rsidRDefault="008A620B" w:rsidP="008A620B">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0E160CD0" w14:textId="77777777" w:rsidR="008A620B" w:rsidRPr="00B75E54" w:rsidRDefault="008A620B" w:rsidP="008A620B">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7EF64B98" w14:textId="77777777" w:rsidR="008A620B" w:rsidRPr="00B75E54" w:rsidRDefault="008A620B" w:rsidP="008A620B">
            <w:pPr>
              <w:jc w:val="right"/>
              <w:rPr>
                <w:sz w:val="14"/>
                <w:szCs w:val="14"/>
              </w:rPr>
            </w:pPr>
          </w:p>
        </w:tc>
      </w:tr>
      <w:tr w:rsidR="008A620B" w:rsidRPr="00FF55B1" w14:paraId="35090B11"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3FFEB3A3" w14:textId="77777777" w:rsidR="008A620B" w:rsidRPr="00B75E54" w:rsidRDefault="008A620B" w:rsidP="008A620B">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14:paraId="293E4F7B" w14:textId="23461A24" w:rsidR="008A620B" w:rsidRPr="00B75E54" w:rsidRDefault="008A620B" w:rsidP="008A620B">
            <w:pPr>
              <w:jc w:val="right"/>
              <w:rPr>
                <w:color w:val="000000"/>
                <w:sz w:val="14"/>
                <w:szCs w:val="14"/>
              </w:rPr>
            </w:pPr>
            <w:r>
              <w:rPr>
                <w:color w:val="000000"/>
                <w:sz w:val="14"/>
                <w:szCs w:val="14"/>
              </w:rPr>
              <w:t>6.50</w:t>
            </w:r>
          </w:p>
        </w:tc>
        <w:tc>
          <w:tcPr>
            <w:tcW w:w="630" w:type="dxa"/>
            <w:tcBorders>
              <w:top w:val="nil"/>
              <w:left w:val="nil"/>
              <w:bottom w:val="nil"/>
              <w:right w:val="nil"/>
            </w:tcBorders>
            <w:shd w:val="clear" w:color="auto" w:fill="auto"/>
            <w:tcMar>
              <w:right w:w="43" w:type="dxa"/>
            </w:tcMar>
            <w:vAlign w:val="center"/>
          </w:tcPr>
          <w:p w14:paraId="567BDE4D" w14:textId="7EB41F60"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690C07C9" w14:textId="1D76EE42"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0D93A5BB" w14:textId="4F948426"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449A623" w14:textId="4D62FC52"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8777730" w14:textId="0B646C55"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2A244AA0" w14:textId="65A398AD"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D4F9BF7" w14:textId="3656F718"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021F2348" w14:textId="0620F5DA"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F993EBE" w14:textId="27DE0992" w:rsidR="008A620B" w:rsidRPr="00B75E54" w:rsidRDefault="008A620B" w:rsidP="008A620B">
            <w:pPr>
              <w:jc w:val="right"/>
              <w:rPr>
                <w:color w:val="000000"/>
                <w:sz w:val="14"/>
                <w:szCs w:val="14"/>
              </w:rPr>
            </w:pPr>
            <w:r>
              <w:rPr>
                <w:color w:val="000000"/>
                <w:sz w:val="14"/>
                <w:szCs w:val="14"/>
              </w:rPr>
              <w:t>5.50</w:t>
            </w:r>
          </w:p>
        </w:tc>
      </w:tr>
      <w:tr w:rsidR="008A620B" w:rsidRPr="00FF55B1" w14:paraId="2BB772E4"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36FA6850" w14:textId="46FFDCD6" w:rsidR="008A620B" w:rsidRPr="00B75E54" w:rsidRDefault="008A620B" w:rsidP="008A620B">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14:paraId="3F80966F" w14:textId="0BD0158A" w:rsidR="008A620B" w:rsidRPr="00B75E54" w:rsidRDefault="008A620B" w:rsidP="008A620B">
            <w:pPr>
              <w:jc w:val="right"/>
              <w:rPr>
                <w:color w:val="000000"/>
                <w:sz w:val="14"/>
                <w:szCs w:val="14"/>
              </w:rPr>
            </w:pPr>
            <w:r>
              <w:rPr>
                <w:color w:val="000000"/>
                <w:sz w:val="14"/>
                <w:szCs w:val="14"/>
              </w:rPr>
              <w:t>6.50</w:t>
            </w:r>
          </w:p>
        </w:tc>
        <w:tc>
          <w:tcPr>
            <w:tcW w:w="630" w:type="dxa"/>
            <w:tcBorders>
              <w:top w:val="nil"/>
              <w:left w:val="nil"/>
              <w:bottom w:val="nil"/>
              <w:right w:val="nil"/>
            </w:tcBorders>
            <w:shd w:val="clear" w:color="auto" w:fill="auto"/>
            <w:tcMar>
              <w:right w:w="43" w:type="dxa"/>
            </w:tcMar>
            <w:vAlign w:val="center"/>
          </w:tcPr>
          <w:p w14:paraId="43180434" w14:textId="7C666283"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0B661D9B" w14:textId="2DA5F822"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678A6732" w14:textId="01011615"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3A5E997" w14:textId="49F605EE"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EFF2C6F" w14:textId="20D02E3A"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2E586B5A" w14:textId="6AA70ACC"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111B2B0C" w14:textId="7744312E"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5A4F2C8C" w14:textId="6F3E83AB"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2A6CD1C0" w14:textId="6E06AFD5" w:rsidR="008A620B" w:rsidRPr="00B75E54" w:rsidRDefault="008A620B" w:rsidP="008A620B">
            <w:pPr>
              <w:jc w:val="right"/>
              <w:rPr>
                <w:color w:val="000000"/>
                <w:sz w:val="14"/>
                <w:szCs w:val="14"/>
              </w:rPr>
            </w:pPr>
            <w:r>
              <w:rPr>
                <w:color w:val="000000"/>
                <w:sz w:val="14"/>
                <w:szCs w:val="14"/>
              </w:rPr>
              <w:t>5.50</w:t>
            </w:r>
          </w:p>
        </w:tc>
      </w:tr>
      <w:tr w:rsidR="008A620B" w:rsidRPr="00FF55B1" w14:paraId="1CD9F74F"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37BF5AE3" w14:textId="77777777" w:rsidR="008A620B" w:rsidRPr="00B75E54" w:rsidRDefault="008A620B" w:rsidP="008A620B">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14:paraId="430E89EF"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FCE7D01"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F9E4769"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6265BE4"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89FFE04"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CE09E2A"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020B2BC"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175AB58"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A3B08A9"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5C83659" w14:textId="77777777" w:rsidR="008A620B" w:rsidRPr="00B75E54" w:rsidRDefault="008A620B" w:rsidP="008A620B">
            <w:pPr>
              <w:jc w:val="right"/>
              <w:rPr>
                <w:rFonts w:ascii="Calibri" w:hAnsi="Calibri"/>
                <w:color w:val="000000"/>
                <w:sz w:val="14"/>
                <w:szCs w:val="14"/>
              </w:rPr>
            </w:pPr>
          </w:p>
        </w:tc>
      </w:tr>
      <w:tr w:rsidR="008A620B" w:rsidRPr="00FF55B1" w14:paraId="3131AB5F"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70F158A7" w14:textId="77777777" w:rsidR="008A620B" w:rsidRPr="00B75E54" w:rsidRDefault="008A620B" w:rsidP="008A620B">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14:paraId="75E2FF64"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06CA1EE"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28CF205"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42D5306"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9D709A4"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99997BF"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45F3295"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32460CF"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5A2C781"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0CC85B1" w14:textId="77777777" w:rsidR="008A620B" w:rsidRPr="00B75E54" w:rsidRDefault="008A620B" w:rsidP="008A620B">
            <w:pPr>
              <w:jc w:val="right"/>
              <w:rPr>
                <w:rFonts w:ascii="Calibri" w:hAnsi="Calibri"/>
                <w:color w:val="000000"/>
                <w:sz w:val="14"/>
                <w:szCs w:val="14"/>
              </w:rPr>
            </w:pPr>
          </w:p>
        </w:tc>
      </w:tr>
      <w:tr w:rsidR="008A620B" w:rsidRPr="00FF55B1" w14:paraId="03AF5168"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59882DB5" w14:textId="77777777" w:rsidR="008A620B" w:rsidRPr="00B75E54" w:rsidRDefault="008A620B" w:rsidP="008A620B">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14:paraId="584E5C8F" w14:textId="07841A91" w:rsidR="008A620B" w:rsidRPr="00B75E54" w:rsidRDefault="008A620B" w:rsidP="008A620B">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141B1B1" w14:textId="69A48960" w:rsidR="008A620B" w:rsidRPr="00B75E54" w:rsidRDefault="008A620B" w:rsidP="008A620B">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04AA1AD" w14:textId="27319721" w:rsidR="008A620B" w:rsidRPr="00B75E54" w:rsidRDefault="008A620B" w:rsidP="008A620B">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A29438A" w14:textId="1D3906D5" w:rsidR="008A620B" w:rsidRPr="00B75E54" w:rsidRDefault="008A620B" w:rsidP="008A620B">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C10C8DF" w14:textId="210A6836" w:rsidR="008A620B" w:rsidRPr="00B75E54" w:rsidRDefault="008A620B" w:rsidP="008A620B">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AF6CE47" w14:textId="44B017F8" w:rsidR="008A620B" w:rsidRPr="00B75E54" w:rsidRDefault="008A620B" w:rsidP="008A620B">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9546DA1" w14:textId="02B9F51A" w:rsidR="008A620B" w:rsidRPr="00B75E54" w:rsidRDefault="008A620B" w:rsidP="008A620B">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6FEB2CC" w14:textId="1EF1CCB0" w:rsidR="008A620B" w:rsidRPr="00B75E54" w:rsidRDefault="008A620B" w:rsidP="008A620B">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41E18DF" w14:textId="4B3F0887" w:rsidR="008A620B" w:rsidRPr="00B75E54" w:rsidRDefault="008A620B" w:rsidP="008A620B">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1ACF7E8" w14:textId="779B38B9" w:rsidR="008A620B" w:rsidRPr="00B75E54" w:rsidRDefault="008A620B" w:rsidP="008A620B">
            <w:pPr>
              <w:jc w:val="right"/>
              <w:rPr>
                <w:color w:val="000000"/>
                <w:sz w:val="14"/>
                <w:szCs w:val="14"/>
              </w:rPr>
            </w:pPr>
            <w:r>
              <w:rPr>
                <w:color w:val="000000"/>
                <w:sz w:val="14"/>
                <w:szCs w:val="14"/>
              </w:rPr>
              <w:t>13.00</w:t>
            </w:r>
          </w:p>
        </w:tc>
      </w:tr>
      <w:tr w:rsidR="008A620B" w:rsidRPr="00FF55B1" w14:paraId="3EF8847D"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77D2B940" w14:textId="77777777" w:rsidR="008A620B" w:rsidRPr="00B75E54" w:rsidRDefault="008A620B" w:rsidP="008A620B">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14:paraId="6A19CE79" w14:textId="4CDFA2F7" w:rsidR="008A620B" w:rsidRPr="00B75E54" w:rsidRDefault="008A620B" w:rsidP="008A620B">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B12EC78" w14:textId="35D6DDE1" w:rsidR="008A620B" w:rsidRPr="00B75E54" w:rsidRDefault="008A620B" w:rsidP="008A620B">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006A2BE" w14:textId="2B14B81C" w:rsidR="008A620B" w:rsidRPr="00B75E54" w:rsidRDefault="008A620B" w:rsidP="008A620B">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9E2346" w14:textId="5A0173DD" w:rsidR="008A620B" w:rsidRPr="00B75E54" w:rsidRDefault="008A620B" w:rsidP="008A620B">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2BBFC84" w14:textId="5814DAFE" w:rsidR="008A620B" w:rsidRPr="00B75E54" w:rsidRDefault="008A620B" w:rsidP="008A620B">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0D2FD65" w14:textId="41F8CF8A" w:rsidR="008A620B" w:rsidRPr="00B75E54" w:rsidRDefault="008A620B" w:rsidP="008A620B">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4FA9F7" w14:textId="5DD71CCB" w:rsidR="008A620B" w:rsidRPr="00B75E54" w:rsidRDefault="008A620B" w:rsidP="008A620B">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03841E4" w14:textId="48BB7858" w:rsidR="008A620B" w:rsidRPr="00B75E54" w:rsidRDefault="008A620B" w:rsidP="008A620B">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9449468" w14:textId="594DB010" w:rsidR="008A620B" w:rsidRPr="00B75E54" w:rsidRDefault="008A620B" w:rsidP="008A620B">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6FE25AE" w14:textId="7E4ED070" w:rsidR="008A620B" w:rsidRPr="00B75E54" w:rsidRDefault="008A620B" w:rsidP="008A620B">
            <w:pPr>
              <w:jc w:val="right"/>
              <w:rPr>
                <w:color w:val="000000"/>
                <w:sz w:val="14"/>
                <w:szCs w:val="14"/>
              </w:rPr>
            </w:pPr>
            <w:r>
              <w:rPr>
                <w:color w:val="000000"/>
                <w:sz w:val="14"/>
                <w:szCs w:val="14"/>
              </w:rPr>
              <w:t>13.00</w:t>
            </w:r>
          </w:p>
        </w:tc>
      </w:tr>
      <w:tr w:rsidR="008A620B" w:rsidRPr="00FF55B1" w14:paraId="604D2BE4"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5EFF880C" w14:textId="77777777" w:rsidR="008A620B" w:rsidRPr="00B75E54" w:rsidRDefault="008A620B" w:rsidP="008A620B">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14:paraId="0C132FFF" w14:textId="6A16CC1C" w:rsidR="008A620B" w:rsidRPr="00B75E54" w:rsidRDefault="008A620B" w:rsidP="008A620B">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724F1DF" w14:textId="50AD7D0A" w:rsidR="008A620B" w:rsidRPr="00B75E54" w:rsidRDefault="008A620B" w:rsidP="008A620B">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F5FE69B" w14:textId="430DF67B" w:rsidR="008A620B" w:rsidRPr="00B75E54" w:rsidRDefault="008A620B" w:rsidP="008A620B">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D1EA60B" w14:textId="1760A443" w:rsidR="008A620B" w:rsidRPr="00B75E54" w:rsidRDefault="008A620B" w:rsidP="008A620B">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BD4D6C0" w14:textId="6399A346" w:rsidR="008A620B" w:rsidRPr="00B75E54" w:rsidRDefault="008A620B" w:rsidP="008A620B">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2F3F6D07" w14:textId="2CC64170" w:rsidR="008A620B" w:rsidRPr="00B75E54" w:rsidRDefault="008A620B" w:rsidP="008A620B">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2F4660F6" w14:textId="5FFE6B0F" w:rsidR="008A620B" w:rsidRPr="00B75E54" w:rsidRDefault="008A620B" w:rsidP="008A620B">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A0298C8" w14:textId="36BD388A" w:rsidR="008A620B" w:rsidRPr="00B75E54" w:rsidRDefault="008A620B" w:rsidP="008A620B">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0ABFB37" w14:textId="6176519E" w:rsidR="008A620B" w:rsidRPr="00B75E54" w:rsidRDefault="008A620B" w:rsidP="008A620B">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0D11631" w14:textId="31C15DB7" w:rsidR="008A620B" w:rsidRPr="00B75E54" w:rsidRDefault="008A620B" w:rsidP="008A620B">
            <w:pPr>
              <w:jc w:val="right"/>
              <w:rPr>
                <w:color w:val="000000"/>
                <w:sz w:val="14"/>
                <w:szCs w:val="14"/>
              </w:rPr>
            </w:pPr>
            <w:r>
              <w:rPr>
                <w:color w:val="000000"/>
                <w:sz w:val="14"/>
                <w:szCs w:val="14"/>
              </w:rPr>
              <w:t>13.42</w:t>
            </w:r>
          </w:p>
        </w:tc>
      </w:tr>
      <w:tr w:rsidR="008A620B" w:rsidRPr="00FF55B1" w14:paraId="603EB7E0"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0B99BEB8" w14:textId="77777777" w:rsidR="008A620B" w:rsidRPr="00B75E54" w:rsidRDefault="008A620B" w:rsidP="008A620B">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14:paraId="24365A1C" w14:textId="77777777" w:rsidR="008A620B" w:rsidRPr="00B75E54" w:rsidRDefault="008A620B" w:rsidP="008A620B">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42B9FAA" w14:textId="77777777" w:rsidR="008A620B" w:rsidRPr="00B75E54" w:rsidRDefault="008A620B" w:rsidP="008A620B">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8991F24" w14:textId="77777777" w:rsidR="008A620B" w:rsidRPr="00B75E54" w:rsidRDefault="008A620B" w:rsidP="008A620B">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54C6E83" w14:textId="77777777" w:rsidR="008A620B" w:rsidRPr="00B75E54" w:rsidRDefault="008A620B" w:rsidP="008A620B">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3038678A" w14:textId="77777777" w:rsidR="008A620B" w:rsidRPr="00B75E54" w:rsidRDefault="008A620B" w:rsidP="008A620B">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7EE8EBB3" w14:textId="77777777" w:rsidR="008A620B" w:rsidRPr="00B75E54" w:rsidRDefault="008A620B" w:rsidP="008A620B">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8A738AC" w14:textId="77777777" w:rsidR="008A620B" w:rsidRPr="00B75E54" w:rsidRDefault="008A620B" w:rsidP="008A620B">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236080F" w14:textId="77777777" w:rsidR="008A620B" w:rsidRPr="00B75E54" w:rsidRDefault="008A620B" w:rsidP="008A620B">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7DDFFEAA" w14:textId="77777777" w:rsidR="008A620B" w:rsidRPr="00B75E54" w:rsidRDefault="008A620B" w:rsidP="008A620B">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539AA16" w14:textId="77777777" w:rsidR="008A620B" w:rsidRPr="00B75E54" w:rsidRDefault="008A620B" w:rsidP="008A620B">
            <w:pPr>
              <w:jc w:val="right"/>
              <w:rPr>
                <w:color w:val="000000"/>
                <w:sz w:val="14"/>
                <w:szCs w:val="14"/>
              </w:rPr>
            </w:pPr>
          </w:p>
        </w:tc>
      </w:tr>
      <w:tr w:rsidR="008A620B" w:rsidRPr="00FF55B1" w14:paraId="2A2FD88D"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6120FAD1" w14:textId="60C7CBD1" w:rsidR="008A620B" w:rsidRPr="00B75E54" w:rsidRDefault="008A620B" w:rsidP="008A620B">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49431A16" w14:textId="241042B6" w:rsidR="008A620B" w:rsidRPr="00B75E54" w:rsidRDefault="008A620B" w:rsidP="008A620B">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E4CA8FE" w14:textId="79560648" w:rsidR="008A620B" w:rsidRPr="00B75E54" w:rsidRDefault="008A620B" w:rsidP="008A620B">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DFBDA6F" w14:textId="3A15C5CB" w:rsidR="008A620B" w:rsidRPr="00B75E54" w:rsidRDefault="008A620B" w:rsidP="008A620B">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1F7BD13" w14:textId="0C9121F7" w:rsidR="008A620B" w:rsidRPr="00B75E54" w:rsidRDefault="008A620B" w:rsidP="008A620B">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81D5932" w14:textId="7E39B6F5" w:rsidR="008A620B" w:rsidRPr="00B75E54" w:rsidRDefault="008A620B" w:rsidP="008A620B">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8F39E19" w14:textId="5FC24F91" w:rsidR="008A620B" w:rsidRPr="00B75E54" w:rsidRDefault="008A620B" w:rsidP="008A620B">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504CAC6" w14:textId="2EADB790" w:rsidR="008A620B" w:rsidRPr="00B75E54" w:rsidRDefault="008A620B" w:rsidP="008A620B">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3E3CF6B" w14:textId="033465A9" w:rsidR="008A620B" w:rsidRPr="00B75E54" w:rsidRDefault="008A620B" w:rsidP="008A620B">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75990C44" w14:textId="2CAA7FC3" w:rsidR="008A620B" w:rsidRPr="00B75E54" w:rsidRDefault="008A620B" w:rsidP="008A620B">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B788916" w14:textId="69181CCA" w:rsidR="008A620B" w:rsidRPr="00B75E54" w:rsidRDefault="008A620B" w:rsidP="008A620B">
            <w:pPr>
              <w:jc w:val="right"/>
              <w:rPr>
                <w:color w:val="000000"/>
                <w:sz w:val="14"/>
                <w:szCs w:val="14"/>
              </w:rPr>
            </w:pPr>
            <w:r>
              <w:rPr>
                <w:color w:val="000000"/>
                <w:sz w:val="14"/>
                <w:szCs w:val="14"/>
              </w:rPr>
              <w:t>7.00</w:t>
            </w:r>
          </w:p>
        </w:tc>
      </w:tr>
      <w:tr w:rsidR="008A620B" w:rsidRPr="00FF55B1" w14:paraId="1B0B59F9"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08935E9C" w14:textId="6BE2F51A" w:rsidR="008A620B" w:rsidRPr="00B75E54" w:rsidRDefault="008A620B" w:rsidP="008A620B">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18A141CB" w14:textId="1625BD92" w:rsidR="008A620B" w:rsidRPr="00B75E54" w:rsidRDefault="008A620B" w:rsidP="008A620B">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D65C848" w14:textId="5E73645C" w:rsidR="008A620B" w:rsidRPr="00B75E54" w:rsidRDefault="008A620B" w:rsidP="008A620B">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4C1738F" w14:textId="6248DEA0" w:rsidR="008A620B" w:rsidRPr="00B75E54" w:rsidRDefault="008A620B" w:rsidP="008A620B">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C7B0319" w14:textId="08E10052" w:rsidR="008A620B" w:rsidRPr="00B75E54" w:rsidRDefault="008A620B" w:rsidP="008A620B">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632C13B" w14:textId="3C23053E" w:rsidR="008A620B" w:rsidRPr="00B75E54" w:rsidRDefault="008A620B" w:rsidP="008A620B">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042BC489" w14:textId="05A5A561" w:rsidR="008A620B" w:rsidRPr="00B75E54" w:rsidRDefault="008A620B" w:rsidP="008A620B">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1E1F75EB" w14:textId="53C917AB" w:rsidR="008A620B" w:rsidRPr="00B75E54" w:rsidRDefault="008A620B" w:rsidP="008A620B">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37FB6A0D" w14:textId="1866D75E" w:rsidR="008A620B" w:rsidRPr="00B75E54" w:rsidRDefault="008A620B" w:rsidP="008A620B">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320389C" w14:textId="6C2F9FCB" w:rsidR="008A620B" w:rsidRPr="00B75E54" w:rsidRDefault="008A620B" w:rsidP="008A620B">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62881E0" w14:textId="268EB2CD" w:rsidR="008A620B" w:rsidRPr="00B75E54" w:rsidRDefault="008A620B" w:rsidP="008A620B">
            <w:pPr>
              <w:jc w:val="right"/>
              <w:rPr>
                <w:color w:val="000000"/>
                <w:sz w:val="14"/>
                <w:szCs w:val="14"/>
              </w:rPr>
            </w:pPr>
            <w:r>
              <w:rPr>
                <w:color w:val="000000"/>
                <w:sz w:val="14"/>
                <w:szCs w:val="14"/>
              </w:rPr>
              <w:t>7.24</w:t>
            </w:r>
          </w:p>
        </w:tc>
      </w:tr>
      <w:tr w:rsidR="008A620B" w:rsidRPr="00FF55B1" w14:paraId="485BA4AF"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1D877901" w14:textId="7CE1E106" w:rsidR="008A620B" w:rsidRPr="00B75E54" w:rsidRDefault="008A620B" w:rsidP="008A620B">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7139E324" w14:textId="5DFE66E4" w:rsidR="008A620B" w:rsidRPr="00B75E54" w:rsidRDefault="008A620B" w:rsidP="008A620B">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54CBDCBB" w14:textId="2E5D761B" w:rsidR="008A620B" w:rsidRPr="00B75E54" w:rsidRDefault="008A620B" w:rsidP="008A620B">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2BDFC721" w14:textId="5F87F9DC" w:rsidR="008A620B" w:rsidRPr="00B75E54" w:rsidRDefault="008A620B" w:rsidP="008A620B">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2E7049F" w14:textId="76D65132" w:rsidR="008A620B" w:rsidRPr="00B75E54" w:rsidRDefault="008A620B" w:rsidP="008A620B">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33A9141D" w14:textId="6F81F2DD" w:rsidR="008A620B" w:rsidRPr="00B75E54" w:rsidRDefault="008A620B" w:rsidP="008A620B">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87579E5" w14:textId="5C422989" w:rsidR="008A620B" w:rsidRPr="00B75E54" w:rsidRDefault="008A620B" w:rsidP="008A620B">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DD22C78" w14:textId="4B20B1FD" w:rsidR="008A620B" w:rsidRPr="00B75E54" w:rsidRDefault="008A620B" w:rsidP="008A620B">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1300CF30" w14:textId="34462307" w:rsidR="008A620B" w:rsidRPr="00B75E54" w:rsidRDefault="008A620B" w:rsidP="008A620B">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211924E1" w14:textId="6B63363E" w:rsidR="008A620B" w:rsidRPr="00B75E54" w:rsidRDefault="008A620B" w:rsidP="008A620B">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5CA8874E" w14:textId="18327094" w:rsidR="008A620B" w:rsidRPr="00B75E54" w:rsidRDefault="008A620B" w:rsidP="008A620B">
            <w:pPr>
              <w:jc w:val="right"/>
              <w:rPr>
                <w:color w:val="000000"/>
                <w:sz w:val="14"/>
                <w:szCs w:val="14"/>
              </w:rPr>
            </w:pPr>
            <w:r>
              <w:rPr>
                <w:color w:val="000000"/>
                <w:sz w:val="14"/>
                <w:szCs w:val="14"/>
              </w:rPr>
              <w:t>7.43</w:t>
            </w:r>
          </w:p>
        </w:tc>
      </w:tr>
      <w:tr w:rsidR="008A620B" w:rsidRPr="00FF55B1" w14:paraId="26A8A87E"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7EC9B63F" w14:textId="0082A9AE" w:rsidR="008A620B" w:rsidRPr="00B75E54" w:rsidRDefault="008A620B" w:rsidP="008A620B">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1B618593" w14:textId="73EFC0F9" w:rsidR="008A620B" w:rsidRPr="00B75E54" w:rsidRDefault="008A620B" w:rsidP="008A620B">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74E2775" w14:textId="39E0F0DF" w:rsidR="008A620B" w:rsidRPr="00B75E54" w:rsidRDefault="008A620B" w:rsidP="008A620B">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5C4C58D1" w14:textId="6C5C3B4E" w:rsidR="008A620B" w:rsidRPr="00B75E54" w:rsidRDefault="008A620B" w:rsidP="008A620B">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7F8354C" w14:textId="4A924C94" w:rsidR="008A620B" w:rsidRPr="00B75E54" w:rsidRDefault="008A620B" w:rsidP="008A620B">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821899E" w14:textId="6B1277CD" w:rsidR="008A620B" w:rsidRPr="00B75E54" w:rsidRDefault="008A620B" w:rsidP="008A620B">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9A9202F" w14:textId="6F9414FB" w:rsidR="008A620B" w:rsidRPr="00B75E54" w:rsidRDefault="008A620B" w:rsidP="008A620B">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8445DE0" w14:textId="56732BB6" w:rsidR="008A620B" w:rsidRPr="00B75E54" w:rsidRDefault="008A620B" w:rsidP="008A620B">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1D23A0F" w14:textId="6D7B8148" w:rsidR="008A620B" w:rsidRPr="00B75E54" w:rsidRDefault="008A620B" w:rsidP="008A620B">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690A2990" w14:textId="59D1558E" w:rsidR="008A620B" w:rsidRPr="00B75E54" w:rsidRDefault="008A620B" w:rsidP="008A620B">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45E96A87" w14:textId="05E465FC" w:rsidR="008A620B" w:rsidRPr="00B75E54" w:rsidRDefault="008A620B" w:rsidP="008A620B">
            <w:pPr>
              <w:jc w:val="right"/>
              <w:rPr>
                <w:color w:val="000000"/>
                <w:sz w:val="14"/>
                <w:szCs w:val="14"/>
              </w:rPr>
            </w:pPr>
            <w:r>
              <w:rPr>
                <w:color w:val="000000"/>
                <w:sz w:val="14"/>
                <w:szCs w:val="14"/>
              </w:rPr>
              <w:t>7.79</w:t>
            </w:r>
          </w:p>
        </w:tc>
      </w:tr>
      <w:tr w:rsidR="008A620B" w:rsidRPr="00FF55B1" w14:paraId="7480AC60"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2F54AF62" w14:textId="2FB42D7C" w:rsidR="008A620B" w:rsidRPr="00B75E54" w:rsidRDefault="008A620B" w:rsidP="008A620B">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5ED912A0" w14:textId="15CB8A84" w:rsidR="008A620B" w:rsidRPr="00B75E54" w:rsidRDefault="008A620B" w:rsidP="008A620B">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8AC5DAA" w14:textId="2161652D" w:rsidR="008A620B" w:rsidRPr="00B75E54" w:rsidRDefault="008A620B" w:rsidP="008A620B">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7921EEC" w14:textId="4ED78A1F" w:rsidR="008A620B" w:rsidRPr="00B75E54" w:rsidRDefault="008A620B" w:rsidP="008A620B">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5BB9073E" w14:textId="08C4C437" w:rsidR="008A620B" w:rsidRPr="00B75E54" w:rsidRDefault="008A620B" w:rsidP="008A620B">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457C89D" w14:textId="6F673A0C" w:rsidR="008A620B" w:rsidRPr="00B75E54" w:rsidRDefault="008A620B" w:rsidP="008A620B">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6B808E1" w14:textId="11E33784" w:rsidR="008A620B" w:rsidRPr="00B75E54" w:rsidRDefault="008A620B" w:rsidP="008A620B">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2D394B0C" w14:textId="1DB13A2D" w:rsidR="008A620B" w:rsidRPr="00B75E54" w:rsidRDefault="008A620B" w:rsidP="008A620B">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0A00E4C1" w14:textId="44C6C71F" w:rsidR="008A620B" w:rsidRPr="00B75E54" w:rsidRDefault="008A620B" w:rsidP="008A620B">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5F5467F9" w14:textId="44A4A936" w:rsidR="008A620B" w:rsidRPr="00B75E54" w:rsidRDefault="008A620B" w:rsidP="008A620B">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425AD93" w14:textId="1943070D" w:rsidR="008A620B" w:rsidRPr="00B75E54" w:rsidRDefault="008A620B" w:rsidP="008A620B">
            <w:pPr>
              <w:jc w:val="right"/>
              <w:rPr>
                <w:color w:val="000000"/>
                <w:sz w:val="14"/>
                <w:szCs w:val="14"/>
              </w:rPr>
            </w:pPr>
            <w:r>
              <w:rPr>
                <w:color w:val="000000"/>
                <w:sz w:val="14"/>
                <w:szCs w:val="14"/>
              </w:rPr>
              <w:t>8.45</w:t>
            </w:r>
          </w:p>
        </w:tc>
      </w:tr>
      <w:tr w:rsidR="008A620B" w:rsidRPr="00FF55B1" w14:paraId="6740D5DA"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0761E620" w14:textId="77777777" w:rsidR="008A620B" w:rsidRPr="00B75E54" w:rsidRDefault="008A620B" w:rsidP="008A620B">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51C607DB" w14:textId="28D02C71" w:rsidR="008A620B" w:rsidRPr="00B75E54" w:rsidRDefault="008A620B" w:rsidP="008A620B">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3528392C" w14:textId="6B582D48" w:rsidR="008A620B" w:rsidRPr="00B75E54" w:rsidRDefault="008A620B" w:rsidP="008A620B">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32613F1" w14:textId="6C2CF4D3" w:rsidR="008A620B" w:rsidRPr="00B75E54" w:rsidRDefault="008A620B" w:rsidP="008A620B">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46D7DEEA" w14:textId="450A4019" w:rsidR="008A620B" w:rsidRPr="00B75E54" w:rsidRDefault="008A620B" w:rsidP="008A620B">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28F9318" w14:textId="6AD1E166" w:rsidR="008A620B" w:rsidRPr="00B75E54" w:rsidRDefault="008A620B" w:rsidP="008A620B">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390AE2A0" w14:textId="55AFDF74" w:rsidR="008A620B" w:rsidRPr="00B75E54" w:rsidRDefault="008A620B" w:rsidP="008A620B">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71A4E4F8" w14:textId="72248F4B" w:rsidR="008A620B" w:rsidRPr="00B75E54" w:rsidRDefault="008A620B" w:rsidP="008A620B">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DF0FDEC" w14:textId="55A10738" w:rsidR="008A620B" w:rsidRPr="00B75E54" w:rsidRDefault="008A620B" w:rsidP="008A620B">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14A1C15" w14:textId="738CB438" w:rsidR="008A620B" w:rsidRPr="00B75E54" w:rsidRDefault="008A620B" w:rsidP="008A620B">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132400D6" w14:textId="061F28F8" w:rsidR="008A620B" w:rsidRPr="00B75E54" w:rsidRDefault="008A620B" w:rsidP="008A620B">
            <w:pPr>
              <w:jc w:val="right"/>
              <w:rPr>
                <w:color w:val="000000"/>
                <w:sz w:val="14"/>
                <w:szCs w:val="14"/>
              </w:rPr>
            </w:pPr>
            <w:r>
              <w:rPr>
                <w:color w:val="000000"/>
                <w:sz w:val="14"/>
                <w:szCs w:val="14"/>
              </w:rPr>
              <w:t>9.25</w:t>
            </w:r>
          </w:p>
        </w:tc>
      </w:tr>
      <w:tr w:rsidR="008A620B" w:rsidRPr="00FF55B1" w14:paraId="7A964AA5"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3D58F5CF" w14:textId="77777777" w:rsidR="008A620B" w:rsidRPr="00B75E54" w:rsidRDefault="008A620B" w:rsidP="008A620B">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18DACDAF" w14:textId="0CF20259" w:rsidR="008A620B" w:rsidRPr="00B75E54" w:rsidRDefault="008A620B" w:rsidP="008A620B">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D1170FE" w14:textId="26071BC4" w:rsidR="008A620B" w:rsidRPr="00B75E54" w:rsidRDefault="008A620B" w:rsidP="008A620B">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1287F83" w14:textId="7D13A307" w:rsidR="008A620B" w:rsidRPr="00B75E54" w:rsidRDefault="008A620B" w:rsidP="008A620B">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9B0AA1E" w14:textId="548BD69E" w:rsidR="008A620B" w:rsidRPr="00B75E54" w:rsidRDefault="008A620B" w:rsidP="008A620B">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97B1F76" w14:textId="2D58F962" w:rsidR="008A620B" w:rsidRPr="00B75E54" w:rsidRDefault="008A620B" w:rsidP="008A620B">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372AE30" w14:textId="1B16D2E2" w:rsidR="008A620B" w:rsidRPr="00B75E54" w:rsidRDefault="008A620B" w:rsidP="008A620B">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1912362" w14:textId="310708C0" w:rsidR="008A620B" w:rsidRPr="00B75E54" w:rsidRDefault="008A620B" w:rsidP="008A620B">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8072611" w14:textId="4A0AEE6A" w:rsidR="008A620B" w:rsidRPr="00B75E54" w:rsidRDefault="008A620B" w:rsidP="008A620B">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54C2E40" w14:textId="7C676CE6" w:rsidR="008A620B" w:rsidRPr="00B75E54" w:rsidRDefault="008A620B" w:rsidP="008A620B">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697048C" w14:textId="24EA953D" w:rsidR="008A620B" w:rsidRPr="00B75E54" w:rsidRDefault="008A620B" w:rsidP="008A620B">
            <w:pPr>
              <w:jc w:val="right"/>
              <w:rPr>
                <w:color w:val="000000"/>
                <w:sz w:val="14"/>
                <w:szCs w:val="14"/>
              </w:rPr>
            </w:pPr>
            <w:r>
              <w:rPr>
                <w:color w:val="000000"/>
                <w:sz w:val="14"/>
                <w:szCs w:val="14"/>
              </w:rPr>
              <w:t>10.41</w:t>
            </w:r>
          </w:p>
        </w:tc>
      </w:tr>
      <w:tr w:rsidR="008A620B" w:rsidRPr="00FF55B1" w14:paraId="46495B8A"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72BA8955" w14:textId="77777777" w:rsidR="008A620B" w:rsidRPr="00B75E54" w:rsidRDefault="008A620B" w:rsidP="008A620B">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14:paraId="79338992" w14:textId="0C66FAC1" w:rsidR="008A620B" w:rsidRPr="00B75E54" w:rsidRDefault="008A620B" w:rsidP="008A620B">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931A471" w14:textId="707F1D11" w:rsidR="008A620B" w:rsidRPr="00B75E54" w:rsidRDefault="008A620B" w:rsidP="008A620B">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07E6D61" w14:textId="0D725F68" w:rsidR="008A620B" w:rsidRPr="00B75E54" w:rsidRDefault="008A620B" w:rsidP="008A620B">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D36CC0C" w14:textId="067EF906" w:rsidR="008A620B" w:rsidRPr="00B75E54" w:rsidRDefault="008A620B" w:rsidP="008A620B">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A3ECFD7" w14:textId="12F9CD35" w:rsidR="008A620B" w:rsidRPr="00B75E54" w:rsidRDefault="008A620B" w:rsidP="008A620B">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76B818A9" w14:textId="4616F0A4" w:rsidR="008A620B" w:rsidRPr="00B75E54" w:rsidRDefault="008A620B" w:rsidP="008A620B">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F96F605" w14:textId="0EDC0F1D" w:rsidR="008A620B" w:rsidRPr="00B75E54" w:rsidRDefault="008A620B" w:rsidP="008A620B">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D68E393" w14:textId="4AF866BA" w:rsidR="008A620B" w:rsidRPr="00B75E54" w:rsidRDefault="008A620B" w:rsidP="008A620B">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BEF5C5D" w14:textId="5F719047" w:rsidR="008A620B" w:rsidRPr="00B75E54" w:rsidRDefault="008A620B" w:rsidP="008A620B">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8B72D16" w14:textId="2BDFD609" w:rsidR="008A620B" w:rsidRPr="00B75E54" w:rsidRDefault="008A620B" w:rsidP="008A620B">
            <w:pPr>
              <w:jc w:val="right"/>
              <w:rPr>
                <w:color w:val="000000"/>
                <w:sz w:val="14"/>
                <w:szCs w:val="14"/>
              </w:rPr>
            </w:pPr>
            <w:r>
              <w:rPr>
                <w:color w:val="000000"/>
                <w:sz w:val="14"/>
                <w:szCs w:val="14"/>
              </w:rPr>
              <w:t>10.41</w:t>
            </w:r>
          </w:p>
        </w:tc>
      </w:tr>
      <w:tr w:rsidR="008A620B" w:rsidRPr="00FF55B1" w14:paraId="384E0B98"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07499FF8" w14:textId="77777777" w:rsidR="008A620B" w:rsidRPr="00B75E54" w:rsidRDefault="008A620B" w:rsidP="008A620B">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14:paraId="2E8A909C"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4DA8E43"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F904ECC"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E2BB342"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D88F24B"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9C4293F"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56F356C"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613A6B"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B0AC79A"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79849A5" w14:textId="77777777" w:rsidR="008A620B" w:rsidRPr="00B75E54" w:rsidRDefault="008A620B" w:rsidP="008A620B">
            <w:pPr>
              <w:jc w:val="right"/>
              <w:rPr>
                <w:rFonts w:ascii="Calibri" w:hAnsi="Calibri"/>
                <w:color w:val="000000"/>
                <w:sz w:val="14"/>
                <w:szCs w:val="14"/>
              </w:rPr>
            </w:pPr>
          </w:p>
        </w:tc>
      </w:tr>
      <w:tr w:rsidR="008A620B" w:rsidRPr="00FF55B1" w14:paraId="0EED04F0"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251F9917" w14:textId="77777777" w:rsidR="008A620B" w:rsidRPr="00B75E54" w:rsidRDefault="008A620B" w:rsidP="008A620B">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4840DD26" w14:textId="6615ED09" w:rsidR="008A620B" w:rsidRPr="00B75E54" w:rsidRDefault="008A620B" w:rsidP="008A620B">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14:paraId="7B70D3D1" w14:textId="375184F2" w:rsidR="008A620B" w:rsidRPr="00B75E54" w:rsidRDefault="008A620B" w:rsidP="008A620B">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14:paraId="327AF109" w14:textId="5DBE8210" w:rsidR="008A620B" w:rsidRPr="00B75E54" w:rsidRDefault="008A620B" w:rsidP="008A620B">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14:paraId="317DC6B4" w14:textId="7374F7DE" w:rsidR="008A620B" w:rsidRPr="00B75E54" w:rsidRDefault="008A620B" w:rsidP="008A620B">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14:paraId="413CB877" w14:textId="242B1599" w:rsidR="008A620B" w:rsidRPr="00B75E54" w:rsidRDefault="008A620B" w:rsidP="008A620B">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17D753C" w14:textId="238B04F9" w:rsidR="008A620B" w:rsidRPr="00B75E54" w:rsidRDefault="008A620B" w:rsidP="008A620B">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5076DFD" w14:textId="709FA9B5" w:rsidR="008A620B" w:rsidRPr="00B75E54" w:rsidRDefault="008A620B" w:rsidP="008A620B">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19137208" w14:textId="4EED3A71" w:rsidR="008A620B" w:rsidRPr="00B75E54" w:rsidRDefault="008A620B" w:rsidP="008A620B">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1A0A5EB2" w14:textId="427D51BC" w:rsidR="008A620B" w:rsidRPr="00B75E54" w:rsidRDefault="008A620B" w:rsidP="008A620B">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1ADF9893" w14:textId="3631ACDB" w:rsidR="008A620B" w:rsidRPr="00B75E54" w:rsidRDefault="008A620B" w:rsidP="008A620B">
            <w:pPr>
              <w:jc w:val="right"/>
              <w:rPr>
                <w:color w:val="000000"/>
                <w:sz w:val="14"/>
                <w:szCs w:val="14"/>
              </w:rPr>
            </w:pPr>
            <w:r>
              <w:rPr>
                <w:color w:val="000000"/>
                <w:sz w:val="14"/>
                <w:szCs w:val="14"/>
              </w:rPr>
              <w:t>4.00</w:t>
            </w:r>
          </w:p>
        </w:tc>
      </w:tr>
      <w:tr w:rsidR="008A620B" w:rsidRPr="00FF55B1" w14:paraId="00C292AB"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35E3343E" w14:textId="19C4570E" w:rsidR="008A620B" w:rsidRPr="00B75E54" w:rsidRDefault="008A620B" w:rsidP="008A620B">
            <w:pPr>
              <w:ind w:firstLineChars="200" w:firstLine="280"/>
              <w:rPr>
                <w:sz w:val="14"/>
                <w:szCs w:val="14"/>
              </w:rPr>
            </w:pPr>
            <w:r w:rsidRPr="00B75E54">
              <w:rPr>
                <w:sz w:val="14"/>
                <w:szCs w:val="14"/>
              </w:rPr>
              <w:t>(ii)   10 years (Compound rate)</w:t>
            </w:r>
          </w:p>
        </w:tc>
        <w:tc>
          <w:tcPr>
            <w:tcW w:w="655" w:type="dxa"/>
            <w:tcBorders>
              <w:top w:val="nil"/>
              <w:left w:val="nil"/>
              <w:bottom w:val="nil"/>
              <w:right w:val="nil"/>
            </w:tcBorders>
            <w:shd w:val="clear" w:color="auto" w:fill="auto"/>
            <w:tcMar>
              <w:right w:w="43" w:type="dxa"/>
            </w:tcMar>
            <w:vAlign w:val="center"/>
            <w:hideMark/>
          </w:tcPr>
          <w:p w14:paraId="68580C2F" w14:textId="4E08D1A0" w:rsidR="008A620B" w:rsidRPr="00B75E54" w:rsidRDefault="008A620B" w:rsidP="008A620B">
            <w:pPr>
              <w:jc w:val="right"/>
              <w:rPr>
                <w:color w:val="000000"/>
                <w:sz w:val="14"/>
                <w:szCs w:val="14"/>
              </w:rPr>
            </w:pPr>
            <w:r>
              <w:rPr>
                <w:color w:val="000000"/>
                <w:sz w:val="14"/>
                <w:szCs w:val="14"/>
              </w:rPr>
              <w:t>8.05</w:t>
            </w:r>
          </w:p>
        </w:tc>
        <w:tc>
          <w:tcPr>
            <w:tcW w:w="630" w:type="dxa"/>
            <w:tcBorders>
              <w:top w:val="nil"/>
              <w:left w:val="nil"/>
              <w:bottom w:val="nil"/>
              <w:right w:val="nil"/>
            </w:tcBorders>
            <w:shd w:val="clear" w:color="auto" w:fill="auto"/>
            <w:tcMar>
              <w:right w:w="43" w:type="dxa"/>
            </w:tcMar>
            <w:vAlign w:val="center"/>
          </w:tcPr>
          <w:p w14:paraId="14D842DD" w14:textId="245FDDF1" w:rsidR="008A620B" w:rsidRPr="00B75E54" w:rsidRDefault="008A620B" w:rsidP="008A620B">
            <w:pPr>
              <w:jc w:val="right"/>
              <w:rPr>
                <w:color w:val="000000"/>
                <w:sz w:val="14"/>
                <w:szCs w:val="14"/>
              </w:rPr>
            </w:pPr>
            <w:r>
              <w:rPr>
                <w:color w:val="000000"/>
                <w:sz w:val="14"/>
                <w:szCs w:val="14"/>
              </w:rPr>
              <w:t>8.11</w:t>
            </w:r>
          </w:p>
        </w:tc>
        <w:tc>
          <w:tcPr>
            <w:tcW w:w="630" w:type="dxa"/>
            <w:tcBorders>
              <w:top w:val="nil"/>
              <w:left w:val="nil"/>
              <w:bottom w:val="nil"/>
              <w:right w:val="nil"/>
            </w:tcBorders>
            <w:shd w:val="clear" w:color="auto" w:fill="auto"/>
            <w:tcMar>
              <w:right w:w="43" w:type="dxa"/>
            </w:tcMar>
            <w:vAlign w:val="center"/>
          </w:tcPr>
          <w:p w14:paraId="4789DF51" w14:textId="73B04B0A" w:rsidR="008A620B" w:rsidRPr="00B75E54" w:rsidRDefault="008A620B" w:rsidP="008A620B">
            <w:pPr>
              <w:jc w:val="right"/>
              <w:rPr>
                <w:color w:val="000000"/>
                <w:sz w:val="14"/>
                <w:szCs w:val="14"/>
              </w:rPr>
            </w:pPr>
            <w:r>
              <w:rPr>
                <w:color w:val="000000"/>
                <w:sz w:val="14"/>
                <w:szCs w:val="14"/>
              </w:rPr>
              <w:t>8.44</w:t>
            </w:r>
          </w:p>
        </w:tc>
        <w:tc>
          <w:tcPr>
            <w:tcW w:w="630" w:type="dxa"/>
            <w:tcBorders>
              <w:top w:val="nil"/>
              <w:left w:val="nil"/>
              <w:bottom w:val="nil"/>
              <w:right w:val="nil"/>
            </w:tcBorders>
            <w:shd w:val="clear" w:color="auto" w:fill="auto"/>
            <w:tcMar>
              <w:right w:w="43" w:type="dxa"/>
            </w:tcMar>
            <w:vAlign w:val="center"/>
          </w:tcPr>
          <w:p w14:paraId="0F4907C3" w14:textId="064EBDED" w:rsidR="008A620B" w:rsidRPr="00B75E54" w:rsidRDefault="008A620B" w:rsidP="008A620B">
            <w:pPr>
              <w:jc w:val="right"/>
              <w:rPr>
                <w:color w:val="000000"/>
                <w:sz w:val="14"/>
                <w:szCs w:val="14"/>
              </w:rPr>
            </w:pPr>
            <w:r>
              <w:rPr>
                <w:color w:val="000000"/>
                <w:sz w:val="14"/>
                <w:szCs w:val="14"/>
              </w:rPr>
              <w:t>8.49</w:t>
            </w:r>
          </w:p>
        </w:tc>
        <w:tc>
          <w:tcPr>
            <w:tcW w:w="630" w:type="dxa"/>
            <w:tcBorders>
              <w:top w:val="nil"/>
              <w:left w:val="nil"/>
              <w:bottom w:val="nil"/>
              <w:right w:val="nil"/>
            </w:tcBorders>
            <w:shd w:val="clear" w:color="auto" w:fill="auto"/>
            <w:tcMar>
              <w:right w:w="43" w:type="dxa"/>
            </w:tcMar>
            <w:vAlign w:val="center"/>
          </w:tcPr>
          <w:p w14:paraId="7FBB7570" w14:textId="3CFE0FA2" w:rsidR="008A620B" w:rsidRPr="00B75E54" w:rsidRDefault="008A620B" w:rsidP="008A620B">
            <w:pPr>
              <w:jc w:val="right"/>
              <w:rPr>
                <w:color w:val="000000"/>
                <w:sz w:val="14"/>
                <w:szCs w:val="14"/>
              </w:rPr>
            </w:pPr>
            <w:r>
              <w:rPr>
                <w:color w:val="000000"/>
                <w:sz w:val="14"/>
                <w:szCs w:val="14"/>
              </w:rPr>
              <w:t>9.24</w:t>
            </w:r>
          </w:p>
        </w:tc>
        <w:tc>
          <w:tcPr>
            <w:tcW w:w="630" w:type="dxa"/>
            <w:tcBorders>
              <w:top w:val="nil"/>
              <w:left w:val="nil"/>
              <w:bottom w:val="nil"/>
              <w:right w:val="nil"/>
            </w:tcBorders>
            <w:shd w:val="clear" w:color="auto" w:fill="auto"/>
            <w:tcMar>
              <w:right w:w="43" w:type="dxa"/>
            </w:tcMar>
            <w:vAlign w:val="center"/>
          </w:tcPr>
          <w:p w14:paraId="55955354" w14:textId="20C85547" w:rsidR="008A620B" w:rsidRPr="00B75E54" w:rsidRDefault="008A620B" w:rsidP="008A620B">
            <w:pPr>
              <w:jc w:val="right"/>
              <w:rPr>
                <w:color w:val="000000"/>
                <w:sz w:val="14"/>
                <w:szCs w:val="14"/>
              </w:rPr>
            </w:pPr>
            <w:r>
              <w:rPr>
                <w:color w:val="000000"/>
                <w:sz w:val="14"/>
                <w:szCs w:val="14"/>
              </w:rPr>
              <w:t>9.51</w:t>
            </w:r>
          </w:p>
        </w:tc>
        <w:tc>
          <w:tcPr>
            <w:tcW w:w="630" w:type="dxa"/>
            <w:tcBorders>
              <w:top w:val="nil"/>
              <w:left w:val="nil"/>
              <w:bottom w:val="nil"/>
              <w:right w:val="nil"/>
            </w:tcBorders>
            <w:shd w:val="clear" w:color="auto" w:fill="auto"/>
            <w:tcMar>
              <w:right w:w="43" w:type="dxa"/>
            </w:tcMar>
            <w:vAlign w:val="center"/>
          </w:tcPr>
          <w:p w14:paraId="5CAAB147" w14:textId="7825C522" w:rsidR="008A620B" w:rsidRPr="00B75E54" w:rsidRDefault="008A620B" w:rsidP="008A620B">
            <w:pPr>
              <w:jc w:val="right"/>
              <w:rPr>
                <w:color w:val="000000"/>
                <w:sz w:val="14"/>
                <w:szCs w:val="14"/>
              </w:rPr>
            </w:pPr>
            <w:r>
              <w:rPr>
                <w:color w:val="000000"/>
                <w:sz w:val="14"/>
                <w:szCs w:val="14"/>
              </w:rPr>
              <w:t>9.68</w:t>
            </w:r>
          </w:p>
        </w:tc>
        <w:tc>
          <w:tcPr>
            <w:tcW w:w="630" w:type="dxa"/>
            <w:tcBorders>
              <w:top w:val="nil"/>
              <w:left w:val="nil"/>
              <w:bottom w:val="nil"/>
              <w:right w:val="nil"/>
            </w:tcBorders>
            <w:shd w:val="clear" w:color="auto" w:fill="auto"/>
            <w:tcMar>
              <w:right w:w="43" w:type="dxa"/>
            </w:tcMar>
            <w:vAlign w:val="center"/>
          </w:tcPr>
          <w:p w14:paraId="1B5FE2FC" w14:textId="514C9621" w:rsidR="008A620B" w:rsidRPr="00B75E54" w:rsidRDefault="008A620B" w:rsidP="008A620B">
            <w:pPr>
              <w:jc w:val="right"/>
              <w:rPr>
                <w:color w:val="000000"/>
                <w:sz w:val="14"/>
                <w:szCs w:val="14"/>
              </w:rPr>
            </w:pPr>
            <w:r>
              <w:rPr>
                <w:color w:val="000000"/>
                <w:sz w:val="14"/>
                <w:szCs w:val="14"/>
              </w:rPr>
              <w:t>9.68</w:t>
            </w:r>
          </w:p>
        </w:tc>
        <w:tc>
          <w:tcPr>
            <w:tcW w:w="630" w:type="dxa"/>
            <w:tcBorders>
              <w:top w:val="nil"/>
              <w:left w:val="nil"/>
              <w:bottom w:val="nil"/>
              <w:right w:val="nil"/>
            </w:tcBorders>
            <w:shd w:val="clear" w:color="auto" w:fill="auto"/>
            <w:tcMar>
              <w:right w:w="43" w:type="dxa"/>
            </w:tcMar>
            <w:vAlign w:val="center"/>
          </w:tcPr>
          <w:p w14:paraId="4893B07E" w14:textId="5E463FF4" w:rsidR="008A620B" w:rsidRPr="00B75E54" w:rsidRDefault="008A620B" w:rsidP="008A620B">
            <w:pPr>
              <w:jc w:val="right"/>
              <w:rPr>
                <w:color w:val="000000"/>
                <w:sz w:val="14"/>
                <w:szCs w:val="14"/>
              </w:rPr>
            </w:pPr>
            <w:r>
              <w:rPr>
                <w:color w:val="000000"/>
                <w:sz w:val="14"/>
                <w:szCs w:val="14"/>
              </w:rPr>
              <w:t>9.29</w:t>
            </w:r>
          </w:p>
        </w:tc>
        <w:tc>
          <w:tcPr>
            <w:tcW w:w="630" w:type="dxa"/>
            <w:tcBorders>
              <w:top w:val="nil"/>
              <w:left w:val="nil"/>
              <w:bottom w:val="nil"/>
              <w:right w:val="nil"/>
            </w:tcBorders>
            <w:shd w:val="clear" w:color="auto" w:fill="auto"/>
            <w:tcMar>
              <w:right w:w="43" w:type="dxa"/>
            </w:tcMar>
            <w:vAlign w:val="center"/>
          </w:tcPr>
          <w:p w14:paraId="64E6AE88" w14:textId="378A0D0E" w:rsidR="008A620B" w:rsidRPr="00B75E54" w:rsidRDefault="008A620B" w:rsidP="008A620B">
            <w:pPr>
              <w:jc w:val="right"/>
              <w:rPr>
                <w:color w:val="000000"/>
                <w:sz w:val="14"/>
                <w:szCs w:val="14"/>
              </w:rPr>
            </w:pPr>
            <w:r>
              <w:rPr>
                <w:color w:val="000000"/>
                <w:sz w:val="14"/>
                <w:szCs w:val="14"/>
              </w:rPr>
              <w:t>9.37</w:t>
            </w:r>
          </w:p>
        </w:tc>
      </w:tr>
      <w:tr w:rsidR="008A620B" w:rsidRPr="00FF55B1" w14:paraId="60DFE285"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438155E1" w14:textId="77777777" w:rsidR="008A620B" w:rsidRPr="00B75E54" w:rsidRDefault="008A620B" w:rsidP="008A620B">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14:paraId="53C87593"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C536FBA"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F21EEB"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E98E9DF"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B50FB50"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CC5E3BC"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EBE7B90"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C971C1A"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C1DF4A7"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3F7107" w14:textId="77777777" w:rsidR="008A620B" w:rsidRPr="00B75E54" w:rsidRDefault="008A620B" w:rsidP="008A620B">
            <w:pPr>
              <w:jc w:val="right"/>
              <w:rPr>
                <w:rFonts w:ascii="Calibri" w:hAnsi="Calibri"/>
                <w:color w:val="000000"/>
                <w:sz w:val="14"/>
                <w:szCs w:val="14"/>
              </w:rPr>
            </w:pPr>
          </w:p>
        </w:tc>
      </w:tr>
      <w:tr w:rsidR="008A620B" w:rsidRPr="00FF55B1" w14:paraId="78BFF776"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08020560" w14:textId="2DBD7348" w:rsidR="008A620B" w:rsidRPr="00B75E54" w:rsidRDefault="008A620B" w:rsidP="008A620B">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14:paraId="5094ED6B" w14:textId="5E3A5ACA" w:rsidR="008A620B" w:rsidRPr="00B75E54" w:rsidRDefault="008A620B" w:rsidP="008A620B">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7C650EE3" w14:textId="19E3A39E" w:rsidR="008A620B" w:rsidRPr="00B75E54" w:rsidRDefault="008A620B" w:rsidP="008A620B">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4BF925AE" w14:textId="614F14A9" w:rsidR="008A620B" w:rsidRPr="00B75E54" w:rsidRDefault="008A620B" w:rsidP="008A620B">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302770EF" w14:textId="5B0373DC" w:rsidR="008A620B" w:rsidRPr="00B75E54" w:rsidRDefault="008A620B" w:rsidP="008A620B">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742449CD" w14:textId="17ECB172" w:rsidR="008A620B" w:rsidRPr="00B75E54" w:rsidRDefault="008A620B" w:rsidP="008A620B">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2F303A88" w14:textId="761AEA2C" w:rsidR="008A620B" w:rsidRPr="00B75E54" w:rsidRDefault="008A620B" w:rsidP="008A620B">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68422D06" w14:textId="06DD1543" w:rsidR="008A620B" w:rsidRPr="00B75E54" w:rsidRDefault="008A620B" w:rsidP="008A620B">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DC6332B" w14:textId="187C81A5" w:rsidR="008A620B" w:rsidRPr="00B75E54" w:rsidRDefault="008A620B" w:rsidP="008A620B">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7A5D95A" w14:textId="6E6DE82A" w:rsidR="008A620B" w:rsidRPr="00B75E54" w:rsidRDefault="008A620B" w:rsidP="008A620B">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0903EA4" w14:textId="3BDF09C2" w:rsidR="008A620B" w:rsidRPr="00B75E54" w:rsidRDefault="008A620B" w:rsidP="008A620B">
            <w:pPr>
              <w:jc w:val="right"/>
              <w:rPr>
                <w:color w:val="000000"/>
                <w:sz w:val="14"/>
                <w:szCs w:val="14"/>
              </w:rPr>
            </w:pPr>
            <w:r>
              <w:rPr>
                <w:color w:val="000000"/>
                <w:sz w:val="14"/>
                <w:szCs w:val="14"/>
              </w:rPr>
              <w:t>13.00</w:t>
            </w:r>
          </w:p>
        </w:tc>
      </w:tr>
      <w:tr w:rsidR="008A620B" w:rsidRPr="00FF55B1" w14:paraId="72DC4330"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77855A8E" w14:textId="3CB603D2" w:rsidR="008A620B" w:rsidRPr="00B75E54" w:rsidRDefault="008A620B" w:rsidP="008A620B">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14:paraId="51F000FB"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F627FB6"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0CA63DB"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F656A0D"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0A255FC"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EC95AB9"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DAA2B32"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447FBA6"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88DEB05"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7DDEE2" w14:textId="77777777" w:rsidR="008A620B" w:rsidRPr="00B75E54" w:rsidRDefault="008A620B" w:rsidP="008A620B">
            <w:pPr>
              <w:jc w:val="right"/>
              <w:rPr>
                <w:rFonts w:ascii="Calibri" w:hAnsi="Calibri"/>
                <w:color w:val="000000"/>
                <w:sz w:val="14"/>
                <w:szCs w:val="14"/>
              </w:rPr>
            </w:pPr>
          </w:p>
        </w:tc>
      </w:tr>
      <w:tr w:rsidR="008A620B" w:rsidRPr="00FF55B1" w14:paraId="34718AA3"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070A8665" w14:textId="77777777" w:rsidR="008A620B" w:rsidRPr="00B75E54" w:rsidRDefault="008A620B" w:rsidP="008A620B">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14:paraId="39D29135"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E1960CA"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EA30A9D"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FDAEBB9"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C91E503"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40B5E88"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3367B51"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C25D2A2"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20E3C3D"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729AA28" w14:textId="77777777" w:rsidR="008A620B" w:rsidRPr="00B75E54" w:rsidRDefault="008A620B" w:rsidP="008A620B">
            <w:pPr>
              <w:jc w:val="right"/>
              <w:rPr>
                <w:rFonts w:ascii="Calibri" w:hAnsi="Calibri"/>
                <w:color w:val="000000"/>
                <w:sz w:val="14"/>
                <w:szCs w:val="14"/>
              </w:rPr>
            </w:pPr>
          </w:p>
        </w:tc>
      </w:tr>
      <w:tr w:rsidR="008A620B" w:rsidRPr="00FF55B1" w14:paraId="4FC73F75"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02E05B59" w14:textId="77777777" w:rsidR="008A620B" w:rsidRPr="00B75E54" w:rsidRDefault="008A620B" w:rsidP="008A620B">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14:paraId="741D076C" w14:textId="126A0145" w:rsidR="008A620B" w:rsidRPr="00B75E54" w:rsidRDefault="008A620B" w:rsidP="008A620B">
            <w:pPr>
              <w:jc w:val="right"/>
              <w:rPr>
                <w:color w:val="000000"/>
                <w:sz w:val="14"/>
                <w:szCs w:val="14"/>
              </w:rPr>
            </w:pPr>
            <w:r>
              <w:rPr>
                <w:color w:val="000000"/>
                <w:sz w:val="14"/>
                <w:szCs w:val="14"/>
              </w:rPr>
              <w:t>7.10</w:t>
            </w:r>
          </w:p>
        </w:tc>
        <w:tc>
          <w:tcPr>
            <w:tcW w:w="630" w:type="dxa"/>
            <w:tcBorders>
              <w:top w:val="nil"/>
              <w:left w:val="nil"/>
              <w:bottom w:val="nil"/>
              <w:right w:val="nil"/>
            </w:tcBorders>
            <w:shd w:val="clear" w:color="auto" w:fill="auto"/>
            <w:tcMar>
              <w:right w:w="43" w:type="dxa"/>
            </w:tcMar>
            <w:vAlign w:val="center"/>
          </w:tcPr>
          <w:p w14:paraId="18B2ACE1" w14:textId="5441D92F" w:rsidR="008A620B" w:rsidRPr="00B75E54" w:rsidRDefault="008A620B" w:rsidP="008A620B">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99EFAD9" w14:textId="14E46CBF" w:rsidR="008A620B" w:rsidRPr="00B75E54" w:rsidRDefault="008A620B" w:rsidP="008A620B">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14:paraId="030A18C6" w14:textId="3C54703B" w:rsidR="008A620B" w:rsidRPr="00B75E54" w:rsidRDefault="008A620B" w:rsidP="008A620B">
            <w:pPr>
              <w:jc w:val="right"/>
              <w:rPr>
                <w:color w:val="000000"/>
                <w:sz w:val="14"/>
                <w:szCs w:val="14"/>
              </w:rPr>
            </w:pPr>
            <w:r>
              <w:rPr>
                <w:color w:val="000000"/>
                <w:sz w:val="14"/>
                <w:szCs w:val="14"/>
              </w:rPr>
              <w:t>7.60</w:t>
            </w:r>
          </w:p>
        </w:tc>
        <w:tc>
          <w:tcPr>
            <w:tcW w:w="630" w:type="dxa"/>
            <w:tcBorders>
              <w:top w:val="nil"/>
              <w:left w:val="nil"/>
              <w:bottom w:val="nil"/>
              <w:right w:val="nil"/>
            </w:tcBorders>
            <w:shd w:val="clear" w:color="auto" w:fill="auto"/>
            <w:tcMar>
              <w:right w:w="43" w:type="dxa"/>
            </w:tcMar>
            <w:vAlign w:val="center"/>
          </w:tcPr>
          <w:p w14:paraId="3565116A" w14:textId="6EE44FFB" w:rsidR="008A620B" w:rsidRPr="00B75E54" w:rsidRDefault="008A620B" w:rsidP="008A620B">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14:paraId="0159CCCE" w14:textId="0BD86BF6" w:rsidR="008A620B" w:rsidRPr="00B75E54" w:rsidRDefault="008A620B" w:rsidP="008A620B">
            <w:pPr>
              <w:jc w:val="right"/>
              <w:rPr>
                <w:color w:val="000000"/>
                <w:sz w:val="14"/>
                <w:szCs w:val="14"/>
              </w:rPr>
            </w:pPr>
            <w:r>
              <w:rPr>
                <w:color w:val="000000"/>
                <w:sz w:val="14"/>
                <w:szCs w:val="14"/>
              </w:rPr>
              <w:t>8.40</w:t>
            </w:r>
          </w:p>
        </w:tc>
        <w:tc>
          <w:tcPr>
            <w:tcW w:w="630" w:type="dxa"/>
            <w:tcBorders>
              <w:top w:val="nil"/>
              <w:left w:val="nil"/>
              <w:bottom w:val="nil"/>
              <w:right w:val="nil"/>
            </w:tcBorders>
            <w:shd w:val="clear" w:color="auto" w:fill="auto"/>
            <w:tcMar>
              <w:right w:w="43" w:type="dxa"/>
            </w:tcMar>
            <w:vAlign w:val="center"/>
          </w:tcPr>
          <w:p w14:paraId="6D12B547" w14:textId="43BDFD82" w:rsidR="008A620B" w:rsidRPr="00B75E54" w:rsidRDefault="008A620B" w:rsidP="008A620B">
            <w:pPr>
              <w:jc w:val="right"/>
              <w:rPr>
                <w:color w:val="000000"/>
                <w:sz w:val="14"/>
                <w:szCs w:val="14"/>
              </w:rPr>
            </w:pPr>
            <w:r>
              <w:rPr>
                <w:color w:val="000000"/>
                <w:sz w:val="14"/>
                <w:szCs w:val="14"/>
              </w:rPr>
              <w:t>8.80</w:t>
            </w:r>
          </w:p>
        </w:tc>
        <w:tc>
          <w:tcPr>
            <w:tcW w:w="630" w:type="dxa"/>
            <w:tcBorders>
              <w:top w:val="nil"/>
              <w:left w:val="nil"/>
              <w:bottom w:val="nil"/>
              <w:right w:val="nil"/>
            </w:tcBorders>
            <w:shd w:val="clear" w:color="auto" w:fill="auto"/>
            <w:tcMar>
              <w:right w:w="43" w:type="dxa"/>
            </w:tcMar>
            <w:vAlign w:val="center"/>
          </w:tcPr>
          <w:p w14:paraId="01C158B6" w14:textId="77D155D2" w:rsidR="008A620B" w:rsidRPr="00B75E54" w:rsidRDefault="008A620B" w:rsidP="008A620B">
            <w:pPr>
              <w:jc w:val="right"/>
              <w:rPr>
                <w:color w:val="000000"/>
                <w:sz w:val="14"/>
                <w:szCs w:val="14"/>
              </w:rPr>
            </w:pPr>
            <w:r>
              <w:rPr>
                <w:color w:val="000000"/>
                <w:sz w:val="14"/>
                <w:szCs w:val="14"/>
              </w:rPr>
              <w:t>8.70</w:t>
            </w:r>
          </w:p>
        </w:tc>
        <w:tc>
          <w:tcPr>
            <w:tcW w:w="630" w:type="dxa"/>
            <w:tcBorders>
              <w:top w:val="nil"/>
              <w:left w:val="nil"/>
              <w:bottom w:val="nil"/>
              <w:right w:val="nil"/>
            </w:tcBorders>
            <w:shd w:val="clear" w:color="auto" w:fill="auto"/>
            <w:tcMar>
              <w:right w:w="43" w:type="dxa"/>
            </w:tcMar>
            <w:vAlign w:val="center"/>
          </w:tcPr>
          <w:p w14:paraId="7174FD21" w14:textId="1DBE2DE6" w:rsidR="008A620B" w:rsidRPr="00B75E54" w:rsidRDefault="008A620B" w:rsidP="008A620B">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301FD1FA" w14:textId="54756687" w:rsidR="008A620B" w:rsidRPr="00B75E54" w:rsidRDefault="008A620B" w:rsidP="008A620B">
            <w:pPr>
              <w:jc w:val="right"/>
              <w:rPr>
                <w:color w:val="000000"/>
                <w:sz w:val="14"/>
                <w:szCs w:val="14"/>
              </w:rPr>
            </w:pPr>
            <w:r>
              <w:rPr>
                <w:color w:val="000000"/>
                <w:sz w:val="14"/>
                <w:szCs w:val="14"/>
              </w:rPr>
              <w:t>8.00</w:t>
            </w:r>
          </w:p>
        </w:tc>
      </w:tr>
      <w:tr w:rsidR="008A620B" w:rsidRPr="00FF55B1" w14:paraId="0D19F42D"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29DA4AF7" w14:textId="79C95A0F" w:rsidR="008A620B" w:rsidRPr="00B75E54" w:rsidRDefault="008A620B" w:rsidP="008A620B">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14:paraId="367AA8F1" w14:textId="780A4E39" w:rsidR="008A620B" w:rsidRPr="00B75E54" w:rsidRDefault="008A620B" w:rsidP="008A620B">
            <w:pPr>
              <w:jc w:val="right"/>
              <w:rPr>
                <w:color w:val="000000"/>
                <w:sz w:val="14"/>
                <w:szCs w:val="14"/>
              </w:rPr>
            </w:pPr>
            <w:r>
              <w:rPr>
                <w:color w:val="000000"/>
                <w:sz w:val="14"/>
                <w:szCs w:val="14"/>
              </w:rPr>
              <w:t>7.40</w:t>
            </w:r>
          </w:p>
        </w:tc>
        <w:tc>
          <w:tcPr>
            <w:tcW w:w="630" w:type="dxa"/>
            <w:tcBorders>
              <w:top w:val="nil"/>
              <w:left w:val="nil"/>
              <w:bottom w:val="nil"/>
              <w:right w:val="nil"/>
            </w:tcBorders>
            <w:shd w:val="clear" w:color="auto" w:fill="auto"/>
            <w:tcMar>
              <w:right w:w="43" w:type="dxa"/>
            </w:tcMar>
            <w:vAlign w:val="center"/>
          </w:tcPr>
          <w:p w14:paraId="1AAFFCC5" w14:textId="32CA355B" w:rsidR="008A620B" w:rsidRPr="00B75E54" w:rsidRDefault="008A620B" w:rsidP="008A620B">
            <w:pPr>
              <w:jc w:val="right"/>
              <w:rPr>
                <w:color w:val="000000"/>
                <w:sz w:val="14"/>
                <w:szCs w:val="14"/>
              </w:rPr>
            </w:pPr>
            <w:r>
              <w:rPr>
                <w:color w:val="000000"/>
                <w:sz w:val="14"/>
                <w:szCs w:val="14"/>
              </w:rPr>
              <w:t>7.30</w:t>
            </w:r>
          </w:p>
        </w:tc>
        <w:tc>
          <w:tcPr>
            <w:tcW w:w="630" w:type="dxa"/>
            <w:tcBorders>
              <w:top w:val="nil"/>
              <w:left w:val="nil"/>
              <w:bottom w:val="nil"/>
              <w:right w:val="nil"/>
            </w:tcBorders>
            <w:shd w:val="clear" w:color="auto" w:fill="auto"/>
            <w:tcMar>
              <w:right w:w="43" w:type="dxa"/>
            </w:tcMar>
            <w:vAlign w:val="center"/>
          </w:tcPr>
          <w:p w14:paraId="6C80D586" w14:textId="13E7B716" w:rsidR="008A620B" w:rsidRPr="00B75E54" w:rsidRDefault="008A620B" w:rsidP="008A620B">
            <w:pPr>
              <w:jc w:val="right"/>
              <w:rPr>
                <w:color w:val="000000"/>
                <w:sz w:val="14"/>
                <w:szCs w:val="14"/>
              </w:rPr>
            </w:pPr>
            <w:r>
              <w:rPr>
                <w:color w:val="000000"/>
                <w:sz w:val="14"/>
                <w:szCs w:val="14"/>
              </w:rPr>
              <w:t>7.20</w:t>
            </w:r>
          </w:p>
        </w:tc>
        <w:tc>
          <w:tcPr>
            <w:tcW w:w="630" w:type="dxa"/>
            <w:tcBorders>
              <w:top w:val="nil"/>
              <w:left w:val="nil"/>
              <w:bottom w:val="nil"/>
              <w:right w:val="nil"/>
            </w:tcBorders>
            <w:shd w:val="clear" w:color="auto" w:fill="auto"/>
            <w:tcMar>
              <w:right w:w="43" w:type="dxa"/>
            </w:tcMar>
            <w:vAlign w:val="center"/>
          </w:tcPr>
          <w:p w14:paraId="258C6C38" w14:textId="0F4A574F" w:rsidR="008A620B" w:rsidRPr="00B75E54" w:rsidRDefault="008A620B" w:rsidP="008A620B">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14:paraId="1720619C" w14:textId="62E52E99" w:rsidR="008A620B" w:rsidRPr="00B75E54" w:rsidRDefault="008A620B" w:rsidP="008A620B">
            <w:pPr>
              <w:jc w:val="right"/>
              <w:rPr>
                <w:color w:val="000000"/>
                <w:sz w:val="14"/>
                <w:szCs w:val="14"/>
              </w:rPr>
            </w:pPr>
            <w:r>
              <w:rPr>
                <w:color w:val="000000"/>
                <w:sz w:val="14"/>
                <w:szCs w:val="14"/>
              </w:rPr>
              <w:t>8.80</w:t>
            </w:r>
          </w:p>
        </w:tc>
        <w:tc>
          <w:tcPr>
            <w:tcW w:w="630" w:type="dxa"/>
            <w:tcBorders>
              <w:top w:val="nil"/>
              <w:left w:val="nil"/>
              <w:bottom w:val="nil"/>
              <w:right w:val="nil"/>
            </w:tcBorders>
            <w:shd w:val="clear" w:color="auto" w:fill="auto"/>
            <w:tcMar>
              <w:right w:w="43" w:type="dxa"/>
            </w:tcMar>
            <w:vAlign w:val="center"/>
          </w:tcPr>
          <w:p w14:paraId="504D592A" w14:textId="73173830" w:rsidR="008A620B" w:rsidRPr="00B75E54" w:rsidRDefault="008A620B" w:rsidP="008A620B">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426282A4" w14:textId="3623FAA4" w:rsidR="008A620B" w:rsidRPr="00B75E54" w:rsidRDefault="008A620B" w:rsidP="008A620B">
            <w:pPr>
              <w:jc w:val="right"/>
              <w:rPr>
                <w:color w:val="000000"/>
                <w:sz w:val="14"/>
                <w:szCs w:val="14"/>
              </w:rPr>
            </w:pPr>
            <w:r>
              <w:rPr>
                <w:color w:val="000000"/>
                <w:sz w:val="14"/>
                <w:szCs w:val="14"/>
              </w:rPr>
              <w:t>9.20</w:t>
            </w:r>
          </w:p>
        </w:tc>
        <w:tc>
          <w:tcPr>
            <w:tcW w:w="630" w:type="dxa"/>
            <w:tcBorders>
              <w:top w:val="nil"/>
              <w:left w:val="nil"/>
              <w:bottom w:val="nil"/>
              <w:right w:val="nil"/>
            </w:tcBorders>
            <w:shd w:val="clear" w:color="auto" w:fill="auto"/>
            <w:tcMar>
              <w:right w:w="43" w:type="dxa"/>
            </w:tcMar>
            <w:vAlign w:val="center"/>
          </w:tcPr>
          <w:p w14:paraId="583A9402" w14:textId="1A5F03F5" w:rsidR="008A620B" w:rsidRPr="00B75E54" w:rsidRDefault="008A620B" w:rsidP="008A620B">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5A4D0709" w14:textId="68010477" w:rsidR="008A620B" w:rsidRPr="00B75E54" w:rsidRDefault="008A620B" w:rsidP="008A620B">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5813DD34" w14:textId="6D169FD9" w:rsidR="008A620B" w:rsidRPr="00B75E54" w:rsidRDefault="008A620B" w:rsidP="008A620B">
            <w:pPr>
              <w:jc w:val="right"/>
              <w:rPr>
                <w:color w:val="000000"/>
                <w:sz w:val="14"/>
                <w:szCs w:val="14"/>
              </w:rPr>
            </w:pPr>
            <w:r>
              <w:rPr>
                <w:color w:val="000000"/>
                <w:sz w:val="14"/>
                <w:szCs w:val="14"/>
              </w:rPr>
              <w:t>9.00</w:t>
            </w:r>
          </w:p>
        </w:tc>
      </w:tr>
      <w:tr w:rsidR="008A620B" w:rsidRPr="00FF55B1" w14:paraId="1714FA78"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37B9257C" w14:textId="77777777" w:rsidR="008A620B" w:rsidRPr="00B75E54" w:rsidRDefault="008A620B" w:rsidP="008A620B">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14:paraId="54DFD64B"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A2CE9B1"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80DFB1A"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B66D914"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3A2BCCA"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5317A34"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2A2184"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9548BEA"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B884402"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5A5DCD1" w14:textId="77777777" w:rsidR="008A620B" w:rsidRPr="00B75E54" w:rsidRDefault="008A620B" w:rsidP="008A620B">
            <w:pPr>
              <w:jc w:val="right"/>
              <w:rPr>
                <w:rFonts w:ascii="Calibri" w:hAnsi="Calibri"/>
                <w:color w:val="000000"/>
                <w:sz w:val="14"/>
                <w:szCs w:val="14"/>
              </w:rPr>
            </w:pPr>
          </w:p>
        </w:tc>
      </w:tr>
      <w:tr w:rsidR="008A620B" w:rsidRPr="00FF55B1" w14:paraId="168624CE"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1AD99E72" w14:textId="3C90F2DA" w:rsidR="008A620B" w:rsidRPr="00B75E54" w:rsidRDefault="008A620B" w:rsidP="008A620B">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14:paraId="29A02E84" w14:textId="35A6C806" w:rsidR="008A620B" w:rsidRPr="00B75E54" w:rsidRDefault="008A620B" w:rsidP="008A620B">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1255327" w14:textId="70449AB9" w:rsidR="008A620B" w:rsidRPr="00B75E54" w:rsidRDefault="008A620B" w:rsidP="008A620B">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FF3A070" w14:textId="3399A797" w:rsidR="008A620B" w:rsidRPr="00B75E54" w:rsidRDefault="008A620B" w:rsidP="008A620B">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05EB50B" w14:textId="43A0C2AE" w:rsidR="008A620B" w:rsidRPr="00B75E54" w:rsidRDefault="008A620B" w:rsidP="008A620B">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C54297F" w14:textId="43B9A794" w:rsidR="008A620B" w:rsidRPr="00B75E54" w:rsidRDefault="008A620B" w:rsidP="008A620B">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63C8BBB2" w14:textId="0066D0F1" w:rsidR="008A620B" w:rsidRPr="00B75E54" w:rsidRDefault="008A620B" w:rsidP="008A620B">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26D599F5" w14:textId="21F1088A" w:rsidR="008A620B" w:rsidRPr="00B75E54" w:rsidRDefault="008A620B" w:rsidP="008A620B">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6B801894" w14:textId="7E46B10A" w:rsidR="008A620B" w:rsidRPr="00B75E54" w:rsidRDefault="008A620B" w:rsidP="008A620B">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2C3BD808" w14:textId="786E0275" w:rsidR="008A620B" w:rsidRPr="00B75E54" w:rsidRDefault="008A620B" w:rsidP="008A620B">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EDB84E6" w14:textId="41DE64C7" w:rsidR="008A620B" w:rsidRPr="00B75E54" w:rsidRDefault="008A620B" w:rsidP="008A620B">
            <w:pPr>
              <w:jc w:val="right"/>
              <w:rPr>
                <w:color w:val="000000"/>
                <w:sz w:val="14"/>
                <w:szCs w:val="14"/>
              </w:rPr>
            </w:pPr>
            <w:r>
              <w:rPr>
                <w:color w:val="000000"/>
                <w:sz w:val="14"/>
                <w:szCs w:val="14"/>
              </w:rPr>
              <w:t>12.00</w:t>
            </w:r>
          </w:p>
        </w:tc>
      </w:tr>
      <w:tr w:rsidR="008A620B" w:rsidRPr="00FF55B1" w14:paraId="57D6A1CC"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333E9D9F" w14:textId="657CD8FF" w:rsidR="008A620B" w:rsidRPr="00B75E54" w:rsidRDefault="008A620B" w:rsidP="008A620B">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14:paraId="0431ABBD" w14:textId="5026A592" w:rsidR="008A620B" w:rsidRPr="00B75E54" w:rsidRDefault="008A620B" w:rsidP="008A620B">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0963660" w14:textId="2ED01114" w:rsidR="008A620B" w:rsidRPr="00B75E54" w:rsidRDefault="008A620B" w:rsidP="008A620B">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DB0A3A5" w14:textId="52474147" w:rsidR="008A620B" w:rsidRPr="00B75E54" w:rsidRDefault="008A620B" w:rsidP="008A620B">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C82AF36" w14:textId="2712DD85" w:rsidR="008A620B" w:rsidRPr="00B75E54" w:rsidRDefault="008A620B" w:rsidP="008A620B">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5C88676C" w14:textId="4F5F5754" w:rsidR="008A620B" w:rsidRPr="00B75E54" w:rsidRDefault="008A620B" w:rsidP="008A620B">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7F47049" w14:textId="5642886C" w:rsidR="008A620B" w:rsidRPr="00B75E54" w:rsidRDefault="008A620B" w:rsidP="008A620B">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784A524" w14:textId="15996BF0" w:rsidR="008A620B" w:rsidRPr="00B75E54" w:rsidRDefault="008A620B" w:rsidP="008A620B">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36C04366" w14:textId="455B7B38" w:rsidR="008A620B" w:rsidRPr="00B75E54" w:rsidRDefault="008A620B" w:rsidP="008A620B">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8E67A7F" w14:textId="5EC41D2C" w:rsidR="008A620B" w:rsidRPr="00B75E54" w:rsidRDefault="008A620B" w:rsidP="008A620B">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CF616D5" w14:textId="2BB91C0C" w:rsidR="008A620B" w:rsidRPr="00B75E54" w:rsidRDefault="008A620B" w:rsidP="008A620B">
            <w:pPr>
              <w:jc w:val="right"/>
              <w:rPr>
                <w:color w:val="000000"/>
                <w:sz w:val="14"/>
                <w:szCs w:val="14"/>
              </w:rPr>
            </w:pPr>
            <w:r>
              <w:rPr>
                <w:color w:val="000000"/>
                <w:sz w:val="14"/>
                <w:szCs w:val="14"/>
              </w:rPr>
              <w:t>14.00</w:t>
            </w:r>
          </w:p>
        </w:tc>
      </w:tr>
      <w:tr w:rsidR="008A620B" w:rsidRPr="00FF55B1" w14:paraId="741ADE33"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600A06B1" w14:textId="590D121D" w:rsidR="008A620B" w:rsidRPr="00B75E54" w:rsidRDefault="008A620B" w:rsidP="008A620B">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14:paraId="7BAFB09A" w14:textId="7967B5BD" w:rsidR="008A620B" w:rsidRPr="00B75E54" w:rsidRDefault="008A620B" w:rsidP="008A620B">
            <w:pPr>
              <w:jc w:val="right"/>
              <w:rPr>
                <w:color w:val="000000"/>
                <w:sz w:val="14"/>
                <w:szCs w:val="14"/>
              </w:rPr>
            </w:pPr>
            <w:r>
              <w:rPr>
                <w:color w:val="000000"/>
                <w:sz w:val="14"/>
                <w:szCs w:val="14"/>
              </w:rPr>
              <w:t>7.44</w:t>
            </w:r>
          </w:p>
        </w:tc>
        <w:tc>
          <w:tcPr>
            <w:tcW w:w="630" w:type="dxa"/>
            <w:tcBorders>
              <w:top w:val="nil"/>
              <w:left w:val="nil"/>
              <w:bottom w:val="nil"/>
              <w:right w:val="nil"/>
            </w:tcBorders>
            <w:shd w:val="clear" w:color="auto" w:fill="auto"/>
            <w:tcMar>
              <w:right w:w="43" w:type="dxa"/>
            </w:tcMar>
            <w:vAlign w:val="center"/>
          </w:tcPr>
          <w:p w14:paraId="1E171143" w14:textId="06517ABB" w:rsidR="008A620B" w:rsidRPr="00B75E54" w:rsidRDefault="008A620B" w:rsidP="008A620B">
            <w:pPr>
              <w:jc w:val="right"/>
              <w:rPr>
                <w:color w:val="000000"/>
                <w:sz w:val="14"/>
                <w:szCs w:val="14"/>
              </w:rPr>
            </w:pPr>
            <w:r>
              <w:rPr>
                <w:color w:val="000000"/>
                <w:sz w:val="14"/>
                <w:szCs w:val="14"/>
              </w:rPr>
              <w:t>7.61</w:t>
            </w:r>
          </w:p>
        </w:tc>
        <w:tc>
          <w:tcPr>
            <w:tcW w:w="630" w:type="dxa"/>
            <w:tcBorders>
              <w:top w:val="nil"/>
              <w:left w:val="nil"/>
              <w:bottom w:val="nil"/>
              <w:right w:val="nil"/>
            </w:tcBorders>
            <w:shd w:val="clear" w:color="auto" w:fill="auto"/>
            <w:tcMar>
              <w:right w:w="43" w:type="dxa"/>
            </w:tcMar>
            <w:vAlign w:val="center"/>
          </w:tcPr>
          <w:p w14:paraId="75FE00FE" w14:textId="265D38D8" w:rsidR="008A620B" w:rsidRPr="00B75E54" w:rsidRDefault="008A620B" w:rsidP="008A620B">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14:paraId="2C78FF52" w14:textId="6A4239A9" w:rsidR="008A620B" w:rsidRPr="00B75E54" w:rsidRDefault="008A620B" w:rsidP="008A620B">
            <w:pPr>
              <w:jc w:val="right"/>
              <w:rPr>
                <w:color w:val="000000"/>
                <w:sz w:val="14"/>
                <w:szCs w:val="14"/>
              </w:rPr>
            </w:pPr>
            <w:r>
              <w:rPr>
                <w:color w:val="000000"/>
                <w:sz w:val="14"/>
                <w:szCs w:val="14"/>
              </w:rPr>
              <w:t>8.04</w:t>
            </w:r>
          </w:p>
        </w:tc>
        <w:tc>
          <w:tcPr>
            <w:tcW w:w="630" w:type="dxa"/>
            <w:tcBorders>
              <w:top w:val="nil"/>
              <w:left w:val="nil"/>
              <w:bottom w:val="nil"/>
              <w:right w:val="nil"/>
            </w:tcBorders>
            <w:shd w:val="clear" w:color="auto" w:fill="auto"/>
            <w:tcMar>
              <w:right w:w="43" w:type="dxa"/>
            </w:tcMar>
            <w:vAlign w:val="center"/>
          </w:tcPr>
          <w:p w14:paraId="38E7A7C2" w14:textId="01D1A31F" w:rsidR="008A620B" w:rsidRPr="00B75E54" w:rsidRDefault="008A620B" w:rsidP="008A620B">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2A1B9572" w14:textId="50E0F514" w:rsidR="008A620B" w:rsidRPr="00B75E54" w:rsidRDefault="008A620B" w:rsidP="008A620B">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7F40F354" w14:textId="2C3C1BF4" w:rsidR="008A620B" w:rsidRPr="00B75E54" w:rsidRDefault="008A620B" w:rsidP="008A620B">
            <w:pPr>
              <w:jc w:val="right"/>
              <w:rPr>
                <w:color w:val="000000"/>
                <w:sz w:val="14"/>
                <w:szCs w:val="14"/>
              </w:rPr>
            </w:pPr>
            <w:r>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14:paraId="79C3D134" w14:textId="1098E4C0" w:rsidR="008A620B" w:rsidRPr="00B75E54" w:rsidRDefault="008A620B" w:rsidP="008A620B">
            <w:pPr>
              <w:jc w:val="right"/>
              <w:rPr>
                <w:color w:val="000000"/>
                <w:sz w:val="14"/>
                <w:szCs w:val="14"/>
              </w:rPr>
            </w:pPr>
            <w:r>
              <w:rPr>
                <w:color w:val="000000"/>
                <w:sz w:val="14"/>
                <w:szCs w:val="14"/>
              </w:rPr>
              <w:t>9.24</w:t>
            </w:r>
          </w:p>
        </w:tc>
        <w:tc>
          <w:tcPr>
            <w:tcW w:w="630" w:type="dxa"/>
            <w:tcBorders>
              <w:top w:val="nil"/>
              <w:left w:val="nil"/>
              <w:bottom w:val="nil"/>
              <w:right w:val="nil"/>
            </w:tcBorders>
            <w:shd w:val="clear" w:color="auto" w:fill="auto"/>
            <w:tcMar>
              <w:right w:w="43" w:type="dxa"/>
            </w:tcMar>
            <w:vAlign w:val="center"/>
          </w:tcPr>
          <w:p w14:paraId="683DA31C" w14:textId="242B2AE0" w:rsidR="008A620B" w:rsidRPr="00B75E54" w:rsidRDefault="008A620B" w:rsidP="008A620B">
            <w:pPr>
              <w:jc w:val="right"/>
              <w:rPr>
                <w:color w:val="000000"/>
                <w:sz w:val="14"/>
                <w:szCs w:val="14"/>
              </w:rPr>
            </w:pPr>
            <w:r>
              <w:rPr>
                <w:color w:val="000000"/>
                <w:sz w:val="14"/>
                <w:szCs w:val="14"/>
              </w:rPr>
              <w:t>8.64</w:t>
            </w:r>
          </w:p>
        </w:tc>
        <w:tc>
          <w:tcPr>
            <w:tcW w:w="630" w:type="dxa"/>
            <w:tcBorders>
              <w:top w:val="nil"/>
              <w:left w:val="nil"/>
              <w:bottom w:val="nil"/>
              <w:right w:val="nil"/>
            </w:tcBorders>
            <w:shd w:val="clear" w:color="auto" w:fill="auto"/>
            <w:tcMar>
              <w:right w:w="43" w:type="dxa"/>
            </w:tcMar>
            <w:vAlign w:val="center"/>
          </w:tcPr>
          <w:p w14:paraId="1FA766AE" w14:textId="762D6602" w:rsidR="008A620B" w:rsidRPr="00B75E54" w:rsidRDefault="008A620B" w:rsidP="008A620B">
            <w:pPr>
              <w:jc w:val="right"/>
              <w:rPr>
                <w:color w:val="000000"/>
                <w:sz w:val="14"/>
                <w:szCs w:val="14"/>
              </w:rPr>
            </w:pPr>
            <w:r>
              <w:rPr>
                <w:color w:val="000000"/>
                <w:sz w:val="14"/>
                <w:szCs w:val="14"/>
              </w:rPr>
              <w:t>8.76</w:t>
            </w:r>
          </w:p>
        </w:tc>
      </w:tr>
      <w:tr w:rsidR="008A620B" w:rsidRPr="00FF55B1" w14:paraId="3EEA28E8"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45CB452F" w14:textId="77777777" w:rsidR="008A620B" w:rsidRPr="00B75E54" w:rsidRDefault="008A620B" w:rsidP="008A620B">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14:paraId="222A0341" w14:textId="4CA577CC" w:rsidR="008A620B" w:rsidRPr="00B75E54" w:rsidRDefault="008A620B" w:rsidP="008A620B">
            <w:pPr>
              <w:jc w:val="right"/>
              <w:rPr>
                <w:color w:val="000000"/>
                <w:sz w:val="14"/>
                <w:szCs w:val="14"/>
              </w:rPr>
            </w:pPr>
            <w:r>
              <w:rPr>
                <w:color w:val="000000"/>
                <w:sz w:val="14"/>
                <w:szCs w:val="14"/>
              </w:rPr>
              <w:t>9.84</w:t>
            </w:r>
          </w:p>
        </w:tc>
        <w:tc>
          <w:tcPr>
            <w:tcW w:w="630" w:type="dxa"/>
            <w:tcBorders>
              <w:top w:val="nil"/>
              <w:left w:val="nil"/>
              <w:bottom w:val="nil"/>
              <w:right w:val="nil"/>
            </w:tcBorders>
            <w:shd w:val="clear" w:color="auto" w:fill="auto"/>
            <w:noWrap/>
            <w:tcMar>
              <w:right w:w="43" w:type="dxa"/>
            </w:tcMar>
            <w:vAlign w:val="center"/>
          </w:tcPr>
          <w:p w14:paraId="40CB8CA9" w14:textId="0AAA34F2" w:rsidR="008A620B" w:rsidRPr="00B75E54" w:rsidRDefault="008A620B" w:rsidP="008A620B">
            <w:pPr>
              <w:jc w:val="right"/>
              <w:rPr>
                <w:color w:val="000000"/>
                <w:sz w:val="14"/>
                <w:szCs w:val="14"/>
              </w:rPr>
            </w:pPr>
            <w:r>
              <w:rPr>
                <w:color w:val="000000"/>
                <w:sz w:val="14"/>
                <w:szCs w:val="14"/>
              </w:rPr>
              <w:t>9.96</w:t>
            </w:r>
          </w:p>
        </w:tc>
        <w:tc>
          <w:tcPr>
            <w:tcW w:w="630" w:type="dxa"/>
            <w:tcBorders>
              <w:top w:val="nil"/>
              <w:left w:val="nil"/>
              <w:bottom w:val="nil"/>
              <w:right w:val="nil"/>
            </w:tcBorders>
            <w:shd w:val="clear" w:color="auto" w:fill="auto"/>
            <w:tcMar>
              <w:right w:w="43" w:type="dxa"/>
            </w:tcMar>
            <w:vAlign w:val="center"/>
          </w:tcPr>
          <w:p w14:paraId="5BE00423" w14:textId="1545CC1C" w:rsidR="008A620B" w:rsidRPr="00B75E54" w:rsidRDefault="008A620B" w:rsidP="008A620B">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3C0B9D43" w14:textId="608ADC2B" w:rsidR="008A620B" w:rsidRPr="00B75E54" w:rsidRDefault="008A620B" w:rsidP="008A620B">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249CF86C" w14:textId="4364FF29" w:rsidR="008A620B" w:rsidRPr="00B75E54" w:rsidRDefault="008A620B" w:rsidP="008A620B">
            <w:pPr>
              <w:jc w:val="right"/>
              <w:rPr>
                <w:color w:val="000000"/>
                <w:sz w:val="14"/>
                <w:szCs w:val="14"/>
              </w:rPr>
            </w:pPr>
            <w:r>
              <w:rPr>
                <w:color w:val="000000"/>
                <w:sz w:val="14"/>
                <w:szCs w:val="14"/>
              </w:rPr>
              <w:t>11.28</w:t>
            </w:r>
          </w:p>
        </w:tc>
        <w:tc>
          <w:tcPr>
            <w:tcW w:w="630" w:type="dxa"/>
            <w:tcBorders>
              <w:top w:val="nil"/>
              <w:left w:val="nil"/>
              <w:bottom w:val="nil"/>
              <w:right w:val="nil"/>
            </w:tcBorders>
            <w:shd w:val="clear" w:color="auto" w:fill="auto"/>
            <w:tcMar>
              <w:right w:w="43" w:type="dxa"/>
            </w:tcMar>
            <w:vAlign w:val="center"/>
          </w:tcPr>
          <w:p w14:paraId="34F2FBFC" w14:textId="7E4CBB39" w:rsidR="008A620B" w:rsidRPr="00B75E54" w:rsidRDefault="008A620B" w:rsidP="008A620B">
            <w:pPr>
              <w:jc w:val="right"/>
              <w:rPr>
                <w:color w:val="000000"/>
                <w:sz w:val="14"/>
                <w:szCs w:val="14"/>
              </w:rPr>
            </w:pPr>
            <w:r>
              <w:rPr>
                <w:color w:val="000000"/>
                <w:sz w:val="14"/>
                <w:szCs w:val="14"/>
              </w:rPr>
              <w:t>11.28</w:t>
            </w:r>
          </w:p>
        </w:tc>
        <w:tc>
          <w:tcPr>
            <w:tcW w:w="630" w:type="dxa"/>
            <w:tcBorders>
              <w:top w:val="nil"/>
              <w:left w:val="nil"/>
              <w:bottom w:val="nil"/>
              <w:right w:val="nil"/>
            </w:tcBorders>
            <w:shd w:val="clear" w:color="auto" w:fill="auto"/>
            <w:tcMar>
              <w:right w:w="43" w:type="dxa"/>
            </w:tcMar>
            <w:vAlign w:val="center"/>
          </w:tcPr>
          <w:p w14:paraId="68B9C797" w14:textId="7AF7A3F0" w:rsidR="008A620B" w:rsidRPr="00B75E54" w:rsidRDefault="008A620B" w:rsidP="008A620B">
            <w:pPr>
              <w:jc w:val="right"/>
              <w:rPr>
                <w:color w:val="000000"/>
                <w:sz w:val="14"/>
                <w:szCs w:val="14"/>
              </w:rPr>
            </w:pPr>
            <w:r>
              <w:rPr>
                <w:color w:val="000000"/>
                <w:sz w:val="14"/>
                <w:szCs w:val="14"/>
              </w:rPr>
              <w:t>11.52</w:t>
            </w:r>
          </w:p>
        </w:tc>
        <w:tc>
          <w:tcPr>
            <w:tcW w:w="630" w:type="dxa"/>
            <w:tcBorders>
              <w:top w:val="nil"/>
              <w:left w:val="nil"/>
              <w:bottom w:val="nil"/>
              <w:right w:val="nil"/>
            </w:tcBorders>
            <w:shd w:val="clear" w:color="auto" w:fill="auto"/>
            <w:tcMar>
              <w:right w:w="43" w:type="dxa"/>
            </w:tcMar>
            <w:vAlign w:val="center"/>
          </w:tcPr>
          <w:p w14:paraId="3A2ACBEA" w14:textId="3D52A448" w:rsidR="008A620B" w:rsidRPr="00B75E54" w:rsidRDefault="008A620B" w:rsidP="008A620B">
            <w:pPr>
              <w:jc w:val="right"/>
              <w:rPr>
                <w:color w:val="000000"/>
                <w:sz w:val="14"/>
                <w:szCs w:val="14"/>
              </w:rPr>
            </w:pPr>
            <w:r>
              <w:rPr>
                <w:color w:val="000000"/>
                <w:sz w:val="14"/>
                <w:szCs w:val="14"/>
              </w:rPr>
              <w:t>11.52</w:t>
            </w:r>
          </w:p>
        </w:tc>
        <w:tc>
          <w:tcPr>
            <w:tcW w:w="630" w:type="dxa"/>
            <w:tcBorders>
              <w:top w:val="nil"/>
              <w:left w:val="nil"/>
              <w:bottom w:val="nil"/>
              <w:right w:val="nil"/>
            </w:tcBorders>
            <w:shd w:val="clear" w:color="auto" w:fill="auto"/>
            <w:tcMar>
              <w:right w:w="43" w:type="dxa"/>
            </w:tcMar>
            <w:vAlign w:val="center"/>
          </w:tcPr>
          <w:p w14:paraId="16DDA49B" w14:textId="76D5C721" w:rsidR="008A620B" w:rsidRPr="00B75E54" w:rsidRDefault="008A620B" w:rsidP="008A620B">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5000848E" w14:textId="33D0C36A" w:rsidR="008A620B" w:rsidRPr="00B75E54" w:rsidRDefault="008A620B" w:rsidP="008A620B">
            <w:pPr>
              <w:jc w:val="right"/>
              <w:rPr>
                <w:color w:val="000000"/>
                <w:sz w:val="14"/>
                <w:szCs w:val="14"/>
              </w:rPr>
            </w:pPr>
            <w:r>
              <w:rPr>
                <w:color w:val="000000"/>
                <w:sz w:val="14"/>
                <w:szCs w:val="14"/>
              </w:rPr>
              <w:t>11.04</w:t>
            </w:r>
          </w:p>
        </w:tc>
      </w:tr>
      <w:tr w:rsidR="008A620B" w:rsidRPr="00FF55B1" w14:paraId="179E8E3C" w14:textId="77777777" w:rsidTr="008A620B">
        <w:trPr>
          <w:trHeight w:hRule="exact" w:val="216"/>
        </w:trPr>
        <w:tc>
          <w:tcPr>
            <w:tcW w:w="3305" w:type="dxa"/>
            <w:gridSpan w:val="2"/>
            <w:tcBorders>
              <w:top w:val="nil"/>
              <w:left w:val="nil"/>
              <w:right w:val="nil"/>
            </w:tcBorders>
            <w:shd w:val="clear" w:color="auto" w:fill="auto"/>
            <w:vAlign w:val="center"/>
            <w:hideMark/>
          </w:tcPr>
          <w:p w14:paraId="383026A5" w14:textId="019D8F26" w:rsidR="008A620B" w:rsidRPr="00B75E54" w:rsidRDefault="008A620B" w:rsidP="008A620B">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14:paraId="2A476408" w14:textId="04ABC200" w:rsidR="008A620B" w:rsidRPr="00B75E54" w:rsidRDefault="008A620B" w:rsidP="008A620B">
            <w:pPr>
              <w:jc w:val="right"/>
              <w:rPr>
                <w:color w:val="000000"/>
                <w:sz w:val="14"/>
                <w:szCs w:val="14"/>
              </w:rPr>
            </w:pPr>
            <w:r>
              <w:rPr>
                <w:color w:val="000000"/>
                <w:sz w:val="14"/>
                <w:szCs w:val="14"/>
              </w:rPr>
              <w:t>9.84</w:t>
            </w:r>
          </w:p>
        </w:tc>
        <w:tc>
          <w:tcPr>
            <w:tcW w:w="630" w:type="dxa"/>
            <w:tcBorders>
              <w:top w:val="nil"/>
              <w:left w:val="nil"/>
              <w:right w:val="nil"/>
            </w:tcBorders>
            <w:shd w:val="clear" w:color="auto" w:fill="auto"/>
            <w:tcMar>
              <w:right w:w="43" w:type="dxa"/>
            </w:tcMar>
            <w:vAlign w:val="center"/>
          </w:tcPr>
          <w:p w14:paraId="0FD54374" w14:textId="0AD05710" w:rsidR="008A620B" w:rsidRPr="00B75E54" w:rsidRDefault="008A620B" w:rsidP="008A620B">
            <w:pPr>
              <w:jc w:val="right"/>
              <w:rPr>
                <w:color w:val="000000"/>
                <w:sz w:val="14"/>
                <w:szCs w:val="14"/>
              </w:rPr>
            </w:pPr>
            <w:r>
              <w:rPr>
                <w:color w:val="000000"/>
                <w:sz w:val="14"/>
                <w:szCs w:val="14"/>
              </w:rPr>
              <w:t>9.96</w:t>
            </w:r>
          </w:p>
        </w:tc>
        <w:tc>
          <w:tcPr>
            <w:tcW w:w="630" w:type="dxa"/>
            <w:tcBorders>
              <w:top w:val="nil"/>
              <w:left w:val="nil"/>
              <w:right w:val="nil"/>
            </w:tcBorders>
            <w:shd w:val="clear" w:color="auto" w:fill="auto"/>
            <w:tcMar>
              <w:right w:w="43" w:type="dxa"/>
            </w:tcMar>
            <w:vAlign w:val="center"/>
          </w:tcPr>
          <w:p w14:paraId="038963A1" w14:textId="62DD1AC7" w:rsidR="008A620B" w:rsidRPr="00B75E54" w:rsidRDefault="008A620B" w:rsidP="008A620B">
            <w:pPr>
              <w:jc w:val="right"/>
              <w:rPr>
                <w:color w:val="000000"/>
                <w:sz w:val="14"/>
                <w:szCs w:val="14"/>
              </w:rPr>
            </w:pPr>
            <w:r>
              <w:rPr>
                <w:color w:val="000000"/>
                <w:sz w:val="14"/>
                <w:szCs w:val="14"/>
              </w:rPr>
              <w:t>10.32</w:t>
            </w:r>
          </w:p>
        </w:tc>
        <w:tc>
          <w:tcPr>
            <w:tcW w:w="630" w:type="dxa"/>
            <w:tcBorders>
              <w:top w:val="nil"/>
              <w:left w:val="nil"/>
              <w:right w:val="nil"/>
            </w:tcBorders>
            <w:shd w:val="clear" w:color="auto" w:fill="auto"/>
            <w:tcMar>
              <w:right w:w="43" w:type="dxa"/>
            </w:tcMar>
            <w:vAlign w:val="center"/>
          </w:tcPr>
          <w:p w14:paraId="48BFCA97" w14:textId="15861ABE" w:rsidR="008A620B" w:rsidRPr="00B75E54" w:rsidRDefault="008A620B" w:rsidP="008A620B">
            <w:pPr>
              <w:jc w:val="right"/>
              <w:rPr>
                <w:color w:val="000000"/>
                <w:sz w:val="14"/>
                <w:szCs w:val="14"/>
              </w:rPr>
            </w:pPr>
            <w:r>
              <w:rPr>
                <w:color w:val="000000"/>
                <w:sz w:val="14"/>
                <w:szCs w:val="14"/>
              </w:rPr>
              <w:t>10.32</w:t>
            </w:r>
          </w:p>
        </w:tc>
        <w:tc>
          <w:tcPr>
            <w:tcW w:w="630" w:type="dxa"/>
            <w:tcBorders>
              <w:top w:val="nil"/>
              <w:left w:val="nil"/>
              <w:right w:val="nil"/>
            </w:tcBorders>
            <w:shd w:val="clear" w:color="auto" w:fill="auto"/>
            <w:tcMar>
              <w:right w:w="43" w:type="dxa"/>
            </w:tcMar>
            <w:vAlign w:val="center"/>
          </w:tcPr>
          <w:p w14:paraId="00CBD80E" w14:textId="674C75CD" w:rsidR="008A620B" w:rsidRPr="00B75E54" w:rsidRDefault="008A620B" w:rsidP="008A620B">
            <w:pPr>
              <w:jc w:val="right"/>
              <w:rPr>
                <w:color w:val="000000"/>
                <w:sz w:val="14"/>
                <w:szCs w:val="14"/>
              </w:rPr>
            </w:pPr>
            <w:r>
              <w:rPr>
                <w:color w:val="000000"/>
                <w:sz w:val="14"/>
                <w:szCs w:val="14"/>
              </w:rPr>
              <w:t>11.28</w:t>
            </w:r>
          </w:p>
        </w:tc>
        <w:tc>
          <w:tcPr>
            <w:tcW w:w="630" w:type="dxa"/>
            <w:tcBorders>
              <w:top w:val="nil"/>
              <w:left w:val="nil"/>
              <w:right w:val="nil"/>
            </w:tcBorders>
            <w:shd w:val="clear" w:color="auto" w:fill="auto"/>
            <w:tcMar>
              <w:right w:w="43" w:type="dxa"/>
            </w:tcMar>
            <w:vAlign w:val="center"/>
          </w:tcPr>
          <w:p w14:paraId="272C325B" w14:textId="4EAD7FEF" w:rsidR="008A620B" w:rsidRPr="00B75E54" w:rsidRDefault="008A620B" w:rsidP="008A620B">
            <w:pPr>
              <w:jc w:val="right"/>
              <w:rPr>
                <w:color w:val="000000"/>
                <w:sz w:val="14"/>
                <w:szCs w:val="14"/>
              </w:rPr>
            </w:pPr>
            <w:r>
              <w:rPr>
                <w:color w:val="000000"/>
                <w:sz w:val="14"/>
                <w:szCs w:val="14"/>
              </w:rPr>
              <w:t>11.28</w:t>
            </w:r>
          </w:p>
        </w:tc>
        <w:tc>
          <w:tcPr>
            <w:tcW w:w="630" w:type="dxa"/>
            <w:tcBorders>
              <w:top w:val="nil"/>
              <w:left w:val="nil"/>
              <w:right w:val="nil"/>
            </w:tcBorders>
            <w:shd w:val="clear" w:color="auto" w:fill="auto"/>
            <w:tcMar>
              <w:right w:w="43" w:type="dxa"/>
            </w:tcMar>
            <w:vAlign w:val="center"/>
          </w:tcPr>
          <w:p w14:paraId="65949969" w14:textId="54CC3041" w:rsidR="008A620B" w:rsidRPr="00B75E54" w:rsidRDefault="008A620B" w:rsidP="008A620B">
            <w:pPr>
              <w:jc w:val="right"/>
              <w:rPr>
                <w:color w:val="000000"/>
                <w:sz w:val="14"/>
                <w:szCs w:val="14"/>
              </w:rPr>
            </w:pPr>
            <w:r>
              <w:rPr>
                <w:color w:val="000000"/>
                <w:sz w:val="14"/>
                <w:szCs w:val="14"/>
              </w:rPr>
              <w:t>11.52</w:t>
            </w:r>
          </w:p>
        </w:tc>
        <w:tc>
          <w:tcPr>
            <w:tcW w:w="630" w:type="dxa"/>
            <w:tcBorders>
              <w:top w:val="nil"/>
              <w:left w:val="nil"/>
              <w:right w:val="nil"/>
            </w:tcBorders>
            <w:shd w:val="clear" w:color="auto" w:fill="auto"/>
            <w:tcMar>
              <w:right w:w="43" w:type="dxa"/>
            </w:tcMar>
            <w:vAlign w:val="center"/>
          </w:tcPr>
          <w:p w14:paraId="10CE3A03" w14:textId="71D7AF4A" w:rsidR="008A620B" w:rsidRPr="00B75E54" w:rsidRDefault="008A620B" w:rsidP="008A620B">
            <w:pPr>
              <w:jc w:val="right"/>
              <w:rPr>
                <w:color w:val="000000"/>
                <w:sz w:val="14"/>
                <w:szCs w:val="14"/>
              </w:rPr>
            </w:pPr>
            <w:r>
              <w:rPr>
                <w:color w:val="000000"/>
                <w:sz w:val="14"/>
                <w:szCs w:val="14"/>
              </w:rPr>
              <w:t>11.52</w:t>
            </w:r>
          </w:p>
        </w:tc>
        <w:tc>
          <w:tcPr>
            <w:tcW w:w="630" w:type="dxa"/>
            <w:tcBorders>
              <w:top w:val="nil"/>
              <w:left w:val="nil"/>
              <w:right w:val="nil"/>
            </w:tcBorders>
            <w:shd w:val="clear" w:color="auto" w:fill="auto"/>
            <w:tcMar>
              <w:right w:w="43" w:type="dxa"/>
            </w:tcMar>
            <w:vAlign w:val="center"/>
          </w:tcPr>
          <w:p w14:paraId="52942D40" w14:textId="36559946" w:rsidR="008A620B" w:rsidRPr="00B75E54" w:rsidRDefault="008A620B" w:rsidP="008A620B">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1998D7E1" w14:textId="6A80B1ED" w:rsidR="008A620B" w:rsidRPr="00B75E54" w:rsidRDefault="008A620B" w:rsidP="008A620B">
            <w:pPr>
              <w:jc w:val="right"/>
              <w:rPr>
                <w:color w:val="000000"/>
                <w:sz w:val="14"/>
                <w:szCs w:val="14"/>
              </w:rPr>
            </w:pPr>
            <w:r>
              <w:rPr>
                <w:color w:val="000000"/>
                <w:sz w:val="14"/>
                <w:szCs w:val="14"/>
              </w:rPr>
              <w:t>11.04</w:t>
            </w:r>
          </w:p>
        </w:tc>
      </w:tr>
      <w:tr w:rsidR="008A620B" w:rsidRPr="00FF55B1" w14:paraId="0A6DCBFF" w14:textId="77777777" w:rsidTr="008A620B">
        <w:trPr>
          <w:trHeight w:hRule="exact" w:val="216"/>
        </w:trPr>
        <w:tc>
          <w:tcPr>
            <w:tcW w:w="3305" w:type="dxa"/>
            <w:gridSpan w:val="2"/>
            <w:tcBorders>
              <w:top w:val="nil"/>
              <w:left w:val="nil"/>
              <w:right w:val="nil"/>
            </w:tcBorders>
            <w:shd w:val="clear" w:color="auto" w:fill="auto"/>
            <w:hideMark/>
          </w:tcPr>
          <w:p w14:paraId="38C34FD1" w14:textId="73C796EE" w:rsidR="008A620B" w:rsidRPr="00B75E54" w:rsidRDefault="008A620B" w:rsidP="008A620B">
            <w:pPr>
              <w:rPr>
                <w:b/>
                <w:sz w:val="14"/>
                <w:szCs w:val="14"/>
              </w:rPr>
            </w:pPr>
            <w:r w:rsidRPr="00B75E54">
              <w:rPr>
                <w:b/>
                <w:sz w:val="14"/>
                <w:szCs w:val="14"/>
              </w:rPr>
              <w:t>10.  Short-Term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14:paraId="37D9CB5C" w14:textId="77777777" w:rsidR="008A620B" w:rsidRPr="00B75E54" w:rsidRDefault="008A620B" w:rsidP="008A620B">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395B585F" w14:textId="77777777" w:rsidR="008A620B" w:rsidRPr="00B75E54" w:rsidRDefault="008A620B" w:rsidP="008A620B">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05A0716" w14:textId="77777777" w:rsidR="008A620B" w:rsidRPr="00B75E54" w:rsidRDefault="008A620B" w:rsidP="008A620B">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8CE90EA" w14:textId="77777777" w:rsidR="008A620B" w:rsidRPr="00B75E54" w:rsidRDefault="008A620B" w:rsidP="008A620B">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479A2425" w14:textId="77777777" w:rsidR="008A620B" w:rsidRPr="00B75E54" w:rsidRDefault="008A620B" w:rsidP="008A620B">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F697E0E" w14:textId="77777777" w:rsidR="008A620B" w:rsidRPr="00B75E54" w:rsidRDefault="008A620B" w:rsidP="008A620B">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D15D09B" w14:textId="77777777" w:rsidR="008A620B" w:rsidRPr="00B75E54" w:rsidRDefault="008A620B" w:rsidP="008A620B">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8F084FB" w14:textId="77777777" w:rsidR="008A620B" w:rsidRPr="00B75E54" w:rsidRDefault="008A620B" w:rsidP="008A620B">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5E2A4D46" w14:textId="77777777" w:rsidR="008A620B" w:rsidRPr="00B75E54" w:rsidRDefault="008A620B" w:rsidP="008A620B">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7E36A32" w14:textId="77777777" w:rsidR="008A620B" w:rsidRPr="00B75E54" w:rsidRDefault="008A620B" w:rsidP="008A620B">
            <w:pPr>
              <w:jc w:val="right"/>
              <w:rPr>
                <w:color w:val="000000"/>
                <w:sz w:val="14"/>
                <w:szCs w:val="14"/>
              </w:rPr>
            </w:pPr>
          </w:p>
        </w:tc>
      </w:tr>
      <w:tr w:rsidR="008A620B" w:rsidRPr="00FF55B1" w14:paraId="080B626F" w14:textId="77777777" w:rsidTr="008A620B">
        <w:trPr>
          <w:trHeight w:hRule="exact" w:val="216"/>
        </w:trPr>
        <w:tc>
          <w:tcPr>
            <w:tcW w:w="3305" w:type="dxa"/>
            <w:gridSpan w:val="2"/>
            <w:tcBorders>
              <w:left w:val="nil"/>
              <w:bottom w:val="nil"/>
              <w:right w:val="nil"/>
            </w:tcBorders>
            <w:shd w:val="clear" w:color="auto" w:fill="auto"/>
            <w:vAlign w:val="center"/>
            <w:hideMark/>
          </w:tcPr>
          <w:p w14:paraId="3137A238" w14:textId="77777777" w:rsidR="008A620B" w:rsidRPr="00B75E54" w:rsidRDefault="008A620B" w:rsidP="008A620B">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14:paraId="3E571B1B" w14:textId="5FB7CC44" w:rsidR="008A620B" w:rsidRPr="00B75E54" w:rsidRDefault="008A620B" w:rsidP="008A620B">
            <w:pPr>
              <w:jc w:val="right"/>
              <w:rPr>
                <w:color w:val="000000"/>
                <w:sz w:val="14"/>
                <w:szCs w:val="14"/>
              </w:rPr>
            </w:pPr>
            <w:r>
              <w:rPr>
                <w:color w:val="000000"/>
                <w:sz w:val="14"/>
                <w:szCs w:val="14"/>
              </w:rPr>
              <w:t>7.72</w:t>
            </w:r>
          </w:p>
        </w:tc>
        <w:tc>
          <w:tcPr>
            <w:tcW w:w="630" w:type="dxa"/>
            <w:tcBorders>
              <w:left w:val="nil"/>
              <w:bottom w:val="nil"/>
              <w:right w:val="nil"/>
            </w:tcBorders>
            <w:shd w:val="clear" w:color="auto" w:fill="auto"/>
            <w:tcMar>
              <w:right w:w="43" w:type="dxa"/>
            </w:tcMar>
            <w:vAlign w:val="center"/>
          </w:tcPr>
          <w:p w14:paraId="2EB7AFB4" w14:textId="6AE1B46D" w:rsidR="008A620B" w:rsidRPr="00B75E54" w:rsidRDefault="008A620B" w:rsidP="008A620B">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14:paraId="57DC5E83" w14:textId="23F6F3FD" w:rsidR="008A620B" w:rsidRPr="00B75E54" w:rsidRDefault="008A620B" w:rsidP="008A620B">
            <w:pPr>
              <w:jc w:val="right"/>
              <w:rPr>
                <w:color w:val="000000"/>
                <w:sz w:val="14"/>
                <w:szCs w:val="14"/>
              </w:rPr>
            </w:pPr>
            <w:r>
              <w:rPr>
                <w:color w:val="000000"/>
                <w:sz w:val="14"/>
                <w:szCs w:val="14"/>
              </w:rPr>
              <w:t>6.12</w:t>
            </w:r>
          </w:p>
        </w:tc>
        <w:tc>
          <w:tcPr>
            <w:tcW w:w="630" w:type="dxa"/>
            <w:tcBorders>
              <w:left w:val="nil"/>
              <w:bottom w:val="nil"/>
              <w:right w:val="nil"/>
            </w:tcBorders>
            <w:shd w:val="clear" w:color="auto" w:fill="auto"/>
            <w:tcMar>
              <w:right w:w="43" w:type="dxa"/>
            </w:tcMar>
            <w:vAlign w:val="center"/>
          </w:tcPr>
          <w:p w14:paraId="3C22A46D" w14:textId="5B187BA3" w:rsidR="008A620B" w:rsidRPr="00B75E54" w:rsidRDefault="008A620B" w:rsidP="008A620B">
            <w:pPr>
              <w:jc w:val="right"/>
              <w:rPr>
                <w:color w:val="000000"/>
                <w:sz w:val="14"/>
                <w:szCs w:val="14"/>
              </w:rPr>
            </w:pPr>
            <w:r>
              <w:rPr>
                <w:color w:val="000000"/>
                <w:sz w:val="14"/>
                <w:szCs w:val="14"/>
              </w:rPr>
              <w:t>6.60</w:t>
            </w:r>
          </w:p>
        </w:tc>
        <w:tc>
          <w:tcPr>
            <w:tcW w:w="630" w:type="dxa"/>
            <w:tcBorders>
              <w:left w:val="nil"/>
              <w:bottom w:val="nil"/>
              <w:right w:val="nil"/>
            </w:tcBorders>
            <w:shd w:val="clear" w:color="auto" w:fill="auto"/>
            <w:tcMar>
              <w:right w:w="43" w:type="dxa"/>
            </w:tcMar>
            <w:vAlign w:val="center"/>
          </w:tcPr>
          <w:p w14:paraId="180AC576" w14:textId="5E1A0988" w:rsidR="008A620B" w:rsidRPr="00B75E54" w:rsidRDefault="008A620B" w:rsidP="008A620B">
            <w:pPr>
              <w:jc w:val="right"/>
              <w:rPr>
                <w:color w:val="000000"/>
                <w:sz w:val="14"/>
                <w:szCs w:val="14"/>
              </w:rPr>
            </w:pPr>
            <w:r>
              <w:rPr>
                <w:color w:val="000000"/>
                <w:sz w:val="14"/>
                <w:szCs w:val="14"/>
              </w:rPr>
              <w:t>6.76</w:t>
            </w:r>
          </w:p>
        </w:tc>
        <w:tc>
          <w:tcPr>
            <w:tcW w:w="630" w:type="dxa"/>
            <w:tcBorders>
              <w:left w:val="nil"/>
              <w:bottom w:val="nil"/>
              <w:right w:val="nil"/>
            </w:tcBorders>
            <w:shd w:val="clear" w:color="auto" w:fill="auto"/>
            <w:tcMar>
              <w:right w:w="43" w:type="dxa"/>
            </w:tcMar>
            <w:vAlign w:val="center"/>
          </w:tcPr>
          <w:p w14:paraId="70460DDD" w14:textId="3AA418A8" w:rsidR="008A620B" w:rsidRPr="00B75E54" w:rsidRDefault="008A620B" w:rsidP="008A620B">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14:paraId="4A8EDADC" w14:textId="367F7687" w:rsidR="008A620B" w:rsidRPr="00B75E54" w:rsidRDefault="008A620B" w:rsidP="008A620B">
            <w:pPr>
              <w:jc w:val="right"/>
              <w:rPr>
                <w:color w:val="000000"/>
                <w:sz w:val="14"/>
                <w:szCs w:val="14"/>
              </w:rPr>
            </w:pPr>
            <w:r>
              <w:rPr>
                <w:color w:val="000000"/>
                <w:sz w:val="14"/>
                <w:szCs w:val="14"/>
              </w:rPr>
              <w:t>6.92</w:t>
            </w:r>
          </w:p>
        </w:tc>
        <w:tc>
          <w:tcPr>
            <w:tcW w:w="630" w:type="dxa"/>
            <w:tcBorders>
              <w:left w:val="nil"/>
              <w:bottom w:val="nil"/>
              <w:right w:val="nil"/>
            </w:tcBorders>
            <w:shd w:val="clear" w:color="auto" w:fill="auto"/>
            <w:tcMar>
              <w:right w:w="43" w:type="dxa"/>
            </w:tcMar>
            <w:vAlign w:val="center"/>
          </w:tcPr>
          <w:p w14:paraId="656F0243" w14:textId="4CBBA104" w:rsidR="008A620B" w:rsidRPr="00B75E54" w:rsidRDefault="008A620B" w:rsidP="008A620B">
            <w:pPr>
              <w:jc w:val="right"/>
              <w:rPr>
                <w:color w:val="000000"/>
                <w:sz w:val="14"/>
                <w:szCs w:val="14"/>
              </w:rPr>
            </w:pPr>
            <w:r>
              <w:rPr>
                <w:color w:val="000000"/>
                <w:sz w:val="14"/>
                <w:szCs w:val="14"/>
              </w:rPr>
              <w:t>7.04</w:t>
            </w:r>
          </w:p>
        </w:tc>
        <w:tc>
          <w:tcPr>
            <w:tcW w:w="630" w:type="dxa"/>
            <w:tcBorders>
              <w:left w:val="nil"/>
              <w:bottom w:val="nil"/>
              <w:right w:val="nil"/>
            </w:tcBorders>
            <w:shd w:val="clear" w:color="auto" w:fill="auto"/>
            <w:tcMar>
              <w:right w:w="43" w:type="dxa"/>
            </w:tcMar>
            <w:vAlign w:val="center"/>
          </w:tcPr>
          <w:p w14:paraId="6EB6A418" w14:textId="5240FEA9" w:rsidR="008A620B" w:rsidRPr="00B75E54" w:rsidRDefault="008A620B" w:rsidP="008A620B">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14:paraId="6FC2322A" w14:textId="33E22579" w:rsidR="008A620B" w:rsidRPr="00B75E54" w:rsidRDefault="008A620B" w:rsidP="008A620B">
            <w:pPr>
              <w:jc w:val="right"/>
              <w:rPr>
                <w:color w:val="000000"/>
                <w:sz w:val="14"/>
                <w:szCs w:val="14"/>
              </w:rPr>
            </w:pPr>
            <w:r>
              <w:rPr>
                <w:color w:val="000000"/>
                <w:sz w:val="14"/>
                <w:szCs w:val="14"/>
              </w:rPr>
              <w:t>6.96</w:t>
            </w:r>
          </w:p>
        </w:tc>
      </w:tr>
      <w:tr w:rsidR="008A620B" w:rsidRPr="00FF55B1" w14:paraId="68FF09B8" w14:textId="77777777" w:rsidTr="008A620B">
        <w:trPr>
          <w:trHeight w:hRule="exact" w:val="216"/>
        </w:trPr>
        <w:tc>
          <w:tcPr>
            <w:tcW w:w="3305" w:type="dxa"/>
            <w:gridSpan w:val="2"/>
            <w:tcBorders>
              <w:left w:val="nil"/>
              <w:bottom w:val="nil"/>
              <w:right w:val="nil"/>
            </w:tcBorders>
            <w:shd w:val="clear" w:color="auto" w:fill="auto"/>
            <w:vAlign w:val="center"/>
            <w:hideMark/>
          </w:tcPr>
          <w:p w14:paraId="37CBE277" w14:textId="77777777" w:rsidR="008A620B" w:rsidRPr="00B75E54" w:rsidRDefault="008A620B" w:rsidP="008A620B">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14:paraId="23BBB42B" w14:textId="58640440" w:rsidR="008A620B" w:rsidRPr="00B75E54" w:rsidRDefault="008A620B" w:rsidP="008A620B">
            <w:pPr>
              <w:jc w:val="right"/>
              <w:rPr>
                <w:color w:val="000000"/>
                <w:sz w:val="14"/>
                <w:szCs w:val="14"/>
              </w:rPr>
            </w:pPr>
            <w:r>
              <w:rPr>
                <w:color w:val="000000"/>
                <w:sz w:val="14"/>
                <w:szCs w:val="14"/>
              </w:rPr>
              <w:t>7.36</w:t>
            </w:r>
          </w:p>
        </w:tc>
        <w:tc>
          <w:tcPr>
            <w:tcW w:w="630" w:type="dxa"/>
            <w:tcBorders>
              <w:left w:val="nil"/>
              <w:bottom w:val="nil"/>
              <w:right w:val="nil"/>
            </w:tcBorders>
            <w:shd w:val="clear" w:color="auto" w:fill="auto"/>
            <w:tcMar>
              <w:right w:w="43" w:type="dxa"/>
            </w:tcMar>
            <w:vAlign w:val="center"/>
          </w:tcPr>
          <w:p w14:paraId="72FB8D4A" w14:textId="02166269" w:rsidR="008A620B" w:rsidRPr="00B75E54" w:rsidRDefault="008A620B" w:rsidP="008A620B">
            <w:pPr>
              <w:jc w:val="right"/>
              <w:rPr>
                <w:color w:val="000000"/>
                <w:sz w:val="14"/>
                <w:szCs w:val="14"/>
              </w:rPr>
            </w:pPr>
            <w:r>
              <w:rPr>
                <w:color w:val="000000"/>
                <w:sz w:val="14"/>
                <w:szCs w:val="14"/>
              </w:rPr>
              <w:t>7.76</w:t>
            </w:r>
          </w:p>
        </w:tc>
        <w:tc>
          <w:tcPr>
            <w:tcW w:w="630" w:type="dxa"/>
            <w:tcBorders>
              <w:left w:val="nil"/>
              <w:bottom w:val="nil"/>
              <w:right w:val="nil"/>
            </w:tcBorders>
            <w:shd w:val="clear" w:color="auto" w:fill="auto"/>
            <w:tcMar>
              <w:right w:w="43" w:type="dxa"/>
            </w:tcMar>
            <w:vAlign w:val="center"/>
          </w:tcPr>
          <w:p w14:paraId="37684E83" w14:textId="721CCA3F" w:rsidR="008A620B" w:rsidRPr="00B75E54" w:rsidRDefault="008A620B" w:rsidP="008A620B">
            <w:pPr>
              <w:jc w:val="right"/>
              <w:rPr>
                <w:color w:val="000000"/>
                <w:sz w:val="14"/>
                <w:szCs w:val="14"/>
              </w:rPr>
            </w:pPr>
            <w:r>
              <w:rPr>
                <w:color w:val="000000"/>
                <w:sz w:val="14"/>
                <w:szCs w:val="14"/>
              </w:rPr>
              <w:t>6.14</w:t>
            </w:r>
          </w:p>
        </w:tc>
        <w:tc>
          <w:tcPr>
            <w:tcW w:w="630" w:type="dxa"/>
            <w:tcBorders>
              <w:left w:val="nil"/>
              <w:bottom w:val="nil"/>
              <w:right w:val="nil"/>
            </w:tcBorders>
            <w:shd w:val="clear" w:color="auto" w:fill="auto"/>
            <w:tcMar>
              <w:right w:w="43" w:type="dxa"/>
            </w:tcMar>
            <w:vAlign w:val="center"/>
          </w:tcPr>
          <w:p w14:paraId="3798D088" w14:textId="56CE0A45" w:rsidR="008A620B" w:rsidRPr="00B75E54" w:rsidRDefault="008A620B" w:rsidP="008A620B">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14:paraId="7C84BC2E" w14:textId="22565841" w:rsidR="008A620B" w:rsidRPr="00B75E54" w:rsidRDefault="008A620B" w:rsidP="008A620B">
            <w:pPr>
              <w:jc w:val="right"/>
              <w:rPr>
                <w:color w:val="000000"/>
                <w:sz w:val="14"/>
                <w:szCs w:val="14"/>
              </w:rPr>
            </w:pPr>
            <w:r>
              <w:rPr>
                <w:color w:val="000000"/>
                <w:sz w:val="14"/>
                <w:szCs w:val="14"/>
              </w:rPr>
              <w:t>6.82</w:t>
            </w:r>
          </w:p>
        </w:tc>
        <w:tc>
          <w:tcPr>
            <w:tcW w:w="630" w:type="dxa"/>
            <w:tcBorders>
              <w:left w:val="nil"/>
              <w:bottom w:val="nil"/>
              <w:right w:val="nil"/>
            </w:tcBorders>
            <w:shd w:val="clear" w:color="auto" w:fill="auto"/>
            <w:tcMar>
              <w:right w:w="43" w:type="dxa"/>
            </w:tcMar>
            <w:vAlign w:val="center"/>
          </w:tcPr>
          <w:p w14:paraId="0B343B8E" w14:textId="23CEC862" w:rsidR="008A620B" w:rsidRPr="00B75E54" w:rsidRDefault="008A620B" w:rsidP="008A620B">
            <w:pPr>
              <w:jc w:val="right"/>
              <w:rPr>
                <w:color w:val="000000"/>
                <w:sz w:val="14"/>
                <w:szCs w:val="14"/>
              </w:rPr>
            </w:pPr>
            <w:r>
              <w:rPr>
                <w:color w:val="000000"/>
                <w:sz w:val="14"/>
                <w:szCs w:val="14"/>
              </w:rPr>
              <w:t>7.00</w:t>
            </w:r>
          </w:p>
        </w:tc>
        <w:tc>
          <w:tcPr>
            <w:tcW w:w="630" w:type="dxa"/>
            <w:tcBorders>
              <w:left w:val="nil"/>
              <w:bottom w:val="nil"/>
              <w:right w:val="nil"/>
            </w:tcBorders>
            <w:shd w:val="clear" w:color="auto" w:fill="auto"/>
            <w:tcMar>
              <w:right w:w="43" w:type="dxa"/>
            </w:tcMar>
            <w:vAlign w:val="center"/>
          </w:tcPr>
          <w:p w14:paraId="6DDD8063" w14:textId="064FD211" w:rsidR="008A620B" w:rsidRPr="00B75E54" w:rsidRDefault="008A620B" w:rsidP="008A620B">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659352F1" w14:textId="44BF71D4" w:rsidR="008A620B" w:rsidRPr="00B75E54" w:rsidRDefault="008A620B" w:rsidP="008A620B">
            <w:pPr>
              <w:jc w:val="right"/>
              <w:rPr>
                <w:color w:val="000000"/>
                <w:sz w:val="14"/>
                <w:szCs w:val="14"/>
              </w:rPr>
            </w:pPr>
            <w:r>
              <w:rPr>
                <w:color w:val="000000"/>
                <w:sz w:val="14"/>
                <w:szCs w:val="14"/>
              </w:rPr>
              <w:t>7.20</w:t>
            </w:r>
          </w:p>
        </w:tc>
        <w:tc>
          <w:tcPr>
            <w:tcW w:w="630" w:type="dxa"/>
            <w:tcBorders>
              <w:left w:val="nil"/>
              <w:bottom w:val="nil"/>
              <w:right w:val="nil"/>
            </w:tcBorders>
            <w:shd w:val="clear" w:color="auto" w:fill="auto"/>
            <w:tcMar>
              <w:right w:w="43" w:type="dxa"/>
            </w:tcMar>
            <w:vAlign w:val="center"/>
          </w:tcPr>
          <w:p w14:paraId="5FE1E6DA" w14:textId="3C0945E9" w:rsidR="008A620B" w:rsidRPr="00B75E54" w:rsidRDefault="008A620B" w:rsidP="008A620B">
            <w:pPr>
              <w:jc w:val="right"/>
              <w:rPr>
                <w:color w:val="000000"/>
                <w:sz w:val="14"/>
                <w:szCs w:val="14"/>
              </w:rPr>
            </w:pPr>
            <w:r>
              <w:rPr>
                <w:color w:val="000000"/>
                <w:sz w:val="14"/>
                <w:szCs w:val="14"/>
              </w:rPr>
              <w:t>7.14</w:t>
            </w:r>
          </w:p>
        </w:tc>
        <w:tc>
          <w:tcPr>
            <w:tcW w:w="630" w:type="dxa"/>
            <w:tcBorders>
              <w:left w:val="nil"/>
              <w:bottom w:val="nil"/>
              <w:right w:val="nil"/>
            </w:tcBorders>
            <w:shd w:val="clear" w:color="auto" w:fill="auto"/>
            <w:tcMar>
              <w:right w:w="43" w:type="dxa"/>
            </w:tcMar>
            <w:vAlign w:val="center"/>
          </w:tcPr>
          <w:p w14:paraId="78622A55" w14:textId="05B62B28" w:rsidR="008A620B" w:rsidRPr="00B75E54" w:rsidRDefault="008A620B" w:rsidP="008A620B">
            <w:pPr>
              <w:jc w:val="right"/>
              <w:rPr>
                <w:color w:val="000000"/>
                <w:sz w:val="14"/>
                <w:szCs w:val="14"/>
              </w:rPr>
            </w:pPr>
            <w:r>
              <w:rPr>
                <w:color w:val="000000"/>
                <w:sz w:val="14"/>
                <w:szCs w:val="14"/>
              </w:rPr>
              <w:t>7.20</w:t>
            </w:r>
          </w:p>
        </w:tc>
      </w:tr>
      <w:tr w:rsidR="008A620B" w:rsidRPr="00FF55B1" w14:paraId="51D39CFD" w14:textId="77777777" w:rsidTr="008A620B">
        <w:trPr>
          <w:trHeight w:hRule="exact" w:val="216"/>
        </w:trPr>
        <w:tc>
          <w:tcPr>
            <w:tcW w:w="3305" w:type="dxa"/>
            <w:gridSpan w:val="2"/>
            <w:tcBorders>
              <w:left w:val="nil"/>
              <w:bottom w:val="nil"/>
              <w:right w:val="nil"/>
            </w:tcBorders>
            <w:shd w:val="clear" w:color="auto" w:fill="auto"/>
            <w:vAlign w:val="center"/>
            <w:hideMark/>
          </w:tcPr>
          <w:p w14:paraId="1B24C804" w14:textId="4AF62388" w:rsidR="008A620B" w:rsidRPr="00B75E54" w:rsidRDefault="008A620B" w:rsidP="008A620B">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14:paraId="6D19F1B4" w14:textId="48776F77" w:rsidR="008A620B" w:rsidRPr="00B75E54" w:rsidRDefault="008A620B" w:rsidP="008A620B">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175A85B2" w14:textId="65AC0C6F" w:rsidR="008A620B" w:rsidRPr="00B75E54" w:rsidRDefault="008A620B" w:rsidP="008A620B">
            <w:pPr>
              <w:jc w:val="right"/>
              <w:rPr>
                <w:color w:val="000000"/>
                <w:sz w:val="14"/>
                <w:szCs w:val="14"/>
              </w:rPr>
            </w:pPr>
            <w:r>
              <w:rPr>
                <w:color w:val="000000"/>
                <w:sz w:val="14"/>
                <w:szCs w:val="14"/>
              </w:rPr>
              <w:t>6.66</w:t>
            </w:r>
          </w:p>
        </w:tc>
        <w:tc>
          <w:tcPr>
            <w:tcW w:w="630" w:type="dxa"/>
            <w:tcBorders>
              <w:left w:val="nil"/>
              <w:bottom w:val="nil"/>
              <w:right w:val="nil"/>
            </w:tcBorders>
            <w:shd w:val="clear" w:color="auto" w:fill="auto"/>
            <w:tcMar>
              <w:right w:w="43" w:type="dxa"/>
            </w:tcMar>
            <w:vAlign w:val="center"/>
          </w:tcPr>
          <w:p w14:paraId="06C7C885" w14:textId="26C2DFA6" w:rsidR="008A620B" w:rsidRPr="00B75E54" w:rsidRDefault="008A620B" w:rsidP="008A620B">
            <w:pPr>
              <w:jc w:val="right"/>
              <w:rPr>
                <w:color w:val="000000"/>
                <w:sz w:val="14"/>
                <w:szCs w:val="14"/>
              </w:rPr>
            </w:pPr>
            <w:r>
              <w:rPr>
                <w:color w:val="000000"/>
                <w:sz w:val="14"/>
                <w:szCs w:val="14"/>
              </w:rPr>
              <w:t>6.20</w:t>
            </w:r>
          </w:p>
        </w:tc>
        <w:tc>
          <w:tcPr>
            <w:tcW w:w="630" w:type="dxa"/>
            <w:tcBorders>
              <w:left w:val="nil"/>
              <w:bottom w:val="nil"/>
              <w:right w:val="nil"/>
            </w:tcBorders>
            <w:shd w:val="clear" w:color="auto" w:fill="auto"/>
            <w:tcMar>
              <w:right w:w="43" w:type="dxa"/>
            </w:tcMar>
            <w:vAlign w:val="center"/>
          </w:tcPr>
          <w:p w14:paraId="39645B67" w14:textId="3E7A57F6" w:rsidR="008A620B" w:rsidRPr="00B75E54" w:rsidRDefault="008A620B" w:rsidP="008A620B">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14:paraId="5A134406" w14:textId="25839958" w:rsidR="008A620B" w:rsidRPr="00B75E54" w:rsidRDefault="008A620B" w:rsidP="008A620B">
            <w:pPr>
              <w:jc w:val="right"/>
              <w:rPr>
                <w:color w:val="000000"/>
                <w:sz w:val="14"/>
                <w:szCs w:val="14"/>
              </w:rPr>
            </w:pPr>
            <w:r>
              <w:rPr>
                <w:color w:val="000000"/>
                <w:sz w:val="14"/>
                <w:szCs w:val="14"/>
              </w:rPr>
              <w:t>6.92</w:t>
            </w:r>
          </w:p>
        </w:tc>
        <w:tc>
          <w:tcPr>
            <w:tcW w:w="630" w:type="dxa"/>
            <w:tcBorders>
              <w:left w:val="nil"/>
              <w:bottom w:val="nil"/>
              <w:right w:val="nil"/>
            </w:tcBorders>
            <w:shd w:val="clear" w:color="auto" w:fill="auto"/>
            <w:tcMar>
              <w:right w:w="43" w:type="dxa"/>
            </w:tcMar>
            <w:vAlign w:val="center"/>
          </w:tcPr>
          <w:p w14:paraId="30259091" w14:textId="103FEAEA" w:rsidR="008A620B" w:rsidRPr="00B75E54" w:rsidRDefault="008A620B" w:rsidP="008A620B">
            <w:pPr>
              <w:jc w:val="right"/>
              <w:rPr>
                <w:color w:val="000000"/>
                <w:sz w:val="14"/>
                <w:szCs w:val="14"/>
              </w:rPr>
            </w:pPr>
            <w:r>
              <w:rPr>
                <w:color w:val="000000"/>
                <w:sz w:val="14"/>
                <w:szCs w:val="14"/>
              </w:rPr>
              <w:t>7.35</w:t>
            </w:r>
          </w:p>
        </w:tc>
        <w:tc>
          <w:tcPr>
            <w:tcW w:w="630" w:type="dxa"/>
            <w:tcBorders>
              <w:left w:val="nil"/>
              <w:bottom w:val="nil"/>
              <w:right w:val="nil"/>
            </w:tcBorders>
            <w:shd w:val="clear" w:color="auto" w:fill="auto"/>
            <w:tcMar>
              <w:right w:w="43" w:type="dxa"/>
            </w:tcMar>
            <w:vAlign w:val="center"/>
          </w:tcPr>
          <w:p w14:paraId="2C27E437" w14:textId="1BD58576" w:rsidR="008A620B" w:rsidRPr="00B75E54" w:rsidRDefault="008A620B" w:rsidP="008A620B">
            <w:pPr>
              <w:jc w:val="right"/>
              <w:rPr>
                <w:color w:val="000000"/>
                <w:sz w:val="14"/>
                <w:szCs w:val="14"/>
              </w:rPr>
            </w:pPr>
            <w:r>
              <w:rPr>
                <w:color w:val="000000"/>
                <w:sz w:val="14"/>
                <w:szCs w:val="14"/>
              </w:rPr>
              <w:t>7.40</w:t>
            </w:r>
          </w:p>
        </w:tc>
        <w:tc>
          <w:tcPr>
            <w:tcW w:w="630" w:type="dxa"/>
            <w:tcBorders>
              <w:left w:val="nil"/>
              <w:bottom w:val="nil"/>
              <w:right w:val="nil"/>
            </w:tcBorders>
            <w:shd w:val="clear" w:color="auto" w:fill="auto"/>
            <w:tcMar>
              <w:right w:w="43" w:type="dxa"/>
            </w:tcMar>
            <w:vAlign w:val="center"/>
          </w:tcPr>
          <w:p w14:paraId="116AEE25" w14:textId="3251F3F3" w:rsidR="008A620B" w:rsidRPr="00B75E54" w:rsidRDefault="008A620B" w:rsidP="008A620B">
            <w:pPr>
              <w:jc w:val="right"/>
              <w:rPr>
                <w:color w:val="000000"/>
                <w:sz w:val="14"/>
                <w:szCs w:val="14"/>
              </w:rPr>
            </w:pPr>
            <w:r>
              <w:rPr>
                <w:color w:val="000000"/>
                <w:sz w:val="14"/>
                <w:szCs w:val="14"/>
              </w:rPr>
              <w:t>7.40</w:t>
            </w:r>
          </w:p>
        </w:tc>
        <w:tc>
          <w:tcPr>
            <w:tcW w:w="630" w:type="dxa"/>
            <w:tcBorders>
              <w:left w:val="nil"/>
              <w:bottom w:val="nil"/>
              <w:right w:val="nil"/>
            </w:tcBorders>
            <w:shd w:val="clear" w:color="auto" w:fill="auto"/>
            <w:tcMar>
              <w:right w:w="43" w:type="dxa"/>
            </w:tcMar>
            <w:vAlign w:val="center"/>
          </w:tcPr>
          <w:p w14:paraId="4E3EC4F4" w14:textId="1AA89CC4" w:rsidR="008A620B" w:rsidRPr="00B75E54" w:rsidRDefault="008A620B" w:rsidP="008A620B">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5916915E" w14:textId="05596E82" w:rsidR="008A620B" w:rsidRPr="00B75E54" w:rsidRDefault="008A620B" w:rsidP="008A620B">
            <w:pPr>
              <w:jc w:val="right"/>
              <w:rPr>
                <w:color w:val="000000"/>
                <w:sz w:val="14"/>
                <w:szCs w:val="14"/>
              </w:rPr>
            </w:pPr>
            <w:r>
              <w:rPr>
                <w:color w:val="000000"/>
                <w:sz w:val="14"/>
                <w:szCs w:val="14"/>
              </w:rPr>
              <w:t>7.30</w:t>
            </w:r>
          </w:p>
        </w:tc>
      </w:tr>
      <w:tr w:rsidR="008A620B" w:rsidRPr="00FF55B1" w14:paraId="7047C9EF" w14:textId="77777777" w:rsidTr="008A620B">
        <w:trPr>
          <w:trHeight w:hRule="exact" w:val="216"/>
        </w:trPr>
        <w:tc>
          <w:tcPr>
            <w:tcW w:w="3305" w:type="dxa"/>
            <w:gridSpan w:val="2"/>
            <w:tcBorders>
              <w:left w:val="nil"/>
              <w:bottom w:val="nil"/>
              <w:right w:val="nil"/>
            </w:tcBorders>
            <w:shd w:val="clear" w:color="auto" w:fill="auto"/>
            <w:vAlign w:val="center"/>
            <w:hideMark/>
          </w:tcPr>
          <w:p w14:paraId="3E3A6795" w14:textId="77777777" w:rsidR="008A620B" w:rsidRPr="00B75E54" w:rsidRDefault="008A620B" w:rsidP="008A620B">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14:paraId="61A49884" w14:textId="08141F53" w:rsidR="008A620B" w:rsidRDefault="008A620B" w:rsidP="008A620B">
            <w:pPr>
              <w:jc w:val="right"/>
              <w:rPr>
                <w:color w:val="000000"/>
                <w:sz w:val="14"/>
                <w:szCs w:val="14"/>
              </w:rPr>
            </w:pPr>
            <w:r>
              <w:rPr>
                <w:color w:val="000000"/>
                <w:sz w:val="14"/>
                <w:szCs w:val="14"/>
              </w:rPr>
              <w:t>9.84</w:t>
            </w:r>
          </w:p>
        </w:tc>
        <w:tc>
          <w:tcPr>
            <w:tcW w:w="630" w:type="dxa"/>
            <w:tcBorders>
              <w:left w:val="nil"/>
              <w:bottom w:val="nil"/>
              <w:right w:val="nil"/>
            </w:tcBorders>
            <w:shd w:val="clear" w:color="auto" w:fill="auto"/>
            <w:tcMar>
              <w:right w:w="43" w:type="dxa"/>
            </w:tcMar>
            <w:vAlign w:val="center"/>
          </w:tcPr>
          <w:p w14:paraId="027BF48C" w14:textId="0352F2B7" w:rsidR="008A620B" w:rsidRDefault="008A620B" w:rsidP="008A620B">
            <w:pPr>
              <w:jc w:val="right"/>
              <w:rPr>
                <w:color w:val="000000"/>
                <w:sz w:val="14"/>
                <w:szCs w:val="14"/>
              </w:rPr>
            </w:pPr>
            <w:r>
              <w:rPr>
                <w:color w:val="000000"/>
                <w:sz w:val="14"/>
                <w:szCs w:val="14"/>
              </w:rPr>
              <w:t>9.96</w:t>
            </w:r>
          </w:p>
        </w:tc>
        <w:tc>
          <w:tcPr>
            <w:tcW w:w="630" w:type="dxa"/>
            <w:tcBorders>
              <w:left w:val="nil"/>
              <w:bottom w:val="nil"/>
              <w:right w:val="nil"/>
            </w:tcBorders>
            <w:shd w:val="clear" w:color="auto" w:fill="auto"/>
            <w:tcMar>
              <w:right w:w="43" w:type="dxa"/>
            </w:tcMar>
            <w:vAlign w:val="center"/>
          </w:tcPr>
          <w:p w14:paraId="6861443F" w14:textId="531A99D5" w:rsidR="008A620B" w:rsidRDefault="008A620B" w:rsidP="008A620B">
            <w:pPr>
              <w:jc w:val="right"/>
              <w:rPr>
                <w:color w:val="000000"/>
                <w:sz w:val="14"/>
                <w:szCs w:val="14"/>
              </w:rPr>
            </w:pPr>
            <w:r>
              <w:rPr>
                <w:color w:val="000000"/>
                <w:sz w:val="14"/>
                <w:szCs w:val="14"/>
              </w:rPr>
              <w:t>10.32</w:t>
            </w:r>
          </w:p>
        </w:tc>
        <w:tc>
          <w:tcPr>
            <w:tcW w:w="630" w:type="dxa"/>
            <w:tcBorders>
              <w:left w:val="nil"/>
              <w:bottom w:val="nil"/>
              <w:right w:val="nil"/>
            </w:tcBorders>
            <w:shd w:val="clear" w:color="auto" w:fill="auto"/>
            <w:tcMar>
              <w:right w:w="43" w:type="dxa"/>
            </w:tcMar>
            <w:vAlign w:val="center"/>
          </w:tcPr>
          <w:p w14:paraId="7684173A" w14:textId="2D5EDAA0" w:rsidR="008A620B" w:rsidRDefault="008A620B" w:rsidP="008A620B">
            <w:pPr>
              <w:jc w:val="right"/>
              <w:rPr>
                <w:color w:val="000000"/>
                <w:sz w:val="14"/>
                <w:szCs w:val="14"/>
              </w:rPr>
            </w:pPr>
            <w:r>
              <w:rPr>
                <w:color w:val="000000"/>
                <w:sz w:val="14"/>
                <w:szCs w:val="14"/>
              </w:rPr>
              <w:t>10.32</w:t>
            </w:r>
          </w:p>
        </w:tc>
        <w:tc>
          <w:tcPr>
            <w:tcW w:w="630" w:type="dxa"/>
            <w:tcBorders>
              <w:left w:val="nil"/>
              <w:bottom w:val="nil"/>
              <w:right w:val="nil"/>
            </w:tcBorders>
            <w:shd w:val="clear" w:color="auto" w:fill="auto"/>
            <w:tcMar>
              <w:right w:w="43" w:type="dxa"/>
            </w:tcMar>
            <w:vAlign w:val="center"/>
          </w:tcPr>
          <w:p w14:paraId="447C03F5" w14:textId="3730B5DE" w:rsidR="008A620B" w:rsidRDefault="008A620B" w:rsidP="008A620B">
            <w:pPr>
              <w:jc w:val="right"/>
              <w:rPr>
                <w:color w:val="000000"/>
                <w:sz w:val="14"/>
                <w:szCs w:val="14"/>
              </w:rPr>
            </w:pPr>
            <w:r>
              <w:rPr>
                <w:color w:val="000000"/>
                <w:sz w:val="14"/>
                <w:szCs w:val="14"/>
              </w:rPr>
              <w:t>11.28</w:t>
            </w:r>
          </w:p>
        </w:tc>
        <w:tc>
          <w:tcPr>
            <w:tcW w:w="630" w:type="dxa"/>
            <w:tcBorders>
              <w:left w:val="nil"/>
              <w:bottom w:val="nil"/>
              <w:right w:val="nil"/>
            </w:tcBorders>
            <w:shd w:val="clear" w:color="auto" w:fill="auto"/>
            <w:tcMar>
              <w:right w:w="43" w:type="dxa"/>
            </w:tcMar>
            <w:vAlign w:val="center"/>
          </w:tcPr>
          <w:p w14:paraId="64B09974" w14:textId="25D25703" w:rsidR="008A620B" w:rsidRDefault="008A620B" w:rsidP="008A620B">
            <w:pPr>
              <w:jc w:val="right"/>
              <w:rPr>
                <w:color w:val="000000"/>
                <w:sz w:val="14"/>
                <w:szCs w:val="14"/>
              </w:rPr>
            </w:pPr>
            <w:r>
              <w:rPr>
                <w:color w:val="000000"/>
                <w:sz w:val="14"/>
                <w:szCs w:val="14"/>
              </w:rPr>
              <w:t>11.28</w:t>
            </w:r>
          </w:p>
        </w:tc>
        <w:tc>
          <w:tcPr>
            <w:tcW w:w="630" w:type="dxa"/>
            <w:tcBorders>
              <w:left w:val="nil"/>
              <w:bottom w:val="nil"/>
              <w:right w:val="nil"/>
            </w:tcBorders>
            <w:shd w:val="clear" w:color="auto" w:fill="auto"/>
            <w:tcMar>
              <w:right w:w="43" w:type="dxa"/>
            </w:tcMar>
            <w:vAlign w:val="center"/>
          </w:tcPr>
          <w:p w14:paraId="65FBF3F8" w14:textId="49C8F402" w:rsidR="008A620B" w:rsidRPr="00B75E54" w:rsidRDefault="008A620B" w:rsidP="008A620B">
            <w:pPr>
              <w:jc w:val="right"/>
              <w:rPr>
                <w:color w:val="000000"/>
                <w:sz w:val="14"/>
                <w:szCs w:val="14"/>
              </w:rPr>
            </w:pPr>
            <w:r>
              <w:rPr>
                <w:color w:val="000000"/>
                <w:sz w:val="14"/>
                <w:szCs w:val="14"/>
              </w:rPr>
              <w:t>11.52</w:t>
            </w:r>
          </w:p>
        </w:tc>
        <w:tc>
          <w:tcPr>
            <w:tcW w:w="630" w:type="dxa"/>
            <w:tcBorders>
              <w:left w:val="nil"/>
              <w:bottom w:val="nil"/>
              <w:right w:val="nil"/>
            </w:tcBorders>
            <w:shd w:val="clear" w:color="auto" w:fill="auto"/>
            <w:tcMar>
              <w:right w:w="43" w:type="dxa"/>
            </w:tcMar>
            <w:vAlign w:val="center"/>
          </w:tcPr>
          <w:p w14:paraId="0DCB6277" w14:textId="3AFCFCE4" w:rsidR="008A620B" w:rsidRPr="00B75E54" w:rsidRDefault="008A620B" w:rsidP="008A620B">
            <w:pPr>
              <w:jc w:val="right"/>
              <w:rPr>
                <w:color w:val="000000"/>
                <w:sz w:val="14"/>
                <w:szCs w:val="14"/>
              </w:rPr>
            </w:pPr>
            <w:r>
              <w:rPr>
                <w:color w:val="000000"/>
                <w:sz w:val="14"/>
                <w:szCs w:val="14"/>
              </w:rPr>
              <w:t>11.52</w:t>
            </w:r>
          </w:p>
        </w:tc>
        <w:tc>
          <w:tcPr>
            <w:tcW w:w="630" w:type="dxa"/>
            <w:tcBorders>
              <w:left w:val="nil"/>
              <w:bottom w:val="nil"/>
              <w:right w:val="nil"/>
            </w:tcBorders>
            <w:shd w:val="clear" w:color="auto" w:fill="auto"/>
            <w:tcMar>
              <w:right w:w="43" w:type="dxa"/>
            </w:tcMar>
            <w:vAlign w:val="center"/>
          </w:tcPr>
          <w:p w14:paraId="4E8D1BE3" w14:textId="0D8CC3CF" w:rsidR="008A620B" w:rsidRPr="00B75E54" w:rsidRDefault="008A620B" w:rsidP="008A620B">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14:paraId="1673B732" w14:textId="0536419E" w:rsidR="008A620B" w:rsidRPr="00B75E54" w:rsidRDefault="008A620B" w:rsidP="008A620B">
            <w:pPr>
              <w:jc w:val="right"/>
              <w:rPr>
                <w:color w:val="000000"/>
                <w:sz w:val="14"/>
                <w:szCs w:val="14"/>
              </w:rPr>
            </w:pPr>
            <w:r>
              <w:rPr>
                <w:color w:val="000000"/>
                <w:sz w:val="14"/>
                <w:szCs w:val="14"/>
              </w:rPr>
              <w:t>11.04</w:t>
            </w:r>
          </w:p>
        </w:tc>
      </w:tr>
      <w:tr w:rsidR="00D46EFA" w:rsidRPr="00FF55B1" w14:paraId="5877E8F6" w14:textId="77777777" w:rsidTr="008A620B">
        <w:trPr>
          <w:trHeight w:hRule="exact" w:val="216"/>
        </w:trPr>
        <w:tc>
          <w:tcPr>
            <w:tcW w:w="9630" w:type="dxa"/>
            <w:gridSpan w:val="12"/>
            <w:tcBorders>
              <w:top w:val="single" w:sz="12" w:space="0" w:color="auto"/>
              <w:left w:val="nil"/>
              <w:bottom w:val="nil"/>
              <w:right w:val="nil"/>
            </w:tcBorders>
            <w:shd w:val="clear" w:color="auto" w:fill="auto"/>
            <w:hideMark/>
          </w:tcPr>
          <w:p w14:paraId="0D1ACEB0" w14:textId="77777777" w:rsidR="00D46EFA" w:rsidRPr="00FF55B1" w:rsidRDefault="00D46EFA" w:rsidP="00D46EFA">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D46EFA" w:rsidRPr="00FF55B1" w14:paraId="439E782C" w14:textId="77777777" w:rsidTr="008A620B">
        <w:trPr>
          <w:trHeight w:val="374"/>
        </w:trPr>
        <w:tc>
          <w:tcPr>
            <w:tcW w:w="425" w:type="dxa"/>
            <w:tcBorders>
              <w:top w:val="nil"/>
              <w:left w:val="nil"/>
            </w:tcBorders>
            <w:shd w:val="clear" w:color="auto" w:fill="auto"/>
            <w:tcMar>
              <w:top w:w="43" w:type="dxa"/>
            </w:tcMar>
            <w:vAlign w:val="center"/>
            <w:hideMark/>
          </w:tcPr>
          <w:p w14:paraId="0B3119F6" w14:textId="77777777" w:rsidR="00D46EFA" w:rsidRPr="00FF55B1" w:rsidRDefault="00D46EFA" w:rsidP="00D46EFA">
            <w:pPr>
              <w:jc w:val="center"/>
              <w:rPr>
                <w:sz w:val="13"/>
                <w:szCs w:val="13"/>
              </w:rPr>
            </w:pPr>
            <w:r w:rsidRPr="00FF55B1">
              <w:rPr>
                <w:sz w:val="13"/>
                <w:szCs w:val="13"/>
              </w:rPr>
              <w:t>1.</w:t>
            </w:r>
          </w:p>
          <w:p w14:paraId="75BD97C1" w14:textId="77777777" w:rsidR="00D46EFA" w:rsidRPr="00FF55B1" w:rsidRDefault="00D46EFA" w:rsidP="00D46EFA">
            <w:pPr>
              <w:jc w:val="center"/>
              <w:rPr>
                <w:sz w:val="13"/>
                <w:szCs w:val="13"/>
              </w:rPr>
            </w:pPr>
          </w:p>
        </w:tc>
        <w:tc>
          <w:tcPr>
            <w:tcW w:w="9205" w:type="dxa"/>
            <w:gridSpan w:val="11"/>
            <w:tcBorders>
              <w:top w:val="nil"/>
              <w:left w:val="nil"/>
              <w:right w:val="nil"/>
            </w:tcBorders>
            <w:shd w:val="clear" w:color="auto" w:fill="auto"/>
            <w:vAlign w:val="center"/>
          </w:tcPr>
          <w:p w14:paraId="0573B975" w14:textId="1C5CFFDF" w:rsidR="00D46EFA" w:rsidRPr="00FF55B1" w:rsidRDefault="00D46EFA" w:rsidP="00D46EFA">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D46EFA" w:rsidRPr="00FF55B1" w14:paraId="10089BF9"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31751271" w14:textId="77777777" w:rsidR="00D46EFA" w:rsidRPr="00FF55B1" w:rsidRDefault="00D46EFA" w:rsidP="00D46EFA">
            <w:pPr>
              <w:jc w:val="center"/>
              <w:rPr>
                <w:sz w:val="13"/>
                <w:szCs w:val="13"/>
              </w:rPr>
            </w:pPr>
            <w:r w:rsidRPr="00FF55B1">
              <w:rPr>
                <w:sz w:val="13"/>
                <w:szCs w:val="13"/>
              </w:rPr>
              <w:t>2.</w:t>
            </w:r>
          </w:p>
        </w:tc>
        <w:tc>
          <w:tcPr>
            <w:tcW w:w="9205" w:type="dxa"/>
            <w:gridSpan w:val="11"/>
            <w:tcBorders>
              <w:top w:val="nil"/>
              <w:left w:val="nil"/>
              <w:bottom w:val="nil"/>
              <w:right w:val="nil"/>
            </w:tcBorders>
            <w:shd w:val="clear" w:color="auto" w:fill="auto"/>
            <w:vAlign w:val="center"/>
          </w:tcPr>
          <w:p w14:paraId="73514673" w14:textId="77777777" w:rsidR="00D46EFA" w:rsidRPr="00FF55B1" w:rsidRDefault="00D46EFA" w:rsidP="00D46EFA">
            <w:pPr>
              <w:ind w:left="36"/>
              <w:rPr>
                <w:sz w:val="13"/>
                <w:szCs w:val="13"/>
              </w:rPr>
            </w:pPr>
            <w:r w:rsidRPr="00FF55B1">
              <w:rPr>
                <w:sz w:val="13"/>
                <w:szCs w:val="13"/>
              </w:rPr>
              <w:t>Mahana Amdani Accounts were introduced w.e.f. 02-03-1983 and discontinued from 17-03-2003. Rates are quoted for outstanding amount as on today.</w:t>
            </w:r>
          </w:p>
        </w:tc>
      </w:tr>
      <w:tr w:rsidR="00D46EFA" w:rsidRPr="00FF55B1" w14:paraId="60470F95"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35544C0A" w14:textId="77777777" w:rsidR="00D46EFA" w:rsidRPr="00FF55B1" w:rsidRDefault="00D46EFA" w:rsidP="00D46EFA">
            <w:pPr>
              <w:jc w:val="center"/>
              <w:rPr>
                <w:sz w:val="13"/>
                <w:szCs w:val="13"/>
              </w:rPr>
            </w:pPr>
            <w:r w:rsidRPr="00FF55B1">
              <w:rPr>
                <w:sz w:val="13"/>
                <w:szCs w:val="13"/>
              </w:rPr>
              <w:t>3.</w:t>
            </w:r>
          </w:p>
        </w:tc>
        <w:tc>
          <w:tcPr>
            <w:tcW w:w="9205" w:type="dxa"/>
            <w:gridSpan w:val="11"/>
            <w:tcBorders>
              <w:top w:val="nil"/>
              <w:left w:val="nil"/>
              <w:bottom w:val="nil"/>
              <w:right w:val="nil"/>
            </w:tcBorders>
            <w:shd w:val="clear" w:color="auto" w:fill="auto"/>
            <w:vAlign w:val="center"/>
          </w:tcPr>
          <w:p w14:paraId="7DF5F864" w14:textId="77777777" w:rsidR="00D46EFA" w:rsidRPr="00FF55B1" w:rsidRDefault="00D46EFA" w:rsidP="00D46EFA">
            <w:pPr>
              <w:ind w:left="36"/>
              <w:rPr>
                <w:sz w:val="13"/>
                <w:szCs w:val="13"/>
              </w:rPr>
            </w:pPr>
            <w:r w:rsidRPr="00FF55B1">
              <w:rPr>
                <w:sz w:val="13"/>
                <w:szCs w:val="13"/>
              </w:rPr>
              <w:t>Defence Saving Certificates introduced w.e.f. 08-11-1966.</w:t>
            </w:r>
          </w:p>
        </w:tc>
      </w:tr>
      <w:tr w:rsidR="00D46EFA" w:rsidRPr="00FF55B1" w14:paraId="367393A7" w14:textId="77777777" w:rsidTr="008A620B">
        <w:trPr>
          <w:trHeight w:val="374"/>
        </w:trPr>
        <w:tc>
          <w:tcPr>
            <w:tcW w:w="425" w:type="dxa"/>
            <w:tcBorders>
              <w:top w:val="nil"/>
              <w:left w:val="nil"/>
            </w:tcBorders>
            <w:shd w:val="clear" w:color="auto" w:fill="auto"/>
            <w:tcMar>
              <w:top w:w="43" w:type="dxa"/>
            </w:tcMar>
            <w:vAlign w:val="center"/>
            <w:hideMark/>
          </w:tcPr>
          <w:p w14:paraId="212DBFB1" w14:textId="77777777" w:rsidR="00D46EFA" w:rsidRPr="00FF55B1" w:rsidRDefault="00D46EFA" w:rsidP="00D46EFA">
            <w:pPr>
              <w:jc w:val="center"/>
              <w:rPr>
                <w:sz w:val="13"/>
                <w:szCs w:val="13"/>
              </w:rPr>
            </w:pPr>
            <w:r w:rsidRPr="00FF55B1">
              <w:rPr>
                <w:sz w:val="13"/>
                <w:szCs w:val="13"/>
              </w:rPr>
              <w:t>4.</w:t>
            </w:r>
          </w:p>
          <w:p w14:paraId="731FA6BD" w14:textId="77777777" w:rsidR="00D46EFA" w:rsidRPr="00FF55B1" w:rsidRDefault="00D46EFA" w:rsidP="00D46EFA">
            <w:pPr>
              <w:jc w:val="center"/>
              <w:rPr>
                <w:sz w:val="13"/>
                <w:szCs w:val="13"/>
              </w:rPr>
            </w:pPr>
          </w:p>
        </w:tc>
        <w:tc>
          <w:tcPr>
            <w:tcW w:w="9205" w:type="dxa"/>
            <w:gridSpan w:val="11"/>
            <w:tcBorders>
              <w:top w:val="nil"/>
              <w:left w:val="nil"/>
              <w:right w:val="nil"/>
            </w:tcBorders>
            <w:shd w:val="clear" w:color="auto" w:fill="auto"/>
            <w:vAlign w:val="center"/>
          </w:tcPr>
          <w:p w14:paraId="204C9EC4" w14:textId="77777777" w:rsidR="00D46EFA" w:rsidRPr="00FF55B1" w:rsidRDefault="00D46EFA" w:rsidP="00D46EFA">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D46EFA" w:rsidRPr="00FF55B1" w14:paraId="5F714FFE" w14:textId="77777777" w:rsidTr="008A620B">
        <w:trPr>
          <w:trHeight w:val="369"/>
        </w:trPr>
        <w:tc>
          <w:tcPr>
            <w:tcW w:w="425" w:type="dxa"/>
            <w:tcBorders>
              <w:top w:val="nil"/>
              <w:left w:val="nil"/>
            </w:tcBorders>
            <w:shd w:val="clear" w:color="auto" w:fill="auto"/>
            <w:tcMar>
              <w:top w:w="43" w:type="dxa"/>
            </w:tcMar>
            <w:vAlign w:val="center"/>
            <w:hideMark/>
          </w:tcPr>
          <w:p w14:paraId="0AF44E54" w14:textId="77777777" w:rsidR="00D46EFA" w:rsidRPr="00FF55B1" w:rsidRDefault="00D46EFA" w:rsidP="00D46EFA">
            <w:pPr>
              <w:jc w:val="center"/>
              <w:rPr>
                <w:sz w:val="13"/>
                <w:szCs w:val="13"/>
              </w:rPr>
            </w:pPr>
            <w:r w:rsidRPr="00FF55B1">
              <w:rPr>
                <w:sz w:val="13"/>
                <w:szCs w:val="13"/>
              </w:rPr>
              <w:t>5.</w:t>
            </w:r>
          </w:p>
        </w:tc>
        <w:tc>
          <w:tcPr>
            <w:tcW w:w="9205" w:type="dxa"/>
            <w:gridSpan w:val="11"/>
            <w:tcBorders>
              <w:top w:val="nil"/>
              <w:left w:val="nil"/>
              <w:right w:val="nil"/>
            </w:tcBorders>
            <w:shd w:val="clear" w:color="auto" w:fill="auto"/>
            <w:vAlign w:val="center"/>
          </w:tcPr>
          <w:p w14:paraId="596DAC21" w14:textId="77777777" w:rsidR="00D46EFA" w:rsidRPr="00FF55B1" w:rsidRDefault="00D46EFA" w:rsidP="00D46EFA">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D46EFA" w:rsidRPr="00FF55B1" w14:paraId="3EBB68D8"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1916B398" w14:textId="77777777" w:rsidR="00D46EFA" w:rsidRPr="00FF55B1" w:rsidRDefault="00D46EFA" w:rsidP="00D46EFA">
            <w:pPr>
              <w:jc w:val="center"/>
              <w:rPr>
                <w:sz w:val="13"/>
                <w:szCs w:val="13"/>
              </w:rPr>
            </w:pPr>
            <w:r w:rsidRPr="00FF55B1">
              <w:rPr>
                <w:sz w:val="13"/>
                <w:szCs w:val="13"/>
              </w:rPr>
              <w:t>6.</w:t>
            </w:r>
          </w:p>
        </w:tc>
        <w:tc>
          <w:tcPr>
            <w:tcW w:w="9205" w:type="dxa"/>
            <w:gridSpan w:val="11"/>
            <w:tcBorders>
              <w:top w:val="nil"/>
              <w:left w:val="nil"/>
              <w:bottom w:val="nil"/>
              <w:right w:val="nil"/>
            </w:tcBorders>
            <w:shd w:val="clear" w:color="auto" w:fill="auto"/>
            <w:vAlign w:val="center"/>
          </w:tcPr>
          <w:p w14:paraId="16F48C69" w14:textId="77777777" w:rsidR="00D46EFA" w:rsidRPr="00FF55B1" w:rsidRDefault="00D46EFA" w:rsidP="00D46EFA">
            <w:pPr>
              <w:rPr>
                <w:sz w:val="13"/>
                <w:szCs w:val="13"/>
              </w:rPr>
            </w:pPr>
            <w:r w:rsidRPr="00FF55B1">
              <w:rPr>
                <w:sz w:val="13"/>
                <w:szCs w:val="13"/>
              </w:rPr>
              <w:t>Regular Income certificates introduced w.e.f   02-02-1993.</w:t>
            </w:r>
          </w:p>
        </w:tc>
      </w:tr>
      <w:tr w:rsidR="00D46EFA" w:rsidRPr="00FF55B1" w14:paraId="31391CC9" w14:textId="77777777" w:rsidTr="008A620B">
        <w:trPr>
          <w:trHeight w:val="137"/>
        </w:trPr>
        <w:tc>
          <w:tcPr>
            <w:tcW w:w="425" w:type="dxa"/>
            <w:tcBorders>
              <w:top w:val="nil"/>
              <w:left w:val="nil"/>
            </w:tcBorders>
            <w:shd w:val="clear" w:color="auto" w:fill="auto"/>
            <w:tcMar>
              <w:top w:w="43" w:type="dxa"/>
            </w:tcMar>
            <w:vAlign w:val="center"/>
            <w:hideMark/>
          </w:tcPr>
          <w:p w14:paraId="36B1F1FF" w14:textId="77777777" w:rsidR="00D46EFA" w:rsidRPr="00FF55B1" w:rsidRDefault="00D46EFA" w:rsidP="00D46EFA">
            <w:pPr>
              <w:jc w:val="center"/>
              <w:rPr>
                <w:sz w:val="13"/>
                <w:szCs w:val="13"/>
              </w:rPr>
            </w:pPr>
            <w:r w:rsidRPr="00FF55B1">
              <w:rPr>
                <w:sz w:val="13"/>
                <w:szCs w:val="13"/>
              </w:rPr>
              <w:t>7.</w:t>
            </w:r>
          </w:p>
        </w:tc>
        <w:tc>
          <w:tcPr>
            <w:tcW w:w="9205" w:type="dxa"/>
            <w:gridSpan w:val="11"/>
            <w:tcBorders>
              <w:top w:val="nil"/>
              <w:left w:val="nil"/>
              <w:right w:val="nil"/>
            </w:tcBorders>
            <w:shd w:val="clear" w:color="auto" w:fill="auto"/>
            <w:vAlign w:val="center"/>
          </w:tcPr>
          <w:p w14:paraId="639DA112" w14:textId="77777777" w:rsidR="00D46EFA" w:rsidRPr="00FF55B1" w:rsidRDefault="00D46EFA" w:rsidP="00D46EFA">
            <w:pPr>
              <w:rPr>
                <w:sz w:val="13"/>
                <w:szCs w:val="13"/>
              </w:rPr>
            </w:pPr>
            <w:r w:rsidRPr="00FF55B1">
              <w:rPr>
                <w:sz w:val="13"/>
                <w:szCs w:val="13"/>
              </w:rPr>
              <w:t>Pensioner’s Benefit Accounts introduced w.e.f 20-01-2003.</w:t>
            </w:r>
          </w:p>
        </w:tc>
      </w:tr>
      <w:tr w:rsidR="00D46EFA" w:rsidRPr="00FF55B1" w14:paraId="78C65702" w14:textId="77777777" w:rsidTr="008A620B">
        <w:trPr>
          <w:trHeight w:hRule="exact" w:val="360"/>
        </w:trPr>
        <w:tc>
          <w:tcPr>
            <w:tcW w:w="425" w:type="dxa"/>
            <w:tcBorders>
              <w:top w:val="nil"/>
              <w:left w:val="nil"/>
              <w:bottom w:val="nil"/>
            </w:tcBorders>
            <w:shd w:val="clear" w:color="auto" w:fill="auto"/>
            <w:tcMar>
              <w:top w:w="43" w:type="dxa"/>
            </w:tcMar>
            <w:vAlign w:val="center"/>
            <w:hideMark/>
          </w:tcPr>
          <w:p w14:paraId="77121E69" w14:textId="77777777" w:rsidR="00D46EFA" w:rsidRPr="00FF55B1" w:rsidRDefault="00D46EFA" w:rsidP="00D46EFA">
            <w:pPr>
              <w:jc w:val="center"/>
              <w:rPr>
                <w:sz w:val="13"/>
                <w:szCs w:val="13"/>
              </w:rPr>
            </w:pPr>
            <w:r w:rsidRPr="00FF55B1">
              <w:rPr>
                <w:sz w:val="13"/>
                <w:szCs w:val="13"/>
              </w:rPr>
              <w:t>8.</w:t>
            </w:r>
          </w:p>
        </w:tc>
        <w:tc>
          <w:tcPr>
            <w:tcW w:w="9205" w:type="dxa"/>
            <w:gridSpan w:val="11"/>
            <w:tcBorders>
              <w:top w:val="nil"/>
              <w:left w:val="nil"/>
              <w:bottom w:val="nil"/>
              <w:right w:val="nil"/>
            </w:tcBorders>
            <w:shd w:val="clear" w:color="auto" w:fill="auto"/>
            <w:vAlign w:val="center"/>
          </w:tcPr>
          <w:p w14:paraId="0D25A8B8" w14:textId="77777777" w:rsidR="00D46EFA" w:rsidRPr="00FF55B1" w:rsidRDefault="00D46EFA" w:rsidP="00D46EFA">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D46EFA" w:rsidRPr="00FF55B1" w14:paraId="036CEA8B" w14:textId="77777777" w:rsidTr="008A620B">
        <w:trPr>
          <w:trHeight w:hRule="exact" w:val="241"/>
        </w:trPr>
        <w:tc>
          <w:tcPr>
            <w:tcW w:w="425" w:type="dxa"/>
            <w:tcBorders>
              <w:top w:val="nil"/>
              <w:left w:val="nil"/>
              <w:bottom w:val="nil"/>
            </w:tcBorders>
            <w:shd w:val="clear" w:color="auto" w:fill="auto"/>
            <w:tcMar>
              <w:top w:w="43" w:type="dxa"/>
            </w:tcMar>
            <w:vAlign w:val="center"/>
            <w:hideMark/>
          </w:tcPr>
          <w:p w14:paraId="6C04E275" w14:textId="77777777" w:rsidR="00D46EFA" w:rsidRPr="00FF55B1" w:rsidRDefault="00D46EFA" w:rsidP="00D46EFA">
            <w:pPr>
              <w:jc w:val="center"/>
              <w:rPr>
                <w:sz w:val="13"/>
                <w:szCs w:val="13"/>
              </w:rPr>
            </w:pPr>
            <w:r w:rsidRPr="00FF55B1">
              <w:rPr>
                <w:sz w:val="13"/>
                <w:szCs w:val="13"/>
              </w:rPr>
              <w:t>9.</w:t>
            </w:r>
          </w:p>
        </w:tc>
        <w:tc>
          <w:tcPr>
            <w:tcW w:w="9205" w:type="dxa"/>
            <w:gridSpan w:val="11"/>
            <w:tcBorders>
              <w:top w:val="nil"/>
              <w:left w:val="nil"/>
              <w:bottom w:val="nil"/>
              <w:right w:val="nil"/>
            </w:tcBorders>
            <w:shd w:val="clear" w:color="auto" w:fill="auto"/>
            <w:vAlign w:val="center"/>
          </w:tcPr>
          <w:p w14:paraId="127090BA" w14:textId="77777777" w:rsidR="00D46EFA" w:rsidRPr="00FF55B1" w:rsidRDefault="00D46EFA" w:rsidP="00D46EFA">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D46EFA" w:rsidRPr="00FF55B1" w14:paraId="75625F1C" w14:textId="77777777" w:rsidTr="008A620B">
        <w:trPr>
          <w:trHeight w:hRule="exact" w:val="448"/>
        </w:trPr>
        <w:tc>
          <w:tcPr>
            <w:tcW w:w="425" w:type="dxa"/>
            <w:tcBorders>
              <w:top w:val="nil"/>
              <w:left w:val="nil"/>
              <w:bottom w:val="nil"/>
            </w:tcBorders>
            <w:shd w:val="clear" w:color="auto" w:fill="auto"/>
            <w:tcMar>
              <w:top w:w="43" w:type="dxa"/>
            </w:tcMar>
            <w:vAlign w:val="center"/>
            <w:hideMark/>
          </w:tcPr>
          <w:p w14:paraId="046E881A" w14:textId="77777777" w:rsidR="00D46EFA" w:rsidRPr="008A1F8B" w:rsidRDefault="00D46EFA" w:rsidP="00D46EFA">
            <w:pPr>
              <w:jc w:val="center"/>
              <w:rPr>
                <w:sz w:val="13"/>
                <w:szCs w:val="13"/>
              </w:rPr>
            </w:pPr>
            <w:r w:rsidRPr="008A1F8B">
              <w:rPr>
                <w:sz w:val="13"/>
                <w:szCs w:val="13"/>
              </w:rPr>
              <w:t>10.</w:t>
            </w:r>
          </w:p>
        </w:tc>
        <w:tc>
          <w:tcPr>
            <w:tcW w:w="9205" w:type="dxa"/>
            <w:gridSpan w:val="11"/>
            <w:tcBorders>
              <w:top w:val="nil"/>
              <w:left w:val="nil"/>
              <w:bottom w:val="nil"/>
              <w:right w:val="nil"/>
            </w:tcBorders>
            <w:shd w:val="clear" w:color="auto" w:fill="auto"/>
            <w:vAlign w:val="center"/>
          </w:tcPr>
          <w:p w14:paraId="1F680A5D" w14:textId="77777777" w:rsidR="00D46EFA" w:rsidRPr="008A1F8B" w:rsidRDefault="00D46EFA" w:rsidP="00D46EFA">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bl>
    <w:p w14:paraId="59E7A065" w14:textId="77777777" w:rsidR="00E40022" w:rsidRDefault="00E40022" w:rsidP="00A13A4E">
      <w:pPr>
        <w:ind w:left="-90" w:hanging="180"/>
        <w:jc w:val="both"/>
        <w:rPr>
          <w:b/>
          <w:sz w:val="16"/>
        </w:rPr>
      </w:pPr>
    </w:p>
    <w:p w14:paraId="260119D6" w14:textId="77777777" w:rsidR="00E40022" w:rsidRDefault="00E40022" w:rsidP="00A13A4E">
      <w:pPr>
        <w:ind w:left="-90" w:hanging="180"/>
        <w:jc w:val="both"/>
        <w:rPr>
          <w:b/>
          <w:sz w:val="16"/>
        </w:rPr>
      </w:pPr>
    </w:p>
    <w:p w14:paraId="1348E3BD" w14:textId="77777777" w:rsidR="008344FD" w:rsidRDefault="008344FD" w:rsidP="00A13A4E">
      <w:pPr>
        <w:ind w:left="-90" w:hanging="180"/>
        <w:jc w:val="both"/>
        <w:rPr>
          <w:b/>
          <w:sz w:val="16"/>
        </w:rPr>
      </w:pPr>
    </w:p>
    <w:p w14:paraId="6E557797" w14:textId="77777777" w:rsidR="00A13A4E" w:rsidRDefault="00A13A4E" w:rsidP="00A13A4E">
      <w:pPr>
        <w:ind w:left="-90" w:hanging="180"/>
        <w:jc w:val="both"/>
        <w:rPr>
          <w:b/>
          <w:sz w:val="16"/>
        </w:rPr>
      </w:pPr>
    </w:p>
    <w:p w14:paraId="5FD9C2F5" w14:textId="77777777" w:rsidR="00A13A4E" w:rsidRDefault="00A13A4E" w:rsidP="00A13A4E">
      <w:pPr>
        <w:ind w:left="-90" w:hanging="180"/>
        <w:jc w:val="both"/>
        <w:rPr>
          <w:b/>
          <w:sz w:val="16"/>
        </w:rPr>
      </w:pPr>
    </w:p>
    <w:p w14:paraId="40190872" w14:textId="77777777" w:rsidR="00A13A4E" w:rsidRPr="00FF55B1" w:rsidRDefault="00A13A4E" w:rsidP="008344FD">
      <w:pPr>
        <w:ind w:left="-90" w:hanging="180"/>
        <w:jc w:val="both"/>
        <w:rPr>
          <w:sz w:val="16"/>
        </w:rPr>
      </w:pPr>
      <w:r>
        <w:rPr>
          <w:b/>
          <w:sz w:val="16"/>
        </w:rPr>
        <w:t xml:space="preserve"> </w:t>
      </w:r>
    </w:p>
    <w:p w14:paraId="1B65D648" w14:textId="77777777" w:rsidR="00061D25" w:rsidRDefault="00A13A4E" w:rsidP="00A13A4E">
      <w:pPr>
        <w:pStyle w:val="Footer"/>
        <w:tabs>
          <w:tab w:val="clear" w:pos="4320"/>
          <w:tab w:val="clear" w:pos="8640"/>
        </w:tabs>
      </w:pPr>
      <w:r w:rsidRPr="00FF55B1">
        <w:br w:type="page"/>
      </w:r>
    </w:p>
    <w:p w14:paraId="2CDA4BF8" w14:textId="77777777" w:rsidR="00FE0DA5" w:rsidRDefault="00FE0DA5" w:rsidP="00A13A4E">
      <w:pPr>
        <w:pStyle w:val="Footer"/>
        <w:tabs>
          <w:tab w:val="clear" w:pos="4320"/>
          <w:tab w:val="clear" w:pos="8640"/>
        </w:tabs>
      </w:pPr>
    </w:p>
    <w:p w14:paraId="4DA12B54" w14:textId="77777777"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428941F8"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3B08253C" w14:textId="77777777"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14:paraId="78611B95"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26B49266" w14:textId="77777777" w:rsidR="00FE0DA5" w:rsidRPr="005522B8" w:rsidRDefault="00FE0DA5" w:rsidP="00FE0DA5">
            <w:pPr>
              <w:rPr>
                <w:rFonts w:ascii="Calibri" w:hAnsi="Calibri"/>
                <w:color w:val="000000"/>
                <w:sz w:val="22"/>
                <w:szCs w:val="22"/>
              </w:rPr>
            </w:pPr>
          </w:p>
        </w:tc>
      </w:tr>
      <w:tr w:rsidR="008D46C3" w:rsidRPr="005522B8" w14:paraId="0E1BA925"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406C1CBD"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E975102"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E0B851A"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AFE2C4E" w14:textId="77777777"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3F6A1D4"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27AAEE4D"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6384C0DC" w14:textId="77777777"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6E79D4C" w14:textId="77777777"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2E8A6399"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4E879865"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5634ABA2"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3DA952B9"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3D75A20"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17A94C14"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54D8558F"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0A5734EE"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4E964A1A"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76A5B7C3" w14:textId="77777777" w:rsidR="005522B8" w:rsidRPr="005522B8" w:rsidRDefault="005522B8" w:rsidP="005522B8">
            <w:pPr>
              <w:jc w:val="center"/>
              <w:rPr>
                <w:color w:val="000000"/>
              </w:rPr>
            </w:pPr>
          </w:p>
        </w:tc>
      </w:tr>
      <w:tr w:rsidR="00F01B45" w:rsidRPr="005522B8" w14:paraId="51E8D637"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42EE2B8A" w14:textId="7BC9B578" w:rsidR="00F01B45" w:rsidRPr="00B75E54" w:rsidRDefault="00F01B45" w:rsidP="00F01B45">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14:paraId="46092699" w14:textId="77777777"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14:paraId="681A90C6" w14:textId="77777777"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5E30E9EC" w14:textId="77777777"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14:paraId="158AF574" w14:textId="77777777"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14:paraId="0EF71A24"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38B296FE"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365765CA" w14:textId="77777777" w:rsidR="00F01B45" w:rsidRPr="00B75E54" w:rsidRDefault="00F01B45" w:rsidP="00F01B45">
            <w:pPr>
              <w:jc w:val="right"/>
              <w:rPr>
                <w:rFonts w:ascii="Calibri" w:hAnsi="Calibri"/>
                <w:color w:val="000000"/>
                <w:sz w:val="14"/>
                <w:szCs w:val="14"/>
              </w:rPr>
            </w:pPr>
          </w:p>
        </w:tc>
      </w:tr>
      <w:tr w:rsidR="00F01B45" w:rsidRPr="005522B8" w14:paraId="2ECBC19A"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6C6EE208" w14:textId="320B59C2"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14:paraId="74E235E1" w14:textId="44D433C7" w:rsidR="00F01B45" w:rsidRPr="00B75E54" w:rsidRDefault="00F01B45" w:rsidP="00F01B45">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hideMark/>
          </w:tcPr>
          <w:p w14:paraId="2539E503" w14:textId="1296976C" w:rsidR="00F01B45" w:rsidRPr="00B75E54" w:rsidRDefault="00F01B45" w:rsidP="00F01B45">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hideMark/>
          </w:tcPr>
          <w:p w14:paraId="391369B3" w14:textId="2B4BD36A" w:rsidR="00F01B45" w:rsidRPr="00B75E54" w:rsidRDefault="00F01B45" w:rsidP="00F01B45">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hideMark/>
          </w:tcPr>
          <w:p w14:paraId="38CAC80D" w14:textId="1BA302F6" w:rsidR="00F01B45" w:rsidRPr="00B75E54" w:rsidRDefault="00F01B45" w:rsidP="00F01B45">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hideMark/>
          </w:tcPr>
          <w:p w14:paraId="56697443" w14:textId="602A9BF8" w:rsidR="00F01B45" w:rsidRPr="00B75E54" w:rsidRDefault="00F01B45" w:rsidP="00F01B45">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hideMark/>
          </w:tcPr>
          <w:p w14:paraId="269E0A81" w14:textId="0490A26A" w:rsidR="00F01B45" w:rsidRPr="00B75E54" w:rsidRDefault="00F01B45" w:rsidP="00F01B45">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hideMark/>
          </w:tcPr>
          <w:p w14:paraId="1805BA60" w14:textId="6B9D0215" w:rsidR="00F01B45" w:rsidRPr="00B75E54" w:rsidRDefault="00F01B45" w:rsidP="00F01B45">
            <w:pPr>
              <w:jc w:val="right"/>
              <w:rPr>
                <w:color w:val="000000"/>
                <w:sz w:val="14"/>
                <w:szCs w:val="14"/>
              </w:rPr>
            </w:pPr>
            <w:r w:rsidRPr="00B75E54">
              <w:rPr>
                <w:color w:val="000000"/>
                <w:sz w:val="14"/>
                <w:szCs w:val="14"/>
              </w:rPr>
              <w:t>1,562,096</w:t>
            </w:r>
          </w:p>
        </w:tc>
      </w:tr>
      <w:tr w:rsidR="00F01B45" w:rsidRPr="005522B8" w14:paraId="79A167D0"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59CF0AC8" w14:textId="3940A30B"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14:paraId="76DD92B0" w14:textId="6061E15E" w:rsidR="00F01B45" w:rsidRPr="00B75E54" w:rsidRDefault="00F01B45" w:rsidP="00F01B45">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hideMark/>
          </w:tcPr>
          <w:p w14:paraId="2D5169B1" w14:textId="43AE2919" w:rsidR="00F01B45" w:rsidRPr="00B75E54" w:rsidRDefault="00F01B45" w:rsidP="00F01B45">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hideMark/>
          </w:tcPr>
          <w:p w14:paraId="2750799A" w14:textId="358B5B41" w:rsidR="00F01B45" w:rsidRPr="00B75E54" w:rsidRDefault="00F01B45" w:rsidP="00F01B45">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hideMark/>
          </w:tcPr>
          <w:p w14:paraId="5555DBAA" w14:textId="1A9C2CC0" w:rsidR="00F01B45" w:rsidRPr="00B75E54" w:rsidRDefault="00F01B45" w:rsidP="00F01B45">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hideMark/>
          </w:tcPr>
          <w:p w14:paraId="59D8F6FA" w14:textId="29F7188D" w:rsidR="00F01B45" w:rsidRPr="00B75E54" w:rsidRDefault="00F01B45" w:rsidP="00F01B45">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hideMark/>
          </w:tcPr>
          <w:p w14:paraId="7387B613" w14:textId="44447975" w:rsidR="00F01B45" w:rsidRPr="00B75E54" w:rsidRDefault="00F01B45" w:rsidP="00F01B45">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hideMark/>
          </w:tcPr>
          <w:p w14:paraId="3860EE44" w14:textId="659F5E73" w:rsidR="00F01B45" w:rsidRPr="00B75E54" w:rsidRDefault="00F01B45" w:rsidP="00F01B45">
            <w:pPr>
              <w:jc w:val="right"/>
              <w:rPr>
                <w:color w:val="000000"/>
                <w:sz w:val="14"/>
                <w:szCs w:val="14"/>
              </w:rPr>
            </w:pPr>
            <w:r w:rsidRPr="00B75E54">
              <w:rPr>
                <w:color w:val="000000"/>
                <w:sz w:val="14"/>
                <w:szCs w:val="14"/>
              </w:rPr>
              <w:t>1,857,476</w:t>
            </w:r>
          </w:p>
        </w:tc>
      </w:tr>
      <w:tr w:rsidR="00F01B45" w:rsidRPr="005522B8" w14:paraId="1E300BBD"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01890D9" w14:textId="038B4D7C"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09799918" w14:textId="2CEDC8C9" w:rsidR="00F01B45" w:rsidRPr="00B75E54" w:rsidRDefault="00F01B45" w:rsidP="00F01B45">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14:paraId="18F2F368" w14:textId="63140AB3" w:rsidR="00F01B45" w:rsidRPr="00B75E54" w:rsidRDefault="00F01B45" w:rsidP="00F01B45">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14:paraId="3B708D69" w14:textId="6B0C0BFD" w:rsidR="00F01B45" w:rsidRPr="00B75E54" w:rsidRDefault="00F01B45" w:rsidP="00F01B45">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14:paraId="67EDCA90" w14:textId="2BE388B4" w:rsidR="00F01B45" w:rsidRPr="00B75E54" w:rsidRDefault="00F01B45" w:rsidP="00F01B45">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14:paraId="2880D2DA" w14:textId="4A26C107" w:rsidR="00F01B45" w:rsidRPr="00B75E54" w:rsidRDefault="00F01B45" w:rsidP="00F01B45">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14:paraId="7125B52E" w14:textId="5583DDC3" w:rsidR="00F01B45" w:rsidRPr="00B75E54" w:rsidRDefault="00F01B45" w:rsidP="00F01B45">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14:paraId="4EA4AA8F" w14:textId="199C1616" w:rsidR="00F01B45" w:rsidRPr="00B75E54" w:rsidRDefault="00F01B45" w:rsidP="00F01B45">
            <w:pPr>
              <w:jc w:val="right"/>
              <w:rPr>
                <w:color w:val="000000"/>
                <w:sz w:val="14"/>
                <w:szCs w:val="14"/>
              </w:rPr>
            </w:pPr>
            <w:r w:rsidRPr="00612D6C">
              <w:rPr>
                <w:color w:val="000000"/>
                <w:sz w:val="14"/>
                <w:szCs w:val="14"/>
              </w:rPr>
              <w:t>1,830,042</w:t>
            </w:r>
          </w:p>
        </w:tc>
      </w:tr>
      <w:tr w:rsidR="00F01B45" w:rsidRPr="005522B8" w14:paraId="63B0567B"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343F18B1" w14:textId="1082A28E"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14:paraId="73A31FA1" w14:textId="48F12BAE" w:rsidR="00F01B45" w:rsidRPr="00B75E54" w:rsidRDefault="00F01B45" w:rsidP="00F01B45">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hideMark/>
          </w:tcPr>
          <w:p w14:paraId="540161D1" w14:textId="2885C8DC" w:rsidR="00F01B45" w:rsidRPr="00B75E54" w:rsidRDefault="00F01B45" w:rsidP="00F01B45">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hideMark/>
          </w:tcPr>
          <w:p w14:paraId="5412725B" w14:textId="124B24C3" w:rsidR="00F01B45" w:rsidRPr="00B75E54" w:rsidRDefault="00F01B45" w:rsidP="00F01B45">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hideMark/>
          </w:tcPr>
          <w:p w14:paraId="62B9E852" w14:textId="6481BA03" w:rsidR="00F01B45" w:rsidRPr="00B75E54" w:rsidRDefault="00F01B45" w:rsidP="00F01B45">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hideMark/>
          </w:tcPr>
          <w:p w14:paraId="111274C6" w14:textId="5EE19D7A" w:rsidR="00F01B45" w:rsidRPr="00B75E54" w:rsidRDefault="00F01B45" w:rsidP="00F01B45">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hideMark/>
          </w:tcPr>
          <w:p w14:paraId="0C168163" w14:textId="482DCD8C" w:rsidR="00F01B45" w:rsidRPr="00B75E54" w:rsidRDefault="00F01B45" w:rsidP="00F01B45">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hideMark/>
          </w:tcPr>
          <w:p w14:paraId="566E61F2" w14:textId="6D1B87F8" w:rsidR="00F01B45" w:rsidRPr="00B75E54" w:rsidRDefault="00F01B45" w:rsidP="00F01B45">
            <w:pPr>
              <w:jc w:val="right"/>
              <w:rPr>
                <w:color w:val="000000"/>
                <w:sz w:val="14"/>
                <w:szCs w:val="14"/>
              </w:rPr>
            </w:pPr>
            <w:r>
              <w:rPr>
                <w:color w:val="000000"/>
                <w:sz w:val="14"/>
                <w:szCs w:val="14"/>
              </w:rPr>
              <w:t>1,946,100</w:t>
            </w:r>
          </w:p>
        </w:tc>
      </w:tr>
      <w:tr w:rsidR="00F01B45" w:rsidRPr="005522B8" w14:paraId="0537B5D2" w14:textId="77777777" w:rsidTr="0009489D">
        <w:trPr>
          <w:trHeight w:val="360"/>
        </w:trPr>
        <w:tc>
          <w:tcPr>
            <w:tcW w:w="1094" w:type="dxa"/>
            <w:tcBorders>
              <w:top w:val="nil"/>
              <w:left w:val="nil"/>
              <w:bottom w:val="nil"/>
              <w:right w:val="nil"/>
            </w:tcBorders>
            <w:shd w:val="clear" w:color="auto" w:fill="auto"/>
            <w:noWrap/>
            <w:tcMar>
              <w:left w:w="43" w:type="dxa"/>
              <w:right w:w="43" w:type="dxa"/>
            </w:tcMar>
            <w:vAlign w:val="center"/>
          </w:tcPr>
          <w:p w14:paraId="7EF29727" w14:textId="543C330C" w:rsidR="00F01B45" w:rsidRPr="00B75E54" w:rsidRDefault="00F01B45" w:rsidP="00F01B45">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14:paraId="3B9DB7A4" w14:textId="77777777"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bottom"/>
          </w:tcPr>
          <w:p w14:paraId="2C9AEDD0" w14:textId="77777777"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bottom"/>
          </w:tcPr>
          <w:p w14:paraId="4EA2193B" w14:textId="77777777"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bottom"/>
          </w:tcPr>
          <w:p w14:paraId="3BAED004" w14:textId="77777777"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bottom"/>
          </w:tcPr>
          <w:p w14:paraId="3C6EEC4A"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tcPr>
          <w:p w14:paraId="066BADA0"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tcPr>
          <w:p w14:paraId="6BF08553" w14:textId="77777777" w:rsidR="00F01B45" w:rsidRPr="00B75E54" w:rsidRDefault="00F01B45" w:rsidP="00F01B45">
            <w:pPr>
              <w:jc w:val="right"/>
              <w:rPr>
                <w:rFonts w:ascii="Calibri" w:hAnsi="Calibri"/>
                <w:color w:val="000000"/>
                <w:sz w:val="14"/>
                <w:szCs w:val="14"/>
              </w:rPr>
            </w:pPr>
          </w:p>
        </w:tc>
      </w:tr>
      <w:tr w:rsidR="00F01B45" w:rsidRPr="005522B8" w14:paraId="7172AAB1" w14:textId="77777777"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546E5B9" w14:textId="247F3A3D"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4BE7B908" w14:textId="3FE9F8B2" w:rsidR="00F01B45" w:rsidRPr="00B75E54" w:rsidRDefault="00F01B45" w:rsidP="00F01B45">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14:paraId="13B2450C" w14:textId="0DF6A9E5" w:rsidR="00F01B45" w:rsidRPr="00B75E54" w:rsidRDefault="00F01B45" w:rsidP="00F01B45">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14:paraId="390F885E" w14:textId="4AE078E1" w:rsidR="00F01B45" w:rsidRPr="00B75E54" w:rsidRDefault="00F01B45" w:rsidP="00F01B45">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14:paraId="23EF6208" w14:textId="208A1C8B" w:rsidR="00F01B45" w:rsidRPr="00B75E54" w:rsidRDefault="00F01B45" w:rsidP="00F01B45">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14:paraId="31908541" w14:textId="6D75BAF0" w:rsidR="00F01B45" w:rsidRPr="00B75E54" w:rsidRDefault="00F01B45" w:rsidP="00F01B45">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14:paraId="1054D8DF" w14:textId="58917D1A" w:rsidR="00F01B45" w:rsidRPr="00B75E54" w:rsidRDefault="00F01B45" w:rsidP="00F01B45">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14:paraId="221096B7" w14:textId="60792848" w:rsidR="00F01B45" w:rsidRPr="00B75E54" w:rsidRDefault="00F01B45" w:rsidP="00F01B45">
            <w:pPr>
              <w:jc w:val="right"/>
              <w:rPr>
                <w:color w:val="000000"/>
                <w:sz w:val="14"/>
                <w:szCs w:val="14"/>
              </w:rPr>
            </w:pPr>
            <w:r w:rsidRPr="00157269">
              <w:rPr>
                <w:color w:val="000000"/>
                <w:sz w:val="14"/>
                <w:szCs w:val="14"/>
              </w:rPr>
              <w:t>2,398,849</w:t>
            </w:r>
          </w:p>
        </w:tc>
      </w:tr>
      <w:tr w:rsidR="00F01B45" w:rsidRPr="005522B8" w14:paraId="4908DDB2"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570B3BB0" w14:textId="230B4A32"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64FDC4A6" w14:textId="032A1332" w:rsidR="00F01B45" w:rsidRPr="00B75E54" w:rsidRDefault="00F01B45" w:rsidP="00F01B45">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14:paraId="766DFBDA" w14:textId="002F0D08" w:rsidR="00F01B45" w:rsidRPr="00B75E54" w:rsidRDefault="00F01B45" w:rsidP="00F01B45">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14:paraId="7463DB72" w14:textId="2813914D" w:rsidR="00F01B45" w:rsidRPr="00B75E54" w:rsidRDefault="00F01B45" w:rsidP="00F01B45">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14:paraId="35E68AFE" w14:textId="11B9F396" w:rsidR="00F01B45" w:rsidRPr="00B75E54" w:rsidRDefault="00F01B45" w:rsidP="00F01B45">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14:paraId="686EFF5F" w14:textId="25C2890D" w:rsidR="00F01B45" w:rsidRPr="00B75E54" w:rsidRDefault="00F01B45" w:rsidP="00F01B45">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14:paraId="0547DC32" w14:textId="33107D1B" w:rsidR="00F01B45" w:rsidRPr="00B75E54" w:rsidRDefault="00F01B45" w:rsidP="00F01B45">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14:paraId="30D7273B" w14:textId="1A9C564B" w:rsidR="00F01B45" w:rsidRPr="00B75E54" w:rsidRDefault="00F01B45" w:rsidP="00F01B45">
            <w:pPr>
              <w:jc w:val="right"/>
              <w:rPr>
                <w:color w:val="000000"/>
                <w:sz w:val="14"/>
                <w:szCs w:val="14"/>
              </w:rPr>
            </w:pPr>
            <w:r w:rsidRPr="00157269">
              <w:rPr>
                <w:color w:val="000000"/>
                <w:sz w:val="14"/>
                <w:szCs w:val="14"/>
              </w:rPr>
              <w:t>2,051,068</w:t>
            </w:r>
          </w:p>
        </w:tc>
      </w:tr>
      <w:tr w:rsidR="00F01B45" w:rsidRPr="005522B8" w14:paraId="050DA00B" w14:textId="77777777"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14:paraId="742DD8A4" w14:textId="7AA73AC8"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1DDD09C3" w14:textId="7C870C0E" w:rsidR="00F01B45" w:rsidRPr="00B75E54" w:rsidRDefault="00F01B45" w:rsidP="00F01B45">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14:paraId="43CC2CD2" w14:textId="63E66999" w:rsidR="00F01B45" w:rsidRPr="00B75E54" w:rsidRDefault="00F01B45" w:rsidP="00F01B45">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14:paraId="0AE049DC" w14:textId="196DFDCF" w:rsidR="00F01B45" w:rsidRPr="00B75E54" w:rsidRDefault="00F01B45" w:rsidP="00F01B45">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14:paraId="597E4108" w14:textId="2BAE9EE7" w:rsidR="00F01B45" w:rsidRPr="00B75E54" w:rsidRDefault="00F01B45" w:rsidP="00F01B45">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14:paraId="5B91AE04" w14:textId="6512E04D" w:rsidR="00F01B45" w:rsidRPr="00B75E54" w:rsidRDefault="00F01B45" w:rsidP="00F01B45">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14:paraId="7ECDAEAF" w14:textId="2033E8C1" w:rsidR="00F01B45" w:rsidRPr="00B75E54" w:rsidRDefault="00F01B45" w:rsidP="00F01B45">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14:paraId="33B36A9C" w14:textId="0274F47B" w:rsidR="00F01B45" w:rsidRPr="00B75E54" w:rsidRDefault="00F01B45" w:rsidP="00F01B45">
            <w:pPr>
              <w:jc w:val="right"/>
              <w:rPr>
                <w:color w:val="000000"/>
                <w:sz w:val="14"/>
                <w:szCs w:val="14"/>
              </w:rPr>
            </w:pPr>
            <w:r>
              <w:rPr>
                <w:color w:val="000000"/>
                <w:sz w:val="14"/>
                <w:szCs w:val="14"/>
              </w:rPr>
              <w:t>2,508,365</w:t>
            </w:r>
          </w:p>
        </w:tc>
      </w:tr>
      <w:tr w:rsidR="00F01B45" w:rsidRPr="005522B8" w14:paraId="6C2010EF"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76C17067" w14:textId="5BD3C748"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76021846" w14:textId="669102A0" w:rsidR="00F01B45" w:rsidRPr="00B75E54" w:rsidRDefault="00F01B45" w:rsidP="00F01B45">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14:paraId="496A352F" w14:textId="641EB36D" w:rsidR="00F01B45" w:rsidRPr="00B75E54" w:rsidRDefault="00F01B45" w:rsidP="00F01B45">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14:paraId="0A871A61" w14:textId="08D64DBE" w:rsidR="00F01B45" w:rsidRPr="00B75E54" w:rsidRDefault="00F01B45" w:rsidP="00F01B45">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14:paraId="7C0BA798" w14:textId="20713024" w:rsidR="00F01B45" w:rsidRPr="00B75E54" w:rsidRDefault="00F01B45" w:rsidP="00F01B45">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14:paraId="66296070" w14:textId="31509ECF" w:rsidR="00F01B45" w:rsidRPr="00B75E54" w:rsidRDefault="00F01B45" w:rsidP="00F01B45">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14:paraId="5C658A05" w14:textId="7CE93AD8" w:rsidR="00F01B45" w:rsidRPr="00B75E54" w:rsidRDefault="00F01B45" w:rsidP="00F01B45">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14:paraId="3E6CB9C8" w14:textId="1A8373E5" w:rsidR="00F01B45" w:rsidRPr="00B75E54" w:rsidRDefault="00F01B45" w:rsidP="00F01B45">
            <w:pPr>
              <w:jc w:val="right"/>
              <w:rPr>
                <w:color w:val="000000"/>
                <w:sz w:val="14"/>
                <w:szCs w:val="14"/>
              </w:rPr>
            </w:pPr>
            <w:r>
              <w:rPr>
                <w:color w:val="000000"/>
                <w:sz w:val="14"/>
                <w:szCs w:val="14"/>
              </w:rPr>
              <w:t>2,966,439</w:t>
            </w:r>
          </w:p>
        </w:tc>
      </w:tr>
      <w:tr w:rsidR="00F01B45" w:rsidRPr="005522B8" w14:paraId="4B62535A" w14:textId="77777777" w:rsidTr="0009489D">
        <w:trPr>
          <w:trHeight w:val="360"/>
        </w:trPr>
        <w:tc>
          <w:tcPr>
            <w:tcW w:w="1094" w:type="dxa"/>
            <w:tcBorders>
              <w:top w:val="nil"/>
              <w:left w:val="nil"/>
              <w:bottom w:val="nil"/>
              <w:right w:val="nil"/>
            </w:tcBorders>
            <w:shd w:val="clear" w:color="auto" w:fill="auto"/>
            <w:noWrap/>
            <w:tcMar>
              <w:left w:w="43" w:type="dxa"/>
              <w:right w:w="43" w:type="dxa"/>
            </w:tcMar>
            <w:vAlign w:val="center"/>
          </w:tcPr>
          <w:p w14:paraId="25369484" w14:textId="4001E2BF" w:rsidR="00F01B45" w:rsidRPr="00B75E54" w:rsidRDefault="00F01B45" w:rsidP="00F01B45">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39EC50D0" w14:textId="77777777" w:rsidR="00F01B45" w:rsidRPr="005522B8" w:rsidRDefault="00F01B45" w:rsidP="00F01B45">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tcPr>
          <w:p w14:paraId="39E512A1" w14:textId="77777777" w:rsidR="00F01B45" w:rsidRPr="005522B8" w:rsidRDefault="00F01B45" w:rsidP="00F01B45">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center"/>
          </w:tcPr>
          <w:p w14:paraId="240886E0" w14:textId="77777777" w:rsidR="00F01B45" w:rsidRPr="005522B8" w:rsidRDefault="00F01B45" w:rsidP="00F01B45">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center"/>
          </w:tcPr>
          <w:p w14:paraId="762B17CA" w14:textId="77777777" w:rsidR="00F01B45" w:rsidRPr="005522B8" w:rsidRDefault="00F01B45" w:rsidP="00F01B45">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center"/>
          </w:tcPr>
          <w:p w14:paraId="6E3C871B" w14:textId="77777777" w:rsidR="00F01B45" w:rsidRPr="005522B8" w:rsidRDefault="00F01B45" w:rsidP="00F01B45">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tcPr>
          <w:p w14:paraId="23181836" w14:textId="77777777" w:rsidR="00F01B45" w:rsidRPr="005522B8" w:rsidRDefault="00F01B45" w:rsidP="00F01B45">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tcPr>
          <w:p w14:paraId="6E659DC4" w14:textId="77777777" w:rsidR="00F01B45" w:rsidRPr="005522B8" w:rsidRDefault="00F01B45" w:rsidP="00F01B45">
            <w:pPr>
              <w:rPr>
                <w:rFonts w:ascii="Calibri" w:hAnsi="Calibri"/>
                <w:color w:val="000000"/>
                <w:sz w:val="22"/>
                <w:szCs w:val="22"/>
              </w:rPr>
            </w:pPr>
          </w:p>
        </w:tc>
      </w:tr>
      <w:tr w:rsidR="00F01B45" w:rsidRPr="005522B8" w14:paraId="32176977"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162473F2" w14:textId="236488F6"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0F80D300" w14:textId="62E71B75" w:rsidR="00F01B45" w:rsidRPr="00157269" w:rsidRDefault="00F01B45" w:rsidP="00F01B45">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5C2B506F" w14:textId="57154C64" w:rsidR="00F01B45" w:rsidRPr="00157269" w:rsidRDefault="00F01B45" w:rsidP="00F01B45">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04B99D53" w14:textId="67207FF4" w:rsidR="00F01B45" w:rsidRPr="00157269" w:rsidRDefault="00F01B45" w:rsidP="00F01B45">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5FD53B50" w14:textId="64D9957F" w:rsidR="00F01B45" w:rsidRPr="00157269" w:rsidRDefault="00F01B45" w:rsidP="00F01B45">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125154D1" w14:textId="0A490B85" w:rsidR="00F01B45" w:rsidRPr="00157269" w:rsidRDefault="00F01B45" w:rsidP="00F01B45">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552F86DA" w14:textId="2F4BB3C0" w:rsidR="00F01B45" w:rsidRPr="00157269" w:rsidRDefault="00F01B45" w:rsidP="00F01B45">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1B554A7D" w14:textId="063B9CB4" w:rsidR="00F01B45" w:rsidRPr="00157269" w:rsidRDefault="00F01B45" w:rsidP="00F01B45">
            <w:pPr>
              <w:jc w:val="right"/>
              <w:rPr>
                <w:color w:val="000000"/>
                <w:sz w:val="14"/>
                <w:szCs w:val="14"/>
              </w:rPr>
            </w:pPr>
            <w:r>
              <w:rPr>
                <w:color w:val="000000"/>
                <w:sz w:val="14"/>
                <w:szCs w:val="14"/>
              </w:rPr>
              <w:t>3,288,996</w:t>
            </w:r>
          </w:p>
        </w:tc>
      </w:tr>
      <w:tr w:rsidR="00F01B45" w:rsidRPr="005522B8" w14:paraId="1C269774"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735BBB8" w14:textId="37F75199"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36F523D" w14:textId="26023ADE" w:rsidR="00F01B45" w:rsidRPr="00157269" w:rsidRDefault="00F01B45" w:rsidP="00F01B45">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10B2EA8B" w14:textId="3E9919C9" w:rsidR="00F01B45" w:rsidRPr="00157269" w:rsidRDefault="00F01B45" w:rsidP="00F01B45">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3ADC9E0E" w14:textId="127F0445" w:rsidR="00F01B45" w:rsidRPr="00157269" w:rsidRDefault="00F01B45" w:rsidP="00F01B45">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3CA84478" w14:textId="2DD39326" w:rsidR="00F01B45" w:rsidRPr="00157269" w:rsidRDefault="00F01B45" w:rsidP="00F01B45">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1E579114" w14:textId="28C0E89B" w:rsidR="00F01B45" w:rsidRPr="00157269" w:rsidRDefault="00F01B45" w:rsidP="00F01B45">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20656BCF" w14:textId="0BA846F2" w:rsidR="00F01B45" w:rsidRPr="00157269" w:rsidRDefault="00F01B45" w:rsidP="00F01B45">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6DE598DF" w14:textId="51B67413" w:rsidR="00F01B45" w:rsidRPr="00157269" w:rsidRDefault="00F01B45" w:rsidP="00F01B45">
            <w:pPr>
              <w:jc w:val="right"/>
              <w:rPr>
                <w:color w:val="000000"/>
                <w:sz w:val="14"/>
                <w:szCs w:val="14"/>
              </w:rPr>
            </w:pPr>
            <w:r>
              <w:rPr>
                <w:color w:val="000000"/>
                <w:sz w:val="14"/>
                <w:szCs w:val="14"/>
              </w:rPr>
              <w:t>3,639,153</w:t>
            </w:r>
          </w:p>
        </w:tc>
      </w:tr>
      <w:tr w:rsidR="00F01B45" w:rsidRPr="005522B8" w14:paraId="3C6F137D"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0F8CFB1C" w14:textId="5F8FE5A7"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2E8A1CF7" w14:textId="2E6A0EF6" w:rsidR="00F01B45" w:rsidRDefault="00F01B45" w:rsidP="00F01B45">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038607A0" w14:textId="35CCBE4C" w:rsidR="00F01B45" w:rsidRDefault="00F01B45" w:rsidP="00F01B45">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47DF3B13" w14:textId="0AAD35AA" w:rsidR="00F01B45" w:rsidRDefault="00F01B45" w:rsidP="00F01B45">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59EA1959" w14:textId="31F07C3F" w:rsidR="00F01B45" w:rsidRDefault="00F01B45" w:rsidP="00F01B45">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04DB562F" w14:textId="71DB4D48" w:rsidR="00F01B45" w:rsidRDefault="00F01B45" w:rsidP="00F01B45">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6D85FD4C" w14:textId="0530BF8B" w:rsidR="00F01B45" w:rsidRDefault="00F01B45" w:rsidP="00F01B45">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48533D9A" w14:textId="3A30D8B1" w:rsidR="00F01B45" w:rsidRDefault="00F01B45" w:rsidP="00F01B45">
            <w:pPr>
              <w:jc w:val="right"/>
              <w:rPr>
                <w:color w:val="000000"/>
                <w:sz w:val="14"/>
                <w:szCs w:val="14"/>
              </w:rPr>
            </w:pPr>
            <w:r>
              <w:rPr>
                <w:color w:val="000000"/>
                <w:sz w:val="14"/>
                <w:szCs w:val="14"/>
              </w:rPr>
              <w:t>3,579,706</w:t>
            </w:r>
          </w:p>
        </w:tc>
      </w:tr>
      <w:tr w:rsidR="00F01B45" w:rsidRPr="005522B8" w14:paraId="31AD530E"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0C4B7463" w14:textId="7EF5C3AE"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45BCA280" w14:textId="3560F20F" w:rsidR="00F01B45" w:rsidRDefault="00F01B45" w:rsidP="00F01B45">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70B2EC9A" w14:textId="6332E910" w:rsidR="00F01B45" w:rsidRDefault="00F01B45" w:rsidP="00F01B45">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1B2BC390" w14:textId="3323ECD2" w:rsidR="00F01B45" w:rsidRDefault="00F01B45" w:rsidP="00F01B45">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78FA2946" w14:textId="0440FE3F" w:rsidR="00F01B45" w:rsidRDefault="00F01B45" w:rsidP="00F01B45">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300E6AF3" w14:textId="4C667514" w:rsidR="00F01B45" w:rsidRDefault="00F01B45" w:rsidP="00F01B45">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3429C452" w14:textId="11A650F7" w:rsidR="00F01B45" w:rsidRDefault="00F01B45" w:rsidP="00F01B45">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415D41AD" w14:textId="347CDF42" w:rsidR="00F01B45" w:rsidRDefault="00F01B45" w:rsidP="00F01B45">
            <w:pPr>
              <w:jc w:val="right"/>
              <w:rPr>
                <w:color w:val="000000"/>
                <w:sz w:val="14"/>
                <w:szCs w:val="14"/>
              </w:rPr>
            </w:pPr>
            <w:r>
              <w:rPr>
                <w:color w:val="000000"/>
                <w:sz w:val="14"/>
                <w:szCs w:val="14"/>
              </w:rPr>
              <w:t>4,039,399</w:t>
            </w:r>
          </w:p>
        </w:tc>
      </w:tr>
      <w:tr w:rsidR="00F01B45" w:rsidRPr="005522B8" w14:paraId="6F027957" w14:textId="77777777"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14:paraId="61580551" w14:textId="358DC46A" w:rsidR="00F01B45" w:rsidRPr="00B75E54" w:rsidRDefault="00F01B45" w:rsidP="00F01B45">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08D0EE56" w14:textId="77777777"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52542106" w14:textId="77777777"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0083BD79" w14:textId="77777777"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590879B6" w14:textId="77777777"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5322225"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F54C160"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18B7B35" w14:textId="77777777" w:rsidR="00F01B45" w:rsidRDefault="00F01B45" w:rsidP="00F01B45">
            <w:pPr>
              <w:jc w:val="right"/>
              <w:rPr>
                <w:color w:val="000000"/>
                <w:sz w:val="14"/>
                <w:szCs w:val="14"/>
              </w:rPr>
            </w:pPr>
          </w:p>
        </w:tc>
      </w:tr>
      <w:tr w:rsidR="00F01B45" w:rsidRPr="005522B8" w14:paraId="1D4435A5"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4CF5FDAF" w14:textId="1AB4DD65"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411FED0" w14:textId="279E18BA" w:rsidR="00F01B45" w:rsidRDefault="00F01B45" w:rsidP="00F01B45">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11693C0B" w14:textId="77275169" w:rsidR="00F01B45" w:rsidRDefault="00F01B45" w:rsidP="00F01B45">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0D313A9B" w14:textId="3A6B320A" w:rsidR="00F01B45" w:rsidRDefault="00F01B45" w:rsidP="00F01B45">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34A20029" w14:textId="3D6B7E14" w:rsidR="00F01B45" w:rsidRDefault="00F01B45" w:rsidP="00F01B45">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45ECF30B" w14:textId="5FD093F0" w:rsidR="00F01B45" w:rsidRDefault="00F01B45" w:rsidP="00F01B45">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2E34D825" w14:textId="5FC853C0" w:rsidR="00F01B45" w:rsidRDefault="00F01B45" w:rsidP="00F01B45">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3C54D38A" w14:textId="2341C65E" w:rsidR="00F01B45" w:rsidRDefault="00F01B45" w:rsidP="00F01B45">
            <w:pPr>
              <w:jc w:val="right"/>
              <w:rPr>
                <w:color w:val="000000"/>
                <w:sz w:val="14"/>
                <w:szCs w:val="14"/>
              </w:rPr>
            </w:pPr>
            <w:r>
              <w:rPr>
                <w:color w:val="000000"/>
                <w:sz w:val="14"/>
                <w:szCs w:val="14"/>
              </w:rPr>
              <w:t>4,525,085</w:t>
            </w:r>
          </w:p>
        </w:tc>
      </w:tr>
      <w:tr w:rsidR="00F01B45" w:rsidRPr="005522B8" w14:paraId="1F7682C6"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5CCAAC9E" w14:textId="2D63C0EB" w:rsidR="00F01B45" w:rsidRPr="00B75E54" w:rsidRDefault="00F01B45" w:rsidP="00F01B45">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664D13A5" w14:textId="66ECB6C2" w:rsidR="00F01B45" w:rsidRDefault="00F01B45" w:rsidP="00F01B45">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35F79083" w14:textId="222C23F1" w:rsidR="00F01B45" w:rsidRDefault="00F01B45" w:rsidP="00F01B45">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756FB6D2" w14:textId="126BAADF" w:rsidR="00F01B45" w:rsidRDefault="00F01B45" w:rsidP="00F01B45">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59C59032" w14:textId="4786EA14" w:rsidR="00F01B45" w:rsidRDefault="00F01B45" w:rsidP="00F01B45">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0B39BC63" w14:textId="1DCEDC88" w:rsidR="00F01B45" w:rsidRDefault="00F01B45" w:rsidP="00F01B45">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40FCDCDC" w14:textId="23EF0A06" w:rsidR="00F01B45" w:rsidRDefault="00F01B45" w:rsidP="00F01B45">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3FB1B4EB" w14:textId="24605FFF" w:rsidR="00F01B45" w:rsidRDefault="00F01B45" w:rsidP="00F01B45">
            <w:pPr>
              <w:jc w:val="right"/>
              <w:rPr>
                <w:color w:val="000000"/>
                <w:sz w:val="14"/>
                <w:szCs w:val="14"/>
              </w:rPr>
            </w:pPr>
            <w:r>
              <w:rPr>
                <w:color w:val="000000"/>
                <w:sz w:val="14"/>
                <w:szCs w:val="14"/>
              </w:rPr>
              <w:t>4,407,635</w:t>
            </w:r>
          </w:p>
        </w:tc>
      </w:tr>
      <w:tr w:rsidR="00F01B45" w:rsidRPr="005522B8" w14:paraId="051A9C93"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2083B2E2" w14:textId="204F8EFB"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7772507B" w14:textId="272D08C1" w:rsidR="00F01B45" w:rsidRDefault="00F01B45" w:rsidP="00F01B45">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77866A5A" w14:textId="05B5983A" w:rsidR="00F01B45" w:rsidRDefault="00F01B45" w:rsidP="00F01B45">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7AAAFFA5" w14:textId="229DA0D2" w:rsidR="00F01B45" w:rsidRDefault="00F01B45" w:rsidP="00F01B45">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0D1E4E03" w14:textId="142F512A" w:rsidR="00F01B45" w:rsidRDefault="00F01B45" w:rsidP="00F01B45">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5EA3804F" w14:textId="7649668F" w:rsidR="00F01B45" w:rsidRDefault="00F01B45" w:rsidP="00F01B45">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417E51E2" w14:textId="78F085E4" w:rsidR="00F01B45" w:rsidRDefault="00F01B45" w:rsidP="00F01B45">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26181642" w14:textId="3E4D651A" w:rsidR="00F01B45" w:rsidRDefault="00F01B45" w:rsidP="00F01B45">
            <w:pPr>
              <w:jc w:val="right"/>
              <w:rPr>
                <w:color w:val="000000"/>
                <w:sz w:val="14"/>
                <w:szCs w:val="14"/>
              </w:rPr>
            </w:pPr>
            <w:r>
              <w:rPr>
                <w:color w:val="000000"/>
                <w:sz w:val="14"/>
                <w:szCs w:val="14"/>
              </w:rPr>
              <w:t>5,132,891</w:t>
            </w:r>
          </w:p>
        </w:tc>
      </w:tr>
      <w:tr w:rsidR="00F01B45" w:rsidRPr="005522B8" w14:paraId="1A630F7C" w14:textId="77777777"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14:paraId="68F56886" w14:textId="3A2C783A"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29B7D491" w14:textId="4193DE2C" w:rsidR="00F01B45" w:rsidRDefault="00F01B45" w:rsidP="00F01B45">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14:paraId="0C628A22" w14:textId="1DA2EF98" w:rsidR="00F01B45" w:rsidRDefault="00F01B45" w:rsidP="00F01B45">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3B59EA75" w14:textId="1E983408" w:rsidR="00F01B45" w:rsidRDefault="00F01B45" w:rsidP="00F01B45">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03845583" w14:textId="32FF576F" w:rsidR="00F01B45" w:rsidRDefault="00F01B45" w:rsidP="00F01B45">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14:paraId="06D12F40" w14:textId="4971F440" w:rsidR="00F01B45" w:rsidRDefault="00F01B45" w:rsidP="00F01B45">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14:paraId="220E679E" w14:textId="218DE304" w:rsidR="00F01B45" w:rsidRDefault="00F01B45" w:rsidP="00F01B45">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1DA9E92C" w14:textId="62870260" w:rsidR="00F01B45" w:rsidRDefault="00F01B45" w:rsidP="00F01B45">
            <w:pPr>
              <w:jc w:val="right"/>
              <w:rPr>
                <w:color w:val="000000"/>
                <w:sz w:val="14"/>
                <w:szCs w:val="14"/>
              </w:rPr>
            </w:pPr>
            <w:r>
              <w:rPr>
                <w:color w:val="000000"/>
                <w:sz w:val="14"/>
                <w:szCs w:val="14"/>
              </w:rPr>
              <w:t>6,147,543</w:t>
            </w:r>
          </w:p>
        </w:tc>
      </w:tr>
      <w:tr w:rsidR="00F01B45" w:rsidRPr="005522B8" w14:paraId="2E80E501"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6555BAFF" w14:textId="1429B9B9" w:rsidR="00F01B45" w:rsidRPr="00B75E54" w:rsidRDefault="00054390" w:rsidP="00F01B45">
            <w:pPr>
              <w:jc w:val="center"/>
              <w:rPr>
                <w:b/>
                <w:bCs/>
                <w:color w:val="000000"/>
                <w:sz w:val="16"/>
                <w:szCs w:val="16"/>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14:paraId="24F3B642" w14:textId="6374B9EC"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34A3D1DA" w14:textId="173B92A0"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0BB663CD" w14:textId="28F34219"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6F1F6D83" w14:textId="29B8932F"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23B923B7" w14:textId="3216A4AF"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09BF754" w14:textId="32F3126D"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A6C0ECF" w14:textId="687D88B9" w:rsidR="00F01B45" w:rsidRDefault="00F01B45" w:rsidP="00F01B45">
            <w:pPr>
              <w:jc w:val="right"/>
              <w:rPr>
                <w:color w:val="000000"/>
                <w:sz w:val="14"/>
                <w:szCs w:val="14"/>
              </w:rPr>
            </w:pPr>
          </w:p>
        </w:tc>
      </w:tr>
      <w:tr w:rsidR="00F01B45" w:rsidRPr="005522B8" w14:paraId="03C4FCD3" w14:textId="77777777"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14:paraId="21DE2DFC" w14:textId="7AD9C7E6"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6396CF1F" w14:textId="5050008B" w:rsidR="00F01B45" w:rsidRDefault="00F01B45" w:rsidP="00F01B45">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14:paraId="2B94C968" w14:textId="2831C4F7" w:rsidR="00F01B45" w:rsidRDefault="00F01B45" w:rsidP="00F01B45">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14:paraId="05FF58E7" w14:textId="185E03DC" w:rsidR="00F01B45" w:rsidRDefault="00F01B45" w:rsidP="00F01B45">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14:paraId="30023949" w14:textId="69C6D760" w:rsidR="00F01B45" w:rsidRDefault="00F01B45" w:rsidP="00F01B45">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14:paraId="605C752B" w14:textId="0C417085" w:rsidR="00F01B45" w:rsidRDefault="00F01B45" w:rsidP="00F01B45">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14:paraId="5607CFAE" w14:textId="45864E58" w:rsidR="00F01B45" w:rsidRDefault="00F01B45" w:rsidP="00F01B45">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14:paraId="04B736FB" w14:textId="4C78705E" w:rsidR="00F01B45" w:rsidRDefault="00F01B45" w:rsidP="00F01B45">
            <w:pPr>
              <w:jc w:val="right"/>
              <w:rPr>
                <w:color w:val="000000"/>
                <w:sz w:val="14"/>
                <w:szCs w:val="14"/>
              </w:rPr>
            </w:pPr>
            <w:r>
              <w:rPr>
                <w:color w:val="000000"/>
                <w:sz w:val="14"/>
                <w:szCs w:val="14"/>
              </w:rPr>
              <w:t>6,604,143</w:t>
            </w:r>
          </w:p>
        </w:tc>
      </w:tr>
      <w:tr w:rsidR="00F01B45" w:rsidRPr="005522B8" w14:paraId="15AA84F6" w14:textId="77777777" w:rsidTr="00F01B45">
        <w:trPr>
          <w:trHeight w:val="135"/>
        </w:trPr>
        <w:tc>
          <w:tcPr>
            <w:tcW w:w="1094" w:type="dxa"/>
            <w:tcBorders>
              <w:top w:val="nil"/>
              <w:left w:val="nil"/>
              <w:bottom w:val="nil"/>
              <w:right w:val="nil"/>
            </w:tcBorders>
            <w:shd w:val="clear" w:color="auto" w:fill="auto"/>
            <w:noWrap/>
            <w:tcMar>
              <w:left w:w="43" w:type="dxa"/>
              <w:right w:w="43" w:type="dxa"/>
            </w:tcMar>
            <w:vAlign w:val="center"/>
          </w:tcPr>
          <w:p w14:paraId="3723E2A0" w14:textId="0695728B" w:rsidR="00F01B45" w:rsidRPr="00B75E54" w:rsidRDefault="00F01B45" w:rsidP="00F01B4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14:paraId="76B9E1E6" w14:textId="69EE2FDE"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541C2339" w14:textId="0D4D4F77"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5680267C" w14:textId="2FF2B66D"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D5148A7" w14:textId="1F879884"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025CEDD6" w14:textId="6D7E40C4"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21CE2F0" w14:textId="7D0615C6"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93AF3DE" w14:textId="3907D869" w:rsidR="00F01B45" w:rsidRDefault="00F01B45" w:rsidP="00F01B45">
            <w:pPr>
              <w:jc w:val="right"/>
              <w:rPr>
                <w:color w:val="000000"/>
                <w:sz w:val="14"/>
                <w:szCs w:val="14"/>
              </w:rPr>
            </w:pPr>
          </w:p>
        </w:tc>
      </w:tr>
      <w:tr w:rsidR="00F01B45" w:rsidRPr="005522B8" w14:paraId="124E9263" w14:textId="77777777" w:rsidTr="00F01B45">
        <w:trPr>
          <w:trHeight w:val="153"/>
        </w:trPr>
        <w:tc>
          <w:tcPr>
            <w:tcW w:w="1094" w:type="dxa"/>
            <w:tcBorders>
              <w:top w:val="nil"/>
              <w:left w:val="nil"/>
              <w:bottom w:val="nil"/>
              <w:right w:val="nil"/>
            </w:tcBorders>
            <w:shd w:val="clear" w:color="auto" w:fill="auto"/>
            <w:noWrap/>
            <w:tcMar>
              <w:left w:w="43" w:type="dxa"/>
              <w:right w:w="43" w:type="dxa"/>
            </w:tcMar>
            <w:vAlign w:val="center"/>
          </w:tcPr>
          <w:p w14:paraId="49BB87C4" w14:textId="2E57FAD1" w:rsidR="00F01B45" w:rsidRPr="00B75E54" w:rsidRDefault="00F01B45" w:rsidP="00F01B4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14:paraId="3A543F19" w14:textId="7B3C781A"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D057434" w14:textId="195C0BC6"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6547CBBA" w14:textId="6220A4B8"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E5F7A70" w14:textId="2BF1463F"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7FE8C252" w14:textId="27B6D40A"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F73C75E" w14:textId="2F8F4E2D"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37B41320" w14:textId="698BB443" w:rsidR="00F01B45" w:rsidRDefault="00F01B45" w:rsidP="00F01B45">
            <w:pPr>
              <w:jc w:val="right"/>
              <w:rPr>
                <w:color w:val="000000"/>
                <w:sz w:val="14"/>
                <w:szCs w:val="14"/>
              </w:rPr>
            </w:pPr>
          </w:p>
        </w:tc>
      </w:tr>
      <w:tr w:rsidR="00F01B45" w:rsidRPr="005522B8" w14:paraId="41525B14" w14:textId="77777777" w:rsidTr="00F01B45">
        <w:trPr>
          <w:trHeight w:val="80"/>
        </w:trPr>
        <w:tc>
          <w:tcPr>
            <w:tcW w:w="1094" w:type="dxa"/>
            <w:tcBorders>
              <w:top w:val="nil"/>
              <w:left w:val="nil"/>
              <w:bottom w:val="nil"/>
              <w:right w:val="nil"/>
            </w:tcBorders>
            <w:shd w:val="clear" w:color="auto" w:fill="auto"/>
            <w:noWrap/>
            <w:tcMar>
              <w:left w:w="43" w:type="dxa"/>
              <w:right w:w="43" w:type="dxa"/>
            </w:tcMar>
            <w:vAlign w:val="center"/>
          </w:tcPr>
          <w:p w14:paraId="6B5298AF" w14:textId="003DDFDF" w:rsidR="00F01B45" w:rsidRPr="00B75E54" w:rsidRDefault="00F01B45" w:rsidP="00F01B4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14:paraId="5AB85EAB" w14:textId="26CF8513"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6E14B1F1" w14:textId="50DF6FC4"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2AFB5301" w14:textId="1CE323C1"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6AC08EF" w14:textId="6093B066"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10DF7BD0" w14:textId="17603310"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89D9CDF" w14:textId="0316A90E"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1980DB4" w14:textId="61DD551A" w:rsidR="00F01B45" w:rsidRDefault="00F01B45" w:rsidP="00F01B45">
            <w:pPr>
              <w:jc w:val="right"/>
              <w:rPr>
                <w:color w:val="000000"/>
                <w:sz w:val="14"/>
                <w:szCs w:val="14"/>
              </w:rPr>
            </w:pPr>
          </w:p>
        </w:tc>
      </w:tr>
      <w:tr w:rsidR="00F01B45" w:rsidRPr="005522B8" w14:paraId="5E3725DF"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0F7CD9F3" w14:textId="77777777" w:rsidR="00F01B45" w:rsidRPr="00B75E54" w:rsidRDefault="00F01B45" w:rsidP="00F01B45">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43C1E963"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012357F4"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43F1EF14"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336D9807"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0E6E079B"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2E268E97"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1839030F"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r>
      <w:tr w:rsidR="00F01B45" w:rsidRPr="005522B8" w14:paraId="458970DC"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04B4CA89" w14:textId="77777777" w:rsidR="00F01B45" w:rsidRPr="005D0849" w:rsidRDefault="00F01B45" w:rsidP="00F01B45">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14:paraId="26CA9A2D" w14:textId="77777777" w:rsidR="00F01B45" w:rsidRPr="005522B8" w:rsidRDefault="00F01B45" w:rsidP="00F01B45">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F01B45" w:rsidRPr="005522B8" w14:paraId="6AAFAD84"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44BB90D2" w14:textId="77777777" w:rsidR="00F01B45" w:rsidRPr="005522B8" w:rsidRDefault="00F01B45" w:rsidP="00F01B45">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F01B45" w:rsidRPr="005522B8" w14:paraId="59DB152A"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70A08A00" w14:textId="77777777" w:rsidR="00F01B45" w:rsidRPr="005522B8" w:rsidRDefault="00F01B45" w:rsidP="00F01B45">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44C7CD24" w14:textId="77777777" w:rsidR="00E40022" w:rsidRDefault="00E40022" w:rsidP="00A13A4E">
      <w:pPr>
        <w:pStyle w:val="Footer"/>
        <w:tabs>
          <w:tab w:val="clear" w:pos="4320"/>
          <w:tab w:val="clear" w:pos="8640"/>
        </w:tabs>
        <w:spacing w:line="400" w:lineRule="exact"/>
      </w:pPr>
    </w:p>
    <w:p w14:paraId="4015B299" w14:textId="77777777" w:rsidR="00E26C08" w:rsidRDefault="00E26C08" w:rsidP="00A13A4E">
      <w:pPr>
        <w:pStyle w:val="Footer"/>
        <w:tabs>
          <w:tab w:val="clear" w:pos="4320"/>
          <w:tab w:val="clear" w:pos="8640"/>
        </w:tabs>
        <w:spacing w:line="400" w:lineRule="exact"/>
      </w:pPr>
    </w:p>
    <w:p w14:paraId="1B716D3A" w14:textId="7A0F760D" w:rsidR="007D3D85" w:rsidRDefault="007D3D85" w:rsidP="00A13A4E">
      <w:pPr>
        <w:pStyle w:val="Footer"/>
        <w:tabs>
          <w:tab w:val="clear" w:pos="4320"/>
          <w:tab w:val="clear" w:pos="8640"/>
        </w:tabs>
        <w:spacing w:line="400" w:lineRule="exact"/>
      </w:pPr>
    </w:p>
    <w:p w14:paraId="3E30C6CF" w14:textId="01BC0EB7" w:rsidR="00F01B45" w:rsidRDefault="00F01B45" w:rsidP="00A13A4E">
      <w:pPr>
        <w:pStyle w:val="Footer"/>
        <w:tabs>
          <w:tab w:val="clear" w:pos="4320"/>
          <w:tab w:val="clear" w:pos="8640"/>
        </w:tabs>
        <w:spacing w:line="400" w:lineRule="exact"/>
      </w:pPr>
    </w:p>
    <w:p w14:paraId="268D36C8" w14:textId="77777777" w:rsidR="00F01B45" w:rsidRDefault="00F01B45" w:rsidP="00A13A4E">
      <w:pPr>
        <w:pStyle w:val="Footer"/>
        <w:tabs>
          <w:tab w:val="clear" w:pos="4320"/>
          <w:tab w:val="clear" w:pos="8640"/>
        </w:tabs>
        <w:spacing w:line="400" w:lineRule="exact"/>
      </w:pPr>
    </w:p>
    <w:p w14:paraId="69781525" w14:textId="77777777"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14:paraId="5353475B" w14:textId="77777777" w:rsidTr="00C5722F">
        <w:trPr>
          <w:trHeight w:val="375"/>
        </w:trPr>
        <w:tc>
          <w:tcPr>
            <w:tcW w:w="9252" w:type="dxa"/>
            <w:gridSpan w:val="12"/>
            <w:tcBorders>
              <w:top w:val="nil"/>
              <w:left w:val="nil"/>
              <w:bottom w:val="nil"/>
              <w:right w:val="nil"/>
            </w:tcBorders>
            <w:shd w:val="clear" w:color="auto" w:fill="auto"/>
            <w:vAlign w:val="center"/>
            <w:hideMark/>
          </w:tcPr>
          <w:p w14:paraId="3ED02CCB" w14:textId="36D0BF04"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14:paraId="41B6A33B" w14:textId="77777777" w:rsidTr="00C5722F">
        <w:trPr>
          <w:trHeight w:val="375"/>
        </w:trPr>
        <w:tc>
          <w:tcPr>
            <w:tcW w:w="9252" w:type="dxa"/>
            <w:gridSpan w:val="12"/>
            <w:tcBorders>
              <w:top w:val="nil"/>
              <w:left w:val="nil"/>
              <w:bottom w:val="nil"/>
              <w:right w:val="nil"/>
            </w:tcBorders>
            <w:shd w:val="clear" w:color="auto" w:fill="auto"/>
            <w:vAlign w:val="center"/>
            <w:hideMark/>
          </w:tcPr>
          <w:p w14:paraId="3CE53F35" w14:textId="77777777"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14:paraId="32D0FB93" w14:textId="77777777"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14:paraId="16A0D325" w14:textId="219C2A9F" w:rsidR="00E40022" w:rsidRPr="007F7B29" w:rsidRDefault="00E40022" w:rsidP="00AE2EA8">
            <w:pPr>
              <w:jc w:val="right"/>
              <w:rPr>
                <w:color w:val="000000"/>
                <w:sz w:val="14"/>
                <w:szCs w:val="14"/>
              </w:rPr>
            </w:pPr>
            <w:r w:rsidRPr="007F7B29">
              <w:rPr>
                <w:color w:val="000000"/>
                <w:sz w:val="14"/>
              </w:rPr>
              <w:t>(Million Rupees)</w:t>
            </w:r>
          </w:p>
        </w:tc>
      </w:tr>
      <w:tr w:rsidR="006F6585" w:rsidRPr="007F7B29" w14:paraId="0A01D089" w14:textId="77777777" w:rsidTr="00DE5A72">
        <w:trPr>
          <w:trHeight w:val="195"/>
        </w:trPr>
        <w:tc>
          <w:tcPr>
            <w:tcW w:w="1705" w:type="dxa"/>
            <w:gridSpan w:val="2"/>
            <w:tcBorders>
              <w:top w:val="single" w:sz="12" w:space="0" w:color="000000"/>
              <w:left w:val="nil"/>
            </w:tcBorders>
            <w:shd w:val="clear" w:color="auto" w:fill="auto"/>
            <w:vAlign w:val="center"/>
            <w:hideMark/>
          </w:tcPr>
          <w:p w14:paraId="164FF4AC" w14:textId="77777777" w:rsidR="006F6585" w:rsidRPr="00B75E54" w:rsidRDefault="006F6585" w:rsidP="00A659C2">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14:paraId="146A1BCA" w14:textId="77777777" w:rsidR="006F6585" w:rsidRPr="00B75E54" w:rsidRDefault="006F6585" w:rsidP="00A659C2">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14:paraId="45B8DBCA" w14:textId="77777777" w:rsidR="006F6585" w:rsidRPr="00B75E54" w:rsidRDefault="006F6585" w:rsidP="00A659C2">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5FD4B231" w14:textId="77777777" w:rsidR="006F6585" w:rsidRPr="00B75E54" w:rsidRDefault="006F6585" w:rsidP="00A659C2">
            <w:pPr>
              <w:jc w:val="center"/>
              <w:rPr>
                <w:b/>
                <w:bCs/>
                <w:color w:val="000000"/>
                <w:sz w:val="16"/>
                <w:szCs w:val="16"/>
              </w:rPr>
            </w:pPr>
            <w:r>
              <w:rPr>
                <w:b/>
                <w:bCs/>
                <w:color w:val="000000"/>
                <w:sz w:val="16"/>
                <w:szCs w:val="16"/>
              </w:rPr>
              <w:t>2019</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7DC4EB85" w14:textId="77777777" w:rsidR="006F6585" w:rsidRPr="00B75E54" w:rsidRDefault="006F6585" w:rsidP="00A659C2">
            <w:pPr>
              <w:jc w:val="center"/>
              <w:rPr>
                <w:b/>
                <w:bCs/>
                <w:color w:val="000000"/>
                <w:sz w:val="16"/>
                <w:szCs w:val="16"/>
              </w:rPr>
            </w:pPr>
            <w:r>
              <w:rPr>
                <w:b/>
                <w:bCs/>
                <w:color w:val="000000"/>
                <w:sz w:val="16"/>
                <w:szCs w:val="16"/>
              </w:rPr>
              <w:t>2020</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AC7201" w14:textId="4DCAB8E9" w:rsidR="006F6585" w:rsidRPr="00B75E54" w:rsidRDefault="006F6585" w:rsidP="00A659C2">
            <w:pPr>
              <w:jc w:val="center"/>
              <w:rPr>
                <w:b/>
                <w:bCs/>
                <w:color w:val="000000"/>
                <w:sz w:val="16"/>
                <w:szCs w:val="16"/>
              </w:rPr>
            </w:pPr>
            <w:r>
              <w:rPr>
                <w:b/>
                <w:bCs/>
                <w:color w:val="000000"/>
                <w:sz w:val="16"/>
                <w:szCs w:val="16"/>
              </w:rPr>
              <w:t>2020</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14:paraId="5138C59C" w14:textId="5038F07D" w:rsidR="006F6585" w:rsidRPr="00B75E54" w:rsidRDefault="006F6585" w:rsidP="00A659C2">
            <w:pPr>
              <w:jc w:val="center"/>
              <w:rPr>
                <w:b/>
                <w:bCs/>
                <w:color w:val="000000"/>
                <w:sz w:val="16"/>
                <w:szCs w:val="16"/>
              </w:rPr>
            </w:pPr>
            <w:r>
              <w:rPr>
                <w:b/>
                <w:bCs/>
                <w:color w:val="000000"/>
                <w:sz w:val="16"/>
                <w:szCs w:val="16"/>
              </w:rPr>
              <w:t>2021</w:t>
            </w:r>
          </w:p>
        </w:tc>
      </w:tr>
      <w:tr w:rsidR="00F60D65" w:rsidRPr="007F7B29" w14:paraId="4FF84A51" w14:textId="77777777" w:rsidTr="00DE5A72">
        <w:trPr>
          <w:trHeight w:val="240"/>
        </w:trPr>
        <w:tc>
          <w:tcPr>
            <w:tcW w:w="1081" w:type="dxa"/>
            <w:tcBorders>
              <w:left w:val="nil"/>
              <w:bottom w:val="single" w:sz="12" w:space="0" w:color="000000"/>
            </w:tcBorders>
            <w:shd w:val="clear" w:color="auto" w:fill="auto"/>
            <w:vAlign w:val="center"/>
            <w:hideMark/>
          </w:tcPr>
          <w:p w14:paraId="02A9C99A" w14:textId="77777777" w:rsidR="00F60D65" w:rsidRPr="007F7B29" w:rsidRDefault="00F60D65" w:rsidP="00F60D65">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14:paraId="46A7C467" w14:textId="77777777" w:rsidR="00F60D65" w:rsidRPr="007F7B29" w:rsidRDefault="00F60D65" w:rsidP="00F60D65">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14:paraId="2D268ABF" w14:textId="77777777"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3AA59E60" w14:textId="77777777"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7EB98C4F" w14:textId="77777777" w:rsidR="00F60D65" w:rsidRPr="007F7B29" w:rsidRDefault="00F60D65" w:rsidP="00F60D65">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14:paraId="2F489ED2" w14:textId="7E6B0329" w:rsidR="00F60D65" w:rsidRPr="00B75E54" w:rsidRDefault="00F60D65" w:rsidP="00F60D65">
            <w:pPr>
              <w:jc w:val="right"/>
              <w:rPr>
                <w:b/>
                <w:bCs/>
                <w:color w:val="000000"/>
                <w:sz w:val="14"/>
                <w:szCs w:val="14"/>
              </w:rPr>
            </w:pPr>
            <w:r>
              <w:rPr>
                <w:b/>
                <w:bCs/>
                <w:color w:val="000000"/>
                <w:sz w:val="14"/>
                <w:szCs w:val="14"/>
              </w:rPr>
              <w:t>Mar</w:t>
            </w:r>
          </w:p>
        </w:tc>
        <w:tc>
          <w:tcPr>
            <w:tcW w:w="770" w:type="dxa"/>
            <w:tcBorders>
              <w:top w:val="single" w:sz="4" w:space="0" w:color="auto"/>
              <w:bottom w:val="single" w:sz="12" w:space="0" w:color="auto"/>
              <w:right w:val="single" w:sz="4" w:space="0" w:color="auto"/>
            </w:tcBorders>
            <w:shd w:val="clear" w:color="auto" w:fill="auto"/>
            <w:vAlign w:val="center"/>
          </w:tcPr>
          <w:p w14:paraId="1001BC54" w14:textId="1E4FBBB5" w:rsidR="00F60D65" w:rsidRPr="00B75E54" w:rsidRDefault="00F60D65" w:rsidP="00F60D65">
            <w:pPr>
              <w:jc w:val="right"/>
              <w:rPr>
                <w:b/>
                <w:bCs/>
                <w:color w:val="000000"/>
                <w:sz w:val="14"/>
                <w:szCs w:val="14"/>
              </w:rPr>
            </w:pPr>
            <w:r>
              <w:rPr>
                <w:b/>
                <w:bCs/>
                <w:color w:val="000000"/>
                <w:sz w:val="14"/>
                <w:szCs w:val="14"/>
              </w:rPr>
              <w:t>Apr</w:t>
            </w:r>
          </w:p>
        </w:tc>
        <w:tc>
          <w:tcPr>
            <w:tcW w:w="713" w:type="dxa"/>
            <w:tcBorders>
              <w:top w:val="single" w:sz="4" w:space="0" w:color="auto"/>
              <w:left w:val="single" w:sz="4" w:space="0" w:color="auto"/>
              <w:bottom w:val="single" w:sz="12" w:space="0" w:color="auto"/>
            </w:tcBorders>
            <w:shd w:val="clear" w:color="auto" w:fill="auto"/>
            <w:vAlign w:val="center"/>
            <w:hideMark/>
          </w:tcPr>
          <w:p w14:paraId="2DA2946B" w14:textId="7749D4A8" w:rsidR="00F60D65" w:rsidRPr="00B75E54" w:rsidRDefault="00F60D65" w:rsidP="00F60D65">
            <w:pPr>
              <w:jc w:val="right"/>
              <w:rPr>
                <w:b/>
                <w:bCs/>
                <w:color w:val="000000"/>
                <w:sz w:val="14"/>
                <w:szCs w:val="14"/>
              </w:rPr>
            </w:pPr>
            <w:r>
              <w:rPr>
                <w:b/>
                <w:bCs/>
                <w:color w:val="000000"/>
                <w:sz w:val="14"/>
                <w:szCs w:val="14"/>
              </w:rPr>
              <w:t>Jan</w:t>
            </w:r>
          </w:p>
        </w:tc>
        <w:tc>
          <w:tcPr>
            <w:tcW w:w="713" w:type="dxa"/>
            <w:tcBorders>
              <w:top w:val="single" w:sz="4" w:space="0" w:color="auto"/>
              <w:bottom w:val="single" w:sz="12" w:space="0" w:color="auto"/>
            </w:tcBorders>
            <w:shd w:val="clear" w:color="auto" w:fill="auto"/>
            <w:vAlign w:val="center"/>
          </w:tcPr>
          <w:p w14:paraId="5124A5A9" w14:textId="66701655" w:rsidR="00F60D65" w:rsidRPr="00B75E54" w:rsidRDefault="00F60D65" w:rsidP="00F60D65">
            <w:pPr>
              <w:jc w:val="right"/>
              <w:rPr>
                <w:b/>
                <w:bCs/>
                <w:color w:val="000000"/>
                <w:sz w:val="14"/>
                <w:szCs w:val="14"/>
              </w:rPr>
            </w:pPr>
            <w:r>
              <w:rPr>
                <w:b/>
                <w:bCs/>
                <w:color w:val="000000"/>
                <w:sz w:val="14"/>
                <w:szCs w:val="14"/>
              </w:rPr>
              <w:t>Feb</w:t>
            </w:r>
          </w:p>
        </w:tc>
        <w:tc>
          <w:tcPr>
            <w:tcW w:w="790" w:type="dxa"/>
            <w:tcBorders>
              <w:top w:val="single" w:sz="4" w:space="0" w:color="auto"/>
              <w:bottom w:val="single" w:sz="12" w:space="0" w:color="auto"/>
            </w:tcBorders>
            <w:shd w:val="clear" w:color="auto" w:fill="auto"/>
            <w:vAlign w:val="center"/>
          </w:tcPr>
          <w:p w14:paraId="05F4279A" w14:textId="7515AAE5" w:rsidR="00F60D65" w:rsidRPr="00B75E54" w:rsidRDefault="00F60D65" w:rsidP="00F60D65">
            <w:pPr>
              <w:jc w:val="right"/>
              <w:rPr>
                <w:b/>
                <w:bCs/>
                <w:color w:val="000000"/>
                <w:sz w:val="14"/>
                <w:szCs w:val="14"/>
              </w:rPr>
            </w:pPr>
            <w:r>
              <w:rPr>
                <w:b/>
                <w:bCs/>
                <w:color w:val="000000"/>
                <w:sz w:val="14"/>
                <w:szCs w:val="14"/>
              </w:rPr>
              <w:t>Mar</w:t>
            </w:r>
          </w:p>
        </w:tc>
        <w:tc>
          <w:tcPr>
            <w:tcW w:w="790" w:type="dxa"/>
            <w:tcBorders>
              <w:top w:val="single" w:sz="4" w:space="0" w:color="auto"/>
              <w:bottom w:val="single" w:sz="12" w:space="0" w:color="auto"/>
              <w:right w:val="nil"/>
            </w:tcBorders>
            <w:shd w:val="clear" w:color="auto" w:fill="auto"/>
            <w:vAlign w:val="center"/>
          </w:tcPr>
          <w:p w14:paraId="02A0054F" w14:textId="74534ED1" w:rsidR="00F60D65" w:rsidRPr="00B75E54" w:rsidRDefault="00F60D65" w:rsidP="00F60D65">
            <w:pPr>
              <w:jc w:val="right"/>
              <w:rPr>
                <w:b/>
                <w:bCs/>
                <w:color w:val="000000"/>
                <w:sz w:val="14"/>
                <w:szCs w:val="14"/>
              </w:rPr>
            </w:pPr>
            <w:r>
              <w:rPr>
                <w:b/>
                <w:bCs/>
                <w:color w:val="000000"/>
                <w:sz w:val="14"/>
                <w:szCs w:val="14"/>
              </w:rPr>
              <w:t>Apr</w:t>
            </w:r>
          </w:p>
        </w:tc>
      </w:tr>
      <w:tr w:rsidR="007D3673" w:rsidRPr="007F7B29" w14:paraId="4903F235"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347DC20" w14:textId="77777777" w:rsidR="007D3673" w:rsidRPr="00B75E54" w:rsidRDefault="007D3673" w:rsidP="007D3673">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14:paraId="76D461CE"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CB92628" w14:textId="77777777" w:rsidR="007D3673" w:rsidRDefault="007D3673" w:rsidP="007D3673">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14:paraId="75F9A2EC" w14:textId="77777777" w:rsidR="007D3673" w:rsidRDefault="007D3673" w:rsidP="007D3673">
            <w:pPr>
              <w:jc w:val="right"/>
              <w:rPr>
                <w:color w:val="000000"/>
                <w:sz w:val="14"/>
                <w:szCs w:val="14"/>
              </w:rPr>
            </w:pPr>
            <w:r>
              <w:rPr>
                <w:color w:val="000000"/>
                <w:sz w:val="14"/>
                <w:szCs w:val="14"/>
              </w:rPr>
              <w:t>1,328,205</w:t>
            </w:r>
          </w:p>
        </w:tc>
        <w:tc>
          <w:tcPr>
            <w:tcW w:w="882" w:type="dxa"/>
            <w:tcBorders>
              <w:top w:val="nil"/>
              <w:left w:val="nil"/>
              <w:bottom w:val="nil"/>
              <w:right w:val="nil"/>
            </w:tcBorders>
            <w:shd w:val="clear" w:color="auto" w:fill="auto"/>
            <w:vAlign w:val="center"/>
          </w:tcPr>
          <w:p w14:paraId="04EC2223" w14:textId="77777777" w:rsidR="007D3673" w:rsidRDefault="007D3673" w:rsidP="007D3673">
            <w:pPr>
              <w:jc w:val="right"/>
              <w:rPr>
                <w:color w:val="000000"/>
                <w:sz w:val="14"/>
                <w:szCs w:val="14"/>
              </w:rPr>
            </w:pPr>
            <w:r>
              <w:rPr>
                <w:color w:val="000000"/>
                <w:sz w:val="14"/>
                <w:szCs w:val="14"/>
              </w:rPr>
              <w:t>465,225</w:t>
            </w:r>
          </w:p>
        </w:tc>
        <w:tc>
          <w:tcPr>
            <w:tcW w:w="812" w:type="dxa"/>
            <w:tcBorders>
              <w:top w:val="nil"/>
              <w:left w:val="nil"/>
              <w:bottom w:val="nil"/>
              <w:right w:val="nil"/>
            </w:tcBorders>
            <w:shd w:val="clear" w:color="auto" w:fill="auto"/>
            <w:vAlign w:val="center"/>
            <w:hideMark/>
          </w:tcPr>
          <w:p w14:paraId="71E6497E" w14:textId="46E2324C" w:rsidR="007D3673" w:rsidRDefault="007D3673" w:rsidP="007D3673">
            <w:pPr>
              <w:jc w:val="right"/>
              <w:rPr>
                <w:color w:val="000000"/>
                <w:sz w:val="14"/>
                <w:szCs w:val="14"/>
              </w:rPr>
            </w:pPr>
            <w:r>
              <w:rPr>
                <w:color w:val="000000"/>
                <w:sz w:val="14"/>
                <w:szCs w:val="14"/>
              </w:rPr>
              <w:t>214,326</w:t>
            </w:r>
          </w:p>
        </w:tc>
        <w:tc>
          <w:tcPr>
            <w:tcW w:w="770" w:type="dxa"/>
            <w:tcBorders>
              <w:top w:val="nil"/>
              <w:left w:val="nil"/>
              <w:bottom w:val="nil"/>
              <w:right w:val="nil"/>
            </w:tcBorders>
            <w:shd w:val="clear" w:color="auto" w:fill="auto"/>
            <w:vAlign w:val="center"/>
          </w:tcPr>
          <w:p w14:paraId="2A9E4A21" w14:textId="6220CAB6" w:rsidR="007D3673" w:rsidRDefault="007D3673" w:rsidP="007D3673">
            <w:pPr>
              <w:jc w:val="right"/>
              <w:rPr>
                <w:color w:val="000000"/>
                <w:sz w:val="14"/>
                <w:szCs w:val="14"/>
              </w:rPr>
            </w:pPr>
            <w:r>
              <w:rPr>
                <w:color w:val="000000"/>
                <w:sz w:val="14"/>
                <w:szCs w:val="14"/>
              </w:rPr>
              <w:t>53,289</w:t>
            </w:r>
          </w:p>
        </w:tc>
        <w:tc>
          <w:tcPr>
            <w:tcW w:w="713" w:type="dxa"/>
            <w:tcBorders>
              <w:top w:val="nil"/>
              <w:left w:val="nil"/>
              <w:bottom w:val="nil"/>
              <w:right w:val="nil"/>
            </w:tcBorders>
            <w:shd w:val="clear" w:color="auto" w:fill="auto"/>
            <w:vAlign w:val="center"/>
            <w:hideMark/>
          </w:tcPr>
          <w:p w14:paraId="158EA86F" w14:textId="41449921" w:rsidR="007D3673" w:rsidRDefault="007D3673" w:rsidP="007D3673">
            <w:pPr>
              <w:jc w:val="right"/>
              <w:rPr>
                <w:color w:val="000000"/>
                <w:sz w:val="14"/>
                <w:szCs w:val="14"/>
              </w:rPr>
            </w:pPr>
            <w:r>
              <w:rPr>
                <w:color w:val="000000"/>
                <w:sz w:val="14"/>
                <w:szCs w:val="14"/>
              </w:rPr>
              <w:t>447</w:t>
            </w:r>
          </w:p>
        </w:tc>
        <w:tc>
          <w:tcPr>
            <w:tcW w:w="713" w:type="dxa"/>
            <w:tcBorders>
              <w:top w:val="nil"/>
              <w:left w:val="nil"/>
              <w:bottom w:val="nil"/>
              <w:right w:val="nil"/>
            </w:tcBorders>
            <w:shd w:val="clear" w:color="auto" w:fill="auto"/>
            <w:vAlign w:val="center"/>
          </w:tcPr>
          <w:p w14:paraId="1CE07900" w14:textId="7C5E7048" w:rsidR="007D3673" w:rsidRDefault="007D3673" w:rsidP="007D3673">
            <w:pPr>
              <w:jc w:val="right"/>
              <w:rPr>
                <w:color w:val="000000"/>
                <w:sz w:val="14"/>
                <w:szCs w:val="14"/>
              </w:rPr>
            </w:pPr>
            <w:r>
              <w:rPr>
                <w:color w:val="000000"/>
                <w:sz w:val="14"/>
                <w:szCs w:val="14"/>
              </w:rPr>
              <w:t>622</w:t>
            </w:r>
          </w:p>
        </w:tc>
        <w:tc>
          <w:tcPr>
            <w:tcW w:w="790" w:type="dxa"/>
            <w:tcBorders>
              <w:top w:val="nil"/>
              <w:left w:val="nil"/>
              <w:bottom w:val="nil"/>
              <w:right w:val="nil"/>
            </w:tcBorders>
            <w:shd w:val="clear" w:color="auto" w:fill="auto"/>
            <w:vAlign w:val="center"/>
          </w:tcPr>
          <w:p w14:paraId="6A8EC432" w14:textId="671E495C" w:rsidR="007D3673" w:rsidRDefault="007D3673" w:rsidP="007D3673">
            <w:pPr>
              <w:jc w:val="right"/>
              <w:rPr>
                <w:color w:val="000000"/>
                <w:sz w:val="14"/>
                <w:szCs w:val="14"/>
              </w:rPr>
            </w:pPr>
            <w:r>
              <w:rPr>
                <w:color w:val="000000"/>
                <w:sz w:val="14"/>
                <w:szCs w:val="14"/>
              </w:rPr>
              <w:t>270</w:t>
            </w:r>
          </w:p>
        </w:tc>
        <w:tc>
          <w:tcPr>
            <w:tcW w:w="790" w:type="dxa"/>
            <w:tcBorders>
              <w:top w:val="nil"/>
              <w:left w:val="nil"/>
              <w:bottom w:val="nil"/>
              <w:right w:val="nil"/>
            </w:tcBorders>
            <w:shd w:val="clear" w:color="auto" w:fill="auto"/>
            <w:vAlign w:val="center"/>
          </w:tcPr>
          <w:p w14:paraId="0209B225" w14:textId="35039D16" w:rsidR="007D3673" w:rsidRDefault="007D3673" w:rsidP="007D3673">
            <w:pPr>
              <w:jc w:val="right"/>
              <w:rPr>
                <w:color w:val="000000"/>
                <w:sz w:val="14"/>
                <w:szCs w:val="14"/>
              </w:rPr>
            </w:pPr>
            <w:r>
              <w:rPr>
                <w:color w:val="000000"/>
                <w:sz w:val="14"/>
                <w:szCs w:val="14"/>
              </w:rPr>
              <w:t>210</w:t>
            </w:r>
          </w:p>
        </w:tc>
      </w:tr>
      <w:tr w:rsidR="007D3673" w:rsidRPr="007F7B29" w14:paraId="1632184C" w14:textId="77777777" w:rsidTr="004D4683">
        <w:trPr>
          <w:trHeight w:hRule="exact" w:val="360"/>
        </w:trPr>
        <w:tc>
          <w:tcPr>
            <w:tcW w:w="1081" w:type="dxa"/>
            <w:vMerge/>
            <w:tcBorders>
              <w:top w:val="nil"/>
              <w:left w:val="nil"/>
              <w:bottom w:val="nil"/>
              <w:right w:val="nil"/>
            </w:tcBorders>
            <w:shd w:val="clear" w:color="auto" w:fill="auto"/>
            <w:vAlign w:val="center"/>
            <w:hideMark/>
          </w:tcPr>
          <w:p w14:paraId="376FC102"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54C4DD4" w14:textId="77777777"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6B52B1A1" w14:textId="77777777" w:rsidR="007D3673" w:rsidRDefault="007D3673" w:rsidP="007D3673">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14:paraId="5E7551BE" w14:textId="77777777" w:rsidR="007D3673" w:rsidRDefault="007D3673" w:rsidP="007D3673">
            <w:pPr>
              <w:jc w:val="right"/>
              <w:rPr>
                <w:color w:val="000000"/>
                <w:sz w:val="14"/>
                <w:szCs w:val="14"/>
              </w:rPr>
            </w:pPr>
            <w:r>
              <w:rPr>
                <w:color w:val="000000"/>
                <w:sz w:val="14"/>
                <w:szCs w:val="14"/>
              </w:rPr>
              <w:t>2,271,515</w:t>
            </w:r>
          </w:p>
        </w:tc>
        <w:tc>
          <w:tcPr>
            <w:tcW w:w="882" w:type="dxa"/>
            <w:tcBorders>
              <w:top w:val="nil"/>
              <w:left w:val="nil"/>
              <w:bottom w:val="nil"/>
              <w:right w:val="nil"/>
            </w:tcBorders>
            <w:shd w:val="clear" w:color="auto" w:fill="auto"/>
            <w:vAlign w:val="center"/>
          </w:tcPr>
          <w:p w14:paraId="55CDC15C" w14:textId="77777777" w:rsidR="007D3673" w:rsidRDefault="007D3673" w:rsidP="007D3673">
            <w:pPr>
              <w:jc w:val="right"/>
              <w:rPr>
                <w:color w:val="000000"/>
                <w:sz w:val="14"/>
                <w:szCs w:val="14"/>
              </w:rPr>
            </w:pPr>
            <w:r>
              <w:rPr>
                <w:color w:val="000000"/>
                <w:sz w:val="14"/>
                <w:szCs w:val="14"/>
              </w:rPr>
              <w:t>3,085,544</w:t>
            </w:r>
          </w:p>
        </w:tc>
        <w:tc>
          <w:tcPr>
            <w:tcW w:w="812" w:type="dxa"/>
            <w:tcBorders>
              <w:top w:val="nil"/>
              <w:left w:val="nil"/>
              <w:bottom w:val="nil"/>
              <w:right w:val="nil"/>
            </w:tcBorders>
            <w:shd w:val="clear" w:color="auto" w:fill="auto"/>
            <w:vAlign w:val="center"/>
            <w:hideMark/>
          </w:tcPr>
          <w:p w14:paraId="517FD05F" w14:textId="00805853" w:rsidR="007D3673" w:rsidRDefault="007D3673" w:rsidP="007D3673">
            <w:pPr>
              <w:jc w:val="right"/>
              <w:rPr>
                <w:color w:val="000000"/>
                <w:sz w:val="14"/>
                <w:szCs w:val="14"/>
              </w:rPr>
            </w:pPr>
            <w:r>
              <w:rPr>
                <w:color w:val="000000"/>
                <w:sz w:val="14"/>
                <w:szCs w:val="14"/>
              </w:rPr>
              <w:t>134,339</w:t>
            </w:r>
          </w:p>
        </w:tc>
        <w:tc>
          <w:tcPr>
            <w:tcW w:w="770" w:type="dxa"/>
            <w:tcBorders>
              <w:top w:val="nil"/>
              <w:left w:val="nil"/>
              <w:bottom w:val="nil"/>
              <w:right w:val="nil"/>
            </w:tcBorders>
            <w:shd w:val="clear" w:color="auto" w:fill="auto"/>
            <w:vAlign w:val="center"/>
          </w:tcPr>
          <w:p w14:paraId="2F69A035" w14:textId="69278D28" w:rsidR="007D3673" w:rsidRDefault="007D3673" w:rsidP="007D3673">
            <w:pPr>
              <w:jc w:val="right"/>
              <w:rPr>
                <w:color w:val="000000"/>
                <w:sz w:val="14"/>
                <w:szCs w:val="14"/>
              </w:rPr>
            </w:pPr>
            <w:r>
              <w:rPr>
                <w:color w:val="000000"/>
                <w:sz w:val="14"/>
                <w:szCs w:val="14"/>
              </w:rPr>
              <w:t>308,125</w:t>
            </w:r>
          </w:p>
        </w:tc>
        <w:tc>
          <w:tcPr>
            <w:tcW w:w="713" w:type="dxa"/>
            <w:tcBorders>
              <w:top w:val="nil"/>
              <w:left w:val="nil"/>
              <w:bottom w:val="nil"/>
              <w:right w:val="nil"/>
            </w:tcBorders>
            <w:shd w:val="clear" w:color="auto" w:fill="auto"/>
            <w:vAlign w:val="center"/>
            <w:hideMark/>
          </w:tcPr>
          <w:p w14:paraId="0233E6FA" w14:textId="649ECA8A" w:rsidR="007D3673" w:rsidRDefault="007D3673" w:rsidP="007D3673">
            <w:pPr>
              <w:jc w:val="right"/>
              <w:rPr>
                <w:color w:val="000000"/>
                <w:sz w:val="14"/>
                <w:szCs w:val="14"/>
              </w:rPr>
            </w:pPr>
            <w:r>
              <w:rPr>
                <w:color w:val="000000"/>
                <w:sz w:val="14"/>
                <w:szCs w:val="14"/>
              </w:rPr>
              <w:t>165,229</w:t>
            </w:r>
          </w:p>
        </w:tc>
        <w:tc>
          <w:tcPr>
            <w:tcW w:w="713" w:type="dxa"/>
            <w:tcBorders>
              <w:top w:val="nil"/>
              <w:left w:val="nil"/>
              <w:bottom w:val="nil"/>
              <w:right w:val="nil"/>
            </w:tcBorders>
            <w:shd w:val="clear" w:color="auto" w:fill="auto"/>
            <w:vAlign w:val="center"/>
          </w:tcPr>
          <w:p w14:paraId="1C30B082" w14:textId="414AA9F1" w:rsidR="007D3673" w:rsidRDefault="007D3673" w:rsidP="007D3673">
            <w:pPr>
              <w:jc w:val="right"/>
              <w:rPr>
                <w:color w:val="000000"/>
                <w:sz w:val="14"/>
                <w:szCs w:val="14"/>
              </w:rPr>
            </w:pPr>
            <w:r>
              <w:rPr>
                <w:color w:val="000000"/>
                <w:sz w:val="14"/>
                <w:szCs w:val="14"/>
              </w:rPr>
              <w:t>233,018</w:t>
            </w:r>
          </w:p>
        </w:tc>
        <w:tc>
          <w:tcPr>
            <w:tcW w:w="790" w:type="dxa"/>
            <w:tcBorders>
              <w:top w:val="nil"/>
              <w:left w:val="nil"/>
              <w:bottom w:val="nil"/>
              <w:right w:val="nil"/>
            </w:tcBorders>
            <w:shd w:val="clear" w:color="auto" w:fill="auto"/>
            <w:vAlign w:val="center"/>
          </w:tcPr>
          <w:p w14:paraId="12F01ABD" w14:textId="39F619DF" w:rsidR="007D3673" w:rsidRDefault="007D3673" w:rsidP="007D3673">
            <w:pPr>
              <w:jc w:val="right"/>
              <w:rPr>
                <w:color w:val="000000"/>
                <w:sz w:val="14"/>
                <w:szCs w:val="14"/>
              </w:rPr>
            </w:pPr>
            <w:r>
              <w:rPr>
                <w:color w:val="000000"/>
                <w:sz w:val="14"/>
                <w:szCs w:val="14"/>
              </w:rPr>
              <w:t>153,189</w:t>
            </w:r>
          </w:p>
        </w:tc>
        <w:tc>
          <w:tcPr>
            <w:tcW w:w="790" w:type="dxa"/>
            <w:tcBorders>
              <w:top w:val="nil"/>
              <w:left w:val="nil"/>
              <w:bottom w:val="nil"/>
              <w:right w:val="nil"/>
            </w:tcBorders>
            <w:shd w:val="clear" w:color="auto" w:fill="auto"/>
            <w:vAlign w:val="center"/>
          </w:tcPr>
          <w:p w14:paraId="203E6EEC" w14:textId="321379C2" w:rsidR="007D3673" w:rsidRDefault="007D3673" w:rsidP="007D3673">
            <w:pPr>
              <w:jc w:val="right"/>
              <w:rPr>
                <w:color w:val="000000"/>
                <w:sz w:val="14"/>
                <w:szCs w:val="14"/>
              </w:rPr>
            </w:pPr>
            <w:r>
              <w:rPr>
                <w:color w:val="000000"/>
                <w:sz w:val="14"/>
                <w:szCs w:val="14"/>
              </w:rPr>
              <w:t>48,003</w:t>
            </w:r>
          </w:p>
        </w:tc>
      </w:tr>
      <w:tr w:rsidR="007D3673" w:rsidRPr="007F7B29" w14:paraId="0FF97B36"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ADAD6CE" w14:textId="77777777" w:rsidR="007D3673" w:rsidRPr="00B75E54" w:rsidRDefault="007D3673" w:rsidP="007D3673">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14:paraId="586F6358"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442FDE3" w14:textId="77777777" w:rsidR="007D3673" w:rsidRDefault="007D3673" w:rsidP="007D3673">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14:paraId="5912BBEA" w14:textId="77777777" w:rsidR="007D3673" w:rsidRDefault="007D3673" w:rsidP="007D3673">
            <w:pPr>
              <w:jc w:val="right"/>
              <w:rPr>
                <w:color w:val="000000"/>
                <w:sz w:val="14"/>
                <w:szCs w:val="14"/>
              </w:rPr>
            </w:pPr>
            <w:r>
              <w:rPr>
                <w:color w:val="000000"/>
                <w:sz w:val="14"/>
                <w:szCs w:val="14"/>
              </w:rPr>
              <w:t>1,655,367</w:t>
            </w:r>
          </w:p>
        </w:tc>
        <w:tc>
          <w:tcPr>
            <w:tcW w:w="882" w:type="dxa"/>
            <w:tcBorders>
              <w:top w:val="nil"/>
              <w:left w:val="nil"/>
              <w:bottom w:val="nil"/>
              <w:right w:val="nil"/>
            </w:tcBorders>
            <w:shd w:val="clear" w:color="auto" w:fill="auto"/>
            <w:vAlign w:val="center"/>
          </w:tcPr>
          <w:p w14:paraId="3EBFE0AA" w14:textId="77777777" w:rsidR="007D3673" w:rsidRDefault="007D3673" w:rsidP="007D3673">
            <w:pPr>
              <w:jc w:val="right"/>
              <w:rPr>
                <w:color w:val="000000"/>
                <w:sz w:val="14"/>
                <w:szCs w:val="14"/>
              </w:rPr>
            </w:pPr>
            <w:r>
              <w:rPr>
                <w:color w:val="000000"/>
                <w:sz w:val="14"/>
                <w:szCs w:val="14"/>
              </w:rPr>
              <w:t>1,175,068</w:t>
            </w:r>
          </w:p>
        </w:tc>
        <w:tc>
          <w:tcPr>
            <w:tcW w:w="812" w:type="dxa"/>
            <w:tcBorders>
              <w:top w:val="nil"/>
              <w:left w:val="nil"/>
              <w:bottom w:val="nil"/>
              <w:right w:val="nil"/>
            </w:tcBorders>
            <w:shd w:val="clear" w:color="auto" w:fill="auto"/>
            <w:vAlign w:val="center"/>
            <w:hideMark/>
          </w:tcPr>
          <w:p w14:paraId="621ABFBC" w14:textId="7B8948EB" w:rsidR="007D3673" w:rsidRDefault="007D3673" w:rsidP="007D3673">
            <w:pPr>
              <w:jc w:val="right"/>
              <w:rPr>
                <w:color w:val="000000"/>
                <w:sz w:val="14"/>
                <w:szCs w:val="14"/>
              </w:rPr>
            </w:pPr>
            <w:r>
              <w:rPr>
                <w:color w:val="000000"/>
                <w:sz w:val="14"/>
                <w:szCs w:val="14"/>
              </w:rPr>
              <w:t>157,730</w:t>
            </w:r>
          </w:p>
        </w:tc>
        <w:tc>
          <w:tcPr>
            <w:tcW w:w="770" w:type="dxa"/>
            <w:tcBorders>
              <w:top w:val="nil"/>
              <w:left w:val="nil"/>
              <w:bottom w:val="nil"/>
              <w:right w:val="nil"/>
            </w:tcBorders>
            <w:shd w:val="clear" w:color="auto" w:fill="auto"/>
            <w:vAlign w:val="center"/>
          </w:tcPr>
          <w:p w14:paraId="373A714E" w14:textId="392C15FF" w:rsidR="007D3673" w:rsidRDefault="007D3673" w:rsidP="007D3673">
            <w:pPr>
              <w:jc w:val="right"/>
              <w:rPr>
                <w:color w:val="000000"/>
                <w:sz w:val="14"/>
                <w:szCs w:val="14"/>
              </w:rPr>
            </w:pPr>
            <w:r>
              <w:rPr>
                <w:color w:val="000000"/>
                <w:sz w:val="14"/>
                <w:szCs w:val="14"/>
              </w:rPr>
              <w:t>37,559</w:t>
            </w:r>
          </w:p>
        </w:tc>
        <w:tc>
          <w:tcPr>
            <w:tcW w:w="713" w:type="dxa"/>
            <w:tcBorders>
              <w:top w:val="nil"/>
              <w:left w:val="nil"/>
              <w:bottom w:val="nil"/>
              <w:right w:val="nil"/>
            </w:tcBorders>
            <w:shd w:val="clear" w:color="auto" w:fill="auto"/>
            <w:vAlign w:val="center"/>
            <w:hideMark/>
          </w:tcPr>
          <w:p w14:paraId="5819874A" w14:textId="0066EAA1" w:rsidR="007D3673" w:rsidRDefault="007D3673" w:rsidP="007D3673">
            <w:pPr>
              <w:jc w:val="right"/>
              <w:rPr>
                <w:color w:val="000000"/>
                <w:sz w:val="14"/>
                <w:szCs w:val="14"/>
              </w:rPr>
            </w:pPr>
            <w:r>
              <w:rPr>
                <w:color w:val="000000"/>
                <w:sz w:val="14"/>
                <w:szCs w:val="14"/>
              </w:rPr>
              <w:t>83,710</w:t>
            </w:r>
          </w:p>
        </w:tc>
        <w:tc>
          <w:tcPr>
            <w:tcW w:w="713" w:type="dxa"/>
            <w:tcBorders>
              <w:top w:val="nil"/>
              <w:left w:val="nil"/>
              <w:bottom w:val="nil"/>
              <w:right w:val="nil"/>
            </w:tcBorders>
            <w:shd w:val="clear" w:color="auto" w:fill="auto"/>
            <w:vAlign w:val="center"/>
          </w:tcPr>
          <w:p w14:paraId="6668066F" w14:textId="2857307E" w:rsidR="007D3673" w:rsidRDefault="007D3673" w:rsidP="007D3673">
            <w:pPr>
              <w:jc w:val="right"/>
              <w:rPr>
                <w:color w:val="000000"/>
                <w:sz w:val="14"/>
                <w:szCs w:val="14"/>
              </w:rPr>
            </w:pPr>
            <w:r>
              <w:rPr>
                <w:color w:val="000000"/>
                <w:sz w:val="14"/>
                <w:szCs w:val="14"/>
              </w:rPr>
              <w:t>65,724</w:t>
            </w:r>
          </w:p>
        </w:tc>
        <w:tc>
          <w:tcPr>
            <w:tcW w:w="790" w:type="dxa"/>
            <w:tcBorders>
              <w:top w:val="nil"/>
              <w:left w:val="nil"/>
              <w:bottom w:val="nil"/>
              <w:right w:val="nil"/>
            </w:tcBorders>
            <w:shd w:val="clear" w:color="auto" w:fill="auto"/>
            <w:vAlign w:val="center"/>
          </w:tcPr>
          <w:p w14:paraId="3FCBC763" w14:textId="01E84A89" w:rsidR="007D3673" w:rsidRDefault="007D3673" w:rsidP="007D3673">
            <w:pPr>
              <w:jc w:val="right"/>
              <w:rPr>
                <w:color w:val="000000"/>
                <w:sz w:val="14"/>
                <w:szCs w:val="14"/>
              </w:rPr>
            </w:pPr>
            <w:r>
              <w:rPr>
                <w:color w:val="000000"/>
                <w:sz w:val="14"/>
                <w:szCs w:val="14"/>
              </w:rPr>
              <w:t>25,840</w:t>
            </w:r>
          </w:p>
        </w:tc>
        <w:tc>
          <w:tcPr>
            <w:tcW w:w="790" w:type="dxa"/>
            <w:tcBorders>
              <w:top w:val="nil"/>
              <w:left w:val="nil"/>
              <w:bottom w:val="nil"/>
              <w:right w:val="nil"/>
            </w:tcBorders>
            <w:shd w:val="clear" w:color="auto" w:fill="auto"/>
            <w:vAlign w:val="center"/>
          </w:tcPr>
          <w:p w14:paraId="07ACEC7F" w14:textId="1A1C9DFC" w:rsidR="007D3673" w:rsidRDefault="007D3673" w:rsidP="007D3673">
            <w:pPr>
              <w:jc w:val="right"/>
              <w:rPr>
                <w:color w:val="000000"/>
                <w:sz w:val="14"/>
                <w:szCs w:val="14"/>
              </w:rPr>
            </w:pPr>
            <w:r>
              <w:rPr>
                <w:color w:val="000000"/>
                <w:sz w:val="14"/>
                <w:szCs w:val="14"/>
              </w:rPr>
              <w:t>10,000</w:t>
            </w:r>
          </w:p>
        </w:tc>
      </w:tr>
      <w:tr w:rsidR="007D3673" w:rsidRPr="007F7B29" w14:paraId="49889278"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0F88D7F"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0A593AE6" w14:textId="77777777"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1C35437A" w14:textId="77777777" w:rsidR="007D3673" w:rsidRDefault="007D3673" w:rsidP="007D3673">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14:paraId="426A6275" w14:textId="77777777" w:rsidR="007D3673" w:rsidRDefault="007D3673" w:rsidP="007D3673">
            <w:pPr>
              <w:jc w:val="right"/>
              <w:rPr>
                <w:color w:val="000000"/>
                <w:sz w:val="14"/>
                <w:szCs w:val="14"/>
              </w:rPr>
            </w:pPr>
            <w:r>
              <w:rPr>
                <w:color w:val="000000"/>
                <w:sz w:val="14"/>
                <w:szCs w:val="14"/>
              </w:rPr>
              <w:t>671,300</w:t>
            </w:r>
          </w:p>
        </w:tc>
        <w:tc>
          <w:tcPr>
            <w:tcW w:w="882" w:type="dxa"/>
            <w:tcBorders>
              <w:top w:val="nil"/>
              <w:left w:val="nil"/>
              <w:bottom w:val="nil"/>
              <w:right w:val="nil"/>
            </w:tcBorders>
            <w:shd w:val="clear" w:color="auto" w:fill="auto"/>
            <w:vAlign w:val="center"/>
          </w:tcPr>
          <w:p w14:paraId="064FF2C2" w14:textId="77777777" w:rsidR="007D3673" w:rsidRDefault="007D3673" w:rsidP="007D3673">
            <w:pPr>
              <w:jc w:val="right"/>
              <w:rPr>
                <w:color w:val="000000"/>
                <w:sz w:val="14"/>
                <w:szCs w:val="14"/>
              </w:rPr>
            </w:pPr>
            <w:r>
              <w:rPr>
                <w:color w:val="000000"/>
                <w:sz w:val="14"/>
                <w:szCs w:val="14"/>
              </w:rPr>
              <w:t>240,300</w:t>
            </w:r>
          </w:p>
        </w:tc>
        <w:tc>
          <w:tcPr>
            <w:tcW w:w="812" w:type="dxa"/>
            <w:tcBorders>
              <w:top w:val="nil"/>
              <w:left w:val="nil"/>
              <w:bottom w:val="nil"/>
              <w:right w:val="nil"/>
            </w:tcBorders>
            <w:shd w:val="clear" w:color="auto" w:fill="auto"/>
            <w:vAlign w:val="center"/>
            <w:hideMark/>
          </w:tcPr>
          <w:p w14:paraId="44209E32" w14:textId="33388DF1" w:rsidR="007D3673" w:rsidRDefault="007D3673" w:rsidP="007D3673">
            <w:pPr>
              <w:jc w:val="right"/>
              <w:rPr>
                <w:color w:val="000000"/>
                <w:sz w:val="14"/>
                <w:szCs w:val="14"/>
              </w:rPr>
            </w:pPr>
            <w:r>
              <w:rPr>
                <w:color w:val="000000"/>
                <w:sz w:val="14"/>
                <w:szCs w:val="14"/>
              </w:rPr>
              <w:t>92,000</w:t>
            </w:r>
          </w:p>
        </w:tc>
        <w:tc>
          <w:tcPr>
            <w:tcW w:w="770" w:type="dxa"/>
            <w:tcBorders>
              <w:top w:val="nil"/>
              <w:left w:val="nil"/>
              <w:bottom w:val="nil"/>
              <w:right w:val="nil"/>
            </w:tcBorders>
            <w:shd w:val="clear" w:color="auto" w:fill="auto"/>
            <w:vAlign w:val="center"/>
          </w:tcPr>
          <w:p w14:paraId="3261B3F7" w14:textId="286366F0"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hideMark/>
          </w:tcPr>
          <w:p w14:paraId="6941CF5D" w14:textId="6E5274B1" w:rsidR="007D3673" w:rsidRDefault="007D3673" w:rsidP="007D3673">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1CBD0B50" w14:textId="3F33636B"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B67BE74" w14:textId="2AB8EBC2"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6021911" w14:textId="13092DC8" w:rsidR="007D3673" w:rsidRDefault="007D3673" w:rsidP="007D3673">
            <w:pPr>
              <w:jc w:val="right"/>
              <w:rPr>
                <w:color w:val="000000"/>
                <w:sz w:val="14"/>
                <w:szCs w:val="14"/>
              </w:rPr>
            </w:pPr>
            <w:r>
              <w:rPr>
                <w:color w:val="000000"/>
                <w:sz w:val="14"/>
                <w:szCs w:val="14"/>
              </w:rPr>
              <w:t>-</w:t>
            </w:r>
          </w:p>
        </w:tc>
      </w:tr>
      <w:tr w:rsidR="007D3673" w:rsidRPr="007F7B29" w14:paraId="0C38B8A4"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767D1A6" w14:textId="77777777" w:rsidR="007D3673" w:rsidRPr="00B75E54" w:rsidRDefault="007D3673" w:rsidP="007D3673">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14:paraId="04E28ECC"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28CD226" w14:textId="77777777" w:rsidR="007D3673" w:rsidRDefault="007D3673" w:rsidP="007D3673">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14:paraId="6F66AB75" w14:textId="77777777" w:rsidR="007D3673" w:rsidRDefault="007D3673" w:rsidP="007D3673">
            <w:pPr>
              <w:jc w:val="right"/>
              <w:rPr>
                <w:color w:val="000000"/>
                <w:sz w:val="14"/>
                <w:szCs w:val="14"/>
              </w:rPr>
            </w:pPr>
            <w:r>
              <w:rPr>
                <w:color w:val="000000"/>
                <w:sz w:val="14"/>
                <w:szCs w:val="14"/>
              </w:rPr>
              <w:t>207,155</w:t>
            </w:r>
          </w:p>
        </w:tc>
        <w:tc>
          <w:tcPr>
            <w:tcW w:w="882" w:type="dxa"/>
            <w:tcBorders>
              <w:top w:val="nil"/>
              <w:left w:val="nil"/>
              <w:bottom w:val="nil"/>
              <w:right w:val="nil"/>
            </w:tcBorders>
            <w:shd w:val="clear" w:color="auto" w:fill="auto"/>
            <w:vAlign w:val="center"/>
          </w:tcPr>
          <w:p w14:paraId="50CC956D" w14:textId="77777777" w:rsidR="007D3673" w:rsidRDefault="007D3673" w:rsidP="007D3673">
            <w:pPr>
              <w:jc w:val="right"/>
              <w:rPr>
                <w:color w:val="000000"/>
                <w:sz w:val="14"/>
                <w:szCs w:val="14"/>
              </w:rPr>
            </w:pPr>
            <w:r>
              <w:rPr>
                <w:color w:val="000000"/>
                <w:sz w:val="14"/>
                <w:szCs w:val="14"/>
              </w:rPr>
              <w:t>211,438</w:t>
            </w:r>
          </w:p>
        </w:tc>
        <w:tc>
          <w:tcPr>
            <w:tcW w:w="812" w:type="dxa"/>
            <w:tcBorders>
              <w:top w:val="nil"/>
              <w:left w:val="nil"/>
              <w:bottom w:val="nil"/>
              <w:right w:val="nil"/>
            </w:tcBorders>
            <w:shd w:val="clear" w:color="auto" w:fill="auto"/>
            <w:vAlign w:val="center"/>
            <w:hideMark/>
          </w:tcPr>
          <w:p w14:paraId="538D52FC" w14:textId="6B73D979" w:rsidR="007D3673" w:rsidRDefault="007D3673" w:rsidP="007D3673">
            <w:pPr>
              <w:jc w:val="right"/>
              <w:rPr>
                <w:color w:val="000000"/>
                <w:sz w:val="14"/>
                <w:szCs w:val="14"/>
              </w:rPr>
            </w:pPr>
            <w:r>
              <w:rPr>
                <w:color w:val="000000"/>
                <w:sz w:val="14"/>
                <w:szCs w:val="14"/>
              </w:rPr>
              <w:t>1,332</w:t>
            </w:r>
          </w:p>
        </w:tc>
        <w:tc>
          <w:tcPr>
            <w:tcW w:w="770" w:type="dxa"/>
            <w:tcBorders>
              <w:top w:val="nil"/>
              <w:left w:val="nil"/>
              <w:bottom w:val="nil"/>
              <w:right w:val="nil"/>
            </w:tcBorders>
            <w:shd w:val="clear" w:color="auto" w:fill="auto"/>
            <w:vAlign w:val="center"/>
          </w:tcPr>
          <w:p w14:paraId="6FB565F6" w14:textId="6A6B80C5" w:rsidR="007D3673" w:rsidRDefault="007D3673" w:rsidP="007D3673">
            <w:pPr>
              <w:jc w:val="right"/>
              <w:rPr>
                <w:color w:val="000000"/>
                <w:sz w:val="14"/>
                <w:szCs w:val="14"/>
              </w:rPr>
            </w:pPr>
            <w:r>
              <w:rPr>
                <w:color w:val="000000"/>
                <w:sz w:val="14"/>
                <w:szCs w:val="14"/>
              </w:rPr>
              <w:t>4,226</w:t>
            </w:r>
          </w:p>
        </w:tc>
        <w:tc>
          <w:tcPr>
            <w:tcW w:w="713" w:type="dxa"/>
            <w:tcBorders>
              <w:top w:val="nil"/>
              <w:left w:val="nil"/>
              <w:bottom w:val="nil"/>
              <w:right w:val="nil"/>
            </w:tcBorders>
            <w:shd w:val="clear" w:color="auto" w:fill="auto"/>
            <w:vAlign w:val="center"/>
            <w:hideMark/>
          </w:tcPr>
          <w:p w14:paraId="1D157519" w14:textId="15ED5744" w:rsidR="007D3673" w:rsidRDefault="007D3673" w:rsidP="007D3673">
            <w:pPr>
              <w:jc w:val="right"/>
              <w:rPr>
                <w:color w:val="000000"/>
                <w:sz w:val="14"/>
                <w:szCs w:val="14"/>
              </w:rPr>
            </w:pPr>
            <w:r>
              <w:rPr>
                <w:color w:val="000000"/>
                <w:sz w:val="14"/>
                <w:szCs w:val="14"/>
              </w:rPr>
              <w:t>16,574</w:t>
            </w:r>
          </w:p>
        </w:tc>
        <w:tc>
          <w:tcPr>
            <w:tcW w:w="713" w:type="dxa"/>
            <w:tcBorders>
              <w:top w:val="nil"/>
              <w:left w:val="nil"/>
              <w:bottom w:val="nil"/>
              <w:right w:val="nil"/>
            </w:tcBorders>
            <w:shd w:val="clear" w:color="auto" w:fill="auto"/>
            <w:vAlign w:val="center"/>
          </w:tcPr>
          <w:p w14:paraId="5B39F4C1" w14:textId="19F241C0" w:rsidR="007D3673" w:rsidRDefault="007D3673" w:rsidP="007D3673">
            <w:pPr>
              <w:jc w:val="right"/>
              <w:rPr>
                <w:color w:val="000000"/>
                <w:sz w:val="14"/>
                <w:szCs w:val="14"/>
              </w:rPr>
            </w:pPr>
            <w:r>
              <w:rPr>
                <w:color w:val="000000"/>
                <w:sz w:val="14"/>
                <w:szCs w:val="14"/>
              </w:rPr>
              <w:t>20,852</w:t>
            </w:r>
          </w:p>
        </w:tc>
        <w:tc>
          <w:tcPr>
            <w:tcW w:w="790" w:type="dxa"/>
            <w:tcBorders>
              <w:top w:val="nil"/>
              <w:left w:val="nil"/>
              <w:bottom w:val="nil"/>
              <w:right w:val="nil"/>
            </w:tcBorders>
            <w:shd w:val="clear" w:color="auto" w:fill="auto"/>
            <w:vAlign w:val="center"/>
          </w:tcPr>
          <w:p w14:paraId="596F848D" w14:textId="5C9B9AB8" w:rsidR="007D3673" w:rsidRDefault="007D3673" w:rsidP="007D3673">
            <w:pPr>
              <w:jc w:val="right"/>
              <w:rPr>
                <w:color w:val="000000"/>
                <w:sz w:val="14"/>
                <w:szCs w:val="14"/>
              </w:rPr>
            </w:pPr>
            <w:r>
              <w:rPr>
                <w:color w:val="000000"/>
                <w:sz w:val="14"/>
                <w:szCs w:val="14"/>
              </w:rPr>
              <w:t>15,818</w:t>
            </w:r>
          </w:p>
        </w:tc>
        <w:tc>
          <w:tcPr>
            <w:tcW w:w="790" w:type="dxa"/>
            <w:tcBorders>
              <w:top w:val="nil"/>
              <w:left w:val="nil"/>
              <w:bottom w:val="nil"/>
              <w:right w:val="nil"/>
            </w:tcBorders>
            <w:shd w:val="clear" w:color="auto" w:fill="auto"/>
            <w:vAlign w:val="center"/>
          </w:tcPr>
          <w:p w14:paraId="263CF967" w14:textId="78121658" w:rsidR="007D3673" w:rsidRDefault="007D3673" w:rsidP="007D3673">
            <w:pPr>
              <w:jc w:val="right"/>
              <w:rPr>
                <w:color w:val="000000"/>
                <w:sz w:val="14"/>
                <w:szCs w:val="14"/>
              </w:rPr>
            </w:pPr>
            <w:r>
              <w:rPr>
                <w:color w:val="000000"/>
                <w:sz w:val="14"/>
                <w:szCs w:val="14"/>
              </w:rPr>
              <w:t>2,770</w:t>
            </w:r>
          </w:p>
        </w:tc>
      </w:tr>
      <w:tr w:rsidR="007D3673" w:rsidRPr="007F7B29" w14:paraId="5153C20D"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7102558"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175A2E5" w14:textId="77777777"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58F703D5" w14:textId="77777777" w:rsidR="007D3673" w:rsidRDefault="007D3673" w:rsidP="007D3673">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14:paraId="175AD7A6" w14:textId="77777777" w:rsidR="007D3673" w:rsidRDefault="007D3673" w:rsidP="007D3673">
            <w:pPr>
              <w:jc w:val="right"/>
              <w:rPr>
                <w:color w:val="000000"/>
                <w:sz w:val="14"/>
                <w:szCs w:val="14"/>
              </w:rPr>
            </w:pPr>
            <w:r>
              <w:rPr>
                <w:color w:val="000000"/>
                <w:sz w:val="14"/>
                <w:szCs w:val="14"/>
              </w:rPr>
              <w:t>243,692</w:t>
            </w:r>
          </w:p>
        </w:tc>
        <w:tc>
          <w:tcPr>
            <w:tcW w:w="882" w:type="dxa"/>
            <w:tcBorders>
              <w:top w:val="nil"/>
              <w:left w:val="nil"/>
              <w:bottom w:val="nil"/>
              <w:right w:val="nil"/>
            </w:tcBorders>
            <w:shd w:val="clear" w:color="auto" w:fill="auto"/>
            <w:vAlign w:val="center"/>
          </w:tcPr>
          <w:p w14:paraId="130FC9E8" w14:textId="77777777" w:rsidR="007D3673" w:rsidRDefault="007D3673" w:rsidP="007D3673">
            <w:pPr>
              <w:jc w:val="right"/>
              <w:rPr>
                <w:color w:val="000000"/>
                <w:sz w:val="14"/>
                <w:szCs w:val="14"/>
              </w:rPr>
            </w:pPr>
            <w:r>
              <w:rPr>
                <w:color w:val="000000"/>
                <w:sz w:val="14"/>
                <w:szCs w:val="14"/>
              </w:rPr>
              <w:t>104,141</w:t>
            </w:r>
          </w:p>
        </w:tc>
        <w:tc>
          <w:tcPr>
            <w:tcW w:w="812" w:type="dxa"/>
            <w:tcBorders>
              <w:top w:val="nil"/>
              <w:left w:val="nil"/>
              <w:bottom w:val="nil"/>
              <w:right w:val="nil"/>
            </w:tcBorders>
            <w:shd w:val="clear" w:color="auto" w:fill="auto"/>
            <w:vAlign w:val="center"/>
            <w:hideMark/>
          </w:tcPr>
          <w:p w14:paraId="5FC19183" w14:textId="5C2944A6" w:rsidR="007D3673" w:rsidRDefault="007D3673" w:rsidP="007D3673">
            <w:pPr>
              <w:jc w:val="right"/>
              <w:rPr>
                <w:color w:val="000000"/>
                <w:sz w:val="14"/>
                <w:szCs w:val="14"/>
              </w:rPr>
            </w:pPr>
            <w:r>
              <w:rPr>
                <w:color w:val="000000"/>
                <w:sz w:val="14"/>
                <w:szCs w:val="14"/>
              </w:rPr>
              <w:t>35,730</w:t>
            </w:r>
          </w:p>
        </w:tc>
        <w:tc>
          <w:tcPr>
            <w:tcW w:w="770" w:type="dxa"/>
            <w:tcBorders>
              <w:top w:val="nil"/>
              <w:left w:val="nil"/>
              <w:bottom w:val="nil"/>
              <w:right w:val="nil"/>
            </w:tcBorders>
            <w:shd w:val="clear" w:color="auto" w:fill="auto"/>
            <w:vAlign w:val="center"/>
          </w:tcPr>
          <w:p w14:paraId="1FF82C54" w14:textId="30A79D43" w:rsidR="007D3673" w:rsidRDefault="007D3673" w:rsidP="007D3673">
            <w:pPr>
              <w:jc w:val="right"/>
              <w:rPr>
                <w:color w:val="000000"/>
                <w:sz w:val="14"/>
                <w:szCs w:val="14"/>
              </w:rPr>
            </w:pPr>
            <w:r>
              <w:rPr>
                <w:color w:val="000000"/>
                <w:sz w:val="14"/>
                <w:szCs w:val="14"/>
              </w:rPr>
              <w:t>8,240</w:t>
            </w:r>
          </w:p>
        </w:tc>
        <w:tc>
          <w:tcPr>
            <w:tcW w:w="713" w:type="dxa"/>
            <w:tcBorders>
              <w:top w:val="nil"/>
              <w:left w:val="nil"/>
              <w:bottom w:val="nil"/>
              <w:right w:val="nil"/>
            </w:tcBorders>
            <w:shd w:val="clear" w:color="auto" w:fill="auto"/>
            <w:vAlign w:val="center"/>
            <w:hideMark/>
          </w:tcPr>
          <w:p w14:paraId="0EC94EE9" w14:textId="54DD6859" w:rsidR="007D3673" w:rsidRDefault="007D3673" w:rsidP="007D3673">
            <w:pPr>
              <w:jc w:val="right"/>
              <w:rPr>
                <w:color w:val="000000"/>
                <w:sz w:val="14"/>
                <w:szCs w:val="14"/>
              </w:rPr>
            </w:pPr>
            <w:r>
              <w:rPr>
                <w:color w:val="000000"/>
                <w:sz w:val="14"/>
                <w:szCs w:val="14"/>
              </w:rPr>
              <w:t>1,500</w:t>
            </w:r>
          </w:p>
        </w:tc>
        <w:tc>
          <w:tcPr>
            <w:tcW w:w="713" w:type="dxa"/>
            <w:tcBorders>
              <w:top w:val="nil"/>
              <w:left w:val="nil"/>
              <w:bottom w:val="nil"/>
              <w:right w:val="nil"/>
            </w:tcBorders>
            <w:shd w:val="clear" w:color="auto" w:fill="auto"/>
            <w:vAlign w:val="center"/>
          </w:tcPr>
          <w:p w14:paraId="5BE5038E" w14:textId="5F1CF744" w:rsidR="007D3673" w:rsidRDefault="007D3673" w:rsidP="007D3673">
            <w:pPr>
              <w:jc w:val="right"/>
              <w:rPr>
                <w:color w:val="000000"/>
                <w:sz w:val="14"/>
                <w:szCs w:val="14"/>
              </w:rPr>
            </w:pPr>
            <w:r>
              <w:rPr>
                <w:color w:val="000000"/>
                <w:sz w:val="14"/>
                <w:szCs w:val="14"/>
              </w:rPr>
              <w:t>1,500</w:t>
            </w:r>
          </w:p>
        </w:tc>
        <w:tc>
          <w:tcPr>
            <w:tcW w:w="790" w:type="dxa"/>
            <w:tcBorders>
              <w:top w:val="nil"/>
              <w:left w:val="nil"/>
              <w:bottom w:val="nil"/>
              <w:right w:val="nil"/>
            </w:tcBorders>
            <w:shd w:val="clear" w:color="auto" w:fill="auto"/>
            <w:vAlign w:val="center"/>
          </w:tcPr>
          <w:p w14:paraId="7BC6404A" w14:textId="3B39E773"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F9D51B0" w14:textId="01772A03" w:rsidR="007D3673" w:rsidRDefault="007D3673" w:rsidP="007D3673">
            <w:pPr>
              <w:jc w:val="right"/>
              <w:rPr>
                <w:color w:val="000000"/>
                <w:sz w:val="14"/>
                <w:szCs w:val="14"/>
              </w:rPr>
            </w:pPr>
            <w:r>
              <w:rPr>
                <w:color w:val="000000"/>
                <w:sz w:val="14"/>
                <w:szCs w:val="14"/>
              </w:rPr>
              <w:t>-</w:t>
            </w:r>
          </w:p>
        </w:tc>
      </w:tr>
      <w:tr w:rsidR="007D3673" w:rsidRPr="007F7B29" w14:paraId="0D5DF61F"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54842F8" w14:textId="77777777" w:rsidR="007D3673" w:rsidRPr="00B75E54" w:rsidRDefault="007D3673" w:rsidP="007D3673">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14:paraId="103DDA32"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FE86930" w14:textId="77777777" w:rsidR="007D3673" w:rsidRDefault="007D3673" w:rsidP="007D3673">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14:paraId="021812AF" w14:textId="77777777" w:rsidR="007D3673" w:rsidRDefault="007D3673" w:rsidP="007D3673">
            <w:pPr>
              <w:jc w:val="right"/>
              <w:rPr>
                <w:color w:val="000000"/>
                <w:sz w:val="14"/>
                <w:szCs w:val="14"/>
              </w:rPr>
            </w:pPr>
            <w:r>
              <w:rPr>
                <w:color w:val="000000"/>
                <w:sz w:val="14"/>
                <w:szCs w:val="14"/>
              </w:rPr>
              <w:t>41,827</w:t>
            </w:r>
          </w:p>
        </w:tc>
        <w:tc>
          <w:tcPr>
            <w:tcW w:w="882" w:type="dxa"/>
            <w:tcBorders>
              <w:top w:val="nil"/>
              <w:left w:val="nil"/>
              <w:bottom w:val="nil"/>
              <w:right w:val="nil"/>
            </w:tcBorders>
            <w:shd w:val="clear" w:color="auto" w:fill="auto"/>
            <w:vAlign w:val="center"/>
          </w:tcPr>
          <w:p w14:paraId="7091788C" w14:textId="77777777" w:rsidR="007D3673" w:rsidRDefault="007D3673" w:rsidP="007D3673">
            <w:pPr>
              <w:jc w:val="right"/>
              <w:rPr>
                <w:color w:val="000000"/>
                <w:sz w:val="14"/>
                <w:szCs w:val="14"/>
              </w:rPr>
            </w:pPr>
            <w:r>
              <w:rPr>
                <w:color w:val="000000"/>
                <w:sz w:val="14"/>
                <w:szCs w:val="14"/>
              </w:rPr>
              <w:t>55,081</w:t>
            </w:r>
          </w:p>
        </w:tc>
        <w:tc>
          <w:tcPr>
            <w:tcW w:w="812" w:type="dxa"/>
            <w:tcBorders>
              <w:top w:val="nil"/>
              <w:left w:val="nil"/>
              <w:bottom w:val="nil"/>
              <w:right w:val="nil"/>
            </w:tcBorders>
            <w:shd w:val="clear" w:color="auto" w:fill="auto"/>
            <w:vAlign w:val="center"/>
            <w:hideMark/>
          </w:tcPr>
          <w:p w14:paraId="17CA7CD0" w14:textId="2367574F" w:rsidR="007D3673" w:rsidRDefault="007D3673" w:rsidP="007D3673">
            <w:pPr>
              <w:jc w:val="right"/>
              <w:rPr>
                <w:color w:val="000000"/>
                <w:sz w:val="14"/>
                <w:szCs w:val="14"/>
              </w:rPr>
            </w:pPr>
            <w:r>
              <w:rPr>
                <w:color w:val="000000"/>
                <w:sz w:val="14"/>
                <w:szCs w:val="14"/>
              </w:rPr>
              <w:t>1,314</w:t>
            </w:r>
          </w:p>
        </w:tc>
        <w:tc>
          <w:tcPr>
            <w:tcW w:w="770" w:type="dxa"/>
            <w:tcBorders>
              <w:top w:val="nil"/>
              <w:left w:val="nil"/>
              <w:bottom w:val="nil"/>
              <w:right w:val="nil"/>
            </w:tcBorders>
            <w:shd w:val="clear" w:color="auto" w:fill="auto"/>
            <w:vAlign w:val="center"/>
          </w:tcPr>
          <w:p w14:paraId="4E22FBF9" w14:textId="6DEDCD50" w:rsidR="007D3673" w:rsidRDefault="007D3673" w:rsidP="007D3673">
            <w:pPr>
              <w:jc w:val="right"/>
              <w:rPr>
                <w:color w:val="000000"/>
                <w:sz w:val="14"/>
                <w:szCs w:val="14"/>
              </w:rPr>
            </w:pPr>
            <w:r>
              <w:rPr>
                <w:color w:val="000000"/>
                <w:sz w:val="14"/>
                <w:szCs w:val="14"/>
              </w:rPr>
              <w:t>1,010</w:t>
            </w:r>
          </w:p>
        </w:tc>
        <w:tc>
          <w:tcPr>
            <w:tcW w:w="713" w:type="dxa"/>
            <w:tcBorders>
              <w:top w:val="nil"/>
              <w:left w:val="nil"/>
              <w:bottom w:val="nil"/>
              <w:right w:val="nil"/>
            </w:tcBorders>
            <w:shd w:val="clear" w:color="auto" w:fill="auto"/>
            <w:vAlign w:val="center"/>
            <w:hideMark/>
          </w:tcPr>
          <w:p w14:paraId="2F295314" w14:textId="696ADC20" w:rsidR="007D3673" w:rsidRDefault="007D3673" w:rsidP="007D3673">
            <w:pPr>
              <w:jc w:val="right"/>
              <w:rPr>
                <w:color w:val="000000"/>
                <w:sz w:val="14"/>
                <w:szCs w:val="14"/>
              </w:rPr>
            </w:pPr>
            <w:r>
              <w:rPr>
                <w:color w:val="000000"/>
                <w:sz w:val="14"/>
                <w:szCs w:val="14"/>
              </w:rPr>
              <w:t>4,393</w:t>
            </w:r>
          </w:p>
        </w:tc>
        <w:tc>
          <w:tcPr>
            <w:tcW w:w="713" w:type="dxa"/>
            <w:tcBorders>
              <w:top w:val="nil"/>
              <w:left w:val="nil"/>
              <w:bottom w:val="nil"/>
              <w:right w:val="nil"/>
            </w:tcBorders>
            <w:shd w:val="clear" w:color="auto" w:fill="auto"/>
            <w:vAlign w:val="center"/>
          </w:tcPr>
          <w:p w14:paraId="5F64F503" w14:textId="571FAB5E" w:rsidR="007D3673" w:rsidRDefault="007D3673" w:rsidP="007D3673">
            <w:pPr>
              <w:jc w:val="right"/>
              <w:rPr>
                <w:color w:val="000000"/>
                <w:sz w:val="14"/>
                <w:szCs w:val="14"/>
              </w:rPr>
            </w:pPr>
            <w:r>
              <w:rPr>
                <w:color w:val="000000"/>
                <w:sz w:val="14"/>
                <w:szCs w:val="14"/>
              </w:rPr>
              <w:t>6,948</w:t>
            </w:r>
          </w:p>
        </w:tc>
        <w:tc>
          <w:tcPr>
            <w:tcW w:w="790" w:type="dxa"/>
            <w:tcBorders>
              <w:top w:val="nil"/>
              <w:left w:val="nil"/>
              <w:bottom w:val="nil"/>
              <w:right w:val="nil"/>
            </w:tcBorders>
            <w:shd w:val="clear" w:color="auto" w:fill="auto"/>
            <w:vAlign w:val="center"/>
          </w:tcPr>
          <w:p w14:paraId="3F18709F" w14:textId="53EA968D" w:rsidR="007D3673" w:rsidRDefault="007D3673" w:rsidP="007D3673">
            <w:pPr>
              <w:jc w:val="right"/>
              <w:rPr>
                <w:color w:val="000000"/>
                <w:sz w:val="14"/>
                <w:szCs w:val="14"/>
              </w:rPr>
            </w:pPr>
            <w:r>
              <w:rPr>
                <w:color w:val="000000"/>
                <w:sz w:val="14"/>
                <w:szCs w:val="14"/>
              </w:rPr>
              <w:t>5,172</w:t>
            </w:r>
          </w:p>
        </w:tc>
        <w:tc>
          <w:tcPr>
            <w:tcW w:w="790" w:type="dxa"/>
            <w:tcBorders>
              <w:top w:val="nil"/>
              <w:left w:val="nil"/>
              <w:bottom w:val="nil"/>
              <w:right w:val="nil"/>
            </w:tcBorders>
            <w:shd w:val="clear" w:color="auto" w:fill="auto"/>
            <w:vAlign w:val="center"/>
          </w:tcPr>
          <w:p w14:paraId="27A55942" w14:textId="02B088CB" w:rsidR="007D3673" w:rsidRDefault="007D3673" w:rsidP="007D3673">
            <w:pPr>
              <w:jc w:val="right"/>
              <w:rPr>
                <w:color w:val="000000"/>
                <w:sz w:val="14"/>
                <w:szCs w:val="14"/>
              </w:rPr>
            </w:pPr>
            <w:r>
              <w:rPr>
                <w:color w:val="000000"/>
                <w:sz w:val="14"/>
                <w:szCs w:val="14"/>
              </w:rPr>
              <w:t>5,763</w:t>
            </w:r>
          </w:p>
        </w:tc>
      </w:tr>
      <w:tr w:rsidR="007D3673" w:rsidRPr="007F7B29" w14:paraId="4A2B182D"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8B7BF21"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C2C33D8" w14:textId="77777777"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76CDE405" w14:textId="77777777" w:rsidR="007D3673" w:rsidRDefault="007D3673" w:rsidP="007D3673">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14:paraId="53B18C13" w14:textId="77777777" w:rsidR="007D3673" w:rsidRDefault="007D3673" w:rsidP="007D3673">
            <w:pPr>
              <w:jc w:val="right"/>
              <w:rPr>
                <w:color w:val="000000"/>
                <w:sz w:val="14"/>
                <w:szCs w:val="14"/>
              </w:rPr>
            </w:pPr>
            <w:r>
              <w:rPr>
                <w:color w:val="000000"/>
                <w:sz w:val="14"/>
                <w:szCs w:val="14"/>
              </w:rPr>
              <w:t>102,740</w:t>
            </w:r>
          </w:p>
        </w:tc>
        <w:tc>
          <w:tcPr>
            <w:tcW w:w="882" w:type="dxa"/>
            <w:tcBorders>
              <w:top w:val="nil"/>
              <w:left w:val="nil"/>
              <w:bottom w:val="nil"/>
              <w:right w:val="nil"/>
            </w:tcBorders>
            <w:shd w:val="clear" w:color="auto" w:fill="auto"/>
            <w:vAlign w:val="center"/>
          </w:tcPr>
          <w:p w14:paraId="5D57A345" w14:textId="77777777" w:rsidR="007D3673" w:rsidRDefault="007D3673" w:rsidP="007D3673">
            <w:pPr>
              <w:jc w:val="right"/>
              <w:rPr>
                <w:color w:val="000000"/>
                <w:sz w:val="14"/>
                <w:szCs w:val="14"/>
              </w:rPr>
            </w:pPr>
            <w:r>
              <w:rPr>
                <w:color w:val="000000"/>
                <w:sz w:val="14"/>
                <w:szCs w:val="14"/>
              </w:rPr>
              <w:t>92,885</w:t>
            </w:r>
          </w:p>
        </w:tc>
        <w:tc>
          <w:tcPr>
            <w:tcW w:w="812" w:type="dxa"/>
            <w:tcBorders>
              <w:top w:val="nil"/>
              <w:left w:val="nil"/>
              <w:bottom w:val="nil"/>
              <w:right w:val="nil"/>
            </w:tcBorders>
            <w:shd w:val="clear" w:color="auto" w:fill="auto"/>
            <w:vAlign w:val="center"/>
            <w:hideMark/>
          </w:tcPr>
          <w:p w14:paraId="061F7D44" w14:textId="1CF9A5EC" w:rsidR="007D3673" w:rsidRDefault="007D3673" w:rsidP="007D3673">
            <w:pPr>
              <w:jc w:val="right"/>
              <w:rPr>
                <w:color w:val="000000"/>
                <w:sz w:val="14"/>
                <w:szCs w:val="14"/>
              </w:rPr>
            </w:pPr>
            <w:r>
              <w:rPr>
                <w:color w:val="000000"/>
                <w:sz w:val="14"/>
                <w:szCs w:val="14"/>
              </w:rPr>
              <w:t>10,813</w:t>
            </w:r>
          </w:p>
        </w:tc>
        <w:tc>
          <w:tcPr>
            <w:tcW w:w="770" w:type="dxa"/>
            <w:tcBorders>
              <w:top w:val="nil"/>
              <w:left w:val="nil"/>
              <w:bottom w:val="nil"/>
              <w:right w:val="nil"/>
            </w:tcBorders>
            <w:shd w:val="clear" w:color="auto" w:fill="auto"/>
            <w:vAlign w:val="center"/>
          </w:tcPr>
          <w:p w14:paraId="01153C19" w14:textId="7794D0D1" w:rsidR="007D3673" w:rsidRDefault="007D3673" w:rsidP="007D3673">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hideMark/>
          </w:tcPr>
          <w:p w14:paraId="26AF4CDF" w14:textId="71990E3D"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14:paraId="2E24CCEC" w14:textId="4B5090E1" w:rsidR="007D3673" w:rsidRDefault="007D3673" w:rsidP="007D3673">
            <w:pPr>
              <w:jc w:val="right"/>
              <w:rPr>
                <w:color w:val="000000"/>
                <w:sz w:val="14"/>
                <w:szCs w:val="14"/>
              </w:rPr>
            </w:pPr>
            <w:r>
              <w:rPr>
                <w:color w:val="000000"/>
                <w:sz w:val="14"/>
                <w:szCs w:val="14"/>
              </w:rPr>
              <w:t>3,600</w:t>
            </w:r>
          </w:p>
        </w:tc>
        <w:tc>
          <w:tcPr>
            <w:tcW w:w="790" w:type="dxa"/>
            <w:tcBorders>
              <w:top w:val="nil"/>
              <w:left w:val="nil"/>
              <w:bottom w:val="nil"/>
              <w:right w:val="nil"/>
            </w:tcBorders>
            <w:shd w:val="clear" w:color="auto" w:fill="auto"/>
            <w:vAlign w:val="center"/>
          </w:tcPr>
          <w:p w14:paraId="54D64AC5" w14:textId="708C634A" w:rsidR="007D3673" w:rsidRDefault="007D3673" w:rsidP="007D3673">
            <w:pPr>
              <w:jc w:val="right"/>
              <w:rPr>
                <w:color w:val="000000"/>
                <w:sz w:val="14"/>
                <w:szCs w:val="14"/>
              </w:rPr>
            </w:pPr>
            <w:r>
              <w:rPr>
                <w:color w:val="000000"/>
                <w:sz w:val="14"/>
                <w:szCs w:val="14"/>
              </w:rPr>
              <w:t>4,300</w:t>
            </w:r>
          </w:p>
        </w:tc>
        <w:tc>
          <w:tcPr>
            <w:tcW w:w="790" w:type="dxa"/>
            <w:tcBorders>
              <w:top w:val="nil"/>
              <w:left w:val="nil"/>
              <w:bottom w:val="nil"/>
              <w:right w:val="nil"/>
            </w:tcBorders>
            <w:shd w:val="clear" w:color="auto" w:fill="auto"/>
            <w:vAlign w:val="center"/>
          </w:tcPr>
          <w:p w14:paraId="3BFF3F45" w14:textId="64B988B0" w:rsidR="007D3673" w:rsidRDefault="007D3673" w:rsidP="007D3673">
            <w:pPr>
              <w:jc w:val="right"/>
              <w:rPr>
                <w:color w:val="000000"/>
                <w:sz w:val="14"/>
                <w:szCs w:val="14"/>
              </w:rPr>
            </w:pPr>
            <w:r>
              <w:rPr>
                <w:color w:val="000000"/>
                <w:sz w:val="14"/>
                <w:szCs w:val="14"/>
              </w:rPr>
              <w:t>6,043</w:t>
            </w:r>
          </w:p>
        </w:tc>
      </w:tr>
      <w:tr w:rsidR="00683DD2" w:rsidRPr="007F7B29" w14:paraId="321C35D2"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24B5594" w14:textId="77777777" w:rsidR="00683DD2" w:rsidRPr="00B75E54" w:rsidRDefault="00683DD2" w:rsidP="00683DD2">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14:paraId="4F1F09CC"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4C7BAD6" w14:textId="77777777" w:rsidR="00683DD2" w:rsidRDefault="00683DD2" w:rsidP="00683DD2">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14:paraId="2D579AE1" w14:textId="77777777" w:rsidR="00683DD2" w:rsidRDefault="00683DD2" w:rsidP="00683DD2">
            <w:pPr>
              <w:jc w:val="right"/>
              <w:rPr>
                <w:color w:val="000000"/>
                <w:sz w:val="14"/>
                <w:szCs w:val="14"/>
              </w:rPr>
            </w:pPr>
            <w:r>
              <w:rPr>
                <w:color w:val="000000"/>
                <w:sz w:val="14"/>
                <w:szCs w:val="14"/>
              </w:rPr>
              <w:t>138,959</w:t>
            </w:r>
          </w:p>
        </w:tc>
        <w:tc>
          <w:tcPr>
            <w:tcW w:w="882" w:type="dxa"/>
            <w:tcBorders>
              <w:top w:val="nil"/>
              <w:left w:val="nil"/>
              <w:bottom w:val="nil"/>
              <w:right w:val="nil"/>
            </w:tcBorders>
            <w:shd w:val="clear" w:color="auto" w:fill="auto"/>
            <w:vAlign w:val="center"/>
          </w:tcPr>
          <w:p w14:paraId="14DD7C63" w14:textId="77777777" w:rsidR="00683DD2" w:rsidRDefault="00683DD2" w:rsidP="00683DD2">
            <w:pPr>
              <w:jc w:val="right"/>
              <w:rPr>
                <w:color w:val="000000"/>
                <w:sz w:val="14"/>
                <w:szCs w:val="14"/>
              </w:rPr>
            </w:pPr>
            <w:r>
              <w:rPr>
                <w:color w:val="000000"/>
                <w:sz w:val="14"/>
                <w:szCs w:val="14"/>
              </w:rPr>
              <w:t>162,277</w:t>
            </w:r>
          </w:p>
        </w:tc>
        <w:tc>
          <w:tcPr>
            <w:tcW w:w="812" w:type="dxa"/>
            <w:tcBorders>
              <w:top w:val="nil"/>
              <w:left w:val="nil"/>
              <w:bottom w:val="nil"/>
              <w:right w:val="nil"/>
            </w:tcBorders>
            <w:shd w:val="clear" w:color="auto" w:fill="auto"/>
            <w:vAlign w:val="center"/>
            <w:hideMark/>
          </w:tcPr>
          <w:p w14:paraId="0FF9A2DB" w14:textId="474C4A25" w:rsidR="00683DD2" w:rsidRDefault="00683DD2" w:rsidP="00683DD2">
            <w:pPr>
              <w:jc w:val="right"/>
              <w:rPr>
                <w:color w:val="000000"/>
                <w:sz w:val="14"/>
                <w:szCs w:val="14"/>
              </w:rPr>
            </w:pPr>
            <w:r>
              <w:rPr>
                <w:color w:val="000000"/>
                <w:sz w:val="14"/>
                <w:szCs w:val="14"/>
              </w:rPr>
              <w:t>13,907</w:t>
            </w:r>
          </w:p>
        </w:tc>
        <w:tc>
          <w:tcPr>
            <w:tcW w:w="770" w:type="dxa"/>
            <w:tcBorders>
              <w:top w:val="nil"/>
              <w:left w:val="nil"/>
              <w:bottom w:val="nil"/>
              <w:right w:val="nil"/>
            </w:tcBorders>
            <w:shd w:val="clear" w:color="auto" w:fill="auto"/>
            <w:vAlign w:val="center"/>
          </w:tcPr>
          <w:p w14:paraId="76E96A92" w14:textId="7BFBE8FB" w:rsidR="00683DD2" w:rsidRDefault="00683DD2" w:rsidP="00683DD2">
            <w:pPr>
              <w:jc w:val="right"/>
              <w:rPr>
                <w:color w:val="000000"/>
                <w:sz w:val="14"/>
                <w:szCs w:val="14"/>
              </w:rPr>
            </w:pPr>
            <w:r>
              <w:rPr>
                <w:color w:val="000000"/>
                <w:sz w:val="14"/>
                <w:szCs w:val="14"/>
              </w:rPr>
              <w:t>7,089</w:t>
            </w:r>
          </w:p>
        </w:tc>
        <w:tc>
          <w:tcPr>
            <w:tcW w:w="713" w:type="dxa"/>
            <w:tcBorders>
              <w:top w:val="nil"/>
              <w:left w:val="nil"/>
              <w:bottom w:val="nil"/>
              <w:right w:val="nil"/>
            </w:tcBorders>
            <w:shd w:val="clear" w:color="auto" w:fill="auto"/>
            <w:vAlign w:val="center"/>
            <w:hideMark/>
          </w:tcPr>
          <w:p w14:paraId="73AA5A06" w14:textId="07618188" w:rsidR="00683DD2" w:rsidRDefault="00683DD2" w:rsidP="00683DD2">
            <w:pPr>
              <w:jc w:val="right"/>
              <w:rPr>
                <w:color w:val="000000"/>
                <w:sz w:val="14"/>
                <w:szCs w:val="14"/>
              </w:rPr>
            </w:pPr>
            <w:r>
              <w:rPr>
                <w:color w:val="000000"/>
                <w:sz w:val="14"/>
                <w:szCs w:val="14"/>
              </w:rPr>
              <w:t>11,081</w:t>
            </w:r>
          </w:p>
        </w:tc>
        <w:tc>
          <w:tcPr>
            <w:tcW w:w="713" w:type="dxa"/>
            <w:tcBorders>
              <w:top w:val="nil"/>
              <w:left w:val="nil"/>
              <w:bottom w:val="nil"/>
              <w:right w:val="nil"/>
            </w:tcBorders>
            <w:shd w:val="clear" w:color="auto" w:fill="auto"/>
            <w:vAlign w:val="center"/>
          </w:tcPr>
          <w:p w14:paraId="694C831A" w14:textId="553E5B12" w:rsidR="00683DD2" w:rsidRDefault="00683DD2" w:rsidP="00683DD2">
            <w:pPr>
              <w:jc w:val="right"/>
              <w:rPr>
                <w:color w:val="000000"/>
                <w:sz w:val="14"/>
                <w:szCs w:val="14"/>
              </w:rPr>
            </w:pPr>
            <w:r>
              <w:rPr>
                <w:color w:val="000000"/>
                <w:sz w:val="14"/>
                <w:szCs w:val="14"/>
              </w:rPr>
              <w:t>16,839</w:t>
            </w:r>
          </w:p>
        </w:tc>
        <w:tc>
          <w:tcPr>
            <w:tcW w:w="790" w:type="dxa"/>
            <w:tcBorders>
              <w:top w:val="nil"/>
              <w:left w:val="nil"/>
              <w:bottom w:val="nil"/>
              <w:right w:val="nil"/>
            </w:tcBorders>
            <w:shd w:val="clear" w:color="auto" w:fill="auto"/>
            <w:vAlign w:val="center"/>
          </w:tcPr>
          <w:p w14:paraId="374E5E14" w14:textId="1DA1A7E6" w:rsidR="00683DD2" w:rsidRDefault="00683DD2" w:rsidP="00683DD2">
            <w:pPr>
              <w:jc w:val="right"/>
              <w:rPr>
                <w:color w:val="000000"/>
                <w:sz w:val="14"/>
                <w:szCs w:val="14"/>
              </w:rPr>
            </w:pPr>
            <w:r>
              <w:rPr>
                <w:color w:val="000000"/>
                <w:sz w:val="14"/>
                <w:szCs w:val="14"/>
              </w:rPr>
              <w:t>29,227</w:t>
            </w:r>
          </w:p>
        </w:tc>
        <w:tc>
          <w:tcPr>
            <w:tcW w:w="790" w:type="dxa"/>
            <w:tcBorders>
              <w:top w:val="nil"/>
              <w:left w:val="nil"/>
              <w:bottom w:val="nil"/>
              <w:right w:val="nil"/>
            </w:tcBorders>
            <w:shd w:val="clear" w:color="auto" w:fill="auto"/>
            <w:vAlign w:val="center"/>
          </w:tcPr>
          <w:p w14:paraId="547BF2BE" w14:textId="694041CA" w:rsidR="00683DD2" w:rsidRDefault="00683DD2" w:rsidP="00683DD2">
            <w:pPr>
              <w:jc w:val="right"/>
              <w:rPr>
                <w:color w:val="000000"/>
                <w:sz w:val="14"/>
                <w:szCs w:val="14"/>
              </w:rPr>
            </w:pPr>
            <w:r>
              <w:rPr>
                <w:color w:val="000000"/>
                <w:sz w:val="14"/>
                <w:szCs w:val="14"/>
              </w:rPr>
              <w:t>6,794</w:t>
            </w:r>
          </w:p>
        </w:tc>
      </w:tr>
      <w:tr w:rsidR="00683DD2" w:rsidRPr="007F7B29" w14:paraId="0C02755E"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F49881C"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2F79DAC"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3068A0EF" w14:textId="77777777" w:rsidR="00683DD2" w:rsidRDefault="00683DD2" w:rsidP="00683DD2">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14:paraId="38F2B54F" w14:textId="77777777" w:rsidR="00683DD2" w:rsidRDefault="00683DD2" w:rsidP="00683DD2">
            <w:pPr>
              <w:jc w:val="right"/>
              <w:rPr>
                <w:color w:val="000000"/>
                <w:sz w:val="14"/>
                <w:szCs w:val="14"/>
              </w:rPr>
            </w:pPr>
            <w:r>
              <w:rPr>
                <w:color w:val="000000"/>
                <w:sz w:val="14"/>
                <w:szCs w:val="14"/>
              </w:rPr>
              <w:t>144,717</w:t>
            </w:r>
          </w:p>
        </w:tc>
        <w:tc>
          <w:tcPr>
            <w:tcW w:w="882" w:type="dxa"/>
            <w:tcBorders>
              <w:top w:val="nil"/>
              <w:left w:val="nil"/>
              <w:bottom w:val="nil"/>
              <w:right w:val="nil"/>
            </w:tcBorders>
            <w:shd w:val="clear" w:color="auto" w:fill="auto"/>
            <w:vAlign w:val="center"/>
          </w:tcPr>
          <w:p w14:paraId="52227249" w14:textId="77777777" w:rsidR="00683DD2" w:rsidRDefault="00683DD2" w:rsidP="00683DD2">
            <w:pPr>
              <w:jc w:val="right"/>
              <w:rPr>
                <w:color w:val="000000"/>
                <w:sz w:val="14"/>
                <w:szCs w:val="14"/>
              </w:rPr>
            </w:pPr>
            <w:r>
              <w:rPr>
                <w:color w:val="000000"/>
                <w:sz w:val="14"/>
                <w:szCs w:val="14"/>
              </w:rPr>
              <w:t>82,159</w:t>
            </w:r>
          </w:p>
        </w:tc>
        <w:tc>
          <w:tcPr>
            <w:tcW w:w="812" w:type="dxa"/>
            <w:tcBorders>
              <w:top w:val="nil"/>
              <w:left w:val="nil"/>
              <w:bottom w:val="nil"/>
              <w:right w:val="nil"/>
            </w:tcBorders>
            <w:shd w:val="clear" w:color="auto" w:fill="auto"/>
            <w:vAlign w:val="center"/>
            <w:hideMark/>
          </w:tcPr>
          <w:p w14:paraId="0E874B84" w14:textId="2D77DBE9" w:rsidR="00683DD2" w:rsidRDefault="00683DD2" w:rsidP="00683DD2">
            <w:pPr>
              <w:jc w:val="right"/>
              <w:rPr>
                <w:color w:val="000000"/>
                <w:sz w:val="14"/>
                <w:szCs w:val="14"/>
              </w:rPr>
            </w:pPr>
            <w:r>
              <w:rPr>
                <w:color w:val="000000"/>
                <w:sz w:val="14"/>
                <w:szCs w:val="14"/>
              </w:rPr>
              <w:t>15,334</w:t>
            </w:r>
          </w:p>
        </w:tc>
        <w:tc>
          <w:tcPr>
            <w:tcW w:w="770" w:type="dxa"/>
            <w:tcBorders>
              <w:top w:val="nil"/>
              <w:left w:val="nil"/>
              <w:bottom w:val="nil"/>
              <w:right w:val="nil"/>
            </w:tcBorders>
            <w:shd w:val="clear" w:color="auto" w:fill="auto"/>
            <w:vAlign w:val="center"/>
          </w:tcPr>
          <w:p w14:paraId="7768B721" w14:textId="6AB87A77" w:rsidR="00683DD2" w:rsidRDefault="00683DD2" w:rsidP="00683DD2">
            <w:pPr>
              <w:jc w:val="right"/>
              <w:rPr>
                <w:color w:val="000000"/>
                <w:sz w:val="14"/>
                <w:szCs w:val="14"/>
              </w:rPr>
            </w:pPr>
            <w:r>
              <w:rPr>
                <w:color w:val="000000"/>
                <w:sz w:val="14"/>
                <w:szCs w:val="14"/>
              </w:rPr>
              <w:t>5,750</w:t>
            </w:r>
          </w:p>
        </w:tc>
        <w:tc>
          <w:tcPr>
            <w:tcW w:w="713" w:type="dxa"/>
            <w:tcBorders>
              <w:top w:val="nil"/>
              <w:left w:val="nil"/>
              <w:bottom w:val="nil"/>
              <w:right w:val="nil"/>
            </w:tcBorders>
            <w:shd w:val="clear" w:color="auto" w:fill="auto"/>
            <w:vAlign w:val="center"/>
            <w:hideMark/>
          </w:tcPr>
          <w:p w14:paraId="07466554" w14:textId="5E867409" w:rsidR="00683DD2" w:rsidRDefault="00683DD2" w:rsidP="00683DD2">
            <w:pPr>
              <w:jc w:val="right"/>
              <w:rPr>
                <w:color w:val="000000"/>
                <w:sz w:val="14"/>
                <w:szCs w:val="14"/>
              </w:rPr>
            </w:pPr>
            <w:r>
              <w:rPr>
                <w:color w:val="000000"/>
                <w:sz w:val="14"/>
                <w:szCs w:val="14"/>
              </w:rPr>
              <w:t>1,050</w:t>
            </w:r>
          </w:p>
        </w:tc>
        <w:tc>
          <w:tcPr>
            <w:tcW w:w="713" w:type="dxa"/>
            <w:tcBorders>
              <w:top w:val="nil"/>
              <w:left w:val="nil"/>
              <w:bottom w:val="nil"/>
              <w:right w:val="nil"/>
            </w:tcBorders>
            <w:shd w:val="clear" w:color="auto" w:fill="auto"/>
            <w:vAlign w:val="center"/>
          </w:tcPr>
          <w:p w14:paraId="32A9F034" w14:textId="05DBC634" w:rsidR="00683DD2" w:rsidRDefault="00683DD2" w:rsidP="00683DD2">
            <w:pPr>
              <w:jc w:val="right"/>
              <w:rPr>
                <w:color w:val="000000"/>
                <w:sz w:val="14"/>
                <w:szCs w:val="14"/>
              </w:rPr>
            </w:pPr>
            <w:r>
              <w:rPr>
                <w:color w:val="000000"/>
                <w:sz w:val="14"/>
                <w:szCs w:val="14"/>
              </w:rPr>
              <w:t>3,900</w:t>
            </w:r>
          </w:p>
        </w:tc>
        <w:tc>
          <w:tcPr>
            <w:tcW w:w="790" w:type="dxa"/>
            <w:tcBorders>
              <w:top w:val="nil"/>
              <w:left w:val="nil"/>
              <w:bottom w:val="nil"/>
              <w:right w:val="nil"/>
            </w:tcBorders>
            <w:shd w:val="clear" w:color="auto" w:fill="auto"/>
            <w:vAlign w:val="center"/>
          </w:tcPr>
          <w:p w14:paraId="3C70C692" w14:textId="11228224" w:rsidR="00683DD2" w:rsidRDefault="00683DD2" w:rsidP="00683DD2">
            <w:pPr>
              <w:jc w:val="right"/>
              <w:rPr>
                <w:color w:val="000000"/>
                <w:sz w:val="14"/>
                <w:szCs w:val="14"/>
              </w:rPr>
            </w:pPr>
            <w:r>
              <w:rPr>
                <w:color w:val="000000"/>
                <w:sz w:val="14"/>
                <w:szCs w:val="14"/>
              </w:rPr>
              <w:t>300</w:t>
            </w:r>
          </w:p>
        </w:tc>
        <w:tc>
          <w:tcPr>
            <w:tcW w:w="790" w:type="dxa"/>
            <w:tcBorders>
              <w:top w:val="nil"/>
              <w:left w:val="nil"/>
              <w:bottom w:val="nil"/>
              <w:right w:val="nil"/>
            </w:tcBorders>
            <w:shd w:val="clear" w:color="auto" w:fill="auto"/>
            <w:vAlign w:val="center"/>
          </w:tcPr>
          <w:p w14:paraId="4D7E940C" w14:textId="73A6FE6B" w:rsidR="00683DD2" w:rsidRDefault="00683DD2" w:rsidP="00683DD2">
            <w:pPr>
              <w:jc w:val="right"/>
              <w:rPr>
                <w:color w:val="000000"/>
                <w:sz w:val="14"/>
                <w:szCs w:val="14"/>
              </w:rPr>
            </w:pPr>
            <w:r>
              <w:rPr>
                <w:color w:val="000000"/>
                <w:sz w:val="14"/>
                <w:szCs w:val="14"/>
              </w:rPr>
              <w:t>2,000</w:t>
            </w:r>
          </w:p>
        </w:tc>
      </w:tr>
      <w:tr w:rsidR="00683DD2" w:rsidRPr="007F7B29" w14:paraId="17AC3E2A"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555D44EE" w14:textId="77777777" w:rsidR="00683DD2" w:rsidRPr="00B75E54" w:rsidRDefault="00683DD2" w:rsidP="00683DD2">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14:paraId="762A379F"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CA4D4CF" w14:textId="77777777" w:rsidR="00683DD2" w:rsidRDefault="00683DD2" w:rsidP="00683DD2">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14:paraId="6A84E163" w14:textId="77777777" w:rsidR="00683DD2" w:rsidRDefault="00683DD2" w:rsidP="00683DD2">
            <w:pPr>
              <w:jc w:val="right"/>
              <w:rPr>
                <w:color w:val="000000"/>
                <w:sz w:val="14"/>
                <w:szCs w:val="14"/>
              </w:rPr>
            </w:pPr>
            <w:r>
              <w:rPr>
                <w:color w:val="000000"/>
                <w:sz w:val="14"/>
                <w:szCs w:val="14"/>
              </w:rPr>
              <w:t>329,380</w:t>
            </w:r>
          </w:p>
        </w:tc>
        <w:tc>
          <w:tcPr>
            <w:tcW w:w="882" w:type="dxa"/>
            <w:tcBorders>
              <w:top w:val="nil"/>
              <w:left w:val="nil"/>
              <w:bottom w:val="nil"/>
              <w:right w:val="nil"/>
            </w:tcBorders>
            <w:shd w:val="clear" w:color="auto" w:fill="auto"/>
            <w:vAlign w:val="center"/>
          </w:tcPr>
          <w:p w14:paraId="06C78B27" w14:textId="77777777" w:rsidR="00683DD2" w:rsidRDefault="00683DD2" w:rsidP="00683DD2">
            <w:pPr>
              <w:jc w:val="right"/>
              <w:rPr>
                <w:color w:val="000000"/>
                <w:sz w:val="14"/>
                <w:szCs w:val="14"/>
              </w:rPr>
            </w:pPr>
            <w:r>
              <w:rPr>
                <w:color w:val="000000"/>
                <w:sz w:val="14"/>
                <w:szCs w:val="14"/>
              </w:rPr>
              <w:t>178,972</w:t>
            </w:r>
          </w:p>
        </w:tc>
        <w:tc>
          <w:tcPr>
            <w:tcW w:w="812" w:type="dxa"/>
            <w:tcBorders>
              <w:top w:val="nil"/>
              <w:left w:val="nil"/>
              <w:bottom w:val="nil"/>
              <w:right w:val="nil"/>
            </w:tcBorders>
            <w:shd w:val="clear" w:color="auto" w:fill="auto"/>
            <w:vAlign w:val="center"/>
            <w:hideMark/>
          </w:tcPr>
          <w:p w14:paraId="30321822" w14:textId="2478CEF5" w:rsidR="00683DD2" w:rsidRDefault="00683DD2" w:rsidP="00683DD2">
            <w:pPr>
              <w:jc w:val="right"/>
              <w:rPr>
                <w:color w:val="000000"/>
                <w:sz w:val="14"/>
                <w:szCs w:val="14"/>
              </w:rPr>
            </w:pPr>
            <w:r>
              <w:rPr>
                <w:color w:val="000000"/>
                <w:sz w:val="14"/>
                <w:szCs w:val="14"/>
              </w:rPr>
              <w:t>5,200</w:t>
            </w:r>
          </w:p>
        </w:tc>
        <w:tc>
          <w:tcPr>
            <w:tcW w:w="770" w:type="dxa"/>
            <w:tcBorders>
              <w:top w:val="nil"/>
              <w:left w:val="nil"/>
              <w:bottom w:val="nil"/>
              <w:right w:val="nil"/>
            </w:tcBorders>
            <w:shd w:val="clear" w:color="auto" w:fill="auto"/>
            <w:vAlign w:val="center"/>
          </w:tcPr>
          <w:p w14:paraId="0CD49657" w14:textId="0A65CFAF" w:rsidR="00683DD2" w:rsidRDefault="00683DD2" w:rsidP="00683DD2">
            <w:pPr>
              <w:jc w:val="right"/>
              <w:rPr>
                <w:color w:val="000000"/>
                <w:sz w:val="14"/>
                <w:szCs w:val="14"/>
              </w:rPr>
            </w:pPr>
            <w:r>
              <w:rPr>
                <w:color w:val="000000"/>
                <w:sz w:val="14"/>
                <w:szCs w:val="14"/>
              </w:rPr>
              <w:t>9,970</w:t>
            </w:r>
          </w:p>
        </w:tc>
        <w:tc>
          <w:tcPr>
            <w:tcW w:w="713" w:type="dxa"/>
            <w:tcBorders>
              <w:top w:val="nil"/>
              <w:left w:val="nil"/>
              <w:bottom w:val="nil"/>
              <w:right w:val="nil"/>
            </w:tcBorders>
            <w:shd w:val="clear" w:color="auto" w:fill="auto"/>
            <w:vAlign w:val="center"/>
            <w:hideMark/>
          </w:tcPr>
          <w:p w14:paraId="52982DBE" w14:textId="0AA11C2F" w:rsidR="00683DD2" w:rsidRDefault="00683DD2" w:rsidP="00683DD2">
            <w:pPr>
              <w:jc w:val="right"/>
              <w:rPr>
                <w:color w:val="000000"/>
                <w:sz w:val="14"/>
                <w:szCs w:val="14"/>
              </w:rPr>
            </w:pPr>
            <w:r>
              <w:rPr>
                <w:color w:val="000000"/>
                <w:sz w:val="14"/>
                <w:szCs w:val="14"/>
              </w:rPr>
              <w:t>9,528</w:t>
            </w:r>
          </w:p>
        </w:tc>
        <w:tc>
          <w:tcPr>
            <w:tcW w:w="713" w:type="dxa"/>
            <w:tcBorders>
              <w:top w:val="nil"/>
              <w:left w:val="nil"/>
              <w:bottom w:val="nil"/>
              <w:right w:val="nil"/>
            </w:tcBorders>
            <w:shd w:val="clear" w:color="auto" w:fill="auto"/>
            <w:vAlign w:val="center"/>
          </w:tcPr>
          <w:p w14:paraId="331FBD52" w14:textId="6C9095AE" w:rsidR="00683DD2" w:rsidRDefault="00683DD2" w:rsidP="00683DD2">
            <w:pPr>
              <w:jc w:val="right"/>
              <w:rPr>
                <w:color w:val="000000"/>
                <w:sz w:val="14"/>
                <w:szCs w:val="14"/>
              </w:rPr>
            </w:pPr>
            <w:r>
              <w:rPr>
                <w:color w:val="000000"/>
                <w:sz w:val="14"/>
                <w:szCs w:val="14"/>
              </w:rPr>
              <w:t>34,250</w:t>
            </w:r>
          </w:p>
        </w:tc>
        <w:tc>
          <w:tcPr>
            <w:tcW w:w="790" w:type="dxa"/>
            <w:tcBorders>
              <w:top w:val="nil"/>
              <w:left w:val="nil"/>
              <w:bottom w:val="nil"/>
              <w:right w:val="nil"/>
            </w:tcBorders>
            <w:shd w:val="clear" w:color="auto" w:fill="auto"/>
            <w:vAlign w:val="center"/>
          </w:tcPr>
          <w:p w14:paraId="63AED0D2" w14:textId="69FD4252" w:rsidR="00683DD2" w:rsidRDefault="00683DD2" w:rsidP="00683DD2">
            <w:pPr>
              <w:jc w:val="right"/>
              <w:rPr>
                <w:color w:val="000000"/>
                <w:sz w:val="14"/>
                <w:szCs w:val="14"/>
              </w:rPr>
            </w:pPr>
            <w:r>
              <w:rPr>
                <w:color w:val="000000"/>
                <w:sz w:val="14"/>
                <w:szCs w:val="14"/>
              </w:rPr>
              <w:t>28,067</w:t>
            </w:r>
          </w:p>
        </w:tc>
        <w:tc>
          <w:tcPr>
            <w:tcW w:w="790" w:type="dxa"/>
            <w:tcBorders>
              <w:top w:val="nil"/>
              <w:left w:val="nil"/>
              <w:bottom w:val="nil"/>
              <w:right w:val="nil"/>
            </w:tcBorders>
            <w:shd w:val="clear" w:color="auto" w:fill="auto"/>
            <w:vAlign w:val="center"/>
          </w:tcPr>
          <w:p w14:paraId="448E06EB" w14:textId="5BF4907A" w:rsidR="00683DD2" w:rsidRDefault="00683DD2" w:rsidP="00683DD2">
            <w:pPr>
              <w:jc w:val="right"/>
              <w:rPr>
                <w:color w:val="000000"/>
                <w:sz w:val="14"/>
                <w:szCs w:val="14"/>
              </w:rPr>
            </w:pPr>
            <w:r>
              <w:rPr>
                <w:color w:val="000000"/>
                <w:sz w:val="14"/>
                <w:szCs w:val="14"/>
              </w:rPr>
              <w:t>7,650</w:t>
            </w:r>
          </w:p>
        </w:tc>
      </w:tr>
      <w:tr w:rsidR="00683DD2" w:rsidRPr="007F7B29" w14:paraId="77C76E16"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5D98E19"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62D41CE"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514244D1" w14:textId="77777777" w:rsidR="00683DD2" w:rsidRDefault="00683DD2" w:rsidP="00683DD2">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14:paraId="7656DC9D" w14:textId="77777777" w:rsidR="00683DD2" w:rsidRDefault="00683DD2" w:rsidP="00683DD2">
            <w:pPr>
              <w:jc w:val="right"/>
              <w:rPr>
                <w:color w:val="000000"/>
                <w:sz w:val="14"/>
                <w:szCs w:val="14"/>
              </w:rPr>
            </w:pPr>
            <w:r>
              <w:rPr>
                <w:color w:val="000000"/>
                <w:sz w:val="14"/>
                <w:szCs w:val="14"/>
              </w:rPr>
              <w:t>273,453</w:t>
            </w:r>
          </w:p>
        </w:tc>
        <w:tc>
          <w:tcPr>
            <w:tcW w:w="882" w:type="dxa"/>
            <w:tcBorders>
              <w:top w:val="nil"/>
              <w:left w:val="nil"/>
              <w:bottom w:val="nil"/>
              <w:right w:val="nil"/>
            </w:tcBorders>
            <w:shd w:val="clear" w:color="auto" w:fill="auto"/>
            <w:vAlign w:val="center"/>
          </w:tcPr>
          <w:p w14:paraId="7D5A794E" w14:textId="77777777" w:rsidR="00683DD2" w:rsidRDefault="00683DD2" w:rsidP="00683DD2">
            <w:pPr>
              <w:jc w:val="right"/>
              <w:rPr>
                <w:color w:val="000000"/>
                <w:sz w:val="14"/>
                <w:szCs w:val="14"/>
              </w:rPr>
            </w:pPr>
            <w:r>
              <w:rPr>
                <w:color w:val="000000"/>
                <w:sz w:val="14"/>
                <w:szCs w:val="14"/>
              </w:rPr>
              <w:t>85,999</w:t>
            </w:r>
          </w:p>
        </w:tc>
        <w:tc>
          <w:tcPr>
            <w:tcW w:w="812" w:type="dxa"/>
            <w:tcBorders>
              <w:top w:val="nil"/>
              <w:left w:val="nil"/>
              <w:bottom w:val="nil"/>
              <w:right w:val="nil"/>
            </w:tcBorders>
            <w:shd w:val="clear" w:color="auto" w:fill="auto"/>
            <w:vAlign w:val="center"/>
            <w:hideMark/>
          </w:tcPr>
          <w:p w14:paraId="12EC925C" w14:textId="5A2B38E9" w:rsidR="00683DD2" w:rsidRDefault="00683DD2" w:rsidP="00683DD2">
            <w:pPr>
              <w:jc w:val="right"/>
              <w:rPr>
                <w:color w:val="000000"/>
                <w:sz w:val="14"/>
                <w:szCs w:val="14"/>
              </w:rPr>
            </w:pPr>
            <w:r>
              <w:rPr>
                <w:color w:val="000000"/>
                <w:sz w:val="14"/>
                <w:szCs w:val="14"/>
              </w:rPr>
              <w:t>39,441</w:t>
            </w:r>
          </w:p>
        </w:tc>
        <w:tc>
          <w:tcPr>
            <w:tcW w:w="770" w:type="dxa"/>
            <w:tcBorders>
              <w:top w:val="nil"/>
              <w:left w:val="nil"/>
              <w:bottom w:val="nil"/>
              <w:right w:val="nil"/>
            </w:tcBorders>
            <w:shd w:val="clear" w:color="auto" w:fill="auto"/>
            <w:vAlign w:val="center"/>
          </w:tcPr>
          <w:p w14:paraId="18B791FD" w14:textId="03404E9E" w:rsidR="00683DD2" w:rsidRDefault="00683DD2" w:rsidP="00683DD2">
            <w:pPr>
              <w:jc w:val="right"/>
              <w:rPr>
                <w:color w:val="000000"/>
                <w:sz w:val="14"/>
                <w:szCs w:val="14"/>
              </w:rPr>
            </w:pPr>
            <w:r>
              <w:rPr>
                <w:color w:val="000000"/>
                <w:sz w:val="14"/>
                <w:szCs w:val="14"/>
              </w:rPr>
              <w:t>9,600</w:t>
            </w:r>
          </w:p>
        </w:tc>
        <w:tc>
          <w:tcPr>
            <w:tcW w:w="713" w:type="dxa"/>
            <w:tcBorders>
              <w:top w:val="nil"/>
              <w:left w:val="nil"/>
              <w:bottom w:val="nil"/>
              <w:right w:val="nil"/>
            </w:tcBorders>
            <w:shd w:val="clear" w:color="auto" w:fill="auto"/>
            <w:vAlign w:val="center"/>
            <w:hideMark/>
          </w:tcPr>
          <w:p w14:paraId="55686416" w14:textId="77BD488E"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20D47D48" w14:textId="2139E7B4" w:rsidR="00683DD2" w:rsidRDefault="00683DD2" w:rsidP="00683DD2">
            <w:pPr>
              <w:jc w:val="right"/>
              <w:rPr>
                <w:color w:val="000000"/>
                <w:sz w:val="14"/>
                <w:szCs w:val="14"/>
              </w:rPr>
            </w:pPr>
            <w:r>
              <w:rPr>
                <w:color w:val="000000"/>
                <w:sz w:val="14"/>
                <w:szCs w:val="14"/>
              </w:rPr>
              <w:t>600</w:t>
            </w:r>
          </w:p>
        </w:tc>
        <w:tc>
          <w:tcPr>
            <w:tcW w:w="790" w:type="dxa"/>
            <w:tcBorders>
              <w:top w:val="nil"/>
              <w:left w:val="nil"/>
              <w:bottom w:val="nil"/>
              <w:right w:val="nil"/>
            </w:tcBorders>
            <w:shd w:val="clear" w:color="auto" w:fill="auto"/>
            <w:vAlign w:val="center"/>
          </w:tcPr>
          <w:p w14:paraId="12D6EC1B" w14:textId="0B7CED2F"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5A2C7D15" w14:textId="4559055A" w:rsidR="00683DD2" w:rsidRDefault="00683DD2" w:rsidP="00683DD2">
            <w:pPr>
              <w:jc w:val="right"/>
              <w:rPr>
                <w:color w:val="000000"/>
                <w:sz w:val="14"/>
                <w:szCs w:val="14"/>
              </w:rPr>
            </w:pPr>
            <w:r>
              <w:rPr>
                <w:color w:val="000000"/>
                <w:sz w:val="14"/>
                <w:szCs w:val="14"/>
              </w:rPr>
              <w:t>-</w:t>
            </w:r>
          </w:p>
        </w:tc>
      </w:tr>
      <w:tr w:rsidR="00683DD2" w:rsidRPr="007F7B29" w14:paraId="3A897FBC"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38D72B91" w14:textId="77777777" w:rsidR="00683DD2" w:rsidRPr="00B75E54" w:rsidRDefault="00683DD2" w:rsidP="00683DD2">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14:paraId="31AF30F8"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8F66506" w14:textId="77777777" w:rsidR="00683DD2" w:rsidRDefault="00683DD2" w:rsidP="00683DD2">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14:paraId="0F8E633C" w14:textId="77777777" w:rsidR="00683DD2" w:rsidRDefault="00683DD2" w:rsidP="00683DD2">
            <w:pPr>
              <w:jc w:val="right"/>
              <w:rPr>
                <w:color w:val="000000"/>
                <w:sz w:val="14"/>
                <w:szCs w:val="14"/>
              </w:rPr>
            </w:pPr>
            <w:r>
              <w:rPr>
                <w:color w:val="000000"/>
                <w:sz w:val="14"/>
                <w:szCs w:val="14"/>
              </w:rPr>
              <w:t>17,691</w:t>
            </w:r>
          </w:p>
        </w:tc>
        <w:tc>
          <w:tcPr>
            <w:tcW w:w="882" w:type="dxa"/>
            <w:tcBorders>
              <w:top w:val="nil"/>
              <w:left w:val="nil"/>
              <w:bottom w:val="nil"/>
              <w:right w:val="nil"/>
            </w:tcBorders>
            <w:shd w:val="clear" w:color="auto" w:fill="auto"/>
            <w:vAlign w:val="center"/>
          </w:tcPr>
          <w:p w14:paraId="6481B648" w14:textId="77777777" w:rsidR="00683DD2" w:rsidRDefault="00683DD2" w:rsidP="00683DD2">
            <w:pPr>
              <w:jc w:val="right"/>
              <w:rPr>
                <w:color w:val="000000"/>
                <w:sz w:val="14"/>
                <w:szCs w:val="14"/>
              </w:rPr>
            </w:pPr>
            <w:r>
              <w:rPr>
                <w:color w:val="000000"/>
                <w:sz w:val="14"/>
                <w:szCs w:val="14"/>
              </w:rPr>
              <w:t>14,193</w:t>
            </w:r>
          </w:p>
        </w:tc>
        <w:tc>
          <w:tcPr>
            <w:tcW w:w="812" w:type="dxa"/>
            <w:tcBorders>
              <w:top w:val="nil"/>
              <w:left w:val="nil"/>
              <w:bottom w:val="nil"/>
              <w:right w:val="nil"/>
            </w:tcBorders>
            <w:shd w:val="clear" w:color="auto" w:fill="auto"/>
            <w:vAlign w:val="center"/>
            <w:hideMark/>
          </w:tcPr>
          <w:p w14:paraId="5F3ADEEA" w14:textId="102323D9" w:rsidR="00683DD2" w:rsidRDefault="00683DD2" w:rsidP="00683DD2">
            <w:pPr>
              <w:jc w:val="right"/>
              <w:rPr>
                <w:color w:val="000000"/>
                <w:sz w:val="14"/>
                <w:szCs w:val="14"/>
              </w:rPr>
            </w:pPr>
            <w:r>
              <w:rPr>
                <w:color w:val="000000"/>
                <w:sz w:val="14"/>
                <w:szCs w:val="14"/>
              </w:rPr>
              <w:t>463</w:t>
            </w:r>
          </w:p>
        </w:tc>
        <w:tc>
          <w:tcPr>
            <w:tcW w:w="770" w:type="dxa"/>
            <w:tcBorders>
              <w:top w:val="nil"/>
              <w:left w:val="nil"/>
              <w:bottom w:val="nil"/>
              <w:right w:val="nil"/>
            </w:tcBorders>
            <w:shd w:val="clear" w:color="auto" w:fill="auto"/>
            <w:vAlign w:val="center"/>
          </w:tcPr>
          <w:p w14:paraId="7086B363" w14:textId="13B623B6" w:rsidR="00683DD2" w:rsidRDefault="00683DD2" w:rsidP="00683DD2">
            <w:pPr>
              <w:jc w:val="right"/>
              <w:rPr>
                <w:color w:val="000000"/>
                <w:sz w:val="14"/>
                <w:szCs w:val="14"/>
              </w:rPr>
            </w:pPr>
            <w:r>
              <w:rPr>
                <w:color w:val="000000"/>
                <w:sz w:val="14"/>
                <w:szCs w:val="14"/>
              </w:rPr>
              <w:t>460</w:t>
            </w:r>
          </w:p>
        </w:tc>
        <w:tc>
          <w:tcPr>
            <w:tcW w:w="713" w:type="dxa"/>
            <w:tcBorders>
              <w:top w:val="nil"/>
              <w:left w:val="nil"/>
              <w:bottom w:val="nil"/>
              <w:right w:val="nil"/>
            </w:tcBorders>
            <w:shd w:val="clear" w:color="auto" w:fill="auto"/>
            <w:vAlign w:val="center"/>
            <w:hideMark/>
          </w:tcPr>
          <w:p w14:paraId="7A9CCAE2" w14:textId="2BDE9AE6" w:rsidR="00683DD2" w:rsidRDefault="00683DD2" w:rsidP="00683DD2">
            <w:pPr>
              <w:jc w:val="right"/>
              <w:rPr>
                <w:color w:val="000000"/>
                <w:sz w:val="14"/>
                <w:szCs w:val="14"/>
              </w:rPr>
            </w:pPr>
            <w:r>
              <w:rPr>
                <w:color w:val="000000"/>
                <w:sz w:val="14"/>
                <w:szCs w:val="14"/>
              </w:rPr>
              <w:t>282</w:t>
            </w:r>
          </w:p>
        </w:tc>
        <w:tc>
          <w:tcPr>
            <w:tcW w:w="713" w:type="dxa"/>
            <w:tcBorders>
              <w:top w:val="nil"/>
              <w:left w:val="nil"/>
              <w:bottom w:val="nil"/>
              <w:right w:val="nil"/>
            </w:tcBorders>
            <w:shd w:val="clear" w:color="auto" w:fill="auto"/>
            <w:vAlign w:val="center"/>
          </w:tcPr>
          <w:p w14:paraId="6C202BEC" w14:textId="5B0DF29C" w:rsidR="00683DD2" w:rsidRDefault="00683DD2" w:rsidP="00683DD2">
            <w:pPr>
              <w:jc w:val="right"/>
              <w:rPr>
                <w:color w:val="000000"/>
                <w:sz w:val="14"/>
                <w:szCs w:val="14"/>
              </w:rPr>
            </w:pPr>
            <w:r>
              <w:rPr>
                <w:color w:val="000000"/>
                <w:sz w:val="14"/>
                <w:szCs w:val="14"/>
              </w:rPr>
              <w:t>6,225</w:t>
            </w:r>
          </w:p>
        </w:tc>
        <w:tc>
          <w:tcPr>
            <w:tcW w:w="790" w:type="dxa"/>
            <w:tcBorders>
              <w:top w:val="nil"/>
              <w:left w:val="nil"/>
              <w:bottom w:val="nil"/>
              <w:right w:val="nil"/>
            </w:tcBorders>
            <w:shd w:val="clear" w:color="auto" w:fill="auto"/>
            <w:vAlign w:val="center"/>
          </w:tcPr>
          <w:p w14:paraId="2941E543" w14:textId="2F182C0C" w:rsidR="00683DD2" w:rsidRDefault="00683DD2" w:rsidP="00683DD2">
            <w:pPr>
              <w:jc w:val="right"/>
              <w:rPr>
                <w:color w:val="000000"/>
                <w:sz w:val="14"/>
                <w:szCs w:val="14"/>
              </w:rPr>
            </w:pPr>
            <w:r>
              <w:rPr>
                <w:color w:val="000000"/>
                <w:sz w:val="14"/>
                <w:szCs w:val="14"/>
              </w:rPr>
              <w:t>75</w:t>
            </w:r>
          </w:p>
        </w:tc>
        <w:tc>
          <w:tcPr>
            <w:tcW w:w="790" w:type="dxa"/>
            <w:tcBorders>
              <w:top w:val="nil"/>
              <w:left w:val="nil"/>
              <w:bottom w:val="nil"/>
              <w:right w:val="nil"/>
            </w:tcBorders>
            <w:shd w:val="clear" w:color="auto" w:fill="auto"/>
            <w:vAlign w:val="center"/>
          </w:tcPr>
          <w:p w14:paraId="6004FDCD" w14:textId="42D5E6E6" w:rsidR="00683DD2" w:rsidRDefault="00683DD2" w:rsidP="00683DD2">
            <w:pPr>
              <w:jc w:val="right"/>
              <w:rPr>
                <w:color w:val="000000"/>
                <w:sz w:val="14"/>
                <w:szCs w:val="14"/>
              </w:rPr>
            </w:pPr>
            <w:r>
              <w:rPr>
                <w:color w:val="000000"/>
                <w:sz w:val="14"/>
                <w:szCs w:val="14"/>
              </w:rPr>
              <w:t>-</w:t>
            </w:r>
          </w:p>
        </w:tc>
      </w:tr>
      <w:tr w:rsidR="00683DD2" w:rsidRPr="007F7B29" w14:paraId="1F5069B7"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7F6161B"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6BAD63C"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08B9A021" w14:textId="77777777" w:rsidR="00683DD2" w:rsidRDefault="00683DD2" w:rsidP="00683DD2">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14:paraId="5440CDC8" w14:textId="77777777" w:rsidR="00683DD2" w:rsidRDefault="00683DD2" w:rsidP="00683DD2">
            <w:pPr>
              <w:jc w:val="right"/>
              <w:rPr>
                <w:color w:val="000000"/>
                <w:sz w:val="14"/>
                <w:szCs w:val="14"/>
              </w:rPr>
            </w:pPr>
            <w:r>
              <w:rPr>
                <w:color w:val="000000"/>
                <w:sz w:val="14"/>
                <w:szCs w:val="14"/>
              </w:rPr>
              <w:t>47,037</w:t>
            </w:r>
          </w:p>
        </w:tc>
        <w:tc>
          <w:tcPr>
            <w:tcW w:w="882" w:type="dxa"/>
            <w:tcBorders>
              <w:top w:val="nil"/>
              <w:left w:val="nil"/>
              <w:bottom w:val="nil"/>
              <w:right w:val="nil"/>
            </w:tcBorders>
            <w:shd w:val="clear" w:color="auto" w:fill="auto"/>
            <w:vAlign w:val="center"/>
          </w:tcPr>
          <w:p w14:paraId="5523498C" w14:textId="77777777" w:rsidR="00683DD2" w:rsidRDefault="00683DD2" w:rsidP="00683DD2">
            <w:pPr>
              <w:jc w:val="right"/>
              <w:rPr>
                <w:color w:val="000000"/>
                <w:sz w:val="14"/>
                <w:szCs w:val="14"/>
              </w:rPr>
            </w:pPr>
            <w:r>
              <w:rPr>
                <w:color w:val="000000"/>
                <w:sz w:val="14"/>
                <w:szCs w:val="14"/>
              </w:rPr>
              <w:t>39,511</w:t>
            </w:r>
          </w:p>
        </w:tc>
        <w:tc>
          <w:tcPr>
            <w:tcW w:w="812" w:type="dxa"/>
            <w:tcBorders>
              <w:top w:val="nil"/>
              <w:left w:val="nil"/>
              <w:bottom w:val="nil"/>
              <w:right w:val="nil"/>
            </w:tcBorders>
            <w:shd w:val="clear" w:color="auto" w:fill="auto"/>
            <w:vAlign w:val="center"/>
            <w:hideMark/>
          </w:tcPr>
          <w:p w14:paraId="45C95C2C" w14:textId="6DE9B156" w:rsidR="00683DD2" w:rsidRDefault="00683DD2" w:rsidP="00683DD2">
            <w:pPr>
              <w:jc w:val="right"/>
              <w:rPr>
                <w:color w:val="000000"/>
                <w:sz w:val="14"/>
                <w:szCs w:val="14"/>
              </w:rPr>
            </w:pPr>
            <w:r>
              <w:rPr>
                <w:color w:val="000000"/>
                <w:sz w:val="14"/>
                <w:szCs w:val="14"/>
              </w:rPr>
              <w:t>17,582</w:t>
            </w:r>
          </w:p>
        </w:tc>
        <w:tc>
          <w:tcPr>
            <w:tcW w:w="770" w:type="dxa"/>
            <w:tcBorders>
              <w:top w:val="nil"/>
              <w:left w:val="nil"/>
              <w:bottom w:val="nil"/>
              <w:right w:val="nil"/>
            </w:tcBorders>
            <w:shd w:val="clear" w:color="auto" w:fill="auto"/>
            <w:vAlign w:val="center"/>
          </w:tcPr>
          <w:p w14:paraId="58E1D56E" w14:textId="78A24FED" w:rsidR="00683DD2" w:rsidRDefault="00683DD2" w:rsidP="00683DD2">
            <w:pPr>
              <w:jc w:val="right"/>
              <w:rPr>
                <w:color w:val="000000"/>
                <w:sz w:val="14"/>
                <w:szCs w:val="14"/>
              </w:rPr>
            </w:pPr>
            <w:r>
              <w:rPr>
                <w:color w:val="000000"/>
                <w:sz w:val="14"/>
                <w:szCs w:val="14"/>
              </w:rPr>
              <w:t>9,180</w:t>
            </w:r>
          </w:p>
        </w:tc>
        <w:tc>
          <w:tcPr>
            <w:tcW w:w="713" w:type="dxa"/>
            <w:tcBorders>
              <w:top w:val="nil"/>
              <w:left w:val="nil"/>
              <w:bottom w:val="nil"/>
              <w:right w:val="nil"/>
            </w:tcBorders>
            <w:shd w:val="clear" w:color="auto" w:fill="auto"/>
            <w:vAlign w:val="center"/>
            <w:hideMark/>
          </w:tcPr>
          <w:p w14:paraId="6AC5C7CE" w14:textId="0A4DF20D"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408F2ACA" w14:textId="1D1D4ABF"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4F695216" w14:textId="4F289AFF"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67EF381" w14:textId="003D2C6E" w:rsidR="00683DD2" w:rsidRDefault="00683DD2" w:rsidP="00683DD2">
            <w:pPr>
              <w:jc w:val="right"/>
              <w:rPr>
                <w:color w:val="000000"/>
                <w:sz w:val="14"/>
                <w:szCs w:val="14"/>
              </w:rPr>
            </w:pPr>
            <w:r>
              <w:rPr>
                <w:color w:val="000000"/>
                <w:sz w:val="14"/>
                <w:szCs w:val="14"/>
              </w:rPr>
              <w:t>-</w:t>
            </w:r>
          </w:p>
        </w:tc>
      </w:tr>
      <w:tr w:rsidR="00683DD2" w:rsidRPr="007F7B29" w14:paraId="1AE70F05"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6AF460C1" w14:textId="77777777" w:rsidR="00683DD2" w:rsidRPr="00B75E54" w:rsidRDefault="00683DD2" w:rsidP="00683DD2">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14:paraId="3C30ACB2"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25E07C0" w14:textId="77777777" w:rsidR="00683DD2" w:rsidRDefault="00683DD2" w:rsidP="00683DD2">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14:paraId="5C5C177B" w14:textId="77777777" w:rsidR="00683DD2" w:rsidRDefault="00683DD2" w:rsidP="00683DD2">
            <w:pPr>
              <w:jc w:val="right"/>
              <w:rPr>
                <w:color w:val="000000"/>
                <w:sz w:val="14"/>
                <w:szCs w:val="14"/>
              </w:rPr>
            </w:pPr>
            <w:r>
              <w:rPr>
                <w:color w:val="000000"/>
                <w:sz w:val="14"/>
                <w:szCs w:val="14"/>
              </w:rPr>
              <w:t>476,134</w:t>
            </w:r>
          </w:p>
        </w:tc>
        <w:tc>
          <w:tcPr>
            <w:tcW w:w="882" w:type="dxa"/>
            <w:tcBorders>
              <w:top w:val="nil"/>
              <w:left w:val="nil"/>
              <w:bottom w:val="nil"/>
              <w:right w:val="nil"/>
            </w:tcBorders>
            <w:shd w:val="clear" w:color="auto" w:fill="auto"/>
            <w:vAlign w:val="center"/>
          </w:tcPr>
          <w:p w14:paraId="53FDB581" w14:textId="77777777" w:rsidR="00683DD2" w:rsidRDefault="00683DD2" w:rsidP="00683DD2">
            <w:pPr>
              <w:jc w:val="right"/>
              <w:rPr>
                <w:color w:val="000000"/>
                <w:sz w:val="14"/>
                <w:szCs w:val="14"/>
              </w:rPr>
            </w:pPr>
            <w:r>
              <w:rPr>
                <w:color w:val="000000"/>
                <w:sz w:val="14"/>
                <w:szCs w:val="14"/>
              </w:rPr>
              <w:t>953,338</w:t>
            </w:r>
          </w:p>
        </w:tc>
        <w:tc>
          <w:tcPr>
            <w:tcW w:w="812" w:type="dxa"/>
            <w:tcBorders>
              <w:top w:val="nil"/>
              <w:left w:val="nil"/>
              <w:bottom w:val="nil"/>
              <w:right w:val="nil"/>
            </w:tcBorders>
            <w:shd w:val="clear" w:color="auto" w:fill="auto"/>
            <w:vAlign w:val="center"/>
            <w:hideMark/>
          </w:tcPr>
          <w:p w14:paraId="4728FE50" w14:textId="2ED07232" w:rsidR="00683DD2" w:rsidRDefault="00683DD2" w:rsidP="00683DD2">
            <w:pPr>
              <w:jc w:val="right"/>
              <w:rPr>
                <w:color w:val="000000"/>
                <w:sz w:val="14"/>
                <w:szCs w:val="14"/>
              </w:rPr>
            </w:pPr>
            <w:r>
              <w:rPr>
                <w:color w:val="000000"/>
                <w:sz w:val="14"/>
                <w:szCs w:val="14"/>
              </w:rPr>
              <w:t>19,560</w:t>
            </w:r>
          </w:p>
        </w:tc>
        <w:tc>
          <w:tcPr>
            <w:tcW w:w="770" w:type="dxa"/>
            <w:tcBorders>
              <w:top w:val="nil"/>
              <w:left w:val="nil"/>
              <w:bottom w:val="nil"/>
              <w:right w:val="nil"/>
            </w:tcBorders>
            <w:shd w:val="clear" w:color="auto" w:fill="auto"/>
            <w:vAlign w:val="center"/>
          </w:tcPr>
          <w:p w14:paraId="0AB124D9" w14:textId="2D8BE5DB" w:rsidR="00683DD2" w:rsidRDefault="00683DD2" w:rsidP="00683DD2">
            <w:pPr>
              <w:jc w:val="right"/>
              <w:rPr>
                <w:color w:val="000000"/>
                <w:sz w:val="14"/>
                <w:szCs w:val="14"/>
              </w:rPr>
            </w:pPr>
            <w:r>
              <w:rPr>
                <w:color w:val="000000"/>
                <w:sz w:val="14"/>
                <w:szCs w:val="14"/>
              </w:rPr>
              <w:t>256,845</w:t>
            </w:r>
          </w:p>
        </w:tc>
        <w:tc>
          <w:tcPr>
            <w:tcW w:w="713" w:type="dxa"/>
            <w:tcBorders>
              <w:top w:val="nil"/>
              <w:left w:val="nil"/>
              <w:bottom w:val="nil"/>
              <w:right w:val="nil"/>
            </w:tcBorders>
            <w:shd w:val="clear" w:color="auto" w:fill="auto"/>
            <w:vAlign w:val="center"/>
            <w:hideMark/>
          </w:tcPr>
          <w:p w14:paraId="48DF4DE2" w14:textId="2B75D3DC" w:rsidR="00683DD2" w:rsidRDefault="00683DD2" w:rsidP="00683DD2">
            <w:pPr>
              <w:jc w:val="right"/>
              <w:rPr>
                <w:color w:val="000000"/>
                <w:sz w:val="14"/>
                <w:szCs w:val="14"/>
              </w:rPr>
            </w:pPr>
            <w:r>
              <w:rPr>
                <w:color w:val="000000"/>
                <w:sz w:val="14"/>
                <w:szCs w:val="14"/>
              </w:rPr>
              <w:t>34,290</w:t>
            </w:r>
          </w:p>
        </w:tc>
        <w:tc>
          <w:tcPr>
            <w:tcW w:w="713" w:type="dxa"/>
            <w:tcBorders>
              <w:top w:val="nil"/>
              <w:left w:val="nil"/>
              <w:bottom w:val="nil"/>
              <w:right w:val="nil"/>
            </w:tcBorders>
            <w:shd w:val="clear" w:color="auto" w:fill="auto"/>
            <w:vAlign w:val="center"/>
          </w:tcPr>
          <w:p w14:paraId="39BBA1A8" w14:textId="75C2A28B" w:rsidR="00683DD2" w:rsidRDefault="00683DD2" w:rsidP="00683DD2">
            <w:pPr>
              <w:jc w:val="right"/>
              <w:rPr>
                <w:color w:val="000000"/>
                <w:sz w:val="14"/>
                <w:szCs w:val="14"/>
              </w:rPr>
            </w:pPr>
            <w:r>
              <w:rPr>
                <w:color w:val="000000"/>
                <w:sz w:val="14"/>
                <w:szCs w:val="14"/>
              </w:rPr>
              <w:t>75,065</w:t>
            </w:r>
          </w:p>
        </w:tc>
        <w:tc>
          <w:tcPr>
            <w:tcW w:w="790" w:type="dxa"/>
            <w:tcBorders>
              <w:top w:val="nil"/>
              <w:left w:val="nil"/>
              <w:bottom w:val="nil"/>
              <w:right w:val="nil"/>
            </w:tcBorders>
            <w:shd w:val="clear" w:color="auto" w:fill="auto"/>
            <w:vAlign w:val="center"/>
          </w:tcPr>
          <w:p w14:paraId="6E35799A" w14:textId="7F1314D7" w:rsidR="00683DD2" w:rsidRDefault="00683DD2" w:rsidP="00683DD2">
            <w:pPr>
              <w:jc w:val="right"/>
              <w:rPr>
                <w:color w:val="000000"/>
                <w:sz w:val="14"/>
                <w:szCs w:val="14"/>
              </w:rPr>
            </w:pPr>
            <w:r>
              <w:rPr>
                <w:color w:val="000000"/>
                <w:sz w:val="14"/>
                <w:szCs w:val="14"/>
              </w:rPr>
              <w:t>24,235</w:t>
            </w:r>
          </w:p>
        </w:tc>
        <w:tc>
          <w:tcPr>
            <w:tcW w:w="790" w:type="dxa"/>
            <w:tcBorders>
              <w:top w:val="nil"/>
              <w:left w:val="nil"/>
              <w:bottom w:val="nil"/>
              <w:right w:val="nil"/>
            </w:tcBorders>
            <w:shd w:val="clear" w:color="auto" w:fill="auto"/>
            <w:vAlign w:val="center"/>
          </w:tcPr>
          <w:p w14:paraId="14870567" w14:textId="7804300C" w:rsidR="00683DD2" w:rsidRDefault="00683DD2" w:rsidP="00683DD2">
            <w:pPr>
              <w:jc w:val="right"/>
              <w:rPr>
                <w:color w:val="000000"/>
                <w:sz w:val="14"/>
                <w:szCs w:val="14"/>
              </w:rPr>
            </w:pPr>
            <w:r>
              <w:rPr>
                <w:color w:val="000000"/>
                <w:sz w:val="14"/>
                <w:szCs w:val="14"/>
              </w:rPr>
              <w:t>7,020</w:t>
            </w:r>
          </w:p>
        </w:tc>
      </w:tr>
      <w:tr w:rsidR="00683DD2" w:rsidRPr="007F7B29" w14:paraId="2E263A13"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D37FB0C"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7A6D918"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36E3507A" w14:textId="77777777" w:rsidR="00683DD2" w:rsidRDefault="00683DD2" w:rsidP="00683DD2">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14:paraId="49931B3B" w14:textId="77777777" w:rsidR="00683DD2" w:rsidRDefault="00683DD2" w:rsidP="00683DD2">
            <w:pPr>
              <w:jc w:val="right"/>
              <w:rPr>
                <w:color w:val="000000"/>
                <w:sz w:val="14"/>
                <w:szCs w:val="14"/>
              </w:rPr>
            </w:pPr>
            <w:r>
              <w:rPr>
                <w:color w:val="000000"/>
                <w:sz w:val="14"/>
                <w:szCs w:val="14"/>
              </w:rPr>
              <w:t>475,218</w:t>
            </w:r>
          </w:p>
        </w:tc>
        <w:tc>
          <w:tcPr>
            <w:tcW w:w="882" w:type="dxa"/>
            <w:tcBorders>
              <w:top w:val="nil"/>
              <w:left w:val="nil"/>
              <w:bottom w:val="nil"/>
              <w:right w:val="nil"/>
            </w:tcBorders>
            <w:shd w:val="clear" w:color="auto" w:fill="auto"/>
            <w:vAlign w:val="center"/>
          </w:tcPr>
          <w:p w14:paraId="2B888824" w14:textId="77777777" w:rsidR="00683DD2" w:rsidRDefault="00683DD2" w:rsidP="00683DD2">
            <w:pPr>
              <w:jc w:val="right"/>
              <w:rPr>
                <w:color w:val="000000"/>
                <w:sz w:val="14"/>
                <w:szCs w:val="14"/>
              </w:rPr>
            </w:pPr>
            <w:r>
              <w:rPr>
                <w:color w:val="000000"/>
                <w:sz w:val="14"/>
                <w:szCs w:val="14"/>
              </w:rPr>
              <w:t>96,681</w:t>
            </w:r>
          </w:p>
        </w:tc>
        <w:tc>
          <w:tcPr>
            <w:tcW w:w="812" w:type="dxa"/>
            <w:tcBorders>
              <w:top w:val="nil"/>
              <w:left w:val="nil"/>
              <w:bottom w:val="nil"/>
              <w:right w:val="nil"/>
            </w:tcBorders>
            <w:shd w:val="clear" w:color="auto" w:fill="auto"/>
            <w:vAlign w:val="center"/>
            <w:hideMark/>
          </w:tcPr>
          <w:p w14:paraId="2FDBA186" w14:textId="25834985" w:rsidR="00683DD2" w:rsidRDefault="00683DD2" w:rsidP="00683DD2">
            <w:pPr>
              <w:jc w:val="right"/>
              <w:rPr>
                <w:color w:val="000000"/>
                <w:sz w:val="14"/>
                <w:szCs w:val="14"/>
              </w:rPr>
            </w:pPr>
            <w:r>
              <w:rPr>
                <w:color w:val="000000"/>
                <w:sz w:val="14"/>
                <w:szCs w:val="14"/>
              </w:rPr>
              <w:t>50,885</w:t>
            </w:r>
          </w:p>
        </w:tc>
        <w:tc>
          <w:tcPr>
            <w:tcW w:w="770" w:type="dxa"/>
            <w:tcBorders>
              <w:top w:val="nil"/>
              <w:left w:val="nil"/>
              <w:bottom w:val="nil"/>
              <w:right w:val="nil"/>
            </w:tcBorders>
            <w:shd w:val="clear" w:color="auto" w:fill="auto"/>
            <w:vAlign w:val="center"/>
          </w:tcPr>
          <w:p w14:paraId="17D0605B" w14:textId="23D85673" w:rsidR="00683DD2" w:rsidRDefault="00683DD2" w:rsidP="00683DD2">
            <w:pPr>
              <w:jc w:val="right"/>
              <w:rPr>
                <w:color w:val="000000"/>
                <w:sz w:val="14"/>
                <w:szCs w:val="14"/>
              </w:rPr>
            </w:pPr>
            <w:r>
              <w:rPr>
                <w:color w:val="000000"/>
                <w:sz w:val="14"/>
                <w:szCs w:val="14"/>
              </w:rPr>
              <w:t>4,900</w:t>
            </w:r>
          </w:p>
        </w:tc>
        <w:tc>
          <w:tcPr>
            <w:tcW w:w="713" w:type="dxa"/>
            <w:tcBorders>
              <w:top w:val="nil"/>
              <w:left w:val="nil"/>
              <w:bottom w:val="nil"/>
              <w:right w:val="nil"/>
            </w:tcBorders>
            <w:shd w:val="clear" w:color="auto" w:fill="auto"/>
            <w:vAlign w:val="center"/>
            <w:hideMark/>
          </w:tcPr>
          <w:p w14:paraId="300D5242" w14:textId="2459FABB"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0A198798" w14:textId="37B11F32"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0738EFD" w14:textId="139DDC3F"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C413F4D" w14:textId="42620AA2" w:rsidR="00683DD2" w:rsidRDefault="00683DD2" w:rsidP="00683DD2">
            <w:pPr>
              <w:jc w:val="right"/>
              <w:rPr>
                <w:color w:val="000000"/>
                <w:sz w:val="14"/>
                <w:szCs w:val="14"/>
              </w:rPr>
            </w:pPr>
            <w:r>
              <w:rPr>
                <w:color w:val="000000"/>
                <w:sz w:val="14"/>
                <w:szCs w:val="14"/>
              </w:rPr>
              <w:t>100</w:t>
            </w:r>
          </w:p>
        </w:tc>
      </w:tr>
      <w:tr w:rsidR="00683DD2" w:rsidRPr="007F7B29" w14:paraId="58206E47"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B8EC139" w14:textId="77777777" w:rsidR="00683DD2" w:rsidRPr="00B75E54" w:rsidRDefault="00683DD2" w:rsidP="00683DD2">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14:paraId="7E9764C5"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101DB32" w14:textId="77777777" w:rsidR="00683DD2" w:rsidRDefault="00683DD2" w:rsidP="00683DD2">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14:paraId="0F42C9EF" w14:textId="77777777" w:rsidR="00683DD2" w:rsidRDefault="00683DD2" w:rsidP="00683DD2">
            <w:pPr>
              <w:jc w:val="right"/>
              <w:rPr>
                <w:color w:val="000000"/>
                <w:sz w:val="14"/>
                <w:szCs w:val="14"/>
              </w:rPr>
            </w:pPr>
            <w:r>
              <w:rPr>
                <w:color w:val="000000"/>
                <w:sz w:val="14"/>
                <w:szCs w:val="14"/>
              </w:rPr>
              <w:t>29,231</w:t>
            </w:r>
          </w:p>
        </w:tc>
        <w:tc>
          <w:tcPr>
            <w:tcW w:w="882" w:type="dxa"/>
            <w:tcBorders>
              <w:top w:val="nil"/>
              <w:left w:val="nil"/>
              <w:bottom w:val="nil"/>
              <w:right w:val="nil"/>
            </w:tcBorders>
            <w:shd w:val="clear" w:color="auto" w:fill="auto"/>
            <w:vAlign w:val="center"/>
          </w:tcPr>
          <w:p w14:paraId="10499537" w14:textId="77777777" w:rsidR="00683DD2" w:rsidRDefault="00683DD2" w:rsidP="00683DD2">
            <w:pPr>
              <w:jc w:val="right"/>
              <w:rPr>
                <w:color w:val="000000"/>
                <w:sz w:val="14"/>
                <w:szCs w:val="14"/>
              </w:rPr>
            </w:pPr>
            <w:r>
              <w:rPr>
                <w:color w:val="000000"/>
                <w:sz w:val="14"/>
                <w:szCs w:val="14"/>
              </w:rPr>
              <w:t>248,209</w:t>
            </w:r>
          </w:p>
        </w:tc>
        <w:tc>
          <w:tcPr>
            <w:tcW w:w="812" w:type="dxa"/>
            <w:tcBorders>
              <w:top w:val="nil"/>
              <w:left w:val="nil"/>
              <w:bottom w:val="nil"/>
              <w:right w:val="nil"/>
            </w:tcBorders>
            <w:shd w:val="clear" w:color="auto" w:fill="auto"/>
            <w:vAlign w:val="center"/>
            <w:hideMark/>
          </w:tcPr>
          <w:p w14:paraId="71EE2C14" w14:textId="264F66A3" w:rsidR="00683DD2" w:rsidRDefault="00683DD2" w:rsidP="00683DD2">
            <w:pPr>
              <w:jc w:val="right"/>
              <w:rPr>
                <w:color w:val="000000"/>
                <w:sz w:val="14"/>
                <w:szCs w:val="14"/>
              </w:rPr>
            </w:pPr>
            <w:r>
              <w:rPr>
                <w:color w:val="000000"/>
                <w:sz w:val="14"/>
                <w:szCs w:val="14"/>
              </w:rPr>
              <w:t>20,917</w:t>
            </w:r>
          </w:p>
        </w:tc>
        <w:tc>
          <w:tcPr>
            <w:tcW w:w="770" w:type="dxa"/>
            <w:tcBorders>
              <w:top w:val="nil"/>
              <w:left w:val="nil"/>
              <w:bottom w:val="nil"/>
              <w:right w:val="nil"/>
            </w:tcBorders>
            <w:shd w:val="clear" w:color="auto" w:fill="auto"/>
            <w:vAlign w:val="center"/>
          </w:tcPr>
          <w:p w14:paraId="591DF7F2" w14:textId="70677EA4" w:rsidR="00683DD2" w:rsidRDefault="00683DD2" w:rsidP="00683DD2">
            <w:pPr>
              <w:jc w:val="right"/>
              <w:rPr>
                <w:color w:val="000000"/>
                <w:sz w:val="14"/>
                <w:szCs w:val="14"/>
              </w:rPr>
            </w:pPr>
            <w:r>
              <w:rPr>
                <w:color w:val="000000"/>
                <w:sz w:val="14"/>
                <w:szCs w:val="14"/>
              </w:rPr>
              <w:t>3,450</w:t>
            </w:r>
          </w:p>
        </w:tc>
        <w:tc>
          <w:tcPr>
            <w:tcW w:w="713" w:type="dxa"/>
            <w:tcBorders>
              <w:top w:val="nil"/>
              <w:left w:val="nil"/>
              <w:bottom w:val="nil"/>
              <w:right w:val="nil"/>
            </w:tcBorders>
            <w:shd w:val="clear" w:color="auto" w:fill="auto"/>
            <w:vAlign w:val="center"/>
            <w:hideMark/>
          </w:tcPr>
          <w:p w14:paraId="6DBDE257" w14:textId="06D05C40" w:rsidR="00683DD2" w:rsidRDefault="00683DD2" w:rsidP="00683DD2">
            <w:pPr>
              <w:jc w:val="right"/>
              <w:rPr>
                <w:color w:val="000000"/>
                <w:sz w:val="14"/>
                <w:szCs w:val="14"/>
              </w:rPr>
            </w:pPr>
            <w:r>
              <w:rPr>
                <w:color w:val="000000"/>
                <w:sz w:val="14"/>
                <w:szCs w:val="14"/>
              </w:rPr>
              <w:t>2,017</w:t>
            </w:r>
          </w:p>
        </w:tc>
        <w:tc>
          <w:tcPr>
            <w:tcW w:w="713" w:type="dxa"/>
            <w:tcBorders>
              <w:top w:val="nil"/>
              <w:left w:val="nil"/>
              <w:bottom w:val="nil"/>
              <w:right w:val="nil"/>
            </w:tcBorders>
            <w:shd w:val="clear" w:color="auto" w:fill="auto"/>
            <w:vAlign w:val="center"/>
          </w:tcPr>
          <w:p w14:paraId="28A1253C" w14:textId="04795447" w:rsidR="00683DD2" w:rsidRDefault="00683DD2" w:rsidP="00683DD2">
            <w:pPr>
              <w:jc w:val="right"/>
              <w:rPr>
                <w:color w:val="000000"/>
                <w:sz w:val="14"/>
                <w:szCs w:val="14"/>
              </w:rPr>
            </w:pPr>
            <w:r>
              <w:rPr>
                <w:color w:val="000000"/>
                <w:sz w:val="14"/>
                <w:szCs w:val="14"/>
              </w:rPr>
              <w:t>10,454</w:t>
            </w:r>
          </w:p>
        </w:tc>
        <w:tc>
          <w:tcPr>
            <w:tcW w:w="790" w:type="dxa"/>
            <w:tcBorders>
              <w:top w:val="nil"/>
              <w:left w:val="nil"/>
              <w:bottom w:val="nil"/>
              <w:right w:val="nil"/>
            </w:tcBorders>
            <w:shd w:val="clear" w:color="auto" w:fill="auto"/>
            <w:vAlign w:val="center"/>
          </w:tcPr>
          <w:p w14:paraId="491E2B90" w14:textId="2CCB2BD7" w:rsidR="00683DD2" w:rsidRDefault="00683DD2" w:rsidP="00683DD2">
            <w:pPr>
              <w:jc w:val="right"/>
              <w:rPr>
                <w:color w:val="000000"/>
                <w:sz w:val="14"/>
                <w:szCs w:val="14"/>
              </w:rPr>
            </w:pPr>
            <w:r>
              <w:rPr>
                <w:color w:val="000000"/>
                <w:sz w:val="14"/>
                <w:szCs w:val="14"/>
              </w:rPr>
              <w:t>4,550</w:t>
            </w:r>
          </w:p>
        </w:tc>
        <w:tc>
          <w:tcPr>
            <w:tcW w:w="790" w:type="dxa"/>
            <w:tcBorders>
              <w:top w:val="nil"/>
              <w:left w:val="nil"/>
              <w:bottom w:val="nil"/>
              <w:right w:val="nil"/>
            </w:tcBorders>
            <w:shd w:val="clear" w:color="auto" w:fill="auto"/>
            <w:vAlign w:val="center"/>
          </w:tcPr>
          <w:p w14:paraId="257A1911" w14:textId="6E55CDC6" w:rsidR="00683DD2" w:rsidRDefault="00683DD2" w:rsidP="00683DD2">
            <w:pPr>
              <w:jc w:val="right"/>
              <w:rPr>
                <w:color w:val="000000"/>
                <w:sz w:val="14"/>
                <w:szCs w:val="14"/>
              </w:rPr>
            </w:pPr>
            <w:r>
              <w:rPr>
                <w:color w:val="000000"/>
                <w:sz w:val="14"/>
                <w:szCs w:val="14"/>
              </w:rPr>
              <w:t>3,096</w:t>
            </w:r>
          </w:p>
        </w:tc>
      </w:tr>
      <w:tr w:rsidR="00683DD2" w:rsidRPr="007F7B29" w14:paraId="2ECB2DB0"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F33701C"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2360C59B"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52898048" w14:textId="77777777" w:rsidR="00683DD2" w:rsidRDefault="00683DD2" w:rsidP="00683DD2">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14:paraId="000B341C" w14:textId="77777777" w:rsidR="00683DD2" w:rsidRDefault="00683DD2" w:rsidP="00683DD2">
            <w:pPr>
              <w:jc w:val="right"/>
              <w:rPr>
                <w:color w:val="000000"/>
                <w:sz w:val="14"/>
                <w:szCs w:val="14"/>
              </w:rPr>
            </w:pPr>
            <w:r>
              <w:rPr>
                <w:color w:val="000000"/>
                <w:sz w:val="14"/>
                <w:szCs w:val="14"/>
              </w:rPr>
              <w:t>106,767</w:t>
            </w:r>
          </w:p>
        </w:tc>
        <w:tc>
          <w:tcPr>
            <w:tcW w:w="882" w:type="dxa"/>
            <w:tcBorders>
              <w:top w:val="nil"/>
              <w:left w:val="nil"/>
              <w:bottom w:val="nil"/>
              <w:right w:val="nil"/>
            </w:tcBorders>
            <w:shd w:val="clear" w:color="auto" w:fill="auto"/>
            <w:vAlign w:val="center"/>
          </w:tcPr>
          <w:p w14:paraId="48DAC381" w14:textId="77777777" w:rsidR="00683DD2" w:rsidRDefault="00683DD2" w:rsidP="00683DD2">
            <w:pPr>
              <w:jc w:val="right"/>
              <w:rPr>
                <w:color w:val="000000"/>
                <w:sz w:val="14"/>
                <w:szCs w:val="14"/>
              </w:rPr>
            </w:pPr>
            <w:r>
              <w:rPr>
                <w:color w:val="000000"/>
                <w:sz w:val="14"/>
                <w:szCs w:val="14"/>
              </w:rPr>
              <w:t>71,538</w:t>
            </w:r>
          </w:p>
        </w:tc>
        <w:tc>
          <w:tcPr>
            <w:tcW w:w="812" w:type="dxa"/>
            <w:tcBorders>
              <w:top w:val="nil"/>
              <w:left w:val="nil"/>
              <w:bottom w:val="nil"/>
              <w:right w:val="nil"/>
            </w:tcBorders>
            <w:shd w:val="clear" w:color="auto" w:fill="auto"/>
            <w:vAlign w:val="center"/>
            <w:hideMark/>
          </w:tcPr>
          <w:p w14:paraId="0B8B0196" w14:textId="471D2D11" w:rsidR="00683DD2" w:rsidRDefault="00683DD2" w:rsidP="00683DD2">
            <w:pPr>
              <w:jc w:val="right"/>
              <w:rPr>
                <w:color w:val="000000"/>
                <w:sz w:val="14"/>
                <w:szCs w:val="14"/>
              </w:rPr>
            </w:pPr>
            <w:r>
              <w:rPr>
                <w:color w:val="000000"/>
                <w:sz w:val="14"/>
                <w:szCs w:val="14"/>
              </w:rPr>
              <w:t>37,511</w:t>
            </w:r>
          </w:p>
        </w:tc>
        <w:tc>
          <w:tcPr>
            <w:tcW w:w="770" w:type="dxa"/>
            <w:tcBorders>
              <w:top w:val="nil"/>
              <w:left w:val="nil"/>
              <w:bottom w:val="nil"/>
              <w:right w:val="nil"/>
            </w:tcBorders>
            <w:shd w:val="clear" w:color="auto" w:fill="auto"/>
            <w:vAlign w:val="center"/>
          </w:tcPr>
          <w:p w14:paraId="6EC890CF" w14:textId="3375C73D" w:rsidR="00683DD2" w:rsidRDefault="00683DD2" w:rsidP="00683DD2">
            <w:pPr>
              <w:jc w:val="right"/>
              <w:rPr>
                <w:color w:val="000000"/>
                <w:sz w:val="14"/>
                <w:szCs w:val="14"/>
              </w:rPr>
            </w:pPr>
            <w:r>
              <w:rPr>
                <w:color w:val="000000"/>
                <w:sz w:val="14"/>
                <w:szCs w:val="14"/>
              </w:rPr>
              <w:t>15,000</w:t>
            </w:r>
          </w:p>
        </w:tc>
        <w:tc>
          <w:tcPr>
            <w:tcW w:w="713" w:type="dxa"/>
            <w:tcBorders>
              <w:top w:val="nil"/>
              <w:left w:val="nil"/>
              <w:bottom w:val="nil"/>
              <w:right w:val="nil"/>
            </w:tcBorders>
            <w:shd w:val="clear" w:color="auto" w:fill="auto"/>
            <w:vAlign w:val="center"/>
            <w:hideMark/>
          </w:tcPr>
          <w:p w14:paraId="1F6853AE" w14:textId="3AE9EF6D" w:rsidR="00683DD2" w:rsidRDefault="00683DD2" w:rsidP="00683DD2">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14:paraId="005F0512" w14:textId="18CDAB5B" w:rsidR="00683DD2" w:rsidRDefault="00683DD2" w:rsidP="00683DD2">
            <w:pPr>
              <w:jc w:val="right"/>
              <w:rPr>
                <w:color w:val="000000"/>
                <w:sz w:val="14"/>
                <w:szCs w:val="14"/>
              </w:rPr>
            </w:pPr>
            <w:r>
              <w:rPr>
                <w:color w:val="000000"/>
                <w:sz w:val="14"/>
                <w:szCs w:val="14"/>
              </w:rPr>
              <w:t>1,503</w:t>
            </w:r>
          </w:p>
        </w:tc>
        <w:tc>
          <w:tcPr>
            <w:tcW w:w="790" w:type="dxa"/>
            <w:tcBorders>
              <w:top w:val="nil"/>
              <w:left w:val="nil"/>
              <w:bottom w:val="nil"/>
              <w:right w:val="nil"/>
            </w:tcBorders>
            <w:shd w:val="clear" w:color="auto" w:fill="auto"/>
            <w:vAlign w:val="center"/>
          </w:tcPr>
          <w:p w14:paraId="58522242" w14:textId="415F03E2"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1F929F3" w14:textId="3C4CF59D" w:rsidR="00683DD2" w:rsidRDefault="00683DD2" w:rsidP="00683DD2">
            <w:pPr>
              <w:jc w:val="right"/>
              <w:rPr>
                <w:color w:val="000000"/>
                <w:sz w:val="14"/>
                <w:szCs w:val="14"/>
              </w:rPr>
            </w:pPr>
            <w:r>
              <w:rPr>
                <w:color w:val="000000"/>
                <w:sz w:val="14"/>
                <w:szCs w:val="14"/>
              </w:rPr>
              <w:t>-</w:t>
            </w:r>
          </w:p>
        </w:tc>
      </w:tr>
      <w:tr w:rsidR="00683DD2" w:rsidRPr="007F7B29" w14:paraId="64F51DB4"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43A48DAE" w14:textId="77777777" w:rsidR="00683DD2" w:rsidRPr="00B75E54" w:rsidRDefault="00683DD2" w:rsidP="00683DD2">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14:paraId="1ADC36C3"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D2D958F" w14:textId="77777777" w:rsidR="00683DD2" w:rsidRDefault="00683DD2" w:rsidP="00683DD2">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14:paraId="28CF43B3" w14:textId="77777777" w:rsidR="00683DD2" w:rsidRDefault="00683DD2" w:rsidP="00683DD2">
            <w:pPr>
              <w:jc w:val="right"/>
              <w:rPr>
                <w:color w:val="000000"/>
                <w:sz w:val="14"/>
                <w:szCs w:val="14"/>
              </w:rPr>
            </w:pPr>
            <w:r>
              <w:rPr>
                <w:color w:val="000000"/>
                <w:sz w:val="14"/>
                <w:szCs w:val="14"/>
              </w:rPr>
              <w:t>12,531</w:t>
            </w:r>
          </w:p>
        </w:tc>
        <w:tc>
          <w:tcPr>
            <w:tcW w:w="882" w:type="dxa"/>
            <w:tcBorders>
              <w:top w:val="nil"/>
              <w:left w:val="nil"/>
              <w:bottom w:val="nil"/>
              <w:right w:val="nil"/>
            </w:tcBorders>
            <w:shd w:val="clear" w:color="auto" w:fill="auto"/>
            <w:vAlign w:val="center"/>
          </w:tcPr>
          <w:p w14:paraId="3264FF12" w14:textId="77777777" w:rsidR="00683DD2" w:rsidRDefault="00683DD2" w:rsidP="00683DD2">
            <w:pPr>
              <w:jc w:val="right"/>
              <w:rPr>
                <w:color w:val="000000"/>
                <w:sz w:val="14"/>
                <w:szCs w:val="14"/>
              </w:rPr>
            </w:pPr>
            <w:r>
              <w:rPr>
                <w:color w:val="000000"/>
                <w:sz w:val="14"/>
                <w:szCs w:val="14"/>
              </w:rPr>
              <w:t>23,069</w:t>
            </w:r>
          </w:p>
        </w:tc>
        <w:tc>
          <w:tcPr>
            <w:tcW w:w="812" w:type="dxa"/>
            <w:tcBorders>
              <w:top w:val="nil"/>
              <w:left w:val="nil"/>
              <w:bottom w:val="nil"/>
              <w:right w:val="nil"/>
            </w:tcBorders>
            <w:shd w:val="clear" w:color="auto" w:fill="auto"/>
            <w:vAlign w:val="center"/>
            <w:hideMark/>
          </w:tcPr>
          <w:p w14:paraId="679A3598" w14:textId="2D469E7A" w:rsidR="00683DD2" w:rsidRDefault="00683DD2" w:rsidP="00683DD2">
            <w:pPr>
              <w:jc w:val="right"/>
              <w:rPr>
                <w:color w:val="000000"/>
                <w:sz w:val="14"/>
                <w:szCs w:val="14"/>
              </w:rPr>
            </w:pPr>
            <w:r>
              <w:rPr>
                <w:color w:val="000000"/>
                <w:sz w:val="14"/>
                <w:szCs w:val="14"/>
              </w:rPr>
              <w:t>931</w:t>
            </w:r>
          </w:p>
        </w:tc>
        <w:tc>
          <w:tcPr>
            <w:tcW w:w="770" w:type="dxa"/>
            <w:tcBorders>
              <w:top w:val="nil"/>
              <w:left w:val="nil"/>
              <w:bottom w:val="nil"/>
              <w:right w:val="nil"/>
            </w:tcBorders>
            <w:shd w:val="clear" w:color="auto" w:fill="auto"/>
            <w:vAlign w:val="center"/>
          </w:tcPr>
          <w:p w14:paraId="2207032E" w14:textId="05DB27F3" w:rsidR="00683DD2" w:rsidRDefault="00683DD2" w:rsidP="00683DD2">
            <w:pPr>
              <w:jc w:val="right"/>
              <w:rPr>
                <w:color w:val="000000"/>
                <w:sz w:val="14"/>
                <w:szCs w:val="14"/>
              </w:rPr>
            </w:pPr>
            <w:r>
              <w:rPr>
                <w:color w:val="000000"/>
                <w:sz w:val="14"/>
                <w:szCs w:val="14"/>
              </w:rPr>
              <w:t>146</w:t>
            </w:r>
          </w:p>
        </w:tc>
        <w:tc>
          <w:tcPr>
            <w:tcW w:w="713" w:type="dxa"/>
            <w:tcBorders>
              <w:top w:val="nil"/>
              <w:left w:val="nil"/>
              <w:bottom w:val="nil"/>
              <w:right w:val="nil"/>
            </w:tcBorders>
            <w:shd w:val="clear" w:color="auto" w:fill="auto"/>
            <w:vAlign w:val="center"/>
            <w:hideMark/>
          </w:tcPr>
          <w:p w14:paraId="0211B1F7" w14:textId="146AB792"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tcPr>
          <w:p w14:paraId="7BE4F152" w14:textId="1F482C8A" w:rsidR="00683DD2" w:rsidRDefault="00683DD2" w:rsidP="00683DD2">
            <w:pPr>
              <w:jc w:val="right"/>
              <w:rPr>
                <w:color w:val="000000"/>
                <w:sz w:val="14"/>
                <w:szCs w:val="14"/>
              </w:rPr>
            </w:pPr>
            <w:r>
              <w:rPr>
                <w:color w:val="000000"/>
                <w:sz w:val="14"/>
                <w:szCs w:val="14"/>
              </w:rPr>
              <w:t>123</w:t>
            </w:r>
          </w:p>
        </w:tc>
        <w:tc>
          <w:tcPr>
            <w:tcW w:w="790" w:type="dxa"/>
            <w:tcBorders>
              <w:top w:val="nil"/>
              <w:left w:val="nil"/>
              <w:bottom w:val="nil"/>
              <w:right w:val="nil"/>
            </w:tcBorders>
            <w:shd w:val="clear" w:color="auto" w:fill="auto"/>
            <w:vAlign w:val="center"/>
          </w:tcPr>
          <w:p w14:paraId="190AD785" w14:textId="19C21977" w:rsidR="00683DD2" w:rsidRDefault="00683DD2" w:rsidP="00683DD2">
            <w:pPr>
              <w:jc w:val="right"/>
              <w:rPr>
                <w:color w:val="000000"/>
                <w:sz w:val="14"/>
                <w:szCs w:val="14"/>
              </w:rPr>
            </w:pPr>
            <w:r>
              <w:rPr>
                <w:color w:val="000000"/>
                <w:sz w:val="14"/>
                <w:szCs w:val="14"/>
              </w:rPr>
              <w:t>2,088</w:t>
            </w:r>
          </w:p>
        </w:tc>
        <w:tc>
          <w:tcPr>
            <w:tcW w:w="790" w:type="dxa"/>
            <w:tcBorders>
              <w:top w:val="nil"/>
              <w:left w:val="nil"/>
              <w:bottom w:val="nil"/>
              <w:right w:val="nil"/>
            </w:tcBorders>
            <w:shd w:val="clear" w:color="auto" w:fill="auto"/>
            <w:vAlign w:val="center"/>
          </w:tcPr>
          <w:p w14:paraId="4FFAD61E" w14:textId="506BB1A2" w:rsidR="00683DD2" w:rsidRDefault="00683DD2" w:rsidP="00683DD2">
            <w:pPr>
              <w:jc w:val="right"/>
              <w:rPr>
                <w:color w:val="000000"/>
                <w:sz w:val="14"/>
                <w:szCs w:val="14"/>
              </w:rPr>
            </w:pPr>
            <w:r>
              <w:rPr>
                <w:color w:val="000000"/>
                <w:sz w:val="14"/>
                <w:szCs w:val="14"/>
              </w:rPr>
              <w:t>1,000</w:t>
            </w:r>
          </w:p>
        </w:tc>
      </w:tr>
      <w:tr w:rsidR="00683DD2" w:rsidRPr="007F7B29" w14:paraId="038E2372"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A81764E"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3A4681A"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153A7827" w14:textId="77777777" w:rsidR="00683DD2" w:rsidRDefault="00683DD2" w:rsidP="00683DD2">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14:paraId="7F202750" w14:textId="77777777" w:rsidR="00683DD2" w:rsidRDefault="00683DD2" w:rsidP="00683DD2">
            <w:pPr>
              <w:jc w:val="right"/>
              <w:rPr>
                <w:color w:val="000000"/>
                <w:sz w:val="14"/>
                <w:szCs w:val="14"/>
              </w:rPr>
            </w:pPr>
            <w:r>
              <w:rPr>
                <w:color w:val="000000"/>
                <w:sz w:val="14"/>
                <w:szCs w:val="14"/>
              </w:rPr>
              <w:t>164,194</w:t>
            </w:r>
          </w:p>
        </w:tc>
        <w:tc>
          <w:tcPr>
            <w:tcW w:w="882" w:type="dxa"/>
            <w:tcBorders>
              <w:top w:val="nil"/>
              <w:left w:val="nil"/>
              <w:bottom w:val="nil"/>
              <w:right w:val="nil"/>
            </w:tcBorders>
            <w:shd w:val="clear" w:color="auto" w:fill="auto"/>
            <w:vAlign w:val="center"/>
          </w:tcPr>
          <w:p w14:paraId="0F911C48" w14:textId="77777777" w:rsidR="00683DD2" w:rsidRDefault="00683DD2" w:rsidP="00683DD2">
            <w:pPr>
              <w:jc w:val="right"/>
              <w:rPr>
                <w:color w:val="000000"/>
                <w:sz w:val="14"/>
                <w:szCs w:val="14"/>
              </w:rPr>
            </w:pPr>
            <w:r>
              <w:rPr>
                <w:color w:val="000000"/>
                <w:sz w:val="14"/>
                <w:szCs w:val="14"/>
              </w:rPr>
              <w:t>71,889</w:t>
            </w:r>
          </w:p>
        </w:tc>
        <w:tc>
          <w:tcPr>
            <w:tcW w:w="812" w:type="dxa"/>
            <w:tcBorders>
              <w:top w:val="nil"/>
              <w:left w:val="nil"/>
              <w:bottom w:val="nil"/>
              <w:right w:val="nil"/>
            </w:tcBorders>
            <w:shd w:val="clear" w:color="auto" w:fill="auto"/>
            <w:vAlign w:val="center"/>
            <w:hideMark/>
          </w:tcPr>
          <w:p w14:paraId="4CF69F24" w14:textId="2577FF37" w:rsidR="00683DD2" w:rsidRDefault="00683DD2" w:rsidP="00683DD2">
            <w:pPr>
              <w:jc w:val="right"/>
              <w:rPr>
                <w:color w:val="000000"/>
                <w:sz w:val="14"/>
                <w:szCs w:val="14"/>
              </w:rPr>
            </w:pPr>
            <w:r>
              <w:rPr>
                <w:color w:val="000000"/>
                <w:sz w:val="14"/>
                <w:szCs w:val="14"/>
              </w:rPr>
              <w:t>22,326</w:t>
            </w:r>
          </w:p>
        </w:tc>
        <w:tc>
          <w:tcPr>
            <w:tcW w:w="770" w:type="dxa"/>
            <w:tcBorders>
              <w:top w:val="nil"/>
              <w:left w:val="nil"/>
              <w:bottom w:val="nil"/>
              <w:right w:val="nil"/>
            </w:tcBorders>
            <w:shd w:val="clear" w:color="auto" w:fill="auto"/>
            <w:vAlign w:val="center"/>
          </w:tcPr>
          <w:p w14:paraId="2C440FA1" w14:textId="43B04B59" w:rsidR="00683DD2" w:rsidRDefault="00683DD2" w:rsidP="00683DD2">
            <w:pPr>
              <w:jc w:val="right"/>
              <w:rPr>
                <w:color w:val="000000"/>
                <w:sz w:val="14"/>
                <w:szCs w:val="14"/>
              </w:rPr>
            </w:pPr>
            <w:r>
              <w:rPr>
                <w:color w:val="000000"/>
                <w:sz w:val="14"/>
                <w:szCs w:val="14"/>
              </w:rPr>
              <w:t>3,500</w:t>
            </w:r>
          </w:p>
        </w:tc>
        <w:tc>
          <w:tcPr>
            <w:tcW w:w="713" w:type="dxa"/>
            <w:tcBorders>
              <w:top w:val="nil"/>
              <w:left w:val="nil"/>
              <w:bottom w:val="nil"/>
              <w:right w:val="nil"/>
            </w:tcBorders>
            <w:shd w:val="clear" w:color="auto" w:fill="auto"/>
            <w:vAlign w:val="center"/>
            <w:hideMark/>
          </w:tcPr>
          <w:p w14:paraId="4A186E60" w14:textId="4DD9E6D2" w:rsidR="00683DD2" w:rsidRDefault="00683DD2" w:rsidP="00683DD2">
            <w:pPr>
              <w:jc w:val="right"/>
              <w:rPr>
                <w:color w:val="000000"/>
                <w:sz w:val="14"/>
                <w:szCs w:val="14"/>
              </w:rPr>
            </w:pPr>
            <w:r>
              <w:rPr>
                <w:color w:val="000000"/>
                <w:sz w:val="14"/>
                <w:szCs w:val="14"/>
              </w:rPr>
              <w:t>2,200</w:t>
            </w:r>
          </w:p>
        </w:tc>
        <w:tc>
          <w:tcPr>
            <w:tcW w:w="713" w:type="dxa"/>
            <w:tcBorders>
              <w:top w:val="nil"/>
              <w:left w:val="nil"/>
              <w:bottom w:val="nil"/>
              <w:right w:val="nil"/>
            </w:tcBorders>
            <w:shd w:val="clear" w:color="auto" w:fill="auto"/>
            <w:vAlign w:val="center"/>
          </w:tcPr>
          <w:p w14:paraId="264F3F61" w14:textId="196EA7EB" w:rsidR="00683DD2" w:rsidRDefault="00683DD2" w:rsidP="00683DD2">
            <w:pPr>
              <w:jc w:val="right"/>
              <w:rPr>
                <w:color w:val="000000"/>
                <w:sz w:val="14"/>
                <w:szCs w:val="14"/>
              </w:rPr>
            </w:pPr>
            <w:r>
              <w:rPr>
                <w:color w:val="000000"/>
                <w:sz w:val="14"/>
                <w:szCs w:val="14"/>
              </w:rPr>
              <w:t>2,200</w:t>
            </w:r>
          </w:p>
        </w:tc>
        <w:tc>
          <w:tcPr>
            <w:tcW w:w="790" w:type="dxa"/>
            <w:tcBorders>
              <w:top w:val="nil"/>
              <w:left w:val="nil"/>
              <w:bottom w:val="nil"/>
              <w:right w:val="nil"/>
            </w:tcBorders>
            <w:shd w:val="clear" w:color="auto" w:fill="auto"/>
            <w:vAlign w:val="center"/>
          </w:tcPr>
          <w:p w14:paraId="493F324C" w14:textId="5A5AF90E"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18796115" w14:textId="33144924" w:rsidR="00683DD2" w:rsidRDefault="00683DD2" w:rsidP="00683DD2">
            <w:pPr>
              <w:jc w:val="right"/>
              <w:rPr>
                <w:color w:val="000000"/>
                <w:sz w:val="14"/>
                <w:szCs w:val="14"/>
              </w:rPr>
            </w:pPr>
            <w:r>
              <w:rPr>
                <w:color w:val="000000"/>
                <w:sz w:val="14"/>
                <w:szCs w:val="14"/>
              </w:rPr>
              <w:t>-</w:t>
            </w:r>
          </w:p>
        </w:tc>
      </w:tr>
      <w:tr w:rsidR="00683DD2" w:rsidRPr="007F7B29" w14:paraId="39366822"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EF28475" w14:textId="77777777" w:rsidR="00683DD2" w:rsidRPr="00B75E54" w:rsidRDefault="00683DD2" w:rsidP="00683DD2">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14:paraId="38D0779D"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089864C" w14:textId="77777777" w:rsidR="00683DD2" w:rsidRDefault="00683DD2" w:rsidP="00683DD2">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14:paraId="26F1D74B" w14:textId="77777777" w:rsidR="00683DD2" w:rsidRDefault="00683DD2" w:rsidP="00683DD2">
            <w:pPr>
              <w:jc w:val="right"/>
              <w:rPr>
                <w:color w:val="000000"/>
                <w:sz w:val="14"/>
                <w:szCs w:val="14"/>
              </w:rPr>
            </w:pPr>
            <w:r>
              <w:rPr>
                <w:color w:val="000000"/>
                <w:sz w:val="14"/>
                <w:szCs w:val="14"/>
              </w:rPr>
              <w:t>13,250</w:t>
            </w:r>
          </w:p>
        </w:tc>
        <w:tc>
          <w:tcPr>
            <w:tcW w:w="882" w:type="dxa"/>
            <w:tcBorders>
              <w:top w:val="nil"/>
              <w:left w:val="nil"/>
              <w:bottom w:val="nil"/>
              <w:right w:val="nil"/>
            </w:tcBorders>
            <w:shd w:val="clear" w:color="auto" w:fill="auto"/>
            <w:vAlign w:val="center"/>
          </w:tcPr>
          <w:p w14:paraId="26DD2F3D" w14:textId="77777777" w:rsidR="00683DD2" w:rsidRDefault="00683DD2" w:rsidP="00683DD2">
            <w:pPr>
              <w:jc w:val="right"/>
              <w:rPr>
                <w:color w:val="000000"/>
                <w:sz w:val="14"/>
                <w:szCs w:val="14"/>
              </w:rPr>
            </w:pPr>
            <w:r>
              <w:rPr>
                <w:color w:val="000000"/>
                <w:sz w:val="14"/>
                <w:szCs w:val="14"/>
              </w:rPr>
              <w:t>23,396</w:t>
            </w:r>
          </w:p>
        </w:tc>
        <w:tc>
          <w:tcPr>
            <w:tcW w:w="812" w:type="dxa"/>
            <w:tcBorders>
              <w:top w:val="nil"/>
              <w:left w:val="nil"/>
              <w:bottom w:val="nil"/>
              <w:right w:val="nil"/>
            </w:tcBorders>
            <w:shd w:val="clear" w:color="auto" w:fill="auto"/>
            <w:vAlign w:val="center"/>
            <w:hideMark/>
          </w:tcPr>
          <w:p w14:paraId="0E6A0C95" w14:textId="53FF5B63" w:rsidR="00683DD2" w:rsidRDefault="00683DD2" w:rsidP="00683DD2">
            <w:pPr>
              <w:jc w:val="right"/>
              <w:rPr>
                <w:color w:val="000000"/>
                <w:sz w:val="14"/>
                <w:szCs w:val="14"/>
              </w:rPr>
            </w:pPr>
            <w:r>
              <w:rPr>
                <w:color w:val="000000"/>
                <w:sz w:val="14"/>
                <w:szCs w:val="14"/>
              </w:rPr>
              <w:t>770</w:t>
            </w:r>
          </w:p>
        </w:tc>
        <w:tc>
          <w:tcPr>
            <w:tcW w:w="770" w:type="dxa"/>
            <w:tcBorders>
              <w:top w:val="nil"/>
              <w:left w:val="nil"/>
              <w:bottom w:val="nil"/>
              <w:right w:val="nil"/>
            </w:tcBorders>
            <w:shd w:val="clear" w:color="auto" w:fill="auto"/>
            <w:vAlign w:val="center"/>
          </w:tcPr>
          <w:p w14:paraId="1571664E" w14:textId="163EF6A7"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hideMark/>
          </w:tcPr>
          <w:p w14:paraId="3A6E7E53" w14:textId="2B513BBB" w:rsidR="00683DD2" w:rsidRDefault="00683DD2" w:rsidP="00683DD2">
            <w:pPr>
              <w:jc w:val="right"/>
              <w:rPr>
                <w:color w:val="000000"/>
                <w:sz w:val="14"/>
                <w:szCs w:val="14"/>
              </w:rPr>
            </w:pPr>
            <w:r>
              <w:rPr>
                <w:color w:val="000000"/>
                <w:sz w:val="14"/>
                <w:szCs w:val="14"/>
              </w:rPr>
              <w:t>1,662</w:t>
            </w:r>
          </w:p>
        </w:tc>
        <w:tc>
          <w:tcPr>
            <w:tcW w:w="713" w:type="dxa"/>
            <w:tcBorders>
              <w:top w:val="nil"/>
              <w:left w:val="nil"/>
              <w:bottom w:val="nil"/>
              <w:right w:val="nil"/>
            </w:tcBorders>
            <w:shd w:val="clear" w:color="auto" w:fill="auto"/>
            <w:vAlign w:val="center"/>
          </w:tcPr>
          <w:p w14:paraId="3BF114A3" w14:textId="3360E806" w:rsidR="00683DD2" w:rsidRDefault="00683DD2" w:rsidP="00683DD2">
            <w:pPr>
              <w:jc w:val="right"/>
              <w:rPr>
                <w:color w:val="000000"/>
                <w:sz w:val="14"/>
                <w:szCs w:val="14"/>
              </w:rPr>
            </w:pPr>
            <w:r>
              <w:rPr>
                <w:color w:val="000000"/>
                <w:sz w:val="14"/>
                <w:szCs w:val="14"/>
              </w:rPr>
              <w:t>858</w:t>
            </w:r>
          </w:p>
        </w:tc>
        <w:tc>
          <w:tcPr>
            <w:tcW w:w="790" w:type="dxa"/>
            <w:tcBorders>
              <w:top w:val="nil"/>
              <w:left w:val="nil"/>
              <w:bottom w:val="nil"/>
              <w:right w:val="nil"/>
            </w:tcBorders>
            <w:shd w:val="clear" w:color="auto" w:fill="auto"/>
            <w:vAlign w:val="center"/>
          </w:tcPr>
          <w:p w14:paraId="2AB18CEE" w14:textId="719A5420" w:rsidR="00683DD2" w:rsidRDefault="00683DD2" w:rsidP="00683DD2">
            <w:pPr>
              <w:jc w:val="right"/>
              <w:rPr>
                <w:color w:val="000000"/>
                <w:sz w:val="14"/>
                <w:szCs w:val="14"/>
              </w:rPr>
            </w:pPr>
            <w:r>
              <w:rPr>
                <w:color w:val="000000"/>
                <w:sz w:val="14"/>
                <w:szCs w:val="14"/>
              </w:rPr>
              <w:t>1,475</w:t>
            </w:r>
          </w:p>
        </w:tc>
        <w:tc>
          <w:tcPr>
            <w:tcW w:w="790" w:type="dxa"/>
            <w:tcBorders>
              <w:top w:val="nil"/>
              <w:left w:val="nil"/>
              <w:bottom w:val="nil"/>
              <w:right w:val="nil"/>
            </w:tcBorders>
            <w:shd w:val="clear" w:color="auto" w:fill="auto"/>
            <w:vAlign w:val="center"/>
          </w:tcPr>
          <w:p w14:paraId="78784686" w14:textId="31472683" w:rsidR="00683DD2" w:rsidRDefault="00683DD2" w:rsidP="00683DD2">
            <w:pPr>
              <w:jc w:val="right"/>
              <w:rPr>
                <w:color w:val="000000"/>
                <w:sz w:val="14"/>
                <w:szCs w:val="14"/>
              </w:rPr>
            </w:pPr>
            <w:r>
              <w:rPr>
                <w:color w:val="000000"/>
                <w:sz w:val="14"/>
                <w:szCs w:val="14"/>
              </w:rPr>
              <w:t>-</w:t>
            </w:r>
          </w:p>
        </w:tc>
      </w:tr>
      <w:tr w:rsidR="00683DD2" w:rsidRPr="007F7B29" w14:paraId="17916D65"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745B817"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8B43F18"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45E5558F" w14:textId="77777777" w:rsidR="00683DD2" w:rsidRDefault="00683DD2" w:rsidP="00683DD2">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14:paraId="0A1020A0" w14:textId="77777777" w:rsidR="00683DD2" w:rsidRDefault="00683DD2" w:rsidP="00683DD2">
            <w:pPr>
              <w:jc w:val="right"/>
              <w:rPr>
                <w:color w:val="000000"/>
                <w:sz w:val="14"/>
                <w:szCs w:val="14"/>
              </w:rPr>
            </w:pPr>
            <w:r>
              <w:rPr>
                <w:color w:val="000000"/>
                <w:sz w:val="14"/>
                <w:szCs w:val="14"/>
              </w:rPr>
              <w:t>66,739</w:t>
            </w:r>
          </w:p>
        </w:tc>
        <w:tc>
          <w:tcPr>
            <w:tcW w:w="882" w:type="dxa"/>
            <w:tcBorders>
              <w:top w:val="nil"/>
              <w:left w:val="nil"/>
              <w:bottom w:val="nil"/>
              <w:right w:val="nil"/>
            </w:tcBorders>
            <w:shd w:val="clear" w:color="auto" w:fill="auto"/>
            <w:vAlign w:val="center"/>
          </w:tcPr>
          <w:p w14:paraId="27C04D27" w14:textId="77777777" w:rsidR="00683DD2" w:rsidRDefault="00683DD2" w:rsidP="00683DD2">
            <w:pPr>
              <w:jc w:val="right"/>
              <w:rPr>
                <w:color w:val="000000"/>
                <w:sz w:val="14"/>
                <w:szCs w:val="14"/>
              </w:rPr>
            </w:pPr>
            <w:r>
              <w:rPr>
                <w:color w:val="000000"/>
                <w:sz w:val="14"/>
                <w:szCs w:val="14"/>
              </w:rPr>
              <w:t>20,422</w:t>
            </w:r>
          </w:p>
        </w:tc>
        <w:tc>
          <w:tcPr>
            <w:tcW w:w="812" w:type="dxa"/>
            <w:tcBorders>
              <w:top w:val="nil"/>
              <w:left w:val="nil"/>
              <w:bottom w:val="nil"/>
              <w:right w:val="nil"/>
            </w:tcBorders>
            <w:shd w:val="clear" w:color="auto" w:fill="auto"/>
            <w:vAlign w:val="center"/>
            <w:hideMark/>
          </w:tcPr>
          <w:p w14:paraId="175C9F65" w14:textId="6F68D06D" w:rsidR="00683DD2" w:rsidRDefault="00683DD2" w:rsidP="00683DD2">
            <w:pPr>
              <w:jc w:val="right"/>
              <w:rPr>
                <w:color w:val="000000"/>
                <w:sz w:val="14"/>
                <w:szCs w:val="14"/>
              </w:rPr>
            </w:pPr>
            <w:r>
              <w:rPr>
                <w:color w:val="000000"/>
                <w:sz w:val="14"/>
                <w:szCs w:val="14"/>
              </w:rPr>
              <w:t>8,857</w:t>
            </w:r>
          </w:p>
        </w:tc>
        <w:tc>
          <w:tcPr>
            <w:tcW w:w="770" w:type="dxa"/>
            <w:tcBorders>
              <w:top w:val="nil"/>
              <w:left w:val="nil"/>
              <w:bottom w:val="nil"/>
              <w:right w:val="nil"/>
            </w:tcBorders>
            <w:shd w:val="clear" w:color="auto" w:fill="auto"/>
            <w:vAlign w:val="center"/>
          </w:tcPr>
          <w:p w14:paraId="575BB171" w14:textId="11C5CEB5" w:rsidR="00683DD2" w:rsidRDefault="00683DD2" w:rsidP="00683DD2">
            <w:pPr>
              <w:jc w:val="right"/>
              <w:rPr>
                <w:color w:val="000000"/>
                <w:sz w:val="14"/>
                <w:szCs w:val="14"/>
              </w:rPr>
            </w:pPr>
            <w:r>
              <w:rPr>
                <w:color w:val="000000"/>
                <w:sz w:val="14"/>
                <w:szCs w:val="14"/>
              </w:rPr>
              <w:t>3,200</w:t>
            </w:r>
          </w:p>
        </w:tc>
        <w:tc>
          <w:tcPr>
            <w:tcW w:w="713" w:type="dxa"/>
            <w:tcBorders>
              <w:top w:val="nil"/>
              <w:left w:val="nil"/>
              <w:bottom w:val="nil"/>
              <w:right w:val="nil"/>
            </w:tcBorders>
            <w:shd w:val="clear" w:color="auto" w:fill="auto"/>
            <w:vAlign w:val="center"/>
            <w:hideMark/>
          </w:tcPr>
          <w:p w14:paraId="73B32E63" w14:textId="10F26059"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3C079336" w14:textId="3F73A0CC"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9A75337" w14:textId="7B881206"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3301B3A" w14:textId="5667FD0D" w:rsidR="00683DD2" w:rsidRDefault="00683DD2" w:rsidP="00683DD2">
            <w:pPr>
              <w:jc w:val="right"/>
              <w:rPr>
                <w:color w:val="000000"/>
                <w:sz w:val="14"/>
                <w:szCs w:val="14"/>
              </w:rPr>
            </w:pPr>
            <w:r>
              <w:rPr>
                <w:color w:val="000000"/>
                <w:sz w:val="14"/>
                <w:szCs w:val="14"/>
              </w:rPr>
              <w:t>-</w:t>
            </w:r>
          </w:p>
        </w:tc>
      </w:tr>
      <w:tr w:rsidR="00683DD2" w:rsidRPr="007F7B29" w14:paraId="1900F01B"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411E6FC4" w14:textId="77777777" w:rsidR="00683DD2" w:rsidRPr="00B75E54" w:rsidRDefault="00683DD2" w:rsidP="00683DD2">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14:paraId="47B29542"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914E3C3" w14:textId="77777777" w:rsidR="00683DD2" w:rsidRDefault="00683DD2" w:rsidP="00683DD2">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14:paraId="21728110" w14:textId="77777777" w:rsidR="00683DD2" w:rsidRDefault="00683DD2" w:rsidP="00683DD2">
            <w:pPr>
              <w:jc w:val="right"/>
              <w:rPr>
                <w:color w:val="000000"/>
                <w:sz w:val="14"/>
                <w:szCs w:val="14"/>
              </w:rPr>
            </w:pPr>
            <w:r>
              <w:rPr>
                <w:color w:val="000000"/>
                <w:sz w:val="14"/>
                <w:szCs w:val="14"/>
              </w:rPr>
              <w:t>13,654</w:t>
            </w:r>
          </w:p>
        </w:tc>
        <w:tc>
          <w:tcPr>
            <w:tcW w:w="882" w:type="dxa"/>
            <w:tcBorders>
              <w:top w:val="nil"/>
              <w:left w:val="nil"/>
              <w:bottom w:val="nil"/>
              <w:right w:val="nil"/>
            </w:tcBorders>
            <w:shd w:val="clear" w:color="auto" w:fill="auto"/>
            <w:vAlign w:val="center"/>
          </w:tcPr>
          <w:p w14:paraId="40CE18C1" w14:textId="77777777" w:rsidR="00683DD2" w:rsidRDefault="00683DD2" w:rsidP="00683DD2">
            <w:pPr>
              <w:jc w:val="right"/>
              <w:rPr>
                <w:color w:val="000000"/>
                <w:sz w:val="14"/>
                <w:szCs w:val="14"/>
              </w:rPr>
            </w:pPr>
            <w:r>
              <w:rPr>
                <w:color w:val="000000"/>
                <w:sz w:val="14"/>
                <w:szCs w:val="14"/>
              </w:rPr>
              <w:t>13,004</w:t>
            </w:r>
          </w:p>
        </w:tc>
        <w:tc>
          <w:tcPr>
            <w:tcW w:w="812" w:type="dxa"/>
            <w:tcBorders>
              <w:top w:val="nil"/>
              <w:left w:val="nil"/>
              <w:bottom w:val="nil"/>
              <w:right w:val="nil"/>
            </w:tcBorders>
            <w:shd w:val="clear" w:color="auto" w:fill="auto"/>
            <w:vAlign w:val="center"/>
            <w:hideMark/>
          </w:tcPr>
          <w:p w14:paraId="3D988B11" w14:textId="59F39F27" w:rsidR="00683DD2" w:rsidRDefault="00683DD2" w:rsidP="00683DD2">
            <w:pPr>
              <w:jc w:val="right"/>
              <w:rPr>
                <w:color w:val="000000"/>
                <w:sz w:val="14"/>
                <w:szCs w:val="14"/>
              </w:rPr>
            </w:pPr>
            <w:r>
              <w:rPr>
                <w:color w:val="000000"/>
                <w:sz w:val="14"/>
                <w:szCs w:val="14"/>
              </w:rPr>
              <w:t>400</w:t>
            </w:r>
          </w:p>
        </w:tc>
        <w:tc>
          <w:tcPr>
            <w:tcW w:w="770" w:type="dxa"/>
            <w:tcBorders>
              <w:top w:val="nil"/>
              <w:left w:val="nil"/>
              <w:bottom w:val="nil"/>
              <w:right w:val="nil"/>
            </w:tcBorders>
            <w:shd w:val="clear" w:color="auto" w:fill="auto"/>
            <w:vAlign w:val="center"/>
          </w:tcPr>
          <w:p w14:paraId="201BD4AF" w14:textId="11BFA88C" w:rsidR="00683DD2" w:rsidRDefault="00683DD2" w:rsidP="00683DD2">
            <w:pPr>
              <w:jc w:val="right"/>
              <w:rPr>
                <w:color w:val="000000"/>
                <w:sz w:val="14"/>
                <w:szCs w:val="14"/>
              </w:rPr>
            </w:pPr>
            <w:r>
              <w:rPr>
                <w:color w:val="000000"/>
                <w:sz w:val="14"/>
                <w:szCs w:val="14"/>
              </w:rPr>
              <w:t>500</w:t>
            </w:r>
          </w:p>
        </w:tc>
        <w:tc>
          <w:tcPr>
            <w:tcW w:w="713" w:type="dxa"/>
            <w:tcBorders>
              <w:top w:val="nil"/>
              <w:left w:val="nil"/>
              <w:bottom w:val="nil"/>
              <w:right w:val="nil"/>
            </w:tcBorders>
            <w:shd w:val="clear" w:color="auto" w:fill="auto"/>
            <w:vAlign w:val="center"/>
            <w:hideMark/>
          </w:tcPr>
          <w:p w14:paraId="66BAF851" w14:textId="432BC3CC" w:rsidR="00683DD2" w:rsidRDefault="00683DD2" w:rsidP="00683DD2">
            <w:pPr>
              <w:jc w:val="right"/>
              <w:rPr>
                <w:color w:val="000000"/>
                <w:sz w:val="14"/>
                <w:szCs w:val="14"/>
              </w:rPr>
            </w:pPr>
            <w:r>
              <w:rPr>
                <w:color w:val="000000"/>
                <w:sz w:val="14"/>
                <w:szCs w:val="14"/>
              </w:rPr>
              <w:t>701</w:t>
            </w:r>
          </w:p>
        </w:tc>
        <w:tc>
          <w:tcPr>
            <w:tcW w:w="713" w:type="dxa"/>
            <w:tcBorders>
              <w:top w:val="nil"/>
              <w:left w:val="nil"/>
              <w:bottom w:val="nil"/>
              <w:right w:val="nil"/>
            </w:tcBorders>
            <w:shd w:val="clear" w:color="auto" w:fill="auto"/>
            <w:vAlign w:val="center"/>
          </w:tcPr>
          <w:p w14:paraId="2DD524DA" w14:textId="1E66D54C"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64F38879" w14:textId="3E82EFC6" w:rsidR="00683DD2" w:rsidRDefault="00683DD2" w:rsidP="00683DD2">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14:paraId="6DC77C85" w14:textId="0380D83F" w:rsidR="00683DD2" w:rsidRDefault="00683DD2" w:rsidP="00683DD2">
            <w:pPr>
              <w:jc w:val="right"/>
              <w:rPr>
                <w:color w:val="000000"/>
                <w:sz w:val="14"/>
                <w:szCs w:val="14"/>
              </w:rPr>
            </w:pPr>
            <w:r>
              <w:rPr>
                <w:color w:val="000000"/>
                <w:sz w:val="14"/>
                <w:szCs w:val="14"/>
              </w:rPr>
              <w:t>360</w:t>
            </w:r>
          </w:p>
        </w:tc>
      </w:tr>
      <w:tr w:rsidR="00683DD2" w:rsidRPr="007F7B29" w14:paraId="214E71B7" w14:textId="77777777" w:rsidTr="004D4683">
        <w:trPr>
          <w:trHeight w:hRule="exact" w:val="360"/>
        </w:trPr>
        <w:tc>
          <w:tcPr>
            <w:tcW w:w="1081" w:type="dxa"/>
            <w:vMerge/>
            <w:tcBorders>
              <w:top w:val="nil"/>
              <w:left w:val="nil"/>
              <w:bottom w:val="nil"/>
              <w:right w:val="nil"/>
            </w:tcBorders>
            <w:shd w:val="clear" w:color="auto" w:fill="auto"/>
            <w:vAlign w:val="center"/>
            <w:hideMark/>
          </w:tcPr>
          <w:p w14:paraId="540803F7"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28CF17F"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04197C04" w14:textId="77777777" w:rsidR="00683DD2" w:rsidRDefault="00683DD2" w:rsidP="00683DD2">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14:paraId="60B767FD" w14:textId="77777777" w:rsidR="00683DD2" w:rsidRDefault="00683DD2" w:rsidP="00683DD2">
            <w:pPr>
              <w:jc w:val="right"/>
              <w:rPr>
                <w:color w:val="000000"/>
                <w:sz w:val="14"/>
                <w:szCs w:val="14"/>
              </w:rPr>
            </w:pPr>
            <w:r>
              <w:rPr>
                <w:color w:val="000000"/>
                <w:sz w:val="14"/>
                <w:szCs w:val="14"/>
              </w:rPr>
              <w:t>20,867</w:t>
            </w:r>
          </w:p>
        </w:tc>
        <w:tc>
          <w:tcPr>
            <w:tcW w:w="882" w:type="dxa"/>
            <w:tcBorders>
              <w:top w:val="nil"/>
              <w:left w:val="nil"/>
              <w:bottom w:val="nil"/>
              <w:right w:val="nil"/>
            </w:tcBorders>
            <w:shd w:val="clear" w:color="auto" w:fill="auto"/>
            <w:vAlign w:val="center"/>
          </w:tcPr>
          <w:p w14:paraId="771D3A23" w14:textId="77777777" w:rsidR="00683DD2" w:rsidRDefault="00683DD2" w:rsidP="00683DD2">
            <w:pPr>
              <w:jc w:val="right"/>
              <w:rPr>
                <w:color w:val="000000"/>
                <w:sz w:val="14"/>
                <w:szCs w:val="14"/>
              </w:rPr>
            </w:pPr>
            <w:r>
              <w:rPr>
                <w:color w:val="000000"/>
                <w:sz w:val="14"/>
                <w:szCs w:val="14"/>
              </w:rPr>
              <w:t>8,771</w:t>
            </w:r>
          </w:p>
        </w:tc>
        <w:tc>
          <w:tcPr>
            <w:tcW w:w="812" w:type="dxa"/>
            <w:tcBorders>
              <w:top w:val="nil"/>
              <w:left w:val="nil"/>
              <w:bottom w:val="nil"/>
              <w:right w:val="nil"/>
            </w:tcBorders>
            <w:shd w:val="clear" w:color="auto" w:fill="auto"/>
            <w:vAlign w:val="center"/>
            <w:hideMark/>
          </w:tcPr>
          <w:p w14:paraId="374C39C4" w14:textId="56C32A51" w:rsidR="00683DD2" w:rsidRDefault="00683DD2" w:rsidP="00683DD2">
            <w:pPr>
              <w:jc w:val="right"/>
              <w:rPr>
                <w:color w:val="000000"/>
                <w:sz w:val="14"/>
                <w:szCs w:val="14"/>
              </w:rPr>
            </w:pPr>
            <w:r>
              <w:rPr>
                <w:color w:val="000000"/>
                <w:sz w:val="14"/>
                <w:szCs w:val="14"/>
              </w:rPr>
              <w:t>4,609</w:t>
            </w:r>
          </w:p>
        </w:tc>
        <w:tc>
          <w:tcPr>
            <w:tcW w:w="770" w:type="dxa"/>
            <w:tcBorders>
              <w:top w:val="nil"/>
              <w:left w:val="nil"/>
              <w:bottom w:val="nil"/>
              <w:right w:val="nil"/>
            </w:tcBorders>
            <w:shd w:val="clear" w:color="auto" w:fill="auto"/>
            <w:vAlign w:val="center"/>
          </w:tcPr>
          <w:p w14:paraId="0250E129" w14:textId="3ECEFA58" w:rsidR="00683DD2" w:rsidRDefault="00683DD2" w:rsidP="00683DD2">
            <w:pPr>
              <w:jc w:val="right"/>
              <w:rPr>
                <w:color w:val="000000"/>
                <w:sz w:val="14"/>
                <w:szCs w:val="14"/>
              </w:rPr>
            </w:pPr>
            <w:r>
              <w:rPr>
                <w:color w:val="000000"/>
                <w:sz w:val="14"/>
                <w:szCs w:val="14"/>
              </w:rPr>
              <w:t>1,140</w:t>
            </w:r>
          </w:p>
        </w:tc>
        <w:tc>
          <w:tcPr>
            <w:tcW w:w="713" w:type="dxa"/>
            <w:tcBorders>
              <w:top w:val="nil"/>
              <w:left w:val="nil"/>
              <w:bottom w:val="nil"/>
              <w:right w:val="nil"/>
            </w:tcBorders>
            <w:shd w:val="clear" w:color="auto" w:fill="auto"/>
            <w:vAlign w:val="center"/>
            <w:hideMark/>
          </w:tcPr>
          <w:p w14:paraId="73DA83E9" w14:textId="341CDA75"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21036D52" w14:textId="75B6DCF5"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B85ADF2" w14:textId="6B619BA0"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26ED781" w14:textId="41A3FE87" w:rsidR="00683DD2" w:rsidRDefault="00683DD2" w:rsidP="00683DD2">
            <w:pPr>
              <w:jc w:val="right"/>
              <w:rPr>
                <w:color w:val="000000"/>
                <w:sz w:val="14"/>
                <w:szCs w:val="14"/>
              </w:rPr>
            </w:pPr>
            <w:r>
              <w:rPr>
                <w:color w:val="000000"/>
                <w:sz w:val="14"/>
                <w:szCs w:val="14"/>
              </w:rPr>
              <w:t>7</w:t>
            </w:r>
          </w:p>
        </w:tc>
      </w:tr>
      <w:tr w:rsidR="00683DD2" w:rsidRPr="007F7B29" w14:paraId="5CF06D99"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596D4B13" w14:textId="77777777" w:rsidR="00683DD2" w:rsidRPr="00B75E54" w:rsidRDefault="00683DD2" w:rsidP="00683DD2">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14:paraId="50E610B0"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51B0249" w14:textId="77777777" w:rsidR="00683DD2" w:rsidRDefault="00683DD2" w:rsidP="00683DD2">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14:paraId="183375E6" w14:textId="77777777" w:rsidR="00683DD2" w:rsidRDefault="00683DD2" w:rsidP="00683DD2">
            <w:pPr>
              <w:jc w:val="right"/>
              <w:rPr>
                <w:color w:val="000000"/>
                <w:sz w:val="14"/>
                <w:szCs w:val="14"/>
              </w:rPr>
            </w:pPr>
            <w:r>
              <w:rPr>
                <w:color w:val="000000"/>
                <w:sz w:val="14"/>
                <w:szCs w:val="14"/>
              </w:rPr>
              <w:t>560</w:t>
            </w:r>
          </w:p>
        </w:tc>
        <w:tc>
          <w:tcPr>
            <w:tcW w:w="882" w:type="dxa"/>
            <w:tcBorders>
              <w:top w:val="nil"/>
              <w:left w:val="nil"/>
              <w:bottom w:val="nil"/>
              <w:right w:val="nil"/>
            </w:tcBorders>
            <w:shd w:val="clear" w:color="auto" w:fill="auto"/>
            <w:vAlign w:val="center"/>
          </w:tcPr>
          <w:p w14:paraId="093EC80F" w14:textId="77777777" w:rsidR="00683DD2" w:rsidRDefault="00683DD2" w:rsidP="00683DD2">
            <w:pPr>
              <w:jc w:val="right"/>
              <w:rPr>
                <w:color w:val="000000"/>
                <w:sz w:val="14"/>
                <w:szCs w:val="14"/>
              </w:rPr>
            </w:pPr>
            <w:r>
              <w:rPr>
                <w:color w:val="000000"/>
                <w:sz w:val="14"/>
                <w:szCs w:val="14"/>
              </w:rPr>
              <w:t>11,839</w:t>
            </w:r>
          </w:p>
        </w:tc>
        <w:tc>
          <w:tcPr>
            <w:tcW w:w="812" w:type="dxa"/>
            <w:tcBorders>
              <w:top w:val="nil"/>
              <w:left w:val="nil"/>
              <w:bottom w:val="nil"/>
              <w:right w:val="nil"/>
            </w:tcBorders>
            <w:shd w:val="clear" w:color="auto" w:fill="auto"/>
            <w:vAlign w:val="center"/>
            <w:hideMark/>
          </w:tcPr>
          <w:p w14:paraId="488D9036" w14:textId="36BA0590" w:rsidR="00683DD2" w:rsidRDefault="00683DD2" w:rsidP="00683DD2">
            <w:pPr>
              <w:jc w:val="right"/>
              <w:rPr>
                <w:color w:val="000000"/>
                <w:sz w:val="14"/>
                <w:szCs w:val="14"/>
              </w:rPr>
            </w:pPr>
            <w:r>
              <w:rPr>
                <w:color w:val="000000"/>
                <w:sz w:val="14"/>
                <w:szCs w:val="14"/>
              </w:rPr>
              <w:t>5,913</w:t>
            </w:r>
          </w:p>
        </w:tc>
        <w:tc>
          <w:tcPr>
            <w:tcW w:w="770" w:type="dxa"/>
            <w:tcBorders>
              <w:top w:val="nil"/>
              <w:left w:val="nil"/>
              <w:bottom w:val="nil"/>
              <w:right w:val="nil"/>
            </w:tcBorders>
            <w:shd w:val="clear" w:color="auto" w:fill="auto"/>
            <w:vAlign w:val="center"/>
          </w:tcPr>
          <w:p w14:paraId="79E23A43" w14:textId="739E8D44"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14:paraId="76E20397" w14:textId="5F327C10" w:rsidR="00683DD2" w:rsidRDefault="00683DD2" w:rsidP="00683DD2">
            <w:pPr>
              <w:jc w:val="right"/>
              <w:rPr>
                <w:color w:val="000000"/>
                <w:sz w:val="14"/>
                <w:szCs w:val="14"/>
              </w:rPr>
            </w:pPr>
            <w:r>
              <w:rPr>
                <w:color w:val="000000"/>
                <w:sz w:val="14"/>
                <w:szCs w:val="14"/>
              </w:rPr>
              <w:t>100</w:t>
            </w:r>
          </w:p>
        </w:tc>
        <w:tc>
          <w:tcPr>
            <w:tcW w:w="713" w:type="dxa"/>
            <w:tcBorders>
              <w:top w:val="nil"/>
              <w:left w:val="nil"/>
              <w:bottom w:val="nil"/>
              <w:right w:val="nil"/>
            </w:tcBorders>
            <w:shd w:val="clear" w:color="auto" w:fill="auto"/>
            <w:vAlign w:val="center"/>
          </w:tcPr>
          <w:p w14:paraId="57B09D62" w14:textId="110B4318" w:rsidR="00683DD2" w:rsidRDefault="00683DD2" w:rsidP="00683DD2">
            <w:pPr>
              <w:jc w:val="right"/>
              <w:rPr>
                <w:color w:val="000000"/>
                <w:sz w:val="14"/>
                <w:szCs w:val="14"/>
              </w:rPr>
            </w:pPr>
            <w:r>
              <w:rPr>
                <w:color w:val="000000"/>
                <w:sz w:val="14"/>
                <w:szCs w:val="14"/>
              </w:rPr>
              <w:t>3</w:t>
            </w:r>
          </w:p>
        </w:tc>
        <w:tc>
          <w:tcPr>
            <w:tcW w:w="790" w:type="dxa"/>
            <w:tcBorders>
              <w:top w:val="nil"/>
              <w:left w:val="nil"/>
              <w:bottom w:val="nil"/>
              <w:right w:val="nil"/>
            </w:tcBorders>
            <w:shd w:val="clear" w:color="auto" w:fill="auto"/>
            <w:vAlign w:val="center"/>
          </w:tcPr>
          <w:p w14:paraId="2D92973D" w14:textId="0A5A298E"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BC0C272" w14:textId="7E6AA21D" w:rsidR="00683DD2" w:rsidRDefault="00683DD2" w:rsidP="00683DD2">
            <w:pPr>
              <w:jc w:val="right"/>
              <w:rPr>
                <w:color w:val="000000"/>
                <w:sz w:val="14"/>
                <w:szCs w:val="14"/>
              </w:rPr>
            </w:pPr>
            <w:r>
              <w:rPr>
                <w:color w:val="000000"/>
                <w:sz w:val="14"/>
                <w:szCs w:val="14"/>
              </w:rPr>
              <w:t>-</w:t>
            </w:r>
          </w:p>
        </w:tc>
      </w:tr>
      <w:tr w:rsidR="00683DD2" w:rsidRPr="007F7B29" w14:paraId="0BC7214A" w14:textId="77777777" w:rsidTr="004D4683">
        <w:trPr>
          <w:trHeight w:hRule="exact" w:val="360"/>
        </w:trPr>
        <w:tc>
          <w:tcPr>
            <w:tcW w:w="1081" w:type="dxa"/>
            <w:vMerge/>
            <w:tcBorders>
              <w:top w:val="nil"/>
              <w:left w:val="nil"/>
              <w:bottom w:val="nil"/>
              <w:right w:val="nil"/>
            </w:tcBorders>
            <w:shd w:val="clear" w:color="auto" w:fill="auto"/>
            <w:vAlign w:val="center"/>
            <w:hideMark/>
          </w:tcPr>
          <w:p w14:paraId="0EA96CDD"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14C20B71"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733DA785" w14:textId="77777777" w:rsidR="00683DD2" w:rsidRDefault="00683DD2" w:rsidP="00683DD2">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14:paraId="1F507F5F" w14:textId="77777777" w:rsidR="00683DD2" w:rsidRDefault="00683DD2" w:rsidP="00683DD2">
            <w:pPr>
              <w:jc w:val="right"/>
              <w:rPr>
                <w:color w:val="000000"/>
                <w:sz w:val="14"/>
                <w:szCs w:val="14"/>
              </w:rPr>
            </w:pPr>
            <w:r>
              <w:rPr>
                <w:color w:val="000000"/>
                <w:sz w:val="14"/>
                <w:szCs w:val="14"/>
              </w:rPr>
              <w:t>51,990</w:t>
            </w:r>
          </w:p>
        </w:tc>
        <w:tc>
          <w:tcPr>
            <w:tcW w:w="882" w:type="dxa"/>
            <w:tcBorders>
              <w:top w:val="nil"/>
              <w:left w:val="nil"/>
              <w:bottom w:val="nil"/>
              <w:right w:val="nil"/>
            </w:tcBorders>
            <w:shd w:val="clear" w:color="auto" w:fill="auto"/>
            <w:vAlign w:val="center"/>
          </w:tcPr>
          <w:p w14:paraId="6E332245" w14:textId="77777777" w:rsidR="00683DD2" w:rsidRDefault="00683DD2" w:rsidP="00683DD2">
            <w:pPr>
              <w:jc w:val="right"/>
              <w:rPr>
                <w:color w:val="000000"/>
                <w:sz w:val="14"/>
                <w:szCs w:val="14"/>
              </w:rPr>
            </w:pPr>
            <w:r>
              <w:rPr>
                <w:color w:val="000000"/>
                <w:sz w:val="14"/>
                <w:szCs w:val="14"/>
              </w:rPr>
              <w:t>29,456</w:t>
            </w:r>
          </w:p>
        </w:tc>
        <w:tc>
          <w:tcPr>
            <w:tcW w:w="812" w:type="dxa"/>
            <w:tcBorders>
              <w:top w:val="nil"/>
              <w:left w:val="nil"/>
              <w:bottom w:val="nil"/>
              <w:right w:val="nil"/>
            </w:tcBorders>
            <w:shd w:val="clear" w:color="auto" w:fill="auto"/>
            <w:vAlign w:val="center"/>
            <w:hideMark/>
          </w:tcPr>
          <w:p w14:paraId="3AB6AB33" w14:textId="1923A9D0" w:rsidR="00683DD2" w:rsidRDefault="00683DD2" w:rsidP="00683DD2">
            <w:pPr>
              <w:jc w:val="right"/>
              <w:rPr>
                <w:color w:val="000000"/>
                <w:sz w:val="14"/>
                <w:szCs w:val="14"/>
              </w:rPr>
            </w:pPr>
            <w:r>
              <w:rPr>
                <w:color w:val="000000"/>
                <w:sz w:val="14"/>
                <w:szCs w:val="14"/>
              </w:rPr>
              <w:t>6,513</w:t>
            </w:r>
          </w:p>
        </w:tc>
        <w:tc>
          <w:tcPr>
            <w:tcW w:w="770" w:type="dxa"/>
            <w:tcBorders>
              <w:top w:val="nil"/>
              <w:left w:val="nil"/>
              <w:bottom w:val="nil"/>
              <w:right w:val="nil"/>
            </w:tcBorders>
            <w:shd w:val="clear" w:color="auto" w:fill="auto"/>
            <w:vAlign w:val="center"/>
          </w:tcPr>
          <w:p w14:paraId="0CD2A05E" w14:textId="6C37DC44" w:rsidR="00683DD2" w:rsidRDefault="00683DD2" w:rsidP="00683DD2">
            <w:pPr>
              <w:jc w:val="right"/>
              <w:rPr>
                <w:color w:val="000000"/>
                <w:sz w:val="14"/>
                <w:szCs w:val="14"/>
              </w:rPr>
            </w:pPr>
            <w:r>
              <w:rPr>
                <w:color w:val="000000"/>
                <w:sz w:val="14"/>
                <w:szCs w:val="14"/>
              </w:rPr>
              <w:t>5,250</w:t>
            </w:r>
          </w:p>
        </w:tc>
        <w:tc>
          <w:tcPr>
            <w:tcW w:w="713" w:type="dxa"/>
            <w:tcBorders>
              <w:top w:val="nil"/>
              <w:left w:val="nil"/>
              <w:bottom w:val="nil"/>
              <w:right w:val="nil"/>
            </w:tcBorders>
            <w:shd w:val="clear" w:color="auto" w:fill="auto"/>
            <w:vAlign w:val="center"/>
            <w:hideMark/>
          </w:tcPr>
          <w:p w14:paraId="075EEBA7" w14:textId="2A1B4D8D" w:rsidR="00683DD2" w:rsidRDefault="00683DD2" w:rsidP="00683DD2">
            <w:pPr>
              <w:jc w:val="right"/>
              <w:rPr>
                <w:color w:val="000000"/>
                <w:sz w:val="14"/>
                <w:szCs w:val="14"/>
              </w:rPr>
            </w:pPr>
            <w:r>
              <w:rPr>
                <w:color w:val="000000"/>
                <w:sz w:val="14"/>
                <w:szCs w:val="14"/>
              </w:rPr>
              <w:t>3,460</w:t>
            </w:r>
          </w:p>
        </w:tc>
        <w:tc>
          <w:tcPr>
            <w:tcW w:w="713" w:type="dxa"/>
            <w:tcBorders>
              <w:top w:val="nil"/>
              <w:left w:val="nil"/>
              <w:bottom w:val="nil"/>
              <w:right w:val="nil"/>
            </w:tcBorders>
            <w:shd w:val="clear" w:color="auto" w:fill="auto"/>
            <w:vAlign w:val="center"/>
          </w:tcPr>
          <w:p w14:paraId="5F830D4E" w14:textId="11D59577" w:rsidR="00683DD2" w:rsidRDefault="00683DD2" w:rsidP="00683DD2">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14:paraId="41A2468C" w14:textId="5884120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9794134" w14:textId="5A35CCB9" w:rsidR="00683DD2" w:rsidRDefault="00683DD2" w:rsidP="00683DD2">
            <w:pPr>
              <w:jc w:val="right"/>
              <w:rPr>
                <w:color w:val="000000"/>
                <w:sz w:val="14"/>
                <w:szCs w:val="14"/>
              </w:rPr>
            </w:pPr>
            <w:r>
              <w:rPr>
                <w:color w:val="000000"/>
                <w:sz w:val="14"/>
                <w:szCs w:val="14"/>
              </w:rPr>
              <w:t>-</w:t>
            </w:r>
          </w:p>
        </w:tc>
      </w:tr>
      <w:tr w:rsidR="00683DD2" w:rsidRPr="007F7B29" w14:paraId="099F73DC"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154CC9A" w14:textId="77777777" w:rsidR="00683DD2" w:rsidRPr="00B75E54" w:rsidRDefault="00683DD2" w:rsidP="00683DD2">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14:paraId="5D3A1D0A"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978F475" w14:textId="77777777" w:rsidR="00683DD2" w:rsidRDefault="00683DD2" w:rsidP="00683DD2">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14:paraId="5046EE97" w14:textId="77777777" w:rsidR="00683DD2" w:rsidRDefault="00683DD2" w:rsidP="00683DD2">
            <w:pPr>
              <w:jc w:val="right"/>
              <w:rPr>
                <w:color w:val="000000"/>
                <w:sz w:val="14"/>
                <w:szCs w:val="14"/>
              </w:rPr>
            </w:pPr>
            <w:r>
              <w:rPr>
                <w:color w:val="000000"/>
                <w:sz w:val="14"/>
                <w:szCs w:val="14"/>
              </w:rPr>
              <w:t>48,420</w:t>
            </w:r>
          </w:p>
        </w:tc>
        <w:tc>
          <w:tcPr>
            <w:tcW w:w="882" w:type="dxa"/>
            <w:tcBorders>
              <w:top w:val="nil"/>
              <w:left w:val="nil"/>
              <w:bottom w:val="nil"/>
              <w:right w:val="nil"/>
            </w:tcBorders>
            <w:shd w:val="clear" w:color="auto" w:fill="auto"/>
            <w:vAlign w:val="center"/>
          </w:tcPr>
          <w:p w14:paraId="4C3BF8A3" w14:textId="77777777" w:rsidR="00683DD2" w:rsidRDefault="00683DD2" w:rsidP="00683DD2">
            <w:pPr>
              <w:jc w:val="right"/>
              <w:rPr>
                <w:color w:val="000000"/>
                <w:sz w:val="14"/>
                <w:szCs w:val="14"/>
              </w:rPr>
            </w:pPr>
            <w:r>
              <w:rPr>
                <w:color w:val="000000"/>
                <w:sz w:val="14"/>
                <w:szCs w:val="14"/>
              </w:rPr>
              <w:t>50,140</w:t>
            </w:r>
          </w:p>
        </w:tc>
        <w:tc>
          <w:tcPr>
            <w:tcW w:w="812" w:type="dxa"/>
            <w:tcBorders>
              <w:top w:val="nil"/>
              <w:left w:val="nil"/>
              <w:bottom w:val="nil"/>
              <w:right w:val="nil"/>
            </w:tcBorders>
            <w:shd w:val="clear" w:color="auto" w:fill="auto"/>
            <w:vAlign w:val="center"/>
            <w:hideMark/>
          </w:tcPr>
          <w:p w14:paraId="33BE60A1" w14:textId="2527C1F2" w:rsidR="00683DD2" w:rsidRDefault="00683DD2" w:rsidP="00683DD2">
            <w:pPr>
              <w:jc w:val="right"/>
              <w:rPr>
                <w:color w:val="000000"/>
                <w:sz w:val="14"/>
                <w:szCs w:val="14"/>
              </w:rPr>
            </w:pPr>
            <w:r>
              <w:rPr>
                <w:color w:val="000000"/>
                <w:sz w:val="14"/>
                <w:szCs w:val="14"/>
              </w:rPr>
              <w:t>6,020</w:t>
            </w:r>
          </w:p>
        </w:tc>
        <w:tc>
          <w:tcPr>
            <w:tcW w:w="770" w:type="dxa"/>
            <w:tcBorders>
              <w:top w:val="nil"/>
              <w:left w:val="nil"/>
              <w:bottom w:val="nil"/>
              <w:right w:val="nil"/>
            </w:tcBorders>
            <w:shd w:val="clear" w:color="auto" w:fill="auto"/>
            <w:vAlign w:val="center"/>
          </w:tcPr>
          <w:p w14:paraId="298DCB0B" w14:textId="39188F3D" w:rsidR="00683DD2" w:rsidRDefault="00683DD2" w:rsidP="00683DD2">
            <w:pPr>
              <w:jc w:val="right"/>
              <w:rPr>
                <w:color w:val="000000"/>
                <w:sz w:val="14"/>
                <w:szCs w:val="14"/>
              </w:rPr>
            </w:pPr>
            <w:r>
              <w:rPr>
                <w:color w:val="000000"/>
                <w:sz w:val="14"/>
                <w:szCs w:val="14"/>
              </w:rPr>
              <w:t>3,390</w:t>
            </w:r>
          </w:p>
        </w:tc>
        <w:tc>
          <w:tcPr>
            <w:tcW w:w="713" w:type="dxa"/>
            <w:tcBorders>
              <w:top w:val="nil"/>
              <w:left w:val="nil"/>
              <w:bottom w:val="nil"/>
              <w:right w:val="nil"/>
            </w:tcBorders>
            <w:shd w:val="clear" w:color="auto" w:fill="auto"/>
            <w:vAlign w:val="center"/>
            <w:hideMark/>
          </w:tcPr>
          <w:p w14:paraId="3FB33492" w14:textId="27C841C2"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8F49B21" w14:textId="128BE078"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AF035E1" w14:textId="778A3566" w:rsidR="00683DD2" w:rsidRDefault="00683DD2" w:rsidP="00683DD2">
            <w:pPr>
              <w:jc w:val="right"/>
              <w:rPr>
                <w:color w:val="000000"/>
                <w:sz w:val="14"/>
                <w:szCs w:val="14"/>
              </w:rPr>
            </w:pPr>
            <w:r>
              <w:rPr>
                <w:color w:val="000000"/>
                <w:sz w:val="14"/>
                <w:szCs w:val="14"/>
              </w:rPr>
              <w:t>3,330</w:t>
            </w:r>
          </w:p>
        </w:tc>
        <w:tc>
          <w:tcPr>
            <w:tcW w:w="790" w:type="dxa"/>
            <w:tcBorders>
              <w:top w:val="nil"/>
              <w:left w:val="nil"/>
              <w:bottom w:val="nil"/>
              <w:right w:val="nil"/>
            </w:tcBorders>
            <w:shd w:val="clear" w:color="auto" w:fill="auto"/>
            <w:vAlign w:val="center"/>
          </w:tcPr>
          <w:p w14:paraId="2C4FBA01" w14:textId="3FCD41A4" w:rsidR="00683DD2" w:rsidRDefault="00683DD2" w:rsidP="00683DD2">
            <w:pPr>
              <w:jc w:val="right"/>
              <w:rPr>
                <w:color w:val="000000"/>
                <w:sz w:val="14"/>
                <w:szCs w:val="14"/>
              </w:rPr>
            </w:pPr>
            <w:r>
              <w:rPr>
                <w:color w:val="000000"/>
                <w:sz w:val="14"/>
                <w:szCs w:val="14"/>
              </w:rPr>
              <w:t>1,540</w:t>
            </w:r>
          </w:p>
        </w:tc>
      </w:tr>
      <w:tr w:rsidR="00683DD2" w:rsidRPr="007F7B29" w14:paraId="57F11EB1"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52C7AF0"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67535FB"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69A4D47E" w14:textId="77777777" w:rsidR="00683DD2" w:rsidRDefault="00683DD2" w:rsidP="00683DD2">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14:paraId="7378DEB4" w14:textId="77777777" w:rsidR="00683DD2" w:rsidRDefault="00683DD2" w:rsidP="00683DD2">
            <w:pPr>
              <w:jc w:val="right"/>
              <w:rPr>
                <w:color w:val="000000"/>
                <w:sz w:val="14"/>
                <w:szCs w:val="14"/>
              </w:rPr>
            </w:pPr>
            <w:r>
              <w:rPr>
                <w:color w:val="000000"/>
                <w:sz w:val="14"/>
                <w:szCs w:val="14"/>
              </w:rPr>
              <w:t>8,715</w:t>
            </w:r>
          </w:p>
        </w:tc>
        <w:tc>
          <w:tcPr>
            <w:tcW w:w="882" w:type="dxa"/>
            <w:tcBorders>
              <w:top w:val="nil"/>
              <w:left w:val="nil"/>
              <w:bottom w:val="nil"/>
              <w:right w:val="nil"/>
            </w:tcBorders>
            <w:shd w:val="clear" w:color="auto" w:fill="auto"/>
            <w:vAlign w:val="center"/>
          </w:tcPr>
          <w:p w14:paraId="7F04A609" w14:textId="77777777" w:rsidR="00683DD2" w:rsidRDefault="00683DD2" w:rsidP="00683DD2">
            <w:pPr>
              <w:jc w:val="right"/>
              <w:rPr>
                <w:color w:val="000000"/>
                <w:sz w:val="14"/>
                <w:szCs w:val="14"/>
              </w:rPr>
            </w:pPr>
            <w:r>
              <w:rPr>
                <w:color w:val="000000"/>
                <w:sz w:val="14"/>
                <w:szCs w:val="14"/>
              </w:rPr>
              <w:t>4,187</w:t>
            </w:r>
          </w:p>
        </w:tc>
        <w:tc>
          <w:tcPr>
            <w:tcW w:w="812" w:type="dxa"/>
            <w:tcBorders>
              <w:top w:val="nil"/>
              <w:left w:val="nil"/>
              <w:bottom w:val="nil"/>
              <w:right w:val="nil"/>
            </w:tcBorders>
            <w:shd w:val="clear" w:color="auto" w:fill="auto"/>
            <w:vAlign w:val="center"/>
            <w:hideMark/>
          </w:tcPr>
          <w:p w14:paraId="706290D7" w14:textId="46628511" w:rsidR="00683DD2" w:rsidRDefault="00683DD2" w:rsidP="00683DD2">
            <w:pPr>
              <w:jc w:val="right"/>
              <w:rPr>
                <w:color w:val="000000"/>
                <w:sz w:val="14"/>
                <w:szCs w:val="14"/>
              </w:rPr>
            </w:pPr>
            <w:r>
              <w:rPr>
                <w:color w:val="000000"/>
                <w:sz w:val="14"/>
                <w:szCs w:val="14"/>
              </w:rPr>
              <w:t>2,905</w:t>
            </w:r>
          </w:p>
        </w:tc>
        <w:tc>
          <w:tcPr>
            <w:tcW w:w="770" w:type="dxa"/>
            <w:tcBorders>
              <w:top w:val="nil"/>
              <w:left w:val="nil"/>
              <w:bottom w:val="nil"/>
              <w:right w:val="nil"/>
            </w:tcBorders>
            <w:shd w:val="clear" w:color="auto" w:fill="auto"/>
            <w:vAlign w:val="center"/>
          </w:tcPr>
          <w:p w14:paraId="105B85C3" w14:textId="5BB08925" w:rsidR="00683DD2" w:rsidRDefault="00683DD2" w:rsidP="00683DD2">
            <w:pPr>
              <w:jc w:val="right"/>
              <w:rPr>
                <w:color w:val="000000"/>
                <w:sz w:val="14"/>
                <w:szCs w:val="14"/>
              </w:rPr>
            </w:pPr>
            <w:r>
              <w:rPr>
                <w:color w:val="000000"/>
                <w:sz w:val="14"/>
                <w:szCs w:val="14"/>
              </w:rPr>
              <w:t>120</w:t>
            </w:r>
          </w:p>
        </w:tc>
        <w:tc>
          <w:tcPr>
            <w:tcW w:w="713" w:type="dxa"/>
            <w:tcBorders>
              <w:top w:val="nil"/>
              <w:left w:val="nil"/>
              <w:bottom w:val="nil"/>
              <w:right w:val="nil"/>
            </w:tcBorders>
            <w:shd w:val="clear" w:color="auto" w:fill="auto"/>
            <w:vAlign w:val="center"/>
            <w:hideMark/>
          </w:tcPr>
          <w:p w14:paraId="222754D8" w14:textId="2AD71015"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9EEB57D" w14:textId="4B183340"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5B56024" w14:textId="26EF442D" w:rsidR="00683DD2" w:rsidRDefault="00683DD2" w:rsidP="00683DD2">
            <w:pPr>
              <w:jc w:val="right"/>
              <w:rPr>
                <w:color w:val="000000"/>
                <w:sz w:val="14"/>
                <w:szCs w:val="14"/>
              </w:rPr>
            </w:pPr>
            <w:r>
              <w:rPr>
                <w:color w:val="000000"/>
                <w:sz w:val="14"/>
                <w:szCs w:val="14"/>
              </w:rPr>
              <w:t>15</w:t>
            </w:r>
          </w:p>
        </w:tc>
        <w:tc>
          <w:tcPr>
            <w:tcW w:w="790" w:type="dxa"/>
            <w:tcBorders>
              <w:top w:val="nil"/>
              <w:left w:val="nil"/>
              <w:bottom w:val="nil"/>
              <w:right w:val="nil"/>
            </w:tcBorders>
            <w:shd w:val="clear" w:color="auto" w:fill="auto"/>
            <w:vAlign w:val="center"/>
          </w:tcPr>
          <w:p w14:paraId="0A3615DB" w14:textId="27364EF7" w:rsidR="00683DD2" w:rsidRDefault="00683DD2" w:rsidP="00683DD2">
            <w:pPr>
              <w:jc w:val="right"/>
              <w:rPr>
                <w:color w:val="000000"/>
                <w:sz w:val="14"/>
                <w:szCs w:val="14"/>
              </w:rPr>
            </w:pPr>
            <w:r>
              <w:rPr>
                <w:color w:val="000000"/>
                <w:sz w:val="14"/>
                <w:szCs w:val="14"/>
              </w:rPr>
              <w:t>-</w:t>
            </w:r>
          </w:p>
        </w:tc>
      </w:tr>
      <w:tr w:rsidR="00683DD2" w:rsidRPr="007F7B29" w14:paraId="2B434482" w14:textId="77777777"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14:paraId="5833459D" w14:textId="77777777" w:rsidR="00683DD2" w:rsidRPr="00B75E54" w:rsidRDefault="00683DD2" w:rsidP="00683DD2">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14:paraId="420285A8"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5CE4DE7" w14:textId="77777777" w:rsidR="00683DD2" w:rsidRDefault="00683DD2" w:rsidP="00683DD2">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14:paraId="068F88E3" w14:textId="77777777" w:rsidR="00683DD2" w:rsidRDefault="00683DD2" w:rsidP="00683DD2">
            <w:pPr>
              <w:jc w:val="right"/>
              <w:rPr>
                <w:color w:val="000000"/>
                <w:sz w:val="14"/>
                <w:szCs w:val="14"/>
              </w:rPr>
            </w:pPr>
            <w:r>
              <w:rPr>
                <w:color w:val="000000"/>
                <w:sz w:val="14"/>
                <w:szCs w:val="14"/>
              </w:rPr>
              <w:t>19,973</w:t>
            </w:r>
          </w:p>
        </w:tc>
        <w:tc>
          <w:tcPr>
            <w:tcW w:w="882" w:type="dxa"/>
            <w:tcBorders>
              <w:top w:val="nil"/>
              <w:left w:val="nil"/>
              <w:bottom w:val="nil"/>
              <w:right w:val="nil"/>
            </w:tcBorders>
            <w:shd w:val="clear" w:color="auto" w:fill="auto"/>
            <w:vAlign w:val="center"/>
          </w:tcPr>
          <w:p w14:paraId="4B832A94" w14:textId="77777777" w:rsidR="00683DD2" w:rsidRDefault="00683DD2" w:rsidP="00683DD2">
            <w:pPr>
              <w:jc w:val="right"/>
              <w:rPr>
                <w:color w:val="000000"/>
                <w:sz w:val="14"/>
                <w:szCs w:val="14"/>
              </w:rPr>
            </w:pPr>
            <w:r>
              <w:rPr>
                <w:color w:val="000000"/>
                <w:sz w:val="14"/>
                <w:szCs w:val="14"/>
              </w:rPr>
              <w:t>19,759</w:t>
            </w:r>
          </w:p>
        </w:tc>
        <w:tc>
          <w:tcPr>
            <w:tcW w:w="812" w:type="dxa"/>
            <w:tcBorders>
              <w:top w:val="nil"/>
              <w:left w:val="nil"/>
              <w:bottom w:val="nil"/>
              <w:right w:val="nil"/>
            </w:tcBorders>
            <w:shd w:val="clear" w:color="auto" w:fill="auto"/>
            <w:vAlign w:val="center"/>
            <w:hideMark/>
          </w:tcPr>
          <w:p w14:paraId="02055FDD" w14:textId="74BF214B" w:rsidR="00683DD2" w:rsidRDefault="00683DD2" w:rsidP="00683DD2">
            <w:pPr>
              <w:jc w:val="right"/>
              <w:rPr>
                <w:color w:val="000000"/>
                <w:sz w:val="14"/>
                <w:szCs w:val="14"/>
              </w:rPr>
            </w:pPr>
            <w:r>
              <w:rPr>
                <w:color w:val="000000"/>
                <w:sz w:val="14"/>
                <w:szCs w:val="14"/>
              </w:rPr>
              <w:t>1,165</w:t>
            </w:r>
          </w:p>
        </w:tc>
        <w:tc>
          <w:tcPr>
            <w:tcW w:w="770" w:type="dxa"/>
            <w:tcBorders>
              <w:top w:val="nil"/>
              <w:left w:val="nil"/>
              <w:bottom w:val="nil"/>
              <w:right w:val="nil"/>
            </w:tcBorders>
            <w:shd w:val="clear" w:color="auto" w:fill="auto"/>
            <w:vAlign w:val="center"/>
          </w:tcPr>
          <w:p w14:paraId="233B4A93" w14:textId="397E700C" w:rsidR="00683DD2" w:rsidRDefault="00683DD2" w:rsidP="00683DD2">
            <w:pPr>
              <w:jc w:val="right"/>
              <w:rPr>
                <w:color w:val="000000"/>
                <w:sz w:val="14"/>
                <w:szCs w:val="14"/>
              </w:rPr>
            </w:pPr>
            <w:r>
              <w:rPr>
                <w:color w:val="000000"/>
                <w:sz w:val="14"/>
                <w:szCs w:val="14"/>
              </w:rPr>
              <w:t>1,195</w:t>
            </w:r>
          </w:p>
        </w:tc>
        <w:tc>
          <w:tcPr>
            <w:tcW w:w="713" w:type="dxa"/>
            <w:tcBorders>
              <w:top w:val="nil"/>
              <w:left w:val="nil"/>
              <w:bottom w:val="nil"/>
              <w:right w:val="nil"/>
            </w:tcBorders>
            <w:shd w:val="clear" w:color="auto" w:fill="auto"/>
            <w:vAlign w:val="center"/>
            <w:hideMark/>
          </w:tcPr>
          <w:p w14:paraId="34A8A01A" w14:textId="24A03B1F" w:rsidR="00683DD2" w:rsidRDefault="00683DD2" w:rsidP="00683DD2">
            <w:pPr>
              <w:jc w:val="right"/>
              <w:rPr>
                <w:color w:val="000000"/>
                <w:sz w:val="14"/>
                <w:szCs w:val="14"/>
              </w:rPr>
            </w:pPr>
            <w:r>
              <w:rPr>
                <w:color w:val="000000"/>
                <w:sz w:val="14"/>
                <w:szCs w:val="14"/>
              </w:rPr>
              <w:t>1,091</w:t>
            </w:r>
          </w:p>
        </w:tc>
        <w:tc>
          <w:tcPr>
            <w:tcW w:w="713" w:type="dxa"/>
            <w:tcBorders>
              <w:top w:val="nil"/>
              <w:left w:val="nil"/>
              <w:bottom w:val="nil"/>
              <w:right w:val="nil"/>
            </w:tcBorders>
            <w:shd w:val="clear" w:color="auto" w:fill="auto"/>
            <w:vAlign w:val="center"/>
          </w:tcPr>
          <w:p w14:paraId="4412E6DA" w14:textId="50C05F65" w:rsidR="00683DD2" w:rsidRDefault="00683DD2" w:rsidP="00683DD2">
            <w:pPr>
              <w:jc w:val="right"/>
              <w:rPr>
                <w:color w:val="000000"/>
                <w:sz w:val="14"/>
                <w:szCs w:val="14"/>
              </w:rPr>
            </w:pPr>
            <w:r>
              <w:rPr>
                <w:color w:val="000000"/>
                <w:sz w:val="14"/>
                <w:szCs w:val="14"/>
              </w:rPr>
              <w:t>62</w:t>
            </w:r>
          </w:p>
        </w:tc>
        <w:tc>
          <w:tcPr>
            <w:tcW w:w="790" w:type="dxa"/>
            <w:tcBorders>
              <w:top w:val="nil"/>
              <w:left w:val="nil"/>
              <w:bottom w:val="nil"/>
              <w:right w:val="nil"/>
            </w:tcBorders>
            <w:shd w:val="clear" w:color="auto" w:fill="auto"/>
            <w:vAlign w:val="center"/>
          </w:tcPr>
          <w:p w14:paraId="242F1822" w14:textId="69F8550B" w:rsidR="00683DD2" w:rsidRDefault="00683DD2" w:rsidP="00683DD2">
            <w:pPr>
              <w:jc w:val="right"/>
              <w:rPr>
                <w:color w:val="000000"/>
                <w:sz w:val="14"/>
                <w:szCs w:val="14"/>
              </w:rPr>
            </w:pPr>
            <w:r>
              <w:rPr>
                <w:color w:val="000000"/>
                <w:sz w:val="14"/>
                <w:szCs w:val="14"/>
              </w:rPr>
              <w:t>3,627</w:t>
            </w:r>
          </w:p>
        </w:tc>
        <w:tc>
          <w:tcPr>
            <w:tcW w:w="790" w:type="dxa"/>
            <w:tcBorders>
              <w:top w:val="nil"/>
              <w:left w:val="nil"/>
              <w:bottom w:val="nil"/>
              <w:right w:val="nil"/>
            </w:tcBorders>
            <w:shd w:val="clear" w:color="auto" w:fill="auto"/>
            <w:vAlign w:val="center"/>
          </w:tcPr>
          <w:p w14:paraId="3DBD8926" w14:textId="749AECFA" w:rsidR="00683DD2" w:rsidRDefault="00683DD2" w:rsidP="00683DD2">
            <w:pPr>
              <w:jc w:val="right"/>
              <w:rPr>
                <w:color w:val="000000"/>
                <w:sz w:val="14"/>
                <w:szCs w:val="14"/>
              </w:rPr>
            </w:pPr>
            <w:r>
              <w:rPr>
                <w:color w:val="000000"/>
                <w:sz w:val="14"/>
                <w:szCs w:val="14"/>
              </w:rPr>
              <w:t>180</w:t>
            </w:r>
          </w:p>
        </w:tc>
      </w:tr>
      <w:tr w:rsidR="00683DD2" w:rsidRPr="007F7B29" w14:paraId="4DF90743" w14:textId="77777777"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14:paraId="4EA7F090" w14:textId="77777777" w:rsidR="00683DD2" w:rsidRPr="007F7B29" w:rsidRDefault="00683DD2" w:rsidP="00683DD2">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1BC4AD24"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14:paraId="6332F5F9" w14:textId="77777777" w:rsidR="00683DD2" w:rsidRDefault="00683DD2" w:rsidP="00683DD2">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14:paraId="35133EA1" w14:textId="77777777" w:rsidR="00683DD2" w:rsidRDefault="00683DD2" w:rsidP="00683DD2">
            <w:pPr>
              <w:jc w:val="right"/>
              <w:rPr>
                <w:color w:val="000000"/>
                <w:sz w:val="14"/>
                <w:szCs w:val="14"/>
              </w:rPr>
            </w:pPr>
            <w:r>
              <w:rPr>
                <w:color w:val="000000"/>
                <w:sz w:val="14"/>
                <w:szCs w:val="14"/>
              </w:rPr>
              <w:t>155,738</w:t>
            </w:r>
          </w:p>
        </w:tc>
        <w:tc>
          <w:tcPr>
            <w:tcW w:w="882" w:type="dxa"/>
            <w:tcBorders>
              <w:top w:val="nil"/>
              <w:left w:val="nil"/>
              <w:bottom w:val="single" w:sz="12" w:space="0" w:color="auto"/>
              <w:right w:val="nil"/>
            </w:tcBorders>
            <w:shd w:val="clear" w:color="auto" w:fill="auto"/>
            <w:vAlign w:val="center"/>
          </w:tcPr>
          <w:p w14:paraId="3E5672EA" w14:textId="77777777" w:rsidR="00683DD2" w:rsidRDefault="00683DD2" w:rsidP="00683DD2">
            <w:pPr>
              <w:jc w:val="right"/>
              <w:rPr>
                <w:color w:val="000000"/>
                <w:sz w:val="14"/>
                <w:szCs w:val="14"/>
              </w:rPr>
            </w:pPr>
            <w:r>
              <w:rPr>
                <w:color w:val="000000"/>
                <w:sz w:val="14"/>
                <w:szCs w:val="14"/>
              </w:rPr>
              <w:t>50,371</w:t>
            </w:r>
          </w:p>
        </w:tc>
        <w:tc>
          <w:tcPr>
            <w:tcW w:w="812" w:type="dxa"/>
            <w:tcBorders>
              <w:top w:val="nil"/>
              <w:left w:val="nil"/>
              <w:bottom w:val="single" w:sz="12" w:space="0" w:color="auto"/>
              <w:right w:val="nil"/>
            </w:tcBorders>
            <w:shd w:val="clear" w:color="auto" w:fill="auto"/>
            <w:vAlign w:val="center"/>
            <w:hideMark/>
          </w:tcPr>
          <w:p w14:paraId="15835F57" w14:textId="6C0FB17F" w:rsidR="00683DD2" w:rsidRDefault="00683DD2" w:rsidP="00683DD2">
            <w:pPr>
              <w:jc w:val="right"/>
              <w:rPr>
                <w:color w:val="000000"/>
                <w:sz w:val="14"/>
                <w:szCs w:val="14"/>
              </w:rPr>
            </w:pPr>
            <w:r>
              <w:rPr>
                <w:color w:val="000000"/>
                <w:sz w:val="14"/>
                <w:szCs w:val="14"/>
              </w:rPr>
              <w:t>19,866</w:t>
            </w:r>
          </w:p>
        </w:tc>
        <w:tc>
          <w:tcPr>
            <w:tcW w:w="770" w:type="dxa"/>
            <w:tcBorders>
              <w:top w:val="nil"/>
              <w:left w:val="nil"/>
              <w:bottom w:val="single" w:sz="12" w:space="0" w:color="auto"/>
              <w:right w:val="nil"/>
            </w:tcBorders>
            <w:shd w:val="clear" w:color="auto" w:fill="auto"/>
            <w:vAlign w:val="center"/>
          </w:tcPr>
          <w:p w14:paraId="6BED4865" w14:textId="28C736CA" w:rsidR="00683DD2" w:rsidRDefault="00683DD2" w:rsidP="00683DD2">
            <w:pPr>
              <w:jc w:val="right"/>
              <w:rPr>
                <w:color w:val="000000"/>
                <w:sz w:val="14"/>
                <w:szCs w:val="14"/>
              </w:rPr>
            </w:pPr>
            <w:r>
              <w:rPr>
                <w:color w:val="000000"/>
                <w:sz w:val="14"/>
                <w:szCs w:val="14"/>
              </w:rPr>
              <w:t>3,300</w:t>
            </w:r>
          </w:p>
        </w:tc>
        <w:tc>
          <w:tcPr>
            <w:tcW w:w="713" w:type="dxa"/>
            <w:tcBorders>
              <w:top w:val="nil"/>
              <w:left w:val="nil"/>
              <w:bottom w:val="single" w:sz="12" w:space="0" w:color="auto"/>
              <w:right w:val="nil"/>
            </w:tcBorders>
            <w:shd w:val="clear" w:color="auto" w:fill="auto"/>
            <w:vAlign w:val="center"/>
            <w:hideMark/>
          </w:tcPr>
          <w:p w14:paraId="08FF48F3" w14:textId="290091A1" w:rsidR="00683DD2" w:rsidRDefault="00683DD2" w:rsidP="00683DD2">
            <w:pPr>
              <w:jc w:val="right"/>
              <w:rPr>
                <w:color w:val="000000"/>
                <w:sz w:val="14"/>
                <w:szCs w:val="14"/>
              </w:rPr>
            </w:pPr>
            <w:r>
              <w:rPr>
                <w:color w:val="000000"/>
                <w:sz w:val="14"/>
                <w:szCs w:val="14"/>
              </w:rPr>
              <w:t>1,600</w:t>
            </w:r>
          </w:p>
        </w:tc>
        <w:tc>
          <w:tcPr>
            <w:tcW w:w="713" w:type="dxa"/>
            <w:tcBorders>
              <w:top w:val="nil"/>
              <w:left w:val="nil"/>
              <w:bottom w:val="single" w:sz="12" w:space="0" w:color="auto"/>
              <w:right w:val="nil"/>
            </w:tcBorders>
            <w:shd w:val="clear" w:color="auto" w:fill="auto"/>
            <w:vAlign w:val="center"/>
          </w:tcPr>
          <w:p w14:paraId="449E484D" w14:textId="04F25D50" w:rsidR="00683DD2" w:rsidRDefault="00683DD2" w:rsidP="00683DD2">
            <w:pPr>
              <w:jc w:val="right"/>
              <w:rPr>
                <w:color w:val="000000"/>
                <w:sz w:val="14"/>
                <w:szCs w:val="14"/>
              </w:rPr>
            </w:pPr>
            <w:r>
              <w:rPr>
                <w:color w:val="000000"/>
                <w:sz w:val="14"/>
                <w:szCs w:val="14"/>
              </w:rPr>
              <w:t>650</w:t>
            </w:r>
          </w:p>
        </w:tc>
        <w:tc>
          <w:tcPr>
            <w:tcW w:w="790" w:type="dxa"/>
            <w:tcBorders>
              <w:top w:val="nil"/>
              <w:left w:val="nil"/>
              <w:bottom w:val="single" w:sz="12" w:space="0" w:color="auto"/>
              <w:right w:val="nil"/>
            </w:tcBorders>
            <w:shd w:val="clear" w:color="auto" w:fill="auto"/>
            <w:vAlign w:val="center"/>
          </w:tcPr>
          <w:p w14:paraId="07488A64" w14:textId="5230292A" w:rsidR="00683DD2" w:rsidRDefault="00683DD2" w:rsidP="00683DD2">
            <w:pPr>
              <w:jc w:val="right"/>
              <w:rPr>
                <w:color w:val="000000"/>
                <w:sz w:val="14"/>
                <w:szCs w:val="14"/>
              </w:rPr>
            </w:pPr>
            <w:r>
              <w:rPr>
                <w:color w:val="000000"/>
                <w:sz w:val="14"/>
                <w:szCs w:val="14"/>
              </w:rPr>
              <w:t>-</w:t>
            </w:r>
          </w:p>
        </w:tc>
        <w:tc>
          <w:tcPr>
            <w:tcW w:w="790" w:type="dxa"/>
            <w:tcBorders>
              <w:top w:val="nil"/>
              <w:left w:val="nil"/>
              <w:bottom w:val="single" w:sz="12" w:space="0" w:color="auto"/>
              <w:right w:val="nil"/>
            </w:tcBorders>
            <w:shd w:val="clear" w:color="auto" w:fill="auto"/>
            <w:vAlign w:val="center"/>
          </w:tcPr>
          <w:p w14:paraId="04F1DEB2" w14:textId="7BE39F3C" w:rsidR="00683DD2" w:rsidRDefault="00683DD2" w:rsidP="00683DD2">
            <w:pPr>
              <w:jc w:val="right"/>
              <w:rPr>
                <w:color w:val="000000"/>
                <w:sz w:val="14"/>
                <w:szCs w:val="14"/>
              </w:rPr>
            </w:pPr>
            <w:r>
              <w:rPr>
                <w:color w:val="000000"/>
                <w:sz w:val="14"/>
                <w:szCs w:val="14"/>
              </w:rPr>
              <w:t>-</w:t>
            </w:r>
          </w:p>
        </w:tc>
      </w:tr>
      <w:tr w:rsidR="00683DD2" w:rsidRPr="007F7B29" w14:paraId="26486450" w14:textId="77777777"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14:paraId="659882CF" w14:textId="77777777" w:rsidR="00683DD2" w:rsidRPr="007F7B29" w:rsidRDefault="00683DD2" w:rsidP="00683DD2">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14:paraId="26DF2780" w14:textId="77777777" w:rsidR="00683DD2" w:rsidRPr="007F7B29" w:rsidRDefault="00683DD2" w:rsidP="00683DD2">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14:paraId="59FB2D58" w14:textId="77777777" w:rsidR="00683DD2" w:rsidRDefault="00683DD2" w:rsidP="00683DD2">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14:paraId="14076CA0" w14:textId="77777777" w:rsidR="00683DD2" w:rsidRDefault="00683DD2" w:rsidP="00683DD2">
            <w:pPr>
              <w:jc w:val="right"/>
              <w:rPr>
                <w:b/>
                <w:bCs/>
                <w:color w:val="000000"/>
                <w:sz w:val="14"/>
                <w:szCs w:val="14"/>
              </w:rPr>
            </w:pPr>
            <w:r>
              <w:rPr>
                <w:b/>
                <w:bCs/>
                <w:color w:val="000000"/>
                <w:sz w:val="14"/>
                <w:szCs w:val="14"/>
              </w:rPr>
              <w:t>4,332,336</w:t>
            </w:r>
          </w:p>
        </w:tc>
        <w:tc>
          <w:tcPr>
            <w:tcW w:w="882" w:type="dxa"/>
            <w:tcBorders>
              <w:top w:val="nil"/>
              <w:left w:val="nil"/>
              <w:bottom w:val="nil"/>
              <w:right w:val="nil"/>
            </w:tcBorders>
            <w:shd w:val="clear" w:color="auto" w:fill="auto"/>
            <w:vAlign w:val="center"/>
          </w:tcPr>
          <w:p w14:paraId="7BDEFFED" w14:textId="77777777" w:rsidR="00683DD2" w:rsidRDefault="00683DD2" w:rsidP="00683DD2">
            <w:pPr>
              <w:jc w:val="right"/>
              <w:rPr>
                <w:b/>
                <w:bCs/>
                <w:color w:val="000000"/>
                <w:sz w:val="14"/>
                <w:szCs w:val="14"/>
              </w:rPr>
            </w:pPr>
            <w:r>
              <w:rPr>
                <w:b/>
                <w:bCs/>
                <w:color w:val="000000"/>
                <w:sz w:val="14"/>
                <w:szCs w:val="14"/>
              </w:rPr>
              <w:t>3,605,006</w:t>
            </w:r>
          </w:p>
        </w:tc>
        <w:tc>
          <w:tcPr>
            <w:tcW w:w="812" w:type="dxa"/>
            <w:tcBorders>
              <w:top w:val="nil"/>
              <w:left w:val="nil"/>
              <w:bottom w:val="nil"/>
              <w:right w:val="nil"/>
            </w:tcBorders>
            <w:shd w:val="clear" w:color="auto" w:fill="auto"/>
            <w:vAlign w:val="center"/>
            <w:hideMark/>
          </w:tcPr>
          <w:p w14:paraId="350D2414" w14:textId="3164F987" w:rsidR="00683DD2" w:rsidRDefault="00683DD2" w:rsidP="00683DD2">
            <w:pPr>
              <w:jc w:val="right"/>
              <w:rPr>
                <w:b/>
                <w:bCs/>
                <w:color w:val="000000"/>
                <w:sz w:val="14"/>
                <w:szCs w:val="14"/>
              </w:rPr>
            </w:pPr>
            <w:r>
              <w:rPr>
                <w:b/>
                <w:bCs/>
                <w:color w:val="000000"/>
                <w:sz w:val="14"/>
                <w:szCs w:val="14"/>
              </w:rPr>
              <w:t>449,947</w:t>
            </w:r>
          </w:p>
        </w:tc>
        <w:tc>
          <w:tcPr>
            <w:tcW w:w="770" w:type="dxa"/>
            <w:tcBorders>
              <w:top w:val="nil"/>
              <w:left w:val="nil"/>
              <w:bottom w:val="nil"/>
              <w:right w:val="nil"/>
            </w:tcBorders>
            <w:shd w:val="clear" w:color="auto" w:fill="auto"/>
            <w:vAlign w:val="center"/>
          </w:tcPr>
          <w:p w14:paraId="542DEC34" w14:textId="3CAA7E8B" w:rsidR="00683DD2" w:rsidRDefault="00683DD2" w:rsidP="00683DD2">
            <w:pPr>
              <w:jc w:val="right"/>
              <w:rPr>
                <w:b/>
                <w:bCs/>
                <w:color w:val="000000"/>
                <w:sz w:val="14"/>
                <w:szCs w:val="14"/>
              </w:rPr>
            </w:pPr>
            <w:r>
              <w:rPr>
                <w:b/>
                <w:bCs/>
                <w:color w:val="000000"/>
                <w:sz w:val="14"/>
                <w:szCs w:val="14"/>
              </w:rPr>
              <w:t>379,179</w:t>
            </w:r>
          </w:p>
        </w:tc>
        <w:tc>
          <w:tcPr>
            <w:tcW w:w="713" w:type="dxa"/>
            <w:tcBorders>
              <w:top w:val="nil"/>
              <w:left w:val="nil"/>
              <w:bottom w:val="nil"/>
              <w:right w:val="nil"/>
            </w:tcBorders>
            <w:shd w:val="clear" w:color="auto" w:fill="auto"/>
            <w:vAlign w:val="center"/>
            <w:hideMark/>
          </w:tcPr>
          <w:p w14:paraId="00CB7809" w14:textId="2FACEDFE" w:rsidR="00683DD2" w:rsidRDefault="00683DD2" w:rsidP="00683DD2">
            <w:pPr>
              <w:jc w:val="right"/>
              <w:rPr>
                <w:b/>
                <w:bCs/>
                <w:color w:val="000000"/>
                <w:sz w:val="14"/>
                <w:szCs w:val="14"/>
              </w:rPr>
            </w:pPr>
            <w:r>
              <w:rPr>
                <w:b/>
                <w:bCs/>
                <w:color w:val="000000"/>
                <w:sz w:val="14"/>
                <w:szCs w:val="14"/>
              </w:rPr>
              <w:t>165,926</w:t>
            </w:r>
          </w:p>
        </w:tc>
        <w:tc>
          <w:tcPr>
            <w:tcW w:w="713" w:type="dxa"/>
            <w:tcBorders>
              <w:top w:val="nil"/>
              <w:left w:val="nil"/>
              <w:bottom w:val="nil"/>
              <w:right w:val="nil"/>
            </w:tcBorders>
            <w:shd w:val="clear" w:color="auto" w:fill="auto"/>
            <w:vAlign w:val="center"/>
          </w:tcPr>
          <w:p w14:paraId="18C8AF63" w14:textId="48D7576B" w:rsidR="00683DD2" w:rsidRDefault="00683DD2" w:rsidP="00683DD2">
            <w:pPr>
              <w:jc w:val="right"/>
              <w:rPr>
                <w:b/>
                <w:bCs/>
                <w:color w:val="000000"/>
                <w:sz w:val="14"/>
                <w:szCs w:val="14"/>
              </w:rPr>
            </w:pPr>
            <w:r>
              <w:rPr>
                <w:b/>
                <w:bCs/>
                <w:color w:val="000000"/>
                <w:sz w:val="14"/>
                <w:szCs w:val="14"/>
              </w:rPr>
              <w:t>238,724</w:t>
            </w:r>
          </w:p>
        </w:tc>
        <w:tc>
          <w:tcPr>
            <w:tcW w:w="790" w:type="dxa"/>
            <w:tcBorders>
              <w:top w:val="nil"/>
              <w:left w:val="nil"/>
              <w:bottom w:val="nil"/>
              <w:right w:val="nil"/>
            </w:tcBorders>
            <w:shd w:val="clear" w:color="auto" w:fill="auto"/>
            <w:vAlign w:val="center"/>
          </w:tcPr>
          <w:p w14:paraId="65FD32B2" w14:textId="521EF0B2" w:rsidR="00683DD2" w:rsidRDefault="00683DD2" w:rsidP="00683DD2">
            <w:pPr>
              <w:jc w:val="right"/>
              <w:rPr>
                <w:b/>
                <w:bCs/>
                <w:color w:val="000000"/>
                <w:sz w:val="14"/>
                <w:szCs w:val="14"/>
              </w:rPr>
            </w:pPr>
            <w:r>
              <w:rPr>
                <w:b/>
                <w:bCs/>
                <w:color w:val="000000"/>
                <w:sz w:val="14"/>
                <w:szCs w:val="14"/>
              </w:rPr>
              <w:t>144,774</w:t>
            </w:r>
          </w:p>
        </w:tc>
        <w:tc>
          <w:tcPr>
            <w:tcW w:w="790" w:type="dxa"/>
            <w:tcBorders>
              <w:top w:val="nil"/>
              <w:left w:val="nil"/>
              <w:bottom w:val="nil"/>
              <w:right w:val="nil"/>
            </w:tcBorders>
            <w:shd w:val="clear" w:color="auto" w:fill="auto"/>
            <w:vAlign w:val="center"/>
          </w:tcPr>
          <w:p w14:paraId="3D8EB1D1" w14:textId="2AA4DA0E" w:rsidR="00683DD2" w:rsidRDefault="00683DD2" w:rsidP="00683DD2">
            <w:pPr>
              <w:jc w:val="right"/>
              <w:rPr>
                <w:b/>
                <w:bCs/>
                <w:color w:val="000000"/>
                <w:sz w:val="14"/>
                <w:szCs w:val="14"/>
              </w:rPr>
            </w:pPr>
            <w:r>
              <w:rPr>
                <w:b/>
                <w:bCs/>
                <w:color w:val="000000"/>
                <w:sz w:val="14"/>
                <w:szCs w:val="14"/>
              </w:rPr>
              <w:t>46,383</w:t>
            </w:r>
          </w:p>
        </w:tc>
      </w:tr>
      <w:tr w:rsidR="00683DD2" w:rsidRPr="007F7B29" w14:paraId="7436D706" w14:textId="77777777"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14:paraId="423D0C2E" w14:textId="77777777" w:rsidR="00683DD2" w:rsidRPr="007F7B29" w:rsidRDefault="00683DD2" w:rsidP="00683DD2">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3B09269D" w14:textId="77777777" w:rsidR="00683DD2" w:rsidRPr="007F7B29" w:rsidRDefault="00683DD2" w:rsidP="00683DD2">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14:paraId="691B3012" w14:textId="77777777" w:rsidR="00683DD2" w:rsidRDefault="00683DD2" w:rsidP="00683DD2">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14:paraId="531016FA" w14:textId="77777777" w:rsidR="00683DD2" w:rsidRDefault="00683DD2" w:rsidP="00683DD2">
            <w:pPr>
              <w:jc w:val="right"/>
              <w:rPr>
                <w:b/>
                <w:bCs/>
                <w:color w:val="000000"/>
                <w:sz w:val="14"/>
                <w:szCs w:val="14"/>
              </w:rPr>
            </w:pPr>
            <w:r>
              <w:rPr>
                <w:b/>
                <w:bCs/>
                <w:color w:val="000000"/>
                <w:sz w:val="14"/>
                <w:szCs w:val="14"/>
              </w:rPr>
              <w:t>4,804,682</w:t>
            </w:r>
          </w:p>
        </w:tc>
        <w:tc>
          <w:tcPr>
            <w:tcW w:w="882" w:type="dxa"/>
            <w:tcBorders>
              <w:top w:val="nil"/>
              <w:left w:val="nil"/>
              <w:bottom w:val="single" w:sz="12" w:space="0" w:color="auto"/>
              <w:right w:val="nil"/>
            </w:tcBorders>
            <w:shd w:val="clear" w:color="auto" w:fill="auto"/>
            <w:vAlign w:val="center"/>
          </w:tcPr>
          <w:p w14:paraId="2B4E5900" w14:textId="77777777" w:rsidR="00683DD2" w:rsidRDefault="00683DD2" w:rsidP="00683DD2">
            <w:pPr>
              <w:jc w:val="right"/>
              <w:rPr>
                <w:b/>
                <w:bCs/>
                <w:color w:val="000000"/>
                <w:sz w:val="14"/>
                <w:szCs w:val="14"/>
              </w:rPr>
            </w:pPr>
            <w:r>
              <w:rPr>
                <w:b/>
                <w:bCs/>
                <w:color w:val="000000"/>
                <w:sz w:val="14"/>
                <w:szCs w:val="14"/>
              </w:rPr>
              <w:t>4,083,852</w:t>
            </w:r>
          </w:p>
        </w:tc>
        <w:tc>
          <w:tcPr>
            <w:tcW w:w="812" w:type="dxa"/>
            <w:tcBorders>
              <w:top w:val="nil"/>
              <w:left w:val="nil"/>
              <w:bottom w:val="single" w:sz="12" w:space="0" w:color="auto"/>
              <w:right w:val="nil"/>
            </w:tcBorders>
            <w:shd w:val="clear" w:color="auto" w:fill="auto"/>
            <w:vAlign w:val="center"/>
            <w:hideMark/>
          </w:tcPr>
          <w:p w14:paraId="77B92937" w14:textId="77873475" w:rsidR="00683DD2" w:rsidRDefault="00683DD2" w:rsidP="00683DD2">
            <w:pPr>
              <w:jc w:val="right"/>
              <w:rPr>
                <w:b/>
                <w:bCs/>
                <w:color w:val="000000"/>
                <w:sz w:val="14"/>
                <w:szCs w:val="14"/>
              </w:rPr>
            </w:pPr>
            <w:r>
              <w:rPr>
                <w:b/>
                <w:bCs/>
                <w:color w:val="000000"/>
                <w:sz w:val="14"/>
                <w:szCs w:val="14"/>
              </w:rPr>
              <w:t>498,710</w:t>
            </w:r>
          </w:p>
        </w:tc>
        <w:tc>
          <w:tcPr>
            <w:tcW w:w="770" w:type="dxa"/>
            <w:tcBorders>
              <w:top w:val="nil"/>
              <w:left w:val="nil"/>
              <w:bottom w:val="single" w:sz="12" w:space="0" w:color="auto"/>
              <w:right w:val="nil"/>
            </w:tcBorders>
            <w:shd w:val="clear" w:color="auto" w:fill="auto"/>
            <w:vAlign w:val="center"/>
          </w:tcPr>
          <w:p w14:paraId="156F297B" w14:textId="75FEFC16" w:rsidR="00683DD2" w:rsidRDefault="00683DD2" w:rsidP="00683DD2">
            <w:pPr>
              <w:jc w:val="right"/>
              <w:rPr>
                <w:b/>
                <w:bCs/>
                <w:color w:val="000000"/>
                <w:sz w:val="14"/>
                <w:szCs w:val="14"/>
              </w:rPr>
            </w:pPr>
            <w:r>
              <w:rPr>
                <w:b/>
                <w:bCs/>
                <w:color w:val="000000"/>
                <w:sz w:val="14"/>
                <w:szCs w:val="14"/>
              </w:rPr>
              <w:t>380,605</w:t>
            </w:r>
          </w:p>
        </w:tc>
        <w:tc>
          <w:tcPr>
            <w:tcW w:w="713" w:type="dxa"/>
            <w:tcBorders>
              <w:top w:val="nil"/>
              <w:left w:val="nil"/>
              <w:bottom w:val="single" w:sz="12" w:space="0" w:color="auto"/>
              <w:right w:val="nil"/>
            </w:tcBorders>
            <w:shd w:val="clear" w:color="auto" w:fill="auto"/>
            <w:vAlign w:val="center"/>
            <w:hideMark/>
          </w:tcPr>
          <w:p w14:paraId="649708F5" w14:textId="6469084A" w:rsidR="00683DD2" w:rsidRDefault="00683DD2" w:rsidP="00683DD2">
            <w:pPr>
              <w:jc w:val="right"/>
              <w:rPr>
                <w:b/>
                <w:bCs/>
                <w:color w:val="000000"/>
                <w:sz w:val="14"/>
                <w:szCs w:val="14"/>
              </w:rPr>
            </w:pPr>
            <w:r>
              <w:rPr>
                <w:b/>
                <w:bCs/>
                <w:color w:val="000000"/>
                <w:sz w:val="14"/>
                <w:szCs w:val="14"/>
              </w:rPr>
              <w:t>177,639</w:t>
            </w:r>
          </w:p>
        </w:tc>
        <w:tc>
          <w:tcPr>
            <w:tcW w:w="713" w:type="dxa"/>
            <w:tcBorders>
              <w:top w:val="nil"/>
              <w:left w:val="nil"/>
              <w:bottom w:val="single" w:sz="12" w:space="0" w:color="auto"/>
              <w:right w:val="nil"/>
            </w:tcBorders>
            <w:shd w:val="clear" w:color="auto" w:fill="auto"/>
            <w:vAlign w:val="center"/>
          </w:tcPr>
          <w:p w14:paraId="113F7E77" w14:textId="78E0D900" w:rsidR="00683DD2" w:rsidRDefault="00683DD2" w:rsidP="00683DD2">
            <w:pPr>
              <w:jc w:val="right"/>
              <w:rPr>
                <w:b/>
                <w:bCs/>
                <w:color w:val="000000"/>
                <w:sz w:val="14"/>
                <w:szCs w:val="14"/>
              </w:rPr>
            </w:pPr>
            <w:r>
              <w:rPr>
                <w:b/>
                <w:bCs/>
                <w:color w:val="000000"/>
                <w:sz w:val="14"/>
                <w:szCs w:val="14"/>
              </w:rPr>
              <w:t>247,071</w:t>
            </w:r>
          </w:p>
        </w:tc>
        <w:tc>
          <w:tcPr>
            <w:tcW w:w="790" w:type="dxa"/>
            <w:tcBorders>
              <w:top w:val="nil"/>
              <w:left w:val="nil"/>
              <w:bottom w:val="single" w:sz="12" w:space="0" w:color="auto"/>
              <w:right w:val="nil"/>
            </w:tcBorders>
            <w:shd w:val="clear" w:color="auto" w:fill="auto"/>
            <w:vAlign w:val="center"/>
          </w:tcPr>
          <w:p w14:paraId="4BE35E71" w14:textId="2D9291F2" w:rsidR="00683DD2" w:rsidRDefault="00683DD2" w:rsidP="00683DD2">
            <w:pPr>
              <w:jc w:val="right"/>
              <w:rPr>
                <w:b/>
                <w:bCs/>
                <w:color w:val="000000"/>
                <w:sz w:val="14"/>
                <w:szCs w:val="14"/>
              </w:rPr>
            </w:pPr>
            <w:r>
              <w:rPr>
                <w:b/>
                <w:bCs/>
                <w:color w:val="000000"/>
                <w:sz w:val="14"/>
                <w:szCs w:val="14"/>
              </w:rPr>
              <w:t>158,504</w:t>
            </w:r>
          </w:p>
        </w:tc>
        <w:tc>
          <w:tcPr>
            <w:tcW w:w="790" w:type="dxa"/>
            <w:tcBorders>
              <w:top w:val="nil"/>
              <w:left w:val="nil"/>
              <w:bottom w:val="single" w:sz="12" w:space="0" w:color="auto"/>
              <w:right w:val="nil"/>
            </w:tcBorders>
            <w:shd w:val="clear" w:color="auto" w:fill="auto"/>
            <w:vAlign w:val="center"/>
          </w:tcPr>
          <w:p w14:paraId="6CAAEC44" w14:textId="7DD18AEE" w:rsidR="00683DD2" w:rsidRDefault="00683DD2" w:rsidP="00683DD2">
            <w:pPr>
              <w:jc w:val="right"/>
              <w:rPr>
                <w:b/>
                <w:bCs/>
                <w:color w:val="000000"/>
                <w:sz w:val="14"/>
                <w:szCs w:val="14"/>
              </w:rPr>
            </w:pPr>
            <w:r>
              <w:rPr>
                <w:b/>
                <w:bCs/>
                <w:color w:val="000000"/>
                <w:sz w:val="14"/>
                <w:szCs w:val="14"/>
              </w:rPr>
              <w:t>56,153</w:t>
            </w:r>
          </w:p>
        </w:tc>
      </w:tr>
      <w:tr w:rsidR="00F60D65" w:rsidRPr="007F7B29" w14:paraId="22A5EEE7" w14:textId="77777777" w:rsidTr="00DE5A72">
        <w:trPr>
          <w:trHeight w:hRule="exact" w:val="813"/>
        </w:trPr>
        <w:tc>
          <w:tcPr>
            <w:tcW w:w="9252" w:type="dxa"/>
            <w:gridSpan w:val="12"/>
            <w:tcBorders>
              <w:top w:val="single" w:sz="12" w:space="0" w:color="auto"/>
              <w:left w:val="nil"/>
              <w:right w:val="nil"/>
            </w:tcBorders>
            <w:shd w:val="clear" w:color="auto" w:fill="auto"/>
            <w:vAlign w:val="center"/>
            <w:hideMark/>
          </w:tcPr>
          <w:p w14:paraId="397B5F00" w14:textId="77777777" w:rsidR="00F60D65" w:rsidRDefault="00F60D65" w:rsidP="00F60D65">
            <w:pPr>
              <w:jc w:val="right"/>
              <w:rPr>
                <w:color w:val="000000"/>
                <w:sz w:val="14"/>
                <w:szCs w:val="14"/>
              </w:rPr>
            </w:pPr>
            <w:r w:rsidRPr="00F8257E">
              <w:rPr>
                <w:color w:val="000000"/>
                <w:sz w:val="14"/>
                <w:szCs w:val="14"/>
              </w:rPr>
              <w:t xml:space="preserve">Source: SBP-BSC </w:t>
            </w:r>
            <w:r>
              <w:rPr>
                <w:color w:val="000000"/>
                <w:sz w:val="14"/>
                <w:szCs w:val="14"/>
              </w:rPr>
              <w:t>field offices</w:t>
            </w:r>
          </w:p>
          <w:p w14:paraId="76E3F7CA" w14:textId="05A41C81" w:rsidR="00DE5A72" w:rsidRDefault="00DE5A72" w:rsidP="00DE5A72">
            <w:pPr>
              <w:rPr>
                <w:b/>
                <w:bCs/>
                <w:color w:val="000000"/>
                <w:sz w:val="14"/>
                <w:szCs w:val="14"/>
              </w:rPr>
            </w:pPr>
            <w:r>
              <w:rPr>
                <w:color w:val="000000"/>
                <w:sz w:val="14"/>
                <w:szCs w:val="14"/>
              </w:rPr>
              <w:t>Note:</w:t>
            </w:r>
            <w:r>
              <w:rPr>
                <w:b/>
                <w:bCs/>
                <w:color w:val="000000"/>
                <w:sz w:val="28"/>
              </w:rPr>
              <w:t xml:space="preserve"> </w:t>
            </w:r>
            <w:r w:rsidRPr="00DE5A72">
              <w:rPr>
                <w:color w:val="000000"/>
                <w:sz w:val="14"/>
                <w:szCs w:val="8"/>
              </w:rPr>
              <w:t>Telegraphic Transfers</w:t>
            </w:r>
            <w:r>
              <w:rPr>
                <w:color w:val="000000"/>
                <w:sz w:val="14"/>
                <w:szCs w:val="8"/>
              </w:rPr>
              <w:t xml:space="preserve"> data has been discontinued from 3</w:t>
            </w:r>
            <w:r w:rsidRPr="00DE5A72">
              <w:rPr>
                <w:color w:val="000000"/>
                <w:sz w:val="14"/>
                <w:szCs w:val="8"/>
              </w:rPr>
              <w:t>rd</w:t>
            </w:r>
            <w:r>
              <w:rPr>
                <w:color w:val="000000"/>
                <w:sz w:val="14"/>
                <w:szCs w:val="8"/>
              </w:rPr>
              <w:t xml:space="preserve"> May 2021 after </w:t>
            </w:r>
            <w:r w:rsidRPr="00DE5A72">
              <w:rPr>
                <w:color w:val="000000"/>
                <w:sz w:val="14"/>
                <w:szCs w:val="8"/>
              </w:rPr>
              <w:t xml:space="preserve">centralization of commercial bank accounts “one bank one account” across the country </w:t>
            </w:r>
            <w:r>
              <w:rPr>
                <w:color w:val="000000"/>
                <w:sz w:val="14"/>
                <w:szCs w:val="8"/>
              </w:rPr>
              <w:t xml:space="preserve">and </w:t>
            </w:r>
            <w:r w:rsidRPr="00DE5A72">
              <w:rPr>
                <w:color w:val="000000"/>
                <w:sz w:val="14"/>
                <w:szCs w:val="8"/>
              </w:rPr>
              <w:t xml:space="preserve">no bank is more required to transfer their funds through </w:t>
            </w:r>
            <w:r>
              <w:rPr>
                <w:color w:val="000000"/>
                <w:sz w:val="14"/>
                <w:szCs w:val="8"/>
              </w:rPr>
              <w:t>this facility</w:t>
            </w:r>
            <w:r w:rsidRPr="00DE5A72">
              <w:rPr>
                <w:color w:val="000000"/>
                <w:sz w:val="14"/>
                <w:szCs w:val="8"/>
              </w:rPr>
              <w:t>.</w:t>
            </w:r>
          </w:p>
        </w:tc>
      </w:tr>
    </w:tbl>
    <w:p w14:paraId="4D9D0252" w14:textId="77777777" w:rsidR="00E40022" w:rsidRDefault="00E40022" w:rsidP="00A13A4E">
      <w:pPr>
        <w:pStyle w:val="Footer"/>
        <w:tabs>
          <w:tab w:val="clear" w:pos="4320"/>
          <w:tab w:val="clear" w:pos="8640"/>
        </w:tabs>
        <w:spacing w:line="400" w:lineRule="exact"/>
      </w:pPr>
    </w:p>
    <w:p w14:paraId="1B6EE892" w14:textId="77777777" w:rsidR="00E40022" w:rsidRDefault="00E40022" w:rsidP="00A13A4E">
      <w:pPr>
        <w:pStyle w:val="Footer"/>
        <w:tabs>
          <w:tab w:val="clear" w:pos="4320"/>
          <w:tab w:val="clear" w:pos="8640"/>
        </w:tabs>
        <w:spacing w:line="400" w:lineRule="exact"/>
      </w:pPr>
    </w:p>
    <w:p w14:paraId="08DCE848" w14:textId="77777777"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8"/>
        <w:gridCol w:w="249"/>
        <w:gridCol w:w="876"/>
        <w:gridCol w:w="876"/>
        <w:gridCol w:w="877"/>
        <w:gridCol w:w="802"/>
        <w:gridCol w:w="806"/>
        <w:gridCol w:w="806"/>
        <w:gridCol w:w="805"/>
        <w:gridCol w:w="805"/>
        <w:gridCol w:w="806"/>
      </w:tblGrid>
      <w:tr w:rsidR="00B66404" w:rsidRPr="00B66404" w14:paraId="15B6155A" w14:textId="77777777" w:rsidTr="00FE696D">
        <w:trPr>
          <w:trHeight w:val="375"/>
        </w:trPr>
        <w:tc>
          <w:tcPr>
            <w:tcW w:w="9525" w:type="dxa"/>
            <w:gridSpan w:val="12"/>
            <w:tcBorders>
              <w:top w:val="nil"/>
              <w:left w:val="nil"/>
              <w:bottom w:val="nil"/>
              <w:right w:val="nil"/>
            </w:tcBorders>
            <w:shd w:val="clear" w:color="auto" w:fill="auto"/>
            <w:hideMark/>
          </w:tcPr>
          <w:p w14:paraId="1DC7D153" w14:textId="77777777" w:rsidR="00B66404" w:rsidRPr="00B66404" w:rsidRDefault="00221E30" w:rsidP="001835D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14:paraId="7C818764" w14:textId="77777777" w:rsidTr="00FE696D">
        <w:trPr>
          <w:trHeight w:val="315"/>
        </w:trPr>
        <w:tc>
          <w:tcPr>
            <w:tcW w:w="9525" w:type="dxa"/>
            <w:gridSpan w:val="12"/>
            <w:tcBorders>
              <w:top w:val="nil"/>
              <w:left w:val="nil"/>
              <w:bottom w:val="nil"/>
              <w:right w:val="nil"/>
            </w:tcBorders>
            <w:shd w:val="clear" w:color="auto" w:fill="auto"/>
            <w:hideMark/>
          </w:tcPr>
          <w:p w14:paraId="055DDA04" w14:textId="77777777" w:rsidR="00B66404" w:rsidRPr="00B66404" w:rsidRDefault="00B66404" w:rsidP="00FE696D">
            <w:pPr>
              <w:jc w:val="center"/>
              <w:rPr>
                <w:color w:val="000000"/>
                <w:sz w:val="24"/>
                <w:szCs w:val="24"/>
              </w:rPr>
            </w:pPr>
          </w:p>
        </w:tc>
      </w:tr>
      <w:tr w:rsidR="00B66404" w:rsidRPr="00B66404" w14:paraId="38DDA976" w14:textId="77777777" w:rsidTr="00FE696D">
        <w:trPr>
          <w:trHeight w:val="207"/>
        </w:trPr>
        <w:tc>
          <w:tcPr>
            <w:tcW w:w="9525" w:type="dxa"/>
            <w:gridSpan w:val="12"/>
            <w:tcBorders>
              <w:top w:val="nil"/>
              <w:left w:val="nil"/>
              <w:bottom w:val="nil"/>
              <w:right w:val="nil"/>
            </w:tcBorders>
            <w:shd w:val="clear" w:color="auto" w:fill="auto"/>
            <w:vAlign w:val="center"/>
            <w:hideMark/>
          </w:tcPr>
          <w:p w14:paraId="10341386" w14:textId="77777777"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14:paraId="60242B97" w14:textId="77777777" w:rsidTr="00FE696D">
        <w:trPr>
          <w:trHeight w:val="180"/>
        </w:trPr>
        <w:tc>
          <w:tcPr>
            <w:tcW w:w="9525" w:type="dxa"/>
            <w:gridSpan w:val="12"/>
            <w:tcBorders>
              <w:top w:val="nil"/>
              <w:left w:val="nil"/>
              <w:bottom w:val="single" w:sz="12" w:space="0" w:color="auto"/>
              <w:right w:val="nil"/>
            </w:tcBorders>
            <w:shd w:val="clear" w:color="auto" w:fill="auto"/>
            <w:vAlign w:val="center"/>
            <w:hideMark/>
          </w:tcPr>
          <w:p w14:paraId="2ABAED09" w14:textId="3A3069D4" w:rsidR="00B66404" w:rsidRPr="00B66404" w:rsidRDefault="00B66404" w:rsidP="00FE696D">
            <w:pPr>
              <w:jc w:val="right"/>
              <w:rPr>
                <w:color w:val="000000"/>
                <w:sz w:val="14"/>
                <w:szCs w:val="14"/>
              </w:rPr>
            </w:pPr>
            <w:r w:rsidRPr="00B66404">
              <w:rPr>
                <w:color w:val="000000"/>
                <w:sz w:val="14"/>
                <w:szCs w:val="14"/>
              </w:rPr>
              <w:t>(Million Rupees)</w:t>
            </w:r>
          </w:p>
        </w:tc>
      </w:tr>
      <w:tr w:rsidR="00313C86" w:rsidRPr="00B66404" w14:paraId="6ED72C41" w14:textId="77777777" w:rsidTr="00F60D65">
        <w:trPr>
          <w:trHeight w:val="420"/>
        </w:trPr>
        <w:tc>
          <w:tcPr>
            <w:tcW w:w="1817" w:type="dxa"/>
            <w:gridSpan w:val="2"/>
            <w:tcBorders>
              <w:top w:val="nil"/>
              <w:left w:val="nil"/>
            </w:tcBorders>
            <w:shd w:val="clear" w:color="auto" w:fill="auto"/>
            <w:vAlign w:val="center"/>
            <w:hideMark/>
          </w:tcPr>
          <w:p w14:paraId="66A917F8" w14:textId="77777777" w:rsidR="00313C86" w:rsidRPr="00B66404" w:rsidRDefault="00313C86" w:rsidP="00A659C2">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00097651" w14:textId="77777777" w:rsidR="00313C86" w:rsidRPr="00B66404" w:rsidRDefault="00313C86" w:rsidP="00A659C2">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14:paraId="060CA026" w14:textId="77777777" w:rsidR="00313C86" w:rsidRPr="00B75E54" w:rsidRDefault="00313C86" w:rsidP="00A659C2">
            <w:pPr>
              <w:jc w:val="center"/>
              <w:rPr>
                <w:b/>
                <w:bCs/>
                <w:color w:val="000000"/>
                <w:sz w:val="16"/>
                <w:szCs w:val="16"/>
              </w:rPr>
            </w:pPr>
            <w:r>
              <w:rPr>
                <w:b/>
                <w:bCs/>
                <w:color w:val="000000"/>
                <w:sz w:val="16"/>
                <w:szCs w:val="16"/>
              </w:rPr>
              <w:t>2018</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2D68976A" w14:textId="77777777" w:rsidR="00313C86" w:rsidRPr="00B75E54" w:rsidRDefault="00313C86" w:rsidP="00A659C2">
            <w:pPr>
              <w:jc w:val="center"/>
              <w:rPr>
                <w:b/>
                <w:bCs/>
                <w:color w:val="000000"/>
                <w:sz w:val="16"/>
                <w:szCs w:val="16"/>
              </w:rPr>
            </w:pPr>
            <w:r>
              <w:rPr>
                <w:b/>
                <w:bCs/>
                <w:color w:val="000000"/>
                <w:sz w:val="16"/>
                <w:szCs w:val="16"/>
              </w:rPr>
              <w:t>2019</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20859B30" w14:textId="77777777" w:rsidR="00313C86" w:rsidRPr="00B75E54" w:rsidRDefault="00313C86" w:rsidP="00A659C2">
            <w:pPr>
              <w:jc w:val="center"/>
              <w:rPr>
                <w:b/>
                <w:bCs/>
                <w:color w:val="000000"/>
                <w:sz w:val="16"/>
                <w:szCs w:val="16"/>
              </w:rPr>
            </w:pPr>
            <w:r>
              <w:rPr>
                <w:b/>
                <w:bCs/>
                <w:color w:val="000000"/>
                <w:sz w:val="16"/>
                <w:szCs w:val="16"/>
              </w:rPr>
              <w:t>2020</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3FBE1846" w14:textId="5A81F180" w:rsidR="00313C86" w:rsidRPr="00B75E54" w:rsidRDefault="00313C86" w:rsidP="00A659C2">
            <w:pPr>
              <w:jc w:val="center"/>
              <w:rPr>
                <w:b/>
                <w:bCs/>
                <w:color w:val="000000"/>
                <w:sz w:val="16"/>
                <w:szCs w:val="16"/>
              </w:rPr>
            </w:pPr>
            <w:r>
              <w:rPr>
                <w:b/>
                <w:bCs/>
                <w:color w:val="000000"/>
                <w:sz w:val="16"/>
                <w:szCs w:val="16"/>
              </w:rPr>
              <w:t>2020</w:t>
            </w:r>
          </w:p>
        </w:tc>
        <w:tc>
          <w:tcPr>
            <w:tcW w:w="3222" w:type="dxa"/>
            <w:gridSpan w:val="4"/>
            <w:tcBorders>
              <w:top w:val="single" w:sz="12" w:space="0" w:color="auto"/>
              <w:left w:val="single" w:sz="4" w:space="0" w:color="auto"/>
              <w:bottom w:val="single" w:sz="4" w:space="0" w:color="auto"/>
              <w:right w:val="nil"/>
            </w:tcBorders>
            <w:shd w:val="clear" w:color="auto" w:fill="auto"/>
            <w:vAlign w:val="center"/>
          </w:tcPr>
          <w:p w14:paraId="3B7411AF" w14:textId="2EE2A6F1" w:rsidR="00313C86" w:rsidRPr="00B75E54" w:rsidRDefault="00313C86" w:rsidP="00A659C2">
            <w:pPr>
              <w:jc w:val="center"/>
              <w:rPr>
                <w:b/>
                <w:bCs/>
                <w:color w:val="000000"/>
                <w:sz w:val="16"/>
                <w:szCs w:val="16"/>
              </w:rPr>
            </w:pPr>
            <w:r>
              <w:rPr>
                <w:b/>
                <w:bCs/>
                <w:color w:val="000000"/>
                <w:sz w:val="16"/>
                <w:szCs w:val="16"/>
              </w:rPr>
              <w:t>2021</w:t>
            </w:r>
          </w:p>
        </w:tc>
      </w:tr>
      <w:tr w:rsidR="008A620B" w:rsidRPr="00B66404" w14:paraId="3FBE38B6" w14:textId="77777777" w:rsidTr="00F60D65">
        <w:trPr>
          <w:trHeight w:val="315"/>
        </w:trPr>
        <w:tc>
          <w:tcPr>
            <w:tcW w:w="909" w:type="dxa"/>
            <w:tcBorders>
              <w:left w:val="nil"/>
              <w:bottom w:val="single" w:sz="12" w:space="0" w:color="auto"/>
            </w:tcBorders>
            <w:shd w:val="clear" w:color="auto" w:fill="auto"/>
            <w:vAlign w:val="bottom"/>
            <w:hideMark/>
          </w:tcPr>
          <w:p w14:paraId="4FC9B6F8" w14:textId="77777777" w:rsidR="008A620B" w:rsidRPr="00B66404" w:rsidRDefault="008A620B" w:rsidP="008A620B">
            <w:pPr>
              <w:rPr>
                <w:b/>
                <w:bCs/>
                <w:color w:val="000000"/>
                <w:sz w:val="16"/>
                <w:szCs w:val="16"/>
              </w:rPr>
            </w:pPr>
          </w:p>
        </w:tc>
        <w:tc>
          <w:tcPr>
            <w:tcW w:w="1157" w:type="dxa"/>
            <w:gridSpan w:val="2"/>
            <w:tcBorders>
              <w:bottom w:val="single" w:sz="12" w:space="0" w:color="auto"/>
              <w:right w:val="single" w:sz="4" w:space="0" w:color="auto"/>
            </w:tcBorders>
            <w:shd w:val="clear" w:color="auto" w:fill="auto"/>
            <w:vAlign w:val="bottom"/>
          </w:tcPr>
          <w:p w14:paraId="087D1D97" w14:textId="77777777" w:rsidR="008A620B" w:rsidRPr="00B66404" w:rsidRDefault="008A620B" w:rsidP="008A620B">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14:paraId="42E4E6FF" w14:textId="77777777" w:rsidR="008A620B" w:rsidRPr="00B66404" w:rsidRDefault="008A620B" w:rsidP="008A620B">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627EA6DE" w14:textId="77777777" w:rsidR="008A620B" w:rsidRPr="00B66404" w:rsidRDefault="008A620B" w:rsidP="008A620B">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2FD47182" w14:textId="77777777" w:rsidR="008A620B" w:rsidRPr="00B66404" w:rsidRDefault="008A620B" w:rsidP="008A620B">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14:paraId="0413606C" w14:textId="7C62E7B7" w:rsidR="008A620B" w:rsidRPr="00B75E54" w:rsidRDefault="008A620B" w:rsidP="008A620B">
            <w:pPr>
              <w:jc w:val="right"/>
              <w:rPr>
                <w:b/>
                <w:bCs/>
                <w:color w:val="000000"/>
                <w:sz w:val="14"/>
                <w:szCs w:val="14"/>
              </w:rPr>
            </w:pPr>
            <w:r>
              <w:rPr>
                <w:b/>
                <w:bCs/>
                <w:color w:val="000000"/>
                <w:sz w:val="14"/>
                <w:szCs w:val="14"/>
              </w:rPr>
              <w:t>May</w:t>
            </w:r>
          </w:p>
        </w:tc>
        <w:tc>
          <w:tcPr>
            <w:tcW w:w="806" w:type="dxa"/>
            <w:tcBorders>
              <w:top w:val="single" w:sz="4" w:space="0" w:color="auto"/>
              <w:bottom w:val="single" w:sz="12" w:space="0" w:color="auto"/>
              <w:right w:val="single" w:sz="4" w:space="0" w:color="auto"/>
            </w:tcBorders>
            <w:shd w:val="clear" w:color="auto" w:fill="auto"/>
            <w:vAlign w:val="center"/>
          </w:tcPr>
          <w:p w14:paraId="7666BAB1" w14:textId="7CA10DE4" w:rsidR="008A620B" w:rsidRPr="00B75E54" w:rsidRDefault="008A620B" w:rsidP="008A620B">
            <w:pPr>
              <w:jc w:val="right"/>
              <w:rPr>
                <w:b/>
                <w:bCs/>
                <w:color w:val="000000"/>
                <w:sz w:val="14"/>
                <w:szCs w:val="14"/>
              </w:rPr>
            </w:pPr>
            <w:r>
              <w:rPr>
                <w:b/>
                <w:bCs/>
                <w:color w:val="000000"/>
                <w:sz w:val="14"/>
                <w:szCs w:val="14"/>
              </w:rPr>
              <w:t>Jun</w:t>
            </w:r>
          </w:p>
        </w:tc>
        <w:tc>
          <w:tcPr>
            <w:tcW w:w="806" w:type="dxa"/>
            <w:tcBorders>
              <w:top w:val="single" w:sz="4" w:space="0" w:color="auto"/>
              <w:left w:val="single" w:sz="4" w:space="0" w:color="auto"/>
              <w:bottom w:val="single" w:sz="12" w:space="0" w:color="auto"/>
            </w:tcBorders>
            <w:shd w:val="clear" w:color="auto" w:fill="auto"/>
            <w:vAlign w:val="center"/>
            <w:hideMark/>
          </w:tcPr>
          <w:p w14:paraId="5E14FFA0" w14:textId="6FDE15CE" w:rsidR="008A620B" w:rsidRPr="00B75E54" w:rsidRDefault="008A620B" w:rsidP="008A620B">
            <w:pPr>
              <w:jc w:val="right"/>
              <w:rPr>
                <w:b/>
                <w:bCs/>
                <w:color w:val="000000"/>
                <w:sz w:val="14"/>
                <w:szCs w:val="14"/>
              </w:rPr>
            </w:pPr>
            <w:r>
              <w:rPr>
                <w:b/>
                <w:bCs/>
                <w:color w:val="000000"/>
                <w:sz w:val="14"/>
                <w:szCs w:val="14"/>
              </w:rPr>
              <w:t>Mar</w:t>
            </w:r>
          </w:p>
        </w:tc>
        <w:tc>
          <w:tcPr>
            <w:tcW w:w="805" w:type="dxa"/>
            <w:tcBorders>
              <w:top w:val="single" w:sz="4" w:space="0" w:color="auto"/>
              <w:bottom w:val="single" w:sz="12" w:space="0" w:color="auto"/>
            </w:tcBorders>
            <w:shd w:val="clear" w:color="auto" w:fill="auto"/>
            <w:vAlign w:val="center"/>
          </w:tcPr>
          <w:p w14:paraId="669F898B" w14:textId="71DB3E1B" w:rsidR="008A620B" w:rsidRPr="00B75E54" w:rsidRDefault="008A620B" w:rsidP="008A620B">
            <w:pPr>
              <w:jc w:val="right"/>
              <w:rPr>
                <w:b/>
                <w:bCs/>
                <w:color w:val="000000"/>
                <w:sz w:val="14"/>
                <w:szCs w:val="14"/>
              </w:rPr>
            </w:pPr>
            <w:r>
              <w:rPr>
                <w:b/>
                <w:bCs/>
                <w:color w:val="000000"/>
                <w:sz w:val="14"/>
                <w:szCs w:val="14"/>
              </w:rPr>
              <w:t>Apr</w:t>
            </w:r>
          </w:p>
        </w:tc>
        <w:tc>
          <w:tcPr>
            <w:tcW w:w="805" w:type="dxa"/>
            <w:tcBorders>
              <w:top w:val="single" w:sz="4" w:space="0" w:color="auto"/>
              <w:bottom w:val="single" w:sz="12" w:space="0" w:color="auto"/>
            </w:tcBorders>
            <w:shd w:val="clear" w:color="auto" w:fill="auto"/>
            <w:vAlign w:val="center"/>
          </w:tcPr>
          <w:p w14:paraId="116C9355" w14:textId="79C587DE" w:rsidR="008A620B" w:rsidRPr="00B75E54" w:rsidRDefault="008A620B" w:rsidP="008A620B">
            <w:pPr>
              <w:jc w:val="right"/>
              <w:rPr>
                <w:b/>
                <w:bCs/>
                <w:color w:val="000000"/>
                <w:sz w:val="14"/>
                <w:szCs w:val="14"/>
              </w:rPr>
            </w:pPr>
            <w:r>
              <w:rPr>
                <w:b/>
                <w:bCs/>
                <w:color w:val="000000"/>
                <w:sz w:val="14"/>
                <w:szCs w:val="14"/>
              </w:rPr>
              <w:t>May</w:t>
            </w:r>
          </w:p>
        </w:tc>
        <w:tc>
          <w:tcPr>
            <w:tcW w:w="806" w:type="dxa"/>
            <w:tcBorders>
              <w:top w:val="single" w:sz="4" w:space="0" w:color="auto"/>
              <w:bottom w:val="single" w:sz="12" w:space="0" w:color="auto"/>
              <w:right w:val="nil"/>
            </w:tcBorders>
            <w:shd w:val="clear" w:color="auto" w:fill="auto"/>
            <w:vAlign w:val="center"/>
          </w:tcPr>
          <w:p w14:paraId="0D5CE4B2" w14:textId="0351E163" w:rsidR="008A620B" w:rsidRPr="00B75E54" w:rsidRDefault="008A620B" w:rsidP="008A620B">
            <w:pPr>
              <w:jc w:val="right"/>
              <w:rPr>
                <w:b/>
                <w:bCs/>
                <w:color w:val="000000"/>
                <w:sz w:val="14"/>
                <w:szCs w:val="14"/>
              </w:rPr>
            </w:pPr>
            <w:r>
              <w:rPr>
                <w:b/>
                <w:bCs/>
                <w:color w:val="000000"/>
                <w:sz w:val="14"/>
                <w:szCs w:val="14"/>
              </w:rPr>
              <w:t>Jun</w:t>
            </w:r>
          </w:p>
        </w:tc>
      </w:tr>
      <w:tr w:rsidR="008A620B" w:rsidRPr="00B66404" w14:paraId="4A450823" w14:textId="77777777" w:rsidTr="00DE5A72">
        <w:trPr>
          <w:trHeight w:val="360"/>
        </w:trPr>
        <w:tc>
          <w:tcPr>
            <w:tcW w:w="909" w:type="dxa"/>
            <w:vMerge w:val="restart"/>
            <w:tcBorders>
              <w:top w:val="nil"/>
              <w:left w:val="nil"/>
              <w:bottom w:val="nil"/>
              <w:right w:val="nil"/>
            </w:tcBorders>
            <w:shd w:val="clear" w:color="auto" w:fill="auto"/>
            <w:vAlign w:val="center"/>
            <w:hideMark/>
          </w:tcPr>
          <w:p w14:paraId="7F9272DC" w14:textId="77777777" w:rsidR="008A620B" w:rsidRPr="00B75E54" w:rsidRDefault="008A620B" w:rsidP="008A620B">
            <w:pPr>
              <w:rPr>
                <w:b/>
                <w:bCs/>
                <w:color w:val="000000"/>
                <w:sz w:val="14"/>
                <w:szCs w:val="14"/>
              </w:rPr>
            </w:pPr>
            <w:r w:rsidRPr="00B75E54">
              <w:rPr>
                <w:b/>
                <w:bCs/>
                <w:color w:val="000000"/>
                <w:sz w:val="14"/>
                <w:szCs w:val="14"/>
              </w:rPr>
              <w:t>Karachi</w:t>
            </w:r>
          </w:p>
        </w:tc>
        <w:tc>
          <w:tcPr>
            <w:tcW w:w="1157" w:type="dxa"/>
            <w:gridSpan w:val="2"/>
            <w:tcBorders>
              <w:top w:val="nil"/>
              <w:left w:val="nil"/>
              <w:bottom w:val="nil"/>
              <w:right w:val="nil"/>
            </w:tcBorders>
            <w:shd w:val="clear" w:color="auto" w:fill="auto"/>
            <w:vAlign w:val="center"/>
            <w:hideMark/>
          </w:tcPr>
          <w:p w14:paraId="304D4C79" w14:textId="77777777" w:rsidR="008A620B" w:rsidRPr="00B66404" w:rsidRDefault="008A620B" w:rsidP="008A620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207B7CD3" w14:textId="77777777" w:rsidR="008A620B" w:rsidRDefault="008A620B" w:rsidP="008A620B">
            <w:pPr>
              <w:jc w:val="right"/>
              <w:rPr>
                <w:color w:val="000000"/>
                <w:sz w:val="14"/>
                <w:szCs w:val="14"/>
              </w:rPr>
            </w:pPr>
            <w:r>
              <w:rPr>
                <w:color w:val="000000"/>
                <w:sz w:val="14"/>
                <w:szCs w:val="14"/>
              </w:rPr>
              <w:t>30,786</w:t>
            </w:r>
          </w:p>
        </w:tc>
        <w:tc>
          <w:tcPr>
            <w:tcW w:w="876" w:type="dxa"/>
            <w:tcBorders>
              <w:top w:val="nil"/>
              <w:left w:val="nil"/>
              <w:bottom w:val="nil"/>
              <w:right w:val="nil"/>
            </w:tcBorders>
            <w:shd w:val="clear" w:color="auto" w:fill="auto"/>
            <w:vAlign w:val="center"/>
          </w:tcPr>
          <w:p w14:paraId="3C706D57" w14:textId="77777777" w:rsidR="008A620B" w:rsidRDefault="008A620B" w:rsidP="008A620B">
            <w:pPr>
              <w:jc w:val="right"/>
              <w:rPr>
                <w:color w:val="000000"/>
                <w:sz w:val="14"/>
                <w:szCs w:val="14"/>
              </w:rPr>
            </w:pPr>
            <w:r>
              <w:rPr>
                <w:color w:val="000000"/>
                <w:sz w:val="14"/>
                <w:szCs w:val="14"/>
              </w:rPr>
              <w:t>24,637</w:t>
            </w:r>
          </w:p>
        </w:tc>
        <w:tc>
          <w:tcPr>
            <w:tcW w:w="877" w:type="dxa"/>
            <w:tcBorders>
              <w:top w:val="nil"/>
              <w:left w:val="nil"/>
              <w:bottom w:val="nil"/>
              <w:right w:val="nil"/>
            </w:tcBorders>
            <w:shd w:val="clear" w:color="auto" w:fill="auto"/>
            <w:vAlign w:val="center"/>
          </w:tcPr>
          <w:p w14:paraId="401F6F68" w14:textId="77777777" w:rsidR="008A620B" w:rsidRDefault="008A620B" w:rsidP="008A620B">
            <w:pPr>
              <w:jc w:val="right"/>
              <w:rPr>
                <w:color w:val="000000"/>
                <w:sz w:val="14"/>
                <w:szCs w:val="14"/>
              </w:rPr>
            </w:pPr>
            <w:r>
              <w:rPr>
                <w:color w:val="000000"/>
                <w:sz w:val="14"/>
                <w:szCs w:val="14"/>
              </w:rPr>
              <w:t>18,524</w:t>
            </w:r>
          </w:p>
        </w:tc>
        <w:tc>
          <w:tcPr>
            <w:tcW w:w="802" w:type="dxa"/>
            <w:tcBorders>
              <w:top w:val="nil"/>
              <w:left w:val="nil"/>
              <w:bottom w:val="nil"/>
              <w:right w:val="nil"/>
            </w:tcBorders>
            <w:shd w:val="clear" w:color="auto" w:fill="auto"/>
            <w:vAlign w:val="center"/>
            <w:hideMark/>
          </w:tcPr>
          <w:p w14:paraId="1101C997" w14:textId="79A9F9E6" w:rsidR="008A620B" w:rsidRDefault="008A620B" w:rsidP="008A620B">
            <w:pPr>
              <w:jc w:val="right"/>
              <w:rPr>
                <w:color w:val="000000"/>
                <w:sz w:val="14"/>
                <w:szCs w:val="14"/>
              </w:rPr>
            </w:pPr>
            <w:r>
              <w:rPr>
                <w:color w:val="000000"/>
                <w:sz w:val="14"/>
                <w:szCs w:val="14"/>
              </w:rPr>
              <w:t>1,060</w:t>
            </w:r>
          </w:p>
        </w:tc>
        <w:tc>
          <w:tcPr>
            <w:tcW w:w="806" w:type="dxa"/>
            <w:tcBorders>
              <w:top w:val="nil"/>
              <w:left w:val="nil"/>
              <w:bottom w:val="nil"/>
              <w:right w:val="nil"/>
            </w:tcBorders>
            <w:shd w:val="clear" w:color="auto" w:fill="auto"/>
            <w:vAlign w:val="center"/>
          </w:tcPr>
          <w:p w14:paraId="0C9F7369" w14:textId="530ACCD3" w:rsidR="008A620B" w:rsidRDefault="008A620B" w:rsidP="008A620B">
            <w:pPr>
              <w:jc w:val="right"/>
              <w:rPr>
                <w:color w:val="000000"/>
                <w:sz w:val="14"/>
                <w:szCs w:val="14"/>
              </w:rPr>
            </w:pPr>
            <w:r>
              <w:rPr>
                <w:color w:val="000000"/>
                <w:sz w:val="14"/>
                <w:szCs w:val="14"/>
              </w:rPr>
              <w:t>1,478</w:t>
            </w:r>
          </w:p>
        </w:tc>
        <w:tc>
          <w:tcPr>
            <w:tcW w:w="806" w:type="dxa"/>
            <w:tcBorders>
              <w:top w:val="nil"/>
              <w:left w:val="nil"/>
              <w:bottom w:val="nil"/>
              <w:right w:val="nil"/>
            </w:tcBorders>
            <w:shd w:val="clear" w:color="auto" w:fill="auto"/>
            <w:vAlign w:val="center"/>
            <w:hideMark/>
          </w:tcPr>
          <w:p w14:paraId="5C1B368B" w14:textId="7480D3B1" w:rsidR="008A620B" w:rsidRDefault="008A620B" w:rsidP="008A620B">
            <w:pPr>
              <w:jc w:val="right"/>
              <w:rPr>
                <w:color w:val="000000"/>
                <w:sz w:val="14"/>
                <w:szCs w:val="14"/>
              </w:rPr>
            </w:pPr>
            <w:r>
              <w:rPr>
                <w:color w:val="000000"/>
                <w:sz w:val="14"/>
                <w:szCs w:val="14"/>
              </w:rPr>
              <w:t>1,854</w:t>
            </w:r>
          </w:p>
        </w:tc>
        <w:tc>
          <w:tcPr>
            <w:tcW w:w="805" w:type="dxa"/>
            <w:tcBorders>
              <w:top w:val="nil"/>
              <w:left w:val="nil"/>
              <w:bottom w:val="nil"/>
              <w:right w:val="nil"/>
            </w:tcBorders>
            <w:shd w:val="clear" w:color="auto" w:fill="auto"/>
            <w:vAlign w:val="center"/>
          </w:tcPr>
          <w:p w14:paraId="1B086391" w14:textId="5791A817" w:rsidR="008A620B" w:rsidRDefault="008A620B" w:rsidP="008A620B">
            <w:pPr>
              <w:jc w:val="right"/>
              <w:rPr>
                <w:color w:val="000000"/>
                <w:sz w:val="14"/>
                <w:szCs w:val="14"/>
              </w:rPr>
            </w:pPr>
            <w:r>
              <w:rPr>
                <w:color w:val="000000"/>
                <w:sz w:val="14"/>
                <w:szCs w:val="14"/>
              </w:rPr>
              <w:t>1,655</w:t>
            </w:r>
          </w:p>
        </w:tc>
        <w:tc>
          <w:tcPr>
            <w:tcW w:w="805" w:type="dxa"/>
            <w:tcBorders>
              <w:top w:val="nil"/>
              <w:left w:val="nil"/>
              <w:bottom w:val="nil"/>
              <w:right w:val="nil"/>
            </w:tcBorders>
            <w:shd w:val="clear" w:color="auto" w:fill="auto"/>
            <w:vAlign w:val="center"/>
          </w:tcPr>
          <w:p w14:paraId="2BE068D3" w14:textId="7F985DB8" w:rsidR="008A620B" w:rsidRDefault="008A620B" w:rsidP="008A620B">
            <w:pPr>
              <w:jc w:val="right"/>
              <w:rPr>
                <w:color w:val="000000"/>
                <w:sz w:val="14"/>
                <w:szCs w:val="14"/>
              </w:rPr>
            </w:pPr>
            <w:r>
              <w:rPr>
                <w:color w:val="000000"/>
                <w:sz w:val="14"/>
                <w:szCs w:val="14"/>
              </w:rPr>
              <w:t>1,470</w:t>
            </w:r>
          </w:p>
        </w:tc>
        <w:tc>
          <w:tcPr>
            <w:tcW w:w="806" w:type="dxa"/>
            <w:tcBorders>
              <w:top w:val="nil"/>
              <w:left w:val="nil"/>
              <w:bottom w:val="nil"/>
              <w:right w:val="nil"/>
            </w:tcBorders>
            <w:shd w:val="clear" w:color="auto" w:fill="auto"/>
            <w:vAlign w:val="center"/>
          </w:tcPr>
          <w:p w14:paraId="5B223480" w14:textId="0AB78341" w:rsidR="008A620B" w:rsidRDefault="008A620B" w:rsidP="008A620B">
            <w:pPr>
              <w:jc w:val="right"/>
              <w:rPr>
                <w:color w:val="000000"/>
                <w:sz w:val="14"/>
                <w:szCs w:val="14"/>
              </w:rPr>
            </w:pPr>
            <w:r>
              <w:rPr>
                <w:color w:val="000000"/>
                <w:sz w:val="14"/>
                <w:szCs w:val="14"/>
              </w:rPr>
              <w:t>1,796</w:t>
            </w:r>
          </w:p>
        </w:tc>
      </w:tr>
      <w:tr w:rsidR="008A620B" w:rsidRPr="00B66404" w14:paraId="6EA06895" w14:textId="77777777" w:rsidTr="00DE5A72">
        <w:trPr>
          <w:trHeight w:val="360"/>
        </w:trPr>
        <w:tc>
          <w:tcPr>
            <w:tcW w:w="909" w:type="dxa"/>
            <w:vMerge/>
            <w:tcBorders>
              <w:top w:val="nil"/>
              <w:left w:val="nil"/>
              <w:bottom w:val="nil"/>
              <w:right w:val="nil"/>
            </w:tcBorders>
            <w:vAlign w:val="center"/>
            <w:hideMark/>
          </w:tcPr>
          <w:p w14:paraId="5556074C" w14:textId="77777777" w:rsidR="008A620B" w:rsidRPr="00B75E54" w:rsidRDefault="008A620B" w:rsidP="008A620B">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6062CD9E" w14:textId="77777777" w:rsidR="008A620B" w:rsidRPr="00B66404" w:rsidRDefault="008A620B" w:rsidP="008A62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49770C87" w14:textId="77777777" w:rsidR="008A620B" w:rsidRDefault="008A620B" w:rsidP="008A620B">
            <w:pPr>
              <w:jc w:val="right"/>
              <w:rPr>
                <w:color w:val="000000"/>
                <w:sz w:val="14"/>
                <w:szCs w:val="14"/>
              </w:rPr>
            </w:pPr>
            <w:r>
              <w:rPr>
                <w:color w:val="000000"/>
                <w:sz w:val="14"/>
                <w:szCs w:val="14"/>
              </w:rPr>
              <w:t>12,261,734</w:t>
            </w:r>
          </w:p>
        </w:tc>
        <w:tc>
          <w:tcPr>
            <w:tcW w:w="876" w:type="dxa"/>
            <w:tcBorders>
              <w:top w:val="nil"/>
              <w:left w:val="nil"/>
              <w:bottom w:val="nil"/>
              <w:right w:val="nil"/>
            </w:tcBorders>
            <w:shd w:val="clear" w:color="auto" w:fill="auto"/>
            <w:vAlign w:val="center"/>
          </w:tcPr>
          <w:p w14:paraId="7728609F" w14:textId="77777777" w:rsidR="008A620B" w:rsidRDefault="008A620B" w:rsidP="008A620B">
            <w:pPr>
              <w:jc w:val="right"/>
              <w:rPr>
                <w:color w:val="000000"/>
                <w:sz w:val="14"/>
                <w:szCs w:val="14"/>
              </w:rPr>
            </w:pPr>
            <w:r>
              <w:rPr>
                <w:color w:val="000000"/>
                <w:sz w:val="14"/>
                <w:szCs w:val="14"/>
              </w:rPr>
              <w:t>11,345,271</w:t>
            </w:r>
          </w:p>
        </w:tc>
        <w:tc>
          <w:tcPr>
            <w:tcW w:w="877" w:type="dxa"/>
            <w:tcBorders>
              <w:top w:val="nil"/>
              <w:left w:val="nil"/>
              <w:bottom w:val="nil"/>
              <w:right w:val="nil"/>
            </w:tcBorders>
            <w:shd w:val="clear" w:color="auto" w:fill="auto"/>
            <w:vAlign w:val="center"/>
          </w:tcPr>
          <w:p w14:paraId="630F9BD6" w14:textId="77777777" w:rsidR="008A620B" w:rsidRDefault="008A620B" w:rsidP="008A620B">
            <w:pPr>
              <w:jc w:val="right"/>
              <w:rPr>
                <w:color w:val="000000"/>
                <w:sz w:val="14"/>
                <w:szCs w:val="14"/>
              </w:rPr>
            </w:pPr>
            <w:r>
              <w:rPr>
                <w:color w:val="000000"/>
                <w:sz w:val="14"/>
                <w:szCs w:val="14"/>
              </w:rPr>
              <w:t>9,962,227</w:t>
            </w:r>
          </w:p>
        </w:tc>
        <w:tc>
          <w:tcPr>
            <w:tcW w:w="802" w:type="dxa"/>
            <w:tcBorders>
              <w:top w:val="nil"/>
              <w:left w:val="nil"/>
              <w:bottom w:val="nil"/>
              <w:right w:val="nil"/>
            </w:tcBorders>
            <w:shd w:val="clear" w:color="auto" w:fill="auto"/>
            <w:vAlign w:val="center"/>
            <w:hideMark/>
          </w:tcPr>
          <w:p w14:paraId="68DA461E" w14:textId="696B504B" w:rsidR="008A620B" w:rsidRDefault="008A620B" w:rsidP="008A620B">
            <w:pPr>
              <w:jc w:val="right"/>
              <w:rPr>
                <w:color w:val="000000"/>
                <w:sz w:val="14"/>
                <w:szCs w:val="14"/>
              </w:rPr>
            </w:pPr>
            <w:r>
              <w:rPr>
                <w:color w:val="000000"/>
                <w:sz w:val="14"/>
                <w:szCs w:val="14"/>
              </w:rPr>
              <w:t>568,335</w:t>
            </w:r>
          </w:p>
        </w:tc>
        <w:tc>
          <w:tcPr>
            <w:tcW w:w="806" w:type="dxa"/>
            <w:tcBorders>
              <w:top w:val="nil"/>
              <w:left w:val="nil"/>
              <w:bottom w:val="nil"/>
              <w:right w:val="nil"/>
            </w:tcBorders>
            <w:shd w:val="clear" w:color="auto" w:fill="auto"/>
            <w:vAlign w:val="center"/>
          </w:tcPr>
          <w:p w14:paraId="18C0E3E3" w14:textId="389D055C" w:rsidR="008A620B" w:rsidRDefault="008A620B" w:rsidP="008A620B">
            <w:pPr>
              <w:jc w:val="right"/>
              <w:rPr>
                <w:color w:val="000000"/>
                <w:sz w:val="14"/>
                <w:szCs w:val="14"/>
              </w:rPr>
            </w:pPr>
            <w:r>
              <w:rPr>
                <w:color w:val="000000"/>
                <w:sz w:val="14"/>
                <w:szCs w:val="14"/>
              </w:rPr>
              <w:t>826,514</w:t>
            </w:r>
          </w:p>
        </w:tc>
        <w:tc>
          <w:tcPr>
            <w:tcW w:w="806" w:type="dxa"/>
            <w:tcBorders>
              <w:top w:val="nil"/>
              <w:left w:val="nil"/>
              <w:bottom w:val="nil"/>
              <w:right w:val="nil"/>
            </w:tcBorders>
            <w:shd w:val="clear" w:color="auto" w:fill="auto"/>
            <w:vAlign w:val="center"/>
            <w:hideMark/>
          </w:tcPr>
          <w:p w14:paraId="3AF34006" w14:textId="00FEB664" w:rsidR="008A620B" w:rsidRDefault="008A620B" w:rsidP="008A620B">
            <w:pPr>
              <w:jc w:val="right"/>
              <w:rPr>
                <w:color w:val="000000"/>
                <w:sz w:val="14"/>
                <w:szCs w:val="14"/>
              </w:rPr>
            </w:pPr>
            <w:r>
              <w:rPr>
                <w:color w:val="000000"/>
                <w:sz w:val="14"/>
                <w:szCs w:val="14"/>
              </w:rPr>
              <w:t>1,020,345</w:t>
            </w:r>
          </w:p>
        </w:tc>
        <w:tc>
          <w:tcPr>
            <w:tcW w:w="805" w:type="dxa"/>
            <w:tcBorders>
              <w:top w:val="nil"/>
              <w:left w:val="nil"/>
              <w:bottom w:val="nil"/>
              <w:right w:val="nil"/>
            </w:tcBorders>
            <w:shd w:val="clear" w:color="auto" w:fill="auto"/>
            <w:vAlign w:val="center"/>
          </w:tcPr>
          <w:p w14:paraId="20EC07BD" w14:textId="2C1C85B4" w:rsidR="008A620B" w:rsidRDefault="008A620B" w:rsidP="008A620B">
            <w:pPr>
              <w:jc w:val="right"/>
              <w:rPr>
                <w:color w:val="000000"/>
                <w:sz w:val="14"/>
                <w:szCs w:val="14"/>
              </w:rPr>
            </w:pPr>
            <w:r>
              <w:rPr>
                <w:color w:val="000000"/>
                <w:sz w:val="14"/>
                <w:szCs w:val="14"/>
              </w:rPr>
              <w:t>930,763</w:t>
            </w:r>
          </w:p>
        </w:tc>
        <w:tc>
          <w:tcPr>
            <w:tcW w:w="805" w:type="dxa"/>
            <w:tcBorders>
              <w:top w:val="nil"/>
              <w:left w:val="nil"/>
              <w:bottom w:val="nil"/>
              <w:right w:val="nil"/>
            </w:tcBorders>
            <w:shd w:val="clear" w:color="auto" w:fill="auto"/>
            <w:vAlign w:val="center"/>
          </w:tcPr>
          <w:p w14:paraId="19F1A42C" w14:textId="4BC2B0A2" w:rsidR="008A620B" w:rsidRDefault="008A620B" w:rsidP="008A620B">
            <w:pPr>
              <w:jc w:val="right"/>
              <w:rPr>
                <w:color w:val="000000"/>
                <w:sz w:val="14"/>
                <w:szCs w:val="14"/>
              </w:rPr>
            </w:pPr>
            <w:r>
              <w:rPr>
                <w:color w:val="000000"/>
                <w:sz w:val="14"/>
                <w:szCs w:val="14"/>
              </w:rPr>
              <w:t>788,480</w:t>
            </w:r>
          </w:p>
        </w:tc>
        <w:tc>
          <w:tcPr>
            <w:tcW w:w="806" w:type="dxa"/>
            <w:tcBorders>
              <w:top w:val="nil"/>
              <w:left w:val="nil"/>
              <w:bottom w:val="nil"/>
              <w:right w:val="nil"/>
            </w:tcBorders>
            <w:shd w:val="clear" w:color="auto" w:fill="auto"/>
            <w:vAlign w:val="center"/>
          </w:tcPr>
          <w:p w14:paraId="6633DC89" w14:textId="0363BA24" w:rsidR="008A620B" w:rsidRDefault="008A620B" w:rsidP="008A620B">
            <w:pPr>
              <w:jc w:val="right"/>
              <w:rPr>
                <w:color w:val="000000"/>
                <w:sz w:val="14"/>
                <w:szCs w:val="14"/>
              </w:rPr>
            </w:pPr>
            <w:r>
              <w:rPr>
                <w:color w:val="000000"/>
                <w:sz w:val="14"/>
                <w:szCs w:val="14"/>
              </w:rPr>
              <w:t>1,091,816</w:t>
            </w:r>
          </w:p>
        </w:tc>
      </w:tr>
      <w:tr w:rsidR="008A620B" w:rsidRPr="00B66404" w14:paraId="209350D2" w14:textId="77777777" w:rsidTr="00DE5A72">
        <w:trPr>
          <w:trHeight w:val="360"/>
        </w:trPr>
        <w:tc>
          <w:tcPr>
            <w:tcW w:w="909" w:type="dxa"/>
            <w:vMerge w:val="restart"/>
            <w:tcBorders>
              <w:top w:val="nil"/>
              <w:left w:val="nil"/>
              <w:bottom w:val="nil"/>
              <w:right w:val="nil"/>
            </w:tcBorders>
            <w:shd w:val="clear" w:color="auto" w:fill="auto"/>
            <w:vAlign w:val="center"/>
            <w:hideMark/>
          </w:tcPr>
          <w:p w14:paraId="1AD8FCCA" w14:textId="77777777" w:rsidR="008A620B" w:rsidRPr="00B75E54" w:rsidRDefault="008A620B" w:rsidP="008A620B">
            <w:pPr>
              <w:rPr>
                <w:b/>
                <w:bCs/>
                <w:color w:val="000000"/>
                <w:sz w:val="14"/>
                <w:szCs w:val="14"/>
              </w:rPr>
            </w:pPr>
            <w:r w:rsidRPr="00B75E54">
              <w:rPr>
                <w:b/>
                <w:bCs/>
                <w:color w:val="000000"/>
                <w:sz w:val="14"/>
                <w:szCs w:val="14"/>
              </w:rPr>
              <w:t>Lahore</w:t>
            </w:r>
          </w:p>
        </w:tc>
        <w:tc>
          <w:tcPr>
            <w:tcW w:w="1157" w:type="dxa"/>
            <w:gridSpan w:val="2"/>
            <w:tcBorders>
              <w:top w:val="nil"/>
              <w:left w:val="nil"/>
              <w:bottom w:val="nil"/>
              <w:right w:val="nil"/>
            </w:tcBorders>
            <w:shd w:val="clear" w:color="auto" w:fill="auto"/>
            <w:vAlign w:val="center"/>
            <w:hideMark/>
          </w:tcPr>
          <w:p w14:paraId="11669126" w14:textId="77777777" w:rsidR="008A620B" w:rsidRPr="00B66404" w:rsidRDefault="008A620B" w:rsidP="008A620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26DB2863" w14:textId="77777777" w:rsidR="008A620B" w:rsidRDefault="008A620B" w:rsidP="008A620B">
            <w:pPr>
              <w:jc w:val="right"/>
              <w:rPr>
                <w:color w:val="000000"/>
                <w:sz w:val="14"/>
                <w:szCs w:val="14"/>
              </w:rPr>
            </w:pPr>
            <w:r>
              <w:rPr>
                <w:color w:val="000000"/>
                <w:sz w:val="14"/>
                <w:szCs w:val="14"/>
              </w:rPr>
              <w:t>10,223</w:t>
            </w:r>
          </w:p>
        </w:tc>
        <w:tc>
          <w:tcPr>
            <w:tcW w:w="876" w:type="dxa"/>
            <w:tcBorders>
              <w:top w:val="nil"/>
              <w:left w:val="nil"/>
              <w:bottom w:val="nil"/>
              <w:right w:val="nil"/>
            </w:tcBorders>
            <w:shd w:val="clear" w:color="auto" w:fill="auto"/>
            <w:vAlign w:val="center"/>
          </w:tcPr>
          <w:p w14:paraId="40A91FAD" w14:textId="77777777" w:rsidR="008A620B" w:rsidRDefault="008A620B" w:rsidP="008A620B">
            <w:pPr>
              <w:jc w:val="right"/>
              <w:rPr>
                <w:color w:val="000000"/>
                <w:sz w:val="14"/>
                <w:szCs w:val="14"/>
              </w:rPr>
            </w:pPr>
            <w:r>
              <w:rPr>
                <w:color w:val="000000"/>
                <w:sz w:val="14"/>
                <w:szCs w:val="14"/>
              </w:rPr>
              <w:t>9,081</w:t>
            </w:r>
          </w:p>
        </w:tc>
        <w:tc>
          <w:tcPr>
            <w:tcW w:w="877" w:type="dxa"/>
            <w:tcBorders>
              <w:top w:val="nil"/>
              <w:left w:val="nil"/>
              <w:bottom w:val="nil"/>
              <w:right w:val="nil"/>
            </w:tcBorders>
            <w:shd w:val="clear" w:color="auto" w:fill="auto"/>
            <w:vAlign w:val="center"/>
          </w:tcPr>
          <w:p w14:paraId="33311527" w14:textId="77777777" w:rsidR="008A620B" w:rsidRDefault="008A620B" w:rsidP="008A620B">
            <w:pPr>
              <w:jc w:val="right"/>
              <w:rPr>
                <w:color w:val="000000"/>
                <w:sz w:val="14"/>
                <w:szCs w:val="14"/>
              </w:rPr>
            </w:pPr>
            <w:r>
              <w:rPr>
                <w:color w:val="000000"/>
                <w:sz w:val="14"/>
                <w:szCs w:val="14"/>
              </w:rPr>
              <w:t>7,503</w:t>
            </w:r>
          </w:p>
        </w:tc>
        <w:tc>
          <w:tcPr>
            <w:tcW w:w="802" w:type="dxa"/>
            <w:tcBorders>
              <w:top w:val="nil"/>
              <w:left w:val="nil"/>
              <w:bottom w:val="nil"/>
              <w:right w:val="nil"/>
            </w:tcBorders>
            <w:shd w:val="clear" w:color="auto" w:fill="auto"/>
            <w:vAlign w:val="center"/>
            <w:hideMark/>
          </w:tcPr>
          <w:p w14:paraId="7D0542D2" w14:textId="2CFB5CC1" w:rsidR="008A620B" w:rsidRDefault="008A620B" w:rsidP="008A620B">
            <w:pPr>
              <w:jc w:val="right"/>
              <w:rPr>
                <w:color w:val="000000"/>
                <w:sz w:val="14"/>
                <w:szCs w:val="14"/>
              </w:rPr>
            </w:pPr>
            <w:r>
              <w:rPr>
                <w:color w:val="000000"/>
                <w:sz w:val="14"/>
                <w:szCs w:val="14"/>
              </w:rPr>
              <w:t>473</w:t>
            </w:r>
          </w:p>
        </w:tc>
        <w:tc>
          <w:tcPr>
            <w:tcW w:w="806" w:type="dxa"/>
            <w:tcBorders>
              <w:top w:val="nil"/>
              <w:left w:val="nil"/>
              <w:bottom w:val="nil"/>
              <w:right w:val="nil"/>
            </w:tcBorders>
            <w:shd w:val="clear" w:color="auto" w:fill="auto"/>
            <w:vAlign w:val="center"/>
          </w:tcPr>
          <w:p w14:paraId="4DE16155" w14:textId="33CC5BDC" w:rsidR="008A620B" w:rsidRDefault="008A620B" w:rsidP="008A620B">
            <w:pPr>
              <w:jc w:val="right"/>
              <w:rPr>
                <w:color w:val="000000"/>
                <w:sz w:val="14"/>
                <w:szCs w:val="14"/>
              </w:rPr>
            </w:pPr>
            <w:r>
              <w:rPr>
                <w:color w:val="000000"/>
                <w:sz w:val="14"/>
                <w:szCs w:val="14"/>
              </w:rPr>
              <w:t>617</w:t>
            </w:r>
          </w:p>
        </w:tc>
        <w:tc>
          <w:tcPr>
            <w:tcW w:w="806" w:type="dxa"/>
            <w:tcBorders>
              <w:top w:val="nil"/>
              <w:left w:val="nil"/>
              <w:bottom w:val="nil"/>
              <w:right w:val="nil"/>
            </w:tcBorders>
            <w:shd w:val="clear" w:color="auto" w:fill="auto"/>
            <w:vAlign w:val="center"/>
            <w:hideMark/>
          </w:tcPr>
          <w:p w14:paraId="5A5FDB36" w14:textId="341071B3" w:rsidR="008A620B" w:rsidRDefault="008A620B" w:rsidP="008A620B">
            <w:pPr>
              <w:jc w:val="right"/>
              <w:rPr>
                <w:color w:val="000000"/>
                <w:sz w:val="14"/>
                <w:szCs w:val="14"/>
              </w:rPr>
            </w:pPr>
            <w:r>
              <w:rPr>
                <w:color w:val="000000"/>
                <w:sz w:val="14"/>
                <w:szCs w:val="14"/>
              </w:rPr>
              <w:t>756</w:t>
            </w:r>
          </w:p>
        </w:tc>
        <w:tc>
          <w:tcPr>
            <w:tcW w:w="805" w:type="dxa"/>
            <w:tcBorders>
              <w:top w:val="nil"/>
              <w:left w:val="nil"/>
              <w:bottom w:val="nil"/>
              <w:right w:val="nil"/>
            </w:tcBorders>
            <w:shd w:val="clear" w:color="auto" w:fill="auto"/>
            <w:vAlign w:val="center"/>
          </w:tcPr>
          <w:p w14:paraId="2A697E96" w14:textId="2CCC09F9" w:rsidR="008A620B" w:rsidRDefault="008A620B" w:rsidP="008A620B">
            <w:pPr>
              <w:jc w:val="right"/>
              <w:rPr>
                <w:color w:val="000000"/>
                <w:sz w:val="14"/>
                <w:szCs w:val="14"/>
              </w:rPr>
            </w:pPr>
            <w:r>
              <w:rPr>
                <w:color w:val="000000"/>
                <w:sz w:val="14"/>
                <w:szCs w:val="14"/>
              </w:rPr>
              <w:t>672</w:t>
            </w:r>
          </w:p>
        </w:tc>
        <w:tc>
          <w:tcPr>
            <w:tcW w:w="805" w:type="dxa"/>
            <w:tcBorders>
              <w:top w:val="nil"/>
              <w:left w:val="nil"/>
              <w:bottom w:val="nil"/>
              <w:right w:val="nil"/>
            </w:tcBorders>
            <w:shd w:val="clear" w:color="auto" w:fill="auto"/>
            <w:vAlign w:val="center"/>
          </w:tcPr>
          <w:p w14:paraId="2C29FD69" w14:textId="713AECC0" w:rsidR="008A620B" w:rsidRDefault="008A620B" w:rsidP="008A620B">
            <w:pPr>
              <w:jc w:val="right"/>
              <w:rPr>
                <w:color w:val="000000"/>
                <w:sz w:val="14"/>
                <w:szCs w:val="14"/>
              </w:rPr>
            </w:pPr>
            <w:r>
              <w:rPr>
                <w:color w:val="000000"/>
                <w:sz w:val="14"/>
                <w:szCs w:val="14"/>
              </w:rPr>
              <w:t>561</w:t>
            </w:r>
          </w:p>
        </w:tc>
        <w:tc>
          <w:tcPr>
            <w:tcW w:w="806" w:type="dxa"/>
            <w:tcBorders>
              <w:top w:val="nil"/>
              <w:left w:val="nil"/>
              <w:bottom w:val="nil"/>
              <w:right w:val="nil"/>
            </w:tcBorders>
            <w:shd w:val="clear" w:color="auto" w:fill="auto"/>
            <w:vAlign w:val="center"/>
          </w:tcPr>
          <w:p w14:paraId="61EB7278" w14:textId="23F96EFB" w:rsidR="008A620B" w:rsidRDefault="008A620B" w:rsidP="008A620B">
            <w:pPr>
              <w:jc w:val="right"/>
              <w:rPr>
                <w:color w:val="000000"/>
                <w:sz w:val="14"/>
                <w:szCs w:val="14"/>
              </w:rPr>
            </w:pPr>
            <w:r>
              <w:rPr>
                <w:color w:val="000000"/>
                <w:sz w:val="14"/>
                <w:szCs w:val="14"/>
              </w:rPr>
              <w:t>776</w:t>
            </w:r>
          </w:p>
        </w:tc>
      </w:tr>
      <w:tr w:rsidR="008A620B" w:rsidRPr="00B66404" w14:paraId="16F9463C" w14:textId="77777777" w:rsidTr="00DE5A72">
        <w:trPr>
          <w:trHeight w:val="360"/>
        </w:trPr>
        <w:tc>
          <w:tcPr>
            <w:tcW w:w="909" w:type="dxa"/>
            <w:vMerge/>
            <w:tcBorders>
              <w:top w:val="nil"/>
              <w:left w:val="nil"/>
              <w:bottom w:val="nil"/>
              <w:right w:val="nil"/>
            </w:tcBorders>
            <w:vAlign w:val="center"/>
            <w:hideMark/>
          </w:tcPr>
          <w:p w14:paraId="4E9038FE" w14:textId="77777777" w:rsidR="008A620B" w:rsidRPr="00B75E54" w:rsidRDefault="008A620B" w:rsidP="008A620B">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0DE744AA" w14:textId="77777777" w:rsidR="008A620B" w:rsidRPr="00B66404" w:rsidRDefault="008A620B" w:rsidP="008A62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C41DFCE" w14:textId="77777777" w:rsidR="008A620B" w:rsidRDefault="008A620B" w:rsidP="008A620B">
            <w:pPr>
              <w:jc w:val="right"/>
              <w:rPr>
                <w:color w:val="000000"/>
                <w:sz w:val="14"/>
                <w:szCs w:val="14"/>
              </w:rPr>
            </w:pPr>
            <w:r>
              <w:rPr>
                <w:color w:val="000000"/>
                <w:sz w:val="14"/>
                <w:szCs w:val="14"/>
              </w:rPr>
              <w:t>5,279,635</w:t>
            </w:r>
          </w:p>
        </w:tc>
        <w:tc>
          <w:tcPr>
            <w:tcW w:w="876" w:type="dxa"/>
            <w:tcBorders>
              <w:top w:val="nil"/>
              <w:left w:val="nil"/>
              <w:bottom w:val="nil"/>
              <w:right w:val="nil"/>
            </w:tcBorders>
            <w:shd w:val="clear" w:color="auto" w:fill="auto"/>
            <w:vAlign w:val="center"/>
          </w:tcPr>
          <w:p w14:paraId="0633EEEE" w14:textId="77777777" w:rsidR="008A620B" w:rsidRDefault="008A620B" w:rsidP="008A620B">
            <w:pPr>
              <w:jc w:val="right"/>
              <w:rPr>
                <w:color w:val="000000"/>
                <w:sz w:val="14"/>
                <w:szCs w:val="14"/>
              </w:rPr>
            </w:pPr>
            <w:r>
              <w:rPr>
                <w:color w:val="000000"/>
                <w:sz w:val="14"/>
                <w:szCs w:val="14"/>
              </w:rPr>
              <w:t>5,086,338</w:t>
            </w:r>
          </w:p>
        </w:tc>
        <w:tc>
          <w:tcPr>
            <w:tcW w:w="877" w:type="dxa"/>
            <w:tcBorders>
              <w:top w:val="nil"/>
              <w:left w:val="nil"/>
              <w:bottom w:val="nil"/>
              <w:right w:val="nil"/>
            </w:tcBorders>
            <w:shd w:val="clear" w:color="auto" w:fill="auto"/>
            <w:vAlign w:val="center"/>
          </w:tcPr>
          <w:p w14:paraId="1161D524" w14:textId="77777777" w:rsidR="008A620B" w:rsidRDefault="008A620B" w:rsidP="008A620B">
            <w:pPr>
              <w:jc w:val="right"/>
              <w:rPr>
                <w:color w:val="000000"/>
                <w:sz w:val="14"/>
                <w:szCs w:val="14"/>
              </w:rPr>
            </w:pPr>
            <w:r>
              <w:rPr>
                <w:color w:val="000000"/>
                <w:sz w:val="14"/>
                <w:szCs w:val="14"/>
              </w:rPr>
              <w:t>5,012,278</w:t>
            </w:r>
          </w:p>
        </w:tc>
        <w:tc>
          <w:tcPr>
            <w:tcW w:w="802" w:type="dxa"/>
            <w:tcBorders>
              <w:top w:val="nil"/>
              <w:left w:val="nil"/>
              <w:bottom w:val="nil"/>
              <w:right w:val="nil"/>
            </w:tcBorders>
            <w:shd w:val="clear" w:color="auto" w:fill="auto"/>
            <w:vAlign w:val="center"/>
            <w:hideMark/>
          </w:tcPr>
          <w:p w14:paraId="713A6DCA" w14:textId="6F656482" w:rsidR="008A620B" w:rsidRDefault="008A620B" w:rsidP="008A620B">
            <w:pPr>
              <w:jc w:val="right"/>
              <w:rPr>
                <w:color w:val="000000"/>
                <w:sz w:val="14"/>
                <w:szCs w:val="14"/>
              </w:rPr>
            </w:pPr>
            <w:r>
              <w:rPr>
                <w:color w:val="000000"/>
                <w:sz w:val="14"/>
                <w:szCs w:val="14"/>
              </w:rPr>
              <w:t>310,256</w:t>
            </w:r>
          </w:p>
        </w:tc>
        <w:tc>
          <w:tcPr>
            <w:tcW w:w="806" w:type="dxa"/>
            <w:tcBorders>
              <w:top w:val="nil"/>
              <w:left w:val="nil"/>
              <w:bottom w:val="nil"/>
              <w:right w:val="nil"/>
            </w:tcBorders>
            <w:shd w:val="clear" w:color="auto" w:fill="auto"/>
            <w:vAlign w:val="center"/>
          </w:tcPr>
          <w:p w14:paraId="6992C28F" w14:textId="31AD6DF9" w:rsidR="008A620B" w:rsidRDefault="008A620B" w:rsidP="008A620B">
            <w:pPr>
              <w:jc w:val="right"/>
              <w:rPr>
                <w:color w:val="000000"/>
                <w:sz w:val="14"/>
                <w:szCs w:val="14"/>
              </w:rPr>
            </w:pPr>
            <w:r>
              <w:rPr>
                <w:color w:val="000000"/>
                <w:sz w:val="14"/>
                <w:szCs w:val="14"/>
              </w:rPr>
              <w:t>463,264</w:t>
            </w:r>
          </w:p>
        </w:tc>
        <w:tc>
          <w:tcPr>
            <w:tcW w:w="806" w:type="dxa"/>
            <w:tcBorders>
              <w:top w:val="nil"/>
              <w:left w:val="nil"/>
              <w:bottom w:val="nil"/>
              <w:right w:val="nil"/>
            </w:tcBorders>
            <w:shd w:val="clear" w:color="auto" w:fill="auto"/>
            <w:vAlign w:val="center"/>
            <w:hideMark/>
          </w:tcPr>
          <w:p w14:paraId="3E3EE29B" w14:textId="4ADAFBAC" w:rsidR="008A620B" w:rsidRDefault="008A620B" w:rsidP="008A620B">
            <w:pPr>
              <w:jc w:val="right"/>
              <w:rPr>
                <w:color w:val="000000"/>
                <w:sz w:val="14"/>
                <w:szCs w:val="14"/>
              </w:rPr>
            </w:pPr>
            <w:r>
              <w:rPr>
                <w:color w:val="000000"/>
                <w:sz w:val="14"/>
                <w:szCs w:val="14"/>
              </w:rPr>
              <w:t>564,506</w:t>
            </w:r>
          </w:p>
        </w:tc>
        <w:tc>
          <w:tcPr>
            <w:tcW w:w="805" w:type="dxa"/>
            <w:tcBorders>
              <w:top w:val="nil"/>
              <w:left w:val="nil"/>
              <w:bottom w:val="nil"/>
              <w:right w:val="nil"/>
            </w:tcBorders>
            <w:shd w:val="clear" w:color="auto" w:fill="auto"/>
            <w:vAlign w:val="center"/>
          </w:tcPr>
          <w:p w14:paraId="0D883B6A" w14:textId="68CF23F4" w:rsidR="008A620B" w:rsidRDefault="008A620B" w:rsidP="008A620B">
            <w:pPr>
              <w:jc w:val="right"/>
              <w:rPr>
                <w:color w:val="000000"/>
                <w:sz w:val="14"/>
                <w:szCs w:val="14"/>
              </w:rPr>
            </w:pPr>
            <w:r>
              <w:rPr>
                <w:color w:val="000000"/>
                <w:sz w:val="14"/>
                <w:szCs w:val="14"/>
              </w:rPr>
              <w:t>526,328</w:t>
            </w:r>
          </w:p>
        </w:tc>
        <w:tc>
          <w:tcPr>
            <w:tcW w:w="805" w:type="dxa"/>
            <w:tcBorders>
              <w:top w:val="nil"/>
              <w:left w:val="nil"/>
              <w:bottom w:val="nil"/>
              <w:right w:val="nil"/>
            </w:tcBorders>
            <w:shd w:val="clear" w:color="auto" w:fill="auto"/>
            <w:vAlign w:val="center"/>
          </w:tcPr>
          <w:p w14:paraId="3E5C0296" w14:textId="297B7880" w:rsidR="008A620B" w:rsidRDefault="008A620B" w:rsidP="008A620B">
            <w:pPr>
              <w:jc w:val="right"/>
              <w:rPr>
                <w:color w:val="000000"/>
                <w:sz w:val="14"/>
                <w:szCs w:val="14"/>
              </w:rPr>
            </w:pPr>
            <w:r>
              <w:rPr>
                <w:color w:val="000000"/>
                <w:sz w:val="14"/>
                <w:szCs w:val="14"/>
              </w:rPr>
              <w:t>445,857</w:t>
            </w:r>
          </w:p>
        </w:tc>
        <w:tc>
          <w:tcPr>
            <w:tcW w:w="806" w:type="dxa"/>
            <w:tcBorders>
              <w:top w:val="nil"/>
              <w:left w:val="nil"/>
              <w:bottom w:val="nil"/>
              <w:right w:val="nil"/>
            </w:tcBorders>
            <w:shd w:val="clear" w:color="auto" w:fill="auto"/>
            <w:vAlign w:val="center"/>
          </w:tcPr>
          <w:p w14:paraId="6ADC0D5B" w14:textId="74DE24A9" w:rsidR="008A620B" w:rsidRDefault="008A620B" w:rsidP="008A620B">
            <w:pPr>
              <w:jc w:val="right"/>
              <w:rPr>
                <w:color w:val="000000"/>
                <w:sz w:val="14"/>
                <w:szCs w:val="14"/>
              </w:rPr>
            </w:pPr>
            <w:r>
              <w:rPr>
                <w:color w:val="000000"/>
                <w:sz w:val="14"/>
                <w:szCs w:val="14"/>
              </w:rPr>
              <w:t>696,671</w:t>
            </w:r>
          </w:p>
        </w:tc>
      </w:tr>
      <w:tr w:rsidR="008A620B" w:rsidRPr="00B66404" w14:paraId="367C2202" w14:textId="77777777" w:rsidTr="00DE5A72">
        <w:trPr>
          <w:trHeight w:val="360"/>
        </w:trPr>
        <w:tc>
          <w:tcPr>
            <w:tcW w:w="909" w:type="dxa"/>
            <w:vMerge w:val="restart"/>
            <w:tcBorders>
              <w:top w:val="nil"/>
              <w:left w:val="nil"/>
              <w:bottom w:val="nil"/>
              <w:right w:val="nil"/>
            </w:tcBorders>
            <w:shd w:val="clear" w:color="auto" w:fill="auto"/>
            <w:vAlign w:val="center"/>
            <w:hideMark/>
          </w:tcPr>
          <w:p w14:paraId="74082E1B" w14:textId="77777777" w:rsidR="008A620B" w:rsidRPr="00B75E54" w:rsidRDefault="008A620B" w:rsidP="008A620B">
            <w:pPr>
              <w:rPr>
                <w:b/>
                <w:bCs/>
                <w:color w:val="000000"/>
                <w:sz w:val="14"/>
                <w:szCs w:val="14"/>
              </w:rPr>
            </w:pPr>
            <w:r w:rsidRPr="00B75E54">
              <w:rPr>
                <w:b/>
                <w:bCs/>
                <w:color w:val="000000"/>
                <w:sz w:val="14"/>
                <w:szCs w:val="14"/>
              </w:rPr>
              <w:t>Peshawar</w:t>
            </w:r>
          </w:p>
        </w:tc>
        <w:tc>
          <w:tcPr>
            <w:tcW w:w="1157" w:type="dxa"/>
            <w:gridSpan w:val="2"/>
            <w:tcBorders>
              <w:top w:val="nil"/>
              <w:left w:val="nil"/>
              <w:bottom w:val="nil"/>
              <w:right w:val="nil"/>
            </w:tcBorders>
            <w:shd w:val="clear" w:color="auto" w:fill="auto"/>
            <w:vAlign w:val="center"/>
            <w:hideMark/>
          </w:tcPr>
          <w:p w14:paraId="78DDB87E" w14:textId="77777777" w:rsidR="008A620B" w:rsidRPr="00B66404" w:rsidRDefault="008A620B" w:rsidP="008A620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6CFBAF2F" w14:textId="77777777" w:rsidR="008A620B" w:rsidRDefault="008A620B" w:rsidP="008A620B">
            <w:pPr>
              <w:jc w:val="right"/>
              <w:rPr>
                <w:color w:val="000000"/>
                <w:sz w:val="14"/>
                <w:szCs w:val="14"/>
              </w:rPr>
            </w:pPr>
            <w:r>
              <w:rPr>
                <w:color w:val="000000"/>
                <w:sz w:val="14"/>
                <w:szCs w:val="14"/>
              </w:rPr>
              <w:t>1,647</w:t>
            </w:r>
          </w:p>
        </w:tc>
        <w:tc>
          <w:tcPr>
            <w:tcW w:w="876" w:type="dxa"/>
            <w:tcBorders>
              <w:top w:val="nil"/>
              <w:left w:val="nil"/>
              <w:bottom w:val="nil"/>
              <w:right w:val="nil"/>
            </w:tcBorders>
            <w:shd w:val="clear" w:color="auto" w:fill="auto"/>
            <w:vAlign w:val="center"/>
          </w:tcPr>
          <w:p w14:paraId="0E7C9032" w14:textId="77777777" w:rsidR="008A620B" w:rsidRDefault="008A620B" w:rsidP="008A620B">
            <w:pPr>
              <w:jc w:val="right"/>
              <w:rPr>
                <w:color w:val="000000"/>
                <w:sz w:val="14"/>
                <w:szCs w:val="14"/>
              </w:rPr>
            </w:pPr>
            <w:r>
              <w:rPr>
                <w:color w:val="000000"/>
                <w:sz w:val="14"/>
                <w:szCs w:val="14"/>
              </w:rPr>
              <w:t>1,615</w:t>
            </w:r>
          </w:p>
        </w:tc>
        <w:tc>
          <w:tcPr>
            <w:tcW w:w="877" w:type="dxa"/>
            <w:tcBorders>
              <w:top w:val="nil"/>
              <w:left w:val="nil"/>
              <w:bottom w:val="nil"/>
              <w:right w:val="nil"/>
            </w:tcBorders>
            <w:shd w:val="clear" w:color="auto" w:fill="auto"/>
            <w:vAlign w:val="center"/>
          </w:tcPr>
          <w:p w14:paraId="5BB473DA" w14:textId="77777777" w:rsidR="008A620B" w:rsidRDefault="008A620B" w:rsidP="008A620B">
            <w:pPr>
              <w:jc w:val="right"/>
              <w:rPr>
                <w:color w:val="000000"/>
                <w:sz w:val="14"/>
                <w:szCs w:val="14"/>
              </w:rPr>
            </w:pPr>
            <w:r>
              <w:rPr>
                <w:color w:val="000000"/>
                <w:sz w:val="14"/>
                <w:szCs w:val="14"/>
              </w:rPr>
              <w:t>2,445</w:t>
            </w:r>
          </w:p>
        </w:tc>
        <w:tc>
          <w:tcPr>
            <w:tcW w:w="802" w:type="dxa"/>
            <w:tcBorders>
              <w:top w:val="nil"/>
              <w:left w:val="nil"/>
              <w:bottom w:val="nil"/>
              <w:right w:val="nil"/>
            </w:tcBorders>
            <w:shd w:val="clear" w:color="auto" w:fill="auto"/>
            <w:vAlign w:val="center"/>
            <w:hideMark/>
          </w:tcPr>
          <w:p w14:paraId="34CD5A0C" w14:textId="43B72007" w:rsidR="008A620B" w:rsidRDefault="008A620B" w:rsidP="008A620B">
            <w:pPr>
              <w:jc w:val="right"/>
              <w:rPr>
                <w:color w:val="000000"/>
                <w:sz w:val="14"/>
                <w:szCs w:val="14"/>
              </w:rPr>
            </w:pPr>
            <w:r>
              <w:rPr>
                <w:color w:val="000000"/>
                <w:sz w:val="14"/>
                <w:szCs w:val="14"/>
              </w:rPr>
              <w:t>82</w:t>
            </w:r>
          </w:p>
        </w:tc>
        <w:tc>
          <w:tcPr>
            <w:tcW w:w="806" w:type="dxa"/>
            <w:tcBorders>
              <w:top w:val="nil"/>
              <w:left w:val="nil"/>
              <w:bottom w:val="nil"/>
              <w:right w:val="nil"/>
            </w:tcBorders>
            <w:shd w:val="clear" w:color="auto" w:fill="auto"/>
            <w:vAlign w:val="center"/>
          </w:tcPr>
          <w:p w14:paraId="45044EC2" w14:textId="3DA2C48A" w:rsidR="008A620B" w:rsidRDefault="008A620B" w:rsidP="008A620B">
            <w:pPr>
              <w:jc w:val="right"/>
              <w:rPr>
                <w:color w:val="000000"/>
                <w:sz w:val="14"/>
                <w:szCs w:val="14"/>
              </w:rPr>
            </w:pPr>
            <w:r>
              <w:rPr>
                <w:color w:val="000000"/>
                <w:sz w:val="14"/>
                <w:szCs w:val="14"/>
              </w:rPr>
              <w:t>136</w:t>
            </w:r>
          </w:p>
        </w:tc>
        <w:tc>
          <w:tcPr>
            <w:tcW w:w="806" w:type="dxa"/>
            <w:tcBorders>
              <w:top w:val="nil"/>
              <w:left w:val="nil"/>
              <w:bottom w:val="nil"/>
              <w:right w:val="nil"/>
            </w:tcBorders>
            <w:shd w:val="clear" w:color="auto" w:fill="auto"/>
            <w:vAlign w:val="center"/>
            <w:hideMark/>
          </w:tcPr>
          <w:p w14:paraId="514E3E7E" w14:textId="3C546C58" w:rsidR="008A620B" w:rsidRDefault="008A620B" w:rsidP="008A620B">
            <w:pPr>
              <w:jc w:val="right"/>
              <w:rPr>
                <w:color w:val="000000"/>
                <w:sz w:val="14"/>
                <w:szCs w:val="14"/>
              </w:rPr>
            </w:pPr>
            <w:r>
              <w:rPr>
                <w:color w:val="000000"/>
                <w:sz w:val="14"/>
                <w:szCs w:val="14"/>
              </w:rPr>
              <w:t>140</w:t>
            </w:r>
          </w:p>
        </w:tc>
        <w:tc>
          <w:tcPr>
            <w:tcW w:w="805" w:type="dxa"/>
            <w:tcBorders>
              <w:top w:val="nil"/>
              <w:left w:val="nil"/>
              <w:bottom w:val="nil"/>
              <w:right w:val="nil"/>
            </w:tcBorders>
            <w:shd w:val="clear" w:color="auto" w:fill="auto"/>
            <w:vAlign w:val="center"/>
          </w:tcPr>
          <w:p w14:paraId="41C055B2" w14:textId="171006F8" w:rsidR="008A620B" w:rsidRDefault="008A620B" w:rsidP="008A620B">
            <w:pPr>
              <w:jc w:val="right"/>
              <w:rPr>
                <w:color w:val="000000"/>
                <w:sz w:val="14"/>
                <w:szCs w:val="14"/>
              </w:rPr>
            </w:pPr>
            <w:r>
              <w:rPr>
                <w:color w:val="000000"/>
                <w:sz w:val="14"/>
                <w:szCs w:val="14"/>
              </w:rPr>
              <w:t>125</w:t>
            </w:r>
          </w:p>
        </w:tc>
        <w:tc>
          <w:tcPr>
            <w:tcW w:w="805" w:type="dxa"/>
            <w:tcBorders>
              <w:top w:val="nil"/>
              <w:left w:val="nil"/>
              <w:bottom w:val="nil"/>
              <w:right w:val="nil"/>
            </w:tcBorders>
            <w:shd w:val="clear" w:color="auto" w:fill="auto"/>
            <w:vAlign w:val="center"/>
          </w:tcPr>
          <w:p w14:paraId="0AA4530D" w14:textId="4E6C8210" w:rsidR="008A620B" w:rsidRDefault="008A620B" w:rsidP="008A620B">
            <w:pPr>
              <w:jc w:val="right"/>
              <w:rPr>
                <w:color w:val="000000"/>
                <w:sz w:val="14"/>
                <w:szCs w:val="14"/>
              </w:rPr>
            </w:pPr>
            <w:r>
              <w:rPr>
                <w:color w:val="000000"/>
                <w:sz w:val="14"/>
                <w:szCs w:val="14"/>
              </w:rPr>
              <w:t>106</w:t>
            </w:r>
          </w:p>
        </w:tc>
        <w:tc>
          <w:tcPr>
            <w:tcW w:w="806" w:type="dxa"/>
            <w:tcBorders>
              <w:top w:val="nil"/>
              <w:left w:val="nil"/>
              <w:bottom w:val="nil"/>
              <w:right w:val="nil"/>
            </w:tcBorders>
            <w:shd w:val="clear" w:color="auto" w:fill="auto"/>
            <w:vAlign w:val="center"/>
          </w:tcPr>
          <w:p w14:paraId="5D12D4D7" w14:textId="60276DFC" w:rsidR="008A620B" w:rsidRDefault="008A620B" w:rsidP="008A620B">
            <w:pPr>
              <w:jc w:val="right"/>
              <w:rPr>
                <w:color w:val="000000"/>
                <w:sz w:val="14"/>
                <w:szCs w:val="14"/>
              </w:rPr>
            </w:pPr>
            <w:r>
              <w:rPr>
                <w:color w:val="000000"/>
                <w:sz w:val="14"/>
                <w:szCs w:val="14"/>
              </w:rPr>
              <w:t>183</w:t>
            </w:r>
          </w:p>
        </w:tc>
      </w:tr>
      <w:tr w:rsidR="008A620B" w:rsidRPr="00B66404" w14:paraId="197007C1" w14:textId="77777777" w:rsidTr="00DE5A72">
        <w:trPr>
          <w:trHeight w:val="360"/>
        </w:trPr>
        <w:tc>
          <w:tcPr>
            <w:tcW w:w="909" w:type="dxa"/>
            <w:vMerge/>
            <w:tcBorders>
              <w:top w:val="nil"/>
              <w:left w:val="nil"/>
              <w:bottom w:val="nil"/>
              <w:right w:val="nil"/>
            </w:tcBorders>
            <w:vAlign w:val="center"/>
            <w:hideMark/>
          </w:tcPr>
          <w:p w14:paraId="533181C3" w14:textId="77777777" w:rsidR="008A620B" w:rsidRPr="00B75E54" w:rsidRDefault="008A620B" w:rsidP="008A620B">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2D4C0A48" w14:textId="77777777" w:rsidR="008A620B" w:rsidRPr="00B66404" w:rsidRDefault="008A620B" w:rsidP="008A62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593329F9" w14:textId="77777777" w:rsidR="008A620B" w:rsidRDefault="008A620B" w:rsidP="008A620B">
            <w:pPr>
              <w:jc w:val="right"/>
              <w:rPr>
                <w:color w:val="000000"/>
                <w:sz w:val="14"/>
                <w:szCs w:val="14"/>
              </w:rPr>
            </w:pPr>
            <w:r>
              <w:rPr>
                <w:color w:val="000000"/>
                <w:sz w:val="14"/>
                <w:szCs w:val="14"/>
              </w:rPr>
              <w:t>1,177,565</w:t>
            </w:r>
          </w:p>
        </w:tc>
        <w:tc>
          <w:tcPr>
            <w:tcW w:w="876" w:type="dxa"/>
            <w:tcBorders>
              <w:top w:val="nil"/>
              <w:left w:val="nil"/>
              <w:bottom w:val="nil"/>
              <w:right w:val="nil"/>
            </w:tcBorders>
            <w:shd w:val="clear" w:color="auto" w:fill="auto"/>
            <w:vAlign w:val="center"/>
          </w:tcPr>
          <w:p w14:paraId="1ADE09AE" w14:textId="77777777" w:rsidR="008A620B" w:rsidRDefault="008A620B" w:rsidP="008A620B">
            <w:pPr>
              <w:jc w:val="right"/>
              <w:rPr>
                <w:color w:val="000000"/>
                <w:sz w:val="14"/>
                <w:szCs w:val="14"/>
              </w:rPr>
            </w:pPr>
            <w:r>
              <w:rPr>
                <w:color w:val="000000"/>
                <w:sz w:val="14"/>
                <w:szCs w:val="14"/>
              </w:rPr>
              <w:t>1,290,981</w:t>
            </w:r>
          </w:p>
        </w:tc>
        <w:tc>
          <w:tcPr>
            <w:tcW w:w="877" w:type="dxa"/>
            <w:tcBorders>
              <w:top w:val="nil"/>
              <w:left w:val="nil"/>
              <w:bottom w:val="nil"/>
              <w:right w:val="nil"/>
            </w:tcBorders>
            <w:shd w:val="clear" w:color="auto" w:fill="auto"/>
            <w:vAlign w:val="center"/>
          </w:tcPr>
          <w:p w14:paraId="532611FB" w14:textId="77777777" w:rsidR="008A620B" w:rsidRDefault="008A620B" w:rsidP="008A620B">
            <w:pPr>
              <w:jc w:val="right"/>
              <w:rPr>
                <w:color w:val="000000"/>
                <w:sz w:val="14"/>
                <w:szCs w:val="14"/>
              </w:rPr>
            </w:pPr>
            <w:r>
              <w:rPr>
                <w:color w:val="000000"/>
                <w:sz w:val="14"/>
                <w:szCs w:val="14"/>
              </w:rPr>
              <w:t>1,306,671</w:t>
            </w:r>
          </w:p>
        </w:tc>
        <w:tc>
          <w:tcPr>
            <w:tcW w:w="802" w:type="dxa"/>
            <w:tcBorders>
              <w:top w:val="nil"/>
              <w:left w:val="nil"/>
              <w:bottom w:val="nil"/>
              <w:right w:val="nil"/>
            </w:tcBorders>
            <w:shd w:val="clear" w:color="auto" w:fill="auto"/>
            <w:vAlign w:val="center"/>
            <w:hideMark/>
          </w:tcPr>
          <w:p w14:paraId="768CA5BE" w14:textId="703F82D8" w:rsidR="008A620B" w:rsidRDefault="008A620B" w:rsidP="008A620B">
            <w:pPr>
              <w:jc w:val="right"/>
              <w:rPr>
                <w:color w:val="000000"/>
                <w:sz w:val="14"/>
                <w:szCs w:val="14"/>
              </w:rPr>
            </w:pPr>
            <w:r>
              <w:rPr>
                <w:color w:val="000000"/>
                <w:sz w:val="14"/>
                <w:szCs w:val="14"/>
              </w:rPr>
              <w:t>90,113</w:t>
            </w:r>
          </w:p>
        </w:tc>
        <w:tc>
          <w:tcPr>
            <w:tcW w:w="806" w:type="dxa"/>
            <w:tcBorders>
              <w:top w:val="nil"/>
              <w:left w:val="nil"/>
              <w:bottom w:val="nil"/>
              <w:right w:val="nil"/>
            </w:tcBorders>
            <w:shd w:val="clear" w:color="auto" w:fill="auto"/>
            <w:vAlign w:val="center"/>
          </w:tcPr>
          <w:p w14:paraId="0CBF68E1" w14:textId="39F3EA3A" w:rsidR="008A620B" w:rsidRDefault="008A620B" w:rsidP="008A620B">
            <w:pPr>
              <w:jc w:val="right"/>
              <w:rPr>
                <w:color w:val="000000"/>
                <w:sz w:val="14"/>
                <w:szCs w:val="14"/>
              </w:rPr>
            </w:pPr>
            <w:r>
              <w:rPr>
                <w:color w:val="000000"/>
                <w:sz w:val="14"/>
                <w:szCs w:val="14"/>
              </w:rPr>
              <w:t>135,985</w:t>
            </w:r>
          </w:p>
        </w:tc>
        <w:tc>
          <w:tcPr>
            <w:tcW w:w="806" w:type="dxa"/>
            <w:tcBorders>
              <w:top w:val="nil"/>
              <w:left w:val="nil"/>
              <w:bottom w:val="nil"/>
              <w:right w:val="nil"/>
            </w:tcBorders>
            <w:shd w:val="clear" w:color="auto" w:fill="auto"/>
            <w:vAlign w:val="center"/>
            <w:hideMark/>
          </w:tcPr>
          <w:p w14:paraId="26274726" w14:textId="50812445" w:rsidR="008A620B" w:rsidRDefault="008A620B" w:rsidP="008A620B">
            <w:pPr>
              <w:jc w:val="right"/>
              <w:rPr>
                <w:color w:val="000000"/>
                <w:sz w:val="14"/>
                <w:szCs w:val="14"/>
              </w:rPr>
            </w:pPr>
            <w:r>
              <w:rPr>
                <w:color w:val="000000"/>
                <w:sz w:val="14"/>
                <w:szCs w:val="14"/>
              </w:rPr>
              <w:t>114,864</w:t>
            </w:r>
          </w:p>
        </w:tc>
        <w:tc>
          <w:tcPr>
            <w:tcW w:w="805" w:type="dxa"/>
            <w:tcBorders>
              <w:top w:val="nil"/>
              <w:left w:val="nil"/>
              <w:bottom w:val="nil"/>
              <w:right w:val="nil"/>
            </w:tcBorders>
            <w:shd w:val="clear" w:color="auto" w:fill="auto"/>
            <w:vAlign w:val="center"/>
          </w:tcPr>
          <w:p w14:paraId="4BE13440" w14:textId="4EA69394" w:rsidR="008A620B" w:rsidRDefault="008A620B" w:rsidP="008A620B">
            <w:pPr>
              <w:jc w:val="right"/>
              <w:rPr>
                <w:color w:val="000000"/>
                <w:sz w:val="14"/>
                <w:szCs w:val="14"/>
              </w:rPr>
            </w:pPr>
            <w:r>
              <w:rPr>
                <w:color w:val="000000"/>
                <w:sz w:val="14"/>
                <w:szCs w:val="14"/>
              </w:rPr>
              <w:t>143,516</w:t>
            </w:r>
          </w:p>
        </w:tc>
        <w:tc>
          <w:tcPr>
            <w:tcW w:w="805" w:type="dxa"/>
            <w:tcBorders>
              <w:top w:val="nil"/>
              <w:left w:val="nil"/>
              <w:bottom w:val="nil"/>
              <w:right w:val="nil"/>
            </w:tcBorders>
            <w:shd w:val="clear" w:color="auto" w:fill="auto"/>
            <w:vAlign w:val="center"/>
          </w:tcPr>
          <w:p w14:paraId="199E64FA" w14:textId="148B0737" w:rsidR="008A620B" w:rsidRDefault="008A620B" w:rsidP="008A620B">
            <w:pPr>
              <w:jc w:val="right"/>
              <w:rPr>
                <w:color w:val="000000"/>
                <w:sz w:val="14"/>
                <w:szCs w:val="14"/>
              </w:rPr>
            </w:pPr>
            <w:r>
              <w:rPr>
                <w:color w:val="000000"/>
                <w:sz w:val="14"/>
                <w:szCs w:val="14"/>
              </w:rPr>
              <w:t>109,754</w:t>
            </w:r>
          </w:p>
        </w:tc>
        <w:tc>
          <w:tcPr>
            <w:tcW w:w="806" w:type="dxa"/>
            <w:tcBorders>
              <w:top w:val="nil"/>
              <w:left w:val="nil"/>
              <w:bottom w:val="nil"/>
              <w:right w:val="nil"/>
            </w:tcBorders>
            <w:shd w:val="clear" w:color="auto" w:fill="auto"/>
            <w:vAlign w:val="center"/>
          </w:tcPr>
          <w:p w14:paraId="6C94899C" w14:textId="0A66569B" w:rsidR="008A620B" w:rsidRDefault="008A620B" w:rsidP="008A620B">
            <w:pPr>
              <w:jc w:val="right"/>
              <w:rPr>
                <w:color w:val="000000"/>
                <w:sz w:val="14"/>
                <w:szCs w:val="14"/>
              </w:rPr>
            </w:pPr>
            <w:r>
              <w:rPr>
                <w:color w:val="000000"/>
                <w:sz w:val="14"/>
                <w:szCs w:val="14"/>
              </w:rPr>
              <w:t>237,055</w:t>
            </w:r>
          </w:p>
        </w:tc>
      </w:tr>
      <w:tr w:rsidR="008A620B" w:rsidRPr="00B66404" w14:paraId="21017857" w14:textId="77777777" w:rsidTr="00DE5A72">
        <w:trPr>
          <w:trHeight w:val="360"/>
        </w:trPr>
        <w:tc>
          <w:tcPr>
            <w:tcW w:w="909" w:type="dxa"/>
            <w:vMerge w:val="restart"/>
            <w:tcBorders>
              <w:top w:val="nil"/>
              <w:left w:val="nil"/>
              <w:bottom w:val="nil"/>
              <w:right w:val="nil"/>
            </w:tcBorders>
            <w:shd w:val="clear" w:color="auto" w:fill="auto"/>
            <w:vAlign w:val="center"/>
            <w:hideMark/>
          </w:tcPr>
          <w:p w14:paraId="79E6481C" w14:textId="77777777" w:rsidR="008A620B" w:rsidRPr="00B75E54" w:rsidRDefault="008A620B" w:rsidP="008A620B">
            <w:pPr>
              <w:rPr>
                <w:b/>
                <w:bCs/>
                <w:color w:val="000000"/>
                <w:sz w:val="14"/>
                <w:szCs w:val="14"/>
              </w:rPr>
            </w:pPr>
            <w:r w:rsidRPr="00B75E54">
              <w:rPr>
                <w:b/>
                <w:bCs/>
                <w:color w:val="000000"/>
                <w:sz w:val="14"/>
                <w:szCs w:val="14"/>
              </w:rPr>
              <w:t>Quetta</w:t>
            </w:r>
          </w:p>
        </w:tc>
        <w:tc>
          <w:tcPr>
            <w:tcW w:w="1157" w:type="dxa"/>
            <w:gridSpan w:val="2"/>
            <w:tcBorders>
              <w:top w:val="nil"/>
              <w:left w:val="nil"/>
              <w:bottom w:val="nil"/>
              <w:right w:val="nil"/>
            </w:tcBorders>
            <w:shd w:val="clear" w:color="auto" w:fill="auto"/>
            <w:vAlign w:val="center"/>
            <w:hideMark/>
          </w:tcPr>
          <w:p w14:paraId="12694193" w14:textId="77777777" w:rsidR="008A620B" w:rsidRPr="00B66404" w:rsidRDefault="008A620B" w:rsidP="008A620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6B05715A" w14:textId="77777777" w:rsidR="008A620B" w:rsidRDefault="008A620B" w:rsidP="008A620B">
            <w:pPr>
              <w:jc w:val="right"/>
              <w:rPr>
                <w:color w:val="000000"/>
                <w:sz w:val="14"/>
                <w:szCs w:val="14"/>
              </w:rPr>
            </w:pPr>
            <w:r>
              <w:rPr>
                <w:color w:val="000000"/>
                <w:sz w:val="14"/>
                <w:szCs w:val="14"/>
              </w:rPr>
              <w:t>968</w:t>
            </w:r>
          </w:p>
        </w:tc>
        <w:tc>
          <w:tcPr>
            <w:tcW w:w="876" w:type="dxa"/>
            <w:tcBorders>
              <w:top w:val="nil"/>
              <w:left w:val="nil"/>
              <w:bottom w:val="nil"/>
              <w:right w:val="nil"/>
            </w:tcBorders>
            <w:shd w:val="clear" w:color="auto" w:fill="auto"/>
            <w:vAlign w:val="center"/>
          </w:tcPr>
          <w:p w14:paraId="4ADA7870" w14:textId="77777777" w:rsidR="008A620B" w:rsidRDefault="008A620B" w:rsidP="008A620B">
            <w:pPr>
              <w:jc w:val="right"/>
              <w:rPr>
                <w:color w:val="000000"/>
                <w:sz w:val="14"/>
                <w:szCs w:val="14"/>
              </w:rPr>
            </w:pPr>
            <w:r>
              <w:rPr>
                <w:color w:val="000000"/>
                <w:sz w:val="14"/>
                <w:szCs w:val="14"/>
              </w:rPr>
              <w:t>931</w:t>
            </w:r>
          </w:p>
        </w:tc>
        <w:tc>
          <w:tcPr>
            <w:tcW w:w="877" w:type="dxa"/>
            <w:tcBorders>
              <w:top w:val="nil"/>
              <w:left w:val="nil"/>
              <w:bottom w:val="nil"/>
              <w:right w:val="nil"/>
            </w:tcBorders>
            <w:shd w:val="clear" w:color="auto" w:fill="auto"/>
            <w:vAlign w:val="center"/>
          </w:tcPr>
          <w:p w14:paraId="3A4B4C83" w14:textId="77777777" w:rsidR="008A620B" w:rsidRDefault="008A620B" w:rsidP="008A620B">
            <w:pPr>
              <w:jc w:val="right"/>
              <w:rPr>
                <w:color w:val="000000"/>
                <w:sz w:val="14"/>
                <w:szCs w:val="14"/>
              </w:rPr>
            </w:pPr>
            <w:r>
              <w:rPr>
                <w:color w:val="000000"/>
                <w:sz w:val="14"/>
                <w:szCs w:val="14"/>
              </w:rPr>
              <w:t>750</w:t>
            </w:r>
          </w:p>
        </w:tc>
        <w:tc>
          <w:tcPr>
            <w:tcW w:w="802" w:type="dxa"/>
            <w:tcBorders>
              <w:top w:val="nil"/>
              <w:left w:val="nil"/>
              <w:bottom w:val="nil"/>
              <w:right w:val="nil"/>
            </w:tcBorders>
            <w:shd w:val="clear" w:color="auto" w:fill="auto"/>
            <w:vAlign w:val="center"/>
            <w:hideMark/>
          </w:tcPr>
          <w:p w14:paraId="75C2FFAC" w14:textId="2C1E4823" w:rsidR="008A620B" w:rsidRDefault="008A620B" w:rsidP="008A620B">
            <w:pPr>
              <w:jc w:val="right"/>
              <w:rPr>
                <w:color w:val="000000"/>
                <w:sz w:val="14"/>
                <w:szCs w:val="14"/>
              </w:rPr>
            </w:pPr>
            <w:r>
              <w:rPr>
                <w:color w:val="000000"/>
                <w:sz w:val="14"/>
                <w:szCs w:val="14"/>
              </w:rPr>
              <w:t>44</w:t>
            </w:r>
          </w:p>
        </w:tc>
        <w:tc>
          <w:tcPr>
            <w:tcW w:w="806" w:type="dxa"/>
            <w:tcBorders>
              <w:top w:val="nil"/>
              <w:left w:val="nil"/>
              <w:bottom w:val="nil"/>
              <w:right w:val="nil"/>
            </w:tcBorders>
            <w:shd w:val="clear" w:color="auto" w:fill="auto"/>
            <w:vAlign w:val="center"/>
          </w:tcPr>
          <w:p w14:paraId="54D771A1" w14:textId="531FE834" w:rsidR="008A620B" w:rsidRDefault="008A620B" w:rsidP="008A620B">
            <w:pPr>
              <w:jc w:val="right"/>
              <w:rPr>
                <w:color w:val="000000"/>
                <w:sz w:val="14"/>
                <w:szCs w:val="14"/>
              </w:rPr>
            </w:pPr>
            <w:r>
              <w:rPr>
                <w:color w:val="000000"/>
                <w:sz w:val="14"/>
                <w:szCs w:val="14"/>
              </w:rPr>
              <w:t>72</w:t>
            </w:r>
          </w:p>
        </w:tc>
        <w:tc>
          <w:tcPr>
            <w:tcW w:w="806" w:type="dxa"/>
            <w:tcBorders>
              <w:top w:val="nil"/>
              <w:left w:val="nil"/>
              <w:bottom w:val="nil"/>
              <w:right w:val="nil"/>
            </w:tcBorders>
            <w:shd w:val="clear" w:color="auto" w:fill="auto"/>
            <w:vAlign w:val="center"/>
            <w:hideMark/>
          </w:tcPr>
          <w:p w14:paraId="682F08F9" w14:textId="6C3BB4C4" w:rsidR="008A620B" w:rsidRDefault="008A620B" w:rsidP="008A620B">
            <w:pPr>
              <w:jc w:val="right"/>
              <w:rPr>
                <w:color w:val="000000"/>
                <w:sz w:val="14"/>
                <w:szCs w:val="14"/>
              </w:rPr>
            </w:pPr>
            <w:r>
              <w:rPr>
                <w:color w:val="000000"/>
                <w:sz w:val="14"/>
                <w:szCs w:val="14"/>
              </w:rPr>
              <w:t>74</w:t>
            </w:r>
          </w:p>
        </w:tc>
        <w:tc>
          <w:tcPr>
            <w:tcW w:w="805" w:type="dxa"/>
            <w:tcBorders>
              <w:top w:val="nil"/>
              <w:left w:val="nil"/>
              <w:bottom w:val="nil"/>
              <w:right w:val="nil"/>
            </w:tcBorders>
            <w:shd w:val="clear" w:color="auto" w:fill="auto"/>
            <w:vAlign w:val="center"/>
          </w:tcPr>
          <w:p w14:paraId="6F783057" w14:textId="1E1D216E" w:rsidR="008A620B" w:rsidRDefault="008A620B" w:rsidP="008A620B">
            <w:pPr>
              <w:jc w:val="right"/>
              <w:rPr>
                <w:color w:val="000000"/>
                <w:sz w:val="14"/>
                <w:szCs w:val="14"/>
              </w:rPr>
            </w:pPr>
            <w:r>
              <w:rPr>
                <w:color w:val="000000"/>
                <w:sz w:val="14"/>
                <w:szCs w:val="14"/>
              </w:rPr>
              <w:t>70</w:t>
            </w:r>
          </w:p>
        </w:tc>
        <w:tc>
          <w:tcPr>
            <w:tcW w:w="805" w:type="dxa"/>
            <w:tcBorders>
              <w:top w:val="nil"/>
              <w:left w:val="nil"/>
              <w:bottom w:val="nil"/>
              <w:right w:val="nil"/>
            </w:tcBorders>
            <w:shd w:val="clear" w:color="auto" w:fill="auto"/>
            <w:vAlign w:val="center"/>
          </w:tcPr>
          <w:p w14:paraId="70E36B6B" w14:textId="119117F9" w:rsidR="008A620B" w:rsidRDefault="008A620B" w:rsidP="008A620B">
            <w:pPr>
              <w:jc w:val="right"/>
              <w:rPr>
                <w:color w:val="000000"/>
                <w:sz w:val="14"/>
                <w:szCs w:val="14"/>
              </w:rPr>
            </w:pPr>
            <w:r>
              <w:rPr>
                <w:color w:val="000000"/>
                <w:sz w:val="14"/>
                <w:szCs w:val="14"/>
              </w:rPr>
              <w:t>50</w:t>
            </w:r>
          </w:p>
        </w:tc>
        <w:tc>
          <w:tcPr>
            <w:tcW w:w="806" w:type="dxa"/>
            <w:tcBorders>
              <w:top w:val="nil"/>
              <w:left w:val="nil"/>
              <w:bottom w:val="nil"/>
              <w:right w:val="nil"/>
            </w:tcBorders>
            <w:shd w:val="clear" w:color="auto" w:fill="auto"/>
            <w:vAlign w:val="center"/>
          </w:tcPr>
          <w:p w14:paraId="5F9CE4C6" w14:textId="793B396F" w:rsidR="008A620B" w:rsidRDefault="008A620B" w:rsidP="008A620B">
            <w:pPr>
              <w:jc w:val="right"/>
              <w:rPr>
                <w:color w:val="000000"/>
                <w:sz w:val="14"/>
                <w:szCs w:val="14"/>
              </w:rPr>
            </w:pPr>
            <w:r>
              <w:rPr>
                <w:color w:val="000000"/>
                <w:sz w:val="14"/>
                <w:szCs w:val="14"/>
              </w:rPr>
              <w:t>81</w:t>
            </w:r>
          </w:p>
        </w:tc>
      </w:tr>
      <w:tr w:rsidR="008A620B" w:rsidRPr="00B66404" w14:paraId="7EDDEB02" w14:textId="77777777" w:rsidTr="00DE5A72">
        <w:trPr>
          <w:trHeight w:val="360"/>
        </w:trPr>
        <w:tc>
          <w:tcPr>
            <w:tcW w:w="909" w:type="dxa"/>
            <w:vMerge/>
            <w:tcBorders>
              <w:top w:val="nil"/>
              <w:left w:val="nil"/>
              <w:bottom w:val="nil"/>
              <w:right w:val="nil"/>
            </w:tcBorders>
            <w:vAlign w:val="center"/>
            <w:hideMark/>
          </w:tcPr>
          <w:p w14:paraId="50727779" w14:textId="77777777" w:rsidR="008A620B" w:rsidRPr="00B75E54" w:rsidRDefault="008A620B" w:rsidP="008A620B">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525E3CF0" w14:textId="77777777" w:rsidR="008A620B" w:rsidRPr="00B66404" w:rsidRDefault="008A620B" w:rsidP="008A62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0454B72E" w14:textId="77777777" w:rsidR="008A620B" w:rsidRDefault="008A620B" w:rsidP="008A620B">
            <w:pPr>
              <w:jc w:val="right"/>
              <w:rPr>
                <w:color w:val="000000"/>
                <w:sz w:val="14"/>
                <w:szCs w:val="14"/>
              </w:rPr>
            </w:pPr>
            <w:r>
              <w:rPr>
                <w:color w:val="000000"/>
                <w:sz w:val="14"/>
                <w:szCs w:val="14"/>
              </w:rPr>
              <w:t>669,773</w:t>
            </w:r>
          </w:p>
        </w:tc>
        <w:tc>
          <w:tcPr>
            <w:tcW w:w="876" w:type="dxa"/>
            <w:tcBorders>
              <w:top w:val="nil"/>
              <w:left w:val="nil"/>
              <w:bottom w:val="nil"/>
              <w:right w:val="nil"/>
            </w:tcBorders>
            <w:shd w:val="clear" w:color="auto" w:fill="auto"/>
            <w:vAlign w:val="center"/>
          </w:tcPr>
          <w:p w14:paraId="41041A15" w14:textId="77777777" w:rsidR="008A620B" w:rsidRDefault="008A620B" w:rsidP="008A620B">
            <w:pPr>
              <w:jc w:val="right"/>
              <w:rPr>
                <w:color w:val="000000"/>
                <w:sz w:val="14"/>
                <w:szCs w:val="14"/>
              </w:rPr>
            </w:pPr>
            <w:r>
              <w:rPr>
                <w:color w:val="000000"/>
                <w:sz w:val="14"/>
                <w:szCs w:val="14"/>
              </w:rPr>
              <w:t>801,875</w:t>
            </w:r>
          </w:p>
        </w:tc>
        <w:tc>
          <w:tcPr>
            <w:tcW w:w="877" w:type="dxa"/>
            <w:tcBorders>
              <w:top w:val="nil"/>
              <w:left w:val="nil"/>
              <w:bottom w:val="nil"/>
              <w:right w:val="nil"/>
            </w:tcBorders>
            <w:shd w:val="clear" w:color="auto" w:fill="auto"/>
            <w:vAlign w:val="center"/>
          </w:tcPr>
          <w:p w14:paraId="55695E36" w14:textId="77777777" w:rsidR="008A620B" w:rsidRDefault="008A620B" w:rsidP="008A620B">
            <w:pPr>
              <w:jc w:val="right"/>
              <w:rPr>
                <w:color w:val="000000"/>
                <w:sz w:val="14"/>
                <w:szCs w:val="14"/>
              </w:rPr>
            </w:pPr>
            <w:r>
              <w:rPr>
                <w:color w:val="000000"/>
                <w:sz w:val="14"/>
                <w:szCs w:val="14"/>
              </w:rPr>
              <w:t>793,655</w:t>
            </w:r>
          </w:p>
        </w:tc>
        <w:tc>
          <w:tcPr>
            <w:tcW w:w="802" w:type="dxa"/>
            <w:tcBorders>
              <w:top w:val="nil"/>
              <w:left w:val="nil"/>
              <w:bottom w:val="nil"/>
              <w:right w:val="nil"/>
            </w:tcBorders>
            <w:shd w:val="clear" w:color="auto" w:fill="auto"/>
            <w:vAlign w:val="center"/>
            <w:hideMark/>
          </w:tcPr>
          <w:p w14:paraId="46501B81" w14:textId="4ADEC3DB" w:rsidR="008A620B" w:rsidRDefault="008A620B" w:rsidP="008A620B">
            <w:pPr>
              <w:jc w:val="right"/>
              <w:rPr>
                <w:color w:val="000000"/>
                <w:sz w:val="14"/>
                <w:szCs w:val="14"/>
              </w:rPr>
            </w:pPr>
            <w:r>
              <w:rPr>
                <w:color w:val="000000"/>
                <w:sz w:val="14"/>
                <w:szCs w:val="14"/>
              </w:rPr>
              <w:t>53,453</w:t>
            </w:r>
          </w:p>
        </w:tc>
        <w:tc>
          <w:tcPr>
            <w:tcW w:w="806" w:type="dxa"/>
            <w:tcBorders>
              <w:top w:val="nil"/>
              <w:left w:val="nil"/>
              <w:bottom w:val="nil"/>
              <w:right w:val="nil"/>
            </w:tcBorders>
            <w:shd w:val="clear" w:color="auto" w:fill="auto"/>
            <w:vAlign w:val="center"/>
          </w:tcPr>
          <w:p w14:paraId="0A3BEE32" w14:textId="7E15D32C" w:rsidR="008A620B" w:rsidRDefault="008A620B" w:rsidP="008A620B">
            <w:pPr>
              <w:jc w:val="right"/>
              <w:rPr>
                <w:color w:val="000000"/>
                <w:sz w:val="14"/>
                <w:szCs w:val="14"/>
              </w:rPr>
            </w:pPr>
            <w:r>
              <w:rPr>
                <w:color w:val="000000"/>
                <w:sz w:val="14"/>
                <w:szCs w:val="14"/>
              </w:rPr>
              <w:t>93,383</w:t>
            </w:r>
          </w:p>
        </w:tc>
        <w:tc>
          <w:tcPr>
            <w:tcW w:w="806" w:type="dxa"/>
            <w:tcBorders>
              <w:top w:val="nil"/>
              <w:left w:val="nil"/>
              <w:bottom w:val="nil"/>
              <w:right w:val="nil"/>
            </w:tcBorders>
            <w:shd w:val="clear" w:color="auto" w:fill="auto"/>
            <w:vAlign w:val="center"/>
            <w:hideMark/>
          </w:tcPr>
          <w:p w14:paraId="382DAED5" w14:textId="60F13A19" w:rsidR="008A620B" w:rsidRDefault="008A620B" w:rsidP="008A620B">
            <w:pPr>
              <w:jc w:val="right"/>
              <w:rPr>
                <w:color w:val="000000"/>
                <w:sz w:val="14"/>
                <w:szCs w:val="14"/>
              </w:rPr>
            </w:pPr>
            <w:r>
              <w:rPr>
                <w:color w:val="000000"/>
                <w:sz w:val="14"/>
                <w:szCs w:val="14"/>
              </w:rPr>
              <w:t>74,285</w:t>
            </w:r>
          </w:p>
        </w:tc>
        <w:tc>
          <w:tcPr>
            <w:tcW w:w="805" w:type="dxa"/>
            <w:tcBorders>
              <w:top w:val="nil"/>
              <w:left w:val="nil"/>
              <w:bottom w:val="nil"/>
              <w:right w:val="nil"/>
            </w:tcBorders>
            <w:shd w:val="clear" w:color="auto" w:fill="auto"/>
            <w:vAlign w:val="center"/>
          </w:tcPr>
          <w:p w14:paraId="4B9903D6" w14:textId="66192233" w:rsidR="008A620B" w:rsidRDefault="008A620B" w:rsidP="008A620B">
            <w:pPr>
              <w:jc w:val="right"/>
              <w:rPr>
                <w:color w:val="000000"/>
                <w:sz w:val="14"/>
                <w:szCs w:val="14"/>
              </w:rPr>
            </w:pPr>
            <w:r>
              <w:rPr>
                <w:color w:val="000000"/>
                <w:sz w:val="14"/>
                <w:szCs w:val="14"/>
              </w:rPr>
              <w:t>73,117</w:t>
            </w:r>
          </w:p>
        </w:tc>
        <w:tc>
          <w:tcPr>
            <w:tcW w:w="805" w:type="dxa"/>
            <w:tcBorders>
              <w:top w:val="nil"/>
              <w:left w:val="nil"/>
              <w:bottom w:val="nil"/>
              <w:right w:val="nil"/>
            </w:tcBorders>
            <w:shd w:val="clear" w:color="auto" w:fill="auto"/>
            <w:vAlign w:val="center"/>
          </w:tcPr>
          <w:p w14:paraId="4834F625" w14:textId="16914C39" w:rsidR="008A620B" w:rsidRDefault="008A620B" w:rsidP="008A620B">
            <w:pPr>
              <w:jc w:val="right"/>
              <w:rPr>
                <w:color w:val="000000"/>
                <w:sz w:val="14"/>
                <w:szCs w:val="14"/>
              </w:rPr>
            </w:pPr>
            <w:r>
              <w:rPr>
                <w:color w:val="000000"/>
                <w:sz w:val="14"/>
                <w:szCs w:val="14"/>
              </w:rPr>
              <w:t>60,686</w:t>
            </w:r>
          </w:p>
        </w:tc>
        <w:tc>
          <w:tcPr>
            <w:tcW w:w="806" w:type="dxa"/>
            <w:tcBorders>
              <w:top w:val="nil"/>
              <w:left w:val="nil"/>
              <w:bottom w:val="nil"/>
              <w:right w:val="nil"/>
            </w:tcBorders>
            <w:shd w:val="clear" w:color="auto" w:fill="auto"/>
            <w:vAlign w:val="center"/>
          </w:tcPr>
          <w:p w14:paraId="32D3B545" w14:textId="4AEDC636" w:rsidR="008A620B" w:rsidRDefault="008A620B" w:rsidP="008A620B">
            <w:pPr>
              <w:jc w:val="right"/>
              <w:rPr>
                <w:color w:val="000000"/>
                <w:sz w:val="14"/>
                <w:szCs w:val="14"/>
              </w:rPr>
            </w:pPr>
            <w:r>
              <w:rPr>
                <w:color w:val="000000"/>
                <w:sz w:val="14"/>
                <w:szCs w:val="14"/>
              </w:rPr>
              <w:t>115,642</w:t>
            </w:r>
          </w:p>
        </w:tc>
      </w:tr>
      <w:tr w:rsidR="008A620B" w:rsidRPr="00B66404" w14:paraId="7DE89C56" w14:textId="77777777" w:rsidTr="00DE5A72">
        <w:trPr>
          <w:trHeight w:val="360"/>
        </w:trPr>
        <w:tc>
          <w:tcPr>
            <w:tcW w:w="909" w:type="dxa"/>
            <w:vMerge w:val="restart"/>
            <w:tcBorders>
              <w:top w:val="nil"/>
              <w:left w:val="nil"/>
              <w:bottom w:val="nil"/>
              <w:right w:val="nil"/>
            </w:tcBorders>
            <w:shd w:val="clear" w:color="auto" w:fill="auto"/>
            <w:vAlign w:val="center"/>
            <w:hideMark/>
          </w:tcPr>
          <w:p w14:paraId="228DAEDA" w14:textId="77777777" w:rsidR="008A620B" w:rsidRPr="00B75E54" w:rsidRDefault="008A620B" w:rsidP="008A620B">
            <w:pPr>
              <w:rPr>
                <w:b/>
                <w:bCs/>
                <w:color w:val="000000"/>
                <w:sz w:val="14"/>
                <w:szCs w:val="14"/>
              </w:rPr>
            </w:pPr>
            <w:r w:rsidRPr="00B75E54">
              <w:rPr>
                <w:b/>
                <w:bCs/>
                <w:color w:val="000000"/>
                <w:sz w:val="14"/>
                <w:szCs w:val="14"/>
              </w:rPr>
              <w:t>Faisalabad</w:t>
            </w:r>
          </w:p>
        </w:tc>
        <w:tc>
          <w:tcPr>
            <w:tcW w:w="1157" w:type="dxa"/>
            <w:gridSpan w:val="2"/>
            <w:tcBorders>
              <w:top w:val="nil"/>
              <w:left w:val="nil"/>
              <w:bottom w:val="nil"/>
              <w:right w:val="nil"/>
            </w:tcBorders>
            <w:shd w:val="clear" w:color="auto" w:fill="auto"/>
            <w:vAlign w:val="center"/>
            <w:hideMark/>
          </w:tcPr>
          <w:p w14:paraId="3079B63D" w14:textId="77777777" w:rsidR="008A620B" w:rsidRPr="00B66404" w:rsidRDefault="008A620B" w:rsidP="008A620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48512238" w14:textId="77777777" w:rsidR="008A620B" w:rsidRDefault="008A620B" w:rsidP="008A620B">
            <w:pPr>
              <w:jc w:val="right"/>
              <w:rPr>
                <w:color w:val="000000"/>
                <w:sz w:val="14"/>
                <w:szCs w:val="14"/>
              </w:rPr>
            </w:pPr>
            <w:r>
              <w:rPr>
                <w:color w:val="000000"/>
                <w:sz w:val="14"/>
                <w:szCs w:val="14"/>
              </w:rPr>
              <w:t>2,616</w:t>
            </w:r>
          </w:p>
        </w:tc>
        <w:tc>
          <w:tcPr>
            <w:tcW w:w="876" w:type="dxa"/>
            <w:tcBorders>
              <w:top w:val="nil"/>
              <w:left w:val="nil"/>
              <w:bottom w:val="nil"/>
              <w:right w:val="nil"/>
            </w:tcBorders>
            <w:shd w:val="clear" w:color="auto" w:fill="auto"/>
            <w:vAlign w:val="center"/>
          </w:tcPr>
          <w:p w14:paraId="6B9A92EF" w14:textId="77777777" w:rsidR="008A620B" w:rsidRDefault="008A620B" w:rsidP="008A620B">
            <w:pPr>
              <w:jc w:val="right"/>
              <w:rPr>
                <w:color w:val="000000"/>
                <w:sz w:val="14"/>
                <w:szCs w:val="14"/>
              </w:rPr>
            </w:pPr>
            <w:r>
              <w:rPr>
                <w:color w:val="000000"/>
                <w:sz w:val="14"/>
                <w:szCs w:val="14"/>
              </w:rPr>
              <w:t>2,285</w:t>
            </w:r>
          </w:p>
        </w:tc>
        <w:tc>
          <w:tcPr>
            <w:tcW w:w="877" w:type="dxa"/>
            <w:tcBorders>
              <w:top w:val="nil"/>
              <w:left w:val="nil"/>
              <w:bottom w:val="nil"/>
              <w:right w:val="nil"/>
            </w:tcBorders>
            <w:shd w:val="clear" w:color="auto" w:fill="auto"/>
            <w:vAlign w:val="center"/>
          </w:tcPr>
          <w:p w14:paraId="2403DDCD" w14:textId="77777777" w:rsidR="008A620B" w:rsidRDefault="008A620B" w:rsidP="008A620B">
            <w:pPr>
              <w:jc w:val="right"/>
              <w:rPr>
                <w:color w:val="000000"/>
                <w:sz w:val="14"/>
                <w:szCs w:val="14"/>
              </w:rPr>
            </w:pPr>
            <w:r>
              <w:rPr>
                <w:color w:val="000000"/>
                <w:sz w:val="14"/>
                <w:szCs w:val="14"/>
              </w:rPr>
              <w:t>1,637</w:t>
            </w:r>
          </w:p>
        </w:tc>
        <w:tc>
          <w:tcPr>
            <w:tcW w:w="802" w:type="dxa"/>
            <w:tcBorders>
              <w:top w:val="nil"/>
              <w:left w:val="nil"/>
              <w:bottom w:val="nil"/>
              <w:right w:val="nil"/>
            </w:tcBorders>
            <w:shd w:val="clear" w:color="auto" w:fill="auto"/>
            <w:vAlign w:val="center"/>
            <w:hideMark/>
          </w:tcPr>
          <w:p w14:paraId="4360C86E" w14:textId="26C8E3E7" w:rsidR="008A620B" w:rsidRDefault="008A620B" w:rsidP="008A620B">
            <w:pPr>
              <w:jc w:val="right"/>
              <w:rPr>
                <w:color w:val="000000"/>
                <w:sz w:val="14"/>
                <w:szCs w:val="14"/>
              </w:rPr>
            </w:pPr>
            <w:r>
              <w:rPr>
                <w:color w:val="000000"/>
                <w:sz w:val="14"/>
                <w:szCs w:val="14"/>
              </w:rPr>
              <w:t>129</w:t>
            </w:r>
          </w:p>
        </w:tc>
        <w:tc>
          <w:tcPr>
            <w:tcW w:w="806" w:type="dxa"/>
            <w:tcBorders>
              <w:top w:val="nil"/>
              <w:left w:val="nil"/>
              <w:bottom w:val="nil"/>
              <w:right w:val="nil"/>
            </w:tcBorders>
            <w:shd w:val="clear" w:color="auto" w:fill="auto"/>
            <w:vAlign w:val="center"/>
          </w:tcPr>
          <w:p w14:paraId="72F5FE52" w14:textId="24F0B658" w:rsidR="008A620B" w:rsidRDefault="008A620B" w:rsidP="008A620B">
            <w:pPr>
              <w:jc w:val="right"/>
              <w:rPr>
                <w:color w:val="000000"/>
                <w:sz w:val="14"/>
                <w:szCs w:val="14"/>
              </w:rPr>
            </w:pPr>
            <w:r>
              <w:rPr>
                <w:color w:val="000000"/>
                <w:sz w:val="14"/>
                <w:szCs w:val="14"/>
              </w:rPr>
              <w:t>134</w:t>
            </w:r>
          </w:p>
        </w:tc>
        <w:tc>
          <w:tcPr>
            <w:tcW w:w="806" w:type="dxa"/>
            <w:tcBorders>
              <w:top w:val="nil"/>
              <w:left w:val="nil"/>
              <w:bottom w:val="nil"/>
              <w:right w:val="nil"/>
            </w:tcBorders>
            <w:shd w:val="clear" w:color="auto" w:fill="auto"/>
            <w:vAlign w:val="center"/>
            <w:hideMark/>
          </w:tcPr>
          <w:p w14:paraId="622A923D" w14:textId="4EEA292F" w:rsidR="008A620B" w:rsidRDefault="008A620B" w:rsidP="008A620B">
            <w:pPr>
              <w:jc w:val="right"/>
              <w:rPr>
                <w:color w:val="000000"/>
                <w:sz w:val="14"/>
                <w:szCs w:val="14"/>
              </w:rPr>
            </w:pPr>
            <w:r>
              <w:rPr>
                <w:color w:val="000000"/>
                <w:sz w:val="14"/>
                <w:szCs w:val="14"/>
              </w:rPr>
              <w:t>189</w:t>
            </w:r>
          </w:p>
        </w:tc>
        <w:tc>
          <w:tcPr>
            <w:tcW w:w="805" w:type="dxa"/>
            <w:tcBorders>
              <w:top w:val="nil"/>
              <w:left w:val="nil"/>
              <w:bottom w:val="nil"/>
              <w:right w:val="nil"/>
            </w:tcBorders>
            <w:shd w:val="clear" w:color="auto" w:fill="auto"/>
            <w:vAlign w:val="center"/>
          </w:tcPr>
          <w:p w14:paraId="16391125" w14:textId="56157D00" w:rsidR="008A620B" w:rsidRDefault="008A620B" w:rsidP="008A620B">
            <w:pPr>
              <w:jc w:val="right"/>
              <w:rPr>
                <w:color w:val="000000"/>
                <w:sz w:val="14"/>
                <w:szCs w:val="14"/>
              </w:rPr>
            </w:pPr>
            <w:r>
              <w:rPr>
                <w:color w:val="000000"/>
                <w:sz w:val="14"/>
                <w:szCs w:val="14"/>
              </w:rPr>
              <w:t>170</w:t>
            </w:r>
          </w:p>
        </w:tc>
        <w:tc>
          <w:tcPr>
            <w:tcW w:w="805" w:type="dxa"/>
            <w:tcBorders>
              <w:top w:val="nil"/>
              <w:left w:val="nil"/>
              <w:bottom w:val="nil"/>
              <w:right w:val="nil"/>
            </w:tcBorders>
            <w:shd w:val="clear" w:color="auto" w:fill="auto"/>
            <w:vAlign w:val="center"/>
          </w:tcPr>
          <w:p w14:paraId="265369E5" w14:textId="114F6016" w:rsidR="008A620B" w:rsidRDefault="008A620B" w:rsidP="008A620B">
            <w:pPr>
              <w:jc w:val="right"/>
              <w:rPr>
                <w:color w:val="000000"/>
                <w:sz w:val="14"/>
                <w:szCs w:val="14"/>
              </w:rPr>
            </w:pPr>
            <w:r>
              <w:rPr>
                <w:color w:val="000000"/>
                <w:sz w:val="14"/>
                <w:szCs w:val="14"/>
              </w:rPr>
              <w:t>135</w:t>
            </w:r>
          </w:p>
        </w:tc>
        <w:tc>
          <w:tcPr>
            <w:tcW w:w="806" w:type="dxa"/>
            <w:tcBorders>
              <w:top w:val="nil"/>
              <w:left w:val="nil"/>
              <w:bottom w:val="nil"/>
              <w:right w:val="nil"/>
            </w:tcBorders>
            <w:shd w:val="clear" w:color="auto" w:fill="auto"/>
            <w:vAlign w:val="center"/>
          </w:tcPr>
          <w:p w14:paraId="69124B88" w14:textId="22EEF9C4" w:rsidR="008A620B" w:rsidRDefault="008A620B" w:rsidP="008A620B">
            <w:pPr>
              <w:jc w:val="right"/>
              <w:rPr>
                <w:color w:val="000000"/>
                <w:sz w:val="14"/>
                <w:szCs w:val="14"/>
              </w:rPr>
            </w:pPr>
            <w:r>
              <w:rPr>
                <w:color w:val="000000"/>
                <w:sz w:val="14"/>
                <w:szCs w:val="14"/>
              </w:rPr>
              <w:t>194</w:t>
            </w:r>
          </w:p>
        </w:tc>
      </w:tr>
      <w:tr w:rsidR="008A620B" w:rsidRPr="00B66404" w14:paraId="4A4B4FCF" w14:textId="77777777" w:rsidTr="00DE5A72">
        <w:trPr>
          <w:trHeight w:val="360"/>
        </w:trPr>
        <w:tc>
          <w:tcPr>
            <w:tcW w:w="909" w:type="dxa"/>
            <w:vMerge/>
            <w:tcBorders>
              <w:top w:val="nil"/>
              <w:left w:val="nil"/>
              <w:bottom w:val="nil"/>
              <w:right w:val="nil"/>
            </w:tcBorders>
            <w:vAlign w:val="center"/>
            <w:hideMark/>
          </w:tcPr>
          <w:p w14:paraId="5FC279B7" w14:textId="77777777" w:rsidR="008A620B" w:rsidRPr="00B75E54" w:rsidRDefault="008A620B" w:rsidP="008A620B">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42C43FAA" w14:textId="77777777" w:rsidR="008A620B" w:rsidRPr="00B66404" w:rsidRDefault="008A620B" w:rsidP="008A62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DCB42F5" w14:textId="77777777" w:rsidR="008A620B" w:rsidRDefault="008A620B" w:rsidP="008A620B">
            <w:pPr>
              <w:jc w:val="right"/>
              <w:rPr>
                <w:color w:val="000000"/>
                <w:sz w:val="14"/>
                <w:szCs w:val="14"/>
              </w:rPr>
            </w:pPr>
            <w:r>
              <w:rPr>
                <w:color w:val="000000"/>
                <w:sz w:val="14"/>
                <w:szCs w:val="14"/>
              </w:rPr>
              <w:t>1,565,985</w:t>
            </w:r>
          </w:p>
        </w:tc>
        <w:tc>
          <w:tcPr>
            <w:tcW w:w="876" w:type="dxa"/>
            <w:tcBorders>
              <w:top w:val="nil"/>
              <w:left w:val="nil"/>
              <w:bottom w:val="nil"/>
              <w:right w:val="nil"/>
            </w:tcBorders>
            <w:shd w:val="clear" w:color="auto" w:fill="auto"/>
            <w:vAlign w:val="center"/>
          </w:tcPr>
          <w:p w14:paraId="79D4A7E9" w14:textId="77777777" w:rsidR="008A620B" w:rsidRDefault="008A620B" w:rsidP="008A620B">
            <w:pPr>
              <w:jc w:val="right"/>
              <w:rPr>
                <w:color w:val="000000"/>
                <w:sz w:val="14"/>
                <w:szCs w:val="14"/>
              </w:rPr>
            </w:pPr>
            <w:r>
              <w:rPr>
                <w:color w:val="000000"/>
                <w:sz w:val="14"/>
                <w:szCs w:val="14"/>
              </w:rPr>
              <w:t>1,469,097</w:t>
            </w:r>
          </w:p>
        </w:tc>
        <w:tc>
          <w:tcPr>
            <w:tcW w:w="877" w:type="dxa"/>
            <w:tcBorders>
              <w:top w:val="nil"/>
              <w:left w:val="nil"/>
              <w:bottom w:val="nil"/>
              <w:right w:val="nil"/>
            </w:tcBorders>
            <w:shd w:val="clear" w:color="auto" w:fill="auto"/>
            <w:vAlign w:val="center"/>
          </w:tcPr>
          <w:p w14:paraId="6E3AA009" w14:textId="77777777" w:rsidR="008A620B" w:rsidRDefault="008A620B" w:rsidP="008A620B">
            <w:pPr>
              <w:jc w:val="right"/>
              <w:rPr>
                <w:color w:val="000000"/>
                <w:sz w:val="14"/>
                <w:szCs w:val="14"/>
              </w:rPr>
            </w:pPr>
            <w:r>
              <w:rPr>
                <w:color w:val="000000"/>
                <w:sz w:val="14"/>
                <w:szCs w:val="14"/>
              </w:rPr>
              <w:t>1,434,471</w:t>
            </w:r>
          </w:p>
        </w:tc>
        <w:tc>
          <w:tcPr>
            <w:tcW w:w="802" w:type="dxa"/>
            <w:tcBorders>
              <w:top w:val="nil"/>
              <w:left w:val="nil"/>
              <w:bottom w:val="nil"/>
              <w:right w:val="nil"/>
            </w:tcBorders>
            <w:shd w:val="clear" w:color="auto" w:fill="auto"/>
            <w:vAlign w:val="center"/>
            <w:hideMark/>
          </w:tcPr>
          <w:p w14:paraId="5A1A65FD" w14:textId="5C46DC39" w:rsidR="008A620B" w:rsidRDefault="008A620B" w:rsidP="008A620B">
            <w:pPr>
              <w:jc w:val="right"/>
              <w:rPr>
                <w:color w:val="000000"/>
                <w:sz w:val="14"/>
                <w:szCs w:val="14"/>
              </w:rPr>
            </w:pPr>
            <w:r>
              <w:rPr>
                <w:color w:val="000000"/>
                <w:sz w:val="14"/>
                <w:szCs w:val="14"/>
              </w:rPr>
              <w:t>89,197</w:t>
            </w:r>
          </w:p>
        </w:tc>
        <w:tc>
          <w:tcPr>
            <w:tcW w:w="806" w:type="dxa"/>
            <w:tcBorders>
              <w:top w:val="nil"/>
              <w:left w:val="nil"/>
              <w:bottom w:val="nil"/>
              <w:right w:val="nil"/>
            </w:tcBorders>
            <w:shd w:val="clear" w:color="auto" w:fill="auto"/>
            <w:vAlign w:val="center"/>
          </w:tcPr>
          <w:p w14:paraId="41C78A54" w14:textId="0A9970D3" w:rsidR="008A620B" w:rsidRDefault="008A620B" w:rsidP="008A620B">
            <w:pPr>
              <w:jc w:val="right"/>
              <w:rPr>
                <w:color w:val="000000"/>
                <w:sz w:val="14"/>
                <w:szCs w:val="14"/>
              </w:rPr>
            </w:pPr>
            <w:r>
              <w:rPr>
                <w:color w:val="000000"/>
                <w:sz w:val="14"/>
                <w:szCs w:val="14"/>
              </w:rPr>
              <w:t>123,466</w:t>
            </w:r>
          </w:p>
        </w:tc>
        <w:tc>
          <w:tcPr>
            <w:tcW w:w="806" w:type="dxa"/>
            <w:tcBorders>
              <w:top w:val="nil"/>
              <w:left w:val="nil"/>
              <w:bottom w:val="nil"/>
              <w:right w:val="nil"/>
            </w:tcBorders>
            <w:shd w:val="clear" w:color="auto" w:fill="auto"/>
            <w:vAlign w:val="center"/>
            <w:hideMark/>
          </w:tcPr>
          <w:p w14:paraId="1F12962E" w14:textId="36A912DF" w:rsidR="008A620B" w:rsidRDefault="008A620B" w:rsidP="008A620B">
            <w:pPr>
              <w:jc w:val="right"/>
              <w:rPr>
                <w:color w:val="000000"/>
                <w:sz w:val="14"/>
                <w:szCs w:val="14"/>
              </w:rPr>
            </w:pPr>
            <w:r>
              <w:rPr>
                <w:color w:val="000000"/>
                <w:sz w:val="14"/>
                <w:szCs w:val="14"/>
              </w:rPr>
              <w:t>167,755</w:t>
            </w:r>
          </w:p>
        </w:tc>
        <w:tc>
          <w:tcPr>
            <w:tcW w:w="805" w:type="dxa"/>
            <w:tcBorders>
              <w:top w:val="nil"/>
              <w:left w:val="nil"/>
              <w:bottom w:val="nil"/>
              <w:right w:val="nil"/>
            </w:tcBorders>
            <w:shd w:val="clear" w:color="auto" w:fill="auto"/>
            <w:vAlign w:val="center"/>
          </w:tcPr>
          <w:p w14:paraId="27181823" w14:textId="01D8ACFF" w:rsidR="008A620B" w:rsidRDefault="008A620B" w:rsidP="008A620B">
            <w:pPr>
              <w:jc w:val="right"/>
              <w:rPr>
                <w:color w:val="000000"/>
                <w:sz w:val="14"/>
                <w:szCs w:val="14"/>
              </w:rPr>
            </w:pPr>
            <w:r>
              <w:rPr>
                <w:color w:val="000000"/>
                <w:sz w:val="14"/>
                <w:szCs w:val="14"/>
              </w:rPr>
              <w:t>180,641</w:t>
            </w:r>
          </w:p>
        </w:tc>
        <w:tc>
          <w:tcPr>
            <w:tcW w:w="805" w:type="dxa"/>
            <w:tcBorders>
              <w:top w:val="nil"/>
              <w:left w:val="nil"/>
              <w:bottom w:val="nil"/>
              <w:right w:val="nil"/>
            </w:tcBorders>
            <w:shd w:val="clear" w:color="auto" w:fill="auto"/>
            <w:vAlign w:val="center"/>
          </w:tcPr>
          <w:p w14:paraId="6262BDBF" w14:textId="479B4CE7" w:rsidR="008A620B" w:rsidRDefault="008A620B" w:rsidP="008A620B">
            <w:pPr>
              <w:jc w:val="right"/>
              <w:rPr>
                <w:color w:val="000000"/>
                <w:sz w:val="14"/>
                <w:szCs w:val="14"/>
              </w:rPr>
            </w:pPr>
            <w:r>
              <w:rPr>
                <w:color w:val="000000"/>
                <w:sz w:val="14"/>
                <w:szCs w:val="14"/>
              </w:rPr>
              <w:t>88,493</w:t>
            </w:r>
          </w:p>
        </w:tc>
        <w:tc>
          <w:tcPr>
            <w:tcW w:w="806" w:type="dxa"/>
            <w:tcBorders>
              <w:top w:val="nil"/>
              <w:left w:val="nil"/>
              <w:bottom w:val="nil"/>
              <w:right w:val="nil"/>
            </w:tcBorders>
            <w:shd w:val="clear" w:color="auto" w:fill="auto"/>
            <w:vAlign w:val="center"/>
          </w:tcPr>
          <w:p w14:paraId="011629B9" w14:textId="19D519E5" w:rsidR="008A620B" w:rsidRDefault="008A620B" w:rsidP="008A620B">
            <w:pPr>
              <w:jc w:val="right"/>
              <w:rPr>
                <w:color w:val="000000"/>
                <w:sz w:val="14"/>
                <w:szCs w:val="14"/>
              </w:rPr>
            </w:pPr>
            <w:r>
              <w:rPr>
                <w:color w:val="000000"/>
                <w:sz w:val="14"/>
                <w:szCs w:val="14"/>
              </w:rPr>
              <w:t>223,172</w:t>
            </w:r>
          </w:p>
        </w:tc>
      </w:tr>
      <w:tr w:rsidR="008A620B" w:rsidRPr="00B66404" w14:paraId="06EF7ECF" w14:textId="77777777" w:rsidTr="00DE5A72">
        <w:trPr>
          <w:trHeight w:val="360"/>
        </w:trPr>
        <w:tc>
          <w:tcPr>
            <w:tcW w:w="909" w:type="dxa"/>
            <w:vMerge w:val="restart"/>
            <w:tcBorders>
              <w:top w:val="nil"/>
              <w:left w:val="nil"/>
              <w:bottom w:val="nil"/>
              <w:right w:val="nil"/>
            </w:tcBorders>
            <w:shd w:val="clear" w:color="auto" w:fill="auto"/>
            <w:vAlign w:val="center"/>
            <w:hideMark/>
          </w:tcPr>
          <w:p w14:paraId="46419B7B" w14:textId="77777777" w:rsidR="008A620B" w:rsidRPr="00B75E54" w:rsidRDefault="008A620B" w:rsidP="008A620B">
            <w:pPr>
              <w:rPr>
                <w:b/>
                <w:bCs/>
                <w:color w:val="000000"/>
                <w:sz w:val="14"/>
                <w:szCs w:val="14"/>
              </w:rPr>
            </w:pPr>
            <w:r w:rsidRPr="00B75E54">
              <w:rPr>
                <w:b/>
                <w:bCs/>
                <w:color w:val="000000"/>
                <w:sz w:val="14"/>
                <w:szCs w:val="14"/>
              </w:rPr>
              <w:t>Rawalpindi</w:t>
            </w:r>
          </w:p>
        </w:tc>
        <w:tc>
          <w:tcPr>
            <w:tcW w:w="1157" w:type="dxa"/>
            <w:gridSpan w:val="2"/>
            <w:tcBorders>
              <w:top w:val="nil"/>
              <w:left w:val="nil"/>
              <w:bottom w:val="nil"/>
              <w:right w:val="nil"/>
            </w:tcBorders>
            <w:shd w:val="clear" w:color="auto" w:fill="auto"/>
            <w:vAlign w:val="center"/>
            <w:hideMark/>
          </w:tcPr>
          <w:p w14:paraId="5DF69679" w14:textId="77777777" w:rsidR="008A620B" w:rsidRPr="00B66404" w:rsidRDefault="008A620B" w:rsidP="008A620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57F78329" w14:textId="77777777" w:rsidR="008A620B" w:rsidRDefault="008A620B" w:rsidP="008A620B">
            <w:pPr>
              <w:jc w:val="right"/>
              <w:rPr>
                <w:color w:val="000000"/>
                <w:sz w:val="14"/>
                <w:szCs w:val="14"/>
              </w:rPr>
            </w:pPr>
            <w:r>
              <w:rPr>
                <w:color w:val="000000"/>
                <w:sz w:val="14"/>
                <w:szCs w:val="14"/>
              </w:rPr>
              <w:t>2,514</w:t>
            </w:r>
          </w:p>
        </w:tc>
        <w:tc>
          <w:tcPr>
            <w:tcW w:w="876" w:type="dxa"/>
            <w:tcBorders>
              <w:top w:val="nil"/>
              <w:left w:val="nil"/>
              <w:bottom w:val="nil"/>
              <w:right w:val="nil"/>
            </w:tcBorders>
            <w:shd w:val="clear" w:color="auto" w:fill="auto"/>
            <w:vAlign w:val="center"/>
          </w:tcPr>
          <w:p w14:paraId="4D6FA89D" w14:textId="77777777" w:rsidR="008A620B" w:rsidRDefault="008A620B" w:rsidP="008A620B">
            <w:pPr>
              <w:jc w:val="right"/>
              <w:rPr>
                <w:color w:val="000000"/>
                <w:sz w:val="14"/>
                <w:szCs w:val="14"/>
              </w:rPr>
            </w:pPr>
            <w:r>
              <w:rPr>
                <w:color w:val="000000"/>
                <w:sz w:val="14"/>
                <w:szCs w:val="14"/>
              </w:rPr>
              <w:t>2,282</w:t>
            </w:r>
          </w:p>
        </w:tc>
        <w:tc>
          <w:tcPr>
            <w:tcW w:w="877" w:type="dxa"/>
            <w:tcBorders>
              <w:top w:val="nil"/>
              <w:left w:val="nil"/>
              <w:bottom w:val="nil"/>
              <w:right w:val="nil"/>
            </w:tcBorders>
            <w:shd w:val="clear" w:color="auto" w:fill="auto"/>
            <w:vAlign w:val="center"/>
          </w:tcPr>
          <w:p w14:paraId="4FA47E61" w14:textId="77777777" w:rsidR="008A620B" w:rsidRDefault="008A620B" w:rsidP="008A620B">
            <w:pPr>
              <w:jc w:val="right"/>
              <w:rPr>
                <w:color w:val="000000"/>
                <w:sz w:val="14"/>
                <w:szCs w:val="14"/>
              </w:rPr>
            </w:pPr>
            <w:r>
              <w:rPr>
                <w:color w:val="000000"/>
                <w:sz w:val="14"/>
                <w:szCs w:val="14"/>
              </w:rPr>
              <w:t>1,981</w:t>
            </w:r>
          </w:p>
        </w:tc>
        <w:tc>
          <w:tcPr>
            <w:tcW w:w="802" w:type="dxa"/>
            <w:tcBorders>
              <w:top w:val="nil"/>
              <w:left w:val="nil"/>
              <w:bottom w:val="nil"/>
              <w:right w:val="nil"/>
            </w:tcBorders>
            <w:shd w:val="clear" w:color="auto" w:fill="auto"/>
            <w:vAlign w:val="center"/>
            <w:hideMark/>
          </w:tcPr>
          <w:p w14:paraId="749125ED" w14:textId="39F17746" w:rsidR="008A620B" w:rsidRDefault="008A620B" w:rsidP="008A620B">
            <w:pPr>
              <w:jc w:val="right"/>
              <w:rPr>
                <w:color w:val="000000"/>
                <w:sz w:val="14"/>
                <w:szCs w:val="14"/>
              </w:rPr>
            </w:pPr>
            <w:r>
              <w:rPr>
                <w:color w:val="000000"/>
                <w:sz w:val="14"/>
                <w:szCs w:val="14"/>
              </w:rPr>
              <w:t>120</w:t>
            </w:r>
          </w:p>
        </w:tc>
        <w:tc>
          <w:tcPr>
            <w:tcW w:w="806" w:type="dxa"/>
            <w:tcBorders>
              <w:top w:val="nil"/>
              <w:left w:val="nil"/>
              <w:bottom w:val="nil"/>
              <w:right w:val="nil"/>
            </w:tcBorders>
            <w:shd w:val="clear" w:color="auto" w:fill="auto"/>
            <w:vAlign w:val="center"/>
          </w:tcPr>
          <w:p w14:paraId="7F68FB5E" w14:textId="767CEC45" w:rsidR="008A620B" w:rsidRDefault="008A620B" w:rsidP="008A620B">
            <w:pPr>
              <w:jc w:val="right"/>
              <w:rPr>
                <w:color w:val="000000"/>
                <w:sz w:val="14"/>
                <w:szCs w:val="14"/>
              </w:rPr>
            </w:pPr>
            <w:r>
              <w:rPr>
                <w:color w:val="000000"/>
                <w:sz w:val="14"/>
                <w:szCs w:val="14"/>
              </w:rPr>
              <w:t>174</w:t>
            </w:r>
          </w:p>
        </w:tc>
        <w:tc>
          <w:tcPr>
            <w:tcW w:w="806" w:type="dxa"/>
            <w:tcBorders>
              <w:top w:val="nil"/>
              <w:left w:val="nil"/>
              <w:bottom w:val="nil"/>
              <w:right w:val="nil"/>
            </w:tcBorders>
            <w:shd w:val="clear" w:color="auto" w:fill="auto"/>
            <w:vAlign w:val="center"/>
            <w:hideMark/>
          </w:tcPr>
          <w:p w14:paraId="7980322A" w14:textId="3D99A929" w:rsidR="008A620B" w:rsidRDefault="008A620B" w:rsidP="008A620B">
            <w:pPr>
              <w:jc w:val="right"/>
              <w:rPr>
                <w:color w:val="000000"/>
                <w:sz w:val="14"/>
                <w:szCs w:val="14"/>
              </w:rPr>
            </w:pPr>
            <w:r>
              <w:rPr>
                <w:color w:val="000000"/>
                <w:sz w:val="14"/>
                <w:szCs w:val="14"/>
              </w:rPr>
              <w:t>197</w:t>
            </w:r>
          </w:p>
        </w:tc>
        <w:tc>
          <w:tcPr>
            <w:tcW w:w="805" w:type="dxa"/>
            <w:tcBorders>
              <w:top w:val="nil"/>
              <w:left w:val="nil"/>
              <w:bottom w:val="nil"/>
              <w:right w:val="nil"/>
            </w:tcBorders>
            <w:shd w:val="clear" w:color="auto" w:fill="auto"/>
            <w:vAlign w:val="center"/>
          </w:tcPr>
          <w:p w14:paraId="4611808D" w14:textId="2A788619" w:rsidR="008A620B" w:rsidRDefault="008A620B" w:rsidP="008A620B">
            <w:pPr>
              <w:jc w:val="right"/>
              <w:rPr>
                <w:color w:val="000000"/>
                <w:sz w:val="14"/>
                <w:szCs w:val="14"/>
              </w:rPr>
            </w:pPr>
            <w:r>
              <w:rPr>
                <w:color w:val="000000"/>
                <w:sz w:val="14"/>
                <w:szCs w:val="14"/>
              </w:rPr>
              <w:t>186</w:t>
            </w:r>
          </w:p>
        </w:tc>
        <w:tc>
          <w:tcPr>
            <w:tcW w:w="805" w:type="dxa"/>
            <w:tcBorders>
              <w:top w:val="nil"/>
              <w:left w:val="nil"/>
              <w:bottom w:val="nil"/>
              <w:right w:val="nil"/>
            </w:tcBorders>
            <w:shd w:val="clear" w:color="auto" w:fill="auto"/>
            <w:vAlign w:val="center"/>
          </w:tcPr>
          <w:p w14:paraId="287D6E7A" w14:textId="323D1597" w:rsidR="008A620B" w:rsidRDefault="008A620B" w:rsidP="008A620B">
            <w:pPr>
              <w:jc w:val="right"/>
              <w:rPr>
                <w:color w:val="000000"/>
                <w:sz w:val="14"/>
                <w:szCs w:val="14"/>
              </w:rPr>
            </w:pPr>
            <w:r>
              <w:rPr>
                <w:color w:val="000000"/>
                <w:sz w:val="14"/>
                <w:szCs w:val="14"/>
              </w:rPr>
              <w:t>152</w:t>
            </w:r>
          </w:p>
        </w:tc>
        <w:tc>
          <w:tcPr>
            <w:tcW w:w="806" w:type="dxa"/>
            <w:tcBorders>
              <w:top w:val="nil"/>
              <w:left w:val="nil"/>
              <w:bottom w:val="nil"/>
              <w:right w:val="nil"/>
            </w:tcBorders>
            <w:shd w:val="clear" w:color="auto" w:fill="auto"/>
            <w:vAlign w:val="center"/>
          </w:tcPr>
          <w:p w14:paraId="6F03FC35" w14:textId="71104829" w:rsidR="008A620B" w:rsidRDefault="008A620B" w:rsidP="008A620B">
            <w:pPr>
              <w:jc w:val="right"/>
              <w:rPr>
                <w:color w:val="000000"/>
                <w:sz w:val="14"/>
                <w:szCs w:val="14"/>
              </w:rPr>
            </w:pPr>
            <w:r>
              <w:rPr>
                <w:color w:val="000000"/>
                <w:sz w:val="14"/>
                <w:szCs w:val="14"/>
              </w:rPr>
              <w:t>224</w:t>
            </w:r>
          </w:p>
        </w:tc>
      </w:tr>
      <w:tr w:rsidR="008A620B" w:rsidRPr="00B66404" w14:paraId="46C82D8F" w14:textId="77777777" w:rsidTr="00DE5A72">
        <w:trPr>
          <w:trHeight w:val="360"/>
        </w:trPr>
        <w:tc>
          <w:tcPr>
            <w:tcW w:w="909" w:type="dxa"/>
            <w:vMerge/>
            <w:tcBorders>
              <w:top w:val="nil"/>
              <w:left w:val="nil"/>
              <w:bottom w:val="nil"/>
              <w:right w:val="nil"/>
            </w:tcBorders>
            <w:vAlign w:val="center"/>
            <w:hideMark/>
          </w:tcPr>
          <w:p w14:paraId="2CE080ED" w14:textId="77777777" w:rsidR="008A620B" w:rsidRPr="00B75E54" w:rsidRDefault="008A620B" w:rsidP="008A620B">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3BBEC0A4" w14:textId="77777777" w:rsidR="008A620B" w:rsidRPr="00B66404" w:rsidRDefault="008A620B" w:rsidP="008A62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FF1246E" w14:textId="77777777" w:rsidR="008A620B" w:rsidRDefault="008A620B" w:rsidP="008A620B">
            <w:pPr>
              <w:jc w:val="right"/>
              <w:rPr>
                <w:color w:val="000000"/>
                <w:sz w:val="14"/>
                <w:szCs w:val="14"/>
              </w:rPr>
            </w:pPr>
            <w:r>
              <w:rPr>
                <w:color w:val="000000"/>
                <w:sz w:val="14"/>
                <w:szCs w:val="14"/>
              </w:rPr>
              <w:t>1,631,315</w:t>
            </w:r>
          </w:p>
        </w:tc>
        <w:tc>
          <w:tcPr>
            <w:tcW w:w="876" w:type="dxa"/>
            <w:tcBorders>
              <w:top w:val="nil"/>
              <w:left w:val="nil"/>
              <w:bottom w:val="nil"/>
              <w:right w:val="nil"/>
            </w:tcBorders>
            <w:shd w:val="clear" w:color="auto" w:fill="auto"/>
            <w:vAlign w:val="center"/>
          </w:tcPr>
          <w:p w14:paraId="010F4311" w14:textId="77777777" w:rsidR="008A620B" w:rsidRDefault="008A620B" w:rsidP="008A620B">
            <w:pPr>
              <w:jc w:val="right"/>
              <w:rPr>
                <w:color w:val="000000"/>
                <w:sz w:val="14"/>
                <w:szCs w:val="14"/>
              </w:rPr>
            </w:pPr>
            <w:r>
              <w:rPr>
                <w:color w:val="000000"/>
                <w:sz w:val="14"/>
                <w:szCs w:val="14"/>
              </w:rPr>
              <w:t>1,550,321</w:t>
            </w:r>
          </w:p>
        </w:tc>
        <w:tc>
          <w:tcPr>
            <w:tcW w:w="877" w:type="dxa"/>
            <w:tcBorders>
              <w:top w:val="nil"/>
              <w:left w:val="nil"/>
              <w:bottom w:val="nil"/>
              <w:right w:val="nil"/>
            </w:tcBorders>
            <w:shd w:val="clear" w:color="auto" w:fill="auto"/>
            <w:vAlign w:val="center"/>
          </w:tcPr>
          <w:p w14:paraId="418C9202" w14:textId="77777777" w:rsidR="008A620B" w:rsidRDefault="008A620B" w:rsidP="008A620B">
            <w:pPr>
              <w:jc w:val="right"/>
              <w:rPr>
                <w:color w:val="000000"/>
                <w:sz w:val="14"/>
                <w:szCs w:val="14"/>
              </w:rPr>
            </w:pPr>
            <w:r>
              <w:rPr>
                <w:color w:val="000000"/>
                <w:sz w:val="14"/>
                <w:szCs w:val="14"/>
              </w:rPr>
              <w:t>1,612,262</w:t>
            </w:r>
          </w:p>
        </w:tc>
        <w:tc>
          <w:tcPr>
            <w:tcW w:w="802" w:type="dxa"/>
            <w:tcBorders>
              <w:top w:val="nil"/>
              <w:left w:val="nil"/>
              <w:bottom w:val="nil"/>
              <w:right w:val="nil"/>
            </w:tcBorders>
            <w:shd w:val="clear" w:color="auto" w:fill="auto"/>
            <w:vAlign w:val="center"/>
            <w:hideMark/>
          </w:tcPr>
          <w:p w14:paraId="48CA1E5C" w14:textId="49B31E01" w:rsidR="008A620B" w:rsidRDefault="008A620B" w:rsidP="008A620B">
            <w:pPr>
              <w:jc w:val="right"/>
              <w:rPr>
                <w:color w:val="000000"/>
                <w:sz w:val="14"/>
                <w:szCs w:val="14"/>
              </w:rPr>
            </w:pPr>
            <w:r>
              <w:rPr>
                <w:color w:val="000000"/>
                <w:sz w:val="14"/>
                <w:szCs w:val="14"/>
              </w:rPr>
              <w:t>94,503</w:t>
            </w:r>
          </w:p>
        </w:tc>
        <w:tc>
          <w:tcPr>
            <w:tcW w:w="806" w:type="dxa"/>
            <w:tcBorders>
              <w:top w:val="nil"/>
              <w:left w:val="nil"/>
              <w:bottom w:val="nil"/>
              <w:right w:val="nil"/>
            </w:tcBorders>
            <w:shd w:val="clear" w:color="auto" w:fill="auto"/>
            <w:vAlign w:val="center"/>
          </w:tcPr>
          <w:p w14:paraId="0CFB873E" w14:textId="592BCF59" w:rsidR="008A620B" w:rsidRDefault="008A620B" w:rsidP="008A620B">
            <w:pPr>
              <w:jc w:val="right"/>
              <w:rPr>
                <w:color w:val="000000"/>
                <w:sz w:val="14"/>
                <w:szCs w:val="14"/>
              </w:rPr>
            </w:pPr>
            <w:r>
              <w:rPr>
                <w:color w:val="000000"/>
                <w:sz w:val="14"/>
                <w:szCs w:val="14"/>
              </w:rPr>
              <w:t>173,101</w:t>
            </w:r>
          </w:p>
        </w:tc>
        <w:tc>
          <w:tcPr>
            <w:tcW w:w="806" w:type="dxa"/>
            <w:tcBorders>
              <w:top w:val="nil"/>
              <w:left w:val="nil"/>
              <w:bottom w:val="nil"/>
              <w:right w:val="nil"/>
            </w:tcBorders>
            <w:shd w:val="clear" w:color="auto" w:fill="auto"/>
            <w:vAlign w:val="center"/>
            <w:hideMark/>
          </w:tcPr>
          <w:p w14:paraId="28800481" w14:textId="22BBA2FC" w:rsidR="008A620B" w:rsidRDefault="008A620B" w:rsidP="008A620B">
            <w:pPr>
              <w:jc w:val="right"/>
              <w:rPr>
                <w:color w:val="000000"/>
                <w:sz w:val="14"/>
                <w:szCs w:val="14"/>
              </w:rPr>
            </w:pPr>
            <w:r>
              <w:rPr>
                <w:color w:val="000000"/>
                <w:sz w:val="14"/>
                <w:szCs w:val="14"/>
              </w:rPr>
              <w:t>183,005</w:t>
            </w:r>
          </w:p>
        </w:tc>
        <w:tc>
          <w:tcPr>
            <w:tcW w:w="805" w:type="dxa"/>
            <w:tcBorders>
              <w:top w:val="nil"/>
              <w:left w:val="nil"/>
              <w:bottom w:val="nil"/>
              <w:right w:val="nil"/>
            </w:tcBorders>
            <w:shd w:val="clear" w:color="auto" w:fill="auto"/>
            <w:vAlign w:val="center"/>
          </w:tcPr>
          <w:p w14:paraId="52399E6E" w14:textId="2945F350" w:rsidR="008A620B" w:rsidRDefault="008A620B" w:rsidP="008A620B">
            <w:pPr>
              <w:jc w:val="right"/>
              <w:rPr>
                <w:color w:val="000000"/>
                <w:sz w:val="14"/>
                <w:szCs w:val="14"/>
              </w:rPr>
            </w:pPr>
            <w:r>
              <w:rPr>
                <w:color w:val="000000"/>
                <w:sz w:val="14"/>
                <w:szCs w:val="14"/>
              </w:rPr>
              <w:t>182,886</w:t>
            </w:r>
          </w:p>
        </w:tc>
        <w:tc>
          <w:tcPr>
            <w:tcW w:w="805" w:type="dxa"/>
            <w:tcBorders>
              <w:top w:val="nil"/>
              <w:left w:val="nil"/>
              <w:bottom w:val="nil"/>
              <w:right w:val="nil"/>
            </w:tcBorders>
            <w:shd w:val="clear" w:color="auto" w:fill="auto"/>
            <w:vAlign w:val="center"/>
          </w:tcPr>
          <w:p w14:paraId="077FCC70" w14:textId="7A61DEA3" w:rsidR="008A620B" w:rsidRDefault="008A620B" w:rsidP="008A620B">
            <w:pPr>
              <w:jc w:val="right"/>
              <w:rPr>
                <w:color w:val="000000"/>
                <w:sz w:val="14"/>
                <w:szCs w:val="14"/>
              </w:rPr>
            </w:pPr>
            <w:r>
              <w:rPr>
                <w:color w:val="000000"/>
                <w:sz w:val="14"/>
                <w:szCs w:val="14"/>
              </w:rPr>
              <w:t>151,056</w:t>
            </w:r>
          </w:p>
        </w:tc>
        <w:tc>
          <w:tcPr>
            <w:tcW w:w="806" w:type="dxa"/>
            <w:tcBorders>
              <w:top w:val="nil"/>
              <w:left w:val="nil"/>
              <w:bottom w:val="nil"/>
              <w:right w:val="nil"/>
            </w:tcBorders>
            <w:shd w:val="clear" w:color="auto" w:fill="auto"/>
            <w:vAlign w:val="center"/>
          </w:tcPr>
          <w:p w14:paraId="4CD29C6F" w14:textId="7E814E8C" w:rsidR="008A620B" w:rsidRDefault="008A620B" w:rsidP="008A620B">
            <w:pPr>
              <w:jc w:val="right"/>
              <w:rPr>
                <w:color w:val="000000"/>
                <w:sz w:val="14"/>
                <w:szCs w:val="14"/>
              </w:rPr>
            </w:pPr>
            <w:r>
              <w:rPr>
                <w:color w:val="000000"/>
                <w:sz w:val="14"/>
                <w:szCs w:val="14"/>
              </w:rPr>
              <w:t>302,982</w:t>
            </w:r>
          </w:p>
        </w:tc>
      </w:tr>
      <w:tr w:rsidR="008A620B" w:rsidRPr="00B66404" w14:paraId="15D843A8" w14:textId="77777777" w:rsidTr="00DE5A72">
        <w:trPr>
          <w:trHeight w:val="360"/>
        </w:trPr>
        <w:tc>
          <w:tcPr>
            <w:tcW w:w="909" w:type="dxa"/>
            <w:vMerge w:val="restart"/>
            <w:tcBorders>
              <w:top w:val="nil"/>
              <w:left w:val="nil"/>
              <w:bottom w:val="nil"/>
              <w:right w:val="nil"/>
            </w:tcBorders>
            <w:shd w:val="clear" w:color="auto" w:fill="auto"/>
            <w:vAlign w:val="center"/>
            <w:hideMark/>
          </w:tcPr>
          <w:p w14:paraId="08889B9F" w14:textId="77777777" w:rsidR="008A620B" w:rsidRPr="00B75E54" w:rsidRDefault="008A620B" w:rsidP="008A620B">
            <w:pPr>
              <w:rPr>
                <w:b/>
                <w:bCs/>
                <w:color w:val="000000"/>
                <w:sz w:val="14"/>
                <w:szCs w:val="14"/>
              </w:rPr>
            </w:pPr>
            <w:r w:rsidRPr="00B75E54">
              <w:rPr>
                <w:b/>
                <w:bCs/>
                <w:color w:val="000000"/>
                <w:sz w:val="14"/>
                <w:szCs w:val="14"/>
              </w:rPr>
              <w:t>Hyderabad</w:t>
            </w:r>
          </w:p>
        </w:tc>
        <w:tc>
          <w:tcPr>
            <w:tcW w:w="1157" w:type="dxa"/>
            <w:gridSpan w:val="2"/>
            <w:tcBorders>
              <w:top w:val="nil"/>
              <w:left w:val="nil"/>
              <w:bottom w:val="nil"/>
              <w:right w:val="nil"/>
            </w:tcBorders>
            <w:shd w:val="clear" w:color="auto" w:fill="auto"/>
            <w:vAlign w:val="center"/>
            <w:hideMark/>
          </w:tcPr>
          <w:p w14:paraId="7BC6DFFA" w14:textId="77777777" w:rsidR="008A620B" w:rsidRPr="00B66404" w:rsidRDefault="008A620B" w:rsidP="008A620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178B6306" w14:textId="77777777" w:rsidR="008A620B" w:rsidRDefault="008A620B" w:rsidP="008A620B">
            <w:pPr>
              <w:jc w:val="right"/>
              <w:rPr>
                <w:color w:val="000000"/>
                <w:sz w:val="14"/>
                <w:szCs w:val="14"/>
              </w:rPr>
            </w:pPr>
            <w:r>
              <w:rPr>
                <w:color w:val="000000"/>
                <w:sz w:val="14"/>
                <w:szCs w:val="14"/>
              </w:rPr>
              <w:t>179</w:t>
            </w:r>
          </w:p>
        </w:tc>
        <w:tc>
          <w:tcPr>
            <w:tcW w:w="876" w:type="dxa"/>
            <w:tcBorders>
              <w:top w:val="nil"/>
              <w:left w:val="nil"/>
              <w:bottom w:val="nil"/>
              <w:right w:val="nil"/>
            </w:tcBorders>
            <w:shd w:val="clear" w:color="auto" w:fill="auto"/>
            <w:vAlign w:val="center"/>
          </w:tcPr>
          <w:p w14:paraId="5962918E" w14:textId="77777777" w:rsidR="008A620B" w:rsidRDefault="008A620B" w:rsidP="008A620B">
            <w:pPr>
              <w:jc w:val="right"/>
              <w:rPr>
                <w:color w:val="000000"/>
                <w:sz w:val="14"/>
                <w:szCs w:val="14"/>
              </w:rPr>
            </w:pPr>
            <w:r>
              <w:rPr>
                <w:color w:val="000000"/>
                <w:sz w:val="14"/>
                <w:szCs w:val="14"/>
              </w:rPr>
              <w:t>93</w:t>
            </w:r>
          </w:p>
        </w:tc>
        <w:tc>
          <w:tcPr>
            <w:tcW w:w="877" w:type="dxa"/>
            <w:tcBorders>
              <w:top w:val="nil"/>
              <w:left w:val="nil"/>
              <w:bottom w:val="nil"/>
              <w:right w:val="nil"/>
            </w:tcBorders>
            <w:shd w:val="clear" w:color="auto" w:fill="auto"/>
            <w:vAlign w:val="center"/>
          </w:tcPr>
          <w:p w14:paraId="3576CD27" w14:textId="77777777" w:rsidR="008A620B" w:rsidRDefault="008A620B" w:rsidP="008A620B">
            <w:pPr>
              <w:jc w:val="right"/>
              <w:rPr>
                <w:color w:val="000000"/>
                <w:sz w:val="14"/>
                <w:szCs w:val="14"/>
              </w:rPr>
            </w:pPr>
            <w:r>
              <w:rPr>
                <w:color w:val="000000"/>
                <w:sz w:val="14"/>
                <w:szCs w:val="14"/>
              </w:rPr>
              <w:t>43</w:t>
            </w:r>
          </w:p>
        </w:tc>
        <w:tc>
          <w:tcPr>
            <w:tcW w:w="802" w:type="dxa"/>
            <w:tcBorders>
              <w:top w:val="nil"/>
              <w:left w:val="nil"/>
              <w:bottom w:val="nil"/>
              <w:right w:val="nil"/>
            </w:tcBorders>
            <w:shd w:val="clear" w:color="auto" w:fill="auto"/>
            <w:vAlign w:val="center"/>
            <w:hideMark/>
          </w:tcPr>
          <w:p w14:paraId="29A91F78" w14:textId="7D444A73" w:rsidR="008A620B" w:rsidRDefault="008A620B" w:rsidP="008A620B">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14:paraId="58291150" w14:textId="6E410BB8" w:rsidR="008A620B" w:rsidRDefault="008A620B" w:rsidP="008A620B">
            <w:pPr>
              <w:jc w:val="right"/>
              <w:rPr>
                <w:color w:val="000000"/>
                <w:sz w:val="14"/>
                <w:szCs w:val="14"/>
              </w:rPr>
            </w:pPr>
            <w:r>
              <w:rPr>
                <w:color w:val="000000"/>
                <w:sz w:val="14"/>
                <w:szCs w:val="14"/>
              </w:rPr>
              <w:t>9</w:t>
            </w:r>
          </w:p>
        </w:tc>
        <w:tc>
          <w:tcPr>
            <w:tcW w:w="806" w:type="dxa"/>
            <w:tcBorders>
              <w:top w:val="nil"/>
              <w:left w:val="nil"/>
              <w:bottom w:val="nil"/>
              <w:right w:val="nil"/>
            </w:tcBorders>
            <w:shd w:val="clear" w:color="auto" w:fill="auto"/>
            <w:vAlign w:val="center"/>
            <w:hideMark/>
          </w:tcPr>
          <w:p w14:paraId="3A8A1848" w14:textId="44E680B2" w:rsidR="008A620B" w:rsidRDefault="008A620B" w:rsidP="008A620B">
            <w:pPr>
              <w:jc w:val="right"/>
              <w:rPr>
                <w:color w:val="000000"/>
                <w:sz w:val="14"/>
                <w:szCs w:val="14"/>
              </w:rPr>
            </w:pPr>
            <w:r>
              <w:rPr>
                <w:color w:val="000000"/>
                <w:sz w:val="14"/>
                <w:szCs w:val="14"/>
              </w:rPr>
              <w:t>7</w:t>
            </w:r>
          </w:p>
        </w:tc>
        <w:tc>
          <w:tcPr>
            <w:tcW w:w="805" w:type="dxa"/>
            <w:tcBorders>
              <w:top w:val="nil"/>
              <w:left w:val="nil"/>
              <w:bottom w:val="nil"/>
              <w:right w:val="nil"/>
            </w:tcBorders>
            <w:shd w:val="clear" w:color="auto" w:fill="auto"/>
            <w:vAlign w:val="center"/>
          </w:tcPr>
          <w:p w14:paraId="5ED26369" w14:textId="1D8C6102" w:rsidR="008A620B" w:rsidRDefault="008A620B" w:rsidP="008A620B">
            <w:pPr>
              <w:jc w:val="right"/>
              <w:rPr>
                <w:color w:val="000000"/>
                <w:sz w:val="14"/>
                <w:szCs w:val="14"/>
              </w:rPr>
            </w:pPr>
            <w:r>
              <w:rPr>
                <w:color w:val="000000"/>
                <w:sz w:val="14"/>
                <w:szCs w:val="14"/>
              </w:rPr>
              <w:t>7</w:t>
            </w:r>
          </w:p>
        </w:tc>
        <w:tc>
          <w:tcPr>
            <w:tcW w:w="805" w:type="dxa"/>
            <w:tcBorders>
              <w:top w:val="nil"/>
              <w:left w:val="nil"/>
              <w:bottom w:val="nil"/>
              <w:right w:val="nil"/>
            </w:tcBorders>
            <w:shd w:val="clear" w:color="auto" w:fill="auto"/>
            <w:vAlign w:val="center"/>
          </w:tcPr>
          <w:p w14:paraId="483CAA81" w14:textId="170C72BD" w:rsidR="008A620B" w:rsidRDefault="008A620B" w:rsidP="008A620B">
            <w:pPr>
              <w:jc w:val="right"/>
              <w:rPr>
                <w:color w:val="000000"/>
                <w:sz w:val="14"/>
                <w:szCs w:val="14"/>
              </w:rPr>
            </w:pPr>
            <w:r>
              <w:rPr>
                <w:color w:val="000000"/>
                <w:sz w:val="14"/>
                <w:szCs w:val="14"/>
              </w:rPr>
              <w:t>7</w:t>
            </w:r>
          </w:p>
        </w:tc>
        <w:tc>
          <w:tcPr>
            <w:tcW w:w="806" w:type="dxa"/>
            <w:tcBorders>
              <w:top w:val="nil"/>
              <w:left w:val="nil"/>
              <w:bottom w:val="nil"/>
              <w:right w:val="nil"/>
            </w:tcBorders>
            <w:shd w:val="clear" w:color="auto" w:fill="auto"/>
            <w:vAlign w:val="center"/>
          </w:tcPr>
          <w:p w14:paraId="5A65FE43" w14:textId="6B3C2D4D" w:rsidR="008A620B" w:rsidRDefault="008A620B" w:rsidP="008A620B">
            <w:pPr>
              <w:jc w:val="right"/>
              <w:rPr>
                <w:color w:val="000000"/>
                <w:sz w:val="14"/>
                <w:szCs w:val="14"/>
              </w:rPr>
            </w:pPr>
            <w:r>
              <w:rPr>
                <w:color w:val="000000"/>
                <w:sz w:val="14"/>
                <w:szCs w:val="14"/>
              </w:rPr>
              <w:t>14</w:t>
            </w:r>
          </w:p>
        </w:tc>
      </w:tr>
      <w:tr w:rsidR="008A620B" w:rsidRPr="00B66404" w14:paraId="334B9327" w14:textId="77777777" w:rsidTr="00DE5A72">
        <w:trPr>
          <w:trHeight w:val="360"/>
        </w:trPr>
        <w:tc>
          <w:tcPr>
            <w:tcW w:w="909" w:type="dxa"/>
            <w:vMerge/>
            <w:tcBorders>
              <w:top w:val="nil"/>
              <w:left w:val="nil"/>
              <w:bottom w:val="nil"/>
              <w:right w:val="nil"/>
            </w:tcBorders>
            <w:vAlign w:val="center"/>
            <w:hideMark/>
          </w:tcPr>
          <w:p w14:paraId="24A84C6A" w14:textId="77777777" w:rsidR="008A620B" w:rsidRPr="00B75E54" w:rsidRDefault="008A620B" w:rsidP="008A620B">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678843D0" w14:textId="77777777" w:rsidR="008A620B" w:rsidRPr="00B66404" w:rsidRDefault="008A620B" w:rsidP="008A62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19E8370" w14:textId="77777777" w:rsidR="008A620B" w:rsidRDefault="008A620B" w:rsidP="008A620B">
            <w:pPr>
              <w:jc w:val="right"/>
              <w:rPr>
                <w:color w:val="000000"/>
                <w:sz w:val="14"/>
                <w:szCs w:val="14"/>
              </w:rPr>
            </w:pPr>
            <w:r>
              <w:rPr>
                <w:color w:val="000000"/>
                <w:sz w:val="14"/>
                <w:szCs w:val="14"/>
              </w:rPr>
              <w:t>95,646</w:t>
            </w:r>
          </w:p>
        </w:tc>
        <w:tc>
          <w:tcPr>
            <w:tcW w:w="876" w:type="dxa"/>
            <w:tcBorders>
              <w:top w:val="nil"/>
              <w:left w:val="nil"/>
              <w:bottom w:val="nil"/>
              <w:right w:val="nil"/>
            </w:tcBorders>
            <w:shd w:val="clear" w:color="auto" w:fill="auto"/>
            <w:vAlign w:val="center"/>
          </w:tcPr>
          <w:p w14:paraId="692549B5" w14:textId="77777777" w:rsidR="008A620B" w:rsidRDefault="008A620B" w:rsidP="008A620B">
            <w:pPr>
              <w:jc w:val="right"/>
              <w:rPr>
                <w:color w:val="000000"/>
                <w:sz w:val="14"/>
                <w:szCs w:val="14"/>
              </w:rPr>
            </w:pPr>
            <w:r>
              <w:rPr>
                <w:color w:val="000000"/>
                <w:sz w:val="14"/>
                <w:szCs w:val="14"/>
              </w:rPr>
              <w:t>91,964</w:t>
            </w:r>
          </w:p>
        </w:tc>
        <w:tc>
          <w:tcPr>
            <w:tcW w:w="877" w:type="dxa"/>
            <w:tcBorders>
              <w:top w:val="nil"/>
              <w:left w:val="nil"/>
              <w:bottom w:val="nil"/>
              <w:right w:val="nil"/>
            </w:tcBorders>
            <w:shd w:val="clear" w:color="auto" w:fill="auto"/>
            <w:vAlign w:val="center"/>
          </w:tcPr>
          <w:p w14:paraId="5689A5DB" w14:textId="77777777" w:rsidR="008A620B" w:rsidRDefault="008A620B" w:rsidP="008A620B">
            <w:pPr>
              <w:jc w:val="right"/>
              <w:rPr>
                <w:color w:val="000000"/>
                <w:sz w:val="14"/>
                <w:szCs w:val="14"/>
              </w:rPr>
            </w:pPr>
            <w:r>
              <w:rPr>
                <w:color w:val="000000"/>
                <w:sz w:val="14"/>
                <w:szCs w:val="14"/>
              </w:rPr>
              <w:t>86,545</w:t>
            </w:r>
          </w:p>
        </w:tc>
        <w:tc>
          <w:tcPr>
            <w:tcW w:w="802" w:type="dxa"/>
            <w:tcBorders>
              <w:top w:val="nil"/>
              <w:left w:val="nil"/>
              <w:bottom w:val="nil"/>
              <w:right w:val="nil"/>
            </w:tcBorders>
            <w:shd w:val="clear" w:color="auto" w:fill="auto"/>
            <w:vAlign w:val="center"/>
            <w:hideMark/>
          </w:tcPr>
          <w:p w14:paraId="79AC9B1F" w14:textId="47658460" w:rsidR="008A620B" w:rsidRDefault="008A620B" w:rsidP="008A620B">
            <w:pPr>
              <w:jc w:val="right"/>
              <w:rPr>
                <w:color w:val="000000"/>
                <w:sz w:val="14"/>
                <w:szCs w:val="14"/>
              </w:rPr>
            </w:pPr>
            <w:r>
              <w:rPr>
                <w:color w:val="000000"/>
                <w:sz w:val="14"/>
                <w:szCs w:val="14"/>
              </w:rPr>
              <w:t>1,571</w:t>
            </w:r>
          </w:p>
        </w:tc>
        <w:tc>
          <w:tcPr>
            <w:tcW w:w="806" w:type="dxa"/>
            <w:tcBorders>
              <w:top w:val="nil"/>
              <w:left w:val="nil"/>
              <w:bottom w:val="nil"/>
              <w:right w:val="nil"/>
            </w:tcBorders>
            <w:shd w:val="clear" w:color="auto" w:fill="auto"/>
            <w:vAlign w:val="center"/>
          </w:tcPr>
          <w:p w14:paraId="6DC7E8EC" w14:textId="7E459551" w:rsidR="008A620B" w:rsidRDefault="008A620B" w:rsidP="008A620B">
            <w:pPr>
              <w:jc w:val="right"/>
              <w:rPr>
                <w:color w:val="000000"/>
                <w:sz w:val="14"/>
                <w:szCs w:val="14"/>
              </w:rPr>
            </w:pPr>
            <w:r>
              <w:rPr>
                <w:color w:val="000000"/>
                <w:sz w:val="14"/>
                <w:szCs w:val="14"/>
              </w:rPr>
              <w:t>11,375</w:t>
            </w:r>
          </w:p>
        </w:tc>
        <w:tc>
          <w:tcPr>
            <w:tcW w:w="806" w:type="dxa"/>
            <w:tcBorders>
              <w:top w:val="nil"/>
              <w:left w:val="nil"/>
              <w:bottom w:val="nil"/>
              <w:right w:val="nil"/>
            </w:tcBorders>
            <w:shd w:val="clear" w:color="auto" w:fill="auto"/>
            <w:vAlign w:val="center"/>
            <w:hideMark/>
          </w:tcPr>
          <w:p w14:paraId="293F9EE5" w14:textId="5F324E2E" w:rsidR="008A620B" w:rsidRDefault="008A620B" w:rsidP="008A620B">
            <w:pPr>
              <w:jc w:val="right"/>
              <w:rPr>
                <w:color w:val="000000"/>
                <w:sz w:val="14"/>
                <w:szCs w:val="14"/>
              </w:rPr>
            </w:pPr>
            <w:r>
              <w:rPr>
                <w:color w:val="000000"/>
                <w:sz w:val="14"/>
                <w:szCs w:val="14"/>
              </w:rPr>
              <w:t>8,489</w:t>
            </w:r>
          </w:p>
        </w:tc>
        <w:tc>
          <w:tcPr>
            <w:tcW w:w="805" w:type="dxa"/>
            <w:tcBorders>
              <w:top w:val="nil"/>
              <w:left w:val="nil"/>
              <w:bottom w:val="nil"/>
              <w:right w:val="nil"/>
            </w:tcBorders>
            <w:shd w:val="clear" w:color="auto" w:fill="auto"/>
            <w:vAlign w:val="center"/>
          </w:tcPr>
          <w:p w14:paraId="08BF8618" w14:textId="74AE0A59" w:rsidR="008A620B" w:rsidRDefault="008A620B" w:rsidP="008A620B">
            <w:pPr>
              <w:jc w:val="right"/>
              <w:rPr>
                <w:color w:val="000000"/>
                <w:sz w:val="14"/>
                <w:szCs w:val="14"/>
              </w:rPr>
            </w:pPr>
            <w:r>
              <w:rPr>
                <w:color w:val="000000"/>
                <w:sz w:val="14"/>
                <w:szCs w:val="14"/>
              </w:rPr>
              <w:t>9,407</w:t>
            </w:r>
          </w:p>
        </w:tc>
        <w:tc>
          <w:tcPr>
            <w:tcW w:w="805" w:type="dxa"/>
            <w:tcBorders>
              <w:top w:val="nil"/>
              <w:left w:val="nil"/>
              <w:bottom w:val="nil"/>
              <w:right w:val="nil"/>
            </w:tcBorders>
            <w:shd w:val="clear" w:color="auto" w:fill="auto"/>
            <w:vAlign w:val="center"/>
          </w:tcPr>
          <w:p w14:paraId="36880476" w14:textId="6A032E2C" w:rsidR="008A620B" w:rsidRDefault="008A620B" w:rsidP="008A620B">
            <w:pPr>
              <w:jc w:val="right"/>
              <w:rPr>
                <w:color w:val="000000"/>
                <w:sz w:val="14"/>
                <w:szCs w:val="14"/>
              </w:rPr>
            </w:pPr>
            <w:r>
              <w:rPr>
                <w:color w:val="000000"/>
                <w:sz w:val="14"/>
                <w:szCs w:val="14"/>
              </w:rPr>
              <w:t>9,092</w:t>
            </w:r>
          </w:p>
        </w:tc>
        <w:tc>
          <w:tcPr>
            <w:tcW w:w="806" w:type="dxa"/>
            <w:tcBorders>
              <w:top w:val="nil"/>
              <w:left w:val="nil"/>
              <w:bottom w:val="nil"/>
              <w:right w:val="nil"/>
            </w:tcBorders>
            <w:shd w:val="clear" w:color="auto" w:fill="auto"/>
            <w:vAlign w:val="center"/>
          </w:tcPr>
          <w:p w14:paraId="1B1FF01F" w14:textId="3BFEB53F" w:rsidR="008A620B" w:rsidRDefault="008A620B" w:rsidP="008A620B">
            <w:pPr>
              <w:jc w:val="right"/>
              <w:rPr>
                <w:color w:val="000000"/>
                <w:sz w:val="14"/>
                <w:szCs w:val="14"/>
              </w:rPr>
            </w:pPr>
            <w:r>
              <w:rPr>
                <w:color w:val="000000"/>
                <w:sz w:val="14"/>
                <w:szCs w:val="14"/>
              </w:rPr>
              <w:t>17,394</w:t>
            </w:r>
          </w:p>
        </w:tc>
      </w:tr>
      <w:tr w:rsidR="008A620B" w:rsidRPr="00B66404" w14:paraId="4FFB9426" w14:textId="77777777" w:rsidTr="00DE5A72">
        <w:trPr>
          <w:trHeight w:val="360"/>
        </w:trPr>
        <w:tc>
          <w:tcPr>
            <w:tcW w:w="909" w:type="dxa"/>
            <w:vMerge w:val="restart"/>
            <w:tcBorders>
              <w:top w:val="nil"/>
              <w:left w:val="nil"/>
              <w:bottom w:val="nil"/>
              <w:right w:val="nil"/>
            </w:tcBorders>
            <w:shd w:val="clear" w:color="auto" w:fill="auto"/>
            <w:vAlign w:val="center"/>
            <w:hideMark/>
          </w:tcPr>
          <w:p w14:paraId="75591A5A" w14:textId="77777777" w:rsidR="008A620B" w:rsidRPr="00B75E54" w:rsidRDefault="008A620B" w:rsidP="008A620B">
            <w:pPr>
              <w:rPr>
                <w:b/>
                <w:bCs/>
                <w:color w:val="000000"/>
                <w:sz w:val="14"/>
                <w:szCs w:val="14"/>
              </w:rPr>
            </w:pPr>
            <w:r w:rsidRPr="00B75E54">
              <w:rPr>
                <w:b/>
                <w:bCs/>
                <w:color w:val="000000"/>
                <w:sz w:val="14"/>
                <w:szCs w:val="14"/>
              </w:rPr>
              <w:t>Islamabad</w:t>
            </w:r>
          </w:p>
        </w:tc>
        <w:tc>
          <w:tcPr>
            <w:tcW w:w="1157" w:type="dxa"/>
            <w:gridSpan w:val="2"/>
            <w:tcBorders>
              <w:top w:val="nil"/>
              <w:left w:val="nil"/>
              <w:bottom w:val="nil"/>
              <w:right w:val="nil"/>
            </w:tcBorders>
            <w:shd w:val="clear" w:color="auto" w:fill="auto"/>
            <w:vAlign w:val="center"/>
            <w:hideMark/>
          </w:tcPr>
          <w:p w14:paraId="7654F111" w14:textId="77777777" w:rsidR="008A620B" w:rsidRPr="00B66404" w:rsidRDefault="008A620B" w:rsidP="008A620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33B11B7A" w14:textId="77777777" w:rsidR="008A620B" w:rsidRDefault="008A620B" w:rsidP="008A620B">
            <w:pPr>
              <w:jc w:val="right"/>
              <w:rPr>
                <w:color w:val="000000"/>
                <w:sz w:val="14"/>
                <w:szCs w:val="14"/>
              </w:rPr>
            </w:pPr>
            <w:r>
              <w:rPr>
                <w:color w:val="000000"/>
                <w:sz w:val="14"/>
                <w:szCs w:val="14"/>
              </w:rPr>
              <w:t>3,831</w:t>
            </w:r>
          </w:p>
        </w:tc>
        <w:tc>
          <w:tcPr>
            <w:tcW w:w="876" w:type="dxa"/>
            <w:tcBorders>
              <w:top w:val="nil"/>
              <w:left w:val="nil"/>
              <w:bottom w:val="nil"/>
              <w:right w:val="nil"/>
            </w:tcBorders>
            <w:shd w:val="clear" w:color="auto" w:fill="auto"/>
            <w:vAlign w:val="center"/>
          </w:tcPr>
          <w:p w14:paraId="2C77EC5E" w14:textId="77777777" w:rsidR="008A620B" w:rsidRDefault="008A620B" w:rsidP="008A620B">
            <w:pPr>
              <w:jc w:val="right"/>
              <w:rPr>
                <w:color w:val="000000"/>
                <w:sz w:val="14"/>
                <w:szCs w:val="14"/>
              </w:rPr>
            </w:pPr>
            <w:r>
              <w:rPr>
                <w:color w:val="000000"/>
                <w:sz w:val="14"/>
                <w:szCs w:val="14"/>
              </w:rPr>
              <w:t>3,553</w:t>
            </w:r>
          </w:p>
        </w:tc>
        <w:tc>
          <w:tcPr>
            <w:tcW w:w="877" w:type="dxa"/>
            <w:tcBorders>
              <w:top w:val="nil"/>
              <w:left w:val="nil"/>
              <w:bottom w:val="nil"/>
              <w:right w:val="nil"/>
            </w:tcBorders>
            <w:shd w:val="clear" w:color="auto" w:fill="auto"/>
            <w:vAlign w:val="center"/>
          </w:tcPr>
          <w:p w14:paraId="0FB38BD9" w14:textId="77777777" w:rsidR="008A620B" w:rsidRDefault="008A620B" w:rsidP="008A620B">
            <w:pPr>
              <w:jc w:val="right"/>
              <w:rPr>
                <w:color w:val="000000"/>
                <w:sz w:val="14"/>
                <w:szCs w:val="14"/>
              </w:rPr>
            </w:pPr>
            <w:r>
              <w:rPr>
                <w:color w:val="000000"/>
                <w:sz w:val="14"/>
                <w:szCs w:val="14"/>
              </w:rPr>
              <w:t>3,064</w:t>
            </w:r>
          </w:p>
        </w:tc>
        <w:tc>
          <w:tcPr>
            <w:tcW w:w="802" w:type="dxa"/>
            <w:tcBorders>
              <w:top w:val="nil"/>
              <w:left w:val="nil"/>
              <w:bottom w:val="nil"/>
              <w:right w:val="nil"/>
            </w:tcBorders>
            <w:shd w:val="clear" w:color="auto" w:fill="auto"/>
            <w:vAlign w:val="center"/>
            <w:hideMark/>
          </w:tcPr>
          <w:p w14:paraId="7608B20F" w14:textId="72819440" w:rsidR="008A620B" w:rsidRDefault="008A620B" w:rsidP="008A620B">
            <w:pPr>
              <w:jc w:val="right"/>
              <w:rPr>
                <w:color w:val="000000"/>
                <w:sz w:val="14"/>
                <w:szCs w:val="14"/>
              </w:rPr>
            </w:pPr>
            <w:r>
              <w:rPr>
                <w:color w:val="000000"/>
                <w:sz w:val="14"/>
                <w:szCs w:val="14"/>
              </w:rPr>
              <w:t>198</w:t>
            </w:r>
          </w:p>
        </w:tc>
        <w:tc>
          <w:tcPr>
            <w:tcW w:w="806" w:type="dxa"/>
            <w:tcBorders>
              <w:top w:val="nil"/>
              <w:left w:val="nil"/>
              <w:bottom w:val="nil"/>
              <w:right w:val="nil"/>
            </w:tcBorders>
            <w:shd w:val="clear" w:color="auto" w:fill="auto"/>
            <w:vAlign w:val="center"/>
          </w:tcPr>
          <w:p w14:paraId="46A3EC6C" w14:textId="46D31019" w:rsidR="008A620B" w:rsidRDefault="008A620B" w:rsidP="008A620B">
            <w:pPr>
              <w:jc w:val="right"/>
              <w:rPr>
                <w:color w:val="000000"/>
                <w:sz w:val="14"/>
                <w:szCs w:val="14"/>
              </w:rPr>
            </w:pPr>
            <w:r>
              <w:rPr>
                <w:color w:val="000000"/>
                <w:sz w:val="14"/>
                <w:szCs w:val="14"/>
              </w:rPr>
              <w:t>298</w:t>
            </w:r>
          </w:p>
        </w:tc>
        <w:tc>
          <w:tcPr>
            <w:tcW w:w="806" w:type="dxa"/>
            <w:tcBorders>
              <w:top w:val="nil"/>
              <w:left w:val="nil"/>
              <w:bottom w:val="nil"/>
              <w:right w:val="nil"/>
            </w:tcBorders>
            <w:shd w:val="clear" w:color="auto" w:fill="auto"/>
            <w:vAlign w:val="center"/>
            <w:hideMark/>
          </w:tcPr>
          <w:p w14:paraId="19B1D88F" w14:textId="446901C1" w:rsidR="008A620B" w:rsidRDefault="008A620B" w:rsidP="008A620B">
            <w:pPr>
              <w:jc w:val="right"/>
              <w:rPr>
                <w:color w:val="000000"/>
                <w:sz w:val="14"/>
                <w:szCs w:val="14"/>
              </w:rPr>
            </w:pPr>
            <w:r>
              <w:rPr>
                <w:color w:val="000000"/>
                <w:sz w:val="14"/>
                <w:szCs w:val="14"/>
              </w:rPr>
              <w:t>308</w:t>
            </w:r>
          </w:p>
        </w:tc>
        <w:tc>
          <w:tcPr>
            <w:tcW w:w="805" w:type="dxa"/>
            <w:tcBorders>
              <w:top w:val="nil"/>
              <w:left w:val="nil"/>
              <w:bottom w:val="nil"/>
              <w:right w:val="nil"/>
            </w:tcBorders>
            <w:shd w:val="clear" w:color="auto" w:fill="auto"/>
            <w:vAlign w:val="center"/>
          </w:tcPr>
          <w:p w14:paraId="56CD99F3" w14:textId="256397FD" w:rsidR="008A620B" w:rsidRDefault="008A620B" w:rsidP="008A620B">
            <w:pPr>
              <w:jc w:val="right"/>
              <w:rPr>
                <w:color w:val="000000"/>
                <w:sz w:val="14"/>
                <w:szCs w:val="14"/>
              </w:rPr>
            </w:pPr>
            <w:r>
              <w:rPr>
                <w:color w:val="000000"/>
                <w:sz w:val="14"/>
                <w:szCs w:val="14"/>
              </w:rPr>
              <w:t>272</w:t>
            </w:r>
          </w:p>
        </w:tc>
        <w:tc>
          <w:tcPr>
            <w:tcW w:w="805" w:type="dxa"/>
            <w:tcBorders>
              <w:top w:val="nil"/>
              <w:left w:val="nil"/>
              <w:bottom w:val="nil"/>
              <w:right w:val="nil"/>
            </w:tcBorders>
            <w:shd w:val="clear" w:color="auto" w:fill="auto"/>
            <w:vAlign w:val="center"/>
          </w:tcPr>
          <w:p w14:paraId="2897DB5E" w14:textId="10167EFA" w:rsidR="008A620B" w:rsidRDefault="008A620B" w:rsidP="008A620B">
            <w:pPr>
              <w:jc w:val="right"/>
              <w:rPr>
                <w:color w:val="000000"/>
                <w:sz w:val="14"/>
                <w:szCs w:val="14"/>
              </w:rPr>
            </w:pPr>
            <w:r>
              <w:rPr>
                <w:color w:val="000000"/>
                <w:sz w:val="14"/>
                <w:szCs w:val="14"/>
              </w:rPr>
              <w:t>223</w:t>
            </w:r>
          </w:p>
        </w:tc>
        <w:tc>
          <w:tcPr>
            <w:tcW w:w="806" w:type="dxa"/>
            <w:tcBorders>
              <w:top w:val="nil"/>
              <w:left w:val="nil"/>
              <w:bottom w:val="nil"/>
              <w:right w:val="nil"/>
            </w:tcBorders>
            <w:shd w:val="clear" w:color="auto" w:fill="auto"/>
            <w:vAlign w:val="center"/>
          </w:tcPr>
          <w:p w14:paraId="64C761B0" w14:textId="2EDA52A9" w:rsidR="008A620B" w:rsidRDefault="008A620B" w:rsidP="008A620B">
            <w:pPr>
              <w:jc w:val="right"/>
              <w:rPr>
                <w:color w:val="000000"/>
                <w:sz w:val="14"/>
                <w:szCs w:val="14"/>
              </w:rPr>
            </w:pPr>
            <w:r>
              <w:rPr>
                <w:color w:val="000000"/>
                <w:sz w:val="14"/>
                <w:szCs w:val="14"/>
              </w:rPr>
              <w:t>370</w:t>
            </w:r>
          </w:p>
        </w:tc>
      </w:tr>
      <w:tr w:rsidR="008A620B" w:rsidRPr="00B66404" w14:paraId="318CB0F6" w14:textId="77777777" w:rsidTr="00DE5A72">
        <w:trPr>
          <w:trHeight w:val="360"/>
        </w:trPr>
        <w:tc>
          <w:tcPr>
            <w:tcW w:w="909" w:type="dxa"/>
            <w:vMerge/>
            <w:tcBorders>
              <w:top w:val="nil"/>
              <w:left w:val="nil"/>
              <w:bottom w:val="nil"/>
              <w:right w:val="nil"/>
            </w:tcBorders>
            <w:vAlign w:val="center"/>
            <w:hideMark/>
          </w:tcPr>
          <w:p w14:paraId="016F4F46" w14:textId="77777777" w:rsidR="008A620B" w:rsidRPr="00B75E54" w:rsidRDefault="008A620B" w:rsidP="008A620B">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2640DF43" w14:textId="77777777" w:rsidR="008A620B" w:rsidRPr="00B66404" w:rsidRDefault="008A620B" w:rsidP="008A62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1C1D4FA" w14:textId="77777777" w:rsidR="008A620B" w:rsidRDefault="008A620B" w:rsidP="008A620B">
            <w:pPr>
              <w:jc w:val="right"/>
              <w:rPr>
                <w:color w:val="000000"/>
                <w:sz w:val="14"/>
                <w:szCs w:val="14"/>
              </w:rPr>
            </w:pPr>
            <w:r>
              <w:rPr>
                <w:color w:val="000000"/>
                <w:sz w:val="14"/>
                <w:szCs w:val="14"/>
              </w:rPr>
              <w:t>3,980,015</w:t>
            </w:r>
          </w:p>
        </w:tc>
        <w:tc>
          <w:tcPr>
            <w:tcW w:w="876" w:type="dxa"/>
            <w:tcBorders>
              <w:top w:val="nil"/>
              <w:left w:val="nil"/>
              <w:bottom w:val="nil"/>
              <w:right w:val="nil"/>
            </w:tcBorders>
            <w:shd w:val="clear" w:color="auto" w:fill="auto"/>
            <w:vAlign w:val="center"/>
          </w:tcPr>
          <w:p w14:paraId="24142C50" w14:textId="77777777" w:rsidR="008A620B" w:rsidRDefault="008A620B" w:rsidP="008A620B">
            <w:pPr>
              <w:jc w:val="right"/>
              <w:rPr>
                <w:color w:val="000000"/>
                <w:sz w:val="14"/>
                <w:szCs w:val="14"/>
              </w:rPr>
            </w:pPr>
            <w:r>
              <w:rPr>
                <w:color w:val="000000"/>
                <w:sz w:val="14"/>
                <w:szCs w:val="14"/>
              </w:rPr>
              <w:t>4,025,485</w:t>
            </w:r>
          </w:p>
        </w:tc>
        <w:tc>
          <w:tcPr>
            <w:tcW w:w="877" w:type="dxa"/>
            <w:tcBorders>
              <w:top w:val="nil"/>
              <w:left w:val="nil"/>
              <w:bottom w:val="nil"/>
              <w:right w:val="nil"/>
            </w:tcBorders>
            <w:shd w:val="clear" w:color="auto" w:fill="auto"/>
            <w:vAlign w:val="center"/>
          </w:tcPr>
          <w:p w14:paraId="34F4BEB6" w14:textId="77777777" w:rsidR="008A620B" w:rsidRDefault="008A620B" w:rsidP="008A620B">
            <w:pPr>
              <w:jc w:val="right"/>
              <w:rPr>
                <w:color w:val="000000"/>
                <w:sz w:val="14"/>
                <w:szCs w:val="14"/>
              </w:rPr>
            </w:pPr>
            <w:r>
              <w:rPr>
                <w:color w:val="000000"/>
                <w:sz w:val="14"/>
                <w:szCs w:val="14"/>
              </w:rPr>
              <w:t>4,055,736</w:t>
            </w:r>
          </w:p>
        </w:tc>
        <w:tc>
          <w:tcPr>
            <w:tcW w:w="802" w:type="dxa"/>
            <w:tcBorders>
              <w:top w:val="nil"/>
              <w:left w:val="nil"/>
              <w:bottom w:val="nil"/>
              <w:right w:val="nil"/>
            </w:tcBorders>
            <w:shd w:val="clear" w:color="auto" w:fill="auto"/>
            <w:vAlign w:val="center"/>
            <w:hideMark/>
          </w:tcPr>
          <w:p w14:paraId="2C450C72" w14:textId="45D36A48" w:rsidR="008A620B" w:rsidRDefault="008A620B" w:rsidP="008A620B">
            <w:pPr>
              <w:jc w:val="right"/>
              <w:rPr>
                <w:color w:val="000000"/>
                <w:sz w:val="14"/>
                <w:szCs w:val="14"/>
              </w:rPr>
            </w:pPr>
            <w:r>
              <w:rPr>
                <w:color w:val="000000"/>
                <w:sz w:val="14"/>
                <w:szCs w:val="14"/>
              </w:rPr>
              <w:t>247,662</w:t>
            </w:r>
          </w:p>
        </w:tc>
        <w:tc>
          <w:tcPr>
            <w:tcW w:w="806" w:type="dxa"/>
            <w:tcBorders>
              <w:top w:val="nil"/>
              <w:left w:val="nil"/>
              <w:bottom w:val="nil"/>
              <w:right w:val="nil"/>
            </w:tcBorders>
            <w:shd w:val="clear" w:color="auto" w:fill="auto"/>
            <w:vAlign w:val="center"/>
          </w:tcPr>
          <w:p w14:paraId="6FFB35B5" w14:textId="759CDDE3" w:rsidR="008A620B" w:rsidRDefault="008A620B" w:rsidP="008A620B">
            <w:pPr>
              <w:jc w:val="right"/>
              <w:rPr>
                <w:color w:val="000000"/>
                <w:sz w:val="14"/>
                <w:szCs w:val="14"/>
              </w:rPr>
            </w:pPr>
            <w:r>
              <w:rPr>
                <w:color w:val="000000"/>
                <w:sz w:val="14"/>
                <w:szCs w:val="14"/>
              </w:rPr>
              <w:t>522,534</w:t>
            </w:r>
          </w:p>
        </w:tc>
        <w:tc>
          <w:tcPr>
            <w:tcW w:w="806" w:type="dxa"/>
            <w:tcBorders>
              <w:top w:val="nil"/>
              <w:left w:val="nil"/>
              <w:bottom w:val="nil"/>
              <w:right w:val="nil"/>
            </w:tcBorders>
            <w:shd w:val="clear" w:color="auto" w:fill="auto"/>
            <w:vAlign w:val="center"/>
            <w:hideMark/>
          </w:tcPr>
          <w:p w14:paraId="13486378" w14:textId="01619CA5" w:rsidR="008A620B" w:rsidRDefault="008A620B" w:rsidP="008A620B">
            <w:pPr>
              <w:jc w:val="right"/>
              <w:rPr>
                <w:color w:val="000000"/>
                <w:sz w:val="14"/>
                <w:szCs w:val="14"/>
              </w:rPr>
            </w:pPr>
            <w:r>
              <w:rPr>
                <w:color w:val="000000"/>
                <w:sz w:val="14"/>
                <w:szCs w:val="14"/>
              </w:rPr>
              <w:t>367,789</w:t>
            </w:r>
          </w:p>
        </w:tc>
        <w:tc>
          <w:tcPr>
            <w:tcW w:w="805" w:type="dxa"/>
            <w:tcBorders>
              <w:top w:val="nil"/>
              <w:left w:val="nil"/>
              <w:bottom w:val="nil"/>
              <w:right w:val="nil"/>
            </w:tcBorders>
            <w:shd w:val="clear" w:color="auto" w:fill="auto"/>
            <w:vAlign w:val="center"/>
          </w:tcPr>
          <w:p w14:paraId="5B1CB474" w14:textId="11BB3824" w:rsidR="008A620B" w:rsidRDefault="008A620B" w:rsidP="008A620B">
            <w:pPr>
              <w:jc w:val="right"/>
              <w:rPr>
                <w:color w:val="000000"/>
                <w:sz w:val="14"/>
                <w:szCs w:val="14"/>
              </w:rPr>
            </w:pPr>
            <w:r>
              <w:rPr>
                <w:color w:val="000000"/>
                <w:sz w:val="14"/>
                <w:szCs w:val="14"/>
              </w:rPr>
              <w:t>402,859</w:t>
            </w:r>
          </w:p>
        </w:tc>
        <w:tc>
          <w:tcPr>
            <w:tcW w:w="805" w:type="dxa"/>
            <w:tcBorders>
              <w:top w:val="nil"/>
              <w:left w:val="nil"/>
              <w:bottom w:val="nil"/>
              <w:right w:val="nil"/>
            </w:tcBorders>
            <w:shd w:val="clear" w:color="auto" w:fill="auto"/>
            <w:vAlign w:val="center"/>
          </w:tcPr>
          <w:p w14:paraId="7743B961" w14:textId="0BB7438B" w:rsidR="008A620B" w:rsidRDefault="008A620B" w:rsidP="008A620B">
            <w:pPr>
              <w:jc w:val="right"/>
              <w:rPr>
                <w:color w:val="000000"/>
                <w:sz w:val="14"/>
                <w:szCs w:val="14"/>
              </w:rPr>
            </w:pPr>
            <w:r>
              <w:rPr>
                <w:color w:val="000000"/>
                <w:sz w:val="14"/>
                <w:szCs w:val="14"/>
              </w:rPr>
              <w:t>323,796</w:t>
            </w:r>
          </w:p>
        </w:tc>
        <w:tc>
          <w:tcPr>
            <w:tcW w:w="806" w:type="dxa"/>
            <w:tcBorders>
              <w:top w:val="nil"/>
              <w:left w:val="nil"/>
              <w:bottom w:val="nil"/>
              <w:right w:val="nil"/>
            </w:tcBorders>
            <w:shd w:val="clear" w:color="auto" w:fill="auto"/>
            <w:vAlign w:val="center"/>
          </w:tcPr>
          <w:p w14:paraId="7C2BA603" w14:textId="6CEFE630" w:rsidR="008A620B" w:rsidRDefault="008A620B" w:rsidP="008A620B">
            <w:pPr>
              <w:jc w:val="right"/>
              <w:rPr>
                <w:color w:val="000000"/>
                <w:sz w:val="14"/>
                <w:szCs w:val="14"/>
              </w:rPr>
            </w:pPr>
            <w:r>
              <w:rPr>
                <w:color w:val="000000"/>
                <w:sz w:val="14"/>
                <w:szCs w:val="14"/>
              </w:rPr>
              <w:t>562,257</w:t>
            </w:r>
          </w:p>
        </w:tc>
      </w:tr>
      <w:tr w:rsidR="008A620B" w:rsidRPr="00B66404" w14:paraId="379AB082" w14:textId="77777777" w:rsidTr="00DE5A72">
        <w:trPr>
          <w:trHeight w:val="360"/>
        </w:trPr>
        <w:tc>
          <w:tcPr>
            <w:tcW w:w="909" w:type="dxa"/>
            <w:vMerge w:val="restart"/>
            <w:tcBorders>
              <w:top w:val="nil"/>
              <w:left w:val="nil"/>
              <w:bottom w:val="nil"/>
              <w:right w:val="nil"/>
            </w:tcBorders>
            <w:shd w:val="clear" w:color="auto" w:fill="auto"/>
            <w:vAlign w:val="center"/>
            <w:hideMark/>
          </w:tcPr>
          <w:p w14:paraId="7D6D882F" w14:textId="77777777" w:rsidR="008A620B" w:rsidRPr="00B75E54" w:rsidRDefault="008A620B" w:rsidP="008A620B">
            <w:pPr>
              <w:rPr>
                <w:b/>
                <w:bCs/>
                <w:color w:val="000000"/>
                <w:sz w:val="14"/>
                <w:szCs w:val="14"/>
              </w:rPr>
            </w:pPr>
            <w:r w:rsidRPr="00B75E54">
              <w:rPr>
                <w:b/>
                <w:bCs/>
                <w:color w:val="000000"/>
                <w:sz w:val="14"/>
                <w:szCs w:val="14"/>
              </w:rPr>
              <w:t>Multan</w:t>
            </w:r>
          </w:p>
        </w:tc>
        <w:tc>
          <w:tcPr>
            <w:tcW w:w="1157" w:type="dxa"/>
            <w:gridSpan w:val="2"/>
            <w:tcBorders>
              <w:top w:val="nil"/>
              <w:left w:val="nil"/>
              <w:bottom w:val="nil"/>
              <w:right w:val="nil"/>
            </w:tcBorders>
            <w:shd w:val="clear" w:color="auto" w:fill="auto"/>
            <w:vAlign w:val="center"/>
            <w:hideMark/>
          </w:tcPr>
          <w:p w14:paraId="6E0E6377" w14:textId="77777777" w:rsidR="008A620B" w:rsidRPr="00B66404" w:rsidRDefault="008A620B" w:rsidP="008A620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390AB7C1" w14:textId="77777777" w:rsidR="008A620B" w:rsidRDefault="008A620B" w:rsidP="008A620B">
            <w:pPr>
              <w:jc w:val="right"/>
              <w:rPr>
                <w:color w:val="000000"/>
                <w:sz w:val="14"/>
                <w:szCs w:val="14"/>
              </w:rPr>
            </w:pPr>
            <w:r>
              <w:rPr>
                <w:color w:val="000000"/>
                <w:sz w:val="14"/>
                <w:szCs w:val="14"/>
              </w:rPr>
              <w:t>1,984</w:t>
            </w:r>
          </w:p>
        </w:tc>
        <w:tc>
          <w:tcPr>
            <w:tcW w:w="876" w:type="dxa"/>
            <w:tcBorders>
              <w:top w:val="nil"/>
              <w:left w:val="nil"/>
              <w:bottom w:val="nil"/>
              <w:right w:val="nil"/>
            </w:tcBorders>
            <w:shd w:val="clear" w:color="auto" w:fill="auto"/>
            <w:vAlign w:val="center"/>
          </w:tcPr>
          <w:p w14:paraId="6B3833C3" w14:textId="77777777" w:rsidR="008A620B" w:rsidRDefault="008A620B" w:rsidP="008A620B">
            <w:pPr>
              <w:jc w:val="right"/>
              <w:rPr>
                <w:color w:val="000000"/>
                <w:sz w:val="14"/>
                <w:szCs w:val="14"/>
              </w:rPr>
            </w:pPr>
            <w:r>
              <w:rPr>
                <w:color w:val="000000"/>
                <w:sz w:val="14"/>
                <w:szCs w:val="14"/>
              </w:rPr>
              <w:t>1,074</w:t>
            </w:r>
          </w:p>
        </w:tc>
        <w:tc>
          <w:tcPr>
            <w:tcW w:w="877" w:type="dxa"/>
            <w:tcBorders>
              <w:top w:val="nil"/>
              <w:left w:val="nil"/>
              <w:bottom w:val="nil"/>
              <w:right w:val="nil"/>
            </w:tcBorders>
            <w:shd w:val="clear" w:color="auto" w:fill="auto"/>
            <w:vAlign w:val="center"/>
          </w:tcPr>
          <w:p w14:paraId="6626B912" w14:textId="77777777" w:rsidR="008A620B" w:rsidRDefault="008A620B" w:rsidP="008A620B">
            <w:pPr>
              <w:jc w:val="right"/>
              <w:rPr>
                <w:color w:val="000000"/>
                <w:sz w:val="14"/>
                <w:szCs w:val="14"/>
              </w:rPr>
            </w:pPr>
            <w:r>
              <w:rPr>
                <w:color w:val="000000"/>
                <w:sz w:val="14"/>
                <w:szCs w:val="14"/>
              </w:rPr>
              <w:t>958</w:t>
            </w:r>
          </w:p>
        </w:tc>
        <w:tc>
          <w:tcPr>
            <w:tcW w:w="802" w:type="dxa"/>
            <w:tcBorders>
              <w:top w:val="nil"/>
              <w:left w:val="nil"/>
              <w:bottom w:val="nil"/>
              <w:right w:val="nil"/>
            </w:tcBorders>
            <w:shd w:val="clear" w:color="auto" w:fill="auto"/>
            <w:vAlign w:val="center"/>
            <w:hideMark/>
          </w:tcPr>
          <w:p w14:paraId="7696E3D8" w14:textId="2C55D182" w:rsidR="008A620B" w:rsidRDefault="008A620B" w:rsidP="008A620B">
            <w:pPr>
              <w:jc w:val="right"/>
              <w:rPr>
                <w:color w:val="000000"/>
                <w:sz w:val="14"/>
                <w:szCs w:val="14"/>
              </w:rPr>
            </w:pPr>
            <w:r>
              <w:rPr>
                <w:color w:val="000000"/>
                <w:sz w:val="14"/>
                <w:szCs w:val="14"/>
              </w:rPr>
              <w:t>65</w:t>
            </w:r>
          </w:p>
        </w:tc>
        <w:tc>
          <w:tcPr>
            <w:tcW w:w="806" w:type="dxa"/>
            <w:tcBorders>
              <w:top w:val="nil"/>
              <w:left w:val="nil"/>
              <w:bottom w:val="nil"/>
              <w:right w:val="nil"/>
            </w:tcBorders>
            <w:shd w:val="clear" w:color="auto" w:fill="auto"/>
            <w:vAlign w:val="center"/>
          </w:tcPr>
          <w:p w14:paraId="15AFBC6C" w14:textId="57D3291F" w:rsidR="008A620B" w:rsidRDefault="008A620B" w:rsidP="008A620B">
            <w:pPr>
              <w:jc w:val="right"/>
              <w:rPr>
                <w:color w:val="000000"/>
                <w:sz w:val="14"/>
                <w:szCs w:val="14"/>
              </w:rPr>
            </w:pPr>
            <w:r>
              <w:rPr>
                <w:color w:val="000000"/>
                <w:sz w:val="14"/>
                <w:szCs w:val="14"/>
              </w:rPr>
              <w:t>85</w:t>
            </w:r>
          </w:p>
        </w:tc>
        <w:tc>
          <w:tcPr>
            <w:tcW w:w="806" w:type="dxa"/>
            <w:tcBorders>
              <w:top w:val="nil"/>
              <w:left w:val="nil"/>
              <w:bottom w:val="nil"/>
              <w:right w:val="nil"/>
            </w:tcBorders>
            <w:shd w:val="clear" w:color="auto" w:fill="auto"/>
            <w:vAlign w:val="center"/>
            <w:hideMark/>
          </w:tcPr>
          <w:p w14:paraId="11DC44E4" w14:textId="79DD508C" w:rsidR="008A620B" w:rsidRDefault="008A620B" w:rsidP="008A620B">
            <w:pPr>
              <w:jc w:val="right"/>
              <w:rPr>
                <w:color w:val="000000"/>
                <w:sz w:val="14"/>
                <w:szCs w:val="14"/>
              </w:rPr>
            </w:pPr>
            <w:r>
              <w:rPr>
                <w:color w:val="000000"/>
                <w:sz w:val="14"/>
                <w:szCs w:val="14"/>
              </w:rPr>
              <w:t>95</w:t>
            </w:r>
          </w:p>
        </w:tc>
        <w:tc>
          <w:tcPr>
            <w:tcW w:w="805" w:type="dxa"/>
            <w:tcBorders>
              <w:top w:val="nil"/>
              <w:left w:val="nil"/>
              <w:bottom w:val="nil"/>
              <w:right w:val="nil"/>
            </w:tcBorders>
            <w:shd w:val="clear" w:color="auto" w:fill="auto"/>
            <w:vAlign w:val="center"/>
          </w:tcPr>
          <w:p w14:paraId="4A4BA782" w14:textId="419D57AB" w:rsidR="008A620B" w:rsidRDefault="008A620B" w:rsidP="008A620B">
            <w:pPr>
              <w:jc w:val="right"/>
              <w:rPr>
                <w:color w:val="000000"/>
                <w:sz w:val="14"/>
                <w:szCs w:val="14"/>
              </w:rPr>
            </w:pPr>
            <w:r>
              <w:rPr>
                <w:color w:val="000000"/>
                <w:sz w:val="14"/>
                <w:szCs w:val="14"/>
              </w:rPr>
              <w:t>83</w:t>
            </w:r>
          </w:p>
        </w:tc>
        <w:tc>
          <w:tcPr>
            <w:tcW w:w="805" w:type="dxa"/>
            <w:tcBorders>
              <w:top w:val="nil"/>
              <w:left w:val="nil"/>
              <w:bottom w:val="nil"/>
              <w:right w:val="nil"/>
            </w:tcBorders>
            <w:shd w:val="clear" w:color="auto" w:fill="auto"/>
            <w:vAlign w:val="center"/>
          </w:tcPr>
          <w:p w14:paraId="53660768" w14:textId="430028E5" w:rsidR="008A620B" w:rsidRDefault="008A620B" w:rsidP="008A620B">
            <w:pPr>
              <w:jc w:val="right"/>
              <w:rPr>
                <w:color w:val="000000"/>
                <w:sz w:val="14"/>
                <w:szCs w:val="14"/>
              </w:rPr>
            </w:pPr>
            <w:r>
              <w:rPr>
                <w:color w:val="000000"/>
                <w:sz w:val="14"/>
                <w:szCs w:val="14"/>
              </w:rPr>
              <w:t>69</w:t>
            </w:r>
          </w:p>
        </w:tc>
        <w:tc>
          <w:tcPr>
            <w:tcW w:w="806" w:type="dxa"/>
            <w:tcBorders>
              <w:top w:val="nil"/>
              <w:left w:val="nil"/>
              <w:bottom w:val="nil"/>
              <w:right w:val="nil"/>
            </w:tcBorders>
            <w:shd w:val="clear" w:color="auto" w:fill="auto"/>
            <w:vAlign w:val="center"/>
          </w:tcPr>
          <w:p w14:paraId="0C37112D" w14:textId="0D0BE224" w:rsidR="008A620B" w:rsidRDefault="008A620B" w:rsidP="008A620B">
            <w:pPr>
              <w:jc w:val="right"/>
              <w:rPr>
                <w:color w:val="000000"/>
                <w:sz w:val="14"/>
                <w:szCs w:val="14"/>
              </w:rPr>
            </w:pPr>
            <w:r>
              <w:rPr>
                <w:color w:val="000000"/>
                <w:sz w:val="14"/>
                <w:szCs w:val="14"/>
              </w:rPr>
              <w:t>98</w:t>
            </w:r>
          </w:p>
        </w:tc>
      </w:tr>
      <w:tr w:rsidR="008A620B" w:rsidRPr="00B66404" w14:paraId="516E88A7" w14:textId="77777777" w:rsidTr="00DE5A72">
        <w:trPr>
          <w:trHeight w:val="360"/>
        </w:trPr>
        <w:tc>
          <w:tcPr>
            <w:tcW w:w="909" w:type="dxa"/>
            <w:vMerge/>
            <w:tcBorders>
              <w:top w:val="nil"/>
              <w:left w:val="nil"/>
              <w:bottom w:val="nil"/>
              <w:right w:val="nil"/>
            </w:tcBorders>
            <w:vAlign w:val="center"/>
            <w:hideMark/>
          </w:tcPr>
          <w:p w14:paraId="447237CE" w14:textId="77777777" w:rsidR="008A620B" w:rsidRPr="00B75E54" w:rsidRDefault="008A620B" w:rsidP="008A620B">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6CD3A5BC" w14:textId="77777777" w:rsidR="008A620B" w:rsidRPr="00B66404" w:rsidRDefault="008A620B" w:rsidP="008A62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0E8A1D94" w14:textId="77777777" w:rsidR="008A620B" w:rsidRDefault="008A620B" w:rsidP="008A620B">
            <w:pPr>
              <w:jc w:val="right"/>
              <w:rPr>
                <w:color w:val="000000"/>
                <w:sz w:val="14"/>
                <w:szCs w:val="14"/>
              </w:rPr>
            </w:pPr>
            <w:r>
              <w:rPr>
                <w:color w:val="000000"/>
                <w:sz w:val="14"/>
                <w:szCs w:val="14"/>
              </w:rPr>
              <w:t>955,399</w:t>
            </w:r>
          </w:p>
        </w:tc>
        <w:tc>
          <w:tcPr>
            <w:tcW w:w="876" w:type="dxa"/>
            <w:tcBorders>
              <w:top w:val="nil"/>
              <w:left w:val="nil"/>
              <w:bottom w:val="nil"/>
              <w:right w:val="nil"/>
            </w:tcBorders>
            <w:shd w:val="clear" w:color="auto" w:fill="auto"/>
            <w:vAlign w:val="center"/>
          </w:tcPr>
          <w:p w14:paraId="639D690A" w14:textId="77777777" w:rsidR="008A620B" w:rsidRDefault="008A620B" w:rsidP="008A620B">
            <w:pPr>
              <w:jc w:val="right"/>
              <w:rPr>
                <w:color w:val="000000"/>
                <w:sz w:val="14"/>
                <w:szCs w:val="14"/>
              </w:rPr>
            </w:pPr>
            <w:r>
              <w:rPr>
                <w:color w:val="000000"/>
                <w:sz w:val="14"/>
                <w:szCs w:val="14"/>
              </w:rPr>
              <w:t>1,062,194</w:t>
            </w:r>
          </w:p>
        </w:tc>
        <w:tc>
          <w:tcPr>
            <w:tcW w:w="877" w:type="dxa"/>
            <w:tcBorders>
              <w:top w:val="nil"/>
              <w:left w:val="nil"/>
              <w:bottom w:val="nil"/>
              <w:right w:val="nil"/>
            </w:tcBorders>
            <w:shd w:val="clear" w:color="auto" w:fill="auto"/>
            <w:vAlign w:val="center"/>
          </w:tcPr>
          <w:p w14:paraId="28D3A044" w14:textId="77777777" w:rsidR="008A620B" w:rsidRDefault="008A620B" w:rsidP="008A620B">
            <w:pPr>
              <w:jc w:val="right"/>
              <w:rPr>
                <w:color w:val="000000"/>
                <w:sz w:val="14"/>
                <w:szCs w:val="14"/>
              </w:rPr>
            </w:pPr>
            <w:r>
              <w:rPr>
                <w:color w:val="000000"/>
                <w:sz w:val="14"/>
                <w:szCs w:val="14"/>
              </w:rPr>
              <w:t>1,084,509</w:t>
            </w:r>
          </w:p>
        </w:tc>
        <w:tc>
          <w:tcPr>
            <w:tcW w:w="802" w:type="dxa"/>
            <w:tcBorders>
              <w:top w:val="nil"/>
              <w:left w:val="nil"/>
              <w:bottom w:val="nil"/>
              <w:right w:val="nil"/>
            </w:tcBorders>
            <w:shd w:val="clear" w:color="auto" w:fill="auto"/>
            <w:vAlign w:val="center"/>
            <w:hideMark/>
          </w:tcPr>
          <w:p w14:paraId="59B81F4D" w14:textId="434DB96E" w:rsidR="008A620B" w:rsidRDefault="008A620B" w:rsidP="008A620B">
            <w:pPr>
              <w:jc w:val="right"/>
              <w:rPr>
                <w:color w:val="000000"/>
                <w:sz w:val="14"/>
                <w:szCs w:val="14"/>
              </w:rPr>
            </w:pPr>
            <w:r>
              <w:rPr>
                <w:color w:val="000000"/>
                <w:sz w:val="14"/>
                <w:szCs w:val="14"/>
              </w:rPr>
              <w:t>62,387</w:t>
            </w:r>
          </w:p>
        </w:tc>
        <w:tc>
          <w:tcPr>
            <w:tcW w:w="806" w:type="dxa"/>
            <w:tcBorders>
              <w:top w:val="nil"/>
              <w:left w:val="nil"/>
              <w:bottom w:val="nil"/>
              <w:right w:val="nil"/>
            </w:tcBorders>
            <w:shd w:val="clear" w:color="auto" w:fill="auto"/>
            <w:vAlign w:val="center"/>
          </w:tcPr>
          <w:p w14:paraId="0795BB92" w14:textId="0F09F7CA" w:rsidR="008A620B" w:rsidRDefault="008A620B" w:rsidP="008A620B">
            <w:pPr>
              <w:jc w:val="right"/>
              <w:rPr>
                <w:color w:val="000000"/>
                <w:sz w:val="14"/>
                <w:szCs w:val="14"/>
              </w:rPr>
            </w:pPr>
            <w:r>
              <w:rPr>
                <w:color w:val="000000"/>
                <w:sz w:val="14"/>
                <w:szCs w:val="14"/>
              </w:rPr>
              <w:t>86,587</w:t>
            </w:r>
          </w:p>
        </w:tc>
        <w:tc>
          <w:tcPr>
            <w:tcW w:w="806" w:type="dxa"/>
            <w:tcBorders>
              <w:top w:val="nil"/>
              <w:left w:val="nil"/>
              <w:bottom w:val="nil"/>
              <w:right w:val="nil"/>
            </w:tcBorders>
            <w:shd w:val="clear" w:color="auto" w:fill="auto"/>
            <w:vAlign w:val="center"/>
            <w:hideMark/>
          </w:tcPr>
          <w:p w14:paraId="1649876A" w14:textId="4BCDE75B" w:rsidR="008A620B" w:rsidRDefault="008A620B" w:rsidP="008A620B">
            <w:pPr>
              <w:jc w:val="right"/>
              <w:rPr>
                <w:color w:val="000000"/>
                <w:sz w:val="14"/>
                <w:szCs w:val="14"/>
              </w:rPr>
            </w:pPr>
            <w:r>
              <w:rPr>
                <w:color w:val="000000"/>
                <w:sz w:val="14"/>
                <w:szCs w:val="14"/>
              </w:rPr>
              <w:t>87,243</w:t>
            </w:r>
          </w:p>
        </w:tc>
        <w:tc>
          <w:tcPr>
            <w:tcW w:w="805" w:type="dxa"/>
            <w:tcBorders>
              <w:top w:val="nil"/>
              <w:left w:val="nil"/>
              <w:bottom w:val="nil"/>
              <w:right w:val="nil"/>
            </w:tcBorders>
            <w:shd w:val="clear" w:color="auto" w:fill="auto"/>
            <w:vAlign w:val="center"/>
          </w:tcPr>
          <w:p w14:paraId="1DDCA9E7" w14:textId="42D07B36" w:rsidR="008A620B" w:rsidRDefault="008A620B" w:rsidP="008A620B">
            <w:pPr>
              <w:jc w:val="right"/>
              <w:rPr>
                <w:color w:val="000000"/>
                <w:sz w:val="14"/>
                <w:szCs w:val="14"/>
              </w:rPr>
            </w:pPr>
            <w:r>
              <w:rPr>
                <w:color w:val="000000"/>
                <w:sz w:val="14"/>
                <w:szCs w:val="14"/>
              </w:rPr>
              <w:t>102,127</w:t>
            </w:r>
          </w:p>
        </w:tc>
        <w:tc>
          <w:tcPr>
            <w:tcW w:w="805" w:type="dxa"/>
            <w:tcBorders>
              <w:top w:val="nil"/>
              <w:left w:val="nil"/>
              <w:bottom w:val="nil"/>
              <w:right w:val="nil"/>
            </w:tcBorders>
            <w:shd w:val="clear" w:color="auto" w:fill="auto"/>
            <w:vAlign w:val="center"/>
          </w:tcPr>
          <w:p w14:paraId="356EC5D4" w14:textId="31C90825" w:rsidR="008A620B" w:rsidRDefault="008A620B" w:rsidP="008A620B">
            <w:pPr>
              <w:jc w:val="right"/>
              <w:rPr>
                <w:color w:val="000000"/>
                <w:sz w:val="14"/>
                <w:szCs w:val="14"/>
              </w:rPr>
            </w:pPr>
            <w:r>
              <w:rPr>
                <w:color w:val="000000"/>
                <w:sz w:val="14"/>
                <w:szCs w:val="14"/>
              </w:rPr>
              <w:t>90,028</w:t>
            </w:r>
          </w:p>
        </w:tc>
        <w:tc>
          <w:tcPr>
            <w:tcW w:w="806" w:type="dxa"/>
            <w:tcBorders>
              <w:top w:val="nil"/>
              <w:left w:val="nil"/>
              <w:bottom w:val="nil"/>
              <w:right w:val="nil"/>
            </w:tcBorders>
            <w:shd w:val="clear" w:color="auto" w:fill="auto"/>
            <w:vAlign w:val="center"/>
          </w:tcPr>
          <w:p w14:paraId="75A837B8" w14:textId="2327EFFD" w:rsidR="008A620B" w:rsidRDefault="008A620B" w:rsidP="008A620B">
            <w:pPr>
              <w:jc w:val="right"/>
              <w:rPr>
                <w:color w:val="000000"/>
                <w:sz w:val="14"/>
                <w:szCs w:val="14"/>
              </w:rPr>
            </w:pPr>
            <w:r>
              <w:rPr>
                <w:color w:val="000000"/>
                <w:sz w:val="14"/>
                <w:szCs w:val="14"/>
              </w:rPr>
              <w:t>128,664</w:t>
            </w:r>
          </w:p>
        </w:tc>
      </w:tr>
      <w:tr w:rsidR="008A620B" w:rsidRPr="00B66404" w14:paraId="11A8F8C2" w14:textId="77777777" w:rsidTr="00DE5A72">
        <w:trPr>
          <w:trHeight w:val="360"/>
        </w:trPr>
        <w:tc>
          <w:tcPr>
            <w:tcW w:w="909" w:type="dxa"/>
            <w:vMerge w:val="restart"/>
            <w:tcBorders>
              <w:top w:val="nil"/>
              <w:left w:val="nil"/>
              <w:bottom w:val="nil"/>
              <w:right w:val="nil"/>
            </w:tcBorders>
            <w:shd w:val="clear" w:color="auto" w:fill="auto"/>
            <w:vAlign w:val="center"/>
            <w:hideMark/>
          </w:tcPr>
          <w:p w14:paraId="187D3D6C" w14:textId="77777777" w:rsidR="008A620B" w:rsidRPr="00B75E54" w:rsidRDefault="008A620B" w:rsidP="008A620B">
            <w:pPr>
              <w:rPr>
                <w:b/>
                <w:bCs/>
                <w:color w:val="000000"/>
                <w:sz w:val="14"/>
                <w:szCs w:val="14"/>
              </w:rPr>
            </w:pPr>
            <w:r w:rsidRPr="00B75E54">
              <w:rPr>
                <w:b/>
                <w:bCs/>
                <w:color w:val="000000"/>
                <w:sz w:val="14"/>
                <w:szCs w:val="14"/>
              </w:rPr>
              <w:t>Sialkot</w:t>
            </w:r>
          </w:p>
        </w:tc>
        <w:tc>
          <w:tcPr>
            <w:tcW w:w="1157" w:type="dxa"/>
            <w:gridSpan w:val="2"/>
            <w:tcBorders>
              <w:top w:val="nil"/>
              <w:left w:val="nil"/>
              <w:bottom w:val="nil"/>
              <w:right w:val="nil"/>
            </w:tcBorders>
            <w:shd w:val="clear" w:color="auto" w:fill="auto"/>
            <w:vAlign w:val="center"/>
            <w:hideMark/>
          </w:tcPr>
          <w:p w14:paraId="17AA080B" w14:textId="77777777" w:rsidR="008A620B" w:rsidRPr="00B66404" w:rsidRDefault="008A620B" w:rsidP="008A620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71033D20" w14:textId="77777777" w:rsidR="008A620B" w:rsidRDefault="008A620B" w:rsidP="008A620B">
            <w:pPr>
              <w:jc w:val="right"/>
              <w:rPr>
                <w:color w:val="000000"/>
                <w:sz w:val="14"/>
                <w:szCs w:val="14"/>
              </w:rPr>
            </w:pPr>
            <w:r>
              <w:rPr>
                <w:color w:val="000000"/>
                <w:sz w:val="14"/>
                <w:szCs w:val="14"/>
              </w:rPr>
              <w:t>800</w:t>
            </w:r>
          </w:p>
        </w:tc>
        <w:tc>
          <w:tcPr>
            <w:tcW w:w="876" w:type="dxa"/>
            <w:tcBorders>
              <w:top w:val="nil"/>
              <w:left w:val="nil"/>
              <w:bottom w:val="nil"/>
              <w:right w:val="nil"/>
            </w:tcBorders>
            <w:shd w:val="clear" w:color="auto" w:fill="auto"/>
            <w:vAlign w:val="center"/>
          </w:tcPr>
          <w:p w14:paraId="244CD822" w14:textId="77777777" w:rsidR="008A620B" w:rsidRDefault="008A620B" w:rsidP="008A620B">
            <w:pPr>
              <w:jc w:val="right"/>
              <w:rPr>
                <w:color w:val="000000"/>
                <w:sz w:val="14"/>
                <w:szCs w:val="14"/>
              </w:rPr>
            </w:pPr>
            <w:r>
              <w:rPr>
                <w:color w:val="000000"/>
                <w:sz w:val="14"/>
                <w:szCs w:val="14"/>
              </w:rPr>
              <w:t>745</w:t>
            </w:r>
          </w:p>
        </w:tc>
        <w:tc>
          <w:tcPr>
            <w:tcW w:w="877" w:type="dxa"/>
            <w:tcBorders>
              <w:top w:val="nil"/>
              <w:left w:val="nil"/>
              <w:bottom w:val="nil"/>
              <w:right w:val="nil"/>
            </w:tcBorders>
            <w:shd w:val="clear" w:color="auto" w:fill="auto"/>
            <w:vAlign w:val="center"/>
          </w:tcPr>
          <w:p w14:paraId="330C4C38" w14:textId="77777777" w:rsidR="008A620B" w:rsidRDefault="008A620B" w:rsidP="008A620B">
            <w:pPr>
              <w:jc w:val="right"/>
              <w:rPr>
                <w:color w:val="000000"/>
                <w:sz w:val="14"/>
                <w:szCs w:val="14"/>
              </w:rPr>
            </w:pPr>
            <w:r>
              <w:rPr>
                <w:color w:val="000000"/>
                <w:sz w:val="14"/>
                <w:szCs w:val="14"/>
              </w:rPr>
              <w:t>615</w:t>
            </w:r>
          </w:p>
        </w:tc>
        <w:tc>
          <w:tcPr>
            <w:tcW w:w="802" w:type="dxa"/>
            <w:tcBorders>
              <w:top w:val="nil"/>
              <w:left w:val="nil"/>
              <w:bottom w:val="nil"/>
              <w:right w:val="nil"/>
            </w:tcBorders>
            <w:shd w:val="clear" w:color="auto" w:fill="auto"/>
            <w:vAlign w:val="center"/>
            <w:hideMark/>
          </w:tcPr>
          <w:p w14:paraId="79D4DF33" w14:textId="69BF336C" w:rsidR="008A620B" w:rsidRDefault="008A620B" w:rsidP="008A620B">
            <w:pPr>
              <w:jc w:val="right"/>
              <w:rPr>
                <w:color w:val="000000"/>
                <w:sz w:val="14"/>
                <w:szCs w:val="14"/>
              </w:rPr>
            </w:pPr>
            <w:r>
              <w:rPr>
                <w:color w:val="000000"/>
                <w:sz w:val="14"/>
                <w:szCs w:val="14"/>
              </w:rPr>
              <w:t>46</w:t>
            </w:r>
          </w:p>
        </w:tc>
        <w:tc>
          <w:tcPr>
            <w:tcW w:w="806" w:type="dxa"/>
            <w:tcBorders>
              <w:top w:val="nil"/>
              <w:left w:val="nil"/>
              <w:bottom w:val="nil"/>
              <w:right w:val="nil"/>
            </w:tcBorders>
            <w:shd w:val="clear" w:color="auto" w:fill="auto"/>
            <w:vAlign w:val="center"/>
          </w:tcPr>
          <w:p w14:paraId="7683A614" w14:textId="05F37E50" w:rsidR="008A620B" w:rsidRDefault="008A620B" w:rsidP="008A620B">
            <w:pPr>
              <w:jc w:val="right"/>
              <w:rPr>
                <w:color w:val="000000"/>
                <w:sz w:val="14"/>
                <w:szCs w:val="14"/>
              </w:rPr>
            </w:pPr>
            <w:r>
              <w:rPr>
                <w:color w:val="000000"/>
                <w:sz w:val="14"/>
                <w:szCs w:val="14"/>
              </w:rPr>
              <w:t>49</w:t>
            </w:r>
          </w:p>
        </w:tc>
        <w:tc>
          <w:tcPr>
            <w:tcW w:w="806" w:type="dxa"/>
            <w:tcBorders>
              <w:top w:val="nil"/>
              <w:left w:val="nil"/>
              <w:bottom w:val="nil"/>
              <w:right w:val="nil"/>
            </w:tcBorders>
            <w:shd w:val="clear" w:color="auto" w:fill="auto"/>
            <w:vAlign w:val="center"/>
            <w:hideMark/>
          </w:tcPr>
          <w:p w14:paraId="33874587" w14:textId="0F05E277" w:rsidR="008A620B" w:rsidRDefault="008A620B" w:rsidP="008A620B">
            <w:pPr>
              <w:jc w:val="right"/>
              <w:rPr>
                <w:color w:val="000000"/>
                <w:sz w:val="14"/>
                <w:szCs w:val="14"/>
              </w:rPr>
            </w:pPr>
            <w:r>
              <w:rPr>
                <w:color w:val="000000"/>
                <w:sz w:val="14"/>
                <w:szCs w:val="14"/>
              </w:rPr>
              <w:t>63</w:t>
            </w:r>
          </w:p>
        </w:tc>
        <w:tc>
          <w:tcPr>
            <w:tcW w:w="805" w:type="dxa"/>
            <w:tcBorders>
              <w:top w:val="nil"/>
              <w:left w:val="nil"/>
              <w:bottom w:val="nil"/>
              <w:right w:val="nil"/>
            </w:tcBorders>
            <w:shd w:val="clear" w:color="auto" w:fill="auto"/>
            <w:vAlign w:val="center"/>
          </w:tcPr>
          <w:p w14:paraId="6783140C" w14:textId="3E1314FF" w:rsidR="008A620B" w:rsidRDefault="008A620B" w:rsidP="008A620B">
            <w:pPr>
              <w:jc w:val="right"/>
              <w:rPr>
                <w:color w:val="000000"/>
                <w:sz w:val="14"/>
                <w:szCs w:val="14"/>
              </w:rPr>
            </w:pPr>
            <w:r>
              <w:rPr>
                <w:color w:val="000000"/>
                <w:sz w:val="14"/>
                <w:szCs w:val="14"/>
              </w:rPr>
              <w:t>56</w:t>
            </w:r>
          </w:p>
        </w:tc>
        <w:tc>
          <w:tcPr>
            <w:tcW w:w="805" w:type="dxa"/>
            <w:tcBorders>
              <w:top w:val="nil"/>
              <w:left w:val="nil"/>
              <w:bottom w:val="nil"/>
              <w:right w:val="nil"/>
            </w:tcBorders>
            <w:shd w:val="clear" w:color="auto" w:fill="auto"/>
            <w:vAlign w:val="center"/>
          </w:tcPr>
          <w:p w14:paraId="2AA4FF8E" w14:textId="4F6EA221" w:rsidR="008A620B" w:rsidRDefault="008A620B" w:rsidP="008A620B">
            <w:pPr>
              <w:jc w:val="right"/>
              <w:rPr>
                <w:color w:val="000000"/>
                <w:sz w:val="14"/>
                <w:szCs w:val="14"/>
              </w:rPr>
            </w:pPr>
            <w:r>
              <w:rPr>
                <w:color w:val="000000"/>
                <w:sz w:val="14"/>
                <w:szCs w:val="14"/>
              </w:rPr>
              <w:t>53</w:t>
            </w:r>
          </w:p>
        </w:tc>
        <w:tc>
          <w:tcPr>
            <w:tcW w:w="806" w:type="dxa"/>
            <w:tcBorders>
              <w:top w:val="nil"/>
              <w:left w:val="nil"/>
              <w:bottom w:val="nil"/>
              <w:right w:val="nil"/>
            </w:tcBorders>
            <w:shd w:val="clear" w:color="auto" w:fill="auto"/>
            <w:vAlign w:val="center"/>
          </w:tcPr>
          <w:p w14:paraId="16ECB358" w14:textId="00B4EB3D" w:rsidR="008A620B" w:rsidRDefault="008A620B" w:rsidP="008A620B">
            <w:pPr>
              <w:jc w:val="right"/>
              <w:rPr>
                <w:color w:val="000000"/>
                <w:sz w:val="14"/>
                <w:szCs w:val="14"/>
              </w:rPr>
            </w:pPr>
            <w:r>
              <w:rPr>
                <w:color w:val="000000"/>
                <w:sz w:val="14"/>
                <w:szCs w:val="14"/>
              </w:rPr>
              <w:t>63</w:t>
            </w:r>
          </w:p>
        </w:tc>
      </w:tr>
      <w:tr w:rsidR="008A620B" w:rsidRPr="00B66404" w14:paraId="2AED67AA" w14:textId="77777777" w:rsidTr="00DE5A72">
        <w:trPr>
          <w:trHeight w:val="360"/>
        </w:trPr>
        <w:tc>
          <w:tcPr>
            <w:tcW w:w="909" w:type="dxa"/>
            <w:vMerge/>
            <w:tcBorders>
              <w:top w:val="nil"/>
              <w:left w:val="nil"/>
              <w:bottom w:val="nil"/>
              <w:right w:val="nil"/>
            </w:tcBorders>
            <w:vAlign w:val="center"/>
            <w:hideMark/>
          </w:tcPr>
          <w:p w14:paraId="1A5BF063" w14:textId="77777777" w:rsidR="008A620B" w:rsidRPr="00B75E54" w:rsidRDefault="008A620B" w:rsidP="008A620B">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5421CB7F" w14:textId="77777777" w:rsidR="008A620B" w:rsidRPr="00B66404" w:rsidRDefault="008A620B" w:rsidP="008A62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F88B68E" w14:textId="77777777" w:rsidR="008A620B" w:rsidRDefault="008A620B" w:rsidP="008A620B">
            <w:pPr>
              <w:jc w:val="right"/>
              <w:rPr>
                <w:color w:val="000000"/>
                <w:sz w:val="14"/>
                <w:szCs w:val="14"/>
              </w:rPr>
            </w:pPr>
            <w:r>
              <w:rPr>
                <w:color w:val="000000"/>
                <w:sz w:val="14"/>
                <w:szCs w:val="14"/>
              </w:rPr>
              <w:t>381,439</w:t>
            </w:r>
          </w:p>
        </w:tc>
        <w:tc>
          <w:tcPr>
            <w:tcW w:w="876" w:type="dxa"/>
            <w:tcBorders>
              <w:top w:val="nil"/>
              <w:left w:val="nil"/>
              <w:bottom w:val="nil"/>
              <w:right w:val="nil"/>
            </w:tcBorders>
            <w:shd w:val="clear" w:color="auto" w:fill="auto"/>
            <w:vAlign w:val="center"/>
          </w:tcPr>
          <w:p w14:paraId="2AD0433F" w14:textId="77777777" w:rsidR="008A620B" w:rsidRDefault="008A620B" w:rsidP="008A620B">
            <w:pPr>
              <w:jc w:val="right"/>
              <w:rPr>
                <w:color w:val="000000"/>
                <w:sz w:val="14"/>
                <w:szCs w:val="14"/>
              </w:rPr>
            </w:pPr>
            <w:r>
              <w:rPr>
                <w:color w:val="000000"/>
                <w:sz w:val="14"/>
                <w:szCs w:val="14"/>
              </w:rPr>
              <w:t>421,540</w:t>
            </w:r>
          </w:p>
        </w:tc>
        <w:tc>
          <w:tcPr>
            <w:tcW w:w="877" w:type="dxa"/>
            <w:tcBorders>
              <w:top w:val="nil"/>
              <w:left w:val="nil"/>
              <w:bottom w:val="nil"/>
              <w:right w:val="nil"/>
            </w:tcBorders>
            <w:shd w:val="clear" w:color="auto" w:fill="auto"/>
            <w:vAlign w:val="center"/>
          </w:tcPr>
          <w:p w14:paraId="12B0A3AD" w14:textId="77777777" w:rsidR="008A620B" w:rsidRDefault="008A620B" w:rsidP="008A620B">
            <w:pPr>
              <w:jc w:val="right"/>
              <w:rPr>
                <w:color w:val="000000"/>
                <w:sz w:val="14"/>
                <w:szCs w:val="14"/>
              </w:rPr>
            </w:pPr>
            <w:r>
              <w:rPr>
                <w:color w:val="000000"/>
                <w:sz w:val="14"/>
                <w:szCs w:val="14"/>
              </w:rPr>
              <w:t>463,815</w:t>
            </w:r>
          </w:p>
        </w:tc>
        <w:tc>
          <w:tcPr>
            <w:tcW w:w="802" w:type="dxa"/>
            <w:tcBorders>
              <w:top w:val="nil"/>
              <w:left w:val="nil"/>
              <w:bottom w:val="nil"/>
              <w:right w:val="nil"/>
            </w:tcBorders>
            <w:shd w:val="clear" w:color="auto" w:fill="auto"/>
            <w:vAlign w:val="center"/>
            <w:hideMark/>
          </w:tcPr>
          <w:p w14:paraId="1D83EAE2" w14:textId="2695055A" w:rsidR="008A620B" w:rsidRDefault="008A620B" w:rsidP="008A620B">
            <w:pPr>
              <w:jc w:val="right"/>
              <w:rPr>
                <w:color w:val="000000"/>
                <w:sz w:val="14"/>
                <w:szCs w:val="14"/>
              </w:rPr>
            </w:pPr>
            <w:r>
              <w:rPr>
                <w:color w:val="000000"/>
                <w:sz w:val="14"/>
                <w:szCs w:val="14"/>
              </w:rPr>
              <w:t>28,547</w:t>
            </w:r>
          </w:p>
        </w:tc>
        <w:tc>
          <w:tcPr>
            <w:tcW w:w="806" w:type="dxa"/>
            <w:tcBorders>
              <w:top w:val="nil"/>
              <w:left w:val="nil"/>
              <w:bottom w:val="nil"/>
              <w:right w:val="nil"/>
            </w:tcBorders>
            <w:shd w:val="clear" w:color="auto" w:fill="auto"/>
            <w:vAlign w:val="center"/>
          </w:tcPr>
          <w:p w14:paraId="68D69B11" w14:textId="65A475E6" w:rsidR="008A620B" w:rsidRDefault="008A620B" w:rsidP="008A620B">
            <w:pPr>
              <w:jc w:val="right"/>
              <w:rPr>
                <w:color w:val="000000"/>
                <w:sz w:val="14"/>
                <w:szCs w:val="14"/>
              </w:rPr>
            </w:pPr>
            <w:r>
              <w:rPr>
                <w:color w:val="000000"/>
                <w:sz w:val="14"/>
                <w:szCs w:val="14"/>
              </w:rPr>
              <w:t>40,245</w:t>
            </w:r>
          </w:p>
        </w:tc>
        <w:tc>
          <w:tcPr>
            <w:tcW w:w="806" w:type="dxa"/>
            <w:tcBorders>
              <w:top w:val="nil"/>
              <w:left w:val="nil"/>
              <w:bottom w:val="nil"/>
              <w:right w:val="nil"/>
            </w:tcBorders>
            <w:shd w:val="clear" w:color="auto" w:fill="auto"/>
            <w:vAlign w:val="center"/>
            <w:hideMark/>
          </w:tcPr>
          <w:p w14:paraId="0C07D982" w14:textId="07A4BDE8" w:rsidR="008A620B" w:rsidRDefault="008A620B" w:rsidP="008A620B">
            <w:pPr>
              <w:jc w:val="right"/>
              <w:rPr>
                <w:color w:val="000000"/>
                <w:sz w:val="14"/>
                <w:szCs w:val="14"/>
              </w:rPr>
            </w:pPr>
            <w:r>
              <w:rPr>
                <w:color w:val="000000"/>
                <w:sz w:val="14"/>
                <w:szCs w:val="14"/>
              </w:rPr>
              <w:t>50,374</w:t>
            </w:r>
          </w:p>
        </w:tc>
        <w:tc>
          <w:tcPr>
            <w:tcW w:w="805" w:type="dxa"/>
            <w:tcBorders>
              <w:top w:val="nil"/>
              <w:left w:val="nil"/>
              <w:bottom w:val="nil"/>
              <w:right w:val="nil"/>
            </w:tcBorders>
            <w:shd w:val="clear" w:color="auto" w:fill="auto"/>
            <w:vAlign w:val="center"/>
          </w:tcPr>
          <w:p w14:paraId="24300D25" w14:textId="2A1BC257" w:rsidR="008A620B" w:rsidRDefault="008A620B" w:rsidP="008A620B">
            <w:pPr>
              <w:jc w:val="right"/>
              <w:rPr>
                <w:color w:val="000000"/>
                <w:sz w:val="14"/>
                <w:szCs w:val="14"/>
              </w:rPr>
            </w:pPr>
            <w:r>
              <w:rPr>
                <w:color w:val="000000"/>
                <w:sz w:val="14"/>
                <w:szCs w:val="14"/>
              </w:rPr>
              <w:t>48,913</w:t>
            </w:r>
          </w:p>
        </w:tc>
        <w:tc>
          <w:tcPr>
            <w:tcW w:w="805" w:type="dxa"/>
            <w:tcBorders>
              <w:top w:val="nil"/>
              <w:left w:val="nil"/>
              <w:bottom w:val="nil"/>
              <w:right w:val="nil"/>
            </w:tcBorders>
            <w:shd w:val="clear" w:color="auto" w:fill="auto"/>
            <w:vAlign w:val="center"/>
          </w:tcPr>
          <w:p w14:paraId="627511C4" w14:textId="1445D23B" w:rsidR="008A620B" w:rsidRDefault="008A620B" w:rsidP="008A620B">
            <w:pPr>
              <w:jc w:val="right"/>
              <w:rPr>
                <w:color w:val="000000"/>
                <w:sz w:val="14"/>
                <w:szCs w:val="14"/>
              </w:rPr>
            </w:pPr>
            <w:r>
              <w:rPr>
                <w:color w:val="000000"/>
                <w:sz w:val="14"/>
                <w:szCs w:val="14"/>
              </w:rPr>
              <w:t>46,231</w:t>
            </w:r>
          </w:p>
        </w:tc>
        <w:tc>
          <w:tcPr>
            <w:tcW w:w="806" w:type="dxa"/>
            <w:tcBorders>
              <w:top w:val="nil"/>
              <w:left w:val="nil"/>
              <w:bottom w:val="nil"/>
              <w:right w:val="nil"/>
            </w:tcBorders>
            <w:shd w:val="clear" w:color="auto" w:fill="auto"/>
            <w:vAlign w:val="center"/>
          </w:tcPr>
          <w:p w14:paraId="4037776D" w14:textId="4B5A694C" w:rsidR="008A620B" w:rsidRDefault="008A620B" w:rsidP="008A620B">
            <w:pPr>
              <w:jc w:val="right"/>
              <w:rPr>
                <w:color w:val="000000"/>
                <w:sz w:val="14"/>
                <w:szCs w:val="14"/>
              </w:rPr>
            </w:pPr>
            <w:r>
              <w:rPr>
                <w:color w:val="000000"/>
                <w:sz w:val="14"/>
                <w:szCs w:val="14"/>
              </w:rPr>
              <w:t>60,163</w:t>
            </w:r>
          </w:p>
        </w:tc>
      </w:tr>
      <w:tr w:rsidR="008A620B" w:rsidRPr="00B66404" w14:paraId="4270AD40" w14:textId="77777777" w:rsidTr="00DE5A72">
        <w:trPr>
          <w:trHeight w:val="360"/>
        </w:trPr>
        <w:tc>
          <w:tcPr>
            <w:tcW w:w="909" w:type="dxa"/>
            <w:vMerge w:val="restart"/>
            <w:tcBorders>
              <w:top w:val="nil"/>
              <w:left w:val="nil"/>
              <w:bottom w:val="nil"/>
              <w:right w:val="nil"/>
            </w:tcBorders>
            <w:shd w:val="clear" w:color="auto" w:fill="auto"/>
            <w:vAlign w:val="center"/>
            <w:hideMark/>
          </w:tcPr>
          <w:p w14:paraId="70AEC124" w14:textId="77777777" w:rsidR="008A620B" w:rsidRPr="00B75E54" w:rsidRDefault="008A620B" w:rsidP="008A620B">
            <w:pPr>
              <w:rPr>
                <w:b/>
                <w:bCs/>
                <w:color w:val="000000"/>
                <w:sz w:val="14"/>
                <w:szCs w:val="14"/>
              </w:rPr>
            </w:pPr>
            <w:r w:rsidRPr="00B75E54">
              <w:rPr>
                <w:b/>
                <w:bCs/>
                <w:color w:val="000000"/>
                <w:sz w:val="14"/>
                <w:szCs w:val="14"/>
              </w:rPr>
              <w:t>Sukkur</w:t>
            </w:r>
          </w:p>
        </w:tc>
        <w:tc>
          <w:tcPr>
            <w:tcW w:w="1157" w:type="dxa"/>
            <w:gridSpan w:val="2"/>
            <w:tcBorders>
              <w:top w:val="nil"/>
              <w:left w:val="nil"/>
              <w:bottom w:val="nil"/>
              <w:right w:val="nil"/>
            </w:tcBorders>
            <w:shd w:val="clear" w:color="auto" w:fill="auto"/>
            <w:vAlign w:val="center"/>
            <w:hideMark/>
          </w:tcPr>
          <w:p w14:paraId="7B3480DA" w14:textId="77777777" w:rsidR="008A620B" w:rsidRPr="00B66404" w:rsidRDefault="008A620B" w:rsidP="008A620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28403849" w14:textId="77777777" w:rsidR="008A620B" w:rsidRDefault="008A620B" w:rsidP="008A620B">
            <w:pPr>
              <w:jc w:val="right"/>
              <w:rPr>
                <w:color w:val="000000"/>
                <w:sz w:val="14"/>
                <w:szCs w:val="14"/>
              </w:rPr>
            </w:pPr>
            <w:r>
              <w:rPr>
                <w:color w:val="000000"/>
                <w:sz w:val="14"/>
                <w:szCs w:val="14"/>
              </w:rPr>
              <w:t>1,136</w:t>
            </w:r>
          </w:p>
        </w:tc>
        <w:tc>
          <w:tcPr>
            <w:tcW w:w="876" w:type="dxa"/>
            <w:tcBorders>
              <w:top w:val="nil"/>
              <w:left w:val="nil"/>
              <w:bottom w:val="nil"/>
              <w:right w:val="nil"/>
            </w:tcBorders>
            <w:shd w:val="clear" w:color="auto" w:fill="auto"/>
            <w:vAlign w:val="center"/>
          </w:tcPr>
          <w:p w14:paraId="42BC238F" w14:textId="77777777" w:rsidR="008A620B" w:rsidRDefault="008A620B" w:rsidP="008A620B">
            <w:pPr>
              <w:jc w:val="right"/>
              <w:rPr>
                <w:color w:val="000000"/>
                <w:sz w:val="14"/>
                <w:szCs w:val="14"/>
              </w:rPr>
            </w:pPr>
            <w:r>
              <w:rPr>
                <w:color w:val="000000"/>
                <w:sz w:val="14"/>
                <w:szCs w:val="14"/>
              </w:rPr>
              <w:t>699</w:t>
            </w:r>
          </w:p>
        </w:tc>
        <w:tc>
          <w:tcPr>
            <w:tcW w:w="877" w:type="dxa"/>
            <w:tcBorders>
              <w:top w:val="nil"/>
              <w:left w:val="nil"/>
              <w:bottom w:val="nil"/>
              <w:right w:val="nil"/>
            </w:tcBorders>
            <w:shd w:val="clear" w:color="auto" w:fill="auto"/>
            <w:vAlign w:val="center"/>
          </w:tcPr>
          <w:p w14:paraId="46ACF306" w14:textId="77777777" w:rsidR="008A620B" w:rsidRDefault="008A620B" w:rsidP="008A620B">
            <w:pPr>
              <w:jc w:val="right"/>
              <w:rPr>
                <w:color w:val="000000"/>
                <w:sz w:val="14"/>
                <w:szCs w:val="14"/>
              </w:rPr>
            </w:pPr>
            <w:r>
              <w:rPr>
                <w:color w:val="000000"/>
                <w:sz w:val="14"/>
                <w:szCs w:val="14"/>
              </w:rPr>
              <w:t>589</w:t>
            </w:r>
          </w:p>
        </w:tc>
        <w:tc>
          <w:tcPr>
            <w:tcW w:w="802" w:type="dxa"/>
            <w:tcBorders>
              <w:top w:val="nil"/>
              <w:left w:val="nil"/>
              <w:bottom w:val="nil"/>
              <w:right w:val="nil"/>
            </w:tcBorders>
            <w:shd w:val="clear" w:color="auto" w:fill="auto"/>
            <w:vAlign w:val="center"/>
            <w:hideMark/>
          </w:tcPr>
          <w:p w14:paraId="73F4115B" w14:textId="4BB8303E" w:rsidR="008A620B" w:rsidRDefault="008A620B" w:rsidP="008A620B">
            <w:pPr>
              <w:jc w:val="right"/>
              <w:rPr>
                <w:color w:val="000000"/>
                <w:sz w:val="14"/>
                <w:szCs w:val="14"/>
              </w:rPr>
            </w:pPr>
            <w:r>
              <w:rPr>
                <w:color w:val="000000"/>
                <w:sz w:val="14"/>
                <w:szCs w:val="14"/>
              </w:rPr>
              <w:t>32</w:t>
            </w:r>
          </w:p>
        </w:tc>
        <w:tc>
          <w:tcPr>
            <w:tcW w:w="806" w:type="dxa"/>
            <w:tcBorders>
              <w:top w:val="nil"/>
              <w:left w:val="nil"/>
              <w:bottom w:val="nil"/>
              <w:right w:val="nil"/>
            </w:tcBorders>
            <w:shd w:val="clear" w:color="auto" w:fill="auto"/>
            <w:vAlign w:val="center"/>
          </w:tcPr>
          <w:p w14:paraId="754ACAA3" w14:textId="7C3AB20E" w:rsidR="008A620B" w:rsidRDefault="008A620B" w:rsidP="008A620B">
            <w:pPr>
              <w:jc w:val="right"/>
              <w:rPr>
                <w:color w:val="000000"/>
                <w:sz w:val="14"/>
                <w:szCs w:val="14"/>
              </w:rPr>
            </w:pPr>
            <w:r>
              <w:rPr>
                <w:color w:val="000000"/>
                <w:sz w:val="14"/>
                <w:szCs w:val="14"/>
              </w:rPr>
              <w:t>46</w:t>
            </w:r>
          </w:p>
        </w:tc>
        <w:tc>
          <w:tcPr>
            <w:tcW w:w="806" w:type="dxa"/>
            <w:tcBorders>
              <w:top w:val="nil"/>
              <w:left w:val="nil"/>
              <w:bottom w:val="nil"/>
              <w:right w:val="nil"/>
            </w:tcBorders>
            <w:shd w:val="clear" w:color="auto" w:fill="auto"/>
            <w:vAlign w:val="center"/>
            <w:hideMark/>
          </w:tcPr>
          <w:p w14:paraId="514CD5B6" w14:textId="5A11C7E8" w:rsidR="008A620B" w:rsidRDefault="008A620B" w:rsidP="008A620B">
            <w:pPr>
              <w:jc w:val="right"/>
              <w:rPr>
                <w:color w:val="000000"/>
                <w:sz w:val="14"/>
                <w:szCs w:val="14"/>
              </w:rPr>
            </w:pPr>
            <w:r>
              <w:rPr>
                <w:color w:val="000000"/>
                <w:sz w:val="14"/>
                <w:szCs w:val="14"/>
              </w:rPr>
              <w:t>54</w:t>
            </w:r>
          </w:p>
        </w:tc>
        <w:tc>
          <w:tcPr>
            <w:tcW w:w="805" w:type="dxa"/>
            <w:tcBorders>
              <w:top w:val="nil"/>
              <w:left w:val="nil"/>
              <w:bottom w:val="nil"/>
              <w:right w:val="nil"/>
            </w:tcBorders>
            <w:shd w:val="clear" w:color="auto" w:fill="auto"/>
            <w:vAlign w:val="center"/>
          </w:tcPr>
          <w:p w14:paraId="0BAF82C2" w14:textId="5DF718D4" w:rsidR="008A620B" w:rsidRDefault="008A620B" w:rsidP="008A620B">
            <w:pPr>
              <w:jc w:val="right"/>
              <w:rPr>
                <w:color w:val="000000"/>
                <w:sz w:val="14"/>
                <w:szCs w:val="14"/>
              </w:rPr>
            </w:pPr>
            <w:r>
              <w:rPr>
                <w:color w:val="000000"/>
                <w:sz w:val="14"/>
                <w:szCs w:val="14"/>
              </w:rPr>
              <w:t>60</w:t>
            </w:r>
          </w:p>
        </w:tc>
        <w:tc>
          <w:tcPr>
            <w:tcW w:w="805" w:type="dxa"/>
            <w:tcBorders>
              <w:top w:val="nil"/>
              <w:left w:val="nil"/>
              <w:bottom w:val="nil"/>
              <w:right w:val="nil"/>
            </w:tcBorders>
            <w:shd w:val="clear" w:color="auto" w:fill="auto"/>
            <w:vAlign w:val="center"/>
          </w:tcPr>
          <w:p w14:paraId="67380592" w14:textId="37F245D0" w:rsidR="008A620B" w:rsidRDefault="008A620B" w:rsidP="008A620B">
            <w:pPr>
              <w:jc w:val="right"/>
              <w:rPr>
                <w:color w:val="000000"/>
                <w:sz w:val="14"/>
                <w:szCs w:val="14"/>
              </w:rPr>
            </w:pPr>
            <w:r>
              <w:rPr>
                <w:color w:val="000000"/>
                <w:sz w:val="14"/>
                <w:szCs w:val="14"/>
              </w:rPr>
              <w:t>51</w:t>
            </w:r>
          </w:p>
        </w:tc>
        <w:tc>
          <w:tcPr>
            <w:tcW w:w="806" w:type="dxa"/>
            <w:tcBorders>
              <w:top w:val="nil"/>
              <w:left w:val="nil"/>
              <w:bottom w:val="nil"/>
              <w:right w:val="nil"/>
            </w:tcBorders>
            <w:shd w:val="clear" w:color="auto" w:fill="auto"/>
            <w:vAlign w:val="center"/>
          </w:tcPr>
          <w:p w14:paraId="6B3A9B9C" w14:textId="4943309B" w:rsidR="008A620B" w:rsidRDefault="008A620B" w:rsidP="008A620B">
            <w:pPr>
              <w:jc w:val="right"/>
              <w:rPr>
                <w:color w:val="000000"/>
                <w:sz w:val="14"/>
                <w:szCs w:val="14"/>
              </w:rPr>
            </w:pPr>
            <w:r>
              <w:rPr>
                <w:color w:val="000000"/>
                <w:sz w:val="14"/>
                <w:szCs w:val="14"/>
              </w:rPr>
              <w:t>59</w:t>
            </w:r>
          </w:p>
        </w:tc>
      </w:tr>
      <w:tr w:rsidR="008A620B" w:rsidRPr="00B66404" w14:paraId="2084DFC1" w14:textId="77777777" w:rsidTr="00DE5A72">
        <w:trPr>
          <w:trHeight w:val="360"/>
        </w:trPr>
        <w:tc>
          <w:tcPr>
            <w:tcW w:w="909" w:type="dxa"/>
            <w:vMerge/>
            <w:tcBorders>
              <w:top w:val="nil"/>
              <w:left w:val="nil"/>
              <w:bottom w:val="nil"/>
              <w:right w:val="nil"/>
            </w:tcBorders>
            <w:vAlign w:val="center"/>
            <w:hideMark/>
          </w:tcPr>
          <w:p w14:paraId="77B35A92" w14:textId="77777777" w:rsidR="008A620B" w:rsidRPr="00B75E54" w:rsidRDefault="008A620B" w:rsidP="008A620B">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36A68994" w14:textId="77777777" w:rsidR="008A620B" w:rsidRPr="00B66404" w:rsidRDefault="008A620B" w:rsidP="008A62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DF8B408" w14:textId="77777777" w:rsidR="008A620B" w:rsidRDefault="008A620B" w:rsidP="008A620B">
            <w:pPr>
              <w:jc w:val="right"/>
              <w:rPr>
                <w:color w:val="000000"/>
                <w:sz w:val="14"/>
                <w:szCs w:val="14"/>
              </w:rPr>
            </w:pPr>
            <w:r>
              <w:rPr>
                <w:color w:val="000000"/>
                <w:sz w:val="14"/>
                <w:szCs w:val="14"/>
              </w:rPr>
              <w:t>564,698</w:t>
            </w:r>
          </w:p>
        </w:tc>
        <w:tc>
          <w:tcPr>
            <w:tcW w:w="876" w:type="dxa"/>
            <w:tcBorders>
              <w:top w:val="nil"/>
              <w:left w:val="nil"/>
              <w:bottom w:val="nil"/>
              <w:right w:val="nil"/>
            </w:tcBorders>
            <w:shd w:val="clear" w:color="auto" w:fill="auto"/>
            <w:vAlign w:val="center"/>
          </w:tcPr>
          <w:p w14:paraId="391F5266" w14:textId="77777777" w:rsidR="008A620B" w:rsidRDefault="008A620B" w:rsidP="008A620B">
            <w:pPr>
              <w:jc w:val="right"/>
              <w:rPr>
                <w:color w:val="000000"/>
                <w:sz w:val="14"/>
                <w:szCs w:val="14"/>
              </w:rPr>
            </w:pPr>
            <w:r>
              <w:rPr>
                <w:color w:val="000000"/>
                <w:sz w:val="14"/>
                <w:szCs w:val="14"/>
              </w:rPr>
              <w:t>454,149</w:t>
            </w:r>
          </w:p>
        </w:tc>
        <w:tc>
          <w:tcPr>
            <w:tcW w:w="877" w:type="dxa"/>
            <w:tcBorders>
              <w:top w:val="nil"/>
              <w:left w:val="nil"/>
              <w:bottom w:val="nil"/>
              <w:right w:val="nil"/>
            </w:tcBorders>
            <w:shd w:val="clear" w:color="auto" w:fill="auto"/>
            <w:vAlign w:val="center"/>
          </w:tcPr>
          <w:p w14:paraId="01A8F571" w14:textId="77777777" w:rsidR="008A620B" w:rsidRDefault="008A620B" w:rsidP="008A620B">
            <w:pPr>
              <w:jc w:val="right"/>
              <w:rPr>
                <w:color w:val="000000"/>
                <w:sz w:val="14"/>
                <w:szCs w:val="14"/>
              </w:rPr>
            </w:pPr>
            <w:r>
              <w:rPr>
                <w:color w:val="000000"/>
                <w:sz w:val="14"/>
                <w:szCs w:val="14"/>
              </w:rPr>
              <w:t>441,891</w:t>
            </w:r>
          </w:p>
        </w:tc>
        <w:tc>
          <w:tcPr>
            <w:tcW w:w="802" w:type="dxa"/>
            <w:tcBorders>
              <w:top w:val="nil"/>
              <w:left w:val="nil"/>
              <w:bottom w:val="nil"/>
              <w:right w:val="nil"/>
            </w:tcBorders>
            <w:shd w:val="clear" w:color="auto" w:fill="auto"/>
            <w:vAlign w:val="center"/>
            <w:hideMark/>
          </w:tcPr>
          <w:p w14:paraId="49DC901F" w14:textId="42173A52" w:rsidR="008A620B" w:rsidRDefault="008A620B" w:rsidP="008A620B">
            <w:pPr>
              <w:jc w:val="right"/>
              <w:rPr>
                <w:color w:val="000000"/>
                <w:sz w:val="14"/>
                <w:szCs w:val="14"/>
              </w:rPr>
            </w:pPr>
            <w:r>
              <w:rPr>
                <w:color w:val="000000"/>
                <w:sz w:val="14"/>
                <w:szCs w:val="14"/>
              </w:rPr>
              <w:t>18,083</w:t>
            </w:r>
          </w:p>
        </w:tc>
        <w:tc>
          <w:tcPr>
            <w:tcW w:w="806" w:type="dxa"/>
            <w:tcBorders>
              <w:top w:val="nil"/>
              <w:left w:val="nil"/>
              <w:bottom w:val="nil"/>
              <w:right w:val="nil"/>
            </w:tcBorders>
            <w:shd w:val="clear" w:color="auto" w:fill="auto"/>
            <w:vAlign w:val="center"/>
          </w:tcPr>
          <w:p w14:paraId="2D91C536" w14:textId="008C9BE3" w:rsidR="008A620B" w:rsidRDefault="008A620B" w:rsidP="008A620B">
            <w:pPr>
              <w:jc w:val="right"/>
              <w:rPr>
                <w:color w:val="000000"/>
                <w:sz w:val="14"/>
                <w:szCs w:val="14"/>
              </w:rPr>
            </w:pPr>
            <w:r>
              <w:rPr>
                <w:color w:val="000000"/>
                <w:sz w:val="14"/>
                <w:szCs w:val="14"/>
              </w:rPr>
              <w:t>36,649</w:t>
            </w:r>
          </w:p>
        </w:tc>
        <w:tc>
          <w:tcPr>
            <w:tcW w:w="806" w:type="dxa"/>
            <w:tcBorders>
              <w:top w:val="nil"/>
              <w:left w:val="nil"/>
              <w:bottom w:val="nil"/>
              <w:right w:val="nil"/>
            </w:tcBorders>
            <w:shd w:val="clear" w:color="auto" w:fill="auto"/>
            <w:vAlign w:val="center"/>
            <w:hideMark/>
          </w:tcPr>
          <w:p w14:paraId="4C4786A7" w14:textId="4A28743E" w:rsidR="008A620B" w:rsidRDefault="008A620B" w:rsidP="008A620B">
            <w:pPr>
              <w:jc w:val="right"/>
              <w:rPr>
                <w:color w:val="000000"/>
                <w:sz w:val="14"/>
                <w:szCs w:val="14"/>
              </w:rPr>
            </w:pPr>
            <w:r>
              <w:rPr>
                <w:color w:val="000000"/>
                <w:sz w:val="14"/>
                <w:szCs w:val="14"/>
              </w:rPr>
              <w:t>54,880</w:t>
            </w:r>
          </w:p>
        </w:tc>
        <w:tc>
          <w:tcPr>
            <w:tcW w:w="805" w:type="dxa"/>
            <w:tcBorders>
              <w:top w:val="nil"/>
              <w:left w:val="nil"/>
              <w:bottom w:val="nil"/>
              <w:right w:val="nil"/>
            </w:tcBorders>
            <w:shd w:val="clear" w:color="auto" w:fill="auto"/>
            <w:vAlign w:val="center"/>
          </w:tcPr>
          <w:p w14:paraId="6F058CEE" w14:textId="613F1E66" w:rsidR="008A620B" w:rsidRDefault="008A620B" w:rsidP="008A620B">
            <w:pPr>
              <w:jc w:val="right"/>
              <w:rPr>
                <w:color w:val="000000"/>
                <w:sz w:val="14"/>
                <w:szCs w:val="14"/>
              </w:rPr>
            </w:pPr>
            <w:r>
              <w:rPr>
                <w:color w:val="000000"/>
                <w:sz w:val="14"/>
                <w:szCs w:val="14"/>
              </w:rPr>
              <w:t>64,314</w:t>
            </w:r>
          </w:p>
        </w:tc>
        <w:tc>
          <w:tcPr>
            <w:tcW w:w="805" w:type="dxa"/>
            <w:tcBorders>
              <w:top w:val="nil"/>
              <w:left w:val="nil"/>
              <w:bottom w:val="nil"/>
              <w:right w:val="nil"/>
            </w:tcBorders>
            <w:shd w:val="clear" w:color="auto" w:fill="auto"/>
            <w:vAlign w:val="center"/>
          </w:tcPr>
          <w:p w14:paraId="42FC859D" w14:textId="7A7524D7" w:rsidR="008A620B" w:rsidRDefault="008A620B" w:rsidP="008A620B">
            <w:pPr>
              <w:jc w:val="right"/>
              <w:rPr>
                <w:color w:val="000000"/>
                <w:sz w:val="14"/>
                <w:szCs w:val="14"/>
              </w:rPr>
            </w:pPr>
            <w:r>
              <w:rPr>
                <w:color w:val="000000"/>
                <w:sz w:val="14"/>
                <w:szCs w:val="14"/>
              </w:rPr>
              <w:t>56,271</w:t>
            </w:r>
          </w:p>
        </w:tc>
        <w:tc>
          <w:tcPr>
            <w:tcW w:w="806" w:type="dxa"/>
            <w:tcBorders>
              <w:top w:val="nil"/>
              <w:left w:val="nil"/>
              <w:bottom w:val="nil"/>
              <w:right w:val="nil"/>
            </w:tcBorders>
            <w:shd w:val="clear" w:color="auto" w:fill="auto"/>
            <w:vAlign w:val="center"/>
          </w:tcPr>
          <w:p w14:paraId="6C9EBB50" w14:textId="2AF96BC3" w:rsidR="008A620B" w:rsidRDefault="008A620B" w:rsidP="008A620B">
            <w:pPr>
              <w:jc w:val="right"/>
              <w:rPr>
                <w:color w:val="000000"/>
                <w:sz w:val="14"/>
                <w:szCs w:val="14"/>
              </w:rPr>
            </w:pPr>
            <w:r>
              <w:rPr>
                <w:color w:val="000000"/>
                <w:sz w:val="14"/>
                <w:szCs w:val="14"/>
              </w:rPr>
              <w:t>67,525</w:t>
            </w:r>
          </w:p>
        </w:tc>
      </w:tr>
      <w:tr w:rsidR="008A620B" w:rsidRPr="00B66404" w14:paraId="478CA126" w14:textId="77777777" w:rsidTr="00DE5A72">
        <w:trPr>
          <w:trHeight w:val="360"/>
        </w:trPr>
        <w:tc>
          <w:tcPr>
            <w:tcW w:w="909" w:type="dxa"/>
            <w:vMerge w:val="restart"/>
            <w:tcBorders>
              <w:top w:val="nil"/>
              <w:left w:val="nil"/>
              <w:bottom w:val="nil"/>
              <w:right w:val="nil"/>
            </w:tcBorders>
            <w:shd w:val="clear" w:color="auto" w:fill="auto"/>
            <w:vAlign w:val="center"/>
            <w:hideMark/>
          </w:tcPr>
          <w:p w14:paraId="2488B3F9" w14:textId="77777777" w:rsidR="008A620B" w:rsidRPr="00B75E54" w:rsidRDefault="008A620B" w:rsidP="008A620B">
            <w:pPr>
              <w:rPr>
                <w:b/>
                <w:bCs/>
                <w:color w:val="000000"/>
                <w:sz w:val="14"/>
                <w:szCs w:val="14"/>
              </w:rPr>
            </w:pPr>
            <w:r w:rsidRPr="00B75E54">
              <w:rPr>
                <w:b/>
                <w:bCs/>
                <w:color w:val="000000"/>
                <w:sz w:val="14"/>
                <w:szCs w:val="14"/>
              </w:rPr>
              <w:t>D.I. Khan</w:t>
            </w:r>
          </w:p>
        </w:tc>
        <w:tc>
          <w:tcPr>
            <w:tcW w:w="1157" w:type="dxa"/>
            <w:gridSpan w:val="2"/>
            <w:tcBorders>
              <w:top w:val="nil"/>
              <w:left w:val="nil"/>
              <w:bottom w:val="nil"/>
              <w:right w:val="nil"/>
            </w:tcBorders>
            <w:shd w:val="clear" w:color="auto" w:fill="auto"/>
            <w:vAlign w:val="center"/>
            <w:hideMark/>
          </w:tcPr>
          <w:p w14:paraId="2B6D2E86" w14:textId="77777777" w:rsidR="008A620B" w:rsidRPr="00B66404" w:rsidRDefault="008A620B" w:rsidP="008A620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169EA712" w14:textId="77777777" w:rsidR="008A620B" w:rsidRDefault="008A620B" w:rsidP="008A620B">
            <w:pPr>
              <w:jc w:val="right"/>
              <w:rPr>
                <w:color w:val="000000"/>
                <w:sz w:val="14"/>
                <w:szCs w:val="14"/>
              </w:rPr>
            </w:pPr>
            <w:r>
              <w:rPr>
                <w:color w:val="000000"/>
                <w:sz w:val="14"/>
                <w:szCs w:val="14"/>
              </w:rPr>
              <w:t>20</w:t>
            </w:r>
          </w:p>
        </w:tc>
        <w:tc>
          <w:tcPr>
            <w:tcW w:w="876" w:type="dxa"/>
            <w:tcBorders>
              <w:top w:val="nil"/>
              <w:left w:val="nil"/>
              <w:bottom w:val="nil"/>
              <w:right w:val="nil"/>
            </w:tcBorders>
            <w:shd w:val="clear" w:color="auto" w:fill="auto"/>
            <w:vAlign w:val="center"/>
          </w:tcPr>
          <w:p w14:paraId="5F7C0F97" w14:textId="77777777" w:rsidR="008A620B" w:rsidRDefault="008A620B" w:rsidP="008A620B">
            <w:pPr>
              <w:jc w:val="right"/>
              <w:rPr>
                <w:color w:val="000000"/>
                <w:sz w:val="14"/>
                <w:szCs w:val="14"/>
              </w:rPr>
            </w:pPr>
            <w:r>
              <w:rPr>
                <w:color w:val="000000"/>
                <w:sz w:val="14"/>
                <w:szCs w:val="14"/>
              </w:rPr>
              <w:t>23</w:t>
            </w:r>
          </w:p>
        </w:tc>
        <w:tc>
          <w:tcPr>
            <w:tcW w:w="877" w:type="dxa"/>
            <w:tcBorders>
              <w:top w:val="nil"/>
              <w:left w:val="nil"/>
              <w:bottom w:val="nil"/>
              <w:right w:val="nil"/>
            </w:tcBorders>
            <w:shd w:val="clear" w:color="auto" w:fill="auto"/>
            <w:vAlign w:val="center"/>
          </w:tcPr>
          <w:p w14:paraId="356EFA95" w14:textId="77777777" w:rsidR="008A620B" w:rsidRDefault="008A620B" w:rsidP="008A620B">
            <w:pPr>
              <w:jc w:val="right"/>
              <w:rPr>
                <w:color w:val="000000"/>
                <w:sz w:val="14"/>
                <w:szCs w:val="14"/>
              </w:rPr>
            </w:pPr>
            <w:r>
              <w:rPr>
                <w:color w:val="000000"/>
                <w:sz w:val="14"/>
                <w:szCs w:val="14"/>
              </w:rPr>
              <w:t>19</w:t>
            </w:r>
          </w:p>
        </w:tc>
        <w:tc>
          <w:tcPr>
            <w:tcW w:w="802" w:type="dxa"/>
            <w:tcBorders>
              <w:top w:val="nil"/>
              <w:left w:val="nil"/>
              <w:bottom w:val="nil"/>
              <w:right w:val="nil"/>
            </w:tcBorders>
            <w:shd w:val="clear" w:color="auto" w:fill="auto"/>
            <w:vAlign w:val="center"/>
            <w:hideMark/>
          </w:tcPr>
          <w:p w14:paraId="7D900117" w14:textId="6DF27D43" w:rsidR="008A620B" w:rsidRDefault="008A620B" w:rsidP="008A620B">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14:paraId="1886BCD4" w14:textId="7773523A" w:rsidR="008A620B" w:rsidRDefault="008A620B" w:rsidP="008A620B">
            <w:pPr>
              <w:jc w:val="right"/>
              <w:rPr>
                <w:color w:val="000000"/>
                <w:sz w:val="14"/>
                <w:szCs w:val="14"/>
              </w:rPr>
            </w:pPr>
            <w:r>
              <w:rPr>
                <w:color w:val="000000"/>
                <w:sz w:val="14"/>
                <w:szCs w:val="14"/>
              </w:rPr>
              <w:t>5</w:t>
            </w:r>
          </w:p>
        </w:tc>
        <w:tc>
          <w:tcPr>
            <w:tcW w:w="806" w:type="dxa"/>
            <w:tcBorders>
              <w:top w:val="nil"/>
              <w:left w:val="nil"/>
              <w:bottom w:val="nil"/>
              <w:right w:val="nil"/>
            </w:tcBorders>
            <w:shd w:val="clear" w:color="auto" w:fill="auto"/>
            <w:vAlign w:val="center"/>
            <w:hideMark/>
          </w:tcPr>
          <w:p w14:paraId="0406D308" w14:textId="44B5E537" w:rsidR="008A620B" w:rsidRDefault="008A620B" w:rsidP="008A620B">
            <w:pPr>
              <w:jc w:val="right"/>
              <w:rPr>
                <w:color w:val="000000"/>
                <w:sz w:val="14"/>
                <w:szCs w:val="14"/>
              </w:rPr>
            </w:pPr>
            <w:r>
              <w:rPr>
                <w:color w:val="000000"/>
                <w:sz w:val="14"/>
                <w:szCs w:val="14"/>
              </w:rPr>
              <w:t>2</w:t>
            </w:r>
          </w:p>
        </w:tc>
        <w:tc>
          <w:tcPr>
            <w:tcW w:w="805" w:type="dxa"/>
            <w:tcBorders>
              <w:top w:val="nil"/>
              <w:left w:val="nil"/>
              <w:bottom w:val="nil"/>
              <w:right w:val="nil"/>
            </w:tcBorders>
            <w:shd w:val="clear" w:color="auto" w:fill="auto"/>
            <w:vAlign w:val="center"/>
          </w:tcPr>
          <w:p w14:paraId="14DA8E5C" w14:textId="2A8918D1" w:rsidR="008A620B" w:rsidRDefault="008A620B" w:rsidP="008A620B">
            <w:pPr>
              <w:jc w:val="right"/>
              <w:rPr>
                <w:color w:val="000000"/>
                <w:sz w:val="14"/>
                <w:szCs w:val="14"/>
              </w:rPr>
            </w:pPr>
            <w:r>
              <w:rPr>
                <w:color w:val="000000"/>
                <w:sz w:val="14"/>
                <w:szCs w:val="14"/>
              </w:rPr>
              <w:t>2</w:t>
            </w:r>
          </w:p>
        </w:tc>
        <w:tc>
          <w:tcPr>
            <w:tcW w:w="805" w:type="dxa"/>
            <w:tcBorders>
              <w:top w:val="nil"/>
              <w:left w:val="nil"/>
              <w:bottom w:val="nil"/>
              <w:right w:val="nil"/>
            </w:tcBorders>
            <w:shd w:val="clear" w:color="auto" w:fill="auto"/>
            <w:vAlign w:val="center"/>
          </w:tcPr>
          <w:p w14:paraId="1F941898" w14:textId="0B1F1CF5" w:rsidR="008A620B" w:rsidRDefault="008A620B" w:rsidP="008A620B">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14:paraId="0F804967" w14:textId="6BC4BD60" w:rsidR="008A620B" w:rsidRDefault="008A620B" w:rsidP="008A620B">
            <w:pPr>
              <w:jc w:val="right"/>
              <w:rPr>
                <w:color w:val="000000"/>
                <w:sz w:val="14"/>
                <w:szCs w:val="14"/>
              </w:rPr>
            </w:pPr>
            <w:r>
              <w:rPr>
                <w:color w:val="000000"/>
                <w:sz w:val="14"/>
                <w:szCs w:val="14"/>
              </w:rPr>
              <w:t>5</w:t>
            </w:r>
          </w:p>
        </w:tc>
      </w:tr>
      <w:tr w:rsidR="008A620B" w:rsidRPr="00B66404" w14:paraId="1D59F0F4" w14:textId="77777777" w:rsidTr="00DE5A72">
        <w:trPr>
          <w:trHeight w:val="360"/>
        </w:trPr>
        <w:tc>
          <w:tcPr>
            <w:tcW w:w="909" w:type="dxa"/>
            <w:vMerge/>
            <w:tcBorders>
              <w:top w:val="nil"/>
              <w:left w:val="nil"/>
              <w:bottom w:val="nil"/>
              <w:right w:val="nil"/>
            </w:tcBorders>
            <w:vAlign w:val="center"/>
            <w:hideMark/>
          </w:tcPr>
          <w:p w14:paraId="790F1980" w14:textId="77777777" w:rsidR="008A620B" w:rsidRPr="00B75E54" w:rsidRDefault="008A620B" w:rsidP="008A620B">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53523684" w14:textId="77777777" w:rsidR="008A620B" w:rsidRPr="00B66404" w:rsidRDefault="008A620B" w:rsidP="008A62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40238E7" w14:textId="77777777" w:rsidR="008A620B" w:rsidRDefault="008A620B" w:rsidP="008A620B">
            <w:pPr>
              <w:jc w:val="right"/>
              <w:rPr>
                <w:color w:val="000000"/>
                <w:sz w:val="14"/>
                <w:szCs w:val="14"/>
              </w:rPr>
            </w:pPr>
            <w:r>
              <w:rPr>
                <w:color w:val="000000"/>
                <w:sz w:val="14"/>
                <w:szCs w:val="14"/>
              </w:rPr>
              <w:t>17,927</w:t>
            </w:r>
          </w:p>
        </w:tc>
        <w:tc>
          <w:tcPr>
            <w:tcW w:w="876" w:type="dxa"/>
            <w:tcBorders>
              <w:top w:val="nil"/>
              <w:left w:val="nil"/>
              <w:bottom w:val="nil"/>
              <w:right w:val="nil"/>
            </w:tcBorders>
            <w:shd w:val="clear" w:color="auto" w:fill="auto"/>
            <w:vAlign w:val="center"/>
          </w:tcPr>
          <w:p w14:paraId="344DAC51" w14:textId="77777777" w:rsidR="008A620B" w:rsidRDefault="008A620B" w:rsidP="008A620B">
            <w:pPr>
              <w:jc w:val="right"/>
              <w:rPr>
                <w:color w:val="000000"/>
                <w:sz w:val="14"/>
                <w:szCs w:val="14"/>
              </w:rPr>
            </w:pPr>
            <w:r>
              <w:rPr>
                <w:color w:val="000000"/>
                <w:sz w:val="14"/>
                <w:szCs w:val="14"/>
              </w:rPr>
              <w:t>17,736</w:t>
            </w:r>
          </w:p>
        </w:tc>
        <w:tc>
          <w:tcPr>
            <w:tcW w:w="877" w:type="dxa"/>
            <w:tcBorders>
              <w:top w:val="nil"/>
              <w:left w:val="nil"/>
              <w:bottom w:val="nil"/>
              <w:right w:val="nil"/>
            </w:tcBorders>
            <w:shd w:val="clear" w:color="auto" w:fill="auto"/>
            <w:vAlign w:val="center"/>
          </w:tcPr>
          <w:p w14:paraId="22D87452" w14:textId="77777777" w:rsidR="008A620B" w:rsidRDefault="008A620B" w:rsidP="008A620B">
            <w:pPr>
              <w:jc w:val="right"/>
              <w:rPr>
                <w:color w:val="000000"/>
                <w:sz w:val="14"/>
                <w:szCs w:val="14"/>
              </w:rPr>
            </w:pPr>
            <w:r>
              <w:rPr>
                <w:color w:val="000000"/>
                <w:sz w:val="14"/>
                <w:szCs w:val="14"/>
              </w:rPr>
              <w:t>16,769</w:t>
            </w:r>
          </w:p>
        </w:tc>
        <w:tc>
          <w:tcPr>
            <w:tcW w:w="802" w:type="dxa"/>
            <w:tcBorders>
              <w:top w:val="nil"/>
              <w:left w:val="nil"/>
              <w:bottom w:val="nil"/>
              <w:right w:val="nil"/>
            </w:tcBorders>
            <w:shd w:val="clear" w:color="auto" w:fill="auto"/>
            <w:vAlign w:val="center"/>
            <w:hideMark/>
          </w:tcPr>
          <w:p w14:paraId="64F33FE9" w14:textId="626327B5" w:rsidR="008A620B" w:rsidRDefault="008A620B" w:rsidP="008A620B">
            <w:pPr>
              <w:jc w:val="right"/>
              <w:rPr>
                <w:color w:val="000000"/>
                <w:sz w:val="14"/>
                <w:szCs w:val="14"/>
              </w:rPr>
            </w:pPr>
            <w:r>
              <w:rPr>
                <w:color w:val="000000"/>
                <w:sz w:val="14"/>
                <w:szCs w:val="14"/>
              </w:rPr>
              <w:t>1,322</w:t>
            </w:r>
          </w:p>
        </w:tc>
        <w:tc>
          <w:tcPr>
            <w:tcW w:w="806" w:type="dxa"/>
            <w:tcBorders>
              <w:top w:val="nil"/>
              <w:left w:val="nil"/>
              <w:bottom w:val="nil"/>
              <w:right w:val="nil"/>
            </w:tcBorders>
            <w:shd w:val="clear" w:color="auto" w:fill="auto"/>
            <w:vAlign w:val="center"/>
          </w:tcPr>
          <w:p w14:paraId="62E7AA7B" w14:textId="75911DE3" w:rsidR="008A620B" w:rsidRDefault="008A620B" w:rsidP="008A620B">
            <w:pPr>
              <w:jc w:val="right"/>
              <w:rPr>
                <w:color w:val="000000"/>
                <w:sz w:val="14"/>
                <w:szCs w:val="14"/>
              </w:rPr>
            </w:pPr>
            <w:r>
              <w:rPr>
                <w:color w:val="000000"/>
                <w:sz w:val="14"/>
                <w:szCs w:val="14"/>
              </w:rPr>
              <w:t>3,927</w:t>
            </w:r>
          </w:p>
        </w:tc>
        <w:tc>
          <w:tcPr>
            <w:tcW w:w="806" w:type="dxa"/>
            <w:tcBorders>
              <w:top w:val="nil"/>
              <w:left w:val="nil"/>
              <w:bottom w:val="nil"/>
              <w:right w:val="nil"/>
            </w:tcBorders>
            <w:shd w:val="clear" w:color="auto" w:fill="auto"/>
            <w:vAlign w:val="center"/>
            <w:hideMark/>
          </w:tcPr>
          <w:p w14:paraId="6C840C8B" w14:textId="07740A2B" w:rsidR="008A620B" w:rsidRDefault="008A620B" w:rsidP="008A620B">
            <w:pPr>
              <w:jc w:val="right"/>
              <w:rPr>
                <w:color w:val="000000"/>
                <w:sz w:val="14"/>
                <w:szCs w:val="14"/>
              </w:rPr>
            </w:pPr>
            <w:r>
              <w:rPr>
                <w:color w:val="000000"/>
                <w:sz w:val="14"/>
                <w:szCs w:val="14"/>
              </w:rPr>
              <w:t>1,611</w:t>
            </w:r>
          </w:p>
        </w:tc>
        <w:tc>
          <w:tcPr>
            <w:tcW w:w="805" w:type="dxa"/>
            <w:tcBorders>
              <w:top w:val="nil"/>
              <w:left w:val="nil"/>
              <w:bottom w:val="nil"/>
              <w:right w:val="nil"/>
            </w:tcBorders>
            <w:shd w:val="clear" w:color="auto" w:fill="auto"/>
            <w:vAlign w:val="center"/>
          </w:tcPr>
          <w:p w14:paraId="20E224DD" w14:textId="44F530C3" w:rsidR="008A620B" w:rsidRDefault="008A620B" w:rsidP="008A620B">
            <w:pPr>
              <w:jc w:val="right"/>
              <w:rPr>
                <w:color w:val="000000"/>
                <w:sz w:val="14"/>
                <w:szCs w:val="14"/>
              </w:rPr>
            </w:pPr>
            <w:r>
              <w:rPr>
                <w:color w:val="000000"/>
                <w:sz w:val="14"/>
                <w:szCs w:val="14"/>
              </w:rPr>
              <w:t>2,413</w:t>
            </w:r>
          </w:p>
        </w:tc>
        <w:tc>
          <w:tcPr>
            <w:tcW w:w="805" w:type="dxa"/>
            <w:tcBorders>
              <w:top w:val="nil"/>
              <w:left w:val="nil"/>
              <w:bottom w:val="nil"/>
              <w:right w:val="nil"/>
            </w:tcBorders>
            <w:shd w:val="clear" w:color="auto" w:fill="auto"/>
            <w:vAlign w:val="center"/>
          </w:tcPr>
          <w:p w14:paraId="1EACE936" w14:textId="303C4853" w:rsidR="008A620B" w:rsidRDefault="008A620B" w:rsidP="008A620B">
            <w:pPr>
              <w:jc w:val="right"/>
              <w:rPr>
                <w:color w:val="000000"/>
                <w:sz w:val="14"/>
                <w:szCs w:val="14"/>
              </w:rPr>
            </w:pPr>
            <w:r>
              <w:rPr>
                <w:color w:val="000000"/>
                <w:sz w:val="14"/>
                <w:szCs w:val="14"/>
              </w:rPr>
              <w:t>1,170</w:t>
            </w:r>
          </w:p>
        </w:tc>
        <w:tc>
          <w:tcPr>
            <w:tcW w:w="806" w:type="dxa"/>
            <w:tcBorders>
              <w:top w:val="nil"/>
              <w:left w:val="nil"/>
              <w:bottom w:val="nil"/>
              <w:right w:val="nil"/>
            </w:tcBorders>
            <w:shd w:val="clear" w:color="auto" w:fill="auto"/>
            <w:vAlign w:val="center"/>
          </w:tcPr>
          <w:p w14:paraId="6A7B758F" w14:textId="4BBADA32" w:rsidR="008A620B" w:rsidRDefault="008A620B" w:rsidP="008A620B">
            <w:pPr>
              <w:jc w:val="right"/>
              <w:rPr>
                <w:color w:val="000000"/>
                <w:sz w:val="14"/>
                <w:szCs w:val="14"/>
              </w:rPr>
            </w:pPr>
            <w:r>
              <w:rPr>
                <w:color w:val="000000"/>
                <w:sz w:val="14"/>
                <w:szCs w:val="14"/>
              </w:rPr>
              <w:t>2,463</w:t>
            </w:r>
          </w:p>
        </w:tc>
      </w:tr>
      <w:tr w:rsidR="008A620B" w:rsidRPr="00B66404" w14:paraId="176F0CC7" w14:textId="77777777" w:rsidTr="00DE5A72">
        <w:trPr>
          <w:trHeight w:val="360"/>
        </w:trPr>
        <w:tc>
          <w:tcPr>
            <w:tcW w:w="909" w:type="dxa"/>
            <w:vMerge w:val="restart"/>
            <w:tcBorders>
              <w:top w:val="nil"/>
              <w:left w:val="nil"/>
              <w:bottom w:val="single" w:sz="12" w:space="0" w:color="000000"/>
              <w:right w:val="nil"/>
            </w:tcBorders>
            <w:shd w:val="clear" w:color="auto" w:fill="auto"/>
            <w:vAlign w:val="center"/>
            <w:hideMark/>
          </w:tcPr>
          <w:p w14:paraId="1E7D79BD" w14:textId="77777777" w:rsidR="008A620B" w:rsidRPr="00B75E54" w:rsidRDefault="008A620B" w:rsidP="008A620B">
            <w:pPr>
              <w:rPr>
                <w:b/>
                <w:bCs/>
                <w:color w:val="000000"/>
                <w:sz w:val="14"/>
                <w:szCs w:val="14"/>
              </w:rPr>
            </w:pPr>
            <w:r w:rsidRPr="00B75E54">
              <w:rPr>
                <w:b/>
                <w:bCs/>
                <w:color w:val="000000"/>
                <w:sz w:val="14"/>
                <w:szCs w:val="14"/>
              </w:rPr>
              <w:t>Others</w:t>
            </w:r>
          </w:p>
        </w:tc>
        <w:tc>
          <w:tcPr>
            <w:tcW w:w="1157" w:type="dxa"/>
            <w:gridSpan w:val="2"/>
            <w:tcBorders>
              <w:top w:val="nil"/>
              <w:left w:val="nil"/>
              <w:bottom w:val="nil"/>
              <w:right w:val="nil"/>
            </w:tcBorders>
            <w:shd w:val="clear" w:color="auto" w:fill="auto"/>
            <w:vAlign w:val="center"/>
            <w:hideMark/>
          </w:tcPr>
          <w:p w14:paraId="4EB40ADF" w14:textId="77777777" w:rsidR="008A620B" w:rsidRPr="00B66404" w:rsidRDefault="008A620B" w:rsidP="008A620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6C11E43A" w14:textId="77777777" w:rsidR="008A620B" w:rsidRDefault="008A620B" w:rsidP="008A620B">
            <w:pPr>
              <w:jc w:val="right"/>
              <w:rPr>
                <w:color w:val="000000"/>
                <w:sz w:val="14"/>
                <w:szCs w:val="14"/>
              </w:rPr>
            </w:pPr>
            <w:r>
              <w:rPr>
                <w:color w:val="000000"/>
                <w:sz w:val="14"/>
                <w:szCs w:val="14"/>
              </w:rPr>
              <w:t>1,818</w:t>
            </w:r>
          </w:p>
        </w:tc>
        <w:tc>
          <w:tcPr>
            <w:tcW w:w="876" w:type="dxa"/>
            <w:tcBorders>
              <w:top w:val="nil"/>
              <w:left w:val="nil"/>
              <w:bottom w:val="nil"/>
              <w:right w:val="nil"/>
            </w:tcBorders>
            <w:shd w:val="clear" w:color="auto" w:fill="auto"/>
            <w:vAlign w:val="center"/>
          </w:tcPr>
          <w:p w14:paraId="056D6F66" w14:textId="77777777" w:rsidR="008A620B" w:rsidRDefault="008A620B" w:rsidP="008A620B">
            <w:pPr>
              <w:jc w:val="right"/>
              <w:rPr>
                <w:color w:val="000000"/>
                <w:sz w:val="14"/>
                <w:szCs w:val="14"/>
              </w:rPr>
            </w:pPr>
            <w:r>
              <w:rPr>
                <w:color w:val="000000"/>
                <w:sz w:val="14"/>
                <w:szCs w:val="14"/>
              </w:rPr>
              <w:t>1,430</w:t>
            </w:r>
          </w:p>
        </w:tc>
        <w:tc>
          <w:tcPr>
            <w:tcW w:w="877" w:type="dxa"/>
            <w:tcBorders>
              <w:top w:val="nil"/>
              <w:left w:val="nil"/>
              <w:bottom w:val="nil"/>
              <w:right w:val="nil"/>
            </w:tcBorders>
            <w:shd w:val="clear" w:color="auto" w:fill="auto"/>
            <w:vAlign w:val="center"/>
          </w:tcPr>
          <w:p w14:paraId="525745F0" w14:textId="77777777" w:rsidR="008A620B" w:rsidRDefault="008A620B" w:rsidP="008A620B">
            <w:pPr>
              <w:jc w:val="right"/>
              <w:rPr>
                <w:color w:val="000000"/>
                <w:sz w:val="14"/>
                <w:szCs w:val="14"/>
              </w:rPr>
            </w:pPr>
            <w:r>
              <w:rPr>
                <w:color w:val="000000"/>
                <w:sz w:val="14"/>
                <w:szCs w:val="14"/>
              </w:rPr>
              <w:t>1,160</w:t>
            </w:r>
          </w:p>
        </w:tc>
        <w:tc>
          <w:tcPr>
            <w:tcW w:w="802" w:type="dxa"/>
            <w:tcBorders>
              <w:top w:val="nil"/>
              <w:left w:val="nil"/>
              <w:bottom w:val="nil"/>
              <w:right w:val="nil"/>
            </w:tcBorders>
            <w:shd w:val="clear" w:color="auto" w:fill="auto"/>
            <w:vAlign w:val="center"/>
            <w:hideMark/>
          </w:tcPr>
          <w:p w14:paraId="7922F6A1" w14:textId="0713A3ED" w:rsidR="008A620B" w:rsidRDefault="008A620B" w:rsidP="008A620B">
            <w:pPr>
              <w:jc w:val="right"/>
              <w:rPr>
                <w:color w:val="000000"/>
                <w:sz w:val="14"/>
                <w:szCs w:val="14"/>
              </w:rPr>
            </w:pPr>
            <w:r>
              <w:rPr>
                <w:color w:val="000000"/>
                <w:sz w:val="14"/>
                <w:szCs w:val="14"/>
              </w:rPr>
              <w:t>92</w:t>
            </w:r>
          </w:p>
        </w:tc>
        <w:tc>
          <w:tcPr>
            <w:tcW w:w="806" w:type="dxa"/>
            <w:tcBorders>
              <w:top w:val="nil"/>
              <w:left w:val="nil"/>
              <w:bottom w:val="nil"/>
              <w:right w:val="nil"/>
            </w:tcBorders>
            <w:shd w:val="clear" w:color="auto" w:fill="auto"/>
            <w:vAlign w:val="center"/>
          </w:tcPr>
          <w:p w14:paraId="4D5C74A6" w14:textId="4C62484B" w:rsidR="008A620B" w:rsidRDefault="008A620B" w:rsidP="008A620B">
            <w:pPr>
              <w:jc w:val="right"/>
              <w:rPr>
                <w:color w:val="000000"/>
                <w:sz w:val="14"/>
                <w:szCs w:val="14"/>
              </w:rPr>
            </w:pPr>
            <w:r>
              <w:rPr>
                <w:color w:val="000000"/>
                <w:sz w:val="14"/>
                <w:szCs w:val="14"/>
              </w:rPr>
              <w:t>111</w:t>
            </w:r>
          </w:p>
        </w:tc>
        <w:tc>
          <w:tcPr>
            <w:tcW w:w="806" w:type="dxa"/>
            <w:tcBorders>
              <w:top w:val="nil"/>
              <w:left w:val="nil"/>
              <w:bottom w:val="nil"/>
              <w:right w:val="nil"/>
            </w:tcBorders>
            <w:shd w:val="clear" w:color="auto" w:fill="auto"/>
            <w:vAlign w:val="center"/>
            <w:hideMark/>
          </w:tcPr>
          <w:p w14:paraId="6EF3EF60" w14:textId="462E24EF" w:rsidR="008A620B" w:rsidRDefault="008A620B" w:rsidP="008A620B">
            <w:pPr>
              <w:jc w:val="right"/>
              <w:rPr>
                <w:color w:val="000000"/>
                <w:sz w:val="14"/>
                <w:szCs w:val="14"/>
              </w:rPr>
            </w:pPr>
            <w:r>
              <w:rPr>
                <w:color w:val="000000"/>
                <w:sz w:val="14"/>
                <w:szCs w:val="14"/>
              </w:rPr>
              <w:t>111</w:t>
            </w:r>
          </w:p>
        </w:tc>
        <w:tc>
          <w:tcPr>
            <w:tcW w:w="805" w:type="dxa"/>
            <w:tcBorders>
              <w:top w:val="nil"/>
              <w:left w:val="nil"/>
              <w:bottom w:val="nil"/>
              <w:right w:val="nil"/>
            </w:tcBorders>
            <w:shd w:val="clear" w:color="auto" w:fill="auto"/>
            <w:vAlign w:val="center"/>
          </w:tcPr>
          <w:p w14:paraId="1F33255F" w14:textId="39323036" w:rsidR="008A620B" w:rsidRDefault="008A620B" w:rsidP="008A620B">
            <w:pPr>
              <w:jc w:val="right"/>
              <w:rPr>
                <w:color w:val="000000"/>
                <w:sz w:val="14"/>
                <w:szCs w:val="14"/>
              </w:rPr>
            </w:pPr>
            <w:r>
              <w:rPr>
                <w:color w:val="000000"/>
                <w:sz w:val="14"/>
                <w:szCs w:val="14"/>
              </w:rPr>
              <w:t>107</w:t>
            </w:r>
          </w:p>
        </w:tc>
        <w:tc>
          <w:tcPr>
            <w:tcW w:w="805" w:type="dxa"/>
            <w:tcBorders>
              <w:top w:val="nil"/>
              <w:left w:val="nil"/>
              <w:bottom w:val="nil"/>
              <w:right w:val="nil"/>
            </w:tcBorders>
            <w:shd w:val="clear" w:color="auto" w:fill="auto"/>
            <w:vAlign w:val="center"/>
          </w:tcPr>
          <w:p w14:paraId="082D6BC8" w14:textId="50C834A9" w:rsidR="008A620B" w:rsidRDefault="008A620B" w:rsidP="008A620B">
            <w:pPr>
              <w:jc w:val="right"/>
              <w:rPr>
                <w:color w:val="000000"/>
                <w:sz w:val="14"/>
                <w:szCs w:val="14"/>
              </w:rPr>
            </w:pPr>
            <w:r>
              <w:rPr>
                <w:color w:val="000000"/>
                <w:sz w:val="14"/>
                <w:szCs w:val="14"/>
              </w:rPr>
              <w:t>88</w:t>
            </w:r>
          </w:p>
        </w:tc>
        <w:tc>
          <w:tcPr>
            <w:tcW w:w="806" w:type="dxa"/>
            <w:tcBorders>
              <w:top w:val="nil"/>
              <w:left w:val="nil"/>
              <w:bottom w:val="nil"/>
              <w:right w:val="nil"/>
            </w:tcBorders>
            <w:shd w:val="clear" w:color="auto" w:fill="auto"/>
            <w:vAlign w:val="center"/>
          </w:tcPr>
          <w:p w14:paraId="518C88F5" w14:textId="2CFA1CA8" w:rsidR="008A620B" w:rsidRDefault="008A620B" w:rsidP="008A620B">
            <w:pPr>
              <w:jc w:val="right"/>
              <w:rPr>
                <w:color w:val="000000"/>
                <w:sz w:val="14"/>
                <w:szCs w:val="14"/>
              </w:rPr>
            </w:pPr>
            <w:r>
              <w:rPr>
                <w:color w:val="000000"/>
                <w:sz w:val="14"/>
                <w:szCs w:val="14"/>
              </w:rPr>
              <w:t>139</w:t>
            </w:r>
          </w:p>
        </w:tc>
      </w:tr>
      <w:tr w:rsidR="008A620B" w:rsidRPr="00B66404" w14:paraId="69E88860" w14:textId="77777777" w:rsidTr="00DE5A72">
        <w:trPr>
          <w:trHeight w:val="360"/>
        </w:trPr>
        <w:tc>
          <w:tcPr>
            <w:tcW w:w="909" w:type="dxa"/>
            <w:vMerge/>
            <w:tcBorders>
              <w:top w:val="nil"/>
              <w:left w:val="nil"/>
              <w:bottom w:val="single" w:sz="12" w:space="0" w:color="000000"/>
              <w:right w:val="nil"/>
            </w:tcBorders>
            <w:vAlign w:val="center"/>
            <w:hideMark/>
          </w:tcPr>
          <w:p w14:paraId="1A49E5BE" w14:textId="77777777" w:rsidR="008A620B" w:rsidRPr="00B66404" w:rsidRDefault="008A620B" w:rsidP="008A620B">
            <w:pPr>
              <w:rPr>
                <w:color w:val="000000"/>
                <w:sz w:val="15"/>
                <w:szCs w:val="15"/>
              </w:rPr>
            </w:pPr>
          </w:p>
        </w:tc>
        <w:tc>
          <w:tcPr>
            <w:tcW w:w="1157" w:type="dxa"/>
            <w:gridSpan w:val="2"/>
            <w:tcBorders>
              <w:top w:val="nil"/>
              <w:left w:val="nil"/>
              <w:bottom w:val="single" w:sz="12" w:space="0" w:color="auto"/>
              <w:right w:val="nil"/>
            </w:tcBorders>
            <w:shd w:val="clear" w:color="auto" w:fill="auto"/>
            <w:vAlign w:val="center"/>
            <w:hideMark/>
          </w:tcPr>
          <w:p w14:paraId="1FFF6D63" w14:textId="77777777" w:rsidR="008A620B" w:rsidRPr="00B66404" w:rsidRDefault="008A620B" w:rsidP="008A620B">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14:paraId="25142DC2" w14:textId="77777777" w:rsidR="008A620B" w:rsidRDefault="008A620B" w:rsidP="008A620B">
            <w:pPr>
              <w:jc w:val="right"/>
              <w:rPr>
                <w:color w:val="000000"/>
                <w:sz w:val="14"/>
                <w:szCs w:val="14"/>
              </w:rPr>
            </w:pPr>
            <w:r>
              <w:rPr>
                <w:color w:val="000000"/>
                <w:sz w:val="14"/>
                <w:szCs w:val="14"/>
              </w:rPr>
              <w:t>1,044,504</w:t>
            </w:r>
          </w:p>
        </w:tc>
        <w:tc>
          <w:tcPr>
            <w:tcW w:w="876" w:type="dxa"/>
            <w:tcBorders>
              <w:top w:val="nil"/>
              <w:left w:val="nil"/>
              <w:bottom w:val="single" w:sz="12" w:space="0" w:color="auto"/>
              <w:right w:val="nil"/>
            </w:tcBorders>
            <w:shd w:val="clear" w:color="auto" w:fill="auto"/>
            <w:vAlign w:val="center"/>
          </w:tcPr>
          <w:p w14:paraId="122C2733" w14:textId="77777777" w:rsidR="008A620B" w:rsidRDefault="008A620B" w:rsidP="008A620B">
            <w:pPr>
              <w:jc w:val="right"/>
              <w:rPr>
                <w:color w:val="000000"/>
                <w:sz w:val="14"/>
                <w:szCs w:val="14"/>
              </w:rPr>
            </w:pPr>
            <w:r>
              <w:rPr>
                <w:color w:val="000000"/>
                <w:sz w:val="14"/>
                <w:szCs w:val="14"/>
              </w:rPr>
              <w:t>975,694</w:t>
            </w:r>
          </w:p>
        </w:tc>
        <w:tc>
          <w:tcPr>
            <w:tcW w:w="877" w:type="dxa"/>
            <w:tcBorders>
              <w:top w:val="nil"/>
              <w:left w:val="nil"/>
              <w:bottom w:val="single" w:sz="12" w:space="0" w:color="auto"/>
              <w:right w:val="nil"/>
            </w:tcBorders>
            <w:shd w:val="clear" w:color="auto" w:fill="auto"/>
            <w:vAlign w:val="center"/>
          </w:tcPr>
          <w:p w14:paraId="42E87A16" w14:textId="77777777" w:rsidR="008A620B" w:rsidRDefault="008A620B" w:rsidP="008A620B">
            <w:pPr>
              <w:jc w:val="right"/>
              <w:rPr>
                <w:color w:val="000000"/>
                <w:sz w:val="14"/>
                <w:szCs w:val="14"/>
              </w:rPr>
            </w:pPr>
            <w:r>
              <w:rPr>
                <w:color w:val="000000"/>
                <w:sz w:val="14"/>
                <w:szCs w:val="14"/>
              </w:rPr>
              <w:t>1,164,114</w:t>
            </w:r>
          </w:p>
        </w:tc>
        <w:tc>
          <w:tcPr>
            <w:tcW w:w="802" w:type="dxa"/>
            <w:tcBorders>
              <w:top w:val="nil"/>
              <w:left w:val="nil"/>
              <w:bottom w:val="single" w:sz="12" w:space="0" w:color="auto"/>
              <w:right w:val="nil"/>
            </w:tcBorders>
            <w:shd w:val="clear" w:color="auto" w:fill="auto"/>
            <w:vAlign w:val="center"/>
            <w:hideMark/>
          </w:tcPr>
          <w:p w14:paraId="6BA07E6C" w14:textId="756A83A6" w:rsidR="008A620B" w:rsidRDefault="008A620B" w:rsidP="008A620B">
            <w:pPr>
              <w:jc w:val="right"/>
              <w:rPr>
                <w:color w:val="000000"/>
                <w:sz w:val="14"/>
                <w:szCs w:val="14"/>
              </w:rPr>
            </w:pPr>
            <w:r>
              <w:rPr>
                <w:color w:val="000000"/>
                <w:sz w:val="14"/>
                <w:szCs w:val="14"/>
              </w:rPr>
              <w:t>69,597</w:t>
            </w:r>
          </w:p>
        </w:tc>
        <w:tc>
          <w:tcPr>
            <w:tcW w:w="806" w:type="dxa"/>
            <w:tcBorders>
              <w:top w:val="nil"/>
              <w:left w:val="nil"/>
              <w:bottom w:val="single" w:sz="12" w:space="0" w:color="auto"/>
              <w:right w:val="nil"/>
            </w:tcBorders>
            <w:shd w:val="clear" w:color="auto" w:fill="auto"/>
            <w:vAlign w:val="center"/>
          </w:tcPr>
          <w:p w14:paraId="071EECAD" w14:textId="27C5449D" w:rsidR="008A620B" w:rsidRDefault="008A620B" w:rsidP="008A620B">
            <w:pPr>
              <w:jc w:val="right"/>
              <w:rPr>
                <w:color w:val="000000"/>
                <w:sz w:val="14"/>
                <w:szCs w:val="14"/>
              </w:rPr>
            </w:pPr>
            <w:r>
              <w:rPr>
                <w:color w:val="000000"/>
                <w:sz w:val="14"/>
                <w:szCs w:val="14"/>
              </w:rPr>
              <w:t>68,596</w:t>
            </w:r>
          </w:p>
        </w:tc>
        <w:tc>
          <w:tcPr>
            <w:tcW w:w="806" w:type="dxa"/>
            <w:tcBorders>
              <w:top w:val="nil"/>
              <w:left w:val="nil"/>
              <w:bottom w:val="single" w:sz="12" w:space="0" w:color="auto"/>
              <w:right w:val="nil"/>
            </w:tcBorders>
            <w:shd w:val="clear" w:color="auto" w:fill="auto"/>
            <w:vAlign w:val="center"/>
            <w:hideMark/>
          </w:tcPr>
          <w:p w14:paraId="486A4AA4" w14:textId="7326B04D" w:rsidR="008A620B" w:rsidRDefault="008A620B" w:rsidP="008A620B">
            <w:pPr>
              <w:jc w:val="right"/>
              <w:rPr>
                <w:color w:val="000000"/>
                <w:sz w:val="14"/>
                <w:szCs w:val="14"/>
              </w:rPr>
            </w:pPr>
            <w:r>
              <w:rPr>
                <w:color w:val="000000"/>
                <w:sz w:val="14"/>
                <w:szCs w:val="14"/>
              </w:rPr>
              <w:t>91,374</w:t>
            </w:r>
          </w:p>
        </w:tc>
        <w:tc>
          <w:tcPr>
            <w:tcW w:w="805" w:type="dxa"/>
            <w:tcBorders>
              <w:top w:val="nil"/>
              <w:left w:val="nil"/>
              <w:bottom w:val="single" w:sz="12" w:space="0" w:color="auto"/>
              <w:right w:val="nil"/>
            </w:tcBorders>
            <w:shd w:val="clear" w:color="auto" w:fill="auto"/>
            <w:vAlign w:val="center"/>
          </w:tcPr>
          <w:p w14:paraId="30BE4C59" w14:textId="5C82B371" w:rsidR="008A620B" w:rsidRDefault="008A620B" w:rsidP="008A620B">
            <w:pPr>
              <w:jc w:val="right"/>
              <w:rPr>
                <w:color w:val="000000"/>
                <w:sz w:val="14"/>
                <w:szCs w:val="14"/>
              </w:rPr>
            </w:pPr>
            <w:r>
              <w:rPr>
                <w:color w:val="000000"/>
                <w:sz w:val="14"/>
                <w:szCs w:val="14"/>
              </w:rPr>
              <w:t>96,438</w:t>
            </w:r>
          </w:p>
        </w:tc>
        <w:tc>
          <w:tcPr>
            <w:tcW w:w="805" w:type="dxa"/>
            <w:tcBorders>
              <w:top w:val="nil"/>
              <w:left w:val="nil"/>
              <w:bottom w:val="single" w:sz="12" w:space="0" w:color="auto"/>
              <w:right w:val="nil"/>
            </w:tcBorders>
            <w:shd w:val="clear" w:color="auto" w:fill="auto"/>
            <w:vAlign w:val="center"/>
          </w:tcPr>
          <w:p w14:paraId="0F83B2D9" w14:textId="10113D02" w:rsidR="008A620B" w:rsidRDefault="008A620B" w:rsidP="008A620B">
            <w:pPr>
              <w:jc w:val="right"/>
              <w:rPr>
                <w:color w:val="000000"/>
                <w:sz w:val="14"/>
                <w:szCs w:val="14"/>
              </w:rPr>
            </w:pPr>
            <w:r>
              <w:rPr>
                <w:color w:val="000000"/>
                <w:sz w:val="14"/>
                <w:szCs w:val="14"/>
              </w:rPr>
              <w:t>91,628</w:t>
            </w:r>
          </w:p>
        </w:tc>
        <w:tc>
          <w:tcPr>
            <w:tcW w:w="806" w:type="dxa"/>
            <w:tcBorders>
              <w:top w:val="nil"/>
              <w:left w:val="nil"/>
              <w:bottom w:val="single" w:sz="12" w:space="0" w:color="auto"/>
              <w:right w:val="nil"/>
            </w:tcBorders>
            <w:shd w:val="clear" w:color="auto" w:fill="auto"/>
            <w:vAlign w:val="center"/>
          </w:tcPr>
          <w:p w14:paraId="4A70F15E" w14:textId="3AFA380D" w:rsidR="008A620B" w:rsidRDefault="008A620B" w:rsidP="008A620B">
            <w:pPr>
              <w:jc w:val="right"/>
              <w:rPr>
                <w:color w:val="000000"/>
                <w:sz w:val="14"/>
                <w:szCs w:val="14"/>
              </w:rPr>
            </w:pPr>
            <w:r>
              <w:rPr>
                <w:color w:val="000000"/>
                <w:sz w:val="14"/>
                <w:szCs w:val="14"/>
              </w:rPr>
              <w:t>132,657</w:t>
            </w:r>
          </w:p>
        </w:tc>
      </w:tr>
      <w:tr w:rsidR="008A620B" w:rsidRPr="00B66404" w14:paraId="76C50234" w14:textId="77777777" w:rsidTr="00DE5A72">
        <w:trPr>
          <w:trHeight w:val="360"/>
        </w:trPr>
        <w:tc>
          <w:tcPr>
            <w:tcW w:w="909" w:type="dxa"/>
            <w:vMerge w:val="restart"/>
            <w:tcBorders>
              <w:top w:val="nil"/>
              <w:left w:val="nil"/>
              <w:bottom w:val="single" w:sz="12" w:space="0" w:color="000000"/>
              <w:right w:val="nil"/>
            </w:tcBorders>
            <w:shd w:val="clear" w:color="auto" w:fill="auto"/>
            <w:vAlign w:val="center"/>
            <w:hideMark/>
          </w:tcPr>
          <w:p w14:paraId="18C4B3ED" w14:textId="77777777" w:rsidR="008A620B" w:rsidRPr="00B66404" w:rsidRDefault="008A620B" w:rsidP="008A620B">
            <w:pPr>
              <w:jc w:val="center"/>
              <w:rPr>
                <w:b/>
                <w:bCs/>
                <w:color w:val="000000"/>
                <w:sz w:val="15"/>
                <w:szCs w:val="15"/>
              </w:rPr>
            </w:pPr>
            <w:r w:rsidRPr="00B66404">
              <w:rPr>
                <w:b/>
                <w:bCs/>
                <w:color w:val="000000"/>
                <w:sz w:val="15"/>
              </w:rPr>
              <w:t>TOTAL</w:t>
            </w:r>
          </w:p>
        </w:tc>
        <w:tc>
          <w:tcPr>
            <w:tcW w:w="1157" w:type="dxa"/>
            <w:gridSpan w:val="2"/>
            <w:tcBorders>
              <w:top w:val="nil"/>
              <w:left w:val="nil"/>
              <w:bottom w:val="nil"/>
              <w:right w:val="nil"/>
            </w:tcBorders>
            <w:shd w:val="clear" w:color="auto" w:fill="auto"/>
            <w:vAlign w:val="center"/>
            <w:hideMark/>
          </w:tcPr>
          <w:p w14:paraId="4D3757E6" w14:textId="77777777" w:rsidR="008A620B" w:rsidRPr="00B66404" w:rsidRDefault="008A620B" w:rsidP="008A620B">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14:paraId="5F33F35C" w14:textId="77777777" w:rsidR="008A620B" w:rsidRDefault="008A620B" w:rsidP="008A620B">
            <w:pPr>
              <w:jc w:val="right"/>
              <w:rPr>
                <w:b/>
                <w:bCs/>
                <w:color w:val="000000"/>
                <w:sz w:val="14"/>
                <w:szCs w:val="14"/>
              </w:rPr>
            </w:pPr>
            <w:r>
              <w:rPr>
                <w:b/>
                <w:bCs/>
                <w:color w:val="000000"/>
                <w:sz w:val="14"/>
                <w:szCs w:val="14"/>
              </w:rPr>
              <w:t>58,522</w:t>
            </w:r>
          </w:p>
        </w:tc>
        <w:tc>
          <w:tcPr>
            <w:tcW w:w="876" w:type="dxa"/>
            <w:tcBorders>
              <w:top w:val="nil"/>
              <w:left w:val="nil"/>
              <w:bottom w:val="nil"/>
              <w:right w:val="nil"/>
            </w:tcBorders>
            <w:shd w:val="clear" w:color="auto" w:fill="auto"/>
            <w:vAlign w:val="center"/>
          </w:tcPr>
          <w:p w14:paraId="670C0455" w14:textId="77777777" w:rsidR="008A620B" w:rsidRDefault="008A620B" w:rsidP="008A620B">
            <w:pPr>
              <w:jc w:val="right"/>
              <w:rPr>
                <w:b/>
                <w:bCs/>
                <w:color w:val="000000"/>
                <w:sz w:val="14"/>
                <w:szCs w:val="14"/>
              </w:rPr>
            </w:pPr>
            <w:r>
              <w:rPr>
                <w:b/>
                <w:bCs/>
                <w:color w:val="000000"/>
                <w:sz w:val="14"/>
                <w:szCs w:val="14"/>
              </w:rPr>
              <w:t>48,448</w:t>
            </w:r>
          </w:p>
        </w:tc>
        <w:tc>
          <w:tcPr>
            <w:tcW w:w="877" w:type="dxa"/>
            <w:tcBorders>
              <w:top w:val="nil"/>
              <w:left w:val="nil"/>
              <w:bottom w:val="nil"/>
              <w:right w:val="nil"/>
            </w:tcBorders>
            <w:shd w:val="clear" w:color="auto" w:fill="auto"/>
            <w:vAlign w:val="center"/>
          </w:tcPr>
          <w:p w14:paraId="530F3101" w14:textId="77777777" w:rsidR="008A620B" w:rsidRDefault="008A620B" w:rsidP="008A620B">
            <w:pPr>
              <w:jc w:val="right"/>
              <w:rPr>
                <w:b/>
                <w:bCs/>
                <w:color w:val="000000"/>
                <w:sz w:val="14"/>
                <w:szCs w:val="14"/>
              </w:rPr>
            </w:pPr>
            <w:r>
              <w:rPr>
                <w:b/>
                <w:bCs/>
                <w:color w:val="000000"/>
                <w:sz w:val="14"/>
                <w:szCs w:val="14"/>
              </w:rPr>
              <w:t>39,288</w:t>
            </w:r>
          </w:p>
        </w:tc>
        <w:tc>
          <w:tcPr>
            <w:tcW w:w="802" w:type="dxa"/>
            <w:tcBorders>
              <w:top w:val="nil"/>
              <w:left w:val="nil"/>
              <w:bottom w:val="nil"/>
              <w:right w:val="nil"/>
            </w:tcBorders>
            <w:shd w:val="clear" w:color="auto" w:fill="auto"/>
            <w:vAlign w:val="center"/>
            <w:hideMark/>
          </w:tcPr>
          <w:p w14:paraId="08D7E46F" w14:textId="70C14916" w:rsidR="008A620B" w:rsidRDefault="008A620B" w:rsidP="008A620B">
            <w:pPr>
              <w:jc w:val="right"/>
              <w:rPr>
                <w:b/>
                <w:bCs/>
                <w:color w:val="000000"/>
                <w:sz w:val="14"/>
                <w:szCs w:val="14"/>
              </w:rPr>
            </w:pPr>
            <w:r>
              <w:rPr>
                <w:b/>
                <w:bCs/>
                <w:color w:val="000000"/>
                <w:sz w:val="14"/>
                <w:szCs w:val="14"/>
              </w:rPr>
              <w:t>2,344</w:t>
            </w:r>
          </w:p>
        </w:tc>
        <w:tc>
          <w:tcPr>
            <w:tcW w:w="806" w:type="dxa"/>
            <w:tcBorders>
              <w:top w:val="nil"/>
              <w:left w:val="nil"/>
              <w:bottom w:val="nil"/>
              <w:right w:val="nil"/>
            </w:tcBorders>
            <w:shd w:val="clear" w:color="auto" w:fill="auto"/>
            <w:vAlign w:val="center"/>
          </w:tcPr>
          <w:p w14:paraId="5D632D78" w14:textId="0D2B9A20" w:rsidR="008A620B" w:rsidRDefault="008A620B" w:rsidP="008A620B">
            <w:pPr>
              <w:jc w:val="right"/>
              <w:rPr>
                <w:b/>
                <w:bCs/>
                <w:color w:val="000000"/>
                <w:sz w:val="14"/>
                <w:szCs w:val="14"/>
              </w:rPr>
            </w:pPr>
            <w:r>
              <w:rPr>
                <w:b/>
                <w:bCs/>
                <w:color w:val="000000"/>
                <w:sz w:val="14"/>
                <w:szCs w:val="14"/>
              </w:rPr>
              <w:t>3,216</w:t>
            </w:r>
          </w:p>
        </w:tc>
        <w:tc>
          <w:tcPr>
            <w:tcW w:w="806" w:type="dxa"/>
            <w:tcBorders>
              <w:top w:val="nil"/>
              <w:left w:val="nil"/>
              <w:bottom w:val="nil"/>
              <w:right w:val="nil"/>
            </w:tcBorders>
            <w:shd w:val="clear" w:color="auto" w:fill="auto"/>
            <w:vAlign w:val="center"/>
            <w:hideMark/>
          </w:tcPr>
          <w:p w14:paraId="40D448CF" w14:textId="75A9F5D5" w:rsidR="008A620B" w:rsidRDefault="008A620B" w:rsidP="008A620B">
            <w:pPr>
              <w:jc w:val="right"/>
              <w:rPr>
                <w:b/>
                <w:bCs/>
                <w:color w:val="000000"/>
                <w:sz w:val="14"/>
                <w:szCs w:val="14"/>
              </w:rPr>
            </w:pPr>
            <w:r>
              <w:rPr>
                <w:b/>
                <w:bCs/>
                <w:color w:val="000000"/>
                <w:sz w:val="14"/>
                <w:szCs w:val="14"/>
              </w:rPr>
              <w:t>3,849</w:t>
            </w:r>
          </w:p>
        </w:tc>
        <w:tc>
          <w:tcPr>
            <w:tcW w:w="805" w:type="dxa"/>
            <w:tcBorders>
              <w:top w:val="nil"/>
              <w:left w:val="nil"/>
              <w:bottom w:val="nil"/>
              <w:right w:val="nil"/>
            </w:tcBorders>
            <w:shd w:val="clear" w:color="auto" w:fill="auto"/>
            <w:vAlign w:val="center"/>
          </w:tcPr>
          <w:p w14:paraId="2AF9FC7A" w14:textId="4AF6D554" w:rsidR="008A620B" w:rsidRDefault="008A620B" w:rsidP="008A620B">
            <w:pPr>
              <w:jc w:val="right"/>
              <w:rPr>
                <w:b/>
                <w:bCs/>
                <w:color w:val="000000"/>
                <w:sz w:val="14"/>
                <w:szCs w:val="14"/>
              </w:rPr>
            </w:pPr>
            <w:r>
              <w:rPr>
                <w:b/>
                <w:bCs/>
                <w:color w:val="000000"/>
                <w:sz w:val="14"/>
                <w:szCs w:val="14"/>
              </w:rPr>
              <w:t>3,465</w:t>
            </w:r>
          </w:p>
        </w:tc>
        <w:tc>
          <w:tcPr>
            <w:tcW w:w="805" w:type="dxa"/>
            <w:tcBorders>
              <w:top w:val="nil"/>
              <w:left w:val="nil"/>
              <w:bottom w:val="nil"/>
              <w:right w:val="nil"/>
            </w:tcBorders>
            <w:shd w:val="clear" w:color="auto" w:fill="auto"/>
            <w:vAlign w:val="center"/>
          </w:tcPr>
          <w:p w14:paraId="53578E8A" w14:textId="3D39F3E5" w:rsidR="008A620B" w:rsidRDefault="008A620B" w:rsidP="008A620B">
            <w:pPr>
              <w:jc w:val="right"/>
              <w:rPr>
                <w:b/>
                <w:bCs/>
                <w:color w:val="000000"/>
                <w:sz w:val="14"/>
                <w:szCs w:val="14"/>
              </w:rPr>
            </w:pPr>
            <w:r>
              <w:rPr>
                <w:b/>
                <w:bCs/>
                <w:color w:val="000000"/>
                <w:sz w:val="14"/>
                <w:szCs w:val="14"/>
              </w:rPr>
              <w:t>2,965</w:t>
            </w:r>
          </w:p>
        </w:tc>
        <w:tc>
          <w:tcPr>
            <w:tcW w:w="806" w:type="dxa"/>
            <w:tcBorders>
              <w:top w:val="nil"/>
              <w:left w:val="nil"/>
              <w:bottom w:val="nil"/>
              <w:right w:val="nil"/>
            </w:tcBorders>
            <w:shd w:val="clear" w:color="auto" w:fill="auto"/>
            <w:vAlign w:val="center"/>
          </w:tcPr>
          <w:p w14:paraId="61042324" w14:textId="2093CFF2" w:rsidR="008A620B" w:rsidRDefault="008A620B" w:rsidP="008A620B">
            <w:pPr>
              <w:jc w:val="right"/>
              <w:rPr>
                <w:b/>
                <w:bCs/>
                <w:color w:val="000000"/>
                <w:sz w:val="14"/>
                <w:szCs w:val="14"/>
              </w:rPr>
            </w:pPr>
            <w:r>
              <w:rPr>
                <w:b/>
                <w:bCs/>
                <w:color w:val="000000"/>
                <w:sz w:val="14"/>
                <w:szCs w:val="14"/>
              </w:rPr>
              <w:t>4,002</w:t>
            </w:r>
          </w:p>
        </w:tc>
      </w:tr>
      <w:tr w:rsidR="008A620B" w:rsidRPr="00B66404" w14:paraId="0539A877" w14:textId="77777777" w:rsidTr="00DE5A72">
        <w:trPr>
          <w:trHeight w:val="360"/>
        </w:trPr>
        <w:tc>
          <w:tcPr>
            <w:tcW w:w="909" w:type="dxa"/>
            <w:vMerge/>
            <w:tcBorders>
              <w:top w:val="nil"/>
              <w:left w:val="nil"/>
              <w:bottom w:val="single" w:sz="12" w:space="0" w:color="auto"/>
              <w:right w:val="nil"/>
            </w:tcBorders>
            <w:vAlign w:val="center"/>
            <w:hideMark/>
          </w:tcPr>
          <w:p w14:paraId="7EF274D4" w14:textId="77777777" w:rsidR="008A620B" w:rsidRPr="00B66404" w:rsidRDefault="008A620B" w:rsidP="008A620B">
            <w:pPr>
              <w:rPr>
                <w:b/>
                <w:bCs/>
                <w:color w:val="000000"/>
                <w:sz w:val="15"/>
                <w:szCs w:val="15"/>
              </w:rPr>
            </w:pPr>
          </w:p>
        </w:tc>
        <w:tc>
          <w:tcPr>
            <w:tcW w:w="1157" w:type="dxa"/>
            <w:gridSpan w:val="2"/>
            <w:tcBorders>
              <w:top w:val="nil"/>
              <w:left w:val="nil"/>
              <w:bottom w:val="single" w:sz="12" w:space="0" w:color="auto"/>
              <w:right w:val="nil"/>
            </w:tcBorders>
            <w:shd w:val="clear" w:color="auto" w:fill="auto"/>
            <w:vAlign w:val="center"/>
            <w:hideMark/>
          </w:tcPr>
          <w:p w14:paraId="3678F79B" w14:textId="77777777" w:rsidR="008A620B" w:rsidRPr="00B66404" w:rsidRDefault="008A620B" w:rsidP="008A620B">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14:paraId="59BFC242" w14:textId="77777777" w:rsidR="008A620B" w:rsidRDefault="008A620B" w:rsidP="008A620B">
            <w:pPr>
              <w:jc w:val="right"/>
              <w:rPr>
                <w:b/>
                <w:bCs/>
                <w:color w:val="000000"/>
                <w:sz w:val="14"/>
                <w:szCs w:val="14"/>
              </w:rPr>
            </w:pPr>
            <w:r>
              <w:rPr>
                <w:b/>
                <w:bCs/>
                <w:color w:val="000000"/>
                <w:sz w:val="14"/>
                <w:szCs w:val="14"/>
              </w:rPr>
              <w:t>29,625,635</w:t>
            </w:r>
          </w:p>
        </w:tc>
        <w:tc>
          <w:tcPr>
            <w:tcW w:w="876" w:type="dxa"/>
            <w:tcBorders>
              <w:top w:val="nil"/>
              <w:left w:val="nil"/>
              <w:bottom w:val="single" w:sz="12" w:space="0" w:color="auto"/>
              <w:right w:val="nil"/>
            </w:tcBorders>
            <w:shd w:val="clear" w:color="auto" w:fill="auto"/>
            <w:vAlign w:val="center"/>
          </w:tcPr>
          <w:p w14:paraId="2C8C4CB9" w14:textId="77777777" w:rsidR="008A620B" w:rsidRDefault="008A620B" w:rsidP="008A620B">
            <w:pPr>
              <w:jc w:val="right"/>
              <w:rPr>
                <w:b/>
                <w:bCs/>
                <w:color w:val="000000"/>
                <w:sz w:val="14"/>
                <w:szCs w:val="14"/>
              </w:rPr>
            </w:pPr>
            <w:r>
              <w:rPr>
                <w:b/>
                <w:bCs/>
                <w:color w:val="000000"/>
                <w:sz w:val="14"/>
                <w:szCs w:val="14"/>
              </w:rPr>
              <w:t>28,592,644</w:t>
            </w:r>
          </w:p>
        </w:tc>
        <w:tc>
          <w:tcPr>
            <w:tcW w:w="877" w:type="dxa"/>
            <w:tcBorders>
              <w:top w:val="nil"/>
              <w:left w:val="nil"/>
              <w:bottom w:val="single" w:sz="12" w:space="0" w:color="auto"/>
              <w:right w:val="nil"/>
            </w:tcBorders>
            <w:shd w:val="clear" w:color="auto" w:fill="auto"/>
            <w:vAlign w:val="center"/>
          </w:tcPr>
          <w:p w14:paraId="1D681A85" w14:textId="77777777" w:rsidR="008A620B" w:rsidRDefault="008A620B" w:rsidP="008A620B">
            <w:pPr>
              <w:jc w:val="right"/>
              <w:rPr>
                <w:b/>
                <w:bCs/>
                <w:color w:val="000000"/>
                <w:sz w:val="14"/>
                <w:szCs w:val="14"/>
              </w:rPr>
            </w:pPr>
            <w:r>
              <w:rPr>
                <w:b/>
                <w:bCs/>
                <w:color w:val="000000"/>
                <w:sz w:val="14"/>
                <w:szCs w:val="14"/>
              </w:rPr>
              <w:t>27,434,942</w:t>
            </w:r>
          </w:p>
        </w:tc>
        <w:tc>
          <w:tcPr>
            <w:tcW w:w="802" w:type="dxa"/>
            <w:tcBorders>
              <w:top w:val="nil"/>
              <w:left w:val="nil"/>
              <w:bottom w:val="single" w:sz="12" w:space="0" w:color="auto"/>
              <w:right w:val="nil"/>
            </w:tcBorders>
            <w:shd w:val="clear" w:color="auto" w:fill="auto"/>
            <w:vAlign w:val="center"/>
            <w:hideMark/>
          </w:tcPr>
          <w:p w14:paraId="3DCE1478" w14:textId="697AE171" w:rsidR="008A620B" w:rsidRDefault="008A620B" w:rsidP="008A620B">
            <w:pPr>
              <w:jc w:val="right"/>
              <w:rPr>
                <w:b/>
                <w:bCs/>
                <w:color w:val="000000"/>
                <w:sz w:val="14"/>
                <w:szCs w:val="14"/>
              </w:rPr>
            </w:pPr>
            <w:r>
              <w:rPr>
                <w:b/>
                <w:bCs/>
                <w:color w:val="000000"/>
                <w:sz w:val="14"/>
                <w:szCs w:val="14"/>
              </w:rPr>
              <w:t>1,635,026</w:t>
            </w:r>
          </w:p>
        </w:tc>
        <w:tc>
          <w:tcPr>
            <w:tcW w:w="806" w:type="dxa"/>
            <w:tcBorders>
              <w:top w:val="nil"/>
              <w:left w:val="nil"/>
              <w:bottom w:val="single" w:sz="12" w:space="0" w:color="auto"/>
              <w:right w:val="nil"/>
            </w:tcBorders>
            <w:shd w:val="clear" w:color="auto" w:fill="auto"/>
            <w:vAlign w:val="center"/>
          </w:tcPr>
          <w:p w14:paraId="25F40342" w14:textId="4B19F88C" w:rsidR="008A620B" w:rsidRDefault="008A620B" w:rsidP="008A620B">
            <w:pPr>
              <w:jc w:val="right"/>
              <w:rPr>
                <w:b/>
                <w:bCs/>
                <w:color w:val="000000"/>
                <w:sz w:val="14"/>
                <w:szCs w:val="14"/>
              </w:rPr>
            </w:pPr>
            <w:r>
              <w:rPr>
                <w:b/>
                <w:bCs/>
                <w:color w:val="000000"/>
                <w:sz w:val="14"/>
                <w:szCs w:val="14"/>
              </w:rPr>
              <w:t>2,585,626</w:t>
            </w:r>
          </w:p>
        </w:tc>
        <w:tc>
          <w:tcPr>
            <w:tcW w:w="806" w:type="dxa"/>
            <w:tcBorders>
              <w:top w:val="nil"/>
              <w:left w:val="nil"/>
              <w:bottom w:val="single" w:sz="12" w:space="0" w:color="auto"/>
              <w:right w:val="nil"/>
            </w:tcBorders>
            <w:shd w:val="clear" w:color="auto" w:fill="auto"/>
            <w:vAlign w:val="center"/>
            <w:hideMark/>
          </w:tcPr>
          <w:p w14:paraId="1D2DAF47" w14:textId="2AC3B9E7" w:rsidR="008A620B" w:rsidRDefault="008A620B" w:rsidP="008A620B">
            <w:pPr>
              <w:jc w:val="right"/>
              <w:rPr>
                <w:b/>
                <w:bCs/>
                <w:color w:val="000000"/>
                <w:sz w:val="14"/>
                <w:szCs w:val="14"/>
              </w:rPr>
            </w:pPr>
            <w:r>
              <w:rPr>
                <w:b/>
                <w:bCs/>
                <w:color w:val="000000"/>
                <w:sz w:val="14"/>
                <w:szCs w:val="14"/>
              </w:rPr>
              <w:t>2,786,519</w:t>
            </w:r>
          </w:p>
        </w:tc>
        <w:tc>
          <w:tcPr>
            <w:tcW w:w="805" w:type="dxa"/>
            <w:tcBorders>
              <w:top w:val="nil"/>
              <w:left w:val="nil"/>
              <w:bottom w:val="single" w:sz="12" w:space="0" w:color="auto"/>
              <w:right w:val="nil"/>
            </w:tcBorders>
            <w:shd w:val="clear" w:color="auto" w:fill="auto"/>
            <w:vAlign w:val="center"/>
          </w:tcPr>
          <w:p w14:paraId="7CAA0863" w14:textId="1FF4AFEE" w:rsidR="008A620B" w:rsidRDefault="008A620B" w:rsidP="008A620B">
            <w:pPr>
              <w:jc w:val="right"/>
              <w:rPr>
                <w:b/>
                <w:bCs/>
                <w:color w:val="000000"/>
                <w:sz w:val="14"/>
                <w:szCs w:val="14"/>
              </w:rPr>
            </w:pPr>
            <w:r>
              <w:rPr>
                <w:b/>
                <w:bCs/>
                <w:color w:val="000000"/>
                <w:sz w:val="14"/>
                <w:szCs w:val="14"/>
              </w:rPr>
              <w:t>2,763,722</w:t>
            </w:r>
          </w:p>
        </w:tc>
        <w:tc>
          <w:tcPr>
            <w:tcW w:w="805" w:type="dxa"/>
            <w:tcBorders>
              <w:top w:val="nil"/>
              <w:left w:val="nil"/>
              <w:bottom w:val="single" w:sz="12" w:space="0" w:color="auto"/>
              <w:right w:val="nil"/>
            </w:tcBorders>
            <w:shd w:val="clear" w:color="auto" w:fill="auto"/>
            <w:vAlign w:val="center"/>
          </w:tcPr>
          <w:p w14:paraId="2210B6C0" w14:textId="776AF2A6" w:rsidR="008A620B" w:rsidRDefault="008A620B" w:rsidP="008A620B">
            <w:pPr>
              <w:jc w:val="right"/>
              <w:rPr>
                <w:b/>
                <w:bCs/>
                <w:color w:val="000000"/>
                <w:sz w:val="14"/>
                <w:szCs w:val="14"/>
              </w:rPr>
            </w:pPr>
            <w:r>
              <w:rPr>
                <w:b/>
                <w:bCs/>
                <w:color w:val="000000"/>
                <w:sz w:val="14"/>
                <w:szCs w:val="14"/>
              </w:rPr>
              <w:t>2,262,540</w:t>
            </w:r>
          </w:p>
        </w:tc>
        <w:tc>
          <w:tcPr>
            <w:tcW w:w="806" w:type="dxa"/>
            <w:tcBorders>
              <w:top w:val="nil"/>
              <w:left w:val="nil"/>
              <w:bottom w:val="single" w:sz="12" w:space="0" w:color="auto"/>
              <w:right w:val="nil"/>
            </w:tcBorders>
            <w:shd w:val="clear" w:color="auto" w:fill="auto"/>
            <w:vAlign w:val="center"/>
          </w:tcPr>
          <w:p w14:paraId="763FB618" w14:textId="5BCD7A18" w:rsidR="008A620B" w:rsidRDefault="008A620B" w:rsidP="008A620B">
            <w:pPr>
              <w:jc w:val="right"/>
              <w:rPr>
                <w:b/>
                <w:bCs/>
                <w:color w:val="000000"/>
                <w:sz w:val="14"/>
                <w:szCs w:val="14"/>
              </w:rPr>
            </w:pPr>
            <w:r>
              <w:rPr>
                <w:b/>
                <w:bCs/>
                <w:color w:val="000000"/>
                <w:sz w:val="14"/>
                <w:szCs w:val="14"/>
              </w:rPr>
              <w:t>3,638,461</w:t>
            </w:r>
          </w:p>
        </w:tc>
      </w:tr>
      <w:tr w:rsidR="00DE5A72" w:rsidRPr="00B66404" w14:paraId="7F355303" w14:textId="77777777" w:rsidTr="00487D7E">
        <w:trPr>
          <w:trHeight w:val="312"/>
        </w:trPr>
        <w:tc>
          <w:tcPr>
            <w:tcW w:w="9525" w:type="dxa"/>
            <w:gridSpan w:val="12"/>
            <w:tcBorders>
              <w:top w:val="single" w:sz="12" w:space="0" w:color="auto"/>
              <w:left w:val="nil"/>
              <w:right w:val="nil"/>
            </w:tcBorders>
            <w:vAlign w:val="center"/>
            <w:hideMark/>
          </w:tcPr>
          <w:p w14:paraId="10008685" w14:textId="77777777" w:rsidR="00DE5A72" w:rsidRPr="00F8257E" w:rsidRDefault="00DE5A72" w:rsidP="00DE5A72">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3BBE8ADC" w14:textId="77777777" w:rsidR="00A13A4E" w:rsidRPr="00FF55B1" w:rsidRDefault="00A13A4E" w:rsidP="00A13A4E">
      <w:pPr>
        <w:pStyle w:val="Footer"/>
        <w:tabs>
          <w:tab w:val="clear" w:pos="4320"/>
          <w:tab w:val="clear" w:pos="8640"/>
        </w:tabs>
        <w:spacing w:line="400" w:lineRule="exact"/>
      </w:pPr>
    </w:p>
    <w:p w14:paraId="17E1DBA3" w14:textId="77777777" w:rsidR="00A13A4E" w:rsidRPr="00FF55B1" w:rsidRDefault="00A13A4E" w:rsidP="00B66404">
      <w:pPr>
        <w:pStyle w:val="Footer"/>
        <w:tabs>
          <w:tab w:val="clear" w:pos="4320"/>
          <w:tab w:val="clear" w:pos="8640"/>
        </w:tabs>
        <w:spacing w:line="400" w:lineRule="exact"/>
      </w:pPr>
    </w:p>
    <w:p w14:paraId="4EB3BB27" w14:textId="77777777" w:rsidR="00E40022" w:rsidRDefault="00E40022" w:rsidP="00A32211">
      <w:pPr>
        <w:pStyle w:val="Footer"/>
        <w:tabs>
          <w:tab w:val="clear" w:pos="4320"/>
          <w:tab w:val="clear" w:pos="8640"/>
        </w:tabs>
      </w:pPr>
    </w:p>
    <w:p w14:paraId="601FB72F" w14:textId="77777777" w:rsidR="00AB19E3" w:rsidRDefault="00AB19E3" w:rsidP="00A32211">
      <w:pPr>
        <w:pStyle w:val="Footer"/>
        <w:tabs>
          <w:tab w:val="clear" w:pos="4320"/>
          <w:tab w:val="clear" w:pos="8640"/>
        </w:tabs>
      </w:pPr>
    </w:p>
    <w:p w14:paraId="3BC3751E" w14:textId="77777777" w:rsidR="00AB19E3" w:rsidRDefault="00AB19E3" w:rsidP="00A32211">
      <w:pPr>
        <w:pStyle w:val="Footer"/>
        <w:tabs>
          <w:tab w:val="clear" w:pos="4320"/>
          <w:tab w:val="clear" w:pos="8640"/>
        </w:tabs>
      </w:pPr>
    </w:p>
    <w:p w14:paraId="5470E114" w14:textId="77777777" w:rsidR="00C85CA9" w:rsidRDefault="00C85CA9" w:rsidP="00A32211">
      <w:pPr>
        <w:pStyle w:val="Footer"/>
        <w:tabs>
          <w:tab w:val="clear" w:pos="4320"/>
          <w:tab w:val="clear" w:pos="8640"/>
        </w:tabs>
      </w:pPr>
    </w:p>
    <w:p w14:paraId="0977ACA9" w14:textId="77777777" w:rsidR="00F373FB" w:rsidRDefault="00F373FB" w:rsidP="00A32211">
      <w:pPr>
        <w:pStyle w:val="Footer"/>
        <w:tabs>
          <w:tab w:val="clear" w:pos="4320"/>
          <w:tab w:val="clear" w:pos="8640"/>
        </w:tabs>
      </w:pPr>
    </w:p>
    <w:p w14:paraId="4F27948E" w14:textId="77777777"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900"/>
        <w:gridCol w:w="990"/>
        <w:gridCol w:w="937"/>
        <w:gridCol w:w="953"/>
        <w:gridCol w:w="890"/>
      </w:tblGrid>
      <w:tr w:rsidR="00D115D8" w:rsidRPr="00F373FB" w14:paraId="4FC38F29" w14:textId="77777777" w:rsidTr="000257BC">
        <w:trPr>
          <w:trHeight w:val="270"/>
          <w:jc w:val="center"/>
        </w:trPr>
        <w:tc>
          <w:tcPr>
            <w:tcW w:w="9673" w:type="dxa"/>
            <w:gridSpan w:val="8"/>
            <w:tcBorders>
              <w:top w:val="nil"/>
              <w:left w:val="nil"/>
              <w:bottom w:val="nil"/>
              <w:right w:val="nil"/>
            </w:tcBorders>
          </w:tcPr>
          <w:p w14:paraId="3C7AD82A" w14:textId="77777777"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14:paraId="74E46AD6" w14:textId="77777777" w:rsidTr="000257BC">
        <w:trPr>
          <w:trHeight w:val="135"/>
          <w:jc w:val="center"/>
        </w:trPr>
        <w:tc>
          <w:tcPr>
            <w:tcW w:w="9673" w:type="dxa"/>
            <w:gridSpan w:val="8"/>
            <w:tcBorders>
              <w:top w:val="nil"/>
              <w:left w:val="nil"/>
              <w:bottom w:val="nil"/>
              <w:right w:val="nil"/>
            </w:tcBorders>
          </w:tcPr>
          <w:p w14:paraId="1C57F1D0" w14:textId="77777777" w:rsidR="00D115D8" w:rsidRPr="00BE6479" w:rsidRDefault="00D115D8" w:rsidP="00F373FB">
            <w:pPr>
              <w:rPr>
                <w:sz w:val="12"/>
                <w:szCs w:val="12"/>
              </w:rPr>
            </w:pPr>
          </w:p>
        </w:tc>
      </w:tr>
      <w:tr w:rsidR="00BD6F9A" w:rsidRPr="00F373FB" w14:paraId="265DB1B2" w14:textId="77777777" w:rsidTr="00A238BF">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79E38F5F" w14:textId="77777777" w:rsidR="00BD6F9A" w:rsidRPr="00F373FB" w:rsidRDefault="00BD6F9A"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2A0024A0" w14:textId="77777777" w:rsidR="00BD6F9A" w:rsidRPr="00F373FB" w:rsidRDefault="00BD6F9A" w:rsidP="00D115D8">
            <w:pPr>
              <w:jc w:val="center"/>
              <w:rPr>
                <w:b/>
                <w:bCs/>
                <w:color w:val="000000"/>
                <w:sz w:val="18"/>
                <w:szCs w:val="18"/>
              </w:rPr>
            </w:pPr>
            <w:r w:rsidRPr="00F373FB">
              <w:rPr>
                <w:b/>
                <w:bCs/>
                <w:color w:val="000000"/>
                <w:sz w:val="18"/>
                <w:szCs w:val="18"/>
              </w:rPr>
              <w:t>Unit</w:t>
            </w:r>
          </w:p>
        </w:tc>
        <w:tc>
          <w:tcPr>
            <w:tcW w:w="2890" w:type="dxa"/>
            <w:gridSpan w:val="3"/>
            <w:tcBorders>
              <w:top w:val="single" w:sz="12" w:space="0" w:color="auto"/>
              <w:left w:val="single" w:sz="4" w:space="0" w:color="auto"/>
              <w:bottom w:val="single" w:sz="4" w:space="0" w:color="auto"/>
              <w:right w:val="nil"/>
            </w:tcBorders>
          </w:tcPr>
          <w:p w14:paraId="5F0AC69C" w14:textId="77777777" w:rsidR="00BD6F9A" w:rsidRDefault="00BD6F9A" w:rsidP="00F373FB">
            <w:pPr>
              <w:jc w:val="center"/>
              <w:rPr>
                <w:b/>
                <w:bCs/>
                <w:sz w:val="16"/>
                <w:szCs w:val="16"/>
              </w:rPr>
            </w:pPr>
            <w:r>
              <w:rPr>
                <w:b/>
                <w:bCs/>
                <w:sz w:val="16"/>
                <w:szCs w:val="16"/>
              </w:rPr>
              <w:t>FY20</w:t>
            </w:r>
          </w:p>
        </w:tc>
        <w:tc>
          <w:tcPr>
            <w:tcW w:w="2780" w:type="dxa"/>
            <w:gridSpan w:val="3"/>
            <w:tcBorders>
              <w:top w:val="single" w:sz="12" w:space="0" w:color="auto"/>
              <w:left w:val="single" w:sz="4" w:space="0" w:color="auto"/>
              <w:bottom w:val="single" w:sz="4" w:space="0" w:color="auto"/>
              <w:right w:val="nil"/>
            </w:tcBorders>
          </w:tcPr>
          <w:p w14:paraId="3B722E0E" w14:textId="77777777" w:rsidR="00BD6F9A" w:rsidRDefault="00BD6F9A" w:rsidP="00F373FB">
            <w:pPr>
              <w:jc w:val="center"/>
              <w:rPr>
                <w:b/>
                <w:bCs/>
                <w:sz w:val="16"/>
                <w:szCs w:val="16"/>
              </w:rPr>
            </w:pPr>
            <w:r>
              <w:rPr>
                <w:b/>
                <w:bCs/>
                <w:sz w:val="16"/>
                <w:szCs w:val="16"/>
              </w:rPr>
              <w:t>FY21</w:t>
            </w:r>
          </w:p>
        </w:tc>
      </w:tr>
      <w:tr w:rsidR="00A238BF" w:rsidRPr="00F373FB" w14:paraId="1BFFCC89" w14:textId="77777777" w:rsidTr="00A238BF">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7376AEA3" w14:textId="77777777" w:rsidR="00A238BF" w:rsidRPr="00F373FB" w:rsidRDefault="00A238BF" w:rsidP="00A238BF">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2B168D2A" w14:textId="77777777" w:rsidR="00A238BF" w:rsidRPr="00F373FB" w:rsidRDefault="00A238BF" w:rsidP="00A238BF">
            <w:pPr>
              <w:jc w:val="center"/>
              <w:rPr>
                <w:b/>
                <w:bCs/>
                <w:color w:val="000000"/>
                <w:sz w:val="18"/>
                <w:szCs w:val="18"/>
              </w:rPr>
            </w:pPr>
          </w:p>
        </w:tc>
        <w:tc>
          <w:tcPr>
            <w:tcW w:w="1000" w:type="dxa"/>
            <w:tcBorders>
              <w:top w:val="nil"/>
              <w:left w:val="single" w:sz="4" w:space="0" w:color="auto"/>
              <w:bottom w:val="single" w:sz="12" w:space="0" w:color="auto"/>
            </w:tcBorders>
            <w:shd w:val="clear" w:color="auto" w:fill="auto"/>
            <w:noWrap/>
            <w:hideMark/>
          </w:tcPr>
          <w:p w14:paraId="1B32581B" w14:textId="00D150F5" w:rsidR="00A238BF" w:rsidRDefault="00A238BF" w:rsidP="00A238BF">
            <w:pPr>
              <w:jc w:val="right"/>
              <w:rPr>
                <w:b/>
                <w:bCs/>
                <w:sz w:val="14"/>
                <w:szCs w:val="14"/>
              </w:rPr>
            </w:pPr>
            <w:r>
              <w:rPr>
                <w:b/>
                <w:bCs/>
                <w:sz w:val="14"/>
                <w:szCs w:val="14"/>
              </w:rPr>
              <w:t>Q2</w:t>
            </w:r>
          </w:p>
        </w:tc>
        <w:tc>
          <w:tcPr>
            <w:tcW w:w="900" w:type="dxa"/>
            <w:tcBorders>
              <w:top w:val="single" w:sz="4" w:space="0" w:color="auto"/>
              <w:bottom w:val="single" w:sz="12" w:space="0" w:color="auto"/>
            </w:tcBorders>
          </w:tcPr>
          <w:p w14:paraId="756AC119" w14:textId="791B7DC6" w:rsidR="00A238BF" w:rsidRDefault="00A238BF" w:rsidP="00A238BF">
            <w:pPr>
              <w:jc w:val="right"/>
              <w:rPr>
                <w:b/>
                <w:bCs/>
                <w:sz w:val="14"/>
                <w:szCs w:val="14"/>
              </w:rPr>
            </w:pPr>
            <w:r>
              <w:rPr>
                <w:b/>
                <w:bCs/>
                <w:sz w:val="14"/>
                <w:szCs w:val="14"/>
              </w:rPr>
              <w:t>Q3</w:t>
            </w:r>
          </w:p>
        </w:tc>
        <w:tc>
          <w:tcPr>
            <w:tcW w:w="990" w:type="dxa"/>
            <w:tcBorders>
              <w:top w:val="single" w:sz="4" w:space="0" w:color="auto"/>
              <w:bottom w:val="single" w:sz="12" w:space="0" w:color="auto"/>
              <w:right w:val="single" w:sz="4" w:space="0" w:color="auto"/>
            </w:tcBorders>
            <w:shd w:val="clear" w:color="auto" w:fill="auto"/>
            <w:noWrap/>
          </w:tcPr>
          <w:p w14:paraId="1B7ECC41" w14:textId="2EB50CAB" w:rsidR="00A238BF" w:rsidRPr="00B75E54" w:rsidRDefault="00A238BF" w:rsidP="00A238BF">
            <w:pPr>
              <w:jc w:val="right"/>
              <w:rPr>
                <w:b/>
                <w:bCs/>
                <w:sz w:val="14"/>
                <w:szCs w:val="14"/>
              </w:rPr>
            </w:pPr>
            <w:r>
              <w:rPr>
                <w:b/>
                <w:bCs/>
                <w:sz w:val="14"/>
                <w:szCs w:val="14"/>
              </w:rPr>
              <w:t>Q4</w:t>
            </w:r>
          </w:p>
        </w:tc>
        <w:tc>
          <w:tcPr>
            <w:tcW w:w="937" w:type="dxa"/>
            <w:tcBorders>
              <w:top w:val="single" w:sz="4" w:space="0" w:color="auto"/>
              <w:left w:val="single" w:sz="4" w:space="0" w:color="auto"/>
              <w:bottom w:val="single" w:sz="12" w:space="0" w:color="auto"/>
            </w:tcBorders>
          </w:tcPr>
          <w:p w14:paraId="6A6E89F1" w14:textId="72B3C52C" w:rsidR="00A238BF" w:rsidRPr="00B75E54" w:rsidRDefault="00A238BF" w:rsidP="00A238BF">
            <w:pPr>
              <w:jc w:val="right"/>
              <w:rPr>
                <w:b/>
                <w:bCs/>
                <w:sz w:val="14"/>
                <w:szCs w:val="14"/>
              </w:rPr>
            </w:pPr>
            <w:r>
              <w:rPr>
                <w:b/>
                <w:bCs/>
                <w:sz w:val="14"/>
                <w:szCs w:val="14"/>
              </w:rPr>
              <w:t>Q1</w:t>
            </w:r>
          </w:p>
        </w:tc>
        <w:tc>
          <w:tcPr>
            <w:tcW w:w="953" w:type="dxa"/>
            <w:tcBorders>
              <w:top w:val="single" w:sz="4" w:space="0" w:color="auto"/>
              <w:bottom w:val="single" w:sz="12" w:space="0" w:color="auto"/>
            </w:tcBorders>
          </w:tcPr>
          <w:p w14:paraId="2DAEC276" w14:textId="75A02D01" w:rsidR="00A238BF" w:rsidRPr="00B75E54" w:rsidRDefault="00A238BF" w:rsidP="00A238BF">
            <w:pPr>
              <w:jc w:val="right"/>
              <w:rPr>
                <w:b/>
                <w:bCs/>
                <w:sz w:val="14"/>
                <w:szCs w:val="14"/>
              </w:rPr>
            </w:pPr>
            <w:r>
              <w:rPr>
                <w:b/>
                <w:bCs/>
                <w:sz w:val="14"/>
                <w:szCs w:val="14"/>
              </w:rPr>
              <w:t>Q2</w:t>
            </w:r>
          </w:p>
        </w:tc>
        <w:tc>
          <w:tcPr>
            <w:tcW w:w="890" w:type="dxa"/>
            <w:tcBorders>
              <w:top w:val="single" w:sz="4" w:space="0" w:color="auto"/>
              <w:bottom w:val="single" w:sz="12" w:space="0" w:color="auto"/>
              <w:right w:val="nil"/>
            </w:tcBorders>
          </w:tcPr>
          <w:p w14:paraId="2466EF87" w14:textId="3CD84FFB" w:rsidR="00A238BF" w:rsidRPr="00B75E54" w:rsidRDefault="00A238BF" w:rsidP="00A238BF">
            <w:pPr>
              <w:jc w:val="right"/>
              <w:rPr>
                <w:b/>
                <w:bCs/>
                <w:sz w:val="14"/>
                <w:szCs w:val="14"/>
              </w:rPr>
            </w:pPr>
            <w:r>
              <w:rPr>
                <w:b/>
                <w:bCs/>
                <w:sz w:val="14"/>
                <w:szCs w:val="14"/>
              </w:rPr>
              <w:t>Q3</w:t>
            </w:r>
          </w:p>
        </w:tc>
      </w:tr>
      <w:tr w:rsidR="00A238BF" w:rsidRPr="00F373FB" w14:paraId="1440E14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F5669FA" w14:textId="77777777" w:rsidR="00A238BF" w:rsidRPr="00F373FB" w:rsidRDefault="00A238BF" w:rsidP="00A238BF">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712C7D39" w14:textId="77777777" w:rsidR="00A238BF" w:rsidRPr="00F373FB" w:rsidRDefault="00A238BF" w:rsidP="00A238BF">
            <w:pPr>
              <w:jc w:val="center"/>
              <w:rPr>
                <w:b/>
                <w:bCs/>
                <w:sz w:val="14"/>
                <w:szCs w:val="14"/>
              </w:rPr>
            </w:pPr>
          </w:p>
        </w:tc>
        <w:tc>
          <w:tcPr>
            <w:tcW w:w="1000" w:type="dxa"/>
            <w:tcBorders>
              <w:top w:val="nil"/>
              <w:left w:val="nil"/>
              <w:bottom w:val="nil"/>
              <w:right w:val="nil"/>
            </w:tcBorders>
            <w:shd w:val="clear" w:color="auto" w:fill="auto"/>
            <w:noWrap/>
            <w:hideMark/>
          </w:tcPr>
          <w:p w14:paraId="52CCF901" w14:textId="77777777" w:rsidR="00A238BF" w:rsidRPr="00F373FB" w:rsidRDefault="00A238BF" w:rsidP="00A238BF">
            <w:pPr>
              <w:rPr>
                <w:sz w:val="14"/>
                <w:szCs w:val="14"/>
              </w:rPr>
            </w:pPr>
          </w:p>
        </w:tc>
        <w:tc>
          <w:tcPr>
            <w:tcW w:w="900" w:type="dxa"/>
            <w:tcBorders>
              <w:top w:val="nil"/>
              <w:left w:val="nil"/>
              <w:bottom w:val="nil"/>
              <w:right w:val="nil"/>
            </w:tcBorders>
          </w:tcPr>
          <w:p w14:paraId="1C797A9A" w14:textId="77777777" w:rsidR="00A238BF" w:rsidRPr="00F373FB" w:rsidRDefault="00A238BF" w:rsidP="00A238BF">
            <w:pPr>
              <w:rPr>
                <w:sz w:val="14"/>
                <w:szCs w:val="14"/>
              </w:rPr>
            </w:pPr>
          </w:p>
        </w:tc>
        <w:tc>
          <w:tcPr>
            <w:tcW w:w="990" w:type="dxa"/>
            <w:tcBorders>
              <w:top w:val="nil"/>
              <w:left w:val="nil"/>
              <w:bottom w:val="nil"/>
              <w:right w:val="nil"/>
            </w:tcBorders>
            <w:shd w:val="clear" w:color="auto" w:fill="auto"/>
            <w:noWrap/>
          </w:tcPr>
          <w:p w14:paraId="7B61143F" w14:textId="77777777" w:rsidR="00A238BF" w:rsidRPr="00F373FB" w:rsidRDefault="00A238BF" w:rsidP="00A238BF">
            <w:pPr>
              <w:rPr>
                <w:sz w:val="14"/>
                <w:szCs w:val="14"/>
              </w:rPr>
            </w:pPr>
          </w:p>
        </w:tc>
        <w:tc>
          <w:tcPr>
            <w:tcW w:w="937" w:type="dxa"/>
            <w:tcBorders>
              <w:top w:val="nil"/>
              <w:left w:val="nil"/>
              <w:bottom w:val="nil"/>
              <w:right w:val="nil"/>
            </w:tcBorders>
          </w:tcPr>
          <w:p w14:paraId="5652BED4" w14:textId="77777777" w:rsidR="00A238BF" w:rsidRPr="00F373FB" w:rsidRDefault="00A238BF" w:rsidP="00A238BF">
            <w:pPr>
              <w:rPr>
                <w:sz w:val="14"/>
                <w:szCs w:val="14"/>
              </w:rPr>
            </w:pPr>
          </w:p>
        </w:tc>
        <w:tc>
          <w:tcPr>
            <w:tcW w:w="953" w:type="dxa"/>
            <w:tcBorders>
              <w:top w:val="nil"/>
              <w:left w:val="nil"/>
              <w:bottom w:val="nil"/>
              <w:right w:val="nil"/>
            </w:tcBorders>
          </w:tcPr>
          <w:p w14:paraId="3F6FB44A" w14:textId="77777777" w:rsidR="00A238BF" w:rsidRPr="00F373FB" w:rsidRDefault="00A238BF" w:rsidP="00A238BF">
            <w:pPr>
              <w:rPr>
                <w:sz w:val="14"/>
                <w:szCs w:val="14"/>
              </w:rPr>
            </w:pPr>
          </w:p>
        </w:tc>
        <w:tc>
          <w:tcPr>
            <w:tcW w:w="890" w:type="dxa"/>
            <w:tcBorders>
              <w:top w:val="nil"/>
              <w:left w:val="nil"/>
              <w:bottom w:val="nil"/>
              <w:right w:val="nil"/>
            </w:tcBorders>
          </w:tcPr>
          <w:p w14:paraId="3B645C97" w14:textId="77777777" w:rsidR="00A238BF" w:rsidRPr="00F373FB" w:rsidRDefault="00A238BF" w:rsidP="00A238BF">
            <w:pPr>
              <w:rPr>
                <w:sz w:val="14"/>
                <w:szCs w:val="14"/>
              </w:rPr>
            </w:pPr>
          </w:p>
        </w:tc>
      </w:tr>
      <w:tr w:rsidR="00A238BF" w:rsidRPr="00CA2D91" w14:paraId="1CC0DE9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81015A6" w14:textId="689B5459" w:rsidR="00A238BF" w:rsidRPr="00C85CA9" w:rsidRDefault="00A238BF" w:rsidP="00A238BF">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3C1B5081" w14:textId="77777777" w:rsidR="00A238BF" w:rsidRPr="00C85CA9" w:rsidRDefault="00A238BF" w:rsidP="00A238BF">
            <w:pPr>
              <w:jc w:val="center"/>
              <w:rPr>
                <w:b/>
                <w:bCs/>
                <w:sz w:val="14"/>
                <w:szCs w:val="14"/>
              </w:rPr>
            </w:pPr>
          </w:p>
        </w:tc>
        <w:tc>
          <w:tcPr>
            <w:tcW w:w="1000" w:type="dxa"/>
            <w:tcBorders>
              <w:top w:val="nil"/>
              <w:left w:val="nil"/>
              <w:bottom w:val="nil"/>
              <w:right w:val="nil"/>
            </w:tcBorders>
            <w:shd w:val="clear" w:color="auto" w:fill="auto"/>
            <w:noWrap/>
            <w:hideMark/>
          </w:tcPr>
          <w:p w14:paraId="7EEC3E79" w14:textId="77777777" w:rsidR="00A238BF" w:rsidRPr="00C85CA9" w:rsidRDefault="00A238BF" w:rsidP="00A238BF">
            <w:pPr>
              <w:rPr>
                <w:sz w:val="14"/>
                <w:szCs w:val="14"/>
              </w:rPr>
            </w:pPr>
          </w:p>
        </w:tc>
        <w:tc>
          <w:tcPr>
            <w:tcW w:w="900" w:type="dxa"/>
            <w:tcBorders>
              <w:top w:val="nil"/>
              <w:left w:val="nil"/>
              <w:bottom w:val="nil"/>
              <w:right w:val="nil"/>
            </w:tcBorders>
          </w:tcPr>
          <w:p w14:paraId="4825B173" w14:textId="77777777" w:rsidR="00A238BF" w:rsidRPr="00C85CA9" w:rsidRDefault="00A238BF" w:rsidP="00A238BF">
            <w:pPr>
              <w:rPr>
                <w:sz w:val="14"/>
                <w:szCs w:val="14"/>
              </w:rPr>
            </w:pPr>
          </w:p>
        </w:tc>
        <w:tc>
          <w:tcPr>
            <w:tcW w:w="990" w:type="dxa"/>
            <w:tcBorders>
              <w:top w:val="nil"/>
              <w:left w:val="nil"/>
              <w:bottom w:val="nil"/>
              <w:right w:val="nil"/>
            </w:tcBorders>
            <w:shd w:val="clear" w:color="auto" w:fill="auto"/>
            <w:noWrap/>
          </w:tcPr>
          <w:p w14:paraId="69156E9A" w14:textId="77777777" w:rsidR="00A238BF" w:rsidRPr="00C85CA9" w:rsidRDefault="00A238BF" w:rsidP="00A238BF">
            <w:pPr>
              <w:rPr>
                <w:sz w:val="14"/>
                <w:szCs w:val="14"/>
              </w:rPr>
            </w:pPr>
          </w:p>
        </w:tc>
        <w:tc>
          <w:tcPr>
            <w:tcW w:w="937" w:type="dxa"/>
            <w:tcBorders>
              <w:top w:val="nil"/>
              <w:left w:val="nil"/>
              <w:bottom w:val="nil"/>
              <w:right w:val="nil"/>
            </w:tcBorders>
          </w:tcPr>
          <w:p w14:paraId="76410460" w14:textId="77777777" w:rsidR="00A238BF" w:rsidRPr="00C85CA9" w:rsidRDefault="00A238BF" w:rsidP="00A238BF">
            <w:pPr>
              <w:rPr>
                <w:sz w:val="14"/>
                <w:szCs w:val="14"/>
              </w:rPr>
            </w:pPr>
          </w:p>
        </w:tc>
        <w:tc>
          <w:tcPr>
            <w:tcW w:w="953" w:type="dxa"/>
            <w:tcBorders>
              <w:top w:val="nil"/>
              <w:left w:val="nil"/>
              <w:bottom w:val="nil"/>
              <w:right w:val="nil"/>
            </w:tcBorders>
          </w:tcPr>
          <w:p w14:paraId="3751CF6F" w14:textId="77777777" w:rsidR="00A238BF" w:rsidRPr="00C85CA9" w:rsidRDefault="00A238BF" w:rsidP="00A238BF">
            <w:pPr>
              <w:rPr>
                <w:sz w:val="14"/>
                <w:szCs w:val="14"/>
              </w:rPr>
            </w:pPr>
          </w:p>
        </w:tc>
        <w:tc>
          <w:tcPr>
            <w:tcW w:w="890" w:type="dxa"/>
            <w:tcBorders>
              <w:top w:val="nil"/>
              <w:left w:val="nil"/>
              <w:bottom w:val="nil"/>
              <w:right w:val="nil"/>
            </w:tcBorders>
          </w:tcPr>
          <w:p w14:paraId="588FB934" w14:textId="77777777" w:rsidR="00A238BF" w:rsidRPr="00C85CA9" w:rsidRDefault="00A238BF" w:rsidP="00A238BF">
            <w:pPr>
              <w:rPr>
                <w:sz w:val="14"/>
                <w:szCs w:val="14"/>
              </w:rPr>
            </w:pPr>
          </w:p>
        </w:tc>
      </w:tr>
      <w:tr w:rsidR="00A238BF" w:rsidRPr="00CA2D91" w14:paraId="103A51F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E288433" w14:textId="77777777" w:rsidR="00A238BF" w:rsidRPr="00C85CA9" w:rsidRDefault="00A238BF" w:rsidP="00A238BF">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63647297"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1F8CF16F" w14:textId="11DA2BCE" w:rsidR="00A238BF" w:rsidRDefault="00A238BF" w:rsidP="00A238BF">
            <w:pPr>
              <w:jc w:val="right"/>
              <w:rPr>
                <w:color w:val="000000"/>
                <w:sz w:val="14"/>
                <w:szCs w:val="14"/>
              </w:rPr>
            </w:pPr>
            <w:r>
              <w:rPr>
                <w:color w:val="000000"/>
                <w:sz w:val="14"/>
                <w:szCs w:val="14"/>
              </w:rPr>
              <w:t>15,930</w:t>
            </w:r>
          </w:p>
        </w:tc>
        <w:tc>
          <w:tcPr>
            <w:tcW w:w="900" w:type="dxa"/>
            <w:tcBorders>
              <w:top w:val="nil"/>
              <w:left w:val="nil"/>
              <w:bottom w:val="nil"/>
              <w:right w:val="nil"/>
            </w:tcBorders>
            <w:vAlign w:val="center"/>
          </w:tcPr>
          <w:p w14:paraId="7D16FC59" w14:textId="79CF3787" w:rsidR="00A238BF" w:rsidRDefault="00A238BF" w:rsidP="00A238BF">
            <w:pPr>
              <w:jc w:val="right"/>
              <w:rPr>
                <w:color w:val="000000"/>
                <w:sz w:val="14"/>
                <w:szCs w:val="14"/>
              </w:rPr>
            </w:pPr>
            <w:r>
              <w:rPr>
                <w:color w:val="000000"/>
                <w:sz w:val="14"/>
                <w:szCs w:val="14"/>
              </w:rPr>
              <w:t>15,947</w:t>
            </w:r>
          </w:p>
        </w:tc>
        <w:tc>
          <w:tcPr>
            <w:tcW w:w="990" w:type="dxa"/>
            <w:tcBorders>
              <w:top w:val="nil"/>
              <w:left w:val="nil"/>
              <w:bottom w:val="nil"/>
              <w:right w:val="nil"/>
            </w:tcBorders>
            <w:shd w:val="clear" w:color="auto" w:fill="auto"/>
            <w:noWrap/>
            <w:vAlign w:val="center"/>
          </w:tcPr>
          <w:p w14:paraId="75DBD80B" w14:textId="1D923101" w:rsidR="00A238BF" w:rsidRDefault="00A238BF" w:rsidP="00A238BF">
            <w:pPr>
              <w:jc w:val="right"/>
              <w:rPr>
                <w:color w:val="000000"/>
                <w:sz w:val="14"/>
                <w:szCs w:val="14"/>
              </w:rPr>
            </w:pPr>
            <w:r>
              <w:rPr>
                <w:color w:val="000000"/>
                <w:sz w:val="14"/>
                <w:szCs w:val="14"/>
              </w:rPr>
              <w:t>15,922</w:t>
            </w:r>
          </w:p>
        </w:tc>
        <w:tc>
          <w:tcPr>
            <w:tcW w:w="937" w:type="dxa"/>
            <w:tcBorders>
              <w:top w:val="nil"/>
              <w:left w:val="nil"/>
              <w:bottom w:val="nil"/>
              <w:right w:val="nil"/>
            </w:tcBorders>
            <w:vAlign w:val="center"/>
          </w:tcPr>
          <w:p w14:paraId="0DFC05A0" w14:textId="0C6EA9B1" w:rsidR="00A238BF" w:rsidRDefault="00A238BF" w:rsidP="00A238BF">
            <w:pPr>
              <w:jc w:val="right"/>
              <w:rPr>
                <w:color w:val="000000"/>
                <w:sz w:val="14"/>
                <w:szCs w:val="14"/>
              </w:rPr>
            </w:pPr>
            <w:r>
              <w:rPr>
                <w:color w:val="000000"/>
                <w:sz w:val="14"/>
                <w:szCs w:val="14"/>
              </w:rPr>
              <w:t>15,978</w:t>
            </w:r>
          </w:p>
        </w:tc>
        <w:tc>
          <w:tcPr>
            <w:tcW w:w="953" w:type="dxa"/>
            <w:tcBorders>
              <w:top w:val="nil"/>
              <w:left w:val="nil"/>
              <w:bottom w:val="nil"/>
              <w:right w:val="nil"/>
            </w:tcBorders>
            <w:vAlign w:val="center"/>
          </w:tcPr>
          <w:p w14:paraId="187086B2" w14:textId="0C7092DE" w:rsidR="00A238BF" w:rsidRDefault="00A238BF" w:rsidP="00A238BF">
            <w:pPr>
              <w:jc w:val="right"/>
              <w:rPr>
                <w:color w:val="000000"/>
                <w:sz w:val="14"/>
                <w:szCs w:val="14"/>
              </w:rPr>
            </w:pPr>
            <w:r>
              <w:rPr>
                <w:color w:val="000000"/>
                <w:sz w:val="14"/>
                <w:szCs w:val="14"/>
              </w:rPr>
              <w:t>16,165</w:t>
            </w:r>
          </w:p>
        </w:tc>
        <w:tc>
          <w:tcPr>
            <w:tcW w:w="890" w:type="dxa"/>
            <w:tcBorders>
              <w:top w:val="nil"/>
              <w:left w:val="nil"/>
              <w:bottom w:val="nil"/>
              <w:right w:val="nil"/>
            </w:tcBorders>
            <w:vAlign w:val="center"/>
          </w:tcPr>
          <w:p w14:paraId="2FEC1DA7" w14:textId="447E6325" w:rsidR="00A238BF" w:rsidRDefault="00A238BF" w:rsidP="00A238BF">
            <w:pPr>
              <w:jc w:val="right"/>
              <w:rPr>
                <w:color w:val="000000"/>
                <w:sz w:val="14"/>
                <w:szCs w:val="14"/>
              </w:rPr>
            </w:pPr>
            <w:r>
              <w:rPr>
                <w:color w:val="000000"/>
                <w:sz w:val="14"/>
                <w:szCs w:val="14"/>
              </w:rPr>
              <w:t>16,081</w:t>
            </w:r>
          </w:p>
        </w:tc>
      </w:tr>
      <w:tr w:rsidR="00A238BF" w:rsidRPr="00CA2D91" w14:paraId="69C63BDF"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867DA82" w14:textId="57377DED" w:rsidR="00A238BF" w:rsidRPr="00C85CA9" w:rsidRDefault="00A238BF" w:rsidP="00A238BF">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33367C47"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4C4A7B78" w14:textId="1B375D82" w:rsidR="00A238BF" w:rsidRDefault="00A238BF" w:rsidP="00A238BF">
            <w:pPr>
              <w:jc w:val="right"/>
              <w:rPr>
                <w:color w:val="000000"/>
                <w:sz w:val="14"/>
                <w:szCs w:val="14"/>
              </w:rPr>
            </w:pPr>
            <w:r>
              <w:rPr>
                <w:color w:val="000000"/>
                <w:sz w:val="14"/>
                <w:szCs w:val="14"/>
              </w:rPr>
              <w:t>15,252</w:t>
            </w:r>
          </w:p>
        </w:tc>
        <w:tc>
          <w:tcPr>
            <w:tcW w:w="900" w:type="dxa"/>
            <w:tcBorders>
              <w:top w:val="nil"/>
              <w:left w:val="nil"/>
              <w:bottom w:val="nil"/>
              <w:right w:val="nil"/>
            </w:tcBorders>
            <w:vAlign w:val="center"/>
          </w:tcPr>
          <w:p w14:paraId="606F95F7" w14:textId="360AFD3F" w:rsidR="00A238BF" w:rsidRDefault="00A238BF" w:rsidP="00A238BF">
            <w:pPr>
              <w:jc w:val="right"/>
              <w:rPr>
                <w:color w:val="000000"/>
                <w:sz w:val="14"/>
                <w:szCs w:val="14"/>
              </w:rPr>
            </w:pPr>
            <w:r>
              <w:rPr>
                <w:color w:val="000000"/>
                <w:sz w:val="14"/>
                <w:szCs w:val="14"/>
              </w:rPr>
              <w:t>15,559</w:t>
            </w:r>
          </w:p>
        </w:tc>
        <w:tc>
          <w:tcPr>
            <w:tcW w:w="990" w:type="dxa"/>
            <w:tcBorders>
              <w:top w:val="nil"/>
              <w:left w:val="nil"/>
              <w:bottom w:val="nil"/>
              <w:right w:val="nil"/>
            </w:tcBorders>
            <w:shd w:val="clear" w:color="auto" w:fill="auto"/>
            <w:noWrap/>
            <w:vAlign w:val="center"/>
          </w:tcPr>
          <w:p w14:paraId="33D909BC" w14:textId="5EA23C7E" w:rsidR="00A238BF" w:rsidRDefault="00A238BF" w:rsidP="00A238BF">
            <w:pPr>
              <w:jc w:val="right"/>
              <w:rPr>
                <w:color w:val="000000"/>
                <w:sz w:val="14"/>
                <w:szCs w:val="14"/>
              </w:rPr>
            </w:pPr>
            <w:r>
              <w:rPr>
                <w:color w:val="000000"/>
                <w:sz w:val="14"/>
                <w:szCs w:val="14"/>
              </w:rPr>
              <w:t>15,612</w:t>
            </w:r>
          </w:p>
        </w:tc>
        <w:tc>
          <w:tcPr>
            <w:tcW w:w="937" w:type="dxa"/>
            <w:tcBorders>
              <w:top w:val="nil"/>
              <w:left w:val="nil"/>
              <w:bottom w:val="nil"/>
              <w:right w:val="nil"/>
            </w:tcBorders>
            <w:vAlign w:val="center"/>
          </w:tcPr>
          <w:p w14:paraId="28574571" w14:textId="10F7891D" w:rsidR="00A238BF" w:rsidRDefault="00A238BF" w:rsidP="00A238BF">
            <w:pPr>
              <w:jc w:val="right"/>
              <w:rPr>
                <w:color w:val="000000"/>
                <w:sz w:val="14"/>
                <w:szCs w:val="14"/>
              </w:rPr>
            </w:pPr>
            <w:r>
              <w:rPr>
                <w:color w:val="000000"/>
                <w:sz w:val="14"/>
                <w:szCs w:val="14"/>
              </w:rPr>
              <w:t>15,770</w:t>
            </w:r>
          </w:p>
        </w:tc>
        <w:tc>
          <w:tcPr>
            <w:tcW w:w="953" w:type="dxa"/>
            <w:tcBorders>
              <w:top w:val="nil"/>
              <w:left w:val="nil"/>
              <w:bottom w:val="nil"/>
              <w:right w:val="nil"/>
            </w:tcBorders>
            <w:vAlign w:val="center"/>
          </w:tcPr>
          <w:p w14:paraId="370FD937" w14:textId="0353E120" w:rsidR="00A238BF" w:rsidRDefault="00A238BF" w:rsidP="00A238BF">
            <w:pPr>
              <w:jc w:val="right"/>
              <w:rPr>
                <w:color w:val="000000"/>
                <w:sz w:val="14"/>
                <w:szCs w:val="14"/>
              </w:rPr>
            </w:pPr>
            <w:r>
              <w:rPr>
                <w:color w:val="000000"/>
                <w:sz w:val="14"/>
                <w:szCs w:val="14"/>
              </w:rPr>
              <w:t>16,041</w:t>
            </w:r>
          </w:p>
        </w:tc>
        <w:tc>
          <w:tcPr>
            <w:tcW w:w="890" w:type="dxa"/>
            <w:tcBorders>
              <w:top w:val="nil"/>
              <w:left w:val="nil"/>
              <w:bottom w:val="nil"/>
              <w:right w:val="nil"/>
            </w:tcBorders>
            <w:vAlign w:val="center"/>
          </w:tcPr>
          <w:p w14:paraId="760CF2A9" w14:textId="1C344911" w:rsidR="00A238BF" w:rsidRDefault="00A238BF" w:rsidP="00A238BF">
            <w:pPr>
              <w:jc w:val="right"/>
              <w:rPr>
                <w:color w:val="000000"/>
                <w:sz w:val="14"/>
                <w:szCs w:val="14"/>
              </w:rPr>
            </w:pPr>
            <w:r>
              <w:rPr>
                <w:color w:val="000000"/>
                <w:sz w:val="14"/>
                <w:szCs w:val="14"/>
              </w:rPr>
              <w:t>16,175</w:t>
            </w:r>
          </w:p>
        </w:tc>
      </w:tr>
      <w:tr w:rsidR="00A238BF" w:rsidRPr="00CA2D91" w14:paraId="2E11AA7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4F3CB3A" w14:textId="06E6C6A4" w:rsidR="00A238BF" w:rsidRPr="00C85CA9" w:rsidRDefault="00A238BF" w:rsidP="00A238BF">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47C85B84"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6C6BC312" w14:textId="7152CDB9" w:rsidR="00A238BF" w:rsidRDefault="00A238BF" w:rsidP="00A238BF">
            <w:pPr>
              <w:jc w:val="right"/>
              <w:rPr>
                <w:color w:val="000000"/>
                <w:sz w:val="14"/>
                <w:szCs w:val="14"/>
              </w:rPr>
            </w:pPr>
            <w:r>
              <w:rPr>
                <w:color w:val="000000"/>
                <w:sz w:val="14"/>
                <w:szCs w:val="14"/>
              </w:rPr>
              <w:t>47,567</w:t>
            </w:r>
          </w:p>
        </w:tc>
        <w:tc>
          <w:tcPr>
            <w:tcW w:w="900" w:type="dxa"/>
            <w:tcBorders>
              <w:top w:val="nil"/>
              <w:left w:val="nil"/>
              <w:bottom w:val="nil"/>
              <w:right w:val="nil"/>
            </w:tcBorders>
            <w:vAlign w:val="center"/>
          </w:tcPr>
          <w:p w14:paraId="7D278DDC" w14:textId="10AB1B42" w:rsidR="00A238BF" w:rsidRDefault="00A238BF" w:rsidP="00A238BF">
            <w:pPr>
              <w:jc w:val="right"/>
              <w:rPr>
                <w:color w:val="000000"/>
                <w:sz w:val="14"/>
                <w:szCs w:val="14"/>
              </w:rPr>
            </w:pPr>
            <w:r>
              <w:rPr>
                <w:color w:val="000000"/>
                <w:sz w:val="14"/>
                <w:szCs w:val="14"/>
              </w:rPr>
              <w:t>48,763</w:t>
            </w:r>
          </w:p>
        </w:tc>
        <w:tc>
          <w:tcPr>
            <w:tcW w:w="990" w:type="dxa"/>
            <w:tcBorders>
              <w:top w:val="nil"/>
              <w:left w:val="nil"/>
              <w:bottom w:val="nil"/>
              <w:right w:val="nil"/>
            </w:tcBorders>
            <w:shd w:val="clear" w:color="auto" w:fill="auto"/>
            <w:noWrap/>
            <w:vAlign w:val="center"/>
          </w:tcPr>
          <w:p w14:paraId="717A28BB" w14:textId="0F417FEE" w:rsidR="00A238BF" w:rsidRDefault="00A238BF" w:rsidP="00A238BF">
            <w:pPr>
              <w:jc w:val="right"/>
              <w:rPr>
                <w:color w:val="000000"/>
                <w:sz w:val="14"/>
                <w:szCs w:val="14"/>
              </w:rPr>
            </w:pPr>
            <w:r>
              <w:rPr>
                <w:color w:val="000000"/>
                <w:sz w:val="14"/>
                <w:szCs w:val="14"/>
              </w:rPr>
              <w:t>49,067</w:t>
            </w:r>
          </w:p>
        </w:tc>
        <w:tc>
          <w:tcPr>
            <w:tcW w:w="937" w:type="dxa"/>
            <w:tcBorders>
              <w:top w:val="nil"/>
              <w:left w:val="nil"/>
              <w:bottom w:val="nil"/>
              <w:right w:val="nil"/>
            </w:tcBorders>
            <w:vAlign w:val="center"/>
          </w:tcPr>
          <w:p w14:paraId="767978DA" w14:textId="5ED595D7" w:rsidR="00A238BF" w:rsidRDefault="00A238BF" w:rsidP="00A238BF">
            <w:pPr>
              <w:jc w:val="right"/>
              <w:rPr>
                <w:color w:val="000000"/>
                <w:sz w:val="14"/>
                <w:szCs w:val="14"/>
              </w:rPr>
            </w:pPr>
            <w:r>
              <w:rPr>
                <w:color w:val="000000"/>
                <w:sz w:val="14"/>
                <w:szCs w:val="14"/>
              </w:rPr>
              <w:t>52,924</w:t>
            </w:r>
          </w:p>
        </w:tc>
        <w:tc>
          <w:tcPr>
            <w:tcW w:w="953" w:type="dxa"/>
            <w:tcBorders>
              <w:top w:val="nil"/>
              <w:left w:val="nil"/>
              <w:bottom w:val="nil"/>
              <w:right w:val="nil"/>
            </w:tcBorders>
            <w:vAlign w:val="center"/>
          </w:tcPr>
          <w:p w14:paraId="2D1E4B31" w14:textId="42E244C7" w:rsidR="00A238BF" w:rsidRDefault="00A238BF" w:rsidP="00A238BF">
            <w:pPr>
              <w:jc w:val="right"/>
              <w:rPr>
                <w:color w:val="000000"/>
                <w:sz w:val="14"/>
                <w:szCs w:val="14"/>
              </w:rPr>
            </w:pPr>
            <w:r>
              <w:rPr>
                <w:color w:val="000000"/>
                <w:sz w:val="14"/>
                <w:szCs w:val="14"/>
              </w:rPr>
              <w:t>62,480</w:t>
            </w:r>
          </w:p>
        </w:tc>
        <w:tc>
          <w:tcPr>
            <w:tcW w:w="890" w:type="dxa"/>
            <w:tcBorders>
              <w:top w:val="nil"/>
              <w:left w:val="nil"/>
              <w:bottom w:val="nil"/>
              <w:right w:val="nil"/>
            </w:tcBorders>
            <w:vAlign w:val="center"/>
          </w:tcPr>
          <w:p w14:paraId="7E376459" w14:textId="6C68C4E5" w:rsidR="00A238BF" w:rsidRDefault="00A238BF" w:rsidP="00A238BF">
            <w:pPr>
              <w:jc w:val="right"/>
              <w:rPr>
                <w:color w:val="000000"/>
                <w:sz w:val="14"/>
                <w:szCs w:val="14"/>
              </w:rPr>
            </w:pPr>
            <w:r>
              <w:rPr>
                <w:color w:val="000000"/>
                <w:sz w:val="14"/>
                <w:szCs w:val="14"/>
              </w:rPr>
              <w:t>67,099</w:t>
            </w:r>
          </w:p>
        </w:tc>
      </w:tr>
      <w:tr w:rsidR="00A238BF" w:rsidRPr="00CA2D91" w14:paraId="68AA710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6C53BB8" w14:textId="77777777" w:rsidR="00A238BF" w:rsidRPr="00C85CA9" w:rsidRDefault="00A238BF" w:rsidP="00A238BF">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0790ED4B" w14:textId="77777777" w:rsidR="00A238BF" w:rsidRPr="00C85CA9" w:rsidRDefault="00A238BF" w:rsidP="00A238BF">
            <w:pPr>
              <w:jc w:val="center"/>
              <w:rPr>
                <w:b/>
                <w:bCs/>
                <w:sz w:val="14"/>
                <w:szCs w:val="14"/>
              </w:rPr>
            </w:pPr>
          </w:p>
        </w:tc>
        <w:tc>
          <w:tcPr>
            <w:tcW w:w="1000" w:type="dxa"/>
            <w:tcBorders>
              <w:top w:val="nil"/>
              <w:left w:val="nil"/>
              <w:bottom w:val="nil"/>
              <w:right w:val="nil"/>
            </w:tcBorders>
            <w:shd w:val="clear" w:color="auto" w:fill="auto"/>
            <w:noWrap/>
            <w:vAlign w:val="center"/>
            <w:hideMark/>
          </w:tcPr>
          <w:p w14:paraId="5DEC1C01"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45FB3053"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5079B173"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679965B0"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02DEF3C6"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3E3A9672" w14:textId="77777777" w:rsidR="00A238BF" w:rsidRDefault="00A238BF" w:rsidP="00A238BF">
            <w:pPr>
              <w:jc w:val="right"/>
              <w:rPr>
                <w:color w:val="000000"/>
                <w:sz w:val="14"/>
                <w:szCs w:val="14"/>
              </w:rPr>
            </w:pPr>
          </w:p>
        </w:tc>
      </w:tr>
      <w:tr w:rsidR="00A238BF" w:rsidRPr="00CA2D91" w14:paraId="38C277A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DBDF8D2" w14:textId="77777777" w:rsidR="00A238BF" w:rsidRPr="00C85CA9" w:rsidRDefault="00A238BF" w:rsidP="00A238BF">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2BFF78BE"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02C7CC98" w14:textId="1B0FA8DD" w:rsidR="00A238BF" w:rsidRDefault="00A238BF" w:rsidP="00A238BF">
            <w:pPr>
              <w:jc w:val="right"/>
              <w:rPr>
                <w:color w:val="000000"/>
                <w:sz w:val="14"/>
                <w:szCs w:val="14"/>
              </w:rPr>
            </w:pPr>
            <w:r>
              <w:rPr>
                <w:color w:val="000000"/>
                <w:sz w:val="14"/>
                <w:szCs w:val="14"/>
              </w:rPr>
              <w:t>1,643,903</w:t>
            </w:r>
          </w:p>
        </w:tc>
        <w:tc>
          <w:tcPr>
            <w:tcW w:w="900" w:type="dxa"/>
            <w:tcBorders>
              <w:top w:val="nil"/>
              <w:left w:val="nil"/>
              <w:bottom w:val="nil"/>
              <w:right w:val="nil"/>
            </w:tcBorders>
            <w:vAlign w:val="center"/>
          </w:tcPr>
          <w:p w14:paraId="4600A634" w14:textId="42CDDAA9" w:rsidR="00A238BF" w:rsidRDefault="00A238BF" w:rsidP="00A238BF">
            <w:pPr>
              <w:jc w:val="right"/>
              <w:rPr>
                <w:color w:val="000000"/>
                <w:sz w:val="14"/>
                <w:szCs w:val="14"/>
              </w:rPr>
            </w:pPr>
            <w:r>
              <w:rPr>
                <w:color w:val="000000"/>
                <w:sz w:val="14"/>
                <w:szCs w:val="14"/>
              </w:rPr>
              <w:t>1,663,286</w:t>
            </w:r>
          </w:p>
        </w:tc>
        <w:tc>
          <w:tcPr>
            <w:tcW w:w="990" w:type="dxa"/>
            <w:tcBorders>
              <w:top w:val="nil"/>
              <w:left w:val="nil"/>
              <w:bottom w:val="nil"/>
              <w:right w:val="nil"/>
            </w:tcBorders>
            <w:shd w:val="clear" w:color="auto" w:fill="auto"/>
            <w:noWrap/>
            <w:vAlign w:val="center"/>
          </w:tcPr>
          <w:p w14:paraId="21F50192" w14:textId="6E4A5DF5" w:rsidR="00A238BF" w:rsidRDefault="00A238BF" w:rsidP="00A238BF">
            <w:pPr>
              <w:jc w:val="right"/>
              <w:rPr>
                <w:color w:val="000000"/>
                <w:sz w:val="14"/>
                <w:szCs w:val="14"/>
              </w:rPr>
            </w:pPr>
            <w:r>
              <w:rPr>
                <w:color w:val="000000"/>
                <w:sz w:val="14"/>
                <w:szCs w:val="14"/>
              </w:rPr>
              <w:t>1,655,030</w:t>
            </w:r>
          </w:p>
        </w:tc>
        <w:tc>
          <w:tcPr>
            <w:tcW w:w="937" w:type="dxa"/>
            <w:tcBorders>
              <w:top w:val="nil"/>
              <w:left w:val="nil"/>
              <w:bottom w:val="nil"/>
              <w:right w:val="nil"/>
            </w:tcBorders>
            <w:vAlign w:val="center"/>
          </w:tcPr>
          <w:p w14:paraId="4F49FF00" w14:textId="360374AB" w:rsidR="00A238BF" w:rsidRDefault="00A238BF" w:rsidP="00A238BF">
            <w:pPr>
              <w:jc w:val="right"/>
              <w:rPr>
                <w:color w:val="000000"/>
                <w:sz w:val="14"/>
                <w:szCs w:val="14"/>
              </w:rPr>
            </w:pPr>
            <w:r>
              <w:rPr>
                <w:color w:val="000000"/>
                <w:sz w:val="14"/>
                <w:szCs w:val="14"/>
              </w:rPr>
              <w:t>1,639,115</w:t>
            </w:r>
          </w:p>
        </w:tc>
        <w:tc>
          <w:tcPr>
            <w:tcW w:w="953" w:type="dxa"/>
            <w:tcBorders>
              <w:top w:val="nil"/>
              <w:left w:val="nil"/>
              <w:bottom w:val="nil"/>
              <w:right w:val="nil"/>
            </w:tcBorders>
            <w:vAlign w:val="center"/>
          </w:tcPr>
          <w:p w14:paraId="64C88F58" w14:textId="3D9F96EB" w:rsidR="00A238BF" w:rsidRDefault="00A238BF" w:rsidP="00A238BF">
            <w:pPr>
              <w:jc w:val="right"/>
              <w:rPr>
                <w:color w:val="000000"/>
                <w:sz w:val="14"/>
                <w:szCs w:val="14"/>
              </w:rPr>
            </w:pPr>
            <w:r>
              <w:rPr>
                <w:color w:val="000000"/>
                <w:sz w:val="14"/>
                <w:szCs w:val="14"/>
              </w:rPr>
              <w:t>1,691,037</w:t>
            </w:r>
          </w:p>
        </w:tc>
        <w:tc>
          <w:tcPr>
            <w:tcW w:w="890" w:type="dxa"/>
            <w:tcBorders>
              <w:top w:val="nil"/>
              <w:left w:val="nil"/>
              <w:bottom w:val="nil"/>
              <w:right w:val="nil"/>
            </w:tcBorders>
            <w:vAlign w:val="center"/>
          </w:tcPr>
          <w:p w14:paraId="7D3015D5" w14:textId="2FD318DB" w:rsidR="00A238BF" w:rsidRDefault="00A238BF" w:rsidP="00A238BF">
            <w:pPr>
              <w:jc w:val="right"/>
              <w:rPr>
                <w:color w:val="000000"/>
                <w:sz w:val="14"/>
                <w:szCs w:val="14"/>
              </w:rPr>
            </w:pPr>
            <w:r>
              <w:rPr>
                <w:color w:val="000000"/>
                <w:sz w:val="14"/>
                <w:szCs w:val="14"/>
              </w:rPr>
              <w:t>1,687,815</w:t>
            </w:r>
          </w:p>
        </w:tc>
      </w:tr>
      <w:tr w:rsidR="00A238BF" w:rsidRPr="00CA2D91" w14:paraId="7B3378A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77605E3" w14:textId="77777777" w:rsidR="00A238BF" w:rsidRPr="00C85CA9" w:rsidRDefault="00A238BF" w:rsidP="00A238BF">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25CC875E"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3271F9F1" w14:textId="3A754F4D" w:rsidR="00A238BF" w:rsidRDefault="00A238BF" w:rsidP="00A238BF">
            <w:pPr>
              <w:jc w:val="right"/>
              <w:rPr>
                <w:color w:val="000000"/>
                <w:sz w:val="14"/>
                <w:szCs w:val="14"/>
              </w:rPr>
            </w:pPr>
            <w:r>
              <w:rPr>
                <w:color w:val="000000"/>
                <w:sz w:val="14"/>
                <w:szCs w:val="14"/>
              </w:rPr>
              <w:t>26,440,418</w:t>
            </w:r>
          </w:p>
        </w:tc>
        <w:tc>
          <w:tcPr>
            <w:tcW w:w="900" w:type="dxa"/>
            <w:tcBorders>
              <w:top w:val="nil"/>
              <w:left w:val="nil"/>
              <w:bottom w:val="nil"/>
              <w:right w:val="nil"/>
            </w:tcBorders>
            <w:vAlign w:val="center"/>
          </w:tcPr>
          <w:p w14:paraId="598E4F64" w14:textId="41700E58" w:rsidR="00A238BF" w:rsidRDefault="00A238BF" w:rsidP="00A238BF">
            <w:pPr>
              <w:jc w:val="right"/>
              <w:rPr>
                <w:color w:val="000000"/>
                <w:sz w:val="14"/>
                <w:szCs w:val="14"/>
              </w:rPr>
            </w:pPr>
            <w:r>
              <w:rPr>
                <w:color w:val="000000"/>
                <w:sz w:val="14"/>
                <w:szCs w:val="14"/>
              </w:rPr>
              <w:t>26,519,480</w:t>
            </w:r>
          </w:p>
        </w:tc>
        <w:tc>
          <w:tcPr>
            <w:tcW w:w="990" w:type="dxa"/>
            <w:tcBorders>
              <w:top w:val="nil"/>
              <w:left w:val="nil"/>
              <w:bottom w:val="nil"/>
              <w:right w:val="nil"/>
            </w:tcBorders>
            <w:shd w:val="clear" w:color="auto" w:fill="auto"/>
            <w:noWrap/>
            <w:vAlign w:val="center"/>
          </w:tcPr>
          <w:p w14:paraId="43889C0D" w14:textId="02E329DA" w:rsidR="00A238BF" w:rsidRDefault="00A238BF" w:rsidP="00A238BF">
            <w:pPr>
              <w:jc w:val="right"/>
              <w:rPr>
                <w:color w:val="000000"/>
                <w:sz w:val="14"/>
                <w:szCs w:val="14"/>
              </w:rPr>
            </w:pPr>
            <w:r>
              <w:rPr>
                <w:color w:val="000000"/>
                <w:sz w:val="14"/>
                <w:szCs w:val="14"/>
              </w:rPr>
              <w:t>26,698,046</w:t>
            </w:r>
          </w:p>
        </w:tc>
        <w:tc>
          <w:tcPr>
            <w:tcW w:w="937" w:type="dxa"/>
            <w:tcBorders>
              <w:top w:val="nil"/>
              <w:left w:val="nil"/>
              <w:bottom w:val="nil"/>
              <w:right w:val="nil"/>
            </w:tcBorders>
            <w:vAlign w:val="center"/>
          </w:tcPr>
          <w:p w14:paraId="6AD767B3" w14:textId="5FC9488A" w:rsidR="00A238BF" w:rsidRDefault="00A238BF" w:rsidP="00A238BF">
            <w:pPr>
              <w:jc w:val="right"/>
              <w:rPr>
                <w:color w:val="000000"/>
                <w:sz w:val="14"/>
                <w:szCs w:val="14"/>
              </w:rPr>
            </w:pPr>
            <w:r>
              <w:rPr>
                <w:color w:val="000000"/>
                <w:sz w:val="14"/>
                <w:szCs w:val="14"/>
              </w:rPr>
              <w:t>26,670,759</w:t>
            </w:r>
          </w:p>
        </w:tc>
        <w:tc>
          <w:tcPr>
            <w:tcW w:w="953" w:type="dxa"/>
            <w:tcBorders>
              <w:top w:val="nil"/>
              <w:left w:val="nil"/>
              <w:bottom w:val="nil"/>
              <w:right w:val="nil"/>
            </w:tcBorders>
            <w:vAlign w:val="center"/>
          </w:tcPr>
          <w:p w14:paraId="64B23B15" w14:textId="47F0C6C1" w:rsidR="00A238BF" w:rsidRDefault="00A238BF" w:rsidP="00A238BF">
            <w:pPr>
              <w:jc w:val="right"/>
              <w:rPr>
                <w:color w:val="000000"/>
                <w:sz w:val="14"/>
                <w:szCs w:val="14"/>
              </w:rPr>
            </w:pPr>
            <w:r>
              <w:rPr>
                <w:color w:val="000000"/>
                <w:sz w:val="14"/>
                <w:szCs w:val="14"/>
              </w:rPr>
              <w:t>27,591,577</w:t>
            </w:r>
          </w:p>
        </w:tc>
        <w:tc>
          <w:tcPr>
            <w:tcW w:w="890" w:type="dxa"/>
            <w:tcBorders>
              <w:top w:val="nil"/>
              <w:left w:val="nil"/>
              <w:bottom w:val="nil"/>
              <w:right w:val="nil"/>
            </w:tcBorders>
            <w:vAlign w:val="center"/>
          </w:tcPr>
          <w:p w14:paraId="2491749D" w14:textId="0F8831DC" w:rsidR="00A238BF" w:rsidRDefault="00A238BF" w:rsidP="00A238BF">
            <w:pPr>
              <w:jc w:val="right"/>
              <w:rPr>
                <w:color w:val="000000"/>
                <w:sz w:val="14"/>
                <w:szCs w:val="14"/>
              </w:rPr>
            </w:pPr>
            <w:r>
              <w:rPr>
                <w:color w:val="000000"/>
                <w:sz w:val="14"/>
                <w:szCs w:val="14"/>
              </w:rPr>
              <w:t>28,582,140</w:t>
            </w:r>
          </w:p>
        </w:tc>
      </w:tr>
      <w:tr w:rsidR="00A238BF" w:rsidRPr="00CA2D91" w14:paraId="6605AE2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0A8CC22" w14:textId="77777777" w:rsidR="00A238BF" w:rsidRPr="00C85CA9" w:rsidRDefault="00A238BF" w:rsidP="00A238BF">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66ABD4A5"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6909A2CB" w14:textId="2290C370" w:rsidR="00A238BF" w:rsidRDefault="00A238BF" w:rsidP="00A238BF">
            <w:pPr>
              <w:jc w:val="right"/>
              <w:rPr>
                <w:color w:val="000000"/>
                <w:sz w:val="14"/>
                <w:szCs w:val="14"/>
              </w:rPr>
            </w:pPr>
            <w:r>
              <w:rPr>
                <w:color w:val="000000"/>
                <w:sz w:val="14"/>
                <w:szCs w:val="14"/>
              </w:rPr>
              <w:t>7,650,190</w:t>
            </w:r>
          </w:p>
        </w:tc>
        <w:tc>
          <w:tcPr>
            <w:tcW w:w="900" w:type="dxa"/>
            <w:tcBorders>
              <w:top w:val="nil"/>
              <w:left w:val="nil"/>
              <w:bottom w:val="nil"/>
              <w:right w:val="nil"/>
            </w:tcBorders>
            <w:vAlign w:val="center"/>
          </w:tcPr>
          <w:p w14:paraId="31B73DC8" w14:textId="26A66D8A" w:rsidR="00A238BF" w:rsidRDefault="00A238BF" w:rsidP="00A238BF">
            <w:pPr>
              <w:jc w:val="right"/>
              <w:rPr>
                <w:color w:val="000000"/>
                <w:sz w:val="14"/>
                <w:szCs w:val="14"/>
              </w:rPr>
            </w:pPr>
            <w:r>
              <w:rPr>
                <w:color w:val="000000"/>
                <w:sz w:val="14"/>
                <w:szCs w:val="14"/>
              </w:rPr>
              <w:t>7,541,264</w:t>
            </w:r>
          </w:p>
        </w:tc>
        <w:tc>
          <w:tcPr>
            <w:tcW w:w="990" w:type="dxa"/>
            <w:tcBorders>
              <w:top w:val="nil"/>
              <w:left w:val="nil"/>
              <w:bottom w:val="nil"/>
              <w:right w:val="nil"/>
            </w:tcBorders>
            <w:shd w:val="clear" w:color="auto" w:fill="auto"/>
            <w:noWrap/>
            <w:vAlign w:val="center"/>
          </w:tcPr>
          <w:p w14:paraId="5DC9FB0B" w14:textId="59C51668" w:rsidR="00A238BF" w:rsidRDefault="00A238BF" w:rsidP="00A238BF">
            <w:pPr>
              <w:jc w:val="right"/>
              <w:rPr>
                <w:color w:val="000000"/>
                <w:sz w:val="14"/>
                <w:szCs w:val="14"/>
              </w:rPr>
            </w:pPr>
            <w:r>
              <w:rPr>
                <w:color w:val="000000"/>
                <w:sz w:val="14"/>
                <w:szCs w:val="14"/>
              </w:rPr>
              <w:t>6,943,385</w:t>
            </w:r>
          </w:p>
        </w:tc>
        <w:tc>
          <w:tcPr>
            <w:tcW w:w="937" w:type="dxa"/>
            <w:tcBorders>
              <w:top w:val="nil"/>
              <w:left w:val="nil"/>
              <w:bottom w:val="nil"/>
              <w:right w:val="nil"/>
            </w:tcBorders>
            <w:vAlign w:val="center"/>
          </w:tcPr>
          <w:p w14:paraId="28B0C996" w14:textId="78F9745C" w:rsidR="00A238BF" w:rsidRDefault="00A238BF" w:rsidP="00A238BF">
            <w:pPr>
              <w:jc w:val="right"/>
              <w:rPr>
                <w:color w:val="000000"/>
                <w:sz w:val="14"/>
                <w:szCs w:val="14"/>
              </w:rPr>
            </w:pPr>
            <w:r>
              <w:rPr>
                <w:color w:val="000000"/>
                <w:sz w:val="14"/>
                <w:szCs w:val="14"/>
              </w:rPr>
              <w:t>6,978,079</w:t>
            </w:r>
          </w:p>
        </w:tc>
        <w:tc>
          <w:tcPr>
            <w:tcW w:w="953" w:type="dxa"/>
            <w:tcBorders>
              <w:top w:val="nil"/>
              <w:left w:val="nil"/>
              <w:bottom w:val="nil"/>
              <w:right w:val="nil"/>
            </w:tcBorders>
            <w:vAlign w:val="center"/>
          </w:tcPr>
          <w:p w14:paraId="21324B3F" w14:textId="14F1F2CC" w:rsidR="00A238BF" w:rsidRDefault="00A238BF" w:rsidP="00A238BF">
            <w:pPr>
              <w:jc w:val="right"/>
              <w:rPr>
                <w:color w:val="000000"/>
                <w:sz w:val="14"/>
                <w:szCs w:val="14"/>
              </w:rPr>
            </w:pPr>
            <w:r>
              <w:rPr>
                <w:color w:val="000000"/>
                <w:sz w:val="14"/>
                <w:szCs w:val="14"/>
              </w:rPr>
              <w:t>7,245,554</w:t>
            </w:r>
          </w:p>
        </w:tc>
        <w:tc>
          <w:tcPr>
            <w:tcW w:w="890" w:type="dxa"/>
            <w:tcBorders>
              <w:top w:val="nil"/>
              <w:left w:val="nil"/>
              <w:bottom w:val="nil"/>
              <w:right w:val="nil"/>
            </w:tcBorders>
            <w:vAlign w:val="center"/>
          </w:tcPr>
          <w:p w14:paraId="217D7BDE" w14:textId="0FBD8C65" w:rsidR="00A238BF" w:rsidRDefault="00A238BF" w:rsidP="00A238BF">
            <w:pPr>
              <w:jc w:val="right"/>
              <w:rPr>
                <w:color w:val="000000"/>
                <w:sz w:val="14"/>
                <w:szCs w:val="14"/>
              </w:rPr>
            </w:pPr>
            <w:r>
              <w:rPr>
                <w:color w:val="000000"/>
                <w:sz w:val="14"/>
                <w:szCs w:val="14"/>
              </w:rPr>
              <w:t>6,426,981</w:t>
            </w:r>
          </w:p>
        </w:tc>
      </w:tr>
      <w:tr w:rsidR="00A238BF" w:rsidRPr="00CA2D91" w14:paraId="463F42E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2F77C25" w14:textId="77777777" w:rsidR="00A238BF" w:rsidRPr="00C85CA9" w:rsidRDefault="00A238BF" w:rsidP="00A238BF">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6B6246B8"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343FF24A" w14:textId="0791C9F5" w:rsidR="00A238BF" w:rsidRDefault="00A238BF" w:rsidP="00A238BF">
            <w:pPr>
              <w:jc w:val="right"/>
              <w:rPr>
                <w:color w:val="000000"/>
                <w:sz w:val="14"/>
                <w:szCs w:val="14"/>
              </w:rPr>
            </w:pPr>
            <w:r>
              <w:rPr>
                <w:color w:val="000000"/>
                <w:sz w:val="14"/>
                <w:szCs w:val="14"/>
              </w:rPr>
              <w:t>168,188</w:t>
            </w:r>
          </w:p>
        </w:tc>
        <w:tc>
          <w:tcPr>
            <w:tcW w:w="900" w:type="dxa"/>
            <w:tcBorders>
              <w:top w:val="nil"/>
              <w:left w:val="nil"/>
              <w:bottom w:val="nil"/>
              <w:right w:val="nil"/>
            </w:tcBorders>
            <w:vAlign w:val="center"/>
          </w:tcPr>
          <w:p w14:paraId="143ECB97" w14:textId="7EFD7DB6" w:rsidR="00A238BF" w:rsidRDefault="00A238BF" w:rsidP="00A238BF">
            <w:pPr>
              <w:jc w:val="right"/>
              <w:rPr>
                <w:color w:val="000000"/>
                <w:sz w:val="14"/>
                <w:szCs w:val="14"/>
              </w:rPr>
            </w:pPr>
            <w:r>
              <w:rPr>
                <w:color w:val="000000"/>
                <w:sz w:val="14"/>
                <w:szCs w:val="14"/>
              </w:rPr>
              <w:t>139,521</w:t>
            </w:r>
          </w:p>
        </w:tc>
        <w:tc>
          <w:tcPr>
            <w:tcW w:w="990" w:type="dxa"/>
            <w:tcBorders>
              <w:top w:val="nil"/>
              <w:left w:val="nil"/>
              <w:bottom w:val="nil"/>
              <w:right w:val="nil"/>
            </w:tcBorders>
            <w:shd w:val="clear" w:color="auto" w:fill="auto"/>
            <w:noWrap/>
            <w:vAlign w:val="center"/>
          </w:tcPr>
          <w:p w14:paraId="48151701" w14:textId="5DCCBAC8" w:rsidR="00A238BF" w:rsidRDefault="00A238BF" w:rsidP="00A238BF">
            <w:pPr>
              <w:jc w:val="right"/>
              <w:rPr>
                <w:color w:val="000000"/>
                <w:sz w:val="14"/>
                <w:szCs w:val="14"/>
              </w:rPr>
            </w:pPr>
            <w:r>
              <w:rPr>
                <w:color w:val="000000"/>
                <w:sz w:val="14"/>
                <w:szCs w:val="14"/>
              </w:rPr>
              <w:t>134,586</w:t>
            </w:r>
          </w:p>
        </w:tc>
        <w:tc>
          <w:tcPr>
            <w:tcW w:w="937" w:type="dxa"/>
            <w:tcBorders>
              <w:top w:val="nil"/>
              <w:left w:val="nil"/>
              <w:bottom w:val="nil"/>
              <w:right w:val="nil"/>
            </w:tcBorders>
            <w:vAlign w:val="center"/>
          </w:tcPr>
          <w:p w14:paraId="6C204F36" w14:textId="12267AAD" w:rsidR="00A238BF" w:rsidRDefault="00A238BF" w:rsidP="00A238BF">
            <w:pPr>
              <w:jc w:val="right"/>
              <w:rPr>
                <w:color w:val="000000"/>
                <w:sz w:val="14"/>
                <w:szCs w:val="14"/>
              </w:rPr>
            </w:pPr>
            <w:r>
              <w:rPr>
                <w:color w:val="000000"/>
                <w:sz w:val="14"/>
                <w:szCs w:val="14"/>
              </w:rPr>
              <w:t>135,596</w:t>
            </w:r>
          </w:p>
        </w:tc>
        <w:tc>
          <w:tcPr>
            <w:tcW w:w="953" w:type="dxa"/>
            <w:tcBorders>
              <w:top w:val="nil"/>
              <w:left w:val="nil"/>
              <w:bottom w:val="nil"/>
              <w:right w:val="nil"/>
            </w:tcBorders>
            <w:vAlign w:val="center"/>
          </w:tcPr>
          <w:p w14:paraId="2E8BC042" w14:textId="693D0787" w:rsidR="00A238BF" w:rsidRDefault="00A238BF" w:rsidP="00A238BF">
            <w:pPr>
              <w:jc w:val="right"/>
              <w:rPr>
                <w:color w:val="000000"/>
                <w:sz w:val="14"/>
                <w:szCs w:val="14"/>
              </w:rPr>
            </w:pPr>
            <w:r>
              <w:rPr>
                <w:color w:val="000000"/>
                <w:sz w:val="14"/>
                <w:szCs w:val="14"/>
              </w:rPr>
              <w:t>133,298</w:t>
            </w:r>
          </w:p>
        </w:tc>
        <w:tc>
          <w:tcPr>
            <w:tcW w:w="890" w:type="dxa"/>
            <w:tcBorders>
              <w:top w:val="nil"/>
              <w:left w:val="nil"/>
              <w:bottom w:val="nil"/>
              <w:right w:val="nil"/>
            </w:tcBorders>
            <w:vAlign w:val="center"/>
          </w:tcPr>
          <w:p w14:paraId="425B5E59" w14:textId="54907F66" w:rsidR="00A238BF" w:rsidRDefault="00A238BF" w:rsidP="00A238BF">
            <w:pPr>
              <w:jc w:val="right"/>
              <w:rPr>
                <w:color w:val="000000"/>
                <w:sz w:val="14"/>
                <w:szCs w:val="14"/>
              </w:rPr>
            </w:pPr>
            <w:r>
              <w:rPr>
                <w:color w:val="000000"/>
                <w:sz w:val="14"/>
                <w:szCs w:val="14"/>
              </w:rPr>
              <w:t>126,322</w:t>
            </w:r>
          </w:p>
        </w:tc>
      </w:tr>
      <w:tr w:rsidR="00A238BF" w:rsidRPr="00CA2D91" w14:paraId="213FC48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3F6E8E6" w14:textId="77777777" w:rsidR="00A238BF" w:rsidRPr="00C85CA9" w:rsidRDefault="00A238BF" w:rsidP="00A238BF">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32516385"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7763C658" w14:textId="485A2619" w:rsidR="00A238BF" w:rsidRDefault="00A238BF" w:rsidP="00A238BF">
            <w:pPr>
              <w:jc w:val="right"/>
              <w:rPr>
                <w:color w:val="000000"/>
                <w:sz w:val="14"/>
                <w:szCs w:val="14"/>
              </w:rPr>
            </w:pPr>
            <w:r>
              <w:rPr>
                <w:color w:val="000000"/>
                <w:sz w:val="14"/>
                <w:szCs w:val="14"/>
              </w:rPr>
              <w:t>6,180,044</w:t>
            </w:r>
          </w:p>
        </w:tc>
        <w:tc>
          <w:tcPr>
            <w:tcW w:w="900" w:type="dxa"/>
            <w:tcBorders>
              <w:top w:val="nil"/>
              <w:left w:val="nil"/>
              <w:bottom w:val="nil"/>
              <w:right w:val="nil"/>
            </w:tcBorders>
            <w:vAlign w:val="center"/>
          </w:tcPr>
          <w:p w14:paraId="49BD26CA" w14:textId="4574789B" w:rsidR="00A238BF" w:rsidRDefault="00A238BF" w:rsidP="00A238BF">
            <w:pPr>
              <w:jc w:val="right"/>
              <w:rPr>
                <w:color w:val="000000"/>
                <w:sz w:val="14"/>
                <w:szCs w:val="14"/>
              </w:rPr>
            </w:pPr>
            <w:r>
              <w:rPr>
                <w:color w:val="000000"/>
                <w:sz w:val="14"/>
                <w:szCs w:val="14"/>
              </w:rPr>
              <w:t>7,365,773</w:t>
            </w:r>
          </w:p>
        </w:tc>
        <w:tc>
          <w:tcPr>
            <w:tcW w:w="990" w:type="dxa"/>
            <w:tcBorders>
              <w:top w:val="nil"/>
              <w:left w:val="nil"/>
              <w:bottom w:val="nil"/>
              <w:right w:val="nil"/>
            </w:tcBorders>
            <w:shd w:val="clear" w:color="auto" w:fill="auto"/>
            <w:noWrap/>
            <w:vAlign w:val="center"/>
          </w:tcPr>
          <w:p w14:paraId="7885E0EE" w14:textId="20439EE3" w:rsidR="00A238BF" w:rsidRDefault="00A238BF" w:rsidP="00A238BF">
            <w:pPr>
              <w:jc w:val="right"/>
              <w:rPr>
                <w:color w:val="000000"/>
                <w:sz w:val="14"/>
                <w:szCs w:val="14"/>
              </w:rPr>
            </w:pPr>
            <w:r>
              <w:rPr>
                <w:color w:val="000000"/>
                <w:sz w:val="14"/>
                <w:szCs w:val="14"/>
              </w:rPr>
              <w:t>7,383,380</w:t>
            </w:r>
          </w:p>
        </w:tc>
        <w:tc>
          <w:tcPr>
            <w:tcW w:w="937" w:type="dxa"/>
            <w:tcBorders>
              <w:top w:val="nil"/>
              <w:left w:val="nil"/>
              <w:bottom w:val="nil"/>
              <w:right w:val="nil"/>
            </w:tcBorders>
            <w:vAlign w:val="center"/>
          </w:tcPr>
          <w:p w14:paraId="43130A97" w14:textId="5D33365E" w:rsidR="00A238BF" w:rsidRDefault="00A238BF" w:rsidP="00A238BF">
            <w:pPr>
              <w:jc w:val="right"/>
              <w:rPr>
                <w:color w:val="000000"/>
                <w:sz w:val="14"/>
                <w:szCs w:val="14"/>
              </w:rPr>
            </w:pPr>
            <w:r>
              <w:rPr>
                <w:color w:val="000000"/>
                <w:sz w:val="14"/>
                <w:szCs w:val="14"/>
              </w:rPr>
              <w:t>7,559,333</w:t>
            </w:r>
          </w:p>
        </w:tc>
        <w:tc>
          <w:tcPr>
            <w:tcW w:w="953" w:type="dxa"/>
            <w:tcBorders>
              <w:top w:val="nil"/>
              <w:left w:val="nil"/>
              <w:bottom w:val="nil"/>
              <w:right w:val="nil"/>
            </w:tcBorders>
            <w:vAlign w:val="center"/>
          </w:tcPr>
          <w:p w14:paraId="4C8A0DB5" w14:textId="10B98E11" w:rsidR="00A238BF" w:rsidRDefault="00A238BF" w:rsidP="00A238BF">
            <w:pPr>
              <w:jc w:val="right"/>
              <w:rPr>
                <w:color w:val="000000"/>
                <w:sz w:val="14"/>
                <w:szCs w:val="14"/>
              </w:rPr>
            </w:pPr>
            <w:r>
              <w:rPr>
                <w:color w:val="000000"/>
                <w:sz w:val="14"/>
                <w:szCs w:val="14"/>
              </w:rPr>
              <w:t>7,623,718</w:t>
            </w:r>
          </w:p>
        </w:tc>
        <w:tc>
          <w:tcPr>
            <w:tcW w:w="890" w:type="dxa"/>
            <w:tcBorders>
              <w:top w:val="nil"/>
              <w:left w:val="nil"/>
              <w:bottom w:val="nil"/>
              <w:right w:val="nil"/>
            </w:tcBorders>
            <w:vAlign w:val="center"/>
          </w:tcPr>
          <w:p w14:paraId="673CC433" w14:textId="75D831CB" w:rsidR="00A238BF" w:rsidRDefault="00A238BF" w:rsidP="00A238BF">
            <w:pPr>
              <w:jc w:val="right"/>
              <w:rPr>
                <w:color w:val="000000"/>
                <w:sz w:val="14"/>
                <w:szCs w:val="14"/>
              </w:rPr>
            </w:pPr>
            <w:r>
              <w:rPr>
                <w:color w:val="000000"/>
                <w:sz w:val="14"/>
                <w:szCs w:val="14"/>
              </w:rPr>
              <w:t>7,699,466</w:t>
            </w:r>
          </w:p>
        </w:tc>
      </w:tr>
      <w:tr w:rsidR="00A238BF" w:rsidRPr="00CA2D91" w14:paraId="6EB7F1A9" w14:textId="77777777" w:rsidTr="00BD6F9A">
        <w:trPr>
          <w:trHeight w:val="117"/>
          <w:jc w:val="center"/>
        </w:trPr>
        <w:tc>
          <w:tcPr>
            <w:tcW w:w="2833" w:type="dxa"/>
            <w:tcBorders>
              <w:top w:val="nil"/>
              <w:left w:val="nil"/>
              <w:bottom w:val="nil"/>
              <w:right w:val="nil"/>
            </w:tcBorders>
            <w:shd w:val="clear" w:color="auto" w:fill="auto"/>
            <w:noWrap/>
            <w:vAlign w:val="center"/>
            <w:hideMark/>
          </w:tcPr>
          <w:p w14:paraId="26623286" w14:textId="77777777" w:rsidR="00A238BF" w:rsidRPr="00C85CA9" w:rsidRDefault="00A238BF" w:rsidP="00A238BF">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0391839" w14:textId="77777777" w:rsidR="00A238BF" w:rsidRPr="00C85CA9" w:rsidRDefault="00A238BF" w:rsidP="00A238BF">
            <w:pPr>
              <w:jc w:val="center"/>
              <w:rPr>
                <w:b/>
                <w:bCs/>
                <w:sz w:val="14"/>
                <w:szCs w:val="14"/>
              </w:rPr>
            </w:pPr>
          </w:p>
        </w:tc>
        <w:tc>
          <w:tcPr>
            <w:tcW w:w="1000" w:type="dxa"/>
            <w:tcBorders>
              <w:top w:val="nil"/>
              <w:left w:val="nil"/>
              <w:bottom w:val="nil"/>
              <w:right w:val="nil"/>
            </w:tcBorders>
            <w:shd w:val="clear" w:color="auto" w:fill="auto"/>
            <w:noWrap/>
            <w:vAlign w:val="center"/>
            <w:hideMark/>
          </w:tcPr>
          <w:p w14:paraId="4962F881"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74E456BC"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76E05D62"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186B78CE"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6E064895"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021B5C7E" w14:textId="77777777" w:rsidR="00A238BF" w:rsidRDefault="00A238BF" w:rsidP="00A238BF">
            <w:pPr>
              <w:jc w:val="right"/>
              <w:rPr>
                <w:color w:val="000000"/>
                <w:sz w:val="14"/>
                <w:szCs w:val="14"/>
              </w:rPr>
            </w:pPr>
          </w:p>
        </w:tc>
      </w:tr>
      <w:tr w:rsidR="00A238BF" w:rsidRPr="00CA2D91" w14:paraId="68BADA5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1BEE0D3" w14:textId="77777777" w:rsidR="00A238BF" w:rsidRPr="00C85CA9" w:rsidRDefault="00A238BF" w:rsidP="00A238BF">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2C3D5F2"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1DF36FD8" w14:textId="44623B69" w:rsidR="00A238BF" w:rsidRDefault="00A238BF" w:rsidP="00A238BF">
            <w:pPr>
              <w:jc w:val="right"/>
              <w:rPr>
                <w:b/>
                <w:bCs/>
                <w:color w:val="000000"/>
                <w:sz w:val="14"/>
                <w:szCs w:val="14"/>
              </w:rPr>
            </w:pPr>
            <w:r>
              <w:rPr>
                <w:b/>
                <w:bCs/>
                <w:color w:val="000000"/>
                <w:sz w:val="14"/>
                <w:szCs w:val="14"/>
              </w:rPr>
              <w:t>239,210</w:t>
            </w:r>
          </w:p>
        </w:tc>
        <w:tc>
          <w:tcPr>
            <w:tcW w:w="900" w:type="dxa"/>
            <w:tcBorders>
              <w:top w:val="nil"/>
              <w:left w:val="nil"/>
              <w:bottom w:val="nil"/>
              <w:right w:val="nil"/>
            </w:tcBorders>
            <w:vAlign w:val="center"/>
          </w:tcPr>
          <w:p w14:paraId="1F167D86" w14:textId="078DF9C0" w:rsidR="00A238BF" w:rsidRDefault="00A238BF" w:rsidP="00A238BF">
            <w:pPr>
              <w:jc w:val="right"/>
              <w:rPr>
                <w:b/>
                <w:bCs/>
                <w:color w:val="000000"/>
                <w:sz w:val="14"/>
                <w:szCs w:val="14"/>
              </w:rPr>
            </w:pPr>
            <w:r>
              <w:rPr>
                <w:b/>
                <w:bCs/>
                <w:color w:val="000000"/>
                <w:sz w:val="14"/>
                <w:szCs w:val="14"/>
              </w:rPr>
              <w:t>236,059</w:t>
            </w:r>
          </w:p>
        </w:tc>
        <w:tc>
          <w:tcPr>
            <w:tcW w:w="990" w:type="dxa"/>
            <w:tcBorders>
              <w:top w:val="nil"/>
              <w:left w:val="nil"/>
              <w:bottom w:val="nil"/>
              <w:right w:val="nil"/>
            </w:tcBorders>
            <w:shd w:val="clear" w:color="auto" w:fill="auto"/>
            <w:noWrap/>
            <w:vAlign w:val="center"/>
          </w:tcPr>
          <w:p w14:paraId="3CDA3F2B" w14:textId="6CB2DC9D" w:rsidR="00A238BF" w:rsidRDefault="00A238BF" w:rsidP="00A238BF">
            <w:pPr>
              <w:jc w:val="right"/>
              <w:rPr>
                <w:b/>
                <w:bCs/>
                <w:color w:val="000000"/>
                <w:sz w:val="14"/>
                <w:szCs w:val="14"/>
              </w:rPr>
            </w:pPr>
            <w:r>
              <w:rPr>
                <w:b/>
                <w:bCs/>
                <w:color w:val="000000"/>
                <w:sz w:val="14"/>
                <w:szCs w:val="14"/>
              </w:rPr>
              <w:t>206,466</w:t>
            </w:r>
          </w:p>
        </w:tc>
        <w:tc>
          <w:tcPr>
            <w:tcW w:w="937" w:type="dxa"/>
            <w:tcBorders>
              <w:top w:val="nil"/>
              <w:left w:val="nil"/>
              <w:bottom w:val="nil"/>
              <w:right w:val="nil"/>
            </w:tcBorders>
            <w:vAlign w:val="center"/>
          </w:tcPr>
          <w:p w14:paraId="1BB62506" w14:textId="24C67723" w:rsidR="00A238BF" w:rsidRDefault="00A238BF" w:rsidP="00A238BF">
            <w:pPr>
              <w:jc w:val="right"/>
              <w:rPr>
                <w:b/>
                <w:bCs/>
                <w:color w:val="000000"/>
                <w:sz w:val="14"/>
                <w:szCs w:val="14"/>
              </w:rPr>
            </w:pPr>
            <w:r>
              <w:rPr>
                <w:b/>
                <w:bCs/>
                <w:color w:val="000000"/>
                <w:sz w:val="14"/>
                <w:szCs w:val="14"/>
              </w:rPr>
              <w:t>253,608</w:t>
            </w:r>
          </w:p>
        </w:tc>
        <w:tc>
          <w:tcPr>
            <w:tcW w:w="953" w:type="dxa"/>
            <w:tcBorders>
              <w:top w:val="nil"/>
              <w:left w:val="nil"/>
              <w:bottom w:val="nil"/>
              <w:right w:val="nil"/>
            </w:tcBorders>
            <w:vAlign w:val="center"/>
          </w:tcPr>
          <w:p w14:paraId="35B706D6" w14:textId="6CD5362E" w:rsidR="00A238BF" w:rsidRDefault="00A238BF" w:rsidP="00A238BF">
            <w:pPr>
              <w:jc w:val="right"/>
              <w:rPr>
                <w:b/>
                <w:bCs/>
                <w:color w:val="000000"/>
                <w:sz w:val="14"/>
                <w:szCs w:val="14"/>
              </w:rPr>
            </w:pPr>
            <w:r>
              <w:rPr>
                <w:b/>
                <w:bCs/>
                <w:color w:val="000000"/>
                <w:sz w:val="14"/>
                <w:szCs w:val="14"/>
              </w:rPr>
              <w:t>298,028</w:t>
            </w:r>
          </w:p>
        </w:tc>
        <w:tc>
          <w:tcPr>
            <w:tcW w:w="890" w:type="dxa"/>
            <w:tcBorders>
              <w:top w:val="nil"/>
              <w:left w:val="nil"/>
              <w:bottom w:val="nil"/>
              <w:right w:val="nil"/>
            </w:tcBorders>
            <w:vAlign w:val="center"/>
          </w:tcPr>
          <w:p w14:paraId="498E074C" w14:textId="19918465" w:rsidR="00A238BF" w:rsidRDefault="00A238BF" w:rsidP="00A238BF">
            <w:pPr>
              <w:jc w:val="right"/>
              <w:rPr>
                <w:b/>
                <w:bCs/>
                <w:color w:val="000000"/>
                <w:sz w:val="14"/>
                <w:szCs w:val="14"/>
              </w:rPr>
            </w:pPr>
            <w:r>
              <w:rPr>
                <w:b/>
                <w:bCs/>
                <w:color w:val="000000"/>
                <w:sz w:val="14"/>
                <w:szCs w:val="14"/>
              </w:rPr>
              <w:t>309,795</w:t>
            </w:r>
          </w:p>
        </w:tc>
      </w:tr>
      <w:tr w:rsidR="00A238BF" w:rsidRPr="00CA2D91" w14:paraId="4DFD113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357B68A" w14:textId="77777777" w:rsidR="00A238BF" w:rsidRPr="00C85CA9" w:rsidRDefault="00A238BF" w:rsidP="00A238BF">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702B209" w14:textId="5E5F3760" w:rsidR="00A238BF" w:rsidRPr="00C85CA9" w:rsidRDefault="00A238BF" w:rsidP="00A238B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7D74DE4E" w14:textId="0922D861" w:rsidR="00A238BF" w:rsidRDefault="00A238BF" w:rsidP="00A238BF">
            <w:pPr>
              <w:jc w:val="right"/>
              <w:rPr>
                <w:b/>
                <w:bCs/>
                <w:color w:val="000000"/>
                <w:sz w:val="14"/>
                <w:szCs w:val="14"/>
              </w:rPr>
            </w:pPr>
            <w:r>
              <w:rPr>
                <w:b/>
                <w:bCs/>
                <w:color w:val="000000"/>
                <w:sz w:val="14"/>
                <w:szCs w:val="14"/>
              </w:rPr>
              <w:t>17,628,623</w:t>
            </w:r>
          </w:p>
        </w:tc>
        <w:tc>
          <w:tcPr>
            <w:tcW w:w="900" w:type="dxa"/>
            <w:tcBorders>
              <w:top w:val="nil"/>
              <w:left w:val="nil"/>
              <w:bottom w:val="nil"/>
              <w:right w:val="nil"/>
            </w:tcBorders>
            <w:vAlign w:val="center"/>
          </w:tcPr>
          <w:p w14:paraId="07814AC7" w14:textId="18D3BDA2" w:rsidR="00A238BF" w:rsidRDefault="00A238BF" w:rsidP="00A238BF">
            <w:pPr>
              <w:jc w:val="right"/>
              <w:rPr>
                <w:b/>
                <w:bCs/>
                <w:color w:val="000000"/>
                <w:sz w:val="14"/>
                <w:szCs w:val="14"/>
              </w:rPr>
            </w:pPr>
            <w:r>
              <w:rPr>
                <w:b/>
                <w:bCs/>
                <w:color w:val="000000"/>
                <w:sz w:val="14"/>
                <w:szCs w:val="14"/>
              </w:rPr>
              <w:t>17,466,975</w:t>
            </w:r>
          </w:p>
        </w:tc>
        <w:tc>
          <w:tcPr>
            <w:tcW w:w="990" w:type="dxa"/>
            <w:tcBorders>
              <w:top w:val="nil"/>
              <w:left w:val="nil"/>
              <w:bottom w:val="nil"/>
              <w:right w:val="nil"/>
            </w:tcBorders>
            <w:shd w:val="clear" w:color="auto" w:fill="auto"/>
            <w:noWrap/>
            <w:vAlign w:val="center"/>
          </w:tcPr>
          <w:p w14:paraId="061E7243" w14:textId="0E1EB2C4" w:rsidR="00A238BF" w:rsidRDefault="00A238BF" w:rsidP="00A238BF">
            <w:pPr>
              <w:jc w:val="right"/>
              <w:rPr>
                <w:b/>
                <w:bCs/>
                <w:color w:val="000000"/>
                <w:sz w:val="14"/>
                <w:szCs w:val="14"/>
              </w:rPr>
            </w:pPr>
            <w:r>
              <w:rPr>
                <w:b/>
                <w:bCs/>
                <w:color w:val="000000"/>
                <w:sz w:val="14"/>
                <w:szCs w:val="14"/>
              </w:rPr>
              <w:t>15,276,494</w:t>
            </w:r>
          </w:p>
        </w:tc>
        <w:tc>
          <w:tcPr>
            <w:tcW w:w="937" w:type="dxa"/>
            <w:tcBorders>
              <w:top w:val="nil"/>
              <w:left w:val="nil"/>
              <w:bottom w:val="nil"/>
              <w:right w:val="nil"/>
            </w:tcBorders>
            <w:vAlign w:val="center"/>
          </w:tcPr>
          <w:p w14:paraId="59123022" w14:textId="4ABCC48C" w:rsidR="00A238BF" w:rsidRDefault="00A238BF" w:rsidP="00A238BF">
            <w:pPr>
              <w:jc w:val="right"/>
              <w:rPr>
                <w:b/>
                <w:bCs/>
                <w:color w:val="000000"/>
                <w:sz w:val="14"/>
                <w:szCs w:val="14"/>
              </w:rPr>
            </w:pPr>
            <w:r>
              <w:rPr>
                <w:b/>
                <w:bCs/>
                <w:color w:val="000000"/>
                <w:sz w:val="14"/>
                <w:szCs w:val="14"/>
              </w:rPr>
              <w:t>19,124,405</w:t>
            </w:r>
          </w:p>
        </w:tc>
        <w:tc>
          <w:tcPr>
            <w:tcW w:w="953" w:type="dxa"/>
            <w:tcBorders>
              <w:top w:val="nil"/>
              <w:left w:val="nil"/>
              <w:bottom w:val="nil"/>
              <w:right w:val="nil"/>
            </w:tcBorders>
            <w:vAlign w:val="center"/>
          </w:tcPr>
          <w:p w14:paraId="29CD603E" w14:textId="46CD034E" w:rsidR="00A238BF" w:rsidRDefault="00A238BF" w:rsidP="00A238BF">
            <w:pPr>
              <w:jc w:val="right"/>
              <w:rPr>
                <w:b/>
                <w:bCs/>
                <w:color w:val="000000"/>
                <w:sz w:val="14"/>
                <w:szCs w:val="14"/>
              </w:rPr>
            </w:pPr>
            <w:r>
              <w:rPr>
                <w:b/>
                <w:bCs/>
                <w:color w:val="000000"/>
                <w:sz w:val="14"/>
                <w:szCs w:val="14"/>
              </w:rPr>
              <w:t>21,476,297</w:t>
            </w:r>
          </w:p>
        </w:tc>
        <w:tc>
          <w:tcPr>
            <w:tcW w:w="890" w:type="dxa"/>
            <w:tcBorders>
              <w:top w:val="nil"/>
              <w:left w:val="nil"/>
              <w:bottom w:val="nil"/>
              <w:right w:val="nil"/>
            </w:tcBorders>
            <w:vAlign w:val="center"/>
          </w:tcPr>
          <w:p w14:paraId="46F206D6" w14:textId="15A58568" w:rsidR="00A238BF" w:rsidRDefault="00A238BF" w:rsidP="00A238BF">
            <w:pPr>
              <w:jc w:val="right"/>
              <w:rPr>
                <w:b/>
                <w:bCs/>
                <w:color w:val="000000"/>
                <w:sz w:val="14"/>
                <w:szCs w:val="14"/>
              </w:rPr>
            </w:pPr>
            <w:r>
              <w:rPr>
                <w:b/>
                <w:bCs/>
                <w:color w:val="000000"/>
                <w:sz w:val="14"/>
                <w:szCs w:val="14"/>
              </w:rPr>
              <w:t>22,485,021</w:t>
            </w:r>
          </w:p>
        </w:tc>
      </w:tr>
      <w:tr w:rsidR="00A238BF" w:rsidRPr="00CA2D91" w14:paraId="2AC9C8E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089494A" w14:textId="77777777" w:rsidR="00A238BF" w:rsidRPr="00C85CA9" w:rsidRDefault="00A238BF" w:rsidP="00A238BF">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DCD501C" w14:textId="77777777" w:rsidR="00A238BF" w:rsidRPr="00C85CA9" w:rsidRDefault="00A238BF" w:rsidP="00A238BF">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38870CCD"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3002F685" w14:textId="77777777"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CB8069B" w14:textId="77777777" w:rsidR="00A238BF" w:rsidRDefault="00A238BF" w:rsidP="00A238BF">
            <w:pPr>
              <w:jc w:val="right"/>
              <w:rPr>
                <w:b/>
                <w:bCs/>
                <w:color w:val="000000"/>
                <w:sz w:val="14"/>
                <w:szCs w:val="14"/>
              </w:rPr>
            </w:pPr>
          </w:p>
        </w:tc>
        <w:tc>
          <w:tcPr>
            <w:tcW w:w="937" w:type="dxa"/>
            <w:tcBorders>
              <w:top w:val="nil"/>
              <w:left w:val="nil"/>
              <w:bottom w:val="nil"/>
              <w:right w:val="nil"/>
            </w:tcBorders>
            <w:vAlign w:val="center"/>
          </w:tcPr>
          <w:p w14:paraId="3AE274A6" w14:textId="77777777" w:rsidR="00A238BF" w:rsidRDefault="00A238BF" w:rsidP="00A238BF">
            <w:pPr>
              <w:jc w:val="right"/>
              <w:rPr>
                <w:b/>
                <w:bCs/>
                <w:color w:val="000000"/>
                <w:sz w:val="14"/>
                <w:szCs w:val="14"/>
              </w:rPr>
            </w:pPr>
          </w:p>
        </w:tc>
        <w:tc>
          <w:tcPr>
            <w:tcW w:w="953" w:type="dxa"/>
            <w:tcBorders>
              <w:top w:val="nil"/>
              <w:left w:val="nil"/>
              <w:bottom w:val="nil"/>
              <w:right w:val="nil"/>
            </w:tcBorders>
            <w:vAlign w:val="center"/>
          </w:tcPr>
          <w:p w14:paraId="1CA1E663" w14:textId="77777777" w:rsidR="00A238BF" w:rsidRDefault="00A238BF" w:rsidP="00A238BF">
            <w:pPr>
              <w:jc w:val="right"/>
              <w:rPr>
                <w:b/>
                <w:bCs/>
                <w:color w:val="000000"/>
                <w:sz w:val="14"/>
                <w:szCs w:val="14"/>
              </w:rPr>
            </w:pPr>
          </w:p>
        </w:tc>
        <w:tc>
          <w:tcPr>
            <w:tcW w:w="890" w:type="dxa"/>
            <w:tcBorders>
              <w:top w:val="nil"/>
              <w:left w:val="nil"/>
              <w:bottom w:val="nil"/>
              <w:right w:val="nil"/>
            </w:tcBorders>
            <w:vAlign w:val="center"/>
          </w:tcPr>
          <w:p w14:paraId="0A1034E4" w14:textId="77777777" w:rsidR="00A238BF" w:rsidRDefault="00A238BF" w:rsidP="00A238BF">
            <w:pPr>
              <w:jc w:val="right"/>
              <w:rPr>
                <w:b/>
                <w:bCs/>
                <w:color w:val="000000"/>
                <w:sz w:val="14"/>
                <w:szCs w:val="14"/>
              </w:rPr>
            </w:pPr>
          </w:p>
        </w:tc>
      </w:tr>
      <w:tr w:rsidR="00A238BF" w:rsidRPr="00CA2D91" w14:paraId="2368CE9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A2CF0A1" w14:textId="77777777" w:rsidR="00A238BF" w:rsidRPr="00C85CA9" w:rsidRDefault="00A238BF" w:rsidP="00A238B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918187F"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3C7088F8" w14:textId="44FBC04A" w:rsidR="00A238BF" w:rsidRDefault="00A238BF" w:rsidP="00A238BF">
            <w:pPr>
              <w:jc w:val="right"/>
              <w:rPr>
                <w:b/>
                <w:bCs/>
                <w:color w:val="000000"/>
                <w:sz w:val="14"/>
                <w:szCs w:val="14"/>
              </w:rPr>
            </w:pPr>
            <w:r>
              <w:rPr>
                <w:b/>
                <w:bCs/>
                <w:color w:val="000000"/>
                <w:sz w:val="14"/>
                <w:szCs w:val="14"/>
              </w:rPr>
              <w:t>135,689</w:t>
            </w:r>
          </w:p>
        </w:tc>
        <w:tc>
          <w:tcPr>
            <w:tcW w:w="900" w:type="dxa"/>
            <w:tcBorders>
              <w:top w:val="nil"/>
              <w:left w:val="nil"/>
              <w:bottom w:val="nil"/>
              <w:right w:val="nil"/>
            </w:tcBorders>
            <w:vAlign w:val="center"/>
          </w:tcPr>
          <w:p w14:paraId="44435AD9" w14:textId="090CB080" w:rsidR="00A238BF" w:rsidRDefault="00A238BF" w:rsidP="00A238BF">
            <w:pPr>
              <w:jc w:val="right"/>
              <w:rPr>
                <w:b/>
                <w:bCs/>
                <w:color w:val="000000"/>
                <w:sz w:val="14"/>
                <w:szCs w:val="14"/>
              </w:rPr>
            </w:pPr>
            <w:r>
              <w:rPr>
                <w:b/>
                <w:bCs/>
                <w:color w:val="000000"/>
                <w:sz w:val="14"/>
                <w:szCs w:val="14"/>
              </w:rPr>
              <w:t>131,559</w:t>
            </w:r>
          </w:p>
        </w:tc>
        <w:tc>
          <w:tcPr>
            <w:tcW w:w="990" w:type="dxa"/>
            <w:tcBorders>
              <w:top w:val="nil"/>
              <w:left w:val="nil"/>
              <w:bottom w:val="nil"/>
              <w:right w:val="nil"/>
            </w:tcBorders>
            <w:shd w:val="clear" w:color="auto" w:fill="auto"/>
            <w:noWrap/>
            <w:vAlign w:val="center"/>
          </w:tcPr>
          <w:p w14:paraId="67011EFB" w14:textId="46DBDB44" w:rsidR="00A238BF" w:rsidRDefault="00A238BF" w:rsidP="00A238BF">
            <w:pPr>
              <w:jc w:val="right"/>
              <w:rPr>
                <w:b/>
                <w:bCs/>
                <w:color w:val="000000"/>
                <w:sz w:val="14"/>
                <w:szCs w:val="14"/>
              </w:rPr>
            </w:pPr>
            <w:r>
              <w:rPr>
                <w:b/>
                <w:bCs/>
                <w:color w:val="000000"/>
                <w:sz w:val="14"/>
                <w:szCs w:val="14"/>
              </w:rPr>
              <w:t>114,956</w:t>
            </w:r>
          </w:p>
        </w:tc>
        <w:tc>
          <w:tcPr>
            <w:tcW w:w="937" w:type="dxa"/>
            <w:tcBorders>
              <w:top w:val="nil"/>
              <w:left w:val="nil"/>
              <w:bottom w:val="nil"/>
              <w:right w:val="nil"/>
            </w:tcBorders>
            <w:vAlign w:val="center"/>
          </w:tcPr>
          <w:p w14:paraId="310E6F75" w14:textId="7B77A574" w:rsidR="00A238BF" w:rsidRDefault="00A238BF" w:rsidP="00A238BF">
            <w:pPr>
              <w:jc w:val="right"/>
              <w:rPr>
                <w:b/>
                <w:bCs/>
                <w:color w:val="000000"/>
                <w:sz w:val="14"/>
                <w:szCs w:val="14"/>
              </w:rPr>
            </w:pPr>
            <w:r>
              <w:rPr>
                <w:b/>
                <w:bCs/>
                <w:color w:val="000000"/>
                <w:sz w:val="14"/>
                <w:szCs w:val="14"/>
              </w:rPr>
              <w:t>134,926</w:t>
            </w:r>
          </w:p>
        </w:tc>
        <w:tc>
          <w:tcPr>
            <w:tcW w:w="953" w:type="dxa"/>
            <w:tcBorders>
              <w:top w:val="nil"/>
              <w:left w:val="nil"/>
              <w:bottom w:val="nil"/>
              <w:right w:val="nil"/>
            </w:tcBorders>
            <w:vAlign w:val="center"/>
          </w:tcPr>
          <w:p w14:paraId="11D6A10A" w14:textId="3813469B" w:rsidR="00A238BF" w:rsidRDefault="00A238BF" w:rsidP="00A238BF">
            <w:pPr>
              <w:jc w:val="right"/>
              <w:rPr>
                <w:b/>
                <w:bCs/>
                <w:color w:val="000000"/>
                <w:sz w:val="14"/>
                <w:szCs w:val="14"/>
              </w:rPr>
            </w:pPr>
            <w:r>
              <w:rPr>
                <w:b/>
                <w:bCs/>
                <w:color w:val="000000"/>
                <w:sz w:val="14"/>
                <w:szCs w:val="14"/>
              </w:rPr>
              <w:t>152,567</w:t>
            </w:r>
          </w:p>
        </w:tc>
        <w:tc>
          <w:tcPr>
            <w:tcW w:w="890" w:type="dxa"/>
            <w:tcBorders>
              <w:top w:val="nil"/>
              <w:left w:val="nil"/>
              <w:bottom w:val="nil"/>
              <w:right w:val="nil"/>
            </w:tcBorders>
            <w:vAlign w:val="center"/>
          </w:tcPr>
          <w:p w14:paraId="71ECC5AF" w14:textId="189DF682" w:rsidR="00A238BF" w:rsidRDefault="00A238BF" w:rsidP="00A238BF">
            <w:pPr>
              <w:jc w:val="right"/>
              <w:rPr>
                <w:b/>
                <w:bCs/>
                <w:color w:val="000000"/>
                <w:sz w:val="14"/>
                <w:szCs w:val="14"/>
              </w:rPr>
            </w:pPr>
            <w:r>
              <w:rPr>
                <w:b/>
                <w:bCs/>
                <w:color w:val="000000"/>
                <w:sz w:val="14"/>
                <w:szCs w:val="14"/>
              </w:rPr>
              <w:t>153,452</w:t>
            </w:r>
          </w:p>
        </w:tc>
      </w:tr>
      <w:tr w:rsidR="00A238BF" w:rsidRPr="00CA2D91" w14:paraId="1292C1C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6CA9F86" w14:textId="77777777" w:rsidR="00A238BF" w:rsidRPr="00C85CA9" w:rsidRDefault="00A238BF" w:rsidP="00A238B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6568649" w14:textId="05DC47C1" w:rsidR="00A238BF" w:rsidRPr="00C85CA9" w:rsidRDefault="00A238BF" w:rsidP="00A238B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606A779C" w14:textId="4D71836D" w:rsidR="00A238BF" w:rsidRDefault="00A238BF" w:rsidP="00A238BF">
            <w:pPr>
              <w:jc w:val="right"/>
              <w:rPr>
                <w:b/>
                <w:bCs/>
                <w:color w:val="000000"/>
                <w:sz w:val="14"/>
                <w:szCs w:val="14"/>
              </w:rPr>
            </w:pPr>
            <w:r>
              <w:rPr>
                <w:b/>
                <w:bCs/>
                <w:color w:val="000000"/>
                <w:sz w:val="14"/>
                <w:szCs w:val="14"/>
              </w:rPr>
              <w:t>1,658,697</w:t>
            </w:r>
          </w:p>
        </w:tc>
        <w:tc>
          <w:tcPr>
            <w:tcW w:w="900" w:type="dxa"/>
            <w:tcBorders>
              <w:top w:val="nil"/>
              <w:left w:val="nil"/>
              <w:bottom w:val="nil"/>
              <w:right w:val="nil"/>
            </w:tcBorders>
            <w:vAlign w:val="center"/>
          </w:tcPr>
          <w:p w14:paraId="6F7B7462" w14:textId="16CBC3BE" w:rsidR="00A238BF" w:rsidRDefault="00A238BF" w:rsidP="00A238BF">
            <w:pPr>
              <w:jc w:val="right"/>
              <w:rPr>
                <w:b/>
                <w:bCs/>
                <w:color w:val="000000"/>
                <w:sz w:val="14"/>
                <w:szCs w:val="14"/>
              </w:rPr>
            </w:pPr>
            <w:r>
              <w:rPr>
                <w:b/>
                <w:bCs/>
                <w:color w:val="000000"/>
                <w:sz w:val="14"/>
                <w:szCs w:val="14"/>
              </w:rPr>
              <w:t>1,681,760</w:t>
            </w:r>
          </w:p>
        </w:tc>
        <w:tc>
          <w:tcPr>
            <w:tcW w:w="990" w:type="dxa"/>
            <w:tcBorders>
              <w:top w:val="nil"/>
              <w:left w:val="nil"/>
              <w:bottom w:val="nil"/>
              <w:right w:val="nil"/>
            </w:tcBorders>
            <w:shd w:val="clear" w:color="auto" w:fill="auto"/>
            <w:noWrap/>
            <w:vAlign w:val="center"/>
          </w:tcPr>
          <w:p w14:paraId="6E2CD633" w14:textId="22210D04" w:rsidR="00A238BF" w:rsidRDefault="00A238BF" w:rsidP="00A238BF">
            <w:pPr>
              <w:jc w:val="right"/>
              <w:rPr>
                <w:b/>
                <w:bCs/>
                <w:color w:val="000000"/>
                <w:sz w:val="14"/>
                <w:szCs w:val="14"/>
              </w:rPr>
            </w:pPr>
            <w:r>
              <w:rPr>
                <w:b/>
                <w:bCs/>
                <w:color w:val="000000"/>
                <w:sz w:val="14"/>
                <w:szCs w:val="14"/>
              </w:rPr>
              <w:t>1,525,583</w:t>
            </w:r>
          </w:p>
        </w:tc>
        <w:tc>
          <w:tcPr>
            <w:tcW w:w="937" w:type="dxa"/>
            <w:tcBorders>
              <w:top w:val="nil"/>
              <w:left w:val="nil"/>
              <w:bottom w:val="nil"/>
              <w:right w:val="nil"/>
            </w:tcBorders>
            <w:vAlign w:val="center"/>
          </w:tcPr>
          <w:p w14:paraId="49225372" w14:textId="68FD26BF" w:rsidR="00A238BF" w:rsidRDefault="00A238BF" w:rsidP="00A238BF">
            <w:pPr>
              <w:jc w:val="right"/>
              <w:rPr>
                <w:b/>
                <w:bCs/>
                <w:color w:val="000000"/>
                <w:sz w:val="14"/>
                <w:szCs w:val="14"/>
              </w:rPr>
            </w:pPr>
            <w:r>
              <w:rPr>
                <w:b/>
                <w:bCs/>
                <w:color w:val="000000"/>
                <w:sz w:val="14"/>
                <w:szCs w:val="14"/>
              </w:rPr>
              <w:t>1,785,175</w:t>
            </w:r>
          </w:p>
        </w:tc>
        <w:tc>
          <w:tcPr>
            <w:tcW w:w="953" w:type="dxa"/>
            <w:tcBorders>
              <w:top w:val="nil"/>
              <w:left w:val="nil"/>
              <w:bottom w:val="nil"/>
              <w:right w:val="nil"/>
            </w:tcBorders>
            <w:vAlign w:val="center"/>
          </w:tcPr>
          <w:p w14:paraId="44E80C10" w14:textId="52C4547D" w:rsidR="00A238BF" w:rsidRDefault="00A238BF" w:rsidP="00A238BF">
            <w:pPr>
              <w:jc w:val="right"/>
              <w:rPr>
                <w:b/>
                <w:bCs/>
                <w:color w:val="000000"/>
                <w:sz w:val="14"/>
                <w:szCs w:val="14"/>
              </w:rPr>
            </w:pPr>
            <w:r>
              <w:rPr>
                <w:b/>
                <w:bCs/>
                <w:color w:val="000000"/>
                <w:sz w:val="14"/>
                <w:szCs w:val="14"/>
              </w:rPr>
              <w:t>2,028,336</w:t>
            </w:r>
          </w:p>
        </w:tc>
        <w:tc>
          <w:tcPr>
            <w:tcW w:w="890" w:type="dxa"/>
            <w:tcBorders>
              <w:top w:val="nil"/>
              <w:left w:val="nil"/>
              <w:bottom w:val="nil"/>
              <w:right w:val="nil"/>
            </w:tcBorders>
            <w:vAlign w:val="center"/>
          </w:tcPr>
          <w:p w14:paraId="15239EE0" w14:textId="3A47DBF1" w:rsidR="00A238BF" w:rsidRDefault="00A238BF" w:rsidP="00A238BF">
            <w:pPr>
              <w:jc w:val="right"/>
              <w:rPr>
                <w:b/>
                <w:bCs/>
                <w:color w:val="000000"/>
                <w:sz w:val="14"/>
                <w:szCs w:val="14"/>
              </w:rPr>
            </w:pPr>
            <w:r>
              <w:rPr>
                <w:b/>
                <w:bCs/>
                <w:color w:val="000000"/>
                <w:sz w:val="14"/>
                <w:szCs w:val="14"/>
              </w:rPr>
              <w:t>2,084,493</w:t>
            </w:r>
          </w:p>
        </w:tc>
      </w:tr>
      <w:tr w:rsidR="00A238BF" w:rsidRPr="00CA2D91" w14:paraId="36C59A99"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320D74C" w14:textId="77777777" w:rsidR="00A238BF" w:rsidRPr="00C85CA9" w:rsidRDefault="00A238BF" w:rsidP="00A238BF">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3DF03695"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436ABFE8"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7150EF96" w14:textId="77777777"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9043232" w14:textId="77777777" w:rsidR="00A238BF" w:rsidRDefault="00A238BF" w:rsidP="00A238BF">
            <w:pPr>
              <w:jc w:val="right"/>
              <w:rPr>
                <w:b/>
                <w:bCs/>
                <w:color w:val="000000"/>
                <w:sz w:val="14"/>
                <w:szCs w:val="14"/>
              </w:rPr>
            </w:pPr>
          </w:p>
        </w:tc>
        <w:tc>
          <w:tcPr>
            <w:tcW w:w="937" w:type="dxa"/>
            <w:tcBorders>
              <w:top w:val="nil"/>
              <w:left w:val="nil"/>
              <w:bottom w:val="nil"/>
              <w:right w:val="nil"/>
            </w:tcBorders>
            <w:vAlign w:val="center"/>
          </w:tcPr>
          <w:p w14:paraId="410686CC" w14:textId="77777777" w:rsidR="00A238BF" w:rsidRDefault="00A238BF" w:rsidP="00A238BF">
            <w:pPr>
              <w:jc w:val="right"/>
              <w:rPr>
                <w:b/>
                <w:bCs/>
                <w:color w:val="000000"/>
                <w:sz w:val="14"/>
                <w:szCs w:val="14"/>
              </w:rPr>
            </w:pPr>
          </w:p>
        </w:tc>
        <w:tc>
          <w:tcPr>
            <w:tcW w:w="953" w:type="dxa"/>
            <w:tcBorders>
              <w:top w:val="nil"/>
              <w:left w:val="nil"/>
              <w:bottom w:val="nil"/>
              <w:right w:val="nil"/>
            </w:tcBorders>
            <w:vAlign w:val="center"/>
          </w:tcPr>
          <w:p w14:paraId="326E29C2" w14:textId="77777777" w:rsidR="00A238BF" w:rsidRDefault="00A238BF" w:rsidP="00A238BF">
            <w:pPr>
              <w:jc w:val="right"/>
              <w:rPr>
                <w:b/>
                <w:bCs/>
                <w:color w:val="000000"/>
                <w:sz w:val="14"/>
                <w:szCs w:val="14"/>
              </w:rPr>
            </w:pPr>
          </w:p>
        </w:tc>
        <w:tc>
          <w:tcPr>
            <w:tcW w:w="890" w:type="dxa"/>
            <w:tcBorders>
              <w:top w:val="nil"/>
              <w:left w:val="nil"/>
              <w:bottom w:val="nil"/>
              <w:right w:val="nil"/>
            </w:tcBorders>
            <w:vAlign w:val="center"/>
          </w:tcPr>
          <w:p w14:paraId="4744D5A9" w14:textId="77777777" w:rsidR="00A238BF" w:rsidRDefault="00A238BF" w:rsidP="00A238BF">
            <w:pPr>
              <w:jc w:val="right"/>
              <w:rPr>
                <w:b/>
                <w:bCs/>
                <w:color w:val="000000"/>
                <w:sz w:val="14"/>
                <w:szCs w:val="14"/>
              </w:rPr>
            </w:pPr>
          </w:p>
        </w:tc>
      </w:tr>
      <w:tr w:rsidR="00A238BF" w:rsidRPr="00CA2D91" w14:paraId="7B47326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55C8B021"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19C5F2"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6ACB943A" w14:textId="3F7B8210" w:rsidR="00A238BF" w:rsidRDefault="00A238BF" w:rsidP="00A238BF">
            <w:pPr>
              <w:jc w:val="right"/>
              <w:rPr>
                <w:color w:val="000000"/>
                <w:sz w:val="14"/>
                <w:szCs w:val="14"/>
              </w:rPr>
            </w:pPr>
            <w:r>
              <w:rPr>
                <w:color w:val="000000"/>
                <w:sz w:val="14"/>
                <w:szCs w:val="14"/>
              </w:rPr>
              <w:t>130,560</w:t>
            </w:r>
          </w:p>
        </w:tc>
        <w:tc>
          <w:tcPr>
            <w:tcW w:w="900" w:type="dxa"/>
            <w:tcBorders>
              <w:top w:val="nil"/>
              <w:left w:val="nil"/>
              <w:bottom w:val="nil"/>
              <w:right w:val="nil"/>
            </w:tcBorders>
            <w:vAlign w:val="center"/>
          </w:tcPr>
          <w:p w14:paraId="1F026192" w14:textId="003963A0" w:rsidR="00A238BF" w:rsidRDefault="00A238BF" w:rsidP="00A238BF">
            <w:pPr>
              <w:jc w:val="right"/>
              <w:rPr>
                <w:color w:val="000000"/>
                <w:sz w:val="14"/>
                <w:szCs w:val="14"/>
              </w:rPr>
            </w:pPr>
            <w:r>
              <w:rPr>
                <w:color w:val="000000"/>
                <w:sz w:val="14"/>
                <w:szCs w:val="14"/>
              </w:rPr>
              <w:t>126,811</w:t>
            </w:r>
          </w:p>
        </w:tc>
        <w:tc>
          <w:tcPr>
            <w:tcW w:w="990" w:type="dxa"/>
            <w:tcBorders>
              <w:top w:val="nil"/>
              <w:left w:val="nil"/>
              <w:bottom w:val="nil"/>
              <w:right w:val="nil"/>
            </w:tcBorders>
            <w:shd w:val="clear" w:color="auto" w:fill="auto"/>
            <w:noWrap/>
            <w:vAlign w:val="center"/>
          </w:tcPr>
          <w:p w14:paraId="3965D21D" w14:textId="34AFB35D" w:rsidR="00A238BF" w:rsidRDefault="00A238BF" w:rsidP="00A238BF">
            <w:pPr>
              <w:jc w:val="right"/>
              <w:rPr>
                <w:color w:val="000000"/>
                <w:sz w:val="14"/>
                <w:szCs w:val="14"/>
              </w:rPr>
            </w:pPr>
            <w:r>
              <w:rPr>
                <w:color w:val="000000"/>
                <w:sz w:val="14"/>
                <w:szCs w:val="14"/>
              </w:rPr>
              <w:t>110,733</w:t>
            </w:r>
          </w:p>
        </w:tc>
        <w:tc>
          <w:tcPr>
            <w:tcW w:w="937" w:type="dxa"/>
            <w:tcBorders>
              <w:top w:val="nil"/>
              <w:left w:val="nil"/>
              <w:bottom w:val="nil"/>
              <w:right w:val="nil"/>
            </w:tcBorders>
            <w:vAlign w:val="center"/>
          </w:tcPr>
          <w:p w14:paraId="123A8598" w14:textId="5380C024" w:rsidR="00A238BF" w:rsidRDefault="00A238BF" w:rsidP="00A238BF">
            <w:pPr>
              <w:jc w:val="right"/>
              <w:rPr>
                <w:color w:val="000000"/>
                <w:sz w:val="14"/>
                <w:szCs w:val="14"/>
              </w:rPr>
            </w:pPr>
            <w:r>
              <w:rPr>
                <w:color w:val="000000"/>
                <w:sz w:val="14"/>
                <w:szCs w:val="14"/>
              </w:rPr>
              <w:t>129,823</w:t>
            </w:r>
          </w:p>
        </w:tc>
        <w:tc>
          <w:tcPr>
            <w:tcW w:w="953" w:type="dxa"/>
            <w:tcBorders>
              <w:top w:val="nil"/>
              <w:left w:val="nil"/>
              <w:bottom w:val="nil"/>
              <w:right w:val="nil"/>
            </w:tcBorders>
            <w:vAlign w:val="center"/>
          </w:tcPr>
          <w:p w14:paraId="6A23D0A3" w14:textId="0D5806A3" w:rsidR="00A238BF" w:rsidRDefault="00A238BF" w:rsidP="00A238BF">
            <w:pPr>
              <w:jc w:val="right"/>
              <w:rPr>
                <w:color w:val="000000"/>
                <w:sz w:val="14"/>
                <w:szCs w:val="14"/>
              </w:rPr>
            </w:pPr>
            <w:r>
              <w:rPr>
                <w:color w:val="000000"/>
                <w:sz w:val="14"/>
                <w:szCs w:val="14"/>
              </w:rPr>
              <w:t>147,221</w:t>
            </w:r>
          </w:p>
        </w:tc>
        <w:tc>
          <w:tcPr>
            <w:tcW w:w="890" w:type="dxa"/>
            <w:tcBorders>
              <w:top w:val="nil"/>
              <w:left w:val="nil"/>
              <w:bottom w:val="nil"/>
              <w:right w:val="nil"/>
            </w:tcBorders>
            <w:vAlign w:val="center"/>
          </w:tcPr>
          <w:p w14:paraId="7B07F4CC" w14:textId="73398C8D" w:rsidR="00A238BF" w:rsidRDefault="00A238BF" w:rsidP="00A238BF">
            <w:pPr>
              <w:jc w:val="right"/>
              <w:rPr>
                <w:color w:val="000000"/>
                <w:sz w:val="14"/>
                <w:szCs w:val="14"/>
              </w:rPr>
            </w:pPr>
            <w:r>
              <w:rPr>
                <w:color w:val="000000"/>
                <w:sz w:val="14"/>
                <w:szCs w:val="14"/>
              </w:rPr>
              <w:t>148,000</w:t>
            </w:r>
          </w:p>
        </w:tc>
      </w:tr>
      <w:tr w:rsidR="00A238BF" w:rsidRPr="00CA2D91" w14:paraId="22BB742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565F388"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33C9F51" w14:textId="6EB95D79"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27B8CA75" w14:textId="6DC8CD1F" w:rsidR="00A238BF" w:rsidRDefault="00A238BF" w:rsidP="00A238BF">
            <w:pPr>
              <w:jc w:val="right"/>
              <w:rPr>
                <w:color w:val="000000"/>
                <w:sz w:val="14"/>
                <w:szCs w:val="14"/>
              </w:rPr>
            </w:pPr>
            <w:r>
              <w:rPr>
                <w:color w:val="000000"/>
                <w:sz w:val="14"/>
                <w:szCs w:val="14"/>
              </w:rPr>
              <w:t>1,499,162</w:t>
            </w:r>
          </w:p>
        </w:tc>
        <w:tc>
          <w:tcPr>
            <w:tcW w:w="900" w:type="dxa"/>
            <w:tcBorders>
              <w:top w:val="nil"/>
              <w:left w:val="nil"/>
              <w:bottom w:val="nil"/>
              <w:right w:val="nil"/>
            </w:tcBorders>
            <w:vAlign w:val="center"/>
          </w:tcPr>
          <w:p w14:paraId="773BB0C9" w14:textId="4B721313" w:rsidR="00A238BF" w:rsidRDefault="00A238BF" w:rsidP="00A238BF">
            <w:pPr>
              <w:jc w:val="right"/>
              <w:rPr>
                <w:color w:val="000000"/>
                <w:sz w:val="14"/>
                <w:szCs w:val="14"/>
              </w:rPr>
            </w:pPr>
            <w:r>
              <w:rPr>
                <w:color w:val="000000"/>
                <w:sz w:val="14"/>
                <w:szCs w:val="14"/>
              </w:rPr>
              <w:t>1,533,080</w:t>
            </w:r>
          </w:p>
        </w:tc>
        <w:tc>
          <w:tcPr>
            <w:tcW w:w="990" w:type="dxa"/>
            <w:tcBorders>
              <w:top w:val="nil"/>
              <w:left w:val="nil"/>
              <w:bottom w:val="nil"/>
              <w:right w:val="nil"/>
            </w:tcBorders>
            <w:shd w:val="clear" w:color="auto" w:fill="auto"/>
            <w:noWrap/>
            <w:vAlign w:val="center"/>
          </w:tcPr>
          <w:p w14:paraId="47F9F765" w14:textId="7252A0A2" w:rsidR="00A238BF" w:rsidRDefault="00A238BF" w:rsidP="00A238BF">
            <w:pPr>
              <w:jc w:val="right"/>
              <w:rPr>
                <w:color w:val="000000"/>
                <w:sz w:val="14"/>
                <w:szCs w:val="14"/>
              </w:rPr>
            </w:pPr>
            <w:r>
              <w:rPr>
                <w:color w:val="000000"/>
                <w:sz w:val="14"/>
                <w:szCs w:val="14"/>
              </w:rPr>
              <w:t>1,382,444</w:t>
            </w:r>
          </w:p>
        </w:tc>
        <w:tc>
          <w:tcPr>
            <w:tcW w:w="937" w:type="dxa"/>
            <w:tcBorders>
              <w:top w:val="nil"/>
              <w:left w:val="nil"/>
              <w:bottom w:val="nil"/>
              <w:right w:val="nil"/>
            </w:tcBorders>
            <w:vAlign w:val="center"/>
          </w:tcPr>
          <w:p w14:paraId="5B94B894" w14:textId="66E953CC" w:rsidR="00A238BF" w:rsidRDefault="00A238BF" w:rsidP="00A238BF">
            <w:pPr>
              <w:jc w:val="right"/>
              <w:rPr>
                <w:color w:val="000000"/>
                <w:sz w:val="14"/>
                <w:szCs w:val="14"/>
              </w:rPr>
            </w:pPr>
            <w:r>
              <w:rPr>
                <w:color w:val="000000"/>
                <w:sz w:val="14"/>
                <w:szCs w:val="14"/>
              </w:rPr>
              <w:t>1,603,850</w:t>
            </w:r>
          </w:p>
        </w:tc>
        <w:tc>
          <w:tcPr>
            <w:tcW w:w="953" w:type="dxa"/>
            <w:tcBorders>
              <w:top w:val="nil"/>
              <w:left w:val="nil"/>
              <w:bottom w:val="nil"/>
              <w:right w:val="nil"/>
            </w:tcBorders>
            <w:vAlign w:val="center"/>
          </w:tcPr>
          <w:p w14:paraId="7379EC44" w14:textId="20409726" w:rsidR="00A238BF" w:rsidRDefault="00A238BF" w:rsidP="00A238BF">
            <w:pPr>
              <w:jc w:val="right"/>
              <w:rPr>
                <w:color w:val="000000"/>
                <w:sz w:val="14"/>
                <w:szCs w:val="14"/>
              </w:rPr>
            </w:pPr>
            <w:r>
              <w:rPr>
                <w:color w:val="000000"/>
                <w:sz w:val="14"/>
                <w:szCs w:val="14"/>
              </w:rPr>
              <w:t>1,827,622</w:t>
            </w:r>
          </w:p>
        </w:tc>
        <w:tc>
          <w:tcPr>
            <w:tcW w:w="890" w:type="dxa"/>
            <w:tcBorders>
              <w:top w:val="nil"/>
              <w:left w:val="nil"/>
              <w:bottom w:val="nil"/>
              <w:right w:val="nil"/>
            </w:tcBorders>
            <w:vAlign w:val="center"/>
          </w:tcPr>
          <w:p w14:paraId="2769D920" w14:textId="6E78A16A" w:rsidR="00A238BF" w:rsidRDefault="00A238BF" w:rsidP="00A238BF">
            <w:pPr>
              <w:jc w:val="right"/>
              <w:rPr>
                <w:color w:val="000000"/>
                <w:sz w:val="14"/>
                <w:szCs w:val="14"/>
              </w:rPr>
            </w:pPr>
            <w:r>
              <w:rPr>
                <w:color w:val="000000"/>
                <w:sz w:val="14"/>
                <w:szCs w:val="14"/>
              </w:rPr>
              <w:t>1,885,768</w:t>
            </w:r>
          </w:p>
        </w:tc>
      </w:tr>
      <w:tr w:rsidR="00A238BF" w:rsidRPr="00CA2D91" w14:paraId="523C10F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C6483C5" w14:textId="77777777" w:rsidR="00A238BF" w:rsidRPr="00C85CA9" w:rsidRDefault="00A238BF" w:rsidP="00A238BF">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071FD07F"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6A8E46E4"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6F427FDA"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652FC508"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74A6A10A"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377CF45E"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4FB79E2D" w14:textId="77777777" w:rsidR="00A238BF" w:rsidRDefault="00A238BF" w:rsidP="00A238BF">
            <w:pPr>
              <w:jc w:val="right"/>
              <w:rPr>
                <w:color w:val="000000"/>
                <w:sz w:val="14"/>
                <w:szCs w:val="14"/>
              </w:rPr>
            </w:pPr>
          </w:p>
        </w:tc>
      </w:tr>
      <w:tr w:rsidR="00A238BF" w:rsidRPr="00CA2D91" w14:paraId="5CEA4D63"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564C8A6"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672631E"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4D51556E" w14:textId="56B97E8B" w:rsidR="00A238BF" w:rsidRDefault="00A238BF" w:rsidP="00A238BF">
            <w:pPr>
              <w:jc w:val="right"/>
              <w:rPr>
                <w:color w:val="000000"/>
                <w:sz w:val="14"/>
                <w:szCs w:val="14"/>
              </w:rPr>
            </w:pPr>
            <w:r>
              <w:rPr>
                <w:color w:val="000000"/>
                <w:sz w:val="14"/>
                <w:szCs w:val="14"/>
              </w:rPr>
              <w:t>126</w:t>
            </w:r>
          </w:p>
        </w:tc>
        <w:tc>
          <w:tcPr>
            <w:tcW w:w="900" w:type="dxa"/>
            <w:tcBorders>
              <w:top w:val="nil"/>
              <w:left w:val="nil"/>
              <w:bottom w:val="nil"/>
              <w:right w:val="nil"/>
            </w:tcBorders>
            <w:vAlign w:val="center"/>
          </w:tcPr>
          <w:p w14:paraId="44474D81" w14:textId="25387DB4" w:rsidR="00A238BF" w:rsidRDefault="00A238BF" w:rsidP="00A238BF">
            <w:pPr>
              <w:jc w:val="right"/>
              <w:rPr>
                <w:color w:val="000000"/>
                <w:sz w:val="14"/>
                <w:szCs w:val="14"/>
              </w:rPr>
            </w:pPr>
            <w:r>
              <w:rPr>
                <w:color w:val="000000"/>
                <w:sz w:val="14"/>
                <w:szCs w:val="14"/>
              </w:rPr>
              <w:t>145</w:t>
            </w:r>
          </w:p>
        </w:tc>
        <w:tc>
          <w:tcPr>
            <w:tcW w:w="990" w:type="dxa"/>
            <w:tcBorders>
              <w:top w:val="nil"/>
              <w:left w:val="nil"/>
              <w:bottom w:val="nil"/>
              <w:right w:val="nil"/>
            </w:tcBorders>
            <w:shd w:val="clear" w:color="auto" w:fill="auto"/>
            <w:noWrap/>
            <w:vAlign w:val="center"/>
          </w:tcPr>
          <w:p w14:paraId="7E7520F5" w14:textId="033B28C1" w:rsidR="00A238BF" w:rsidRDefault="00A238BF" w:rsidP="00A238BF">
            <w:pPr>
              <w:jc w:val="right"/>
              <w:rPr>
                <w:color w:val="000000"/>
                <w:sz w:val="14"/>
                <w:szCs w:val="14"/>
              </w:rPr>
            </w:pPr>
            <w:r>
              <w:rPr>
                <w:color w:val="000000"/>
                <w:sz w:val="14"/>
                <w:szCs w:val="14"/>
              </w:rPr>
              <w:t>134</w:t>
            </w:r>
          </w:p>
        </w:tc>
        <w:tc>
          <w:tcPr>
            <w:tcW w:w="937" w:type="dxa"/>
            <w:tcBorders>
              <w:top w:val="nil"/>
              <w:left w:val="nil"/>
              <w:bottom w:val="nil"/>
              <w:right w:val="nil"/>
            </w:tcBorders>
            <w:vAlign w:val="center"/>
          </w:tcPr>
          <w:p w14:paraId="6E7E41B3" w14:textId="0F9716BC" w:rsidR="00A238BF" w:rsidRDefault="00A238BF" w:rsidP="00A238BF">
            <w:pPr>
              <w:jc w:val="right"/>
              <w:rPr>
                <w:color w:val="000000"/>
                <w:sz w:val="14"/>
                <w:szCs w:val="14"/>
              </w:rPr>
            </w:pPr>
            <w:r>
              <w:rPr>
                <w:color w:val="000000"/>
                <w:sz w:val="14"/>
                <w:szCs w:val="14"/>
              </w:rPr>
              <w:t>150</w:t>
            </w:r>
          </w:p>
        </w:tc>
        <w:tc>
          <w:tcPr>
            <w:tcW w:w="953" w:type="dxa"/>
            <w:tcBorders>
              <w:top w:val="nil"/>
              <w:left w:val="nil"/>
              <w:bottom w:val="nil"/>
              <w:right w:val="nil"/>
            </w:tcBorders>
            <w:vAlign w:val="center"/>
          </w:tcPr>
          <w:p w14:paraId="7CAB630A" w14:textId="324FDAA1" w:rsidR="00A238BF" w:rsidRDefault="00A238BF" w:rsidP="00A238BF">
            <w:pPr>
              <w:jc w:val="right"/>
              <w:rPr>
                <w:color w:val="000000"/>
                <w:sz w:val="14"/>
                <w:szCs w:val="14"/>
              </w:rPr>
            </w:pPr>
            <w:r>
              <w:rPr>
                <w:color w:val="000000"/>
                <w:sz w:val="14"/>
                <w:szCs w:val="14"/>
              </w:rPr>
              <w:t>260</w:t>
            </w:r>
          </w:p>
        </w:tc>
        <w:tc>
          <w:tcPr>
            <w:tcW w:w="890" w:type="dxa"/>
            <w:tcBorders>
              <w:top w:val="nil"/>
              <w:left w:val="nil"/>
              <w:bottom w:val="nil"/>
              <w:right w:val="nil"/>
            </w:tcBorders>
            <w:vAlign w:val="center"/>
          </w:tcPr>
          <w:p w14:paraId="56036FF1" w14:textId="25087CEF" w:rsidR="00A238BF" w:rsidRDefault="00A238BF" w:rsidP="00A238BF">
            <w:pPr>
              <w:jc w:val="right"/>
              <w:rPr>
                <w:color w:val="000000"/>
                <w:sz w:val="14"/>
                <w:szCs w:val="14"/>
              </w:rPr>
            </w:pPr>
            <w:r>
              <w:rPr>
                <w:color w:val="000000"/>
                <w:sz w:val="14"/>
                <w:szCs w:val="14"/>
              </w:rPr>
              <w:t>339</w:t>
            </w:r>
          </w:p>
        </w:tc>
      </w:tr>
      <w:tr w:rsidR="00A238BF" w:rsidRPr="00CA2D91" w14:paraId="0453FA8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3A7AAD4"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2515503" w14:textId="085F54F1"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353757AA" w14:textId="0DE3F43A" w:rsidR="00A238BF" w:rsidRDefault="00A238BF" w:rsidP="00A238BF">
            <w:pPr>
              <w:jc w:val="right"/>
              <w:rPr>
                <w:color w:val="000000"/>
                <w:sz w:val="14"/>
                <w:szCs w:val="14"/>
              </w:rPr>
            </w:pPr>
            <w:r>
              <w:rPr>
                <w:color w:val="000000"/>
                <w:sz w:val="14"/>
                <w:szCs w:val="14"/>
              </w:rPr>
              <w:t>6,122</w:t>
            </w:r>
          </w:p>
        </w:tc>
        <w:tc>
          <w:tcPr>
            <w:tcW w:w="900" w:type="dxa"/>
            <w:tcBorders>
              <w:top w:val="nil"/>
              <w:left w:val="nil"/>
              <w:bottom w:val="nil"/>
              <w:right w:val="nil"/>
            </w:tcBorders>
            <w:vAlign w:val="center"/>
          </w:tcPr>
          <w:p w14:paraId="272AED1A" w14:textId="7D1D1462" w:rsidR="00A238BF" w:rsidRDefault="00A238BF" w:rsidP="00A238BF">
            <w:pPr>
              <w:jc w:val="right"/>
              <w:rPr>
                <w:color w:val="000000"/>
                <w:sz w:val="14"/>
                <w:szCs w:val="14"/>
              </w:rPr>
            </w:pPr>
            <w:r>
              <w:rPr>
                <w:color w:val="000000"/>
                <w:sz w:val="14"/>
                <w:szCs w:val="14"/>
              </w:rPr>
              <w:t>7,000</w:t>
            </w:r>
          </w:p>
        </w:tc>
        <w:tc>
          <w:tcPr>
            <w:tcW w:w="990" w:type="dxa"/>
            <w:tcBorders>
              <w:top w:val="nil"/>
              <w:left w:val="nil"/>
              <w:bottom w:val="nil"/>
              <w:right w:val="nil"/>
            </w:tcBorders>
            <w:shd w:val="clear" w:color="auto" w:fill="auto"/>
            <w:noWrap/>
            <w:vAlign w:val="center"/>
          </w:tcPr>
          <w:p w14:paraId="34D6B7D7" w14:textId="5FA3E019" w:rsidR="00A238BF" w:rsidRDefault="00A238BF" w:rsidP="00A238BF">
            <w:pPr>
              <w:jc w:val="right"/>
              <w:rPr>
                <w:color w:val="000000"/>
                <w:sz w:val="14"/>
                <w:szCs w:val="14"/>
              </w:rPr>
            </w:pPr>
            <w:r>
              <w:rPr>
                <w:color w:val="000000"/>
                <w:sz w:val="14"/>
                <w:szCs w:val="14"/>
              </w:rPr>
              <w:t>8,360</w:t>
            </w:r>
          </w:p>
        </w:tc>
        <w:tc>
          <w:tcPr>
            <w:tcW w:w="937" w:type="dxa"/>
            <w:tcBorders>
              <w:top w:val="nil"/>
              <w:left w:val="nil"/>
              <w:bottom w:val="nil"/>
              <w:right w:val="nil"/>
            </w:tcBorders>
            <w:vAlign w:val="center"/>
          </w:tcPr>
          <w:p w14:paraId="2C579231" w14:textId="2CD8F986" w:rsidR="00A238BF" w:rsidRDefault="00A238BF" w:rsidP="00A238BF">
            <w:pPr>
              <w:jc w:val="right"/>
              <w:rPr>
                <w:color w:val="000000"/>
                <w:sz w:val="14"/>
                <w:szCs w:val="14"/>
              </w:rPr>
            </w:pPr>
            <w:r>
              <w:rPr>
                <w:color w:val="000000"/>
                <w:sz w:val="14"/>
                <w:szCs w:val="14"/>
              </w:rPr>
              <w:t>9,343</w:t>
            </w:r>
          </w:p>
        </w:tc>
        <w:tc>
          <w:tcPr>
            <w:tcW w:w="953" w:type="dxa"/>
            <w:tcBorders>
              <w:top w:val="nil"/>
              <w:left w:val="nil"/>
              <w:bottom w:val="nil"/>
              <w:right w:val="nil"/>
            </w:tcBorders>
            <w:vAlign w:val="center"/>
          </w:tcPr>
          <w:p w14:paraId="36902889" w14:textId="1AE94660" w:rsidR="00A238BF" w:rsidRDefault="00A238BF" w:rsidP="00A238BF">
            <w:pPr>
              <w:jc w:val="right"/>
              <w:rPr>
                <w:color w:val="000000"/>
                <w:sz w:val="14"/>
                <w:szCs w:val="14"/>
              </w:rPr>
            </w:pPr>
            <w:r>
              <w:rPr>
                <w:color w:val="000000"/>
                <w:sz w:val="14"/>
                <w:szCs w:val="14"/>
              </w:rPr>
              <w:t>20,459</w:t>
            </w:r>
          </w:p>
        </w:tc>
        <w:tc>
          <w:tcPr>
            <w:tcW w:w="890" w:type="dxa"/>
            <w:tcBorders>
              <w:top w:val="nil"/>
              <w:left w:val="nil"/>
              <w:bottom w:val="nil"/>
              <w:right w:val="nil"/>
            </w:tcBorders>
            <w:vAlign w:val="center"/>
          </w:tcPr>
          <w:p w14:paraId="536FD53A" w14:textId="0E935CF6" w:rsidR="00A238BF" w:rsidRDefault="00A238BF" w:rsidP="00A238BF">
            <w:pPr>
              <w:jc w:val="right"/>
              <w:rPr>
                <w:color w:val="000000"/>
                <w:sz w:val="14"/>
                <w:szCs w:val="14"/>
              </w:rPr>
            </w:pPr>
            <w:r>
              <w:rPr>
                <w:color w:val="000000"/>
                <w:sz w:val="14"/>
                <w:szCs w:val="14"/>
              </w:rPr>
              <w:t>28,950</w:t>
            </w:r>
          </w:p>
        </w:tc>
      </w:tr>
      <w:tr w:rsidR="00A238BF" w:rsidRPr="00CA2D91" w14:paraId="625A9E2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4BEA21A" w14:textId="77777777" w:rsidR="00A238BF" w:rsidRPr="00C85CA9" w:rsidRDefault="00A238BF" w:rsidP="00A238BF">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405D747F"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C4AF6B0"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42E6B3E0"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278F6E78"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448DC01E"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0D102687"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3FA2C489" w14:textId="77777777" w:rsidR="00A238BF" w:rsidRDefault="00A238BF" w:rsidP="00A238BF">
            <w:pPr>
              <w:jc w:val="right"/>
              <w:rPr>
                <w:color w:val="000000"/>
                <w:sz w:val="14"/>
                <w:szCs w:val="14"/>
              </w:rPr>
            </w:pPr>
          </w:p>
        </w:tc>
      </w:tr>
      <w:tr w:rsidR="00A238BF" w:rsidRPr="00CA2D91" w14:paraId="420979EF"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972049A"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62757E5"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1E63BEC4" w14:textId="0DC8F9D6" w:rsidR="00A238BF" w:rsidRDefault="00A238BF" w:rsidP="00A238BF">
            <w:pPr>
              <w:jc w:val="right"/>
              <w:rPr>
                <w:color w:val="000000"/>
                <w:sz w:val="14"/>
                <w:szCs w:val="14"/>
              </w:rPr>
            </w:pPr>
            <w:r>
              <w:rPr>
                <w:color w:val="000000"/>
                <w:sz w:val="14"/>
                <w:szCs w:val="14"/>
              </w:rPr>
              <w:t>1,520</w:t>
            </w:r>
          </w:p>
        </w:tc>
        <w:tc>
          <w:tcPr>
            <w:tcW w:w="900" w:type="dxa"/>
            <w:tcBorders>
              <w:top w:val="nil"/>
              <w:left w:val="nil"/>
              <w:bottom w:val="nil"/>
              <w:right w:val="nil"/>
            </w:tcBorders>
            <w:vAlign w:val="center"/>
          </w:tcPr>
          <w:p w14:paraId="739A1F1F" w14:textId="72253652" w:rsidR="00A238BF" w:rsidRDefault="00A238BF" w:rsidP="00A238BF">
            <w:pPr>
              <w:jc w:val="right"/>
              <w:rPr>
                <w:color w:val="000000"/>
                <w:sz w:val="14"/>
                <w:szCs w:val="14"/>
              </w:rPr>
            </w:pPr>
            <w:r>
              <w:rPr>
                <w:color w:val="000000"/>
                <w:sz w:val="14"/>
                <w:szCs w:val="14"/>
              </w:rPr>
              <w:t>1,363</w:t>
            </w:r>
          </w:p>
        </w:tc>
        <w:tc>
          <w:tcPr>
            <w:tcW w:w="990" w:type="dxa"/>
            <w:tcBorders>
              <w:top w:val="nil"/>
              <w:left w:val="nil"/>
              <w:bottom w:val="nil"/>
              <w:right w:val="nil"/>
            </w:tcBorders>
            <w:shd w:val="clear" w:color="auto" w:fill="auto"/>
            <w:noWrap/>
            <w:vAlign w:val="center"/>
          </w:tcPr>
          <w:p w14:paraId="7AA8D1C2" w14:textId="18A1E5BF" w:rsidR="00A238BF" w:rsidRDefault="00A238BF" w:rsidP="00A238BF">
            <w:pPr>
              <w:jc w:val="right"/>
              <w:rPr>
                <w:color w:val="000000"/>
                <w:sz w:val="14"/>
                <w:szCs w:val="14"/>
              </w:rPr>
            </w:pPr>
            <w:r>
              <w:rPr>
                <w:color w:val="000000"/>
                <w:sz w:val="14"/>
                <w:szCs w:val="14"/>
              </w:rPr>
              <w:t>1,118</w:t>
            </w:r>
          </w:p>
        </w:tc>
        <w:tc>
          <w:tcPr>
            <w:tcW w:w="937" w:type="dxa"/>
            <w:tcBorders>
              <w:top w:val="nil"/>
              <w:left w:val="nil"/>
              <w:bottom w:val="nil"/>
              <w:right w:val="nil"/>
            </w:tcBorders>
            <w:vAlign w:val="center"/>
          </w:tcPr>
          <w:p w14:paraId="3983F617" w14:textId="15F790E7" w:rsidR="00A238BF" w:rsidRDefault="00A238BF" w:rsidP="00A238BF">
            <w:pPr>
              <w:jc w:val="right"/>
              <w:rPr>
                <w:color w:val="000000"/>
                <w:sz w:val="14"/>
                <w:szCs w:val="14"/>
              </w:rPr>
            </w:pPr>
            <w:r>
              <w:rPr>
                <w:color w:val="000000"/>
                <w:sz w:val="14"/>
                <w:szCs w:val="14"/>
              </w:rPr>
              <w:t>1,347</w:t>
            </w:r>
          </w:p>
        </w:tc>
        <w:tc>
          <w:tcPr>
            <w:tcW w:w="953" w:type="dxa"/>
            <w:tcBorders>
              <w:top w:val="nil"/>
              <w:left w:val="nil"/>
              <w:bottom w:val="nil"/>
              <w:right w:val="nil"/>
            </w:tcBorders>
            <w:vAlign w:val="center"/>
          </w:tcPr>
          <w:p w14:paraId="16849884" w14:textId="557EB074" w:rsidR="00A238BF" w:rsidRDefault="00A238BF" w:rsidP="00A238BF">
            <w:pPr>
              <w:jc w:val="right"/>
              <w:rPr>
                <w:color w:val="000000"/>
                <w:sz w:val="14"/>
                <w:szCs w:val="14"/>
              </w:rPr>
            </w:pPr>
            <w:r>
              <w:rPr>
                <w:color w:val="000000"/>
                <w:sz w:val="14"/>
                <w:szCs w:val="14"/>
              </w:rPr>
              <w:t>1,255</w:t>
            </w:r>
          </w:p>
        </w:tc>
        <w:tc>
          <w:tcPr>
            <w:tcW w:w="890" w:type="dxa"/>
            <w:tcBorders>
              <w:top w:val="nil"/>
              <w:left w:val="nil"/>
              <w:bottom w:val="nil"/>
              <w:right w:val="nil"/>
            </w:tcBorders>
            <w:vAlign w:val="center"/>
          </w:tcPr>
          <w:p w14:paraId="77DBB05B" w14:textId="39614E4E" w:rsidR="00A238BF" w:rsidRDefault="00A238BF" w:rsidP="00A238BF">
            <w:pPr>
              <w:jc w:val="right"/>
              <w:rPr>
                <w:color w:val="000000"/>
                <w:sz w:val="14"/>
                <w:szCs w:val="14"/>
              </w:rPr>
            </w:pPr>
            <w:r>
              <w:rPr>
                <w:color w:val="000000"/>
                <w:sz w:val="14"/>
                <w:szCs w:val="14"/>
              </w:rPr>
              <w:t>1,375</w:t>
            </w:r>
          </w:p>
        </w:tc>
      </w:tr>
      <w:tr w:rsidR="00A238BF" w:rsidRPr="00CA2D91" w14:paraId="59414E6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097AECE"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619B44E" w14:textId="4C4A454B"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3326F944" w14:textId="6C0CFA32" w:rsidR="00A238BF" w:rsidRDefault="00A238BF" w:rsidP="00A238BF">
            <w:pPr>
              <w:jc w:val="right"/>
              <w:rPr>
                <w:color w:val="000000"/>
                <w:sz w:val="14"/>
                <w:szCs w:val="14"/>
              </w:rPr>
            </w:pPr>
            <w:r>
              <w:rPr>
                <w:color w:val="000000"/>
                <w:sz w:val="14"/>
                <w:szCs w:val="14"/>
              </w:rPr>
              <w:t>5,025</w:t>
            </w:r>
          </w:p>
        </w:tc>
        <w:tc>
          <w:tcPr>
            <w:tcW w:w="900" w:type="dxa"/>
            <w:tcBorders>
              <w:top w:val="nil"/>
              <w:left w:val="nil"/>
              <w:bottom w:val="nil"/>
              <w:right w:val="nil"/>
            </w:tcBorders>
            <w:vAlign w:val="center"/>
          </w:tcPr>
          <w:p w14:paraId="79357E57" w14:textId="48E7437A" w:rsidR="00A238BF" w:rsidRDefault="00A238BF" w:rsidP="00A238BF">
            <w:pPr>
              <w:jc w:val="right"/>
              <w:rPr>
                <w:color w:val="000000"/>
                <w:sz w:val="14"/>
                <w:szCs w:val="14"/>
              </w:rPr>
            </w:pPr>
            <w:r>
              <w:rPr>
                <w:color w:val="000000"/>
                <w:sz w:val="14"/>
                <w:szCs w:val="14"/>
              </w:rPr>
              <w:t>2,587</w:t>
            </w:r>
          </w:p>
        </w:tc>
        <w:tc>
          <w:tcPr>
            <w:tcW w:w="990" w:type="dxa"/>
            <w:tcBorders>
              <w:top w:val="nil"/>
              <w:left w:val="nil"/>
              <w:bottom w:val="nil"/>
              <w:right w:val="nil"/>
            </w:tcBorders>
            <w:shd w:val="clear" w:color="auto" w:fill="auto"/>
            <w:noWrap/>
            <w:vAlign w:val="center"/>
          </w:tcPr>
          <w:p w14:paraId="143CCB3D" w14:textId="6B148E23" w:rsidR="00A238BF" w:rsidRDefault="00A238BF" w:rsidP="00A238BF">
            <w:pPr>
              <w:jc w:val="right"/>
              <w:rPr>
                <w:color w:val="000000"/>
                <w:sz w:val="14"/>
                <w:szCs w:val="14"/>
              </w:rPr>
            </w:pPr>
            <w:r>
              <w:rPr>
                <w:color w:val="000000"/>
                <w:sz w:val="14"/>
                <w:szCs w:val="14"/>
              </w:rPr>
              <w:t>3,446</w:t>
            </w:r>
          </w:p>
        </w:tc>
        <w:tc>
          <w:tcPr>
            <w:tcW w:w="937" w:type="dxa"/>
            <w:tcBorders>
              <w:top w:val="nil"/>
              <w:left w:val="nil"/>
              <w:bottom w:val="nil"/>
              <w:right w:val="nil"/>
            </w:tcBorders>
            <w:vAlign w:val="center"/>
          </w:tcPr>
          <w:p w14:paraId="7B4DB1E8" w14:textId="0E9DC75C" w:rsidR="00A238BF" w:rsidRDefault="00A238BF" w:rsidP="00A238BF">
            <w:pPr>
              <w:jc w:val="right"/>
              <w:rPr>
                <w:color w:val="000000"/>
                <w:sz w:val="14"/>
                <w:szCs w:val="14"/>
              </w:rPr>
            </w:pPr>
            <w:r>
              <w:rPr>
                <w:color w:val="000000"/>
                <w:sz w:val="14"/>
                <w:szCs w:val="14"/>
              </w:rPr>
              <w:t>7,395</w:t>
            </w:r>
          </w:p>
        </w:tc>
        <w:tc>
          <w:tcPr>
            <w:tcW w:w="953" w:type="dxa"/>
            <w:tcBorders>
              <w:top w:val="nil"/>
              <w:left w:val="nil"/>
              <w:bottom w:val="nil"/>
              <w:right w:val="nil"/>
            </w:tcBorders>
            <w:vAlign w:val="center"/>
          </w:tcPr>
          <w:p w14:paraId="6EAF0DCF" w14:textId="55F5C49A" w:rsidR="00A238BF" w:rsidRDefault="00A238BF" w:rsidP="00A238BF">
            <w:pPr>
              <w:jc w:val="right"/>
              <w:rPr>
                <w:color w:val="000000"/>
                <w:sz w:val="14"/>
                <w:szCs w:val="14"/>
              </w:rPr>
            </w:pPr>
            <w:r>
              <w:rPr>
                <w:color w:val="000000"/>
                <w:sz w:val="14"/>
                <w:szCs w:val="14"/>
              </w:rPr>
              <w:t>4,302</w:t>
            </w:r>
          </w:p>
        </w:tc>
        <w:tc>
          <w:tcPr>
            <w:tcW w:w="890" w:type="dxa"/>
            <w:tcBorders>
              <w:top w:val="nil"/>
              <w:left w:val="nil"/>
              <w:bottom w:val="nil"/>
              <w:right w:val="nil"/>
            </w:tcBorders>
            <w:vAlign w:val="center"/>
          </w:tcPr>
          <w:p w14:paraId="4CB1BA35" w14:textId="2A8D7184" w:rsidR="00A238BF" w:rsidRDefault="00A238BF" w:rsidP="00A238BF">
            <w:pPr>
              <w:jc w:val="right"/>
              <w:rPr>
                <w:color w:val="000000"/>
                <w:sz w:val="14"/>
                <w:szCs w:val="14"/>
              </w:rPr>
            </w:pPr>
            <w:r>
              <w:rPr>
                <w:color w:val="000000"/>
                <w:sz w:val="14"/>
                <w:szCs w:val="14"/>
              </w:rPr>
              <w:t>3,724</w:t>
            </w:r>
          </w:p>
        </w:tc>
      </w:tr>
      <w:tr w:rsidR="00A238BF" w:rsidRPr="00CA2D91" w14:paraId="2B3C275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969CCBD" w14:textId="77777777" w:rsidR="00A238BF" w:rsidRPr="00C85CA9" w:rsidRDefault="00A238BF" w:rsidP="00A238BF">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2AE04A26"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79896553"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270112F8"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6F418AA2"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40706130"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324D3D7D"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583CB016" w14:textId="77777777" w:rsidR="00A238BF" w:rsidRDefault="00A238BF" w:rsidP="00A238BF">
            <w:pPr>
              <w:jc w:val="right"/>
              <w:rPr>
                <w:color w:val="000000"/>
                <w:sz w:val="14"/>
                <w:szCs w:val="14"/>
              </w:rPr>
            </w:pPr>
          </w:p>
        </w:tc>
      </w:tr>
      <w:tr w:rsidR="00A238BF" w:rsidRPr="00CA2D91" w14:paraId="7B3B5CE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DBEFFCA"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367BC87"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1DB86036" w14:textId="76E31B44" w:rsidR="00A238BF" w:rsidRDefault="00A238BF" w:rsidP="00A238BF">
            <w:pPr>
              <w:jc w:val="right"/>
              <w:rPr>
                <w:color w:val="000000"/>
                <w:sz w:val="14"/>
                <w:szCs w:val="14"/>
              </w:rPr>
            </w:pPr>
            <w:r>
              <w:rPr>
                <w:color w:val="000000"/>
                <w:sz w:val="14"/>
                <w:szCs w:val="14"/>
              </w:rPr>
              <w:t>1,784</w:t>
            </w:r>
          </w:p>
        </w:tc>
        <w:tc>
          <w:tcPr>
            <w:tcW w:w="900" w:type="dxa"/>
            <w:tcBorders>
              <w:top w:val="nil"/>
              <w:left w:val="nil"/>
              <w:bottom w:val="nil"/>
              <w:right w:val="nil"/>
            </w:tcBorders>
            <w:vAlign w:val="center"/>
          </w:tcPr>
          <w:p w14:paraId="454FB0F0" w14:textId="019A0A2D" w:rsidR="00A238BF" w:rsidRDefault="00A238BF" w:rsidP="00A238BF">
            <w:pPr>
              <w:jc w:val="right"/>
              <w:rPr>
                <w:color w:val="000000"/>
                <w:sz w:val="14"/>
                <w:szCs w:val="14"/>
              </w:rPr>
            </w:pPr>
            <w:r>
              <w:rPr>
                <w:color w:val="000000"/>
                <w:sz w:val="14"/>
                <w:szCs w:val="14"/>
              </w:rPr>
              <w:t>1,689</w:t>
            </w:r>
          </w:p>
        </w:tc>
        <w:tc>
          <w:tcPr>
            <w:tcW w:w="990" w:type="dxa"/>
            <w:tcBorders>
              <w:top w:val="nil"/>
              <w:left w:val="nil"/>
              <w:bottom w:val="nil"/>
              <w:right w:val="nil"/>
            </w:tcBorders>
            <w:shd w:val="clear" w:color="auto" w:fill="auto"/>
            <w:noWrap/>
            <w:vAlign w:val="center"/>
          </w:tcPr>
          <w:p w14:paraId="1D43BF4E" w14:textId="0D85073D" w:rsidR="00A238BF" w:rsidRDefault="00A238BF" w:rsidP="00A238BF">
            <w:pPr>
              <w:jc w:val="right"/>
              <w:rPr>
                <w:color w:val="000000"/>
                <w:sz w:val="14"/>
                <w:szCs w:val="14"/>
              </w:rPr>
            </w:pPr>
            <w:r>
              <w:rPr>
                <w:color w:val="000000"/>
                <w:sz w:val="14"/>
                <w:szCs w:val="14"/>
              </w:rPr>
              <w:t>1,145</w:t>
            </w:r>
          </w:p>
        </w:tc>
        <w:tc>
          <w:tcPr>
            <w:tcW w:w="937" w:type="dxa"/>
            <w:tcBorders>
              <w:top w:val="nil"/>
              <w:left w:val="nil"/>
              <w:bottom w:val="nil"/>
              <w:right w:val="nil"/>
            </w:tcBorders>
            <w:vAlign w:val="center"/>
          </w:tcPr>
          <w:p w14:paraId="4B0EDE30" w14:textId="43736D0D" w:rsidR="00A238BF" w:rsidRDefault="00A238BF" w:rsidP="00A238BF">
            <w:pPr>
              <w:jc w:val="right"/>
              <w:rPr>
                <w:color w:val="000000"/>
                <w:sz w:val="14"/>
                <w:szCs w:val="14"/>
              </w:rPr>
            </w:pPr>
            <w:r>
              <w:rPr>
                <w:color w:val="000000"/>
                <w:sz w:val="14"/>
                <w:szCs w:val="14"/>
              </w:rPr>
              <w:t>1,575</w:t>
            </w:r>
          </w:p>
        </w:tc>
        <w:tc>
          <w:tcPr>
            <w:tcW w:w="953" w:type="dxa"/>
            <w:tcBorders>
              <w:top w:val="nil"/>
              <w:left w:val="nil"/>
              <w:bottom w:val="nil"/>
              <w:right w:val="nil"/>
            </w:tcBorders>
            <w:vAlign w:val="center"/>
          </w:tcPr>
          <w:p w14:paraId="146EC2E3" w14:textId="3E2B726A" w:rsidR="00A238BF" w:rsidRDefault="00A238BF" w:rsidP="00A238BF">
            <w:pPr>
              <w:jc w:val="right"/>
              <w:rPr>
                <w:color w:val="000000"/>
                <w:sz w:val="14"/>
                <w:szCs w:val="14"/>
              </w:rPr>
            </w:pPr>
            <w:r>
              <w:rPr>
                <w:color w:val="000000"/>
                <w:sz w:val="14"/>
                <w:szCs w:val="14"/>
              </w:rPr>
              <w:t>1,638</w:t>
            </w:r>
          </w:p>
        </w:tc>
        <w:tc>
          <w:tcPr>
            <w:tcW w:w="890" w:type="dxa"/>
            <w:tcBorders>
              <w:top w:val="nil"/>
              <w:left w:val="nil"/>
              <w:bottom w:val="nil"/>
              <w:right w:val="nil"/>
            </w:tcBorders>
            <w:vAlign w:val="center"/>
          </w:tcPr>
          <w:p w14:paraId="78374412" w14:textId="714F9FF6" w:rsidR="00A238BF" w:rsidRDefault="00A238BF" w:rsidP="00A238BF">
            <w:pPr>
              <w:jc w:val="right"/>
              <w:rPr>
                <w:color w:val="000000"/>
                <w:sz w:val="14"/>
                <w:szCs w:val="14"/>
              </w:rPr>
            </w:pPr>
            <w:r>
              <w:rPr>
                <w:color w:val="000000"/>
                <w:sz w:val="14"/>
                <w:szCs w:val="14"/>
              </w:rPr>
              <w:t>1,512</w:t>
            </w:r>
          </w:p>
        </w:tc>
      </w:tr>
      <w:tr w:rsidR="00A238BF" w:rsidRPr="00CA2D91" w14:paraId="57605A2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F68C9A3"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20C4E73" w14:textId="58511A5F"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0D2A829F" w14:textId="267FFB1F" w:rsidR="00A238BF" w:rsidRDefault="00A238BF" w:rsidP="00A238BF">
            <w:pPr>
              <w:jc w:val="right"/>
              <w:rPr>
                <w:color w:val="000000"/>
                <w:sz w:val="14"/>
                <w:szCs w:val="14"/>
              </w:rPr>
            </w:pPr>
            <w:r>
              <w:rPr>
                <w:color w:val="000000"/>
                <w:sz w:val="14"/>
                <w:szCs w:val="14"/>
              </w:rPr>
              <w:t>62,751</w:t>
            </w:r>
          </w:p>
        </w:tc>
        <w:tc>
          <w:tcPr>
            <w:tcW w:w="900" w:type="dxa"/>
            <w:tcBorders>
              <w:top w:val="nil"/>
              <w:left w:val="nil"/>
              <w:bottom w:val="nil"/>
              <w:right w:val="nil"/>
            </w:tcBorders>
            <w:vAlign w:val="center"/>
          </w:tcPr>
          <w:p w14:paraId="32E1D65E" w14:textId="16D1A723" w:rsidR="00A238BF" w:rsidRDefault="00A238BF" w:rsidP="00A238BF">
            <w:pPr>
              <w:jc w:val="right"/>
              <w:rPr>
                <w:color w:val="000000"/>
                <w:sz w:val="14"/>
                <w:szCs w:val="14"/>
              </w:rPr>
            </w:pPr>
            <w:r>
              <w:rPr>
                <w:color w:val="000000"/>
                <w:sz w:val="14"/>
                <w:szCs w:val="14"/>
              </w:rPr>
              <w:t>60,563</w:t>
            </w:r>
          </w:p>
        </w:tc>
        <w:tc>
          <w:tcPr>
            <w:tcW w:w="990" w:type="dxa"/>
            <w:tcBorders>
              <w:top w:val="nil"/>
              <w:left w:val="nil"/>
              <w:bottom w:val="nil"/>
              <w:right w:val="nil"/>
            </w:tcBorders>
            <w:shd w:val="clear" w:color="auto" w:fill="auto"/>
            <w:noWrap/>
            <w:vAlign w:val="center"/>
          </w:tcPr>
          <w:p w14:paraId="1CE9AE5D" w14:textId="04059926" w:rsidR="00A238BF" w:rsidRDefault="00A238BF" w:rsidP="00A238BF">
            <w:pPr>
              <w:jc w:val="right"/>
              <w:rPr>
                <w:color w:val="000000"/>
                <w:sz w:val="14"/>
                <w:szCs w:val="14"/>
              </w:rPr>
            </w:pPr>
            <w:r>
              <w:rPr>
                <w:color w:val="000000"/>
                <w:sz w:val="14"/>
                <w:szCs w:val="14"/>
              </w:rPr>
              <w:t>45,901</w:t>
            </w:r>
          </w:p>
        </w:tc>
        <w:tc>
          <w:tcPr>
            <w:tcW w:w="937" w:type="dxa"/>
            <w:tcBorders>
              <w:top w:val="nil"/>
              <w:left w:val="nil"/>
              <w:bottom w:val="nil"/>
              <w:right w:val="nil"/>
            </w:tcBorders>
            <w:vAlign w:val="center"/>
          </w:tcPr>
          <w:p w14:paraId="4BD2F3EF" w14:textId="65D0F974" w:rsidR="00A238BF" w:rsidRDefault="00A238BF" w:rsidP="00A238BF">
            <w:pPr>
              <w:jc w:val="right"/>
              <w:rPr>
                <w:color w:val="000000"/>
                <w:sz w:val="14"/>
                <w:szCs w:val="14"/>
              </w:rPr>
            </w:pPr>
            <w:r>
              <w:rPr>
                <w:color w:val="000000"/>
                <w:sz w:val="14"/>
                <w:szCs w:val="14"/>
              </w:rPr>
              <w:t>61,593</w:t>
            </w:r>
          </w:p>
        </w:tc>
        <w:tc>
          <w:tcPr>
            <w:tcW w:w="953" w:type="dxa"/>
            <w:tcBorders>
              <w:top w:val="nil"/>
              <w:left w:val="nil"/>
              <w:bottom w:val="nil"/>
              <w:right w:val="nil"/>
            </w:tcBorders>
            <w:vAlign w:val="center"/>
          </w:tcPr>
          <w:p w14:paraId="76E502F8" w14:textId="1CFECF41" w:rsidR="00A238BF" w:rsidRDefault="00A238BF" w:rsidP="00A238BF">
            <w:pPr>
              <w:jc w:val="right"/>
              <w:rPr>
                <w:color w:val="000000"/>
                <w:sz w:val="14"/>
                <w:szCs w:val="14"/>
              </w:rPr>
            </w:pPr>
            <w:r>
              <w:rPr>
                <w:color w:val="000000"/>
                <w:sz w:val="14"/>
                <w:szCs w:val="14"/>
              </w:rPr>
              <w:t>63,698</w:t>
            </w:r>
          </w:p>
        </w:tc>
        <w:tc>
          <w:tcPr>
            <w:tcW w:w="890" w:type="dxa"/>
            <w:tcBorders>
              <w:top w:val="nil"/>
              <w:left w:val="nil"/>
              <w:bottom w:val="nil"/>
              <w:right w:val="nil"/>
            </w:tcBorders>
            <w:vAlign w:val="center"/>
          </w:tcPr>
          <w:p w14:paraId="4AAFDA8E" w14:textId="408DD9E6" w:rsidR="00A238BF" w:rsidRDefault="00A238BF" w:rsidP="00A238BF">
            <w:pPr>
              <w:jc w:val="right"/>
              <w:rPr>
                <w:color w:val="000000"/>
                <w:sz w:val="14"/>
                <w:szCs w:val="14"/>
              </w:rPr>
            </w:pPr>
            <w:r>
              <w:rPr>
                <w:color w:val="000000"/>
                <w:sz w:val="14"/>
                <w:szCs w:val="14"/>
              </w:rPr>
              <w:t>59,937</w:t>
            </w:r>
          </w:p>
        </w:tc>
      </w:tr>
      <w:tr w:rsidR="00A238BF" w:rsidRPr="00CA2D91" w14:paraId="116A6B6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67002A2" w14:textId="77777777" w:rsidR="00A238BF" w:rsidRPr="00C85CA9" w:rsidRDefault="00A238BF" w:rsidP="00A238B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3221C09E"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3E736FA"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6834FCE5"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53D6C27E"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70F04BCA"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4D98736D"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6C90FDED" w14:textId="77777777" w:rsidR="00A238BF" w:rsidRDefault="00A238BF" w:rsidP="00A238BF">
            <w:pPr>
              <w:jc w:val="right"/>
              <w:rPr>
                <w:color w:val="000000"/>
                <w:sz w:val="14"/>
                <w:szCs w:val="14"/>
              </w:rPr>
            </w:pPr>
          </w:p>
        </w:tc>
      </w:tr>
      <w:tr w:rsidR="00A238BF" w:rsidRPr="00CA2D91" w14:paraId="3DDA12C4"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AA81807"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DAE9FCE"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0F3584D2" w14:textId="1BDAECC7" w:rsidR="00A238BF" w:rsidRDefault="00A238BF" w:rsidP="00A238BF">
            <w:pPr>
              <w:jc w:val="right"/>
              <w:rPr>
                <w:color w:val="000000"/>
                <w:sz w:val="14"/>
                <w:szCs w:val="14"/>
              </w:rPr>
            </w:pPr>
            <w:r>
              <w:rPr>
                <w:color w:val="000000"/>
                <w:sz w:val="14"/>
                <w:szCs w:val="14"/>
              </w:rPr>
              <w:t>1,692</w:t>
            </w:r>
          </w:p>
        </w:tc>
        <w:tc>
          <w:tcPr>
            <w:tcW w:w="900" w:type="dxa"/>
            <w:tcBorders>
              <w:top w:val="nil"/>
              <w:left w:val="nil"/>
              <w:bottom w:val="nil"/>
              <w:right w:val="nil"/>
            </w:tcBorders>
            <w:vAlign w:val="center"/>
          </w:tcPr>
          <w:p w14:paraId="13351DBF" w14:textId="38BA5A7F" w:rsidR="00A238BF" w:rsidRDefault="00A238BF" w:rsidP="00A238BF">
            <w:pPr>
              <w:jc w:val="right"/>
              <w:rPr>
                <w:color w:val="000000"/>
                <w:sz w:val="14"/>
                <w:szCs w:val="14"/>
              </w:rPr>
            </w:pPr>
            <w:r>
              <w:rPr>
                <w:color w:val="000000"/>
                <w:sz w:val="14"/>
                <w:szCs w:val="14"/>
              </w:rPr>
              <w:t>1,544</w:t>
            </w:r>
          </w:p>
        </w:tc>
        <w:tc>
          <w:tcPr>
            <w:tcW w:w="990" w:type="dxa"/>
            <w:tcBorders>
              <w:top w:val="nil"/>
              <w:left w:val="nil"/>
              <w:bottom w:val="nil"/>
              <w:right w:val="nil"/>
            </w:tcBorders>
            <w:shd w:val="clear" w:color="auto" w:fill="auto"/>
            <w:noWrap/>
            <w:vAlign w:val="center"/>
          </w:tcPr>
          <w:p w14:paraId="77C2D75D" w14:textId="602E898F" w:rsidR="00A238BF" w:rsidRDefault="00A238BF" w:rsidP="00A238BF">
            <w:pPr>
              <w:jc w:val="right"/>
              <w:rPr>
                <w:color w:val="000000"/>
                <w:sz w:val="14"/>
                <w:szCs w:val="14"/>
              </w:rPr>
            </w:pPr>
            <w:r>
              <w:rPr>
                <w:color w:val="000000"/>
                <w:sz w:val="14"/>
                <w:szCs w:val="14"/>
              </w:rPr>
              <w:t>1,819</w:t>
            </w:r>
          </w:p>
        </w:tc>
        <w:tc>
          <w:tcPr>
            <w:tcW w:w="937" w:type="dxa"/>
            <w:tcBorders>
              <w:top w:val="nil"/>
              <w:left w:val="nil"/>
              <w:bottom w:val="nil"/>
              <w:right w:val="nil"/>
            </w:tcBorders>
            <w:vAlign w:val="center"/>
          </w:tcPr>
          <w:p w14:paraId="08CD06B8" w14:textId="74602177" w:rsidR="00A238BF" w:rsidRDefault="00A238BF" w:rsidP="00A238BF">
            <w:pPr>
              <w:jc w:val="right"/>
              <w:rPr>
                <w:color w:val="000000"/>
                <w:sz w:val="14"/>
                <w:szCs w:val="14"/>
              </w:rPr>
            </w:pPr>
            <w:r>
              <w:rPr>
                <w:color w:val="000000"/>
                <w:sz w:val="14"/>
                <w:szCs w:val="14"/>
              </w:rPr>
              <w:t>2,026</w:t>
            </w:r>
          </w:p>
        </w:tc>
        <w:tc>
          <w:tcPr>
            <w:tcW w:w="953" w:type="dxa"/>
            <w:tcBorders>
              <w:top w:val="nil"/>
              <w:left w:val="nil"/>
              <w:bottom w:val="nil"/>
              <w:right w:val="nil"/>
            </w:tcBorders>
            <w:vAlign w:val="center"/>
          </w:tcPr>
          <w:p w14:paraId="3C87851B" w14:textId="26F0CF5D" w:rsidR="00A238BF" w:rsidRDefault="00A238BF" w:rsidP="00A238BF">
            <w:pPr>
              <w:jc w:val="right"/>
              <w:rPr>
                <w:color w:val="000000"/>
                <w:sz w:val="14"/>
                <w:szCs w:val="14"/>
              </w:rPr>
            </w:pPr>
            <w:r>
              <w:rPr>
                <w:color w:val="000000"/>
                <w:sz w:val="14"/>
                <w:szCs w:val="14"/>
              </w:rPr>
              <w:t>2,185</w:t>
            </w:r>
          </w:p>
        </w:tc>
        <w:tc>
          <w:tcPr>
            <w:tcW w:w="890" w:type="dxa"/>
            <w:tcBorders>
              <w:top w:val="nil"/>
              <w:left w:val="nil"/>
              <w:bottom w:val="nil"/>
              <w:right w:val="nil"/>
            </w:tcBorders>
            <w:vAlign w:val="center"/>
          </w:tcPr>
          <w:p w14:paraId="360A227E" w14:textId="4E3D8103" w:rsidR="00A238BF" w:rsidRDefault="00A238BF" w:rsidP="00A238BF">
            <w:pPr>
              <w:jc w:val="right"/>
              <w:rPr>
                <w:color w:val="000000"/>
                <w:sz w:val="14"/>
                <w:szCs w:val="14"/>
              </w:rPr>
            </w:pPr>
            <w:r>
              <w:rPr>
                <w:color w:val="000000"/>
                <w:sz w:val="14"/>
                <w:szCs w:val="14"/>
              </w:rPr>
              <w:t>2,222</w:t>
            </w:r>
          </w:p>
        </w:tc>
      </w:tr>
      <w:tr w:rsidR="00A238BF" w:rsidRPr="00CA2D91" w14:paraId="1F66604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20EBE9E"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AB3B64C" w14:textId="3A6D9D55"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1B65680A" w14:textId="36D58340" w:rsidR="00A238BF" w:rsidRDefault="00A238BF" w:rsidP="00A238BF">
            <w:pPr>
              <w:jc w:val="right"/>
              <w:rPr>
                <w:color w:val="000000"/>
                <w:sz w:val="14"/>
                <w:szCs w:val="14"/>
              </w:rPr>
            </w:pPr>
            <w:r>
              <w:rPr>
                <w:color w:val="000000"/>
                <w:sz w:val="14"/>
                <w:szCs w:val="14"/>
              </w:rPr>
              <w:t>85,463</w:t>
            </w:r>
          </w:p>
        </w:tc>
        <w:tc>
          <w:tcPr>
            <w:tcW w:w="900" w:type="dxa"/>
            <w:tcBorders>
              <w:top w:val="nil"/>
              <w:left w:val="nil"/>
              <w:bottom w:val="nil"/>
              <w:right w:val="nil"/>
            </w:tcBorders>
            <w:vAlign w:val="center"/>
          </w:tcPr>
          <w:p w14:paraId="1C5506BA" w14:textId="38190B63" w:rsidR="00A238BF" w:rsidRDefault="00A238BF" w:rsidP="00A238BF">
            <w:pPr>
              <w:jc w:val="right"/>
              <w:rPr>
                <w:color w:val="000000"/>
                <w:sz w:val="14"/>
                <w:szCs w:val="14"/>
              </w:rPr>
            </w:pPr>
            <w:r>
              <w:rPr>
                <w:color w:val="000000"/>
                <w:sz w:val="14"/>
                <w:szCs w:val="14"/>
              </w:rPr>
              <w:t>78,355</w:t>
            </w:r>
          </w:p>
        </w:tc>
        <w:tc>
          <w:tcPr>
            <w:tcW w:w="990" w:type="dxa"/>
            <w:tcBorders>
              <w:top w:val="nil"/>
              <w:left w:val="nil"/>
              <w:bottom w:val="nil"/>
              <w:right w:val="nil"/>
            </w:tcBorders>
            <w:shd w:val="clear" w:color="auto" w:fill="auto"/>
            <w:noWrap/>
            <w:vAlign w:val="center"/>
          </w:tcPr>
          <w:p w14:paraId="04EFBECD" w14:textId="33D6A657" w:rsidR="00A238BF" w:rsidRDefault="00A238BF" w:rsidP="00A238BF">
            <w:pPr>
              <w:jc w:val="right"/>
              <w:rPr>
                <w:color w:val="000000"/>
                <w:sz w:val="14"/>
                <w:szCs w:val="14"/>
              </w:rPr>
            </w:pPr>
            <w:r>
              <w:rPr>
                <w:color w:val="000000"/>
                <w:sz w:val="14"/>
                <w:szCs w:val="14"/>
              </w:rPr>
              <w:t>85,313</w:t>
            </w:r>
          </w:p>
        </w:tc>
        <w:tc>
          <w:tcPr>
            <w:tcW w:w="937" w:type="dxa"/>
            <w:tcBorders>
              <w:top w:val="nil"/>
              <w:left w:val="nil"/>
              <w:bottom w:val="nil"/>
              <w:right w:val="nil"/>
            </w:tcBorders>
            <w:vAlign w:val="center"/>
          </w:tcPr>
          <w:p w14:paraId="7C777EE8" w14:textId="4CB8151F" w:rsidR="00A238BF" w:rsidRDefault="00A238BF" w:rsidP="00A238BF">
            <w:pPr>
              <w:jc w:val="right"/>
              <w:rPr>
                <w:color w:val="000000"/>
                <w:sz w:val="14"/>
                <w:szCs w:val="14"/>
              </w:rPr>
            </w:pPr>
            <w:r>
              <w:rPr>
                <w:color w:val="000000"/>
                <w:sz w:val="14"/>
                <w:szCs w:val="14"/>
              </w:rPr>
              <w:t>102,871</w:t>
            </w:r>
          </w:p>
        </w:tc>
        <w:tc>
          <w:tcPr>
            <w:tcW w:w="953" w:type="dxa"/>
            <w:tcBorders>
              <w:top w:val="nil"/>
              <w:left w:val="nil"/>
              <w:bottom w:val="nil"/>
              <w:right w:val="nil"/>
            </w:tcBorders>
            <w:vAlign w:val="center"/>
          </w:tcPr>
          <w:p w14:paraId="0F4C9294" w14:textId="4D0F24F8" w:rsidR="00A238BF" w:rsidRDefault="00A238BF" w:rsidP="00A238BF">
            <w:pPr>
              <w:jc w:val="right"/>
              <w:rPr>
                <w:color w:val="000000"/>
                <w:sz w:val="14"/>
                <w:szCs w:val="14"/>
              </w:rPr>
            </w:pPr>
            <w:r>
              <w:rPr>
                <w:color w:val="000000"/>
                <w:sz w:val="14"/>
                <w:szCs w:val="14"/>
              </w:rPr>
              <w:t>112,119</w:t>
            </w:r>
          </w:p>
        </w:tc>
        <w:tc>
          <w:tcPr>
            <w:tcW w:w="890" w:type="dxa"/>
            <w:tcBorders>
              <w:top w:val="nil"/>
              <w:left w:val="nil"/>
              <w:bottom w:val="nil"/>
              <w:right w:val="nil"/>
            </w:tcBorders>
            <w:vAlign w:val="center"/>
          </w:tcPr>
          <w:p w14:paraId="079FFAD5" w14:textId="0066A385" w:rsidR="00A238BF" w:rsidRDefault="00A238BF" w:rsidP="00A238BF">
            <w:pPr>
              <w:jc w:val="right"/>
              <w:rPr>
                <w:color w:val="000000"/>
                <w:sz w:val="14"/>
                <w:szCs w:val="14"/>
              </w:rPr>
            </w:pPr>
            <w:r>
              <w:rPr>
                <w:color w:val="000000"/>
                <w:sz w:val="14"/>
                <w:szCs w:val="14"/>
              </w:rPr>
              <w:t>105,982</w:t>
            </w:r>
          </w:p>
        </w:tc>
      </w:tr>
      <w:tr w:rsidR="00A238BF" w:rsidRPr="00CA2D91" w14:paraId="0BDD7511"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5890FD0" w14:textId="77777777" w:rsidR="00A238BF" w:rsidRPr="00C85CA9" w:rsidRDefault="00A238BF" w:rsidP="00A238BF">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66306DFC"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6AF84B10"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5264A1F1"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79A58193"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5D68DB3D"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1AAF904C"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5C3F84FB" w14:textId="77777777" w:rsidR="00A238BF" w:rsidRDefault="00A238BF" w:rsidP="00A238BF">
            <w:pPr>
              <w:jc w:val="right"/>
              <w:rPr>
                <w:color w:val="000000"/>
                <w:sz w:val="14"/>
                <w:szCs w:val="14"/>
              </w:rPr>
            </w:pPr>
          </w:p>
        </w:tc>
      </w:tr>
      <w:tr w:rsidR="00A238BF" w:rsidRPr="00CA2D91" w14:paraId="69962E4F"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9E0C586"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F066FEF"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4500FDE3" w14:textId="76AED62E" w:rsidR="00A238BF" w:rsidRDefault="00A238BF" w:rsidP="00A238BF">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14:paraId="5218D40A" w14:textId="2C5B894A" w:rsidR="00A238BF" w:rsidRDefault="00A238BF" w:rsidP="00A238BF">
            <w:pPr>
              <w:jc w:val="right"/>
              <w:rPr>
                <w:color w:val="000000"/>
                <w:sz w:val="14"/>
                <w:szCs w:val="14"/>
              </w:rPr>
            </w:pPr>
            <w:r>
              <w:rPr>
                <w:color w:val="000000"/>
                <w:sz w:val="14"/>
                <w:szCs w:val="14"/>
              </w:rPr>
              <w:t>8</w:t>
            </w:r>
          </w:p>
        </w:tc>
        <w:tc>
          <w:tcPr>
            <w:tcW w:w="990" w:type="dxa"/>
            <w:tcBorders>
              <w:top w:val="nil"/>
              <w:left w:val="nil"/>
              <w:bottom w:val="nil"/>
              <w:right w:val="nil"/>
            </w:tcBorders>
            <w:shd w:val="clear" w:color="auto" w:fill="auto"/>
            <w:noWrap/>
            <w:vAlign w:val="center"/>
          </w:tcPr>
          <w:p w14:paraId="1D8B7706" w14:textId="4EAEA8FC" w:rsidR="00A238BF" w:rsidRDefault="00A238BF" w:rsidP="00A238BF">
            <w:pPr>
              <w:jc w:val="right"/>
              <w:rPr>
                <w:color w:val="000000"/>
                <w:sz w:val="14"/>
                <w:szCs w:val="14"/>
              </w:rPr>
            </w:pPr>
            <w:r>
              <w:rPr>
                <w:color w:val="000000"/>
                <w:sz w:val="14"/>
                <w:szCs w:val="14"/>
              </w:rPr>
              <w:t>7</w:t>
            </w:r>
          </w:p>
        </w:tc>
        <w:tc>
          <w:tcPr>
            <w:tcW w:w="937" w:type="dxa"/>
            <w:tcBorders>
              <w:top w:val="nil"/>
              <w:left w:val="nil"/>
              <w:bottom w:val="nil"/>
              <w:right w:val="nil"/>
            </w:tcBorders>
            <w:vAlign w:val="center"/>
          </w:tcPr>
          <w:p w14:paraId="0A61F088" w14:textId="1D95A1DE" w:rsidR="00A238BF" w:rsidRDefault="00A238BF" w:rsidP="00A238BF">
            <w:pPr>
              <w:jc w:val="right"/>
              <w:rPr>
                <w:color w:val="000000"/>
                <w:sz w:val="14"/>
                <w:szCs w:val="14"/>
              </w:rPr>
            </w:pPr>
            <w:r>
              <w:rPr>
                <w:color w:val="000000"/>
                <w:sz w:val="14"/>
                <w:szCs w:val="14"/>
              </w:rPr>
              <w:t>6</w:t>
            </w:r>
          </w:p>
        </w:tc>
        <w:tc>
          <w:tcPr>
            <w:tcW w:w="953" w:type="dxa"/>
            <w:tcBorders>
              <w:top w:val="nil"/>
              <w:left w:val="nil"/>
              <w:bottom w:val="nil"/>
              <w:right w:val="nil"/>
            </w:tcBorders>
            <w:vAlign w:val="center"/>
          </w:tcPr>
          <w:p w14:paraId="6A555297" w14:textId="106F7EB8" w:rsidR="00A238BF" w:rsidRDefault="00A238BF" w:rsidP="00A238BF">
            <w:pPr>
              <w:jc w:val="right"/>
              <w:rPr>
                <w:color w:val="000000"/>
                <w:sz w:val="14"/>
                <w:szCs w:val="14"/>
              </w:rPr>
            </w:pPr>
            <w:r>
              <w:rPr>
                <w:color w:val="000000"/>
                <w:sz w:val="14"/>
                <w:szCs w:val="14"/>
              </w:rPr>
              <w:t>6</w:t>
            </w:r>
          </w:p>
        </w:tc>
        <w:tc>
          <w:tcPr>
            <w:tcW w:w="890" w:type="dxa"/>
            <w:tcBorders>
              <w:top w:val="nil"/>
              <w:left w:val="nil"/>
              <w:bottom w:val="nil"/>
              <w:right w:val="nil"/>
            </w:tcBorders>
            <w:vAlign w:val="center"/>
          </w:tcPr>
          <w:p w14:paraId="664E6C1B" w14:textId="0414BBB0" w:rsidR="00A238BF" w:rsidRDefault="00A238BF" w:rsidP="00A238BF">
            <w:pPr>
              <w:jc w:val="right"/>
              <w:rPr>
                <w:color w:val="000000"/>
                <w:sz w:val="14"/>
                <w:szCs w:val="14"/>
              </w:rPr>
            </w:pPr>
            <w:r>
              <w:rPr>
                <w:color w:val="000000"/>
                <w:sz w:val="14"/>
                <w:szCs w:val="14"/>
              </w:rPr>
              <w:t>5</w:t>
            </w:r>
          </w:p>
        </w:tc>
      </w:tr>
      <w:tr w:rsidR="00A238BF" w:rsidRPr="00CA2D91" w14:paraId="31262EF2"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17B791F"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8E26DBC" w14:textId="1A399229"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6198861C" w14:textId="2CE51501" w:rsidR="00A238BF" w:rsidRDefault="00A238BF" w:rsidP="00A238BF">
            <w:pPr>
              <w:jc w:val="right"/>
              <w:rPr>
                <w:color w:val="000000"/>
                <w:sz w:val="14"/>
                <w:szCs w:val="14"/>
              </w:rPr>
            </w:pPr>
            <w:r>
              <w:rPr>
                <w:color w:val="000000"/>
                <w:sz w:val="14"/>
                <w:szCs w:val="14"/>
              </w:rPr>
              <w:t>174</w:t>
            </w:r>
          </w:p>
        </w:tc>
        <w:tc>
          <w:tcPr>
            <w:tcW w:w="900" w:type="dxa"/>
            <w:tcBorders>
              <w:top w:val="nil"/>
              <w:left w:val="nil"/>
              <w:bottom w:val="nil"/>
              <w:right w:val="nil"/>
            </w:tcBorders>
            <w:vAlign w:val="center"/>
          </w:tcPr>
          <w:p w14:paraId="335DBE95" w14:textId="6B639F2D" w:rsidR="00A238BF" w:rsidRDefault="00A238BF" w:rsidP="00A238BF">
            <w:pPr>
              <w:jc w:val="right"/>
              <w:rPr>
                <w:color w:val="000000"/>
                <w:sz w:val="14"/>
                <w:szCs w:val="14"/>
              </w:rPr>
            </w:pPr>
            <w:r>
              <w:rPr>
                <w:color w:val="000000"/>
                <w:sz w:val="14"/>
                <w:szCs w:val="14"/>
              </w:rPr>
              <w:t>173</w:t>
            </w:r>
          </w:p>
        </w:tc>
        <w:tc>
          <w:tcPr>
            <w:tcW w:w="990" w:type="dxa"/>
            <w:tcBorders>
              <w:top w:val="nil"/>
              <w:left w:val="nil"/>
              <w:bottom w:val="nil"/>
              <w:right w:val="nil"/>
            </w:tcBorders>
            <w:shd w:val="clear" w:color="auto" w:fill="auto"/>
            <w:noWrap/>
            <w:vAlign w:val="center"/>
          </w:tcPr>
          <w:p w14:paraId="2E652EE0" w14:textId="67DE7D0D" w:rsidR="00A238BF" w:rsidRDefault="00A238BF" w:rsidP="00A238BF">
            <w:pPr>
              <w:jc w:val="right"/>
              <w:rPr>
                <w:color w:val="000000"/>
                <w:sz w:val="14"/>
                <w:szCs w:val="14"/>
              </w:rPr>
            </w:pPr>
            <w:r>
              <w:rPr>
                <w:color w:val="000000"/>
                <w:sz w:val="14"/>
                <w:szCs w:val="14"/>
              </w:rPr>
              <w:t>119</w:t>
            </w:r>
          </w:p>
        </w:tc>
        <w:tc>
          <w:tcPr>
            <w:tcW w:w="937" w:type="dxa"/>
            <w:tcBorders>
              <w:top w:val="nil"/>
              <w:left w:val="nil"/>
              <w:bottom w:val="nil"/>
              <w:right w:val="nil"/>
            </w:tcBorders>
            <w:vAlign w:val="center"/>
          </w:tcPr>
          <w:p w14:paraId="7AC40B8E" w14:textId="5D7057BA" w:rsidR="00A238BF" w:rsidRDefault="00A238BF" w:rsidP="00A238BF">
            <w:pPr>
              <w:jc w:val="right"/>
              <w:rPr>
                <w:color w:val="000000"/>
                <w:sz w:val="14"/>
                <w:szCs w:val="14"/>
              </w:rPr>
            </w:pPr>
            <w:r>
              <w:rPr>
                <w:color w:val="000000"/>
                <w:sz w:val="14"/>
                <w:szCs w:val="14"/>
              </w:rPr>
              <w:t>123</w:t>
            </w:r>
          </w:p>
        </w:tc>
        <w:tc>
          <w:tcPr>
            <w:tcW w:w="953" w:type="dxa"/>
            <w:tcBorders>
              <w:top w:val="nil"/>
              <w:left w:val="nil"/>
              <w:bottom w:val="nil"/>
              <w:right w:val="nil"/>
            </w:tcBorders>
            <w:vAlign w:val="center"/>
          </w:tcPr>
          <w:p w14:paraId="4DFC5207" w14:textId="39E26C03" w:rsidR="00A238BF" w:rsidRDefault="00A238BF" w:rsidP="00A238BF">
            <w:pPr>
              <w:jc w:val="right"/>
              <w:rPr>
                <w:color w:val="000000"/>
                <w:sz w:val="14"/>
                <w:szCs w:val="14"/>
              </w:rPr>
            </w:pPr>
            <w:r>
              <w:rPr>
                <w:color w:val="000000"/>
                <w:sz w:val="14"/>
                <w:szCs w:val="14"/>
              </w:rPr>
              <w:t>135</w:t>
            </w:r>
          </w:p>
        </w:tc>
        <w:tc>
          <w:tcPr>
            <w:tcW w:w="890" w:type="dxa"/>
            <w:tcBorders>
              <w:top w:val="nil"/>
              <w:left w:val="nil"/>
              <w:bottom w:val="nil"/>
              <w:right w:val="nil"/>
            </w:tcBorders>
            <w:vAlign w:val="center"/>
          </w:tcPr>
          <w:p w14:paraId="63E3B1BB" w14:textId="4C652EF5" w:rsidR="00A238BF" w:rsidRDefault="00A238BF" w:rsidP="00A238BF">
            <w:pPr>
              <w:jc w:val="right"/>
              <w:rPr>
                <w:color w:val="000000"/>
                <w:sz w:val="14"/>
                <w:szCs w:val="14"/>
              </w:rPr>
            </w:pPr>
            <w:r>
              <w:rPr>
                <w:color w:val="000000"/>
                <w:sz w:val="14"/>
                <w:szCs w:val="14"/>
              </w:rPr>
              <w:t>131</w:t>
            </w:r>
          </w:p>
        </w:tc>
      </w:tr>
      <w:tr w:rsidR="00A238BF" w:rsidRPr="00CA2D91" w14:paraId="7F42CB02"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0E3D5DA" w14:textId="77777777" w:rsidR="00A238BF" w:rsidRPr="00C85CA9" w:rsidRDefault="00A238BF" w:rsidP="00A238BF">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F8FE12A" w14:textId="77777777" w:rsidR="00A238BF" w:rsidRPr="00C85CA9" w:rsidRDefault="00A238BF" w:rsidP="00A238BF">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2DBDE159"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687AEC0C"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4EBE6498"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79260C0F"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43A98A6B"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5A300529" w14:textId="77777777" w:rsidR="00A238BF" w:rsidRDefault="00A238BF" w:rsidP="00A238BF">
            <w:pPr>
              <w:jc w:val="right"/>
              <w:rPr>
                <w:color w:val="000000"/>
                <w:sz w:val="14"/>
                <w:szCs w:val="14"/>
              </w:rPr>
            </w:pPr>
          </w:p>
        </w:tc>
      </w:tr>
      <w:tr w:rsidR="00A238BF" w:rsidRPr="00CA2D91" w14:paraId="0B21BE73"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073191E" w14:textId="77777777" w:rsidR="00A238BF" w:rsidRPr="00C85CA9" w:rsidRDefault="00A238BF" w:rsidP="00A238B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A976473"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3CF54D5E" w14:textId="18D5A3E0" w:rsidR="00A238BF" w:rsidRDefault="00A238BF" w:rsidP="00A238BF">
            <w:pPr>
              <w:jc w:val="right"/>
              <w:rPr>
                <w:b/>
                <w:bCs/>
                <w:color w:val="000000"/>
                <w:sz w:val="14"/>
                <w:szCs w:val="14"/>
              </w:rPr>
            </w:pPr>
            <w:r>
              <w:rPr>
                <w:b/>
                <w:bCs/>
                <w:color w:val="000000"/>
                <w:sz w:val="14"/>
                <w:szCs w:val="14"/>
              </w:rPr>
              <w:t>20,484</w:t>
            </w:r>
          </w:p>
        </w:tc>
        <w:tc>
          <w:tcPr>
            <w:tcW w:w="900" w:type="dxa"/>
            <w:tcBorders>
              <w:top w:val="nil"/>
              <w:left w:val="nil"/>
              <w:bottom w:val="nil"/>
              <w:right w:val="nil"/>
            </w:tcBorders>
            <w:vAlign w:val="center"/>
          </w:tcPr>
          <w:p w14:paraId="29A5F4D4" w14:textId="56FC9985" w:rsidR="00A238BF" w:rsidRDefault="00A238BF" w:rsidP="00A238BF">
            <w:pPr>
              <w:jc w:val="right"/>
              <w:rPr>
                <w:b/>
                <w:bCs/>
                <w:color w:val="000000"/>
                <w:sz w:val="14"/>
                <w:szCs w:val="14"/>
              </w:rPr>
            </w:pPr>
            <w:r>
              <w:rPr>
                <w:b/>
                <w:bCs/>
                <w:color w:val="000000"/>
                <w:sz w:val="14"/>
                <w:szCs w:val="14"/>
              </w:rPr>
              <w:t>19,539</w:t>
            </w:r>
          </w:p>
        </w:tc>
        <w:tc>
          <w:tcPr>
            <w:tcW w:w="990" w:type="dxa"/>
            <w:tcBorders>
              <w:top w:val="nil"/>
              <w:left w:val="nil"/>
              <w:bottom w:val="nil"/>
              <w:right w:val="nil"/>
            </w:tcBorders>
            <w:shd w:val="clear" w:color="auto" w:fill="auto"/>
            <w:noWrap/>
            <w:vAlign w:val="center"/>
          </w:tcPr>
          <w:p w14:paraId="5EAE2F26" w14:textId="339A78A8" w:rsidR="00A238BF" w:rsidRDefault="00A238BF" w:rsidP="00A238BF">
            <w:pPr>
              <w:jc w:val="right"/>
              <w:rPr>
                <w:b/>
                <w:bCs/>
                <w:color w:val="000000"/>
                <w:sz w:val="14"/>
                <w:szCs w:val="14"/>
              </w:rPr>
            </w:pPr>
            <w:r w:rsidRPr="00DD1F5B">
              <w:rPr>
                <w:b/>
                <w:bCs/>
                <w:color w:val="000000"/>
                <w:sz w:val="14"/>
                <w:szCs w:val="14"/>
              </w:rPr>
              <w:t>11,430</w:t>
            </w:r>
          </w:p>
        </w:tc>
        <w:tc>
          <w:tcPr>
            <w:tcW w:w="937" w:type="dxa"/>
            <w:tcBorders>
              <w:top w:val="nil"/>
              <w:left w:val="nil"/>
              <w:bottom w:val="nil"/>
              <w:right w:val="nil"/>
            </w:tcBorders>
            <w:vAlign w:val="center"/>
          </w:tcPr>
          <w:p w14:paraId="5B539F3E" w14:textId="481389BE" w:rsidR="00A238BF" w:rsidRDefault="00A238BF" w:rsidP="00A238BF">
            <w:pPr>
              <w:jc w:val="right"/>
              <w:rPr>
                <w:b/>
                <w:bCs/>
                <w:color w:val="000000"/>
                <w:sz w:val="14"/>
                <w:szCs w:val="14"/>
              </w:rPr>
            </w:pPr>
            <w:r>
              <w:rPr>
                <w:b/>
                <w:bCs/>
                <w:color w:val="000000"/>
                <w:sz w:val="14"/>
                <w:szCs w:val="14"/>
              </w:rPr>
              <w:t>16,752</w:t>
            </w:r>
          </w:p>
        </w:tc>
        <w:tc>
          <w:tcPr>
            <w:tcW w:w="953" w:type="dxa"/>
            <w:tcBorders>
              <w:top w:val="nil"/>
              <w:left w:val="nil"/>
              <w:bottom w:val="nil"/>
              <w:right w:val="nil"/>
            </w:tcBorders>
            <w:vAlign w:val="center"/>
          </w:tcPr>
          <w:p w14:paraId="3210F094" w14:textId="30980728" w:rsidR="00A238BF" w:rsidRPr="00DD1F5B" w:rsidRDefault="00A238BF" w:rsidP="00A238BF">
            <w:pPr>
              <w:jc w:val="right"/>
              <w:rPr>
                <w:b/>
                <w:bCs/>
                <w:color w:val="000000"/>
                <w:sz w:val="14"/>
                <w:szCs w:val="14"/>
              </w:rPr>
            </w:pPr>
            <w:r>
              <w:rPr>
                <w:b/>
                <w:bCs/>
                <w:color w:val="000000"/>
                <w:sz w:val="14"/>
                <w:szCs w:val="14"/>
              </w:rPr>
              <w:t>23,121</w:t>
            </w:r>
          </w:p>
        </w:tc>
        <w:tc>
          <w:tcPr>
            <w:tcW w:w="890" w:type="dxa"/>
            <w:tcBorders>
              <w:top w:val="nil"/>
              <w:left w:val="nil"/>
              <w:bottom w:val="nil"/>
              <w:right w:val="nil"/>
            </w:tcBorders>
            <w:vAlign w:val="center"/>
          </w:tcPr>
          <w:p w14:paraId="4EEA3C8D" w14:textId="55D93674" w:rsidR="00A238BF" w:rsidRDefault="00A238BF" w:rsidP="00A238BF">
            <w:pPr>
              <w:jc w:val="right"/>
              <w:rPr>
                <w:b/>
                <w:bCs/>
                <w:color w:val="000000"/>
                <w:sz w:val="14"/>
                <w:szCs w:val="14"/>
              </w:rPr>
            </w:pPr>
            <w:r>
              <w:rPr>
                <w:b/>
                <w:bCs/>
                <w:color w:val="000000"/>
                <w:sz w:val="14"/>
                <w:szCs w:val="14"/>
              </w:rPr>
              <w:t>25,175</w:t>
            </w:r>
          </w:p>
        </w:tc>
      </w:tr>
      <w:tr w:rsidR="00A238BF" w:rsidRPr="00CA2D91" w14:paraId="79C12CD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893F15C" w14:textId="77777777" w:rsidR="00A238BF" w:rsidRPr="00C85CA9" w:rsidRDefault="00A238BF" w:rsidP="00A238B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E9F1702" w14:textId="2DA8DEED" w:rsidR="00A238BF" w:rsidRPr="00C85CA9" w:rsidRDefault="00A238BF" w:rsidP="00A238B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48429798" w14:textId="566A34C6" w:rsidR="00A238BF" w:rsidRDefault="00A238BF" w:rsidP="00A238BF">
            <w:pPr>
              <w:jc w:val="right"/>
              <w:rPr>
                <w:b/>
                <w:bCs/>
                <w:color w:val="000000"/>
                <w:sz w:val="14"/>
                <w:szCs w:val="14"/>
              </w:rPr>
            </w:pPr>
            <w:r>
              <w:rPr>
                <w:b/>
                <w:bCs/>
                <w:color w:val="000000"/>
                <w:sz w:val="14"/>
                <w:szCs w:val="14"/>
              </w:rPr>
              <w:t>107,547</w:t>
            </w:r>
          </w:p>
        </w:tc>
        <w:tc>
          <w:tcPr>
            <w:tcW w:w="900" w:type="dxa"/>
            <w:tcBorders>
              <w:top w:val="nil"/>
              <w:left w:val="nil"/>
              <w:bottom w:val="nil"/>
              <w:right w:val="nil"/>
            </w:tcBorders>
            <w:vAlign w:val="center"/>
          </w:tcPr>
          <w:p w14:paraId="3DBE8354" w14:textId="43777DB3" w:rsidR="00A238BF" w:rsidRDefault="00A238BF" w:rsidP="00A238BF">
            <w:pPr>
              <w:jc w:val="right"/>
              <w:rPr>
                <w:b/>
                <w:bCs/>
                <w:color w:val="000000"/>
                <w:sz w:val="14"/>
                <w:szCs w:val="14"/>
              </w:rPr>
            </w:pPr>
            <w:r>
              <w:rPr>
                <w:b/>
                <w:bCs/>
                <w:color w:val="000000"/>
                <w:sz w:val="14"/>
                <w:szCs w:val="14"/>
              </w:rPr>
              <w:t>102,457</w:t>
            </w:r>
          </w:p>
        </w:tc>
        <w:tc>
          <w:tcPr>
            <w:tcW w:w="990" w:type="dxa"/>
            <w:tcBorders>
              <w:top w:val="nil"/>
              <w:left w:val="nil"/>
              <w:bottom w:val="nil"/>
              <w:right w:val="nil"/>
            </w:tcBorders>
            <w:shd w:val="clear" w:color="auto" w:fill="auto"/>
            <w:noWrap/>
            <w:vAlign w:val="center"/>
          </w:tcPr>
          <w:p w14:paraId="50C0F093" w14:textId="5A1E19D6" w:rsidR="00A238BF" w:rsidRDefault="00A238BF" w:rsidP="00A238BF">
            <w:pPr>
              <w:jc w:val="right"/>
              <w:rPr>
                <w:b/>
                <w:bCs/>
                <w:color w:val="000000"/>
                <w:sz w:val="14"/>
                <w:szCs w:val="14"/>
              </w:rPr>
            </w:pPr>
            <w:r w:rsidRPr="00DD1F5B">
              <w:rPr>
                <w:b/>
                <w:bCs/>
                <w:color w:val="000000"/>
                <w:sz w:val="14"/>
                <w:szCs w:val="14"/>
              </w:rPr>
              <w:t>61,902</w:t>
            </w:r>
          </w:p>
        </w:tc>
        <w:tc>
          <w:tcPr>
            <w:tcW w:w="937" w:type="dxa"/>
            <w:tcBorders>
              <w:top w:val="nil"/>
              <w:left w:val="nil"/>
              <w:bottom w:val="nil"/>
              <w:right w:val="nil"/>
            </w:tcBorders>
            <w:vAlign w:val="center"/>
          </w:tcPr>
          <w:p w14:paraId="14DA270C" w14:textId="4FD21077" w:rsidR="00A238BF" w:rsidRDefault="00A238BF" w:rsidP="00A238BF">
            <w:pPr>
              <w:jc w:val="right"/>
              <w:rPr>
                <w:b/>
                <w:bCs/>
                <w:color w:val="000000"/>
                <w:sz w:val="14"/>
                <w:szCs w:val="14"/>
              </w:rPr>
            </w:pPr>
            <w:r>
              <w:rPr>
                <w:b/>
                <w:bCs/>
                <w:color w:val="000000"/>
                <w:sz w:val="14"/>
                <w:szCs w:val="14"/>
              </w:rPr>
              <w:t>92,332</w:t>
            </w:r>
          </w:p>
        </w:tc>
        <w:tc>
          <w:tcPr>
            <w:tcW w:w="953" w:type="dxa"/>
            <w:tcBorders>
              <w:top w:val="nil"/>
              <w:left w:val="nil"/>
              <w:bottom w:val="nil"/>
              <w:right w:val="nil"/>
            </w:tcBorders>
            <w:vAlign w:val="center"/>
          </w:tcPr>
          <w:p w14:paraId="1018C391" w14:textId="48CE8A62" w:rsidR="00A238BF" w:rsidRPr="00DD1F5B" w:rsidRDefault="00A238BF" w:rsidP="00A238BF">
            <w:pPr>
              <w:jc w:val="right"/>
              <w:rPr>
                <w:b/>
                <w:bCs/>
                <w:color w:val="000000"/>
                <w:sz w:val="14"/>
                <w:szCs w:val="14"/>
              </w:rPr>
            </w:pPr>
            <w:r>
              <w:rPr>
                <w:b/>
                <w:bCs/>
                <w:color w:val="000000"/>
                <w:sz w:val="14"/>
                <w:szCs w:val="14"/>
              </w:rPr>
              <w:t>115,021</w:t>
            </w:r>
          </w:p>
        </w:tc>
        <w:tc>
          <w:tcPr>
            <w:tcW w:w="890" w:type="dxa"/>
            <w:tcBorders>
              <w:top w:val="nil"/>
              <w:left w:val="nil"/>
              <w:bottom w:val="nil"/>
              <w:right w:val="nil"/>
            </w:tcBorders>
            <w:vAlign w:val="center"/>
          </w:tcPr>
          <w:p w14:paraId="21133ABD" w14:textId="016777B4" w:rsidR="00A238BF" w:rsidRDefault="00A238BF" w:rsidP="00A238BF">
            <w:pPr>
              <w:jc w:val="right"/>
              <w:rPr>
                <w:b/>
                <w:bCs/>
                <w:color w:val="000000"/>
                <w:sz w:val="14"/>
                <w:szCs w:val="14"/>
              </w:rPr>
            </w:pPr>
            <w:r>
              <w:rPr>
                <w:b/>
                <w:bCs/>
                <w:color w:val="000000"/>
                <w:sz w:val="14"/>
                <w:szCs w:val="14"/>
              </w:rPr>
              <w:t>125,421</w:t>
            </w:r>
          </w:p>
        </w:tc>
      </w:tr>
      <w:tr w:rsidR="00A238BF" w:rsidRPr="00CA2D91" w14:paraId="4836EF1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2E124B2" w14:textId="77777777" w:rsidR="00A238BF" w:rsidRPr="00C85CA9" w:rsidRDefault="00A238BF" w:rsidP="00A238BF">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2498155" w14:textId="77777777" w:rsidR="00A238BF" w:rsidRPr="00C85CA9" w:rsidRDefault="00A238BF" w:rsidP="00A238BF">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28F343FE"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178434E7" w14:textId="77777777"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5EE3C49" w14:textId="77777777" w:rsidR="00A238BF" w:rsidRDefault="00A238BF" w:rsidP="00A238BF">
            <w:pPr>
              <w:jc w:val="right"/>
              <w:rPr>
                <w:b/>
                <w:bCs/>
                <w:color w:val="000000"/>
                <w:sz w:val="14"/>
                <w:szCs w:val="14"/>
              </w:rPr>
            </w:pPr>
          </w:p>
        </w:tc>
        <w:tc>
          <w:tcPr>
            <w:tcW w:w="937" w:type="dxa"/>
            <w:tcBorders>
              <w:top w:val="nil"/>
              <w:left w:val="nil"/>
              <w:bottom w:val="nil"/>
              <w:right w:val="nil"/>
            </w:tcBorders>
            <w:vAlign w:val="center"/>
          </w:tcPr>
          <w:p w14:paraId="5F8BA977" w14:textId="77777777" w:rsidR="00A238BF" w:rsidRDefault="00A238BF" w:rsidP="00A238BF">
            <w:pPr>
              <w:jc w:val="right"/>
              <w:rPr>
                <w:b/>
                <w:bCs/>
                <w:color w:val="000000"/>
                <w:sz w:val="14"/>
                <w:szCs w:val="14"/>
              </w:rPr>
            </w:pPr>
          </w:p>
        </w:tc>
        <w:tc>
          <w:tcPr>
            <w:tcW w:w="953" w:type="dxa"/>
            <w:tcBorders>
              <w:top w:val="nil"/>
              <w:left w:val="nil"/>
              <w:bottom w:val="nil"/>
              <w:right w:val="nil"/>
            </w:tcBorders>
            <w:vAlign w:val="center"/>
          </w:tcPr>
          <w:p w14:paraId="0BF1181E"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3B37013A" w14:textId="77777777" w:rsidR="00A238BF" w:rsidRDefault="00A238BF" w:rsidP="00A238BF">
            <w:pPr>
              <w:jc w:val="right"/>
              <w:rPr>
                <w:b/>
                <w:bCs/>
                <w:color w:val="000000"/>
                <w:sz w:val="14"/>
                <w:szCs w:val="14"/>
              </w:rPr>
            </w:pPr>
          </w:p>
        </w:tc>
      </w:tr>
      <w:tr w:rsidR="00A238BF" w:rsidRPr="00CA2D91" w14:paraId="3AD22E4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E7F9AE6" w14:textId="77777777" w:rsidR="00A238BF" w:rsidRPr="00C85CA9" w:rsidRDefault="00A238BF" w:rsidP="00A238B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0665D53"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7216DEB0" w14:textId="27BD1180" w:rsidR="00A238BF" w:rsidRDefault="00A238BF" w:rsidP="00A238BF">
            <w:pPr>
              <w:jc w:val="right"/>
              <w:rPr>
                <w:b/>
                <w:bCs/>
                <w:color w:val="000000"/>
                <w:sz w:val="14"/>
                <w:szCs w:val="14"/>
              </w:rPr>
            </w:pPr>
            <w:r>
              <w:rPr>
                <w:b/>
                <w:bCs/>
                <w:color w:val="000000"/>
                <w:sz w:val="14"/>
                <w:szCs w:val="14"/>
              </w:rPr>
              <w:t>48,907</w:t>
            </w:r>
          </w:p>
        </w:tc>
        <w:tc>
          <w:tcPr>
            <w:tcW w:w="900" w:type="dxa"/>
            <w:tcBorders>
              <w:top w:val="nil"/>
              <w:left w:val="nil"/>
              <w:bottom w:val="nil"/>
              <w:right w:val="nil"/>
            </w:tcBorders>
            <w:vAlign w:val="center"/>
          </w:tcPr>
          <w:p w14:paraId="726A0637" w14:textId="1B551592" w:rsidR="00A238BF" w:rsidRDefault="00A238BF" w:rsidP="00A238BF">
            <w:pPr>
              <w:jc w:val="right"/>
              <w:rPr>
                <w:b/>
                <w:bCs/>
                <w:color w:val="000000"/>
                <w:sz w:val="14"/>
                <w:szCs w:val="14"/>
              </w:rPr>
            </w:pPr>
            <w:r>
              <w:rPr>
                <w:b/>
                <w:bCs/>
                <w:color w:val="000000"/>
                <w:sz w:val="14"/>
                <w:szCs w:val="14"/>
              </w:rPr>
              <w:t>46,824</w:t>
            </w:r>
          </w:p>
        </w:tc>
        <w:tc>
          <w:tcPr>
            <w:tcW w:w="990" w:type="dxa"/>
            <w:tcBorders>
              <w:top w:val="nil"/>
              <w:left w:val="nil"/>
              <w:bottom w:val="nil"/>
              <w:right w:val="nil"/>
            </w:tcBorders>
            <w:shd w:val="clear" w:color="auto" w:fill="auto"/>
            <w:noWrap/>
            <w:vAlign w:val="center"/>
          </w:tcPr>
          <w:p w14:paraId="687D5301" w14:textId="2A29531D" w:rsidR="00A238BF" w:rsidRDefault="00A238BF" w:rsidP="00A238BF">
            <w:pPr>
              <w:jc w:val="right"/>
              <w:rPr>
                <w:b/>
                <w:bCs/>
                <w:color w:val="000000"/>
                <w:sz w:val="14"/>
                <w:szCs w:val="14"/>
              </w:rPr>
            </w:pPr>
            <w:r>
              <w:rPr>
                <w:b/>
                <w:bCs/>
                <w:color w:val="000000"/>
                <w:sz w:val="14"/>
                <w:szCs w:val="14"/>
              </w:rPr>
              <w:t>32,211</w:t>
            </w:r>
          </w:p>
        </w:tc>
        <w:tc>
          <w:tcPr>
            <w:tcW w:w="937" w:type="dxa"/>
            <w:tcBorders>
              <w:top w:val="nil"/>
              <w:left w:val="nil"/>
              <w:bottom w:val="nil"/>
              <w:right w:val="nil"/>
            </w:tcBorders>
            <w:vAlign w:val="center"/>
          </w:tcPr>
          <w:p w14:paraId="2AE64447" w14:textId="0E66478B" w:rsidR="00A238BF" w:rsidRDefault="00A238BF" w:rsidP="00A238BF">
            <w:pPr>
              <w:jc w:val="right"/>
              <w:rPr>
                <w:b/>
                <w:bCs/>
                <w:color w:val="000000"/>
                <w:sz w:val="14"/>
                <w:szCs w:val="14"/>
              </w:rPr>
            </w:pPr>
            <w:r>
              <w:rPr>
                <w:b/>
                <w:bCs/>
                <w:color w:val="000000"/>
                <w:sz w:val="14"/>
                <w:szCs w:val="14"/>
              </w:rPr>
              <w:t>42,741</w:t>
            </w:r>
          </w:p>
        </w:tc>
        <w:tc>
          <w:tcPr>
            <w:tcW w:w="953" w:type="dxa"/>
            <w:tcBorders>
              <w:top w:val="nil"/>
              <w:left w:val="nil"/>
              <w:bottom w:val="nil"/>
              <w:right w:val="nil"/>
            </w:tcBorders>
            <w:vAlign w:val="center"/>
          </w:tcPr>
          <w:p w14:paraId="5ED61562" w14:textId="04D36855" w:rsidR="00A238BF" w:rsidRDefault="00A238BF" w:rsidP="00A238BF">
            <w:pPr>
              <w:jc w:val="right"/>
              <w:rPr>
                <w:b/>
                <w:bCs/>
                <w:color w:val="000000"/>
                <w:sz w:val="14"/>
                <w:szCs w:val="14"/>
              </w:rPr>
            </w:pPr>
            <w:r>
              <w:rPr>
                <w:b/>
                <w:bCs/>
                <w:color w:val="000000"/>
                <w:sz w:val="14"/>
                <w:szCs w:val="14"/>
              </w:rPr>
              <w:t>49,346</w:t>
            </w:r>
          </w:p>
        </w:tc>
        <w:tc>
          <w:tcPr>
            <w:tcW w:w="890" w:type="dxa"/>
            <w:tcBorders>
              <w:top w:val="nil"/>
              <w:left w:val="nil"/>
              <w:bottom w:val="nil"/>
              <w:right w:val="nil"/>
            </w:tcBorders>
            <w:vAlign w:val="center"/>
          </w:tcPr>
          <w:p w14:paraId="55FF3647" w14:textId="21960891" w:rsidR="00A238BF" w:rsidRDefault="00A238BF" w:rsidP="00A238BF">
            <w:pPr>
              <w:jc w:val="right"/>
              <w:rPr>
                <w:b/>
                <w:bCs/>
                <w:color w:val="000000"/>
                <w:sz w:val="14"/>
                <w:szCs w:val="14"/>
              </w:rPr>
            </w:pPr>
            <w:r>
              <w:rPr>
                <w:b/>
                <w:bCs/>
                <w:color w:val="000000"/>
                <w:sz w:val="14"/>
                <w:szCs w:val="14"/>
              </w:rPr>
              <w:t>49,273</w:t>
            </w:r>
          </w:p>
        </w:tc>
      </w:tr>
      <w:tr w:rsidR="00A238BF" w:rsidRPr="00CA2D91" w14:paraId="5FEAB8EF"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C46A753" w14:textId="77777777" w:rsidR="00A238BF" w:rsidRPr="00C85CA9" w:rsidRDefault="00A238BF" w:rsidP="00A238B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D8DD7D9" w14:textId="427CEE22" w:rsidR="00A238BF" w:rsidRPr="00C85CA9" w:rsidRDefault="00A238BF" w:rsidP="00A238B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359E5841" w14:textId="2D2D6A38" w:rsidR="00A238BF" w:rsidRDefault="00A238BF" w:rsidP="00A238BF">
            <w:pPr>
              <w:jc w:val="right"/>
              <w:rPr>
                <w:b/>
                <w:bCs/>
                <w:color w:val="000000"/>
                <w:sz w:val="14"/>
                <w:szCs w:val="14"/>
              </w:rPr>
            </w:pPr>
            <w:r>
              <w:rPr>
                <w:b/>
                <w:bCs/>
                <w:color w:val="000000"/>
                <w:sz w:val="14"/>
                <w:szCs w:val="14"/>
              </w:rPr>
              <w:t>14,731,571</w:t>
            </w:r>
          </w:p>
        </w:tc>
        <w:tc>
          <w:tcPr>
            <w:tcW w:w="900" w:type="dxa"/>
            <w:tcBorders>
              <w:top w:val="nil"/>
              <w:left w:val="nil"/>
              <w:bottom w:val="nil"/>
              <w:right w:val="nil"/>
            </w:tcBorders>
            <w:vAlign w:val="center"/>
          </w:tcPr>
          <w:p w14:paraId="16AC86D7" w14:textId="4250AC41" w:rsidR="00A238BF" w:rsidRDefault="00A238BF" w:rsidP="00A238BF">
            <w:pPr>
              <w:jc w:val="right"/>
              <w:rPr>
                <w:b/>
                <w:bCs/>
                <w:color w:val="000000"/>
                <w:sz w:val="14"/>
                <w:szCs w:val="14"/>
              </w:rPr>
            </w:pPr>
            <w:r>
              <w:rPr>
                <w:b/>
                <w:bCs/>
                <w:color w:val="000000"/>
                <w:sz w:val="14"/>
                <w:szCs w:val="14"/>
              </w:rPr>
              <w:t>14,456,908</w:t>
            </w:r>
          </w:p>
        </w:tc>
        <w:tc>
          <w:tcPr>
            <w:tcW w:w="990" w:type="dxa"/>
            <w:tcBorders>
              <w:top w:val="nil"/>
              <w:left w:val="nil"/>
              <w:bottom w:val="nil"/>
              <w:right w:val="nil"/>
            </w:tcBorders>
            <w:shd w:val="clear" w:color="auto" w:fill="auto"/>
            <w:noWrap/>
            <w:vAlign w:val="center"/>
          </w:tcPr>
          <w:p w14:paraId="73BD95AF" w14:textId="2BECFF26" w:rsidR="00A238BF" w:rsidRDefault="00A238BF" w:rsidP="00A238BF">
            <w:pPr>
              <w:jc w:val="right"/>
              <w:rPr>
                <w:b/>
                <w:bCs/>
                <w:color w:val="000000"/>
                <w:sz w:val="14"/>
                <w:szCs w:val="14"/>
              </w:rPr>
            </w:pPr>
            <w:r>
              <w:rPr>
                <w:b/>
                <w:bCs/>
                <w:color w:val="000000"/>
                <w:sz w:val="14"/>
                <w:szCs w:val="14"/>
              </w:rPr>
              <w:t>12,161,711</w:t>
            </w:r>
          </w:p>
        </w:tc>
        <w:tc>
          <w:tcPr>
            <w:tcW w:w="937" w:type="dxa"/>
            <w:tcBorders>
              <w:top w:val="nil"/>
              <w:left w:val="nil"/>
              <w:bottom w:val="nil"/>
              <w:right w:val="nil"/>
            </w:tcBorders>
            <w:vAlign w:val="center"/>
          </w:tcPr>
          <w:p w14:paraId="4B244186" w14:textId="3E051DDC" w:rsidR="00A238BF" w:rsidRDefault="00A238BF" w:rsidP="00A238BF">
            <w:pPr>
              <w:jc w:val="right"/>
              <w:rPr>
                <w:b/>
                <w:bCs/>
                <w:color w:val="000000"/>
                <w:sz w:val="14"/>
                <w:szCs w:val="14"/>
              </w:rPr>
            </w:pPr>
            <w:r>
              <w:rPr>
                <w:b/>
                <w:bCs/>
                <w:color w:val="000000"/>
                <w:sz w:val="14"/>
                <w:szCs w:val="14"/>
              </w:rPr>
              <w:t>15,238,478</w:t>
            </w:r>
          </w:p>
        </w:tc>
        <w:tc>
          <w:tcPr>
            <w:tcW w:w="953" w:type="dxa"/>
            <w:tcBorders>
              <w:top w:val="nil"/>
              <w:left w:val="nil"/>
              <w:bottom w:val="nil"/>
              <w:right w:val="nil"/>
            </w:tcBorders>
            <w:vAlign w:val="center"/>
          </w:tcPr>
          <w:p w14:paraId="48F2A1B2" w14:textId="65575E95" w:rsidR="00A238BF" w:rsidRDefault="00A238BF" w:rsidP="00A238BF">
            <w:pPr>
              <w:jc w:val="right"/>
              <w:rPr>
                <w:b/>
                <w:bCs/>
                <w:color w:val="000000"/>
                <w:sz w:val="14"/>
                <w:szCs w:val="14"/>
              </w:rPr>
            </w:pPr>
            <w:r>
              <w:rPr>
                <w:b/>
                <w:bCs/>
                <w:color w:val="000000"/>
                <w:sz w:val="14"/>
                <w:szCs w:val="14"/>
              </w:rPr>
              <w:t>16,904,227</w:t>
            </w:r>
          </w:p>
        </w:tc>
        <w:tc>
          <w:tcPr>
            <w:tcW w:w="890" w:type="dxa"/>
            <w:tcBorders>
              <w:top w:val="nil"/>
              <w:left w:val="nil"/>
              <w:bottom w:val="nil"/>
              <w:right w:val="nil"/>
            </w:tcBorders>
            <w:vAlign w:val="center"/>
          </w:tcPr>
          <w:p w14:paraId="1F3218B6" w14:textId="2F5D53AB" w:rsidR="00A238BF" w:rsidRDefault="00A238BF" w:rsidP="00A238BF">
            <w:pPr>
              <w:jc w:val="right"/>
              <w:rPr>
                <w:b/>
                <w:bCs/>
                <w:color w:val="000000"/>
                <w:sz w:val="14"/>
                <w:szCs w:val="14"/>
              </w:rPr>
            </w:pPr>
            <w:r>
              <w:rPr>
                <w:b/>
                <w:bCs/>
                <w:color w:val="000000"/>
                <w:sz w:val="14"/>
                <w:szCs w:val="14"/>
              </w:rPr>
              <w:t>17,398,116</w:t>
            </w:r>
          </w:p>
        </w:tc>
      </w:tr>
      <w:tr w:rsidR="00A238BF" w:rsidRPr="00CA2D91" w14:paraId="42D5927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AC59937" w14:textId="77777777" w:rsidR="00A238BF" w:rsidRPr="00C85CA9" w:rsidRDefault="00A238BF" w:rsidP="00A238BF">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1993BE81"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4002770"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24F5E5F5" w14:textId="77777777"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8839B8F" w14:textId="77777777" w:rsidR="00A238BF" w:rsidRDefault="00A238BF" w:rsidP="00A238BF">
            <w:pPr>
              <w:jc w:val="right"/>
              <w:rPr>
                <w:b/>
                <w:bCs/>
                <w:color w:val="000000"/>
                <w:sz w:val="14"/>
                <w:szCs w:val="14"/>
              </w:rPr>
            </w:pPr>
          </w:p>
        </w:tc>
        <w:tc>
          <w:tcPr>
            <w:tcW w:w="937" w:type="dxa"/>
            <w:tcBorders>
              <w:top w:val="nil"/>
              <w:left w:val="nil"/>
              <w:bottom w:val="nil"/>
              <w:right w:val="nil"/>
            </w:tcBorders>
            <w:vAlign w:val="center"/>
          </w:tcPr>
          <w:p w14:paraId="3BF36F3A" w14:textId="77777777" w:rsidR="00A238BF" w:rsidRDefault="00A238BF" w:rsidP="00A238BF">
            <w:pPr>
              <w:jc w:val="right"/>
              <w:rPr>
                <w:b/>
                <w:bCs/>
                <w:color w:val="000000"/>
                <w:sz w:val="14"/>
                <w:szCs w:val="14"/>
              </w:rPr>
            </w:pPr>
          </w:p>
        </w:tc>
        <w:tc>
          <w:tcPr>
            <w:tcW w:w="953" w:type="dxa"/>
            <w:tcBorders>
              <w:top w:val="nil"/>
              <w:left w:val="nil"/>
              <w:bottom w:val="nil"/>
              <w:right w:val="nil"/>
            </w:tcBorders>
            <w:vAlign w:val="center"/>
          </w:tcPr>
          <w:p w14:paraId="04FED958" w14:textId="77777777" w:rsidR="00A238BF" w:rsidRDefault="00A238BF" w:rsidP="00A238BF">
            <w:pPr>
              <w:jc w:val="right"/>
              <w:rPr>
                <w:b/>
                <w:bCs/>
                <w:color w:val="000000"/>
                <w:sz w:val="14"/>
                <w:szCs w:val="14"/>
              </w:rPr>
            </w:pPr>
          </w:p>
        </w:tc>
        <w:tc>
          <w:tcPr>
            <w:tcW w:w="890" w:type="dxa"/>
            <w:tcBorders>
              <w:top w:val="nil"/>
              <w:left w:val="nil"/>
              <w:bottom w:val="nil"/>
              <w:right w:val="nil"/>
            </w:tcBorders>
            <w:vAlign w:val="center"/>
          </w:tcPr>
          <w:p w14:paraId="3FE4AD35" w14:textId="77777777" w:rsidR="00A238BF" w:rsidRDefault="00A238BF" w:rsidP="00A238BF">
            <w:pPr>
              <w:jc w:val="right"/>
              <w:rPr>
                <w:b/>
                <w:bCs/>
                <w:color w:val="000000"/>
                <w:sz w:val="14"/>
                <w:szCs w:val="14"/>
              </w:rPr>
            </w:pPr>
          </w:p>
        </w:tc>
      </w:tr>
      <w:tr w:rsidR="00A238BF" w:rsidRPr="00CA2D91" w14:paraId="362100A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6617CC9"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4FCE76A"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6546906B" w14:textId="63F0DF67" w:rsidR="00A238BF" w:rsidRDefault="00A238BF" w:rsidP="00A238BF">
            <w:pPr>
              <w:jc w:val="right"/>
              <w:rPr>
                <w:color w:val="000000"/>
                <w:sz w:val="14"/>
                <w:szCs w:val="14"/>
              </w:rPr>
            </w:pPr>
            <w:r>
              <w:rPr>
                <w:color w:val="000000"/>
                <w:sz w:val="14"/>
                <w:szCs w:val="14"/>
              </w:rPr>
              <w:t>9,970</w:t>
            </w:r>
          </w:p>
        </w:tc>
        <w:tc>
          <w:tcPr>
            <w:tcW w:w="900" w:type="dxa"/>
            <w:tcBorders>
              <w:top w:val="nil"/>
              <w:left w:val="nil"/>
              <w:bottom w:val="nil"/>
              <w:right w:val="nil"/>
            </w:tcBorders>
            <w:vAlign w:val="center"/>
          </w:tcPr>
          <w:p w14:paraId="5F1F3A93" w14:textId="2AB753C0" w:rsidR="00A238BF" w:rsidRDefault="00A238BF" w:rsidP="00A238BF">
            <w:pPr>
              <w:jc w:val="right"/>
              <w:rPr>
                <w:color w:val="000000"/>
                <w:sz w:val="14"/>
                <w:szCs w:val="14"/>
              </w:rPr>
            </w:pPr>
            <w:r>
              <w:rPr>
                <w:color w:val="000000"/>
                <w:sz w:val="14"/>
                <w:szCs w:val="14"/>
              </w:rPr>
              <w:t>9,882</w:t>
            </w:r>
          </w:p>
        </w:tc>
        <w:tc>
          <w:tcPr>
            <w:tcW w:w="990" w:type="dxa"/>
            <w:tcBorders>
              <w:top w:val="nil"/>
              <w:left w:val="nil"/>
              <w:bottom w:val="nil"/>
              <w:right w:val="nil"/>
            </w:tcBorders>
            <w:shd w:val="clear" w:color="auto" w:fill="auto"/>
            <w:noWrap/>
            <w:vAlign w:val="center"/>
          </w:tcPr>
          <w:p w14:paraId="4C171436" w14:textId="5614C4B7" w:rsidR="00A238BF" w:rsidRDefault="00A238BF" w:rsidP="00A238BF">
            <w:pPr>
              <w:jc w:val="right"/>
              <w:rPr>
                <w:color w:val="000000"/>
                <w:sz w:val="14"/>
                <w:szCs w:val="14"/>
              </w:rPr>
            </w:pPr>
            <w:r>
              <w:rPr>
                <w:color w:val="000000"/>
                <w:sz w:val="14"/>
                <w:szCs w:val="14"/>
              </w:rPr>
              <w:t>7,117</w:t>
            </w:r>
          </w:p>
        </w:tc>
        <w:tc>
          <w:tcPr>
            <w:tcW w:w="937" w:type="dxa"/>
            <w:tcBorders>
              <w:top w:val="nil"/>
              <w:left w:val="nil"/>
              <w:bottom w:val="nil"/>
              <w:right w:val="nil"/>
            </w:tcBorders>
            <w:vAlign w:val="center"/>
          </w:tcPr>
          <w:p w14:paraId="2C6F2A4B" w14:textId="75CB83C2" w:rsidR="00A238BF" w:rsidRDefault="00A238BF" w:rsidP="00A238BF">
            <w:pPr>
              <w:jc w:val="right"/>
              <w:rPr>
                <w:color w:val="000000"/>
                <w:sz w:val="14"/>
                <w:szCs w:val="14"/>
              </w:rPr>
            </w:pPr>
            <w:r>
              <w:rPr>
                <w:color w:val="000000"/>
                <w:sz w:val="14"/>
                <w:szCs w:val="14"/>
              </w:rPr>
              <w:t>9,234</w:t>
            </w:r>
          </w:p>
        </w:tc>
        <w:tc>
          <w:tcPr>
            <w:tcW w:w="953" w:type="dxa"/>
            <w:tcBorders>
              <w:top w:val="nil"/>
              <w:left w:val="nil"/>
              <w:bottom w:val="nil"/>
              <w:right w:val="nil"/>
            </w:tcBorders>
            <w:vAlign w:val="center"/>
          </w:tcPr>
          <w:p w14:paraId="3FB64E72" w14:textId="1B8A9D2B" w:rsidR="00A238BF" w:rsidRDefault="00A238BF" w:rsidP="00A238BF">
            <w:pPr>
              <w:jc w:val="right"/>
              <w:rPr>
                <w:color w:val="000000"/>
                <w:sz w:val="14"/>
                <w:szCs w:val="14"/>
              </w:rPr>
            </w:pPr>
            <w:r>
              <w:rPr>
                <w:color w:val="000000"/>
                <w:sz w:val="14"/>
                <w:szCs w:val="14"/>
              </w:rPr>
              <w:t>10,725</w:t>
            </w:r>
          </w:p>
        </w:tc>
        <w:tc>
          <w:tcPr>
            <w:tcW w:w="890" w:type="dxa"/>
            <w:tcBorders>
              <w:top w:val="nil"/>
              <w:left w:val="nil"/>
              <w:bottom w:val="nil"/>
              <w:right w:val="nil"/>
            </w:tcBorders>
            <w:vAlign w:val="center"/>
          </w:tcPr>
          <w:p w14:paraId="4FEC4507" w14:textId="2D4241FF" w:rsidR="00A238BF" w:rsidRDefault="00A238BF" w:rsidP="00A238BF">
            <w:pPr>
              <w:jc w:val="right"/>
              <w:rPr>
                <w:color w:val="000000"/>
                <w:sz w:val="14"/>
                <w:szCs w:val="14"/>
              </w:rPr>
            </w:pPr>
            <w:r>
              <w:rPr>
                <w:color w:val="000000"/>
                <w:sz w:val="14"/>
                <w:szCs w:val="14"/>
              </w:rPr>
              <w:t>10,591</w:t>
            </w:r>
          </w:p>
        </w:tc>
      </w:tr>
      <w:tr w:rsidR="00A238BF" w:rsidRPr="00CA2D91" w14:paraId="0A465A7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B23AC3D"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2936D44" w14:textId="4DC8657E"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3CD379A8" w14:textId="63DC28C0" w:rsidR="00A238BF" w:rsidRDefault="00A238BF" w:rsidP="00A238BF">
            <w:pPr>
              <w:jc w:val="right"/>
              <w:rPr>
                <w:color w:val="000000"/>
                <w:sz w:val="14"/>
                <w:szCs w:val="14"/>
              </w:rPr>
            </w:pPr>
            <w:r>
              <w:rPr>
                <w:color w:val="000000"/>
                <w:sz w:val="14"/>
                <w:szCs w:val="14"/>
              </w:rPr>
              <w:t>1,234,195</w:t>
            </w:r>
          </w:p>
        </w:tc>
        <w:tc>
          <w:tcPr>
            <w:tcW w:w="900" w:type="dxa"/>
            <w:tcBorders>
              <w:top w:val="nil"/>
              <w:left w:val="nil"/>
              <w:bottom w:val="nil"/>
              <w:right w:val="nil"/>
            </w:tcBorders>
            <w:vAlign w:val="center"/>
          </w:tcPr>
          <w:p w14:paraId="17EF0577" w14:textId="10142A24" w:rsidR="00A238BF" w:rsidRDefault="00A238BF" w:rsidP="00A238BF">
            <w:pPr>
              <w:jc w:val="right"/>
              <w:rPr>
                <w:color w:val="000000"/>
                <w:sz w:val="14"/>
                <w:szCs w:val="14"/>
              </w:rPr>
            </w:pPr>
            <w:r>
              <w:rPr>
                <w:color w:val="000000"/>
                <w:sz w:val="14"/>
                <w:szCs w:val="14"/>
              </w:rPr>
              <w:t>1,234,369</w:t>
            </w:r>
          </w:p>
        </w:tc>
        <w:tc>
          <w:tcPr>
            <w:tcW w:w="990" w:type="dxa"/>
            <w:tcBorders>
              <w:top w:val="nil"/>
              <w:left w:val="nil"/>
              <w:bottom w:val="nil"/>
              <w:right w:val="nil"/>
            </w:tcBorders>
            <w:shd w:val="clear" w:color="auto" w:fill="auto"/>
            <w:noWrap/>
            <w:vAlign w:val="center"/>
          </w:tcPr>
          <w:p w14:paraId="47B15B21" w14:textId="70A15921" w:rsidR="00A238BF" w:rsidRDefault="00A238BF" w:rsidP="00A238BF">
            <w:pPr>
              <w:jc w:val="right"/>
              <w:rPr>
                <w:color w:val="000000"/>
                <w:sz w:val="14"/>
                <w:szCs w:val="14"/>
              </w:rPr>
            </w:pPr>
            <w:r>
              <w:rPr>
                <w:color w:val="000000"/>
                <w:sz w:val="14"/>
                <w:szCs w:val="14"/>
              </w:rPr>
              <w:t>930,904</w:t>
            </w:r>
          </w:p>
        </w:tc>
        <w:tc>
          <w:tcPr>
            <w:tcW w:w="937" w:type="dxa"/>
            <w:tcBorders>
              <w:top w:val="nil"/>
              <w:left w:val="nil"/>
              <w:bottom w:val="nil"/>
              <w:right w:val="nil"/>
            </w:tcBorders>
            <w:vAlign w:val="center"/>
          </w:tcPr>
          <w:p w14:paraId="7A01E3F7" w14:textId="78E52DB6" w:rsidR="00A238BF" w:rsidRDefault="00A238BF" w:rsidP="00A238BF">
            <w:pPr>
              <w:jc w:val="right"/>
              <w:rPr>
                <w:color w:val="000000"/>
                <w:sz w:val="14"/>
                <w:szCs w:val="14"/>
              </w:rPr>
            </w:pPr>
            <w:r>
              <w:rPr>
                <w:color w:val="000000"/>
                <w:sz w:val="14"/>
                <w:szCs w:val="14"/>
              </w:rPr>
              <w:t>1,311,456</w:t>
            </w:r>
          </w:p>
        </w:tc>
        <w:tc>
          <w:tcPr>
            <w:tcW w:w="953" w:type="dxa"/>
            <w:tcBorders>
              <w:top w:val="nil"/>
              <w:left w:val="nil"/>
              <w:bottom w:val="nil"/>
              <w:right w:val="nil"/>
            </w:tcBorders>
            <w:vAlign w:val="center"/>
          </w:tcPr>
          <w:p w14:paraId="359378E9" w14:textId="0B17A086" w:rsidR="00A238BF" w:rsidRDefault="00A238BF" w:rsidP="00A238BF">
            <w:pPr>
              <w:jc w:val="right"/>
              <w:rPr>
                <w:color w:val="000000"/>
                <w:sz w:val="14"/>
                <w:szCs w:val="14"/>
              </w:rPr>
            </w:pPr>
            <w:r>
              <w:rPr>
                <w:color w:val="000000"/>
                <w:sz w:val="14"/>
                <w:szCs w:val="14"/>
              </w:rPr>
              <w:t>1,563,557</w:t>
            </w:r>
          </w:p>
        </w:tc>
        <w:tc>
          <w:tcPr>
            <w:tcW w:w="890" w:type="dxa"/>
            <w:tcBorders>
              <w:top w:val="nil"/>
              <w:left w:val="nil"/>
              <w:bottom w:val="nil"/>
              <w:right w:val="nil"/>
            </w:tcBorders>
            <w:vAlign w:val="center"/>
          </w:tcPr>
          <w:p w14:paraId="759257FC" w14:textId="7F1A2083" w:rsidR="00A238BF" w:rsidRDefault="00A238BF" w:rsidP="00A238BF">
            <w:pPr>
              <w:jc w:val="right"/>
              <w:rPr>
                <w:color w:val="000000"/>
                <w:sz w:val="14"/>
                <w:szCs w:val="14"/>
              </w:rPr>
            </w:pPr>
            <w:r>
              <w:rPr>
                <w:color w:val="000000"/>
                <w:sz w:val="14"/>
                <w:szCs w:val="14"/>
              </w:rPr>
              <w:t>1,726,392</w:t>
            </w:r>
          </w:p>
        </w:tc>
      </w:tr>
      <w:tr w:rsidR="00A238BF" w:rsidRPr="00CA2D91" w14:paraId="11C5DCE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809E4F1" w14:textId="77777777" w:rsidR="00A238BF" w:rsidRPr="00C85CA9" w:rsidRDefault="00A238BF" w:rsidP="00A238BF">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3EA0DD99"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3C620D93"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18AF95D3"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231375D4"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3C9C0601"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489F32D9"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1E6E8A8C" w14:textId="77777777" w:rsidR="00A238BF" w:rsidRDefault="00A238BF" w:rsidP="00A238BF">
            <w:pPr>
              <w:jc w:val="right"/>
              <w:rPr>
                <w:color w:val="000000"/>
                <w:sz w:val="14"/>
                <w:szCs w:val="14"/>
              </w:rPr>
            </w:pPr>
          </w:p>
        </w:tc>
      </w:tr>
      <w:tr w:rsidR="00A238BF" w:rsidRPr="00CA2D91" w14:paraId="0979E27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EB92F2F"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1541C07"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22C41F6C" w14:textId="5897AC60" w:rsidR="00A238BF" w:rsidRDefault="00A238BF" w:rsidP="00A238BF">
            <w:pPr>
              <w:jc w:val="right"/>
              <w:rPr>
                <w:color w:val="000000"/>
                <w:sz w:val="14"/>
                <w:szCs w:val="14"/>
              </w:rPr>
            </w:pPr>
            <w:r>
              <w:rPr>
                <w:color w:val="000000"/>
                <w:sz w:val="14"/>
                <w:szCs w:val="14"/>
              </w:rPr>
              <w:t>24,454</w:t>
            </w:r>
          </w:p>
        </w:tc>
        <w:tc>
          <w:tcPr>
            <w:tcW w:w="900" w:type="dxa"/>
            <w:tcBorders>
              <w:top w:val="nil"/>
              <w:left w:val="nil"/>
              <w:bottom w:val="nil"/>
              <w:right w:val="nil"/>
            </w:tcBorders>
            <w:vAlign w:val="center"/>
          </w:tcPr>
          <w:p w14:paraId="58F634C5" w14:textId="4DBCD556" w:rsidR="00A238BF" w:rsidRDefault="00A238BF" w:rsidP="00A238BF">
            <w:pPr>
              <w:jc w:val="right"/>
              <w:rPr>
                <w:color w:val="000000"/>
                <w:sz w:val="14"/>
                <w:szCs w:val="14"/>
              </w:rPr>
            </w:pPr>
            <w:r>
              <w:rPr>
                <w:color w:val="000000"/>
                <w:sz w:val="14"/>
                <w:szCs w:val="14"/>
              </w:rPr>
              <w:t>22,522</w:t>
            </w:r>
          </w:p>
        </w:tc>
        <w:tc>
          <w:tcPr>
            <w:tcW w:w="990" w:type="dxa"/>
            <w:tcBorders>
              <w:top w:val="nil"/>
              <w:left w:val="nil"/>
              <w:bottom w:val="nil"/>
              <w:right w:val="nil"/>
            </w:tcBorders>
            <w:shd w:val="clear" w:color="auto" w:fill="auto"/>
            <w:noWrap/>
            <w:vAlign w:val="center"/>
          </w:tcPr>
          <w:p w14:paraId="78534ECB" w14:textId="605124C0" w:rsidR="00A238BF" w:rsidRDefault="00A238BF" w:rsidP="00A238BF">
            <w:pPr>
              <w:jc w:val="right"/>
              <w:rPr>
                <w:color w:val="000000"/>
                <w:sz w:val="14"/>
                <w:szCs w:val="14"/>
              </w:rPr>
            </w:pPr>
            <w:r>
              <w:rPr>
                <w:color w:val="000000"/>
                <w:sz w:val="14"/>
                <w:szCs w:val="14"/>
              </w:rPr>
              <w:t>14,282</w:t>
            </w:r>
          </w:p>
        </w:tc>
        <w:tc>
          <w:tcPr>
            <w:tcW w:w="937" w:type="dxa"/>
            <w:tcBorders>
              <w:top w:val="nil"/>
              <w:left w:val="nil"/>
              <w:bottom w:val="nil"/>
              <w:right w:val="nil"/>
            </w:tcBorders>
            <w:vAlign w:val="center"/>
          </w:tcPr>
          <w:p w14:paraId="2F02AACC" w14:textId="23FBB1CB" w:rsidR="00A238BF" w:rsidRDefault="00A238BF" w:rsidP="00A238BF">
            <w:pPr>
              <w:jc w:val="right"/>
              <w:rPr>
                <w:color w:val="000000"/>
                <w:sz w:val="14"/>
                <w:szCs w:val="14"/>
              </w:rPr>
            </w:pPr>
            <w:r>
              <w:rPr>
                <w:color w:val="000000"/>
                <w:sz w:val="14"/>
                <w:szCs w:val="14"/>
              </w:rPr>
              <w:t>19,771</w:t>
            </w:r>
          </w:p>
        </w:tc>
        <w:tc>
          <w:tcPr>
            <w:tcW w:w="953" w:type="dxa"/>
            <w:tcBorders>
              <w:top w:val="nil"/>
              <w:left w:val="nil"/>
              <w:bottom w:val="nil"/>
              <w:right w:val="nil"/>
            </w:tcBorders>
            <w:vAlign w:val="center"/>
          </w:tcPr>
          <w:p w14:paraId="145F2110" w14:textId="09E07CA2" w:rsidR="00A238BF" w:rsidRDefault="00A238BF" w:rsidP="00A238BF">
            <w:pPr>
              <w:jc w:val="right"/>
              <w:rPr>
                <w:color w:val="000000"/>
                <w:sz w:val="14"/>
                <w:szCs w:val="14"/>
              </w:rPr>
            </w:pPr>
            <w:r>
              <w:rPr>
                <w:color w:val="000000"/>
                <w:sz w:val="14"/>
                <w:szCs w:val="14"/>
              </w:rPr>
              <w:t>23,385</w:t>
            </w:r>
          </w:p>
        </w:tc>
        <w:tc>
          <w:tcPr>
            <w:tcW w:w="890" w:type="dxa"/>
            <w:tcBorders>
              <w:top w:val="nil"/>
              <w:left w:val="nil"/>
              <w:bottom w:val="nil"/>
              <w:right w:val="nil"/>
            </w:tcBorders>
            <w:vAlign w:val="center"/>
          </w:tcPr>
          <w:p w14:paraId="20842B32" w14:textId="41E9A7AF" w:rsidR="00A238BF" w:rsidRDefault="00A238BF" w:rsidP="00A238BF">
            <w:pPr>
              <w:jc w:val="right"/>
              <w:rPr>
                <w:color w:val="000000"/>
                <w:sz w:val="14"/>
                <w:szCs w:val="14"/>
              </w:rPr>
            </w:pPr>
            <w:r>
              <w:rPr>
                <w:color w:val="000000"/>
                <w:sz w:val="14"/>
                <w:szCs w:val="14"/>
              </w:rPr>
              <w:t>23,364</w:t>
            </w:r>
          </w:p>
        </w:tc>
      </w:tr>
      <w:tr w:rsidR="00A238BF" w:rsidRPr="00CA2D91" w14:paraId="6EDEADE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3F21679"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954E39F" w14:textId="1BEA7622"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68ACFF0F" w14:textId="78B330AE" w:rsidR="00A238BF" w:rsidRDefault="00A238BF" w:rsidP="00A238BF">
            <w:pPr>
              <w:jc w:val="right"/>
              <w:rPr>
                <w:color w:val="000000"/>
                <w:sz w:val="14"/>
                <w:szCs w:val="14"/>
              </w:rPr>
            </w:pPr>
            <w:r>
              <w:rPr>
                <w:color w:val="000000"/>
                <w:sz w:val="14"/>
                <w:szCs w:val="14"/>
              </w:rPr>
              <w:t>3,118,551</w:t>
            </w:r>
          </w:p>
        </w:tc>
        <w:tc>
          <w:tcPr>
            <w:tcW w:w="900" w:type="dxa"/>
            <w:tcBorders>
              <w:top w:val="nil"/>
              <w:left w:val="nil"/>
              <w:bottom w:val="nil"/>
              <w:right w:val="nil"/>
            </w:tcBorders>
            <w:vAlign w:val="center"/>
          </w:tcPr>
          <w:p w14:paraId="4FC1DA69" w14:textId="0D5F7D1F" w:rsidR="00A238BF" w:rsidRDefault="00A238BF" w:rsidP="00A238BF">
            <w:pPr>
              <w:jc w:val="right"/>
              <w:rPr>
                <w:color w:val="000000"/>
                <w:sz w:val="14"/>
                <w:szCs w:val="14"/>
              </w:rPr>
            </w:pPr>
            <w:r>
              <w:rPr>
                <w:color w:val="000000"/>
                <w:sz w:val="14"/>
                <w:szCs w:val="14"/>
              </w:rPr>
              <w:t>2,991,953</w:t>
            </w:r>
          </w:p>
        </w:tc>
        <w:tc>
          <w:tcPr>
            <w:tcW w:w="990" w:type="dxa"/>
            <w:tcBorders>
              <w:top w:val="nil"/>
              <w:left w:val="nil"/>
              <w:bottom w:val="nil"/>
              <w:right w:val="nil"/>
            </w:tcBorders>
            <w:shd w:val="clear" w:color="auto" w:fill="auto"/>
            <w:noWrap/>
            <w:vAlign w:val="center"/>
          </w:tcPr>
          <w:p w14:paraId="5AE4C090" w14:textId="234FD61F" w:rsidR="00A238BF" w:rsidRDefault="00A238BF" w:rsidP="00A238BF">
            <w:pPr>
              <w:jc w:val="right"/>
              <w:rPr>
                <w:color w:val="000000"/>
                <w:sz w:val="14"/>
                <w:szCs w:val="14"/>
              </w:rPr>
            </w:pPr>
            <w:r>
              <w:rPr>
                <w:color w:val="000000"/>
                <w:sz w:val="14"/>
                <w:szCs w:val="14"/>
              </w:rPr>
              <w:t>2,305,827</w:t>
            </w:r>
          </w:p>
        </w:tc>
        <w:tc>
          <w:tcPr>
            <w:tcW w:w="937" w:type="dxa"/>
            <w:tcBorders>
              <w:top w:val="nil"/>
              <w:left w:val="nil"/>
              <w:bottom w:val="nil"/>
              <w:right w:val="nil"/>
            </w:tcBorders>
            <w:vAlign w:val="center"/>
          </w:tcPr>
          <w:p w14:paraId="14BC4D06" w14:textId="48D61E28" w:rsidR="00A238BF" w:rsidRDefault="00A238BF" w:rsidP="00A238BF">
            <w:pPr>
              <w:jc w:val="right"/>
              <w:rPr>
                <w:color w:val="000000"/>
                <w:sz w:val="14"/>
                <w:szCs w:val="14"/>
              </w:rPr>
            </w:pPr>
            <w:r>
              <w:rPr>
                <w:color w:val="000000"/>
                <w:sz w:val="14"/>
                <w:szCs w:val="14"/>
              </w:rPr>
              <w:t>3,184,940</w:t>
            </w:r>
          </w:p>
        </w:tc>
        <w:tc>
          <w:tcPr>
            <w:tcW w:w="953" w:type="dxa"/>
            <w:tcBorders>
              <w:top w:val="nil"/>
              <w:left w:val="nil"/>
              <w:bottom w:val="nil"/>
              <w:right w:val="nil"/>
            </w:tcBorders>
            <w:vAlign w:val="center"/>
          </w:tcPr>
          <w:p w14:paraId="16E3AA8F" w14:textId="594FB587" w:rsidR="00A238BF" w:rsidRDefault="00A238BF" w:rsidP="00A238BF">
            <w:pPr>
              <w:jc w:val="right"/>
              <w:rPr>
                <w:color w:val="000000"/>
                <w:sz w:val="14"/>
                <w:szCs w:val="14"/>
              </w:rPr>
            </w:pPr>
            <w:r>
              <w:rPr>
                <w:color w:val="000000"/>
                <w:sz w:val="14"/>
                <w:szCs w:val="14"/>
              </w:rPr>
              <w:t>3,591,391</w:t>
            </w:r>
          </w:p>
        </w:tc>
        <w:tc>
          <w:tcPr>
            <w:tcW w:w="890" w:type="dxa"/>
            <w:tcBorders>
              <w:top w:val="nil"/>
              <w:left w:val="nil"/>
              <w:bottom w:val="nil"/>
              <w:right w:val="nil"/>
            </w:tcBorders>
            <w:vAlign w:val="center"/>
          </w:tcPr>
          <w:p w14:paraId="3712FF73" w14:textId="1F9A91C7" w:rsidR="00A238BF" w:rsidRDefault="00A238BF" w:rsidP="00A238BF">
            <w:pPr>
              <w:jc w:val="right"/>
              <w:rPr>
                <w:color w:val="000000"/>
                <w:sz w:val="14"/>
                <w:szCs w:val="14"/>
              </w:rPr>
            </w:pPr>
            <w:r>
              <w:rPr>
                <w:color w:val="000000"/>
                <w:sz w:val="14"/>
                <w:szCs w:val="14"/>
              </w:rPr>
              <w:t>3,705,767</w:t>
            </w:r>
          </w:p>
        </w:tc>
      </w:tr>
      <w:tr w:rsidR="00A238BF" w:rsidRPr="00CA2D91" w14:paraId="60237EE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FC24990" w14:textId="77777777" w:rsidR="00A238BF" w:rsidRPr="00C85CA9" w:rsidRDefault="00A238BF" w:rsidP="00A238BF">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0B8D00A4"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3B5E59A3"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2DA195B0"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2AF841C1"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10FF412A"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2B7396A4"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0C66D5C4" w14:textId="77777777" w:rsidR="00A238BF" w:rsidRDefault="00A238BF" w:rsidP="00A238BF">
            <w:pPr>
              <w:jc w:val="right"/>
              <w:rPr>
                <w:color w:val="000000"/>
                <w:sz w:val="14"/>
                <w:szCs w:val="14"/>
              </w:rPr>
            </w:pPr>
          </w:p>
        </w:tc>
      </w:tr>
      <w:tr w:rsidR="00A238BF" w:rsidRPr="00CA2D91" w14:paraId="27E0EFF3"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CC8D87C"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025E217"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585F6C6A" w14:textId="6469595D" w:rsidR="00A238BF" w:rsidRDefault="00A238BF" w:rsidP="00A238BF">
            <w:pPr>
              <w:jc w:val="right"/>
              <w:rPr>
                <w:color w:val="000000"/>
                <w:sz w:val="14"/>
                <w:szCs w:val="14"/>
              </w:rPr>
            </w:pPr>
            <w:r>
              <w:rPr>
                <w:color w:val="000000"/>
                <w:sz w:val="14"/>
                <w:szCs w:val="14"/>
              </w:rPr>
              <w:t>14,484</w:t>
            </w:r>
          </w:p>
        </w:tc>
        <w:tc>
          <w:tcPr>
            <w:tcW w:w="900" w:type="dxa"/>
            <w:tcBorders>
              <w:top w:val="nil"/>
              <w:left w:val="nil"/>
              <w:bottom w:val="nil"/>
              <w:right w:val="nil"/>
            </w:tcBorders>
            <w:vAlign w:val="center"/>
          </w:tcPr>
          <w:p w14:paraId="5FCEF31A" w14:textId="38963388" w:rsidR="00A238BF" w:rsidRDefault="00A238BF" w:rsidP="00A238BF">
            <w:pPr>
              <w:jc w:val="right"/>
              <w:rPr>
                <w:color w:val="000000"/>
                <w:sz w:val="14"/>
                <w:szCs w:val="14"/>
              </w:rPr>
            </w:pPr>
            <w:r>
              <w:rPr>
                <w:color w:val="000000"/>
                <w:sz w:val="14"/>
                <w:szCs w:val="14"/>
              </w:rPr>
              <w:t>14,421</w:t>
            </w:r>
          </w:p>
        </w:tc>
        <w:tc>
          <w:tcPr>
            <w:tcW w:w="990" w:type="dxa"/>
            <w:tcBorders>
              <w:top w:val="nil"/>
              <w:left w:val="nil"/>
              <w:bottom w:val="nil"/>
              <w:right w:val="nil"/>
            </w:tcBorders>
            <w:shd w:val="clear" w:color="auto" w:fill="auto"/>
            <w:noWrap/>
            <w:vAlign w:val="center"/>
          </w:tcPr>
          <w:p w14:paraId="2151090F" w14:textId="7543ADB6" w:rsidR="00A238BF" w:rsidRDefault="00A238BF" w:rsidP="00A238BF">
            <w:pPr>
              <w:jc w:val="right"/>
              <w:rPr>
                <w:color w:val="000000"/>
                <w:sz w:val="14"/>
                <w:szCs w:val="14"/>
              </w:rPr>
            </w:pPr>
            <w:r>
              <w:rPr>
                <w:color w:val="000000"/>
                <w:sz w:val="14"/>
                <w:szCs w:val="14"/>
              </w:rPr>
              <w:t>10,812</w:t>
            </w:r>
          </w:p>
        </w:tc>
        <w:tc>
          <w:tcPr>
            <w:tcW w:w="937" w:type="dxa"/>
            <w:tcBorders>
              <w:top w:val="nil"/>
              <w:left w:val="nil"/>
              <w:bottom w:val="nil"/>
              <w:right w:val="nil"/>
            </w:tcBorders>
            <w:vAlign w:val="center"/>
          </w:tcPr>
          <w:p w14:paraId="3CD54B68" w14:textId="406C1FFF" w:rsidR="00A238BF" w:rsidRDefault="00A238BF" w:rsidP="00A238BF">
            <w:pPr>
              <w:jc w:val="right"/>
              <w:rPr>
                <w:color w:val="000000"/>
                <w:sz w:val="14"/>
                <w:szCs w:val="14"/>
              </w:rPr>
            </w:pPr>
            <w:r>
              <w:rPr>
                <w:color w:val="000000"/>
                <w:sz w:val="14"/>
                <w:szCs w:val="14"/>
              </w:rPr>
              <w:t>13,736</w:t>
            </w:r>
          </w:p>
        </w:tc>
        <w:tc>
          <w:tcPr>
            <w:tcW w:w="953" w:type="dxa"/>
            <w:tcBorders>
              <w:top w:val="nil"/>
              <w:left w:val="nil"/>
              <w:bottom w:val="nil"/>
              <w:right w:val="nil"/>
            </w:tcBorders>
            <w:vAlign w:val="center"/>
          </w:tcPr>
          <w:p w14:paraId="5DBAAF25" w14:textId="0F143D4D" w:rsidR="00A238BF" w:rsidRDefault="00A238BF" w:rsidP="00A238BF">
            <w:pPr>
              <w:jc w:val="right"/>
              <w:rPr>
                <w:color w:val="000000"/>
                <w:sz w:val="14"/>
                <w:szCs w:val="14"/>
              </w:rPr>
            </w:pPr>
            <w:r>
              <w:rPr>
                <w:color w:val="000000"/>
                <w:sz w:val="14"/>
                <w:szCs w:val="14"/>
              </w:rPr>
              <w:t>15,236</w:t>
            </w:r>
          </w:p>
        </w:tc>
        <w:tc>
          <w:tcPr>
            <w:tcW w:w="890" w:type="dxa"/>
            <w:tcBorders>
              <w:top w:val="nil"/>
              <w:left w:val="nil"/>
              <w:bottom w:val="nil"/>
              <w:right w:val="nil"/>
            </w:tcBorders>
            <w:vAlign w:val="center"/>
          </w:tcPr>
          <w:p w14:paraId="5DDDFA87" w14:textId="65CC20D9" w:rsidR="00A238BF" w:rsidRDefault="00A238BF" w:rsidP="00A238BF">
            <w:pPr>
              <w:jc w:val="right"/>
              <w:rPr>
                <w:color w:val="000000"/>
                <w:sz w:val="14"/>
                <w:szCs w:val="14"/>
              </w:rPr>
            </w:pPr>
            <w:r>
              <w:rPr>
                <w:color w:val="000000"/>
                <w:sz w:val="14"/>
                <w:szCs w:val="14"/>
              </w:rPr>
              <w:t>15,319</w:t>
            </w:r>
          </w:p>
        </w:tc>
      </w:tr>
      <w:tr w:rsidR="00A238BF" w:rsidRPr="00CA2D91" w14:paraId="48AEA9C4"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B620E1F"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BC4BB16" w14:textId="0CC2A449"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454A36B3" w14:textId="5706BA07" w:rsidR="00A238BF" w:rsidRDefault="00A238BF" w:rsidP="00A238BF">
            <w:pPr>
              <w:jc w:val="right"/>
              <w:rPr>
                <w:color w:val="000000"/>
                <w:sz w:val="14"/>
                <w:szCs w:val="14"/>
              </w:rPr>
            </w:pPr>
            <w:r>
              <w:rPr>
                <w:color w:val="000000"/>
                <w:sz w:val="14"/>
                <w:szCs w:val="14"/>
              </w:rPr>
              <w:t>10,378,826</w:t>
            </w:r>
          </w:p>
        </w:tc>
        <w:tc>
          <w:tcPr>
            <w:tcW w:w="900" w:type="dxa"/>
            <w:tcBorders>
              <w:top w:val="nil"/>
              <w:left w:val="nil"/>
              <w:bottom w:val="nil"/>
              <w:right w:val="nil"/>
            </w:tcBorders>
            <w:vAlign w:val="center"/>
          </w:tcPr>
          <w:p w14:paraId="4B2146AC" w14:textId="381B70F7" w:rsidR="00A238BF" w:rsidRDefault="00A238BF" w:rsidP="00A238BF">
            <w:pPr>
              <w:jc w:val="right"/>
              <w:rPr>
                <w:color w:val="000000"/>
                <w:sz w:val="14"/>
                <w:szCs w:val="14"/>
              </w:rPr>
            </w:pPr>
            <w:r>
              <w:rPr>
                <w:color w:val="000000"/>
                <w:sz w:val="14"/>
                <w:szCs w:val="14"/>
              </w:rPr>
              <w:t>10,230,586</w:t>
            </w:r>
          </w:p>
        </w:tc>
        <w:tc>
          <w:tcPr>
            <w:tcW w:w="990" w:type="dxa"/>
            <w:tcBorders>
              <w:top w:val="nil"/>
              <w:left w:val="nil"/>
              <w:bottom w:val="nil"/>
              <w:right w:val="nil"/>
            </w:tcBorders>
            <w:shd w:val="clear" w:color="auto" w:fill="auto"/>
            <w:noWrap/>
            <w:vAlign w:val="center"/>
          </w:tcPr>
          <w:p w14:paraId="56A0FF90" w14:textId="0FC98614" w:rsidR="00A238BF" w:rsidRDefault="00A238BF" w:rsidP="00A238BF">
            <w:pPr>
              <w:jc w:val="right"/>
              <w:rPr>
                <w:color w:val="000000"/>
                <w:sz w:val="14"/>
                <w:szCs w:val="14"/>
              </w:rPr>
            </w:pPr>
            <w:r>
              <w:rPr>
                <w:color w:val="000000"/>
                <w:sz w:val="14"/>
                <w:szCs w:val="14"/>
              </w:rPr>
              <w:t>8,924,980</w:t>
            </w:r>
          </w:p>
        </w:tc>
        <w:tc>
          <w:tcPr>
            <w:tcW w:w="937" w:type="dxa"/>
            <w:tcBorders>
              <w:top w:val="nil"/>
              <w:left w:val="nil"/>
              <w:bottom w:val="nil"/>
              <w:right w:val="nil"/>
            </w:tcBorders>
            <w:vAlign w:val="center"/>
          </w:tcPr>
          <w:p w14:paraId="7979114C" w14:textId="412978A5" w:rsidR="00A238BF" w:rsidRDefault="00A238BF" w:rsidP="00A238BF">
            <w:pPr>
              <w:jc w:val="right"/>
              <w:rPr>
                <w:color w:val="000000"/>
                <w:sz w:val="14"/>
                <w:szCs w:val="14"/>
              </w:rPr>
            </w:pPr>
            <w:r>
              <w:rPr>
                <w:color w:val="000000"/>
                <w:sz w:val="14"/>
                <w:szCs w:val="14"/>
              </w:rPr>
              <w:t>10,742,083</w:t>
            </w:r>
          </w:p>
        </w:tc>
        <w:tc>
          <w:tcPr>
            <w:tcW w:w="953" w:type="dxa"/>
            <w:tcBorders>
              <w:top w:val="nil"/>
              <w:left w:val="nil"/>
              <w:bottom w:val="nil"/>
              <w:right w:val="nil"/>
            </w:tcBorders>
            <w:vAlign w:val="center"/>
          </w:tcPr>
          <w:p w14:paraId="34999695" w14:textId="6F062170" w:rsidR="00A238BF" w:rsidRDefault="00A238BF" w:rsidP="00A238BF">
            <w:pPr>
              <w:jc w:val="right"/>
              <w:rPr>
                <w:color w:val="000000"/>
                <w:sz w:val="14"/>
                <w:szCs w:val="14"/>
              </w:rPr>
            </w:pPr>
            <w:r>
              <w:rPr>
                <w:color w:val="000000"/>
                <w:sz w:val="14"/>
                <w:szCs w:val="14"/>
              </w:rPr>
              <w:t>11,749,279</w:t>
            </w:r>
          </w:p>
        </w:tc>
        <w:tc>
          <w:tcPr>
            <w:tcW w:w="890" w:type="dxa"/>
            <w:tcBorders>
              <w:top w:val="nil"/>
              <w:left w:val="nil"/>
              <w:bottom w:val="nil"/>
              <w:right w:val="nil"/>
            </w:tcBorders>
            <w:vAlign w:val="center"/>
          </w:tcPr>
          <w:p w14:paraId="0332A348" w14:textId="3B4F120F" w:rsidR="00A238BF" w:rsidRDefault="00A238BF" w:rsidP="00A238BF">
            <w:pPr>
              <w:jc w:val="right"/>
              <w:rPr>
                <w:color w:val="000000"/>
                <w:sz w:val="14"/>
                <w:szCs w:val="14"/>
              </w:rPr>
            </w:pPr>
            <w:r>
              <w:rPr>
                <w:color w:val="000000"/>
                <w:sz w:val="14"/>
                <w:szCs w:val="14"/>
              </w:rPr>
              <w:t>11,965,957</w:t>
            </w:r>
          </w:p>
        </w:tc>
      </w:tr>
      <w:tr w:rsidR="00A238BF" w:rsidRPr="00CA2D91" w14:paraId="64850663"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FB3AF47" w14:textId="77777777" w:rsidR="00A238BF" w:rsidRPr="00C85CA9" w:rsidRDefault="00A238BF" w:rsidP="00A238BF">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B5816ED" w14:textId="77777777" w:rsidR="00A238BF" w:rsidRPr="00C85CA9" w:rsidRDefault="00A238BF" w:rsidP="00A238BF">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5D745DBC"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543CD4C1"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3CBAD9B0"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673E0C27"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52651E7E"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0C4F97F3" w14:textId="77777777" w:rsidR="00A238BF" w:rsidRDefault="00A238BF" w:rsidP="00A238BF">
            <w:pPr>
              <w:jc w:val="right"/>
              <w:rPr>
                <w:color w:val="000000"/>
                <w:sz w:val="14"/>
                <w:szCs w:val="14"/>
              </w:rPr>
            </w:pPr>
          </w:p>
        </w:tc>
      </w:tr>
      <w:tr w:rsidR="00A238BF" w:rsidRPr="00CA2D91" w14:paraId="6F0CC17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5E52FE3F" w14:textId="77777777" w:rsidR="00A238BF" w:rsidRPr="00C85CA9" w:rsidRDefault="00A238BF" w:rsidP="00A238B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0F0A183"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1A70E447" w14:textId="30427FFF" w:rsidR="00A238BF" w:rsidRDefault="00A238BF" w:rsidP="00A238BF">
            <w:pPr>
              <w:jc w:val="right"/>
              <w:rPr>
                <w:b/>
                <w:bCs/>
                <w:color w:val="000000"/>
                <w:sz w:val="14"/>
                <w:szCs w:val="14"/>
              </w:rPr>
            </w:pPr>
            <w:r>
              <w:rPr>
                <w:b/>
                <w:bCs/>
                <w:color w:val="000000"/>
                <w:sz w:val="14"/>
                <w:szCs w:val="14"/>
              </w:rPr>
              <w:t>17,826</w:t>
            </w:r>
          </w:p>
        </w:tc>
        <w:tc>
          <w:tcPr>
            <w:tcW w:w="900" w:type="dxa"/>
            <w:tcBorders>
              <w:top w:val="nil"/>
              <w:left w:val="nil"/>
              <w:bottom w:val="nil"/>
              <w:right w:val="nil"/>
            </w:tcBorders>
            <w:vAlign w:val="center"/>
          </w:tcPr>
          <w:p w14:paraId="77F2286B" w14:textId="02351A87" w:rsidR="00A238BF" w:rsidRDefault="00A238BF" w:rsidP="00A238BF">
            <w:pPr>
              <w:jc w:val="right"/>
              <w:rPr>
                <w:b/>
                <w:bCs/>
                <w:color w:val="000000"/>
                <w:sz w:val="14"/>
                <w:szCs w:val="14"/>
              </w:rPr>
            </w:pPr>
            <w:r>
              <w:rPr>
                <w:b/>
                <w:bCs/>
                <w:color w:val="000000"/>
                <w:sz w:val="14"/>
                <w:szCs w:val="14"/>
              </w:rPr>
              <w:t>21,169</w:t>
            </w:r>
          </w:p>
        </w:tc>
        <w:tc>
          <w:tcPr>
            <w:tcW w:w="990" w:type="dxa"/>
            <w:tcBorders>
              <w:top w:val="nil"/>
              <w:left w:val="nil"/>
              <w:bottom w:val="nil"/>
              <w:right w:val="nil"/>
            </w:tcBorders>
            <w:shd w:val="clear" w:color="auto" w:fill="auto"/>
            <w:noWrap/>
            <w:vAlign w:val="center"/>
          </w:tcPr>
          <w:p w14:paraId="20058CA8" w14:textId="4A476C0F" w:rsidR="00A238BF" w:rsidRDefault="00A238BF" w:rsidP="00A238BF">
            <w:pPr>
              <w:jc w:val="right"/>
              <w:rPr>
                <w:b/>
                <w:bCs/>
                <w:color w:val="000000"/>
                <w:sz w:val="14"/>
                <w:szCs w:val="14"/>
              </w:rPr>
            </w:pPr>
            <w:r>
              <w:rPr>
                <w:b/>
                <w:bCs/>
                <w:color w:val="000000"/>
                <w:sz w:val="14"/>
                <w:szCs w:val="14"/>
              </w:rPr>
              <w:t>28,604</w:t>
            </w:r>
          </w:p>
        </w:tc>
        <w:tc>
          <w:tcPr>
            <w:tcW w:w="937" w:type="dxa"/>
            <w:tcBorders>
              <w:top w:val="nil"/>
              <w:left w:val="nil"/>
              <w:bottom w:val="nil"/>
              <w:right w:val="nil"/>
            </w:tcBorders>
            <w:vAlign w:val="center"/>
          </w:tcPr>
          <w:p w14:paraId="0FF1BF35" w14:textId="31094C13" w:rsidR="00A238BF" w:rsidRDefault="00A238BF" w:rsidP="00A238BF">
            <w:pPr>
              <w:jc w:val="right"/>
              <w:rPr>
                <w:b/>
                <w:bCs/>
                <w:color w:val="000000"/>
                <w:sz w:val="14"/>
                <w:szCs w:val="14"/>
              </w:rPr>
            </w:pPr>
            <w:r>
              <w:rPr>
                <w:b/>
                <w:bCs/>
                <w:color w:val="000000"/>
                <w:sz w:val="14"/>
                <w:szCs w:val="14"/>
              </w:rPr>
              <w:t>36,369</w:t>
            </w:r>
          </w:p>
        </w:tc>
        <w:tc>
          <w:tcPr>
            <w:tcW w:w="953" w:type="dxa"/>
            <w:tcBorders>
              <w:top w:val="nil"/>
              <w:left w:val="nil"/>
              <w:bottom w:val="nil"/>
              <w:right w:val="nil"/>
            </w:tcBorders>
            <w:vAlign w:val="center"/>
          </w:tcPr>
          <w:p w14:paraId="4841143E" w14:textId="4CB85077" w:rsidR="00A238BF" w:rsidRDefault="00A238BF" w:rsidP="00A238BF">
            <w:pPr>
              <w:jc w:val="right"/>
              <w:rPr>
                <w:b/>
                <w:bCs/>
                <w:color w:val="000000"/>
                <w:sz w:val="14"/>
                <w:szCs w:val="14"/>
              </w:rPr>
            </w:pPr>
            <w:r>
              <w:rPr>
                <w:b/>
                <w:bCs/>
                <w:color w:val="000000"/>
                <w:sz w:val="14"/>
                <w:szCs w:val="14"/>
              </w:rPr>
              <w:t>43,984</w:t>
            </w:r>
          </w:p>
        </w:tc>
        <w:tc>
          <w:tcPr>
            <w:tcW w:w="890" w:type="dxa"/>
            <w:tcBorders>
              <w:top w:val="nil"/>
              <w:left w:val="nil"/>
              <w:bottom w:val="nil"/>
              <w:right w:val="nil"/>
            </w:tcBorders>
            <w:vAlign w:val="center"/>
          </w:tcPr>
          <w:p w14:paraId="03B26D03" w14:textId="08F76A1B" w:rsidR="00A238BF" w:rsidRDefault="00A238BF" w:rsidP="00A238BF">
            <w:pPr>
              <w:jc w:val="right"/>
              <w:rPr>
                <w:b/>
                <w:bCs/>
                <w:color w:val="000000"/>
                <w:sz w:val="14"/>
                <w:szCs w:val="14"/>
              </w:rPr>
            </w:pPr>
            <w:r>
              <w:rPr>
                <w:b/>
                <w:bCs/>
                <w:color w:val="000000"/>
                <w:sz w:val="14"/>
                <w:szCs w:val="14"/>
              </w:rPr>
              <w:t>51,739</w:t>
            </w:r>
          </w:p>
        </w:tc>
      </w:tr>
      <w:tr w:rsidR="00A238BF" w:rsidRPr="00CA2D91" w14:paraId="0D04F87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5765CC1D" w14:textId="77777777" w:rsidR="00A238BF" w:rsidRPr="00C85CA9" w:rsidRDefault="00A238BF" w:rsidP="00A238B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7545A0F" w14:textId="22254542" w:rsidR="00A238BF" w:rsidRPr="00C85CA9" w:rsidRDefault="00A238BF" w:rsidP="00A238B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7A0FF65E" w14:textId="02C2298B" w:rsidR="00A238BF" w:rsidRDefault="00A238BF" w:rsidP="00A238BF">
            <w:pPr>
              <w:jc w:val="right"/>
              <w:rPr>
                <w:b/>
                <w:bCs/>
                <w:color w:val="000000"/>
                <w:sz w:val="14"/>
                <w:szCs w:val="14"/>
              </w:rPr>
            </w:pPr>
            <w:r>
              <w:rPr>
                <w:b/>
                <w:bCs/>
                <w:color w:val="000000"/>
                <w:sz w:val="14"/>
                <w:szCs w:val="14"/>
              </w:rPr>
              <w:t>382,474</w:t>
            </w:r>
          </w:p>
        </w:tc>
        <w:tc>
          <w:tcPr>
            <w:tcW w:w="900" w:type="dxa"/>
            <w:tcBorders>
              <w:top w:val="nil"/>
              <w:left w:val="nil"/>
              <w:bottom w:val="nil"/>
              <w:right w:val="nil"/>
            </w:tcBorders>
            <w:vAlign w:val="center"/>
          </w:tcPr>
          <w:p w14:paraId="516B7D57" w14:textId="6DC069F9" w:rsidR="00A238BF" w:rsidRDefault="00A238BF" w:rsidP="00A238BF">
            <w:pPr>
              <w:jc w:val="right"/>
              <w:rPr>
                <w:b/>
                <w:bCs/>
                <w:color w:val="000000"/>
                <w:sz w:val="14"/>
                <w:szCs w:val="14"/>
              </w:rPr>
            </w:pPr>
            <w:r>
              <w:rPr>
                <w:b/>
                <w:bCs/>
                <w:color w:val="000000"/>
                <w:sz w:val="14"/>
                <w:szCs w:val="14"/>
              </w:rPr>
              <w:t>467,497</w:t>
            </w:r>
          </w:p>
        </w:tc>
        <w:tc>
          <w:tcPr>
            <w:tcW w:w="990" w:type="dxa"/>
            <w:tcBorders>
              <w:top w:val="nil"/>
              <w:left w:val="nil"/>
              <w:bottom w:val="nil"/>
              <w:right w:val="nil"/>
            </w:tcBorders>
            <w:shd w:val="clear" w:color="auto" w:fill="auto"/>
            <w:noWrap/>
            <w:vAlign w:val="center"/>
          </w:tcPr>
          <w:p w14:paraId="23B462ED" w14:textId="09AE634F" w:rsidR="00A238BF" w:rsidRDefault="00A238BF" w:rsidP="00A238BF">
            <w:pPr>
              <w:jc w:val="right"/>
              <w:rPr>
                <w:b/>
                <w:bCs/>
                <w:color w:val="000000"/>
                <w:sz w:val="14"/>
                <w:szCs w:val="14"/>
              </w:rPr>
            </w:pPr>
            <w:r>
              <w:rPr>
                <w:b/>
                <w:bCs/>
                <w:color w:val="000000"/>
                <w:sz w:val="14"/>
                <w:szCs w:val="14"/>
              </w:rPr>
              <w:t>621,805</w:t>
            </w:r>
          </w:p>
        </w:tc>
        <w:tc>
          <w:tcPr>
            <w:tcW w:w="937" w:type="dxa"/>
            <w:tcBorders>
              <w:top w:val="nil"/>
              <w:left w:val="nil"/>
              <w:bottom w:val="nil"/>
              <w:right w:val="nil"/>
            </w:tcBorders>
            <w:vAlign w:val="center"/>
          </w:tcPr>
          <w:p w14:paraId="5A43DC49" w14:textId="02247CD5" w:rsidR="00A238BF" w:rsidRDefault="00A238BF" w:rsidP="00A238BF">
            <w:pPr>
              <w:jc w:val="right"/>
              <w:rPr>
                <w:b/>
                <w:bCs/>
                <w:color w:val="000000"/>
                <w:sz w:val="14"/>
                <w:szCs w:val="14"/>
              </w:rPr>
            </w:pPr>
            <w:r>
              <w:rPr>
                <w:b/>
                <w:bCs/>
                <w:color w:val="000000"/>
                <w:sz w:val="14"/>
                <w:szCs w:val="14"/>
              </w:rPr>
              <w:t>908,691</w:t>
            </w:r>
          </w:p>
        </w:tc>
        <w:tc>
          <w:tcPr>
            <w:tcW w:w="953" w:type="dxa"/>
            <w:tcBorders>
              <w:top w:val="nil"/>
              <w:left w:val="nil"/>
              <w:bottom w:val="nil"/>
              <w:right w:val="nil"/>
            </w:tcBorders>
            <w:vAlign w:val="center"/>
          </w:tcPr>
          <w:p w14:paraId="7866D394" w14:textId="4CD5B485" w:rsidR="00A238BF" w:rsidRDefault="00A238BF" w:rsidP="00A238BF">
            <w:pPr>
              <w:jc w:val="right"/>
              <w:rPr>
                <w:b/>
                <w:bCs/>
                <w:color w:val="000000"/>
                <w:sz w:val="14"/>
                <w:szCs w:val="14"/>
              </w:rPr>
            </w:pPr>
            <w:r>
              <w:rPr>
                <w:b/>
                <w:bCs/>
                <w:color w:val="000000"/>
                <w:sz w:val="14"/>
                <w:szCs w:val="14"/>
              </w:rPr>
              <w:t>1,116,984</w:t>
            </w:r>
          </w:p>
        </w:tc>
        <w:tc>
          <w:tcPr>
            <w:tcW w:w="890" w:type="dxa"/>
            <w:tcBorders>
              <w:top w:val="nil"/>
              <w:left w:val="nil"/>
              <w:bottom w:val="nil"/>
              <w:right w:val="nil"/>
            </w:tcBorders>
            <w:vAlign w:val="center"/>
          </w:tcPr>
          <w:p w14:paraId="1BCFC6A9" w14:textId="37F12956" w:rsidR="00A238BF" w:rsidRDefault="00A238BF" w:rsidP="00A238BF">
            <w:pPr>
              <w:jc w:val="right"/>
              <w:rPr>
                <w:b/>
                <w:bCs/>
                <w:color w:val="000000"/>
                <w:sz w:val="14"/>
                <w:szCs w:val="14"/>
              </w:rPr>
            </w:pPr>
            <w:r>
              <w:rPr>
                <w:b/>
                <w:bCs/>
                <w:color w:val="000000"/>
                <w:sz w:val="14"/>
                <w:szCs w:val="14"/>
              </w:rPr>
              <w:t>1,297,940</w:t>
            </w:r>
          </w:p>
        </w:tc>
      </w:tr>
      <w:tr w:rsidR="00A238BF" w:rsidRPr="00CA2D91" w14:paraId="0E98048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2BCDA7B" w14:textId="77777777" w:rsidR="00A238BF" w:rsidRPr="00C85CA9" w:rsidRDefault="00A238BF" w:rsidP="00A238BF">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72164DB6"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CB045B0"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716E5377" w14:textId="77777777"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084F6F7" w14:textId="77777777" w:rsidR="00A238BF" w:rsidRDefault="00A238BF" w:rsidP="00A238BF">
            <w:pPr>
              <w:jc w:val="right"/>
              <w:rPr>
                <w:b/>
                <w:bCs/>
                <w:color w:val="000000"/>
                <w:sz w:val="14"/>
                <w:szCs w:val="14"/>
              </w:rPr>
            </w:pPr>
          </w:p>
        </w:tc>
        <w:tc>
          <w:tcPr>
            <w:tcW w:w="937" w:type="dxa"/>
            <w:tcBorders>
              <w:top w:val="nil"/>
              <w:left w:val="nil"/>
              <w:bottom w:val="nil"/>
              <w:right w:val="nil"/>
            </w:tcBorders>
            <w:vAlign w:val="center"/>
          </w:tcPr>
          <w:p w14:paraId="78032995" w14:textId="77777777" w:rsidR="00A238BF" w:rsidRDefault="00A238BF" w:rsidP="00A238BF">
            <w:pPr>
              <w:jc w:val="right"/>
              <w:rPr>
                <w:b/>
                <w:bCs/>
                <w:color w:val="000000"/>
                <w:sz w:val="14"/>
                <w:szCs w:val="14"/>
              </w:rPr>
            </w:pPr>
          </w:p>
        </w:tc>
        <w:tc>
          <w:tcPr>
            <w:tcW w:w="953" w:type="dxa"/>
            <w:tcBorders>
              <w:top w:val="nil"/>
              <w:left w:val="nil"/>
              <w:bottom w:val="nil"/>
              <w:right w:val="nil"/>
            </w:tcBorders>
            <w:vAlign w:val="center"/>
          </w:tcPr>
          <w:p w14:paraId="2C5F40C0" w14:textId="77777777" w:rsidR="00A238BF" w:rsidRDefault="00A238BF" w:rsidP="00A238BF">
            <w:pPr>
              <w:jc w:val="right"/>
              <w:rPr>
                <w:b/>
                <w:bCs/>
                <w:color w:val="000000"/>
                <w:sz w:val="14"/>
                <w:szCs w:val="14"/>
              </w:rPr>
            </w:pPr>
          </w:p>
        </w:tc>
        <w:tc>
          <w:tcPr>
            <w:tcW w:w="890" w:type="dxa"/>
            <w:tcBorders>
              <w:top w:val="nil"/>
              <w:left w:val="nil"/>
              <w:bottom w:val="nil"/>
              <w:right w:val="nil"/>
            </w:tcBorders>
            <w:vAlign w:val="center"/>
          </w:tcPr>
          <w:p w14:paraId="5D43D6E5" w14:textId="77777777" w:rsidR="00A238BF" w:rsidRDefault="00A238BF" w:rsidP="00A238BF">
            <w:pPr>
              <w:jc w:val="right"/>
              <w:rPr>
                <w:b/>
                <w:bCs/>
                <w:color w:val="000000"/>
                <w:sz w:val="14"/>
                <w:szCs w:val="14"/>
              </w:rPr>
            </w:pPr>
          </w:p>
        </w:tc>
      </w:tr>
      <w:tr w:rsidR="00A238BF" w:rsidRPr="00CA2D91" w14:paraId="075BAEC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8F29A1D"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E0F3A08"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7932032B" w14:textId="3A9BD4B9" w:rsidR="00A238BF" w:rsidRDefault="00A238BF" w:rsidP="00A238BF">
            <w:pPr>
              <w:jc w:val="right"/>
              <w:rPr>
                <w:color w:val="000000"/>
                <w:sz w:val="14"/>
                <w:szCs w:val="14"/>
              </w:rPr>
            </w:pPr>
            <w:r>
              <w:rPr>
                <w:color w:val="000000"/>
                <w:sz w:val="14"/>
                <w:szCs w:val="14"/>
              </w:rPr>
              <w:t>1,161</w:t>
            </w:r>
          </w:p>
        </w:tc>
        <w:tc>
          <w:tcPr>
            <w:tcW w:w="900" w:type="dxa"/>
            <w:tcBorders>
              <w:top w:val="nil"/>
              <w:left w:val="nil"/>
              <w:bottom w:val="nil"/>
              <w:right w:val="nil"/>
            </w:tcBorders>
            <w:vAlign w:val="center"/>
          </w:tcPr>
          <w:p w14:paraId="0EB086A7" w14:textId="073C8C56" w:rsidR="00A238BF" w:rsidRDefault="00A238BF" w:rsidP="00A238BF">
            <w:pPr>
              <w:jc w:val="right"/>
              <w:rPr>
                <w:color w:val="000000"/>
                <w:sz w:val="14"/>
                <w:szCs w:val="14"/>
              </w:rPr>
            </w:pPr>
            <w:r>
              <w:rPr>
                <w:color w:val="000000"/>
                <w:sz w:val="14"/>
                <w:szCs w:val="14"/>
              </w:rPr>
              <w:t>1,435</w:t>
            </w:r>
          </w:p>
        </w:tc>
        <w:tc>
          <w:tcPr>
            <w:tcW w:w="990" w:type="dxa"/>
            <w:tcBorders>
              <w:top w:val="nil"/>
              <w:left w:val="nil"/>
              <w:bottom w:val="nil"/>
              <w:right w:val="nil"/>
            </w:tcBorders>
            <w:shd w:val="clear" w:color="auto" w:fill="auto"/>
            <w:noWrap/>
            <w:vAlign w:val="center"/>
          </w:tcPr>
          <w:p w14:paraId="252A7C3A" w14:textId="38E06B87" w:rsidR="00A238BF" w:rsidRDefault="00A238BF" w:rsidP="00A238BF">
            <w:pPr>
              <w:jc w:val="right"/>
              <w:rPr>
                <w:color w:val="000000"/>
                <w:sz w:val="14"/>
                <w:szCs w:val="14"/>
              </w:rPr>
            </w:pPr>
            <w:r>
              <w:rPr>
                <w:color w:val="000000"/>
                <w:sz w:val="14"/>
                <w:szCs w:val="14"/>
              </w:rPr>
              <w:t>1,314</w:t>
            </w:r>
          </w:p>
        </w:tc>
        <w:tc>
          <w:tcPr>
            <w:tcW w:w="937" w:type="dxa"/>
            <w:tcBorders>
              <w:top w:val="nil"/>
              <w:left w:val="nil"/>
              <w:bottom w:val="nil"/>
              <w:right w:val="nil"/>
            </w:tcBorders>
            <w:vAlign w:val="center"/>
          </w:tcPr>
          <w:p w14:paraId="69EC8274" w14:textId="1489DAEF" w:rsidR="00A238BF" w:rsidRDefault="00A238BF" w:rsidP="00A238BF">
            <w:pPr>
              <w:jc w:val="right"/>
              <w:rPr>
                <w:color w:val="000000"/>
                <w:sz w:val="14"/>
                <w:szCs w:val="14"/>
              </w:rPr>
            </w:pPr>
            <w:r>
              <w:rPr>
                <w:color w:val="000000"/>
                <w:sz w:val="14"/>
                <w:szCs w:val="14"/>
              </w:rPr>
              <w:t>1,919</w:t>
            </w:r>
          </w:p>
        </w:tc>
        <w:tc>
          <w:tcPr>
            <w:tcW w:w="953" w:type="dxa"/>
            <w:tcBorders>
              <w:top w:val="nil"/>
              <w:left w:val="nil"/>
              <w:bottom w:val="nil"/>
              <w:right w:val="nil"/>
            </w:tcBorders>
            <w:vAlign w:val="center"/>
          </w:tcPr>
          <w:p w14:paraId="31557DA0" w14:textId="07A0C1D8" w:rsidR="00A238BF" w:rsidRDefault="00A238BF" w:rsidP="00A238BF">
            <w:pPr>
              <w:jc w:val="right"/>
              <w:rPr>
                <w:color w:val="000000"/>
                <w:sz w:val="14"/>
                <w:szCs w:val="14"/>
              </w:rPr>
            </w:pPr>
            <w:r>
              <w:rPr>
                <w:color w:val="000000"/>
                <w:sz w:val="14"/>
                <w:szCs w:val="14"/>
              </w:rPr>
              <w:t>1,977</w:t>
            </w:r>
          </w:p>
        </w:tc>
        <w:tc>
          <w:tcPr>
            <w:tcW w:w="890" w:type="dxa"/>
            <w:tcBorders>
              <w:top w:val="nil"/>
              <w:left w:val="nil"/>
              <w:bottom w:val="nil"/>
              <w:right w:val="nil"/>
            </w:tcBorders>
            <w:vAlign w:val="center"/>
          </w:tcPr>
          <w:p w14:paraId="37C122AA" w14:textId="53217C4B" w:rsidR="00A238BF" w:rsidRDefault="00A238BF" w:rsidP="00A238BF">
            <w:pPr>
              <w:jc w:val="right"/>
              <w:rPr>
                <w:color w:val="000000"/>
                <w:sz w:val="14"/>
                <w:szCs w:val="14"/>
              </w:rPr>
            </w:pPr>
            <w:r>
              <w:rPr>
                <w:color w:val="000000"/>
                <w:sz w:val="14"/>
                <w:szCs w:val="14"/>
              </w:rPr>
              <w:t>1,595</w:t>
            </w:r>
          </w:p>
        </w:tc>
      </w:tr>
      <w:tr w:rsidR="00A238BF" w:rsidRPr="00CA2D91" w14:paraId="2C04B7F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34D962F"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2876D41" w14:textId="0ADECC6C"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10772AD6" w14:textId="54693B7E" w:rsidR="00A238BF" w:rsidRDefault="00A238BF" w:rsidP="00A238BF">
            <w:pPr>
              <w:jc w:val="right"/>
              <w:rPr>
                <w:color w:val="000000"/>
                <w:sz w:val="14"/>
                <w:szCs w:val="14"/>
              </w:rPr>
            </w:pPr>
            <w:r>
              <w:rPr>
                <w:color w:val="000000"/>
                <w:sz w:val="14"/>
                <w:szCs w:val="14"/>
              </w:rPr>
              <w:t>50,895</w:t>
            </w:r>
          </w:p>
        </w:tc>
        <w:tc>
          <w:tcPr>
            <w:tcW w:w="900" w:type="dxa"/>
            <w:tcBorders>
              <w:top w:val="nil"/>
              <w:left w:val="nil"/>
              <w:bottom w:val="nil"/>
              <w:right w:val="nil"/>
            </w:tcBorders>
            <w:vAlign w:val="center"/>
          </w:tcPr>
          <w:p w14:paraId="46B30D83" w14:textId="641C3254" w:rsidR="00A238BF" w:rsidRDefault="00A238BF" w:rsidP="00A238BF">
            <w:pPr>
              <w:jc w:val="right"/>
              <w:rPr>
                <w:color w:val="000000"/>
                <w:sz w:val="14"/>
                <w:szCs w:val="14"/>
              </w:rPr>
            </w:pPr>
            <w:r>
              <w:rPr>
                <w:color w:val="000000"/>
                <w:sz w:val="14"/>
                <w:szCs w:val="14"/>
              </w:rPr>
              <w:t>59,265</w:t>
            </w:r>
          </w:p>
        </w:tc>
        <w:tc>
          <w:tcPr>
            <w:tcW w:w="990" w:type="dxa"/>
            <w:tcBorders>
              <w:top w:val="nil"/>
              <w:left w:val="nil"/>
              <w:bottom w:val="nil"/>
              <w:right w:val="nil"/>
            </w:tcBorders>
            <w:shd w:val="clear" w:color="auto" w:fill="auto"/>
            <w:noWrap/>
            <w:vAlign w:val="center"/>
          </w:tcPr>
          <w:p w14:paraId="5E1A3627" w14:textId="28C3AD63" w:rsidR="00A238BF" w:rsidRDefault="00A238BF" w:rsidP="00A238BF">
            <w:pPr>
              <w:jc w:val="right"/>
              <w:rPr>
                <w:color w:val="000000"/>
                <w:sz w:val="14"/>
                <w:szCs w:val="14"/>
              </w:rPr>
            </w:pPr>
            <w:r>
              <w:rPr>
                <w:color w:val="000000"/>
                <w:sz w:val="14"/>
                <w:szCs w:val="14"/>
              </w:rPr>
              <w:t>72,847</w:t>
            </w:r>
          </w:p>
        </w:tc>
        <w:tc>
          <w:tcPr>
            <w:tcW w:w="937" w:type="dxa"/>
            <w:tcBorders>
              <w:top w:val="nil"/>
              <w:left w:val="nil"/>
              <w:bottom w:val="nil"/>
              <w:right w:val="nil"/>
            </w:tcBorders>
            <w:vAlign w:val="center"/>
          </w:tcPr>
          <w:p w14:paraId="2E9C4EA9" w14:textId="75DF85E1" w:rsidR="00A238BF" w:rsidRDefault="00A238BF" w:rsidP="00A238BF">
            <w:pPr>
              <w:jc w:val="right"/>
              <w:rPr>
                <w:color w:val="000000"/>
                <w:sz w:val="14"/>
                <w:szCs w:val="14"/>
              </w:rPr>
            </w:pPr>
            <w:r>
              <w:rPr>
                <w:color w:val="000000"/>
                <w:sz w:val="14"/>
                <w:szCs w:val="14"/>
              </w:rPr>
              <w:t>127,511</w:t>
            </w:r>
          </w:p>
        </w:tc>
        <w:tc>
          <w:tcPr>
            <w:tcW w:w="953" w:type="dxa"/>
            <w:tcBorders>
              <w:top w:val="nil"/>
              <w:left w:val="nil"/>
              <w:bottom w:val="nil"/>
              <w:right w:val="nil"/>
            </w:tcBorders>
            <w:vAlign w:val="center"/>
          </w:tcPr>
          <w:p w14:paraId="3D8270BA" w14:textId="1B1FFD8E" w:rsidR="00A238BF" w:rsidRDefault="00A238BF" w:rsidP="00A238BF">
            <w:pPr>
              <w:jc w:val="right"/>
              <w:rPr>
                <w:color w:val="000000"/>
                <w:sz w:val="14"/>
                <w:szCs w:val="14"/>
              </w:rPr>
            </w:pPr>
            <w:r>
              <w:rPr>
                <w:color w:val="000000"/>
                <w:sz w:val="14"/>
                <w:szCs w:val="14"/>
              </w:rPr>
              <w:t>146,988</w:t>
            </w:r>
          </w:p>
        </w:tc>
        <w:tc>
          <w:tcPr>
            <w:tcW w:w="890" w:type="dxa"/>
            <w:tcBorders>
              <w:top w:val="nil"/>
              <w:left w:val="nil"/>
              <w:bottom w:val="nil"/>
              <w:right w:val="nil"/>
            </w:tcBorders>
            <w:vAlign w:val="center"/>
          </w:tcPr>
          <w:p w14:paraId="502B6669" w14:textId="08C02CC7" w:rsidR="00A238BF" w:rsidRDefault="00A238BF" w:rsidP="00A238BF">
            <w:pPr>
              <w:jc w:val="right"/>
              <w:rPr>
                <w:color w:val="000000"/>
                <w:sz w:val="14"/>
                <w:szCs w:val="14"/>
              </w:rPr>
            </w:pPr>
            <w:r>
              <w:rPr>
                <w:color w:val="000000"/>
                <w:sz w:val="14"/>
                <w:szCs w:val="14"/>
              </w:rPr>
              <w:t>140,823</w:t>
            </w:r>
          </w:p>
        </w:tc>
      </w:tr>
      <w:tr w:rsidR="00A238BF" w:rsidRPr="00CA2D91" w14:paraId="6A6503C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C1349B0" w14:textId="77777777" w:rsidR="00A238BF" w:rsidRPr="00C85CA9" w:rsidRDefault="00A238BF" w:rsidP="00A238BF">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1AFECA8B"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3BACF5A9"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755932F3"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7A049D51"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1E14352C"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08489F7F"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651B7BB0" w14:textId="77777777" w:rsidR="00A238BF" w:rsidRDefault="00A238BF" w:rsidP="00A238BF">
            <w:pPr>
              <w:jc w:val="right"/>
              <w:rPr>
                <w:color w:val="000000"/>
                <w:sz w:val="14"/>
                <w:szCs w:val="14"/>
              </w:rPr>
            </w:pPr>
          </w:p>
        </w:tc>
      </w:tr>
      <w:tr w:rsidR="00A238BF" w:rsidRPr="00CA2D91" w14:paraId="56EFD422"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04DBD68"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16824C3"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1357087C" w14:textId="2F987F96" w:rsidR="00A238BF" w:rsidRDefault="00A238BF" w:rsidP="00A238BF">
            <w:pPr>
              <w:jc w:val="right"/>
              <w:rPr>
                <w:color w:val="000000"/>
                <w:sz w:val="14"/>
                <w:szCs w:val="14"/>
              </w:rPr>
            </w:pPr>
            <w:r>
              <w:rPr>
                <w:color w:val="000000"/>
                <w:sz w:val="14"/>
                <w:szCs w:val="14"/>
              </w:rPr>
              <w:t>7,367</w:t>
            </w:r>
          </w:p>
        </w:tc>
        <w:tc>
          <w:tcPr>
            <w:tcW w:w="900" w:type="dxa"/>
            <w:tcBorders>
              <w:top w:val="nil"/>
              <w:left w:val="nil"/>
              <w:bottom w:val="nil"/>
              <w:right w:val="nil"/>
            </w:tcBorders>
            <w:vAlign w:val="center"/>
          </w:tcPr>
          <w:p w14:paraId="0CED4701" w14:textId="08637B62" w:rsidR="00A238BF" w:rsidRDefault="00A238BF" w:rsidP="00A238BF">
            <w:pPr>
              <w:jc w:val="right"/>
              <w:rPr>
                <w:color w:val="000000"/>
                <w:sz w:val="14"/>
                <w:szCs w:val="14"/>
              </w:rPr>
            </w:pPr>
            <w:r>
              <w:rPr>
                <w:color w:val="000000"/>
                <w:sz w:val="14"/>
                <w:szCs w:val="14"/>
              </w:rPr>
              <w:t>8,745</w:t>
            </w:r>
          </w:p>
        </w:tc>
        <w:tc>
          <w:tcPr>
            <w:tcW w:w="990" w:type="dxa"/>
            <w:tcBorders>
              <w:top w:val="nil"/>
              <w:left w:val="nil"/>
              <w:bottom w:val="nil"/>
              <w:right w:val="nil"/>
            </w:tcBorders>
            <w:shd w:val="clear" w:color="auto" w:fill="auto"/>
            <w:noWrap/>
            <w:vAlign w:val="center"/>
          </w:tcPr>
          <w:p w14:paraId="05C9BB0F" w14:textId="6B810291" w:rsidR="00A238BF" w:rsidRDefault="00A238BF" w:rsidP="00A238BF">
            <w:pPr>
              <w:jc w:val="right"/>
              <w:rPr>
                <w:color w:val="000000"/>
                <w:sz w:val="14"/>
                <w:szCs w:val="14"/>
              </w:rPr>
            </w:pPr>
            <w:r>
              <w:rPr>
                <w:color w:val="000000"/>
                <w:sz w:val="14"/>
                <w:szCs w:val="14"/>
              </w:rPr>
              <w:t>11,612</w:t>
            </w:r>
          </w:p>
        </w:tc>
        <w:tc>
          <w:tcPr>
            <w:tcW w:w="937" w:type="dxa"/>
            <w:tcBorders>
              <w:top w:val="nil"/>
              <w:left w:val="nil"/>
              <w:bottom w:val="nil"/>
              <w:right w:val="nil"/>
            </w:tcBorders>
            <w:vAlign w:val="center"/>
          </w:tcPr>
          <w:p w14:paraId="2719E76F" w14:textId="4F4C55B5" w:rsidR="00A238BF" w:rsidRDefault="00A238BF" w:rsidP="00A238BF">
            <w:pPr>
              <w:jc w:val="right"/>
              <w:rPr>
                <w:color w:val="000000"/>
                <w:sz w:val="14"/>
                <w:szCs w:val="14"/>
              </w:rPr>
            </w:pPr>
            <w:r>
              <w:rPr>
                <w:color w:val="000000"/>
                <w:sz w:val="14"/>
                <w:szCs w:val="14"/>
              </w:rPr>
              <w:t>12,894</w:t>
            </w:r>
          </w:p>
        </w:tc>
        <w:tc>
          <w:tcPr>
            <w:tcW w:w="953" w:type="dxa"/>
            <w:tcBorders>
              <w:top w:val="nil"/>
              <w:left w:val="nil"/>
              <w:bottom w:val="nil"/>
              <w:right w:val="nil"/>
            </w:tcBorders>
            <w:vAlign w:val="center"/>
          </w:tcPr>
          <w:p w14:paraId="27D05944" w14:textId="3E80E349" w:rsidR="00A238BF" w:rsidRDefault="00A238BF" w:rsidP="00A238BF">
            <w:pPr>
              <w:jc w:val="right"/>
              <w:rPr>
                <w:color w:val="000000"/>
                <w:sz w:val="14"/>
                <w:szCs w:val="14"/>
              </w:rPr>
            </w:pPr>
            <w:r>
              <w:rPr>
                <w:color w:val="000000"/>
                <w:sz w:val="14"/>
                <w:szCs w:val="14"/>
              </w:rPr>
              <w:t>13,928</w:t>
            </w:r>
          </w:p>
        </w:tc>
        <w:tc>
          <w:tcPr>
            <w:tcW w:w="890" w:type="dxa"/>
            <w:tcBorders>
              <w:top w:val="nil"/>
              <w:left w:val="nil"/>
              <w:bottom w:val="nil"/>
              <w:right w:val="nil"/>
            </w:tcBorders>
            <w:vAlign w:val="center"/>
          </w:tcPr>
          <w:p w14:paraId="7EFD4FEB" w14:textId="5F3A3766" w:rsidR="00A238BF" w:rsidRDefault="00A238BF" w:rsidP="00A238BF">
            <w:pPr>
              <w:jc w:val="right"/>
              <w:rPr>
                <w:color w:val="000000"/>
                <w:sz w:val="14"/>
                <w:szCs w:val="14"/>
              </w:rPr>
            </w:pPr>
            <w:r>
              <w:rPr>
                <w:color w:val="000000"/>
                <w:sz w:val="14"/>
                <w:szCs w:val="14"/>
              </w:rPr>
              <w:t>15,770</w:t>
            </w:r>
          </w:p>
        </w:tc>
      </w:tr>
      <w:tr w:rsidR="00A238BF" w:rsidRPr="00CA2D91" w14:paraId="2AA4E0F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9A9F1D8"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7AFCEFA" w14:textId="2054FDBD"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4EA408B0" w14:textId="11B2618A" w:rsidR="00A238BF" w:rsidRDefault="00A238BF" w:rsidP="00A238BF">
            <w:pPr>
              <w:jc w:val="right"/>
              <w:rPr>
                <w:color w:val="000000"/>
                <w:sz w:val="14"/>
                <w:szCs w:val="14"/>
              </w:rPr>
            </w:pPr>
            <w:r>
              <w:rPr>
                <w:color w:val="000000"/>
                <w:sz w:val="14"/>
                <w:szCs w:val="14"/>
              </w:rPr>
              <w:t>8,789</w:t>
            </w:r>
          </w:p>
        </w:tc>
        <w:tc>
          <w:tcPr>
            <w:tcW w:w="900" w:type="dxa"/>
            <w:tcBorders>
              <w:top w:val="nil"/>
              <w:left w:val="nil"/>
              <w:bottom w:val="nil"/>
              <w:right w:val="nil"/>
            </w:tcBorders>
            <w:vAlign w:val="center"/>
          </w:tcPr>
          <w:p w14:paraId="05EE26CD" w14:textId="0354982B" w:rsidR="00A238BF" w:rsidRDefault="00A238BF" w:rsidP="00A238BF">
            <w:pPr>
              <w:jc w:val="right"/>
              <w:rPr>
                <w:color w:val="000000"/>
                <w:sz w:val="14"/>
                <w:szCs w:val="14"/>
              </w:rPr>
            </w:pPr>
            <w:r>
              <w:rPr>
                <w:color w:val="000000"/>
                <w:sz w:val="14"/>
                <w:szCs w:val="14"/>
              </w:rPr>
              <w:t>9,351</w:t>
            </w:r>
          </w:p>
        </w:tc>
        <w:tc>
          <w:tcPr>
            <w:tcW w:w="990" w:type="dxa"/>
            <w:tcBorders>
              <w:top w:val="nil"/>
              <w:left w:val="nil"/>
              <w:bottom w:val="nil"/>
              <w:right w:val="nil"/>
            </w:tcBorders>
            <w:shd w:val="clear" w:color="auto" w:fill="auto"/>
            <w:noWrap/>
            <w:vAlign w:val="center"/>
          </w:tcPr>
          <w:p w14:paraId="1C53384D" w14:textId="5F5E6377" w:rsidR="00A238BF" w:rsidRDefault="00A238BF" w:rsidP="00A238BF">
            <w:pPr>
              <w:jc w:val="right"/>
              <w:rPr>
                <w:color w:val="000000"/>
                <w:sz w:val="14"/>
                <w:szCs w:val="14"/>
              </w:rPr>
            </w:pPr>
            <w:r>
              <w:rPr>
                <w:color w:val="000000"/>
                <w:sz w:val="14"/>
                <w:szCs w:val="14"/>
              </w:rPr>
              <w:t>14,424</w:t>
            </w:r>
          </w:p>
        </w:tc>
        <w:tc>
          <w:tcPr>
            <w:tcW w:w="937" w:type="dxa"/>
            <w:tcBorders>
              <w:top w:val="nil"/>
              <w:left w:val="nil"/>
              <w:bottom w:val="nil"/>
              <w:right w:val="nil"/>
            </w:tcBorders>
            <w:vAlign w:val="center"/>
          </w:tcPr>
          <w:p w14:paraId="3FA3B3CB" w14:textId="431AAEC3" w:rsidR="00A238BF" w:rsidRDefault="00A238BF" w:rsidP="00A238BF">
            <w:pPr>
              <w:jc w:val="right"/>
              <w:rPr>
                <w:color w:val="000000"/>
                <w:sz w:val="14"/>
                <w:szCs w:val="14"/>
              </w:rPr>
            </w:pPr>
            <w:r>
              <w:rPr>
                <w:color w:val="000000"/>
                <w:sz w:val="14"/>
                <w:szCs w:val="14"/>
              </w:rPr>
              <w:t>34,206</w:t>
            </w:r>
          </w:p>
        </w:tc>
        <w:tc>
          <w:tcPr>
            <w:tcW w:w="953" w:type="dxa"/>
            <w:tcBorders>
              <w:top w:val="nil"/>
              <w:left w:val="nil"/>
              <w:bottom w:val="nil"/>
              <w:right w:val="nil"/>
            </w:tcBorders>
            <w:vAlign w:val="center"/>
          </w:tcPr>
          <w:p w14:paraId="06355A13" w14:textId="71AF5A36" w:rsidR="00A238BF" w:rsidRDefault="00A238BF" w:rsidP="00A238BF">
            <w:pPr>
              <w:jc w:val="right"/>
              <w:rPr>
                <w:color w:val="000000"/>
                <w:sz w:val="14"/>
                <w:szCs w:val="14"/>
              </w:rPr>
            </w:pPr>
            <w:r>
              <w:rPr>
                <w:color w:val="000000"/>
                <w:sz w:val="14"/>
                <w:szCs w:val="14"/>
              </w:rPr>
              <w:t>21,036</w:t>
            </w:r>
          </w:p>
        </w:tc>
        <w:tc>
          <w:tcPr>
            <w:tcW w:w="890" w:type="dxa"/>
            <w:tcBorders>
              <w:top w:val="nil"/>
              <w:left w:val="nil"/>
              <w:bottom w:val="nil"/>
              <w:right w:val="nil"/>
            </w:tcBorders>
            <w:vAlign w:val="center"/>
          </w:tcPr>
          <w:p w14:paraId="47CD50E3" w14:textId="69F489AA" w:rsidR="00A238BF" w:rsidRDefault="00A238BF" w:rsidP="00A238BF">
            <w:pPr>
              <w:jc w:val="right"/>
              <w:rPr>
                <w:color w:val="000000"/>
                <w:sz w:val="14"/>
                <w:szCs w:val="14"/>
              </w:rPr>
            </w:pPr>
            <w:r>
              <w:rPr>
                <w:color w:val="000000"/>
                <w:sz w:val="14"/>
                <w:szCs w:val="14"/>
              </w:rPr>
              <w:t>21,292</w:t>
            </w:r>
          </w:p>
        </w:tc>
      </w:tr>
      <w:tr w:rsidR="00A238BF" w:rsidRPr="00CA2D91" w14:paraId="552AD423" w14:textId="77777777" w:rsidTr="00BD6F9A">
        <w:trPr>
          <w:trHeight w:val="108"/>
          <w:jc w:val="center"/>
        </w:trPr>
        <w:tc>
          <w:tcPr>
            <w:tcW w:w="2833" w:type="dxa"/>
            <w:tcBorders>
              <w:top w:val="nil"/>
              <w:left w:val="nil"/>
              <w:bottom w:val="nil"/>
              <w:right w:val="nil"/>
            </w:tcBorders>
            <w:shd w:val="clear" w:color="auto" w:fill="auto"/>
            <w:noWrap/>
            <w:vAlign w:val="center"/>
            <w:hideMark/>
          </w:tcPr>
          <w:p w14:paraId="12574F08" w14:textId="77777777" w:rsidR="00A238BF" w:rsidRPr="00C85CA9" w:rsidRDefault="00A238BF" w:rsidP="00A238BF">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A7F9D94"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4CCD0F08"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71C67EB2"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66F755DE"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39A6125F"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331B8F7E"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435CAB77" w14:textId="77777777" w:rsidR="00A238BF" w:rsidRDefault="00A238BF" w:rsidP="00A238BF">
            <w:pPr>
              <w:jc w:val="right"/>
              <w:rPr>
                <w:color w:val="000000"/>
                <w:sz w:val="14"/>
                <w:szCs w:val="14"/>
              </w:rPr>
            </w:pPr>
          </w:p>
        </w:tc>
      </w:tr>
      <w:tr w:rsidR="00A238BF" w:rsidRPr="00CA2D91" w14:paraId="747DA62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7192FBC"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C492426"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2CFCB261" w14:textId="6D4BDDE7" w:rsidR="00A238BF" w:rsidRDefault="00A238BF" w:rsidP="00A238BF">
            <w:pPr>
              <w:jc w:val="right"/>
              <w:rPr>
                <w:color w:val="000000"/>
                <w:sz w:val="14"/>
                <w:szCs w:val="14"/>
              </w:rPr>
            </w:pPr>
            <w:r>
              <w:rPr>
                <w:color w:val="000000"/>
                <w:sz w:val="14"/>
                <w:szCs w:val="14"/>
              </w:rPr>
              <w:t>4,950</w:t>
            </w:r>
          </w:p>
        </w:tc>
        <w:tc>
          <w:tcPr>
            <w:tcW w:w="900" w:type="dxa"/>
            <w:tcBorders>
              <w:top w:val="nil"/>
              <w:left w:val="nil"/>
              <w:bottom w:val="nil"/>
              <w:right w:val="nil"/>
            </w:tcBorders>
            <w:vAlign w:val="center"/>
          </w:tcPr>
          <w:p w14:paraId="7553EE47" w14:textId="128CE686" w:rsidR="00A238BF" w:rsidRDefault="00A238BF" w:rsidP="00A238BF">
            <w:pPr>
              <w:jc w:val="right"/>
              <w:rPr>
                <w:color w:val="000000"/>
                <w:sz w:val="14"/>
                <w:szCs w:val="14"/>
              </w:rPr>
            </w:pPr>
            <w:r>
              <w:rPr>
                <w:color w:val="000000"/>
                <w:sz w:val="14"/>
                <w:szCs w:val="14"/>
              </w:rPr>
              <w:t>5,523</w:t>
            </w:r>
          </w:p>
        </w:tc>
        <w:tc>
          <w:tcPr>
            <w:tcW w:w="990" w:type="dxa"/>
            <w:tcBorders>
              <w:top w:val="nil"/>
              <w:left w:val="nil"/>
              <w:bottom w:val="nil"/>
              <w:right w:val="nil"/>
            </w:tcBorders>
            <w:shd w:val="clear" w:color="auto" w:fill="auto"/>
            <w:noWrap/>
            <w:vAlign w:val="center"/>
          </w:tcPr>
          <w:p w14:paraId="2FE91F17" w14:textId="4274630B" w:rsidR="00A238BF" w:rsidRDefault="00A238BF" w:rsidP="00A238BF">
            <w:pPr>
              <w:jc w:val="right"/>
              <w:rPr>
                <w:color w:val="000000"/>
                <w:sz w:val="14"/>
                <w:szCs w:val="14"/>
              </w:rPr>
            </w:pPr>
            <w:r>
              <w:rPr>
                <w:color w:val="000000"/>
                <w:sz w:val="14"/>
                <w:szCs w:val="14"/>
              </w:rPr>
              <w:t>5,714</w:t>
            </w:r>
          </w:p>
        </w:tc>
        <w:tc>
          <w:tcPr>
            <w:tcW w:w="937" w:type="dxa"/>
            <w:tcBorders>
              <w:top w:val="nil"/>
              <w:left w:val="nil"/>
              <w:bottom w:val="nil"/>
              <w:right w:val="nil"/>
            </w:tcBorders>
            <w:vAlign w:val="center"/>
          </w:tcPr>
          <w:p w14:paraId="1D5A9497" w14:textId="060877F7" w:rsidR="00A238BF" w:rsidRDefault="00A238BF" w:rsidP="00A238BF">
            <w:pPr>
              <w:jc w:val="right"/>
              <w:rPr>
                <w:color w:val="000000"/>
                <w:sz w:val="14"/>
                <w:szCs w:val="14"/>
              </w:rPr>
            </w:pPr>
            <w:r>
              <w:rPr>
                <w:color w:val="000000"/>
                <w:sz w:val="14"/>
                <w:szCs w:val="14"/>
              </w:rPr>
              <w:t>7,389</w:t>
            </w:r>
          </w:p>
        </w:tc>
        <w:tc>
          <w:tcPr>
            <w:tcW w:w="953" w:type="dxa"/>
            <w:tcBorders>
              <w:top w:val="nil"/>
              <w:left w:val="nil"/>
              <w:bottom w:val="nil"/>
              <w:right w:val="nil"/>
            </w:tcBorders>
            <w:vAlign w:val="center"/>
          </w:tcPr>
          <w:p w14:paraId="37033986" w14:textId="0DEEDF7A" w:rsidR="00A238BF" w:rsidRDefault="00A238BF" w:rsidP="00A238BF">
            <w:pPr>
              <w:jc w:val="right"/>
              <w:rPr>
                <w:color w:val="000000"/>
                <w:sz w:val="14"/>
                <w:szCs w:val="14"/>
              </w:rPr>
            </w:pPr>
            <w:r>
              <w:rPr>
                <w:color w:val="000000"/>
                <w:sz w:val="14"/>
                <w:szCs w:val="14"/>
              </w:rPr>
              <w:t>9,276</w:t>
            </w:r>
          </w:p>
        </w:tc>
        <w:tc>
          <w:tcPr>
            <w:tcW w:w="890" w:type="dxa"/>
            <w:tcBorders>
              <w:top w:val="nil"/>
              <w:left w:val="nil"/>
              <w:bottom w:val="nil"/>
              <w:right w:val="nil"/>
            </w:tcBorders>
            <w:vAlign w:val="center"/>
          </w:tcPr>
          <w:p w14:paraId="11C2AD43" w14:textId="1A750C86" w:rsidR="00A238BF" w:rsidRDefault="00A238BF" w:rsidP="00A238BF">
            <w:pPr>
              <w:jc w:val="right"/>
              <w:rPr>
                <w:color w:val="000000"/>
                <w:sz w:val="14"/>
                <w:szCs w:val="14"/>
              </w:rPr>
            </w:pPr>
            <w:r>
              <w:rPr>
                <w:color w:val="000000"/>
                <w:sz w:val="14"/>
                <w:szCs w:val="14"/>
              </w:rPr>
              <w:t>10,324</w:t>
            </w:r>
          </w:p>
        </w:tc>
      </w:tr>
      <w:tr w:rsidR="00A238BF" w:rsidRPr="00CA2D91" w14:paraId="5CF5643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35CE717"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E1A0FA1" w14:textId="7796FF78"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78D68F1E" w14:textId="3D0970D2" w:rsidR="00A238BF" w:rsidRDefault="00A238BF" w:rsidP="00A238BF">
            <w:pPr>
              <w:jc w:val="right"/>
              <w:rPr>
                <w:color w:val="000000"/>
                <w:sz w:val="14"/>
                <w:szCs w:val="14"/>
              </w:rPr>
            </w:pPr>
            <w:r>
              <w:rPr>
                <w:color w:val="000000"/>
                <w:sz w:val="14"/>
                <w:szCs w:val="14"/>
              </w:rPr>
              <w:t>167,938</w:t>
            </w:r>
          </w:p>
        </w:tc>
        <w:tc>
          <w:tcPr>
            <w:tcW w:w="900" w:type="dxa"/>
            <w:tcBorders>
              <w:top w:val="nil"/>
              <w:left w:val="nil"/>
              <w:bottom w:val="nil"/>
              <w:right w:val="nil"/>
            </w:tcBorders>
            <w:vAlign w:val="center"/>
          </w:tcPr>
          <w:p w14:paraId="5A3D6703" w14:textId="2E3A0BF2" w:rsidR="00A238BF" w:rsidRDefault="00A238BF" w:rsidP="00A238BF">
            <w:pPr>
              <w:jc w:val="right"/>
              <w:rPr>
                <w:color w:val="000000"/>
                <w:sz w:val="14"/>
                <w:szCs w:val="14"/>
              </w:rPr>
            </w:pPr>
            <w:r>
              <w:rPr>
                <w:color w:val="000000"/>
                <w:sz w:val="14"/>
                <w:szCs w:val="14"/>
              </w:rPr>
              <w:t>206,053</w:t>
            </w:r>
          </w:p>
        </w:tc>
        <w:tc>
          <w:tcPr>
            <w:tcW w:w="990" w:type="dxa"/>
            <w:tcBorders>
              <w:top w:val="nil"/>
              <w:left w:val="nil"/>
              <w:bottom w:val="nil"/>
              <w:right w:val="nil"/>
            </w:tcBorders>
            <w:shd w:val="clear" w:color="auto" w:fill="auto"/>
            <w:noWrap/>
            <w:vAlign w:val="center"/>
          </w:tcPr>
          <w:p w14:paraId="00A5B456" w14:textId="03E90CB9" w:rsidR="00A238BF" w:rsidRDefault="00A238BF" w:rsidP="00A238BF">
            <w:pPr>
              <w:jc w:val="right"/>
              <w:rPr>
                <w:color w:val="000000"/>
                <w:sz w:val="14"/>
                <w:szCs w:val="14"/>
              </w:rPr>
            </w:pPr>
            <w:r>
              <w:rPr>
                <w:color w:val="000000"/>
                <w:sz w:val="14"/>
                <w:szCs w:val="14"/>
              </w:rPr>
              <w:t>234,031</w:t>
            </w:r>
          </w:p>
        </w:tc>
        <w:tc>
          <w:tcPr>
            <w:tcW w:w="937" w:type="dxa"/>
            <w:tcBorders>
              <w:top w:val="nil"/>
              <w:left w:val="nil"/>
              <w:bottom w:val="nil"/>
              <w:right w:val="nil"/>
            </w:tcBorders>
            <w:vAlign w:val="center"/>
          </w:tcPr>
          <w:p w14:paraId="7003FD56" w14:textId="1E99C577" w:rsidR="00A238BF" w:rsidRDefault="00A238BF" w:rsidP="00A238BF">
            <w:pPr>
              <w:jc w:val="right"/>
              <w:rPr>
                <w:color w:val="000000"/>
                <w:sz w:val="14"/>
                <w:szCs w:val="14"/>
              </w:rPr>
            </w:pPr>
            <w:r>
              <w:rPr>
                <w:color w:val="000000"/>
                <w:sz w:val="14"/>
                <w:szCs w:val="14"/>
              </w:rPr>
              <w:t>320,103</w:t>
            </w:r>
          </w:p>
        </w:tc>
        <w:tc>
          <w:tcPr>
            <w:tcW w:w="953" w:type="dxa"/>
            <w:tcBorders>
              <w:top w:val="nil"/>
              <w:left w:val="nil"/>
              <w:bottom w:val="nil"/>
              <w:right w:val="nil"/>
            </w:tcBorders>
            <w:vAlign w:val="center"/>
          </w:tcPr>
          <w:p w14:paraId="641AD1FD" w14:textId="0C3918D0" w:rsidR="00A238BF" w:rsidRDefault="00A238BF" w:rsidP="00A238BF">
            <w:pPr>
              <w:jc w:val="right"/>
              <w:rPr>
                <w:color w:val="000000"/>
                <w:sz w:val="14"/>
                <w:szCs w:val="14"/>
              </w:rPr>
            </w:pPr>
            <w:r>
              <w:rPr>
                <w:color w:val="000000"/>
                <w:sz w:val="14"/>
                <w:szCs w:val="14"/>
              </w:rPr>
              <w:t>398,482</w:t>
            </w:r>
          </w:p>
        </w:tc>
        <w:tc>
          <w:tcPr>
            <w:tcW w:w="890" w:type="dxa"/>
            <w:tcBorders>
              <w:top w:val="nil"/>
              <w:left w:val="nil"/>
              <w:bottom w:val="nil"/>
              <w:right w:val="nil"/>
            </w:tcBorders>
            <w:vAlign w:val="center"/>
          </w:tcPr>
          <w:p w14:paraId="73F6C520" w14:textId="77D83F6A" w:rsidR="00A238BF" w:rsidRDefault="00A238BF" w:rsidP="00A238BF">
            <w:pPr>
              <w:jc w:val="right"/>
              <w:rPr>
                <w:color w:val="000000"/>
                <w:sz w:val="14"/>
                <w:szCs w:val="14"/>
              </w:rPr>
            </w:pPr>
            <w:r>
              <w:rPr>
                <w:color w:val="000000"/>
                <w:sz w:val="14"/>
                <w:szCs w:val="14"/>
              </w:rPr>
              <w:t>451,699</w:t>
            </w:r>
          </w:p>
        </w:tc>
      </w:tr>
      <w:tr w:rsidR="00A238BF" w:rsidRPr="00CA2D91" w14:paraId="1FE346B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D139609" w14:textId="77777777" w:rsidR="00A238BF" w:rsidRPr="00C85CA9" w:rsidRDefault="00A238BF" w:rsidP="00A238B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36FA63F"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6D498398"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384A4DB6"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159423C0"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6F2C2E0D"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0CEF967F"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5E6D3DA8" w14:textId="77777777" w:rsidR="00A238BF" w:rsidRDefault="00A238BF" w:rsidP="00A238BF">
            <w:pPr>
              <w:jc w:val="right"/>
              <w:rPr>
                <w:color w:val="000000"/>
                <w:sz w:val="14"/>
                <w:szCs w:val="14"/>
              </w:rPr>
            </w:pPr>
          </w:p>
        </w:tc>
      </w:tr>
      <w:tr w:rsidR="00A238BF" w:rsidRPr="00CA2D91" w14:paraId="720F7604"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D1D083D"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DD1EE9F"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49BBF0F3" w14:textId="2262664D" w:rsidR="00A238BF" w:rsidRDefault="00A238BF" w:rsidP="00A238BF">
            <w:pPr>
              <w:jc w:val="right"/>
              <w:rPr>
                <w:color w:val="000000"/>
                <w:sz w:val="14"/>
                <w:szCs w:val="14"/>
              </w:rPr>
            </w:pPr>
            <w:r>
              <w:rPr>
                <w:color w:val="000000"/>
                <w:sz w:val="14"/>
                <w:szCs w:val="14"/>
              </w:rPr>
              <w:t>4,348</w:t>
            </w:r>
          </w:p>
        </w:tc>
        <w:tc>
          <w:tcPr>
            <w:tcW w:w="900" w:type="dxa"/>
            <w:tcBorders>
              <w:top w:val="nil"/>
              <w:left w:val="nil"/>
              <w:bottom w:val="nil"/>
              <w:right w:val="nil"/>
            </w:tcBorders>
            <w:vAlign w:val="center"/>
          </w:tcPr>
          <w:p w14:paraId="4A17740B" w14:textId="33FB61B4" w:rsidR="00A238BF" w:rsidRDefault="00A238BF" w:rsidP="00A238BF">
            <w:pPr>
              <w:jc w:val="right"/>
              <w:rPr>
                <w:color w:val="000000"/>
                <w:sz w:val="14"/>
                <w:szCs w:val="14"/>
              </w:rPr>
            </w:pPr>
            <w:r>
              <w:rPr>
                <w:color w:val="000000"/>
                <w:sz w:val="14"/>
                <w:szCs w:val="14"/>
              </w:rPr>
              <w:t>5,465</w:t>
            </w:r>
          </w:p>
        </w:tc>
        <w:tc>
          <w:tcPr>
            <w:tcW w:w="990" w:type="dxa"/>
            <w:tcBorders>
              <w:top w:val="nil"/>
              <w:left w:val="nil"/>
              <w:bottom w:val="nil"/>
              <w:right w:val="nil"/>
            </w:tcBorders>
            <w:shd w:val="clear" w:color="auto" w:fill="auto"/>
            <w:noWrap/>
            <w:vAlign w:val="center"/>
          </w:tcPr>
          <w:p w14:paraId="00CB94B4" w14:textId="4DE0060A" w:rsidR="00A238BF" w:rsidRDefault="00A238BF" w:rsidP="00A238BF">
            <w:pPr>
              <w:jc w:val="right"/>
              <w:rPr>
                <w:color w:val="000000"/>
                <w:sz w:val="14"/>
                <w:szCs w:val="14"/>
              </w:rPr>
            </w:pPr>
            <w:r>
              <w:rPr>
                <w:color w:val="000000"/>
                <w:sz w:val="14"/>
                <w:szCs w:val="14"/>
              </w:rPr>
              <w:t>9,963</w:t>
            </w:r>
          </w:p>
        </w:tc>
        <w:tc>
          <w:tcPr>
            <w:tcW w:w="937" w:type="dxa"/>
            <w:tcBorders>
              <w:top w:val="nil"/>
              <w:left w:val="nil"/>
              <w:bottom w:val="nil"/>
              <w:right w:val="nil"/>
            </w:tcBorders>
            <w:vAlign w:val="center"/>
          </w:tcPr>
          <w:p w14:paraId="1D14748A" w14:textId="26548AB2" w:rsidR="00A238BF" w:rsidRDefault="00A238BF" w:rsidP="00A238BF">
            <w:pPr>
              <w:jc w:val="right"/>
              <w:rPr>
                <w:color w:val="000000"/>
                <w:sz w:val="14"/>
                <w:szCs w:val="14"/>
              </w:rPr>
            </w:pPr>
            <w:r>
              <w:rPr>
                <w:color w:val="000000"/>
                <w:sz w:val="14"/>
                <w:szCs w:val="14"/>
              </w:rPr>
              <w:t>14,167</w:t>
            </w:r>
          </w:p>
        </w:tc>
        <w:tc>
          <w:tcPr>
            <w:tcW w:w="953" w:type="dxa"/>
            <w:tcBorders>
              <w:top w:val="nil"/>
              <w:left w:val="nil"/>
              <w:bottom w:val="nil"/>
              <w:right w:val="nil"/>
            </w:tcBorders>
            <w:vAlign w:val="center"/>
          </w:tcPr>
          <w:p w14:paraId="34C79FFC" w14:textId="14599912" w:rsidR="00A238BF" w:rsidRDefault="00A238BF" w:rsidP="00A238BF">
            <w:pPr>
              <w:jc w:val="right"/>
              <w:rPr>
                <w:color w:val="000000"/>
                <w:sz w:val="14"/>
                <w:szCs w:val="14"/>
              </w:rPr>
            </w:pPr>
            <w:r>
              <w:rPr>
                <w:color w:val="000000"/>
                <w:sz w:val="14"/>
                <w:szCs w:val="14"/>
              </w:rPr>
              <w:t>18,802</w:t>
            </w:r>
          </w:p>
        </w:tc>
        <w:tc>
          <w:tcPr>
            <w:tcW w:w="890" w:type="dxa"/>
            <w:tcBorders>
              <w:top w:val="nil"/>
              <w:left w:val="nil"/>
              <w:bottom w:val="nil"/>
              <w:right w:val="nil"/>
            </w:tcBorders>
            <w:vAlign w:val="center"/>
          </w:tcPr>
          <w:p w14:paraId="69516152" w14:textId="7E92C808" w:rsidR="00A238BF" w:rsidRDefault="00A238BF" w:rsidP="00A238BF">
            <w:pPr>
              <w:jc w:val="right"/>
              <w:rPr>
                <w:color w:val="000000"/>
                <w:sz w:val="14"/>
                <w:szCs w:val="14"/>
              </w:rPr>
            </w:pPr>
            <w:r>
              <w:rPr>
                <w:color w:val="000000"/>
                <w:sz w:val="14"/>
                <w:szCs w:val="14"/>
              </w:rPr>
              <w:t>24,049</w:t>
            </w:r>
          </w:p>
        </w:tc>
      </w:tr>
      <w:tr w:rsidR="00A238BF" w:rsidRPr="00CA2D91" w14:paraId="70FE97F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562F7D46"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6E5D027" w14:textId="76D38731"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696F4D52" w14:textId="0236E1B0" w:rsidR="00A238BF" w:rsidRDefault="00A238BF" w:rsidP="00A238BF">
            <w:pPr>
              <w:jc w:val="right"/>
              <w:rPr>
                <w:color w:val="000000"/>
                <w:sz w:val="14"/>
                <w:szCs w:val="14"/>
              </w:rPr>
            </w:pPr>
            <w:r>
              <w:rPr>
                <w:color w:val="000000"/>
                <w:sz w:val="14"/>
                <w:szCs w:val="14"/>
              </w:rPr>
              <w:t>154,853</w:t>
            </w:r>
          </w:p>
        </w:tc>
        <w:tc>
          <w:tcPr>
            <w:tcW w:w="900" w:type="dxa"/>
            <w:tcBorders>
              <w:top w:val="nil"/>
              <w:left w:val="nil"/>
              <w:bottom w:val="nil"/>
              <w:right w:val="nil"/>
            </w:tcBorders>
            <w:vAlign w:val="center"/>
          </w:tcPr>
          <w:p w14:paraId="6DF62504" w14:textId="0E7CC45A" w:rsidR="00A238BF" w:rsidRDefault="00A238BF" w:rsidP="00A238BF">
            <w:pPr>
              <w:jc w:val="right"/>
              <w:rPr>
                <w:color w:val="000000"/>
                <w:sz w:val="14"/>
                <w:szCs w:val="14"/>
              </w:rPr>
            </w:pPr>
            <w:r>
              <w:rPr>
                <w:color w:val="000000"/>
                <w:sz w:val="14"/>
                <w:szCs w:val="14"/>
              </w:rPr>
              <w:t>192,828</w:t>
            </w:r>
          </w:p>
        </w:tc>
        <w:tc>
          <w:tcPr>
            <w:tcW w:w="990" w:type="dxa"/>
            <w:tcBorders>
              <w:top w:val="nil"/>
              <w:left w:val="nil"/>
              <w:bottom w:val="nil"/>
              <w:right w:val="nil"/>
            </w:tcBorders>
            <w:shd w:val="clear" w:color="auto" w:fill="auto"/>
            <w:noWrap/>
            <w:vAlign w:val="center"/>
          </w:tcPr>
          <w:p w14:paraId="16F70FAE" w14:textId="63857900" w:rsidR="00A238BF" w:rsidRDefault="00A238BF" w:rsidP="00A238BF">
            <w:pPr>
              <w:jc w:val="right"/>
              <w:rPr>
                <w:color w:val="000000"/>
                <w:sz w:val="14"/>
                <w:szCs w:val="14"/>
              </w:rPr>
            </w:pPr>
            <w:r>
              <w:rPr>
                <w:color w:val="000000"/>
                <w:sz w:val="14"/>
                <w:szCs w:val="14"/>
              </w:rPr>
              <w:t>300,503</w:t>
            </w:r>
          </w:p>
        </w:tc>
        <w:tc>
          <w:tcPr>
            <w:tcW w:w="937" w:type="dxa"/>
            <w:tcBorders>
              <w:top w:val="nil"/>
              <w:left w:val="nil"/>
              <w:bottom w:val="nil"/>
              <w:right w:val="nil"/>
            </w:tcBorders>
            <w:vAlign w:val="center"/>
          </w:tcPr>
          <w:p w14:paraId="1F213831" w14:textId="127FF0B6" w:rsidR="00A238BF" w:rsidRDefault="00A238BF" w:rsidP="00A238BF">
            <w:pPr>
              <w:jc w:val="right"/>
              <w:rPr>
                <w:color w:val="000000"/>
                <w:sz w:val="14"/>
                <w:szCs w:val="14"/>
              </w:rPr>
            </w:pPr>
            <w:r>
              <w:rPr>
                <w:color w:val="000000"/>
                <w:sz w:val="14"/>
                <w:szCs w:val="14"/>
              </w:rPr>
              <w:t>426,871</w:t>
            </w:r>
          </w:p>
        </w:tc>
        <w:tc>
          <w:tcPr>
            <w:tcW w:w="953" w:type="dxa"/>
            <w:tcBorders>
              <w:top w:val="nil"/>
              <w:left w:val="nil"/>
              <w:bottom w:val="nil"/>
              <w:right w:val="nil"/>
            </w:tcBorders>
            <w:vAlign w:val="center"/>
          </w:tcPr>
          <w:p w14:paraId="58756932" w14:textId="51422552" w:rsidR="00A238BF" w:rsidRDefault="00A238BF" w:rsidP="00A238BF">
            <w:pPr>
              <w:jc w:val="right"/>
              <w:rPr>
                <w:color w:val="000000"/>
                <w:sz w:val="14"/>
                <w:szCs w:val="14"/>
              </w:rPr>
            </w:pPr>
            <w:r>
              <w:rPr>
                <w:color w:val="000000"/>
                <w:sz w:val="14"/>
                <w:szCs w:val="14"/>
              </w:rPr>
              <w:t>550,478</w:t>
            </w:r>
          </w:p>
        </w:tc>
        <w:tc>
          <w:tcPr>
            <w:tcW w:w="890" w:type="dxa"/>
            <w:tcBorders>
              <w:top w:val="nil"/>
              <w:left w:val="nil"/>
              <w:bottom w:val="nil"/>
              <w:right w:val="nil"/>
            </w:tcBorders>
            <w:vAlign w:val="center"/>
          </w:tcPr>
          <w:p w14:paraId="2B518240" w14:textId="7F654D80" w:rsidR="00A238BF" w:rsidRDefault="00A238BF" w:rsidP="00A238BF">
            <w:pPr>
              <w:jc w:val="right"/>
              <w:rPr>
                <w:color w:val="000000"/>
                <w:sz w:val="14"/>
                <w:szCs w:val="14"/>
              </w:rPr>
            </w:pPr>
            <w:r>
              <w:rPr>
                <w:color w:val="000000"/>
                <w:sz w:val="14"/>
                <w:szCs w:val="14"/>
              </w:rPr>
              <w:t>684,127</w:t>
            </w:r>
          </w:p>
        </w:tc>
      </w:tr>
      <w:tr w:rsidR="00A238BF" w:rsidRPr="00CA2D91" w14:paraId="687E46E7"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2196401" w14:textId="77777777" w:rsidR="00A238BF" w:rsidRPr="001C4ABF" w:rsidRDefault="00A238BF" w:rsidP="00A238BF">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531E62E3" w14:textId="77777777" w:rsidR="00A238BF" w:rsidRPr="001C4ABF" w:rsidRDefault="00A238BF" w:rsidP="00A238BF">
            <w:pPr>
              <w:ind w:firstLineChars="100" w:firstLine="160"/>
              <w:jc w:val="center"/>
              <w:rPr>
                <w:b/>
                <w:bCs/>
                <w:sz w:val="16"/>
                <w:szCs w:val="16"/>
                <w:u w:val="single"/>
              </w:rPr>
            </w:pPr>
          </w:p>
        </w:tc>
        <w:tc>
          <w:tcPr>
            <w:tcW w:w="1000" w:type="dxa"/>
            <w:tcBorders>
              <w:top w:val="nil"/>
              <w:left w:val="nil"/>
              <w:bottom w:val="nil"/>
              <w:right w:val="nil"/>
            </w:tcBorders>
            <w:shd w:val="clear" w:color="auto" w:fill="auto"/>
            <w:noWrap/>
            <w:vAlign w:val="center"/>
            <w:hideMark/>
          </w:tcPr>
          <w:p w14:paraId="4FC4874A" w14:textId="77777777" w:rsidR="00A238BF" w:rsidRPr="001C4ABF" w:rsidRDefault="00A238BF" w:rsidP="00A238BF">
            <w:pPr>
              <w:jc w:val="right"/>
              <w:rPr>
                <w:sz w:val="16"/>
                <w:szCs w:val="16"/>
              </w:rPr>
            </w:pPr>
          </w:p>
        </w:tc>
        <w:tc>
          <w:tcPr>
            <w:tcW w:w="900" w:type="dxa"/>
            <w:tcBorders>
              <w:top w:val="nil"/>
              <w:left w:val="nil"/>
              <w:bottom w:val="nil"/>
              <w:right w:val="nil"/>
            </w:tcBorders>
          </w:tcPr>
          <w:p w14:paraId="41870025" w14:textId="77777777" w:rsidR="00A238BF" w:rsidRPr="001C4ABF" w:rsidRDefault="00A238BF" w:rsidP="00A238BF">
            <w:pPr>
              <w:jc w:val="right"/>
              <w:rPr>
                <w:sz w:val="16"/>
                <w:szCs w:val="16"/>
              </w:rPr>
            </w:pPr>
          </w:p>
        </w:tc>
        <w:tc>
          <w:tcPr>
            <w:tcW w:w="990" w:type="dxa"/>
            <w:tcBorders>
              <w:top w:val="nil"/>
              <w:left w:val="nil"/>
              <w:bottom w:val="nil"/>
              <w:right w:val="nil"/>
            </w:tcBorders>
            <w:shd w:val="clear" w:color="auto" w:fill="auto"/>
            <w:noWrap/>
            <w:vAlign w:val="center"/>
            <w:hideMark/>
          </w:tcPr>
          <w:p w14:paraId="731D523F" w14:textId="77777777" w:rsidR="00A238BF" w:rsidRPr="001C4ABF" w:rsidRDefault="00A238BF" w:rsidP="00A238BF">
            <w:pPr>
              <w:jc w:val="right"/>
              <w:rPr>
                <w:sz w:val="16"/>
                <w:szCs w:val="16"/>
              </w:rPr>
            </w:pPr>
          </w:p>
        </w:tc>
        <w:tc>
          <w:tcPr>
            <w:tcW w:w="937" w:type="dxa"/>
            <w:tcBorders>
              <w:top w:val="nil"/>
              <w:left w:val="nil"/>
              <w:bottom w:val="nil"/>
              <w:right w:val="nil"/>
            </w:tcBorders>
          </w:tcPr>
          <w:p w14:paraId="46E92DAD" w14:textId="77777777" w:rsidR="00A238BF" w:rsidRPr="001C4ABF" w:rsidRDefault="00A238BF" w:rsidP="00A238BF">
            <w:pPr>
              <w:jc w:val="right"/>
              <w:rPr>
                <w:sz w:val="16"/>
                <w:szCs w:val="16"/>
              </w:rPr>
            </w:pPr>
          </w:p>
        </w:tc>
        <w:tc>
          <w:tcPr>
            <w:tcW w:w="953" w:type="dxa"/>
            <w:tcBorders>
              <w:top w:val="nil"/>
              <w:left w:val="nil"/>
              <w:bottom w:val="nil"/>
              <w:right w:val="nil"/>
            </w:tcBorders>
          </w:tcPr>
          <w:p w14:paraId="7A8A2A2C" w14:textId="77777777" w:rsidR="00A238BF" w:rsidRPr="001C4ABF" w:rsidRDefault="00A238BF" w:rsidP="00A238BF">
            <w:pPr>
              <w:jc w:val="right"/>
              <w:rPr>
                <w:sz w:val="16"/>
                <w:szCs w:val="16"/>
              </w:rPr>
            </w:pPr>
          </w:p>
        </w:tc>
        <w:tc>
          <w:tcPr>
            <w:tcW w:w="890" w:type="dxa"/>
            <w:tcBorders>
              <w:top w:val="nil"/>
              <w:left w:val="nil"/>
              <w:bottom w:val="nil"/>
              <w:right w:val="nil"/>
            </w:tcBorders>
          </w:tcPr>
          <w:p w14:paraId="2180E282" w14:textId="77777777" w:rsidR="00A238BF" w:rsidRPr="001C4ABF" w:rsidRDefault="00A238BF" w:rsidP="00A238BF">
            <w:pPr>
              <w:jc w:val="right"/>
              <w:rPr>
                <w:sz w:val="16"/>
                <w:szCs w:val="16"/>
              </w:rPr>
            </w:pPr>
          </w:p>
        </w:tc>
      </w:tr>
      <w:tr w:rsidR="00A238BF" w:rsidRPr="00CA2D91" w14:paraId="13AC2991" w14:textId="77777777" w:rsidTr="00BD6F9A">
        <w:trPr>
          <w:trHeight w:val="173"/>
          <w:jc w:val="center"/>
        </w:trPr>
        <w:tc>
          <w:tcPr>
            <w:tcW w:w="2833" w:type="dxa"/>
            <w:tcBorders>
              <w:top w:val="nil"/>
              <w:left w:val="nil"/>
              <w:bottom w:val="single" w:sz="12" w:space="0" w:color="auto"/>
              <w:right w:val="nil"/>
            </w:tcBorders>
            <w:shd w:val="clear" w:color="auto" w:fill="auto"/>
            <w:noWrap/>
            <w:vAlign w:val="center"/>
            <w:hideMark/>
          </w:tcPr>
          <w:p w14:paraId="4F72F62A" w14:textId="77777777" w:rsidR="00A238BF" w:rsidRPr="00CA2D91" w:rsidRDefault="00A238BF" w:rsidP="00A238BF">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085A98D4" w14:textId="77777777" w:rsidR="00A238BF" w:rsidRPr="00CA2D91" w:rsidRDefault="00A238BF" w:rsidP="00A238BF">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14:paraId="16A5C241" w14:textId="77777777" w:rsidR="00A238BF" w:rsidRPr="00CA2D91" w:rsidRDefault="00A238BF" w:rsidP="00A238BF">
            <w:pPr>
              <w:jc w:val="right"/>
              <w:rPr>
                <w:b/>
                <w:bCs/>
                <w:sz w:val="16"/>
                <w:szCs w:val="16"/>
              </w:rPr>
            </w:pPr>
          </w:p>
        </w:tc>
        <w:tc>
          <w:tcPr>
            <w:tcW w:w="900" w:type="dxa"/>
            <w:tcBorders>
              <w:top w:val="nil"/>
              <w:left w:val="nil"/>
              <w:bottom w:val="single" w:sz="12" w:space="0" w:color="auto"/>
              <w:right w:val="nil"/>
            </w:tcBorders>
          </w:tcPr>
          <w:p w14:paraId="7019E4CB" w14:textId="77777777" w:rsidR="00A238BF" w:rsidRPr="00CA2D91" w:rsidRDefault="00A238BF" w:rsidP="00A238BF">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14:paraId="2C6B2DE4" w14:textId="77777777" w:rsidR="00A238BF" w:rsidRPr="00CA2D91" w:rsidRDefault="00A238BF" w:rsidP="00A238BF">
            <w:pPr>
              <w:jc w:val="right"/>
              <w:rPr>
                <w:b/>
                <w:bCs/>
                <w:sz w:val="16"/>
                <w:szCs w:val="16"/>
              </w:rPr>
            </w:pPr>
          </w:p>
        </w:tc>
        <w:tc>
          <w:tcPr>
            <w:tcW w:w="937" w:type="dxa"/>
            <w:tcBorders>
              <w:top w:val="nil"/>
              <w:left w:val="nil"/>
              <w:bottom w:val="single" w:sz="12" w:space="0" w:color="auto"/>
              <w:right w:val="nil"/>
            </w:tcBorders>
          </w:tcPr>
          <w:p w14:paraId="26CC5E45" w14:textId="77777777" w:rsidR="00A238BF" w:rsidRPr="00CA2D91" w:rsidRDefault="00A238BF" w:rsidP="00A238BF">
            <w:pPr>
              <w:jc w:val="right"/>
              <w:rPr>
                <w:b/>
                <w:bCs/>
                <w:sz w:val="16"/>
                <w:szCs w:val="16"/>
              </w:rPr>
            </w:pPr>
          </w:p>
        </w:tc>
        <w:tc>
          <w:tcPr>
            <w:tcW w:w="953" w:type="dxa"/>
            <w:tcBorders>
              <w:top w:val="nil"/>
              <w:left w:val="nil"/>
              <w:bottom w:val="single" w:sz="12" w:space="0" w:color="auto"/>
              <w:right w:val="nil"/>
            </w:tcBorders>
          </w:tcPr>
          <w:p w14:paraId="094939C3" w14:textId="77777777" w:rsidR="00A238BF" w:rsidRPr="00CA2D91" w:rsidRDefault="00A238BF" w:rsidP="00A238BF">
            <w:pPr>
              <w:jc w:val="right"/>
              <w:rPr>
                <w:b/>
                <w:bCs/>
                <w:sz w:val="16"/>
                <w:szCs w:val="16"/>
              </w:rPr>
            </w:pPr>
          </w:p>
        </w:tc>
        <w:tc>
          <w:tcPr>
            <w:tcW w:w="890" w:type="dxa"/>
            <w:tcBorders>
              <w:top w:val="nil"/>
              <w:left w:val="nil"/>
              <w:bottom w:val="single" w:sz="12" w:space="0" w:color="auto"/>
              <w:right w:val="nil"/>
            </w:tcBorders>
          </w:tcPr>
          <w:p w14:paraId="5939A642" w14:textId="77777777" w:rsidR="00A238BF" w:rsidRPr="00CA2D91" w:rsidRDefault="00A238BF" w:rsidP="00A238BF">
            <w:pPr>
              <w:jc w:val="right"/>
              <w:rPr>
                <w:b/>
                <w:bCs/>
                <w:sz w:val="16"/>
                <w:szCs w:val="16"/>
              </w:rPr>
            </w:pPr>
          </w:p>
        </w:tc>
      </w:tr>
    </w:tbl>
    <w:p w14:paraId="4EC34F41" w14:textId="77777777" w:rsidR="00AB19E3" w:rsidRDefault="00AB19E3" w:rsidP="00A32211">
      <w:pPr>
        <w:pStyle w:val="Footer"/>
        <w:tabs>
          <w:tab w:val="clear" w:pos="4320"/>
          <w:tab w:val="clear" w:pos="8640"/>
        </w:tabs>
        <w:rPr>
          <w:sz w:val="16"/>
          <w:szCs w:val="16"/>
        </w:rPr>
      </w:pPr>
    </w:p>
    <w:p w14:paraId="35C45791" w14:textId="77777777" w:rsidR="0091641F" w:rsidRDefault="0091641F" w:rsidP="00A32211">
      <w:pPr>
        <w:pStyle w:val="Footer"/>
        <w:tabs>
          <w:tab w:val="clear" w:pos="4320"/>
          <w:tab w:val="clear" w:pos="8640"/>
        </w:tabs>
        <w:rPr>
          <w:sz w:val="16"/>
          <w:szCs w:val="16"/>
        </w:rPr>
      </w:pPr>
    </w:p>
    <w:p w14:paraId="48601F2E" w14:textId="77777777" w:rsidR="0091641F" w:rsidRDefault="0091641F" w:rsidP="00A32211">
      <w:pPr>
        <w:pStyle w:val="Footer"/>
        <w:tabs>
          <w:tab w:val="clear" w:pos="4320"/>
          <w:tab w:val="clear" w:pos="8640"/>
        </w:tabs>
        <w:rPr>
          <w:sz w:val="16"/>
          <w:szCs w:val="16"/>
        </w:rPr>
      </w:pPr>
    </w:p>
    <w:p w14:paraId="2A9908D2" w14:textId="77777777" w:rsidR="0091641F" w:rsidRDefault="0091641F" w:rsidP="00A32211">
      <w:pPr>
        <w:pStyle w:val="Footer"/>
        <w:tabs>
          <w:tab w:val="clear" w:pos="4320"/>
          <w:tab w:val="clear" w:pos="8640"/>
        </w:tabs>
        <w:rPr>
          <w:sz w:val="16"/>
          <w:szCs w:val="16"/>
        </w:rPr>
      </w:pPr>
    </w:p>
    <w:p w14:paraId="4BF42359" w14:textId="77777777" w:rsidR="0091641F" w:rsidRDefault="0091641F" w:rsidP="00A32211">
      <w:pPr>
        <w:pStyle w:val="Footer"/>
        <w:tabs>
          <w:tab w:val="clear" w:pos="4320"/>
          <w:tab w:val="clear" w:pos="8640"/>
        </w:tabs>
        <w:rPr>
          <w:sz w:val="16"/>
          <w:szCs w:val="16"/>
        </w:rPr>
      </w:pPr>
    </w:p>
    <w:p w14:paraId="6FFCFCF9" w14:textId="77777777" w:rsidR="0091641F" w:rsidRDefault="0091641F" w:rsidP="00A32211">
      <w:pPr>
        <w:pStyle w:val="Footer"/>
        <w:tabs>
          <w:tab w:val="clear" w:pos="4320"/>
          <w:tab w:val="clear" w:pos="8640"/>
        </w:tabs>
        <w:rPr>
          <w:sz w:val="16"/>
          <w:szCs w:val="16"/>
        </w:rPr>
      </w:pPr>
    </w:p>
    <w:p w14:paraId="5781CF05" w14:textId="77777777" w:rsidR="0091641F" w:rsidRDefault="0091641F" w:rsidP="00A32211">
      <w:pPr>
        <w:pStyle w:val="Footer"/>
        <w:tabs>
          <w:tab w:val="clear" w:pos="4320"/>
          <w:tab w:val="clear" w:pos="8640"/>
        </w:tabs>
        <w:rPr>
          <w:sz w:val="16"/>
          <w:szCs w:val="16"/>
        </w:rPr>
      </w:pPr>
    </w:p>
    <w:p w14:paraId="29EFE8AE" w14:textId="77777777" w:rsidR="0091641F" w:rsidRDefault="0091641F" w:rsidP="00A32211">
      <w:pPr>
        <w:pStyle w:val="Footer"/>
        <w:tabs>
          <w:tab w:val="clear" w:pos="4320"/>
          <w:tab w:val="clear" w:pos="8640"/>
        </w:tabs>
        <w:rPr>
          <w:sz w:val="16"/>
          <w:szCs w:val="16"/>
        </w:rPr>
      </w:pPr>
    </w:p>
    <w:p w14:paraId="73BE2A55" w14:textId="77777777" w:rsidR="0091641F" w:rsidRDefault="0091641F" w:rsidP="00A32211">
      <w:pPr>
        <w:pStyle w:val="Footer"/>
        <w:tabs>
          <w:tab w:val="clear" w:pos="4320"/>
          <w:tab w:val="clear" w:pos="8640"/>
        </w:tabs>
        <w:rPr>
          <w:sz w:val="16"/>
          <w:szCs w:val="16"/>
        </w:rPr>
      </w:pPr>
    </w:p>
    <w:p w14:paraId="616AF7E3" w14:textId="77777777" w:rsidR="0091641F" w:rsidRDefault="0091641F" w:rsidP="00A32211">
      <w:pPr>
        <w:pStyle w:val="Footer"/>
        <w:tabs>
          <w:tab w:val="clear" w:pos="4320"/>
          <w:tab w:val="clear" w:pos="8640"/>
        </w:tabs>
        <w:rPr>
          <w:sz w:val="16"/>
          <w:szCs w:val="16"/>
        </w:rPr>
      </w:pPr>
    </w:p>
    <w:p w14:paraId="5FB4A6CA"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0"/>
        <w:gridCol w:w="990"/>
        <w:gridCol w:w="810"/>
        <w:gridCol w:w="900"/>
        <w:gridCol w:w="846"/>
      </w:tblGrid>
      <w:tr w:rsidR="00D115D8" w:rsidRPr="00CA2D91" w14:paraId="4083F570" w14:textId="77777777" w:rsidTr="000257BC">
        <w:trPr>
          <w:trHeight w:val="270"/>
          <w:jc w:val="center"/>
        </w:trPr>
        <w:tc>
          <w:tcPr>
            <w:tcW w:w="9585" w:type="dxa"/>
            <w:gridSpan w:val="8"/>
            <w:tcBorders>
              <w:top w:val="nil"/>
              <w:left w:val="nil"/>
              <w:bottom w:val="nil"/>
              <w:right w:val="nil"/>
            </w:tcBorders>
          </w:tcPr>
          <w:p w14:paraId="306F7FBB" w14:textId="77777777"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14:paraId="364B47CC" w14:textId="77777777" w:rsidTr="000257BC">
        <w:trPr>
          <w:trHeight w:val="90"/>
          <w:jc w:val="center"/>
        </w:trPr>
        <w:tc>
          <w:tcPr>
            <w:tcW w:w="9585" w:type="dxa"/>
            <w:gridSpan w:val="8"/>
            <w:tcBorders>
              <w:top w:val="nil"/>
              <w:left w:val="nil"/>
              <w:bottom w:val="nil"/>
              <w:right w:val="nil"/>
            </w:tcBorders>
          </w:tcPr>
          <w:p w14:paraId="216B8EA0" w14:textId="77777777" w:rsidR="00D115D8" w:rsidRPr="00CA2D91" w:rsidRDefault="00D115D8" w:rsidP="005605C5">
            <w:pPr>
              <w:rPr>
                <w:sz w:val="16"/>
                <w:szCs w:val="16"/>
              </w:rPr>
            </w:pPr>
          </w:p>
        </w:tc>
      </w:tr>
      <w:tr w:rsidR="00BD6F9A" w:rsidRPr="00CA2D91" w14:paraId="02DFB917" w14:textId="77777777" w:rsidTr="00A238BF">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010E3561" w14:textId="77777777" w:rsidR="00BD6F9A" w:rsidRPr="001C4ABF" w:rsidRDefault="00BD6F9A"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19227CAB" w14:textId="77777777" w:rsidR="00BD6F9A" w:rsidRPr="001C4ABF" w:rsidRDefault="00BD6F9A" w:rsidP="005605C5">
            <w:pPr>
              <w:jc w:val="center"/>
              <w:rPr>
                <w:b/>
                <w:bCs/>
                <w:color w:val="000000"/>
                <w:sz w:val="18"/>
                <w:szCs w:val="18"/>
              </w:rPr>
            </w:pPr>
            <w:r w:rsidRPr="001C4ABF">
              <w:rPr>
                <w:b/>
                <w:bCs/>
                <w:color w:val="000000"/>
                <w:sz w:val="18"/>
                <w:szCs w:val="18"/>
              </w:rPr>
              <w:t>Unit</w:t>
            </w:r>
          </w:p>
        </w:tc>
        <w:tc>
          <w:tcPr>
            <w:tcW w:w="2866" w:type="dxa"/>
            <w:gridSpan w:val="3"/>
            <w:tcBorders>
              <w:top w:val="single" w:sz="12" w:space="0" w:color="auto"/>
              <w:left w:val="single" w:sz="4" w:space="0" w:color="auto"/>
              <w:bottom w:val="single" w:sz="4" w:space="0" w:color="auto"/>
              <w:right w:val="nil"/>
            </w:tcBorders>
          </w:tcPr>
          <w:p w14:paraId="5F689D97" w14:textId="77777777" w:rsidR="00BD6F9A" w:rsidRDefault="00BD6F9A" w:rsidP="005605C5">
            <w:pPr>
              <w:jc w:val="center"/>
              <w:rPr>
                <w:b/>
                <w:bCs/>
                <w:sz w:val="16"/>
                <w:szCs w:val="16"/>
              </w:rPr>
            </w:pPr>
            <w:r>
              <w:rPr>
                <w:b/>
                <w:bCs/>
                <w:sz w:val="16"/>
                <w:szCs w:val="16"/>
              </w:rPr>
              <w:t>FY20</w:t>
            </w:r>
          </w:p>
        </w:tc>
        <w:tc>
          <w:tcPr>
            <w:tcW w:w="2556" w:type="dxa"/>
            <w:gridSpan w:val="3"/>
            <w:tcBorders>
              <w:top w:val="single" w:sz="12" w:space="0" w:color="auto"/>
              <w:left w:val="single" w:sz="4" w:space="0" w:color="auto"/>
              <w:bottom w:val="single" w:sz="4" w:space="0" w:color="auto"/>
              <w:right w:val="nil"/>
            </w:tcBorders>
          </w:tcPr>
          <w:p w14:paraId="4B728185" w14:textId="77777777" w:rsidR="00BD6F9A" w:rsidRDefault="00BD6F9A" w:rsidP="005605C5">
            <w:pPr>
              <w:jc w:val="center"/>
              <w:rPr>
                <w:b/>
                <w:bCs/>
                <w:sz w:val="16"/>
                <w:szCs w:val="16"/>
              </w:rPr>
            </w:pPr>
            <w:r>
              <w:rPr>
                <w:b/>
                <w:bCs/>
                <w:sz w:val="16"/>
                <w:szCs w:val="16"/>
              </w:rPr>
              <w:t>FY21</w:t>
            </w:r>
          </w:p>
        </w:tc>
      </w:tr>
      <w:tr w:rsidR="00A238BF" w:rsidRPr="00CA2D91" w14:paraId="1A5E9F16" w14:textId="77777777" w:rsidTr="00A238BF">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5BCC5ECD" w14:textId="77777777" w:rsidR="00A238BF" w:rsidRPr="00CA2D91" w:rsidRDefault="00A238BF" w:rsidP="00A238BF">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4A5DC833" w14:textId="77777777" w:rsidR="00A238BF" w:rsidRPr="00CA2D91" w:rsidRDefault="00A238BF" w:rsidP="00A238BF">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hideMark/>
          </w:tcPr>
          <w:p w14:paraId="0AD62253" w14:textId="162592B0" w:rsidR="00A238BF" w:rsidRDefault="00A238BF" w:rsidP="00A238BF">
            <w:pPr>
              <w:jc w:val="right"/>
              <w:rPr>
                <w:b/>
                <w:bCs/>
                <w:sz w:val="14"/>
                <w:szCs w:val="14"/>
              </w:rPr>
            </w:pPr>
            <w:r>
              <w:rPr>
                <w:b/>
                <w:bCs/>
                <w:sz w:val="14"/>
                <w:szCs w:val="14"/>
              </w:rPr>
              <w:t>Q2</w:t>
            </w:r>
          </w:p>
        </w:tc>
        <w:tc>
          <w:tcPr>
            <w:tcW w:w="900" w:type="dxa"/>
            <w:tcBorders>
              <w:top w:val="single" w:sz="4" w:space="0" w:color="auto"/>
              <w:bottom w:val="single" w:sz="12" w:space="0" w:color="auto"/>
            </w:tcBorders>
          </w:tcPr>
          <w:p w14:paraId="53EF7CCE" w14:textId="3A79317F" w:rsidR="00A238BF" w:rsidRDefault="00A238BF" w:rsidP="00A238BF">
            <w:pPr>
              <w:jc w:val="right"/>
              <w:rPr>
                <w:b/>
                <w:bCs/>
                <w:sz w:val="14"/>
                <w:szCs w:val="14"/>
              </w:rPr>
            </w:pPr>
            <w:r>
              <w:rPr>
                <w:b/>
                <w:bCs/>
                <w:sz w:val="14"/>
                <w:szCs w:val="14"/>
              </w:rPr>
              <w:t>Q3</w:t>
            </w:r>
          </w:p>
        </w:tc>
        <w:tc>
          <w:tcPr>
            <w:tcW w:w="990" w:type="dxa"/>
            <w:tcBorders>
              <w:bottom w:val="single" w:sz="12" w:space="0" w:color="auto"/>
              <w:right w:val="single" w:sz="4" w:space="0" w:color="auto"/>
            </w:tcBorders>
            <w:shd w:val="clear" w:color="auto" w:fill="auto"/>
            <w:noWrap/>
          </w:tcPr>
          <w:p w14:paraId="2593BC96" w14:textId="566C9A85" w:rsidR="00A238BF" w:rsidRPr="00C85CA9" w:rsidRDefault="00A238BF" w:rsidP="00A238BF">
            <w:pPr>
              <w:jc w:val="right"/>
              <w:rPr>
                <w:b/>
                <w:bCs/>
                <w:sz w:val="14"/>
                <w:szCs w:val="14"/>
              </w:rPr>
            </w:pPr>
            <w:r>
              <w:rPr>
                <w:b/>
                <w:bCs/>
                <w:sz w:val="14"/>
                <w:szCs w:val="14"/>
              </w:rPr>
              <w:t>Q4</w:t>
            </w:r>
          </w:p>
        </w:tc>
        <w:tc>
          <w:tcPr>
            <w:tcW w:w="810" w:type="dxa"/>
            <w:tcBorders>
              <w:left w:val="single" w:sz="4" w:space="0" w:color="auto"/>
              <w:bottom w:val="single" w:sz="12" w:space="0" w:color="auto"/>
            </w:tcBorders>
          </w:tcPr>
          <w:p w14:paraId="2FB6807D" w14:textId="1F70C1CD" w:rsidR="00A238BF" w:rsidRPr="00C85CA9" w:rsidRDefault="00A238BF" w:rsidP="00A238BF">
            <w:pPr>
              <w:jc w:val="right"/>
              <w:rPr>
                <w:b/>
                <w:bCs/>
                <w:sz w:val="14"/>
                <w:szCs w:val="14"/>
              </w:rPr>
            </w:pPr>
            <w:r>
              <w:rPr>
                <w:b/>
                <w:bCs/>
                <w:sz w:val="14"/>
                <w:szCs w:val="14"/>
              </w:rPr>
              <w:t>Q1</w:t>
            </w:r>
          </w:p>
        </w:tc>
        <w:tc>
          <w:tcPr>
            <w:tcW w:w="900" w:type="dxa"/>
            <w:tcBorders>
              <w:bottom w:val="single" w:sz="12" w:space="0" w:color="auto"/>
            </w:tcBorders>
          </w:tcPr>
          <w:p w14:paraId="076C0585" w14:textId="43C79503" w:rsidR="00A238BF" w:rsidRPr="00C85CA9" w:rsidRDefault="00A238BF" w:rsidP="00A238BF">
            <w:pPr>
              <w:jc w:val="right"/>
              <w:rPr>
                <w:b/>
                <w:bCs/>
                <w:sz w:val="14"/>
                <w:szCs w:val="14"/>
              </w:rPr>
            </w:pPr>
            <w:r>
              <w:rPr>
                <w:b/>
                <w:bCs/>
                <w:sz w:val="14"/>
                <w:szCs w:val="14"/>
              </w:rPr>
              <w:t>Q2</w:t>
            </w:r>
          </w:p>
        </w:tc>
        <w:tc>
          <w:tcPr>
            <w:tcW w:w="846" w:type="dxa"/>
            <w:tcBorders>
              <w:bottom w:val="single" w:sz="12" w:space="0" w:color="auto"/>
              <w:right w:val="nil"/>
            </w:tcBorders>
          </w:tcPr>
          <w:p w14:paraId="561C6514" w14:textId="1C309F24" w:rsidR="00A238BF" w:rsidRPr="00C85CA9" w:rsidRDefault="00A238BF" w:rsidP="00A238BF">
            <w:pPr>
              <w:jc w:val="right"/>
              <w:rPr>
                <w:b/>
                <w:bCs/>
                <w:sz w:val="14"/>
                <w:szCs w:val="14"/>
              </w:rPr>
            </w:pPr>
            <w:r>
              <w:rPr>
                <w:b/>
                <w:bCs/>
                <w:sz w:val="14"/>
                <w:szCs w:val="14"/>
              </w:rPr>
              <w:t>Q3</w:t>
            </w:r>
          </w:p>
        </w:tc>
      </w:tr>
      <w:tr w:rsidR="00A238BF" w:rsidRPr="00CA2D91" w14:paraId="6F1870F9" w14:textId="77777777" w:rsidTr="00130578">
        <w:trPr>
          <w:trHeight w:val="285"/>
          <w:jc w:val="center"/>
        </w:trPr>
        <w:tc>
          <w:tcPr>
            <w:tcW w:w="3002" w:type="dxa"/>
            <w:tcBorders>
              <w:top w:val="nil"/>
              <w:left w:val="nil"/>
              <w:bottom w:val="nil"/>
              <w:right w:val="nil"/>
            </w:tcBorders>
            <w:shd w:val="clear" w:color="auto" w:fill="auto"/>
            <w:noWrap/>
            <w:vAlign w:val="center"/>
            <w:hideMark/>
          </w:tcPr>
          <w:p w14:paraId="3B09DB45" w14:textId="2BF65285" w:rsidR="00A238BF" w:rsidRPr="00C85CA9" w:rsidRDefault="00A238BF" w:rsidP="00A238BF">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42DBC76" w14:textId="77777777" w:rsidR="00A238BF" w:rsidRPr="00C85CA9" w:rsidRDefault="00A238BF" w:rsidP="00A238BF">
            <w:pPr>
              <w:ind w:firstLineChars="100" w:firstLine="140"/>
              <w:rPr>
                <w:b/>
                <w:bCs/>
                <w:sz w:val="14"/>
                <w:szCs w:val="14"/>
                <w:u w:val="single"/>
              </w:rPr>
            </w:pPr>
          </w:p>
        </w:tc>
        <w:tc>
          <w:tcPr>
            <w:tcW w:w="976" w:type="dxa"/>
            <w:tcBorders>
              <w:top w:val="nil"/>
              <w:left w:val="nil"/>
              <w:bottom w:val="nil"/>
              <w:right w:val="nil"/>
            </w:tcBorders>
            <w:shd w:val="clear" w:color="auto" w:fill="auto"/>
            <w:noWrap/>
            <w:hideMark/>
          </w:tcPr>
          <w:p w14:paraId="69A3BEE6" w14:textId="77777777" w:rsidR="00A238BF" w:rsidRPr="00C85CA9" w:rsidRDefault="00A238BF" w:rsidP="00A238BF">
            <w:pPr>
              <w:jc w:val="right"/>
              <w:rPr>
                <w:sz w:val="14"/>
                <w:szCs w:val="14"/>
              </w:rPr>
            </w:pPr>
          </w:p>
        </w:tc>
        <w:tc>
          <w:tcPr>
            <w:tcW w:w="900" w:type="dxa"/>
            <w:tcBorders>
              <w:top w:val="nil"/>
              <w:left w:val="nil"/>
              <w:bottom w:val="nil"/>
              <w:right w:val="nil"/>
            </w:tcBorders>
          </w:tcPr>
          <w:p w14:paraId="49DF7B0F" w14:textId="77777777" w:rsidR="00A238BF" w:rsidRPr="00C85CA9" w:rsidRDefault="00A238BF" w:rsidP="00A238BF">
            <w:pPr>
              <w:jc w:val="right"/>
              <w:rPr>
                <w:sz w:val="14"/>
                <w:szCs w:val="14"/>
              </w:rPr>
            </w:pPr>
          </w:p>
        </w:tc>
        <w:tc>
          <w:tcPr>
            <w:tcW w:w="990" w:type="dxa"/>
            <w:tcBorders>
              <w:top w:val="nil"/>
              <w:left w:val="nil"/>
              <w:bottom w:val="nil"/>
              <w:right w:val="nil"/>
            </w:tcBorders>
            <w:shd w:val="clear" w:color="auto" w:fill="auto"/>
            <w:noWrap/>
          </w:tcPr>
          <w:p w14:paraId="1D80D1CE" w14:textId="77777777" w:rsidR="00A238BF" w:rsidRPr="00C85CA9" w:rsidRDefault="00A238BF" w:rsidP="00A238BF">
            <w:pPr>
              <w:jc w:val="right"/>
              <w:rPr>
                <w:sz w:val="14"/>
                <w:szCs w:val="14"/>
              </w:rPr>
            </w:pPr>
          </w:p>
        </w:tc>
        <w:tc>
          <w:tcPr>
            <w:tcW w:w="810" w:type="dxa"/>
            <w:tcBorders>
              <w:top w:val="nil"/>
              <w:left w:val="nil"/>
              <w:bottom w:val="nil"/>
              <w:right w:val="nil"/>
            </w:tcBorders>
          </w:tcPr>
          <w:p w14:paraId="71FDA021" w14:textId="77777777" w:rsidR="00A238BF" w:rsidRPr="00C85CA9" w:rsidRDefault="00A238BF" w:rsidP="00A238BF">
            <w:pPr>
              <w:jc w:val="right"/>
              <w:rPr>
                <w:sz w:val="14"/>
                <w:szCs w:val="14"/>
              </w:rPr>
            </w:pPr>
          </w:p>
        </w:tc>
        <w:tc>
          <w:tcPr>
            <w:tcW w:w="900" w:type="dxa"/>
            <w:tcBorders>
              <w:top w:val="nil"/>
              <w:left w:val="nil"/>
              <w:bottom w:val="nil"/>
              <w:right w:val="nil"/>
            </w:tcBorders>
          </w:tcPr>
          <w:p w14:paraId="29F4F917" w14:textId="77777777" w:rsidR="00A238BF" w:rsidRPr="00C85CA9" w:rsidRDefault="00A238BF" w:rsidP="00A238BF">
            <w:pPr>
              <w:jc w:val="right"/>
              <w:rPr>
                <w:sz w:val="14"/>
                <w:szCs w:val="14"/>
              </w:rPr>
            </w:pPr>
          </w:p>
        </w:tc>
        <w:tc>
          <w:tcPr>
            <w:tcW w:w="846" w:type="dxa"/>
            <w:tcBorders>
              <w:top w:val="nil"/>
              <w:left w:val="nil"/>
              <w:bottom w:val="nil"/>
              <w:right w:val="nil"/>
            </w:tcBorders>
          </w:tcPr>
          <w:p w14:paraId="3604BECC" w14:textId="77777777" w:rsidR="00A238BF" w:rsidRPr="00C85CA9" w:rsidRDefault="00A238BF" w:rsidP="00A238BF">
            <w:pPr>
              <w:jc w:val="right"/>
              <w:rPr>
                <w:sz w:val="14"/>
                <w:szCs w:val="14"/>
              </w:rPr>
            </w:pPr>
          </w:p>
        </w:tc>
      </w:tr>
      <w:tr w:rsidR="00A238BF" w:rsidRPr="00CA2D91" w14:paraId="604D8B12"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7B2EAA2" w14:textId="77777777" w:rsidR="00A238BF" w:rsidRPr="00C85CA9" w:rsidRDefault="00A238BF" w:rsidP="00A238B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45E00B2A"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14:paraId="3F191A95" w14:textId="24301311" w:rsidR="00A238BF" w:rsidRDefault="00A238BF" w:rsidP="00A238BF">
            <w:pPr>
              <w:jc w:val="right"/>
              <w:rPr>
                <w:b/>
                <w:bCs/>
                <w:color w:val="000000"/>
                <w:sz w:val="14"/>
                <w:szCs w:val="14"/>
              </w:rPr>
            </w:pPr>
            <w:r>
              <w:rPr>
                <w:b/>
                <w:bCs/>
                <w:color w:val="000000"/>
                <w:sz w:val="14"/>
                <w:szCs w:val="14"/>
              </w:rPr>
              <w:t>49</w:t>
            </w:r>
          </w:p>
        </w:tc>
        <w:tc>
          <w:tcPr>
            <w:tcW w:w="900" w:type="dxa"/>
            <w:tcBorders>
              <w:top w:val="nil"/>
              <w:left w:val="nil"/>
              <w:bottom w:val="nil"/>
              <w:right w:val="nil"/>
            </w:tcBorders>
            <w:vAlign w:val="center"/>
          </w:tcPr>
          <w:p w14:paraId="411D952E" w14:textId="635830FD" w:rsidR="00A238BF" w:rsidRDefault="00A238BF" w:rsidP="00A238BF">
            <w:pPr>
              <w:jc w:val="right"/>
              <w:rPr>
                <w:b/>
                <w:bCs/>
                <w:color w:val="000000"/>
                <w:sz w:val="14"/>
                <w:szCs w:val="14"/>
              </w:rPr>
            </w:pPr>
            <w:r>
              <w:rPr>
                <w:b/>
                <w:bCs/>
                <w:color w:val="000000"/>
                <w:sz w:val="14"/>
                <w:szCs w:val="14"/>
              </w:rPr>
              <w:t>47</w:t>
            </w:r>
          </w:p>
        </w:tc>
        <w:tc>
          <w:tcPr>
            <w:tcW w:w="990" w:type="dxa"/>
            <w:tcBorders>
              <w:top w:val="nil"/>
              <w:left w:val="nil"/>
              <w:bottom w:val="nil"/>
              <w:right w:val="nil"/>
            </w:tcBorders>
            <w:shd w:val="clear" w:color="auto" w:fill="auto"/>
            <w:noWrap/>
            <w:vAlign w:val="center"/>
          </w:tcPr>
          <w:p w14:paraId="26F0D164" w14:textId="495C547E" w:rsidR="00A238BF" w:rsidRDefault="00A238BF" w:rsidP="00A238BF">
            <w:pPr>
              <w:jc w:val="right"/>
              <w:rPr>
                <w:b/>
                <w:bCs/>
                <w:color w:val="000000"/>
                <w:sz w:val="14"/>
                <w:szCs w:val="14"/>
              </w:rPr>
            </w:pPr>
            <w:r>
              <w:rPr>
                <w:b/>
                <w:bCs/>
                <w:color w:val="000000"/>
                <w:sz w:val="14"/>
                <w:szCs w:val="14"/>
              </w:rPr>
              <w:t>49</w:t>
            </w:r>
          </w:p>
        </w:tc>
        <w:tc>
          <w:tcPr>
            <w:tcW w:w="810" w:type="dxa"/>
            <w:tcBorders>
              <w:top w:val="nil"/>
              <w:left w:val="nil"/>
              <w:bottom w:val="nil"/>
              <w:right w:val="nil"/>
            </w:tcBorders>
            <w:vAlign w:val="center"/>
          </w:tcPr>
          <w:p w14:paraId="7F9DAE55" w14:textId="762245E7" w:rsidR="00A238BF" w:rsidRDefault="00A238BF" w:rsidP="00A238BF">
            <w:pPr>
              <w:jc w:val="right"/>
              <w:rPr>
                <w:b/>
                <w:bCs/>
                <w:color w:val="000000"/>
                <w:sz w:val="14"/>
                <w:szCs w:val="14"/>
              </w:rPr>
            </w:pPr>
            <w:r>
              <w:rPr>
                <w:b/>
                <w:bCs/>
                <w:color w:val="000000"/>
                <w:sz w:val="14"/>
                <w:szCs w:val="14"/>
              </w:rPr>
              <w:t>45</w:t>
            </w:r>
          </w:p>
        </w:tc>
        <w:tc>
          <w:tcPr>
            <w:tcW w:w="900" w:type="dxa"/>
            <w:tcBorders>
              <w:top w:val="nil"/>
              <w:left w:val="nil"/>
              <w:bottom w:val="nil"/>
              <w:right w:val="nil"/>
            </w:tcBorders>
            <w:vAlign w:val="center"/>
          </w:tcPr>
          <w:p w14:paraId="5F35FE3E" w14:textId="1BE0B0D9" w:rsidR="00A238BF" w:rsidRDefault="00A238BF" w:rsidP="00A238BF">
            <w:pPr>
              <w:jc w:val="right"/>
              <w:rPr>
                <w:b/>
                <w:bCs/>
                <w:color w:val="000000"/>
                <w:sz w:val="14"/>
                <w:szCs w:val="14"/>
              </w:rPr>
            </w:pPr>
            <w:r>
              <w:rPr>
                <w:b/>
                <w:bCs/>
                <w:color w:val="000000"/>
                <w:sz w:val="14"/>
                <w:szCs w:val="14"/>
              </w:rPr>
              <w:t>43</w:t>
            </w:r>
          </w:p>
        </w:tc>
        <w:tc>
          <w:tcPr>
            <w:tcW w:w="846" w:type="dxa"/>
            <w:tcBorders>
              <w:top w:val="nil"/>
              <w:left w:val="nil"/>
              <w:bottom w:val="nil"/>
              <w:right w:val="nil"/>
            </w:tcBorders>
            <w:vAlign w:val="center"/>
          </w:tcPr>
          <w:p w14:paraId="35678B08" w14:textId="2866A715" w:rsidR="00A238BF" w:rsidRDefault="00A238BF" w:rsidP="00A238BF">
            <w:pPr>
              <w:jc w:val="right"/>
              <w:rPr>
                <w:b/>
                <w:bCs/>
                <w:color w:val="000000"/>
                <w:sz w:val="14"/>
                <w:szCs w:val="14"/>
              </w:rPr>
            </w:pPr>
            <w:r>
              <w:rPr>
                <w:b/>
                <w:bCs/>
                <w:color w:val="000000"/>
                <w:sz w:val="14"/>
                <w:szCs w:val="14"/>
              </w:rPr>
              <w:t>39</w:t>
            </w:r>
          </w:p>
        </w:tc>
      </w:tr>
      <w:tr w:rsidR="00A238BF" w:rsidRPr="00CA2D91" w14:paraId="56FC18DD" w14:textId="77777777" w:rsidTr="00130578">
        <w:trPr>
          <w:trHeight w:val="162"/>
          <w:jc w:val="center"/>
        </w:trPr>
        <w:tc>
          <w:tcPr>
            <w:tcW w:w="3002" w:type="dxa"/>
            <w:tcBorders>
              <w:top w:val="nil"/>
              <w:left w:val="nil"/>
              <w:bottom w:val="nil"/>
              <w:right w:val="nil"/>
            </w:tcBorders>
            <w:shd w:val="clear" w:color="auto" w:fill="auto"/>
            <w:noWrap/>
            <w:vAlign w:val="center"/>
            <w:hideMark/>
          </w:tcPr>
          <w:p w14:paraId="19DD113A" w14:textId="77777777" w:rsidR="00A238BF" w:rsidRPr="00C85CA9" w:rsidRDefault="00A238BF" w:rsidP="00A238BF">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0EA8FD2" w14:textId="23C88B90" w:rsidR="00A238BF" w:rsidRPr="00C85CA9" w:rsidRDefault="00A238BF" w:rsidP="00A238BF">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14:paraId="519C5C81" w14:textId="46023271" w:rsidR="00A238BF" w:rsidRDefault="00A238BF" w:rsidP="00A238BF">
            <w:pPr>
              <w:jc w:val="right"/>
              <w:rPr>
                <w:b/>
                <w:bCs/>
                <w:color w:val="000000"/>
                <w:sz w:val="14"/>
                <w:szCs w:val="14"/>
              </w:rPr>
            </w:pPr>
            <w:r>
              <w:rPr>
                <w:b/>
                <w:bCs/>
                <w:color w:val="000000"/>
                <w:sz w:val="14"/>
                <w:szCs w:val="14"/>
              </w:rPr>
              <w:t>2,084</w:t>
            </w:r>
          </w:p>
        </w:tc>
        <w:tc>
          <w:tcPr>
            <w:tcW w:w="900" w:type="dxa"/>
            <w:tcBorders>
              <w:top w:val="nil"/>
              <w:left w:val="nil"/>
              <w:bottom w:val="nil"/>
              <w:right w:val="nil"/>
            </w:tcBorders>
            <w:vAlign w:val="center"/>
          </w:tcPr>
          <w:p w14:paraId="7695AC4F" w14:textId="5D55E7A6" w:rsidR="00A238BF" w:rsidRDefault="00A238BF" w:rsidP="00A238BF">
            <w:pPr>
              <w:jc w:val="right"/>
              <w:rPr>
                <w:b/>
                <w:bCs/>
                <w:color w:val="000000"/>
                <w:sz w:val="14"/>
                <w:szCs w:val="14"/>
              </w:rPr>
            </w:pPr>
            <w:r>
              <w:rPr>
                <w:b/>
                <w:bCs/>
                <w:color w:val="000000"/>
                <w:sz w:val="14"/>
                <w:szCs w:val="14"/>
              </w:rPr>
              <w:t>3,197</w:t>
            </w:r>
          </w:p>
        </w:tc>
        <w:tc>
          <w:tcPr>
            <w:tcW w:w="990" w:type="dxa"/>
            <w:tcBorders>
              <w:top w:val="nil"/>
              <w:left w:val="nil"/>
              <w:bottom w:val="nil"/>
              <w:right w:val="nil"/>
            </w:tcBorders>
            <w:shd w:val="clear" w:color="auto" w:fill="auto"/>
            <w:noWrap/>
            <w:vAlign w:val="center"/>
          </w:tcPr>
          <w:p w14:paraId="67003EAB" w14:textId="43A4B9E6" w:rsidR="00A238BF" w:rsidRDefault="00A238BF" w:rsidP="00A238BF">
            <w:pPr>
              <w:jc w:val="right"/>
              <w:rPr>
                <w:b/>
                <w:bCs/>
                <w:color w:val="000000"/>
                <w:sz w:val="14"/>
                <w:szCs w:val="14"/>
              </w:rPr>
            </w:pPr>
            <w:r>
              <w:rPr>
                <w:b/>
                <w:bCs/>
                <w:color w:val="000000"/>
                <w:sz w:val="14"/>
                <w:szCs w:val="14"/>
              </w:rPr>
              <w:t>1,848</w:t>
            </w:r>
          </w:p>
        </w:tc>
        <w:tc>
          <w:tcPr>
            <w:tcW w:w="810" w:type="dxa"/>
            <w:tcBorders>
              <w:top w:val="nil"/>
              <w:left w:val="nil"/>
              <w:bottom w:val="nil"/>
              <w:right w:val="nil"/>
            </w:tcBorders>
            <w:vAlign w:val="center"/>
          </w:tcPr>
          <w:p w14:paraId="0F711C96" w14:textId="217C8A4B" w:rsidR="00A238BF" w:rsidRDefault="00A238BF" w:rsidP="00A238BF">
            <w:pPr>
              <w:jc w:val="right"/>
              <w:rPr>
                <w:b/>
                <w:bCs/>
                <w:color w:val="000000"/>
                <w:sz w:val="14"/>
                <w:szCs w:val="14"/>
              </w:rPr>
            </w:pPr>
            <w:r>
              <w:rPr>
                <w:b/>
                <w:bCs/>
                <w:color w:val="000000"/>
                <w:sz w:val="14"/>
                <w:szCs w:val="14"/>
              </w:rPr>
              <w:t>1,948</w:t>
            </w:r>
          </w:p>
        </w:tc>
        <w:tc>
          <w:tcPr>
            <w:tcW w:w="900" w:type="dxa"/>
            <w:tcBorders>
              <w:top w:val="nil"/>
              <w:left w:val="nil"/>
              <w:bottom w:val="nil"/>
              <w:right w:val="nil"/>
            </w:tcBorders>
            <w:vAlign w:val="center"/>
          </w:tcPr>
          <w:p w14:paraId="016260A4" w14:textId="41D21BA3" w:rsidR="00A238BF" w:rsidRDefault="00A238BF" w:rsidP="00A238BF">
            <w:pPr>
              <w:jc w:val="right"/>
              <w:rPr>
                <w:b/>
                <w:bCs/>
                <w:color w:val="000000"/>
                <w:sz w:val="14"/>
                <w:szCs w:val="14"/>
              </w:rPr>
            </w:pPr>
            <w:r>
              <w:rPr>
                <w:b/>
                <w:bCs/>
                <w:color w:val="000000"/>
                <w:sz w:val="14"/>
                <w:szCs w:val="14"/>
              </w:rPr>
              <w:t>1,963</w:t>
            </w:r>
          </w:p>
        </w:tc>
        <w:tc>
          <w:tcPr>
            <w:tcW w:w="846" w:type="dxa"/>
            <w:tcBorders>
              <w:top w:val="nil"/>
              <w:left w:val="nil"/>
              <w:bottom w:val="nil"/>
              <w:right w:val="nil"/>
            </w:tcBorders>
            <w:vAlign w:val="center"/>
          </w:tcPr>
          <w:p w14:paraId="36222542" w14:textId="6A0E7660" w:rsidR="00A238BF" w:rsidRDefault="00A238BF" w:rsidP="00A238BF">
            <w:pPr>
              <w:jc w:val="right"/>
              <w:rPr>
                <w:b/>
                <w:bCs/>
                <w:color w:val="000000"/>
                <w:sz w:val="14"/>
                <w:szCs w:val="14"/>
              </w:rPr>
            </w:pPr>
            <w:r>
              <w:rPr>
                <w:b/>
                <w:bCs/>
                <w:color w:val="000000"/>
                <w:sz w:val="14"/>
                <w:szCs w:val="14"/>
              </w:rPr>
              <w:t>2,116</w:t>
            </w:r>
          </w:p>
        </w:tc>
      </w:tr>
      <w:tr w:rsidR="00A238BF" w:rsidRPr="007941BC" w14:paraId="10BC9881"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052AAF5" w14:textId="77777777" w:rsidR="00A238BF" w:rsidRPr="00C85CA9" w:rsidRDefault="00A238BF" w:rsidP="00A238BF">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1E753639"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11ADEB8C"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58320E3C" w14:textId="77777777"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1358EC5D" w14:textId="77777777" w:rsidR="00A238BF" w:rsidRDefault="00A238BF" w:rsidP="00A238BF">
            <w:pPr>
              <w:jc w:val="right"/>
              <w:rPr>
                <w:b/>
                <w:bCs/>
                <w:color w:val="000000"/>
                <w:sz w:val="14"/>
                <w:szCs w:val="14"/>
              </w:rPr>
            </w:pPr>
          </w:p>
        </w:tc>
        <w:tc>
          <w:tcPr>
            <w:tcW w:w="810" w:type="dxa"/>
            <w:tcBorders>
              <w:top w:val="nil"/>
              <w:left w:val="nil"/>
              <w:bottom w:val="nil"/>
              <w:right w:val="nil"/>
            </w:tcBorders>
            <w:vAlign w:val="center"/>
          </w:tcPr>
          <w:p w14:paraId="55707A16"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570870B6" w14:textId="77777777" w:rsidR="00A238BF" w:rsidRDefault="00A238BF" w:rsidP="00A238BF">
            <w:pPr>
              <w:jc w:val="right"/>
              <w:rPr>
                <w:b/>
                <w:bCs/>
                <w:color w:val="000000"/>
                <w:sz w:val="14"/>
                <w:szCs w:val="14"/>
              </w:rPr>
            </w:pPr>
          </w:p>
        </w:tc>
        <w:tc>
          <w:tcPr>
            <w:tcW w:w="846" w:type="dxa"/>
            <w:tcBorders>
              <w:top w:val="nil"/>
              <w:left w:val="nil"/>
              <w:bottom w:val="nil"/>
              <w:right w:val="nil"/>
            </w:tcBorders>
            <w:vAlign w:val="center"/>
          </w:tcPr>
          <w:p w14:paraId="79D8E455" w14:textId="77777777" w:rsidR="00A238BF" w:rsidRDefault="00A238BF" w:rsidP="00A238BF">
            <w:pPr>
              <w:jc w:val="right"/>
              <w:rPr>
                <w:b/>
                <w:bCs/>
                <w:color w:val="000000"/>
                <w:sz w:val="14"/>
                <w:szCs w:val="14"/>
              </w:rPr>
            </w:pPr>
          </w:p>
        </w:tc>
      </w:tr>
      <w:tr w:rsidR="00A238BF" w:rsidRPr="00CA2D91" w14:paraId="601CC57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E3337A6"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DEAAA47"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2E9350DE" w14:textId="735A0E1D" w:rsidR="00A238BF" w:rsidRDefault="00A238BF" w:rsidP="00A238BF">
            <w:pPr>
              <w:jc w:val="right"/>
              <w:rPr>
                <w:color w:val="000000"/>
                <w:sz w:val="14"/>
                <w:szCs w:val="14"/>
              </w:rPr>
            </w:pPr>
            <w:r>
              <w:rPr>
                <w:color w:val="000000"/>
                <w:sz w:val="14"/>
                <w:szCs w:val="14"/>
              </w:rPr>
              <w:t>37</w:t>
            </w:r>
          </w:p>
        </w:tc>
        <w:tc>
          <w:tcPr>
            <w:tcW w:w="900" w:type="dxa"/>
            <w:tcBorders>
              <w:top w:val="nil"/>
              <w:left w:val="nil"/>
              <w:bottom w:val="nil"/>
              <w:right w:val="nil"/>
            </w:tcBorders>
            <w:vAlign w:val="center"/>
          </w:tcPr>
          <w:p w14:paraId="64921DDA" w14:textId="60DC6957" w:rsidR="00A238BF" w:rsidRDefault="00A238BF" w:rsidP="00A238BF">
            <w:pPr>
              <w:jc w:val="right"/>
              <w:rPr>
                <w:color w:val="000000"/>
                <w:sz w:val="14"/>
                <w:szCs w:val="14"/>
              </w:rPr>
            </w:pPr>
            <w:r>
              <w:rPr>
                <w:color w:val="000000"/>
                <w:sz w:val="14"/>
                <w:szCs w:val="14"/>
              </w:rPr>
              <w:t>35</w:t>
            </w:r>
          </w:p>
        </w:tc>
        <w:tc>
          <w:tcPr>
            <w:tcW w:w="990" w:type="dxa"/>
            <w:tcBorders>
              <w:top w:val="nil"/>
              <w:left w:val="nil"/>
              <w:bottom w:val="nil"/>
              <w:right w:val="nil"/>
            </w:tcBorders>
            <w:shd w:val="clear" w:color="auto" w:fill="auto"/>
            <w:noWrap/>
            <w:vAlign w:val="center"/>
          </w:tcPr>
          <w:p w14:paraId="54901FCB" w14:textId="02C223B9" w:rsidR="00A238BF" w:rsidRDefault="00A238BF" w:rsidP="00A238BF">
            <w:pPr>
              <w:jc w:val="right"/>
              <w:rPr>
                <w:color w:val="000000"/>
                <w:sz w:val="14"/>
                <w:szCs w:val="14"/>
              </w:rPr>
            </w:pPr>
            <w:r>
              <w:rPr>
                <w:color w:val="000000"/>
                <w:sz w:val="14"/>
                <w:szCs w:val="14"/>
              </w:rPr>
              <w:t>36</w:t>
            </w:r>
          </w:p>
        </w:tc>
        <w:tc>
          <w:tcPr>
            <w:tcW w:w="810" w:type="dxa"/>
            <w:tcBorders>
              <w:top w:val="nil"/>
              <w:left w:val="nil"/>
              <w:bottom w:val="nil"/>
              <w:right w:val="nil"/>
            </w:tcBorders>
            <w:vAlign w:val="center"/>
          </w:tcPr>
          <w:p w14:paraId="3820824B" w14:textId="6CE12002" w:rsidR="00A238BF" w:rsidRDefault="00A238BF" w:rsidP="00A238BF">
            <w:pPr>
              <w:jc w:val="right"/>
              <w:rPr>
                <w:color w:val="000000"/>
                <w:sz w:val="14"/>
                <w:szCs w:val="14"/>
              </w:rPr>
            </w:pPr>
            <w:r>
              <w:rPr>
                <w:color w:val="000000"/>
                <w:sz w:val="14"/>
                <w:szCs w:val="14"/>
              </w:rPr>
              <w:t>32</w:t>
            </w:r>
          </w:p>
        </w:tc>
        <w:tc>
          <w:tcPr>
            <w:tcW w:w="900" w:type="dxa"/>
            <w:tcBorders>
              <w:top w:val="nil"/>
              <w:left w:val="nil"/>
              <w:bottom w:val="nil"/>
              <w:right w:val="nil"/>
            </w:tcBorders>
            <w:vAlign w:val="center"/>
          </w:tcPr>
          <w:p w14:paraId="52333F07" w14:textId="1395E897" w:rsidR="00A238BF" w:rsidRDefault="00A238BF" w:rsidP="00A238BF">
            <w:pPr>
              <w:jc w:val="right"/>
              <w:rPr>
                <w:color w:val="000000"/>
                <w:sz w:val="14"/>
                <w:szCs w:val="14"/>
              </w:rPr>
            </w:pPr>
            <w:r>
              <w:rPr>
                <w:color w:val="000000"/>
                <w:sz w:val="14"/>
                <w:szCs w:val="14"/>
              </w:rPr>
              <w:t>32</w:t>
            </w:r>
          </w:p>
        </w:tc>
        <w:tc>
          <w:tcPr>
            <w:tcW w:w="846" w:type="dxa"/>
            <w:tcBorders>
              <w:top w:val="nil"/>
              <w:left w:val="nil"/>
              <w:bottom w:val="nil"/>
              <w:right w:val="nil"/>
            </w:tcBorders>
            <w:vAlign w:val="center"/>
          </w:tcPr>
          <w:p w14:paraId="1305C9D6" w14:textId="009514CC" w:rsidR="00A238BF" w:rsidRDefault="00A238BF" w:rsidP="00A238BF">
            <w:pPr>
              <w:jc w:val="right"/>
              <w:rPr>
                <w:color w:val="000000"/>
                <w:sz w:val="14"/>
                <w:szCs w:val="14"/>
              </w:rPr>
            </w:pPr>
            <w:r>
              <w:rPr>
                <w:color w:val="000000"/>
                <w:sz w:val="14"/>
                <w:szCs w:val="14"/>
              </w:rPr>
              <w:t>30</w:t>
            </w:r>
          </w:p>
        </w:tc>
      </w:tr>
      <w:tr w:rsidR="00A238BF" w:rsidRPr="00CA2D91" w14:paraId="338F0012"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AD1802A"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22E9BBB" w14:textId="5F9EE595"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311931EC" w14:textId="5987C461" w:rsidR="00A238BF" w:rsidRDefault="00A238BF" w:rsidP="00A238BF">
            <w:pPr>
              <w:jc w:val="right"/>
              <w:rPr>
                <w:color w:val="000000"/>
                <w:sz w:val="14"/>
                <w:szCs w:val="14"/>
              </w:rPr>
            </w:pPr>
            <w:r>
              <w:rPr>
                <w:color w:val="000000"/>
                <w:sz w:val="14"/>
                <w:szCs w:val="14"/>
              </w:rPr>
              <w:t>1,650</w:t>
            </w:r>
          </w:p>
        </w:tc>
        <w:tc>
          <w:tcPr>
            <w:tcW w:w="900" w:type="dxa"/>
            <w:tcBorders>
              <w:top w:val="nil"/>
              <w:left w:val="nil"/>
              <w:bottom w:val="nil"/>
              <w:right w:val="nil"/>
            </w:tcBorders>
            <w:vAlign w:val="center"/>
          </w:tcPr>
          <w:p w14:paraId="2E9CEE2C" w14:textId="48859D12" w:rsidR="00A238BF" w:rsidRDefault="00A238BF" w:rsidP="00A238BF">
            <w:pPr>
              <w:jc w:val="right"/>
              <w:rPr>
                <w:color w:val="000000"/>
                <w:sz w:val="14"/>
                <w:szCs w:val="14"/>
              </w:rPr>
            </w:pPr>
            <w:r>
              <w:rPr>
                <w:color w:val="000000"/>
                <w:sz w:val="14"/>
                <w:szCs w:val="14"/>
              </w:rPr>
              <w:t>2,662</w:t>
            </w:r>
          </w:p>
        </w:tc>
        <w:tc>
          <w:tcPr>
            <w:tcW w:w="990" w:type="dxa"/>
            <w:tcBorders>
              <w:top w:val="nil"/>
              <w:left w:val="nil"/>
              <w:bottom w:val="nil"/>
              <w:right w:val="nil"/>
            </w:tcBorders>
            <w:shd w:val="clear" w:color="auto" w:fill="auto"/>
            <w:noWrap/>
            <w:vAlign w:val="center"/>
          </w:tcPr>
          <w:p w14:paraId="5569D3BE" w14:textId="48E7A197" w:rsidR="00A238BF" w:rsidRDefault="00A238BF" w:rsidP="00A238BF">
            <w:pPr>
              <w:jc w:val="right"/>
              <w:rPr>
                <w:color w:val="000000"/>
                <w:sz w:val="14"/>
                <w:szCs w:val="14"/>
              </w:rPr>
            </w:pPr>
            <w:r>
              <w:rPr>
                <w:color w:val="000000"/>
                <w:sz w:val="14"/>
                <w:szCs w:val="14"/>
              </w:rPr>
              <w:t>1,308</w:t>
            </w:r>
          </w:p>
        </w:tc>
        <w:tc>
          <w:tcPr>
            <w:tcW w:w="810" w:type="dxa"/>
            <w:tcBorders>
              <w:top w:val="nil"/>
              <w:left w:val="nil"/>
              <w:bottom w:val="nil"/>
              <w:right w:val="nil"/>
            </w:tcBorders>
            <w:vAlign w:val="center"/>
          </w:tcPr>
          <w:p w14:paraId="57ECFDFB" w14:textId="792F06D4" w:rsidR="00A238BF" w:rsidRDefault="00A238BF" w:rsidP="00A238BF">
            <w:pPr>
              <w:jc w:val="right"/>
              <w:rPr>
                <w:color w:val="000000"/>
                <w:sz w:val="14"/>
                <w:szCs w:val="14"/>
              </w:rPr>
            </w:pPr>
            <w:r>
              <w:rPr>
                <w:color w:val="000000"/>
                <w:sz w:val="14"/>
                <w:szCs w:val="14"/>
              </w:rPr>
              <w:t>1,377</w:t>
            </w:r>
          </w:p>
        </w:tc>
        <w:tc>
          <w:tcPr>
            <w:tcW w:w="900" w:type="dxa"/>
            <w:tcBorders>
              <w:top w:val="nil"/>
              <w:left w:val="nil"/>
              <w:bottom w:val="nil"/>
              <w:right w:val="nil"/>
            </w:tcBorders>
            <w:vAlign w:val="center"/>
          </w:tcPr>
          <w:p w14:paraId="39D87DD8" w14:textId="1C25DF37" w:rsidR="00A238BF" w:rsidRDefault="00A238BF" w:rsidP="00A238BF">
            <w:pPr>
              <w:jc w:val="right"/>
              <w:rPr>
                <w:color w:val="000000"/>
                <w:sz w:val="14"/>
                <w:szCs w:val="14"/>
              </w:rPr>
            </w:pPr>
            <w:r>
              <w:rPr>
                <w:color w:val="000000"/>
                <w:sz w:val="14"/>
                <w:szCs w:val="14"/>
              </w:rPr>
              <w:t>1,553</w:t>
            </w:r>
          </w:p>
        </w:tc>
        <w:tc>
          <w:tcPr>
            <w:tcW w:w="846" w:type="dxa"/>
            <w:tcBorders>
              <w:top w:val="nil"/>
              <w:left w:val="nil"/>
              <w:bottom w:val="nil"/>
              <w:right w:val="nil"/>
            </w:tcBorders>
            <w:vAlign w:val="center"/>
          </w:tcPr>
          <w:p w14:paraId="4160A461" w14:textId="5515863F" w:rsidR="00A238BF" w:rsidRDefault="00A238BF" w:rsidP="00A238BF">
            <w:pPr>
              <w:jc w:val="right"/>
              <w:rPr>
                <w:color w:val="000000"/>
                <w:sz w:val="14"/>
                <w:szCs w:val="14"/>
              </w:rPr>
            </w:pPr>
            <w:r>
              <w:rPr>
                <w:color w:val="000000"/>
                <w:sz w:val="14"/>
                <w:szCs w:val="14"/>
              </w:rPr>
              <w:t>1,634</w:t>
            </w:r>
          </w:p>
        </w:tc>
      </w:tr>
      <w:tr w:rsidR="00A238BF" w:rsidRPr="00CA2D91" w14:paraId="6D84B27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0027C6C" w14:textId="77777777" w:rsidR="00A238BF" w:rsidRPr="00C85CA9" w:rsidRDefault="00A238BF" w:rsidP="00A238BF">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4A6BF275"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2A414753"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255A064F"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09B0BF4C"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5CA77BBB"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2042ACD2"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38ECBFBE" w14:textId="77777777" w:rsidR="00A238BF" w:rsidRDefault="00A238BF" w:rsidP="00A238BF">
            <w:pPr>
              <w:jc w:val="right"/>
              <w:rPr>
                <w:color w:val="000000"/>
                <w:sz w:val="14"/>
                <w:szCs w:val="14"/>
              </w:rPr>
            </w:pPr>
          </w:p>
        </w:tc>
      </w:tr>
      <w:tr w:rsidR="00A238BF" w:rsidRPr="00CA2D91" w14:paraId="5C92151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6C056C8"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BCDE363"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549937A9" w14:textId="7F886B08" w:rsidR="00A238BF" w:rsidRDefault="00A238BF" w:rsidP="00A238BF">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14:paraId="14F9416A" w14:textId="2F7F15B5" w:rsidR="00A238BF" w:rsidRDefault="00A238BF" w:rsidP="00A238BF">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14:paraId="394F2C04" w14:textId="397087B6" w:rsidR="00A238BF" w:rsidRDefault="00A238BF" w:rsidP="00A238BF">
            <w:pPr>
              <w:jc w:val="right"/>
              <w:rPr>
                <w:color w:val="000000"/>
                <w:sz w:val="14"/>
                <w:szCs w:val="14"/>
              </w:rPr>
            </w:pPr>
            <w:r>
              <w:rPr>
                <w:color w:val="000000"/>
                <w:sz w:val="14"/>
                <w:szCs w:val="14"/>
              </w:rPr>
              <w:t>6</w:t>
            </w:r>
          </w:p>
        </w:tc>
        <w:tc>
          <w:tcPr>
            <w:tcW w:w="810" w:type="dxa"/>
            <w:tcBorders>
              <w:top w:val="nil"/>
              <w:left w:val="nil"/>
              <w:bottom w:val="nil"/>
              <w:right w:val="nil"/>
            </w:tcBorders>
            <w:vAlign w:val="center"/>
          </w:tcPr>
          <w:p w14:paraId="2D586B3F" w14:textId="2D132B7B" w:rsidR="00A238BF" w:rsidRDefault="00A238BF" w:rsidP="00A238BF">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14:paraId="341728E7" w14:textId="5377E9C5" w:rsidR="00A238BF" w:rsidRDefault="00A238BF" w:rsidP="00A238BF">
            <w:pPr>
              <w:jc w:val="right"/>
              <w:rPr>
                <w:color w:val="000000"/>
                <w:sz w:val="14"/>
                <w:szCs w:val="14"/>
              </w:rPr>
            </w:pPr>
            <w:r>
              <w:rPr>
                <w:color w:val="000000"/>
                <w:sz w:val="14"/>
                <w:szCs w:val="14"/>
              </w:rPr>
              <w:t>6</w:t>
            </w:r>
          </w:p>
        </w:tc>
        <w:tc>
          <w:tcPr>
            <w:tcW w:w="846" w:type="dxa"/>
            <w:tcBorders>
              <w:top w:val="nil"/>
              <w:left w:val="nil"/>
              <w:bottom w:val="nil"/>
              <w:right w:val="nil"/>
            </w:tcBorders>
            <w:vAlign w:val="center"/>
          </w:tcPr>
          <w:p w14:paraId="7788F7A9" w14:textId="6BEC966E" w:rsidR="00A238BF" w:rsidRDefault="00A238BF" w:rsidP="00A238BF">
            <w:pPr>
              <w:jc w:val="right"/>
              <w:rPr>
                <w:color w:val="000000"/>
                <w:sz w:val="14"/>
                <w:szCs w:val="14"/>
              </w:rPr>
            </w:pPr>
            <w:r>
              <w:rPr>
                <w:color w:val="000000"/>
                <w:sz w:val="14"/>
                <w:szCs w:val="14"/>
              </w:rPr>
              <w:t>5</w:t>
            </w:r>
          </w:p>
        </w:tc>
      </w:tr>
      <w:tr w:rsidR="00A238BF" w:rsidRPr="00CA2D91" w14:paraId="2244C563"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6B40EA26"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463B43C" w14:textId="6DDA6FE6"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70062228" w14:textId="2C21ABCE" w:rsidR="00A238BF" w:rsidRDefault="00A238BF" w:rsidP="00A238BF">
            <w:pPr>
              <w:jc w:val="right"/>
              <w:rPr>
                <w:color w:val="000000"/>
                <w:sz w:val="14"/>
                <w:szCs w:val="14"/>
              </w:rPr>
            </w:pPr>
            <w:r>
              <w:rPr>
                <w:color w:val="000000"/>
                <w:sz w:val="14"/>
                <w:szCs w:val="14"/>
              </w:rPr>
              <w:t>100</w:t>
            </w:r>
          </w:p>
        </w:tc>
        <w:tc>
          <w:tcPr>
            <w:tcW w:w="900" w:type="dxa"/>
            <w:tcBorders>
              <w:top w:val="nil"/>
              <w:left w:val="nil"/>
              <w:bottom w:val="nil"/>
              <w:right w:val="nil"/>
            </w:tcBorders>
            <w:vAlign w:val="center"/>
          </w:tcPr>
          <w:p w14:paraId="365959DC" w14:textId="22C8D74D" w:rsidR="00A238BF" w:rsidRDefault="00A238BF" w:rsidP="00A238BF">
            <w:pPr>
              <w:jc w:val="right"/>
              <w:rPr>
                <w:color w:val="000000"/>
                <w:sz w:val="14"/>
                <w:szCs w:val="14"/>
              </w:rPr>
            </w:pPr>
            <w:r>
              <w:rPr>
                <w:color w:val="000000"/>
                <w:sz w:val="14"/>
                <w:szCs w:val="14"/>
              </w:rPr>
              <w:t>87</w:t>
            </w:r>
          </w:p>
        </w:tc>
        <w:tc>
          <w:tcPr>
            <w:tcW w:w="990" w:type="dxa"/>
            <w:tcBorders>
              <w:top w:val="nil"/>
              <w:left w:val="nil"/>
              <w:bottom w:val="nil"/>
              <w:right w:val="nil"/>
            </w:tcBorders>
            <w:shd w:val="clear" w:color="auto" w:fill="auto"/>
            <w:noWrap/>
            <w:vAlign w:val="center"/>
          </w:tcPr>
          <w:p w14:paraId="1CD9142E" w14:textId="0DF87A2B" w:rsidR="00A238BF" w:rsidRDefault="00A238BF" w:rsidP="00A238BF">
            <w:pPr>
              <w:jc w:val="right"/>
              <w:rPr>
                <w:color w:val="000000"/>
                <w:sz w:val="14"/>
                <w:szCs w:val="14"/>
              </w:rPr>
            </w:pPr>
            <w:r>
              <w:rPr>
                <w:color w:val="000000"/>
                <w:sz w:val="14"/>
                <w:szCs w:val="14"/>
              </w:rPr>
              <w:t>86</w:t>
            </w:r>
          </w:p>
        </w:tc>
        <w:tc>
          <w:tcPr>
            <w:tcW w:w="810" w:type="dxa"/>
            <w:tcBorders>
              <w:top w:val="nil"/>
              <w:left w:val="nil"/>
              <w:bottom w:val="nil"/>
              <w:right w:val="nil"/>
            </w:tcBorders>
            <w:vAlign w:val="center"/>
          </w:tcPr>
          <w:p w14:paraId="4EE7F895" w14:textId="10738B41" w:rsidR="00A238BF" w:rsidRDefault="00A238BF" w:rsidP="00A238BF">
            <w:pPr>
              <w:jc w:val="right"/>
              <w:rPr>
                <w:color w:val="000000"/>
                <w:sz w:val="14"/>
                <w:szCs w:val="14"/>
              </w:rPr>
            </w:pPr>
            <w:r>
              <w:rPr>
                <w:color w:val="000000"/>
                <w:sz w:val="14"/>
                <w:szCs w:val="14"/>
              </w:rPr>
              <w:t>132</w:t>
            </w:r>
          </w:p>
        </w:tc>
        <w:tc>
          <w:tcPr>
            <w:tcW w:w="900" w:type="dxa"/>
            <w:tcBorders>
              <w:top w:val="nil"/>
              <w:left w:val="nil"/>
              <w:bottom w:val="nil"/>
              <w:right w:val="nil"/>
            </w:tcBorders>
            <w:vAlign w:val="center"/>
          </w:tcPr>
          <w:p w14:paraId="34385E19" w14:textId="3BB208F7" w:rsidR="00A238BF" w:rsidRDefault="00A238BF" w:rsidP="00A238BF">
            <w:pPr>
              <w:jc w:val="right"/>
              <w:rPr>
                <w:color w:val="000000"/>
                <w:sz w:val="14"/>
                <w:szCs w:val="14"/>
              </w:rPr>
            </w:pPr>
            <w:r>
              <w:rPr>
                <w:color w:val="000000"/>
                <w:sz w:val="14"/>
                <w:szCs w:val="14"/>
              </w:rPr>
              <w:t>111</w:t>
            </w:r>
          </w:p>
        </w:tc>
        <w:tc>
          <w:tcPr>
            <w:tcW w:w="846" w:type="dxa"/>
            <w:tcBorders>
              <w:top w:val="nil"/>
              <w:left w:val="nil"/>
              <w:bottom w:val="nil"/>
              <w:right w:val="nil"/>
            </w:tcBorders>
            <w:vAlign w:val="center"/>
          </w:tcPr>
          <w:p w14:paraId="717EA31F" w14:textId="266072A1" w:rsidR="00A238BF" w:rsidRDefault="00A238BF" w:rsidP="00A238BF">
            <w:pPr>
              <w:jc w:val="right"/>
              <w:rPr>
                <w:color w:val="000000"/>
                <w:sz w:val="14"/>
                <w:szCs w:val="14"/>
              </w:rPr>
            </w:pPr>
            <w:r>
              <w:rPr>
                <w:color w:val="000000"/>
                <w:sz w:val="14"/>
                <w:szCs w:val="14"/>
              </w:rPr>
              <w:t>100</w:t>
            </w:r>
          </w:p>
        </w:tc>
      </w:tr>
      <w:tr w:rsidR="00A238BF" w:rsidRPr="00CA2D91" w14:paraId="11EC862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3553ACF" w14:textId="77777777" w:rsidR="00A238BF" w:rsidRPr="00C85CA9" w:rsidRDefault="00A238BF" w:rsidP="00A238BF">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37BDFADB"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0E4D6D5E"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4B695F67"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247DCB5C"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08EF5334"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6057B001"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1F080675" w14:textId="77777777" w:rsidR="00A238BF" w:rsidRDefault="00A238BF" w:rsidP="00A238BF">
            <w:pPr>
              <w:jc w:val="right"/>
              <w:rPr>
                <w:color w:val="000000"/>
                <w:sz w:val="14"/>
                <w:szCs w:val="14"/>
              </w:rPr>
            </w:pPr>
          </w:p>
        </w:tc>
      </w:tr>
      <w:tr w:rsidR="00A238BF" w:rsidRPr="00CA2D91" w14:paraId="65586EF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39E3633B"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36298D6"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588E31BE" w14:textId="2A455DA2" w:rsidR="00A238BF" w:rsidRDefault="00A238BF" w:rsidP="00A238BF">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14:paraId="6217245B" w14:textId="4225E75E" w:rsidR="00A238BF" w:rsidRDefault="00A238BF" w:rsidP="00A238BF">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14:paraId="2CDAAB33" w14:textId="4329E0FB" w:rsidR="00A238BF" w:rsidRDefault="00A238BF" w:rsidP="00A238BF">
            <w:pPr>
              <w:jc w:val="right"/>
              <w:rPr>
                <w:color w:val="000000"/>
                <w:sz w:val="14"/>
                <w:szCs w:val="14"/>
              </w:rPr>
            </w:pPr>
            <w:r>
              <w:rPr>
                <w:color w:val="000000"/>
                <w:sz w:val="14"/>
                <w:szCs w:val="14"/>
              </w:rPr>
              <w:t>7</w:t>
            </w:r>
          </w:p>
        </w:tc>
        <w:tc>
          <w:tcPr>
            <w:tcW w:w="810" w:type="dxa"/>
            <w:tcBorders>
              <w:top w:val="nil"/>
              <w:left w:val="nil"/>
              <w:bottom w:val="nil"/>
              <w:right w:val="nil"/>
            </w:tcBorders>
            <w:vAlign w:val="center"/>
          </w:tcPr>
          <w:p w14:paraId="5BE68BD5" w14:textId="38A8E33D" w:rsidR="00A238BF" w:rsidRDefault="00A238BF" w:rsidP="00A238BF">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14:paraId="368F4F15" w14:textId="42225DC6" w:rsidR="00A238BF" w:rsidRDefault="00A238BF" w:rsidP="00A238BF">
            <w:pPr>
              <w:jc w:val="right"/>
              <w:rPr>
                <w:color w:val="000000"/>
                <w:sz w:val="14"/>
                <w:szCs w:val="14"/>
              </w:rPr>
            </w:pPr>
            <w:r>
              <w:rPr>
                <w:color w:val="000000"/>
                <w:sz w:val="14"/>
                <w:szCs w:val="14"/>
              </w:rPr>
              <w:t>4</w:t>
            </w:r>
          </w:p>
        </w:tc>
        <w:tc>
          <w:tcPr>
            <w:tcW w:w="846" w:type="dxa"/>
            <w:tcBorders>
              <w:top w:val="nil"/>
              <w:left w:val="nil"/>
              <w:bottom w:val="nil"/>
              <w:right w:val="nil"/>
            </w:tcBorders>
            <w:vAlign w:val="center"/>
          </w:tcPr>
          <w:p w14:paraId="32D9B744" w14:textId="53D07281" w:rsidR="00A238BF" w:rsidRDefault="00A238BF" w:rsidP="00A238BF">
            <w:pPr>
              <w:jc w:val="right"/>
              <w:rPr>
                <w:color w:val="000000"/>
                <w:sz w:val="14"/>
                <w:szCs w:val="14"/>
              </w:rPr>
            </w:pPr>
            <w:r>
              <w:rPr>
                <w:color w:val="000000"/>
                <w:sz w:val="14"/>
                <w:szCs w:val="14"/>
              </w:rPr>
              <w:t>4</w:t>
            </w:r>
          </w:p>
        </w:tc>
      </w:tr>
      <w:tr w:rsidR="00A238BF" w:rsidRPr="00CA2D91" w14:paraId="30D1E95B"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0CA6BE19"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73D784EB" w14:textId="7003C489"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2E132249" w14:textId="74FF2FC4" w:rsidR="00A238BF" w:rsidRDefault="00A238BF" w:rsidP="00A238BF">
            <w:pPr>
              <w:jc w:val="right"/>
              <w:rPr>
                <w:color w:val="000000"/>
                <w:sz w:val="14"/>
                <w:szCs w:val="14"/>
              </w:rPr>
            </w:pPr>
            <w:r>
              <w:rPr>
                <w:color w:val="000000"/>
                <w:sz w:val="14"/>
                <w:szCs w:val="14"/>
              </w:rPr>
              <w:t>324</w:t>
            </w:r>
          </w:p>
        </w:tc>
        <w:tc>
          <w:tcPr>
            <w:tcW w:w="900" w:type="dxa"/>
            <w:tcBorders>
              <w:top w:val="nil"/>
              <w:left w:val="nil"/>
              <w:bottom w:val="nil"/>
              <w:right w:val="nil"/>
            </w:tcBorders>
            <w:vAlign w:val="center"/>
          </w:tcPr>
          <w:p w14:paraId="2F170830" w14:textId="7CD865BD" w:rsidR="00A238BF" w:rsidRDefault="00A238BF" w:rsidP="00A238BF">
            <w:pPr>
              <w:jc w:val="right"/>
              <w:rPr>
                <w:color w:val="000000"/>
                <w:sz w:val="14"/>
                <w:szCs w:val="14"/>
              </w:rPr>
            </w:pPr>
            <w:r>
              <w:rPr>
                <w:color w:val="000000"/>
                <w:sz w:val="14"/>
                <w:szCs w:val="14"/>
              </w:rPr>
              <w:t>443</w:t>
            </w:r>
          </w:p>
        </w:tc>
        <w:tc>
          <w:tcPr>
            <w:tcW w:w="990" w:type="dxa"/>
            <w:tcBorders>
              <w:top w:val="nil"/>
              <w:left w:val="nil"/>
              <w:bottom w:val="nil"/>
              <w:right w:val="nil"/>
            </w:tcBorders>
            <w:shd w:val="clear" w:color="auto" w:fill="auto"/>
            <w:noWrap/>
            <w:vAlign w:val="center"/>
          </w:tcPr>
          <w:p w14:paraId="21A1DFB9" w14:textId="14C40776" w:rsidR="00A238BF" w:rsidRDefault="00A238BF" w:rsidP="00A238BF">
            <w:pPr>
              <w:jc w:val="right"/>
              <w:rPr>
                <w:color w:val="000000"/>
                <w:sz w:val="14"/>
                <w:szCs w:val="14"/>
              </w:rPr>
            </w:pPr>
            <w:r>
              <w:rPr>
                <w:color w:val="000000"/>
                <w:sz w:val="14"/>
                <w:szCs w:val="14"/>
              </w:rPr>
              <w:t>448</w:t>
            </w:r>
          </w:p>
        </w:tc>
        <w:tc>
          <w:tcPr>
            <w:tcW w:w="810" w:type="dxa"/>
            <w:tcBorders>
              <w:top w:val="nil"/>
              <w:left w:val="nil"/>
              <w:bottom w:val="nil"/>
              <w:right w:val="nil"/>
            </w:tcBorders>
            <w:vAlign w:val="center"/>
          </w:tcPr>
          <w:p w14:paraId="5A107E38" w14:textId="3F5F00D3" w:rsidR="00A238BF" w:rsidRDefault="00A238BF" w:rsidP="00A238BF">
            <w:pPr>
              <w:jc w:val="right"/>
              <w:rPr>
                <w:color w:val="000000"/>
                <w:sz w:val="14"/>
                <w:szCs w:val="14"/>
              </w:rPr>
            </w:pPr>
            <w:r>
              <w:rPr>
                <w:color w:val="000000"/>
                <w:sz w:val="14"/>
                <w:szCs w:val="14"/>
              </w:rPr>
              <w:t>429</w:t>
            </w:r>
          </w:p>
        </w:tc>
        <w:tc>
          <w:tcPr>
            <w:tcW w:w="900" w:type="dxa"/>
            <w:tcBorders>
              <w:top w:val="nil"/>
              <w:left w:val="nil"/>
              <w:bottom w:val="nil"/>
              <w:right w:val="nil"/>
            </w:tcBorders>
            <w:vAlign w:val="center"/>
          </w:tcPr>
          <w:p w14:paraId="45C70528" w14:textId="3AAF7904" w:rsidR="00A238BF" w:rsidRDefault="00A238BF" w:rsidP="00A238BF">
            <w:pPr>
              <w:jc w:val="right"/>
              <w:rPr>
                <w:color w:val="000000"/>
                <w:sz w:val="14"/>
                <w:szCs w:val="14"/>
              </w:rPr>
            </w:pPr>
            <w:r>
              <w:rPr>
                <w:color w:val="000000"/>
                <w:sz w:val="14"/>
                <w:szCs w:val="14"/>
              </w:rPr>
              <w:t>292</w:t>
            </w:r>
          </w:p>
        </w:tc>
        <w:tc>
          <w:tcPr>
            <w:tcW w:w="846" w:type="dxa"/>
            <w:tcBorders>
              <w:top w:val="nil"/>
              <w:left w:val="nil"/>
              <w:bottom w:val="nil"/>
              <w:right w:val="nil"/>
            </w:tcBorders>
            <w:vAlign w:val="center"/>
          </w:tcPr>
          <w:p w14:paraId="7F1DAF10" w14:textId="7E1B3C13" w:rsidR="00A238BF" w:rsidRDefault="00A238BF" w:rsidP="00A238BF">
            <w:pPr>
              <w:jc w:val="right"/>
              <w:rPr>
                <w:color w:val="000000"/>
                <w:sz w:val="14"/>
                <w:szCs w:val="14"/>
              </w:rPr>
            </w:pPr>
            <w:r>
              <w:rPr>
                <w:color w:val="000000"/>
                <w:sz w:val="14"/>
                <w:szCs w:val="14"/>
              </w:rPr>
              <w:t>377</w:t>
            </w:r>
          </w:p>
        </w:tc>
      </w:tr>
      <w:tr w:rsidR="00A238BF" w:rsidRPr="00CA2D91" w14:paraId="785E56E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7FF21B4D" w14:textId="77777777" w:rsidR="00A238BF" w:rsidRPr="00C85CA9" w:rsidRDefault="00A238BF" w:rsidP="00A238BF">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060E519C"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6E5D923B"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16BFC2FE"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55A850EE"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35359F51"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652DACA2"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2444A443" w14:textId="77777777" w:rsidR="00A238BF" w:rsidRDefault="00A238BF" w:rsidP="00A238BF">
            <w:pPr>
              <w:jc w:val="right"/>
              <w:rPr>
                <w:color w:val="000000"/>
                <w:sz w:val="14"/>
                <w:szCs w:val="14"/>
              </w:rPr>
            </w:pPr>
          </w:p>
        </w:tc>
      </w:tr>
      <w:tr w:rsidR="00A238BF" w:rsidRPr="00CA2D91" w14:paraId="019DE146"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563907CD"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4ED37AF"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7B7E2A35" w14:textId="557E130A" w:rsidR="00A238BF" w:rsidRDefault="00A238BF" w:rsidP="00A238BF">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32263A33" w14:textId="60AD377B" w:rsidR="00A238BF" w:rsidRDefault="00A238BF" w:rsidP="00A238BF">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F93959C" w14:textId="70364325" w:rsidR="00A238BF" w:rsidRDefault="00A238BF" w:rsidP="00A238BF">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14:paraId="5BDF6EC4" w14:textId="6CBADDFF" w:rsidR="00A238BF" w:rsidRDefault="00A238BF" w:rsidP="00A238BF">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25A94107" w14:textId="57E36DB5" w:rsidR="00A238BF" w:rsidRDefault="00A238BF" w:rsidP="00A238BF">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14:paraId="69306BA1" w14:textId="2DCAC224" w:rsidR="00A238BF" w:rsidRDefault="00A238BF" w:rsidP="00A238BF">
            <w:pPr>
              <w:jc w:val="right"/>
              <w:rPr>
                <w:color w:val="000000"/>
                <w:sz w:val="14"/>
                <w:szCs w:val="14"/>
              </w:rPr>
            </w:pPr>
            <w:r>
              <w:rPr>
                <w:color w:val="000000"/>
                <w:sz w:val="14"/>
                <w:szCs w:val="14"/>
              </w:rPr>
              <w:t>0</w:t>
            </w:r>
          </w:p>
        </w:tc>
      </w:tr>
      <w:tr w:rsidR="00A238BF" w:rsidRPr="00CA2D91" w14:paraId="7BB1E079"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0D7EF7B"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170B0C3E" w14:textId="5B97B0E2"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1DE15B3D" w14:textId="22B16E04" w:rsidR="00A238BF" w:rsidRDefault="00A238BF" w:rsidP="00A238BF">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14:paraId="6975F189" w14:textId="0BD64BA0" w:rsidR="00A238BF" w:rsidRDefault="00A238BF" w:rsidP="00A238BF">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14:paraId="6CC00A11" w14:textId="371FE722" w:rsidR="00A238BF" w:rsidRDefault="00A238BF" w:rsidP="00A238BF">
            <w:pPr>
              <w:jc w:val="right"/>
              <w:rPr>
                <w:color w:val="000000"/>
                <w:sz w:val="14"/>
                <w:szCs w:val="14"/>
              </w:rPr>
            </w:pPr>
            <w:r>
              <w:rPr>
                <w:color w:val="000000"/>
                <w:sz w:val="14"/>
                <w:szCs w:val="14"/>
              </w:rPr>
              <w:t>6</w:t>
            </w:r>
          </w:p>
        </w:tc>
        <w:tc>
          <w:tcPr>
            <w:tcW w:w="810" w:type="dxa"/>
            <w:tcBorders>
              <w:top w:val="nil"/>
              <w:left w:val="nil"/>
              <w:bottom w:val="nil"/>
              <w:right w:val="nil"/>
            </w:tcBorders>
            <w:vAlign w:val="center"/>
          </w:tcPr>
          <w:p w14:paraId="1E4F28E9" w14:textId="5DF2CB0E" w:rsidR="00A238BF" w:rsidRDefault="00A238BF" w:rsidP="00A238BF">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14:paraId="5DE13A80" w14:textId="4664D1C5" w:rsidR="00A238BF" w:rsidRDefault="00A238BF" w:rsidP="00A238BF">
            <w:pPr>
              <w:jc w:val="right"/>
              <w:rPr>
                <w:color w:val="000000"/>
                <w:sz w:val="14"/>
                <w:szCs w:val="14"/>
              </w:rPr>
            </w:pPr>
            <w:r>
              <w:rPr>
                <w:color w:val="000000"/>
                <w:sz w:val="14"/>
                <w:szCs w:val="14"/>
              </w:rPr>
              <w:t>7</w:t>
            </w:r>
          </w:p>
        </w:tc>
        <w:tc>
          <w:tcPr>
            <w:tcW w:w="846" w:type="dxa"/>
            <w:tcBorders>
              <w:top w:val="nil"/>
              <w:left w:val="nil"/>
              <w:bottom w:val="nil"/>
              <w:right w:val="nil"/>
            </w:tcBorders>
            <w:vAlign w:val="center"/>
          </w:tcPr>
          <w:p w14:paraId="248E21C2" w14:textId="08A1EA5C" w:rsidR="00A238BF" w:rsidRDefault="00A238BF" w:rsidP="00A238BF">
            <w:pPr>
              <w:jc w:val="right"/>
              <w:rPr>
                <w:color w:val="000000"/>
                <w:sz w:val="14"/>
                <w:szCs w:val="14"/>
              </w:rPr>
            </w:pPr>
            <w:r>
              <w:rPr>
                <w:color w:val="000000"/>
                <w:sz w:val="14"/>
                <w:szCs w:val="14"/>
              </w:rPr>
              <w:t>5</w:t>
            </w:r>
          </w:p>
        </w:tc>
      </w:tr>
      <w:tr w:rsidR="00A238BF" w:rsidRPr="00CA2D91" w14:paraId="3684D96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71FD695B" w14:textId="77777777" w:rsidR="00A238BF" w:rsidRPr="00C85CA9" w:rsidRDefault="00A238BF" w:rsidP="00A238BF">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BFBB60" w14:textId="77777777" w:rsidR="00A238BF" w:rsidRPr="00C85CA9" w:rsidRDefault="00A238BF" w:rsidP="00A238BF">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14:paraId="53841A54"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0DF2FB29"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3D9A03ED"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58955F22"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756F727D"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4F882F21" w14:textId="77777777" w:rsidR="00A238BF" w:rsidRDefault="00A238BF" w:rsidP="00A238BF">
            <w:pPr>
              <w:jc w:val="right"/>
              <w:rPr>
                <w:color w:val="000000"/>
                <w:sz w:val="14"/>
                <w:szCs w:val="14"/>
              </w:rPr>
            </w:pPr>
          </w:p>
        </w:tc>
      </w:tr>
      <w:tr w:rsidR="00A238BF" w:rsidRPr="00CA2D91" w14:paraId="01977FF7" w14:textId="77777777" w:rsidTr="00130578">
        <w:trPr>
          <w:trHeight w:val="225"/>
          <w:jc w:val="center"/>
        </w:trPr>
        <w:tc>
          <w:tcPr>
            <w:tcW w:w="3002" w:type="dxa"/>
            <w:tcBorders>
              <w:top w:val="nil"/>
              <w:left w:val="nil"/>
              <w:bottom w:val="nil"/>
              <w:right w:val="nil"/>
            </w:tcBorders>
            <w:shd w:val="clear" w:color="auto" w:fill="auto"/>
            <w:noWrap/>
            <w:vAlign w:val="center"/>
            <w:hideMark/>
          </w:tcPr>
          <w:p w14:paraId="21964600" w14:textId="77777777" w:rsidR="00A238BF" w:rsidRPr="00C85CA9" w:rsidRDefault="00A238BF" w:rsidP="00A238B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1D083D34"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14:paraId="6020A724" w14:textId="65F9047C" w:rsidR="00A238BF" w:rsidRDefault="00A238BF" w:rsidP="00A238BF">
            <w:pPr>
              <w:jc w:val="right"/>
              <w:rPr>
                <w:b/>
                <w:bCs/>
                <w:color w:val="000000"/>
                <w:sz w:val="14"/>
                <w:szCs w:val="14"/>
              </w:rPr>
            </w:pPr>
            <w:r>
              <w:rPr>
                <w:b/>
                <w:bCs/>
                <w:color w:val="000000"/>
                <w:sz w:val="14"/>
                <w:szCs w:val="14"/>
              </w:rPr>
              <w:t>13,316</w:t>
            </w:r>
          </w:p>
        </w:tc>
        <w:tc>
          <w:tcPr>
            <w:tcW w:w="900" w:type="dxa"/>
            <w:tcBorders>
              <w:top w:val="nil"/>
              <w:left w:val="nil"/>
              <w:bottom w:val="nil"/>
              <w:right w:val="nil"/>
            </w:tcBorders>
            <w:vAlign w:val="center"/>
          </w:tcPr>
          <w:p w14:paraId="5FB8F335" w14:textId="1D2E0368" w:rsidR="00A238BF" w:rsidRDefault="00A238BF" w:rsidP="00A238BF">
            <w:pPr>
              <w:jc w:val="right"/>
              <w:rPr>
                <w:b/>
                <w:bCs/>
                <w:color w:val="000000"/>
                <w:sz w:val="14"/>
                <w:szCs w:val="14"/>
              </w:rPr>
            </w:pPr>
            <w:r>
              <w:rPr>
                <w:b/>
                <w:bCs/>
                <w:color w:val="000000"/>
                <w:sz w:val="14"/>
                <w:szCs w:val="14"/>
              </w:rPr>
              <w:t>14,126</w:t>
            </w:r>
          </w:p>
        </w:tc>
        <w:tc>
          <w:tcPr>
            <w:tcW w:w="990" w:type="dxa"/>
            <w:tcBorders>
              <w:top w:val="nil"/>
              <w:left w:val="nil"/>
              <w:bottom w:val="nil"/>
              <w:right w:val="nil"/>
            </w:tcBorders>
            <w:shd w:val="clear" w:color="auto" w:fill="auto"/>
            <w:noWrap/>
            <w:vAlign w:val="center"/>
          </w:tcPr>
          <w:p w14:paraId="55571E01" w14:textId="09457803" w:rsidR="00A238BF" w:rsidRDefault="00A238BF" w:rsidP="00A238BF">
            <w:pPr>
              <w:jc w:val="right"/>
              <w:rPr>
                <w:b/>
                <w:bCs/>
                <w:color w:val="000000"/>
                <w:sz w:val="14"/>
                <w:szCs w:val="14"/>
              </w:rPr>
            </w:pPr>
            <w:r>
              <w:rPr>
                <w:b/>
                <w:bCs/>
                <w:color w:val="000000"/>
                <w:sz w:val="14"/>
                <w:szCs w:val="14"/>
              </w:rPr>
              <w:t>16,957</w:t>
            </w:r>
          </w:p>
        </w:tc>
        <w:tc>
          <w:tcPr>
            <w:tcW w:w="810" w:type="dxa"/>
            <w:tcBorders>
              <w:top w:val="nil"/>
              <w:left w:val="nil"/>
              <w:bottom w:val="nil"/>
              <w:right w:val="nil"/>
            </w:tcBorders>
            <w:vAlign w:val="center"/>
          </w:tcPr>
          <w:p w14:paraId="0A26FFD5" w14:textId="4919CCA7" w:rsidR="00A238BF" w:rsidRDefault="00A238BF" w:rsidP="00A238BF">
            <w:pPr>
              <w:jc w:val="right"/>
              <w:rPr>
                <w:b/>
                <w:bCs/>
                <w:color w:val="000000"/>
                <w:sz w:val="14"/>
                <w:szCs w:val="14"/>
              </w:rPr>
            </w:pPr>
            <w:r>
              <w:rPr>
                <w:b/>
                <w:bCs/>
                <w:color w:val="000000"/>
                <w:sz w:val="14"/>
                <w:szCs w:val="14"/>
              </w:rPr>
              <w:t>18,925</w:t>
            </w:r>
          </w:p>
        </w:tc>
        <w:tc>
          <w:tcPr>
            <w:tcW w:w="900" w:type="dxa"/>
            <w:tcBorders>
              <w:top w:val="nil"/>
              <w:left w:val="nil"/>
              <w:bottom w:val="nil"/>
              <w:right w:val="nil"/>
            </w:tcBorders>
            <w:vAlign w:val="center"/>
          </w:tcPr>
          <w:p w14:paraId="15313E56" w14:textId="7DCCFA08" w:rsidR="00A238BF" w:rsidRDefault="00A238BF" w:rsidP="00A238BF">
            <w:pPr>
              <w:jc w:val="right"/>
              <w:rPr>
                <w:b/>
                <w:bCs/>
                <w:color w:val="000000"/>
                <w:sz w:val="14"/>
                <w:szCs w:val="14"/>
              </w:rPr>
            </w:pPr>
            <w:r>
              <w:rPr>
                <w:b/>
                <w:bCs/>
                <w:color w:val="000000"/>
                <w:sz w:val="14"/>
                <w:szCs w:val="14"/>
              </w:rPr>
              <w:t>22,059</w:t>
            </w:r>
          </w:p>
        </w:tc>
        <w:tc>
          <w:tcPr>
            <w:tcW w:w="846" w:type="dxa"/>
            <w:tcBorders>
              <w:top w:val="nil"/>
              <w:left w:val="nil"/>
              <w:bottom w:val="nil"/>
              <w:right w:val="nil"/>
            </w:tcBorders>
            <w:vAlign w:val="center"/>
          </w:tcPr>
          <w:p w14:paraId="1D312650" w14:textId="4780E197" w:rsidR="00A238BF" w:rsidRDefault="00A238BF" w:rsidP="00A238BF">
            <w:pPr>
              <w:jc w:val="right"/>
              <w:rPr>
                <w:b/>
                <w:bCs/>
                <w:color w:val="000000"/>
                <w:sz w:val="14"/>
                <w:szCs w:val="14"/>
              </w:rPr>
            </w:pPr>
            <w:r>
              <w:rPr>
                <w:b/>
                <w:bCs/>
                <w:color w:val="000000"/>
                <w:sz w:val="14"/>
                <w:szCs w:val="14"/>
              </w:rPr>
              <w:t>24,501</w:t>
            </w:r>
          </w:p>
        </w:tc>
      </w:tr>
      <w:tr w:rsidR="00A238BF" w:rsidRPr="00CA2D91" w14:paraId="141B9442" w14:textId="77777777" w:rsidTr="00130578">
        <w:trPr>
          <w:trHeight w:val="180"/>
          <w:jc w:val="center"/>
        </w:trPr>
        <w:tc>
          <w:tcPr>
            <w:tcW w:w="3002" w:type="dxa"/>
            <w:tcBorders>
              <w:top w:val="nil"/>
              <w:left w:val="nil"/>
              <w:bottom w:val="nil"/>
              <w:right w:val="nil"/>
            </w:tcBorders>
            <w:shd w:val="clear" w:color="auto" w:fill="auto"/>
            <w:noWrap/>
            <w:vAlign w:val="center"/>
            <w:hideMark/>
          </w:tcPr>
          <w:p w14:paraId="2C14E359" w14:textId="77777777" w:rsidR="00A238BF" w:rsidRPr="00C85CA9" w:rsidRDefault="00A238BF" w:rsidP="00A238BF">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862A526" w14:textId="6569A458" w:rsidR="00A238BF" w:rsidRPr="00C85CA9" w:rsidRDefault="00A238BF" w:rsidP="00A238BF">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14:paraId="3B6683A6" w14:textId="2A1D22A1" w:rsidR="00A238BF" w:rsidRDefault="00A238BF" w:rsidP="00A238BF">
            <w:pPr>
              <w:jc w:val="right"/>
              <w:rPr>
                <w:b/>
                <w:bCs/>
                <w:color w:val="000000"/>
                <w:sz w:val="14"/>
                <w:szCs w:val="14"/>
              </w:rPr>
            </w:pPr>
            <w:r>
              <w:rPr>
                <w:b/>
                <w:bCs/>
                <w:color w:val="000000"/>
                <w:sz w:val="14"/>
                <w:szCs w:val="14"/>
              </w:rPr>
              <w:t>736,002</w:t>
            </w:r>
          </w:p>
        </w:tc>
        <w:tc>
          <w:tcPr>
            <w:tcW w:w="900" w:type="dxa"/>
            <w:tcBorders>
              <w:top w:val="nil"/>
              <w:left w:val="nil"/>
              <w:bottom w:val="nil"/>
              <w:right w:val="nil"/>
            </w:tcBorders>
            <w:vAlign w:val="center"/>
          </w:tcPr>
          <w:p w14:paraId="66D55B8F" w14:textId="3AC64352" w:rsidR="00A238BF" w:rsidRDefault="00A238BF" w:rsidP="00A238BF">
            <w:pPr>
              <w:jc w:val="right"/>
              <w:rPr>
                <w:b/>
                <w:bCs/>
                <w:color w:val="000000"/>
                <w:sz w:val="14"/>
                <w:szCs w:val="14"/>
              </w:rPr>
            </w:pPr>
            <w:r>
              <w:rPr>
                <w:b/>
                <w:bCs/>
                <w:color w:val="000000"/>
                <w:sz w:val="14"/>
                <w:szCs w:val="14"/>
              </w:rPr>
              <w:t>748,093</w:t>
            </w:r>
          </w:p>
        </w:tc>
        <w:tc>
          <w:tcPr>
            <w:tcW w:w="990" w:type="dxa"/>
            <w:tcBorders>
              <w:top w:val="nil"/>
              <w:left w:val="nil"/>
              <w:bottom w:val="nil"/>
              <w:right w:val="nil"/>
            </w:tcBorders>
            <w:shd w:val="clear" w:color="auto" w:fill="auto"/>
            <w:noWrap/>
            <w:vAlign w:val="center"/>
          </w:tcPr>
          <w:p w14:paraId="22265824" w14:textId="6311698B" w:rsidR="00A238BF" w:rsidRDefault="00A238BF" w:rsidP="00A238BF">
            <w:pPr>
              <w:jc w:val="right"/>
              <w:rPr>
                <w:b/>
                <w:bCs/>
                <w:color w:val="000000"/>
                <w:sz w:val="14"/>
                <w:szCs w:val="14"/>
              </w:rPr>
            </w:pPr>
            <w:r>
              <w:rPr>
                <w:b/>
                <w:bCs/>
                <w:color w:val="000000"/>
                <w:sz w:val="14"/>
                <w:szCs w:val="14"/>
              </w:rPr>
              <w:t>894,228</w:t>
            </w:r>
          </w:p>
        </w:tc>
        <w:tc>
          <w:tcPr>
            <w:tcW w:w="810" w:type="dxa"/>
            <w:tcBorders>
              <w:top w:val="nil"/>
              <w:left w:val="nil"/>
              <w:bottom w:val="nil"/>
              <w:right w:val="nil"/>
            </w:tcBorders>
            <w:vAlign w:val="center"/>
          </w:tcPr>
          <w:p w14:paraId="341012BA" w14:textId="2E0AE1A6" w:rsidR="00A238BF" w:rsidRDefault="00A238BF" w:rsidP="00A238BF">
            <w:pPr>
              <w:jc w:val="right"/>
              <w:rPr>
                <w:b/>
                <w:bCs/>
                <w:color w:val="000000"/>
                <w:sz w:val="14"/>
                <w:szCs w:val="14"/>
              </w:rPr>
            </w:pPr>
            <w:r>
              <w:rPr>
                <w:b/>
                <w:bCs/>
                <w:color w:val="000000"/>
                <w:sz w:val="14"/>
                <w:szCs w:val="14"/>
              </w:rPr>
              <w:t>1,085,871</w:t>
            </w:r>
          </w:p>
        </w:tc>
        <w:tc>
          <w:tcPr>
            <w:tcW w:w="900" w:type="dxa"/>
            <w:tcBorders>
              <w:top w:val="nil"/>
              <w:left w:val="nil"/>
              <w:bottom w:val="nil"/>
              <w:right w:val="nil"/>
            </w:tcBorders>
            <w:vAlign w:val="center"/>
          </w:tcPr>
          <w:p w14:paraId="67AB4581" w14:textId="727F6336" w:rsidR="00A238BF" w:rsidRDefault="00A238BF" w:rsidP="00A238BF">
            <w:pPr>
              <w:jc w:val="right"/>
              <w:rPr>
                <w:b/>
                <w:bCs/>
                <w:color w:val="000000"/>
                <w:sz w:val="14"/>
                <w:szCs w:val="14"/>
              </w:rPr>
            </w:pPr>
            <w:r>
              <w:rPr>
                <w:b/>
                <w:bCs/>
                <w:color w:val="000000"/>
                <w:sz w:val="14"/>
                <w:szCs w:val="14"/>
              </w:rPr>
              <w:t>1,293,077</w:t>
            </w:r>
          </w:p>
        </w:tc>
        <w:tc>
          <w:tcPr>
            <w:tcW w:w="846" w:type="dxa"/>
            <w:tcBorders>
              <w:top w:val="nil"/>
              <w:left w:val="nil"/>
              <w:bottom w:val="nil"/>
              <w:right w:val="nil"/>
            </w:tcBorders>
            <w:vAlign w:val="center"/>
          </w:tcPr>
          <w:p w14:paraId="30966132" w14:textId="65D8E94C" w:rsidR="00A238BF" w:rsidRDefault="00A238BF" w:rsidP="00A238BF">
            <w:pPr>
              <w:jc w:val="right"/>
              <w:rPr>
                <w:b/>
                <w:bCs/>
                <w:color w:val="000000"/>
                <w:sz w:val="14"/>
                <w:szCs w:val="14"/>
              </w:rPr>
            </w:pPr>
            <w:r>
              <w:rPr>
                <w:b/>
                <w:bCs/>
                <w:color w:val="000000"/>
                <w:sz w:val="14"/>
                <w:szCs w:val="14"/>
              </w:rPr>
              <w:t>1,561,670</w:t>
            </w:r>
          </w:p>
        </w:tc>
      </w:tr>
      <w:tr w:rsidR="00A238BF" w:rsidRPr="00CA2D91" w14:paraId="022C463D" w14:textId="77777777" w:rsidTr="00130578">
        <w:trPr>
          <w:trHeight w:val="180"/>
          <w:jc w:val="center"/>
        </w:trPr>
        <w:tc>
          <w:tcPr>
            <w:tcW w:w="3002" w:type="dxa"/>
            <w:tcBorders>
              <w:top w:val="nil"/>
              <w:left w:val="nil"/>
              <w:bottom w:val="nil"/>
              <w:right w:val="nil"/>
            </w:tcBorders>
            <w:shd w:val="clear" w:color="auto" w:fill="auto"/>
            <w:noWrap/>
            <w:vAlign w:val="center"/>
            <w:hideMark/>
          </w:tcPr>
          <w:p w14:paraId="01135A55" w14:textId="77777777" w:rsidR="00A238BF" w:rsidRPr="00C85CA9" w:rsidRDefault="00A238BF" w:rsidP="00A238BF">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5E7D24C0"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01F7CA99"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1A23FD4A" w14:textId="77777777"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1B8D214" w14:textId="77777777" w:rsidR="00A238BF" w:rsidRDefault="00A238BF" w:rsidP="00A238BF">
            <w:pPr>
              <w:jc w:val="right"/>
              <w:rPr>
                <w:b/>
                <w:bCs/>
                <w:color w:val="000000"/>
                <w:sz w:val="14"/>
                <w:szCs w:val="14"/>
              </w:rPr>
            </w:pPr>
          </w:p>
        </w:tc>
        <w:tc>
          <w:tcPr>
            <w:tcW w:w="810" w:type="dxa"/>
            <w:tcBorders>
              <w:top w:val="nil"/>
              <w:left w:val="nil"/>
              <w:bottom w:val="nil"/>
              <w:right w:val="nil"/>
            </w:tcBorders>
            <w:vAlign w:val="center"/>
          </w:tcPr>
          <w:p w14:paraId="5A604412"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3A205BA7" w14:textId="77777777" w:rsidR="00A238BF" w:rsidRDefault="00A238BF" w:rsidP="00A238BF">
            <w:pPr>
              <w:jc w:val="right"/>
              <w:rPr>
                <w:b/>
                <w:bCs/>
                <w:color w:val="000000"/>
                <w:sz w:val="14"/>
                <w:szCs w:val="14"/>
              </w:rPr>
            </w:pPr>
          </w:p>
        </w:tc>
        <w:tc>
          <w:tcPr>
            <w:tcW w:w="846" w:type="dxa"/>
            <w:tcBorders>
              <w:top w:val="nil"/>
              <w:left w:val="nil"/>
              <w:bottom w:val="nil"/>
              <w:right w:val="nil"/>
            </w:tcBorders>
            <w:vAlign w:val="center"/>
          </w:tcPr>
          <w:p w14:paraId="0668EBD7" w14:textId="77777777" w:rsidR="00A238BF" w:rsidRDefault="00A238BF" w:rsidP="00A238BF">
            <w:pPr>
              <w:jc w:val="right"/>
              <w:rPr>
                <w:b/>
                <w:bCs/>
                <w:color w:val="000000"/>
                <w:sz w:val="14"/>
                <w:szCs w:val="14"/>
              </w:rPr>
            </w:pPr>
          </w:p>
        </w:tc>
      </w:tr>
      <w:tr w:rsidR="00A238BF" w:rsidRPr="00CA2D91" w14:paraId="55473325"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778F4F4C"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4FE21F35"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30D403C1" w14:textId="5F506302" w:rsidR="00A238BF" w:rsidRDefault="00A238BF" w:rsidP="00A238BF">
            <w:pPr>
              <w:jc w:val="right"/>
              <w:rPr>
                <w:color w:val="000000"/>
                <w:sz w:val="14"/>
                <w:szCs w:val="14"/>
              </w:rPr>
            </w:pPr>
            <w:r>
              <w:rPr>
                <w:color w:val="000000"/>
                <w:sz w:val="14"/>
                <w:szCs w:val="14"/>
              </w:rPr>
              <w:t>830</w:t>
            </w:r>
          </w:p>
        </w:tc>
        <w:tc>
          <w:tcPr>
            <w:tcW w:w="900" w:type="dxa"/>
            <w:tcBorders>
              <w:top w:val="nil"/>
              <w:left w:val="nil"/>
              <w:bottom w:val="nil"/>
              <w:right w:val="nil"/>
            </w:tcBorders>
            <w:vAlign w:val="center"/>
          </w:tcPr>
          <w:p w14:paraId="50A0D23D" w14:textId="29F32163" w:rsidR="00A238BF" w:rsidRDefault="00A238BF" w:rsidP="00A238BF">
            <w:pPr>
              <w:jc w:val="right"/>
              <w:rPr>
                <w:color w:val="000000"/>
                <w:sz w:val="14"/>
                <w:szCs w:val="14"/>
              </w:rPr>
            </w:pPr>
            <w:r>
              <w:rPr>
                <w:color w:val="000000"/>
                <w:sz w:val="14"/>
                <w:szCs w:val="14"/>
              </w:rPr>
              <w:t>764</w:t>
            </w:r>
          </w:p>
        </w:tc>
        <w:tc>
          <w:tcPr>
            <w:tcW w:w="990" w:type="dxa"/>
            <w:tcBorders>
              <w:top w:val="nil"/>
              <w:left w:val="nil"/>
              <w:bottom w:val="nil"/>
              <w:right w:val="nil"/>
            </w:tcBorders>
            <w:shd w:val="clear" w:color="auto" w:fill="auto"/>
            <w:noWrap/>
            <w:vAlign w:val="center"/>
          </w:tcPr>
          <w:p w14:paraId="44AE40CE" w14:textId="6F54AEC0" w:rsidR="00A238BF" w:rsidRDefault="00A238BF" w:rsidP="00A238BF">
            <w:pPr>
              <w:jc w:val="right"/>
              <w:rPr>
                <w:color w:val="000000"/>
                <w:sz w:val="14"/>
                <w:szCs w:val="14"/>
              </w:rPr>
            </w:pPr>
            <w:r>
              <w:rPr>
                <w:color w:val="000000"/>
                <w:sz w:val="14"/>
                <w:szCs w:val="14"/>
              </w:rPr>
              <w:t>819</w:t>
            </w:r>
          </w:p>
        </w:tc>
        <w:tc>
          <w:tcPr>
            <w:tcW w:w="810" w:type="dxa"/>
            <w:tcBorders>
              <w:top w:val="nil"/>
              <w:left w:val="nil"/>
              <w:bottom w:val="nil"/>
              <w:right w:val="nil"/>
            </w:tcBorders>
            <w:vAlign w:val="center"/>
          </w:tcPr>
          <w:p w14:paraId="6BF90616" w14:textId="1EC0E926" w:rsidR="00A238BF" w:rsidRDefault="00A238BF" w:rsidP="00A238BF">
            <w:pPr>
              <w:jc w:val="right"/>
              <w:rPr>
                <w:color w:val="000000"/>
                <w:sz w:val="14"/>
                <w:szCs w:val="14"/>
              </w:rPr>
            </w:pPr>
            <w:r>
              <w:rPr>
                <w:color w:val="000000"/>
                <w:sz w:val="14"/>
                <w:szCs w:val="14"/>
              </w:rPr>
              <w:t>1,532</w:t>
            </w:r>
          </w:p>
        </w:tc>
        <w:tc>
          <w:tcPr>
            <w:tcW w:w="900" w:type="dxa"/>
            <w:tcBorders>
              <w:top w:val="nil"/>
              <w:left w:val="nil"/>
              <w:bottom w:val="nil"/>
              <w:right w:val="nil"/>
            </w:tcBorders>
            <w:vAlign w:val="center"/>
          </w:tcPr>
          <w:p w14:paraId="4B6B5F5F" w14:textId="69BD11C5" w:rsidR="00A238BF" w:rsidRDefault="00A238BF" w:rsidP="00A238BF">
            <w:pPr>
              <w:jc w:val="right"/>
              <w:rPr>
                <w:color w:val="000000"/>
                <w:sz w:val="14"/>
                <w:szCs w:val="14"/>
              </w:rPr>
            </w:pPr>
            <w:r>
              <w:rPr>
                <w:color w:val="000000"/>
                <w:sz w:val="14"/>
                <w:szCs w:val="14"/>
              </w:rPr>
              <w:t>1,122</w:t>
            </w:r>
          </w:p>
        </w:tc>
        <w:tc>
          <w:tcPr>
            <w:tcW w:w="846" w:type="dxa"/>
            <w:tcBorders>
              <w:top w:val="nil"/>
              <w:left w:val="nil"/>
              <w:bottom w:val="nil"/>
              <w:right w:val="nil"/>
            </w:tcBorders>
            <w:vAlign w:val="center"/>
          </w:tcPr>
          <w:p w14:paraId="71369035" w14:textId="02253B39" w:rsidR="00A238BF" w:rsidRDefault="00A238BF" w:rsidP="00A238BF">
            <w:pPr>
              <w:jc w:val="right"/>
              <w:rPr>
                <w:color w:val="000000"/>
                <w:sz w:val="14"/>
                <w:szCs w:val="14"/>
              </w:rPr>
            </w:pPr>
            <w:r>
              <w:rPr>
                <w:color w:val="000000"/>
                <w:sz w:val="14"/>
                <w:szCs w:val="14"/>
              </w:rPr>
              <w:t>1,145</w:t>
            </w:r>
          </w:p>
        </w:tc>
      </w:tr>
      <w:tr w:rsidR="00A238BF" w:rsidRPr="00CA2D91" w14:paraId="54903400"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781EFE1"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EDC519F" w14:textId="20D2A06F"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25341429" w14:textId="13122479" w:rsidR="00A238BF" w:rsidRDefault="00A238BF" w:rsidP="00A238BF">
            <w:pPr>
              <w:jc w:val="right"/>
              <w:rPr>
                <w:color w:val="000000"/>
                <w:sz w:val="14"/>
                <w:szCs w:val="14"/>
              </w:rPr>
            </w:pPr>
            <w:r>
              <w:rPr>
                <w:color w:val="000000"/>
                <w:sz w:val="14"/>
                <w:szCs w:val="14"/>
              </w:rPr>
              <w:t>154,118</w:t>
            </w:r>
          </w:p>
        </w:tc>
        <w:tc>
          <w:tcPr>
            <w:tcW w:w="900" w:type="dxa"/>
            <w:tcBorders>
              <w:top w:val="nil"/>
              <w:left w:val="nil"/>
              <w:bottom w:val="nil"/>
              <w:right w:val="nil"/>
            </w:tcBorders>
            <w:vAlign w:val="center"/>
          </w:tcPr>
          <w:p w14:paraId="59F622BD" w14:textId="3A0E0349" w:rsidR="00A238BF" w:rsidRDefault="00A238BF" w:rsidP="00A238BF">
            <w:pPr>
              <w:jc w:val="right"/>
              <w:rPr>
                <w:color w:val="000000"/>
                <w:sz w:val="14"/>
                <w:szCs w:val="14"/>
              </w:rPr>
            </w:pPr>
            <w:r>
              <w:rPr>
                <w:color w:val="000000"/>
                <w:sz w:val="14"/>
                <w:szCs w:val="14"/>
              </w:rPr>
              <w:t>121,916</w:t>
            </w:r>
          </w:p>
        </w:tc>
        <w:tc>
          <w:tcPr>
            <w:tcW w:w="990" w:type="dxa"/>
            <w:tcBorders>
              <w:top w:val="nil"/>
              <w:left w:val="nil"/>
              <w:bottom w:val="nil"/>
              <w:right w:val="nil"/>
            </w:tcBorders>
            <w:shd w:val="clear" w:color="auto" w:fill="auto"/>
            <w:noWrap/>
            <w:vAlign w:val="center"/>
          </w:tcPr>
          <w:p w14:paraId="529F8F31" w14:textId="46A0CC61" w:rsidR="00A238BF" w:rsidRDefault="00A238BF" w:rsidP="00A238BF">
            <w:pPr>
              <w:jc w:val="right"/>
              <w:rPr>
                <w:color w:val="000000"/>
                <w:sz w:val="14"/>
                <w:szCs w:val="14"/>
              </w:rPr>
            </w:pPr>
            <w:r>
              <w:rPr>
                <w:color w:val="000000"/>
                <w:sz w:val="14"/>
                <w:szCs w:val="14"/>
              </w:rPr>
              <w:t>146,296</w:t>
            </w:r>
          </w:p>
        </w:tc>
        <w:tc>
          <w:tcPr>
            <w:tcW w:w="810" w:type="dxa"/>
            <w:tcBorders>
              <w:top w:val="nil"/>
              <w:left w:val="nil"/>
              <w:bottom w:val="nil"/>
              <w:right w:val="nil"/>
            </w:tcBorders>
            <w:vAlign w:val="center"/>
          </w:tcPr>
          <w:p w14:paraId="4E451F2B" w14:textId="21CD7C4F" w:rsidR="00A238BF" w:rsidRDefault="00A238BF" w:rsidP="00A238BF">
            <w:pPr>
              <w:jc w:val="right"/>
              <w:rPr>
                <w:color w:val="000000"/>
                <w:sz w:val="14"/>
                <w:szCs w:val="14"/>
              </w:rPr>
            </w:pPr>
            <w:r>
              <w:rPr>
                <w:color w:val="000000"/>
                <w:sz w:val="14"/>
                <w:szCs w:val="14"/>
              </w:rPr>
              <w:t>166,696</w:t>
            </w:r>
          </w:p>
        </w:tc>
        <w:tc>
          <w:tcPr>
            <w:tcW w:w="900" w:type="dxa"/>
            <w:tcBorders>
              <w:top w:val="nil"/>
              <w:left w:val="nil"/>
              <w:bottom w:val="nil"/>
              <w:right w:val="nil"/>
            </w:tcBorders>
            <w:vAlign w:val="center"/>
          </w:tcPr>
          <w:p w14:paraId="4CC9A2B1" w14:textId="632698B8" w:rsidR="00A238BF" w:rsidRDefault="00A238BF" w:rsidP="00A238BF">
            <w:pPr>
              <w:jc w:val="right"/>
              <w:rPr>
                <w:color w:val="000000"/>
                <w:sz w:val="14"/>
                <w:szCs w:val="14"/>
              </w:rPr>
            </w:pPr>
            <w:r>
              <w:rPr>
                <w:color w:val="000000"/>
                <w:sz w:val="14"/>
                <w:szCs w:val="14"/>
              </w:rPr>
              <w:t>178,136</w:t>
            </w:r>
          </w:p>
        </w:tc>
        <w:tc>
          <w:tcPr>
            <w:tcW w:w="846" w:type="dxa"/>
            <w:tcBorders>
              <w:top w:val="nil"/>
              <w:left w:val="nil"/>
              <w:bottom w:val="nil"/>
              <w:right w:val="nil"/>
            </w:tcBorders>
            <w:vAlign w:val="center"/>
          </w:tcPr>
          <w:p w14:paraId="6E73339E" w14:textId="4B39A532" w:rsidR="00A238BF" w:rsidRDefault="00A238BF" w:rsidP="00A238BF">
            <w:pPr>
              <w:jc w:val="right"/>
              <w:rPr>
                <w:color w:val="000000"/>
                <w:sz w:val="14"/>
                <w:szCs w:val="14"/>
              </w:rPr>
            </w:pPr>
            <w:r>
              <w:rPr>
                <w:color w:val="000000"/>
                <w:sz w:val="14"/>
                <w:szCs w:val="14"/>
              </w:rPr>
              <w:t>160,254</w:t>
            </w:r>
          </w:p>
        </w:tc>
      </w:tr>
      <w:tr w:rsidR="00A238BF" w:rsidRPr="00CA2D91" w14:paraId="4C77411C"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3B27CABA" w14:textId="77777777" w:rsidR="00A238BF" w:rsidRPr="00C85CA9" w:rsidRDefault="00A238BF" w:rsidP="00A238BF">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00991C8A"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0CE87AE1"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4DBECBAD"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2B988B32"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1620C925"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02D14AF7"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323593E3" w14:textId="77777777" w:rsidR="00A238BF" w:rsidRDefault="00A238BF" w:rsidP="00A238BF">
            <w:pPr>
              <w:jc w:val="right"/>
              <w:rPr>
                <w:color w:val="000000"/>
                <w:sz w:val="14"/>
                <w:szCs w:val="14"/>
              </w:rPr>
            </w:pPr>
          </w:p>
        </w:tc>
      </w:tr>
      <w:tr w:rsidR="00A238BF" w:rsidRPr="00CA2D91" w14:paraId="07AE5513"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609B142"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CE1DB8A"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4FAFF734" w14:textId="3DECBF7D" w:rsidR="00A238BF" w:rsidRDefault="00A238BF" w:rsidP="00A238BF">
            <w:pPr>
              <w:jc w:val="right"/>
              <w:rPr>
                <w:color w:val="000000"/>
                <w:sz w:val="14"/>
                <w:szCs w:val="14"/>
              </w:rPr>
            </w:pPr>
            <w:r>
              <w:rPr>
                <w:color w:val="000000"/>
                <w:sz w:val="14"/>
                <w:szCs w:val="14"/>
              </w:rPr>
              <w:t>3,044</w:t>
            </w:r>
          </w:p>
        </w:tc>
        <w:tc>
          <w:tcPr>
            <w:tcW w:w="900" w:type="dxa"/>
            <w:tcBorders>
              <w:top w:val="nil"/>
              <w:left w:val="nil"/>
              <w:bottom w:val="nil"/>
              <w:right w:val="nil"/>
            </w:tcBorders>
            <w:vAlign w:val="center"/>
          </w:tcPr>
          <w:p w14:paraId="2CAB56F7" w14:textId="3E7AF960" w:rsidR="00A238BF" w:rsidRDefault="00A238BF" w:rsidP="00A238BF">
            <w:pPr>
              <w:jc w:val="right"/>
              <w:rPr>
                <w:color w:val="000000"/>
                <w:sz w:val="14"/>
                <w:szCs w:val="14"/>
              </w:rPr>
            </w:pPr>
            <w:r>
              <w:rPr>
                <w:color w:val="000000"/>
                <w:sz w:val="14"/>
                <w:szCs w:val="14"/>
              </w:rPr>
              <w:t>3,369</w:t>
            </w:r>
          </w:p>
        </w:tc>
        <w:tc>
          <w:tcPr>
            <w:tcW w:w="990" w:type="dxa"/>
            <w:tcBorders>
              <w:top w:val="nil"/>
              <w:left w:val="nil"/>
              <w:bottom w:val="nil"/>
              <w:right w:val="nil"/>
            </w:tcBorders>
            <w:shd w:val="clear" w:color="auto" w:fill="auto"/>
            <w:noWrap/>
            <w:vAlign w:val="center"/>
          </w:tcPr>
          <w:p w14:paraId="443409BD" w14:textId="0EBD9EFC" w:rsidR="00A238BF" w:rsidRDefault="00A238BF" w:rsidP="00A238BF">
            <w:pPr>
              <w:jc w:val="right"/>
              <w:rPr>
                <w:color w:val="000000"/>
                <w:sz w:val="14"/>
                <w:szCs w:val="14"/>
              </w:rPr>
            </w:pPr>
            <w:r>
              <w:rPr>
                <w:color w:val="000000"/>
                <w:sz w:val="14"/>
                <w:szCs w:val="14"/>
              </w:rPr>
              <w:t>3,958</w:t>
            </w:r>
          </w:p>
        </w:tc>
        <w:tc>
          <w:tcPr>
            <w:tcW w:w="810" w:type="dxa"/>
            <w:tcBorders>
              <w:top w:val="nil"/>
              <w:left w:val="nil"/>
              <w:bottom w:val="nil"/>
              <w:right w:val="nil"/>
            </w:tcBorders>
            <w:vAlign w:val="center"/>
          </w:tcPr>
          <w:p w14:paraId="1B66607E" w14:textId="1B88EB7C" w:rsidR="00A238BF" w:rsidRDefault="00A238BF" w:rsidP="00A238BF">
            <w:pPr>
              <w:jc w:val="right"/>
              <w:rPr>
                <w:color w:val="000000"/>
                <w:sz w:val="14"/>
                <w:szCs w:val="14"/>
              </w:rPr>
            </w:pPr>
            <w:r>
              <w:rPr>
                <w:color w:val="000000"/>
                <w:sz w:val="14"/>
                <w:szCs w:val="14"/>
              </w:rPr>
              <w:t>3,677</w:t>
            </w:r>
          </w:p>
        </w:tc>
        <w:tc>
          <w:tcPr>
            <w:tcW w:w="900" w:type="dxa"/>
            <w:tcBorders>
              <w:top w:val="nil"/>
              <w:left w:val="nil"/>
              <w:bottom w:val="nil"/>
              <w:right w:val="nil"/>
            </w:tcBorders>
            <w:vAlign w:val="center"/>
          </w:tcPr>
          <w:p w14:paraId="41908A87" w14:textId="6EBEC7E4" w:rsidR="00A238BF" w:rsidRDefault="00A238BF" w:rsidP="00A238BF">
            <w:pPr>
              <w:jc w:val="right"/>
              <w:rPr>
                <w:color w:val="000000"/>
                <w:sz w:val="14"/>
                <w:szCs w:val="14"/>
              </w:rPr>
            </w:pPr>
            <w:r>
              <w:rPr>
                <w:color w:val="000000"/>
                <w:sz w:val="14"/>
                <w:szCs w:val="14"/>
              </w:rPr>
              <w:t>4,232</w:t>
            </w:r>
          </w:p>
        </w:tc>
        <w:tc>
          <w:tcPr>
            <w:tcW w:w="846" w:type="dxa"/>
            <w:tcBorders>
              <w:top w:val="nil"/>
              <w:left w:val="nil"/>
              <w:bottom w:val="nil"/>
              <w:right w:val="nil"/>
            </w:tcBorders>
            <w:vAlign w:val="center"/>
          </w:tcPr>
          <w:p w14:paraId="611F4531" w14:textId="2FA5E7C5" w:rsidR="00A238BF" w:rsidRDefault="00A238BF" w:rsidP="00A238BF">
            <w:pPr>
              <w:jc w:val="right"/>
              <w:rPr>
                <w:color w:val="000000"/>
                <w:sz w:val="14"/>
                <w:szCs w:val="14"/>
              </w:rPr>
            </w:pPr>
            <w:r>
              <w:rPr>
                <w:color w:val="000000"/>
                <w:sz w:val="14"/>
                <w:szCs w:val="14"/>
              </w:rPr>
              <w:t>4,415</w:t>
            </w:r>
          </w:p>
        </w:tc>
      </w:tr>
      <w:tr w:rsidR="00A238BF" w:rsidRPr="00CA2D91" w14:paraId="254F25B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6027F70"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8DFB4BE" w14:textId="4B617B58"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6925BAAE" w14:textId="3D00B400" w:rsidR="00A238BF" w:rsidRDefault="00A238BF" w:rsidP="00A238BF">
            <w:pPr>
              <w:jc w:val="right"/>
              <w:rPr>
                <w:color w:val="000000"/>
                <w:sz w:val="14"/>
                <w:szCs w:val="14"/>
              </w:rPr>
            </w:pPr>
            <w:r>
              <w:rPr>
                <w:color w:val="000000"/>
                <w:sz w:val="14"/>
                <w:szCs w:val="14"/>
              </w:rPr>
              <w:t>30,573</w:t>
            </w:r>
          </w:p>
        </w:tc>
        <w:tc>
          <w:tcPr>
            <w:tcW w:w="900" w:type="dxa"/>
            <w:tcBorders>
              <w:top w:val="nil"/>
              <w:left w:val="nil"/>
              <w:bottom w:val="nil"/>
              <w:right w:val="nil"/>
            </w:tcBorders>
            <w:vAlign w:val="center"/>
          </w:tcPr>
          <w:p w14:paraId="6777A75C" w14:textId="5F06488D" w:rsidR="00A238BF" w:rsidRDefault="00A238BF" w:rsidP="00A238BF">
            <w:pPr>
              <w:jc w:val="right"/>
              <w:rPr>
                <w:color w:val="000000"/>
                <w:sz w:val="14"/>
                <w:szCs w:val="14"/>
              </w:rPr>
            </w:pPr>
            <w:r>
              <w:rPr>
                <w:color w:val="000000"/>
                <w:sz w:val="14"/>
                <w:szCs w:val="14"/>
              </w:rPr>
              <w:t>55,028</w:t>
            </w:r>
          </w:p>
        </w:tc>
        <w:tc>
          <w:tcPr>
            <w:tcW w:w="990" w:type="dxa"/>
            <w:tcBorders>
              <w:top w:val="nil"/>
              <w:left w:val="nil"/>
              <w:bottom w:val="nil"/>
              <w:right w:val="nil"/>
            </w:tcBorders>
            <w:shd w:val="clear" w:color="auto" w:fill="auto"/>
            <w:noWrap/>
            <w:vAlign w:val="center"/>
          </w:tcPr>
          <w:p w14:paraId="745C61D0" w14:textId="0F1A4049" w:rsidR="00A238BF" w:rsidRDefault="00A238BF" w:rsidP="00A238BF">
            <w:pPr>
              <w:jc w:val="right"/>
              <w:rPr>
                <w:color w:val="000000"/>
                <w:sz w:val="14"/>
                <w:szCs w:val="14"/>
              </w:rPr>
            </w:pPr>
            <w:r>
              <w:rPr>
                <w:color w:val="000000"/>
                <w:sz w:val="14"/>
                <w:szCs w:val="14"/>
              </w:rPr>
              <w:t>37,397</w:t>
            </w:r>
          </w:p>
        </w:tc>
        <w:tc>
          <w:tcPr>
            <w:tcW w:w="810" w:type="dxa"/>
            <w:tcBorders>
              <w:top w:val="nil"/>
              <w:left w:val="nil"/>
              <w:bottom w:val="nil"/>
              <w:right w:val="nil"/>
            </w:tcBorders>
            <w:vAlign w:val="center"/>
          </w:tcPr>
          <w:p w14:paraId="17217043" w14:textId="7D20FC0B" w:rsidR="00A238BF" w:rsidRDefault="00A238BF" w:rsidP="00A238BF">
            <w:pPr>
              <w:jc w:val="right"/>
              <w:rPr>
                <w:color w:val="000000"/>
                <w:sz w:val="14"/>
                <w:szCs w:val="14"/>
              </w:rPr>
            </w:pPr>
            <w:r>
              <w:rPr>
                <w:color w:val="000000"/>
                <w:sz w:val="14"/>
                <w:szCs w:val="14"/>
              </w:rPr>
              <w:t>63,474</w:t>
            </w:r>
          </w:p>
        </w:tc>
        <w:tc>
          <w:tcPr>
            <w:tcW w:w="900" w:type="dxa"/>
            <w:tcBorders>
              <w:top w:val="nil"/>
              <w:left w:val="nil"/>
              <w:bottom w:val="nil"/>
              <w:right w:val="nil"/>
            </w:tcBorders>
            <w:vAlign w:val="center"/>
          </w:tcPr>
          <w:p w14:paraId="78DC6C04" w14:textId="757235CB" w:rsidR="00A238BF" w:rsidRDefault="00A238BF" w:rsidP="00A238BF">
            <w:pPr>
              <w:jc w:val="right"/>
              <w:rPr>
                <w:color w:val="000000"/>
                <w:sz w:val="14"/>
                <w:szCs w:val="14"/>
              </w:rPr>
            </w:pPr>
            <w:r>
              <w:rPr>
                <w:color w:val="000000"/>
                <w:sz w:val="14"/>
                <w:szCs w:val="14"/>
              </w:rPr>
              <w:t>99,331</w:t>
            </w:r>
          </w:p>
        </w:tc>
        <w:tc>
          <w:tcPr>
            <w:tcW w:w="846" w:type="dxa"/>
            <w:tcBorders>
              <w:top w:val="nil"/>
              <w:left w:val="nil"/>
              <w:bottom w:val="nil"/>
              <w:right w:val="nil"/>
            </w:tcBorders>
            <w:vAlign w:val="center"/>
          </w:tcPr>
          <w:p w14:paraId="3B28BFB4" w14:textId="00DE4FAA" w:rsidR="00A238BF" w:rsidRDefault="00A238BF" w:rsidP="00A238BF">
            <w:pPr>
              <w:jc w:val="right"/>
              <w:rPr>
                <w:color w:val="000000"/>
                <w:sz w:val="14"/>
                <w:szCs w:val="14"/>
              </w:rPr>
            </w:pPr>
            <w:r>
              <w:rPr>
                <w:color w:val="000000"/>
                <w:sz w:val="14"/>
                <w:szCs w:val="14"/>
              </w:rPr>
              <w:t>144,629</w:t>
            </w:r>
          </w:p>
        </w:tc>
      </w:tr>
      <w:tr w:rsidR="00A238BF" w:rsidRPr="00CA2D91" w14:paraId="40E41EE5"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6867E38E" w14:textId="77777777" w:rsidR="00A238BF" w:rsidRPr="00C85CA9" w:rsidRDefault="00A238BF" w:rsidP="00A238BF">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7491B040"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14237626"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2F783CB0"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32BCFE36"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17712208"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6A333A29"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4A4B2C02" w14:textId="77777777" w:rsidR="00A238BF" w:rsidRDefault="00A238BF" w:rsidP="00A238BF">
            <w:pPr>
              <w:jc w:val="right"/>
              <w:rPr>
                <w:color w:val="000000"/>
                <w:sz w:val="14"/>
                <w:szCs w:val="14"/>
              </w:rPr>
            </w:pPr>
          </w:p>
        </w:tc>
      </w:tr>
      <w:tr w:rsidR="00A238BF" w:rsidRPr="00CA2D91" w14:paraId="10C0ACB4"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0A820CB0"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A2D7914"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7D8AD67E" w14:textId="7BD1589C" w:rsidR="00A238BF" w:rsidRDefault="00A238BF" w:rsidP="00A238BF">
            <w:pPr>
              <w:jc w:val="right"/>
              <w:rPr>
                <w:color w:val="000000"/>
                <w:sz w:val="14"/>
                <w:szCs w:val="14"/>
              </w:rPr>
            </w:pPr>
            <w:r>
              <w:rPr>
                <w:color w:val="000000"/>
                <w:sz w:val="14"/>
                <w:szCs w:val="14"/>
              </w:rPr>
              <w:t>5,312</w:t>
            </w:r>
          </w:p>
        </w:tc>
        <w:tc>
          <w:tcPr>
            <w:tcW w:w="900" w:type="dxa"/>
            <w:tcBorders>
              <w:top w:val="nil"/>
              <w:left w:val="nil"/>
              <w:bottom w:val="nil"/>
              <w:right w:val="nil"/>
            </w:tcBorders>
            <w:vAlign w:val="center"/>
          </w:tcPr>
          <w:p w14:paraId="5253A4FF" w14:textId="29416218" w:rsidR="00A238BF" w:rsidRDefault="00A238BF" w:rsidP="00A238BF">
            <w:pPr>
              <w:jc w:val="right"/>
              <w:rPr>
                <w:color w:val="000000"/>
                <w:sz w:val="14"/>
                <w:szCs w:val="14"/>
              </w:rPr>
            </w:pPr>
            <w:r>
              <w:rPr>
                <w:color w:val="000000"/>
                <w:sz w:val="14"/>
                <w:szCs w:val="14"/>
              </w:rPr>
              <w:t>5,852</w:t>
            </w:r>
          </w:p>
        </w:tc>
        <w:tc>
          <w:tcPr>
            <w:tcW w:w="990" w:type="dxa"/>
            <w:tcBorders>
              <w:top w:val="nil"/>
              <w:left w:val="nil"/>
              <w:bottom w:val="nil"/>
              <w:right w:val="nil"/>
            </w:tcBorders>
            <w:shd w:val="clear" w:color="auto" w:fill="auto"/>
            <w:noWrap/>
            <w:vAlign w:val="center"/>
          </w:tcPr>
          <w:p w14:paraId="6DEDA2FA" w14:textId="4C5CEB4A" w:rsidR="00A238BF" w:rsidRDefault="00A238BF" w:rsidP="00A238BF">
            <w:pPr>
              <w:jc w:val="right"/>
              <w:rPr>
                <w:color w:val="000000"/>
                <w:sz w:val="14"/>
                <w:szCs w:val="14"/>
              </w:rPr>
            </w:pPr>
            <w:r>
              <w:rPr>
                <w:color w:val="000000"/>
                <w:sz w:val="14"/>
                <w:szCs w:val="14"/>
              </w:rPr>
              <w:t>6,257</w:t>
            </w:r>
          </w:p>
        </w:tc>
        <w:tc>
          <w:tcPr>
            <w:tcW w:w="810" w:type="dxa"/>
            <w:tcBorders>
              <w:top w:val="nil"/>
              <w:left w:val="nil"/>
              <w:bottom w:val="nil"/>
              <w:right w:val="nil"/>
            </w:tcBorders>
            <w:vAlign w:val="center"/>
          </w:tcPr>
          <w:p w14:paraId="50923094" w14:textId="23BB550B" w:rsidR="00A238BF" w:rsidRDefault="00A238BF" w:rsidP="00A238BF">
            <w:pPr>
              <w:jc w:val="right"/>
              <w:rPr>
                <w:color w:val="000000"/>
                <w:sz w:val="14"/>
                <w:szCs w:val="14"/>
              </w:rPr>
            </w:pPr>
            <w:r>
              <w:rPr>
                <w:color w:val="000000"/>
                <w:sz w:val="14"/>
                <w:szCs w:val="14"/>
              </w:rPr>
              <w:t>6,540</w:t>
            </w:r>
          </w:p>
        </w:tc>
        <w:tc>
          <w:tcPr>
            <w:tcW w:w="900" w:type="dxa"/>
            <w:tcBorders>
              <w:top w:val="nil"/>
              <w:left w:val="nil"/>
              <w:bottom w:val="nil"/>
              <w:right w:val="nil"/>
            </w:tcBorders>
            <w:vAlign w:val="center"/>
          </w:tcPr>
          <w:p w14:paraId="135E7D01" w14:textId="64BA54B2" w:rsidR="00A238BF" w:rsidRDefault="00A238BF" w:rsidP="00A238BF">
            <w:pPr>
              <w:jc w:val="right"/>
              <w:rPr>
                <w:color w:val="000000"/>
                <w:sz w:val="14"/>
                <w:szCs w:val="14"/>
              </w:rPr>
            </w:pPr>
            <w:r>
              <w:rPr>
                <w:color w:val="000000"/>
                <w:sz w:val="14"/>
                <w:szCs w:val="14"/>
              </w:rPr>
              <w:t>7,818</w:t>
            </w:r>
          </w:p>
        </w:tc>
        <w:tc>
          <w:tcPr>
            <w:tcW w:w="846" w:type="dxa"/>
            <w:tcBorders>
              <w:top w:val="nil"/>
              <w:left w:val="nil"/>
              <w:bottom w:val="nil"/>
              <w:right w:val="nil"/>
            </w:tcBorders>
            <w:vAlign w:val="center"/>
          </w:tcPr>
          <w:p w14:paraId="2AEE3DAC" w14:textId="6355E5E6" w:rsidR="00A238BF" w:rsidRDefault="00A238BF" w:rsidP="00A238BF">
            <w:pPr>
              <w:jc w:val="right"/>
              <w:rPr>
                <w:color w:val="000000"/>
                <w:sz w:val="14"/>
                <w:szCs w:val="14"/>
              </w:rPr>
            </w:pPr>
            <w:r>
              <w:rPr>
                <w:color w:val="000000"/>
                <w:sz w:val="14"/>
                <w:szCs w:val="14"/>
              </w:rPr>
              <w:t>8,595</w:t>
            </w:r>
          </w:p>
        </w:tc>
      </w:tr>
      <w:tr w:rsidR="00A238BF" w:rsidRPr="00CA2D91" w14:paraId="719FCC9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AAE383A"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18AFE3D0" w14:textId="75C5C192"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2EC354C4" w14:textId="2AC3909D" w:rsidR="00A238BF" w:rsidRDefault="00A238BF" w:rsidP="00A238BF">
            <w:pPr>
              <w:jc w:val="right"/>
              <w:rPr>
                <w:color w:val="000000"/>
                <w:sz w:val="14"/>
                <w:szCs w:val="14"/>
              </w:rPr>
            </w:pPr>
            <w:r>
              <w:rPr>
                <w:color w:val="000000"/>
                <w:sz w:val="14"/>
                <w:szCs w:val="14"/>
              </w:rPr>
              <w:t>302,014</w:t>
            </w:r>
          </w:p>
        </w:tc>
        <w:tc>
          <w:tcPr>
            <w:tcW w:w="900" w:type="dxa"/>
            <w:tcBorders>
              <w:top w:val="nil"/>
              <w:left w:val="nil"/>
              <w:bottom w:val="nil"/>
              <w:right w:val="nil"/>
            </w:tcBorders>
            <w:vAlign w:val="center"/>
          </w:tcPr>
          <w:p w14:paraId="1697B182" w14:textId="2B8F8EEF" w:rsidR="00A238BF" w:rsidRDefault="00A238BF" w:rsidP="00A238BF">
            <w:pPr>
              <w:jc w:val="right"/>
              <w:rPr>
                <w:color w:val="000000"/>
                <w:sz w:val="14"/>
                <w:szCs w:val="14"/>
              </w:rPr>
            </w:pPr>
            <w:r>
              <w:rPr>
                <w:color w:val="000000"/>
                <w:sz w:val="14"/>
                <w:szCs w:val="14"/>
              </w:rPr>
              <w:t>319,669</w:t>
            </w:r>
          </w:p>
        </w:tc>
        <w:tc>
          <w:tcPr>
            <w:tcW w:w="990" w:type="dxa"/>
            <w:tcBorders>
              <w:top w:val="nil"/>
              <w:left w:val="nil"/>
              <w:bottom w:val="nil"/>
              <w:right w:val="nil"/>
            </w:tcBorders>
            <w:shd w:val="clear" w:color="auto" w:fill="auto"/>
            <w:noWrap/>
            <w:vAlign w:val="center"/>
          </w:tcPr>
          <w:p w14:paraId="54817495" w14:textId="3D6B2DA2" w:rsidR="00A238BF" w:rsidRDefault="00A238BF" w:rsidP="00A238BF">
            <w:pPr>
              <w:jc w:val="right"/>
              <w:rPr>
                <w:color w:val="000000"/>
                <w:sz w:val="14"/>
                <w:szCs w:val="14"/>
              </w:rPr>
            </w:pPr>
            <w:r>
              <w:rPr>
                <w:color w:val="000000"/>
                <w:sz w:val="14"/>
                <w:szCs w:val="14"/>
              </w:rPr>
              <w:t>367,974</w:t>
            </w:r>
          </w:p>
        </w:tc>
        <w:tc>
          <w:tcPr>
            <w:tcW w:w="810" w:type="dxa"/>
            <w:tcBorders>
              <w:top w:val="nil"/>
              <w:left w:val="nil"/>
              <w:bottom w:val="nil"/>
              <w:right w:val="nil"/>
            </w:tcBorders>
            <w:vAlign w:val="center"/>
          </w:tcPr>
          <w:p w14:paraId="0562665A" w14:textId="53C26C47" w:rsidR="00A238BF" w:rsidRDefault="00A238BF" w:rsidP="00A238BF">
            <w:pPr>
              <w:jc w:val="right"/>
              <w:rPr>
                <w:color w:val="000000"/>
                <w:sz w:val="14"/>
                <w:szCs w:val="14"/>
              </w:rPr>
            </w:pPr>
            <w:r>
              <w:rPr>
                <w:color w:val="000000"/>
                <w:sz w:val="14"/>
                <w:szCs w:val="14"/>
              </w:rPr>
              <w:t>407,852</w:t>
            </w:r>
          </w:p>
        </w:tc>
        <w:tc>
          <w:tcPr>
            <w:tcW w:w="900" w:type="dxa"/>
            <w:tcBorders>
              <w:top w:val="nil"/>
              <w:left w:val="nil"/>
              <w:bottom w:val="nil"/>
              <w:right w:val="nil"/>
            </w:tcBorders>
            <w:vAlign w:val="center"/>
          </w:tcPr>
          <w:p w14:paraId="2AFD4597" w14:textId="64C0C41F" w:rsidR="00A238BF" w:rsidRDefault="00A238BF" w:rsidP="00A238BF">
            <w:pPr>
              <w:jc w:val="right"/>
              <w:rPr>
                <w:color w:val="000000"/>
                <w:sz w:val="14"/>
                <w:szCs w:val="14"/>
              </w:rPr>
            </w:pPr>
            <w:r>
              <w:rPr>
                <w:color w:val="000000"/>
                <w:sz w:val="14"/>
                <w:szCs w:val="14"/>
              </w:rPr>
              <w:t>488,162</w:t>
            </w:r>
          </w:p>
        </w:tc>
        <w:tc>
          <w:tcPr>
            <w:tcW w:w="846" w:type="dxa"/>
            <w:tcBorders>
              <w:top w:val="nil"/>
              <w:left w:val="nil"/>
              <w:bottom w:val="nil"/>
              <w:right w:val="nil"/>
            </w:tcBorders>
            <w:vAlign w:val="center"/>
          </w:tcPr>
          <w:p w14:paraId="516382DA" w14:textId="46C857DC" w:rsidR="00A238BF" w:rsidRDefault="00A238BF" w:rsidP="00A238BF">
            <w:pPr>
              <w:jc w:val="right"/>
              <w:rPr>
                <w:color w:val="000000"/>
                <w:sz w:val="14"/>
                <w:szCs w:val="14"/>
              </w:rPr>
            </w:pPr>
            <w:r>
              <w:rPr>
                <w:color w:val="000000"/>
                <w:sz w:val="14"/>
                <w:szCs w:val="14"/>
              </w:rPr>
              <w:t>559,321</w:t>
            </w:r>
          </w:p>
        </w:tc>
      </w:tr>
      <w:tr w:rsidR="00A238BF" w:rsidRPr="00CA2D91" w14:paraId="2526330B"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A78D689" w14:textId="77777777" w:rsidR="00A238BF" w:rsidRPr="00C85CA9" w:rsidRDefault="00A238BF" w:rsidP="00A238BF">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28CB0E3A"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10ED935A"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053A93BA"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33420A9B"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079DB374"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47FA2622"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6295BAA5" w14:textId="77777777" w:rsidR="00A238BF" w:rsidRDefault="00A238BF" w:rsidP="00A238BF">
            <w:pPr>
              <w:jc w:val="right"/>
              <w:rPr>
                <w:color w:val="000000"/>
                <w:sz w:val="14"/>
                <w:szCs w:val="14"/>
              </w:rPr>
            </w:pPr>
          </w:p>
        </w:tc>
      </w:tr>
      <w:tr w:rsidR="00A238BF" w:rsidRPr="00CA2D91" w14:paraId="7BD532B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5810470"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194158E"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290BAC66" w14:textId="3292CFC3" w:rsidR="00A238BF" w:rsidRDefault="00A238BF" w:rsidP="00A238BF">
            <w:pPr>
              <w:jc w:val="right"/>
              <w:rPr>
                <w:color w:val="000000"/>
                <w:sz w:val="14"/>
                <w:szCs w:val="14"/>
              </w:rPr>
            </w:pPr>
            <w:r>
              <w:rPr>
                <w:color w:val="000000"/>
                <w:sz w:val="14"/>
                <w:szCs w:val="14"/>
              </w:rPr>
              <w:t>4,130</w:t>
            </w:r>
          </w:p>
        </w:tc>
        <w:tc>
          <w:tcPr>
            <w:tcW w:w="900" w:type="dxa"/>
            <w:tcBorders>
              <w:top w:val="nil"/>
              <w:left w:val="nil"/>
              <w:bottom w:val="nil"/>
              <w:right w:val="nil"/>
            </w:tcBorders>
            <w:vAlign w:val="center"/>
          </w:tcPr>
          <w:p w14:paraId="3FE1874B" w14:textId="45394827" w:rsidR="00A238BF" w:rsidRDefault="00A238BF" w:rsidP="00A238BF">
            <w:pPr>
              <w:jc w:val="right"/>
              <w:rPr>
                <w:color w:val="000000"/>
                <w:sz w:val="14"/>
                <w:szCs w:val="14"/>
              </w:rPr>
            </w:pPr>
            <w:r>
              <w:rPr>
                <w:color w:val="000000"/>
                <w:sz w:val="14"/>
                <w:szCs w:val="14"/>
              </w:rPr>
              <w:t>4,141</w:t>
            </w:r>
          </w:p>
        </w:tc>
        <w:tc>
          <w:tcPr>
            <w:tcW w:w="990" w:type="dxa"/>
            <w:tcBorders>
              <w:top w:val="nil"/>
              <w:left w:val="nil"/>
              <w:bottom w:val="nil"/>
              <w:right w:val="nil"/>
            </w:tcBorders>
            <w:shd w:val="clear" w:color="auto" w:fill="auto"/>
            <w:noWrap/>
            <w:vAlign w:val="center"/>
          </w:tcPr>
          <w:p w14:paraId="4A101D1A" w14:textId="4191D19E" w:rsidR="00A238BF" w:rsidRDefault="00A238BF" w:rsidP="00A238BF">
            <w:pPr>
              <w:jc w:val="right"/>
              <w:rPr>
                <w:color w:val="000000"/>
                <w:sz w:val="14"/>
                <w:szCs w:val="14"/>
              </w:rPr>
            </w:pPr>
            <w:r>
              <w:rPr>
                <w:color w:val="000000"/>
                <w:sz w:val="14"/>
                <w:szCs w:val="14"/>
              </w:rPr>
              <w:t>5,923</w:t>
            </w:r>
          </w:p>
        </w:tc>
        <w:tc>
          <w:tcPr>
            <w:tcW w:w="810" w:type="dxa"/>
            <w:tcBorders>
              <w:top w:val="nil"/>
              <w:left w:val="nil"/>
              <w:bottom w:val="nil"/>
              <w:right w:val="nil"/>
            </w:tcBorders>
            <w:vAlign w:val="center"/>
          </w:tcPr>
          <w:p w14:paraId="6739504D" w14:textId="12235EE3" w:rsidR="00A238BF" w:rsidRDefault="00A238BF" w:rsidP="00A238BF">
            <w:pPr>
              <w:jc w:val="right"/>
              <w:rPr>
                <w:color w:val="000000"/>
                <w:sz w:val="14"/>
                <w:szCs w:val="14"/>
              </w:rPr>
            </w:pPr>
            <w:r>
              <w:rPr>
                <w:color w:val="000000"/>
                <w:sz w:val="14"/>
                <w:szCs w:val="14"/>
              </w:rPr>
              <w:t>7,176</w:t>
            </w:r>
          </w:p>
        </w:tc>
        <w:tc>
          <w:tcPr>
            <w:tcW w:w="900" w:type="dxa"/>
            <w:tcBorders>
              <w:top w:val="nil"/>
              <w:left w:val="nil"/>
              <w:bottom w:val="nil"/>
              <w:right w:val="nil"/>
            </w:tcBorders>
            <w:vAlign w:val="center"/>
          </w:tcPr>
          <w:p w14:paraId="1CCA7C5B" w14:textId="71FBDEB0" w:rsidR="00A238BF" w:rsidRDefault="00A238BF" w:rsidP="00A238BF">
            <w:pPr>
              <w:jc w:val="right"/>
              <w:rPr>
                <w:color w:val="000000"/>
                <w:sz w:val="14"/>
                <w:szCs w:val="14"/>
              </w:rPr>
            </w:pPr>
            <w:r>
              <w:rPr>
                <w:color w:val="000000"/>
                <w:sz w:val="14"/>
                <w:szCs w:val="14"/>
              </w:rPr>
              <w:t>8,888</w:t>
            </w:r>
          </w:p>
        </w:tc>
        <w:tc>
          <w:tcPr>
            <w:tcW w:w="846" w:type="dxa"/>
            <w:tcBorders>
              <w:top w:val="nil"/>
              <w:left w:val="nil"/>
              <w:bottom w:val="nil"/>
              <w:right w:val="nil"/>
            </w:tcBorders>
            <w:vAlign w:val="center"/>
          </w:tcPr>
          <w:p w14:paraId="1F11757E" w14:textId="2E1132DB" w:rsidR="00A238BF" w:rsidRDefault="00A238BF" w:rsidP="00A238BF">
            <w:pPr>
              <w:jc w:val="right"/>
              <w:rPr>
                <w:color w:val="000000"/>
                <w:sz w:val="14"/>
                <w:szCs w:val="14"/>
              </w:rPr>
            </w:pPr>
            <w:r>
              <w:rPr>
                <w:color w:val="000000"/>
                <w:sz w:val="14"/>
                <w:szCs w:val="14"/>
              </w:rPr>
              <w:t>10,346</w:t>
            </w:r>
          </w:p>
        </w:tc>
      </w:tr>
      <w:tr w:rsidR="00A238BF" w:rsidRPr="00CA2D91" w14:paraId="76F06D9B"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3D07B5C7"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BD573B9" w14:textId="3E9FFFBE"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76C577A4" w14:textId="61FFDF00" w:rsidR="00A238BF" w:rsidRDefault="00A238BF" w:rsidP="00A238BF">
            <w:pPr>
              <w:jc w:val="right"/>
              <w:rPr>
                <w:color w:val="000000"/>
                <w:sz w:val="14"/>
                <w:szCs w:val="14"/>
              </w:rPr>
            </w:pPr>
            <w:r>
              <w:rPr>
                <w:color w:val="000000"/>
                <w:sz w:val="14"/>
                <w:szCs w:val="14"/>
              </w:rPr>
              <w:t>249,296</w:t>
            </w:r>
          </w:p>
        </w:tc>
        <w:tc>
          <w:tcPr>
            <w:tcW w:w="900" w:type="dxa"/>
            <w:tcBorders>
              <w:top w:val="nil"/>
              <w:left w:val="nil"/>
              <w:bottom w:val="nil"/>
              <w:right w:val="nil"/>
            </w:tcBorders>
            <w:vAlign w:val="center"/>
          </w:tcPr>
          <w:p w14:paraId="108BBD1A" w14:textId="301AFB56" w:rsidR="00A238BF" w:rsidRDefault="00A238BF" w:rsidP="00A238BF">
            <w:pPr>
              <w:jc w:val="right"/>
              <w:rPr>
                <w:color w:val="000000"/>
                <w:sz w:val="14"/>
                <w:szCs w:val="14"/>
              </w:rPr>
            </w:pPr>
            <w:r>
              <w:rPr>
                <w:color w:val="000000"/>
                <w:sz w:val="14"/>
                <w:szCs w:val="14"/>
              </w:rPr>
              <w:t>251,479</w:t>
            </w:r>
          </w:p>
        </w:tc>
        <w:tc>
          <w:tcPr>
            <w:tcW w:w="990" w:type="dxa"/>
            <w:tcBorders>
              <w:top w:val="nil"/>
              <w:left w:val="nil"/>
              <w:bottom w:val="nil"/>
              <w:right w:val="nil"/>
            </w:tcBorders>
            <w:shd w:val="clear" w:color="auto" w:fill="auto"/>
            <w:noWrap/>
            <w:vAlign w:val="center"/>
          </w:tcPr>
          <w:p w14:paraId="5BE23EEC" w14:textId="1628E125" w:rsidR="00A238BF" w:rsidRDefault="00A238BF" w:rsidP="00A238BF">
            <w:pPr>
              <w:jc w:val="right"/>
              <w:rPr>
                <w:color w:val="000000"/>
                <w:sz w:val="14"/>
                <w:szCs w:val="14"/>
              </w:rPr>
            </w:pPr>
            <w:r>
              <w:rPr>
                <w:color w:val="000000"/>
                <w:sz w:val="14"/>
                <w:szCs w:val="14"/>
              </w:rPr>
              <w:t>342,561</w:t>
            </w:r>
          </w:p>
        </w:tc>
        <w:tc>
          <w:tcPr>
            <w:tcW w:w="810" w:type="dxa"/>
            <w:tcBorders>
              <w:top w:val="nil"/>
              <w:left w:val="nil"/>
              <w:bottom w:val="nil"/>
              <w:right w:val="nil"/>
            </w:tcBorders>
            <w:vAlign w:val="center"/>
          </w:tcPr>
          <w:p w14:paraId="1194D195" w14:textId="3952062F" w:rsidR="00A238BF" w:rsidRDefault="00A238BF" w:rsidP="00A238BF">
            <w:pPr>
              <w:jc w:val="right"/>
              <w:rPr>
                <w:color w:val="000000"/>
                <w:sz w:val="14"/>
                <w:szCs w:val="14"/>
              </w:rPr>
            </w:pPr>
            <w:r>
              <w:rPr>
                <w:color w:val="000000"/>
                <w:sz w:val="14"/>
                <w:szCs w:val="14"/>
              </w:rPr>
              <w:t>447,849</w:t>
            </w:r>
          </w:p>
        </w:tc>
        <w:tc>
          <w:tcPr>
            <w:tcW w:w="900" w:type="dxa"/>
            <w:tcBorders>
              <w:top w:val="nil"/>
              <w:left w:val="nil"/>
              <w:bottom w:val="nil"/>
              <w:right w:val="nil"/>
            </w:tcBorders>
            <w:vAlign w:val="center"/>
          </w:tcPr>
          <w:p w14:paraId="1538FF8C" w14:textId="1AC40654" w:rsidR="00A238BF" w:rsidRDefault="00A238BF" w:rsidP="00A238BF">
            <w:pPr>
              <w:jc w:val="right"/>
              <w:rPr>
                <w:color w:val="000000"/>
                <w:sz w:val="14"/>
                <w:szCs w:val="14"/>
              </w:rPr>
            </w:pPr>
            <w:r>
              <w:rPr>
                <w:color w:val="000000"/>
                <w:sz w:val="14"/>
                <w:szCs w:val="14"/>
              </w:rPr>
              <w:t>527,447</w:t>
            </w:r>
          </w:p>
        </w:tc>
        <w:tc>
          <w:tcPr>
            <w:tcW w:w="846" w:type="dxa"/>
            <w:tcBorders>
              <w:top w:val="nil"/>
              <w:left w:val="nil"/>
              <w:bottom w:val="nil"/>
              <w:right w:val="nil"/>
            </w:tcBorders>
            <w:vAlign w:val="center"/>
          </w:tcPr>
          <w:p w14:paraId="46B05D19" w14:textId="6B8B523A" w:rsidR="00A238BF" w:rsidRDefault="00A238BF" w:rsidP="00A238BF">
            <w:pPr>
              <w:jc w:val="right"/>
              <w:rPr>
                <w:color w:val="000000"/>
                <w:sz w:val="14"/>
                <w:szCs w:val="14"/>
              </w:rPr>
            </w:pPr>
            <w:r>
              <w:rPr>
                <w:color w:val="000000"/>
                <w:sz w:val="14"/>
                <w:szCs w:val="14"/>
              </w:rPr>
              <w:t>697,466</w:t>
            </w:r>
          </w:p>
        </w:tc>
      </w:tr>
      <w:tr w:rsidR="00A238BF" w:rsidRPr="00CA2D91" w14:paraId="0A77C2B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00A9D83C" w14:textId="77777777" w:rsidR="00A238BF" w:rsidRPr="00C85CA9" w:rsidRDefault="00A238BF" w:rsidP="00A238BF">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0ED93244" w14:textId="77777777" w:rsidR="00A238BF" w:rsidRPr="00C85CA9" w:rsidRDefault="00A238BF" w:rsidP="00A238BF">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14:paraId="3D6A2496"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2C0A5138"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22DA8E7D"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35990D47"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4B9F3BA7"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36C04DDC" w14:textId="77777777" w:rsidR="00A238BF" w:rsidRDefault="00A238BF" w:rsidP="00A238BF">
            <w:pPr>
              <w:jc w:val="right"/>
              <w:rPr>
                <w:color w:val="000000"/>
                <w:sz w:val="14"/>
                <w:szCs w:val="14"/>
              </w:rPr>
            </w:pPr>
          </w:p>
        </w:tc>
      </w:tr>
      <w:tr w:rsidR="00A238BF" w:rsidRPr="00CA2D91" w14:paraId="5EAD182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F76DA5A" w14:textId="77777777" w:rsidR="00A238BF" w:rsidRPr="00C85CA9" w:rsidRDefault="00A238BF" w:rsidP="00A238B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DA374AD"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14:paraId="02C003B7" w14:textId="6C1EAAF7" w:rsidR="00A238BF" w:rsidRDefault="00A238BF" w:rsidP="00A238BF">
            <w:pPr>
              <w:jc w:val="right"/>
              <w:rPr>
                <w:b/>
                <w:bCs/>
                <w:color w:val="000000"/>
                <w:sz w:val="14"/>
                <w:szCs w:val="14"/>
              </w:rPr>
            </w:pPr>
            <w:r>
              <w:rPr>
                <w:b/>
                <w:bCs/>
                <w:color w:val="000000"/>
                <w:sz w:val="14"/>
                <w:szCs w:val="14"/>
              </w:rPr>
              <w:t>2,938</w:t>
            </w:r>
          </w:p>
        </w:tc>
        <w:tc>
          <w:tcPr>
            <w:tcW w:w="900" w:type="dxa"/>
            <w:tcBorders>
              <w:top w:val="nil"/>
              <w:left w:val="nil"/>
              <w:bottom w:val="nil"/>
              <w:right w:val="nil"/>
            </w:tcBorders>
            <w:vAlign w:val="center"/>
          </w:tcPr>
          <w:p w14:paraId="1B5B487E" w14:textId="6F91C82E" w:rsidR="00A238BF" w:rsidRDefault="00A238BF" w:rsidP="00A238BF">
            <w:pPr>
              <w:jc w:val="right"/>
              <w:rPr>
                <w:b/>
                <w:bCs/>
                <w:color w:val="000000"/>
                <w:sz w:val="14"/>
                <w:szCs w:val="14"/>
              </w:rPr>
            </w:pPr>
            <w:r>
              <w:rPr>
                <w:b/>
                <w:bCs/>
                <w:color w:val="000000"/>
                <w:sz w:val="14"/>
                <w:szCs w:val="14"/>
              </w:rPr>
              <w:t>2,796</w:t>
            </w:r>
          </w:p>
        </w:tc>
        <w:tc>
          <w:tcPr>
            <w:tcW w:w="990" w:type="dxa"/>
            <w:tcBorders>
              <w:top w:val="nil"/>
              <w:left w:val="nil"/>
              <w:bottom w:val="nil"/>
              <w:right w:val="nil"/>
            </w:tcBorders>
            <w:shd w:val="clear" w:color="auto" w:fill="auto"/>
            <w:noWrap/>
            <w:vAlign w:val="center"/>
          </w:tcPr>
          <w:p w14:paraId="17F8C86B" w14:textId="46B96FB1" w:rsidR="00A238BF" w:rsidRDefault="00A238BF" w:rsidP="00A238BF">
            <w:pPr>
              <w:jc w:val="right"/>
              <w:rPr>
                <w:b/>
                <w:bCs/>
                <w:color w:val="000000"/>
                <w:sz w:val="14"/>
                <w:szCs w:val="14"/>
              </w:rPr>
            </w:pPr>
            <w:r>
              <w:rPr>
                <w:b/>
                <w:bCs/>
                <w:color w:val="000000"/>
                <w:sz w:val="14"/>
                <w:szCs w:val="14"/>
              </w:rPr>
              <w:t>2,258</w:t>
            </w:r>
          </w:p>
        </w:tc>
        <w:tc>
          <w:tcPr>
            <w:tcW w:w="810" w:type="dxa"/>
            <w:tcBorders>
              <w:top w:val="nil"/>
              <w:left w:val="nil"/>
              <w:bottom w:val="nil"/>
              <w:right w:val="nil"/>
            </w:tcBorders>
            <w:vAlign w:val="center"/>
          </w:tcPr>
          <w:p w14:paraId="3E2D75A8" w14:textId="52FEB131" w:rsidR="00A238BF" w:rsidRDefault="00A238BF" w:rsidP="00A238BF">
            <w:pPr>
              <w:jc w:val="right"/>
              <w:rPr>
                <w:b/>
                <w:bCs/>
                <w:color w:val="000000"/>
                <w:sz w:val="14"/>
                <w:szCs w:val="14"/>
              </w:rPr>
            </w:pPr>
            <w:r>
              <w:rPr>
                <w:b/>
                <w:bCs/>
                <w:color w:val="000000"/>
                <w:sz w:val="14"/>
                <w:szCs w:val="14"/>
              </w:rPr>
              <w:t>3,851</w:t>
            </w:r>
          </w:p>
        </w:tc>
        <w:tc>
          <w:tcPr>
            <w:tcW w:w="900" w:type="dxa"/>
            <w:tcBorders>
              <w:top w:val="nil"/>
              <w:left w:val="nil"/>
              <w:bottom w:val="nil"/>
              <w:right w:val="nil"/>
            </w:tcBorders>
            <w:vAlign w:val="center"/>
          </w:tcPr>
          <w:p w14:paraId="71077E20" w14:textId="0FE0811E" w:rsidR="00A238BF" w:rsidRDefault="00A238BF" w:rsidP="00A238BF">
            <w:pPr>
              <w:jc w:val="right"/>
              <w:rPr>
                <w:b/>
                <w:bCs/>
                <w:color w:val="000000"/>
                <w:sz w:val="14"/>
                <w:szCs w:val="14"/>
              </w:rPr>
            </w:pPr>
            <w:r>
              <w:rPr>
                <w:b/>
                <w:bCs/>
                <w:color w:val="000000"/>
                <w:sz w:val="14"/>
                <w:szCs w:val="14"/>
              </w:rPr>
              <w:t>6,909</w:t>
            </w:r>
          </w:p>
        </w:tc>
        <w:tc>
          <w:tcPr>
            <w:tcW w:w="846" w:type="dxa"/>
            <w:tcBorders>
              <w:top w:val="nil"/>
              <w:left w:val="nil"/>
              <w:bottom w:val="nil"/>
              <w:right w:val="nil"/>
            </w:tcBorders>
            <w:vAlign w:val="center"/>
          </w:tcPr>
          <w:p w14:paraId="477E987F" w14:textId="22549363" w:rsidR="00A238BF" w:rsidRDefault="00A238BF" w:rsidP="00A238BF">
            <w:pPr>
              <w:jc w:val="right"/>
              <w:rPr>
                <w:b/>
                <w:bCs/>
                <w:color w:val="000000"/>
                <w:sz w:val="14"/>
                <w:szCs w:val="14"/>
              </w:rPr>
            </w:pPr>
            <w:r>
              <w:rPr>
                <w:b/>
                <w:bCs/>
                <w:color w:val="000000"/>
                <w:sz w:val="14"/>
                <w:szCs w:val="14"/>
              </w:rPr>
              <w:t>5,616</w:t>
            </w:r>
          </w:p>
        </w:tc>
      </w:tr>
      <w:tr w:rsidR="00A238BF" w:rsidRPr="00CA2D91" w14:paraId="04F9B23B" w14:textId="77777777" w:rsidTr="00130578">
        <w:trPr>
          <w:trHeight w:val="187"/>
          <w:jc w:val="center"/>
        </w:trPr>
        <w:tc>
          <w:tcPr>
            <w:tcW w:w="3002" w:type="dxa"/>
            <w:tcBorders>
              <w:top w:val="nil"/>
              <w:left w:val="nil"/>
              <w:right w:val="nil"/>
            </w:tcBorders>
            <w:shd w:val="clear" w:color="auto" w:fill="auto"/>
            <w:noWrap/>
            <w:vAlign w:val="center"/>
            <w:hideMark/>
          </w:tcPr>
          <w:p w14:paraId="31856099" w14:textId="77777777" w:rsidR="00A238BF" w:rsidRPr="00C85CA9" w:rsidRDefault="00A238BF" w:rsidP="00A238BF">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64D796C9" w14:textId="1B22DFB0" w:rsidR="00A238BF" w:rsidRPr="00C85CA9" w:rsidRDefault="00A238BF" w:rsidP="00A238BF">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14:paraId="3DC0889E" w14:textId="7206B607" w:rsidR="00A238BF" w:rsidRDefault="00A238BF" w:rsidP="00A238BF">
            <w:pPr>
              <w:jc w:val="right"/>
              <w:rPr>
                <w:b/>
                <w:bCs/>
                <w:color w:val="000000"/>
                <w:sz w:val="14"/>
                <w:szCs w:val="14"/>
              </w:rPr>
            </w:pPr>
            <w:r>
              <w:rPr>
                <w:b/>
                <w:bCs/>
                <w:color w:val="000000"/>
                <w:sz w:val="14"/>
                <w:szCs w:val="14"/>
              </w:rPr>
              <w:t>10,247</w:t>
            </w:r>
          </w:p>
        </w:tc>
        <w:tc>
          <w:tcPr>
            <w:tcW w:w="900" w:type="dxa"/>
            <w:tcBorders>
              <w:top w:val="nil"/>
              <w:left w:val="nil"/>
              <w:right w:val="nil"/>
            </w:tcBorders>
            <w:vAlign w:val="center"/>
          </w:tcPr>
          <w:p w14:paraId="1E45E8F2" w14:textId="06822B80" w:rsidR="00A238BF" w:rsidRDefault="00A238BF" w:rsidP="00A238BF">
            <w:pPr>
              <w:jc w:val="right"/>
              <w:rPr>
                <w:b/>
                <w:bCs/>
                <w:color w:val="000000"/>
                <w:sz w:val="14"/>
                <w:szCs w:val="14"/>
              </w:rPr>
            </w:pPr>
            <w:r>
              <w:rPr>
                <w:b/>
                <w:bCs/>
                <w:color w:val="000000"/>
                <w:sz w:val="14"/>
                <w:szCs w:val="14"/>
              </w:rPr>
              <w:t>7,063</w:t>
            </w:r>
          </w:p>
        </w:tc>
        <w:tc>
          <w:tcPr>
            <w:tcW w:w="990" w:type="dxa"/>
            <w:tcBorders>
              <w:top w:val="nil"/>
              <w:left w:val="nil"/>
              <w:right w:val="nil"/>
            </w:tcBorders>
            <w:shd w:val="clear" w:color="auto" w:fill="auto"/>
            <w:noWrap/>
            <w:vAlign w:val="center"/>
          </w:tcPr>
          <w:p w14:paraId="7B0653B1" w14:textId="4ACB71D7" w:rsidR="00A238BF" w:rsidRDefault="00A238BF" w:rsidP="00A238BF">
            <w:pPr>
              <w:jc w:val="right"/>
              <w:rPr>
                <w:b/>
                <w:bCs/>
                <w:color w:val="000000"/>
                <w:sz w:val="14"/>
                <w:szCs w:val="14"/>
              </w:rPr>
            </w:pPr>
            <w:r>
              <w:rPr>
                <w:b/>
                <w:bCs/>
                <w:color w:val="000000"/>
                <w:sz w:val="14"/>
                <w:szCs w:val="14"/>
              </w:rPr>
              <w:t>9,416</w:t>
            </w:r>
          </w:p>
        </w:tc>
        <w:tc>
          <w:tcPr>
            <w:tcW w:w="810" w:type="dxa"/>
            <w:tcBorders>
              <w:top w:val="nil"/>
              <w:left w:val="nil"/>
              <w:right w:val="nil"/>
            </w:tcBorders>
            <w:vAlign w:val="center"/>
          </w:tcPr>
          <w:p w14:paraId="3CC5ADF4" w14:textId="79DB229D" w:rsidR="00A238BF" w:rsidRDefault="00A238BF" w:rsidP="00A238BF">
            <w:pPr>
              <w:jc w:val="right"/>
              <w:rPr>
                <w:b/>
                <w:bCs/>
                <w:color w:val="000000"/>
                <w:sz w:val="14"/>
                <w:szCs w:val="14"/>
              </w:rPr>
            </w:pPr>
            <w:r>
              <w:rPr>
                <w:b/>
                <w:bCs/>
                <w:color w:val="000000"/>
                <w:sz w:val="14"/>
                <w:szCs w:val="14"/>
              </w:rPr>
              <w:t>11,909</w:t>
            </w:r>
          </w:p>
        </w:tc>
        <w:tc>
          <w:tcPr>
            <w:tcW w:w="900" w:type="dxa"/>
            <w:tcBorders>
              <w:top w:val="nil"/>
              <w:left w:val="nil"/>
              <w:right w:val="nil"/>
            </w:tcBorders>
            <w:vAlign w:val="center"/>
          </w:tcPr>
          <w:p w14:paraId="06AF3ED7" w14:textId="66CBD53F" w:rsidR="00A238BF" w:rsidRDefault="00A238BF" w:rsidP="00A238BF">
            <w:pPr>
              <w:jc w:val="right"/>
              <w:rPr>
                <w:b/>
                <w:bCs/>
                <w:color w:val="000000"/>
                <w:sz w:val="14"/>
                <w:szCs w:val="14"/>
              </w:rPr>
            </w:pPr>
            <w:r>
              <w:rPr>
                <w:b/>
                <w:bCs/>
                <w:color w:val="000000"/>
                <w:sz w:val="14"/>
                <w:szCs w:val="14"/>
              </w:rPr>
              <w:t>16,688</w:t>
            </w:r>
          </w:p>
        </w:tc>
        <w:tc>
          <w:tcPr>
            <w:tcW w:w="846" w:type="dxa"/>
            <w:tcBorders>
              <w:top w:val="nil"/>
              <w:left w:val="nil"/>
              <w:right w:val="nil"/>
            </w:tcBorders>
            <w:vAlign w:val="center"/>
          </w:tcPr>
          <w:p w14:paraId="0C0A5F61" w14:textId="20E95C9B" w:rsidR="00A238BF" w:rsidRDefault="00A238BF" w:rsidP="00A238BF">
            <w:pPr>
              <w:jc w:val="right"/>
              <w:rPr>
                <w:b/>
                <w:bCs/>
                <w:color w:val="000000"/>
                <w:sz w:val="14"/>
                <w:szCs w:val="14"/>
              </w:rPr>
            </w:pPr>
            <w:r>
              <w:rPr>
                <w:b/>
                <w:bCs/>
                <w:color w:val="000000"/>
                <w:sz w:val="14"/>
                <w:szCs w:val="14"/>
              </w:rPr>
              <w:t>15,265</w:t>
            </w:r>
          </w:p>
        </w:tc>
      </w:tr>
      <w:tr w:rsidR="00A238BF" w:rsidRPr="00F373FB" w14:paraId="72DDA38E" w14:textId="77777777" w:rsidTr="00130578">
        <w:trPr>
          <w:trHeight w:val="115"/>
          <w:jc w:val="center"/>
        </w:trPr>
        <w:tc>
          <w:tcPr>
            <w:tcW w:w="3002" w:type="dxa"/>
            <w:tcBorders>
              <w:top w:val="nil"/>
              <w:left w:val="nil"/>
              <w:bottom w:val="single" w:sz="12" w:space="0" w:color="auto"/>
              <w:right w:val="nil"/>
            </w:tcBorders>
            <w:shd w:val="clear" w:color="auto" w:fill="auto"/>
            <w:noWrap/>
            <w:vAlign w:val="center"/>
            <w:hideMark/>
          </w:tcPr>
          <w:p w14:paraId="7A37386E" w14:textId="77777777" w:rsidR="00A238BF" w:rsidRPr="00F373FB" w:rsidRDefault="00A238BF" w:rsidP="00A238BF">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337CBA3D" w14:textId="77777777" w:rsidR="00A238BF" w:rsidRPr="00F373FB" w:rsidRDefault="00A238BF" w:rsidP="00A238BF">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53018DC0" w14:textId="77777777" w:rsidR="00A238BF" w:rsidRPr="00F373FB" w:rsidRDefault="00A238BF" w:rsidP="00A238BF">
            <w:pPr>
              <w:jc w:val="right"/>
              <w:rPr>
                <w:b/>
                <w:bCs/>
                <w:sz w:val="14"/>
                <w:szCs w:val="14"/>
              </w:rPr>
            </w:pPr>
          </w:p>
        </w:tc>
        <w:tc>
          <w:tcPr>
            <w:tcW w:w="900" w:type="dxa"/>
            <w:tcBorders>
              <w:top w:val="nil"/>
              <w:left w:val="nil"/>
              <w:bottom w:val="single" w:sz="12" w:space="0" w:color="auto"/>
              <w:right w:val="nil"/>
            </w:tcBorders>
          </w:tcPr>
          <w:p w14:paraId="7DA7E58C" w14:textId="77777777" w:rsidR="00A238BF" w:rsidRPr="00F373FB" w:rsidRDefault="00A238BF" w:rsidP="00A238BF">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2D1E3428" w14:textId="77777777" w:rsidR="00A238BF" w:rsidRPr="00F373FB" w:rsidRDefault="00A238BF" w:rsidP="00A238BF">
            <w:pPr>
              <w:jc w:val="right"/>
              <w:rPr>
                <w:b/>
                <w:bCs/>
                <w:sz w:val="14"/>
                <w:szCs w:val="14"/>
              </w:rPr>
            </w:pPr>
          </w:p>
        </w:tc>
        <w:tc>
          <w:tcPr>
            <w:tcW w:w="810" w:type="dxa"/>
            <w:tcBorders>
              <w:top w:val="nil"/>
              <w:left w:val="nil"/>
              <w:bottom w:val="single" w:sz="12" w:space="0" w:color="auto"/>
              <w:right w:val="nil"/>
            </w:tcBorders>
          </w:tcPr>
          <w:p w14:paraId="7AC3A597" w14:textId="77777777" w:rsidR="00A238BF" w:rsidRPr="00F373FB" w:rsidRDefault="00A238BF" w:rsidP="00A238BF">
            <w:pPr>
              <w:jc w:val="right"/>
              <w:rPr>
                <w:b/>
                <w:bCs/>
                <w:sz w:val="14"/>
                <w:szCs w:val="14"/>
              </w:rPr>
            </w:pPr>
          </w:p>
        </w:tc>
        <w:tc>
          <w:tcPr>
            <w:tcW w:w="900" w:type="dxa"/>
            <w:tcBorders>
              <w:top w:val="nil"/>
              <w:left w:val="nil"/>
              <w:bottom w:val="single" w:sz="12" w:space="0" w:color="auto"/>
              <w:right w:val="nil"/>
            </w:tcBorders>
            <w:vAlign w:val="center"/>
          </w:tcPr>
          <w:p w14:paraId="3EB48180" w14:textId="77777777" w:rsidR="00A238BF" w:rsidRDefault="00A238BF" w:rsidP="00A238BF">
            <w:pPr>
              <w:jc w:val="right"/>
              <w:rPr>
                <w:b/>
                <w:bCs/>
                <w:color w:val="000000"/>
                <w:sz w:val="14"/>
                <w:szCs w:val="14"/>
              </w:rPr>
            </w:pPr>
          </w:p>
        </w:tc>
        <w:tc>
          <w:tcPr>
            <w:tcW w:w="846" w:type="dxa"/>
            <w:tcBorders>
              <w:top w:val="nil"/>
              <w:left w:val="nil"/>
              <w:bottom w:val="single" w:sz="12" w:space="0" w:color="auto"/>
              <w:right w:val="nil"/>
            </w:tcBorders>
          </w:tcPr>
          <w:p w14:paraId="2DD8D7DA" w14:textId="77777777" w:rsidR="00A238BF" w:rsidRDefault="00A238BF" w:rsidP="00A238BF">
            <w:pPr>
              <w:jc w:val="right"/>
              <w:rPr>
                <w:b/>
                <w:bCs/>
                <w:color w:val="000000"/>
                <w:sz w:val="14"/>
                <w:szCs w:val="14"/>
              </w:rPr>
            </w:pPr>
          </w:p>
        </w:tc>
      </w:tr>
      <w:tr w:rsidR="00A238BF" w:rsidRPr="00F373FB" w14:paraId="77A249E0" w14:textId="77777777" w:rsidTr="008E00A6">
        <w:trPr>
          <w:trHeight w:val="213"/>
          <w:jc w:val="center"/>
        </w:trPr>
        <w:tc>
          <w:tcPr>
            <w:tcW w:w="9585" w:type="dxa"/>
            <w:gridSpan w:val="8"/>
            <w:tcBorders>
              <w:top w:val="single" w:sz="12" w:space="0" w:color="auto"/>
              <w:left w:val="nil"/>
              <w:right w:val="nil"/>
            </w:tcBorders>
          </w:tcPr>
          <w:p w14:paraId="3BD864DD" w14:textId="77777777" w:rsidR="00A238BF" w:rsidRPr="00FF55B1" w:rsidRDefault="00A238BF" w:rsidP="00A238BF">
            <w:pPr>
              <w:jc w:val="right"/>
              <w:rPr>
                <w:sz w:val="14"/>
              </w:rPr>
            </w:pPr>
            <w:r w:rsidRPr="00FF55B1">
              <w:rPr>
                <w:sz w:val="14"/>
              </w:rPr>
              <w:t>Source: Payment System Department SBP</w:t>
            </w:r>
          </w:p>
        </w:tc>
      </w:tr>
    </w:tbl>
    <w:p w14:paraId="27F8FD2E" w14:textId="77777777"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95"/>
        <w:gridCol w:w="646"/>
        <w:gridCol w:w="704"/>
        <w:gridCol w:w="735"/>
        <w:gridCol w:w="665"/>
      </w:tblGrid>
      <w:tr w:rsidR="00EE378B" w:rsidRPr="005605C5" w14:paraId="53405224" w14:textId="77777777"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14:paraId="16158948" w14:textId="77777777"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14:paraId="30481770" w14:textId="77777777"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14:paraId="659C17C0" w14:textId="77777777"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14:paraId="23E80857" w14:textId="77777777" w:rsidTr="00F15961">
        <w:trPr>
          <w:trHeight w:val="27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14:paraId="58B7F2BC" w14:textId="23EC173D"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14:paraId="7D1D2C74" w14:textId="77777777" w:rsidTr="00A238BF">
        <w:trPr>
          <w:trHeight w:val="78"/>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14:paraId="1794B69E" w14:textId="77777777" w:rsidR="00EE378B" w:rsidRPr="005605C5" w:rsidRDefault="00EE378B" w:rsidP="005605C5">
            <w:pPr>
              <w:jc w:val="center"/>
              <w:rPr>
                <w:b/>
                <w:bCs/>
                <w:color w:val="000000"/>
              </w:rPr>
            </w:pPr>
            <w:r w:rsidRPr="005605C5">
              <w:rPr>
                <w:b/>
                <w:bCs/>
                <w:color w:val="000000"/>
              </w:rPr>
              <w:t>Items</w:t>
            </w:r>
          </w:p>
        </w:tc>
        <w:tc>
          <w:tcPr>
            <w:tcW w:w="2775" w:type="dxa"/>
            <w:gridSpan w:val="4"/>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14:paraId="3F2E8A0A" w14:textId="77777777" w:rsidR="00EE378B" w:rsidRPr="008D752B" w:rsidRDefault="00A42D96" w:rsidP="005605C5">
            <w:pPr>
              <w:jc w:val="center"/>
              <w:rPr>
                <w:b/>
                <w:bCs/>
                <w:sz w:val="16"/>
                <w:szCs w:val="16"/>
              </w:rPr>
            </w:pPr>
            <w:r>
              <w:rPr>
                <w:b/>
                <w:bCs/>
                <w:sz w:val="16"/>
                <w:szCs w:val="16"/>
              </w:rPr>
              <w:t>FY20</w:t>
            </w:r>
          </w:p>
        </w:tc>
        <w:tc>
          <w:tcPr>
            <w:tcW w:w="4190" w:type="dxa"/>
            <w:gridSpan w:val="6"/>
            <w:tcBorders>
              <w:top w:val="single" w:sz="12" w:space="0" w:color="auto"/>
              <w:left w:val="single" w:sz="4" w:space="0" w:color="auto"/>
              <w:bottom w:val="single" w:sz="4" w:space="0" w:color="auto"/>
            </w:tcBorders>
            <w:tcMar>
              <w:left w:w="43" w:type="dxa"/>
              <w:right w:w="43" w:type="dxa"/>
            </w:tcMar>
          </w:tcPr>
          <w:p w14:paraId="777275C6" w14:textId="77777777" w:rsidR="00EE378B" w:rsidRPr="008D752B" w:rsidRDefault="00A42D96" w:rsidP="005605C5">
            <w:pPr>
              <w:jc w:val="center"/>
              <w:rPr>
                <w:b/>
                <w:bCs/>
                <w:sz w:val="16"/>
                <w:szCs w:val="16"/>
              </w:rPr>
            </w:pPr>
            <w:r>
              <w:rPr>
                <w:b/>
                <w:bCs/>
                <w:sz w:val="16"/>
                <w:szCs w:val="16"/>
              </w:rPr>
              <w:t>FY21</w:t>
            </w:r>
          </w:p>
        </w:tc>
      </w:tr>
      <w:tr w:rsidR="00A238BF" w:rsidRPr="005605C5" w14:paraId="3C450E2E" w14:textId="77777777" w:rsidTr="002D535C">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14:paraId="633F6456" w14:textId="77777777" w:rsidR="00A238BF" w:rsidRPr="005605C5" w:rsidRDefault="00A238BF" w:rsidP="00A238BF">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hideMark/>
          </w:tcPr>
          <w:p w14:paraId="11F91D5F" w14:textId="78004953" w:rsidR="00A238BF" w:rsidRDefault="00A238BF" w:rsidP="00A238BF">
            <w:pPr>
              <w:jc w:val="center"/>
              <w:rPr>
                <w:b/>
                <w:bCs/>
                <w:sz w:val="14"/>
                <w:szCs w:val="14"/>
              </w:rPr>
            </w:pPr>
            <w:r>
              <w:rPr>
                <w:b/>
                <w:bCs/>
                <w:sz w:val="14"/>
                <w:szCs w:val="14"/>
              </w:rPr>
              <w:t>Q3</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tcPr>
          <w:p w14:paraId="1CE88F18" w14:textId="3E09EEE9" w:rsidR="00A238BF" w:rsidRDefault="00A238BF" w:rsidP="00A238BF">
            <w:pPr>
              <w:jc w:val="center"/>
              <w:rPr>
                <w:b/>
                <w:bCs/>
                <w:sz w:val="14"/>
                <w:szCs w:val="14"/>
              </w:rPr>
            </w:pPr>
            <w:r>
              <w:rPr>
                <w:b/>
                <w:bCs/>
                <w:sz w:val="14"/>
                <w:szCs w:val="14"/>
              </w:rPr>
              <w:t>Q4</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tcPr>
          <w:p w14:paraId="20C64D6F" w14:textId="1E1F40EE" w:rsidR="00A238BF" w:rsidRDefault="00A238BF" w:rsidP="00A238BF">
            <w:pPr>
              <w:jc w:val="center"/>
              <w:rPr>
                <w:b/>
                <w:bCs/>
                <w:sz w:val="14"/>
                <w:szCs w:val="14"/>
              </w:rPr>
            </w:pPr>
            <w:r>
              <w:rPr>
                <w:b/>
                <w:bCs/>
                <w:sz w:val="14"/>
                <w:szCs w:val="14"/>
              </w:rPr>
              <w:t>Q1</w:t>
            </w:r>
          </w:p>
        </w:tc>
        <w:tc>
          <w:tcPr>
            <w:tcW w:w="1350" w:type="dxa"/>
            <w:gridSpan w:val="2"/>
            <w:tcBorders>
              <w:top w:val="single" w:sz="4" w:space="0" w:color="auto"/>
              <w:left w:val="single" w:sz="4" w:space="0" w:color="auto"/>
              <w:bottom w:val="single" w:sz="4" w:space="0" w:color="auto"/>
            </w:tcBorders>
            <w:tcMar>
              <w:left w:w="43" w:type="dxa"/>
              <w:right w:w="43" w:type="dxa"/>
            </w:tcMar>
          </w:tcPr>
          <w:p w14:paraId="72955A43" w14:textId="300AAD99" w:rsidR="00A238BF" w:rsidRDefault="00A238BF" w:rsidP="00A238BF">
            <w:pPr>
              <w:jc w:val="center"/>
              <w:rPr>
                <w:b/>
                <w:bCs/>
                <w:sz w:val="14"/>
                <w:szCs w:val="14"/>
              </w:rPr>
            </w:pPr>
            <w:r>
              <w:rPr>
                <w:b/>
                <w:bCs/>
                <w:sz w:val="14"/>
                <w:szCs w:val="14"/>
              </w:rPr>
              <w:t>Q2</w:t>
            </w:r>
          </w:p>
        </w:tc>
        <w:tc>
          <w:tcPr>
            <w:tcW w:w="1400" w:type="dxa"/>
            <w:gridSpan w:val="2"/>
            <w:tcBorders>
              <w:top w:val="single" w:sz="4" w:space="0" w:color="auto"/>
              <w:left w:val="single" w:sz="4" w:space="0" w:color="auto"/>
              <w:bottom w:val="single" w:sz="4" w:space="0" w:color="auto"/>
            </w:tcBorders>
            <w:tcMar>
              <w:left w:w="43" w:type="dxa"/>
              <w:right w:w="43" w:type="dxa"/>
            </w:tcMar>
          </w:tcPr>
          <w:p w14:paraId="66B4AC5B" w14:textId="0F5C6BE8" w:rsidR="00A238BF" w:rsidRDefault="00A238BF" w:rsidP="00A238BF">
            <w:pPr>
              <w:jc w:val="center"/>
              <w:rPr>
                <w:b/>
                <w:bCs/>
                <w:sz w:val="14"/>
                <w:szCs w:val="14"/>
              </w:rPr>
            </w:pPr>
            <w:r>
              <w:rPr>
                <w:b/>
                <w:bCs/>
                <w:sz w:val="14"/>
                <w:szCs w:val="14"/>
              </w:rPr>
              <w:t>Q3</w:t>
            </w:r>
          </w:p>
        </w:tc>
      </w:tr>
      <w:tr w:rsidR="00A238BF" w:rsidRPr="005605C5" w14:paraId="4177F292" w14:textId="77777777" w:rsidTr="00A95A8C">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14:paraId="403DBC80" w14:textId="77777777" w:rsidR="00A238BF" w:rsidRPr="005605C5" w:rsidRDefault="00A238BF" w:rsidP="00A238BF">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14:paraId="1B754069" w14:textId="77777777" w:rsidR="00A238BF" w:rsidRPr="00C85CA9" w:rsidRDefault="00A238BF" w:rsidP="00A238BF">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14:paraId="7C34C1AD" w14:textId="77777777" w:rsidR="00A238BF" w:rsidRPr="00C85CA9" w:rsidRDefault="00A238BF" w:rsidP="00A238BF">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0EF6F945" w14:textId="77777777" w:rsidR="00A238BF" w:rsidRPr="00C85CA9" w:rsidRDefault="00A238BF" w:rsidP="00A238BF">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33C58371" w14:textId="77777777" w:rsidR="00A238BF" w:rsidRPr="00C85CA9" w:rsidRDefault="00A238BF" w:rsidP="00A238BF">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3B504272" w14:textId="77777777" w:rsidR="00A238BF" w:rsidRPr="00C85CA9" w:rsidRDefault="00A238BF" w:rsidP="00A238BF">
            <w:pPr>
              <w:jc w:val="right"/>
              <w:rPr>
                <w:b/>
                <w:bCs/>
                <w:sz w:val="14"/>
                <w:szCs w:val="14"/>
              </w:rPr>
            </w:pPr>
            <w:r w:rsidRPr="00C85CA9">
              <w:rPr>
                <w:b/>
                <w:bCs/>
                <w:sz w:val="14"/>
                <w:szCs w:val="14"/>
              </w:rPr>
              <w:t>Volume</w:t>
            </w:r>
          </w:p>
        </w:tc>
        <w:tc>
          <w:tcPr>
            <w:tcW w:w="795"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1111D254" w14:textId="77777777" w:rsidR="00A238BF" w:rsidRPr="00C85CA9" w:rsidRDefault="00A238BF" w:rsidP="00A238BF">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14:paraId="73BE9BDB" w14:textId="77777777" w:rsidR="00A238BF" w:rsidRPr="00C85CA9" w:rsidRDefault="00A238BF" w:rsidP="00A238BF">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14:paraId="726E1B5D" w14:textId="77777777" w:rsidR="00A238BF" w:rsidRPr="00C85CA9" w:rsidRDefault="00A238BF" w:rsidP="00A238BF">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14:paraId="051CB3E7" w14:textId="77777777" w:rsidR="00A238BF" w:rsidRPr="00C85CA9" w:rsidRDefault="00A238BF" w:rsidP="00A238BF">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14:paraId="392E54CC" w14:textId="77777777" w:rsidR="00A238BF" w:rsidRPr="00C85CA9" w:rsidRDefault="00A238BF" w:rsidP="00A238BF">
            <w:pPr>
              <w:jc w:val="right"/>
              <w:rPr>
                <w:b/>
                <w:bCs/>
                <w:sz w:val="14"/>
                <w:szCs w:val="14"/>
              </w:rPr>
            </w:pPr>
            <w:r w:rsidRPr="00C85CA9">
              <w:rPr>
                <w:b/>
                <w:bCs/>
                <w:sz w:val="14"/>
                <w:szCs w:val="14"/>
              </w:rPr>
              <w:t>Value</w:t>
            </w:r>
          </w:p>
        </w:tc>
      </w:tr>
      <w:tr w:rsidR="00A238BF" w:rsidRPr="005605C5" w14:paraId="44786659" w14:textId="77777777" w:rsidTr="009B3A3D">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14:paraId="31A1AA6D" w14:textId="77777777" w:rsidR="00A238BF" w:rsidRPr="00C85CA9" w:rsidRDefault="00A238BF" w:rsidP="00A238BF">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14:paraId="2213D3D8" w14:textId="2D656A44" w:rsidR="00A238BF" w:rsidRDefault="00A238BF" w:rsidP="00A238BF">
            <w:pPr>
              <w:jc w:val="right"/>
              <w:rPr>
                <w:color w:val="000000"/>
                <w:sz w:val="14"/>
                <w:szCs w:val="14"/>
              </w:rPr>
            </w:pPr>
            <w:r>
              <w:rPr>
                <w:color w:val="000000"/>
                <w:sz w:val="14"/>
                <w:szCs w:val="14"/>
              </w:rPr>
              <w:t>23,180</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14:paraId="6DB2BA71" w14:textId="731E98DF" w:rsidR="00A238BF" w:rsidRDefault="00A238BF" w:rsidP="00A238BF">
            <w:pPr>
              <w:jc w:val="right"/>
              <w:rPr>
                <w:color w:val="000000"/>
                <w:sz w:val="14"/>
                <w:szCs w:val="14"/>
              </w:rPr>
            </w:pPr>
            <w:r>
              <w:rPr>
                <w:color w:val="000000"/>
                <w:sz w:val="14"/>
                <w:szCs w:val="14"/>
              </w:rPr>
              <w:t>62,694</w:t>
            </w:r>
          </w:p>
        </w:tc>
        <w:tc>
          <w:tcPr>
            <w:tcW w:w="735" w:type="dxa"/>
            <w:tcBorders>
              <w:top w:val="single" w:sz="12" w:space="0" w:color="auto"/>
              <w:left w:val="nil"/>
              <w:bottom w:val="nil"/>
            </w:tcBorders>
            <w:shd w:val="clear" w:color="auto" w:fill="auto"/>
            <w:noWrap/>
            <w:tcMar>
              <w:left w:w="43" w:type="dxa"/>
              <w:right w:w="43" w:type="dxa"/>
            </w:tcMar>
            <w:vAlign w:val="center"/>
          </w:tcPr>
          <w:p w14:paraId="7CA76AFF" w14:textId="77DB8D42" w:rsidR="00A238BF" w:rsidRDefault="00A238BF" w:rsidP="00A238BF">
            <w:pPr>
              <w:jc w:val="right"/>
              <w:rPr>
                <w:color w:val="000000"/>
                <w:sz w:val="14"/>
                <w:szCs w:val="14"/>
              </w:rPr>
            </w:pPr>
            <w:r w:rsidRPr="009B3A3D">
              <w:rPr>
                <w:sz w:val="14"/>
                <w:szCs w:val="14"/>
              </w:rPr>
              <w:t>18,827</w:t>
            </w:r>
          </w:p>
        </w:tc>
        <w:tc>
          <w:tcPr>
            <w:tcW w:w="705" w:type="dxa"/>
            <w:tcBorders>
              <w:top w:val="single" w:sz="12" w:space="0" w:color="auto"/>
              <w:left w:val="nil"/>
              <w:bottom w:val="nil"/>
            </w:tcBorders>
            <w:shd w:val="clear" w:color="auto" w:fill="auto"/>
            <w:tcMar>
              <w:left w:w="43" w:type="dxa"/>
              <w:right w:w="43" w:type="dxa"/>
            </w:tcMar>
            <w:vAlign w:val="center"/>
          </w:tcPr>
          <w:p w14:paraId="3DC0B2D8" w14:textId="3CC70CB2" w:rsidR="00A238BF" w:rsidRDefault="00A238BF" w:rsidP="00A238BF">
            <w:pPr>
              <w:jc w:val="right"/>
              <w:rPr>
                <w:color w:val="000000"/>
                <w:sz w:val="14"/>
                <w:szCs w:val="14"/>
              </w:rPr>
            </w:pPr>
            <w:r w:rsidRPr="009B3A3D">
              <w:rPr>
                <w:sz w:val="14"/>
                <w:szCs w:val="14"/>
              </w:rPr>
              <w:t>59,438</w:t>
            </w:r>
          </w:p>
        </w:tc>
        <w:tc>
          <w:tcPr>
            <w:tcW w:w="645" w:type="dxa"/>
            <w:tcBorders>
              <w:top w:val="single" w:sz="12" w:space="0" w:color="auto"/>
              <w:left w:val="nil"/>
              <w:bottom w:val="nil"/>
              <w:right w:val="nil"/>
            </w:tcBorders>
            <w:shd w:val="clear" w:color="auto" w:fill="auto"/>
            <w:tcMar>
              <w:left w:w="43" w:type="dxa"/>
              <w:right w:w="43" w:type="dxa"/>
            </w:tcMar>
            <w:vAlign w:val="center"/>
          </w:tcPr>
          <w:p w14:paraId="2499EC33" w14:textId="3B3EDBE9" w:rsidR="00A238BF" w:rsidRDefault="00A238BF" w:rsidP="00A238BF">
            <w:pPr>
              <w:jc w:val="right"/>
              <w:rPr>
                <w:color w:val="000000"/>
                <w:sz w:val="14"/>
                <w:szCs w:val="14"/>
              </w:rPr>
            </w:pPr>
            <w:r>
              <w:rPr>
                <w:color w:val="000000"/>
                <w:sz w:val="14"/>
                <w:szCs w:val="14"/>
              </w:rPr>
              <w:t>18,597</w:t>
            </w:r>
          </w:p>
        </w:tc>
        <w:tc>
          <w:tcPr>
            <w:tcW w:w="795" w:type="dxa"/>
            <w:tcBorders>
              <w:top w:val="single" w:sz="12" w:space="0" w:color="auto"/>
              <w:left w:val="nil"/>
              <w:bottom w:val="nil"/>
              <w:right w:val="nil"/>
            </w:tcBorders>
            <w:shd w:val="clear" w:color="auto" w:fill="auto"/>
            <w:noWrap/>
            <w:tcMar>
              <w:left w:w="43" w:type="dxa"/>
              <w:right w:w="43" w:type="dxa"/>
            </w:tcMar>
            <w:vAlign w:val="center"/>
          </w:tcPr>
          <w:p w14:paraId="4007314D" w14:textId="75874BEA" w:rsidR="00A238BF" w:rsidRDefault="00A238BF" w:rsidP="00A238BF">
            <w:pPr>
              <w:jc w:val="right"/>
              <w:rPr>
                <w:color w:val="000000"/>
                <w:sz w:val="14"/>
                <w:szCs w:val="14"/>
              </w:rPr>
            </w:pPr>
            <w:r>
              <w:rPr>
                <w:color w:val="000000"/>
                <w:sz w:val="14"/>
                <w:szCs w:val="14"/>
              </w:rPr>
              <w:t>60,113</w:t>
            </w:r>
          </w:p>
        </w:tc>
        <w:tc>
          <w:tcPr>
            <w:tcW w:w="646" w:type="dxa"/>
            <w:tcBorders>
              <w:top w:val="single" w:sz="12" w:space="0" w:color="auto"/>
              <w:left w:val="nil"/>
              <w:bottom w:val="nil"/>
              <w:right w:val="nil"/>
            </w:tcBorders>
            <w:tcMar>
              <w:left w:w="43" w:type="dxa"/>
              <w:right w:w="43" w:type="dxa"/>
            </w:tcMar>
            <w:vAlign w:val="center"/>
          </w:tcPr>
          <w:p w14:paraId="6EFB2977" w14:textId="62783AC7" w:rsidR="00A238BF" w:rsidRPr="009B3A3D" w:rsidRDefault="00A238BF" w:rsidP="00A238BF">
            <w:pPr>
              <w:jc w:val="right"/>
              <w:rPr>
                <w:sz w:val="14"/>
                <w:szCs w:val="14"/>
              </w:rPr>
            </w:pPr>
            <w:r>
              <w:rPr>
                <w:color w:val="000000"/>
                <w:sz w:val="14"/>
                <w:szCs w:val="14"/>
              </w:rPr>
              <w:t>18,135</w:t>
            </w:r>
          </w:p>
        </w:tc>
        <w:tc>
          <w:tcPr>
            <w:tcW w:w="704" w:type="dxa"/>
            <w:tcBorders>
              <w:top w:val="single" w:sz="12" w:space="0" w:color="auto"/>
              <w:left w:val="nil"/>
              <w:bottom w:val="nil"/>
              <w:right w:val="nil"/>
            </w:tcBorders>
            <w:tcMar>
              <w:left w:w="43" w:type="dxa"/>
              <w:right w:w="43" w:type="dxa"/>
            </w:tcMar>
            <w:vAlign w:val="center"/>
          </w:tcPr>
          <w:p w14:paraId="3472B9E9" w14:textId="3973DE5A" w:rsidR="00A238BF" w:rsidRPr="009B3A3D" w:rsidRDefault="00A238BF" w:rsidP="00A238BF">
            <w:pPr>
              <w:jc w:val="right"/>
              <w:rPr>
                <w:sz w:val="14"/>
                <w:szCs w:val="14"/>
              </w:rPr>
            </w:pPr>
            <w:r>
              <w:rPr>
                <w:color w:val="000000"/>
                <w:sz w:val="14"/>
                <w:szCs w:val="14"/>
              </w:rPr>
              <w:t>59,805</w:t>
            </w:r>
          </w:p>
        </w:tc>
        <w:tc>
          <w:tcPr>
            <w:tcW w:w="735" w:type="dxa"/>
            <w:tcBorders>
              <w:top w:val="single" w:sz="12" w:space="0" w:color="auto"/>
              <w:left w:val="nil"/>
              <w:bottom w:val="nil"/>
            </w:tcBorders>
            <w:tcMar>
              <w:left w:w="43" w:type="dxa"/>
              <w:right w:w="43" w:type="dxa"/>
            </w:tcMar>
            <w:vAlign w:val="center"/>
          </w:tcPr>
          <w:p w14:paraId="3052E6E7" w14:textId="7E1DCF07" w:rsidR="00A238BF" w:rsidRDefault="00A238BF" w:rsidP="00A238BF">
            <w:pPr>
              <w:jc w:val="right"/>
              <w:rPr>
                <w:color w:val="000000"/>
                <w:sz w:val="14"/>
                <w:szCs w:val="14"/>
              </w:rPr>
            </w:pPr>
            <w:r>
              <w:rPr>
                <w:color w:val="000000"/>
                <w:sz w:val="14"/>
                <w:szCs w:val="14"/>
              </w:rPr>
              <w:t>18,775</w:t>
            </w:r>
          </w:p>
        </w:tc>
        <w:tc>
          <w:tcPr>
            <w:tcW w:w="665" w:type="dxa"/>
            <w:tcBorders>
              <w:top w:val="single" w:sz="12" w:space="0" w:color="auto"/>
              <w:bottom w:val="nil"/>
              <w:right w:val="nil"/>
            </w:tcBorders>
            <w:tcMar>
              <w:left w:w="43" w:type="dxa"/>
              <w:right w:w="43" w:type="dxa"/>
            </w:tcMar>
            <w:vAlign w:val="center"/>
          </w:tcPr>
          <w:p w14:paraId="7770FBCA" w14:textId="589C39AD" w:rsidR="00A238BF" w:rsidRDefault="00A238BF" w:rsidP="00A238BF">
            <w:pPr>
              <w:jc w:val="right"/>
              <w:rPr>
                <w:color w:val="000000"/>
                <w:sz w:val="14"/>
                <w:szCs w:val="14"/>
              </w:rPr>
            </w:pPr>
            <w:r>
              <w:rPr>
                <w:color w:val="000000"/>
                <w:sz w:val="14"/>
                <w:szCs w:val="14"/>
              </w:rPr>
              <w:t>74,232</w:t>
            </w:r>
          </w:p>
        </w:tc>
      </w:tr>
      <w:tr w:rsidR="00A238BF" w:rsidRPr="005605C5" w14:paraId="0AA62B0B" w14:textId="77777777" w:rsidTr="009B3A3D">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14:paraId="59FB48CF" w14:textId="77777777" w:rsidR="00A238BF" w:rsidRPr="00C85CA9" w:rsidRDefault="00A238BF" w:rsidP="00A238BF">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14:paraId="18251D4B" w14:textId="24B7CC8E" w:rsidR="00A238BF" w:rsidRDefault="00A238BF" w:rsidP="00A238BF">
            <w:pPr>
              <w:jc w:val="right"/>
              <w:rPr>
                <w:color w:val="000000"/>
                <w:sz w:val="14"/>
                <w:szCs w:val="14"/>
              </w:rPr>
            </w:pPr>
            <w:r>
              <w:rPr>
                <w:color w:val="000000"/>
                <w:sz w:val="14"/>
                <w:szCs w:val="14"/>
              </w:rPr>
              <w:t>623,919</w:t>
            </w:r>
          </w:p>
        </w:tc>
        <w:tc>
          <w:tcPr>
            <w:tcW w:w="654" w:type="dxa"/>
            <w:tcBorders>
              <w:top w:val="nil"/>
              <w:left w:val="nil"/>
              <w:bottom w:val="nil"/>
              <w:right w:val="nil"/>
            </w:tcBorders>
            <w:shd w:val="clear" w:color="auto" w:fill="auto"/>
            <w:noWrap/>
            <w:tcMar>
              <w:left w:w="43" w:type="dxa"/>
              <w:right w:w="43" w:type="dxa"/>
            </w:tcMar>
            <w:vAlign w:val="center"/>
            <w:hideMark/>
          </w:tcPr>
          <w:p w14:paraId="62E195E5" w14:textId="40BBF720" w:rsidR="00A238BF" w:rsidRDefault="00A238BF" w:rsidP="00A238BF">
            <w:pPr>
              <w:jc w:val="right"/>
              <w:rPr>
                <w:color w:val="000000"/>
                <w:sz w:val="14"/>
                <w:szCs w:val="14"/>
              </w:rPr>
            </w:pPr>
            <w:r>
              <w:rPr>
                <w:color w:val="000000"/>
                <w:sz w:val="14"/>
                <w:szCs w:val="14"/>
              </w:rPr>
              <w:t>28,579</w:t>
            </w:r>
          </w:p>
        </w:tc>
        <w:tc>
          <w:tcPr>
            <w:tcW w:w="735" w:type="dxa"/>
            <w:tcBorders>
              <w:top w:val="nil"/>
              <w:left w:val="nil"/>
              <w:bottom w:val="nil"/>
            </w:tcBorders>
            <w:shd w:val="clear" w:color="auto" w:fill="auto"/>
            <w:noWrap/>
            <w:tcMar>
              <w:left w:w="43" w:type="dxa"/>
              <w:right w:w="43" w:type="dxa"/>
            </w:tcMar>
            <w:vAlign w:val="center"/>
          </w:tcPr>
          <w:p w14:paraId="03404F42" w14:textId="06045441" w:rsidR="00A238BF" w:rsidRDefault="00A238BF" w:rsidP="00A238BF">
            <w:pPr>
              <w:jc w:val="right"/>
              <w:rPr>
                <w:color w:val="000000"/>
                <w:sz w:val="14"/>
                <w:szCs w:val="14"/>
              </w:rPr>
            </w:pPr>
            <w:r w:rsidRPr="009B3A3D">
              <w:rPr>
                <w:sz w:val="14"/>
                <w:szCs w:val="14"/>
              </w:rPr>
              <w:t>683,906</w:t>
            </w:r>
          </w:p>
        </w:tc>
        <w:tc>
          <w:tcPr>
            <w:tcW w:w="705" w:type="dxa"/>
            <w:tcBorders>
              <w:top w:val="nil"/>
              <w:left w:val="nil"/>
              <w:bottom w:val="nil"/>
            </w:tcBorders>
            <w:shd w:val="clear" w:color="auto" w:fill="auto"/>
            <w:tcMar>
              <w:left w:w="43" w:type="dxa"/>
              <w:right w:w="43" w:type="dxa"/>
            </w:tcMar>
            <w:vAlign w:val="center"/>
          </w:tcPr>
          <w:p w14:paraId="552D3B04" w14:textId="6F20FBFB" w:rsidR="00A238BF" w:rsidRDefault="00A238BF" w:rsidP="00A238BF">
            <w:pPr>
              <w:jc w:val="right"/>
              <w:rPr>
                <w:color w:val="000000"/>
                <w:sz w:val="14"/>
                <w:szCs w:val="14"/>
              </w:rPr>
            </w:pPr>
            <w:r w:rsidRPr="009B3A3D">
              <w:rPr>
                <w:sz w:val="14"/>
                <w:szCs w:val="14"/>
              </w:rPr>
              <w:t>27,323</w:t>
            </w:r>
          </w:p>
        </w:tc>
        <w:tc>
          <w:tcPr>
            <w:tcW w:w="645" w:type="dxa"/>
            <w:tcBorders>
              <w:top w:val="nil"/>
              <w:left w:val="nil"/>
              <w:bottom w:val="nil"/>
              <w:right w:val="nil"/>
            </w:tcBorders>
            <w:shd w:val="clear" w:color="auto" w:fill="auto"/>
            <w:tcMar>
              <w:left w:w="43" w:type="dxa"/>
              <w:right w:w="43" w:type="dxa"/>
            </w:tcMar>
            <w:vAlign w:val="center"/>
          </w:tcPr>
          <w:p w14:paraId="433DF075" w14:textId="5F6FB921" w:rsidR="00A238BF" w:rsidRDefault="00A238BF" w:rsidP="00A238BF">
            <w:pPr>
              <w:jc w:val="right"/>
              <w:rPr>
                <w:color w:val="000000"/>
                <w:sz w:val="14"/>
                <w:szCs w:val="14"/>
              </w:rPr>
            </w:pPr>
            <w:r>
              <w:rPr>
                <w:color w:val="000000"/>
                <w:sz w:val="14"/>
                <w:szCs w:val="14"/>
              </w:rPr>
              <w:t>939,250</w:t>
            </w:r>
          </w:p>
        </w:tc>
        <w:tc>
          <w:tcPr>
            <w:tcW w:w="795" w:type="dxa"/>
            <w:tcBorders>
              <w:top w:val="nil"/>
              <w:left w:val="nil"/>
              <w:bottom w:val="nil"/>
              <w:right w:val="nil"/>
            </w:tcBorders>
            <w:shd w:val="clear" w:color="auto" w:fill="auto"/>
            <w:noWrap/>
            <w:tcMar>
              <w:left w:w="43" w:type="dxa"/>
              <w:right w:w="43" w:type="dxa"/>
            </w:tcMar>
            <w:vAlign w:val="center"/>
          </w:tcPr>
          <w:p w14:paraId="3A3E877B" w14:textId="5C1E0506" w:rsidR="00A238BF" w:rsidRDefault="00A238BF" w:rsidP="00A238BF">
            <w:pPr>
              <w:jc w:val="right"/>
              <w:rPr>
                <w:color w:val="000000"/>
                <w:sz w:val="14"/>
                <w:szCs w:val="14"/>
              </w:rPr>
            </w:pPr>
            <w:r>
              <w:rPr>
                <w:color w:val="000000"/>
                <w:sz w:val="14"/>
                <w:szCs w:val="14"/>
              </w:rPr>
              <w:t>28,399</w:t>
            </w:r>
          </w:p>
        </w:tc>
        <w:tc>
          <w:tcPr>
            <w:tcW w:w="646" w:type="dxa"/>
            <w:tcBorders>
              <w:top w:val="nil"/>
              <w:left w:val="nil"/>
              <w:bottom w:val="nil"/>
              <w:right w:val="nil"/>
            </w:tcBorders>
            <w:tcMar>
              <w:left w:w="43" w:type="dxa"/>
              <w:right w:w="43" w:type="dxa"/>
            </w:tcMar>
            <w:vAlign w:val="center"/>
          </w:tcPr>
          <w:p w14:paraId="0BE03E65" w14:textId="06B38F73" w:rsidR="00A238BF" w:rsidRPr="009B3A3D" w:rsidRDefault="00A238BF" w:rsidP="00A238BF">
            <w:pPr>
              <w:jc w:val="right"/>
              <w:rPr>
                <w:sz w:val="14"/>
                <w:szCs w:val="14"/>
              </w:rPr>
            </w:pPr>
            <w:r>
              <w:rPr>
                <w:color w:val="000000"/>
                <w:sz w:val="14"/>
                <w:szCs w:val="14"/>
              </w:rPr>
              <w:t>992,297</w:t>
            </w:r>
          </w:p>
        </w:tc>
        <w:tc>
          <w:tcPr>
            <w:tcW w:w="704" w:type="dxa"/>
            <w:tcBorders>
              <w:top w:val="nil"/>
              <w:left w:val="nil"/>
              <w:bottom w:val="nil"/>
              <w:right w:val="nil"/>
            </w:tcBorders>
            <w:tcMar>
              <w:left w:w="43" w:type="dxa"/>
              <w:right w:w="43" w:type="dxa"/>
            </w:tcMar>
            <w:vAlign w:val="center"/>
          </w:tcPr>
          <w:p w14:paraId="34C671D3" w14:textId="3192E135" w:rsidR="00A238BF" w:rsidRPr="009B3A3D" w:rsidRDefault="00A238BF" w:rsidP="00A238BF">
            <w:pPr>
              <w:jc w:val="right"/>
              <w:rPr>
                <w:sz w:val="14"/>
                <w:szCs w:val="14"/>
              </w:rPr>
            </w:pPr>
            <w:r>
              <w:rPr>
                <w:color w:val="000000"/>
                <w:sz w:val="14"/>
                <w:szCs w:val="14"/>
              </w:rPr>
              <w:t>31,108</w:t>
            </w:r>
          </w:p>
        </w:tc>
        <w:tc>
          <w:tcPr>
            <w:tcW w:w="735" w:type="dxa"/>
            <w:tcBorders>
              <w:top w:val="nil"/>
              <w:left w:val="nil"/>
              <w:bottom w:val="nil"/>
            </w:tcBorders>
            <w:tcMar>
              <w:left w:w="43" w:type="dxa"/>
              <w:right w:w="43" w:type="dxa"/>
            </w:tcMar>
            <w:vAlign w:val="center"/>
          </w:tcPr>
          <w:p w14:paraId="3C0969EB" w14:textId="7C5D7EAE" w:rsidR="00A238BF" w:rsidRDefault="00A238BF" w:rsidP="00A238BF">
            <w:pPr>
              <w:jc w:val="right"/>
              <w:rPr>
                <w:color w:val="000000"/>
                <w:sz w:val="14"/>
                <w:szCs w:val="14"/>
              </w:rPr>
            </w:pPr>
            <w:r>
              <w:rPr>
                <w:color w:val="000000"/>
                <w:sz w:val="14"/>
                <w:szCs w:val="14"/>
              </w:rPr>
              <w:t>1,034,757</w:t>
            </w:r>
          </w:p>
        </w:tc>
        <w:tc>
          <w:tcPr>
            <w:tcW w:w="665" w:type="dxa"/>
            <w:tcBorders>
              <w:top w:val="nil"/>
              <w:bottom w:val="nil"/>
              <w:right w:val="nil"/>
            </w:tcBorders>
            <w:tcMar>
              <w:left w:w="43" w:type="dxa"/>
              <w:right w:w="43" w:type="dxa"/>
            </w:tcMar>
            <w:vAlign w:val="center"/>
          </w:tcPr>
          <w:p w14:paraId="50313409" w14:textId="29D1DB70" w:rsidR="00A238BF" w:rsidRDefault="00A238BF" w:rsidP="00A238BF">
            <w:pPr>
              <w:jc w:val="right"/>
              <w:rPr>
                <w:color w:val="000000"/>
                <w:sz w:val="14"/>
                <w:szCs w:val="14"/>
              </w:rPr>
            </w:pPr>
            <w:r>
              <w:rPr>
                <w:color w:val="000000"/>
                <w:sz w:val="14"/>
                <w:szCs w:val="14"/>
              </w:rPr>
              <w:t>31,246</w:t>
            </w:r>
          </w:p>
        </w:tc>
      </w:tr>
      <w:tr w:rsidR="00A238BF" w:rsidRPr="005605C5" w14:paraId="7FFE7D47" w14:textId="77777777" w:rsidTr="009B3A3D">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14:paraId="23CDFC72" w14:textId="77777777" w:rsidR="00A238BF" w:rsidRPr="00C85CA9" w:rsidRDefault="00A238BF" w:rsidP="00A238BF">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14:paraId="305A64C7" w14:textId="3ED76471" w:rsidR="00A238BF" w:rsidRDefault="00A238BF" w:rsidP="00A238BF">
            <w:pPr>
              <w:jc w:val="right"/>
              <w:rPr>
                <w:color w:val="000000"/>
                <w:sz w:val="14"/>
                <w:szCs w:val="14"/>
              </w:rPr>
            </w:pPr>
            <w:r>
              <w:rPr>
                <w:color w:val="000000"/>
                <w:sz w:val="14"/>
                <w:szCs w:val="14"/>
              </w:rPr>
              <w:t>15,022</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14:paraId="16D8E516" w14:textId="561E4578" w:rsidR="00A238BF" w:rsidRDefault="00A238BF" w:rsidP="00A238BF">
            <w:pPr>
              <w:jc w:val="right"/>
              <w:rPr>
                <w:color w:val="000000"/>
                <w:sz w:val="14"/>
                <w:szCs w:val="14"/>
              </w:rPr>
            </w:pPr>
            <w:r>
              <w:rPr>
                <w:color w:val="000000"/>
                <w:sz w:val="14"/>
                <w:szCs w:val="14"/>
              </w:rPr>
              <w:t>3,832</w:t>
            </w:r>
          </w:p>
        </w:tc>
        <w:tc>
          <w:tcPr>
            <w:tcW w:w="735" w:type="dxa"/>
            <w:tcBorders>
              <w:top w:val="nil"/>
              <w:left w:val="nil"/>
              <w:bottom w:val="single" w:sz="12" w:space="0" w:color="auto"/>
            </w:tcBorders>
            <w:shd w:val="clear" w:color="auto" w:fill="auto"/>
            <w:noWrap/>
            <w:tcMar>
              <w:left w:w="43" w:type="dxa"/>
              <w:right w:w="43" w:type="dxa"/>
            </w:tcMar>
            <w:vAlign w:val="center"/>
          </w:tcPr>
          <w:p w14:paraId="19D938B6" w14:textId="625BE861" w:rsidR="00A238BF" w:rsidRDefault="00A238BF" w:rsidP="00A238BF">
            <w:pPr>
              <w:jc w:val="right"/>
              <w:rPr>
                <w:color w:val="000000"/>
                <w:sz w:val="14"/>
                <w:szCs w:val="14"/>
              </w:rPr>
            </w:pPr>
            <w:r w:rsidRPr="009B3A3D">
              <w:rPr>
                <w:sz w:val="14"/>
                <w:szCs w:val="14"/>
              </w:rPr>
              <w:t>13,450</w:t>
            </w:r>
          </w:p>
        </w:tc>
        <w:tc>
          <w:tcPr>
            <w:tcW w:w="705" w:type="dxa"/>
            <w:tcBorders>
              <w:top w:val="nil"/>
              <w:left w:val="nil"/>
              <w:bottom w:val="single" w:sz="12" w:space="0" w:color="auto"/>
            </w:tcBorders>
            <w:shd w:val="clear" w:color="auto" w:fill="auto"/>
            <w:tcMar>
              <w:left w:w="43" w:type="dxa"/>
              <w:right w:w="43" w:type="dxa"/>
            </w:tcMar>
            <w:vAlign w:val="center"/>
          </w:tcPr>
          <w:p w14:paraId="3D616F0A" w14:textId="7AEEBEA1" w:rsidR="00A238BF" w:rsidRDefault="00A238BF" w:rsidP="00A238BF">
            <w:pPr>
              <w:jc w:val="right"/>
              <w:rPr>
                <w:color w:val="000000"/>
                <w:sz w:val="14"/>
                <w:szCs w:val="14"/>
              </w:rPr>
            </w:pPr>
            <w:r w:rsidRPr="009B3A3D">
              <w:rPr>
                <w:sz w:val="14"/>
                <w:szCs w:val="14"/>
              </w:rPr>
              <w:t>4,236</w:t>
            </w:r>
          </w:p>
        </w:tc>
        <w:tc>
          <w:tcPr>
            <w:tcW w:w="645" w:type="dxa"/>
            <w:tcBorders>
              <w:top w:val="nil"/>
              <w:left w:val="nil"/>
              <w:bottom w:val="single" w:sz="12" w:space="0" w:color="auto"/>
              <w:right w:val="nil"/>
            </w:tcBorders>
            <w:shd w:val="clear" w:color="auto" w:fill="auto"/>
            <w:tcMar>
              <w:left w:w="43" w:type="dxa"/>
              <w:right w:w="43" w:type="dxa"/>
            </w:tcMar>
            <w:vAlign w:val="center"/>
          </w:tcPr>
          <w:p w14:paraId="5DEDB310" w14:textId="34142E2F" w:rsidR="00A238BF" w:rsidRDefault="00A238BF" w:rsidP="00A238BF">
            <w:pPr>
              <w:jc w:val="right"/>
              <w:rPr>
                <w:color w:val="000000"/>
                <w:sz w:val="14"/>
                <w:szCs w:val="14"/>
              </w:rPr>
            </w:pPr>
            <w:r>
              <w:rPr>
                <w:color w:val="000000"/>
                <w:sz w:val="14"/>
                <w:szCs w:val="14"/>
              </w:rPr>
              <w:t>14,631</w:t>
            </w:r>
          </w:p>
        </w:tc>
        <w:tc>
          <w:tcPr>
            <w:tcW w:w="795" w:type="dxa"/>
            <w:tcBorders>
              <w:top w:val="nil"/>
              <w:left w:val="nil"/>
              <w:bottom w:val="single" w:sz="12" w:space="0" w:color="auto"/>
              <w:right w:val="nil"/>
            </w:tcBorders>
            <w:shd w:val="clear" w:color="auto" w:fill="auto"/>
            <w:noWrap/>
            <w:tcMar>
              <w:left w:w="43" w:type="dxa"/>
              <w:right w:w="43" w:type="dxa"/>
            </w:tcMar>
            <w:vAlign w:val="center"/>
          </w:tcPr>
          <w:p w14:paraId="02FB6441" w14:textId="053C991E" w:rsidR="00A238BF" w:rsidRDefault="00A238BF" w:rsidP="00A238BF">
            <w:pPr>
              <w:jc w:val="right"/>
              <w:rPr>
                <w:color w:val="000000"/>
                <w:sz w:val="14"/>
                <w:szCs w:val="14"/>
              </w:rPr>
            </w:pPr>
            <w:r>
              <w:rPr>
                <w:color w:val="000000"/>
                <w:sz w:val="14"/>
                <w:szCs w:val="14"/>
              </w:rPr>
              <w:t>3,734</w:t>
            </w:r>
          </w:p>
        </w:tc>
        <w:tc>
          <w:tcPr>
            <w:tcW w:w="646" w:type="dxa"/>
            <w:tcBorders>
              <w:top w:val="nil"/>
              <w:left w:val="nil"/>
              <w:bottom w:val="single" w:sz="12" w:space="0" w:color="auto"/>
              <w:right w:val="nil"/>
            </w:tcBorders>
            <w:tcMar>
              <w:left w:w="43" w:type="dxa"/>
              <w:right w:w="43" w:type="dxa"/>
            </w:tcMar>
            <w:vAlign w:val="center"/>
          </w:tcPr>
          <w:p w14:paraId="0141B343" w14:textId="00CAD7CA" w:rsidR="00A238BF" w:rsidRPr="009B3A3D" w:rsidRDefault="00A238BF" w:rsidP="00A238BF">
            <w:pPr>
              <w:jc w:val="right"/>
              <w:rPr>
                <w:sz w:val="14"/>
                <w:szCs w:val="14"/>
              </w:rPr>
            </w:pPr>
            <w:r>
              <w:rPr>
                <w:color w:val="000000"/>
                <w:sz w:val="14"/>
                <w:szCs w:val="14"/>
              </w:rPr>
              <w:t>15,866</w:t>
            </w:r>
          </w:p>
        </w:tc>
        <w:tc>
          <w:tcPr>
            <w:tcW w:w="704" w:type="dxa"/>
            <w:tcBorders>
              <w:top w:val="nil"/>
              <w:left w:val="nil"/>
              <w:bottom w:val="single" w:sz="12" w:space="0" w:color="auto"/>
              <w:right w:val="nil"/>
            </w:tcBorders>
            <w:tcMar>
              <w:left w:w="43" w:type="dxa"/>
              <w:right w:w="43" w:type="dxa"/>
            </w:tcMar>
            <w:vAlign w:val="center"/>
          </w:tcPr>
          <w:p w14:paraId="5086B3CF" w14:textId="00C5033B" w:rsidR="00A238BF" w:rsidRPr="009B3A3D" w:rsidRDefault="00A238BF" w:rsidP="00A238BF">
            <w:pPr>
              <w:jc w:val="right"/>
              <w:rPr>
                <w:sz w:val="14"/>
                <w:szCs w:val="14"/>
              </w:rPr>
            </w:pPr>
            <w:r>
              <w:rPr>
                <w:color w:val="000000"/>
                <w:sz w:val="14"/>
                <w:szCs w:val="14"/>
              </w:rPr>
              <w:t>4,074</w:t>
            </w:r>
          </w:p>
        </w:tc>
        <w:tc>
          <w:tcPr>
            <w:tcW w:w="735" w:type="dxa"/>
            <w:tcBorders>
              <w:top w:val="nil"/>
              <w:left w:val="nil"/>
              <w:bottom w:val="single" w:sz="12" w:space="0" w:color="auto"/>
            </w:tcBorders>
            <w:tcMar>
              <w:left w:w="43" w:type="dxa"/>
              <w:right w:w="43" w:type="dxa"/>
            </w:tcMar>
            <w:vAlign w:val="center"/>
          </w:tcPr>
          <w:p w14:paraId="5AACEBF3" w14:textId="72DC25D6" w:rsidR="00A238BF" w:rsidRDefault="00A238BF" w:rsidP="00A238BF">
            <w:pPr>
              <w:jc w:val="right"/>
              <w:rPr>
                <w:color w:val="000000"/>
                <w:sz w:val="14"/>
                <w:szCs w:val="14"/>
              </w:rPr>
            </w:pPr>
            <w:r>
              <w:rPr>
                <w:color w:val="000000"/>
                <w:sz w:val="14"/>
                <w:szCs w:val="14"/>
              </w:rPr>
              <w:t>14,983</w:t>
            </w:r>
          </w:p>
        </w:tc>
        <w:tc>
          <w:tcPr>
            <w:tcW w:w="665" w:type="dxa"/>
            <w:tcBorders>
              <w:top w:val="nil"/>
              <w:bottom w:val="single" w:sz="12" w:space="0" w:color="auto"/>
              <w:right w:val="nil"/>
            </w:tcBorders>
            <w:tcMar>
              <w:left w:w="43" w:type="dxa"/>
              <w:right w:w="43" w:type="dxa"/>
            </w:tcMar>
            <w:vAlign w:val="center"/>
          </w:tcPr>
          <w:p w14:paraId="36E4BB9E" w14:textId="02A46DE5" w:rsidR="00A238BF" w:rsidRDefault="00A238BF" w:rsidP="00A238BF">
            <w:pPr>
              <w:jc w:val="right"/>
              <w:rPr>
                <w:color w:val="000000"/>
                <w:sz w:val="14"/>
                <w:szCs w:val="14"/>
              </w:rPr>
            </w:pPr>
            <w:r>
              <w:rPr>
                <w:color w:val="000000"/>
                <w:sz w:val="14"/>
                <w:szCs w:val="14"/>
              </w:rPr>
              <w:t>3,892</w:t>
            </w:r>
          </w:p>
        </w:tc>
      </w:tr>
      <w:tr w:rsidR="00A238BF" w:rsidRPr="005605C5" w14:paraId="351B63AE" w14:textId="77777777" w:rsidTr="009B3A3D">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611907AC" w14:textId="77777777" w:rsidR="00A238BF" w:rsidRPr="00C85CA9" w:rsidRDefault="00A238BF" w:rsidP="00A238BF">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18484D7E" w14:textId="6C4EC861" w:rsidR="00A238BF" w:rsidRDefault="00A238BF" w:rsidP="00A238BF">
            <w:pPr>
              <w:jc w:val="right"/>
              <w:rPr>
                <w:b/>
                <w:bCs/>
                <w:color w:val="000000"/>
                <w:sz w:val="14"/>
                <w:szCs w:val="14"/>
              </w:rPr>
            </w:pPr>
            <w:r>
              <w:rPr>
                <w:b/>
                <w:bCs/>
                <w:color w:val="000000"/>
                <w:sz w:val="14"/>
                <w:szCs w:val="14"/>
              </w:rPr>
              <w:t>662,121</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28D1A5DA" w14:textId="72024B6B" w:rsidR="00A238BF" w:rsidRDefault="00A238BF" w:rsidP="00A238BF">
            <w:pPr>
              <w:jc w:val="right"/>
              <w:rPr>
                <w:b/>
                <w:bCs/>
                <w:color w:val="000000"/>
                <w:sz w:val="14"/>
                <w:szCs w:val="14"/>
              </w:rPr>
            </w:pPr>
            <w:r>
              <w:rPr>
                <w:b/>
                <w:bCs/>
                <w:color w:val="000000"/>
                <w:sz w:val="14"/>
                <w:szCs w:val="14"/>
              </w:rPr>
              <w:t>95,105</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14:paraId="0DD47630" w14:textId="5D144CF1" w:rsidR="00A238BF" w:rsidRDefault="00A238BF" w:rsidP="00A238BF">
            <w:pPr>
              <w:jc w:val="right"/>
              <w:rPr>
                <w:b/>
                <w:bCs/>
                <w:color w:val="000000"/>
                <w:sz w:val="14"/>
                <w:szCs w:val="14"/>
              </w:rPr>
            </w:pPr>
            <w:r w:rsidRPr="009B3A3D">
              <w:rPr>
                <w:b/>
                <w:bCs/>
                <w:color w:val="000000"/>
                <w:sz w:val="14"/>
                <w:szCs w:val="14"/>
              </w:rPr>
              <w:t>716,183</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14:paraId="2AC6C8AF" w14:textId="6ED8AA2A" w:rsidR="00A238BF" w:rsidRDefault="00A238BF" w:rsidP="00A238BF">
            <w:pPr>
              <w:jc w:val="right"/>
              <w:rPr>
                <w:b/>
                <w:bCs/>
                <w:color w:val="000000"/>
                <w:sz w:val="14"/>
                <w:szCs w:val="14"/>
              </w:rPr>
            </w:pPr>
            <w:r w:rsidRPr="009B3A3D">
              <w:rPr>
                <w:b/>
                <w:bCs/>
                <w:color w:val="000000"/>
                <w:sz w:val="14"/>
                <w:szCs w:val="14"/>
              </w:rPr>
              <w:t>90,997</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14:paraId="270DB2B9" w14:textId="09050DB0" w:rsidR="00A238BF" w:rsidRDefault="00A238BF" w:rsidP="00A238BF">
            <w:pPr>
              <w:jc w:val="right"/>
              <w:rPr>
                <w:b/>
                <w:bCs/>
                <w:color w:val="000000"/>
                <w:sz w:val="14"/>
                <w:szCs w:val="14"/>
              </w:rPr>
            </w:pPr>
            <w:r>
              <w:rPr>
                <w:b/>
                <w:bCs/>
                <w:color w:val="000000"/>
                <w:sz w:val="14"/>
                <w:szCs w:val="14"/>
              </w:rPr>
              <w:t>972,478</w:t>
            </w:r>
          </w:p>
        </w:tc>
        <w:tc>
          <w:tcPr>
            <w:tcW w:w="795"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38E322E" w14:textId="21EAD94E" w:rsidR="00A238BF" w:rsidRDefault="00A238BF" w:rsidP="00A238BF">
            <w:pPr>
              <w:jc w:val="right"/>
              <w:rPr>
                <w:b/>
                <w:bCs/>
                <w:color w:val="000000"/>
                <w:sz w:val="14"/>
                <w:szCs w:val="14"/>
              </w:rPr>
            </w:pPr>
            <w:r>
              <w:rPr>
                <w:b/>
                <w:bCs/>
                <w:color w:val="000000"/>
                <w:sz w:val="14"/>
                <w:szCs w:val="14"/>
              </w:rPr>
              <w:t>92,246</w:t>
            </w:r>
          </w:p>
        </w:tc>
        <w:tc>
          <w:tcPr>
            <w:tcW w:w="646" w:type="dxa"/>
            <w:tcBorders>
              <w:top w:val="single" w:sz="12" w:space="0" w:color="auto"/>
              <w:left w:val="nil"/>
              <w:bottom w:val="single" w:sz="12" w:space="0" w:color="auto"/>
              <w:right w:val="nil"/>
            </w:tcBorders>
            <w:tcMar>
              <w:left w:w="43" w:type="dxa"/>
              <w:right w:w="43" w:type="dxa"/>
            </w:tcMar>
            <w:vAlign w:val="center"/>
          </w:tcPr>
          <w:p w14:paraId="1127F9C9" w14:textId="499F39EF" w:rsidR="00A238BF" w:rsidRPr="009B3A3D" w:rsidRDefault="00A238BF" w:rsidP="00A238BF">
            <w:pPr>
              <w:jc w:val="right"/>
              <w:rPr>
                <w:b/>
                <w:bCs/>
                <w:color w:val="000000"/>
                <w:sz w:val="14"/>
                <w:szCs w:val="14"/>
              </w:rPr>
            </w:pPr>
            <w:r>
              <w:rPr>
                <w:b/>
                <w:bCs/>
                <w:color w:val="000000"/>
                <w:sz w:val="14"/>
                <w:szCs w:val="14"/>
              </w:rPr>
              <w:t>1,026,298</w:t>
            </w:r>
          </w:p>
        </w:tc>
        <w:tc>
          <w:tcPr>
            <w:tcW w:w="704" w:type="dxa"/>
            <w:tcBorders>
              <w:top w:val="single" w:sz="12" w:space="0" w:color="auto"/>
              <w:left w:val="nil"/>
              <w:bottom w:val="single" w:sz="12" w:space="0" w:color="auto"/>
              <w:right w:val="nil"/>
            </w:tcBorders>
            <w:tcMar>
              <w:left w:w="43" w:type="dxa"/>
              <w:right w:w="43" w:type="dxa"/>
            </w:tcMar>
            <w:vAlign w:val="center"/>
          </w:tcPr>
          <w:p w14:paraId="45A65D26" w14:textId="7C7E734B" w:rsidR="00A238BF" w:rsidRPr="009B3A3D" w:rsidRDefault="00A238BF" w:rsidP="00A238BF">
            <w:pPr>
              <w:jc w:val="right"/>
              <w:rPr>
                <w:b/>
                <w:bCs/>
                <w:color w:val="000000"/>
                <w:sz w:val="14"/>
                <w:szCs w:val="14"/>
              </w:rPr>
            </w:pPr>
            <w:r>
              <w:rPr>
                <w:b/>
                <w:bCs/>
                <w:color w:val="000000"/>
                <w:sz w:val="14"/>
                <w:szCs w:val="14"/>
              </w:rPr>
              <w:t>94,987</w:t>
            </w:r>
          </w:p>
        </w:tc>
        <w:tc>
          <w:tcPr>
            <w:tcW w:w="735" w:type="dxa"/>
            <w:tcBorders>
              <w:top w:val="single" w:sz="12" w:space="0" w:color="auto"/>
              <w:left w:val="nil"/>
              <w:bottom w:val="single" w:sz="12" w:space="0" w:color="auto"/>
            </w:tcBorders>
            <w:tcMar>
              <w:left w:w="43" w:type="dxa"/>
              <w:right w:w="43" w:type="dxa"/>
            </w:tcMar>
            <w:vAlign w:val="center"/>
          </w:tcPr>
          <w:p w14:paraId="1A505F70" w14:textId="79189413" w:rsidR="00A238BF" w:rsidRDefault="00A238BF" w:rsidP="00A238BF">
            <w:pPr>
              <w:jc w:val="right"/>
              <w:rPr>
                <w:b/>
                <w:bCs/>
                <w:color w:val="000000"/>
                <w:sz w:val="14"/>
                <w:szCs w:val="14"/>
              </w:rPr>
            </w:pPr>
            <w:r>
              <w:rPr>
                <w:b/>
                <w:bCs/>
                <w:color w:val="000000"/>
                <w:sz w:val="14"/>
                <w:szCs w:val="14"/>
              </w:rPr>
              <w:t>1,068,515</w:t>
            </w:r>
          </w:p>
        </w:tc>
        <w:tc>
          <w:tcPr>
            <w:tcW w:w="665" w:type="dxa"/>
            <w:tcBorders>
              <w:top w:val="single" w:sz="12" w:space="0" w:color="auto"/>
              <w:bottom w:val="single" w:sz="12" w:space="0" w:color="auto"/>
              <w:right w:val="nil"/>
            </w:tcBorders>
            <w:tcMar>
              <w:left w:w="43" w:type="dxa"/>
              <w:right w:w="43" w:type="dxa"/>
            </w:tcMar>
            <w:vAlign w:val="center"/>
          </w:tcPr>
          <w:p w14:paraId="1869FCFE" w14:textId="3EF58B59" w:rsidR="00A238BF" w:rsidRDefault="00A238BF" w:rsidP="00A238BF">
            <w:pPr>
              <w:jc w:val="right"/>
              <w:rPr>
                <w:b/>
                <w:bCs/>
                <w:color w:val="000000"/>
                <w:sz w:val="14"/>
                <w:szCs w:val="14"/>
              </w:rPr>
            </w:pPr>
            <w:r>
              <w:rPr>
                <w:b/>
                <w:bCs/>
                <w:color w:val="000000"/>
                <w:sz w:val="14"/>
                <w:szCs w:val="14"/>
              </w:rPr>
              <w:t>109,371</w:t>
            </w:r>
          </w:p>
        </w:tc>
      </w:tr>
      <w:tr w:rsidR="00A238BF" w:rsidRPr="005605C5" w14:paraId="0790F18B" w14:textId="77777777"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14:paraId="76CBE805" w14:textId="77777777" w:rsidR="00A238BF" w:rsidRPr="0016117E" w:rsidRDefault="00A238BF" w:rsidP="00A238BF">
            <w:pPr>
              <w:jc w:val="right"/>
              <w:rPr>
                <w:b/>
                <w:bCs/>
                <w:color w:val="000000"/>
                <w:sz w:val="14"/>
                <w:szCs w:val="14"/>
              </w:rPr>
            </w:pPr>
          </w:p>
        </w:tc>
      </w:tr>
      <w:tr w:rsidR="00A238BF" w:rsidRPr="005605C5" w14:paraId="33D95279" w14:textId="77777777"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14:paraId="5E8F205C" w14:textId="77777777" w:rsidR="00A238BF" w:rsidRPr="005605C5" w:rsidRDefault="00A238BF" w:rsidP="00A238BF">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A238BF" w:rsidRPr="005605C5" w14:paraId="61E5CB48" w14:textId="77777777"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14:paraId="333DB8C2" w14:textId="77777777" w:rsidR="00A238BF" w:rsidRPr="005605C5" w:rsidRDefault="00A238BF" w:rsidP="00A238BF">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A238BF" w:rsidRPr="005605C5" w14:paraId="3E956F49" w14:textId="77777777" w:rsidTr="009B3A3D">
        <w:trPr>
          <w:trHeight w:val="255"/>
          <w:jc w:val="center"/>
        </w:trPr>
        <w:tc>
          <w:tcPr>
            <w:tcW w:w="2648" w:type="dxa"/>
            <w:tcBorders>
              <w:top w:val="single" w:sz="12" w:space="0" w:color="auto"/>
            </w:tcBorders>
            <w:shd w:val="clear" w:color="auto" w:fill="auto"/>
            <w:noWrap/>
            <w:tcMar>
              <w:left w:w="72" w:type="dxa"/>
              <w:right w:w="43" w:type="dxa"/>
            </w:tcMar>
            <w:vAlign w:val="center"/>
            <w:hideMark/>
          </w:tcPr>
          <w:p w14:paraId="47B47D12" w14:textId="77777777" w:rsidR="00A238BF" w:rsidRPr="00C85CA9" w:rsidRDefault="00A238BF" w:rsidP="00A238BF">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14:paraId="722EF54D" w14:textId="1071F35A" w:rsidR="00A238BF" w:rsidRDefault="00A238BF" w:rsidP="00A238BF">
            <w:pPr>
              <w:jc w:val="right"/>
              <w:rPr>
                <w:color w:val="000000"/>
                <w:sz w:val="14"/>
                <w:szCs w:val="14"/>
              </w:rPr>
            </w:pPr>
            <w:r>
              <w:rPr>
                <w:color w:val="000000"/>
                <w:sz w:val="14"/>
                <w:szCs w:val="14"/>
              </w:rPr>
              <w:t>26.0</w:t>
            </w:r>
          </w:p>
        </w:tc>
        <w:tc>
          <w:tcPr>
            <w:tcW w:w="654" w:type="dxa"/>
            <w:tcBorders>
              <w:top w:val="single" w:sz="12" w:space="0" w:color="auto"/>
              <w:left w:val="nil"/>
            </w:tcBorders>
            <w:shd w:val="clear" w:color="auto" w:fill="auto"/>
            <w:noWrap/>
            <w:tcMar>
              <w:left w:w="43" w:type="dxa"/>
              <w:right w:w="43" w:type="dxa"/>
            </w:tcMar>
            <w:vAlign w:val="center"/>
            <w:hideMark/>
          </w:tcPr>
          <w:p w14:paraId="0E857C0B" w14:textId="2F5EC719" w:rsidR="00A238BF" w:rsidRDefault="00A238BF" w:rsidP="00A238BF">
            <w:pPr>
              <w:jc w:val="right"/>
              <w:rPr>
                <w:color w:val="000000"/>
                <w:sz w:val="14"/>
                <w:szCs w:val="14"/>
              </w:rPr>
            </w:pPr>
            <w:r>
              <w:rPr>
                <w:color w:val="000000"/>
                <w:sz w:val="14"/>
                <w:szCs w:val="14"/>
              </w:rPr>
              <w:t>3,638.0</w:t>
            </w:r>
          </w:p>
        </w:tc>
        <w:tc>
          <w:tcPr>
            <w:tcW w:w="735" w:type="dxa"/>
            <w:tcBorders>
              <w:top w:val="single" w:sz="12" w:space="0" w:color="auto"/>
              <w:left w:val="nil"/>
            </w:tcBorders>
            <w:shd w:val="clear" w:color="auto" w:fill="auto"/>
            <w:noWrap/>
            <w:tcMar>
              <w:left w:w="43" w:type="dxa"/>
              <w:right w:w="43" w:type="dxa"/>
            </w:tcMar>
            <w:vAlign w:val="center"/>
          </w:tcPr>
          <w:p w14:paraId="31F46938" w14:textId="6208D755" w:rsidR="00A238BF" w:rsidRDefault="00A238BF" w:rsidP="00A238BF">
            <w:pPr>
              <w:jc w:val="right"/>
              <w:rPr>
                <w:color w:val="000000"/>
                <w:sz w:val="14"/>
                <w:szCs w:val="14"/>
              </w:rPr>
            </w:pPr>
            <w:r>
              <w:rPr>
                <w:sz w:val="14"/>
                <w:szCs w:val="14"/>
              </w:rPr>
              <w:t>16.6</w:t>
            </w:r>
          </w:p>
        </w:tc>
        <w:tc>
          <w:tcPr>
            <w:tcW w:w="705" w:type="dxa"/>
            <w:tcBorders>
              <w:top w:val="single" w:sz="12" w:space="0" w:color="auto"/>
              <w:left w:val="nil"/>
            </w:tcBorders>
            <w:shd w:val="clear" w:color="auto" w:fill="auto"/>
            <w:tcMar>
              <w:left w:w="43" w:type="dxa"/>
              <w:right w:w="43" w:type="dxa"/>
            </w:tcMar>
            <w:vAlign w:val="center"/>
          </w:tcPr>
          <w:p w14:paraId="08755E2B" w14:textId="0839BC23" w:rsidR="00A238BF" w:rsidRDefault="00A238BF" w:rsidP="00A238BF">
            <w:pPr>
              <w:jc w:val="right"/>
              <w:rPr>
                <w:color w:val="000000"/>
                <w:sz w:val="14"/>
                <w:szCs w:val="14"/>
              </w:rPr>
            </w:pPr>
            <w:r>
              <w:rPr>
                <w:sz w:val="14"/>
                <w:szCs w:val="14"/>
              </w:rPr>
              <w:t>3,271.5</w:t>
            </w:r>
          </w:p>
        </w:tc>
        <w:tc>
          <w:tcPr>
            <w:tcW w:w="645" w:type="dxa"/>
            <w:tcBorders>
              <w:top w:val="single" w:sz="12" w:space="0" w:color="auto"/>
              <w:left w:val="nil"/>
            </w:tcBorders>
            <w:shd w:val="clear" w:color="auto" w:fill="auto"/>
            <w:tcMar>
              <w:left w:w="43" w:type="dxa"/>
              <w:right w:w="43" w:type="dxa"/>
            </w:tcMar>
            <w:vAlign w:val="center"/>
          </w:tcPr>
          <w:p w14:paraId="19AA3C6A" w14:textId="29F33F8A" w:rsidR="00A238BF" w:rsidRDefault="00A238BF" w:rsidP="00A238BF">
            <w:pPr>
              <w:jc w:val="right"/>
              <w:rPr>
                <w:color w:val="000000"/>
                <w:sz w:val="14"/>
                <w:szCs w:val="14"/>
              </w:rPr>
            </w:pPr>
            <w:r>
              <w:rPr>
                <w:color w:val="000000"/>
                <w:sz w:val="14"/>
                <w:szCs w:val="14"/>
              </w:rPr>
              <w:t>22.4</w:t>
            </w:r>
          </w:p>
        </w:tc>
        <w:tc>
          <w:tcPr>
            <w:tcW w:w="795" w:type="dxa"/>
            <w:tcBorders>
              <w:top w:val="single" w:sz="12" w:space="0" w:color="auto"/>
              <w:left w:val="nil"/>
            </w:tcBorders>
            <w:shd w:val="clear" w:color="auto" w:fill="auto"/>
            <w:noWrap/>
            <w:tcMar>
              <w:left w:w="43" w:type="dxa"/>
              <w:right w:w="43" w:type="dxa"/>
            </w:tcMar>
            <w:vAlign w:val="center"/>
          </w:tcPr>
          <w:p w14:paraId="32DC691A" w14:textId="73D96D24" w:rsidR="00A238BF" w:rsidRDefault="00A238BF" w:rsidP="00A238BF">
            <w:pPr>
              <w:jc w:val="right"/>
              <w:rPr>
                <w:color w:val="000000"/>
                <w:sz w:val="14"/>
                <w:szCs w:val="14"/>
              </w:rPr>
            </w:pPr>
            <w:r>
              <w:rPr>
                <w:color w:val="000000"/>
                <w:sz w:val="14"/>
                <w:szCs w:val="14"/>
              </w:rPr>
              <w:t>4,378.0</w:t>
            </w:r>
          </w:p>
        </w:tc>
        <w:tc>
          <w:tcPr>
            <w:tcW w:w="646" w:type="dxa"/>
            <w:tcBorders>
              <w:top w:val="single" w:sz="12" w:space="0" w:color="auto"/>
              <w:left w:val="nil"/>
            </w:tcBorders>
            <w:tcMar>
              <w:left w:w="43" w:type="dxa"/>
              <w:right w:w="43" w:type="dxa"/>
            </w:tcMar>
            <w:vAlign w:val="center"/>
          </w:tcPr>
          <w:p w14:paraId="4CB8E5EF" w14:textId="773D0060" w:rsidR="00A238BF" w:rsidRDefault="00A238BF" w:rsidP="00A238BF">
            <w:pPr>
              <w:jc w:val="right"/>
              <w:rPr>
                <w:sz w:val="14"/>
                <w:szCs w:val="14"/>
              </w:rPr>
            </w:pPr>
            <w:r>
              <w:rPr>
                <w:color w:val="000000"/>
                <w:sz w:val="14"/>
                <w:szCs w:val="14"/>
              </w:rPr>
              <w:t>25.7</w:t>
            </w:r>
          </w:p>
        </w:tc>
        <w:tc>
          <w:tcPr>
            <w:tcW w:w="704" w:type="dxa"/>
            <w:tcBorders>
              <w:top w:val="single" w:sz="12" w:space="0" w:color="auto"/>
              <w:left w:val="nil"/>
            </w:tcBorders>
            <w:tcMar>
              <w:left w:w="43" w:type="dxa"/>
              <w:right w:w="43" w:type="dxa"/>
            </w:tcMar>
            <w:vAlign w:val="center"/>
          </w:tcPr>
          <w:p w14:paraId="6C59D358" w14:textId="7A445E47" w:rsidR="00A238BF" w:rsidRDefault="00A238BF" w:rsidP="00A238BF">
            <w:pPr>
              <w:jc w:val="right"/>
              <w:rPr>
                <w:sz w:val="14"/>
                <w:szCs w:val="14"/>
              </w:rPr>
            </w:pPr>
            <w:r>
              <w:rPr>
                <w:color w:val="000000"/>
                <w:sz w:val="14"/>
                <w:szCs w:val="14"/>
              </w:rPr>
              <w:t>4,587.5</w:t>
            </w:r>
          </w:p>
        </w:tc>
        <w:tc>
          <w:tcPr>
            <w:tcW w:w="735" w:type="dxa"/>
            <w:tcBorders>
              <w:top w:val="single" w:sz="12" w:space="0" w:color="auto"/>
              <w:left w:val="nil"/>
            </w:tcBorders>
            <w:tcMar>
              <w:left w:w="43" w:type="dxa"/>
              <w:right w:w="43" w:type="dxa"/>
            </w:tcMar>
            <w:vAlign w:val="center"/>
          </w:tcPr>
          <w:p w14:paraId="4D0DC8C9" w14:textId="595BAC8D" w:rsidR="00A238BF" w:rsidRDefault="00A238BF" w:rsidP="00A238BF">
            <w:pPr>
              <w:jc w:val="right"/>
              <w:rPr>
                <w:color w:val="000000"/>
                <w:sz w:val="14"/>
                <w:szCs w:val="14"/>
              </w:rPr>
            </w:pPr>
            <w:r>
              <w:rPr>
                <w:color w:val="000000"/>
                <w:sz w:val="14"/>
                <w:szCs w:val="14"/>
              </w:rPr>
              <w:t>24.5</w:t>
            </w:r>
          </w:p>
        </w:tc>
        <w:tc>
          <w:tcPr>
            <w:tcW w:w="665" w:type="dxa"/>
            <w:tcBorders>
              <w:top w:val="single" w:sz="12" w:space="0" w:color="auto"/>
            </w:tcBorders>
            <w:tcMar>
              <w:left w:w="43" w:type="dxa"/>
              <w:right w:w="43" w:type="dxa"/>
            </w:tcMar>
            <w:vAlign w:val="center"/>
          </w:tcPr>
          <w:p w14:paraId="24DC9D90" w14:textId="2CADD1D7" w:rsidR="00A238BF" w:rsidRDefault="00A238BF" w:rsidP="00A238BF">
            <w:pPr>
              <w:jc w:val="right"/>
              <w:rPr>
                <w:color w:val="000000"/>
                <w:sz w:val="14"/>
                <w:szCs w:val="14"/>
              </w:rPr>
            </w:pPr>
            <w:r>
              <w:rPr>
                <w:color w:val="000000"/>
                <w:sz w:val="14"/>
                <w:szCs w:val="14"/>
              </w:rPr>
              <w:t>4,639.4</w:t>
            </w:r>
          </w:p>
        </w:tc>
      </w:tr>
      <w:tr w:rsidR="00A238BF" w:rsidRPr="005605C5" w14:paraId="1EFBB4BF" w14:textId="77777777" w:rsidTr="009B3A3D">
        <w:trPr>
          <w:trHeight w:val="255"/>
          <w:jc w:val="center"/>
        </w:trPr>
        <w:tc>
          <w:tcPr>
            <w:tcW w:w="2648" w:type="dxa"/>
            <w:tcBorders>
              <w:top w:val="nil"/>
            </w:tcBorders>
            <w:shd w:val="clear" w:color="auto" w:fill="auto"/>
            <w:noWrap/>
            <w:tcMar>
              <w:left w:w="72" w:type="dxa"/>
              <w:right w:w="43" w:type="dxa"/>
            </w:tcMar>
            <w:vAlign w:val="center"/>
            <w:hideMark/>
          </w:tcPr>
          <w:p w14:paraId="05DB126C" w14:textId="334450C2" w:rsidR="00A238BF" w:rsidRPr="00C85CA9" w:rsidRDefault="00A238BF" w:rsidP="00A238BF">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14:paraId="405E76FA" w14:textId="11008286" w:rsidR="00A238BF" w:rsidRDefault="00A238BF" w:rsidP="00A238BF">
            <w:pPr>
              <w:jc w:val="right"/>
              <w:rPr>
                <w:color w:val="000000"/>
                <w:sz w:val="14"/>
                <w:szCs w:val="14"/>
              </w:rPr>
            </w:pPr>
            <w:r>
              <w:rPr>
                <w:color w:val="000000"/>
                <w:sz w:val="14"/>
                <w:szCs w:val="14"/>
              </w:rPr>
              <w:t>39.8</w:t>
            </w:r>
          </w:p>
        </w:tc>
        <w:tc>
          <w:tcPr>
            <w:tcW w:w="654" w:type="dxa"/>
            <w:tcBorders>
              <w:top w:val="nil"/>
            </w:tcBorders>
            <w:shd w:val="clear" w:color="auto" w:fill="auto"/>
            <w:noWrap/>
            <w:tcMar>
              <w:left w:w="43" w:type="dxa"/>
              <w:right w:w="43" w:type="dxa"/>
            </w:tcMar>
            <w:vAlign w:val="center"/>
            <w:hideMark/>
          </w:tcPr>
          <w:p w14:paraId="03072213" w14:textId="0BE32082" w:rsidR="00A238BF" w:rsidRDefault="00A238BF" w:rsidP="00A238BF">
            <w:pPr>
              <w:jc w:val="right"/>
              <w:rPr>
                <w:color w:val="000000"/>
                <w:sz w:val="14"/>
                <w:szCs w:val="14"/>
              </w:rPr>
            </w:pPr>
            <w:r>
              <w:rPr>
                <w:color w:val="000000"/>
                <w:sz w:val="14"/>
                <w:szCs w:val="14"/>
              </w:rPr>
              <w:t>4,492.1</w:t>
            </w:r>
          </w:p>
        </w:tc>
        <w:tc>
          <w:tcPr>
            <w:tcW w:w="735" w:type="dxa"/>
            <w:tcBorders>
              <w:top w:val="nil"/>
            </w:tcBorders>
            <w:shd w:val="clear" w:color="auto" w:fill="auto"/>
            <w:noWrap/>
            <w:tcMar>
              <w:left w:w="43" w:type="dxa"/>
              <w:right w:w="43" w:type="dxa"/>
            </w:tcMar>
            <w:vAlign w:val="center"/>
          </w:tcPr>
          <w:p w14:paraId="43B2F0CB" w14:textId="2362CC15" w:rsidR="00A238BF" w:rsidRDefault="00A238BF" w:rsidP="00A238BF">
            <w:pPr>
              <w:jc w:val="right"/>
              <w:rPr>
                <w:color w:val="000000"/>
                <w:sz w:val="14"/>
                <w:szCs w:val="14"/>
              </w:rPr>
            </w:pPr>
            <w:r>
              <w:rPr>
                <w:sz w:val="14"/>
                <w:szCs w:val="14"/>
              </w:rPr>
              <w:t>30.1</w:t>
            </w:r>
          </w:p>
        </w:tc>
        <w:tc>
          <w:tcPr>
            <w:tcW w:w="705" w:type="dxa"/>
            <w:tcBorders>
              <w:top w:val="nil"/>
              <w:left w:val="nil"/>
            </w:tcBorders>
            <w:shd w:val="clear" w:color="auto" w:fill="auto"/>
            <w:tcMar>
              <w:left w:w="43" w:type="dxa"/>
              <w:right w:w="43" w:type="dxa"/>
            </w:tcMar>
            <w:vAlign w:val="center"/>
          </w:tcPr>
          <w:p w14:paraId="42CC76F0" w14:textId="203C0597" w:rsidR="00A238BF" w:rsidRDefault="00A238BF" w:rsidP="00A238BF">
            <w:pPr>
              <w:jc w:val="right"/>
              <w:rPr>
                <w:color w:val="000000"/>
                <w:sz w:val="14"/>
                <w:szCs w:val="14"/>
              </w:rPr>
            </w:pPr>
            <w:r>
              <w:rPr>
                <w:sz w:val="14"/>
                <w:szCs w:val="14"/>
              </w:rPr>
              <w:t>3,889.4</w:t>
            </w:r>
          </w:p>
        </w:tc>
        <w:tc>
          <w:tcPr>
            <w:tcW w:w="645" w:type="dxa"/>
            <w:tcBorders>
              <w:top w:val="nil"/>
              <w:left w:val="nil"/>
            </w:tcBorders>
            <w:shd w:val="clear" w:color="auto" w:fill="auto"/>
            <w:tcMar>
              <w:left w:w="43" w:type="dxa"/>
              <w:right w:w="43" w:type="dxa"/>
            </w:tcMar>
            <w:vAlign w:val="center"/>
          </w:tcPr>
          <w:p w14:paraId="38FBA1D7" w14:textId="39AF4208" w:rsidR="00A238BF" w:rsidRDefault="00A238BF" w:rsidP="00A238BF">
            <w:pPr>
              <w:jc w:val="right"/>
              <w:rPr>
                <w:color w:val="000000"/>
                <w:sz w:val="14"/>
                <w:szCs w:val="14"/>
              </w:rPr>
            </w:pPr>
            <w:r>
              <w:rPr>
                <w:color w:val="000000"/>
                <w:sz w:val="14"/>
                <w:szCs w:val="14"/>
              </w:rPr>
              <w:t>36.1</w:t>
            </w:r>
          </w:p>
        </w:tc>
        <w:tc>
          <w:tcPr>
            <w:tcW w:w="795" w:type="dxa"/>
            <w:tcBorders>
              <w:top w:val="nil"/>
            </w:tcBorders>
            <w:shd w:val="clear" w:color="auto" w:fill="auto"/>
            <w:noWrap/>
            <w:tcMar>
              <w:left w:w="43" w:type="dxa"/>
              <w:right w:w="43" w:type="dxa"/>
            </w:tcMar>
            <w:vAlign w:val="center"/>
          </w:tcPr>
          <w:p w14:paraId="287C87FA" w14:textId="1384EE06" w:rsidR="00A238BF" w:rsidRDefault="00A238BF" w:rsidP="00A238BF">
            <w:pPr>
              <w:jc w:val="right"/>
              <w:rPr>
                <w:color w:val="000000"/>
                <w:sz w:val="14"/>
                <w:szCs w:val="14"/>
              </w:rPr>
            </w:pPr>
            <w:r>
              <w:rPr>
                <w:color w:val="000000"/>
                <w:sz w:val="14"/>
                <w:szCs w:val="14"/>
              </w:rPr>
              <w:t>4,858.2</w:t>
            </w:r>
          </w:p>
        </w:tc>
        <w:tc>
          <w:tcPr>
            <w:tcW w:w="646" w:type="dxa"/>
            <w:tcBorders>
              <w:top w:val="nil"/>
            </w:tcBorders>
            <w:tcMar>
              <w:left w:w="43" w:type="dxa"/>
              <w:right w:w="43" w:type="dxa"/>
            </w:tcMar>
            <w:vAlign w:val="center"/>
          </w:tcPr>
          <w:p w14:paraId="4C79579D" w14:textId="6DAC09BC" w:rsidR="00A238BF" w:rsidRDefault="00A238BF" w:rsidP="00A238BF">
            <w:pPr>
              <w:jc w:val="right"/>
              <w:rPr>
                <w:sz w:val="14"/>
                <w:szCs w:val="14"/>
              </w:rPr>
            </w:pPr>
            <w:r>
              <w:rPr>
                <w:color w:val="000000"/>
                <w:sz w:val="14"/>
                <w:szCs w:val="14"/>
              </w:rPr>
              <w:t>38.3</w:t>
            </w:r>
          </w:p>
        </w:tc>
        <w:tc>
          <w:tcPr>
            <w:tcW w:w="704" w:type="dxa"/>
            <w:tcBorders>
              <w:top w:val="nil"/>
            </w:tcBorders>
            <w:tcMar>
              <w:left w:w="43" w:type="dxa"/>
              <w:right w:w="43" w:type="dxa"/>
            </w:tcMar>
            <w:vAlign w:val="center"/>
          </w:tcPr>
          <w:p w14:paraId="6622FB0C" w14:textId="7BFE5BEB" w:rsidR="00A238BF" w:rsidRDefault="00A238BF" w:rsidP="00A238BF">
            <w:pPr>
              <w:jc w:val="right"/>
              <w:rPr>
                <w:sz w:val="14"/>
                <w:szCs w:val="14"/>
              </w:rPr>
            </w:pPr>
            <w:r>
              <w:rPr>
                <w:color w:val="000000"/>
                <w:sz w:val="14"/>
                <w:szCs w:val="14"/>
              </w:rPr>
              <w:t>5,306.8</w:t>
            </w:r>
          </w:p>
        </w:tc>
        <w:tc>
          <w:tcPr>
            <w:tcW w:w="735" w:type="dxa"/>
            <w:tcBorders>
              <w:top w:val="nil"/>
            </w:tcBorders>
            <w:tcMar>
              <w:left w:w="43" w:type="dxa"/>
              <w:right w:w="43" w:type="dxa"/>
            </w:tcMar>
            <w:vAlign w:val="center"/>
          </w:tcPr>
          <w:p w14:paraId="6705F378" w14:textId="7EB49FEC" w:rsidR="00A238BF" w:rsidRDefault="00A238BF" w:rsidP="00A238BF">
            <w:pPr>
              <w:jc w:val="right"/>
              <w:rPr>
                <w:color w:val="000000"/>
                <w:sz w:val="14"/>
                <w:szCs w:val="14"/>
              </w:rPr>
            </w:pPr>
            <w:r>
              <w:rPr>
                <w:color w:val="000000"/>
                <w:sz w:val="14"/>
                <w:szCs w:val="14"/>
              </w:rPr>
              <w:t>36.9</w:t>
            </w:r>
          </w:p>
        </w:tc>
        <w:tc>
          <w:tcPr>
            <w:tcW w:w="665" w:type="dxa"/>
            <w:tcBorders>
              <w:top w:val="nil"/>
            </w:tcBorders>
            <w:tcMar>
              <w:left w:w="43" w:type="dxa"/>
              <w:right w:w="43" w:type="dxa"/>
            </w:tcMar>
            <w:vAlign w:val="center"/>
          </w:tcPr>
          <w:p w14:paraId="6A5A22F3" w14:textId="20C43D5A" w:rsidR="00A238BF" w:rsidRDefault="00A238BF" w:rsidP="00A238BF">
            <w:pPr>
              <w:jc w:val="right"/>
              <w:rPr>
                <w:color w:val="000000"/>
                <w:sz w:val="14"/>
                <w:szCs w:val="14"/>
              </w:rPr>
            </w:pPr>
            <w:r>
              <w:rPr>
                <w:color w:val="000000"/>
                <w:sz w:val="14"/>
                <w:szCs w:val="14"/>
              </w:rPr>
              <w:t>5,356.9</w:t>
            </w:r>
          </w:p>
        </w:tc>
      </w:tr>
      <w:tr w:rsidR="00A238BF" w:rsidRPr="005605C5" w14:paraId="4D24E9F3"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3951CF84" w14:textId="77777777" w:rsidR="00A238BF" w:rsidRPr="00C85CA9" w:rsidRDefault="00A238BF" w:rsidP="00A238BF">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14:paraId="1292C369" w14:textId="29B2E9CF" w:rsidR="00A238BF" w:rsidRDefault="00A238BF" w:rsidP="00A238BF">
            <w:pPr>
              <w:jc w:val="right"/>
              <w:rPr>
                <w:color w:val="000000"/>
                <w:sz w:val="14"/>
                <w:szCs w:val="14"/>
              </w:rPr>
            </w:pPr>
            <w:r>
              <w:rPr>
                <w:color w:val="000000"/>
                <w:sz w:val="14"/>
                <w:szCs w:val="14"/>
              </w:rPr>
              <w:t>9.3</w:t>
            </w:r>
          </w:p>
        </w:tc>
        <w:tc>
          <w:tcPr>
            <w:tcW w:w="654" w:type="dxa"/>
            <w:tcBorders>
              <w:top w:val="nil"/>
            </w:tcBorders>
            <w:shd w:val="clear" w:color="auto" w:fill="auto"/>
            <w:noWrap/>
            <w:tcMar>
              <w:left w:w="43" w:type="dxa"/>
              <w:right w:w="43" w:type="dxa"/>
            </w:tcMar>
            <w:vAlign w:val="center"/>
            <w:hideMark/>
          </w:tcPr>
          <w:p w14:paraId="235F5F6C" w14:textId="2759E806" w:rsidR="00A238BF" w:rsidRDefault="00A238BF" w:rsidP="00A238BF">
            <w:pPr>
              <w:jc w:val="right"/>
              <w:rPr>
                <w:color w:val="000000"/>
                <w:sz w:val="14"/>
                <w:szCs w:val="14"/>
              </w:rPr>
            </w:pPr>
            <w:r>
              <w:rPr>
                <w:color w:val="000000"/>
                <w:sz w:val="14"/>
                <w:szCs w:val="14"/>
              </w:rPr>
              <w:t>14,424.9</w:t>
            </w:r>
          </w:p>
        </w:tc>
        <w:tc>
          <w:tcPr>
            <w:tcW w:w="735" w:type="dxa"/>
            <w:tcBorders>
              <w:top w:val="nil"/>
            </w:tcBorders>
            <w:shd w:val="clear" w:color="auto" w:fill="auto"/>
            <w:noWrap/>
            <w:tcMar>
              <w:left w:w="43" w:type="dxa"/>
              <w:right w:w="43" w:type="dxa"/>
            </w:tcMar>
            <w:vAlign w:val="center"/>
          </w:tcPr>
          <w:p w14:paraId="1CDC88A1" w14:textId="3F26EB06" w:rsidR="00A238BF" w:rsidRDefault="00A238BF" w:rsidP="00A238BF">
            <w:pPr>
              <w:jc w:val="right"/>
              <w:rPr>
                <w:color w:val="000000"/>
                <w:sz w:val="14"/>
                <w:szCs w:val="14"/>
              </w:rPr>
            </w:pPr>
            <w:r>
              <w:rPr>
                <w:sz w:val="14"/>
                <w:szCs w:val="14"/>
              </w:rPr>
              <w:t>8.6</w:t>
            </w:r>
          </w:p>
        </w:tc>
        <w:tc>
          <w:tcPr>
            <w:tcW w:w="705" w:type="dxa"/>
            <w:tcBorders>
              <w:top w:val="nil"/>
              <w:left w:val="nil"/>
            </w:tcBorders>
            <w:shd w:val="clear" w:color="auto" w:fill="auto"/>
            <w:tcMar>
              <w:left w:w="43" w:type="dxa"/>
              <w:right w:w="43" w:type="dxa"/>
            </w:tcMar>
            <w:vAlign w:val="center"/>
          </w:tcPr>
          <w:p w14:paraId="53724C86" w14:textId="53130B89" w:rsidR="00A238BF" w:rsidRDefault="00A238BF" w:rsidP="00A238BF">
            <w:pPr>
              <w:jc w:val="right"/>
              <w:rPr>
                <w:color w:val="000000"/>
                <w:sz w:val="14"/>
                <w:szCs w:val="14"/>
              </w:rPr>
            </w:pPr>
            <w:r>
              <w:rPr>
                <w:sz w:val="14"/>
                <w:szCs w:val="14"/>
              </w:rPr>
              <w:t>13,560.2</w:t>
            </w:r>
          </w:p>
        </w:tc>
        <w:tc>
          <w:tcPr>
            <w:tcW w:w="645" w:type="dxa"/>
            <w:tcBorders>
              <w:top w:val="nil"/>
              <w:left w:val="nil"/>
            </w:tcBorders>
            <w:shd w:val="clear" w:color="auto" w:fill="auto"/>
            <w:tcMar>
              <w:left w:w="43" w:type="dxa"/>
              <w:right w:w="43" w:type="dxa"/>
            </w:tcMar>
            <w:vAlign w:val="center"/>
          </w:tcPr>
          <w:p w14:paraId="62EE87D2" w14:textId="1CAE761E" w:rsidR="00A238BF" w:rsidRDefault="00A238BF" w:rsidP="00A238BF">
            <w:pPr>
              <w:jc w:val="right"/>
              <w:rPr>
                <w:color w:val="000000"/>
                <w:sz w:val="14"/>
                <w:szCs w:val="14"/>
              </w:rPr>
            </w:pPr>
            <w:r>
              <w:rPr>
                <w:color w:val="000000"/>
                <w:sz w:val="14"/>
                <w:szCs w:val="14"/>
              </w:rPr>
              <w:t>8.9</w:t>
            </w:r>
          </w:p>
        </w:tc>
        <w:tc>
          <w:tcPr>
            <w:tcW w:w="795" w:type="dxa"/>
            <w:tcBorders>
              <w:top w:val="nil"/>
            </w:tcBorders>
            <w:shd w:val="clear" w:color="auto" w:fill="auto"/>
            <w:noWrap/>
            <w:tcMar>
              <w:left w:w="43" w:type="dxa"/>
              <w:right w:w="43" w:type="dxa"/>
            </w:tcMar>
            <w:vAlign w:val="center"/>
          </w:tcPr>
          <w:p w14:paraId="73DD66A4" w14:textId="6BF60D3A" w:rsidR="00A238BF" w:rsidRDefault="00A238BF" w:rsidP="00A238BF">
            <w:pPr>
              <w:jc w:val="right"/>
              <w:rPr>
                <w:color w:val="000000"/>
                <w:sz w:val="14"/>
                <w:szCs w:val="14"/>
              </w:rPr>
            </w:pPr>
            <w:r>
              <w:rPr>
                <w:color w:val="000000"/>
                <w:sz w:val="14"/>
                <w:szCs w:val="14"/>
              </w:rPr>
              <w:t>14,138.2</w:t>
            </w:r>
          </w:p>
        </w:tc>
        <w:tc>
          <w:tcPr>
            <w:tcW w:w="646" w:type="dxa"/>
            <w:tcBorders>
              <w:top w:val="nil"/>
            </w:tcBorders>
            <w:tcMar>
              <w:left w:w="43" w:type="dxa"/>
              <w:right w:w="43" w:type="dxa"/>
            </w:tcMar>
            <w:vAlign w:val="center"/>
          </w:tcPr>
          <w:p w14:paraId="0FB79C3D" w14:textId="596649FA" w:rsidR="00A238BF" w:rsidRDefault="00A238BF" w:rsidP="00A238BF">
            <w:pPr>
              <w:jc w:val="right"/>
              <w:rPr>
                <w:sz w:val="14"/>
                <w:szCs w:val="14"/>
              </w:rPr>
            </w:pPr>
            <w:r>
              <w:rPr>
                <w:color w:val="000000"/>
                <w:sz w:val="14"/>
                <w:szCs w:val="14"/>
              </w:rPr>
              <w:t>9.6</w:t>
            </w:r>
          </w:p>
        </w:tc>
        <w:tc>
          <w:tcPr>
            <w:tcW w:w="704" w:type="dxa"/>
            <w:tcBorders>
              <w:top w:val="nil"/>
            </w:tcBorders>
            <w:tcMar>
              <w:left w:w="43" w:type="dxa"/>
              <w:right w:w="43" w:type="dxa"/>
            </w:tcMar>
            <w:vAlign w:val="center"/>
          </w:tcPr>
          <w:p w14:paraId="11F190FA" w14:textId="4430E8D7" w:rsidR="00A238BF" w:rsidRDefault="00A238BF" w:rsidP="00A238BF">
            <w:pPr>
              <w:jc w:val="right"/>
              <w:rPr>
                <w:sz w:val="14"/>
                <w:szCs w:val="14"/>
              </w:rPr>
            </w:pPr>
            <w:r>
              <w:rPr>
                <w:color w:val="000000"/>
                <w:sz w:val="14"/>
                <w:szCs w:val="14"/>
              </w:rPr>
              <w:t>14,634.4</w:t>
            </w:r>
          </w:p>
        </w:tc>
        <w:tc>
          <w:tcPr>
            <w:tcW w:w="735" w:type="dxa"/>
            <w:tcBorders>
              <w:top w:val="nil"/>
            </w:tcBorders>
            <w:tcMar>
              <w:left w:w="43" w:type="dxa"/>
              <w:right w:w="43" w:type="dxa"/>
            </w:tcMar>
            <w:vAlign w:val="center"/>
          </w:tcPr>
          <w:p w14:paraId="7B537EDD" w14:textId="774C2234" w:rsidR="00A238BF" w:rsidRDefault="00A238BF" w:rsidP="00A238BF">
            <w:pPr>
              <w:jc w:val="right"/>
              <w:rPr>
                <w:color w:val="000000"/>
                <w:sz w:val="14"/>
                <w:szCs w:val="14"/>
              </w:rPr>
            </w:pPr>
            <w:r>
              <w:rPr>
                <w:color w:val="000000"/>
                <w:sz w:val="14"/>
                <w:szCs w:val="14"/>
              </w:rPr>
              <w:t>9.6</w:t>
            </w:r>
          </w:p>
        </w:tc>
        <w:tc>
          <w:tcPr>
            <w:tcW w:w="665" w:type="dxa"/>
            <w:tcBorders>
              <w:top w:val="nil"/>
            </w:tcBorders>
            <w:tcMar>
              <w:left w:w="43" w:type="dxa"/>
              <w:right w:w="43" w:type="dxa"/>
            </w:tcMar>
            <w:vAlign w:val="center"/>
          </w:tcPr>
          <w:p w14:paraId="4D36DF64" w14:textId="41EC4625" w:rsidR="00A238BF" w:rsidRDefault="00A238BF" w:rsidP="00A238BF">
            <w:pPr>
              <w:jc w:val="right"/>
              <w:rPr>
                <w:color w:val="000000"/>
                <w:sz w:val="14"/>
                <w:szCs w:val="14"/>
              </w:rPr>
            </w:pPr>
            <w:r>
              <w:rPr>
                <w:color w:val="000000"/>
                <w:sz w:val="14"/>
                <w:szCs w:val="14"/>
              </w:rPr>
              <w:t>15,077.2</w:t>
            </w:r>
          </w:p>
        </w:tc>
      </w:tr>
      <w:tr w:rsidR="00A238BF" w:rsidRPr="005605C5" w14:paraId="3347D19D"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1C2FFB54" w14:textId="77777777" w:rsidR="00A238BF" w:rsidRPr="00C85CA9" w:rsidRDefault="00A238BF" w:rsidP="00A238BF">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14:paraId="77C97624" w14:textId="6A6AF793" w:rsidR="00A238BF" w:rsidRDefault="00A238BF" w:rsidP="00A238BF">
            <w:pPr>
              <w:jc w:val="right"/>
              <w:rPr>
                <w:color w:val="000000"/>
                <w:sz w:val="14"/>
                <w:szCs w:val="14"/>
              </w:rPr>
            </w:pPr>
            <w:r>
              <w:rPr>
                <w:color w:val="000000"/>
                <w:sz w:val="14"/>
                <w:szCs w:val="14"/>
              </w:rPr>
              <w:t>10.6</w:t>
            </w:r>
          </w:p>
        </w:tc>
        <w:tc>
          <w:tcPr>
            <w:tcW w:w="654" w:type="dxa"/>
            <w:tcBorders>
              <w:top w:val="nil"/>
            </w:tcBorders>
            <w:shd w:val="clear" w:color="auto" w:fill="auto"/>
            <w:noWrap/>
            <w:tcMar>
              <w:left w:w="43" w:type="dxa"/>
              <w:right w:w="43" w:type="dxa"/>
            </w:tcMar>
            <w:vAlign w:val="center"/>
            <w:hideMark/>
          </w:tcPr>
          <w:p w14:paraId="06C63EDD" w14:textId="74A11B21" w:rsidR="00A238BF" w:rsidRDefault="00A238BF" w:rsidP="00A238BF">
            <w:pPr>
              <w:jc w:val="right"/>
              <w:rPr>
                <w:color w:val="000000"/>
                <w:sz w:val="14"/>
                <w:szCs w:val="14"/>
              </w:rPr>
            </w:pPr>
            <w:r>
              <w:rPr>
                <w:color w:val="000000"/>
                <w:sz w:val="14"/>
                <w:szCs w:val="14"/>
              </w:rPr>
              <w:t>6,080.0</w:t>
            </w:r>
          </w:p>
        </w:tc>
        <w:tc>
          <w:tcPr>
            <w:tcW w:w="735" w:type="dxa"/>
            <w:tcBorders>
              <w:top w:val="nil"/>
            </w:tcBorders>
            <w:shd w:val="clear" w:color="auto" w:fill="auto"/>
            <w:noWrap/>
            <w:tcMar>
              <w:left w:w="43" w:type="dxa"/>
              <w:right w:w="43" w:type="dxa"/>
            </w:tcMar>
            <w:vAlign w:val="center"/>
          </w:tcPr>
          <w:p w14:paraId="7E665A74" w14:textId="639AC682" w:rsidR="00A238BF" w:rsidRDefault="00A238BF" w:rsidP="00A238BF">
            <w:pPr>
              <w:jc w:val="right"/>
              <w:rPr>
                <w:color w:val="000000"/>
                <w:sz w:val="14"/>
                <w:szCs w:val="14"/>
              </w:rPr>
            </w:pPr>
            <w:r>
              <w:rPr>
                <w:sz w:val="14"/>
                <w:szCs w:val="14"/>
              </w:rPr>
              <w:t>7.9</w:t>
            </w:r>
          </w:p>
        </w:tc>
        <w:tc>
          <w:tcPr>
            <w:tcW w:w="705" w:type="dxa"/>
            <w:tcBorders>
              <w:top w:val="nil"/>
              <w:left w:val="nil"/>
            </w:tcBorders>
            <w:shd w:val="clear" w:color="auto" w:fill="auto"/>
            <w:tcMar>
              <w:left w:w="43" w:type="dxa"/>
              <w:right w:w="43" w:type="dxa"/>
            </w:tcMar>
            <w:vAlign w:val="center"/>
          </w:tcPr>
          <w:p w14:paraId="37A920DB" w14:textId="43BE5D71" w:rsidR="00A238BF" w:rsidRDefault="00A238BF" w:rsidP="00A238BF">
            <w:pPr>
              <w:jc w:val="right"/>
              <w:rPr>
                <w:color w:val="000000"/>
                <w:sz w:val="14"/>
                <w:szCs w:val="14"/>
              </w:rPr>
            </w:pPr>
            <w:r>
              <w:rPr>
                <w:sz w:val="14"/>
                <w:szCs w:val="14"/>
              </w:rPr>
              <w:t>4,927.8</w:t>
            </w:r>
          </w:p>
        </w:tc>
        <w:tc>
          <w:tcPr>
            <w:tcW w:w="645" w:type="dxa"/>
            <w:tcBorders>
              <w:top w:val="nil"/>
              <w:left w:val="nil"/>
            </w:tcBorders>
            <w:shd w:val="clear" w:color="auto" w:fill="auto"/>
            <w:tcMar>
              <w:left w:w="43" w:type="dxa"/>
              <w:right w:w="43" w:type="dxa"/>
            </w:tcMar>
            <w:vAlign w:val="center"/>
          </w:tcPr>
          <w:p w14:paraId="6E5E5031" w14:textId="79138752" w:rsidR="00A238BF" w:rsidRDefault="00A238BF" w:rsidP="00A238BF">
            <w:pPr>
              <w:jc w:val="right"/>
              <w:rPr>
                <w:color w:val="000000"/>
                <w:sz w:val="14"/>
                <w:szCs w:val="14"/>
              </w:rPr>
            </w:pPr>
            <w:r>
              <w:rPr>
                <w:color w:val="000000"/>
                <w:sz w:val="14"/>
                <w:szCs w:val="14"/>
              </w:rPr>
              <w:t>8.9</w:t>
            </w:r>
          </w:p>
        </w:tc>
        <w:tc>
          <w:tcPr>
            <w:tcW w:w="795" w:type="dxa"/>
            <w:tcBorders>
              <w:top w:val="nil"/>
            </w:tcBorders>
            <w:shd w:val="clear" w:color="auto" w:fill="auto"/>
            <w:noWrap/>
            <w:tcMar>
              <w:left w:w="43" w:type="dxa"/>
              <w:right w:w="43" w:type="dxa"/>
            </w:tcMar>
            <w:vAlign w:val="center"/>
          </w:tcPr>
          <w:p w14:paraId="33375173" w14:textId="7D3B5BBB" w:rsidR="00A238BF" w:rsidRDefault="00A238BF" w:rsidP="00A238BF">
            <w:pPr>
              <w:jc w:val="right"/>
              <w:rPr>
                <w:color w:val="000000"/>
                <w:sz w:val="14"/>
                <w:szCs w:val="14"/>
              </w:rPr>
            </w:pPr>
            <w:r>
              <w:rPr>
                <w:color w:val="000000"/>
                <w:sz w:val="14"/>
                <w:szCs w:val="14"/>
              </w:rPr>
              <w:t>7,609.6</w:t>
            </w:r>
          </w:p>
        </w:tc>
        <w:tc>
          <w:tcPr>
            <w:tcW w:w="646" w:type="dxa"/>
            <w:tcBorders>
              <w:top w:val="nil"/>
            </w:tcBorders>
            <w:tcMar>
              <w:left w:w="43" w:type="dxa"/>
              <w:right w:w="43" w:type="dxa"/>
            </w:tcMar>
            <w:vAlign w:val="center"/>
          </w:tcPr>
          <w:p w14:paraId="6C3C871C" w14:textId="693B1A61" w:rsidR="00A238BF" w:rsidRDefault="00A238BF" w:rsidP="00A238BF">
            <w:pPr>
              <w:jc w:val="right"/>
              <w:rPr>
                <w:sz w:val="14"/>
                <w:szCs w:val="14"/>
              </w:rPr>
            </w:pPr>
            <w:r>
              <w:rPr>
                <w:color w:val="000000"/>
                <w:sz w:val="14"/>
                <w:szCs w:val="14"/>
              </w:rPr>
              <w:t>10.0</w:t>
            </w:r>
          </w:p>
        </w:tc>
        <w:tc>
          <w:tcPr>
            <w:tcW w:w="704" w:type="dxa"/>
            <w:tcBorders>
              <w:top w:val="nil"/>
            </w:tcBorders>
            <w:tcMar>
              <w:left w:w="43" w:type="dxa"/>
              <w:right w:w="43" w:type="dxa"/>
            </w:tcMar>
            <w:vAlign w:val="center"/>
          </w:tcPr>
          <w:p w14:paraId="6918314F" w14:textId="1B6FE869" w:rsidR="00A238BF" w:rsidRDefault="00A238BF" w:rsidP="00A238BF">
            <w:pPr>
              <w:jc w:val="right"/>
              <w:rPr>
                <w:sz w:val="14"/>
                <w:szCs w:val="14"/>
              </w:rPr>
            </w:pPr>
            <w:r>
              <w:rPr>
                <w:color w:val="000000"/>
                <w:sz w:val="14"/>
                <w:szCs w:val="14"/>
              </w:rPr>
              <w:t>6,802.4</w:t>
            </w:r>
          </w:p>
        </w:tc>
        <w:tc>
          <w:tcPr>
            <w:tcW w:w="735" w:type="dxa"/>
            <w:tcBorders>
              <w:top w:val="nil"/>
            </w:tcBorders>
            <w:tcMar>
              <w:left w:w="43" w:type="dxa"/>
              <w:right w:w="43" w:type="dxa"/>
            </w:tcMar>
            <w:vAlign w:val="center"/>
          </w:tcPr>
          <w:p w14:paraId="60289284" w14:textId="15C4BC0D" w:rsidR="00A238BF" w:rsidRDefault="00A238BF" w:rsidP="00A238BF">
            <w:pPr>
              <w:jc w:val="right"/>
              <w:rPr>
                <w:color w:val="000000"/>
                <w:sz w:val="14"/>
                <w:szCs w:val="14"/>
              </w:rPr>
            </w:pPr>
            <w:r>
              <w:rPr>
                <w:color w:val="000000"/>
                <w:sz w:val="14"/>
                <w:szCs w:val="14"/>
              </w:rPr>
              <w:t>9.9</w:t>
            </w:r>
          </w:p>
        </w:tc>
        <w:tc>
          <w:tcPr>
            <w:tcW w:w="665" w:type="dxa"/>
            <w:tcBorders>
              <w:top w:val="nil"/>
            </w:tcBorders>
            <w:tcMar>
              <w:left w:w="43" w:type="dxa"/>
              <w:right w:w="43" w:type="dxa"/>
            </w:tcMar>
            <w:vAlign w:val="center"/>
          </w:tcPr>
          <w:p w14:paraId="0F89C499" w14:textId="35EF8478" w:rsidR="00A238BF" w:rsidRDefault="00A238BF" w:rsidP="00A238BF">
            <w:pPr>
              <w:jc w:val="right"/>
              <w:rPr>
                <w:color w:val="000000"/>
                <w:sz w:val="14"/>
                <w:szCs w:val="14"/>
              </w:rPr>
            </w:pPr>
            <w:r>
              <w:rPr>
                <w:color w:val="000000"/>
                <w:sz w:val="14"/>
                <w:szCs w:val="14"/>
              </w:rPr>
              <w:t>6,642.6</w:t>
            </w:r>
          </w:p>
        </w:tc>
      </w:tr>
      <w:tr w:rsidR="00A238BF" w:rsidRPr="005605C5" w14:paraId="3BB88567"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65413811" w14:textId="77777777" w:rsidR="00A238BF" w:rsidRPr="00C85CA9" w:rsidRDefault="00A238BF" w:rsidP="00A238BF">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14:paraId="1210E1AF" w14:textId="71D5555E" w:rsidR="00A238BF" w:rsidRDefault="00A238BF" w:rsidP="00A238BF">
            <w:pPr>
              <w:jc w:val="right"/>
              <w:rPr>
                <w:color w:val="000000"/>
                <w:sz w:val="14"/>
                <w:szCs w:val="14"/>
              </w:rPr>
            </w:pPr>
            <w:r>
              <w:rPr>
                <w:color w:val="000000"/>
                <w:sz w:val="14"/>
                <w:szCs w:val="14"/>
              </w:rPr>
              <w:t>20.0</w:t>
            </w:r>
          </w:p>
        </w:tc>
        <w:tc>
          <w:tcPr>
            <w:tcW w:w="654" w:type="dxa"/>
            <w:tcBorders>
              <w:top w:val="nil"/>
            </w:tcBorders>
            <w:shd w:val="clear" w:color="auto" w:fill="auto"/>
            <w:noWrap/>
            <w:tcMar>
              <w:left w:w="43" w:type="dxa"/>
              <w:right w:w="43" w:type="dxa"/>
            </w:tcMar>
            <w:vAlign w:val="center"/>
            <w:hideMark/>
          </w:tcPr>
          <w:p w14:paraId="2CAEB391" w14:textId="3FF55D61" w:rsidR="00A238BF" w:rsidRDefault="00A238BF" w:rsidP="00A238BF">
            <w:pPr>
              <w:jc w:val="right"/>
              <w:rPr>
                <w:color w:val="000000"/>
                <w:sz w:val="14"/>
                <w:szCs w:val="14"/>
              </w:rPr>
            </w:pPr>
            <w:r>
              <w:rPr>
                <w:color w:val="000000"/>
                <w:sz w:val="14"/>
                <w:szCs w:val="14"/>
              </w:rPr>
              <w:t>192.6</w:t>
            </w:r>
          </w:p>
        </w:tc>
        <w:tc>
          <w:tcPr>
            <w:tcW w:w="735" w:type="dxa"/>
            <w:tcBorders>
              <w:top w:val="nil"/>
            </w:tcBorders>
            <w:shd w:val="clear" w:color="auto" w:fill="auto"/>
            <w:noWrap/>
            <w:tcMar>
              <w:left w:w="43" w:type="dxa"/>
              <w:right w:w="43" w:type="dxa"/>
            </w:tcMar>
            <w:vAlign w:val="center"/>
          </w:tcPr>
          <w:p w14:paraId="452B95F8" w14:textId="430C1620" w:rsidR="00A238BF" w:rsidRDefault="00A238BF" w:rsidP="00A238BF">
            <w:pPr>
              <w:jc w:val="right"/>
              <w:rPr>
                <w:color w:val="000000"/>
                <w:sz w:val="14"/>
                <w:szCs w:val="14"/>
              </w:rPr>
            </w:pPr>
            <w:r>
              <w:rPr>
                <w:sz w:val="14"/>
                <w:szCs w:val="14"/>
              </w:rPr>
              <w:t>12.6</w:t>
            </w:r>
          </w:p>
        </w:tc>
        <w:tc>
          <w:tcPr>
            <w:tcW w:w="705" w:type="dxa"/>
            <w:tcBorders>
              <w:top w:val="nil"/>
              <w:left w:val="nil"/>
            </w:tcBorders>
            <w:shd w:val="clear" w:color="auto" w:fill="auto"/>
            <w:tcMar>
              <w:left w:w="43" w:type="dxa"/>
              <w:right w:w="43" w:type="dxa"/>
            </w:tcMar>
            <w:vAlign w:val="center"/>
          </w:tcPr>
          <w:p w14:paraId="34253232" w14:textId="41B992D5" w:rsidR="00A238BF" w:rsidRDefault="00A238BF" w:rsidP="00A238BF">
            <w:pPr>
              <w:jc w:val="right"/>
              <w:rPr>
                <w:color w:val="000000"/>
                <w:sz w:val="14"/>
                <w:szCs w:val="14"/>
              </w:rPr>
            </w:pPr>
            <w:r>
              <w:rPr>
                <w:sz w:val="14"/>
                <w:szCs w:val="14"/>
              </w:rPr>
              <w:t>146.2</w:t>
            </w:r>
          </w:p>
        </w:tc>
        <w:tc>
          <w:tcPr>
            <w:tcW w:w="645" w:type="dxa"/>
            <w:tcBorders>
              <w:top w:val="nil"/>
              <w:left w:val="nil"/>
            </w:tcBorders>
            <w:shd w:val="clear" w:color="auto" w:fill="auto"/>
            <w:tcMar>
              <w:left w:w="43" w:type="dxa"/>
              <w:right w:w="43" w:type="dxa"/>
            </w:tcMar>
            <w:vAlign w:val="center"/>
          </w:tcPr>
          <w:p w14:paraId="12037F9C" w14:textId="0742BA9E" w:rsidR="00A238BF" w:rsidRDefault="00A238BF" w:rsidP="00A238BF">
            <w:pPr>
              <w:jc w:val="right"/>
              <w:rPr>
                <w:color w:val="000000"/>
                <w:sz w:val="14"/>
                <w:szCs w:val="14"/>
              </w:rPr>
            </w:pPr>
            <w:r>
              <w:rPr>
                <w:color w:val="000000"/>
                <w:sz w:val="14"/>
                <w:szCs w:val="14"/>
              </w:rPr>
              <w:t>17.5</w:t>
            </w:r>
          </w:p>
        </w:tc>
        <w:tc>
          <w:tcPr>
            <w:tcW w:w="795" w:type="dxa"/>
            <w:tcBorders>
              <w:top w:val="nil"/>
            </w:tcBorders>
            <w:shd w:val="clear" w:color="auto" w:fill="auto"/>
            <w:noWrap/>
            <w:tcMar>
              <w:left w:w="43" w:type="dxa"/>
              <w:right w:w="43" w:type="dxa"/>
            </w:tcMar>
            <w:vAlign w:val="center"/>
          </w:tcPr>
          <w:p w14:paraId="2B43362D" w14:textId="25FDEC95" w:rsidR="00A238BF" w:rsidRDefault="00A238BF" w:rsidP="00A238BF">
            <w:pPr>
              <w:jc w:val="right"/>
              <w:rPr>
                <w:color w:val="000000"/>
                <w:sz w:val="14"/>
                <w:szCs w:val="14"/>
              </w:rPr>
            </w:pPr>
            <w:r>
              <w:rPr>
                <w:color w:val="000000"/>
                <w:sz w:val="14"/>
                <w:szCs w:val="14"/>
              </w:rPr>
              <w:t>497.6</w:t>
            </w:r>
          </w:p>
        </w:tc>
        <w:tc>
          <w:tcPr>
            <w:tcW w:w="646" w:type="dxa"/>
            <w:tcBorders>
              <w:top w:val="nil"/>
            </w:tcBorders>
            <w:tcMar>
              <w:left w:w="43" w:type="dxa"/>
              <w:right w:w="43" w:type="dxa"/>
            </w:tcMar>
            <w:vAlign w:val="center"/>
          </w:tcPr>
          <w:p w14:paraId="4C822028" w14:textId="1969D7EA" w:rsidR="00A238BF" w:rsidRDefault="00A238BF" w:rsidP="00A238BF">
            <w:pPr>
              <w:jc w:val="right"/>
              <w:rPr>
                <w:sz w:val="14"/>
                <w:szCs w:val="14"/>
              </w:rPr>
            </w:pPr>
            <w:r>
              <w:rPr>
                <w:color w:val="000000"/>
                <w:sz w:val="14"/>
                <w:szCs w:val="14"/>
              </w:rPr>
              <w:t>17.4</w:t>
            </w:r>
          </w:p>
        </w:tc>
        <w:tc>
          <w:tcPr>
            <w:tcW w:w="704" w:type="dxa"/>
            <w:tcBorders>
              <w:top w:val="nil"/>
            </w:tcBorders>
            <w:tcMar>
              <w:left w:w="43" w:type="dxa"/>
              <w:right w:w="43" w:type="dxa"/>
            </w:tcMar>
            <w:vAlign w:val="center"/>
          </w:tcPr>
          <w:p w14:paraId="37188722" w14:textId="0C8CDFF0" w:rsidR="00A238BF" w:rsidRDefault="00A238BF" w:rsidP="00A238BF">
            <w:pPr>
              <w:jc w:val="right"/>
              <w:rPr>
                <w:sz w:val="14"/>
                <w:szCs w:val="14"/>
              </w:rPr>
            </w:pPr>
            <w:r>
              <w:rPr>
                <w:color w:val="000000"/>
                <w:sz w:val="14"/>
                <w:szCs w:val="14"/>
              </w:rPr>
              <w:t>687.3</w:t>
            </w:r>
          </w:p>
        </w:tc>
        <w:tc>
          <w:tcPr>
            <w:tcW w:w="735" w:type="dxa"/>
            <w:tcBorders>
              <w:top w:val="nil"/>
            </w:tcBorders>
            <w:tcMar>
              <w:left w:w="43" w:type="dxa"/>
              <w:right w:w="43" w:type="dxa"/>
            </w:tcMar>
            <w:vAlign w:val="center"/>
          </w:tcPr>
          <w:p w14:paraId="4304ECB5" w14:textId="2FC277E8" w:rsidR="00A238BF" w:rsidRDefault="00A238BF" w:rsidP="00A238BF">
            <w:pPr>
              <w:jc w:val="right"/>
              <w:rPr>
                <w:color w:val="000000"/>
                <w:sz w:val="14"/>
                <w:szCs w:val="14"/>
              </w:rPr>
            </w:pPr>
            <w:r>
              <w:rPr>
                <w:color w:val="000000"/>
                <w:sz w:val="14"/>
                <w:szCs w:val="14"/>
              </w:rPr>
              <w:t>15.6</w:t>
            </w:r>
          </w:p>
        </w:tc>
        <w:tc>
          <w:tcPr>
            <w:tcW w:w="665" w:type="dxa"/>
            <w:tcBorders>
              <w:top w:val="nil"/>
            </w:tcBorders>
            <w:tcMar>
              <w:left w:w="43" w:type="dxa"/>
              <w:right w:w="43" w:type="dxa"/>
            </w:tcMar>
            <w:vAlign w:val="center"/>
          </w:tcPr>
          <w:p w14:paraId="2EF9AEED" w14:textId="656B024E" w:rsidR="00A238BF" w:rsidRDefault="00A238BF" w:rsidP="00A238BF">
            <w:pPr>
              <w:jc w:val="right"/>
              <w:rPr>
                <w:color w:val="000000"/>
                <w:sz w:val="14"/>
                <w:szCs w:val="14"/>
              </w:rPr>
            </w:pPr>
            <w:r>
              <w:rPr>
                <w:color w:val="000000"/>
                <w:sz w:val="14"/>
                <w:szCs w:val="14"/>
              </w:rPr>
              <w:t>633.8</w:t>
            </w:r>
          </w:p>
        </w:tc>
      </w:tr>
      <w:tr w:rsidR="00A238BF" w:rsidRPr="005605C5" w14:paraId="2AB99033"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30E288F3" w14:textId="77777777" w:rsidR="00A238BF" w:rsidRPr="00C85CA9" w:rsidRDefault="00A238BF" w:rsidP="00A238BF">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14:paraId="7DACA585" w14:textId="70990C93" w:rsidR="00A238BF" w:rsidRDefault="00A238BF" w:rsidP="00A238BF">
            <w:pPr>
              <w:jc w:val="right"/>
              <w:rPr>
                <w:color w:val="000000"/>
                <w:sz w:val="14"/>
                <w:szCs w:val="14"/>
              </w:rPr>
            </w:pPr>
            <w:r>
              <w:rPr>
                <w:color w:val="000000"/>
                <w:sz w:val="14"/>
                <w:szCs w:val="14"/>
              </w:rPr>
              <w:t>0.6</w:t>
            </w:r>
          </w:p>
        </w:tc>
        <w:tc>
          <w:tcPr>
            <w:tcW w:w="654" w:type="dxa"/>
            <w:tcBorders>
              <w:top w:val="nil"/>
            </w:tcBorders>
            <w:shd w:val="clear" w:color="auto" w:fill="auto"/>
            <w:noWrap/>
            <w:tcMar>
              <w:left w:w="43" w:type="dxa"/>
              <w:right w:w="43" w:type="dxa"/>
            </w:tcMar>
            <w:vAlign w:val="center"/>
            <w:hideMark/>
          </w:tcPr>
          <w:p w14:paraId="6356D7F3" w14:textId="0286B34D" w:rsidR="00A238BF" w:rsidRDefault="00A238BF" w:rsidP="00A238BF">
            <w:pPr>
              <w:jc w:val="right"/>
              <w:rPr>
                <w:color w:val="000000"/>
                <w:sz w:val="14"/>
                <w:szCs w:val="14"/>
              </w:rPr>
            </w:pPr>
            <w:r>
              <w:rPr>
                <w:color w:val="000000"/>
                <w:sz w:val="14"/>
                <w:szCs w:val="14"/>
              </w:rPr>
              <w:t>1,520.8</w:t>
            </w:r>
          </w:p>
        </w:tc>
        <w:tc>
          <w:tcPr>
            <w:tcW w:w="735" w:type="dxa"/>
            <w:tcBorders>
              <w:top w:val="nil"/>
            </w:tcBorders>
            <w:shd w:val="clear" w:color="auto" w:fill="auto"/>
            <w:noWrap/>
            <w:tcMar>
              <w:left w:w="43" w:type="dxa"/>
              <w:right w:w="43" w:type="dxa"/>
            </w:tcMar>
            <w:vAlign w:val="center"/>
          </w:tcPr>
          <w:p w14:paraId="15A77034" w14:textId="04993BFC" w:rsidR="00A238BF" w:rsidRDefault="00A238BF" w:rsidP="00A238BF">
            <w:pPr>
              <w:jc w:val="right"/>
              <w:rPr>
                <w:color w:val="000000"/>
                <w:sz w:val="14"/>
                <w:szCs w:val="14"/>
              </w:rPr>
            </w:pPr>
            <w:r>
              <w:rPr>
                <w:sz w:val="14"/>
                <w:szCs w:val="14"/>
              </w:rPr>
              <w:t>0.6</w:t>
            </w:r>
          </w:p>
        </w:tc>
        <w:tc>
          <w:tcPr>
            <w:tcW w:w="705" w:type="dxa"/>
            <w:tcBorders>
              <w:top w:val="nil"/>
              <w:left w:val="nil"/>
            </w:tcBorders>
            <w:shd w:val="clear" w:color="auto" w:fill="auto"/>
            <w:tcMar>
              <w:left w:w="43" w:type="dxa"/>
              <w:right w:w="43" w:type="dxa"/>
            </w:tcMar>
            <w:vAlign w:val="center"/>
          </w:tcPr>
          <w:p w14:paraId="53883615" w14:textId="059EF012" w:rsidR="00A238BF" w:rsidRDefault="00A238BF" w:rsidP="00A238BF">
            <w:pPr>
              <w:jc w:val="right"/>
              <w:rPr>
                <w:color w:val="000000"/>
                <w:sz w:val="14"/>
                <w:szCs w:val="14"/>
              </w:rPr>
            </w:pPr>
            <w:r>
              <w:rPr>
                <w:sz w:val="14"/>
                <w:szCs w:val="14"/>
              </w:rPr>
              <w:t>1,912.2</w:t>
            </w:r>
          </w:p>
        </w:tc>
        <w:tc>
          <w:tcPr>
            <w:tcW w:w="645" w:type="dxa"/>
            <w:tcBorders>
              <w:top w:val="nil"/>
              <w:left w:val="nil"/>
            </w:tcBorders>
            <w:shd w:val="clear" w:color="auto" w:fill="auto"/>
            <w:tcMar>
              <w:left w:w="43" w:type="dxa"/>
              <w:right w:w="43" w:type="dxa"/>
            </w:tcMar>
            <w:vAlign w:val="center"/>
          </w:tcPr>
          <w:p w14:paraId="2B8FB080" w14:textId="3D6C8B84" w:rsidR="00A238BF" w:rsidRDefault="00A238BF" w:rsidP="00A238BF">
            <w:pPr>
              <w:jc w:val="right"/>
              <w:rPr>
                <w:color w:val="000000"/>
                <w:sz w:val="14"/>
                <w:szCs w:val="14"/>
              </w:rPr>
            </w:pPr>
            <w:r>
              <w:rPr>
                <w:color w:val="000000"/>
                <w:sz w:val="14"/>
                <w:szCs w:val="14"/>
              </w:rPr>
              <w:t>0.6</w:t>
            </w:r>
          </w:p>
        </w:tc>
        <w:tc>
          <w:tcPr>
            <w:tcW w:w="795" w:type="dxa"/>
            <w:tcBorders>
              <w:top w:val="nil"/>
            </w:tcBorders>
            <w:shd w:val="clear" w:color="auto" w:fill="auto"/>
            <w:noWrap/>
            <w:tcMar>
              <w:left w:w="43" w:type="dxa"/>
              <w:right w:w="43" w:type="dxa"/>
            </w:tcMar>
            <w:vAlign w:val="center"/>
          </w:tcPr>
          <w:p w14:paraId="4272F56B" w14:textId="08311F40" w:rsidR="00A238BF" w:rsidRDefault="00A238BF" w:rsidP="00A238BF">
            <w:pPr>
              <w:jc w:val="right"/>
              <w:rPr>
                <w:color w:val="000000"/>
                <w:sz w:val="14"/>
                <w:szCs w:val="14"/>
              </w:rPr>
            </w:pPr>
            <w:r>
              <w:rPr>
                <w:color w:val="000000"/>
                <w:sz w:val="14"/>
                <w:szCs w:val="14"/>
              </w:rPr>
              <w:t>2,240.5</w:t>
            </w:r>
          </w:p>
        </w:tc>
        <w:tc>
          <w:tcPr>
            <w:tcW w:w="646" w:type="dxa"/>
            <w:tcBorders>
              <w:top w:val="nil"/>
            </w:tcBorders>
            <w:tcMar>
              <w:left w:w="43" w:type="dxa"/>
              <w:right w:w="43" w:type="dxa"/>
            </w:tcMar>
            <w:vAlign w:val="center"/>
          </w:tcPr>
          <w:p w14:paraId="4F3DD852" w14:textId="5F889418" w:rsidR="00A238BF" w:rsidRDefault="00A238BF" w:rsidP="00A238BF">
            <w:pPr>
              <w:jc w:val="right"/>
              <w:rPr>
                <w:sz w:val="14"/>
                <w:szCs w:val="14"/>
              </w:rPr>
            </w:pPr>
            <w:r>
              <w:rPr>
                <w:color w:val="000000"/>
                <w:sz w:val="14"/>
                <w:szCs w:val="14"/>
              </w:rPr>
              <w:t>0.7</w:t>
            </w:r>
          </w:p>
        </w:tc>
        <w:tc>
          <w:tcPr>
            <w:tcW w:w="704" w:type="dxa"/>
            <w:tcBorders>
              <w:top w:val="nil"/>
            </w:tcBorders>
            <w:tcMar>
              <w:left w:w="43" w:type="dxa"/>
              <w:right w:w="43" w:type="dxa"/>
            </w:tcMar>
            <w:vAlign w:val="center"/>
          </w:tcPr>
          <w:p w14:paraId="12A0A273" w14:textId="15A63F41" w:rsidR="00A238BF" w:rsidRDefault="00A238BF" w:rsidP="00A238BF">
            <w:pPr>
              <w:jc w:val="right"/>
              <w:rPr>
                <w:sz w:val="14"/>
                <w:szCs w:val="14"/>
              </w:rPr>
            </w:pPr>
            <w:r>
              <w:rPr>
                <w:color w:val="000000"/>
                <w:sz w:val="14"/>
                <w:szCs w:val="14"/>
              </w:rPr>
              <w:t>2,351.8</w:t>
            </w:r>
          </w:p>
        </w:tc>
        <w:tc>
          <w:tcPr>
            <w:tcW w:w="735" w:type="dxa"/>
            <w:tcBorders>
              <w:top w:val="nil"/>
            </w:tcBorders>
            <w:tcMar>
              <w:left w:w="43" w:type="dxa"/>
              <w:right w:w="43" w:type="dxa"/>
            </w:tcMar>
            <w:vAlign w:val="center"/>
          </w:tcPr>
          <w:p w14:paraId="3784D564" w14:textId="3A427E21" w:rsidR="00A238BF" w:rsidRDefault="00A238BF" w:rsidP="00A238BF">
            <w:pPr>
              <w:jc w:val="right"/>
              <w:rPr>
                <w:color w:val="000000"/>
                <w:sz w:val="14"/>
                <w:szCs w:val="14"/>
              </w:rPr>
            </w:pPr>
            <w:r>
              <w:rPr>
                <w:color w:val="000000"/>
                <w:sz w:val="14"/>
                <w:szCs w:val="14"/>
              </w:rPr>
              <w:t>0.6</w:t>
            </w:r>
          </w:p>
        </w:tc>
        <w:tc>
          <w:tcPr>
            <w:tcW w:w="665" w:type="dxa"/>
            <w:tcBorders>
              <w:top w:val="nil"/>
            </w:tcBorders>
            <w:tcMar>
              <w:left w:w="43" w:type="dxa"/>
              <w:right w:w="43" w:type="dxa"/>
            </w:tcMar>
            <w:vAlign w:val="center"/>
          </w:tcPr>
          <w:p w14:paraId="7DFB3F55" w14:textId="693483E3" w:rsidR="00A238BF" w:rsidRDefault="00A238BF" w:rsidP="00A238BF">
            <w:pPr>
              <w:jc w:val="right"/>
              <w:rPr>
                <w:color w:val="000000"/>
                <w:sz w:val="14"/>
                <w:szCs w:val="14"/>
              </w:rPr>
            </w:pPr>
            <w:r>
              <w:rPr>
                <w:color w:val="000000"/>
                <w:sz w:val="14"/>
                <w:szCs w:val="14"/>
              </w:rPr>
              <w:t>2,447.6</w:t>
            </w:r>
          </w:p>
        </w:tc>
      </w:tr>
      <w:tr w:rsidR="00A238BF" w:rsidRPr="005605C5" w14:paraId="439304E3" w14:textId="77777777" w:rsidTr="009B3A3D">
        <w:trPr>
          <w:trHeight w:val="255"/>
          <w:jc w:val="center"/>
        </w:trPr>
        <w:tc>
          <w:tcPr>
            <w:tcW w:w="2648" w:type="dxa"/>
            <w:tcBorders>
              <w:top w:val="nil"/>
            </w:tcBorders>
            <w:shd w:val="clear" w:color="auto" w:fill="auto"/>
            <w:noWrap/>
            <w:tcMar>
              <w:left w:w="72" w:type="dxa"/>
              <w:right w:w="43" w:type="dxa"/>
            </w:tcMar>
            <w:vAlign w:val="center"/>
            <w:hideMark/>
          </w:tcPr>
          <w:p w14:paraId="2BDDB2CB" w14:textId="77777777" w:rsidR="00A238BF" w:rsidRPr="00C85CA9" w:rsidRDefault="00A238BF" w:rsidP="00A238BF">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14:paraId="7320ED69" w14:textId="0335F179" w:rsidR="00A238BF" w:rsidRDefault="00A238BF" w:rsidP="00A238BF">
            <w:pPr>
              <w:jc w:val="right"/>
              <w:rPr>
                <w:color w:val="000000"/>
                <w:sz w:val="14"/>
                <w:szCs w:val="14"/>
              </w:rPr>
            </w:pPr>
            <w:r>
              <w:rPr>
                <w:color w:val="000000"/>
                <w:sz w:val="14"/>
                <w:szCs w:val="14"/>
              </w:rPr>
              <w:t>2.9</w:t>
            </w:r>
          </w:p>
        </w:tc>
        <w:tc>
          <w:tcPr>
            <w:tcW w:w="654" w:type="dxa"/>
            <w:tcBorders>
              <w:top w:val="nil"/>
            </w:tcBorders>
            <w:shd w:val="clear" w:color="auto" w:fill="auto"/>
            <w:noWrap/>
            <w:tcMar>
              <w:left w:w="43" w:type="dxa"/>
              <w:right w:w="43" w:type="dxa"/>
            </w:tcMar>
            <w:vAlign w:val="center"/>
            <w:hideMark/>
          </w:tcPr>
          <w:p w14:paraId="5140C2EA" w14:textId="2F3BF940" w:rsidR="00A238BF" w:rsidRDefault="00A238BF" w:rsidP="00A238BF">
            <w:pPr>
              <w:jc w:val="right"/>
              <w:rPr>
                <w:color w:val="000000"/>
                <w:sz w:val="14"/>
                <w:szCs w:val="14"/>
              </w:rPr>
            </w:pPr>
            <w:r>
              <w:rPr>
                <w:color w:val="000000"/>
                <w:sz w:val="14"/>
                <w:szCs w:val="14"/>
              </w:rPr>
              <w:t>1,758.8</w:t>
            </w:r>
          </w:p>
        </w:tc>
        <w:tc>
          <w:tcPr>
            <w:tcW w:w="735" w:type="dxa"/>
            <w:tcBorders>
              <w:top w:val="nil"/>
            </w:tcBorders>
            <w:shd w:val="clear" w:color="auto" w:fill="auto"/>
            <w:noWrap/>
            <w:tcMar>
              <w:left w:w="43" w:type="dxa"/>
              <w:right w:w="43" w:type="dxa"/>
            </w:tcMar>
            <w:vAlign w:val="center"/>
          </w:tcPr>
          <w:p w14:paraId="3C8268E5" w14:textId="2AD5E38B" w:rsidR="00A238BF" w:rsidRDefault="00A238BF" w:rsidP="00A238BF">
            <w:pPr>
              <w:jc w:val="right"/>
              <w:rPr>
                <w:color w:val="000000"/>
                <w:sz w:val="14"/>
                <w:szCs w:val="14"/>
              </w:rPr>
            </w:pPr>
            <w:r>
              <w:rPr>
                <w:sz w:val="14"/>
                <w:szCs w:val="14"/>
              </w:rPr>
              <w:t>2.1</w:t>
            </w:r>
          </w:p>
        </w:tc>
        <w:tc>
          <w:tcPr>
            <w:tcW w:w="705" w:type="dxa"/>
            <w:tcBorders>
              <w:top w:val="nil"/>
              <w:left w:val="nil"/>
            </w:tcBorders>
            <w:shd w:val="clear" w:color="auto" w:fill="auto"/>
            <w:tcMar>
              <w:left w:w="43" w:type="dxa"/>
              <w:right w:w="43" w:type="dxa"/>
            </w:tcMar>
            <w:vAlign w:val="center"/>
          </w:tcPr>
          <w:p w14:paraId="71FEE384" w14:textId="6A87166C" w:rsidR="00A238BF" w:rsidRDefault="00A238BF" w:rsidP="00A238BF">
            <w:pPr>
              <w:jc w:val="right"/>
              <w:rPr>
                <w:color w:val="000000"/>
                <w:sz w:val="14"/>
                <w:szCs w:val="14"/>
              </w:rPr>
            </w:pPr>
            <w:r>
              <w:rPr>
                <w:sz w:val="14"/>
                <w:szCs w:val="14"/>
              </w:rPr>
              <w:t>1,694.8</w:t>
            </w:r>
          </w:p>
        </w:tc>
        <w:tc>
          <w:tcPr>
            <w:tcW w:w="645" w:type="dxa"/>
            <w:tcBorders>
              <w:top w:val="nil"/>
              <w:left w:val="nil"/>
            </w:tcBorders>
            <w:shd w:val="clear" w:color="auto" w:fill="auto"/>
            <w:tcMar>
              <w:left w:w="43" w:type="dxa"/>
              <w:right w:w="43" w:type="dxa"/>
            </w:tcMar>
            <w:vAlign w:val="center"/>
          </w:tcPr>
          <w:p w14:paraId="5A6B4659" w14:textId="5B741FA6" w:rsidR="00A238BF" w:rsidRDefault="00A238BF" w:rsidP="00A238BF">
            <w:pPr>
              <w:jc w:val="right"/>
              <w:rPr>
                <w:color w:val="000000"/>
                <w:sz w:val="14"/>
                <w:szCs w:val="14"/>
              </w:rPr>
            </w:pPr>
            <w:r>
              <w:rPr>
                <w:color w:val="000000"/>
                <w:sz w:val="14"/>
                <w:szCs w:val="14"/>
              </w:rPr>
              <w:t>2.7</w:t>
            </w:r>
          </w:p>
        </w:tc>
        <w:tc>
          <w:tcPr>
            <w:tcW w:w="795" w:type="dxa"/>
            <w:tcBorders>
              <w:top w:val="nil"/>
            </w:tcBorders>
            <w:shd w:val="clear" w:color="auto" w:fill="auto"/>
            <w:noWrap/>
            <w:tcMar>
              <w:left w:w="43" w:type="dxa"/>
              <w:right w:w="43" w:type="dxa"/>
            </w:tcMar>
            <w:vAlign w:val="center"/>
          </w:tcPr>
          <w:p w14:paraId="6076A6DC" w14:textId="10EF0B29" w:rsidR="00A238BF" w:rsidRDefault="00A238BF" w:rsidP="00A238BF">
            <w:pPr>
              <w:jc w:val="right"/>
              <w:rPr>
                <w:color w:val="000000"/>
                <w:sz w:val="14"/>
                <w:szCs w:val="14"/>
              </w:rPr>
            </w:pPr>
            <w:r>
              <w:rPr>
                <w:color w:val="000000"/>
                <w:sz w:val="14"/>
                <w:szCs w:val="14"/>
              </w:rPr>
              <w:t>1,990.3</w:t>
            </w:r>
          </w:p>
        </w:tc>
        <w:tc>
          <w:tcPr>
            <w:tcW w:w="646" w:type="dxa"/>
            <w:tcBorders>
              <w:top w:val="nil"/>
            </w:tcBorders>
            <w:tcMar>
              <w:left w:w="43" w:type="dxa"/>
              <w:right w:w="43" w:type="dxa"/>
            </w:tcMar>
            <w:vAlign w:val="center"/>
          </w:tcPr>
          <w:p w14:paraId="42EC40A8" w14:textId="3D8BCDEE" w:rsidR="00A238BF" w:rsidRDefault="00A238BF" w:rsidP="00A238BF">
            <w:pPr>
              <w:jc w:val="right"/>
              <w:rPr>
                <w:sz w:val="14"/>
                <w:szCs w:val="14"/>
              </w:rPr>
            </w:pPr>
            <w:r>
              <w:rPr>
                <w:color w:val="000000"/>
                <w:sz w:val="14"/>
                <w:szCs w:val="14"/>
              </w:rPr>
              <w:t>3.1</w:t>
            </w:r>
          </w:p>
        </w:tc>
        <w:tc>
          <w:tcPr>
            <w:tcW w:w="704" w:type="dxa"/>
            <w:tcBorders>
              <w:top w:val="nil"/>
            </w:tcBorders>
            <w:tcMar>
              <w:left w:w="43" w:type="dxa"/>
              <w:right w:w="43" w:type="dxa"/>
            </w:tcMar>
            <w:vAlign w:val="center"/>
          </w:tcPr>
          <w:p w14:paraId="7C7934BC" w14:textId="3767F97B" w:rsidR="00A238BF" w:rsidRDefault="00A238BF" w:rsidP="00A238BF">
            <w:pPr>
              <w:jc w:val="right"/>
              <w:rPr>
                <w:sz w:val="14"/>
                <w:szCs w:val="14"/>
              </w:rPr>
            </w:pPr>
            <w:r>
              <w:rPr>
                <w:color w:val="000000"/>
                <w:sz w:val="14"/>
                <w:szCs w:val="14"/>
              </w:rPr>
              <w:t>2,390.4</w:t>
            </w:r>
          </w:p>
        </w:tc>
        <w:tc>
          <w:tcPr>
            <w:tcW w:w="735" w:type="dxa"/>
            <w:tcBorders>
              <w:top w:val="nil"/>
            </w:tcBorders>
            <w:tcMar>
              <w:left w:w="43" w:type="dxa"/>
              <w:right w:w="43" w:type="dxa"/>
            </w:tcMar>
            <w:vAlign w:val="center"/>
          </w:tcPr>
          <w:p w14:paraId="50E909FB" w14:textId="1040B241" w:rsidR="00A238BF" w:rsidRDefault="00A238BF" w:rsidP="00A238BF">
            <w:pPr>
              <w:jc w:val="right"/>
              <w:rPr>
                <w:color w:val="000000"/>
                <w:sz w:val="14"/>
                <w:szCs w:val="14"/>
              </w:rPr>
            </w:pPr>
            <w:r>
              <w:rPr>
                <w:color w:val="000000"/>
                <w:sz w:val="14"/>
                <w:szCs w:val="14"/>
              </w:rPr>
              <w:t>3.0</w:t>
            </w:r>
          </w:p>
        </w:tc>
        <w:tc>
          <w:tcPr>
            <w:tcW w:w="665" w:type="dxa"/>
            <w:tcBorders>
              <w:top w:val="nil"/>
            </w:tcBorders>
            <w:tcMar>
              <w:left w:w="43" w:type="dxa"/>
              <w:right w:w="43" w:type="dxa"/>
            </w:tcMar>
            <w:vAlign w:val="center"/>
          </w:tcPr>
          <w:p w14:paraId="1730BB6D" w14:textId="1E049292" w:rsidR="00A238BF" w:rsidRDefault="00A238BF" w:rsidP="00A238BF">
            <w:pPr>
              <w:jc w:val="right"/>
              <w:rPr>
                <w:color w:val="000000"/>
                <w:sz w:val="14"/>
                <w:szCs w:val="14"/>
              </w:rPr>
            </w:pPr>
            <w:r>
              <w:rPr>
                <w:color w:val="000000"/>
                <w:sz w:val="14"/>
                <w:szCs w:val="14"/>
              </w:rPr>
              <w:t>2,385.0</w:t>
            </w:r>
          </w:p>
        </w:tc>
      </w:tr>
      <w:tr w:rsidR="00A238BF" w:rsidRPr="005605C5" w14:paraId="42EF8373" w14:textId="77777777" w:rsidTr="009B3A3D">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14:paraId="7A2F4C75" w14:textId="77777777" w:rsidR="00A238BF" w:rsidRPr="00C85CA9" w:rsidRDefault="00A238BF" w:rsidP="00A238BF">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14:paraId="03951619" w14:textId="21E82EE9" w:rsidR="00A238BF" w:rsidRDefault="00A238BF" w:rsidP="00A238BF">
            <w:pPr>
              <w:jc w:val="right"/>
              <w:rPr>
                <w:color w:val="000000"/>
                <w:sz w:val="14"/>
                <w:szCs w:val="14"/>
              </w:rPr>
            </w:pPr>
            <w:r>
              <w:rPr>
                <w:color w:val="000000"/>
                <w:sz w:val="14"/>
                <w:szCs w:val="14"/>
              </w:rPr>
              <w:t>0.1</w:t>
            </w:r>
          </w:p>
        </w:tc>
        <w:tc>
          <w:tcPr>
            <w:tcW w:w="654" w:type="dxa"/>
            <w:tcBorders>
              <w:top w:val="nil"/>
              <w:bottom w:val="single" w:sz="12" w:space="0" w:color="auto"/>
            </w:tcBorders>
            <w:shd w:val="clear" w:color="auto" w:fill="auto"/>
            <w:noWrap/>
            <w:tcMar>
              <w:left w:w="43" w:type="dxa"/>
              <w:right w:w="43" w:type="dxa"/>
            </w:tcMar>
            <w:vAlign w:val="center"/>
            <w:hideMark/>
          </w:tcPr>
          <w:p w14:paraId="097D7EA6" w14:textId="69392DBD" w:rsidR="00A238BF" w:rsidRDefault="00A238BF" w:rsidP="00A238BF">
            <w:pPr>
              <w:jc w:val="right"/>
              <w:rPr>
                <w:color w:val="000000"/>
                <w:sz w:val="14"/>
                <w:szCs w:val="14"/>
              </w:rPr>
            </w:pPr>
            <w:r>
              <w:rPr>
                <w:color w:val="000000"/>
                <w:sz w:val="14"/>
                <w:szCs w:val="14"/>
              </w:rPr>
              <w:t>508.7</w:t>
            </w:r>
          </w:p>
        </w:tc>
        <w:tc>
          <w:tcPr>
            <w:tcW w:w="735" w:type="dxa"/>
            <w:tcBorders>
              <w:top w:val="nil"/>
              <w:bottom w:val="single" w:sz="12" w:space="0" w:color="auto"/>
            </w:tcBorders>
            <w:shd w:val="clear" w:color="auto" w:fill="auto"/>
            <w:noWrap/>
            <w:tcMar>
              <w:left w:w="43" w:type="dxa"/>
              <w:right w:w="43" w:type="dxa"/>
            </w:tcMar>
            <w:vAlign w:val="center"/>
          </w:tcPr>
          <w:p w14:paraId="2E70574F" w14:textId="519CAD10" w:rsidR="00A238BF" w:rsidRDefault="00A238BF" w:rsidP="00A238BF">
            <w:pPr>
              <w:jc w:val="right"/>
              <w:rPr>
                <w:color w:val="000000"/>
                <w:sz w:val="14"/>
                <w:szCs w:val="14"/>
              </w:rPr>
            </w:pPr>
            <w:r>
              <w:rPr>
                <w:sz w:val="14"/>
                <w:szCs w:val="14"/>
              </w:rPr>
              <w:t>0.1</w:t>
            </w:r>
          </w:p>
        </w:tc>
        <w:tc>
          <w:tcPr>
            <w:tcW w:w="705" w:type="dxa"/>
            <w:tcBorders>
              <w:top w:val="nil"/>
              <w:left w:val="nil"/>
              <w:bottom w:val="single" w:sz="12" w:space="0" w:color="auto"/>
            </w:tcBorders>
            <w:shd w:val="clear" w:color="auto" w:fill="auto"/>
            <w:tcMar>
              <w:left w:w="43" w:type="dxa"/>
              <w:right w:w="43" w:type="dxa"/>
            </w:tcMar>
            <w:vAlign w:val="center"/>
          </w:tcPr>
          <w:p w14:paraId="26D24399" w14:textId="02A80CE4" w:rsidR="00A238BF" w:rsidRDefault="00A238BF" w:rsidP="00A238BF">
            <w:pPr>
              <w:jc w:val="right"/>
              <w:rPr>
                <w:color w:val="000000"/>
                <w:sz w:val="14"/>
                <w:szCs w:val="14"/>
              </w:rPr>
            </w:pPr>
            <w:r>
              <w:rPr>
                <w:sz w:val="14"/>
                <w:szCs w:val="14"/>
              </w:rPr>
              <w:t>462.3</w:t>
            </w:r>
          </w:p>
        </w:tc>
        <w:tc>
          <w:tcPr>
            <w:tcW w:w="645" w:type="dxa"/>
            <w:tcBorders>
              <w:top w:val="nil"/>
              <w:left w:val="nil"/>
              <w:bottom w:val="single" w:sz="12" w:space="0" w:color="auto"/>
            </w:tcBorders>
            <w:shd w:val="clear" w:color="auto" w:fill="auto"/>
            <w:tcMar>
              <w:left w:w="43" w:type="dxa"/>
              <w:right w:w="43" w:type="dxa"/>
            </w:tcMar>
            <w:vAlign w:val="center"/>
          </w:tcPr>
          <w:p w14:paraId="6B780C83" w14:textId="040344A6" w:rsidR="00A238BF" w:rsidRDefault="00A238BF" w:rsidP="00A238BF">
            <w:pPr>
              <w:jc w:val="right"/>
              <w:rPr>
                <w:color w:val="000000"/>
                <w:sz w:val="14"/>
                <w:szCs w:val="14"/>
              </w:rPr>
            </w:pPr>
            <w:r>
              <w:rPr>
                <w:color w:val="000000"/>
                <w:sz w:val="14"/>
                <w:szCs w:val="14"/>
              </w:rPr>
              <w:t>0.1</w:t>
            </w:r>
          </w:p>
        </w:tc>
        <w:tc>
          <w:tcPr>
            <w:tcW w:w="795" w:type="dxa"/>
            <w:tcBorders>
              <w:top w:val="nil"/>
              <w:bottom w:val="single" w:sz="12" w:space="0" w:color="auto"/>
            </w:tcBorders>
            <w:shd w:val="clear" w:color="auto" w:fill="auto"/>
            <w:noWrap/>
            <w:tcMar>
              <w:left w:w="43" w:type="dxa"/>
              <w:right w:w="43" w:type="dxa"/>
            </w:tcMar>
            <w:vAlign w:val="center"/>
          </w:tcPr>
          <w:p w14:paraId="7784E5D0" w14:textId="0C6D422B" w:rsidR="00A238BF" w:rsidRDefault="00A238BF" w:rsidP="00A238BF">
            <w:pPr>
              <w:jc w:val="right"/>
              <w:rPr>
                <w:color w:val="000000"/>
                <w:sz w:val="14"/>
                <w:szCs w:val="14"/>
              </w:rPr>
            </w:pPr>
            <w:r>
              <w:rPr>
                <w:color w:val="000000"/>
                <w:sz w:val="14"/>
                <w:szCs w:val="14"/>
              </w:rPr>
              <w:t>525.8</w:t>
            </w:r>
          </w:p>
        </w:tc>
        <w:tc>
          <w:tcPr>
            <w:tcW w:w="646" w:type="dxa"/>
            <w:tcBorders>
              <w:top w:val="nil"/>
              <w:bottom w:val="single" w:sz="12" w:space="0" w:color="auto"/>
            </w:tcBorders>
            <w:tcMar>
              <w:left w:w="43" w:type="dxa"/>
              <w:right w:w="43" w:type="dxa"/>
            </w:tcMar>
            <w:vAlign w:val="center"/>
          </w:tcPr>
          <w:p w14:paraId="40714FE1" w14:textId="56901605" w:rsidR="00A238BF" w:rsidRDefault="00A238BF" w:rsidP="00A238BF">
            <w:pPr>
              <w:jc w:val="right"/>
              <w:rPr>
                <w:sz w:val="14"/>
                <w:szCs w:val="14"/>
              </w:rPr>
            </w:pPr>
            <w:r>
              <w:rPr>
                <w:color w:val="000000"/>
                <w:sz w:val="14"/>
                <w:szCs w:val="14"/>
              </w:rPr>
              <w:t>0.1</w:t>
            </w:r>
          </w:p>
        </w:tc>
        <w:tc>
          <w:tcPr>
            <w:tcW w:w="704" w:type="dxa"/>
            <w:tcBorders>
              <w:top w:val="nil"/>
              <w:bottom w:val="single" w:sz="12" w:space="0" w:color="auto"/>
            </w:tcBorders>
            <w:tcMar>
              <w:left w:w="43" w:type="dxa"/>
              <w:right w:w="43" w:type="dxa"/>
            </w:tcMar>
            <w:vAlign w:val="center"/>
          </w:tcPr>
          <w:p w14:paraId="56123331" w14:textId="70A9A76A" w:rsidR="00A238BF" w:rsidRDefault="00A238BF" w:rsidP="00A238BF">
            <w:pPr>
              <w:jc w:val="right"/>
              <w:rPr>
                <w:sz w:val="14"/>
                <w:szCs w:val="14"/>
              </w:rPr>
            </w:pPr>
            <w:r>
              <w:rPr>
                <w:color w:val="000000"/>
                <w:sz w:val="14"/>
                <w:szCs w:val="14"/>
              </w:rPr>
              <w:t>473.2</w:t>
            </w:r>
          </w:p>
        </w:tc>
        <w:tc>
          <w:tcPr>
            <w:tcW w:w="735" w:type="dxa"/>
            <w:tcBorders>
              <w:top w:val="nil"/>
              <w:bottom w:val="single" w:sz="12" w:space="0" w:color="auto"/>
            </w:tcBorders>
            <w:tcMar>
              <w:left w:w="43" w:type="dxa"/>
              <w:right w:w="43" w:type="dxa"/>
            </w:tcMar>
            <w:vAlign w:val="center"/>
          </w:tcPr>
          <w:p w14:paraId="1342D172" w14:textId="782E5DF1" w:rsidR="00A238BF" w:rsidRDefault="00A238BF" w:rsidP="00A238BF">
            <w:pPr>
              <w:jc w:val="right"/>
              <w:rPr>
                <w:color w:val="000000"/>
                <w:sz w:val="14"/>
                <w:szCs w:val="14"/>
              </w:rPr>
            </w:pPr>
            <w:r>
              <w:rPr>
                <w:color w:val="000000"/>
                <w:sz w:val="14"/>
                <w:szCs w:val="14"/>
              </w:rPr>
              <w:t>0.1</w:t>
            </w:r>
          </w:p>
        </w:tc>
        <w:tc>
          <w:tcPr>
            <w:tcW w:w="665" w:type="dxa"/>
            <w:tcBorders>
              <w:top w:val="nil"/>
              <w:bottom w:val="single" w:sz="12" w:space="0" w:color="auto"/>
            </w:tcBorders>
            <w:tcMar>
              <w:left w:w="43" w:type="dxa"/>
              <w:right w:w="43" w:type="dxa"/>
            </w:tcMar>
            <w:vAlign w:val="center"/>
          </w:tcPr>
          <w:p w14:paraId="0569B272" w14:textId="3E0686F7" w:rsidR="00A238BF" w:rsidRDefault="00A238BF" w:rsidP="00A238BF">
            <w:pPr>
              <w:jc w:val="right"/>
              <w:rPr>
                <w:color w:val="000000"/>
                <w:sz w:val="14"/>
                <w:szCs w:val="14"/>
              </w:rPr>
            </w:pPr>
            <w:r>
              <w:rPr>
                <w:color w:val="000000"/>
                <w:sz w:val="14"/>
                <w:szCs w:val="14"/>
              </w:rPr>
              <w:t>475.3</w:t>
            </w:r>
          </w:p>
        </w:tc>
      </w:tr>
      <w:tr w:rsidR="00A238BF" w:rsidRPr="005605C5" w14:paraId="123E2391" w14:textId="77777777" w:rsidTr="00097D09">
        <w:trPr>
          <w:trHeight w:val="285"/>
          <w:jc w:val="center"/>
        </w:trPr>
        <w:tc>
          <w:tcPr>
            <w:tcW w:w="2648" w:type="dxa"/>
            <w:tcBorders>
              <w:top w:val="single" w:sz="12" w:space="0" w:color="auto"/>
              <w:bottom w:val="single" w:sz="12" w:space="0" w:color="auto"/>
            </w:tcBorders>
            <w:shd w:val="clear" w:color="auto" w:fill="auto"/>
            <w:noWrap/>
            <w:tcMar>
              <w:left w:w="72" w:type="dxa"/>
              <w:right w:w="43" w:type="dxa"/>
            </w:tcMar>
            <w:vAlign w:val="center"/>
            <w:hideMark/>
          </w:tcPr>
          <w:p w14:paraId="7992A9EA" w14:textId="77777777" w:rsidR="00A238BF" w:rsidRPr="00C85CA9" w:rsidRDefault="00A238BF" w:rsidP="00A238BF">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29" w:type="dxa"/>
              <w:right w:w="29" w:type="dxa"/>
            </w:tcMar>
            <w:vAlign w:val="center"/>
            <w:hideMark/>
          </w:tcPr>
          <w:p w14:paraId="0A8D7FBB" w14:textId="0D694897" w:rsidR="00A238BF" w:rsidRDefault="00A238BF" w:rsidP="00A238BF">
            <w:pPr>
              <w:jc w:val="right"/>
              <w:rPr>
                <w:b/>
                <w:bCs/>
                <w:color w:val="000000"/>
                <w:sz w:val="14"/>
                <w:szCs w:val="14"/>
              </w:rPr>
            </w:pPr>
            <w:r>
              <w:rPr>
                <w:b/>
                <w:bCs/>
                <w:color w:val="000000"/>
                <w:sz w:val="14"/>
                <w:szCs w:val="14"/>
              </w:rPr>
              <w:t>109.3</w:t>
            </w:r>
          </w:p>
        </w:tc>
        <w:tc>
          <w:tcPr>
            <w:tcW w:w="654" w:type="dxa"/>
            <w:tcBorders>
              <w:top w:val="single" w:sz="12" w:space="0" w:color="auto"/>
              <w:bottom w:val="single" w:sz="12" w:space="0" w:color="auto"/>
            </w:tcBorders>
            <w:shd w:val="clear" w:color="auto" w:fill="auto"/>
            <w:noWrap/>
            <w:tcMar>
              <w:left w:w="29" w:type="dxa"/>
              <w:right w:w="29" w:type="dxa"/>
            </w:tcMar>
            <w:vAlign w:val="center"/>
            <w:hideMark/>
          </w:tcPr>
          <w:p w14:paraId="7169D703" w14:textId="30EAA706" w:rsidR="00A238BF" w:rsidRDefault="00A238BF" w:rsidP="00A238BF">
            <w:pPr>
              <w:jc w:val="right"/>
              <w:rPr>
                <w:b/>
                <w:bCs/>
                <w:color w:val="000000"/>
                <w:sz w:val="14"/>
                <w:szCs w:val="14"/>
              </w:rPr>
            </w:pPr>
            <w:r>
              <w:rPr>
                <w:b/>
                <w:bCs/>
                <w:color w:val="000000"/>
                <w:sz w:val="14"/>
                <w:szCs w:val="14"/>
              </w:rPr>
              <w:t>32,616.0</w:t>
            </w:r>
          </w:p>
        </w:tc>
        <w:tc>
          <w:tcPr>
            <w:tcW w:w="735" w:type="dxa"/>
            <w:tcBorders>
              <w:top w:val="single" w:sz="12" w:space="0" w:color="auto"/>
              <w:bottom w:val="single" w:sz="12" w:space="0" w:color="auto"/>
            </w:tcBorders>
            <w:shd w:val="clear" w:color="auto" w:fill="auto"/>
            <w:noWrap/>
            <w:tcMar>
              <w:left w:w="29" w:type="dxa"/>
              <w:right w:w="29" w:type="dxa"/>
            </w:tcMar>
            <w:vAlign w:val="center"/>
          </w:tcPr>
          <w:p w14:paraId="046A8322" w14:textId="3516621A" w:rsidR="00A238BF" w:rsidRDefault="00A238BF" w:rsidP="00A238BF">
            <w:pPr>
              <w:jc w:val="right"/>
              <w:rPr>
                <w:b/>
                <w:bCs/>
                <w:color w:val="000000"/>
                <w:sz w:val="14"/>
                <w:szCs w:val="14"/>
              </w:rPr>
            </w:pPr>
            <w:r>
              <w:rPr>
                <w:b/>
                <w:bCs/>
                <w:sz w:val="14"/>
                <w:szCs w:val="14"/>
              </w:rPr>
              <w:t>78.5</w:t>
            </w:r>
          </w:p>
        </w:tc>
        <w:tc>
          <w:tcPr>
            <w:tcW w:w="705" w:type="dxa"/>
            <w:tcBorders>
              <w:top w:val="single" w:sz="12" w:space="0" w:color="auto"/>
              <w:left w:val="nil"/>
              <w:bottom w:val="single" w:sz="12" w:space="0" w:color="auto"/>
            </w:tcBorders>
            <w:shd w:val="clear" w:color="auto" w:fill="auto"/>
            <w:tcMar>
              <w:left w:w="29" w:type="dxa"/>
              <w:right w:w="29" w:type="dxa"/>
            </w:tcMar>
            <w:vAlign w:val="center"/>
          </w:tcPr>
          <w:p w14:paraId="05355857" w14:textId="36BE5FE1" w:rsidR="00A238BF" w:rsidRDefault="00A238BF" w:rsidP="00A238BF">
            <w:pPr>
              <w:jc w:val="right"/>
              <w:rPr>
                <w:b/>
                <w:bCs/>
                <w:color w:val="000000"/>
                <w:sz w:val="14"/>
                <w:szCs w:val="14"/>
              </w:rPr>
            </w:pPr>
            <w:r>
              <w:rPr>
                <w:b/>
                <w:bCs/>
                <w:sz w:val="14"/>
                <w:szCs w:val="14"/>
              </w:rPr>
              <w:t>29,864.3</w:t>
            </w:r>
          </w:p>
        </w:tc>
        <w:tc>
          <w:tcPr>
            <w:tcW w:w="645" w:type="dxa"/>
            <w:tcBorders>
              <w:top w:val="single" w:sz="12" w:space="0" w:color="auto"/>
              <w:left w:val="nil"/>
              <w:bottom w:val="single" w:sz="12" w:space="0" w:color="auto"/>
            </w:tcBorders>
            <w:shd w:val="clear" w:color="auto" w:fill="auto"/>
            <w:tcMar>
              <w:left w:w="29" w:type="dxa"/>
              <w:right w:w="29" w:type="dxa"/>
            </w:tcMar>
            <w:vAlign w:val="center"/>
          </w:tcPr>
          <w:p w14:paraId="6A8AC2CA" w14:textId="40710BD0" w:rsidR="00A238BF" w:rsidRDefault="00A238BF" w:rsidP="00A238BF">
            <w:pPr>
              <w:jc w:val="right"/>
              <w:rPr>
                <w:b/>
                <w:bCs/>
                <w:color w:val="000000"/>
                <w:sz w:val="14"/>
                <w:szCs w:val="14"/>
              </w:rPr>
            </w:pPr>
            <w:r>
              <w:rPr>
                <w:b/>
                <w:bCs/>
                <w:color w:val="000000"/>
                <w:sz w:val="14"/>
                <w:szCs w:val="14"/>
              </w:rPr>
              <w:t>97.1</w:t>
            </w:r>
          </w:p>
        </w:tc>
        <w:tc>
          <w:tcPr>
            <w:tcW w:w="795" w:type="dxa"/>
            <w:tcBorders>
              <w:top w:val="single" w:sz="12" w:space="0" w:color="auto"/>
              <w:bottom w:val="single" w:sz="12" w:space="0" w:color="auto"/>
            </w:tcBorders>
            <w:shd w:val="clear" w:color="auto" w:fill="auto"/>
            <w:noWrap/>
            <w:tcMar>
              <w:left w:w="29" w:type="dxa"/>
              <w:right w:w="29" w:type="dxa"/>
            </w:tcMar>
            <w:vAlign w:val="center"/>
          </w:tcPr>
          <w:p w14:paraId="685FC0A2" w14:textId="4BDEF291" w:rsidR="00A238BF" w:rsidRDefault="00A238BF" w:rsidP="00A238BF">
            <w:pPr>
              <w:jc w:val="right"/>
              <w:rPr>
                <w:b/>
                <w:bCs/>
                <w:color w:val="000000"/>
                <w:sz w:val="14"/>
                <w:szCs w:val="14"/>
              </w:rPr>
            </w:pPr>
            <w:r>
              <w:rPr>
                <w:b/>
                <w:bCs/>
                <w:color w:val="000000"/>
                <w:sz w:val="14"/>
                <w:szCs w:val="14"/>
              </w:rPr>
              <w:t>36,238.2</w:t>
            </w:r>
          </w:p>
        </w:tc>
        <w:tc>
          <w:tcPr>
            <w:tcW w:w="646" w:type="dxa"/>
            <w:tcBorders>
              <w:top w:val="single" w:sz="12" w:space="0" w:color="auto"/>
              <w:bottom w:val="single" w:sz="12" w:space="0" w:color="auto"/>
            </w:tcBorders>
            <w:tcMar>
              <w:left w:w="29" w:type="dxa"/>
              <w:right w:w="29" w:type="dxa"/>
            </w:tcMar>
            <w:vAlign w:val="center"/>
          </w:tcPr>
          <w:p w14:paraId="3C6DED5B" w14:textId="430C93DF" w:rsidR="00A238BF" w:rsidRDefault="00A238BF" w:rsidP="00A238BF">
            <w:pPr>
              <w:jc w:val="right"/>
              <w:rPr>
                <w:b/>
                <w:bCs/>
                <w:sz w:val="14"/>
                <w:szCs w:val="14"/>
              </w:rPr>
            </w:pPr>
            <w:r>
              <w:rPr>
                <w:b/>
                <w:bCs/>
                <w:color w:val="000000"/>
                <w:sz w:val="14"/>
                <w:szCs w:val="14"/>
              </w:rPr>
              <w:t>104.8</w:t>
            </w:r>
          </w:p>
        </w:tc>
        <w:tc>
          <w:tcPr>
            <w:tcW w:w="704" w:type="dxa"/>
            <w:tcBorders>
              <w:top w:val="single" w:sz="12" w:space="0" w:color="auto"/>
              <w:bottom w:val="single" w:sz="12" w:space="0" w:color="auto"/>
            </w:tcBorders>
            <w:tcMar>
              <w:left w:w="29" w:type="dxa"/>
              <w:right w:w="29" w:type="dxa"/>
            </w:tcMar>
            <w:vAlign w:val="center"/>
          </w:tcPr>
          <w:p w14:paraId="6037821D" w14:textId="54919AC4" w:rsidR="00A238BF" w:rsidRDefault="00A238BF" w:rsidP="00A238BF">
            <w:pPr>
              <w:jc w:val="right"/>
              <w:rPr>
                <w:b/>
                <w:bCs/>
                <w:sz w:val="14"/>
                <w:szCs w:val="14"/>
              </w:rPr>
            </w:pPr>
            <w:r>
              <w:rPr>
                <w:b/>
                <w:bCs/>
                <w:color w:val="000000"/>
                <w:sz w:val="14"/>
                <w:szCs w:val="14"/>
              </w:rPr>
              <w:t>37,234.0</w:t>
            </w:r>
          </w:p>
        </w:tc>
        <w:tc>
          <w:tcPr>
            <w:tcW w:w="735" w:type="dxa"/>
            <w:tcBorders>
              <w:top w:val="single" w:sz="12" w:space="0" w:color="auto"/>
              <w:bottom w:val="single" w:sz="12" w:space="0" w:color="auto"/>
            </w:tcBorders>
            <w:tcMar>
              <w:left w:w="29" w:type="dxa"/>
              <w:right w:w="29" w:type="dxa"/>
            </w:tcMar>
            <w:vAlign w:val="center"/>
          </w:tcPr>
          <w:p w14:paraId="4C878C5E" w14:textId="5FF8DEC5" w:rsidR="00A238BF" w:rsidRDefault="00A238BF" w:rsidP="00A238BF">
            <w:pPr>
              <w:jc w:val="right"/>
              <w:rPr>
                <w:b/>
                <w:bCs/>
                <w:color w:val="000000"/>
                <w:sz w:val="14"/>
                <w:szCs w:val="14"/>
              </w:rPr>
            </w:pPr>
            <w:r>
              <w:rPr>
                <w:b/>
                <w:bCs/>
                <w:color w:val="000000"/>
                <w:sz w:val="14"/>
                <w:szCs w:val="14"/>
              </w:rPr>
              <w:t>100.2</w:t>
            </w:r>
          </w:p>
        </w:tc>
        <w:tc>
          <w:tcPr>
            <w:tcW w:w="665" w:type="dxa"/>
            <w:tcBorders>
              <w:top w:val="single" w:sz="12" w:space="0" w:color="auto"/>
              <w:bottom w:val="single" w:sz="12" w:space="0" w:color="auto"/>
            </w:tcBorders>
            <w:tcMar>
              <w:left w:w="29" w:type="dxa"/>
              <w:right w:w="29" w:type="dxa"/>
            </w:tcMar>
            <w:vAlign w:val="center"/>
          </w:tcPr>
          <w:p w14:paraId="0720D954" w14:textId="00B860FA" w:rsidR="00A238BF" w:rsidRDefault="00A238BF" w:rsidP="00A238BF">
            <w:pPr>
              <w:jc w:val="right"/>
              <w:rPr>
                <w:b/>
                <w:bCs/>
                <w:color w:val="000000"/>
                <w:sz w:val="14"/>
                <w:szCs w:val="14"/>
              </w:rPr>
            </w:pPr>
            <w:r>
              <w:rPr>
                <w:b/>
                <w:bCs/>
                <w:color w:val="000000"/>
                <w:sz w:val="14"/>
                <w:szCs w:val="14"/>
              </w:rPr>
              <w:t>37,657.9</w:t>
            </w:r>
          </w:p>
        </w:tc>
      </w:tr>
      <w:tr w:rsidR="00A238BF" w:rsidRPr="005605C5" w14:paraId="61C5A3A2" w14:textId="77777777"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14:paraId="74E7200E" w14:textId="77777777" w:rsidR="00A238BF" w:rsidRPr="003561E6" w:rsidRDefault="00A238BF" w:rsidP="00A238BF">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A238BF" w:rsidRPr="005605C5" w14:paraId="469CDF51" w14:textId="77777777" w:rsidTr="00FD1394">
        <w:trPr>
          <w:trHeight w:val="222"/>
          <w:jc w:val="center"/>
        </w:trPr>
        <w:tc>
          <w:tcPr>
            <w:tcW w:w="9613" w:type="dxa"/>
            <w:gridSpan w:val="11"/>
            <w:tcBorders>
              <w:left w:val="nil"/>
              <w:right w:val="nil"/>
            </w:tcBorders>
            <w:shd w:val="clear" w:color="auto" w:fill="auto"/>
            <w:noWrap/>
            <w:tcMar>
              <w:left w:w="43" w:type="dxa"/>
              <w:right w:w="43" w:type="dxa"/>
            </w:tcMar>
            <w:vAlign w:val="center"/>
          </w:tcPr>
          <w:p w14:paraId="76236314" w14:textId="77777777" w:rsidR="00A238BF" w:rsidRPr="00FF55B1" w:rsidRDefault="00A238BF" w:rsidP="00A238BF">
            <w:pPr>
              <w:rPr>
                <w:sz w:val="14"/>
              </w:rPr>
            </w:pPr>
          </w:p>
        </w:tc>
      </w:tr>
    </w:tbl>
    <w:p w14:paraId="0B2FF361" w14:textId="77777777" w:rsidR="00AB19E3" w:rsidRDefault="00AB19E3" w:rsidP="00A32211">
      <w:pPr>
        <w:pStyle w:val="Footer"/>
        <w:tabs>
          <w:tab w:val="clear" w:pos="4320"/>
          <w:tab w:val="clear" w:pos="8640"/>
        </w:tabs>
      </w:pPr>
    </w:p>
    <w:p w14:paraId="4998989E" w14:textId="77777777" w:rsidR="002741D0" w:rsidRDefault="002741D0" w:rsidP="00A32211">
      <w:pPr>
        <w:pStyle w:val="Footer"/>
        <w:tabs>
          <w:tab w:val="clear" w:pos="4320"/>
          <w:tab w:val="clear" w:pos="8640"/>
        </w:tabs>
      </w:pPr>
    </w:p>
    <w:p w14:paraId="7E23D111" w14:textId="77777777" w:rsidR="008E00A6" w:rsidRPr="009B71F8" w:rsidRDefault="008E00A6"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14:paraId="4681300D" w14:textId="77777777" w:rsidTr="005B634E">
        <w:trPr>
          <w:trHeight w:val="585"/>
          <w:jc w:val="center"/>
        </w:trPr>
        <w:tc>
          <w:tcPr>
            <w:tcW w:w="10595" w:type="dxa"/>
            <w:gridSpan w:val="13"/>
            <w:tcBorders>
              <w:top w:val="nil"/>
              <w:left w:val="nil"/>
              <w:bottom w:val="nil"/>
              <w:right w:val="nil"/>
            </w:tcBorders>
            <w:shd w:val="clear" w:color="auto" w:fill="auto"/>
            <w:noWrap/>
            <w:hideMark/>
          </w:tcPr>
          <w:p w14:paraId="3F187A0E" w14:textId="77777777" w:rsidR="00B66404" w:rsidRPr="00FF55B1" w:rsidRDefault="00B66404" w:rsidP="00022539">
            <w:pPr>
              <w:jc w:val="center"/>
              <w:rPr>
                <w:b/>
                <w:bCs/>
                <w:sz w:val="28"/>
              </w:rPr>
            </w:pPr>
            <w:r w:rsidRPr="00FF55B1">
              <w:lastRenderedPageBreak/>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14:paraId="290F2EBF" w14:textId="77777777"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14:paraId="6CADE9F6" w14:textId="77777777"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14:paraId="651D3451" w14:textId="77777777"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14:paraId="2C6D0036" w14:textId="77777777" w:rsidR="00B66404" w:rsidRDefault="00B66404" w:rsidP="004A6B25">
            <w:pPr>
              <w:jc w:val="right"/>
              <w:rPr>
                <w:sz w:val="14"/>
              </w:rPr>
            </w:pPr>
            <w:r w:rsidRPr="00FF55B1">
              <w:rPr>
                <w:sz w:val="14"/>
              </w:rPr>
              <w:t>Ratio in percent</w:t>
            </w:r>
          </w:p>
        </w:tc>
      </w:tr>
      <w:tr w:rsidR="0009489D" w:rsidRPr="00FF55B1" w14:paraId="7D55353F" w14:textId="77777777" w:rsidTr="0009489D">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66F5741B" w14:textId="77777777" w:rsidR="0009489D" w:rsidRPr="002741D0" w:rsidRDefault="0009489D" w:rsidP="004A6B25">
            <w:pPr>
              <w:jc w:val="center"/>
              <w:rPr>
                <w:b/>
                <w:bCs/>
                <w:sz w:val="16"/>
                <w:szCs w:val="16"/>
              </w:rPr>
            </w:pPr>
            <w:r w:rsidRPr="002741D0">
              <w:rPr>
                <w:b/>
                <w:bCs/>
                <w:sz w:val="16"/>
                <w:szCs w:val="16"/>
              </w:rPr>
              <w:t>SEGMENT</w:t>
            </w:r>
          </w:p>
        </w:tc>
        <w:tc>
          <w:tcPr>
            <w:tcW w:w="6732" w:type="dxa"/>
            <w:gridSpan w:val="9"/>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14:paraId="01EDC9C6" w14:textId="77777777" w:rsidR="0009489D" w:rsidRPr="002741D0" w:rsidRDefault="0009489D" w:rsidP="00D972DC">
            <w:pPr>
              <w:jc w:val="center"/>
              <w:rPr>
                <w:b/>
                <w:bCs/>
                <w:sz w:val="16"/>
                <w:szCs w:val="16"/>
              </w:rPr>
            </w:pPr>
            <w:r>
              <w:rPr>
                <w:b/>
                <w:bCs/>
                <w:sz w:val="16"/>
                <w:szCs w:val="16"/>
              </w:rPr>
              <w:t>2020</w:t>
            </w:r>
          </w:p>
        </w:tc>
        <w:tc>
          <w:tcPr>
            <w:tcW w:w="2071" w:type="dxa"/>
            <w:gridSpan w:val="3"/>
            <w:tcBorders>
              <w:top w:val="single" w:sz="12" w:space="0" w:color="auto"/>
              <w:left w:val="single" w:sz="4" w:space="0" w:color="000000"/>
              <w:bottom w:val="single" w:sz="4" w:space="0" w:color="000000"/>
            </w:tcBorders>
            <w:shd w:val="clear" w:color="auto" w:fill="auto"/>
            <w:vAlign w:val="center"/>
          </w:tcPr>
          <w:p w14:paraId="0FDBC65A" w14:textId="5A1CC801" w:rsidR="0009489D" w:rsidRPr="002741D0" w:rsidRDefault="0009489D" w:rsidP="00D972DC">
            <w:pPr>
              <w:jc w:val="center"/>
              <w:rPr>
                <w:b/>
                <w:bCs/>
                <w:sz w:val="16"/>
                <w:szCs w:val="16"/>
              </w:rPr>
            </w:pPr>
            <w:r>
              <w:rPr>
                <w:b/>
                <w:bCs/>
                <w:sz w:val="16"/>
                <w:szCs w:val="16"/>
              </w:rPr>
              <w:t>2021</w:t>
            </w:r>
          </w:p>
        </w:tc>
      </w:tr>
      <w:tr w:rsidR="0009489D" w:rsidRPr="00FF55B1" w14:paraId="70BB98DA" w14:textId="77777777"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48E8A7D3" w14:textId="77777777" w:rsidR="0009489D" w:rsidRPr="00FF55B1" w:rsidRDefault="0009489D" w:rsidP="0009489D">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207B1FE6" w14:textId="241D229F" w:rsidR="0009489D" w:rsidRPr="002741D0" w:rsidRDefault="0009489D" w:rsidP="0009489D">
            <w:pPr>
              <w:jc w:val="center"/>
              <w:rPr>
                <w:b/>
                <w:bCs/>
                <w:sz w:val="14"/>
                <w:szCs w:val="14"/>
              </w:rPr>
            </w:pPr>
            <w:r>
              <w:rPr>
                <w:b/>
                <w:bCs/>
                <w:sz w:val="14"/>
                <w:szCs w:val="14"/>
              </w:rPr>
              <w:t>Q2</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8370A8" w14:textId="0CC5ED87" w:rsidR="0009489D" w:rsidRPr="002741D0" w:rsidRDefault="0009489D" w:rsidP="0009489D">
            <w:pPr>
              <w:jc w:val="center"/>
              <w:rPr>
                <w:b/>
                <w:bCs/>
                <w:sz w:val="14"/>
                <w:szCs w:val="14"/>
              </w:rPr>
            </w:pPr>
            <w:r>
              <w:rPr>
                <w:b/>
                <w:bCs/>
                <w:sz w:val="14"/>
                <w:szCs w:val="14"/>
              </w:rPr>
              <w:t>Q3</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0385960E" w14:textId="20361DA0" w:rsidR="0009489D" w:rsidRPr="002741D0" w:rsidRDefault="0009489D" w:rsidP="0009489D">
            <w:pPr>
              <w:jc w:val="center"/>
              <w:rPr>
                <w:b/>
                <w:bCs/>
                <w:sz w:val="14"/>
                <w:szCs w:val="14"/>
              </w:rPr>
            </w:pPr>
            <w:r>
              <w:rPr>
                <w:b/>
                <w:bCs/>
                <w:sz w:val="14"/>
                <w:szCs w:val="14"/>
              </w:rPr>
              <w:t>Q4</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14:paraId="36DA5354" w14:textId="2CCE6C3B" w:rsidR="0009489D" w:rsidRPr="002741D0" w:rsidRDefault="0009489D" w:rsidP="0009489D">
            <w:pPr>
              <w:jc w:val="center"/>
              <w:rPr>
                <w:b/>
                <w:bCs/>
                <w:sz w:val="14"/>
                <w:szCs w:val="14"/>
              </w:rPr>
            </w:pPr>
            <w:r>
              <w:rPr>
                <w:b/>
                <w:bCs/>
                <w:sz w:val="14"/>
                <w:szCs w:val="14"/>
              </w:rPr>
              <w:t>Q1</w:t>
            </w:r>
          </w:p>
        </w:tc>
      </w:tr>
      <w:tr w:rsidR="0009489D" w:rsidRPr="00FF55B1" w14:paraId="2363DB37" w14:textId="77777777"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67E3CD24" w14:textId="77777777" w:rsidR="0009489D" w:rsidRPr="00FF55B1" w:rsidRDefault="0009489D" w:rsidP="0009489D">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2941D84A" w14:textId="77777777" w:rsidR="0009489D" w:rsidRPr="002741D0" w:rsidRDefault="0009489D" w:rsidP="0009489D">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5E134C2C" w14:textId="77777777" w:rsidR="0009489D" w:rsidRPr="002741D0" w:rsidRDefault="0009489D" w:rsidP="0009489D">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255E2427" w14:textId="77777777" w:rsidR="0009489D" w:rsidRPr="002741D0" w:rsidRDefault="0009489D" w:rsidP="0009489D">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279DC2C9" w14:textId="77777777" w:rsidR="0009489D" w:rsidRPr="002741D0" w:rsidRDefault="0009489D" w:rsidP="0009489D">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A4671F5" w14:textId="77777777" w:rsidR="0009489D" w:rsidRPr="002741D0" w:rsidRDefault="0009489D" w:rsidP="0009489D">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2B8EB526" w14:textId="77777777" w:rsidR="0009489D" w:rsidRPr="002741D0" w:rsidRDefault="0009489D" w:rsidP="0009489D">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CC830EC" w14:textId="77777777" w:rsidR="0009489D" w:rsidRPr="002741D0" w:rsidRDefault="0009489D" w:rsidP="0009489D">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47099777" w14:textId="77777777" w:rsidR="0009489D" w:rsidRPr="002741D0" w:rsidRDefault="0009489D" w:rsidP="0009489D">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6047FE1" w14:textId="77777777" w:rsidR="0009489D" w:rsidRPr="002741D0" w:rsidRDefault="0009489D" w:rsidP="0009489D">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5AAB7CE" w14:textId="77777777" w:rsidR="0009489D" w:rsidRPr="002741D0" w:rsidRDefault="0009489D" w:rsidP="0009489D">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159FDE1" w14:textId="77777777" w:rsidR="0009489D" w:rsidRPr="002741D0" w:rsidRDefault="0009489D" w:rsidP="0009489D">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14:paraId="746D625F" w14:textId="77777777" w:rsidR="0009489D" w:rsidRPr="002741D0" w:rsidRDefault="0009489D" w:rsidP="0009489D">
            <w:pPr>
              <w:jc w:val="center"/>
              <w:rPr>
                <w:b/>
                <w:bCs/>
                <w:sz w:val="14"/>
                <w:szCs w:val="14"/>
              </w:rPr>
            </w:pPr>
            <w:r w:rsidRPr="002741D0">
              <w:rPr>
                <w:b/>
                <w:bCs/>
                <w:sz w:val="14"/>
                <w:szCs w:val="14"/>
              </w:rPr>
              <w:t xml:space="preserve">Infection </w:t>
            </w:r>
            <w:r w:rsidRPr="002741D0">
              <w:rPr>
                <w:b/>
                <w:bCs/>
                <w:sz w:val="14"/>
                <w:szCs w:val="14"/>
              </w:rPr>
              <w:br/>
              <w:t>Ratio</w:t>
            </w:r>
          </w:p>
        </w:tc>
      </w:tr>
      <w:tr w:rsidR="0009489D" w:rsidRPr="00FF55B1" w14:paraId="4DDD43A3" w14:textId="77777777"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14:paraId="48DD8002" w14:textId="77777777" w:rsidR="0009489D" w:rsidRPr="002741D0" w:rsidRDefault="0009489D" w:rsidP="0009489D">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14:paraId="74849AF3" w14:textId="242C6362" w:rsidR="0009489D" w:rsidRDefault="0009489D" w:rsidP="0009489D">
            <w:pPr>
              <w:jc w:val="right"/>
              <w:rPr>
                <w:color w:val="000000"/>
                <w:sz w:val="14"/>
                <w:szCs w:val="14"/>
              </w:rPr>
            </w:pPr>
            <w:r>
              <w:rPr>
                <w:color w:val="000000"/>
                <w:sz w:val="14"/>
                <w:szCs w:val="14"/>
              </w:rPr>
              <w:t>6,226,140</w:t>
            </w:r>
          </w:p>
        </w:tc>
        <w:tc>
          <w:tcPr>
            <w:tcW w:w="720" w:type="dxa"/>
            <w:tcBorders>
              <w:top w:val="single" w:sz="12" w:space="0" w:color="auto"/>
              <w:left w:val="nil"/>
              <w:right w:val="nil"/>
            </w:tcBorders>
            <w:shd w:val="clear" w:color="auto" w:fill="auto"/>
            <w:noWrap/>
            <w:tcMar>
              <w:left w:w="43" w:type="dxa"/>
              <w:right w:w="43" w:type="dxa"/>
            </w:tcMar>
            <w:vAlign w:val="center"/>
            <w:hideMark/>
          </w:tcPr>
          <w:p w14:paraId="1E394E65" w14:textId="10E15DB2" w:rsidR="0009489D" w:rsidRDefault="0009489D" w:rsidP="0009489D">
            <w:pPr>
              <w:jc w:val="right"/>
              <w:rPr>
                <w:color w:val="000000"/>
                <w:sz w:val="14"/>
                <w:szCs w:val="14"/>
              </w:rPr>
            </w:pPr>
            <w:r>
              <w:rPr>
                <w:color w:val="000000"/>
                <w:sz w:val="14"/>
                <w:szCs w:val="14"/>
              </w:rPr>
              <w:t>606,959</w:t>
            </w:r>
          </w:p>
        </w:tc>
        <w:tc>
          <w:tcPr>
            <w:tcW w:w="792" w:type="dxa"/>
            <w:tcBorders>
              <w:top w:val="single" w:sz="12" w:space="0" w:color="auto"/>
              <w:left w:val="nil"/>
              <w:right w:val="nil"/>
            </w:tcBorders>
            <w:shd w:val="clear" w:color="auto" w:fill="auto"/>
            <w:noWrap/>
            <w:tcMar>
              <w:left w:w="43" w:type="dxa"/>
              <w:right w:w="43" w:type="dxa"/>
            </w:tcMar>
            <w:vAlign w:val="center"/>
            <w:hideMark/>
          </w:tcPr>
          <w:p w14:paraId="178144BF" w14:textId="5685D863" w:rsidR="0009489D" w:rsidRDefault="0009489D" w:rsidP="0009489D">
            <w:pPr>
              <w:jc w:val="right"/>
              <w:rPr>
                <w:color w:val="000000"/>
                <w:sz w:val="14"/>
                <w:szCs w:val="14"/>
              </w:rPr>
            </w:pPr>
            <w:r>
              <w:rPr>
                <w:color w:val="000000"/>
                <w:sz w:val="14"/>
                <w:szCs w:val="14"/>
              </w:rPr>
              <w:t>9.7</w:t>
            </w:r>
          </w:p>
        </w:tc>
        <w:tc>
          <w:tcPr>
            <w:tcW w:w="828" w:type="dxa"/>
            <w:tcBorders>
              <w:top w:val="single" w:sz="12" w:space="0" w:color="auto"/>
              <w:left w:val="nil"/>
              <w:right w:val="nil"/>
            </w:tcBorders>
            <w:shd w:val="clear" w:color="auto" w:fill="auto"/>
            <w:noWrap/>
            <w:tcMar>
              <w:left w:w="43" w:type="dxa"/>
              <w:right w:w="43" w:type="dxa"/>
            </w:tcMar>
            <w:vAlign w:val="center"/>
          </w:tcPr>
          <w:p w14:paraId="553714E0" w14:textId="67CB2F4B" w:rsidR="0009489D" w:rsidRDefault="0009489D" w:rsidP="0009489D">
            <w:pPr>
              <w:jc w:val="right"/>
              <w:rPr>
                <w:color w:val="000000"/>
                <w:sz w:val="14"/>
                <w:szCs w:val="14"/>
              </w:rPr>
            </w:pPr>
            <w:r>
              <w:rPr>
                <w:color w:val="000000"/>
                <w:sz w:val="14"/>
                <w:szCs w:val="14"/>
              </w:rPr>
              <w:t>6,141,695</w:t>
            </w:r>
          </w:p>
        </w:tc>
        <w:tc>
          <w:tcPr>
            <w:tcW w:w="702" w:type="dxa"/>
            <w:tcBorders>
              <w:top w:val="single" w:sz="12" w:space="0" w:color="auto"/>
              <w:left w:val="nil"/>
              <w:right w:val="nil"/>
            </w:tcBorders>
            <w:shd w:val="clear" w:color="auto" w:fill="auto"/>
            <w:noWrap/>
            <w:tcMar>
              <w:left w:w="43" w:type="dxa"/>
              <w:right w:w="43" w:type="dxa"/>
            </w:tcMar>
            <w:vAlign w:val="center"/>
          </w:tcPr>
          <w:p w14:paraId="3D28A5C6" w14:textId="78E24E92" w:rsidR="0009489D" w:rsidRDefault="0009489D" w:rsidP="0009489D">
            <w:pPr>
              <w:jc w:val="right"/>
              <w:rPr>
                <w:color w:val="000000"/>
                <w:sz w:val="14"/>
                <w:szCs w:val="14"/>
              </w:rPr>
            </w:pPr>
            <w:r>
              <w:rPr>
                <w:color w:val="000000"/>
                <w:sz w:val="14"/>
                <w:szCs w:val="14"/>
              </w:rPr>
              <w:t>614,558</w:t>
            </w:r>
          </w:p>
        </w:tc>
        <w:tc>
          <w:tcPr>
            <w:tcW w:w="720" w:type="dxa"/>
            <w:tcBorders>
              <w:top w:val="single" w:sz="12" w:space="0" w:color="auto"/>
              <w:left w:val="nil"/>
              <w:right w:val="nil"/>
            </w:tcBorders>
            <w:shd w:val="clear" w:color="auto" w:fill="auto"/>
            <w:noWrap/>
            <w:tcMar>
              <w:left w:w="43" w:type="dxa"/>
              <w:right w:w="43" w:type="dxa"/>
            </w:tcMar>
            <w:vAlign w:val="center"/>
          </w:tcPr>
          <w:p w14:paraId="5B6C72F2" w14:textId="1CED40AF" w:rsidR="0009489D" w:rsidRDefault="0009489D" w:rsidP="0009489D">
            <w:pPr>
              <w:jc w:val="right"/>
              <w:rPr>
                <w:color w:val="000000"/>
                <w:sz w:val="14"/>
                <w:szCs w:val="14"/>
              </w:rPr>
            </w:pPr>
            <w:r>
              <w:rPr>
                <w:color w:val="000000"/>
                <w:sz w:val="14"/>
                <w:szCs w:val="14"/>
              </w:rPr>
              <w:t>10.0</w:t>
            </w:r>
          </w:p>
        </w:tc>
        <w:tc>
          <w:tcPr>
            <w:tcW w:w="810" w:type="dxa"/>
            <w:tcBorders>
              <w:top w:val="single" w:sz="12" w:space="0" w:color="auto"/>
              <w:left w:val="nil"/>
              <w:right w:val="nil"/>
            </w:tcBorders>
            <w:tcMar>
              <w:left w:w="43" w:type="dxa"/>
              <w:right w:w="43" w:type="dxa"/>
            </w:tcMar>
            <w:vAlign w:val="center"/>
          </w:tcPr>
          <w:p w14:paraId="6A829BD5" w14:textId="54D746F9" w:rsidR="0009489D" w:rsidRDefault="0009489D" w:rsidP="0009489D">
            <w:pPr>
              <w:jc w:val="right"/>
              <w:rPr>
                <w:color w:val="000000"/>
                <w:sz w:val="14"/>
                <w:szCs w:val="14"/>
              </w:rPr>
            </w:pPr>
            <w:r>
              <w:rPr>
                <w:color w:val="000000"/>
                <w:sz w:val="14"/>
                <w:szCs w:val="14"/>
              </w:rPr>
              <w:t>6,421,776</w:t>
            </w:r>
          </w:p>
        </w:tc>
        <w:tc>
          <w:tcPr>
            <w:tcW w:w="630" w:type="dxa"/>
            <w:tcBorders>
              <w:top w:val="single" w:sz="12" w:space="0" w:color="auto"/>
              <w:left w:val="nil"/>
              <w:right w:val="nil"/>
            </w:tcBorders>
            <w:tcMar>
              <w:left w:w="43" w:type="dxa"/>
              <w:right w:w="43" w:type="dxa"/>
            </w:tcMar>
            <w:vAlign w:val="center"/>
          </w:tcPr>
          <w:p w14:paraId="2FA12621" w14:textId="61CAB0A5" w:rsidR="0009489D" w:rsidRDefault="0009489D" w:rsidP="0009489D">
            <w:pPr>
              <w:jc w:val="right"/>
              <w:rPr>
                <w:color w:val="000000"/>
                <w:sz w:val="14"/>
                <w:szCs w:val="14"/>
              </w:rPr>
            </w:pPr>
            <w:r>
              <w:rPr>
                <w:color w:val="000000"/>
                <w:sz w:val="14"/>
                <w:szCs w:val="14"/>
              </w:rPr>
              <w:t>605,239</w:t>
            </w:r>
          </w:p>
        </w:tc>
        <w:tc>
          <w:tcPr>
            <w:tcW w:w="720" w:type="dxa"/>
            <w:tcBorders>
              <w:top w:val="single" w:sz="12" w:space="0" w:color="auto"/>
              <w:left w:val="nil"/>
              <w:right w:val="nil"/>
            </w:tcBorders>
            <w:tcMar>
              <w:left w:w="43" w:type="dxa"/>
              <w:right w:w="43" w:type="dxa"/>
            </w:tcMar>
            <w:vAlign w:val="center"/>
          </w:tcPr>
          <w:p w14:paraId="54407B1B" w14:textId="37E7A340" w:rsidR="0009489D" w:rsidRDefault="0009489D" w:rsidP="0009489D">
            <w:pPr>
              <w:jc w:val="right"/>
              <w:rPr>
                <w:color w:val="000000"/>
                <w:sz w:val="14"/>
                <w:szCs w:val="14"/>
              </w:rPr>
            </w:pPr>
            <w:r>
              <w:rPr>
                <w:color w:val="000000"/>
                <w:sz w:val="14"/>
                <w:szCs w:val="14"/>
              </w:rPr>
              <w:t>9.4</w:t>
            </w:r>
          </w:p>
        </w:tc>
        <w:tc>
          <w:tcPr>
            <w:tcW w:w="777" w:type="dxa"/>
            <w:tcBorders>
              <w:top w:val="single" w:sz="12" w:space="0" w:color="auto"/>
              <w:left w:val="nil"/>
              <w:right w:val="nil"/>
            </w:tcBorders>
            <w:tcMar>
              <w:left w:w="43" w:type="dxa"/>
              <w:right w:w="43" w:type="dxa"/>
            </w:tcMar>
            <w:vAlign w:val="center"/>
          </w:tcPr>
          <w:p w14:paraId="48BFA0B6" w14:textId="64B01944" w:rsidR="0009489D" w:rsidRDefault="0009489D" w:rsidP="0009489D">
            <w:pPr>
              <w:jc w:val="right"/>
              <w:rPr>
                <w:color w:val="000000"/>
                <w:sz w:val="14"/>
                <w:szCs w:val="14"/>
              </w:rPr>
            </w:pPr>
            <w:r>
              <w:rPr>
                <w:color w:val="000000"/>
                <w:sz w:val="14"/>
                <w:szCs w:val="14"/>
              </w:rPr>
              <w:t>6,492,816</w:t>
            </w:r>
          </w:p>
        </w:tc>
        <w:tc>
          <w:tcPr>
            <w:tcW w:w="591" w:type="dxa"/>
            <w:tcBorders>
              <w:top w:val="single" w:sz="12" w:space="0" w:color="auto"/>
              <w:left w:val="nil"/>
              <w:right w:val="nil"/>
            </w:tcBorders>
            <w:tcMar>
              <w:left w:w="43" w:type="dxa"/>
              <w:right w:w="43" w:type="dxa"/>
            </w:tcMar>
            <w:vAlign w:val="center"/>
          </w:tcPr>
          <w:p w14:paraId="7A854127" w14:textId="19D0F9D6" w:rsidR="0009489D" w:rsidRDefault="0009489D" w:rsidP="0009489D">
            <w:pPr>
              <w:jc w:val="right"/>
              <w:rPr>
                <w:color w:val="000000"/>
                <w:sz w:val="14"/>
                <w:szCs w:val="14"/>
              </w:rPr>
            </w:pPr>
            <w:r>
              <w:rPr>
                <w:color w:val="000000"/>
                <w:sz w:val="14"/>
                <w:szCs w:val="14"/>
              </w:rPr>
              <w:t>635,705</w:t>
            </w:r>
          </w:p>
        </w:tc>
        <w:tc>
          <w:tcPr>
            <w:tcW w:w="703" w:type="dxa"/>
            <w:tcBorders>
              <w:top w:val="single" w:sz="12" w:space="0" w:color="auto"/>
              <w:left w:val="nil"/>
              <w:right w:val="nil"/>
            </w:tcBorders>
            <w:tcMar>
              <w:left w:w="43" w:type="dxa"/>
              <w:right w:w="43" w:type="dxa"/>
            </w:tcMar>
            <w:vAlign w:val="center"/>
          </w:tcPr>
          <w:p w14:paraId="6521699B" w14:textId="775C1B86" w:rsidR="0009489D" w:rsidRDefault="0009489D" w:rsidP="0009489D">
            <w:pPr>
              <w:jc w:val="right"/>
              <w:rPr>
                <w:color w:val="000000"/>
                <w:sz w:val="14"/>
                <w:szCs w:val="14"/>
              </w:rPr>
            </w:pPr>
            <w:r>
              <w:rPr>
                <w:color w:val="000000"/>
                <w:sz w:val="14"/>
                <w:szCs w:val="14"/>
              </w:rPr>
              <w:t>9.8</w:t>
            </w:r>
          </w:p>
        </w:tc>
      </w:tr>
      <w:tr w:rsidR="0009489D" w:rsidRPr="00FF55B1" w14:paraId="1302DA49"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3C78A65F" w14:textId="77777777" w:rsidR="0009489D" w:rsidRPr="002741D0" w:rsidRDefault="0009489D" w:rsidP="0009489D">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14:paraId="7B936266" w14:textId="4CA366FC" w:rsidR="0009489D" w:rsidRDefault="0009489D" w:rsidP="0009489D">
            <w:pPr>
              <w:jc w:val="right"/>
              <w:rPr>
                <w:color w:val="000000"/>
                <w:sz w:val="14"/>
                <w:szCs w:val="14"/>
              </w:rPr>
            </w:pPr>
            <w:r>
              <w:rPr>
                <w:color w:val="000000"/>
                <w:sz w:val="14"/>
                <w:szCs w:val="14"/>
              </w:rPr>
              <w:t>403,416</w:t>
            </w:r>
          </w:p>
        </w:tc>
        <w:tc>
          <w:tcPr>
            <w:tcW w:w="720" w:type="dxa"/>
            <w:tcBorders>
              <w:top w:val="nil"/>
              <w:left w:val="nil"/>
              <w:bottom w:val="nil"/>
              <w:right w:val="nil"/>
            </w:tcBorders>
            <w:shd w:val="clear" w:color="auto" w:fill="auto"/>
            <w:noWrap/>
            <w:tcMar>
              <w:left w:w="43" w:type="dxa"/>
              <w:right w:w="43" w:type="dxa"/>
            </w:tcMar>
            <w:vAlign w:val="center"/>
            <w:hideMark/>
          </w:tcPr>
          <w:p w14:paraId="6032E5BA" w14:textId="673DB3F5" w:rsidR="0009489D" w:rsidRDefault="0009489D" w:rsidP="0009489D">
            <w:pPr>
              <w:jc w:val="right"/>
              <w:rPr>
                <w:color w:val="000000"/>
                <w:sz w:val="14"/>
                <w:szCs w:val="14"/>
              </w:rPr>
            </w:pPr>
            <w:r>
              <w:rPr>
                <w:color w:val="000000"/>
                <w:sz w:val="14"/>
                <w:szCs w:val="14"/>
              </w:rPr>
              <w:t>78,333</w:t>
            </w:r>
          </w:p>
        </w:tc>
        <w:tc>
          <w:tcPr>
            <w:tcW w:w="792" w:type="dxa"/>
            <w:tcBorders>
              <w:top w:val="nil"/>
              <w:left w:val="nil"/>
              <w:bottom w:val="nil"/>
              <w:right w:val="nil"/>
            </w:tcBorders>
            <w:shd w:val="clear" w:color="auto" w:fill="auto"/>
            <w:noWrap/>
            <w:tcMar>
              <w:left w:w="43" w:type="dxa"/>
              <w:right w:w="43" w:type="dxa"/>
            </w:tcMar>
            <w:vAlign w:val="center"/>
            <w:hideMark/>
          </w:tcPr>
          <w:p w14:paraId="1BA40862" w14:textId="0174A7A7" w:rsidR="0009489D" w:rsidRDefault="0009489D" w:rsidP="0009489D">
            <w:pPr>
              <w:jc w:val="right"/>
              <w:rPr>
                <w:color w:val="000000"/>
                <w:sz w:val="14"/>
                <w:szCs w:val="14"/>
              </w:rPr>
            </w:pPr>
            <w:r>
              <w:rPr>
                <w:color w:val="000000"/>
                <w:sz w:val="14"/>
                <w:szCs w:val="14"/>
              </w:rPr>
              <w:t>19.4</w:t>
            </w:r>
          </w:p>
        </w:tc>
        <w:tc>
          <w:tcPr>
            <w:tcW w:w="828" w:type="dxa"/>
            <w:tcBorders>
              <w:top w:val="nil"/>
              <w:left w:val="nil"/>
              <w:bottom w:val="nil"/>
              <w:right w:val="nil"/>
            </w:tcBorders>
            <w:shd w:val="clear" w:color="auto" w:fill="auto"/>
            <w:noWrap/>
            <w:tcMar>
              <w:left w:w="43" w:type="dxa"/>
              <w:right w:w="43" w:type="dxa"/>
            </w:tcMar>
            <w:vAlign w:val="center"/>
          </w:tcPr>
          <w:p w14:paraId="7EE25C15" w14:textId="73506883" w:rsidR="0009489D" w:rsidRDefault="0009489D" w:rsidP="0009489D">
            <w:pPr>
              <w:jc w:val="right"/>
              <w:rPr>
                <w:color w:val="000000"/>
                <w:sz w:val="14"/>
                <w:szCs w:val="14"/>
              </w:rPr>
            </w:pPr>
            <w:r>
              <w:rPr>
                <w:color w:val="000000"/>
                <w:sz w:val="14"/>
                <w:szCs w:val="14"/>
              </w:rPr>
              <w:t>385,288</w:t>
            </w:r>
          </w:p>
        </w:tc>
        <w:tc>
          <w:tcPr>
            <w:tcW w:w="702" w:type="dxa"/>
            <w:tcBorders>
              <w:top w:val="nil"/>
              <w:left w:val="nil"/>
              <w:bottom w:val="nil"/>
              <w:right w:val="nil"/>
            </w:tcBorders>
            <w:shd w:val="clear" w:color="auto" w:fill="auto"/>
            <w:noWrap/>
            <w:tcMar>
              <w:left w:w="43" w:type="dxa"/>
              <w:right w:w="43" w:type="dxa"/>
            </w:tcMar>
            <w:vAlign w:val="center"/>
          </w:tcPr>
          <w:p w14:paraId="4CF39294" w14:textId="6EC6684B" w:rsidR="0009489D" w:rsidRDefault="0009489D" w:rsidP="0009489D">
            <w:pPr>
              <w:jc w:val="right"/>
              <w:rPr>
                <w:color w:val="000000"/>
                <w:sz w:val="14"/>
                <w:szCs w:val="14"/>
              </w:rPr>
            </w:pPr>
            <w:r>
              <w:rPr>
                <w:color w:val="000000"/>
                <w:sz w:val="14"/>
                <w:szCs w:val="14"/>
              </w:rPr>
              <w:t>79,078</w:t>
            </w:r>
          </w:p>
        </w:tc>
        <w:tc>
          <w:tcPr>
            <w:tcW w:w="720" w:type="dxa"/>
            <w:tcBorders>
              <w:top w:val="nil"/>
              <w:left w:val="nil"/>
              <w:bottom w:val="nil"/>
              <w:right w:val="nil"/>
            </w:tcBorders>
            <w:shd w:val="clear" w:color="auto" w:fill="auto"/>
            <w:noWrap/>
            <w:tcMar>
              <w:left w:w="43" w:type="dxa"/>
              <w:right w:w="43" w:type="dxa"/>
            </w:tcMar>
            <w:vAlign w:val="center"/>
          </w:tcPr>
          <w:p w14:paraId="374B28D5" w14:textId="4C9BF09E" w:rsidR="0009489D" w:rsidRDefault="0009489D" w:rsidP="0009489D">
            <w:pPr>
              <w:jc w:val="right"/>
              <w:rPr>
                <w:color w:val="000000"/>
                <w:sz w:val="14"/>
                <w:szCs w:val="14"/>
              </w:rPr>
            </w:pPr>
            <w:r>
              <w:rPr>
                <w:color w:val="000000"/>
                <w:sz w:val="14"/>
                <w:szCs w:val="14"/>
              </w:rPr>
              <w:t>20.5</w:t>
            </w:r>
          </w:p>
        </w:tc>
        <w:tc>
          <w:tcPr>
            <w:tcW w:w="810" w:type="dxa"/>
            <w:tcBorders>
              <w:top w:val="nil"/>
              <w:left w:val="nil"/>
              <w:bottom w:val="nil"/>
              <w:right w:val="nil"/>
            </w:tcBorders>
            <w:tcMar>
              <w:left w:w="43" w:type="dxa"/>
              <w:right w:w="43" w:type="dxa"/>
            </w:tcMar>
            <w:vAlign w:val="center"/>
          </w:tcPr>
          <w:p w14:paraId="596A50E3" w14:textId="156AC27B" w:rsidR="0009489D" w:rsidRDefault="0009489D" w:rsidP="0009489D">
            <w:pPr>
              <w:jc w:val="right"/>
              <w:rPr>
                <w:color w:val="000000"/>
                <w:sz w:val="14"/>
                <w:szCs w:val="14"/>
              </w:rPr>
            </w:pPr>
            <w:r>
              <w:rPr>
                <w:color w:val="000000"/>
                <w:sz w:val="14"/>
                <w:szCs w:val="14"/>
              </w:rPr>
              <w:t>460,690</w:t>
            </w:r>
          </w:p>
        </w:tc>
        <w:tc>
          <w:tcPr>
            <w:tcW w:w="630" w:type="dxa"/>
            <w:tcBorders>
              <w:top w:val="nil"/>
              <w:left w:val="nil"/>
              <w:bottom w:val="nil"/>
              <w:right w:val="nil"/>
            </w:tcBorders>
            <w:tcMar>
              <w:left w:w="43" w:type="dxa"/>
              <w:right w:w="43" w:type="dxa"/>
            </w:tcMar>
            <w:vAlign w:val="center"/>
          </w:tcPr>
          <w:p w14:paraId="5EAE08AD" w14:textId="3BB39D6F" w:rsidR="0009489D" w:rsidRDefault="0009489D" w:rsidP="0009489D">
            <w:pPr>
              <w:jc w:val="right"/>
              <w:rPr>
                <w:color w:val="000000"/>
                <w:sz w:val="14"/>
                <w:szCs w:val="14"/>
              </w:rPr>
            </w:pPr>
            <w:r>
              <w:rPr>
                <w:color w:val="000000"/>
                <w:sz w:val="14"/>
                <w:szCs w:val="14"/>
              </w:rPr>
              <w:t>78,915</w:t>
            </w:r>
          </w:p>
        </w:tc>
        <w:tc>
          <w:tcPr>
            <w:tcW w:w="720" w:type="dxa"/>
            <w:tcBorders>
              <w:top w:val="nil"/>
              <w:left w:val="nil"/>
              <w:bottom w:val="nil"/>
              <w:right w:val="nil"/>
            </w:tcBorders>
            <w:tcMar>
              <w:left w:w="43" w:type="dxa"/>
              <w:right w:w="43" w:type="dxa"/>
            </w:tcMar>
            <w:vAlign w:val="center"/>
          </w:tcPr>
          <w:p w14:paraId="558FCA7C" w14:textId="74AB805D" w:rsidR="0009489D" w:rsidRDefault="0009489D" w:rsidP="0009489D">
            <w:pPr>
              <w:jc w:val="right"/>
              <w:rPr>
                <w:color w:val="000000"/>
                <w:sz w:val="14"/>
                <w:szCs w:val="14"/>
              </w:rPr>
            </w:pPr>
            <w:r>
              <w:rPr>
                <w:color w:val="000000"/>
                <w:sz w:val="14"/>
                <w:szCs w:val="14"/>
              </w:rPr>
              <w:t>17.1</w:t>
            </w:r>
          </w:p>
        </w:tc>
        <w:tc>
          <w:tcPr>
            <w:tcW w:w="777" w:type="dxa"/>
            <w:tcBorders>
              <w:top w:val="nil"/>
              <w:left w:val="nil"/>
              <w:bottom w:val="nil"/>
              <w:right w:val="nil"/>
            </w:tcBorders>
            <w:tcMar>
              <w:left w:w="43" w:type="dxa"/>
              <w:right w:w="43" w:type="dxa"/>
            </w:tcMar>
            <w:vAlign w:val="center"/>
          </w:tcPr>
          <w:p w14:paraId="0857D7A2" w14:textId="3B9EF00F" w:rsidR="0009489D" w:rsidRDefault="0009489D" w:rsidP="0009489D">
            <w:pPr>
              <w:jc w:val="right"/>
              <w:rPr>
                <w:color w:val="000000"/>
                <w:sz w:val="14"/>
                <w:szCs w:val="14"/>
              </w:rPr>
            </w:pPr>
            <w:r>
              <w:rPr>
                <w:color w:val="000000"/>
                <w:sz w:val="14"/>
                <w:szCs w:val="14"/>
              </w:rPr>
              <w:t>447,618</w:t>
            </w:r>
          </w:p>
        </w:tc>
        <w:tc>
          <w:tcPr>
            <w:tcW w:w="591" w:type="dxa"/>
            <w:tcBorders>
              <w:top w:val="nil"/>
              <w:left w:val="nil"/>
              <w:bottom w:val="nil"/>
              <w:right w:val="nil"/>
            </w:tcBorders>
            <w:tcMar>
              <w:left w:w="43" w:type="dxa"/>
              <w:right w:w="43" w:type="dxa"/>
            </w:tcMar>
            <w:vAlign w:val="center"/>
          </w:tcPr>
          <w:p w14:paraId="2CF81A80" w14:textId="6577FFB7" w:rsidR="0009489D" w:rsidRDefault="0009489D" w:rsidP="0009489D">
            <w:pPr>
              <w:jc w:val="right"/>
              <w:rPr>
                <w:color w:val="000000"/>
                <w:sz w:val="14"/>
                <w:szCs w:val="14"/>
              </w:rPr>
            </w:pPr>
            <w:r>
              <w:rPr>
                <w:color w:val="000000"/>
                <w:sz w:val="14"/>
                <w:szCs w:val="14"/>
              </w:rPr>
              <w:t>77,336</w:t>
            </w:r>
          </w:p>
        </w:tc>
        <w:tc>
          <w:tcPr>
            <w:tcW w:w="703" w:type="dxa"/>
            <w:tcBorders>
              <w:top w:val="nil"/>
              <w:left w:val="nil"/>
              <w:bottom w:val="nil"/>
              <w:right w:val="nil"/>
            </w:tcBorders>
            <w:tcMar>
              <w:left w:w="43" w:type="dxa"/>
              <w:right w:w="43" w:type="dxa"/>
            </w:tcMar>
            <w:vAlign w:val="center"/>
          </w:tcPr>
          <w:p w14:paraId="451D6044" w14:textId="796FFFBD" w:rsidR="0009489D" w:rsidRDefault="0009489D" w:rsidP="0009489D">
            <w:pPr>
              <w:jc w:val="right"/>
              <w:rPr>
                <w:color w:val="000000"/>
                <w:sz w:val="14"/>
                <w:szCs w:val="14"/>
              </w:rPr>
            </w:pPr>
            <w:r>
              <w:rPr>
                <w:color w:val="000000"/>
                <w:sz w:val="14"/>
                <w:szCs w:val="14"/>
              </w:rPr>
              <w:t>17.3</w:t>
            </w:r>
          </w:p>
        </w:tc>
      </w:tr>
      <w:tr w:rsidR="0009489D" w:rsidRPr="00FF55B1" w14:paraId="07ECB553"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6F7CE43B" w14:textId="77777777" w:rsidR="0009489D" w:rsidRPr="002741D0" w:rsidRDefault="0009489D" w:rsidP="0009489D">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14:paraId="254C90BD" w14:textId="2C8BA400" w:rsidR="0009489D" w:rsidRDefault="0009489D" w:rsidP="0009489D">
            <w:pPr>
              <w:jc w:val="right"/>
              <w:rPr>
                <w:color w:val="000000"/>
                <w:sz w:val="14"/>
                <w:szCs w:val="14"/>
              </w:rPr>
            </w:pPr>
            <w:r>
              <w:rPr>
                <w:color w:val="000000"/>
                <w:sz w:val="14"/>
                <w:szCs w:val="14"/>
              </w:rPr>
              <w:t>323,081</w:t>
            </w:r>
          </w:p>
        </w:tc>
        <w:tc>
          <w:tcPr>
            <w:tcW w:w="720" w:type="dxa"/>
            <w:tcBorders>
              <w:top w:val="nil"/>
              <w:left w:val="nil"/>
              <w:right w:val="nil"/>
            </w:tcBorders>
            <w:shd w:val="clear" w:color="auto" w:fill="auto"/>
            <w:noWrap/>
            <w:tcMar>
              <w:left w:w="43" w:type="dxa"/>
              <w:right w:w="43" w:type="dxa"/>
            </w:tcMar>
            <w:vAlign w:val="center"/>
            <w:hideMark/>
          </w:tcPr>
          <w:p w14:paraId="05596C52" w14:textId="4189C806" w:rsidR="0009489D" w:rsidRDefault="0009489D" w:rsidP="0009489D">
            <w:pPr>
              <w:jc w:val="right"/>
              <w:rPr>
                <w:color w:val="000000"/>
                <w:sz w:val="14"/>
                <w:szCs w:val="14"/>
              </w:rPr>
            </w:pPr>
            <w:r>
              <w:rPr>
                <w:color w:val="000000"/>
                <w:sz w:val="14"/>
                <w:szCs w:val="14"/>
              </w:rPr>
              <w:t>88,985</w:t>
            </w:r>
          </w:p>
        </w:tc>
        <w:tc>
          <w:tcPr>
            <w:tcW w:w="792" w:type="dxa"/>
            <w:tcBorders>
              <w:top w:val="nil"/>
              <w:left w:val="nil"/>
              <w:right w:val="nil"/>
            </w:tcBorders>
            <w:shd w:val="clear" w:color="auto" w:fill="auto"/>
            <w:noWrap/>
            <w:tcMar>
              <w:left w:w="43" w:type="dxa"/>
              <w:right w:w="43" w:type="dxa"/>
            </w:tcMar>
            <w:vAlign w:val="center"/>
            <w:hideMark/>
          </w:tcPr>
          <w:p w14:paraId="529D281B" w14:textId="5EF51E67" w:rsidR="0009489D" w:rsidRDefault="0009489D" w:rsidP="0009489D">
            <w:pPr>
              <w:jc w:val="right"/>
              <w:rPr>
                <w:color w:val="000000"/>
                <w:sz w:val="14"/>
                <w:szCs w:val="14"/>
              </w:rPr>
            </w:pPr>
            <w:r>
              <w:rPr>
                <w:color w:val="000000"/>
                <w:sz w:val="14"/>
                <w:szCs w:val="14"/>
              </w:rPr>
              <w:t>27.5</w:t>
            </w:r>
          </w:p>
        </w:tc>
        <w:tc>
          <w:tcPr>
            <w:tcW w:w="828" w:type="dxa"/>
            <w:tcBorders>
              <w:top w:val="nil"/>
              <w:left w:val="nil"/>
              <w:right w:val="nil"/>
            </w:tcBorders>
            <w:shd w:val="clear" w:color="auto" w:fill="auto"/>
            <w:noWrap/>
            <w:tcMar>
              <w:left w:w="43" w:type="dxa"/>
              <w:right w:w="43" w:type="dxa"/>
            </w:tcMar>
            <w:vAlign w:val="center"/>
          </w:tcPr>
          <w:p w14:paraId="721874FD" w14:textId="7C9C31F3" w:rsidR="0009489D" w:rsidRDefault="0009489D" w:rsidP="0009489D">
            <w:pPr>
              <w:jc w:val="right"/>
              <w:rPr>
                <w:color w:val="000000"/>
                <w:sz w:val="14"/>
                <w:szCs w:val="14"/>
              </w:rPr>
            </w:pPr>
            <w:r>
              <w:rPr>
                <w:color w:val="000000"/>
                <w:sz w:val="14"/>
                <w:szCs w:val="14"/>
              </w:rPr>
              <w:t>323,465</w:t>
            </w:r>
          </w:p>
        </w:tc>
        <w:tc>
          <w:tcPr>
            <w:tcW w:w="702" w:type="dxa"/>
            <w:tcBorders>
              <w:top w:val="nil"/>
              <w:left w:val="nil"/>
              <w:right w:val="nil"/>
            </w:tcBorders>
            <w:shd w:val="clear" w:color="auto" w:fill="auto"/>
            <w:noWrap/>
            <w:tcMar>
              <w:left w:w="43" w:type="dxa"/>
              <w:right w:w="43" w:type="dxa"/>
            </w:tcMar>
            <w:vAlign w:val="center"/>
          </w:tcPr>
          <w:p w14:paraId="2F4CFE4E" w14:textId="0F3543FF" w:rsidR="0009489D" w:rsidRDefault="0009489D" w:rsidP="0009489D">
            <w:pPr>
              <w:jc w:val="right"/>
              <w:rPr>
                <w:color w:val="000000"/>
                <w:sz w:val="14"/>
                <w:szCs w:val="14"/>
              </w:rPr>
            </w:pPr>
            <w:r>
              <w:rPr>
                <w:color w:val="000000"/>
                <w:sz w:val="14"/>
                <w:szCs w:val="14"/>
              </w:rPr>
              <w:t>86,848</w:t>
            </w:r>
          </w:p>
        </w:tc>
        <w:tc>
          <w:tcPr>
            <w:tcW w:w="720" w:type="dxa"/>
            <w:tcBorders>
              <w:top w:val="nil"/>
              <w:left w:val="nil"/>
              <w:right w:val="nil"/>
            </w:tcBorders>
            <w:shd w:val="clear" w:color="auto" w:fill="auto"/>
            <w:noWrap/>
            <w:tcMar>
              <w:left w:w="43" w:type="dxa"/>
              <w:right w:w="43" w:type="dxa"/>
            </w:tcMar>
            <w:vAlign w:val="center"/>
          </w:tcPr>
          <w:p w14:paraId="37C4BB7F" w14:textId="097E45E9" w:rsidR="0009489D" w:rsidRDefault="0009489D" w:rsidP="0009489D">
            <w:pPr>
              <w:jc w:val="right"/>
              <w:rPr>
                <w:color w:val="000000"/>
                <w:sz w:val="14"/>
                <w:szCs w:val="14"/>
              </w:rPr>
            </w:pPr>
            <w:r>
              <w:rPr>
                <w:color w:val="000000"/>
                <w:sz w:val="14"/>
                <w:szCs w:val="14"/>
              </w:rPr>
              <w:t>26.8</w:t>
            </w:r>
          </w:p>
        </w:tc>
        <w:tc>
          <w:tcPr>
            <w:tcW w:w="810" w:type="dxa"/>
            <w:tcBorders>
              <w:top w:val="nil"/>
              <w:left w:val="nil"/>
              <w:right w:val="nil"/>
            </w:tcBorders>
            <w:tcMar>
              <w:left w:w="43" w:type="dxa"/>
              <w:right w:w="43" w:type="dxa"/>
            </w:tcMar>
            <w:vAlign w:val="center"/>
          </w:tcPr>
          <w:p w14:paraId="1159C3B7" w14:textId="4C4CBEEE" w:rsidR="0009489D" w:rsidRDefault="0009489D" w:rsidP="0009489D">
            <w:pPr>
              <w:jc w:val="right"/>
              <w:rPr>
                <w:color w:val="000000"/>
                <w:sz w:val="14"/>
                <w:szCs w:val="14"/>
              </w:rPr>
            </w:pPr>
            <w:r>
              <w:rPr>
                <w:color w:val="000000"/>
                <w:sz w:val="14"/>
                <w:szCs w:val="14"/>
              </w:rPr>
              <w:t>338,037</w:t>
            </w:r>
          </w:p>
        </w:tc>
        <w:tc>
          <w:tcPr>
            <w:tcW w:w="630" w:type="dxa"/>
            <w:tcBorders>
              <w:top w:val="nil"/>
              <w:left w:val="nil"/>
              <w:right w:val="nil"/>
            </w:tcBorders>
            <w:tcMar>
              <w:left w:w="43" w:type="dxa"/>
              <w:right w:w="43" w:type="dxa"/>
            </w:tcMar>
            <w:vAlign w:val="center"/>
          </w:tcPr>
          <w:p w14:paraId="3BB60F62" w14:textId="37458EA6" w:rsidR="0009489D" w:rsidRDefault="0009489D" w:rsidP="0009489D">
            <w:pPr>
              <w:jc w:val="right"/>
              <w:rPr>
                <w:color w:val="000000"/>
                <w:sz w:val="14"/>
                <w:szCs w:val="14"/>
              </w:rPr>
            </w:pPr>
            <w:r>
              <w:rPr>
                <w:color w:val="000000"/>
                <w:sz w:val="14"/>
                <w:szCs w:val="14"/>
              </w:rPr>
              <w:t>77,046</w:t>
            </w:r>
          </w:p>
        </w:tc>
        <w:tc>
          <w:tcPr>
            <w:tcW w:w="720" w:type="dxa"/>
            <w:tcBorders>
              <w:top w:val="nil"/>
              <w:left w:val="nil"/>
              <w:right w:val="nil"/>
            </w:tcBorders>
            <w:tcMar>
              <w:left w:w="43" w:type="dxa"/>
              <w:right w:w="43" w:type="dxa"/>
            </w:tcMar>
            <w:vAlign w:val="center"/>
          </w:tcPr>
          <w:p w14:paraId="5278FC84" w14:textId="027E3626" w:rsidR="0009489D" w:rsidRDefault="0009489D" w:rsidP="0009489D">
            <w:pPr>
              <w:jc w:val="right"/>
              <w:rPr>
                <w:color w:val="000000"/>
                <w:sz w:val="14"/>
                <w:szCs w:val="14"/>
              </w:rPr>
            </w:pPr>
            <w:r>
              <w:rPr>
                <w:color w:val="000000"/>
                <w:sz w:val="14"/>
                <w:szCs w:val="14"/>
              </w:rPr>
              <w:t>22.8</w:t>
            </w:r>
          </w:p>
        </w:tc>
        <w:tc>
          <w:tcPr>
            <w:tcW w:w="777" w:type="dxa"/>
            <w:tcBorders>
              <w:top w:val="nil"/>
              <w:left w:val="nil"/>
              <w:right w:val="nil"/>
            </w:tcBorders>
            <w:tcMar>
              <w:left w:w="43" w:type="dxa"/>
              <w:right w:w="43" w:type="dxa"/>
            </w:tcMar>
            <w:vAlign w:val="center"/>
          </w:tcPr>
          <w:p w14:paraId="067C2C99" w14:textId="63781DA6" w:rsidR="0009489D" w:rsidRDefault="0009489D" w:rsidP="0009489D">
            <w:pPr>
              <w:jc w:val="right"/>
              <w:rPr>
                <w:color w:val="000000"/>
                <w:sz w:val="14"/>
                <w:szCs w:val="14"/>
              </w:rPr>
            </w:pPr>
            <w:r>
              <w:rPr>
                <w:color w:val="000000"/>
                <w:sz w:val="14"/>
                <w:szCs w:val="14"/>
              </w:rPr>
              <w:t>319,482</w:t>
            </w:r>
          </w:p>
        </w:tc>
        <w:tc>
          <w:tcPr>
            <w:tcW w:w="591" w:type="dxa"/>
            <w:tcBorders>
              <w:top w:val="nil"/>
              <w:left w:val="nil"/>
              <w:right w:val="nil"/>
            </w:tcBorders>
            <w:tcMar>
              <w:left w:w="43" w:type="dxa"/>
              <w:right w:w="43" w:type="dxa"/>
            </w:tcMar>
            <w:vAlign w:val="center"/>
          </w:tcPr>
          <w:p w14:paraId="64C7987C" w14:textId="7F8A2107" w:rsidR="0009489D" w:rsidRDefault="0009489D" w:rsidP="0009489D">
            <w:pPr>
              <w:jc w:val="right"/>
              <w:rPr>
                <w:color w:val="000000"/>
                <w:sz w:val="14"/>
                <w:szCs w:val="14"/>
              </w:rPr>
            </w:pPr>
            <w:r>
              <w:rPr>
                <w:color w:val="000000"/>
                <w:sz w:val="14"/>
                <w:szCs w:val="14"/>
              </w:rPr>
              <w:t>69,799</w:t>
            </w:r>
          </w:p>
        </w:tc>
        <w:tc>
          <w:tcPr>
            <w:tcW w:w="703" w:type="dxa"/>
            <w:tcBorders>
              <w:top w:val="nil"/>
              <w:left w:val="nil"/>
              <w:right w:val="nil"/>
            </w:tcBorders>
            <w:tcMar>
              <w:left w:w="43" w:type="dxa"/>
              <w:right w:w="43" w:type="dxa"/>
            </w:tcMar>
            <w:vAlign w:val="center"/>
          </w:tcPr>
          <w:p w14:paraId="5831C202" w14:textId="3F50336A" w:rsidR="0009489D" w:rsidRDefault="0009489D" w:rsidP="0009489D">
            <w:pPr>
              <w:jc w:val="right"/>
              <w:rPr>
                <w:color w:val="000000"/>
                <w:sz w:val="14"/>
                <w:szCs w:val="14"/>
              </w:rPr>
            </w:pPr>
            <w:r>
              <w:rPr>
                <w:color w:val="000000"/>
                <w:sz w:val="14"/>
                <w:szCs w:val="14"/>
              </w:rPr>
              <w:t>21.8</w:t>
            </w:r>
          </w:p>
        </w:tc>
      </w:tr>
      <w:tr w:rsidR="0009489D" w:rsidRPr="00FF55B1" w14:paraId="12CD37C8"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1EF4E887" w14:textId="77777777" w:rsidR="0009489D" w:rsidRPr="002741D0" w:rsidRDefault="0009489D" w:rsidP="0009489D">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14:paraId="34893F70" w14:textId="175642DF" w:rsidR="0009489D" w:rsidRDefault="0009489D" w:rsidP="0009489D">
            <w:pPr>
              <w:jc w:val="right"/>
              <w:rPr>
                <w:color w:val="000000"/>
                <w:sz w:val="14"/>
                <w:szCs w:val="14"/>
              </w:rPr>
            </w:pPr>
            <w:r>
              <w:rPr>
                <w:color w:val="000000"/>
                <w:sz w:val="14"/>
                <w:szCs w:val="14"/>
              </w:rPr>
              <w:t>554,429</w:t>
            </w:r>
          </w:p>
        </w:tc>
        <w:tc>
          <w:tcPr>
            <w:tcW w:w="720" w:type="dxa"/>
            <w:tcBorders>
              <w:top w:val="nil"/>
              <w:left w:val="nil"/>
              <w:bottom w:val="nil"/>
              <w:right w:val="nil"/>
            </w:tcBorders>
            <w:shd w:val="clear" w:color="auto" w:fill="auto"/>
            <w:noWrap/>
            <w:tcMar>
              <w:left w:w="43" w:type="dxa"/>
              <w:right w:w="43" w:type="dxa"/>
            </w:tcMar>
            <w:vAlign w:val="center"/>
            <w:hideMark/>
          </w:tcPr>
          <w:p w14:paraId="10536E9A" w14:textId="12412B2A" w:rsidR="0009489D" w:rsidRDefault="0009489D" w:rsidP="0009489D">
            <w:pPr>
              <w:jc w:val="right"/>
              <w:rPr>
                <w:color w:val="000000"/>
                <w:sz w:val="14"/>
                <w:szCs w:val="14"/>
              </w:rPr>
            </w:pPr>
            <w:r>
              <w:rPr>
                <w:color w:val="000000"/>
                <w:sz w:val="14"/>
                <w:szCs w:val="14"/>
              </w:rPr>
              <w:t>33,197</w:t>
            </w:r>
          </w:p>
        </w:tc>
        <w:tc>
          <w:tcPr>
            <w:tcW w:w="792" w:type="dxa"/>
            <w:tcBorders>
              <w:top w:val="nil"/>
              <w:left w:val="nil"/>
              <w:bottom w:val="nil"/>
              <w:right w:val="nil"/>
            </w:tcBorders>
            <w:shd w:val="clear" w:color="auto" w:fill="auto"/>
            <w:noWrap/>
            <w:tcMar>
              <w:left w:w="43" w:type="dxa"/>
              <w:right w:w="43" w:type="dxa"/>
            </w:tcMar>
            <w:vAlign w:val="center"/>
            <w:hideMark/>
          </w:tcPr>
          <w:p w14:paraId="6BC6C549" w14:textId="49E3A483" w:rsidR="0009489D" w:rsidRDefault="0009489D" w:rsidP="0009489D">
            <w:pPr>
              <w:jc w:val="right"/>
              <w:rPr>
                <w:color w:val="000000"/>
                <w:sz w:val="14"/>
                <w:szCs w:val="14"/>
              </w:rPr>
            </w:pPr>
            <w:r>
              <w:rPr>
                <w:color w:val="000000"/>
                <w:sz w:val="14"/>
                <w:szCs w:val="14"/>
              </w:rPr>
              <w:t>6.0</w:t>
            </w:r>
          </w:p>
        </w:tc>
        <w:tc>
          <w:tcPr>
            <w:tcW w:w="828" w:type="dxa"/>
            <w:tcBorders>
              <w:top w:val="nil"/>
              <w:left w:val="nil"/>
              <w:bottom w:val="nil"/>
              <w:right w:val="nil"/>
            </w:tcBorders>
            <w:shd w:val="clear" w:color="auto" w:fill="auto"/>
            <w:noWrap/>
            <w:tcMar>
              <w:left w:w="43" w:type="dxa"/>
              <w:right w:w="43" w:type="dxa"/>
            </w:tcMar>
            <w:vAlign w:val="center"/>
          </w:tcPr>
          <w:p w14:paraId="438B7C54" w14:textId="3D2B0D68" w:rsidR="0009489D" w:rsidRDefault="0009489D" w:rsidP="0009489D">
            <w:pPr>
              <w:jc w:val="right"/>
              <w:rPr>
                <w:color w:val="000000"/>
                <w:sz w:val="14"/>
                <w:szCs w:val="14"/>
              </w:rPr>
            </w:pPr>
            <w:r>
              <w:rPr>
                <w:color w:val="000000"/>
                <w:sz w:val="14"/>
                <w:szCs w:val="14"/>
              </w:rPr>
              <w:t>586,857</w:t>
            </w:r>
          </w:p>
        </w:tc>
        <w:tc>
          <w:tcPr>
            <w:tcW w:w="702" w:type="dxa"/>
            <w:tcBorders>
              <w:top w:val="nil"/>
              <w:left w:val="nil"/>
              <w:bottom w:val="nil"/>
              <w:right w:val="nil"/>
            </w:tcBorders>
            <w:shd w:val="clear" w:color="auto" w:fill="auto"/>
            <w:noWrap/>
            <w:tcMar>
              <w:left w:w="43" w:type="dxa"/>
              <w:right w:w="43" w:type="dxa"/>
            </w:tcMar>
            <w:vAlign w:val="center"/>
          </w:tcPr>
          <w:p w14:paraId="592D7144" w14:textId="37AE2420" w:rsidR="0009489D" w:rsidRDefault="0009489D" w:rsidP="0009489D">
            <w:pPr>
              <w:jc w:val="right"/>
              <w:rPr>
                <w:color w:val="000000"/>
                <w:sz w:val="14"/>
                <w:szCs w:val="14"/>
              </w:rPr>
            </w:pPr>
            <w:r>
              <w:rPr>
                <w:color w:val="000000"/>
                <w:sz w:val="14"/>
                <w:szCs w:val="14"/>
              </w:rPr>
              <w:t>33,684</w:t>
            </w:r>
          </w:p>
        </w:tc>
        <w:tc>
          <w:tcPr>
            <w:tcW w:w="720" w:type="dxa"/>
            <w:tcBorders>
              <w:top w:val="nil"/>
              <w:left w:val="nil"/>
              <w:bottom w:val="nil"/>
              <w:right w:val="nil"/>
            </w:tcBorders>
            <w:shd w:val="clear" w:color="auto" w:fill="auto"/>
            <w:noWrap/>
            <w:tcMar>
              <w:left w:w="43" w:type="dxa"/>
              <w:right w:w="43" w:type="dxa"/>
            </w:tcMar>
            <w:vAlign w:val="center"/>
          </w:tcPr>
          <w:p w14:paraId="3F5F13DF" w14:textId="2EACB532" w:rsidR="0009489D" w:rsidRDefault="0009489D" w:rsidP="0009489D">
            <w:pPr>
              <w:jc w:val="right"/>
              <w:rPr>
                <w:color w:val="000000"/>
                <w:sz w:val="14"/>
                <w:szCs w:val="14"/>
              </w:rPr>
            </w:pPr>
            <w:r>
              <w:rPr>
                <w:color w:val="000000"/>
                <w:sz w:val="14"/>
                <w:szCs w:val="14"/>
              </w:rPr>
              <w:t>5.7</w:t>
            </w:r>
          </w:p>
        </w:tc>
        <w:tc>
          <w:tcPr>
            <w:tcW w:w="810" w:type="dxa"/>
            <w:tcBorders>
              <w:top w:val="nil"/>
              <w:left w:val="nil"/>
              <w:bottom w:val="nil"/>
              <w:right w:val="nil"/>
            </w:tcBorders>
            <w:tcMar>
              <w:left w:w="43" w:type="dxa"/>
              <w:right w:w="43" w:type="dxa"/>
            </w:tcMar>
            <w:vAlign w:val="center"/>
          </w:tcPr>
          <w:p w14:paraId="3D8A2781" w14:textId="32B00346" w:rsidR="0009489D" w:rsidRDefault="0009489D" w:rsidP="0009489D">
            <w:pPr>
              <w:jc w:val="right"/>
              <w:rPr>
                <w:color w:val="000000"/>
                <w:sz w:val="14"/>
                <w:szCs w:val="14"/>
              </w:rPr>
            </w:pPr>
            <w:r>
              <w:rPr>
                <w:color w:val="000000"/>
                <w:sz w:val="14"/>
                <w:szCs w:val="14"/>
              </w:rPr>
              <w:t>635,227</w:t>
            </w:r>
          </w:p>
        </w:tc>
        <w:tc>
          <w:tcPr>
            <w:tcW w:w="630" w:type="dxa"/>
            <w:tcBorders>
              <w:top w:val="nil"/>
              <w:left w:val="nil"/>
              <w:bottom w:val="nil"/>
              <w:right w:val="nil"/>
            </w:tcBorders>
            <w:tcMar>
              <w:left w:w="43" w:type="dxa"/>
              <w:right w:w="43" w:type="dxa"/>
            </w:tcMar>
            <w:vAlign w:val="center"/>
          </w:tcPr>
          <w:p w14:paraId="781A635D" w14:textId="257A728B" w:rsidR="0009489D" w:rsidRDefault="0009489D" w:rsidP="0009489D">
            <w:pPr>
              <w:jc w:val="right"/>
              <w:rPr>
                <w:color w:val="000000"/>
                <w:sz w:val="14"/>
                <w:szCs w:val="14"/>
              </w:rPr>
            </w:pPr>
            <w:r>
              <w:rPr>
                <w:color w:val="000000"/>
                <w:sz w:val="14"/>
                <w:szCs w:val="14"/>
              </w:rPr>
              <w:t>31,297</w:t>
            </w:r>
          </w:p>
        </w:tc>
        <w:tc>
          <w:tcPr>
            <w:tcW w:w="720" w:type="dxa"/>
            <w:tcBorders>
              <w:top w:val="nil"/>
              <w:left w:val="nil"/>
              <w:bottom w:val="nil"/>
              <w:right w:val="nil"/>
            </w:tcBorders>
            <w:tcMar>
              <w:left w:w="43" w:type="dxa"/>
              <w:right w:w="43" w:type="dxa"/>
            </w:tcMar>
            <w:vAlign w:val="center"/>
          </w:tcPr>
          <w:p w14:paraId="2762EF62" w14:textId="6588F75D" w:rsidR="0009489D" w:rsidRDefault="0009489D" w:rsidP="0009489D">
            <w:pPr>
              <w:jc w:val="right"/>
              <w:rPr>
                <w:color w:val="000000"/>
                <w:sz w:val="14"/>
                <w:szCs w:val="14"/>
              </w:rPr>
            </w:pPr>
            <w:r>
              <w:rPr>
                <w:color w:val="000000"/>
                <w:sz w:val="14"/>
                <w:szCs w:val="14"/>
              </w:rPr>
              <w:t>4.9</w:t>
            </w:r>
          </w:p>
        </w:tc>
        <w:tc>
          <w:tcPr>
            <w:tcW w:w="777" w:type="dxa"/>
            <w:tcBorders>
              <w:top w:val="nil"/>
              <w:left w:val="nil"/>
              <w:bottom w:val="nil"/>
              <w:right w:val="nil"/>
            </w:tcBorders>
            <w:tcMar>
              <w:left w:w="43" w:type="dxa"/>
              <w:right w:w="43" w:type="dxa"/>
            </w:tcMar>
            <w:vAlign w:val="center"/>
          </w:tcPr>
          <w:p w14:paraId="19863B2D" w14:textId="3339662D" w:rsidR="0009489D" w:rsidRDefault="0009489D" w:rsidP="0009489D">
            <w:pPr>
              <w:jc w:val="right"/>
              <w:rPr>
                <w:color w:val="000000"/>
                <w:sz w:val="14"/>
                <w:szCs w:val="14"/>
              </w:rPr>
            </w:pPr>
            <w:r>
              <w:rPr>
                <w:color w:val="000000"/>
                <w:sz w:val="14"/>
                <w:szCs w:val="14"/>
              </w:rPr>
              <w:t>677,698</w:t>
            </w:r>
          </w:p>
        </w:tc>
        <w:tc>
          <w:tcPr>
            <w:tcW w:w="591" w:type="dxa"/>
            <w:tcBorders>
              <w:top w:val="nil"/>
              <w:left w:val="nil"/>
              <w:bottom w:val="nil"/>
              <w:right w:val="nil"/>
            </w:tcBorders>
            <w:tcMar>
              <w:left w:w="43" w:type="dxa"/>
              <w:right w:w="43" w:type="dxa"/>
            </w:tcMar>
            <w:vAlign w:val="center"/>
          </w:tcPr>
          <w:p w14:paraId="4D98E625" w14:textId="08785247" w:rsidR="0009489D" w:rsidRDefault="0009489D" w:rsidP="0009489D">
            <w:pPr>
              <w:jc w:val="right"/>
              <w:rPr>
                <w:color w:val="000000"/>
                <w:sz w:val="14"/>
                <w:szCs w:val="14"/>
              </w:rPr>
            </w:pPr>
            <w:r>
              <w:rPr>
                <w:color w:val="000000"/>
                <w:sz w:val="14"/>
                <w:szCs w:val="14"/>
              </w:rPr>
              <w:t>31,461</w:t>
            </w:r>
          </w:p>
        </w:tc>
        <w:tc>
          <w:tcPr>
            <w:tcW w:w="703" w:type="dxa"/>
            <w:tcBorders>
              <w:top w:val="nil"/>
              <w:left w:val="nil"/>
              <w:bottom w:val="nil"/>
              <w:right w:val="nil"/>
            </w:tcBorders>
            <w:tcMar>
              <w:left w:w="43" w:type="dxa"/>
              <w:right w:w="43" w:type="dxa"/>
            </w:tcMar>
            <w:vAlign w:val="center"/>
          </w:tcPr>
          <w:p w14:paraId="7DC1E723" w14:textId="112DD4DF" w:rsidR="0009489D" w:rsidRDefault="0009489D" w:rsidP="0009489D">
            <w:pPr>
              <w:jc w:val="right"/>
              <w:rPr>
                <w:color w:val="000000"/>
                <w:sz w:val="14"/>
                <w:szCs w:val="14"/>
              </w:rPr>
            </w:pPr>
            <w:r>
              <w:rPr>
                <w:color w:val="000000"/>
                <w:sz w:val="14"/>
                <w:szCs w:val="14"/>
              </w:rPr>
              <w:t>4.6</w:t>
            </w:r>
          </w:p>
        </w:tc>
      </w:tr>
      <w:tr w:rsidR="0009489D" w:rsidRPr="00FF55B1" w14:paraId="0F98E350"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65E1B61E" w14:textId="77777777" w:rsidR="0009489D" w:rsidRPr="002741D0" w:rsidRDefault="0009489D" w:rsidP="0009489D">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14:paraId="1F147B29" w14:textId="12942682" w:rsidR="0009489D" w:rsidRDefault="0009489D" w:rsidP="0009489D">
            <w:pPr>
              <w:jc w:val="right"/>
              <w:rPr>
                <w:i/>
                <w:iCs/>
                <w:color w:val="000000"/>
                <w:sz w:val="14"/>
                <w:szCs w:val="14"/>
              </w:rPr>
            </w:pPr>
            <w:r>
              <w:rPr>
                <w:i/>
                <w:iCs/>
                <w:color w:val="000000"/>
                <w:sz w:val="14"/>
                <w:szCs w:val="14"/>
              </w:rPr>
              <w:t>42,971</w:t>
            </w:r>
          </w:p>
        </w:tc>
        <w:tc>
          <w:tcPr>
            <w:tcW w:w="720" w:type="dxa"/>
            <w:tcBorders>
              <w:top w:val="nil"/>
              <w:left w:val="nil"/>
              <w:right w:val="nil"/>
            </w:tcBorders>
            <w:shd w:val="clear" w:color="auto" w:fill="auto"/>
            <w:noWrap/>
            <w:tcMar>
              <w:left w:w="43" w:type="dxa"/>
              <w:right w:w="43" w:type="dxa"/>
            </w:tcMar>
            <w:vAlign w:val="center"/>
            <w:hideMark/>
          </w:tcPr>
          <w:p w14:paraId="6FC59AB3" w14:textId="0F599C8E" w:rsidR="0009489D" w:rsidRDefault="0009489D" w:rsidP="0009489D">
            <w:pPr>
              <w:jc w:val="right"/>
              <w:rPr>
                <w:i/>
                <w:iCs/>
                <w:color w:val="000000"/>
                <w:sz w:val="14"/>
                <w:szCs w:val="14"/>
              </w:rPr>
            </w:pPr>
            <w:r>
              <w:rPr>
                <w:i/>
                <w:iCs/>
                <w:color w:val="000000"/>
                <w:sz w:val="14"/>
                <w:szCs w:val="14"/>
              </w:rPr>
              <w:t>2,933</w:t>
            </w:r>
          </w:p>
        </w:tc>
        <w:tc>
          <w:tcPr>
            <w:tcW w:w="792" w:type="dxa"/>
            <w:tcBorders>
              <w:top w:val="nil"/>
              <w:left w:val="nil"/>
              <w:right w:val="nil"/>
            </w:tcBorders>
            <w:shd w:val="clear" w:color="auto" w:fill="auto"/>
            <w:noWrap/>
            <w:tcMar>
              <w:left w:w="43" w:type="dxa"/>
              <w:right w:w="43" w:type="dxa"/>
            </w:tcMar>
            <w:vAlign w:val="center"/>
            <w:hideMark/>
          </w:tcPr>
          <w:p w14:paraId="0ACCB7D2" w14:textId="1B0004AF" w:rsidR="0009489D" w:rsidRDefault="0009489D" w:rsidP="0009489D">
            <w:pPr>
              <w:jc w:val="right"/>
              <w:rPr>
                <w:i/>
                <w:iCs/>
                <w:color w:val="000000"/>
                <w:sz w:val="14"/>
                <w:szCs w:val="14"/>
              </w:rPr>
            </w:pPr>
            <w:r>
              <w:rPr>
                <w:i/>
                <w:iCs/>
                <w:color w:val="000000"/>
                <w:sz w:val="14"/>
                <w:szCs w:val="14"/>
              </w:rPr>
              <w:t>6.8</w:t>
            </w:r>
          </w:p>
        </w:tc>
        <w:tc>
          <w:tcPr>
            <w:tcW w:w="828" w:type="dxa"/>
            <w:tcBorders>
              <w:top w:val="nil"/>
              <w:left w:val="nil"/>
              <w:right w:val="nil"/>
            </w:tcBorders>
            <w:shd w:val="clear" w:color="auto" w:fill="auto"/>
            <w:noWrap/>
            <w:tcMar>
              <w:left w:w="43" w:type="dxa"/>
              <w:right w:w="43" w:type="dxa"/>
            </w:tcMar>
            <w:vAlign w:val="center"/>
          </w:tcPr>
          <w:p w14:paraId="6AB4B141" w14:textId="6AC0805E" w:rsidR="0009489D" w:rsidRDefault="0009489D" w:rsidP="0009489D">
            <w:pPr>
              <w:jc w:val="right"/>
              <w:rPr>
                <w:i/>
                <w:iCs/>
                <w:color w:val="000000"/>
                <w:sz w:val="14"/>
                <w:szCs w:val="14"/>
              </w:rPr>
            </w:pPr>
            <w:r>
              <w:rPr>
                <w:i/>
                <w:iCs/>
                <w:color w:val="000000"/>
                <w:sz w:val="14"/>
                <w:szCs w:val="14"/>
              </w:rPr>
              <w:t>49,086</w:t>
            </w:r>
          </w:p>
        </w:tc>
        <w:tc>
          <w:tcPr>
            <w:tcW w:w="702" w:type="dxa"/>
            <w:tcBorders>
              <w:top w:val="nil"/>
              <w:left w:val="nil"/>
              <w:right w:val="nil"/>
            </w:tcBorders>
            <w:shd w:val="clear" w:color="auto" w:fill="auto"/>
            <w:noWrap/>
            <w:tcMar>
              <w:left w:w="43" w:type="dxa"/>
              <w:right w:w="43" w:type="dxa"/>
            </w:tcMar>
            <w:vAlign w:val="center"/>
          </w:tcPr>
          <w:p w14:paraId="3100ECC5" w14:textId="76098B55" w:rsidR="0009489D" w:rsidRDefault="0009489D" w:rsidP="0009489D">
            <w:pPr>
              <w:jc w:val="right"/>
              <w:rPr>
                <w:i/>
                <w:iCs/>
                <w:color w:val="000000"/>
                <w:sz w:val="14"/>
                <w:szCs w:val="14"/>
              </w:rPr>
            </w:pPr>
            <w:r>
              <w:rPr>
                <w:i/>
                <w:iCs/>
                <w:color w:val="000000"/>
                <w:sz w:val="14"/>
                <w:szCs w:val="14"/>
              </w:rPr>
              <w:t>3,058</w:t>
            </w:r>
          </w:p>
        </w:tc>
        <w:tc>
          <w:tcPr>
            <w:tcW w:w="720" w:type="dxa"/>
            <w:tcBorders>
              <w:top w:val="nil"/>
              <w:left w:val="nil"/>
              <w:right w:val="nil"/>
            </w:tcBorders>
            <w:shd w:val="clear" w:color="auto" w:fill="auto"/>
            <w:noWrap/>
            <w:tcMar>
              <w:left w:w="43" w:type="dxa"/>
              <w:right w:w="43" w:type="dxa"/>
            </w:tcMar>
            <w:vAlign w:val="center"/>
          </w:tcPr>
          <w:p w14:paraId="0B881976" w14:textId="67333F60" w:rsidR="0009489D" w:rsidRDefault="0009489D" w:rsidP="0009489D">
            <w:pPr>
              <w:jc w:val="right"/>
              <w:rPr>
                <w:i/>
                <w:iCs/>
                <w:color w:val="000000"/>
                <w:sz w:val="14"/>
                <w:szCs w:val="14"/>
              </w:rPr>
            </w:pPr>
            <w:r>
              <w:rPr>
                <w:i/>
                <w:iCs/>
                <w:color w:val="000000"/>
                <w:sz w:val="14"/>
                <w:szCs w:val="14"/>
              </w:rPr>
              <w:t>6.2</w:t>
            </w:r>
          </w:p>
        </w:tc>
        <w:tc>
          <w:tcPr>
            <w:tcW w:w="810" w:type="dxa"/>
            <w:tcBorders>
              <w:top w:val="nil"/>
              <w:left w:val="nil"/>
              <w:right w:val="nil"/>
            </w:tcBorders>
            <w:tcMar>
              <w:left w:w="43" w:type="dxa"/>
              <w:right w:w="43" w:type="dxa"/>
            </w:tcMar>
            <w:vAlign w:val="center"/>
          </w:tcPr>
          <w:p w14:paraId="7F4579D0" w14:textId="34133DB0" w:rsidR="0009489D" w:rsidRDefault="0009489D" w:rsidP="0009489D">
            <w:pPr>
              <w:jc w:val="right"/>
              <w:rPr>
                <w:i/>
                <w:iCs/>
                <w:color w:val="000000"/>
                <w:sz w:val="14"/>
                <w:szCs w:val="14"/>
              </w:rPr>
            </w:pPr>
            <w:r>
              <w:rPr>
                <w:i/>
                <w:iCs/>
                <w:color w:val="000000"/>
                <w:sz w:val="14"/>
                <w:szCs w:val="14"/>
              </w:rPr>
              <w:t>51,422</w:t>
            </w:r>
          </w:p>
        </w:tc>
        <w:tc>
          <w:tcPr>
            <w:tcW w:w="630" w:type="dxa"/>
            <w:tcBorders>
              <w:top w:val="nil"/>
              <w:left w:val="nil"/>
              <w:right w:val="nil"/>
            </w:tcBorders>
            <w:tcMar>
              <w:left w:w="43" w:type="dxa"/>
              <w:right w:w="43" w:type="dxa"/>
            </w:tcMar>
            <w:vAlign w:val="center"/>
          </w:tcPr>
          <w:p w14:paraId="275F1860" w14:textId="61324D6C" w:rsidR="0009489D" w:rsidRDefault="0009489D" w:rsidP="0009489D">
            <w:pPr>
              <w:jc w:val="right"/>
              <w:rPr>
                <w:i/>
                <w:iCs/>
                <w:color w:val="000000"/>
                <w:sz w:val="14"/>
                <w:szCs w:val="14"/>
              </w:rPr>
            </w:pPr>
            <w:r>
              <w:rPr>
                <w:i/>
                <w:iCs/>
                <w:color w:val="000000"/>
                <w:sz w:val="14"/>
                <w:szCs w:val="14"/>
              </w:rPr>
              <w:t>3,067</w:t>
            </w:r>
          </w:p>
        </w:tc>
        <w:tc>
          <w:tcPr>
            <w:tcW w:w="720" w:type="dxa"/>
            <w:tcBorders>
              <w:top w:val="nil"/>
              <w:left w:val="nil"/>
              <w:right w:val="nil"/>
            </w:tcBorders>
            <w:tcMar>
              <w:left w:w="43" w:type="dxa"/>
              <w:right w:w="43" w:type="dxa"/>
            </w:tcMar>
            <w:vAlign w:val="center"/>
          </w:tcPr>
          <w:p w14:paraId="0636DF70" w14:textId="61D102D2" w:rsidR="0009489D" w:rsidRDefault="0009489D" w:rsidP="0009489D">
            <w:pPr>
              <w:jc w:val="right"/>
              <w:rPr>
                <w:i/>
                <w:iCs/>
                <w:color w:val="000000"/>
                <w:sz w:val="14"/>
                <w:szCs w:val="14"/>
              </w:rPr>
            </w:pPr>
            <w:r>
              <w:rPr>
                <w:i/>
                <w:iCs/>
                <w:color w:val="000000"/>
                <w:sz w:val="14"/>
                <w:szCs w:val="14"/>
              </w:rPr>
              <w:t>6.0</w:t>
            </w:r>
          </w:p>
        </w:tc>
        <w:tc>
          <w:tcPr>
            <w:tcW w:w="777" w:type="dxa"/>
            <w:tcBorders>
              <w:top w:val="nil"/>
              <w:left w:val="nil"/>
              <w:right w:val="nil"/>
            </w:tcBorders>
            <w:tcMar>
              <w:left w:w="43" w:type="dxa"/>
              <w:right w:w="43" w:type="dxa"/>
            </w:tcMar>
            <w:vAlign w:val="center"/>
          </w:tcPr>
          <w:p w14:paraId="022686E3" w14:textId="55072239" w:rsidR="0009489D" w:rsidRDefault="0009489D" w:rsidP="0009489D">
            <w:pPr>
              <w:jc w:val="right"/>
              <w:rPr>
                <w:i/>
                <w:iCs/>
                <w:color w:val="000000"/>
                <w:sz w:val="14"/>
                <w:szCs w:val="14"/>
              </w:rPr>
            </w:pPr>
            <w:r>
              <w:rPr>
                <w:i/>
                <w:iCs/>
                <w:color w:val="000000"/>
                <w:sz w:val="14"/>
                <w:szCs w:val="14"/>
              </w:rPr>
              <w:t>52,926</w:t>
            </w:r>
          </w:p>
        </w:tc>
        <w:tc>
          <w:tcPr>
            <w:tcW w:w="591" w:type="dxa"/>
            <w:tcBorders>
              <w:top w:val="nil"/>
              <w:left w:val="nil"/>
              <w:right w:val="nil"/>
            </w:tcBorders>
            <w:tcMar>
              <w:left w:w="43" w:type="dxa"/>
              <w:right w:w="43" w:type="dxa"/>
            </w:tcMar>
            <w:vAlign w:val="center"/>
          </w:tcPr>
          <w:p w14:paraId="1B11529D" w14:textId="0597D9D5" w:rsidR="0009489D" w:rsidRDefault="0009489D" w:rsidP="0009489D">
            <w:pPr>
              <w:jc w:val="right"/>
              <w:rPr>
                <w:i/>
                <w:iCs/>
                <w:color w:val="000000"/>
                <w:sz w:val="14"/>
                <w:szCs w:val="14"/>
              </w:rPr>
            </w:pPr>
            <w:r>
              <w:rPr>
                <w:i/>
                <w:iCs/>
                <w:color w:val="000000"/>
                <w:sz w:val="14"/>
                <w:szCs w:val="14"/>
              </w:rPr>
              <w:t>2,721</w:t>
            </w:r>
          </w:p>
        </w:tc>
        <w:tc>
          <w:tcPr>
            <w:tcW w:w="703" w:type="dxa"/>
            <w:tcBorders>
              <w:top w:val="nil"/>
              <w:left w:val="nil"/>
              <w:right w:val="nil"/>
            </w:tcBorders>
            <w:tcMar>
              <w:left w:w="43" w:type="dxa"/>
              <w:right w:w="43" w:type="dxa"/>
            </w:tcMar>
            <w:vAlign w:val="center"/>
          </w:tcPr>
          <w:p w14:paraId="029B0198" w14:textId="02FA2B11" w:rsidR="0009489D" w:rsidRDefault="0009489D" w:rsidP="0009489D">
            <w:pPr>
              <w:jc w:val="right"/>
              <w:rPr>
                <w:i/>
                <w:iCs/>
                <w:color w:val="000000"/>
                <w:sz w:val="14"/>
                <w:szCs w:val="14"/>
              </w:rPr>
            </w:pPr>
            <w:r>
              <w:rPr>
                <w:i/>
                <w:iCs/>
                <w:color w:val="000000"/>
                <w:sz w:val="14"/>
                <w:szCs w:val="14"/>
              </w:rPr>
              <w:t>5.1</w:t>
            </w:r>
          </w:p>
        </w:tc>
      </w:tr>
      <w:tr w:rsidR="0009489D" w:rsidRPr="00FF55B1" w14:paraId="6DDC8D86"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7755254A" w14:textId="77777777" w:rsidR="0009489D" w:rsidRPr="002741D0" w:rsidRDefault="0009489D" w:rsidP="0009489D">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14:paraId="188485B1" w14:textId="2B6457B3" w:rsidR="0009489D" w:rsidRDefault="0009489D" w:rsidP="0009489D">
            <w:pPr>
              <w:jc w:val="right"/>
              <w:rPr>
                <w:i/>
                <w:iCs/>
                <w:color w:val="000000"/>
                <w:sz w:val="14"/>
                <w:szCs w:val="14"/>
              </w:rPr>
            </w:pPr>
            <w:r>
              <w:rPr>
                <w:i/>
                <w:iCs/>
                <w:color w:val="000000"/>
                <w:sz w:val="14"/>
                <w:szCs w:val="14"/>
              </w:rPr>
              <w:t>213,230</w:t>
            </w:r>
          </w:p>
        </w:tc>
        <w:tc>
          <w:tcPr>
            <w:tcW w:w="720" w:type="dxa"/>
            <w:tcBorders>
              <w:top w:val="nil"/>
              <w:left w:val="nil"/>
              <w:bottom w:val="nil"/>
              <w:right w:val="nil"/>
            </w:tcBorders>
            <w:shd w:val="clear" w:color="auto" w:fill="auto"/>
            <w:noWrap/>
            <w:tcMar>
              <w:left w:w="43" w:type="dxa"/>
              <w:right w:w="43" w:type="dxa"/>
            </w:tcMar>
            <w:vAlign w:val="center"/>
            <w:hideMark/>
          </w:tcPr>
          <w:p w14:paraId="2F0989E1" w14:textId="69F50EE6" w:rsidR="0009489D" w:rsidRDefault="0009489D" w:rsidP="0009489D">
            <w:pPr>
              <w:jc w:val="right"/>
              <w:rPr>
                <w:i/>
                <w:iCs/>
                <w:color w:val="000000"/>
                <w:sz w:val="14"/>
                <w:szCs w:val="14"/>
              </w:rPr>
            </w:pPr>
            <w:r>
              <w:rPr>
                <w:i/>
                <w:iCs/>
                <w:color w:val="000000"/>
                <w:sz w:val="14"/>
                <w:szCs w:val="14"/>
              </w:rPr>
              <w:t>6,272</w:t>
            </w:r>
          </w:p>
        </w:tc>
        <w:tc>
          <w:tcPr>
            <w:tcW w:w="792" w:type="dxa"/>
            <w:tcBorders>
              <w:top w:val="nil"/>
              <w:left w:val="nil"/>
              <w:bottom w:val="nil"/>
              <w:right w:val="nil"/>
            </w:tcBorders>
            <w:shd w:val="clear" w:color="auto" w:fill="auto"/>
            <w:noWrap/>
            <w:tcMar>
              <w:left w:w="43" w:type="dxa"/>
              <w:right w:w="43" w:type="dxa"/>
            </w:tcMar>
            <w:vAlign w:val="center"/>
            <w:hideMark/>
          </w:tcPr>
          <w:p w14:paraId="1BFB4785" w14:textId="119A2DA6" w:rsidR="0009489D" w:rsidRDefault="0009489D" w:rsidP="0009489D">
            <w:pPr>
              <w:jc w:val="right"/>
              <w:rPr>
                <w:i/>
                <w:iCs/>
                <w:color w:val="000000"/>
                <w:sz w:val="14"/>
                <w:szCs w:val="14"/>
              </w:rPr>
            </w:pPr>
            <w:r>
              <w:rPr>
                <w:i/>
                <w:iCs/>
                <w:color w:val="000000"/>
                <w:sz w:val="14"/>
                <w:szCs w:val="14"/>
              </w:rPr>
              <w:t>2.9</w:t>
            </w:r>
          </w:p>
        </w:tc>
        <w:tc>
          <w:tcPr>
            <w:tcW w:w="828" w:type="dxa"/>
            <w:tcBorders>
              <w:top w:val="nil"/>
              <w:left w:val="nil"/>
              <w:bottom w:val="nil"/>
              <w:right w:val="nil"/>
            </w:tcBorders>
            <w:shd w:val="clear" w:color="auto" w:fill="auto"/>
            <w:noWrap/>
            <w:tcMar>
              <w:left w:w="43" w:type="dxa"/>
              <w:right w:w="43" w:type="dxa"/>
            </w:tcMar>
            <w:vAlign w:val="center"/>
          </w:tcPr>
          <w:p w14:paraId="11F3776F" w14:textId="62D5F745" w:rsidR="0009489D" w:rsidRDefault="0009489D" w:rsidP="0009489D">
            <w:pPr>
              <w:jc w:val="right"/>
              <w:rPr>
                <w:i/>
                <w:iCs/>
                <w:color w:val="000000"/>
                <w:sz w:val="14"/>
                <w:szCs w:val="14"/>
              </w:rPr>
            </w:pPr>
            <w:r>
              <w:rPr>
                <w:i/>
                <w:iCs/>
                <w:color w:val="000000"/>
                <w:sz w:val="14"/>
                <w:szCs w:val="14"/>
              </w:rPr>
              <w:t>233,583</w:t>
            </w:r>
          </w:p>
        </w:tc>
        <w:tc>
          <w:tcPr>
            <w:tcW w:w="702" w:type="dxa"/>
            <w:tcBorders>
              <w:top w:val="nil"/>
              <w:left w:val="nil"/>
              <w:bottom w:val="nil"/>
              <w:right w:val="nil"/>
            </w:tcBorders>
            <w:shd w:val="clear" w:color="auto" w:fill="auto"/>
            <w:noWrap/>
            <w:tcMar>
              <w:left w:w="43" w:type="dxa"/>
              <w:right w:w="43" w:type="dxa"/>
            </w:tcMar>
            <w:vAlign w:val="center"/>
          </w:tcPr>
          <w:p w14:paraId="4439A70E" w14:textId="457BF439" w:rsidR="0009489D" w:rsidRDefault="0009489D" w:rsidP="0009489D">
            <w:pPr>
              <w:jc w:val="right"/>
              <w:rPr>
                <w:i/>
                <w:iCs/>
                <w:color w:val="000000"/>
                <w:sz w:val="14"/>
                <w:szCs w:val="14"/>
              </w:rPr>
            </w:pPr>
            <w:r>
              <w:rPr>
                <w:i/>
                <w:iCs/>
                <w:color w:val="000000"/>
                <w:sz w:val="14"/>
                <w:szCs w:val="14"/>
              </w:rPr>
              <w:t>5,190</w:t>
            </w:r>
          </w:p>
        </w:tc>
        <w:tc>
          <w:tcPr>
            <w:tcW w:w="720" w:type="dxa"/>
            <w:tcBorders>
              <w:top w:val="nil"/>
              <w:left w:val="nil"/>
              <w:bottom w:val="nil"/>
              <w:right w:val="nil"/>
            </w:tcBorders>
            <w:shd w:val="clear" w:color="auto" w:fill="auto"/>
            <w:noWrap/>
            <w:tcMar>
              <w:left w:w="43" w:type="dxa"/>
              <w:right w:w="43" w:type="dxa"/>
            </w:tcMar>
            <w:vAlign w:val="center"/>
          </w:tcPr>
          <w:p w14:paraId="72CA93BB" w14:textId="3F550699" w:rsidR="0009489D" w:rsidRDefault="0009489D" w:rsidP="0009489D">
            <w:pPr>
              <w:jc w:val="right"/>
              <w:rPr>
                <w:i/>
                <w:iCs/>
                <w:color w:val="000000"/>
                <w:sz w:val="14"/>
                <w:szCs w:val="14"/>
              </w:rPr>
            </w:pPr>
            <w:r>
              <w:rPr>
                <w:i/>
                <w:iCs/>
                <w:color w:val="000000"/>
                <w:sz w:val="14"/>
                <w:szCs w:val="14"/>
              </w:rPr>
              <w:t>2.2</w:t>
            </w:r>
          </w:p>
        </w:tc>
        <w:tc>
          <w:tcPr>
            <w:tcW w:w="810" w:type="dxa"/>
            <w:tcBorders>
              <w:top w:val="nil"/>
              <w:left w:val="nil"/>
              <w:bottom w:val="nil"/>
              <w:right w:val="nil"/>
            </w:tcBorders>
            <w:tcMar>
              <w:left w:w="43" w:type="dxa"/>
              <w:right w:w="43" w:type="dxa"/>
            </w:tcMar>
            <w:vAlign w:val="center"/>
          </w:tcPr>
          <w:p w14:paraId="6092705B" w14:textId="3BEAF7E5" w:rsidR="0009489D" w:rsidRDefault="0009489D" w:rsidP="0009489D">
            <w:pPr>
              <w:jc w:val="right"/>
              <w:rPr>
                <w:i/>
                <w:iCs/>
                <w:color w:val="000000"/>
                <w:sz w:val="14"/>
                <w:szCs w:val="14"/>
              </w:rPr>
            </w:pPr>
            <w:r>
              <w:rPr>
                <w:i/>
                <w:iCs/>
                <w:color w:val="000000"/>
                <w:sz w:val="14"/>
                <w:szCs w:val="14"/>
              </w:rPr>
              <w:t>258,072</w:t>
            </w:r>
          </w:p>
        </w:tc>
        <w:tc>
          <w:tcPr>
            <w:tcW w:w="630" w:type="dxa"/>
            <w:tcBorders>
              <w:top w:val="nil"/>
              <w:left w:val="nil"/>
              <w:bottom w:val="nil"/>
              <w:right w:val="nil"/>
            </w:tcBorders>
            <w:tcMar>
              <w:left w:w="43" w:type="dxa"/>
              <w:right w:w="43" w:type="dxa"/>
            </w:tcMar>
            <w:vAlign w:val="center"/>
          </w:tcPr>
          <w:p w14:paraId="6CED43F9" w14:textId="4034DDA4" w:rsidR="0009489D" w:rsidRDefault="0009489D" w:rsidP="0009489D">
            <w:pPr>
              <w:jc w:val="right"/>
              <w:rPr>
                <w:i/>
                <w:iCs/>
                <w:color w:val="000000"/>
                <w:sz w:val="14"/>
                <w:szCs w:val="14"/>
              </w:rPr>
            </w:pPr>
            <w:r>
              <w:rPr>
                <w:i/>
                <w:iCs/>
                <w:color w:val="000000"/>
                <w:sz w:val="14"/>
                <w:szCs w:val="14"/>
              </w:rPr>
              <w:t>4,423</w:t>
            </w:r>
          </w:p>
        </w:tc>
        <w:tc>
          <w:tcPr>
            <w:tcW w:w="720" w:type="dxa"/>
            <w:tcBorders>
              <w:top w:val="nil"/>
              <w:left w:val="nil"/>
              <w:bottom w:val="nil"/>
              <w:right w:val="nil"/>
            </w:tcBorders>
            <w:tcMar>
              <w:left w:w="43" w:type="dxa"/>
              <w:right w:w="43" w:type="dxa"/>
            </w:tcMar>
            <w:vAlign w:val="center"/>
          </w:tcPr>
          <w:p w14:paraId="65559D64" w14:textId="4727A110" w:rsidR="0009489D" w:rsidRDefault="0009489D" w:rsidP="0009489D">
            <w:pPr>
              <w:jc w:val="right"/>
              <w:rPr>
                <w:i/>
                <w:iCs/>
                <w:color w:val="000000"/>
                <w:sz w:val="14"/>
                <w:szCs w:val="14"/>
              </w:rPr>
            </w:pPr>
            <w:r>
              <w:rPr>
                <w:i/>
                <w:iCs/>
                <w:color w:val="000000"/>
                <w:sz w:val="14"/>
                <w:szCs w:val="14"/>
              </w:rPr>
              <w:t>1.7</w:t>
            </w:r>
          </w:p>
        </w:tc>
        <w:tc>
          <w:tcPr>
            <w:tcW w:w="777" w:type="dxa"/>
            <w:tcBorders>
              <w:top w:val="nil"/>
              <w:left w:val="nil"/>
              <w:bottom w:val="nil"/>
              <w:right w:val="nil"/>
            </w:tcBorders>
            <w:tcMar>
              <w:left w:w="43" w:type="dxa"/>
              <w:right w:w="43" w:type="dxa"/>
            </w:tcMar>
            <w:vAlign w:val="center"/>
          </w:tcPr>
          <w:p w14:paraId="208401F0" w14:textId="50C717BF" w:rsidR="0009489D" w:rsidRDefault="0009489D" w:rsidP="0009489D">
            <w:pPr>
              <w:jc w:val="right"/>
              <w:rPr>
                <w:i/>
                <w:iCs/>
                <w:color w:val="000000"/>
                <w:sz w:val="14"/>
                <w:szCs w:val="14"/>
              </w:rPr>
            </w:pPr>
            <w:r>
              <w:rPr>
                <w:i/>
                <w:iCs/>
                <w:color w:val="000000"/>
                <w:sz w:val="14"/>
                <w:szCs w:val="14"/>
              </w:rPr>
              <w:t>284,554</w:t>
            </w:r>
          </w:p>
        </w:tc>
        <w:tc>
          <w:tcPr>
            <w:tcW w:w="591" w:type="dxa"/>
            <w:tcBorders>
              <w:top w:val="nil"/>
              <w:left w:val="nil"/>
              <w:bottom w:val="nil"/>
              <w:right w:val="nil"/>
            </w:tcBorders>
            <w:tcMar>
              <w:left w:w="43" w:type="dxa"/>
              <w:right w:w="43" w:type="dxa"/>
            </w:tcMar>
            <w:vAlign w:val="center"/>
          </w:tcPr>
          <w:p w14:paraId="034B0A4A" w14:textId="33097F80" w:rsidR="0009489D" w:rsidRDefault="0009489D" w:rsidP="0009489D">
            <w:pPr>
              <w:jc w:val="right"/>
              <w:rPr>
                <w:i/>
                <w:iCs/>
                <w:color w:val="000000"/>
                <w:sz w:val="14"/>
                <w:szCs w:val="14"/>
              </w:rPr>
            </w:pPr>
            <w:r>
              <w:rPr>
                <w:i/>
                <w:iCs/>
                <w:color w:val="000000"/>
                <w:sz w:val="14"/>
                <w:szCs w:val="14"/>
              </w:rPr>
              <w:t>4,730</w:t>
            </w:r>
          </w:p>
        </w:tc>
        <w:tc>
          <w:tcPr>
            <w:tcW w:w="703" w:type="dxa"/>
            <w:tcBorders>
              <w:top w:val="nil"/>
              <w:left w:val="nil"/>
              <w:bottom w:val="nil"/>
              <w:right w:val="nil"/>
            </w:tcBorders>
            <w:tcMar>
              <w:left w:w="43" w:type="dxa"/>
              <w:right w:w="43" w:type="dxa"/>
            </w:tcMar>
            <w:vAlign w:val="center"/>
          </w:tcPr>
          <w:p w14:paraId="70D671E7" w14:textId="0CFC4798" w:rsidR="0009489D" w:rsidRDefault="0009489D" w:rsidP="0009489D">
            <w:pPr>
              <w:jc w:val="right"/>
              <w:rPr>
                <w:i/>
                <w:iCs/>
                <w:color w:val="000000"/>
                <w:sz w:val="14"/>
                <w:szCs w:val="14"/>
              </w:rPr>
            </w:pPr>
            <w:r>
              <w:rPr>
                <w:i/>
                <w:iCs/>
                <w:color w:val="000000"/>
                <w:sz w:val="14"/>
                <w:szCs w:val="14"/>
              </w:rPr>
              <w:t>1.7</w:t>
            </w:r>
          </w:p>
        </w:tc>
      </w:tr>
      <w:tr w:rsidR="0009489D" w:rsidRPr="00FF55B1" w14:paraId="4CAEDE13"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412E4018" w14:textId="77777777" w:rsidR="0009489D" w:rsidRPr="002741D0" w:rsidRDefault="0009489D" w:rsidP="0009489D">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14:paraId="265DC0A5" w14:textId="7220E30B" w:rsidR="0009489D" w:rsidRDefault="0009489D" w:rsidP="0009489D">
            <w:pPr>
              <w:jc w:val="right"/>
              <w:rPr>
                <w:i/>
                <w:iCs/>
                <w:color w:val="000000"/>
                <w:sz w:val="14"/>
                <w:szCs w:val="14"/>
              </w:rPr>
            </w:pPr>
            <w:r>
              <w:rPr>
                <w:i/>
                <w:iCs/>
                <w:color w:val="000000"/>
                <w:sz w:val="14"/>
                <w:szCs w:val="14"/>
              </w:rPr>
              <w:t>1,070</w:t>
            </w:r>
          </w:p>
        </w:tc>
        <w:tc>
          <w:tcPr>
            <w:tcW w:w="720" w:type="dxa"/>
            <w:tcBorders>
              <w:top w:val="nil"/>
              <w:left w:val="nil"/>
              <w:right w:val="nil"/>
            </w:tcBorders>
            <w:shd w:val="clear" w:color="auto" w:fill="auto"/>
            <w:noWrap/>
            <w:tcMar>
              <w:left w:w="43" w:type="dxa"/>
              <w:right w:w="43" w:type="dxa"/>
            </w:tcMar>
            <w:vAlign w:val="center"/>
            <w:hideMark/>
          </w:tcPr>
          <w:p w14:paraId="75B4514E" w14:textId="5BF584F7" w:rsidR="0009489D" w:rsidRDefault="0009489D" w:rsidP="0009489D">
            <w:pPr>
              <w:jc w:val="right"/>
              <w:rPr>
                <w:i/>
                <w:iCs/>
                <w:color w:val="000000"/>
                <w:sz w:val="14"/>
                <w:szCs w:val="14"/>
              </w:rPr>
            </w:pPr>
            <w:r>
              <w:rPr>
                <w:i/>
                <w:iCs/>
                <w:color w:val="000000"/>
                <w:sz w:val="14"/>
                <w:szCs w:val="14"/>
              </w:rPr>
              <w:t>65</w:t>
            </w:r>
          </w:p>
        </w:tc>
        <w:tc>
          <w:tcPr>
            <w:tcW w:w="792" w:type="dxa"/>
            <w:tcBorders>
              <w:top w:val="nil"/>
              <w:left w:val="nil"/>
              <w:right w:val="nil"/>
            </w:tcBorders>
            <w:shd w:val="clear" w:color="auto" w:fill="auto"/>
            <w:noWrap/>
            <w:tcMar>
              <w:left w:w="43" w:type="dxa"/>
              <w:right w:w="43" w:type="dxa"/>
            </w:tcMar>
            <w:vAlign w:val="center"/>
            <w:hideMark/>
          </w:tcPr>
          <w:p w14:paraId="21A01599" w14:textId="54B1266F" w:rsidR="0009489D" w:rsidRDefault="0009489D" w:rsidP="0009489D">
            <w:pPr>
              <w:jc w:val="right"/>
              <w:rPr>
                <w:i/>
                <w:iCs/>
                <w:color w:val="000000"/>
                <w:sz w:val="14"/>
                <w:szCs w:val="14"/>
              </w:rPr>
            </w:pPr>
            <w:r>
              <w:rPr>
                <w:i/>
                <w:iCs/>
                <w:color w:val="000000"/>
                <w:sz w:val="14"/>
                <w:szCs w:val="14"/>
              </w:rPr>
              <w:t>6.1</w:t>
            </w:r>
          </w:p>
        </w:tc>
        <w:tc>
          <w:tcPr>
            <w:tcW w:w="828" w:type="dxa"/>
            <w:tcBorders>
              <w:top w:val="nil"/>
              <w:left w:val="nil"/>
              <w:right w:val="nil"/>
            </w:tcBorders>
            <w:shd w:val="clear" w:color="auto" w:fill="auto"/>
            <w:noWrap/>
            <w:tcMar>
              <w:left w:w="43" w:type="dxa"/>
              <w:right w:w="43" w:type="dxa"/>
            </w:tcMar>
            <w:vAlign w:val="center"/>
          </w:tcPr>
          <w:p w14:paraId="15695697" w14:textId="2B1C6058" w:rsidR="0009489D" w:rsidRDefault="0009489D" w:rsidP="0009489D">
            <w:pPr>
              <w:jc w:val="right"/>
              <w:rPr>
                <w:i/>
                <w:iCs/>
                <w:color w:val="000000"/>
                <w:sz w:val="14"/>
                <w:szCs w:val="14"/>
              </w:rPr>
            </w:pPr>
            <w:r>
              <w:rPr>
                <w:i/>
                <w:iCs/>
                <w:color w:val="000000"/>
                <w:sz w:val="14"/>
                <w:szCs w:val="14"/>
              </w:rPr>
              <w:t>1,125</w:t>
            </w:r>
          </w:p>
        </w:tc>
        <w:tc>
          <w:tcPr>
            <w:tcW w:w="702" w:type="dxa"/>
            <w:tcBorders>
              <w:top w:val="nil"/>
              <w:left w:val="nil"/>
              <w:right w:val="nil"/>
            </w:tcBorders>
            <w:shd w:val="clear" w:color="auto" w:fill="auto"/>
            <w:noWrap/>
            <w:tcMar>
              <w:left w:w="43" w:type="dxa"/>
              <w:right w:w="43" w:type="dxa"/>
            </w:tcMar>
            <w:vAlign w:val="center"/>
          </w:tcPr>
          <w:p w14:paraId="052BA7B1" w14:textId="7AA8D8A5" w:rsidR="0009489D" w:rsidRDefault="0009489D" w:rsidP="0009489D">
            <w:pPr>
              <w:jc w:val="right"/>
              <w:rPr>
                <w:i/>
                <w:iCs/>
                <w:color w:val="000000"/>
                <w:sz w:val="14"/>
                <w:szCs w:val="14"/>
              </w:rPr>
            </w:pPr>
            <w:r>
              <w:rPr>
                <w:i/>
                <w:iCs/>
                <w:color w:val="000000"/>
                <w:sz w:val="14"/>
                <w:szCs w:val="14"/>
              </w:rPr>
              <w:t>66</w:t>
            </w:r>
          </w:p>
        </w:tc>
        <w:tc>
          <w:tcPr>
            <w:tcW w:w="720" w:type="dxa"/>
            <w:tcBorders>
              <w:top w:val="nil"/>
              <w:left w:val="nil"/>
              <w:right w:val="nil"/>
            </w:tcBorders>
            <w:shd w:val="clear" w:color="auto" w:fill="auto"/>
            <w:noWrap/>
            <w:tcMar>
              <w:left w:w="43" w:type="dxa"/>
              <w:right w:w="43" w:type="dxa"/>
            </w:tcMar>
            <w:vAlign w:val="center"/>
          </w:tcPr>
          <w:p w14:paraId="76CCD3B1" w14:textId="3A8C397D" w:rsidR="0009489D" w:rsidRDefault="0009489D" w:rsidP="0009489D">
            <w:pPr>
              <w:jc w:val="right"/>
              <w:rPr>
                <w:i/>
                <w:iCs/>
                <w:color w:val="000000"/>
                <w:sz w:val="14"/>
                <w:szCs w:val="14"/>
              </w:rPr>
            </w:pPr>
            <w:r>
              <w:rPr>
                <w:i/>
                <w:iCs/>
                <w:color w:val="000000"/>
                <w:sz w:val="14"/>
                <w:szCs w:val="14"/>
              </w:rPr>
              <w:t>5.8</w:t>
            </w:r>
          </w:p>
        </w:tc>
        <w:tc>
          <w:tcPr>
            <w:tcW w:w="810" w:type="dxa"/>
            <w:tcBorders>
              <w:top w:val="nil"/>
              <w:left w:val="nil"/>
              <w:right w:val="nil"/>
            </w:tcBorders>
            <w:tcMar>
              <w:left w:w="43" w:type="dxa"/>
              <w:right w:w="43" w:type="dxa"/>
            </w:tcMar>
            <w:vAlign w:val="center"/>
          </w:tcPr>
          <w:p w14:paraId="2AE21574" w14:textId="30863A84" w:rsidR="0009489D" w:rsidRDefault="0009489D" w:rsidP="0009489D">
            <w:pPr>
              <w:jc w:val="right"/>
              <w:rPr>
                <w:i/>
                <w:iCs/>
                <w:color w:val="000000"/>
                <w:sz w:val="14"/>
                <w:szCs w:val="14"/>
              </w:rPr>
            </w:pPr>
            <w:r>
              <w:rPr>
                <w:i/>
                <w:iCs/>
                <w:color w:val="000000"/>
                <w:sz w:val="14"/>
                <w:szCs w:val="14"/>
              </w:rPr>
              <w:t>1,227</w:t>
            </w:r>
          </w:p>
        </w:tc>
        <w:tc>
          <w:tcPr>
            <w:tcW w:w="630" w:type="dxa"/>
            <w:tcBorders>
              <w:top w:val="nil"/>
              <w:left w:val="nil"/>
              <w:right w:val="nil"/>
            </w:tcBorders>
            <w:tcMar>
              <w:left w:w="43" w:type="dxa"/>
              <w:right w:w="43" w:type="dxa"/>
            </w:tcMar>
            <w:vAlign w:val="center"/>
          </w:tcPr>
          <w:p w14:paraId="3E5DC933" w14:textId="287FA615" w:rsidR="0009489D" w:rsidRDefault="0009489D" w:rsidP="0009489D">
            <w:pPr>
              <w:jc w:val="right"/>
              <w:rPr>
                <w:i/>
                <w:iCs/>
                <w:color w:val="000000"/>
                <w:sz w:val="14"/>
                <w:szCs w:val="14"/>
              </w:rPr>
            </w:pPr>
            <w:r>
              <w:rPr>
                <w:i/>
                <w:iCs/>
                <w:color w:val="000000"/>
                <w:sz w:val="14"/>
                <w:szCs w:val="14"/>
              </w:rPr>
              <w:t>70</w:t>
            </w:r>
          </w:p>
        </w:tc>
        <w:tc>
          <w:tcPr>
            <w:tcW w:w="720" w:type="dxa"/>
            <w:tcBorders>
              <w:top w:val="nil"/>
              <w:left w:val="nil"/>
              <w:right w:val="nil"/>
            </w:tcBorders>
            <w:tcMar>
              <w:left w:w="43" w:type="dxa"/>
              <w:right w:w="43" w:type="dxa"/>
            </w:tcMar>
            <w:vAlign w:val="center"/>
          </w:tcPr>
          <w:p w14:paraId="2EFC7D00" w14:textId="44133C16" w:rsidR="0009489D" w:rsidRDefault="0009489D" w:rsidP="0009489D">
            <w:pPr>
              <w:jc w:val="right"/>
              <w:rPr>
                <w:i/>
                <w:iCs/>
                <w:color w:val="000000"/>
                <w:sz w:val="14"/>
                <w:szCs w:val="14"/>
              </w:rPr>
            </w:pPr>
            <w:r>
              <w:rPr>
                <w:i/>
                <w:iCs/>
                <w:color w:val="000000"/>
                <w:sz w:val="14"/>
                <w:szCs w:val="14"/>
              </w:rPr>
              <w:t>5.7</w:t>
            </w:r>
          </w:p>
        </w:tc>
        <w:tc>
          <w:tcPr>
            <w:tcW w:w="777" w:type="dxa"/>
            <w:tcBorders>
              <w:top w:val="nil"/>
              <w:left w:val="nil"/>
              <w:right w:val="nil"/>
            </w:tcBorders>
            <w:tcMar>
              <w:left w:w="43" w:type="dxa"/>
              <w:right w:w="43" w:type="dxa"/>
            </w:tcMar>
            <w:vAlign w:val="center"/>
          </w:tcPr>
          <w:p w14:paraId="275429D1" w14:textId="25EC27AE" w:rsidR="0009489D" w:rsidRDefault="0009489D" w:rsidP="0009489D">
            <w:pPr>
              <w:jc w:val="right"/>
              <w:rPr>
                <w:i/>
                <w:iCs/>
                <w:color w:val="000000"/>
                <w:sz w:val="14"/>
                <w:szCs w:val="14"/>
              </w:rPr>
            </w:pPr>
            <w:r>
              <w:rPr>
                <w:i/>
                <w:iCs/>
                <w:color w:val="000000"/>
                <w:sz w:val="14"/>
                <w:szCs w:val="14"/>
              </w:rPr>
              <w:t>1,285</w:t>
            </w:r>
          </w:p>
        </w:tc>
        <w:tc>
          <w:tcPr>
            <w:tcW w:w="591" w:type="dxa"/>
            <w:tcBorders>
              <w:top w:val="nil"/>
              <w:left w:val="nil"/>
              <w:right w:val="nil"/>
            </w:tcBorders>
            <w:tcMar>
              <w:left w:w="43" w:type="dxa"/>
              <w:right w:w="43" w:type="dxa"/>
            </w:tcMar>
            <w:vAlign w:val="center"/>
          </w:tcPr>
          <w:p w14:paraId="62D4EEF8" w14:textId="743B030F" w:rsidR="0009489D" w:rsidRDefault="0009489D" w:rsidP="0009489D">
            <w:pPr>
              <w:jc w:val="right"/>
              <w:rPr>
                <w:i/>
                <w:iCs/>
                <w:color w:val="000000"/>
                <w:sz w:val="14"/>
                <w:szCs w:val="14"/>
              </w:rPr>
            </w:pPr>
            <w:r>
              <w:rPr>
                <w:i/>
                <w:iCs/>
                <w:color w:val="000000"/>
                <w:sz w:val="14"/>
                <w:szCs w:val="14"/>
              </w:rPr>
              <w:t>60</w:t>
            </w:r>
          </w:p>
        </w:tc>
        <w:tc>
          <w:tcPr>
            <w:tcW w:w="703" w:type="dxa"/>
            <w:tcBorders>
              <w:top w:val="nil"/>
              <w:left w:val="nil"/>
              <w:right w:val="nil"/>
            </w:tcBorders>
            <w:tcMar>
              <w:left w:w="43" w:type="dxa"/>
              <w:right w:w="43" w:type="dxa"/>
            </w:tcMar>
            <w:vAlign w:val="center"/>
          </w:tcPr>
          <w:p w14:paraId="1DE09B34" w14:textId="44370F2C" w:rsidR="0009489D" w:rsidRDefault="0009489D" w:rsidP="0009489D">
            <w:pPr>
              <w:jc w:val="right"/>
              <w:rPr>
                <w:i/>
                <w:iCs/>
                <w:color w:val="000000"/>
                <w:sz w:val="14"/>
                <w:szCs w:val="14"/>
              </w:rPr>
            </w:pPr>
            <w:r>
              <w:rPr>
                <w:i/>
                <w:iCs/>
                <w:color w:val="000000"/>
                <w:sz w:val="14"/>
                <w:szCs w:val="14"/>
              </w:rPr>
              <w:t>4.7</w:t>
            </w:r>
          </w:p>
        </w:tc>
      </w:tr>
      <w:tr w:rsidR="0009489D" w:rsidRPr="00FF55B1" w14:paraId="484BF118"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6B8A63FA" w14:textId="77777777" w:rsidR="0009489D" w:rsidRPr="002741D0" w:rsidRDefault="0009489D" w:rsidP="0009489D">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14:paraId="372A6F4C" w14:textId="3DE60176" w:rsidR="0009489D" w:rsidRDefault="0009489D" w:rsidP="0009489D">
            <w:pPr>
              <w:jc w:val="right"/>
              <w:rPr>
                <w:i/>
                <w:iCs/>
                <w:color w:val="000000"/>
                <w:sz w:val="14"/>
                <w:szCs w:val="14"/>
              </w:rPr>
            </w:pPr>
            <w:r>
              <w:rPr>
                <w:i/>
                <w:iCs/>
                <w:color w:val="000000"/>
                <w:sz w:val="14"/>
                <w:szCs w:val="14"/>
              </w:rPr>
              <w:t>88,462</w:t>
            </w:r>
          </w:p>
        </w:tc>
        <w:tc>
          <w:tcPr>
            <w:tcW w:w="720" w:type="dxa"/>
            <w:tcBorders>
              <w:top w:val="nil"/>
              <w:left w:val="nil"/>
              <w:bottom w:val="nil"/>
              <w:right w:val="nil"/>
            </w:tcBorders>
            <w:shd w:val="clear" w:color="auto" w:fill="auto"/>
            <w:noWrap/>
            <w:tcMar>
              <w:left w:w="43" w:type="dxa"/>
              <w:right w:w="43" w:type="dxa"/>
            </w:tcMar>
            <w:vAlign w:val="center"/>
            <w:hideMark/>
          </w:tcPr>
          <w:p w14:paraId="71FC8BA6" w14:textId="217EA810" w:rsidR="0009489D" w:rsidRDefault="0009489D" w:rsidP="0009489D">
            <w:pPr>
              <w:jc w:val="right"/>
              <w:rPr>
                <w:i/>
                <w:iCs/>
                <w:color w:val="000000"/>
                <w:sz w:val="14"/>
                <w:szCs w:val="14"/>
              </w:rPr>
            </w:pPr>
            <w:r>
              <w:rPr>
                <w:i/>
                <w:iCs/>
                <w:color w:val="000000"/>
                <w:sz w:val="14"/>
                <w:szCs w:val="14"/>
              </w:rPr>
              <w:t>11,572</w:t>
            </w:r>
          </w:p>
        </w:tc>
        <w:tc>
          <w:tcPr>
            <w:tcW w:w="792" w:type="dxa"/>
            <w:tcBorders>
              <w:top w:val="nil"/>
              <w:left w:val="nil"/>
              <w:bottom w:val="nil"/>
              <w:right w:val="nil"/>
            </w:tcBorders>
            <w:shd w:val="clear" w:color="auto" w:fill="auto"/>
            <w:noWrap/>
            <w:tcMar>
              <w:left w:w="43" w:type="dxa"/>
              <w:right w:w="43" w:type="dxa"/>
            </w:tcMar>
            <w:vAlign w:val="center"/>
            <w:hideMark/>
          </w:tcPr>
          <w:p w14:paraId="008665BB" w14:textId="5530F521" w:rsidR="0009489D" w:rsidRDefault="0009489D" w:rsidP="0009489D">
            <w:pPr>
              <w:jc w:val="right"/>
              <w:rPr>
                <w:i/>
                <w:iCs/>
                <w:color w:val="000000"/>
                <w:sz w:val="14"/>
                <w:szCs w:val="14"/>
              </w:rPr>
            </w:pPr>
            <w:r>
              <w:rPr>
                <w:i/>
                <w:iCs/>
                <w:color w:val="000000"/>
                <w:sz w:val="14"/>
                <w:szCs w:val="14"/>
              </w:rPr>
              <w:t>13.1</w:t>
            </w:r>
          </w:p>
        </w:tc>
        <w:tc>
          <w:tcPr>
            <w:tcW w:w="828" w:type="dxa"/>
            <w:tcBorders>
              <w:top w:val="nil"/>
              <w:left w:val="nil"/>
              <w:bottom w:val="nil"/>
              <w:right w:val="nil"/>
            </w:tcBorders>
            <w:shd w:val="clear" w:color="auto" w:fill="auto"/>
            <w:noWrap/>
            <w:tcMar>
              <w:left w:w="43" w:type="dxa"/>
              <w:right w:w="43" w:type="dxa"/>
            </w:tcMar>
            <w:vAlign w:val="center"/>
          </w:tcPr>
          <w:p w14:paraId="3EF96551" w14:textId="5238DA17" w:rsidR="0009489D" w:rsidRDefault="0009489D" w:rsidP="0009489D">
            <w:pPr>
              <w:jc w:val="right"/>
              <w:rPr>
                <w:i/>
                <w:iCs/>
                <w:color w:val="000000"/>
                <w:sz w:val="14"/>
                <w:szCs w:val="14"/>
              </w:rPr>
            </w:pPr>
            <w:r>
              <w:rPr>
                <w:i/>
                <w:iCs/>
                <w:color w:val="000000"/>
                <w:sz w:val="14"/>
                <w:szCs w:val="14"/>
              </w:rPr>
              <w:t>86,629</w:t>
            </w:r>
          </w:p>
        </w:tc>
        <w:tc>
          <w:tcPr>
            <w:tcW w:w="702" w:type="dxa"/>
            <w:tcBorders>
              <w:top w:val="nil"/>
              <w:left w:val="nil"/>
              <w:bottom w:val="nil"/>
              <w:right w:val="nil"/>
            </w:tcBorders>
            <w:shd w:val="clear" w:color="auto" w:fill="auto"/>
            <w:noWrap/>
            <w:tcMar>
              <w:left w:w="43" w:type="dxa"/>
              <w:right w:w="43" w:type="dxa"/>
            </w:tcMar>
            <w:vAlign w:val="center"/>
          </w:tcPr>
          <w:p w14:paraId="00B0989E" w14:textId="6A137BCB" w:rsidR="0009489D" w:rsidRDefault="0009489D" w:rsidP="0009489D">
            <w:pPr>
              <w:jc w:val="right"/>
              <w:rPr>
                <w:i/>
                <w:iCs/>
                <w:color w:val="000000"/>
                <w:sz w:val="14"/>
                <w:szCs w:val="14"/>
              </w:rPr>
            </w:pPr>
            <w:r>
              <w:rPr>
                <w:i/>
                <w:iCs/>
                <w:color w:val="000000"/>
                <w:sz w:val="14"/>
                <w:szCs w:val="14"/>
              </w:rPr>
              <w:t>13,106</w:t>
            </w:r>
          </w:p>
        </w:tc>
        <w:tc>
          <w:tcPr>
            <w:tcW w:w="720" w:type="dxa"/>
            <w:tcBorders>
              <w:top w:val="nil"/>
              <w:left w:val="nil"/>
              <w:bottom w:val="nil"/>
              <w:right w:val="nil"/>
            </w:tcBorders>
            <w:shd w:val="clear" w:color="auto" w:fill="auto"/>
            <w:noWrap/>
            <w:tcMar>
              <w:left w:w="43" w:type="dxa"/>
              <w:right w:w="43" w:type="dxa"/>
            </w:tcMar>
            <w:vAlign w:val="center"/>
          </w:tcPr>
          <w:p w14:paraId="11DB8938" w14:textId="088119FA" w:rsidR="0009489D" w:rsidRDefault="0009489D" w:rsidP="0009489D">
            <w:pPr>
              <w:jc w:val="right"/>
              <w:rPr>
                <w:i/>
                <w:iCs/>
                <w:color w:val="000000"/>
                <w:sz w:val="14"/>
                <w:szCs w:val="14"/>
              </w:rPr>
            </w:pPr>
            <w:r>
              <w:rPr>
                <w:i/>
                <w:iCs/>
                <w:color w:val="000000"/>
                <w:sz w:val="14"/>
                <w:szCs w:val="14"/>
              </w:rPr>
              <w:t>15.1</w:t>
            </w:r>
          </w:p>
        </w:tc>
        <w:tc>
          <w:tcPr>
            <w:tcW w:w="810" w:type="dxa"/>
            <w:tcBorders>
              <w:top w:val="nil"/>
              <w:left w:val="nil"/>
              <w:bottom w:val="nil"/>
              <w:right w:val="nil"/>
            </w:tcBorders>
            <w:tcMar>
              <w:left w:w="43" w:type="dxa"/>
              <w:right w:w="43" w:type="dxa"/>
            </w:tcMar>
            <w:vAlign w:val="center"/>
          </w:tcPr>
          <w:p w14:paraId="2E2BD614" w14:textId="5BCE4FA1" w:rsidR="0009489D" w:rsidRDefault="0009489D" w:rsidP="0009489D">
            <w:pPr>
              <w:jc w:val="right"/>
              <w:rPr>
                <w:i/>
                <w:iCs/>
                <w:color w:val="000000"/>
                <w:sz w:val="14"/>
                <w:szCs w:val="14"/>
              </w:rPr>
            </w:pPr>
            <w:r>
              <w:rPr>
                <w:i/>
                <w:iCs/>
                <w:color w:val="000000"/>
                <w:sz w:val="14"/>
                <w:szCs w:val="14"/>
              </w:rPr>
              <w:t>93,741</w:t>
            </w:r>
          </w:p>
        </w:tc>
        <w:tc>
          <w:tcPr>
            <w:tcW w:w="630" w:type="dxa"/>
            <w:tcBorders>
              <w:top w:val="nil"/>
              <w:left w:val="nil"/>
              <w:bottom w:val="nil"/>
              <w:right w:val="nil"/>
            </w:tcBorders>
            <w:tcMar>
              <w:left w:w="43" w:type="dxa"/>
              <w:right w:w="43" w:type="dxa"/>
            </w:tcMar>
            <w:vAlign w:val="center"/>
          </w:tcPr>
          <w:p w14:paraId="62C08D1A" w14:textId="14D1BC17" w:rsidR="0009489D" w:rsidRDefault="0009489D" w:rsidP="0009489D">
            <w:pPr>
              <w:jc w:val="right"/>
              <w:rPr>
                <w:i/>
                <w:iCs/>
                <w:color w:val="000000"/>
                <w:sz w:val="14"/>
                <w:szCs w:val="14"/>
              </w:rPr>
            </w:pPr>
            <w:r>
              <w:rPr>
                <w:i/>
                <w:iCs/>
                <w:color w:val="000000"/>
                <w:sz w:val="14"/>
                <w:szCs w:val="14"/>
              </w:rPr>
              <w:t>11,684</w:t>
            </w:r>
          </w:p>
        </w:tc>
        <w:tc>
          <w:tcPr>
            <w:tcW w:w="720" w:type="dxa"/>
            <w:tcBorders>
              <w:top w:val="nil"/>
              <w:left w:val="nil"/>
              <w:bottom w:val="nil"/>
              <w:right w:val="nil"/>
            </w:tcBorders>
            <w:tcMar>
              <w:left w:w="43" w:type="dxa"/>
              <w:right w:w="43" w:type="dxa"/>
            </w:tcMar>
            <w:vAlign w:val="center"/>
          </w:tcPr>
          <w:p w14:paraId="0FF1F9C0" w14:textId="4D2987B6" w:rsidR="0009489D" w:rsidRDefault="0009489D" w:rsidP="0009489D">
            <w:pPr>
              <w:jc w:val="right"/>
              <w:rPr>
                <w:i/>
                <w:iCs/>
                <w:color w:val="000000"/>
                <w:sz w:val="14"/>
                <w:szCs w:val="14"/>
              </w:rPr>
            </w:pPr>
            <w:r>
              <w:rPr>
                <w:i/>
                <w:iCs/>
                <w:color w:val="000000"/>
                <w:sz w:val="14"/>
                <w:szCs w:val="14"/>
              </w:rPr>
              <w:t>12.5</w:t>
            </w:r>
          </w:p>
        </w:tc>
        <w:tc>
          <w:tcPr>
            <w:tcW w:w="777" w:type="dxa"/>
            <w:tcBorders>
              <w:top w:val="nil"/>
              <w:left w:val="nil"/>
              <w:bottom w:val="nil"/>
              <w:right w:val="nil"/>
            </w:tcBorders>
            <w:tcMar>
              <w:left w:w="43" w:type="dxa"/>
              <w:right w:w="43" w:type="dxa"/>
            </w:tcMar>
            <w:vAlign w:val="center"/>
          </w:tcPr>
          <w:p w14:paraId="5106E7B5" w14:textId="3B335A1C" w:rsidR="0009489D" w:rsidRDefault="0009489D" w:rsidP="0009489D">
            <w:pPr>
              <w:jc w:val="right"/>
              <w:rPr>
                <w:i/>
                <w:iCs/>
                <w:color w:val="000000"/>
                <w:sz w:val="14"/>
                <w:szCs w:val="14"/>
              </w:rPr>
            </w:pPr>
            <w:r>
              <w:rPr>
                <w:i/>
                <w:iCs/>
                <w:color w:val="000000"/>
                <w:sz w:val="14"/>
                <w:szCs w:val="14"/>
              </w:rPr>
              <w:t>100,415</w:t>
            </w:r>
          </w:p>
        </w:tc>
        <w:tc>
          <w:tcPr>
            <w:tcW w:w="591" w:type="dxa"/>
            <w:tcBorders>
              <w:top w:val="nil"/>
              <w:left w:val="nil"/>
              <w:bottom w:val="nil"/>
              <w:right w:val="nil"/>
            </w:tcBorders>
            <w:tcMar>
              <w:left w:w="43" w:type="dxa"/>
              <w:right w:w="43" w:type="dxa"/>
            </w:tcMar>
            <w:vAlign w:val="center"/>
          </w:tcPr>
          <w:p w14:paraId="10F3E3FF" w14:textId="7FED4BBC" w:rsidR="0009489D" w:rsidRDefault="0009489D" w:rsidP="0009489D">
            <w:pPr>
              <w:jc w:val="right"/>
              <w:rPr>
                <w:i/>
                <w:iCs/>
                <w:color w:val="000000"/>
                <w:sz w:val="14"/>
                <w:szCs w:val="14"/>
              </w:rPr>
            </w:pPr>
            <w:r>
              <w:rPr>
                <w:i/>
                <w:iCs/>
                <w:color w:val="000000"/>
                <w:sz w:val="14"/>
                <w:szCs w:val="14"/>
              </w:rPr>
              <w:t>11,739</w:t>
            </w:r>
          </w:p>
        </w:tc>
        <w:tc>
          <w:tcPr>
            <w:tcW w:w="703" w:type="dxa"/>
            <w:tcBorders>
              <w:top w:val="nil"/>
              <w:left w:val="nil"/>
              <w:bottom w:val="nil"/>
              <w:right w:val="nil"/>
            </w:tcBorders>
            <w:tcMar>
              <w:left w:w="43" w:type="dxa"/>
              <w:right w:w="43" w:type="dxa"/>
            </w:tcMar>
            <w:vAlign w:val="center"/>
          </w:tcPr>
          <w:p w14:paraId="777E6DEC" w14:textId="2E7C661B" w:rsidR="0009489D" w:rsidRDefault="0009489D" w:rsidP="0009489D">
            <w:pPr>
              <w:jc w:val="right"/>
              <w:rPr>
                <w:i/>
                <w:iCs/>
                <w:color w:val="000000"/>
                <w:sz w:val="14"/>
                <w:szCs w:val="14"/>
              </w:rPr>
            </w:pPr>
            <w:r>
              <w:rPr>
                <w:i/>
                <w:iCs/>
                <w:color w:val="000000"/>
                <w:sz w:val="14"/>
                <w:szCs w:val="14"/>
              </w:rPr>
              <w:t>11.7</w:t>
            </w:r>
          </w:p>
        </w:tc>
      </w:tr>
      <w:tr w:rsidR="0009489D" w:rsidRPr="00FF55B1" w14:paraId="50BAE0B3" w14:textId="77777777"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14:paraId="246CF106" w14:textId="77777777" w:rsidR="0009489D" w:rsidRPr="002741D0" w:rsidRDefault="0009489D" w:rsidP="0009489D">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14:paraId="02673BB7" w14:textId="63A4F62F" w:rsidR="0009489D" w:rsidRDefault="0009489D" w:rsidP="0009489D">
            <w:pPr>
              <w:jc w:val="right"/>
              <w:rPr>
                <w:i/>
                <w:iCs/>
                <w:color w:val="000000"/>
                <w:sz w:val="14"/>
                <w:szCs w:val="14"/>
              </w:rPr>
            </w:pPr>
            <w:r>
              <w:rPr>
                <w:i/>
                <w:iCs/>
                <w:color w:val="000000"/>
                <w:sz w:val="14"/>
                <w:szCs w:val="14"/>
              </w:rPr>
              <w:t>208,696</w:t>
            </w:r>
          </w:p>
        </w:tc>
        <w:tc>
          <w:tcPr>
            <w:tcW w:w="720" w:type="dxa"/>
            <w:tcBorders>
              <w:top w:val="nil"/>
              <w:left w:val="nil"/>
              <w:right w:val="nil"/>
            </w:tcBorders>
            <w:shd w:val="clear" w:color="auto" w:fill="auto"/>
            <w:noWrap/>
            <w:tcMar>
              <w:left w:w="43" w:type="dxa"/>
              <w:right w:w="43" w:type="dxa"/>
            </w:tcMar>
            <w:vAlign w:val="center"/>
            <w:hideMark/>
          </w:tcPr>
          <w:p w14:paraId="4D6A885D" w14:textId="788C9856" w:rsidR="0009489D" w:rsidRDefault="0009489D" w:rsidP="0009489D">
            <w:pPr>
              <w:jc w:val="right"/>
              <w:rPr>
                <w:i/>
                <w:iCs/>
                <w:color w:val="000000"/>
                <w:sz w:val="14"/>
                <w:szCs w:val="14"/>
              </w:rPr>
            </w:pPr>
            <w:r>
              <w:rPr>
                <w:i/>
                <w:iCs/>
                <w:color w:val="000000"/>
                <w:sz w:val="14"/>
                <w:szCs w:val="14"/>
              </w:rPr>
              <w:t>12,353</w:t>
            </w:r>
          </w:p>
        </w:tc>
        <w:tc>
          <w:tcPr>
            <w:tcW w:w="792" w:type="dxa"/>
            <w:tcBorders>
              <w:top w:val="nil"/>
              <w:left w:val="nil"/>
              <w:right w:val="nil"/>
            </w:tcBorders>
            <w:shd w:val="clear" w:color="auto" w:fill="auto"/>
            <w:noWrap/>
            <w:tcMar>
              <w:left w:w="43" w:type="dxa"/>
              <w:right w:w="43" w:type="dxa"/>
            </w:tcMar>
            <w:vAlign w:val="center"/>
            <w:hideMark/>
          </w:tcPr>
          <w:p w14:paraId="0AFE2A10" w14:textId="24B0634D" w:rsidR="0009489D" w:rsidRDefault="0009489D" w:rsidP="0009489D">
            <w:pPr>
              <w:jc w:val="right"/>
              <w:rPr>
                <w:i/>
                <w:iCs/>
                <w:color w:val="000000"/>
                <w:sz w:val="14"/>
                <w:szCs w:val="14"/>
              </w:rPr>
            </w:pPr>
            <w:r>
              <w:rPr>
                <w:i/>
                <w:iCs/>
                <w:color w:val="000000"/>
                <w:sz w:val="14"/>
                <w:szCs w:val="14"/>
              </w:rPr>
              <w:t>5.9</w:t>
            </w:r>
          </w:p>
        </w:tc>
        <w:tc>
          <w:tcPr>
            <w:tcW w:w="828" w:type="dxa"/>
            <w:tcBorders>
              <w:top w:val="nil"/>
              <w:left w:val="nil"/>
              <w:right w:val="nil"/>
            </w:tcBorders>
            <w:shd w:val="clear" w:color="auto" w:fill="auto"/>
            <w:noWrap/>
            <w:tcMar>
              <w:left w:w="43" w:type="dxa"/>
              <w:right w:w="43" w:type="dxa"/>
            </w:tcMar>
            <w:vAlign w:val="center"/>
          </w:tcPr>
          <w:p w14:paraId="53A05CDC" w14:textId="1DDE3C2B" w:rsidR="0009489D" w:rsidRDefault="0009489D" w:rsidP="0009489D">
            <w:pPr>
              <w:jc w:val="right"/>
              <w:rPr>
                <w:i/>
                <w:iCs/>
                <w:color w:val="000000"/>
                <w:sz w:val="14"/>
                <w:szCs w:val="14"/>
              </w:rPr>
            </w:pPr>
            <w:r>
              <w:rPr>
                <w:i/>
                <w:iCs/>
                <w:color w:val="000000"/>
                <w:sz w:val="14"/>
                <w:szCs w:val="14"/>
              </w:rPr>
              <w:t>216,435</w:t>
            </w:r>
          </w:p>
        </w:tc>
        <w:tc>
          <w:tcPr>
            <w:tcW w:w="702" w:type="dxa"/>
            <w:tcBorders>
              <w:top w:val="nil"/>
              <w:left w:val="nil"/>
              <w:right w:val="nil"/>
            </w:tcBorders>
            <w:shd w:val="clear" w:color="auto" w:fill="auto"/>
            <w:noWrap/>
            <w:tcMar>
              <w:left w:w="43" w:type="dxa"/>
              <w:right w:w="43" w:type="dxa"/>
            </w:tcMar>
            <w:vAlign w:val="center"/>
          </w:tcPr>
          <w:p w14:paraId="4A1754D7" w14:textId="71B70420" w:rsidR="0009489D" w:rsidRDefault="0009489D" w:rsidP="0009489D">
            <w:pPr>
              <w:jc w:val="right"/>
              <w:rPr>
                <w:i/>
                <w:iCs/>
                <w:color w:val="000000"/>
                <w:sz w:val="14"/>
                <w:szCs w:val="14"/>
              </w:rPr>
            </w:pPr>
            <w:r>
              <w:rPr>
                <w:i/>
                <w:iCs/>
                <w:color w:val="000000"/>
                <w:sz w:val="14"/>
                <w:szCs w:val="14"/>
              </w:rPr>
              <w:t>12,265</w:t>
            </w:r>
          </w:p>
        </w:tc>
        <w:tc>
          <w:tcPr>
            <w:tcW w:w="720" w:type="dxa"/>
            <w:tcBorders>
              <w:top w:val="nil"/>
              <w:left w:val="nil"/>
              <w:right w:val="nil"/>
            </w:tcBorders>
            <w:shd w:val="clear" w:color="auto" w:fill="auto"/>
            <w:noWrap/>
            <w:tcMar>
              <w:left w:w="43" w:type="dxa"/>
              <w:right w:w="43" w:type="dxa"/>
            </w:tcMar>
            <w:vAlign w:val="center"/>
          </w:tcPr>
          <w:p w14:paraId="7C1E8BAD" w14:textId="15263CE8" w:rsidR="0009489D" w:rsidRDefault="0009489D" w:rsidP="0009489D">
            <w:pPr>
              <w:jc w:val="right"/>
              <w:rPr>
                <w:i/>
                <w:iCs/>
                <w:color w:val="000000"/>
                <w:sz w:val="14"/>
                <w:szCs w:val="14"/>
              </w:rPr>
            </w:pPr>
            <w:r>
              <w:rPr>
                <w:i/>
                <w:iCs/>
                <w:color w:val="000000"/>
                <w:sz w:val="14"/>
                <w:szCs w:val="14"/>
              </w:rPr>
              <w:t>5.7</w:t>
            </w:r>
          </w:p>
        </w:tc>
        <w:tc>
          <w:tcPr>
            <w:tcW w:w="810" w:type="dxa"/>
            <w:tcBorders>
              <w:top w:val="nil"/>
              <w:left w:val="nil"/>
              <w:right w:val="nil"/>
            </w:tcBorders>
            <w:tcMar>
              <w:left w:w="43" w:type="dxa"/>
              <w:right w:w="43" w:type="dxa"/>
            </w:tcMar>
            <w:vAlign w:val="center"/>
          </w:tcPr>
          <w:p w14:paraId="3AE1684E" w14:textId="76FB5EBA" w:rsidR="0009489D" w:rsidRDefault="0009489D" w:rsidP="0009489D">
            <w:pPr>
              <w:jc w:val="right"/>
              <w:rPr>
                <w:i/>
                <w:iCs/>
                <w:color w:val="000000"/>
                <w:sz w:val="14"/>
                <w:szCs w:val="14"/>
              </w:rPr>
            </w:pPr>
            <w:r>
              <w:rPr>
                <w:i/>
                <w:iCs/>
                <w:color w:val="000000"/>
                <w:sz w:val="14"/>
                <w:szCs w:val="14"/>
              </w:rPr>
              <w:t>230,766</w:t>
            </w:r>
          </w:p>
        </w:tc>
        <w:tc>
          <w:tcPr>
            <w:tcW w:w="630" w:type="dxa"/>
            <w:tcBorders>
              <w:top w:val="nil"/>
              <w:left w:val="nil"/>
              <w:right w:val="nil"/>
            </w:tcBorders>
            <w:tcMar>
              <w:left w:w="43" w:type="dxa"/>
              <w:right w:w="43" w:type="dxa"/>
            </w:tcMar>
            <w:vAlign w:val="center"/>
          </w:tcPr>
          <w:p w14:paraId="746B46EF" w14:textId="246E0C98" w:rsidR="0009489D" w:rsidRDefault="0009489D" w:rsidP="0009489D">
            <w:pPr>
              <w:jc w:val="right"/>
              <w:rPr>
                <w:i/>
                <w:iCs/>
                <w:color w:val="000000"/>
                <w:sz w:val="14"/>
                <w:szCs w:val="14"/>
              </w:rPr>
            </w:pPr>
            <w:r>
              <w:rPr>
                <w:i/>
                <w:iCs/>
                <w:color w:val="000000"/>
                <w:sz w:val="14"/>
                <w:szCs w:val="14"/>
              </w:rPr>
              <w:t>12,053</w:t>
            </w:r>
          </w:p>
        </w:tc>
        <w:tc>
          <w:tcPr>
            <w:tcW w:w="720" w:type="dxa"/>
            <w:tcBorders>
              <w:top w:val="nil"/>
              <w:left w:val="nil"/>
              <w:right w:val="nil"/>
            </w:tcBorders>
            <w:tcMar>
              <w:left w:w="43" w:type="dxa"/>
              <w:right w:w="43" w:type="dxa"/>
            </w:tcMar>
            <w:vAlign w:val="center"/>
          </w:tcPr>
          <w:p w14:paraId="528D2D6B" w14:textId="2CE5E2FC" w:rsidR="0009489D" w:rsidRDefault="0009489D" w:rsidP="0009489D">
            <w:pPr>
              <w:jc w:val="right"/>
              <w:rPr>
                <w:i/>
                <w:iCs/>
                <w:color w:val="000000"/>
                <w:sz w:val="14"/>
                <w:szCs w:val="14"/>
              </w:rPr>
            </w:pPr>
            <w:r>
              <w:rPr>
                <w:i/>
                <w:iCs/>
                <w:color w:val="000000"/>
                <w:sz w:val="14"/>
                <w:szCs w:val="14"/>
              </w:rPr>
              <w:t>5.2</w:t>
            </w:r>
          </w:p>
        </w:tc>
        <w:tc>
          <w:tcPr>
            <w:tcW w:w="777" w:type="dxa"/>
            <w:tcBorders>
              <w:top w:val="nil"/>
              <w:left w:val="nil"/>
              <w:right w:val="nil"/>
            </w:tcBorders>
            <w:tcMar>
              <w:left w:w="43" w:type="dxa"/>
              <w:right w:w="43" w:type="dxa"/>
            </w:tcMar>
            <w:vAlign w:val="center"/>
          </w:tcPr>
          <w:p w14:paraId="0D143F9C" w14:textId="5FD4406B" w:rsidR="0009489D" w:rsidRDefault="0009489D" w:rsidP="0009489D">
            <w:pPr>
              <w:jc w:val="right"/>
              <w:rPr>
                <w:i/>
                <w:iCs/>
                <w:color w:val="000000"/>
                <w:sz w:val="14"/>
                <w:szCs w:val="14"/>
              </w:rPr>
            </w:pPr>
            <w:r>
              <w:rPr>
                <w:i/>
                <w:iCs/>
                <w:color w:val="000000"/>
                <w:sz w:val="14"/>
                <w:szCs w:val="14"/>
              </w:rPr>
              <w:t>238,518</w:t>
            </w:r>
          </w:p>
        </w:tc>
        <w:tc>
          <w:tcPr>
            <w:tcW w:w="591" w:type="dxa"/>
            <w:tcBorders>
              <w:top w:val="nil"/>
              <w:left w:val="nil"/>
              <w:right w:val="nil"/>
            </w:tcBorders>
            <w:tcMar>
              <w:left w:w="43" w:type="dxa"/>
              <w:right w:w="43" w:type="dxa"/>
            </w:tcMar>
            <w:vAlign w:val="center"/>
          </w:tcPr>
          <w:p w14:paraId="5CD90010" w14:textId="736DFFDE" w:rsidR="0009489D" w:rsidRDefault="0009489D" w:rsidP="0009489D">
            <w:pPr>
              <w:jc w:val="right"/>
              <w:rPr>
                <w:i/>
                <w:iCs/>
                <w:color w:val="000000"/>
                <w:sz w:val="14"/>
                <w:szCs w:val="14"/>
              </w:rPr>
            </w:pPr>
            <w:r>
              <w:rPr>
                <w:i/>
                <w:iCs/>
                <w:color w:val="000000"/>
                <w:sz w:val="14"/>
                <w:szCs w:val="14"/>
              </w:rPr>
              <w:t>12,211</w:t>
            </w:r>
          </w:p>
        </w:tc>
        <w:tc>
          <w:tcPr>
            <w:tcW w:w="703" w:type="dxa"/>
            <w:tcBorders>
              <w:top w:val="nil"/>
              <w:left w:val="nil"/>
              <w:right w:val="nil"/>
            </w:tcBorders>
            <w:tcMar>
              <w:left w:w="43" w:type="dxa"/>
              <w:right w:w="43" w:type="dxa"/>
            </w:tcMar>
            <w:vAlign w:val="center"/>
          </w:tcPr>
          <w:p w14:paraId="0BE44F17" w14:textId="6DF7077F" w:rsidR="0009489D" w:rsidRDefault="0009489D" w:rsidP="0009489D">
            <w:pPr>
              <w:jc w:val="right"/>
              <w:rPr>
                <w:i/>
                <w:iCs/>
                <w:color w:val="000000"/>
                <w:sz w:val="14"/>
                <w:szCs w:val="14"/>
              </w:rPr>
            </w:pPr>
            <w:r>
              <w:rPr>
                <w:i/>
                <w:iCs/>
                <w:color w:val="000000"/>
                <w:sz w:val="14"/>
                <w:szCs w:val="14"/>
              </w:rPr>
              <w:t>5.1</w:t>
            </w:r>
          </w:p>
        </w:tc>
      </w:tr>
      <w:tr w:rsidR="0009489D" w:rsidRPr="00FF55B1" w14:paraId="5CA31390"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2C4B0779" w14:textId="77777777" w:rsidR="0009489D" w:rsidRPr="002741D0" w:rsidRDefault="0009489D" w:rsidP="0009489D">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14:paraId="556A7BA1" w14:textId="13B55EB4" w:rsidR="0009489D" w:rsidRDefault="0009489D" w:rsidP="0009489D">
            <w:pPr>
              <w:jc w:val="right"/>
              <w:rPr>
                <w:color w:val="000000"/>
                <w:sz w:val="14"/>
                <w:szCs w:val="14"/>
              </w:rPr>
            </w:pPr>
            <w:r>
              <w:rPr>
                <w:color w:val="000000"/>
                <w:sz w:val="14"/>
                <w:szCs w:val="14"/>
              </w:rPr>
              <w:t>907,365</w:t>
            </w:r>
          </w:p>
        </w:tc>
        <w:tc>
          <w:tcPr>
            <w:tcW w:w="720" w:type="dxa"/>
            <w:tcBorders>
              <w:top w:val="nil"/>
              <w:left w:val="nil"/>
              <w:bottom w:val="nil"/>
              <w:right w:val="nil"/>
            </w:tcBorders>
            <w:shd w:val="clear" w:color="auto" w:fill="auto"/>
            <w:noWrap/>
            <w:tcMar>
              <w:left w:w="43" w:type="dxa"/>
              <w:right w:w="43" w:type="dxa"/>
            </w:tcMar>
            <w:vAlign w:val="center"/>
            <w:hideMark/>
          </w:tcPr>
          <w:p w14:paraId="7115C50C" w14:textId="5FA42C88" w:rsidR="0009489D" w:rsidRDefault="0009489D" w:rsidP="0009489D">
            <w:pPr>
              <w:jc w:val="right"/>
              <w:rPr>
                <w:color w:val="000000"/>
                <w:sz w:val="14"/>
                <w:szCs w:val="14"/>
              </w:rPr>
            </w:pPr>
            <w:r>
              <w:rPr>
                <w:color w:val="000000"/>
                <w:sz w:val="14"/>
                <w:szCs w:val="14"/>
              </w:rPr>
              <w:t>7,670</w:t>
            </w:r>
          </w:p>
        </w:tc>
        <w:tc>
          <w:tcPr>
            <w:tcW w:w="792" w:type="dxa"/>
            <w:tcBorders>
              <w:top w:val="nil"/>
              <w:left w:val="nil"/>
              <w:bottom w:val="nil"/>
              <w:right w:val="nil"/>
            </w:tcBorders>
            <w:shd w:val="clear" w:color="auto" w:fill="auto"/>
            <w:noWrap/>
            <w:tcMar>
              <w:left w:w="43" w:type="dxa"/>
              <w:right w:w="43" w:type="dxa"/>
            </w:tcMar>
            <w:vAlign w:val="center"/>
            <w:hideMark/>
          </w:tcPr>
          <w:p w14:paraId="6B355D56" w14:textId="087AB8F7" w:rsidR="0009489D" w:rsidRDefault="0009489D" w:rsidP="0009489D">
            <w:pPr>
              <w:jc w:val="right"/>
              <w:rPr>
                <w:color w:val="000000"/>
                <w:sz w:val="14"/>
                <w:szCs w:val="14"/>
              </w:rPr>
            </w:pPr>
            <w:r>
              <w:rPr>
                <w:color w:val="000000"/>
                <w:sz w:val="14"/>
                <w:szCs w:val="14"/>
              </w:rPr>
              <w:t>0.8</w:t>
            </w:r>
          </w:p>
        </w:tc>
        <w:tc>
          <w:tcPr>
            <w:tcW w:w="828" w:type="dxa"/>
            <w:tcBorders>
              <w:top w:val="nil"/>
              <w:left w:val="nil"/>
              <w:bottom w:val="nil"/>
              <w:right w:val="nil"/>
            </w:tcBorders>
            <w:shd w:val="clear" w:color="auto" w:fill="auto"/>
            <w:noWrap/>
            <w:tcMar>
              <w:left w:w="43" w:type="dxa"/>
              <w:right w:w="43" w:type="dxa"/>
            </w:tcMar>
            <w:vAlign w:val="center"/>
          </w:tcPr>
          <w:p w14:paraId="794A8F5F" w14:textId="67167F65" w:rsidR="0009489D" w:rsidRDefault="0009489D" w:rsidP="0009489D">
            <w:pPr>
              <w:jc w:val="right"/>
              <w:rPr>
                <w:color w:val="000000"/>
                <w:sz w:val="14"/>
                <w:szCs w:val="14"/>
              </w:rPr>
            </w:pPr>
            <w:r>
              <w:rPr>
                <w:color w:val="000000"/>
                <w:sz w:val="14"/>
                <w:szCs w:val="14"/>
              </w:rPr>
              <w:t>827,048</w:t>
            </w:r>
          </w:p>
        </w:tc>
        <w:tc>
          <w:tcPr>
            <w:tcW w:w="702" w:type="dxa"/>
            <w:tcBorders>
              <w:top w:val="nil"/>
              <w:left w:val="nil"/>
              <w:bottom w:val="nil"/>
              <w:right w:val="nil"/>
            </w:tcBorders>
            <w:shd w:val="clear" w:color="auto" w:fill="auto"/>
            <w:noWrap/>
            <w:tcMar>
              <w:left w:w="43" w:type="dxa"/>
              <w:right w:w="43" w:type="dxa"/>
            </w:tcMar>
            <w:vAlign w:val="center"/>
          </w:tcPr>
          <w:p w14:paraId="3C6B1557" w14:textId="65223136" w:rsidR="0009489D" w:rsidRDefault="0009489D" w:rsidP="0009489D">
            <w:pPr>
              <w:jc w:val="right"/>
              <w:rPr>
                <w:color w:val="000000"/>
                <w:sz w:val="14"/>
                <w:szCs w:val="14"/>
              </w:rPr>
            </w:pPr>
            <w:r>
              <w:rPr>
                <w:color w:val="000000"/>
                <w:sz w:val="14"/>
                <w:szCs w:val="14"/>
              </w:rPr>
              <w:t>8,220</w:t>
            </w:r>
          </w:p>
        </w:tc>
        <w:tc>
          <w:tcPr>
            <w:tcW w:w="720" w:type="dxa"/>
            <w:tcBorders>
              <w:top w:val="nil"/>
              <w:left w:val="nil"/>
              <w:bottom w:val="nil"/>
              <w:right w:val="nil"/>
            </w:tcBorders>
            <w:shd w:val="clear" w:color="auto" w:fill="auto"/>
            <w:noWrap/>
            <w:tcMar>
              <w:left w:w="43" w:type="dxa"/>
              <w:right w:w="43" w:type="dxa"/>
            </w:tcMar>
            <w:vAlign w:val="center"/>
          </w:tcPr>
          <w:p w14:paraId="731E7EBF" w14:textId="6BC6D78E" w:rsidR="0009489D" w:rsidRDefault="0009489D" w:rsidP="0009489D">
            <w:pPr>
              <w:jc w:val="right"/>
              <w:rPr>
                <w:color w:val="000000"/>
                <w:sz w:val="14"/>
                <w:szCs w:val="14"/>
              </w:rPr>
            </w:pPr>
            <w:r>
              <w:rPr>
                <w:color w:val="000000"/>
                <w:sz w:val="14"/>
                <w:szCs w:val="14"/>
              </w:rPr>
              <w:t>1.0</w:t>
            </w:r>
          </w:p>
        </w:tc>
        <w:tc>
          <w:tcPr>
            <w:tcW w:w="810" w:type="dxa"/>
            <w:tcBorders>
              <w:top w:val="nil"/>
              <w:left w:val="nil"/>
              <w:bottom w:val="nil"/>
              <w:right w:val="nil"/>
            </w:tcBorders>
            <w:tcMar>
              <w:left w:w="43" w:type="dxa"/>
              <w:right w:w="43" w:type="dxa"/>
            </w:tcMar>
            <w:vAlign w:val="center"/>
          </w:tcPr>
          <w:p w14:paraId="73F164E9" w14:textId="464854DA" w:rsidR="0009489D" w:rsidRDefault="0009489D" w:rsidP="0009489D">
            <w:pPr>
              <w:jc w:val="right"/>
              <w:rPr>
                <w:color w:val="000000"/>
                <w:sz w:val="14"/>
                <w:szCs w:val="14"/>
              </w:rPr>
            </w:pPr>
            <w:r>
              <w:rPr>
                <w:color w:val="000000"/>
                <w:sz w:val="14"/>
                <w:szCs w:val="14"/>
              </w:rPr>
              <w:t>833,394</w:t>
            </w:r>
          </w:p>
        </w:tc>
        <w:tc>
          <w:tcPr>
            <w:tcW w:w="630" w:type="dxa"/>
            <w:tcBorders>
              <w:top w:val="nil"/>
              <w:left w:val="nil"/>
              <w:bottom w:val="nil"/>
              <w:right w:val="nil"/>
            </w:tcBorders>
            <w:tcMar>
              <w:left w:w="43" w:type="dxa"/>
              <w:right w:w="43" w:type="dxa"/>
            </w:tcMar>
            <w:vAlign w:val="center"/>
          </w:tcPr>
          <w:p w14:paraId="0EB944D8" w14:textId="5FEC092F" w:rsidR="0009489D" w:rsidRDefault="0009489D" w:rsidP="0009489D">
            <w:pPr>
              <w:jc w:val="right"/>
              <w:rPr>
                <w:color w:val="000000"/>
                <w:sz w:val="14"/>
                <w:szCs w:val="14"/>
              </w:rPr>
            </w:pPr>
            <w:r>
              <w:rPr>
                <w:color w:val="000000"/>
                <w:sz w:val="14"/>
                <w:szCs w:val="14"/>
              </w:rPr>
              <w:t>7,761</w:t>
            </w:r>
          </w:p>
        </w:tc>
        <w:tc>
          <w:tcPr>
            <w:tcW w:w="720" w:type="dxa"/>
            <w:tcBorders>
              <w:top w:val="nil"/>
              <w:left w:val="nil"/>
              <w:bottom w:val="nil"/>
              <w:right w:val="nil"/>
            </w:tcBorders>
            <w:tcMar>
              <w:left w:w="43" w:type="dxa"/>
              <w:right w:w="43" w:type="dxa"/>
            </w:tcMar>
            <w:vAlign w:val="center"/>
          </w:tcPr>
          <w:p w14:paraId="7492D23B" w14:textId="7D292FAE" w:rsidR="0009489D" w:rsidRDefault="0009489D" w:rsidP="0009489D">
            <w:pPr>
              <w:jc w:val="right"/>
              <w:rPr>
                <w:color w:val="000000"/>
                <w:sz w:val="14"/>
                <w:szCs w:val="14"/>
              </w:rPr>
            </w:pPr>
            <w:r>
              <w:rPr>
                <w:color w:val="000000"/>
                <w:sz w:val="14"/>
                <w:szCs w:val="14"/>
              </w:rPr>
              <w:t>0.9</w:t>
            </w:r>
          </w:p>
        </w:tc>
        <w:tc>
          <w:tcPr>
            <w:tcW w:w="777" w:type="dxa"/>
            <w:tcBorders>
              <w:top w:val="nil"/>
              <w:left w:val="nil"/>
              <w:bottom w:val="nil"/>
              <w:right w:val="nil"/>
            </w:tcBorders>
            <w:tcMar>
              <w:left w:w="43" w:type="dxa"/>
              <w:right w:w="43" w:type="dxa"/>
            </w:tcMar>
            <w:vAlign w:val="center"/>
          </w:tcPr>
          <w:p w14:paraId="3F981160" w14:textId="237D0B6D" w:rsidR="0009489D" w:rsidRDefault="0009489D" w:rsidP="0009489D">
            <w:pPr>
              <w:jc w:val="right"/>
              <w:rPr>
                <w:color w:val="000000"/>
                <w:sz w:val="14"/>
                <w:szCs w:val="14"/>
              </w:rPr>
            </w:pPr>
            <w:r>
              <w:rPr>
                <w:color w:val="000000"/>
                <w:sz w:val="14"/>
                <w:szCs w:val="14"/>
              </w:rPr>
              <w:t>826,036</w:t>
            </w:r>
          </w:p>
        </w:tc>
        <w:tc>
          <w:tcPr>
            <w:tcW w:w="591" w:type="dxa"/>
            <w:tcBorders>
              <w:top w:val="nil"/>
              <w:left w:val="nil"/>
              <w:bottom w:val="nil"/>
              <w:right w:val="nil"/>
            </w:tcBorders>
            <w:tcMar>
              <w:left w:w="43" w:type="dxa"/>
              <w:right w:w="43" w:type="dxa"/>
            </w:tcMar>
            <w:vAlign w:val="center"/>
          </w:tcPr>
          <w:p w14:paraId="47DF781A" w14:textId="299197CE" w:rsidR="0009489D" w:rsidRDefault="0009489D" w:rsidP="0009489D">
            <w:pPr>
              <w:jc w:val="right"/>
              <w:rPr>
                <w:color w:val="000000"/>
                <w:sz w:val="14"/>
                <w:szCs w:val="14"/>
              </w:rPr>
            </w:pPr>
            <w:r>
              <w:rPr>
                <w:color w:val="000000"/>
                <w:sz w:val="14"/>
                <w:szCs w:val="14"/>
              </w:rPr>
              <w:t>8,377</w:t>
            </w:r>
          </w:p>
        </w:tc>
        <w:tc>
          <w:tcPr>
            <w:tcW w:w="703" w:type="dxa"/>
            <w:tcBorders>
              <w:top w:val="nil"/>
              <w:left w:val="nil"/>
              <w:bottom w:val="nil"/>
              <w:right w:val="nil"/>
            </w:tcBorders>
            <w:tcMar>
              <w:left w:w="43" w:type="dxa"/>
              <w:right w:w="43" w:type="dxa"/>
            </w:tcMar>
            <w:vAlign w:val="center"/>
          </w:tcPr>
          <w:p w14:paraId="630F4A52" w14:textId="3EB615F2" w:rsidR="0009489D" w:rsidRDefault="0009489D" w:rsidP="0009489D">
            <w:pPr>
              <w:jc w:val="right"/>
              <w:rPr>
                <w:color w:val="000000"/>
                <w:sz w:val="14"/>
                <w:szCs w:val="14"/>
              </w:rPr>
            </w:pPr>
            <w:r>
              <w:rPr>
                <w:color w:val="000000"/>
                <w:sz w:val="14"/>
                <w:szCs w:val="14"/>
              </w:rPr>
              <w:t>1.0</w:t>
            </w:r>
          </w:p>
        </w:tc>
      </w:tr>
      <w:tr w:rsidR="0009489D" w:rsidRPr="00FF55B1" w14:paraId="185B48D2" w14:textId="77777777" w:rsidTr="004F31BC">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77326B1A" w14:textId="77777777" w:rsidR="0009489D" w:rsidRPr="002741D0" w:rsidRDefault="0009489D" w:rsidP="0009489D">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14:paraId="6443C4F2" w14:textId="01DC1143" w:rsidR="0009489D" w:rsidRDefault="0009489D" w:rsidP="0009489D">
            <w:pPr>
              <w:jc w:val="right"/>
              <w:rPr>
                <w:color w:val="000000"/>
                <w:sz w:val="14"/>
                <w:szCs w:val="14"/>
              </w:rPr>
            </w:pPr>
            <w:r>
              <w:rPr>
                <w:color w:val="000000"/>
                <w:sz w:val="14"/>
                <w:szCs w:val="14"/>
              </w:rPr>
              <w:t>153,551</w:t>
            </w:r>
          </w:p>
        </w:tc>
        <w:tc>
          <w:tcPr>
            <w:tcW w:w="720" w:type="dxa"/>
            <w:tcBorders>
              <w:top w:val="nil"/>
              <w:left w:val="nil"/>
              <w:right w:val="nil"/>
            </w:tcBorders>
            <w:shd w:val="clear" w:color="auto" w:fill="auto"/>
            <w:noWrap/>
            <w:tcMar>
              <w:left w:w="43" w:type="dxa"/>
              <w:right w:w="43" w:type="dxa"/>
            </w:tcMar>
            <w:vAlign w:val="center"/>
            <w:hideMark/>
          </w:tcPr>
          <w:p w14:paraId="16E76589" w14:textId="6DB3DE0A" w:rsidR="0009489D" w:rsidRDefault="0009489D" w:rsidP="0009489D">
            <w:pPr>
              <w:jc w:val="right"/>
              <w:rPr>
                <w:color w:val="000000"/>
                <w:sz w:val="14"/>
                <w:szCs w:val="14"/>
              </w:rPr>
            </w:pPr>
            <w:r>
              <w:rPr>
                <w:color w:val="000000"/>
                <w:sz w:val="14"/>
                <w:szCs w:val="14"/>
              </w:rPr>
              <w:t>2,152</w:t>
            </w:r>
          </w:p>
        </w:tc>
        <w:tc>
          <w:tcPr>
            <w:tcW w:w="792" w:type="dxa"/>
            <w:tcBorders>
              <w:top w:val="nil"/>
              <w:left w:val="nil"/>
              <w:right w:val="nil"/>
            </w:tcBorders>
            <w:shd w:val="clear" w:color="auto" w:fill="auto"/>
            <w:noWrap/>
            <w:tcMar>
              <w:left w:w="43" w:type="dxa"/>
              <w:right w:w="43" w:type="dxa"/>
            </w:tcMar>
            <w:vAlign w:val="center"/>
            <w:hideMark/>
          </w:tcPr>
          <w:p w14:paraId="462F08A5" w14:textId="24C95BBC" w:rsidR="0009489D" w:rsidRDefault="0009489D" w:rsidP="0009489D">
            <w:pPr>
              <w:jc w:val="right"/>
              <w:rPr>
                <w:color w:val="000000"/>
                <w:sz w:val="14"/>
                <w:szCs w:val="14"/>
              </w:rPr>
            </w:pPr>
            <w:r>
              <w:rPr>
                <w:color w:val="000000"/>
                <w:sz w:val="14"/>
                <w:szCs w:val="14"/>
              </w:rPr>
              <w:t>1.4</w:t>
            </w:r>
          </w:p>
        </w:tc>
        <w:tc>
          <w:tcPr>
            <w:tcW w:w="828" w:type="dxa"/>
            <w:tcBorders>
              <w:top w:val="nil"/>
              <w:left w:val="nil"/>
              <w:right w:val="nil"/>
            </w:tcBorders>
            <w:shd w:val="clear" w:color="auto" w:fill="auto"/>
            <w:noWrap/>
            <w:tcMar>
              <w:left w:w="43" w:type="dxa"/>
              <w:right w:w="43" w:type="dxa"/>
            </w:tcMar>
            <w:vAlign w:val="center"/>
          </w:tcPr>
          <w:p w14:paraId="156B6D8C" w14:textId="5BD0F5E4" w:rsidR="0009489D" w:rsidRDefault="0009489D" w:rsidP="0009489D">
            <w:pPr>
              <w:jc w:val="right"/>
              <w:rPr>
                <w:color w:val="000000"/>
                <w:sz w:val="14"/>
                <w:szCs w:val="14"/>
              </w:rPr>
            </w:pPr>
            <w:r>
              <w:rPr>
                <w:color w:val="000000"/>
                <w:sz w:val="14"/>
                <w:szCs w:val="14"/>
              </w:rPr>
              <w:t>158,431</w:t>
            </w:r>
          </w:p>
        </w:tc>
        <w:tc>
          <w:tcPr>
            <w:tcW w:w="702" w:type="dxa"/>
            <w:tcBorders>
              <w:top w:val="nil"/>
              <w:left w:val="nil"/>
              <w:right w:val="nil"/>
            </w:tcBorders>
            <w:shd w:val="clear" w:color="auto" w:fill="auto"/>
            <w:noWrap/>
            <w:tcMar>
              <w:left w:w="43" w:type="dxa"/>
              <w:right w:w="43" w:type="dxa"/>
            </w:tcMar>
            <w:vAlign w:val="center"/>
          </w:tcPr>
          <w:p w14:paraId="555651E6" w14:textId="7A760750" w:rsidR="0009489D" w:rsidRDefault="0009489D" w:rsidP="0009489D">
            <w:pPr>
              <w:jc w:val="right"/>
              <w:rPr>
                <w:color w:val="000000"/>
                <w:sz w:val="14"/>
                <w:szCs w:val="14"/>
              </w:rPr>
            </w:pPr>
            <w:r>
              <w:rPr>
                <w:color w:val="000000"/>
                <w:sz w:val="14"/>
                <w:szCs w:val="14"/>
              </w:rPr>
              <w:t>2,157</w:t>
            </w:r>
          </w:p>
        </w:tc>
        <w:tc>
          <w:tcPr>
            <w:tcW w:w="720" w:type="dxa"/>
            <w:tcBorders>
              <w:top w:val="nil"/>
              <w:left w:val="nil"/>
              <w:right w:val="nil"/>
            </w:tcBorders>
            <w:shd w:val="clear" w:color="auto" w:fill="auto"/>
            <w:noWrap/>
            <w:tcMar>
              <w:left w:w="43" w:type="dxa"/>
              <w:right w:w="43" w:type="dxa"/>
            </w:tcMar>
            <w:vAlign w:val="center"/>
          </w:tcPr>
          <w:p w14:paraId="6B90CDAD" w14:textId="1D037FF3" w:rsidR="0009489D" w:rsidRDefault="0009489D" w:rsidP="0009489D">
            <w:pPr>
              <w:jc w:val="right"/>
              <w:rPr>
                <w:color w:val="000000"/>
                <w:sz w:val="14"/>
                <w:szCs w:val="14"/>
              </w:rPr>
            </w:pPr>
            <w:r>
              <w:rPr>
                <w:color w:val="000000"/>
                <w:sz w:val="14"/>
                <w:szCs w:val="14"/>
              </w:rPr>
              <w:t>1.4</w:t>
            </w:r>
          </w:p>
        </w:tc>
        <w:tc>
          <w:tcPr>
            <w:tcW w:w="810" w:type="dxa"/>
            <w:tcBorders>
              <w:top w:val="nil"/>
              <w:left w:val="nil"/>
              <w:right w:val="nil"/>
            </w:tcBorders>
            <w:tcMar>
              <w:left w:w="43" w:type="dxa"/>
              <w:right w:w="43" w:type="dxa"/>
            </w:tcMar>
            <w:vAlign w:val="center"/>
          </w:tcPr>
          <w:p w14:paraId="2D2F5FFB" w14:textId="2A5058BB" w:rsidR="0009489D" w:rsidRDefault="0009489D" w:rsidP="0009489D">
            <w:pPr>
              <w:jc w:val="right"/>
              <w:rPr>
                <w:color w:val="000000"/>
                <w:sz w:val="14"/>
                <w:szCs w:val="14"/>
              </w:rPr>
            </w:pPr>
            <w:r>
              <w:rPr>
                <w:color w:val="000000"/>
                <w:sz w:val="14"/>
                <w:szCs w:val="14"/>
              </w:rPr>
              <w:t>163,996</w:t>
            </w:r>
          </w:p>
        </w:tc>
        <w:tc>
          <w:tcPr>
            <w:tcW w:w="630" w:type="dxa"/>
            <w:tcBorders>
              <w:top w:val="nil"/>
              <w:left w:val="nil"/>
              <w:right w:val="nil"/>
            </w:tcBorders>
            <w:tcMar>
              <w:left w:w="43" w:type="dxa"/>
              <w:right w:w="43" w:type="dxa"/>
            </w:tcMar>
            <w:vAlign w:val="center"/>
          </w:tcPr>
          <w:p w14:paraId="0D81FD06" w14:textId="6768D466" w:rsidR="0009489D" w:rsidRDefault="0009489D" w:rsidP="0009489D">
            <w:pPr>
              <w:jc w:val="right"/>
              <w:rPr>
                <w:color w:val="000000"/>
                <w:sz w:val="14"/>
                <w:szCs w:val="14"/>
              </w:rPr>
            </w:pPr>
            <w:r>
              <w:rPr>
                <w:color w:val="000000"/>
                <w:sz w:val="14"/>
                <w:szCs w:val="14"/>
              </w:rPr>
              <w:t>2,195</w:t>
            </w:r>
          </w:p>
        </w:tc>
        <w:tc>
          <w:tcPr>
            <w:tcW w:w="720" w:type="dxa"/>
            <w:tcBorders>
              <w:top w:val="nil"/>
              <w:left w:val="nil"/>
              <w:right w:val="nil"/>
            </w:tcBorders>
            <w:tcMar>
              <w:left w:w="43" w:type="dxa"/>
              <w:right w:w="43" w:type="dxa"/>
            </w:tcMar>
            <w:vAlign w:val="center"/>
          </w:tcPr>
          <w:p w14:paraId="4ED484AE" w14:textId="3BA93E6C" w:rsidR="0009489D" w:rsidRDefault="0009489D" w:rsidP="0009489D">
            <w:pPr>
              <w:jc w:val="right"/>
              <w:rPr>
                <w:color w:val="000000"/>
                <w:sz w:val="14"/>
                <w:szCs w:val="14"/>
              </w:rPr>
            </w:pPr>
            <w:r>
              <w:rPr>
                <w:color w:val="000000"/>
                <w:sz w:val="14"/>
                <w:szCs w:val="14"/>
              </w:rPr>
              <w:t>1.3</w:t>
            </w:r>
          </w:p>
        </w:tc>
        <w:tc>
          <w:tcPr>
            <w:tcW w:w="777" w:type="dxa"/>
            <w:tcBorders>
              <w:top w:val="nil"/>
              <w:left w:val="nil"/>
              <w:right w:val="nil"/>
            </w:tcBorders>
            <w:tcMar>
              <w:left w:w="43" w:type="dxa"/>
              <w:right w:w="43" w:type="dxa"/>
            </w:tcMar>
            <w:vAlign w:val="center"/>
          </w:tcPr>
          <w:p w14:paraId="49F2D536" w14:textId="19A77C3B" w:rsidR="0009489D" w:rsidRDefault="0009489D" w:rsidP="0009489D">
            <w:pPr>
              <w:jc w:val="right"/>
              <w:rPr>
                <w:color w:val="000000"/>
                <w:sz w:val="14"/>
                <w:szCs w:val="14"/>
              </w:rPr>
            </w:pPr>
            <w:r>
              <w:rPr>
                <w:color w:val="000000"/>
                <w:sz w:val="14"/>
                <w:szCs w:val="14"/>
              </w:rPr>
              <w:t>170,022</w:t>
            </w:r>
          </w:p>
        </w:tc>
        <w:tc>
          <w:tcPr>
            <w:tcW w:w="591" w:type="dxa"/>
            <w:tcBorders>
              <w:top w:val="nil"/>
              <w:left w:val="nil"/>
              <w:right w:val="nil"/>
            </w:tcBorders>
            <w:tcMar>
              <w:left w:w="43" w:type="dxa"/>
              <w:right w:w="43" w:type="dxa"/>
            </w:tcMar>
            <w:vAlign w:val="center"/>
          </w:tcPr>
          <w:p w14:paraId="03EA55D5" w14:textId="7537870B" w:rsidR="0009489D" w:rsidRDefault="0009489D" w:rsidP="0009489D">
            <w:pPr>
              <w:jc w:val="right"/>
              <w:rPr>
                <w:color w:val="000000"/>
                <w:sz w:val="14"/>
                <w:szCs w:val="14"/>
              </w:rPr>
            </w:pPr>
            <w:r>
              <w:rPr>
                <w:color w:val="000000"/>
                <w:sz w:val="14"/>
                <w:szCs w:val="14"/>
              </w:rPr>
              <w:t>2,295</w:t>
            </w:r>
          </w:p>
        </w:tc>
        <w:tc>
          <w:tcPr>
            <w:tcW w:w="703" w:type="dxa"/>
            <w:tcBorders>
              <w:top w:val="nil"/>
              <w:left w:val="nil"/>
              <w:right w:val="nil"/>
            </w:tcBorders>
            <w:tcMar>
              <w:left w:w="43" w:type="dxa"/>
              <w:right w:w="43" w:type="dxa"/>
            </w:tcMar>
            <w:vAlign w:val="center"/>
          </w:tcPr>
          <w:p w14:paraId="4FEB7E5B" w14:textId="5C34E483" w:rsidR="0009489D" w:rsidRDefault="0009489D" w:rsidP="0009489D">
            <w:pPr>
              <w:jc w:val="right"/>
              <w:rPr>
                <w:color w:val="000000"/>
                <w:sz w:val="14"/>
                <w:szCs w:val="14"/>
              </w:rPr>
            </w:pPr>
            <w:r>
              <w:rPr>
                <w:color w:val="000000"/>
                <w:sz w:val="14"/>
                <w:szCs w:val="14"/>
              </w:rPr>
              <w:t>1.3</w:t>
            </w:r>
          </w:p>
        </w:tc>
      </w:tr>
      <w:tr w:rsidR="0009489D" w:rsidRPr="00FF55B1" w14:paraId="22A8741D" w14:textId="77777777"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14:paraId="01055904" w14:textId="77777777" w:rsidR="0009489D" w:rsidRPr="002741D0" w:rsidRDefault="0009489D" w:rsidP="0009489D">
            <w:pPr>
              <w:rPr>
                <w:bCs/>
                <w:sz w:val="14"/>
                <w:szCs w:val="14"/>
              </w:rPr>
            </w:pPr>
            <w:r w:rsidRPr="002741D0">
              <w:rPr>
                <w:bCs/>
                <w:sz w:val="14"/>
                <w:szCs w:val="14"/>
              </w:rPr>
              <w:t>Others</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45348ED2" w14:textId="4F940958" w:rsidR="0009489D" w:rsidRDefault="0009489D" w:rsidP="0009489D">
            <w:pPr>
              <w:jc w:val="right"/>
              <w:rPr>
                <w:color w:val="000000"/>
                <w:sz w:val="14"/>
                <w:szCs w:val="14"/>
              </w:rPr>
            </w:pPr>
            <w:r>
              <w:rPr>
                <w:color w:val="000000"/>
                <w:sz w:val="14"/>
                <w:szCs w:val="14"/>
              </w:rPr>
              <w:t>188,444</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14:paraId="0C57FA1E" w14:textId="4C7B5C85" w:rsidR="0009489D" w:rsidRDefault="0009489D" w:rsidP="0009489D">
            <w:pPr>
              <w:jc w:val="right"/>
              <w:rPr>
                <w:color w:val="000000"/>
                <w:sz w:val="14"/>
                <w:szCs w:val="14"/>
              </w:rPr>
            </w:pPr>
            <w:r>
              <w:rPr>
                <w:color w:val="000000"/>
                <w:sz w:val="14"/>
                <w:szCs w:val="14"/>
              </w:rPr>
              <w:t>29,255</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14:paraId="2622F816" w14:textId="176174FB" w:rsidR="0009489D" w:rsidRDefault="0009489D" w:rsidP="0009489D">
            <w:pPr>
              <w:jc w:val="right"/>
              <w:rPr>
                <w:color w:val="000000"/>
                <w:sz w:val="14"/>
                <w:szCs w:val="14"/>
              </w:rPr>
            </w:pPr>
            <w:r>
              <w:rPr>
                <w:color w:val="000000"/>
                <w:sz w:val="14"/>
                <w:szCs w:val="14"/>
              </w:rPr>
              <w:t>15.5</w:t>
            </w:r>
          </w:p>
        </w:tc>
        <w:tc>
          <w:tcPr>
            <w:tcW w:w="828" w:type="dxa"/>
            <w:tcBorders>
              <w:top w:val="nil"/>
              <w:left w:val="nil"/>
              <w:bottom w:val="single" w:sz="12" w:space="0" w:color="auto"/>
              <w:right w:val="nil"/>
            </w:tcBorders>
            <w:shd w:val="clear" w:color="auto" w:fill="auto"/>
            <w:noWrap/>
            <w:tcMar>
              <w:left w:w="43" w:type="dxa"/>
              <w:right w:w="43" w:type="dxa"/>
            </w:tcMar>
            <w:vAlign w:val="center"/>
          </w:tcPr>
          <w:p w14:paraId="26943DC2" w14:textId="10D18CF0" w:rsidR="0009489D" w:rsidRDefault="0009489D" w:rsidP="0009489D">
            <w:pPr>
              <w:jc w:val="right"/>
              <w:rPr>
                <w:color w:val="000000"/>
                <w:sz w:val="14"/>
                <w:szCs w:val="14"/>
              </w:rPr>
            </w:pPr>
            <w:r>
              <w:rPr>
                <w:color w:val="000000"/>
                <w:sz w:val="14"/>
                <w:szCs w:val="14"/>
              </w:rPr>
              <w:t>185,271</w:t>
            </w:r>
          </w:p>
        </w:tc>
        <w:tc>
          <w:tcPr>
            <w:tcW w:w="702" w:type="dxa"/>
            <w:tcBorders>
              <w:top w:val="nil"/>
              <w:left w:val="nil"/>
              <w:bottom w:val="single" w:sz="12" w:space="0" w:color="auto"/>
              <w:right w:val="nil"/>
            </w:tcBorders>
            <w:shd w:val="clear" w:color="auto" w:fill="auto"/>
            <w:noWrap/>
            <w:tcMar>
              <w:left w:w="43" w:type="dxa"/>
              <w:right w:w="43" w:type="dxa"/>
            </w:tcMar>
            <w:vAlign w:val="center"/>
          </w:tcPr>
          <w:p w14:paraId="2012062F" w14:textId="52189F2A" w:rsidR="0009489D" w:rsidRDefault="0009489D" w:rsidP="0009489D">
            <w:pPr>
              <w:jc w:val="right"/>
              <w:rPr>
                <w:color w:val="000000"/>
                <w:sz w:val="14"/>
                <w:szCs w:val="14"/>
              </w:rPr>
            </w:pPr>
            <w:r>
              <w:rPr>
                <w:color w:val="000000"/>
                <w:sz w:val="14"/>
                <w:szCs w:val="14"/>
              </w:rPr>
              <w:t>28,148</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6E83F038" w14:textId="159EEF25" w:rsidR="0009489D" w:rsidRDefault="0009489D" w:rsidP="0009489D">
            <w:pPr>
              <w:jc w:val="right"/>
              <w:rPr>
                <w:color w:val="000000"/>
                <w:sz w:val="14"/>
                <w:szCs w:val="14"/>
              </w:rPr>
            </w:pPr>
            <w:r>
              <w:rPr>
                <w:color w:val="000000"/>
                <w:sz w:val="14"/>
                <w:szCs w:val="14"/>
              </w:rPr>
              <w:t>15.2</w:t>
            </w:r>
          </w:p>
        </w:tc>
        <w:tc>
          <w:tcPr>
            <w:tcW w:w="810" w:type="dxa"/>
            <w:tcBorders>
              <w:top w:val="nil"/>
              <w:left w:val="nil"/>
              <w:bottom w:val="single" w:sz="12" w:space="0" w:color="auto"/>
              <w:right w:val="nil"/>
            </w:tcBorders>
            <w:tcMar>
              <w:left w:w="43" w:type="dxa"/>
              <w:right w:w="43" w:type="dxa"/>
            </w:tcMar>
            <w:vAlign w:val="center"/>
          </w:tcPr>
          <w:p w14:paraId="56A3888E" w14:textId="0D490C9A" w:rsidR="0009489D" w:rsidRDefault="0009489D" w:rsidP="0009489D">
            <w:pPr>
              <w:jc w:val="right"/>
              <w:rPr>
                <w:color w:val="000000"/>
                <w:sz w:val="14"/>
                <w:szCs w:val="14"/>
              </w:rPr>
            </w:pPr>
            <w:r>
              <w:rPr>
                <w:color w:val="000000"/>
                <w:sz w:val="14"/>
                <w:szCs w:val="14"/>
              </w:rPr>
              <w:t>170,618</w:t>
            </w:r>
          </w:p>
        </w:tc>
        <w:tc>
          <w:tcPr>
            <w:tcW w:w="630" w:type="dxa"/>
            <w:tcBorders>
              <w:top w:val="nil"/>
              <w:left w:val="nil"/>
              <w:bottom w:val="single" w:sz="12" w:space="0" w:color="auto"/>
              <w:right w:val="nil"/>
            </w:tcBorders>
            <w:tcMar>
              <w:left w:w="43" w:type="dxa"/>
              <w:right w:w="43" w:type="dxa"/>
            </w:tcMar>
            <w:vAlign w:val="center"/>
          </w:tcPr>
          <w:p w14:paraId="5ABAA54C" w14:textId="46751F3A" w:rsidR="0009489D" w:rsidRDefault="0009489D" w:rsidP="0009489D">
            <w:pPr>
              <w:jc w:val="right"/>
              <w:rPr>
                <w:color w:val="000000"/>
                <w:sz w:val="14"/>
                <w:szCs w:val="14"/>
              </w:rPr>
            </w:pPr>
            <w:r>
              <w:rPr>
                <w:color w:val="000000"/>
                <w:sz w:val="14"/>
                <w:szCs w:val="14"/>
              </w:rPr>
              <w:t>26,449</w:t>
            </w:r>
          </w:p>
        </w:tc>
        <w:tc>
          <w:tcPr>
            <w:tcW w:w="720" w:type="dxa"/>
            <w:tcBorders>
              <w:top w:val="nil"/>
              <w:left w:val="nil"/>
              <w:bottom w:val="single" w:sz="12" w:space="0" w:color="auto"/>
              <w:right w:val="nil"/>
            </w:tcBorders>
            <w:tcMar>
              <w:left w:w="43" w:type="dxa"/>
              <w:right w:w="43" w:type="dxa"/>
            </w:tcMar>
            <w:vAlign w:val="center"/>
          </w:tcPr>
          <w:p w14:paraId="45643C29" w14:textId="163BBF27" w:rsidR="0009489D" w:rsidRDefault="0009489D" w:rsidP="0009489D">
            <w:pPr>
              <w:jc w:val="right"/>
              <w:rPr>
                <w:color w:val="000000"/>
                <w:sz w:val="14"/>
                <w:szCs w:val="14"/>
              </w:rPr>
            </w:pPr>
            <w:r>
              <w:rPr>
                <w:color w:val="000000"/>
                <w:sz w:val="14"/>
                <w:szCs w:val="14"/>
              </w:rPr>
              <w:t>15.5</w:t>
            </w:r>
          </w:p>
        </w:tc>
        <w:tc>
          <w:tcPr>
            <w:tcW w:w="777" w:type="dxa"/>
            <w:tcBorders>
              <w:top w:val="nil"/>
              <w:left w:val="nil"/>
              <w:bottom w:val="single" w:sz="12" w:space="0" w:color="auto"/>
              <w:right w:val="nil"/>
            </w:tcBorders>
            <w:tcMar>
              <w:left w:w="43" w:type="dxa"/>
              <w:right w:w="43" w:type="dxa"/>
            </w:tcMar>
            <w:vAlign w:val="center"/>
          </w:tcPr>
          <w:p w14:paraId="3164CBC9" w14:textId="57DE6B6C" w:rsidR="0009489D" w:rsidRDefault="0009489D" w:rsidP="0009489D">
            <w:pPr>
              <w:jc w:val="right"/>
              <w:rPr>
                <w:color w:val="000000"/>
                <w:sz w:val="14"/>
                <w:szCs w:val="14"/>
              </w:rPr>
            </w:pPr>
            <w:r>
              <w:rPr>
                <w:color w:val="000000"/>
                <w:sz w:val="14"/>
                <w:szCs w:val="14"/>
              </w:rPr>
              <w:t>175,775</w:t>
            </w:r>
          </w:p>
        </w:tc>
        <w:tc>
          <w:tcPr>
            <w:tcW w:w="591" w:type="dxa"/>
            <w:tcBorders>
              <w:top w:val="nil"/>
              <w:left w:val="nil"/>
              <w:bottom w:val="single" w:sz="12" w:space="0" w:color="auto"/>
              <w:right w:val="nil"/>
            </w:tcBorders>
            <w:tcMar>
              <w:left w:w="43" w:type="dxa"/>
              <w:right w:w="43" w:type="dxa"/>
            </w:tcMar>
            <w:vAlign w:val="center"/>
          </w:tcPr>
          <w:p w14:paraId="02EA9E2A" w14:textId="4DBAD9BE" w:rsidR="0009489D" w:rsidRDefault="0009489D" w:rsidP="0009489D">
            <w:pPr>
              <w:jc w:val="right"/>
              <w:rPr>
                <w:color w:val="000000"/>
                <w:sz w:val="14"/>
                <w:szCs w:val="14"/>
              </w:rPr>
            </w:pPr>
            <w:r>
              <w:rPr>
                <w:color w:val="000000"/>
                <w:sz w:val="14"/>
                <w:szCs w:val="14"/>
              </w:rPr>
              <w:t>25,336</w:t>
            </w:r>
          </w:p>
        </w:tc>
        <w:tc>
          <w:tcPr>
            <w:tcW w:w="703" w:type="dxa"/>
            <w:tcBorders>
              <w:top w:val="nil"/>
              <w:left w:val="nil"/>
              <w:bottom w:val="single" w:sz="12" w:space="0" w:color="auto"/>
              <w:right w:val="nil"/>
            </w:tcBorders>
            <w:tcMar>
              <w:left w:w="43" w:type="dxa"/>
              <w:right w:w="43" w:type="dxa"/>
            </w:tcMar>
            <w:vAlign w:val="center"/>
          </w:tcPr>
          <w:p w14:paraId="7DC250F3" w14:textId="7E5CC2E6" w:rsidR="0009489D" w:rsidRDefault="0009489D" w:rsidP="0009489D">
            <w:pPr>
              <w:jc w:val="right"/>
              <w:rPr>
                <w:color w:val="000000"/>
                <w:sz w:val="14"/>
                <w:szCs w:val="14"/>
              </w:rPr>
            </w:pPr>
            <w:r>
              <w:rPr>
                <w:color w:val="000000"/>
                <w:sz w:val="14"/>
                <w:szCs w:val="14"/>
              </w:rPr>
              <w:t>14.4</w:t>
            </w:r>
          </w:p>
        </w:tc>
      </w:tr>
      <w:tr w:rsidR="0009489D" w:rsidRPr="00FF55B1" w14:paraId="22CB97B1" w14:textId="77777777"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14:paraId="337B546D" w14:textId="77777777" w:rsidR="0009489D" w:rsidRPr="002741D0" w:rsidRDefault="0009489D" w:rsidP="0009489D">
            <w:pPr>
              <w:rPr>
                <w:b/>
                <w:bCs/>
                <w:sz w:val="14"/>
                <w:szCs w:val="14"/>
              </w:rPr>
            </w:pPr>
            <w:r w:rsidRPr="002741D0">
              <w:rPr>
                <w:b/>
                <w:bCs/>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1D62B5E9" w14:textId="4375C15B" w:rsidR="0009489D" w:rsidRDefault="0009489D" w:rsidP="0009489D">
            <w:pPr>
              <w:jc w:val="right"/>
              <w:rPr>
                <w:b/>
                <w:bCs/>
                <w:color w:val="000000"/>
                <w:sz w:val="14"/>
                <w:szCs w:val="14"/>
              </w:rPr>
            </w:pPr>
            <w:r>
              <w:rPr>
                <w:b/>
                <w:bCs/>
                <w:color w:val="000000"/>
                <w:sz w:val="14"/>
                <w:szCs w:val="14"/>
              </w:rPr>
              <w:t>8,756,427</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6EE97D17" w14:textId="46DA6D3A" w:rsidR="0009489D" w:rsidRDefault="0009489D" w:rsidP="0009489D">
            <w:pPr>
              <w:jc w:val="right"/>
              <w:rPr>
                <w:b/>
                <w:bCs/>
                <w:color w:val="000000"/>
                <w:sz w:val="14"/>
                <w:szCs w:val="14"/>
              </w:rPr>
            </w:pPr>
            <w:r>
              <w:rPr>
                <w:b/>
                <w:bCs/>
                <w:color w:val="000000"/>
                <w:sz w:val="14"/>
                <w:szCs w:val="14"/>
              </w:rPr>
              <w:t>846,551</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0E70C635" w14:textId="5E0C9592" w:rsidR="0009489D" w:rsidRDefault="0009489D" w:rsidP="0009489D">
            <w:pPr>
              <w:jc w:val="right"/>
              <w:rPr>
                <w:b/>
                <w:bCs/>
                <w:color w:val="000000"/>
                <w:sz w:val="14"/>
                <w:szCs w:val="14"/>
              </w:rPr>
            </w:pPr>
            <w:r>
              <w:rPr>
                <w:b/>
                <w:bCs/>
                <w:color w:val="000000"/>
                <w:sz w:val="14"/>
                <w:szCs w:val="14"/>
              </w:rPr>
              <w:t>9.7</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77093A2" w14:textId="23D2E6AB" w:rsidR="0009489D" w:rsidRDefault="0009489D" w:rsidP="0009489D">
            <w:pPr>
              <w:jc w:val="right"/>
              <w:rPr>
                <w:b/>
                <w:bCs/>
                <w:color w:val="000000"/>
                <w:sz w:val="14"/>
                <w:szCs w:val="14"/>
              </w:rPr>
            </w:pPr>
            <w:r>
              <w:rPr>
                <w:b/>
                <w:bCs/>
                <w:color w:val="000000"/>
                <w:sz w:val="14"/>
                <w:szCs w:val="14"/>
              </w:rPr>
              <w:t>8,608,056</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4DC600D" w14:textId="6CE805C9" w:rsidR="0009489D" w:rsidRDefault="0009489D" w:rsidP="0009489D">
            <w:pPr>
              <w:jc w:val="right"/>
              <w:rPr>
                <w:b/>
                <w:bCs/>
                <w:color w:val="000000"/>
                <w:sz w:val="14"/>
                <w:szCs w:val="14"/>
              </w:rPr>
            </w:pPr>
            <w:r>
              <w:rPr>
                <w:b/>
                <w:bCs/>
                <w:color w:val="000000"/>
                <w:sz w:val="14"/>
                <w:szCs w:val="14"/>
              </w:rPr>
              <w:t>852,691</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255DC763" w14:textId="1C32DDCB" w:rsidR="0009489D" w:rsidRDefault="0009489D" w:rsidP="0009489D">
            <w:pPr>
              <w:jc w:val="right"/>
              <w:rPr>
                <w:b/>
                <w:bCs/>
                <w:color w:val="000000"/>
                <w:sz w:val="14"/>
                <w:szCs w:val="14"/>
              </w:rPr>
            </w:pPr>
            <w:r>
              <w:rPr>
                <w:b/>
                <w:bCs/>
                <w:color w:val="000000"/>
                <w:sz w:val="14"/>
                <w:szCs w:val="14"/>
              </w:rPr>
              <w:t>9.9</w:t>
            </w:r>
          </w:p>
        </w:tc>
        <w:tc>
          <w:tcPr>
            <w:tcW w:w="810" w:type="dxa"/>
            <w:tcBorders>
              <w:top w:val="single" w:sz="12" w:space="0" w:color="auto"/>
              <w:left w:val="nil"/>
              <w:bottom w:val="single" w:sz="12" w:space="0" w:color="auto"/>
              <w:right w:val="nil"/>
            </w:tcBorders>
            <w:tcMar>
              <w:left w:w="43" w:type="dxa"/>
              <w:right w:w="43" w:type="dxa"/>
            </w:tcMar>
            <w:vAlign w:val="center"/>
          </w:tcPr>
          <w:p w14:paraId="19B6F3B0" w14:textId="66736C44" w:rsidR="0009489D" w:rsidRDefault="0009489D" w:rsidP="0009489D">
            <w:pPr>
              <w:jc w:val="right"/>
              <w:rPr>
                <w:b/>
                <w:bCs/>
                <w:color w:val="000000"/>
                <w:sz w:val="14"/>
                <w:szCs w:val="14"/>
              </w:rPr>
            </w:pPr>
            <w:r>
              <w:rPr>
                <w:b/>
                <w:bCs/>
                <w:color w:val="000000"/>
                <w:sz w:val="14"/>
                <w:szCs w:val="14"/>
              </w:rPr>
              <w:t>9,023,738</w:t>
            </w:r>
          </w:p>
        </w:tc>
        <w:tc>
          <w:tcPr>
            <w:tcW w:w="630" w:type="dxa"/>
            <w:tcBorders>
              <w:top w:val="single" w:sz="12" w:space="0" w:color="auto"/>
              <w:left w:val="nil"/>
              <w:bottom w:val="single" w:sz="12" w:space="0" w:color="auto"/>
              <w:right w:val="nil"/>
            </w:tcBorders>
            <w:tcMar>
              <w:left w:w="43" w:type="dxa"/>
              <w:right w:w="43" w:type="dxa"/>
            </w:tcMar>
            <w:vAlign w:val="center"/>
          </w:tcPr>
          <w:p w14:paraId="1AAF6ECC" w14:textId="750D5D64" w:rsidR="0009489D" w:rsidRDefault="0009489D" w:rsidP="0009489D">
            <w:pPr>
              <w:jc w:val="right"/>
              <w:rPr>
                <w:b/>
                <w:bCs/>
                <w:color w:val="000000"/>
                <w:sz w:val="14"/>
                <w:szCs w:val="14"/>
              </w:rPr>
            </w:pPr>
            <w:r>
              <w:rPr>
                <w:b/>
                <w:bCs/>
                <w:color w:val="000000"/>
                <w:sz w:val="14"/>
                <w:szCs w:val="14"/>
              </w:rPr>
              <w:t>828,902</w:t>
            </w:r>
          </w:p>
        </w:tc>
        <w:tc>
          <w:tcPr>
            <w:tcW w:w="720" w:type="dxa"/>
            <w:tcBorders>
              <w:top w:val="single" w:sz="12" w:space="0" w:color="auto"/>
              <w:left w:val="nil"/>
              <w:bottom w:val="single" w:sz="12" w:space="0" w:color="auto"/>
              <w:right w:val="nil"/>
            </w:tcBorders>
            <w:tcMar>
              <w:left w:w="43" w:type="dxa"/>
              <w:right w:w="43" w:type="dxa"/>
            </w:tcMar>
            <w:vAlign w:val="center"/>
          </w:tcPr>
          <w:p w14:paraId="573A4300" w14:textId="1CC4CCBA" w:rsidR="0009489D" w:rsidRDefault="0009489D" w:rsidP="0009489D">
            <w:pPr>
              <w:jc w:val="right"/>
              <w:rPr>
                <w:b/>
                <w:bCs/>
                <w:color w:val="000000"/>
                <w:sz w:val="14"/>
                <w:szCs w:val="14"/>
              </w:rPr>
            </w:pPr>
            <w:r>
              <w:rPr>
                <w:b/>
                <w:bCs/>
                <w:color w:val="000000"/>
                <w:sz w:val="14"/>
                <w:szCs w:val="14"/>
              </w:rPr>
              <w:t>9.2</w:t>
            </w:r>
          </w:p>
        </w:tc>
        <w:tc>
          <w:tcPr>
            <w:tcW w:w="777" w:type="dxa"/>
            <w:tcBorders>
              <w:top w:val="single" w:sz="12" w:space="0" w:color="auto"/>
              <w:left w:val="nil"/>
              <w:bottom w:val="single" w:sz="12" w:space="0" w:color="auto"/>
              <w:right w:val="nil"/>
            </w:tcBorders>
            <w:tcMar>
              <w:left w:w="43" w:type="dxa"/>
              <w:right w:w="43" w:type="dxa"/>
            </w:tcMar>
            <w:vAlign w:val="center"/>
          </w:tcPr>
          <w:p w14:paraId="71294E5C" w14:textId="772BF0B4" w:rsidR="0009489D" w:rsidRDefault="0009489D" w:rsidP="0009489D">
            <w:pPr>
              <w:jc w:val="right"/>
              <w:rPr>
                <w:b/>
                <w:bCs/>
                <w:color w:val="000000"/>
                <w:sz w:val="14"/>
                <w:szCs w:val="14"/>
              </w:rPr>
            </w:pPr>
            <w:r>
              <w:rPr>
                <w:b/>
                <w:bCs/>
                <w:color w:val="000000"/>
                <w:sz w:val="14"/>
                <w:szCs w:val="14"/>
              </w:rPr>
              <w:t>9,109,448</w:t>
            </w:r>
          </w:p>
        </w:tc>
        <w:tc>
          <w:tcPr>
            <w:tcW w:w="591" w:type="dxa"/>
            <w:tcBorders>
              <w:top w:val="single" w:sz="12" w:space="0" w:color="auto"/>
              <w:left w:val="nil"/>
              <w:bottom w:val="single" w:sz="12" w:space="0" w:color="auto"/>
              <w:right w:val="nil"/>
            </w:tcBorders>
            <w:tcMar>
              <w:left w:w="43" w:type="dxa"/>
              <w:right w:w="43" w:type="dxa"/>
            </w:tcMar>
            <w:vAlign w:val="center"/>
          </w:tcPr>
          <w:p w14:paraId="58B006D2" w14:textId="77D02F3D" w:rsidR="0009489D" w:rsidRDefault="0009489D" w:rsidP="0009489D">
            <w:pPr>
              <w:jc w:val="right"/>
              <w:rPr>
                <w:b/>
                <w:bCs/>
                <w:color w:val="000000"/>
                <w:sz w:val="14"/>
                <w:szCs w:val="14"/>
              </w:rPr>
            </w:pPr>
            <w:r>
              <w:rPr>
                <w:b/>
                <w:bCs/>
                <w:color w:val="000000"/>
                <w:sz w:val="14"/>
                <w:szCs w:val="14"/>
              </w:rPr>
              <w:t>850,308</w:t>
            </w:r>
          </w:p>
        </w:tc>
        <w:tc>
          <w:tcPr>
            <w:tcW w:w="703" w:type="dxa"/>
            <w:tcBorders>
              <w:top w:val="single" w:sz="12" w:space="0" w:color="auto"/>
              <w:left w:val="nil"/>
              <w:bottom w:val="single" w:sz="12" w:space="0" w:color="auto"/>
              <w:right w:val="nil"/>
            </w:tcBorders>
            <w:tcMar>
              <w:left w:w="43" w:type="dxa"/>
              <w:right w:w="43" w:type="dxa"/>
            </w:tcMar>
            <w:vAlign w:val="center"/>
          </w:tcPr>
          <w:p w14:paraId="7402999A" w14:textId="0F94D455" w:rsidR="0009489D" w:rsidRDefault="0009489D" w:rsidP="0009489D">
            <w:pPr>
              <w:jc w:val="right"/>
              <w:rPr>
                <w:b/>
                <w:bCs/>
                <w:color w:val="000000"/>
                <w:sz w:val="14"/>
                <w:szCs w:val="14"/>
              </w:rPr>
            </w:pPr>
            <w:r>
              <w:rPr>
                <w:b/>
                <w:bCs/>
                <w:color w:val="000000"/>
                <w:sz w:val="14"/>
                <w:szCs w:val="14"/>
              </w:rPr>
              <w:t>9.3</w:t>
            </w:r>
          </w:p>
        </w:tc>
      </w:tr>
      <w:tr w:rsidR="0009489D" w:rsidRPr="00FF55B1" w14:paraId="3FA20BE4" w14:textId="77777777" w:rsidTr="004F31BC">
        <w:trPr>
          <w:trHeight w:val="285"/>
          <w:jc w:val="center"/>
        </w:trPr>
        <w:tc>
          <w:tcPr>
            <w:tcW w:w="10595" w:type="dxa"/>
            <w:gridSpan w:val="13"/>
            <w:tcBorders>
              <w:top w:val="single" w:sz="12" w:space="0" w:color="auto"/>
              <w:bottom w:val="single" w:sz="4" w:space="0" w:color="000000"/>
              <w:right w:val="nil"/>
            </w:tcBorders>
            <w:shd w:val="clear" w:color="auto" w:fill="auto"/>
            <w:noWrap/>
            <w:tcMar>
              <w:left w:w="43" w:type="dxa"/>
              <w:right w:w="43" w:type="dxa"/>
            </w:tcMar>
            <w:vAlign w:val="bottom"/>
            <w:hideMark/>
          </w:tcPr>
          <w:p w14:paraId="16E6C8EE" w14:textId="1975389C" w:rsidR="0009489D" w:rsidRPr="00A26CEE" w:rsidRDefault="0009489D" w:rsidP="00A26CEE">
            <w:pPr>
              <w:rPr>
                <w:b/>
                <w:bCs/>
                <w:sz w:val="16"/>
                <w:szCs w:val="16"/>
              </w:rPr>
            </w:pPr>
            <w:r w:rsidRPr="00FF55B1">
              <w:rPr>
                <w:b/>
                <w:bCs/>
                <w:sz w:val="16"/>
                <w:szCs w:val="16"/>
              </w:rPr>
              <w:t> </w:t>
            </w:r>
          </w:p>
          <w:p w14:paraId="2EB70E08" w14:textId="77777777" w:rsidR="0009489D" w:rsidRPr="00FF55B1" w:rsidRDefault="0009489D" w:rsidP="0009489D">
            <w:pPr>
              <w:rPr>
                <w:b/>
                <w:bCs/>
                <w:sz w:val="16"/>
                <w:szCs w:val="16"/>
              </w:rPr>
            </w:pPr>
            <w:r w:rsidRPr="00FF55B1">
              <w:rPr>
                <w:sz w:val="16"/>
                <w:szCs w:val="16"/>
              </w:rPr>
              <w:t> </w:t>
            </w:r>
          </w:p>
        </w:tc>
      </w:tr>
      <w:tr w:rsidR="0009489D" w:rsidRPr="00FF55B1" w14:paraId="096CEE17" w14:textId="77777777" w:rsidTr="00C63686">
        <w:trPr>
          <w:trHeight w:val="285"/>
          <w:jc w:val="center"/>
        </w:trPr>
        <w:tc>
          <w:tcPr>
            <w:tcW w:w="1792" w:type="dxa"/>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14:paraId="46AF1281" w14:textId="77777777" w:rsidR="0009489D" w:rsidRPr="002741D0" w:rsidRDefault="0009489D" w:rsidP="0009489D">
            <w:pPr>
              <w:jc w:val="center"/>
              <w:rPr>
                <w:b/>
                <w:bCs/>
                <w:sz w:val="16"/>
                <w:szCs w:val="16"/>
              </w:rPr>
            </w:pPr>
            <w:r w:rsidRPr="002741D0">
              <w:rPr>
                <w:b/>
                <w:bCs/>
                <w:sz w:val="16"/>
                <w:szCs w:val="16"/>
              </w:rPr>
              <w:t>SECTOR</w:t>
            </w:r>
          </w:p>
        </w:tc>
        <w:tc>
          <w:tcPr>
            <w:tcW w:w="6732" w:type="dxa"/>
            <w:gridSpan w:val="9"/>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7165A882" w14:textId="77777777" w:rsidR="0009489D" w:rsidRPr="002741D0" w:rsidRDefault="0009489D" w:rsidP="0009489D">
            <w:pPr>
              <w:jc w:val="center"/>
              <w:rPr>
                <w:b/>
                <w:bCs/>
                <w:sz w:val="16"/>
                <w:szCs w:val="16"/>
              </w:rPr>
            </w:pPr>
            <w:r>
              <w:rPr>
                <w:b/>
                <w:bCs/>
                <w:sz w:val="16"/>
                <w:szCs w:val="16"/>
              </w:rPr>
              <w:t>2020</w:t>
            </w:r>
          </w:p>
        </w:tc>
        <w:tc>
          <w:tcPr>
            <w:tcW w:w="2071" w:type="dxa"/>
            <w:gridSpan w:val="3"/>
            <w:tcBorders>
              <w:top w:val="single" w:sz="12" w:space="0" w:color="auto"/>
              <w:left w:val="single" w:sz="4" w:space="0" w:color="000000"/>
              <w:bottom w:val="single" w:sz="4" w:space="0" w:color="000000"/>
            </w:tcBorders>
            <w:shd w:val="clear" w:color="auto" w:fill="auto"/>
            <w:vAlign w:val="center"/>
          </w:tcPr>
          <w:p w14:paraId="68FE937C" w14:textId="16329923" w:rsidR="0009489D" w:rsidRPr="002741D0" w:rsidRDefault="0009489D" w:rsidP="0009489D">
            <w:pPr>
              <w:jc w:val="center"/>
              <w:rPr>
                <w:b/>
                <w:bCs/>
                <w:sz w:val="16"/>
                <w:szCs w:val="16"/>
              </w:rPr>
            </w:pPr>
            <w:r>
              <w:rPr>
                <w:b/>
                <w:bCs/>
                <w:sz w:val="16"/>
                <w:szCs w:val="16"/>
              </w:rPr>
              <w:t>2021</w:t>
            </w:r>
          </w:p>
        </w:tc>
      </w:tr>
      <w:tr w:rsidR="0009489D" w:rsidRPr="00FF55B1" w14:paraId="5359CD61" w14:textId="77777777"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32F6AD5E" w14:textId="77777777" w:rsidR="0009489D" w:rsidRPr="00FF55B1" w:rsidRDefault="0009489D" w:rsidP="0009489D">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3C65ADCA" w14:textId="4831C488" w:rsidR="0009489D" w:rsidRPr="002741D0" w:rsidRDefault="0009489D" w:rsidP="0009489D">
            <w:pPr>
              <w:jc w:val="center"/>
              <w:rPr>
                <w:b/>
                <w:bCs/>
                <w:sz w:val="14"/>
                <w:szCs w:val="14"/>
              </w:rPr>
            </w:pPr>
            <w:r>
              <w:rPr>
                <w:b/>
                <w:bCs/>
                <w:sz w:val="14"/>
                <w:szCs w:val="14"/>
              </w:rPr>
              <w:t>Q2</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3C8F288" w14:textId="384D68A7" w:rsidR="0009489D" w:rsidRPr="002741D0" w:rsidRDefault="0009489D" w:rsidP="0009489D">
            <w:pPr>
              <w:jc w:val="center"/>
              <w:rPr>
                <w:b/>
                <w:bCs/>
                <w:sz w:val="14"/>
                <w:szCs w:val="14"/>
              </w:rPr>
            </w:pPr>
            <w:r>
              <w:rPr>
                <w:b/>
                <w:bCs/>
                <w:sz w:val="14"/>
                <w:szCs w:val="14"/>
              </w:rPr>
              <w:t>Q3</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6F0CFE35" w14:textId="0CB4A0F1" w:rsidR="0009489D" w:rsidRPr="002741D0" w:rsidRDefault="0009489D" w:rsidP="0009489D">
            <w:pPr>
              <w:jc w:val="center"/>
              <w:rPr>
                <w:b/>
                <w:bCs/>
                <w:sz w:val="14"/>
                <w:szCs w:val="14"/>
              </w:rPr>
            </w:pPr>
            <w:r>
              <w:rPr>
                <w:b/>
                <w:bCs/>
                <w:sz w:val="14"/>
                <w:szCs w:val="14"/>
              </w:rPr>
              <w:t>Q4</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14:paraId="608116F0" w14:textId="688ADD45" w:rsidR="0009489D" w:rsidRPr="002741D0" w:rsidRDefault="0009489D" w:rsidP="0009489D">
            <w:pPr>
              <w:jc w:val="center"/>
              <w:rPr>
                <w:b/>
                <w:bCs/>
                <w:sz w:val="14"/>
                <w:szCs w:val="14"/>
              </w:rPr>
            </w:pPr>
            <w:r>
              <w:rPr>
                <w:b/>
                <w:bCs/>
                <w:sz w:val="14"/>
                <w:szCs w:val="14"/>
              </w:rPr>
              <w:t>Q1</w:t>
            </w:r>
          </w:p>
        </w:tc>
      </w:tr>
      <w:tr w:rsidR="0009489D" w:rsidRPr="00FF55B1" w14:paraId="0A353731" w14:textId="77777777" w:rsidTr="00C63686">
        <w:trPr>
          <w:trHeight w:val="510"/>
          <w:jc w:val="center"/>
        </w:trPr>
        <w:tc>
          <w:tcPr>
            <w:tcW w:w="1792" w:type="dxa"/>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14:paraId="3728D410" w14:textId="77777777" w:rsidR="0009489D" w:rsidRPr="00FF55B1" w:rsidRDefault="0009489D" w:rsidP="0009489D">
            <w:pPr>
              <w:rPr>
                <w:b/>
                <w:bCs/>
                <w:sz w:val="16"/>
                <w:szCs w:val="16"/>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45C2AC7" w14:textId="77777777" w:rsidR="0009489D" w:rsidRPr="002741D0" w:rsidRDefault="0009489D" w:rsidP="0009489D">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4EE1DA47" w14:textId="77777777" w:rsidR="0009489D" w:rsidRPr="002741D0" w:rsidRDefault="0009489D" w:rsidP="0009489D">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497FA24B" w14:textId="77777777" w:rsidR="0009489D" w:rsidRPr="002741D0" w:rsidRDefault="0009489D" w:rsidP="0009489D">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4082028B" w14:textId="77777777" w:rsidR="0009489D" w:rsidRPr="002741D0" w:rsidRDefault="0009489D" w:rsidP="0009489D">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56A86C88" w14:textId="77777777" w:rsidR="0009489D" w:rsidRPr="002741D0" w:rsidRDefault="0009489D" w:rsidP="0009489D">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165875AD" w14:textId="77777777" w:rsidR="0009489D" w:rsidRPr="002741D0" w:rsidRDefault="0009489D" w:rsidP="0009489D">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AA72046" w14:textId="77777777" w:rsidR="0009489D" w:rsidRPr="002741D0" w:rsidRDefault="0009489D" w:rsidP="0009489D">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88E00A2" w14:textId="77777777" w:rsidR="0009489D" w:rsidRPr="002741D0" w:rsidRDefault="0009489D" w:rsidP="0009489D">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ABB3392" w14:textId="77777777" w:rsidR="0009489D" w:rsidRPr="002741D0" w:rsidRDefault="0009489D" w:rsidP="0009489D">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AB65762" w14:textId="77777777" w:rsidR="0009489D" w:rsidRPr="002741D0" w:rsidRDefault="0009489D" w:rsidP="0009489D">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2043214C" w14:textId="77777777" w:rsidR="0009489D" w:rsidRPr="002741D0" w:rsidRDefault="0009489D" w:rsidP="0009489D">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14:paraId="4A611A27" w14:textId="77777777" w:rsidR="0009489D" w:rsidRPr="002741D0" w:rsidRDefault="0009489D" w:rsidP="0009489D">
            <w:pPr>
              <w:jc w:val="center"/>
              <w:rPr>
                <w:b/>
                <w:bCs/>
                <w:sz w:val="14"/>
                <w:szCs w:val="14"/>
              </w:rPr>
            </w:pPr>
            <w:r w:rsidRPr="002741D0">
              <w:rPr>
                <w:b/>
                <w:bCs/>
                <w:sz w:val="14"/>
                <w:szCs w:val="14"/>
              </w:rPr>
              <w:t xml:space="preserve">Infection </w:t>
            </w:r>
            <w:r w:rsidRPr="002741D0">
              <w:rPr>
                <w:b/>
                <w:bCs/>
                <w:sz w:val="14"/>
                <w:szCs w:val="14"/>
              </w:rPr>
              <w:br/>
              <w:t>Ratio</w:t>
            </w:r>
          </w:p>
        </w:tc>
      </w:tr>
      <w:tr w:rsidR="0009489D" w:rsidRPr="00FF55B1" w14:paraId="765C1EBF" w14:textId="77777777" w:rsidTr="00C63686">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14:paraId="3693114B" w14:textId="77777777" w:rsidR="0009489D" w:rsidRPr="002741D0" w:rsidRDefault="0009489D" w:rsidP="0009489D">
            <w:pPr>
              <w:rPr>
                <w:sz w:val="14"/>
                <w:szCs w:val="14"/>
              </w:rPr>
            </w:pPr>
            <w:r w:rsidRPr="002741D0">
              <w:rPr>
                <w:sz w:val="14"/>
                <w:szCs w:val="14"/>
              </w:rPr>
              <w:t>Agribusiness</w:t>
            </w:r>
          </w:p>
        </w:tc>
        <w:tc>
          <w:tcPr>
            <w:tcW w:w="810" w:type="dxa"/>
            <w:tcBorders>
              <w:top w:val="single" w:sz="12" w:space="0" w:color="auto"/>
              <w:left w:val="nil"/>
              <w:right w:val="nil"/>
            </w:tcBorders>
            <w:shd w:val="clear" w:color="auto" w:fill="auto"/>
            <w:noWrap/>
            <w:tcMar>
              <w:left w:w="43" w:type="dxa"/>
              <w:right w:w="43" w:type="dxa"/>
            </w:tcMar>
            <w:vAlign w:val="center"/>
            <w:hideMark/>
          </w:tcPr>
          <w:p w14:paraId="430B3074" w14:textId="21D14AAE" w:rsidR="0009489D" w:rsidRDefault="0009489D" w:rsidP="0009489D">
            <w:pPr>
              <w:jc w:val="right"/>
              <w:rPr>
                <w:color w:val="000000"/>
                <w:sz w:val="14"/>
                <w:szCs w:val="14"/>
              </w:rPr>
            </w:pPr>
            <w:r>
              <w:rPr>
                <w:color w:val="000000"/>
                <w:sz w:val="14"/>
                <w:szCs w:val="14"/>
              </w:rPr>
              <w:t>658,554</w:t>
            </w:r>
          </w:p>
        </w:tc>
        <w:tc>
          <w:tcPr>
            <w:tcW w:w="720" w:type="dxa"/>
            <w:tcBorders>
              <w:top w:val="single" w:sz="12" w:space="0" w:color="auto"/>
              <w:left w:val="nil"/>
              <w:right w:val="nil"/>
            </w:tcBorders>
            <w:shd w:val="clear" w:color="auto" w:fill="auto"/>
            <w:noWrap/>
            <w:tcMar>
              <w:left w:w="43" w:type="dxa"/>
              <w:right w:w="43" w:type="dxa"/>
            </w:tcMar>
            <w:vAlign w:val="center"/>
            <w:hideMark/>
          </w:tcPr>
          <w:p w14:paraId="1F4EB38D" w14:textId="020EC8AC" w:rsidR="0009489D" w:rsidRDefault="0009489D" w:rsidP="0009489D">
            <w:pPr>
              <w:jc w:val="right"/>
              <w:rPr>
                <w:color w:val="000000"/>
                <w:sz w:val="14"/>
                <w:szCs w:val="14"/>
              </w:rPr>
            </w:pPr>
            <w:r>
              <w:rPr>
                <w:color w:val="000000"/>
                <w:sz w:val="14"/>
                <w:szCs w:val="14"/>
              </w:rPr>
              <w:t>90,439</w:t>
            </w:r>
          </w:p>
        </w:tc>
        <w:tc>
          <w:tcPr>
            <w:tcW w:w="792" w:type="dxa"/>
            <w:tcBorders>
              <w:top w:val="single" w:sz="12" w:space="0" w:color="auto"/>
              <w:left w:val="nil"/>
              <w:right w:val="nil"/>
            </w:tcBorders>
            <w:shd w:val="clear" w:color="auto" w:fill="auto"/>
            <w:noWrap/>
            <w:tcMar>
              <w:left w:w="43" w:type="dxa"/>
              <w:right w:w="43" w:type="dxa"/>
            </w:tcMar>
            <w:vAlign w:val="center"/>
            <w:hideMark/>
          </w:tcPr>
          <w:p w14:paraId="294AE0CC" w14:textId="6CEBF178" w:rsidR="0009489D" w:rsidRDefault="0009489D" w:rsidP="0009489D">
            <w:pPr>
              <w:jc w:val="right"/>
              <w:rPr>
                <w:color w:val="000000"/>
                <w:sz w:val="14"/>
                <w:szCs w:val="14"/>
              </w:rPr>
            </w:pPr>
            <w:r>
              <w:rPr>
                <w:color w:val="000000"/>
                <w:sz w:val="14"/>
                <w:szCs w:val="14"/>
              </w:rPr>
              <w:t>13.7</w:t>
            </w:r>
          </w:p>
        </w:tc>
        <w:tc>
          <w:tcPr>
            <w:tcW w:w="828" w:type="dxa"/>
            <w:tcBorders>
              <w:top w:val="single" w:sz="12" w:space="0" w:color="auto"/>
              <w:left w:val="nil"/>
              <w:right w:val="nil"/>
            </w:tcBorders>
            <w:shd w:val="clear" w:color="auto" w:fill="auto"/>
            <w:noWrap/>
            <w:tcMar>
              <w:left w:w="43" w:type="dxa"/>
              <w:right w:w="43" w:type="dxa"/>
            </w:tcMar>
            <w:vAlign w:val="center"/>
          </w:tcPr>
          <w:p w14:paraId="389EAAE8" w14:textId="329B8C9C" w:rsidR="0009489D" w:rsidRDefault="0009489D" w:rsidP="0009489D">
            <w:pPr>
              <w:jc w:val="right"/>
              <w:rPr>
                <w:color w:val="000000"/>
                <w:sz w:val="14"/>
                <w:szCs w:val="14"/>
              </w:rPr>
            </w:pPr>
            <w:r>
              <w:rPr>
                <w:color w:val="000000"/>
                <w:sz w:val="14"/>
                <w:szCs w:val="14"/>
              </w:rPr>
              <w:t>654,836</w:t>
            </w:r>
          </w:p>
        </w:tc>
        <w:tc>
          <w:tcPr>
            <w:tcW w:w="702" w:type="dxa"/>
            <w:tcBorders>
              <w:top w:val="single" w:sz="12" w:space="0" w:color="auto"/>
              <w:left w:val="nil"/>
              <w:right w:val="nil"/>
            </w:tcBorders>
            <w:shd w:val="clear" w:color="auto" w:fill="auto"/>
            <w:noWrap/>
            <w:tcMar>
              <w:left w:w="43" w:type="dxa"/>
              <w:right w:w="43" w:type="dxa"/>
            </w:tcMar>
            <w:vAlign w:val="center"/>
          </w:tcPr>
          <w:p w14:paraId="3A0F53FC" w14:textId="146E0954" w:rsidR="0009489D" w:rsidRDefault="0009489D" w:rsidP="0009489D">
            <w:pPr>
              <w:jc w:val="right"/>
              <w:rPr>
                <w:color w:val="000000"/>
                <w:sz w:val="14"/>
                <w:szCs w:val="14"/>
              </w:rPr>
            </w:pPr>
            <w:r>
              <w:rPr>
                <w:color w:val="000000"/>
                <w:sz w:val="14"/>
                <w:szCs w:val="14"/>
              </w:rPr>
              <w:t>88,544</w:t>
            </w:r>
          </w:p>
        </w:tc>
        <w:tc>
          <w:tcPr>
            <w:tcW w:w="720" w:type="dxa"/>
            <w:tcBorders>
              <w:top w:val="single" w:sz="12" w:space="0" w:color="auto"/>
              <w:left w:val="nil"/>
              <w:right w:val="nil"/>
            </w:tcBorders>
            <w:shd w:val="clear" w:color="auto" w:fill="auto"/>
            <w:noWrap/>
            <w:tcMar>
              <w:left w:w="43" w:type="dxa"/>
              <w:right w:w="43" w:type="dxa"/>
            </w:tcMar>
            <w:vAlign w:val="center"/>
          </w:tcPr>
          <w:p w14:paraId="7915ABE2" w14:textId="5C688806" w:rsidR="0009489D" w:rsidRDefault="0009489D" w:rsidP="0009489D">
            <w:pPr>
              <w:jc w:val="right"/>
              <w:rPr>
                <w:color w:val="000000"/>
                <w:sz w:val="14"/>
                <w:szCs w:val="14"/>
              </w:rPr>
            </w:pPr>
            <w:r>
              <w:rPr>
                <w:color w:val="000000"/>
                <w:sz w:val="14"/>
                <w:szCs w:val="14"/>
              </w:rPr>
              <w:t>13.5</w:t>
            </w:r>
          </w:p>
        </w:tc>
        <w:tc>
          <w:tcPr>
            <w:tcW w:w="810" w:type="dxa"/>
            <w:tcBorders>
              <w:top w:val="single" w:sz="12" w:space="0" w:color="auto"/>
              <w:left w:val="nil"/>
              <w:right w:val="nil"/>
            </w:tcBorders>
            <w:tcMar>
              <w:left w:w="43" w:type="dxa"/>
              <w:right w:w="43" w:type="dxa"/>
            </w:tcMar>
            <w:vAlign w:val="center"/>
          </w:tcPr>
          <w:p w14:paraId="4F6FE5ED" w14:textId="313723F9" w:rsidR="0009489D" w:rsidRDefault="0009489D" w:rsidP="0009489D">
            <w:pPr>
              <w:jc w:val="right"/>
              <w:rPr>
                <w:color w:val="000000"/>
                <w:sz w:val="14"/>
                <w:szCs w:val="14"/>
              </w:rPr>
            </w:pPr>
            <w:r>
              <w:rPr>
                <w:color w:val="000000"/>
                <w:sz w:val="14"/>
                <w:szCs w:val="14"/>
              </w:rPr>
              <w:t>702,126</w:t>
            </w:r>
          </w:p>
        </w:tc>
        <w:tc>
          <w:tcPr>
            <w:tcW w:w="630" w:type="dxa"/>
            <w:tcBorders>
              <w:top w:val="single" w:sz="12" w:space="0" w:color="auto"/>
              <w:left w:val="nil"/>
              <w:right w:val="nil"/>
            </w:tcBorders>
            <w:tcMar>
              <w:left w:w="43" w:type="dxa"/>
              <w:right w:w="43" w:type="dxa"/>
            </w:tcMar>
            <w:vAlign w:val="center"/>
          </w:tcPr>
          <w:p w14:paraId="12D4936F" w14:textId="2B6BE079" w:rsidR="0009489D" w:rsidRDefault="0009489D" w:rsidP="0009489D">
            <w:pPr>
              <w:jc w:val="right"/>
              <w:rPr>
                <w:color w:val="000000"/>
                <w:sz w:val="14"/>
                <w:szCs w:val="14"/>
              </w:rPr>
            </w:pPr>
            <w:r>
              <w:rPr>
                <w:color w:val="000000"/>
                <w:sz w:val="14"/>
                <w:szCs w:val="14"/>
              </w:rPr>
              <w:t>80,118</w:t>
            </w:r>
          </w:p>
        </w:tc>
        <w:tc>
          <w:tcPr>
            <w:tcW w:w="720" w:type="dxa"/>
            <w:tcBorders>
              <w:top w:val="single" w:sz="12" w:space="0" w:color="auto"/>
              <w:left w:val="nil"/>
              <w:right w:val="nil"/>
            </w:tcBorders>
            <w:tcMar>
              <w:left w:w="43" w:type="dxa"/>
              <w:right w:w="43" w:type="dxa"/>
            </w:tcMar>
            <w:vAlign w:val="center"/>
          </w:tcPr>
          <w:p w14:paraId="0028D71B" w14:textId="648F53B4" w:rsidR="0009489D" w:rsidRDefault="0009489D" w:rsidP="0009489D">
            <w:pPr>
              <w:jc w:val="right"/>
              <w:rPr>
                <w:color w:val="000000"/>
                <w:sz w:val="14"/>
                <w:szCs w:val="14"/>
              </w:rPr>
            </w:pPr>
            <w:r>
              <w:rPr>
                <w:color w:val="000000"/>
                <w:sz w:val="14"/>
                <w:szCs w:val="14"/>
              </w:rPr>
              <w:t>11.4</w:t>
            </w:r>
          </w:p>
        </w:tc>
        <w:tc>
          <w:tcPr>
            <w:tcW w:w="777" w:type="dxa"/>
            <w:tcBorders>
              <w:top w:val="single" w:sz="12" w:space="0" w:color="auto"/>
              <w:left w:val="nil"/>
              <w:right w:val="nil"/>
            </w:tcBorders>
            <w:tcMar>
              <w:left w:w="43" w:type="dxa"/>
              <w:right w:w="43" w:type="dxa"/>
            </w:tcMar>
            <w:vAlign w:val="center"/>
          </w:tcPr>
          <w:p w14:paraId="39D0C8C0" w14:textId="0E56B012" w:rsidR="0009489D" w:rsidRDefault="0009489D" w:rsidP="0009489D">
            <w:pPr>
              <w:jc w:val="right"/>
              <w:rPr>
                <w:color w:val="000000"/>
                <w:sz w:val="14"/>
                <w:szCs w:val="14"/>
              </w:rPr>
            </w:pPr>
            <w:r>
              <w:rPr>
                <w:color w:val="000000"/>
                <w:sz w:val="14"/>
                <w:szCs w:val="14"/>
              </w:rPr>
              <w:t>608,957</w:t>
            </w:r>
          </w:p>
        </w:tc>
        <w:tc>
          <w:tcPr>
            <w:tcW w:w="591" w:type="dxa"/>
            <w:tcBorders>
              <w:top w:val="single" w:sz="12" w:space="0" w:color="auto"/>
              <w:left w:val="nil"/>
              <w:right w:val="nil"/>
            </w:tcBorders>
            <w:tcMar>
              <w:left w:w="43" w:type="dxa"/>
              <w:right w:w="43" w:type="dxa"/>
            </w:tcMar>
            <w:vAlign w:val="center"/>
          </w:tcPr>
          <w:p w14:paraId="19B25275" w14:textId="4D7E69F5" w:rsidR="0009489D" w:rsidRDefault="0009489D" w:rsidP="0009489D">
            <w:pPr>
              <w:jc w:val="right"/>
              <w:rPr>
                <w:color w:val="000000"/>
                <w:sz w:val="14"/>
                <w:szCs w:val="14"/>
              </w:rPr>
            </w:pPr>
            <w:r>
              <w:rPr>
                <w:color w:val="000000"/>
                <w:sz w:val="14"/>
                <w:szCs w:val="14"/>
              </w:rPr>
              <w:t>72,956</w:t>
            </w:r>
          </w:p>
        </w:tc>
        <w:tc>
          <w:tcPr>
            <w:tcW w:w="703" w:type="dxa"/>
            <w:tcBorders>
              <w:top w:val="single" w:sz="12" w:space="0" w:color="auto"/>
              <w:left w:val="nil"/>
              <w:right w:val="nil"/>
            </w:tcBorders>
            <w:tcMar>
              <w:left w:w="43" w:type="dxa"/>
              <w:right w:w="43" w:type="dxa"/>
            </w:tcMar>
            <w:vAlign w:val="center"/>
          </w:tcPr>
          <w:p w14:paraId="69121929" w14:textId="5AE68A8B" w:rsidR="0009489D" w:rsidRDefault="0009489D" w:rsidP="0009489D">
            <w:pPr>
              <w:jc w:val="right"/>
              <w:rPr>
                <w:color w:val="000000"/>
                <w:sz w:val="14"/>
                <w:szCs w:val="14"/>
              </w:rPr>
            </w:pPr>
            <w:r>
              <w:rPr>
                <w:color w:val="000000"/>
                <w:sz w:val="14"/>
                <w:szCs w:val="14"/>
              </w:rPr>
              <w:t>12.0</w:t>
            </w:r>
          </w:p>
        </w:tc>
      </w:tr>
      <w:tr w:rsidR="0009489D" w:rsidRPr="00FF55B1" w14:paraId="4A1187D6" w14:textId="77777777"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14:paraId="471471F5" w14:textId="77777777" w:rsidR="0009489D" w:rsidRPr="002741D0" w:rsidRDefault="0009489D" w:rsidP="0009489D">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14:paraId="7664A57C" w14:textId="14A88FDB" w:rsidR="0009489D" w:rsidRDefault="0009489D" w:rsidP="0009489D">
            <w:pPr>
              <w:jc w:val="right"/>
              <w:rPr>
                <w:color w:val="000000"/>
                <w:sz w:val="14"/>
                <w:szCs w:val="14"/>
              </w:rPr>
            </w:pPr>
            <w:r>
              <w:rPr>
                <w:color w:val="000000"/>
                <w:sz w:val="14"/>
                <w:szCs w:val="14"/>
              </w:rPr>
              <w:t>160,200</w:t>
            </w:r>
          </w:p>
        </w:tc>
        <w:tc>
          <w:tcPr>
            <w:tcW w:w="720" w:type="dxa"/>
            <w:tcBorders>
              <w:top w:val="nil"/>
              <w:left w:val="nil"/>
              <w:bottom w:val="nil"/>
              <w:right w:val="nil"/>
            </w:tcBorders>
            <w:shd w:val="clear" w:color="auto" w:fill="auto"/>
            <w:noWrap/>
            <w:tcMar>
              <w:left w:w="43" w:type="dxa"/>
              <w:right w:w="43" w:type="dxa"/>
            </w:tcMar>
            <w:vAlign w:val="center"/>
            <w:hideMark/>
          </w:tcPr>
          <w:p w14:paraId="0E2D6BF4" w14:textId="1AF27865" w:rsidR="0009489D" w:rsidRDefault="0009489D" w:rsidP="0009489D">
            <w:pPr>
              <w:jc w:val="right"/>
              <w:rPr>
                <w:color w:val="000000"/>
                <w:sz w:val="14"/>
                <w:szCs w:val="14"/>
              </w:rPr>
            </w:pPr>
            <w:r>
              <w:rPr>
                <w:color w:val="000000"/>
                <w:sz w:val="14"/>
                <w:szCs w:val="14"/>
              </w:rPr>
              <w:t>18,127</w:t>
            </w:r>
          </w:p>
        </w:tc>
        <w:tc>
          <w:tcPr>
            <w:tcW w:w="792" w:type="dxa"/>
            <w:tcBorders>
              <w:top w:val="nil"/>
              <w:left w:val="nil"/>
              <w:bottom w:val="nil"/>
              <w:right w:val="nil"/>
            </w:tcBorders>
            <w:shd w:val="clear" w:color="auto" w:fill="auto"/>
            <w:noWrap/>
            <w:tcMar>
              <w:left w:w="43" w:type="dxa"/>
              <w:right w:w="43" w:type="dxa"/>
            </w:tcMar>
            <w:vAlign w:val="center"/>
            <w:hideMark/>
          </w:tcPr>
          <w:p w14:paraId="7F932450" w14:textId="4CA3AE7C" w:rsidR="0009489D" w:rsidRDefault="0009489D" w:rsidP="0009489D">
            <w:pPr>
              <w:jc w:val="right"/>
              <w:rPr>
                <w:color w:val="000000"/>
                <w:sz w:val="14"/>
                <w:szCs w:val="14"/>
              </w:rPr>
            </w:pPr>
            <w:r>
              <w:rPr>
                <w:color w:val="000000"/>
                <w:sz w:val="14"/>
                <w:szCs w:val="14"/>
              </w:rPr>
              <w:t>11.3</w:t>
            </w:r>
          </w:p>
        </w:tc>
        <w:tc>
          <w:tcPr>
            <w:tcW w:w="828" w:type="dxa"/>
            <w:tcBorders>
              <w:top w:val="nil"/>
              <w:left w:val="nil"/>
              <w:bottom w:val="nil"/>
              <w:right w:val="nil"/>
            </w:tcBorders>
            <w:shd w:val="clear" w:color="auto" w:fill="auto"/>
            <w:noWrap/>
            <w:tcMar>
              <w:left w:w="43" w:type="dxa"/>
              <w:right w:w="43" w:type="dxa"/>
            </w:tcMar>
            <w:vAlign w:val="center"/>
          </w:tcPr>
          <w:p w14:paraId="4AE50580" w14:textId="3E69B572" w:rsidR="0009489D" w:rsidRDefault="0009489D" w:rsidP="0009489D">
            <w:pPr>
              <w:jc w:val="right"/>
              <w:rPr>
                <w:color w:val="000000"/>
                <w:sz w:val="14"/>
                <w:szCs w:val="14"/>
              </w:rPr>
            </w:pPr>
            <w:r>
              <w:rPr>
                <w:color w:val="000000"/>
                <w:sz w:val="14"/>
                <w:szCs w:val="14"/>
              </w:rPr>
              <w:t>140,650</w:t>
            </w:r>
          </w:p>
        </w:tc>
        <w:tc>
          <w:tcPr>
            <w:tcW w:w="702" w:type="dxa"/>
            <w:tcBorders>
              <w:top w:val="nil"/>
              <w:left w:val="nil"/>
              <w:bottom w:val="nil"/>
              <w:right w:val="nil"/>
            </w:tcBorders>
            <w:shd w:val="clear" w:color="auto" w:fill="auto"/>
            <w:noWrap/>
            <w:tcMar>
              <w:left w:w="43" w:type="dxa"/>
              <w:right w:w="43" w:type="dxa"/>
            </w:tcMar>
            <w:vAlign w:val="center"/>
          </w:tcPr>
          <w:p w14:paraId="4F10E3D4" w14:textId="7862AD8D" w:rsidR="0009489D" w:rsidRDefault="0009489D" w:rsidP="0009489D">
            <w:pPr>
              <w:jc w:val="right"/>
              <w:rPr>
                <w:color w:val="000000"/>
                <w:sz w:val="14"/>
                <w:szCs w:val="14"/>
              </w:rPr>
            </w:pPr>
            <w:r>
              <w:rPr>
                <w:color w:val="000000"/>
                <w:sz w:val="14"/>
                <w:szCs w:val="14"/>
              </w:rPr>
              <w:t>18,052</w:t>
            </w:r>
          </w:p>
        </w:tc>
        <w:tc>
          <w:tcPr>
            <w:tcW w:w="720" w:type="dxa"/>
            <w:tcBorders>
              <w:top w:val="nil"/>
              <w:left w:val="nil"/>
              <w:bottom w:val="nil"/>
              <w:right w:val="nil"/>
            </w:tcBorders>
            <w:shd w:val="clear" w:color="auto" w:fill="auto"/>
            <w:noWrap/>
            <w:tcMar>
              <w:left w:w="43" w:type="dxa"/>
              <w:right w:w="43" w:type="dxa"/>
            </w:tcMar>
            <w:vAlign w:val="center"/>
          </w:tcPr>
          <w:p w14:paraId="56011E2C" w14:textId="7CA903F0" w:rsidR="0009489D" w:rsidRDefault="0009489D" w:rsidP="0009489D">
            <w:pPr>
              <w:jc w:val="right"/>
              <w:rPr>
                <w:color w:val="000000"/>
                <w:sz w:val="14"/>
                <w:szCs w:val="14"/>
              </w:rPr>
            </w:pPr>
            <w:r>
              <w:rPr>
                <w:color w:val="000000"/>
                <w:sz w:val="14"/>
                <w:szCs w:val="14"/>
              </w:rPr>
              <w:t>12.8</w:t>
            </w:r>
          </w:p>
        </w:tc>
        <w:tc>
          <w:tcPr>
            <w:tcW w:w="810" w:type="dxa"/>
            <w:tcBorders>
              <w:top w:val="nil"/>
              <w:left w:val="nil"/>
              <w:bottom w:val="nil"/>
              <w:right w:val="nil"/>
            </w:tcBorders>
            <w:tcMar>
              <w:left w:w="43" w:type="dxa"/>
              <w:right w:w="43" w:type="dxa"/>
            </w:tcMar>
            <w:vAlign w:val="center"/>
          </w:tcPr>
          <w:p w14:paraId="03EF55E1" w14:textId="7B0908FE" w:rsidR="0009489D" w:rsidRDefault="0009489D" w:rsidP="0009489D">
            <w:pPr>
              <w:jc w:val="right"/>
              <w:rPr>
                <w:color w:val="000000"/>
                <w:sz w:val="14"/>
                <w:szCs w:val="14"/>
              </w:rPr>
            </w:pPr>
            <w:r>
              <w:rPr>
                <w:color w:val="000000"/>
                <w:sz w:val="14"/>
                <w:szCs w:val="14"/>
              </w:rPr>
              <w:t>142,754</w:t>
            </w:r>
          </w:p>
        </w:tc>
        <w:tc>
          <w:tcPr>
            <w:tcW w:w="630" w:type="dxa"/>
            <w:tcBorders>
              <w:top w:val="nil"/>
              <w:left w:val="nil"/>
              <w:bottom w:val="nil"/>
              <w:right w:val="nil"/>
            </w:tcBorders>
            <w:tcMar>
              <w:left w:w="43" w:type="dxa"/>
              <w:right w:w="43" w:type="dxa"/>
            </w:tcMar>
            <w:vAlign w:val="center"/>
          </w:tcPr>
          <w:p w14:paraId="0FBE4EB1" w14:textId="24AAED63" w:rsidR="0009489D" w:rsidRDefault="0009489D" w:rsidP="0009489D">
            <w:pPr>
              <w:jc w:val="right"/>
              <w:rPr>
                <w:color w:val="000000"/>
                <w:sz w:val="14"/>
                <w:szCs w:val="14"/>
              </w:rPr>
            </w:pPr>
            <w:r>
              <w:rPr>
                <w:color w:val="000000"/>
                <w:sz w:val="14"/>
                <w:szCs w:val="14"/>
              </w:rPr>
              <w:t>17,596</w:t>
            </w:r>
          </w:p>
        </w:tc>
        <w:tc>
          <w:tcPr>
            <w:tcW w:w="720" w:type="dxa"/>
            <w:tcBorders>
              <w:top w:val="nil"/>
              <w:left w:val="nil"/>
              <w:bottom w:val="nil"/>
              <w:right w:val="nil"/>
            </w:tcBorders>
            <w:tcMar>
              <w:left w:w="43" w:type="dxa"/>
              <w:right w:w="43" w:type="dxa"/>
            </w:tcMar>
            <w:vAlign w:val="center"/>
          </w:tcPr>
          <w:p w14:paraId="12DD8763" w14:textId="4C61C535" w:rsidR="0009489D" w:rsidRDefault="0009489D" w:rsidP="0009489D">
            <w:pPr>
              <w:jc w:val="right"/>
              <w:rPr>
                <w:color w:val="000000"/>
                <w:sz w:val="14"/>
                <w:szCs w:val="14"/>
              </w:rPr>
            </w:pPr>
            <w:r>
              <w:rPr>
                <w:color w:val="000000"/>
                <w:sz w:val="14"/>
                <w:szCs w:val="14"/>
              </w:rPr>
              <w:t>12.3</w:t>
            </w:r>
          </w:p>
        </w:tc>
        <w:tc>
          <w:tcPr>
            <w:tcW w:w="777" w:type="dxa"/>
            <w:tcBorders>
              <w:top w:val="nil"/>
              <w:left w:val="nil"/>
              <w:bottom w:val="nil"/>
              <w:right w:val="nil"/>
            </w:tcBorders>
            <w:tcMar>
              <w:left w:w="43" w:type="dxa"/>
              <w:right w:w="43" w:type="dxa"/>
            </w:tcMar>
            <w:vAlign w:val="center"/>
          </w:tcPr>
          <w:p w14:paraId="579FA573" w14:textId="01FC832A" w:rsidR="0009489D" w:rsidRDefault="0009489D" w:rsidP="0009489D">
            <w:pPr>
              <w:jc w:val="right"/>
              <w:rPr>
                <w:color w:val="000000"/>
                <w:sz w:val="14"/>
                <w:szCs w:val="14"/>
              </w:rPr>
            </w:pPr>
            <w:r>
              <w:rPr>
                <w:color w:val="000000"/>
                <w:sz w:val="14"/>
                <w:szCs w:val="14"/>
              </w:rPr>
              <w:t>148,267</w:t>
            </w:r>
          </w:p>
        </w:tc>
        <w:tc>
          <w:tcPr>
            <w:tcW w:w="591" w:type="dxa"/>
            <w:tcBorders>
              <w:top w:val="nil"/>
              <w:left w:val="nil"/>
              <w:bottom w:val="nil"/>
              <w:right w:val="nil"/>
            </w:tcBorders>
            <w:tcMar>
              <w:left w:w="43" w:type="dxa"/>
              <w:right w:w="43" w:type="dxa"/>
            </w:tcMar>
            <w:vAlign w:val="center"/>
          </w:tcPr>
          <w:p w14:paraId="229B075E" w14:textId="7B754233" w:rsidR="0009489D" w:rsidRDefault="0009489D" w:rsidP="0009489D">
            <w:pPr>
              <w:jc w:val="right"/>
              <w:rPr>
                <w:color w:val="000000"/>
                <w:sz w:val="14"/>
                <w:szCs w:val="14"/>
              </w:rPr>
            </w:pPr>
            <w:r>
              <w:rPr>
                <w:color w:val="000000"/>
                <w:sz w:val="14"/>
                <w:szCs w:val="14"/>
              </w:rPr>
              <w:t>17,101</w:t>
            </w:r>
          </w:p>
        </w:tc>
        <w:tc>
          <w:tcPr>
            <w:tcW w:w="703" w:type="dxa"/>
            <w:tcBorders>
              <w:top w:val="nil"/>
              <w:left w:val="nil"/>
              <w:bottom w:val="nil"/>
              <w:right w:val="nil"/>
            </w:tcBorders>
            <w:tcMar>
              <w:left w:w="43" w:type="dxa"/>
              <w:right w:w="43" w:type="dxa"/>
            </w:tcMar>
            <w:vAlign w:val="center"/>
          </w:tcPr>
          <w:p w14:paraId="30766BC7" w14:textId="425DAB93" w:rsidR="0009489D" w:rsidRDefault="0009489D" w:rsidP="0009489D">
            <w:pPr>
              <w:jc w:val="right"/>
              <w:rPr>
                <w:color w:val="000000"/>
                <w:sz w:val="14"/>
                <w:szCs w:val="14"/>
              </w:rPr>
            </w:pPr>
            <w:r>
              <w:rPr>
                <w:color w:val="000000"/>
                <w:sz w:val="14"/>
                <w:szCs w:val="14"/>
              </w:rPr>
              <w:t>11.5</w:t>
            </w:r>
          </w:p>
        </w:tc>
      </w:tr>
      <w:tr w:rsidR="0009489D" w:rsidRPr="00FF55B1" w14:paraId="5F992A04"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1D94EEB7" w14:textId="77777777" w:rsidR="0009489D" w:rsidRPr="002741D0" w:rsidRDefault="0009489D" w:rsidP="0009489D">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14:paraId="7596B161" w14:textId="2A5971DE" w:rsidR="0009489D" w:rsidRDefault="0009489D" w:rsidP="0009489D">
            <w:pPr>
              <w:jc w:val="right"/>
              <w:rPr>
                <w:color w:val="000000"/>
                <w:sz w:val="14"/>
                <w:szCs w:val="14"/>
              </w:rPr>
            </w:pPr>
            <w:r>
              <w:rPr>
                <w:color w:val="000000"/>
                <w:sz w:val="14"/>
                <w:szCs w:val="14"/>
              </w:rPr>
              <w:t>211,933</w:t>
            </w:r>
          </w:p>
        </w:tc>
        <w:tc>
          <w:tcPr>
            <w:tcW w:w="720" w:type="dxa"/>
            <w:tcBorders>
              <w:top w:val="nil"/>
              <w:left w:val="nil"/>
              <w:right w:val="nil"/>
            </w:tcBorders>
            <w:shd w:val="clear" w:color="auto" w:fill="auto"/>
            <w:noWrap/>
            <w:tcMar>
              <w:left w:w="43" w:type="dxa"/>
              <w:right w:w="43" w:type="dxa"/>
            </w:tcMar>
            <w:vAlign w:val="center"/>
            <w:hideMark/>
          </w:tcPr>
          <w:p w14:paraId="311FBA58" w14:textId="668BBF2A" w:rsidR="0009489D" w:rsidRDefault="0009489D" w:rsidP="0009489D">
            <w:pPr>
              <w:jc w:val="right"/>
              <w:rPr>
                <w:color w:val="000000"/>
                <w:sz w:val="14"/>
                <w:szCs w:val="14"/>
              </w:rPr>
            </w:pPr>
            <w:r>
              <w:rPr>
                <w:color w:val="000000"/>
                <w:sz w:val="14"/>
                <w:szCs w:val="14"/>
              </w:rPr>
              <w:t>6,208</w:t>
            </w:r>
          </w:p>
        </w:tc>
        <w:tc>
          <w:tcPr>
            <w:tcW w:w="792" w:type="dxa"/>
            <w:tcBorders>
              <w:top w:val="nil"/>
              <w:left w:val="nil"/>
              <w:right w:val="nil"/>
            </w:tcBorders>
            <w:shd w:val="clear" w:color="auto" w:fill="auto"/>
            <w:noWrap/>
            <w:tcMar>
              <w:left w:w="43" w:type="dxa"/>
              <w:right w:w="43" w:type="dxa"/>
            </w:tcMar>
            <w:vAlign w:val="center"/>
            <w:hideMark/>
          </w:tcPr>
          <w:p w14:paraId="293C8F39" w14:textId="7BA8FCF2" w:rsidR="0009489D" w:rsidRDefault="0009489D" w:rsidP="0009489D">
            <w:pPr>
              <w:jc w:val="right"/>
              <w:rPr>
                <w:color w:val="000000"/>
                <w:sz w:val="14"/>
                <w:szCs w:val="14"/>
              </w:rPr>
            </w:pPr>
            <w:r>
              <w:rPr>
                <w:color w:val="000000"/>
                <w:sz w:val="14"/>
                <w:szCs w:val="14"/>
              </w:rPr>
              <w:t>2.9</w:t>
            </w:r>
          </w:p>
        </w:tc>
        <w:tc>
          <w:tcPr>
            <w:tcW w:w="828" w:type="dxa"/>
            <w:tcBorders>
              <w:top w:val="nil"/>
              <w:left w:val="nil"/>
              <w:right w:val="nil"/>
            </w:tcBorders>
            <w:shd w:val="clear" w:color="auto" w:fill="auto"/>
            <w:noWrap/>
            <w:tcMar>
              <w:left w:w="43" w:type="dxa"/>
              <w:right w:w="43" w:type="dxa"/>
            </w:tcMar>
            <w:vAlign w:val="center"/>
          </w:tcPr>
          <w:p w14:paraId="134F3B9A" w14:textId="1CFCCBFF" w:rsidR="0009489D" w:rsidRDefault="0009489D" w:rsidP="0009489D">
            <w:pPr>
              <w:jc w:val="right"/>
              <w:rPr>
                <w:color w:val="000000"/>
                <w:sz w:val="14"/>
                <w:szCs w:val="14"/>
              </w:rPr>
            </w:pPr>
            <w:r>
              <w:rPr>
                <w:color w:val="000000"/>
                <w:sz w:val="14"/>
                <w:szCs w:val="14"/>
              </w:rPr>
              <w:t>201,284</w:t>
            </w:r>
          </w:p>
        </w:tc>
        <w:tc>
          <w:tcPr>
            <w:tcW w:w="702" w:type="dxa"/>
            <w:tcBorders>
              <w:top w:val="nil"/>
              <w:left w:val="nil"/>
              <w:right w:val="nil"/>
            </w:tcBorders>
            <w:shd w:val="clear" w:color="auto" w:fill="auto"/>
            <w:noWrap/>
            <w:tcMar>
              <w:left w:w="43" w:type="dxa"/>
              <w:right w:w="43" w:type="dxa"/>
            </w:tcMar>
            <w:vAlign w:val="center"/>
          </w:tcPr>
          <w:p w14:paraId="61AE37C5" w14:textId="292AC7AF" w:rsidR="0009489D" w:rsidRDefault="0009489D" w:rsidP="0009489D">
            <w:pPr>
              <w:jc w:val="right"/>
              <w:rPr>
                <w:color w:val="000000"/>
                <w:sz w:val="14"/>
                <w:szCs w:val="14"/>
              </w:rPr>
            </w:pPr>
            <w:r>
              <w:rPr>
                <w:color w:val="000000"/>
                <w:sz w:val="14"/>
                <w:szCs w:val="14"/>
              </w:rPr>
              <w:t>6,203</w:t>
            </w:r>
          </w:p>
        </w:tc>
        <w:tc>
          <w:tcPr>
            <w:tcW w:w="720" w:type="dxa"/>
            <w:tcBorders>
              <w:top w:val="nil"/>
              <w:left w:val="nil"/>
              <w:right w:val="nil"/>
            </w:tcBorders>
            <w:shd w:val="clear" w:color="auto" w:fill="auto"/>
            <w:noWrap/>
            <w:tcMar>
              <w:left w:w="43" w:type="dxa"/>
              <w:right w:w="43" w:type="dxa"/>
            </w:tcMar>
            <w:vAlign w:val="center"/>
          </w:tcPr>
          <w:p w14:paraId="739E5C93" w14:textId="693B5A71" w:rsidR="0009489D" w:rsidRDefault="0009489D" w:rsidP="0009489D">
            <w:pPr>
              <w:jc w:val="right"/>
              <w:rPr>
                <w:color w:val="000000"/>
                <w:sz w:val="14"/>
                <w:szCs w:val="14"/>
              </w:rPr>
            </w:pPr>
            <w:r>
              <w:rPr>
                <w:color w:val="000000"/>
                <w:sz w:val="14"/>
                <w:szCs w:val="14"/>
              </w:rPr>
              <w:t>3.1</w:t>
            </w:r>
          </w:p>
        </w:tc>
        <w:tc>
          <w:tcPr>
            <w:tcW w:w="810" w:type="dxa"/>
            <w:tcBorders>
              <w:top w:val="nil"/>
              <w:left w:val="nil"/>
              <w:right w:val="nil"/>
            </w:tcBorders>
            <w:tcMar>
              <w:left w:w="43" w:type="dxa"/>
              <w:right w:w="43" w:type="dxa"/>
            </w:tcMar>
            <w:vAlign w:val="center"/>
          </w:tcPr>
          <w:p w14:paraId="1D5275B5" w14:textId="25098109" w:rsidR="0009489D" w:rsidRDefault="0009489D" w:rsidP="0009489D">
            <w:pPr>
              <w:jc w:val="right"/>
              <w:rPr>
                <w:color w:val="000000"/>
                <w:sz w:val="14"/>
                <w:szCs w:val="14"/>
              </w:rPr>
            </w:pPr>
            <w:r>
              <w:rPr>
                <w:color w:val="000000"/>
                <w:sz w:val="14"/>
                <w:szCs w:val="14"/>
              </w:rPr>
              <w:t>203,770</w:t>
            </w:r>
          </w:p>
        </w:tc>
        <w:tc>
          <w:tcPr>
            <w:tcW w:w="630" w:type="dxa"/>
            <w:tcBorders>
              <w:top w:val="nil"/>
              <w:left w:val="nil"/>
              <w:right w:val="nil"/>
            </w:tcBorders>
            <w:tcMar>
              <w:left w:w="43" w:type="dxa"/>
              <w:right w:w="43" w:type="dxa"/>
            </w:tcMar>
            <w:vAlign w:val="center"/>
          </w:tcPr>
          <w:p w14:paraId="7F7A4F6E" w14:textId="78A803E4" w:rsidR="0009489D" w:rsidRDefault="0009489D" w:rsidP="0009489D">
            <w:pPr>
              <w:jc w:val="right"/>
              <w:rPr>
                <w:color w:val="000000"/>
                <w:sz w:val="14"/>
                <w:szCs w:val="14"/>
              </w:rPr>
            </w:pPr>
            <w:r>
              <w:rPr>
                <w:color w:val="000000"/>
                <w:sz w:val="14"/>
                <w:szCs w:val="14"/>
              </w:rPr>
              <w:t>6,190</w:t>
            </w:r>
          </w:p>
        </w:tc>
        <w:tc>
          <w:tcPr>
            <w:tcW w:w="720" w:type="dxa"/>
            <w:tcBorders>
              <w:top w:val="nil"/>
              <w:left w:val="nil"/>
              <w:right w:val="nil"/>
            </w:tcBorders>
            <w:tcMar>
              <w:left w:w="43" w:type="dxa"/>
              <w:right w:w="43" w:type="dxa"/>
            </w:tcMar>
            <w:vAlign w:val="center"/>
          </w:tcPr>
          <w:p w14:paraId="12463563" w14:textId="60AA48EC" w:rsidR="0009489D" w:rsidRDefault="0009489D" w:rsidP="0009489D">
            <w:pPr>
              <w:jc w:val="right"/>
              <w:rPr>
                <w:color w:val="000000"/>
                <w:sz w:val="14"/>
                <w:szCs w:val="14"/>
              </w:rPr>
            </w:pPr>
            <w:r>
              <w:rPr>
                <w:color w:val="000000"/>
                <w:sz w:val="14"/>
                <w:szCs w:val="14"/>
              </w:rPr>
              <w:t>3.0</w:t>
            </w:r>
          </w:p>
        </w:tc>
        <w:tc>
          <w:tcPr>
            <w:tcW w:w="777" w:type="dxa"/>
            <w:tcBorders>
              <w:top w:val="nil"/>
              <w:left w:val="nil"/>
              <w:right w:val="nil"/>
            </w:tcBorders>
            <w:tcMar>
              <w:left w:w="43" w:type="dxa"/>
              <w:right w:w="43" w:type="dxa"/>
            </w:tcMar>
            <w:vAlign w:val="center"/>
          </w:tcPr>
          <w:p w14:paraId="2A7AC559" w14:textId="7CB2B387" w:rsidR="0009489D" w:rsidRDefault="0009489D" w:rsidP="0009489D">
            <w:pPr>
              <w:jc w:val="right"/>
              <w:rPr>
                <w:color w:val="000000"/>
                <w:sz w:val="14"/>
                <w:szCs w:val="14"/>
              </w:rPr>
            </w:pPr>
            <w:r>
              <w:rPr>
                <w:color w:val="000000"/>
                <w:sz w:val="14"/>
                <w:szCs w:val="14"/>
              </w:rPr>
              <w:t>192,923</w:t>
            </w:r>
          </w:p>
        </w:tc>
        <w:tc>
          <w:tcPr>
            <w:tcW w:w="591" w:type="dxa"/>
            <w:tcBorders>
              <w:top w:val="nil"/>
              <w:left w:val="nil"/>
              <w:right w:val="nil"/>
            </w:tcBorders>
            <w:tcMar>
              <w:left w:w="43" w:type="dxa"/>
              <w:right w:w="43" w:type="dxa"/>
            </w:tcMar>
            <w:vAlign w:val="center"/>
          </w:tcPr>
          <w:p w14:paraId="42F1AB84" w14:textId="472CAA65" w:rsidR="0009489D" w:rsidRDefault="0009489D" w:rsidP="0009489D">
            <w:pPr>
              <w:jc w:val="right"/>
              <w:rPr>
                <w:color w:val="000000"/>
                <w:sz w:val="14"/>
                <w:szCs w:val="14"/>
              </w:rPr>
            </w:pPr>
            <w:r>
              <w:rPr>
                <w:color w:val="000000"/>
                <w:sz w:val="14"/>
                <w:szCs w:val="14"/>
              </w:rPr>
              <w:t>6,146</w:t>
            </w:r>
          </w:p>
        </w:tc>
        <w:tc>
          <w:tcPr>
            <w:tcW w:w="703" w:type="dxa"/>
            <w:tcBorders>
              <w:top w:val="nil"/>
              <w:left w:val="nil"/>
              <w:right w:val="nil"/>
            </w:tcBorders>
            <w:tcMar>
              <w:left w:w="43" w:type="dxa"/>
              <w:right w:w="43" w:type="dxa"/>
            </w:tcMar>
            <w:vAlign w:val="center"/>
          </w:tcPr>
          <w:p w14:paraId="4C4DCC08" w14:textId="50101901" w:rsidR="0009489D" w:rsidRDefault="0009489D" w:rsidP="0009489D">
            <w:pPr>
              <w:jc w:val="right"/>
              <w:rPr>
                <w:color w:val="000000"/>
                <w:sz w:val="14"/>
                <w:szCs w:val="14"/>
              </w:rPr>
            </w:pPr>
            <w:r>
              <w:rPr>
                <w:color w:val="000000"/>
                <w:sz w:val="14"/>
                <w:szCs w:val="14"/>
              </w:rPr>
              <w:t>3.2</w:t>
            </w:r>
          </w:p>
        </w:tc>
      </w:tr>
      <w:tr w:rsidR="0009489D" w:rsidRPr="00FF55B1" w14:paraId="57E83E4E" w14:textId="77777777"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14:paraId="11EDD6DD" w14:textId="77777777" w:rsidR="0009489D" w:rsidRPr="002741D0" w:rsidRDefault="0009489D" w:rsidP="0009489D">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14:paraId="6C5895FA" w14:textId="7B8B3AF7" w:rsidR="0009489D" w:rsidRDefault="0009489D" w:rsidP="0009489D">
            <w:pPr>
              <w:jc w:val="right"/>
              <w:rPr>
                <w:color w:val="000000"/>
                <w:sz w:val="14"/>
                <w:szCs w:val="14"/>
              </w:rPr>
            </w:pPr>
            <w:r>
              <w:rPr>
                <w:color w:val="000000"/>
                <w:sz w:val="14"/>
                <w:szCs w:val="14"/>
              </w:rPr>
              <w:t>286,380</w:t>
            </w:r>
          </w:p>
        </w:tc>
        <w:tc>
          <w:tcPr>
            <w:tcW w:w="720" w:type="dxa"/>
            <w:tcBorders>
              <w:top w:val="nil"/>
              <w:left w:val="nil"/>
              <w:bottom w:val="nil"/>
              <w:right w:val="nil"/>
            </w:tcBorders>
            <w:shd w:val="clear" w:color="auto" w:fill="auto"/>
            <w:noWrap/>
            <w:tcMar>
              <w:left w:w="43" w:type="dxa"/>
              <w:right w:w="43" w:type="dxa"/>
            </w:tcMar>
            <w:vAlign w:val="center"/>
            <w:hideMark/>
          </w:tcPr>
          <w:p w14:paraId="1D7E92C8" w14:textId="7604E531" w:rsidR="0009489D" w:rsidRDefault="0009489D" w:rsidP="0009489D">
            <w:pPr>
              <w:jc w:val="right"/>
              <w:rPr>
                <w:color w:val="000000"/>
                <w:sz w:val="14"/>
                <w:szCs w:val="14"/>
              </w:rPr>
            </w:pPr>
            <w:r>
              <w:rPr>
                <w:color w:val="000000"/>
                <w:sz w:val="14"/>
                <w:szCs w:val="14"/>
              </w:rPr>
              <w:t>16,506</w:t>
            </w:r>
          </w:p>
        </w:tc>
        <w:tc>
          <w:tcPr>
            <w:tcW w:w="792" w:type="dxa"/>
            <w:tcBorders>
              <w:top w:val="nil"/>
              <w:left w:val="nil"/>
              <w:bottom w:val="nil"/>
              <w:right w:val="nil"/>
            </w:tcBorders>
            <w:shd w:val="clear" w:color="auto" w:fill="auto"/>
            <w:noWrap/>
            <w:tcMar>
              <w:left w:w="43" w:type="dxa"/>
              <w:right w:w="43" w:type="dxa"/>
            </w:tcMar>
            <w:vAlign w:val="center"/>
            <w:hideMark/>
          </w:tcPr>
          <w:p w14:paraId="1BD1B8FB" w14:textId="18FC5698" w:rsidR="0009489D" w:rsidRDefault="0009489D" w:rsidP="0009489D">
            <w:pPr>
              <w:jc w:val="right"/>
              <w:rPr>
                <w:color w:val="000000"/>
                <w:sz w:val="14"/>
                <w:szCs w:val="14"/>
              </w:rPr>
            </w:pPr>
            <w:r>
              <w:rPr>
                <w:color w:val="000000"/>
                <w:sz w:val="14"/>
                <w:szCs w:val="14"/>
              </w:rPr>
              <w:t>5.8</w:t>
            </w:r>
          </w:p>
        </w:tc>
        <w:tc>
          <w:tcPr>
            <w:tcW w:w="828" w:type="dxa"/>
            <w:tcBorders>
              <w:top w:val="nil"/>
              <w:left w:val="nil"/>
              <w:bottom w:val="nil"/>
              <w:right w:val="nil"/>
            </w:tcBorders>
            <w:shd w:val="clear" w:color="auto" w:fill="auto"/>
            <w:noWrap/>
            <w:tcMar>
              <w:left w:w="43" w:type="dxa"/>
              <w:right w:w="43" w:type="dxa"/>
            </w:tcMar>
            <w:vAlign w:val="center"/>
          </w:tcPr>
          <w:p w14:paraId="57B2431C" w14:textId="2392B3D4" w:rsidR="0009489D" w:rsidRDefault="0009489D" w:rsidP="0009489D">
            <w:pPr>
              <w:jc w:val="right"/>
              <w:rPr>
                <w:color w:val="000000"/>
                <w:sz w:val="14"/>
                <w:szCs w:val="14"/>
              </w:rPr>
            </w:pPr>
            <w:r>
              <w:rPr>
                <w:color w:val="000000"/>
                <w:sz w:val="14"/>
                <w:szCs w:val="14"/>
              </w:rPr>
              <w:t>307,538</w:t>
            </w:r>
          </w:p>
        </w:tc>
        <w:tc>
          <w:tcPr>
            <w:tcW w:w="702" w:type="dxa"/>
            <w:tcBorders>
              <w:top w:val="nil"/>
              <w:left w:val="nil"/>
              <w:bottom w:val="nil"/>
              <w:right w:val="nil"/>
            </w:tcBorders>
            <w:shd w:val="clear" w:color="auto" w:fill="auto"/>
            <w:noWrap/>
            <w:tcMar>
              <w:left w:w="43" w:type="dxa"/>
              <w:right w:w="43" w:type="dxa"/>
            </w:tcMar>
            <w:vAlign w:val="center"/>
          </w:tcPr>
          <w:p w14:paraId="6CC55F69" w14:textId="4E097EBE" w:rsidR="0009489D" w:rsidRDefault="0009489D" w:rsidP="0009489D">
            <w:pPr>
              <w:jc w:val="right"/>
              <w:rPr>
                <w:color w:val="000000"/>
                <w:sz w:val="14"/>
                <w:szCs w:val="14"/>
              </w:rPr>
            </w:pPr>
            <w:r>
              <w:rPr>
                <w:color w:val="000000"/>
                <w:sz w:val="14"/>
                <w:szCs w:val="14"/>
              </w:rPr>
              <w:t>16,562</w:t>
            </w:r>
          </w:p>
        </w:tc>
        <w:tc>
          <w:tcPr>
            <w:tcW w:w="720" w:type="dxa"/>
            <w:tcBorders>
              <w:top w:val="nil"/>
              <w:left w:val="nil"/>
              <w:bottom w:val="nil"/>
              <w:right w:val="nil"/>
            </w:tcBorders>
            <w:shd w:val="clear" w:color="auto" w:fill="auto"/>
            <w:noWrap/>
            <w:tcMar>
              <w:left w:w="43" w:type="dxa"/>
              <w:right w:w="43" w:type="dxa"/>
            </w:tcMar>
            <w:vAlign w:val="center"/>
          </w:tcPr>
          <w:p w14:paraId="6AEA41F8" w14:textId="5D5017BD" w:rsidR="0009489D" w:rsidRDefault="0009489D" w:rsidP="0009489D">
            <w:pPr>
              <w:jc w:val="right"/>
              <w:rPr>
                <w:color w:val="000000"/>
                <w:sz w:val="14"/>
                <w:szCs w:val="14"/>
              </w:rPr>
            </w:pPr>
            <w:r>
              <w:rPr>
                <w:color w:val="000000"/>
                <w:sz w:val="14"/>
                <w:szCs w:val="14"/>
              </w:rPr>
              <w:t>5.4</w:t>
            </w:r>
          </w:p>
        </w:tc>
        <w:tc>
          <w:tcPr>
            <w:tcW w:w="810" w:type="dxa"/>
            <w:tcBorders>
              <w:top w:val="nil"/>
              <w:left w:val="nil"/>
              <w:bottom w:val="nil"/>
              <w:right w:val="nil"/>
            </w:tcBorders>
            <w:tcMar>
              <w:left w:w="43" w:type="dxa"/>
              <w:right w:w="43" w:type="dxa"/>
            </w:tcMar>
            <w:vAlign w:val="center"/>
          </w:tcPr>
          <w:p w14:paraId="37F1A6A1" w14:textId="64AB89E5" w:rsidR="0009489D" w:rsidRDefault="0009489D" w:rsidP="0009489D">
            <w:pPr>
              <w:jc w:val="right"/>
              <w:rPr>
                <w:color w:val="000000"/>
                <w:sz w:val="14"/>
                <w:szCs w:val="14"/>
              </w:rPr>
            </w:pPr>
            <w:r>
              <w:rPr>
                <w:color w:val="000000"/>
                <w:sz w:val="14"/>
                <w:szCs w:val="14"/>
              </w:rPr>
              <w:t>327,337</w:t>
            </w:r>
          </w:p>
        </w:tc>
        <w:tc>
          <w:tcPr>
            <w:tcW w:w="630" w:type="dxa"/>
            <w:tcBorders>
              <w:top w:val="nil"/>
              <w:left w:val="nil"/>
              <w:bottom w:val="nil"/>
              <w:right w:val="nil"/>
            </w:tcBorders>
            <w:tcMar>
              <w:left w:w="43" w:type="dxa"/>
              <w:right w:w="43" w:type="dxa"/>
            </w:tcMar>
            <w:vAlign w:val="center"/>
          </w:tcPr>
          <w:p w14:paraId="4C9238BE" w14:textId="23D60709" w:rsidR="0009489D" w:rsidRDefault="0009489D" w:rsidP="0009489D">
            <w:pPr>
              <w:jc w:val="right"/>
              <w:rPr>
                <w:color w:val="000000"/>
                <w:sz w:val="14"/>
                <w:szCs w:val="14"/>
              </w:rPr>
            </w:pPr>
            <w:r>
              <w:rPr>
                <w:color w:val="000000"/>
                <w:sz w:val="14"/>
                <w:szCs w:val="14"/>
              </w:rPr>
              <w:t>16,706</w:t>
            </w:r>
          </w:p>
        </w:tc>
        <w:tc>
          <w:tcPr>
            <w:tcW w:w="720" w:type="dxa"/>
            <w:tcBorders>
              <w:top w:val="nil"/>
              <w:left w:val="nil"/>
              <w:bottom w:val="nil"/>
              <w:right w:val="nil"/>
            </w:tcBorders>
            <w:tcMar>
              <w:left w:w="43" w:type="dxa"/>
              <w:right w:w="43" w:type="dxa"/>
            </w:tcMar>
            <w:vAlign w:val="center"/>
          </w:tcPr>
          <w:p w14:paraId="2097AB17" w14:textId="64D8ACE0" w:rsidR="0009489D" w:rsidRDefault="0009489D" w:rsidP="0009489D">
            <w:pPr>
              <w:jc w:val="right"/>
              <w:rPr>
                <w:color w:val="000000"/>
                <w:sz w:val="14"/>
                <w:szCs w:val="14"/>
              </w:rPr>
            </w:pPr>
            <w:r>
              <w:rPr>
                <w:color w:val="000000"/>
                <w:sz w:val="14"/>
                <w:szCs w:val="14"/>
              </w:rPr>
              <w:t>5.1</w:t>
            </w:r>
          </w:p>
        </w:tc>
        <w:tc>
          <w:tcPr>
            <w:tcW w:w="777" w:type="dxa"/>
            <w:tcBorders>
              <w:top w:val="nil"/>
              <w:left w:val="nil"/>
              <w:bottom w:val="nil"/>
              <w:right w:val="nil"/>
            </w:tcBorders>
            <w:tcMar>
              <w:left w:w="43" w:type="dxa"/>
              <w:right w:w="43" w:type="dxa"/>
            </w:tcMar>
            <w:vAlign w:val="center"/>
          </w:tcPr>
          <w:p w14:paraId="758B5191" w14:textId="44E5E68B" w:rsidR="0009489D" w:rsidRDefault="0009489D" w:rsidP="0009489D">
            <w:pPr>
              <w:jc w:val="right"/>
              <w:rPr>
                <w:color w:val="000000"/>
                <w:sz w:val="14"/>
                <w:szCs w:val="14"/>
              </w:rPr>
            </w:pPr>
            <w:r>
              <w:rPr>
                <w:color w:val="000000"/>
                <w:sz w:val="14"/>
                <w:szCs w:val="14"/>
              </w:rPr>
              <w:t>292,721</w:t>
            </w:r>
          </w:p>
        </w:tc>
        <w:tc>
          <w:tcPr>
            <w:tcW w:w="591" w:type="dxa"/>
            <w:tcBorders>
              <w:top w:val="nil"/>
              <w:left w:val="nil"/>
              <w:bottom w:val="nil"/>
              <w:right w:val="nil"/>
            </w:tcBorders>
            <w:tcMar>
              <w:left w:w="43" w:type="dxa"/>
              <w:right w:w="43" w:type="dxa"/>
            </w:tcMar>
            <w:vAlign w:val="center"/>
          </w:tcPr>
          <w:p w14:paraId="7CC51B10" w14:textId="62B609B5" w:rsidR="0009489D" w:rsidRDefault="0009489D" w:rsidP="0009489D">
            <w:pPr>
              <w:jc w:val="right"/>
              <w:rPr>
                <w:color w:val="000000"/>
                <w:sz w:val="14"/>
                <w:szCs w:val="14"/>
              </w:rPr>
            </w:pPr>
            <w:r>
              <w:rPr>
                <w:color w:val="000000"/>
                <w:sz w:val="14"/>
                <w:szCs w:val="14"/>
              </w:rPr>
              <w:t>16,534</w:t>
            </w:r>
          </w:p>
        </w:tc>
        <w:tc>
          <w:tcPr>
            <w:tcW w:w="703" w:type="dxa"/>
            <w:tcBorders>
              <w:top w:val="nil"/>
              <w:left w:val="nil"/>
              <w:bottom w:val="nil"/>
              <w:right w:val="nil"/>
            </w:tcBorders>
            <w:tcMar>
              <w:left w:w="43" w:type="dxa"/>
              <w:right w:w="43" w:type="dxa"/>
            </w:tcMar>
            <w:vAlign w:val="center"/>
          </w:tcPr>
          <w:p w14:paraId="30AC2A87" w14:textId="05E04B7F" w:rsidR="0009489D" w:rsidRDefault="0009489D" w:rsidP="0009489D">
            <w:pPr>
              <w:jc w:val="right"/>
              <w:rPr>
                <w:color w:val="000000"/>
                <w:sz w:val="14"/>
                <w:szCs w:val="14"/>
              </w:rPr>
            </w:pPr>
            <w:r>
              <w:rPr>
                <w:color w:val="000000"/>
                <w:sz w:val="14"/>
                <w:szCs w:val="14"/>
              </w:rPr>
              <w:t>5.6</w:t>
            </w:r>
          </w:p>
        </w:tc>
      </w:tr>
      <w:tr w:rsidR="0009489D" w:rsidRPr="00FF55B1" w14:paraId="29BD7400"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03AB1832" w14:textId="77777777" w:rsidR="0009489D" w:rsidRPr="002741D0" w:rsidRDefault="0009489D" w:rsidP="0009489D">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14:paraId="55CBF22E" w14:textId="57FD5A01" w:rsidR="0009489D" w:rsidRDefault="0009489D" w:rsidP="0009489D">
            <w:pPr>
              <w:jc w:val="right"/>
              <w:rPr>
                <w:color w:val="000000"/>
                <w:sz w:val="14"/>
                <w:szCs w:val="14"/>
              </w:rPr>
            </w:pPr>
            <w:r>
              <w:rPr>
                <w:color w:val="000000"/>
                <w:sz w:val="14"/>
                <w:szCs w:val="14"/>
              </w:rPr>
              <w:t>111,444</w:t>
            </w:r>
          </w:p>
        </w:tc>
        <w:tc>
          <w:tcPr>
            <w:tcW w:w="720" w:type="dxa"/>
            <w:tcBorders>
              <w:top w:val="nil"/>
              <w:left w:val="nil"/>
              <w:right w:val="nil"/>
            </w:tcBorders>
            <w:shd w:val="clear" w:color="auto" w:fill="auto"/>
            <w:noWrap/>
            <w:tcMar>
              <w:left w:w="43" w:type="dxa"/>
              <w:right w:w="43" w:type="dxa"/>
            </w:tcMar>
            <w:vAlign w:val="center"/>
            <w:hideMark/>
          </w:tcPr>
          <w:p w14:paraId="0C16BB83" w14:textId="26C348B1" w:rsidR="0009489D" w:rsidRDefault="0009489D" w:rsidP="0009489D">
            <w:pPr>
              <w:jc w:val="right"/>
              <w:rPr>
                <w:color w:val="000000"/>
                <w:sz w:val="14"/>
                <w:szCs w:val="14"/>
              </w:rPr>
            </w:pPr>
            <w:r>
              <w:rPr>
                <w:color w:val="000000"/>
                <w:sz w:val="14"/>
                <w:szCs w:val="14"/>
              </w:rPr>
              <w:t>23,022</w:t>
            </w:r>
          </w:p>
        </w:tc>
        <w:tc>
          <w:tcPr>
            <w:tcW w:w="792" w:type="dxa"/>
            <w:tcBorders>
              <w:top w:val="nil"/>
              <w:left w:val="nil"/>
              <w:right w:val="nil"/>
            </w:tcBorders>
            <w:shd w:val="clear" w:color="auto" w:fill="auto"/>
            <w:noWrap/>
            <w:tcMar>
              <w:left w:w="43" w:type="dxa"/>
              <w:right w:w="43" w:type="dxa"/>
            </w:tcMar>
            <w:vAlign w:val="center"/>
            <w:hideMark/>
          </w:tcPr>
          <w:p w14:paraId="5F243A2C" w14:textId="1F5BB575" w:rsidR="0009489D" w:rsidRDefault="0009489D" w:rsidP="0009489D">
            <w:pPr>
              <w:jc w:val="right"/>
              <w:rPr>
                <w:color w:val="000000"/>
                <w:sz w:val="14"/>
                <w:szCs w:val="14"/>
              </w:rPr>
            </w:pPr>
            <w:r>
              <w:rPr>
                <w:color w:val="000000"/>
                <w:sz w:val="14"/>
                <w:szCs w:val="14"/>
              </w:rPr>
              <w:t>20.7</w:t>
            </w:r>
          </w:p>
        </w:tc>
        <w:tc>
          <w:tcPr>
            <w:tcW w:w="828" w:type="dxa"/>
            <w:tcBorders>
              <w:top w:val="nil"/>
              <w:left w:val="nil"/>
              <w:right w:val="nil"/>
            </w:tcBorders>
            <w:shd w:val="clear" w:color="auto" w:fill="auto"/>
            <w:noWrap/>
            <w:tcMar>
              <w:left w:w="43" w:type="dxa"/>
              <w:right w:w="43" w:type="dxa"/>
            </w:tcMar>
            <w:vAlign w:val="center"/>
          </w:tcPr>
          <w:p w14:paraId="0BD8A2EC" w14:textId="1C4D0D64" w:rsidR="0009489D" w:rsidRDefault="0009489D" w:rsidP="0009489D">
            <w:pPr>
              <w:jc w:val="right"/>
              <w:rPr>
                <w:color w:val="000000"/>
                <w:sz w:val="14"/>
                <w:szCs w:val="14"/>
              </w:rPr>
            </w:pPr>
            <w:r>
              <w:rPr>
                <w:color w:val="000000"/>
                <w:sz w:val="14"/>
                <w:szCs w:val="14"/>
              </w:rPr>
              <w:t>99,480</w:t>
            </w:r>
          </w:p>
        </w:tc>
        <w:tc>
          <w:tcPr>
            <w:tcW w:w="702" w:type="dxa"/>
            <w:tcBorders>
              <w:top w:val="nil"/>
              <w:left w:val="nil"/>
              <w:right w:val="nil"/>
            </w:tcBorders>
            <w:shd w:val="clear" w:color="auto" w:fill="auto"/>
            <w:noWrap/>
            <w:tcMar>
              <w:left w:w="43" w:type="dxa"/>
              <w:right w:w="43" w:type="dxa"/>
            </w:tcMar>
            <w:vAlign w:val="center"/>
          </w:tcPr>
          <w:p w14:paraId="10EEF1A8" w14:textId="53077E88" w:rsidR="0009489D" w:rsidRDefault="0009489D" w:rsidP="0009489D">
            <w:pPr>
              <w:jc w:val="right"/>
              <w:rPr>
                <w:color w:val="000000"/>
                <w:sz w:val="14"/>
                <w:szCs w:val="14"/>
              </w:rPr>
            </w:pPr>
            <w:r>
              <w:rPr>
                <w:color w:val="000000"/>
                <w:sz w:val="14"/>
                <w:szCs w:val="14"/>
              </w:rPr>
              <w:t>23,404</w:t>
            </w:r>
          </w:p>
        </w:tc>
        <w:tc>
          <w:tcPr>
            <w:tcW w:w="720" w:type="dxa"/>
            <w:tcBorders>
              <w:top w:val="nil"/>
              <w:left w:val="nil"/>
              <w:right w:val="nil"/>
            </w:tcBorders>
            <w:shd w:val="clear" w:color="auto" w:fill="auto"/>
            <w:noWrap/>
            <w:tcMar>
              <w:left w:w="43" w:type="dxa"/>
              <w:right w:w="43" w:type="dxa"/>
            </w:tcMar>
            <w:vAlign w:val="center"/>
          </w:tcPr>
          <w:p w14:paraId="39B97D2B" w14:textId="618E1300" w:rsidR="0009489D" w:rsidRDefault="0009489D" w:rsidP="0009489D">
            <w:pPr>
              <w:jc w:val="right"/>
              <w:rPr>
                <w:color w:val="000000"/>
                <w:sz w:val="14"/>
                <w:szCs w:val="14"/>
              </w:rPr>
            </w:pPr>
            <w:r>
              <w:rPr>
                <w:color w:val="000000"/>
                <w:sz w:val="14"/>
                <w:szCs w:val="14"/>
              </w:rPr>
              <w:t>23.5</w:t>
            </w:r>
          </w:p>
        </w:tc>
        <w:tc>
          <w:tcPr>
            <w:tcW w:w="810" w:type="dxa"/>
            <w:tcBorders>
              <w:top w:val="nil"/>
              <w:left w:val="nil"/>
              <w:right w:val="nil"/>
            </w:tcBorders>
            <w:tcMar>
              <w:left w:w="43" w:type="dxa"/>
              <w:right w:w="43" w:type="dxa"/>
            </w:tcMar>
            <w:vAlign w:val="center"/>
          </w:tcPr>
          <w:p w14:paraId="1C03AADF" w14:textId="227BE0E9" w:rsidR="0009489D" w:rsidRDefault="0009489D" w:rsidP="0009489D">
            <w:pPr>
              <w:jc w:val="right"/>
              <w:rPr>
                <w:color w:val="000000"/>
                <w:sz w:val="14"/>
                <w:szCs w:val="14"/>
              </w:rPr>
            </w:pPr>
            <w:r>
              <w:rPr>
                <w:color w:val="000000"/>
                <w:sz w:val="14"/>
                <w:szCs w:val="14"/>
              </w:rPr>
              <w:t>110,589</w:t>
            </w:r>
          </w:p>
        </w:tc>
        <w:tc>
          <w:tcPr>
            <w:tcW w:w="630" w:type="dxa"/>
            <w:tcBorders>
              <w:top w:val="nil"/>
              <w:left w:val="nil"/>
              <w:right w:val="nil"/>
            </w:tcBorders>
            <w:tcMar>
              <w:left w:w="43" w:type="dxa"/>
              <w:right w:w="43" w:type="dxa"/>
            </w:tcMar>
            <w:vAlign w:val="center"/>
          </w:tcPr>
          <w:p w14:paraId="53BEF518" w14:textId="0570126E" w:rsidR="0009489D" w:rsidRDefault="0009489D" w:rsidP="0009489D">
            <w:pPr>
              <w:jc w:val="right"/>
              <w:rPr>
                <w:color w:val="000000"/>
                <w:sz w:val="14"/>
                <w:szCs w:val="14"/>
              </w:rPr>
            </w:pPr>
            <w:r>
              <w:rPr>
                <w:color w:val="000000"/>
                <w:sz w:val="14"/>
                <w:szCs w:val="14"/>
              </w:rPr>
              <w:t>22,281</w:t>
            </w:r>
          </w:p>
        </w:tc>
        <w:tc>
          <w:tcPr>
            <w:tcW w:w="720" w:type="dxa"/>
            <w:tcBorders>
              <w:top w:val="nil"/>
              <w:left w:val="nil"/>
              <w:right w:val="nil"/>
            </w:tcBorders>
            <w:tcMar>
              <w:left w:w="43" w:type="dxa"/>
              <w:right w:w="43" w:type="dxa"/>
            </w:tcMar>
            <w:vAlign w:val="center"/>
          </w:tcPr>
          <w:p w14:paraId="5FCD6984" w14:textId="377FB9E3" w:rsidR="0009489D" w:rsidRDefault="0009489D" w:rsidP="0009489D">
            <w:pPr>
              <w:jc w:val="right"/>
              <w:rPr>
                <w:color w:val="000000"/>
                <w:sz w:val="14"/>
                <w:szCs w:val="14"/>
              </w:rPr>
            </w:pPr>
            <w:r>
              <w:rPr>
                <w:color w:val="000000"/>
                <w:sz w:val="14"/>
                <w:szCs w:val="14"/>
              </w:rPr>
              <w:t>20.1</w:t>
            </w:r>
          </w:p>
        </w:tc>
        <w:tc>
          <w:tcPr>
            <w:tcW w:w="777" w:type="dxa"/>
            <w:tcBorders>
              <w:top w:val="nil"/>
              <w:left w:val="nil"/>
              <w:right w:val="nil"/>
            </w:tcBorders>
            <w:tcMar>
              <w:left w:w="43" w:type="dxa"/>
              <w:right w:w="43" w:type="dxa"/>
            </w:tcMar>
            <w:vAlign w:val="center"/>
          </w:tcPr>
          <w:p w14:paraId="6655D7F3" w14:textId="542F32FC" w:rsidR="0009489D" w:rsidRDefault="0009489D" w:rsidP="0009489D">
            <w:pPr>
              <w:jc w:val="right"/>
              <w:rPr>
                <w:color w:val="000000"/>
                <w:sz w:val="14"/>
                <w:szCs w:val="14"/>
              </w:rPr>
            </w:pPr>
            <w:r>
              <w:rPr>
                <w:color w:val="000000"/>
                <w:sz w:val="14"/>
                <w:szCs w:val="14"/>
              </w:rPr>
              <w:t>119,868</w:t>
            </w:r>
          </w:p>
        </w:tc>
        <w:tc>
          <w:tcPr>
            <w:tcW w:w="591" w:type="dxa"/>
            <w:tcBorders>
              <w:top w:val="nil"/>
              <w:left w:val="nil"/>
              <w:right w:val="nil"/>
            </w:tcBorders>
            <w:tcMar>
              <w:left w:w="43" w:type="dxa"/>
              <w:right w:w="43" w:type="dxa"/>
            </w:tcMar>
            <w:vAlign w:val="center"/>
          </w:tcPr>
          <w:p w14:paraId="064A6DCE" w14:textId="3DFBBBB1" w:rsidR="0009489D" w:rsidRDefault="0009489D" w:rsidP="0009489D">
            <w:pPr>
              <w:jc w:val="right"/>
              <w:rPr>
                <w:color w:val="000000"/>
                <w:sz w:val="14"/>
                <w:szCs w:val="14"/>
              </w:rPr>
            </w:pPr>
            <w:r>
              <w:rPr>
                <w:color w:val="000000"/>
                <w:sz w:val="14"/>
                <w:szCs w:val="14"/>
              </w:rPr>
              <w:t>23,265</w:t>
            </w:r>
          </w:p>
        </w:tc>
        <w:tc>
          <w:tcPr>
            <w:tcW w:w="703" w:type="dxa"/>
            <w:tcBorders>
              <w:top w:val="nil"/>
              <w:left w:val="nil"/>
              <w:right w:val="nil"/>
            </w:tcBorders>
            <w:tcMar>
              <w:left w:w="43" w:type="dxa"/>
              <w:right w:w="43" w:type="dxa"/>
            </w:tcMar>
            <w:vAlign w:val="center"/>
          </w:tcPr>
          <w:p w14:paraId="70633A38" w14:textId="56808A57" w:rsidR="0009489D" w:rsidRDefault="0009489D" w:rsidP="0009489D">
            <w:pPr>
              <w:jc w:val="right"/>
              <w:rPr>
                <w:color w:val="000000"/>
                <w:sz w:val="14"/>
                <w:szCs w:val="14"/>
              </w:rPr>
            </w:pPr>
            <w:r>
              <w:rPr>
                <w:color w:val="000000"/>
                <w:sz w:val="14"/>
                <w:szCs w:val="14"/>
              </w:rPr>
              <w:t>19.4</w:t>
            </w:r>
          </w:p>
        </w:tc>
      </w:tr>
      <w:tr w:rsidR="0009489D" w:rsidRPr="00FF55B1" w14:paraId="54C49683" w14:textId="77777777"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14:paraId="6417EF00" w14:textId="77777777" w:rsidR="0009489D" w:rsidRPr="002741D0" w:rsidRDefault="0009489D" w:rsidP="0009489D">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14:paraId="0538CC63" w14:textId="553B5128" w:rsidR="0009489D" w:rsidRDefault="0009489D" w:rsidP="0009489D">
            <w:pPr>
              <w:jc w:val="right"/>
              <w:rPr>
                <w:color w:val="000000"/>
                <w:sz w:val="14"/>
                <w:szCs w:val="14"/>
              </w:rPr>
            </w:pPr>
            <w:r>
              <w:rPr>
                <w:color w:val="000000"/>
                <w:sz w:val="14"/>
                <w:szCs w:val="14"/>
              </w:rPr>
              <w:t>212,350</w:t>
            </w:r>
          </w:p>
        </w:tc>
        <w:tc>
          <w:tcPr>
            <w:tcW w:w="720" w:type="dxa"/>
            <w:tcBorders>
              <w:top w:val="nil"/>
              <w:left w:val="nil"/>
              <w:bottom w:val="nil"/>
              <w:right w:val="nil"/>
            </w:tcBorders>
            <w:shd w:val="clear" w:color="auto" w:fill="auto"/>
            <w:noWrap/>
            <w:tcMar>
              <w:left w:w="43" w:type="dxa"/>
              <w:right w:w="43" w:type="dxa"/>
            </w:tcMar>
            <w:vAlign w:val="center"/>
            <w:hideMark/>
          </w:tcPr>
          <w:p w14:paraId="6F05AF54" w14:textId="60FBCF59" w:rsidR="0009489D" w:rsidRDefault="0009489D" w:rsidP="0009489D">
            <w:pPr>
              <w:jc w:val="right"/>
              <w:rPr>
                <w:color w:val="000000"/>
                <w:sz w:val="14"/>
                <w:szCs w:val="14"/>
              </w:rPr>
            </w:pPr>
            <w:r>
              <w:rPr>
                <w:color w:val="000000"/>
                <w:sz w:val="14"/>
                <w:szCs w:val="14"/>
              </w:rPr>
              <w:t>9,884</w:t>
            </w:r>
          </w:p>
        </w:tc>
        <w:tc>
          <w:tcPr>
            <w:tcW w:w="792" w:type="dxa"/>
            <w:tcBorders>
              <w:top w:val="nil"/>
              <w:left w:val="nil"/>
              <w:bottom w:val="nil"/>
              <w:right w:val="nil"/>
            </w:tcBorders>
            <w:shd w:val="clear" w:color="auto" w:fill="auto"/>
            <w:noWrap/>
            <w:tcMar>
              <w:left w:w="43" w:type="dxa"/>
              <w:right w:w="43" w:type="dxa"/>
            </w:tcMar>
            <w:vAlign w:val="center"/>
            <w:hideMark/>
          </w:tcPr>
          <w:p w14:paraId="482420A7" w14:textId="57A3A51C" w:rsidR="0009489D" w:rsidRDefault="0009489D" w:rsidP="0009489D">
            <w:pPr>
              <w:jc w:val="right"/>
              <w:rPr>
                <w:color w:val="000000"/>
                <w:sz w:val="14"/>
                <w:szCs w:val="14"/>
              </w:rPr>
            </w:pPr>
            <w:r>
              <w:rPr>
                <w:color w:val="000000"/>
                <w:sz w:val="14"/>
                <w:szCs w:val="14"/>
              </w:rPr>
              <w:t>4.7</w:t>
            </w:r>
          </w:p>
        </w:tc>
        <w:tc>
          <w:tcPr>
            <w:tcW w:w="828" w:type="dxa"/>
            <w:tcBorders>
              <w:top w:val="nil"/>
              <w:left w:val="nil"/>
              <w:bottom w:val="nil"/>
              <w:right w:val="nil"/>
            </w:tcBorders>
            <w:shd w:val="clear" w:color="auto" w:fill="auto"/>
            <w:noWrap/>
            <w:tcMar>
              <w:left w:w="43" w:type="dxa"/>
              <w:right w:w="43" w:type="dxa"/>
            </w:tcMar>
            <w:vAlign w:val="center"/>
          </w:tcPr>
          <w:p w14:paraId="2D057951" w14:textId="3C020122" w:rsidR="0009489D" w:rsidRDefault="0009489D" w:rsidP="0009489D">
            <w:pPr>
              <w:jc w:val="right"/>
              <w:rPr>
                <w:color w:val="000000"/>
                <w:sz w:val="14"/>
                <w:szCs w:val="14"/>
              </w:rPr>
            </w:pPr>
            <w:r>
              <w:rPr>
                <w:color w:val="000000"/>
                <w:sz w:val="14"/>
                <w:szCs w:val="14"/>
              </w:rPr>
              <w:t>204,354</w:t>
            </w:r>
          </w:p>
        </w:tc>
        <w:tc>
          <w:tcPr>
            <w:tcW w:w="702" w:type="dxa"/>
            <w:tcBorders>
              <w:top w:val="nil"/>
              <w:left w:val="nil"/>
              <w:bottom w:val="nil"/>
              <w:right w:val="nil"/>
            </w:tcBorders>
            <w:shd w:val="clear" w:color="auto" w:fill="auto"/>
            <w:noWrap/>
            <w:tcMar>
              <w:left w:w="43" w:type="dxa"/>
              <w:right w:w="43" w:type="dxa"/>
            </w:tcMar>
            <w:vAlign w:val="center"/>
          </w:tcPr>
          <w:p w14:paraId="460BD950" w14:textId="33F246A6" w:rsidR="0009489D" w:rsidRDefault="0009489D" w:rsidP="0009489D">
            <w:pPr>
              <w:jc w:val="right"/>
              <w:rPr>
                <w:color w:val="000000"/>
                <w:sz w:val="14"/>
                <w:szCs w:val="14"/>
              </w:rPr>
            </w:pPr>
            <w:r>
              <w:rPr>
                <w:color w:val="000000"/>
                <w:sz w:val="14"/>
                <w:szCs w:val="14"/>
              </w:rPr>
              <w:t>10,053</w:t>
            </w:r>
          </w:p>
        </w:tc>
        <w:tc>
          <w:tcPr>
            <w:tcW w:w="720" w:type="dxa"/>
            <w:tcBorders>
              <w:top w:val="nil"/>
              <w:left w:val="nil"/>
              <w:bottom w:val="nil"/>
              <w:right w:val="nil"/>
            </w:tcBorders>
            <w:shd w:val="clear" w:color="auto" w:fill="auto"/>
            <w:noWrap/>
            <w:tcMar>
              <w:left w:w="43" w:type="dxa"/>
              <w:right w:w="43" w:type="dxa"/>
            </w:tcMar>
            <w:vAlign w:val="center"/>
          </w:tcPr>
          <w:p w14:paraId="4F9CB771" w14:textId="708D2B37" w:rsidR="0009489D" w:rsidRDefault="0009489D" w:rsidP="0009489D">
            <w:pPr>
              <w:jc w:val="right"/>
              <w:rPr>
                <w:color w:val="000000"/>
                <w:sz w:val="14"/>
                <w:szCs w:val="14"/>
              </w:rPr>
            </w:pPr>
            <w:r>
              <w:rPr>
                <w:color w:val="000000"/>
                <w:sz w:val="14"/>
                <w:szCs w:val="14"/>
              </w:rPr>
              <w:t>4.9</w:t>
            </w:r>
          </w:p>
        </w:tc>
        <w:tc>
          <w:tcPr>
            <w:tcW w:w="810" w:type="dxa"/>
            <w:tcBorders>
              <w:top w:val="nil"/>
              <w:left w:val="nil"/>
              <w:bottom w:val="nil"/>
              <w:right w:val="nil"/>
            </w:tcBorders>
            <w:tcMar>
              <w:left w:w="43" w:type="dxa"/>
              <w:right w:w="43" w:type="dxa"/>
            </w:tcMar>
            <w:vAlign w:val="center"/>
          </w:tcPr>
          <w:p w14:paraId="4A363AAC" w14:textId="72BFBFCF" w:rsidR="0009489D" w:rsidRDefault="0009489D" w:rsidP="0009489D">
            <w:pPr>
              <w:jc w:val="right"/>
              <w:rPr>
                <w:color w:val="000000"/>
                <w:sz w:val="14"/>
                <w:szCs w:val="14"/>
              </w:rPr>
            </w:pPr>
            <w:r>
              <w:rPr>
                <w:color w:val="000000"/>
                <w:sz w:val="14"/>
                <w:szCs w:val="14"/>
              </w:rPr>
              <w:t>230,156</w:t>
            </w:r>
          </w:p>
        </w:tc>
        <w:tc>
          <w:tcPr>
            <w:tcW w:w="630" w:type="dxa"/>
            <w:tcBorders>
              <w:top w:val="nil"/>
              <w:left w:val="nil"/>
              <w:bottom w:val="nil"/>
              <w:right w:val="nil"/>
            </w:tcBorders>
            <w:tcMar>
              <w:left w:w="43" w:type="dxa"/>
              <w:right w:w="43" w:type="dxa"/>
            </w:tcMar>
            <w:vAlign w:val="center"/>
          </w:tcPr>
          <w:p w14:paraId="1D75C369" w14:textId="412E5884" w:rsidR="0009489D" w:rsidRDefault="0009489D" w:rsidP="0009489D">
            <w:pPr>
              <w:jc w:val="right"/>
              <w:rPr>
                <w:color w:val="000000"/>
                <w:sz w:val="14"/>
                <w:szCs w:val="14"/>
              </w:rPr>
            </w:pPr>
            <w:r>
              <w:rPr>
                <w:color w:val="000000"/>
                <w:sz w:val="14"/>
                <w:szCs w:val="14"/>
              </w:rPr>
              <w:t>11,215</w:t>
            </w:r>
          </w:p>
        </w:tc>
        <w:tc>
          <w:tcPr>
            <w:tcW w:w="720" w:type="dxa"/>
            <w:tcBorders>
              <w:top w:val="nil"/>
              <w:left w:val="nil"/>
              <w:bottom w:val="nil"/>
              <w:right w:val="nil"/>
            </w:tcBorders>
            <w:tcMar>
              <w:left w:w="43" w:type="dxa"/>
              <w:right w:w="43" w:type="dxa"/>
            </w:tcMar>
            <w:vAlign w:val="center"/>
          </w:tcPr>
          <w:p w14:paraId="49D64E56" w14:textId="2A06A495" w:rsidR="0009489D" w:rsidRDefault="0009489D" w:rsidP="0009489D">
            <w:pPr>
              <w:jc w:val="right"/>
              <w:rPr>
                <w:color w:val="000000"/>
                <w:sz w:val="14"/>
                <w:szCs w:val="14"/>
              </w:rPr>
            </w:pPr>
            <w:r>
              <w:rPr>
                <w:color w:val="000000"/>
                <w:sz w:val="14"/>
                <w:szCs w:val="14"/>
              </w:rPr>
              <w:t>4.9</w:t>
            </w:r>
          </w:p>
        </w:tc>
        <w:tc>
          <w:tcPr>
            <w:tcW w:w="777" w:type="dxa"/>
            <w:tcBorders>
              <w:top w:val="nil"/>
              <w:left w:val="nil"/>
              <w:bottom w:val="nil"/>
              <w:right w:val="nil"/>
            </w:tcBorders>
            <w:tcMar>
              <w:left w:w="43" w:type="dxa"/>
              <w:right w:w="43" w:type="dxa"/>
            </w:tcMar>
            <w:vAlign w:val="center"/>
          </w:tcPr>
          <w:p w14:paraId="3D88261D" w14:textId="1261B3F3" w:rsidR="0009489D" w:rsidRDefault="0009489D" w:rsidP="0009489D">
            <w:pPr>
              <w:jc w:val="right"/>
              <w:rPr>
                <w:color w:val="000000"/>
                <w:sz w:val="14"/>
                <w:szCs w:val="14"/>
              </w:rPr>
            </w:pPr>
            <w:r>
              <w:rPr>
                <w:color w:val="000000"/>
                <w:sz w:val="14"/>
                <w:szCs w:val="14"/>
              </w:rPr>
              <w:t>228,624</w:t>
            </w:r>
          </w:p>
        </w:tc>
        <w:tc>
          <w:tcPr>
            <w:tcW w:w="591" w:type="dxa"/>
            <w:tcBorders>
              <w:top w:val="nil"/>
              <w:left w:val="nil"/>
              <w:bottom w:val="nil"/>
              <w:right w:val="nil"/>
            </w:tcBorders>
            <w:tcMar>
              <w:left w:w="43" w:type="dxa"/>
              <w:right w:w="43" w:type="dxa"/>
            </w:tcMar>
            <w:vAlign w:val="center"/>
          </w:tcPr>
          <w:p w14:paraId="2B2AFD74" w14:textId="66566D50" w:rsidR="0009489D" w:rsidRDefault="0009489D" w:rsidP="0009489D">
            <w:pPr>
              <w:jc w:val="right"/>
              <w:rPr>
                <w:color w:val="000000"/>
                <w:sz w:val="14"/>
                <w:szCs w:val="14"/>
              </w:rPr>
            </w:pPr>
            <w:r>
              <w:rPr>
                <w:color w:val="000000"/>
                <w:sz w:val="14"/>
                <w:szCs w:val="14"/>
              </w:rPr>
              <w:t>11,353</w:t>
            </w:r>
          </w:p>
        </w:tc>
        <w:tc>
          <w:tcPr>
            <w:tcW w:w="703" w:type="dxa"/>
            <w:tcBorders>
              <w:top w:val="nil"/>
              <w:left w:val="nil"/>
              <w:bottom w:val="nil"/>
              <w:right w:val="nil"/>
            </w:tcBorders>
            <w:tcMar>
              <w:left w:w="43" w:type="dxa"/>
              <w:right w:w="43" w:type="dxa"/>
            </w:tcMar>
            <w:vAlign w:val="center"/>
          </w:tcPr>
          <w:p w14:paraId="2B4A1998" w14:textId="224D148D" w:rsidR="0009489D" w:rsidRDefault="0009489D" w:rsidP="0009489D">
            <w:pPr>
              <w:jc w:val="right"/>
              <w:rPr>
                <w:color w:val="000000"/>
                <w:sz w:val="14"/>
                <w:szCs w:val="14"/>
              </w:rPr>
            </w:pPr>
            <w:r>
              <w:rPr>
                <w:color w:val="000000"/>
                <w:sz w:val="14"/>
                <w:szCs w:val="14"/>
              </w:rPr>
              <w:t>5.0</w:t>
            </w:r>
          </w:p>
        </w:tc>
      </w:tr>
      <w:tr w:rsidR="0009489D" w:rsidRPr="00FF55B1" w14:paraId="4EACC067"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14CF0592" w14:textId="77777777" w:rsidR="0009489D" w:rsidRPr="002741D0" w:rsidRDefault="0009489D" w:rsidP="0009489D">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14:paraId="65156DAE" w14:textId="719EBC83" w:rsidR="0009489D" w:rsidRDefault="0009489D" w:rsidP="0009489D">
            <w:pPr>
              <w:jc w:val="right"/>
              <w:rPr>
                <w:color w:val="000000"/>
                <w:sz w:val="14"/>
                <w:szCs w:val="14"/>
              </w:rPr>
            </w:pPr>
            <w:r>
              <w:rPr>
                <w:color w:val="000000"/>
                <w:sz w:val="14"/>
                <w:szCs w:val="14"/>
              </w:rPr>
              <w:t>732,981</w:t>
            </w:r>
          </w:p>
        </w:tc>
        <w:tc>
          <w:tcPr>
            <w:tcW w:w="720" w:type="dxa"/>
            <w:tcBorders>
              <w:top w:val="nil"/>
              <w:left w:val="nil"/>
              <w:right w:val="nil"/>
            </w:tcBorders>
            <w:shd w:val="clear" w:color="auto" w:fill="auto"/>
            <w:noWrap/>
            <w:tcMar>
              <w:left w:w="43" w:type="dxa"/>
              <w:right w:w="43" w:type="dxa"/>
            </w:tcMar>
            <w:vAlign w:val="center"/>
            <w:hideMark/>
          </w:tcPr>
          <w:p w14:paraId="021D9C88" w14:textId="78F1AF8F" w:rsidR="0009489D" w:rsidRDefault="0009489D" w:rsidP="0009489D">
            <w:pPr>
              <w:jc w:val="right"/>
              <w:rPr>
                <w:color w:val="000000"/>
                <w:sz w:val="14"/>
                <w:szCs w:val="14"/>
              </w:rPr>
            </w:pPr>
            <w:r>
              <w:rPr>
                <w:color w:val="000000"/>
                <w:sz w:val="14"/>
                <w:szCs w:val="14"/>
              </w:rPr>
              <w:t>70,299</w:t>
            </w:r>
          </w:p>
        </w:tc>
        <w:tc>
          <w:tcPr>
            <w:tcW w:w="792" w:type="dxa"/>
            <w:tcBorders>
              <w:top w:val="nil"/>
              <w:left w:val="nil"/>
              <w:right w:val="nil"/>
            </w:tcBorders>
            <w:shd w:val="clear" w:color="auto" w:fill="auto"/>
            <w:noWrap/>
            <w:tcMar>
              <w:left w:w="43" w:type="dxa"/>
              <w:right w:w="43" w:type="dxa"/>
            </w:tcMar>
            <w:vAlign w:val="center"/>
            <w:hideMark/>
          </w:tcPr>
          <w:p w14:paraId="450ACB99" w14:textId="0992F343" w:rsidR="0009489D" w:rsidRDefault="0009489D" w:rsidP="0009489D">
            <w:pPr>
              <w:jc w:val="right"/>
              <w:rPr>
                <w:color w:val="000000"/>
                <w:sz w:val="14"/>
                <w:szCs w:val="14"/>
              </w:rPr>
            </w:pPr>
            <w:r>
              <w:rPr>
                <w:color w:val="000000"/>
                <w:sz w:val="14"/>
                <w:szCs w:val="14"/>
              </w:rPr>
              <w:t>9.6</w:t>
            </w:r>
          </w:p>
        </w:tc>
        <w:tc>
          <w:tcPr>
            <w:tcW w:w="828" w:type="dxa"/>
            <w:tcBorders>
              <w:top w:val="nil"/>
              <w:left w:val="nil"/>
              <w:right w:val="nil"/>
            </w:tcBorders>
            <w:shd w:val="clear" w:color="auto" w:fill="auto"/>
            <w:noWrap/>
            <w:tcMar>
              <w:left w:w="43" w:type="dxa"/>
              <w:right w:w="43" w:type="dxa"/>
            </w:tcMar>
            <w:vAlign w:val="center"/>
          </w:tcPr>
          <w:p w14:paraId="4A317D48" w14:textId="658AFED2" w:rsidR="0009489D" w:rsidRDefault="0009489D" w:rsidP="0009489D">
            <w:pPr>
              <w:jc w:val="right"/>
              <w:rPr>
                <w:color w:val="000000"/>
                <w:sz w:val="14"/>
                <w:szCs w:val="14"/>
              </w:rPr>
            </w:pPr>
            <w:r>
              <w:rPr>
                <w:color w:val="000000"/>
                <w:sz w:val="14"/>
                <w:szCs w:val="14"/>
              </w:rPr>
              <w:t>763,215</w:t>
            </w:r>
          </w:p>
        </w:tc>
        <w:tc>
          <w:tcPr>
            <w:tcW w:w="702" w:type="dxa"/>
            <w:tcBorders>
              <w:top w:val="nil"/>
              <w:left w:val="nil"/>
              <w:right w:val="nil"/>
            </w:tcBorders>
            <w:shd w:val="clear" w:color="auto" w:fill="auto"/>
            <w:noWrap/>
            <w:tcMar>
              <w:left w:w="43" w:type="dxa"/>
              <w:right w:w="43" w:type="dxa"/>
            </w:tcMar>
            <w:vAlign w:val="center"/>
          </w:tcPr>
          <w:p w14:paraId="67A015AF" w14:textId="205EA1F2" w:rsidR="0009489D" w:rsidRDefault="0009489D" w:rsidP="0009489D">
            <w:pPr>
              <w:jc w:val="right"/>
              <w:rPr>
                <w:color w:val="000000"/>
                <w:sz w:val="14"/>
                <w:szCs w:val="14"/>
              </w:rPr>
            </w:pPr>
            <w:r>
              <w:rPr>
                <w:color w:val="000000"/>
                <w:sz w:val="14"/>
                <w:szCs w:val="14"/>
              </w:rPr>
              <w:t>71,235</w:t>
            </w:r>
          </w:p>
        </w:tc>
        <w:tc>
          <w:tcPr>
            <w:tcW w:w="720" w:type="dxa"/>
            <w:tcBorders>
              <w:top w:val="nil"/>
              <w:left w:val="nil"/>
              <w:right w:val="nil"/>
            </w:tcBorders>
            <w:shd w:val="clear" w:color="auto" w:fill="auto"/>
            <w:noWrap/>
            <w:tcMar>
              <w:left w:w="43" w:type="dxa"/>
              <w:right w:w="43" w:type="dxa"/>
            </w:tcMar>
            <w:vAlign w:val="center"/>
          </w:tcPr>
          <w:p w14:paraId="036CD550" w14:textId="69778AB7" w:rsidR="0009489D" w:rsidRDefault="0009489D" w:rsidP="0009489D">
            <w:pPr>
              <w:jc w:val="right"/>
              <w:rPr>
                <w:color w:val="000000"/>
                <w:sz w:val="14"/>
                <w:szCs w:val="14"/>
              </w:rPr>
            </w:pPr>
            <w:r>
              <w:rPr>
                <w:color w:val="000000"/>
                <w:sz w:val="14"/>
                <w:szCs w:val="14"/>
              </w:rPr>
              <w:t>9.3</w:t>
            </w:r>
          </w:p>
        </w:tc>
        <w:tc>
          <w:tcPr>
            <w:tcW w:w="810" w:type="dxa"/>
            <w:tcBorders>
              <w:top w:val="nil"/>
              <w:left w:val="nil"/>
              <w:right w:val="nil"/>
            </w:tcBorders>
            <w:tcMar>
              <w:left w:w="43" w:type="dxa"/>
              <w:right w:w="43" w:type="dxa"/>
            </w:tcMar>
            <w:vAlign w:val="center"/>
          </w:tcPr>
          <w:p w14:paraId="013FFF69" w14:textId="2A118B76" w:rsidR="0009489D" w:rsidRDefault="0009489D" w:rsidP="0009489D">
            <w:pPr>
              <w:jc w:val="right"/>
              <w:rPr>
                <w:color w:val="000000"/>
                <w:sz w:val="14"/>
                <w:szCs w:val="14"/>
              </w:rPr>
            </w:pPr>
            <w:r>
              <w:rPr>
                <w:color w:val="000000"/>
                <w:sz w:val="14"/>
                <w:szCs w:val="14"/>
              </w:rPr>
              <w:t>815,411</w:t>
            </w:r>
          </w:p>
        </w:tc>
        <w:tc>
          <w:tcPr>
            <w:tcW w:w="630" w:type="dxa"/>
            <w:tcBorders>
              <w:top w:val="nil"/>
              <w:left w:val="nil"/>
              <w:right w:val="nil"/>
            </w:tcBorders>
            <w:tcMar>
              <w:left w:w="43" w:type="dxa"/>
              <w:right w:w="43" w:type="dxa"/>
            </w:tcMar>
            <w:vAlign w:val="center"/>
          </w:tcPr>
          <w:p w14:paraId="0F360C1B" w14:textId="7E2006CE" w:rsidR="0009489D" w:rsidRDefault="0009489D" w:rsidP="0009489D">
            <w:pPr>
              <w:jc w:val="right"/>
              <w:rPr>
                <w:color w:val="000000"/>
                <w:sz w:val="14"/>
                <w:szCs w:val="14"/>
              </w:rPr>
            </w:pPr>
            <w:r>
              <w:rPr>
                <w:color w:val="000000"/>
                <w:sz w:val="14"/>
                <w:szCs w:val="14"/>
              </w:rPr>
              <w:t>64,666</w:t>
            </w:r>
          </w:p>
        </w:tc>
        <w:tc>
          <w:tcPr>
            <w:tcW w:w="720" w:type="dxa"/>
            <w:tcBorders>
              <w:top w:val="nil"/>
              <w:left w:val="nil"/>
              <w:right w:val="nil"/>
            </w:tcBorders>
            <w:tcMar>
              <w:left w:w="43" w:type="dxa"/>
              <w:right w:w="43" w:type="dxa"/>
            </w:tcMar>
            <w:vAlign w:val="center"/>
          </w:tcPr>
          <w:p w14:paraId="277B1AB0" w14:textId="2DB1FDFB" w:rsidR="0009489D" w:rsidRDefault="0009489D" w:rsidP="0009489D">
            <w:pPr>
              <w:jc w:val="right"/>
              <w:rPr>
                <w:color w:val="000000"/>
                <w:sz w:val="14"/>
                <w:szCs w:val="14"/>
              </w:rPr>
            </w:pPr>
            <w:r>
              <w:rPr>
                <w:color w:val="000000"/>
                <w:sz w:val="14"/>
                <w:szCs w:val="14"/>
              </w:rPr>
              <w:t>7.9</w:t>
            </w:r>
          </w:p>
        </w:tc>
        <w:tc>
          <w:tcPr>
            <w:tcW w:w="777" w:type="dxa"/>
            <w:tcBorders>
              <w:top w:val="nil"/>
              <w:left w:val="nil"/>
              <w:right w:val="nil"/>
            </w:tcBorders>
            <w:tcMar>
              <w:left w:w="43" w:type="dxa"/>
              <w:right w:w="43" w:type="dxa"/>
            </w:tcMar>
            <w:vAlign w:val="center"/>
          </w:tcPr>
          <w:p w14:paraId="38BB9DBA" w14:textId="427C6B4C" w:rsidR="0009489D" w:rsidRDefault="0009489D" w:rsidP="0009489D">
            <w:pPr>
              <w:jc w:val="right"/>
              <w:rPr>
                <w:color w:val="000000"/>
                <w:sz w:val="14"/>
                <w:szCs w:val="14"/>
              </w:rPr>
            </w:pPr>
            <w:r>
              <w:rPr>
                <w:color w:val="000000"/>
                <w:sz w:val="14"/>
                <w:szCs w:val="14"/>
              </w:rPr>
              <w:t>860,413</w:t>
            </w:r>
          </w:p>
        </w:tc>
        <w:tc>
          <w:tcPr>
            <w:tcW w:w="591" w:type="dxa"/>
            <w:tcBorders>
              <w:top w:val="nil"/>
              <w:left w:val="nil"/>
              <w:right w:val="nil"/>
            </w:tcBorders>
            <w:tcMar>
              <w:left w:w="43" w:type="dxa"/>
              <w:right w:w="43" w:type="dxa"/>
            </w:tcMar>
            <w:vAlign w:val="center"/>
          </w:tcPr>
          <w:p w14:paraId="109ECB37" w14:textId="6F64538E" w:rsidR="0009489D" w:rsidRDefault="0009489D" w:rsidP="0009489D">
            <w:pPr>
              <w:jc w:val="right"/>
              <w:rPr>
                <w:color w:val="000000"/>
                <w:sz w:val="14"/>
                <w:szCs w:val="14"/>
              </w:rPr>
            </w:pPr>
            <w:r>
              <w:rPr>
                <w:color w:val="000000"/>
                <w:sz w:val="14"/>
                <w:szCs w:val="14"/>
              </w:rPr>
              <w:t>64,154</w:t>
            </w:r>
          </w:p>
        </w:tc>
        <w:tc>
          <w:tcPr>
            <w:tcW w:w="703" w:type="dxa"/>
            <w:tcBorders>
              <w:top w:val="nil"/>
              <w:left w:val="nil"/>
              <w:right w:val="nil"/>
            </w:tcBorders>
            <w:tcMar>
              <w:left w:w="43" w:type="dxa"/>
              <w:right w:w="43" w:type="dxa"/>
            </w:tcMar>
            <w:vAlign w:val="center"/>
          </w:tcPr>
          <w:p w14:paraId="36E6C8A9" w14:textId="7D5B1969" w:rsidR="0009489D" w:rsidRDefault="0009489D" w:rsidP="0009489D">
            <w:pPr>
              <w:jc w:val="right"/>
              <w:rPr>
                <w:color w:val="000000"/>
                <w:sz w:val="14"/>
                <w:szCs w:val="14"/>
              </w:rPr>
            </w:pPr>
            <w:r>
              <w:rPr>
                <w:color w:val="000000"/>
                <w:sz w:val="14"/>
                <w:szCs w:val="14"/>
              </w:rPr>
              <w:t>7.5</w:t>
            </w:r>
          </w:p>
        </w:tc>
      </w:tr>
      <w:tr w:rsidR="0009489D" w:rsidRPr="00FF55B1" w14:paraId="08E69C64" w14:textId="77777777"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14:paraId="545E146C" w14:textId="77777777" w:rsidR="0009489D" w:rsidRPr="002741D0" w:rsidRDefault="0009489D" w:rsidP="0009489D">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14:paraId="38424761" w14:textId="0173C773" w:rsidR="0009489D" w:rsidRDefault="0009489D" w:rsidP="0009489D">
            <w:pPr>
              <w:jc w:val="right"/>
              <w:rPr>
                <w:color w:val="000000"/>
                <w:sz w:val="14"/>
                <w:szCs w:val="14"/>
              </w:rPr>
            </w:pPr>
            <w:r>
              <w:rPr>
                <w:color w:val="000000"/>
                <w:sz w:val="14"/>
                <w:szCs w:val="14"/>
              </w:rPr>
              <w:t>5,756</w:t>
            </w:r>
          </w:p>
        </w:tc>
        <w:tc>
          <w:tcPr>
            <w:tcW w:w="720" w:type="dxa"/>
            <w:tcBorders>
              <w:top w:val="nil"/>
              <w:left w:val="nil"/>
              <w:bottom w:val="nil"/>
              <w:right w:val="nil"/>
            </w:tcBorders>
            <w:shd w:val="clear" w:color="auto" w:fill="auto"/>
            <w:noWrap/>
            <w:tcMar>
              <w:left w:w="43" w:type="dxa"/>
              <w:right w:w="43" w:type="dxa"/>
            </w:tcMar>
            <w:vAlign w:val="center"/>
            <w:hideMark/>
          </w:tcPr>
          <w:p w14:paraId="61B92D67" w14:textId="7A7F8119" w:rsidR="0009489D" w:rsidRDefault="0009489D" w:rsidP="0009489D">
            <w:pPr>
              <w:jc w:val="right"/>
              <w:rPr>
                <w:color w:val="000000"/>
                <w:sz w:val="14"/>
                <w:szCs w:val="14"/>
              </w:rPr>
            </w:pPr>
            <w:r>
              <w:rPr>
                <w:color w:val="000000"/>
                <w:sz w:val="14"/>
                <w:szCs w:val="14"/>
              </w:rPr>
              <w:t>137</w:t>
            </w:r>
          </w:p>
        </w:tc>
        <w:tc>
          <w:tcPr>
            <w:tcW w:w="792" w:type="dxa"/>
            <w:tcBorders>
              <w:top w:val="nil"/>
              <w:left w:val="nil"/>
              <w:bottom w:val="nil"/>
              <w:right w:val="nil"/>
            </w:tcBorders>
            <w:shd w:val="clear" w:color="auto" w:fill="auto"/>
            <w:noWrap/>
            <w:tcMar>
              <w:left w:w="43" w:type="dxa"/>
              <w:right w:w="43" w:type="dxa"/>
            </w:tcMar>
            <w:vAlign w:val="center"/>
            <w:hideMark/>
          </w:tcPr>
          <w:p w14:paraId="180FA81B" w14:textId="7A39E133" w:rsidR="0009489D" w:rsidRDefault="0009489D" w:rsidP="0009489D">
            <w:pPr>
              <w:jc w:val="right"/>
              <w:rPr>
                <w:color w:val="000000"/>
                <w:sz w:val="14"/>
                <w:szCs w:val="14"/>
              </w:rPr>
            </w:pPr>
            <w:r>
              <w:rPr>
                <w:color w:val="000000"/>
                <w:sz w:val="14"/>
                <w:szCs w:val="14"/>
              </w:rPr>
              <w:t>2.4</w:t>
            </w:r>
          </w:p>
        </w:tc>
        <w:tc>
          <w:tcPr>
            <w:tcW w:w="828" w:type="dxa"/>
            <w:tcBorders>
              <w:top w:val="nil"/>
              <w:left w:val="nil"/>
              <w:bottom w:val="nil"/>
              <w:right w:val="nil"/>
            </w:tcBorders>
            <w:shd w:val="clear" w:color="auto" w:fill="auto"/>
            <w:noWrap/>
            <w:tcMar>
              <w:left w:w="43" w:type="dxa"/>
              <w:right w:w="43" w:type="dxa"/>
            </w:tcMar>
            <w:vAlign w:val="center"/>
          </w:tcPr>
          <w:p w14:paraId="2BB0C590" w14:textId="19815944" w:rsidR="0009489D" w:rsidRDefault="0009489D" w:rsidP="0009489D">
            <w:pPr>
              <w:jc w:val="right"/>
              <w:rPr>
                <w:color w:val="000000"/>
                <w:sz w:val="14"/>
                <w:szCs w:val="14"/>
              </w:rPr>
            </w:pPr>
            <w:r>
              <w:rPr>
                <w:color w:val="000000"/>
                <w:sz w:val="14"/>
                <w:szCs w:val="14"/>
              </w:rPr>
              <w:t>6,140</w:t>
            </w:r>
          </w:p>
        </w:tc>
        <w:tc>
          <w:tcPr>
            <w:tcW w:w="702" w:type="dxa"/>
            <w:tcBorders>
              <w:top w:val="nil"/>
              <w:left w:val="nil"/>
              <w:bottom w:val="nil"/>
              <w:right w:val="nil"/>
            </w:tcBorders>
            <w:shd w:val="clear" w:color="auto" w:fill="auto"/>
            <w:noWrap/>
            <w:tcMar>
              <w:left w:w="43" w:type="dxa"/>
              <w:right w:w="43" w:type="dxa"/>
            </w:tcMar>
            <w:vAlign w:val="center"/>
          </w:tcPr>
          <w:p w14:paraId="3797F02B" w14:textId="124A435F" w:rsidR="0009489D" w:rsidRDefault="0009489D" w:rsidP="0009489D">
            <w:pPr>
              <w:jc w:val="right"/>
              <w:rPr>
                <w:color w:val="000000"/>
                <w:sz w:val="14"/>
                <w:szCs w:val="14"/>
              </w:rPr>
            </w:pPr>
            <w:r>
              <w:rPr>
                <w:color w:val="000000"/>
                <w:sz w:val="14"/>
                <w:szCs w:val="14"/>
              </w:rPr>
              <w:t>136</w:t>
            </w:r>
          </w:p>
        </w:tc>
        <w:tc>
          <w:tcPr>
            <w:tcW w:w="720" w:type="dxa"/>
            <w:tcBorders>
              <w:top w:val="nil"/>
              <w:left w:val="nil"/>
              <w:bottom w:val="nil"/>
              <w:right w:val="nil"/>
            </w:tcBorders>
            <w:shd w:val="clear" w:color="auto" w:fill="auto"/>
            <w:noWrap/>
            <w:tcMar>
              <w:left w:w="43" w:type="dxa"/>
              <w:right w:w="43" w:type="dxa"/>
            </w:tcMar>
            <w:vAlign w:val="center"/>
          </w:tcPr>
          <w:p w14:paraId="5AE566B4" w14:textId="460759CB" w:rsidR="0009489D" w:rsidRDefault="0009489D" w:rsidP="0009489D">
            <w:pPr>
              <w:jc w:val="right"/>
              <w:rPr>
                <w:color w:val="000000"/>
                <w:sz w:val="14"/>
                <w:szCs w:val="14"/>
              </w:rPr>
            </w:pPr>
            <w:r>
              <w:rPr>
                <w:color w:val="000000"/>
                <w:sz w:val="14"/>
                <w:szCs w:val="14"/>
              </w:rPr>
              <w:t>2.2</w:t>
            </w:r>
          </w:p>
        </w:tc>
        <w:tc>
          <w:tcPr>
            <w:tcW w:w="810" w:type="dxa"/>
            <w:tcBorders>
              <w:top w:val="nil"/>
              <w:left w:val="nil"/>
              <w:bottom w:val="nil"/>
              <w:right w:val="nil"/>
            </w:tcBorders>
            <w:tcMar>
              <w:left w:w="43" w:type="dxa"/>
              <w:right w:w="43" w:type="dxa"/>
            </w:tcMar>
            <w:vAlign w:val="center"/>
          </w:tcPr>
          <w:p w14:paraId="2DA1F35D" w14:textId="230CA920" w:rsidR="0009489D" w:rsidRDefault="0009489D" w:rsidP="0009489D">
            <w:pPr>
              <w:jc w:val="right"/>
              <w:rPr>
                <w:color w:val="000000"/>
                <w:sz w:val="14"/>
                <w:szCs w:val="14"/>
              </w:rPr>
            </w:pPr>
            <w:r>
              <w:rPr>
                <w:color w:val="000000"/>
                <w:sz w:val="14"/>
                <w:szCs w:val="14"/>
              </w:rPr>
              <w:t>5,732</w:t>
            </w:r>
          </w:p>
        </w:tc>
        <w:tc>
          <w:tcPr>
            <w:tcW w:w="630" w:type="dxa"/>
            <w:tcBorders>
              <w:top w:val="nil"/>
              <w:left w:val="nil"/>
              <w:bottom w:val="nil"/>
              <w:right w:val="nil"/>
            </w:tcBorders>
            <w:tcMar>
              <w:left w:w="43" w:type="dxa"/>
              <w:right w:w="43" w:type="dxa"/>
            </w:tcMar>
            <w:vAlign w:val="center"/>
          </w:tcPr>
          <w:p w14:paraId="390206CF" w14:textId="37C0E513" w:rsidR="0009489D" w:rsidRDefault="0009489D" w:rsidP="0009489D">
            <w:pPr>
              <w:jc w:val="right"/>
              <w:rPr>
                <w:color w:val="000000"/>
                <w:sz w:val="14"/>
                <w:szCs w:val="14"/>
              </w:rPr>
            </w:pPr>
            <w:r>
              <w:rPr>
                <w:color w:val="000000"/>
                <w:sz w:val="14"/>
                <w:szCs w:val="14"/>
              </w:rPr>
              <w:t>136</w:t>
            </w:r>
          </w:p>
        </w:tc>
        <w:tc>
          <w:tcPr>
            <w:tcW w:w="720" w:type="dxa"/>
            <w:tcBorders>
              <w:top w:val="nil"/>
              <w:left w:val="nil"/>
              <w:bottom w:val="nil"/>
              <w:right w:val="nil"/>
            </w:tcBorders>
            <w:tcMar>
              <w:left w:w="43" w:type="dxa"/>
              <w:right w:w="43" w:type="dxa"/>
            </w:tcMar>
            <w:vAlign w:val="center"/>
          </w:tcPr>
          <w:p w14:paraId="1DCC0CBE" w14:textId="7E20E96F" w:rsidR="0009489D" w:rsidRDefault="0009489D" w:rsidP="0009489D">
            <w:pPr>
              <w:jc w:val="right"/>
              <w:rPr>
                <w:color w:val="000000"/>
                <w:sz w:val="14"/>
                <w:szCs w:val="14"/>
              </w:rPr>
            </w:pPr>
            <w:r>
              <w:rPr>
                <w:color w:val="000000"/>
                <w:sz w:val="14"/>
                <w:szCs w:val="14"/>
              </w:rPr>
              <w:t>2.4</w:t>
            </w:r>
          </w:p>
        </w:tc>
        <w:tc>
          <w:tcPr>
            <w:tcW w:w="777" w:type="dxa"/>
            <w:tcBorders>
              <w:top w:val="nil"/>
              <w:left w:val="nil"/>
              <w:bottom w:val="nil"/>
              <w:right w:val="nil"/>
            </w:tcBorders>
            <w:tcMar>
              <w:left w:w="43" w:type="dxa"/>
              <w:right w:w="43" w:type="dxa"/>
            </w:tcMar>
            <w:vAlign w:val="center"/>
          </w:tcPr>
          <w:p w14:paraId="38118AD3" w14:textId="0C7C9FF2" w:rsidR="0009489D" w:rsidRDefault="0009489D" w:rsidP="0009489D">
            <w:pPr>
              <w:jc w:val="right"/>
              <w:rPr>
                <w:color w:val="000000"/>
                <w:sz w:val="14"/>
                <w:szCs w:val="14"/>
              </w:rPr>
            </w:pPr>
            <w:r>
              <w:rPr>
                <w:color w:val="000000"/>
                <w:sz w:val="14"/>
                <w:szCs w:val="14"/>
              </w:rPr>
              <w:t>5,778</w:t>
            </w:r>
          </w:p>
        </w:tc>
        <w:tc>
          <w:tcPr>
            <w:tcW w:w="591" w:type="dxa"/>
            <w:tcBorders>
              <w:top w:val="nil"/>
              <w:left w:val="nil"/>
              <w:bottom w:val="nil"/>
              <w:right w:val="nil"/>
            </w:tcBorders>
            <w:tcMar>
              <w:left w:w="43" w:type="dxa"/>
              <w:right w:w="43" w:type="dxa"/>
            </w:tcMar>
            <w:vAlign w:val="center"/>
          </w:tcPr>
          <w:p w14:paraId="1407842A" w14:textId="31E7F333" w:rsidR="0009489D" w:rsidRDefault="0009489D" w:rsidP="0009489D">
            <w:pPr>
              <w:jc w:val="right"/>
              <w:rPr>
                <w:color w:val="000000"/>
                <w:sz w:val="14"/>
                <w:szCs w:val="14"/>
              </w:rPr>
            </w:pPr>
            <w:r>
              <w:rPr>
                <w:color w:val="000000"/>
                <w:sz w:val="14"/>
                <w:szCs w:val="14"/>
              </w:rPr>
              <w:t>135</w:t>
            </w:r>
          </w:p>
        </w:tc>
        <w:tc>
          <w:tcPr>
            <w:tcW w:w="703" w:type="dxa"/>
            <w:tcBorders>
              <w:top w:val="nil"/>
              <w:left w:val="nil"/>
              <w:bottom w:val="nil"/>
              <w:right w:val="nil"/>
            </w:tcBorders>
            <w:tcMar>
              <w:left w:w="43" w:type="dxa"/>
              <w:right w:w="43" w:type="dxa"/>
            </w:tcMar>
            <w:vAlign w:val="center"/>
          </w:tcPr>
          <w:p w14:paraId="7F660BFB" w14:textId="330E03A1" w:rsidR="0009489D" w:rsidRDefault="0009489D" w:rsidP="0009489D">
            <w:pPr>
              <w:jc w:val="right"/>
              <w:rPr>
                <w:color w:val="000000"/>
                <w:sz w:val="14"/>
                <w:szCs w:val="14"/>
              </w:rPr>
            </w:pPr>
            <w:r>
              <w:rPr>
                <w:color w:val="000000"/>
                <w:sz w:val="14"/>
                <w:szCs w:val="14"/>
              </w:rPr>
              <w:t>2.3</w:t>
            </w:r>
          </w:p>
        </w:tc>
      </w:tr>
      <w:tr w:rsidR="0009489D" w:rsidRPr="00FF55B1" w14:paraId="0A9806BB"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120A53B7" w14:textId="77777777" w:rsidR="0009489D" w:rsidRPr="002741D0" w:rsidRDefault="0009489D" w:rsidP="0009489D">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14:paraId="313A4D7A" w14:textId="037412E6" w:rsidR="0009489D" w:rsidRDefault="0009489D" w:rsidP="0009489D">
            <w:pPr>
              <w:jc w:val="right"/>
              <w:rPr>
                <w:color w:val="000000"/>
                <w:sz w:val="14"/>
                <w:szCs w:val="14"/>
              </w:rPr>
            </w:pPr>
            <w:r>
              <w:rPr>
                <w:color w:val="000000"/>
                <w:sz w:val="14"/>
                <w:szCs w:val="14"/>
              </w:rPr>
              <w:t>3,426,349</w:t>
            </w:r>
          </w:p>
        </w:tc>
        <w:tc>
          <w:tcPr>
            <w:tcW w:w="720" w:type="dxa"/>
            <w:tcBorders>
              <w:top w:val="nil"/>
              <w:left w:val="nil"/>
              <w:right w:val="nil"/>
            </w:tcBorders>
            <w:shd w:val="clear" w:color="auto" w:fill="auto"/>
            <w:noWrap/>
            <w:tcMar>
              <w:left w:w="43" w:type="dxa"/>
              <w:right w:w="43" w:type="dxa"/>
            </w:tcMar>
            <w:vAlign w:val="center"/>
            <w:hideMark/>
          </w:tcPr>
          <w:p w14:paraId="24BB0B6D" w14:textId="4FDC72A4" w:rsidR="0009489D" w:rsidRDefault="0009489D" w:rsidP="0009489D">
            <w:pPr>
              <w:jc w:val="right"/>
              <w:rPr>
                <w:color w:val="000000"/>
                <w:sz w:val="14"/>
                <w:szCs w:val="14"/>
              </w:rPr>
            </w:pPr>
            <w:r>
              <w:rPr>
                <w:color w:val="000000"/>
                <w:sz w:val="14"/>
                <w:szCs w:val="14"/>
              </w:rPr>
              <w:t>320,003</w:t>
            </w:r>
          </w:p>
        </w:tc>
        <w:tc>
          <w:tcPr>
            <w:tcW w:w="792" w:type="dxa"/>
            <w:tcBorders>
              <w:top w:val="nil"/>
              <w:left w:val="nil"/>
              <w:right w:val="nil"/>
            </w:tcBorders>
            <w:shd w:val="clear" w:color="auto" w:fill="auto"/>
            <w:noWrap/>
            <w:tcMar>
              <w:left w:w="43" w:type="dxa"/>
              <w:right w:w="43" w:type="dxa"/>
            </w:tcMar>
            <w:vAlign w:val="center"/>
            <w:hideMark/>
          </w:tcPr>
          <w:p w14:paraId="36B220BA" w14:textId="07346048" w:rsidR="0009489D" w:rsidRDefault="0009489D" w:rsidP="0009489D">
            <w:pPr>
              <w:jc w:val="right"/>
              <w:rPr>
                <w:color w:val="000000"/>
                <w:sz w:val="14"/>
                <w:szCs w:val="14"/>
              </w:rPr>
            </w:pPr>
            <w:r>
              <w:rPr>
                <w:color w:val="000000"/>
                <w:sz w:val="14"/>
                <w:szCs w:val="14"/>
              </w:rPr>
              <w:t>9.3</w:t>
            </w:r>
          </w:p>
        </w:tc>
        <w:tc>
          <w:tcPr>
            <w:tcW w:w="828" w:type="dxa"/>
            <w:tcBorders>
              <w:top w:val="nil"/>
              <w:left w:val="nil"/>
              <w:right w:val="nil"/>
            </w:tcBorders>
            <w:shd w:val="clear" w:color="auto" w:fill="auto"/>
            <w:noWrap/>
            <w:tcMar>
              <w:left w:w="43" w:type="dxa"/>
              <w:right w:w="43" w:type="dxa"/>
            </w:tcMar>
            <w:vAlign w:val="center"/>
          </w:tcPr>
          <w:p w14:paraId="6A9E4806" w14:textId="7F5E59F5" w:rsidR="0009489D" w:rsidRDefault="0009489D" w:rsidP="0009489D">
            <w:pPr>
              <w:jc w:val="right"/>
              <w:rPr>
                <w:color w:val="000000"/>
                <w:sz w:val="14"/>
                <w:szCs w:val="14"/>
              </w:rPr>
            </w:pPr>
            <w:r>
              <w:rPr>
                <w:color w:val="000000"/>
                <w:sz w:val="14"/>
                <w:szCs w:val="14"/>
              </w:rPr>
              <w:t>3,345,624</w:t>
            </w:r>
          </w:p>
        </w:tc>
        <w:tc>
          <w:tcPr>
            <w:tcW w:w="702" w:type="dxa"/>
            <w:tcBorders>
              <w:top w:val="nil"/>
              <w:left w:val="nil"/>
              <w:right w:val="nil"/>
            </w:tcBorders>
            <w:shd w:val="clear" w:color="auto" w:fill="auto"/>
            <w:noWrap/>
            <w:tcMar>
              <w:left w:w="43" w:type="dxa"/>
              <w:right w:w="43" w:type="dxa"/>
            </w:tcMar>
            <w:vAlign w:val="center"/>
          </w:tcPr>
          <w:p w14:paraId="553E00D2" w14:textId="61AE07DC" w:rsidR="0009489D" w:rsidRDefault="0009489D" w:rsidP="0009489D">
            <w:pPr>
              <w:jc w:val="right"/>
              <w:rPr>
                <w:color w:val="000000"/>
                <w:sz w:val="14"/>
                <w:szCs w:val="14"/>
              </w:rPr>
            </w:pPr>
            <w:r>
              <w:rPr>
                <w:color w:val="000000"/>
                <w:sz w:val="14"/>
                <w:szCs w:val="14"/>
              </w:rPr>
              <w:t>323,600</w:t>
            </w:r>
          </w:p>
        </w:tc>
        <w:tc>
          <w:tcPr>
            <w:tcW w:w="720" w:type="dxa"/>
            <w:tcBorders>
              <w:top w:val="nil"/>
              <w:left w:val="nil"/>
              <w:right w:val="nil"/>
            </w:tcBorders>
            <w:shd w:val="clear" w:color="auto" w:fill="auto"/>
            <w:noWrap/>
            <w:tcMar>
              <w:left w:w="43" w:type="dxa"/>
              <w:right w:w="43" w:type="dxa"/>
            </w:tcMar>
            <w:vAlign w:val="center"/>
          </w:tcPr>
          <w:p w14:paraId="46B24EAE" w14:textId="6C706680" w:rsidR="0009489D" w:rsidRDefault="0009489D" w:rsidP="0009489D">
            <w:pPr>
              <w:jc w:val="right"/>
              <w:rPr>
                <w:color w:val="000000"/>
                <w:sz w:val="14"/>
                <w:szCs w:val="14"/>
              </w:rPr>
            </w:pPr>
            <w:r>
              <w:rPr>
                <w:color w:val="000000"/>
                <w:sz w:val="14"/>
                <w:szCs w:val="14"/>
              </w:rPr>
              <w:t>9.7</w:t>
            </w:r>
          </w:p>
        </w:tc>
        <w:tc>
          <w:tcPr>
            <w:tcW w:w="810" w:type="dxa"/>
            <w:tcBorders>
              <w:top w:val="nil"/>
              <w:left w:val="nil"/>
              <w:right w:val="nil"/>
            </w:tcBorders>
            <w:tcMar>
              <w:left w:w="43" w:type="dxa"/>
              <w:right w:w="43" w:type="dxa"/>
            </w:tcMar>
            <w:vAlign w:val="center"/>
          </w:tcPr>
          <w:p w14:paraId="4181539C" w14:textId="2F1925B3" w:rsidR="0009489D" w:rsidRDefault="0009489D" w:rsidP="0009489D">
            <w:pPr>
              <w:jc w:val="right"/>
              <w:rPr>
                <w:color w:val="000000"/>
                <w:sz w:val="14"/>
                <w:szCs w:val="14"/>
              </w:rPr>
            </w:pPr>
            <w:r>
              <w:rPr>
                <w:color w:val="000000"/>
                <w:sz w:val="14"/>
                <w:szCs w:val="14"/>
              </w:rPr>
              <w:t>3,473,398</w:t>
            </w:r>
          </w:p>
        </w:tc>
        <w:tc>
          <w:tcPr>
            <w:tcW w:w="630" w:type="dxa"/>
            <w:tcBorders>
              <w:top w:val="nil"/>
              <w:left w:val="nil"/>
              <w:right w:val="nil"/>
            </w:tcBorders>
            <w:tcMar>
              <w:left w:w="43" w:type="dxa"/>
              <w:right w:w="43" w:type="dxa"/>
            </w:tcMar>
            <w:vAlign w:val="center"/>
          </w:tcPr>
          <w:p w14:paraId="19715ED1" w14:textId="72C81EC3" w:rsidR="0009489D" w:rsidRDefault="0009489D" w:rsidP="0009489D">
            <w:pPr>
              <w:jc w:val="right"/>
              <w:rPr>
                <w:color w:val="000000"/>
                <w:sz w:val="14"/>
                <w:szCs w:val="14"/>
              </w:rPr>
            </w:pPr>
            <w:r>
              <w:rPr>
                <w:color w:val="000000"/>
                <w:sz w:val="14"/>
                <w:szCs w:val="14"/>
              </w:rPr>
              <w:t>319,438</w:t>
            </w:r>
          </w:p>
        </w:tc>
        <w:tc>
          <w:tcPr>
            <w:tcW w:w="720" w:type="dxa"/>
            <w:tcBorders>
              <w:top w:val="nil"/>
              <w:left w:val="nil"/>
              <w:right w:val="nil"/>
            </w:tcBorders>
            <w:tcMar>
              <w:left w:w="43" w:type="dxa"/>
              <w:right w:w="43" w:type="dxa"/>
            </w:tcMar>
            <w:vAlign w:val="center"/>
          </w:tcPr>
          <w:p w14:paraId="2D4F34EB" w14:textId="02511DC6" w:rsidR="0009489D" w:rsidRDefault="0009489D" w:rsidP="0009489D">
            <w:pPr>
              <w:jc w:val="right"/>
              <w:rPr>
                <w:color w:val="000000"/>
                <w:sz w:val="14"/>
                <w:szCs w:val="14"/>
              </w:rPr>
            </w:pPr>
            <w:r>
              <w:rPr>
                <w:color w:val="000000"/>
                <w:sz w:val="14"/>
                <w:szCs w:val="14"/>
              </w:rPr>
              <w:t>9.2</w:t>
            </w:r>
          </w:p>
        </w:tc>
        <w:tc>
          <w:tcPr>
            <w:tcW w:w="777" w:type="dxa"/>
            <w:tcBorders>
              <w:top w:val="nil"/>
              <w:left w:val="nil"/>
              <w:right w:val="nil"/>
            </w:tcBorders>
            <w:tcMar>
              <w:left w:w="43" w:type="dxa"/>
              <w:right w:w="43" w:type="dxa"/>
            </w:tcMar>
            <w:vAlign w:val="center"/>
          </w:tcPr>
          <w:p w14:paraId="52ADEFAA" w14:textId="1D3DD353" w:rsidR="0009489D" w:rsidRDefault="0009489D" w:rsidP="0009489D">
            <w:pPr>
              <w:jc w:val="right"/>
              <w:rPr>
                <w:color w:val="000000"/>
                <w:sz w:val="14"/>
                <w:szCs w:val="14"/>
              </w:rPr>
            </w:pPr>
            <w:r>
              <w:rPr>
                <w:color w:val="000000"/>
                <w:sz w:val="14"/>
                <w:szCs w:val="14"/>
              </w:rPr>
              <w:t>3,433,361</w:t>
            </w:r>
          </w:p>
        </w:tc>
        <w:tc>
          <w:tcPr>
            <w:tcW w:w="591" w:type="dxa"/>
            <w:tcBorders>
              <w:top w:val="nil"/>
              <w:left w:val="nil"/>
              <w:right w:val="nil"/>
            </w:tcBorders>
            <w:tcMar>
              <w:left w:w="43" w:type="dxa"/>
              <w:right w:w="43" w:type="dxa"/>
            </w:tcMar>
            <w:vAlign w:val="center"/>
          </w:tcPr>
          <w:p w14:paraId="75D033DB" w14:textId="35E432FF" w:rsidR="0009489D" w:rsidRDefault="0009489D" w:rsidP="0009489D">
            <w:pPr>
              <w:jc w:val="right"/>
              <w:rPr>
                <w:color w:val="000000"/>
                <w:sz w:val="14"/>
                <w:szCs w:val="14"/>
              </w:rPr>
            </w:pPr>
            <w:r>
              <w:rPr>
                <w:color w:val="000000"/>
                <w:sz w:val="14"/>
                <w:szCs w:val="14"/>
              </w:rPr>
              <w:t>339,017</w:t>
            </w:r>
          </w:p>
        </w:tc>
        <w:tc>
          <w:tcPr>
            <w:tcW w:w="703" w:type="dxa"/>
            <w:tcBorders>
              <w:top w:val="nil"/>
              <w:left w:val="nil"/>
              <w:right w:val="nil"/>
            </w:tcBorders>
            <w:tcMar>
              <w:left w:w="43" w:type="dxa"/>
              <w:right w:w="43" w:type="dxa"/>
            </w:tcMar>
            <w:vAlign w:val="center"/>
          </w:tcPr>
          <w:p w14:paraId="4F62565D" w14:textId="2840CA92" w:rsidR="0009489D" w:rsidRDefault="0009489D" w:rsidP="0009489D">
            <w:pPr>
              <w:jc w:val="right"/>
              <w:rPr>
                <w:color w:val="000000"/>
                <w:sz w:val="14"/>
                <w:szCs w:val="14"/>
              </w:rPr>
            </w:pPr>
            <w:r>
              <w:rPr>
                <w:color w:val="000000"/>
                <w:sz w:val="14"/>
                <w:szCs w:val="14"/>
              </w:rPr>
              <w:t>9.9</w:t>
            </w:r>
          </w:p>
        </w:tc>
      </w:tr>
      <w:tr w:rsidR="0009489D" w:rsidRPr="00FF55B1" w14:paraId="2545E64E" w14:textId="77777777"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14:paraId="0546D85A" w14:textId="5EDAF4E5" w:rsidR="0009489D" w:rsidRPr="002741D0" w:rsidRDefault="0009489D" w:rsidP="0009489D">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14:paraId="09E6B2D1" w14:textId="18FEC31E" w:rsidR="0009489D" w:rsidRDefault="0009489D" w:rsidP="0009489D">
            <w:pPr>
              <w:jc w:val="right"/>
              <w:rPr>
                <w:color w:val="000000"/>
                <w:sz w:val="14"/>
                <w:szCs w:val="14"/>
              </w:rPr>
            </w:pPr>
            <w:r>
              <w:rPr>
                <w:color w:val="000000"/>
                <w:sz w:val="14"/>
                <w:szCs w:val="14"/>
              </w:rPr>
              <w:t>1,405,492</w:t>
            </w:r>
          </w:p>
        </w:tc>
        <w:tc>
          <w:tcPr>
            <w:tcW w:w="720" w:type="dxa"/>
            <w:tcBorders>
              <w:top w:val="nil"/>
              <w:left w:val="nil"/>
              <w:bottom w:val="nil"/>
              <w:right w:val="nil"/>
            </w:tcBorders>
            <w:shd w:val="clear" w:color="auto" w:fill="auto"/>
            <w:noWrap/>
            <w:tcMar>
              <w:left w:w="43" w:type="dxa"/>
              <w:right w:w="43" w:type="dxa"/>
            </w:tcMar>
            <w:vAlign w:val="center"/>
            <w:hideMark/>
          </w:tcPr>
          <w:p w14:paraId="72669F4A" w14:textId="304BBEFB" w:rsidR="0009489D" w:rsidRDefault="0009489D" w:rsidP="0009489D">
            <w:pPr>
              <w:jc w:val="right"/>
              <w:rPr>
                <w:color w:val="000000"/>
                <w:sz w:val="14"/>
                <w:szCs w:val="14"/>
              </w:rPr>
            </w:pPr>
            <w:r>
              <w:rPr>
                <w:color w:val="000000"/>
                <w:sz w:val="14"/>
                <w:szCs w:val="14"/>
              </w:rPr>
              <w:t>52,054</w:t>
            </w:r>
          </w:p>
        </w:tc>
        <w:tc>
          <w:tcPr>
            <w:tcW w:w="792" w:type="dxa"/>
            <w:tcBorders>
              <w:top w:val="nil"/>
              <w:left w:val="nil"/>
              <w:bottom w:val="nil"/>
              <w:right w:val="nil"/>
            </w:tcBorders>
            <w:shd w:val="clear" w:color="auto" w:fill="auto"/>
            <w:noWrap/>
            <w:tcMar>
              <w:left w:w="43" w:type="dxa"/>
              <w:right w:w="43" w:type="dxa"/>
            </w:tcMar>
            <w:vAlign w:val="center"/>
            <w:hideMark/>
          </w:tcPr>
          <w:p w14:paraId="65F9CFE5" w14:textId="0FEB4D77" w:rsidR="0009489D" w:rsidRDefault="0009489D" w:rsidP="0009489D">
            <w:pPr>
              <w:jc w:val="right"/>
              <w:rPr>
                <w:color w:val="000000"/>
                <w:sz w:val="14"/>
                <w:szCs w:val="14"/>
              </w:rPr>
            </w:pPr>
            <w:r>
              <w:rPr>
                <w:color w:val="000000"/>
                <w:sz w:val="14"/>
                <w:szCs w:val="14"/>
              </w:rPr>
              <w:t>3.7</w:t>
            </w:r>
          </w:p>
        </w:tc>
        <w:tc>
          <w:tcPr>
            <w:tcW w:w="828" w:type="dxa"/>
            <w:tcBorders>
              <w:top w:val="nil"/>
              <w:left w:val="nil"/>
              <w:bottom w:val="nil"/>
              <w:right w:val="nil"/>
            </w:tcBorders>
            <w:shd w:val="clear" w:color="auto" w:fill="auto"/>
            <w:noWrap/>
            <w:tcMar>
              <w:left w:w="43" w:type="dxa"/>
              <w:right w:w="43" w:type="dxa"/>
            </w:tcMar>
            <w:vAlign w:val="center"/>
          </w:tcPr>
          <w:p w14:paraId="3BA96154" w14:textId="51077CAF" w:rsidR="0009489D" w:rsidRDefault="0009489D" w:rsidP="0009489D">
            <w:pPr>
              <w:jc w:val="right"/>
              <w:rPr>
                <w:color w:val="000000"/>
                <w:sz w:val="14"/>
                <w:szCs w:val="14"/>
              </w:rPr>
            </w:pPr>
            <w:r>
              <w:rPr>
                <w:color w:val="000000"/>
                <w:sz w:val="14"/>
                <w:szCs w:val="14"/>
              </w:rPr>
              <w:t>1,411,409</w:t>
            </w:r>
          </w:p>
        </w:tc>
        <w:tc>
          <w:tcPr>
            <w:tcW w:w="702" w:type="dxa"/>
            <w:tcBorders>
              <w:top w:val="nil"/>
              <w:left w:val="nil"/>
              <w:bottom w:val="nil"/>
              <w:right w:val="nil"/>
            </w:tcBorders>
            <w:shd w:val="clear" w:color="auto" w:fill="auto"/>
            <w:noWrap/>
            <w:tcMar>
              <w:left w:w="43" w:type="dxa"/>
              <w:right w:w="43" w:type="dxa"/>
            </w:tcMar>
            <w:vAlign w:val="center"/>
          </w:tcPr>
          <w:p w14:paraId="6C07A4E3" w14:textId="27473718" w:rsidR="0009489D" w:rsidRDefault="0009489D" w:rsidP="0009489D">
            <w:pPr>
              <w:jc w:val="right"/>
              <w:rPr>
                <w:color w:val="000000"/>
                <w:sz w:val="14"/>
                <w:szCs w:val="14"/>
              </w:rPr>
            </w:pPr>
            <w:r>
              <w:rPr>
                <w:color w:val="000000"/>
                <w:sz w:val="14"/>
                <w:szCs w:val="14"/>
              </w:rPr>
              <w:t>53,002</w:t>
            </w:r>
          </w:p>
        </w:tc>
        <w:tc>
          <w:tcPr>
            <w:tcW w:w="720" w:type="dxa"/>
            <w:tcBorders>
              <w:top w:val="nil"/>
              <w:left w:val="nil"/>
              <w:bottom w:val="nil"/>
              <w:right w:val="nil"/>
            </w:tcBorders>
            <w:shd w:val="clear" w:color="auto" w:fill="auto"/>
            <w:noWrap/>
            <w:tcMar>
              <w:left w:w="43" w:type="dxa"/>
              <w:right w:w="43" w:type="dxa"/>
            </w:tcMar>
            <w:vAlign w:val="center"/>
          </w:tcPr>
          <w:p w14:paraId="7C4D7C57" w14:textId="72194E4F" w:rsidR="0009489D" w:rsidRDefault="0009489D" w:rsidP="0009489D">
            <w:pPr>
              <w:jc w:val="right"/>
              <w:rPr>
                <w:color w:val="000000"/>
                <w:sz w:val="14"/>
                <w:szCs w:val="14"/>
              </w:rPr>
            </w:pPr>
            <w:r>
              <w:rPr>
                <w:color w:val="000000"/>
                <w:sz w:val="14"/>
                <w:szCs w:val="14"/>
              </w:rPr>
              <w:t>3.8</w:t>
            </w:r>
          </w:p>
        </w:tc>
        <w:tc>
          <w:tcPr>
            <w:tcW w:w="810" w:type="dxa"/>
            <w:tcBorders>
              <w:top w:val="nil"/>
              <w:left w:val="nil"/>
              <w:bottom w:val="nil"/>
              <w:right w:val="nil"/>
            </w:tcBorders>
            <w:tcMar>
              <w:left w:w="43" w:type="dxa"/>
              <w:right w:w="43" w:type="dxa"/>
            </w:tcMar>
            <w:vAlign w:val="center"/>
          </w:tcPr>
          <w:p w14:paraId="43A81AC1" w14:textId="4FDE2E8D" w:rsidR="0009489D" w:rsidRDefault="0009489D" w:rsidP="0009489D">
            <w:pPr>
              <w:jc w:val="right"/>
              <w:rPr>
                <w:color w:val="000000"/>
                <w:sz w:val="14"/>
                <w:szCs w:val="14"/>
              </w:rPr>
            </w:pPr>
            <w:r>
              <w:rPr>
                <w:color w:val="000000"/>
                <w:sz w:val="14"/>
                <w:szCs w:val="14"/>
              </w:rPr>
              <w:t>1,393,743</w:t>
            </w:r>
          </w:p>
        </w:tc>
        <w:tc>
          <w:tcPr>
            <w:tcW w:w="630" w:type="dxa"/>
            <w:tcBorders>
              <w:top w:val="nil"/>
              <w:left w:val="nil"/>
              <w:bottom w:val="nil"/>
              <w:right w:val="nil"/>
            </w:tcBorders>
            <w:tcMar>
              <w:left w:w="43" w:type="dxa"/>
              <w:right w:w="43" w:type="dxa"/>
            </w:tcMar>
            <w:vAlign w:val="center"/>
          </w:tcPr>
          <w:p w14:paraId="23172F6A" w14:textId="19ACA8D2" w:rsidR="0009489D" w:rsidRDefault="0009489D" w:rsidP="0009489D">
            <w:pPr>
              <w:jc w:val="right"/>
              <w:rPr>
                <w:color w:val="000000"/>
                <w:sz w:val="14"/>
                <w:szCs w:val="14"/>
              </w:rPr>
            </w:pPr>
            <w:r>
              <w:rPr>
                <w:color w:val="000000"/>
                <w:sz w:val="14"/>
                <w:szCs w:val="14"/>
              </w:rPr>
              <w:t>58,401</w:t>
            </w:r>
          </w:p>
        </w:tc>
        <w:tc>
          <w:tcPr>
            <w:tcW w:w="720" w:type="dxa"/>
            <w:tcBorders>
              <w:top w:val="nil"/>
              <w:left w:val="nil"/>
              <w:bottom w:val="nil"/>
              <w:right w:val="nil"/>
            </w:tcBorders>
            <w:tcMar>
              <w:left w:w="43" w:type="dxa"/>
              <w:right w:w="43" w:type="dxa"/>
            </w:tcMar>
            <w:vAlign w:val="center"/>
          </w:tcPr>
          <w:p w14:paraId="4B82AC0E" w14:textId="0FD552B7" w:rsidR="0009489D" w:rsidRDefault="0009489D" w:rsidP="0009489D">
            <w:pPr>
              <w:jc w:val="right"/>
              <w:rPr>
                <w:color w:val="000000"/>
                <w:sz w:val="14"/>
                <w:szCs w:val="14"/>
              </w:rPr>
            </w:pPr>
            <w:r>
              <w:rPr>
                <w:color w:val="000000"/>
                <w:sz w:val="14"/>
                <w:szCs w:val="14"/>
              </w:rPr>
              <w:t>4.2</w:t>
            </w:r>
          </w:p>
        </w:tc>
        <w:tc>
          <w:tcPr>
            <w:tcW w:w="777" w:type="dxa"/>
            <w:tcBorders>
              <w:top w:val="nil"/>
              <w:left w:val="nil"/>
              <w:bottom w:val="nil"/>
              <w:right w:val="nil"/>
            </w:tcBorders>
            <w:tcMar>
              <w:left w:w="43" w:type="dxa"/>
              <w:right w:w="43" w:type="dxa"/>
            </w:tcMar>
            <w:vAlign w:val="center"/>
          </w:tcPr>
          <w:p w14:paraId="6F0F77EA" w14:textId="434C2237" w:rsidR="0009489D" w:rsidRDefault="0009489D" w:rsidP="0009489D">
            <w:pPr>
              <w:jc w:val="right"/>
              <w:rPr>
                <w:color w:val="000000"/>
                <w:sz w:val="14"/>
                <w:szCs w:val="14"/>
              </w:rPr>
            </w:pPr>
            <w:r>
              <w:rPr>
                <w:color w:val="000000"/>
                <w:sz w:val="14"/>
                <w:szCs w:val="14"/>
              </w:rPr>
              <w:t>1,438,432</w:t>
            </w:r>
          </w:p>
        </w:tc>
        <w:tc>
          <w:tcPr>
            <w:tcW w:w="591" w:type="dxa"/>
            <w:tcBorders>
              <w:top w:val="nil"/>
              <w:left w:val="nil"/>
              <w:bottom w:val="nil"/>
              <w:right w:val="nil"/>
            </w:tcBorders>
            <w:tcMar>
              <w:left w:w="43" w:type="dxa"/>
              <w:right w:w="43" w:type="dxa"/>
            </w:tcMar>
            <w:vAlign w:val="center"/>
          </w:tcPr>
          <w:p w14:paraId="3F783C40" w14:textId="7AF58FEB" w:rsidR="0009489D" w:rsidRDefault="0009489D" w:rsidP="0009489D">
            <w:pPr>
              <w:jc w:val="right"/>
              <w:rPr>
                <w:color w:val="000000"/>
                <w:sz w:val="14"/>
                <w:szCs w:val="14"/>
              </w:rPr>
            </w:pPr>
            <w:r>
              <w:rPr>
                <w:color w:val="000000"/>
                <w:sz w:val="14"/>
                <w:szCs w:val="14"/>
              </w:rPr>
              <w:t>69,596</w:t>
            </w:r>
          </w:p>
        </w:tc>
        <w:tc>
          <w:tcPr>
            <w:tcW w:w="703" w:type="dxa"/>
            <w:tcBorders>
              <w:top w:val="nil"/>
              <w:left w:val="nil"/>
              <w:bottom w:val="nil"/>
              <w:right w:val="nil"/>
            </w:tcBorders>
            <w:tcMar>
              <w:left w:w="43" w:type="dxa"/>
              <w:right w:w="43" w:type="dxa"/>
            </w:tcMar>
            <w:vAlign w:val="center"/>
          </w:tcPr>
          <w:p w14:paraId="02AC40FD" w14:textId="28960D92" w:rsidR="0009489D" w:rsidRDefault="0009489D" w:rsidP="0009489D">
            <w:pPr>
              <w:jc w:val="right"/>
              <w:rPr>
                <w:color w:val="000000"/>
                <w:sz w:val="14"/>
                <w:szCs w:val="14"/>
              </w:rPr>
            </w:pPr>
            <w:r>
              <w:rPr>
                <w:color w:val="000000"/>
                <w:sz w:val="14"/>
                <w:szCs w:val="14"/>
              </w:rPr>
              <w:t>4.8</w:t>
            </w:r>
          </w:p>
        </w:tc>
      </w:tr>
      <w:tr w:rsidR="0009489D" w:rsidRPr="00FF55B1" w14:paraId="7E56C1B9"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05A10141" w14:textId="77777777" w:rsidR="0009489D" w:rsidRPr="002741D0" w:rsidRDefault="0009489D" w:rsidP="0009489D">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14:paraId="0CB9C69A" w14:textId="0646BA9D" w:rsidR="0009489D" w:rsidRDefault="0009489D" w:rsidP="0009489D">
            <w:pPr>
              <w:jc w:val="right"/>
              <w:rPr>
                <w:color w:val="000000"/>
                <w:sz w:val="14"/>
                <w:szCs w:val="14"/>
              </w:rPr>
            </w:pPr>
            <w:r>
              <w:rPr>
                <w:color w:val="000000"/>
                <w:sz w:val="14"/>
                <w:szCs w:val="14"/>
              </w:rPr>
              <w:t>35,729</w:t>
            </w:r>
          </w:p>
        </w:tc>
        <w:tc>
          <w:tcPr>
            <w:tcW w:w="720" w:type="dxa"/>
            <w:tcBorders>
              <w:top w:val="nil"/>
              <w:left w:val="nil"/>
              <w:right w:val="nil"/>
            </w:tcBorders>
            <w:shd w:val="clear" w:color="auto" w:fill="auto"/>
            <w:noWrap/>
            <w:tcMar>
              <w:left w:w="43" w:type="dxa"/>
              <w:right w:w="43" w:type="dxa"/>
            </w:tcMar>
            <w:vAlign w:val="center"/>
            <w:hideMark/>
          </w:tcPr>
          <w:p w14:paraId="4E04A6F6" w14:textId="4132E11C" w:rsidR="0009489D" w:rsidRDefault="0009489D" w:rsidP="0009489D">
            <w:pPr>
              <w:jc w:val="right"/>
              <w:rPr>
                <w:color w:val="000000"/>
                <w:sz w:val="14"/>
                <w:szCs w:val="14"/>
              </w:rPr>
            </w:pPr>
            <w:r>
              <w:rPr>
                <w:color w:val="000000"/>
                <w:sz w:val="14"/>
                <w:szCs w:val="14"/>
              </w:rPr>
              <w:t>5,854</w:t>
            </w:r>
          </w:p>
        </w:tc>
        <w:tc>
          <w:tcPr>
            <w:tcW w:w="792" w:type="dxa"/>
            <w:tcBorders>
              <w:top w:val="nil"/>
              <w:left w:val="nil"/>
              <w:right w:val="nil"/>
            </w:tcBorders>
            <w:shd w:val="clear" w:color="auto" w:fill="auto"/>
            <w:noWrap/>
            <w:tcMar>
              <w:left w:w="43" w:type="dxa"/>
              <w:right w:w="43" w:type="dxa"/>
            </w:tcMar>
            <w:vAlign w:val="center"/>
            <w:hideMark/>
          </w:tcPr>
          <w:p w14:paraId="2385FADE" w14:textId="1702562E" w:rsidR="0009489D" w:rsidRDefault="0009489D" w:rsidP="0009489D">
            <w:pPr>
              <w:jc w:val="right"/>
              <w:rPr>
                <w:color w:val="000000"/>
                <w:sz w:val="14"/>
                <w:szCs w:val="14"/>
              </w:rPr>
            </w:pPr>
            <w:r>
              <w:rPr>
                <w:color w:val="000000"/>
                <w:sz w:val="14"/>
                <w:szCs w:val="14"/>
              </w:rPr>
              <w:t>16.4</w:t>
            </w:r>
          </w:p>
        </w:tc>
        <w:tc>
          <w:tcPr>
            <w:tcW w:w="828" w:type="dxa"/>
            <w:tcBorders>
              <w:top w:val="nil"/>
              <w:left w:val="nil"/>
              <w:right w:val="nil"/>
            </w:tcBorders>
            <w:shd w:val="clear" w:color="auto" w:fill="auto"/>
            <w:noWrap/>
            <w:tcMar>
              <w:left w:w="43" w:type="dxa"/>
              <w:right w:w="43" w:type="dxa"/>
            </w:tcMar>
            <w:vAlign w:val="center"/>
          </w:tcPr>
          <w:p w14:paraId="65F5E5C5" w14:textId="4FB0E1BA" w:rsidR="0009489D" w:rsidRDefault="0009489D" w:rsidP="0009489D">
            <w:pPr>
              <w:jc w:val="right"/>
              <w:rPr>
                <w:color w:val="000000"/>
                <w:sz w:val="14"/>
                <w:szCs w:val="14"/>
              </w:rPr>
            </w:pPr>
            <w:r>
              <w:rPr>
                <w:color w:val="000000"/>
                <w:sz w:val="14"/>
                <w:szCs w:val="14"/>
              </w:rPr>
              <w:t>37,123</w:t>
            </w:r>
          </w:p>
        </w:tc>
        <w:tc>
          <w:tcPr>
            <w:tcW w:w="702" w:type="dxa"/>
            <w:tcBorders>
              <w:top w:val="nil"/>
              <w:left w:val="nil"/>
              <w:right w:val="nil"/>
            </w:tcBorders>
            <w:shd w:val="clear" w:color="auto" w:fill="auto"/>
            <w:noWrap/>
            <w:tcMar>
              <w:left w:w="43" w:type="dxa"/>
              <w:right w:w="43" w:type="dxa"/>
            </w:tcMar>
            <w:vAlign w:val="center"/>
          </w:tcPr>
          <w:p w14:paraId="257CAF94" w14:textId="4FD06D31" w:rsidR="0009489D" w:rsidRDefault="0009489D" w:rsidP="0009489D">
            <w:pPr>
              <w:jc w:val="right"/>
              <w:rPr>
                <w:color w:val="000000"/>
                <w:sz w:val="14"/>
                <w:szCs w:val="14"/>
              </w:rPr>
            </w:pPr>
            <w:r>
              <w:rPr>
                <w:color w:val="000000"/>
                <w:sz w:val="14"/>
                <w:szCs w:val="14"/>
              </w:rPr>
              <w:t>5,816</w:t>
            </w:r>
          </w:p>
        </w:tc>
        <w:tc>
          <w:tcPr>
            <w:tcW w:w="720" w:type="dxa"/>
            <w:tcBorders>
              <w:top w:val="nil"/>
              <w:left w:val="nil"/>
              <w:right w:val="nil"/>
            </w:tcBorders>
            <w:shd w:val="clear" w:color="auto" w:fill="auto"/>
            <w:noWrap/>
            <w:tcMar>
              <w:left w:w="43" w:type="dxa"/>
              <w:right w:w="43" w:type="dxa"/>
            </w:tcMar>
            <w:vAlign w:val="center"/>
          </w:tcPr>
          <w:p w14:paraId="3B6881A7" w14:textId="09F9DBBA" w:rsidR="0009489D" w:rsidRDefault="0009489D" w:rsidP="0009489D">
            <w:pPr>
              <w:jc w:val="right"/>
              <w:rPr>
                <w:color w:val="000000"/>
                <w:sz w:val="14"/>
                <w:szCs w:val="14"/>
              </w:rPr>
            </w:pPr>
            <w:r>
              <w:rPr>
                <w:color w:val="000000"/>
                <w:sz w:val="14"/>
                <w:szCs w:val="14"/>
              </w:rPr>
              <w:t>15.7</w:t>
            </w:r>
          </w:p>
        </w:tc>
        <w:tc>
          <w:tcPr>
            <w:tcW w:w="810" w:type="dxa"/>
            <w:tcBorders>
              <w:top w:val="nil"/>
              <w:left w:val="nil"/>
              <w:right w:val="nil"/>
            </w:tcBorders>
            <w:tcMar>
              <w:left w:w="43" w:type="dxa"/>
              <w:right w:w="43" w:type="dxa"/>
            </w:tcMar>
            <w:vAlign w:val="center"/>
          </w:tcPr>
          <w:p w14:paraId="3342C90C" w14:textId="516F29C3" w:rsidR="0009489D" w:rsidRDefault="0009489D" w:rsidP="0009489D">
            <w:pPr>
              <w:jc w:val="right"/>
              <w:rPr>
                <w:color w:val="000000"/>
                <w:sz w:val="14"/>
                <w:szCs w:val="14"/>
              </w:rPr>
            </w:pPr>
            <w:r>
              <w:rPr>
                <w:color w:val="000000"/>
                <w:sz w:val="14"/>
                <w:szCs w:val="14"/>
              </w:rPr>
              <w:t>37,388</w:t>
            </w:r>
          </w:p>
        </w:tc>
        <w:tc>
          <w:tcPr>
            <w:tcW w:w="630" w:type="dxa"/>
            <w:tcBorders>
              <w:top w:val="nil"/>
              <w:left w:val="nil"/>
              <w:right w:val="nil"/>
            </w:tcBorders>
            <w:tcMar>
              <w:left w:w="43" w:type="dxa"/>
              <w:right w:w="43" w:type="dxa"/>
            </w:tcMar>
            <w:vAlign w:val="center"/>
          </w:tcPr>
          <w:p w14:paraId="2427A1FC" w14:textId="30A20AB6" w:rsidR="0009489D" w:rsidRDefault="0009489D" w:rsidP="0009489D">
            <w:pPr>
              <w:jc w:val="right"/>
              <w:rPr>
                <w:color w:val="000000"/>
                <w:sz w:val="14"/>
                <w:szCs w:val="14"/>
              </w:rPr>
            </w:pPr>
            <w:r>
              <w:rPr>
                <w:color w:val="000000"/>
                <w:sz w:val="14"/>
                <w:szCs w:val="14"/>
              </w:rPr>
              <w:t>5,679</w:t>
            </w:r>
          </w:p>
        </w:tc>
        <w:tc>
          <w:tcPr>
            <w:tcW w:w="720" w:type="dxa"/>
            <w:tcBorders>
              <w:top w:val="nil"/>
              <w:left w:val="nil"/>
              <w:right w:val="nil"/>
            </w:tcBorders>
            <w:tcMar>
              <w:left w:w="43" w:type="dxa"/>
              <w:right w:w="43" w:type="dxa"/>
            </w:tcMar>
            <w:vAlign w:val="center"/>
          </w:tcPr>
          <w:p w14:paraId="1F7E051C" w14:textId="5381BF08" w:rsidR="0009489D" w:rsidRDefault="0009489D" w:rsidP="0009489D">
            <w:pPr>
              <w:jc w:val="right"/>
              <w:rPr>
                <w:color w:val="000000"/>
                <w:sz w:val="14"/>
                <w:szCs w:val="14"/>
              </w:rPr>
            </w:pPr>
            <w:r>
              <w:rPr>
                <w:color w:val="000000"/>
                <w:sz w:val="14"/>
                <w:szCs w:val="14"/>
              </w:rPr>
              <w:t>15.2</w:t>
            </w:r>
          </w:p>
        </w:tc>
        <w:tc>
          <w:tcPr>
            <w:tcW w:w="777" w:type="dxa"/>
            <w:tcBorders>
              <w:top w:val="nil"/>
              <w:left w:val="nil"/>
              <w:right w:val="nil"/>
            </w:tcBorders>
            <w:tcMar>
              <w:left w:w="43" w:type="dxa"/>
              <w:right w:w="43" w:type="dxa"/>
            </w:tcMar>
            <w:vAlign w:val="center"/>
          </w:tcPr>
          <w:p w14:paraId="4096BE5E" w14:textId="73141B79" w:rsidR="0009489D" w:rsidRDefault="0009489D" w:rsidP="0009489D">
            <w:pPr>
              <w:jc w:val="right"/>
              <w:rPr>
                <w:color w:val="000000"/>
                <w:sz w:val="14"/>
                <w:szCs w:val="14"/>
              </w:rPr>
            </w:pPr>
            <w:r>
              <w:rPr>
                <w:color w:val="000000"/>
                <w:sz w:val="14"/>
                <w:szCs w:val="14"/>
              </w:rPr>
              <w:t>37,999</w:t>
            </w:r>
          </w:p>
        </w:tc>
        <w:tc>
          <w:tcPr>
            <w:tcW w:w="591" w:type="dxa"/>
            <w:tcBorders>
              <w:top w:val="nil"/>
              <w:left w:val="nil"/>
              <w:right w:val="nil"/>
            </w:tcBorders>
            <w:tcMar>
              <w:left w:w="43" w:type="dxa"/>
              <w:right w:w="43" w:type="dxa"/>
            </w:tcMar>
            <w:vAlign w:val="center"/>
          </w:tcPr>
          <w:p w14:paraId="7211E2A7" w14:textId="6AC4F379" w:rsidR="0009489D" w:rsidRDefault="0009489D" w:rsidP="0009489D">
            <w:pPr>
              <w:jc w:val="right"/>
              <w:rPr>
                <w:color w:val="000000"/>
                <w:sz w:val="14"/>
                <w:szCs w:val="14"/>
              </w:rPr>
            </w:pPr>
            <w:r>
              <w:rPr>
                <w:color w:val="000000"/>
                <w:sz w:val="14"/>
                <w:szCs w:val="14"/>
              </w:rPr>
              <w:t>5,456</w:t>
            </w:r>
          </w:p>
        </w:tc>
        <w:tc>
          <w:tcPr>
            <w:tcW w:w="703" w:type="dxa"/>
            <w:tcBorders>
              <w:top w:val="nil"/>
              <w:left w:val="nil"/>
              <w:right w:val="nil"/>
            </w:tcBorders>
            <w:tcMar>
              <w:left w:w="43" w:type="dxa"/>
              <w:right w:w="43" w:type="dxa"/>
            </w:tcMar>
            <w:vAlign w:val="center"/>
          </w:tcPr>
          <w:p w14:paraId="33311DF3" w14:textId="18E0709D" w:rsidR="0009489D" w:rsidRDefault="0009489D" w:rsidP="0009489D">
            <w:pPr>
              <w:jc w:val="right"/>
              <w:rPr>
                <w:color w:val="000000"/>
                <w:sz w:val="14"/>
                <w:szCs w:val="14"/>
              </w:rPr>
            </w:pPr>
            <w:r>
              <w:rPr>
                <w:color w:val="000000"/>
                <w:sz w:val="14"/>
                <w:szCs w:val="14"/>
              </w:rPr>
              <w:t>14.4</w:t>
            </w:r>
          </w:p>
        </w:tc>
      </w:tr>
      <w:tr w:rsidR="0009489D" w:rsidRPr="00FF55B1" w14:paraId="30716366" w14:textId="77777777" w:rsidTr="004F31BC">
        <w:trPr>
          <w:trHeight w:hRule="exact" w:val="288"/>
          <w:jc w:val="center"/>
        </w:trPr>
        <w:tc>
          <w:tcPr>
            <w:tcW w:w="1792" w:type="dxa"/>
            <w:tcBorders>
              <w:top w:val="nil"/>
              <w:right w:val="nil"/>
            </w:tcBorders>
            <w:shd w:val="clear" w:color="auto" w:fill="auto"/>
            <w:tcMar>
              <w:left w:w="43" w:type="dxa"/>
              <w:right w:w="43" w:type="dxa"/>
            </w:tcMar>
            <w:vAlign w:val="center"/>
            <w:hideMark/>
          </w:tcPr>
          <w:p w14:paraId="6152DD3A" w14:textId="77777777" w:rsidR="0009489D" w:rsidRPr="002741D0" w:rsidRDefault="0009489D" w:rsidP="0009489D">
            <w:pPr>
              <w:rPr>
                <w:sz w:val="14"/>
                <w:szCs w:val="14"/>
              </w:rPr>
            </w:pPr>
            <w:r w:rsidRPr="002741D0">
              <w:rPr>
                <w:sz w:val="14"/>
                <w:szCs w:val="14"/>
              </w:rPr>
              <w:t>Sugar</w:t>
            </w:r>
          </w:p>
        </w:tc>
        <w:tc>
          <w:tcPr>
            <w:tcW w:w="810" w:type="dxa"/>
            <w:tcBorders>
              <w:top w:val="nil"/>
              <w:left w:val="nil"/>
              <w:right w:val="nil"/>
            </w:tcBorders>
            <w:shd w:val="clear" w:color="auto" w:fill="auto"/>
            <w:noWrap/>
            <w:tcMar>
              <w:left w:w="43" w:type="dxa"/>
              <w:right w:w="43" w:type="dxa"/>
            </w:tcMar>
            <w:vAlign w:val="center"/>
            <w:hideMark/>
          </w:tcPr>
          <w:p w14:paraId="42FDE033" w14:textId="64F89580" w:rsidR="0009489D" w:rsidRDefault="0009489D" w:rsidP="0009489D">
            <w:pPr>
              <w:jc w:val="right"/>
              <w:rPr>
                <w:color w:val="000000"/>
                <w:sz w:val="14"/>
                <w:szCs w:val="14"/>
              </w:rPr>
            </w:pPr>
            <w:r>
              <w:rPr>
                <w:color w:val="000000"/>
                <w:sz w:val="14"/>
                <w:szCs w:val="14"/>
              </w:rPr>
              <w:t>289,093</w:t>
            </w:r>
          </w:p>
        </w:tc>
        <w:tc>
          <w:tcPr>
            <w:tcW w:w="720" w:type="dxa"/>
            <w:tcBorders>
              <w:top w:val="nil"/>
              <w:left w:val="nil"/>
              <w:right w:val="nil"/>
            </w:tcBorders>
            <w:shd w:val="clear" w:color="auto" w:fill="auto"/>
            <w:noWrap/>
            <w:tcMar>
              <w:left w:w="43" w:type="dxa"/>
              <w:right w:w="43" w:type="dxa"/>
            </w:tcMar>
            <w:vAlign w:val="center"/>
            <w:hideMark/>
          </w:tcPr>
          <w:p w14:paraId="208ECE1C" w14:textId="30EC6B54" w:rsidR="0009489D" w:rsidRDefault="0009489D" w:rsidP="0009489D">
            <w:pPr>
              <w:jc w:val="right"/>
              <w:rPr>
                <w:color w:val="000000"/>
                <w:sz w:val="14"/>
                <w:szCs w:val="14"/>
              </w:rPr>
            </w:pPr>
            <w:r>
              <w:rPr>
                <w:color w:val="000000"/>
                <w:sz w:val="14"/>
                <w:szCs w:val="14"/>
              </w:rPr>
              <w:t>54,264</w:t>
            </w:r>
          </w:p>
        </w:tc>
        <w:tc>
          <w:tcPr>
            <w:tcW w:w="792" w:type="dxa"/>
            <w:tcBorders>
              <w:top w:val="nil"/>
              <w:left w:val="nil"/>
              <w:right w:val="nil"/>
            </w:tcBorders>
            <w:shd w:val="clear" w:color="auto" w:fill="auto"/>
            <w:noWrap/>
            <w:tcMar>
              <w:left w:w="43" w:type="dxa"/>
              <w:right w:w="43" w:type="dxa"/>
            </w:tcMar>
            <w:vAlign w:val="center"/>
            <w:hideMark/>
          </w:tcPr>
          <w:p w14:paraId="2185C9E3" w14:textId="0135C327" w:rsidR="0009489D" w:rsidRDefault="0009489D" w:rsidP="0009489D">
            <w:pPr>
              <w:jc w:val="right"/>
              <w:rPr>
                <w:color w:val="000000"/>
                <w:sz w:val="14"/>
                <w:szCs w:val="14"/>
              </w:rPr>
            </w:pPr>
            <w:r>
              <w:rPr>
                <w:color w:val="000000"/>
                <w:sz w:val="14"/>
                <w:szCs w:val="14"/>
              </w:rPr>
              <w:t>18.8</w:t>
            </w:r>
          </w:p>
        </w:tc>
        <w:tc>
          <w:tcPr>
            <w:tcW w:w="828" w:type="dxa"/>
            <w:tcBorders>
              <w:top w:val="nil"/>
              <w:left w:val="nil"/>
              <w:right w:val="nil"/>
            </w:tcBorders>
            <w:shd w:val="clear" w:color="auto" w:fill="auto"/>
            <w:noWrap/>
            <w:tcMar>
              <w:left w:w="43" w:type="dxa"/>
              <w:right w:w="43" w:type="dxa"/>
            </w:tcMar>
            <w:vAlign w:val="center"/>
          </w:tcPr>
          <w:p w14:paraId="249EC868" w14:textId="068C59A8" w:rsidR="0009489D" w:rsidRDefault="0009489D" w:rsidP="0009489D">
            <w:pPr>
              <w:jc w:val="right"/>
              <w:rPr>
                <w:color w:val="000000"/>
                <w:sz w:val="14"/>
                <w:szCs w:val="14"/>
              </w:rPr>
            </w:pPr>
            <w:r>
              <w:rPr>
                <w:color w:val="000000"/>
                <w:sz w:val="14"/>
                <w:szCs w:val="14"/>
              </w:rPr>
              <w:t>200,994</w:t>
            </w:r>
          </w:p>
        </w:tc>
        <w:tc>
          <w:tcPr>
            <w:tcW w:w="702" w:type="dxa"/>
            <w:tcBorders>
              <w:top w:val="nil"/>
              <w:left w:val="nil"/>
              <w:right w:val="nil"/>
            </w:tcBorders>
            <w:shd w:val="clear" w:color="auto" w:fill="auto"/>
            <w:noWrap/>
            <w:tcMar>
              <w:left w:w="43" w:type="dxa"/>
              <w:right w:w="43" w:type="dxa"/>
            </w:tcMar>
            <w:vAlign w:val="center"/>
          </w:tcPr>
          <w:p w14:paraId="7A7B076F" w14:textId="51583522" w:rsidR="0009489D" w:rsidRDefault="0009489D" w:rsidP="0009489D">
            <w:pPr>
              <w:jc w:val="right"/>
              <w:rPr>
                <w:color w:val="000000"/>
                <w:sz w:val="14"/>
                <w:szCs w:val="14"/>
              </w:rPr>
            </w:pPr>
            <w:r>
              <w:rPr>
                <w:color w:val="000000"/>
                <w:sz w:val="14"/>
                <w:szCs w:val="14"/>
              </w:rPr>
              <w:t>59,492</w:t>
            </w:r>
          </w:p>
        </w:tc>
        <w:tc>
          <w:tcPr>
            <w:tcW w:w="720" w:type="dxa"/>
            <w:tcBorders>
              <w:top w:val="nil"/>
              <w:left w:val="nil"/>
              <w:right w:val="nil"/>
            </w:tcBorders>
            <w:shd w:val="clear" w:color="auto" w:fill="auto"/>
            <w:noWrap/>
            <w:tcMar>
              <w:left w:w="43" w:type="dxa"/>
              <w:right w:w="43" w:type="dxa"/>
            </w:tcMar>
            <w:vAlign w:val="center"/>
          </w:tcPr>
          <w:p w14:paraId="5CD91C5E" w14:textId="3FFB3A0B" w:rsidR="0009489D" w:rsidRDefault="0009489D" w:rsidP="0009489D">
            <w:pPr>
              <w:jc w:val="right"/>
              <w:rPr>
                <w:color w:val="000000"/>
                <w:sz w:val="14"/>
                <w:szCs w:val="14"/>
              </w:rPr>
            </w:pPr>
            <w:r>
              <w:rPr>
                <w:color w:val="000000"/>
                <w:sz w:val="14"/>
                <w:szCs w:val="14"/>
              </w:rPr>
              <w:t>29.6</w:t>
            </w:r>
          </w:p>
        </w:tc>
        <w:tc>
          <w:tcPr>
            <w:tcW w:w="810" w:type="dxa"/>
            <w:tcBorders>
              <w:top w:val="nil"/>
              <w:left w:val="nil"/>
              <w:right w:val="nil"/>
            </w:tcBorders>
            <w:tcMar>
              <w:left w:w="43" w:type="dxa"/>
              <w:right w:w="43" w:type="dxa"/>
            </w:tcMar>
            <w:vAlign w:val="center"/>
          </w:tcPr>
          <w:p w14:paraId="1022237C" w14:textId="23EE86AC" w:rsidR="0009489D" w:rsidRDefault="0009489D" w:rsidP="0009489D">
            <w:pPr>
              <w:jc w:val="right"/>
              <w:rPr>
                <w:color w:val="000000"/>
                <w:sz w:val="14"/>
                <w:szCs w:val="14"/>
              </w:rPr>
            </w:pPr>
            <w:r>
              <w:rPr>
                <w:color w:val="000000"/>
                <w:sz w:val="14"/>
                <w:szCs w:val="14"/>
              </w:rPr>
              <w:t>238,455</w:t>
            </w:r>
          </w:p>
        </w:tc>
        <w:tc>
          <w:tcPr>
            <w:tcW w:w="630" w:type="dxa"/>
            <w:tcBorders>
              <w:top w:val="nil"/>
              <w:left w:val="nil"/>
              <w:right w:val="nil"/>
            </w:tcBorders>
            <w:tcMar>
              <w:left w:w="43" w:type="dxa"/>
              <w:right w:w="43" w:type="dxa"/>
            </w:tcMar>
            <w:vAlign w:val="center"/>
          </w:tcPr>
          <w:p w14:paraId="08B7FDA7" w14:textId="10B143B0" w:rsidR="0009489D" w:rsidRDefault="0009489D" w:rsidP="0009489D">
            <w:pPr>
              <w:jc w:val="right"/>
              <w:rPr>
                <w:color w:val="000000"/>
                <w:sz w:val="14"/>
                <w:szCs w:val="14"/>
              </w:rPr>
            </w:pPr>
            <w:r>
              <w:rPr>
                <w:color w:val="000000"/>
                <w:sz w:val="14"/>
                <w:szCs w:val="14"/>
              </w:rPr>
              <w:t>56,958</w:t>
            </w:r>
          </w:p>
        </w:tc>
        <w:tc>
          <w:tcPr>
            <w:tcW w:w="720" w:type="dxa"/>
            <w:tcBorders>
              <w:top w:val="nil"/>
              <w:left w:val="nil"/>
              <w:right w:val="nil"/>
            </w:tcBorders>
            <w:tcMar>
              <w:left w:w="43" w:type="dxa"/>
              <w:right w:w="43" w:type="dxa"/>
            </w:tcMar>
            <w:vAlign w:val="center"/>
          </w:tcPr>
          <w:p w14:paraId="158AAC96" w14:textId="7B7E6A2F" w:rsidR="0009489D" w:rsidRDefault="0009489D" w:rsidP="0009489D">
            <w:pPr>
              <w:jc w:val="right"/>
              <w:rPr>
                <w:color w:val="000000"/>
                <w:sz w:val="14"/>
                <w:szCs w:val="14"/>
              </w:rPr>
            </w:pPr>
            <w:r>
              <w:rPr>
                <w:color w:val="000000"/>
                <w:sz w:val="14"/>
                <w:szCs w:val="14"/>
              </w:rPr>
              <w:t>23.9</w:t>
            </w:r>
          </w:p>
        </w:tc>
        <w:tc>
          <w:tcPr>
            <w:tcW w:w="777" w:type="dxa"/>
            <w:tcBorders>
              <w:top w:val="nil"/>
              <w:left w:val="nil"/>
              <w:right w:val="nil"/>
            </w:tcBorders>
            <w:tcMar>
              <w:left w:w="43" w:type="dxa"/>
              <w:right w:w="43" w:type="dxa"/>
            </w:tcMar>
            <w:vAlign w:val="center"/>
          </w:tcPr>
          <w:p w14:paraId="040BC3D2" w14:textId="24740241" w:rsidR="0009489D" w:rsidRDefault="0009489D" w:rsidP="0009489D">
            <w:pPr>
              <w:jc w:val="right"/>
              <w:rPr>
                <w:color w:val="000000"/>
                <w:sz w:val="14"/>
                <w:szCs w:val="14"/>
              </w:rPr>
            </w:pPr>
            <w:r>
              <w:rPr>
                <w:color w:val="000000"/>
                <w:sz w:val="14"/>
                <w:szCs w:val="14"/>
              </w:rPr>
              <w:t>358,165</w:t>
            </w:r>
          </w:p>
        </w:tc>
        <w:tc>
          <w:tcPr>
            <w:tcW w:w="591" w:type="dxa"/>
            <w:tcBorders>
              <w:top w:val="nil"/>
              <w:left w:val="nil"/>
              <w:right w:val="nil"/>
            </w:tcBorders>
            <w:tcMar>
              <w:left w:w="43" w:type="dxa"/>
              <w:right w:w="43" w:type="dxa"/>
            </w:tcMar>
            <w:vAlign w:val="center"/>
          </w:tcPr>
          <w:p w14:paraId="52641426" w14:textId="0AB215D7" w:rsidR="0009489D" w:rsidRDefault="0009489D" w:rsidP="0009489D">
            <w:pPr>
              <w:jc w:val="right"/>
              <w:rPr>
                <w:color w:val="000000"/>
                <w:sz w:val="14"/>
                <w:szCs w:val="14"/>
              </w:rPr>
            </w:pPr>
            <w:r>
              <w:rPr>
                <w:color w:val="000000"/>
                <w:sz w:val="14"/>
                <w:szCs w:val="14"/>
              </w:rPr>
              <w:t>58,241</w:t>
            </w:r>
          </w:p>
        </w:tc>
        <w:tc>
          <w:tcPr>
            <w:tcW w:w="703" w:type="dxa"/>
            <w:tcBorders>
              <w:top w:val="nil"/>
              <w:left w:val="nil"/>
              <w:right w:val="nil"/>
            </w:tcBorders>
            <w:tcMar>
              <w:left w:w="43" w:type="dxa"/>
              <w:right w:w="43" w:type="dxa"/>
            </w:tcMar>
            <w:vAlign w:val="center"/>
          </w:tcPr>
          <w:p w14:paraId="6465CCDF" w14:textId="2FD7FFBC" w:rsidR="0009489D" w:rsidRDefault="0009489D" w:rsidP="0009489D">
            <w:pPr>
              <w:jc w:val="right"/>
              <w:rPr>
                <w:color w:val="000000"/>
                <w:sz w:val="14"/>
                <w:szCs w:val="14"/>
              </w:rPr>
            </w:pPr>
            <w:r>
              <w:rPr>
                <w:color w:val="000000"/>
                <w:sz w:val="14"/>
                <w:szCs w:val="14"/>
              </w:rPr>
              <w:t>16.3</w:t>
            </w:r>
          </w:p>
        </w:tc>
      </w:tr>
      <w:tr w:rsidR="0009489D" w:rsidRPr="00FF55B1" w14:paraId="70E75A60" w14:textId="77777777"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14:paraId="08FF1879" w14:textId="77777777" w:rsidR="0009489D" w:rsidRPr="002741D0" w:rsidRDefault="0009489D" w:rsidP="0009489D">
            <w:pPr>
              <w:rPr>
                <w:sz w:val="14"/>
                <w:szCs w:val="14"/>
              </w:rPr>
            </w:pPr>
            <w:r w:rsidRPr="002741D0">
              <w:rPr>
                <w:sz w:val="14"/>
                <w:szCs w:val="14"/>
              </w:rPr>
              <w:t xml:space="preserve">Textile </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3D5A9A52" w14:textId="4CE91E81" w:rsidR="0009489D" w:rsidRDefault="0009489D" w:rsidP="0009489D">
            <w:pPr>
              <w:jc w:val="right"/>
              <w:rPr>
                <w:color w:val="000000"/>
                <w:sz w:val="14"/>
                <w:szCs w:val="14"/>
              </w:rPr>
            </w:pPr>
            <w:r>
              <w:rPr>
                <w:color w:val="000000"/>
                <w:sz w:val="14"/>
                <w:szCs w:val="14"/>
              </w:rPr>
              <w:t>1,220,168</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14:paraId="57DF16C0" w14:textId="1BFDB906" w:rsidR="0009489D" w:rsidRDefault="0009489D" w:rsidP="0009489D">
            <w:pPr>
              <w:jc w:val="right"/>
              <w:rPr>
                <w:color w:val="000000"/>
                <w:sz w:val="14"/>
                <w:szCs w:val="14"/>
              </w:rPr>
            </w:pPr>
            <w:r>
              <w:rPr>
                <w:color w:val="000000"/>
                <w:sz w:val="14"/>
                <w:szCs w:val="14"/>
              </w:rPr>
              <w:t>179,755</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14:paraId="2478B139" w14:textId="48162381" w:rsidR="0009489D" w:rsidRDefault="0009489D" w:rsidP="0009489D">
            <w:pPr>
              <w:jc w:val="right"/>
              <w:rPr>
                <w:color w:val="000000"/>
                <w:sz w:val="14"/>
                <w:szCs w:val="14"/>
              </w:rPr>
            </w:pPr>
            <w:r>
              <w:rPr>
                <w:color w:val="000000"/>
                <w:sz w:val="14"/>
                <w:szCs w:val="14"/>
              </w:rPr>
              <w:t>14.7</w:t>
            </w:r>
          </w:p>
        </w:tc>
        <w:tc>
          <w:tcPr>
            <w:tcW w:w="828" w:type="dxa"/>
            <w:tcBorders>
              <w:top w:val="nil"/>
              <w:left w:val="nil"/>
              <w:bottom w:val="single" w:sz="12" w:space="0" w:color="auto"/>
              <w:right w:val="nil"/>
            </w:tcBorders>
            <w:shd w:val="clear" w:color="auto" w:fill="auto"/>
            <w:noWrap/>
            <w:tcMar>
              <w:left w:w="43" w:type="dxa"/>
              <w:right w:w="43" w:type="dxa"/>
            </w:tcMar>
            <w:vAlign w:val="center"/>
          </w:tcPr>
          <w:p w14:paraId="453399A5" w14:textId="145CDA51" w:rsidR="0009489D" w:rsidRDefault="0009489D" w:rsidP="0009489D">
            <w:pPr>
              <w:jc w:val="right"/>
              <w:rPr>
                <w:color w:val="000000"/>
                <w:sz w:val="14"/>
                <w:szCs w:val="14"/>
              </w:rPr>
            </w:pPr>
            <w:r>
              <w:rPr>
                <w:color w:val="000000"/>
                <w:sz w:val="14"/>
                <w:szCs w:val="14"/>
              </w:rPr>
              <w:t>1,235,408</w:t>
            </w:r>
          </w:p>
        </w:tc>
        <w:tc>
          <w:tcPr>
            <w:tcW w:w="702" w:type="dxa"/>
            <w:tcBorders>
              <w:top w:val="nil"/>
              <w:left w:val="nil"/>
              <w:bottom w:val="single" w:sz="12" w:space="0" w:color="auto"/>
              <w:right w:val="nil"/>
            </w:tcBorders>
            <w:shd w:val="clear" w:color="auto" w:fill="auto"/>
            <w:noWrap/>
            <w:tcMar>
              <w:left w:w="43" w:type="dxa"/>
              <w:right w:w="43" w:type="dxa"/>
            </w:tcMar>
            <w:vAlign w:val="center"/>
          </w:tcPr>
          <w:p w14:paraId="679A22C9" w14:textId="49300FB8" w:rsidR="0009489D" w:rsidRDefault="0009489D" w:rsidP="0009489D">
            <w:pPr>
              <w:jc w:val="right"/>
              <w:rPr>
                <w:color w:val="000000"/>
                <w:sz w:val="14"/>
                <w:szCs w:val="14"/>
              </w:rPr>
            </w:pPr>
            <w:r>
              <w:rPr>
                <w:color w:val="000000"/>
                <w:sz w:val="14"/>
                <w:szCs w:val="14"/>
              </w:rPr>
              <w:t>176,591</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1F355CAD" w14:textId="53D7EBD2" w:rsidR="0009489D" w:rsidRDefault="0009489D" w:rsidP="0009489D">
            <w:pPr>
              <w:jc w:val="right"/>
              <w:rPr>
                <w:color w:val="000000"/>
                <w:sz w:val="14"/>
                <w:szCs w:val="14"/>
              </w:rPr>
            </w:pPr>
            <w:r>
              <w:rPr>
                <w:color w:val="000000"/>
                <w:sz w:val="14"/>
                <w:szCs w:val="14"/>
              </w:rPr>
              <w:t>14.3</w:t>
            </w:r>
          </w:p>
        </w:tc>
        <w:tc>
          <w:tcPr>
            <w:tcW w:w="810" w:type="dxa"/>
            <w:tcBorders>
              <w:top w:val="nil"/>
              <w:left w:val="nil"/>
              <w:bottom w:val="single" w:sz="12" w:space="0" w:color="auto"/>
              <w:right w:val="nil"/>
            </w:tcBorders>
            <w:tcMar>
              <w:left w:w="43" w:type="dxa"/>
              <w:right w:w="43" w:type="dxa"/>
            </w:tcMar>
            <w:vAlign w:val="center"/>
          </w:tcPr>
          <w:p w14:paraId="5D3122A7" w14:textId="1D7EB94C" w:rsidR="0009489D" w:rsidRDefault="0009489D" w:rsidP="0009489D">
            <w:pPr>
              <w:jc w:val="right"/>
              <w:rPr>
                <w:color w:val="000000"/>
                <w:sz w:val="14"/>
                <w:szCs w:val="14"/>
              </w:rPr>
            </w:pPr>
            <w:r>
              <w:rPr>
                <w:color w:val="000000"/>
                <w:sz w:val="14"/>
                <w:szCs w:val="14"/>
              </w:rPr>
              <w:t>1,342,880</w:t>
            </w:r>
          </w:p>
        </w:tc>
        <w:tc>
          <w:tcPr>
            <w:tcW w:w="630" w:type="dxa"/>
            <w:tcBorders>
              <w:top w:val="nil"/>
              <w:left w:val="nil"/>
              <w:bottom w:val="single" w:sz="12" w:space="0" w:color="auto"/>
              <w:right w:val="nil"/>
            </w:tcBorders>
            <w:tcMar>
              <w:left w:w="43" w:type="dxa"/>
              <w:right w:w="43" w:type="dxa"/>
            </w:tcMar>
            <w:vAlign w:val="center"/>
          </w:tcPr>
          <w:p w14:paraId="410B3749" w14:textId="21976291" w:rsidR="0009489D" w:rsidRDefault="0009489D" w:rsidP="0009489D">
            <w:pPr>
              <w:jc w:val="right"/>
              <w:rPr>
                <w:color w:val="000000"/>
                <w:sz w:val="14"/>
                <w:szCs w:val="14"/>
              </w:rPr>
            </w:pPr>
            <w:r>
              <w:rPr>
                <w:color w:val="000000"/>
                <w:sz w:val="14"/>
                <w:szCs w:val="14"/>
              </w:rPr>
              <w:t>169,519</w:t>
            </w:r>
          </w:p>
        </w:tc>
        <w:tc>
          <w:tcPr>
            <w:tcW w:w="720" w:type="dxa"/>
            <w:tcBorders>
              <w:top w:val="nil"/>
              <w:left w:val="nil"/>
              <w:bottom w:val="single" w:sz="12" w:space="0" w:color="auto"/>
              <w:right w:val="nil"/>
            </w:tcBorders>
            <w:tcMar>
              <w:left w:w="43" w:type="dxa"/>
              <w:right w:w="43" w:type="dxa"/>
            </w:tcMar>
            <w:vAlign w:val="center"/>
          </w:tcPr>
          <w:p w14:paraId="6654C475" w14:textId="47AD12DE" w:rsidR="0009489D" w:rsidRDefault="0009489D" w:rsidP="0009489D">
            <w:pPr>
              <w:jc w:val="right"/>
              <w:rPr>
                <w:color w:val="000000"/>
                <w:sz w:val="14"/>
                <w:szCs w:val="14"/>
              </w:rPr>
            </w:pPr>
            <w:r>
              <w:rPr>
                <w:color w:val="000000"/>
                <w:sz w:val="14"/>
                <w:szCs w:val="14"/>
              </w:rPr>
              <w:t>12.6</w:t>
            </w:r>
          </w:p>
        </w:tc>
        <w:tc>
          <w:tcPr>
            <w:tcW w:w="777" w:type="dxa"/>
            <w:tcBorders>
              <w:top w:val="nil"/>
              <w:left w:val="nil"/>
              <w:bottom w:val="single" w:sz="12" w:space="0" w:color="auto"/>
              <w:right w:val="nil"/>
            </w:tcBorders>
            <w:tcMar>
              <w:left w:w="43" w:type="dxa"/>
              <w:right w:w="43" w:type="dxa"/>
            </w:tcMar>
            <w:vAlign w:val="center"/>
          </w:tcPr>
          <w:p w14:paraId="5D01ADA5" w14:textId="548A257F" w:rsidR="0009489D" w:rsidRDefault="0009489D" w:rsidP="0009489D">
            <w:pPr>
              <w:jc w:val="right"/>
              <w:rPr>
                <w:color w:val="000000"/>
                <w:sz w:val="14"/>
                <w:szCs w:val="14"/>
              </w:rPr>
            </w:pPr>
            <w:r>
              <w:rPr>
                <w:color w:val="000000"/>
                <w:sz w:val="14"/>
                <w:szCs w:val="14"/>
              </w:rPr>
              <w:t>1,383,939</w:t>
            </w:r>
          </w:p>
        </w:tc>
        <w:tc>
          <w:tcPr>
            <w:tcW w:w="591" w:type="dxa"/>
            <w:tcBorders>
              <w:top w:val="nil"/>
              <w:left w:val="nil"/>
              <w:bottom w:val="single" w:sz="12" w:space="0" w:color="auto"/>
              <w:right w:val="nil"/>
            </w:tcBorders>
            <w:tcMar>
              <w:left w:w="43" w:type="dxa"/>
              <w:right w:w="43" w:type="dxa"/>
            </w:tcMar>
            <w:vAlign w:val="center"/>
          </w:tcPr>
          <w:p w14:paraId="246F776C" w14:textId="29AA55DB" w:rsidR="0009489D" w:rsidRDefault="0009489D" w:rsidP="0009489D">
            <w:pPr>
              <w:jc w:val="right"/>
              <w:rPr>
                <w:color w:val="000000"/>
                <w:sz w:val="14"/>
                <w:szCs w:val="14"/>
              </w:rPr>
            </w:pPr>
            <w:r>
              <w:rPr>
                <w:color w:val="000000"/>
                <w:sz w:val="14"/>
                <w:szCs w:val="14"/>
              </w:rPr>
              <w:t>166,355</w:t>
            </w:r>
          </w:p>
        </w:tc>
        <w:tc>
          <w:tcPr>
            <w:tcW w:w="703" w:type="dxa"/>
            <w:tcBorders>
              <w:top w:val="nil"/>
              <w:left w:val="nil"/>
              <w:bottom w:val="single" w:sz="12" w:space="0" w:color="auto"/>
              <w:right w:val="nil"/>
            </w:tcBorders>
            <w:tcMar>
              <w:left w:w="43" w:type="dxa"/>
              <w:right w:w="43" w:type="dxa"/>
            </w:tcMar>
            <w:vAlign w:val="center"/>
          </w:tcPr>
          <w:p w14:paraId="634533F6" w14:textId="23510537" w:rsidR="0009489D" w:rsidRDefault="0009489D" w:rsidP="0009489D">
            <w:pPr>
              <w:jc w:val="right"/>
              <w:rPr>
                <w:color w:val="000000"/>
                <w:sz w:val="14"/>
                <w:szCs w:val="14"/>
              </w:rPr>
            </w:pPr>
            <w:r>
              <w:rPr>
                <w:color w:val="000000"/>
                <w:sz w:val="14"/>
                <w:szCs w:val="14"/>
              </w:rPr>
              <w:t>12.0</w:t>
            </w:r>
          </w:p>
        </w:tc>
      </w:tr>
      <w:tr w:rsidR="0009489D" w:rsidRPr="00FF55B1" w14:paraId="03FD111E" w14:textId="77777777"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14:paraId="7683184C" w14:textId="77777777" w:rsidR="0009489D" w:rsidRPr="002741D0" w:rsidRDefault="0009489D" w:rsidP="0009489D">
            <w:pPr>
              <w:rPr>
                <w:b/>
                <w:sz w:val="14"/>
                <w:szCs w:val="14"/>
              </w:rPr>
            </w:pPr>
            <w:r w:rsidRPr="002741D0">
              <w:rPr>
                <w:b/>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1E480C87" w14:textId="4D22E4DC" w:rsidR="0009489D" w:rsidRDefault="0009489D" w:rsidP="0009489D">
            <w:pPr>
              <w:jc w:val="right"/>
              <w:rPr>
                <w:b/>
                <w:bCs/>
                <w:color w:val="000000"/>
                <w:sz w:val="14"/>
                <w:szCs w:val="14"/>
              </w:rPr>
            </w:pPr>
            <w:r>
              <w:rPr>
                <w:b/>
                <w:bCs/>
                <w:color w:val="000000"/>
                <w:sz w:val="14"/>
                <w:szCs w:val="14"/>
              </w:rPr>
              <w:t>8,756,427</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4D1566B1" w14:textId="3717F54E" w:rsidR="0009489D" w:rsidRDefault="0009489D" w:rsidP="0009489D">
            <w:pPr>
              <w:jc w:val="right"/>
              <w:rPr>
                <w:b/>
                <w:bCs/>
                <w:color w:val="000000"/>
                <w:sz w:val="14"/>
                <w:szCs w:val="14"/>
              </w:rPr>
            </w:pPr>
            <w:r>
              <w:rPr>
                <w:b/>
                <w:bCs/>
                <w:color w:val="000000"/>
                <w:sz w:val="14"/>
                <w:szCs w:val="14"/>
              </w:rPr>
              <w:t>846,551</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4911715D" w14:textId="5332DA24" w:rsidR="0009489D" w:rsidRDefault="0009489D" w:rsidP="0009489D">
            <w:pPr>
              <w:jc w:val="right"/>
              <w:rPr>
                <w:b/>
                <w:bCs/>
                <w:color w:val="000000"/>
                <w:sz w:val="14"/>
                <w:szCs w:val="14"/>
              </w:rPr>
            </w:pPr>
            <w:r>
              <w:rPr>
                <w:b/>
                <w:bCs/>
                <w:color w:val="000000"/>
                <w:sz w:val="14"/>
                <w:szCs w:val="14"/>
              </w:rPr>
              <w:t>9.7</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3D36C730" w14:textId="60E7799B" w:rsidR="0009489D" w:rsidRDefault="0009489D" w:rsidP="0009489D">
            <w:pPr>
              <w:jc w:val="right"/>
              <w:rPr>
                <w:b/>
                <w:bCs/>
                <w:color w:val="000000"/>
                <w:sz w:val="14"/>
                <w:szCs w:val="14"/>
              </w:rPr>
            </w:pPr>
            <w:r>
              <w:rPr>
                <w:b/>
                <w:bCs/>
                <w:color w:val="000000"/>
                <w:sz w:val="14"/>
                <w:szCs w:val="14"/>
              </w:rPr>
              <w:t>8,608,056</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7984646F" w14:textId="2B312A0B" w:rsidR="0009489D" w:rsidRDefault="0009489D" w:rsidP="0009489D">
            <w:pPr>
              <w:jc w:val="right"/>
              <w:rPr>
                <w:b/>
                <w:bCs/>
                <w:color w:val="000000"/>
                <w:sz w:val="14"/>
                <w:szCs w:val="14"/>
              </w:rPr>
            </w:pPr>
            <w:r>
              <w:rPr>
                <w:b/>
                <w:bCs/>
                <w:color w:val="000000"/>
                <w:sz w:val="14"/>
                <w:szCs w:val="14"/>
              </w:rPr>
              <w:t>852,691</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70DFB05" w14:textId="1826AFB5" w:rsidR="0009489D" w:rsidRDefault="0009489D" w:rsidP="0009489D">
            <w:pPr>
              <w:jc w:val="right"/>
              <w:rPr>
                <w:b/>
                <w:bCs/>
                <w:color w:val="000000"/>
                <w:sz w:val="14"/>
                <w:szCs w:val="14"/>
              </w:rPr>
            </w:pPr>
            <w:r>
              <w:rPr>
                <w:b/>
                <w:bCs/>
                <w:color w:val="000000"/>
                <w:sz w:val="14"/>
                <w:szCs w:val="14"/>
              </w:rPr>
              <w:t>9.9</w:t>
            </w:r>
          </w:p>
        </w:tc>
        <w:tc>
          <w:tcPr>
            <w:tcW w:w="810" w:type="dxa"/>
            <w:tcBorders>
              <w:top w:val="single" w:sz="12" w:space="0" w:color="auto"/>
              <w:left w:val="nil"/>
              <w:bottom w:val="single" w:sz="12" w:space="0" w:color="auto"/>
              <w:right w:val="nil"/>
            </w:tcBorders>
            <w:tcMar>
              <w:left w:w="43" w:type="dxa"/>
              <w:right w:w="43" w:type="dxa"/>
            </w:tcMar>
            <w:vAlign w:val="center"/>
          </w:tcPr>
          <w:p w14:paraId="1E63E308" w14:textId="1F2F5FB7" w:rsidR="0009489D" w:rsidRDefault="0009489D" w:rsidP="0009489D">
            <w:pPr>
              <w:jc w:val="right"/>
              <w:rPr>
                <w:b/>
                <w:bCs/>
                <w:color w:val="000000"/>
                <w:sz w:val="14"/>
                <w:szCs w:val="14"/>
              </w:rPr>
            </w:pPr>
            <w:r>
              <w:rPr>
                <w:b/>
                <w:bCs/>
                <w:color w:val="000000"/>
                <w:sz w:val="14"/>
                <w:szCs w:val="14"/>
              </w:rPr>
              <w:t>9,023,738</w:t>
            </w:r>
          </w:p>
        </w:tc>
        <w:tc>
          <w:tcPr>
            <w:tcW w:w="630" w:type="dxa"/>
            <w:tcBorders>
              <w:top w:val="single" w:sz="12" w:space="0" w:color="auto"/>
              <w:left w:val="nil"/>
              <w:bottom w:val="single" w:sz="12" w:space="0" w:color="auto"/>
              <w:right w:val="nil"/>
            </w:tcBorders>
            <w:tcMar>
              <w:left w:w="43" w:type="dxa"/>
              <w:right w:w="43" w:type="dxa"/>
            </w:tcMar>
            <w:vAlign w:val="center"/>
          </w:tcPr>
          <w:p w14:paraId="7909792D" w14:textId="7777A25B" w:rsidR="0009489D" w:rsidRDefault="0009489D" w:rsidP="0009489D">
            <w:pPr>
              <w:jc w:val="right"/>
              <w:rPr>
                <w:b/>
                <w:bCs/>
                <w:color w:val="000000"/>
                <w:sz w:val="14"/>
                <w:szCs w:val="14"/>
              </w:rPr>
            </w:pPr>
            <w:r>
              <w:rPr>
                <w:b/>
                <w:bCs/>
                <w:color w:val="000000"/>
                <w:sz w:val="14"/>
                <w:szCs w:val="14"/>
              </w:rPr>
              <w:t>828,902</w:t>
            </w:r>
          </w:p>
        </w:tc>
        <w:tc>
          <w:tcPr>
            <w:tcW w:w="720" w:type="dxa"/>
            <w:tcBorders>
              <w:top w:val="single" w:sz="12" w:space="0" w:color="auto"/>
              <w:left w:val="nil"/>
              <w:bottom w:val="single" w:sz="12" w:space="0" w:color="auto"/>
              <w:right w:val="nil"/>
            </w:tcBorders>
            <w:tcMar>
              <w:left w:w="43" w:type="dxa"/>
              <w:right w:w="43" w:type="dxa"/>
            </w:tcMar>
            <w:vAlign w:val="center"/>
          </w:tcPr>
          <w:p w14:paraId="7B7ABA4A" w14:textId="439C63B6" w:rsidR="0009489D" w:rsidRDefault="0009489D" w:rsidP="0009489D">
            <w:pPr>
              <w:jc w:val="right"/>
              <w:rPr>
                <w:b/>
                <w:bCs/>
                <w:color w:val="000000"/>
                <w:sz w:val="14"/>
                <w:szCs w:val="14"/>
              </w:rPr>
            </w:pPr>
            <w:r>
              <w:rPr>
                <w:b/>
                <w:bCs/>
                <w:color w:val="000000"/>
                <w:sz w:val="14"/>
                <w:szCs w:val="14"/>
              </w:rPr>
              <w:t>9.2</w:t>
            </w:r>
          </w:p>
        </w:tc>
        <w:tc>
          <w:tcPr>
            <w:tcW w:w="777" w:type="dxa"/>
            <w:tcBorders>
              <w:top w:val="single" w:sz="12" w:space="0" w:color="auto"/>
              <w:left w:val="nil"/>
              <w:bottom w:val="single" w:sz="12" w:space="0" w:color="auto"/>
              <w:right w:val="nil"/>
            </w:tcBorders>
            <w:tcMar>
              <w:left w:w="43" w:type="dxa"/>
              <w:right w:w="43" w:type="dxa"/>
            </w:tcMar>
            <w:vAlign w:val="center"/>
          </w:tcPr>
          <w:p w14:paraId="2E49AE55" w14:textId="53EA92E2" w:rsidR="0009489D" w:rsidRDefault="0009489D" w:rsidP="0009489D">
            <w:pPr>
              <w:jc w:val="right"/>
              <w:rPr>
                <w:b/>
                <w:bCs/>
                <w:color w:val="000000"/>
                <w:sz w:val="14"/>
                <w:szCs w:val="14"/>
              </w:rPr>
            </w:pPr>
            <w:r>
              <w:rPr>
                <w:b/>
                <w:bCs/>
                <w:color w:val="000000"/>
                <w:sz w:val="14"/>
                <w:szCs w:val="14"/>
              </w:rPr>
              <w:t>9,109,448</w:t>
            </w:r>
          </w:p>
        </w:tc>
        <w:tc>
          <w:tcPr>
            <w:tcW w:w="591" w:type="dxa"/>
            <w:tcBorders>
              <w:top w:val="single" w:sz="12" w:space="0" w:color="auto"/>
              <w:left w:val="nil"/>
              <w:bottom w:val="single" w:sz="12" w:space="0" w:color="auto"/>
              <w:right w:val="nil"/>
            </w:tcBorders>
            <w:tcMar>
              <w:left w:w="43" w:type="dxa"/>
              <w:right w:w="43" w:type="dxa"/>
            </w:tcMar>
            <w:vAlign w:val="center"/>
          </w:tcPr>
          <w:p w14:paraId="5BB1B9AF" w14:textId="68CB91E9" w:rsidR="0009489D" w:rsidRDefault="0009489D" w:rsidP="0009489D">
            <w:pPr>
              <w:jc w:val="right"/>
              <w:rPr>
                <w:b/>
                <w:bCs/>
                <w:color w:val="000000"/>
                <w:sz w:val="14"/>
                <w:szCs w:val="14"/>
              </w:rPr>
            </w:pPr>
            <w:r>
              <w:rPr>
                <w:b/>
                <w:bCs/>
                <w:color w:val="000000"/>
                <w:sz w:val="14"/>
                <w:szCs w:val="14"/>
              </w:rPr>
              <w:t>850,308</w:t>
            </w:r>
          </w:p>
        </w:tc>
        <w:tc>
          <w:tcPr>
            <w:tcW w:w="703" w:type="dxa"/>
            <w:tcBorders>
              <w:top w:val="single" w:sz="12" w:space="0" w:color="auto"/>
              <w:left w:val="nil"/>
              <w:bottom w:val="single" w:sz="12" w:space="0" w:color="auto"/>
              <w:right w:val="nil"/>
            </w:tcBorders>
            <w:tcMar>
              <w:left w:w="43" w:type="dxa"/>
              <w:right w:w="43" w:type="dxa"/>
            </w:tcMar>
            <w:vAlign w:val="center"/>
          </w:tcPr>
          <w:p w14:paraId="4C2D615D" w14:textId="578F8462" w:rsidR="0009489D" w:rsidRDefault="0009489D" w:rsidP="0009489D">
            <w:pPr>
              <w:jc w:val="right"/>
              <w:rPr>
                <w:b/>
                <w:bCs/>
                <w:color w:val="000000"/>
                <w:sz w:val="14"/>
                <w:szCs w:val="14"/>
              </w:rPr>
            </w:pPr>
            <w:r>
              <w:rPr>
                <w:b/>
                <w:bCs/>
                <w:color w:val="000000"/>
                <w:sz w:val="14"/>
                <w:szCs w:val="14"/>
              </w:rPr>
              <w:t>9.3</w:t>
            </w:r>
          </w:p>
        </w:tc>
      </w:tr>
    </w:tbl>
    <w:p w14:paraId="1E8667B2" w14:textId="77777777"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14:paraId="2544C932" w14:textId="77777777" w:rsidR="00A13A4E" w:rsidRDefault="00A13A4E" w:rsidP="00A13A4E">
      <w:pPr>
        <w:pStyle w:val="Footer"/>
        <w:tabs>
          <w:tab w:val="clear" w:pos="4320"/>
          <w:tab w:val="clear" w:pos="8640"/>
        </w:tabs>
        <w:spacing w:line="400" w:lineRule="exact"/>
      </w:pPr>
    </w:p>
    <w:p w14:paraId="5AE7391C" w14:textId="77777777" w:rsidR="00A21AD5" w:rsidRDefault="00A21AD5" w:rsidP="00A13A4E">
      <w:pPr>
        <w:pStyle w:val="Footer"/>
        <w:tabs>
          <w:tab w:val="clear" w:pos="4320"/>
          <w:tab w:val="clear" w:pos="8640"/>
        </w:tabs>
        <w:spacing w:line="400" w:lineRule="exact"/>
      </w:pPr>
    </w:p>
    <w:p w14:paraId="7386DEFB" w14:textId="511C461A" w:rsidR="00535899" w:rsidRDefault="00535899" w:rsidP="00A13A4E">
      <w:pPr>
        <w:pStyle w:val="Footer"/>
        <w:tabs>
          <w:tab w:val="clear" w:pos="4320"/>
          <w:tab w:val="clear" w:pos="8640"/>
        </w:tabs>
        <w:spacing w:line="400" w:lineRule="exact"/>
      </w:pPr>
    </w:p>
    <w:p w14:paraId="44BA3D3E" w14:textId="77777777" w:rsidR="00BE14B5" w:rsidRDefault="00BE14B5" w:rsidP="00A13A4E">
      <w:pPr>
        <w:pStyle w:val="Footer"/>
        <w:tabs>
          <w:tab w:val="clear" w:pos="4320"/>
          <w:tab w:val="clear" w:pos="8640"/>
        </w:tabs>
        <w:spacing w:line="400" w:lineRule="exact"/>
      </w:pPr>
    </w:p>
    <w:p w14:paraId="18252E09" w14:textId="77777777" w:rsidR="00535899" w:rsidRDefault="00535899" w:rsidP="00A13A4E">
      <w:pPr>
        <w:pStyle w:val="Footer"/>
        <w:tabs>
          <w:tab w:val="clear" w:pos="4320"/>
          <w:tab w:val="clear" w:pos="8640"/>
        </w:tabs>
        <w:spacing w:line="400" w:lineRule="exact"/>
      </w:pPr>
    </w:p>
    <w:p w14:paraId="6563C3A4" w14:textId="77777777" w:rsidR="00535899" w:rsidRDefault="00535899" w:rsidP="00A13A4E">
      <w:pPr>
        <w:pStyle w:val="Footer"/>
        <w:tabs>
          <w:tab w:val="clear" w:pos="4320"/>
          <w:tab w:val="clear" w:pos="8640"/>
        </w:tabs>
        <w:spacing w:line="400" w:lineRule="exact"/>
      </w:pPr>
    </w:p>
    <w:p w14:paraId="3F556982" w14:textId="77777777"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604603C3" w14:textId="77777777" w:rsidTr="00A21AD5">
        <w:trPr>
          <w:trHeight w:val="375"/>
        </w:trPr>
        <w:tc>
          <w:tcPr>
            <w:tcW w:w="9735" w:type="dxa"/>
            <w:gridSpan w:val="12"/>
            <w:tcBorders>
              <w:top w:val="nil"/>
              <w:left w:val="nil"/>
              <w:bottom w:val="nil"/>
              <w:right w:val="nil"/>
            </w:tcBorders>
            <w:shd w:val="clear" w:color="auto" w:fill="auto"/>
            <w:vAlign w:val="bottom"/>
            <w:hideMark/>
          </w:tcPr>
          <w:p w14:paraId="4ABD6E87" w14:textId="77777777" w:rsidR="00A21AD5" w:rsidRPr="00A21AD5" w:rsidRDefault="00A21AD5" w:rsidP="00A21AD5">
            <w:pPr>
              <w:jc w:val="center"/>
              <w:rPr>
                <w:b/>
                <w:bCs/>
                <w:color w:val="000000"/>
                <w:sz w:val="28"/>
                <w:szCs w:val="28"/>
              </w:rPr>
            </w:pPr>
            <w:r w:rsidRPr="00A21AD5">
              <w:rPr>
                <w:b/>
                <w:bCs/>
                <w:color w:val="000000"/>
                <w:sz w:val="28"/>
              </w:rPr>
              <w:t>3.40 Non-Performing Loans</w:t>
            </w:r>
          </w:p>
        </w:tc>
      </w:tr>
      <w:tr w:rsidR="00A21AD5" w:rsidRPr="00A21AD5" w14:paraId="3F58A6B5" w14:textId="77777777" w:rsidTr="00A21AD5">
        <w:trPr>
          <w:trHeight w:val="300"/>
        </w:trPr>
        <w:tc>
          <w:tcPr>
            <w:tcW w:w="9735" w:type="dxa"/>
            <w:gridSpan w:val="12"/>
            <w:tcBorders>
              <w:top w:val="nil"/>
              <w:left w:val="nil"/>
              <w:bottom w:val="nil"/>
              <w:right w:val="nil"/>
            </w:tcBorders>
            <w:shd w:val="clear" w:color="auto" w:fill="auto"/>
            <w:hideMark/>
          </w:tcPr>
          <w:p w14:paraId="790B3E0E"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6F79F2E4" w14:textId="77777777"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14:paraId="47003EE7" w14:textId="10F1EDE7" w:rsidR="00A21AD5" w:rsidRPr="00A21AD5" w:rsidRDefault="00A21AD5" w:rsidP="008C31C0">
            <w:pPr>
              <w:jc w:val="right"/>
              <w:rPr>
                <w:color w:val="000000"/>
                <w:sz w:val="14"/>
                <w:szCs w:val="14"/>
              </w:rPr>
            </w:pPr>
            <w:r w:rsidRPr="00A21AD5">
              <w:rPr>
                <w:color w:val="000000"/>
                <w:sz w:val="14"/>
              </w:rPr>
              <w:t>(Million Rupees)</w:t>
            </w:r>
          </w:p>
        </w:tc>
      </w:tr>
      <w:tr w:rsidR="000C6174" w:rsidRPr="00A21AD5" w14:paraId="64E2C460" w14:textId="77777777" w:rsidTr="00542567">
        <w:trPr>
          <w:trHeight w:val="330"/>
        </w:trPr>
        <w:tc>
          <w:tcPr>
            <w:tcW w:w="2747" w:type="dxa"/>
            <w:tcBorders>
              <w:top w:val="nil"/>
              <w:left w:val="nil"/>
              <w:bottom w:val="nil"/>
              <w:right w:val="nil"/>
            </w:tcBorders>
            <w:shd w:val="clear" w:color="auto" w:fill="auto"/>
            <w:vAlign w:val="center"/>
            <w:hideMark/>
          </w:tcPr>
          <w:p w14:paraId="3467FFE7" w14:textId="77777777" w:rsidR="000C6174" w:rsidRPr="00A21AD5" w:rsidRDefault="000C6174" w:rsidP="000C6174">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14D10A20" w14:textId="2656FBEA" w:rsidR="000C6174" w:rsidRPr="00A21AD5" w:rsidRDefault="00982CB9" w:rsidP="000C6174">
            <w:pPr>
              <w:jc w:val="center"/>
              <w:rPr>
                <w:b/>
                <w:bCs/>
                <w:color w:val="000000"/>
                <w:sz w:val="16"/>
                <w:szCs w:val="16"/>
              </w:rPr>
            </w:pPr>
            <w:r>
              <w:rPr>
                <w:b/>
                <w:bCs/>
                <w:color w:val="000000"/>
                <w:sz w:val="16"/>
              </w:rPr>
              <w:t>Dec</w:t>
            </w:r>
            <w:r w:rsidR="00F62645">
              <w:rPr>
                <w:b/>
                <w:bCs/>
                <w:color w:val="000000"/>
                <w:sz w:val="16"/>
              </w:rPr>
              <w:t>-20</w:t>
            </w:r>
          </w:p>
        </w:tc>
        <w:tc>
          <w:tcPr>
            <w:tcW w:w="936" w:type="dxa"/>
            <w:tcBorders>
              <w:top w:val="nil"/>
              <w:left w:val="nil"/>
              <w:bottom w:val="nil"/>
              <w:right w:val="nil"/>
            </w:tcBorders>
            <w:shd w:val="clear" w:color="auto" w:fill="auto"/>
            <w:vAlign w:val="bottom"/>
            <w:hideMark/>
          </w:tcPr>
          <w:p w14:paraId="327E32DC" w14:textId="77777777" w:rsidR="000C6174" w:rsidRPr="00A21AD5" w:rsidRDefault="000C6174" w:rsidP="000C6174">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2E71F578" w14:textId="22E9252B" w:rsidR="000C6174" w:rsidRPr="00A21AD5" w:rsidRDefault="00982CB9" w:rsidP="00982CB9">
            <w:pPr>
              <w:jc w:val="center"/>
              <w:rPr>
                <w:b/>
                <w:bCs/>
                <w:color w:val="000000"/>
                <w:sz w:val="16"/>
                <w:szCs w:val="16"/>
              </w:rPr>
            </w:pPr>
            <w:r>
              <w:rPr>
                <w:b/>
                <w:bCs/>
                <w:color w:val="000000"/>
                <w:sz w:val="16"/>
              </w:rPr>
              <w:t>Mar</w:t>
            </w:r>
            <w:r w:rsidR="000C6174">
              <w:rPr>
                <w:b/>
                <w:bCs/>
                <w:color w:val="000000"/>
                <w:sz w:val="16"/>
              </w:rPr>
              <w:t>-</w:t>
            </w:r>
            <w:r w:rsidR="00E369E9">
              <w:rPr>
                <w:b/>
                <w:bCs/>
                <w:color w:val="000000"/>
                <w:sz w:val="16"/>
              </w:rPr>
              <w:t>2</w:t>
            </w:r>
            <w:r>
              <w:rPr>
                <w:b/>
                <w:bCs/>
                <w:color w:val="000000"/>
                <w:sz w:val="16"/>
              </w:rPr>
              <w:t>1</w:t>
            </w:r>
          </w:p>
        </w:tc>
      </w:tr>
      <w:tr w:rsidR="00542567" w:rsidRPr="00A21AD5" w14:paraId="2298C295" w14:textId="77777777" w:rsidTr="00B651D0">
        <w:trPr>
          <w:trHeight w:val="300"/>
        </w:trPr>
        <w:tc>
          <w:tcPr>
            <w:tcW w:w="2747" w:type="dxa"/>
            <w:tcBorders>
              <w:top w:val="nil"/>
              <w:left w:val="nil"/>
              <w:bottom w:val="nil"/>
              <w:right w:val="nil"/>
            </w:tcBorders>
            <w:shd w:val="clear" w:color="auto" w:fill="auto"/>
            <w:vAlign w:val="bottom"/>
            <w:hideMark/>
          </w:tcPr>
          <w:p w14:paraId="6A947129" w14:textId="77777777"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BC62D60" w14:textId="77777777" w:rsidR="00542567" w:rsidRPr="002741D0" w:rsidRDefault="00542567" w:rsidP="0054256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5CC7A2E6" w14:textId="77777777" w:rsidR="00542567" w:rsidRPr="002741D0" w:rsidRDefault="00542567" w:rsidP="0054256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71C14863" w14:textId="77777777" w:rsidR="00542567" w:rsidRPr="002741D0" w:rsidRDefault="00542567" w:rsidP="0054256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1F030151" w14:textId="77777777"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515643EF" w14:textId="77777777" w:rsidR="00542567" w:rsidRPr="002741D0" w:rsidRDefault="00542567" w:rsidP="0054256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75791AE9" w14:textId="77777777" w:rsidR="00542567" w:rsidRPr="002741D0" w:rsidRDefault="00542567" w:rsidP="0054256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420A5CD9" w14:textId="77777777" w:rsidR="00542567" w:rsidRPr="002741D0" w:rsidRDefault="00542567" w:rsidP="00542567">
            <w:pPr>
              <w:jc w:val="right"/>
              <w:rPr>
                <w:b/>
                <w:bCs/>
                <w:color w:val="000000"/>
                <w:sz w:val="14"/>
                <w:szCs w:val="14"/>
              </w:rPr>
            </w:pPr>
            <w:r w:rsidRPr="002741D0">
              <w:rPr>
                <w:b/>
                <w:bCs/>
                <w:color w:val="000000"/>
                <w:sz w:val="14"/>
                <w:szCs w:val="14"/>
              </w:rPr>
              <w:t>Net NPLs to</w:t>
            </w:r>
          </w:p>
        </w:tc>
      </w:tr>
      <w:tr w:rsidR="00542567" w:rsidRPr="00A21AD5" w14:paraId="1AFF9136" w14:textId="77777777" w:rsidTr="00B651D0">
        <w:trPr>
          <w:trHeight w:val="300"/>
        </w:trPr>
        <w:tc>
          <w:tcPr>
            <w:tcW w:w="2747" w:type="dxa"/>
            <w:tcBorders>
              <w:top w:val="nil"/>
              <w:left w:val="nil"/>
              <w:bottom w:val="nil"/>
              <w:right w:val="nil"/>
            </w:tcBorders>
            <w:shd w:val="clear" w:color="auto" w:fill="auto"/>
            <w:vAlign w:val="bottom"/>
            <w:hideMark/>
          </w:tcPr>
          <w:p w14:paraId="596D881F" w14:textId="77777777"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A0BFDBA" w14:textId="77777777" w:rsidR="00542567" w:rsidRPr="002741D0" w:rsidRDefault="00542567" w:rsidP="0054256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1911BB10" w14:textId="77777777" w:rsidR="00542567" w:rsidRPr="002741D0" w:rsidRDefault="00542567" w:rsidP="0054256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58421D44" w14:textId="77777777" w:rsidR="00542567" w:rsidRPr="002741D0" w:rsidRDefault="00542567" w:rsidP="0054256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7B69AC57" w14:textId="77777777"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2005825D" w14:textId="77777777" w:rsidR="00542567" w:rsidRPr="002741D0" w:rsidRDefault="00542567" w:rsidP="0054256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0E66EDE6" w14:textId="77777777" w:rsidR="00542567" w:rsidRPr="002741D0" w:rsidRDefault="00542567" w:rsidP="0054256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1DC1484E" w14:textId="77777777" w:rsidR="00542567" w:rsidRPr="002741D0" w:rsidRDefault="00542567" w:rsidP="00542567">
            <w:pPr>
              <w:jc w:val="right"/>
              <w:rPr>
                <w:b/>
                <w:bCs/>
                <w:color w:val="000000"/>
                <w:sz w:val="14"/>
                <w:szCs w:val="14"/>
              </w:rPr>
            </w:pPr>
            <w:r w:rsidRPr="002741D0">
              <w:rPr>
                <w:b/>
                <w:bCs/>
                <w:color w:val="000000"/>
                <w:sz w:val="14"/>
                <w:szCs w:val="14"/>
              </w:rPr>
              <w:t>Net Loans</w:t>
            </w:r>
          </w:p>
        </w:tc>
      </w:tr>
      <w:tr w:rsidR="00542567" w:rsidRPr="00A21AD5" w14:paraId="624E52B5"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597272EC" w14:textId="77777777" w:rsidR="00542567" w:rsidRPr="002741D0" w:rsidRDefault="00542567" w:rsidP="0054256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16AFAB51" w14:textId="77777777" w:rsidR="00542567" w:rsidRPr="002741D0" w:rsidRDefault="00542567" w:rsidP="0054256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6C4C0542" w14:textId="77777777" w:rsidR="00542567" w:rsidRPr="002741D0" w:rsidRDefault="00542567" w:rsidP="0054256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3B72B614" w14:textId="77777777" w:rsidR="00542567" w:rsidRPr="002741D0" w:rsidRDefault="00542567" w:rsidP="0054256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3ABFF5E8" w14:textId="77777777"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71499A8C" w14:textId="77777777" w:rsidR="00542567" w:rsidRPr="002741D0" w:rsidRDefault="00542567" w:rsidP="0054256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2FBAE1D3" w14:textId="77777777" w:rsidR="00542567" w:rsidRPr="002741D0" w:rsidRDefault="00542567" w:rsidP="0054256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2F7623F6" w14:textId="77777777" w:rsidR="00542567" w:rsidRPr="002741D0" w:rsidRDefault="00542567" w:rsidP="00542567">
            <w:pPr>
              <w:jc w:val="right"/>
              <w:rPr>
                <w:b/>
                <w:bCs/>
                <w:color w:val="000000"/>
                <w:sz w:val="14"/>
                <w:szCs w:val="14"/>
              </w:rPr>
            </w:pPr>
            <w:r w:rsidRPr="002741D0">
              <w:rPr>
                <w:b/>
                <w:bCs/>
                <w:color w:val="000000"/>
                <w:sz w:val="14"/>
                <w:szCs w:val="14"/>
              </w:rPr>
              <w:t>(%)</w:t>
            </w:r>
          </w:p>
        </w:tc>
      </w:tr>
      <w:tr w:rsidR="00542567" w:rsidRPr="00A21AD5" w14:paraId="7EEFFA62" w14:textId="77777777" w:rsidTr="00A21AD5">
        <w:trPr>
          <w:trHeight w:hRule="exact" w:val="315"/>
        </w:trPr>
        <w:tc>
          <w:tcPr>
            <w:tcW w:w="2747" w:type="dxa"/>
            <w:tcBorders>
              <w:top w:val="nil"/>
              <w:left w:val="nil"/>
              <w:bottom w:val="nil"/>
              <w:right w:val="nil"/>
            </w:tcBorders>
            <w:shd w:val="clear" w:color="auto" w:fill="auto"/>
            <w:hideMark/>
          </w:tcPr>
          <w:p w14:paraId="71C7C863" w14:textId="77777777"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185F679E" w14:textId="77777777"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1F16D05F" w14:textId="77777777" w:rsidR="00542567" w:rsidRPr="002741D0" w:rsidRDefault="00542567" w:rsidP="0054256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49449A49" w14:textId="77777777"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67DFD130" w14:textId="77777777" w:rsidR="00542567" w:rsidRPr="002741D0" w:rsidRDefault="00542567" w:rsidP="0054256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10690325" w14:textId="77777777"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27AA5AB7" w14:textId="77777777" w:rsidR="00542567" w:rsidRPr="002741D0" w:rsidRDefault="00542567" w:rsidP="0054256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4D66E1C4" w14:textId="77777777"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r>
      <w:tr w:rsidR="0009489D" w:rsidRPr="00A21AD5" w14:paraId="61B1D96F" w14:textId="77777777" w:rsidTr="000C6174">
        <w:trPr>
          <w:trHeight w:hRule="exact" w:val="300"/>
        </w:trPr>
        <w:tc>
          <w:tcPr>
            <w:tcW w:w="2747" w:type="dxa"/>
            <w:tcBorders>
              <w:top w:val="nil"/>
              <w:left w:val="nil"/>
              <w:bottom w:val="nil"/>
              <w:right w:val="nil"/>
            </w:tcBorders>
            <w:shd w:val="clear" w:color="auto" w:fill="auto"/>
            <w:vAlign w:val="center"/>
            <w:hideMark/>
          </w:tcPr>
          <w:p w14:paraId="57658E2A" w14:textId="77777777" w:rsidR="0009489D" w:rsidRPr="002741D0" w:rsidRDefault="0009489D" w:rsidP="0009489D">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14:paraId="6E0BD82B" w14:textId="61297565" w:rsidR="0009489D" w:rsidRDefault="0009489D" w:rsidP="0009489D">
            <w:pPr>
              <w:jc w:val="right"/>
              <w:rPr>
                <w:b/>
                <w:bCs/>
                <w:color w:val="000000"/>
                <w:sz w:val="14"/>
                <w:szCs w:val="14"/>
              </w:rPr>
            </w:pPr>
            <w:r>
              <w:rPr>
                <w:b/>
                <w:bCs/>
                <w:color w:val="000000"/>
                <w:sz w:val="14"/>
                <w:szCs w:val="14"/>
              </w:rPr>
              <w:t>844,661</w:t>
            </w:r>
          </w:p>
        </w:tc>
        <w:tc>
          <w:tcPr>
            <w:tcW w:w="1132" w:type="dxa"/>
            <w:tcBorders>
              <w:top w:val="nil"/>
              <w:left w:val="nil"/>
              <w:bottom w:val="nil"/>
              <w:right w:val="nil"/>
            </w:tcBorders>
            <w:shd w:val="clear" w:color="auto" w:fill="auto"/>
            <w:vAlign w:val="center"/>
            <w:hideMark/>
          </w:tcPr>
          <w:p w14:paraId="5770CD93" w14:textId="50C900B8" w:rsidR="0009489D" w:rsidRDefault="0009489D" w:rsidP="0009489D">
            <w:pPr>
              <w:jc w:val="right"/>
              <w:rPr>
                <w:b/>
                <w:bCs/>
                <w:color w:val="000000"/>
                <w:sz w:val="14"/>
                <w:szCs w:val="14"/>
              </w:rPr>
            </w:pPr>
            <w:r>
              <w:rPr>
                <w:b/>
                <w:bCs/>
                <w:color w:val="000000"/>
                <w:sz w:val="14"/>
                <w:szCs w:val="14"/>
              </w:rPr>
              <w:t>100,233</w:t>
            </w:r>
          </w:p>
        </w:tc>
        <w:tc>
          <w:tcPr>
            <w:tcW w:w="977" w:type="dxa"/>
            <w:gridSpan w:val="2"/>
            <w:tcBorders>
              <w:top w:val="nil"/>
              <w:left w:val="nil"/>
              <w:bottom w:val="nil"/>
              <w:right w:val="nil"/>
            </w:tcBorders>
            <w:shd w:val="clear" w:color="auto" w:fill="auto"/>
            <w:vAlign w:val="center"/>
            <w:hideMark/>
          </w:tcPr>
          <w:p w14:paraId="1D8B663B" w14:textId="49DABC53" w:rsidR="0009489D" w:rsidRDefault="0009489D" w:rsidP="0009489D">
            <w:pPr>
              <w:jc w:val="right"/>
              <w:rPr>
                <w:b/>
                <w:bCs/>
                <w:color w:val="000000"/>
                <w:sz w:val="14"/>
                <w:szCs w:val="14"/>
              </w:rPr>
            </w:pPr>
            <w:r>
              <w:rPr>
                <w:b/>
                <w:bCs/>
                <w:color w:val="000000"/>
                <w:sz w:val="14"/>
                <w:szCs w:val="14"/>
              </w:rPr>
              <w:t>1.19</w:t>
            </w:r>
          </w:p>
        </w:tc>
        <w:tc>
          <w:tcPr>
            <w:tcW w:w="936" w:type="dxa"/>
            <w:tcBorders>
              <w:top w:val="nil"/>
              <w:left w:val="nil"/>
              <w:bottom w:val="nil"/>
              <w:right w:val="nil"/>
            </w:tcBorders>
            <w:shd w:val="clear" w:color="auto" w:fill="auto"/>
            <w:vAlign w:val="center"/>
          </w:tcPr>
          <w:p w14:paraId="07DDB982" w14:textId="77777777" w:rsidR="0009489D" w:rsidRDefault="0009489D" w:rsidP="0009489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0225C0F" w14:textId="3569F5A1" w:rsidR="0009489D" w:rsidRDefault="0009489D" w:rsidP="00982CB9">
            <w:pPr>
              <w:jc w:val="right"/>
              <w:rPr>
                <w:b/>
                <w:bCs/>
                <w:color w:val="000000"/>
                <w:sz w:val="14"/>
                <w:szCs w:val="14"/>
              </w:rPr>
            </w:pPr>
            <w:r>
              <w:rPr>
                <w:b/>
                <w:bCs/>
                <w:color w:val="000000"/>
                <w:sz w:val="14"/>
                <w:szCs w:val="14"/>
              </w:rPr>
              <w:t>866,741</w:t>
            </w:r>
          </w:p>
        </w:tc>
        <w:tc>
          <w:tcPr>
            <w:tcW w:w="969" w:type="dxa"/>
            <w:tcBorders>
              <w:top w:val="nil"/>
              <w:left w:val="nil"/>
              <w:bottom w:val="nil"/>
              <w:right w:val="nil"/>
            </w:tcBorders>
            <w:shd w:val="clear" w:color="auto" w:fill="auto"/>
            <w:vAlign w:val="center"/>
          </w:tcPr>
          <w:p w14:paraId="21328F42" w14:textId="66E237C7" w:rsidR="0009489D" w:rsidRDefault="0009489D" w:rsidP="00982CB9">
            <w:pPr>
              <w:jc w:val="right"/>
              <w:rPr>
                <w:b/>
                <w:bCs/>
                <w:color w:val="000000"/>
                <w:sz w:val="14"/>
                <w:szCs w:val="14"/>
              </w:rPr>
            </w:pPr>
            <w:r>
              <w:rPr>
                <w:b/>
                <w:bCs/>
                <w:color w:val="000000"/>
                <w:sz w:val="14"/>
                <w:szCs w:val="14"/>
              </w:rPr>
              <w:t>109,804</w:t>
            </w:r>
          </w:p>
        </w:tc>
        <w:tc>
          <w:tcPr>
            <w:tcW w:w="1040" w:type="dxa"/>
            <w:gridSpan w:val="2"/>
            <w:tcBorders>
              <w:top w:val="nil"/>
              <w:left w:val="nil"/>
              <w:bottom w:val="nil"/>
              <w:right w:val="nil"/>
            </w:tcBorders>
            <w:shd w:val="clear" w:color="auto" w:fill="auto"/>
            <w:vAlign w:val="center"/>
          </w:tcPr>
          <w:p w14:paraId="2BAE885B" w14:textId="14DFC9CD" w:rsidR="0009489D" w:rsidRDefault="0009489D" w:rsidP="00982CB9">
            <w:pPr>
              <w:jc w:val="right"/>
              <w:rPr>
                <w:b/>
                <w:bCs/>
                <w:color w:val="000000"/>
                <w:sz w:val="14"/>
                <w:szCs w:val="14"/>
              </w:rPr>
            </w:pPr>
            <w:r>
              <w:rPr>
                <w:b/>
                <w:bCs/>
                <w:color w:val="000000"/>
                <w:sz w:val="14"/>
                <w:szCs w:val="14"/>
              </w:rPr>
              <w:t>1.3</w:t>
            </w:r>
            <w:r w:rsidR="00BF1DFC">
              <w:rPr>
                <w:b/>
                <w:bCs/>
                <w:color w:val="000000"/>
                <w:sz w:val="14"/>
                <w:szCs w:val="14"/>
              </w:rPr>
              <w:t>0</w:t>
            </w:r>
          </w:p>
        </w:tc>
      </w:tr>
      <w:tr w:rsidR="0009489D" w:rsidRPr="00A21AD5" w14:paraId="4BE8743E" w14:textId="77777777" w:rsidTr="000C6174">
        <w:trPr>
          <w:trHeight w:val="300"/>
        </w:trPr>
        <w:tc>
          <w:tcPr>
            <w:tcW w:w="2747" w:type="dxa"/>
            <w:tcBorders>
              <w:top w:val="nil"/>
              <w:left w:val="nil"/>
              <w:bottom w:val="nil"/>
              <w:right w:val="nil"/>
            </w:tcBorders>
            <w:shd w:val="clear" w:color="auto" w:fill="auto"/>
            <w:vAlign w:val="center"/>
            <w:hideMark/>
          </w:tcPr>
          <w:p w14:paraId="7EEF5103" w14:textId="77777777" w:rsidR="0009489D" w:rsidRPr="002741D0" w:rsidRDefault="0009489D" w:rsidP="0009489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3E03CA30" w14:textId="77777777" w:rsidR="0009489D" w:rsidRDefault="0009489D" w:rsidP="0009489D">
            <w:pPr>
              <w:jc w:val="right"/>
              <w:rPr>
                <w:b/>
                <w:bCs/>
                <w:color w:val="000000"/>
                <w:sz w:val="14"/>
                <w:szCs w:val="14"/>
              </w:rPr>
            </w:pPr>
          </w:p>
        </w:tc>
        <w:tc>
          <w:tcPr>
            <w:tcW w:w="1132" w:type="dxa"/>
            <w:tcBorders>
              <w:top w:val="nil"/>
              <w:left w:val="nil"/>
              <w:bottom w:val="nil"/>
              <w:right w:val="nil"/>
            </w:tcBorders>
            <w:shd w:val="clear" w:color="auto" w:fill="auto"/>
            <w:vAlign w:val="center"/>
            <w:hideMark/>
          </w:tcPr>
          <w:p w14:paraId="32707512" w14:textId="77777777" w:rsidR="0009489D" w:rsidRDefault="0009489D" w:rsidP="0009489D">
            <w:pPr>
              <w:jc w:val="right"/>
            </w:pPr>
          </w:p>
        </w:tc>
        <w:tc>
          <w:tcPr>
            <w:tcW w:w="977" w:type="dxa"/>
            <w:gridSpan w:val="2"/>
            <w:tcBorders>
              <w:top w:val="nil"/>
              <w:left w:val="nil"/>
              <w:bottom w:val="nil"/>
              <w:right w:val="nil"/>
            </w:tcBorders>
            <w:shd w:val="clear" w:color="auto" w:fill="auto"/>
            <w:vAlign w:val="center"/>
            <w:hideMark/>
          </w:tcPr>
          <w:p w14:paraId="1F480104" w14:textId="77777777" w:rsidR="0009489D" w:rsidRDefault="0009489D" w:rsidP="0009489D">
            <w:pPr>
              <w:jc w:val="right"/>
            </w:pPr>
          </w:p>
        </w:tc>
        <w:tc>
          <w:tcPr>
            <w:tcW w:w="936" w:type="dxa"/>
            <w:tcBorders>
              <w:top w:val="nil"/>
              <w:left w:val="nil"/>
              <w:bottom w:val="nil"/>
              <w:right w:val="nil"/>
            </w:tcBorders>
            <w:shd w:val="clear" w:color="auto" w:fill="auto"/>
            <w:vAlign w:val="center"/>
          </w:tcPr>
          <w:p w14:paraId="285BC940" w14:textId="77777777" w:rsidR="0009489D" w:rsidRDefault="0009489D" w:rsidP="0009489D">
            <w:pPr>
              <w:jc w:val="right"/>
            </w:pPr>
          </w:p>
        </w:tc>
        <w:tc>
          <w:tcPr>
            <w:tcW w:w="988" w:type="dxa"/>
            <w:gridSpan w:val="2"/>
            <w:tcBorders>
              <w:top w:val="nil"/>
              <w:left w:val="nil"/>
              <w:bottom w:val="nil"/>
              <w:right w:val="nil"/>
            </w:tcBorders>
            <w:shd w:val="clear" w:color="auto" w:fill="auto"/>
            <w:vAlign w:val="center"/>
          </w:tcPr>
          <w:p w14:paraId="64446B13" w14:textId="77777777" w:rsidR="0009489D" w:rsidRDefault="0009489D" w:rsidP="00982CB9">
            <w:pPr>
              <w:jc w:val="right"/>
              <w:rPr>
                <w:b/>
                <w:bCs/>
                <w:color w:val="000000"/>
                <w:sz w:val="14"/>
                <w:szCs w:val="14"/>
              </w:rPr>
            </w:pPr>
          </w:p>
        </w:tc>
        <w:tc>
          <w:tcPr>
            <w:tcW w:w="969" w:type="dxa"/>
            <w:tcBorders>
              <w:top w:val="nil"/>
              <w:left w:val="nil"/>
              <w:bottom w:val="nil"/>
              <w:right w:val="nil"/>
            </w:tcBorders>
            <w:shd w:val="clear" w:color="auto" w:fill="auto"/>
            <w:vAlign w:val="center"/>
          </w:tcPr>
          <w:p w14:paraId="2FCC950A" w14:textId="77777777" w:rsidR="0009489D" w:rsidRPr="00DB6A5A" w:rsidRDefault="0009489D" w:rsidP="00982CB9">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567E7201" w14:textId="77777777" w:rsidR="0009489D" w:rsidRPr="00DB6A5A" w:rsidRDefault="0009489D" w:rsidP="00982CB9">
            <w:pPr>
              <w:jc w:val="right"/>
              <w:rPr>
                <w:b/>
                <w:bCs/>
                <w:color w:val="000000"/>
                <w:sz w:val="14"/>
                <w:szCs w:val="14"/>
              </w:rPr>
            </w:pPr>
          </w:p>
        </w:tc>
      </w:tr>
      <w:tr w:rsidR="0009489D" w:rsidRPr="00A21AD5" w14:paraId="5EBE9D95" w14:textId="77777777" w:rsidTr="000C6174">
        <w:trPr>
          <w:trHeight w:hRule="exact" w:val="300"/>
        </w:trPr>
        <w:tc>
          <w:tcPr>
            <w:tcW w:w="2747" w:type="dxa"/>
            <w:tcBorders>
              <w:top w:val="nil"/>
              <w:left w:val="nil"/>
              <w:bottom w:val="nil"/>
              <w:right w:val="nil"/>
            </w:tcBorders>
            <w:shd w:val="clear" w:color="auto" w:fill="auto"/>
            <w:vAlign w:val="center"/>
            <w:hideMark/>
          </w:tcPr>
          <w:p w14:paraId="2FC04D3C" w14:textId="77777777" w:rsidR="0009489D" w:rsidRPr="002741D0" w:rsidRDefault="0009489D" w:rsidP="0009489D">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14:paraId="7F5FC10C" w14:textId="749F01F7" w:rsidR="0009489D" w:rsidRDefault="0009489D" w:rsidP="0009489D">
            <w:pPr>
              <w:jc w:val="right"/>
              <w:rPr>
                <w:b/>
                <w:bCs/>
                <w:color w:val="000000"/>
                <w:sz w:val="14"/>
                <w:szCs w:val="14"/>
              </w:rPr>
            </w:pPr>
            <w:r>
              <w:rPr>
                <w:b/>
                <w:bCs/>
                <w:color w:val="000000"/>
                <w:sz w:val="14"/>
                <w:szCs w:val="14"/>
              </w:rPr>
              <w:t>828,902</w:t>
            </w:r>
          </w:p>
        </w:tc>
        <w:tc>
          <w:tcPr>
            <w:tcW w:w="1132" w:type="dxa"/>
            <w:tcBorders>
              <w:top w:val="nil"/>
              <w:left w:val="nil"/>
              <w:bottom w:val="nil"/>
              <w:right w:val="nil"/>
            </w:tcBorders>
            <w:shd w:val="clear" w:color="auto" w:fill="auto"/>
            <w:vAlign w:val="center"/>
            <w:hideMark/>
          </w:tcPr>
          <w:p w14:paraId="177DE9CA" w14:textId="1A0F7D45" w:rsidR="0009489D" w:rsidRDefault="0009489D" w:rsidP="0009489D">
            <w:pPr>
              <w:jc w:val="right"/>
              <w:rPr>
                <w:b/>
                <w:bCs/>
                <w:color w:val="000000"/>
                <w:sz w:val="14"/>
                <w:szCs w:val="14"/>
              </w:rPr>
            </w:pPr>
            <w:r>
              <w:rPr>
                <w:b/>
                <w:bCs/>
                <w:color w:val="000000"/>
                <w:sz w:val="14"/>
                <w:szCs w:val="14"/>
              </w:rPr>
              <w:t>96,736</w:t>
            </w:r>
          </w:p>
        </w:tc>
        <w:tc>
          <w:tcPr>
            <w:tcW w:w="977" w:type="dxa"/>
            <w:gridSpan w:val="2"/>
            <w:tcBorders>
              <w:top w:val="nil"/>
              <w:left w:val="nil"/>
              <w:bottom w:val="nil"/>
              <w:right w:val="nil"/>
            </w:tcBorders>
            <w:shd w:val="clear" w:color="auto" w:fill="auto"/>
            <w:vAlign w:val="center"/>
            <w:hideMark/>
          </w:tcPr>
          <w:p w14:paraId="547EAABF" w14:textId="07B8FE4D" w:rsidR="0009489D" w:rsidRDefault="0009489D" w:rsidP="0009489D">
            <w:pPr>
              <w:jc w:val="right"/>
              <w:rPr>
                <w:b/>
                <w:bCs/>
                <w:color w:val="000000"/>
                <w:sz w:val="14"/>
                <w:szCs w:val="14"/>
              </w:rPr>
            </w:pPr>
            <w:r>
              <w:rPr>
                <w:b/>
                <w:bCs/>
                <w:color w:val="000000"/>
                <w:sz w:val="14"/>
                <w:szCs w:val="14"/>
              </w:rPr>
              <w:t>1.17</w:t>
            </w:r>
          </w:p>
        </w:tc>
        <w:tc>
          <w:tcPr>
            <w:tcW w:w="936" w:type="dxa"/>
            <w:tcBorders>
              <w:top w:val="nil"/>
              <w:left w:val="nil"/>
              <w:bottom w:val="nil"/>
              <w:right w:val="nil"/>
            </w:tcBorders>
            <w:shd w:val="clear" w:color="auto" w:fill="auto"/>
            <w:vAlign w:val="center"/>
          </w:tcPr>
          <w:p w14:paraId="1A693C5A" w14:textId="77777777" w:rsidR="0009489D" w:rsidRDefault="0009489D" w:rsidP="0009489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523D0FCD" w14:textId="72447558" w:rsidR="0009489D" w:rsidRDefault="0009489D" w:rsidP="00982CB9">
            <w:pPr>
              <w:jc w:val="right"/>
              <w:rPr>
                <w:b/>
                <w:bCs/>
                <w:color w:val="000000"/>
                <w:sz w:val="14"/>
                <w:szCs w:val="14"/>
              </w:rPr>
            </w:pPr>
            <w:r>
              <w:rPr>
                <w:b/>
                <w:bCs/>
                <w:color w:val="000000"/>
                <w:spacing w:val="-1"/>
                <w:sz w:val="14"/>
                <w:szCs w:val="14"/>
              </w:rPr>
              <w:t>850,308</w:t>
            </w:r>
          </w:p>
        </w:tc>
        <w:tc>
          <w:tcPr>
            <w:tcW w:w="969" w:type="dxa"/>
            <w:tcBorders>
              <w:top w:val="nil"/>
              <w:left w:val="nil"/>
              <w:bottom w:val="nil"/>
              <w:right w:val="nil"/>
            </w:tcBorders>
            <w:shd w:val="clear" w:color="auto" w:fill="auto"/>
            <w:vAlign w:val="center"/>
          </w:tcPr>
          <w:p w14:paraId="0B9413C7" w14:textId="63257EBF" w:rsidR="0009489D" w:rsidRDefault="0009489D" w:rsidP="00982CB9">
            <w:pPr>
              <w:jc w:val="right"/>
              <w:rPr>
                <w:b/>
                <w:bCs/>
                <w:color w:val="000000"/>
                <w:sz w:val="14"/>
                <w:szCs w:val="14"/>
              </w:rPr>
            </w:pPr>
            <w:r>
              <w:rPr>
                <w:b/>
                <w:bCs/>
                <w:color w:val="000000"/>
                <w:sz w:val="14"/>
                <w:szCs w:val="14"/>
              </w:rPr>
              <w:t>105,704</w:t>
            </w:r>
          </w:p>
        </w:tc>
        <w:tc>
          <w:tcPr>
            <w:tcW w:w="1040" w:type="dxa"/>
            <w:gridSpan w:val="2"/>
            <w:tcBorders>
              <w:top w:val="nil"/>
              <w:left w:val="nil"/>
              <w:bottom w:val="nil"/>
              <w:right w:val="nil"/>
            </w:tcBorders>
            <w:shd w:val="clear" w:color="auto" w:fill="auto"/>
            <w:vAlign w:val="center"/>
          </w:tcPr>
          <w:p w14:paraId="4AC766C6" w14:textId="28E3CBE3" w:rsidR="0009489D" w:rsidRDefault="00BF1DFC" w:rsidP="00982CB9">
            <w:pPr>
              <w:jc w:val="right"/>
              <w:rPr>
                <w:b/>
                <w:bCs/>
                <w:color w:val="000000"/>
                <w:sz w:val="14"/>
                <w:szCs w:val="14"/>
              </w:rPr>
            </w:pPr>
            <w:r>
              <w:rPr>
                <w:b/>
                <w:bCs/>
                <w:color w:val="000000"/>
                <w:sz w:val="14"/>
                <w:szCs w:val="14"/>
              </w:rPr>
              <w:t>1.26</w:t>
            </w:r>
          </w:p>
        </w:tc>
      </w:tr>
      <w:tr w:rsidR="0009489D" w:rsidRPr="00A21AD5" w14:paraId="4500590D" w14:textId="77777777" w:rsidTr="000C6174">
        <w:trPr>
          <w:trHeight w:val="300"/>
        </w:trPr>
        <w:tc>
          <w:tcPr>
            <w:tcW w:w="2747" w:type="dxa"/>
            <w:tcBorders>
              <w:top w:val="nil"/>
              <w:left w:val="nil"/>
              <w:bottom w:val="nil"/>
              <w:right w:val="nil"/>
            </w:tcBorders>
            <w:shd w:val="clear" w:color="auto" w:fill="auto"/>
            <w:vAlign w:val="center"/>
            <w:hideMark/>
          </w:tcPr>
          <w:p w14:paraId="51B04D4C" w14:textId="77777777" w:rsidR="0009489D" w:rsidRPr="002741D0" w:rsidRDefault="0009489D" w:rsidP="0009489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73923339" w14:textId="77777777" w:rsidR="0009489D" w:rsidRDefault="0009489D" w:rsidP="0009489D">
            <w:pPr>
              <w:jc w:val="right"/>
              <w:rPr>
                <w:b/>
                <w:bCs/>
                <w:color w:val="000000"/>
                <w:sz w:val="14"/>
                <w:szCs w:val="14"/>
              </w:rPr>
            </w:pPr>
          </w:p>
        </w:tc>
        <w:tc>
          <w:tcPr>
            <w:tcW w:w="1132" w:type="dxa"/>
            <w:tcBorders>
              <w:top w:val="nil"/>
              <w:left w:val="nil"/>
              <w:bottom w:val="nil"/>
              <w:right w:val="nil"/>
            </w:tcBorders>
            <w:shd w:val="clear" w:color="auto" w:fill="auto"/>
            <w:vAlign w:val="center"/>
            <w:hideMark/>
          </w:tcPr>
          <w:p w14:paraId="4AC41103" w14:textId="77777777" w:rsidR="0009489D" w:rsidRDefault="0009489D" w:rsidP="0009489D">
            <w:pPr>
              <w:jc w:val="right"/>
            </w:pPr>
          </w:p>
        </w:tc>
        <w:tc>
          <w:tcPr>
            <w:tcW w:w="977" w:type="dxa"/>
            <w:gridSpan w:val="2"/>
            <w:tcBorders>
              <w:top w:val="nil"/>
              <w:left w:val="nil"/>
              <w:bottom w:val="nil"/>
              <w:right w:val="nil"/>
            </w:tcBorders>
            <w:shd w:val="clear" w:color="auto" w:fill="auto"/>
            <w:vAlign w:val="center"/>
            <w:hideMark/>
          </w:tcPr>
          <w:p w14:paraId="5ECD6AF1" w14:textId="77777777" w:rsidR="0009489D" w:rsidRDefault="0009489D" w:rsidP="0009489D">
            <w:pPr>
              <w:jc w:val="right"/>
            </w:pPr>
          </w:p>
        </w:tc>
        <w:tc>
          <w:tcPr>
            <w:tcW w:w="936" w:type="dxa"/>
            <w:tcBorders>
              <w:top w:val="nil"/>
              <w:left w:val="nil"/>
              <w:bottom w:val="nil"/>
              <w:right w:val="nil"/>
            </w:tcBorders>
            <w:shd w:val="clear" w:color="auto" w:fill="auto"/>
            <w:vAlign w:val="center"/>
          </w:tcPr>
          <w:p w14:paraId="098C8B00" w14:textId="77777777" w:rsidR="0009489D" w:rsidRDefault="0009489D" w:rsidP="0009489D">
            <w:pPr>
              <w:jc w:val="right"/>
            </w:pPr>
          </w:p>
        </w:tc>
        <w:tc>
          <w:tcPr>
            <w:tcW w:w="988" w:type="dxa"/>
            <w:gridSpan w:val="2"/>
            <w:tcBorders>
              <w:top w:val="nil"/>
              <w:left w:val="nil"/>
              <w:bottom w:val="nil"/>
              <w:right w:val="nil"/>
            </w:tcBorders>
            <w:shd w:val="clear" w:color="auto" w:fill="auto"/>
            <w:vAlign w:val="center"/>
          </w:tcPr>
          <w:p w14:paraId="6FBD449B" w14:textId="77777777" w:rsidR="0009489D" w:rsidRDefault="0009489D" w:rsidP="00982CB9">
            <w:pPr>
              <w:jc w:val="right"/>
              <w:rPr>
                <w:b/>
                <w:bCs/>
                <w:color w:val="000000"/>
                <w:sz w:val="14"/>
                <w:szCs w:val="14"/>
              </w:rPr>
            </w:pPr>
          </w:p>
        </w:tc>
        <w:tc>
          <w:tcPr>
            <w:tcW w:w="969" w:type="dxa"/>
            <w:tcBorders>
              <w:top w:val="nil"/>
              <w:left w:val="nil"/>
              <w:bottom w:val="nil"/>
              <w:right w:val="nil"/>
            </w:tcBorders>
            <w:shd w:val="clear" w:color="auto" w:fill="auto"/>
            <w:vAlign w:val="center"/>
          </w:tcPr>
          <w:p w14:paraId="4AFDE4B2" w14:textId="77777777" w:rsidR="0009489D" w:rsidRPr="00DB6A5A" w:rsidRDefault="0009489D" w:rsidP="00982CB9">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093B5A35" w14:textId="77777777" w:rsidR="0009489D" w:rsidRPr="00DB6A5A" w:rsidRDefault="0009489D" w:rsidP="00982CB9">
            <w:pPr>
              <w:jc w:val="right"/>
              <w:rPr>
                <w:b/>
                <w:bCs/>
                <w:color w:val="000000"/>
                <w:sz w:val="14"/>
                <w:szCs w:val="14"/>
              </w:rPr>
            </w:pPr>
          </w:p>
        </w:tc>
      </w:tr>
      <w:tr w:rsidR="0009489D" w:rsidRPr="00A21AD5" w14:paraId="1C14BBA2" w14:textId="77777777" w:rsidTr="000C6174">
        <w:trPr>
          <w:trHeight w:hRule="exact" w:val="300"/>
        </w:trPr>
        <w:tc>
          <w:tcPr>
            <w:tcW w:w="2747" w:type="dxa"/>
            <w:tcBorders>
              <w:top w:val="nil"/>
              <w:left w:val="nil"/>
              <w:bottom w:val="nil"/>
              <w:right w:val="nil"/>
            </w:tcBorders>
            <w:shd w:val="clear" w:color="auto" w:fill="auto"/>
            <w:vAlign w:val="center"/>
            <w:hideMark/>
          </w:tcPr>
          <w:p w14:paraId="39653199" w14:textId="77777777" w:rsidR="0009489D" w:rsidRPr="002741D0" w:rsidRDefault="0009489D" w:rsidP="0009489D">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14:paraId="7A2C874E" w14:textId="2FA61CA2" w:rsidR="0009489D" w:rsidRDefault="0009489D" w:rsidP="0009489D">
            <w:pPr>
              <w:jc w:val="right"/>
              <w:rPr>
                <w:b/>
                <w:bCs/>
                <w:color w:val="000000"/>
                <w:sz w:val="14"/>
                <w:szCs w:val="14"/>
              </w:rPr>
            </w:pPr>
            <w:r>
              <w:rPr>
                <w:b/>
                <w:bCs/>
                <w:color w:val="000000"/>
                <w:sz w:val="14"/>
                <w:szCs w:val="14"/>
              </w:rPr>
              <w:t>761,693</w:t>
            </w:r>
          </w:p>
        </w:tc>
        <w:tc>
          <w:tcPr>
            <w:tcW w:w="1132" w:type="dxa"/>
            <w:tcBorders>
              <w:top w:val="nil"/>
              <w:left w:val="nil"/>
              <w:bottom w:val="nil"/>
              <w:right w:val="nil"/>
            </w:tcBorders>
            <w:shd w:val="clear" w:color="auto" w:fill="auto"/>
            <w:vAlign w:val="center"/>
            <w:hideMark/>
          </w:tcPr>
          <w:p w14:paraId="194FBB8A" w14:textId="6AEC0EED" w:rsidR="0009489D" w:rsidRDefault="0009489D" w:rsidP="0009489D">
            <w:pPr>
              <w:jc w:val="right"/>
              <w:rPr>
                <w:b/>
                <w:bCs/>
                <w:color w:val="000000"/>
                <w:sz w:val="14"/>
                <w:szCs w:val="14"/>
              </w:rPr>
            </w:pPr>
            <w:r>
              <w:rPr>
                <w:b/>
                <w:bCs/>
                <w:color w:val="000000"/>
                <w:sz w:val="14"/>
                <w:szCs w:val="14"/>
              </w:rPr>
              <w:t>63,687</w:t>
            </w:r>
          </w:p>
        </w:tc>
        <w:tc>
          <w:tcPr>
            <w:tcW w:w="977" w:type="dxa"/>
            <w:gridSpan w:val="2"/>
            <w:tcBorders>
              <w:top w:val="nil"/>
              <w:left w:val="nil"/>
              <w:bottom w:val="nil"/>
              <w:right w:val="nil"/>
            </w:tcBorders>
            <w:shd w:val="clear" w:color="auto" w:fill="auto"/>
            <w:vAlign w:val="center"/>
            <w:hideMark/>
          </w:tcPr>
          <w:p w14:paraId="22DA6EE2" w14:textId="59D53AF7" w:rsidR="0009489D" w:rsidRDefault="0009489D" w:rsidP="0009489D">
            <w:pPr>
              <w:jc w:val="right"/>
              <w:rPr>
                <w:b/>
                <w:bCs/>
                <w:color w:val="000000"/>
                <w:sz w:val="14"/>
                <w:szCs w:val="14"/>
              </w:rPr>
            </w:pPr>
            <w:r>
              <w:rPr>
                <w:b/>
                <w:bCs/>
                <w:color w:val="000000"/>
                <w:sz w:val="14"/>
                <w:szCs w:val="14"/>
              </w:rPr>
              <w:t>0.78</w:t>
            </w:r>
          </w:p>
        </w:tc>
        <w:tc>
          <w:tcPr>
            <w:tcW w:w="936" w:type="dxa"/>
            <w:tcBorders>
              <w:top w:val="nil"/>
              <w:left w:val="nil"/>
              <w:bottom w:val="nil"/>
              <w:right w:val="nil"/>
            </w:tcBorders>
            <w:shd w:val="clear" w:color="auto" w:fill="auto"/>
            <w:vAlign w:val="center"/>
          </w:tcPr>
          <w:p w14:paraId="30DC8E19" w14:textId="77777777" w:rsidR="0009489D" w:rsidRDefault="0009489D" w:rsidP="0009489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8441F30" w14:textId="287EEDE9" w:rsidR="0009489D" w:rsidRDefault="0009489D" w:rsidP="00982CB9">
            <w:pPr>
              <w:jc w:val="right"/>
              <w:rPr>
                <w:b/>
                <w:bCs/>
                <w:color w:val="000000"/>
                <w:sz w:val="14"/>
                <w:szCs w:val="14"/>
              </w:rPr>
            </w:pPr>
            <w:r>
              <w:rPr>
                <w:b/>
                <w:bCs/>
                <w:color w:val="000000"/>
                <w:spacing w:val="-1"/>
                <w:sz w:val="14"/>
                <w:szCs w:val="14"/>
              </w:rPr>
              <w:t>793,470</w:t>
            </w:r>
          </w:p>
        </w:tc>
        <w:tc>
          <w:tcPr>
            <w:tcW w:w="969" w:type="dxa"/>
            <w:tcBorders>
              <w:top w:val="nil"/>
              <w:left w:val="nil"/>
              <w:bottom w:val="nil"/>
              <w:right w:val="nil"/>
            </w:tcBorders>
            <w:shd w:val="clear" w:color="auto" w:fill="auto"/>
            <w:vAlign w:val="center"/>
          </w:tcPr>
          <w:p w14:paraId="086D4092" w14:textId="64023FF0" w:rsidR="0009489D" w:rsidRDefault="0009489D" w:rsidP="00982CB9">
            <w:pPr>
              <w:jc w:val="right"/>
              <w:rPr>
                <w:b/>
                <w:bCs/>
                <w:color w:val="000000"/>
                <w:sz w:val="14"/>
                <w:szCs w:val="14"/>
              </w:rPr>
            </w:pPr>
            <w:r>
              <w:rPr>
                <w:b/>
                <w:bCs/>
                <w:color w:val="000000"/>
                <w:sz w:val="14"/>
                <w:szCs w:val="14"/>
              </w:rPr>
              <w:t>81,978</w:t>
            </w:r>
          </w:p>
        </w:tc>
        <w:tc>
          <w:tcPr>
            <w:tcW w:w="1040" w:type="dxa"/>
            <w:gridSpan w:val="2"/>
            <w:tcBorders>
              <w:top w:val="nil"/>
              <w:left w:val="nil"/>
              <w:bottom w:val="nil"/>
              <w:right w:val="nil"/>
            </w:tcBorders>
            <w:shd w:val="clear" w:color="auto" w:fill="auto"/>
            <w:vAlign w:val="center"/>
          </w:tcPr>
          <w:p w14:paraId="6252C321" w14:textId="5C049881" w:rsidR="0009489D" w:rsidRDefault="00BF1DFC" w:rsidP="00982CB9">
            <w:pPr>
              <w:jc w:val="right"/>
              <w:rPr>
                <w:b/>
                <w:bCs/>
                <w:color w:val="000000"/>
                <w:sz w:val="14"/>
                <w:szCs w:val="14"/>
              </w:rPr>
            </w:pPr>
            <w:r>
              <w:rPr>
                <w:b/>
                <w:bCs/>
                <w:color w:val="000000"/>
                <w:sz w:val="14"/>
                <w:szCs w:val="14"/>
              </w:rPr>
              <w:t>.99</w:t>
            </w:r>
          </w:p>
        </w:tc>
      </w:tr>
      <w:tr w:rsidR="0009489D" w:rsidRPr="00A21AD5" w14:paraId="542D17B4" w14:textId="77777777" w:rsidTr="000C6174">
        <w:trPr>
          <w:trHeight w:hRule="exact" w:val="300"/>
        </w:trPr>
        <w:tc>
          <w:tcPr>
            <w:tcW w:w="2747" w:type="dxa"/>
            <w:tcBorders>
              <w:top w:val="nil"/>
              <w:left w:val="nil"/>
              <w:bottom w:val="nil"/>
              <w:right w:val="nil"/>
            </w:tcBorders>
            <w:shd w:val="clear" w:color="auto" w:fill="auto"/>
            <w:vAlign w:val="center"/>
            <w:hideMark/>
          </w:tcPr>
          <w:p w14:paraId="626EE5E1" w14:textId="77777777" w:rsidR="0009489D" w:rsidRPr="002741D0" w:rsidRDefault="0009489D" w:rsidP="0009489D">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14:paraId="5375D323" w14:textId="1D9B0218" w:rsidR="0009489D" w:rsidRDefault="0009489D" w:rsidP="0009489D">
            <w:pPr>
              <w:jc w:val="right"/>
              <w:rPr>
                <w:color w:val="000000"/>
                <w:sz w:val="14"/>
                <w:szCs w:val="14"/>
              </w:rPr>
            </w:pPr>
            <w:r>
              <w:rPr>
                <w:color w:val="000000"/>
                <w:sz w:val="14"/>
                <w:szCs w:val="14"/>
              </w:rPr>
              <w:t>267,740</w:t>
            </w:r>
          </w:p>
        </w:tc>
        <w:tc>
          <w:tcPr>
            <w:tcW w:w="1132" w:type="dxa"/>
            <w:tcBorders>
              <w:top w:val="nil"/>
              <w:left w:val="nil"/>
              <w:bottom w:val="nil"/>
              <w:right w:val="nil"/>
            </w:tcBorders>
            <w:shd w:val="clear" w:color="auto" w:fill="auto"/>
            <w:vAlign w:val="center"/>
            <w:hideMark/>
          </w:tcPr>
          <w:p w14:paraId="6A31BCDB" w14:textId="0859BF22" w:rsidR="0009489D" w:rsidRDefault="0009489D" w:rsidP="0009489D">
            <w:pPr>
              <w:jc w:val="right"/>
              <w:rPr>
                <w:color w:val="000000"/>
                <w:sz w:val="14"/>
                <w:szCs w:val="14"/>
              </w:rPr>
            </w:pPr>
            <w:r>
              <w:rPr>
                <w:color w:val="000000"/>
                <w:sz w:val="14"/>
                <w:szCs w:val="14"/>
              </w:rPr>
              <w:t>16,890</w:t>
            </w:r>
          </w:p>
        </w:tc>
        <w:tc>
          <w:tcPr>
            <w:tcW w:w="977" w:type="dxa"/>
            <w:gridSpan w:val="2"/>
            <w:tcBorders>
              <w:top w:val="nil"/>
              <w:left w:val="nil"/>
              <w:bottom w:val="nil"/>
              <w:right w:val="nil"/>
            </w:tcBorders>
            <w:shd w:val="clear" w:color="auto" w:fill="auto"/>
            <w:vAlign w:val="center"/>
            <w:hideMark/>
          </w:tcPr>
          <w:p w14:paraId="112700EB" w14:textId="669B488C" w:rsidR="0009489D" w:rsidRDefault="0009489D" w:rsidP="0009489D">
            <w:pPr>
              <w:jc w:val="right"/>
              <w:rPr>
                <w:color w:val="000000"/>
                <w:sz w:val="14"/>
                <w:szCs w:val="14"/>
              </w:rPr>
            </w:pPr>
            <w:r>
              <w:rPr>
                <w:color w:val="000000"/>
                <w:sz w:val="14"/>
                <w:szCs w:val="14"/>
              </w:rPr>
              <w:t>1.07</w:t>
            </w:r>
          </w:p>
        </w:tc>
        <w:tc>
          <w:tcPr>
            <w:tcW w:w="936" w:type="dxa"/>
            <w:tcBorders>
              <w:top w:val="nil"/>
              <w:left w:val="nil"/>
              <w:bottom w:val="nil"/>
              <w:right w:val="nil"/>
            </w:tcBorders>
            <w:shd w:val="clear" w:color="auto" w:fill="auto"/>
            <w:vAlign w:val="center"/>
          </w:tcPr>
          <w:p w14:paraId="205AE54E" w14:textId="77777777" w:rsidR="0009489D" w:rsidRDefault="0009489D" w:rsidP="0009489D">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A1BA213" w14:textId="281A6067" w:rsidR="0009489D" w:rsidRPr="00D12C66" w:rsidRDefault="0009489D" w:rsidP="00982CB9">
            <w:pPr>
              <w:jc w:val="right"/>
              <w:rPr>
                <w:color w:val="000000"/>
                <w:sz w:val="14"/>
                <w:szCs w:val="14"/>
              </w:rPr>
            </w:pPr>
            <w:r>
              <w:rPr>
                <w:color w:val="000000"/>
                <w:spacing w:val="-1"/>
                <w:sz w:val="14"/>
                <w:szCs w:val="14"/>
              </w:rPr>
              <w:t>284,306</w:t>
            </w:r>
          </w:p>
        </w:tc>
        <w:tc>
          <w:tcPr>
            <w:tcW w:w="969" w:type="dxa"/>
            <w:tcBorders>
              <w:top w:val="nil"/>
              <w:left w:val="nil"/>
              <w:bottom w:val="nil"/>
              <w:right w:val="nil"/>
            </w:tcBorders>
            <w:shd w:val="clear" w:color="auto" w:fill="auto"/>
            <w:vAlign w:val="center"/>
          </w:tcPr>
          <w:p w14:paraId="71258A57" w14:textId="3C80BDE2" w:rsidR="0009489D" w:rsidRPr="00D12C66" w:rsidRDefault="0009489D" w:rsidP="00982CB9">
            <w:pPr>
              <w:jc w:val="right"/>
              <w:rPr>
                <w:color w:val="000000"/>
                <w:sz w:val="14"/>
                <w:szCs w:val="14"/>
              </w:rPr>
            </w:pPr>
            <w:r>
              <w:rPr>
                <w:color w:val="000000"/>
                <w:sz w:val="14"/>
                <w:szCs w:val="14"/>
              </w:rPr>
              <w:t>25,888</w:t>
            </w:r>
          </w:p>
        </w:tc>
        <w:tc>
          <w:tcPr>
            <w:tcW w:w="1040" w:type="dxa"/>
            <w:gridSpan w:val="2"/>
            <w:tcBorders>
              <w:top w:val="nil"/>
              <w:left w:val="nil"/>
              <w:bottom w:val="nil"/>
              <w:right w:val="nil"/>
            </w:tcBorders>
            <w:shd w:val="clear" w:color="auto" w:fill="auto"/>
            <w:vAlign w:val="center"/>
          </w:tcPr>
          <w:p w14:paraId="48392AD5" w14:textId="2F588CD8" w:rsidR="0009489D" w:rsidRPr="00D12C66" w:rsidRDefault="00BF1DFC" w:rsidP="00982CB9">
            <w:pPr>
              <w:jc w:val="right"/>
              <w:rPr>
                <w:color w:val="000000"/>
                <w:sz w:val="14"/>
                <w:szCs w:val="14"/>
              </w:rPr>
            </w:pPr>
            <w:r>
              <w:rPr>
                <w:color w:val="000000"/>
                <w:sz w:val="14"/>
                <w:szCs w:val="14"/>
              </w:rPr>
              <w:t>1.65</w:t>
            </w:r>
          </w:p>
        </w:tc>
      </w:tr>
      <w:tr w:rsidR="0009489D" w:rsidRPr="00A21AD5" w14:paraId="0D487405" w14:textId="77777777" w:rsidTr="000C6174">
        <w:trPr>
          <w:trHeight w:val="300"/>
        </w:trPr>
        <w:tc>
          <w:tcPr>
            <w:tcW w:w="2747" w:type="dxa"/>
            <w:tcBorders>
              <w:top w:val="nil"/>
              <w:left w:val="nil"/>
              <w:bottom w:val="nil"/>
              <w:right w:val="nil"/>
            </w:tcBorders>
            <w:shd w:val="clear" w:color="auto" w:fill="auto"/>
            <w:vAlign w:val="center"/>
            <w:hideMark/>
          </w:tcPr>
          <w:p w14:paraId="60F32490" w14:textId="77777777" w:rsidR="0009489D" w:rsidRPr="002741D0" w:rsidRDefault="0009489D" w:rsidP="0009489D">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14:paraId="6ACE8FC9" w14:textId="6B2D8BF8" w:rsidR="0009489D" w:rsidRDefault="0009489D" w:rsidP="0009489D">
            <w:pPr>
              <w:jc w:val="right"/>
              <w:rPr>
                <w:color w:val="000000"/>
                <w:sz w:val="14"/>
                <w:szCs w:val="14"/>
              </w:rPr>
            </w:pPr>
            <w:r>
              <w:rPr>
                <w:color w:val="000000"/>
                <w:sz w:val="14"/>
                <w:szCs w:val="14"/>
              </w:rPr>
              <w:t>491,476</w:t>
            </w:r>
          </w:p>
        </w:tc>
        <w:tc>
          <w:tcPr>
            <w:tcW w:w="1132" w:type="dxa"/>
            <w:tcBorders>
              <w:top w:val="nil"/>
              <w:left w:val="nil"/>
              <w:bottom w:val="nil"/>
              <w:right w:val="nil"/>
            </w:tcBorders>
            <w:shd w:val="clear" w:color="auto" w:fill="auto"/>
            <w:vAlign w:val="center"/>
            <w:hideMark/>
          </w:tcPr>
          <w:p w14:paraId="116F0C4E" w14:textId="66F7BC7F" w:rsidR="0009489D" w:rsidRDefault="0009489D" w:rsidP="0009489D">
            <w:pPr>
              <w:jc w:val="right"/>
              <w:rPr>
                <w:color w:val="000000"/>
                <w:sz w:val="14"/>
                <w:szCs w:val="14"/>
              </w:rPr>
            </w:pPr>
            <w:r>
              <w:rPr>
                <w:color w:val="000000"/>
                <w:sz w:val="14"/>
                <w:szCs w:val="14"/>
              </w:rPr>
              <w:t>47,143</w:t>
            </w:r>
          </w:p>
        </w:tc>
        <w:tc>
          <w:tcPr>
            <w:tcW w:w="977" w:type="dxa"/>
            <w:gridSpan w:val="2"/>
            <w:tcBorders>
              <w:top w:val="nil"/>
              <w:left w:val="nil"/>
              <w:bottom w:val="nil"/>
              <w:right w:val="nil"/>
            </w:tcBorders>
            <w:shd w:val="clear" w:color="auto" w:fill="auto"/>
            <w:vAlign w:val="center"/>
            <w:hideMark/>
          </w:tcPr>
          <w:p w14:paraId="6C37D098" w14:textId="36869E72" w:rsidR="0009489D" w:rsidRDefault="0009489D" w:rsidP="0009489D">
            <w:pPr>
              <w:jc w:val="right"/>
              <w:rPr>
                <w:color w:val="000000"/>
                <w:sz w:val="14"/>
                <w:szCs w:val="14"/>
              </w:rPr>
            </w:pPr>
            <w:r>
              <w:rPr>
                <w:color w:val="000000"/>
                <w:sz w:val="14"/>
                <w:szCs w:val="14"/>
              </w:rPr>
              <w:t>0.72</w:t>
            </w:r>
          </w:p>
        </w:tc>
        <w:tc>
          <w:tcPr>
            <w:tcW w:w="936" w:type="dxa"/>
            <w:tcBorders>
              <w:top w:val="nil"/>
              <w:left w:val="nil"/>
              <w:bottom w:val="nil"/>
              <w:right w:val="nil"/>
            </w:tcBorders>
            <w:shd w:val="clear" w:color="auto" w:fill="auto"/>
            <w:vAlign w:val="center"/>
          </w:tcPr>
          <w:p w14:paraId="344A4344" w14:textId="77777777" w:rsidR="0009489D" w:rsidRDefault="0009489D" w:rsidP="0009489D">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20035ED9" w14:textId="6FCB1698" w:rsidR="0009489D" w:rsidRPr="00D12C66" w:rsidRDefault="0009489D" w:rsidP="00982CB9">
            <w:pPr>
              <w:jc w:val="right"/>
              <w:rPr>
                <w:color w:val="000000"/>
                <w:sz w:val="14"/>
                <w:szCs w:val="14"/>
              </w:rPr>
            </w:pPr>
            <w:r>
              <w:rPr>
                <w:color w:val="000000"/>
                <w:spacing w:val="-1"/>
                <w:sz w:val="14"/>
                <w:szCs w:val="14"/>
              </w:rPr>
              <w:t>506,723</w:t>
            </w:r>
          </w:p>
        </w:tc>
        <w:tc>
          <w:tcPr>
            <w:tcW w:w="969" w:type="dxa"/>
            <w:tcBorders>
              <w:top w:val="nil"/>
              <w:left w:val="nil"/>
              <w:bottom w:val="nil"/>
              <w:right w:val="nil"/>
            </w:tcBorders>
            <w:shd w:val="clear" w:color="auto" w:fill="auto"/>
            <w:vAlign w:val="center"/>
          </w:tcPr>
          <w:p w14:paraId="3C5A67D3" w14:textId="6278DEAC" w:rsidR="0009489D" w:rsidRPr="00D12C66" w:rsidRDefault="0009489D" w:rsidP="00982CB9">
            <w:pPr>
              <w:jc w:val="right"/>
              <w:rPr>
                <w:color w:val="000000"/>
                <w:sz w:val="14"/>
                <w:szCs w:val="14"/>
              </w:rPr>
            </w:pPr>
            <w:r>
              <w:rPr>
                <w:color w:val="000000"/>
                <w:sz w:val="14"/>
                <w:szCs w:val="14"/>
              </w:rPr>
              <w:t>56,454</w:t>
            </w:r>
          </w:p>
        </w:tc>
        <w:tc>
          <w:tcPr>
            <w:tcW w:w="1040" w:type="dxa"/>
            <w:gridSpan w:val="2"/>
            <w:tcBorders>
              <w:top w:val="nil"/>
              <w:left w:val="nil"/>
              <w:bottom w:val="nil"/>
              <w:right w:val="nil"/>
            </w:tcBorders>
            <w:shd w:val="clear" w:color="auto" w:fill="auto"/>
            <w:vAlign w:val="center"/>
          </w:tcPr>
          <w:p w14:paraId="734DDDF2" w14:textId="51E09026" w:rsidR="0009489D" w:rsidRPr="00D12C66" w:rsidRDefault="00BF1DFC" w:rsidP="00982CB9">
            <w:pPr>
              <w:jc w:val="right"/>
              <w:rPr>
                <w:color w:val="000000"/>
                <w:sz w:val="14"/>
                <w:szCs w:val="14"/>
              </w:rPr>
            </w:pPr>
            <w:r>
              <w:rPr>
                <w:color w:val="000000"/>
                <w:sz w:val="14"/>
                <w:szCs w:val="14"/>
              </w:rPr>
              <w:t>0.85</w:t>
            </w:r>
          </w:p>
        </w:tc>
      </w:tr>
      <w:tr w:rsidR="0009489D" w:rsidRPr="00A21AD5" w14:paraId="69CAC956" w14:textId="77777777" w:rsidTr="000C6174">
        <w:trPr>
          <w:trHeight w:hRule="exact" w:val="300"/>
        </w:trPr>
        <w:tc>
          <w:tcPr>
            <w:tcW w:w="2747" w:type="dxa"/>
            <w:tcBorders>
              <w:top w:val="nil"/>
              <w:left w:val="nil"/>
              <w:bottom w:val="nil"/>
              <w:right w:val="nil"/>
            </w:tcBorders>
            <w:shd w:val="clear" w:color="auto" w:fill="auto"/>
            <w:vAlign w:val="center"/>
            <w:hideMark/>
          </w:tcPr>
          <w:p w14:paraId="2F9794E5" w14:textId="77777777" w:rsidR="0009489D" w:rsidRPr="002741D0" w:rsidRDefault="0009489D" w:rsidP="0009489D">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14:paraId="6537EE0E" w14:textId="7A13586E" w:rsidR="0009489D" w:rsidRDefault="0009489D" w:rsidP="0009489D">
            <w:pPr>
              <w:jc w:val="right"/>
              <w:rPr>
                <w:color w:val="000000"/>
                <w:sz w:val="14"/>
                <w:szCs w:val="14"/>
              </w:rPr>
            </w:pPr>
            <w:r>
              <w:rPr>
                <w:color w:val="000000"/>
                <w:sz w:val="14"/>
                <w:szCs w:val="14"/>
              </w:rPr>
              <w:t>2,478</w:t>
            </w:r>
          </w:p>
        </w:tc>
        <w:tc>
          <w:tcPr>
            <w:tcW w:w="1132" w:type="dxa"/>
            <w:tcBorders>
              <w:top w:val="nil"/>
              <w:left w:val="nil"/>
              <w:bottom w:val="nil"/>
              <w:right w:val="nil"/>
            </w:tcBorders>
            <w:shd w:val="clear" w:color="auto" w:fill="auto"/>
            <w:vAlign w:val="center"/>
            <w:hideMark/>
          </w:tcPr>
          <w:p w14:paraId="2DB47943" w14:textId="1CF1F13F" w:rsidR="0009489D" w:rsidRDefault="0009489D" w:rsidP="0009489D">
            <w:pPr>
              <w:jc w:val="right"/>
              <w:rPr>
                <w:color w:val="000000"/>
                <w:sz w:val="14"/>
                <w:szCs w:val="14"/>
              </w:rPr>
            </w:pPr>
            <w:r>
              <w:rPr>
                <w:color w:val="000000"/>
                <w:sz w:val="14"/>
                <w:szCs w:val="14"/>
              </w:rPr>
              <w:t>(346)</w:t>
            </w:r>
          </w:p>
        </w:tc>
        <w:tc>
          <w:tcPr>
            <w:tcW w:w="977" w:type="dxa"/>
            <w:gridSpan w:val="2"/>
            <w:tcBorders>
              <w:top w:val="nil"/>
              <w:left w:val="nil"/>
              <w:bottom w:val="nil"/>
              <w:right w:val="nil"/>
            </w:tcBorders>
            <w:shd w:val="clear" w:color="auto" w:fill="auto"/>
            <w:vAlign w:val="center"/>
            <w:hideMark/>
          </w:tcPr>
          <w:p w14:paraId="7F9CC193" w14:textId="67DBFADB" w:rsidR="0009489D" w:rsidRDefault="0009489D" w:rsidP="0009489D">
            <w:pPr>
              <w:jc w:val="right"/>
              <w:rPr>
                <w:color w:val="000000"/>
                <w:sz w:val="14"/>
                <w:szCs w:val="14"/>
              </w:rPr>
            </w:pPr>
            <w:r>
              <w:rPr>
                <w:color w:val="000000"/>
                <w:sz w:val="14"/>
                <w:szCs w:val="14"/>
              </w:rPr>
              <w:t>(0.48)</w:t>
            </w:r>
          </w:p>
        </w:tc>
        <w:tc>
          <w:tcPr>
            <w:tcW w:w="936" w:type="dxa"/>
            <w:tcBorders>
              <w:top w:val="nil"/>
              <w:left w:val="nil"/>
              <w:bottom w:val="nil"/>
              <w:right w:val="nil"/>
            </w:tcBorders>
            <w:shd w:val="clear" w:color="auto" w:fill="auto"/>
            <w:vAlign w:val="center"/>
          </w:tcPr>
          <w:p w14:paraId="3BBB141F" w14:textId="77777777" w:rsidR="0009489D" w:rsidRDefault="0009489D" w:rsidP="0009489D">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12FFBC83" w14:textId="117D8E02" w:rsidR="0009489D" w:rsidRPr="00D12C66" w:rsidRDefault="0009489D" w:rsidP="00982CB9">
            <w:pPr>
              <w:jc w:val="right"/>
              <w:rPr>
                <w:color w:val="000000"/>
                <w:sz w:val="14"/>
                <w:szCs w:val="14"/>
              </w:rPr>
            </w:pPr>
            <w:r>
              <w:rPr>
                <w:color w:val="000000"/>
                <w:sz w:val="14"/>
                <w:szCs w:val="14"/>
              </w:rPr>
              <w:t>2,440</w:t>
            </w:r>
          </w:p>
        </w:tc>
        <w:tc>
          <w:tcPr>
            <w:tcW w:w="969" w:type="dxa"/>
            <w:tcBorders>
              <w:top w:val="nil"/>
              <w:left w:val="nil"/>
              <w:bottom w:val="nil"/>
              <w:right w:val="nil"/>
            </w:tcBorders>
            <w:shd w:val="clear" w:color="auto" w:fill="auto"/>
            <w:vAlign w:val="center"/>
          </w:tcPr>
          <w:p w14:paraId="77EF997F" w14:textId="18BDA052" w:rsidR="0009489D" w:rsidRPr="00D12C66" w:rsidRDefault="0009489D" w:rsidP="00982CB9">
            <w:pPr>
              <w:jc w:val="right"/>
              <w:rPr>
                <w:color w:val="000000"/>
                <w:sz w:val="14"/>
                <w:szCs w:val="14"/>
              </w:rPr>
            </w:pPr>
            <w:r>
              <w:rPr>
                <w:color w:val="000000"/>
                <w:spacing w:val="-1"/>
                <w:sz w:val="14"/>
                <w:szCs w:val="14"/>
              </w:rPr>
              <w:t>(365)</w:t>
            </w:r>
          </w:p>
        </w:tc>
        <w:tc>
          <w:tcPr>
            <w:tcW w:w="1040" w:type="dxa"/>
            <w:gridSpan w:val="2"/>
            <w:tcBorders>
              <w:top w:val="nil"/>
              <w:left w:val="nil"/>
              <w:bottom w:val="nil"/>
              <w:right w:val="nil"/>
            </w:tcBorders>
            <w:shd w:val="clear" w:color="auto" w:fill="auto"/>
            <w:vAlign w:val="center"/>
          </w:tcPr>
          <w:p w14:paraId="3DE087E9" w14:textId="50674157" w:rsidR="0009489D" w:rsidRPr="00D12C66" w:rsidRDefault="0009489D" w:rsidP="00982CB9">
            <w:pPr>
              <w:jc w:val="right"/>
              <w:rPr>
                <w:color w:val="000000"/>
                <w:sz w:val="14"/>
                <w:szCs w:val="14"/>
              </w:rPr>
            </w:pPr>
            <w:r>
              <w:rPr>
                <w:color w:val="000000"/>
                <w:sz w:val="14"/>
                <w:szCs w:val="14"/>
              </w:rPr>
              <w:t>(0.5</w:t>
            </w:r>
            <w:r w:rsidR="00BF1DFC">
              <w:rPr>
                <w:color w:val="000000"/>
                <w:sz w:val="14"/>
                <w:szCs w:val="14"/>
              </w:rPr>
              <w:t>0</w:t>
            </w:r>
            <w:r>
              <w:rPr>
                <w:color w:val="000000"/>
                <w:sz w:val="14"/>
                <w:szCs w:val="14"/>
              </w:rPr>
              <w:t>)</w:t>
            </w:r>
          </w:p>
        </w:tc>
      </w:tr>
      <w:tr w:rsidR="0009489D" w:rsidRPr="00A21AD5" w14:paraId="684984FA" w14:textId="77777777" w:rsidTr="000C6174">
        <w:trPr>
          <w:trHeight w:val="300"/>
        </w:trPr>
        <w:tc>
          <w:tcPr>
            <w:tcW w:w="2747" w:type="dxa"/>
            <w:tcBorders>
              <w:top w:val="nil"/>
              <w:left w:val="nil"/>
              <w:bottom w:val="nil"/>
              <w:right w:val="nil"/>
            </w:tcBorders>
            <w:shd w:val="clear" w:color="auto" w:fill="auto"/>
            <w:vAlign w:val="center"/>
            <w:hideMark/>
          </w:tcPr>
          <w:p w14:paraId="239AE453" w14:textId="77777777" w:rsidR="0009489D" w:rsidRPr="002741D0" w:rsidRDefault="0009489D" w:rsidP="0009489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08361634" w14:textId="77777777" w:rsidR="0009489D" w:rsidRDefault="0009489D" w:rsidP="0009489D">
            <w:pPr>
              <w:jc w:val="right"/>
              <w:rPr>
                <w:color w:val="000000"/>
                <w:sz w:val="14"/>
                <w:szCs w:val="14"/>
              </w:rPr>
            </w:pPr>
          </w:p>
        </w:tc>
        <w:tc>
          <w:tcPr>
            <w:tcW w:w="1132" w:type="dxa"/>
            <w:tcBorders>
              <w:top w:val="nil"/>
              <w:left w:val="nil"/>
              <w:bottom w:val="nil"/>
              <w:right w:val="nil"/>
            </w:tcBorders>
            <w:shd w:val="clear" w:color="auto" w:fill="auto"/>
            <w:vAlign w:val="center"/>
            <w:hideMark/>
          </w:tcPr>
          <w:p w14:paraId="1DFE7866" w14:textId="77777777" w:rsidR="0009489D" w:rsidRDefault="0009489D" w:rsidP="0009489D">
            <w:pPr>
              <w:jc w:val="right"/>
            </w:pPr>
          </w:p>
        </w:tc>
        <w:tc>
          <w:tcPr>
            <w:tcW w:w="977" w:type="dxa"/>
            <w:gridSpan w:val="2"/>
            <w:tcBorders>
              <w:top w:val="nil"/>
              <w:left w:val="nil"/>
              <w:bottom w:val="nil"/>
              <w:right w:val="nil"/>
            </w:tcBorders>
            <w:shd w:val="clear" w:color="auto" w:fill="auto"/>
            <w:vAlign w:val="center"/>
            <w:hideMark/>
          </w:tcPr>
          <w:p w14:paraId="465D9AAD" w14:textId="77777777" w:rsidR="0009489D" w:rsidRDefault="0009489D" w:rsidP="0009489D">
            <w:pPr>
              <w:jc w:val="right"/>
            </w:pPr>
          </w:p>
        </w:tc>
        <w:tc>
          <w:tcPr>
            <w:tcW w:w="936" w:type="dxa"/>
            <w:tcBorders>
              <w:top w:val="nil"/>
              <w:left w:val="nil"/>
              <w:bottom w:val="nil"/>
              <w:right w:val="nil"/>
            </w:tcBorders>
            <w:shd w:val="clear" w:color="auto" w:fill="auto"/>
            <w:vAlign w:val="center"/>
          </w:tcPr>
          <w:p w14:paraId="1003AC7A" w14:textId="77777777" w:rsidR="0009489D" w:rsidRDefault="0009489D" w:rsidP="0009489D">
            <w:pPr>
              <w:jc w:val="right"/>
            </w:pPr>
          </w:p>
        </w:tc>
        <w:tc>
          <w:tcPr>
            <w:tcW w:w="988" w:type="dxa"/>
            <w:gridSpan w:val="2"/>
            <w:tcBorders>
              <w:top w:val="nil"/>
              <w:left w:val="nil"/>
              <w:bottom w:val="nil"/>
              <w:right w:val="nil"/>
            </w:tcBorders>
            <w:shd w:val="clear" w:color="auto" w:fill="auto"/>
            <w:vAlign w:val="center"/>
          </w:tcPr>
          <w:p w14:paraId="77FC7EB0" w14:textId="77777777" w:rsidR="0009489D" w:rsidRDefault="0009489D" w:rsidP="00982CB9">
            <w:pPr>
              <w:jc w:val="right"/>
              <w:rPr>
                <w:color w:val="000000"/>
                <w:sz w:val="14"/>
                <w:szCs w:val="14"/>
              </w:rPr>
            </w:pPr>
          </w:p>
        </w:tc>
        <w:tc>
          <w:tcPr>
            <w:tcW w:w="969" w:type="dxa"/>
            <w:tcBorders>
              <w:top w:val="nil"/>
              <w:left w:val="nil"/>
              <w:bottom w:val="nil"/>
              <w:right w:val="nil"/>
            </w:tcBorders>
            <w:shd w:val="clear" w:color="auto" w:fill="auto"/>
            <w:vAlign w:val="center"/>
          </w:tcPr>
          <w:p w14:paraId="2C9512E2" w14:textId="77777777" w:rsidR="0009489D" w:rsidRPr="00D12C66" w:rsidRDefault="0009489D" w:rsidP="00982CB9">
            <w:pPr>
              <w:jc w:val="right"/>
              <w:rPr>
                <w:color w:val="000000"/>
                <w:sz w:val="14"/>
                <w:szCs w:val="14"/>
              </w:rPr>
            </w:pPr>
          </w:p>
        </w:tc>
        <w:tc>
          <w:tcPr>
            <w:tcW w:w="1040" w:type="dxa"/>
            <w:gridSpan w:val="2"/>
            <w:tcBorders>
              <w:top w:val="nil"/>
              <w:left w:val="nil"/>
              <w:bottom w:val="nil"/>
              <w:right w:val="nil"/>
            </w:tcBorders>
            <w:shd w:val="clear" w:color="auto" w:fill="auto"/>
            <w:vAlign w:val="center"/>
          </w:tcPr>
          <w:p w14:paraId="6E024622" w14:textId="77777777" w:rsidR="0009489D" w:rsidRPr="00D12C66" w:rsidRDefault="0009489D" w:rsidP="00982CB9">
            <w:pPr>
              <w:jc w:val="right"/>
              <w:rPr>
                <w:color w:val="000000"/>
                <w:sz w:val="14"/>
                <w:szCs w:val="14"/>
              </w:rPr>
            </w:pPr>
          </w:p>
        </w:tc>
      </w:tr>
      <w:tr w:rsidR="0009489D" w:rsidRPr="00A21AD5" w14:paraId="52355D9F" w14:textId="77777777" w:rsidTr="000C6174">
        <w:trPr>
          <w:trHeight w:val="300"/>
        </w:trPr>
        <w:tc>
          <w:tcPr>
            <w:tcW w:w="2747" w:type="dxa"/>
            <w:tcBorders>
              <w:top w:val="nil"/>
              <w:left w:val="nil"/>
              <w:bottom w:val="nil"/>
              <w:right w:val="nil"/>
            </w:tcBorders>
            <w:shd w:val="clear" w:color="auto" w:fill="auto"/>
            <w:vAlign w:val="center"/>
            <w:hideMark/>
          </w:tcPr>
          <w:p w14:paraId="677F6A1F" w14:textId="77777777" w:rsidR="0009489D" w:rsidRPr="00EF12FF" w:rsidRDefault="0009489D" w:rsidP="0009489D">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14:paraId="1E171868" w14:textId="3C195B52" w:rsidR="0009489D" w:rsidRDefault="0009489D" w:rsidP="0009489D">
            <w:pPr>
              <w:jc w:val="right"/>
              <w:rPr>
                <w:b/>
                <w:bCs/>
                <w:color w:val="000000"/>
                <w:sz w:val="14"/>
                <w:szCs w:val="14"/>
              </w:rPr>
            </w:pPr>
            <w:r>
              <w:rPr>
                <w:b/>
                <w:bCs/>
                <w:color w:val="000000"/>
                <w:sz w:val="14"/>
                <w:szCs w:val="14"/>
              </w:rPr>
              <w:t>67,208</w:t>
            </w:r>
          </w:p>
        </w:tc>
        <w:tc>
          <w:tcPr>
            <w:tcW w:w="1132" w:type="dxa"/>
            <w:tcBorders>
              <w:top w:val="nil"/>
              <w:left w:val="nil"/>
              <w:bottom w:val="nil"/>
              <w:right w:val="nil"/>
            </w:tcBorders>
            <w:shd w:val="clear" w:color="auto" w:fill="auto"/>
            <w:vAlign w:val="center"/>
            <w:hideMark/>
          </w:tcPr>
          <w:p w14:paraId="77100BE5" w14:textId="7B9B9BA4" w:rsidR="0009489D" w:rsidRDefault="0009489D" w:rsidP="0009489D">
            <w:pPr>
              <w:jc w:val="right"/>
              <w:rPr>
                <w:b/>
                <w:bCs/>
                <w:color w:val="000000"/>
                <w:sz w:val="14"/>
                <w:szCs w:val="14"/>
              </w:rPr>
            </w:pPr>
            <w:r>
              <w:rPr>
                <w:b/>
                <w:bCs/>
                <w:color w:val="000000"/>
                <w:sz w:val="14"/>
                <w:szCs w:val="14"/>
              </w:rPr>
              <w:t>33,049</w:t>
            </w:r>
          </w:p>
        </w:tc>
        <w:tc>
          <w:tcPr>
            <w:tcW w:w="977" w:type="dxa"/>
            <w:gridSpan w:val="2"/>
            <w:tcBorders>
              <w:top w:val="nil"/>
              <w:left w:val="nil"/>
              <w:bottom w:val="nil"/>
              <w:right w:val="nil"/>
            </w:tcBorders>
            <w:shd w:val="clear" w:color="auto" w:fill="auto"/>
            <w:vAlign w:val="center"/>
            <w:hideMark/>
          </w:tcPr>
          <w:p w14:paraId="3DA54049" w14:textId="1CB541A2" w:rsidR="0009489D" w:rsidRDefault="0009489D" w:rsidP="0009489D">
            <w:pPr>
              <w:jc w:val="right"/>
              <w:rPr>
                <w:b/>
                <w:bCs/>
                <w:color w:val="000000"/>
                <w:sz w:val="14"/>
                <w:szCs w:val="14"/>
              </w:rPr>
            </w:pPr>
            <w:r>
              <w:rPr>
                <w:b/>
                <w:bCs/>
                <w:color w:val="000000"/>
                <w:sz w:val="14"/>
                <w:szCs w:val="14"/>
              </w:rPr>
              <w:t>29.09</w:t>
            </w:r>
          </w:p>
        </w:tc>
        <w:tc>
          <w:tcPr>
            <w:tcW w:w="936" w:type="dxa"/>
            <w:tcBorders>
              <w:top w:val="nil"/>
              <w:left w:val="nil"/>
              <w:bottom w:val="nil"/>
              <w:right w:val="nil"/>
            </w:tcBorders>
            <w:shd w:val="clear" w:color="auto" w:fill="auto"/>
            <w:vAlign w:val="center"/>
          </w:tcPr>
          <w:p w14:paraId="07A0002C" w14:textId="77777777" w:rsidR="0009489D" w:rsidRDefault="0009489D" w:rsidP="0009489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20334EAF" w14:textId="695415FD" w:rsidR="0009489D" w:rsidRPr="00D12C66" w:rsidRDefault="0009489D" w:rsidP="00982CB9">
            <w:pPr>
              <w:jc w:val="right"/>
              <w:rPr>
                <w:b/>
                <w:bCs/>
                <w:color w:val="000000"/>
                <w:sz w:val="14"/>
                <w:szCs w:val="14"/>
              </w:rPr>
            </w:pPr>
            <w:r>
              <w:rPr>
                <w:b/>
                <w:bCs/>
                <w:color w:val="000000"/>
                <w:spacing w:val="-1"/>
                <w:sz w:val="14"/>
                <w:szCs w:val="14"/>
              </w:rPr>
              <w:t>56,839</w:t>
            </w:r>
          </w:p>
        </w:tc>
        <w:tc>
          <w:tcPr>
            <w:tcW w:w="969" w:type="dxa"/>
            <w:tcBorders>
              <w:top w:val="nil"/>
              <w:left w:val="nil"/>
              <w:bottom w:val="nil"/>
              <w:right w:val="nil"/>
            </w:tcBorders>
            <w:shd w:val="clear" w:color="auto" w:fill="auto"/>
            <w:vAlign w:val="center"/>
          </w:tcPr>
          <w:p w14:paraId="6B5E59FA" w14:textId="78765B62" w:rsidR="0009489D" w:rsidRPr="00D12C66" w:rsidRDefault="0009489D" w:rsidP="00982CB9">
            <w:pPr>
              <w:jc w:val="right"/>
              <w:rPr>
                <w:b/>
                <w:bCs/>
                <w:color w:val="000000"/>
                <w:sz w:val="14"/>
                <w:szCs w:val="14"/>
              </w:rPr>
            </w:pPr>
            <w:r>
              <w:rPr>
                <w:b/>
                <w:bCs/>
                <w:color w:val="000000"/>
                <w:sz w:val="14"/>
                <w:szCs w:val="14"/>
              </w:rPr>
              <w:t>23,726</w:t>
            </w:r>
          </w:p>
        </w:tc>
        <w:tc>
          <w:tcPr>
            <w:tcW w:w="1040" w:type="dxa"/>
            <w:gridSpan w:val="2"/>
            <w:tcBorders>
              <w:top w:val="nil"/>
              <w:left w:val="nil"/>
              <w:bottom w:val="nil"/>
              <w:right w:val="nil"/>
            </w:tcBorders>
            <w:shd w:val="clear" w:color="auto" w:fill="auto"/>
            <w:vAlign w:val="center"/>
          </w:tcPr>
          <w:p w14:paraId="1DAEB3D3" w14:textId="28346334" w:rsidR="0009489D" w:rsidRPr="00D12C66" w:rsidRDefault="00BF1DFC" w:rsidP="00982CB9">
            <w:pPr>
              <w:jc w:val="right"/>
              <w:rPr>
                <w:b/>
                <w:bCs/>
                <w:color w:val="000000"/>
                <w:sz w:val="14"/>
                <w:szCs w:val="14"/>
              </w:rPr>
            </w:pPr>
            <w:r>
              <w:rPr>
                <w:b/>
                <w:bCs/>
                <w:color w:val="000000"/>
                <w:sz w:val="14"/>
                <w:szCs w:val="14"/>
              </w:rPr>
              <w:t>22.49</w:t>
            </w:r>
          </w:p>
        </w:tc>
      </w:tr>
      <w:tr w:rsidR="0009489D" w:rsidRPr="00A21AD5" w14:paraId="6CC55E63" w14:textId="77777777" w:rsidTr="000C6174">
        <w:trPr>
          <w:trHeight w:val="300"/>
        </w:trPr>
        <w:tc>
          <w:tcPr>
            <w:tcW w:w="2747" w:type="dxa"/>
            <w:tcBorders>
              <w:top w:val="nil"/>
              <w:left w:val="nil"/>
              <w:bottom w:val="nil"/>
              <w:right w:val="nil"/>
            </w:tcBorders>
            <w:shd w:val="clear" w:color="auto" w:fill="auto"/>
            <w:vAlign w:val="center"/>
            <w:hideMark/>
          </w:tcPr>
          <w:p w14:paraId="645590E6" w14:textId="77777777" w:rsidR="0009489D" w:rsidRPr="002741D0" w:rsidRDefault="0009489D" w:rsidP="0009489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41A4B639" w14:textId="77777777" w:rsidR="0009489D" w:rsidRDefault="0009489D" w:rsidP="0009489D">
            <w:pPr>
              <w:jc w:val="right"/>
              <w:rPr>
                <w:b/>
                <w:bCs/>
                <w:color w:val="000000"/>
                <w:sz w:val="14"/>
                <w:szCs w:val="14"/>
              </w:rPr>
            </w:pPr>
          </w:p>
        </w:tc>
        <w:tc>
          <w:tcPr>
            <w:tcW w:w="1132" w:type="dxa"/>
            <w:tcBorders>
              <w:top w:val="nil"/>
              <w:left w:val="nil"/>
              <w:bottom w:val="nil"/>
              <w:right w:val="nil"/>
            </w:tcBorders>
            <w:shd w:val="clear" w:color="auto" w:fill="auto"/>
            <w:vAlign w:val="center"/>
            <w:hideMark/>
          </w:tcPr>
          <w:p w14:paraId="66EF8D69" w14:textId="77777777" w:rsidR="0009489D" w:rsidRDefault="0009489D" w:rsidP="0009489D">
            <w:pPr>
              <w:jc w:val="right"/>
            </w:pPr>
          </w:p>
        </w:tc>
        <w:tc>
          <w:tcPr>
            <w:tcW w:w="977" w:type="dxa"/>
            <w:gridSpan w:val="2"/>
            <w:tcBorders>
              <w:top w:val="nil"/>
              <w:left w:val="nil"/>
              <w:bottom w:val="nil"/>
              <w:right w:val="nil"/>
            </w:tcBorders>
            <w:shd w:val="clear" w:color="auto" w:fill="auto"/>
            <w:vAlign w:val="center"/>
            <w:hideMark/>
          </w:tcPr>
          <w:p w14:paraId="0F10D3C8" w14:textId="77777777" w:rsidR="0009489D" w:rsidRDefault="0009489D" w:rsidP="0009489D">
            <w:pPr>
              <w:jc w:val="right"/>
            </w:pPr>
          </w:p>
        </w:tc>
        <w:tc>
          <w:tcPr>
            <w:tcW w:w="936" w:type="dxa"/>
            <w:tcBorders>
              <w:top w:val="nil"/>
              <w:left w:val="nil"/>
              <w:bottom w:val="nil"/>
              <w:right w:val="nil"/>
            </w:tcBorders>
            <w:shd w:val="clear" w:color="auto" w:fill="auto"/>
            <w:vAlign w:val="center"/>
          </w:tcPr>
          <w:p w14:paraId="139962F2" w14:textId="77777777" w:rsidR="0009489D" w:rsidRDefault="0009489D" w:rsidP="0009489D">
            <w:pPr>
              <w:jc w:val="right"/>
            </w:pPr>
          </w:p>
        </w:tc>
        <w:tc>
          <w:tcPr>
            <w:tcW w:w="988" w:type="dxa"/>
            <w:gridSpan w:val="2"/>
            <w:tcBorders>
              <w:top w:val="nil"/>
              <w:left w:val="nil"/>
              <w:bottom w:val="nil"/>
              <w:right w:val="nil"/>
            </w:tcBorders>
            <w:shd w:val="clear" w:color="auto" w:fill="auto"/>
            <w:vAlign w:val="center"/>
          </w:tcPr>
          <w:p w14:paraId="7E7595BB" w14:textId="77777777" w:rsidR="0009489D" w:rsidRPr="00D12C66" w:rsidRDefault="0009489D" w:rsidP="00982CB9">
            <w:pPr>
              <w:jc w:val="right"/>
              <w:rPr>
                <w:color w:val="000000"/>
                <w:sz w:val="14"/>
                <w:szCs w:val="14"/>
              </w:rPr>
            </w:pPr>
          </w:p>
        </w:tc>
        <w:tc>
          <w:tcPr>
            <w:tcW w:w="969" w:type="dxa"/>
            <w:tcBorders>
              <w:top w:val="nil"/>
              <w:left w:val="nil"/>
              <w:bottom w:val="nil"/>
              <w:right w:val="nil"/>
            </w:tcBorders>
            <w:shd w:val="clear" w:color="auto" w:fill="auto"/>
            <w:vAlign w:val="center"/>
          </w:tcPr>
          <w:p w14:paraId="7FFE337F" w14:textId="77777777" w:rsidR="0009489D" w:rsidRPr="00D12C66" w:rsidRDefault="0009489D" w:rsidP="00982CB9">
            <w:pPr>
              <w:jc w:val="right"/>
              <w:rPr>
                <w:color w:val="000000"/>
                <w:sz w:val="14"/>
                <w:szCs w:val="14"/>
              </w:rPr>
            </w:pPr>
          </w:p>
        </w:tc>
        <w:tc>
          <w:tcPr>
            <w:tcW w:w="1040" w:type="dxa"/>
            <w:gridSpan w:val="2"/>
            <w:tcBorders>
              <w:top w:val="nil"/>
              <w:left w:val="nil"/>
              <w:bottom w:val="nil"/>
              <w:right w:val="nil"/>
            </w:tcBorders>
            <w:shd w:val="clear" w:color="auto" w:fill="auto"/>
            <w:vAlign w:val="center"/>
          </w:tcPr>
          <w:p w14:paraId="560A860C" w14:textId="77777777" w:rsidR="0009489D" w:rsidRPr="00D12C66" w:rsidRDefault="0009489D" w:rsidP="00982CB9">
            <w:pPr>
              <w:jc w:val="right"/>
              <w:rPr>
                <w:color w:val="000000"/>
                <w:sz w:val="14"/>
                <w:szCs w:val="14"/>
              </w:rPr>
            </w:pPr>
          </w:p>
        </w:tc>
      </w:tr>
      <w:tr w:rsidR="0009489D" w:rsidRPr="00A21AD5" w14:paraId="36D173D3" w14:textId="77777777" w:rsidTr="000C6174">
        <w:trPr>
          <w:trHeight w:val="300"/>
        </w:trPr>
        <w:tc>
          <w:tcPr>
            <w:tcW w:w="2747" w:type="dxa"/>
            <w:tcBorders>
              <w:top w:val="nil"/>
              <w:left w:val="nil"/>
              <w:bottom w:val="nil"/>
              <w:right w:val="nil"/>
            </w:tcBorders>
            <w:shd w:val="clear" w:color="auto" w:fill="auto"/>
            <w:vAlign w:val="center"/>
            <w:hideMark/>
          </w:tcPr>
          <w:p w14:paraId="6AC2E89C" w14:textId="77777777" w:rsidR="0009489D" w:rsidRPr="002741D0" w:rsidRDefault="0009489D" w:rsidP="0009489D">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14:paraId="52629132" w14:textId="51838592" w:rsidR="0009489D" w:rsidRDefault="0009489D" w:rsidP="0009489D">
            <w:pPr>
              <w:jc w:val="right"/>
              <w:rPr>
                <w:b/>
                <w:bCs/>
                <w:color w:val="000000"/>
                <w:sz w:val="14"/>
                <w:szCs w:val="14"/>
              </w:rPr>
            </w:pPr>
            <w:r>
              <w:rPr>
                <w:b/>
                <w:bCs/>
                <w:color w:val="000000"/>
                <w:sz w:val="14"/>
                <w:szCs w:val="14"/>
              </w:rPr>
              <w:t>15,759</w:t>
            </w:r>
          </w:p>
        </w:tc>
        <w:tc>
          <w:tcPr>
            <w:tcW w:w="1132" w:type="dxa"/>
            <w:tcBorders>
              <w:top w:val="nil"/>
              <w:left w:val="nil"/>
              <w:bottom w:val="nil"/>
              <w:right w:val="nil"/>
            </w:tcBorders>
            <w:shd w:val="clear" w:color="auto" w:fill="auto"/>
            <w:vAlign w:val="center"/>
            <w:hideMark/>
          </w:tcPr>
          <w:p w14:paraId="2A6913EA" w14:textId="751B6E8B" w:rsidR="0009489D" w:rsidRDefault="0009489D" w:rsidP="0009489D">
            <w:pPr>
              <w:jc w:val="right"/>
              <w:rPr>
                <w:b/>
                <w:bCs/>
                <w:color w:val="000000"/>
                <w:sz w:val="14"/>
                <w:szCs w:val="14"/>
              </w:rPr>
            </w:pPr>
            <w:r>
              <w:rPr>
                <w:b/>
                <w:bCs/>
                <w:color w:val="000000"/>
                <w:sz w:val="14"/>
                <w:szCs w:val="14"/>
              </w:rPr>
              <w:t>3,498</w:t>
            </w:r>
          </w:p>
        </w:tc>
        <w:tc>
          <w:tcPr>
            <w:tcW w:w="977" w:type="dxa"/>
            <w:gridSpan w:val="2"/>
            <w:tcBorders>
              <w:top w:val="nil"/>
              <w:left w:val="nil"/>
              <w:bottom w:val="nil"/>
              <w:right w:val="nil"/>
            </w:tcBorders>
            <w:shd w:val="clear" w:color="auto" w:fill="auto"/>
            <w:vAlign w:val="center"/>
            <w:hideMark/>
          </w:tcPr>
          <w:p w14:paraId="1C2DCF4D" w14:textId="3DCEE7A0" w:rsidR="0009489D" w:rsidRDefault="0009489D" w:rsidP="0009489D">
            <w:pPr>
              <w:jc w:val="right"/>
              <w:rPr>
                <w:b/>
                <w:bCs/>
                <w:color w:val="000000"/>
                <w:sz w:val="14"/>
                <w:szCs w:val="14"/>
              </w:rPr>
            </w:pPr>
            <w:r>
              <w:rPr>
                <w:b/>
                <w:bCs/>
                <w:color w:val="000000"/>
                <w:sz w:val="14"/>
                <w:szCs w:val="14"/>
              </w:rPr>
              <w:t>3.15</w:t>
            </w:r>
          </w:p>
        </w:tc>
        <w:tc>
          <w:tcPr>
            <w:tcW w:w="936" w:type="dxa"/>
            <w:tcBorders>
              <w:top w:val="nil"/>
              <w:left w:val="nil"/>
              <w:bottom w:val="nil"/>
              <w:right w:val="nil"/>
            </w:tcBorders>
            <w:shd w:val="clear" w:color="auto" w:fill="auto"/>
            <w:vAlign w:val="center"/>
          </w:tcPr>
          <w:p w14:paraId="247687E7" w14:textId="77777777" w:rsidR="0009489D" w:rsidRDefault="0009489D" w:rsidP="0009489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724874F8" w14:textId="22B3ECEB" w:rsidR="0009489D" w:rsidRDefault="0009489D" w:rsidP="00982CB9">
            <w:pPr>
              <w:jc w:val="right"/>
              <w:rPr>
                <w:b/>
                <w:bCs/>
                <w:color w:val="000000"/>
                <w:sz w:val="14"/>
                <w:szCs w:val="14"/>
              </w:rPr>
            </w:pPr>
            <w:r>
              <w:rPr>
                <w:b/>
                <w:bCs/>
                <w:color w:val="000000"/>
                <w:spacing w:val="-1"/>
                <w:sz w:val="14"/>
                <w:szCs w:val="14"/>
              </w:rPr>
              <w:t>16,432</w:t>
            </w:r>
          </w:p>
        </w:tc>
        <w:tc>
          <w:tcPr>
            <w:tcW w:w="969" w:type="dxa"/>
            <w:tcBorders>
              <w:top w:val="nil"/>
              <w:left w:val="nil"/>
              <w:bottom w:val="nil"/>
              <w:right w:val="nil"/>
            </w:tcBorders>
            <w:shd w:val="clear" w:color="auto" w:fill="auto"/>
            <w:vAlign w:val="center"/>
          </w:tcPr>
          <w:p w14:paraId="60BC35F1" w14:textId="41A09B31" w:rsidR="0009489D" w:rsidRDefault="0009489D" w:rsidP="00982CB9">
            <w:pPr>
              <w:jc w:val="right"/>
              <w:rPr>
                <w:b/>
                <w:bCs/>
                <w:color w:val="000000"/>
                <w:sz w:val="14"/>
                <w:szCs w:val="14"/>
              </w:rPr>
            </w:pPr>
            <w:r>
              <w:rPr>
                <w:b/>
                <w:bCs/>
                <w:color w:val="000000"/>
                <w:sz w:val="14"/>
                <w:szCs w:val="14"/>
              </w:rPr>
              <w:t>4,099</w:t>
            </w:r>
          </w:p>
        </w:tc>
        <w:tc>
          <w:tcPr>
            <w:tcW w:w="1040" w:type="dxa"/>
            <w:gridSpan w:val="2"/>
            <w:tcBorders>
              <w:top w:val="nil"/>
              <w:left w:val="nil"/>
              <w:bottom w:val="nil"/>
              <w:right w:val="nil"/>
            </w:tcBorders>
            <w:shd w:val="clear" w:color="auto" w:fill="auto"/>
            <w:vAlign w:val="center"/>
          </w:tcPr>
          <w:p w14:paraId="2F6E5577" w14:textId="7B02737D" w:rsidR="0009489D" w:rsidRDefault="00BF1DFC" w:rsidP="00982CB9">
            <w:pPr>
              <w:jc w:val="right"/>
              <w:rPr>
                <w:b/>
                <w:bCs/>
                <w:color w:val="000000"/>
                <w:sz w:val="14"/>
                <w:szCs w:val="14"/>
              </w:rPr>
            </w:pPr>
            <w:r>
              <w:rPr>
                <w:b/>
                <w:bCs/>
                <w:color w:val="000000"/>
                <w:sz w:val="14"/>
                <w:szCs w:val="14"/>
              </w:rPr>
              <w:t>3.68</w:t>
            </w:r>
            <w:bookmarkStart w:id="2" w:name="_GoBack"/>
            <w:bookmarkEnd w:id="2"/>
          </w:p>
        </w:tc>
      </w:tr>
      <w:tr w:rsidR="0009489D" w:rsidRPr="00A21AD5" w14:paraId="51923E3C" w14:textId="77777777" w:rsidTr="001058A3">
        <w:trPr>
          <w:trHeight w:hRule="exact" w:val="300"/>
        </w:trPr>
        <w:tc>
          <w:tcPr>
            <w:tcW w:w="2747" w:type="dxa"/>
            <w:tcBorders>
              <w:top w:val="nil"/>
              <w:left w:val="nil"/>
              <w:bottom w:val="nil"/>
              <w:right w:val="nil"/>
            </w:tcBorders>
            <w:shd w:val="clear" w:color="auto" w:fill="auto"/>
            <w:hideMark/>
          </w:tcPr>
          <w:p w14:paraId="1C5524F8" w14:textId="77777777" w:rsidR="0009489D" w:rsidRPr="00A21AD5" w:rsidRDefault="0009489D" w:rsidP="0009489D">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0978043B" w14:textId="77777777" w:rsidR="0009489D" w:rsidRDefault="0009489D" w:rsidP="0009489D">
            <w:pPr>
              <w:jc w:val="right"/>
              <w:rPr>
                <w:b/>
                <w:bCs/>
                <w:color w:val="000000"/>
                <w:sz w:val="14"/>
                <w:szCs w:val="14"/>
              </w:rPr>
            </w:pPr>
          </w:p>
        </w:tc>
        <w:tc>
          <w:tcPr>
            <w:tcW w:w="1132" w:type="dxa"/>
            <w:tcBorders>
              <w:top w:val="nil"/>
              <w:left w:val="nil"/>
              <w:bottom w:val="nil"/>
              <w:right w:val="nil"/>
            </w:tcBorders>
            <w:shd w:val="clear" w:color="auto" w:fill="auto"/>
            <w:vAlign w:val="center"/>
          </w:tcPr>
          <w:p w14:paraId="5C46FF82" w14:textId="77777777" w:rsidR="0009489D" w:rsidRDefault="0009489D" w:rsidP="0009489D">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2AC50149" w14:textId="77777777" w:rsidR="0009489D" w:rsidRDefault="0009489D" w:rsidP="0009489D">
            <w:pPr>
              <w:jc w:val="right"/>
              <w:rPr>
                <w:b/>
                <w:bCs/>
                <w:color w:val="000000"/>
                <w:sz w:val="14"/>
                <w:szCs w:val="14"/>
              </w:rPr>
            </w:pPr>
          </w:p>
        </w:tc>
        <w:tc>
          <w:tcPr>
            <w:tcW w:w="936" w:type="dxa"/>
            <w:tcBorders>
              <w:top w:val="nil"/>
              <w:left w:val="nil"/>
              <w:bottom w:val="nil"/>
              <w:right w:val="nil"/>
            </w:tcBorders>
            <w:shd w:val="clear" w:color="auto" w:fill="auto"/>
            <w:vAlign w:val="center"/>
          </w:tcPr>
          <w:p w14:paraId="62CF05F0" w14:textId="77777777" w:rsidR="0009489D" w:rsidRDefault="0009489D" w:rsidP="0009489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3B23BFC6" w14:textId="77777777" w:rsidR="0009489D" w:rsidRDefault="0009489D" w:rsidP="0009489D">
            <w:pPr>
              <w:jc w:val="right"/>
              <w:rPr>
                <w:b/>
                <w:bCs/>
                <w:color w:val="000000"/>
                <w:sz w:val="14"/>
                <w:szCs w:val="14"/>
              </w:rPr>
            </w:pPr>
          </w:p>
        </w:tc>
        <w:tc>
          <w:tcPr>
            <w:tcW w:w="969" w:type="dxa"/>
            <w:tcBorders>
              <w:top w:val="nil"/>
              <w:left w:val="nil"/>
              <w:bottom w:val="nil"/>
              <w:right w:val="nil"/>
            </w:tcBorders>
            <w:shd w:val="clear" w:color="auto" w:fill="auto"/>
            <w:vAlign w:val="center"/>
          </w:tcPr>
          <w:p w14:paraId="6580E4DF" w14:textId="77777777" w:rsidR="0009489D" w:rsidRDefault="0009489D" w:rsidP="0009489D">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CD925F7" w14:textId="77777777" w:rsidR="0009489D" w:rsidRDefault="0009489D" w:rsidP="0009489D">
            <w:pPr>
              <w:jc w:val="right"/>
              <w:rPr>
                <w:b/>
                <w:bCs/>
                <w:color w:val="000000"/>
                <w:sz w:val="14"/>
                <w:szCs w:val="14"/>
              </w:rPr>
            </w:pPr>
          </w:p>
        </w:tc>
      </w:tr>
      <w:tr w:rsidR="0009489D" w:rsidRPr="00A21AD5" w14:paraId="6B4A4575"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726A64E7" w14:textId="77777777" w:rsidR="0009489D" w:rsidRPr="00A21AD5" w:rsidRDefault="0009489D" w:rsidP="0009489D">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76ADDB57" w14:textId="77777777" w:rsidR="0009489D" w:rsidRPr="00666EA1" w:rsidRDefault="0009489D" w:rsidP="0009489D">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06C48854" w14:textId="77777777" w:rsidR="0009489D" w:rsidRPr="00666EA1" w:rsidRDefault="0009489D" w:rsidP="0009489D">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3CAEAB66" w14:textId="77777777" w:rsidR="0009489D" w:rsidRPr="00666EA1" w:rsidRDefault="0009489D" w:rsidP="0009489D">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13F23A54" w14:textId="77777777" w:rsidR="0009489D" w:rsidRPr="00666EA1" w:rsidRDefault="0009489D" w:rsidP="0009489D">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4EB46CED" w14:textId="77777777" w:rsidR="0009489D" w:rsidRPr="00666EA1" w:rsidRDefault="0009489D" w:rsidP="0009489D">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7AC393B7" w14:textId="77777777" w:rsidR="0009489D" w:rsidRPr="00666EA1" w:rsidRDefault="0009489D" w:rsidP="0009489D">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3C06C898" w14:textId="77777777" w:rsidR="0009489D" w:rsidRPr="00666EA1" w:rsidRDefault="0009489D" w:rsidP="0009489D">
            <w:pPr>
              <w:jc w:val="right"/>
              <w:rPr>
                <w:b/>
                <w:bCs/>
                <w:color w:val="000000"/>
                <w:sz w:val="14"/>
                <w:szCs w:val="14"/>
              </w:rPr>
            </w:pPr>
          </w:p>
        </w:tc>
      </w:tr>
      <w:tr w:rsidR="0009489D" w:rsidRPr="00A21AD5" w14:paraId="4F92EC1A" w14:textId="77777777" w:rsidTr="00A21AD5">
        <w:trPr>
          <w:trHeight w:val="315"/>
        </w:trPr>
        <w:tc>
          <w:tcPr>
            <w:tcW w:w="2747" w:type="dxa"/>
            <w:tcBorders>
              <w:top w:val="nil"/>
              <w:left w:val="nil"/>
              <w:bottom w:val="nil"/>
              <w:right w:val="nil"/>
            </w:tcBorders>
            <w:shd w:val="clear" w:color="auto" w:fill="auto"/>
            <w:hideMark/>
          </w:tcPr>
          <w:p w14:paraId="1B579C55" w14:textId="77777777" w:rsidR="0009489D" w:rsidRPr="00A21AD5" w:rsidRDefault="0009489D" w:rsidP="0009489D">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14:paraId="0B15220E" w14:textId="77777777" w:rsidR="0009489D" w:rsidRPr="00A21AD5" w:rsidRDefault="0009489D" w:rsidP="0009489D">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14:paraId="44C816E7" w14:textId="77777777" w:rsidR="0009489D" w:rsidRPr="00A21AD5" w:rsidRDefault="0009489D" w:rsidP="0009489D">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14:paraId="4B236F03" w14:textId="77777777" w:rsidR="0009489D" w:rsidRPr="00A21AD5" w:rsidRDefault="0009489D" w:rsidP="0009489D">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14:paraId="2966B0CA" w14:textId="77777777" w:rsidR="0009489D" w:rsidRPr="00A21AD5" w:rsidRDefault="0009489D" w:rsidP="0009489D">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14:paraId="63990208" w14:textId="77777777" w:rsidR="0009489D" w:rsidRPr="00A21AD5" w:rsidRDefault="0009489D" w:rsidP="0009489D">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14:paraId="7FEFE623" w14:textId="77777777" w:rsidR="0009489D" w:rsidRPr="00A21AD5" w:rsidRDefault="0009489D" w:rsidP="0009489D">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14:paraId="315CC8DF" w14:textId="77777777" w:rsidR="0009489D" w:rsidRPr="00A21AD5" w:rsidRDefault="0009489D" w:rsidP="0009489D">
            <w:pPr>
              <w:rPr>
                <w:b/>
                <w:bCs/>
                <w:color w:val="000000"/>
                <w:sz w:val="14"/>
                <w:szCs w:val="14"/>
              </w:rPr>
            </w:pPr>
            <w:r w:rsidRPr="00A21AD5">
              <w:rPr>
                <w:b/>
                <w:bCs/>
                <w:color w:val="000000"/>
                <w:sz w:val="14"/>
                <w:szCs w:val="14"/>
              </w:rPr>
              <w:t> </w:t>
            </w:r>
          </w:p>
        </w:tc>
      </w:tr>
      <w:tr w:rsidR="0009489D" w:rsidRPr="00A21AD5" w14:paraId="72F35321" w14:textId="77777777" w:rsidTr="00A21AD5">
        <w:trPr>
          <w:trHeight w:val="315"/>
        </w:trPr>
        <w:tc>
          <w:tcPr>
            <w:tcW w:w="9735" w:type="dxa"/>
            <w:gridSpan w:val="12"/>
            <w:tcBorders>
              <w:top w:val="nil"/>
              <w:left w:val="nil"/>
              <w:bottom w:val="nil"/>
              <w:right w:val="nil"/>
            </w:tcBorders>
            <w:shd w:val="clear" w:color="auto" w:fill="auto"/>
            <w:vAlign w:val="bottom"/>
            <w:hideMark/>
          </w:tcPr>
          <w:p w14:paraId="52787A29" w14:textId="77777777" w:rsidR="0009489D" w:rsidRPr="00A21AD5" w:rsidRDefault="0009489D" w:rsidP="0009489D">
            <w:pPr>
              <w:jc w:val="center"/>
              <w:rPr>
                <w:b/>
                <w:bCs/>
                <w:color w:val="000000"/>
                <w:sz w:val="24"/>
                <w:szCs w:val="24"/>
              </w:rPr>
            </w:pPr>
            <w:r w:rsidRPr="00A21AD5">
              <w:rPr>
                <w:b/>
                <w:bCs/>
                <w:color w:val="000000"/>
                <w:sz w:val="24"/>
              </w:rPr>
              <w:t xml:space="preserve">Cash Recovery against Non-Performing Loans </w:t>
            </w:r>
          </w:p>
        </w:tc>
      </w:tr>
      <w:tr w:rsidR="0009489D" w:rsidRPr="00A21AD5" w14:paraId="6A8AF922" w14:textId="77777777" w:rsidTr="00A21AD5">
        <w:trPr>
          <w:trHeight w:val="315"/>
        </w:trPr>
        <w:tc>
          <w:tcPr>
            <w:tcW w:w="9735" w:type="dxa"/>
            <w:gridSpan w:val="12"/>
            <w:tcBorders>
              <w:top w:val="nil"/>
              <w:left w:val="nil"/>
              <w:bottom w:val="single" w:sz="12" w:space="0" w:color="auto"/>
              <w:right w:val="nil"/>
            </w:tcBorders>
            <w:shd w:val="clear" w:color="auto" w:fill="auto"/>
            <w:vAlign w:val="center"/>
            <w:hideMark/>
          </w:tcPr>
          <w:p w14:paraId="7BC909D4" w14:textId="2C40824C" w:rsidR="0009489D" w:rsidRPr="00A21AD5" w:rsidRDefault="0009489D" w:rsidP="0009489D">
            <w:pPr>
              <w:jc w:val="right"/>
              <w:rPr>
                <w:color w:val="000000"/>
                <w:sz w:val="14"/>
                <w:szCs w:val="14"/>
              </w:rPr>
            </w:pPr>
            <w:r w:rsidRPr="00A21AD5">
              <w:rPr>
                <w:color w:val="000000"/>
                <w:sz w:val="14"/>
              </w:rPr>
              <w:t>(Million Rupees)</w:t>
            </w:r>
          </w:p>
        </w:tc>
      </w:tr>
      <w:tr w:rsidR="0009489D" w:rsidRPr="00A21AD5" w14:paraId="733FDBBB" w14:textId="77777777" w:rsidTr="00A21AD5">
        <w:trPr>
          <w:trHeight w:val="315"/>
        </w:trPr>
        <w:tc>
          <w:tcPr>
            <w:tcW w:w="2747" w:type="dxa"/>
            <w:tcBorders>
              <w:top w:val="nil"/>
              <w:left w:val="nil"/>
              <w:bottom w:val="nil"/>
              <w:right w:val="nil"/>
            </w:tcBorders>
            <w:shd w:val="clear" w:color="auto" w:fill="auto"/>
            <w:vAlign w:val="bottom"/>
            <w:hideMark/>
          </w:tcPr>
          <w:p w14:paraId="70847593" w14:textId="77777777" w:rsidR="0009489D" w:rsidRPr="00A21AD5" w:rsidRDefault="0009489D" w:rsidP="0009489D">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249F7BA5" w14:textId="77777777" w:rsidR="0009489D" w:rsidRPr="00A21AD5" w:rsidRDefault="0009489D" w:rsidP="0009489D">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14:paraId="15572A82" w14:textId="77777777" w:rsidR="0009489D" w:rsidRPr="00A21AD5" w:rsidRDefault="0009489D" w:rsidP="0009489D">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4C066E3B" w14:textId="77777777" w:rsidR="0009489D" w:rsidRPr="00A21AD5" w:rsidRDefault="0009489D" w:rsidP="0009489D">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2DBF9F55" w14:textId="77777777" w:rsidR="0009489D" w:rsidRPr="00A21AD5" w:rsidRDefault="0009489D" w:rsidP="0009489D">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14:paraId="2B5047D0" w14:textId="77777777" w:rsidR="0009489D" w:rsidRPr="00A21AD5" w:rsidRDefault="0009489D" w:rsidP="0009489D">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14:paraId="41DFB86D" w14:textId="77777777" w:rsidR="0009489D" w:rsidRPr="00A21AD5" w:rsidRDefault="0009489D" w:rsidP="0009489D">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3EB2FA79" w14:textId="77777777" w:rsidR="0009489D" w:rsidRPr="00A21AD5" w:rsidRDefault="0009489D" w:rsidP="0009489D">
            <w:pPr>
              <w:rPr>
                <w:b/>
                <w:bCs/>
                <w:color w:val="000000"/>
                <w:sz w:val="16"/>
                <w:szCs w:val="16"/>
              </w:rPr>
            </w:pPr>
            <w:r w:rsidRPr="00A21AD5">
              <w:rPr>
                <w:b/>
                <w:bCs/>
                <w:color w:val="000000"/>
                <w:sz w:val="16"/>
                <w:szCs w:val="16"/>
              </w:rPr>
              <w:t> </w:t>
            </w:r>
          </w:p>
        </w:tc>
      </w:tr>
      <w:tr w:rsidR="0009489D" w:rsidRPr="00A21AD5" w14:paraId="7F4E9211" w14:textId="77777777" w:rsidTr="00542567">
        <w:trPr>
          <w:trHeight w:val="315"/>
        </w:trPr>
        <w:tc>
          <w:tcPr>
            <w:tcW w:w="2747" w:type="dxa"/>
            <w:tcBorders>
              <w:top w:val="nil"/>
              <w:left w:val="nil"/>
              <w:bottom w:val="single" w:sz="12" w:space="0" w:color="auto"/>
              <w:right w:val="nil"/>
            </w:tcBorders>
            <w:shd w:val="clear" w:color="auto" w:fill="auto"/>
            <w:vAlign w:val="bottom"/>
            <w:hideMark/>
          </w:tcPr>
          <w:p w14:paraId="73DD84B9" w14:textId="77777777" w:rsidR="0009489D" w:rsidRPr="00A21AD5" w:rsidRDefault="0009489D" w:rsidP="0009489D">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1439ADB6" w14:textId="77777777" w:rsidR="0009489D" w:rsidRPr="00A21AD5" w:rsidRDefault="0009489D" w:rsidP="0009489D">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14:paraId="03C9E661" w14:textId="19AEFEDE" w:rsidR="0009489D" w:rsidRPr="00A21AD5" w:rsidRDefault="0009489D" w:rsidP="00982CB9">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w:t>
            </w:r>
            <w:r w:rsidR="00982CB9">
              <w:rPr>
                <w:rFonts w:eastAsia="Arial Unicode MS"/>
                <w:b/>
                <w:bCs/>
                <w:color w:val="000000"/>
                <w:sz w:val="16"/>
                <w:szCs w:val="16"/>
              </w:rPr>
              <w:t>Dec</w:t>
            </w:r>
            <w:r>
              <w:rPr>
                <w:rFonts w:eastAsia="Arial Unicode MS"/>
                <w:b/>
                <w:bCs/>
                <w:color w:val="000000"/>
                <w:sz w:val="16"/>
                <w:szCs w:val="16"/>
              </w:rPr>
              <w:t xml:space="preserve"> </w:t>
            </w:r>
            <w:r w:rsidRPr="00A21AD5">
              <w:rPr>
                <w:rFonts w:eastAsia="Arial Unicode MS"/>
                <w:b/>
                <w:bCs/>
                <w:color w:val="000000"/>
                <w:sz w:val="16"/>
                <w:szCs w:val="16"/>
              </w:rPr>
              <w:t>20</w:t>
            </w:r>
            <w:r>
              <w:rPr>
                <w:rFonts w:eastAsia="Arial Unicode MS"/>
                <w:b/>
                <w:bCs/>
                <w:color w:val="000000"/>
                <w:sz w:val="16"/>
                <w:szCs w:val="16"/>
              </w:rPr>
              <w:t>20</w:t>
            </w:r>
          </w:p>
        </w:tc>
        <w:tc>
          <w:tcPr>
            <w:tcW w:w="657" w:type="dxa"/>
            <w:tcBorders>
              <w:top w:val="nil"/>
              <w:left w:val="nil"/>
              <w:bottom w:val="single" w:sz="12" w:space="0" w:color="auto"/>
              <w:right w:val="nil"/>
            </w:tcBorders>
            <w:shd w:val="clear" w:color="auto" w:fill="auto"/>
            <w:vAlign w:val="bottom"/>
            <w:hideMark/>
          </w:tcPr>
          <w:p w14:paraId="7397C0BF" w14:textId="77777777" w:rsidR="0009489D" w:rsidRPr="00A21AD5" w:rsidRDefault="0009489D" w:rsidP="0009489D">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1FCA515B" w14:textId="77777777" w:rsidR="0009489D" w:rsidRPr="00A21AD5" w:rsidRDefault="0009489D" w:rsidP="0009489D">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14:paraId="2F9FCE2D" w14:textId="77777777" w:rsidR="0009489D" w:rsidRPr="00A21AD5" w:rsidRDefault="0009489D" w:rsidP="0009489D">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14:paraId="20B55E14" w14:textId="3080E819" w:rsidR="0009489D" w:rsidRPr="00A21AD5" w:rsidRDefault="0009489D" w:rsidP="00982CB9">
            <w:pPr>
              <w:jc w:val="right"/>
              <w:rPr>
                <w:b/>
                <w:bCs/>
                <w:color w:val="000000"/>
                <w:sz w:val="16"/>
                <w:szCs w:val="16"/>
              </w:rPr>
            </w:pPr>
            <w:r w:rsidRPr="00A21AD5">
              <w:rPr>
                <w:rFonts w:eastAsia="Arial Unicode MS"/>
                <w:b/>
                <w:bCs/>
                <w:color w:val="000000"/>
                <w:sz w:val="16"/>
                <w:szCs w:val="16"/>
              </w:rPr>
              <w:t>Ended</w:t>
            </w:r>
            <w:r w:rsidR="00982CB9">
              <w:rPr>
                <w:rFonts w:eastAsia="Arial Unicode MS"/>
                <w:b/>
                <w:bCs/>
                <w:color w:val="000000"/>
                <w:sz w:val="16"/>
                <w:szCs w:val="16"/>
              </w:rPr>
              <w:t xml:space="preserve"> Mar</w:t>
            </w:r>
            <w:r>
              <w:rPr>
                <w:rFonts w:eastAsia="Arial Unicode MS"/>
                <w:b/>
                <w:bCs/>
                <w:color w:val="000000"/>
                <w:sz w:val="16"/>
                <w:szCs w:val="16"/>
              </w:rPr>
              <w:t xml:space="preserve"> </w:t>
            </w:r>
            <w:r w:rsidRPr="00A21AD5">
              <w:rPr>
                <w:rFonts w:eastAsia="Arial Unicode MS"/>
                <w:b/>
                <w:bCs/>
                <w:color w:val="000000"/>
                <w:sz w:val="16"/>
                <w:szCs w:val="16"/>
              </w:rPr>
              <w:t>20</w:t>
            </w:r>
            <w:r>
              <w:rPr>
                <w:rFonts w:eastAsia="Arial Unicode MS"/>
                <w:b/>
                <w:bCs/>
                <w:color w:val="000000"/>
                <w:sz w:val="16"/>
                <w:szCs w:val="16"/>
              </w:rPr>
              <w:t>2</w:t>
            </w:r>
            <w:r w:rsidR="00982CB9">
              <w:rPr>
                <w:rFonts w:eastAsia="Arial Unicode MS"/>
                <w:b/>
                <w:bCs/>
                <w:color w:val="000000"/>
                <w:sz w:val="16"/>
                <w:szCs w:val="16"/>
              </w:rPr>
              <w:t>1</w:t>
            </w:r>
          </w:p>
        </w:tc>
        <w:tc>
          <w:tcPr>
            <w:tcW w:w="720" w:type="dxa"/>
            <w:tcBorders>
              <w:top w:val="nil"/>
              <w:left w:val="nil"/>
              <w:bottom w:val="single" w:sz="12" w:space="0" w:color="auto"/>
              <w:right w:val="nil"/>
            </w:tcBorders>
            <w:shd w:val="clear" w:color="auto" w:fill="auto"/>
            <w:vAlign w:val="bottom"/>
          </w:tcPr>
          <w:p w14:paraId="68E6F4EA" w14:textId="77777777" w:rsidR="0009489D" w:rsidRPr="00A21AD5" w:rsidRDefault="0009489D" w:rsidP="0009489D">
            <w:pPr>
              <w:rPr>
                <w:b/>
                <w:bCs/>
                <w:color w:val="000000"/>
                <w:sz w:val="16"/>
                <w:szCs w:val="16"/>
              </w:rPr>
            </w:pPr>
          </w:p>
        </w:tc>
      </w:tr>
      <w:tr w:rsidR="0009489D" w:rsidRPr="00A21AD5" w14:paraId="6458F1FF" w14:textId="77777777" w:rsidTr="0073012F">
        <w:trPr>
          <w:trHeight w:val="258"/>
        </w:trPr>
        <w:tc>
          <w:tcPr>
            <w:tcW w:w="2747" w:type="dxa"/>
            <w:tcBorders>
              <w:top w:val="nil"/>
              <w:left w:val="nil"/>
              <w:bottom w:val="nil"/>
              <w:right w:val="nil"/>
            </w:tcBorders>
            <w:shd w:val="clear" w:color="auto" w:fill="auto"/>
            <w:hideMark/>
          </w:tcPr>
          <w:p w14:paraId="044686F2" w14:textId="77777777" w:rsidR="0009489D" w:rsidRPr="00A21AD5" w:rsidRDefault="0009489D" w:rsidP="0009489D">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20B3B3A1" w14:textId="77777777" w:rsidR="0009489D" w:rsidRPr="00A21AD5" w:rsidRDefault="0009489D" w:rsidP="0009489D">
            <w:pPr>
              <w:rPr>
                <w:b/>
                <w:bCs/>
                <w:color w:val="000000"/>
                <w:sz w:val="16"/>
                <w:szCs w:val="16"/>
              </w:rPr>
            </w:pPr>
          </w:p>
        </w:tc>
        <w:tc>
          <w:tcPr>
            <w:tcW w:w="1620" w:type="dxa"/>
            <w:gridSpan w:val="3"/>
            <w:tcBorders>
              <w:top w:val="nil"/>
              <w:left w:val="nil"/>
              <w:bottom w:val="nil"/>
              <w:right w:val="nil"/>
            </w:tcBorders>
            <w:shd w:val="clear" w:color="auto" w:fill="auto"/>
            <w:hideMark/>
          </w:tcPr>
          <w:p w14:paraId="28FEE66E" w14:textId="77777777" w:rsidR="0009489D" w:rsidRPr="00A21AD5" w:rsidRDefault="0009489D" w:rsidP="0009489D">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14:paraId="55DAD39D" w14:textId="77777777" w:rsidR="0009489D" w:rsidRPr="00A21AD5" w:rsidRDefault="0009489D" w:rsidP="0009489D">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14:paraId="46F51D14" w14:textId="77777777" w:rsidR="0009489D" w:rsidRPr="00A21AD5" w:rsidRDefault="0009489D" w:rsidP="0009489D">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44696973" w14:textId="77777777" w:rsidR="0009489D" w:rsidRPr="00A21AD5" w:rsidRDefault="0009489D" w:rsidP="0009489D">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14:paraId="1AFF2ACF" w14:textId="77777777" w:rsidR="0009489D" w:rsidRPr="00A21AD5" w:rsidRDefault="0009489D" w:rsidP="0009489D">
            <w:pPr>
              <w:rPr>
                <w:rFonts w:ascii="Calibri" w:hAnsi="Calibri"/>
                <w:color w:val="000000"/>
                <w:sz w:val="22"/>
                <w:szCs w:val="22"/>
              </w:rPr>
            </w:pPr>
          </w:p>
        </w:tc>
        <w:tc>
          <w:tcPr>
            <w:tcW w:w="720" w:type="dxa"/>
            <w:tcBorders>
              <w:top w:val="nil"/>
              <w:left w:val="nil"/>
              <w:bottom w:val="nil"/>
              <w:right w:val="nil"/>
            </w:tcBorders>
            <w:shd w:val="clear" w:color="auto" w:fill="auto"/>
            <w:hideMark/>
          </w:tcPr>
          <w:p w14:paraId="4A1A0C5C" w14:textId="77777777" w:rsidR="0009489D" w:rsidRPr="00A21AD5" w:rsidRDefault="0009489D" w:rsidP="0009489D">
            <w:pPr>
              <w:rPr>
                <w:rFonts w:ascii="Calibri" w:hAnsi="Calibri"/>
                <w:color w:val="000000"/>
                <w:sz w:val="22"/>
                <w:szCs w:val="22"/>
              </w:rPr>
            </w:pPr>
            <w:r w:rsidRPr="00A21AD5">
              <w:rPr>
                <w:rFonts w:ascii="Calibri" w:hAnsi="Calibri"/>
                <w:color w:val="000000"/>
                <w:sz w:val="22"/>
                <w:szCs w:val="22"/>
              </w:rPr>
              <w:t> </w:t>
            </w:r>
          </w:p>
        </w:tc>
      </w:tr>
      <w:tr w:rsidR="00982CB9" w:rsidRPr="00A21AD5" w14:paraId="0F4B6040" w14:textId="77777777" w:rsidTr="00262617">
        <w:trPr>
          <w:trHeight w:val="300"/>
        </w:trPr>
        <w:tc>
          <w:tcPr>
            <w:tcW w:w="2747" w:type="dxa"/>
            <w:tcBorders>
              <w:top w:val="nil"/>
              <w:left w:val="nil"/>
              <w:bottom w:val="nil"/>
              <w:right w:val="nil"/>
            </w:tcBorders>
            <w:shd w:val="clear" w:color="auto" w:fill="auto"/>
            <w:vAlign w:val="center"/>
            <w:hideMark/>
          </w:tcPr>
          <w:p w14:paraId="4348B5E7" w14:textId="77777777" w:rsidR="00982CB9" w:rsidRPr="002741D0" w:rsidRDefault="00982CB9" w:rsidP="00982CB9">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577738D5"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13CC1C06" w14:textId="389C04A9" w:rsidR="00982CB9" w:rsidRDefault="00982CB9" w:rsidP="00982CB9">
            <w:pPr>
              <w:jc w:val="right"/>
              <w:rPr>
                <w:b/>
                <w:bCs/>
                <w:color w:val="000000"/>
                <w:sz w:val="14"/>
                <w:szCs w:val="14"/>
              </w:rPr>
            </w:pPr>
            <w:r>
              <w:rPr>
                <w:b/>
                <w:bCs/>
                <w:color w:val="000000"/>
                <w:sz w:val="14"/>
                <w:szCs w:val="14"/>
              </w:rPr>
              <w:t>49,237</w:t>
            </w:r>
          </w:p>
        </w:tc>
        <w:tc>
          <w:tcPr>
            <w:tcW w:w="657" w:type="dxa"/>
            <w:tcBorders>
              <w:top w:val="nil"/>
              <w:left w:val="nil"/>
              <w:bottom w:val="nil"/>
              <w:right w:val="nil"/>
            </w:tcBorders>
            <w:shd w:val="clear" w:color="auto" w:fill="auto"/>
            <w:vAlign w:val="center"/>
            <w:hideMark/>
          </w:tcPr>
          <w:p w14:paraId="185BC116"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130B3798" w14:textId="77777777" w:rsidR="00982CB9" w:rsidRPr="00666EA1"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30608A73" w14:textId="77777777" w:rsidR="00982CB9" w:rsidRPr="00666EA1"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02AC3B84" w14:textId="710574F3" w:rsidR="00982CB9" w:rsidRDefault="00982CB9" w:rsidP="00982CB9">
            <w:pPr>
              <w:jc w:val="right"/>
              <w:rPr>
                <w:b/>
                <w:bCs/>
                <w:color w:val="000000"/>
                <w:sz w:val="14"/>
                <w:szCs w:val="14"/>
              </w:rPr>
            </w:pPr>
            <w:r>
              <w:rPr>
                <w:b/>
                <w:bCs/>
                <w:color w:val="000000"/>
                <w:sz w:val="14"/>
                <w:szCs w:val="14"/>
              </w:rPr>
              <w:t>21,168</w:t>
            </w:r>
          </w:p>
        </w:tc>
        <w:tc>
          <w:tcPr>
            <w:tcW w:w="720" w:type="dxa"/>
            <w:tcBorders>
              <w:top w:val="nil"/>
              <w:left w:val="nil"/>
              <w:bottom w:val="nil"/>
              <w:right w:val="nil"/>
            </w:tcBorders>
            <w:shd w:val="clear" w:color="auto" w:fill="auto"/>
            <w:vAlign w:val="center"/>
            <w:hideMark/>
          </w:tcPr>
          <w:p w14:paraId="2473F359" w14:textId="77777777" w:rsidR="00982CB9" w:rsidRPr="00666EA1" w:rsidRDefault="00982CB9" w:rsidP="00982CB9">
            <w:pPr>
              <w:jc w:val="right"/>
              <w:rPr>
                <w:color w:val="000000"/>
                <w:sz w:val="14"/>
                <w:szCs w:val="14"/>
              </w:rPr>
            </w:pPr>
          </w:p>
        </w:tc>
      </w:tr>
      <w:tr w:rsidR="00982CB9" w:rsidRPr="00A21AD5" w14:paraId="1B4ACF9F" w14:textId="77777777" w:rsidTr="00262617">
        <w:trPr>
          <w:trHeight w:val="300"/>
        </w:trPr>
        <w:tc>
          <w:tcPr>
            <w:tcW w:w="2747" w:type="dxa"/>
            <w:tcBorders>
              <w:top w:val="nil"/>
              <w:left w:val="nil"/>
              <w:bottom w:val="nil"/>
              <w:right w:val="nil"/>
            </w:tcBorders>
            <w:shd w:val="clear" w:color="auto" w:fill="auto"/>
            <w:vAlign w:val="center"/>
            <w:hideMark/>
          </w:tcPr>
          <w:p w14:paraId="59B8233B" w14:textId="77777777" w:rsidR="00982CB9" w:rsidRPr="002741D0" w:rsidRDefault="00982CB9" w:rsidP="00982CB9">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082C802E"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2E3E0DD9" w14:textId="77777777" w:rsidR="00982CB9" w:rsidRDefault="00982CB9" w:rsidP="00982CB9">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1DA60CF5"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064BE5A7" w14:textId="77777777" w:rsidR="00982CB9" w:rsidRPr="00666EA1"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28B5F88F" w14:textId="77777777" w:rsidR="00982CB9" w:rsidRPr="00666EA1"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80D44F6" w14:textId="77777777" w:rsidR="00982CB9" w:rsidRDefault="00982CB9" w:rsidP="00982CB9">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601B885A" w14:textId="77777777" w:rsidR="00982CB9" w:rsidRPr="00666EA1" w:rsidRDefault="00982CB9" w:rsidP="00982CB9">
            <w:pPr>
              <w:jc w:val="right"/>
              <w:rPr>
                <w:color w:val="000000"/>
                <w:sz w:val="14"/>
                <w:szCs w:val="14"/>
              </w:rPr>
            </w:pPr>
          </w:p>
        </w:tc>
      </w:tr>
      <w:tr w:rsidR="00982CB9" w:rsidRPr="00A21AD5" w14:paraId="6A23D1F6" w14:textId="77777777" w:rsidTr="00262617">
        <w:trPr>
          <w:trHeight w:val="300"/>
        </w:trPr>
        <w:tc>
          <w:tcPr>
            <w:tcW w:w="2747" w:type="dxa"/>
            <w:tcBorders>
              <w:top w:val="nil"/>
              <w:left w:val="nil"/>
              <w:bottom w:val="nil"/>
              <w:right w:val="nil"/>
            </w:tcBorders>
            <w:shd w:val="clear" w:color="auto" w:fill="auto"/>
            <w:vAlign w:val="center"/>
            <w:hideMark/>
          </w:tcPr>
          <w:p w14:paraId="200BC1F5" w14:textId="77777777" w:rsidR="00982CB9" w:rsidRPr="002741D0" w:rsidRDefault="00982CB9" w:rsidP="00982CB9">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7E1C9A82"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2A606A82" w14:textId="3D18AEDF" w:rsidR="00982CB9" w:rsidRDefault="00982CB9" w:rsidP="00982CB9">
            <w:pPr>
              <w:jc w:val="right"/>
              <w:rPr>
                <w:b/>
                <w:bCs/>
                <w:color w:val="000000"/>
                <w:sz w:val="14"/>
                <w:szCs w:val="14"/>
              </w:rPr>
            </w:pPr>
            <w:r>
              <w:rPr>
                <w:b/>
                <w:bCs/>
                <w:color w:val="000000"/>
                <w:sz w:val="14"/>
                <w:szCs w:val="14"/>
              </w:rPr>
              <w:t>47,788</w:t>
            </w:r>
          </w:p>
        </w:tc>
        <w:tc>
          <w:tcPr>
            <w:tcW w:w="657" w:type="dxa"/>
            <w:tcBorders>
              <w:top w:val="nil"/>
              <w:left w:val="nil"/>
              <w:bottom w:val="nil"/>
              <w:right w:val="nil"/>
            </w:tcBorders>
            <w:shd w:val="clear" w:color="auto" w:fill="auto"/>
            <w:vAlign w:val="center"/>
            <w:hideMark/>
          </w:tcPr>
          <w:p w14:paraId="4FE2CBAD"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4AAC8C81" w14:textId="77777777" w:rsidR="00982CB9" w:rsidRPr="00666EA1"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589716D7" w14:textId="77777777" w:rsidR="00982CB9" w:rsidRPr="00666EA1"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3754181D" w14:textId="1DDE02EC" w:rsidR="00982CB9" w:rsidRDefault="00982CB9" w:rsidP="00982CB9">
            <w:pPr>
              <w:jc w:val="right"/>
              <w:rPr>
                <w:b/>
                <w:bCs/>
                <w:color w:val="000000"/>
                <w:sz w:val="14"/>
                <w:szCs w:val="14"/>
              </w:rPr>
            </w:pPr>
            <w:r>
              <w:rPr>
                <w:b/>
                <w:bCs/>
                <w:color w:val="000000"/>
                <w:sz w:val="14"/>
                <w:szCs w:val="14"/>
              </w:rPr>
              <w:t>20,572</w:t>
            </w:r>
          </w:p>
        </w:tc>
        <w:tc>
          <w:tcPr>
            <w:tcW w:w="720" w:type="dxa"/>
            <w:tcBorders>
              <w:top w:val="nil"/>
              <w:left w:val="nil"/>
              <w:bottom w:val="nil"/>
              <w:right w:val="nil"/>
            </w:tcBorders>
            <w:shd w:val="clear" w:color="auto" w:fill="auto"/>
            <w:vAlign w:val="center"/>
            <w:hideMark/>
          </w:tcPr>
          <w:p w14:paraId="302DDA7E" w14:textId="77777777" w:rsidR="00982CB9" w:rsidRPr="00666EA1" w:rsidRDefault="00982CB9" w:rsidP="00982CB9">
            <w:pPr>
              <w:jc w:val="right"/>
              <w:rPr>
                <w:color w:val="000000"/>
                <w:sz w:val="14"/>
                <w:szCs w:val="14"/>
              </w:rPr>
            </w:pPr>
          </w:p>
        </w:tc>
      </w:tr>
      <w:tr w:rsidR="00982CB9" w:rsidRPr="00A21AD5" w14:paraId="14AD85A7" w14:textId="77777777" w:rsidTr="00262617">
        <w:trPr>
          <w:trHeight w:val="300"/>
        </w:trPr>
        <w:tc>
          <w:tcPr>
            <w:tcW w:w="2747" w:type="dxa"/>
            <w:tcBorders>
              <w:top w:val="nil"/>
              <w:left w:val="nil"/>
              <w:bottom w:val="nil"/>
              <w:right w:val="nil"/>
            </w:tcBorders>
            <w:shd w:val="clear" w:color="auto" w:fill="auto"/>
            <w:vAlign w:val="center"/>
            <w:hideMark/>
          </w:tcPr>
          <w:p w14:paraId="7B3AC16D" w14:textId="77777777" w:rsidR="00982CB9" w:rsidRPr="002741D0" w:rsidRDefault="00982CB9" w:rsidP="00982CB9">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181B647E"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6DEAECD8" w14:textId="77777777" w:rsidR="00982CB9" w:rsidRDefault="00982CB9" w:rsidP="00982CB9">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688D07B6"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056DCB08" w14:textId="77777777" w:rsidR="00982CB9" w:rsidRPr="00666EA1"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60129353" w14:textId="77777777" w:rsidR="00982CB9" w:rsidRPr="00666EA1"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3AAB171" w14:textId="77777777" w:rsidR="00982CB9" w:rsidRDefault="00982CB9" w:rsidP="00982CB9">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0666112C" w14:textId="77777777" w:rsidR="00982CB9" w:rsidRPr="00666EA1" w:rsidRDefault="00982CB9" w:rsidP="00982CB9">
            <w:pPr>
              <w:jc w:val="right"/>
              <w:rPr>
                <w:color w:val="000000"/>
                <w:sz w:val="14"/>
                <w:szCs w:val="14"/>
              </w:rPr>
            </w:pPr>
          </w:p>
        </w:tc>
      </w:tr>
      <w:tr w:rsidR="00982CB9" w:rsidRPr="00A21AD5" w14:paraId="3C794243" w14:textId="77777777" w:rsidTr="00262617">
        <w:trPr>
          <w:trHeight w:val="300"/>
        </w:trPr>
        <w:tc>
          <w:tcPr>
            <w:tcW w:w="2747" w:type="dxa"/>
            <w:tcBorders>
              <w:top w:val="nil"/>
              <w:left w:val="nil"/>
              <w:bottom w:val="nil"/>
              <w:right w:val="nil"/>
            </w:tcBorders>
            <w:shd w:val="clear" w:color="auto" w:fill="auto"/>
            <w:vAlign w:val="center"/>
            <w:hideMark/>
          </w:tcPr>
          <w:p w14:paraId="5FED01C7" w14:textId="77777777" w:rsidR="00982CB9" w:rsidRPr="002741D0" w:rsidRDefault="00982CB9" w:rsidP="00982CB9">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226A0C48"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5965E997" w14:textId="5966EBD6" w:rsidR="00982CB9" w:rsidRDefault="00982CB9" w:rsidP="00982CB9">
            <w:pPr>
              <w:jc w:val="right"/>
              <w:rPr>
                <w:b/>
                <w:bCs/>
                <w:color w:val="000000"/>
                <w:sz w:val="14"/>
                <w:szCs w:val="14"/>
              </w:rPr>
            </w:pPr>
            <w:r>
              <w:rPr>
                <w:b/>
                <w:bCs/>
                <w:color w:val="000000"/>
                <w:sz w:val="14"/>
                <w:szCs w:val="14"/>
              </w:rPr>
              <w:t>27,403</w:t>
            </w:r>
          </w:p>
        </w:tc>
        <w:tc>
          <w:tcPr>
            <w:tcW w:w="657" w:type="dxa"/>
            <w:tcBorders>
              <w:top w:val="nil"/>
              <w:left w:val="nil"/>
              <w:bottom w:val="nil"/>
              <w:right w:val="nil"/>
            </w:tcBorders>
            <w:shd w:val="clear" w:color="auto" w:fill="auto"/>
            <w:vAlign w:val="center"/>
            <w:hideMark/>
          </w:tcPr>
          <w:p w14:paraId="35BF31FA"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02ED21C9" w14:textId="77777777" w:rsidR="00982CB9" w:rsidRPr="00666EA1"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5E35C6F4" w14:textId="77777777" w:rsidR="00982CB9" w:rsidRPr="00666EA1"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01E5B8E" w14:textId="7792A002" w:rsidR="00982CB9" w:rsidRDefault="00982CB9" w:rsidP="00982CB9">
            <w:pPr>
              <w:jc w:val="right"/>
              <w:rPr>
                <w:b/>
                <w:bCs/>
                <w:color w:val="000000"/>
                <w:sz w:val="14"/>
                <w:szCs w:val="14"/>
              </w:rPr>
            </w:pPr>
            <w:r>
              <w:rPr>
                <w:b/>
                <w:bCs/>
                <w:color w:val="000000"/>
                <w:sz w:val="14"/>
                <w:szCs w:val="14"/>
              </w:rPr>
              <w:t>15,982</w:t>
            </w:r>
          </w:p>
        </w:tc>
        <w:tc>
          <w:tcPr>
            <w:tcW w:w="720" w:type="dxa"/>
            <w:tcBorders>
              <w:top w:val="nil"/>
              <w:left w:val="nil"/>
              <w:bottom w:val="nil"/>
              <w:right w:val="nil"/>
            </w:tcBorders>
            <w:shd w:val="clear" w:color="auto" w:fill="auto"/>
            <w:vAlign w:val="center"/>
            <w:hideMark/>
          </w:tcPr>
          <w:p w14:paraId="37AB2A0F" w14:textId="77777777" w:rsidR="00982CB9" w:rsidRPr="00666EA1" w:rsidRDefault="00982CB9" w:rsidP="00982CB9">
            <w:pPr>
              <w:jc w:val="right"/>
              <w:rPr>
                <w:color w:val="000000"/>
                <w:sz w:val="14"/>
                <w:szCs w:val="14"/>
              </w:rPr>
            </w:pPr>
          </w:p>
        </w:tc>
      </w:tr>
      <w:tr w:rsidR="00982CB9" w:rsidRPr="00A21AD5" w14:paraId="5882D0C3" w14:textId="77777777" w:rsidTr="00262617">
        <w:trPr>
          <w:trHeight w:val="300"/>
        </w:trPr>
        <w:tc>
          <w:tcPr>
            <w:tcW w:w="2747" w:type="dxa"/>
            <w:tcBorders>
              <w:top w:val="nil"/>
              <w:left w:val="nil"/>
              <w:bottom w:val="nil"/>
              <w:right w:val="nil"/>
            </w:tcBorders>
            <w:shd w:val="clear" w:color="auto" w:fill="auto"/>
            <w:vAlign w:val="center"/>
            <w:hideMark/>
          </w:tcPr>
          <w:p w14:paraId="12EFE2C1" w14:textId="77777777" w:rsidR="00982CB9" w:rsidRPr="002741D0" w:rsidRDefault="00982CB9" w:rsidP="00982CB9">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17DAB47F"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3C4B3052" w14:textId="27F4842E" w:rsidR="00982CB9" w:rsidRDefault="00982CB9" w:rsidP="00982CB9">
            <w:pPr>
              <w:jc w:val="right"/>
              <w:rPr>
                <w:color w:val="000000"/>
                <w:sz w:val="14"/>
                <w:szCs w:val="14"/>
              </w:rPr>
            </w:pPr>
            <w:r>
              <w:rPr>
                <w:color w:val="000000"/>
                <w:sz w:val="14"/>
                <w:szCs w:val="14"/>
              </w:rPr>
              <w:t>11,062</w:t>
            </w:r>
          </w:p>
        </w:tc>
        <w:tc>
          <w:tcPr>
            <w:tcW w:w="657" w:type="dxa"/>
            <w:tcBorders>
              <w:top w:val="nil"/>
              <w:left w:val="nil"/>
              <w:bottom w:val="nil"/>
              <w:right w:val="nil"/>
            </w:tcBorders>
            <w:shd w:val="clear" w:color="auto" w:fill="auto"/>
            <w:vAlign w:val="center"/>
            <w:hideMark/>
          </w:tcPr>
          <w:p w14:paraId="2B899EDE"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59A085C3" w14:textId="77777777" w:rsidR="00982CB9"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7E385EE1" w14:textId="77777777" w:rsidR="00982CB9"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39CE429" w14:textId="6B3370B4" w:rsidR="00982CB9" w:rsidRDefault="00982CB9" w:rsidP="00982CB9">
            <w:pPr>
              <w:jc w:val="right"/>
              <w:rPr>
                <w:color w:val="000000"/>
                <w:sz w:val="14"/>
                <w:szCs w:val="14"/>
              </w:rPr>
            </w:pPr>
            <w:r>
              <w:rPr>
                <w:color w:val="000000"/>
                <w:sz w:val="14"/>
                <w:szCs w:val="14"/>
              </w:rPr>
              <w:t>2,552</w:t>
            </w:r>
          </w:p>
        </w:tc>
        <w:tc>
          <w:tcPr>
            <w:tcW w:w="720" w:type="dxa"/>
            <w:tcBorders>
              <w:top w:val="nil"/>
              <w:left w:val="nil"/>
              <w:bottom w:val="nil"/>
              <w:right w:val="nil"/>
            </w:tcBorders>
            <w:shd w:val="clear" w:color="auto" w:fill="auto"/>
            <w:vAlign w:val="center"/>
            <w:hideMark/>
          </w:tcPr>
          <w:p w14:paraId="44E9CDA3" w14:textId="77777777" w:rsidR="00982CB9" w:rsidRPr="00666EA1" w:rsidRDefault="00982CB9" w:rsidP="00982CB9">
            <w:pPr>
              <w:jc w:val="right"/>
              <w:rPr>
                <w:color w:val="000000"/>
                <w:sz w:val="14"/>
                <w:szCs w:val="14"/>
              </w:rPr>
            </w:pPr>
          </w:p>
        </w:tc>
      </w:tr>
      <w:tr w:rsidR="00982CB9" w:rsidRPr="00A21AD5" w14:paraId="643C3653" w14:textId="77777777" w:rsidTr="00262617">
        <w:trPr>
          <w:trHeight w:val="300"/>
        </w:trPr>
        <w:tc>
          <w:tcPr>
            <w:tcW w:w="2747" w:type="dxa"/>
            <w:tcBorders>
              <w:top w:val="nil"/>
              <w:left w:val="nil"/>
              <w:bottom w:val="nil"/>
              <w:right w:val="nil"/>
            </w:tcBorders>
            <w:shd w:val="clear" w:color="auto" w:fill="auto"/>
            <w:vAlign w:val="center"/>
            <w:hideMark/>
          </w:tcPr>
          <w:p w14:paraId="2D8FADEB" w14:textId="77777777" w:rsidR="00982CB9" w:rsidRPr="002741D0" w:rsidRDefault="00982CB9" w:rsidP="00982CB9">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7C0FEB7B"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09C9C918" w14:textId="3FD4DE30" w:rsidR="00982CB9" w:rsidRDefault="00982CB9" w:rsidP="00982CB9">
            <w:pPr>
              <w:jc w:val="right"/>
              <w:rPr>
                <w:color w:val="000000"/>
                <w:sz w:val="14"/>
                <w:szCs w:val="14"/>
              </w:rPr>
            </w:pPr>
            <w:r>
              <w:rPr>
                <w:color w:val="000000"/>
                <w:sz w:val="14"/>
                <w:szCs w:val="14"/>
              </w:rPr>
              <w:t>16,330</w:t>
            </w:r>
          </w:p>
        </w:tc>
        <w:tc>
          <w:tcPr>
            <w:tcW w:w="657" w:type="dxa"/>
            <w:tcBorders>
              <w:top w:val="nil"/>
              <w:left w:val="nil"/>
              <w:bottom w:val="nil"/>
              <w:right w:val="nil"/>
            </w:tcBorders>
            <w:shd w:val="clear" w:color="auto" w:fill="auto"/>
            <w:vAlign w:val="center"/>
            <w:hideMark/>
          </w:tcPr>
          <w:p w14:paraId="1D34577E"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7C0D31F8" w14:textId="77777777" w:rsidR="00982CB9"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2142F5F3" w14:textId="77777777" w:rsidR="00982CB9"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0E232B0" w14:textId="1C58E1E7" w:rsidR="00982CB9" w:rsidRDefault="00982CB9" w:rsidP="00982CB9">
            <w:pPr>
              <w:jc w:val="right"/>
              <w:rPr>
                <w:color w:val="000000"/>
                <w:sz w:val="14"/>
                <w:szCs w:val="14"/>
              </w:rPr>
            </w:pPr>
            <w:r>
              <w:rPr>
                <w:color w:val="000000"/>
                <w:sz w:val="14"/>
                <w:szCs w:val="14"/>
              </w:rPr>
              <w:t>13,393</w:t>
            </w:r>
          </w:p>
        </w:tc>
        <w:tc>
          <w:tcPr>
            <w:tcW w:w="720" w:type="dxa"/>
            <w:tcBorders>
              <w:top w:val="nil"/>
              <w:left w:val="nil"/>
              <w:bottom w:val="nil"/>
              <w:right w:val="nil"/>
            </w:tcBorders>
            <w:shd w:val="clear" w:color="auto" w:fill="auto"/>
            <w:vAlign w:val="center"/>
            <w:hideMark/>
          </w:tcPr>
          <w:p w14:paraId="20BF4163" w14:textId="77777777" w:rsidR="00982CB9" w:rsidRPr="00666EA1" w:rsidRDefault="00982CB9" w:rsidP="00982CB9">
            <w:pPr>
              <w:jc w:val="right"/>
              <w:rPr>
                <w:color w:val="000000"/>
                <w:sz w:val="14"/>
                <w:szCs w:val="14"/>
              </w:rPr>
            </w:pPr>
          </w:p>
        </w:tc>
      </w:tr>
      <w:tr w:rsidR="00982CB9" w:rsidRPr="00A21AD5" w14:paraId="280546CB" w14:textId="77777777" w:rsidTr="00262617">
        <w:trPr>
          <w:trHeight w:val="300"/>
        </w:trPr>
        <w:tc>
          <w:tcPr>
            <w:tcW w:w="2747" w:type="dxa"/>
            <w:tcBorders>
              <w:top w:val="nil"/>
              <w:left w:val="nil"/>
              <w:bottom w:val="nil"/>
              <w:right w:val="nil"/>
            </w:tcBorders>
            <w:shd w:val="clear" w:color="auto" w:fill="auto"/>
            <w:vAlign w:val="center"/>
            <w:hideMark/>
          </w:tcPr>
          <w:p w14:paraId="74FCF34D" w14:textId="77777777" w:rsidR="00982CB9" w:rsidRPr="002741D0" w:rsidRDefault="00982CB9" w:rsidP="00982CB9">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270ED96B"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7FB7AEDD" w14:textId="5365BE53" w:rsidR="00982CB9" w:rsidRDefault="00982CB9" w:rsidP="00982CB9">
            <w:pPr>
              <w:jc w:val="right"/>
              <w:rPr>
                <w:color w:val="000000"/>
                <w:sz w:val="14"/>
                <w:szCs w:val="14"/>
              </w:rPr>
            </w:pPr>
            <w:r>
              <w:rPr>
                <w:color w:val="000000"/>
                <w:sz w:val="14"/>
                <w:szCs w:val="14"/>
              </w:rPr>
              <w:t>11</w:t>
            </w:r>
          </w:p>
        </w:tc>
        <w:tc>
          <w:tcPr>
            <w:tcW w:w="657" w:type="dxa"/>
            <w:tcBorders>
              <w:top w:val="nil"/>
              <w:left w:val="nil"/>
              <w:bottom w:val="nil"/>
              <w:right w:val="nil"/>
            </w:tcBorders>
            <w:shd w:val="clear" w:color="auto" w:fill="auto"/>
            <w:vAlign w:val="center"/>
            <w:hideMark/>
          </w:tcPr>
          <w:p w14:paraId="44BC620D"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0A0A59AD" w14:textId="77777777" w:rsidR="00982CB9"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4A1F0A3A" w14:textId="77777777" w:rsidR="00982CB9"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3D83EBF" w14:textId="420C9549" w:rsidR="00982CB9" w:rsidRDefault="00982CB9" w:rsidP="00982CB9">
            <w:pPr>
              <w:jc w:val="right"/>
              <w:rPr>
                <w:color w:val="000000"/>
                <w:sz w:val="14"/>
                <w:szCs w:val="14"/>
              </w:rPr>
            </w:pPr>
            <w:r>
              <w:rPr>
                <w:color w:val="000000"/>
                <w:sz w:val="14"/>
                <w:szCs w:val="14"/>
              </w:rPr>
              <w:t>37</w:t>
            </w:r>
          </w:p>
        </w:tc>
        <w:tc>
          <w:tcPr>
            <w:tcW w:w="720" w:type="dxa"/>
            <w:tcBorders>
              <w:top w:val="nil"/>
              <w:left w:val="nil"/>
              <w:bottom w:val="nil"/>
              <w:right w:val="nil"/>
            </w:tcBorders>
            <w:shd w:val="clear" w:color="auto" w:fill="auto"/>
            <w:vAlign w:val="center"/>
            <w:hideMark/>
          </w:tcPr>
          <w:p w14:paraId="39EBD98A" w14:textId="77777777" w:rsidR="00982CB9" w:rsidRPr="00666EA1" w:rsidRDefault="00982CB9" w:rsidP="00982CB9">
            <w:pPr>
              <w:jc w:val="right"/>
              <w:rPr>
                <w:color w:val="000000"/>
                <w:sz w:val="14"/>
                <w:szCs w:val="14"/>
              </w:rPr>
            </w:pPr>
          </w:p>
        </w:tc>
      </w:tr>
      <w:tr w:rsidR="00982CB9" w:rsidRPr="00A21AD5" w14:paraId="4E00927D" w14:textId="77777777" w:rsidTr="00262617">
        <w:trPr>
          <w:trHeight w:val="300"/>
        </w:trPr>
        <w:tc>
          <w:tcPr>
            <w:tcW w:w="2747" w:type="dxa"/>
            <w:tcBorders>
              <w:top w:val="nil"/>
              <w:left w:val="nil"/>
              <w:bottom w:val="nil"/>
              <w:right w:val="nil"/>
            </w:tcBorders>
            <w:shd w:val="clear" w:color="auto" w:fill="auto"/>
            <w:vAlign w:val="center"/>
            <w:hideMark/>
          </w:tcPr>
          <w:p w14:paraId="6D79B468" w14:textId="77777777" w:rsidR="00982CB9" w:rsidRPr="002741D0" w:rsidRDefault="00982CB9" w:rsidP="00982CB9">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710AF1BD"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4BE8D885" w14:textId="77777777" w:rsidR="00982CB9" w:rsidRDefault="00982CB9" w:rsidP="00982CB9">
            <w:pPr>
              <w:jc w:val="right"/>
              <w:rPr>
                <w:color w:val="000000"/>
                <w:sz w:val="14"/>
                <w:szCs w:val="14"/>
              </w:rPr>
            </w:pPr>
          </w:p>
        </w:tc>
        <w:tc>
          <w:tcPr>
            <w:tcW w:w="657" w:type="dxa"/>
            <w:tcBorders>
              <w:top w:val="nil"/>
              <w:left w:val="nil"/>
              <w:bottom w:val="nil"/>
              <w:right w:val="nil"/>
            </w:tcBorders>
            <w:shd w:val="clear" w:color="auto" w:fill="auto"/>
            <w:vAlign w:val="center"/>
            <w:hideMark/>
          </w:tcPr>
          <w:p w14:paraId="3EC73FB5"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7CE3D0FA" w14:textId="77777777" w:rsidR="00982CB9" w:rsidRPr="00666EA1"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4AD4F8F0" w14:textId="77777777" w:rsidR="00982CB9" w:rsidRPr="00666EA1"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75EDB3D" w14:textId="77777777" w:rsidR="00982CB9" w:rsidRDefault="00982CB9" w:rsidP="00982CB9">
            <w:pPr>
              <w:jc w:val="right"/>
              <w:rPr>
                <w:color w:val="000000"/>
                <w:sz w:val="14"/>
                <w:szCs w:val="14"/>
              </w:rPr>
            </w:pPr>
          </w:p>
        </w:tc>
        <w:tc>
          <w:tcPr>
            <w:tcW w:w="720" w:type="dxa"/>
            <w:tcBorders>
              <w:top w:val="nil"/>
              <w:left w:val="nil"/>
              <w:bottom w:val="nil"/>
              <w:right w:val="nil"/>
            </w:tcBorders>
            <w:shd w:val="clear" w:color="auto" w:fill="auto"/>
            <w:vAlign w:val="center"/>
            <w:hideMark/>
          </w:tcPr>
          <w:p w14:paraId="3D0D9B03" w14:textId="77777777" w:rsidR="00982CB9" w:rsidRPr="00666EA1" w:rsidRDefault="00982CB9" w:rsidP="00982CB9">
            <w:pPr>
              <w:jc w:val="right"/>
              <w:rPr>
                <w:color w:val="000000"/>
                <w:sz w:val="14"/>
                <w:szCs w:val="14"/>
              </w:rPr>
            </w:pPr>
          </w:p>
        </w:tc>
      </w:tr>
      <w:tr w:rsidR="00982CB9" w:rsidRPr="00A21AD5" w14:paraId="1E8B23FD" w14:textId="77777777" w:rsidTr="00262617">
        <w:trPr>
          <w:trHeight w:val="300"/>
        </w:trPr>
        <w:tc>
          <w:tcPr>
            <w:tcW w:w="2747" w:type="dxa"/>
            <w:tcBorders>
              <w:top w:val="nil"/>
              <w:left w:val="nil"/>
              <w:bottom w:val="nil"/>
              <w:right w:val="nil"/>
            </w:tcBorders>
            <w:shd w:val="clear" w:color="auto" w:fill="auto"/>
            <w:vAlign w:val="center"/>
            <w:hideMark/>
          </w:tcPr>
          <w:p w14:paraId="07009B6E" w14:textId="77777777" w:rsidR="00982CB9" w:rsidRPr="002741D0" w:rsidRDefault="00982CB9" w:rsidP="00982CB9">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3D579285"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639CBDB3" w14:textId="118B307B" w:rsidR="00982CB9" w:rsidRDefault="00982CB9" w:rsidP="00982CB9">
            <w:pPr>
              <w:jc w:val="right"/>
              <w:rPr>
                <w:b/>
                <w:bCs/>
                <w:color w:val="000000"/>
                <w:sz w:val="14"/>
                <w:szCs w:val="14"/>
              </w:rPr>
            </w:pPr>
            <w:r>
              <w:rPr>
                <w:b/>
                <w:bCs/>
                <w:color w:val="000000"/>
                <w:sz w:val="14"/>
                <w:szCs w:val="14"/>
              </w:rPr>
              <w:t>20,385</w:t>
            </w:r>
          </w:p>
        </w:tc>
        <w:tc>
          <w:tcPr>
            <w:tcW w:w="657" w:type="dxa"/>
            <w:tcBorders>
              <w:top w:val="nil"/>
              <w:left w:val="nil"/>
              <w:bottom w:val="nil"/>
              <w:right w:val="nil"/>
            </w:tcBorders>
            <w:shd w:val="clear" w:color="auto" w:fill="auto"/>
            <w:vAlign w:val="center"/>
            <w:hideMark/>
          </w:tcPr>
          <w:p w14:paraId="0F265D83"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4DDE2A21" w14:textId="77777777" w:rsidR="00982CB9" w:rsidRPr="00666EA1"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5F030F06" w14:textId="77777777" w:rsidR="00982CB9" w:rsidRPr="00666EA1"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3644D9F" w14:textId="489D7CA0" w:rsidR="00982CB9" w:rsidRDefault="00982CB9" w:rsidP="00982CB9">
            <w:pPr>
              <w:jc w:val="right"/>
              <w:rPr>
                <w:b/>
                <w:bCs/>
                <w:color w:val="000000"/>
                <w:sz w:val="14"/>
                <w:szCs w:val="14"/>
              </w:rPr>
            </w:pPr>
            <w:r>
              <w:rPr>
                <w:b/>
                <w:bCs/>
                <w:color w:val="000000"/>
                <w:sz w:val="14"/>
                <w:szCs w:val="14"/>
              </w:rPr>
              <w:t>4,589</w:t>
            </w:r>
          </w:p>
        </w:tc>
        <w:tc>
          <w:tcPr>
            <w:tcW w:w="720" w:type="dxa"/>
            <w:tcBorders>
              <w:top w:val="nil"/>
              <w:left w:val="nil"/>
              <w:bottom w:val="nil"/>
              <w:right w:val="nil"/>
            </w:tcBorders>
            <w:shd w:val="clear" w:color="auto" w:fill="auto"/>
            <w:vAlign w:val="center"/>
            <w:hideMark/>
          </w:tcPr>
          <w:p w14:paraId="0A028A95" w14:textId="77777777" w:rsidR="00982CB9" w:rsidRPr="00666EA1" w:rsidRDefault="00982CB9" w:rsidP="00982CB9">
            <w:pPr>
              <w:jc w:val="right"/>
              <w:rPr>
                <w:color w:val="000000"/>
                <w:sz w:val="14"/>
                <w:szCs w:val="14"/>
              </w:rPr>
            </w:pPr>
          </w:p>
        </w:tc>
      </w:tr>
      <w:tr w:rsidR="00982CB9" w:rsidRPr="00A21AD5" w14:paraId="3849C5B4" w14:textId="77777777" w:rsidTr="00262617">
        <w:trPr>
          <w:trHeight w:val="300"/>
        </w:trPr>
        <w:tc>
          <w:tcPr>
            <w:tcW w:w="2747" w:type="dxa"/>
            <w:tcBorders>
              <w:top w:val="nil"/>
              <w:left w:val="nil"/>
              <w:bottom w:val="nil"/>
              <w:right w:val="nil"/>
            </w:tcBorders>
            <w:shd w:val="clear" w:color="auto" w:fill="auto"/>
            <w:vAlign w:val="center"/>
            <w:hideMark/>
          </w:tcPr>
          <w:p w14:paraId="5AF05AAE" w14:textId="77777777" w:rsidR="00982CB9" w:rsidRPr="002741D0" w:rsidRDefault="00982CB9" w:rsidP="00982CB9">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1D3A0C6"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3ECBA46C" w14:textId="77777777" w:rsidR="00982CB9" w:rsidRDefault="00982CB9" w:rsidP="00982CB9">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256F8A91"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4323B385" w14:textId="77777777" w:rsidR="00982CB9" w:rsidRPr="00666EA1"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4BAABCCC" w14:textId="77777777" w:rsidR="00982CB9" w:rsidRPr="00666EA1"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019C2E3" w14:textId="77777777" w:rsidR="00982CB9" w:rsidRDefault="00982CB9" w:rsidP="00982CB9">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27566412" w14:textId="77777777" w:rsidR="00982CB9" w:rsidRPr="00666EA1" w:rsidRDefault="00982CB9" w:rsidP="00982CB9">
            <w:pPr>
              <w:jc w:val="right"/>
              <w:rPr>
                <w:color w:val="000000"/>
                <w:sz w:val="14"/>
                <w:szCs w:val="14"/>
              </w:rPr>
            </w:pPr>
          </w:p>
        </w:tc>
      </w:tr>
      <w:tr w:rsidR="00982CB9" w:rsidRPr="00A21AD5" w14:paraId="19014E8B" w14:textId="77777777" w:rsidTr="00262617">
        <w:trPr>
          <w:trHeight w:val="300"/>
        </w:trPr>
        <w:tc>
          <w:tcPr>
            <w:tcW w:w="2747" w:type="dxa"/>
            <w:tcBorders>
              <w:top w:val="nil"/>
              <w:left w:val="nil"/>
              <w:bottom w:val="nil"/>
              <w:right w:val="nil"/>
            </w:tcBorders>
            <w:shd w:val="clear" w:color="auto" w:fill="auto"/>
            <w:vAlign w:val="center"/>
            <w:hideMark/>
          </w:tcPr>
          <w:p w14:paraId="013268F4" w14:textId="77777777" w:rsidR="00982CB9" w:rsidRPr="002741D0" w:rsidRDefault="00982CB9" w:rsidP="00982CB9">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05F114F6"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0CBDDD50" w14:textId="6B66A03E" w:rsidR="00982CB9" w:rsidRDefault="00982CB9" w:rsidP="00982CB9">
            <w:pPr>
              <w:jc w:val="right"/>
              <w:rPr>
                <w:b/>
                <w:bCs/>
                <w:color w:val="000000"/>
                <w:sz w:val="14"/>
                <w:szCs w:val="14"/>
              </w:rPr>
            </w:pPr>
            <w:r>
              <w:rPr>
                <w:b/>
                <w:bCs/>
                <w:color w:val="000000"/>
                <w:sz w:val="14"/>
                <w:szCs w:val="14"/>
              </w:rPr>
              <w:t>1449</w:t>
            </w:r>
          </w:p>
        </w:tc>
        <w:tc>
          <w:tcPr>
            <w:tcW w:w="657" w:type="dxa"/>
            <w:tcBorders>
              <w:top w:val="nil"/>
              <w:left w:val="nil"/>
              <w:bottom w:val="nil"/>
              <w:right w:val="nil"/>
            </w:tcBorders>
            <w:shd w:val="clear" w:color="auto" w:fill="auto"/>
            <w:vAlign w:val="center"/>
            <w:hideMark/>
          </w:tcPr>
          <w:p w14:paraId="6AE01105"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30F9EE46" w14:textId="77777777" w:rsidR="00982CB9" w:rsidRPr="00666EA1"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7F36D06A" w14:textId="77777777" w:rsidR="00982CB9" w:rsidRPr="00666EA1"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4E65C4E" w14:textId="3933EE21" w:rsidR="00982CB9" w:rsidRDefault="00982CB9" w:rsidP="00982CB9">
            <w:pPr>
              <w:jc w:val="right"/>
              <w:rPr>
                <w:b/>
                <w:bCs/>
                <w:color w:val="000000"/>
                <w:sz w:val="14"/>
                <w:szCs w:val="14"/>
              </w:rPr>
            </w:pPr>
            <w:r>
              <w:rPr>
                <w:b/>
                <w:bCs/>
                <w:color w:val="000000"/>
                <w:sz w:val="14"/>
                <w:szCs w:val="14"/>
              </w:rPr>
              <w:t>597</w:t>
            </w:r>
          </w:p>
        </w:tc>
        <w:tc>
          <w:tcPr>
            <w:tcW w:w="720" w:type="dxa"/>
            <w:tcBorders>
              <w:top w:val="nil"/>
              <w:left w:val="nil"/>
              <w:bottom w:val="nil"/>
              <w:right w:val="nil"/>
            </w:tcBorders>
            <w:shd w:val="clear" w:color="auto" w:fill="auto"/>
            <w:vAlign w:val="center"/>
            <w:hideMark/>
          </w:tcPr>
          <w:p w14:paraId="44700875" w14:textId="77777777" w:rsidR="00982CB9" w:rsidRPr="00666EA1" w:rsidRDefault="00982CB9" w:rsidP="00982CB9">
            <w:pPr>
              <w:jc w:val="right"/>
              <w:rPr>
                <w:color w:val="000000"/>
                <w:sz w:val="14"/>
                <w:szCs w:val="14"/>
              </w:rPr>
            </w:pPr>
          </w:p>
        </w:tc>
      </w:tr>
      <w:tr w:rsidR="00982CB9" w:rsidRPr="00A21AD5" w14:paraId="126173A4" w14:textId="77777777" w:rsidTr="00666EA1">
        <w:trPr>
          <w:trHeight w:val="315"/>
        </w:trPr>
        <w:tc>
          <w:tcPr>
            <w:tcW w:w="2747" w:type="dxa"/>
            <w:tcBorders>
              <w:top w:val="nil"/>
              <w:left w:val="nil"/>
              <w:bottom w:val="single" w:sz="12" w:space="0" w:color="auto"/>
              <w:right w:val="nil"/>
            </w:tcBorders>
            <w:shd w:val="clear" w:color="auto" w:fill="auto"/>
            <w:hideMark/>
          </w:tcPr>
          <w:p w14:paraId="622EDC66" w14:textId="77777777" w:rsidR="00982CB9" w:rsidRPr="00A21AD5" w:rsidRDefault="00982CB9" w:rsidP="00982CB9">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3ACA0DD8" w14:textId="77777777" w:rsidR="00982CB9" w:rsidRPr="00A21AD5" w:rsidRDefault="00982CB9" w:rsidP="00982CB9">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7481FAAC" w14:textId="77777777" w:rsidR="00982CB9" w:rsidRPr="00A21AD5" w:rsidRDefault="00982CB9" w:rsidP="00982CB9">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397A8535" w14:textId="77777777" w:rsidR="00982CB9" w:rsidRPr="00A21AD5" w:rsidRDefault="00982CB9" w:rsidP="00982CB9">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14:paraId="2C550B4F" w14:textId="77777777" w:rsidR="00982CB9" w:rsidRPr="00A21AD5" w:rsidRDefault="00982CB9" w:rsidP="00982CB9">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559FB35C" w14:textId="77777777" w:rsidR="00982CB9" w:rsidRPr="00A21AD5" w:rsidRDefault="00982CB9" w:rsidP="00982CB9">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14:paraId="6AB0AC35" w14:textId="77777777" w:rsidR="00982CB9" w:rsidRPr="00A21AD5" w:rsidRDefault="00982CB9" w:rsidP="00982CB9">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14:paraId="16CB5AA7" w14:textId="77777777" w:rsidR="00982CB9" w:rsidRPr="00666EA1" w:rsidRDefault="00982CB9" w:rsidP="00982CB9">
            <w:pPr>
              <w:jc w:val="right"/>
              <w:rPr>
                <w:color w:val="000000"/>
                <w:sz w:val="14"/>
                <w:szCs w:val="14"/>
              </w:rPr>
            </w:pPr>
          </w:p>
        </w:tc>
      </w:tr>
      <w:tr w:rsidR="00982CB9" w:rsidRPr="00A21AD5" w14:paraId="2D4623FE"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3F9E0C2E" w14:textId="77777777" w:rsidR="00982CB9" w:rsidRPr="0094774B" w:rsidRDefault="00982CB9" w:rsidP="00982CB9">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14:paraId="76DF9499" w14:textId="77777777" w:rsidR="00A21AD5" w:rsidRPr="00FF55B1" w:rsidRDefault="00A21AD5" w:rsidP="00A13A4E">
      <w:pPr>
        <w:pStyle w:val="Footer"/>
        <w:tabs>
          <w:tab w:val="clear" w:pos="4320"/>
          <w:tab w:val="clear" w:pos="8640"/>
        </w:tabs>
        <w:spacing w:line="400" w:lineRule="exact"/>
      </w:pPr>
    </w:p>
    <w:p w14:paraId="7A549CCD" w14:textId="77777777"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ABFAF" w14:textId="77777777" w:rsidR="00596144" w:rsidRDefault="00596144" w:rsidP="00F95642">
      <w:r>
        <w:separator/>
      </w:r>
    </w:p>
  </w:endnote>
  <w:endnote w:type="continuationSeparator" w:id="0">
    <w:p w14:paraId="6697B586" w14:textId="77777777" w:rsidR="00596144" w:rsidRDefault="00596144"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8150D" w14:textId="77777777" w:rsidR="00367756" w:rsidRDefault="00367756"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5C50F1" w14:textId="77777777" w:rsidR="00367756" w:rsidRDefault="00367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7E0B3" w14:textId="2A9EB982" w:rsidR="00367756" w:rsidRDefault="00367756">
    <w:pPr>
      <w:pStyle w:val="Footer"/>
      <w:jc w:val="center"/>
    </w:pPr>
    <w:r>
      <w:rPr>
        <w:noProof/>
      </w:rPr>
      <w:fldChar w:fldCharType="begin"/>
    </w:r>
    <w:r>
      <w:rPr>
        <w:noProof/>
      </w:rPr>
      <w:instrText xml:space="preserve"> PAGE   \* MERGEFORMAT </w:instrText>
    </w:r>
    <w:r>
      <w:rPr>
        <w:noProof/>
      </w:rPr>
      <w:fldChar w:fldCharType="separate"/>
    </w:r>
    <w:r w:rsidR="00BF1DFC">
      <w:rPr>
        <w:noProof/>
      </w:rPr>
      <w:t>75</w:t>
    </w:r>
    <w:r>
      <w:rPr>
        <w:noProof/>
      </w:rPr>
      <w:fldChar w:fldCharType="end"/>
    </w:r>
  </w:p>
  <w:p w14:paraId="4F6431F5" w14:textId="77777777" w:rsidR="00367756" w:rsidRDefault="00367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A98F1" w14:textId="77777777" w:rsidR="00596144" w:rsidRDefault="00596144" w:rsidP="00F95642">
      <w:r>
        <w:separator/>
      </w:r>
    </w:p>
  </w:footnote>
  <w:footnote w:type="continuationSeparator" w:id="0">
    <w:p w14:paraId="06E3A80B" w14:textId="77777777" w:rsidR="00596144" w:rsidRDefault="00596144"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6F4"/>
    <w:rsid w:val="0000268B"/>
    <w:rsid w:val="00003759"/>
    <w:rsid w:val="000051B8"/>
    <w:rsid w:val="000060B3"/>
    <w:rsid w:val="0001047D"/>
    <w:rsid w:val="00010AA0"/>
    <w:rsid w:val="00010DEC"/>
    <w:rsid w:val="00011461"/>
    <w:rsid w:val="00014598"/>
    <w:rsid w:val="00014884"/>
    <w:rsid w:val="00014BB3"/>
    <w:rsid w:val="00015AD6"/>
    <w:rsid w:val="000204E4"/>
    <w:rsid w:val="000214DD"/>
    <w:rsid w:val="00022536"/>
    <w:rsid w:val="00022539"/>
    <w:rsid w:val="00024509"/>
    <w:rsid w:val="0002564F"/>
    <w:rsid w:val="000257BC"/>
    <w:rsid w:val="000261A9"/>
    <w:rsid w:val="00027328"/>
    <w:rsid w:val="000323CC"/>
    <w:rsid w:val="00032573"/>
    <w:rsid w:val="00032E8B"/>
    <w:rsid w:val="00033623"/>
    <w:rsid w:val="00035B01"/>
    <w:rsid w:val="00035B33"/>
    <w:rsid w:val="0003619E"/>
    <w:rsid w:val="00036375"/>
    <w:rsid w:val="0003712C"/>
    <w:rsid w:val="000400CE"/>
    <w:rsid w:val="000411FB"/>
    <w:rsid w:val="0004153F"/>
    <w:rsid w:val="00042CF9"/>
    <w:rsid w:val="00044DFE"/>
    <w:rsid w:val="00045837"/>
    <w:rsid w:val="00045951"/>
    <w:rsid w:val="00045F5F"/>
    <w:rsid w:val="00047547"/>
    <w:rsid w:val="0004795E"/>
    <w:rsid w:val="00050DDF"/>
    <w:rsid w:val="00051FB7"/>
    <w:rsid w:val="00052975"/>
    <w:rsid w:val="00052BEF"/>
    <w:rsid w:val="00054390"/>
    <w:rsid w:val="00055B04"/>
    <w:rsid w:val="00055EC2"/>
    <w:rsid w:val="000562D5"/>
    <w:rsid w:val="00057961"/>
    <w:rsid w:val="00057B68"/>
    <w:rsid w:val="0006031A"/>
    <w:rsid w:val="00060367"/>
    <w:rsid w:val="00060BCF"/>
    <w:rsid w:val="00061D25"/>
    <w:rsid w:val="0006206D"/>
    <w:rsid w:val="00062644"/>
    <w:rsid w:val="00064009"/>
    <w:rsid w:val="000658A7"/>
    <w:rsid w:val="00065D9B"/>
    <w:rsid w:val="00067481"/>
    <w:rsid w:val="00067759"/>
    <w:rsid w:val="00070A0E"/>
    <w:rsid w:val="00071475"/>
    <w:rsid w:val="00072043"/>
    <w:rsid w:val="00073ACC"/>
    <w:rsid w:val="000757F1"/>
    <w:rsid w:val="00075D13"/>
    <w:rsid w:val="00076881"/>
    <w:rsid w:val="0007703C"/>
    <w:rsid w:val="00080A54"/>
    <w:rsid w:val="00081BD7"/>
    <w:rsid w:val="00081FDF"/>
    <w:rsid w:val="00082120"/>
    <w:rsid w:val="00082241"/>
    <w:rsid w:val="00082E12"/>
    <w:rsid w:val="00083747"/>
    <w:rsid w:val="0008422E"/>
    <w:rsid w:val="000851DE"/>
    <w:rsid w:val="00086437"/>
    <w:rsid w:val="000865C6"/>
    <w:rsid w:val="00086E85"/>
    <w:rsid w:val="000871B7"/>
    <w:rsid w:val="00087335"/>
    <w:rsid w:val="000879E3"/>
    <w:rsid w:val="00087C92"/>
    <w:rsid w:val="000902E9"/>
    <w:rsid w:val="000904D4"/>
    <w:rsid w:val="00090F64"/>
    <w:rsid w:val="000929E3"/>
    <w:rsid w:val="0009330A"/>
    <w:rsid w:val="00093767"/>
    <w:rsid w:val="00093A1E"/>
    <w:rsid w:val="0009489D"/>
    <w:rsid w:val="000962C6"/>
    <w:rsid w:val="000966FB"/>
    <w:rsid w:val="00096869"/>
    <w:rsid w:val="00096A6C"/>
    <w:rsid w:val="00096D20"/>
    <w:rsid w:val="00097D09"/>
    <w:rsid w:val="000A3E27"/>
    <w:rsid w:val="000A3EB6"/>
    <w:rsid w:val="000A4554"/>
    <w:rsid w:val="000A49BA"/>
    <w:rsid w:val="000A4A77"/>
    <w:rsid w:val="000A56F7"/>
    <w:rsid w:val="000A57A6"/>
    <w:rsid w:val="000A5F56"/>
    <w:rsid w:val="000A6FEE"/>
    <w:rsid w:val="000A7866"/>
    <w:rsid w:val="000B052E"/>
    <w:rsid w:val="000B10B1"/>
    <w:rsid w:val="000B167C"/>
    <w:rsid w:val="000B23C7"/>
    <w:rsid w:val="000B37DA"/>
    <w:rsid w:val="000B3DFF"/>
    <w:rsid w:val="000B4457"/>
    <w:rsid w:val="000B62AC"/>
    <w:rsid w:val="000B638E"/>
    <w:rsid w:val="000B7683"/>
    <w:rsid w:val="000C153D"/>
    <w:rsid w:val="000C4941"/>
    <w:rsid w:val="000C55F9"/>
    <w:rsid w:val="000C58A6"/>
    <w:rsid w:val="000C5CA6"/>
    <w:rsid w:val="000C6174"/>
    <w:rsid w:val="000C7AA5"/>
    <w:rsid w:val="000D0C1E"/>
    <w:rsid w:val="000D0E7D"/>
    <w:rsid w:val="000D126F"/>
    <w:rsid w:val="000D1F89"/>
    <w:rsid w:val="000D2546"/>
    <w:rsid w:val="000D27E8"/>
    <w:rsid w:val="000D58FE"/>
    <w:rsid w:val="000D59E1"/>
    <w:rsid w:val="000D5BBD"/>
    <w:rsid w:val="000D7D3F"/>
    <w:rsid w:val="000D7F19"/>
    <w:rsid w:val="000E0BF4"/>
    <w:rsid w:val="000E0CB8"/>
    <w:rsid w:val="000E1712"/>
    <w:rsid w:val="000E1B85"/>
    <w:rsid w:val="000E2012"/>
    <w:rsid w:val="000E29C6"/>
    <w:rsid w:val="000E5672"/>
    <w:rsid w:val="000E596E"/>
    <w:rsid w:val="000E642A"/>
    <w:rsid w:val="000E645C"/>
    <w:rsid w:val="000E64B8"/>
    <w:rsid w:val="000E6FE8"/>
    <w:rsid w:val="000E7252"/>
    <w:rsid w:val="000F0F88"/>
    <w:rsid w:val="000F3872"/>
    <w:rsid w:val="000F48BE"/>
    <w:rsid w:val="000F50CF"/>
    <w:rsid w:val="000F72EB"/>
    <w:rsid w:val="000F781F"/>
    <w:rsid w:val="00100024"/>
    <w:rsid w:val="0010004D"/>
    <w:rsid w:val="00101BC6"/>
    <w:rsid w:val="00103520"/>
    <w:rsid w:val="0010354F"/>
    <w:rsid w:val="001052C1"/>
    <w:rsid w:val="001053FC"/>
    <w:rsid w:val="001058A3"/>
    <w:rsid w:val="00107606"/>
    <w:rsid w:val="00107BF1"/>
    <w:rsid w:val="0011049B"/>
    <w:rsid w:val="001115EA"/>
    <w:rsid w:val="00111933"/>
    <w:rsid w:val="001119DC"/>
    <w:rsid w:val="00112355"/>
    <w:rsid w:val="00113D91"/>
    <w:rsid w:val="00114A0B"/>
    <w:rsid w:val="0011678F"/>
    <w:rsid w:val="00116796"/>
    <w:rsid w:val="00117272"/>
    <w:rsid w:val="00117CCB"/>
    <w:rsid w:val="001202D6"/>
    <w:rsid w:val="001209BB"/>
    <w:rsid w:val="00121913"/>
    <w:rsid w:val="00121B5D"/>
    <w:rsid w:val="001251A9"/>
    <w:rsid w:val="00130578"/>
    <w:rsid w:val="0013260A"/>
    <w:rsid w:val="00132DEF"/>
    <w:rsid w:val="001336A7"/>
    <w:rsid w:val="00134B22"/>
    <w:rsid w:val="00134FA4"/>
    <w:rsid w:val="0013573D"/>
    <w:rsid w:val="00136E51"/>
    <w:rsid w:val="00140440"/>
    <w:rsid w:val="0014141C"/>
    <w:rsid w:val="001423D2"/>
    <w:rsid w:val="001443F3"/>
    <w:rsid w:val="00147538"/>
    <w:rsid w:val="00147BA2"/>
    <w:rsid w:val="00150027"/>
    <w:rsid w:val="00150379"/>
    <w:rsid w:val="001512F1"/>
    <w:rsid w:val="00151826"/>
    <w:rsid w:val="00152297"/>
    <w:rsid w:val="00152653"/>
    <w:rsid w:val="001534D8"/>
    <w:rsid w:val="00154102"/>
    <w:rsid w:val="0015410F"/>
    <w:rsid w:val="00154437"/>
    <w:rsid w:val="001546B0"/>
    <w:rsid w:val="00154C67"/>
    <w:rsid w:val="00155361"/>
    <w:rsid w:val="00156206"/>
    <w:rsid w:val="00156BDF"/>
    <w:rsid w:val="00157269"/>
    <w:rsid w:val="00157624"/>
    <w:rsid w:val="00160442"/>
    <w:rsid w:val="00160A45"/>
    <w:rsid w:val="0016117E"/>
    <w:rsid w:val="001612EF"/>
    <w:rsid w:val="001616B6"/>
    <w:rsid w:val="00161DE6"/>
    <w:rsid w:val="00162994"/>
    <w:rsid w:val="00162A61"/>
    <w:rsid w:val="00163235"/>
    <w:rsid w:val="00163485"/>
    <w:rsid w:val="00164513"/>
    <w:rsid w:val="0016494F"/>
    <w:rsid w:val="0016504F"/>
    <w:rsid w:val="00165232"/>
    <w:rsid w:val="001678D1"/>
    <w:rsid w:val="00167D02"/>
    <w:rsid w:val="0017010A"/>
    <w:rsid w:val="00171757"/>
    <w:rsid w:val="00172253"/>
    <w:rsid w:val="00174E04"/>
    <w:rsid w:val="0017521A"/>
    <w:rsid w:val="00176840"/>
    <w:rsid w:val="00177F84"/>
    <w:rsid w:val="001800D3"/>
    <w:rsid w:val="00180279"/>
    <w:rsid w:val="00180EA6"/>
    <w:rsid w:val="001835DD"/>
    <w:rsid w:val="0018389A"/>
    <w:rsid w:val="00183B84"/>
    <w:rsid w:val="001844B1"/>
    <w:rsid w:val="00184820"/>
    <w:rsid w:val="00187197"/>
    <w:rsid w:val="00187FF8"/>
    <w:rsid w:val="00190781"/>
    <w:rsid w:val="0019160E"/>
    <w:rsid w:val="001920A5"/>
    <w:rsid w:val="00192F9F"/>
    <w:rsid w:val="00193215"/>
    <w:rsid w:val="001938BF"/>
    <w:rsid w:val="0019430F"/>
    <w:rsid w:val="0019512E"/>
    <w:rsid w:val="001961E8"/>
    <w:rsid w:val="001A133E"/>
    <w:rsid w:val="001A194C"/>
    <w:rsid w:val="001A22EA"/>
    <w:rsid w:val="001A289B"/>
    <w:rsid w:val="001A4D34"/>
    <w:rsid w:val="001A51B2"/>
    <w:rsid w:val="001A5E40"/>
    <w:rsid w:val="001A611C"/>
    <w:rsid w:val="001A6BC8"/>
    <w:rsid w:val="001A7322"/>
    <w:rsid w:val="001A79AB"/>
    <w:rsid w:val="001B097D"/>
    <w:rsid w:val="001B0E41"/>
    <w:rsid w:val="001B1D6A"/>
    <w:rsid w:val="001B2210"/>
    <w:rsid w:val="001B2EBF"/>
    <w:rsid w:val="001B3E70"/>
    <w:rsid w:val="001B40D5"/>
    <w:rsid w:val="001B4EAD"/>
    <w:rsid w:val="001B6715"/>
    <w:rsid w:val="001C005B"/>
    <w:rsid w:val="001C00D2"/>
    <w:rsid w:val="001C149D"/>
    <w:rsid w:val="001C289B"/>
    <w:rsid w:val="001C2B14"/>
    <w:rsid w:val="001C384A"/>
    <w:rsid w:val="001C4031"/>
    <w:rsid w:val="001C4351"/>
    <w:rsid w:val="001C459F"/>
    <w:rsid w:val="001C4A1B"/>
    <w:rsid w:val="001C4ABF"/>
    <w:rsid w:val="001C5B1D"/>
    <w:rsid w:val="001C6769"/>
    <w:rsid w:val="001C6E52"/>
    <w:rsid w:val="001D062F"/>
    <w:rsid w:val="001D0D26"/>
    <w:rsid w:val="001D0F66"/>
    <w:rsid w:val="001D147D"/>
    <w:rsid w:val="001D32F1"/>
    <w:rsid w:val="001D4078"/>
    <w:rsid w:val="001D494D"/>
    <w:rsid w:val="001D542A"/>
    <w:rsid w:val="001D57D1"/>
    <w:rsid w:val="001D59F5"/>
    <w:rsid w:val="001D60B4"/>
    <w:rsid w:val="001D73A3"/>
    <w:rsid w:val="001D7B85"/>
    <w:rsid w:val="001E0146"/>
    <w:rsid w:val="001E06C5"/>
    <w:rsid w:val="001E0B1B"/>
    <w:rsid w:val="001E185C"/>
    <w:rsid w:val="001E359A"/>
    <w:rsid w:val="001E3681"/>
    <w:rsid w:val="001E5933"/>
    <w:rsid w:val="001E5EB6"/>
    <w:rsid w:val="001E64D6"/>
    <w:rsid w:val="001F07F0"/>
    <w:rsid w:val="001F19D0"/>
    <w:rsid w:val="001F2D1C"/>
    <w:rsid w:val="001F3B7E"/>
    <w:rsid w:val="001F43C0"/>
    <w:rsid w:val="001F52A3"/>
    <w:rsid w:val="00200DB4"/>
    <w:rsid w:val="00201B70"/>
    <w:rsid w:val="00201E44"/>
    <w:rsid w:val="002028F0"/>
    <w:rsid w:val="002039CB"/>
    <w:rsid w:val="002043AF"/>
    <w:rsid w:val="002048E4"/>
    <w:rsid w:val="00205001"/>
    <w:rsid w:val="00205A5D"/>
    <w:rsid w:val="002077D2"/>
    <w:rsid w:val="00212164"/>
    <w:rsid w:val="00213FBF"/>
    <w:rsid w:val="00215851"/>
    <w:rsid w:val="002159E1"/>
    <w:rsid w:val="00215A8E"/>
    <w:rsid w:val="00215E0B"/>
    <w:rsid w:val="00216C74"/>
    <w:rsid w:val="00216DA7"/>
    <w:rsid w:val="0022016E"/>
    <w:rsid w:val="00221A1E"/>
    <w:rsid w:val="00221E30"/>
    <w:rsid w:val="00222318"/>
    <w:rsid w:val="002225A1"/>
    <w:rsid w:val="002237E2"/>
    <w:rsid w:val="00224972"/>
    <w:rsid w:val="00227962"/>
    <w:rsid w:val="00227A46"/>
    <w:rsid w:val="00230666"/>
    <w:rsid w:val="00230AAA"/>
    <w:rsid w:val="00231A4B"/>
    <w:rsid w:val="00232B7F"/>
    <w:rsid w:val="00233BC3"/>
    <w:rsid w:val="002350FC"/>
    <w:rsid w:val="0023600C"/>
    <w:rsid w:val="00236932"/>
    <w:rsid w:val="00236BD7"/>
    <w:rsid w:val="00237130"/>
    <w:rsid w:val="002420B1"/>
    <w:rsid w:val="00242D7A"/>
    <w:rsid w:val="0024372C"/>
    <w:rsid w:val="002475FF"/>
    <w:rsid w:val="00250026"/>
    <w:rsid w:val="00251F7C"/>
    <w:rsid w:val="00252911"/>
    <w:rsid w:val="002530D3"/>
    <w:rsid w:val="00254E7B"/>
    <w:rsid w:val="00255274"/>
    <w:rsid w:val="00255675"/>
    <w:rsid w:val="002556D2"/>
    <w:rsid w:val="002559E0"/>
    <w:rsid w:val="002578C8"/>
    <w:rsid w:val="002605F9"/>
    <w:rsid w:val="00261DC0"/>
    <w:rsid w:val="002624AC"/>
    <w:rsid w:val="00262617"/>
    <w:rsid w:val="00262D48"/>
    <w:rsid w:val="002641D6"/>
    <w:rsid w:val="00265C40"/>
    <w:rsid w:val="00267073"/>
    <w:rsid w:val="002700A3"/>
    <w:rsid w:val="0027017F"/>
    <w:rsid w:val="00270665"/>
    <w:rsid w:val="00271472"/>
    <w:rsid w:val="002717C5"/>
    <w:rsid w:val="00272429"/>
    <w:rsid w:val="00272D20"/>
    <w:rsid w:val="00273500"/>
    <w:rsid w:val="002741D0"/>
    <w:rsid w:val="00274376"/>
    <w:rsid w:val="00274730"/>
    <w:rsid w:val="00274C0F"/>
    <w:rsid w:val="00274D5C"/>
    <w:rsid w:val="00275042"/>
    <w:rsid w:val="00275072"/>
    <w:rsid w:val="002761D8"/>
    <w:rsid w:val="00276203"/>
    <w:rsid w:val="00277A1B"/>
    <w:rsid w:val="0028028A"/>
    <w:rsid w:val="00281E74"/>
    <w:rsid w:val="0028283D"/>
    <w:rsid w:val="00283A58"/>
    <w:rsid w:val="00284052"/>
    <w:rsid w:val="00285C18"/>
    <w:rsid w:val="0028656B"/>
    <w:rsid w:val="002872A5"/>
    <w:rsid w:val="00291871"/>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0A33"/>
    <w:rsid w:val="002B119E"/>
    <w:rsid w:val="002B1D9E"/>
    <w:rsid w:val="002B2BC0"/>
    <w:rsid w:val="002B2D6F"/>
    <w:rsid w:val="002B4B1D"/>
    <w:rsid w:val="002B5F88"/>
    <w:rsid w:val="002B6590"/>
    <w:rsid w:val="002B6D47"/>
    <w:rsid w:val="002B7A25"/>
    <w:rsid w:val="002B7CDD"/>
    <w:rsid w:val="002C0965"/>
    <w:rsid w:val="002C0F3C"/>
    <w:rsid w:val="002C1090"/>
    <w:rsid w:val="002C10D2"/>
    <w:rsid w:val="002C1D40"/>
    <w:rsid w:val="002C3C08"/>
    <w:rsid w:val="002C3DF4"/>
    <w:rsid w:val="002C4595"/>
    <w:rsid w:val="002C4EEA"/>
    <w:rsid w:val="002C5F51"/>
    <w:rsid w:val="002C76F0"/>
    <w:rsid w:val="002C798C"/>
    <w:rsid w:val="002D14F6"/>
    <w:rsid w:val="002D1B5C"/>
    <w:rsid w:val="002D25CA"/>
    <w:rsid w:val="002D28E8"/>
    <w:rsid w:val="002D535C"/>
    <w:rsid w:val="002E1290"/>
    <w:rsid w:val="002E227D"/>
    <w:rsid w:val="002E4711"/>
    <w:rsid w:val="002E4B9C"/>
    <w:rsid w:val="002E51B2"/>
    <w:rsid w:val="002E64C3"/>
    <w:rsid w:val="002E72C8"/>
    <w:rsid w:val="002E7394"/>
    <w:rsid w:val="002F1D12"/>
    <w:rsid w:val="002F316E"/>
    <w:rsid w:val="002F489C"/>
    <w:rsid w:val="002F4946"/>
    <w:rsid w:val="002F5060"/>
    <w:rsid w:val="002F557C"/>
    <w:rsid w:val="002F662A"/>
    <w:rsid w:val="002F73BC"/>
    <w:rsid w:val="00300402"/>
    <w:rsid w:val="00300AE9"/>
    <w:rsid w:val="00302BB0"/>
    <w:rsid w:val="00303307"/>
    <w:rsid w:val="0030401E"/>
    <w:rsid w:val="00304BB5"/>
    <w:rsid w:val="00304D01"/>
    <w:rsid w:val="00304D92"/>
    <w:rsid w:val="003059A5"/>
    <w:rsid w:val="00305DD2"/>
    <w:rsid w:val="00306130"/>
    <w:rsid w:val="00307184"/>
    <w:rsid w:val="003071F4"/>
    <w:rsid w:val="003078DD"/>
    <w:rsid w:val="003101A6"/>
    <w:rsid w:val="00311569"/>
    <w:rsid w:val="0031196C"/>
    <w:rsid w:val="00312EC5"/>
    <w:rsid w:val="00313C86"/>
    <w:rsid w:val="0031527C"/>
    <w:rsid w:val="003165DE"/>
    <w:rsid w:val="00316C32"/>
    <w:rsid w:val="0031713A"/>
    <w:rsid w:val="00317B33"/>
    <w:rsid w:val="00320977"/>
    <w:rsid w:val="0032108B"/>
    <w:rsid w:val="00324579"/>
    <w:rsid w:val="00324FEE"/>
    <w:rsid w:val="0032790A"/>
    <w:rsid w:val="00327B6D"/>
    <w:rsid w:val="00327FDA"/>
    <w:rsid w:val="00330941"/>
    <w:rsid w:val="003310E4"/>
    <w:rsid w:val="00331415"/>
    <w:rsid w:val="00332BB7"/>
    <w:rsid w:val="00332C73"/>
    <w:rsid w:val="00332F6C"/>
    <w:rsid w:val="0033421D"/>
    <w:rsid w:val="00336E96"/>
    <w:rsid w:val="00337313"/>
    <w:rsid w:val="00337787"/>
    <w:rsid w:val="00337A52"/>
    <w:rsid w:val="00337D22"/>
    <w:rsid w:val="00340624"/>
    <w:rsid w:val="00340CE6"/>
    <w:rsid w:val="00341521"/>
    <w:rsid w:val="00341715"/>
    <w:rsid w:val="003422D1"/>
    <w:rsid w:val="00342975"/>
    <w:rsid w:val="00343254"/>
    <w:rsid w:val="00345506"/>
    <w:rsid w:val="00347449"/>
    <w:rsid w:val="00347467"/>
    <w:rsid w:val="003478EB"/>
    <w:rsid w:val="00347E78"/>
    <w:rsid w:val="00347F67"/>
    <w:rsid w:val="00354692"/>
    <w:rsid w:val="003561E6"/>
    <w:rsid w:val="00356567"/>
    <w:rsid w:val="00356B46"/>
    <w:rsid w:val="003577F8"/>
    <w:rsid w:val="00357FEF"/>
    <w:rsid w:val="003600CA"/>
    <w:rsid w:val="0036055E"/>
    <w:rsid w:val="003619B8"/>
    <w:rsid w:val="00362028"/>
    <w:rsid w:val="00363DE0"/>
    <w:rsid w:val="00365692"/>
    <w:rsid w:val="003657CE"/>
    <w:rsid w:val="003658E5"/>
    <w:rsid w:val="00367756"/>
    <w:rsid w:val="003678FA"/>
    <w:rsid w:val="00370649"/>
    <w:rsid w:val="0037092C"/>
    <w:rsid w:val="00371AC8"/>
    <w:rsid w:val="00372B6E"/>
    <w:rsid w:val="00373344"/>
    <w:rsid w:val="00373C7D"/>
    <w:rsid w:val="00373E37"/>
    <w:rsid w:val="003756AA"/>
    <w:rsid w:val="0037658A"/>
    <w:rsid w:val="00376C75"/>
    <w:rsid w:val="00377456"/>
    <w:rsid w:val="00377F92"/>
    <w:rsid w:val="00377FB1"/>
    <w:rsid w:val="0038079E"/>
    <w:rsid w:val="003814AE"/>
    <w:rsid w:val="003815AE"/>
    <w:rsid w:val="003815BB"/>
    <w:rsid w:val="003842AF"/>
    <w:rsid w:val="00384B65"/>
    <w:rsid w:val="00384CE8"/>
    <w:rsid w:val="0038589F"/>
    <w:rsid w:val="00386657"/>
    <w:rsid w:val="003902AA"/>
    <w:rsid w:val="003917DA"/>
    <w:rsid w:val="00391D23"/>
    <w:rsid w:val="0039364F"/>
    <w:rsid w:val="00394162"/>
    <w:rsid w:val="00396A18"/>
    <w:rsid w:val="00396A3D"/>
    <w:rsid w:val="00397960"/>
    <w:rsid w:val="00397A64"/>
    <w:rsid w:val="00397D08"/>
    <w:rsid w:val="003A0A73"/>
    <w:rsid w:val="003A126E"/>
    <w:rsid w:val="003A19A0"/>
    <w:rsid w:val="003A1A9F"/>
    <w:rsid w:val="003A1FB5"/>
    <w:rsid w:val="003A2651"/>
    <w:rsid w:val="003A3164"/>
    <w:rsid w:val="003A3F34"/>
    <w:rsid w:val="003A4134"/>
    <w:rsid w:val="003A41AC"/>
    <w:rsid w:val="003A5A7A"/>
    <w:rsid w:val="003A5B72"/>
    <w:rsid w:val="003A5FDB"/>
    <w:rsid w:val="003A6747"/>
    <w:rsid w:val="003B1837"/>
    <w:rsid w:val="003B300F"/>
    <w:rsid w:val="003B384B"/>
    <w:rsid w:val="003B571E"/>
    <w:rsid w:val="003B76F8"/>
    <w:rsid w:val="003B77DF"/>
    <w:rsid w:val="003C1A50"/>
    <w:rsid w:val="003C1FA1"/>
    <w:rsid w:val="003C1FBD"/>
    <w:rsid w:val="003C237B"/>
    <w:rsid w:val="003C2EC4"/>
    <w:rsid w:val="003C2EF5"/>
    <w:rsid w:val="003C615A"/>
    <w:rsid w:val="003C77E0"/>
    <w:rsid w:val="003C7FE6"/>
    <w:rsid w:val="003D12F2"/>
    <w:rsid w:val="003D182B"/>
    <w:rsid w:val="003D26BA"/>
    <w:rsid w:val="003D2F29"/>
    <w:rsid w:val="003D3C5C"/>
    <w:rsid w:val="003D6D57"/>
    <w:rsid w:val="003D795B"/>
    <w:rsid w:val="003E33DC"/>
    <w:rsid w:val="003E3887"/>
    <w:rsid w:val="003E389B"/>
    <w:rsid w:val="003E63A2"/>
    <w:rsid w:val="003E6D5E"/>
    <w:rsid w:val="003F06AE"/>
    <w:rsid w:val="003F0CC4"/>
    <w:rsid w:val="003F76B7"/>
    <w:rsid w:val="004003FE"/>
    <w:rsid w:val="00400F8A"/>
    <w:rsid w:val="00401012"/>
    <w:rsid w:val="00405EAE"/>
    <w:rsid w:val="00407909"/>
    <w:rsid w:val="00410199"/>
    <w:rsid w:val="00410608"/>
    <w:rsid w:val="00411B29"/>
    <w:rsid w:val="00412342"/>
    <w:rsid w:val="00413444"/>
    <w:rsid w:val="004137C6"/>
    <w:rsid w:val="004139B1"/>
    <w:rsid w:val="00413E3F"/>
    <w:rsid w:val="00415087"/>
    <w:rsid w:val="004157E9"/>
    <w:rsid w:val="00415F48"/>
    <w:rsid w:val="004163D3"/>
    <w:rsid w:val="00416539"/>
    <w:rsid w:val="00416B36"/>
    <w:rsid w:val="00417FB1"/>
    <w:rsid w:val="0042086A"/>
    <w:rsid w:val="00421ED0"/>
    <w:rsid w:val="004241D5"/>
    <w:rsid w:val="004247A5"/>
    <w:rsid w:val="00424C93"/>
    <w:rsid w:val="00424D28"/>
    <w:rsid w:val="004263AF"/>
    <w:rsid w:val="00427760"/>
    <w:rsid w:val="004279D7"/>
    <w:rsid w:val="00430FA4"/>
    <w:rsid w:val="00433D31"/>
    <w:rsid w:val="004340A0"/>
    <w:rsid w:val="0043603F"/>
    <w:rsid w:val="004367D6"/>
    <w:rsid w:val="00436DD6"/>
    <w:rsid w:val="00436F8E"/>
    <w:rsid w:val="0044101A"/>
    <w:rsid w:val="00442BE5"/>
    <w:rsid w:val="0044574A"/>
    <w:rsid w:val="004458FF"/>
    <w:rsid w:val="00445910"/>
    <w:rsid w:val="00445C74"/>
    <w:rsid w:val="004463FA"/>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2934"/>
    <w:rsid w:val="00462CB2"/>
    <w:rsid w:val="00466996"/>
    <w:rsid w:val="00466EE0"/>
    <w:rsid w:val="0046741A"/>
    <w:rsid w:val="0047277B"/>
    <w:rsid w:val="004731A7"/>
    <w:rsid w:val="00473970"/>
    <w:rsid w:val="004744ED"/>
    <w:rsid w:val="00474CB8"/>
    <w:rsid w:val="004755AF"/>
    <w:rsid w:val="004812CB"/>
    <w:rsid w:val="00481458"/>
    <w:rsid w:val="0048236C"/>
    <w:rsid w:val="004837B6"/>
    <w:rsid w:val="00483DBA"/>
    <w:rsid w:val="00483FF2"/>
    <w:rsid w:val="004841B1"/>
    <w:rsid w:val="00484A6C"/>
    <w:rsid w:val="00486D5B"/>
    <w:rsid w:val="00487331"/>
    <w:rsid w:val="004874EC"/>
    <w:rsid w:val="00487744"/>
    <w:rsid w:val="00487D7E"/>
    <w:rsid w:val="0049491A"/>
    <w:rsid w:val="004958C8"/>
    <w:rsid w:val="004A3094"/>
    <w:rsid w:val="004A428C"/>
    <w:rsid w:val="004A4326"/>
    <w:rsid w:val="004A5E19"/>
    <w:rsid w:val="004A675C"/>
    <w:rsid w:val="004A6918"/>
    <w:rsid w:val="004A6B25"/>
    <w:rsid w:val="004A7631"/>
    <w:rsid w:val="004B012C"/>
    <w:rsid w:val="004B0159"/>
    <w:rsid w:val="004B1303"/>
    <w:rsid w:val="004B224F"/>
    <w:rsid w:val="004B2315"/>
    <w:rsid w:val="004B24F4"/>
    <w:rsid w:val="004B27BE"/>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36DE"/>
    <w:rsid w:val="004D3DB5"/>
    <w:rsid w:val="004D4032"/>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1579"/>
    <w:rsid w:val="004F23F4"/>
    <w:rsid w:val="004F31BC"/>
    <w:rsid w:val="004F417F"/>
    <w:rsid w:val="004F60C5"/>
    <w:rsid w:val="004F6B3E"/>
    <w:rsid w:val="004F6E8C"/>
    <w:rsid w:val="0050000A"/>
    <w:rsid w:val="00500D5A"/>
    <w:rsid w:val="005010AE"/>
    <w:rsid w:val="0050187A"/>
    <w:rsid w:val="00503A42"/>
    <w:rsid w:val="00504C00"/>
    <w:rsid w:val="00504DA6"/>
    <w:rsid w:val="0050583C"/>
    <w:rsid w:val="00507F85"/>
    <w:rsid w:val="00510CB9"/>
    <w:rsid w:val="00511672"/>
    <w:rsid w:val="005119FF"/>
    <w:rsid w:val="005121A4"/>
    <w:rsid w:val="005126F4"/>
    <w:rsid w:val="00512930"/>
    <w:rsid w:val="0051298F"/>
    <w:rsid w:val="00512D71"/>
    <w:rsid w:val="00513239"/>
    <w:rsid w:val="00513A50"/>
    <w:rsid w:val="00514E3A"/>
    <w:rsid w:val="0052072A"/>
    <w:rsid w:val="0052176E"/>
    <w:rsid w:val="00521D6E"/>
    <w:rsid w:val="00521EB8"/>
    <w:rsid w:val="0052295B"/>
    <w:rsid w:val="005244C5"/>
    <w:rsid w:val="00525192"/>
    <w:rsid w:val="0052620B"/>
    <w:rsid w:val="00527391"/>
    <w:rsid w:val="0052773E"/>
    <w:rsid w:val="00527E55"/>
    <w:rsid w:val="00530BCB"/>
    <w:rsid w:val="00531C5B"/>
    <w:rsid w:val="00532274"/>
    <w:rsid w:val="00532951"/>
    <w:rsid w:val="00535899"/>
    <w:rsid w:val="00536380"/>
    <w:rsid w:val="005364D1"/>
    <w:rsid w:val="00536769"/>
    <w:rsid w:val="00537645"/>
    <w:rsid w:val="00541E76"/>
    <w:rsid w:val="00541EE4"/>
    <w:rsid w:val="00542567"/>
    <w:rsid w:val="00542E63"/>
    <w:rsid w:val="00542EBC"/>
    <w:rsid w:val="00542F85"/>
    <w:rsid w:val="00544DAF"/>
    <w:rsid w:val="00545A29"/>
    <w:rsid w:val="00545AC3"/>
    <w:rsid w:val="00546641"/>
    <w:rsid w:val="00546F83"/>
    <w:rsid w:val="005503BF"/>
    <w:rsid w:val="00552015"/>
    <w:rsid w:val="0055213A"/>
    <w:rsid w:val="005522B8"/>
    <w:rsid w:val="00552A63"/>
    <w:rsid w:val="00554E8A"/>
    <w:rsid w:val="0055502F"/>
    <w:rsid w:val="005552E2"/>
    <w:rsid w:val="00555D22"/>
    <w:rsid w:val="005564F8"/>
    <w:rsid w:val="0055651B"/>
    <w:rsid w:val="005565DE"/>
    <w:rsid w:val="0055739A"/>
    <w:rsid w:val="005577A4"/>
    <w:rsid w:val="005578ED"/>
    <w:rsid w:val="00560545"/>
    <w:rsid w:val="005605C5"/>
    <w:rsid w:val="005617F5"/>
    <w:rsid w:val="00561E60"/>
    <w:rsid w:val="00562BC2"/>
    <w:rsid w:val="00562F0B"/>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A65"/>
    <w:rsid w:val="005755B6"/>
    <w:rsid w:val="0057576A"/>
    <w:rsid w:val="00576B4B"/>
    <w:rsid w:val="00577643"/>
    <w:rsid w:val="00580FA6"/>
    <w:rsid w:val="005825EE"/>
    <w:rsid w:val="00583D67"/>
    <w:rsid w:val="005841A5"/>
    <w:rsid w:val="00584B26"/>
    <w:rsid w:val="00586935"/>
    <w:rsid w:val="005875F1"/>
    <w:rsid w:val="00593BA3"/>
    <w:rsid w:val="00594706"/>
    <w:rsid w:val="005949D5"/>
    <w:rsid w:val="00595408"/>
    <w:rsid w:val="00596144"/>
    <w:rsid w:val="0059640E"/>
    <w:rsid w:val="0059681C"/>
    <w:rsid w:val="005A1EFE"/>
    <w:rsid w:val="005A2113"/>
    <w:rsid w:val="005A3839"/>
    <w:rsid w:val="005A43DF"/>
    <w:rsid w:val="005A49D6"/>
    <w:rsid w:val="005A5F8D"/>
    <w:rsid w:val="005A6170"/>
    <w:rsid w:val="005A760D"/>
    <w:rsid w:val="005A7DAC"/>
    <w:rsid w:val="005A7F64"/>
    <w:rsid w:val="005B0233"/>
    <w:rsid w:val="005B03A6"/>
    <w:rsid w:val="005B041A"/>
    <w:rsid w:val="005B1540"/>
    <w:rsid w:val="005B31DA"/>
    <w:rsid w:val="005B6144"/>
    <w:rsid w:val="005B634E"/>
    <w:rsid w:val="005B709E"/>
    <w:rsid w:val="005B7D33"/>
    <w:rsid w:val="005C243E"/>
    <w:rsid w:val="005C26BE"/>
    <w:rsid w:val="005C32F2"/>
    <w:rsid w:val="005C3C4D"/>
    <w:rsid w:val="005C4288"/>
    <w:rsid w:val="005C4B37"/>
    <w:rsid w:val="005C5524"/>
    <w:rsid w:val="005C6112"/>
    <w:rsid w:val="005D03F4"/>
    <w:rsid w:val="005D0417"/>
    <w:rsid w:val="005D0849"/>
    <w:rsid w:val="005D1169"/>
    <w:rsid w:val="005D1174"/>
    <w:rsid w:val="005D1DF4"/>
    <w:rsid w:val="005D3444"/>
    <w:rsid w:val="005D3E06"/>
    <w:rsid w:val="005D3E8D"/>
    <w:rsid w:val="005D5CF3"/>
    <w:rsid w:val="005D5DD1"/>
    <w:rsid w:val="005D6433"/>
    <w:rsid w:val="005D7154"/>
    <w:rsid w:val="005D7EFE"/>
    <w:rsid w:val="005E02CF"/>
    <w:rsid w:val="005E1D1C"/>
    <w:rsid w:val="005E2F1F"/>
    <w:rsid w:val="005E361D"/>
    <w:rsid w:val="005E4E18"/>
    <w:rsid w:val="005E5F50"/>
    <w:rsid w:val="005E5FCB"/>
    <w:rsid w:val="005F11AF"/>
    <w:rsid w:val="005F14C3"/>
    <w:rsid w:val="005F19B9"/>
    <w:rsid w:val="005F4714"/>
    <w:rsid w:val="005F4B18"/>
    <w:rsid w:val="005F5D22"/>
    <w:rsid w:val="006016C9"/>
    <w:rsid w:val="00601741"/>
    <w:rsid w:val="00602CBB"/>
    <w:rsid w:val="00602CFE"/>
    <w:rsid w:val="00603964"/>
    <w:rsid w:val="00603CD0"/>
    <w:rsid w:val="00604186"/>
    <w:rsid w:val="00604FE1"/>
    <w:rsid w:val="006066CD"/>
    <w:rsid w:val="006071ED"/>
    <w:rsid w:val="0060777C"/>
    <w:rsid w:val="00607899"/>
    <w:rsid w:val="00607CB0"/>
    <w:rsid w:val="00610CE3"/>
    <w:rsid w:val="00612D6C"/>
    <w:rsid w:val="00612EA8"/>
    <w:rsid w:val="00613223"/>
    <w:rsid w:val="006142CC"/>
    <w:rsid w:val="006168EB"/>
    <w:rsid w:val="00617012"/>
    <w:rsid w:val="006175FE"/>
    <w:rsid w:val="006179E4"/>
    <w:rsid w:val="00626498"/>
    <w:rsid w:val="0062670A"/>
    <w:rsid w:val="00627C48"/>
    <w:rsid w:val="00627DBA"/>
    <w:rsid w:val="00631232"/>
    <w:rsid w:val="0063218A"/>
    <w:rsid w:val="00632542"/>
    <w:rsid w:val="00634CB9"/>
    <w:rsid w:val="006350D6"/>
    <w:rsid w:val="00635D78"/>
    <w:rsid w:val="00637159"/>
    <w:rsid w:val="006372C4"/>
    <w:rsid w:val="00637E37"/>
    <w:rsid w:val="0064105A"/>
    <w:rsid w:val="00641569"/>
    <w:rsid w:val="00641ECB"/>
    <w:rsid w:val="00642F6D"/>
    <w:rsid w:val="00643606"/>
    <w:rsid w:val="00644571"/>
    <w:rsid w:val="00645060"/>
    <w:rsid w:val="0064577B"/>
    <w:rsid w:val="00647B82"/>
    <w:rsid w:val="00650B49"/>
    <w:rsid w:val="00650FBC"/>
    <w:rsid w:val="00651E34"/>
    <w:rsid w:val="00651FE1"/>
    <w:rsid w:val="0065226D"/>
    <w:rsid w:val="006549E4"/>
    <w:rsid w:val="00655F38"/>
    <w:rsid w:val="00657151"/>
    <w:rsid w:val="00657229"/>
    <w:rsid w:val="0065762E"/>
    <w:rsid w:val="00657FD0"/>
    <w:rsid w:val="006611A2"/>
    <w:rsid w:val="0066138B"/>
    <w:rsid w:val="006624A1"/>
    <w:rsid w:val="00663312"/>
    <w:rsid w:val="00663483"/>
    <w:rsid w:val="00663B3F"/>
    <w:rsid w:val="006646F6"/>
    <w:rsid w:val="00665FCE"/>
    <w:rsid w:val="0066650D"/>
    <w:rsid w:val="006667F8"/>
    <w:rsid w:val="00666EA1"/>
    <w:rsid w:val="006670C3"/>
    <w:rsid w:val="006678BD"/>
    <w:rsid w:val="00670B29"/>
    <w:rsid w:val="00672238"/>
    <w:rsid w:val="00672B35"/>
    <w:rsid w:val="00673CEF"/>
    <w:rsid w:val="00674168"/>
    <w:rsid w:val="00674917"/>
    <w:rsid w:val="00674C11"/>
    <w:rsid w:val="00675719"/>
    <w:rsid w:val="00675C6D"/>
    <w:rsid w:val="00675F17"/>
    <w:rsid w:val="0068055D"/>
    <w:rsid w:val="00680CB4"/>
    <w:rsid w:val="0068303D"/>
    <w:rsid w:val="00683679"/>
    <w:rsid w:val="00683DD2"/>
    <w:rsid w:val="006862DD"/>
    <w:rsid w:val="006870E2"/>
    <w:rsid w:val="006871DA"/>
    <w:rsid w:val="00690BB4"/>
    <w:rsid w:val="0069100F"/>
    <w:rsid w:val="006916F7"/>
    <w:rsid w:val="00691B10"/>
    <w:rsid w:val="00692553"/>
    <w:rsid w:val="006934C8"/>
    <w:rsid w:val="006937F8"/>
    <w:rsid w:val="00694BA5"/>
    <w:rsid w:val="00695310"/>
    <w:rsid w:val="006954FA"/>
    <w:rsid w:val="00695BC4"/>
    <w:rsid w:val="00695C4E"/>
    <w:rsid w:val="00696241"/>
    <w:rsid w:val="0069644F"/>
    <w:rsid w:val="00696C42"/>
    <w:rsid w:val="0069767B"/>
    <w:rsid w:val="006976B5"/>
    <w:rsid w:val="006A1689"/>
    <w:rsid w:val="006A407B"/>
    <w:rsid w:val="006A418A"/>
    <w:rsid w:val="006A5272"/>
    <w:rsid w:val="006A6043"/>
    <w:rsid w:val="006A6263"/>
    <w:rsid w:val="006A655E"/>
    <w:rsid w:val="006A71E0"/>
    <w:rsid w:val="006B0494"/>
    <w:rsid w:val="006B2035"/>
    <w:rsid w:val="006B36DF"/>
    <w:rsid w:val="006B3B94"/>
    <w:rsid w:val="006B3E57"/>
    <w:rsid w:val="006B4918"/>
    <w:rsid w:val="006B5754"/>
    <w:rsid w:val="006B6342"/>
    <w:rsid w:val="006B6DB7"/>
    <w:rsid w:val="006C125E"/>
    <w:rsid w:val="006C19D7"/>
    <w:rsid w:val="006C1FA3"/>
    <w:rsid w:val="006C235C"/>
    <w:rsid w:val="006C3A02"/>
    <w:rsid w:val="006C415A"/>
    <w:rsid w:val="006C4788"/>
    <w:rsid w:val="006C481E"/>
    <w:rsid w:val="006C5767"/>
    <w:rsid w:val="006C5F33"/>
    <w:rsid w:val="006C60F2"/>
    <w:rsid w:val="006C69D3"/>
    <w:rsid w:val="006C6A86"/>
    <w:rsid w:val="006C6AD2"/>
    <w:rsid w:val="006C7D38"/>
    <w:rsid w:val="006D05A7"/>
    <w:rsid w:val="006D0AA1"/>
    <w:rsid w:val="006D0D53"/>
    <w:rsid w:val="006D1165"/>
    <w:rsid w:val="006D4667"/>
    <w:rsid w:val="006D4BC1"/>
    <w:rsid w:val="006D5CB1"/>
    <w:rsid w:val="006E002C"/>
    <w:rsid w:val="006E064F"/>
    <w:rsid w:val="006E2308"/>
    <w:rsid w:val="006E2E97"/>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494D"/>
    <w:rsid w:val="006F4DF5"/>
    <w:rsid w:val="006F5123"/>
    <w:rsid w:val="006F54B7"/>
    <w:rsid w:val="006F5657"/>
    <w:rsid w:val="006F6585"/>
    <w:rsid w:val="006F7E35"/>
    <w:rsid w:val="00701D4D"/>
    <w:rsid w:val="00702FF6"/>
    <w:rsid w:val="0070458B"/>
    <w:rsid w:val="00704C03"/>
    <w:rsid w:val="007051B1"/>
    <w:rsid w:val="007054BC"/>
    <w:rsid w:val="007058E3"/>
    <w:rsid w:val="00705C78"/>
    <w:rsid w:val="00705CAA"/>
    <w:rsid w:val="00706125"/>
    <w:rsid w:val="00707043"/>
    <w:rsid w:val="0071094C"/>
    <w:rsid w:val="00710CFF"/>
    <w:rsid w:val="0071135A"/>
    <w:rsid w:val="00711853"/>
    <w:rsid w:val="00711C17"/>
    <w:rsid w:val="0071222F"/>
    <w:rsid w:val="007125F6"/>
    <w:rsid w:val="0071286D"/>
    <w:rsid w:val="0071303A"/>
    <w:rsid w:val="00713F98"/>
    <w:rsid w:val="00715737"/>
    <w:rsid w:val="00715989"/>
    <w:rsid w:val="00715D1D"/>
    <w:rsid w:val="007160AC"/>
    <w:rsid w:val="00716EDA"/>
    <w:rsid w:val="007177AB"/>
    <w:rsid w:val="007177C5"/>
    <w:rsid w:val="00720C2F"/>
    <w:rsid w:val="00720FC3"/>
    <w:rsid w:val="007214D1"/>
    <w:rsid w:val="00721AAB"/>
    <w:rsid w:val="00721FE0"/>
    <w:rsid w:val="00723F8D"/>
    <w:rsid w:val="00725B03"/>
    <w:rsid w:val="0072640C"/>
    <w:rsid w:val="007266FC"/>
    <w:rsid w:val="00726D95"/>
    <w:rsid w:val="0073012F"/>
    <w:rsid w:val="00731CEF"/>
    <w:rsid w:val="00733897"/>
    <w:rsid w:val="00733D55"/>
    <w:rsid w:val="00733FA2"/>
    <w:rsid w:val="00735E2C"/>
    <w:rsid w:val="007364C2"/>
    <w:rsid w:val="00736560"/>
    <w:rsid w:val="00737411"/>
    <w:rsid w:val="0074003F"/>
    <w:rsid w:val="00740E10"/>
    <w:rsid w:val="0074104A"/>
    <w:rsid w:val="007439E9"/>
    <w:rsid w:val="00744C20"/>
    <w:rsid w:val="007459AD"/>
    <w:rsid w:val="00745A50"/>
    <w:rsid w:val="00747A39"/>
    <w:rsid w:val="00747EB5"/>
    <w:rsid w:val="00751400"/>
    <w:rsid w:val="0075144F"/>
    <w:rsid w:val="00751568"/>
    <w:rsid w:val="007518F7"/>
    <w:rsid w:val="007518FC"/>
    <w:rsid w:val="007528E0"/>
    <w:rsid w:val="00753DC6"/>
    <w:rsid w:val="007562D0"/>
    <w:rsid w:val="00756551"/>
    <w:rsid w:val="00760D65"/>
    <w:rsid w:val="00762358"/>
    <w:rsid w:val="007639FD"/>
    <w:rsid w:val="00764742"/>
    <w:rsid w:val="00764B7E"/>
    <w:rsid w:val="00770D81"/>
    <w:rsid w:val="007717DF"/>
    <w:rsid w:val="00772DFF"/>
    <w:rsid w:val="0077386E"/>
    <w:rsid w:val="00774512"/>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32A5"/>
    <w:rsid w:val="007941BC"/>
    <w:rsid w:val="00795735"/>
    <w:rsid w:val="00797305"/>
    <w:rsid w:val="00797385"/>
    <w:rsid w:val="0079764E"/>
    <w:rsid w:val="00797B45"/>
    <w:rsid w:val="007A0DA9"/>
    <w:rsid w:val="007A18F1"/>
    <w:rsid w:val="007A23DF"/>
    <w:rsid w:val="007A45C6"/>
    <w:rsid w:val="007A45F7"/>
    <w:rsid w:val="007A642E"/>
    <w:rsid w:val="007A716B"/>
    <w:rsid w:val="007B0433"/>
    <w:rsid w:val="007B1557"/>
    <w:rsid w:val="007B1B0A"/>
    <w:rsid w:val="007B216C"/>
    <w:rsid w:val="007B2FA4"/>
    <w:rsid w:val="007B4778"/>
    <w:rsid w:val="007B4808"/>
    <w:rsid w:val="007B6BDF"/>
    <w:rsid w:val="007B7704"/>
    <w:rsid w:val="007B7D0B"/>
    <w:rsid w:val="007C09E3"/>
    <w:rsid w:val="007C1102"/>
    <w:rsid w:val="007C3E18"/>
    <w:rsid w:val="007C4ACE"/>
    <w:rsid w:val="007C549E"/>
    <w:rsid w:val="007C7312"/>
    <w:rsid w:val="007C790D"/>
    <w:rsid w:val="007C7CEE"/>
    <w:rsid w:val="007D1003"/>
    <w:rsid w:val="007D1983"/>
    <w:rsid w:val="007D202B"/>
    <w:rsid w:val="007D23AD"/>
    <w:rsid w:val="007D3673"/>
    <w:rsid w:val="007D3D6E"/>
    <w:rsid w:val="007D3D85"/>
    <w:rsid w:val="007D43D0"/>
    <w:rsid w:val="007E15C5"/>
    <w:rsid w:val="007E1BBE"/>
    <w:rsid w:val="007E24FA"/>
    <w:rsid w:val="007E38CD"/>
    <w:rsid w:val="007E3963"/>
    <w:rsid w:val="007E48BD"/>
    <w:rsid w:val="007E4AD7"/>
    <w:rsid w:val="007E58AA"/>
    <w:rsid w:val="007E6179"/>
    <w:rsid w:val="007E6C84"/>
    <w:rsid w:val="007F11FE"/>
    <w:rsid w:val="007F1833"/>
    <w:rsid w:val="007F331D"/>
    <w:rsid w:val="007F5757"/>
    <w:rsid w:val="007F5FD7"/>
    <w:rsid w:val="007F762B"/>
    <w:rsid w:val="007F79B5"/>
    <w:rsid w:val="007F7B29"/>
    <w:rsid w:val="00800578"/>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DB"/>
    <w:rsid w:val="00811A91"/>
    <w:rsid w:val="00811C16"/>
    <w:rsid w:val="00811D3F"/>
    <w:rsid w:val="0081386B"/>
    <w:rsid w:val="00813DD9"/>
    <w:rsid w:val="00813FB3"/>
    <w:rsid w:val="008148C4"/>
    <w:rsid w:val="008156A8"/>
    <w:rsid w:val="00815760"/>
    <w:rsid w:val="0081632C"/>
    <w:rsid w:val="00817E56"/>
    <w:rsid w:val="008211D5"/>
    <w:rsid w:val="00823E66"/>
    <w:rsid w:val="0082536A"/>
    <w:rsid w:val="008253FD"/>
    <w:rsid w:val="00826BD4"/>
    <w:rsid w:val="0082743B"/>
    <w:rsid w:val="00830114"/>
    <w:rsid w:val="008302E9"/>
    <w:rsid w:val="00830414"/>
    <w:rsid w:val="00830767"/>
    <w:rsid w:val="0083239B"/>
    <w:rsid w:val="00832B95"/>
    <w:rsid w:val="00832D22"/>
    <w:rsid w:val="00833D53"/>
    <w:rsid w:val="008344FD"/>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2376"/>
    <w:rsid w:val="00852C39"/>
    <w:rsid w:val="00853B47"/>
    <w:rsid w:val="00854223"/>
    <w:rsid w:val="0085445B"/>
    <w:rsid w:val="008546D4"/>
    <w:rsid w:val="00854E98"/>
    <w:rsid w:val="00855D00"/>
    <w:rsid w:val="00855DF4"/>
    <w:rsid w:val="0085604E"/>
    <w:rsid w:val="00860BC0"/>
    <w:rsid w:val="00862826"/>
    <w:rsid w:val="00865D9B"/>
    <w:rsid w:val="00866422"/>
    <w:rsid w:val="00866E42"/>
    <w:rsid w:val="00867C3D"/>
    <w:rsid w:val="0087084A"/>
    <w:rsid w:val="00870C26"/>
    <w:rsid w:val="00871DEC"/>
    <w:rsid w:val="00871F8F"/>
    <w:rsid w:val="00873144"/>
    <w:rsid w:val="00873684"/>
    <w:rsid w:val="0087369F"/>
    <w:rsid w:val="00873D02"/>
    <w:rsid w:val="00874B1C"/>
    <w:rsid w:val="00874E2D"/>
    <w:rsid w:val="00874E7F"/>
    <w:rsid w:val="00875E5E"/>
    <w:rsid w:val="008760C5"/>
    <w:rsid w:val="0087644F"/>
    <w:rsid w:val="00876ECB"/>
    <w:rsid w:val="00877336"/>
    <w:rsid w:val="0088048F"/>
    <w:rsid w:val="008804E4"/>
    <w:rsid w:val="00880C46"/>
    <w:rsid w:val="008815CB"/>
    <w:rsid w:val="00883835"/>
    <w:rsid w:val="00884417"/>
    <w:rsid w:val="008847C8"/>
    <w:rsid w:val="00885EA0"/>
    <w:rsid w:val="0088668F"/>
    <w:rsid w:val="00891F88"/>
    <w:rsid w:val="0089212B"/>
    <w:rsid w:val="008926BD"/>
    <w:rsid w:val="008928EC"/>
    <w:rsid w:val="0089420D"/>
    <w:rsid w:val="00895335"/>
    <w:rsid w:val="00895381"/>
    <w:rsid w:val="008964AE"/>
    <w:rsid w:val="00896513"/>
    <w:rsid w:val="008A0F9D"/>
    <w:rsid w:val="008A1F8B"/>
    <w:rsid w:val="008A25E0"/>
    <w:rsid w:val="008A2B03"/>
    <w:rsid w:val="008A330C"/>
    <w:rsid w:val="008A34DB"/>
    <w:rsid w:val="008A44B0"/>
    <w:rsid w:val="008A5976"/>
    <w:rsid w:val="008A620B"/>
    <w:rsid w:val="008A7AB3"/>
    <w:rsid w:val="008B0E4C"/>
    <w:rsid w:val="008B29B3"/>
    <w:rsid w:val="008B4E73"/>
    <w:rsid w:val="008C061C"/>
    <w:rsid w:val="008C31C0"/>
    <w:rsid w:val="008C4C60"/>
    <w:rsid w:val="008C4C94"/>
    <w:rsid w:val="008C52DB"/>
    <w:rsid w:val="008C67B5"/>
    <w:rsid w:val="008C77EC"/>
    <w:rsid w:val="008D263F"/>
    <w:rsid w:val="008D40C2"/>
    <w:rsid w:val="008D4467"/>
    <w:rsid w:val="008D46C3"/>
    <w:rsid w:val="008D4B41"/>
    <w:rsid w:val="008D65B1"/>
    <w:rsid w:val="008D73B5"/>
    <w:rsid w:val="008D752B"/>
    <w:rsid w:val="008D79B2"/>
    <w:rsid w:val="008D7E15"/>
    <w:rsid w:val="008E00A6"/>
    <w:rsid w:val="008E1361"/>
    <w:rsid w:val="008E1AF0"/>
    <w:rsid w:val="008E1D60"/>
    <w:rsid w:val="008E386A"/>
    <w:rsid w:val="008E58B6"/>
    <w:rsid w:val="008E6F7B"/>
    <w:rsid w:val="008E7F4E"/>
    <w:rsid w:val="008F00F7"/>
    <w:rsid w:val="008F0485"/>
    <w:rsid w:val="008F1442"/>
    <w:rsid w:val="008F1509"/>
    <w:rsid w:val="008F1B00"/>
    <w:rsid w:val="008F1DE5"/>
    <w:rsid w:val="008F1FF9"/>
    <w:rsid w:val="008F2BF8"/>
    <w:rsid w:val="008F6149"/>
    <w:rsid w:val="008F7BB6"/>
    <w:rsid w:val="00900A04"/>
    <w:rsid w:val="009033AB"/>
    <w:rsid w:val="0090424B"/>
    <w:rsid w:val="00904C56"/>
    <w:rsid w:val="009068FE"/>
    <w:rsid w:val="00906F34"/>
    <w:rsid w:val="00907D38"/>
    <w:rsid w:val="00910787"/>
    <w:rsid w:val="009117A2"/>
    <w:rsid w:val="009118B7"/>
    <w:rsid w:val="009121E3"/>
    <w:rsid w:val="0091269D"/>
    <w:rsid w:val="00912AC0"/>
    <w:rsid w:val="0091300C"/>
    <w:rsid w:val="00913D1E"/>
    <w:rsid w:val="009147BF"/>
    <w:rsid w:val="009147FF"/>
    <w:rsid w:val="00914866"/>
    <w:rsid w:val="00914CB9"/>
    <w:rsid w:val="0091626D"/>
    <w:rsid w:val="0091641F"/>
    <w:rsid w:val="00916ECD"/>
    <w:rsid w:val="009170F4"/>
    <w:rsid w:val="009177DB"/>
    <w:rsid w:val="00920006"/>
    <w:rsid w:val="00920A5B"/>
    <w:rsid w:val="00920D3F"/>
    <w:rsid w:val="00921426"/>
    <w:rsid w:val="00921788"/>
    <w:rsid w:val="009219A4"/>
    <w:rsid w:val="00921E24"/>
    <w:rsid w:val="009226B7"/>
    <w:rsid w:val="00924D13"/>
    <w:rsid w:val="00924F83"/>
    <w:rsid w:val="0092513D"/>
    <w:rsid w:val="00925D51"/>
    <w:rsid w:val="009261F8"/>
    <w:rsid w:val="0092710A"/>
    <w:rsid w:val="00927942"/>
    <w:rsid w:val="00927E33"/>
    <w:rsid w:val="0093118B"/>
    <w:rsid w:val="00933707"/>
    <w:rsid w:val="00934432"/>
    <w:rsid w:val="00935303"/>
    <w:rsid w:val="00935462"/>
    <w:rsid w:val="0093590D"/>
    <w:rsid w:val="00936037"/>
    <w:rsid w:val="00936538"/>
    <w:rsid w:val="009370BB"/>
    <w:rsid w:val="00940E12"/>
    <w:rsid w:val="00941387"/>
    <w:rsid w:val="00941BB4"/>
    <w:rsid w:val="009437F9"/>
    <w:rsid w:val="00944DB6"/>
    <w:rsid w:val="0094511B"/>
    <w:rsid w:val="00946B85"/>
    <w:rsid w:val="0094774B"/>
    <w:rsid w:val="00947849"/>
    <w:rsid w:val="00947E4D"/>
    <w:rsid w:val="0095058C"/>
    <w:rsid w:val="009526B1"/>
    <w:rsid w:val="0095287E"/>
    <w:rsid w:val="00952AA9"/>
    <w:rsid w:val="00952BFA"/>
    <w:rsid w:val="00952F0D"/>
    <w:rsid w:val="00954BB4"/>
    <w:rsid w:val="009555DF"/>
    <w:rsid w:val="00955D1E"/>
    <w:rsid w:val="009573EF"/>
    <w:rsid w:val="00957BCF"/>
    <w:rsid w:val="00957C98"/>
    <w:rsid w:val="0096024A"/>
    <w:rsid w:val="0096067C"/>
    <w:rsid w:val="00961B78"/>
    <w:rsid w:val="00961F48"/>
    <w:rsid w:val="00963495"/>
    <w:rsid w:val="00965A82"/>
    <w:rsid w:val="00966F83"/>
    <w:rsid w:val="009704BF"/>
    <w:rsid w:val="00971030"/>
    <w:rsid w:val="0097131C"/>
    <w:rsid w:val="00972001"/>
    <w:rsid w:val="00972EBB"/>
    <w:rsid w:val="009733EE"/>
    <w:rsid w:val="009735DB"/>
    <w:rsid w:val="00973689"/>
    <w:rsid w:val="0097529B"/>
    <w:rsid w:val="009775D7"/>
    <w:rsid w:val="009775FA"/>
    <w:rsid w:val="00977925"/>
    <w:rsid w:val="0098011A"/>
    <w:rsid w:val="009814C5"/>
    <w:rsid w:val="00981AD5"/>
    <w:rsid w:val="00982CB9"/>
    <w:rsid w:val="00984359"/>
    <w:rsid w:val="009844FE"/>
    <w:rsid w:val="0098488C"/>
    <w:rsid w:val="009855CB"/>
    <w:rsid w:val="00985ADA"/>
    <w:rsid w:val="00986041"/>
    <w:rsid w:val="009870ED"/>
    <w:rsid w:val="0098732E"/>
    <w:rsid w:val="00987A98"/>
    <w:rsid w:val="00992FB8"/>
    <w:rsid w:val="00993E93"/>
    <w:rsid w:val="00996591"/>
    <w:rsid w:val="009A1240"/>
    <w:rsid w:val="009A26A4"/>
    <w:rsid w:val="009A2FB5"/>
    <w:rsid w:val="009A5EB3"/>
    <w:rsid w:val="009A657A"/>
    <w:rsid w:val="009A6C41"/>
    <w:rsid w:val="009A7E94"/>
    <w:rsid w:val="009B2160"/>
    <w:rsid w:val="009B37CC"/>
    <w:rsid w:val="009B3A3D"/>
    <w:rsid w:val="009B3A64"/>
    <w:rsid w:val="009B40A0"/>
    <w:rsid w:val="009B4A25"/>
    <w:rsid w:val="009B6DA9"/>
    <w:rsid w:val="009B6E9B"/>
    <w:rsid w:val="009B6F1F"/>
    <w:rsid w:val="009B71F8"/>
    <w:rsid w:val="009B79F8"/>
    <w:rsid w:val="009B7A67"/>
    <w:rsid w:val="009B7DF6"/>
    <w:rsid w:val="009C0CB0"/>
    <w:rsid w:val="009C2A73"/>
    <w:rsid w:val="009C41BF"/>
    <w:rsid w:val="009C4B5C"/>
    <w:rsid w:val="009C556B"/>
    <w:rsid w:val="009C56B1"/>
    <w:rsid w:val="009D0473"/>
    <w:rsid w:val="009D1794"/>
    <w:rsid w:val="009D27C5"/>
    <w:rsid w:val="009D2B35"/>
    <w:rsid w:val="009D369A"/>
    <w:rsid w:val="009D654C"/>
    <w:rsid w:val="009D6B4A"/>
    <w:rsid w:val="009E10A3"/>
    <w:rsid w:val="009E12E5"/>
    <w:rsid w:val="009E16A6"/>
    <w:rsid w:val="009E2377"/>
    <w:rsid w:val="009E4081"/>
    <w:rsid w:val="009E4ED8"/>
    <w:rsid w:val="009E5F4C"/>
    <w:rsid w:val="009F06AE"/>
    <w:rsid w:val="009F102D"/>
    <w:rsid w:val="009F172C"/>
    <w:rsid w:val="009F1ED7"/>
    <w:rsid w:val="009F2F22"/>
    <w:rsid w:val="009F30E2"/>
    <w:rsid w:val="009F378C"/>
    <w:rsid w:val="009F472E"/>
    <w:rsid w:val="00A0125F"/>
    <w:rsid w:val="00A01A5F"/>
    <w:rsid w:val="00A029D7"/>
    <w:rsid w:val="00A03F26"/>
    <w:rsid w:val="00A0433A"/>
    <w:rsid w:val="00A05588"/>
    <w:rsid w:val="00A059D6"/>
    <w:rsid w:val="00A05F57"/>
    <w:rsid w:val="00A072B7"/>
    <w:rsid w:val="00A074D4"/>
    <w:rsid w:val="00A07D32"/>
    <w:rsid w:val="00A13709"/>
    <w:rsid w:val="00A13A4E"/>
    <w:rsid w:val="00A14044"/>
    <w:rsid w:val="00A16605"/>
    <w:rsid w:val="00A205A7"/>
    <w:rsid w:val="00A20FFE"/>
    <w:rsid w:val="00A21AD5"/>
    <w:rsid w:val="00A21BA3"/>
    <w:rsid w:val="00A221E3"/>
    <w:rsid w:val="00A238BF"/>
    <w:rsid w:val="00A239B6"/>
    <w:rsid w:val="00A24C17"/>
    <w:rsid w:val="00A253D4"/>
    <w:rsid w:val="00A267BD"/>
    <w:rsid w:val="00A26BB9"/>
    <w:rsid w:val="00A26CEE"/>
    <w:rsid w:val="00A2724C"/>
    <w:rsid w:val="00A27445"/>
    <w:rsid w:val="00A2785A"/>
    <w:rsid w:val="00A30920"/>
    <w:rsid w:val="00A31008"/>
    <w:rsid w:val="00A32211"/>
    <w:rsid w:val="00A32229"/>
    <w:rsid w:val="00A335BC"/>
    <w:rsid w:val="00A372D8"/>
    <w:rsid w:val="00A40259"/>
    <w:rsid w:val="00A40638"/>
    <w:rsid w:val="00A40FAF"/>
    <w:rsid w:val="00A42D96"/>
    <w:rsid w:val="00A435E5"/>
    <w:rsid w:val="00A4408F"/>
    <w:rsid w:val="00A4410C"/>
    <w:rsid w:val="00A4491D"/>
    <w:rsid w:val="00A4567E"/>
    <w:rsid w:val="00A46763"/>
    <w:rsid w:val="00A4693A"/>
    <w:rsid w:val="00A47474"/>
    <w:rsid w:val="00A521D8"/>
    <w:rsid w:val="00A52FA9"/>
    <w:rsid w:val="00A5457F"/>
    <w:rsid w:val="00A555E5"/>
    <w:rsid w:val="00A563BF"/>
    <w:rsid w:val="00A576EA"/>
    <w:rsid w:val="00A61F28"/>
    <w:rsid w:val="00A6291B"/>
    <w:rsid w:val="00A62FA8"/>
    <w:rsid w:val="00A638EE"/>
    <w:rsid w:val="00A647FB"/>
    <w:rsid w:val="00A659C2"/>
    <w:rsid w:val="00A6684E"/>
    <w:rsid w:val="00A67888"/>
    <w:rsid w:val="00A67EC9"/>
    <w:rsid w:val="00A67FF9"/>
    <w:rsid w:val="00A70623"/>
    <w:rsid w:val="00A71EC8"/>
    <w:rsid w:val="00A7243E"/>
    <w:rsid w:val="00A7250C"/>
    <w:rsid w:val="00A72642"/>
    <w:rsid w:val="00A76A4B"/>
    <w:rsid w:val="00A76DFF"/>
    <w:rsid w:val="00A80AF7"/>
    <w:rsid w:val="00A81B90"/>
    <w:rsid w:val="00A82374"/>
    <w:rsid w:val="00A82740"/>
    <w:rsid w:val="00A83D37"/>
    <w:rsid w:val="00A84CB5"/>
    <w:rsid w:val="00A86931"/>
    <w:rsid w:val="00A90FB5"/>
    <w:rsid w:val="00A9124A"/>
    <w:rsid w:val="00A91CD6"/>
    <w:rsid w:val="00A929EF"/>
    <w:rsid w:val="00A93793"/>
    <w:rsid w:val="00A937D6"/>
    <w:rsid w:val="00A93FAE"/>
    <w:rsid w:val="00A94064"/>
    <w:rsid w:val="00A94555"/>
    <w:rsid w:val="00A952F0"/>
    <w:rsid w:val="00A95A8C"/>
    <w:rsid w:val="00A95D35"/>
    <w:rsid w:val="00A979BE"/>
    <w:rsid w:val="00A97C5F"/>
    <w:rsid w:val="00AA0DC0"/>
    <w:rsid w:val="00AA0EC7"/>
    <w:rsid w:val="00AA123E"/>
    <w:rsid w:val="00AA15B0"/>
    <w:rsid w:val="00AA41E5"/>
    <w:rsid w:val="00AA7CA6"/>
    <w:rsid w:val="00AB0927"/>
    <w:rsid w:val="00AB173D"/>
    <w:rsid w:val="00AB19E3"/>
    <w:rsid w:val="00AB1D53"/>
    <w:rsid w:val="00AB374F"/>
    <w:rsid w:val="00AB3F6E"/>
    <w:rsid w:val="00AB4450"/>
    <w:rsid w:val="00AB4718"/>
    <w:rsid w:val="00AB5BBA"/>
    <w:rsid w:val="00AB5C74"/>
    <w:rsid w:val="00AB7E84"/>
    <w:rsid w:val="00AC022C"/>
    <w:rsid w:val="00AC08FE"/>
    <w:rsid w:val="00AC2286"/>
    <w:rsid w:val="00AC2A85"/>
    <w:rsid w:val="00AC2EA3"/>
    <w:rsid w:val="00AC5593"/>
    <w:rsid w:val="00AC5CC3"/>
    <w:rsid w:val="00AC78E6"/>
    <w:rsid w:val="00AC7A4F"/>
    <w:rsid w:val="00AC7FE7"/>
    <w:rsid w:val="00AD15FF"/>
    <w:rsid w:val="00AD2601"/>
    <w:rsid w:val="00AD2D8E"/>
    <w:rsid w:val="00AD4781"/>
    <w:rsid w:val="00AD4A30"/>
    <w:rsid w:val="00AD4B79"/>
    <w:rsid w:val="00AD5307"/>
    <w:rsid w:val="00AD6317"/>
    <w:rsid w:val="00AD6D3D"/>
    <w:rsid w:val="00AD785A"/>
    <w:rsid w:val="00AE05D9"/>
    <w:rsid w:val="00AE0873"/>
    <w:rsid w:val="00AE2EA8"/>
    <w:rsid w:val="00AE3546"/>
    <w:rsid w:val="00AE403B"/>
    <w:rsid w:val="00AE52EF"/>
    <w:rsid w:val="00AE5687"/>
    <w:rsid w:val="00AE5742"/>
    <w:rsid w:val="00AE6738"/>
    <w:rsid w:val="00AF1050"/>
    <w:rsid w:val="00AF1787"/>
    <w:rsid w:val="00AF23BE"/>
    <w:rsid w:val="00AF272C"/>
    <w:rsid w:val="00AF2D97"/>
    <w:rsid w:val="00AF2F11"/>
    <w:rsid w:val="00AF349D"/>
    <w:rsid w:val="00AF5BE6"/>
    <w:rsid w:val="00AF5FB5"/>
    <w:rsid w:val="00AF717A"/>
    <w:rsid w:val="00B007E1"/>
    <w:rsid w:val="00B014AE"/>
    <w:rsid w:val="00B019D5"/>
    <w:rsid w:val="00B025C1"/>
    <w:rsid w:val="00B02F9D"/>
    <w:rsid w:val="00B03572"/>
    <w:rsid w:val="00B03B17"/>
    <w:rsid w:val="00B03DDA"/>
    <w:rsid w:val="00B042B3"/>
    <w:rsid w:val="00B07027"/>
    <w:rsid w:val="00B104A0"/>
    <w:rsid w:val="00B13371"/>
    <w:rsid w:val="00B1608B"/>
    <w:rsid w:val="00B179E4"/>
    <w:rsid w:val="00B17E2C"/>
    <w:rsid w:val="00B20A94"/>
    <w:rsid w:val="00B23A95"/>
    <w:rsid w:val="00B2468A"/>
    <w:rsid w:val="00B26C66"/>
    <w:rsid w:val="00B30A70"/>
    <w:rsid w:val="00B30FBD"/>
    <w:rsid w:val="00B31C6B"/>
    <w:rsid w:val="00B32DB2"/>
    <w:rsid w:val="00B32F22"/>
    <w:rsid w:val="00B34CE8"/>
    <w:rsid w:val="00B37A83"/>
    <w:rsid w:val="00B37B8D"/>
    <w:rsid w:val="00B4059E"/>
    <w:rsid w:val="00B42776"/>
    <w:rsid w:val="00B431C0"/>
    <w:rsid w:val="00B47D8D"/>
    <w:rsid w:val="00B51039"/>
    <w:rsid w:val="00B514DD"/>
    <w:rsid w:val="00B52F42"/>
    <w:rsid w:val="00B536E2"/>
    <w:rsid w:val="00B538DD"/>
    <w:rsid w:val="00B54924"/>
    <w:rsid w:val="00B558ED"/>
    <w:rsid w:val="00B57C4F"/>
    <w:rsid w:val="00B57F58"/>
    <w:rsid w:val="00B61C00"/>
    <w:rsid w:val="00B6414B"/>
    <w:rsid w:val="00B6506E"/>
    <w:rsid w:val="00B65099"/>
    <w:rsid w:val="00B651D0"/>
    <w:rsid w:val="00B65ADC"/>
    <w:rsid w:val="00B66404"/>
    <w:rsid w:val="00B67619"/>
    <w:rsid w:val="00B67E70"/>
    <w:rsid w:val="00B70B37"/>
    <w:rsid w:val="00B71162"/>
    <w:rsid w:val="00B71FB8"/>
    <w:rsid w:val="00B734D8"/>
    <w:rsid w:val="00B7360A"/>
    <w:rsid w:val="00B751AF"/>
    <w:rsid w:val="00B75240"/>
    <w:rsid w:val="00B75E54"/>
    <w:rsid w:val="00B767EE"/>
    <w:rsid w:val="00B76D4E"/>
    <w:rsid w:val="00B81106"/>
    <w:rsid w:val="00B821CB"/>
    <w:rsid w:val="00B82889"/>
    <w:rsid w:val="00B833A0"/>
    <w:rsid w:val="00B83C8B"/>
    <w:rsid w:val="00B83DC0"/>
    <w:rsid w:val="00B842B3"/>
    <w:rsid w:val="00B84D2F"/>
    <w:rsid w:val="00B85BEE"/>
    <w:rsid w:val="00B85DE9"/>
    <w:rsid w:val="00B863BF"/>
    <w:rsid w:val="00B86D31"/>
    <w:rsid w:val="00B87BFF"/>
    <w:rsid w:val="00B91329"/>
    <w:rsid w:val="00B922BF"/>
    <w:rsid w:val="00B93930"/>
    <w:rsid w:val="00B939C5"/>
    <w:rsid w:val="00B9534E"/>
    <w:rsid w:val="00B95761"/>
    <w:rsid w:val="00B96B46"/>
    <w:rsid w:val="00B979EE"/>
    <w:rsid w:val="00BA0987"/>
    <w:rsid w:val="00BA3358"/>
    <w:rsid w:val="00BA383C"/>
    <w:rsid w:val="00BA3D71"/>
    <w:rsid w:val="00BA3DEA"/>
    <w:rsid w:val="00BA54C2"/>
    <w:rsid w:val="00BA5FB6"/>
    <w:rsid w:val="00BA6164"/>
    <w:rsid w:val="00BA6D88"/>
    <w:rsid w:val="00BA7255"/>
    <w:rsid w:val="00BB213D"/>
    <w:rsid w:val="00BB5061"/>
    <w:rsid w:val="00BB7BA6"/>
    <w:rsid w:val="00BC19D0"/>
    <w:rsid w:val="00BC1FA5"/>
    <w:rsid w:val="00BC2C72"/>
    <w:rsid w:val="00BC3FE3"/>
    <w:rsid w:val="00BC4088"/>
    <w:rsid w:val="00BC4869"/>
    <w:rsid w:val="00BC5FC7"/>
    <w:rsid w:val="00BD12B8"/>
    <w:rsid w:val="00BD1437"/>
    <w:rsid w:val="00BD173F"/>
    <w:rsid w:val="00BD24EE"/>
    <w:rsid w:val="00BD313D"/>
    <w:rsid w:val="00BD37A1"/>
    <w:rsid w:val="00BD3829"/>
    <w:rsid w:val="00BD3ACD"/>
    <w:rsid w:val="00BD4203"/>
    <w:rsid w:val="00BD46D8"/>
    <w:rsid w:val="00BD53AF"/>
    <w:rsid w:val="00BD54BC"/>
    <w:rsid w:val="00BD59A3"/>
    <w:rsid w:val="00BD59FC"/>
    <w:rsid w:val="00BD5B71"/>
    <w:rsid w:val="00BD6F10"/>
    <w:rsid w:val="00BD6F9A"/>
    <w:rsid w:val="00BD751E"/>
    <w:rsid w:val="00BD774B"/>
    <w:rsid w:val="00BE00AC"/>
    <w:rsid w:val="00BE021A"/>
    <w:rsid w:val="00BE039D"/>
    <w:rsid w:val="00BE13B4"/>
    <w:rsid w:val="00BE14B5"/>
    <w:rsid w:val="00BE304D"/>
    <w:rsid w:val="00BE3898"/>
    <w:rsid w:val="00BE48B9"/>
    <w:rsid w:val="00BE4F7B"/>
    <w:rsid w:val="00BE51A0"/>
    <w:rsid w:val="00BE6479"/>
    <w:rsid w:val="00BE6834"/>
    <w:rsid w:val="00BE6C0F"/>
    <w:rsid w:val="00BE75CD"/>
    <w:rsid w:val="00BF072B"/>
    <w:rsid w:val="00BF09F3"/>
    <w:rsid w:val="00BF1DFC"/>
    <w:rsid w:val="00BF1FCB"/>
    <w:rsid w:val="00BF3AC9"/>
    <w:rsid w:val="00BF5854"/>
    <w:rsid w:val="00BF6134"/>
    <w:rsid w:val="00BF663D"/>
    <w:rsid w:val="00BF7024"/>
    <w:rsid w:val="00BF7F5B"/>
    <w:rsid w:val="00C019E5"/>
    <w:rsid w:val="00C02D0A"/>
    <w:rsid w:val="00C0347C"/>
    <w:rsid w:val="00C0469C"/>
    <w:rsid w:val="00C049C0"/>
    <w:rsid w:val="00C04E78"/>
    <w:rsid w:val="00C10A38"/>
    <w:rsid w:val="00C13846"/>
    <w:rsid w:val="00C13848"/>
    <w:rsid w:val="00C143D2"/>
    <w:rsid w:val="00C14F1F"/>
    <w:rsid w:val="00C15740"/>
    <w:rsid w:val="00C159B8"/>
    <w:rsid w:val="00C15D76"/>
    <w:rsid w:val="00C16A6B"/>
    <w:rsid w:val="00C1747B"/>
    <w:rsid w:val="00C17B42"/>
    <w:rsid w:val="00C212CA"/>
    <w:rsid w:val="00C21B62"/>
    <w:rsid w:val="00C21BAC"/>
    <w:rsid w:val="00C24ADE"/>
    <w:rsid w:val="00C26041"/>
    <w:rsid w:val="00C2619B"/>
    <w:rsid w:val="00C303B9"/>
    <w:rsid w:val="00C30426"/>
    <w:rsid w:val="00C32139"/>
    <w:rsid w:val="00C32B51"/>
    <w:rsid w:val="00C3387B"/>
    <w:rsid w:val="00C33EF6"/>
    <w:rsid w:val="00C33F1A"/>
    <w:rsid w:val="00C33FA6"/>
    <w:rsid w:val="00C34980"/>
    <w:rsid w:val="00C352D3"/>
    <w:rsid w:val="00C36588"/>
    <w:rsid w:val="00C369D1"/>
    <w:rsid w:val="00C3737C"/>
    <w:rsid w:val="00C376FA"/>
    <w:rsid w:val="00C37E93"/>
    <w:rsid w:val="00C41324"/>
    <w:rsid w:val="00C414E9"/>
    <w:rsid w:val="00C42BCD"/>
    <w:rsid w:val="00C438A3"/>
    <w:rsid w:val="00C46DA8"/>
    <w:rsid w:val="00C47A10"/>
    <w:rsid w:val="00C52334"/>
    <w:rsid w:val="00C52CAE"/>
    <w:rsid w:val="00C54071"/>
    <w:rsid w:val="00C541FC"/>
    <w:rsid w:val="00C54208"/>
    <w:rsid w:val="00C55163"/>
    <w:rsid w:val="00C55B67"/>
    <w:rsid w:val="00C55D43"/>
    <w:rsid w:val="00C5722F"/>
    <w:rsid w:val="00C577D5"/>
    <w:rsid w:val="00C60D16"/>
    <w:rsid w:val="00C61203"/>
    <w:rsid w:val="00C6163B"/>
    <w:rsid w:val="00C63686"/>
    <w:rsid w:val="00C63C5F"/>
    <w:rsid w:val="00C645B2"/>
    <w:rsid w:val="00C647DA"/>
    <w:rsid w:val="00C66E79"/>
    <w:rsid w:val="00C70693"/>
    <w:rsid w:val="00C71BBD"/>
    <w:rsid w:val="00C72843"/>
    <w:rsid w:val="00C7354D"/>
    <w:rsid w:val="00C75033"/>
    <w:rsid w:val="00C755A0"/>
    <w:rsid w:val="00C76CC6"/>
    <w:rsid w:val="00C7733C"/>
    <w:rsid w:val="00C77DE6"/>
    <w:rsid w:val="00C81DC5"/>
    <w:rsid w:val="00C820B3"/>
    <w:rsid w:val="00C8236C"/>
    <w:rsid w:val="00C826A3"/>
    <w:rsid w:val="00C8343A"/>
    <w:rsid w:val="00C85432"/>
    <w:rsid w:val="00C85CA9"/>
    <w:rsid w:val="00C86BF9"/>
    <w:rsid w:val="00C870DD"/>
    <w:rsid w:val="00C871C5"/>
    <w:rsid w:val="00C872A9"/>
    <w:rsid w:val="00C8769F"/>
    <w:rsid w:val="00C87E00"/>
    <w:rsid w:val="00C91214"/>
    <w:rsid w:val="00C9161F"/>
    <w:rsid w:val="00C91E7A"/>
    <w:rsid w:val="00C92558"/>
    <w:rsid w:val="00C9295E"/>
    <w:rsid w:val="00C94464"/>
    <w:rsid w:val="00C94F20"/>
    <w:rsid w:val="00C95561"/>
    <w:rsid w:val="00C95573"/>
    <w:rsid w:val="00C97191"/>
    <w:rsid w:val="00C9786F"/>
    <w:rsid w:val="00C97B49"/>
    <w:rsid w:val="00CA0811"/>
    <w:rsid w:val="00CA0DB9"/>
    <w:rsid w:val="00CA11EF"/>
    <w:rsid w:val="00CA1472"/>
    <w:rsid w:val="00CA2D91"/>
    <w:rsid w:val="00CA2E95"/>
    <w:rsid w:val="00CA36E5"/>
    <w:rsid w:val="00CA4311"/>
    <w:rsid w:val="00CA5FA8"/>
    <w:rsid w:val="00CA6526"/>
    <w:rsid w:val="00CA71D7"/>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A19"/>
    <w:rsid w:val="00CC7BD5"/>
    <w:rsid w:val="00CD246C"/>
    <w:rsid w:val="00CD58DC"/>
    <w:rsid w:val="00CD7E30"/>
    <w:rsid w:val="00CE1B87"/>
    <w:rsid w:val="00CE3B1E"/>
    <w:rsid w:val="00CE4277"/>
    <w:rsid w:val="00CE4785"/>
    <w:rsid w:val="00CE5F37"/>
    <w:rsid w:val="00CE5F3F"/>
    <w:rsid w:val="00CE77C9"/>
    <w:rsid w:val="00CF0E9A"/>
    <w:rsid w:val="00CF1ACD"/>
    <w:rsid w:val="00CF46B9"/>
    <w:rsid w:val="00CF48E7"/>
    <w:rsid w:val="00CF7340"/>
    <w:rsid w:val="00CF743F"/>
    <w:rsid w:val="00D00259"/>
    <w:rsid w:val="00D00350"/>
    <w:rsid w:val="00D00C20"/>
    <w:rsid w:val="00D00F38"/>
    <w:rsid w:val="00D015FB"/>
    <w:rsid w:val="00D026F0"/>
    <w:rsid w:val="00D0276F"/>
    <w:rsid w:val="00D03370"/>
    <w:rsid w:val="00D0409A"/>
    <w:rsid w:val="00D046F0"/>
    <w:rsid w:val="00D04C17"/>
    <w:rsid w:val="00D05EF6"/>
    <w:rsid w:val="00D06226"/>
    <w:rsid w:val="00D07121"/>
    <w:rsid w:val="00D1044E"/>
    <w:rsid w:val="00D115D8"/>
    <w:rsid w:val="00D124F6"/>
    <w:rsid w:val="00D12C66"/>
    <w:rsid w:val="00D1423F"/>
    <w:rsid w:val="00D15510"/>
    <w:rsid w:val="00D15A76"/>
    <w:rsid w:val="00D17A16"/>
    <w:rsid w:val="00D209FC"/>
    <w:rsid w:val="00D22915"/>
    <w:rsid w:val="00D23384"/>
    <w:rsid w:val="00D24593"/>
    <w:rsid w:val="00D251C5"/>
    <w:rsid w:val="00D25237"/>
    <w:rsid w:val="00D254B6"/>
    <w:rsid w:val="00D2603E"/>
    <w:rsid w:val="00D26ADC"/>
    <w:rsid w:val="00D3058B"/>
    <w:rsid w:val="00D306B9"/>
    <w:rsid w:val="00D30B0E"/>
    <w:rsid w:val="00D33807"/>
    <w:rsid w:val="00D340C6"/>
    <w:rsid w:val="00D34975"/>
    <w:rsid w:val="00D36E00"/>
    <w:rsid w:val="00D3724D"/>
    <w:rsid w:val="00D40AB4"/>
    <w:rsid w:val="00D41ACF"/>
    <w:rsid w:val="00D41DEA"/>
    <w:rsid w:val="00D4320C"/>
    <w:rsid w:val="00D464F8"/>
    <w:rsid w:val="00D46EFA"/>
    <w:rsid w:val="00D4711C"/>
    <w:rsid w:val="00D5121B"/>
    <w:rsid w:val="00D513F4"/>
    <w:rsid w:val="00D51C6B"/>
    <w:rsid w:val="00D5205F"/>
    <w:rsid w:val="00D52D96"/>
    <w:rsid w:val="00D52EAC"/>
    <w:rsid w:val="00D531C4"/>
    <w:rsid w:val="00D55B1D"/>
    <w:rsid w:val="00D55F9F"/>
    <w:rsid w:val="00D60B8A"/>
    <w:rsid w:val="00D6185B"/>
    <w:rsid w:val="00D625F0"/>
    <w:rsid w:val="00D62E3E"/>
    <w:rsid w:val="00D65127"/>
    <w:rsid w:val="00D66D94"/>
    <w:rsid w:val="00D70D32"/>
    <w:rsid w:val="00D71CE2"/>
    <w:rsid w:val="00D72963"/>
    <w:rsid w:val="00D73A45"/>
    <w:rsid w:val="00D741EC"/>
    <w:rsid w:val="00D75D77"/>
    <w:rsid w:val="00D76A1F"/>
    <w:rsid w:val="00D77D57"/>
    <w:rsid w:val="00D81BB6"/>
    <w:rsid w:val="00D824B2"/>
    <w:rsid w:val="00D8266C"/>
    <w:rsid w:val="00D831AD"/>
    <w:rsid w:val="00D83342"/>
    <w:rsid w:val="00D847E6"/>
    <w:rsid w:val="00D91E05"/>
    <w:rsid w:val="00D9201E"/>
    <w:rsid w:val="00D93D68"/>
    <w:rsid w:val="00D94E13"/>
    <w:rsid w:val="00D9506D"/>
    <w:rsid w:val="00D9541A"/>
    <w:rsid w:val="00D954FA"/>
    <w:rsid w:val="00D972DC"/>
    <w:rsid w:val="00DA178D"/>
    <w:rsid w:val="00DA1FED"/>
    <w:rsid w:val="00DA2396"/>
    <w:rsid w:val="00DA38B4"/>
    <w:rsid w:val="00DA4D11"/>
    <w:rsid w:val="00DA58D8"/>
    <w:rsid w:val="00DA6207"/>
    <w:rsid w:val="00DA6EA9"/>
    <w:rsid w:val="00DB0E92"/>
    <w:rsid w:val="00DB29A4"/>
    <w:rsid w:val="00DB2FF5"/>
    <w:rsid w:val="00DB3DFF"/>
    <w:rsid w:val="00DB4DBA"/>
    <w:rsid w:val="00DB6A5A"/>
    <w:rsid w:val="00DB7E37"/>
    <w:rsid w:val="00DC19B4"/>
    <w:rsid w:val="00DC2137"/>
    <w:rsid w:val="00DC25EA"/>
    <w:rsid w:val="00DC49B9"/>
    <w:rsid w:val="00DC6112"/>
    <w:rsid w:val="00DC6F24"/>
    <w:rsid w:val="00DC75E3"/>
    <w:rsid w:val="00DD1F5B"/>
    <w:rsid w:val="00DD2FC3"/>
    <w:rsid w:val="00DD3254"/>
    <w:rsid w:val="00DD36F1"/>
    <w:rsid w:val="00DD3BBD"/>
    <w:rsid w:val="00DD4F48"/>
    <w:rsid w:val="00DD54C1"/>
    <w:rsid w:val="00DD57E2"/>
    <w:rsid w:val="00DD595E"/>
    <w:rsid w:val="00DD6445"/>
    <w:rsid w:val="00DD6B55"/>
    <w:rsid w:val="00DE130B"/>
    <w:rsid w:val="00DE2263"/>
    <w:rsid w:val="00DE47CA"/>
    <w:rsid w:val="00DE54D7"/>
    <w:rsid w:val="00DE5A72"/>
    <w:rsid w:val="00DE7047"/>
    <w:rsid w:val="00DE75FC"/>
    <w:rsid w:val="00DF026B"/>
    <w:rsid w:val="00DF0D0C"/>
    <w:rsid w:val="00DF1E62"/>
    <w:rsid w:val="00DF29DA"/>
    <w:rsid w:val="00DF3060"/>
    <w:rsid w:val="00DF3B17"/>
    <w:rsid w:val="00DF4180"/>
    <w:rsid w:val="00DF5C30"/>
    <w:rsid w:val="00DF66D6"/>
    <w:rsid w:val="00DF7F91"/>
    <w:rsid w:val="00E00039"/>
    <w:rsid w:val="00E02CA4"/>
    <w:rsid w:val="00E048DC"/>
    <w:rsid w:val="00E04913"/>
    <w:rsid w:val="00E04C9F"/>
    <w:rsid w:val="00E05123"/>
    <w:rsid w:val="00E060CA"/>
    <w:rsid w:val="00E0756C"/>
    <w:rsid w:val="00E077B4"/>
    <w:rsid w:val="00E07AEC"/>
    <w:rsid w:val="00E10AF8"/>
    <w:rsid w:val="00E10B47"/>
    <w:rsid w:val="00E13AE2"/>
    <w:rsid w:val="00E146C0"/>
    <w:rsid w:val="00E14EA8"/>
    <w:rsid w:val="00E15302"/>
    <w:rsid w:val="00E15B3B"/>
    <w:rsid w:val="00E162F1"/>
    <w:rsid w:val="00E16635"/>
    <w:rsid w:val="00E16A25"/>
    <w:rsid w:val="00E16D1D"/>
    <w:rsid w:val="00E1772D"/>
    <w:rsid w:val="00E20AF7"/>
    <w:rsid w:val="00E212D7"/>
    <w:rsid w:val="00E21E04"/>
    <w:rsid w:val="00E234D4"/>
    <w:rsid w:val="00E239DC"/>
    <w:rsid w:val="00E2457D"/>
    <w:rsid w:val="00E26407"/>
    <w:rsid w:val="00E26C08"/>
    <w:rsid w:val="00E272B2"/>
    <w:rsid w:val="00E275F4"/>
    <w:rsid w:val="00E27C50"/>
    <w:rsid w:val="00E310E6"/>
    <w:rsid w:val="00E33045"/>
    <w:rsid w:val="00E34852"/>
    <w:rsid w:val="00E34871"/>
    <w:rsid w:val="00E34C2D"/>
    <w:rsid w:val="00E369E9"/>
    <w:rsid w:val="00E40022"/>
    <w:rsid w:val="00E4040F"/>
    <w:rsid w:val="00E406FA"/>
    <w:rsid w:val="00E42B8A"/>
    <w:rsid w:val="00E4330E"/>
    <w:rsid w:val="00E43A1A"/>
    <w:rsid w:val="00E4460E"/>
    <w:rsid w:val="00E45384"/>
    <w:rsid w:val="00E47146"/>
    <w:rsid w:val="00E5003E"/>
    <w:rsid w:val="00E505A4"/>
    <w:rsid w:val="00E514BE"/>
    <w:rsid w:val="00E5210E"/>
    <w:rsid w:val="00E52A56"/>
    <w:rsid w:val="00E53174"/>
    <w:rsid w:val="00E548C0"/>
    <w:rsid w:val="00E56B79"/>
    <w:rsid w:val="00E604C3"/>
    <w:rsid w:val="00E61458"/>
    <w:rsid w:val="00E6158F"/>
    <w:rsid w:val="00E61DC7"/>
    <w:rsid w:val="00E62FFD"/>
    <w:rsid w:val="00E63B8B"/>
    <w:rsid w:val="00E6413C"/>
    <w:rsid w:val="00E64AA2"/>
    <w:rsid w:val="00E64CF8"/>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B2A"/>
    <w:rsid w:val="00E80D9B"/>
    <w:rsid w:val="00E81468"/>
    <w:rsid w:val="00E84969"/>
    <w:rsid w:val="00E851A8"/>
    <w:rsid w:val="00E85417"/>
    <w:rsid w:val="00E85B07"/>
    <w:rsid w:val="00E874FC"/>
    <w:rsid w:val="00E875C0"/>
    <w:rsid w:val="00E87603"/>
    <w:rsid w:val="00E87699"/>
    <w:rsid w:val="00E87BA8"/>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5D2E"/>
    <w:rsid w:val="00EA63B1"/>
    <w:rsid w:val="00EA67DF"/>
    <w:rsid w:val="00EA70C2"/>
    <w:rsid w:val="00EA78D7"/>
    <w:rsid w:val="00EA7DBD"/>
    <w:rsid w:val="00EB2980"/>
    <w:rsid w:val="00EB3BBB"/>
    <w:rsid w:val="00EB3C87"/>
    <w:rsid w:val="00EB617D"/>
    <w:rsid w:val="00EC023B"/>
    <w:rsid w:val="00EC095F"/>
    <w:rsid w:val="00EC123D"/>
    <w:rsid w:val="00EC1B4C"/>
    <w:rsid w:val="00EC1FC4"/>
    <w:rsid w:val="00EC3357"/>
    <w:rsid w:val="00EC3363"/>
    <w:rsid w:val="00EC39CB"/>
    <w:rsid w:val="00EC400B"/>
    <w:rsid w:val="00EC4622"/>
    <w:rsid w:val="00EC5902"/>
    <w:rsid w:val="00EC602E"/>
    <w:rsid w:val="00ED00EF"/>
    <w:rsid w:val="00ED0A2C"/>
    <w:rsid w:val="00ED36B0"/>
    <w:rsid w:val="00ED4610"/>
    <w:rsid w:val="00ED5022"/>
    <w:rsid w:val="00ED557F"/>
    <w:rsid w:val="00ED592B"/>
    <w:rsid w:val="00ED5A38"/>
    <w:rsid w:val="00EE2BDC"/>
    <w:rsid w:val="00EE378B"/>
    <w:rsid w:val="00EE47D4"/>
    <w:rsid w:val="00EE686F"/>
    <w:rsid w:val="00EE6AA2"/>
    <w:rsid w:val="00EE6E8F"/>
    <w:rsid w:val="00EF12FF"/>
    <w:rsid w:val="00EF1A1A"/>
    <w:rsid w:val="00EF1D29"/>
    <w:rsid w:val="00EF2BA8"/>
    <w:rsid w:val="00EF2F22"/>
    <w:rsid w:val="00EF316B"/>
    <w:rsid w:val="00EF4B7F"/>
    <w:rsid w:val="00EF53D9"/>
    <w:rsid w:val="00EF70A5"/>
    <w:rsid w:val="00EF745A"/>
    <w:rsid w:val="00F000B9"/>
    <w:rsid w:val="00F00456"/>
    <w:rsid w:val="00F007D2"/>
    <w:rsid w:val="00F00AB0"/>
    <w:rsid w:val="00F00CA1"/>
    <w:rsid w:val="00F00DEE"/>
    <w:rsid w:val="00F013CF"/>
    <w:rsid w:val="00F01B45"/>
    <w:rsid w:val="00F02053"/>
    <w:rsid w:val="00F02314"/>
    <w:rsid w:val="00F0377F"/>
    <w:rsid w:val="00F04B93"/>
    <w:rsid w:val="00F072D6"/>
    <w:rsid w:val="00F10C6B"/>
    <w:rsid w:val="00F13BA9"/>
    <w:rsid w:val="00F13C01"/>
    <w:rsid w:val="00F15961"/>
    <w:rsid w:val="00F15F70"/>
    <w:rsid w:val="00F1705E"/>
    <w:rsid w:val="00F174ED"/>
    <w:rsid w:val="00F17ED6"/>
    <w:rsid w:val="00F17F5F"/>
    <w:rsid w:val="00F2057A"/>
    <w:rsid w:val="00F22CE2"/>
    <w:rsid w:val="00F261B5"/>
    <w:rsid w:val="00F265E3"/>
    <w:rsid w:val="00F26FB7"/>
    <w:rsid w:val="00F278BC"/>
    <w:rsid w:val="00F27A14"/>
    <w:rsid w:val="00F30A9B"/>
    <w:rsid w:val="00F3433B"/>
    <w:rsid w:val="00F349AC"/>
    <w:rsid w:val="00F34AFB"/>
    <w:rsid w:val="00F370F8"/>
    <w:rsid w:val="00F373FB"/>
    <w:rsid w:val="00F37F71"/>
    <w:rsid w:val="00F40F81"/>
    <w:rsid w:val="00F40F98"/>
    <w:rsid w:val="00F42800"/>
    <w:rsid w:val="00F4400A"/>
    <w:rsid w:val="00F440C9"/>
    <w:rsid w:val="00F44B92"/>
    <w:rsid w:val="00F45880"/>
    <w:rsid w:val="00F458B0"/>
    <w:rsid w:val="00F45D10"/>
    <w:rsid w:val="00F45E45"/>
    <w:rsid w:val="00F46901"/>
    <w:rsid w:val="00F47CC2"/>
    <w:rsid w:val="00F47DB7"/>
    <w:rsid w:val="00F53081"/>
    <w:rsid w:val="00F54712"/>
    <w:rsid w:val="00F547B5"/>
    <w:rsid w:val="00F54D8F"/>
    <w:rsid w:val="00F55C58"/>
    <w:rsid w:val="00F56284"/>
    <w:rsid w:val="00F573F9"/>
    <w:rsid w:val="00F57715"/>
    <w:rsid w:val="00F57AB5"/>
    <w:rsid w:val="00F60565"/>
    <w:rsid w:val="00F60780"/>
    <w:rsid w:val="00F608A6"/>
    <w:rsid w:val="00F60D65"/>
    <w:rsid w:val="00F6184F"/>
    <w:rsid w:val="00F62332"/>
    <w:rsid w:val="00F62645"/>
    <w:rsid w:val="00F6308F"/>
    <w:rsid w:val="00F63C2B"/>
    <w:rsid w:val="00F64374"/>
    <w:rsid w:val="00F65019"/>
    <w:rsid w:val="00F66C5A"/>
    <w:rsid w:val="00F67057"/>
    <w:rsid w:val="00F6738A"/>
    <w:rsid w:val="00F679E5"/>
    <w:rsid w:val="00F71311"/>
    <w:rsid w:val="00F718A4"/>
    <w:rsid w:val="00F71D29"/>
    <w:rsid w:val="00F74C37"/>
    <w:rsid w:val="00F75C7B"/>
    <w:rsid w:val="00F77FF2"/>
    <w:rsid w:val="00F810DB"/>
    <w:rsid w:val="00F81F59"/>
    <w:rsid w:val="00F8257E"/>
    <w:rsid w:val="00F83626"/>
    <w:rsid w:val="00F839E1"/>
    <w:rsid w:val="00F83CD8"/>
    <w:rsid w:val="00F8512E"/>
    <w:rsid w:val="00F85B68"/>
    <w:rsid w:val="00F8604B"/>
    <w:rsid w:val="00F86CD2"/>
    <w:rsid w:val="00F904A3"/>
    <w:rsid w:val="00F90BE7"/>
    <w:rsid w:val="00F915D9"/>
    <w:rsid w:val="00F91B18"/>
    <w:rsid w:val="00F920B6"/>
    <w:rsid w:val="00F92772"/>
    <w:rsid w:val="00F942D7"/>
    <w:rsid w:val="00F94955"/>
    <w:rsid w:val="00F94956"/>
    <w:rsid w:val="00F95642"/>
    <w:rsid w:val="00F956CA"/>
    <w:rsid w:val="00F974B4"/>
    <w:rsid w:val="00F97FF1"/>
    <w:rsid w:val="00FA0A0F"/>
    <w:rsid w:val="00FA3561"/>
    <w:rsid w:val="00FA3C73"/>
    <w:rsid w:val="00FA4C5E"/>
    <w:rsid w:val="00FA5925"/>
    <w:rsid w:val="00FA5D6F"/>
    <w:rsid w:val="00FA694C"/>
    <w:rsid w:val="00FA6C1C"/>
    <w:rsid w:val="00FA72C6"/>
    <w:rsid w:val="00FA7A7D"/>
    <w:rsid w:val="00FB1551"/>
    <w:rsid w:val="00FB1776"/>
    <w:rsid w:val="00FB1805"/>
    <w:rsid w:val="00FB3D41"/>
    <w:rsid w:val="00FB43F5"/>
    <w:rsid w:val="00FB5210"/>
    <w:rsid w:val="00FB58AF"/>
    <w:rsid w:val="00FB7CD9"/>
    <w:rsid w:val="00FC1250"/>
    <w:rsid w:val="00FC1E7A"/>
    <w:rsid w:val="00FC278F"/>
    <w:rsid w:val="00FC2A62"/>
    <w:rsid w:val="00FC577E"/>
    <w:rsid w:val="00FC5A22"/>
    <w:rsid w:val="00FC6395"/>
    <w:rsid w:val="00FC639A"/>
    <w:rsid w:val="00FD0139"/>
    <w:rsid w:val="00FD1394"/>
    <w:rsid w:val="00FD277E"/>
    <w:rsid w:val="00FD2E61"/>
    <w:rsid w:val="00FD34D0"/>
    <w:rsid w:val="00FD4769"/>
    <w:rsid w:val="00FD536A"/>
    <w:rsid w:val="00FD6139"/>
    <w:rsid w:val="00FD6FD9"/>
    <w:rsid w:val="00FD7ACF"/>
    <w:rsid w:val="00FD7CB3"/>
    <w:rsid w:val="00FD7FD3"/>
    <w:rsid w:val="00FE0DA5"/>
    <w:rsid w:val="00FE16ED"/>
    <w:rsid w:val="00FE35DB"/>
    <w:rsid w:val="00FE3A72"/>
    <w:rsid w:val="00FE4E99"/>
    <w:rsid w:val="00FE5D22"/>
    <w:rsid w:val="00FE696D"/>
    <w:rsid w:val="00FE793A"/>
    <w:rsid w:val="00FF040A"/>
    <w:rsid w:val="00FF07A7"/>
    <w:rsid w:val="00FF29F3"/>
    <w:rsid w:val="00FF3955"/>
    <w:rsid w:val="00FF43C2"/>
    <w:rsid w:val="00FF510C"/>
    <w:rsid w:val="00FF533E"/>
    <w:rsid w:val="00FF556F"/>
    <w:rsid w:val="00FF559D"/>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31FF"/>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 w:type="character" w:styleId="CommentReference">
    <w:name w:val="annotation reference"/>
    <w:basedOn w:val="DefaultParagraphFont"/>
    <w:uiPriority w:val="99"/>
    <w:semiHidden/>
    <w:unhideWhenUsed/>
    <w:rsid w:val="00DE5A72"/>
    <w:rPr>
      <w:sz w:val="16"/>
      <w:szCs w:val="16"/>
    </w:rPr>
  </w:style>
  <w:style w:type="paragraph" w:styleId="CommentText">
    <w:name w:val="annotation text"/>
    <w:basedOn w:val="Normal"/>
    <w:link w:val="CommentTextChar"/>
    <w:uiPriority w:val="99"/>
    <w:semiHidden/>
    <w:unhideWhenUsed/>
    <w:rsid w:val="00DE5A72"/>
  </w:style>
  <w:style w:type="character" w:customStyle="1" w:styleId="CommentTextChar">
    <w:name w:val="Comment Text Char"/>
    <w:basedOn w:val="DefaultParagraphFont"/>
    <w:link w:val="CommentText"/>
    <w:uiPriority w:val="99"/>
    <w:semiHidden/>
    <w:rsid w:val="00DE5A7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E5A72"/>
    <w:rPr>
      <w:b/>
      <w:bCs/>
    </w:rPr>
  </w:style>
  <w:style w:type="character" w:customStyle="1" w:styleId="CommentSubjectChar">
    <w:name w:val="Comment Subject Char"/>
    <w:basedOn w:val="CommentTextChar"/>
    <w:link w:val="CommentSubject"/>
    <w:uiPriority w:val="99"/>
    <w:semiHidden/>
    <w:rsid w:val="00DE5A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2D1990-3B30-4B68-BCDB-DB7A9DB23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50</Pages>
  <Words>27627</Words>
  <Characters>157480</Characters>
  <Application>Microsoft Office Word</Application>
  <DocSecurity>0</DocSecurity>
  <Lines>1312</Lines>
  <Paragraphs>369</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184738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Muhammad Umar - Statistics &amp; DWH</cp:lastModifiedBy>
  <cp:revision>60</cp:revision>
  <cp:lastPrinted>2021-06-03T07:50:00Z</cp:lastPrinted>
  <dcterms:created xsi:type="dcterms:W3CDTF">2021-04-01T12:19:00Z</dcterms:created>
  <dcterms:modified xsi:type="dcterms:W3CDTF">2021-08-05T09:30:00Z</dcterms:modified>
</cp:coreProperties>
</file>